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5.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3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8.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footer33.xml" ContentType="application/vnd.openxmlformats-officedocument.wordprocessingml.footer+xml"/>
  <Override PartName="/word/footer8.xml" ContentType="application/vnd.openxmlformats-officedocument.wordprocessingml.footer+xml"/>
  <Override PartName="/word/footer2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81C" w:rsidRPr="00E91956" w:rsidRDefault="00D00604">
      <w:pPr>
        <w:spacing w:before="14" w:line="242" w:lineRule="auto"/>
        <w:ind w:left="2440" w:right="6907"/>
        <w:rPr>
          <w:sz w:val="36"/>
        </w:rPr>
      </w:pPr>
      <w:r>
        <w:rPr>
          <w:noProof/>
          <w:lang w:bidi="ar-SA"/>
        </w:rPr>
        <w:drawing>
          <wp:anchor distT="0" distB="0" distL="0" distR="0" simplePos="0" relativeHeight="251658240" behindDoc="0" locked="0" layoutInCell="1" allowOverlap="1" wp14:anchorId="03AE5356" wp14:editId="51BFAA16">
            <wp:simplePos x="0" y="0"/>
            <wp:positionH relativeFrom="page">
              <wp:posOffset>384175</wp:posOffset>
            </wp:positionH>
            <wp:positionV relativeFrom="paragraph">
              <wp:posOffset>55253</wp:posOffset>
            </wp:positionV>
            <wp:extent cx="1046619" cy="10426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46619" cy="1042670"/>
                    </a:xfrm>
                    <a:prstGeom prst="rect">
                      <a:avLst/>
                    </a:prstGeom>
                  </pic:spPr>
                </pic:pic>
              </a:graphicData>
            </a:graphic>
          </wp:anchor>
        </w:drawing>
      </w:r>
      <w:r>
        <w:rPr>
          <w:noProof/>
          <w:lang w:bidi="ar-SA"/>
        </w:rPr>
        <mc:AlternateContent>
          <mc:Choice Requires="wps">
            <w:drawing>
              <wp:anchor distT="0" distB="0" distL="114300" distR="114300" simplePos="0" relativeHeight="1048" behindDoc="0" locked="0" layoutInCell="1" allowOverlap="1" wp14:anchorId="40ECEF66" wp14:editId="5CA8FAFD">
                <wp:simplePos x="0" y="0"/>
                <wp:positionH relativeFrom="page">
                  <wp:posOffset>4434840</wp:posOffset>
                </wp:positionH>
                <wp:positionV relativeFrom="paragraph">
                  <wp:posOffset>318135</wp:posOffset>
                </wp:positionV>
                <wp:extent cx="2527300" cy="728980"/>
                <wp:effectExtent l="0" t="0" r="635" b="0"/>
                <wp:wrapNone/>
                <wp:docPr id="1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72898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15" w:line="244" w:lineRule="auto"/>
                              <w:ind w:left="223" w:right="203"/>
                              <w:rPr>
                                <w:b/>
                                <w:sz w:val="20"/>
                              </w:rPr>
                            </w:pPr>
                            <w:r>
                              <w:rPr>
                                <w:b/>
                                <w:color w:val="FFFFFF"/>
                                <w:sz w:val="20"/>
                              </w:rPr>
                              <w:t>This document is interactive to aid in navigation. Clicking on a subject in the Table of Contents will take you to the subject's location.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CEF66" id="_x0000_t202" coordsize="21600,21600" o:spt="202" path="m,l,21600r21600,l21600,xe">
                <v:stroke joinstyle="miter"/>
                <v:path gradientshapeok="t" o:connecttype="rect"/>
              </v:shapetype>
              <v:shape id="Text Box 13" o:spid="_x0000_s1026" type="#_x0000_t202" style="position:absolute;left:0;text-align:left;margin-left:349.2pt;margin-top:25.05pt;width:199pt;height:57.4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" fillcolor="#4f81bb" stroked="f">
                <v:textbox inset="0,0,0,0">
                  <w:txbxContent>
                    <w:p w:rsidR="00B37D0D" w:rsidRDefault="00B37D0D">
                      <w:pPr>
                        <w:spacing w:before="115" w:line="244" w:lineRule="auto"/>
                        <w:ind w:left="223" w:right="203"/>
                        <w:rPr>
                          <w:b/>
                          <w:sz w:val="20"/>
                        </w:rPr>
                      </w:pPr>
                      <w:r>
                        <w:rPr>
                          <w:b/>
                          <w:color w:val="FFFFFF"/>
                          <w:sz w:val="20"/>
                        </w:rPr>
                        <w:t>This document is interactive to aid in navigation. Clicking on a subject in the Table of Contents will take you to the subject's location.</w:t>
                      </w:r>
                    </w:p>
                  </w:txbxContent>
                </v:textbox>
                <w10:wrap anchorx="page"/>
              </v:shape>
            </w:pict>
          </mc:Fallback>
        </mc:AlternateContent>
      </w:r>
      <w:r>
        <w:rPr>
          <w:b/>
          <w:sz w:val="49"/>
        </w:rPr>
        <w:t xml:space="preserve">Kentucky Academic Standards </w:t>
      </w:r>
      <w:r w:rsidR="00AA47F1">
        <w:rPr>
          <w:sz w:val="36"/>
        </w:rPr>
        <w:t xml:space="preserve">- </w:t>
      </w:r>
      <w:r w:rsidR="00E91956">
        <w:rPr>
          <w:sz w:val="36"/>
        </w:rPr>
        <w:t xml:space="preserve">August </w:t>
      </w:r>
      <w:r w:rsidR="00F83C21">
        <w:rPr>
          <w:sz w:val="36"/>
        </w:rPr>
        <w:t>2020</w:t>
      </w:r>
    </w:p>
    <w:p w:rsidR="009B681C" w:rsidRDefault="009B681C">
      <w:pPr>
        <w:pStyle w:val="BodyText"/>
        <w:rPr>
          <w:sz w:val="20"/>
        </w:rPr>
      </w:pPr>
    </w:p>
    <w:p w:rsidR="009B681C" w:rsidRDefault="009B681C">
      <w:pPr>
        <w:pStyle w:val="BodyText"/>
        <w:rPr>
          <w:sz w:val="20"/>
        </w:rPr>
      </w:pPr>
    </w:p>
    <w:p w:rsidR="009B681C" w:rsidRDefault="00D00604">
      <w:pPr>
        <w:pStyle w:val="Heading3"/>
        <w:spacing w:before="210"/>
        <w:ind w:left="5582" w:right="5397" w:firstLine="1"/>
      </w:pPr>
      <w:bookmarkStart w:id="0" w:name="Table_of_Contents"/>
      <w:bookmarkEnd w:id="0"/>
      <w:r>
        <w:t>Table of Contents</w:t>
      </w:r>
    </w:p>
    <w:sdt>
      <w:sdtPr>
        <w:id w:val="1535312400"/>
        <w:docPartObj>
          <w:docPartGallery w:val="Table of Contents"/>
          <w:docPartUnique/>
        </w:docPartObj>
      </w:sdtPr>
      <w:sdtContent>
        <w:p w:rsidR="009B681C" w:rsidRDefault="00B37D0D">
          <w:pPr>
            <w:pStyle w:val="TOC3"/>
            <w:tabs>
              <w:tab w:val="left" w:leader="dot" w:pos="11264"/>
            </w:tabs>
            <w:spacing w:before="312"/>
            <w:ind w:left="755"/>
          </w:pPr>
          <w:hyperlink w:anchor="_bookmark0" w:history="1">
            <w:r w:rsidR="00D00604">
              <w:rPr>
                <w:color w:val="800080"/>
                <w:u w:val="single" w:color="800080"/>
              </w:rPr>
              <w:t>Education</w:t>
            </w:r>
            <w:r w:rsidR="00D00604">
              <w:rPr>
                <w:color w:val="800080"/>
                <w:spacing w:val="-6"/>
                <w:u w:val="single" w:color="800080"/>
              </w:rPr>
              <w:t xml:space="preserve"> </w:t>
            </w:r>
            <w:r w:rsidR="00D00604">
              <w:rPr>
                <w:color w:val="800080"/>
                <w:u w:val="single" w:color="800080"/>
              </w:rPr>
              <w:t>Goals</w:t>
            </w:r>
          </w:hyperlink>
          <w:r w:rsidR="00D00604">
            <w:tab/>
            <w:t>1</w:t>
          </w:r>
        </w:p>
        <w:p w:rsidR="009B681C" w:rsidRDefault="00B37D0D">
          <w:pPr>
            <w:pStyle w:val="TOC3"/>
            <w:tabs>
              <w:tab w:val="left" w:leader="dot" w:pos="11264"/>
            </w:tabs>
            <w:spacing w:before="62"/>
          </w:pPr>
          <w:hyperlink w:anchor="_bookmark1" w:history="1">
            <w:r w:rsidR="00D00604">
              <w:rPr>
                <w:color w:val="800080"/>
                <w:u w:val="single" w:color="800080"/>
              </w:rPr>
              <w:t>Legal</w:t>
            </w:r>
            <w:r w:rsidR="00D00604">
              <w:rPr>
                <w:color w:val="800080"/>
                <w:spacing w:val="-3"/>
                <w:u w:val="single" w:color="800080"/>
              </w:rPr>
              <w:t xml:space="preserve"> </w:t>
            </w:r>
            <w:r w:rsidR="00D00604">
              <w:rPr>
                <w:color w:val="800080"/>
                <w:u w:val="single" w:color="800080"/>
              </w:rPr>
              <w:t>Base</w:t>
            </w:r>
          </w:hyperlink>
          <w:r w:rsidR="00D00604">
            <w:tab/>
            <w:t>2</w:t>
          </w:r>
        </w:p>
        <w:p w:rsidR="009B681C" w:rsidRDefault="00B37D0D">
          <w:pPr>
            <w:pStyle w:val="TOC3"/>
            <w:tabs>
              <w:tab w:val="left" w:leader="dot" w:pos="11264"/>
            </w:tabs>
          </w:pPr>
          <w:hyperlink w:anchor="_bookmark2" w:history="1">
            <w:r w:rsidR="00D00604">
              <w:rPr>
                <w:color w:val="800080"/>
                <w:u w:val="single" w:color="800080"/>
              </w:rPr>
              <w:t>Scope</w:t>
            </w:r>
            <w:r w:rsidR="00D00604">
              <w:rPr>
                <w:color w:val="800080"/>
                <w:spacing w:val="-7"/>
                <w:u w:val="single" w:color="800080"/>
              </w:rPr>
              <w:t xml:space="preserve"> </w:t>
            </w:r>
            <w:r w:rsidR="00D00604">
              <w:rPr>
                <w:color w:val="800080"/>
                <w:u w:val="single" w:color="800080"/>
              </w:rPr>
              <w:t>and</w:t>
            </w:r>
            <w:r w:rsidR="00D00604">
              <w:rPr>
                <w:color w:val="800080"/>
                <w:spacing w:val="-1"/>
                <w:u w:val="single" w:color="800080"/>
              </w:rPr>
              <w:t xml:space="preserve"> </w:t>
            </w:r>
            <w:r w:rsidR="00D00604">
              <w:rPr>
                <w:color w:val="800080"/>
                <w:u w:val="single" w:color="800080"/>
              </w:rPr>
              <w:t>Purpose</w:t>
            </w:r>
          </w:hyperlink>
          <w:r w:rsidR="00D00604">
            <w:tab/>
            <w:t>3</w:t>
          </w:r>
        </w:p>
        <w:p w:rsidR="009B681C" w:rsidRDefault="00B37D0D">
          <w:pPr>
            <w:pStyle w:val="TOC2"/>
            <w:tabs>
              <w:tab w:val="left" w:leader="dot" w:pos="11264"/>
            </w:tabs>
            <w:spacing w:before="58"/>
            <w:rPr>
              <w:b w:val="0"/>
              <w:u w:val="none"/>
            </w:rPr>
          </w:pPr>
          <w:hyperlink w:anchor="_bookmark3" w:history="1">
            <w:r w:rsidR="00D00604">
              <w:rPr>
                <w:color w:val="800080"/>
                <w:u w:val="thick" w:color="800080"/>
              </w:rPr>
              <w:t>Preschool</w:t>
            </w:r>
            <w:r w:rsidR="00D00604">
              <w:rPr>
                <w:color w:val="800080"/>
                <w:spacing w:val="-6"/>
                <w:u w:val="thick" w:color="800080"/>
              </w:rPr>
              <w:t xml:space="preserve"> </w:t>
            </w:r>
            <w:r w:rsidR="00D00604">
              <w:rPr>
                <w:color w:val="800080"/>
                <w:u w:val="thick" w:color="800080"/>
              </w:rPr>
              <w:t>Education</w:t>
            </w:r>
          </w:hyperlink>
          <w:r w:rsidR="00D00604">
            <w:rPr>
              <w:u w:val="none"/>
            </w:rPr>
            <w:tab/>
          </w:r>
          <w:r w:rsidR="00E557B8">
            <w:rPr>
              <w:b w:val="0"/>
              <w:u w:val="none"/>
            </w:rPr>
            <w:t>6</w:t>
          </w:r>
        </w:p>
        <w:p w:rsidR="009B681C" w:rsidRDefault="00B37D0D">
          <w:pPr>
            <w:pStyle w:val="TOC2"/>
            <w:tabs>
              <w:tab w:val="left" w:leader="dot" w:pos="11264"/>
            </w:tabs>
            <w:spacing w:before="62"/>
            <w:rPr>
              <w:b w:val="0"/>
              <w:u w:val="none"/>
            </w:rPr>
          </w:pPr>
          <w:hyperlink w:anchor="_bookmark4" w:history="1">
            <w:r w:rsidR="00D00604">
              <w:rPr>
                <w:color w:val="800080"/>
                <w:u w:val="thick" w:color="800080"/>
              </w:rPr>
              <w:t>Elementary</w:t>
            </w:r>
            <w:r w:rsidR="00D00604">
              <w:rPr>
                <w:color w:val="800080"/>
                <w:spacing w:val="-12"/>
                <w:u w:val="thick" w:color="800080"/>
              </w:rPr>
              <w:t xml:space="preserve"> </w:t>
            </w:r>
            <w:r w:rsidR="00D00604">
              <w:rPr>
                <w:color w:val="800080"/>
                <w:u w:val="thick" w:color="800080"/>
              </w:rPr>
              <w:t>Education</w:t>
            </w:r>
          </w:hyperlink>
          <w:r w:rsidR="00D00604">
            <w:rPr>
              <w:u w:val="none"/>
            </w:rPr>
            <w:tab/>
          </w:r>
          <w:r w:rsidR="00E557B8">
            <w:rPr>
              <w:b w:val="0"/>
              <w:u w:val="none"/>
            </w:rPr>
            <w:t>8</w:t>
          </w:r>
        </w:p>
        <w:p w:rsidR="009B681C" w:rsidRDefault="00B37D0D">
          <w:pPr>
            <w:pStyle w:val="TOC4"/>
            <w:tabs>
              <w:tab w:val="left" w:leader="dot" w:pos="11139"/>
            </w:tabs>
            <w:spacing w:before="67"/>
          </w:pPr>
          <w:hyperlink w:anchor="_bookmark5" w:history="1">
            <w:r w:rsidR="00D00604">
              <w:rPr>
                <w:color w:val="800080"/>
                <w:u w:val="single" w:color="800080"/>
              </w:rPr>
              <w:t>Primary</w:t>
            </w:r>
            <w:r w:rsidR="00D00604">
              <w:rPr>
                <w:color w:val="800080"/>
                <w:spacing w:val="-9"/>
                <w:u w:val="single" w:color="800080"/>
              </w:rPr>
              <w:t xml:space="preserve"> </w:t>
            </w:r>
            <w:r w:rsidR="00D00604">
              <w:rPr>
                <w:color w:val="800080"/>
                <w:u w:val="single" w:color="800080"/>
              </w:rPr>
              <w:t>Education</w:t>
            </w:r>
          </w:hyperlink>
          <w:r w:rsidR="00D00604">
            <w:rPr>
              <w:color w:val="1B1B1B"/>
            </w:rPr>
            <w:tab/>
          </w:r>
          <w:r w:rsidR="00BB39A6">
            <w:rPr>
              <w:color w:val="1B1B1B"/>
            </w:rPr>
            <w:t>..9</w:t>
          </w:r>
        </w:p>
        <w:p w:rsidR="009B681C" w:rsidRDefault="00B37D0D">
          <w:pPr>
            <w:pStyle w:val="TOC5"/>
            <w:tabs>
              <w:tab w:val="left" w:leader="dot" w:pos="11139"/>
            </w:tabs>
            <w:spacing w:before="57"/>
          </w:pPr>
          <w:hyperlink w:anchor="_bookmark6" w:history="1">
            <w:r w:rsidR="00D00604">
              <w:rPr>
                <w:color w:val="800080"/>
                <w:u w:val="single" w:color="800080"/>
              </w:rPr>
              <w:t>Introduction</w:t>
            </w:r>
          </w:hyperlink>
          <w:r w:rsidR="00D00604">
            <w:tab/>
          </w:r>
          <w:r w:rsidR="00D00604">
            <w:rPr>
              <w:spacing w:val="-3"/>
            </w:rPr>
            <w:t>1</w:t>
          </w:r>
          <w:r w:rsidR="00E557B8">
            <w:rPr>
              <w:spacing w:val="-3"/>
            </w:rPr>
            <w:t>0</w:t>
          </w:r>
        </w:p>
        <w:p w:rsidR="009B681C" w:rsidRDefault="00B37D0D">
          <w:pPr>
            <w:pStyle w:val="TOC5"/>
            <w:tabs>
              <w:tab w:val="left" w:leader="dot" w:pos="11139"/>
            </w:tabs>
            <w:spacing w:before="57"/>
          </w:pPr>
          <w:hyperlink w:anchor="_bookmark7" w:history="1">
            <w:r w:rsidR="00D00604">
              <w:rPr>
                <w:color w:val="800080"/>
                <w:u w:val="single" w:color="800080"/>
              </w:rPr>
              <w:t xml:space="preserve">Visual </w:t>
            </w:r>
          </w:hyperlink>
          <w:r w:rsidR="00D00604">
            <w:rPr>
              <w:color w:val="800080"/>
              <w:u w:val="single" w:color="800080"/>
            </w:rPr>
            <w:t>and</w:t>
          </w:r>
          <w:r w:rsidR="00D00604">
            <w:rPr>
              <w:color w:val="800080"/>
              <w:spacing w:val="-6"/>
              <w:u w:val="single" w:color="800080"/>
            </w:rPr>
            <w:t xml:space="preserve"> </w:t>
          </w:r>
          <w:r w:rsidR="00D00604">
            <w:rPr>
              <w:color w:val="800080"/>
              <w:u w:val="single" w:color="800080"/>
            </w:rPr>
            <w:t>Performing</w:t>
          </w:r>
          <w:r w:rsidR="00D00604">
            <w:rPr>
              <w:color w:val="800080"/>
              <w:spacing w:val="-1"/>
              <w:u w:val="single" w:color="800080"/>
            </w:rPr>
            <w:t xml:space="preserve"> </w:t>
          </w:r>
          <w:r w:rsidR="00D00604">
            <w:rPr>
              <w:color w:val="800080"/>
              <w:u w:val="single" w:color="800080"/>
            </w:rPr>
            <w:t>Arts</w:t>
          </w:r>
          <w:r w:rsidR="00D00604">
            <w:tab/>
          </w:r>
          <w:r w:rsidR="00D00604">
            <w:rPr>
              <w:spacing w:val="-3"/>
            </w:rPr>
            <w:t>1</w:t>
          </w:r>
          <w:r w:rsidR="00E557B8">
            <w:rPr>
              <w:spacing w:val="-3"/>
            </w:rPr>
            <w:t>1</w:t>
          </w:r>
        </w:p>
        <w:p w:rsidR="009B681C" w:rsidRDefault="00B37D0D">
          <w:pPr>
            <w:pStyle w:val="TOC5"/>
            <w:tabs>
              <w:tab w:val="left" w:leader="dot" w:pos="11139"/>
            </w:tabs>
          </w:pPr>
          <w:hyperlink w:anchor="_bookmark8" w:history="1">
            <w:r w:rsidR="00D00604">
              <w:rPr>
                <w:color w:val="800080"/>
                <w:u w:val="single" w:color="800080"/>
              </w:rPr>
              <w:t>Science</w:t>
            </w:r>
          </w:hyperlink>
          <w:r w:rsidR="00D00604">
            <w:tab/>
          </w:r>
          <w:r w:rsidR="00D00604">
            <w:rPr>
              <w:spacing w:val="-3"/>
            </w:rPr>
            <w:t>6</w:t>
          </w:r>
          <w:r w:rsidR="00E557B8">
            <w:rPr>
              <w:spacing w:val="-3"/>
            </w:rPr>
            <w:t>3</w:t>
          </w:r>
        </w:p>
        <w:p w:rsidR="009B681C" w:rsidRDefault="00B37D0D">
          <w:pPr>
            <w:pStyle w:val="TOC4"/>
            <w:tabs>
              <w:tab w:val="left" w:leader="dot" w:pos="11019"/>
            </w:tabs>
          </w:pPr>
          <w:hyperlink w:anchor="_bookmark11" w:history="1">
            <w:r w:rsidR="00D00604">
              <w:rPr>
                <w:color w:val="800080"/>
                <w:u w:val="single" w:color="800080"/>
              </w:rPr>
              <w:t>Intermediate</w:t>
            </w:r>
            <w:r w:rsidR="00D00604">
              <w:rPr>
                <w:color w:val="800080"/>
                <w:spacing w:val="-11"/>
                <w:u w:val="single" w:color="800080"/>
              </w:rPr>
              <w:t xml:space="preserve"> </w:t>
            </w:r>
            <w:r w:rsidR="00D00604">
              <w:rPr>
                <w:color w:val="800080"/>
                <w:u w:val="single" w:color="800080"/>
              </w:rPr>
              <w:t>Education</w:t>
            </w:r>
          </w:hyperlink>
          <w:r w:rsidR="00D00604">
            <w:tab/>
          </w:r>
          <w:r w:rsidR="00E557B8">
            <w:t>..</w:t>
          </w:r>
          <w:r w:rsidR="00AD17BF">
            <w:rPr>
              <w:spacing w:val="-3"/>
            </w:rPr>
            <w:t>80</w:t>
          </w:r>
        </w:p>
        <w:p w:rsidR="009B681C" w:rsidRDefault="00B37D0D">
          <w:pPr>
            <w:pStyle w:val="TOC5"/>
            <w:tabs>
              <w:tab w:val="left" w:leader="dot" w:pos="11019"/>
            </w:tabs>
            <w:spacing w:before="67"/>
          </w:pPr>
          <w:hyperlink w:anchor="_bookmark12" w:history="1">
            <w:r w:rsidR="00D00604">
              <w:rPr>
                <w:color w:val="800080"/>
                <w:u w:val="single" w:color="800080"/>
              </w:rPr>
              <w:t>Intr</w:t>
            </w:r>
            <w:r w:rsidR="00D00604">
              <w:rPr>
                <w:color w:val="800080"/>
                <w:u w:val="single" w:color="800080"/>
              </w:rPr>
              <w:t>o</w:t>
            </w:r>
            <w:r w:rsidR="00D00604">
              <w:rPr>
                <w:color w:val="800080"/>
                <w:u w:val="single" w:color="800080"/>
              </w:rPr>
              <w:t>duction</w:t>
            </w:r>
          </w:hyperlink>
          <w:r w:rsidR="00D00604">
            <w:tab/>
          </w:r>
          <w:r w:rsidR="009E3452">
            <w:rPr>
              <w:spacing w:val="-3"/>
            </w:rPr>
            <w:t>..</w:t>
          </w:r>
          <w:r w:rsidR="00AD17BF">
            <w:rPr>
              <w:spacing w:val="-3"/>
            </w:rPr>
            <w:t>81</w:t>
          </w:r>
        </w:p>
        <w:p w:rsidR="009B681C" w:rsidRDefault="00B37D0D">
          <w:pPr>
            <w:pStyle w:val="TOC5"/>
            <w:tabs>
              <w:tab w:val="left" w:leader="dot" w:pos="11019"/>
            </w:tabs>
            <w:spacing w:before="58"/>
          </w:pPr>
          <w:hyperlink w:anchor="_bookmark13" w:history="1">
            <w:r w:rsidR="00D00604">
              <w:rPr>
                <w:color w:val="800080"/>
                <w:u w:val="single" w:color="800080"/>
              </w:rPr>
              <w:t xml:space="preserve">Visual </w:t>
            </w:r>
          </w:hyperlink>
          <w:r w:rsidR="00D00604">
            <w:rPr>
              <w:color w:val="800080"/>
              <w:u w:val="single" w:color="800080"/>
            </w:rPr>
            <w:t>and</w:t>
          </w:r>
          <w:r w:rsidR="00D00604">
            <w:rPr>
              <w:color w:val="800080"/>
              <w:spacing w:val="-6"/>
              <w:u w:val="single" w:color="800080"/>
            </w:rPr>
            <w:t xml:space="preserve"> </w:t>
          </w:r>
          <w:r w:rsidR="00D00604">
            <w:rPr>
              <w:color w:val="800080"/>
              <w:u w:val="single" w:color="800080"/>
            </w:rPr>
            <w:t>Performing</w:t>
          </w:r>
          <w:r w:rsidR="00D00604">
            <w:rPr>
              <w:color w:val="800080"/>
              <w:spacing w:val="-1"/>
              <w:u w:val="single" w:color="800080"/>
            </w:rPr>
            <w:t xml:space="preserve"> </w:t>
          </w:r>
          <w:r w:rsidR="00D00604">
            <w:rPr>
              <w:color w:val="800080"/>
              <w:u w:val="single" w:color="800080"/>
            </w:rPr>
            <w:t>Arts</w:t>
          </w:r>
          <w:r w:rsidR="00D00604">
            <w:tab/>
          </w:r>
          <w:r w:rsidR="009E3452">
            <w:rPr>
              <w:spacing w:val="-3"/>
            </w:rPr>
            <w:t>..</w:t>
          </w:r>
          <w:r w:rsidR="00AD17BF">
            <w:rPr>
              <w:spacing w:val="-3"/>
            </w:rPr>
            <w:t>82</w:t>
          </w:r>
        </w:p>
        <w:p w:rsidR="009B681C" w:rsidRDefault="00B37D0D">
          <w:pPr>
            <w:pStyle w:val="TOC5"/>
            <w:tabs>
              <w:tab w:val="left" w:leader="dot" w:pos="11019"/>
            </w:tabs>
          </w:pPr>
          <w:hyperlink w:anchor="_bookmark14" w:history="1">
            <w:r w:rsidR="00D00604">
              <w:rPr>
                <w:color w:val="800080"/>
                <w:u w:val="single" w:color="800080"/>
              </w:rPr>
              <w:t>Science</w:t>
            </w:r>
          </w:hyperlink>
          <w:r w:rsidR="00D00604">
            <w:tab/>
          </w:r>
          <w:r w:rsidR="00AD17BF">
            <w:rPr>
              <w:spacing w:val="-3"/>
            </w:rPr>
            <w:t>121</w:t>
          </w:r>
        </w:p>
        <w:p w:rsidR="009B681C" w:rsidRDefault="00B37D0D">
          <w:pPr>
            <w:pStyle w:val="TOC2"/>
            <w:tabs>
              <w:tab w:val="left" w:leader="dot" w:pos="11019"/>
            </w:tabs>
            <w:rPr>
              <w:b w:val="0"/>
              <w:u w:val="none"/>
            </w:rPr>
          </w:pPr>
          <w:hyperlink w:anchor="_bookmark17" w:history="1">
            <w:r w:rsidR="00D00604">
              <w:rPr>
                <w:color w:val="0000FF"/>
                <w:u w:val="thick" w:color="0000FF"/>
              </w:rPr>
              <w:t>Secondary</w:t>
            </w:r>
            <w:r w:rsidR="00D00604">
              <w:rPr>
                <w:color w:val="0000FF"/>
                <w:spacing w:val="-11"/>
                <w:u w:val="thick" w:color="0000FF"/>
              </w:rPr>
              <w:t xml:space="preserve"> </w:t>
            </w:r>
            <w:r w:rsidR="00D00604">
              <w:rPr>
                <w:color w:val="0000FF"/>
                <w:u w:val="thick" w:color="0000FF"/>
              </w:rPr>
              <w:t>Education</w:t>
            </w:r>
          </w:hyperlink>
          <w:r w:rsidR="00D00604">
            <w:rPr>
              <w:u w:val="none"/>
            </w:rPr>
            <w:tab/>
          </w:r>
          <w:r w:rsidR="00AD17BF">
            <w:rPr>
              <w:b w:val="0"/>
              <w:spacing w:val="-3"/>
              <w:u w:val="none"/>
            </w:rPr>
            <w:t>132</w:t>
          </w:r>
        </w:p>
        <w:p w:rsidR="009B681C" w:rsidRDefault="00B37D0D">
          <w:pPr>
            <w:pStyle w:val="TOC4"/>
            <w:tabs>
              <w:tab w:val="left" w:leader="dot" w:pos="11019"/>
            </w:tabs>
            <w:spacing w:before="67"/>
          </w:pPr>
          <w:hyperlink w:anchor="_bookmark18" w:history="1">
            <w:r w:rsidR="00D00604">
              <w:rPr>
                <w:color w:val="0000FF"/>
                <w:u w:val="single" w:color="0000FF"/>
              </w:rPr>
              <w:t>Introduction</w:t>
            </w:r>
          </w:hyperlink>
          <w:r w:rsidR="00D00604">
            <w:tab/>
          </w:r>
          <w:r w:rsidR="00AD17BF">
            <w:rPr>
              <w:spacing w:val="-3"/>
            </w:rPr>
            <w:t>133</w:t>
          </w:r>
        </w:p>
        <w:p w:rsidR="009B681C" w:rsidRDefault="00B37D0D">
          <w:pPr>
            <w:pStyle w:val="TOC4"/>
            <w:tabs>
              <w:tab w:val="left" w:leader="dot" w:pos="11019"/>
            </w:tabs>
          </w:pPr>
          <w:hyperlink w:anchor="_bookmark19" w:history="1">
            <w:r w:rsidR="00D00604">
              <w:rPr>
                <w:color w:val="0000FF"/>
                <w:u w:val="single" w:color="0000FF"/>
              </w:rPr>
              <w:t>Individual</w:t>
            </w:r>
            <w:r w:rsidR="00D00604">
              <w:rPr>
                <w:color w:val="0000FF"/>
                <w:spacing w:val="-5"/>
                <w:u w:val="single" w:color="0000FF"/>
              </w:rPr>
              <w:t xml:space="preserve"> </w:t>
            </w:r>
            <w:r w:rsidR="00D00604">
              <w:rPr>
                <w:color w:val="0000FF"/>
                <w:u w:val="single" w:color="0000FF"/>
              </w:rPr>
              <w:t>Learning</w:t>
            </w:r>
            <w:r w:rsidR="00D00604">
              <w:rPr>
                <w:color w:val="0000FF"/>
                <w:spacing w:val="-3"/>
                <w:u w:val="single" w:color="0000FF"/>
              </w:rPr>
              <w:t xml:space="preserve"> </w:t>
            </w:r>
            <w:r w:rsidR="00D00604">
              <w:rPr>
                <w:color w:val="0000FF"/>
                <w:u w:val="single" w:color="0000FF"/>
              </w:rPr>
              <w:t>Plan</w:t>
            </w:r>
          </w:hyperlink>
          <w:r w:rsidR="00D00604">
            <w:tab/>
          </w:r>
          <w:r w:rsidR="009E3452">
            <w:rPr>
              <w:spacing w:val="-3"/>
            </w:rPr>
            <w:t>1</w:t>
          </w:r>
          <w:r w:rsidR="00AD17BF">
            <w:rPr>
              <w:spacing w:val="-3"/>
            </w:rPr>
            <w:t>3</w:t>
          </w:r>
          <w:r w:rsidR="00E557B8">
            <w:rPr>
              <w:spacing w:val="-3"/>
            </w:rPr>
            <w:t>4</w:t>
          </w:r>
        </w:p>
        <w:p w:rsidR="009B681C" w:rsidRDefault="00B37D0D">
          <w:pPr>
            <w:pStyle w:val="TOC4"/>
            <w:tabs>
              <w:tab w:val="left" w:leader="dot" w:pos="11019"/>
            </w:tabs>
            <w:spacing w:before="62"/>
          </w:pPr>
          <w:hyperlink w:anchor="_bookmark20" w:history="1">
            <w:r w:rsidR="00D00604">
              <w:rPr>
                <w:color w:val="800080"/>
                <w:u w:val="single" w:color="800080"/>
              </w:rPr>
              <w:t>Middle</w:t>
            </w:r>
            <w:r w:rsidR="00D00604">
              <w:rPr>
                <w:color w:val="800080"/>
                <w:spacing w:val="-6"/>
                <w:u w:val="single" w:color="800080"/>
              </w:rPr>
              <w:t xml:space="preserve"> </w:t>
            </w:r>
            <w:r w:rsidR="00D00604">
              <w:rPr>
                <w:color w:val="800080"/>
                <w:u w:val="single" w:color="800080"/>
              </w:rPr>
              <w:t>Level</w:t>
            </w:r>
            <w:r w:rsidR="00D00604">
              <w:rPr>
                <w:color w:val="800080"/>
                <w:spacing w:val="-5"/>
                <w:u w:val="single" w:color="800080"/>
              </w:rPr>
              <w:t xml:space="preserve"> </w:t>
            </w:r>
            <w:r w:rsidR="00D00604">
              <w:rPr>
                <w:color w:val="800080"/>
                <w:u w:val="single" w:color="800080"/>
              </w:rPr>
              <w:t>Education</w:t>
            </w:r>
          </w:hyperlink>
          <w:r w:rsidR="00D00604">
            <w:tab/>
          </w:r>
          <w:r w:rsidR="009E3452">
            <w:rPr>
              <w:spacing w:val="-3"/>
            </w:rPr>
            <w:t>1</w:t>
          </w:r>
          <w:r w:rsidR="00AD17BF">
            <w:rPr>
              <w:spacing w:val="-3"/>
            </w:rPr>
            <w:t>3</w:t>
          </w:r>
          <w:r w:rsidR="00E557B8">
            <w:rPr>
              <w:spacing w:val="-3"/>
            </w:rPr>
            <w:t>5</w:t>
          </w:r>
        </w:p>
        <w:p w:rsidR="009B681C" w:rsidRDefault="00B37D0D">
          <w:pPr>
            <w:pStyle w:val="TOC5"/>
            <w:tabs>
              <w:tab w:val="left" w:leader="dot" w:pos="11019"/>
            </w:tabs>
          </w:pPr>
          <w:hyperlink w:anchor="_bookmark21" w:history="1">
            <w:r w:rsidR="00D00604">
              <w:rPr>
                <w:color w:val="800080"/>
                <w:u w:val="single" w:color="800080"/>
              </w:rPr>
              <w:t xml:space="preserve">Visual </w:t>
            </w:r>
          </w:hyperlink>
          <w:r w:rsidR="00D00604">
            <w:rPr>
              <w:color w:val="800080"/>
              <w:u w:val="single" w:color="800080"/>
            </w:rPr>
            <w:t>and</w:t>
          </w:r>
          <w:r w:rsidR="00D00604">
            <w:rPr>
              <w:color w:val="800080"/>
              <w:spacing w:val="-6"/>
              <w:u w:val="single" w:color="800080"/>
            </w:rPr>
            <w:t xml:space="preserve"> </w:t>
          </w:r>
          <w:r w:rsidR="00D00604">
            <w:rPr>
              <w:color w:val="800080"/>
              <w:u w:val="single" w:color="800080"/>
            </w:rPr>
            <w:t>Performing</w:t>
          </w:r>
          <w:r w:rsidR="00D00604">
            <w:rPr>
              <w:color w:val="800080"/>
              <w:spacing w:val="-1"/>
              <w:u w:val="single" w:color="800080"/>
            </w:rPr>
            <w:t xml:space="preserve"> </w:t>
          </w:r>
          <w:r w:rsidR="00D00604">
            <w:rPr>
              <w:color w:val="800080"/>
              <w:u w:val="single" w:color="800080"/>
            </w:rPr>
            <w:t>Arts</w:t>
          </w:r>
          <w:r w:rsidR="00D00604">
            <w:tab/>
          </w:r>
          <w:r w:rsidR="009E3452">
            <w:rPr>
              <w:spacing w:val="-3"/>
            </w:rPr>
            <w:t>1</w:t>
          </w:r>
          <w:r w:rsidR="00AD17BF">
            <w:rPr>
              <w:spacing w:val="-3"/>
            </w:rPr>
            <w:t>3</w:t>
          </w:r>
          <w:r w:rsidR="00E557B8">
            <w:rPr>
              <w:spacing w:val="-3"/>
            </w:rPr>
            <w:t>7</w:t>
          </w:r>
        </w:p>
        <w:p w:rsidR="009B681C" w:rsidRDefault="00B37D0D">
          <w:pPr>
            <w:pStyle w:val="TOC6"/>
            <w:tabs>
              <w:tab w:val="left" w:leader="dot" w:pos="10999"/>
            </w:tabs>
            <w:spacing w:before="58"/>
          </w:pPr>
          <w:hyperlink w:anchor="_bookmark22" w:history="1">
            <w:r w:rsidR="00D00604">
              <w:rPr>
                <w:color w:val="800080"/>
                <w:u w:val="single" w:color="800080"/>
              </w:rPr>
              <w:t>Science</w:t>
            </w:r>
          </w:hyperlink>
          <w:r w:rsidR="00D00604">
            <w:tab/>
          </w:r>
          <w:r w:rsidR="00AD17BF">
            <w:rPr>
              <w:spacing w:val="-3"/>
            </w:rPr>
            <w:t>187</w:t>
          </w:r>
        </w:p>
        <w:p w:rsidR="009B681C" w:rsidRDefault="00B37D0D">
          <w:pPr>
            <w:pStyle w:val="TOC1"/>
            <w:tabs>
              <w:tab w:val="left" w:leader="dot" w:pos="10338"/>
            </w:tabs>
            <w:rPr>
              <w:b w:val="0"/>
              <w:u w:val="none"/>
            </w:rPr>
          </w:pPr>
          <w:hyperlink w:anchor="_bookmark25" w:history="1">
            <w:r w:rsidR="00D00604">
              <w:rPr>
                <w:color w:val="800080"/>
                <w:u w:val="thick" w:color="800080"/>
              </w:rPr>
              <w:t>High</w:t>
            </w:r>
            <w:r w:rsidR="00D00604">
              <w:rPr>
                <w:color w:val="800080"/>
                <w:spacing w:val="-3"/>
                <w:u w:val="thick" w:color="800080"/>
              </w:rPr>
              <w:t xml:space="preserve"> </w:t>
            </w:r>
            <w:r w:rsidR="00D00604">
              <w:rPr>
                <w:color w:val="800080"/>
                <w:u w:val="thick" w:color="800080"/>
              </w:rPr>
              <w:t>School</w:t>
            </w:r>
            <w:r w:rsidR="00D00604">
              <w:rPr>
                <w:color w:val="800080"/>
                <w:spacing w:val="-9"/>
                <w:u w:val="thick" w:color="800080"/>
              </w:rPr>
              <w:t xml:space="preserve"> </w:t>
            </w:r>
            <w:r w:rsidR="00D00604">
              <w:rPr>
                <w:color w:val="800080"/>
                <w:u w:val="thick" w:color="800080"/>
              </w:rPr>
              <w:t>Education</w:t>
            </w:r>
          </w:hyperlink>
          <w:r w:rsidR="00D00604">
            <w:rPr>
              <w:u w:val="none"/>
            </w:rPr>
            <w:tab/>
          </w:r>
          <w:r w:rsidR="00125439">
            <w:rPr>
              <w:b w:val="0"/>
              <w:spacing w:val="-3"/>
              <w:u w:val="none"/>
            </w:rPr>
            <w:t>211</w:t>
          </w:r>
        </w:p>
        <w:p w:rsidR="009B681C" w:rsidRDefault="00B37D0D">
          <w:pPr>
            <w:pStyle w:val="TOC7"/>
            <w:tabs>
              <w:tab w:val="left" w:leader="dot" w:pos="10979"/>
            </w:tabs>
          </w:pPr>
          <w:hyperlink w:anchor="_bookmark26" w:history="1">
            <w:r w:rsidR="00D00604">
              <w:rPr>
                <w:color w:val="800080"/>
                <w:u w:val="single" w:color="800080"/>
              </w:rPr>
              <w:t>Credits for High</w:t>
            </w:r>
            <w:r w:rsidR="00D00604">
              <w:rPr>
                <w:color w:val="800080"/>
                <w:spacing w:val="-23"/>
                <w:u w:val="single" w:color="800080"/>
              </w:rPr>
              <w:t xml:space="preserve"> </w:t>
            </w:r>
            <w:r w:rsidR="00D00604">
              <w:rPr>
                <w:color w:val="800080"/>
                <w:u w:val="single" w:color="800080"/>
              </w:rPr>
              <w:t>School</w:t>
            </w:r>
            <w:r w:rsidR="00D00604">
              <w:rPr>
                <w:color w:val="800080"/>
                <w:spacing w:val="-9"/>
                <w:u w:val="single" w:color="800080"/>
              </w:rPr>
              <w:t xml:space="preserve"> </w:t>
            </w:r>
            <w:r w:rsidR="00D00604">
              <w:rPr>
                <w:color w:val="800080"/>
                <w:u w:val="single" w:color="800080"/>
              </w:rPr>
              <w:t>Graduation</w:t>
            </w:r>
          </w:hyperlink>
          <w:r w:rsidR="00D00604">
            <w:tab/>
          </w:r>
          <w:r w:rsidR="00125439">
            <w:rPr>
              <w:spacing w:val="-3"/>
            </w:rPr>
            <w:t>212</w:t>
          </w:r>
        </w:p>
        <w:p w:rsidR="009B681C" w:rsidRDefault="00B37D0D">
          <w:pPr>
            <w:pStyle w:val="TOC8"/>
            <w:tabs>
              <w:tab w:val="left" w:leader="dot" w:pos="10979"/>
            </w:tabs>
          </w:pPr>
          <w:hyperlink w:anchor="_bookmark27" w:history="1">
            <w:r w:rsidR="00D00604">
              <w:rPr>
                <w:color w:val="800080"/>
                <w:u w:val="single" w:color="800080"/>
              </w:rPr>
              <w:t>Performance</w:t>
            </w:r>
            <w:r w:rsidR="00D00604">
              <w:rPr>
                <w:color w:val="800080"/>
                <w:spacing w:val="-7"/>
                <w:u w:val="single" w:color="800080"/>
              </w:rPr>
              <w:t xml:space="preserve"> </w:t>
            </w:r>
            <w:r w:rsidR="00D00604">
              <w:rPr>
                <w:color w:val="800080"/>
                <w:u w:val="single" w:color="800080"/>
              </w:rPr>
              <w:t>Based</w:t>
            </w:r>
            <w:r w:rsidR="00D00604">
              <w:rPr>
                <w:color w:val="800080"/>
                <w:spacing w:val="-8"/>
                <w:u w:val="single" w:color="800080"/>
              </w:rPr>
              <w:t xml:space="preserve"> </w:t>
            </w:r>
            <w:r w:rsidR="00D00604">
              <w:rPr>
                <w:color w:val="800080"/>
                <w:u w:val="single" w:color="800080"/>
              </w:rPr>
              <w:t>Credit</w:t>
            </w:r>
          </w:hyperlink>
          <w:r w:rsidR="00D00604">
            <w:tab/>
          </w:r>
          <w:r w:rsidR="00125439">
            <w:rPr>
              <w:spacing w:val="-3"/>
            </w:rPr>
            <w:t>213</w:t>
          </w:r>
        </w:p>
        <w:p w:rsidR="009B681C" w:rsidRDefault="00B37D0D">
          <w:pPr>
            <w:pStyle w:val="TOC8"/>
            <w:tabs>
              <w:tab w:val="left" w:leader="dot" w:pos="10979"/>
            </w:tabs>
            <w:spacing w:before="63"/>
          </w:pPr>
          <w:hyperlink w:anchor="_bookmark28" w:history="1">
            <w:r w:rsidR="00D00604">
              <w:rPr>
                <w:color w:val="0000FF"/>
                <w:u w:val="single" w:color="0000FF"/>
              </w:rPr>
              <w:t>High School Credit Earned in</w:t>
            </w:r>
            <w:r w:rsidR="00D00604">
              <w:rPr>
                <w:color w:val="0000FF"/>
                <w:spacing w:val="-29"/>
                <w:u w:val="single" w:color="0000FF"/>
              </w:rPr>
              <w:t xml:space="preserve"> </w:t>
            </w:r>
            <w:r w:rsidR="00D00604">
              <w:rPr>
                <w:color w:val="0000FF"/>
                <w:u w:val="single" w:color="0000FF"/>
              </w:rPr>
              <w:t>Middle</w:t>
            </w:r>
            <w:r w:rsidR="00D00604">
              <w:rPr>
                <w:color w:val="0000FF"/>
                <w:spacing w:val="-4"/>
                <w:u w:val="single" w:color="0000FF"/>
              </w:rPr>
              <w:t xml:space="preserve"> </w:t>
            </w:r>
            <w:r w:rsidR="00D00604">
              <w:rPr>
                <w:color w:val="0000FF"/>
                <w:u w:val="single" w:color="0000FF"/>
              </w:rPr>
              <w:t>School</w:t>
            </w:r>
          </w:hyperlink>
          <w:r w:rsidR="00D00604">
            <w:tab/>
          </w:r>
          <w:r w:rsidR="00125439">
            <w:rPr>
              <w:spacing w:val="-3"/>
            </w:rPr>
            <w:t>214</w:t>
          </w:r>
        </w:p>
        <w:p w:rsidR="009B681C" w:rsidRDefault="00B37D0D">
          <w:pPr>
            <w:pStyle w:val="TOC8"/>
            <w:tabs>
              <w:tab w:val="left" w:leader="dot" w:pos="10979"/>
            </w:tabs>
          </w:pPr>
          <w:hyperlink w:anchor="_bookmark29" w:history="1">
            <w:r w:rsidR="00D00604">
              <w:rPr>
                <w:color w:val="0000FF"/>
                <w:u w:val="single" w:color="0000FF"/>
              </w:rPr>
              <w:t>Postsecondary Credit Earned in</w:t>
            </w:r>
            <w:r w:rsidR="00D00604">
              <w:rPr>
                <w:color w:val="0000FF"/>
                <w:spacing w:val="-25"/>
                <w:u w:val="single" w:color="0000FF"/>
              </w:rPr>
              <w:t xml:space="preserve"> </w:t>
            </w:r>
            <w:r w:rsidR="00D00604">
              <w:rPr>
                <w:color w:val="0000FF"/>
                <w:u w:val="single" w:color="0000FF"/>
              </w:rPr>
              <w:t>High</w:t>
            </w:r>
            <w:r w:rsidR="00D00604">
              <w:rPr>
                <w:color w:val="0000FF"/>
                <w:spacing w:val="-5"/>
                <w:u w:val="single" w:color="0000FF"/>
              </w:rPr>
              <w:t xml:space="preserve"> </w:t>
            </w:r>
            <w:r w:rsidR="00D00604">
              <w:rPr>
                <w:color w:val="0000FF"/>
                <w:u w:val="single" w:color="0000FF"/>
              </w:rPr>
              <w:t>School</w:t>
            </w:r>
          </w:hyperlink>
          <w:r w:rsidR="00D00604">
            <w:tab/>
          </w:r>
          <w:r w:rsidR="00125439">
            <w:rPr>
              <w:spacing w:val="-3"/>
            </w:rPr>
            <w:t>214</w:t>
          </w:r>
        </w:p>
      </w:sdtContent>
    </w:sdt>
    <w:p w:rsidR="009B681C" w:rsidRDefault="009B681C">
      <w:pPr>
        <w:sectPr w:rsidR="009B681C">
          <w:headerReference w:type="default" r:id="rId8"/>
          <w:footerReference w:type="even" r:id="rId9"/>
          <w:footerReference w:type="default" r:id="rId10"/>
          <w:type w:val="continuous"/>
          <w:pgSz w:w="12240" w:h="15840"/>
          <w:pgMar w:top="920" w:right="140" w:bottom="880" w:left="80" w:header="725" w:footer="688" w:gutter="0"/>
          <w:cols w:space="720"/>
        </w:sectPr>
      </w:pPr>
    </w:p>
    <w:p w:rsidR="009B681C" w:rsidRDefault="00B37D0D">
      <w:pPr>
        <w:pStyle w:val="BodyText"/>
        <w:tabs>
          <w:tab w:val="right" w:leader="dot" w:pos="11339"/>
        </w:tabs>
        <w:spacing w:line="246" w:lineRule="exact"/>
        <w:ind w:left="2371"/>
      </w:pPr>
      <w:hyperlink w:anchor="_bookmark30" w:history="1">
        <w:r w:rsidR="00D00604">
          <w:rPr>
            <w:color w:val="0000FF"/>
            <w:u w:val="single" w:color="0000FF"/>
          </w:rPr>
          <w:t>High School Credit Earned through Career and</w:t>
        </w:r>
        <w:r w:rsidR="00D00604">
          <w:rPr>
            <w:color w:val="0000FF"/>
            <w:spacing w:val="-13"/>
            <w:u w:val="single" w:color="0000FF"/>
          </w:rPr>
          <w:t xml:space="preserve"> </w:t>
        </w:r>
        <w:r w:rsidR="00D00604">
          <w:rPr>
            <w:color w:val="0000FF"/>
            <w:u w:val="single" w:color="0000FF"/>
          </w:rPr>
          <w:t>Technical</w:t>
        </w:r>
        <w:r w:rsidR="00D00604">
          <w:rPr>
            <w:color w:val="0000FF"/>
            <w:spacing w:val="-5"/>
            <w:u w:val="single" w:color="0000FF"/>
          </w:rPr>
          <w:t xml:space="preserve"> </w:t>
        </w:r>
        <w:r w:rsidR="00D00604">
          <w:rPr>
            <w:color w:val="0000FF"/>
            <w:u w:val="single" w:color="0000FF"/>
          </w:rPr>
          <w:t>Education</w:t>
        </w:r>
      </w:hyperlink>
      <w:r w:rsidR="00D00604">
        <w:tab/>
      </w:r>
      <w:r w:rsidR="00125439">
        <w:rPr>
          <w:spacing w:val="-3"/>
        </w:rPr>
        <w:t>214</w:t>
      </w:r>
    </w:p>
    <w:p w:rsidR="009B681C" w:rsidRDefault="00B37D0D">
      <w:pPr>
        <w:pStyle w:val="BodyText"/>
        <w:tabs>
          <w:tab w:val="right" w:leader="dot" w:pos="10698"/>
        </w:tabs>
        <w:spacing w:before="62"/>
        <w:ind w:left="874"/>
        <w:jc w:val="center"/>
      </w:pPr>
      <w:hyperlink w:anchor="_bookmark31" w:history="1">
        <w:r w:rsidR="00D00604">
          <w:rPr>
            <w:color w:val="800080"/>
            <w:u w:val="single" w:color="800080"/>
          </w:rPr>
          <w:t xml:space="preserve">Visual </w:t>
        </w:r>
      </w:hyperlink>
      <w:r w:rsidR="00D00604">
        <w:rPr>
          <w:color w:val="800080"/>
          <w:u w:val="single" w:color="800080"/>
        </w:rPr>
        <w:t>and</w:t>
      </w:r>
      <w:r w:rsidR="00D00604">
        <w:rPr>
          <w:color w:val="800080"/>
          <w:spacing w:val="5"/>
          <w:u w:val="single" w:color="800080"/>
        </w:rPr>
        <w:t xml:space="preserve"> </w:t>
      </w:r>
      <w:r w:rsidR="00D00604">
        <w:rPr>
          <w:color w:val="800080"/>
          <w:u w:val="single" w:color="800080"/>
        </w:rPr>
        <w:t>Performing</w:t>
      </w:r>
      <w:r w:rsidR="00D00604">
        <w:rPr>
          <w:color w:val="800080"/>
          <w:spacing w:val="1"/>
          <w:u w:val="single" w:color="800080"/>
        </w:rPr>
        <w:t xml:space="preserve"> </w:t>
      </w:r>
      <w:r w:rsidR="00D00604">
        <w:rPr>
          <w:color w:val="800080"/>
          <w:u w:val="single" w:color="800080"/>
        </w:rPr>
        <w:t>Arts</w:t>
      </w:r>
      <w:r w:rsidR="00D00604">
        <w:tab/>
      </w:r>
      <w:r w:rsidR="00125439">
        <w:rPr>
          <w:spacing w:val="-3"/>
        </w:rPr>
        <w:t>216</w:t>
      </w:r>
    </w:p>
    <w:p w:rsidR="009B681C" w:rsidRDefault="00B37D0D">
      <w:pPr>
        <w:pStyle w:val="BodyText"/>
        <w:tabs>
          <w:tab w:val="right" w:leader="dot" w:pos="10698"/>
        </w:tabs>
        <w:spacing w:before="62"/>
        <w:ind w:left="874"/>
        <w:jc w:val="center"/>
      </w:pPr>
      <w:hyperlink w:anchor="_bookmark32" w:history="1">
        <w:r w:rsidR="00D00604">
          <w:rPr>
            <w:color w:val="0000FF"/>
            <w:u w:val="single" w:color="0000FF"/>
          </w:rPr>
          <w:t>Science</w:t>
        </w:r>
      </w:hyperlink>
      <w:r w:rsidR="00D00604">
        <w:tab/>
      </w:r>
      <w:r w:rsidR="00C11149">
        <w:rPr>
          <w:spacing w:val="-3"/>
        </w:rPr>
        <w:t>299</w:t>
      </w:r>
    </w:p>
    <w:p w:rsidR="009B681C" w:rsidRDefault="00B37D0D">
      <w:pPr>
        <w:pStyle w:val="BodyText"/>
        <w:tabs>
          <w:tab w:val="right" w:leader="dot" w:pos="10698"/>
        </w:tabs>
        <w:spacing w:before="62"/>
        <w:ind w:left="874"/>
        <w:jc w:val="center"/>
      </w:pPr>
      <w:hyperlink w:anchor="_bookmark35" w:history="1">
        <w:r w:rsidR="00D00604">
          <w:rPr>
            <w:color w:val="800080"/>
            <w:u w:val="single" w:color="800080"/>
          </w:rPr>
          <w:t>Additional Curriculum Experiences</w:t>
        </w:r>
      </w:hyperlink>
      <w:r w:rsidR="00D00604">
        <w:tab/>
      </w:r>
      <w:r w:rsidR="00C11149">
        <w:rPr>
          <w:spacing w:val="-3"/>
        </w:rPr>
        <w:t>325</w:t>
      </w:r>
    </w:p>
    <w:p w:rsidR="009B681C" w:rsidRDefault="00B37D0D">
      <w:pPr>
        <w:pStyle w:val="BodyText"/>
        <w:tabs>
          <w:tab w:val="right" w:leader="dot" w:pos="11339"/>
        </w:tabs>
        <w:spacing w:before="57"/>
        <w:ind w:left="2066"/>
      </w:pPr>
      <w:hyperlink w:anchor="_bookmark36" w:history="1">
        <w:r w:rsidR="00D00604">
          <w:rPr>
            <w:color w:val="0000FF"/>
            <w:u w:val="single" w:color="0000FF"/>
          </w:rPr>
          <w:t>Military Science (Junior Officers</w:t>
        </w:r>
        <w:r w:rsidR="00D00604">
          <w:rPr>
            <w:color w:val="0000FF"/>
            <w:spacing w:val="-21"/>
            <w:u w:val="single" w:color="0000FF"/>
          </w:rPr>
          <w:t xml:space="preserve"> </w:t>
        </w:r>
        <w:r w:rsidR="00D00604">
          <w:rPr>
            <w:color w:val="0000FF"/>
            <w:u w:val="single" w:color="0000FF"/>
          </w:rPr>
          <w:t>Training</w:t>
        </w:r>
        <w:r w:rsidR="00D00604">
          <w:rPr>
            <w:color w:val="0000FF"/>
            <w:spacing w:val="1"/>
            <w:u w:val="single" w:color="0000FF"/>
          </w:rPr>
          <w:t xml:space="preserve"> </w:t>
        </w:r>
        <w:r w:rsidR="00D00604">
          <w:rPr>
            <w:color w:val="0000FF"/>
            <w:u w:val="single" w:color="0000FF"/>
          </w:rPr>
          <w:t>Corps)</w:t>
        </w:r>
      </w:hyperlink>
      <w:r w:rsidR="00D00604">
        <w:tab/>
      </w:r>
      <w:r w:rsidR="00C11149">
        <w:rPr>
          <w:spacing w:val="-3"/>
        </w:rPr>
        <w:t>326</w:t>
      </w:r>
    </w:p>
    <w:p w:rsidR="009B681C" w:rsidRDefault="00B37D0D">
      <w:pPr>
        <w:pStyle w:val="BodyText"/>
        <w:tabs>
          <w:tab w:val="right" w:leader="dot" w:pos="11339"/>
        </w:tabs>
        <w:spacing w:before="62"/>
        <w:ind w:left="2056"/>
      </w:pPr>
      <w:hyperlink w:anchor="_bookmark37" w:history="1">
        <w:r w:rsidR="00D00604">
          <w:rPr>
            <w:color w:val="0000FF"/>
            <w:u w:val="single" w:color="0000FF"/>
          </w:rPr>
          <w:t>World</w:t>
        </w:r>
        <w:r w:rsidR="00D00604">
          <w:rPr>
            <w:color w:val="0000FF"/>
            <w:spacing w:val="-4"/>
            <w:u w:val="single" w:color="0000FF"/>
          </w:rPr>
          <w:t xml:space="preserve"> </w:t>
        </w:r>
        <w:r w:rsidR="00D00604">
          <w:rPr>
            <w:color w:val="0000FF"/>
            <w:u w:val="single" w:color="0000FF"/>
          </w:rPr>
          <w:t>Language</w:t>
        </w:r>
      </w:hyperlink>
      <w:r w:rsidR="00D00604">
        <w:tab/>
      </w:r>
      <w:r w:rsidR="00C11149">
        <w:rPr>
          <w:spacing w:val="-3"/>
        </w:rPr>
        <w:t>327</w:t>
      </w:r>
    </w:p>
    <w:bookmarkStart w:id="1" w:name="Special_Considerations/Additional_Topics"/>
    <w:bookmarkEnd w:id="1"/>
    <w:p w:rsidR="009B681C" w:rsidRDefault="00D00604">
      <w:pPr>
        <w:pStyle w:val="Heading4"/>
        <w:tabs>
          <w:tab w:val="right" w:leader="dot" w:pos="11339"/>
        </w:tabs>
        <w:spacing w:before="52"/>
        <w:ind w:left="640"/>
        <w:rPr>
          <w:b w:val="0"/>
        </w:rPr>
      </w:pPr>
      <w:r>
        <w:rPr>
          <w:color w:val="0000FF"/>
          <w:u w:val="thick" w:color="0000FF"/>
        </w:rPr>
        <w:fldChar w:fldCharType="begin"/>
      </w:r>
      <w:r>
        <w:rPr>
          <w:color w:val="0000FF"/>
          <w:u w:val="thick" w:color="0000FF"/>
        </w:rPr>
        <w:instrText xml:space="preserve"> HYPERLINK \l "_bookmark38" </w:instrText>
      </w:r>
      <w:r>
        <w:rPr>
          <w:color w:val="0000FF"/>
          <w:u w:val="thick" w:color="0000FF"/>
        </w:rPr>
        <w:fldChar w:fldCharType="separate"/>
      </w:r>
      <w:r>
        <w:rPr>
          <w:color w:val="0000FF"/>
          <w:u w:val="thick" w:color="0000FF"/>
        </w:rPr>
        <w:t>Special</w:t>
      </w:r>
      <w:r>
        <w:rPr>
          <w:color w:val="0000FF"/>
          <w:spacing w:val="1"/>
          <w:u w:val="thick" w:color="0000FF"/>
        </w:rPr>
        <w:t xml:space="preserve"> </w:t>
      </w:r>
      <w:r>
        <w:rPr>
          <w:color w:val="0000FF"/>
          <w:u w:val="thick" w:color="0000FF"/>
        </w:rPr>
        <w:t>Considerations/Additional Topics</w:t>
      </w:r>
      <w:r>
        <w:rPr>
          <w:color w:val="0000FF"/>
          <w:u w:val="thick" w:color="0000FF"/>
        </w:rPr>
        <w:fldChar w:fldCharType="end"/>
      </w:r>
      <w:r>
        <w:tab/>
      </w:r>
      <w:r w:rsidR="00C11149">
        <w:rPr>
          <w:b w:val="0"/>
          <w:spacing w:val="-3"/>
        </w:rPr>
        <w:t>329</w:t>
      </w:r>
    </w:p>
    <w:p w:rsidR="009B681C" w:rsidRDefault="00B37D0D">
      <w:pPr>
        <w:pStyle w:val="BodyText"/>
        <w:tabs>
          <w:tab w:val="right" w:leader="dot" w:pos="10698"/>
        </w:tabs>
        <w:spacing w:before="62"/>
        <w:ind w:left="689"/>
        <w:jc w:val="center"/>
      </w:pPr>
      <w:hyperlink w:anchor="_bookmark39" w:history="1">
        <w:r w:rsidR="00D00604">
          <w:rPr>
            <w:color w:val="0000FF"/>
            <w:u w:val="single" w:color="0000FF"/>
          </w:rPr>
          <w:t>Children and Youth with</w:t>
        </w:r>
        <w:r w:rsidR="00D00604">
          <w:rPr>
            <w:color w:val="0000FF"/>
            <w:spacing w:val="-10"/>
            <w:u w:val="single" w:color="0000FF"/>
          </w:rPr>
          <w:t xml:space="preserve"> </w:t>
        </w:r>
        <w:r w:rsidR="00D00604">
          <w:rPr>
            <w:color w:val="0000FF"/>
            <w:u w:val="single" w:color="0000FF"/>
          </w:rPr>
          <w:t>Disabilities</w:t>
        </w:r>
      </w:hyperlink>
      <w:r w:rsidR="00D00604">
        <w:tab/>
      </w:r>
      <w:r w:rsidR="00C11149">
        <w:rPr>
          <w:spacing w:val="-3"/>
        </w:rPr>
        <w:t>330</w:t>
      </w:r>
    </w:p>
    <w:p w:rsidR="009B681C" w:rsidRDefault="00B37D0D">
      <w:pPr>
        <w:pStyle w:val="BodyText"/>
        <w:tabs>
          <w:tab w:val="right" w:leader="dot" w:pos="10698"/>
        </w:tabs>
        <w:spacing w:before="58"/>
        <w:ind w:left="689"/>
        <w:jc w:val="center"/>
      </w:pPr>
      <w:hyperlink w:anchor="_bookmark40" w:history="1">
        <w:r w:rsidR="00D00604">
          <w:rPr>
            <w:color w:val="0000FF"/>
            <w:u w:val="single" w:color="0000FF"/>
          </w:rPr>
          <w:t>Limited</w:t>
        </w:r>
        <w:r w:rsidR="00D00604">
          <w:rPr>
            <w:color w:val="0000FF"/>
            <w:spacing w:val="-4"/>
            <w:u w:val="single" w:color="0000FF"/>
          </w:rPr>
          <w:t xml:space="preserve"> </w:t>
        </w:r>
        <w:r w:rsidR="00D00604">
          <w:rPr>
            <w:color w:val="0000FF"/>
            <w:u w:val="single" w:color="0000FF"/>
          </w:rPr>
          <w:t>English</w:t>
        </w:r>
        <w:r w:rsidR="00D00604">
          <w:rPr>
            <w:color w:val="0000FF"/>
            <w:spacing w:val="-4"/>
            <w:u w:val="single" w:color="0000FF"/>
          </w:rPr>
          <w:t xml:space="preserve"> </w:t>
        </w:r>
        <w:r w:rsidR="00D00604">
          <w:rPr>
            <w:color w:val="0000FF"/>
            <w:u w:val="single" w:color="0000FF"/>
          </w:rPr>
          <w:t>Proficiency</w:t>
        </w:r>
      </w:hyperlink>
      <w:r w:rsidR="00D00604">
        <w:tab/>
      </w:r>
      <w:r w:rsidR="00C11149">
        <w:rPr>
          <w:spacing w:val="-3"/>
        </w:rPr>
        <w:t>333</w:t>
      </w:r>
    </w:p>
    <w:p w:rsidR="009B681C" w:rsidRDefault="00B37D0D">
      <w:pPr>
        <w:pStyle w:val="BodyText"/>
        <w:tabs>
          <w:tab w:val="right" w:leader="dot" w:pos="10698"/>
        </w:tabs>
        <w:spacing w:before="57"/>
        <w:ind w:left="689"/>
        <w:jc w:val="center"/>
      </w:pPr>
      <w:hyperlink w:anchor="_bookmark41" w:history="1">
        <w:r w:rsidR="00D00604">
          <w:rPr>
            <w:color w:val="0000FF"/>
            <w:u w:val="single" w:color="0000FF"/>
          </w:rPr>
          <w:t>Gifted and</w:t>
        </w:r>
        <w:r w:rsidR="00D00604">
          <w:rPr>
            <w:color w:val="0000FF"/>
            <w:spacing w:val="-12"/>
            <w:u w:val="single" w:color="0000FF"/>
          </w:rPr>
          <w:t xml:space="preserve"> </w:t>
        </w:r>
        <w:r w:rsidR="00D00604">
          <w:rPr>
            <w:color w:val="0000FF"/>
            <w:u w:val="single" w:color="0000FF"/>
          </w:rPr>
          <w:t>Talented</w:t>
        </w:r>
        <w:r w:rsidR="00D00604">
          <w:rPr>
            <w:color w:val="0000FF"/>
            <w:spacing w:val="1"/>
            <w:u w:val="single" w:color="0000FF"/>
          </w:rPr>
          <w:t xml:space="preserve"> </w:t>
        </w:r>
        <w:r w:rsidR="00D00604">
          <w:rPr>
            <w:color w:val="0000FF"/>
            <w:u w:val="single" w:color="0000FF"/>
          </w:rPr>
          <w:t>Learners</w:t>
        </w:r>
      </w:hyperlink>
      <w:r w:rsidR="00D00604">
        <w:tab/>
      </w:r>
      <w:r w:rsidR="00C11149">
        <w:rPr>
          <w:spacing w:val="-3"/>
        </w:rPr>
        <w:t>334</w:t>
      </w:r>
    </w:p>
    <w:p w:rsidR="009B681C" w:rsidRDefault="00B37D0D">
      <w:pPr>
        <w:pStyle w:val="BodyText"/>
        <w:tabs>
          <w:tab w:val="right" w:leader="dot" w:pos="10698"/>
        </w:tabs>
        <w:spacing w:before="62"/>
        <w:ind w:left="689"/>
        <w:jc w:val="center"/>
      </w:pPr>
      <w:hyperlink w:anchor="_bookmark42" w:history="1">
        <w:r w:rsidR="00D00604">
          <w:rPr>
            <w:color w:val="0000FF"/>
            <w:u w:val="single" w:color="0000FF"/>
          </w:rPr>
          <w:t>Career and</w:t>
        </w:r>
        <w:r w:rsidR="00D00604">
          <w:rPr>
            <w:color w:val="0000FF"/>
            <w:spacing w:val="-3"/>
            <w:u w:val="single" w:color="0000FF"/>
          </w:rPr>
          <w:t xml:space="preserve"> </w:t>
        </w:r>
        <w:r w:rsidR="00D00604">
          <w:rPr>
            <w:color w:val="0000FF"/>
            <w:u w:val="single" w:color="0000FF"/>
          </w:rPr>
          <w:t>Technical Education</w:t>
        </w:r>
      </w:hyperlink>
      <w:r w:rsidR="00D00604">
        <w:tab/>
      </w:r>
      <w:r w:rsidR="00C11149">
        <w:rPr>
          <w:spacing w:val="-3"/>
        </w:rPr>
        <w:t>335</w:t>
      </w:r>
    </w:p>
    <w:p w:rsidR="009B681C" w:rsidRDefault="009B681C">
      <w:pPr>
        <w:jc w:val="center"/>
        <w:sectPr w:rsidR="009B681C">
          <w:pgSz w:w="12240" w:h="15840"/>
          <w:pgMar w:top="920" w:right="140" w:bottom="880" w:left="80" w:header="725" w:footer="688" w:gutter="0"/>
          <w:cols w:space="720"/>
        </w:sectPr>
      </w:pPr>
    </w:p>
    <w:p w:rsidR="009B681C" w:rsidRDefault="009B681C">
      <w:pPr>
        <w:pStyle w:val="BodyText"/>
        <w:rPr>
          <w:sz w:val="30"/>
        </w:rPr>
      </w:pPr>
    </w:p>
    <w:p w:rsidR="009B681C" w:rsidRPr="009C1C70" w:rsidRDefault="00D00604" w:rsidP="009C1C70">
      <w:pPr>
        <w:jc w:val="center"/>
        <w:rPr>
          <w:b/>
          <w:sz w:val="28"/>
          <w:szCs w:val="28"/>
        </w:rPr>
      </w:pPr>
      <w:bookmarkStart w:id="2" w:name="Education_Goals"/>
      <w:bookmarkStart w:id="3" w:name="_bookmark0"/>
      <w:bookmarkEnd w:id="2"/>
      <w:bookmarkEnd w:id="3"/>
      <w:r w:rsidRPr="009C1C70">
        <w:rPr>
          <w:b/>
          <w:sz w:val="28"/>
          <w:szCs w:val="28"/>
        </w:rPr>
        <w:t>Education Goals</w:t>
      </w:r>
    </w:p>
    <w:p w:rsidR="009B681C" w:rsidRDefault="009B681C">
      <w:pPr>
        <w:pStyle w:val="BodyText"/>
        <w:spacing w:before="1"/>
        <w:rPr>
          <w:b/>
          <w:sz w:val="25"/>
        </w:rPr>
      </w:pPr>
    </w:p>
    <w:p w:rsidR="009B681C" w:rsidRDefault="00D00604">
      <w:pPr>
        <w:pStyle w:val="BodyText"/>
        <w:spacing w:before="1"/>
        <w:ind w:left="1360" w:right="1320"/>
      </w:pPr>
      <w:r>
        <w:t>These capacity and goal statements of the Kentucky Education Reform Act of 1990, as found in Kentucky Revised Statute (KRS) 158.645 and KRS 158.6451, are the basis for instructional programs in Kentucky public schools. All students shall have the opportunity to acquire the following capacities and learning goals:</w:t>
      </w:r>
    </w:p>
    <w:p w:rsidR="009B681C" w:rsidRDefault="009B681C">
      <w:pPr>
        <w:pStyle w:val="BodyText"/>
        <w:spacing w:before="2"/>
        <w:rPr>
          <w:sz w:val="24"/>
        </w:rPr>
      </w:pPr>
    </w:p>
    <w:p w:rsidR="009B681C" w:rsidRDefault="00D00604">
      <w:pPr>
        <w:pStyle w:val="ListParagraph"/>
        <w:numPr>
          <w:ilvl w:val="0"/>
          <w:numId w:val="405"/>
        </w:numPr>
        <w:tabs>
          <w:tab w:val="left" w:pos="1980"/>
          <w:tab w:val="left" w:pos="1981"/>
        </w:tabs>
      </w:pPr>
      <w:r>
        <w:t>Communication</w:t>
      </w:r>
      <w:r>
        <w:rPr>
          <w:spacing w:val="-8"/>
        </w:rPr>
        <w:t xml:space="preserve"> </w:t>
      </w:r>
      <w:r>
        <w:t>skills</w:t>
      </w:r>
      <w:r>
        <w:rPr>
          <w:spacing w:val="-2"/>
        </w:rPr>
        <w:t xml:space="preserve"> </w:t>
      </w:r>
      <w:r>
        <w:t>necessary</w:t>
      </w:r>
      <w:r>
        <w:rPr>
          <w:spacing w:val="-7"/>
        </w:rPr>
        <w:t xml:space="preserve"> </w:t>
      </w:r>
      <w:r>
        <w:t>to</w:t>
      </w:r>
      <w:r>
        <w:rPr>
          <w:spacing w:val="-10"/>
        </w:rPr>
        <w:t xml:space="preserve"> </w:t>
      </w:r>
      <w:r>
        <w:t>function</w:t>
      </w:r>
      <w:r>
        <w:rPr>
          <w:spacing w:val="-3"/>
        </w:rPr>
        <w:t xml:space="preserve"> </w:t>
      </w:r>
      <w:r>
        <w:t>in a</w:t>
      </w:r>
      <w:r>
        <w:rPr>
          <w:spacing w:val="-10"/>
        </w:rPr>
        <w:t xml:space="preserve"> </w:t>
      </w:r>
      <w:r>
        <w:t>complex</w:t>
      </w:r>
      <w:r>
        <w:rPr>
          <w:spacing w:val="-6"/>
        </w:rPr>
        <w:t xml:space="preserve"> </w:t>
      </w:r>
      <w:r>
        <w:t>and</w:t>
      </w:r>
      <w:r>
        <w:rPr>
          <w:spacing w:val="-4"/>
        </w:rPr>
        <w:t xml:space="preserve"> </w:t>
      </w:r>
      <w:r>
        <w:t>changing</w:t>
      </w:r>
      <w:r>
        <w:rPr>
          <w:spacing w:val="-24"/>
        </w:rPr>
        <w:t xml:space="preserve"> </w:t>
      </w:r>
      <w:r>
        <w:t>civilization;</w:t>
      </w:r>
    </w:p>
    <w:p w:rsidR="005A1D24" w:rsidRDefault="00D00604" w:rsidP="005A1D24">
      <w:pPr>
        <w:pStyle w:val="ListParagraph"/>
        <w:numPr>
          <w:ilvl w:val="0"/>
          <w:numId w:val="405"/>
        </w:numPr>
        <w:tabs>
          <w:tab w:val="left" w:pos="1980"/>
          <w:tab w:val="left" w:pos="1981"/>
        </w:tabs>
        <w:spacing w:before="17" w:line="252" w:lineRule="exact"/>
      </w:pPr>
      <w:r>
        <w:t>Knowledge to make economic, social and political</w:t>
      </w:r>
      <w:r>
        <w:rPr>
          <w:spacing w:val="-49"/>
        </w:rPr>
        <w:t xml:space="preserve"> </w:t>
      </w:r>
      <w:r>
        <w:t>choices;</w:t>
      </w:r>
    </w:p>
    <w:p w:rsidR="005A1D24" w:rsidRPr="005A1D24" w:rsidRDefault="005A1D24" w:rsidP="00A76C0F">
      <w:pPr>
        <w:pStyle w:val="ListParagraph"/>
        <w:numPr>
          <w:ilvl w:val="0"/>
          <w:numId w:val="405"/>
        </w:numPr>
        <w:tabs>
          <w:tab w:val="left" w:pos="1980"/>
          <w:tab w:val="left" w:pos="1981"/>
        </w:tabs>
        <w:spacing w:line="242" w:lineRule="auto"/>
        <w:ind w:right="1652"/>
      </w:pPr>
      <w:r w:rsidRPr="00A76C0F">
        <w:t xml:space="preserve">Core values and qualities of good character to make moral and ethical decisions throughout </w:t>
      </w:r>
      <w:r w:rsidR="00A76C0F" w:rsidRPr="00A76C0F">
        <w:t>their</w:t>
      </w:r>
      <w:r w:rsidRPr="00A76C0F">
        <w:t xml:space="preserve"> life;</w:t>
      </w:r>
    </w:p>
    <w:p w:rsidR="009B681C" w:rsidRDefault="00D00604" w:rsidP="005A1D24">
      <w:pPr>
        <w:pStyle w:val="ListParagraph"/>
        <w:numPr>
          <w:ilvl w:val="0"/>
          <w:numId w:val="405"/>
        </w:numPr>
        <w:tabs>
          <w:tab w:val="left" w:pos="1980"/>
          <w:tab w:val="left" w:pos="1981"/>
        </w:tabs>
        <w:spacing w:line="242" w:lineRule="auto"/>
        <w:ind w:right="1652"/>
      </w:pPr>
      <w:r>
        <w:t>Understanding of governmental processes as they affect the community, the</w:t>
      </w:r>
      <w:r>
        <w:rPr>
          <w:spacing w:val="-43"/>
        </w:rPr>
        <w:t xml:space="preserve"> </w:t>
      </w:r>
      <w:r>
        <w:t>state and the</w:t>
      </w:r>
      <w:r>
        <w:rPr>
          <w:spacing w:val="-5"/>
        </w:rPr>
        <w:t xml:space="preserve"> </w:t>
      </w:r>
      <w:r>
        <w:t>nation;</w:t>
      </w:r>
    </w:p>
    <w:p w:rsidR="009B681C" w:rsidRDefault="00D00604">
      <w:pPr>
        <w:pStyle w:val="ListParagraph"/>
        <w:numPr>
          <w:ilvl w:val="0"/>
          <w:numId w:val="405"/>
        </w:numPr>
        <w:tabs>
          <w:tab w:val="left" w:pos="1980"/>
          <w:tab w:val="left" w:pos="1981"/>
        </w:tabs>
        <w:spacing w:before="18"/>
      </w:pPr>
      <w:r>
        <w:t>Sufficient</w:t>
      </w:r>
      <w:r>
        <w:rPr>
          <w:spacing w:val="-7"/>
        </w:rPr>
        <w:t xml:space="preserve"> </w:t>
      </w:r>
      <w:r>
        <w:t>self-knowledge</w:t>
      </w:r>
      <w:r>
        <w:rPr>
          <w:spacing w:val="-8"/>
        </w:rPr>
        <w:t xml:space="preserve"> </w:t>
      </w:r>
      <w:r>
        <w:t>and</w:t>
      </w:r>
      <w:r>
        <w:rPr>
          <w:spacing w:val="-10"/>
        </w:rPr>
        <w:t xml:space="preserve"> </w:t>
      </w:r>
      <w:r>
        <w:t>knowledge</w:t>
      </w:r>
      <w:r>
        <w:rPr>
          <w:spacing w:val="-3"/>
        </w:rPr>
        <w:t xml:space="preserve"> </w:t>
      </w:r>
      <w:r>
        <w:t>of</w:t>
      </w:r>
      <w:r>
        <w:rPr>
          <w:spacing w:val="-4"/>
        </w:rPr>
        <w:t xml:space="preserve"> </w:t>
      </w:r>
      <w:r w:rsidR="005A1D24">
        <w:t>his</w:t>
      </w:r>
      <w:r>
        <w:rPr>
          <w:spacing w:val="-5"/>
        </w:rPr>
        <w:t xml:space="preserve"> </w:t>
      </w:r>
      <w:r>
        <w:t>mental</w:t>
      </w:r>
      <w:r>
        <w:rPr>
          <w:spacing w:val="-1"/>
        </w:rPr>
        <w:t xml:space="preserve"> </w:t>
      </w:r>
      <w:r>
        <w:t>health and</w:t>
      </w:r>
      <w:r>
        <w:rPr>
          <w:spacing w:val="-9"/>
        </w:rPr>
        <w:t xml:space="preserve"> </w:t>
      </w:r>
      <w:r>
        <w:t>physical</w:t>
      </w:r>
      <w:r>
        <w:rPr>
          <w:spacing w:val="-30"/>
        </w:rPr>
        <w:t xml:space="preserve"> </w:t>
      </w:r>
      <w:r>
        <w:t>wellness;</w:t>
      </w:r>
    </w:p>
    <w:p w:rsidR="009B681C" w:rsidRDefault="00D00604">
      <w:pPr>
        <w:pStyle w:val="ListParagraph"/>
        <w:numPr>
          <w:ilvl w:val="0"/>
          <w:numId w:val="405"/>
        </w:numPr>
        <w:tabs>
          <w:tab w:val="left" w:pos="1980"/>
          <w:tab w:val="left" w:pos="1981"/>
        </w:tabs>
        <w:spacing w:before="7" w:line="242" w:lineRule="auto"/>
        <w:ind w:right="1770"/>
      </w:pPr>
      <w:r>
        <w:t>Sufficient</w:t>
      </w:r>
      <w:r>
        <w:rPr>
          <w:spacing w:val="-7"/>
        </w:rPr>
        <w:t xml:space="preserve"> </w:t>
      </w:r>
      <w:r>
        <w:t>grounding</w:t>
      </w:r>
      <w:r>
        <w:rPr>
          <w:spacing w:val="-3"/>
        </w:rPr>
        <w:t xml:space="preserve"> </w:t>
      </w:r>
      <w:r>
        <w:t>in</w:t>
      </w:r>
      <w:r>
        <w:rPr>
          <w:spacing w:val="-3"/>
        </w:rPr>
        <w:t xml:space="preserve"> </w:t>
      </w:r>
      <w:r>
        <w:t>the</w:t>
      </w:r>
      <w:r>
        <w:rPr>
          <w:spacing w:val="-8"/>
        </w:rPr>
        <w:t xml:space="preserve"> </w:t>
      </w:r>
      <w:r>
        <w:t>arts</w:t>
      </w:r>
      <w:r>
        <w:rPr>
          <w:spacing w:val="-1"/>
        </w:rPr>
        <w:t xml:space="preserve"> </w:t>
      </w:r>
      <w:r>
        <w:t>to</w:t>
      </w:r>
      <w:r>
        <w:rPr>
          <w:spacing w:val="-3"/>
        </w:rPr>
        <w:t xml:space="preserve"> </w:t>
      </w:r>
      <w:r>
        <w:t>enable</w:t>
      </w:r>
      <w:r>
        <w:rPr>
          <w:spacing w:val="-8"/>
        </w:rPr>
        <w:t xml:space="preserve"> </w:t>
      </w:r>
      <w:r>
        <w:t>each</w:t>
      </w:r>
      <w:r>
        <w:rPr>
          <w:spacing w:val="-3"/>
        </w:rPr>
        <w:t xml:space="preserve"> </w:t>
      </w:r>
      <w:r>
        <w:t>student</w:t>
      </w:r>
      <w:r>
        <w:rPr>
          <w:spacing w:val="-7"/>
        </w:rPr>
        <w:t xml:space="preserve"> </w:t>
      </w:r>
      <w:r>
        <w:t>to</w:t>
      </w:r>
      <w:r>
        <w:rPr>
          <w:spacing w:val="-8"/>
        </w:rPr>
        <w:t xml:space="preserve"> </w:t>
      </w:r>
      <w:r>
        <w:t>appreciate</w:t>
      </w:r>
      <w:r>
        <w:rPr>
          <w:spacing w:val="-3"/>
        </w:rPr>
        <w:t xml:space="preserve"> </w:t>
      </w:r>
      <w:r w:rsidR="00A76C0F">
        <w:t>their</w:t>
      </w:r>
      <w:r w:rsidR="005A1D24">
        <w:t xml:space="preserve"> </w:t>
      </w:r>
      <w:r>
        <w:t>cultural and historical</w:t>
      </w:r>
      <w:r>
        <w:rPr>
          <w:spacing w:val="-5"/>
        </w:rPr>
        <w:t xml:space="preserve"> </w:t>
      </w:r>
      <w:r>
        <w:t>heritage;</w:t>
      </w:r>
    </w:p>
    <w:p w:rsidR="009B681C" w:rsidRDefault="00D00604">
      <w:pPr>
        <w:pStyle w:val="ListParagraph"/>
        <w:numPr>
          <w:ilvl w:val="0"/>
          <w:numId w:val="405"/>
        </w:numPr>
        <w:tabs>
          <w:tab w:val="left" w:pos="1980"/>
          <w:tab w:val="left" w:pos="1981"/>
        </w:tabs>
        <w:spacing w:before="19"/>
      </w:pPr>
      <w:r>
        <w:t>Sufficient preparation to choose and pursue their life’s work</w:t>
      </w:r>
      <w:r w:rsidR="00AA47F1">
        <w:t xml:space="preserve"> </w:t>
      </w:r>
      <w:r>
        <w:t>intelligently;</w:t>
      </w:r>
      <w:r>
        <w:rPr>
          <w:spacing w:val="-7"/>
        </w:rPr>
        <w:t xml:space="preserve"> </w:t>
      </w:r>
      <w:r>
        <w:t>and</w:t>
      </w:r>
    </w:p>
    <w:p w:rsidR="009B681C" w:rsidRDefault="00D00604">
      <w:pPr>
        <w:pStyle w:val="ListParagraph"/>
        <w:numPr>
          <w:ilvl w:val="0"/>
          <w:numId w:val="405"/>
        </w:numPr>
        <w:tabs>
          <w:tab w:val="left" w:pos="1980"/>
          <w:tab w:val="left" w:pos="1981"/>
        </w:tabs>
        <w:spacing w:before="2" w:line="242" w:lineRule="auto"/>
        <w:ind w:right="1816"/>
      </w:pPr>
      <w:r>
        <w:t>Skills</w:t>
      </w:r>
      <w:r>
        <w:rPr>
          <w:spacing w:val="-5"/>
        </w:rPr>
        <w:t xml:space="preserve"> </w:t>
      </w:r>
      <w:r>
        <w:t>to</w:t>
      </w:r>
      <w:r>
        <w:rPr>
          <w:spacing w:val="-7"/>
        </w:rPr>
        <w:t xml:space="preserve"> </w:t>
      </w:r>
      <w:r>
        <w:t>enable</w:t>
      </w:r>
      <w:r>
        <w:rPr>
          <w:spacing w:val="-7"/>
        </w:rPr>
        <w:t xml:space="preserve"> </w:t>
      </w:r>
      <w:r>
        <w:t>students</w:t>
      </w:r>
      <w:r>
        <w:rPr>
          <w:spacing w:val="-5"/>
        </w:rPr>
        <w:t xml:space="preserve"> </w:t>
      </w:r>
      <w:r>
        <w:t>to</w:t>
      </w:r>
      <w:r>
        <w:rPr>
          <w:spacing w:val="-2"/>
        </w:rPr>
        <w:t xml:space="preserve"> </w:t>
      </w:r>
      <w:r>
        <w:t>compete</w:t>
      </w:r>
      <w:r>
        <w:rPr>
          <w:spacing w:val="-7"/>
        </w:rPr>
        <w:t xml:space="preserve"> </w:t>
      </w:r>
      <w:r>
        <w:t>favorably</w:t>
      </w:r>
      <w:r>
        <w:rPr>
          <w:spacing w:val="-10"/>
        </w:rPr>
        <w:t xml:space="preserve"> </w:t>
      </w:r>
      <w:r>
        <w:t>with</w:t>
      </w:r>
      <w:r>
        <w:rPr>
          <w:spacing w:val="-7"/>
        </w:rPr>
        <w:t xml:space="preserve"> </w:t>
      </w:r>
      <w:r>
        <w:t>students in</w:t>
      </w:r>
      <w:r>
        <w:rPr>
          <w:spacing w:val="-7"/>
        </w:rPr>
        <w:t xml:space="preserve"> </w:t>
      </w:r>
      <w:r>
        <w:t>other</w:t>
      </w:r>
      <w:r>
        <w:rPr>
          <w:spacing w:val="-3"/>
        </w:rPr>
        <w:t xml:space="preserve"> </w:t>
      </w:r>
      <w:r>
        <w:t>states and</w:t>
      </w:r>
      <w:r>
        <w:rPr>
          <w:spacing w:val="-25"/>
        </w:rPr>
        <w:t xml:space="preserve"> </w:t>
      </w:r>
      <w:r>
        <w:t>other parts of the</w:t>
      </w:r>
      <w:r>
        <w:rPr>
          <w:spacing w:val="-14"/>
        </w:rPr>
        <w:t xml:space="preserve"> </w:t>
      </w:r>
      <w:r>
        <w:t>world.</w:t>
      </w:r>
    </w:p>
    <w:p w:rsidR="009B681C" w:rsidRDefault="009B681C">
      <w:pPr>
        <w:pStyle w:val="BodyText"/>
        <w:spacing w:before="3"/>
        <w:rPr>
          <w:sz w:val="21"/>
        </w:rPr>
      </w:pPr>
    </w:p>
    <w:p w:rsidR="009B681C" w:rsidRDefault="00D00604">
      <w:pPr>
        <w:pStyle w:val="BodyText"/>
        <w:ind w:left="1360"/>
      </w:pPr>
      <w:r>
        <w:t>Furthermore, schools shall:</w:t>
      </w:r>
    </w:p>
    <w:p w:rsidR="009B681C" w:rsidRDefault="009B681C">
      <w:pPr>
        <w:pStyle w:val="BodyText"/>
        <w:rPr>
          <w:sz w:val="21"/>
        </w:rPr>
      </w:pPr>
    </w:p>
    <w:p w:rsidR="009B681C" w:rsidRDefault="00D00604">
      <w:pPr>
        <w:pStyle w:val="ListParagraph"/>
        <w:numPr>
          <w:ilvl w:val="0"/>
          <w:numId w:val="405"/>
        </w:numPr>
        <w:tabs>
          <w:tab w:val="left" w:pos="1980"/>
          <w:tab w:val="left" w:pos="1981"/>
        </w:tabs>
      </w:pPr>
      <w:r>
        <w:t>Expect a high level of achievement from all</w:t>
      </w:r>
      <w:r>
        <w:rPr>
          <w:spacing w:val="-15"/>
        </w:rPr>
        <w:t xml:space="preserve"> </w:t>
      </w:r>
      <w:r>
        <w:t>students.</w:t>
      </w:r>
    </w:p>
    <w:p w:rsidR="009B681C" w:rsidRDefault="00D00604">
      <w:pPr>
        <w:pStyle w:val="ListParagraph"/>
        <w:numPr>
          <w:ilvl w:val="0"/>
          <w:numId w:val="405"/>
        </w:numPr>
        <w:tabs>
          <w:tab w:val="left" w:pos="1980"/>
          <w:tab w:val="left" w:pos="1981"/>
        </w:tabs>
        <w:spacing w:before="2"/>
      </w:pPr>
      <w:r>
        <w:t>Develop their students’ abilities</w:t>
      </w:r>
      <w:r>
        <w:rPr>
          <w:spacing w:val="-26"/>
        </w:rPr>
        <w:t xml:space="preserve"> </w:t>
      </w:r>
      <w:r>
        <w:t>to:</w:t>
      </w:r>
    </w:p>
    <w:p w:rsidR="009B681C" w:rsidRDefault="00D00604">
      <w:pPr>
        <w:pStyle w:val="ListParagraph"/>
        <w:numPr>
          <w:ilvl w:val="1"/>
          <w:numId w:val="405"/>
        </w:numPr>
        <w:tabs>
          <w:tab w:val="left" w:pos="2700"/>
          <w:tab w:val="left" w:pos="2701"/>
        </w:tabs>
        <w:spacing w:before="22" w:line="228" w:lineRule="auto"/>
        <w:ind w:right="1394"/>
      </w:pPr>
      <w:r>
        <w:t>Use</w:t>
      </w:r>
      <w:r>
        <w:rPr>
          <w:spacing w:val="-7"/>
        </w:rPr>
        <w:t xml:space="preserve"> </w:t>
      </w:r>
      <w:r>
        <w:t>basic</w:t>
      </w:r>
      <w:r>
        <w:rPr>
          <w:spacing w:val="-5"/>
        </w:rPr>
        <w:t xml:space="preserve"> </w:t>
      </w:r>
      <w:r>
        <w:t>communication</w:t>
      </w:r>
      <w:r>
        <w:rPr>
          <w:spacing w:val="-2"/>
        </w:rPr>
        <w:t xml:space="preserve"> </w:t>
      </w:r>
      <w:r>
        <w:t>and</w:t>
      </w:r>
      <w:r>
        <w:rPr>
          <w:spacing w:val="-7"/>
        </w:rPr>
        <w:t xml:space="preserve"> </w:t>
      </w:r>
      <w:r>
        <w:t>mathematics</w:t>
      </w:r>
      <w:r>
        <w:rPr>
          <w:spacing w:val="-5"/>
        </w:rPr>
        <w:t xml:space="preserve"> </w:t>
      </w:r>
      <w:r>
        <w:t>skills</w:t>
      </w:r>
      <w:r>
        <w:rPr>
          <w:spacing w:val="-5"/>
        </w:rPr>
        <w:t xml:space="preserve"> </w:t>
      </w:r>
      <w:r>
        <w:t>for</w:t>
      </w:r>
      <w:r>
        <w:rPr>
          <w:spacing w:val="-3"/>
        </w:rPr>
        <w:t xml:space="preserve"> </w:t>
      </w:r>
      <w:r>
        <w:t>purposes</w:t>
      </w:r>
      <w:r>
        <w:rPr>
          <w:spacing w:val="-5"/>
        </w:rPr>
        <w:t xml:space="preserve"> </w:t>
      </w:r>
      <w:r>
        <w:t>and</w:t>
      </w:r>
      <w:r>
        <w:rPr>
          <w:spacing w:val="-7"/>
        </w:rPr>
        <w:t xml:space="preserve"> </w:t>
      </w:r>
      <w:r>
        <w:t>situations</w:t>
      </w:r>
      <w:r>
        <w:rPr>
          <w:spacing w:val="-33"/>
        </w:rPr>
        <w:t xml:space="preserve"> </w:t>
      </w:r>
      <w:r>
        <w:t>they will encounter throughout their</w:t>
      </w:r>
      <w:r>
        <w:rPr>
          <w:spacing w:val="-24"/>
        </w:rPr>
        <w:t xml:space="preserve"> </w:t>
      </w:r>
      <w:r>
        <w:t>lives;</w:t>
      </w:r>
    </w:p>
    <w:p w:rsidR="009B681C" w:rsidRDefault="00D00604">
      <w:pPr>
        <w:pStyle w:val="ListParagraph"/>
        <w:numPr>
          <w:ilvl w:val="1"/>
          <w:numId w:val="405"/>
        </w:numPr>
        <w:tabs>
          <w:tab w:val="left" w:pos="2700"/>
          <w:tab w:val="left" w:pos="2701"/>
        </w:tabs>
        <w:spacing w:before="21" w:line="220" w:lineRule="auto"/>
        <w:ind w:right="1412"/>
      </w:pPr>
      <w:r>
        <w:t>Apply core concepts and principles from mathematics, the sciences, the arts, the humanities,</w:t>
      </w:r>
      <w:r>
        <w:rPr>
          <w:spacing w:val="-12"/>
        </w:rPr>
        <w:t xml:space="preserve"> </w:t>
      </w:r>
      <w:r>
        <w:t>social</w:t>
      </w:r>
      <w:r>
        <w:rPr>
          <w:spacing w:val="-11"/>
        </w:rPr>
        <w:t xml:space="preserve"> </w:t>
      </w:r>
      <w:r w:rsidR="00CD2F86">
        <w:t>studies</w:t>
      </w:r>
      <w:r>
        <w:t>,</w:t>
      </w:r>
      <w:r>
        <w:rPr>
          <w:spacing w:val="-8"/>
        </w:rPr>
        <w:t xml:space="preserve"> </w:t>
      </w:r>
      <w:r>
        <w:t>practical</w:t>
      </w:r>
      <w:r>
        <w:rPr>
          <w:spacing w:val="-11"/>
        </w:rPr>
        <w:t xml:space="preserve"> </w:t>
      </w:r>
      <w:r>
        <w:t>living</w:t>
      </w:r>
      <w:r w:rsidR="00CD2F86">
        <w:t xml:space="preserve"> studies</w:t>
      </w:r>
      <w:r>
        <w:t xml:space="preserve"> to</w:t>
      </w:r>
      <w:r>
        <w:rPr>
          <w:spacing w:val="-11"/>
        </w:rPr>
        <w:t xml:space="preserve"> </w:t>
      </w:r>
      <w:r>
        <w:t>situations</w:t>
      </w:r>
      <w:r>
        <w:rPr>
          <w:spacing w:val="-2"/>
        </w:rPr>
        <w:t xml:space="preserve"> </w:t>
      </w:r>
      <w:r>
        <w:t>they</w:t>
      </w:r>
      <w:r>
        <w:rPr>
          <w:spacing w:val="-13"/>
        </w:rPr>
        <w:t xml:space="preserve"> </w:t>
      </w:r>
      <w:r>
        <w:t>will</w:t>
      </w:r>
      <w:r>
        <w:rPr>
          <w:spacing w:val="-7"/>
        </w:rPr>
        <w:t xml:space="preserve"> </w:t>
      </w:r>
      <w:r>
        <w:t>encounter</w:t>
      </w:r>
      <w:r>
        <w:rPr>
          <w:spacing w:val="-1"/>
        </w:rPr>
        <w:t xml:space="preserve"> </w:t>
      </w:r>
      <w:r>
        <w:t>throughout</w:t>
      </w:r>
      <w:r>
        <w:rPr>
          <w:spacing w:val="-3"/>
        </w:rPr>
        <w:t xml:space="preserve"> </w:t>
      </w:r>
      <w:r>
        <w:t>their</w:t>
      </w:r>
      <w:r>
        <w:rPr>
          <w:spacing w:val="-26"/>
        </w:rPr>
        <w:t xml:space="preserve"> </w:t>
      </w:r>
      <w:r>
        <w:t>lives;</w:t>
      </w:r>
    </w:p>
    <w:p w:rsidR="009B681C" w:rsidRDefault="00D00604">
      <w:pPr>
        <w:pStyle w:val="ListParagraph"/>
        <w:numPr>
          <w:ilvl w:val="1"/>
          <w:numId w:val="405"/>
        </w:numPr>
        <w:tabs>
          <w:tab w:val="left" w:pos="2700"/>
          <w:tab w:val="left" w:pos="2701"/>
        </w:tabs>
        <w:spacing w:before="7" w:line="262" w:lineRule="exact"/>
      </w:pPr>
      <w:r>
        <w:t>Become self-sufficient</w:t>
      </w:r>
      <w:r>
        <w:rPr>
          <w:spacing w:val="-31"/>
        </w:rPr>
        <w:t xml:space="preserve"> </w:t>
      </w:r>
      <w:r>
        <w:t>individuals</w:t>
      </w:r>
      <w:r w:rsidR="00CD2F86">
        <w:t xml:space="preserve"> of good character exhibiting the qualities of altruism, citizenship, courtesy, hard work, honesty, human worth, justice, knowledge, patriotism, respect, responsibility, and self-discipline</w:t>
      </w:r>
      <w:r>
        <w:t>;</w:t>
      </w:r>
    </w:p>
    <w:p w:rsidR="009B681C" w:rsidRDefault="00D00604">
      <w:pPr>
        <w:pStyle w:val="ListParagraph"/>
        <w:numPr>
          <w:ilvl w:val="1"/>
          <w:numId w:val="405"/>
        </w:numPr>
        <w:tabs>
          <w:tab w:val="left" w:pos="2700"/>
          <w:tab w:val="left" w:pos="2701"/>
        </w:tabs>
        <w:spacing w:before="15" w:line="206" w:lineRule="auto"/>
        <w:ind w:right="1405"/>
      </w:pPr>
      <w:r>
        <w:t>Become</w:t>
      </w:r>
      <w:r>
        <w:rPr>
          <w:spacing w:val="-6"/>
        </w:rPr>
        <w:t xml:space="preserve"> </w:t>
      </w:r>
      <w:r>
        <w:t>responsible</w:t>
      </w:r>
      <w:r>
        <w:rPr>
          <w:spacing w:val="-6"/>
        </w:rPr>
        <w:t xml:space="preserve"> </w:t>
      </w:r>
      <w:r>
        <w:t>members</w:t>
      </w:r>
      <w:r>
        <w:rPr>
          <w:spacing w:val="-5"/>
        </w:rPr>
        <w:t xml:space="preserve"> </w:t>
      </w:r>
      <w:r>
        <w:t>of</w:t>
      </w:r>
      <w:r>
        <w:rPr>
          <w:spacing w:val="-1"/>
        </w:rPr>
        <w:t xml:space="preserve"> </w:t>
      </w:r>
      <w:r>
        <w:t>a</w:t>
      </w:r>
      <w:r>
        <w:rPr>
          <w:spacing w:val="-6"/>
        </w:rPr>
        <w:t xml:space="preserve"> </w:t>
      </w:r>
      <w:r>
        <w:t>family,</w:t>
      </w:r>
      <w:r>
        <w:rPr>
          <w:spacing w:val="-5"/>
        </w:rPr>
        <w:t xml:space="preserve"> </w:t>
      </w:r>
      <w:r>
        <w:t>work</w:t>
      </w:r>
      <w:r>
        <w:rPr>
          <w:spacing w:val="-5"/>
        </w:rPr>
        <w:t xml:space="preserve"> </w:t>
      </w:r>
      <w:r>
        <w:t>group</w:t>
      </w:r>
      <w:r>
        <w:rPr>
          <w:spacing w:val="-2"/>
        </w:rPr>
        <w:t xml:space="preserve"> </w:t>
      </w:r>
      <w:r>
        <w:t>or</w:t>
      </w:r>
      <w:r>
        <w:rPr>
          <w:spacing w:val="-3"/>
        </w:rPr>
        <w:t xml:space="preserve"> </w:t>
      </w:r>
      <w:r>
        <w:t>community</w:t>
      </w:r>
      <w:r>
        <w:rPr>
          <w:spacing w:val="-5"/>
        </w:rPr>
        <w:t xml:space="preserve"> </w:t>
      </w:r>
      <w:r w:rsidR="00CD2F86">
        <w:rPr>
          <w:spacing w:val="-5"/>
        </w:rPr>
        <w:t xml:space="preserve">including demonstrating effectiveness in </w:t>
      </w:r>
      <w:r>
        <w:t>community</w:t>
      </w:r>
      <w:r>
        <w:rPr>
          <w:spacing w:val="-49"/>
        </w:rPr>
        <w:t xml:space="preserve"> </w:t>
      </w:r>
      <w:r>
        <w:t>service;</w:t>
      </w:r>
    </w:p>
    <w:p w:rsidR="009B681C" w:rsidRDefault="00D00604">
      <w:pPr>
        <w:pStyle w:val="ListParagraph"/>
        <w:numPr>
          <w:ilvl w:val="1"/>
          <w:numId w:val="405"/>
        </w:numPr>
        <w:tabs>
          <w:tab w:val="left" w:pos="2700"/>
          <w:tab w:val="left" w:pos="2701"/>
        </w:tabs>
        <w:spacing w:before="16" w:line="225" w:lineRule="auto"/>
        <w:ind w:right="1305"/>
      </w:pPr>
      <w:r>
        <w:t>Think</w:t>
      </w:r>
      <w:r>
        <w:rPr>
          <w:spacing w:val="-4"/>
        </w:rPr>
        <w:t xml:space="preserve"> </w:t>
      </w:r>
      <w:r>
        <w:t>and</w:t>
      </w:r>
      <w:r>
        <w:rPr>
          <w:spacing w:val="-7"/>
        </w:rPr>
        <w:t xml:space="preserve"> </w:t>
      </w:r>
      <w:r>
        <w:t>solve</w:t>
      </w:r>
      <w:r>
        <w:rPr>
          <w:spacing w:val="-6"/>
        </w:rPr>
        <w:t xml:space="preserve"> </w:t>
      </w:r>
      <w:r>
        <w:t>problems</w:t>
      </w:r>
      <w:r>
        <w:rPr>
          <w:spacing w:val="-3"/>
        </w:rPr>
        <w:t xml:space="preserve"> </w:t>
      </w:r>
      <w:r>
        <w:t>in</w:t>
      </w:r>
      <w:r>
        <w:rPr>
          <w:spacing w:val="-6"/>
        </w:rPr>
        <w:t xml:space="preserve"> </w:t>
      </w:r>
      <w:r>
        <w:t>school</w:t>
      </w:r>
      <w:r>
        <w:rPr>
          <w:spacing w:val="-8"/>
        </w:rPr>
        <w:t xml:space="preserve"> </w:t>
      </w:r>
      <w:r>
        <w:t>situations</w:t>
      </w:r>
      <w:r>
        <w:rPr>
          <w:spacing w:val="-3"/>
        </w:rPr>
        <w:t xml:space="preserve"> </w:t>
      </w:r>
      <w:r>
        <w:t>and</w:t>
      </w:r>
      <w:r>
        <w:rPr>
          <w:spacing w:val="-7"/>
        </w:rPr>
        <w:t xml:space="preserve"> </w:t>
      </w:r>
      <w:r>
        <w:t>in</w:t>
      </w:r>
      <w:r>
        <w:rPr>
          <w:spacing w:val="-2"/>
        </w:rPr>
        <w:t xml:space="preserve"> </w:t>
      </w:r>
      <w:r>
        <w:t>a</w:t>
      </w:r>
      <w:r>
        <w:rPr>
          <w:spacing w:val="-6"/>
        </w:rPr>
        <w:t xml:space="preserve"> </w:t>
      </w:r>
      <w:r>
        <w:t>variety</w:t>
      </w:r>
      <w:r>
        <w:rPr>
          <w:spacing w:val="-9"/>
        </w:rPr>
        <w:t xml:space="preserve"> </w:t>
      </w:r>
      <w:r>
        <w:t>of</w:t>
      </w:r>
      <w:r>
        <w:rPr>
          <w:spacing w:val="-1"/>
        </w:rPr>
        <w:t xml:space="preserve"> </w:t>
      </w:r>
      <w:r>
        <w:t>situations</w:t>
      </w:r>
      <w:r>
        <w:rPr>
          <w:spacing w:val="-3"/>
        </w:rPr>
        <w:t xml:space="preserve"> </w:t>
      </w:r>
      <w:r>
        <w:t>they</w:t>
      </w:r>
      <w:r>
        <w:rPr>
          <w:spacing w:val="-33"/>
        </w:rPr>
        <w:t xml:space="preserve"> </w:t>
      </w:r>
      <w:r>
        <w:t>will encounter in</w:t>
      </w:r>
      <w:r>
        <w:rPr>
          <w:spacing w:val="-3"/>
        </w:rPr>
        <w:t xml:space="preserve"> </w:t>
      </w:r>
      <w:r>
        <w:t>life;</w:t>
      </w:r>
    </w:p>
    <w:p w:rsidR="009B681C" w:rsidRDefault="00D00604">
      <w:pPr>
        <w:pStyle w:val="ListParagraph"/>
        <w:numPr>
          <w:ilvl w:val="1"/>
          <w:numId w:val="405"/>
        </w:numPr>
        <w:tabs>
          <w:tab w:val="left" w:pos="2700"/>
          <w:tab w:val="left" w:pos="2701"/>
        </w:tabs>
        <w:spacing w:before="13" w:line="220" w:lineRule="auto"/>
        <w:ind w:right="1687"/>
      </w:pPr>
      <w:r>
        <w:t>Connect and integrate experiences and new knowledge from all subject</w:t>
      </w:r>
      <w:r>
        <w:rPr>
          <w:spacing w:val="-47"/>
        </w:rPr>
        <w:t xml:space="preserve"> </w:t>
      </w:r>
      <w:r>
        <w:t>matter fields with what students have previously learned and build on past learning experiences</w:t>
      </w:r>
      <w:r>
        <w:rPr>
          <w:spacing w:val="-22"/>
        </w:rPr>
        <w:t xml:space="preserve"> </w:t>
      </w:r>
      <w:r>
        <w:t>to</w:t>
      </w:r>
      <w:r>
        <w:rPr>
          <w:spacing w:val="-2"/>
        </w:rPr>
        <w:t xml:space="preserve"> </w:t>
      </w:r>
      <w:r>
        <w:t>acquire</w:t>
      </w:r>
      <w:r>
        <w:rPr>
          <w:spacing w:val="-6"/>
        </w:rPr>
        <w:t xml:space="preserve"> </w:t>
      </w:r>
      <w:r>
        <w:t>new</w:t>
      </w:r>
      <w:r>
        <w:rPr>
          <w:spacing w:val="-3"/>
        </w:rPr>
        <w:t xml:space="preserve"> </w:t>
      </w:r>
      <w:r>
        <w:t>information</w:t>
      </w:r>
      <w:r>
        <w:rPr>
          <w:spacing w:val="-10"/>
        </w:rPr>
        <w:t xml:space="preserve"> </w:t>
      </w:r>
      <w:r>
        <w:t>through</w:t>
      </w:r>
      <w:r>
        <w:rPr>
          <w:spacing w:val="-11"/>
        </w:rPr>
        <w:t xml:space="preserve"> </w:t>
      </w:r>
      <w:r>
        <w:t>various</w:t>
      </w:r>
      <w:r>
        <w:rPr>
          <w:spacing w:val="-3"/>
        </w:rPr>
        <w:t xml:space="preserve"> </w:t>
      </w:r>
      <w:r>
        <w:t>media</w:t>
      </w:r>
      <w:r>
        <w:rPr>
          <w:spacing w:val="-21"/>
        </w:rPr>
        <w:t xml:space="preserve"> </w:t>
      </w:r>
      <w:r>
        <w:t>sources;</w:t>
      </w:r>
      <w:r>
        <w:rPr>
          <w:spacing w:val="-4"/>
        </w:rPr>
        <w:t xml:space="preserve"> </w:t>
      </w:r>
      <w:r>
        <w:t>and</w:t>
      </w:r>
    </w:p>
    <w:p w:rsidR="009B681C" w:rsidRDefault="00D00604">
      <w:pPr>
        <w:pStyle w:val="ListParagraph"/>
        <w:numPr>
          <w:ilvl w:val="1"/>
          <w:numId w:val="405"/>
        </w:numPr>
        <w:tabs>
          <w:tab w:val="left" w:pos="2700"/>
          <w:tab w:val="left" w:pos="2701"/>
        </w:tabs>
        <w:spacing w:before="19" w:line="225" w:lineRule="auto"/>
        <w:ind w:right="2051"/>
      </w:pPr>
      <w:r>
        <w:t>Express</w:t>
      </w:r>
      <w:r>
        <w:rPr>
          <w:spacing w:val="-5"/>
        </w:rPr>
        <w:t xml:space="preserve"> </w:t>
      </w:r>
      <w:r>
        <w:t>their</w:t>
      </w:r>
      <w:r>
        <w:rPr>
          <w:spacing w:val="-3"/>
        </w:rPr>
        <w:t xml:space="preserve"> </w:t>
      </w:r>
      <w:r>
        <w:t>creative</w:t>
      </w:r>
      <w:r>
        <w:rPr>
          <w:spacing w:val="-7"/>
        </w:rPr>
        <w:t xml:space="preserve"> </w:t>
      </w:r>
      <w:r>
        <w:t>talents and</w:t>
      </w:r>
      <w:r>
        <w:rPr>
          <w:spacing w:val="-7"/>
        </w:rPr>
        <w:t xml:space="preserve"> </w:t>
      </w:r>
      <w:r>
        <w:t>interests</w:t>
      </w:r>
      <w:r>
        <w:rPr>
          <w:spacing w:val="-5"/>
        </w:rPr>
        <w:t xml:space="preserve"> </w:t>
      </w:r>
      <w:r>
        <w:rPr>
          <w:spacing w:val="1"/>
        </w:rPr>
        <w:t>in</w:t>
      </w:r>
      <w:r>
        <w:rPr>
          <w:spacing w:val="-7"/>
        </w:rPr>
        <w:t xml:space="preserve"> </w:t>
      </w:r>
      <w:r>
        <w:t>visual</w:t>
      </w:r>
      <w:r>
        <w:rPr>
          <w:spacing w:val="-4"/>
        </w:rPr>
        <w:t xml:space="preserve"> </w:t>
      </w:r>
      <w:r>
        <w:t>arts,</w:t>
      </w:r>
      <w:r>
        <w:rPr>
          <w:spacing w:val="-6"/>
        </w:rPr>
        <w:t xml:space="preserve"> </w:t>
      </w:r>
      <w:r>
        <w:t>music,</w:t>
      </w:r>
      <w:r>
        <w:rPr>
          <w:spacing w:val="-6"/>
        </w:rPr>
        <w:t xml:space="preserve"> </w:t>
      </w:r>
      <w:r>
        <w:t>dance</w:t>
      </w:r>
      <w:r>
        <w:rPr>
          <w:spacing w:val="-2"/>
        </w:rPr>
        <w:t xml:space="preserve"> </w:t>
      </w:r>
      <w:r>
        <w:t>and dramatic</w:t>
      </w:r>
      <w:r>
        <w:rPr>
          <w:spacing w:val="-6"/>
        </w:rPr>
        <w:t xml:space="preserve"> </w:t>
      </w:r>
      <w:r>
        <w:t>arts.</w:t>
      </w:r>
    </w:p>
    <w:p w:rsidR="009B681C" w:rsidRDefault="00D00604">
      <w:pPr>
        <w:pStyle w:val="ListParagraph"/>
        <w:numPr>
          <w:ilvl w:val="0"/>
          <w:numId w:val="405"/>
        </w:numPr>
        <w:tabs>
          <w:tab w:val="left" w:pos="1980"/>
          <w:tab w:val="left" w:pos="1981"/>
        </w:tabs>
        <w:spacing w:before="14"/>
      </w:pPr>
      <w:r>
        <w:t xml:space="preserve">Increase </w:t>
      </w:r>
      <w:r w:rsidR="00CD2F86">
        <w:t xml:space="preserve">their </w:t>
      </w:r>
      <w:r>
        <w:t>student</w:t>
      </w:r>
      <w:r w:rsidR="00CD2F86">
        <w:t>s’ rate of school</w:t>
      </w:r>
      <w:r>
        <w:t xml:space="preserve"> attendance.</w:t>
      </w:r>
    </w:p>
    <w:p w:rsidR="009B681C" w:rsidRDefault="00CD2F86">
      <w:pPr>
        <w:pStyle w:val="ListParagraph"/>
        <w:numPr>
          <w:ilvl w:val="0"/>
          <w:numId w:val="405"/>
        </w:numPr>
        <w:tabs>
          <w:tab w:val="left" w:pos="1980"/>
          <w:tab w:val="left" w:pos="1981"/>
        </w:tabs>
        <w:spacing w:before="12"/>
      </w:pPr>
      <w:r>
        <w:t>Increase their students’ graduation rates and r</w:t>
      </w:r>
      <w:r w:rsidR="00D00604">
        <w:t>educe dropout and retention</w:t>
      </w:r>
      <w:r w:rsidR="00D00604">
        <w:rPr>
          <w:spacing w:val="-16"/>
        </w:rPr>
        <w:t xml:space="preserve"> </w:t>
      </w:r>
      <w:r w:rsidR="00D00604">
        <w:t>rates.</w:t>
      </w:r>
    </w:p>
    <w:p w:rsidR="009B681C" w:rsidRDefault="00D00604">
      <w:pPr>
        <w:pStyle w:val="ListParagraph"/>
        <w:numPr>
          <w:ilvl w:val="0"/>
          <w:numId w:val="405"/>
        </w:numPr>
        <w:tabs>
          <w:tab w:val="left" w:pos="1980"/>
          <w:tab w:val="left" w:pos="1981"/>
        </w:tabs>
        <w:spacing w:before="17"/>
      </w:pPr>
      <w:r>
        <w:t>Reduce physical and mental health barriers to learning,</w:t>
      </w:r>
      <w:r>
        <w:rPr>
          <w:spacing w:val="-37"/>
        </w:rPr>
        <w:t xml:space="preserve"> </w:t>
      </w:r>
      <w:r>
        <w:t>and</w:t>
      </w:r>
    </w:p>
    <w:p w:rsidR="009B681C" w:rsidRDefault="00D00604">
      <w:pPr>
        <w:pStyle w:val="ListParagraph"/>
        <w:numPr>
          <w:ilvl w:val="0"/>
          <w:numId w:val="405"/>
        </w:numPr>
        <w:tabs>
          <w:tab w:val="left" w:pos="1980"/>
          <w:tab w:val="left" w:pos="1981"/>
        </w:tabs>
        <w:spacing w:before="8" w:line="242" w:lineRule="auto"/>
        <w:ind w:right="1768"/>
      </w:pPr>
      <w:r>
        <w:t>Be</w:t>
      </w:r>
      <w:r>
        <w:rPr>
          <w:spacing w:val="-5"/>
        </w:rPr>
        <w:t xml:space="preserve"> </w:t>
      </w:r>
      <w:r>
        <w:t>measured</w:t>
      </w:r>
      <w:r>
        <w:rPr>
          <w:spacing w:val="-5"/>
        </w:rPr>
        <w:t xml:space="preserve"> </w:t>
      </w:r>
      <w:r>
        <w:t>on</w:t>
      </w:r>
      <w:r>
        <w:rPr>
          <w:spacing w:val="-5"/>
        </w:rPr>
        <w:t xml:space="preserve"> </w:t>
      </w:r>
      <w:r>
        <w:t>the</w:t>
      </w:r>
      <w:r>
        <w:rPr>
          <w:spacing w:val="-5"/>
        </w:rPr>
        <w:t xml:space="preserve"> </w:t>
      </w:r>
      <w:r>
        <w:t>proportion</w:t>
      </w:r>
      <w:r>
        <w:rPr>
          <w:spacing w:val="-5"/>
        </w:rPr>
        <w:t xml:space="preserve"> </w:t>
      </w:r>
      <w:r>
        <w:t>of students</w:t>
      </w:r>
      <w:r>
        <w:rPr>
          <w:spacing w:val="-3"/>
        </w:rPr>
        <w:t xml:space="preserve"> </w:t>
      </w:r>
      <w:r>
        <w:t>who</w:t>
      </w:r>
      <w:r>
        <w:rPr>
          <w:spacing w:val="-5"/>
        </w:rPr>
        <w:t xml:space="preserve"> </w:t>
      </w:r>
      <w:r>
        <w:t>make</w:t>
      </w:r>
      <w:r>
        <w:rPr>
          <w:spacing w:val="-5"/>
        </w:rPr>
        <w:t xml:space="preserve"> </w:t>
      </w:r>
      <w:r>
        <w:t>a</w:t>
      </w:r>
      <w:r>
        <w:rPr>
          <w:spacing w:val="-5"/>
        </w:rPr>
        <w:t xml:space="preserve"> </w:t>
      </w:r>
      <w:r>
        <w:t>successful</w:t>
      </w:r>
      <w:r>
        <w:rPr>
          <w:spacing w:val="-2"/>
        </w:rPr>
        <w:t xml:space="preserve"> </w:t>
      </w:r>
      <w:r>
        <w:t>transition</w:t>
      </w:r>
      <w:r>
        <w:rPr>
          <w:spacing w:val="-5"/>
        </w:rPr>
        <w:t xml:space="preserve"> </w:t>
      </w:r>
      <w:r>
        <w:t>to</w:t>
      </w:r>
      <w:r>
        <w:rPr>
          <w:spacing w:val="-15"/>
        </w:rPr>
        <w:t xml:space="preserve"> </w:t>
      </w:r>
      <w:r>
        <w:t>work, postsecondary education and the</w:t>
      </w:r>
      <w:r>
        <w:rPr>
          <w:spacing w:val="-25"/>
        </w:rPr>
        <w:t xml:space="preserve"> </w:t>
      </w:r>
      <w:r>
        <w:t>military.</w:t>
      </w:r>
    </w:p>
    <w:p w:rsidR="009B681C" w:rsidRDefault="009B681C">
      <w:pPr>
        <w:spacing w:line="242" w:lineRule="auto"/>
        <w:sectPr w:rsidR="009B681C">
          <w:footerReference w:type="default" r:id="rId11"/>
          <w:pgSz w:w="12240" w:h="15840"/>
          <w:pgMar w:top="940" w:right="140" w:bottom="900" w:left="80" w:header="725" w:footer="713" w:gutter="0"/>
          <w:pgNumType w:start="1"/>
          <w:cols w:space="720"/>
        </w:sectPr>
      </w:pPr>
    </w:p>
    <w:p w:rsidR="009B681C" w:rsidRDefault="009B681C">
      <w:pPr>
        <w:pStyle w:val="BodyText"/>
        <w:rPr>
          <w:sz w:val="20"/>
        </w:rPr>
      </w:pPr>
    </w:p>
    <w:p w:rsidR="009B681C" w:rsidRDefault="009B681C">
      <w:pPr>
        <w:pStyle w:val="BodyText"/>
        <w:spacing w:before="10"/>
        <w:rPr>
          <w:sz w:val="26"/>
        </w:rPr>
      </w:pPr>
    </w:p>
    <w:p w:rsidR="009B681C" w:rsidRPr="009C1C70" w:rsidRDefault="00D00604" w:rsidP="009C1C70">
      <w:pPr>
        <w:jc w:val="center"/>
        <w:rPr>
          <w:b/>
          <w:sz w:val="28"/>
          <w:szCs w:val="28"/>
        </w:rPr>
      </w:pPr>
      <w:bookmarkStart w:id="4" w:name="Legal_Base"/>
      <w:bookmarkStart w:id="5" w:name="_bookmark1"/>
      <w:bookmarkEnd w:id="4"/>
      <w:bookmarkEnd w:id="5"/>
      <w:r w:rsidRPr="009C1C70">
        <w:rPr>
          <w:b/>
          <w:sz w:val="28"/>
          <w:szCs w:val="28"/>
        </w:rPr>
        <w:t>Legal Base</w:t>
      </w:r>
    </w:p>
    <w:p w:rsidR="009B681C" w:rsidRDefault="009B681C">
      <w:pPr>
        <w:pStyle w:val="BodyText"/>
        <w:spacing w:before="2"/>
        <w:rPr>
          <w:b/>
          <w:sz w:val="25"/>
        </w:rPr>
      </w:pPr>
    </w:p>
    <w:p w:rsidR="009B681C" w:rsidRDefault="00D00604">
      <w:pPr>
        <w:pStyle w:val="BodyText"/>
        <w:spacing w:line="242" w:lineRule="auto"/>
        <w:ind w:left="1360" w:right="1481"/>
      </w:pPr>
      <w:r>
        <w:t>The following Kentucky Revised Statutes (KRS) and Kentucky Administrative Regulations (KAR) provide a legal base for this publication:</w:t>
      </w:r>
    </w:p>
    <w:p w:rsidR="009B681C" w:rsidRDefault="009B681C">
      <w:pPr>
        <w:pStyle w:val="BodyText"/>
        <w:spacing w:before="4"/>
        <w:rPr>
          <w:sz w:val="21"/>
        </w:rPr>
      </w:pPr>
    </w:p>
    <w:p w:rsidR="009B681C" w:rsidRDefault="00D00604">
      <w:pPr>
        <w:pStyle w:val="Heading4"/>
        <w:spacing w:before="1" w:line="237" w:lineRule="auto"/>
        <w:ind w:right="1320"/>
      </w:pPr>
      <w:bookmarkStart w:id="6" w:name="KRS_156:160_Promulgation_of_administrati"/>
      <w:bookmarkEnd w:id="6"/>
      <w:r>
        <w:t>KRS 156:160 Promulgation of administrative regulations by the Kentucky Board of Education</w:t>
      </w:r>
    </w:p>
    <w:p w:rsidR="009B681C" w:rsidRDefault="00D00604">
      <w:pPr>
        <w:pStyle w:val="BodyText"/>
        <w:spacing w:before="2"/>
        <w:ind w:left="1360" w:right="1320"/>
      </w:pPr>
      <w:r>
        <w:t>With the advice of the Local Superintendents Advisory Council (LSAC), the Kentucky Board of Education (KBE) shall promulgate administrative regulations establishing standards that public school districts shall meet in student, program, service and operational performance. These regulations shall comply with the expected outcomes for students and schools set forth in KRS 158:6451.</w:t>
      </w:r>
    </w:p>
    <w:p w:rsidR="009B681C" w:rsidRDefault="009B681C">
      <w:pPr>
        <w:pStyle w:val="BodyText"/>
        <w:spacing w:before="2"/>
      </w:pPr>
    </w:p>
    <w:p w:rsidR="009B681C" w:rsidRDefault="00D00604">
      <w:pPr>
        <w:pStyle w:val="BodyText"/>
        <w:ind w:left="1360"/>
      </w:pPr>
      <w:r>
        <w:t>Administrative regulations shall be promulgated for:</w:t>
      </w:r>
    </w:p>
    <w:p w:rsidR="009B681C" w:rsidRDefault="00D00604">
      <w:pPr>
        <w:pStyle w:val="ListParagraph"/>
        <w:numPr>
          <w:ilvl w:val="0"/>
          <w:numId w:val="405"/>
        </w:numPr>
        <w:tabs>
          <w:tab w:val="left" w:pos="1980"/>
          <w:tab w:val="left" w:pos="1981"/>
        </w:tabs>
        <w:spacing w:before="12"/>
      </w:pPr>
      <w:r>
        <w:t>Courses of study for the different grades and kinds of common schools;</w:t>
      </w:r>
      <w:r>
        <w:rPr>
          <w:spacing w:val="-40"/>
        </w:rPr>
        <w:t xml:space="preserve"> </w:t>
      </w:r>
      <w:r>
        <w:t>and</w:t>
      </w:r>
    </w:p>
    <w:p w:rsidR="009B681C" w:rsidRDefault="00D00604">
      <w:pPr>
        <w:pStyle w:val="ListParagraph"/>
        <w:numPr>
          <w:ilvl w:val="0"/>
          <w:numId w:val="405"/>
        </w:numPr>
        <w:tabs>
          <w:tab w:val="left" w:pos="1980"/>
          <w:tab w:val="left" w:pos="1981"/>
        </w:tabs>
        <w:spacing w:before="18"/>
      </w:pPr>
      <w:r>
        <w:t>The minimum requirements for high school</w:t>
      </w:r>
      <w:r>
        <w:rPr>
          <w:spacing w:val="-32"/>
        </w:rPr>
        <w:t xml:space="preserve"> </w:t>
      </w:r>
      <w:r>
        <w:t>graduation.</w:t>
      </w:r>
    </w:p>
    <w:p w:rsidR="009B681C" w:rsidRDefault="009B681C">
      <w:pPr>
        <w:pStyle w:val="BodyText"/>
        <w:spacing w:before="2"/>
        <w:rPr>
          <w:sz w:val="20"/>
        </w:rPr>
      </w:pPr>
    </w:p>
    <w:p w:rsidR="009B681C" w:rsidRDefault="00D00604">
      <w:pPr>
        <w:pStyle w:val="Heading4"/>
      </w:pPr>
      <w:bookmarkStart w:id="7" w:name="704_KAR_3:305_Minimum_high_school_gradua"/>
      <w:bookmarkEnd w:id="7"/>
      <w:r>
        <w:t>704 KAR 3:305 Minimum high school graduation requirements</w:t>
      </w:r>
    </w:p>
    <w:p w:rsidR="009B681C" w:rsidRDefault="00D00604">
      <w:pPr>
        <w:pStyle w:val="BodyText"/>
        <w:spacing w:before="7"/>
        <w:ind w:left="1720" w:right="1329"/>
        <w:jc w:val="both"/>
      </w:pPr>
      <w:r>
        <w:t>This administrative regulation establishes the minimum high school graduation requirements necessary for entitlement to a public high school diploma, including the requirements for the graduating class of 2012.</w:t>
      </w:r>
    </w:p>
    <w:p w:rsidR="009B681C" w:rsidRDefault="009B681C">
      <w:pPr>
        <w:pStyle w:val="BodyText"/>
        <w:spacing w:before="5"/>
        <w:rPr>
          <w:sz w:val="21"/>
        </w:rPr>
      </w:pPr>
    </w:p>
    <w:p w:rsidR="009B681C" w:rsidRDefault="00D00604">
      <w:pPr>
        <w:pStyle w:val="Heading4"/>
      </w:pPr>
      <w:bookmarkStart w:id="8" w:name="704_KAR_3:303_Required_Kentucky_Academic"/>
      <w:bookmarkEnd w:id="8"/>
      <w:r>
        <w:t>704 KAR 3:303 Required Kentucky Academic Standards</w:t>
      </w:r>
    </w:p>
    <w:p w:rsidR="009B681C" w:rsidRDefault="00D00604">
      <w:pPr>
        <w:spacing w:before="9" w:line="237" w:lineRule="auto"/>
        <w:ind w:left="1720" w:right="1320"/>
        <w:rPr>
          <w:i/>
        </w:rPr>
      </w:pPr>
      <w:r>
        <w:t xml:space="preserve">This administrative regulation adopts into law the </w:t>
      </w:r>
      <w:r>
        <w:rPr>
          <w:i/>
        </w:rPr>
        <w:t xml:space="preserve">Kentucky Academic Standards </w:t>
      </w:r>
      <w:r w:rsidR="00EB0748">
        <w:rPr>
          <w:i/>
        </w:rPr>
        <w:t xml:space="preserve">August </w:t>
      </w:r>
      <w:r w:rsidR="00C11149">
        <w:rPr>
          <w:i/>
        </w:rPr>
        <w:t>2020.</w:t>
      </w:r>
    </w:p>
    <w:p w:rsidR="009B681C" w:rsidRDefault="009B681C">
      <w:pPr>
        <w:spacing w:line="237" w:lineRule="auto"/>
        <w:sectPr w:rsidR="009B681C">
          <w:pgSz w:w="12240" w:h="15840"/>
          <w:pgMar w:top="940" w:right="140" w:bottom="900" w:left="80" w:header="725" w:footer="713" w:gutter="0"/>
          <w:cols w:space="720"/>
        </w:sectPr>
      </w:pPr>
    </w:p>
    <w:p w:rsidR="009B681C" w:rsidRDefault="009B681C">
      <w:pPr>
        <w:pStyle w:val="BodyText"/>
        <w:rPr>
          <w:i/>
          <w:sz w:val="20"/>
        </w:rPr>
      </w:pPr>
    </w:p>
    <w:p w:rsidR="009B681C" w:rsidRDefault="009B681C">
      <w:pPr>
        <w:pStyle w:val="BodyText"/>
        <w:spacing w:before="10"/>
        <w:rPr>
          <w:i/>
          <w:sz w:val="26"/>
        </w:rPr>
      </w:pPr>
    </w:p>
    <w:p w:rsidR="009B681C" w:rsidRPr="009C1C70" w:rsidRDefault="00D00604" w:rsidP="00D76F7C">
      <w:pPr>
        <w:pStyle w:val="Heading1"/>
        <w:ind w:left="1350" w:right="1310"/>
        <w:rPr>
          <w:sz w:val="28"/>
          <w:szCs w:val="28"/>
        </w:rPr>
      </w:pPr>
      <w:bookmarkStart w:id="9" w:name="Scope_and_Purpose"/>
      <w:bookmarkStart w:id="10" w:name="_bookmark2"/>
      <w:bookmarkEnd w:id="9"/>
      <w:bookmarkEnd w:id="10"/>
      <w:r w:rsidRPr="009C1C70">
        <w:rPr>
          <w:sz w:val="28"/>
          <w:szCs w:val="28"/>
        </w:rPr>
        <w:t>Scope and Purpose</w:t>
      </w:r>
    </w:p>
    <w:p w:rsidR="009B681C" w:rsidRDefault="009B681C">
      <w:pPr>
        <w:pStyle w:val="BodyText"/>
        <w:spacing w:before="2"/>
        <w:rPr>
          <w:b/>
          <w:sz w:val="25"/>
        </w:rPr>
      </w:pPr>
    </w:p>
    <w:p w:rsidR="009B681C" w:rsidRDefault="00D00604">
      <w:pPr>
        <w:pStyle w:val="BodyText"/>
        <w:ind w:left="1360" w:right="1346"/>
      </w:pPr>
      <w:r>
        <w:t xml:space="preserve">Preparation of Kentucky’s students for the demands of the 21st Century requires districts and schools to prepare every student for successful transition to post-secondary education, work and the community. The </w:t>
      </w:r>
      <w:r>
        <w:rPr>
          <w:i/>
        </w:rPr>
        <w:t xml:space="preserve">Kentucky Academic Standards </w:t>
      </w:r>
      <w:r>
        <w:t>helps ensure that all students throughout Kentucky are provided with common content and have opportunities to learn at high levels. The document provides administrators, teachers, parents and other stakeholders in local school districts with a basis for establishing and/or revising standards-based curricula and instruction for public schools.</w:t>
      </w:r>
    </w:p>
    <w:p w:rsidR="009B681C" w:rsidRDefault="009B681C">
      <w:pPr>
        <w:pStyle w:val="BodyText"/>
        <w:rPr>
          <w:sz w:val="20"/>
        </w:rPr>
      </w:pPr>
    </w:p>
    <w:p w:rsidR="009B681C" w:rsidRDefault="00D00604">
      <w:pPr>
        <w:pStyle w:val="BodyText"/>
        <w:ind w:left="1360" w:right="1354"/>
      </w:pPr>
      <w:r>
        <w:t>The instructional programs for Kentucky’s public schools emphasize the development of students’ abilities to acquire, apply and integrate knowledge, skills and understandings in real- life contexts and to problem-solve, make decisions and think critically and creatively. They assist students in connecting learning to the world beyond the classroom by exploring and investigating real issues and problems of communities, states, the nation and the world. Well- designed curriculum and instruction recognizes the diversity of students and how children learn, construct knowledge and acquire skills and concepts of the disciplines. The curriculum and instruction incorporate an understanding of students’ families, cultures and communities and draw on these understandings to create a rich context and environment for learning. Curriculum and instruction are culturally responsive and provide for the diversity of students to assure that all students in Kentucky public schools have the opportunity to learn (time, support, access, equity, resources and quality educational design and practices) at high levels. Schools provide appropriate supports and accommodations to facilitate student learning and preparation for the 21st century.</w:t>
      </w:r>
    </w:p>
    <w:p w:rsidR="009B681C" w:rsidRDefault="009B681C">
      <w:pPr>
        <w:pStyle w:val="BodyText"/>
        <w:spacing w:before="10"/>
        <w:rPr>
          <w:sz w:val="19"/>
        </w:rPr>
      </w:pPr>
    </w:p>
    <w:p w:rsidR="009B681C" w:rsidRDefault="00D00604">
      <w:pPr>
        <w:pStyle w:val="BodyText"/>
        <w:ind w:left="1360" w:right="1320"/>
      </w:pPr>
      <w:r>
        <w:t xml:space="preserve">The purpose of the </w:t>
      </w:r>
      <w:r>
        <w:rPr>
          <w:i/>
        </w:rPr>
        <w:t xml:space="preserve">Kentucky Academic Standards </w:t>
      </w:r>
      <w:r>
        <w:t xml:space="preserve">is to outline the </w:t>
      </w:r>
      <w:r>
        <w:rPr>
          <w:b/>
        </w:rPr>
        <w:t xml:space="preserve">minimum </w:t>
      </w:r>
      <w:r>
        <w:t>content standards required for all students before graduating from Kentucky public high schools. This document specifies content standards for required credits for high school graduation and the primary, intermediate and middle level content standards leading up to these requirements.</w:t>
      </w:r>
    </w:p>
    <w:p w:rsidR="009B681C" w:rsidRDefault="009B681C">
      <w:pPr>
        <w:pStyle w:val="BodyText"/>
        <w:spacing w:before="10"/>
        <w:rPr>
          <w:sz w:val="19"/>
        </w:rPr>
      </w:pPr>
    </w:p>
    <w:p w:rsidR="009B681C" w:rsidRDefault="00D00604">
      <w:pPr>
        <w:pStyle w:val="BodyText"/>
        <w:spacing w:before="1"/>
        <w:ind w:left="1360" w:right="1320"/>
      </w:pPr>
      <w:r>
        <w:t xml:space="preserve">Schools and school districts are also responsible for coordinating curricula across grade levels and among schools within districts. A coordinated curricular approach ensures that all students have opportunities to achieve </w:t>
      </w:r>
      <w:r>
        <w:rPr>
          <w:i/>
        </w:rPr>
        <w:t xml:space="preserve">Kentucky’s Learning Goals and Academic Expectations </w:t>
      </w:r>
      <w:r>
        <w:t xml:space="preserve">and the content standards. It also provides for a thoughtful continuum of content and skills across grade levels while assuring the teaching and learning of all content in the </w:t>
      </w:r>
      <w:r>
        <w:rPr>
          <w:i/>
        </w:rPr>
        <w:t>Kentucky Academic Standards</w:t>
      </w:r>
      <w:r>
        <w:t xml:space="preserve">. Districts and schools are accountable for making sure that each student’s education program includes the minimum content standards as specified in the </w:t>
      </w:r>
      <w:r>
        <w:rPr>
          <w:i/>
        </w:rPr>
        <w:t xml:space="preserve">Kentucky Academic Standards </w:t>
      </w:r>
      <w:r>
        <w:t>and provides the student with the opportunity to learn the standards. Schools provide individual supports for learning that are essential for students to access the curriculum, achieve at high levels and maximize successful transition to postsecondary. Schools have the flexibility in how to organize (e.g., discipline based, integrated, interdisciplinary, applied or occupational/technical approaches) the standards for instruction to best meet the needs of students in the schools and districts and how to deliver instruction.</w:t>
      </w:r>
    </w:p>
    <w:p w:rsidR="009B681C" w:rsidRDefault="009B681C">
      <w:pPr>
        <w:sectPr w:rsidR="009B681C">
          <w:pgSz w:w="12240" w:h="15840"/>
          <w:pgMar w:top="940" w:right="140" w:bottom="900" w:left="80" w:header="725" w:footer="713" w:gutter="0"/>
          <w:cols w:space="720"/>
        </w:sectPr>
      </w:pPr>
    </w:p>
    <w:p w:rsidR="009B681C" w:rsidRDefault="009B681C">
      <w:pPr>
        <w:pStyle w:val="BodyText"/>
        <w:rPr>
          <w:sz w:val="20"/>
        </w:rPr>
      </w:pPr>
    </w:p>
    <w:p w:rsidR="009B681C" w:rsidRDefault="009B681C">
      <w:pPr>
        <w:pStyle w:val="BodyText"/>
        <w:spacing w:before="10"/>
        <w:rPr>
          <w:sz w:val="26"/>
        </w:rPr>
      </w:pPr>
    </w:p>
    <w:p w:rsidR="009B681C" w:rsidRDefault="00D00604" w:rsidP="009C1C70">
      <w:pPr>
        <w:pStyle w:val="Heading2"/>
        <w:ind w:left="1350" w:right="1310"/>
      </w:pPr>
      <w:bookmarkStart w:id="11" w:name="Organization_of_the_Kentucky_Academic_St"/>
      <w:bookmarkEnd w:id="11"/>
      <w:r>
        <w:t>Organization of the Kentucky Academic Standards</w:t>
      </w:r>
    </w:p>
    <w:p w:rsidR="009B681C" w:rsidRDefault="009B681C">
      <w:pPr>
        <w:pStyle w:val="BodyText"/>
        <w:spacing w:before="4"/>
        <w:rPr>
          <w:b/>
          <w:sz w:val="27"/>
        </w:rPr>
      </w:pPr>
    </w:p>
    <w:p w:rsidR="009B681C" w:rsidRDefault="00D00604">
      <w:pPr>
        <w:pStyle w:val="BodyText"/>
        <w:ind w:left="1360" w:right="1481"/>
      </w:pPr>
      <w:r>
        <w:t>This document contains the following sections: Introduction, Preschool Education, Primary Education, Intermediate Education, Secondary Education with specific sections for Middle Education and High School Education, Career and Technical Education and Additional Curriculum Guidelines. Each section (e.g., Primary, Intermediate, Secondary, etc.) begins with general information followed by the minimum content standards for each content area. Each content area (i.e., science, etc.) subsection begins with an introduction to the content area, followed by the charts by grade levels that specify the required minimum content that all students shall have the opportunity to learn. The content is based on Kentucky’s learning goals, academic expectations, national and international standards and input from education professional organizations, teachers, administrators, higher education, the business community and parents.</w:t>
      </w:r>
    </w:p>
    <w:p w:rsidR="009B681C" w:rsidRDefault="009B681C">
      <w:pPr>
        <w:pStyle w:val="BodyText"/>
      </w:pPr>
    </w:p>
    <w:p w:rsidR="009B681C" w:rsidRDefault="00D00604">
      <w:pPr>
        <w:pStyle w:val="BodyText"/>
        <w:ind w:left="1360" w:right="1277"/>
      </w:pPr>
      <w:r>
        <w:t>Learning Goal 1 (Basic Communication and Mathematics Skills) and Goal 2 (Application of Core Concepts) are cited most often within this document. These two goals provide the basic academic skills and content for what Kentucky high school graduates should know when they exit public school. However, the skills identified in the other goals are equally important. Goal 5 (Think and Solve Problems) and Goal 6 (Connect and Integrate Knowledge) provide students with strategies for lifelong learning and are embedded in the specific content areas. They are also reflected in the Inquiry and Research section for each content area.</w:t>
      </w:r>
    </w:p>
    <w:p w:rsidR="009B681C" w:rsidRDefault="009B681C">
      <w:pPr>
        <w:pStyle w:val="BodyText"/>
        <w:spacing w:before="4"/>
      </w:pPr>
    </w:p>
    <w:p w:rsidR="009B681C" w:rsidRDefault="00D00604">
      <w:pPr>
        <w:pStyle w:val="BodyText"/>
        <w:spacing w:line="237" w:lineRule="auto"/>
        <w:ind w:left="1360" w:right="1277"/>
      </w:pPr>
      <w:r>
        <w:t xml:space="preserve">The Academic Expectations within each of these four goals (Goals 1, 2, 5 and 6) are referenced throughout the content descriptions in the </w:t>
      </w:r>
      <w:r>
        <w:rPr>
          <w:i/>
        </w:rPr>
        <w:t>Kentucky Academic Standards</w:t>
      </w:r>
      <w:r>
        <w:t>.</w:t>
      </w:r>
    </w:p>
    <w:p w:rsidR="009B681C" w:rsidRDefault="009B681C">
      <w:pPr>
        <w:pStyle w:val="BodyText"/>
        <w:spacing w:before="10"/>
        <w:rPr>
          <w:sz w:val="21"/>
        </w:rPr>
      </w:pPr>
    </w:p>
    <w:p w:rsidR="009B681C" w:rsidRDefault="00D00604">
      <w:pPr>
        <w:pStyle w:val="BodyText"/>
        <w:ind w:left="1360" w:right="1307"/>
      </w:pPr>
      <w:r>
        <w:t>Although Goal 3 (Developing Self-Sufficiency) and Goal 4 (Responsible Group Membership) are not being assessed on a statewide level, the Kentucky Board of Education expects all educators, school boards and councils, parents and students to give continued emphasis to the development of responsible group membership and personal self-sufficiency because of the importance</w:t>
      </w:r>
      <w:r>
        <w:rPr>
          <w:spacing w:val="-6"/>
        </w:rPr>
        <w:t xml:space="preserve"> </w:t>
      </w:r>
      <w:r>
        <w:t>of these</w:t>
      </w:r>
      <w:r>
        <w:rPr>
          <w:spacing w:val="-1"/>
        </w:rPr>
        <w:t xml:space="preserve"> </w:t>
      </w:r>
      <w:r>
        <w:t>skills</w:t>
      </w:r>
      <w:r>
        <w:rPr>
          <w:spacing w:val="-4"/>
        </w:rPr>
        <w:t xml:space="preserve"> </w:t>
      </w:r>
      <w:r>
        <w:t>and</w:t>
      </w:r>
      <w:r>
        <w:rPr>
          <w:spacing w:val="-6"/>
        </w:rPr>
        <w:t xml:space="preserve"> </w:t>
      </w:r>
      <w:r>
        <w:t>attributes</w:t>
      </w:r>
      <w:r>
        <w:rPr>
          <w:spacing w:val="-4"/>
        </w:rPr>
        <w:t xml:space="preserve"> </w:t>
      </w:r>
      <w:r>
        <w:t>in</w:t>
      </w:r>
      <w:r>
        <w:rPr>
          <w:spacing w:val="-1"/>
        </w:rPr>
        <w:t xml:space="preserve"> </w:t>
      </w:r>
      <w:r>
        <w:t>the</w:t>
      </w:r>
      <w:r>
        <w:rPr>
          <w:spacing w:val="-6"/>
        </w:rPr>
        <w:t xml:space="preserve"> </w:t>
      </w:r>
      <w:r>
        <w:t>workplace</w:t>
      </w:r>
      <w:r>
        <w:rPr>
          <w:spacing w:val="-6"/>
        </w:rPr>
        <w:t xml:space="preserve"> </w:t>
      </w:r>
      <w:r>
        <w:t>and</w:t>
      </w:r>
      <w:r>
        <w:rPr>
          <w:spacing w:val="-1"/>
        </w:rPr>
        <w:t xml:space="preserve"> </w:t>
      </w:r>
      <w:r>
        <w:t>the</w:t>
      </w:r>
      <w:r>
        <w:rPr>
          <w:spacing w:val="-6"/>
        </w:rPr>
        <w:t xml:space="preserve"> </w:t>
      </w:r>
      <w:r>
        <w:t>larger</w:t>
      </w:r>
      <w:r>
        <w:rPr>
          <w:spacing w:val="-2"/>
        </w:rPr>
        <w:t xml:space="preserve"> </w:t>
      </w:r>
      <w:r>
        <w:t>community.</w:t>
      </w:r>
      <w:r>
        <w:rPr>
          <w:spacing w:val="-5"/>
        </w:rPr>
        <w:t xml:space="preserve"> </w:t>
      </w:r>
      <w:r>
        <w:t>Goals</w:t>
      </w:r>
      <w:r>
        <w:rPr>
          <w:spacing w:val="-4"/>
        </w:rPr>
        <w:t xml:space="preserve"> </w:t>
      </w:r>
      <w:r>
        <w:t>3</w:t>
      </w:r>
    </w:p>
    <w:p w:rsidR="009B681C" w:rsidRDefault="00D00604">
      <w:pPr>
        <w:pStyle w:val="BodyText"/>
        <w:spacing w:before="1"/>
        <w:ind w:left="1360"/>
      </w:pPr>
      <w:r>
        <w:t>and 4 and the Academic Expectations for these goals are included below:</w:t>
      </w:r>
    </w:p>
    <w:p w:rsidR="009B681C" w:rsidRDefault="00D00604">
      <w:pPr>
        <w:pStyle w:val="Heading4"/>
        <w:spacing w:before="5" w:line="500" w:lineRule="atLeast"/>
        <w:ind w:right="2094"/>
        <w:rPr>
          <w:b w:val="0"/>
        </w:rPr>
      </w:pPr>
      <w:bookmarkStart w:id="12" w:name="Goal_3:_Students_shall_develop_their_abi"/>
      <w:bookmarkEnd w:id="12"/>
      <w:r>
        <w:t>Goal 3: Students shall develop their abilities to become self-sufficient individuals. Academic Expectations for Goal 3</w:t>
      </w:r>
      <w:r>
        <w:rPr>
          <w:b w:val="0"/>
        </w:rPr>
        <w:t>:</w:t>
      </w:r>
    </w:p>
    <w:p w:rsidR="009B681C" w:rsidRDefault="00D00604">
      <w:pPr>
        <w:pStyle w:val="ListParagraph"/>
        <w:numPr>
          <w:ilvl w:val="1"/>
          <w:numId w:val="404"/>
        </w:numPr>
        <w:tabs>
          <w:tab w:val="left" w:pos="1900"/>
          <w:tab w:val="left" w:pos="1901"/>
        </w:tabs>
        <w:spacing w:before="9" w:line="232" w:lineRule="auto"/>
        <w:ind w:right="2190"/>
      </w:pPr>
      <w:r>
        <w:t>Students</w:t>
      </w:r>
      <w:r>
        <w:rPr>
          <w:spacing w:val="-5"/>
        </w:rPr>
        <w:t xml:space="preserve"> </w:t>
      </w:r>
      <w:r>
        <w:t>demonstrate</w:t>
      </w:r>
      <w:r>
        <w:rPr>
          <w:spacing w:val="-2"/>
        </w:rPr>
        <w:t xml:space="preserve"> </w:t>
      </w:r>
      <w:r>
        <w:t>positive</w:t>
      </w:r>
      <w:r>
        <w:rPr>
          <w:spacing w:val="-7"/>
        </w:rPr>
        <w:t xml:space="preserve"> </w:t>
      </w:r>
      <w:r>
        <w:t>growth</w:t>
      </w:r>
      <w:r>
        <w:rPr>
          <w:spacing w:val="-7"/>
        </w:rPr>
        <w:t xml:space="preserve"> </w:t>
      </w:r>
      <w:r>
        <w:t>in</w:t>
      </w:r>
      <w:r>
        <w:rPr>
          <w:spacing w:val="-7"/>
        </w:rPr>
        <w:t xml:space="preserve"> </w:t>
      </w:r>
      <w:r>
        <w:t>self-concept</w:t>
      </w:r>
      <w:r>
        <w:rPr>
          <w:spacing w:val="-6"/>
        </w:rPr>
        <w:t xml:space="preserve"> </w:t>
      </w:r>
      <w:r>
        <w:t>through</w:t>
      </w:r>
      <w:r>
        <w:rPr>
          <w:spacing w:val="-7"/>
        </w:rPr>
        <w:t xml:space="preserve"> </w:t>
      </w:r>
      <w:r>
        <w:t>appropriate</w:t>
      </w:r>
      <w:r>
        <w:rPr>
          <w:spacing w:val="-7"/>
        </w:rPr>
        <w:t xml:space="preserve"> </w:t>
      </w:r>
      <w:r>
        <w:t>tasks</w:t>
      </w:r>
      <w:r>
        <w:rPr>
          <w:spacing w:val="-34"/>
        </w:rPr>
        <w:t xml:space="preserve"> </w:t>
      </w:r>
      <w:r>
        <w:rPr>
          <w:spacing w:val="-4"/>
        </w:rPr>
        <w:t xml:space="preserve">or </w:t>
      </w:r>
      <w:r>
        <w:t>projects.</w:t>
      </w:r>
    </w:p>
    <w:p w:rsidR="009B681C" w:rsidRDefault="00D00604">
      <w:pPr>
        <w:pStyle w:val="ListParagraph"/>
        <w:numPr>
          <w:ilvl w:val="1"/>
          <w:numId w:val="404"/>
        </w:numPr>
        <w:tabs>
          <w:tab w:val="left" w:pos="1900"/>
          <w:tab w:val="left" w:pos="1901"/>
        </w:tabs>
        <w:spacing w:before="3"/>
      </w:pPr>
      <w:r>
        <w:t>Students</w:t>
      </w:r>
      <w:r>
        <w:rPr>
          <w:spacing w:val="-3"/>
        </w:rPr>
        <w:t xml:space="preserve"> </w:t>
      </w:r>
      <w:r>
        <w:t>demonstrate the ability</w:t>
      </w:r>
      <w:r>
        <w:rPr>
          <w:spacing w:val="-8"/>
        </w:rPr>
        <w:t xml:space="preserve"> </w:t>
      </w:r>
      <w:r>
        <w:t>to</w:t>
      </w:r>
      <w:r>
        <w:rPr>
          <w:spacing w:val="-5"/>
        </w:rPr>
        <w:t xml:space="preserve"> </w:t>
      </w:r>
      <w:r>
        <w:t>maintain a</w:t>
      </w:r>
      <w:r>
        <w:rPr>
          <w:spacing w:val="-5"/>
        </w:rPr>
        <w:t xml:space="preserve"> </w:t>
      </w:r>
      <w:r>
        <w:t>healthy</w:t>
      </w:r>
      <w:r>
        <w:rPr>
          <w:spacing w:val="-39"/>
        </w:rPr>
        <w:t xml:space="preserve"> </w:t>
      </w:r>
      <w:r>
        <w:t>lifestyle.</w:t>
      </w:r>
    </w:p>
    <w:p w:rsidR="009B681C" w:rsidRDefault="00D00604">
      <w:pPr>
        <w:pStyle w:val="ListParagraph"/>
        <w:numPr>
          <w:ilvl w:val="1"/>
          <w:numId w:val="404"/>
        </w:numPr>
        <w:tabs>
          <w:tab w:val="left" w:pos="1900"/>
          <w:tab w:val="left" w:pos="1901"/>
        </w:tabs>
        <w:spacing w:before="2" w:line="242" w:lineRule="auto"/>
        <w:ind w:right="1674"/>
      </w:pPr>
      <w:r>
        <w:t>Students</w:t>
      </w:r>
      <w:r>
        <w:rPr>
          <w:spacing w:val="-5"/>
        </w:rPr>
        <w:t xml:space="preserve"> </w:t>
      </w:r>
      <w:r>
        <w:t>demonstrate</w:t>
      </w:r>
      <w:r>
        <w:rPr>
          <w:spacing w:val="-2"/>
        </w:rPr>
        <w:t xml:space="preserve"> </w:t>
      </w:r>
      <w:r>
        <w:t>the</w:t>
      </w:r>
      <w:r>
        <w:rPr>
          <w:spacing w:val="-2"/>
        </w:rPr>
        <w:t xml:space="preserve"> </w:t>
      </w:r>
      <w:r>
        <w:t>ability</w:t>
      </w:r>
      <w:r>
        <w:rPr>
          <w:spacing w:val="-10"/>
        </w:rPr>
        <w:t xml:space="preserve"> </w:t>
      </w:r>
      <w:r>
        <w:t>to</w:t>
      </w:r>
      <w:r>
        <w:rPr>
          <w:spacing w:val="-7"/>
        </w:rPr>
        <w:t xml:space="preserve"> </w:t>
      </w:r>
      <w:r>
        <w:t>be</w:t>
      </w:r>
      <w:r>
        <w:rPr>
          <w:spacing w:val="-7"/>
        </w:rPr>
        <w:t xml:space="preserve"> </w:t>
      </w:r>
      <w:r>
        <w:t>adaptable</w:t>
      </w:r>
      <w:r>
        <w:rPr>
          <w:spacing w:val="-2"/>
        </w:rPr>
        <w:t xml:space="preserve"> </w:t>
      </w:r>
      <w:r>
        <w:rPr>
          <w:spacing w:val="1"/>
        </w:rPr>
        <w:t>and</w:t>
      </w:r>
      <w:r>
        <w:rPr>
          <w:spacing w:val="-7"/>
        </w:rPr>
        <w:t xml:space="preserve"> </w:t>
      </w:r>
      <w:r>
        <w:t>flexible</w:t>
      </w:r>
      <w:r>
        <w:rPr>
          <w:spacing w:val="-7"/>
        </w:rPr>
        <w:t xml:space="preserve"> </w:t>
      </w:r>
      <w:r>
        <w:t>through</w:t>
      </w:r>
      <w:r>
        <w:rPr>
          <w:spacing w:val="-2"/>
        </w:rPr>
        <w:t xml:space="preserve"> </w:t>
      </w:r>
      <w:r>
        <w:t>appropriate</w:t>
      </w:r>
      <w:r>
        <w:rPr>
          <w:spacing w:val="-7"/>
        </w:rPr>
        <w:t xml:space="preserve"> </w:t>
      </w:r>
      <w:r>
        <w:t>tasks or</w:t>
      </w:r>
      <w:r>
        <w:rPr>
          <w:spacing w:val="-11"/>
        </w:rPr>
        <w:t xml:space="preserve"> </w:t>
      </w:r>
      <w:r>
        <w:t>projects.</w:t>
      </w:r>
    </w:p>
    <w:p w:rsidR="009B681C" w:rsidRDefault="00D00604">
      <w:pPr>
        <w:pStyle w:val="ListParagraph"/>
        <w:numPr>
          <w:ilvl w:val="1"/>
          <w:numId w:val="404"/>
        </w:numPr>
        <w:tabs>
          <w:tab w:val="left" w:pos="1900"/>
          <w:tab w:val="left" w:pos="1901"/>
        </w:tabs>
        <w:spacing w:line="241" w:lineRule="exact"/>
      </w:pPr>
      <w:r>
        <w:t>Students</w:t>
      </w:r>
      <w:r>
        <w:rPr>
          <w:spacing w:val="-3"/>
        </w:rPr>
        <w:t xml:space="preserve"> </w:t>
      </w:r>
      <w:r>
        <w:t>demonstrate the ability</w:t>
      </w:r>
      <w:r>
        <w:rPr>
          <w:spacing w:val="-8"/>
        </w:rPr>
        <w:t xml:space="preserve"> </w:t>
      </w:r>
      <w:r>
        <w:t>to</w:t>
      </w:r>
      <w:r>
        <w:rPr>
          <w:spacing w:val="-5"/>
        </w:rPr>
        <w:t xml:space="preserve"> </w:t>
      </w:r>
      <w:r>
        <w:t>be</w:t>
      </w:r>
      <w:r>
        <w:rPr>
          <w:spacing w:val="-5"/>
        </w:rPr>
        <w:t xml:space="preserve"> </w:t>
      </w:r>
      <w:r>
        <w:t>resourceful</w:t>
      </w:r>
      <w:r>
        <w:rPr>
          <w:spacing w:val="-2"/>
        </w:rPr>
        <w:t xml:space="preserve"> </w:t>
      </w:r>
      <w:r>
        <w:t>and</w:t>
      </w:r>
      <w:r>
        <w:rPr>
          <w:spacing w:val="-37"/>
        </w:rPr>
        <w:t xml:space="preserve"> </w:t>
      </w:r>
      <w:r>
        <w:t>creative.</w:t>
      </w:r>
    </w:p>
    <w:p w:rsidR="009B681C" w:rsidRDefault="00D00604">
      <w:pPr>
        <w:pStyle w:val="ListParagraph"/>
        <w:numPr>
          <w:ilvl w:val="1"/>
          <w:numId w:val="404"/>
        </w:numPr>
        <w:tabs>
          <w:tab w:val="left" w:pos="1900"/>
          <w:tab w:val="left" w:pos="1901"/>
        </w:tabs>
        <w:spacing w:line="250" w:lineRule="exact"/>
      </w:pPr>
      <w:r>
        <w:t>Students demonstrate self-control and</w:t>
      </w:r>
      <w:r>
        <w:rPr>
          <w:spacing w:val="-31"/>
        </w:rPr>
        <w:t xml:space="preserve"> </w:t>
      </w:r>
      <w:r>
        <w:t>self-discipline.</w:t>
      </w:r>
    </w:p>
    <w:p w:rsidR="009B681C" w:rsidRDefault="00D00604">
      <w:pPr>
        <w:pStyle w:val="ListParagraph"/>
        <w:numPr>
          <w:ilvl w:val="1"/>
          <w:numId w:val="404"/>
        </w:numPr>
        <w:tabs>
          <w:tab w:val="left" w:pos="1900"/>
          <w:tab w:val="left" w:pos="1901"/>
        </w:tabs>
        <w:spacing w:line="251" w:lineRule="exact"/>
      </w:pPr>
      <w:r>
        <w:t>Students demonstrate the ability to make decisions based on ethical</w:t>
      </w:r>
      <w:r>
        <w:rPr>
          <w:spacing w:val="-48"/>
        </w:rPr>
        <w:t xml:space="preserve"> </w:t>
      </w:r>
      <w:r>
        <w:t>values.</w:t>
      </w:r>
    </w:p>
    <w:p w:rsidR="009B681C" w:rsidRDefault="00D00604">
      <w:pPr>
        <w:pStyle w:val="ListParagraph"/>
        <w:numPr>
          <w:ilvl w:val="1"/>
          <w:numId w:val="404"/>
        </w:numPr>
        <w:tabs>
          <w:tab w:val="left" w:pos="1900"/>
          <w:tab w:val="left" w:pos="1901"/>
        </w:tabs>
        <w:spacing w:before="2"/>
      </w:pPr>
      <w:r>
        <w:t>Students demonstrate the ability to learn on one's</w:t>
      </w:r>
      <w:r>
        <w:rPr>
          <w:spacing w:val="-49"/>
        </w:rPr>
        <w:t xml:space="preserve"> </w:t>
      </w:r>
      <w:r>
        <w:t>own.</w:t>
      </w:r>
    </w:p>
    <w:p w:rsidR="009B681C" w:rsidRDefault="009B681C">
      <w:pPr>
        <w:sectPr w:rsidR="009B681C">
          <w:pgSz w:w="12240" w:h="15840"/>
          <w:pgMar w:top="940" w:right="140" w:bottom="900" w:left="80" w:header="725" w:footer="713" w:gutter="0"/>
          <w:cols w:space="720"/>
        </w:sectPr>
      </w:pPr>
    </w:p>
    <w:p w:rsidR="009B681C" w:rsidRDefault="009B681C">
      <w:pPr>
        <w:pStyle w:val="BodyText"/>
        <w:rPr>
          <w:sz w:val="20"/>
        </w:rPr>
      </w:pPr>
    </w:p>
    <w:p w:rsidR="009B681C" w:rsidRDefault="009B681C">
      <w:pPr>
        <w:pStyle w:val="BodyText"/>
        <w:spacing w:before="4"/>
        <w:rPr>
          <w:sz w:val="21"/>
        </w:rPr>
      </w:pPr>
    </w:p>
    <w:p w:rsidR="009B681C" w:rsidRDefault="00D00604">
      <w:pPr>
        <w:pStyle w:val="Heading4"/>
        <w:spacing w:before="1"/>
        <w:ind w:left="2261" w:right="1481" w:hanging="901"/>
      </w:pPr>
      <w:bookmarkStart w:id="13" w:name="Goal_4:_Students_shall_develop_their_abi"/>
      <w:bookmarkEnd w:id="13"/>
      <w:r>
        <w:t>Goal 4: Students shall develop their abilities to become responsible members of a family, work group or community, including demonstrating effectiveness in community service.</w:t>
      </w:r>
    </w:p>
    <w:p w:rsidR="009B681C" w:rsidRDefault="00D00604">
      <w:pPr>
        <w:spacing w:before="186"/>
        <w:ind w:left="1360"/>
        <w:rPr>
          <w:b/>
        </w:rPr>
      </w:pPr>
      <w:r>
        <w:rPr>
          <w:b/>
        </w:rPr>
        <w:t>Academic Expectations for Goal 4:</w:t>
      </w:r>
    </w:p>
    <w:p w:rsidR="009B681C" w:rsidRDefault="00D00604">
      <w:pPr>
        <w:pStyle w:val="ListParagraph"/>
        <w:numPr>
          <w:ilvl w:val="1"/>
          <w:numId w:val="403"/>
        </w:numPr>
        <w:tabs>
          <w:tab w:val="left" w:pos="2080"/>
          <w:tab w:val="left" w:pos="2081"/>
        </w:tabs>
        <w:spacing w:before="107" w:line="251" w:lineRule="exact"/>
      </w:pPr>
      <w:r>
        <w:t>Students effectively use interpersonal</w:t>
      </w:r>
      <w:r>
        <w:rPr>
          <w:spacing w:val="-38"/>
        </w:rPr>
        <w:t xml:space="preserve"> </w:t>
      </w:r>
      <w:r>
        <w:t>skills.</w:t>
      </w:r>
    </w:p>
    <w:p w:rsidR="009B681C" w:rsidRDefault="00D00604">
      <w:pPr>
        <w:pStyle w:val="ListParagraph"/>
        <w:numPr>
          <w:ilvl w:val="1"/>
          <w:numId w:val="403"/>
        </w:numPr>
        <w:tabs>
          <w:tab w:val="left" w:pos="2080"/>
          <w:tab w:val="left" w:pos="2081"/>
        </w:tabs>
        <w:spacing w:line="250" w:lineRule="exact"/>
      </w:pPr>
      <w:r>
        <w:t>Students use productive team membership</w:t>
      </w:r>
      <w:r>
        <w:rPr>
          <w:spacing w:val="-35"/>
        </w:rPr>
        <w:t xml:space="preserve"> </w:t>
      </w:r>
      <w:r>
        <w:t>skills.</w:t>
      </w:r>
    </w:p>
    <w:p w:rsidR="009B681C" w:rsidRDefault="00D00604">
      <w:pPr>
        <w:pStyle w:val="ListParagraph"/>
        <w:numPr>
          <w:ilvl w:val="1"/>
          <w:numId w:val="403"/>
        </w:numPr>
        <w:tabs>
          <w:tab w:val="left" w:pos="2080"/>
          <w:tab w:val="left" w:pos="2081"/>
        </w:tabs>
        <w:spacing w:line="251" w:lineRule="exact"/>
      </w:pPr>
      <w:r>
        <w:t>Students</w:t>
      </w:r>
      <w:r>
        <w:rPr>
          <w:spacing w:val="-7"/>
        </w:rPr>
        <w:t xml:space="preserve"> </w:t>
      </w:r>
      <w:r>
        <w:t>individually</w:t>
      </w:r>
      <w:r>
        <w:rPr>
          <w:spacing w:val="-10"/>
        </w:rPr>
        <w:t xml:space="preserve"> </w:t>
      </w:r>
      <w:r>
        <w:t>demonstrate</w:t>
      </w:r>
      <w:r>
        <w:rPr>
          <w:spacing w:val="-8"/>
        </w:rPr>
        <w:t xml:space="preserve"> </w:t>
      </w:r>
      <w:r>
        <w:t>consistent,</w:t>
      </w:r>
      <w:r>
        <w:rPr>
          <w:spacing w:val="-7"/>
        </w:rPr>
        <w:t xml:space="preserve"> </w:t>
      </w:r>
      <w:r>
        <w:t>responsive</w:t>
      </w:r>
      <w:r>
        <w:rPr>
          <w:spacing w:val="-8"/>
        </w:rPr>
        <w:t xml:space="preserve"> </w:t>
      </w:r>
      <w:r>
        <w:t>and</w:t>
      </w:r>
      <w:r>
        <w:rPr>
          <w:spacing w:val="-5"/>
        </w:rPr>
        <w:t xml:space="preserve"> </w:t>
      </w:r>
      <w:r>
        <w:t>caring</w:t>
      </w:r>
      <w:r>
        <w:rPr>
          <w:spacing w:val="-24"/>
        </w:rPr>
        <w:t xml:space="preserve"> </w:t>
      </w:r>
      <w:r>
        <w:t>behavior.</w:t>
      </w:r>
    </w:p>
    <w:p w:rsidR="009B681C" w:rsidRDefault="00D00604">
      <w:pPr>
        <w:pStyle w:val="ListParagraph"/>
        <w:numPr>
          <w:ilvl w:val="1"/>
          <w:numId w:val="403"/>
        </w:numPr>
        <w:tabs>
          <w:tab w:val="left" w:pos="2080"/>
          <w:tab w:val="left" w:pos="2081"/>
        </w:tabs>
        <w:spacing w:before="14" w:line="237" w:lineRule="auto"/>
        <w:ind w:right="1798"/>
      </w:pPr>
      <w:r>
        <w:t>Students</w:t>
      </w:r>
      <w:r>
        <w:rPr>
          <w:spacing w:val="-5"/>
        </w:rPr>
        <w:t xml:space="preserve"> </w:t>
      </w:r>
      <w:r>
        <w:t>demonstrate</w:t>
      </w:r>
      <w:r>
        <w:rPr>
          <w:spacing w:val="-2"/>
        </w:rPr>
        <w:t xml:space="preserve"> </w:t>
      </w:r>
      <w:r>
        <w:t>the</w:t>
      </w:r>
      <w:r>
        <w:rPr>
          <w:spacing w:val="-2"/>
        </w:rPr>
        <w:t xml:space="preserve"> </w:t>
      </w:r>
      <w:r>
        <w:t>ability</w:t>
      </w:r>
      <w:r>
        <w:rPr>
          <w:spacing w:val="-10"/>
        </w:rPr>
        <w:t xml:space="preserve"> </w:t>
      </w:r>
      <w:r>
        <w:t>to</w:t>
      </w:r>
      <w:r>
        <w:rPr>
          <w:spacing w:val="-7"/>
        </w:rPr>
        <w:t xml:space="preserve"> </w:t>
      </w:r>
      <w:r>
        <w:t>accept</w:t>
      </w:r>
      <w:r>
        <w:rPr>
          <w:spacing w:val="-6"/>
        </w:rPr>
        <w:t xml:space="preserve"> </w:t>
      </w:r>
      <w:r>
        <w:t>the</w:t>
      </w:r>
      <w:r>
        <w:rPr>
          <w:spacing w:val="-2"/>
        </w:rPr>
        <w:t xml:space="preserve"> </w:t>
      </w:r>
      <w:r>
        <w:t>rights</w:t>
      </w:r>
      <w:r>
        <w:rPr>
          <w:spacing w:val="-1"/>
        </w:rPr>
        <w:t xml:space="preserve"> </w:t>
      </w:r>
      <w:r>
        <w:t>and</w:t>
      </w:r>
      <w:r>
        <w:rPr>
          <w:spacing w:val="-7"/>
        </w:rPr>
        <w:t xml:space="preserve"> </w:t>
      </w:r>
      <w:r>
        <w:t>responsibilities</w:t>
      </w:r>
      <w:r>
        <w:rPr>
          <w:spacing w:val="-5"/>
        </w:rPr>
        <w:t xml:space="preserve"> </w:t>
      </w:r>
      <w:r>
        <w:t>for</w:t>
      </w:r>
      <w:r>
        <w:rPr>
          <w:spacing w:val="-3"/>
        </w:rPr>
        <w:t xml:space="preserve"> </w:t>
      </w:r>
      <w:r>
        <w:t>self</w:t>
      </w:r>
      <w:r>
        <w:rPr>
          <w:spacing w:val="-2"/>
        </w:rPr>
        <w:t xml:space="preserve"> </w:t>
      </w:r>
      <w:r>
        <w:t>and others.</w:t>
      </w:r>
    </w:p>
    <w:p w:rsidR="009B681C" w:rsidRDefault="00D00604">
      <w:pPr>
        <w:pStyle w:val="ListParagraph"/>
        <w:numPr>
          <w:ilvl w:val="1"/>
          <w:numId w:val="403"/>
        </w:numPr>
        <w:tabs>
          <w:tab w:val="left" w:pos="2080"/>
          <w:tab w:val="left" w:pos="2081"/>
        </w:tabs>
        <w:spacing w:before="15" w:line="237" w:lineRule="auto"/>
        <w:ind w:right="1670"/>
      </w:pPr>
      <w:r>
        <w:t>Students demonstrate an understanding of, appreciation for and sensitivity to a multi- cultural and world</w:t>
      </w:r>
      <w:r>
        <w:rPr>
          <w:spacing w:val="-17"/>
        </w:rPr>
        <w:t xml:space="preserve"> </w:t>
      </w:r>
      <w:r>
        <w:t>view.</w:t>
      </w:r>
    </w:p>
    <w:p w:rsidR="009B681C" w:rsidRDefault="00D00604">
      <w:pPr>
        <w:pStyle w:val="ListParagraph"/>
        <w:numPr>
          <w:ilvl w:val="1"/>
          <w:numId w:val="403"/>
        </w:numPr>
        <w:tabs>
          <w:tab w:val="left" w:pos="2080"/>
          <w:tab w:val="left" w:pos="2081"/>
        </w:tabs>
        <w:spacing w:line="250" w:lineRule="exact"/>
      </w:pPr>
      <w:r>
        <w:t>Students demonstrate an open mind to alternative</w:t>
      </w:r>
      <w:r>
        <w:rPr>
          <w:spacing w:val="-51"/>
        </w:rPr>
        <w:t xml:space="preserve"> </w:t>
      </w:r>
      <w:r>
        <w:t>perspectives.</w:t>
      </w:r>
    </w:p>
    <w:p w:rsidR="009B681C" w:rsidRDefault="009B681C">
      <w:pPr>
        <w:pStyle w:val="BodyText"/>
        <w:spacing w:before="9"/>
        <w:rPr>
          <w:sz w:val="32"/>
        </w:rPr>
      </w:pPr>
    </w:p>
    <w:p w:rsidR="009B681C" w:rsidRDefault="00D00604">
      <w:pPr>
        <w:pStyle w:val="BodyText"/>
        <w:ind w:left="1360" w:right="1330"/>
      </w:pPr>
      <w:r>
        <w:t xml:space="preserve">It is the belief of the Kentucky Board of Education that the </w:t>
      </w:r>
      <w:r>
        <w:rPr>
          <w:i/>
        </w:rPr>
        <w:t xml:space="preserve">Kentucky Academic Standards </w:t>
      </w:r>
      <w:r>
        <w:t>frames</w:t>
      </w:r>
      <w:r>
        <w:rPr>
          <w:spacing w:val="-5"/>
        </w:rPr>
        <w:t xml:space="preserve"> </w:t>
      </w:r>
      <w:r>
        <w:t>the</w:t>
      </w:r>
      <w:r>
        <w:rPr>
          <w:spacing w:val="-7"/>
        </w:rPr>
        <w:t xml:space="preserve"> </w:t>
      </w:r>
      <w:r>
        <w:t>critical</w:t>
      </w:r>
      <w:r>
        <w:rPr>
          <w:spacing w:val="-4"/>
        </w:rPr>
        <w:t xml:space="preserve"> </w:t>
      </w:r>
      <w:r>
        <w:t>standards necessary</w:t>
      </w:r>
      <w:r>
        <w:rPr>
          <w:spacing w:val="-10"/>
        </w:rPr>
        <w:t xml:space="preserve"> </w:t>
      </w:r>
      <w:r>
        <w:t>to</w:t>
      </w:r>
      <w:r>
        <w:rPr>
          <w:spacing w:val="-7"/>
        </w:rPr>
        <w:t xml:space="preserve"> </w:t>
      </w:r>
      <w:r>
        <w:t>prepare</w:t>
      </w:r>
      <w:r>
        <w:rPr>
          <w:spacing w:val="-7"/>
        </w:rPr>
        <w:t xml:space="preserve"> </w:t>
      </w:r>
      <w:r>
        <w:t>Kentucky</w:t>
      </w:r>
      <w:r>
        <w:rPr>
          <w:spacing w:val="-10"/>
        </w:rPr>
        <w:t xml:space="preserve"> </w:t>
      </w:r>
      <w:r>
        <w:t>students</w:t>
      </w:r>
      <w:r>
        <w:rPr>
          <w:spacing w:val="-5"/>
        </w:rPr>
        <w:t xml:space="preserve"> </w:t>
      </w:r>
      <w:r>
        <w:t>for</w:t>
      </w:r>
      <w:r>
        <w:rPr>
          <w:spacing w:val="-3"/>
        </w:rPr>
        <w:t xml:space="preserve"> </w:t>
      </w:r>
      <w:r>
        <w:t>successful</w:t>
      </w:r>
      <w:r>
        <w:rPr>
          <w:spacing w:val="-4"/>
        </w:rPr>
        <w:t xml:space="preserve"> </w:t>
      </w:r>
      <w:r>
        <w:t>transition</w:t>
      </w:r>
      <w:r>
        <w:rPr>
          <w:spacing w:val="-2"/>
        </w:rPr>
        <w:t xml:space="preserve"> </w:t>
      </w:r>
      <w:r>
        <w:t>to postsecondary</w:t>
      </w:r>
      <w:r>
        <w:rPr>
          <w:spacing w:val="-4"/>
        </w:rPr>
        <w:t xml:space="preserve"> </w:t>
      </w:r>
      <w:r>
        <w:t>options and</w:t>
      </w:r>
      <w:r>
        <w:rPr>
          <w:spacing w:val="-6"/>
        </w:rPr>
        <w:t xml:space="preserve"> </w:t>
      </w:r>
      <w:r>
        <w:t>the</w:t>
      </w:r>
      <w:r>
        <w:rPr>
          <w:spacing w:val="-1"/>
        </w:rPr>
        <w:t xml:space="preserve"> </w:t>
      </w:r>
      <w:r>
        <w:t>changing</w:t>
      </w:r>
      <w:r>
        <w:rPr>
          <w:spacing w:val="-1"/>
        </w:rPr>
        <w:t xml:space="preserve"> </w:t>
      </w:r>
      <w:r>
        <w:t>workplace</w:t>
      </w:r>
      <w:r>
        <w:rPr>
          <w:spacing w:val="-6"/>
        </w:rPr>
        <w:t xml:space="preserve"> </w:t>
      </w:r>
      <w:r>
        <w:t>and</w:t>
      </w:r>
      <w:r>
        <w:rPr>
          <w:spacing w:val="-1"/>
        </w:rPr>
        <w:t xml:space="preserve"> </w:t>
      </w:r>
      <w:r>
        <w:t>the</w:t>
      </w:r>
      <w:r>
        <w:rPr>
          <w:spacing w:val="-6"/>
        </w:rPr>
        <w:t xml:space="preserve"> </w:t>
      </w:r>
      <w:r>
        <w:t>next</w:t>
      </w:r>
      <w:r>
        <w:rPr>
          <w:spacing w:val="-5"/>
        </w:rPr>
        <w:t xml:space="preserve"> </w:t>
      </w:r>
      <w:r>
        <w:t>generation</w:t>
      </w:r>
      <w:r>
        <w:rPr>
          <w:spacing w:val="-1"/>
        </w:rPr>
        <w:t xml:space="preserve"> </w:t>
      </w:r>
      <w:r>
        <w:t>of</w:t>
      </w:r>
      <w:r>
        <w:rPr>
          <w:spacing w:val="-38"/>
        </w:rPr>
        <w:t xml:space="preserve"> </w:t>
      </w:r>
      <w:r>
        <w:t>learning.</w:t>
      </w:r>
    </w:p>
    <w:p w:rsidR="009B681C" w:rsidRDefault="00D00604" w:rsidP="009C1C70">
      <w:pPr>
        <w:pStyle w:val="BodyText"/>
        <w:tabs>
          <w:tab w:val="left" w:pos="10170"/>
        </w:tabs>
        <w:spacing w:line="244" w:lineRule="exact"/>
        <w:ind w:left="1360"/>
      </w:pPr>
      <w:r>
        <w:t>Schools and districts are responsible for translating these standards into practice.</w:t>
      </w:r>
    </w:p>
    <w:p w:rsidR="009B681C" w:rsidRDefault="009B681C">
      <w:pPr>
        <w:spacing w:line="244" w:lineRule="exact"/>
        <w:sectPr w:rsidR="009B681C">
          <w:pgSz w:w="12240" w:h="15840"/>
          <w:pgMar w:top="940" w:right="140" w:bottom="900" w:left="80" w:header="725" w:footer="713" w:gutter="0"/>
          <w:cols w:space="720"/>
        </w:sect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D00604">
      <w:pPr>
        <w:pStyle w:val="Heading1"/>
        <w:spacing w:before="218"/>
        <w:ind w:right="2919" w:hanging="186"/>
      </w:pPr>
      <w:bookmarkStart w:id="14" w:name="_bookmark3"/>
      <w:bookmarkEnd w:id="14"/>
      <w:r>
        <w:t>PRESCHOOL EDUCATION</w:t>
      </w:r>
    </w:p>
    <w:p w:rsidR="009B681C" w:rsidRDefault="009B681C">
      <w:pPr>
        <w:sectPr w:rsidR="009B681C" w:rsidSect="00E557B8">
          <w:footerReference w:type="default" r:id="rId12"/>
          <w:pgSz w:w="12240" w:h="15840"/>
          <w:pgMar w:top="940" w:right="140" w:bottom="900" w:left="80" w:header="725" w:footer="713" w:gutter="0"/>
          <w:cols w:space="720"/>
        </w:sectPr>
      </w:pPr>
    </w:p>
    <w:p w:rsidR="009B681C" w:rsidRDefault="009B681C">
      <w:pPr>
        <w:pStyle w:val="BodyText"/>
        <w:rPr>
          <w:b/>
          <w:sz w:val="20"/>
        </w:rPr>
      </w:pPr>
    </w:p>
    <w:p w:rsidR="009B681C" w:rsidRDefault="009B681C">
      <w:pPr>
        <w:pStyle w:val="BodyText"/>
        <w:spacing w:before="10"/>
        <w:rPr>
          <w:b/>
          <w:sz w:val="26"/>
        </w:rPr>
      </w:pPr>
    </w:p>
    <w:p w:rsidR="009B681C" w:rsidRPr="009C1C70" w:rsidRDefault="00D00604" w:rsidP="009C1C70">
      <w:pPr>
        <w:pStyle w:val="Heading1"/>
        <w:ind w:left="1440" w:right="1220" w:firstLine="90"/>
        <w:rPr>
          <w:sz w:val="28"/>
          <w:szCs w:val="28"/>
        </w:rPr>
      </w:pPr>
      <w:bookmarkStart w:id="15" w:name="Preschool_Education"/>
      <w:bookmarkEnd w:id="15"/>
      <w:r w:rsidRPr="009C1C70">
        <w:rPr>
          <w:sz w:val="28"/>
          <w:szCs w:val="28"/>
        </w:rPr>
        <w:t>Preschool Education</w:t>
      </w:r>
    </w:p>
    <w:p w:rsidR="009B681C" w:rsidRDefault="009B681C">
      <w:pPr>
        <w:pStyle w:val="BodyText"/>
        <w:spacing w:before="4"/>
        <w:rPr>
          <w:b/>
          <w:sz w:val="27"/>
        </w:rPr>
      </w:pPr>
    </w:p>
    <w:p w:rsidR="009B681C" w:rsidRDefault="00D00604">
      <w:pPr>
        <w:pStyle w:val="BodyText"/>
        <w:ind w:left="1360" w:right="1320"/>
      </w:pPr>
      <w:r>
        <w:t>For many students, the preschool program is their introduction to the educational environment. Preschool education programs are available in Kentucky for all 4-year-old children who are eligible for free lunch; all 3- and 4-year-old children with disabilities, regardless of income; and other 4-year-old children as placements are available. The preschool program is designed to be developmentally appropriate for young children.</w:t>
      </w:r>
    </w:p>
    <w:p w:rsidR="009B681C" w:rsidRDefault="00D00604">
      <w:pPr>
        <w:pStyle w:val="BodyText"/>
        <w:spacing w:before="120"/>
        <w:ind w:left="1360" w:right="1320"/>
      </w:pPr>
      <w:r>
        <w:t>“Developmentally appropriate” is defined in Kentucky law to mean that the program focuses on the child’s physical, intellectual, social and emotional development, including interpersonal, intrapersonal and socialization skills. Intellectual skills are promoted by encouraging children to solve problems, initiate activities and learn through active explorations.</w:t>
      </w:r>
    </w:p>
    <w:p w:rsidR="009B681C" w:rsidRDefault="00D00604">
      <w:pPr>
        <w:pStyle w:val="BodyText"/>
        <w:spacing w:before="109"/>
        <w:ind w:left="1360" w:right="1370"/>
      </w:pPr>
      <w:r>
        <w:t>The preschool curriculum addresses early-learning standards that are integrated into a variety of activities within an environment that supports optimal development for the whole child. A major focus of the preschool program is language development – listening, speaking and becoming familiar with books. As they are developmentally ready, children begin to explore and learn about writing, letters and sounds and mathematics concepts. Teachers promote child learning and development by embedding assessment activities within the curriculum and daily schedule.</w:t>
      </w:r>
    </w:p>
    <w:p w:rsidR="009B681C" w:rsidRDefault="00D00604">
      <w:pPr>
        <w:pStyle w:val="BodyText"/>
        <w:spacing w:before="114"/>
        <w:ind w:left="1360" w:right="1330"/>
      </w:pPr>
      <w:r>
        <w:t>The preschool curriculum supports a daily balance of large and small group activities, indoors and outdoors, that are designed to provide individual and group instruction to meet the needs of all children. Child-initiated and teacher-supported play is encouraged through the use of a variety of learning centers and areas in the classroom that allow students to participate in art, block building, cooking, gross motor activities, dramatic play, language arts/library, using manipulative materials, mathematics/problem solving, multimedia activities, music and science.</w:t>
      </w:r>
    </w:p>
    <w:p w:rsidR="009B681C" w:rsidRDefault="009B681C">
      <w:pPr>
        <w:sectPr w:rsidR="009B681C">
          <w:pgSz w:w="12240" w:h="15840"/>
          <w:pgMar w:top="940" w:right="140" w:bottom="900" w:left="80" w:header="725" w:footer="713" w:gutter="0"/>
          <w:cols w:space="720"/>
        </w:sect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D00604" w:rsidP="009C1C70">
      <w:pPr>
        <w:pStyle w:val="Heading1"/>
        <w:ind w:left="720" w:right="500"/>
      </w:pPr>
      <w:bookmarkStart w:id="16" w:name="ELEMENTARY_EDUCATION"/>
      <w:bookmarkStart w:id="17" w:name="_bookmark4"/>
      <w:bookmarkEnd w:id="16"/>
      <w:bookmarkEnd w:id="17"/>
      <w:r>
        <w:t>ELEMENTARY EDUCATION</w:t>
      </w:r>
    </w:p>
    <w:p w:rsidR="009B681C" w:rsidRDefault="009B681C">
      <w:pPr>
        <w:sectPr w:rsidR="009B681C" w:rsidSect="00E557B8">
          <w:footerReference w:type="default" r:id="rId13"/>
          <w:pgSz w:w="12240" w:h="15840"/>
          <w:pgMar w:top="940" w:right="140" w:bottom="900" w:left="80" w:header="725" w:footer="713" w:gutter="0"/>
          <w:cols w:space="720"/>
        </w:sect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spacing w:before="5"/>
        <w:rPr>
          <w:b/>
          <w:sz w:val="29"/>
        </w:rPr>
      </w:pPr>
    </w:p>
    <w:p w:rsidR="009C1C70" w:rsidRDefault="00D00604" w:rsidP="009C1C70">
      <w:pPr>
        <w:pStyle w:val="Heading2"/>
        <w:ind w:left="720" w:right="500"/>
        <w:rPr>
          <w:sz w:val="96"/>
          <w:szCs w:val="96"/>
        </w:rPr>
      </w:pPr>
      <w:bookmarkStart w:id="18" w:name="_bookmark5"/>
      <w:bookmarkEnd w:id="18"/>
      <w:r w:rsidRPr="009C1C70">
        <w:rPr>
          <w:sz w:val="96"/>
          <w:szCs w:val="96"/>
        </w:rPr>
        <w:t xml:space="preserve">PRIMARY </w:t>
      </w:r>
    </w:p>
    <w:p w:rsidR="009B681C" w:rsidRPr="009C1C70" w:rsidRDefault="00D00604" w:rsidP="009C1C70">
      <w:pPr>
        <w:pStyle w:val="Heading2"/>
        <w:ind w:left="720" w:right="500"/>
        <w:rPr>
          <w:sz w:val="96"/>
          <w:szCs w:val="96"/>
        </w:rPr>
      </w:pPr>
      <w:r w:rsidRPr="009C1C70">
        <w:rPr>
          <w:sz w:val="96"/>
          <w:szCs w:val="96"/>
        </w:rPr>
        <w:t>EDUCATION</w:t>
      </w:r>
    </w:p>
    <w:p w:rsidR="009B681C" w:rsidRDefault="009B681C">
      <w:pPr>
        <w:sectPr w:rsidR="009B681C" w:rsidSect="00E557B8">
          <w:footerReference w:type="default" r:id="rId14"/>
          <w:pgSz w:w="12240" w:h="15840"/>
          <w:pgMar w:top="940" w:right="140" w:bottom="900" w:left="80" w:header="725" w:footer="713" w:gutter="0"/>
          <w:cols w:space="720"/>
        </w:sectPr>
      </w:pPr>
    </w:p>
    <w:p w:rsidR="009B681C" w:rsidRDefault="009B681C">
      <w:pPr>
        <w:pStyle w:val="BodyText"/>
        <w:rPr>
          <w:b/>
          <w:sz w:val="20"/>
        </w:rPr>
      </w:pPr>
    </w:p>
    <w:p w:rsidR="009B681C" w:rsidRDefault="009B681C">
      <w:pPr>
        <w:pStyle w:val="BodyText"/>
        <w:spacing w:before="10"/>
        <w:rPr>
          <w:b/>
          <w:sz w:val="26"/>
        </w:rPr>
      </w:pPr>
    </w:p>
    <w:p w:rsidR="009B681C" w:rsidRDefault="00D76F7C" w:rsidP="00D76F7C">
      <w:pPr>
        <w:pStyle w:val="Heading3"/>
      </w:pPr>
      <w:bookmarkStart w:id="19" w:name="Primary_Education"/>
      <w:bookmarkStart w:id="20" w:name="_bookmark6"/>
      <w:bookmarkEnd w:id="19"/>
      <w:bookmarkEnd w:id="20"/>
      <w:r>
        <w:t>Introduction</w:t>
      </w:r>
    </w:p>
    <w:p w:rsidR="009B681C" w:rsidRDefault="009B681C">
      <w:pPr>
        <w:pStyle w:val="BodyText"/>
        <w:spacing w:before="4"/>
        <w:rPr>
          <w:b/>
          <w:sz w:val="27"/>
        </w:rPr>
      </w:pPr>
    </w:p>
    <w:p w:rsidR="009B681C" w:rsidRDefault="00D00604">
      <w:pPr>
        <w:pStyle w:val="BodyText"/>
        <w:ind w:left="1360" w:right="1481"/>
      </w:pPr>
      <w:r>
        <w:t>The primary program is that part of the Kentucky education system in which children are enrolled from the time they begin elementary school until they are ready to enter the fourth grade. The critical attributes of the primary program include developmentally appropriate practices, multi-age and multi-ability classrooms, continuous progress, authentic assessment, qualitative reporting methods, professional teamwork and positive parent involvement.</w:t>
      </w:r>
    </w:p>
    <w:p w:rsidR="009B681C" w:rsidRDefault="009B681C">
      <w:pPr>
        <w:pStyle w:val="BodyText"/>
        <w:spacing w:before="2"/>
      </w:pPr>
    </w:p>
    <w:p w:rsidR="009B681C" w:rsidRDefault="00D00604">
      <w:pPr>
        <w:pStyle w:val="BodyText"/>
        <w:ind w:left="1360" w:right="1373"/>
      </w:pPr>
      <w:r>
        <w:t>The primary curriculum is grounded in these critical attributes. It provides opportunities for students to learn basic skills, social behaviors (e.g., working with others, taking turns) and skills students must acquire to be successful in school (e.g., study skills, organization). Teachers use an integrated approach to curriculum and instructional design, addressing the intellectual, social, emotional, aesthetic and physical needs of young children to provide optimum learning environments.</w:t>
      </w:r>
    </w:p>
    <w:p w:rsidR="009B681C" w:rsidRDefault="009B681C">
      <w:pPr>
        <w:pStyle w:val="BodyText"/>
      </w:pPr>
    </w:p>
    <w:p w:rsidR="009B681C" w:rsidRDefault="00D00604">
      <w:pPr>
        <w:pStyle w:val="BodyText"/>
        <w:ind w:left="1360" w:right="1346"/>
      </w:pPr>
      <w:r>
        <w:t xml:space="preserve">Standards are presented grade </w:t>
      </w:r>
      <w:r>
        <w:rPr>
          <w:spacing w:val="2"/>
        </w:rPr>
        <w:t xml:space="preserve">by </w:t>
      </w:r>
      <w:r>
        <w:t>grade in most areas to provide a general guide for the progression</w:t>
      </w:r>
      <w:r>
        <w:rPr>
          <w:spacing w:val="-6"/>
        </w:rPr>
        <w:t xml:space="preserve"> </w:t>
      </w:r>
      <w:r>
        <w:t>of learning</w:t>
      </w:r>
      <w:r>
        <w:rPr>
          <w:spacing w:val="-1"/>
        </w:rPr>
        <w:t xml:space="preserve"> </w:t>
      </w:r>
      <w:r>
        <w:t>throughout the</w:t>
      </w:r>
      <w:r>
        <w:rPr>
          <w:spacing w:val="-6"/>
        </w:rPr>
        <w:t xml:space="preserve"> </w:t>
      </w:r>
      <w:r>
        <w:t>primary grades.</w:t>
      </w:r>
      <w:r>
        <w:rPr>
          <w:spacing w:val="-10"/>
        </w:rPr>
        <w:t xml:space="preserve"> </w:t>
      </w:r>
      <w:r>
        <w:t>When</w:t>
      </w:r>
      <w:r>
        <w:rPr>
          <w:spacing w:val="-1"/>
        </w:rPr>
        <w:t xml:space="preserve"> </w:t>
      </w:r>
      <w:r>
        <w:t>not</w:t>
      </w:r>
      <w:r>
        <w:rPr>
          <w:spacing w:val="-5"/>
        </w:rPr>
        <w:t xml:space="preserve"> </w:t>
      </w:r>
      <w:r>
        <w:t>presented</w:t>
      </w:r>
      <w:r>
        <w:rPr>
          <w:spacing w:val="-6"/>
        </w:rPr>
        <w:t xml:space="preserve"> </w:t>
      </w:r>
      <w:r>
        <w:t>grade</w:t>
      </w:r>
      <w:r>
        <w:rPr>
          <w:spacing w:val="-6"/>
        </w:rPr>
        <w:t xml:space="preserve"> </w:t>
      </w:r>
      <w:r>
        <w:rPr>
          <w:spacing w:val="2"/>
        </w:rPr>
        <w:t>by</w:t>
      </w:r>
      <w:r>
        <w:rPr>
          <w:spacing w:val="-9"/>
        </w:rPr>
        <w:t xml:space="preserve"> </w:t>
      </w:r>
      <w:r>
        <w:t>grade,</w:t>
      </w:r>
      <w:r>
        <w:rPr>
          <w:spacing w:val="-5"/>
        </w:rPr>
        <w:t xml:space="preserve"> </w:t>
      </w:r>
      <w:r>
        <w:t>it</w:t>
      </w:r>
      <w:r>
        <w:rPr>
          <w:spacing w:val="-22"/>
        </w:rPr>
        <w:t xml:space="preserve"> </w:t>
      </w:r>
      <w:r>
        <w:t>is expected that students should have had opportunities to be successful with the standards before transitioning to fourth</w:t>
      </w:r>
      <w:r>
        <w:rPr>
          <w:spacing w:val="-27"/>
        </w:rPr>
        <w:t xml:space="preserve"> </w:t>
      </w:r>
      <w:r>
        <w:t>grade.</w:t>
      </w:r>
    </w:p>
    <w:p w:rsidR="009B681C" w:rsidRDefault="009B681C">
      <w:pPr>
        <w:sectPr w:rsidR="009B681C">
          <w:pgSz w:w="12240" w:h="15840"/>
          <w:pgMar w:top="940" w:right="140" w:bottom="900" w:left="80" w:header="725" w:footer="713" w:gutter="0"/>
          <w:cols w:space="720"/>
        </w:sect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C1C70" w:rsidRDefault="00D00604" w:rsidP="00D76F7C">
      <w:pPr>
        <w:pStyle w:val="Heading3"/>
        <w:rPr>
          <w:sz w:val="96"/>
          <w:szCs w:val="96"/>
        </w:rPr>
      </w:pPr>
      <w:bookmarkStart w:id="21" w:name="PRIMARY_VISUAL_AND_PERFORMING_ARTS"/>
      <w:bookmarkStart w:id="22" w:name="_bookmark7"/>
      <w:bookmarkEnd w:id="21"/>
      <w:bookmarkEnd w:id="22"/>
      <w:r w:rsidRPr="009C1C70">
        <w:rPr>
          <w:sz w:val="96"/>
          <w:szCs w:val="96"/>
        </w:rPr>
        <w:t xml:space="preserve">PRIMARY </w:t>
      </w:r>
    </w:p>
    <w:p w:rsidR="009B681C" w:rsidRPr="009C1C70" w:rsidRDefault="00D00604" w:rsidP="00D76F7C">
      <w:pPr>
        <w:pStyle w:val="Heading3"/>
        <w:rPr>
          <w:sz w:val="96"/>
          <w:szCs w:val="96"/>
        </w:rPr>
      </w:pPr>
      <w:r w:rsidRPr="009C1C70">
        <w:rPr>
          <w:sz w:val="96"/>
          <w:szCs w:val="96"/>
        </w:rPr>
        <w:t>VISUAL AND PERFORMING ARTS</w:t>
      </w:r>
    </w:p>
    <w:p w:rsidR="009B681C" w:rsidRDefault="009B681C">
      <w:pPr>
        <w:jc w:val="center"/>
        <w:sectPr w:rsidR="009B681C" w:rsidSect="00E557B8">
          <w:footerReference w:type="default" r:id="rId15"/>
          <w:pgSz w:w="12240" w:h="15840"/>
          <w:pgMar w:top="940" w:right="140" w:bottom="880" w:left="80" w:header="725" w:footer="694" w:gutter="0"/>
          <w:cols w:space="720"/>
        </w:sectPr>
      </w:pPr>
    </w:p>
    <w:p w:rsidR="009B681C" w:rsidRDefault="009B681C">
      <w:pPr>
        <w:pStyle w:val="BodyText"/>
        <w:rPr>
          <w:b/>
          <w:sz w:val="20"/>
        </w:rPr>
      </w:pPr>
    </w:p>
    <w:p w:rsidR="009B681C" w:rsidRDefault="009B681C">
      <w:pPr>
        <w:pStyle w:val="BodyText"/>
        <w:spacing w:before="10"/>
        <w:rPr>
          <w:b/>
          <w:sz w:val="26"/>
        </w:rPr>
      </w:pPr>
    </w:p>
    <w:p w:rsidR="00D76F7C" w:rsidRDefault="00D00604">
      <w:pPr>
        <w:pStyle w:val="Heading2"/>
        <w:spacing w:line="446" w:lineRule="auto"/>
        <w:ind w:left="5672" w:right="1277" w:hanging="4333"/>
      </w:pPr>
      <w:r>
        <w:t xml:space="preserve">Kentucky Academic Standards – </w:t>
      </w:r>
    </w:p>
    <w:p w:rsidR="009B681C" w:rsidRDefault="00D00604">
      <w:pPr>
        <w:pStyle w:val="Heading2"/>
        <w:spacing w:line="446" w:lineRule="auto"/>
        <w:ind w:left="5672" w:right="1277" w:hanging="4333"/>
      </w:pPr>
      <w:r>
        <w:t>Visual and Performing Arts – Primary Level</w:t>
      </w:r>
    </w:p>
    <w:p w:rsidR="009B681C" w:rsidRDefault="00D00604">
      <w:pPr>
        <w:pStyle w:val="Heading3"/>
        <w:spacing w:before="45"/>
        <w:ind w:left="86" w:right="38"/>
      </w:pPr>
      <w:bookmarkStart w:id="23" w:name="Grades_K-3"/>
      <w:bookmarkEnd w:id="23"/>
      <w:r>
        <w:t>Grades K-3</w:t>
      </w:r>
    </w:p>
    <w:p w:rsidR="009B681C" w:rsidRDefault="009B681C">
      <w:pPr>
        <w:pStyle w:val="BodyText"/>
        <w:spacing w:before="9"/>
        <w:rPr>
          <w:b/>
          <w:sz w:val="29"/>
        </w:rPr>
      </w:pPr>
    </w:p>
    <w:p w:rsidR="009B681C" w:rsidRDefault="00D00604">
      <w:pPr>
        <w:pStyle w:val="BodyText"/>
        <w:ind w:left="1360" w:right="1410"/>
      </w:pPr>
      <w:r>
        <w:t>The visual and performing arts instructional program in the primary level centers on an exploration of the art forms of dance, media arts, music, theatre and visual arts. Instructional emphasis at the primary level should be placed on exposing students to a variety of arts through active experiences. This exploration includes a beginning of arts literacy development, simple analysis and critique of the arts and active sharing of their work with others. Students should also begin making connections between the arts and their own personal experiences, along with beginning to realize how the arts convey meaning and reflect human experience.</w:t>
      </w:r>
    </w:p>
    <w:p w:rsidR="009B681C" w:rsidRDefault="00D00604">
      <w:pPr>
        <w:pStyle w:val="BodyText"/>
        <w:spacing w:before="2" w:line="237" w:lineRule="auto"/>
        <w:ind w:left="1360" w:right="1320"/>
      </w:pPr>
      <w:r>
        <w:t>Students can begin to learn how they can use the arts to communicate meaning through their choices in the use of arts elements and principles.</w:t>
      </w:r>
    </w:p>
    <w:p w:rsidR="009B681C" w:rsidRDefault="009B681C">
      <w:pPr>
        <w:pStyle w:val="BodyText"/>
        <w:spacing w:before="11"/>
        <w:rPr>
          <w:sz w:val="21"/>
        </w:rPr>
      </w:pPr>
    </w:p>
    <w:p w:rsidR="009B681C" w:rsidRDefault="00D00604">
      <w:pPr>
        <w:pStyle w:val="Heading4"/>
      </w:pPr>
      <w:r>
        <w:t>The Standards</w:t>
      </w:r>
    </w:p>
    <w:p w:rsidR="009B681C" w:rsidRDefault="00D00604">
      <w:pPr>
        <w:pStyle w:val="BodyText"/>
        <w:spacing w:before="7"/>
        <w:ind w:left="1360" w:right="1320"/>
      </w:pPr>
      <w:r>
        <w:t xml:space="preserve">The standards are directly related to the </w:t>
      </w:r>
      <w:r>
        <w:rPr>
          <w:i/>
        </w:rPr>
        <w:t>National Core Arts Standards</w:t>
      </w:r>
      <w:r>
        <w:t>. These are process standards, which are designed to engage students in artistic processes and creative expression as put forward in Senate Bill 1 (2009), KRS 158:6451, Section 1, Schools shall develop their students’ ability to: “Express their creative talents and interests in visual arts, music, dance and dramatic arts”.</w:t>
      </w:r>
    </w:p>
    <w:p w:rsidR="009B681C" w:rsidRDefault="009B681C">
      <w:pPr>
        <w:pStyle w:val="BodyText"/>
        <w:spacing w:before="6"/>
        <w:rPr>
          <w:sz w:val="23"/>
        </w:rPr>
      </w:pPr>
    </w:p>
    <w:p w:rsidR="009B681C" w:rsidRDefault="00D00604">
      <w:pPr>
        <w:pStyle w:val="Heading4"/>
      </w:pPr>
      <w:r>
        <w:t>Standards Organization</w:t>
      </w:r>
    </w:p>
    <w:p w:rsidR="009B681C" w:rsidRDefault="00D00604">
      <w:pPr>
        <w:pStyle w:val="BodyText"/>
        <w:spacing w:before="2"/>
        <w:ind w:left="1360"/>
      </w:pPr>
      <w:r>
        <w:t>The standards are organized around four arts processes:</w:t>
      </w:r>
    </w:p>
    <w:p w:rsidR="009B681C" w:rsidRDefault="009B681C">
      <w:pPr>
        <w:pStyle w:val="BodyText"/>
        <w:spacing w:before="10"/>
        <w:rPr>
          <w:sz w:val="21"/>
        </w:rPr>
      </w:pPr>
    </w:p>
    <w:p w:rsidR="009B681C" w:rsidRDefault="00D00604">
      <w:pPr>
        <w:pStyle w:val="ListParagraph"/>
        <w:numPr>
          <w:ilvl w:val="2"/>
          <w:numId w:val="403"/>
        </w:numPr>
        <w:tabs>
          <w:tab w:val="left" w:pos="2081"/>
        </w:tabs>
        <w:spacing w:before="1"/>
      </w:pPr>
      <w:r>
        <w:rPr>
          <w:b/>
        </w:rPr>
        <w:t xml:space="preserve">Creating: </w:t>
      </w:r>
      <w:r>
        <w:t>Conceiving and developing new artistic ideas and</w:t>
      </w:r>
      <w:r>
        <w:rPr>
          <w:spacing w:val="-36"/>
        </w:rPr>
        <w:t xml:space="preserve"> </w:t>
      </w:r>
      <w:r>
        <w:t>work</w:t>
      </w:r>
    </w:p>
    <w:p w:rsidR="009B681C" w:rsidRDefault="009B681C">
      <w:pPr>
        <w:pStyle w:val="BodyText"/>
        <w:spacing w:before="4"/>
      </w:pPr>
    </w:p>
    <w:p w:rsidR="009B681C" w:rsidRDefault="00D00604">
      <w:pPr>
        <w:pStyle w:val="BodyText"/>
        <w:ind w:left="2081" w:right="1320"/>
      </w:pPr>
      <w:r>
        <w:t>Creating involves planning and creating new dance, media arts, music, theatre or visual arts. Creating may involve improvising in music, dance or theatre. Improvising is the composing of new music, reciting/acting new dramatic material or creating new dance movements on the spur of the moment.</w:t>
      </w:r>
    </w:p>
    <w:p w:rsidR="009B681C" w:rsidRDefault="009B681C">
      <w:pPr>
        <w:pStyle w:val="BodyText"/>
        <w:spacing w:before="9"/>
        <w:rPr>
          <w:sz w:val="21"/>
        </w:rPr>
      </w:pPr>
    </w:p>
    <w:p w:rsidR="009B681C" w:rsidRDefault="00D00604">
      <w:pPr>
        <w:pStyle w:val="ListParagraph"/>
        <w:numPr>
          <w:ilvl w:val="2"/>
          <w:numId w:val="403"/>
        </w:numPr>
        <w:tabs>
          <w:tab w:val="left" w:pos="2081"/>
        </w:tabs>
        <w:spacing w:line="237" w:lineRule="auto"/>
        <w:ind w:right="2338"/>
      </w:pPr>
      <w:r>
        <w:rPr>
          <w:b/>
        </w:rPr>
        <w:t xml:space="preserve">Performing/Producing/Presenting: </w:t>
      </w:r>
      <w:r>
        <w:t>Realizing artistic ideas and work</w:t>
      </w:r>
      <w:r>
        <w:rPr>
          <w:spacing w:val="-38"/>
        </w:rPr>
        <w:t xml:space="preserve"> </w:t>
      </w:r>
      <w:r>
        <w:t>through interpretation and</w:t>
      </w:r>
      <w:r>
        <w:rPr>
          <w:spacing w:val="-11"/>
        </w:rPr>
        <w:t xml:space="preserve"> </w:t>
      </w:r>
      <w:r>
        <w:t>presentation</w:t>
      </w:r>
    </w:p>
    <w:p w:rsidR="009B681C" w:rsidRDefault="009B681C">
      <w:pPr>
        <w:pStyle w:val="BodyText"/>
        <w:spacing w:before="4"/>
      </w:pPr>
    </w:p>
    <w:p w:rsidR="009B681C" w:rsidRDefault="00D00604">
      <w:pPr>
        <w:pStyle w:val="BodyText"/>
        <w:ind w:left="2081" w:right="1320"/>
      </w:pPr>
      <w:r>
        <w:t>Performing is limited to the performing arts of music, dance and theatre. Performing generally involves sharing previously created works with an audience. Although the process of performing involves following a creative plan conceived by a composer, playwright or choreographer, there is still opportunity for creative interpretations within the performance.</w:t>
      </w:r>
    </w:p>
    <w:p w:rsidR="009B681C" w:rsidRDefault="009B681C">
      <w:pPr>
        <w:pStyle w:val="BodyText"/>
        <w:spacing w:before="9"/>
        <w:rPr>
          <w:sz w:val="21"/>
        </w:rPr>
      </w:pPr>
    </w:p>
    <w:p w:rsidR="009B681C" w:rsidRDefault="00D00604">
      <w:pPr>
        <w:pStyle w:val="BodyText"/>
        <w:spacing w:before="1"/>
        <w:ind w:left="2081" w:right="1481"/>
      </w:pPr>
      <w:r>
        <w:t>Producing is the process of sharing work in the area of media arts. Since media arts productions do not result in performances, the sharing process is different from the performing arts. Media artists still follow the same steps in the creation of works and preparation of works for sharing with others; however, the result is more often a product, such as a video or video game.</w:t>
      </w:r>
    </w:p>
    <w:p w:rsidR="009B681C" w:rsidRDefault="009B681C">
      <w:pPr>
        <w:pStyle w:val="BodyText"/>
        <w:spacing w:before="11"/>
        <w:rPr>
          <w:sz w:val="23"/>
        </w:rPr>
      </w:pPr>
    </w:p>
    <w:p w:rsidR="009B681C" w:rsidRDefault="00D00604">
      <w:pPr>
        <w:pStyle w:val="BodyText"/>
        <w:ind w:left="2081" w:right="1601"/>
        <w:jc w:val="both"/>
      </w:pPr>
      <w:r>
        <w:t>Presenting is often associated with sharing in more formal settings, such as exhibition in the visual arts. The same steps to prepare works for presenting are considered-the audience, venue and communication aspects of an exhibition.</w:t>
      </w:r>
    </w:p>
    <w:p w:rsidR="009B681C" w:rsidRDefault="009B681C">
      <w:pPr>
        <w:jc w:val="both"/>
        <w:sectPr w:rsidR="009B681C">
          <w:pgSz w:w="12240" w:h="15840"/>
          <w:pgMar w:top="940" w:right="140" w:bottom="880" w:left="80" w:header="725" w:footer="694" w:gutter="0"/>
          <w:cols w:space="720"/>
        </w:sect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spacing w:before="11"/>
        <w:rPr>
          <w:sz w:val="20"/>
        </w:rPr>
      </w:pPr>
    </w:p>
    <w:p w:rsidR="009B681C" w:rsidRDefault="00D00604">
      <w:pPr>
        <w:pStyle w:val="ListParagraph"/>
        <w:numPr>
          <w:ilvl w:val="2"/>
          <w:numId w:val="403"/>
        </w:numPr>
        <w:tabs>
          <w:tab w:val="left" w:pos="2081"/>
        </w:tabs>
      </w:pPr>
      <w:r>
        <w:rPr>
          <w:b/>
        </w:rPr>
        <w:t xml:space="preserve">Responding: </w:t>
      </w:r>
      <w:r>
        <w:t>Understanding and evaluating how the arts convey</w:t>
      </w:r>
      <w:r>
        <w:rPr>
          <w:spacing w:val="-47"/>
        </w:rPr>
        <w:t xml:space="preserve"> </w:t>
      </w:r>
      <w:r>
        <w:t>meaning</w:t>
      </w:r>
    </w:p>
    <w:p w:rsidR="009B681C" w:rsidRDefault="00D00604">
      <w:pPr>
        <w:pStyle w:val="BodyText"/>
        <w:spacing w:before="202"/>
        <w:ind w:left="2081" w:right="1320"/>
      </w:pPr>
      <w:r>
        <w:t>Responding to the arts involves having the viewer take a close look to interpret the meanings in artistic works. The arts are created for the purpose of communication. Responding to them engages a thinking process that enables the viewer/audience to gather the intent of the work and the message being share by the artist.</w:t>
      </w:r>
    </w:p>
    <w:p w:rsidR="009B681C" w:rsidRDefault="00D00604">
      <w:pPr>
        <w:pStyle w:val="BodyText"/>
        <w:spacing w:before="199" w:line="242" w:lineRule="auto"/>
        <w:ind w:left="2081" w:right="1320"/>
      </w:pPr>
      <w:r>
        <w:t>Responding also involves the process of evaluating art works. The viewer/audience will apply criteria to evaluate the effectiveness of artistic works.</w:t>
      </w:r>
    </w:p>
    <w:p w:rsidR="009B681C" w:rsidRDefault="00D00604">
      <w:pPr>
        <w:pStyle w:val="ListParagraph"/>
        <w:numPr>
          <w:ilvl w:val="2"/>
          <w:numId w:val="403"/>
        </w:numPr>
        <w:tabs>
          <w:tab w:val="left" w:pos="2081"/>
        </w:tabs>
        <w:spacing w:before="189" w:line="242" w:lineRule="auto"/>
        <w:ind w:right="2041"/>
      </w:pPr>
      <w:r>
        <w:rPr>
          <w:b/>
        </w:rPr>
        <w:t>Connecting:</w:t>
      </w:r>
      <w:r>
        <w:rPr>
          <w:b/>
          <w:spacing w:val="-7"/>
        </w:rPr>
        <w:t xml:space="preserve"> </w:t>
      </w:r>
      <w:r>
        <w:t>Relating</w:t>
      </w:r>
      <w:r>
        <w:rPr>
          <w:spacing w:val="-4"/>
        </w:rPr>
        <w:t xml:space="preserve"> </w:t>
      </w:r>
      <w:r>
        <w:t>artistic</w:t>
      </w:r>
      <w:r>
        <w:rPr>
          <w:spacing w:val="-6"/>
        </w:rPr>
        <w:t xml:space="preserve"> </w:t>
      </w:r>
      <w:r>
        <w:t>ideas</w:t>
      </w:r>
      <w:r>
        <w:rPr>
          <w:spacing w:val="-2"/>
        </w:rPr>
        <w:t xml:space="preserve"> </w:t>
      </w:r>
      <w:r>
        <w:t>and</w:t>
      </w:r>
      <w:r>
        <w:rPr>
          <w:spacing w:val="-8"/>
        </w:rPr>
        <w:t xml:space="preserve"> </w:t>
      </w:r>
      <w:r>
        <w:t>work</w:t>
      </w:r>
      <w:r>
        <w:rPr>
          <w:spacing w:val="-6"/>
        </w:rPr>
        <w:t xml:space="preserve"> </w:t>
      </w:r>
      <w:r>
        <w:t>with</w:t>
      </w:r>
      <w:r>
        <w:rPr>
          <w:spacing w:val="-8"/>
        </w:rPr>
        <w:t xml:space="preserve"> </w:t>
      </w:r>
      <w:r>
        <w:t>personal</w:t>
      </w:r>
      <w:r>
        <w:rPr>
          <w:spacing w:val="-6"/>
        </w:rPr>
        <w:t xml:space="preserve"> </w:t>
      </w:r>
      <w:r>
        <w:t>meaning</w:t>
      </w:r>
      <w:r>
        <w:rPr>
          <w:spacing w:val="-4"/>
        </w:rPr>
        <w:t xml:space="preserve"> </w:t>
      </w:r>
      <w:r>
        <w:t>and</w:t>
      </w:r>
      <w:r>
        <w:rPr>
          <w:spacing w:val="-19"/>
        </w:rPr>
        <w:t xml:space="preserve"> </w:t>
      </w:r>
      <w:r>
        <w:t>external context</w:t>
      </w:r>
    </w:p>
    <w:p w:rsidR="009B681C" w:rsidRDefault="00D00604">
      <w:pPr>
        <w:pStyle w:val="BodyText"/>
        <w:spacing w:before="199"/>
        <w:ind w:left="2081" w:right="1320"/>
      </w:pPr>
      <w:r>
        <w:t>Connecting involves both looking inward and outward. Artists use personal experiences and gained knowledge to inform their own creative works. They also relate artistic ideas with the world around them – to society, culture and history. This deepens the understanding of the work and appreciation of those who create the arts.</w:t>
      </w:r>
    </w:p>
    <w:p w:rsidR="009B681C" w:rsidRDefault="009B681C">
      <w:pPr>
        <w:pStyle w:val="BodyText"/>
        <w:spacing w:before="4"/>
        <w:rPr>
          <w:sz w:val="23"/>
        </w:rPr>
      </w:pPr>
    </w:p>
    <w:p w:rsidR="009B681C" w:rsidRDefault="00D00604">
      <w:pPr>
        <w:pStyle w:val="Heading4"/>
      </w:pPr>
      <w:r>
        <w:t>Anchor Standards</w:t>
      </w:r>
    </w:p>
    <w:p w:rsidR="009B681C" w:rsidRDefault="00D00604">
      <w:pPr>
        <w:pStyle w:val="BodyText"/>
        <w:spacing w:before="7" w:line="242" w:lineRule="auto"/>
        <w:ind w:left="1360" w:right="1320"/>
      </w:pPr>
      <w:r>
        <w:t>There are eleven Anchor Standards that are common across all art forms. These standards illustrate steps that are taken within each of the Artistic Processes.</w:t>
      </w:r>
    </w:p>
    <w:p w:rsidR="009B681C" w:rsidRDefault="009B681C">
      <w:pPr>
        <w:pStyle w:val="BodyText"/>
        <w:spacing w:before="5"/>
        <w:rPr>
          <w:sz w:val="23"/>
        </w:rPr>
      </w:pPr>
    </w:p>
    <w:p w:rsidR="009B681C" w:rsidRDefault="00D00604">
      <w:pPr>
        <w:pStyle w:val="Heading4"/>
        <w:spacing w:line="251" w:lineRule="exact"/>
      </w:pPr>
      <w:r>
        <w:t>Performance Standards</w:t>
      </w:r>
    </w:p>
    <w:p w:rsidR="009B681C" w:rsidRDefault="00D00604">
      <w:pPr>
        <w:pStyle w:val="BodyText"/>
        <w:ind w:left="1360" w:right="1481"/>
      </w:pPr>
      <w:r>
        <w:t>Each artistic discipline has a set of performance standards. These standards illustrate what each of the Anchor Standards might look like as students engage in the Artistic Processes within an artistic discipline. Performance standard are written for pre-kindergarten through eighth grade as grade level standards and at the high school in three proficiency levels: Proficient, Accomplished and Advanced. All Performance Standards align to the eleven overarching Anchor Standards.</w:t>
      </w:r>
    </w:p>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3"/>
        <w:rPr>
          <w:rFonts w:ascii="Times New Roman"/>
          <w:sz w:val="1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41"/>
        <w:gridCol w:w="2311"/>
      </w:tblGrid>
      <w:tr w:rsidR="009B681C">
        <w:trPr>
          <w:trHeight w:val="350"/>
        </w:trPr>
        <w:tc>
          <w:tcPr>
            <w:tcW w:w="4707" w:type="dxa"/>
            <w:gridSpan w:val="2"/>
          </w:tcPr>
          <w:p w:rsidR="009B681C" w:rsidRDefault="00D00604">
            <w:pPr>
              <w:pStyle w:val="TableParagraph"/>
              <w:spacing w:line="222" w:lineRule="exact"/>
              <w:ind w:left="1580"/>
              <w:rPr>
                <w:sz w:val="20"/>
              </w:rPr>
            </w:pPr>
            <w:r>
              <w:rPr>
                <w:b/>
                <w:sz w:val="20"/>
              </w:rPr>
              <w:t>Discipline</w:t>
            </w:r>
            <w:r>
              <w:rPr>
                <w:sz w:val="20"/>
              </w:rPr>
              <w:t>: Dance</w:t>
            </w:r>
          </w:p>
        </w:tc>
        <w:tc>
          <w:tcPr>
            <w:tcW w:w="4652" w:type="dxa"/>
            <w:gridSpan w:val="2"/>
          </w:tcPr>
          <w:p w:rsidR="009B681C" w:rsidRDefault="00D00604">
            <w:pPr>
              <w:pStyle w:val="TableParagraph"/>
              <w:spacing w:line="222" w:lineRule="exact"/>
              <w:ind w:left="1150"/>
              <w:rPr>
                <w:sz w:val="20"/>
              </w:rPr>
            </w:pPr>
            <w:r>
              <w:rPr>
                <w:b/>
                <w:sz w:val="20"/>
              </w:rPr>
              <w:t>Artistic Process</w:t>
            </w:r>
            <w:r>
              <w:rPr>
                <w:sz w:val="20"/>
              </w:rPr>
              <w:t>: Creating</w:t>
            </w:r>
          </w:p>
        </w:tc>
      </w:tr>
      <w:tr w:rsidR="009B681C">
        <w:trPr>
          <w:trHeight w:val="2035"/>
        </w:trPr>
        <w:tc>
          <w:tcPr>
            <w:tcW w:w="9359" w:type="dxa"/>
            <w:gridSpan w:val="4"/>
          </w:tcPr>
          <w:p w:rsidR="009B681C" w:rsidRDefault="00D00604">
            <w:pPr>
              <w:pStyle w:val="TableParagraph"/>
              <w:spacing w:line="247" w:lineRule="exact"/>
              <w:ind w:left="95"/>
            </w:pPr>
            <w:r>
              <w:rPr>
                <w:b/>
              </w:rPr>
              <w:t>Anchor Standard 1</w:t>
            </w:r>
            <w:r>
              <w:t>: Generate and conceptualize artistic ideas and work.</w:t>
            </w:r>
          </w:p>
          <w:p w:rsidR="009B681C" w:rsidRDefault="00D00604">
            <w:pPr>
              <w:pStyle w:val="TableParagraph"/>
              <w:spacing w:before="127"/>
              <w:ind w:left="95"/>
            </w:pPr>
            <w:r>
              <w:rPr>
                <w:b/>
              </w:rPr>
              <w:t xml:space="preserve">Process Component: </w:t>
            </w:r>
            <w:r>
              <w:t>Explore</w:t>
            </w:r>
          </w:p>
          <w:p w:rsidR="009B681C" w:rsidRDefault="00D00604">
            <w:pPr>
              <w:pStyle w:val="TableParagraph"/>
              <w:spacing w:before="127" w:line="360" w:lineRule="auto"/>
              <w:ind w:left="95"/>
            </w:pPr>
            <w:r>
              <w:rPr>
                <w:b/>
              </w:rPr>
              <w:t>Enduring Understanding</w:t>
            </w:r>
            <w:r>
              <w:t>: Choreographers use a variety of sources as inspiration and transform concepts and ideas into movement for artistic expression.</w:t>
            </w:r>
          </w:p>
          <w:p w:rsidR="009B681C" w:rsidRDefault="00D00604">
            <w:pPr>
              <w:pStyle w:val="TableParagraph"/>
              <w:spacing w:before="111"/>
              <w:ind w:left="75"/>
            </w:pPr>
            <w:r>
              <w:rPr>
                <w:b/>
              </w:rPr>
              <w:t>Essential Question</w:t>
            </w:r>
            <w:r>
              <w:t>: Where do choreographers get ideas for dances?</w:t>
            </w:r>
          </w:p>
        </w:tc>
      </w:tr>
      <w:tr w:rsidR="009B681C">
        <w:trPr>
          <w:trHeight w:val="740"/>
        </w:trPr>
        <w:tc>
          <w:tcPr>
            <w:tcW w:w="2371" w:type="dxa"/>
            <w:shd w:val="clear" w:color="auto" w:fill="D9D9D9"/>
          </w:tcPr>
          <w:p w:rsidR="009B681C" w:rsidRDefault="00D00604">
            <w:pPr>
              <w:pStyle w:val="TableParagraph"/>
              <w:spacing w:before="109" w:line="242" w:lineRule="auto"/>
              <w:ind w:left="600" w:right="91" w:hanging="105"/>
              <w:rPr>
                <w:b/>
              </w:rPr>
            </w:pPr>
            <w:r>
              <w:rPr>
                <w:b/>
              </w:rPr>
              <w:t>Kindergarten DA:Cr1.1.K</w:t>
            </w:r>
          </w:p>
        </w:tc>
        <w:tc>
          <w:tcPr>
            <w:tcW w:w="2336" w:type="dxa"/>
            <w:shd w:val="clear" w:color="auto" w:fill="D9D9D9"/>
          </w:tcPr>
          <w:p w:rsidR="009B681C" w:rsidRDefault="00D00604">
            <w:pPr>
              <w:pStyle w:val="TableParagraph"/>
              <w:spacing w:before="104" w:line="242" w:lineRule="auto"/>
              <w:ind w:left="615" w:right="107" w:firstLine="440"/>
              <w:rPr>
                <w:b/>
              </w:rPr>
            </w:pPr>
            <w:r>
              <w:rPr>
                <w:b/>
                <w:position w:val="-5"/>
              </w:rPr>
              <w:t>1</w:t>
            </w:r>
            <w:r>
              <w:rPr>
                <w:b/>
                <w:sz w:val="14"/>
              </w:rPr>
              <w:t xml:space="preserve">st </w:t>
            </w:r>
            <w:r>
              <w:rPr>
                <w:b/>
              </w:rPr>
              <w:t>DA:Cr1.1.1</w:t>
            </w:r>
          </w:p>
        </w:tc>
        <w:tc>
          <w:tcPr>
            <w:tcW w:w="2341" w:type="dxa"/>
            <w:shd w:val="clear" w:color="auto" w:fill="D9D9D9"/>
          </w:tcPr>
          <w:p w:rsidR="009B681C" w:rsidRDefault="00D00604">
            <w:pPr>
              <w:pStyle w:val="TableParagraph"/>
              <w:spacing w:before="104" w:line="242" w:lineRule="auto"/>
              <w:ind w:left="620" w:right="214" w:firstLine="415"/>
              <w:rPr>
                <w:b/>
              </w:rPr>
            </w:pPr>
            <w:r>
              <w:rPr>
                <w:b/>
                <w:position w:val="-5"/>
              </w:rPr>
              <w:t>2</w:t>
            </w:r>
            <w:r>
              <w:rPr>
                <w:b/>
                <w:sz w:val="14"/>
              </w:rPr>
              <w:t xml:space="preserve">nd </w:t>
            </w:r>
            <w:r>
              <w:rPr>
                <w:b/>
              </w:rPr>
              <w:t>DA:Cr1.1.2</w:t>
            </w:r>
          </w:p>
        </w:tc>
        <w:tc>
          <w:tcPr>
            <w:tcW w:w="2311" w:type="dxa"/>
            <w:shd w:val="clear" w:color="auto" w:fill="D9D9D9"/>
          </w:tcPr>
          <w:p w:rsidR="009B681C" w:rsidRDefault="00D00604">
            <w:pPr>
              <w:pStyle w:val="TableParagraph"/>
              <w:spacing w:before="104" w:line="242" w:lineRule="auto"/>
              <w:ind w:left="590" w:right="196" w:firstLine="435"/>
              <w:rPr>
                <w:b/>
              </w:rPr>
            </w:pPr>
            <w:r>
              <w:rPr>
                <w:b/>
                <w:position w:val="-5"/>
              </w:rPr>
              <w:t>3</w:t>
            </w:r>
            <w:r>
              <w:rPr>
                <w:b/>
                <w:sz w:val="14"/>
              </w:rPr>
              <w:t xml:space="preserve">rd </w:t>
            </w:r>
            <w:r>
              <w:rPr>
                <w:b/>
              </w:rPr>
              <w:t>DA:Cr1.1.3</w:t>
            </w:r>
          </w:p>
        </w:tc>
      </w:tr>
      <w:tr w:rsidR="009B681C">
        <w:trPr>
          <w:trHeight w:val="5296"/>
        </w:trPr>
        <w:tc>
          <w:tcPr>
            <w:tcW w:w="2371" w:type="dxa"/>
          </w:tcPr>
          <w:p w:rsidR="009B681C" w:rsidRDefault="00D00604">
            <w:pPr>
              <w:pStyle w:val="TableParagraph"/>
              <w:numPr>
                <w:ilvl w:val="0"/>
                <w:numId w:val="402"/>
              </w:numPr>
              <w:tabs>
                <w:tab w:val="left" w:pos="365"/>
              </w:tabs>
              <w:spacing w:before="108"/>
              <w:ind w:right="270" w:firstLine="0"/>
            </w:pPr>
            <w:r>
              <w:t xml:space="preserve">Respond </w:t>
            </w:r>
            <w:r>
              <w:rPr>
                <w:spacing w:val="1"/>
              </w:rPr>
              <w:t xml:space="preserve">in </w:t>
            </w:r>
            <w:r>
              <w:t>movement to a variety of stimuli (for example, music/sound, text, objects, images, symbols, observed dance).</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402"/>
              </w:numPr>
              <w:tabs>
                <w:tab w:val="left" w:pos="365"/>
              </w:tabs>
              <w:spacing w:before="184"/>
              <w:ind w:right="158" w:firstLine="0"/>
            </w:pPr>
            <w:r>
              <w:t>Explore different ways to do basic locomotor and non- locomotor movements by changing at least</w:t>
            </w:r>
            <w:r>
              <w:rPr>
                <w:spacing w:val="-16"/>
              </w:rPr>
              <w:t xml:space="preserve"> </w:t>
            </w:r>
            <w:r>
              <w:t>one of the elements of dance.</w:t>
            </w:r>
          </w:p>
        </w:tc>
        <w:tc>
          <w:tcPr>
            <w:tcW w:w="2336" w:type="dxa"/>
          </w:tcPr>
          <w:p w:rsidR="009B681C" w:rsidRDefault="00D00604">
            <w:pPr>
              <w:pStyle w:val="TableParagraph"/>
              <w:numPr>
                <w:ilvl w:val="0"/>
                <w:numId w:val="401"/>
              </w:numPr>
              <w:tabs>
                <w:tab w:val="left" w:pos="366"/>
              </w:tabs>
              <w:spacing w:before="108"/>
              <w:ind w:right="132" w:firstLine="0"/>
            </w:pPr>
            <w:r>
              <w:t>Explore</w:t>
            </w:r>
            <w:r>
              <w:rPr>
                <w:spacing w:val="-15"/>
              </w:rPr>
              <w:t xml:space="preserve"> </w:t>
            </w:r>
            <w:r>
              <w:t>movement inspired by a variety of stimuli (for example, music/sound, text, objects, images, symbols, observed dance, experiences) and identify the source.</w:t>
            </w:r>
          </w:p>
          <w:p w:rsidR="009B681C" w:rsidRDefault="009B681C">
            <w:pPr>
              <w:pStyle w:val="TableParagraph"/>
              <w:rPr>
                <w:rFonts w:ascii="Times New Roman"/>
                <w:sz w:val="24"/>
              </w:rPr>
            </w:pPr>
          </w:p>
          <w:p w:rsidR="009B681C" w:rsidRDefault="009B681C">
            <w:pPr>
              <w:pStyle w:val="TableParagraph"/>
              <w:rPr>
                <w:rFonts w:ascii="Times New Roman"/>
                <w:sz w:val="20"/>
              </w:rPr>
            </w:pPr>
          </w:p>
          <w:p w:rsidR="009B681C" w:rsidRDefault="00D00604">
            <w:pPr>
              <w:pStyle w:val="TableParagraph"/>
              <w:numPr>
                <w:ilvl w:val="0"/>
                <w:numId w:val="401"/>
              </w:numPr>
              <w:tabs>
                <w:tab w:val="left" w:pos="366"/>
              </w:tabs>
              <w:ind w:right="91" w:firstLine="0"/>
            </w:pPr>
            <w:r>
              <w:t>Explore a variety</w:t>
            </w:r>
            <w:r>
              <w:rPr>
                <w:spacing w:val="-25"/>
              </w:rPr>
              <w:t xml:space="preserve"> </w:t>
            </w:r>
            <w:r>
              <w:t>of locomotor and non- locomotor movements by experimenting with and changing the elements of</w:t>
            </w:r>
            <w:r>
              <w:rPr>
                <w:spacing w:val="-9"/>
              </w:rPr>
              <w:t xml:space="preserve"> </w:t>
            </w:r>
            <w:r>
              <w:t>dance.</w:t>
            </w:r>
          </w:p>
        </w:tc>
        <w:tc>
          <w:tcPr>
            <w:tcW w:w="2341" w:type="dxa"/>
          </w:tcPr>
          <w:p w:rsidR="009B681C" w:rsidRDefault="00D00604">
            <w:pPr>
              <w:pStyle w:val="TableParagraph"/>
              <w:numPr>
                <w:ilvl w:val="0"/>
                <w:numId w:val="400"/>
              </w:numPr>
              <w:tabs>
                <w:tab w:val="left" w:pos="391"/>
              </w:tabs>
              <w:spacing w:before="108"/>
              <w:ind w:right="111" w:firstLine="0"/>
            </w:pPr>
            <w:r>
              <w:t>Explore</w:t>
            </w:r>
            <w:r>
              <w:rPr>
                <w:spacing w:val="-14"/>
              </w:rPr>
              <w:t xml:space="preserve"> </w:t>
            </w:r>
            <w:r>
              <w:t>movement inspired by a variety of stimuli (for example, music/sound, text, objects, images, symbols, observed dance, experiences) and suggest additional sources for movement</w:t>
            </w:r>
            <w:r>
              <w:rPr>
                <w:spacing w:val="-14"/>
              </w:rPr>
              <w:t xml:space="preserve"> </w:t>
            </w:r>
            <w:r>
              <w:t>ideas.</w:t>
            </w:r>
          </w:p>
          <w:p w:rsidR="009B681C" w:rsidRDefault="009B681C">
            <w:pPr>
              <w:pStyle w:val="TableParagraph"/>
              <w:spacing w:before="5"/>
              <w:rPr>
                <w:rFonts w:ascii="Times New Roman"/>
              </w:rPr>
            </w:pPr>
          </w:p>
          <w:p w:rsidR="009B681C" w:rsidRDefault="00D00604">
            <w:pPr>
              <w:pStyle w:val="TableParagraph"/>
              <w:numPr>
                <w:ilvl w:val="0"/>
                <w:numId w:val="400"/>
              </w:numPr>
              <w:tabs>
                <w:tab w:val="left" w:pos="391"/>
              </w:tabs>
              <w:ind w:right="166" w:firstLine="0"/>
            </w:pPr>
            <w:r>
              <w:t>Combine a variety of movements while manipulating the elements of</w:t>
            </w:r>
            <w:r>
              <w:rPr>
                <w:spacing w:val="-10"/>
              </w:rPr>
              <w:t xml:space="preserve"> </w:t>
            </w:r>
            <w:r>
              <w:t>dance.</w:t>
            </w:r>
          </w:p>
        </w:tc>
        <w:tc>
          <w:tcPr>
            <w:tcW w:w="2311" w:type="dxa"/>
          </w:tcPr>
          <w:p w:rsidR="009B681C" w:rsidRDefault="00D00604">
            <w:pPr>
              <w:pStyle w:val="TableParagraph"/>
              <w:numPr>
                <w:ilvl w:val="0"/>
                <w:numId w:val="399"/>
              </w:numPr>
              <w:tabs>
                <w:tab w:val="left" w:pos="366"/>
              </w:tabs>
              <w:spacing w:before="108"/>
              <w:ind w:right="196" w:firstLine="0"/>
            </w:pPr>
            <w:r>
              <w:t>Experiment with</w:t>
            </w:r>
            <w:r>
              <w:rPr>
                <w:spacing w:val="-18"/>
              </w:rPr>
              <w:t xml:space="preserve"> </w:t>
            </w:r>
            <w:r>
              <w:t>a variety of self- identified stimuli (for example, music/sound, text, objects, images, notation, observed dance, experiences) for</w:t>
            </w:r>
            <w:r>
              <w:rPr>
                <w:spacing w:val="-11"/>
              </w:rPr>
              <w:t xml:space="preserve"> </w:t>
            </w:r>
            <w:r>
              <w:t>movement.</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99"/>
              </w:numPr>
              <w:tabs>
                <w:tab w:val="left" w:pos="366"/>
              </w:tabs>
              <w:spacing w:before="157"/>
              <w:ind w:right="234" w:firstLine="0"/>
            </w:pPr>
            <w:r>
              <w:t>Explore a given movement problem. Select and demonstrate a solution.</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2286"/>
        <w:gridCol w:w="2291"/>
        <w:gridCol w:w="2391"/>
      </w:tblGrid>
      <w:tr w:rsidR="009B681C">
        <w:trPr>
          <w:trHeight w:val="480"/>
        </w:trPr>
        <w:tc>
          <w:tcPr>
            <w:tcW w:w="4677" w:type="dxa"/>
            <w:gridSpan w:val="2"/>
          </w:tcPr>
          <w:p w:rsidR="009B681C" w:rsidRDefault="00D00604">
            <w:pPr>
              <w:pStyle w:val="TableParagraph"/>
              <w:spacing w:before="103"/>
              <w:ind w:left="1440"/>
            </w:pPr>
            <w:r>
              <w:rPr>
                <w:b/>
              </w:rPr>
              <w:t>Discipline</w:t>
            </w:r>
            <w:r>
              <w:t>: Dance</w:t>
            </w:r>
          </w:p>
        </w:tc>
        <w:tc>
          <w:tcPr>
            <w:tcW w:w="4682" w:type="dxa"/>
            <w:gridSpan w:val="2"/>
          </w:tcPr>
          <w:p w:rsidR="009B681C" w:rsidRDefault="00D00604">
            <w:pPr>
              <w:pStyle w:val="TableParagraph"/>
              <w:spacing w:before="103"/>
              <w:ind w:left="995"/>
            </w:pPr>
            <w:r>
              <w:rPr>
                <w:b/>
              </w:rPr>
              <w:t>Artistic Process</w:t>
            </w:r>
            <w:r>
              <w:t>: Creating</w:t>
            </w:r>
          </w:p>
        </w:tc>
      </w:tr>
      <w:tr w:rsidR="009B681C">
        <w:trPr>
          <w:trHeight w:val="1975"/>
        </w:trPr>
        <w:tc>
          <w:tcPr>
            <w:tcW w:w="9359" w:type="dxa"/>
            <w:gridSpan w:val="4"/>
          </w:tcPr>
          <w:p w:rsidR="009B681C" w:rsidRDefault="00D00604">
            <w:pPr>
              <w:pStyle w:val="TableParagraph"/>
              <w:spacing w:before="108"/>
              <w:ind w:left="115"/>
            </w:pPr>
            <w:r>
              <w:rPr>
                <w:b/>
              </w:rPr>
              <w:t>Anchor Standard 2</w:t>
            </w:r>
            <w:r>
              <w:t>: Organize and develop artistic ideas and work</w:t>
            </w:r>
          </w:p>
          <w:p w:rsidR="009B681C" w:rsidRDefault="00D00604">
            <w:pPr>
              <w:pStyle w:val="TableParagraph"/>
              <w:spacing w:before="118"/>
              <w:ind w:left="115"/>
            </w:pPr>
            <w:r>
              <w:rPr>
                <w:b/>
              </w:rPr>
              <w:t xml:space="preserve">Process Component: </w:t>
            </w:r>
            <w:r>
              <w:t>Plan</w:t>
            </w:r>
          </w:p>
          <w:p w:rsidR="009B681C" w:rsidRDefault="00D00604">
            <w:pPr>
              <w:pStyle w:val="TableParagraph"/>
              <w:spacing w:before="122" w:line="242" w:lineRule="auto"/>
              <w:ind w:left="115"/>
            </w:pPr>
            <w:r>
              <w:rPr>
                <w:b/>
              </w:rPr>
              <w:t>Enduring Understanding</w:t>
            </w:r>
            <w:r>
              <w:t>: The elements of dance, dance structures, and choreographic devices serve as both a foundation and a departure point for choreographers.</w:t>
            </w:r>
          </w:p>
          <w:p w:rsidR="009B681C" w:rsidRDefault="00D00604">
            <w:pPr>
              <w:pStyle w:val="TableParagraph"/>
              <w:spacing w:before="109"/>
              <w:ind w:left="115"/>
            </w:pPr>
            <w:r>
              <w:rPr>
                <w:b/>
              </w:rPr>
              <w:t>Essential Question</w:t>
            </w:r>
            <w:r>
              <w:t>: What influences choice-making in creating choreography?</w:t>
            </w:r>
          </w:p>
        </w:tc>
      </w:tr>
      <w:tr w:rsidR="009B681C">
        <w:trPr>
          <w:trHeight w:val="735"/>
        </w:trPr>
        <w:tc>
          <w:tcPr>
            <w:tcW w:w="2391" w:type="dxa"/>
          </w:tcPr>
          <w:p w:rsidR="009B681C" w:rsidRDefault="00D00604">
            <w:pPr>
              <w:pStyle w:val="TableParagraph"/>
              <w:spacing w:before="109" w:line="242" w:lineRule="auto"/>
              <w:ind w:left="615" w:hanging="105"/>
              <w:rPr>
                <w:b/>
              </w:rPr>
            </w:pPr>
            <w:r>
              <w:rPr>
                <w:b/>
              </w:rPr>
              <w:t>Kindergarten DA:Cr2.1.K</w:t>
            </w:r>
          </w:p>
        </w:tc>
        <w:tc>
          <w:tcPr>
            <w:tcW w:w="2286" w:type="dxa"/>
          </w:tcPr>
          <w:p w:rsidR="009B681C" w:rsidRDefault="00D00604">
            <w:pPr>
              <w:pStyle w:val="TableParagraph"/>
              <w:spacing w:before="104" w:line="242" w:lineRule="auto"/>
              <w:ind w:left="580" w:right="151" w:firstLine="440"/>
              <w:rPr>
                <w:b/>
              </w:rPr>
            </w:pPr>
            <w:r>
              <w:rPr>
                <w:b/>
                <w:position w:val="-5"/>
              </w:rPr>
              <w:t>1</w:t>
            </w:r>
            <w:r>
              <w:rPr>
                <w:b/>
                <w:sz w:val="14"/>
              </w:rPr>
              <w:t xml:space="preserve">st </w:t>
            </w:r>
            <w:r>
              <w:rPr>
                <w:b/>
              </w:rPr>
              <w:t>DA:Cr2.1.1</w:t>
            </w:r>
          </w:p>
        </w:tc>
        <w:tc>
          <w:tcPr>
            <w:tcW w:w="2291" w:type="dxa"/>
          </w:tcPr>
          <w:p w:rsidR="009B681C" w:rsidRDefault="00D00604">
            <w:pPr>
              <w:pStyle w:val="TableParagraph"/>
              <w:spacing w:before="104" w:line="242" w:lineRule="auto"/>
              <w:ind w:left="585" w:right="131" w:firstLine="415"/>
              <w:rPr>
                <w:b/>
              </w:rPr>
            </w:pPr>
            <w:r>
              <w:rPr>
                <w:b/>
                <w:position w:val="-5"/>
              </w:rPr>
              <w:t>2</w:t>
            </w:r>
            <w:r>
              <w:rPr>
                <w:b/>
                <w:sz w:val="14"/>
              </w:rPr>
              <w:t xml:space="preserve">nd </w:t>
            </w:r>
            <w:r>
              <w:rPr>
                <w:b/>
              </w:rPr>
              <w:t>DA:Cr2.1.2</w:t>
            </w:r>
          </w:p>
        </w:tc>
        <w:tc>
          <w:tcPr>
            <w:tcW w:w="2391" w:type="dxa"/>
          </w:tcPr>
          <w:p w:rsidR="009B681C" w:rsidRDefault="00D00604">
            <w:pPr>
              <w:pStyle w:val="TableParagraph"/>
              <w:spacing w:before="104" w:line="242" w:lineRule="auto"/>
              <w:ind w:left="634" w:right="602" w:firstLine="430"/>
              <w:rPr>
                <w:b/>
              </w:rPr>
            </w:pPr>
            <w:r>
              <w:rPr>
                <w:b/>
                <w:position w:val="-5"/>
              </w:rPr>
              <w:t>3</w:t>
            </w:r>
            <w:r>
              <w:rPr>
                <w:b/>
                <w:sz w:val="14"/>
              </w:rPr>
              <w:t xml:space="preserve">rd </w:t>
            </w:r>
            <w:r>
              <w:rPr>
                <w:b/>
              </w:rPr>
              <w:t>DA:Cr2.1.3</w:t>
            </w:r>
          </w:p>
        </w:tc>
      </w:tr>
      <w:tr w:rsidR="009B681C">
        <w:trPr>
          <w:trHeight w:val="4986"/>
        </w:trPr>
        <w:tc>
          <w:tcPr>
            <w:tcW w:w="2391" w:type="dxa"/>
          </w:tcPr>
          <w:p w:rsidR="009B681C" w:rsidRDefault="00D00604">
            <w:pPr>
              <w:pStyle w:val="TableParagraph"/>
              <w:numPr>
                <w:ilvl w:val="0"/>
                <w:numId w:val="398"/>
              </w:numPr>
              <w:tabs>
                <w:tab w:val="left" w:pos="360"/>
              </w:tabs>
              <w:spacing w:before="113"/>
              <w:ind w:right="225" w:firstLine="0"/>
            </w:pPr>
            <w:r>
              <w:t>Improvise dance that has a</w:t>
            </w:r>
            <w:r>
              <w:rPr>
                <w:spacing w:val="-14"/>
              </w:rPr>
              <w:t xml:space="preserve"> </w:t>
            </w:r>
            <w:r>
              <w:t>beginning, middle, and</w:t>
            </w:r>
            <w:r>
              <w:rPr>
                <w:spacing w:val="-5"/>
              </w:rPr>
              <w:t xml:space="preserve"> </w:t>
            </w:r>
            <w:r>
              <w:t>end.</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spacing w:before="8"/>
              <w:rPr>
                <w:rFonts w:ascii="Times New Roman"/>
                <w:sz w:val="33"/>
              </w:rPr>
            </w:pPr>
          </w:p>
          <w:p w:rsidR="009B681C" w:rsidRDefault="00D00604">
            <w:pPr>
              <w:pStyle w:val="TableParagraph"/>
              <w:numPr>
                <w:ilvl w:val="0"/>
                <w:numId w:val="398"/>
              </w:numPr>
              <w:tabs>
                <w:tab w:val="left" w:pos="365"/>
              </w:tabs>
              <w:ind w:right="379" w:firstLine="0"/>
            </w:pPr>
            <w:r>
              <w:t>Express an</w:t>
            </w:r>
            <w:r>
              <w:rPr>
                <w:spacing w:val="-10"/>
              </w:rPr>
              <w:t xml:space="preserve"> </w:t>
            </w:r>
            <w:r>
              <w:t>idea, feeling, or image, through improvised movement moving alone or with a partner</w:t>
            </w:r>
          </w:p>
        </w:tc>
        <w:tc>
          <w:tcPr>
            <w:tcW w:w="2286" w:type="dxa"/>
          </w:tcPr>
          <w:p w:rsidR="009B681C" w:rsidRDefault="00D00604">
            <w:pPr>
              <w:pStyle w:val="TableParagraph"/>
              <w:numPr>
                <w:ilvl w:val="0"/>
                <w:numId w:val="397"/>
              </w:numPr>
              <w:tabs>
                <w:tab w:val="left" w:pos="361"/>
              </w:tabs>
              <w:spacing w:before="113"/>
              <w:ind w:right="109" w:firstLine="0"/>
            </w:pPr>
            <w:r>
              <w:t>Improvise a series of movements that have a beginning, middle, and end,</w:t>
            </w:r>
            <w:r>
              <w:rPr>
                <w:spacing w:val="-14"/>
              </w:rPr>
              <w:t xml:space="preserve"> </w:t>
            </w:r>
            <w:r>
              <w:t>and describe movement choices.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97"/>
              </w:numPr>
              <w:tabs>
                <w:tab w:val="left" w:pos="366"/>
              </w:tabs>
              <w:spacing w:before="180"/>
              <w:ind w:right="253" w:firstLine="0"/>
            </w:pPr>
            <w:r>
              <w:t>Choose movements that express an idea or emotion, or follow</w:t>
            </w:r>
            <w:r>
              <w:rPr>
                <w:spacing w:val="-13"/>
              </w:rPr>
              <w:t xml:space="preserve"> </w:t>
            </w:r>
            <w:r>
              <w:t>a musical</w:t>
            </w:r>
            <w:r>
              <w:rPr>
                <w:spacing w:val="-5"/>
              </w:rPr>
              <w:t xml:space="preserve"> </w:t>
            </w:r>
            <w:r>
              <w:t>phrase.</w:t>
            </w:r>
          </w:p>
        </w:tc>
        <w:tc>
          <w:tcPr>
            <w:tcW w:w="2291" w:type="dxa"/>
          </w:tcPr>
          <w:p w:rsidR="009B681C" w:rsidRDefault="00D00604">
            <w:pPr>
              <w:pStyle w:val="TableParagraph"/>
              <w:numPr>
                <w:ilvl w:val="0"/>
                <w:numId w:val="396"/>
              </w:numPr>
              <w:tabs>
                <w:tab w:val="left" w:pos="366"/>
              </w:tabs>
              <w:spacing w:before="113"/>
              <w:ind w:right="118" w:firstLine="0"/>
            </w:pPr>
            <w:r>
              <w:t>Improvise a</w:t>
            </w:r>
            <w:r>
              <w:rPr>
                <w:spacing w:val="-11"/>
              </w:rPr>
              <w:t xml:space="preserve"> </w:t>
            </w:r>
            <w:r>
              <w:t>dance phrase with a beginning, a middle that has a main idea, and a clear</w:t>
            </w:r>
            <w:r>
              <w:rPr>
                <w:spacing w:val="-10"/>
              </w:rPr>
              <w:t xml:space="preserve"> </w:t>
            </w:r>
            <w:r>
              <w:t>end.</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96"/>
              </w:numPr>
              <w:tabs>
                <w:tab w:val="left" w:pos="366"/>
              </w:tabs>
              <w:spacing w:before="157"/>
              <w:ind w:right="187" w:firstLine="0"/>
            </w:pPr>
            <w:r>
              <w:t>Choose movements that express a main idea or emotion, or</w:t>
            </w:r>
            <w:r>
              <w:rPr>
                <w:spacing w:val="-15"/>
              </w:rPr>
              <w:t xml:space="preserve"> </w:t>
            </w:r>
            <w:r>
              <w:t>follow a musical phrase. Explain reasons for movement</w:t>
            </w:r>
            <w:r>
              <w:rPr>
                <w:spacing w:val="-11"/>
              </w:rPr>
              <w:t xml:space="preserve"> </w:t>
            </w:r>
            <w:r>
              <w:t>choices.</w:t>
            </w:r>
          </w:p>
        </w:tc>
        <w:tc>
          <w:tcPr>
            <w:tcW w:w="2391" w:type="dxa"/>
          </w:tcPr>
          <w:p w:rsidR="009B681C" w:rsidRDefault="00D00604">
            <w:pPr>
              <w:pStyle w:val="TableParagraph"/>
              <w:numPr>
                <w:ilvl w:val="0"/>
                <w:numId w:val="395"/>
              </w:numPr>
              <w:tabs>
                <w:tab w:val="left" w:pos="365"/>
              </w:tabs>
              <w:spacing w:before="113"/>
              <w:ind w:right="383" w:firstLine="0"/>
            </w:pPr>
            <w:r>
              <w:t>Identify and experiment with choreographic devices to create simple movement patterns and</w:t>
            </w:r>
            <w:r>
              <w:rPr>
                <w:spacing w:val="-12"/>
              </w:rPr>
              <w:t xml:space="preserve"> </w:t>
            </w:r>
            <w:r>
              <w:t>dance structures (for example, AB, ABA, theme and development).</w:t>
            </w:r>
          </w:p>
          <w:p w:rsidR="009B681C" w:rsidRDefault="00D00604">
            <w:pPr>
              <w:pStyle w:val="TableParagraph"/>
              <w:numPr>
                <w:ilvl w:val="0"/>
                <w:numId w:val="395"/>
              </w:numPr>
              <w:tabs>
                <w:tab w:val="left" w:pos="365"/>
              </w:tabs>
              <w:spacing w:before="201"/>
              <w:ind w:right="289" w:firstLine="0"/>
            </w:pPr>
            <w:r>
              <w:t>Develop a dance phrase that expresses and communicates an idea or feeling. Discuss the effect</w:t>
            </w:r>
            <w:r>
              <w:rPr>
                <w:spacing w:val="-15"/>
              </w:rPr>
              <w:t xml:space="preserve"> </w:t>
            </w:r>
            <w:r>
              <w:t>of the movement choices.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1"/>
        <w:gridCol w:w="2301"/>
        <w:gridCol w:w="2366"/>
        <w:gridCol w:w="2271"/>
      </w:tblGrid>
      <w:tr w:rsidR="009B681C">
        <w:trPr>
          <w:trHeight w:val="480"/>
        </w:trPr>
        <w:tc>
          <w:tcPr>
            <w:tcW w:w="4722" w:type="dxa"/>
            <w:gridSpan w:val="2"/>
          </w:tcPr>
          <w:p w:rsidR="009B681C" w:rsidRDefault="00D00604">
            <w:pPr>
              <w:pStyle w:val="TableParagraph"/>
              <w:spacing w:before="103"/>
              <w:ind w:left="1440"/>
            </w:pPr>
            <w:r>
              <w:rPr>
                <w:b/>
              </w:rPr>
              <w:t>Discipline</w:t>
            </w:r>
            <w:r>
              <w:t>: Dance</w:t>
            </w:r>
          </w:p>
        </w:tc>
        <w:tc>
          <w:tcPr>
            <w:tcW w:w="4637" w:type="dxa"/>
            <w:gridSpan w:val="2"/>
          </w:tcPr>
          <w:p w:rsidR="009B681C" w:rsidRDefault="00D00604">
            <w:pPr>
              <w:pStyle w:val="TableParagraph"/>
              <w:spacing w:before="103"/>
              <w:ind w:left="980"/>
            </w:pPr>
            <w:r>
              <w:rPr>
                <w:b/>
              </w:rPr>
              <w:t>Artistic Process</w:t>
            </w:r>
            <w:r>
              <w:t>: Creating</w:t>
            </w:r>
          </w:p>
        </w:tc>
      </w:tr>
      <w:tr w:rsidR="009B681C">
        <w:trPr>
          <w:trHeight w:val="2231"/>
        </w:trPr>
        <w:tc>
          <w:tcPr>
            <w:tcW w:w="9359" w:type="dxa"/>
            <w:gridSpan w:val="4"/>
          </w:tcPr>
          <w:p w:rsidR="009B681C" w:rsidRDefault="00D00604">
            <w:pPr>
              <w:pStyle w:val="TableParagraph"/>
              <w:spacing w:before="108"/>
              <w:ind w:left="115"/>
            </w:pPr>
            <w:r>
              <w:rPr>
                <w:b/>
              </w:rPr>
              <w:t>Anchor Standard 3</w:t>
            </w:r>
            <w:r>
              <w:t>: Refine and complete artistic work.</w:t>
            </w:r>
          </w:p>
          <w:p w:rsidR="009B681C" w:rsidRDefault="00D00604">
            <w:pPr>
              <w:pStyle w:val="TableParagraph"/>
              <w:spacing w:before="118"/>
              <w:ind w:left="115"/>
            </w:pPr>
            <w:r>
              <w:rPr>
                <w:b/>
              </w:rPr>
              <w:t xml:space="preserve">Process Component: </w:t>
            </w:r>
            <w:r>
              <w:t>Revise</w:t>
            </w:r>
          </w:p>
          <w:p w:rsidR="009B681C" w:rsidRDefault="00D00604">
            <w:pPr>
              <w:pStyle w:val="TableParagraph"/>
              <w:spacing w:before="122" w:line="242" w:lineRule="auto"/>
              <w:ind w:left="115" w:right="193"/>
            </w:pPr>
            <w:r>
              <w:rPr>
                <w:b/>
              </w:rPr>
              <w:t>Enduring Understanding</w:t>
            </w:r>
            <w:r>
              <w:t>: Choreographers analyze, evaluate, refine, and document their work to communicate meaning.</w:t>
            </w:r>
          </w:p>
          <w:p w:rsidR="009B681C" w:rsidRDefault="00D00604">
            <w:pPr>
              <w:pStyle w:val="TableParagraph"/>
              <w:spacing w:before="114" w:line="242" w:lineRule="auto"/>
              <w:ind w:left="115"/>
            </w:pPr>
            <w:r>
              <w:rPr>
                <w:b/>
              </w:rPr>
              <w:t>Essential Question</w:t>
            </w:r>
            <w:r>
              <w:t>: How do choreographers use self-reflection, feedback from others, and documentation to improve the quality of their work?</w:t>
            </w:r>
          </w:p>
        </w:tc>
      </w:tr>
      <w:tr w:rsidR="009B681C">
        <w:trPr>
          <w:trHeight w:val="735"/>
        </w:trPr>
        <w:tc>
          <w:tcPr>
            <w:tcW w:w="2421" w:type="dxa"/>
            <w:shd w:val="clear" w:color="auto" w:fill="D9D9D9"/>
          </w:tcPr>
          <w:p w:rsidR="009B681C" w:rsidRDefault="00D00604">
            <w:pPr>
              <w:pStyle w:val="TableParagraph"/>
              <w:spacing w:before="103" w:line="242" w:lineRule="auto"/>
              <w:ind w:left="630" w:hanging="110"/>
              <w:rPr>
                <w:b/>
              </w:rPr>
            </w:pPr>
            <w:r>
              <w:rPr>
                <w:b/>
              </w:rPr>
              <w:t>Kindergarten DA:Cr3.1.K</w:t>
            </w:r>
          </w:p>
        </w:tc>
        <w:tc>
          <w:tcPr>
            <w:tcW w:w="2301" w:type="dxa"/>
            <w:shd w:val="clear" w:color="auto" w:fill="D9D9D9"/>
          </w:tcPr>
          <w:p w:rsidR="009B681C" w:rsidRDefault="00D00604">
            <w:pPr>
              <w:pStyle w:val="TableParagraph"/>
              <w:spacing w:before="105" w:line="237" w:lineRule="auto"/>
              <w:ind w:left="600" w:firstLine="440"/>
              <w:rPr>
                <w:b/>
              </w:rPr>
            </w:pPr>
            <w:r>
              <w:rPr>
                <w:b/>
                <w:position w:val="-5"/>
              </w:rPr>
              <w:t>1</w:t>
            </w:r>
            <w:r>
              <w:rPr>
                <w:b/>
                <w:sz w:val="14"/>
              </w:rPr>
              <w:t xml:space="preserve">st </w:t>
            </w:r>
            <w:r>
              <w:rPr>
                <w:b/>
              </w:rPr>
              <w:t>DA:Cr3.1.1</w:t>
            </w:r>
          </w:p>
        </w:tc>
        <w:tc>
          <w:tcPr>
            <w:tcW w:w="2366" w:type="dxa"/>
            <w:shd w:val="clear" w:color="auto" w:fill="D9D9D9"/>
          </w:tcPr>
          <w:p w:rsidR="009B681C" w:rsidRDefault="00D00604">
            <w:pPr>
              <w:pStyle w:val="TableParagraph"/>
              <w:spacing w:before="105" w:line="237" w:lineRule="auto"/>
              <w:ind w:left="635" w:right="144" w:firstLine="420"/>
              <w:rPr>
                <w:b/>
              </w:rPr>
            </w:pPr>
            <w:r>
              <w:rPr>
                <w:b/>
                <w:position w:val="-5"/>
              </w:rPr>
              <w:t>2</w:t>
            </w:r>
            <w:r>
              <w:rPr>
                <w:b/>
                <w:sz w:val="14"/>
              </w:rPr>
              <w:t xml:space="preserve">nd </w:t>
            </w:r>
            <w:r>
              <w:rPr>
                <w:b/>
              </w:rPr>
              <w:t>DA:Cr3.1.2</w:t>
            </w:r>
          </w:p>
        </w:tc>
        <w:tc>
          <w:tcPr>
            <w:tcW w:w="2271" w:type="dxa"/>
            <w:shd w:val="clear" w:color="auto" w:fill="D9D9D9"/>
          </w:tcPr>
          <w:p w:rsidR="009B681C" w:rsidRDefault="00D00604">
            <w:pPr>
              <w:pStyle w:val="TableParagraph"/>
              <w:spacing w:before="105" w:line="237" w:lineRule="auto"/>
              <w:ind w:left="570" w:right="141" w:firstLine="435"/>
              <w:rPr>
                <w:b/>
              </w:rPr>
            </w:pPr>
            <w:r>
              <w:rPr>
                <w:b/>
                <w:position w:val="-5"/>
              </w:rPr>
              <w:t>3</w:t>
            </w:r>
            <w:r>
              <w:rPr>
                <w:b/>
                <w:sz w:val="14"/>
              </w:rPr>
              <w:t xml:space="preserve">rd </w:t>
            </w:r>
            <w:r>
              <w:rPr>
                <w:b/>
              </w:rPr>
              <w:t>DA:Cr3.1.3</w:t>
            </w:r>
          </w:p>
        </w:tc>
      </w:tr>
      <w:tr w:rsidR="009B681C">
        <w:trPr>
          <w:trHeight w:val="4786"/>
        </w:trPr>
        <w:tc>
          <w:tcPr>
            <w:tcW w:w="2421" w:type="dxa"/>
          </w:tcPr>
          <w:p w:rsidR="009B681C" w:rsidRDefault="00D00604">
            <w:pPr>
              <w:pStyle w:val="TableParagraph"/>
              <w:numPr>
                <w:ilvl w:val="0"/>
                <w:numId w:val="394"/>
              </w:numPr>
              <w:tabs>
                <w:tab w:val="left" w:pos="365"/>
              </w:tabs>
              <w:spacing w:before="113"/>
              <w:ind w:right="264" w:firstLine="0"/>
            </w:pPr>
            <w:r>
              <w:t>Apply</w:t>
            </w:r>
            <w:r>
              <w:rPr>
                <w:spacing w:val="-13"/>
              </w:rPr>
              <w:t xml:space="preserve"> </w:t>
            </w:r>
            <w:r>
              <w:t>suggestions for changing movement through guided improvisational experiences.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94"/>
              </w:numPr>
              <w:tabs>
                <w:tab w:val="left" w:pos="365"/>
              </w:tabs>
              <w:spacing w:before="159"/>
              <w:ind w:right="152" w:firstLine="0"/>
            </w:pPr>
            <w:r>
              <w:t>Depict a dance movement by</w:t>
            </w:r>
            <w:r>
              <w:rPr>
                <w:spacing w:val="-20"/>
              </w:rPr>
              <w:t xml:space="preserve"> </w:t>
            </w:r>
            <w:r>
              <w:t>drawing a picture or using a symbol.</w:t>
            </w:r>
          </w:p>
        </w:tc>
        <w:tc>
          <w:tcPr>
            <w:tcW w:w="2301" w:type="dxa"/>
          </w:tcPr>
          <w:p w:rsidR="009B681C" w:rsidRDefault="00D00604">
            <w:pPr>
              <w:pStyle w:val="TableParagraph"/>
              <w:numPr>
                <w:ilvl w:val="0"/>
                <w:numId w:val="393"/>
              </w:numPr>
              <w:tabs>
                <w:tab w:val="left" w:pos="366"/>
              </w:tabs>
              <w:spacing w:before="113"/>
              <w:ind w:right="197" w:firstLine="0"/>
            </w:pPr>
            <w:r>
              <w:t>Explore suggestions to change movement from guided improvisation</w:t>
            </w:r>
            <w:r>
              <w:rPr>
                <w:spacing w:val="-14"/>
              </w:rPr>
              <w:t xml:space="preserve"> </w:t>
            </w:r>
            <w:r>
              <w:t>and/or short remembered sequences.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93"/>
              </w:numPr>
              <w:tabs>
                <w:tab w:val="left" w:pos="366"/>
              </w:tabs>
              <w:spacing w:before="208"/>
              <w:ind w:right="130" w:firstLine="0"/>
            </w:pPr>
            <w:r>
              <w:t xml:space="preserve">Depict several different types of movements of a dance </w:t>
            </w:r>
            <w:r>
              <w:rPr>
                <w:spacing w:val="2"/>
              </w:rPr>
              <w:t xml:space="preserve">by </w:t>
            </w:r>
            <w:r>
              <w:t>drawing a picture or using a symbol (for example, jump, turn, slide, bend,</w:t>
            </w:r>
            <w:r>
              <w:rPr>
                <w:spacing w:val="-8"/>
              </w:rPr>
              <w:t xml:space="preserve"> </w:t>
            </w:r>
            <w:r>
              <w:t>reach).</w:t>
            </w:r>
          </w:p>
        </w:tc>
        <w:tc>
          <w:tcPr>
            <w:tcW w:w="2366" w:type="dxa"/>
          </w:tcPr>
          <w:p w:rsidR="009B681C" w:rsidRDefault="00D00604">
            <w:pPr>
              <w:pStyle w:val="TableParagraph"/>
              <w:numPr>
                <w:ilvl w:val="0"/>
                <w:numId w:val="392"/>
              </w:numPr>
              <w:tabs>
                <w:tab w:val="left" w:pos="401"/>
              </w:tabs>
              <w:spacing w:before="113"/>
              <w:ind w:right="227" w:firstLine="0"/>
            </w:pPr>
            <w:r>
              <w:t>Explore suggestions and make choices to change movement from guided improvisation</w:t>
            </w:r>
            <w:r>
              <w:rPr>
                <w:spacing w:val="-14"/>
              </w:rPr>
              <w:t xml:space="preserve"> </w:t>
            </w:r>
            <w:r>
              <w:t>and/or short remembered sequences.</w:t>
            </w:r>
          </w:p>
          <w:p w:rsidR="009B681C" w:rsidRDefault="009B681C">
            <w:pPr>
              <w:pStyle w:val="TableParagraph"/>
              <w:rPr>
                <w:rFonts w:ascii="Times New Roman"/>
                <w:sz w:val="24"/>
              </w:rPr>
            </w:pPr>
          </w:p>
          <w:p w:rsidR="009B681C" w:rsidRDefault="009B681C">
            <w:pPr>
              <w:pStyle w:val="TableParagraph"/>
              <w:spacing w:before="8"/>
              <w:rPr>
                <w:rFonts w:ascii="Times New Roman"/>
                <w:sz w:val="19"/>
              </w:rPr>
            </w:pPr>
          </w:p>
          <w:p w:rsidR="009B681C" w:rsidRDefault="00D00604">
            <w:pPr>
              <w:pStyle w:val="TableParagraph"/>
              <w:numPr>
                <w:ilvl w:val="0"/>
                <w:numId w:val="392"/>
              </w:numPr>
              <w:tabs>
                <w:tab w:val="left" w:pos="401"/>
              </w:tabs>
              <w:ind w:right="277" w:firstLine="0"/>
            </w:pPr>
            <w:r>
              <w:t>Depict the levels of movements in a variety of dance movements by drawing a picture</w:t>
            </w:r>
            <w:r>
              <w:rPr>
                <w:spacing w:val="-15"/>
              </w:rPr>
              <w:t xml:space="preserve"> </w:t>
            </w:r>
            <w:r>
              <w:t>or using symbols (for example, high, middle,</w:t>
            </w:r>
            <w:r>
              <w:rPr>
                <w:spacing w:val="-12"/>
              </w:rPr>
              <w:t xml:space="preserve"> </w:t>
            </w:r>
            <w:r>
              <w:t>low).</w:t>
            </w:r>
          </w:p>
        </w:tc>
        <w:tc>
          <w:tcPr>
            <w:tcW w:w="2271" w:type="dxa"/>
          </w:tcPr>
          <w:p w:rsidR="009B681C" w:rsidRDefault="00D00604">
            <w:pPr>
              <w:pStyle w:val="TableParagraph"/>
              <w:numPr>
                <w:ilvl w:val="0"/>
                <w:numId w:val="391"/>
              </w:numPr>
              <w:tabs>
                <w:tab w:val="left" w:pos="365"/>
              </w:tabs>
              <w:spacing w:before="113"/>
              <w:ind w:right="137" w:firstLine="0"/>
            </w:pPr>
            <w:r>
              <w:t>Revise</w:t>
            </w:r>
            <w:r>
              <w:rPr>
                <w:spacing w:val="-13"/>
              </w:rPr>
              <w:t xml:space="preserve"> </w:t>
            </w:r>
            <w:r>
              <w:t xml:space="preserve">movement choices </w:t>
            </w:r>
            <w:r>
              <w:rPr>
                <w:spacing w:val="1"/>
              </w:rPr>
              <w:t xml:space="preserve">in </w:t>
            </w:r>
            <w:r>
              <w:t>response to feedback to improve a short dance study. Describe the differences the changes made in the</w:t>
            </w:r>
            <w:r>
              <w:rPr>
                <w:spacing w:val="-10"/>
              </w:rPr>
              <w:t xml:space="preserve"> </w:t>
            </w:r>
            <w:r>
              <w:t>movements.</w:t>
            </w:r>
          </w:p>
          <w:p w:rsidR="009B681C" w:rsidRDefault="00D00604">
            <w:pPr>
              <w:pStyle w:val="TableParagraph"/>
              <w:numPr>
                <w:ilvl w:val="0"/>
                <w:numId w:val="391"/>
              </w:numPr>
              <w:tabs>
                <w:tab w:val="left" w:pos="365"/>
              </w:tabs>
              <w:spacing w:before="199"/>
              <w:ind w:right="179" w:firstLine="0"/>
            </w:pPr>
            <w:r>
              <w:t>Depict directions or spatial pathways in a dance phrase by drawing a</w:t>
            </w:r>
            <w:r>
              <w:rPr>
                <w:spacing w:val="-14"/>
              </w:rPr>
              <w:t xml:space="preserve"> </w:t>
            </w:r>
            <w:r>
              <w:t>picture map or using a symbol.</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1"/>
        <w:gridCol w:w="2331"/>
        <w:gridCol w:w="2341"/>
        <w:gridCol w:w="2326"/>
      </w:tblGrid>
      <w:tr w:rsidR="009B681C">
        <w:trPr>
          <w:trHeight w:val="455"/>
        </w:trPr>
        <w:tc>
          <w:tcPr>
            <w:tcW w:w="4692" w:type="dxa"/>
            <w:gridSpan w:val="2"/>
          </w:tcPr>
          <w:p w:rsidR="009B681C" w:rsidRDefault="00D00604">
            <w:pPr>
              <w:pStyle w:val="TableParagraph"/>
              <w:spacing w:before="88"/>
              <w:ind w:left="1430"/>
            </w:pPr>
            <w:r>
              <w:rPr>
                <w:b/>
              </w:rPr>
              <w:t>Discipline</w:t>
            </w:r>
            <w:r>
              <w:t>: Dance</w:t>
            </w:r>
          </w:p>
        </w:tc>
        <w:tc>
          <w:tcPr>
            <w:tcW w:w="4667" w:type="dxa"/>
            <w:gridSpan w:val="2"/>
          </w:tcPr>
          <w:p w:rsidR="009B681C" w:rsidRDefault="00D00604">
            <w:pPr>
              <w:pStyle w:val="TableParagraph"/>
              <w:spacing w:before="88"/>
              <w:ind w:left="850"/>
            </w:pPr>
            <w:r>
              <w:rPr>
                <w:b/>
              </w:rPr>
              <w:t>Artistic Process</w:t>
            </w:r>
            <w:r>
              <w:t>: Performing</w:t>
            </w:r>
          </w:p>
        </w:tc>
      </w:tr>
      <w:tr w:rsidR="009B681C">
        <w:trPr>
          <w:trHeight w:val="1945"/>
        </w:trPr>
        <w:tc>
          <w:tcPr>
            <w:tcW w:w="9359" w:type="dxa"/>
            <w:gridSpan w:val="4"/>
          </w:tcPr>
          <w:p w:rsidR="009B681C" w:rsidRDefault="00D00604">
            <w:pPr>
              <w:pStyle w:val="TableParagraph"/>
              <w:spacing w:before="93"/>
              <w:ind w:left="115"/>
            </w:pPr>
            <w:r>
              <w:rPr>
                <w:b/>
              </w:rPr>
              <w:t>Anchor Standard 4</w:t>
            </w:r>
            <w:r>
              <w:t>: Select, analyze, and interpret artistic work for presentation.</w:t>
            </w:r>
          </w:p>
          <w:p w:rsidR="009B681C" w:rsidRDefault="00D00604">
            <w:pPr>
              <w:pStyle w:val="TableParagraph"/>
              <w:spacing w:before="118"/>
              <w:ind w:left="115"/>
            </w:pPr>
            <w:r>
              <w:rPr>
                <w:b/>
              </w:rPr>
              <w:t xml:space="preserve">Process Component: </w:t>
            </w:r>
            <w:r>
              <w:t>Express</w:t>
            </w:r>
          </w:p>
          <w:p w:rsidR="009B681C" w:rsidRDefault="00D00604">
            <w:pPr>
              <w:pStyle w:val="TableParagraph"/>
              <w:spacing w:before="117"/>
              <w:ind w:left="115"/>
            </w:pPr>
            <w:r>
              <w:rPr>
                <w:b/>
              </w:rPr>
              <w:t>Enduring Understanding</w:t>
            </w:r>
            <w:r>
              <w:t>: Space, time, and energy are basic elements of dance.</w:t>
            </w:r>
          </w:p>
          <w:p w:rsidR="009B681C" w:rsidRDefault="00D00604">
            <w:pPr>
              <w:pStyle w:val="TableParagraph"/>
              <w:spacing w:before="117" w:line="252" w:lineRule="auto"/>
              <w:ind w:left="115"/>
            </w:pPr>
            <w:r>
              <w:rPr>
                <w:b/>
              </w:rPr>
              <w:t>Essential Question</w:t>
            </w:r>
            <w:r>
              <w:t>: How do dancers work with space, time and energy to communicate artistic expression?</w:t>
            </w:r>
          </w:p>
        </w:tc>
      </w:tr>
      <w:tr w:rsidR="009B681C">
        <w:trPr>
          <w:trHeight w:val="710"/>
        </w:trPr>
        <w:tc>
          <w:tcPr>
            <w:tcW w:w="2361" w:type="dxa"/>
            <w:shd w:val="clear" w:color="auto" w:fill="D9D9D9"/>
          </w:tcPr>
          <w:p w:rsidR="009B681C" w:rsidRDefault="00D00604">
            <w:pPr>
              <w:pStyle w:val="TableParagraph"/>
              <w:spacing w:before="93"/>
              <w:ind w:left="655" w:right="259" w:hanging="100"/>
              <w:rPr>
                <w:b/>
                <w:sz w:val="20"/>
              </w:rPr>
            </w:pPr>
            <w:r>
              <w:rPr>
                <w:b/>
                <w:w w:val="90"/>
                <w:sz w:val="20"/>
              </w:rPr>
              <w:t xml:space="preserve">Kindergarten </w:t>
            </w:r>
            <w:r>
              <w:rPr>
                <w:b/>
                <w:sz w:val="20"/>
              </w:rPr>
              <w:t>DA:Pr4.1.K</w:t>
            </w:r>
          </w:p>
        </w:tc>
        <w:tc>
          <w:tcPr>
            <w:tcW w:w="2331" w:type="dxa"/>
            <w:shd w:val="clear" w:color="auto" w:fill="D9D9D9"/>
          </w:tcPr>
          <w:p w:rsidR="009B681C" w:rsidRDefault="00D00604">
            <w:pPr>
              <w:pStyle w:val="TableParagraph"/>
              <w:spacing w:before="88"/>
              <w:ind w:left="670" w:right="194" w:firstLine="390"/>
              <w:rPr>
                <w:b/>
                <w:sz w:val="20"/>
              </w:rPr>
            </w:pPr>
            <w:r>
              <w:rPr>
                <w:b/>
                <w:position w:val="-4"/>
                <w:sz w:val="20"/>
              </w:rPr>
              <w:t>1</w:t>
            </w:r>
            <w:r>
              <w:rPr>
                <w:b/>
                <w:sz w:val="13"/>
              </w:rPr>
              <w:t xml:space="preserve">st </w:t>
            </w:r>
            <w:r>
              <w:rPr>
                <w:b/>
                <w:w w:val="85"/>
                <w:sz w:val="20"/>
              </w:rPr>
              <w:t>DA:Pr4.1.1</w:t>
            </w:r>
          </w:p>
        </w:tc>
        <w:tc>
          <w:tcPr>
            <w:tcW w:w="2341" w:type="dxa"/>
            <w:shd w:val="clear" w:color="auto" w:fill="D9D9D9"/>
          </w:tcPr>
          <w:p w:rsidR="009B681C" w:rsidRDefault="00D00604">
            <w:pPr>
              <w:pStyle w:val="TableParagraph"/>
              <w:spacing w:before="88"/>
              <w:ind w:left="675" w:right="214" w:firstLine="370"/>
              <w:rPr>
                <w:b/>
                <w:sz w:val="20"/>
              </w:rPr>
            </w:pPr>
            <w:r>
              <w:rPr>
                <w:b/>
                <w:position w:val="-4"/>
                <w:sz w:val="20"/>
              </w:rPr>
              <w:t>2</w:t>
            </w:r>
            <w:r>
              <w:rPr>
                <w:b/>
                <w:sz w:val="13"/>
              </w:rPr>
              <w:t xml:space="preserve">nd </w:t>
            </w:r>
            <w:r>
              <w:rPr>
                <w:b/>
                <w:w w:val="85"/>
                <w:sz w:val="20"/>
              </w:rPr>
              <w:t>DA:Pr4.1.2</w:t>
            </w:r>
          </w:p>
        </w:tc>
        <w:tc>
          <w:tcPr>
            <w:tcW w:w="2326" w:type="dxa"/>
            <w:shd w:val="clear" w:color="auto" w:fill="D9D9D9"/>
          </w:tcPr>
          <w:p w:rsidR="009B681C" w:rsidRDefault="00D00604">
            <w:pPr>
              <w:pStyle w:val="TableParagraph"/>
              <w:spacing w:before="89" w:line="242" w:lineRule="auto"/>
              <w:ind w:left="605" w:right="578" w:firstLine="420"/>
              <w:rPr>
                <w:b/>
              </w:rPr>
            </w:pPr>
            <w:r>
              <w:rPr>
                <w:b/>
                <w:position w:val="-5"/>
              </w:rPr>
              <w:t>3</w:t>
            </w:r>
            <w:r>
              <w:rPr>
                <w:b/>
                <w:sz w:val="14"/>
              </w:rPr>
              <w:t xml:space="preserve">rd </w:t>
            </w:r>
            <w:r>
              <w:rPr>
                <w:b/>
              </w:rPr>
              <w:t>DA:Pr4.1.3</w:t>
            </w:r>
          </w:p>
        </w:tc>
      </w:tr>
      <w:tr w:rsidR="009B681C">
        <w:trPr>
          <w:trHeight w:val="9567"/>
        </w:trPr>
        <w:tc>
          <w:tcPr>
            <w:tcW w:w="2361" w:type="dxa"/>
          </w:tcPr>
          <w:p w:rsidR="009B681C" w:rsidRDefault="00D00604">
            <w:pPr>
              <w:pStyle w:val="TableParagraph"/>
              <w:numPr>
                <w:ilvl w:val="0"/>
                <w:numId w:val="390"/>
              </w:numPr>
              <w:tabs>
                <w:tab w:val="left" w:pos="365"/>
              </w:tabs>
              <w:spacing w:before="98"/>
              <w:ind w:right="148" w:firstLine="0"/>
            </w:pPr>
            <w:r>
              <w:t>Make still and moving body shapes that show lines (for example, straight, bent, and curved), changes levels, and vary in size (large/small). Join with others to make</w:t>
            </w:r>
            <w:r>
              <w:rPr>
                <w:spacing w:val="-16"/>
              </w:rPr>
              <w:t xml:space="preserve"> </w:t>
            </w:r>
            <w:r>
              <w:t>a circle formation and work with others to change its dimensions.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spacing w:before="7"/>
              <w:rPr>
                <w:rFonts w:ascii="Times New Roman"/>
                <w:sz w:val="34"/>
              </w:rPr>
            </w:pPr>
          </w:p>
          <w:p w:rsidR="009B681C" w:rsidRDefault="00D00604">
            <w:pPr>
              <w:pStyle w:val="TableParagraph"/>
              <w:numPr>
                <w:ilvl w:val="0"/>
                <w:numId w:val="390"/>
              </w:numPr>
              <w:tabs>
                <w:tab w:val="left" w:pos="365"/>
              </w:tabs>
              <w:ind w:right="217" w:firstLine="0"/>
            </w:pPr>
            <w:r>
              <w:t>Demonstrate tempo contrasts</w:t>
            </w:r>
            <w:r>
              <w:rPr>
                <w:spacing w:val="-12"/>
              </w:rPr>
              <w:t xml:space="preserve"> </w:t>
            </w:r>
            <w:r>
              <w:t>with movements that match to tempo of sound</w:t>
            </w:r>
            <w:r>
              <w:rPr>
                <w:spacing w:val="-14"/>
              </w:rPr>
              <w:t xml:space="preserve"> </w:t>
            </w:r>
            <w:r>
              <w:t>stimuli.</w:t>
            </w:r>
          </w:p>
        </w:tc>
        <w:tc>
          <w:tcPr>
            <w:tcW w:w="2331" w:type="dxa"/>
          </w:tcPr>
          <w:p w:rsidR="009B681C" w:rsidRDefault="00D00604">
            <w:pPr>
              <w:pStyle w:val="TableParagraph"/>
              <w:numPr>
                <w:ilvl w:val="0"/>
                <w:numId w:val="389"/>
              </w:numPr>
              <w:tabs>
                <w:tab w:val="left" w:pos="366"/>
              </w:tabs>
              <w:spacing w:before="98"/>
              <w:ind w:right="119" w:firstLine="0"/>
            </w:pPr>
            <w:r>
              <w:t>Demonstrate locomotor and non- locomotor movements that change body</w:t>
            </w:r>
            <w:r>
              <w:rPr>
                <w:spacing w:val="-15"/>
              </w:rPr>
              <w:t xml:space="preserve"> </w:t>
            </w:r>
            <w:r>
              <w:t>shapes, levels, and facings. Move in straight, curved, and zig- zagged pathways. Find and return to place in space. Move with others to form straight lines and circles.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spacing w:before="10"/>
              <w:rPr>
                <w:rFonts w:ascii="Times New Roman"/>
                <w:sz w:val="33"/>
              </w:rPr>
            </w:pPr>
          </w:p>
          <w:p w:rsidR="009B681C" w:rsidRDefault="00D00604">
            <w:pPr>
              <w:pStyle w:val="TableParagraph"/>
              <w:numPr>
                <w:ilvl w:val="0"/>
                <w:numId w:val="389"/>
              </w:numPr>
              <w:tabs>
                <w:tab w:val="left" w:pos="366"/>
              </w:tabs>
              <w:spacing w:before="1"/>
              <w:ind w:right="351" w:firstLine="0"/>
            </w:pPr>
            <w:r>
              <w:t>Relate quick, moderate and</w:t>
            </w:r>
            <w:r>
              <w:rPr>
                <w:spacing w:val="-14"/>
              </w:rPr>
              <w:t xml:space="preserve"> </w:t>
            </w:r>
            <w:r>
              <w:t>slow movements to duration in time. Recognize steady beat and move to varying tempi of steady</w:t>
            </w:r>
            <w:r>
              <w:rPr>
                <w:spacing w:val="-7"/>
              </w:rPr>
              <w:t xml:space="preserve"> </w:t>
            </w:r>
            <w:r>
              <w:t>beat.</w:t>
            </w:r>
          </w:p>
        </w:tc>
        <w:tc>
          <w:tcPr>
            <w:tcW w:w="2341" w:type="dxa"/>
          </w:tcPr>
          <w:p w:rsidR="009B681C" w:rsidRDefault="00D00604">
            <w:pPr>
              <w:pStyle w:val="TableParagraph"/>
              <w:numPr>
                <w:ilvl w:val="0"/>
                <w:numId w:val="388"/>
              </w:numPr>
              <w:tabs>
                <w:tab w:val="left" w:pos="391"/>
              </w:tabs>
              <w:spacing w:before="98"/>
              <w:ind w:right="117" w:firstLine="0"/>
            </w:pPr>
            <w:r>
              <w:t>Demonstrate clear directionality and intent when performing</w:t>
            </w:r>
            <w:r>
              <w:rPr>
                <w:spacing w:val="-14"/>
              </w:rPr>
              <w:t xml:space="preserve"> </w:t>
            </w:r>
            <w:r>
              <w:t>locomotor and non-locomotor movements that change body shapes, facings, and pathways in space. Identify symmetrical and asymmetrical body shapes and examine relationships between body parts. Differentiate</w:t>
            </w:r>
            <w:r>
              <w:rPr>
                <w:spacing w:val="-20"/>
              </w:rPr>
              <w:t xml:space="preserve"> </w:t>
            </w:r>
            <w:r>
              <w:t>between circling and turning as two separate ways of continuous directional</w:t>
            </w:r>
            <w:r>
              <w:rPr>
                <w:spacing w:val="-7"/>
              </w:rPr>
              <w:t xml:space="preserve"> </w:t>
            </w:r>
            <w:r>
              <w:t>change.</w:t>
            </w:r>
          </w:p>
          <w:p w:rsidR="009B681C" w:rsidRDefault="009B681C">
            <w:pPr>
              <w:pStyle w:val="TableParagraph"/>
              <w:spacing w:before="10"/>
              <w:rPr>
                <w:rFonts w:ascii="Times New Roman"/>
                <w:sz w:val="21"/>
              </w:rPr>
            </w:pPr>
          </w:p>
          <w:p w:rsidR="009B681C" w:rsidRDefault="00D00604">
            <w:pPr>
              <w:pStyle w:val="TableParagraph"/>
              <w:numPr>
                <w:ilvl w:val="0"/>
                <w:numId w:val="388"/>
              </w:numPr>
              <w:tabs>
                <w:tab w:val="left" w:pos="386"/>
              </w:tabs>
              <w:spacing w:before="1"/>
              <w:ind w:right="148" w:firstLine="0"/>
            </w:pPr>
            <w:r>
              <w:t>Identify the length of time a move or phrase takes (for example, whether it is long or short). Identify and move</w:t>
            </w:r>
            <w:r>
              <w:rPr>
                <w:spacing w:val="-12"/>
              </w:rPr>
              <w:t xml:space="preserve"> </w:t>
            </w:r>
            <w:r>
              <w:t xml:space="preserve">on the downbeat </w:t>
            </w:r>
            <w:r>
              <w:rPr>
                <w:spacing w:val="1"/>
              </w:rPr>
              <w:t xml:space="preserve">in </w:t>
            </w:r>
            <w:r>
              <w:t>duple and triple meter. Correlate metric phrasing with movement</w:t>
            </w:r>
            <w:r>
              <w:rPr>
                <w:spacing w:val="-12"/>
              </w:rPr>
              <w:t xml:space="preserve"> </w:t>
            </w:r>
            <w:r>
              <w:t>phrasing.</w:t>
            </w:r>
          </w:p>
        </w:tc>
        <w:tc>
          <w:tcPr>
            <w:tcW w:w="2326" w:type="dxa"/>
          </w:tcPr>
          <w:p w:rsidR="009B681C" w:rsidRDefault="00D00604">
            <w:pPr>
              <w:pStyle w:val="TableParagraph"/>
              <w:numPr>
                <w:ilvl w:val="0"/>
                <w:numId w:val="387"/>
              </w:numPr>
              <w:tabs>
                <w:tab w:val="left" w:pos="365"/>
              </w:tabs>
              <w:spacing w:before="98"/>
              <w:ind w:right="113" w:firstLine="0"/>
            </w:pPr>
            <w:r>
              <w:t>Judge spaces as distance traveled</w:t>
            </w:r>
            <w:r>
              <w:rPr>
                <w:spacing w:val="-17"/>
              </w:rPr>
              <w:t xml:space="preserve"> </w:t>
            </w:r>
            <w:r>
              <w:t>and use space three- dimensionally. Demonstrate shapes with positive and negative space. Perform movement sequences in and through space with intentionality and focus.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spacing w:before="2"/>
              <w:rPr>
                <w:rFonts w:ascii="Times New Roman"/>
                <w:sz w:val="32"/>
              </w:rPr>
            </w:pPr>
          </w:p>
          <w:p w:rsidR="009B681C" w:rsidRDefault="00D00604">
            <w:pPr>
              <w:pStyle w:val="TableParagraph"/>
              <w:numPr>
                <w:ilvl w:val="0"/>
                <w:numId w:val="387"/>
              </w:numPr>
              <w:tabs>
                <w:tab w:val="left" w:pos="365"/>
              </w:tabs>
              <w:ind w:right="112" w:firstLine="0"/>
            </w:pPr>
            <w:r>
              <w:t>Fulfill specified duration of time with improvised</w:t>
            </w:r>
            <w:r>
              <w:rPr>
                <w:spacing w:val="-13"/>
              </w:rPr>
              <w:t xml:space="preserve"> </w:t>
            </w:r>
            <w:r>
              <w:t>locomotor and non-locomotor movements. Differentiate between “in time” and “out of time” to music. Perform movements that are the same or of a different time orientation to accompaniment. Use metric and kinesthetic</w:t>
            </w:r>
            <w:r>
              <w:rPr>
                <w:spacing w:val="-20"/>
              </w:rPr>
              <w:t xml:space="preserve"> </w:t>
            </w:r>
            <w:r>
              <w:t>phrasing.</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1"/>
        <w:gridCol w:w="2356"/>
        <w:gridCol w:w="2316"/>
        <w:gridCol w:w="2326"/>
      </w:tblGrid>
      <w:tr w:rsidR="009B681C">
        <w:trPr>
          <w:trHeight w:val="4001"/>
        </w:trPr>
        <w:tc>
          <w:tcPr>
            <w:tcW w:w="2361" w:type="dxa"/>
          </w:tcPr>
          <w:p w:rsidR="009B681C" w:rsidRDefault="00D00604">
            <w:pPr>
              <w:pStyle w:val="TableParagraph"/>
              <w:spacing w:before="93"/>
              <w:ind w:left="115" w:right="259"/>
            </w:pPr>
            <w:r>
              <w:t>c. Identify and apply different characteristics to movements (for example, slow, smooth, or wavy).</w:t>
            </w:r>
          </w:p>
        </w:tc>
        <w:tc>
          <w:tcPr>
            <w:tcW w:w="2356" w:type="dxa"/>
          </w:tcPr>
          <w:p w:rsidR="009B681C" w:rsidRDefault="009B681C">
            <w:pPr>
              <w:pStyle w:val="TableParagraph"/>
              <w:spacing w:before="3"/>
              <w:rPr>
                <w:rFonts w:ascii="Times New Roman"/>
                <w:sz w:val="30"/>
              </w:rPr>
            </w:pPr>
          </w:p>
          <w:p w:rsidR="009B681C" w:rsidRDefault="00D00604">
            <w:pPr>
              <w:pStyle w:val="TableParagraph"/>
              <w:ind w:left="115" w:right="144"/>
            </w:pPr>
            <w:r>
              <w:t>c. Demonstrate movement characteristics along with movement vocabulary (for example, use adverbs and adjectives that apply to movement such</w:t>
            </w:r>
            <w:r>
              <w:rPr>
                <w:spacing w:val="-15"/>
              </w:rPr>
              <w:t xml:space="preserve"> </w:t>
            </w:r>
            <w:r>
              <w:t>as a bouncy leap, a floppy fall, a jolly jump, and joyful spin).</w:t>
            </w:r>
          </w:p>
        </w:tc>
        <w:tc>
          <w:tcPr>
            <w:tcW w:w="2316" w:type="dxa"/>
          </w:tcPr>
          <w:p w:rsidR="009B681C" w:rsidRDefault="009B681C">
            <w:pPr>
              <w:pStyle w:val="TableParagraph"/>
              <w:spacing w:before="3"/>
              <w:rPr>
                <w:rFonts w:ascii="Times New Roman"/>
                <w:sz w:val="30"/>
              </w:rPr>
            </w:pPr>
          </w:p>
          <w:p w:rsidR="009B681C" w:rsidRDefault="00D00604">
            <w:pPr>
              <w:pStyle w:val="TableParagraph"/>
              <w:ind w:left="115" w:right="104"/>
            </w:pPr>
            <w:r>
              <w:t>c. Select and apply appropriate characteristics to movements (for example, selecting specific adverbs and adjectives and apply them to movements). Demonstrate kinesthetic awareness while dancing the movement characteristics.</w:t>
            </w:r>
          </w:p>
        </w:tc>
        <w:tc>
          <w:tcPr>
            <w:tcW w:w="2326" w:type="dxa"/>
          </w:tcPr>
          <w:p w:rsidR="009B681C" w:rsidRDefault="00D00604">
            <w:pPr>
              <w:pStyle w:val="TableParagraph"/>
              <w:spacing w:before="93"/>
              <w:ind w:left="114" w:right="90"/>
            </w:pPr>
            <w:r>
              <w:t>c. Change use of energy and dynamics by modifying movements and applying specific characteristics to heighten the effect of their intent.</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1"/>
        <w:gridCol w:w="2341"/>
        <w:gridCol w:w="2331"/>
        <w:gridCol w:w="2326"/>
      </w:tblGrid>
      <w:tr w:rsidR="009B681C">
        <w:trPr>
          <w:trHeight w:val="480"/>
        </w:trPr>
        <w:tc>
          <w:tcPr>
            <w:tcW w:w="4702" w:type="dxa"/>
            <w:gridSpan w:val="2"/>
          </w:tcPr>
          <w:p w:rsidR="009B681C" w:rsidRDefault="00D00604">
            <w:pPr>
              <w:pStyle w:val="TableParagraph"/>
              <w:spacing w:before="103"/>
              <w:ind w:left="1435"/>
            </w:pPr>
            <w:r>
              <w:rPr>
                <w:b/>
              </w:rPr>
              <w:t>Discipline</w:t>
            </w:r>
            <w:r>
              <w:t>: Dance</w:t>
            </w:r>
          </w:p>
        </w:tc>
        <w:tc>
          <w:tcPr>
            <w:tcW w:w="4657" w:type="dxa"/>
            <w:gridSpan w:val="2"/>
          </w:tcPr>
          <w:p w:rsidR="009B681C" w:rsidRDefault="00D00604">
            <w:pPr>
              <w:pStyle w:val="TableParagraph"/>
              <w:spacing w:before="103"/>
              <w:ind w:left="845"/>
            </w:pPr>
            <w:r>
              <w:rPr>
                <w:b/>
              </w:rPr>
              <w:t>Artistic Process</w:t>
            </w:r>
            <w:r>
              <w:t>: Performing</w:t>
            </w:r>
          </w:p>
        </w:tc>
      </w:tr>
      <w:tr w:rsidR="009B681C">
        <w:trPr>
          <w:trHeight w:val="2231"/>
        </w:trPr>
        <w:tc>
          <w:tcPr>
            <w:tcW w:w="9359" w:type="dxa"/>
            <w:gridSpan w:val="4"/>
          </w:tcPr>
          <w:p w:rsidR="009B681C" w:rsidRDefault="00D00604">
            <w:pPr>
              <w:pStyle w:val="TableParagraph"/>
              <w:spacing w:before="108"/>
              <w:ind w:left="115"/>
            </w:pPr>
            <w:r>
              <w:rPr>
                <w:b/>
              </w:rPr>
              <w:t>Anchor Standard 5</w:t>
            </w:r>
            <w:r>
              <w:t>: Develop and refine artistic technique and work for presentation.</w:t>
            </w:r>
          </w:p>
          <w:p w:rsidR="009B681C" w:rsidRDefault="00D00604">
            <w:pPr>
              <w:pStyle w:val="TableParagraph"/>
              <w:spacing w:before="118"/>
              <w:ind w:left="115"/>
            </w:pPr>
            <w:r>
              <w:rPr>
                <w:b/>
              </w:rPr>
              <w:t xml:space="preserve">Process Component: </w:t>
            </w:r>
            <w:r>
              <w:t>Embody</w:t>
            </w:r>
          </w:p>
          <w:p w:rsidR="009B681C" w:rsidRDefault="00D00604">
            <w:pPr>
              <w:pStyle w:val="TableParagraph"/>
              <w:spacing w:before="122" w:line="242" w:lineRule="auto"/>
              <w:ind w:left="115" w:right="193"/>
            </w:pPr>
            <w:r>
              <w:rPr>
                <w:b/>
              </w:rPr>
              <w:t>Enduring Understanding</w:t>
            </w:r>
            <w:r>
              <w:t>: Dancers use the mind-body connection and develop the body as an instrument for artistry and artistic expression.</w:t>
            </w:r>
          </w:p>
          <w:p w:rsidR="009B681C" w:rsidRDefault="00D00604">
            <w:pPr>
              <w:pStyle w:val="TableParagraph"/>
              <w:spacing w:before="114" w:line="242" w:lineRule="auto"/>
              <w:ind w:left="115"/>
            </w:pPr>
            <w:r>
              <w:rPr>
                <w:b/>
              </w:rPr>
              <w:t>Essential Question</w:t>
            </w:r>
            <w:r>
              <w:t>: What must a dancer do to prepare the mind and body for artistic expression?</w:t>
            </w:r>
          </w:p>
        </w:tc>
      </w:tr>
      <w:tr w:rsidR="009B681C">
        <w:trPr>
          <w:trHeight w:val="735"/>
        </w:trPr>
        <w:tc>
          <w:tcPr>
            <w:tcW w:w="2361" w:type="dxa"/>
            <w:shd w:val="clear" w:color="auto" w:fill="D9D9D9"/>
          </w:tcPr>
          <w:p w:rsidR="009B681C" w:rsidRDefault="00D00604">
            <w:pPr>
              <w:pStyle w:val="TableParagraph"/>
              <w:spacing w:before="107"/>
              <w:ind w:left="655" w:right="259" w:hanging="100"/>
              <w:rPr>
                <w:b/>
                <w:sz w:val="20"/>
              </w:rPr>
            </w:pPr>
            <w:r>
              <w:rPr>
                <w:b/>
                <w:w w:val="90"/>
                <w:sz w:val="20"/>
              </w:rPr>
              <w:t xml:space="preserve">Kindergarten </w:t>
            </w:r>
            <w:r>
              <w:rPr>
                <w:b/>
                <w:sz w:val="20"/>
              </w:rPr>
              <w:t>DA:Pr5.1.K</w:t>
            </w:r>
          </w:p>
        </w:tc>
        <w:tc>
          <w:tcPr>
            <w:tcW w:w="2341" w:type="dxa"/>
            <w:shd w:val="clear" w:color="auto" w:fill="D9D9D9"/>
          </w:tcPr>
          <w:p w:rsidR="009B681C" w:rsidRDefault="00D00604">
            <w:pPr>
              <w:pStyle w:val="TableParagraph"/>
              <w:spacing w:before="102"/>
              <w:ind w:left="675" w:right="214" w:firstLine="390"/>
              <w:rPr>
                <w:b/>
                <w:sz w:val="20"/>
              </w:rPr>
            </w:pPr>
            <w:r>
              <w:rPr>
                <w:b/>
                <w:position w:val="-4"/>
                <w:sz w:val="20"/>
              </w:rPr>
              <w:t>1</w:t>
            </w:r>
            <w:r>
              <w:rPr>
                <w:b/>
                <w:sz w:val="13"/>
              </w:rPr>
              <w:t xml:space="preserve">st </w:t>
            </w:r>
            <w:r>
              <w:rPr>
                <w:b/>
                <w:w w:val="85"/>
                <w:sz w:val="20"/>
              </w:rPr>
              <w:t>DA:Pr5.1.1</w:t>
            </w:r>
          </w:p>
        </w:tc>
        <w:tc>
          <w:tcPr>
            <w:tcW w:w="2331" w:type="dxa"/>
            <w:shd w:val="clear" w:color="auto" w:fill="D9D9D9"/>
          </w:tcPr>
          <w:p w:rsidR="009B681C" w:rsidRDefault="00D00604">
            <w:pPr>
              <w:pStyle w:val="TableParagraph"/>
              <w:spacing w:before="102"/>
              <w:ind w:left="675" w:right="194" w:firstLine="370"/>
              <w:rPr>
                <w:b/>
                <w:sz w:val="20"/>
              </w:rPr>
            </w:pPr>
            <w:r>
              <w:rPr>
                <w:b/>
                <w:position w:val="-4"/>
                <w:sz w:val="20"/>
              </w:rPr>
              <w:t>2</w:t>
            </w:r>
            <w:r>
              <w:rPr>
                <w:b/>
                <w:sz w:val="13"/>
              </w:rPr>
              <w:t xml:space="preserve">nd </w:t>
            </w:r>
            <w:r>
              <w:rPr>
                <w:b/>
                <w:w w:val="85"/>
                <w:sz w:val="20"/>
              </w:rPr>
              <w:t>DA:Pr5.1.2</w:t>
            </w:r>
          </w:p>
        </w:tc>
        <w:tc>
          <w:tcPr>
            <w:tcW w:w="2326" w:type="dxa"/>
            <w:shd w:val="clear" w:color="auto" w:fill="D9D9D9"/>
          </w:tcPr>
          <w:p w:rsidR="009B681C" w:rsidRDefault="00D00604">
            <w:pPr>
              <w:pStyle w:val="TableParagraph"/>
              <w:spacing w:before="105" w:line="237" w:lineRule="auto"/>
              <w:ind w:left="605" w:right="578" w:firstLine="425"/>
              <w:rPr>
                <w:b/>
              </w:rPr>
            </w:pPr>
            <w:r>
              <w:rPr>
                <w:b/>
                <w:position w:val="-5"/>
              </w:rPr>
              <w:t>3</w:t>
            </w:r>
            <w:r>
              <w:rPr>
                <w:b/>
                <w:sz w:val="14"/>
              </w:rPr>
              <w:t xml:space="preserve">rd </w:t>
            </w:r>
            <w:r>
              <w:rPr>
                <w:b/>
              </w:rPr>
              <w:t>DA:Pr5.1.3</w:t>
            </w:r>
          </w:p>
        </w:tc>
      </w:tr>
      <w:tr w:rsidR="009B681C">
        <w:trPr>
          <w:trHeight w:val="2644"/>
        </w:trPr>
        <w:tc>
          <w:tcPr>
            <w:tcW w:w="2361" w:type="dxa"/>
            <w:tcBorders>
              <w:bottom w:val="nil"/>
            </w:tcBorders>
          </w:tcPr>
          <w:p w:rsidR="009B681C" w:rsidRDefault="00D00604">
            <w:pPr>
              <w:pStyle w:val="TableParagraph"/>
              <w:spacing w:before="113"/>
              <w:ind w:left="115" w:right="132"/>
            </w:pPr>
            <w:r>
              <w:t>a. Demonstrate same-side and cross- body locomotor and non-locomotor movements, body patterning movements, and body shapes.</w:t>
            </w:r>
          </w:p>
        </w:tc>
        <w:tc>
          <w:tcPr>
            <w:tcW w:w="2341" w:type="dxa"/>
            <w:tcBorders>
              <w:bottom w:val="nil"/>
            </w:tcBorders>
          </w:tcPr>
          <w:p w:rsidR="009B681C" w:rsidRDefault="00D00604">
            <w:pPr>
              <w:pStyle w:val="TableParagraph"/>
              <w:spacing w:before="113"/>
              <w:ind w:left="115" w:right="214"/>
            </w:pPr>
            <w:r>
              <w:t>a. Demonstrate a range of locomotor and non-locomotor movements, body patterning, body shapes, and directionality.</w:t>
            </w:r>
          </w:p>
        </w:tc>
        <w:tc>
          <w:tcPr>
            <w:tcW w:w="2331" w:type="dxa"/>
            <w:tcBorders>
              <w:bottom w:val="nil"/>
            </w:tcBorders>
          </w:tcPr>
          <w:p w:rsidR="009B681C" w:rsidRDefault="00D00604">
            <w:pPr>
              <w:pStyle w:val="TableParagraph"/>
              <w:spacing w:before="113"/>
              <w:ind w:left="145" w:right="131"/>
            </w:pPr>
            <w:r>
              <w:t>a. Demonstrate a range of locomotor and non-locomotor movements, body patterning, and dance sequences that require moving through space using</w:t>
            </w:r>
          </w:p>
          <w:p w:rsidR="009B681C" w:rsidRDefault="00D00604">
            <w:pPr>
              <w:pStyle w:val="TableParagraph"/>
              <w:spacing w:before="9" w:line="250" w:lineRule="exact"/>
              <w:ind w:left="145" w:right="194"/>
            </w:pPr>
            <w:r>
              <w:t>a variety of pathways.</w:t>
            </w:r>
          </w:p>
        </w:tc>
        <w:tc>
          <w:tcPr>
            <w:tcW w:w="2326" w:type="dxa"/>
            <w:tcBorders>
              <w:bottom w:val="nil"/>
            </w:tcBorders>
          </w:tcPr>
          <w:p w:rsidR="009B681C" w:rsidRDefault="00D00604">
            <w:pPr>
              <w:pStyle w:val="TableParagraph"/>
              <w:spacing w:before="113"/>
              <w:ind w:left="114" w:right="151"/>
            </w:pPr>
            <w:r>
              <w:t>a. Replicate body shapes, movement characteristics, and movement patterns in a dance sequence with awareness of body alignment and core support.</w:t>
            </w:r>
          </w:p>
        </w:tc>
      </w:tr>
      <w:tr w:rsidR="009B681C">
        <w:trPr>
          <w:trHeight w:val="2274"/>
        </w:trPr>
        <w:tc>
          <w:tcPr>
            <w:tcW w:w="2361" w:type="dxa"/>
            <w:tcBorders>
              <w:top w:val="nil"/>
              <w:bottom w:val="nil"/>
            </w:tcBorders>
          </w:tcPr>
          <w:p w:rsidR="009B681C" w:rsidRDefault="00D00604">
            <w:pPr>
              <w:pStyle w:val="TableParagraph"/>
              <w:ind w:left="115" w:right="161"/>
            </w:pPr>
            <w:r>
              <w:t>b. Move safely in general space and start and stop on cue during activities, group formations, and creative explorations while maintaining personal</w:t>
            </w:r>
          </w:p>
          <w:p w:rsidR="009B681C" w:rsidRDefault="00D00604">
            <w:pPr>
              <w:pStyle w:val="TableParagraph"/>
              <w:spacing w:line="235" w:lineRule="exact"/>
              <w:ind w:left="115"/>
            </w:pPr>
            <w:r>
              <w:t>space.</w:t>
            </w:r>
          </w:p>
        </w:tc>
        <w:tc>
          <w:tcPr>
            <w:tcW w:w="2341" w:type="dxa"/>
            <w:tcBorders>
              <w:top w:val="nil"/>
              <w:bottom w:val="nil"/>
            </w:tcBorders>
          </w:tcPr>
          <w:p w:rsidR="009B681C" w:rsidRDefault="00D00604">
            <w:pPr>
              <w:pStyle w:val="TableParagraph"/>
              <w:ind w:left="115" w:right="107"/>
            </w:pPr>
            <w:r>
              <w:t>b. Move safely in general space through a range of activities and group formations while maintaining personal space.</w:t>
            </w:r>
          </w:p>
        </w:tc>
        <w:tc>
          <w:tcPr>
            <w:tcW w:w="2331" w:type="dxa"/>
            <w:tcBorders>
              <w:top w:val="nil"/>
              <w:bottom w:val="nil"/>
            </w:tcBorders>
          </w:tcPr>
          <w:p w:rsidR="009B681C" w:rsidRDefault="009B681C">
            <w:pPr>
              <w:pStyle w:val="TableParagraph"/>
              <w:spacing w:before="7"/>
              <w:rPr>
                <w:rFonts w:ascii="Times New Roman"/>
                <w:sz w:val="21"/>
              </w:rPr>
            </w:pPr>
          </w:p>
          <w:p w:rsidR="009B681C" w:rsidRDefault="00D00604">
            <w:pPr>
              <w:pStyle w:val="TableParagraph"/>
              <w:ind w:left="145"/>
            </w:pPr>
            <w:r>
              <w:t>b. Move safely in a variety of spatial relationships and formations with other dancers, sharing and maintaining personal space.</w:t>
            </w:r>
          </w:p>
        </w:tc>
        <w:tc>
          <w:tcPr>
            <w:tcW w:w="2326" w:type="dxa"/>
            <w:tcBorders>
              <w:top w:val="nil"/>
              <w:bottom w:val="nil"/>
            </w:tcBorders>
          </w:tcPr>
          <w:p w:rsidR="009B681C" w:rsidRDefault="00D00604">
            <w:pPr>
              <w:pStyle w:val="TableParagraph"/>
              <w:ind w:left="114" w:right="115"/>
            </w:pPr>
            <w:r>
              <w:t>b. Adjust body-use to coordinate with a partner or other dancers to safely change levels, directions, and pathway designs.</w:t>
            </w:r>
          </w:p>
        </w:tc>
      </w:tr>
      <w:tr w:rsidR="009B681C">
        <w:trPr>
          <w:trHeight w:val="2397"/>
        </w:trPr>
        <w:tc>
          <w:tcPr>
            <w:tcW w:w="2361" w:type="dxa"/>
            <w:tcBorders>
              <w:top w:val="nil"/>
            </w:tcBorders>
          </w:tcPr>
          <w:p w:rsidR="009B681C" w:rsidRDefault="009B681C">
            <w:pPr>
              <w:pStyle w:val="TableParagraph"/>
              <w:spacing w:before="8"/>
              <w:rPr>
                <w:rFonts w:ascii="Times New Roman"/>
                <w:sz w:val="21"/>
              </w:rPr>
            </w:pPr>
          </w:p>
          <w:p w:rsidR="009B681C" w:rsidRDefault="00D00604">
            <w:pPr>
              <w:pStyle w:val="TableParagraph"/>
              <w:ind w:left="115" w:right="42"/>
            </w:pPr>
            <w:r>
              <w:t>c. Move body parts in relation to other body parts and repeat and recall movements upon request.</w:t>
            </w:r>
          </w:p>
        </w:tc>
        <w:tc>
          <w:tcPr>
            <w:tcW w:w="2341" w:type="dxa"/>
            <w:tcBorders>
              <w:top w:val="nil"/>
            </w:tcBorders>
          </w:tcPr>
          <w:p w:rsidR="009B681C" w:rsidRDefault="00D00604">
            <w:pPr>
              <w:pStyle w:val="TableParagraph"/>
              <w:ind w:left="115"/>
            </w:pPr>
            <w:r>
              <w:t>c. Modify movements and spatial arrangements upon request.</w:t>
            </w:r>
          </w:p>
        </w:tc>
        <w:tc>
          <w:tcPr>
            <w:tcW w:w="2331" w:type="dxa"/>
            <w:tcBorders>
              <w:top w:val="nil"/>
            </w:tcBorders>
          </w:tcPr>
          <w:p w:rsidR="009B681C" w:rsidRDefault="009B681C">
            <w:pPr>
              <w:pStyle w:val="TableParagraph"/>
              <w:spacing w:before="8"/>
              <w:rPr>
                <w:rFonts w:ascii="Times New Roman"/>
                <w:sz w:val="21"/>
              </w:rPr>
            </w:pPr>
          </w:p>
          <w:p w:rsidR="009B681C" w:rsidRDefault="00D00604">
            <w:pPr>
              <w:pStyle w:val="TableParagraph"/>
              <w:ind w:left="145" w:right="164"/>
            </w:pPr>
            <w:r>
              <w:t>c. Repeat movements, with an awareness of self and others in space. Self-adjust and modify movements or placement upon request.</w:t>
            </w:r>
          </w:p>
        </w:tc>
        <w:tc>
          <w:tcPr>
            <w:tcW w:w="2326" w:type="dxa"/>
            <w:tcBorders>
              <w:top w:val="nil"/>
            </w:tcBorders>
          </w:tcPr>
          <w:p w:rsidR="009B681C" w:rsidRDefault="00D00604">
            <w:pPr>
              <w:pStyle w:val="TableParagraph"/>
              <w:ind w:left="114" w:right="250"/>
            </w:pPr>
            <w:r>
              <w:t>c. Recall movement sequences with a partner or in group dance activities. Apply constructive feedback from teacher and self- check to improve dance skills.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336"/>
        <w:gridCol w:w="2336"/>
        <w:gridCol w:w="2311"/>
      </w:tblGrid>
      <w:tr w:rsidR="009B681C">
        <w:trPr>
          <w:trHeight w:val="480"/>
        </w:trPr>
        <w:tc>
          <w:tcPr>
            <w:tcW w:w="4712" w:type="dxa"/>
            <w:gridSpan w:val="2"/>
          </w:tcPr>
          <w:p w:rsidR="009B681C" w:rsidRDefault="00D00604">
            <w:pPr>
              <w:pStyle w:val="TableParagraph"/>
              <w:spacing w:before="103"/>
              <w:ind w:left="1440"/>
            </w:pPr>
            <w:r>
              <w:rPr>
                <w:b/>
              </w:rPr>
              <w:t>Discipline</w:t>
            </w:r>
            <w:r>
              <w:t>: Dance</w:t>
            </w:r>
          </w:p>
        </w:tc>
        <w:tc>
          <w:tcPr>
            <w:tcW w:w="4647" w:type="dxa"/>
            <w:gridSpan w:val="2"/>
          </w:tcPr>
          <w:p w:rsidR="009B681C" w:rsidRDefault="00D00604">
            <w:pPr>
              <w:pStyle w:val="TableParagraph"/>
              <w:spacing w:before="103"/>
              <w:ind w:left="835"/>
            </w:pPr>
            <w:r>
              <w:rPr>
                <w:b/>
              </w:rPr>
              <w:t>Artistic Process</w:t>
            </w:r>
            <w:r>
              <w:t>: Performing</w:t>
            </w:r>
          </w:p>
        </w:tc>
      </w:tr>
      <w:tr w:rsidR="009B681C">
        <w:trPr>
          <w:trHeight w:val="1975"/>
        </w:trPr>
        <w:tc>
          <w:tcPr>
            <w:tcW w:w="9359" w:type="dxa"/>
            <w:gridSpan w:val="4"/>
          </w:tcPr>
          <w:p w:rsidR="009B681C" w:rsidRDefault="00D00604">
            <w:pPr>
              <w:pStyle w:val="TableParagraph"/>
              <w:spacing w:before="108"/>
              <w:ind w:left="115"/>
            </w:pPr>
            <w:r>
              <w:rPr>
                <w:b/>
              </w:rPr>
              <w:t>Anchor Standard 6</w:t>
            </w:r>
            <w:r>
              <w:t>: Convey meaning through the presentation of artistic work.</w:t>
            </w:r>
          </w:p>
          <w:p w:rsidR="009B681C" w:rsidRDefault="00D00604">
            <w:pPr>
              <w:pStyle w:val="TableParagraph"/>
              <w:spacing w:before="118"/>
              <w:ind w:left="115"/>
            </w:pPr>
            <w:r>
              <w:rPr>
                <w:b/>
              </w:rPr>
              <w:t xml:space="preserve">Process Component: </w:t>
            </w:r>
            <w:r>
              <w:t>Present</w:t>
            </w:r>
          </w:p>
          <w:p w:rsidR="009B681C" w:rsidRDefault="00D00604">
            <w:pPr>
              <w:pStyle w:val="TableParagraph"/>
              <w:spacing w:before="122" w:line="242" w:lineRule="auto"/>
              <w:ind w:left="115" w:right="193"/>
            </w:pPr>
            <w:r>
              <w:rPr>
                <w:b/>
              </w:rPr>
              <w:t>Enduring Understanding</w:t>
            </w:r>
            <w:r>
              <w:t>: Dance performance is an interaction between performer, production elements, and audience that heightens and amplifies artistic expression.</w:t>
            </w:r>
          </w:p>
          <w:p w:rsidR="009B681C" w:rsidRDefault="00D00604">
            <w:pPr>
              <w:pStyle w:val="TableParagraph"/>
              <w:spacing w:before="109"/>
              <w:ind w:left="115"/>
            </w:pPr>
            <w:r>
              <w:rPr>
                <w:b/>
              </w:rPr>
              <w:t>Essential Question</w:t>
            </w:r>
            <w:r>
              <w:t>: How does a dancer heighten artistry in a public performance?</w:t>
            </w:r>
          </w:p>
        </w:tc>
      </w:tr>
      <w:tr w:rsidR="009B681C">
        <w:trPr>
          <w:trHeight w:val="735"/>
        </w:trPr>
        <w:tc>
          <w:tcPr>
            <w:tcW w:w="2376" w:type="dxa"/>
            <w:shd w:val="clear" w:color="auto" w:fill="D9D9D9"/>
          </w:tcPr>
          <w:p w:rsidR="009B681C" w:rsidRDefault="00D00604">
            <w:pPr>
              <w:pStyle w:val="TableParagraph"/>
              <w:spacing w:before="109" w:line="242" w:lineRule="auto"/>
              <w:ind w:left="610" w:hanging="110"/>
              <w:rPr>
                <w:b/>
              </w:rPr>
            </w:pPr>
            <w:r>
              <w:rPr>
                <w:b/>
              </w:rPr>
              <w:t>Kindergarten DA:Pr6.1.K</w:t>
            </w:r>
          </w:p>
        </w:tc>
        <w:tc>
          <w:tcPr>
            <w:tcW w:w="2336" w:type="dxa"/>
            <w:shd w:val="clear" w:color="auto" w:fill="D9D9D9"/>
          </w:tcPr>
          <w:p w:rsidR="009B681C" w:rsidRDefault="00D00604">
            <w:pPr>
              <w:pStyle w:val="TableParagraph"/>
              <w:spacing w:before="104" w:line="242" w:lineRule="auto"/>
              <w:ind w:left="625" w:right="568" w:firstLine="430"/>
              <w:rPr>
                <w:b/>
              </w:rPr>
            </w:pPr>
            <w:r>
              <w:rPr>
                <w:b/>
                <w:position w:val="-5"/>
              </w:rPr>
              <w:t>1</w:t>
            </w:r>
            <w:r>
              <w:rPr>
                <w:b/>
                <w:sz w:val="14"/>
              </w:rPr>
              <w:t xml:space="preserve">st </w:t>
            </w:r>
            <w:r>
              <w:rPr>
                <w:b/>
              </w:rPr>
              <w:t>DA:Pr6.1.1</w:t>
            </w:r>
          </w:p>
        </w:tc>
        <w:tc>
          <w:tcPr>
            <w:tcW w:w="2336" w:type="dxa"/>
            <w:shd w:val="clear" w:color="auto" w:fill="D9D9D9"/>
          </w:tcPr>
          <w:p w:rsidR="009B681C" w:rsidRDefault="00D00604">
            <w:pPr>
              <w:pStyle w:val="TableParagraph"/>
              <w:spacing w:before="104" w:line="242" w:lineRule="auto"/>
              <w:ind w:left="620" w:right="573" w:firstLine="410"/>
              <w:rPr>
                <w:b/>
              </w:rPr>
            </w:pPr>
            <w:r>
              <w:rPr>
                <w:b/>
                <w:position w:val="-5"/>
              </w:rPr>
              <w:t>2</w:t>
            </w:r>
            <w:r>
              <w:rPr>
                <w:b/>
                <w:sz w:val="14"/>
              </w:rPr>
              <w:t xml:space="preserve">nd </w:t>
            </w:r>
            <w:r>
              <w:rPr>
                <w:b/>
              </w:rPr>
              <w:t>DA:Pr6.1.2</w:t>
            </w:r>
          </w:p>
        </w:tc>
        <w:tc>
          <w:tcPr>
            <w:tcW w:w="2311" w:type="dxa"/>
            <w:shd w:val="clear" w:color="auto" w:fill="D9D9D9"/>
          </w:tcPr>
          <w:p w:rsidR="009B681C" w:rsidRDefault="00D00604">
            <w:pPr>
              <w:pStyle w:val="TableParagraph"/>
              <w:spacing w:before="109" w:line="242" w:lineRule="auto"/>
              <w:ind w:left="594" w:right="574" w:firstLine="390"/>
              <w:rPr>
                <w:b/>
              </w:rPr>
            </w:pPr>
            <w:r>
              <w:rPr>
                <w:b/>
              </w:rPr>
              <w:t>3rd DA:Pr6.1.3</w:t>
            </w:r>
          </w:p>
        </w:tc>
      </w:tr>
      <w:tr w:rsidR="009B681C">
        <w:trPr>
          <w:trHeight w:val="5041"/>
        </w:trPr>
        <w:tc>
          <w:tcPr>
            <w:tcW w:w="2376" w:type="dxa"/>
          </w:tcPr>
          <w:p w:rsidR="009B681C" w:rsidRDefault="00D00604">
            <w:pPr>
              <w:pStyle w:val="TableParagraph"/>
              <w:numPr>
                <w:ilvl w:val="0"/>
                <w:numId w:val="386"/>
              </w:numPr>
              <w:tabs>
                <w:tab w:val="left" w:pos="365"/>
              </w:tabs>
              <w:spacing w:before="113"/>
              <w:ind w:right="181" w:firstLine="0"/>
            </w:pPr>
            <w:r>
              <w:t>Dance for and</w:t>
            </w:r>
            <w:r>
              <w:rPr>
                <w:spacing w:val="-25"/>
              </w:rPr>
              <w:t xml:space="preserve"> </w:t>
            </w:r>
            <w:r>
              <w:t>with others in a designated</w:t>
            </w:r>
            <w:r>
              <w:rPr>
                <w:spacing w:val="-9"/>
              </w:rPr>
              <w:t xml:space="preserve"> </w:t>
            </w:r>
            <w:r>
              <w:t>space.</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spacing w:before="8"/>
              <w:rPr>
                <w:rFonts w:ascii="Times New Roman"/>
                <w:sz w:val="33"/>
              </w:rPr>
            </w:pPr>
          </w:p>
          <w:p w:rsidR="009B681C" w:rsidRDefault="00D00604">
            <w:pPr>
              <w:pStyle w:val="TableParagraph"/>
              <w:numPr>
                <w:ilvl w:val="0"/>
                <w:numId w:val="386"/>
              </w:numPr>
              <w:tabs>
                <w:tab w:val="left" w:pos="365"/>
              </w:tabs>
              <w:spacing w:line="242" w:lineRule="auto"/>
              <w:ind w:right="463" w:firstLine="0"/>
            </w:pPr>
            <w:r>
              <w:t>Select a prop</w:t>
            </w:r>
            <w:r>
              <w:rPr>
                <w:spacing w:val="-11"/>
              </w:rPr>
              <w:t xml:space="preserve"> </w:t>
            </w:r>
            <w:r>
              <w:t>to use as part of a dance.</w:t>
            </w:r>
          </w:p>
        </w:tc>
        <w:tc>
          <w:tcPr>
            <w:tcW w:w="2336" w:type="dxa"/>
          </w:tcPr>
          <w:p w:rsidR="009B681C" w:rsidRDefault="00D00604">
            <w:pPr>
              <w:pStyle w:val="TableParagraph"/>
              <w:numPr>
                <w:ilvl w:val="0"/>
                <w:numId w:val="385"/>
              </w:numPr>
              <w:tabs>
                <w:tab w:val="left" w:pos="366"/>
              </w:tabs>
              <w:spacing w:before="113"/>
              <w:ind w:right="110" w:firstLine="0"/>
            </w:pPr>
            <w:r>
              <w:t>Dance for others</w:t>
            </w:r>
            <w:r>
              <w:rPr>
                <w:spacing w:val="-19"/>
              </w:rPr>
              <w:t xml:space="preserve"> </w:t>
            </w:r>
            <w:r>
              <w:t>in a space where audience and performers occupy different</w:t>
            </w:r>
            <w:r>
              <w:rPr>
                <w:spacing w:val="-7"/>
              </w:rPr>
              <w:t xml:space="preserve"> </w:t>
            </w:r>
            <w:r>
              <w:t>areas.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85"/>
              </w:numPr>
              <w:tabs>
                <w:tab w:val="left" w:pos="366"/>
              </w:tabs>
              <w:spacing w:before="157"/>
              <w:ind w:right="196" w:firstLine="0"/>
            </w:pPr>
            <w:r>
              <w:t>Explore the use</w:t>
            </w:r>
            <w:r>
              <w:rPr>
                <w:spacing w:val="-19"/>
              </w:rPr>
              <w:t xml:space="preserve"> </w:t>
            </w:r>
            <w:r>
              <w:t>of simple props to enhance performance.</w:t>
            </w:r>
          </w:p>
        </w:tc>
        <w:tc>
          <w:tcPr>
            <w:tcW w:w="2336" w:type="dxa"/>
          </w:tcPr>
          <w:p w:rsidR="009B681C" w:rsidRDefault="00D00604">
            <w:pPr>
              <w:pStyle w:val="TableParagraph"/>
              <w:numPr>
                <w:ilvl w:val="0"/>
                <w:numId w:val="384"/>
              </w:numPr>
              <w:tabs>
                <w:tab w:val="left" w:pos="391"/>
              </w:tabs>
              <w:spacing w:before="113"/>
              <w:ind w:right="360" w:firstLine="0"/>
            </w:pPr>
            <w:r>
              <w:t>Dance for and with others in a space where audience and performers occupy different</w:t>
            </w:r>
            <w:r>
              <w:rPr>
                <w:spacing w:val="-8"/>
              </w:rPr>
              <w:t xml:space="preserve"> </w:t>
            </w:r>
            <w:r>
              <w:t>areas.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84"/>
              </w:numPr>
              <w:tabs>
                <w:tab w:val="left" w:pos="391"/>
              </w:tabs>
              <w:spacing w:before="164"/>
              <w:ind w:right="210" w:firstLine="0"/>
            </w:pPr>
            <w:r>
              <w:t>Use limited production</w:t>
            </w:r>
            <w:r>
              <w:rPr>
                <w:spacing w:val="-15"/>
              </w:rPr>
              <w:t xml:space="preserve"> </w:t>
            </w:r>
            <w:r>
              <w:t>elements (for example, hand props, simple scenery, or media projections).</w:t>
            </w:r>
          </w:p>
        </w:tc>
        <w:tc>
          <w:tcPr>
            <w:tcW w:w="2311" w:type="dxa"/>
          </w:tcPr>
          <w:p w:rsidR="009B681C" w:rsidRDefault="00D00604">
            <w:pPr>
              <w:pStyle w:val="TableParagraph"/>
              <w:numPr>
                <w:ilvl w:val="0"/>
                <w:numId w:val="383"/>
              </w:numPr>
              <w:tabs>
                <w:tab w:val="left" w:pos="360"/>
              </w:tabs>
              <w:spacing w:before="113"/>
              <w:ind w:right="144" w:firstLine="0"/>
            </w:pPr>
            <w:r>
              <w:t>Identify the main areas of a performance space using production terminology (for example, stage</w:t>
            </w:r>
            <w:r>
              <w:rPr>
                <w:spacing w:val="-13"/>
              </w:rPr>
              <w:t xml:space="preserve"> </w:t>
            </w:r>
            <w:r>
              <w:t>right, stage left, center stage, upstage, and downstage).</w:t>
            </w:r>
          </w:p>
          <w:p w:rsidR="009B681C" w:rsidRDefault="009B681C">
            <w:pPr>
              <w:pStyle w:val="TableParagraph"/>
              <w:spacing w:before="8"/>
              <w:rPr>
                <w:rFonts w:ascii="Times New Roman"/>
                <w:sz w:val="21"/>
              </w:rPr>
            </w:pPr>
          </w:p>
          <w:p w:rsidR="009B681C" w:rsidRDefault="00D00604">
            <w:pPr>
              <w:pStyle w:val="TableParagraph"/>
              <w:numPr>
                <w:ilvl w:val="0"/>
                <w:numId w:val="383"/>
              </w:numPr>
              <w:tabs>
                <w:tab w:val="left" w:pos="366"/>
              </w:tabs>
              <w:ind w:right="118" w:firstLine="0"/>
            </w:pPr>
            <w:r>
              <w:t>Explore simple production elements (costumes, props, music, scenery, lighting, or media)</w:t>
            </w:r>
            <w:r>
              <w:rPr>
                <w:spacing w:val="-13"/>
              </w:rPr>
              <w:t xml:space="preserve"> </w:t>
            </w:r>
            <w:r>
              <w:t>for a dance performed for an audience in a designated specific performance</w:t>
            </w:r>
            <w:r>
              <w:rPr>
                <w:spacing w:val="-10"/>
              </w:rPr>
              <w:t xml:space="preserve"> </w:t>
            </w:r>
            <w:r>
              <w:t>space.</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2341"/>
        <w:gridCol w:w="2336"/>
        <w:gridCol w:w="2316"/>
      </w:tblGrid>
      <w:tr w:rsidR="009B681C">
        <w:trPr>
          <w:trHeight w:val="480"/>
        </w:trPr>
        <w:tc>
          <w:tcPr>
            <w:tcW w:w="4707" w:type="dxa"/>
            <w:gridSpan w:val="2"/>
          </w:tcPr>
          <w:p w:rsidR="009B681C" w:rsidRDefault="00D00604">
            <w:pPr>
              <w:pStyle w:val="TableParagraph"/>
              <w:spacing w:before="103"/>
              <w:ind w:left="1435"/>
            </w:pPr>
            <w:r>
              <w:rPr>
                <w:b/>
              </w:rPr>
              <w:t>Discipline</w:t>
            </w:r>
            <w:r>
              <w:t>: Dance</w:t>
            </w:r>
          </w:p>
        </w:tc>
        <w:tc>
          <w:tcPr>
            <w:tcW w:w="4652" w:type="dxa"/>
            <w:gridSpan w:val="2"/>
          </w:tcPr>
          <w:p w:rsidR="009B681C" w:rsidRDefault="00D00604">
            <w:pPr>
              <w:pStyle w:val="TableParagraph"/>
              <w:spacing w:before="103"/>
              <w:ind w:left="825"/>
            </w:pPr>
            <w:r>
              <w:rPr>
                <w:b/>
              </w:rPr>
              <w:t>Artistic Process</w:t>
            </w:r>
            <w:r>
              <w:t>: Responding</w:t>
            </w:r>
          </w:p>
        </w:tc>
      </w:tr>
      <w:tr w:rsidR="009B681C">
        <w:trPr>
          <w:trHeight w:val="1725"/>
        </w:trPr>
        <w:tc>
          <w:tcPr>
            <w:tcW w:w="9359" w:type="dxa"/>
            <w:gridSpan w:val="4"/>
          </w:tcPr>
          <w:p w:rsidR="009B681C" w:rsidRDefault="00D00604">
            <w:pPr>
              <w:pStyle w:val="TableParagraph"/>
              <w:spacing w:before="108"/>
              <w:ind w:left="115"/>
            </w:pPr>
            <w:r>
              <w:rPr>
                <w:b/>
              </w:rPr>
              <w:t>Anchor Standard 7</w:t>
            </w:r>
            <w:r>
              <w:t>: Perceive and analyze artistic work.</w:t>
            </w:r>
          </w:p>
          <w:p w:rsidR="009B681C" w:rsidRDefault="00D00604">
            <w:pPr>
              <w:pStyle w:val="TableParagraph"/>
              <w:spacing w:before="118"/>
              <w:ind w:left="115"/>
            </w:pPr>
            <w:r>
              <w:rPr>
                <w:b/>
              </w:rPr>
              <w:t xml:space="preserve">Process Component: </w:t>
            </w:r>
            <w:r>
              <w:t>Analyze</w:t>
            </w:r>
          </w:p>
          <w:p w:rsidR="009B681C" w:rsidRDefault="00D00604">
            <w:pPr>
              <w:pStyle w:val="TableParagraph"/>
              <w:spacing w:before="117"/>
              <w:ind w:left="115"/>
            </w:pPr>
            <w:r>
              <w:rPr>
                <w:b/>
              </w:rPr>
              <w:t>Enduring Understanding</w:t>
            </w:r>
            <w:r>
              <w:t>: Dance is perceived and analyzed to comprehend its meaning.</w:t>
            </w:r>
          </w:p>
          <w:p w:rsidR="009B681C" w:rsidRDefault="00D00604">
            <w:pPr>
              <w:pStyle w:val="TableParagraph"/>
              <w:spacing w:before="122"/>
              <w:ind w:left="115"/>
            </w:pPr>
            <w:r>
              <w:rPr>
                <w:b/>
              </w:rPr>
              <w:t>Essential Question</w:t>
            </w:r>
            <w:r>
              <w:t>: How is a dance understood?</w:t>
            </w:r>
          </w:p>
        </w:tc>
      </w:tr>
      <w:tr w:rsidR="009B681C">
        <w:trPr>
          <w:trHeight w:val="735"/>
        </w:trPr>
        <w:tc>
          <w:tcPr>
            <w:tcW w:w="2366" w:type="dxa"/>
            <w:shd w:val="clear" w:color="auto" w:fill="D9D9D9"/>
          </w:tcPr>
          <w:p w:rsidR="009B681C" w:rsidRDefault="00D00604">
            <w:pPr>
              <w:pStyle w:val="TableParagraph"/>
              <w:spacing w:before="107"/>
              <w:ind w:left="610" w:right="144" w:hanging="55"/>
              <w:rPr>
                <w:b/>
                <w:sz w:val="20"/>
              </w:rPr>
            </w:pPr>
            <w:r>
              <w:rPr>
                <w:b/>
                <w:w w:val="90"/>
                <w:sz w:val="20"/>
              </w:rPr>
              <w:t xml:space="preserve">Kindergarten </w:t>
            </w:r>
            <w:r>
              <w:rPr>
                <w:b/>
                <w:w w:val="95"/>
                <w:sz w:val="20"/>
              </w:rPr>
              <w:t>DA:Re.7.1.K</w:t>
            </w:r>
          </w:p>
        </w:tc>
        <w:tc>
          <w:tcPr>
            <w:tcW w:w="2341" w:type="dxa"/>
            <w:shd w:val="clear" w:color="auto" w:fill="D9D9D9"/>
          </w:tcPr>
          <w:p w:rsidR="009B681C" w:rsidRDefault="00D00604">
            <w:pPr>
              <w:pStyle w:val="TableParagraph"/>
              <w:spacing w:before="102"/>
              <w:ind w:left="625" w:right="214" w:firstLine="440"/>
              <w:rPr>
                <w:b/>
                <w:sz w:val="20"/>
              </w:rPr>
            </w:pPr>
            <w:r>
              <w:rPr>
                <w:b/>
                <w:position w:val="-4"/>
                <w:sz w:val="20"/>
              </w:rPr>
              <w:t>1</w:t>
            </w:r>
            <w:r>
              <w:rPr>
                <w:b/>
                <w:sz w:val="13"/>
              </w:rPr>
              <w:t xml:space="preserve">st </w:t>
            </w:r>
            <w:r>
              <w:rPr>
                <w:b/>
                <w:w w:val="85"/>
                <w:sz w:val="20"/>
              </w:rPr>
              <w:t>DA:Re.7.1.1</w:t>
            </w:r>
          </w:p>
        </w:tc>
        <w:tc>
          <w:tcPr>
            <w:tcW w:w="2336" w:type="dxa"/>
            <w:shd w:val="clear" w:color="auto" w:fill="D9D9D9"/>
          </w:tcPr>
          <w:p w:rsidR="009B681C" w:rsidRDefault="00D00604">
            <w:pPr>
              <w:pStyle w:val="TableParagraph"/>
              <w:spacing w:before="102"/>
              <w:ind w:left="625" w:right="107" w:firstLine="420"/>
              <w:rPr>
                <w:b/>
                <w:sz w:val="20"/>
              </w:rPr>
            </w:pPr>
            <w:r>
              <w:rPr>
                <w:b/>
                <w:position w:val="-4"/>
                <w:sz w:val="20"/>
              </w:rPr>
              <w:t>2</w:t>
            </w:r>
            <w:r>
              <w:rPr>
                <w:b/>
                <w:sz w:val="13"/>
              </w:rPr>
              <w:t xml:space="preserve">nd </w:t>
            </w:r>
            <w:r>
              <w:rPr>
                <w:b/>
                <w:w w:val="85"/>
                <w:sz w:val="20"/>
              </w:rPr>
              <w:t>DA:Re.7.1.2</w:t>
            </w:r>
          </w:p>
        </w:tc>
        <w:tc>
          <w:tcPr>
            <w:tcW w:w="2316" w:type="dxa"/>
            <w:shd w:val="clear" w:color="auto" w:fill="D9D9D9"/>
          </w:tcPr>
          <w:p w:rsidR="009B681C" w:rsidRDefault="00D00604">
            <w:pPr>
              <w:pStyle w:val="TableParagraph"/>
              <w:spacing w:before="103" w:line="242" w:lineRule="auto"/>
              <w:ind w:left="544" w:right="519" w:firstLine="440"/>
              <w:rPr>
                <w:b/>
              </w:rPr>
            </w:pPr>
            <w:r>
              <w:rPr>
                <w:b/>
              </w:rPr>
              <w:t>3rd DA:Re.7.1.3</w:t>
            </w:r>
          </w:p>
        </w:tc>
      </w:tr>
      <w:tr w:rsidR="009B681C">
        <w:trPr>
          <w:trHeight w:val="3520"/>
        </w:trPr>
        <w:tc>
          <w:tcPr>
            <w:tcW w:w="2366" w:type="dxa"/>
          </w:tcPr>
          <w:p w:rsidR="009B681C" w:rsidRDefault="00D00604">
            <w:pPr>
              <w:pStyle w:val="TableParagraph"/>
              <w:numPr>
                <w:ilvl w:val="0"/>
                <w:numId w:val="382"/>
              </w:numPr>
              <w:tabs>
                <w:tab w:val="left" w:pos="365"/>
              </w:tabs>
              <w:spacing w:before="108" w:line="242" w:lineRule="auto"/>
              <w:ind w:right="298" w:firstLine="0"/>
            </w:pPr>
            <w:r>
              <w:t>Find a</w:t>
            </w:r>
            <w:r>
              <w:rPr>
                <w:spacing w:val="-15"/>
              </w:rPr>
              <w:t xml:space="preserve"> </w:t>
            </w:r>
            <w:r>
              <w:t>movement that repeats in a dance.</w:t>
            </w:r>
          </w:p>
          <w:p w:rsidR="009B681C" w:rsidRDefault="009B681C">
            <w:pPr>
              <w:pStyle w:val="TableParagraph"/>
              <w:rPr>
                <w:rFonts w:ascii="Times New Roman"/>
                <w:sz w:val="24"/>
              </w:rPr>
            </w:pPr>
          </w:p>
          <w:p w:rsidR="009B681C" w:rsidRDefault="009B681C">
            <w:pPr>
              <w:pStyle w:val="TableParagraph"/>
              <w:spacing w:before="5"/>
              <w:rPr>
                <w:rFonts w:ascii="Times New Roman"/>
                <w:sz w:val="19"/>
              </w:rPr>
            </w:pPr>
          </w:p>
          <w:p w:rsidR="009B681C" w:rsidRDefault="00D00604">
            <w:pPr>
              <w:pStyle w:val="TableParagraph"/>
              <w:numPr>
                <w:ilvl w:val="0"/>
                <w:numId w:val="382"/>
              </w:numPr>
              <w:tabs>
                <w:tab w:val="left" w:pos="365"/>
              </w:tabs>
              <w:ind w:right="192" w:firstLine="0"/>
            </w:pPr>
            <w:r>
              <w:t>Demonstrate or describe observed</w:t>
            </w:r>
            <w:r>
              <w:rPr>
                <w:spacing w:val="-16"/>
              </w:rPr>
              <w:t xml:space="preserve"> </w:t>
            </w:r>
            <w:r>
              <w:t>or performed dance movements.</w:t>
            </w:r>
          </w:p>
        </w:tc>
        <w:tc>
          <w:tcPr>
            <w:tcW w:w="2341" w:type="dxa"/>
          </w:tcPr>
          <w:p w:rsidR="009B681C" w:rsidRDefault="00D00604">
            <w:pPr>
              <w:pStyle w:val="TableParagraph"/>
              <w:numPr>
                <w:ilvl w:val="0"/>
                <w:numId w:val="381"/>
              </w:numPr>
              <w:tabs>
                <w:tab w:val="left" w:pos="366"/>
              </w:tabs>
              <w:spacing w:before="108"/>
              <w:ind w:right="273" w:firstLine="0"/>
            </w:pPr>
            <w:r>
              <w:t>Find a</w:t>
            </w:r>
            <w:r>
              <w:rPr>
                <w:spacing w:val="-15"/>
              </w:rPr>
              <w:t xml:space="preserve"> </w:t>
            </w:r>
            <w:r>
              <w:t>movement that repeats in a dance to make a pattern.</w:t>
            </w:r>
          </w:p>
          <w:p w:rsidR="009B681C" w:rsidRDefault="009B681C">
            <w:pPr>
              <w:pStyle w:val="TableParagraph"/>
              <w:spacing w:before="1"/>
              <w:rPr>
                <w:rFonts w:ascii="Times New Roman"/>
              </w:rPr>
            </w:pPr>
          </w:p>
          <w:p w:rsidR="009B681C" w:rsidRDefault="00D00604">
            <w:pPr>
              <w:pStyle w:val="TableParagraph"/>
              <w:numPr>
                <w:ilvl w:val="0"/>
                <w:numId w:val="381"/>
              </w:numPr>
              <w:tabs>
                <w:tab w:val="left" w:pos="366"/>
              </w:tabs>
              <w:ind w:right="167" w:firstLine="0"/>
            </w:pPr>
            <w:r>
              <w:t>Demonstrate and describe observed</w:t>
            </w:r>
            <w:r>
              <w:rPr>
                <w:spacing w:val="-16"/>
              </w:rPr>
              <w:t xml:space="preserve"> </w:t>
            </w:r>
            <w:r>
              <w:t>or performed dance movements from a specific genre or culture.</w:t>
            </w:r>
          </w:p>
        </w:tc>
        <w:tc>
          <w:tcPr>
            <w:tcW w:w="2336" w:type="dxa"/>
          </w:tcPr>
          <w:p w:rsidR="009B681C" w:rsidRDefault="00D00604">
            <w:pPr>
              <w:pStyle w:val="TableParagraph"/>
              <w:numPr>
                <w:ilvl w:val="0"/>
                <w:numId w:val="380"/>
              </w:numPr>
              <w:tabs>
                <w:tab w:val="left" w:pos="391"/>
              </w:tabs>
              <w:spacing w:before="108" w:line="242" w:lineRule="auto"/>
              <w:ind w:right="309" w:firstLine="0"/>
            </w:pPr>
            <w:r>
              <w:t>Find</w:t>
            </w:r>
            <w:r>
              <w:rPr>
                <w:spacing w:val="-9"/>
              </w:rPr>
              <w:t xml:space="preserve"> </w:t>
            </w:r>
            <w:r>
              <w:t>movements in a dance that develop a</w:t>
            </w:r>
            <w:r>
              <w:rPr>
                <w:spacing w:val="-18"/>
              </w:rPr>
              <w:t xml:space="preserve"> </w:t>
            </w:r>
            <w:r>
              <w:t>pattern.</w:t>
            </w:r>
          </w:p>
          <w:p w:rsidR="009B681C" w:rsidRDefault="009B681C">
            <w:pPr>
              <w:pStyle w:val="TableParagraph"/>
              <w:rPr>
                <w:rFonts w:ascii="Times New Roman"/>
                <w:sz w:val="24"/>
              </w:rPr>
            </w:pPr>
          </w:p>
          <w:p w:rsidR="009B681C" w:rsidRDefault="009B681C">
            <w:pPr>
              <w:pStyle w:val="TableParagraph"/>
              <w:spacing w:before="5"/>
              <w:rPr>
                <w:rFonts w:ascii="Times New Roman"/>
                <w:sz w:val="19"/>
              </w:rPr>
            </w:pPr>
          </w:p>
          <w:p w:rsidR="009B681C" w:rsidRDefault="00D00604">
            <w:pPr>
              <w:pStyle w:val="TableParagraph"/>
              <w:numPr>
                <w:ilvl w:val="0"/>
                <w:numId w:val="380"/>
              </w:numPr>
              <w:tabs>
                <w:tab w:val="left" w:pos="391"/>
              </w:tabs>
              <w:ind w:right="155" w:firstLine="0"/>
            </w:pPr>
            <w:r>
              <w:t>Demonstrate and describe</w:t>
            </w:r>
            <w:r>
              <w:rPr>
                <w:spacing w:val="-10"/>
              </w:rPr>
              <w:t xml:space="preserve"> </w:t>
            </w:r>
            <w:r>
              <w:t>movements in dances from different genres or cultures.</w:t>
            </w:r>
          </w:p>
        </w:tc>
        <w:tc>
          <w:tcPr>
            <w:tcW w:w="2316" w:type="dxa"/>
          </w:tcPr>
          <w:p w:rsidR="009B681C" w:rsidRDefault="00D00604">
            <w:pPr>
              <w:pStyle w:val="TableParagraph"/>
              <w:numPr>
                <w:ilvl w:val="0"/>
                <w:numId w:val="379"/>
              </w:numPr>
              <w:tabs>
                <w:tab w:val="left" w:pos="365"/>
              </w:tabs>
              <w:spacing w:before="108"/>
              <w:ind w:right="113" w:firstLine="0"/>
            </w:pPr>
            <w:r>
              <w:t>Find a movement pattern that creates</w:t>
            </w:r>
            <w:r>
              <w:rPr>
                <w:spacing w:val="-14"/>
              </w:rPr>
              <w:t xml:space="preserve"> </w:t>
            </w:r>
            <w:r>
              <w:t xml:space="preserve">a movement phrase </w:t>
            </w:r>
            <w:r>
              <w:rPr>
                <w:spacing w:val="1"/>
              </w:rPr>
              <w:t xml:space="preserve">in </w:t>
            </w:r>
            <w:r>
              <w:t>a dance</w:t>
            </w:r>
            <w:r>
              <w:rPr>
                <w:spacing w:val="-8"/>
              </w:rPr>
              <w:t xml:space="preserve"> </w:t>
            </w:r>
            <w:r>
              <w:t>work.</w:t>
            </w:r>
          </w:p>
          <w:p w:rsidR="009B681C" w:rsidRDefault="009B681C">
            <w:pPr>
              <w:pStyle w:val="TableParagraph"/>
              <w:spacing w:before="1"/>
              <w:rPr>
                <w:rFonts w:ascii="Times New Roman"/>
              </w:rPr>
            </w:pPr>
          </w:p>
          <w:p w:rsidR="009B681C" w:rsidRDefault="00D00604">
            <w:pPr>
              <w:pStyle w:val="TableParagraph"/>
              <w:numPr>
                <w:ilvl w:val="0"/>
                <w:numId w:val="379"/>
              </w:numPr>
              <w:tabs>
                <w:tab w:val="left" w:pos="365"/>
              </w:tabs>
              <w:ind w:right="238" w:firstLine="0"/>
            </w:pPr>
            <w:r>
              <w:t>Demonstrate and explain how one dance genre is different from another, or how</w:t>
            </w:r>
            <w:r>
              <w:rPr>
                <w:spacing w:val="-15"/>
              </w:rPr>
              <w:t xml:space="preserve"> </w:t>
            </w:r>
            <w:r>
              <w:t>one cultural movement practice is different from</w:t>
            </w:r>
            <w:r>
              <w:rPr>
                <w:spacing w:val="-6"/>
              </w:rPr>
              <w:t xml:space="preserve"> </w:t>
            </w:r>
            <w:r>
              <w:t>another.</w:t>
            </w:r>
          </w:p>
        </w:tc>
      </w:tr>
    </w:tbl>
    <w:p w:rsidR="009B681C" w:rsidRDefault="009B681C">
      <w:pPr>
        <w:pStyle w:val="BodyText"/>
        <w:spacing w:before="8"/>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331"/>
        <w:gridCol w:w="2341"/>
        <w:gridCol w:w="2311"/>
      </w:tblGrid>
      <w:tr w:rsidR="009B681C">
        <w:trPr>
          <w:trHeight w:val="485"/>
        </w:trPr>
        <w:tc>
          <w:tcPr>
            <w:tcW w:w="4707" w:type="dxa"/>
            <w:gridSpan w:val="2"/>
          </w:tcPr>
          <w:p w:rsidR="009B681C" w:rsidRDefault="00D00604">
            <w:pPr>
              <w:pStyle w:val="TableParagraph"/>
              <w:spacing w:before="108"/>
              <w:ind w:left="1440"/>
            </w:pPr>
            <w:r>
              <w:rPr>
                <w:b/>
              </w:rPr>
              <w:t>Discipline</w:t>
            </w:r>
            <w:r>
              <w:t>: Dance</w:t>
            </w:r>
          </w:p>
        </w:tc>
        <w:tc>
          <w:tcPr>
            <w:tcW w:w="4652" w:type="dxa"/>
            <w:gridSpan w:val="2"/>
          </w:tcPr>
          <w:p w:rsidR="009B681C" w:rsidRDefault="00D00604">
            <w:pPr>
              <w:pStyle w:val="TableParagraph"/>
              <w:spacing w:before="108"/>
              <w:ind w:left="825"/>
            </w:pPr>
            <w:r>
              <w:rPr>
                <w:b/>
              </w:rPr>
              <w:t>Artistic Process</w:t>
            </w:r>
            <w:r>
              <w:t>: Responding</w:t>
            </w:r>
          </w:p>
        </w:tc>
      </w:tr>
      <w:tr w:rsidR="009B681C">
        <w:trPr>
          <w:trHeight w:val="2230"/>
        </w:trPr>
        <w:tc>
          <w:tcPr>
            <w:tcW w:w="9359" w:type="dxa"/>
            <w:gridSpan w:val="4"/>
          </w:tcPr>
          <w:p w:rsidR="009B681C" w:rsidRDefault="00D00604">
            <w:pPr>
              <w:pStyle w:val="TableParagraph"/>
              <w:spacing w:before="104"/>
              <w:ind w:left="115"/>
            </w:pPr>
            <w:r>
              <w:rPr>
                <w:b/>
              </w:rPr>
              <w:t>Anchor Standard 8</w:t>
            </w:r>
            <w:r>
              <w:t>: Interpret intent and meaning in artistic work.</w:t>
            </w:r>
          </w:p>
          <w:p w:rsidR="009B681C" w:rsidRDefault="00D00604">
            <w:pPr>
              <w:pStyle w:val="TableParagraph"/>
              <w:spacing w:before="122"/>
              <w:ind w:left="115"/>
            </w:pPr>
            <w:r>
              <w:rPr>
                <w:b/>
              </w:rPr>
              <w:t xml:space="preserve">Process Component: </w:t>
            </w:r>
            <w:r>
              <w:t>Interpret</w:t>
            </w:r>
          </w:p>
          <w:p w:rsidR="009B681C" w:rsidRDefault="00D00604">
            <w:pPr>
              <w:pStyle w:val="TableParagraph"/>
              <w:spacing w:before="117"/>
              <w:ind w:left="115" w:right="193"/>
            </w:pPr>
            <w:r>
              <w:rPr>
                <w:b/>
              </w:rPr>
              <w:t>Enduring Understanding</w:t>
            </w:r>
            <w:r>
              <w:t>: Dance is interpreted by considering intent, meaning, and artistic expression as communicated through the use of the body, elements of dance, dance technique, dance structure, and context.</w:t>
            </w:r>
          </w:p>
          <w:p w:rsidR="009B681C" w:rsidRDefault="00D00604">
            <w:pPr>
              <w:pStyle w:val="TableParagraph"/>
              <w:spacing w:before="111"/>
              <w:ind w:left="115"/>
            </w:pPr>
            <w:r>
              <w:rPr>
                <w:b/>
              </w:rPr>
              <w:t>Essential Question</w:t>
            </w:r>
            <w:r>
              <w:t>: How is dance interpreted?</w:t>
            </w:r>
          </w:p>
        </w:tc>
      </w:tr>
      <w:tr w:rsidR="009B681C">
        <w:trPr>
          <w:trHeight w:val="730"/>
        </w:trPr>
        <w:tc>
          <w:tcPr>
            <w:tcW w:w="2376" w:type="dxa"/>
            <w:shd w:val="clear" w:color="auto" w:fill="D9D9D9"/>
          </w:tcPr>
          <w:p w:rsidR="009B681C" w:rsidRDefault="00D00604">
            <w:pPr>
              <w:pStyle w:val="TableParagraph"/>
              <w:spacing w:before="103" w:line="242" w:lineRule="auto"/>
              <w:ind w:left="590" w:hanging="90"/>
              <w:rPr>
                <w:b/>
              </w:rPr>
            </w:pPr>
            <w:r>
              <w:rPr>
                <w:b/>
              </w:rPr>
              <w:t>Kindergarten DA:Re8.1.K</w:t>
            </w:r>
          </w:p>
        </w:tc>
        <w:tc>
          <w:tcPr>
            <w:tcW w:w="2331" w:type="dxa"/>
            <w:shd w:val="clear" w:color="auto" w:fill="D9D9D9"/>
          </w:tcPr>
          <w:p w:rsidR="009B681C" w:rsidRDefault="00D00604">
            <w:pPr>
              <w:pStyle w:val="TableParagraph"/>
              <w:spacing w:before="98" w:line="242" w:lineRule="auto"/>
              <w:ind w:left="595" w:right="194" w:firstLine="460"/>
              <w:rPr>
                <w:b/>
              </w:rPr>
            </w:pPr>
            <w:r>
              <w:rPr>
                <w:b/>
                <w:position w:val="-5"/>
              </w:rPr>
              <w:t>1</w:t>
            </w:r>
            <w:r>
              <w:rPr>
                <w:b/>
                <w:sz w:val="14"/>
              </w:rPr>
              <w:t xml:space="preserve">st </w:t>
            </w:r>
            <w:r>
              <w:rPr>
                <w:b/>
              </w:rPr>
              <w:t>DA:Re8.1.1</w:t>
            </w:r>
          </w:p>
        </w:tc>
        <w:tc>
          <w:tcPr>
            <w:tcW w:w="2341" w:type="dxa"/>
            <w:shd w:val="clear" w:color="auto" w:fill="D9D9D9"/>
          </w:tcPr>
          <w:p w:rsidR="009B681C" w:rsidRDefault="00D00604">
            <w:pPr>
              <w:pStyle w:val="TableParagraph"/>
              <w:spacing w:before="98" w:line="242" w:lineRule="auto"/>
              <w:ind w:left="600" w:right="214" w:firstLine="435"/>
              <w:rPr>
                <w:b/>
              </w:rPr>
            </w:pPr>
            <w:r>
              <w:rPr>
                <w:b/>
                <w:position w:val="-5"/>
              </w:rPr>
              <w:t>2</w:t>
            </w:r>
            <w:r>
              <w:rPr>
                <w:b/>
                <w:sz w:val="14"/>
              </w:rPr>
              <w:t xml:space="preserve">nd </w:t>
            </w:r>
            <w:r>
              <w:rPr>
                <w:b/>
              </w:rPr>
              <w:t>DA:Re8.1.2</w:t>
            </w:r>
          </w:p>
        </w:tc>
        <w:tc>
          <w:tcPr>
            <w:tcW w:w="2311" w:type="dxa"/>
            <w:shd w:val="clear" w:color="auto" w:fill="D9D9D9"/>
          </w:tcPr>
          <w:p w:rsidR="009B681C" w:rsidRDefault="00D00604">
            <w:pPr>
              <w:pStyle w:val="TableParagraph"/>
              <w:spacing w:before="98" w:line="242" w:lineRule="auto"/>
              <w:ind w:left="574" w:right="196" w:firstLine="450"/>
              <w:rPr>
                <w:b/>
              </w:rPr>
            </w:pPr>
            <w:r>
              <w:rPr>
                <w:b/>
                <w:position w:val="-5"/>
              </w:rPr>
              <w:t>3</w:t>
            </w:r>
            <w:r>
              <w:rPr>
                <w:b/>
                <w:sz w:val="14"/>
              </w:rPr>
              <w:t xml:space="preserve">rd </w:t>
            </w:r>
            <w:r>
              <w:rPr>
                <w:b/>
              </w:rPr>
              <w:t>DA:Re8.1.3</w:t>
            </w:r>
          </w:p>
        </w:tc>
      </w:tr>
      <w:tr w:rsidR="009B681C">
        <w:trPr>
          <w:trHeight w:val="2006"/>
        </w:trPr>
        <w:tc>
          <w:tcPr>
            <w:tcW w:w="2376" w:type="dxa"/>
          </w:tcPr>
          <w:p w:rsidR="009B681C" w:rsidRDefault="00D00604">
            <w:pPr>
              <w:pStyle w:val="TableParagraph"/>
              <w:spacing w:before="114"/>
              <w:ind w:left="115"/>
            </w:pPr>
            <w:r>
              <w:t>Observe movement and describe it using simple dance terminology.</w:t>
            </w:r>
          </w:p>
        </w:tc>
        <w:tc>
          <w:tcPr>
            <w:tcW w:w="2331" w:type="dxa"/>
          </w:tcPr>
          <w:p w:rsidR="009B681C" w:rsidRDefault="00D00604">
            <w:pPr>
              <w:pStyle w:val="TableParagraph"/>
              <w:spacing w:before="114"/>
              <w:ind w:left="115" w:right="119"/>
            </w:pPr>
            <w:r>
              <w:t>Select movements from a dance that suggest ideas and explain how the movement captures the idea using simple dance terminology.</w:t>
            </w:r>
          </w:p>
        </w:tc>
        <w:tc>
          <w:tcPr>
            <w:tcW w:w="2341" w:type="dxa"/>
          </w:tcPr>
          <w:p w:rsidR="009B681C" w:rsidRDefault="00D00604">
            <w:pPr>
              <w:pStyle w:val="TableParagraph"/>
              <w:spacing w:before="114"/>
              <w:ind w:left="145" w:right="107"/>
            </w:pPr>
            <w:r>
              <w:t>Use context cues from movement to identify meaning and intent in a dance using simple dance terminology.</w:t>
            </w:r>
          </w:p>
        </w:tc>
        <w:tc>
          <w:tcPr>
            <w:tcW w:w="2311" w:type="dxa"/>
          </w:tcPr>
          <w:p w:rsidR="009B681C" w:rsidRDefault="00D00604">
            <w:pPr>
              <w:pStyle w:val="TableParagraph"/>
              <w:spacing w:before="114"/>
              <w:ind w:left="115" w:right="196"/>
            </w:pPr>
            <w:r>
              <w:t>Select specific context cues from movement. Explain how they relate to the main idea of the dance using basic dance terminology.</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41"/>
        <w:gridCol w:w="2331"/>
        <w:gridCol w:w="2316"/>
      </w:tblGrid>
      <w:tr w:rsidR="009B681C">
        <w:trPr>
          <w:trHeight w:val="480"/>
        </w:trPr>
        <w:tc>
          <w:tcPr>
            <w:tcW w:w="4712" w:type="dxa"/>
            <w:gridSpan w:val="2"/>
          </w:tcPr>
          <w:p w:rsidR="009B681C" w:rsidRDefault="00D00604">
            <w:pPr>
              <w:pStyle w:val="TableParagraph"/>
              <w:spacing w:before="103"/>
              <w:ind w:left="1440"/>
            </w:pPr>
            <w:r>
              <w:rPr>
                <w:b/>
              </w:rPr>
              <w:t>Discipline</w:t>
            </w:r>
            <w:r>
              <w:t>: Dance</w:t>
            </w:r>
          </w:p>
        </w:tc>
        <w:tc>
          <w:tcPr>
            <w:tcW w:w="4647" w:type="dxa"/>
            <w:gridSpan w:val="2"/>
          </w:tcPr>
          <w:p w:rsidR="009B681C" w:rsidRDefault="00D00604">
            <w:pPr>
              <w:pStyle w:val="TableParagraph"/>
              <w:spacing w:before="103"/>
              <w:ind w:left="820"/>
            </w:pPr>
            <w:r>
              <w:rPr>
                <w:b/>
              </w:rPr>
              <w:t>Artistic Process</w:t>
            </w:r>
            <w:r>
              <w:t>: Responding</w:t>
            </w:r>
          </w:p>
        </w:tc>
      </w:tr>
      <w:tr w:rsidR="009B681C">
        <w:trPr>
          <w:trHeight w:val="1975"/>
        </w:trPr>
        <w:tc>
          <w:tcPr>
            <w:tcW w:w="9359" w:type="dxa"/>
            <w:gridSpan w:val="4"/>
          </w:tcPr>
          <w:p w:rsidR="009B681C" w:rsidRDefault="00D00604">
            <w:pPr>
              <w:pStyle w:val="TableParagraph"/>
              <w:spacing w:before="108"/>
              <w:ind w:left="115"/>
            </w:pPr>
            <w:r>
              <w:rPr>
                <w:b/>
              </w:rPr>
              <w:t>Anchor Standard 9</w:t>
            </w:r>
            <w:r>
              <w:t>: Apply criteria to evaluate artistic work.</w:t>
            </w:r>
          </w:p>
          <w:p w:rsidR="009B681C" w:rsidRDefault="00D00604">
            <w:pPr>
              <w:pStyle w:val="TableParagraph"/>
              <w:spacing w:before="118"/>
              <w:ind w:left="115"/>
            </w:pPr>
            <w:r>
              <w:rPr>
                <w:b/>
              </w:rPr>
              <w:t xml:space="preserve">Process Component: </w:t>
            </w:r>
            <w:r>
              <w:t>Critique</w:t>
            </w:r>
          </w:p>
          <w:p w:rsidR="009B681C" w:rsidRDefault="00D00604">
            <w:pPr>
              <w:pStyle w:val="TableParagraph"/>
              <w:spacing w:before="122" w:line="242" w:lineRule="auto"/>
              <w:ind w:left="115"/>
            </w:pPr>
            <w:r>
              <w:rPr>
                <w:b/>
              </w:rPr>
              <w:t>Enduring Understanding</w:t>
            </w:r>
            <w:r>
              <w:t>: Criteria for evaluating dance vary across genres, styles, and cultures.</w:t>
            </w:r>
          </w:p>
          <w:p w:rsidR="009B681C" w:rsidRDefault="00D00604">
            <w:pPr>
              <w:pStyle w:val="TableParagraph"/>
              <w:spacing w:before="109"/>
              <w:ind w:left="115"/>
            </w:pPr>
            <w:r>
              <w:rPr>
                <w:b/>
              </w:rPr>
              <w:t>Essential Question</w:t>
            </w:r>
            <w:r>
              <w:t>: What criteria are used to evaluate dance?</w:t>
            </w:r>
          </w:p>
        </w:tc>
      </w:tr>
      <w:tr w:rsidR="009B681C">
        <w:trPr>
          <w:trHeight w:val="735"/>
        </w:trPr>
        <w:tc>
          <w:tcPr>
            <w:tcW w:w="2371" w:type="dxa"/>
            <w:shd w:val="clear" w:color="auto" w:fill="D9D9D9"/>
          </w:tcPr>
          <w:p w:rsidR="009B681C" w:rsidRDefault="00D00604">
            <w:pPr>
              <w:pStyle w:val="TableParagraph"/>
              <w:spacing w:before="109" w:line="242" w:lineRule="auto"/>
              <w:ind w:left="585" w:right="91" w:hanging="85"/>
              <w:rPr>
                <w:b/>
              </w:rPr>
            </w:pPr>
            <w:r>
              <w:rPr>
                <w:b/>
              </w:rPr>
              <w:t>Kindergarten DA:Re9.1.K</w:t>
            </w:r>
          </w:p>
        </w:tc>
        <w:tc>
          <w:tcPr>
            <w:tcW w:w="2341" w:type="dxa"/>
            <w:shd w:val="clear" w:color="auto" w:fill="D9D9D9"/>
          </w:tcPr>
          <w:p w:rsidR="009B681C" w:rsidRDefault="00D00604">
            <w:pPr>
              <w:pStyle w:val="TableParagraph"/>
              <w:spacing w:before="104" w:line="242" w:lineRule="auto"/>
              <w:ind w:left="600" w:right="214" w:firstLine="460"/>
              <w:rPr>
                <w:b/>
              </w:rPr>
            </w:pPr>
            <w:r>
              <w:rPr>
                <w:b/>
                <w:position w:val="-5"/>
              </w:rPr>
              <w:t>1</w:t>
            </w:r>
            <w:r>
              <w:rPr>
                <w:b/>
                <w:sz w:val="14"/>
              </w:rPr>
              <w:t xml:space="preserve">st </w:t>
            </w:r>
            <w:r>
              <w:rPr>
                <w:b/>
              </w:rPr>
              <w:t>DA:Re9.1.1</w:t>
            </w:r>
          </w:p>
        </w:tc>
        <w:tc>
          <w:tcPr>
            <w:tcW w:w="2331" w:type="dxa"/>
            <w:shd w:val="clear" w:color="auto" w:fill="D9D9D9"/>
          </w:tcPr>
          <w:p w:rsidR="009B681C" w:rsidRDefault="00D00604">
            <w:pPr>
              <w:pStyle w:val="TableParagraph"/>
              <w:spacing w:before="104" w:line="242" w:lineRule="auto"/>
              <w:ind w:left="595" w:right="194" w:firstLine="435"/>
              <w:rPr>
                <w:b/>
              </w:rPr>
            </w:pPr>
            <w:r>
              <w:rPr>
                <w:b/>
                <w:position w:val="-5"/>
              </w:rPr>
              <w:t>2</w:t>
            </w:r>
            <w:r>
              <w:rPr>
                <w:b/>
                <w:sz w:val="14"/>
              </w:rPr>
              <w:t xml:space="preserve">nd </w:t>
            </w:r>
            <w:r>
              <w:rPr>
                <w:b/>
              </w:rPr>
              <w:t>DA:Re9.1.2</w:t>
            </w:r>
          </w:p>
        </w:tc>
        <w:tc>
          <w:tcPr>
            <w:tcW w:w="2316" w:type="dxa"/>
            <w:shd w:val="clear" w:color="auto" w:fill="D9D9D9"/>
          </w:tcPr>
          <w:p w:rsidR="009B681C" w:rsidRDefault="00D00604">
            <w:pPr>
              <w:pStyle w:val="TableParagraph"/>
              <w:spacing w:before="109" w:line="242" w:lineRule="auto"/>
              <w:ind w:left="575" w:right="104" w:firstLine="410"/>
              <w:rPr>
                <w:b/>
              </w:rPr>
            </w:pPr>
            <w:r>
              <w:rPr>
                <w:b/>
              </w:rPr>
              <w:t>3rd DA:Re9.1.3</w:t>
            </w:r>
          </w:p>
        </w:tc>
      </w:tr>
      <w:tr w:rsidR="009B681C">
        <w:trPr>
          <w:trHeight w:val="3270"/>
        </w:trPr>
        <w:tc>
          <w:tcPr>
            <w:tcW w:w="2371" w:type="dxa"/>
          </w:tcPr>
          <w:p w:rsidR="009B681C" w:rsidRDefault="00D00604">
            <w:pPr>
              <w:pStyle w:val="TableParagraph"/>
              <w:spacing w:before="113"/>
              <w:ind w:left="115" w:right="91"/>
            </w:pPr>
            <w:r>
              <w:t>Find a movement that was noticed in a dance. Demonstrate the movement that was noticed and explain why it attracted attention.</w:t>
            </w:r>
          </w:p>
        </w:tc>
        <w:tc>
          <w:tcPr>
            <w:tcW w:w="2341" w:type="dxa"/>
          </w:tcPr>
          <w:p w:rsidR="009B681C" w:rsidRDefault="00D00604">
            <w:pPr>
              <w:pStyle w:val="TableParagraph"/>
              <w:spacing w:before="113"/>
              <w:ind w:left="115" w:right="178"/>
            </w:pPr>
            <w:r>
              <w:t>Identify and demonstrate several movements in a dance that attracted attention. Describe the characteristics that make the movements interesting and talk about why they were chosen.</w:t>
            </w:r>
          </w:p>
        </w:tc>
        <w:tc>
          <w:tcPr>
            <w:tcW w:w="2331" w:type="dxa"/>
          </w:tcPr>
          <w:p w:rsidR="009B681C" w:rsidRDefault="00D00604">
            <w:pPr>
              <w:pStyle w:val="TableParagraph"/>
              <w:spacing w:before="113"/>
              <w:ind w:left="140" w:right="167"/>
            </w:pPr>
            <w:r>
              <w:t>Observe or demonstrate dances from a genre or culture. Discuss movements and other aspects of the dances that make the dances work well, and explain why they work. Use simple dance terminology.</w:t>
            </w:r>
          </w:p>
        </w:tc>
        <w:tc>
          <w:tcPr>
            <w:tcW w:w="2316" w:type="dxa"/>
          </w:tcPr>
          <w:p w:rsidR="009B681C" w:rsidRDefault="00D00604">
            <w:pPr>
              <w:pStyle w:val="TableParagraph"/>
              <w:spacing w:before="113"/>
              <w:ind w:left="114" w:right="96"/>
            </w:pPr>
            <w:r>
              <w:t>Select dance movements from specific genres, styles, or cultures. Identify characteristic movements from these dances and describe in basic dance terminology ways in which they are alike and different.</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1"/>
        <w:gridCol w:w="2336"/>
        <w:gridCol w:w="2321"/>
      </w:tblGrid>
      <w:tr w:rsidR="009B681C">
        <w:trPr>
          <w:trHeight w:val="480"/>
        </w:trPr>
        <w:tc>
          <w:tcPr>
            <w:tcW w:w="4702" w:type="dxa"/>
            <w:gridSpan w:val="2"/>
          </w:tcPr>
          <w:p w:rsidR="009B681C" w:rsidRDefault="00D00604">
            <w:pPr>
              <w:pStyle w:val="TableParagraph"/>
              <w:spacing w:before="103"/>
              <w:ind w:left="1435"/>
            </w:pPr>
            <w:r>
              <w:rPr>
                <w:b/>
              </w:rPr>
              <w:t>Discipline</w:t>
            </w:r>
            <w:r>
              <w:t>: Dance</w:t>
            </w:r>
          </w:p>
        </w:tc>
        <w:tc>
          <w:tcPr>
            <w:tcW w:w="4657" w:type="dxa"/>
            <w:gridSpan w:val="2"/>
          </w:tcPr>
          <w:p w:rsidR="009B681C" w:rsidRDefault="00D00604">
            <w:pPr>
              <w:pStyle w:val="TableParagraph"/>
              <w:spacing w:before="103"/>
              <w:ind w:left="830"/>
            </w:pPr>
            <w:r>
              <w:rPr>
                <w:b/>
              </w:rPr>
              <w:t>Artistic Process</w:t>
            </w:r>
            <w:r>
              <w:t>: Connecting</w:t>
            </w:r>
          </w:p>
        </w:tc>
      </w:tr>
      <w:tr w:rsidR="009B681C">
        <w:trPr>
          <w:trHeight w:val="2481"/>
        </w:trPr>
        <w:tc>
          <w:tcPr>
            <w:tcW w:w="9359" w:type="dxa"/>
            <w:gridSpan w:val="4"/>
          </w:tcPr>
          <w:p w:rsidR="009B681C" w:rsidRDefault="00D00604">
            <w:pPr>
              <w:pStyle w:val="TableParagraph"/>
              <w:spacing w:before="108" w:line="247" w:lineRule="auto"/>
              <w:ind w:left="115" w:right="193"/>
            </w:pPr>
            <w:r>
              <w:rPr>
                <w:b/>
              </w:rPr>
              <w:t>Anchor Standard 10</w:t>
            </w:r>
            <w:r>
              <w:t>: Synthesize and relate knowledge and personal experiences to make art.</w:t>
            </w:r>
          </w:p>
          <w:p w:rsidR="009B681C" w:rsidRDefault="00D00604">
            <w:pPr>
              <w:pStyle w:val="TableParagraph"/>
              <w:spacing w:before="100"/>
              <w:ind w:left="115"/>
            </w:pPr>
            <w:r>
              <w:rPr>
                <w:b/>
              </w:rPr>
              <w:t xml:space="preserve">Process Component: </w:t>
            </w:r>
            <w:r>
              <w:t>Synthesize</w:t>
            </w:r>
          </w:p>
          <w:p w:rsidR="009B681C" w:rsidRDefault="00D00604">
            <w:pPr>
              <w:pStyle w:val="TableParagraph"/>
              <w:spacing w:before="122" w:line="242" w:lineRule="auto"/>
              <w:ind w:left="115" w:right="193"/>
            </w:pPr>
            <w:r>
              <w:rPr>
                <w:b/>
              </w:rPr>
              <w:t>Enduring Understanding</w:t>
            </w:r>
            <w:r>
              <w:t>: As dance is experienced, all personal experiences, knowledge, and contexts are integrated and synthesized to interpret meaning.</w:t>
            </w:r>
          </w:p>
          <w:p w:rsidR="009B681C" w:rsidRDefault="00D00604">
            <w:pPr>
              <w:pStyle w:val="TableParagraph"/>
              <w:spacing w:before="109" w:line="242" w:lineRule="auto"/>
              <w:ind w:left="115"/>
            </w:pPr>
            <w:r>
              <w:rPr>
                <w:b/>
              </w:rPr>
              <w:t>Essential Question</w:t>
            </w:r>
            <w:r>
              <w:t>: How does dance deepen our understanding of ourselves, other knowledge, and events around us?</w:t>
            </w:r>
          </w:p>
        </w:tc>
      </w:tr>
      <w:tr w:rsidR="009B681C">
        <w:trPr>
          <w:trHeight w:val="740"/>
        </w:trPr>
        <w:tc>
          <w:tcPr>
            <w:tcW w:w="2371" w:type="dxa"/>
            <w:shd w:val="clear" w:color="auto" w:fill="D9D9D9"/>
          </w:tcPr>
          <w:p w:rsidR="009B681C" w:rsidRDefault="00D00604">
            <w:pPr>
              <w:pStyle w:val="TableParagraph"/>
              <w:spacing w:before="110" w:line="237" w:lineRule="auto"/>
              <w:ind w:left="520" w:right="91" w:hanging="25"/>
              <w:rPr>
                <w:b/>
              </w:rPr>
            </w:pPr>
            <w:r>
              <w:rPr>
                <w:b/>
              </w:rPr>
              <w:t>Kindergarten DA:Cn10.1.K</w:t>
            </w:r>
          </w:p>
        </w:tc>
        <w:tc>
          <w:tcPr>
            <w:tcW w:w="2331" w:type="dxa"/>
            <w:shd w:val="clear" w:color="auto" w:fill="D9D9D9"/>
          </w:tcPr>
          <w:p w:rsidR="009B681C" w:rsidRDefault="00D00604">
            <w:pPr>
              <w:pStyle w:val="TableParagraph"/>
              <w:spacing w:before="103" w:line="242" w:lineRule="auto"/>
              <w:ind w:left="530" w:right="194" w:firstLine="525"/>
              <w:rPr>
                <w:b/>
              </w:rPr>
            </w:pPr>
            <w:r>
              <w:rPr>
                <w:b/>
                <w:position w:val="-5"/>
              </w:rPr>
              <w:t>1</w:t>
            </w:r>
            <w:r>
              <w:rPr>
                <w:b/>
                <w:sz w:val="14"/>
              </w:rPr>
              <w:t xml:space="preserve">st </w:t>
            </w:r>
            <w:r>
              <w:rPr>
                <w:b/>
              </w:rPr>
              <w:t>DA:Cn10.1.1</w:t>
            </w:r>
          </w:p>
        </w:tc>
        <w:tc>
          <w:tcPr>
            <w:tcW w:w="2336" w:type="dxa"/>
            <w:shd w:val="clear" w:color="auto" w:fill="D9D9D9"/>
          </w:tcPr>
          <w:p w:rsidR="009B681C" w:rsidRDefault="00D00604">
            <w:pPr>
              <w:pStyle w:val="TableParagraph"/>
              <w:spacing w:before="103" w:line="242" w:lineRule="auto"/>
              <w:ind w:left="530" w:right="107" w:firstLine="500"/>
              <w:rPr>
                <w:b/>
              </w:rPr>
            </w:pPr>
            <w:r>
              <w:rPr>
                <w:b/>
                <w:position w:val="-5"/>
              </w:rPr>
              <w:t>2</w:t>
            </w:r>
            <w:r>
              <w:rPr>
                <w:b/>
                <w:sz w:val="14"/>
              </w:rPr>
              <w:t xml:space="preserve">nd </w:t>
            </w:r>
            <w:r>
              <w:rPr>
                <w:b/>
              </w:rPr>
              <w:t>DA:Cn10.1.2</w:t>
            </w:r>
          </w:p>
        </w:tc>
        <w:tc>
          <w:tcPr>
            <w:tcW w:w="2321" w:type="dxa"/>
            <w:shd w:val="clear" w:color="auto" w:fill="D9D9D9"/>
          </w:tcPr>
          <w:p w:rsidR="009B681C" w:rsidRDefault="00D00604">
            <w:pPr>
              <w:pStyle w:val="TableParagraph"/>
              <w:spacing w:before="110" w:line="237" w:lineRule="auto"/>
              <w:ind w:left="510" w:right="126" w:firstLine="475"/>
              <w:rPr>
                <w:b/>
              </w:rPr>
            </w:pPr>
            <w:r>
              <w:rPr>
                <w:b/>
              </w:rPr>
              <w:t>3rd DA:Cn10.1.3</w:t>
            </w:r>
          </w:p>
        </w:tc>
      </w:tr>
      <w:tr w:rsidR="009B681C">
        <w:trPr>
          <w:trHeight w:val="8327"/>
        </w:trPr>
        <w:tc>
          <w:tcPr>
            <w:tcW w:w="2371" w:type="dxa"/>
          </w:tcPr>
          <w:p w:rsidR="009B681C" w:rsidRDefault="00D00604">
            <w:pPr>
              <w:pStyle w:val="TableParagraph"/>
              <w:numPr>
                <w:ilvl w:val="0"/>
                <w:numId w:val="378"/>
              </w:numPr>
              <w:tabs>
                <w:tab w:val="left" w:pos="365"/>
              </w:tabs>
              <w:spacing w:before="108"/>
              <w:ind w:right="120" w:firstLine="0"/>
            </w:pPr>
            <w:r>
              <w:t>Recognize and name an emotion</w:t>
            </w:r>
            <w:r>
              <w:rPr>
                <w:spacing w:val="-13"/>
              </w:rPr>
              <w:t xml:space="preserve"> </w:t>
            </w:r>
            <w:r>
              <w:t>that is experienced when watching, improvising, or performing dance and relate it to a personal</w:t>
            </w:r>
            <w:r>
              <w:rPr>
                <w:spacing w:val="-11"/>
              </w:rPr>
              <w:t xml:space="preserve"> </w:t>
            </w:r>
            <w:r>
              <w:t>experience.</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78"/>
              </w:numPr>
              <w:tabs>
                <w:tab w:val="left" w:pos="360"/>
              </w:tabs>
              <w:spacing w:before="205"/>
              <w:ind w:right="157" w:firstLine="0"/>
            </w:pPr>
            <w:r>
              <w:t>Observe a work of visual art. Describe and then express through movement something of interest about the artwork, and ask questions</w:t>
            </w:r>
            <w:r>
              <w:rPr>
                <w:spacing w:val="-14"/>
              </w:rPr>
              <w:t xml:space="preserve"> </w:t>
            </w:r>
            <w:r>
              <w:t>for discussion concerning the artwork.</w:t>
            </w:r>
          </w:p>
        </w:tc>
        <w:tc>
          <w:tcPr>
            <w:tcW w:w="2331" w:type="dxa"/>
          </w:tcPr>
          <w:p w:rsidR="009B681C" w:rsidRDefault="00D00604">
            <w:pPr>
              <w:pStyle w:val="TableParagraph"/>
              <w:numPr>
                <w:ilvl w:val="0"/>
                <w:numId w:val="377"/>
              </w:numPr>
              <w:tabs>
                <w:tab w:val="left" w:pos="366"/>
              </w:tabs>
              <w:spacing w:before="108"/>
              <w:ind w:right="92" w:firstLine="0"/>
            </w:pPr>
            <w:r>
              <w:t>Find an</w:t>
            </w:r>
            <w:r>
              <w:rPr>
                <w:spacing w:val="-17"/>
              </w:rPr>
              <w:t xml:space="preserve"> </w:t>
            </w:r>
            <w:r>
              <w:t>experience expressed or portrayed in a dance that relates to a familiar experience. Identify the movements that communicate this experience.</w:t>
            </w:r>
          </w:p>
          <w:p w:rsidR="009B681C" w:rsidRDefault="009B681C">
            <w:pPr>
              <w:pStyle w:val="TableParagraph"/>
              <w:spacing w:before="1"/>
              <w:rPr>
                <w:rFonts w:ascii="Times New Roman"/>
              </w:rPr>
            </w:pPr>
          </w:p>
          <w:p w:rsidR="009B681C" w:rsidRDefault="00D00604">
            <w:pPr>
              <w:pStyle w:val="TableParagraph"/>
              <w:numPr>
                <w:ilvl w:val="0"/>
                <w:numId w:val="377"/>
              </w:numPr>
              <w:tabs>
                <w:tab w:val="left" w:pos="361"/>
              </w:tabs>
              <w:ind w:right="94" w:firstLine="0"/>
            </w:pPr>
            <w:r>
              <w:t>Observe illustrations from a story. Discuss observations and identify ideas for dance movement</w:t>
            </w:r>
            <w:r>
              <w:rPr>
                <w:spacing w:val="-14"/>
              </w:rPr>
              <w:t xml:space="preserve"> </w:t>
            </w:r>
            <w:r>
              <w:t>and demonstrate the big ideas of the</w:t>
            </w:r>
            <w:r>
              <w:rPr>
                <w:spacing w:val="-14"/>
              </w:rPr>
              <w:t xml:space="preserve"> </w:t>
            </w:r>
            <w:r>
              <w:t>story.</w:t>
            </w:r>
          </w:p>
        </w:tc>
        <w:tc>
          <w:tcPr>
            <w:tcW w:w="2336" w:type="dxa"/>
          </w:tcPr>
          <w:p w:rsidR="009B681C" w:rsidRDefault="00D00604">
            <w:pPr>
              <w:pStyle w:val="TableParagraph"/>
              <w:numPr>
                <w:ilvl w:val="0"/>
                <w:numId w:val="376"/>
              </w:numPr>
              <w:tabs>
                <w:tab w:val="left" w:pos="391"/>
              </w:tabs>
              <w:spacing w:before="108"/>
              <w:ind w:right="159" w:firstLine="0"/>
            </w:pPr>
            <w:r>
              <w:t>Describe, create, and/or perform a dance that expresses personal meaning and</w:t>
            </w:r>
            <w:r>
              <w:rPr>
                <w:spacing w:val="-14"/>
              </w:rPr>
              <w:t xml:space="preserve"> </w:t>
            </w:r>
            <w:r>
              <w:t>explain how certain movements express this personal meaning.</w:t>
            </w:r>
          </w:p>
          <w:p w:rsidR="009B681C" w:rsidRDefault="009B681C">
            <w:pPr>
              <w:pStyle w:val="TableParagraph"/>
              <w:rPr>
                <w:rFonts w:ascii="Times New Roman"/>
                <w:sz w:val="24"/>
              </w:rPr>
            </w:pPr>
          </w:p>
          <w:p w:rsidR="009B681C" w:rsidRDefault="00D00604">
            <w:pPr>
              <w:pStyle w:val="TableParagraph"/>
              <w:numPr>
                <w:ilvl w:val="0"/>
                <w:numId w:val="376"/>
              </w:numPr>
              <w:tabs>
                <w:tab w:val="left" w:pos="391"/>
              </w:tabs>
              <w:spacing w:before="178"/>
              <w:ind w:right="123" w:firstLine="0"/>
            </w:pPr>
            <w:r>
              <w:t>Respond to a dance work using an inquiry-based set of questions (for example, See,</w:t>
            </w:r>
            <w:r>
              <w:rPr>
                <w:spacing w:val="-13"/>
              </w:rPr>
              <w:t xml:space="preserve"> </w:t>
            </w:r>
            <w:r>
              <w:t>Think, Wonder). Create movement using ideas from responses and explain how certain movements express a specific</w:t>
            </w:r>
            <w:r>
              <w:rPr>
                <w:spacing w:val="-11"/>
              </w:rPr>
              <w:t xml:space="preserve"> </w:t>
            </w:r>
            <w:r>
              <w:t>idea.</w:t>
            </w:r>
          </w:p>
        </w:tc>
        <w:tc>
          <w:tcPr>
            <w:tcW w:w="2321" w:type="dxa"/>
          </w:tcPr>
          <w:p w:rsidR="009B681C" w:rsidRDefault="00D00604">
            <w:pPr>
              <w:pStyle w:val="TableParagraph"/>
              <w:numPr>
                <w:ilvl w:val="0"/>
                <w:numId w:val="375"/>
              </w:numPr>
              <w:tabs>
                <w:tab w:val="left" w:pos="365"/>
              </w:tabs>
              <w:spacing w:before="108"/>
              <w:ind w:right="182" w:firstLine="0"/>
            </w:pPr>
            <w:r>
              <w:t>Compare the relationships expressed in a dance to relationships with others. Explain how they are the same</w:t>
            </w:r>
            <w:r>
              <w:rPr>
                <w:spacing w:val="-14"/>
              </w:rPr>
              <w:t xml:space="preserve"> </w:t>
            </w:r>
            <w:r>
              <w:t>or different.</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75"/>
              </w:numPr>
              <w:tabs>
                <w:tab w:val="left" w:pos="365"/>
              </w:tabs>
              <w:spacing w:before="205"/>
              <w:ind w:right="139" w:firstLine="0"/>
            </w:pPr>
            <w:r>
              <w:t>Ask and research a question about a key aspect of a dance that communicates a perspective about an issue or event. Explore the key aspect through movement. Share movements and describe how the movements help to remember or discover new qualities in these key aspects. Communicate the new learning in oral, written, or movement form.</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2336"/>
        <w:gridCol w:w="2336"/>
        <w:gridCol w:w="2321"/>
      </w:tblGrid>
      <w:tr w:rsidR="009B681C">
        <w:trPr>
          <w:trHeight w:val="480"/>
        </w:trPr>
        <w:tc>
          <w:tcPr>
            <w:tcW w:w="4702" w:type="dxa"/>
            <w:gridSpan w:val="2"/>
          </w:tcPr>
          <w:p w:rsidR="009B681C" w:rsidRDefault="00D00604">
            <w:pPr>
              <w:pStyle w:val="TableParagraph"/>
              <w:spacing w:before="103"/>
              <w:ind w:left="1435"/>
            </w:pPr>
            <w:r>
              <w:rPr>
                <w:b/>
              </w:rPr>
              <w:t>Discipline</w:t>
            </w:r>
            <w:r>
              <w:t>: Dance</w:t>
            </w:r>
          </w:p>
        </w:tc>
        <w:tc>
          <w:tcPr>
            <w:tcW w:w="4657" w:type="dxa"/>
            <w:gridSpan w:val="2"/>
          </w:tcPr>
          <w:p w:rsidR="009B681C" w:rsidRDefault="00D00604">
            <w:pPr>
              <w:pStyle w:val="TableParagraph"/>
              <w:spacing w:before="103"/>
              <w:ind w:left="830"/>
            </w:pPr>
            <w:r>
              <w:rPr>
                <w:b/>
              </w:rPr>
              <w:t>Artistic Process</w:t>
            </w:r>
            <w:r>
              <w:t>: Connecting</w:t>
            </w:r>
          </w:p>
        </w:tc>
      </w:tr>
      <w:tr w:rsidR="009B681C">
        <w:trPr>
          <w:trHeight w:val="2481"/>
        </w:trPr>
        <w:tc>
          <w:tcPr>
            <w:tcW w:w="9359" w:type="dxa"/>
            <w:gridSpan w:val="4"/>
          </w:tcPr>
          <w:p w:rsidR="009B681C" w:rsidRDefault="00D00604">
            <w:pPr>
              <w:pStyle w:val="TableParagraph"/>
              <w:spacing w:before="108" w:line="247" w:lineRule="auto"/>
              <w:ind w:left="115"/>
            </w:pPr>
            <w:r>
              <w:rPr>
                <w:b/>
              </w:rPr>
              <w:t>Anchor Standard 11</w:t>
            </w:r>
            <w:r>
              <w:t>: Relate artistic ideas and works with societal, cultural and historical context to deepen understanding.</w:t>
            </w:r>
          </w:p>
          <w:p w:rsidR="009B681C" w:rsidRDefault="00D00604">
            <w:pPr>
              <w:pStyle w:val="TableParagraph"/>
              <w:spacing w:before="100"/>
              <w:ind w:left="115"/>
            </w:pPr>
            <w:r>
              <w:rPr>
                <w:b/>
              </w:rPr>
              <w:t xml:space="preserve">Process Component: </w:t>
            </w:r>
            <w:r>
              <w:t>Relate</w:t>
            </w:r>
          </w:p>
          <w:p w:rsidR="009B681C" w:rsidRDefault="00D00604">
            <w:pPr>
              <w:pStyle w:val="TableParagraph"/>
              <w:spacing w:before="122" w:line="242" w:lineRule="auto"/>
              <w:ind w:left="115"/>
            </w:pPr>
            <w:r>
              <w:rPr>
                <w:b/>
              </w:rPr>
              <w:t>Enduring Understanding</w:t>
            </w:r>
            <w:r>
              <w:t>: Dance literacy includes deep knowledge and perspectives about societal, cultural, historical, and community contexts.</w:t>
            </w:r>
          </w:p>
          <w:p w:rsidR="009B681C" w:rsidRDefault="00D00604">
            <w:pPr>
              <w:pStyle w:val="TableParagraph"/>
              <w:spacing w:before="109" w:line="242" w:lineRule="auto"/>
              <w:ind w:left="115" w:right="471"/>
            </w:pPr>
            <w:r>
              <w:rPr>
                <w:b/>
              </w:rPr>
              <w:t>Essential Question</w:t>
            </w:r>
            <w:r>
              <w:t>: How does knowing about societal, cultural, historical and community experiences expand dance literacy?</w:t>
            </w:r>
          </w:p>
        </w:tc>
      </w:tr>
      <w:tr w:rsidR="009B681C">
        <w:trPr>
          <w:trHeight w:val="740"/>
        </w:trPr>
        <w:tc>
          <w:tcPr>
            <w:tcW w:w="2366" w:type="dxa"/>
            <w:shd w:val="clear" w:color="auto" w:fill="D9D9D9"/>
          </w:tcPr>
          <w:p w:rsidR="009B681C" w:rsidRDefault="00D00604">
            <w:pPr>
              <w:pStyle w:val="TableParagraph"/>
              <w:spacing w:before="107"/>
              <w:ind w:left="575" w:right="610" w:hanging="15"/>
              <w:rPr>
                <w:b/>
                <w:sz w:val="20"/>
              </w:rPr>
            </w:pPr>
            <w:r>
              <w:rPr>
                <w:b/>
                <w:w w:val="90"/>
                <w:sz w:val="20"/>
              </w:rPr>
              <w:t xml:space="preserve">Kindergarten </w:t>
            </w:r>
            <w:r>
              <w:rPr>
                <w:b/>
                <w:w w:val="95"/>
                <w:sz w:val="20"/>
              </w:rPr>
              <w:t>DA:Cn11.1.K</w:t>
            </w:r>
          </w:p>
        </w:tc>
        <w:tc>
          <w:tcPr>
            <w:tcW w:w="2336" w:type="dxa"/>
            <w:shd w:val="clear" w:color="auto" w:fill="D9D9D9"/>
          </w:tcPr>
          <w:p w:rsidR="009B681C" w:rsidRDefault="00D00604">
            <w:pPr>
              <w:pStyle w:val="TableParagraph"/>
              <w:spacing w:before="102"/>
              <w:ind w:left="590" w:right="107" w:firstLine="475"/>
              <w:rPr>
                <w:b/>
                <w:sz w:val="20"/>
              </w:rPr>
            </w:pPr>
            <w:r>
              <w:rPr>
                <w:b/>
                <w:position w:val="-4"/>
                <w:sz w:val="20"/>
              </w:rPr>
              <w:t>1</w:t>
            </w:r>
            <w:r>
              <w:rPr>
                <w:b/>
                <w:sz w:val="13"/>
              </w:rPr>
              <w:t xml:space="preserve">st </w:t>
            </w:r>
            <w:r>
              <w:rPr>
                <w:b/>
                <w:w w:val="85"/>
                <w:sz w:val="20"/>
              </w:rPr>
              <w:t>DA:Cn11.1.1</w:t>
            </w:r>
          </w:p>
        </w:tc>
        <w:tc>
          <w:tcPr>
            <w:tcW w:w="2336" w:type="dxa"/>
            <w:shd w:val="clear" w:color="auto" w:fill="D9D9D9"/>
          </w:tcPr>
          <w:p w:rsidR="009B681C" w:rsidRDefault="00D00604">
            <w:pPr>
              <w:pStyle w:val="TableParagraph"/>
              <w:spacing w:before="102"/>
              <w:ind w:left="590" w:right="107" w:firstLine="455"/>
              <w:rPr>
                <w:b/>
                <w:sz w:val="20"/>
              </w:rPr>
            </w:pPr>
            <w:r>
              <w:rPr>
                <w:b/>
                <w:position w:val="-4"/>
                <w:sz w:val="20"/>
              </w:rPr>
              <w:t>2</w:t>
            </w:r>
            <w:r>
              <w:rPr>
                <w:b/>
                <w:sz w:val="13"/>
              </w:rPr>
              <w:t xml:space="preserve">nd </w:t>
            </w:r>
            <w:r>
              <w:rPr>
                <w:b/>
                <w:w w:val="85"/>
                <w:sz w:val="20"/>
              </w:rPr>
              <w:t>DA:Cn11.1.2</w:t>
            </w:r>
          </w:p>
        </w:tc>
        <w:tc>
          <w:tcPr>
            <w:tcW w:w="2321" w:type="dxa"/>
            <w:shd w:val="clear" w:color="auto" w:fill="D9D9D9"/>
          </w:tcPr>
          <w:p w:rsidR="009B681C" w:rsidRDefault="00D00604">
            <w:pPr>
              <w:pStyle w:val="TableParagraph"/>
              <w:spacing w:before="110" w:line="237" w:lineRule="auto"/>
              <w:ind w:left="510" w:right="126" w:firstLine="475"/>
              <w:rPr>
                <w:b/>
              </w:rPr>
            </w:pPr>
            <w:r>
              <w:rPr>
                <w:b/>
              </w:rPr>
              <w:t>3rd DA:Cn11.1.3</w:t>
            </w:r>
          </w:p>
        </w:tc>
      </w:tr>
      <w:tr w:rsidR="009B681C">
        <w:trPr>
          <w:trHeight w:val="3520"/>
        </w:trPr>
        <w:tc>
          <w:tcPr>
            <w:tcW w:w="2366" w:type="dxa"/>
          </w:tcPr>
          <w:p w:rsidR="009B681C" w:rsidRDefault="00D00604">
            <w:pPr>
              <w:pStyle w:val="TableParagraph"/>
              <w:spacing w:before="108"/>
              <w:ind w:left="115" w:right="144"/>
            </w:pPr>
            <w:r>
              <w:t>Describe or demonstrate the movements in a dance that was watched or performed.</w:t>
            </w:r>
          </w:p>
        </w:tc>
        <w:tc>
          <w:tcPr>
            <w:tcW w:w="2336" w:type="dxa"/>
          </w:tcPr>
          <w:p w:rsidR="009B681C" w:rsidRDefault="00D00604">
            <w:pPr>
              <w:pStyle w:val="TableParagraph"/>
              <w:spacing w:before="108"/>
              <w:ind w:left="115" w:right="107"/>
            </w:pPr>
            <w:r>
              <w:t>Watch and/or perform a dance</w:t>
            </w:r>
            <w:r>
              <w:rPr>
                <w:spacing w:val="-10"/>
              </w:rPr>
              <w:t xml:space="preserve"> </w:t>
            </w:r>
            <w:r>
              <w:t>from a different culture and discuss or demonstrate the types of movement danced.</w:t>
            </w:r>
          </w:p>
        </w:tc>
        <w:tc>
          <w:tcPr>
            <w:tcW w:w="2336" w:type="dxa"/>
          </w:tcPr>
          <w:p w:rsidR="009B681C" w:rsidRDefault="00D00604">
            <w:pPr>
              <w:pStyle w:val="TableParagraph"/>
              <w:spacing w:before="108"/>
              <w:ind w:left="140" w:right="118"/>
            </w:pPr>
            <w:r>
              <w:t>Observe a dance and relate the movement to the people or environment in</w:t>
            </w:r>
            <w:r>
              <w:rPr>
                <w:spacing w:val="-12"/>
              </w:rPr>
              <w:t xml:space="preserve"> </w:t>
            </w:r>
            <w:r>
              <w:t>which the dance was created and performed.</w:t>
            </w:r>
          </w:p>
        </w:tc>
        <w:tc>
          <w:tcPr>
            <w:tcW w:w="2321" w:type="dxa"/>
          </w:tcPr>
          <w:p w:rsidR="009B681C" w:rsidRDefault="00D00604">
            <w:pPr>
              <w:pStyle w:val="TableParagraph"/>
              <w:spacing w:before="108"/>
              <w:ind w:left="114" w:right="126"/>
            </w:pPr>
            <w:r>
              <w:t>Find a relationship between movement in a dance from a culture, society, or community and the culture from which the dance is derived. Explain what the movements communicate about key aspects of the culture, society, or community.</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2326"/>
        <w:gridCol w:w="2336"/>
        <w:gridCol w:w="2306"/>
      </w:tblGrid>
      <w:tr w:rsidR="009B681C">
        <w:trPr>
          <w:trHeight w:val="480"/>
        </w:trPr>
        <w:tc>
          <w:tcPr>
            <w:tcW w:w="4712" w:type="dxa"/>
            <w:gridSpan w:val="2"/>
          </w:tcPr>
          <w:p w:rsidR="009B681C" w:rsidRDefault="00D00604">
            <w:pPr>
              <w:pStyle w:val="TableParagraph"/>
              <w:spacing w:before="103"/>
              <w:ind w:left="1235"/>
            </w:pPr>
            <w:r>
              <w:rPr>
                <w:b/>
              </w:rPr>
              <w:t>Discipline</w:t>
            </w:r>
            <w:r>
              <w:t>: Media Arts</w:t>
            </w:r>
          </w:p>
        </w:tc>
        <w:tc>
          <w:tcPr>
            <w:tcW w:w="4642" w:type="dxa"/>
            <w:gridSpan w:val="2"/>
          </w:tcPr>
          <w:p w:rsidR="009B681C" w:rsidRDefault="00D00604">
            <w:pPr>
              <w:pStyle w:val="TableParagraph"/>
              <w:spacing w:before="103"/>
              <w:ind w:left="960"/>
            </w:pPr>
            <w:r>
              <w:rPr>
                <w:b/>
              </w:rPr>
              <w:t>Artistic Process</w:t>
            </w:r>
            <w:r>
              <w:t>: Creating</w:t>
            </w:r>
          </w:p>
        </w:tc>
      </w:tr>
      <w:tr w:rsidR="009B681C">
        <w:trPr>
          <w:trHeight w:val="2231"/>
        </w:trPr>
        <w:tc>
          <w:tcPr>
            <w:tcW w:w="9354" w:type="dxa"/>
            <w:gridSpan w:val="4"/>
          </w:tcPr>
          <w:p w:rsidR="009B681C" w:rsidRDefault="00D00604">
            <w:pPr>
              <w:pStyle w:val="TableParagraph"/>
              <w:spacing w:before="108"/>
              <w:ind w:left="115"/>
            </w:pPr>
            <w:r>
              <w:rPr>
                <w:b/>
              </w:rPr>
              <w:t>Anchor Standard 1</w:t>
            </w:r>
            <w:r>
              <w:t>: Generate and conceptualize artistic ideas and work.</w:t>
            </w:r>
          </w:p>
          <w:p w:rsidR="009B681C" w:rsidRDefault="00D00604">
            <w:pPr>
              <w:pStyle w:val="TableParagraph"/>
              <w:spacing w:before="118"/>
              <w:ind w:left="115"/>
            </w:pPr>
            <w:r>
              <w:rPr>
                <w:b/>
              </w:rPr>
              <w:t xml:space="preserve">Process Component: </w:t>
            </w:r>
            <w:r>
              <w:t>Conceive</w:t>
            </w:r>
          </w:p>
          <w:p w:rsidR="009B681C" w:rsidRDefault="00D00604">
            <w:pPr>
              <w:pStyle w:val="TableParagraph"/>
              <w:spacing w:before="122" w:line="242" w:lineRule="auto"/>
              <w:ind w:left="115"/>
            </w:pPr>
            <w:r>
              <w:rPr>
                <w:b/>
              </w:rPr>
              <w:t>Enduring Understanding</w:t>
            </w:r>
            <w:r>
              <w:t>: Media arts ideas, works, and processes are shaped by the imagination, creative processes, and by experiences, both within and outside of the arts.</w:t>
            </w:r>
          </w:p>
          <w:p w:rsidR="009B681C" w:rsidRDefault="00D00604">
            <w:pPr>
              <w:pStyle w:val="TableParagraph"/>
              <w:spacing w:before="114" w:line="242" w:lineRule="auto"/>
              <w:ind w:left="115"/>
            </w:pPr>
            <w:r>
              <w:rPr>
                <w:b/>
              </w:rPr>
              <w:t>Essential Question</w:t>
            </w:r>
            <w:r>
              <w:t>: How do media artists generate ideas? How can ideas for media arts productions be formed and developed to be effective and original?</w:t>
            </w:r>
          </w:p>
        </w:tc>
      </w:tr>
      <w:tr w:rsidR="009B681C">
        <w:trPr>
          <w:trHeight w:val="735"/>
        </w:trPr>
        <w:tc>
          <w:tcPr>
            <w:tcW w:w="2386" w:type="dxa"/>
            <w:shd w:val="clear" w:color="auto" w:fill="D9D9D9"/>
          </w:tcPr>
          <w:p w:rsidR="009B681C" w:rsidRDefault="00D00604">
            <w:pPr>
              <w:pStyle w:val="TableParagraph"/>
              <w:spacing w:before="103" w:line="242" w:lineRule="auto"/>
              <w:ind w:left="525" w:right="30" w:hanging="20"/>
              <w:rPr>
                <w:b/>
              </w:rPr>
            </w:pPr>
            <w:r>
              <w:rPr>
                <w:b/>
              </w:rPr>
              <w:t>Kindergarten (MA:Cr1.1.K)</w:t>
            </w:r>
          </w:p>
        </w:tc>
        <w:tc>
          <w:tcPr>
            <w:tcW w:w="2326" w:type="dxa"/>
            <w:shd w:val="clear" w:color="auto" w:fill="D9D9D9"/>
          </w:tcPr>
          <w:p w:rsidR="009B681C" w:rsidRDefault="00D00604">
            <w:pPr>
              <w:pStyle w:val="TableParagraph"/>
              <w:spacing w:before="105" w:line="237" w:lineRule="auto"/>
              <w:ind w:left="530" w:right="90" w:firstLine="525"/>
              <w:rPr>
                <w:b/>
              </w:rPr>
            </w:pPr>
            <w:r>
              <w:rPr>
                <w:b/>
                <w:position w:val="-5"/>
              </w:rPr>
              <w:t>1</w:t>
            </w:r>
            <w:r>
              <w:rPr>
                <w:b/>
                <w:sz w:val="14"/>
              </w:rPr>
              <w:t xml:space="preserve">st </w:t>
            </w:r>
            <w:r>
              <w:rPr>
                <w:b/>
              </w:rPr>
              <w:t>(MA:Cr1.1.1)</w:t>
            </w:r>
          </w:p>
        </w:tc>
        <w:tc>
          <w:tcPr>
            <w:tcW w:w="2336" w:type="dxa"/>
            <w:shd w:val="clear" w:color="auto" w:fill="D9D9D9"/>
          </w:tcPr>
          <w:p w:rsidR="009B681C" w:rsidRDefault="00D00604">
            <w:pPr>
              <w:pStyle w:val="TableParagraph"/>
              <w:spacing w:before="105" w:line="237" w:lineRule="auto"/>
              <w:ind w:left="530" w:right="107" w:firstLine="500"/>
              <w:rPr>
                <w:b/>
              </w:rPr>
            </w:pPr>
            <w:r>
              <w:rPr>
                <w:b/>
                <w:position w:val="-5"/>
              </w:rPr>
              <w:t>2</w:t>
            </w:r>
            <w:r>
              <w:rPr>
                <w:b/>
                <w:sz w:val="14"/>
              </w:rPr>
              <w:t xml:space="preserve">nd </w:t>
            </w:r>
            <w:r>
              <w:rPr>
                <w:b/>
              </w:rPr>
              <w:t>(MA:Cr1.1.2)</w:t>
            </w:r>
          </w:p>
        </w:tc>
        <w:tc>
          <w:tcPr>
            <w:tcW w:w="2306" w:type="dxa"/>
            <w:shd w:val="clear" w:color="auto" w:fill="D9D9D9"/>
          </w:tcPr>
          <w:p w:rsidR="009B681C" w:rsidRDefault="00D00604">
            <w:pPr>
              <w:pStyle w:val="TableParagraph"/>
              <w:spacing w:before="105" w:line="237" w:lineRule="auto"/>
              <w:ind w:left="504" w:right="146" w:firstLine="520"/>
              <w:rPr>
                <w:b/>
              </w:rPr>
            </w:pPr>
            <w:r>
              <w:rPr>
                <w:b/>
                <w:position w:val="-5"/>
              </w:rPr>
              <w:t>3</w:t>
            </w:r>
            <w:r>
              <w:rPr>
                <w:b/>
                <w:sz w:val="14"/>
              </w:rPr>
              <w:t xml:space="preserve">rd </w:t>
            </w:r>
            <w:r>
              <w:rPr>
                <w:b/>
              </w:rPr>
              <w:t>(MA:Cr1.1.3)</w:t>
            </w:r>
          </w:p>
        </w:tc>
      </w:tr>
      <w:tr w:rsidR="009B681C">
        <w:trPr>
          <w:trHeight w:val="1745"/>
        </w:trPr>
        <w:tc>
          <w:tcPr>
            <w:tcW w:w="2386" w:type="dxa"/>
          </w:tcPr>
          <w:p w:rsidR="009B681C" w:rsidRDefault="00D00604">
            <w:pPr>
              <w:pStyle w:val="TableParagraph"/>
              <w:spacing w:before="113"/>
              <w:ind w:left="115" w:right="30"/>
            </w:pPr>
            <w:r>
              <w:t>Discover and share ideas for media artworks using play and experimentation.</w:t>
            </w:r>
          </w:p>
        </w:tc>
        <w:tc>
          <w:tcPr>
            <w:tcW w:w="2326" w:type="dxa"/>
          </w:tcPr>
          <w:p w:rsidR="009B681C" w:rsidRDefault="00D00604">
            <w:pPr>
              <w:pStyle w:val="TableParagraph"/>
              <w:spacing w:before="113"/>
              <w:ind w:left="115" w:right="90"/>
            </w:pPr>
            <w:r>
              <w:t>Express and share ideas for media artworks through sketching and modeling.</w:t>
            </w:r>
          </w:p>
        </w:tc>
        <w:tc>
          <w:tcPr>
            <w:tcW w:w="2336" w:type="dxa"/>
          </w:tcPr>
          <w:p w:rsidR="009B681C" w:rsidRDefault="00D00604">
            <w:pPr>
              <w:pStyle w:val="TableParagraph"/>
              <w:spacing w:before="113"/>
              <w:ind w:left="140" w:right="405"/>
            </w:pPr>
            <w:r>
              <w:t>Discover multiple ideas for media artworks through brainstorming and improvising.</w:t>
            </w:r>
          </w:p>
        </w:tc>
        <w:tc>
          <w:tcPr>
            <w:tcW w:w="2306" w:type="dxa"/>
          </w:tcPr>
          <w:p w:rsidR="009B681C" w:rsidRDefault="00D00604">
            <w:pPr>
              <w:pStyle w:val="TableParagraph"/>
              <w:spacing w:before="113"/>
              <w:ind w:left="115" w:right="534"/>
            </w:pPr>
            <w:r>
              <w:t>Develop multiple ideas for media artworks using a variety of tools, methods and/or materials.</w:t>
            </w:r>
          </w:p>
        </w:tc>
      </w:tr>
    </w:tbl>
    <w:p w:rsidR="009B681C" w:rsidRDefault="009B681C">
      <w:pPr>
        <w:pStyle w:val="BodyText"/>
        <w:spacing w:before="2"/>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2291"/>
        <w:gridCol w:w="2296"/>
        <w:gridCol w:w="2381"/>
      </w:tblGrid>
      <w:tr w:rsidR="009B681C">
        <w:trPr>
          <w:trHeight w:val="485"/>
        </w:trPr>
        <w:tc>
          <w:tcPr>
            <w:tcW w:w="4682" w:type="dxa"/>
            <w:gridSpan w:val="2"/>
          </w:tcPr>
          <w:p w:rsidR="009B681C" w:rsidRDefault="00D00604">
            <w:pPr>
              <w:pStyle w:val="TableParagraph"/>
              <w:spacing w:before="109"/>
              <w:ind w:left="1235"/>
            </w:pPr>
            <w:r>
              <w:rPr>
                <w:b/>
              </w:rPr>
              <w:t>Discipline</w:t>
            </w:r>
            <w:r>
              <w:t>: Media Arts</w:t>
            </w:r>
          </w:p>
        </w:tc>
        <w:tc>
          <w:tcPr>
            <w:tcW w:w="4677" w:type="dxa"/>
            <w:gridSpan w:val="2"/>
          </w:tcPr>
          <w:p w:rsidR="009B681C" w:rsidRDefault="00D00604">
            <w:pPr>
              <w:pStyle w:val="TableParagraph"/>
              <w:spacing w:before="109"/>
              <w:ind w:left="990"/>
            </w:pPr>
            <w:r>
              <w:rPr>
                <w:b/>
              </w:rPr>
              <w:t>Artistic Process</w:t>
            </w:r>
            <w:r>
              <w:t>: Creating</w:t>
            </w:r>
          </w:p>
        </w:tc>
      </w:tr>
      <w:tr w:rsidR="009B681C">
        <w:trPr>
          <w:trHeight w:val="2260"/>
        </w:trPr>
        <w:tc>
          <w:tcPr>
            <w:tcW w:w="9359" w:type="dxa"/>
            <w:gridSpan w:val="4"/>
          </w:tcPr>
          <w:p w:rsidR="009B681C" w:rsidRDefault="00D00604">
            <w:pPr>
              <w:pStyle w:val="TableParagraph"/>
              <w:spacing w:before="103"/>
              <w:ind w:left="115"/>
            </w:pPr>
            <w:r>
              <w:rPr>
                <w:b/>
              </w:rPr>
              <w:t>Anchor Standard 2</w:t>
            </w:r>
            <w:r>
              <w:t>: Organize and develop artistic ideas and work</w:t>
            </w:r>
          </w:p>
          <w:p w:rsidR="009B681C" w:rsidRDefault="00D00604">
            <w:pPr>
              <w:pStyle w:val="TableParagraph"/>
              <w:spacing w:before="107"/>
              <w:ind w:left="115"/>
            </w:pPr>
            <w:r>
              <w:rPr>
                <w:b/>
              </w:rPr>
              <w:t xml:space="preserve">Process Component: </w:t>
            </w:r>
            <w:r>
              <w:t>Develop</w:t>
            </w:r>
          </w:p>
          <w:p w:rsidR="009B681C" w:rsidRDefault="00D00604">
            <w:pPr>
              <w:pStyle w:val="TableParagraph"/>
              <w:spacing w:before="157" w:line="247" w:lineRule="auto"/>
              <w:ind w:left="115" w:right="193"/>
            </w:pPr>
            <w:r>
              <w:rPr>
                <w:b/>
              </w:rPr>
              <w:t>Enduring Understanding</w:t>
            </w:r>
            <w:r>
              <w:t>: Media artists plan, organize, and develop creative ideas, plans, and models into process structures that can effectively realize the artistic idea.</w:t>
            </w:r>
          </w:p>
          <w:p w:rsidR="009B681C" w:rsidRDefault="00D00604">
            <w:pPr>
              <w:pStyle w:val="TableParagraph"/>
              <w:spacing w:before="105" w:line="247" w:lineRule="auto"/>
              <w:ind w:left="115"/>
            </w:pPr>
            <w:r>
              <w:rPr>
                <w:b/>
              </w:rPr>
              <w:t>Essential Question</w:t>
            </w:r>
            <w:r>
              <w:t>: How do media artists organize and develop ideas and models into process structures to achieve the desired end product?</w:t>
            </w:r>
          </w:p>
        </w:tc>
      </w:tr>
      <w:tr w:rsidR="009B681C">
        <w:trPr>
          <w:trHeight w:val="735"/>
        </w:trPr>
        <w:tc>
          <w:tcPr>
            <w:tcW w:w="2391" w:type="dxa"/>
            <w:shd w:val="clear" w:color="auto" w:fill="D9D9D9"/>
          </w:tcPr>
          <w:p w:rsidR="009B681C" w:rsidRDefault="00D00604">
            <w:pPr>
              <w:pStyle w:val="TableParagraph"/>
              <w:spacing w:before="103" w:line="242" w:lineRule="auto"/>
              <w:ind w:left="530" w:hanging="20"/>
              <w:rPr>
                <w:b/>
              </w:rPr>
            </w:pPr>
            <w:r>
              <w:rPr>
                <w:b/>
              </w:rPr>
              <w:t>Kindergarten (MA:Cr2.1.K)</w:t>
            </w:r>
          </w:p>
        </w:tc>
        <w:tc>
          <w:tcPr>
            <w:tcW w:w="2291" w:type="dxa"/>
            <w:shd w:val="clear" w:color="auto" w:fill="D9D9D9"/>
          </w:tcPr>
          <w:p w:rsidR="009B681C" w:rsidRDefault="00D00604">
            <w:pPr>
              <w:pStyle w:val="TableParagraph"/>
              <w:spacing w:before="105" w:line="237" w:lineRule="auto"/>
              <w:ind w:left="500" w:right="131" w:firstLine="525"/>
              <w:rPr>
                <w:b/>
              </w:rPr>
            </w:pPr>
            <w:r>
              <w:rPr>
                <w:b/>
                <w:position w:val="-5"/>
              </w:rPr>
              <w:t>1</w:t>
            </w:r>
            <w:r>
              <w:rPr>
                <w:b/>
                <w:sz w:val="14"/>
              </w:rPr>
              <w:t xml:space="preserve">st </w:t>
            </w:r>
            <w:r>
              <w:rPr>
                <w:b/>
              </w:rPr>
              <w:t>(MA:Cr2.1.1)</w:t>
            </w:r>
          </w:p>
        </w:tc>
        <w:tc>
          <w:tcPr>
            <w:tcW w:w="2296" w:type="dxa"/>
            <w:shd w:val="clear" w:color="auto" w:fill="D9D9D9"/>
          </w:tcPr>
          <w:p w:rsidR="009B681C" w:rsidRDefault="00D00604">
            <w:pPr>
              <w:pStyle w:val="TableParagraph"/>
              <w:spacing w:before="105" w:line="237" w:lineRule="auto"/>
              <w:ind w:left="500" w:right="109" w:firstLine="500"/>
              <w:rPr>
                <w:b/>
              </w:rPr>
            </w:pPr>
            <w:r>
              <w:rPr>
                <w:b/>
                <w:position w:val="-5"/>
              </w:rPr>
              <w:t>2</w:t>
            </w:r>
            <w:r>
              <w:rPr>
                <w:b/>
                <w:sz w:val="14"/>
              </w:rPr>
              <w:t xml:space="preserve">nd </w:t>
            </w:r>
            <w:r>
              <w:rPr>
                <w:b/>
              </w:rPr>
              <w:t>(MA:Cr2.1.2)</w:t>
            </w:r>
          </w:p>
        </w:tc>
        <w:tc>
          <w:tcPr>
            <w:tcW w:w="2381" w:type="dxa"/>
            <w:shd w:val="clear" w:color="auto" w:fill="D9D9D9"/>
          </w:tcPr>
          <w:p w:rsidR="009B681C" w:rsidRDefault="00D00604">
            <w:pPr>
              <w:pStyle w:val="TableParagraph"/>
              <w:spacing w:before="105" w:line="237" w:lineRule="auto"/>
              <w:ind w:left="539" w:right="119" w:firstLine="520"/>
              <w:rPr>
                <w:b/>
              </w:rPr>
            </w:pPr>
            <w:r>
              <w:rPr>
                <w:b/>
                <w:position w:val="-5"/>
              </w:rPr>
              <w:t>3</w:t>
            </w:r>
            <w:r>
              <w:rPr>
                <w:b/>
                <w:sz w:val="14"/>
              </w:rPr>
              <w:t xml:space="preserve">rd </w:t>
            </w:r>
            <w:r>
              <w:rPr>
                <w:b/>
              </w:rPr>
              <w:t>(MA:Cr2.1.3)</w:t>
            </w:r>
          </w:p>
        </w:tc>
      </w:tr>
      <w:tr w:rsidR="009B681C">
        <w:trPr>
          <w:trHeight w:val="1494"/>
        </w:trPr>
        <w:tc>
          <w:tcPr>
            <w:tcW w:w="2391" w:type="dxa"/>
          </w:tcPr>
          <w:p w:rsidR="009B681C" w:rsidRDefault="00D00604">
            <w:pPr>
              <w:pStyle w:val="TableParagraph"/>
              <w:spacing w:before="113"/>
              <w:ind w:left="115"/>
            </w:pPr>
            <w:r>
              <w:t>With guidance, use ideas to form plans or models for media arts productions.</w:t>
            </w:r>
          </w:p>
        </w:tc>
        <w:tc>
          <w:tcPr>
            <w:tcW w:w="2291" w:type="dxa"/>
          </w:tcPr>
          <w:p w:rsidR="009B681C" w:rsidRDefault="00D00604">
            <w:pPr>
              <w:pStyle w:val="TableParagraph"/>
              <w:spacing w:before="113"/>
              <w:ind w:left="115" w:right="131"/>
            </w:pPr>
            <w:r>
              <w:t>With guidance, use identified ideas to form plans and models for media arts productions.</w:t>
            </w:r>
          </w:p>
        </w:tc>
        <w:tc>
          <w:tcPr>
            <w:tcW w:w="2296" w:type="dxa"/>
          </w:tcPr>
          <w:p w:rsidR="009B681C" w:rsidRDefault="00D00604">
            <w:pPr>
              <w:pStyle w:val="TableParagraph"/>
              <w:spacing w:before="113"/>
              <w:ind w:left="115" w:right="473"/>
              <w:jc w:val="both"/>
            </w:pPr>
            <w:r>
              <w:t>Choose ideas to create plans and models for media arts productions.</w:t>
            </w:r>
          </w:p>
        </w:tc>
        <w:tc>
          <w:tcPr>
            <w:tcW w:w="2381" w:type="dxa"/>
          </w:tcPr>
          <w:p w:rsidR="009B681C" w:rsidRDefault="00D00604">
            <w:pPr>
              <w:pStyle w:val="TableParagraph"/>
              <w:spacing w:before="113"/>
              <w:ind w:left="114" w:right="119"/>
            </w:pPr>
            <w:r>
              <w:t>Form, share, and test ideas, plans, and models to prepare for media arts productions.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6"/>
        <w:gridCol w:w="2301"/>
        <w:gridCol w:w="2366"/>
        <w:gridCol w:w="2276"/>
      </w:tblGrid>
      <w:tr w:rsidR="009B681C">
        <w:trPr>
          <w:trHeight w:val="480"/>
        </w:trPr>
        <w:tc>
          <w:tcPr>
            <w:tcW w:w="4717" w:type="dxa"/>
            <w:gridSpan w:val="2"/>
          </w:tcPr>
          <w:p w:rsidR="009B681C" w:rsidRDefault="00D00604">
            <w:pPr>
              <w:pStyle w:val="TableParagraph"/>
              <w:spacing w:before="103"/>
              <w:ind w:left="1230"/>
            </w:pPr>
            <w:r>
              <w:rPr>
                <w:b/>
              </w:rPr>
              <w:t>Discipline</w:t>
            </w:r>
            <w:r>
              <w:t>: Media Arts</w:t>
            </w:r>
          </w:p>
        </w:tc>
        <w:tc>
          <w:tcPr>
            <w:tcW w:w="4642" w:type="dxa"/>
            <w:gridSpan w:val="2"/>
          </w:tcPr>
          <w:p w:rsidR="009B681C" w:rsidRDefault="00D00604">
            <w:pPr>
              <w:pStyle w:val="TableParagraph"/>
              <w:spacing w:before="103"/>
              <w:ind w:left="990"/>
            </w:pPr>
            <w:r>
              <w:rPr>
                <w:b/>
              </w:rPr>
              <w:t>Artistic Process</w:t>
            </w:r>
            <w:r>
              <w:t>: Creating</w:t>
            </w:r>
          </w:p>
        </w:tc>
      </w:tr>
      <w:tr w:rsidR="009B681C">
        <w:trPr>
          <w:trHeight w:val="2516"/>
        </w:trPr>
        <w:tc>
          <w:tcPr>
            <w:tcW w:w="9359" w:type="dxa"/>
            <w:gridSpan w:val="4"/>
          </w:tcPr>
          <w:p w:rsidR="009B681C" w:rsidRDefault="00D00604">
            <w:pPr>
              <w:pStyle w:val="TableParagraph"/>
              <w:spacing w:before="108"/>
              <w:ind w:left="115"/>
            </w:pPr>
            <w:r>
              <w:rPr>
                <w:b/>
              </w:rPr>
              <w:t>Anchor Standard 3</w:t>
            </w:r>
            <w:r>
              <w:t>: Refine and complete artistic work.</w:t>
            </w:r>
          </w:p>
          <w:p w:rsidR="009B681C" w:rsidRDefault="00D00604">
            <w:pPr>
              <w:pStyle w:val="TableParagraph"/>
              <w:spacing w:before="103"/>
              <w:ind w:left="115"/>
            </w:pPr>
            <w:r>
              <w:rPr>
                <w:b/>
              </w:rPr>
              <w:t xml:space="preserve">Process Component: </w:t>
            </w:r>
            <w:r>
              <w:t>Construct</w:t>
            </w:r>
          </w:p>
          <w:p w:rsidR="009B681C" w:rsidRDefault="00D00604">
            <w:pPr>
              <w:pStyle w:val="TableParagraph"/>
              <w:spacing w:before="162" w:line="242" w:lineRule="auto"/>
              <w:ind w:left="115" w:right="193"/>
            </w:pPr>
            <w:r>
              <w:rPr>
                <w:b/>
              </w:rPr>
              <w:t>Enduring Understanding</w:t>
            </w:r>
            <w:r>
              <w:t>: The forming, integration, and refinement of aesthetic components, principles, and processes creates purpose, meaning, and artistic quality in media artworks.</w:t>
            </w:r>
          </w:p>
          <w:p w:rsidR="009B681C" w:rsidRDefault="00D00604">
            <w:pPr>
              <w:pStyle w:val="TableParagraph"/>
              <w:spacing w:before="110" w:line="237" w:lineRule="auto"/>
              <w:ind w:left="115"/>
            </w:pPr>
            <w:r>
              <w:rPr>
                <w:b/>
              </w:rPr>
              <w:t>Essential Question</w:t>
            </w:r>
            <w:r>
              <w:t>: What is required to produce a media artwork that conveys purpose, meaning, and artistic quality? How do media artists improve/refine their work?</w:t>
            </w:r>
          </w:p>
        </w:tc>
      </w:tr>
      <w:tr w:rsidR="009B681C">
        <w:trPr>
          <w:trHeight w:val="735"/>
        </w:trPr>
        <w:tc>
          <w:tcPr>
            <w:tcW w:w="2416" w:type="dxa"/>
            <w:shd w:val="clear" w:color="auto" w:fill="D9D9D9"/>
          </w:tcPr>
          <w:p w:rsidR="009B681C" w:rsidRDefault="00D00604">
            <w:pPr>
              <w:pStyle w:val="TableParagraph"/>
              <w:spacing w:before="110" w:line="237" w:lineRule="auto"/>
              <w:ind w:left="540" w:hanging="20"/>
              <w:rPr>
                <w:b/>
              </w:rPr>
            </w:pPr>
            <w:r>
              <w:rPr>
                <w:b/>
              </w:rPr>
              <w:t>Kindergarten (MA:Cr3.1.K)</w:t>
            </w:r>
          </w:p>
        </w:tc>
        <w:tc>
          <w:tcPr>
            <w:tcW w:w="2301" w:type="dxa"/>
            <w:shd w:val="clear" w:color="auto" w:fill="D9D9D9"/>
          </w:tcPr>
          <w:p w:rsidR="009B681C" w:rsidRDefault="00D00604">
            <w:pPr>
              <w:pStyle w:val="TableParagraph"/>
              <w:spacing w:before="105" w:line="237" w:lineRule="auto"/>
              <w:ind w:left="535" w:firstLine="510"/>
              <w:rPr>
                <w:b/>
              </w:rPr>
            </w:pPr>
            <w:r>
              <w:rPr>
                <w:b/>
                <w:position w:val="-5"/>
              </w:rPr>
              <w:t>1</w:t>
            </w:r>
            <w:r>
              <w:rPr>
                <w:b/>
                <w:sz w:val="14"/>
              </w:rPr>
              <w:t xml:space="preserve">st </w:t>
            </w:r>
            <w:r>
              <w:rPr>
                <w:b/>
              </w:rPr>
              <w:t>(MA:Cr3.1.1)</w:t>
            </w:r>
          </w:p>
        </w:tc>
        <w:tc>
          <w:tcPr>
            <w:tcW w:w="2366" w:type="dxa"/>
            <w:shd w:val="clear" w:color="auto" w:fill="D9D9D9"/>
          </w:tcPr>
          <w:p w:rsidR="009B681C" w:rsidRDefault="00D00604">
            <w:pPr>
              <w:pStyle w:val="TableParagraph"/>
              <w:spacing w:before="105" w:line="237" w:lineRule="auto"/>
              <w:ind w:left="550" w:right="144" w:firstLine="505"/>
              <w:rPr>
                <w:b/>
              </w:rPr>
            </w:pPr>
            <w:r>
              <w:rPr>
                <w:b/>
                <w:position w:val="-5"/>
              </w:rPr>
              <w:t>2</w:t>
            </w:r>
            <w:r>
              <w:rPr>
                <w:b/>
                <w:sz w:val="14"/>
              </w:rPr>
              <w:t xml:space="preserve">nd </w:t>
            </w:r>
            <w:r>
              <w:rPr>
                <w:b/>
              </w:rPr>
              <w:t>(MA:Cr3.1.2)</w:t>
            </w:r>
          </w:p>
        </w:tc>
        <w:tc>
          <w:tcPr>
            <w:tcW w:w="2276" w:type="dxa"/>
            <w:shd w:val="clear" w:color="auto" w:fill="D9D9D9"/>
          </w:tcPr>
          <w:p w:rsidR="009B681C" w:rsidRDefault="00D00604">
            <w:pPr>
              <w:pStyle w:val="TableParagraph"/>
              <w:spacing w:before="105" w:line="237" w:lineRule="auto"/>
              <w:ind w:left="490" w:firstLine="515"/>
              <w:rPr>
                <w:b/>
              </w:rPr>
            </w:pPr>
            <w:r>
              <w:rPr>
                <w:b/>
                <w:position w:val="-5"/>
              </w:rPr>
              <w:t>3</w:t>
            </w:r>
            <w:r>
              <w:rPr>
                <w:b/>
                <w:sz w:val="14"/>
              </w:rPr>
              <w:t xml:space="preserve">rd </w:t>
            </w:r>
            <w:r>
              <w:rPr>
                <w:b/>
              </w:rPr>
              <w:t>(MA:Cr3.1.3)</w:t>
            </w:r>
          </w:p>
        </w:tc>
      </w:tr>
      <w:tr w:rsidR="009B681C">
        <w:trPr>
          <w:trHeight w:val="5296"/>
        </w:trPr>
        <w:tc>
          <w:tcPr>
            <w:tcW w:w="2416" w:type="dxa"/>
          </w:tcPr>
          <w:p w:rsidR="009B681C" w:rsidRDefault="00D00604">
            <w:pPr>
              <w:pStyle w:val="TableParagraph"/>
              <w:numPr>
                <w:ilvl w:val="0"/>
                <w:numId w:val="374"/>
              </w:numPr>
              <w:tabs>
                <w:tab w:val="left" w:pos="365"/>
              </w:tabs>
              <w:spacing w:before="113"/>
              <w:ind w:right="131" w:firstLine="0"/>
            </w:pPr>
            <w:r>
              <w:t>Form and capture media arts content for expression and meaning in media</w:t>
            </w:r>
            <w:r>
              <w:rPr>
                <w:spacing w:val="-17"/>
              </w:rPr>
              <w:t xml:space="preserve"> </w:t>
            </w:r>
            <w:r>
              <w:t>arts productions.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spacing w:before="10"/>
              <w:rPr>
                <w:rFonts w:ascii="Times New Roman"/>
                <w:sz w:val="35"/>
              </w:rPr>
            </w:pPr>
          </w:p>
          <w:p w:rsidR="009B681C" w:rsidRDefault="00D00604">
            <w:pPr>
              <w:pStyle w:val="TableParagraph"/>
              <w:numPr>
                <w:ilvl w:val="0"/>
                <w:numId w:val="374"/>
              </w:numPr>
              <w:tabs>
                <w:tab w:val="left" w:pos="365"/>
              </w:tabs>
              <w:ind w:right="174" w:firstLine="0"/>
            </w:pPr>
            <w:r>
              <w:t>Make changes to the content, form, or presentation of</w:t>
            </w:r>
            <w:r>
              <w:rPr>
                <w:spacing w:val="-10"/>
              </w:rPr>
              <w:t xml:space="preserve"> </w:t>
            </w:r>
            <w:r>
              <w:t>media artworks and share results.</w:t>
            </w:r>
          </w:p>
        </w:tc>
        <w:tc>
          <w:tcPr>
            <w:tcW w:w="2301" w:type="dxa"/>
          </w:tcPr>
          <w:p w:rsidR="009B681C" w:rsidRDefault="00D00604">
            <w:pPr>
              <w:pStyle w:val="TableParagraph"/>
              <w:numPr>
                <w:ilvl w:val="0"/>
                <w:numId w:val="373"/>
              </w:numPr>
              <w:tabs>
                <w:tab w:val="left" w:pos="366"/>
              </w:tabs>
              <w:spacing w:before="113"/>
              <w:ind w:right="143" w:firstLine="0"/>
            </w:pPr>
            <w:r>
              <w:t>Create, capture, and assemble media arts content for media arts productions, identifying basic principles, such as pattern and repetition.</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73"/>
              </w:numPr>
              <w:tabs>
                <w:tab w:val="left" w:pos="366"/>
              </w:tabs>
              <w:spacing w:before="182"/>
              <w:ind w:right="103" w:firstLine="0"/>
            </w:pPr>
            <w:r>
              <w:t>Practice and identify the effects of making changes to the content, form, or presentation, in</w:t>
            </w:r>
            <w:r>
              <w:rPr>
                <w:spacing w:val="-18"/>
              </w:rPr>
              <w:t xml:space="preserve"> </w:t>
            </w:r>
            <w:r>
              <w:t>order to refine and finish media</w:t>
            </w:r>
            <w:r>
              <w:rPr>
                <w:spacing w:val="-14"/>
              </w:rPr>
              <w:t xml:space="preserve"> </w:t>
            </w:r>
            <w:r>
              <w:t>artworks.</w:t>
            </w:r>
          </w:p>
        </w:tc>
        <w:tc>
          <w:tcPr>
            <w:tcW w:w="2366" w:type="dxa"/>
          </w:tcPr>
          <w:p w:rsidR="009B681C" w:rsidRDefault="00D00604">
            <w:pPr>
              <w:pStyle w:val="TableParagraph"/>
              <w:numPr>
                <w:ilvl w:val="0"/>
                <w:numId w:val="372"/>
              </w:numPr>
              <w:tabs>
                <w:tab w:val="left" w:pos="401"/>
              </w:tabs>
              <w:spacing w:before="113"/>
              <w:ind w:right="165" w:firstLine="0"/>
            </w:pPr>
            <w:r>
              <w:t>Construct and assemble content</w:t>
            </w:r>
            <w:r>
              <w:rPr>
                <w:spacing w:val="-11"/>
              </w:rPr>
              <w:t xml:space="preserve"> </w:t>
            </w:r>
            <w:r>
              <w:t>for unified media arts productions, identifying and applying basic principles, such as positioning and attention.</w:t>
            </w:r>
          </w:p>
          <w:p w:rsidR="009B681C" w:rsidRDefault="009B681C">
            <w:pPr>
              <w:pStyle w:val="TableParagraph"/>
              <w:rPr>
                <w:rFonts w:ascii="Times New Roman"/>
                <w:sz w:val="24"/>
              </w:rPr>
            </w:pPr>
          </w:p>
          <w:p w:rsidR="009B681C" w:rsidRDefault="009B681C">
            <w:pPr>
              <w:pStyle w:val="TableParagraph"/>
              <w:spacing w:before="10"/>
              <w:rPr>
                <w:rFonts w:ascii="Times New Roman"/>
                <w:sz w:val="19"/>
              </w:rPr>
            </w:pPr>
          </w:p>
          <w:p w:rsidR="009B681C" w:rsidRDefault="00D00604">
            <w:pPr>
              <w:pStyle w:val="TableParagraph"/>
              <w:numPr>
                <w:ilvl w:val="0"/>
                <w:numId w:val="372"/>
              </w:numPr>
              <w:tabs>
                <w:tab w:val="left" w:pos="396"/>
              </w:tabs>
              <w:ind w:right="154" w:firstLine="0"/>
            </w:pPr>
            <w:r>
              <w:t>Test and describe expressive effects in altering, refining,</w:t>
            </w:r>
            <w:r>
              <w:rPr>
                <w:spacing w:val="-17"/>
              </w:rPr>
              <w:t xml:space="preserve"> </w:t>
            </w:r>
            <w:r>
              <w:t>and completing media artworks.</w:t>
            </w:r>
          </w:p>
        </w:tc>
        <w:tc>
          <w:tcPr>
            <w:tcW w:w="2276" w:type="dxa"/>
          </w:tcPr>
          <w:p w:rsidR="009B681C" w:rsidRDefault="00D00604">
            <w:pPr>
              <w:pStyle w:val="TableParagraph"/>
              <w:numPr>
                <w:ilvl w:val="0"/>
                <w:numId w:val="371"/>
              </w:numPr>
              <w:tabs>
                <w:tab w:val="left" w:pos="365"/>
              </w:tabs>
              <w:spacing w:before="113"/>
              <w:ind w:right="241" w:firstLine="0"/>
            </w:pPr>
            <w:r>
              <w:t>Construct and order various content into unified, purposeful media arts productions, describing and applying a defined set of principles, such as movement and force.</w:t>
            </w:r>
          </w:p>
          <w:p w:rsidR="009B681C" w:rsidRDefault="009B681C">
            <w:pPr>
              <w:pStyle w:val="TableParagraph"/>
              <w:spacing w:before="3"/>
              <w:rPr>
                <w:rFonts w:ascii="Times New Roman"/>
              </w:rPr>
            </w:pPr>
          </w:p>
          <w:p w:rsidR="009B681C" w:rsidRDefault="00D00604">
            <w:pPr>
              <w:pStyle w:val="TableParagraph"/>
              <w:numPr>
                <w:ilvl w:val="0"/>
                <w:numId w:val="371"/>
              </w:numPr>
              <w:tabs>
                <w:tab w:val="left" w:pos="365"/>
              </w:tabs>
              <w:ind w:right="333" w:firstLine="0"/>
            </w:pPr>
            <w:r>
              <w:t>Practice and analyze how the emphasis of elements alters effect and</w:t>
            </w:r>
            <w:r>
              <w:rPr>
                <w:spacing w:val="-14"/>
              </w:rPr>
              <w:t xml:space="preserve"> </w:t>
            </w:r>
            <w:r>
              <w:t>purpose in refining and completing media artworks.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36"/>
        <w:gridCol w:w="2316"/>
      </w:tblGrid>
      <w:tr w:rsidR="009B681C">
        <w:trPr>
          <w:trHeight w:val="480"/>
        </w:trPr>
        <w:tc>
          <w:tcPr>
            <w:tcW w:w="4707" w:type="dxa"/>
            <w:gridSpan w:val="2"/>
          </w:tcPr>
          <w:p w:rsidR="009B681C" w:rsidRDefault="00D00604">
            <w:pPr>
              <w:pStyle w:val="TableParagraph"/>
              <w:spacing w:before="103"/>
              <w:ind w:left="1230"/>
            </w:pPr>
            <w:r>
              <w:rPr>
                <w:b/>
              </w:rPr>
              <w:t>Discipline</w:t>
            </w:r>
            <w:r>
              <w:t>: Media Arts</w:t>
            </w:r>
          </w:p>
        </w:tc>
        <w:tc>
          <w:tcPr>
            <w:tcW w:w="4652" w:type="dxa"/>
            <w:gridSpan w:val="2"/>
          </w:tcPr>
          <w:p w:rsidR="009B681C" w:rsidRDefault="00D00604">
            <w:pPr>
              <w:pStyle w:val="TableParagraph"/>
              <w:spacing w:before="103"/>
              <w:ind w:left="885"/>
            </w:pPr>
            <w:r>
              <w:rPr>
                <w:b/>
              </w:rPr>
              <w:t>Artistic Process</w:t>
            </w:r>
            <w:r>
              <w:t>: Producing</w:t>
            </w:r>
          </w:p>
        </w:tc>
      </w:tr>
      <w:tr w:rsidR="009B681C">
        <w:trPr>
          <w:trHeight w:val="2010"/>
        </w:trPr>
        <w:tc>
          <w:tcPr>
            <w:tcW w:w="9359" w:type="dxa"/>
            <w:gridSpan w:val="4"/>
          </w:tcPr>
          <w:p w:rsidR="009B681C" w:rsidRDefault="00D00604">
            <w:pPr>
              <w:pStyle w:val="TableParagraph"/>
              <w:spacing w:before="108"/>
              <w:ind w:left="115"/>
            </w:pPr>
            <w:r>
              <w:rPr>
                <w:b/>
              </w:rPr>
              <w:t>Anchor Standard 4</w:t>
            </w:r>
            <w:r>
              <w:t>: Select, analyze, and interpret artistic work for presentation.</w:t>
            </w:r>
          </w:p>
          <w:p w:rsidR="009B681C" w:rsidRDefault="00D00604">
            <w:pPr>
              <w:pStyle w:val="TableParagraph"/>
              <w:spacing w:before="103"/>
              <w:ind w:left="115"/>
            </w:pPr>
            <w:r>
              <w:rPr>
                <w:b/>
              </w:rPr>
              <w:t xml:space="preserve">Process Component: </w:t>
            </w:r>
            <w:r>
              <w:t>Integrate</w:t>
            </w:r>
          </w:p>
          <w:p w:rsidR="009B681C" w:rsidRDefault="00D00604">
            <w:pPr>
              <w:pStyle w:val="TableParagraph"/>
              <w:spacing w:before="162" w:line="242" w:lineRule="auto"/>
              <w:ind w:left="115"/>
            </w:pPr>
            <w:r>
              <w:rPr>
                <w:b/>
              </w:rPr>
              <w:t>Enduring Understanding</w:t>
            </w:r>
            <w:r>
              <w:t>: Media artists integrate various forms and contents to develop complex, unified artworks.</w:t>
            </w:r>
          </w:p>
          <w:p w:rsidR="009B681C" w:rsidRDefault="00D00604">
            <w:pPr>
              <w:pStyle w:val="TableParagraph"/>
              <w:spacing w:before="109"/>
              <w:ind w:left="115"/>
            </w:pPr>
            <w:r>
              <w:rPr>
                <w:b/>
              </w:rPr>
              <w:t>Essential Question</w:t>
            </w:r>
            <w:r>
              <w:t>: How are complex media arts experiences constructed?</w:t>
            </w:r>
          </w:p>
        </w:tc>
      </w:tr>
      <w:tr w:rsidR="009B681C">
        <w:trPr>
          <w:trHeight w:val="735"/>
        </w:trPr>
        <w:tc>
          <w:tcPr>
            <w:tcW w:w="2371" w:type="dxa"/>
            <w:shd w:val="clear" w:color="auto" w:fill="D9D9D9"/>
          </w:tcPr>
          <w:p w:rsidR="009B681C" w:rsidRDefault="00D00604">
            <w:pPr>
              <w:pStyle w:val="TableParagraph"/>
              <w:spacing w:before="104" w:line="242" w:lineRule="auto"/>
              <w:ind w:left="525" w:right="91" w:hanging="30"/>
              <w:rPr>
                <w:b/>
              </w:rPr>
            </w:pPr>
            <w:r>
              <w:rPr>
                <w:b/>
              </w:rPr>
              <w:t>Kindergarten (MA:Pr4.1.K)</w:t>
            </w:r>
          </w:p>
        </w:tc>
        <w:tc>
          <w:tcPr>
            <w:tcW w:w="2336" w:type="dxa"/>
            <w:shd w:val="clear" w:color="auto" w:fill="D9D9D9"/>
          </w:tcPr>
          <w:p w:rsidR="009B681C" w:rsidRDefault="00D00604">
            <w:pPr>
              <w:pStyle w:val="TableParagraph"/>
              <w:spacing w:before="99" w:line="242" w:lineRule="auto"/>
              <w:ind w:left="535" w:right="107" w:firstLine="520"/>
              <w:rPr>
                <w:b/>
              </w:rPr>
            </w:pPr>
            <w:r>
              <w:rPr>
                <w:b/>
                <w:position w:val="-5"/>
              </w:rPr>
              <w:t>1</w:t>
            </w:r>
            <w:r>
              <w:rPr>
                <w:b/>
                <w:sz w:val="14"/>
              </w:rPr>
              <w:t xml:space="preserve">st </w:t>
            </w:r>
            <w:r>
              <w:rPr>
                <w:b/>
              </w:rPr>
              <w:t>(MA:Pr4.1.1)</w:t>
            </w:r>
          </w:p>
        </w:tc>
        <w:tc>
          <w:tcPr>
            <w:tcW w:w="2336" w:type="dxa"/>
            <w:shd w:val="clear" w:color="auto" w:fill="D9D9D9"/>
          </w:tcPr>
          <w:p w:rsidR="009B681C" w:rsidRDefault="00D00604">
            <w:pPr>
              <w:pStyle w:val="TableParagraph"/>
              <w:spacing w:before="99" w:line="242" w:lineRule="auto"/>
              <w:ind w:left="540" w:right="107" w:firstLine="495"/>
              <w:rPr>
                <w:b/>
              </w:rPr>
            </w:pPr>
            <w:r>
              <w:rPr>
                <w:b/>
                <w:position w:val="-5"/>
              </w:rPr>
              <w:t>2</w:t>
            </w:r>
            <w:r>
              <w:rPr>
                <w:b/>
                <w:sz w:val="14"/>
              </w:rPr>
              <w:t xml:space="preserve">nd </w:t>
            </w:r>
            <w:r>
              <w:rPr>
                <w:b/>
              </w:rPr>
              <w:t>(MA:Pr4.1.2)</w:t>
            </w:r>
          </w:p>
        </w:tc>
        <w:tc>
          <w:tcPr>
            <w:tcW w:w="2316" w:type="dxa"/>
            <w:shd w:val="clear" w:color="auto" w:fill="D9D9D9"/>
          </w:tcPr>
          <w:p w:rsidR="009B681C" w:rsidRDefault="00D00604">
            <w:pPr>
              <w:pStyle w:val="TableParagraph"/>
              <w:spacing w:before="99" w:line="242" w:lineRule="auto"/>
              <w:ind w:left="514" w:right="104" w:firstLine="510"/>
              <w:rPr>
                <w:b/>
              </w:rPr>
            </w:pPr>
            <w:r>
              <w:rPr>
                <w:b/>
                <w:position w:val="-5"/>
              </w:rPr>
              <w:t>3</w:t>
            </w:r>
            <w:r>
              <w:rPr>
                <w:b/>
                <w:sz w:val="14"/>
              </w:rPr>
              <w:t xml:space="preserve">rd </w:t>
            </w:r>
            <w:r>
              <w:rPr>
                <w:b/>
              </w:rPr>
              <w:t>(MA:Pr4.1.3)</w:t>
            </w:r>
          </w:p>
        </w:tc>
      </w:tr>
      <w:tr w:rsidR="009B681C">
        <w:trPr>
          <w:trHeight w:val="2255"/>
        </w:trPr>
        <w:tc>
          <w:tcPr>
            <w:tcW w:w="2371" w:type="dxa"/>
          </w:tcPr>
          <w:p w:rsidR="009B681C" w:rsidRDefault="00D00604">
            <w:pPr>
              <w:pStyle w:val="TableParagraph"/>
              <w:spacing w:before="108"/>
              <w:ind w:left="115" w:right="232"/>
            </w:pPr>
            <w:r>
              <w:t>With guidance, combine arts forms and media content, such as dance and video, to form media artworks.</w:t>
            </w:r>
          </w:p>
        </w:tc>
        <w:tc>
          <w:tcPr>
            <w:tcW w:w="2336" w:type="dxa"/>
          </w:tcPr>
          <w:p w:rsidR="009B681C" w:rsidRDefault="00D00604">
            <w:pPr>
              <w:pStyle w:val="TableParagraph"/>
              <w:spacing w:before="108"/>
              <w:ind w:left="115" w:right="132"/>
            </w:pPr>
            <w:r>
              <w:t>Combine varied academic, arts, and media content in media artworks,</w:t>
            </w:r>
            <w:r>
              <w:rPr>
                <w:spacing w:val="-11"/>
              </w:rPr>
              <w:t xml:space="preserve"> </w:t>
            </w:r>
            <w:r>
              <w:t>such as an illustrated story.</w:t>
            </w:r>
          </w:p>
        </w:tc>
        <w:tc>
          <w:tcPr>
            <w:tcW w:w="2336" w:type="dxa"/>
          </w:tcPr>
          <w:p w:rsidR="009B681C" w:rsidRDefault="00D00604">
            <w:pPr>
              <w:pStyle w:val="TableParagraph"/>
              <w:spacing w:before="108"/>
              <w:ind w:left="140" w:right="107"/>
            </w:pPr>
            <w:r>
              <w:t>Practice combining varied academic, arts, and media content into unified media artworks,</w:t>
            </w:r>
            <w:r>
              <w:rPr>
                <w:spacing w:val="-11"/>
              </w:rPr>
              <w:t xml:space="preserve"> </w:t>
            </w:r>
            <w:r>
              <w:t>such as a narrated science</w:t>
            </w:r>
            <w:r>
              <w:rPr>
                <w:spacing w:val="-11"/>
              </w:rPr>
              <w:t xml:space="preserve"> </w:t>
            </w:r>
            <w:r>
              <w:t>animation.</w:t>
            </w:r>
          </w:p>
        </w:tc>
        <w:tc>
          <w:tcPr>
            <w:tcW w:w="2316" w:type="dxa"/>
          </w:tcPr>
          <w:p w:rsidR="009B681C" w:rsidRDefault="00D00604">
            <w:pPr>
              <w:pStyle w:val="TableParagraph"/>
              <w:spacing w:before="108"/>
              <w:ind w:left="114" w:right="313"/>
            </w:pPr>
            <w:r>
              <w:t>Practice combining varied academic, arts, and media forms and content into unified media artworks, such as animation, music, and dance.</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2326"/>
        <w:gridCol w:w="2351"/>
        <w:gridCol w:w="2316"/>
      </w:tblGrid>
      <w:tr w:rsidR="009B681C">
        <w:trPr>
          <w:trHeight w:val="480"/>
        </w:trPr>
        <w:tc>
          <w:tcPr>
            <w:tcW w:w="2366" w:type="dxa"/>
            <w:tcBorders>
              <w:right w:val="nil"/>
            </w:tcBorders>
          </w:tcPr>
          <w:p w:rsidR="009B681C" w:rsidRDefault="00D00604">
            <w:pPr>
              <w:pStyle w:val="TableParagraph"/>
              <w:spacing w:before="103"/>
              <w:ind w:left="1225"/>
            </w:pPr>
            <w:r>
              <w:rPr>
                <w:b/>
              </w:rPr>
              <w:t>Discipline</w:t>
            </w:r>
            <w:r>
              <w:t>:</w:t>
            </w:r>
          </w:p>
        </w:tc>
        <w:tc>
          <w:tcPr>
            <w:tcW w:w="2326" w:type="dxa"/>
            <w:tcBorders>
              <w:left w:val="nil"/>
            </w:tcBorders>
          </w:tcPr>
          <w:p w:rsidR="009B681C" w:rsidRDefault="00D00604">
            <w:pPr>
              <w:pStyle w:val="TableParagraph"/>
              <w:spacing w:before="103"/>
              <w:ind w:left="20"/>
            </w:pPr>
            <w:r>
              <w:t>Media Arts</w:t>
            </w:r>
          </w:p>
        </w:tc>
        <w:tc>
          <w:tcPr>
            <w:tcW w:w="4667" w:type="dxa"/>
            <w:gridSpan w:val="2"/>
          </w:tcPr>
          <w:p w:rsidR="009B681C" w:rsidRDefault="00D00604">
            <w:pPr>
              <w:pStyle w:val="TableParagraph"/>
              <w:spacing w:before="103"/>
              <w:ind w:left="890"/>
            </w:pPr>
            <w:r>
              <w:rPr>
                <w:b/>
              </w:rPr>
              <w:t>Artistic Process</w:t>
            </w:r>
            <w:r>
              <w:t>: Producing</w:t>
            </w:r>
          </w:p>
        </w:tc>
      </w:tr>
      <w:tr w:rsidR="009B681C">
        <w:trPr>
          <w:trHeight w:val="2516"/>
        </w:trPr>
        <w:tc>
          <w:tcPr>
            <w:tcW w:w="9359" w:type="dxa"/>
            <w:gridSpan w:val="4"/>
          </w:tcPr>
          <w:p w:rsidR="009B681C" w:rsidRDefault="00D00604">
            <w:pPr>
              <w:pStyle w:val="TableParagraph"/>
              <w:spacing w:before="108"/>
              <w:ind w:left="115"/>
            </w:pPr>
            <w:r>
              <w:rPr>
                <w:b/>
              </w:rPr>
              <w:t>Anchor Standard 5</w:t>
            </w:r>
            <w:r>
              <w:t>: Develop and refine artistic technique and work for presentation.</w:t>
            </w:r>
          </w:p>
          <w:p w:rsidR="009B681C" w:rsidRDefault="00D00604">
            <w:pPr>
              <w:pStyle w:val="TableParagraph"/>
              <w:spacing w:before="103"/>
              <w:ind w:left="115"/>
            </w:pPr>
            <w:r>
              <w:rPr>
                <w:b/>
              </w:rPr>
              <w:t xml:space="preserve">Process Component: </w:t>
            </w:r>
            <w:r>
              <w:t>Practice</w:t>
            </w:r>
          </w:p>
          <w:p w:rsidR="009B681C" w:rsidRDefault="00D00604">
            <w:pPr>
              <w:pStyle w:val="TableParagraph"/>
              <w:spacing w:before="162" w:line="242" w:lineRule="auto"/>
              <w:ind w:left="115"/>
            </w:pPr>
            <w:r>
              <w:rPr>
                <w:b/>
              </w:rPr>
              <w:t>Enduring Understanding</w:t>
            </w:r>
            <w:r>
              <w:t>: Media artists require a range of skills and abilities to creatively solve problems within and through media arts productions.</w:t>
            </w:r>
          </w:p>
          <w:p w:rsidR="009B681C" w:rsidRDefault="00D00604">
            <w:pPr>
              <w:pStyle w:val="TableParagraph"/>
              <w:spacing w:before="114" w:line="242" w:lineRule="auto"/>
              <w:ind w:left="115" w:right="193"/>
            </w:pPr>
            <w:r>
              <w:rPr>
                <w:b/>
              </w:rPr>
              <w:t>Essential Question</w:t>
            </w:r>
            <w:r>
              <w:t>: What skills are required for creating effective media artworks and how are they improved? How are creativity and innovation developed within and through media arts productions? How do media artists use various tools and techniques?</w:t>
            </w:r>
          </w:p>
        </w:tc>
      </w:tr>
      <w:tr w:rsidR="009B681C">
        <w:trPr>
          <w:trHeight w:val="735"/>
        </w:trPr>
        <w:tc>
          <w:tcPr>
            <w:tcW w:w="2366" w:type="dxa"/>
            <w:shd w:val="clear" w:color="auto" w:fill="D9D9D9"/>
          </w:tcPr>
          <w:p w:rsidR="009B681C" w:rsidRDefault="00D00604">
            <w:pPr>
              <w:pStyle w:val="TableParagraph"/>
              <w:spacing w:before="110" w:line="237" w:lineRule="auto"/>
              <w:ind w:left="520" w:right="144" w:hanging="25"/>
              <w:rPr>
                <w:b/>
              </w:rPr>
            </w:pPr>
            <w:r>
              <w:rPr>
                <w:b/>
              </w:rPr>
              <w:t>Kindergarten (MA:Pr5.1.K)</w:t>
            </w:r>
          </w:p>
        </w:tc>
        <w:tc>
          <w:tcPr>
            <w:tcW w:w="2326" w:type="dxa"/>
            <w:shd w:val="clear" w:color="auto" w:fill="D9D9D9"/>
          </w:tcPr>
          <w:p w:rsidR="009B681C" w:rsidRDefault="00D00604">
            <w:pPr>
              <w:pStyle w:val="TableParagraph"/>
              <w:spacing w:before="105" w:line="237" w:lineRule="auto"/>
              <w:ind w:left="550" w:right="90" w:firstLine="505"/>
              <w:rPr>
                <w:b/>
              </w:rPr>
            </w:pPr>
            <w:r>
              <w:rPr>
                <w:b/>
                <w:position w:val="-5"/>
              </w:rPr>
              <w:t>1</w:t>
            </w:r>
            <w:r>
              <w:rPr>
                <w:b/>
                <w:sz w:val="14"/>
              </w:rPr>
              <w:t xml:space="preserve">st </w:t>
            </w:r>
            <w:r>
              <w:rPr>
                <w:b/>
              </w:rPr>
              <w:t>(MA:Pr5.1.1)</w:t>
            </w:r>
          </w:p>
        </w:tc>
        <w:tc>
          <w:tcPr>
            <w:tcW w:w="2351" w:type="dxa"/>
            <w:shd w:val="clear" w:color="auto" w:fill="D9D9D9"/>
          </w:tcPr>
          <w:p w:rsidR="009B681C" w:rsidRDefault="00D00604">
            <w:pPr>
              <w:pStyle w:val="TableParagraph"/>
              <w:spacing w:before="105" w:line="237" w:lineRule="auto"/>
              <w:ind w:left="545" w:right="158" w:firstLine="500"/>
              <w:rPr>
                <w:b/>
              </w:rPr>
            </w:pPr>
            <w:r>
              <w:rPr>
                <w:b/>
                <w:position w:val="-5"/>
              </w:rPr>
              <w:t>2</w:t>
            </w:r>
            <w:r>
              <w:rPr>
                <w:b/>
                <w:sz w:val="14"/>
              </w:rPr>
              <w:t xml:space="preserve">nd </w:t>
            </w:r>
            <w:r>
              <w:rPr>
                <w:b/>
              </w:rPr>
              <w:t>(MA:Pr5.1.2)</w:t>
            </w:r>
          </w:p>
        </w:tc>
        <w:tc>
          <w:tcPr>
            <w:tcW w:w="2316" w:type="dxa"/>
            <w:shd w:val="clear" w:color="auto" w:fill="D9D9D9"/>
          </w:tcPr>
          <w:p w:rsidR="009B681C" w:rsidRDefault="00D00604">
            <w:pPr>
              <w:pStyle w:val="TableParagraph"/>
              <w:spacing w:before="105" w:line="237" w:lineRule="auto"/>
              <w:ind w:left="514" w:right="104" w:firstLine="510"/>
              <w:rPr>
                <w:b/>
              </w:rPr>
            </w:pPr>
            <w:r>
              <w:rPr>
                <w:b/>
                <w:position w:val="-5"/>
              </w:rPr>
              <w:t>3</w:t>
            </w:r>
            <w:r>
              <w:rPr>
                <w:b/>
                <w:sz w:val="14"/>
              </w:rPr>
              <w:t xml:space="preserve">rd </w:t>
            </w:r>
            <w:r>
              <w:rPr>
                <w:b/>
              </w:rPr>
              <w:t>(MA:Pr5.1.3)</w:t>
            </w:r>
          </w:p>
        </w:tc>
      </w:tr>
      <w:tr w:rsidR="009B681C">
        <w:trPr>
          <w:trHeight w:val="3282"/>
        </w:trPr>
        <w:tc>
          <w:tcPr>
            <w:tcW w:w="2366" w:type="dxa"/>
            <w:tcBorders>
              <w:bottom w:val="nil"/>
            </w:tcBorders>
          </w:tcPr>
          <w:p w:rsidR="009B681C" w:rsidRDefault="00D00604">
            <w:pPr>
              <w:pStyle w:val="TableParagraph"/>
              <w:spacing w:before="113"/>
              <w:ind w:left="115" w:right="144"/>
            </w:pPr>
            <w:r>
              <w:t>a. Identify and demonstrate basic skills, such as handling tools, making choices, and cooperating in creating media artworks.</w:t>
            </w:r>
          </w:p>
        </w:tc>
        <w:tc>
          <w:tcPr>
            <w:tcW w:w="2326" w:type="dxa"/>
            <w:tcBorders>
              <w:bottom w:val="nil"/>
            </w:tcBorders>
          </w:tcPr>
          <w:p w:rsidR="009B681C" w:rsidRDefault="00D00604">
            <w:pPr>
              <w:pStyle w:val="TableParagraph"/>
              <w:spacing w:before="113"/>
              <w:ind w:left="115" w:right="151"/>
            </w:pPr>
            <w:r>
              <w:t>a. Describe and demonstrate various artistic skills and roles, such as technical steps, planning, and collaborating in media arts productions.</w:t>
            </w:r>
          </w:p>
        </w:tc>
        <w:tc>
          <w:tcPr>
            <w:tcW w:w="2351" w:type="dxa"/>
            <w:tcBorders>
              <w:bottom w:val="nil"/>
            </w:tcBorders>
          </w:tcPr>
          <w:p w:rsidR="009B681C" w:rsidRDefault="00D00604">
            <w:pPr>
              <w:pStyle w:val="TableParagraph"/>
              <w:spacing w:before="113"/>
              <w:ind w:left="140" w:right="158"/>
            </w:pPr>
            <w:r>
              <w:t>a. Enact roles to demonstrate basic ability in various identified artistic, design, technical, and soft skills, such as tool use and collaboration in media arts productions.</w:t>
            </w:r>
          </w:p>
        </w:tc>
        <w:tc>
          <w:tcPr>
            <w:tcW w:w="2316" w:type="dxa"/>
            <w:tcBorders>
              <w:bottom w:val="nil"/>
            </w:tcBorders>
          </w:tcPr>
          <w:p w:rsidR="009B681C" w:rsidRDefault="00D00604">
            <w:pPr>
              <w:pStyle w:val="TableParagraph"/>
              <w:spacing w:before="113"/>
              <w:ind w:left="114" w:right="141"/>
            </w:pPr>
            <w:r>
              <w:t>a. Exhibit developing ability in a variety of artistic, design, technical, and organizational roles, such as making compositional decisions, manipulating tools, and group planning in media arts productions.</w:t>
            </w:r>
          </w:p>
        </w:tc>
      </w:tr>
      <w:tr w:rsidR="009B681C">
        <w:trPr>
          <w:trHeight w:val="2022"/>
        </w:trPr>
        <w:tc>
          <w:tcPr>
            <w:tcW w:w="2366" w:type="dxa"/>
            <w:tcBorders>
              <w:top w:val="nil"/>
              <w:bottom w:val="nil"/>
            </w:tcBorders>
          </w:tcPr>
          <w:p w:rsidR="009B681C" w:rsidRDefault="00D00604">
            <w:pPr>
              <w:pStyle w:val="TableParagraph"/>
              <w:spacing w:before="122"/>
              <w:ind w:left="115" w:right="144"/>
            </w:pPr>
            <w:r>
              <w:t>b. Identify and demonstrate creative skills, such as performing, within media arts productions.</w:t>
            </w:r>
          </w:p>
        </w:tc>
        <w:tc>
          <w:tcPr>
            <w:tcW w:w="2326" w:type="dxa"/>
            <w:tcBorders>
              <w:top w:val="nil"/>
              <w:bottom w:val="nil"/>
            </w:tcBorders>
          </w:tcPr>
          <w:p w:rsidR="009B681C" w:rsidRDefault="009B681C">
            <w:pPr>
              <w:pStyle w:val="TableParagraph"/>
              <w:spacing w:before="4"/>
              <w:rPr>
                <w:rFonts w:ascii="Times New Roman"/>
                <w:sz w:val="32"/>
              </w:rPr>
            </w:pPr>
          </w:p>
          <w:p w:rsidR="009B681C" w:rsidRDefault="00D00604">
            <w:pPr>
              <w:pStyle w:val="TableParagraph"/>
              <w:ind w:left="115" w:right="90"/>
            </w:pPr>
            <w:r>
              <w:t>b. Describe and demonstrate basic creative skills within media arts productions, such as varying techniques.</w:t>
            </w:r>
          </w:p>
        </w:tc>
        <w:tc>
          <w:tcPr>
            <w:tcW w:w="2351" w:type="dxa"/>
            <w:tcBorders>
              <w:top w:val="nil"/>
              <w:bottom w:val="nil"/>
            </w:tcBorders>
          </w:tcPr>
          <w:p w:rsidR="009B681C" w:rsidRDefault="00D00604">
            <w:pPr>
              <w:pStyle w:val="TableParagraph"/>
              <w:spacing w:before="122"/>
              <w:ind w:left="140" w:right="152"/>
            </w:pPr>
            <w:r>
              <w:t>b. Demonstrate use of experimentation skills, such as</w:t>
            </w:r>
            <w:r>
              <w:rPr>
                <w:spacing w:val="-17"/>
              </w:rPr>
              <w:t xml:space="preserve"> </w:t>
            </w:r>
            <w:r>
              <w:t>playful practice, and trial and error, within and through media arts productions.</w:t>
            </w:r>
          </w:p>
        </w:tc>
        <w:tc>
          <w:tcPr>
            <w:tcW w:w="2316" w:type="dxa"/>
            <w:tcBorders>
              <w:top w:val="nil"/>
              <w:bottom w:val="nil"/>
            </w:tcBorders>
          </w:tcPr>
          <w:p w:rsidR="009B681C" w:rsidRDefault="00D00604">
            <w:pPr>
              <w:pStyle w:val="TableParagraph"/>
              <w:spacing w:before="122"/>
              <w:ind w:left="114" w:right="251"/>
            </w:pPr>
            <w:r>
              <w:t>b. Exhibit basic creative skills to invent new content and solutions within and through media arts productions.</w:t>
            </w:r>
          </w:p>
        </w:tc>
      </w:tr>
      <w:tr w:rsidR="009B681C">
        <w:trPr>
          <w:trHeight w:val="2017"/>
        </w:trPr>
        <w:tc>
          <w:tcPr>
            <w:tcW w:w="2366" w:type="dxa"/>
            <w:tcBorders>
              <w:top w:val="nil"/>
            </w:tcBorders>
          </w:tcPr>
          <w:p w:rsidR="009B681C" w:rsidRDefault="00D00604">
            <w:pPr>
              <w:pStyle w:val="TableParagraph"/>
              <w:spacing w:before="120"/>
              <w:ind w:left="115" w:right="117"/>
            </w:pPr>
            <w:r>
              <w:t>c. Practice, discover, and share how media arts creation tools work.</w:t>
            </w:r>
          </w:p>
        </w:tc>
        <w:tc>
          <w:tcPr>
            <w:tcW w:w="2326" w:type="dxa"/>
            <w:tcBorders>
              <w:top w:val="nil"/>
            </w:tcBorders>
          </w:tcPr>
          <w:p w:rsidR="009B681C" w:rsidRDefault="009B681C">
            <w:pPr>
              <w:pStyle w:val="TableParagraph"/>
              <w:spacing w:before="7"/>
              <w:rPr>
                <w:rFonts w:ascii="Times New Roman"/>
                <w:sz w:val="32"/>
              </w:rPr>
            </w:pPr>
          </w:p>
          <w:p w:rsidR="009B681C" w:rsidRDefault="00D00604">
            <w:pPr>
              <w:pStyle w:val="TableParagraph"/>
              <w:ind w:left="115" w:right="56"/>
            </w:pPr>
            <w:r>
              <w:t>c. Experiment with and share different ways to use tools and techniques to construct media artworks.</w:t>
            </w:r>
          </w:p>
        </w:tc>
        <w:tc>
          <w:tcPr>
            <w:tcW w:w="2351" w:type="dxa"/>
            <w:tcBorders>
              <w:top w:val="nil"/>
            </w:tcBorders>
          </w:tcPr>
          <w:p w:rsidR="009B681C" w:rsidRDefault="00D00604">
            <w:pPr>
              <w:pStyle w:val="TableParagraph"/>
              <w:spacing w:before="125"/>
              <w:ind w:left="140" w:right="7"/>
            </w:pPr>
            <w:r>
              <w:t>c. Demonstrate and explore identified methods to use tools to capture and form media artworks.</w:t>
            </w:r>
          </w:p>
        </w:tc>
        <w:tc>
          <w:tcPr>
            <w:tcW w:w="2316" w:type="dxa"/>
            <w:tcBorders>
              <w:top w:val="nil"/>
            </w:tcBorders>
          </w:tcPr>
          <w:p w:rsidR="009B681C" w:rsidRDefault="00D00604">
            <w:pPr>
              <w:pStyle w:val="TableParagraph"/>
              <w:spacing w:before="120"/>
              <w:ind w:left="114" w:right="325"/>
            </w:pPr>
            <w:r>
              <w:t>c. Exhibit standard use of tools and techniques while constructing media artworks.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1"/>
        <w:gridCol w:w="2336"/>
        <w:gridCol w:w="2321"/>
      </w:tblGrid>
      <w:tr w:rsidR="009B681C">
        <w:trPr>
          <w:trHeight w:val="480"/>
        </w:trPr>
        <w:tc>
          <w:tcPr>
            <w:tcW w:w="2371" w:type="dxa"/>
            <w:tcBorders>
              <w:right w:val="nil"/>
            </w:tcBorders>
          </w:tcPr>
          <w:p w:rsidR="009B681C" w:rsidRDefault="00D00604">
            <w:pPr>
              <w:pStyle w:val="TableParagraph"/>
              <w:spacing w:before="103"/>
              <w:ind w:left="1230"/>
            </w:pPr>
            <w:r>
              <w:rPr>
                <w:b/>
              </w:rPr>
              <w:t>Discipline</w:t>
            </w:r>
            <w:r>
              <w:t>:</w:t>
            </w:r>
          </w:p>
        </w:tc>
        <w:tc>
          <w:tcPr>
            <w:tcW w:w="2331" w:type="dxa"/>
            <w:tcBorders>
              <w:left w:val="nil"/>
            </w:tcBorders>
          </w:tcPr>
          <w:p w:rsidR="009B681C" w:rsidRDefault="00D00604">
            <w:pPr>
              <w:pStyle w:val="TableParagraph"/>
              <w:spacing w:before="103"/>
              <w:ind w:left="20"/>
            </w:pPr>
            <w:r>
              <w:t>Media Arts</w:t>
            </w:r>
          </w:p>
        </w:tc>
        <w:tc>
          <w:tcPr>
            <w:tcW w:w="4657" w:type="dxa"/>
            <w:gridSpan w:val="2"/>
          </w:tcPr>
          <w:p w:rsidR="009B681C" w:rsidRDefault="00D00604">
            <w:pPr>
              <w:pStyle w:val="TableParagraph"/>
              <w:spacing w:before="103"/>
              <w:ind w:left="890"/>
            </w:pPr>
            <w:r>
              <w:rPr>
                <w:b/>
              </w:rPr>
              <w:t>Artistic Process</w:t>
            </w:r>
            <w:r>
              <w:t>: Producing</w:t>
            </w:r>
          </w:p>
        </w:tc>
      </w:tr>
      <w:tr w:rsidR="009B681C">
        <w:trPr>
          <w:trHeight w:val="2481"/>
        </w:trPr>
        <w:tc>
          <w:tcPr>
            <w:tcW w:w="9359" w:type="dxa"/>
            <w:gridSpan w:val="4"/>
          </w:tcPr>
          <w:p w:rsidR="009B681C" w:rsidRDefault="00D00604">
            <w:pPr>
              <w:pStyle w:val="TableParagraph"/>
              <w:spacing w:before="108"/>
              <w:ind w:left="115"/>
            </w:pPr>
            <w:r>
              <w:rPr>
                <w:b/>
              </w:rPr>
              <w:t>Anchor Standard 6</w:t>
            </w:r>
            <w:r>
              <w:t>: Convey meaning through the presentation of artistic work.</w:t>
            </w:r>
          </w:p>
          <w:p w:rsidR="009B681C" w:rsidRDefault="00D00604">
            <w:pPr>
              <w:pStyle w:val="TableParagraph"/>
              <w:spacing w:before="118"/>
              <w:ind w:left="115"/>
            </w:pPr>
            <w:r>
              <w:rPr>
                <w:b/>
              </w:rPr>
              <w:t xml:space="preserve">Process Component: </w:t>
            </w:r>
            <w:r>
              <w:t>Present</w:t>
            </w:r>
          </w:p>
          <w:p w:rsidR="009B681C" w:rsidRDefault="00D00604">
            <w:pPr>
              <w:pStyle w:val="TableParagraph"/>
              <w:spacing w:before="122" w:line="242" w:lineRule="auto"/>
              <w:ind w:left="115"/>
            </w:pPr>
            <w:r>
              <w:rPr>
                <w:b/>
              </w:rPr>
              <w:t>Enduring Understanding</w:t>
            </w:r>
            <w:r>
              <w:t>: Media artists purposefully present, share, and distribute media artworks for various contexts.</w:t>
            </w:r>
          </w:p>
          <w:p w:rsidR="009B681C" w:rsidRDefault="00D00604">
            <w:pPr>
              <w:pStyle w:val="TableParagraph"/>
              <w:spacing w:before="109" w:line="242" w:lineRule="auto"/>
              <w:ind w:left="115"/>
            </w:pPr>
            <w:r>
              <w:rPr>
                <w:b/>
              </w:rPr>
              <w:t>Essential Question</w:t>
            </w:r>
            <w:r>
              <w:t>: How does time, place, audience, and context affect presenting or performing choices for media artworks? How can presenting or sharing media artworks in a public format help a media artist learn and grow?</w:t>
            </w:r>
          </w:p>
        </w:tc>
      </w:tr>
      <w:tr w:rsidR="009B681C">
        <w:trPr>
          <w:trHeight w:val="740"/>
        </w:trPr>
        <w:tc>
          <w:tcPr>
            <w:tcW w:w="2371" w:type="dxa"/>
            <w:shd w:val="clear" w:color="auto" w:fill="D9D9D9"/>
          </w:tcPr>
          <w:p w:rsidR="009B681C" w:rsidRDefault="00D00604">
            <w:pPr>
              <w:pStyle w:val="TableParagraph"/>
              <w:spacing w:before="110" w:line="237" w:lineRule="auto"/>
              <w:ind w:left="525" w:right="91" w:hanging="25"/>
              <w:rPr>
                <w:b/>
              </w:rPr>
            </w:pPr>
            <w:r>
              <w:rPr>
                <w:b/>
              </w:rPr>
              <w:t>Kindergarten (MA:Pr6.1.K)</w:t>
            </w:r>
          </w:p>
        </w:tc>
        <w:tc>
          <w:tcPr>
            <w:tcW w:w="2331" w:type="dxa"/>
            <w:shd w:val="clear" w:color="auto" w:fill="D9D9D9"/>
          </w:tcPr>
          <w:p w:rsidR="009B681C" w:rsidRDefault="00D00604">
            <w:pPr>
              <w:pStyle w:val="TableParagraph"/>
              <w:spacing w:before="103" w:line="242" w:lineRule="auto"/>
              <w:ind w:left="555" w:right="194" w:firstLine="500"/>
              <w:rPr>
                <w:b/>
              </w:rPr>
            </w:pPr>
            <w:r>
              <w:rPr>
                <w:b/>
                <w:position w:val="-5"/>
              </w:rPr>
              <w:t>1</w:t>
            </w:r>
            <w:r>
              <w:rPr>
                <w:b/>
                <w:sz w:val="14"/>
              </w:rPr>
              <w:t xml:space="preserve">st </w:t>
            </w:r>
            <w:r>
              <w:rPr>
                <w:b/>
              </w:rPr>
              <w:t>(MA:Pr6.1.1)</w:t>
            </w:r>
          </w:p>
        </w:tc>
        <w:tc>
          <w:tcPr>
            <w:tcW w:w="2336" w:type="dxa"/>
            <w:shd w:val="clear" w:color="auto" w:fill="D9D9D9"/>
          </w:tcPr>
          <w:p w:rsidR="009B681C" w:rsidRDefault="00D00604">
            <w:pPr>
              <w:pStyle w:val="TableParagraph"/>
              <w:spacing w:before="103" w:line="242" w:lineRule="auto"/>
              <w:ind w:left="540" w:right="107" w:firstLine="495"/>
              <w:rPr>
                <w:b/>
              </w:rPr>
            </w:pPr>
            <w:r>
              <w:rPr>
                <w:b/>
                <w:position w:val="-5"/>
              </w:rPr>
              <w:t>2</w:t>
            </w:r>
            <w:r>
              <w:rPr>
                <w:b/>
                <w:sz w:val="14"/>
              </w:rPr>
              <w:t xml:space="preserve">nd </w:t>
            </w:r>
            <w:r>
              <w:rPr>
                <w:b/>
              </w:rPr>
              <w:t>(MA:Pr6.1.2)</w:t>
            </w:r>
          </w:p>
        </w:tc>
        <w:tc>
          <w:tcPr>
            <w:tcW w:w="2321" w:type="dxa"/>
            <w:shd w:val="clear" w:color="auto" w:fill="D9D9D9"/>
          </w:tcPr>
          <w:p w:rsidR="009B681C" w:rsidRDefault="00D00604">
            <w:pPr>
              <w:pStyle w:val="TableParagraph"/>
              <w:spacing w:before="103" w:line="242" w:lineRule="auto"/>
              <w:ind w:left="519" w:right="126" w:firstLine="510"/>
              <w:rPr>
                <w:b/>
              </w:rPr>
            </w:pPr>
            <w:r>
              <w:rPr>
                <w:b/>
                <w:position w:val="-5"/>
              </w:rPr>
              <w:t>3</w:t>
            </w:r>
            <w:r>
              <w:rPr>
                <w:b/>
                <w:sz w:val="14"/>
              </w:rPr>
              <w:t xml:space="preserve">rd </w:t>
            </w:r>
            <w:r>
              <w:rPr>
                <w:b/>
              </w:rPr>
              <w:t>(MA:Pr6.1.3)</w:t>
            </w:r>
          </w:p>
        </w:tc>
      </w:tr>
      <w:tr w:rsidR="009B681C">
        <w:trPr>
          <w:trHeight w:val="2517"/>
        </w:trPr>
        <w:tc>
          <w:tcPr>
            <w:tcW w:w="2371" w:type="dxa"/>
            <w:tcBorders>
              <w:bottom w:val="nil"/>
            </w:tcBorders>
          </w:tcPr>
          <w:p w:rsidR="009B681C" w:rsidRDefault="00D00604">
            <w:pPr>
              <w:pStyle w:val="TableParagraph"/>
              <w:spacing w:before="108"/>
              <w:ind w:left="115" w:right="232"/>
            </w:pPr>
            <w:r>
              <w:t>a. With guidance, identify and share roles and the situation in presenting media artworks.</w:t>
            </w:r>
          </w:p>
        </w:tc>
        <w:tc>
          <w:tcPr>
            <w:tcW w:w="2331" w:type="dxa"/>
            <w:tcBorders>
              <w:bottom w:val="nil"/>
            </w:tcBorders>
          </w:tcPr>
          <w:p w:rsidR="009B681C" w:rsidRDefault="00D00604">
            <w:pPr>
              <w:pStyle w:val="TableParagraph"/>
              <w:spacing w:before="108"/>
              <w:ind w:left="115" w:right="131"/>
            </w:pPr>
            <w:r>
              <w:t>a. With guidance, discuss presentation conditions and perform a task in presenting media artworks.</w:t>
            </w:r>
          </w:p>
        </w:tc>
        <w:tc>
          <w:tcPr>
            <w:tcW w:w="2336" w:type="dxa"/>
            <w:tcBorders>
              <w:bottom w:val="nil"/>
            </w:tcBorders>
          </w:tcPr>
          <w:p w:rsidR="009B681C" w:rsidRDefault="00D00604">
            <w:pPr>
              <w:pStyle w:val="TableParagraph"/>
              <w:spacing w:before="108"/>
              <w:ind w:left="145" w:right="449"/>
            </w:pPr>
            <w:r>
              <w:t>a. Identify and describe presentation conditions and perform task(s) in presenting media artworks.</w:t>
            </w:r>
          </w:p>
        </w:tc>
        <w:tc>
          <w:tcPr>
            <w:tcW w:w="2321" w:type="dxa"/>
            <w:tcBorders>
              <w:bottom w:val="nil"/>
            </w:tcBorders>
          </w:tcPr>
          <w:p w:rsidR="009B681C" w:rsidRDefault="00D00604">
            <w:pPr>
              <w:pStyle w:val="TableParagraph"/>
              <w:spacing w:before="108"/>
              <w:ind w:left="114" w:right="126"/>
            </w:pPr>
            <w:r>
              <w:t>a. Identify and describe the presentation conditions, and take on roles and processes in presenting or distributing media artworks.</w:t>
            </w:r>
          </w:p>
        </w:tc>
      </w:tr>
      <w:tr w:rsidR="009B681C">
        <w:trPr>
          <w:trHeight w:val="2014"/>
        </w:trPr>
        <w:tc>
          <w:tcPr>
            <w:tcW w:w="2371" w:type="dxa"/>
            <w:tcBorders>
              <w:top w:val="nil"/>
            </w:tcBorders>
          </w:tcPr>
          <w:p w:rsidR="009B681C" w:rsidRDefault="009B681C">
            <w:pPr>
              <w:pStyle w:val="TableParagraph"/>
              <w:spacing w:before="9"/>
              <w:rPr>
                <w:rFonts w:ascii="Times New Roman"/>
                <w:sz w:val="32"/>
              </w:rPr>
            </w:pPr>
          </w:p>
          <w:p w:rsidR="009B681C" w:rsidRDefault="00D00604">
            <w:pPr>
              <w:pStyle w:val="TableParagraph"/>
              <w:ind w:left="115" w:right="110"/>
            </w:pPr>
            <w:r>
              <w:t>b. With guidance, identify and share reactions to the presentation of media artworks.</w:t>
            </w:r>
          </w:p>
        </w:tc>
        <w:tc>
          <w:tcPr>
            <w:tcW w:w="2331" w:type="dxa"/>
            <w:tcBorders>
              <w:top w:val="nil"/>
            </w:tcBorders>
          </w:tcPr>
          <w:p w:rsidR="009B681C" w:rsidRDefault="00D00604">
            <w:pPr>
              <w:pStyle w:val="TableParagraph"/>
              <w:spacing w:before="122"/>
              <w:ind w:left="115" w:right="70"/>
            </w:pPr>
            <w:r>
              <w:t>b. With guidance, discuss the experience of the presentation of media artworks.</w:t>
            </w:r>
          </w:p>
        </w:tc>
        <w:tc>
          <w:tcPr>
            <w:tcW w:w="2336" w:type="dxa"/>
            <w:tcBorders>
              <w:top w:val="nil"/>
            </w:tcBorders>
          </w:tcPr>
          <w:p w:rsidR="009B681C" w:rsidRDefault="009B681C">
            <w:pPr>
              <w:pStyle w:val="TableParagraph"/>
              <w:spacing w:before="4"/>
              <w:rPr>
                <w:rFonts w:ascii="Times New Roman"/>
                <w:sz w:val="32"/>
              </w:rPr>
            </w:pPr>
          </w:p>
          <w:p w:rsidR="009B681C" w:rsidRDefault="00D00604">
            <w:pPr>
              <w:pStyle w:val="TableParagraph"/>
              <w:ind w:left="145" w:right="473"/>
            </w:pPr>
            <w:r>
              <w:t>b. Identify and describe the experience and share results of presenting media artworks.</w:t>
            </w:r>
          </w:p>
        </w:tc>
        <w:tc>
          <w:tcPr>
            <w:tcW w:w="2321" w:type="dxa"/>
            <w:tcBorders>
              <w:top w:val="nil"/>
            </w:tcBorders>
          </w:tcPr>
          <w:p w:rsidR="009B681C" w:rsidRDefault="00D00604">
            <w:pPr>
              <w:pStyle w:val="TableParagraph"/>
              <w:spacing w:before="122"/>
              <w:ind w:left="114" w:right="126"/>
            </w:pPr>
            <w:r>
              <w:t>b. Identify and describe the experience, and share results of and improvements for presenting media artworks.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36"/>
        <w:gridCol w:w="2316"/>
      </w:tblGrid>
      <w:tr w:rsidR="009B681C">
        <w:trPr>
          <w:trHeight w:val="480"/>
        </w:trPr>
        <w:tc>
          <w:tcPr>
            <w:tcW w:w="2371" w:type="dxa"/>
            <w:tcBorders>
              <w:right w:val="nil"/>
            </w:tcBorders>
          </w:tcPr>
          <w:p w:rsidR="009B681C" w:rsidRDefault="00D00604">
            <w:pPr>
              <w:pStyle w:val="TableParagraph"/>
              <w:spacing w:before="103"/>
              <w:ind w:left="1230"/>
            </w:pPr>
            <w:r>
              <w:rPr>
                <w:b/>
              </w:rPr>
              <w:t>Discipline</w:t>
            </w:r>
            <w:r>
              <w:t>:</w:t>
            </w:r>
          </w:p>
        </w:tc>
        <w:tc>
          <w:tcPr>
            <w:tcW w:w="2336" w:type="dxa"/>
            <w:tcBorders>
              <w:left w:val="nil"/>
            </w:tcBorders>
          </w:tcPr>
          <w:p w:rsidR="009B681C" w:rsidRDefault="00D00604">
            <w:pPr>
              <w:pStyle w:val="TableParagraph"/>
              <w:spacing w:before="103"/>
              <w:ind w:left="20"/>
            </w:pPr>
            <w:r>
              <w:t>Media Arts</w:t>
            </w:r>
          </w:p>
        </w:tc>
        <w:tc>
          <w:tcPr>
            <w:tcW w:w="4652" w:type="dxa"/>
            <w:gridSpan w:val="2"/>
          </w:tcPr>
          <w:p w:rsidR="009B681C" w:rsidRDefault="00D00604">
            <w:pPr>
              <w:pStyle w:val="TableParagraph"/>
              <w:spacing w:before="103"/>
              <w:ind w:left="825"/>
            </w:pPr>
            <w:r>
              <w:rPr>
                <w:b/>
              </w:rPr>
              <w:t>Artistic Process</w:t>
            </w:r>
            <w:r>
              <w:t>: Responding</w:t>
            </w:r>
          </w:p>
        </w:tc>
      </w:tr>
      <w:tr w:rsidR="009B681C">
        <w:trPr>
          <w:trHeight w:val="2481"/>
        </w:trPr>
        <w:tc>
          <w:tcPr>
            <w:tcW w:w="9359" w:type="dxa"/>
            <w:gridSpan w:val="4"/>
          </w:tcPr>
          <w:p w:rsidR="009B681C" w:rsidRDefault="00D00604">
            <w:pPr>
              <w:pStyle w:val="TableParagraph"/>
              <w:spacing w:before="108"/>
              <w:ind w:left="115"/>
            </w:pPr>
            <w:r>
              <w:rPr>
                <w:b/>
              </w:rPr>
              <w:t>Anchor Standard 7</w:t>
            </w:r>
            <w:r>
              <w:t>: Perceive and analyze artistic work.</w:t>
            </w:r>
          </w:p>
          <w:p w:rsidR="009B681C" w:rsidRDefault="00D00604">
            <w:pPr>
              <w:pStyle w:val="TableParagraph"/>
              <w:spacing w:before="118"/>
              <w:ind w:left="115"/>
            </w:pPr>
            <w:r>
              <w:rPr>
                <w:b/>
              </w:rPr>
              <w:t xml:space="preserve">Process Component: </w:t>
            </w:r>
            <w:r>
              <w:t>Perceive</w:t>
            </w:r>
          </w:p>
          <w:p w:rsidR="009B681C" w:rsidRDefault="00D00604">
            <w:pPr>
              <w:pStyle w:val="TableParagraph"/>
              <w:spacing w:before="122" w:line="242" w:lineRule="auto"/>
              <w:ind w:left="115"/>
            </w:pPr>
            <w:r>
              <w:rPr>
                <w:b/>
              </w:rPr>
              <w:t>Enduring Understanding</w:t>
            </w:r>
            <w:r>
              <w:t>: Identifying the qualities and characteristics of media artworks improves one's artistic appreciation and production.</w:t>
            </w:r>
          </w:p>
          <w:p w:rsidR="009B681C" w:rsidRDefault="00D00604">
            <w:pPr>
              <w:pStyle w:val="TableParagraph"/>
              <w:spacing w:before="109" w:line="242" w:lineRule="auto"/>
              <w:ind w:left="115"/>
            </w:pPr>
            <w:r>
              <w:rPr>
                <w:b/>
              </w:rPr>
              <w:t>Essential Question</w:t>
            </w:r>
            <w:r>
              <w:t>: How do we 'read' media artworks and discern their relational components? How do media artworks function to convey meaning and manage audience experience?</w:t>
            </w:r>
          </w:p>
        </w:tc>
      </w:tr>
      <w:tr w:rsidR="009B681C">
        <w:trPr>
          <w:trHeight w:val="740"/>
        </w:trPr>
        <w:tc>
          <w:tcPr>
            <w:tcW w:w="2371" w:type="dxa"/>
            <w:shd w:val="clear" w:color="auto" w:fill="D9D9D9"/>
          </w:tcPr>
          <w:p w:rsidR="009B681C" w:rsidRDefault="00D00604">
            <w:pPr>
              <w:pStyle w:val="TableParagraph"/>
              <w:spacing w:before="110" w:line="237" w:lineRule="auto"/>
              <w:ind w:left="500" w:right="91"/>
              <w:rPr>
                <w:b/>
              </w:rPr>
            </w:pPr>
            <w:r>
              <w:rPr>
                <w:b/>
              </w:rPr>
              <w:t>Kindergarten (MA:Re7.1.K)</w:t>
            </w:r>
          </w:p>
        </w:tc>
        <w:tc>
          <w:tcPr>
            <w:tcW w:w="2336" w:type="dxa"/>
            <w:shd w:val="clear" w:color="auto" w:fill="D9D9D9"/>
          </w:tcPr>
          <w:p w:rsidR="009B681C" w:rsidRDefault="00D00604">
            <w:pPr>
              <w:pStyle w:val="TableParagraph"/>
              <w:spacing w:before="103" w:line="242" w:lineRule="auto"/>
              <w:ind w:left="515" w:right="107" w:firstLine="540"/>
              <w:rPr>
                <w:b/>
              </w:rPr>
            </w:pPr>
            <w:r>
              <w:rPr>
                <w:b/>
                <w:position w:val="-5"/>
              </w:rPr>
              <w:t>1</w:t>
            </w:r>
            <w:r>
              <w:rPr>
                <w:b/>
                <w:sz w:val="14"/>
              </w:rPr>
              <w:t xml:space="preserve">st </w:t>
            </w:r>
            <w:r>
              <w:rPr>
                <w:b/>
              </w:rPr>
              <w:t>(MA:Re7.1.1)</w:t>
            </w:r>
          </w:p>
        </w:tc>
        <w:tc>
          <w:tcPr>
            <w:tcW w:w="2336" w:type="dxa"/>
            <w:shd w:val="clear" w:color="auto" w:fill="D9D9D9"/>
          </w:tcPr>
          <w:p w:rsidR="009B681C" w:rsidRDefault="00D00604">
            <w:pPr>
              <w:pStyle w:val="TableParagraph"/>
              <w:spacing w:before="103" w:line="242" w:lineRule="auto"/>
              <w:ind w:left="515" w:right="107" w:firstLine="520"/>
              <w:rPr>
                <w:b/>
              </w:rPr>
            </w:pPr>
            <w:r>
              <w:rPr>
                <w:b/>
                <w:position w:val="-5"/>
              </w:rPr>
              <w:t>2</w:t>
            </w:r>
            <w:r>
              <w:rPr>
                <w:b/>
                <w:sz w:val="14"/>
              </w:rPr>
              <w:t xml:space="preserve">nd </w:t>
            </w:r>
            <w:r>
              <w:rPr>
                <w:b/>
              </w:rPr>
              <w:t>(MA:Re7.1.2)</w:t>
            </w:r>
          </w:p>
        </w:tc>
        <w:tc>
          <w:tcPr>
            <w:tcW w:w="2316" w:type="dxa"/>
            <w:shd w:val="clear" w:color="auto" w:fill="D9D9D9"/>
          </w:tcPr>
          <w:p w:rsidR="009B681C" w:rsidRDefault="00D00604">
            <w:pPr>
              <w:pStyle w:val="TableParagraph"/>
              <w:spacing w:before="103" w:line="242" w:lineRule="auto"/>
              <w:ind w:left="489" w:right="104" w:firstLine="535"/>
              <w:rPr>
                <w:b/>
              </w:rPr>
            </w:pPr>
            <w:r>
              <w:rPr>
                <w:b/>
                <w:position w:val="-5"/>
              </w:rPr>
              <w:t>3</w:t>
            </w:r>
            <w:r>
              <w:rPr>
                <w:b/>
                <w:sz w:val="14"/>
              </w:rPr>
              <w:t xml:space="preserve">rd </w:t>
            </w:r>
            <w:r>
              <w:rPr>
                <w:b/>
              </w:rPr>
              <w:t>(MA:Re7.1.3)</w:t>
            </w:r>
          </w:p>
        </w:tc>
      </w:tr>
      <w:tr w:rsidR="009B681C">
        <w:trPr>
          <w:trHeight w:val="1756"/>
        </w:trPr>
        <w:tc>
          <w:tcPr>
            <w:tcW w:w="2371" w:type="dxa"/>
            <w:tcBorders>
              <w:bottom w:val="nil"/>
            </w:tcBorders>
          </w:tcPr>
          <w:p w:rsidR="009B681C" w:rsidRDefault="00D00604">
            <w:pPr>
              <w:pStyle w:val="TableParagraph"/>
              <w:spacing w:before="108"/>
              <w:ind w:left="115" w:right="91"/>
            </w:pPr>
            <w:r>
              <w:t>a. Recognize and share components and messages in media artworks.</w:t>
            </w:r>
          </w:p>
        </w:tc>
        <w:tc>
          <w:tcPr>
            <w:tcW w:w="2336" w:type="dxa"/>
            <w:tcBorders>
              <w:bottom w:val="nil"/>
            </w:tcBorders>
          </w:tcPr>
          <w:p w:rsidR="009B681C" w:rsidRDefault="00D00604">
            <w:pPr>
              <w:pStyle w:val="TableParagraph"/>
              <w:spacing w:before="108"/>
              <w:ind w:left="115" w:right="295"/>
            </w:pPr>
            <w:r>
              <w:t>a. Identify components and messages in media artworks.</w:t>
            </w:r>
          </w:p>
        </w:tc>
        <w:tc>
          <w:tcPr>
            <w:tcW w:w="2336" w:type="dxa"/>
            <w:tcBorders>
              <w:bottom w:val="nil"/>
            </w:tcBorders>
          </w:tcPr>
          <w:p w:rsidR="009B681C" w:rsidRDefault="00D00604">
            <w:pPr>
              <w:pStyle w:val="TableParagraph"/>
              <w:spacing w:before="108"/>
              <w:ind w:left="140" w:right="270"/>
            </w:pPr>
            <w:r>
              <w:t>a. Identify and describe the components and messages in media artworks.</w:t>
            </w:r>
          </w:p>
        </w:tc>
        <w:tc>
          <w:tcPr>
            <w:tcW w:w="2316" w:type="dxa"/>
            <w:tcBorders>
              <w:bottom w:val="nil"/>
            </w:tcBorders>
          </w:tcPr>
          <w:p w:rsidR="009B681C" w:rsidRDefault="00D00604">
            <w:pPr>
              <w:pStyle w:val="TableParagraph"/>
              <w:spacing w:before="108"/>
              <w:ind w:left="114" w:right="519"/>
            </w:pPr>
            <w:r>
              <w:t>a. Identify and describe how messages are created by components in media artworks.</w:t>
            </w:r>
          </w:p>
        </w:tc>
      </w:tr>
      <w:tr w:rsidR="009B681C">
        <w:trPr>
          <w:trHeight w:val="2014"/>
        </w:trPr>
        <w:tc>
          <w:tcPr>
            <w:tcW w:w="2371" w:type="dxa"/>
            <w:tcBorders>
              <w:top w:val="nil"/>
            </w:tcBorders>
          </w:tcPr>
          <w:p w:rsidR="009B681C" w:rsidRDefault="00D00604">
            <w:pPr>
              <w:pStyle w:val="TableParagraph"/>
              <w:spacing w:before="122"/>
              <w:ind w:left="115" w:right="318"/>
            </w:pPr>
            <w:r>
              <w:t>b. Recognize and share how a variety of media artworks create different experiences.</w:t>
            </w:r>
          </w:p>
        </w:tc>
        <w:tc>
          <w:tcPr>
            <w:tcW w:w="2336" w:type="dxa"/>
            <w:tcBorders>
              <w:top w:val="nil"/>
            </w:tcBorders>
          </w:tcPr>
          <w:p w:rsidR="009B681C" w:rsidRDefault="00D00604">
            <w:pPr>
              <w:pStyle w:val="TableParagraph"/>
              <w:spacing w:before="122"/>
              <w:ind w:left="115" w:right="136"/>
            </w:pPr>
            <w:r>
              <w:t>b. With guidance, identify how a variety of media artworks create different experiences.</w:t>
            </w:r>
          </w:p>
        </w:tc>
        <w:tc>
          <w:tcPr>
            <w:tcW w:w="2336" w:type="dxa"/>
            <w:tcBorders>
              <w:top w:val="nil"/>
            </w:tcBorders>
          </w:tcPr>
          <w:p w:rsidR="009B681C" w:rsidRDefault="00D00604">
            <w:pPr>
              <w:pStyle w:val="TableParagraph"/>
              <w:spacing w:before="122"/>
              <w:ind w:left="140" w:right="613"/>
            </w:pPr>
            <w:r>
              <w:t>b. Identify and describe how a variety of media artworks create different experiences.</w:t>
            </w:r>
          </w:p>
        </w:tc>
        <w:tc>
          <w:tcPr>
            <w:tcW w:w="2316" w:type="dxa"/>
            <w:tcBorders>
              <w:top w:val="nil"/>
            </w:tcBorders>
          </w:tcPr>
          <w:p w:rsidR="009B681C" w:rsidRDefault="00D00604">
            <w:pPr>
              <w:pStyle w:val="TableParagraph"/>
              <w:spacing w:before="122"/>
              <w:ind w:left="114" w:right="126"/>
            </w:pPr>
            <w:r>
              <w:t>b. Identify and describe how</w:t>
            </w:r>
            <w:r>
              <w:rPr>
                <w:spacing w:val="-13"/>
              </w:rPr>
              <w:t xml:space="preserve"> </w:t>
            </w:r>
            <w:r>
              <w:t>various forms, methods, and styles in media artworks manage audience experience.</w:t>
            </w:r>
          </w:p>
        </w:tc>
      </w:tr>
    </w:tbl>
    <w:p w:rsidR="009B681C" w:rsidRDefault="009B681C">
      <w:pPr>
        <w:pStyle w:val="BodyText"/>
        <w:spacing w:before="8"/>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36"/>
        <w:gridCol w:w="2316"/>
      </w:tblGrid>
      <w:tr w:rsidR="009B681C">
        <w:trPr>
          <w:trHeight w:val="485"/>
        </w:trPr>
        <w:tc>
          <w:tcPr>
            <w:tcW w:w="4707" w:type="dxa"/>
            <w:gridSpan w:val="2"/>
          </w:tcPr>
          <w:p w:rsidR="009B681C" w:rsidRDefault="00D00604">
            <w:pPr>
              <w:pStyle w:val="TableParagraph"/>
              <w:spacing w:before="108"/>
              <w:ind w:left="1230"/>
            </w:pPr>
            <w:r>
              <w:rPr>
                <w:b/>
              </w:rPr>
              <w:t>Discipline</w:t>
            </w:r>
            <w:r>
              <w:t>: Media Arts</w:t>
            </w:r>
          </w:p>
        </w:tc>
        <w:tc>
          <w:tcPr>
            <w:tcW w:w="4652" w:type="dxa"/>
            <w:gridSpan w:val="2"/>
          </w:tcPr>
          <w:p w:rsidR="009B681C" w:rsidRDefault="00D00604">
            <w:pPr>
              <w:pStyle w:val="TableParagraph"/>
              <w:spacing w:before="108"/>
              <w:ind w:left="825"/>
            </w:pPr>
            <w:r>
              <w:rPr>
                <w:b/>
              </w:rPr>
              <w:t>Artistic Process</w:t>
            </w:r>
            <w:r>
              <w:t>: Responding</w:t>
            </w:r>
          </w:p>
        </w:tc>
      </w:tr>
      <w:tr w:rsidR="009B681C">
        <w:trPr>
          <w:trHeight w:val="1975"/>
        </w:trPr>
        <w:tc>
          <w:tcPr>
            <w:tcW w:w="9359" w:type="dxa"/>
            <w:gridSpan w:val="4"/>
          </w:tcPr>
          <w:p w:rsidR="009B681C" w:rsidRDefault="00D00604">
            <w:pPr>
              <w:pStyle w:val="TableParagraph"/>
              <w:spacing w:before="108"/>
              <w:ind w:left="115"/>
            </w:pPr>
            <w:r>
              <w:rPr>
                <w:b/>
              </w:rPr>
              <w:t>Anchor Standard 8</w:t>
            </w:r>
            <w:r>
              <w:t>: Interpret intent and meaning in artistic work.</w:t>
            </w:r>
          </w:p>
          <w:p w:rsidR="009B681C" w:rsidRDefault="00D00604">
            <w:pPr>
              <w:pStyle w:val="TableParagraph"/>
              <w:spacing w:before="118"/>
              <w:ind w:left="115"/>
            </w:pPr>
            <w:r>
              <w:rPr>
                <w:b/>
              </w:rPr>
              <w:t xml:space="preserve">Process Component: </w:t>
            </w:r>
            <w:r>
              <w:t>Interpret</w:t>
            </w:r>
          </w:p>
          <w:p w:rsidR="009B681C" w:rsidRDefault="00D00604">
            <w:pPr>
              <w:pStyle w:val="TableParagraph"/>
              <w:spacing w:before="124" w:line="237" w:lineRule="auto"/>
              <w:ind w:left="115"/>
            </w:pPr>
            <w:r>
              <w:rPr>
                <w:b/>
              </w:rPr>
              <w:t>Enduring Understanding</w:t>
            </w:r>
            <w:r>
              <w:t>: Interpretation and appreciation require consideration of the intent, form, and context of the media and artwork.</w:t>
            </w:r>
          </w:p>
          <w:p w:rsidR="009B681C" w:rsidRDefault="00D00604">
            <w:pPr>
              <w:pStyle w:val="TableParagraph"/>
              <w:spacing w:before="117"/>
              <w:ind w:left="115"/>
            </w:pPr>
            <w:r>
              <w:rPr>
                <w:b/>
              </w:rPr>
              <w:t>Essential Question</w:t>
            </w:r>
            <w:r>
              <w:t>: How do people relate to and interpret media artworks?</w:t>
            </w:r>
          </w:p>
        </w:tc>
      </w:tr>
      <w:tr w:rsidR="009B681C">
        <w:trPr>
          <w:trHeight w:val="740"/>
        </w:trPr>
        <w:tc>
          <w:tcPr>
            <w:tcW w:w="2371" w:type="dxa"/>
            <w:shd w:val="clear" w:color="auto" w:fill="D9D9D9"/>
          </w:tcPr>
          <w:p w:rsidR="009B681C" w:rsidRDefault="00D00604">
            <w:pPr>
              <w:pStyle w:val="TableParagraph"/>
              <w:spacing w:before="109" w:line="242" w:lineRule="auto"/>
              <w:ind w:left="500" w:right="91"/>
              <w:rPr>
                <w:b/>
              </w:rPr>
            </w:pPr>
            <w:r>
              <w:rPr>
                <w:b/>
              </w:rPr>
              <w:t>Kindergarten (MA:Re8.1.K)</w:t>
            </w:r>
          </w:p>
        </w:tc>
        <w:tc>
          <w:tcPr>
            <w:tcW w:w="2336" w:type="dxa"/>
            <w:shd w:val="clear" w:color="auto" w:fill="D9D9D9"/>
          </w:tcPr>
          <w:p w:rsidR="009B681C" w:rsidRDefault="00D00604">
            <w:pPr>
              <w:pStyle w:val="TableParagraph"/>
              <w:spacing w:before="103" w:line="242" w:lineRule="auto"/>
              <w:ind w:left="515" w:right="107" w:firstLine="540"/>
              <w:rPr>
                <w:b/>
              </w:rPr>
            </w:pPr>
            <w:r>
              <w:rPr>
                <w:b/>
                <w:position w:val="-5"/>
              </w:rPr>
              <w:t>1</w:t>
            </w:r>
            <w:r>
              <w:rPr>
                <w:b/>
                <w:sz w:val="14"/>
              </w:rPr>
              <w:t xml:space="preserve">st </w:t>
            </w:r>
            <w:r>
              <w:rPr>
                <w:b/>
              </w:rPr>
              <w:t>(MA:Re8.1.1)</w:t>
            </w:r>
          </w:p>
        </w:tc>
        <w:tc>
          <w:tcPr>
            <w:tcW w:w="2336" w:type="dxa"/>
            <w:shd w:val="clear" w:color="auto" w:fill="D9D9D9"/>
          </w:tcPr>
          <w:p w:rsidR="009B681C" w:rsidRDefault="00D00604">
            <w:pPr>
              <w:pStyle w:val="TableParagraph"/>
              <w:spacing w:before="103" w:line="242" w:lineRule="auto"/>
              <w:ind w:left="515" w:right="107" w:firstLine="520"/>
              <w:rPr>
                <w:b/>
              </w:rPr>
            </w:pPr>
            <w:r>
              <w:rPr>
                <w:b/>
                <w:position w:val="-5"/>
              </w:rPr>
              <w:t>2</w:t>
            </w:r>
            <w:r>
              <w:rPr>
                <w:b/>
                <w:sz w:val="14"/>
              </w:rPr>
              <w:t xml:space="preserve">nd </w:t>
            </w:r>
            <w:r>
              <w:rPr>
                <w:b/>
              </w:rPr>
              <w:t>(MA:Re8.1.2)</w:t>
            </w:r>
          </w:p>
        </w:tc>
        <w:tc>
          <w:tcPr>
            <w:tcW w:w="2316" w:type="dxa"/>
            <w:shd w:val="clear" w:color="auto" w:fill="D9D9D9"/>
          </w:tcPr>
          <w:p w:rsidR="009B681C" w:rsidRDefault="00D00604">
            <w:pPr>
              <w:pStyle w:val="TableParagraph"/>
              <w:spacing w:before="103" w:line="242" w:lineRule="auto"/>
              <w:ind w:left="489" w:right="104" w:firstLine="535"/>
              <w:rPr>
                <w:b/>
              </w:rPr>
            </w:pPr>
            <w:r>
              <w:rPr>
                <w:b/>
                <w:position w:val="-5"/>
              </w:rPr>
              <w:t>3</w:t>
            </w:r>
            <w:r>
              <w:rPr>
                <w:b/>
                <w:sz w:val="14"/>
              </w:rPr>
              <w:t xml:space="preserve">rd </w:t>
            </w:r>
            <w:r>
              <w:rPr>
                <w:b/>
              </w:rPr>
              <w:t>(MA:Re8.1.3)</w:t>
            </w:r>
          </w:p>
        </w:tc>
      </w:tr>
      <w:tr w:rsidR="009B681C">
        <w:trPr>
          <w:trHeight w:val="1745"/>
        </w:trPr>
        <w:tc>
          <w:tcPr>
            <w:tcW w:w="2371" w:type="dxa"/>
          </w:tcPr>
          <w:p w:rsidR="009B681C" w:rsidRDefault="00D00604">
            <w:pPr>
              <w:pStyle w:val="TableParagraph"/>
              <w:spacing w:before="108"/>
              <w:ind w:left="115" w:right="91"/>
            </w:pPr>
            <w:r>
              <w:t>With guidance, share observations regarding a variety of media artworks.</w:t>
            </w:r>
          </w:p>
        </w:tc>
        <w:tc>
          <w:tcPr>
            <w:tcW w:w="2336" w:type="dxa"/>
          </w:tcPr>
          <w:p w:rsidR="009B681C" w:rsidRDefault="00D00604">
            <w:pPr>
              <w:pStyle w:val="TableParagraph"/>
              <w:spacing w:before="108"/>
              <w:ind w:left="115" w:right="91"/>
            </w:pPr>
            <w:r>
              <w:t>With guidance, identify the meanings of a variety of media artworks.</w:t>
            </w:r>
          </w:p>
        </w:tc>
        <w:tc>
          <w:tcPr>
            <w:tcW w:w="2336" w:type="dxa"/>
          </w:tcPr>
          <w:p w:rsidR="009B681C" w:rsidRDefault="00D00604">
            <w:pPr>
              <w:pStyle w:val="TableParagraph"/>
              <w:spacing w:before="108"/>
              <w:ind w:left="140"/>
            </w:pPr>
            <w:r>
              <w:t>Determine the purposes and meanings of media artworks, considering their context.</w:t>
            </w:r>
          </w:p>
        </w:tc>
        <w:tc>
          <w:tcPr>
            <w:tcW w:w="2316" w:type="dxa"/>
          </w:tcPr>
          <w:p w:rsidR="009B681C" w:rsidRDefault="00D00604">
            <w:pPr>
              <w:pStyle w:val="TableParagraph"/>
              <w:spacing w:before="108"/>
              <w:ind w:left="114" w:right="313"/>
            </w:pPr>
            <w:r>
              <w:t>Determine the purposes and meanings of media artworks while describing their context.</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2336"/>
        <w:gridCol w:w="2341"/>
        <w:gridCol w:w="2311"/>
      </w:tblGrid>
      <w:tr w:rsidR="009B681C">
        <w:trPr>
          <w:trHeight w:val="485"/>
        </w:trPr>
        <w:tc>
          <w:tcPr>
            <w:tcW w:w="4702" w:type="dxa"/>
            <w:gridSpan w:val="2"/>
          </w:tcPr>
          <w:p w:rsidR="009B681C" w:rsidRDefault="00D00604">
            <w:pPr>
              <w:pStyle w:val="TableParagraph"/>
              <w:spacing w:before="108"/>
              <w:ind w:left="1230"/>
            </w:pPr>
            <w:r>
              <w:rPr>
                <w:b/>
              </w:rPr>
              <w:t>Discipline</w:t>
            </w:r>
            <w:r>
              <w:t>: Media Arts</w:t>
            </w:r>
          </w:p>
        </w:tc>
        <w:tc>
          <w:tcPr>
            <w:tcW w:w="4652" w:type="dxa"/>
            <w:gridSpan w:val="2"/>
          </w:tcPr>
          <w:p w:rsidR="009B681C" w:rsidRDefault="00D00604">
            <w:pPr>
              <w:pStyle w:val="TableParagraph"/>
              <w:spacing w:before="108"/>
              <w:ind w:left="830"/>
            </w:pPr>
            <w:r>
              <w:rPr>
                <w:b/>
              </w:rPr>
              <w:t>Artistic Process</w:t>
            </w:r>
            <w:r>
              <w:t>: Responding</w:t>
            </w:r>
          </w:p>
        </w:tc>
      </w:tr>
      <w:tr w:rsidR="009B681C">
        <w:trPr>
          <w:trHeight w:val="2226"/>
        </w:trPr>
        <w:tc>
          <w:tcPr>
            <w:tcW w:w="9354" w:type="dxa"/>
            <w:gridSpan w:val="4"/>
            <w:tcBorders>
              <w:bottom w:val="double" w:sz="1" w:space="0" w:color="000000"/>
            </w:tcBorders>
          </w:tcPr>
          <w:p w:rsidR="009B681C" w:rsidRDefault="00D00604">
            <w:pPr>
              <w:pStyle w:val="TableParagraph"/>
              <w:spacing w:before="108"/>
              <w:ind w:left="115"/>
            </w:pPr>
            <w:r>
              <w:rPr>
                <w:b/>
              </w:rPr>
              <w:t>Anchor Standard 9</w:t>
            </w:r>
            <w:r>
              <w:t>: Apply criteria to evaluate artistic work.</w:t>
            </w:r>
          </w:p>
          <w:p w:rsidR="009B681C" w:rsidRDefault="00D00604">
            <w:pPr>
              <w:pStyle w:val="TableParagraph"/>
              <w:spacing w:before="118"/>
              <w:ind w:left="115"/>
            </w:pPr>
            <w:r>
              <w:rPr>
                <w:b/>
              </w:rPr>
              <w:t xml:space="preserve">Process Component: </w:t>
            </w:r>
            <w:r>
              <w:t>Evaluate</w:t>
            </w:r>
          </w:p>
          <w:p w:rsidR="009B681C" w:rsidRDefault="00D00604">
            <w:pPr>
              <w:pStyle w:val="TableParagraph"/>
              <w:spacing w:before="124" w:line="237" w:lineRule="auto"/>
              <w:ind w:left="115"/>
            </w:pPr>
            <w:r>
              <w:rPr>
                <w:b/>
              </w:rPr>
              <w:t>Enduring Understanding</w:t>
            </w:r>
            <w:r>
              <w:t>: Skillful evaluation and critique are critical components of experiencing, appreciating, and producing media artworks.</w:t>
            </w:r>
          </w:p>
          <w:p w:rsidR="009B681C" w:rsidRDefault="00D00604">
            <w:pPr>
              <w:pStyle w:val="TableParagraph"/>
              <w:spacing w:before="117" w:line="242" w:lineRule="auto"/>
              <w:ind w:left="115"/>
            </w:pPr>
            <w:r>
              <w:rPr>
                <w:b/>
              </w:rPr>
              <w:t>Essential Question</w:t>
            </w:r>
            <w:r>
              <w:t>: How and why do media artists value and judge media artworks? When and how should we evaluate and critique media artworks to improve them?</w:t>
            </w:r>
          </w:p>
        </w:tc>
      </w:tr>
      <w:tr w:rsidR="009B681C">
        <w:trPr>
          <w:trHeight w:val="730"/>
        </w:trPr>
        <w:tc>
          <w:tcPr>
            <w:tcW w:w="2366" w:type="dxa"/>
            <w:tcBorders>
              <w:top w:val="double" w:sz="1" w:space="0" w:color="000000"/>
            </w:tcBorders>
            <w:shd w:val="clear" w:color="auto" w:fill="D9D9D9"/>
          </w:tcPr>
          <w:p w:rsidR="009B681C" w:rsidRDefault="00D00604">
            <w:pPr>
              <w:pStyle w:val="TableParagraph"/>
              <w:spacing w:before="103" w:line="242" w:lineRule="auto"/>
              <w:ind w:left="500" w:right="144" w:hanging="5"/>
              <w:rPr>
                <w:b/>
              </w:rPr>
            </w:pPr>
            <w:r>
              <w:rPr>
                <w:b/>
              </w:rPr>
              <w:t>Kindergarten (MA:Re9.1.K)</w:t>
            </w:r>
          </w:p>
        </w:tc>
        <w:tc>
          <w:tcPr>
            <w:tcW w:w="2336" w:type="dxa"/>
            <w:tcBorders>
              <w:top w:val="double" w:sz="1" w:space="0" w:color="000000"/>
            </w:tcBorders>
            <w:shd w:val="clear" w:color="auto" w:fill="D9D9D9"/>
          </w:tcPr>
          <w:p w:rsidR="009B681C" w:rsidRDefault="00D00604">
            <w:pPr>
              <w:pStyle w:val="TableParagraph"/>
              <w:spacing w:before="98" w:line="242" w:lineRule="auto"/>
              <w:ind w:left="510" w:right="107" w:firstLine="545"/>
              <w:rPr>
                <w:b/>
              </w:rPr>
            </w:pPr>
            <w:r>
              <w:rPr>
                <w:b/>
                <w:position w:val="-5"/>
              </w:rPr>
              <w:t>1</w:t>
            </w:r>
            <w:r>
              <w:rPr>
                <w:b/>
                <w:sz w:val="14"/>
              </w:rPr>
              <w:t xml:space="preserve">st </w:t>
            </w:r>
            <w:r>
              <w:rPr>
                <w:b/>
              </w:rPr>
              <w:t>(MA:Re9.1.1)</w:t>
            </w:r>
          </w:p>
        </w:tc>
        <w:tc>
          <w:tcPr>
            <w:tcW w:w="2341" w:type="dxa"/>
            <w:tcBorders>
              <w:top w:val="double" w:sz="1" w:space="0" w:color="000000"/>
            </w:tcBorders>
            <w:shd w:val="clear" w:color="auto" w:fill="D9D9D9"/>
          </w:tcPr>
          <w:p w:rsidR="009B681C" w:rsidRDefault="00D00604">
            <w:pPr>
              <w:pStyle w:val="TableParagraph"/>
              <w:spacing w:before="98" w:line="242" w:lineRule="auto"/>
              <w:ind w:left="515" w:right="214" w:firstLine="520"/>
              <w:rPr>
                <w:b/>
              </w:rPr>
            </w:pPr>
            <w:r>
              <w:rPr>
                <w:b/>
                <w:position w:val="-5"/>
              </w:rPr>
              <w:t>2</w:t>
            </w:r>
            <w:r>
              <w:rPr>
                <w:b/>
                <w:sz w:val="14"/>
              </w:rPr>
              <w:t xml:space="preserve">nd </w:t>
            </w:r>
            <w:r>
              <w:rPr>
                <w:b/>
              </w:rPr>
              <w:t>(MA:Re9.1.2)</w:t>
            </w:r>
          </w:p>
        </w:tc>
        <w:tc>
          <w:tcPr>
            <w:tcW w:w="2311" w:type="dxa"/>
            <w:tcBorders>
              <w:top w:val="double" w:sz="1" w:space="0" w:color="000000"/>
            </w:tcBorders>
            <w:shd w:val="clear" w:color="auto" w:fill="D9D9D9"/>
          </w:tcPr>
          <w:p w:rsidR="009B681C" w:rsidRDefault="00D00604">
            <w:pPr>
              <w:pStyle w:val="TableParagraph"/>
              <w:spacing w:before="98" w:line="242" w:lineRule="auto"/>
              <w:ind w:left="489" w:right="196" w:firstLine="535"/>
              <w:rPr>
                <w:b/>
              </w:rPr>
            </w:pPr>
            <w:r>
              <w:rPr>
                <w:b/>
                <w:position w:val="-5"/>
              </w:rPr>
              <w:t>3</w:t>
            </w:r>
            <w:r>
              <w:rPr>
                <w:b/>
                <w:sz w:val="14"/>
              </w:rPr>
              <w:t xml:space="preserve">rd </w:t>
            </w:r>
            <w:r>
              <w:rPr>
                <w:b/>
              </w:rPr>
              <w:t>(MA:Re9.1.3)</w:t>
            </w:r>
          </w:p>
        </w:tc>
      </w:tr>
      <w:tr w:rsidR="009B681C">
        <w:trPr>
          <w:trHeight w:val="1755"/>
        </w:trPr>
        <w:tc>
          <w:tcPr>
            <w:tcW w:w="2366" w:type="dxa"/>
          </w:tcPr>
          <w:p w:rsidR="009B681C" w:rsidRDefault="00D00604">
            <w:pPr>
              <w:pStyle w:val="TableParagraph"/>
              <w:spacing w:before="113"/>
              <w:ind w:left="115"/>
            </w:pPr>
            <w:r>
              <w:t>Share appealing qualities and possible changes in media artworks.</w:t>
            </w:r>
          </w:p>
        </w:tc>
        <w:tc>
          <w:tcPr>
            <w:tcW w:w="2336" w:type="dxa"/>
          </w:tcPr>
          <w:p w:rsidR="009B681C" w:rsidRDefault="00D00604">
            <w:pPr>
              <w:pStyle w:val="TableParagraph"/>
              <w:spacing w:before="113"/>
              <w:ind w:left="115"/>
            </w:pPr>
            <w:r>
              <w:t>Identify the effective parts of and possible changes to media artworks, considering viewers.</w:t>
            </w:r>
          </w:p>
        </w:tc>
        <w:tc>
          <w:tcPr>
            <w:tcW w:w="2341" w:type="dxa"/>
          </w:tcPr>
          <w:p w:rsidR="009B681C" w:rsidRDefault="00D00604">
            <w:pPr>
              <w:pStyle w:val="TableParagraph"/>
              <w:spacing w:before="113"/>
              <w:ind w:left="140" w:right="107"/>
            </w:pPr>
            <w:r>
              <w:t>Discuss the effectiveness of and improvements for media artworks, considering their context.</w:t>
            </w:r>
          </w:p>
        </w:tc>
        <w:tc>
          <w:tcPr>
            <w:tcW w:w="2311" w:type="dxa"/>
          </w:tcPr>
          <w:p w:rsidR="009B681C" w:rsidRDefault="00D00604">
            <w:pPr>
              <w:pStyle w:val="TableParagraph"/>
              <w:spacing w:before="113"/>
              <w:ind w:left="114" w:right="111"/>
            </w:pPr>
            <w:r>
              <w:t>Identify basic criteria for and evaluate media artworks, considering possible improvements and context.</w:t>
            </w:r>
          </w:p>
        </w:tc>
      </w:tr>
    </w:tbl>
    <w:p w:rsidR="009B681C" w:rsidRDefault="009B681C">
      <w:pPr>
        <w:pStyle w:val="BodyText"/>
        <w:spacing w:before="8"/>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36"/>
        <w:gridCol w:w="2316"/>
      </w:tblGrid>
      <w:tr w:rsidR="009B681C">
        <w:trPr>
          <w:trHeight w:val="540"/>
        </w:trPr>
        <w:tc>
          <w:tcPr>
            <w:tcW w:w="2371" w:type="dxa"/>
            <w:tcBorders>
              <w:right w:val="nil"/>
            </w:tcBorders>
          </w:tcPr>
          <w:p w:rsidR="009B681C" w:rsidRDefault="00D00604">
            <w:pPr>
              <w:pStyle w:val="TableParagraph"/>
              <w:spacing w:before="139"/>
              <w:ind w:left="1230"/>
            </w:pPr>
            <w:r>
              <w:rPr>
                <w:b/>
              </w:rPr>
              <w:t>Discipline</w:t>
            </w:r>
            <w:r>
              <w:t>:</w:t>
            </w:r>
          </w:p>
        </w:tc>
        <w:tc>
          <w:tcPr>
            <w:tcW w:w="2336" w:type="dxa"/>
            <w:tcBorders>
              <w:left w:val="nil"/>
            </w:tcBorders>
          </w:tcPr>
          <w:p w:rsidR="009B681C" w:rsidRDefault="00D00604">
            <w:pPr>
              <w:pStyle w:val="TableParagraph"/>
              <w:spacing w:before="139"/>
              <w:ind w:left="20"/>
            </w:pPr>
            <w:r>
              <w:t>Media Arts</w:t>
            </w:r>
          </w:p>
        </w:tc>
        <w:tc>
          <w:tcPr>
            <w:tcW w:w="4652" w:type="dxa"/>
            <w:gridSpan w:val="2"/>
          </w:tcPr>
          <w:p w:rsidR="009B681C" w:rsidRDefault="00D00604">
            <w:pPr>
              <w:pStyle w:val="TableParagraph"/>
              <w:spacing w:before="139"/>
              <w:ind w:left="825"/>
            </w:pPr>
            <w:r>
              <w:rPr>
                <w:b/>
              </w:rPr>
              <w:t>Artistic Process</w:t>
            </w:r>
            <w:r>
              <w:t>: Connecting</w:t>
            </w:r>
          </w:p>
        </w:tc>
      </w:tr>
      <w:tr w:rsidR="009B681C">
        <w:trPr>
          <w:trHeight w:val="2485"/>
        </w:trPr>
        <w:tc>
          <w:tcPr>
            <w:tcW w:w="9359" w:type="dxa"/>
            <w:gridSpan w:val="4"/>
          </w:tcPr>
          <w:p w:rsidR="009B681C" w:rsidRDefault="00D00604">
            <w:pPr>
              <w:pStyle w:val="TableParagraph"/>
              <w:spacing w:before="108" w:line="242" w:lineRule="auto"/>
              <w:ind w:left="115" w:right="193"/>
            </w:pPr>
            <w:r>
              <w:rPr>
                <w:b/>
              </w:rPr>
              <w:t>Anchor Standard 10</w:t>
            </w:r>
            <w:r>
              <w:t>: Synthesize and relate knowledge and personal experiences to make art.</w:t>
            </w:r>
          </w:p>
          <w:p w:rsidR="009B681C" w:rsidRDefault="00D00604">
            <w:pPr>
              <w:pStyle w:val="TableParagraph"/>
              <w:spacing w:before="109"/>
              <w:ind w:left="115"/>
            </w:pPr>
            <w:r>
              <w:rPr>
                <w:b/>
              </w:rPr>
              <w:t xml:space="preserve">Process Component: </w:t>
            </w:r>
            <w:r>
              <w:t>Synthesize</w:t>
            </w:r>
          </w:p>
          <w:p w:rsidR="009B681C" w:rsidRDefault="00D00604">
            <w:pPr>
              <w:pStyle w:val="TableParagraph"/>
              <w:spacing w:before="123"/>
              <w:ind w:left="115"/>
            </w:pPr>
            <w:r>
              <w:rPr>
                <w:b/>
              </w:rPr>
              <w:t>Enduring Understanding</w:t>
            </w:r>
            <w:r>
              <w:t>: Media artworks synthesize meaning and form cultural experience.</w:t>
            </w:r>
          </w:p>
          <w:p w:rsidR="009B681C" w:rsidRDefault="00D00604">
            <w:pPr>
              <w:pStyle w:val="TableParagraph"/>
              <w:spacing w:before="122" w:line="242" w:lineRule="auto"/>
              <w:ind w:left="115" w:right="193"/>
            </w:pPr>
            <w:r>
              <w:rPr>
                <w:b/>
              </w:rPr>
              <w:t>Essential Question</w:t>
            </w:r>
            <w:r>
              <w:t>: How do we relate knowledge and experiences to understanding and making media artworks? How do we learn about and create meaning through producing media artworks?</w:t>
            </w:r>
          </w:p>
        </w:tc>
      </w:tr>
      <w:tr w:rsidR="009B681C">
        <w:trPr>
          <w:trHeight w:val="735"/>
        </w:trPr>
        <w:tc>
          <w:tcPr>
            <w:tcW w:w="2371" w:type="dxa"/>
            <w:shd w:val="clear" w:color="auto" w:fill="D9D9D9"/>
          </w:tcPr>
          <w:p w:rsidR="009B681C" w:rsidRDefault="00D00604">
            <w:pPr>
              <w:pStyle w:val="TableParagraph"/>
              <w:spacing w:before="110" w:line="237" w:lineRule="auto"/>
              <w:ind w:left="430" w:right="91" w:firstLine="70"/>
              <w:rPr>
                <w:b/>
              </w:rPr>
            </w:pPr>
            <w:r>
              <w:rPr>
                <w:b/>
              </w:rPr>
              <w:t>Kindergarten (MA:Cn10.1.K)</w:t>
            </w:r>
          </w:p>
        </w:tc>
        <w:tc>
          <w:tcPr>
            <w:tcW w:w="2336" w:type="dxa"/>
            <w:shd w:val="clear" w:color="auto" w:fill="D9D9D9"/>
          </w:tcPr>
          <w:p w:rsidR="009B681C" w:rsidRDefault="00D00604">
            <w:pPr>
              <w:pStyle w:val="TableParagraph"/>
              <w:spacing w:before="103" w:line="242" w:lineRule="auto"/>
              <w:ind w:left="445" w:right="107" w:firstLine="610"/>
              <w:rPr>
                <w:b/>
              </w:rPr>
            </w:pPr>
            <w:r>
              <w:rPr>
                <w:b/>
                <w:position w:val="-5"/>
              </w:rPr>
              <w:t>1</w:t>
            </w:r>
            <w:r>
              <w:rPr>
                <w:b/>
                <w:sz w:val="14"/>
              </w:rPr>
              <w:t xml:space="preserve">st </w:t>
            </w:r>
            <w:r>
              <w:rPr>
                <w:b/>
              </w:rPr>
              <w:t>(MA:Cn10.1.1)</w:t>
            </w:r>
          </w:p>
        </w:tc>
        <w:tc>
          <w:tcPr>
            <w:tcW w:w="2336" w:type="dxa"/>
            <w:shd w:val="clear" w:color="auto" w:fill="D9D9D9"/>
          </w:tcPr>
          <w:p w:rsidR="009B681C" w:rsidRDefault="00D00604">
            <w:pPr>
              <w:pStyle w:val="TableParagraph"/>
              <w:spacing w:before="103" w:line="242" w:lineRule="auto"/>
              <w:ind w:left="445" w:right="107" w:firstLine="590"/>
              <w:rPr>
                <w:b/>
              </w:rPr>
            </w:pPr>
            <w:r>
              <w:rPr>
                <w:b/>
                <w:position w:val="-5"/>
              </w:rPr>
              <w:t>2</w:t>
            </w:r>
            <w:r>
              <w:rPr>
                <w:b/>
                <w:sz w:val="14"/>
              </w:rPr>
              <w:t xml:space="preserve">nd </w:t>
            </w:r>
            <w:r>
              <w:rPr>
                <w:b/>
              </w:rPr>
              <w:t>(MA:Cn10.1.2)</w:t>
            </w:r>
          </w:p>
        </w:tc>
        <w:tc>
          <w:tcPr>
            <w:tcW w:w="2316" w:type="dxa"/>
            <w:shd w:val="clear" w:color="auto" w:fill="D9D9D9"/>
          </w:tcPr>
          <w:p w:rsidR="009B681C" w:rsidRDefault="00D00604">
            <w:pPr>
              <w:pStyle w:val="TableParagraph"/>
              <w:spacing w:before="103" w:line="242" w:lineRule="auto"/>
              <w:ind w:left="419" w:right="104" w:firstLine="605"/>
              <w:rPr>
                <w:b/>
              </w:rPr>
            </w:pPr>
            <w:r>
              <w:rPr>
                <w:b/>
                <w:position w:val="-5"/>
              </w:rPr>
              <w:t>3</w:t>
            </w:r>
            <w:r>
              <w:rPr>
                <w:b/>
                <w:sz w:val="14"/>
              </w:rPr>
              <w:t xml:space="preserve">rd </w:t>
            </w:r>
            <w:r>
              <w:rPr>
                <w:b/>
              </w:rPr>
              <w:t>(MA:Cn10.1.3)</w:t>
            </w:r>
          </w:p>
        </w:tc>
      </w:tr>
      <w:tr w:rsidR="009B681C">
        <w:trPr>
          <w:trHeight w:val="1761"/>
        </w:trPr>
        <w:tc>
          <w:tcPr>
            <w:tcW w:w="2371" w:type="dxa"/>
            <w:tcBorders>
              <w:bottom w:val="nil"/>
            </w:tcBorders>
          </w:tcPr>
          <w:p w:rsidR="009B681C" w:rsidRDefault="00D00604">
            <w:pPr>
              <w:pStyle w:val="TableParagraph"/>
              <w:spacing w:before="113"/>
              <w:ind w:left="115" w:right="91"/>
            </w:pPr>
            <w:r>
              <w:t>a. Use personal experiences and choices in making media artworks.</w:t>
            </w:r>
          </w:p>
        </w:tc>
        <w:tc>
          <w:tcPr>
            <w:tcW w:w="2336" w:type="dxa"/>
            <w:tcBorders>
              <w:bottom w:val="nil"/>
            </w:tcBorders>
          </w:tcPr>
          <w:p w:rsidR="009B681C" w:rsidRDefault="00D00604">
            <w:pPr>
              <w:pStyle w:val="TableParagraph"/>
              <w:spacing w:before="113"/>
              <w:ind w:left="115" w:right="91"/>
            </w:pPr>
            <w:r>
              <w:t>a. Use personal experiences, interests, and models in creating media artworks.</w:t>
            </w:r>
          </w:p>
        </w:tc>
        <w:tc>
          <w:tcPr>
            <w:tcW w:w="2336" w:type="dxa"/>
            <w:tcBorders>
              <w:bottom w:val="nil"/>
            </w:tcBorders>
          </w:tcPr>
          <w:p w:rsidR="009B681C" w:rsidRDefault="00D00604">
            <w:pPr>
              <w:pStyle w:val="TableParagraph"/>
              <w:spacing w:before="113"/>
              <w:ind w:left="140" w:right="295"/>
            </w:pPr>
            <w:r>
              <w:t>a. Use personal experiences, interests, information, and models in creating media artworks.</w:t>
            </w:r>
          </w:p>
        </w:tc>
        <w:tc>
          <w:tcPr>
            <w:tcW w:w="2316" w:type="dxa"/>
            <w:tcBorders>
              <w:bottom w:val="nil"/>
            </w:tcBorders>
          </w:tcPr>
          <w:p w:rsidR="009B681C" w:rsidRDefault="00D00604">
            <w:pPr>
              <w:pStyle w:val="TableParagraph"/>
              <w:spacing w:before="113"/>
              <w:ind w:left="114" w:right="104"/>
            </w:pPr>
            <w:r>
              <w:t>a. Use personal and external resources, such as interests, information, and models, to create media artworks.</w:t>
            </w:r>
          </w:p>
        </w:tc>
      </w:tr>
      <w:tr w:rsidR="009B681C">
        <w:trPr>
          <w:trHeight w:val="1854"/>
        </w:trPr>
        <w:tc>
          <w:tcPr>
            <w:tcW w:w="2371" w:type="dxa"/>
            <w:tcBorders>
              <w:top w:val="nil"/>
            </w:tcBorders>
          </w:tcPr>
          <w:p w:rsidR="009B681C" w:rsidRDefault="00D00604">
            <w:pPr>
              <w:pStyle w:val="TableParagraph"/>
              <w:spacing w:before="122"/>
              <w:ind w:left="115" w:right="134"/>
            </w:pPr>
            <w:r>
              <w:t>b. Share memorable experiences of media artworks.</w:t>
            </w:r>
          </w:p>
        </w:tc>
        <w:tc>
          <w:tcPr>
            <w:tcW w:w="2336" w:type="dxa"/>
            <w:tcBorders>
              <w:top w:val="nil"/>
            </w:tcBorders>
          </w:tcPr>
          <w:p w:rsidR="009B681C" w:rsidRDefault="00D00604">
            <w:pPr>
              <w:pStyle w:val="TableParagraph"/>
              <w:spacing w:before="122" w:line="242" w:lineRule="auto"/>
              <w:ind w:left="115" w:right="99"/>
            </w:pPr>
            <w:r>
              <w:t>b. Share meaningful experiences of media artworks.</w:t>
            </w:r>
          </w:p>
        </w:tc>
        <w:tc>
          <w:tcPr>
            <w:tcW w:w="2336" w:type="dxa"/>
            <w:tcBorders>
              <w:top w:val="nil"/>
            </w:tcBorders>
          </w:tcPr>
          <w:p w:rsidR="009B681C" w:rsidRDefault="00D00604">
            <w:pPr>
              <w:pStyle w:val="TableParagraph"/>
              <w:spacing w:before="122"/>
              <w:ind w:left="140" w:right="613"/>
            </w:pPr>
            <w:r>
              <w:t>b. Discuss experiences of media artworks, describing their meaning and purpose.</w:t>
            </w:r>
          </w:p>
        </w:tc>
        <w:tc>
          <w:tcPr>
            <w:tcW w:w="2316" w:type="dxa"/>
            <w:tcBorders>
              <w:top w:val="nil"/>
            </w:tcBorders>
          </w:tcPr>
          <w:p w:rsidR="009B681C" w:rsidRDefault="00D00604">
            <w:pPr>
              <w:pStyle w:val="TableParagraph"/>
              <w:spacing w:before="122"/>
              <w:ind w:left="114" w:right="215"/>
            </w:pPr>
            <w:r>
              <w:t>b. Identify and show how media artworks form meanings, situations, and/or culture, such as popular media.</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36"/>
        <w:gridCol w:w="2316"/>
      </w:tblGrid>
      <w:tr w:rsidR="009B681C">
        <w:trPr>
          <w:trHeight w:val="485"/>
        </w:trPr>
        <w:tc>
          <w:tcPr>
            <w:tcW w:w="2371" w:type="dxa"/>
            <w:tcBorders>
              <w:right w:val="nil"/>
            </w:tcBorders>
          </w:tcPr>
          <w:p w:rsidR="009B681C" w:rsidRDefault="00D00604">
            <w:pPr>
              <w:pStyle w:val="TableParagraph"/>
              <w:spacing w:before="103"/>
              <w:ind w:left="1230"/>
            </w:pPr>
            <w:r>
              <w:rPr>
                <w:b/>
              </w:rPr>
              <w:t>Discipline</w:t>
            </w:r>
            <w:r>
              <w:t>:</w:t>
            </w:r>
          </w:p>
        </w:tc>
        <w:tc>
          <w:tcPr>
            <w:tcW w:w="2336" w:type="dxa"/>
            <w:tcBorders>
              <w:left w:val="nil"/>
            </w:tcBorders>
          </w:tcPr>
          <w:p w:rsidR="009B681C" w:rsidRDefault="00D00604">
            <w:pPr>
              <w:pStyle w:val="TableParagraph"/>
              <w:spacing w:before="103"/>
              <w:ind w:left="20"/>
            </w:pPr>
            <w:r>
              <w:t>Media Arts</w:t>
            </w:r>
          </w:p>
        </w:tc>
        <w:tc>
          <w:tcPr>
            <w:tcW w:w="4652" w:type="dxa"/>
            <w:gridSpan w:val="2"/>
          </w:tcPr>
          <w:p w:rsidR="009B681C" w:rsidRDefault="00D00604">
            <w:pPr>
              <w:pStyle w:val="TableParagraph"/>
              <w:spacing w:before="103"/>
              <w:ind w:left="825"/>
            </w:pPr>
            <w:r>
              <w:rPr>
                <w:b/>
              </w:rPr>
              <w:t>Artistic Process</w:t>
            </w:r>
            <w:r>
              <w:t>: Connecting</w:t>
            </w:r>
          </w:p>
        </w:tc>
      </w:tr>
      <w:tr w:rsidR="009B681C">
        <w:trPr>
          <w:trHeight w:val="2731"/>
        </w:trPr>
        <w:tc>
          <w:tcPr>
            <w:tcW w:w="9359" w:type="dxa"/>
            <w:gridSpan w:val="4"/>
          </w:tcPr>
          <w:p w:rsidR="009B681C" w:rsidRDefault="00D00604">
            <w:pPr>
              <w:pStyle w:val="TableParagraph"/>
              <w:spacing w:before="108" w:line="242" w:lineRule="auto"/>
              <w:ind w:left="115"/>
            </w:pPr>
            <w:r>
              <w:rPr>
                <w:b/>
              </w:rPr>
              <w:t>Anchor Standard 11</w:t>
            </w:r>
            <w:r>
              <w:t>: Relate artistic ideas and works with societal, cultural and historical context to deepen understanding.</w:t>
            </w:r>
          </w:p>
          <w:p w:rsidR="009B681C" w:rsidRDefault="00D00604">
            <w:pPr>
              <w:pStyle w:val="TableParagraph"/>
              <w:spacing w:before="105"/>
              <w:ind w:left="115"/>
            </w:pPr>
            <w:r>
              <w:rPr>
                <w:b/>
              </w:rPr>
              <w:t xml:space="preserve">Process Component: </w:t>
            </w:r>
            <w:r>
              <w:t>Relate</w:t>
            </w:r>
          </w:p>
          <w:p w:rsidR="009B681C" w:rsidRDefault="00D00604">
            <w:pPr>
              <w:pStyle w:val="TableParagraph"/>
              <w:spacing w:before="122" w:line="242" w:lineRule="auto"/>
              <w:ind w:left="115"/>
            </w:pPr>
            <w:r>
              <w:rPr>
                <w:b/>
              </w:rPr>
              <w:t>Enduring Understanding</w:t>
            </w:r>
            <w:r>
              <w:t>: Media artworks and ideas are better understood and produced by relating them to their purposes, values, and various contexts.</w:t>
            </w:r>
          </w:p>
          <w:p w:rsidR="009B681C" w:rsidRDefault="00D00604">
            <w:pPr>
              <w:pStyle w:val="TableParagraph"/>
              <w:spacing w:before="114" w:line="242" w:lineRule="auto"/>
              <w:ind w:left="115" w:right="193"/>
            </w:pPr>
            <w:r>
              <w:rPr>
                <w:b/>
              </w:rPr>
              <w:t>Essential Question</w:t>
            </w:r>
            <w:r>
              <w:t>: How does media arts relate to its various contexts, purposes, and values? How does investigating these relationships inform and deepen the media artist's understanding and work?</w:t>
            </w:r>
          </w:p>
        </w:tc>
      </w:tr>
      <w:tr w:rsidR="009B681C">
        <w:trPr>
          <w:trHeight w:val="740"/>
        </w:trPr>
        <w:tc>
          <w:tcPr>
            <w:tcW w:w="2371" w:type="dxa"/>
            <w:shd w:val="clear" w:color="auto" w:fill="D9D9D9"/>
          </w:tcPr>
          <w:p w:rsidR="009B681C" w:rsidRDefault="00D00604">
            <w:pPr>
              <w:pStyle w:val="TableParagraph"/>
              <w:spacing w:before="110" w:line="237" w:lineRule="auto"/>
              <w:ind w:left="430" w:right="91" w:firstLine="70"/>
              <w:rPr>
                <w:b/>
              </w:rPr>
            </w:pPr>
            <w:r>
              <w:rPr>
                <w:b/>
              </w:rPr>
              <w:t>Kindergarten (MA:Cn11.1.K)</w:t>
            </w:r>
          </w:p>
        </w:tc>
        <w:tc>
          <w:tcPr>
            <w:tcW w:w="2336" w:type="dxa"/>
            <w:shd w:val="clear" w:color="auto" w:fill="D9D9D9"/>
          </w:tcPr>
          <w:p w:rsidR="009B681C" w:rsidRDefault="00D00604">
            <w:pPr>
              <w:pStyle w:val="TableParagraph"/>
              <w:spacing w:before="103" w:line="242" w:lineRule="auto"/>
              <w:ind w:left="445" w:right="107" w:firstLine="610"/>
              <w:rPr>
                <w:b/>
              </w:rPr>
            </w:pPr>
            <w:r>
              <w:rPr>
                <w:b/>
                <w:position w:val="-5"/>
              </w:rPr>
              <w:t>1</w:t>
            </w:r>
            <w:r>
              <w:rPr>
                <w:b/>
                <w:sz w:val="14"/>
              </w:rPr>
              <w:t xml:space="preserve">st </w:t>
            </w:r>
            <w:r>
              <w:rPr>
                <w:b/>
              </w:rPr>
              <w:t>(MA:Cn11.1.1)</w:t>
            </w:r>
          </w:p>
        </w:tc>
        <w:tc>
          <w:tcPr>
            <w:tcW w:w="2336" w:type="dxa"/>
            <w:shd w:val="clear" w:color="auto" w:fill="D9D9D9"/>
          </w:tcPr>
          <w:p w:rsidR="009B681C" w:rsidRDefault="00D00604">
            <w:pPr>
              <w:pStyle w:val="TableParagraph"/>
              <w:spacing w:before="103" w:line="242" w:lineRule="auto"/>
              <w:ind w:left="445" w:right="107" w:firstLine="590"/>
              <w:rPr>
                <w:b/>
              </w:rPr>
            </w:pPr>
            <w:r>
              <w:rPr>
                <w:b/>
                <w:position w:val="-5"/>
              </w:rPr>
              <w:t>2</w:t>
            </w:r>
            <w:r>
              <w:rPr>
                <w:b/>
                <w:sz w:val="14"/>
              </w:rPr>
              <w:t xml:space="preserve">nd </w:t>
            </w:r>
            <w:r>
              <w:rPr>
                <w:b/>
              </w:rPr>
              <w:t>(MA:Cn11.1.2)</w:t>
            </w:r>
          </w:p>
        </w:tc>
        <w:tc>
          <w:tcPr>
            <w:tcW w:w="2316" w:type="dxa"/>
            <w:shd w:val="clear" w:color="auto" w:fill="D9D9D9"/>
          </w:tcPr>
          <w:p w:rsidR="009B681C" w:rsidRDefault="00D00604">
            <w:pPr>
              <w:pStyle w:val="TableParagraph"/>
              <w:spacing w:before="103" w:line="242" w:lineRule="auto"/>
              <w:ind w:left="419" w:right="104" w:firstLine="605"/>
              <w:rPr>
                <w:b/>
              </w:rPr>
            </w:pPr>
            <w:r>
              <w:rPr>
                <w:b/>
                <w:position w:val="-5"/>
              </w:rPr>
              <w:t>3</w:t>
            </w:r>
            <w:r>
              <w:rPr>
                <w:b/>
                <w:sz w:val="14"/>
              </w:rPr>
              <w:t xml:space="preserve">rd </w:t>
            </w:r>
            <w:r>
              <w:rPr>
                <w:b/>
              </w:rPr>
              <w:t>(MA:Cn11.1.3)</w:t>
            </w:r>
          </w:p>
        </w:tc>
      </w:tr>
      <w:tr w:rsidR="009B681C">
        <w:trPr>
          <w:trHeight w:val="2134"/>
        </w:trPr>
        <w:tc>
          <w:tcPr>
            <w:tcW w:w="2371" w:type="dxa"/>
            <w:tcBorders>
              <w:bottom w:val="nil"/>
            </w:tcBorders>
          </w:tcPr>
          <w:p w:rsidR="009B681C" w:rsidRDefault="00D00604">
            <w:pPr>
              <w:pStyle w:val="TableParagraph"/>
              <w:spacing w:before="109"/>
              <w:ind w:left="115" w:right="136"/>
            </w:pPr>
            <w:r>
              <w:t>a. With guidance, share ideas in relating media artworks and everyday life, such</w:t>
            </w:r>
            <w:r>
              <w:rPr>
                <w:spacing w:val="-18"/>
              </w:rPr>
              <w:t xml:space="preserve"> </w:t>
            </w:r>
            <w:r>
              <w:t>as daily</w:t>
            </w:r>
            <w:r>
              <w:rPr>
                <w:spacing w:val="-16"/>
              </w:rPr>
              <w:t xml:space="preserve"> </w:t>
            </w:r>
            <w:r>
              <w:t>activities.</w:t>
            </w:r>
          </w:p>
        </w:tc>
        <w:tc>
          <w:tcPr>
            <w:tcW w:w="2336" w:type="dxa"/>
            <w:tcBorders>
              <w:bottom w:val="nil"/>
            </w:tcBorders>
          </w:tcPr>
          <w:p w:rsidR="009B681C" w:rsidRDefault="00D00604">
            <w:pPr>
              <w:pStyle w:val="TableParagraph"/>
              <w:spacing w:before="109"/>
              <w:ind w:left="115" w:right="107"/>
            </w:pPr>
            <w:r>
              <w:t>a. Discuss and describe media artworks in everyday life, such as popular media, and connections with family and friends.</w:t>
            </w:r>
          </w:p>
        </w:tc>
        <w:tc>
          <w:tcPr>
            <w:tcW w:w="2336" w:type="dxa"/>
            <w:tcBorders>
              <w:bottom w:val="nil"/>
            </w:tcBorders>
          </w:tcPr>
          <w:p w:rsidR="009B681C" w:rsidRDefault="00D00604">
            <w:pPr>
              <w:pStyle w:val="TableParagraph"/>
              <w:spacing w:before="109"/>
              <w:ind w:left="140" w:right="187"/>
            </w:pPr>
            <w:r>
              <w:t>a. Discuss how media artworks and ideas relate to everyday and cultural life, such as media messages</w:t>
            </w:r>
          </w:p>
          <w:p w:rsidR="009B681C" w:rsidRDefault="00D00604">
            <w:pPr>
              <w:pStyle w:val="TableParagraph"/>
              <w:spacing w:before="9" w:line="250" w:lineRule="exact"/>
              <w:ind w:left="140" w:right="784"/>
            </w:pPr>
            <w:r>
              <w:t>and media environments.</w:t>
            </w:r>
          </w:p>
        </w:tc>
        <w:tc>
          <w:tcPr>
            <w:tcW w:w="2316" w:type="dxa"/>
            <w:tcBorders>
              <w:bottom w:val="nil"/>
            </w:tcBorders>
          </w:tcPr>
          <w:p w:rsidR="009B681C" w:rsidRDefault="00D00604">
            <w:pPr>
              <w:pStyle w:val="TableParagraph"/>
              <w:spacing w:before="109"/>
              <w:ind w:left="114" w:right="93"/>
            </w:pPr>
            <w:r>
              <w:t>a. Identify how media artworks and ideas relate to everyday and cultural life and can influence values and online behavior.</w:t>
            </w:r>
          </w:p>
        </w:tc>
      </w:tr>
      <w:tr w:rsidR="009B681C">
        <w:trPr>
          <w:trHeight w:val="1890"/>
        </w:trPr>
        <w:tc>
          <w:tcPr>
            <w:tcW w:w="2371" w:type="dxa"/>
            <w:tcBorders>
              <w:top w:val="nil"/>
            </w:tcBorders>
          </w:tcPr>
          <w:p w:rsidR="009B681C" w:rsidRDefault="009B681C">
            <w:pPr>
              <w:pStyle w:val="TableParagraph"/>
              <w:rPr>
                <w:rFonts w:ascii="Times New Roman"/>
              </w:rPr>
            </w:pPr>
          </w:p>
          <w:p w:rsidR="009B681C" w:rsidRDefault="00D00604">
            <w:pPr>
              <w:pStyle w:val="TableParagraph"/>
              <w:ind w:left="115" w:right="91"/>
            </w:pPr>
            <w:r>
              <w:t>b. With guidance, interact safely and appropriately with media arts tools and environments.</w:t>
            </w:r>
          </w:p>
        </w:tc>
        <w:tc>
          <w:tcPr>
            <w:tcW w:w="2336" w:type="dxa"/>
            <w:tcBorders>
              <w:top w:val="nil"/>
            </w:tcBorders>
          </w:tcPr>
          <w:p w:rsidR="009B681C" w:rsidRDefault="00D00604">
            <w:pPr>
              <w:pStyle w:val="TableParagraph"/>
              <w:ind w:left="115" w:right="107"/>
            </w:pPr>
            <w:r>
              <w:t>b. Interact appropriately with media arts tools and environments, considering safety, rules, and fairness.</w:t>
            </w:r>
          </w:p>
        </w:tc>
        <w:tc>
          <w:tcPr>
            <w:tcW w:w="2336" w:type="dxa"/>
            <w:tcBorders>
              <w:top w:val="nil"/>
            </w:tcBorders>
          </w:tcPr>
          <w:p w:rsidR="009B681C" w:rsidRDefault="009B681C">
            <w:pPr>
              <w:pStyle w:val="TableParagraph"/>
              <w:rPr>
                <w:rFonts w:ascii="Times New Roman"/>
              </w:rPr>
            </w:pPr>
          </w:p>
          <w:p w:rsidR="009B681C" w:rsidRDefault="00D00604">
            <w:pPr>
              <w:pStyle w:val="TableParagraph"/>
              <w:ind w:left="140" w:right="107"/>
            </w:pPr>
            <w:r>
              <w:t>b. Interact appropriately with media arts tools and environments, considering safety, rules, and fairness.</w:t>
            </w:r>
          </w:p>
        </w:tc>
        <w:tc>
          <w:tcPr>
            <w:tcW w:w="2316" w:type="dxa"/>
            <w:tcBorders>
              <w:top w:val="nil"/>
            </w:tcBorders>
          </w:tcPr>
          <w:p w:rsidR="009B681C" w:rsidRDefault="00D00604">
            <w:pPr>
              <w:pStyle w:val="TableParagraph"/>
              <w:ind w:left="114" w:right="117"/>
            </w:pPr>
            <w:r>
              <w:t>b. Examine and interact appropriately with media arts tools and environments, considering safety, rules, and fairness.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336"/>
        <w:gridCol w:w="2336"/>
        <w:gridCol w:w="2311"/>
      </w:tblGrid>
      <w:tr w:rsidR="009B681C">
        <w:trPr>
          <w:trHeight w:val="480"/>
        </w:trPr>
        <w:tc>
          <w:tcPr>
            <w:tcW w:w="4712" w:type="dxa"/>
            <w:gridSpan w:val="2"/>
          </w:tcPr>
          <w:p w:rsidR="009B681C" w:rsidRDefault="00D00604">
            <w:pPr>
              <w:pStyle w:val="TableParagraph"/>
              <w:spacing w:before="103"/>
              <w:ind w:left="1470"/>
            </w:pPr>
            <w:r>
              <w:rPr>
                <w:b/>
              </w:rPr>
              <w:t>Discipline</w:t>
            </w:r>
            <w:r>
              <w:t>: Music</w:t>
            </w:r>
          </w:p>
        </w:tc>
        <w:tc>
          <w:tcPr>
            <w:tcW w:w="4647" w:type="dxa"/>
            <w:gridSpan w:val="2"/>
          </w:tcPr>
          <w:p w:rsidR="009B681C" w:rsidRDefault="00D00604">
            <w:pPr>
              <w:pStyle w:val="TableParagraph"/>
              <w:spacing w:before="103"/>
              <w:ind w:left="960"/>
            </w:pPr>
            <w:r>
              <w:rPr>
                <w:b/>
              </w:rPr>
              <w:t>Artistic Process</w:t>
            </w:r>
            <w:r>
              <w:t>: Creating</w:t>
            </w:r>
          </w:p>
        </w:tc>
      </w:tr>
      <w:tr w:rsidR="009B681C">
        <w:trPr>
          <w:trHeight w:val="1975"/>
        </w:trPr>
        <w:tc>
          <w:tcPr>
            <w:tcW w:w="9359" w:type="dxa"/>
            <w:gridSpan w:val="4"/>
          </w:tcPr>
          <w:p w:rsidR="009B681C" w:rsidRDefault="00D00604">
            <w:pPr>
              <w:pStyle w:val="TableParagraph"/>
              <w:spacing w:before="108"/>
              <w:ind w:left="115"/>
            </w:pPr>
            <w:r>
              <w:rPr>
                <w:b/>
              </w:rPr>
              <w:t>Anchor Standard 1</w:t>
            </w:r>
            <w:r>
              <w:t>: Generate and conceptualize artistic ideas and work.</w:t>
            </w:r>
          </w:p>
          <w:p w:rsidR="009B681C" w:rsidRDefault="00D00604">
            <w:pPr>
              <w:pStyle w:val="TableParagraph"/>
              <w:spacing w:before="118"/>
              <w:ind w:left="115"/>
            </w:pPr>
            <w:r>
              <w:rPr>
                <w:b/>
              </w:rPr>
              <w:t xml:space="preserve">Process Component: </w:t>
            </w:r>
            <w:r>
              <w:t>Imagine</w:t>
            </w:r>
          </w:p>
          <w:p w:rsidR="009B681C" w:rsidRDefault="00D00604">
            <w:pPr>
              <w:pStyle w:val="TableParagraph"/>
              <w:spacing w:before="122" w:line="242" w:lineRule="auto"/>
              <w:ind w:left="115" w:right="193"/>
            </w:pPr>
            <w:r>
              <w:rPr>
                <w:b/>
              </w:rPr>
              <w:t>Enduring Understanding</w:t>
            </w:r>
            <w:r>
              <w:t>: The creative ideas, concepts, and feelings that influence musicians’ work emerge from a variety of sources.</w:t>
            </w:r>
          </w:p>
          <w:p w:rsidR="009B681C" w:rsidRDefault="00D00604">
            <w:pPr>
              <w:pStyle w:val="TableParagraph"/>
              <w:spacing w:before="109"/>
              <w:ind w:left="115"/>
            </w:pPr>
            <w:r>
              <w:rPr>
                <w:b/>
              </w:rPr>
              <w:t>Essential Question</w:t>
            </w:r>
            <w:r>
              <w:t>: How do musicians generate creative ideas?</w:t>
            </w:r>
          </w:p>
        </w:tc>
      </w:tr>
      <w:tr w:rsidR="009B681C">
        <w:trPr>
          <w:trHeight w:val="735"/>
        </w:trPr>
        <w:tc>
          <w:tcPr>
            <w:tcW w:w="2376" w:type="dxa"/>
            <w:shd w:val="clear" w:color="auto" w:fill="D9D9D9"/>
          </w:tcPr>
          <w:p w:rsidR="009B681C" w:rsidRDefault="00D00604">
            <w:pPr>
              <w:pStyle w:val="TableParagraph"/>
              <w:spacing w:before="109" w:line="242" w:lineRule="auto"/>
              <w:ind w:left="595" w:hanging="95"/>
              <w:rPr>
                <w:b/>
              </w:rPr>
            </w:pPr>
            <w:r>
              <w:rPr>
                <w:b/>
              </w:rPr>
              <w:t>Kindergarten MU:Cr1.1.K</w:t>
            </w:r>
          </w:p>
        </w:tc>
        <w:tc>
          <w:tcPr>
            <w:tcW w:w="2336" w:type="dxa"/>
            <w:shd w:val="clear" w:color="auto" w:fill="D9D9D9"/>
          </w:tcPr>
          <w:p w:rsidR="009B681C" w:rsidRDefault="00D00604">
            <w:pPr>
              <w:pStyle w:val="TableParagraph"/>
              <w:spacing w:before="104" w:line="242" w:lineRule="auto"/>
              <w:ind w:left="600" w:right="107" w:firstLine="455"/>
              <w:rPr>
                <w:b/>
              </w:rPr>
            </w:pPr>
            <w:r>
              <w:rPr>
                <w:b/>
                <w:position w:val="-5"/>
              </w:rPr>
              <w:t>1</w:t>
            </w:r>
            <w:r>
              <w:rPr>
                <w:b/>
                <w:sz w:val="14"/>
              </w:rPr>
              <w:t xml:space="preserve">st </w:t>
            </w:r>
            <w:r>
              <w:rPr>
                <w:b/>
              </w:rPr>
              <w:t>MU:Cr1.1.1</w:t>
            </w:r>
          </w:p>
        </w:tc>
        <w:tc>
          <w:tcPr>
            <w:tcW w:w="2336" w:type="dxa"/>
            <w:shd w:val="clear" w:color="auto" w:fill="D9D9D9"/>
          </w:tcPr>
          <w:p w:rsidR="009B681C" w:rsidRDefault="00D00604">
            <w:pPr>
              <w:pStyle w:val="TableParagraph"/>
              <w:spacing w:before="104" w:line="242" w:lineRule="auto"/>
              <w:ind w:left="605" w:right="107" w:firstLine="430"/>
              <w:rPr>
                <w:b/>
              </w:rPr>
            </w:pPr>
            <w:r>
              <w:rPr>
                <w:b/>
                <w:position w:val="-5"/>
              </w:rPr>
              <w:t>2</w:t>
            </w:r>
            <w:r>
              <w:rPr>
                <w:b/>
                <w:sz w:val="14"/>
              </w:rPr>
              <w:t xml:space="preserve">nd </w:t>
            </w:r>
            <w:r>
              <w:rPr>
                <w:b/>
              </w:rPr>
              <w:t>MU:Cr1.1.2</w:t>
            </w:r>
          </w:p>
        </w:tc>
        <w:tc>
          <w:tcPr>
            <w:tcW w:w="2311" w:type="dxa"/>
            <w:shd w:val="clear" w:color="auto" w:fill="D9D9D9"/>
          </w:tcPr>
          <w:p w:rsidR="009B681C" w:rsidRDefault="00D00604">
            <w:pPr>
              <w:pStyle w:val="TableParagraph"/>
              <w:spacing w:before="104" w:line="242" w:lineRule="auto"/>
              <w:ind w:left="579" w:right="552" w:firstLine="445"/>
              <w:rPr>
                <w:b/>
              </w:rPr>
            </w:pPr>
            <w:r>
              <w:rPr>
                <w:b/>
                <w:position w:val="-5"/>
              </w:rPr>
              <w:t>3</w:t>
            </w:r>
            <w:r>
              <w:rPr>
                <w:b/>
                <w:sz w:val="14"/>
              </w:rPr>
              <w:t xml:space="preserve">rd </w:t>
            </w:r>
            <w:r>
              <w:rPr>
                <w:b/>
              </w:rPr>
              <w:t>MU:Cr1.1.3</w:t>
            </w:r>
          </w:p>
        </w:tc>
      </w:tr>
      <w:tr w:rsidR="009B681C">
        <w:trPr>
          <w:trHeight w:val="2011"/>
        </w:trPr>
        <w:tc>
          <w:tcPr>
            <w:tcW w:w="2376" w:type="dxa"/>
            <w:tcBorders>
              <w:bottom w:val="nil"/>
            </w:tcBorders>
          </w:tcPr>
          <w:p w:rsidR="009B681C" w:rsidRDefault="00D00604">
            <w:pPr>
              <w:pStyle w:val="TableParagraph"/>
              <w:spacing w:before="113"/>
              <w:ind w:left="115" w:right="286"/>
            </w:pPr>
            <w:r>
              <w:t>a. With guidance, explore and experience music concepts (such as beat and melodic contour).</w:t>
            </w:r>
          </w:p>
        </w:tc>
        <w:tc>
          <w:tcPr>
            <w:tcW w:w="2336" w:type="dxa"/>
            <w:tcBorders>
              <w:bottom w:val="nil"/>
            </w:tcBorders>
          </w:tcPr>
          <w:p w:rsidR="009B681C" w:rsidRDefault="00D00604">
            <w:pPr>
              <w:pStyle w:val="TableParagraph"/>
              <w:spacing w:before="113"/>
              <w:ind w:left="115" w:right="107"/>
            </w:pPr>
            <w:r>
              <w:t>a. With limited guidance, create musical ideas (such as answering a musical question) for a specific purpose.</w:t>
            </w:r>
          </w:p>
        </w:tc>
        <w:tc>
          <w:tcPr>
            <w:tcW w:w="2336" w:type="dxa"/>
            <w:tcBorders>
              <w:bottom w:val="nil"/>
            </w:tcBorders>
          </w:tcPr>
          <w:p w:rsidR="009B681C" w:rsidRDefault="00D00604">
            <w:pPr>
              <w:pStyle w:val="TableParagraph"/>
              <w:spacing w:before="113"/>
              <w:ind w:left="140" w:right="111"/>
            </w:pPr>
            <w:r>
              <w:t>a. Improvise rhythmic and</w:t>
            </w:r>
            <w:r>
              <w:rPr>
                <w:spacing w:val="-17"/>
              </w:rPr>
              <w:t xml:space="preserve"> </w:t>
            </w:r>
            <w:r>
              <w:t>melodic patterns and musical ideas for a specific purpose.</w:t>
            </w:r>
          </w:p>
        </w:tc>
        <w:tc>
          <w:tcPr>
            <w:tcW w:w="2311" w:type="dxa"/>
            <w:tcBorders>
              <w:bottom w:val="nil"/>
            </w:tcBorders>
          </w:tcPr>
          <w:p w:rsidR="009B681C" w:rsidRDefault="00D00604">
            <w:pPr>
              <w:pStyle w:val="TableParagraph"/>
              <w:spacing w:before="113"/>
              <w:ind w:left="115" w:right="111"/>
            </w:pPr>
            <w:r>
              <w:t>a. Improvise rhythmic and</w:t>
            </w:r>
            <w:r>
              <w:rPr>
                <w:spacing w:val="-17"/>
              </w:rPr>
              <w:t xml:space="preserve"> </w:t>
            </w:r>
            <w:r>
              <w:t>melodic ideas, and describe connection to specific purpose and context (such as personal and</w:t>
            </w:r>
            <w:r>
              <w:rPr>
                <w:spacing w:val="-16"/>
              </w:rPr>
              <w:t xml:space="preserve"> </w:t>
            </w:r>
            <w:r>
              <w:t>social).</w:t>
            </w:r>
          </w:p>
        </w:tc>
      </w:tr>
      <w:tr w:rsidR="009B681C">
        <w:trPr>
          <w:trHeight w:val="2274"/>
        </w:trPr>
        <w:tc>
          <w:tcPr>
            <w:tcW w:w="2376" w:type="dxa"/>
            <w:tcBorders>
              <w:top w:val="nil"/>
            </w:tcBorders>
          </w:tcPr>
          <w:p w:rsidR="009B681C" w:rsidRDefault="00D00604">
            <w:pPr>
              <w:pStyle w:val="TableParagraph"/>
              <w:spacing w:before="127"/>
              <w:ind w:left="115" w:right="286"/>
            </w:pPr>
            <w:r>
              <w:t>b. With guidance, generate musical ideas (such as movements or motives).</w:t>
            </w:r>
          </w:p>
        </w:tc>
        <w:tc>
          <w:tcPr>
            <w:tcW w:w="2336" w:type="dxa"/>
            <w:tcBorders>
              <w:top w:val="nil"/>
            </w:tcBorders>
          </w:tcPr>
          <w:p w:rsidR="009B681C" w:rsidRDefault="00D00604">
            <w:pPr>
              <w:pStyle w:val="TableParagraph"/>
              <w:spacing w:before="127"/>
              <w:ind w:left="115" w:right="107"/>
            </w:pPr>
            <w:r>
              <w:t>b. With limited guidance, generate musical ideas in multiple tonalities (such as major and minor) and meters (such as duple and triple).</w:t>
            </w:r>
          </w:p>
        </w:tc>
        <w:tc>
          <w:tcPr>
            <w:tcW w:w="2336" w:type="dxa"/>
            <w:tcBorders>
              <w:top w:val="nil"/>
            </w:tcBorders>
          </w:tcPr>
          <w:p w:rsidR="009B681C" w:rsidRDefault="009B681C">
            <w:pPr>
              <w:pStyle w:val="TableParagraph"/>
              <w:spacing w:before="9"/>
              <w:rPr>
                <w:rFonts w:ascii="Times New Roman"/>
                <w:sz w:val="32"/>
              </w:rPr>
            </w:pPr>
          </w:p>
          <w:p w:rsidR="009B681C" w:rsidRDefault="00D00604">
            <w:pPr>
              <w:pStyle w:val="TableParagraph"/>
              <w:spacing w:before="1"/>
              <w:ind w:left="140" w:right="119"/>
            </w:pPr>
            <w:r>
              <w:t>b. Generate musical patterns and ideas within the context of a given tonality</w:t>
            </w:r>
            <w:r>
              <w:rPr>
                <w:spacing w:val="-18"/>
              </w:rPr>
              <w:t xml:space="preserve"> </w:t>
            </w:r>
            <w:r>
              <w:t>(such as major and minor) and meter (such as duple and</w:t>
            </w:r>
            <w:r>
              <w:rPr>
                <w:spacing w:val="-14"/>
              </w:rPr>
              <w:t xml:space="preserve"> </w:t>
            </w:r>
            <w:r>
              <w:t>triple).</w:t>
            </w:r>
          </w:p>
        </w:tc>
        <w:tc>
          <w:tcPr>
            <w:tcW w:w="2311" w:type="dxa"/>
            <w:tcBorders>
              <w:top w:val="nil"/>
            </w:tcBorders>
          </w:tcPr>
          <w:p w:rsidR="009B681C" w:rsidRDefault="00D00604">
            <w:pPr>
              <w:pStyle w:val="TableParagraph"/>
              <w:spacing w:before="122"/>
              <w:ind w:left="115" w:right="196"/>
            </w:pPr>
            <w:r>
              <w:t>b. Generate musical ideas (such as rhythms and melodies) within a given tonality and/or meter.</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2291"/>
        <w:gridCol w:w="2296"/>
        <w:gridCol w:w="2381"/>
      </w:tblGrid>
      <w:tr w:rsidR="009B681C">
        <w:trPr>
          <w:trHeight w:val="480"/>
        </w:trPr>
        <w:tc>
          <w:tcPr>
            <w:tcW w:w="4682" w:type="dxa"/>
            <w:gridSpan w:val="2"/>
          </w:tcPr>
          <w:p w:rsidR="009B681C" w:rsidRDefault="00D00604">
            <w:pPr>
              <w:pStyle w:val="TableParagraph"/>
              <w:spacing w:before="103"/>
              <w:ind w:left="1470"/>
            </w:pPr>
            <w:r>
              <w:rPr>
                <w:b/>
              </w:rPr>
              <w:t>Discipline</w:t>
            </w:r>
            <w:r>
              <w:t>: Music</w:t>
            </w:r>
          </w:p>
        </w:tc>
        <w:tc>
          <w:tcPr>
            <w:tcW w:w="4677" w:type="dxa"/>
            <w:gridSpan w:val="2"/>
          </w:tcPr>
          <w:p w:rsidR="009B681C" w:rsidRDefault="00D00604">
            <w:pPr>
              <w:pStyle w:val="TableParagraph"/>
              <w:spacing w:before="103"/>
              <w:ind w:left="990"/>
            </w:pPr>
            <w:r>
              <w:rPr>
                <w:b/>
              </w:rPr>
              <w:t>Artistic Process</w:t>
            </w:r>
            <w:r>
              <w:t>: Creating</w:t>
            </w:r>
          </w:p>
        </w:tc>
      </w:tr>
      <w:tr w:rsidR="009B681C">
        <w:trPr>
          <w:trHeight w:val="1975"/>
        </w:trPr>
        <w:tc>
          <w:tcPr>
            <w:tcW w:w="9359" w:type="dxa"/>
            <w:gridSpan w:val="4"/>
          </w:tcPr>
          <w:p w:rsidR="009B681C" w:rsidRDefault="00D00604">
            <w:pPr>
              <w:pStyle w:val="TableParagraph"/>
              <w:spacing w:before="108"/>
              <w:ind w:left="115"/>
            </w:pPr>
            <w:r>
              <w:rPr>
                <w:b/>
              </w:rPr>
              <w:t>Anchor Standard 2</w:t>
            </w:r>
            <w:r>
              <w:t>: Organize and develop artistic ideas and work.</w:t>
            </w:r>
          </w:p>
          <w:p w:rsidR="009B681C" w:rsidRDefault="00D00604">
            <w:pPr>
              <w:pStyle w:val="TableParagraph"/>
              <w:spacing w:before="118"/>
              <w:ind w:left="115"/>
            </w:pPr>
            <w:r>
              <w:rPr>
                <w:b/>
              </w:rPr>
              <w:t xml:space="preserve">Process Component: </w:t>
            </w:r>
            <w:r>
              <w:t>Plan and Make</w:t>
            </w:r>
          </w:p>
          <w:p w:rsidR="009B681C" w:rsidRDefault="00D00604">
            <w:pPr>
              <w:pStyle w:val="TableParagraph"/>
              <w:spacing w:before="122" w:line="242" w:lineRule="auto"/>
              <w:ind w:left="115"/>
            </w:pPr>
            <w:r>
              <w:rPr>
                <w:b/>
              </w:rPr>
              <w:t>Enduring Understanding</w:t>
            </w:r>
            <w:r>
              <w:t>: Musicians’ creative choices are influenced by their expertise, context, and expressive intent.</w:t>
            </w:r>
          </w:p>
          <w:p w:rsidR="009B681C" w:rsidRDefault="00D00604">
            <w:pPr>
              <w:pStyle w:val="TableParagraph"/>
              <w:spacing w:before="109"/>
              <w:ind w:left="115"/>
            </w:pPr>
            <w:r>
              <w:rPr>
                <w:b/>
              </w:rPr>
              <w:t>Essential Question</w:t>
            </w:r>
            <w:r>
              <w:t>: How do musicians make creative decisions?</w:t>
            </w:r>
          </w:p>
        </w:tc>
      </w:tr>
      <w:tr w:rsidR="009B681C">
        <w:trPr>
          <w:trHeight w:val="735"/>
        </w:trPr>
        <w:tc>
          <w:tcPr>
            <w:tcW w:w="2391" w:type="dxa"/>
          </w:tcPr>
          <w:p w:rsidR="009B681C" w:rsidRDefault="00D00604">
            <w:pPr>
              <w:pStyle w:val="TableParagraph"/>
              <w:spacing w:before="109" w:line="242" w:lineRule="auto"/>
              <w:ind w:left="600" w:hanging="90"/>
              <w:rPr>
                <w:b/>
              </w:rPr>
            </w:pPr>
            <w:r>
              <w:rPr>
                <w:b/>
              </w:rPr>
              <w:t>Kindergarten MU:Cr2.1.K</w:t>
            </w:r>
          </w:p>
        </w:tc>
        <w:tc>
          <w:tcPr>
            <w:tcW w:w="2291" w:type="dxa"/>
          </w:tcPr>
          <w:p w:rsidR="009B681C" w:rsidRDefault="00D00604">
            <w:pPr>
              <w:pStyle w:val="TableParagraph"/>
              <w:spacing w:before="104" w:line="242" w:lineRule="auto"/>
              <w:ind w:left="570" w:right="131" w:firstLine="450"/>
              <w:rPr>
                <w:b/>
              </w:rPr>
            </w:pPr>
            <w:r>
              <w:rPr>
                <w:b/>
                <w:position w:val="-5"/>
              </w:rPr>
              <w:t>1</w:t>
            </w:r>
            <w:r>
              <w:rPr>
                <w:b/>
                <w:sz w:val="14"/>
              </w:rPr>
              <w:t xml:space="preserve">st </w:t>
            </w:r>
            <w:r>
              <w:rPr>
                <w:b/>
              </w:rPr>
              <w:t>MU:Cr2.1.1</w:t>
            </w:r>
          </w:p>
        </w:tc>
        <w:tc>
          <w:tcPr>
            <w:tcW w:w="2296" w:type="dxa"/>
          </w:tcPr>
          <w:p w:rsidR="009B681C" w:rsidRDefault="00D00604">
            <w:pPr>
              <w:pStyle w:val="TableParagraph"/>
              <w:spacing w:before="104" w:line="242" w:lineRule="auto"/>
              <w:ind w:left="570" w:right="109" w:firstLine="430"/>
              <w:rPr>
                <w:b/>
              </w:rPr>
            </w:pPr>
            <w:r>
              <w:rPr>
                <w:b/>
                <w:position w:val="-5"/>
              </w:rPr>
              <w:t>2</w:t>
            </w:r>
            <w:r>
              <w:rPr>
                <w:b/>
                <w:sz w:val="14"/>
              </w:rPr>
              <w:t xml:space="preserve">nd </w:t>
            </w:r>
            <w:r>
              <w:rPr>
                <w:b/>
              </w:rPr>
              <w:t>MU:Cr2.1.2</w:t>
            </w:r>
          </w:p>
        </w:tc>
        <w:tc>
          <w:tcPr>
            <w:tcW w:w="2381" w:type="dxa"/>
          </w:tcPr>
          <w:p w:rsidR="009B681C" w:rsidRDefault="00D00604">
            <w:pPr>
              <w:pStyle w:val="TableParagraph"/>
              <w:spacing w:before="104" w:line="242" w:lineRule="auto"/>
              <w:ind w:left="615" w:right="119" w:firstLine="445"/>
              <w:rPr>
                <w:b/>
              </w:rPr>
            </w:pPr>
            <w:r>
              <w:rPr>
                <w:b/>
                <w:position w:val="-5"/>
              </w:rPr>
              <w:t>3</w:t>
            </w:r>
            <w:r>
              <w:rPr>
                <w:b/>
                <w:sz w:val="14"/>
              </w:rPr>
              <w:t xml:space="preserve">rd </w:t>
            </w:r>
            <w:r>
              <w:rPr>
                <w:b/>
              </w:rPr>
              <w:t>MU:Cr2.1.3</w:t>
            </w:r>
          </w:p>
        </w:tc>
      </w:tr>
      <w:tr w:rsidR="009B681C">
        <w:trPr>
          <w:trHeight w:val="4786"/>
        </w:trPr>
        <w:tc>
          <w:tcPr>
            <w:tcW w:w="2391" w:type="dxa"/>
          </w:tcPr>
          <w:p w:rsidR="009B681C" w:rsidRDefault="00D00604">
            <w:pPr>
              <w:pStyle w:val="TableParagraph"/>
              <w:numPr>
                <w:ilvl w:val="0"/>
                <w:numId w:val="370"/>
              </w:numPr>
              <w:tabs>
                <w:tab w:val="left" w:pos="355"/>
              </w:tabs>
              <w:spacing w:before="113"/>
              <w:ind w:right="574" w:firstLine="0"/>
            </w:pPr>
            <w:r>
              <w:t>With</w:t>
            </w:r>
            <w:r>
              <w:rPr>
                <w:spacing w:val="-12"/>
              </w:rPr>
              <w:t xml:space="preserve"> </w:t>
            </w:r>
            <w:r>
              <w:t>guidance, demonstrate and choose favorite musical</w:t>
            </w:r>
            <w:r>
              <w:rPr>
                <w:spacing w:val="-6"/>
              </w:rPr>
              <w:t xml:space="preserve"> </w:t>
            </w:r>
            <w:r>
              <w:t>ideas.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spacing w:before="8"/>
              <w:rPr>
                <w:rFonts w:ascii="Times New Roman"/>
                <w:sz w:val="35"/>
              </w:rPr>
            </w:pPr>
          </w:p>
          <w:p w:rsidR="009B681C" w:rsidRDefault="00D00604">
            <w:pPr>
              <w:pStyle w:val="TableParagraph"/>
              <w:numPr>
                <w:ilvl w:val="0"/>
                <w:numId w:val="370"/>
              </w:numPr>
              <w:tabs>
                <w:tab w:val="left" w:pos="355"/>
              </w:tabs>
              <w:ind w:right="178" w:firstLine="0"/>
            </w:pPr>
            <w:r>
              <w:t>With guidance, organize personal musical ideas using iconic notation</w:t>
            </w:r>
            <w:r>
              <w:rPr>
                <w:spacing w:val="-16"/>
              </w:rPr>
              <w:t xml:space="preserve"> </w:t>
            </w:r>
            <w:r>
              <w:t>and/or recording</w:t>
            </w:r>
            <w:r>
              <w:rPr>
                <w:spacing w:val="-25"/>
              </w:rPr>
              <w:t xml:space="preserve"> </w:t>
            </w:r>
            <w:r>
              <w:t>technology.</w:t>
            </w:r>
          </w:p>
        </w:tc>
        <w:tc>
          <w:tcPr>
            <w:tcW w:w="2291" w:type="dxa"/>
          </w:tcPr>
          <w:p w:rsidR="009B681C" w:rsidRDefault="00D00604">
            <w:pPr>
              <w:pStyle w:val="TableParagraph"/>
              <w:numPr>
                <w:ilvl w:val="0"/>
                <w:numId w:val="369"/>
              </w:numPr>
              <w:tabs>
                <w:tab w:val="left" w:pos="356"/>
              </w:tabs>
              <w:spacing w:before="113"/>
              <w:ind w:right="120" w:firstLine="0"/>
            </w:pPr>
            <w:r>
              <w:t>With limited guidance, demonstrate and discuss personal reasons for selecting musical ideas that represent expressive intent.</w:t>
            </w:r>
          </w:p>
          <w:p w:rsidR="009B681C" w:rsidRDefault="009B681C">
            <w:pPr>
              <w:pStyle w:val="TableParagraph"/>
              <w:rPr>
                <w:rFonts w:ascii="Times New Roman"/>
                <w:sz w:val="24"/>
              </w:rPr>
            </w:pPr>
          </w:p>
          <w:p w:rsidR="009B681C" w:rsidRDefault="009B681C">
            <w:pPr>
              <w:pStyle w:val="TableParagraph"/>
              <w:spacing w:before="8"/>
              <w:rPr>
                <w:rFonts w:ascii="Times New Roman"/>
                <w:sz w:val="19"/>
              </w:rPr>
            </w:pPr>
          </w:p>
          <w:p w:rsidR="009B681C" w:rsidRDefault="00D00604">
            <w:pPr>
              <w:pStyle w:val="TableParagraph"/>
              <w:numPr>
                <w:ilvl w:val="0"/>
                <w:numId w:val="369"/>
              </w:numPr>
              <w:tabs>
                <w:tab w:val="left" w:pos="356"/>
              </w:tabs>
              <w:ind w:right="176" w:firstLine="0"/>
            </w:pPr>
            <w:r>
              <w:t>With limited guidance, use</w:t>
            </w:r>
            <w:r>
              <w:rPr>
                <w:spacing w:val="-15"/>
              </w:rPr>
              <w:t xml:space="preserve"> </w:t>
            </w:r>
            <w:r>
              <w:t>iconic or standard notation and/or recording technology to document and organize personal musical</w:t>
            </w:r>
            <w:r>
              <w:rPr>
                <w:spacing w:val="-5"/>
              </w:rPr>
              <w:t xml:space="preserve"> </w:t>
            </w:r>
            <w:r>
              <w:t>ideas.</w:t>
            </w:r>
          </w:p>
        </w:tc>
        <w:tc>
          <w:tcPr>
            <w:tcW w:w="2296" w:type="dxa"/>
          </w:tcPr>
          <w:p w:rsidR="009B681C" w:rsidRDefault="00D00604">
            <w:pPr>
              <w:pStyle w:val="TableParagraph"/>
              <w:numPr>
                <w:ilvl w:val="0"/>
                <w:numId w:val="368"/>
              </w:numPr>
              <w:tabs>
                <w:tab w:val="left" w:pos="366"/>
              </w:tabs>
              <w:spacing w:before="113"/>
              <w:ind w:right="125" w:firstLine="0"/>
            </w:pPr>
            <w:r>
              <w:t>Demonstrate and explain personal reasons for selecting patterns and ideas for music that represent expressive intent.</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68"/>
              </w:numPr>
              <w:tabs>
                <w:tab w:val="left" w:pos="366"/>
              </w:tabs>
              <w:spacing w:before="203"/>
              <w:ind w:right="204" w:firstLine="0"/>
            </w:pPr>
            <w:r>
              <w:t>Use iconic or standard notation and/or recording technology to combine,</w:t>
            </w:r>
            <w:r>
              <w:rPr>
                <w:spacing w:val="-12"/>
              </w:rPr>
              <w:t xml:space="preserve"> </w:t>
            </w:r>
            <w:r>
              <w:t>sequence, and document personal musical ideas.</w:t>
            </w:r>
          </w:p>
        </w:tc>
        <w:tc>
          <w:tcPr>
            <w:tcW w:w="2381" w:type="dxa"/>
          </w:tcPr>
          <w:p w:rsidR="009B681C" w:rsidRDefault="00D00604">
            <w:pPr>
              <w:pStyle w:val="TableParagraph"/>
              <w:numPr>
                <w:ilvl w:val="0"/>
                <w:numId w:val="367"/>
              </w:numPr>
              <w:tabs>
                <w:tab w:val="left" w:pos="366"/>
              </w:tabs>
              <w:spacing w:before="113"/>
              <w:ind w:right="234" w:firstLine="0"/>
            </w:pPr>
            <w:r>
              <w:t>Demonstrate selected musical ideas for a simple improvisation or composition to express intent, and describe connection to a specific purpose and</w:t>
            </w:r>
            <w:r>
              <w:rPr>
                <w:spacing w:val="-5"/>
              </w:rPr>
              <w:t xml:space="preserve"> </w:t>
            </w:r>
            <w:r>
              <w:t>context.</w:t>
            </w:r>
          </w:p>
          <w:p w:rsidR="009B681C" w:rsidRDefault="009B681C">
            <w:pPr>
              <w:pStyle w:val="TableParagraph"/>
              <w:spacing w:before="8"/>
              <w:rPr>
                <w:rFonts w:ascii="Times New Roman"/>
                <w:sz w:val="21"/>
              </w:rPr>
            </w:pPr>
          </w:p>
          <w:p w:rsidR="009B681C" w:rsidRDefault="00D00604">
            <w:pPr>
              <w:pStyle w:val="TableParagraph"/>
              <w:numPr>
                <w:ilvl w:val="0"/>
                <w:numId w:val="367"/>
              </w:numPr>
              <w:tabs>
                <w:tab w:val="left" w:pos="366"/>
              </w:tabs>
              <w:ind w:right="168" w:firstLine="0"/>
            </w:pPr>
            <w:r>
              <w:t>Use standard and/or iconic</w:t>
            </w:r>
            <w:r>
              <w:rPr>
                <w:spacing w:val="-16"/>
              </w:rPr>
              <w:t xml:space="preserve"> </w:t>
            </w:r>
            <w:r>
              <w:t>notation and/or recording technology to document personal rhythmic and melodic musical</w:t>
            </w:r>
            <w:r>
              <w:rPr>
                <w:spacing w:val="-5"/>
              </w:rPr>
              <w:t xml:space="preserve"> </w:t>
            </w:r>
            <w:r>
              <w:t>ideas.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6"/>
        <w:gridCol w:w="2331"/>
        <w:gridCol w:w="2331"/>
        <w:gridCol w:w="2351"/>
      </w:tblGrid>
      <w:tr w:rsidR="009B681C">
        <w:trPr>
          <w:trHeight w:val="480"/>
        </w:trPr>
        <w:tc>
          <w:tcPr>
            <w:tcW w:w="4677" w:type="dxa"/>
            <w:gridSpan w:val="2"/>
          </w:tcPr>
          <w:p w:rsidR="009B681C" w:rsidRDefault="00D00604">
            <w:pPr>
              <w:pStyle w:val="TableParagraph"/>
              <w:spacing w:before="103"/>
              <w:ind w:left="1470"/>
            </w:pPr>
            <w:r>
              <w:rPr>
                <w:b/>
              </w:rPr>
              <w:t>Discipline</w:t>
            </w:r>
            <w:r>
              <w:t>: Music</w:t>
            </w:r>
          </w:p>
        </w:tc>
        <w:tc>
          <w:tcPr>
            <w:tcW w:w="4682" w:type="dxa"/>
            <w:gridSpan w:val="2"/>
          </w:tcPr>
          <w:p w:rsidR="009B681C" w:rsidRDefault="00D00604">
            <w:pPr>
              <w:pStyle w:val="TableParagraph"/>
              <w:spacing w:before="103"/>
              <w:ind w:left="1020"/>
            </w:pPr>
            <w:r>
              <w:rPr>
                <w:b/>
              </w:rPr>
              <w:t>Artistic Process</w:t>
            </w:r>
            <w:r>
              <w:t>: Creating</w:t>
            </w:r>
          </w:p>
        </w:tc>
      </w:tr>
      <w:tr w:rsidR="009B681C">
        <w:trPr>
          <w:trHeight w:val="1975"/>
        </w:trPr>
        <w:tc>
          <w:tcPr>
            <w:tcW w:w="9359" w:type="dxa"/>
            <w:gridSpan w:val="4"/>
          </w:tcPr>
          <w:p w:rsidR="009B681C" w:rsidRDefault="00D00604">
            <w:pPr>
              <w:pStyle w:val="TableParagraph"/>
              <w:spacing w:before="108"/>
              <w:ind w:left="115"/>
            </w:pPr>
            <w:r>
              <w:rPr>
                <w:b/>
              </w:rPr>
              <w:t>Anchor Standard 3</w:t>
            </w:r>
            <w:r>
              <w:t>: Refine and complete artistic work.</w:t>
            </w:r>
          </w:p>
          <w:p w:rsidR="009B681C" w:rsidRDefault="00D00604">
            <w:pPr>
              <w:pStyle w:val="TableParagraph"/>
              <w:spacing w:before="118"/>
              <w:ind w:left="115"/>
            </w:pPr>
            <w:r>
              <w:rPr>
                <w:b/>
              </w:rPr>
              <w:t xml:space="preserve">Process Component: </w:t>
            </w:r>
            <w:r>
              <w:t>Evaluate and Refine</w:t>
            </w:r>
          </w:p>
          <w:p w:rsidR="009B681C" w:rsidRDefault="00D00604">
            <w:pPr>
              <w:pStyle w:val="TableParagraph"/>
              <w:spacing w:before="122" w:line="242" w:lineRule="auto"/>
              <w:ind w:left="115" w:right="193"/>
            </w:pPr>
            <w:r>
              <w:rPr>
                <w:b/>
              </w:rPr>
              <w:t>Enduring Understanding</w:t>
            </w:r>
            <w:r>
              <w:t>: Musicians evaluate, and refine their work through openness to new ideas, persistence, and the application of appropriate criteria.</w:t>
            </w:r>
          </w:p>
          <w:p w:rsidR="009B681C" w:rsidRDefault="00D00604">
            <w:pPr>
              <w:pStyle w:val="TableParagraph"/>
              <w:spacing w:before="109"/>
              <w:ind w:left="115"/>
            </w:pPr>
            <w:r>
              <w:rPr>
                <w:b/>
              </w:rPr>
              <w:t>Essential Question</w:t>
            </w:r>
            <w:r>
              <w:t>: How do musicians improve the quality of their creative work?</w:t>
            </w:r>
          </w:p>
        </w:tc>
      </w:tr>
      <w:tr w:rsidR="009B681C">
        <w:trPr>
          <w:trHeight w:val="735"/>
        </w:trPr>
        <w:tc>
          <w:tcPr>
            <w:tcW w:w="2346" w:type="dxa"/>
            <w:shd w:val="clear" w:color="auto" w:fill="D9D9D9"/>
          </w:tcPr>
          <w:p w:rsidR="009B681C" w:rsidRDefault="00D00604">
            <w:pPr>
              <w:pStyle w:val="TableParagraph"/>
              <w:spacing w:before="109" w:line="242" w:lineRule="auto"/>
              <w:ind w:left="580" w:right="158" w:hanging="95"/>
              <w:rPr>
                <w:b/>
              </w:rPr>
            </w:pPr>
            <w:r>
              <w:rPr>
                <w:b/>
              </w:rPr>
              <w:t>Kindergarten MU:Cr3.1.K</w:t>
            </w:r>
          </w:p>
        </w:tc>
        <w:tc>
          <w:tcPr>
            <w:tcW w:w="2331" w:type="dxa"/>
            <w:shd w:val="clear" w:color="auto" w:fill="D9D9D9"/>
          </w:tcPr>
          <w:p w:rsidR="009B681C" w:rsidRDefault="00D00604">
            <w:pPr>
              <w:pStyle w:val="TableParagraph"/>
              <w:spacing w:before="104" w:line="242" w:lineRule="auto"/>
              <w:ind w:left="590" w:right="194" w:firstLine="450"/>
              <w:rPr>
                <w:b/>
              </w:rPr>
            </w:pPr>
            <w:r>
              <w:rPr>
                <w:b/>
                <w:position w:val="-5"/>
              </w:rPr>
              <w:t>1</w:t>
            </w:r>
            <w:r>
              <w:rPr>
                <w:b/>
                <w:sz w:val="14"/>
              </w:rPr>
              <w:t xml:space="preserve">st </w:t>
            </w:r>
            <w:r>
              <w:rPr>
                <w:b/>
              </w:rPr>
              <w:t>MU:Cr3.1.1</w:t>
            </w:r>
          </w:p>
        </w:tc>
        <w:tc>
          <w:tcPr>
            <w:tcW w:w="2331" w:type="dxa"/>
            <w:shd w:val="clear" w:color="auto" w:fill="D9D9D9"/>
          </w:tcPr>
          <w:p w:rsidR="009B681C" w:rsidRDefault="00D00604">
            <w:pPr>
              <w:pStyle w:val="TableParagraph"/>
              <w:spacing w:before="104" w:line="242" w:lineRule="auto"/>
              <w:ind w:left="590" w:right="194" w:firstLine="425"/>
              <w:rPr>
                <w:b/>
              </w:rPr>
            </w:pPr>
            <w:r>
              <w:rPr>
                <w:b/>
                <w:position w:val="-5"/>
              </w:rPr>
              <w:t>2</w:t>
            </w:r>
            <w:r>
              <w:rPr>
                <w:b/>
                <w:sz w:val="14"/>
              </w:rPr>
              <w:t xml:space="preserve">nd </w:t>
            </w:r>
            <w:r>
              <w:rPr>
                <w:b/>
              </w:rPr>
              <w:t>MU:Cr3.1.2</w:t>
            </w:r>
          </w:p>
        </w:tc>
        <w:tc>
          <w:tcPr>
            <w:tcW w:w="2351" w:type="dxa"/>
            <w:shd w:val="clear" w:color="auto" w:fill="D9D9D9"/>
          </w:tcPr>
          <w:p w:rsidR="009B681C" w:rsidRDefault="00D00604">
            <w:pPr>
              <w:pStyle w:val="TableParagraph"/>
              <w:spacing w:before="104" w:line="242" w:lineRule="auto"/>
              <w:ind w:left="599" w:right="572" w:firstLine="445"/>
              <w:rPr>
                <w:b/>
              </w:rPr>
            </w:pPr>
            <w:r>
              <w:rPr>
                <w:b/>
                <w:position w:val="-5"/>
              </w:rPr>
              <w:t>3</w:t>
            </w:r>
            <w:r>
              <w:rPr>
                <w:b/>
                <w:sz w:val="14"/>
              </w:rPr>
              <w:t xml:space="preserve">rd </w:t>
            </w:r>
            <w:r>
              <w:rPr>
                <w:b/>
              </w:rPr>
              <w:t>MU:Cr3.1.3</w:t>
            </w:r>
          </w:p>
        </w:tc>
      </w:tr>
      <w:tr w:rsidR="009B681C">
        <w:trPr>
          <w:trHeight w:val="2255"/>
        </w:trPr>
        <w:tc>
          <w:tcPr>
            <w:tcW w:w="2346" w:type="dxa"/>
          </w:tcPr>
          <w:p w:rsidR="009B681C" w:rsidRDefault="00D00604">
            <w:pPr>
              <w:pStyle w:val="TableParagraph"/>
              <w:spacing w:before="113"/>
              <w:ind w:left="115" w:right="158"/>
            </w:pPr>
            <w:r>
              <w:t>With guidance, apply personal, peer, and teacher feedback in refining personal musical ideas.</w:t>
            </w:r>
          </w:p>
        </w:tc>
        <w:tc>
          <w:tcPr>
            <w:tcW w:w="2331" w:type="dxa"/>
          </w:tcPr>
          <w:p w:rsidR="009B681C" w:rsidRDefault="00D00604">
            <w:pPr>
              <w:pStyle w:val="TableParagraph"/>
              <w:spacing w:before="113"/>
              <w:ind w:left="115" w:right="194"/>
            </w:pPr>
            <w:r>
              <w:t>With limited guidance, discuss and apply personal, peer, and teacher feedback to refine personal musical ideas.</w:t>
            </w:r>
          </w:p>
        </w:tc>
        <w:tc>
          <w:tcPr>
            <w:tcW w:w="2331" w:type="dxa"/>
          </w:tcPr>
          <w:p w:rsidR="009B681C" w:rsidRDefault="00D00604">
            <w:pPr>
              <w:pStyle w:val="TableParagraph"/>
              <w:spacing w:before="113"/>
              <w:ind w:left="115" w:right="194"/>
            </w:pPr>
            <w:r>
              <w:t>Interpret and apply personal, peer, and teacher feedback to revise personal music.</w:t>
            </w:r>
          </w:p>
        </w:tc>
        <w:tc>
          <w:tcPr>
            <w:tcW w:w="2351" w:type="dxa"/>
          </w:tcPr>
          <w:p w:rsidR="009B681C" w:rsidRDefault="00D00604">
            <w:pPr>
              <w:pStyle w:val="TableParagraph"/>
              <w:spacing w:before="113"/>
              <w:ind w:left="115" w:right="147"/>
            </w:pPr>
            <w:r>
              <w:t>Evaluate, refine, and document revisions to personal musical ideas, applying teacher-provided</w:t>
            </w:r>
            <w:r>
              <w:rPr>
                <w:spacing w:val="-13"/>
              </w:rPr>
              <w:t xml:space="preserve"> </w:t>
            </w:r>
            <w:r>
              <w:t>and collaboratively- developed criteria and</w:t>
            </w:r>
            <w:r>
              <w:rPr>
                <w:spacing w:val="-5"/>
              </w:rPr>
              <w:t xml:space="preserve"> </w:t>
            </w:r>
            <w:r>
              <w:t>feedback.</w:t>
            </w:r>
          </w:p>
        </w:tc>
      </w:tr>
    </w:tbl>
    <w:p w:rsidR="009B681C" w:rsidRDefault="009B681C">
      <w:pPr>
        <w:pStyle w:val="BodyText"/>
        <w:spacing w:before="2"/>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336"/>
        <w:gridCol w:w="2336"/>
        <w:gridCol w:w="2311"/>
      </w:tblGrid>
      <w:tr w:rsidR="009B681C">
        <w:trPr>
          <w:trHeight w:val="480"/>
        </w:trPr>
        <w:tc>
          <w:tcPr>
            <w:tcW w:w="4712" w:type="dxa"/>
            <w:gridSpan w:val="2"/>
          </w:tcPr>
          <w:p w:rsidR="009B681C" w:rsidRDefault="00D00604">
            <w:pPr>
              <w:pStyle w:val="TableParagraph"/>
              <w:spacing w:before="103"/>
              <w:ind w:left="1470"/>
            </w:pPr>
            <w:r>
              <w:rPr>
                <w:b/>
              </w:rPr>
              <w:t>Discipline</w:t>
            </w:r>
            <w:r>
              <w:t>: Music</w:t>
            </w:r>
          </w:p>
        </w:tc>
        <w:tc>
          <w:tcPr>
            <w:tcW w:w="4647" w:type="dxa"/>
            <w:gridSpan w:val="2"/>
          </w:tcPr>
          <w:p w:rsidR="009B681C" w:rsidRDefault="00D00604">
            <w:pPr>
              <w:pStyle w:val="TableParagraph"/>
              <w:spacing w:before="103"/>
              <w:ind w:left="960"/>
            </w:pPr>
            <w:r>
              <w:rPr>
                <w:b/>
              </w:rPr>
              <w:t>Artistic Process</w:t>
            </w:r>
            <w:r>
              <w:t>: Creating</w:t>
            </w:r>
          </w:p>
        </w:tc>
      </w:tr>
      <w:tr w:rsidR="009B681C">
        <w:trPr>
          <w:trHeight w:val="1975"/>
        </w:trPr>
        <w:tc>
          <w:tcPr>
            <w:tcW w:w="9359" w:type="dxa"/>
            <w:gridSpan w:val="4"/>
          </w:tcPr>
          <w:p w:rsidR="009B681C" w:rsidRDefault="00D00604">
            <w:pPr>
              <w:pStyle w:val="TableParagraph"/>
              <w:spacing w:before="108"/>
              <w:ind w:left="115"/>
            </w:pPr>
            <w:r>
              <w:rPr>
                <w:b/>
              </w:rPr>
              <w:t>Anchor Standard 3</w:t>
            </w:r>
            <w:r>
              <w:t>: Refine and complete artistic work.</w:t>
            </w:r>
          </w:p>
          <w:p w:rsidR="009B681C" w:rsidRDefault="00D00604">
            <w:pPr>
              <w:pStyle w:val="TableParagraph"/>
              <w:spacing w:before="117"/>
              <w:ind w:left="115"/>
            </w:pPr>
            <w:r>
              <w:rPr>
                <w:b/>
              </w:rPr>
              <w:t xml:space="preserve">Process Component: </w:t>
            </w:r>
            <w:r>
              <w:t>Present</w:t>
            </w:r>
          </w:p>
          <w:p w:rsidR="009B681C" w:rsidRDefault="00D00604">
            <w:pPr>
              <w:pStyle w:val="TableParagraph"/>
              <w:spacing w:before="122" w:line="247" w:lineRule="auto"/>
              <w:ind w:left="115"/>
            </w:pPr>
            <w:r>
              <w:rPr>
                <w:b/>
              </w:rPr>
              <w:t>Enduring Understanding</w:t>
            </w:r>
            <w:r>
              <w:t>: Musicians’ presentation of creative work is the culmination of a process of creation and communication.</w:t>
            </w:r>
          </w:p>
          <w:p w:rsidR="009B681C" w:rsidRDefault="00D00604">
            <w:pPr>
              <w:pStyle w:val="TableParagraph"/>
              <w:spacing w:before="100"/>
              <w:ind w:left="115"/>
            </w:pPr>
            <w:r>
              <w:rPr>
                <w:b/>
              </w:rPr>
              <w:t>Essential Question</w:t>
            </w:r>
            <w:r>
              <w:t>: When is creative work ready to share?</w:t>
            </w:r>
          </w:p>
        </w:tc>
      </w:tr>
      <w:tr w:rsidR="009B681C">
        <w:trPr>
          <w:trHeight w:val="735"/>
        </w:trPr>
        <w:tc>
          <w:tcPr>
            <w:tcW w:w="2376" w:type="dxa"/>
            <w:shd w:val="clear" w:color="auto" w:fill="D9D9D9"/>
          </w:tcPr>
          <w:p w:rsidR="009B681C" w:rsidRDefault="00D00604">
            <w:pPr>
              <w:pStyle w:val="TableParagraph"/>
              <w:spacing w:before="108" w:line="242" w:lineRule="auto"/>
              <w:ind w:left="595" w:hanging="95"/>
              <w:rPr>
                <w:b/>
              </w:rPr>
            </w:pPr>
            <w:r>
              <w:rPr>
                <w:b/>
              </w:rPr>
              <w:t>Kindergarten MU:Cr3.2.K</w:t>
            </w:r>
          </w:p>
        </w:tc>
        <w:tc>
          <w:tcPr>
            <w:tcW w:w="2336" w:type="dxa"/>
            <w:shd w:val="clear" w:color="auto" w:fill="D9D9D9"/>
          </w:tcPr>
          <w:p w:rsidR="009B681C" w:rsidRDefault="00D00604">
            <w:pPr>
              <w:pStyle w:val="TableParagraph"/>
              <w:spacing w:before="103" w:line="242" w:lineRule="auto"/>
              <w:ind w:left="600" w:right="107" w:firstLine="455"/>
              <w:rPr>
                <w:b/>
              </w:rPr>
            </w:pPr>
            <w:r>
              <w:rPr>
                <w:b/>
                <w:position w:val="-5"/>
              </w:rPr>
              <w:t>1</w:t>
            </w:r>
            <w:r>
              <w:rPr>
                <w:b/>
                <w:sz w:val="14"/>
              </w:rPr>
              <w:t xml:space="preserve">st </w:t>
            </w:r>
            <w:r>
              <w:rPr>
                <w:b/>
              </w:rPr>
              <w:t>MU:Cr3.2.1</w:t>
            </w:r>
          </w:p>
        </w:tc>
        <w:tc>
          <w:tcPr>
            <w:tcW w:w="2336" w:type="dxa"/>
            <w:shd w:val="clear" w:color="auto" w:fill="D9D9D9"/>
          </w:tcPr>
          <w:p w:rsidR="009B681C" w:rsidRDefault="00D00604">
            <w:pPr>
              <w:pStyle w:val="TableParagraph"/>
              <w:spacing w:before="103" w:line="242" w:lineRule="auto"/>
              <w:ind w:left="605" w:right="107" w:firstLine="430"/>
              <w:rPr>
                <w:b/>
              </w:rPr>
            </w:pPr>
            <w:r>
              <w:rPr>
                <w:b/>
                <w:position w:val="-5"/>
              </w:rPr>
              <w:t>2</w:t>
            </w:r>
            <w:r>
              <w:rPr>
                <w:b/>
                <w:sz w:val="14"/>
              </w:rPr>
              <w:t xml:space="preserve">nd </w:t>
            </w:r>
            <w:r>
              <w:rPr>
                <w:b/>
              </w:rPr>
              <w:t>MU:Cr3.2.2</w:t>
            </w:r>
          </w:p>
        </w:tc>
        <w:tc>
          <w:tcPr>
            <w:tcW w:w="2311" w:type="dxa"/>
            <w:shd w:val="clear" w:color="auto" w:fill="D9D9D9"/>
          </w:tcPr>
          <w:p w:rsidR="009B681C" w:rsidRDefault="00D00604">
            <w:pPr>
              <w:pStyle w:val="TableParagraph"/>
              <w:spacing w:before="103" w:line="242" w:lineRule="auto"/>
              <w:ind w:left="579" w:right="552" w:firstLine="445"/>
              <w:rPr>
                <w:b/>
              </w:rPr>
            </w:pPr>
            <w:r>
              <w:rPr>
                <w:b/>
                <w:position w:val="-5"/>
              </w:rPr>
              <w:t>3</w:t>
            </w:r>
            <w:r>
              <w:rPr>
                <w:b/>
                <w:sz w:val="14"/>
              </w:rPr>
              <w:t xml:space="preserve">rd </w:t>
            </w:r>
            <w:r>
              <w:rPr>
                <w:b/>
              </w:rPr>
              <w:t>MU:Cr3.2.3</w:t>
            </w:r>
          </w:p>
        </w:tc>
      </w:tr>
      <w:tr w:rsidR="009B681C">
        <w:trPr>
          <w:trHeight w:val="2510"/>
        </w:trPr>
        <w:tc>
          <w:tcPr>
            <w:tcW w:w="2376" w:type="dxa"/>
          </w:tcPr>
          <w:p w:rsidR="009B681C" w:rsidRDefault="00D00604">
            <w:pPr>
              <w:pStyle w:val="TableParagraph"/>
              <w:spacing w:before="113"/>
              <w:ind w:left="115" w:right="286"/>
            </w:pPr>
            <w:r>
              <w:t>With guidance, demonstrate a final version of personal musical ideas to peers.</w:t>
            </w:r>
          </w:p>
        </w:tc>
        <w:tc>
          <w:tcPr>
            <w:tcW w:w="2336" w:type="dxa"/>
          </w:tcPr>
          <w:p w:rsidR="009B681C" w:rsidRDefault="00D00604">
            <w:pPr>
              <w:pStyle w:val="TableParagraph"/>
              <w:spacing w:before="113"/>
              <w:ind w:left="115" w:right="124"/>
            </w:pPr>
            <w:r>
              <w:t>With limited guidance, convey expressive intent for a specific purpose by presenting a final version of personal musical ideas to peers or informal audience.</w:t>
            </w:r>
          </w:p>
        </w:tc>
        <w:tc>
          <w:tcPr>
            <w:tcW w:w="2336" w:type="dxa"/>
          </w:tcPr>
          <w:p w:rsidR="009B681C" w:rsidRDefault="00D00604">
            <w:pPr>
              <w:pStyle w:val="TableParagraph"/>
              <w:spacing w:before="113"/>
              <w:ind w:left="140" w:right="307"/>
            </w:pPr>
            <w:r>
              <w:t>Convey expressive intent for a specific purpose by presenting a final version of personal musical ideas to peers or informal audience.</w:t>
            </w:r>
          </w:p>
        </w:tc>
        <w:tc>
          <w:tcPr>
            <w:tcW w:w="2311" w:type="dxa"/>
          </w:tcPr>
          <w:p w:rsidR="009B681C" w:rsidRDefault="00D00604">
            <w:pPr>
              <w:pStyle w:val="TableParagraph"/>
              <w:spacing w:before="113"/>
              <w:ind w:left="115" w:right="111"/>
            </w:pPr>
            <w:r>
              <w:t>Present the final version of personal created music to others, and describe connection to expressive intent.</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331"/>
        <w:gridCol w:w="2341"/>
        <w:gridCol w:w="2311"/>
      </w:tblGrid>
      <w:tr w:rsidR="009B681C">
        <w:trPr>
          <w:trHeight w:val="480"/>
        </w:trPr>
        <w:tc>
          <w:tcPr>
            <w:tcW w:w="4707" w:type="dxa"/>
            <w:gridSpan w:val="2"/>
          </w:tcPr>
          <w:p w:rsidR="009B681C" w:rsidRDefault="00D00604">
            <w:pPr>
              <w:pStyle w:val="TableParagraph"/>
              <w:spacing w:before="103"/>
              <w:ind w:left="1470"/>
            </w:pPr>
            <w:r>
              <w:rPr>
                <w:b/>
              </w:rPr>
              <w:t>Discipline</w:t>
            </w:r>
            <w:r>
              <w:t>: Music</w:t>
            </w:r>
          </w:p>
        </w:tc>
        <w:tc>
          <w:tcPr>
            <w:tcW w:w="4652" w:type="dxa"/>
            <w:gridSpan w:val="2"/>
          </w:tcPr>
          <w:p w:rsidR="009B681C" w:rsidRDefault="00D00604">
            <w:pPr>
              <w:pStyle w:val="TableParagraph"/>
              <w:spacing w:before="103"/>
              <w:ind w:left="845"/>
            </w:pPr>
            <w:r>
              <w:rPr>
                <w:b/>
              </w:rPr>
              <w:t>Artistic Process</w:t>
            </w:r>
            <w:r>
              <w:t>: Performing</w:t>
            </w:r>
          </w:p>
        </w:tc>
      </w:tr>
      <w:tr w:rsidR="009B681C">
        <w:trPr>
          <w:trHeight w:val="2231"/>
        </w:trPr>
        <w:tc>
          <w:tcPr>
            <w:tcW w:w="9359" w:type="dxa"/>
            <w:gridSpan w:val="4"/>
          </w:tcPr>
          <w:p w:rsidR="009B681C" w:rsidRDefault="00D00604">
            <w:pPr>
              <w:pStyle w:val="TableParagraph"/>
              <w:spacing w:before="108"/>
              <w:ind w:left="115"/>
            </w:pPr>
            <w:r>
              <w:rPr>
                <w:b/>
              </w:rPr>
              <w:t>Anchor Standard 4</w:t>
            </w:r>
            <w:r>
              <w:t>: Select, analyze, and interpret artistic work for presentation.</w:t>
            </w:r>
          </w:p>
          <w:p w:rsidR="009B681C" w:rsidRDefault="00D00604">
            <w:pPr>
              <w:pStyle w:val="TableParagraph"/>
              <w:spacing w:before="118"/>
              <w:ind w:left="115"/>
            </w:pPr>
            <w:r>
              <w:rPr>
                <w:b/>
              </w:rPr>
              <w:t xml:space="preserve">Process Component: </w:t>
            </w:r>
            <w:r>
              <w:t>Select</w:t>
            </w:r>
          </w:p>
          <w:p w:rsidR="009B681C" w:rsidRDefault="00D00604">
            <w:pPr>
              <w:pStyle w:val="TableParagraph"/>
              <w:spacing w:before="117" w:line="242" w:lineRule="auto"/>
              <w:ind w:left="115"/>
            </w:pPr>
            <w:r>
              <w:rPr>
                <w:b/>
              </w:rPr>
              <w:t>Enduring Understanding</w:t>
            </w:r>
            <w:r>
              <w:t>: Performers’ interest in and knowledge of musical works, understanding of their own technical skill, and the context for a performance influence the selection of repertoire.</w:t>
            </w:r>
          </w:p>
          <w:p w:rsidR="009B681C" w:rsidRDefault="00D00604">
            <w:pPr>
              <w:pStyle w:val="TableParagraph"/>
              <w:spacing w:before="113"/>
              <w:ind w:left="115"/>
            </w:pPr>
            <w:r>
              <w:rPr>
                <w:b/>
              </w:rPr>
              <w:t>Essential Question</w:t>
            </w:r>
            <w:r>
              <w:t>: How do performers select repertoire?</w:t>
            </w:r>
          </w:p>
        </w:tc>
      </w:tr>
      <w:tr w:rsidR="009B681C">
        <w:trPr>
          <w:trHeight w:val="735"/>
        </w:trPr>
        <w:tc>
          <w:tcPr>
            <w:tcW w:w="2376" w:type="dxa"/>
            <w:shd w:val="clear" w:color="auto" w:fill="D9D9D9"/>
          </w:tcPr>
          <w:p w:rsidR="009B681C" w:rsidRDefault="00D00604">
            <w:pPr>
              <w:pStyle w:val="TableParagraph"/>
              <w:spacing w:before="103" w:line="242" w:lineRule="auto"/>
              <w:ind w:left="600" w:hanging="100"/>
              <w:rPr>
                <w:b/>
              </w:rPr>
            </w:pPr>
            <w:r>
              <w:rPr>
                <w:b/>
              </w:rPr>
              <w:t>Kindergarten MU:Pr4.1.K</w:t>
            </w:r>
          </w:p>
        </w:tc>
        <w:tc>
          <w:tcPr>
            <w:tcW w:w="2331" w:type="dxa"/>
            <w:shd w:val="clear" w:color="auto" w:fill="D9D9D9"/>
          </w:tcPr>
          <w:p w:rsidR="009B681C" w:rsidRDefault="00D00604">
            <w:pPr>
              <w:pStyle w:val="TableParagraph"/>
              <w:spacing w:before="105" w:line="237" w:lineRule="auto"/>
              <w:ind w:left="605" w:right="194" w:firstLine="450"/>
              <w:rPr>
                <w:b/>
              </w:rPr>
            </w:pPr>
            <w:r>
              <w:rPr>
                <w:b/>
                <w:position w:val="-5"/>
              </w:rPr>
              <w:t>1</w:t>
            </w:r>
            <w:r>
              <w:rPr>
                <w:b/>
                <w:sz w:val="14"/>
              </w:rPr>
              <w:t xml:space="preserve">st </w:t>
            </w:r>
            <w:r>
              <w:rPr>
                <w:b/>
              </w:rPr>
              <w:t>MU:Pr4.1.1</w:t>
            </w:r>
          </w:p>
        </w:tc>
        <w:tc>
          <w:tcPr>
            <w:tcW w:w="2341" w:type="dxa"/>
            <w:shd w:val="clear" w:color="auto" w:fill="D9D9D9"/>
          </w:tcPr>
          <w:p w:rsidR="009B681C" w:rsidRDefault="00D00604">
            <w:pPr>
              <w:pStyle w:val="TableParagraph"/>
              <w:spacing w:before="105" w:line="237" w:lineRule="auto"/>
              <w:ind w:left="615" w:right="214" w:firstLine="420"/>
              <w:rPr>
                <w:b/>
              </w:rPr>
            </w:pPr>
            <w:r>
              <w:rPr>
                <w:b/>
                <w:position w:val="-5"/>
              </w:rPr>
              <w:t>2</w:t>
            </w:r>
            <w:r>
              <w:rPr>
                <w:b/>
                <w:sz w:val="14"/>
              </w:rPr>
              <w:t xml:space="preserve">nd </w:t>
            </w:r>
            <w:r>
              <w:rPr>
                <w:b/>
              </w:rPr>
              <w:t>MU:Pr4.1.2</w:t>
            </w:r>
          </w:p>
        </w:tc>
        <w:tc>
          <w:tcPr>
            <w:tcW w:w="2311" w:type="dxa"/>
            <w:shd w:val="clear" w:color="auto" w:fill="D9D9D9"/>
          </w:tcPr>
          <w:p w:rsidR="009B681C" w:rsidRDefault="00D00604">
            <w:pPr>
              <w:pStyle w:val="TableParagraph"/>
              <w:spacing w:before="105" w:line="237" w:lineRule="auto"/>
              <w:ind w:left="584" w:right="196" w:firstLine="440"/>
              <w:rPr>
                <w:b/>
              </w:rPr>
            </w:pPr>
            <w:r>
              <w:rPr>
                <w:b/>
                <w:position w:val="-5"/>
              </w:rPr>
              <w:t>3</w:t>
            </w:r>
            <w:r>
              <w:rPr>
                <w:b/>
                <w:sz w:val="14"/>
              </w:rPr>
              <w:t xml:space="preserve">rd </w:t>
            </w:r>
            <w:r>
              <w:rPr>
                <w:b/>
              </w:rPr>
              <w:t>MU:Pr4.1.3</w:t>
            </w:r>
          </w:p>
        </w:tc>
      </w:tr>
      <w:tr w:rsidR="009B681C">
        <w:trPr>
          <w:trHeight w:val="2510"/>
        </w:trPr>
        <w:tc>
          <w:tcPr>
            <w:tcW w:w="2376" w:type="dxa"/>
          </w:tcPr>
          <w:p w:rsidR="009B681C" w:rsidRDefault="00D00604">
            <w:pPr>
              <w:pStyle w:val="TableParagraph"/>
              <w:spacing w:before="113"/>
              <w:ind w:left="115" w:right="286"/>
            </w:pPr>
            <w:r>
              <w:t>With guidance, demonstrate and state personal interest in varied musical selections.</w:t>
            </w:r>
          </w:p>
        </w:tc>
        <w:tc>
          <w:tcPr>
            <w:tcW w:w="2331" w:type="dxa"/>
          </w:tcPr>
          <w:p w:rsidR="009B681C" w:rsidRDefault="00D00604">
            <w:pPr>
              <w:pStyle w:val="TableParagraph"/>
              <w:spacing w:before="113"/>
              <w:ind w:left="115" w:right="194"/>
            </w:pPr>
            <w:r>
              <w:t>With limited guidance, demonstrate and discuss personal interest in, knowledge about, and purpose of varied musical selections.</w:t>
            </w:r>
          </w:p>
        </w:tc>
        <w:tc>
          <w:tcPr>
            <w:tcW w:w="2341" w:type="dxa"/>
          </w:tcPr>
          <w:p w:rsidR="009B681C" w:rsidRDefault="00D00604">
            <w:pPr>
              <w:pStyle w:val="TableParagraph"/>
              <w:spacing w:before="113"/>
              <w:ind w:left="145" w:right="214"/>
            </w:pPr>
            <w:r>
              <w:t>Demonstrate and explain personal interest in, knowledge about, and purpose of varied musical selections.</w:t>
            </w:r>
          </w:p>
        </w:tc>
        <w:tc>
          <w:tcPr>
            <w:tcW w:w="2311" w:type="dxa"/>
          </w:tcPr>
          <w:p w:rsidR="009B681C" w:rsidRDefault="00D00604">
            <w:pPr>
              <w:pStyle w:val="TableParagraph"/>
              <w:spacing w:before="113"/>
              <w:ind w:left="115" w:right="105"/>
            </w:pPr>
            <w:r>
              <w:t>Demonstrate and explain how the selection of music to perform is influenced by personal interest, knowledge, purpose, and context.</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331"/>
        <w:gridCol w:w="2331"/>
        <w:gridCol w:w="2321"/>
      </w:tblGrid>
      <w:tr w:rsidR="009B681C">
        <w:trPr>
          <w:trHeight w:val="480"/>
        </w:trPr>
        <w:tc>
          <w:tcPr>
            <w:tcW w:w="4707" w:type="dxa"/>
            <w:gridSpan w:val="2"/>
          </w:tcPr>
          <w:p w:rsidR="009B681C" w:rsidRDefault="00D00604">
            <w:pPr>
              <w:pStyle w:val="TableParagraph"/>
              <w:spacing w:before="103"/>
              <w:ind w:left="1470"/>
            </w:pPr>
            <w:r>
              <w:rPr>
                <w:b/>
              </w:rPr>
              <w:t>Discipline</w:t>
            </w:r>
            <w:r>
              <w:t>: Music</w:t>
            </w:r>
          </w:p>
        </w:tc>
        <w:tc>
          <w:tcPr>
            <w:tcW w:w="4652" w:type="dxa"/>
            <w:gridSpan w:val="2"/>
          </w:tcPr>
          <w:p w:rsidR="009B681C" w:rsidRDefault="00D00604">
            <w:pPr>
              <w:pStyle w:val="TableParagraph"/>
              <w:spacing w:before="103"/>
              <w:ind w:left="845"/>
            </w:pPr>
            <w:r>
              <w:rPr>
                <w:b/>
              </w:rPr>
              <w:t>Artistic Process</w:t>
            </w:r>
            <w:r>
              <w:t>: Performing</w:t>
            </w:r>
          </w:p>
        </w:tc>
      </w:tr>
      <w:tr w:rsidR="009B681C">
        <w:trPr>
          <w:trHeight w:val="2231"/>
        </w:trPr>
        <w:tc>
          <w:tcPr>
            <w:tcW w:w="9359" w:type="dxa"/>
            <w:gridSpan w:val="4"/>
          </w:tcPr>
          <w:p w:rsidR="009B681C" w:rsidRDefault="00D00604">
            <w:pPr>
              <w:pStyle w:val="TableParagraph"/>
              <w:spacing w:before="108"/>
              <w:ind w:left="115"/>
            </w:pPr>
            <w:r>
              <w:rPr>
                <w:b/>
              </w:rPr>
              <w:t>Anchor Standard 4</w:t>
            </w:r>
            <w:r>
              <w:t>: Select, analyze, and interpret artistic work for presentation.</w:t>
            </w:r>
          </w:p>
          <w:p w:rsidR="009B681C" w:rsidRDefault="00D00604">
            <w:pPr>
              <w:pStyle w:val="TableParagraph"/>
              <w:spacing w:before="118"/>
              <w:ind w:left="115"/>
            </w:pPr>
            <w:r>
              <w:rPr>
                <w:b/>
              </w:rPr>
              <w:t xml:space="preserve">Process Component: </w:t>
            </w:r>
            <w:r>
              <w:t>Analyze</w:t>
            </w:r>
          </w:p>
          <w:p w:rsidR="009B681C" w:rsidRDefault="00D00604">
            <w:pPr>
              <w:pStyle w:val="TableParagraph"/>
              <w:spacing w:before="122" w:line="242" w:lineRule="auto"/>
              <w:ind w:left="115"/>
            </w:pPr>
            <w:r>
              <w:rPr>
                <w:b/>
              </w:rPr>
              <w:t>Enduring Understanding</w:t>
            </w:r>
            <w:r>
              <w:t>: Analyzing creators’ context and how they manipulate elements of music provides insight into their intent and informs performance.</w:t>
            </w:r>
          </w:p>
          <w:p w:rsidR="009B681C" w:rsidRDefault="00D00604">
            <w:pPr>
              <w:pStyle w:val="TableParagraph"/>
              <w:spacing w:before="114" w:line="242" w:lineRule="auto"/>
              <w:ind w:left="115" w:right="507"/>
            </w:pPr>
            <w:r>
              <w:rPr>
                <w:b/>
              </w:rPr>
              <w:t>Essential Question</w:t>
            </w:r>
            <w:r>
              <w:t>: How does understanding the structure and context of musical works inform performance?</w:t>
            </w:r>
          </w:p>
        </w:tc>
      </w:tr>
      <w:tr w:rsidR="009B681C">
        <w:trPr>
          <w:trHeight w:val="735"/>
        </w:trPr>
        <w:tc>
          <w:tcPr>
            <w:tcW w:w="2376" w:type="dxa"/>
            <w:shd w:val="clear" w:color="auto" w:fill="D9D9D9"/>
          </w:tcPr>
          <w:p w:rsidR="009B681C" w:rsidRDefault="00D00604">
            <w:pPr>
              <w:pStyle w:val="TableParagraph"/>
              <w:spacing w:before="103" w:line="242" w:lineRule="auto"/>
              <w:ind w:left="600" w:hanging="100"/>
              <w:rPr>
                <w:b/>
              </w:rPr>
            </w:pPr>
            <w:r>
              <w:rPr>
                <w:b/>
              </w:rPr>
              <w:t>Kindergarten MU:Pr4.2.K</w:t>
            </w:r>
          </w:p>
        </w:tc>
        <w:tc>
          <w:tcPr>
            <w:tcW w:w="2331" w:type="dxa"/>
            <w:shd w:val="clear" w:color="auto" w:fill="D9D9D9"/>
          </w:tcPr>
          <w:p w:rsidR="009B681C" w:rsidRDefault="00D00604">
            <w:pPr>
              <w:pStyle w:val="TableParagraph"/>
              <w:spacing w:before="105" w:line="237" w:lineRule="auto"/>
              <w:ind w:left="605" w:right="194" w:firstLine="450"/>
              <w:rPr>
                <w:b/>
              </w:rPr>
            </w:pPr>
            <w:r>
              <w:rPr>
                <w:b/>
                <w:position w:val="-5"/>
              </w:rPr>
              <w:t>1</w:t>
            </w:r>
            <w:r>
              <w:rPr>
                <w:b/>
                <w:sz w:val="14"/>
              </w:rPr>
              <w:t xml:space="preserve">st </w:t>
            </w:r>
            <w:r>
              <w:rPr>
                <w:b/>
              </w:rPr>
              <w:t>MU:Pr4.2.1</w:t>
            </w:r>
          </w:p>
        </w:tc>
        <w:tc>
          <w:tcPr>
            <w:tcW w:w="2331" w:type="dxa"/>
            <w:shd w:val="clear" w:color="auto" w:fill="D9D9D9"/>
          </w:tcPr>
          <w:p w:rsidR="009B681C" w:rsidRDefault="00D00604">
            <w:pPr>
              <w:pStyle w:val="TableParagraph"/>
              <w:spacing w:before="105" w:line="237" w:lineRule="auto"/>
              <w:ind w:left="615" w:right="194" w:firstLine="420"/>
              <w:rPr>
                <w:b/>
              </w:rPr>
            </w:pPr>
            <w:r>
              <w:rPr>
                <w:b/>
                <w:position w:val="-5"/>
              </w:rPr>
              <w:t>2</w:t>
            </w:r>
            <w:r>
              <w:rPr>
                <w:b/>
                <w:sz w:val="14"/>
              </w:rPr>
              <w:t xml:space="preserve">nd </w:t>
            </w:r>
            <w:r>
              <w:rPr>
                <w:b/>
              </w:rPr>
              <w:t>MU:Pr4.2.2</w:t>
            </w:r>
          </w:p>
        </w:tc>
        <w:tc>
          <w:tcPr>
            <w:tcW w:w="2321" w:type="dxa"/>
            <w:shd w:val="clear" w:color="auto" w:fill="D9D9D9"/>
          </w:tcPr>
          <w:p w:rsidR="009B681C" w:rsidRDefault="00D00604">
            <w:pPr>
              <w:pStyle w:val="TableParagraph"/>
              <w:spacing w:before="105" w:line="237" w:lineRule="auto"/>
              <w:ind w:left="589" w:right="126" w:firstLine="440"/>
              <w:rPr>
                <w:b/>
              </w:rPr>
            </w:pPr>
            <w:r>
              <w:rPr>
                <w:b/>
                <w:position w:val="-5"/>
              </w:rPr>
              <w:t>3</w:t>
            </w:r>
            <w:r>
              <w:rPr>
                <w:b/>
                <w:sz w:val="14"/>
              </w:rPr>
              <w:t xml:space="preserve">rd </w:t>
            </w:r>
            <w:r>
              <w:rPr>
                <w:b/>
              </w:rPr>
              <w:t>MU:Pr4.2.3</w:t>
            </w:r>
          </w:p>
        </w:tc>
      </w:tr>
      <w:tr w:rsidR="009B681C">
        <w:trPr>
          <w:trHeight w:val="2772"/>
        </w:trPr>
        <w:tc>
          <w:tcPr>
            <w:tcW w:w="2376" w:type="dxa"/>
            <w:tcBorders>
              <w:bottom w:val="nil"/>
            </w:tcBorders>
          </w:tcPr>
          <w:p w:rsidR="009B681C" w:rsidRDefault="00D00604">
            <w:pPr>
              <w:pStyle w:val="TableParagraph"/>
              <w:spacing w:before="113"/>
              <w:ind w:left="115" w:right="286"/>
            </w:pPr>
            <w:r>
              <w:t>With guidance, explore and demonstrate awareness of music contrasts (such as high/low, loud/soft, same/different) in a variety of music selected for performance.</w:t>
            </w:r>
          </w:p>
        </w:tc>
        <w:tc>
          <w:tcPr>
            <w:tcW w:w="2331" w:type="dxa"/>
            <w:tcBorders>
              <w:bottom w:val="nil"/>
            </w:tcBorders>
          </w:tcPr>
          <w:p w:rsidR="009B681C" w:rsidRDefault="00D00604">
            <w:pPr>
              <w:pStyle w:val="TableParagraph"/>
              <w:spacing w:before="113"/>
              <w:ind w:left="115" w:right="194"/>
            </w:pPr>
            <w:r>
              <w:t>a. With limited guidance, demonstrate knowledge of music concepts (such as beat and melodic contour) in music from a variety of cultures selected for performance.</w:t>
            </w:r>
          </w:p>
        </w:tc>
        <w:tc>
          <w:tcPr>
            <w:tcW w:w="2331" w:type="dxa"/>
            <w:tcBorders>
              <w:bottom w:val="nil"/>
            </w:tcBorders>
          </w:tcPr>
          <w:p w:rsidR="009B681C" w:rsidRDefault="00D00604">
            <w:pPr>
              <w:pStyle w:val="TableParagraph"/>
              <w:spacing w:before="113"/>
              <w:ind w:left="145" w:right="70"/>
            </w:pPr>
            <w:r>
              <w:t>a. Demonstrate knowledge of music concepts (such as tonality and meter) in music from a variety of cultures selected for performance.</w:t>
            </w:r>
          </w:p>
        </w:tc>
        <w:tc>
          <w:tcPr>
            <w:tcW w:w="2321" w:type="dxa"/>
            <w:tcBorders>
              <w:bottom w:val="nil"/>
            </w:tcBorders>
          </w:tcPr>
          <w:p w:rsidR="009B681C" w:rsidRDefault="00D00604">
            <w:pPr>
              <w:pStyle w:val="TableParagraph"/>
              <w:spacing w:before="113"/>
              <w:ind w:left="114" w:right="126"/>
            </w:pPr>
            <w:r>
              <w:t>a. Demonstrate understanding of the structure in music selected for performance.</w:t>
            </w:r>
          </w:p>
        </w:tc>
      </w:tr>
      <w:tr w:rsidR="009B681C">
        <w:trPr>
          <w:trHeight w:val="2023"/>
        </w:trPr>
        <w:tc>
          <w:tcPr>
            <w:tcW w:w="2376" w:type="dxa"/>
            <w:tcBorders>
              <w:top w:val="nil"/>
              <w:bottom w:val="nil"/>
            </w:tcBorders>
          </w:tcPr>
          <w:p w:rsidR="009B681C" w:rsidRDefault="009B681C">
            <w:pPr>
              <w:pStyle w:val="TableParagraph"/>
              <w:rPr>
                <w:rFonts w:ascii="Times New Roman"/>
                <w:sz w:val="20"/>
              </w:rPr>
            </w:pPr>
          </w:p>
        </w:tc>
        <w:tc>
          <w:tcPr>
            <w:tcW w:w="2331" w:type="dxa"/>
            <w:tcBorders>
              <w:top w:val="nil"/>
              <w:bottom w:val="nil"/>
            </w:tcBorders>
          </w:tcPr>
          <w:p w:rsidR="009B681C" w:rsidRDefault="00D00604">
            <w:pPr>
              <w:pStyle w:val="TableParagraph"/>
              <w:spacing w:before="122"/>
              <w:ind w:left="115" w:right="107"/>
            </w:pPr>
            <w:r>
              <w:t>b. When analyzing selected music, read and perform rhythmic patterns using iconic or standard notation.</w:t>
            </w:r>
          </w:p>
        </w:tc>
        <w:tc>
          <w:tcPr>
            <w:tcW w:w="2331" w:type="dxa"/>
            <w:tcBorders>
              <w:top w:val="nil"/>
              <w:bottom w:val="nil"/>
            </w:tcBorders>
          </w:tcPr>
          <w:p w:rsidR="009B681C" w:rsidRDefault="00D00604">
            <w:pPr>
              <w:pStyle w:val="TableParagraph"/>
              <w:spacing w:before="122"/>
              <w:ind w:left="145" w:right="158"/>
            </w:pPr>
            <w:r>
              <w:t>b. When analyzing selected music,</w:t>
            </w:r>
            <w:r>
              <w:rPr>
                <w:spacing w:val="-10"/>
              </w:rPr>
              <w:t xml:space="preserve"> </w:t>
            </w:r>
            <w:r>
              <w:t>read and perform rhythmic and melodic patterns using iconic or standard</w:t>
            </w:r>
            <w:r>
              <w:rPr>
                <w:spacing w:val="-6"/>
              </w:rPr>
              <w:t xml:space="preserve"> </w:t>
            </w:r>
            <w:r>
              <w:t>notation.</w:t>
            </w:r>
          </w:p>
        </w:tc>
        <w:tc>
          <w:tcPr>
            <w:tcW w:w="2321" w:type="dxa"/>
            <w:tcBorders>
              <w:top w:val="nil"/>
              <w:bottom w:val="nil"/>
            </w:tcBorders>
          </w:tcPr>
          <w:p w:rsidR="009B681C" w:rsidRDefault="00D00604">
            <w:pPr>
              <w:pStyle w:val="TableParagraph"/>
              <w:spacing w:before="122"/>
              <w:ind w:left="114" w:right="98"/>
            </w:pPr>
            <w:r>
              <w:t>b. When analyzing selected music, read and perform rhythmic patterns and melodic phrases using iconic and standard notation.</w:t>
            </w:r>
          </w:p>
        </w:tc>
      </w:tr>
      <w:tr w:rsidR="009B681C">
        <w:trPr>
          <w:trHeight w:val="1511"/>
        </w:trPr>
        <w:tc>
          <w:tcPr>
            <w:tcW w:w="2376" w:type="dxa"/>
            <w:tcBorders>
              <w:top w:val="nil"/>
            </w:tcBorders>
          </w:tcPr>
          <w:p w:rsidR="009B681C" w:rsidRDefault="009B681C">
            <w:pPr>
              <w:pStyle w:val="TableParagraph"/>
              <w:rPr>
                <w:rFonts w:ascii="Times New Roman"/>
                <w:sz w:val="20"/>
              </w:rPr>
            </w:pPr>
          </w:p>
        </w:tc>
        <w:tc>
          <w:tcPr>
            <w:tcW w:w="2331" w:type="dxa"/>
            <w:tcBorders>
              <w:top w:val="nil"/>
            </w:tcBorders>
          </w:tcPr>
          <w:p w:rsidR="009B681C" w:rsidRDefault="009B681C">
            <w:pPr>
              <w:pStyle w:val="TableParagraph"/>
              <w:rPr>
                <w:rFonts w:ascii="Times New Roman"/>
                <w:sz w:val="20"/>
              </w:rPr>
            </w:pPr>
          </w:p>
        </w:tc>
        <w:tc>
          <w:tcPr>
            <w:tcW w:w="2331" w:type="dxa"/>
            <w:tcBorders>
              <w:top w:val="nil"/>
            </w:tcBorders>
          </w:tcPr>
          <w:p w:rsidR="009B681C" w:rsidRDefault="009B681C">
            <w:pPr>
              <w:pStyle w:val="TableParagraph"/>
              <w:rPr>
                <w:rFonts w:ascii="Times New Roman"/>
                <w:sz w:val="20"/>
              </w:rPr>
            </w:pPr>
          </w:p>
        </w:tc>
        <w:tc>
          <w:tcPr>
            <w:tcW w:w="2321" w:type="dxa"/>
            <w:tcBorders>
              <w:top w:val="nil"/>
            </w:tcBorders>
          </w:tcPr>
          <w:p w:rsidR="009B681C" w:rsidRDefault="00D00604">
            <w:pPr>
              <w:pStyle w:val="TableParagraph"/>
              <w:spacing w:before="120"/>
              <w:ind w:left="114" w:right="126"/>
            </w:pPr>
            <w:r>
              <w:t>c. Describe how context (such as personal and social) can inform a performance.</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1"/>
        <w:gridCol w:w="2346"/>
        <w:gridCol w:w="2306"/>
      </w:tblGrid>
      <w:tr w:rsidR="009B681C">
        <w:trPr>
          <w:trHeight w:val="480"/>
        </w:trPr>
        <w:tc>
          <w:tcPr>
            <w:tcW w:w="4702" w:type="dxa"/>
            <w:gridSpan w:val="2"/>
          </w:tcPr>
          <w:p w:rsidR="009B681C" w:rsidRDefault="00D00604">
            <w:pPr>
              <w:pStyle w:val="TableParagraph"/>
              <w:spacing w:before="103"/>
              <w:ind w:left="1470"/>
            </w:pPr>
            <w:r>
              <w:rPr>
                <w:b/>
              </w:rPr>
              <w:t>Discipline</w:t>
            </w:r>
            <w:r>
              <w:t>: Music</w:t>
            </w:r>
          </w:p>
        </w:tc>
        <w:tc>
          <w:tcPr>
            <w:tcW w:w="4652" w:type="dxa"/>
            <w:gridSpan w:val="2"/>
          </w:tcPr>
          <w:p w:rsidR="009B681C" w:rsidRDefault="00D00604">
            <w:pPr>
              <w:pStyle w:val="TableParagraph"/>
              <w:spacing w:before="103"/>
              <w:ind w:left="875"/>
            </w:pPr>
            <w:r>
              <w:rPr>
                <w:b/>
              </w:rPr>
              <w:t>Artistic Process</w:t>
            </w:r>
            <w:r>
              <w:t>: Performing</w:t>
            </w:r>
          </w:p>
        </w:tc>
      </w:tr>
      <w:tr w:rsidR="009B681C">
        <w:trPr>
          <w:trHeight w:val="1975"/>
        </w:trPr>
        <w:tc>
          <w:tcPr>
            <w:tcW w:w="9354" w:type="dxa"/>
            <w:gridSpan w:val="4"/>
          </w:tcPr>
          <w:p w:rsidR="009B681C" w:rsidRDefault="00D00604">
            <w:pPr>
              <w:pStyle w:val="TableParagraph"/>
              <w:spacing w:before="108"/>
              <w:ind w:left="115"/>
            </w:pPr>
            <w:r>
              <w:rPr>
                <w:b/>
              </w:rPr>
              <w:t>Anchor Standard 4</w:t>
            </w:r>
            <w:r>
              <w:t>: Select, analyze, and interpret artistic work for presentation.</w:t>
            </w:r>
          </w:p>
          <w:p w:rsidR="009B681C" w:rsidRDefault="00D00604">
            <w:pPr>
              <w:pStyle w:val="TableParagraph"/>
              <w:spacing w:before="118"/>
              <w:ind w:left="115"/>
            </w:pPr>
            <w:r>
              <w:rPr>
                <w:b/>
              </w:rPr>
              <w:t xml:space="preserve">Process Component: </w:t>
            </w:r>
            <w:r>
              <w:t>Interpret</w:t>
            </w:r>
          </w:p>
          <w:p w:rsidR="009B681C" w:rsidRDefault="00D00604">
            <w:pPr>
              <w:pStyle w:val="TableParagraph"/>
              <w:spacing w:before="122" w:line="242" w:lineRule="auto"/>
              <w:ind w:left="115"/>
            </w:pPr>
            <w:r>
              <w:rPr>
                <w:b/>
              </w:rPr>
              <w:t>Enduring Understanding</w:t>
            </w:r>
            <w:r>
              <w:t>: Performers make interpretive decisions based on their understanding of context and expressive intent.</w:t>
            </w:r>
          </w:p>
          <w:p w:rsidR="009B681C" w:rsidRDefault="00D00604">
            <w:pPr>
              <w:pStyle w:val="TableParagraph"/>
              <w:spacing w:before="109"/>
              <w:ind w:left="115"/>
            </w:pPr>
            <w:r>
              <w:rPr>
                <w:b/>
              </w:rPr>
              <w:t>Essential Question</w:t>
            </w:r>
            <w:r>
              <w:t>: How do performers interpret musical works?</w:t>
            </w:r>
          </w:p>
        </w:tc>
      </w:tr>
      <w:tr w:rsidR="009B681C">
        <w:trPr>
          <w:trHeight w:val="735"/>
        </w:trPr>
        <w:tc>
          <w:tcPr>
            <w:tcW w:w="2371" w:type="dxa"/>
            <w:shd w:val="clear" w:color="auto" w:fill="D9D9D9"/>
          </w:tcPr>
          <w:p w:rsidR="009B681C" w:rsidRDefault="00D00604">
            <w:pPr>
              <w:pStyle w:val="TableParagraph"/>
              <w:spacing w:before="109" w:line="242" w:lineRule="auto"/>
              <w:ind w:left="595" w:right="91" w:hanging="95"/>
              <w:rPr>
                <w:b/>
              </w:rPr>
            </w:pPr>
            <w:r>
              <w:rPr>
                <w:b/>
              </w:rPr>
              <w:t>Kindergarten MU:Pr4.3.K</w:t>
            </w:r>
          </w:p>
        </w:tc>
        <w:tc>
          <w:tcPr>
            <w:tcW w:w="2331" w:type="dxa"/>
            <w:shd w:val="clear" w:color="auto" w:fill="D9D9D9"/>
          </w:tcPr>
          <w:p w:rsidR="009B681C" w:rsidRDefault="00D00604">
            <w:pPr>
              <w:pStyle w:val="TableParagraph"/>
              <w:spacing w:before="104" w:line="242" w:lineRule="auto"/>
              <w:ind w:left="605" w:right="194" w:firstLine="450"/>
              <w:rPr>
                <w:b/>
              </w:rPr>
            </w:pPr>
            <w:r>
              <w:rPr>
                <w:b/>
                <w:position w:val="-5"/>
              </w:rPr>
              <w:t>1</w:t>
            </w:r>
            <w:r>
              <w:rPr>
                <w:b/>
                <w:sz w:val="14"/>
              </w:rPr>
              <w:t xml:space="preserve">st </w:t>
            </w:r>
            <w:r>
              <w:rPr>
                <w:b/>
              </w:rPr>
              <w:t>MU:Pr4.3.1</w:t>
            </w:r>
          </w:p>
        </w:tc>
        <w:tc>
          <w:tcPr>
            <w:tcW w:w="2346" w:type="dxa"/>
            <w:shd w:val="clear" w:color="auto" w:fill="D9D9D9"/>
          </w:tcPr>
          <w:p w:rsidR="009B681C" w:rsidRDefault="00D00604">
            <w:pPr>
              <w:pStyle w:val="TableParagraph"/>
              <w:spacing w:before="104" w:line="242" w:lineRule="auto"/>
              <w:ind w:left="620" w:right="158" w:firstLine="420"/>
              <w:rPr>
                <w:b/>
              </w:rPr>
            </w:pPr>
            <w:r>
              <w:rPr>
                <w:b/>
                <w:position w:val="-5"/>
              </w:rPr>
              <w:t>2</w:t>
            </w:r>
            <w:r>
              <w:rPr>
                <w:b/>
                <w:sz w:val="14"/>
              </w:rPr>
              <w:t xml:space="preserve">nd </w:t>
            </w:r>
            <w:r>
              <w:rPr>
                <w:b/>
              </w:rPr>
              <w:t>MU:Pr4.3.2</w:t>
            </w:r>
          </w:p>
        </w:tc>
        <w:tc>
          <w:tcPr>
            <w:tcW w:w="2306" w:type="dxa"/>
            <w:shd w:val="clear" w:color="auto" w:fill="D9D9D9"/>
          </w:tcPr>
          <w:p w:rsidR="009B681C" w:rsidRDefault="00D00604">
            <w:pPr>
              <w:pStyle w:val="TableParagraph"/>
              <w:spacing w:before="104" w:line="242" w:lineRule="auto"/>
              <w:ind w:left="590" w:right="146" w:firstLine="430"/>
              <w:rPr>
                <w:b/>
              </w:rPr>
            </w:pPr>
            <w:r>
              <w:rPr>
                <w:b/>
                <w:position w:val="-5"/>
              </w:rPr>
              <w:t>3</w:t>
            </w:r>
            <w:r>
              <w:rPr>
                <w:b/>
                <w:sz w:val="14"/>
              </w:rPr>
              <w:t xml:space="preserve">rd </w:t>
            </w:r>
            <w:r>
              <w:rPr>
                <w:b/>
              </w:rPr>
              <w:t>MU:Pr4.3.3</w:t>
            </w:r>
          </w:p>
        </w:tc>
      </w:tr>
      <w:tr w:rsidR="009B681C">
        <w:trPr>
          <w:trHeight w:val="2508"/>
        </w:trPr>
        <w:tc>
          <w:tcPr>
            <w:tcW w:w="2371" w:type="dxa"/>
            <w:tcBorders>
              <w:bottom w:val="single" w:sz="6" w:space="0" w:color="000000"/>
            </w:tcBorders>
          </w:tcPr>
          <w:p w:rsidR="009B681C" w:rsidRDefault="00D00604">
            <w:pPr>
              <w:pStyle w:val="TableParagraph"/>
              <w:spacing w:before="113"/>
              <w:ind w:left="115" w:right="188"/>
            </w:pPr>
            <w:r>
              <w:t>With guidance, demonstrate awareness of expressive qualities (such as voice quality, dynamics, and tempo) that support the creators’ expressive intent.</w:t>
            </w:r>
          </w:p>
        </w:tc>
        <w:tc>
          <w:tcPr>
            <w:tcW w:w="2331" w:type="dxa"/>
            <w:tcBorders>
              <w:bottom w:val="single" w:sz="6" w:space="0" w:color="000000"/>
            </w:tcBorders>
          </w:tcPr>
          <w:p w:rsidR="009B681C" w:rsidRDefault="00D00604">
            <w:pPr>
              <w:pStyle w:val="TableParagraph"/>
              <w:spacing w:before="113"/>
              <w:ind w:left="115" w:right="266"/>
            </w:pPr>
            <w:r>
              <w:t>Demonstrate and describe music’s expressive qualities (such as dynamics and tempo).</w:t>
            </w:r>
          </w:p>
        </w:tc>
        <w:tc>
          <w:tcPr>
            <w:tcW w:w="2346" w:type="dxa"/>
            <w:tcBorders>
              <w:bottom w:val="single" w:sz="6" w:space="0" w:color="000000"/>
            </w:tcBorders>
          </w:tcPr>
          <w:p w:rsidR="009B681C" w:rsidRDefault="00D00604">
            <w:pPr>
              <w:pStyle w:val="TableParagraph"/>
              <w:spacing w:before="113"/>
              <w:ind w:left="145" w:right="52"/>
            </w:pPr>
            <w:r>
              <w:t>Demonstrate understanding of expressive qualities (such as dynamics and tempo) and how creators use them to convey expressive intent.</w:t>
            </w:r>
          </w:p>
        </w:tc>
        <w:tc>
          <w:tcPr>
            <w:tcW w:w="2306" w:type="dxa"/>
            <w:tcBorders>
              <w:bottom w:val="single" w:sz="6" w:space="0" w:color="000000"/>
            </w:tcBorders>
          </w:tcPr>
          <w:p w:rsidR="009B681C" w:rsidRDefault="00D00604">
            <w:pPr>
              <w:pStyle w:val="TableParagraph"/>
              <w:spacing w:before="113"/>
              <w:ind w:left="115" w:right="146"/>
            </w:pPr>
            <w:r>
              <w:t>Demonstrate and describe how intent is conveyed through expressive qualities (such as dynamics and tempo).</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1"/>
        <w:gridCol w:w="2331"/>
        <w:gridCol w:w="2351"/>
        <w:gridCol w:w="2316"/>
      </w:tblGrid>
      <w:tr w:rsidR="009B681C">
        <w:trPr>
          <w:trHeight w:val="480"/>
        </w:trPr>
        <w:tc>
          <w:tcPr>
            <w:tcW w:w="4692" w:type="dxa"/>
            <w:gridSpan w:val="2"/>
          </w:tcPr>
          <w:p w:rsidR="009B681C" w:rsidRDefault="00D00604">
            <w:pPr>
              <w:pStyle w:val="TableParagraph"/>
              <w:spacing w:before="103"/>
              <w:ind w:left="1465"/>
            </w:pPr>
            <w:r>
              <w:rPr>
                <w:b/>
              </w:rPr>
              <w:t>Discipline</w:t>
            </w:r>
            <w:r>
              <w:t>: Music</w:t>
            </w:r>
          </w:p>
        </w:tc>
        <w:tc>
          <w:tcPr>
            <w:tcW w:w="4667" w:type="dxa"/>
            <w:gridSpan w:val="2"/>
          </w:tcPr>
          <w:p w:rsidR="009B681C" w:rsidRDefault="00D00604">
            <w:pPr>
              <w:pStyle w:val="TableParagraph"/>
              <w:spacing w:before="103"/>
              <w:ind w:left="880"/>
            </w:pPr>
            <w:r>
              <w:rPr>
                <w:b/>
              </w:rPr>
              <w:t>Artistic Process</w:t>
            </w:r>
            <w:r>
              <w:t>: Performing</w:t>
            </w:r>
          </w:p>
        </w:tc>
      </w:tr>
      <w:tr w:rsidR="009B681C">
        <w:trPr>
          <w:trHeight w:val="2231"/>
        </w:trPr>
        <w:tc>
          <w:tcPr>
            <w:tcW w:w="9359" w:type="dxa"/>
            <w:gridSpan w:val="4"/>
          </w:tcPr>
          <w:p w:rsidR="009B681C" w:rsidRDefault="00D00604">
            <w:pPr>
              <w:pStyle w:val="TableParagraph"/>
              <w:spacing w:before="108"/>
              <w:ind w:left="115"/>
            </w:pPr>
            <w:r>
              <w:rPr>
                <w:b/>
              </w:rPr>
              <w:t>Anchor Standard 5</w:t>
            </w:r>
            <w:r>
              <w:t>: Develop and refine artistic techniques and work for presentation.</w:t>
            </w:r>
          </w:p>
          <w:p w:rsidR="009B681C" w:rsidRDefault="00D00604">
            <w:pPr>
              <w:pStyle w:val="TableParagraph"/>
              <w:spacing w:before="118"/>
              <w:ind w:left="115"/>
            </w:pPr>
            <w:r>
              <w:rPr>
                <w:b/>
              </w:rPr>
              <w:t xml:space="preserve">Process Component: </w:t>
            </w:r>
            <w:r>
              <w:t>Rehearse, Evaluate, Refine</w:t>
            </w:r>
          </w:p>
          <w:p w:rsidR="009B681C" w:rsidRDefault="00D00604">
            <w:pPr>
              <w:pStyle w:val="TableParagraph"/>
              <w:spacing w:before="117" w:line="242" w:lineRule="auto"/>
              <w:ind w:left="115"/>
            </w:pPr>
            <w:r>
              <w:rPr>
                <w:b/>
              </w:rPr>
              <w:t>Enduring Understanding</w:t>
            </w:r>
            <w:r>
              <w:t>: To express their musical ideas, musicians analyze, evaluate, and refine their performance over time through openness to new ideas, persistence, and the application of appropriate criteria.</w:t>
            </w:r>
          </w:p>
          <w:p w:rsidR="009B681C" w:rsidRDefault="00D00604">
            <w:pPr>
              <w:pStyle w:val="TableParagraph"/>
              <w:spacing w:before="113"/>
              <w:ind w:left="115"/>
            </w:pPr>
            <w:r>
              <w:rPr>
                <w:b/>
              </w:rPr>
              <w:t>Essential Question</w:t>
            </w:r>
            <w:r>
              <w:t>: How do musicians improve the quality of their performance?</w:t>
            </w:r>
          </w:p>
        </w:tc>
      </w:tr>
      <w:tr w:rsidR="009B681C">
        <w:trPr>
          <w:trHeight w:val="735"/>
        </w:trPr>
        <w:tc>
          <w:tcPr>
            <w:tcW w:w="2361" w:type="dxa"/>
            <w:shd w:val="clear" w:color="auto" w:fill="D9D9D9"/>
          </w:tcPr>
          <w:p w:rsidR="009B681C" w:rsidRDefault="00D00604">
            <w:pPr>
              <w:pStyle w:val="TableParagraph"/>
              <w:spacing w:before="103" w:line="242" w:lineRule="auto"/>
              <w:ind w:left="590" w:right="259" w:hanging="95"/>
              <w:rPr>
                <w:b/>
              </w:rPr>
            </w:pPr>
            <w:r>
              <w:rPr>
                <w:b/>
              </w:rPr>
              <w:t>Kindergarten MU:Pr5.1.K</w:t>
            </w:r>
          </w:p>
        </w:tc>
        <w:tc>
          <w:tcPr>
            <w:tcW w:w="2331" w:type="dxa"/>
            <w:shd w:val="clear" w:color="auto" w:fill="D9D9D9"/>
          </w:tcPr>
          <w:p w:rsidR="009B681C" w:rsidRDefault="00D00604">
            <w:pPr>
              <w:pStyle w:val="TableParagraph"/>
              <w:spacing w:before="105" w:line="237" w:lineRule="auto"/>
              <w:ind w:left="605" w:right="194" w:firstLine="450"/>
              <w:rPr>
                <w:b/>
              </w:rPr>
            </w:pPr>
            <w:r>
              <w:rPr>
                <w:b/>
                <w:position w:val="-5"/>
              </w:rPr>
              <w:t>1</w:t>
            </w:r>
            <w:r>
              <w:rPr>
                <w:b/>
                <w:sz w:val="14"/>
              </w:rPr>
              <w:t xml:space="preserve">st </w:t>
            </w:r>
            <w:r>
              <w:rPr>
                <w:b/>
              </w:rPr>
              <w:t>MU:Pr5.1.1</w:t>
            </w:r>
          </w:p>
        </w:tc>
        <w:tc>
          <w:tcPr>
            <w:tcW w:w="2351" w:type="dxa"/>
            <w:shd w:val="clear" w:color="auto" w:fill="D9D9D9"/>
          </w:tcPr>
          <w:p w:rsidR="009B681C" w:rsidRDefault="00D00604">
            <w:pPr>
              <w:pStyle w:val="TableParagraph"/>
              <w:spacing w:before="105" w:line="237" w:lineRule="auto"/>
              <w:ind w:left="620" w:right="158" w:firstLine="425"/>
              <w:rPr>
                <w:b/>
              </w:rPr>
            </w:pPr>
            <w:r>
              <w:rPr>
                <w:b/>
                <w:position w:val="-5"/>
              </w:rPr>
              <w:t>2</w:t>
            </w:r>
            <w:r>
              <w:rPr>
                <w:b/>
                <w:sz w:val="14"/>
              </w:rPr>
              <w:t xml:space="preserve">nd </w:t>
            </w:r>
            <w:r>
              <w:rPr>
                <w:b/>
              </w:rPr>
              <w:t>MU:Pr5.1.2</w:t>
            </w:r>
          </w:p>
        </w:tc>
        <w:tc>
          <w:tcPr>
            <w:tcW w:w="2316" w:type="dxa"/>
            <w:shd w:val="clear" w:color="auto" w:fill="D9D9D9"/>
          </w:tcPr>
          <w:p w:rsidR="009B681C" w:rsidRDefault="00D00604">
            <w:pPr>
              <w:pStyle w:val="TableParagraph"/>
              <w:spacing w:before="105" w:line="237" w:lineRule="auto"/>
              <w:ind w:left="589" w:right="104" w:firstLine="435"/>
              <w:rPr>
                <w:b/>
              </w:rPr>
            </w:pPr>
            <w:r>
              <w:rPr>
                <w:b/>
                <w:position w:val="-5"/>
              </w:rPr>
              <w:t>3</w:t>
            </w:r>
            <w:r>
              <w:rPr>
                <w:b/>
                <w:sz w:val="14"/>
              </w:rPr>
              <w:t xml:space="preserve">rd </w:t>
            </w:r>
            <w:r>
              <w:rPr>
                <w:b/>
              </w:rPr>
              <w:t>MU:Pr5.1.3</w:t>
            </w:r>
          </w:p>
        </w:tc>
      </w:tr>
      <w:tr w:rsidR="009B681C">
        <w:trPr>
          <w:trHeight w:val="2266"/>
        </w:trPr>
        <w:tc>
          <w:tcPr>
            <w:tcW w:w="2361" w:type="dxa"/>
            <w:tcBorders>
              <w:bottom w:val="nil"/>
            </w:tcBorders>
          </w:tcPr>
          <w:p w:rsidR="009B681C" w:rsidRDefault="00D00604">
            <w:pPr>
              <w:pStyle w:val="TableParagraph"/>
              <w:spacing w:before="113"/>
              <w:ind w:left="115" w:right="259"/>
            </w:pPr>
            <w:r>
              <w:t>a. With guidance, apply personal, teacher, and peer feedback to refine performances.</w:t>
            </w:r>
          </w:p>
        </w:tc>
        <w:tc>
          <w:tcPr>
            <w:tcW w:w="2331" w:type="dxa"/>
            <w:tcBorders>
              <w:bottom w:val="nil"/>
            </w:tcBorders>
          </w:tcPr>
          <w:p w:rsidR="009B681C" w:rsidRDefault="00D00604">
            <w:pPr>
              <w:pStyle w:val="TableParagraph"/>
              <w:spacing w:before="113"/>
              <w:ind w:left="115" w:right="98"/>
            </w:pPr>
            <w:r>
              <w:t>a. With limited guidance, apply personal, teacher, and peer feedback to refine performances.</w:t>
            </w:r>
          </w:p>
        </w:tc>
        <w:tc>
          <w:tcPr>
            <w:tcW w:w="2351" w:type="dxa"/>
            <w:tcBorders>
              <w:bottom w:val="nil"/>
            </w:tcBorders>
          </w:tcPr>
          <w:p w:rsidR="009B681C" w:rsidRDefault="00D00604">
            <w:pPr>
              <w:pStyle w:val="TableParagraph"/>
              <w:spacing w:before="113"/>
              <w:ind w:left="145" w:right="7"/>
            </w:pPr>
            <w:r>
              <w:t>a. Apply established criteria to judge the accuracy, expressiveness, and effectiveness of performances.</w:t>
            </w:r>
          </w:p>
        </w:tc>
        <w:tc>
          <w:tcPr>
            <w:tcW w:w="2316" w:type="dxa"/>
            <w:tcBorders>
              <w:bottom w:val="nil"/>
            </w:tcBorders>
          </w:tcPr>
          <w:p w:rsidR="009B681C" w:rsidRDefault="00D00604">
            <w:pPr>
              <w:pStyle w:val="TableParagraph"/>
              <w:spacing w:before="113"/>
              <w:ind w:left="114" w:right="140"/>
            </w:pPr>
            <w:r>
              <w:t>a. Apply teacher- provided and collaboratively- developed criteria and feedback to evaluate accuracy of ensemble performances.</w:t>
            </w:r>
          </w:p>
        </w:tc>
      </w:tr>
      <w:tr w:rsidR="009B681C">
        <w:trPr>
          <w:trHeight w:val="2009"/>
        </w:trPr>
        <w:tc>
          <w:tcPr>
            <w:tcW w:w="2361" w:type="dxa"/>
            <w:tcBorders>
              <w:top w:val="nil"/>
            </w:tcBorders>
          </w:tcPr>
          <w:p w:rsidR="009B681C" w:rsidRDefault="00D00604">
            <w:pPr>
              <w:pStyle w:val="TableParagraph"/>
              <w:spacing w:before="122"/>
              <w:ind w:left="115" w:right="128"/>
            </w:pPr>
            <w:r>
              <w:t>b. With guidance,</w:t>
            </w:r>
            <w:r>
              <w:rPr>
                <w:spacing w:val="-19"/>
              </w:rPr>
              <w:t xml:space="preserve"> </w:t>
            </w:r>
            <w:r>
              <w:t>use suggested strategies in rehearsal to improve the expressive qualities of</w:t>
            </w:r>
            <w:r>
              <w:rPr>
                <w:spacing w:val="-3"/>
              </w:rPr>
              <w:t xml:space="preserve"> </w:t>
            </w:r>
            <w:r>
              <w:t>music.</w:t>
            </w:r>
          </w:p>
        </w:tc>
        <w:tc>
          <w:tcPr>
            <w:tcW w:w="2331" w:type="dxa"/>
            <w:tcBorders>
              <w:top w:val="nil"/>
            </w:tcBorders>
          </w:tcPr>
          <w:p w:rsidR="009B681C" w:rsidRDefault="00D00604">
            <w:pPr>
              <w:pStyle w:val="TableParagraph"/>
              <w:spacing w:before="122"/>
              <w:ind w:left="115" w:right="131"/>
            </w:pPr>
            <w:r>
              <w:t>b. With limited guidance, use suggested strategies in rehearsal to address interpretive challenges of music.</w:t>
            </w:r>
          </w:p>
        </w:tc>
        <w:tc>
          <w:tcPr>
            <w:tcW w:w="2351" w:type="dxa"/>
            <w:tcBorders>
              <w:top w:val="nil"/>
            </w:tcBorders>
          </w:tcPr>
          <w:p w:rsidR="009B681C" w:rsidRDefault="00D00604">
            <w:pPr>
              <w:pStyle w:val="TableParagraph"/>
              <w:spacing w:before="122"/>
              <w:ind w:left="145" w:right="158"/>
            </w:pPr>
            <w:r>
              <w:t>b. Rehearse, identify and apply strategies to address interpretive, performance, and technical challenges of music.</w:t>
            </w:r>
          </w:p>
        </w:tc>
        <w:tc>
          <w:tcPr>
            <w:tcW w:w="2316" w:type="dxa"/>
            <w:tcBorders>
              <w:top w:val="nil"/>
            </w:tcBorders>
          </w:tcPr>
          <w:p w:rsidR="009B681C" w:rsidRDefault="00D00604">
            <w:pPr>
              <w:pStyle w:val="TableParagraph"/>
              <w:spacing w:before="122"/>
              <w:ind w:left="114" w:right="117"/>
            </w:pPr>
            <w:r>
              <w:t>b. Rehearse to refine technical accuracy, expressive qualities, and identified performance challenges.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41"/>
        <w:gridCol w:w="2311"/>
      </w:tblGrid>
      <w:tr w:rsidR="009B681C">
        <w:trPr>
          <w:trHeight w:val="480"/>
        </w:trPr>
        <w:tc>
          <w:tcPr>
            <w:tcW w:w="4707" w:type="dxa"/>
            <w:gridSpan w:val="2"/>
          </w:tcPr>
          <w:p w:rsidR="009B681C" w:rsidRDefault="00D00604">
            <w:pPr>
              <w:pStyle w:val="TableParagraph"/>
              <w:spacing w:before="103"/>
              <w:ind w:left="1470"/>
            </w:pPr>
            <w:r>
              <w:rPr>
                <w:b/>
              </w:rPr>
              <w:t>Discipline</w:t>
            </w:r>
            <w:r>
              <w:t>: Music</w:t>
            </w:r>
          </w:p>
        </w:tc>
        <w:tc>
          <w:tcPr>
            <w:tcW w:w="4652" w:type="dxa"/>
            <w:gridSpan w:val="2"/>
          </w:tcPr>
          <w:p w:rsidR="009B681C" w:rsidRDefault="00D00604">
            <w:pPr>
              <w:pStyle w:val="TableParagraph"/>
              <w:spacing w:before="103"/>
              <w:ind w:left="875"/>
            </w:pPr>
            <w:r>
              <w:rPr>
                <w:b/>
              </w:rPr>
              <w:t>Artistic Process</w:t>
            </w:r>
            <w:r>
              <w:t>: Performing</w:t>
            </w:r>
          </w:p>
        </w:tc>
      </w:tr>
      <w:tr w:rsidR="009B681C">
        <w:trPr>
          <w:trHeight w:val="2481"/>
        </w:trPr>
        <w:tc>
          <w:tcPr>
            <w:tcW w:w="9359" w:type="dxa"/>
            <w:gridSpan w:val="4"/>
          </w:tcPr>
          <w:p w:rsidR="009B681C" w:rsidRDefault="00D00604">
            <w:pPr>
              <w:pStyle w:val="TableParagraph"/>
              <w:spacing w:before="108"/>
              <w:ind w:left="115"/>
            </w:pPr>
            <w:r>
              <w:rPr>
                <w:b/>
              </w:rPr>
              <w:t>Anchor Standard 6</w:t>
            </w:r>
            <w:r>
              <w:t>: Convey meaning through the presentation of artistic work.</w:t>
            </w:r>
          </w:p>
          <w:p w:rsidR="009B681C" w:rsidRDefault="00D00604">
            <w:pPr>
              <w:pStyle w:val="TableParagraph"/>
              <w:spacing w:before="118"/>
              <w:ind w:left="115"/>
            </w:pPr>
            <w:r>
              <w:rPr>
                <w:b/>
              </w:rPr>
              <w:t xml:space="preserve">Process Component: </w:t>
            </w:r>
            <w:r>
              <w:t>Present</w:t>
            </w:r>
          </w:p>
          <w:p w:rsidR="009B681C" w:rsidRDefault="00D00604">
            <w:pPr>
              <w:pStyle w:val="TableParagraph"/>
              <w:spacing w:before="117" w:line="242" w:lineRule="auto"/>
              <w:ind w:left="115"/>
            </w:pPr>
            <w:r>
              <w:rPr>
                <w:b/>
              </w:rPr>
              <w:t>Enduring Understanding</w:t>
            </w:r>
            <w:r>
              <w:t>: Musicians judge performance based on criteria that vary across time, place, and culture. The context and how a work is presented influence the audience response.</w:t>
            </w:r>
          </w:p>
          <w:p w:rsidR="009B681C" w:rsidRDefault="00D00604">
            <w:pPr>
              <w:pStyle w:val="TableParagraph"/>
              <w:spacing w:before="113" w:line="242" w:lineRule="auto"/>
              <w:ind w:left="115" w:right="193"/>
            </w:pPr>
            <w:r>
              <w:rPr>
                <w:b/>
              </w:rPr>
              <w:t>Essential Question</w:t>
            </w:r>
            <w:r>
              <w:t>: When is a performance judged ready to present? How do context and the manner in which musical work is presented influence audience response?</w:t>
            </w:r>
          </w:p>
        </w:tc>
      </w:tr>
      <w:tr w:rsidR="009B681C">
        <w:trPr>
          <w:trHeight w:val="740"/>
        </w:trPr>
        <w:tc>
          <w:tcPr>
            <w:tcW w:w="2371" w:type="dxa"/>
            <w:shd w:val="clear" w:color="auto" w:fill="D9D9D9"/>
          </w:tcPr>
          <w:p w:rsidR="009B681C" w:rsidRDefault="00D00604">
            <w:pPr>
              <w:pStyle w:val="TableParagraph"/>
              <w:spacing w:before="110" w:line="237" w:lineRule="auto"/>
              <w:ind w:left="595" w:right="91" w:hanging="95"/>
              <w:rPr>
                <w:b/>
              </w:rPr>
            </w:pPr>
            <w:r>
              <w:rPr>
                <w:b/>
              </w:rPr>
              <w:t>Kindergarten MU:Pr6.1.K</w:t>
            </w:r>
          </w:p>
        </w:tc>
        <w:tc>
          <w:tcPr>
            <w:tcW w:w="2336" w:type="dxa"/>
            <w:shd w:val="clear" w:color="auto" w:fill="D9D9D9"/>
          </w:tcPr>
          <w:p w:rsidR="009B681C" w:rsidRDefault="00D00604">
            <w:pPr>
              <w:pStyle w:val="TableParagraph"/>
              <w:spacing w:before="103" w:line="242" w:lineRule="auto"/>
              <w:ind w:left="610" w:right="107" w:firstLine="445"/>
              <w:rPr>
                <w:b/>
              </w:rPr>
            </w:pPr>
            <w:r>
              <w:rPr>
                <w:b/>
                <w:position w:val="-5"/>
              </w:rPr>
              <w:t>1</w:t>
            </w:r>
            <w:r>
              <w:rPr>
                <w:b/>
                <w:sz w:val="14"/>
              </w:rPr>
              <w:t xml:space="preserve">st </w:t>
            </w:r>
            <w:r>
              <w:rPr>
                <w:b/>
              </w:rPr>
              <w:t>MU:Pr6.1.1</w:t>
            </w:r>
          </w:p>
        </w:tc>
        <w:tc>
          <w:tcPr>
            <w:tcW w:w="2341" w:type="dxa"/>
            <w:shd w:val="clear" w:color="auto" w:fill="D9D9D9"/>
          </w:tcPr>
          <w:p w:rsidR="009B681C" w:rsidRDefault="00D00604">
            <w:pPr>
              <w:pStyle w:val="TableParagraph"/>
              <w:spacing w:before="103" w:line="242" w:lineRule="auto"/>
              <w:ind w:left="610" w:right="214" w:firstLine="425"/>
              <w:rPr>
                <w:b/>
              </w:rPr>
            </w:pPr>
            <w:r>
              <w:rPr>
                <w:b/>
                <w:position w:val="-5"/>
              </w:rPr>
              <w:t>2</w:t>
            </w:r>
            <w:r>
              <w:rPr>
                <w:b/>
                <w:sz w:val="14"/>
              </w:rPr>
              <w:t xml:space="preserve">nd </w:t>
            </w:r>
            <w:r>
              <w:rPr>
                <w:b/>
              </w:rPr>
              <w:t>MU:Pr6.1.2</w:t>
            </w:r>
          </w:p>
        </w:tc>
        <w:tc>
          <w:tcPr>
            <w:tcW w:w="2311" w:type="dxa"/>
            <w:shd w:val="clear" w:color="auto" w:fill="D9D9D9"/>
          </w:tcPr>
          <w:p w:rsidR="009B681C" w:rsidRDefault="00D00604">
            <w:pPr>
              <w:pStyle w:val="TableParagraph"/>
              <w:spacing w:before="103" w:line="242" w:lineRule="auto"/>
              <w:ind w:left="584" w:right="196" w:firstLine="440"/>
              <w:rPr>
                <w:b/>
              </w:rPr>
            </w:pPr>
            <w:r>
              <w:rPr>
                <w:b/>
                <w:position w:val="-5"/>
              </w:rPr>
              <w:t>3</w:t>
            </w:r>
            <w:r>
              <w:rPr>
                <w:b/>
                <w:sz w:val="14"/>
              </w:rPr>
              <w:t xml:space="preserve">rd </w:t>
            </w:r>
            <w:r>
              <w:rPr>
                <w:b/>
              </w:rPr>
              <w:t>MU:Pr6.1.3</w:t>
            </w:r>
          </w:p>
        </w:tc>
      </w:tr>
      <w:tr w:rsidR="009B681C">
        <w:trPr>
          <w:trHeight w:val="1504"/>
        </w:trPr>
        <w:tc>
          <w:tcPr>
            <w:tcW w:w="2371" w:type="dxa"/>
            <w:tcBorders>
              <w:bottom w:val="nil"/>
            </w:tcBorders>
          </w:tcPr>
          <w:p w:rsidR="009B681C" w:rsidRDefault="00D00604">
            <w:pPr>
              <w:pStyle w:val="TableParagraph"/>
              <w:spacing w:before="108"/>
              <w:ind w:left="115" w:right="91"/>
            </w:pPr>
            <w:r>
              <w:t>a. With guidance, perform music with expression.</w:t>
            </w:r>
          </w:p>
        </w:tc>
        <w:tc>
          <w:tcPr>
            <w:tcW w:w="2336" w:type="dxa"/>
            <w:tcBorders>
              <w:bottom w:val="nil"/>
            </w:tcBorders>
          </w:tcPr>
          <w:p w:rsidR="009B681C" w:rsidRDefault="00D00604">
            <w:pPr>
              <w:pStyle w:val="TableParagraph"/>
              <w:spacing w:before="108"/>
              <w:ind w:left="115" w:right="320"/>
            </w:pPr>
            <w:r>
              <w:t>a. With limited guidance, perform music for a specific purpose with expression.</w:t>
            </w:r>
          </w:p>
        </w:tc>
        <w:tc>
          <w:tcPr>
            <w:tcW w:w="2341" w:type="dxa"/>
            <w:tcBorders>
              <w:bottom w:val="nil"/>
            </w:tcBorders>
          </w:tcPr>
          <w:p w:rsidR="009B681C" w:rsidRDefault="00D00604">
            <w:pPr>
              <w:pStyle w:val="TableParagraph"/>
              <w:spacing w:before="108"/>
              <w:ind w:left="140" w:right="190"/>
            </w:pPr>
            <w:r>
              <w:t>a. Perform music for a specific purpose with expression and technical accuracy.</w:t>
            </w:r>
          </w:p>
        </w:tc>
        <w:tc>
          <w:tcPr>
            <w:tcW w:w="2311" w:type="dxa"/>
            <w:tcBorders>
              <w:bottom w:val="nil"/>
            </w:tcBorders>
          </w:tcPr>
          <w:p w:rsidR="009B681C" w:rsidRDefault="00D00604">
            <w:pPr>
              <w:pStyle w:val="TableParagraph"/>
              <w:spacing w:before="108"/>
              <w:ind w:left="115" w:right="196"/>
            </w:pPr>
            <w:r>
              <w:t>a. Perform music with expression and technical accuracy.</w:t>
            </w:r>
          </w:p>
        </w:tc>
      </w:tr>
      <w:tr w:rsidR="009B681C">
        <w:trPr>
          <w:trHeight w:val="1761"/>
        </w:trPr>
        <w:tc>
          <w:tcPr>
            <w:tcW w:w="2371" w:type="dxa"/>
            <w:tcBorders>
              <w:top w:val="nil"/>
            </w:tcBorders>
          </w:tcPr>
          <w:p w:rsidR="009B681C" w:rsidRDefault="00D00604">
            <w:pPr>
              <w:pStyle w:val="TableParagraph"/>
              <w:spacing w:before="120" w:line="242" w:lineRule="auto"/>
              <w:ind w:left="115" w:right="91"/>
            </w:pPr>
            <w:r>
              <w:t>b. Perform appropriately for the audience.</w:t>
            </w:r>
          </w:p>
        </w:tc>
        <w:tc>
          <w:tcPr>
            <w:tcW w:w="2336" w:type="dxa"/>
            <w:tcBorders>
              <w:top w:val="nil"/>
            </w:tcBorders>
          </w:tcPr>
          <w:p w:rsidR="009B681C" w:rsidRDefault="00D00604">
            <w:pPr>
              <w:pStyle w:val="TableParagraph"/>
              <w:spacing w:before="120"/>
              <w:ind w:left="115" w:right="107"/>
            </w:pPr>
            <w:r>
              <w:t>b. Perform appropriately for the audience and purpose.</w:t>
            </w:r>
          </w:p>
        </w:tc>
        <w:tc>
          <w:tcPr>
            <w:tcW w:w="2341" w:type="dxa"/>
            <w:tcBorders>
              <w:top w:val="nil"/>
            </w:tcBorders>
          </w:tcPr>
          <w:p w:rsidR="009B681C" w:rsidRDefault="00D00604">
            <w:pPr>
              <w:pStyle w:val="TableParagraph"/>
              <w:spacing w:before="125"/>
              <w:ind w:left="140" w:right="107"/>
            </w:pPr>
            <w:r>
              <w:t>b. Perform appropriately for the audience and purpose.</w:t>
            </w:r>
          </w:p>
        </w:tc>
        <w:tc>
          <w:tcPr>
            <w:tcW w:w="2311" w:type="dxa"/>
            <w:tcBorders>
              <w:top w:val="nil"/>
            </w:tcBorders>
          </w:tcPr>
          <w:p w:rsidR="009B681C" w:rsidRDefault="00D00604">
            <w:pPr>
              <w:pStyle w:val="TableParagraph"/>
              <w:spacing w:before="120"/>
              <w:ind w:left="115" w:right="196"/>
            </w:pPr>
            <w:r>
              <w:t>b. Demonstrate performance decorum and audience etiquette appropriate for the context and venue.</w:t>
            </w:r>
          </w:p>
        </w:tc>
      </w:tr>
    </w:tbl>
    <w:p w:rsidR="009B681C" w:rsidRDefault="009B681C">
      <w:pPr>
        <w:pStyle w:val="BodyText"/>
        <w:spacing w:before="2"/>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331"/>
        <w:gridCol w:w="2341"/>
        <w:gridCol w:w="2311"/>
      </w:tblGrid>
      <w:tr w:rsidR="009B681C">
        <w:trPr>
          <w:trHeight w:val="485"/>
        </w:trPr>
        <w:tc>
          <w:tcPr>
            <w:tcW w:w="4707" w:type="dxa"/>
            <w:gridSpan w:val="2"/>
          </w:tcPr>
          <w:p w:rsidR="009B681C" w:rsidRDefault="00D00604">
            <w:pPr>
              <w:pStyle w:val="TableParagraph"/>
              <w:spacing w:before="109"/>
              <w:ind w:left="1470"/>
            </w:pPr>
            <w:r>
              <w:rPr>
                <w:b/>
              </w:rPr>
              <w:t>Discipline</w:t>
            </w:r>
            <w:r>
              <w:t>: Music</w:t>
            </w:r>
          </w:p>
        </w:tc>
        <w:tc>
          <w:tcPr>
            <w:tcW w:w="4652" w:type="dxa"/>
            <w:gridSpan w:val="2"/>
          </w:tcPr>
          <w:p w:rsidR="009B681C" w:rsidRDefault="00D00604">
            <w:pPr>
              <w:pStyle w:val="TableParagraph"/>
              <w:spacing w:before="109"/>
              <w:ind w:left="795"/>
            </w:pPr>
            <w:r>
              <w:rPr>
                <w:b/>
              </w:rPr>
              <w:t>Artistic Process</w:t>
            </w:r>
            <w:r>
              <w:t>: Responding</w:t>
            </w:r>
          </w:p>
        </w:tc>
      </w:tr>
      <w:tr w:rsidR="009B681C">
        <w:trPr>
          <w:trHeight w:val="1975"/>
        </w:trPr>
        <w:tc>
          <w:tcPr>
            <w:tcW w:w="9359" w:type="dxa"/>
            <w:gridSpan w:val="4"/>
          </w:tcPr>
          <w:p w:rsidR="009B681C" w:rsidRDefault="00D00604">
            <w:pPr>
              <w:pStyle w:val="TableParagraph"/>
              <w:spacing w:before="103"/>
              <w:ind w:left="115"/>
            </w:pPr>
            <w:r>
              <w:rPr>
                <w:b/>
              </w:rPr>
              <w:t>Anchor Standard 7</w:t>
            </w:r>
            <w:r>
              <w:t>: Perceive and analyze artistic work.</w:t>
            </w:r>
          </w:p>
          <w:p w:rsidR="009B681C" w:rsidRDefault="00D00604">
            <w:pPr>
              <w:pStyle w:val="TableParagraph"/>
              <w:spacing w:before="117"/>
              <w:ind w:left="115"/>
            </w:pPr>
            <w:r>
              <w:rPr>
                <w:b/>
              </w:rPr>
              <w:t xml:space="preserve">Process Component: </w:t>
            </w:r>
            <w:r>
              <w:t>Select</w:t>
            </w:r>
          </w:p>
          <w:p w:rsidR="009B681C" w:rsidRDefault="00D00604">
            <w:pPr>
              <w:pStyle w:val="TableParagraph"/>
              <w:spacing w:before="122" w:line="242" w:lineRule="auto"/>
              <w:ind w:left="115"/>
            </w:pPr>
            <w:r>
              <w:rPr>
                <w:b/>
              </w:rPr>
              <w:t>Enduring Understanding</w:t>
            </w:r>
            <w:r>
              <w:t>: Individuals' selection of musical works is influenced by their interests, experiences, understandings, and purposes.</w:t>
            </w:r>
          </w:p>
          <w:p w:rsidR="009B681C" w:rsidRDefault="00D00604">
            <w:pPr>
              <w:pStyle w:val="TableParagraph"/>
              <w:spacing w:before="110"/>
              <w:ind w:left="115"/>
            </w:pPr>
            <w:r>
              <w:rPr>
                <w:b/>
              </w:rPr>
              <w:t>Essential Question</w:t>
            </w:r>
            <w:r>
              <w:t>: How do individuals choose music to experience?</w:t>
            </w:r>
          </w:p>
        </w:tc>
      </w:tr>
      <w:tr w:rsidR="009B681C">
        <w:trPr>
          <w:trHeight w:val="735"/>
        </w:trPr>
        <w:tc>
          <w:tcPr>
            <w:tcW w:w="2376" w:type="dxa"/>
            <w:shd w:val="clear" w:color="auto" w:fill="D9D9D9"/>
          </w:tcPr>
          <w:p w:rsidR="009B681C" w:rsidRDefault="00D00604">
            <w:pPr>
              <w:pStyle w:val="TableParagraph"/>
              <w:spacing w:before="103" w:line="242" w:lineRule="auto"/>
              <w:ind w:left="575" w:hanging="75"/>
              <w:rPr>
                <w:b/>
              </w:rPr>
            </w:pPr>
            <w:r>
              <w:rPr>
                <w:b/>
              </w:rPr>
              <w:t>Kindergarten MU:Re7.1.K</w:t>
            </w:r>
          </w:p>
        </w:tc>
        <w:tc>
          <w:tcPr>
            <w:tcW w:w="2331" w:type="dxa"/>
            <w:shd w:val="clear" w:color="auto" w:fill="D9D9D9"/>
          </w:tcPr>
          <w:p w:rsidR="009B681C" w:rsidRDefault="00D00604">
            <w:pPr>
              <w:pStyle w:val="TableParagraph"/>
              <w:spacing w:before="98" w:line="242" w:lineRule="auto"/>
              <w:ind w:left="585" w:right="194" w:firstLine="470"/>
              <w:rPr>
                <w:b/>
              </w:rPr>
            </w:pPr>
            <w:r>
              <w:rPr>
                <w:b/>
                <w:position w:val="-5"/>
              </w:rPr>
              <w:t>1</w:t>
            </w:r>
            <w:r>
              <w:rPr>
                <w:b/>
                <w:sz w:val="14"/>
              </w:rPr>
              <w:t xml:space="preserve">st </w:t>
            </w:r>
            <w:r>
              <w:rPr>
                <w:b/>
              </w:rPr>
              <w:t>MU:Re7.1.1</w:t>
            </w:r>
          </w:p>
        </w:tc>
        <w:tc>
          <w:tcPr>
            <w:tcW w:w="2341" w:type="dxa"/>
            <w:shd w:val="clear" w:color="auto" w:fill="D9D9D9"/>
          </w:tcPr>
          <w:p w:rsidR="009B681C" w:rsidRDefault="00D00604">
            <w:pPr>
              <w:pStyle w:val="TableParagraph"/>
              <w:spacing w:before="98" w:line="242" w:lineRule="auto"/>
              <w:ind w:left="590" w:right="214" w:firstLine="445"/>
              <w:rPr>
                <w:b/>
              </w:rPr>
            </w:pPr>
            <w:r>
              <w:rPr>
                <w:b/>
                <w:position w:val="-5"/>
              </w:rPr>
              <w:t>2</w:t>
            </w:r>
            <w:r>
              <w:rPr>
                <w:b/>
                <w:sz w:val="14"/>
              </w:rPr>
              <w:t xml:space="preserve">nd </w:t>
            </w:r>
            <w:r>
              <w:rPr>
                <w:b/>
              </w:rPr>
              <w:t>MU:Re7.1.2</w:t>
            </w:r>
          </w:p>
        </w:tc>
        <w:tc>
          <w:tcPr>
            <w:tcW w:w="2311" w:type="dxa"/>
            <w:shd w:val="clear" w:color="auto" w:fill="D9D9D9"/>
          </w:tcPr>
          <w:p w:rsidR="009B681C" w:rsidRDefault="00D00604">
            <w:pPr>
              <w:pStyle w:val="TableParagraph"/>
              <w:spacing w:before="98" w:line="242" w:lineRule="auto"/>
              <w:ind w:left="559" w:right="196" w:firstLine="460"/>
              <w:rPr>
                <w:b/>
              </w:rPr>
            </w:pPr>
            <w:r>
              <w:rPr>
                <w:b/>
                <w:position w:val="-5"/>
              </w:rPr>
              <w:t>3</w:t>
            </w:r>
            <w:r>
              <w:rPr>
                <w:b/>
                <w:sz w:val="14"/>
              </w:rPr>
              <w:t xml:space="preserve">rd </w:t>
            </w:r>
            <w:r>
              <w:rPr>
                <w:b/>
              </w:rPr>
              <w:t>MU:Re7.1.3</w:t>
            </w:r>
          </w:p>
        </w:tc>
      </w:tr>
      <w:tr w:rsidR="009B681C">
        <w:trPr>
          <w:trHeight w:val="2256"/>
        </w:trPr>
        <w:tc>
          <w:tcPr>
            <w:tcW w:w="2376" w:type="dxa"/>
          </w:tcPr>
          <w:p w:rsidR="009B681C" w:rsidRDefault="00D00604">
            <w:pPr>
              <w:pStyle w:val="TableParagraph"/>
              <w:spacing w:before="114"/>
              <w:ind w:left="115" w:right="555"/>
            </w:pPr>
            <w:r>
              <w:t>With guidance, list personal interests and experiences and demonstrate why they prefer some</w:t>
            </w:r>
          </w:p>
          <w:p w:rsidR="009B681C" w:rsidRDefault="00D00604">
            <w:pPr>
              <w:pStyle w:val="TableParagraph"/>
              <w:spacing w:line="242" w:lineRule="auto"/>
              <w:ind w:left="115"/>
            </w:pPr>
            <w:r>
              <w:t>music selections over others.</w:t>
            </w:r>
          </w:p>
        </w:tc>
        <w:tc>
          <w:tcPr>
            <w:tcW w:w="2331" w:type="dxa"/>
          </w:tcPr>
          <w:p w:rsidR="009B681C" w:rsidRDefault="00D00604">
            <w:pPr>
              <w:pStyle w:val="TableParagraph"/>
              <w:spacing w:before="114"/>
              <w:ind w:left="115" w:right="96"/>
            </w:pPr>
            <w:r>
              <w:t>With limited guidance, identify and demonstrate</w:t>
            </w:r>
            <w:r>
              <w:rPr>
                <w:spacing w:val="-16"/>
              </w:rPr>
              <w:t xml:space="preserve"> </w:t>
            </w:r>
            <w:r>
              <w:t>how personal interests and experiences influence musical selection for specific purposes.</w:t>
            </w:r>
          </w:p>
        </w:tc>
        <w:tc>
          <w:tcPr>
            <w:tcW w:w="2341" w:type="dxa"/>
          </w:tcPr>
          <w:p w:rsidR="009B681C" w:rsidRDefault="00D00604">
            <w:pPr>
              <w:pStyle w:val="TableParagraph"/>
              <w:spacing w:before="114"/>
              <w:ind w:left="140" w:right="190"/>
            </w:pPr>
            <w:r>
              <w:t>Explain and demonstrate how personal interests and experiences influence musical selection for specific purposes.</w:t>
            </w:r>
          </w:p>
        </w:tc>
        <w:tc>
          <w:tcPr>
            <w:tcW w:w="2311" w:type="dxa"/>
          </w:tcPr>
          <w:p w:rsidR="009B681C" w:rsidRDefault="00D00604">
            <w:pPr>
              <w:pStyle w:val="TableParagraph"/>
              <w:spacing w:before="114"/>
              <w:ind w:left="109" w:right="196"/>
            </w:pPr>
            <w:r>
              <w:t>Demonstrate and describe how selected music connects to and is influenced by specific interests, experiences, or purposes.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331"/>
        <w:gridCol w:w="2341"/>
        <w:gridCol w:w="2311"/>
      </w:tblGrid>
      <w:tr w:rsidR="009B681C">
        <w:trPr>
          <w:trHeight w:val="560"/>
        </w:trPr>
        <w:tc>
          <w:tcPr>
            <w:tcW w:w="4707" w:type="dxa"/>
            <w:gridSpan w:val="2"/>
          </w:tcPr>
          <w:p w:rsidR="009B681C" w:rsidRDefault="00D00604">
            <w:pPr>
              <w:pStyle w:val="TableParagraph"/>
              <w:spacing w:before="148"/>
              <w:ind w:left="1470"/>
            </w:pPr>
            <w:r>
              <w:rPr>
                <w:b/>
              </w:rPr>
              <w:t>Discipline</w:t>
            </w:r>
            <w:r>
              <w:t>: Music</w:t>
            </w:r>
          </w:p>
        </w:tc>
        <w:tc>
          <w:tcPr>
            <w:tcW w:w="4652" w:type="dxa"/>
            <w:gridSpan w:val="2"/>
          </w:tcPr>
          <w:p w:rsidR="009B681C" w:rsidRDefault="00D00604">
            <w:pPr>
              <w:pStyle w:val="TableParagraph"/>
              <w:spacing w:before="148"/>
              <w:ind w:left="795"/>
            </w:pPr>
            <w:r>
              <w:rPr>
                <w:b/>
              </w:rPr>
              <w:t>Artistic Process</w:t>
            </w:r>
            <w:r>
              <w:t>: Responding</w:t>
            </w:r>
          </w:p>
        </w:tc>
      </w:tr>
      <w:tr w:rsidR="009B681C">
        <w:trPr>
          <w:trHeight w:val="2231"/>
        </w:trPr>
        <w:tc>
          <w:tcPr>
            <w:tcW w:w="9359" w:type="dxa"/>
            <w:gridSpan w:val="4"/>
          </w:tcPr>
          <w:p w:rsidR="009B681C" w:rsidRDefault="00D00604">
            <w:pPr>
              <w:pStyle w:val="TableParagraph"/>
              <w:spacing w:before="108"/>
              <w:ind w:left="115"/>
            </w:pPr>
            <w:r>
              <w:rPr>
                <w:b/>
              </w:rPr>
              <w:t>Anchor Standard 7</w:t>
            </w:r>
            <w:r>
              <w:t>: Perceive and analyze artistic work.</w:t>
            </w:r>
          </w:p>
          <w:p w:rsidR="009B681C" w:rsidRDefault="00D00604">
            <w:pPr>
              <w:pStyle w:val="TableParagraph"/>
              <w:spacing w:before="118"/>
              <w:ind w:left="115"/>
            </w:pPr>
            <w:r>
              <w:rPr>
                <w:b/>
              </w:rPr>
              <w:t xml:space="preserve">Process Component: </w:t>
            </w:r>
            <w:r>
              <w:t>Analyze</w:t>
            </w:r>
          </w:p>
          <w:p w:rsidR="009B681C" w:rsidRDefault="00D00604">
            <w:pPr>
              <w:pStyle w:val="TableParagraph"/>
              <w:spacing w:before="117" w:line="242" w:lineRule="auto"/>
              <w:ind w:left="115"/>
            </w:pPr>
            <w:r>
              <w:rPr>
                <w:b/>
              </w:rPr>
              <w:t>Enduring Understanding</w:t>
            </w:r>
            <w:r>
              <w:t>: Response to music is informed by analyzing context (social, cultural, and historical) and how creators and performers manipulate the elements of music.</w:t>
            </w:r>
          </w:p>
          <w:p w:rsidR="009B681C" w:rsidRDefault="00D00604">
            <w:pPr>
              <w:pStyle w:val="TableParagraph"/>
              <w:spacing w:before="116" w:line="237" w:lineRule="auto"/>
              <w:ind w:left="115" w:right="458"/>
            </w:pPr>
            <w:r>
              <w:rPr>
                <w:b/>
              </w:rPr>
              <w:t>Essential Question</w:t>
            </w:r>
            <w:r>
              <w:t>: How does understanding the structure and context of music inform a response?</w:t>
            </w:r>
          </w:p>
        </w:tc>
      </w:tr>
      <w:tr w:rsidR="009B681C">
        <w:trPr>
          <w:trHeight w:val="735"/>
        </w:trPr>
        <w:tc>
          <w:tcPr>
            <w:tcW w:w="2376" w:type="dxa"/>
            <w:shd w:val="clear" w:color="auto" w:fill="D9D9D9"/>
          </w:tcPr>
          <w:p w:rsidR="009B681C" w:rsidRDefault="00D00604">
            <w:pPr>
              <w:pStyle w:val="TableParagraph"/>
              <w:spacing w:before="103" w:line="242" w:lineRule="auto"/>
              <w:ind w:left="575" w:hanging="75"/>
              <w:rPr>
                <w:b/>
              </w:rPr>
            </w:pPr>
            <w:r>
              <w:rPr>
                <w:b/>
              </w:rPr>
              <w:t>Kindergarten MU:Re7.2.K</w:t>
            </w:r>
          </w:p>
        </w:tc>
        <w:tc>
          <w:tcPr>
            <w:tcW w:w="2331" w:type="dxa"/>
            <w:shd w:val="clear" w:color="auto" w:fill="D9D9D9"/>
          </w:tcPr>
          <w:p w:rsidR="009B681C" w:rsidRDefault="00D00604">
            <w:pPr>
              <w:pStyle w:val="TableParagraph"/>
              <w:spacing w:before="105" w:line="237" w:lineRule="auto"/>
              <w:ind w:left="585" w:right="194" w:firstLine="470"/>
              <w:rPr>
                <w:b/>
              </w:rPr>
            </w:pPr>
            <w:r>
              <w:rPr>
                <w:b/>
                <w:position w:val="-5"/>
              </w:rPr>
              <w:t>1</w:t>
            </w:r>
            <w:r>
              <w:rPr>
                <w:b/>
                <w:sz w:val="14"/>
              </w:rPr>
              <w:t xml:space="preserve">st </w:t>
            </w:r>
            <w:r>
              <w:rPr>
                <w:b/>
              </w:rPr>
              <w:t>MU:Re7.2.1</w:t>
            </w:r>
          </w:p>
        </w:tc>
        <w:tc>
          <w:tcPr>
            <w:tcW w:w="2341" w:type="dxa"/>
            <w:shd w:val="clear" w:color="auto" w:fill="D9D9D9"/>
          </w:tcPr>
          <w:p w:rsidR="009B681C" w:rsidRDefault="00D00604">
            <w:pPr>
              <w:pStyle w:val="TableParagraph"/>
              <w:spacing w:before="105" w:line="237" w:lineRule="auto"/>
              <w:ind w:left="590" w:right="214" w:firstLine="445"/>
              <w:rPr>
                <w:b/>
              </w:rPr>
            </w:pPr>
            <w:r>
              <w:rPr>
                <w:b/>
                <w:position w:val="-5"/>
              </w:rPr>
              <w:t>2</w:t>
            </w:r>
            <w:r>
              <w:rPr>
                <w:b/>
                <w:sz w:val="14"/>
              </w:rPr>
              <w:t xml:space="preserve">nd </w:t>
            </w:r>
            <w:r>
              <w:rPr>
                <w:b/>
              </w:rPr>
              <w:t>MU:Re7.2.2</w:t>
            </w:r>
          </w:p>
        </w:tc>
        <w:tc>
          <w:tcPr>
            <w:tcW w:w="2311" w:type="dxa"/>
            <w:shd w:val="clear" w:color="auto" w:fill="D9D9D9"/>
          </w:tcPr>
          <w:p w:rsidR="009B681C" w:rsidRDefault="00D00604">
            <w:pPr>
              <w:pStyle w:val="TableParagraph"/>
              <w:spacing w:before="105" w:line="237" w:lineRule="auto"/>
              <w:ind w:left="559" w:right="196" w:firstLine="460"/>
              <w:rPr>
                <w:b/>
              </w:rPr>
            </w:pPr>
            <w:r>
              <w:rPr>
                <w:b/>
                <w:position w:val="-5"/>
              </w:rPr>
              <w:t>3</w:t>
            </w:r>
            <w:r>
              <w:rPr>
                <w:b/>
                <w:sz w:val="14"/>
              </w:rPr>
              <w:t xml:space="preserve">rd </w:t>
            </w:r>
            <w:r>
              <w:rPr>
                <w:b/>
              </w:rPr>
              <w:t>MU:Re7.2.3</w:t>
            </w:r>
          </w:p>
        </w:tc>
      </w:tr>
      <w:tr w:rsidR="009B681C">
        <w:trPr>
          <w:trHeight w:val="2510"/>
        </w:trPr>
        <w:tc>
          <w:tcPr>
            <w:tcW w:w="2376" w:type="dxa"/>
          </w:tcPr>
          <w:p w:rsidR="009B681C" w:rsidRDefault="00D00604">
            <w:pPr>
              <w:pStyle w:val="TableParagraph"/>
              <w:spacing w:before="113"/>
              <w:ind w:left="115" w:right="286"/>
            </w:pPr>
            <w:r>
              <w:t>With guidance, demonstrate how a specific music concept (such as beat or melodic direction) is used in music.</w:t>
            </w:r>
          </w:p>
        </w:tc>
        <w:tc>
          <w:tcPr>
            <w:tcW w:w="2331" w:type="dxa"/>
          </w:tcPr>
          <w:p w:rsidR="009B681C" w:rsidRDefault="00D00604">
            <w:pPr>
              <w:pStyle w:val="TableParagraph"/>
              <w:spacing w:before="113"/>
              <w:ind w:left="115" w:right="92"/>
            </w:pPr>
            <w:r>
              <w:t>With limited guidance, demonstrate and identify how specific music concepts</w:t>
            </w:r>
            <w:r>
              <w:rPr>
                <w:spacing w:val="-12"/>
              </w:rPr>
              <w:t xml:space="preserve"> </w:t>
            </w:r>
            <w:r>
              <w:t>(such as beat or pitch) are used in various styles of music for a purpose.</w:t>
            </w:r>
          </w:p>
        </w:tc>
        <w:tc>
          <w:tcPr>
            <w:tcW w:w="2341" w:type="dxa"/>
          </w:tcPr>
          <w:p w:rsidR="009B681C" w:rsidRDefault="00D00604">
            <w:pPr>
              <w:pStyle w:val="TableParagraph"/>
              <w:spacing w:before="113"/>
              <w:ind w:left="145" w:right="123"/>
            </w:pPr>
            <w:r>
              <w:t>Describe how specific music concepts are used to support a specific purpose in music.</w:t>
            </w:r>
          </w:p>
        </w:tc>
        <w:tc>
          <w:tcPr>
            <w:tcW w:w="2311" w:type="dxa"/>
          </w:tcPr>
          <w:p w:rsidR="009B681C" w:rsidRDefault="00D00604">
            <w:pPr>
              <w:pStyle w:val="TableParagraph"/>
              <w:spacing w:before="113"/>
              <w:ind w:left="109" w:right="105"/>
            </w:pPr>
            <w:r>
              <w:t>Demonstrate and describe how a response to music can be informed by the structure, the use of the elements of music, and context (such as personal and social).</w:t>
            </w:r>
          </w:p>
        </w:tc>
      </w:tr>
    </w:tbl>
    <w:p w:rsidR="009B681C" w:rsidRDefault="009B681C">
      <w:pPr>
        <w:pStyle w:val="BodyText"/>
        <w:spacing w:before="8"/>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2366"/>
        <w:gridCol w:w="2371"/>
        <w:gridCol w:w="2226"/>
      </w:tblGrid>
      <w:tr w:rsidR="009B681C">
        <w:trPr>
          <w:trHeight w:val="480"/>
        </w:trPr>
        <w:tc>
          <w:tcPr>
            <w:tcW w:w="4757" w:type="dxa"/>
            <w:gridSpan w:val="2"/>
          </w:tcPr>
          <w:p w:rsidR="009B681C" w:rsidRDefault="00D00604">
            <w:pPr>
              <w:pStyle w:val="TableParagraph"/>
              <w:spacing w:before="108"/>
              <w:ind w:left="1495"/>
            </w:pPr>
            <w:r>
              <w:rPr>
                <w:b/>
              </w:rPr>
              <w:t>Discipline</w:t>
            </w:r>
            <w:r>
              <w:t>: Music</w:t>
            </w:r>
          </w:p>
        </w:tc>
        <w:tc>
          <w:tcPr>
            <w:tcW w:w="4597" w:type="dxa"/>
            <w:gridSpan w:val="2"/>
          </w:tcPr>
          <w:p w:rsidR="009B681C" w:rsidRDefault="00D00604">
            <w:pPr>
              <w:pStyle w:val="TableParagraph"/>
              <w:spacing w:before="108"/>
              <w:ind w:left="770"/>
            </w:pPr>
            <w:r>
              <w:rPr>
                <w:b/>
              </w:rPr>
              <w:t>Artistic Process</w:t>
            </w:r>
            <w:r>
              <w:t>: Responding</w:t>
            </w:r>
          </w:p>
        </w:tc>
      </w:tr>
      <w:tr w:rsidR="009B681C">
        <w:trPr>
          <w:trHeight w:val="2236"/>
        </w:trPr>
        <w:tc>
          <w:tcPr>
            <w:tcW w:w="9354" w:type="dxa"/>
            <w:gridSpan w:val="4"/>
          </w:tcPr>
          <w:p w:rsidR="009B681C" w:rsidRDefault="00D00604">
            <w:pPr>
              <w:pStyle w:val="TableParagraph"/>
              <w:spacing w:before="108"/>
              <w:ind w:left="115"/>
            </w:pPr>
            <w:r>
              <w:rPr>
                <w:b/>
              </w:rPr>
              <w:t>Anchor Standard 8</w:t>
            </w:r>
            <w:r>
              <w:t>: Interpret intent and meaning in artistic work.</w:t>
            </w:r>
          </w:p>
          <w:p w:rsidR="009B681C" w:rsidRDefault="00D00604">
            <w:pPr>
              <w:pStyle w:val="TableParagraph"/>
              <w:spacing w:before="123"/>
              <w:ind w:left="115"/>
            </w:pPr>
            <w:r>
              <w:rPr>
                <w:b/>
              </w:rPr>
              <w:t xml:space="preserve">Process Component: </w:t>
            </w:r>
            <w:r>
              <w:t>Interpret</w:t>
            </w:r>
          </w:p>
          <w:p w:rsidR="009B681C" w:rsidRDefault="00D00604">
            <w:pPr>
              <w:pStyle w:val="TableParagraph"/>
              <w:spacing w:before="117" w:line="252" w:lineRule="auto"/>
              <w:ind w:left="115" w:right="208"/>
            </w:pPr>
            <w:r>
              <w:rPr>
                <w:b/>
              </w:rPr>
              <w:t>Enduring Understanding</w:t>
            </w:r>
            <w:r>
              <w:t>: Through their use of elements and structures of music, creators and performers provide clues to their expressive intent.</w:t>
            </w:r>
          </w:p>
          <w:p w:rsidR="009B681C" w:rsidRDefault="00D00604">
            <w:pPr>
              <w:pStyle w:val="TableParagraph"/>
              <w:spacing w:before="94" w:line="242" w:lineRule="auto"/>
              <w:ind w:left="115" w:right="454"/>
            </w:pPr>
            <w:r>
              <w:rPr>
                <w:b/>
              </w:rPr>
              <w:t>Essential Question</w:t>
            </w:r>
            <w:r>
              <w:t>: How do we discern the musical creators’ and performers’ expressive intent?</w:t>
            </w:r>
          </w:p>
        </w:tc>
      </w:tr>
      <w:tr w:rsidR="009B681C">
        <w:trPr>
          <w:trHeight w:val="734"/>
        </w:trPr>
        <w:tc>
          <w:tcPr>
            <w:tcW w:w="2391" w:type="dxa"/>
            <w:shd w:val="clear" w:color="auto" w:fill="D9D9D9"/>
          </w:tcPr>
          <w:p w:rsidR="009B681C" w:rsidRDefault="00D00604">
            <w:pPr>
              <w:pStyle w:val="TableParagraph"/>
              <w:spacing w:before="103" w:line="242" w:lineRule="auto"/>
              <w:ind w:left="585" w:hanging="75"/>
              <w:rPr>
                <w:b/>
              </w:rPr>
            </w:pPr>
            <w:r>
              <w:rPr>
                <w:b/>
              </w:rPr>
              <w:t>Kindergarten MU:Re8.1.K</w:t>
            </w:r>
          </w:p>
        </w:tc>
        <w:tc>
          <w:tcPr>
            <w:tcW w:w="2366" w:type="dxa"/>
            <w:shd w:val="clear" w:color="auto" w:fill="D9D9D9"/>
          </w:tcPr>
          <w:p w:rsidR="009B681C" w:rsidRDefault="00D00604">
            <w:pPr>
              <w:pStyle w:val="TableParagraph"/>
              <w:spacing w:before="98" w:line="242" w:lineRule="auto"/>
              <w:ind w:left="600" w:right="144" w:firstLine="470"/>
              <w:rPr>
                <w:b/>
              </w:rPr>
            </w:pPr>
            <w:r>
              <w:rPr>
                <w:b/>
                <w:position w:val="-5"/>
              </w:rPr>
              <w:t>1</w:t>
            </w:r>
            <w:r>
              <w:rPr>
                <w:b/>
                <w:sz w:val="14"/>
              </w:rPr>
              <w:t xml:space="preserve">st </w:t>
            </w:r>
            <w:r>
              <w:rPr>
                <w:b/>
              </w:rPr>
              <w:t>MU:Re8.1.1</w:t>
            </w:r>
          </w:p>
        </w:tc>
        <w:tc>
          <w:tcPr>
            <w:tcW w:w="2371" w:type="dxa"/>
            <w:shd w:val="clear" w:color="auto" w:fill="D9D9D9"/>
          </w:tcPr>
          <w:p w:rsidR="009B681C" w:rsidRDefault="00D00604">
            <w:pPr>
              <w:pStyle w:val="TableParagraph"/>
              <w:spacing w:before="98" w:line="242" w:lineRule="auto"/>
              <w:ind w:left="600" w:right="91" w:firstLine="445"/>
              <w:rPr>
                <w:b/>
              </w:rPr>
            </w:pPr>
            <w:r>
              <w:rPr>
                <w:b/>
                <w:position w:val="-5"/>
              </w:rPr>
              <w:t>2</w:t>
            </w:r>
            <w:r>
              <w:rPr>
                <w:b/>
                <w:sz w:val="14"/>
              </w:rPr>
              <w:t xml:space="preserve">nd </w:t>
            </w:r>
            <w:r>
              <w:rPr>
                <w:b/>
              </w:rPr>
              <w:t>MU:Re8.1.2</w:t>
            </w:r>
          </w:p>
        </w:tc>
        <w:tc>
          <w:tcPr>
            <w:tcW w:w="2226" w:type="dxa"/>
            <w:shd w:val="clear" w:color="auto" w:fill="D9D9D9"/>
          </w:tcPr>
          <w:p w:rsidR="009B681C" w:rsidRDefault="00D00604">
            <w:pPr>
              <w:pStyle w:val="TableParagraph"/>
              <w:spacing w:before="98" w:line="242" w:lineRule="auto"/>
              <w:ind w:left="519" w:right="162" w:firstLine="460"/>
              <w:rPr>
                <w:b/>
              </w:rPr>
            </w:pPr>
            <w:r>
              <w:rPr>
                <w:b/>
                <w:position w:val="-5"/>
              </w:rPr>
              <w:t>3</w:t>
            </w:r>
            <w:r>
              <w:rPr>
                <w:b/>
                <w:sz w:val="14"/>
              </w:rPr>
              <w:t xml:space="preserve">rd </w:t>
            </w:r>
            <w:r>
              <w:rPr>
                <w:b/>
              </w:rPr>
              <w:t>MU:Re8.1.3</w:t>
            </w:r>
          </w:p>
        </w:tc>
      </w:tr>
      <w:tr w:rsidR="009B681C">
        <w:trPr>
          <w:trHeight w:val="2506"/>
        </w:trPr>
        <w:tc>
          <w:tcPr>
            <w:tcW w:w="2391" w:type="dxa"/>
          </w:tcPr>
          <w:p w:rsidR="009B681C" w:rsidRDefault="00D00604">
            <w:pPr>
              <w:pStyle w:val="TableParagraph"/>
              <w:spacing w:before="108"/>
              <w:ind w:left="115" w:right="228"/>
            </w:pPr>
            <w:r>
              <w:t>With guidance, demonstrate awareness of expressive qualities (such as dynamics and tempo) that reflect creators’/performers’ expressive intent.</w:t>
            </w:r>
          </w:p>
        </w:tc>
        <w:tc>
          <w:tcPr>
            <w:tcW w:w="2366" w:type="dxa"/>
          </w:tcPr>
          <w:p w:rsidR="009B681C" w:rsidRDefault="00D00604">
            <w:pPr>
              <w:pStyle w:val="TableParagraph"/>
              <w:spacing w:before="108"/>
              <w:ind w:left="115"/>
            </w:pPr>
            <w:r>
              <w:t>With limited guidance, demonstrate and identify expressive qualities (such as dynamics and tempo) that reflect creators’/performers’ expressive intent.</w:t>
            </w:r>
          </w:p>
        </w:tc>
        <w:tc>
          <w:tcPr>
            <w:tcW w:w="2371" w:type="dxa"/>
          </w:tcPr>
          <w:p w:rsidR="009B681C" w:rsidRDefault="00D00604">
            <w:pPr>
              <w:pStyle w:val="TableParagraph"/>
              <w:spacing w:before="108"/>
              <w:ind w:left="135" w:right="188"/>
            </w:pPr>
            <w:r>
              <w:t>Demonstrate knowledge of music concepts and how they support creators’/performers’ expressive intent.</w:t>
            </w:r>
          </w:p>
        </w:tc>
        <w:tc>
          <w:tcPr>
            <w:tcW w:w="2226" w:type="dxa"/>
          </w:tcPr>
          <w:p w:rsidR="009B681C" w:rsidRDefault="00D00604">
            <w:pPr>
              <w:pStyle w:val="TableParagraph"/>
              <w:spacing w:before="108"/>
              <w:ind w:left="114" w:right="162"/>
            </w:pPr>
            <w:r>
              <w:t>Demonstrate and describe how the expressive qualities (such as dynamics and tempo) are used in performers’ interpretations to reflect expressive intent.</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26"/>
        <w:gridCol w:w="2331"/>
        <w:gridCol w:w="2331"/>
      </w:tblGrid>
      <w:tr w:rsidR="009B681C">
        <w:trPr>
          <w:trHeight w:val="480"/>
        </w:trPr>
        <w:tc>
          <w:tcPr>
            <w:tcW w:w="4697" w:type="dxa"/>
            <w:gridSpan w:val="2"/>
          </w:tcPr>
          <w:p w:rsidR="009B681C" w:rsidRDefault="00D00604">
            <w:pPr>
              <w:pStyle w:val="TableParagraph"/>
              <w:spacing w:before="103"/>
              <w:ind w:left="1465"/>
            </w:pPr>
            <w:r>
              <w:rPr>
                <w:b/>
              </w:rPr>
              <w:t>Discipline</w:t>
            </w:r>
            <w:r>
              <w:t>: Music</w:t>
            </w:r>
          </w:p>
        </w:tc>
        <w:tc>
          <w:tcPr>
            <w:tcW w:w="4662" w:type="dxa"/>
            <w:gridSpan w:val="2"/>
          </w:tcPr>
          <w:p w:rsidR="009B681C" w:rsidRDefault="00D00604">
            <w:pPr>
              <w:pStyle w:val="TableParagraph"/>
              <w:spacing w:before="103"/>
              <w:ind w:left="800"/>
            </w:pPr>
            <w:r>
              <w:rPr>
                <w:b/>
              </w:rPr>
              <w:t>Artistic Process</w:t>
            </w:r>
            <w:r>
              <w:t>: Responding</w:t>
            </w:r>
          </w:p>
        </w:tc>
      </w:tr>
      <w:tr w:rsidR="009B681C">
        <w:trPr>
          <w:trHeight w:val="1975"/>
        </w:trPr>
        <w:tc>
          <w:tcPr>
            <w:tcW w:w="9359" w:type="dxa"/>
            <w:gridSpan w:val="4"/>
          </w:tcPr>
          <w:p w:rsidR="009B681C" w:rsidRDefault="00D00604">
            <w:pPr>
              <w:pStyle w:val="TableParagraph"/>
              <w:spacing w:before="108"/>
              <w:ind w:left="115"/>
            </w:pPr>
            <w:r>
              <w:rPr>
                <w:b/>
              </w:rPr>
              <w:t>Anchor Standard 9</w:t>
            </w:r>
            <w:r>
              <w:t>: Apply criteria to evaluate artistic work.</w:t>
            </w:r>
          </w:p>
          <w:p w:rsidR="009B681C" w:rsidRDefault="00D00604">
            <w:pPr>
              <w:pStyle w:val="TableParagraph"/>
              <w:spacing w:before="118"/>
              <w:ind w:left="115"/>
            </w:pPr>
            <w:r>
              <w:rPr>
                <w:b/>
              </w:rPr>
              <w:t xml:space="preserve">Process Component: </w:t>
            </w:r>
            <w:r>
              <w:t>Evaluate</w:t>
            </w:r>
          </w:p>
          <w:p w:rsidR="009B681C" w:rsidRDefault="00D00604">
            <w:pPr>
              <w:pStyle w:val="TableParagraph"/>
              <w:spacing w:before="122" w:line="242" w:lineRule="auto"/>
              <w:ind w:left="115"/>
            </w:pPr>
            <w:r>
              <w:rPr>
                <w:b/>
              </w:rPr>
              <w:t>Enduring Understanding</w:t>
            </w:r>
            <w:r>
              <w:t>: The personal evaluation of musical work(s) and performance(s) is informed by analysis, interpretation, and established criteria.</w:t>
            </w:r>
          </w:p>
          <w:p w:rsidR="009B681C" w:rsidRDefault="00D00604">
            <w:pPr>
              <w:pStyle w:val="TableParagraph"/>
              <w:spacing w:before="109"/>
              <w:ind w:left="115"/>
            </w:pPr>
            <w:r>
              <w:rPr>
                <w:b/>
              </w:rPr>
              <w:t>Essential Question</w:t>
            </w:r>
            <w:r>
              <w:t>: How do we judge the quality of musical work(s) and performance(s)?</w:t>
            </w:r>
          </w:p>
        </w:tc>
      </w:tr>
      <w:tr w:rsidR="009B681C">
        <w:trPr>
          <w:trHeight w:val="735"/>
        </w:trPr>
        <w:tc>
          <w:tcPr>
            <w:tcW w:w="2371" w:type="dxa"/>
            <w:shd w:val="clear" w:color="auto" w:fill="D9D9D9"/>
          </w:tcPr>
          <w:p w:rsidR="009B681C" w:rsidRDefault="00D00604">
            <w:pPr>
              <w:pStyle w:val="TableParagraph"/>
              <w:spacing w:before="109" w:line="242" w:lineRule="auto"/>
              <w:ind w:left="575" w:right="91" w:hanging="80"/>
              <w:rPr>
                <w:b/>
              </w:rPr>
            </w:pPr>
            <w:r>
              <w:rPr>
                <w:b/>
              </w:rPr>
              <w:t>Kindergarten MU:Re9.1.K</w:t>
            </w:r>
          </w:p>
        </w:tc>
        <w:tc>
          <w:tcPr>
            <w:tcW w:w="2326" w:type="dxa"/>
            <w:shd w:val="clear" w:color="auto" w:fill="D9D9D9"/>
          </w:tcPr>
          <w:p w:rsidR="009B681C" w:rsidRDefault="00D00604">
            <w:pPr>
              <w:pStyle w:val="TableParagraph"/>
              <w:spacing w:before="104" w:line="242" w:lineRule="auto"/>
              <w:ind w:left="580" w:right="90" w:firstLine="470"/>
              <w:rPr>
                <w:b/>
              </w:rPr>
            </w:pPr>
            <w:r>
              <w:rPr>
                <w:b/>
                <w:position w:val="-5"/>
              </w:rPr>
              <w:t>1</w:t>
            </w:r>
            <w:r>
              <w:rPr>
                <w:b/>
                <w:sz w:val="14"/>
              </w:rPr>
              <w:t xml:space="preserve">st </w:t>
            </w:r>
            <w:r>
              <w:rPr>
                <w:b/>
              </w:rPr>
              <w:t>MU:Re9.1.1</w:t>
            </w:r>
          </w:p>
        </w:tc>
        <w:tc>
          <w:tcPr>
            <w:tcW w:w="2331" w:type="dxa"/>
            <w:shd w:val="clear" w:color="auto" w:fill="D9D9D9"/>
          </w:tcPr>
          <w:p w:rsidR="009B681C" w:rsidRDefault="00D00604">
            <w:pPr>
              <w:pStyle w:val="TableParagraph"/>
              <w:spacing w:before="104" w:line="242" w:lineRule="auto"/>
              <w:ind w:left="590" w:right="194" w:firstLine="445"/>
              <w:rPr>
                <w:b/>
              </w:rPr>
            </w:pPr>
            <w:r>
              <w:rPr>
                <w:b/>
                <w:position w:val="-5"/>
              </w:rPr>
              <w:t>2</w:t>
            </w:r>
            <w:r>
              <w:rPr>
                <w:b/>
                <w:sz w:val="14"/>
              </w:rPr>
              <w:t xml:space="preserve">nd </w:t>
            </w:r>
            <w:r>
              <w:rPr>
                <w:b/>
              </w:rPr>
              <w:t>MU:Re9.1.2</w:t>
            </w:r>
          </w:p>
        </w:tc>
        <w:tc>
          <w:tcPr>
            <w:tcW w:w="2331" w:type="dxa"/>
            <w:shd w:val="clear" w:color="auto" w:fill="D9D9D9"/>
          </w:tcPr>
          <w:p w:rsidR="009B681C" w:rsidRDefault="00D00604">
            <w:pPr>
              <w:pStyle w:val="TableParagraph"/>
              <w:spacing w:before="104" w:line="242" w:lineRule="auto"/>
              <w:ind w:left="569" w:right="194" w:firstLine="465"/>
              <w:rPr>
                <w:b/>
              </w:rPr>
            </w:pPr>
            <w:r>
              <w:rPr>
                <w:b/>
                <w:position w:val="-5"/>
              </w:rPr>
              <w:t>3</w:t>
            </w:r>
            <w:r>
              <w:rPr>
                <w:b/>
                <w:sz w:val="14"/>
              </w:rPr>
              <w:t xml:space="preserve">rd </w:t>
            </w:r>
            <w:r>
              <w:rPr>
                <w:b/>
              </w:rPr>
              <w:t>MU:Re9.1.3</w:t>
            </w:r>
          </w:p>
        </w:tc>
      </w:tr>
      <w:tr w:rsidR="009B681C">
        <w:trPr>
          <w:trHeight w:val="2005"/>
        </w:trPr>
        <w:tc>
          <w:tcPr>
            <w:tcW w:w="2371" w:type="dxa"/>
          </w:tcPr>
          <w:p w:rsidR="009B681C" w:rsidRDefault="00D00604">
            <w:pPr>
              <w:pStyle w:val="TableParagraph"/>
              <w:spacing w:before="113"/>
              <w:ind w:left="115" w:right="183"/>
            </w:pPr>
            <w:r>
              <w:t>With guidance, apply personal and expressive preferences in the evaluation of music.</w:t>
            </w:r>
          </w:p>
        </w:tc>
        <w:tc>
          <w:tcPr>
            <w:tcW w:w="2326" w:type="dxa"/>
          </w:tcPr>
          <w:p w:rsidR="009B681C" w:rsidRDefault="00D00604">
            <w:pPr>
              <w:pStyle w:val="TableParagraph"/>
              <w:spacing w:before="113"/>
              <w:ind w:left="115" w:right="110"/>
            </w:pPr>
            <w:r>
              <w:t>With limited guidance, apply personal and expressive preferences in the evaluation of music for specific purposes.</w:t>
            </w:r>
          </w:p>
        </w:tc>
        <w:tc>
          <w:tcPr>
            <w:tcW w:w="2331" w:type="dxa"/>
          </w:tcPr>
          <w:p w:rsidR="009B681C" w:rsidRDefault="00D00604">
            <w:pPr>
              <w:pStyle w:val="TableParagraph"/>
              <w:spacing w:before="113"/>
              <w:ind w:left="145" w:right="272"/>
            </w:pPr>
            <w:r>
              <w:t>Apply personal and expressive preferences in the evaluation of music for specific purposes.</w:t>
            </w:r>
          </w:p>
        </w:tc>
        <w:tc>
          <w:tcPr>
            <w:tcW w:w="2331" w:type="dxa"/>
          </w:tcPr>
          <w:p w:rsidR="009B681C" w:rsidRDefault="00D00604">
            <w:pPr>
              <w:pStyle w:val="TableParagraph"/>
              <w:spacing w:before="113"/>
              <w:ind w:left="115" w:right="119"/>
            </w:pPr>
            <w:r>
              <w:t>Evaluate musical works and performances, applying established criteria, and describe appropriateness to the context.</w:t>
            </w:r>
          </w:p>
        </w:tc>
      </w:tr>
    </w:tbl>
    <w:p w:rsidR="009B681C" w:rsidRDefault="009B681C">
      <w:pPr>
        <w:pStyle w:val="BodyText"/>
        <w:spacing w:before="8"/>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36"/>
        <w:gridCol w:w="2316"/>
      </w:tblGrid>
      <w:tr w:rsidR="009B681C">
        <w:trPr>
          <w:trHeight w:val="485"/>
        </w:trPr>
        <w:tc>
          <w:tcPr>
            <w:tcW w:w="4707" w:type="dxa"/>
            <w:gridSpan w:val="2"/>
          </w:tcPr>
          <w:p w:rsidR="009B681C" w:rsidRDefault="00D00604">
            <w:pPr>
              <w:pStyle w:val="TableParagraph"/>
              <w:spacing w:before="109"/>
              <w:ind w:left="1470"/>
            </w:pPr>
            <w:r>
              <w:rPr>
                <w:b/>
              </w:rPr>
              <w:t>Discipline</w:t>
            </w:r>
            <w:r>
              <w:t>: Music</w:t>
            </w:r>
          </w:p>
        </w:tc>
        <w:tc>
          <w:tcPr>
            <w:tcW w:w="4652" w:type="dxa"/>
            <w:gridSpan w:val="2"/>
          </w:tcPr>
          <w:p w:rsidR="009B681C" w:rsidRDefault="00D00604">
            <w:pPr>
              <w:pStyle w:val="TableParagraph"/>
              <w:spacing w:before="109"/>
              <w:ind w:left="825"/>
            </w:pPr>
            <w:r>
              <w:rPr>
                <w:b/>
              </w:rPr>
              <w:t>Artistic Process</w:t>
            </w:r>
            <w:r>
              <w:t>: Connecting</w:t>
            </w:r>
          </w:p>
        </w:tc>
      </w:tr>
      <w:tr w:rsidR="009B681C">
        <w:trPr>
          <w:trHeight w:val="2110"/>
        </w:trPr>
        <w:tc>
          <w:tcPr>
            <w:tcW w:w="9359" w:type="dxa"/>
            <w:gridSpan w:val="4"/>
          </w:tcPr>
          <w:p w:rsidR="009B681C" w:rsidRDefault="00D00604">
            <w:pPr>
              <w:pStyle w:val="TableParagraph"/>
              <w:spacing w:before="108" w:line="242" w:lineRule="auto"/>
              <w:ind w:left="115" w:right="193"/>
            </w:pPr>
            <w:r>
              <w:rPr>
                <w:b/>
              </w:rPr>
              <w:t>Anchor Standard 10</w:t>
            </w:r>
            <w:r>
              <w:t>: Synthesize and relate knowledge and personal experiences to make art.</w:t>
            </w:r>
          </w:p>
          <w:p w:rsidR="009B681C" w:rsidRDefault="00D00604">
            <w:pPr>
              <w:pStyle w:val="TableParagraph"/>
              <w:spacing w:before="109" w:line="242" w:lineRule="auto"/>
              <w:ind w:left="115" w:right="193"/>
            </w:pPr>
            <w:r>
              <w:rPr>
                <w:b/>
              </w:rPr>
              <w:t>Enduring Understanding</w:t>
            </w:r>
            <w:r>
              <w:t>: Musicians connect their personal interests, experiences, ideas, and knowledge to creating, performing, and responding.</w:t>
            </w:r>
          </w:p>
          <w:p w:rsidR="009B681C" w:rsidRDefault="00D00604">
            <w:pPr>
              <w:pStyle w:val="TableParagraph"/>
              <w:spacing w:before="115" w:line="242" w:lineRule="auto"/>
              <w:ind w:left="115" w:right="193"/>
            </w:pPr>
            <w:r>
              <w:rPr>
                <w:b/>
              </w:rPr>
              <w:t>Essential Question</w:t>
            </w:r>
            <w:r>
              <w:t>: How do musicians make meaningful connections to creating, performing, and responding?</w:t>
            </w:r>
          </w:p>
        </w:tc>
      </w:tr>
      <w:tr w:rsidR="009B681C">
        <w:trPr>
          <w:trHeight w:val="735"/>
        </w:trPr>
        <w:tc>
          <w:tcPr>
            <w:tcW w:w="2371" w:type="dxa"/>
            <w:shd w:val="clear" w:color="auto" w:fill="D9D9D9"/>
          </w:tcPr>
          <w:p w:rsidR="009B681C" w:rsidRDefault="00D00604">
            <w:pPr>
              <w:pStyle w:val="TableParagraph"/>
              <w:spacing w:before="110" w:line="237" w:lineRule="auto"/>
              <w:ind w:left="505" w:right="91" w:hanging="10"/>
              <w:rPr>
                <w:b/>
              </w:rPr>
            </w:pPr>
            <w:r>
              <w:rPr>
                <w:b/>
              </w:rPr>
              <w:t>Kindergarten MU:Cn10.1.K</w:t>
            </w:r>
          </w:p>
        </w:tc>
        <w:tc>
          <w:tcPr>
            <w:tcW w:w="2336" w:type="dxa"/>
            <w:shd w:val="clear" w:color="auto" w:fill="D9D9D9"/>
          </w:tcPr>
          <w:p w:rsidR="009B681C" w:rsidRDefault="00D00604">
            <w:pPr>
              <w:pStyle w:val="TableParagraph"/>
              <w:spacing w:before="103" w:line="242" w:lineRule="auto"/>
              <w:ind w:left="520" w:right="107" w:firstLine="535"/>
              <w:rPr>
                <w:b/>
              </w:rPr>
            </w:pPr>
            <w:r>
              <w:rPr>
                <w:b/>
                <w:position w:val="-5"/>
              </w:rPr>
              <w:t>1</w:t>
            </w:r>
            <w:r>
              <w:rPr>
                <w:b/>
                <w:sz w:val="14"/>
              </w:rPr>
              <w:t xml:space="preserve">st </w:t>
            </w:r>
            <w:r>
              <w:rPr>
                <w:b/>
              </w:rPr>
              <w:t>MU:Cn10.1.1</w:t>
            </w:r>
          </w:p>
        </w:tc>
        <w:tc>
          <w:tcPr>
            <w:tcW w:w="2336" w:type="dxa"/>
            <w:shd w:val="clear" w:color="auto" w:fill="D9D9D9"/>
          </w:tcPr>
          <w:p w:rsidR="009B681C" w:rsidRDefault="00D00604">
            <w:pPr>
              <w:pStyle w:val="TableParagraph"/>
              <w:spacing w:before="103" w:line="242" w:lineRule="auto"/>
              <w:ind w:left="520" w:right="107" w:firstLine="515"/>
              <w:rPr>
                <w:b/>
              </w:rPr>
            </w:pPr>
            <w:r>
              <w:rPr>
                <w:b/>
                <w:position w:val="-5"/>
              </w:rPr>
              <w:t>2</w:t>
            </w:r>
            <w:r>
              <w:rPr>
                <w:b/>
                <w:sz w:val="14"/>
              </w:rPr>
              <w:t xml:space="preserve">nd </w:t>
            </w:r>
            <w:r>
              <w:rPr>
                <w:b/>
              </w:rPr>
              <w:t>MU:Cn10.1.2</w:t>
            </w:r>
          </w:p>
        </w:tc>
        <w:tc>
          <w:tcPr>
            <w:tcW w:w="2316" w:type="dxa"/>
            <w:shd w:val="clear" w:color="auto" w:fill="D9D9D9"/>
          </w:tcPr>
          <w:p w:rsidR="009B681C" w:rsidRDefault="00D00604">
            <w:pPr>
              <w:pStyle w:val="TableParagraph"/>
              <w:spacing w:before="103" w:line="242" w:lineRule="auto"/>
              <w:ind w:left="494" w:right="104" w:firstLine="530"/>
              <w:rPr>
                <w:b/>
              </w:rPr>
            </w:pPr>
            <w:r>
              <w:rPr>
                <w:b/>
                <w:position w:val="-5"/>
              </w:rPr>
              <w:t>3</w:t>
            </w:r>
            <w:r>
              <w:rPr>
                <w:b/>
                <w:sz w:val="14"/>
              </w:rPr>
              <w:t xml:space="preserve">rd </w:t>
            </w:r>
            <w:r>
              <w:rPr>
                <w:b/>
              </w:rPr>
              <w:t>MU:Cn10.1.3</w:t>
            </w:r>
          </w:p>
        </w:tc>
      </w:tr>
      <w:tr w:rsidR="009B681C">
        <w:trPr>
          <w:trHeight w:val="369"/>
        </w:trPr>
        <w:tc>
          <w:tcPr>
            <w:tcW w:w="2371" w:type="dxa"/>
            <w:tcBorders>
              <w:bottom w:val="nil"/>
            </w:tcBorders>
          </w:tcPr>
          <w:p w:rsidR="009B681C" w:rsidRDefault="00D00604">
            <w:pPr>
              <w:pStyle w:val="TableParagraph"/>
              <w:spacing w:before="114" w:line="235" w:lineRule="exact"/>
              <w:ind w:left="115"/>
            </w:pPr>
            <w:r>
              <w:t>Demonstrate how</w:t>
            </w:r>
          </w:p>
        </w:tc>
        <w:tc>
          <w:tcPr>
            <w:tcW w:w="2336" w:type="dxa"/>
            <w:tcBorders>
              <w:bottom w:val="nil"/>
            </w:tcBorders>
          </w:tcPr>
          <w:p w:rsidR="009B681C" w:rsidRDefault="00D00604">
            <w:pPr>
              <w:pStyle w:val="TableParagraph"/>
              <w:spacing w:before="114" w:line="235" w:lineRule="exact"/>
              <w:ind w:left="115"/>
            </w:pPr>
            <w:r>
              <w:t>Demonstrate how</w:t>
            </w:r>
          </w:p>
        </w:tc>
        <w:tc>
          <w:tcPr>
            <w:tcW w:w="2336" w:type="dxa"/>
            <w:tcBorders>
              <w:bottom w:val="nil"/>
            </w:tcBorders>
          </w:tcPr>
          <w:p w:rsidR="009B681C" w:rsidRDefault="00D00604">
            <w:pPr>
              <w:pStyle w:val="TableParagraph"/>
              <w:spacing w:before="114" w:line="235" w:lineRule="exact"/>
              <w:ind w:left="140"/>
            </w:pPr>
            <w:r>
              <w:t>Demonstrate how</w:t>
            </w:r>
          </w:p>
        </w:tc>
        <w:tc>
          <w:tcPr>
            <w:tcW w:w="2316" w:type="dxa"/>
            <w:tcBorders>
              <w:bottom w:val="nil"/>
            </w:tcBorders>
          </w:tcPr>
          <w:p w:rsidR="009B681C" w:rsidRDefault="00D00604">
            <w:pPr>
              <w:pStyle w:val="TableParagraph"/>
              <w:spacing w:before="114" w:line="235" w:lineRule="exact"/>
              <w:ind w:left="114"/>
            </w:pPr>
            <w:r>
              <w:t>Demonstrate how</w:t>
            </w:r>
          </w:p>
        </w:tc>
      </w:tr>
      <w:tr w:rsidR="009B681C">
        <w:trPr>
          <w:trHeight w:val="252"/>
        </w:trPr>
        <w:tc>
          <w:tcPr>
            <w:tcW w:w="2371" w:type="dxa"/>
            <w:tcBorders>
              <w:top w:val="nil"/>
              <w:bottom w:val="nil"/>
            </w:tcBorders>
          </w:tcPr>
          <w:p w:rsidR="009B681C" w:rsidRDefault="00D00604">
            <w:pPr>
              <w:pStyle w:val="TableParagraph"/>
              <w:spacing w:line="233" w:lineRule="exact"/>
              <w:ind w:left="115"/>
            </w:pPr>
            <w:r>
              <w:t>interests, knowledge,</w:t>
            </w:r>
          </w:p>
        </w:tc>
        <w:tc>
          <w:tcPr>
            <w:tcW w:w="2336" w:type="dxa"/>
            <w:tcBorders>
              <w:top w:val="nil"/>
              <w:bottom w:val="nil"/>
            </w:tcBorders>
          </w:tcPr>
          <w:p w:rsidR="009B681C" w:rsidRDefault="00D00604">
            <w:pPr>
              <w:pStyle w:val="TableParagraph"/>
              <w:spacing w:line="233" w:lineRule="exact"/>
              <w:ind w:left="115"/>
            </w:pPr>
            <w:r>
              <w:t>interests, knowledge,</w:t>
            </w:r>
          </w:p>
        </w:tc>
        <w:tc>
          <w:tcPr>
            <w:tcW w:w="2336" w:type="dxa"/>
            <w:tcBorders>
              <w:top w:val="nil"/>
              <w:bottom w:val="nil"/>
            </w:tcBorders>
          </w:tcPr>
          <w:p w:rsidR="009B681C" w:rsidRDefault="00D00604">
            <w:pPr>
              <w:pStyle w:val="TableParagraph"/>
              <w:spacing w:line="233" w:lineRule="exact"/>
              <w:ind w:left="140"/>
            </w:pPr>
            <w:r>
              <w:t>interests, knowledge,</w:t>
            </w:r>
          </w:p>
        </w:tc>
        <w:tc>
          <w:tcPr>
            <w:tcW w:w="2316" w:type="dxa"/>
            <w:tcBorders>
              <w:top w:val="nil"/>
              <w:bottom w:val="nil"/>
            </w:tcBorders>
          </w:tcPr>
          <w:p w:rsidR="009B681C" w:rsidRDefault="00D00604">
            <w:pPr>
              <w:pStyle w:val="TableParagraph"/>
              <w:spacing w:line="233" w:lineRule="exact"/>
              <w:ind w:left="114"/>
            </w:pPr>
            <w:r>
              <w:t>interests, knowledge,</w:t>
            </w:r>
          </w:p>
        </w:tc>
      </w:tr>
      <w:tr w:rsidR="009B681C">
        <w:trPr>
          <w:trHeight w:val="252"/>
        </w:trPr>
        <w:tc>
          <w:tcPr>
            <w:tcW w:w="2371" w:type="dxa"/>
            <w:tcBorders>
              <w:top w:val="nil"/>
              <w:bottom w:val="nil"/>
            </w:tcBorders>
          </w:tcPr>
          <w:p w:rsidR="009B681C" w:rsidRDefault="00D00604">
            <w:pPr>
              <w:pStyle w:val="TableParagraph"/>
              <w:spacing w:line="233" w:lineRule="exact"/>
              <w:ind w:left="115"/>
            </w:pPr>
            <w:r>
              <w:t>and skills relate to</w:t>
            </w:r>
          </w:p>
        </w:tc>
        <w:tc>
          <w:tcPr>
            <w:tcW w:w="2336" w:type="dxa"/>
            <w:tcBorders>
              <w:top w:val="nil"/>
              <w:bottom w:val="nil"/>
            </w:tcBorders>
          </w:tcPr>
          <w:p w:rsidR="009B681C" w:rsidRDefault="00D00604">
            <w:pPr>
              <w:pStyle w:val="TableParagraph"/>
              <w:spacing w:line="233" w:lineRule="exact"/>
              <w:ind w:left="115"/>
            </w:pPr>
            <w:r>
              <w:t>and skills relate to</w:t>
            </w:r>
          </w:p>
        </w:tc>
        <w:tc>
          <w:tcPr>
            <w:tcW w:w="2336" w:type="dxa"/>
            <w:tcBorders>
              <w:top w:val="nil"/>
              <w:bottom w:val="nil"/>
            </w:tcBorders>
          </w:tcPr>
          <w:p w:rsidR="009B681C" w:rsidRDefault="00D00604">
            <w:pPr>
              <w:pStyle w:val="TableParagraph"/>
              <w:spacing w:line="233" w:lineRule="exact"/>
              <w:ind w:left="140"/>
            </w:pPr>
            <w:r>
              <w:t>and skills relate to</w:t>
            </w:r>
          </w:p>
        </w:tc>
        <w:tc>
          <w:tcPr>
            <w:tcW w:w="2316" w:type="dxa"/>
            <w:tcBorders>
              <w:top w:val="nil"/>
              <w:bottom w:val="nil"/>
            </w:tcBorders>
          </w:tcPr>
          <w:p w:rsidR="009B681C" w:rsidRDefault="00D00604">
            <w:pPr>
              <w:pStyle w:val="TableParagraph"/>
              <w:spacing w:line="233" w:lineRule="exact"/>
              <w:ind w:left="114"/>
            </w:pPr>
            <w:r>
              <w:t>and skills relate to</w:t>
            </w:r>
          </w:p>
        </w:tc>
      </w:tr>
      <w:tr w:rsidR="009B681C">
        <w:trPr>
          <w:trHeight w:val="252"/>
        </w:trPr>
        <w:tc>
          <w:tcPr>
            <w:tcW w:w="2371" w:type="dxa"/>
            <w:tcBorders>
              <w:top w:val="nil"/>
              <w:bottom w:val="nil"/>
            </w:tcBorders>
          </w:tcPr>
          <w:p w:rsidR="009B681C" w:rsidRDefault="00D00604">
            <w:pPr>
              <w:pStyle w:val="TableParagraph"/>
              <w:spacing w:line="233" w:lineRule="exact"/>
              <w:ind w:left="115"/>
            </w:pPr>
            <w:r>
              <w:t>personal choices and</w:t>
            </w:r>
          </w:p>
        </w:tc>
        <w:tc>
          <w:tcPr>
            <w:tcW w:w="2336" w:type="dxa"/>
            <w:tcBorders>
              <w:top w:val="nil"/>
              <w:bottom w:val="nil"/>
            </w:tcBorders>
          </w:tcPr>
          <w:p w:rsidR="009B681C" w:rsidRDefault="00D00604">
            <w:pPr>
              <w:pStyle w:val="TableParagraph"/>
              <w:spacing w:line="233" w:lineRule="exact"/>
              <w:ind w:left="115"/>
            </w:pPr>
            <w:r>
              <w:t>personal choices and</w:t>
            </w:r>
          </w:p>
        </w:tc>
        <w:tc>
          <w:tcPr>
            <w:tcW w:w="2336" w:type="dxa"/>
            <w:tcBorders>
              <w:top w:val="nil"/>
              <w:bottom w:val="nil"/>
            </w:tcBorders>
          </w:tcPr>
          <w:p w:rsidR="009B681C" w:rsidRDefault="00D00604">
            <w:pPr>
              <w:pStyle w:val="TableParagraph"/>
              <w:spacing w:line="233" w:lineRule="exact"/>
              <w:ind w:left="140"/>
            </w:pPr>
            <w:r>
              <w:t>personal choices and</w:t>
            </w:r>
          </w:p>
        </w:tc>
        <w:tc>
          <w:tcPr>
            <w:tcW w:w="2316" w:type="dxa"/>
            <w:tcBorders>
              <w:top w:val="nil"/>
              <w:bottom w:val="nil"/>
            </w:tcBorders>
          </w:tcPr>
          <w:p w:rsidR="009B681C" w:rsidRDefault="00D00604">
            <w:pPr>
              <w:pStyle w:val="TableParagraph"/>
              <w:spacing w:line="233" w:lineRule="exact"/>
              <w:ind w:left="114"/>
            </w:pPr>
            <w:r>
              <w:t>personal choices and</w:t>
            </w:r>
          </w:p>
        </w:tc>
      </w:tr>
      <w:tr w:rsidR="009B681C">
        <w:trPr>
          <w:trHeight w:val="255"/>
        </w:trPr>
        <w:tc>
          <w:tcPr>
            <w:tcW w:w="2371" w:type="dxa"/>
            <w:tcBorders>
              <w:top w:val="nil"/>
              <w:bottom w:val="nil"/>
            </w:tcBorders>
          </w:tcPr>
          <w:p w:rsidR="009B681C" w:rsidRDefault="00D00604">
            <w:pPr>
              <w:pStyle w:val="TableParagraph"/>
              <w:spacing w:line="235" w:lineRule="exact"/>
              <w:ind w:left="115"/>
            </w:pPr>
            <w:r>
              <w:t>intent when creating,</w:t>
            </w:r>
          </w:p>
        </w:tc>
        <w:tc>
          <w:tcPr>
            <w:tcW w:w="2336" w:type="dxa"/>
            <w:tcBorders>
              <w:top w:val="nil"/>
              <w:bottom w:val="nil"/>
            </w:tcBorders>
          </w:tcPr>
          <w:p w:rsidR="009B681C" w:rsidRDefault="00D00604">
            <w:pPr>
              <w:pStyle w:val="TableParagraph"/>
              <w:spacing w:line="235" w:lineRule="exact"/>
              <w:ind w:left="115"/>
            </w:pPr>
            <w:r>
              <w:t>intent when creating,</w:t>
            </w:r>
          </w:p>
        </w:tc>
        <w:tc>
          <w:tcPr>
            <w:tcW w:w="2336" w:type="dxa"/>
            <w:tcBorders>
              <w:top w:val="nil"/>
              <w:bottom w:val="nil"/>
            </w:tcBorders>
          </w:tcPr>
          <w:p w:rsidR="009B681C" w:rsidRDefault="00D00604">
            <w:pPr>
              <w:pStyle w:val="TableParagraph"/>
              <w:spacing w:line="235" w:lineRule="exact"/>
              <w:ind w:left="140"/>
            </w:pPr>
            <w:r>
              <w:t>intent when creating,</w:t>
            </w:r>
          </w:p>
        </w:tc>
        <w:tc>
          <w:tcPr>
            <w:tcW w:w="2316" w:type="dxa"/>
            <w:tcBorders>
              <w:top w:val="nil"/>
              <w:bottom w:val="nil"/>
            </w:tcBorders>
          </w:tcPr>
          <w:p w:rsidR="009B681C" w:rsidRDefault="00D00604">
            <w:pPr>
              <w:pStyle w:val="TableParagraph"/>
              <w:spacing w:line="235" w:lineRule="exact"/>
              <w:ind w:left="114"/>
            </w:pPr>
            <w:r>
              <w:t>intent when creating,</w:t>
            </w:r>
          </w:p>
        </w:tc>
      </w:tr>
      <w:tr w:rsidR="009B681C">
        <w:trPr>
          <w:trHeight w:val="252"/>
        </w:trPr>
        <w:tc>
          <w:tcPr>
            <w:tcW w:w="2371" w:type="dxa"/>
            <w:tcBorders>
              <w:top w:val="nil"/>
              <w:bottom w:val="nil"/>
            </w:tcBorders>
          </w:tcPr>
          <w:p w:rsidR="009B681C" w:rsidRDefault="00D00604">
            <w:pPr>
              <w:pStyle w:val="TableParagraph"/>
              <w:spacing w:line="233" w:lineRule="exact"/>
              <w:ind w:left="115"/>
            </w:pPr>
            <w:r>
              <w:t>performing, and</w:t>
            </w:r>
          </w:p>
        </w:tc>
        <w:tc>
          <w:tcPr>
            <w:tcW w:w="2336" w:type="dxa"/>
            <w:tcBorders>
              <w:top w:val="nil"/>
              <w:bottom w:val="nil"/>
            </w:tcBorders>
          </w:tcPr>
          <w:p w:rsidR="009B681C" w:rsidRDefault="00D00604">
            <w:pPr>
              <w:pStyle w:val="TableParagraph"/>
              <w:spacing w:line="233" w:lineRule="exact"/>
              <w:ind w:left="115"/>
            </w:pPr>
            <w:r>
              <w:t>performing, and</w:t>
            </w:r>
          </w:p>
        </w:tc>
        <w:tc>
          <w:tcPr>
            <w:tcW w:w="2336" w:type="dxa"/>
            <w:tcBorders>
              <w:top w:val="nil"/>
              <w:bottom w:val="nil"/>
            </w:tcBorders>
          </w:tcPr>
          <w:p w:rsidR="009B681C" w:rsidRDefault="00D00604">
            <w:pPr>
              <w:pStyle w:val="TableParagraph"/>
              <w:spacing w:line="233" w:lineRule="exact"/>
              <w:ind w:left="140"/>
            </w:pPr>
            <w:r>
              <w:t>performing, and</w:t>
            </w:r>
          </w:p>
        </w:tc>
        <w:tc>
          <w:tcPr>
            <w:tcW w:w="2316" w:type="dxa"/>
            <w:tcBorders>
              <w:top w:val="nil"/>
              <w:bottom w:val="nil"/>
            </w:tcBorders>
          </w:tcPr>
          <w:p w:rsidR="009B681C" w:rsidRDefault="00D00604">
            <w:pPr>
              <w:pStyle w:val="TableParagraph"/>
              <w:spacing w:line="233" w:lineRule="exact"/>
              <w:ind w:left="114"/>
            </w:pPr>
            <w:r>
              <w:t>performing, and</w:t>
            </w:r>
          </w:p>
        </w:tc>
      </w:tr>
      <w:tr w:rsidR="009B681C">
        <w:trPr>
          <w:trHeight w:val="366"/>
        </w:trPr>
        <w:tc>
          <w:tcPr>
            <w:tcW w:w="2371" w:type="dxa"/>
            <w:tcBorders>
              <w:top w:val="nil"/>
            </w:tcBorders>
          </w:tcPr>
          <w:p w:rsidR="009B681C" w:rsidRDefault="00D00604">
            <w:pPr>
              <w:pStyle w:val="TableParagraph"/>
              <w:spacing w:line="248" w:lineRule="exact"/>
              <w:ind w:left="115"/>
            </w:pPr>
            <w:r>
              <w:t>responding to music.</w:t>
            </w:r>
          </w:p>
        </w:tc>
        <w:tc>
          <w:tcPr>
            <w:tcW w:w="2336" w:type="dxa"/>
            <w:tcBorders>
              <w:top w:val="nil"/>
            </w:tcBorders>
          </w:tcPr>
          <w:p w:rsidR="009B681C" w:rsidRDefault="00D00604">
            <w:pPr>
              <w:pStyle w:val="TableParagraph"/>
              <w:spacing w:line="248" w:lineRule="exact"/>
              <w:ind w:left="115"/>
            </w:pPr>
            <w:r>
              <w:t>responding to music.</w:t>
            </w:r>
          </w:p>
        </w:tc>
        <w:tc>
          <w:tcPr>
            <w:tcW w:w="2336" w:type="dxa"/>
            <w:tcBorders>
              <w:top w:val="nil"/>
            </w:tcBorders>
          </w:tcPr>
          <w:p w:rsidR="009B681C" w:rsidRDefault="00D00604">
            <w:pPr>
              <w:pStyle w:val="TableParagraph"/>
              <w:spacing w:line="248" w:lineRule="exact"/>
              <w:ind w:left="140"/>
            </w:pPr>
            <w:r>
              <w:t>responding to music.</w:t>
            </w:r>
          </w:p>
        </w:tc>
        <w:tc>
          <w:tcPr>
            <w:tcW w:w="2316" w:type="dxa"/>
            <w:tcBorders>
              <w:top w:val="nil"/>
            </w:tcBorders>
          </w:tcPr>
          <w:p w:rsidR="009B681C" w:rsidRDefault="00D00604">
            <w:pPr>
              <w:pStyle w:val="TableParagraph"/>
              <w:spacing w:line="248" w:lineRule="exact"/>
              <w:ind w:left="114"/>
            </w:pPr>
            <w:r>
              <w:t>responding to music.</w:t>
            </w:r>
          </w:p>
        </w:tc>
      </w:tr>
    </w:tbl>
    <w:p w:rsidR="009B681C" w:rsidRDefault="009B681C">
      <w:pPr>
        <w:spacing w:line="248" w:lineRule="exact"/>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2341"/>
        <w:gridCol w:w="2336"/>
        <w:gridCol w:w="2316"/>
      </w:tblGrid>
      <w:tr w:rsidR="009B681C">
        <w:trPr>
          <w:trHeight w:val="480"/>
        </w:trPr>
        <w:tc>
          <w:tcPr>
            <w:tcW w:w="4707" w:type="dxa"/>
            <w:gridSpan w:val="2"/>
          </w:tcPr>
          <w:p w:rsidR="009B681C" w:rsidRDefault="00D00604">
            <w:pPr>
              <w:pStyle w:val="TableParagraph"/>
              <w:spacing w:before="103"/>
              <w:ind w:left="1470"/>
            </w:pPr>
            <w:r>
              <w:rPr>
                <w:b/>
              </w:rPr>
              <w:t>Discipline</w:t>
            </w:r>
            <w:r>
              <w:t>: Music</w:t>
            </w:r>
          </w:p>
        </w:tc>
        <w:tc>
          <w:tcPr>
            <w:tcW w:w="4652" w:type="dxa"/>
            <w:gridSpan w:val="2"/>
          </w:tcPr>
          <w:p w:rsidR="009B681C" w:rsidRDefault="00D00604">
            <w:pPr>
              <w:pStyle w:val="TableParagraph"/>
              <w:spacing w:before="103"/>
              <w:ind w:left="825"/>
            </w:pPr>
            <w:r>
              <w:rPr>
                <w:b/>
              </w:rPr>
              <w:t>Artistic Process</w:t>
            </w:r>
            <w:r>
              <w:t>: Connecting</w:t>
            </w:r>
          </w:p>
        </w:tc>
      </w:tr>
      <w:tr w:rsidR="009B681C">
        <w:trPr>
          <w:trHeight w:val="2111"/>
        </w:trPr>
        <w:tc>
          <w:tcPr>
            <w:tcW w:w="9359" w:type="dxa"/>
            <w:gridSpan w:val="4"/>
          </w:tcPr>
          <w:p w:rsidR="009B681C" w:rsidRDefault="00D00604">
            <w:pPr>
              <w:pStyle w:val="TableParagraph"/>
              <w:spacing w:before="108" w:line="247" w:lineRule="auto"/>
              <w:ind w:left="115"/>
            </w:pPr>
            <w:r>
              <w:rPr>
                <w:b/>
              </w:rPr>
              <w:t>Anchor Standard 11</w:t>
            </w:r>
            <w:r>
              <w:t>: Relate artistic ideas and works with societal, cultural and historical context to deepen understanding.</w:t>
            </w:r>
          </w:p>
          <w:p w:rsidR="009B681C" w:rsidRDefault="00D00604">
            <w:pPr>
              <w:pStyle w:val="TableParagraph"/>
              <w:spacing w:before="105" w:line="247" w:lineRule="auto"/>
              <w:ind w:left="115" w:right="777"/>
            </w:pPr>
            <w:r>
              <w:rPr>
                <w:b/>
              </w:rPr>
              <w:t>Enduring Understanding</w:t>
            </w:r>
            <w:r>
              <w:t>: Understanding connections to varied contexts and daily life enhances musicians’ creating, performing, and responding.</w:t>
            </w:r>
          </w:p>
          <w:p w:rsidR="009B681C" w:rsidRDefault="00D00604">
            <w:pPr>
              <w:pStyle w:val="TableParagraph"/>
              <w:spacing w:before="98" w:line="242" w:lineRule="auto"/>
              <w:ind w:left="115"/>
            </w:pPr>
            <w:r>
              <w:rPr>
                <w:b/>
              </w:rPr>
              <w:t>Essential Question</w:t>
            </w:r>
            <w:r>
              <w:t>: How do the other arts, other disciplines, contexts, and daily life inform creating, performing, and responding to music?</w:t>
            </w:r>
          </w:p>
        </w:tc>
      </w:tr>
      <w:tr w:rsidR="009B681C">
        <w:trPr>
          <w:trHeight w:val="735"/>
        </w:trPr>
        <w:tc>
          <w:tcPr>
            <w:tcW w:w="2366" w:type="dxa"/>
            <w:shd w:val="clear" w:color="auto" w:fill="D9D9D9"/>
          </w:tcPr>
          <w:p w:rsidR="009B681C" w:rsidRDefault="00D00604">
            <w:pPr>
              <w:pStyle w:val="TableParagraph"/>
              <w:spacing w:before="103" w:line="242" w:lineRule="auto"/>
              <w:ind w:left="505" w:right="144" w:hanging="5"/>
              <w:rPr>
                <w:b/>
              </w:rPr>
            </w:pPr>
            <w:r>
              <w:rPr>
                <w:b/>
              </w:rPr>
              <w:t>Kindergarten MU:Cn11.1.K</w:t>
            </w:r>
          </w:p>
        </w:tc>
        <w:tc>
          <w:tcPr>
            <w:tcW w:w="2341" w:type="dxa"/>
            <w:shd w:val="clear" w:color="auto" w:fill="D9D9D9"/>
          </w:tcPr>
          <w:p w:rsidR="009B681C" w:rsidRDefault="00D00604">
            <w:pPr>
              <w:pStyle w:val="TableParagraph"/>
              <w:spacing w:before="105" w:line="237" w:lineRule="auto"/>
              <w:ind w:left="520" w:right="214" w:firstLine="535"/>
              <w:rPr>
                <w:b/>
              </w:rPr>
            </w:pPr>
            <w:r>
              <w:rPr>
                <w:b/>
                <w:position w:val="-5"/>
              </w:rPr>
              <w:t>1</w:t>
            </w:r>
            <w:r>
              <w:rPr>
                <w:b/>
                <w:sz w:val="14"/>
              </w:rPr>
              <w:t xml:space="preserve">st </w:t>
            </w:r>
            <w:r>
              <w:rPr>
                <w:b/>
              </w:rPr>
              <w:t>MU:Cn11.1.1</w:t>
            </w:r>
          </w:p>
        </w:tc>
        <w:tc>
          <w:tcPr>
            <w:tcW w:w="2336" w:type="dxa"/>
            <w:shd w:val="clear" w:color="auto" w:fill="D9D9D9"/>
          </w:tcPr>
          <w:p w:rsidR="009B681C" w:rsidRDefault="00D00604">
            <w:pPr>
              <w:pStyle w:val="TableParagraph"/>
              <w:spacing w:before="105" w:line="237" w:lineRule="auto"/>
              <w:ind w:left="520" w:right="107" w:firstLine="515"/>
              <w:rPr>
                <w:b/>
              </w:rPr>
            </w:pPr>
            <w:r>
              <w:rPr>
                <w:b/>
                <w:position w:val="-5"/>
              </w:rPr>
              <w:t>2</w:t>
            </w:r>
            <w:r>
              <w:rPr>
                <w:b/>
                <w:sz w:val="14"/>
              </w:rPr>
              <w:t xml:space="preserve">nd </w:t>
            </w:r>
            <w:r>
              <w:rPr>
                <w:b/>
              </w:rPr>
              <w:t>MU:Cn11.1.2</w:t>
            </w:r>
          </w:p>
        </w:tc>
        <w:tc>
          <w:tcPr>
            <w:tcW w:w="2316" w:type="dxa"/>
            <w:shd w:val="clear" w:color="auto" w:fill="D9D9D9"/>
          </w:tcPr>
          <w:p w:rsidR="009B681C" w:rsidRDefault="00D00604">
            <w:pPr>
              <w:pStyle w:val="TableParagraph"/>
              <w:spacing w:before="105" w:line="237" w:lineRule="auto"/>
              <w:ind w:left="494" w:right="104" w:firstLine="530"/>
              <w:rPr>
                <w:b/>
              </w:rPr>
            </w:pPr>
            <w:r>
              <w:rPr>
                <w:b/>
                <w:position w:val="-5"/>
              </w:rPr>
              <w:t>3</w:t>
            </w:r>
            <w:r>
              <w:rPr>
                <w:b/>
                <w:sz w:val="14"/>
              </w:rPr>
              <w:t xml:space="preserve">rd </w:t>
            </w:r>
            <w:r>
              <w:rPr>
                <w:b/>
              </w:rPr>
              <w:t>MU:Cn11.1.3</w:t>
            </w:r>
          </w:p>
        </w:tc>
      </w:tr>
      <w:tr w:rsidR="009B681C">
        <w:trPr>
          <w:trHeight w:val="2255"/>
        </w:trPr>
        <w:tc>
          <w:tcPr>
            <w:tcW w:w="2366" w:type="dxa"/>
          </w:tcPr>
          <w:p w:rsidR="009B681C" w:rsidRDefault="00D00604">
            <w:pPr>
              <w:pStyle w:val="TableParagraph"/>
              <w:spacing w:before="113"/>
              <w:ind w:left="115"/>
            </w:pPr>
            <w:r>
              <w:t>Demonstrate understanding of relationships between music and the other arts, other disciplines, varied contexts, and daily life.</w:t>
            </w:r>
          </w:p>
        </w:tc>
        <w:tc>
          <w:tcPr>
            <w:tcW w:w="2341" w:type="dxa"/>
          </w:tcPr>
          <w:p w:rsidR="009B681C" w:rsidRDefault="00D00604">
            <w:pPr>
              <w:pStyle w:val="TableParagraph"/>
              <w:spacing w:before="113"/>
              <w:ind w:left="115"/>
            </w:pPr>
            <w:r>
              <w:t>Demonstrate understanding of relationships between music and the other arts, other disciplines, varied contexts, and daily life.</w:t>
            </w:r>
          </w:p>
        </w:tc>
        <w:tc>
          <w:tcPr>
            <w:tcW w:w="2336" w:type="dxa"/>
          </w:tcPr>
          <w:p w:rsidR="009B681C" w:rsidRDefault="00D00604">
            <w:pPr>
              <w:pStyle w:val="TableParagraph"/>
              <w:spacing w:before="113"/>
              <w:ind w:left="140" w:right="187"/>
            </w:pPr>
            <w:r>
              <w:t>Demonstrate understanding of relationships between music and the other arts, other disciplines, varied contexts, and daily life.</w:t>
            </w:r>
          </w:p>
        </w:tc>
        <w:tc>
          <w:tcPr>
            <w:tcW w:w="2316" w:type="dxa"/>
          </w:tcPr>
          <w:p w:rsidR="009B681C" w:rsidRDefault="00D00604">
            <w:pPr>
              <w:pStyle w:val="TableParagraph"/>
              <w:spacing w:before="113"/>
              <w:ind w:left="114" w:right="215"/>
            </w:pPr>
            <w:r>
              <w:t>Demonstrate understanding of relationships between music and the other arts, other disciplines, varied contexts, and daily life.</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105"/>
        <w:gridCol w:w="2220"/>
        <w:gridCol w:w="2336"/>
        <w:gridCol w:w="2311"/>
      </w:tblGrid>
      <w:tr w:rsidR="009B681C">
        <w:trPr>
          <w:trHeight w:val="480"/>
        </w:trPr>
        <w:tc>
          <w:tcPr>
            <w:tcW w:w="2486" w:type="dxa"/>
            <w:gridSpan w:val="2"/>
            <w:tcBorders>
              <w:right w:val="nil"/>
            </w:tcBorders>
          </w:tcPr>
          <w:p w:rsidR="009B681C" w:rsidRDefault="00D00604">
            <w:pPr>
              <w:pStyle w:val="TableParagraph"/>
              <w:spacing w:before="103"/>
              <w:ind w:left="1380"/>
            </w:pPr>
            <w:r>
              <w:rPr>
                <w:b/>
              </w:rPr>
              <w:t>Discipline</w:t>
            </w:r>
            <w:r>
              <w:t>:</w:t>
            </w:r>
          </w:p>
        </w:tc>
        <w:tc>
          <w:tcPr>
            <w:tcW w:w="2220" w:type="dxa"/>
            <w:tcBorders>
              <w:left w:val="nil"/>
            </w:tcBorders>
          </w:tcPr>
          <w:p w:rsidR="009B681C" w:rsidRDefault="00D00604">
            <w:pPr>
              <w:pStyle w:val="TableParagraph"/>
              <w:spacing w:before="103"/>
              <w:ind w:left="59"/>
            </w:pPr>
            <w:r>
              <w:t>Theatre</w:t>
            </w:r>
          </w:p>
        </w:tc>
        <w:tc>
          <w:tcPr>
            <w:tcW w:w="4647" w:type="dxa"/>
            <w:gridSpan w:val="2"/>
          </w:tcPr>
          <w:p w:rsidR="009B681C" w:rsidRDefault="00D00604">
            <w:pPr>
              <w:pStyle w:val="TableParagraph"/>
              <w:spacing w:before="103"/>
              <w:ind w:left="966"/>
            </w:pPr>
            <w:r>
              <w:rPr>
                <w:b/>
              </w:rPr>
              <w:t>Artistic Process</w:t>
            </w:r>
            <w:r>
              <w:t>: Creating</w:t>
            </w:r>
          </w:p>
        </w:tc>
      </w:tr>
      <w:tr w:rsidR="009B681C">
        <w:trPr>
          <w:trHeight w:val="1975"/>
        </w:trPr>
        <w:tc>
          <w:tcPr>
            <w:tcW w:w="9353" w:type="dxa"/>
            <w:gridSpan w:val="5"/>
          </w:tcPr>
          <w:p w:rsidR="009B681C" w:rsidRDefault="00D00604">
            <w:pPr>
              <w:pStyle w:val="TableParagraph"/>
              <w:spacing w:before="108"/>
              <w:ind w:left="115"/>
            </w:pPr>
            <w:r>
              <w:rPr>
                <w:b/>
              </w:rPr>
              <w:t>Anchor Standard 1</w:t>
            </w:r>
            <w:r>
              <w:t>: Generate and conceptualize artistic ideas and work.</w:t>
            </w:r>
          </w:p>
          <w:p w:rsidR="009B681C" w:rsidRDefault="00D00604">
            <w:pPr>
              <w:pStyle w:val="TableParagraph"/>
              <w:spacing w:before="118"/>
              <w:ind w:left="115"/>
            </w:pPr>
            <w:r>
              <w:rPr>
                <w:b/>
              </w:rPr>
              <w:t xml:space="preserve">Process Component: </w:t>
            </w:r>
            <w:r>
              <w:t>Envision/Conceptualize</w:t>
            </w:r>
          </w:p>
          <w:p w:rsidR="009B681C" w:rsidRDefault="00D00604">
            <w:pPr>
              <w:pStyle w:val="TableParagraph"/>
              <w:spacing w:before="117"/>
              <w:ind w:left="115"/>
            </w:pPr>
            <w:r>
              <w:rPr>
                <w:b/>
              </w:rPr>
              <w:t>Enduring Understanding</w:t>
            </w:r>
            <w:r>
              <w:t>: Theatre artists rely on intuition, curiosity, and critical inquiry.</w:t>
            </w:r>
          </w:p>
          <w:p w:rsidR="009B681C" w:rsidRDefault="00D00604">
            <w:pPr>
              <w:pStyle w:val="TableParagraph"/>
              <w:spacing w:before="117" w:line="242" w:lineRule="auto"/>
              <w:ind w:left="115" w:right="125"/>
            </w:pPr>
            <w:r>
              <w:rPr>
                <w:b/>
              </w:rPr>
              <w:t>Essential Question</w:t>
            </w:r>
            <w:r>
              <w:t>: What happens when theatre artists use their imaginations and/or learned theatre skills while engaging in creative exploration and inquiry?</w:t>
            </w:r>
          </w:p>
        </w:tc>
      </w:tr>
      <w:tr w:rsidR="009B681C">
        <w:trPr>
          <w:trHeight w:val="735"/>
        </w:trPr>
        <w:tc>
          <w:tcPr>
            <w:tcW w:w="2381" w:type="dxa"/>
            <w:shd w:val="clear" w:color="auto" w:fill="D9D9D9"/>
          </w:tcPr>
          <w:p w:rsidR="009B681C" w:rsidRDefault="00D00604">
            <w:pPr>
              <w:pStyle w:val="TableParagraph"/>
              <w:spacing w:before="109" w:line="242" w:lineRule="auto"/>
              <w:ind w:left="590" w:right="119" w:hanging="90"/>
              <w:rPr>
                <w:b/>
              </w:rPr>
            </w:pPr>
            <w:r>
              <w:rPr>
                <w:b/>
              </w:rPr>
              <w:t>Kindergarten TH:Cr1.1.K.</w:t>
            </w:r>
          </w:p>
        </w:tc>
        <w:tc>
          <w:tcPr>
            <w:tcW w:w="2325" w:type="dxa"/>
            <w:gridSpan w:val="2"/>
            <w:shd w:val="clear" w:color="auto" w:fill="D9D9D9"/>
          </w:tcPr>
          <w:p w:rsidR="009B681C" w:rsidRDefault="00D00604">
            <w:pPr>
              <w:pStyle w:val="TableParagraph"/>
              <w:spacing w:before="104" w:line="242" w:lineRule="auto"/>
              <w:ind w:left="595" w:right="125" w:firstLine="460"/>
              <w:rPr>
                <w:b/>
              </w:rPr>
            </w:pPr>
            <w:r>
              <w:rPr>
                <w:b/>
                <w:position w:val="-5"/>
              </w:rPr>
              <w:t>1</w:t>
            </w:r>
            <w:r>
              <w:rPr>
                <w:b/>
                <w:sz w:val="14"/>
              </w:rPr>
              <w:t xml:space="preserve">st </w:t>
            </w:r>
            <w:r>
              <w:rPr>
                <w:b/>
              </w:rPr>
              <w:t>TH:Cr1.1.1.</w:t>
            </w:r>
          </w:p>
        </w:tc>
        <w:tc>
          <w:tcPr>
            <w:tcW w:w="2336" w:type="dxa"/>
            <w:shd w:val="clear" w:color="auto" w:fill="D9D9D9"/>
          </w:tcPr>
          <w:p w:rsidR="009B681C" w:rsidRDefault="00D00604">
            <w:pPr>
              <w:pStyle w:val="TableParagraph"/>
              <w:spacing w:before="104" w:line="242" w:lineRule="auto"/>
              <w:ind w:left="596" w:right="107" w:firstLine="435"/>
              <w:rPr>
                <w:b/>
              </w:rPr>
            </w:pPr>
            <w:r>
              <w:rPr>
                <w:b/>
                <w:position w:val="-5"/>
              </w:rPr>
              <w:t>2</w:t>
            </w:r>
            <w:r>
              <w:rPr>
                <w:b/>
                <w:sz w:val="14"/>
              </w:rPr>
              <w:t xml:space="preserve">nd </w:t>
            </w:r>
            <w:r>
              <w:rPr>
                <w:b/>
              </w:rPr>
              <w:t>TH:Cr1.1.2.</w:t>
            </w:r>
          </w:p>
        </w:tc>
        <w:tc>
          <w:tcPr>
            <w:tcW w:w="2311" w:type="dxa"/>
            <w:shd w:val="clear" w:color="auto" w:fill="D9D9D9"/>
          </w:tcPr>
          <w:p w:rsidR="009B681C" w:rsidRDefault="00D00604">
            <w:pPr>
              <w:pStyle w:val="TableParagraph"/>
              <w:spacing w:before="104" w:line="242" w:lineRule="auto"/>
              <w:ind w:left="576" w:right="196" w:firstLine="445"/>
              <w:rPr>
                <w:b/>
              </w:rPr>
            </w:pPr>
            <w:r>
              <w:rPr>
                <w:b/>
                <w:position w:val="-5"/>
              </w:rPr>
              <w:t>3</w:t>
            </w:r>
            <w:r>
              <w:rPr>
                <w:b/>
                <w:sz w:val="14"/>
              </w:rPr>
              <w:t xml:space="preserve">rd </w:t>
            </w:r>
            <w:r>
              <w:rPr>
                <w:b/>
              </w:rPr>
              <w:t>TH:Cr1.1.3.</w:t>
            </w:r>
          </w:p>
        </w:tc>
      </w:tr>
      <w:tr w:rsidR="009B681C">
        <w:trPr>
          <w:trHeight w:val="2644"/>
        </w:trPr>
        <w:tc>
          <w:tcPr>
            <w:tcW w:w="2381" w:type="dxa"/>
            <w:tcBorders>
              <w:bottom w:val="nil"/>
            </w:tcBorders>
          </w:tcPr>
          <w:p w:rsidR="009B681C" w:rsidRDefault="00D00604">
            <w:pPr>
              <w:pStyle w:val="TableParagraph"/>
              <w:spacing w:before="113"/>
              <w:ind w:left="115" w:right="181"/>
            </w:pPr>
            <w:r>
              <w:t>a. With prompting and support, invent and inhabit an imaginary elsewhere in dramatic play or a guided drama experience (e.g., process drama, story drama, creative</w:t>
            </w:r>
          </w:p>
          <w:p w:rsidR="009B681C" w:rsidRDefault="00D00604">
            <w:pPr>
              <w:pStyle w:val="TableParagraph"/>
              <w:spacing w:line="234" w:lineRule="exact"/>
              <w:ind w:left="115"/>
            </w:pPr>
            <w:r>
              <w:t>drama).</w:t>
            </w:r>
          </w:p>
        </w:tc>
        <w:tc>
          <w:tcPr>
            <w:tcW w:w="2325" w:type="dxa"/>
            <w:gridSpan w:val="2"/>
            <w:tcBorders>
              <w:bottom w:val="nil"/>
            </w:tcBorders>
          </w:tcPr>
          <w:p w:rsidR="009B681C" w:rsidRDefault="00D00604">
            <w:pPr>
              <w:pStyle w:val="TableParagraph"/>
              <w:spacing w:before="113"/>
              <w:ind w:left="115" w:right="125"/>
            </w:pPr>
            <w:r>
              <w:t>a. Propose potential choices characters could make in a guided drama experience (e.g., process drama, story drama, creative drama).</w:t>
            </w:r>
          </w:p>
        </w:tc>
        <w:tc>
          <w:tcPr>
            <w:tcW w:w="2336" w:type="dxa"/>
            <w:tcBorders>
              <w:bottom w:val="nil"/>
            </w:tcBorders>
          </w:tcPr>
          <w:p w:rsidR="009B681C" w:rsidRDefault="00D00604">
            <w:pPr>
              <w:pStyle w:val="TableParagraph"/>
              <w:spacing w:before="113"/>
              <w:ind w:left="141" w:right="142"/>
            </w:pPr>
            <w:r>
              <w:t>a. Propose potential new details to plot and story in a</w:t>
            </w:r>
            <w:r>
              <w:rPr>
                <w:spacing w:val="-12"/>
              </w:rPr>
              <w:t xml:space="preserve"> </w:t>
            </w:r>
            <w:r>
              <w:t>guided drama experience (e.g., process drama, story drama, creative</w:t>
            </w:r>
            <w:r>
              <w:rPr>
                <w:spacing w:val="-14"/>
              </w:rPr>
              <w:t xml:space="preserve"> </w:t>
            </w:r>
            <w:r>
              <w:t>drama).</w:t>
            </w:r>
          </w:p>
        </w:tc>
        <w:tc>
          <w:tcPr>
            <w:tcW w:w="2311" w:type="dxa"/>
            <w:tcBorders>
              <w:bottom w:val="nil"/>
            </w:tcBorders>
          </w:tcPr>
          <w:p w:rsidR="009B681C" w:rsidRDefault="00D00604">
            <w:pPr>
              <w:pStyle w:val="TableParagraph"/>
              <w:spacing w:before="113"/>
              <w:ind w:left="115" w:right="107"/>
            </w:pPr>
            <w:r>
              <w:t>a. Create roles, imagined worlds,</w:t>
            </w:r>
            <w:r>
              <w:rPr>
                <w:spacing w:val="-13"/>
              </w:rPr>
              <w:t xml:space="preserve"> </w:t>
            </w:r>
            <w:r>
              <w:t>and improvised stories in a drama/theatre work.</w:t>
            </w:r>
          </w:p>
        </w:tc>
      </w:tr>
      <w:tr w:rsidR="009B681C">
        <w:trPr>
          <w:trHeight w:val="3290"/>
        </w:trPr>
        <w:tc>
          <w:tcPr>
            <w:tcW w:w="2381" w:type="dxa"/>
            <w:tcBorders>
              <w:top w:val="nil"/>
              <w:bottom w:val="nil"/>
            </w:tcBorders>
          </w:tcPr>
          <w:p w:rsidR="009B681C" w:rsidRDefault="009B681C">
            <w:pPr>
              <w:pStyle w:val="TableParagraph"/>
              <w:spacing w:before="8"/>
              <w:rPr>
                <w:rFonts w:ascii="Times New Roman"/>
                <w:sz w:val="21"/>
              </w:rPr>
            </w:pPr>
          </w:p>
          <w:p w:rsidR="009B681C" w:rsidRDefault="00D00604">
            <w:pPr>
              <w:pStyle w:val="TableParagraph"/>
              <w:ind w:left="115" w:right="119"/>
            </w:pPr>
            <w:r>
              <w:t>b. With prompting and support, use</w:t>
            </w:r>
            <w:r>
              <w:rPr>
                <w:spacing w:val="-15"/>
              </w:rPr>
              <w:t xml:space="preserve"> </w:t>
            </w:r>
            <w:r>
              <w:t>non- representational materials to create props, puppets, and costume pieces for dramatic play or a guided drama experience (e.g., process drama, story drama,</w:t>
            </w:r>
            <w:r>
              <w:rPr>
                <w:spacing w:val="-4"/>
              </w:rPr>
              <w:t xml:space="preserve"> </w:t>
            </w:r>
            <w:r>
              <w:t>creative</w:t>
            </w:r>
          </w:p>
          <w:p w:rsidR="009B681C" w:rsidRDefault="00D00604">
            <w:pPr>
              <w:pStyle w:val="TableParagraph"/>
              <w:spacing w:before="3" w:line="235" w:lineRule="exact"/>
              <w:ind w:left="115"/>
            </w:pPr>
            <w:r>
              <w:t>drama).</w:t>
            </w:r>
          </w:p>
        </w:tc>
        <w:tc>
          <w:tcPr>
            <w:tcW w:w="2325" w:type="dxa"/>
            <w:gridSpan w:val="2"/>
            <w:tcBorders>
              <w:top w:val="nil"/>
              <w:bottom w:val="nil"/>
            </w:tcBorders>
          </w:tcPr>
          <w:p w:rsidR="009B681C" w:rsidRDefault="00D00604">
            <w:pPr>
              <w:pStyle w:val="TableParagraph"/>
              <w:ind w:left="115" w:right="125"/>
            </w:pPr>
            <w:r>
              <w:t>b. Collaborate with peers to conceptualize costumes and props in a guided drama experience (e.g., process drama, story drama, creative drama).</w:t>
            </w:r>
          </w:p>
        </w:tc>
        <w:tc>
          <w:tcPr>
            <w:tcW w:w="2336" w:type="dxa"/>
            <w:tcBorders>
              <w:top w:val="nil"/>
              <w:bottom w:val="nil"/>
            </w:tcBorders>
          </w:tcPr>
          <w:p w:rsidR="009B681C" w:rsidRDefault="00D00604">
            <w:pPr>
              <w:pStyle w:val="TableParagraph"/>
              <w:ind w:left="141" w:right="187"/>
            </w:pPr>
            <w:r>
              <w:t>b. Collaborate with peers to conceptualize scenery in a guided drama experience (e.g., process drama, story drama, creative drama).</w:t>
            </w:r>
          </w:p>
        </w:tc>
        <w:tc>
          <w:tcPr>
            <w:tcW w:w="2311" w:type="dxa"/>
            <w:tcBorders>
              <w:top w:val="nil"/>
              <w:bottom w:val="nil"/>
            </w:tcBorders>
          </w:tcPr>
          <w:p w:rsidR="009B681C" w:rsidRDefault="00D00604">
            <w:pPr>
              <w:pStyle w:val="TableParagraph"/>
              <w:ind w:left="115" w:right="78"/>
            </w:pPr>
            <w:r>
              <w:t>b. Imagine and articulate ideas for costumes, props and sets for the environment and characters in a drama/theatre work.</w:t>
            </w:r>
          </w:p>
        </w:tc>
      </w:tr>
      <w:tr w:rsidR="009B681C">
        <w:trPr>
          <w:trHeight w:val="2651"/>
        </w:trPr>
        <w:tc>
          <w:tcPr>
            <w:tcW w:w="2381" w:type="dxa"/>
            <w:tcBorders>
              <w:top w:val="nil"/>
            </w:tcBorders>
          </w:tcPr>
          <w:p w:rsidR="009B681C" w:rsidRDefault="009B681C">
            <w:pPr>
              <w:pStyle w:val="TableParagraph"/>
              <w:rPr>
                <w:rFonts w:ascii="Times New Roman"/>
                <w:sz w:val="20"/>
              </w:rPr>
            </w:pPr>
          </w:p>
        </w:tc>
        <w:tc>
          <w:tcPr>
            <w:tcW w:w="2325" w:type="dxa"/>
            <w:gridSpan w:val="2"/>
            <w:tcBorders>
              <w:top w:val="nil"/>
            </w:tcBorders>
          </w:tcPr>
          <w:p w:rsidR="009B681C" w:rsidRDefault="00D00604">
            <w:pPr>
              <w:pStyle w:val="TableParagraph"/>
              <w:ind w:left="115" w:right="125"/>
            </w:pPr>
            <w:r>
              <w:t>c. Identify ways in which gestures and movement may be used to create or retell a story in guided drama experiences (e.g., process drama, story drama, creative drama).</w:t>
            </w:r>
          </w:p>
        </w:tc>
        <w:tc>
          <w:tcPr>
            <w:tcW w:w="2336" w:type="dxa"/>
            <w:tcBorders>
              <w:top w:val="nil"/>
            </w:tcBorders>
          </w:tcPr>
          <w:p w:rsidR="009B681C" w:rsidRDefault="00D00604">
            <w:pPr>
              <w:pStyle w:val="TableParagraph"/>
              <w:ind w:left="141" w:right="157"/>
            </w:pPr>
            <w:r>
              <w:t>c. Identify ways in which voice and sounds may be</w:t>
            </w:r>
            <w:r>
              <w:rPr>
                <w:spacing w:val="-13"/>
              </w:rPr>
              <w:t xml:space="preserve"> </w:t>
            </w:r>
            <w:r>
              <w:t>used to create or retell a story in guided drama experiences (e.g., process drama, story drama, creative</w:t>
            </w:r>
            <w:r>
              <w:rPr>
                <w:spacing w:val="-14"/>
              </w:rPr>
              <w:t xml:space="preserve"> </w:t>
            </w:r>
            <w:r>
              <w:t>drama).</w:t>
            </w:r>
          </w:p>
        </w:tc>
        <w:tc>
          <w:tcPr>
            <w:tcW w:w="2311" w:type="dxa"/>
            <w:tcBorders>
              <w:top w:val="nil"/>
            </w:tcBorders>
          </w:tcPr>
          <w:p w:rsidR="009B681C" w:rsidRDefault="00D00604">
            <w:pPr>
              <w:pStyle w:val="TableParagraph"/>
              <w:ind w:left="115" w:right="78"/>
            </w:pPr>
            <w:r>
              <w:t>c. Collaborate to determine how characters might move and speak to support the story and given circumstances in drama/theatre work.</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2291"/>
        <w:gridCol w:w="2291"/>
        <w:gridCol w:w="2386"/>
      </w:tblGrid>
      <w:tr w:rsidR="009B681C">
        <w:trPr>
          <w:trHeight w:val="480"/>
        </w:trPr>
        <w:tc>
          <w:tcPr>
            <w:tcW w:w="4682" w:type="dxa"/>
            <w:gridSpan w:val="2"/>
          </w:tcPr>
          <w:p w:rsidR="009B681C" w:rsidRDefault="00D00604">
            <w:pPr>
              <w:pStyle w:val="TableParagraph"/>
              <w:spacing w:before="103"/>
              <w:ind w:left="1380"/>
            </w:pPr>
            <w:r>
              <w:rPr>
                <w:b/>
              </w:rPr>
              <w:t>Discipline</w:t>
            </w:r>
            <w:r>
              <w:t>: Theatre</w:t>
            </w:r>
          </w:p>
        </w:tc>
        <w:tc>
          <w:tcPr>
            <w:tcW w:w="4677" w:type="dxa"/>
            <w:gridSpan w:val="2"/>
          </w:tcPr>
          <w:p w:rsidR="009B681C" w:rsidRDefault="00D00604">
            <w:pPr>
              <w:pStyle w:val="TableParagraph"/>
              <w:spacing w:before="103"/>
              <w:ind w:left="990"/>
            </w:pPr>
            <w:r>
              <w:rPr>
                <w:b/>
              </w:rPr>
              <w:t>Artistic Process</w:t>
            </w:r>
            <w:r>
              <w:t>: Creating</w:t>
            </w:r>
          </w:p>
        </w:tc>
      </w:tr>
      <w:tr w:rsidR="009B681C">
        <w:trPr>
          <w:trHeight w:val="1975"/>
        </w:trPr>
        <w:tc>
          <w:tcPr>
            <w:tcW w:w="9359" w:type="dxa"/>
            <w:gridSpan w:val="4"/>
          </w:tcPr>
          <w:p w:rsidR="009B681C" w:rsidRDefault="00D00604">
            <w:pPr>
              <w:pStyle w:val="TableParagraph"/>
              <w:spacing w:before="108"/>
              <w:ind w:left="115"/>
            </w:pPr>
            <w:r>
              <w:rPr>
                <w:b/>
              </w:rPr>
              <w:t>Anchor Standard 2</w:t>
            </w:r>
            <w:r>
              <w:t>: Organize and develop artistic ideas and work.</w:t>
            </w:r>
          </w:p>
          <w:p w:rsidR="009B681C" w:rsidRDefault="00D00604">
            <w:pPr>
              <w:pStyle w:val="TableParagraph"/>
              <w:spacing w:before="118"/>
              <w:ind w:left="115"/>
            </w:pPr>
            <w:r>
              <w:rPr>
                <w:b/>
              </w:rPr>
              <w:t xml:space="preserve">Process Component: </w:t>
            </w:r>
            <w:r>
              <w:t>Develop</w:t>
            </w:r>
          </w:p>
          <w:p w:rsidR="009B681C" w:rsidRDefault="00D00604">
            <w:pPr>
              <w:pStyle w:val="TableParagraph"/>
              <w:spacing w:before="122" w:line="242" w:lineRule="auto"/>
              <w:ind w:left="115"/>
            </w:pPr>
            <w:r>
              <w:rPr>
                <w:b/>
              </w:rPr>
              <w:t>Enduring Understanding</w:t>
            </w:r>
            <w:r>
              <w:t>: Theatre artists work to discover different ways of communicating meaning.</w:t>
            </w:r>
          </w:p>
          <w:p w:rsidR="009B681C" w:rsidRDefault="00D00604">
            <w:pPr>
              <w:pStyle w:val="TableParagraph"/>
              <w:spacing w:before="109"/>
              <w:ind w:left="115"/>
            </w:pPr>
            <w:r>
              <w:rPr>
                <w:b/>
              </w:rPr>
              <w:t>Essential Question</w:t>
            </w:r>
            <w:r>
              <w:t>: How, when, and why do theatre artists’ choices change?</w:t>
            </w:r>
          </w:p>
        </w:tc>
      </w:tr>
      <w:tr w:rsidR="009B681C">
        <w:trPr>
          <w:trHeight w:val="735"/>
        </w:trPr>
        <w:tc>
          <w:tcPr>
            <w:tcW w:w="2391" w:type="dxa"/>
            <w:shd w:val="clear" w:color="auto" w:fill="D9D9D9"/>
          </w:tcPr>
          <w:p w:rsidR="009B681C" w:rsidRDefault="00D00604">
            <w:pPr>
              <w:pStyle w:val="TableParagraph"/>
              <w:spacing w:before="109" w:line="242" w:lineRule="auto"/>
              <w:ind w:left="595" w:hanging="85"/>
              <w:rPr>
                <w:b/>
              </w:rPr>
            </w:pPr>
            <w:r>
              <w:rPr>
                <w:b/>
              </w:rPr>
              <w:t>Kindergarten TH:Cr2.1.K.</w:t>
            </w:r>
          </w:p>
        </w:tc>
        <w:tc>
          <w:tcPr>
            <w:tcW w:w="2291" w:type="dxa"/>
            <w:shd w:val="clear" w:color="auto" w:fill="D9D9D9"/>
          </w:tcPr>
          <w:p w:rsidR="009B681C" w:rsidRDefault="00D00604">
            <w:pPr>
              <w:pStyle w:val="TableParagraph"/>
              <w:spacing w:before="104" w:line="242" w:lineRule="auto"/>
              <w:ind w:left="595" w:right="131" w:firstLine="430"/>
              <w:rPr>
                <w:b/>
              </w:rPr>
            </w:pPr>
            <w:r>
              <w:rPr>
                <w:b/>
                <w:position w:val="-5"/>
              </w:rPr>
              <w:t>1</w:t>
            </w:r>
            <w:r>
              <w:rPr>
                <w:b/>
                <w:sz w:val="14"/>
              </w:rPr>
              <w:t xml:space="preserve">st </w:t>
            </w:r>
            <w:r>
              <w:rPr>
                <w:b/>
              </w:rPr>
              <w:t>TH:Cr21.1.</w:t>
            </w:r>
          </w:p>
        </w:tc>
        <w:tc>
          <w:tcPr>
            <w:tcW w:w="2291" w:type="dxa"/>
            <w:shd w:val="clear" w:color="auto" w:fill="D9D9D9"/>
          </w:tcPr>
          <w:p w:rsidR="009B681C" w:rsidRDefault="00D00604">
            <w:pPr>
              <w:pStyle w:val="TableParagraph"/>
              <w:spacing w:before="104" w:line="242" w:lineRule="auto"/>
              <w:ind w:left="565" w:right="131" w:firstLine="435"/>
              <w:rPr>
                <w:b/>
              </w:rPr>
            </w:pPr>
            <w:r>
              <w:rPr>
                <w:b/>
                <w:position w:val="-5"/>
              </w:rPr>
              <w:t>2</w:t>
            </w:r>
            <w:r>
              <w:rPr>
                <w:b/>
                <w:sz w:val="14"/>
              </w:rPr>
              <w:t xml:space="preserve">nd </w:t>
            </w:r>
            <w:r>
              <w:rPr>
                <w:b/>
              </w:rPr>
              <w:t>TH:Cr2.1.2.</w:t>
            </w:r>
          </w:p>
        </w:tc>
        <w:tc>
          <w:tcPr>
            <w:tcW w:w="2386" w:type="dxa"/>
            <w:shd w:val="clear" w:color="auto" w:fill="D9D9D9"/>
          </w:tcPr>
          <w:p w:rsidR="009B681C" w:rsidRDefault="00D00604">
            <w:pPr>
              <w:pStyle w:val="TableParagraph"/>
              <w:spacing w:before="109" w:line="242" w:lineRule="auto"/>
              <w:ind w:left="609" w:right="30" w:firstLine="405"/>
              <w:rPr>
                <w:b/>
              </w:rPr>
            </w:pPr>
            <w:r>
              <w:rPr>
                <w:b/>
              </w:rPr>
              <w:t>3rd TH:Cr2.1.3.</w:t>
            </w:r>
          </w:p>
        </w:tc>
      </w:tr>
      <w:tr w:rsidR="009B681C">
        <w:trPr>
          <w:trHeight w:val="5041"/>
        </w:trPr>
        <w:tc>
          <w:tcPr>
            <w:tcW w:w="2391" w:type="dxa"/>
          </w:tcPr>
          <w:p w:rsidR="009B681C" w:rsidRDefault="00D00604">
            <w:pPr>
              <w:pStyle w:val="TableParagraph"/>
              <w:numPr>
                <w:ilvl w:val="0"/>
                <w:numId w:val="366"/>
              </w:numPr>
              <w:tabs>
                <w:tab w:val="left" w:pos="355"/>
              </w:tabs>
              <w:spacing w:before="113"/>
              <w:ind w:right="118" w:firstLine="0"/>
            </w:pPr>
            <w:r>
              <w:t>With prompting</w:t>
            </w:r>
            <w:r>
              <w:rPr>
                <w:spacing w:val="-11"/>
              </w:rPr>
              <w:t xml:space="preserve"> </w:t>
            </w:r>
            <w:r>
              <w:t>and support, interact with peers and contribute to dramatic play or a guided drama experience (e.g., process drama, story drama, creative drama).</w:t>
            </w:r>
          </w:p>
          <w:p w:rsidR="009B681C" w:rsidRDefault="009B681C">
            <w:pPr>
              <w:pStyle w:val="TableParagraph"/>
              <w:spacing w:before="8"/>
              <w:rPr>
                <w:rFonts w:ascii="Times New Roman"/>
                <w:sz w:val="21"/>
              </w:rPr>
            </w:pPr>
          </w:p>
          <w:p w:rsidR="009B681C" w:rsidRDefault="00D00604">
            <w:pPr>
              <w:pStyle w:val="TableParagraph"/>
              <w:numPr>
                <w:ilvl w:val="0"/>
                <w:numId w:val="366"/>
              </w:numPr>
              <w:tabs>
                <w:tab w:val="left" w:pos="355"/>
              </w:tabs>
              <w:ind w:right="117" w:firstLine="0"/>
            </w:pPr>
            <w:r>
              <w:t>With prompting</w:t>
            </w:r>
            <w:r>
              <w:rPr>
                <w:spacing w:val="-10"/>
              </w:rPr>
              <w:t xml:space="preserve"> </w:t>
            </w:r>
            <w:r>
              <w:t xml:space="preserve">and support, express original ideas </w:t>
            </w:r>
            <w:r>
              <w:rPr>
                <w:spacing w:val="1"/>
              </w:rPr>
              <w:t xml:space="preserve">in </w:t>
            </w:r>
            <w:r>
              <w:t>dramatic play or a guided drama experience (e.g., creative drama, process drama, story drama).</w:t>
            </w:r>
          </w:p>
        </w:tc>
        <w:tc>
          <w:tcPr>
            <w:tcW w:w="2291" w:type="dxa"/>
          </w:tcPr>
          <w:p w:rsidR="009B681C" w:rsidRDefault="00D00604">
            <w:pPr>
              <w:pStyle w:val="TableParagraph"/>
              <w:numPr>
                <w:ilvl w:val="0"/>
                <w:numId w:val="365"/>
              </w:numPr>
              <w:tabs>
                <w:tab w:val="left" w:pos="366"/>
              </w:tabs>
              <w:spacing w:before="113"/>
              <w:ind w:right="110" w:firstLine="0"/>
            </w:pPr>
            <w:r>
              <w:t>Contribute to the development of a sequential plot in a guided drama experience (e.g., process drama,</w:t>
            </w:r>
            <w:r>
              <w:rPr>
                <w:spacing w:val="-9"/>
              </w:rPr>
              <w:t xml:space="preserve"> </w:t>
            </w:r>
            <w:r>
              <w:t>story drama, creative drama).</w:t>
            </w:r>
          </w:p>
          <w:p w:rsidR="009B681C" w:rsidRDefault="009B681C">
            <w:pPr>
              <w:pStyle w:val="TableParagraph"/>
              <w:rPr>
                <w:rFonts w:ascii="Times New Roman"/>
                <w:sz w:val="24"/>
              </w:rPr>
            </w:pPr>
          </w:p>
          <w:p w:rsidR="009B681C" w:rsidRDefault="009B681C">
            <w:pPr>
              <w:pStyle w:val="TableParagraph"/>
              <w:spacing w:before="8"/>
              <w:rPr>
                <w:rFonts w:ascii="Times New Roman"/>
                <w:sz w:val="19"/>
              </w:rPr>
            </w:pPr>
          </w:p>
          <w:p w:rsidR="009B681C" w:rsidRDefault="00D00604">
            <w:pPr>
              <w:pStyle w:val="TableParagraph"/>
              <w:numPr>
                <w:ilvl w:val="0"/>
                <w:numId w:val="365"/>
              </w:numPr>
              <w:tabs>
                <w:tab w:val="left" w:pos="356"/>
              </w:tabs>
              <w:ind w:right="110" w:firstLine="0"/>
            </w:pPr>
            <w:r>
              <w:t>With prompting and support, participate in group decision making in a guided drama experience (e.g., process drama,</w:t>
            </w:r>
            <w:r>
              <w:rPr>
                <w:spacing w:val="-9"/>
              </w:rPr>
              <w:t xml:space="preserve"> </w:t>
            </w:r>
            <w:r>
              <w:t>story drama, creative drama).</w:t>
            </w:r>
          </w:p>
        </w:tc>
        <w:tc>
          <w:tcPr>
            <w:tcW w:w="2291" w:type="dxa"/>
          </w:tcPr>
          <w:p w:rsidR="009B681C" w:rsidRDefault="00D00604">
            <w:pPr>
              <w:pStyle w:val="TableParagraph"/>
              <w:numPr>
                <w:ilvl w:val="0"/>
                <w:numId w:val="364"/>
              </w:numPr>
              <w:tabs>
                <w:tab w:val="left" w:pos="366"/>
              </w:tabs>
              <w:spacing w:before="113"/>
              <w:ind w:right="110" w:firstLine="0"/>
            </w:pPr>
            <w:r>
              <w:t>Collaborate with peers to devise meaningful dialogue in a guided drama experience (e.g., process drama,</w:t>
            </w:r>
            <w:r>
              <w:rPr>
                <w:spacing w:val="-9"/>
              </w:rPr>
              <w:t xml:space="preserve"> </w:t>
            </w:r>
            <w:r>
              <w:t>story drama, creative drama).</w:t>
            </w:r>
          </w:p>
          <w:p w:rsidR="009B681C" w:rsidRDefault="009B681C">
            <w:pPr>
              <w:pStyle w:val="TableParagraph"/>
              <w:rPr>
                <w:rFonts w:ascii="Times New Roman"/>
                <w:sz w:val="24"/>
              </w:rPr>
            </w:pPr>
          </w:p>
          <w:p w:rsidR="009B681C" w:rsidRDefault="009B681C">
            <w:pPr>
              <w:pStyle w:val="TableParagraph"/>
              <w:spacing w:before="8"/>
              <w:rPr>
                <w:rFonts w:ascii="Times New Roman"/>
                <w:sz w:val="19"/>
              </w:rPr>
            </w:pPr>
          </w:p>
          <w:p w:rsidR="009B681C" w:rsidRDefault="00D00604">
            <w:pPr>
              <w:pStyle w:val="TableParagraph"/>
              <w:numPr>
                <w:ilvl w:val="0"/>
                <w:numId w:val="364"/>
              </w:numPr>
              <w:tabs>
                <w:tab w:val="left" w:pos="366"/>
              </w:tabs>
              <w:ind w:right="110" w:firstLine="0"/>
            </w:pPr>
            <w:r>
              <w:t>Contribute ideas and make decisions as a group to advance a story in a guided drama experience (e.g., process drama,</w:t>
            </w:r>
            <w:r>
              <w:rPr>
                <w:spacing w:val="-9"/>
              </w:rPr>
              <w:t xml:space="preserve"> </w:t>
            </w:r>
            <w:r>
              <w:t>story drama, creative drama).</w:t>
            </w:r>
          </w:p>
        </w:tc>
        <w:tc>
          <w:tcPr>
            <w:tcW w:w="2386" w:type="dxa"/>
          </w:tcPr>
          <w:p w:rsidR="009B681C" w:rsidRDefault="00D00604">
            <w:pPr>
              <w:pStyle w:val="TableParagraph"/>
              <w:numPr>
                <w:ilvl w:val="0"/>
                <w:numId w:val="363"/>
              </w:numPr>
              <w:tabs>
                <w:tab w:val="left" w:pos="365"/>
              </w:tabs>
              <w:spacing w:before="113"/>
              <w:ind w:right="272" w:firstLine="0"/>
            </w:pPr>
            <w:r>
              <w:t>Participate in methods of investigation to devise original</w:t>
            </w:r>
            <w:r>
              <w:rPr>
                <w:spacing w:val="-17"/>
              </w:rPr>
              <w:t xml:space="preserve"> </w:t>
            </w:r>
            <w:r>
              <w:t>ideas for a drama/theatre work.</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363"/>
              </w:numPr>
              <w:tabs>
                <w:tab w:val="left" w:pos="365"/>
              </w:tabs>
              <w:spacing w:before="164"/>
              <w:ind w:right="194" w:firstLine="0"/>
            </w:pPr>
            <w:r>
              <w:t>Compare ideas with peers and make selections that will enhance and</w:t>
            </w:r>
            <w:r>
              <w:rPr>
                <w:spacing w:val="-10"/>
              </w:rPr>
              <w:t xml:space="preserve"> </w:t>
            </w:r>
            <w:r>
              <w:t>deepen group drama/theatre work.</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93"/>
        <w:gridCol w:w="2223"/>
        <w:gridCol w:w="2371"/>
        <w:gridCol w:w="2271"/>
      </w:tblGrid>
      <w:tr w:rsidR="009B681C">
        <w:trPr>
          <w:trHeight w:val="480"/>
        </w:trPr>
        <w:tc>
          <w:tcPr>
            <w:tcW w:w="2494" w:type="dxa"/>
            <w:gridSpan w:val="2"/>
            <w:tcBorders>
              <w:right w:val="nil"/>
            </w:tcBorders>
          </w:tcPr>
          <w:p w:rsidR="009B681C" w:rsidRDefault="00D00604">
            <w:pPr>
              <w:pStyle w:val="TableParagraph"/>
              <w:spacing w:before="103"/>
              <w:ind w:left="1375"/>
            </w:pPr>
            <w:r>
              <w:rPr>
                <w:b/>
              </w:rPr>
              <w:t>Discipline</w:t>
            </w:r>
            <w:r>
              <w:t>:</w:t>
            </w:r>
          </w:p>
        </w:tc>
        <w:tc>
          <w:tcPr>
            <w:tcW w:w="2223" w:type="dxa"/>
            <w:tcBorders>
              <w:left w:val="nil"/>
            </w:tcBorders>
          </w:tcPr>
          <w:p w:rsidR="009B681C" w:rsidRDefault="00D00604">
            <w:pPr>
              <w:pStyle w:val="TableParagraph"/>
              <w:spacing w:before="103"/>
              <w:ind w:left="46"/>
            </w:pPr>
            <w:r>
              <w:t>Theatre</w:t>
            </w:r>
          </w:p>
        </w:tc>
        <w:tc>
          <w:tcPr>
            <w:tcW w:w="4642" w:type="dxa"/>
            <w:gridSpan w:val="2"/>
          </w:tcPr>
          <w:p w:rsidR="009B681C" w:rsidRDefault="00D00604">
            <w:pPr>
              <w:pStyle w:val="TableParagraph"/>
              <w:spacing w:before="103"/>
              <w:ind w:left="990"/>
            </w:pPr>
            <w:r>
              <w:rPr>
                <w:b/>
              </w:rPr>
              <w:t>Artistic Process</w:t>
            </w:r>
            <w:r>
              <w:t>: Creating</w:t>
            </w:r>
          </w:p>
        </w:tc>
      </w:tr>
      <w:tr w:rsidR="009B681C">
        <w:trPr>
          <w:trHeight w:val="1975"/>
        </w:trPr>
        <w:tc>
          <w:tcPr>
            <w:tcW w:w="9359" w:type="dxa"/>
            <w:gridSpan w:val="5"/>
          </w:tcPr>
          <w:p w:rsidR="009B681C" w:rsidRDefault="00D00604">
            <w:pPr>
              <w:pStyle w:val="TableParagraph"/>
              <w:spacing w:before="108"/>
              <w:ind w:left="115"/>
            </w:pPr>
            <w:r>
              <w:rPr>
                <w:b/>
              </w:rPr>
              <w:t>Anchor Standard 3</w:t>
            </w:r>
            <w:r>
              <w:t>: Refine and complete artistic work.</w:t>
            </w:r>
          </w:p>
          <w:p w:rsidR="009B681C" w:rsidRDefault="00D00604">
            <w:pPr>
              <w:pStyle w:val="TableParagraph"/>
              <w:spacing w:before="118"/>
              <w:ind w:left="115"/>
            </w:pPr>
            <w:r>
              <w:rPr>
                <w:b/>
              </w:rPr>
              <w:t xml:space="preserve">Process Component: </w:t>
            </w:r>
            <w:r>
              <w:t>Rehearse</w:t>
            </w:r>
          </w:p>
          <w:p w:rsidR="009B681C" w:rsidRDefault="00D00604">
            <w:pPr>
              <w:pStyle w:val="TableParagraph"/>
              <w:spacing w:before="122" w:line="242" w:lineRule="auto"/>
              <w:ind w:left="115"/>
            </w:pPr>
            <w:r>
              <w:rPr>
                <w:b/>
              </w:rPr>
              <w:t>Enduring Understanding</w:t>
            </w:r>
            <w:r>
              <w:t>: Theatre artists refine their work and practice their craft through rehearsal.</w:t>
            </w:r>
          </w:p>
          <w:p w:rsidR="009B681C" w:rsidRDefault="00D00604">
            <w:pPr>
              <w:pStyle w:val="TableParagraph"/>
              <w:spacing w:before="109"/>
              <w:ind w:left="115"/>
            </w:pPr>
            <w:r>
              <w:rPr>
                <w:b/>
              </w:rPr>
              <w:t>Essential Question</w:t>
            </w:r>
            <w:r>
              <w:t>: How do theatre artists transform and edit their initial ideas?</w:t>
            </w:r>
          </w:p>
        </w:tc>
      </w:tr>
      <w:tr w:rsidR="009B681C">
        <w:trPr>
          <w:trHeight w:val="735"/>
        </w:trPr>
        <w:tc>
          <w:tcPr>
            <w:tcW w:w="2401" w:type="dxa"/>
            <w:shd w:val="clear" w:color="auto" w:fill="D9D9D9"/>
          </w:tcPr>
          <w:p w:rsidR="009B681C" w:rsidRDefault="00D00604">
            <w:pPr>
              <w:pStyle w:val="TableParagraph"/>
              <w:spacing w:before="109" w:line="242" w:lineRule="auto"/>
              <w:ind w:left="600" w:hanging="85"/>
              <w:rPr>
                <w:b/>
              </w:rPr>
            </w:pPr>
            <w:r>
              <w:rPr>
                <w:b/>
              </w:rPr>
              <w:t>Kindergarten TH:Cr3.1.K.</w:t>
            </w:r>
          </w:p>
        </w:tc>
        <w:tc>
          <w:tcPr>
            <w:tcW w:w="2316" w:type="dxa"/>
            <w:gridSpan w:val="2"/>
            <w:shd w:val="clear" w:color="auto" w:fill="D9D9D9"/>
          </w:tcPr>
          <w:p w:rsidR="009B681C" w:rsidRDefault="00D00604">
            <w:pPr>
              <w:pStyle w:val="TableParagraph"/>
              <w:spacing w:before="104" w:line="242" w:lineRule="auto"/>
              <w:ind w:left="820" w:right="104" w:firstLine="230"/>
              <w:rPr>
                <w:b/>
              </w:rPr>
            </w:pPr>
            <w:r>
              <w:rPr>
                <w:b/>
                <w:position w:val="-5"/>
              </w:rPr>
              <w:t>1</w:t>
            </w:r>
            <w:r>
              <w:rPr>
                <w:b/>
                <w:sz w:val="14"/>
              </w:rPr>
              <w:t xml:space="preserve">st </w:t>
            </w:r>
            <w:r>
              <w:rPr>
                <w:b/>
              </w:rPr>
              <w:t>TH:Cr3.1.1.</w:t>
            </w:r>
          </w:p>
        </w:tc>
        <w:tc>
          <w:tcPr>
            <w:tcW w:w="2371" w:type="dxa"/>
            <w:shd w:val="clear" w:color="auto" w:fill="D9D9D9"/>
          </w:tcPr>
          <w:p w:rsidR="009B681C" w:rsidRDefault="00D00604">
            <w:pPr>
              <w:pStyle w:val="TableParagraph"/>
              <w:spacing w:before="104" w:line="242" w:lineRule="auto"/>
              <w:ind w:left="620" w:right="91" w:firstLine="390"/>
              <w:rPr>
                <w:b/>
              </w:rPr>
            </w:pPr>
            <w:r>
              <w:rPr>
                <w:b/>
                <w:position w:val="-5"/>
              </w:rPr>
              <w:t>2</w:t>
            </w:r>
            <w:r>
              <w:rPr>
                <w:b/>
                <w:sz w:val="14"/>
              </w:rPr>
              <w:t xml:space="preserve">nd </w:t>
            </w:r>
            <w:r>
              <w:rPr>
                <w:b/>
              </w:rPr>
              <w:t>TH:Cr3.1.2.</w:t>
            </w:r>
          </w:p>
        </w:tc>
        <w:tc>
          <w:tcPr>
            <w:tcW w:w="2271" w:type="dxa"/>
            <w:shd w:val="clear" w:color="auto" w:fill="D9D9D9"/>
          </w:tcPr>
          <w:p w:rsidR="009B681C" w:rsidRDefault="00D00604">
            <w:pPr>
              <w:pStyle w:val="TableParagraph"/>
              <w:spacing w:before="104" w:line="242" w:lineRule="auto"/>
              <w:ind w:left="554" w:right="141" w:firstLine="445"/>
              <w:rPr>
                <w:b/>
              </w:rPr>
            </w:pPr>
            <w:r>
              <w:rPr>
                <w:b/>
                <w:position w:val="-5"/>
              </w:rPr>
              <w:t>3</w:t>
            </w:r>
            <w:r>
              <w:rPr>
                <w:b/>
                <w:sz w:val="14"/>
              </w:rPr>
              <w:t xml:space="preserve">rd </w:t>
            </w:r>
            <w:r>
              <w:rPr>
                <w:b/>
              </w:rPr>
              <w:t>TH:Cr3.1.3.</w:t>
            </w:r>
          </w:p>
        </w:tc>
      </w:tr>
      <w:tr w:rsidR="009B681C">
        <w:trPr>
          <w:trHeight w:val="2391"/>
        </w:trPr>
        <w:tc>
          <w:tcPr>
            <w:tcW w:w="2401" w:type="dxa"/>
            <w:tcBorders>
              <w:bottom w:val="nil"/>
            </w:tcBorders>
          </w:tcPr>
          <w:p w:rsidR="009B681C" w:rsidRDefault="00D00604">
            <w:pPr>
              <w:pStyle w:val="TableParagraph"/>
              <w:spacing w:before="113"/>
              <w:ind w:left="115"/>
            </w:pPr>
            <w:r>
              <w:t>a. With prompting and support, ask and answer questions in dramatic play or a guided drama experience (e.g., process drama, story drama, creative</w:t>
            </w:r>
          </w:p>
          <w:p w:rsidR="009B681C" w:rsidRDefault="00D00604">
            <w:pPr>
              <w:pStyle w:val="TableParagraph"/>
              <w:spacing w:before="2" w:line="233" w:lineRule="exact"/>
              <w:ind w:left="115"/>
            </w:pPr>
            <w:r>
              <w:t>drama).</w:t>
            </w:r>
          </w:p>
        </w:tc>
        <w:tc>
          <w:tcPr>
            <w:tcW w:w="2316" w:type="dxa"/>
            <w:gridSpan w:val="2"/>
            <w:tcBorders>
              <w:bottom w:val="nil"/>
            </w:tcBorders>
          </w:tcPr>
          <w:p w:rsidR="009B681C" w:rsidRDefault="00D00604">
            <w:pPr>
              <w:pStyle w:val="TableParagraph"/>
              <w:spacing w:before="113"/>
              <w:ind w:left="115" w:right="116"/>
            </w:pPr>
            <w:r>
              <w:t>a. Contribute to the adaptation of the plot in a guided drama experience (e.g., process drama, story drama, creative drama).</w:t>
            </w:r>
          </w:p>
        </w:tc>
        <w:tc>
          <w:tcPr>
            <w:tcW w:w="2371" w:type="dxa"/>
            <w:tcBorders>
              <w:bottom w:val="nil"/>
            </w:tcBorders>
          </w:tcPr>
          <w:p w:rsidR="009B681C" w:rsidRDefault="00D00604">
            <w:pPr>
              <w:pStyle w:val="TableParagraph"/>
              <w:spacing w:before="113"/>
              <w:ind w:left="150" w:right="112"/>
            </w:pPr>
            <w:r>
              <w:t>a. Contribute to the adaptation of dialogue in a guided drama experience (e.g., process drama, story drama, creative drama).</w:t>
            </w:r>
          </w:p>
        </w:tc>
        <w:tc>
          <w:tcPr>
            <w:tcW w:w="2271" w:type="dxa"/>
            <w:tcBorders>
              <w:bottom w:val="nil"/>
            </w:tcBorders>
          </w:tcPr>
          <w:p w:rsidR="009B681C" w:rsidRDefault="00D00604">
            <w:pPr>
              <w:pStyle w:val="TableParagraph"/>
              <w:spacing w:before="113"/>
              <w:ind w:left="114" w:right="141"/>
            </w:pPr>
            <w:r>
              <w:t>a. Collaborate with peers to revise, refine, and adapt ideas to fit the given parameters of a drama theatre work.</w:t>
            </w:r>
          </w:p>
        </w:tc>
      </w:tr>
      <w:tr w:rsidR="009B681C">
        <w:trPr>
          <w:trHeight w:val="2400"/>
        </w:trPr>
        <w:tc>
          <w:tcPr>
            <w:tcW w:w="2401" w:type="dxa"/>
            <w:tcBorders>
              <w:top w:val="nil"/>
              <w:bottom w:val="nil"/>
            </w:tcBorders>
          </w:tcPr>
          <w:p w:rsidR="009B681C" w:rsidRDefault="009B681C">
            <w:pPr>
              <w:pStyle w:val="TableParagraph"/>
              <w:rPr>
                <w:rFonts w:ascii="Times New Roman"/>
                <w:sz w:val="20"/>
              </w:rPr>
            </w:pPr>
          </w:p>
        </w:tc>
        <w:tc>
          <w:tcPr>
            <w:tcW w:w="2316" w:type="dxa"/>
            <w:gridSpan w:val="2"/>
            <w:tcBorders>
              <w:top w:val="nil"/>
              <w:bottom w:val="nil"/>
            </w:tcBorders>
          </w:tcPr>
          <w:p w:rsidR="009B681C" w:rsidRDefault="00D00604">
            <w:pPr>
              <w:pStyle w:val="TableParagraph"/>
              <w:ind w:left="115" w:right="116"/>
            </w:pPr>
            <w:r>
              <w:t>b. Identify similarities and differences in sounds and movements in a guided drama experience (e.g., process drama, story drama, creative drama).</w:t>
            </w:r>
          </w:p>
        </w:tc>
        <w:tc>
          <w:tcPr>
            <w:tcW w:w="2371" w:type="dxa"/>
            <w:tcBorders>
              <w:top w:val="nil"/>
              <w:bottom w:val="nil"/>
            </w:tcBorders>
          </w:tcPr>
          <w:p w:rsidR="009B681C" w:rsidRDefault="00D00604">
            <w:pPr>
              <w:pStyle w:val="TableParagraph"/>
              <w:ind w:left="150" w:right="136"/>
            </w:pPr>
            <w:r>
              <w:t>b. Use and adapt sounds and movements in a guided drama experience (e.g., process drama, story drama, creative drama).</w:t>
            </w:r>
          </w:p>
        </w:tc>
        <w:tc>
          <w:tcPr>
            <w:tcW w:w="2271" w:type="dxa"/>
            <w:tcBorders>
              <w:top w:val="nil"/>
              <w:bottom w:val="nil"/>
            </w:tcBorders>
          </w:tcPr>
          <w:p w:rsidR="009B681C" w:rsidRDefault="00D00604">
            <w:pPr>
              <w:pStyle w:val="TableParagraph"/>
              <w:ind w:left="114" w:right="161"/>
            </w:pPr>
            <w:r>
              <w:t>b. Participate and contribute to physical and vocal exploration in an improvised or scripted drama/theatre work.</w:t>
            </w:r>
          </w:p>
        </w:tc>
      </w:tr>
      <w:tr w:rsidR="009B681C">
        <w:trPr>
          <w:trHeight w:val="2779"/>
        </w:trPr>
        <w:tc>
          <w:tcPr>
            <w:tcW w:w="2401" w:type="dxa"/>
            <w:tcBorders>
              <w:top w:val="nil"/>
            </w:tcBorders>
          </w:tcPr>
          <w:p w:rsidR="009B681C" w:rsidRDefault="009B681C">
            <w:pPr>
              <w:pStyle w:val="TableParagraph"/>
              <w:rPr>
                <w:rFonts w:ascii="Times New Roman"/>
                <w:sz w:val="20"/>
              </w:rPr>
            </w:pPr>
          </w:p>
        </w:tc>
        <w:tc>
          <w:tcPr>
            <w:tcW w:w="2316" w:type="dxa"/>
            <w:gridSpan w:val="2"/>
            <w:tcBorders>
              <w:top w:val="nil"/>
            </w:tcBorders>
          </w:tcPr>
          <w:p w:rsidR="009B681C" w:rsidRDefault="00D00604">
            <w:pPr>
              <w:pStyle w:val="TableParagraph"/>
              <w:spacing w:before="122"/>
              <w:ind w:left="115" w:right="116"/>
            </w:pPr>
            <w:r>
              <w:t>c. Collaborate to imagine multiple representations of a single object in a guided drama experience (e.g., process drama, story drama, creative drama).</w:t>
            </w:r>
          </w:p>
        </w:tc>
        <w:tc>
          <w:tcPr>
            <w:tcW w:w="2371" w:type="dxa"/>
            <w:tcBorders>
              <w:top w:val="nil"/>
            </w:tcBorders>
          </w:tcPr>
          <w:p w:rsidR="009B681C" w:rsidRDefault="00D00604">
            <w:pPr>
              <w:pStyle w:val="TableParagraph"/>
              <w:spacing w:before="122"/>
              <w:ind w:left="150" w:right="136"/>
            </w:pPr>
            <w:r>
              <w:t>c. Generate independently multiple representations of a single object in a guided drama experience (e.g., process drama, story drama, creative drama).</w:t>
            </w:r>
          </w:p>
        </w:tc>
        <w:tc>
          <w:tcPr>
            <w:tcW w:w="2271" w:type="dxa"/>
            <w:tcBorders>
              <w:top w:val="nil"/>
            </w:tcBorders>
          </w:tcPr>
          <w:p w:rsidR="009B681C" w:rsidRDefault="009B681C">
            <w:pPr>
              <w:pStyle w:val="TableParagraph"/>
              <w:spacing w:before="9"/>
              <w:rPr>
                <w:rFonts w:ascii="Times New Roman"/>
                <w:sz w:val="32"/>
              </w:rPr>
            </w:pPr>
          </w:p>
          <w:p w:rsidR="009B681C" w:rsidRDefault="00D00604">
            <w:pPr>
              <w:pStyle w:val="TableParagraph"/>
              <w:ind w:left="114" w:right="141"/>
            </w:pPr>
            <w:r>
              <w:t>c. Practice and refine design and technical choices to support a devised or scripted drama/theatre work.</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110"/>
        <w:gridCol w:w="2230"/>
        <w:gridCol w:w="2326"/>
        <w:gridCol w:w="2321"/>
      </w:tblGrid>
      <w:tr w:rsidR="009B681C">
        <w:trPr>
          <w:trHeight w:val="480"/>
        </w:trPr>
        <w:tc>
          <w:tcPr>
            <w:tcW w:w="2481" w:type="dxa"/>
            <w:gridSpan w:val="2"/>
            <w:tcBorders>
              <w:right w:val="nil"/>
            </w:tcBorders>
          </w:tcPr>
          <w:p w:rsidR="009B681C" w:rsidRDefault="00D00604">
            <w:pPr>
              <w:pStyle w:val="TableParagraph"/>
              <w:spacing w:before="103"/>
              <w:ind w:left="1380" w:right="-15"/>
            </w:pPr>
            <w:r>
              <w:rPr>
                <w:b/>
              </w:rPr>
              <w:t>Discipline</w:t>
            </w:r>
            <w:r>
              <w:t>:</w:t>
            </w:r>
          </w:p>
        </w:tc>
        <w:tc>
          <w:tcPr>
            <w:tcW w:w="2230" w:type="dxa"/>
            <w:tcBorders>
              <w:left w:val="nil"/>
            </w:tcBorders>
          </w:tcPr>
          <w:p w:rsidR="009B681C" w:rsidRDefault="00D00604">
            <w:pPr>
              <w:pStyle w:val="TableParagraph"/>
              <w:spacing w:before="103"/>
              <w:ind w:left="64"/>
            </w:pPr>
            <w:r>
              <w:t>Theatre</w:t>
            </w:r>
          </w:p>
        </w:tc>
        <w:tc>
          <w:tcPr>
            <w:tcW w:w="4647" w:type="dxa"/>
            <w:gridSpan w:val="2"/>
          </w:tcPr>
          <w:p w:rsidR="009B681C" w:rsidRDefault="00D00604">
            <w:pPr>
              <w:pStyle w:val="TableParagraph"/>
              <w:spacing w:before="103"/>
              <w:ind w:left="841"/>
            </w:pPr>
            <w:r>
              <w:rPr>
                <w:b/>
              </w:rPr>
              <w:t>Artistic Process</w:t>
            </w:r>
            <w:r>
              <w:t>: Performing</w:t>
            </w:r>
          </w:p>
        </w:tc>
      </w:tr>
      <w:tr w:rsidR="009B681C">
        <w:trPr>
          <w:trHeight w:val="2231"/>
        </w:trPr>
        <w:tc>
          <w:tcPr>
            <w:tcW w:w="9358" w:type="dxa"/>
            <w:gridSpan w:val="5"/>
          </w:tcPr>
          <w:p w:rsidR="009B681C" w:rsidRDefault="00D00604">
            <w:pPr>
              <w:pStyle w:val="TableParagraph"/>
              <w:spacing w:before="108"/>
              <w:ind w:left="115"/>
            </w:pPr>
            <w:r>
              <w:rPr>
                <w:b/>
              </w:rPr>
              <w:t>Anchor Standard 4</w:t>
            </w:r>
            <w:r>
              <w:t>: Select, analyze, and interpret artistic work for presentation.</w:t>
            </w:r>
          </w:p>
          <w:p w:rsidR="009B681C" w:rsidRDefault="00D00604">
            <w:pPr>
              <w:pStyle w:val="TableParagraph"/>
              <w:spacing w:before="118"/>
              <w:ind w:left="115"/>
            </w:pPr>
            <w:r>
              <w:rPr>
                <w:b/>
              </w:rPr>
              <w:t xml:space="preserve">Process Component: </w:t>
            </w:r>
            <w:r>
              <w:t>Select</w:t>
            </w:r>
          </w:p>
          <w:p w:rsidR="009B681C" w:rsidRDefault="00D00604">
            <w:pPr>
              <w:pStyle w:val="TableParagraph"/>
              <w:spacing w:before="122" w:line="242" w:lineRule="auto"/>
              <w:ind w:left="115" w:right="120"/>
            </w:pPr>
            <w:r>
              <w:rPr>
                <w:b/>
              </w:rPr>
              <w:t>Enduring Understanding</w:t>
            </w:r>
            <w:r>
              <w:t>: Theatre artists make strong choices to effectively convey meaning.</w:t>
            </w:r>
          </w:p>
          <w:p w:rsidR="009B681C" w:rsidRDefault="00D00604">
            <w:pPr>
              <w:pStyle w:val="TableParagraph"/>
              <w:spacing w:before="114" w:line="242" w:lineRule="auto"/>
              <w:ind w:left="115"/>
            </w:pPr>
            <w:r>
              <w:rPr>
                <w:b/>
              </w:rPr>
              <w:t>Essential Question</w:t>
            </w:r>
            <w:r>
              <w:t>: Why are strong choices essential to interpreting a drama or theatre piece?</w:t>
            </w:r>
          </w:p>
        </w:tc>
      </w:tr>
      <w:tr w:rsidR="009B681C">
        <w:trPr>
          <w:trHeight w:val="735"/>
        </w:trPr>
        <w:tc>
          <w:tcPr>
            <w:tcW w:w="2371" w:type="dxa"/>
            <w:shd w:val="clear" w:color="auto" w:fill="D9D9D9"/>
          </w:tcPr>
          <w:p w:rsidR="009B681C" w:rsidRDefault="00D00604">
            <w:pPr>
              <w:pStyle w:val="TableParagraph"/>
              <w:spacing w:before="103" w:line="242" w:lineRule="auto"/>
              <w:ind w:left="590" w:right="91" w:hanging="90"/>
              <w:rPr>
                <w:b/>
              </w:rPr>
            </w:pPr>
            <w:r>
              <w:rPr>
                <w:b/>
              </w:rPr>
              <w:t>Kindergarten TH:Pr4.1.K.</w:t>
            </w:r>
          </w:p>
        </w:tc>
        <w:tc>
          <w:tcPr>
            <w:tcW w:w="2340" w:type="dxa"/>
            <w:gridSpan w:val="2"/>
            <w:shd w:val="clear" w:color="auto" w:fill="D9D9D9"/>
          </w:tcPr>
          <w:p w:rsidR="009B681C" w:rsidRDefault="00D00604">
            <w:pPr>
              <w:pStyle w:val="TableParagraph"/>
              <w:spacing w:before="105" w:line="237" w:lineRule="auto"/>
              <w:ind w:left="605" w:firstLine="450"/>
              <w:rPr>
                <w:b/>
              </w:rPr>
            </w:pPr>
            <w:r>
              <w:rPr>
                <w:b/>
                <w:position w:val="-5"/>
              </w:rPr>
              <w:t>1</w:t>
            </w:r>
            <w:r>
              <w:rPr>
                <w:b/>
                <w:sz w:val="14"/>
              </w:rPr>
              <w:t xml:space="preserve">st </w:t>
            </w:r>
            <w:r>
              <w:rPr>
                <w:b/>
              </w:rPr>
              <w:t>TH:Pr4.1.1.</w:t>
            </w:r>
          </w:p>
        </w:tc>
        <w:tc>
          <w:tcPr>
            <w:tcW w:w="2326" w:type="dxa"/>
            <w:shd w:val="clear" w:color="auto" w:fill="D9D9D9"/>
          </w:tcPr>
          <w:p w:rsidR="009B681C" w:rsidRDefault="00D00604">
            <w:pPr>
              <w:pStyle w:val="TableParagraph"/>
              <w:spacing w:before="105" w:line="237" w:lineRule="auto"/>
              <w:ind w:left="601" w:right="90" w:firstLine="430"/>
              <w:rPr>
                <w:b/>
              </w:rPr>
            </w:pPr>
            <w:r>
              <w:rPr>
                <w:b/>
                <w:position w:val="-5"/>
              </w:rPr>
              <w:t>2</w:t>
            </w:r>
            <w:r>
              <w:rPr>
                <w:b/>
                <w:sz w:val="14"/>
              </w:rPr>
              <w:t xml:space="preserve">nd </w:t>
            </w:r>
            <w:r>
              <w:rPr>
                <w:b/>
              </w:rPr>
              <w:t>TH:Pr4.1.2.</w:t>
            </w:r>
          </w:p>
        </w:tc>
        <w:tc>
          <w:tcPr>
            <w:tcW w:w="2321" w:type="dxa"/>
            <w:shd w:val="clear" w:color="auto" w:fill="D9D9D9"/>
          </w:tcPr>
          <w:p w:rsidR="009B681C" w:rsidRDefault="00D00604">
            <w:pPr>
              <w:pStyle w:val="TableParagraph"/>
              <w:spacing w:before="105" w:line="237" w:lineRule="auto"/>
              <w:ind w:left="585" w:right="126" w:firstLine="440"/>
              <w:rPr>
                <w:b/>
              </w:rPr>
            </w:pPr>
            <w:r>
              <w:rPr>
                <w:b/>
                <w:position w:val="-5"/>
              </w:rPr>
              <w:t>3</w:t>
            </w:r>
            <w:r>
              <w:rPr>
                <w:b/>
                <w:sz w:val="14"/>
              </w:rPr>
              <w:t xml:space="preserve">rd </w:t>
            </w:r>
            <w:r>
              <w:rPr>
                <w:b/>
              </w:rPr>
              <w:t>TH:Pr4.1.3.</w:t>
            </w:r>
          </w:p>
        </w:tc>
      </w:tr>
      <w:tr w:rsidR="009B681C">
        <w:trPr>
          <w:trHeight w:val="2519"/>
        </w:trPr>
        <w:tc>
          <w:tcPr>
            <w:tcW w:w="2371" w:type="dxa"/>
            <w:tcBorders>
              <w:bottom w:val="nil"/>
            </w:tcBorders>
          </w:tcPr>
          <w:p w:rsidR="009B681C" w:rsidRDefault="00D00604">
            <w:pPr>
              <w:pStyle w:val="TableParagraph"/>
              <w:spacing w:before="113"/>
              <w:ind w:left="115" w:right="154"/>
            </w:pPr>
            <w:r>
              <w:t>a. With prompting and support, identify characters and setting in dramatic play or a guided drama experience (e.g., process drama, story drama, creative drama).</w:t>
            </w:r>
          </w:p>
        </w:tc>
        <w:tc>
          <w:tcPr>
            <w:tcW w:w="2340" w:type="dxa"/>
            <w:gridSpan w:val="2"/>
            <w:tcBorders>
              <w:bottom w:val="nil"/>
            </w:tcBorders>
          </w:tcPr>
          <w:p w:rsidR="009B681C" w:rsidRDefault="00D00604">
            <w:pPr>
              <w:pStyle w:val="TableParagraph"/>
              <w:spacing w:before="113"/>
              <w:ind w:left="115"/>
            </w:pPr>
            <w:r>
              <w:t>a. Describe a story’s character actions and dialogue in a guided drama experience (e.g., process drama, story drama, creative drama).</w:t>
            </w:r>
          </w:p>
        </w:tc>
        <w:tc>
          <w:tcPr>
            <w:tcW w:w="2326" w:type="dxa"/>
            <w:tcBorders>
              <w:bottom w:val="nil"/>
            </w:tcBorders>
          </w:tcPr>
          <w:p w:rsidR="009B681C" w:rsidRDefault="00D00604">
            <w:pPr>
              <w:pStyle w:val="TableParagraph"/>
              <w:spacing w:before="113"/>
              <w:ind w:left="141" w:right="148"/>
            </w:pPr>
            <w:r>
              <w:t>a. Interpret story elements in a</w:t>
            </w:r>
            <w:r>
              <w:rPr>
                <w:spacing w:val="-15"/>
              </w:rPr>
              <w:t xml:space="preserve"> </w:t>
            </w:r>
            <w:r>
              <w:t>guided drama experience (e.g., process drama, story drama, creative</w:t>
            </w:r>
            <w:r>
              <w:rPr>
                <w:spacing w:val="-14"/>
              </w:rPr>
              <w:t xml:space="preserve"> </w:t>
            </w:r>
            <w:r>
              <w:t>drama).</w:t>
            </w:r>
          </w:p>
        </w:tc>
        <w:tc>
          <w:tcPr>
            <w:tcW w:w="2321" w:type="dxa"/>
            <w:tcBorders>
              <w:bottom w:val="nil"/>
            </w:tcBorders>
          </w:tcPr>
          <w:p w:rsidR="009B681C" w:rsidRDefault="00D00604">
            <w:pPr>
              <w:pStyle w:val="TableParagraph"/>
              <w:spacing w:before="113"/>
              <w:ind w:left="115" w:right="141"/>
            </w:pPr>
            <w:r>
              <w:t>a. Apply the elements of dramatic structure to a story and create a drama/theatre work.</w:t>
            </w:r>
          </w:p>
        </w:tc>
      </w:tr>
      <w:tr w:rsidR="009B681C">
        <w:trPr>
          <w:trHeight w:val="2521"/>
        </w:trPr>
        <w:tc>
          <w:tcPr>
            <w:tcW w:w="2371" w:type="dxa"/>
            <w:tcBorders>
              <w:top w:val="nil"/>
            </w:tcBorders>
          </w:tcPr>
          <w:p w:rsidR="009B681C" w:rsidRDefault="009B681C">
            <w:pPr>
              <w:pStyle w:val="TableParagraph"/>
              <w:rPr>
                <w:rFonts w:ascii="Times New Roman"/>
                <w:sz w:val="20"/>
              </w:rPr>
            </w:pPr>
          </w:p>
        </w:tc>
        <w:tc>
          <w:tcPr>
            <w:tcW w:w="2340" w:type="dxa"/>
            <w:gridSpan w:val="2"/>
            <w:tcBorders>
              <w:top w:val="nil"/>
            </w:tcBorders>
          </w:tcPr>
          <w:p w:rsidR="009B681C" w:rsidRDefault="00D00604">
            <w:pPr>
              <w:pStyle w:val="TableParagraph"/>
              <w:spacing w:before="125"/>
              <w:ind w:left="115" w:right="123"/>
            </w:pPr>
            <w:r>
              <w:t>b. Use body, face, gestures, and voice to communicate character traits and emotions in a guided drama experience (e.g., process drama, story drama, creative drama).</w:t>
            </w:r>
          </w:p>
        </w:tc>
        <w:tc>
          <w:tcPr>
            <w:tcW w:w="2326" w:type="dxa"/>
            <w:tcBorders>
              <w:top w:val="nil"/>
            </w:tcBorders>
          </w:tcPr>
          <w:p w:rsidR="009B681C" w:rsidRDefault="00D00604">
            <w:pPr>
              <w:pStyle w:val="TableParagraph"/>
              <w:spacing w:before="120"/>
              <w:ind w:left="141" w:right="100"/>
            </w:pPr>
            <w:r>
              <w:t>b. Alter voice and body to expand and articulate nuances of a character in a guided drama experience (e.g., process drama, story drama, creative drama).</w:t>
            </w:r>
          </w:p>
        </w:tc>
        <w:tc>
          <w:tcPr>
            <w:tcW w:w="2321" w:type="dxa"/>
            <w:tcBorders>
              <w:top w:val="nil"/>
            </w:tcBorders>
          </w:tcPr>
          <w:p w:rsidR="009B681C" w:rsidRDefault="00D00604">
            <w:pPr>
              <w:pStyle w:val="TableParagraph"/>
              <w:spacing w:before="127" w:line="237" w:lineRule="auto"/>
              <w:ind w:left="115" w:right="98"/>
            </w:pPr>
            <w:r>
              <w:t>b. Investigate how movement and voice are incorporated into drama/theatre work.</w:t>
            </w:r>
          </w:p>
        </w:tc>
      </w:tr>
    </w:tbl>
    <w:p w:rsidR="009B681C" w:rsidRDefault="009B681C">
      <w:pPr>
        <w:spacing w:line="237" w:lineRule="auto"/>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108"/>
        <w:gridCol w:w="2223"/>
        <w:gridCol w:w="2336"/>
        <w:gridCol w:w="2321"/>
      </w:tblGrid>
      <w:tr w:rsidR="009B681C">
        <w:trPr>
          <w:trHeight w:val="480"/>
        </w:trPr>
        <w:tc>
          <w:tcPr>
            <w:tcW w:w="2479" w:type="dxa"/>
            <w:gridSpan w:val="2"/>
            <w:tcBorders>
              <w:right w:val="nil"/>
            </w:tcBorders>
          </w:tcPr>
          <w:p w:rsidR="009B681C" w:rsidRDefault="00D00604">
            <w:pPr>
              <w:pStyle w:val="TableParagraph"/>
              <w:spacing w:before="103"/>
              <w:ind w:left="1375"/>
            </w:pPr>
            <w:r>
              <w:rPr>
                <w:b/>
                <w:spacing w:val="-1"/>
              </w:rPr>
              <w:t>Discipline</w:t>
            </w:r>
            <w:r>
              <w:rPr>
                <w:spacing w:val="-1"/>
              </w:rPr>
              <w:t>:</w:t>
            </w:r>
          </w:p>
        </w:tc>
        <w:tc>
          <w:tcPr>
            <w:tcW w:w="2223" w:type="dxa"/>
            <w:tcBorders>
              <w:left w:val="nil"/>
            </w:tcBorders>
          </w:tcPr>
          <w:p w:rsidR="009B681C" w:rsidRDefault="00D00604">
            <w:pPr>
              <w:pStyle w:val="TableParagraph"/>
              <w:spacing w:before="103"/>
              <w:ind w:left="61"/>
            </w:pPr>
            <w:r>
              <w:t>Theatre</w:t>
            </w:r>
          </w:p>
        </w:tc>
        <w:tc>
          <w:tcPr>
            <w:tcW w:w="4657" w:type="dxa"/>
            <w:gridSpan w:val="2"/>
          </w:tcPr>
          <w:p w:rsidR="009B681C" w:rsidRDefault="00D00604">
            <w:pPr>
              <w:pStyle w:val="TableParagraph"/>
              <w:spacing w:before="103"/>
              <w:ind w:left="845"/>
            </w:pPr>
            <w:r>
              <w:rPr>
                <w:b/>
              </w:rPr>
              <w:t>Artistic Process</w:t>
            </w:r>
            <w:r>
              <w:t>: Performing</w:t>
            </w:r>
          </w:p>
        </w:tc>
      </w:tr>
      <w:tr w:rsidR="009B681C">
        <w:trPr>
          <w:trHeight w:val="1975"/>
        </w:trPr>
        <w:tc>
          <w:tcPr>
            <w:tcW w:w="9359" w:type="dxa"/>
            <w:gridSpan w:val="5"/>
          </w:tcPr>
          <w:p w:rsidR="009B681C" w:rsidRDefault="00D00604">
            <w:pPr>
              <w:pStyle w:val="TableParagraph"/>
              <w:spacing w:before="108"/>
              <w:ind w:left="115"/>
            </w:pPr>
            <w:r>
              <w:rPr>
                <w:b/>
              </w:rPr>
              <w:t>Anchor Standard 5</w:t>
            </w:r>
            <w:r>
              <w:t>: Develop and refine artistic technique and work for presentation.</w:t>
            </w:r>
          </w:p>
          <w:p w:rsidR="009B681C" w:rsidRDefault="00D00604">
            <w:pPr>
              <w:pStyle w:val="TableParagraph"/>
              <w:spacing w:before="118"/>
              <w:ind w:left="115"/>
            </w:pPr>
            <w:r>
              <w:rPr>
                <w:b/>
              </w:rPr>
              <w:t xml:space="preserve">Process Component: </w:t>
            </w:r>
            <w:r>
              <w:t>Prepare</w:t>
            </w:r>
          </w:p>
          <w:p w:rsidR="009B681C" w:rsidRDefault="00D00604">
            <w:pPr>
              <w:pStyle w:val="TableParagraph"/>
              <w:spacing w:before="122" w:line="242" w:lineRule="auto"/>
              <w:ind w:left="115"/>
            </w:pPr>
            <w:r>
              <w:rPr>
                <w:b/>
              </w:rPr>
              <w:t>Enduring Understanding</w:t>
            </w:r>
            <w:r>
              <w:t>: Theatre artists develop personal processes and skills for a performance or design.</w:t>
            </w:r>
          </w:p>
          <w:p w:rsidR="009B681C" w:rsidRDefault="00D00604">
            <w:pPr>
              <w:pStyle w:val="TableParagraph"/>
              <w:spacing w:before="109"/>
              <w:ind w:left="115"/>
            </w:pPr>
            <w:r>
              <w:rPr>
                <w:b/>
              </w:rPr>
              <w:t>Essential Question</w:t>
            </w:r>
            <w:r>
              <w:t>: What can I do to fully prepare a performance or technical design?</w:t>
            </w:r>
          </w:p>
        </w:tc>
      </w:tr>
      <w:tr w:rsidR="009B681C">
        <w:trPr>
          <w:trHeight w:val="760"/>
        </w:trPr>
        <w:tc>
          <w:tcPr>
            <w:tcW w:w="2371" w:type="dxa"/>
            <w:shd w:val="clear" w:color="auto" w:fill="D9D9D9"/>
          </w:tcPr>
          <w:p w:rsidR="009B681C" w:rsidRDefault="00D00604">
            <w:pPr>
              <w:pStyle w:val="TableParagraph"/>
              <w:spacing w:before="109" w:line="242" w:lineRule="auto"/>
              <w:ind w:left="590" w:right="91" w:hanging="90"/>
              <w:rPr>
                <w:b/>
              </w:rPr>
            </w:pPr>
            <w:r>
              <w:rPr>
                <w:b/>
              </w:rPr>
              <w:t>Kindergarten TH:Pr5.1.K.</w:t>
            </w:r>
          </w:p>
        </w:tc>
        <w:tc>
          <w:tcPr>
            <w:tcW w:w="2331" w:type="dxa"/>
            <w:gridSpan w:val="2"/>
            <w:shd w:val="clear" w:color="auto" w:fill="D9D9D9"/>
          </w:tcPr>
          <w:p w:rsidR="009B681C" w:rsidRDefault="00D00604">
            <w:pPr>
              <w:pStyle w:val="TableParagraph"/>
              <w:spacing w:before="104" w:line="242" w:lineRule="auto"/>
              <w:ind w:left="600" w:right="194" w:firstLine="455"/>
              <w:rPr>
                <w:b/>
              </w:rPr>
            </w:pPr>
            <w:r>
              <w:rPr>
                <w:b/>
                <w:position w:val="-5"/>
              </w:rPr>
              <w:t>1</w:t>
            </w:r>
            <w:r>
              <w:rPr>
                <w:b/>
                <w:sz w:val="14"/>
              </w:rPr>
              <w:t xml:space="preserve">st </w:t>
            </w:r>
            <w:r>
              <w:rPr>
                <w:b/>
              </w:rPr>
              <w:t>TH:Pr5.1.1.</w:t>
            </w:r>
          </w:p>
        </w:tc>
        <w:tc>
          <w:tcPr>
            <w:tcW w:w="2336" w:type="dxa"/>
            <w:shd w:val="clear" w:color="auto" w:fill="D9D9D9"/>
          </w:tcPr>
          <w:p w:rsidR="009B681C" w:rsidRDefault="00D00604">
            <w:pPr>
              <w:pStyle w:val="TableParagraph"/>
              <w:spacing w:before="104" w:line="242" w:lineRule="auto"/>
              <w:ind w:left="600" w:right="107" w:firstLine="430"/>
              <w:rPr>
                <w:b/>
              </w:rPr>
            </w:pPr>
            <w:r>
              <w:rPr>
                <w:b/>
                <w:position w:val="-5"/>
              </w:rPr>
              <w:t>2</w:t>
            </w:r>
            <w:r>
              <w:rPr>
                <w:b/>
                <w:sz w:val="14"/>
              </w:rPr>
              <w:t xml:space="preserve">nd </w:t>
            </w:r>
            <w:r>
              <w:rPr>
                <w:b/>
              </w:rPr>
              <w:t>TH:Pr5.1.2.</w:t>
            </w:r>
          </w:p>
        </w:tc>
        <w:tc>
          <w:tcPr>
            <w:tcW w:w="2321" w:type="dxa"/>
            <w:shd w:val="clear" w:color="auto" w:fill="D9D9D9"/>
          </w:tcPr>
          <w:p w:rsidR="009B681C" w:rsidRDefault="00D00604">
            <w:pPr>
              <w:pStyle w:val="TableParagraph"/>
              <w:spacing w:before="104" w:line="242" w:lineRule="auto"/>
              <w:ind w:left="584" w:right="126" w:firstLine="440"/>
              <w:rPr>
                <w:b/>
              </w:rPr>
            </w:pPr>
            <w:r>
              <w:rPr>
                <w:b/>
                <w:position w:val="-5"/>
              </w:rPr>
              <w:t>3</w:t>
            </w:r>
            <w:r>
              <w:rPr>
                <w:b/>
                <w:sz w:val="14"/>
              </w:rPr>
              <w:t xml:space="preserve">rd </w:t>
            </w:r>
            <w:r>
              <w:rPr>
                <w:b/>
              </w:rPr>
              <w:t>TH:Pr5.1.3.</w:t>
            </w:r>
          </w:p>
        </w:tc>
      </w:tr>
      <w:tr w:rsidR="009B681C">
        <w:trPr>
          <w:trHeight w:val="2899"/>
        </w:trPr>
        <w:tc>
          <w:tcPr>
            <w:tcW w:w="2371" w:type="dxa"/>
            <w:tcBorders>
              <w:bottom w:val="nil"/>
            </w:tcBorders>
          </w:tcPr>
          <w:p w:rsidR="009B681C" w:rsidRDefault="00D00604">
            <w:pPr>
              <w:pStyle w:val="TableParagraph"/>
              <w:spacing w:before="113"/>
              <w:ind w:left="115" w:right="143"/>
            </w:pPr>
            <w:r>
              <w:t>a. With prompting and support, understand that</w:t>
            </w:r>
            <w:r>
              <w:rPr>
                <w:spacing w:val="-13"/>
              </w:rPr>
              <w:t xml:space="preserve"> </w:t>
            </w:r>
            <w:r>
              <w:t>voice and sound are fundamental to dramatic play and guided drama experiences (e.g., process drama, story drama,</w:t>
            </w:r>
            <w:r>
              <w:rPr>
                <w:spacing w:val="-4"/>
              </w:rPr>
              <w:t xml:space="preserve"> </w:t>
            </w:r>
            <w:r>
              <w:t>creative</w:t>
            </w:r>
          </w:p>
          <w:p w:rsidR="009B681C" w:rsidRDefault="00D00604">
            <w:pPr>
              <w:pStyle w:val="TableParagraph"/>
              <w:spacing w:before="1" w:line="235" w:lineRule="exact"/>
              <w:ind w:left="115"/>
            </w:pPr>
            <w:r>
              <w:t>drama).</w:t>
            </w:r>
          </w:p>
        </w:tc>
        <w:tc>
          <w:tcPr>
            <w:tcW w:w="2331" w:type="dxa"/>
            <w:gridSpan w:val="2"/>
            <w:tcBorders>
              <w:bottom w:val="nil"/>
            </w:tcBorders>
          </w:tcPr>
          <w:p w:rsidR="009B681C" w:rsidRDefault="00D00604">
            <w:pPr>
              <w:pStyle w:val="TableParagraph"/>
              <w:spacing w:before="113"/>
              <w:ind w:left="115" w:right="105"/>
            </w:pPr>
            <w:r>
              <w:t>a. With prompting and support, identify and understand that physical movement</w:t>
            </w:r>
            <w:r>
              <w:rPr>
                <w:spacing w:val="-15"/>
              </w:rPr>
              <w:t xml:space="preserve"> </w:t>
            </w:r>
            <w:r>
              <w:t>is fundamental to guided drama experiences (e.g., process drama, story drama, creative drama).</w:t>
            </w:r>
          </w:p>
        </w:tc>
        <w:tc>
          <w:tcPr>
            <w:tcW w:w="2336" w:type="dxa"/>
            <w:tcBorders>
              <w:bottom w:val="nil"/>
            </w:tcBorders>
          </w:tcPr>
          <w:p w:rsidR="009B681C" w:rsidRDefault="00D00604">
            <w:pPr>
              <w:pStyle w:val="TableParagraph"/>
              <w:spacing w:before="113"/>
              <w:ind w:left="140" w:right="111"/>
            </w:pPr>
            <w:r>
              <w:t>a. Demonstrate the relationship between and among body, voice, and mind in a guided drama experience (e.g., process drama, story drama, creative drama).</w:t>
            </w:r>
          </w:p>
        </w:tc>
        <w:tc>
          <w:tcPr>
            <w:tcW w:w="2321" w:type="dxa"/>
            <w:tcBorders>
              <w:bottom w:val="nil"/>
            </w:tcBorders>
          </w:tcPr>
          <w:p w:rsidR="009B681C" w:rsidRDefault="00D00604">
            <w:pPr>
              <w:pStyle w:val="TableParagraph"/>
              <w:spacing w:before="113"/>
              <w:ind w:left="114" w:right="98"/>
            </w:pPr>
            <w:r>
              <w:t>a. Participate in a variety of physical, vocal, and cognitive exercises that can be used in a group setting for drama/theatre work.</w:t>
            </w:r>
          </w:p>
        </w:tc>
      </w:tr>
      <w:tr w:rsidR="009B681C">
        <w:trPr>
          <w:trHeight w:val="2902"/>
        </w:trPr>
        <w:tc>
          <w:tcPr>
            <w:tcW w:w="2371" w:type="dxa"/>
            <w:tcBorders>
              <w:top w:val="nil"/>
            </w:tcBorders>
          </w:tcPr>
          <w:p w:rsidR="009B681C" w:rsidRDefault="009B681C">
            <w:pPr>
              <w:pStyle w:val="TableParagraph"/>
              <w:spacing w:before="8"/>
              <w:rPr>
                <w:rFonts w:ascii="Times New Roman"/>
                <w:sz w:val="21"/>
              </w:rPr>
            </w:pPr>
          </w:p>
          <w:p w:rsidR="009B681C" w:rsidRDefault="00D00604">
            <w:pPr>
              <w:pStyle w:val="TableParagraph"/>
              <w:ind w:left="115" w:right="154"/>
            </w:pPr>
            <w:r>
              <w:t>b. With prompting and support, explore and experiment with various technical elements in dramatic play or a guided drama experience (e.g., process drama, story drama, creative drama).</w:t>
            </w:r>
          </w:p>
        </w:tc>
        <w:tc>
          <w:tcPr>
            <w:tcW w:w="2331" w:type="dxa"/>
            <w:gridSpan w:val="2"/>
            <w:tcBorders>
              <w:top w:val="nil"/>
            </w:tcBorders>
          </w:tcPr>
          <w:p w:rsidR="009B681C" w:rsidRDefault="009B681C">
            <w:pPr>
              <w:pStyle w:val="TableParagraph"/>
              <w:spacing w:before="3"/>
              <w:rPr>
                <w:rFonts w:ascii="Times New Roman"/>
                <w:sz w:val="21"/>
              </w:rPr>
            </w:pPr>
          </w:p>
          <w:p w:rsidR="009B681C" w:rsidRDefault="00D00604">
            <w:pPr>
              <w:pStyle w:val="TableParagraph"/>
              <w:ind w:left="115" w:right="131"/>
            </w:pPr>
            <w:r>
              <w:t>b. With prompting and support, identify technical elements that can be used in a guided drama experience (e.g., process drama, story drama, creative drama).</w:t>
            </w:r>
          </w:p>
        </w:tc>
        <w:tc>
          <w:tcPr>
            <w:tcW w:w="2336" w:type="dxa"/>
            <w:tcBorders>
              <w:top w:val="nil"/>
            </w:tcBorders>
          </w:tcPr>
          <w:p w:rsidR="009B681C" w:rsidRDefault="00D00604">
            <w:pPr>
              <w:pStyle w:val="TableParagraph"/>
              <w:ind w:left="140"/>
            </w:pPr>
            <w:r>
              <w:t>b. Explore technical elements in a guided drama experience (e.g., process drama, story drama, creative drama).</w:t>
            </w:r>
          </w:p>
        </w:tc>
        <w:tc>
          <w:tcPr>
            <w:tcW w:w="2321" w:type="dxa"/>
            <w:tcBorders>
              <w:top w:val="nil"/>
            </w:tcBorders>
          </w:tcPr>
          <w:p w:rsidR="009B681C" w:rsidRDefault="00D00604">
            <w:pPr>
              <w:pStyle w:val="TableParagraph"/>
              <w:spacing w:line="237" w:lineRule="auto"/>
              <w:ind w:left="114" w:right="126"/>
            </w:pPr>
            <w:r>
              <w:t>b. Identify the basic technical elements that can be used in drama/theatre work.</w:t>
            </w:r>
          </w:p>
        </w:tc>
      </w:tr>
    </w:tbl>
    <w:p w:rsidR="009B681C" w:rsidRDefault="009B681C">
      <w:pPr>
        <w:spacing w:line="237" w:lineRule="auto"/>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31"/>
        <w:gridCol w:w="2321"/>
      </w:tblGrid>
      <w:tr w:rsidR="009B681C">
        <w:trPr>
          <w:trHeight w:val="480"/>
        </w:trPr>
        <w:tc>
          <w:tcPr>
            <w:tcW w:w="4707" w:type="dxa"/>
            <w:gridSpan w:val="2"/>
          </w:tcPr>
          <w:p w:rsidR="009B681C" w:rsidRDefault="00D00604">
            <w:pPr>
              <w:pStyle w:val="TableParagraph"/>
              <w:spacing w:before="103"/>
              <w:ind w:left="1375"/>
            </w:pPr>
            <w:r>
              <w:rPr>
                <w:b/>
              </w:rPr>
              <w:t>Discipline</w:t>
            </w:r>
            <w:r>
              <w:t>: Theatre</w:t>
            </w:r>
          </w:p>
        </w:tc>
        <w:tc>
          <w:tcPr>
            <w:tcW w:w="4652" w:type="dxa"/>
            <w:gridSpan w:val="2"/>
          </w:tcPr>
          <w:p w:rsidR="009B681C" w:rsidRDefault="00D00604">
            <w:pPr>
              <w:pStyle w:val="TableParagraph"/>
              <w:spacing w:before="103"/>
              <w:ind w:left="845"/>
            </w:pPr>
            <w:r>
              <w:rPr>
                <w:b/>
              </w:rPr>
              <w:t>Artistic Process</w:t>
            </w:r>
            <w:r>
              <w:t>: Performing</w:t>
            </w:r>
          </w:p>
        </w:tc>
      </w:tr>
      <w:tr w:rsidR="009B681C">
        <w:trPr>
          <w:trHeight w:val="2231"/>
        </w:trPr>
        <w:tc>
          <w:tcPr>
            <w:tcW w:w="9359" w:type="dxa"/>
            <w:gridSpan w:val="4"/>
          </w:tcPr>
          <w:p w:rsidR="009B681C" w:rsidRDefault="00D00604">
            <w:pPr>
              <w:pStyle w:val="TableParagraph"/>
              <w:spacing w:before="108"/>
              <w:ind w:left="115"/>
            </w:pPr>
            <w:r>
              <w:rPr>
                <w:b/>
              </w:rPr>
              <w:t>Anchor Standard 6</w:t>
            </w:r>
            <w:r>
              <w:t>: Convey meaning through the presentation of artistic work.</w:t>
            </w:r>
          </w:p>
          <w:p w:rsidR="009B681C" w:rsidRDefault="00D00604">
            <w:pPr>
              <w:pStyle w:val="TableParagraph"/>
              <w:spacing w:before="118"/>
              <w:ind w:left="115"/>
            </w:pPr>
            <w:r>
              <w:rPr>
                <w:b/>
              </w:rPr>
              <w:t xml:space="preserve">Process Component: </w:t>
            </w:r>
            <w:r>
              <w:t>Share, Present</w:t>
            </w:r>
          </w:p>
          <w:p w:rsidR="009B681C" w:rsidRDefault="00D00604">
            <w:pPr>
              <w:pStyle w:val="TableParagraph"/>
              <w:spacing w:before="122" w:line="242" w:lineRule="auto"/>
              <w:ind w:left="115"/>
            </w:pPr>
            <w:r>
              <w:rPr>
                <w:b/>
              </w:rPr>
              <w:t>Enduring Understanding</w:t>
            </w:r>
            <w:r>
              <w:t>: Theatre artists share and present stories, ideas, and envisioned worlds to explore the human experience.</w:t>
            </w:r>
          </w:p>
          <w:p w:rsidR="009B681C" w:rsidRDefault="00D00604">
            <w:pPr>
              <w:pStyle w:val="TableParagraph"/>
              <w:spacing w:before="114" w:line="242" w:lineRule="auto"/>
              <w:ind w:left="115"/>
            </w:pPr>
            <w:r>
              <w:rPr>
                <w:b/>
              </w:rPr>
              <w:t>Essential Question</w:t>
            </w:r>
            <w:r>
              <w:t>: What happens when theatre artists and audiences share a creative experience?</w:t>
            </w:r>
          </w:p>
        </w:tc>
      </w:tr>
      <w:tr w:rsidR="009B681C">
        <w:trPr>
          <w:trHeight w:val="735"/>
        </w:trPr>
        <w:tc>
          <w:tcPr>
            <w:tcW w:w="2371" w:type="dxa"/>
            <w:shd w:val="clear" w:color="auto" w:fill="D9D9D9"/>
          </w:tcPr>
          <w:p w:rsidR="009B681C" w:rsidRDefault="00D00604">
            <w:pPr>
              <w:pStyle w:val="TableParagraph"/>
              <w:spacing w:before="103" w:line="242" w:lineRule="auto"/>
              <w:ind w:left="590" w:right="91" w:hanging="90"/>
              <w:rPr>
                <w:b/>
              </w:rPr>
            </w:pPr>
            <w:r>
              <w:rPr>
                <w:b/>
              </w:rPr>
              <w:t>Kindergarten TH:Pr6.1.K.</w:t>
            </w:r>
          </w:p>
        </w:tc>
        <w:tc>
          <w:tcPr>
            <w:tcW w:w="2336" w:type="dxa"/>
            <w:shd w:val="clear" w:color="auto" w:fill="D9D9D9"/>
          </w:tcPr>
          <w:p w:rsidR="009B681C" w:rsidRDefault="00D00604">
            <w:pPr>
              <w:pStyle w:val="TableParagraph"/>
              <w:spacing w:before="105" w:line="237" w:lineRule="auto"/>
              <w:ind w:left="605" w:right="107" w:firstLine="450"/>
              <w:rPr>
                <w:b/>
              </w:rPr>
            </w:pPr>
            <w:r>
              <w:rPr>
                <w:b/>
                <w:position w:val="-5"/>
              </w:rPr>
              <w:t>1</w:t>
            </w:r>
            <w:r>
              <w:rPr>
                <w:b/>
                <w:sz w:val="14"/>
              </w:rPr>
              <w:t xml:space="preserve">st </w:t>
            </w:r>
            <w:r>
              <w:rPr>
                <w:b/>
              </w:rPr>
              <w:t>TH:Pr6.1.1.</w:t>
            </w:r>
          </w:p>
        </w:tc>
        <w:tc>
          <w:tcPr>
            <w:tcW w:w="2331" w:type="dxa"/>
            <w:shd w:val="clear" w:color="auto" w:fill="D9D9D9"/>
          </w:tcPr>
          <w:p w:rsidR="009B681C" w:rsidRDefault="00D00604">
            <w:pPr>
              <w:pStyle w:val="TableParagraph"/>
              <w:spacing w:before="105" w:line="237" w:lineRule="auto"/>
              <w:ind w:left="605" w:right="194" w:firstLine="430"/>
              <w:rPr>
                <w:b/>
              </w:rPr>
            </w:pPr>
            <w:r>
              <w:rPr>
                <w:b/>
                <w:position w:val="-5"/>
              </w:rPr>
              <w:t>2</w:t>
            </w:r>
            <w:r>
              <w:rPr>
                <w:b/>
                <w:sz w:val="14"/>
              </w:rPr>
              <w:t xml:space="preserve">nd </w:t>
            </w:r>
            <w:r>
              <w:rPr>
                <w:b/>
              </w:rPr>
              <w:t>TH:Pr6.1.2.</w:t>
            </w:r>
          </w:p>
        </w:tc>
        <w:tc>
          <w:tcPr>
            <w:tcW w:w="2321" w:type="dxa"/>
            <w:shd w:val="clear" w:color="auto" w:fill="D9D9D9"/>
          </w:tcPr>
          <w:p w:rsidR="009B681C" w:rsidRDefault="00D00604">
            <w:pPr>
              <w:pStyle w:val="TableParagraph"/>
              <w:spacing w:before="105" w:line="237" w:lineRule="auto"/>
              <w:ind w:left="584" w:right="126" w:firstLine="445"/>
              <w:rPr>
                <w:b/>
              </w:rPr>
            </w:pPr>
            <w:r>
              <w:rPr>
                <w:b/>
                <w:position w:val="-5"/>
              </w:rPr>
              <w:t>3</w:t>
            </w:r>
            <w:r>
              <w:rPr>
                <w:b/>
                <w:sz w:val="14"/>
              </w:rPr>
              <w:t xml:space="preserve">rd </w:t>
            </w:r>
            <w:r>
              <w:rPr>
                <w:b/>
              </w:rPr>
              <w:t>TH:Pr6.1.3.</w:t>
            </w:r>
          </w:p>
        </w:tc>
      </w:tr>
      <w:tr w:rsidR="009B681C">
        <w:trPr>
          <w:trHeight w:val="2760"/>
        </w:trPr>
        <w:tc>
          <w:tcPr>
            <w:tcW w:w="2371" w:type="dxa"/>
          </w:tcPr>
          <w:p w:rsidR="009B681C" w:rsidRDefault="00D00604">
            <w:pPr>
              <w:pStyle w:val="TableParagraph"/>
              <w:spacing w:before="113"/>
              <w:ind w:left="115" w:right="171"/>
            </w:pPr>
            <w:r>
              <w:t>With prompting and support, use voice and sound in dramatic play or a guided drama experience (e.g., process drama, story drama, creative drama).</w:t>
            </w:r>
          </w:p>
        </w:tc>
        <w:tc>
          <w:tcPr>
            <w:tcW w:w="2336" w:type="dxa"/>
          </w:tcPr>
          <w:p w:rsidR="009B681C" w:rsidRDefault="00D00604">
            <w:pPr>
              <w:pStyle w:val="TableParagraph"/>
              <w:spacing w:before="113"/>
              <w:ind w:left="115" w:right="91"/>
            </w:pPr>
            <w:r>
              <w:t>With prompting and support, use movement and gestures to communicate emotions in a guided drama experience (e.g., process drama, story drama, creative drama).</w:t>
            </w:r>
          </w:p>
        </w:tc>
        <w:tc>
          <w:tcPr>
            <w:tcW w:w="2331" w:type="dxa"/>
          </w:tcPr>
          <w:p w:rsidR="009B681C" w:rsidRDefault="00D00604">
            <w:pPr>
              <w:pStyle w:val="TableParagraph"/>
              <w:spacing w:before="113"/>
              <w:ind w:left="145" w:right="109"/>
            </w:pPr>
            <w:r>
              <w:t>Contribute to group guided drama experiences (e.g., process drama, story drama, creative drama) and informally share with peers.</w:t>
            </w:r>
          </w:p>
        </w:tc>
        <w:tc>
          <w:tcPr>
            <w:tcW w:w="2321" w:type="dxa"/>
          </w:tcPr>
          <w:p w:rsidR="009B681C" w:rsidRDefault="00D00604">
            <w:pPr>
              <w:pStyle w:val="TableParagraph"/>
              <w:spacing w:before="113"/>
              <w:ind w:left="114" w:right="98"/>
            </w:pPr>
            <w:r>
              <w:t>Practice drama/theatre work and share reflections individually and in small groups.</w:t>
            </w:r>
          </w:p>
        </w:tc>
      </w:tr>
    </w:tbl>
    <w:p w:rsidR="009B681C" w:rsidRDefault="009B681C">
      <w:pPr>
        <w:pStyle w:val="BodyText"/>
        <w:spacing w:before="8"/>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1"/>
        <w:gridCol w:w="2336"/>
        <w:gridCol w:w="2316"/>
      </w:tblGrid>
      <w:tr w:rsidR="009B681C">
        <w:trPr>
          <w:trHeight w:val="485"/>
        </w:trPr>
        <w:tc>
          <w:tcPr>
            <w:tcW w:w="4702" w:type="dxa"/>
            <w:gridSpan w:val="2"/>
          </w:tcPr>
          <w:p w:rsidR="009B681C" w:rsidRDefault="00D00604">
            <w:pPr>
              <w:pStyle w:val="TableParagraph"/>
              <w:spacing w:before="108"/>
              <w:ind w:left="1375"/>
            </w:pPr>
            <w:r>
              <w:rPr>
                <w:b/>
              </w:rPr>
              <w:t>Discipline</w:t>
            </w:r>
            <w:r>
              <w:t>: Theatre</w:t>
            </w:r>
          </w:p>
        </w:tc>
        <w:tc>
          <w:tcPr>
            <w:tcW w:w="4652" w:type="dxa"/>
            <w:gridSpan w:val="2"/>
          </w:tcPr>
          <w:p w:rsidR="009B681C" w:rsidRDefault="00D00604">
            <w:pPr>
              <w:pStyle w:val="TableParagraph"/>
              <w:spacing w:before="108"/>
              <w:ind w:left="830"/>
            </w:pPr>
            <w:r>
              <w:rPr>
                <w:b/>
              </w:rPr>
              <w:t>Artistic Process</w:t>
            </w:r>
            <w:r>
              <w:t>: Responding</w:t>
            </w:r>
          </w:p>
        </w:tc>
      </w:tr>
      <w:tr w:rsidR="009B681C">
        <w:trPr>
          <w:trHeight w:val="2231"/>
        </w:trPr>
        <w:tc>
          <w:tcPr>
            <w:tcW w:w="9354" w:type="dxa"/>
            <w:gridSpan w:val="4"/>
          </w:tcPr>
          <w:p w:rsidR="009B681C" w:rsidRDefault="00D00604">
            <w:pPr>
              <w:pStyle w:val="TableParagraph"/>
              <w:spacing w:before="108"/>
              <w:ind w:left="115"/>
            </w:pPr>
            <w:r>
              <w:rPr>
                <w:b/>
              </w:rPr>
              <w:t>Anchor Standard 7</w:t>
            </w:r>
            <w:r>
              <w:t>: Perceive and analyze artistic work.</w:t>
            </w:r>
          </w:p>
          <w:p w:rsidR="009B681C" w:rsidRDefault="00D00604">
            <w:pPr>
              <w:pStyle w:val="TableParagraph"/>
              <w:spacing w:before="118"/>
              <w:ind w:left="115"/>
            </w:pPr>
            <w:r>
              <w:rPr>
                <w:b/>
              </w:rPr>
              <w:t xml:space="preserve">Process Component: </w:t>
            </w:r>
            <w:r>
              <w:t>Reflect</w:t>
            </w:r>
          </w:p>
          <w:p w:rsidR="009B681C" w:rsidRDefault="00D00604">
            <w:pPr>
              <w:pStyle w:val="TableParagraph"/>
              <w:spacing w:before="124" w:line="237" w:lineRule="auto"/>
              <w:ind w:left="115" w:right="1029"/>
            </w:pPr>
            <w:r>
              <w:rPr>
                <w:b/>
              </w:rPr>
              <w:t>Enduring Understanding</w:t>
            </w:r>
            <w:r>
              <w:t>: Theatre artists reflect to understand the impact of drama processes and theatre experiences.</w:t>
            </w:r>
          </w:p>
          <w:p w:rsidR="009B681C" w:rsidRDefault="00D00604">
            <w:pPr>
              <w:pStyle w:val="TableParagraph"/>
              <w:spacing w:before="117" w:line="242" w:lineRule="auto"/>
              <w:ind w:left="115" w:right="208"/>
            </w:pPr>
            <w:r>
              <w:rPr>
                <w:b/>
              </w:rPr>
              <w:t>Essential Question</w:t>
            </w:r>
            <w:r>
              <w:t>: How do theatre artists comprehend the essence of drama processes and theatre experiences?</w:t>
            </w:r>
          </w:p>
        </w:tc>
      </w:tr>
      <w:tr w:rsidR="009B681C">
        <w:trPr>
          <w:trHeight w:val="734"/>
        </w:trPr>
        <w:tc>
          <w:tcPr>
            <w:tcW w:w="2371" w:type="dxa"/>
            <w:shd w:val="clear" w:color="auto" w:fill="D9D9D9"/>
          </w:tcPr>
          <w:p w:rsidR="009B681C" w:rsidRDefault="00D00604">
            <w:pPr>
              <w:pStyle w:val="TableParagraph"/>
              <w:spacing w:before="103" w:line="242" w:lineRule="auto"/>
              <w:ind w:left="565" w:right="91" w:hanging="65"/>
              <w:rPr>
                <w:b/>
              </w:rPr>
            </w:pPr>
            <w:r>
              <w:rPr>
                <w:b/>
              </w:rPr>
              <w:t>Kindergarten TH:Re7.1.K.</w:t>
            </w:r>
          </w:p>
        </w:tc>
        <w:tc>
          <w:tcPr>
            <w:tcW w:w="2331" w:type="dxa"/>
            <w:shd w:val="clear" w:color="auto" w:fill="D9D9D9"/>
          </w:tcPr>
          <w:p w:rsidR="009B681C" w:rsidRDefault="00D00604">
            <w:pPr>
              <w:pStyle w:val="TableParagraph"/>
              <w:spacing w:before="98" w:line="242" w:lineRule="auto"/>
              <w:ind w:left="580" w:right="194" w:firstLine="475"/>
              <w:rPr>
                <w:b/>
              </w:rPr>
            </w:pPr>
            <w:r>
              <w:rPr>
                <w:b/>
                <w:position w:val="-5"/>
              </w:rPr>
              <w:t>1</w:t>
            </w:r>
            <w:r>
              <w:rPr>
                <w:b/>
                <w:sz w:val="14"/>
              </w:rPr>
              <w:t xml:space="preserve">st </w:t>
            </w:r>
            <w:r>
              <w:rPr>
                <w:b/>
              </w:rPr>
              <w:t>TH:Re7.1.1.</w:t>
            </w:r>
          </w:p>
        </w:tc>
        <w:tc>
          <w:tcPr>
            <w:tcW w:w="2336" w:type="dxa"/>
            <w:shd w:val="clear" w:color="auto" w:fill="D9D9D9"/>
          </w:tcPr>
          <w:p w:rsidR="009B681C" w:rsidRDefault="00D00604">
            <w:pPr>
              <w:pStyle w:val="TableParagraph"/>
              <w:spacing w:before="98" w:line="242" w:lineRule="auto"/>
              <w:ind w:left="585" w:right="107" w:firstLine="450"/>
              <w:rPr>
                <w:b/>
              </w:rPr>
            </w:pPr>
            <w:r>
              <w:rPr>
                <w:b/>
                <w:position w:val="-5"/>
              </w:rPr>
              <w:t>2</w:t>
            </w:r>
            <w:r>
              <w:rPr>
                <w:b/>
                <w:sz w:val="14"/>
              </w:rPr>
              <w:t xml:space="preserve">nd </w:t>
            </w:r>
            <w:r>
              <w:rPr>
                <w:b/>
              </w:rPr>
              <w:t>TH:Re7.1.2.</w:t>
            </w:r>
          </w:p>
        </w:tc>
        <w:tc>
          <w:tcPr>
            <w:tcW w:w="2316" w:type="dxa"/>
            <w:shd w:val="clear" w:color="auto" w:fill="D9D9D9"/>
          </w:tcPr>
          <w:p w:rsidR="009B681C" w:rsidRDefault="00D00604">
            <w:pPr>
              <w:pStyle w:val="TableParagraph"/>
              <w:spacing w:before="98" w:line="242" w:lineRule="auto"/>
              <w:ind w:left="559" w:right="104" w:firstLine="470"/>
              <w:rPr>
                <w:b/>
              </w:rPr>
            </w:pPr>
            <w:r>
              <w:rPr>
                <w:b/>
                <w:position w:val="-5"/>
              </w:rPr>
              <w:t>3</w:t>
            </w:r>
            <w:r>
              <w:rPr>
                <w:b/>
                <w:sz w:val="14"/>
              </w:rPr>
              <w:t xml:space="preserve">rd </w:t>
            </w:r>
            <w:r>
              <w:rPr>
                <w:b/>
              </w:rPr>
              <w:t>TH:Re7.1.3.</w:t>
            </w:r>
          </w:p>
        </w:tc>
      </w:tr>
      <w:tr w:rsidR="009B681C">
        <w:trPr>
          <w:trHeight w:val="2761"/>
        </w:trPr>
        <w:tc>
          <w:tcPr>
            <w:tcW w:w="2371" w:type="dxa"/>
          </w:tcPr>
          <w:p w:rsidR="009B681C" w:rsidRDefault="00D00604">
            <w:pPr>
              <w:pStyle w:val="TableParagraph"/>
              <w:spacing w:before="109"/>
              <w:ind w:left="115" w:right="171"/>
            </w:pPr>
            <w:r>
              <w:t>With prompting and support, express an emotional response to characters in dramatic play or a guided drama experience (e.g., process drama, story drama, creative drama).</w:t>
            </w:r>
          </w:p>
        </w:tc>
        <w:tc>
          <w:tcPr>
            <w:tcW w:w="2331" w:type="dxa"/>
          </w:tcPr>
          <w:p w:rsidR="009B681C" w:rsidRDefault="00D00604">
            <w:pPr>
              <w:pStyle w:val="TableParagraph"/>
              <w:spacing w:before="109"/>
              <w:ind w:left="115" w:right="131"/>
            </w:pPr>
            <w:r>
              <w:t>Recall choices made in a guided drama experience (e.g., process drama, story drama, creative drama).</w:t>
            </w:r>
          </w:p>
        </w:tc>
        <w:tc>
          <w:tcPr>
            <w:tcW w:w="2336" w:type="dxa"/>
          </w:tcPr>
          <w:p w:rsidR="009B681C" w:rsidRDefault="00D00604">
            <w:pPr>
              <w:pStyle w:val="TableParagraph"/>
              <w:spacing w:before="109"/>
              <w:ind w:left="145" w:right="183"/>
            </w:pPr>
            <w:r>
              <w:t>Recognize when artistic choices are made in a guided drama experience (e.g., process drama, story drama, creative drama).</w:t>
            </w:r>
          </w:p>
        </w:tc>
        <w:tc>
          <w:tcPr>
            <w:tcW w:w="2316" w:type="dxa"/>
          </w:tcPr>
          <w:p w:rsidR="009B681C" w:rsidRDefault="00D00604">
            <w:pPr>
              <w:pStyle w:val="TableParagraph"/>
              <w:spacing w:before="109"/>
              <w:ind w:left="114" w:right="215"/>
            </w:pPr>
            <w:r>
              <w:t>Understand why artistic choices are made in a drama/theatre work.</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108"/>
        <w:gridCol w:w="2223"/>
        <w:gridCol w:w="2341"/>
        <w:gridCol w:w="2321"/>
      </w:tblGrid>
      <w:tr w:rsidR="009B681C">
        <w:trPr>
          <w:trHeight w:val="480"/>
        </w:trPr>
        <w:tc>
          <w:tcPr>
            <w:tcW w:w="2474" w:type="dxa"/>
            <w:gridSpan w:val="2"/>
            <w:tcBorders>
              <w:right w:val="nil"/>
            </w:tcBorders>
          </w:tcPr>
          <w:p w:rsidR="009B681C" w:rsidRDefault="00D00604">
            <w:pPr>
              <w:pStyle w:val="TableParagraph"/>
              <w:spacing w:before="103"/>
              <w:ind w:left="1370"/>
            </w:pPr>
            <w:r>
              <w:rPr>
                <w:b/>
                <w:spacing w:val="-1"/>
              </w:rPr>
              <w:t>Discipline</w:t>
            </w:r>
            <w:r>
              <w:rPr>
                <w:spacing w:val="-1"/>
              </w:rPr>
              <w:t>:</w:t>
            </w:r>
          </w:p>
        </w:tc>
        <w:tc>
          <w:tcPr>
            <w:tcW w:w="2223" w:type="dxa"/>
            <w:tcBorders>
              <w:left w:val="nil"/>
            </w:tcBorders>
          </w:tcPr>
          <w:p w:rsidR="009B681C" w:rsidRDefault="00D00604">
            <w:pPr>
              <w:pStyle w:val="TableParagraph"/>
              <w:spacing w:before="103"/>
              <w:ind w:left="61"/>
            </w:pPr>
            <w:r>
              <w:t>Theatre</w:t>
            </w:r>
          </w:p>
        </w:tc>
        <w:tc>
          <w:tcPr>
            <w:tcW w:w="4662" w:type="dxa"/>
            <w:gridSpan w:val="2"/>
          </w:tcPr>
          <w:p w:rsidR="009B681C" w:rsidRDefault="00D00604">
            <w:pPr>
              <w:pStyle w:val="TableParagraph"/>
              <w:spacing w:before="103"/>
              <w:ind w:left="830"/>
            </w:pPr>
            <w:r>
              <w:rPr>
                <w:b/>
              </w:rPr>
              <w:t>Artistic Process</w:t>
            </w:r>
            <w:r>
              <w:t>: Responding</w:t>
            </w:r>
          </w:p>
        </w:tc>
      </w:tr>
      <w:tr w:rsidR="009B681C">
        <w:trPr>
          <w:trHeight w:val="2231"/>
        </w:trPr>
        <w:tc>
          <w:tcPr>
            <w:tcW w:w="9359" w:type="dxa"/>
            <w:gridSpan w:val="5"/>
          </w:tcPr>
          <w:p w:rsidR="009B681C" w:rsidRDefault="00D00604">
            <w:pPr>
              <w:pStyle w:val="TableParagraph"/>
              <w:spacing w:before="108"/>
              <w:ind w:left="115"/>
            </w:pPr>
            <w:r>
              <w:rPr>
                <w:b/>
              </w:rPr>
              <w:t>Anchor Standard 8</w:t>
            </w:r>
            <w:r>
              <w:t>: Interpret intent and meaning in artistic work.</w:t>
            </w:r>
          </w:p>
          <w:p w:rsidR="009B681C" w:rsidRDefault="00D00604">
            <w:pPr>
              <w:pStyle w:val="TableParagraph"/>
              <w:spacing w:before="118"/>
              <w:ind w:left="115"/>
            </w:pPr>
            <w:r>
              <w:rPr>
                <w:b/>
              </w:rPr>
              <w:t xml:space="preserve">Process Component: </w:t>
            </w:r>
            <w:r>
              <w:t>Interpret</w:t>
            </w:r>
          </w:p>
          <w:p w:rsidR="009B681C" w:rsidRDefault="00D00604">
            <w:pPr>
              <w:pStyle w:val="TableParagraph"/>
              <w:spacing w:before="122" w:line="242" w:lineRule="auto"/>
              <w:ind w:left="115" w:right="193"/>
            </w:pPr>
            <w:r>
              <w:rPr>
                <w:b/>
              </w:rPr>
              <w:t>Enduring Understanding</w:t>
            </w:r>
            <w:r>
              <w:t>: Theatre artists’ interpretations of drama/theatre work are influenced by personal experiences and aesthetics.</w:t>
            </w:r>
          </w:p>
          <w:p w:rsidR="009B681C" w:rsidRDefault="00D00604">
            <w:pPr>
              <w:pStyle w:val="TableParagraph"/>
              <w:spacing w:before="114" w:line="242" w:lineRule="auto"/>
              <w:ind w:left="115"/>
            </w:pPr>
            <w:r>
              <w:rPr>
                <w:b/>
              </w:rPr>
              <w:t>Essential Question</w:t>
            </w:r>
            <w:r>
              <w:t>: How can the same work of art communicate different messages to different people?</w:t>
            </w:r>
          </w:p>
        </w:tc>
      </w:tr>
      <w:tr w:rsidR="009B681C">
        <w:trPr>
          <w:trHeight w:val="735"/>
        </w:trPr>
        <w:tc>
          <w:tcPr>
            <w:tcW w:w="2366" w:type="dxa"/>
            <w:shd w:val="clear" w:color="auto" w:fill="D9D9D9"/>
          </w:tcPr>
          <w:p w:rsidR="009B681C" w:rsidRDefault="00D00604">
            <w:pPr>
              <w:pStyle w:val="TableParagraph"/>
              <w:spacing w:before="103" w:line="242" w:lineRule="auto"/>
              <w:ind w:left="565" w:right="144" w:hanging="65"/>
              <w:rPr>
                <w:b/>
              </w:rPr>
            </w:pPr>
            <w:r>
              <w:rPr>
                <w:b/>
              </w:rPr>
              <w:t>Kindergarten TH:Re8.1.K.</w:t>
            </w:r>
          </w:p>
        </w:tc>
        <w:tc>
          <w:tcPr>
            <w:tcW w:w="2331" w:type="dxa"/>
            <w:gridSpan w:val="2"/>
            <w:shd w:val="clear" w:color="auto" w:fill="D9D9D9"/>
          </w:tcPr>
          <w:p w:rsidR="009B681C" w:rsidRDefault="00D00604">
            <w:pPr>
              <w:pStyle w:val="TableParagraph"/>
              <w:spacing w:before="105" w:line="237" w:lineRule="auto"/>
              <w:ind w:left="575" w:right="194" w:firstLine="475"/>
              <w:rPr>
                <w:b/>
              </w:rPr>
            </w:pPr>
            <w:r>
              <w:rPr>
                <w:b/>
                <w:position w:val="-5"/>
              </w:rPr>
              <w:t>1</w:t>
            </w:r>
            <w:r>
              <w:rPr>
                <w:b/>
                <w:sz w:val="14"/>
              </w:rPr>
              <w:t xml:space="preserve">st </w:t>
            </w:r>
            <w:r>
              <w:rPr>
                <w:b/>
              </w:rPr>
              <w:t>TH:Re8.1.1.</w:t>
            </w:r>
          </w:p>
        </w:tc>
        <w:tc>
          <w:tcPr>
            <w:tcW w:w="2341" w:type="dxa"/>
            <w:shd w:val="clear" w:color="auto" w:fill="D9D9D9"/>
          </w:tcPr>
          <w:p w:rsidR="009B681C" w:rsidRDefault="00D00604">
            <w:pPr>
              <w:pStyle w:val="TableParagraph"/>
              <w:spacing w:before="105" w:line="237" w:lineRule="auto"/>
              <w:ind w:left="585" w:right="214" w:firstLine="450"/>
              <w:rPr>
                <w:b/>
              </w:rPr>
            </w:pPr>
            <w:r>
              <w:rPr>
                <w:b/>
                <w:position w:val="-5"/>
              </w:rPr>
              <w:t>2</w:t>
            </w:r>
            <w:r>
              <w:rPr>
                <w:b/>
                <w:sz w:val="14"/>
              </w:rPr>
              <w:t xml:space="preserve">nd </w:t>
            </w:r>
            <w:r>
              <w:rPr>
                <w:b/>
              </w:rPr>
              <w:t>TH:Re8.1.2.</w:t>
            </w:r>
          </w:p>
        </w:tc>
        <w:tc>
          <w:tcPr>
            <w:tcW w:w="2321" w:type="dxa"/>
            <w:shd w:val="clear" w:color="auto" w:fill="D9D9D9"/>
          </w:tcPr>
          <w:p w:rsidR="009B681C" w:rsidRDefault="00D00604">
            <w:pPr>
              <w:pStyle w:val="TableParagraph"/>
              <w:spacing w:before="105" w:line="237" w:lineRule="auto"/>
              <w:ind w:left="559" w:right="126" w:firstLine="470"/>
              <w:rPr>
                <w:b/>
              </w:rPr>
            </w:pPr>
            <w:r>
              <w:rPr>
                <w:b/>
                <w:position w:val="-5"/>
              </w:rPr>
              <w:t>3</w:t>
            </w:r>
            <w:r>
              <w:rPr>
                <w:b/>
                <w:sz w:val="14"/>
              </w:rPr>
              <w:t xml:space="preserve">rd </w:t>
            </w:r>
            <w:r>
              <w:rPr>
                <w:b/>
              </w:rPr>
              <w:t>TH:Re8.1.3.</w:t>
            </w:r>
          </w:p>
        </w:tc>
      </w:tr>
      <w:tr w:rsidR="009B681C">
        <w:trPr>
          <w:trHeight w:val="3027"/>
        </w:trPr>
        <w:tc>
          <w:tcPr>
            <w:tcW w:w="2366" w:type="dxa"/>
            <w:tcBorders>
              <w:bottom w:val="nil"/>
            </w:tcBorders>
          </w:tcPr>
          <w:p w:rsidR="009B681C" w:rsidRDefault="00D00604">
            <w:pPr>
              <w:pStyle w:val="TableParagraph"/>
              <w:spacing w:before="113"/>
              <w:ind w:left="115" w:right="166"/>
            </w:pPr>
            <w:r>
              <w:t>a. With prompting and support, identify preferences in dramatic play, a guided drama experience (e.g., process drama, story drama, creative drama), or age- appropriate theatre performance.</w:t>
            </w:r>
          </w:p>
        </w:tc>
        <w:tc>
          <w:tcPr>
            <w:tcW w:w="2331" w:type="dxa"/>
            <w:gridSpan w:val="2"/>
            <w:tcBorders>
              <w:bottom w:val="nil"/>
            </w:tcBorders>
          </w:tcPr>
          <w:p w:rsidR="009B681C" w:rsidRDefault="00D00604">
            <w:pPr>
              <w:pStyle w:val="TableParagraph"/>
              <w:spacing w:before="113"/>
              <w:ind w:left="115" w:right="98"/>
            </w:pPr>
            <w:r>
              <w:t>a. Explain preferences and emotions in a guided drama experience (e.g., process drama, story drama, creative drama), or age- appropriate theatre performance.</w:t>
            </w:r>
          </w:p>
        </w:tc>
        <w:tc>
          <w:tcPr>
            <w:tcW w:w="2341" w:type="dxa"/>
            <w:tcBorders>
              <w:bottom w:val="nil"/>
            </w:tcBorders>
          </w:tcPr>
          <w:p w:rsidR="009B681C" w:rsidRDefault="00D00604">
            <w:pPr>
              <w:pStyle w:val="TableParagraph"/>
              <w:spacing w:before="113"/>
              <w:ind w:left="140" w:right="46"/>
            </w:pPr>
            <w:r>
              <w:t>a. Explain how personal preferences and emotions affect an observer’s response in a guided drama experience (e.g., process drama, story drama, creative drama), or age- appropriate theatre performance.</w:t>
            </w:r>
          </w:p>
        </w:tc>
        <w:tc>
          <w:tcPr>
            <w:tcW w:w="2321" w:type="dxa"/>
            <w:tcBorders>
              <w:bottom w:val="nil"/>
            </w:tcBorders>
          </w:tcPr>
          <w:p w:rsidR="009B681C" w:rsidRDefault="00D00604">
            <w:pPr>
              <w:pStyle w:val="TableParagraph"/>
              <w:spacing w:before="113"/>
              <w:ind w:left="114" w:right="186"/>
            </w:pPr>
            <w:r>
              <w:t>a. Consider multiple personal experiences when participating in or observing a drama/theatre work.</w:t>
            </w:r>
          </w:p>
        </w:tc>
      </w:tr>
      <w:tr w:rsidR="009B681C">
        <w:trPr>
          <w:trHeight w:val="2908"/>
        </w:trPr>
        <w:tc>
          <w:tcPr>
            <w:tcW w:w="2366" w:type="dxa"/>
            <w:tcBorders>
              <w:top w:val="nil"/>
              <w:bottom w:val="nil"/>
            </w:tcBorders>
          </w:tcPr>
          <w:p w:rsidR="009B681C" w:rsidRDefault="00D00604">
            <w:pPr>
              <w:pStyle w:val="TableParagraph"/>
              <w:spacing w:before="122"/>
              <w:ind w:left="115" w:right="164"/>
            </w:pPr>
            <w:r>
              <w:t>b. With prompting and support, name and describe settings in dramatic play or a guided drama experience (e.g., process</w:t>
            </w:r>
            <w:r>
              <w:rPr>
                <w:spacing w:val="-14"/>
              </w:rPr>
              <w:t xml:space="preserve"> </w:t>
            </w:r>
            <w:r>
              <w:t>drama, story drama, creative drama).</w:t>
            </w:r>
          </w:p>
        </w:tc>
        <w:tc>
          <w:tcPr>
            <w:tcW w:w="2331" w:type="dxa"/>
            <w:gridSpan w:val="2"/>
            <w:tcBorders>
              <w:top w:val="nil"/>
              <w:bottom w:val="nil"/>
            </w:tcBorders>
          </w:tcPr>
          <w:p w:rsidR="009B681C" w:rsidRDefault="00D00604">
            <w:pPr>
              <w:pStyle w:val="TableParagraph"/>
              <w:spacing w:before="122"/>
              <w:ind w:left="115"/>
            </w:pPr>
            <w:r>
              <w:t>b. Identify causes of character actions in a guided drama experience (e.g., process drama, story drama, or creative drama).</w:t>
            </w:r>
          </w:p>
        </w:tc>
        <w:tc>
          <w:tcPr>
            <w:tcW w:w="2341" w:type="dxa"/>
            <w:tcBorders>
              <w:top w:val="nil"/>
              <w:bottom w:val="nil"/>
            </w:tcBorders>
          </w:tcPr>
          <w:p w:rsidR="009B681C" w:rsidRDefault="00D00604">
            <w:pPr>
              <w:pStyle w:val="TableParagraph"/>
              <w:spacing w:before="122"/>
              <w:ind w:left="140" w:right="135"/>
            </w:pPr>
            <w:r>
              <w:t>b. Identify causes and consequences of character actions in a guided drama experience (e.g., process drama,</w:t>
            </w:r>
            <w:r>
              <w:rPr>
                <w:spacing w:val="-9"/>
              </w:rPr>
              <w:t xml:space="preserve"> </w:t>
            </w:r>
            <w:r>
              <w:t>story drama, or creative drama).</w:t>
            </w:r>
          </w:p>
        </w:tc>
        <w:tc>
          <w:tcPr>
            <w:tcW w:w="2321" w:type="dxa"/>
            <w:tcBorders>
              <w:top w:val="nil"/>
              <w:bottom w:val="nil"/>
            </w:tcBorders>
          </w:tcPr>
          <w:p w:rsidR="009B681C" w:rsidRDefault="009B681C">
            <w:pPr>
              <w:pStyle w:val="TableParagraph"/>
              <w:spacing w:before="4"/>
              <w:rPr>
                <w:rFonts w:ascii="Times New Roman"/>
                <w:sz w:val="32"/>
              </w:rPr>
            </w:pPr>
          </w:p>
          <w:p w:rsidR="009B681C" w:rsidRDefault="00D00604">
            <w:pPr>
              <w:pStyle w:val="TableParagraph"/>
              <w:ind w:left="114" w:right="232"/>
            </w:pPr>
            <w:r>
              <w:t>b. Consider multiple ways to develop a character using physical characteristics and prop or costume design choices that reflect cultural</w:t>
            </w:r>
          </w:p>
          <w:p w:rsidR="009B681C" w:rsidRDefault="00D00604">
            <w:pPr>
              <w:pStyle w:val="TableParagraph"/>
              <w:spacing w:before="2" w:line="250" w:lineRule="atLeast"/>
              <w:ind w:left="114" w:right="126"/>
            </w:pPr>
            <w:r>
              <w:t>perspectives in drama/theatre work.</w:t>
            </w:r>
          </w:p>
        </w:tc>
      </w:tr>
      <w:tr w:rsidR="009B681C">
        <w:trPr>
          <w:trHeight w:val="3407"/>
        </w:trPr>
        <w:tc>
          <w:tcPr>
            <w:tcW w:w="2366" w:type="dxa"/>
            <w:tcBorders>
              <w:top w:val="nil"/>
            </w:tcBorders>
          </w:tcPr>
          <w:p w:rsidR="009B681C" w:rsidRDefault="009B681C">
            <w:pPr>
              <w:pStyle w:val="TableParagraph"/>
              <w:rPr>
                <w:rFonts w:ascii="Times New Roman"/>
                <w:sz w:val="20"/>
              </w:rPr>
            </w:pPr>
          </w:p>
        </w:tc>
        <w:tc>
          <w:tcPr>
            <w:tcW w:w="2331" w:type="dxa"/>
            <w:gridSpan w:val="2"/>
            <w:tcBorders>
              <w:top w:val="nil"/>
            </w:tcBorders>
          </w:tcPr>
          <w:p w:rsidR="009B681C" w:rsidRDefault="00D00604">
            <w:pPr>
              <w:pStyle w:val="TableParagraph"/>
              <w:ind w:left="115" w:right="94"/>
            </w:pPr>
            <w:r>
              <w:t>c. Explain or use text and pictures to describe how personal emotions and choices compare to the emotions and choices of characters in a guided drama experience (e.g., process drama, story drama, creative drama).</w:t>
            </w:r>
          </w:p>
        </w:tc>
        <w:tc>
          <w:tcPr>
            <w:tcW w:w="2341" w:type="dxa"/>
            <w:tcBorders>
              <w:top w:val="nil"/>
            </w:tcBorders>
          </w:tcPr>
          <w:p w:rsidR="009B681C" w:rsidRDefault="00D00604">
            <w:pPr>
              <w:pStyle w:val="TableParagraph"/>
              <w:ind w:left="140" w:right="114"/>
            </w:pPr>
            <w:r>
              <w:t>c. Explain or use text and pictures to describe how others’ emotions and choices may compare to the emotions and choices of</w:t>
            </w:r>
            <w:r>
              <w:rPr>
                <w:spacing w:val="-12"/>
              </w:rPr>
              <w:t xml:space="preserve"> </w:t>
            </w:r>
            <w:r>
              <w:t>characters in a guided drama experience (e.g., process drama, story drama, creative drama).</w:t>
            </w:r>
          </w:p>
        </w:tc>
        <w:tc>
          <w:tcPr>
            <w:tcW w:w="2321" w:type="dxa"/>
            <w:tcBorders>
              <w:top w:val="nil"/>
            </w:tcBorders>
          </w:tcPr>
          <w:p w:rsidR="009B681C" w:rsidRDefault="009B681C">
            <w:pPr>
              <w:pStyle w:val="TableParagraph"/>
              <w:spacing w:before="8"/>
              <w:rPr>
                <w:rFonts w:ascii="Times New Roman"/>
                <w:sz w:val="21"/>
              </w:rPr>
            </w:pPr>
          </w:p>
          <w:p w:rsidR="009B681C" w:rsidRDefault="00D00604">
            <w:pPr>
              <w:pStyle w:val="TableParagraph"/>
              <w:ind w:left="114" w:right="126"/>
            </w:pPr>
            <w:r>
              <w:t>c. Examine how connections are made between oneself and a character’s emotions in drama/theatre work.</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108"/>
        <w:gridCol w:w="2223"/>
        <w:gridCol w:w="2341"/>
        <w:gridCol w:w="2321"/>
      </w:tblGrid>
      <w:tr w:rsidR="009B681C">
        <w:trPr>
          <w:trHeight w:val="480"/>
        </w:trPr>
        <w:tc>
          <w:tcPr>
            <w:tcW w:w="2474" w:type="dxa"/>
            <w:gridSpan w:val="2"/>
            <w:tcBorders>
              <w:right w:val="nil"/>
            </w:tcBorders>
          </w:tcPr>
          <w:p w:rsidR="009B681C" w:rsidRDefault="00D00604">
            <w:pPr>
              <w:pStyle w:val="TableParagraph"/>
              <w:spacing w:before="103"/>
              <w:ind w:left="1370"/>
            </w:pPr>
            <w:r>
              <w:rPr>
                <w:b/>
                <w:spacing w:val="-1"/>
              </w:rPr>
              <w:t>Discipline</w:t>
            </w:r>
            <w:r>
              <w:rPr>
                <w:spacing w:val="-1"/>
              </w:rPr>
              <w:t>:</w:t>
            </w:r>
          </w:p>
        </w:tc>
        <w:tc>
          <w:tcPr>
            <w:tcW w:w="2223" w:type="dxa"/>
            <w:tcBorders>
              <w:left w:val="nil"/>
            </w:tcBorders>
          </w:tcPr>
          <w:p w:rsidR="009B681C" w:rsidRDefault="00D00604">
            <w:pPr>
              <w:pStyle w:val="TableParagraph"/>
              <w:spacing w:before="103"/>
              <w:ind w:left="61"/>
            </w:pPr>
            <w:r>
              <w:t>Theatre</w:t>
            </w:r>
          </w:p>
        </w:tc>
        <w:tc>
          <w:tcPr>
            <w:tcW w:w="4662" w:type="dxa"/>
            <w:gridSpan w:val="2"/>
          </w:tcPr>
          <w:p w:rsidR="009B681C" w:rsidRDefault="00D00604">
            <w:pPr>
              <w:pStyle w:val="TableParagraph"/>
              <w:spacing w:before="103"/>
              <w:ind w:left="830"/>
            </w:pPr>
            <w:r>
              <w:rPr>
                <w:b/>
              </w:rPr>
              <w:t>Artistic Process</w:t>
            </w:r>
            <w:r>
              <w:t>: Responding</w:t>
            </w:r>
          </w:p>
        </w:tc>
      </w:tr>
      <w:tr w:rsidR="009B681C">
        <w:trPr>
          <w:trHeight w:val="2231"/>
        </w:trPr>
        <w:tc>
          <w:tcPr>
            <w:tcW w:w="9359" w:type="dxa"/>
            <w:gridSpan w:val="5"/>
          </w:tcPr>
          <w:p w:rsidR="009B681C" w:rsidRDefault="00D00604">
            <w:pPr>
              <w:pStyle w:val="TableParagraph"/>
              <w:spacing w:before="108"/>
              <w:ind w:left="115"/>
            </w:pPr>
            <w:r>
              <w:rPr>
                <w:b/>
              </w:rPr>
              <w:t>Anchor Standard 9</w:t>
            </w:r>
            <w:r>
              <w:t>: Apply criteria to evaluate artistic work.</w:t>
            </w:r>
          </w:p>
          <w:p w:rsidR="009B681C" w:rsidRDefault="00D00604">
            <w:pPr>
              <w:pStyle w:val="TableParagraph"/>
              <w:spacing w:before="118"/>
              <w:ind w:left="115"/>
            </w:pPr>
            <w:r>
              <w:rPr>
                <w:b/>
              </w:rPr>
              <w:t xml:space="preserve">Process Component: </w:t>
            </w:r>
            <w:r>
              <w:t>Evaluate</w:t>
            </w:r>
          </w:p>
          <w:p w:rsidR="009B681C" w:rsidRDefault="00D00604">
            <w:pPr>
              <w:pStyle w:val="TableParagraph"/>
              <w:spacing w:before="122" w:line="242" w:lineRule="auto"/>
              <w:ind w:left="115"/>
            </w:pPr>
            <w:r>
              <w:rPr>
                <w:b/>
              </w:rPr>
              <w:t>Enduring Understanding</w:t>
            </w:r>
            <w:r>
              <w:t>: Theatre artists apply criteria to investigate, explore, and assess drama and theatre work.</w:t>
            </w:r>
          </w:p>
          <w:p w:rsidR="009B681C" w:rsidRDefault="00D00604">
            <w:pPr>
              <w:pStyle w:val="TableParagraph"/>
              <w:spacing w:before="114" w:line="242" w:lineRule="auto"/>
              <w:ind w:left="115"/>
            </w:pPr>
            <w:r>
              <w:rPr>
                <w:b/>
              </w:rPr>
              <w:t>Essential Question</w:t>
            </w:r>
            <w:r>
              <w:t>: How are the theatre artist’s processes and the audience’s perspectives impacted by analysis and synthesis?</w:t>
            </w:r>
          </w:p>
        </w:tc>
      </w:tr>
      <w:tr w:rsidR="009B681C">
        <w:trPr>
          <w:trHeight w:val="735"/>
        </w:trPr>
        <w:tc>
          <w:tcPr>
            <w:tcW w:w="2366" w:type="dxa"/>
            <w:shd w:val="clear" w:color="auto" w:fill="D9D9D9"/>
          </w:tcPr>
          <w:p w:rsidR="009B681C" w:rsidRDefault="00D00604">
            <w:pPr>
              <w:pStyle w:val="TableParagraph"/>
              <w:spacing w:before="103" w:line="242" w:lineRule="auto"/>
              <w:ind w:left="565" w:right="144" w:hanging="65"/>
              <w:rPr>
                <w:b/>
              </w:rPr>
            </w:pPr>
            <w:r>
              <w:rPr>
                <w:b/>
              </w:rPr>
              <w:t>Kindergarten TH:Re9.1.K.</w:t>
            </w:r>
          </w:p>
        </w:tc>
        <w:tc>
          <w:tcPr>
            <w:tcW w:w="2331" w:type="dxa"/>
            <w:gridSpan w:val="2"/>
            <w:shd w:val="clear" w:color="auto" w:fill="D9D9D9"/>
          </w:tcPr>
          <w:p w:rsidR="009B681C" w:rsidRDefault="00D00604">
            <w:pPr>
              <w:pStyle w:val="TableParagraph"/>
              <w:spacing w:before="105" w:line="237" w:lineRule="auto"/>
              <w:ind w:left="575" w:right="194" w:firstLine="475"/>
              <w:rPr>
                <w:b/>
              </w:rPr>
            </w:pPr>
            <w:r>
              <w:rPr>
                <w:b/>
                <w:position w:val="-5"/>
              </w:rPr>
              <w:t>1</w:t>
            </w:r>
            <w:r>
              <w:rPr>
                <w:b/>
                <w:sz w:val="14"/>
              </w:rPr>
              <w:t xml:space="preserve">st </w:t>
            </w:r>
            <w:r>
              <w:rPr>
                <w:b/>
              </w:rPr>
              <w:t>TH:Re9.1.1.</w:t>
            </w:r>
          </w:p>
        </w:tc>
        <w:tc>
          <w:tcPr>
            <w:tcW w:w="2341" w:type="dxa"/>
            <w:shd w:val="clear" w:color="auto" w:fill="D9D9D9"/>
          </w:tcPr>
          <w:p w:rsidR="009B681C" w:rsidRDefault="00D00604">
            <w:pPr>
              <w:pStyle w:val="TableParagraph"/>
              <w:spacing w:before="105" w:line="237" w:lineRule="auto"/>
              <w:ind w:left="585" w:right="214" w:firstLine="450"/>
              <w:rPr>
                <w:b/>
              </w:rPr>
            </w:pPr>
            <w:r>
              <w:rPr>
                <w:b/>
                <w:position w:val="-5"/>
              </w:rPr>
              <w:t>2</w:t>
            </w:r>
            <w:r>
              <w:rPr>
                <w:b/>
                <w:sz w:val="14"/>
              </w:rPr>
              <w:t xml:space="preserve">nd </w:t>
            </w:r>
            <w:r>
              <w:rPr>
                <w:b/>
              </w:rPr>
              <w:t>TH:Re9.1.2.</w:t>
            </w:r>
          </w:p>
        </w:tc>
        <w:tc>
          <w:tcPr>
            <w:tcW w:w="2321" w:type="dxa"/>
            <w:shd w:val="clear" w:color="auto" w:fill="D9D9D9"/>
          </w:tcPr>
          <w:p w:rsidR="009B681C" w:rsidRDefault="00D00604">
            <w:pPr>
              <w:pStyle w:val="TableParagraph"/>
              <w:spacing w:before="105" w:line="237" w:lineRule="auto"/>
              <w:ind w:left="559" w:right="126" w:firstLine="470"/>
              <w:rPr>
                <w:b/>
              </w:rPr>
            </w:pPr>
            <w:r>
              <w:rPr>
                <w:b/>
                <w:position w:val="-5"/>
              </w:rPr>
              <w:t>3</w:t>
            </w:r>
            <w:r>
              <w:rPr>
                <w:b/>
                <w:sz w:val="14"/>
              </w:rPr>
              <w:t xml:space="preserve">rd </w:t>
            </w:r>
            <w:r>
              <w:rPr>
                <w:b/>
              </w:rPr>
              <w:t>TH:Re9.1.3.</w:t>
            </w:r>
          </w:p>
        </w:tc>
      </w:tr>
      <w:tr w:rsidR="009B681C">
        <w:trPr>
          <w:trHeight w:val="2519"/>
        </w:trPr>
        <w:tc>
          <w:tcPr>
            <w:tcW w:w="2366" w:type="dxa"/>
            <w:tcBorders>
              <w:bottom w:val="nil"/>
            </w:tcBorders>
          </w:tcPr>
          <w:p w:rsidR="009B681C" w:rsidRDefault="00D00604">
            <w:pPr>
              <w:pStyle w:val="TableParagraph"/>
              <w:spacing w:before="113"/>
              <w:ind w:left="115" w:right="144"/>
            </w:pPr>
            <w:r>
              <w:t>a. With prompting and support, actively engage with others in dramatic play or a guided drama experience (e.g., process drama, story drama, creative drama).</w:t>
            </w:r>
          </w:p>
        </w:tc>
        <w:tc>
          <w:tcPr>
            <w:tcW w:w="2331" w:type="dxa"/>
            <w:gridSpan w:val="2"/>
            <w:tcBorders>
              <w:bottom w:val="nil"/>
            </w:tcBorders>
          </w:tcPr>
          <w:p w:rsidR="009B681C" w:rsidRDefault="00D00604">
            <w:pPr>
              <w:pStyle w:val="TableParagraph"/>
              <w:spacing w:before="113"/>
              <w:ind w:left="115"/>
            </w:pPr>
            <w:r>
              <w:t>a. Build on others’ ideas in a guided drama experience (e.g., process drama, story drama, creative drama).</w:t>
            </w:r>
          </w:p>
        </w:tc>
        <w:tc>
          <w:tcPr>
            <w:tcW w:w="2341" w:type="dxa"/>
            <w:tcBorders>
              <w:bottom w:val="nil"/>
            </w:tcBorders>
          </w:tcPr>
          <w:p w:rsidR="009B681C" w:rsidRDefault="00D00604">
            <w:pPr>
              <w:pStyle w:val="TableParagraph"/>
              <w:spacing w:before="113"/>
              <w:ind w:left="175" w:right="158"/>
            </w:pPr>
            <w:r>
              <w:t>a. Collaborate on a scene in a guided drama experience (e.g., process drama, story drama, creative drama).</w:t>
            </w:r>
          </w:p>
        </w:tc>
        <w:tc>
          <w:tcPr>
            <w:tcW w:w="2321" w:type="dxa"/>
            <w:tcBorders>
              <w:bottom w:val="nil"/>
            </w:tcBorders>
          </w:tcPr>
          <w:p w:rsidR="009B681C" w:rsidRDefault="00D00604">
            <w:pPr>
              <w:pStyle w:val="TableParagraph"/>
              <w:spacing w:before="113"/>
              <w:ind w:left="114" w:right="126"/>
            </w:pPr>
            <w:r>
              <w:t>a. Understand how and why groups evaluate drama/theatre work.</w:t>
            </w:r>
          </w:p>
        </w:tc>
      </w:tr>
      <w:tr w:rsidR="009B681C">
        <w:trPr>
          <w:trHeight w:val="2275"/>
        </w:trPr>
        <w:tc>
          <w:tcPr>
            <w:tcW w:w="2366" w:type="dxa"/>
            <w:tcBorders>
              <w:top w:val="nil"/>
              <w:bottom w:val="nil"/>
            </w:tcBorders>
          </w:tcPr>
          <w:p w:rsidR="009B681C" w:rsidRDefault="009B681C">
            <w:pPr>
              <w:pStyle w:val="TableParagraph"/>
              <w:rPr>
                <w:rFonts w:ascii="Times New Roman"/>
                <w:sz w:val="20"/>
              </w:rPr>
            </w:pPr>
          </w:p>
        </w:tc>
        <w:tc>
          <w:tcPr>
            <w:tcW w:w="2331" w:type="dxa"/>
            <w:gridSpan w:val="2"/>
            <w:tcBorders>
              <w:top w:val="nil"/>
              <w:bottom w:val="nil"/>
            </w:tcBorders>
          </w:tcPr>
          <w:p w:rsidR="009B681C" w:rsidRDefault="00D00604">
            <w:pPr>
              <w:pStyle w:val="TableParagraph"/>
              <w:spacing w:before="120"/>
              <w:ind w:left="115" w:right="70"/>
            </w:pPr>
            <w:r>
              <w:t>b. Identify props and costumes that might be used in a guided drama experience (e.g., process drama, story drama, creative drama).</w:t>
            </w:r>
          </w:p>
        </w:tc>
        <w:tc>
          <w:tcPr>
            <w:tcW w:w="2341" w:type="dxa"/>
            <w:tcBorders>
              <w:top w:val="nil"/>
              <w:bottom w:val="nil"/>
            </w:tcBorders>
          </w:tcPr>
          <w:p w:rsidR="009B681C" w:rsidRDefault="00D00604">
            <w:pPr>
              <w:pStyle w:val="TableParagraph"/>
              <w:spacing w:before="120"/>
              <w:ind w:left="140" w:right="46"/>
            </w:pPr>
            <w:r>
              <w:t>b. Use a prop or costume in a guided drama experience (e.g., process drama, story drama, creative drama) to describe characters, settings, or events.</w:t>
            </w:r>
          </w:p>
        </w:tc>
        <w:tc>
          <w:tcPr>
            <w:tcW w:w="2321" w:type="dxa"/>
            <w:tcBorders>
              <w:top w:val="nil"/>
              <w:bottom w:val="nil"/>
            </w:tcBorders>
          </w:tcPr>
          <w:p w:rsidR="009B681C" w:rsidRDefault="00D00604">
            <w:pPr>
              <w:pStyle w:val="TableParagraph"/>
              <w:spacing w:before="125"/>
              <w:ind w:left="114" w:right="98"/>
            </w:pPr>
            <w:r>
              <w:t>b. Consider and analyze technical elements from multiple drama/theatre works.</w:t>
            </w:r>
          </w:p>
        </w:tc>
      </w:tr>
      <w:tr w:rsidR="009B681C">
        <w:trPr>
          <w:trHeight w:val="2522"/>
        </w:trPr>
        <w:tc>
          <w:tcPr>
            <w:tcW w:w="2366" w:type="dxa"/>
            <w:tcBorders>
              <w:top w:val="nil"/>
            </w:tcBorders>
          </w:tcPr>
          <w:p w:rsidR="009B681C" w:rsidRDefault="009B681C">
            <w:pPr>
              <w:pStyle w:val="TableParagraph"/>
              <w:rPr>
                <w:rFonts w:ascii="Times New Roman"/>
                <w:sz w:val="20"/>
              </w:rPr>
            </w:pPr>
          </w:p>
        </w:tc>
        <w:tc>
          <w:tcPr>
            <w:tcW w:w="2331" w:type="dxa"/>
            <w:gridSpan w:val="2"/>
            <w:tcBorders>
              <w:top w:val="nil"/>
            </w:tcBorders>
          </w:tcPr>
          <w:p w:rsidR="009B681C" w:rsidRDefault="00D00604">
            <w:pPr>
              <w:pStyle w:val="TableParagraph"/>
              <w:spacing w:before="125"/>
              <w:ind w:left="115" w:right="131"/>
            </w:pPr>
            <w:r>
              <w:t>c. Compare and contrast the experiences of characters in a guided drama experience (e.g., process drama, story drama, creative drama).</w:t>
            </w:r>
          </w:p>
        </w:tc>
        <w:tc>
          <w:tcPr>
            <w:tcW w:w="2341" w:type="dxa"/>
            <w:tcBorders>
              <w:top w:val="nil"/>
            </w:tcBorders>
          </w:tcPr>
          <w:p w:rsidR="009B681C" w:rsidRDefault="00D00604">
            <w:pPr>
              <w:pStyle w:val="TableParagraph"/>
              <w:spacing w:before="120"/>
              <w:ind w:left="140" w:right="124"/>
            </w:pPr>
            <w:r>
              <w:t>c. Describe how characters respond to challenges in a guided drama experience (e.g., process drama, story drama, creative drama).</w:t>
            </w:r>
          </w:p>
        </w:tc>
        <w:tc>
          <w:tcPr>
            <w:tcW w:w="2321" w:type="dxa"/>
            <w:tcBorders>
              <w:top w:val="nil"/>
            </w:tcBorders>
          </w:tcPr>
          <w:p w:rsidR="009B681C" w:rsidRDefault="00D00604">
            <w:pPr>
              <w:pStyle w:val="TableParagraph"/>
              <w:spacing w:before="125"/>
              <w:ind w:left="114" w:right="126"/>
            </w:pPr>
            <w:r>
              <w:t>c. Evaluate and analyze problems and situations in a drama/theatre work from an audience perspective.</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2336"/>
        <w:gridCol w:w="2341"/>
        <w:gridCol w:w="2311"/>
      </w:tblGrid>
      <w:tr w:rsidR="009B681C">
        <w:trPr>
          <w:trHeight w:val="480"/>
        </w:trPr>
        <w:tc>
          <w:tcPr>
            <w:tcW w:w="4702" w:type="dxa"/>
            <w:gridSpan w:val="2"/>
          </w:tcPr>
          <w:p w:rsidR="009B681C" w:rsidRDefault="00D00604">
            <w:pPr>
              <w:pStyle w:val="TableParagraph"/>
              <w:spacing w:before="103"/>
              <w:ind w:left="1375"/>
            </w:pPr>
            <w:r>
              <w:rPr>
                <w:b/>
              </w:rPr>
              <w:t>Discipline</w:t>
            </w:r>
            <w:r>
              <w:t>: Theatre</w:t>
            </w:r>
          </w:p>
        </w:tc>
        <w:tc>
          <w:tcPr>
            <w:tcW w:w="4652" w:type="dxa"/>
            <w:gridSpan w:val="2"/>
          </w:tcPr>
          <w:p w:rsidR="009B681C" w:rsidRDefault="00D00604">
            <w:pPr>
              <w:pStyle w:val="TableParagraph"/>
              <w:spacing w:before="103"/>
              <w:ind w:left="830"/>
            </w:pPr>
            <w:r>
              <w:rPr>
                <w:b/>
              </w:rPr>
              <w:t>Artistic Process</w:t>
            </w:r>
            <w:r>
              <w:t>: Connecting</w:t>
            </w:r>
          </w:p>
        </w:tc>
      </w:tr>
      <w:tr w:rsidR="009B681C">
        <w:trPr>
          <w:trHeight w:val="2481"/>
        </w:trPr>
        <w:tc>
          <w:tcPr>
            <w:tcW w:w="9354" w:type="dxa"/>
            <w:gridSpan w:val="4"/>
          </w:tcPr>
          <w:p w:rsidR="009B681C" w:rsidRDefault="00D00604">
            <w:pPr>
              <w:pStyle w:val="TableParagraph"/>
              <w:spacing w:before="108" w:line="247" w:lineRule="auto"/>
              <w:ind w:left="115" w:right="208"/>
            </w:pPr>
            <w:r>
              <w:rPr>
                <w:b/>
              </w:rPr>
              <w:t>Anchor Standard 10</w:t>
            </w:r>
            <w:r>
              <w:t>: Synthesize and relate knowledge and personal experiences to make art.</w:t>
            </w:r>
          </w:p>
          <w:p w:rsidR="009B681C" w:rsidRDefault="00D00604">
            <w:pPr>
              <w:pStyle w:val="TableParagraph"/>
              <w:spacing w:before="100"/>
              <w:ind w:left="115"/>
            </w:pPr>
            <w:r>
              <w:rPr>
                <w:b/>
              </w:rPr>
              <w:t xml:space="preserve">Process Component: </w:t>
            </w:r>
            <w:r>
              <w:t>Empathize</w:t>
            </w:r>
          </w:p>
          <w:p w:rsidR="009B681C" w:rsidRDefault="00D00604">
            <w:pPr>
              <w:pStyle w:val="TableParagraph"/>
              <w:spacing w:before="122" w:line="242" w:lineRule="auto"/>
              <w:ind w:left="115"/>
            </w:pPr>
            <w:r>
              <w:rPr>
                <w:b/>
              </w:rPr>
              <w:t>Enduring Understanding</w:t>
            </w:r>
            <w:r>
              <w:t>: Theatre artists allow awareness of interrelationships between self and others to influence and inform their work.</w:t>
            </w:r>
          </w:p>
          <w:p w:rsidR="009B681C" w:rsidRDefault="00D00604">
            <w:pPr>
              <w:pStyle w:val="TableParagraph"/>
              <w:spacing w:before="109" w:line="242" w:lineRule="auto"/>
              <w:ind w:left="115" w:right="208"/>
            </w:pPr>
            <w:r>
              <w:rPr>
                <w:b/>
              </w:rPr>
              <w:t>Essential Question</w:t>
            </w:r>
            <w:r>
              <w:t>: What happens when theatre artists foster understanding between self and others through critical awareness, social responsibility, and the exploration of empathy?</w:t>
            </w:r>
          </w:p>
        </w:tc>
      </w:tr>
      <w:tr w:rsidR="009B681C">
        <w:trPr>
          <w:trHeight w:val="740"/>
        </w:trPr>
        <w:tc>
          <w:tcPr>
            <w:tcW w:w="2366" w:type="dxa"/>
            <w:shd w:val="clear" w:color="auto" w:fill="D9D9D9"/>
          </w:tcPr>
          <w:p w:rsidR="009B681C" w:rsidRDefault="00D00604">
            <w:pPr>
              <w:pStyle w:val="TableParagraph"/>
              <w:spacing w:before="110" w:line="237" w:lineRule="auto"/>
              <w:ind w:left="500" w:right="144"/>
              <w:rPr>
                <w:b/>
              </w:rPr>
            </w:pPr>
            <w:r>
              <w:rPr>
                <w:b/>
              </w:rPr>
              <w:t>Kindergarten TH:Cn10.1.K.</w:t>
            </w:r>
          </w:p>
        </w:tc>
        <w:tc>
          <w:tcPr>
            <w:tcW w:w="2336" w:type="dxa"/>
            <w:shd w:val="clear" w:color="auto" w:fill="D9D9D9"/>
          </w:tcPr>
          <w:p w:rsidR="009B681C" w:rsidRDefault="00D00604">
            <w:pPr>
              <w:pStyle w:val="TableParagraph"/>
              <w:spacing w:before="103" w:line="242" w:lineRule="auto"/>
              <w:ind w:left="515" w:right="458" w:firstLine="540"/>
              <w:rPr>
                <w:b/>
              </w:rPr>
            </w:pPr>
            <w:r>
              <w:rPr>
                <w:b/>
                <w:position w:val="-5"/>
              </w:rPr>
              <w:t>1</w:t>
            </w:r>
            <w:r>
              <w:rPr>
                <w:b/>
                <w:sz w:val="14"/>
              </w:rPr>
              <w:t xml:space="preserve">st </w:t>
            </w:r>
            <w:r>
              <w:rPr>
                <w:b/>
              </w:rPr>
              <w:t>TH:Cn10.1.1.</w:t>
            </w:r>
          </w:p>
        </w:tc>
        <w:tc>
          <w:tcPr>
            <w:tcW w:w="2341" w:type="dxa"/>
            <w:shd w:val="clear" w:color="auto" w:fill="D9D9D9"/>
          </w:tcPr>
          <w:p w:rsidR="009B681C" w:rsidRDefault="00D00604">
            <w:pPr>
              <w:pStyle w:val="TableParagraph"/>
              <w:spacing w:before="103" w:line="242" w:lineRule="auto"/>
              <w:ind w:left="520" w:right="214" w:firstLine="520"/>
              <w:rPr>
                <w:b/>
              </w:rPr>
            </w:pPr>
            <w:r>
              <w:rPr>
                <w:b/>
                <w:position w:val="-5"/>
              </w:rPr>
              <w:t>2</w:t>
            </w:r>
            <w:r>
              <w:rPr>
                <w:b/>
                <w:sz w:val="14"/>
              </w:rPr>
              <w:t xml:space="preserve">nd </w:t>
            </w:r>
            <w:r>
              <w:rPr>
                <w:b/>
              </w:rPr>
              <w:t>TH:Cn10.1.2.</w:t>
            </w:r>
          </w:p>
        </w:tc>
        <w:tc>
          <w:tcPr>
            <w:tcW w:w="2311" w:type="dxa"/>
            <w:shd w:val="clear" w:color="auto" w:fill="D9D9D9"/>
          </w:tcPr>
          <w:p w:rsidR="009B681C" w:rsidRDefault="00D00604">
            <w:pPr>
              <w:pStyle w:val="TableParagraph"/>
              <w:spacing w:before="103" w:line="242" w:lineRule="auto"/>
              <w:ind w:left="489" w:right="459" w:firstLine="535"/>
              <w:rPr>
                <w:b/>
              </w:rPr>
            </w:pPr>
            <w:r>
              <w:rPr>
                <w:b/>
                <w:position w:val="-5"/>
              </w:rPr>
              <w:t>3</w:t>
            </w:r>
            <w:r>
              <w:rPr>
                <w:b/>
                <w:sz w:val="14"/>
              </w:rPr>
              <w:t xml:space="preserve">rd </w:t>
            </w:r>
            <w:r>
              <w:rPr>
                <w:b/>
              </w:rPr>
              <w:t>TH:Cn10.1.3.</w:t>
            </w:r>
          </w:p>
        </w:tc>
      </w:tr>
      <w:tr w:rsidR="009B681C">
        <w:trPr>
          <w:trHeight w:val="2760"/>
        </w:trPr>
        <w:tc>
          <w:tcPr>
            <w:tcW w:w="2366" w:type="dxa"/>
          </w:tcPr>
          <w:p w:rsidR="009B681C" w:rsidRDefault="00D00604">
            <w:pPr>
              <w:pStyle w:val="TableParagraph"/>
              <w:spacing w:before="108"/>
              <w:ind w:left="115" w:right="117"/>
            </w:pPr>
            <w:r>
              <w:t>With prompting and support, identify similarities between characters and oneself in dramatic play or a guided drama experience (e.g., process drama, story drama, creative drama).</w:t>
            </w:r>
          </w:p>
        </w:tc>
        <w:tc>
          <w:tcPr>
            <w:tcW w:w="2336" w:type="dxa"/>
          </w:tcPr>
          <w:p w:rsidR="009B681C" w:rsidRDefault="00D00604">
            <w:pPr>
              <w:pStyle w:val="TableParagraph"/>
              <w:spacing w:before="108"/>
              <w:ind w:left="115" w:right="119"/>
            </w:pPr>
            <w:r>
              <w:t>Identify character emotions in a guided drama experience (e.g., process drama, story drama, creative drama) and relate it to personal experience.</w:t>
            </w:r>
          </w:p>
        </w:tc>
        <w:tc>
          <w:tcPr>
            <w:tcW w:w="2341" w:type="dxa"/>
          </w:tcPr>
          <w:p w:rsidR="009B681C" w:rsidRDefault="00D00604">
            <w:pPr>
              <w:pStyle w:val="TableParagraph"/>
              <w:spacing w:before="108"/>
              <w:ind w:left="145" w:right="130"/>
            </w:pPr>
            <w:r>
              <w:t xml:space="preserve">Relate character experiences to personal experiences </w:t>
            </w:r>
            <w:r>
              <w:rPr>
                <w:spacing w:val="1"/>
              </w:rPr>
              <w:t xml:space="preserve">in </w:t>
            </w:r>
            <w:r>
              <w:t>a guided drama experience (e.g., process drama,</w:t>
            </w:r>
            <w:r>
              <w:rPr>
                <w:spacing w:val="-9"/>
              </w:rPr>
              <w:t xml:space="preserve"> </w:t>
            </w:r>
            <w:r>
              <w:t>story drama, creative drama).</w:t>
            </w:r>
          </w:p>
        </w:tc>
        <w:tc>
          <w:tcPr>
            <w:tcW w:w="2311" w:type="dxa"/>
          </w:tcPr>
          <w:p w:rsidR="009B681C" w:rsidRDefault="00D00604">
            <w:pPr>
              <w:pStyle w:val="TableParagraph"/>
              <w:spacing w:before="108"/>
              <w:ind w:left="114" w:right="210"/>
            </w:pPr>
            <w:r>
              <w:t>Use personal experiences and knowledge to make connections to community and culture in a drama/theatre work.</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2336"/>
        <w:gridCol w:w="2341"/>
        <w:gridCol w:w="2311"/>
      </w:tblGrid>
      <w:tr w:rsidR="009B681C">
        <w:trPr>
          <w:trHeight w:val="480"/>
        </w:trPr>
        <w:tc>
          <w:tcPr>
            <w:tcW w:w="4702" w:type="dxa"/>
            <w:gridSpan w:val="2"/>
          </w:tcPr>
          <w:p w:rsidR="009B681C" w:rsidRDefault="00D00604">
            <w:pPr>
              <w:pStyle w:val="TableParagraph"/>
              <w:spacing w:before="103"/>
              <w:ind w:left="1375"/>
            </w:pPr>
            <w:r>
              <w:rPr>
                <w:b/>
              </w:rPr>
              <w:t>Discipline</w:t>
            </w:r>
            <w:r>
              <w:t>: Theatre</w:t>
            </w:r>
          </w:p>
        </w:tc>
        <w:tc>
          <w:tcPr>
            <w:tcW w:w="4652" w:type="dxa"/>
            <w:gridSpan w:val="2"/>
          </w:tcPr>
          <w:p w:rsidR="009B681C" w:rsidRDefault="00D00604">
            <w:pPr>
              <w:pStyle w:val="TableParagraph"/>
              <w:spacing w:before="103"/>
              <w:ind w:left="830"/>
            </w:pPr>
            <w:r>
              <w:rPr>
                <w:b/>
              </w:rPr>
              <w:t>Artistic Process</w:t>
            </w:r>
            <w:r>
              <w:t>: Connecting</w:t>
            </w:r>
          </w:p>
        </w:tc>
      </w:tr>
      <w:tr w:rsidR="009B681C">
        <w:trPr>
          <w:trHeight w:val="2361"/>
        </w:trPr>
        <w:tc>
          <w:tcPr>
            <w:tcW w:w="9354" w:type="dxa"/>
            <w:gridSpan w:val="4"/>
          </w:tcPr>
          <w:p w:rsidR="009B681C" w:rsidRDefault="00D00604">
            <w:pPr>
              <w:pStyle w:val="TableParagraph"/>
              <w:spacing w:before="108" w:line="247" w:lineRule="auto"/>
              <w:ind w:left="115"/>
            </w:pPr>
            <w:r>
              <w:rPr>
                <w:b/>
              </w:rPr>
              <w:t>Anchor Standard 11</w:t>
            </w:r>
            <w:r>
              <w:t>: Relate artistic ideas and works with societal, cultural and historical context to deepen understanding.</w:t>
            </w:r>
          </w:p>
          <w:p w:rsidR="009B681C" w:rsidRDefault="00D00604">
            <w:pPr>
              <w:pStyle w:val="TableParagraph"/>
              <w:spacing w:before="100"/>
              <w:ind w:left="115"/>
            </w:pPr>
            <w:r>
              <w:rPr>
                <w:b/>
              </w:rPr>
              <w:t xml:space="preserve">Process Component: </w:t>
            </w:r>
            <w:r>
              <w:t>Interrelate</w:t>
            </w:r>
          </w:p>
          <w:p w:rsidR="009B681C" w:rsidRDefault="00D00604">
            <w:pPr>
              <w:pStyle w:val="TableParagraph"/>
              <w:spacing w:before="122" w:line="242" w:lineRule="auto"/>
              <w:ind w:left="115"/>
            </w:pPr>
            <w:r>
              <w:rPr>
                <w:b/>
              </w:rPr>
              <w:t>Enduring Understanding</w:t>
            </w:r>
            <w:r>
              <w:t>: Theatre artists understand and can communicate their creative process as they analyze the way the world may be understood.</w:t>
            </w:r>
          </w:p>
          <w:p w:rsidR="009B681C" w:rsidRDefault="00D00604">
            <w:pPr>
              <w:pStyle w:val="TableParagraph"/>
              <w:spacing w:before="109" w:line="242" w:lineRule="auto"/>
              <w:ind w:left="115" w:right="208"/>
            </w:pPr>
            <w:r>
              <w:rPr>
                <w:b/>
              </w:rPr>
              <w:t>Essential Question</w:t>
            </w:r>
            <w:r>
              <w:t>: What happens when theatre artists allow an understanding of themselves and the world to inform perceptions about theatre and the purpose of their work?</w:t>
            </w:r>
          </w:p>
        </w:tc>
      </w:tr>
      <w:tr w:rsidR="009B681C">
        <w:trPr>
          <w:trHeight w:val="740"/>
        </w:trPr>
        <w:tc>
          <w:tcPr>
            <w:tcW w:w="2366" w:type="dxa"/>
            <w:shd w:val="clear" w:color="auto" w:fill="D9D9D9"/>
          </w:tcPr>
          <w:p w:rsidR="009B681C" w:rsidRDefault="00D00604">
            <w:pPr>
              <w:pStyle w:val="TableParagraph"/>
              <w:spacing w:before="110" w:line="237" w:lineRule="auto"/>
              <w:ind w:left="500" w:right="144"/>
              <w:rPr>
                <w:b/>
              </w:rPr>
            </w:pPr>
            <w:r>
              <w:rPr>
                <w:b/>
              </w:rPr>
              <w:t>Kindergarten TH:Cn11.1.K.</w:t>
            </w:r>
          </w:p>
        </w:tc>
        <w:tc>
          <w:tcPr>
            <w:tcW w:w="2336" w:type="dxa"/>
            <w:shd w:val="clear" w:color="auto" w:fill="D9D9D9"/>
          </w:tcPr>
          <w:p w:rsidR="009B681C" w:rsidRDefault="00D00604">
            <w:pPr>
              <w:pStyle w:val="TableParagraph"/>
              <w:spacing w:before="103" w:line="242" w:lineRule="auto"/>
              <w:ind w:left="515" w:right="458" w:firstLine="540"/>
              <w:rPr>
                <w:b/>
              </w:rPr>
            </w:pPr>
            <w:r>
              <w:rPr>
                <w:b/>
                <w:position w:val="-5"/>
              </w:rPr>
              <w:t>1</w:t>
            </w:r>
            <w:r>
              <w:rPr>
                <w:b/>
                <w:sz w:val="14"/>
              </w:rPr>
              <w:t xml:space="preserve">st </w:t>
            </w:r>
            <w:r>
              <w:rPr>
                <w:b/>
              </w:rPr>
              <w:t>TH:Cn11.1.1.</w:t>
            </w:r>
          </w:p>
        </w:tc>
        <w:tc>
          <w:tcPr>
            <w:tcW w:w="2341" w:type="dxa"/>
            <w:shd w:val="clear" w:color="auto" w:fill="D9D9D9"/>
          </w:tcPr>
          <w:p w:rsidR="009B681C" w:rsidRDefault="00D00604">
            <w:pPr>
              <w:pStyle w:val="TableParagraph"/>
              <w:spacing w:before="103" w:line="242" w:lineRule="auto"/>
              <w:ind w:left="520" w:right="214" w:firstLine="520"/>
              <w:rPr>
                <w:b/>
              </w:rPr>
            </w:pPr>
            <w:r>
              <w:rPr>
                <w:b/>
                <w:position w:val="-5"/>
              </w:rPr>
              <w:t>2</w:t>
            </w:r>
            <w:r>
              <w:rPr>
                <w:b/>
                <w:sz w:val="14"/>
              </w:rPr>
              <w:t xml:space="preserve">nd </w:t>
            </w:r>
            <w:r>
              <w:rPr>
                <w:b/>
              </w:rPr>
              <w:t>TH:Cn11.1.2.</w:t>
            </w:r>
          </w:p>
        </w:tc>
        <w:tc>
          <w:tcPr>
            <w:tcW w:w="2311" w:type="dxa"/>
            <w:shd w:val="clear" w:color="auto" w:fill="D9D9D9"/>
          </w:tcPr>
          <w:p w:rsidR="009B681C" w:rsidRDefault="00D00604">
            <w:pPr>
              <w:pStyle w:val="TableParagraph"/>
              <w:spacing w:before="103" w:line="242" w:lineRule="auto"/>
              <w:ind w:left="489" w:right="459" w:firstLine="535"/>
              <w:rPr>
                <w:b/>
              </w:rPr>
            </w:pPr>
            <w:r>
              <w:rPr>
                <w:b/>
                <w:position w:val="-5"/>
              </w:rPr>
              <w:t>3</w:t>
            </w:r>
            <w:r>
              <w:rPr>
                <w:b/>
                <w:sz w:val="14"/>
              </w:rPr>
              <w:t xml:space="preserve">rd </w:t>
            </w:r>
            <w:r>
              <w:rPr>
                <w:b/>
              </w:rPr>
              <w:t>TH:Cn11.1.3.</w:t>
            </w:r>
          </w:p>
        </w:tc>
      </w:tr>
      <w:tr w:rsidR="009B681C">
        <w:trPr>
          <w:trHeight w:val="2760"/>
        </w:trPr>
        <w:tc>
          <w:tcPr>
            <w:tcW w:w="2366" w:type="dxa"/>
          </w:tcPr>
          <w:p w:rsidR="009B681C" w:rsidRDefault="00D00604">
            <w:pPr>
              <w:pStyle w:val="TableParagraph"/>
              <w:spacing w:before="108"/>
              <w:ind w:left="115" w:right="72"/>
            </w:pPr>
            <w:r>
              <w:t>With prompting and support, identify skills and knowledge from other areas in dramatic play or a guided drama experience (e.g., process drama, story drama, creative drama).</w:t>
            </w:r>
          </w:p>
        </w:tc>
        <w:tc>
          <w:tcPr>
            <w:tcW w:w="2336" w:type="dxa"/>
          </w:tcPr>
          <w:p w:rsidR="009B681C" w:rsidRDefault="00D00604">
            <w:pPr>
              <w:pStyle w:val="TableParagraph"/>
              <w:spacing w:before="108"/>
              <w:ind w:left="115" w:right="136"/>
            </w:pPr>
            <w:r>
              <w:t>Apply skills and knowledge from different art forms and content areas in a guided drama experience (e.g., process drama, story drama, creative drama).</w:t>
            </w:r>
          </w:p>
        </w:tc>
        <w:tc>
          <w:tcPr>
            <w:tcW w:w="2341" w:type="dxa"/>
          </w:tcPr>
          <w:p w:rsidR="009B681C" w:rsidRDefault="00D00604">
            <w:pPr>
              <w:pStyle w:val="TableParagraph"/>
              <w:spacing w:before="108"/>
              <w:ind w:left="145" w:right="95"/>
            </w:pPr>
            <w:r>
              <w:t>Determine appropriate skills and knowledge from different art forms and content areas to apply in a guided drama experience (e.g., process drama, story drama, creative drama).</w:t>
            </w:r>
          </w:p>
        </w:tc>
        <w:tc>
          <w:tcPr>
            <w:tcW w:w="2311" w:type="dxa"/>
          </w:tcPr>
          <w:p w:rsidR="009B681C" w:rsidRDefault="00D00604">
            <w:pPr>
              <w:pStyle w:val="TableParagraph"/>
              <w:spacing w:before="108"/>
              <w:ind w:left="114" w:right="111"/>
            </w:pPr>
            <w:r>
              <w:t>Identify connections to community, social issues and other content areas in drama/theatre work.</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108"/>
        <w:gridCol w:w="2223"/>
        <w:gridCol w:w="2336"/>
        <w:gridCol w:w="2321"/>
      </w:tblGrid>
      <w:tr w:rsidR="009B681C">
        <w:trPr>
          <w:trHeight w:val="480"/>
        </w:trPr>
        <w:tc>
          <w:tcPr>
            <w:tcW w:w="2479" w:type="dxa"/>
            <w:gridSpan w:val="2"/>
            <w:tcBorders>
              <w:right w:val="nil"/>
            </w:tcBorders>
          </w:tcPr>
          <w:p w:rsidR="009B681C" w:rsidRDefault="00D00604">
            <w:pPr>
              <w:pStyle w:val="TableParagraph"/>
              <w:spacing w:before="103"/>
              <w:ind w:left="1375"/>
            </w:pPr>
            <w:r>
              <w:rPr>
                <w:b/>
                <w:spacing w:val="-1"/>
              </w:rPr>
              <w:t>Discipline</w:t>
            </w:r>
            <w:r>
              <w:rPr>
                <w:spacing w:val="-1"/>
              </w:rPr>
              <w:t>:</w:t>
            </w:r>
          </w:p>
        </w:tc>
        <w:tc>
          <w:tcPr>
            <w:tcW w:w="2223" w:type="dxa"/>
            <w:tcBorders>
              <w:left w:val="nil"/>
            </w:tcBorders>
          </w:tcPr>
          <w:p w:rsidR="009B681C" w:rsidRDefault="00D00604">
            <w:pPr>
              <w:pStyle w:val="TableParagraph"/>
              <w:spacing w:before="103"/>
              <w:ind w:left="61"/>
            </w:pPr>
            <w:r>
              <w:t>Theatre</w:t>
            </w:r>
          </w:p>
        </w:tc>
        <w:tc>
          <w:tcPr>
            <w:tcW w:w="4657" w:type="dxa"/>
            <w:gridSpan w:val="2"/>
          </w:tcPr>
          <w:p w:rsidR="009B681C" w:rsidRDefault="00D00604">
            <w:pPr>
              <w:pStyle w:val="TableParagraph"/>
              <w:spacing w:before="103"/>
              <w:ind w:left="825"/>
            </w:pPr>
            <w:r>
              <w:rPr>
                <w:b/>
              </w:rPr>
              <w:t>Artistic Process</w:t>
            </w:r>
            <w:r>
              <w:t>: Connecting</w:t>
            </w:r>
          </w:p>
        </w:tc>
      </w:tr>
      <w:tr w:rsidR="009B681C">
        <w:trPr>
          <w:trHeight w:val="2241"/>
        </w:trPr>
        <w:tc>
          <w:tcPr>
            <w:tcW w:w="9359" w:type="dxa"/>
            <w:gridSpan w:val="5"/>
          </w:tcPr>
          <w:p w:rsidR="009B681C" w:rsidRDefault="00D00604">
            <w:pPr>
              <w:pStyle w:val="TableParagraph"/>
              <w:spacing w:before="108" w:line="247" w:lineRule="auto"/>
              <w:ind w:left="115"/>
            </w:pPr>
            <w:r>
              <w:rPr>
                <w:b/>
              </w:rPr>
              <w:t>Anchor Standard 11</w:t>
            </w:r>
            <w:r>
              <w:t>: Relate artistic ideas and works with societal, cultural and historical context to deepen understanding.</w:t>
            </w:r>
          </w:p>
          <w:p w:rsidR="009B681C" w:rsidRDefault="00D00604">
            <w:pPr>
              <w:pStyle w:val="TableParagraph"/>
              <w:spacing w:before="100"/>
              <w:ind w:left="115"/>
            </w:pPr>
            <w:r>
              <w:rPr>
                <w:b/>
              </w:rPr>
              <w:t xml:space="preserve">Process Component: </w:t>
            </w:r>
            <w:r>
              <w:t>Research</w:t>
            </w:r>
          </w:p>
          <w:p w:rsidR="009B681C" w:rsidRDefault="00D00604">
            <w:pPr>
              <w:pStyle w:val="TableParagraph"/>
              <w:spacing w:before="2" w:line="242" w:lineRule="auto"/>
              <w:ind w:left="115" w:right="190"/>
            </w:pPr>
            <w:r>
              <w:rPr>
                <w:b/>
              </w:rPr>
              <w:t>Enduring Understanding</w:t>
            </w:r>
            <w:r>
              <w:t>: Theatre artists critically inquire into the ways others have thought about and created drama processes and productions to inform their own work.</w:t>
            </w:r>
          </w:p>
          <w:p w:rsidR="009B681C" w:rsidRDefault="00D00604">
            <w:pPr>
              <w:pStyle w:val="TableParagraph"/>
              <w:spacing w:line="247" w:lineRule="auto"/>
              <w:ind w:left="115" w:right="193"/>
            </w:pPr>
            <w:r>
              <w:rPr>
                <w:b/>
              </w:rPr>
              <w:t>Essential Question</w:t>
            </w:r>
            <w:r>
              <w:t>: In what ways can research into theatre histories, theories, literature, and performances alter the way a drama process or production is understood?</w:t>
            </w:r>
          </w:p>
        </w:tc>
      </w:tr>
      <w:tr w:rsidR="009B681C">
        <w:trPr>
          <w:trHeight w:val="735"/>
        </w:trPr>
        <w:tc>
          <w:tcPr>
            <w:tcW w:w="2371" w:type="dxa"/>
            <w:shd w:val="clear" w:color="auto" w:fill="D9D9D9"/>
          </w:tcPr>
          <w:p w:rsidR="009B681C" w:rsidRDefault="00D00604">
            <w:pPr>
              <w:pStyle w:val="TableParagraph"/>
              <w:spacing w:before="110" w:line="237" w:lineRule="auto"/>
              <w:ind w:left="500" w:right="91"/>
              <w:rPr>
                <w:b/>
              </w:rPr>
            </w:pPr>
            <w:r>
              <w:rPr>
                <w:b/>
              </w:rPr>
              <w:t>Kindergarten TH:Cn11.2.K.</w:t>
            </w:r>
          </w:p>
        </w:tc>
        <w:tc>
          <w:tcPr>
            <w:tcW w:w="2331" w:type="dxa"/>
            <w:gridSpan w:val="2"/>
            <w:shd w:val="clear" w:color="auto" w:fill="D9D9D9"/>
          </w:tcPr>
          <w:p w:rsidR="009B681C" w:rsidRDefault="00D00604">
            <w:pPr>
              <w:pStyle w:val="TableParagraph"/>
              <w:spacing w:before="103" w:line="242" w:lineRule="auto"/>
              <w:ind w:left="470" w:right="407" w:firstLine="580"/>
              <w:rPr>
                <w:b/>
              </w:rPr>
            </w:pPr>
            <w:r>
              <w:rPr>
                <w:b/>
                <w:position w:val="-5"/>
              </w:rPr>
              <w:t>1</w:t>
            </w:r>
            <w:r>
              <w:rPr>
                <w:b/>
                <w:sz w:val="14"/>
              </w:rPr>
              <w:t xml:space="preserve">st </w:t>
            </w:r>
            <w:r>
              <w:rPr>
                <w:b/>
              </w:rPr>
              <w:t>TH:Cn11.2.-1.</w:t>
            </w:r>
          </w:p>
        </w:tc>
        <w:tc>
          <w:tcPr>
            <w:tcW w:w="2336" w:type="dxa"/>
            <w:shd w:val="clear" w:color="auto" w:fill="D9D9D9"/>
          </w:tcPr>
          <w:p w:rsidR="009B681C" w:rsidRDefault="00D00604">
            <w:pPr>
              <w:pStyle w:val="TableParagraph"/>
              <w:spacing w:before="103" w:line="242" w:lineRule="auto"/>
              <w:ind w:left="515" w:right="107" w:firstLine="520"/>
              <w:rPr>
                <w:b/>
              </w:rPr>
            </w:pPr>
            <w:r>
              <w:rPr>
                <w:b/>
                <w:position w:val="-5"/>
              </w:rPr>
              <w:t>2</w:t>
            </w:r>
            <w:r>
              <w:rPr>
                <w:b/>
                <w:sz w:val="14"/>
              </w:rPr>
              <w:t xml:space="preserve">nd </w:t>
            </w:r>
            <w:r>
              <w:rPr>
                <w:b/>
              </w:rPr>
              <w:t>TH:Cn11.2.2.</w:t>
            </w:r>
          </w:p>
        </w:tc>
        <w:tc>
          <w:tcPr>
            <w:tcW w:w="2321" w:type="dxa"/>
            <w:shd w:val="clear" w:color="auto" w:fill="D9D9D9"/>
          </w:tcPr>
          <w:p w:rsidR="009B681C" w:rsidRDefault="00D00604">
            <w:pPr>
              <w:pStyle w:val="TableParagraph"/>
              <w:spacing w:before="103" w:line="242" w:lineRule="auto"/>
              <w:ind w:left="490" w:right="126" w:firstLine="535"/>
              <w:rPr>
                <w:b/>
              </w:rPr>
            </w:pPr>
            <w:r>
              <w:rPr>
                <w:b/>
                <w:position w:val="-5"/>
              </w:rPr>
              <w:t>3</w:t>
            </w:r>
            <w:r>
              <w:rPr>
                <w:b/>
                <w:sz w:val="14"/>
              </w:rPr>
              <w:t xml:space="preserve">rd </w:t>
            </w:r>
            <w:r>
              <w:rPr>
                <w:b/>
              </w:rPr>
              <w:t>TH:Cn11.2.3.</w:t>
            </w:r>
          </w:p>
        </w:tc>
      </w:tr>
      <w:tr w:rsidR="009B681C">
        <w:trPr>
          <w:trHeight w:val="2774"/>
        </w:trPr>
        <w:tc>
          <w:tcPr>
            <w:tcW w:w="2371" w:type="dxa"/>
            <w:tcBorders>
              <w:bottom w:val="nil"/>
            </w:tcBorders>
          </w:tcPr>
          <w:p w:rsidR="009B681C" w:rsidRDefault="00D00604">
            <w:pPr>
              <w:pStyle w:val="TableParagraph"/>
              <w:spacing w:before="113"/>
              <w:ind w:left="115" w:right="154"/>
            </w:pPr>
            <w:r>
              <w:t>a. With prompting and support, identify stories that are different from one another in dramatic play or a guided drama experience (e.g., process drama, story drama, creative drama).</w:t>
            </w:r>
          </w:p>
        </w:tc>
        <w:tc>
          <w:tcPr>
            <w:tcW w:w="2331" w:type="dxa"/>
            <w:gridSpan w:val="2"/>
            <w:tcBorders>
              <w:bottom w:val="nil"/>
            </w:tcBorders>
          </w:tcPr>
          <w:p w:rsidR="009B681C" w:rsidRDefault="00D00604">
            <w:pPr>
              <w:pStyle w:val="TableParagraph"/>
              <w:spacing w:before="113"/>
              <w:ind w:left="115" w:right="131"/>
            </w:pPr>
            <w:r>
              <w:t>a. Identify similarities and differences in stories from one’s own community in a guided drama experience (e.g., process drama, story drama, creative drama).</w:t>
            </w:r>
          </w:p>
        </w:tc>
        <w:tc>
          <w:tcPr>
            <w:tcW w:w="2336" w:type="dxa"/>
            <w:tcBorders>
              <w:bottom w:val="nil"/>
            </w:tcBorders>
          </w:tcPr>
          <w:p w:rsidR="009B681C" w:rsidRDefault="00D00604">
            <w:pPr>
              <w:pStyle w:val="TableParagraph"/>
              <w:spacing w:before="113"/>
              <w:ind w:left="140"/>
            </w:pPr>
            <w:r>
              <w:t>a. Identify similarities and differences in stories from multiple cultures in a guided drama experience (e.g., process drama, story drama, creative drama).</w:t>
            </w:r>
          </w:p>
        </w:tc>
        <w:tc>
          <w:tcPr>
            <w:tcW w:w="2321" w:type="dxa"/>
            <w:tcBorders>
              <w:bottom w:val="nil"/>
            </w:tcBorders>
          </w:tcPr>
          <w:p w:rsidR="009B681C" w:rsidRDefault="00D00604">
            <w:pPr>
              <w:pStyle w:val="TableParagraph"/>
              <w:spacing w:before="113"/>
              <w:ind w:left="114" w:right="126"/>
            </w:pPr>
            <w:r>
              <w:t>a. Explore how stories are adapted from literature to drama/theatre work.</w:t>
            </w:r>
          </w:p>
        </w:tc>
      </w:tr>
      <w:tr w:rsidR="009B681C">
        <w:trPr>
          <w:trHeight w:val="2516"/>
        </w:trPr>
        <w:tc>
          <w:tcPr>
            <w:tcW w:w="2371" w:type="dxa"/>
            <w:tcBorders>
              <w:top w:val="nil"/>
            </w:tcBorders>
          </w:tcPr>
          <w:p w:rsidR="009B681C" w:rsidRDefault="00D00604">
            <w:pPr>
              <w:pStyle w:val="TableParagraph"/>
              <w:spacing w:before="120"/>
              <w:ind w:left="115" w:right="171"/>
            </w:pPr>
            <w:r>
              <w:t>b. With prompting and support, tell a short story in dramatic play or a guided drama experience (e.g., process drama, story drama, creative drama).</w:t>
            </w:r>
          </w:p>
        </w:tc>
        <w:tc>
          <w:tcPr>
            <w:tcW w:w="2331" w:type="dxa"/>
            <w:gridSpan w:val="2"/>
            <w:tcBorders>
              <w:top w:val="nil"/>
            </w:tcBorders>
          </w:tcPr>
          <w:p w:rsidR="009B681C" w:rsidRDefault="00D00604">
            <w:pPr>
              <w:pStyle w:val="TableParagraph"/>
              <w:spacing w:before="125"/>
              <w:ind w:left="115" w:right="98"/>
            </w:pPr>
            <w:r>
              <w:t>b. Collaborate on the creation of a short scene based on a fictional literary source in a guided drama experience (e.g., process drama, story drama, creative drama).</w:t>
            </w:r>
          </w:p>
        </w:tc>
        <w:tc>
          <w:tcPr>
            <w:tcW w:w="2336" w:type="dxa"/>
            <w:tcBorders>
              <w:top w:val="nil"/>
            </w:tcBorders>
          </w:tcPr>
          <w:p w:rsidR="009B681C" w:rsidRDefault="00D00604">
            <w:pPr>
              <w:pStyle w:val="TableParagraph"/>
              <w:spacing w:before="120"/>
              <w:ind w:left="140" w:right="68"/>
            </w:pPr>
            <w:r>
              <w:t>b. Collaborate on the creation of a short scene based on a non-fiction literary source in a guided drama experience (e.g., process drama, story drama, creative drama).</w:t>
            </w:r>
          </w:p>
        </w:tc>
        <w:tc>
          <w:tcPr>
            <w:tcW w:w="2321" w:type="dxa"/>
            <w:tcBorders>
              <w:top w:val="nil"/>
            </w:tcBorders>
          </w:tcPr>
          <w:p w:rsidR="009B681C" w:rsidRDefault="00D00604">
            <w:pPr>
              <w:pStyle w:val="TableParagraph"/>
              <w:spacing w:before="125"/>
              <w:ind w:left="114" w:right="77"/>
            </w:pPr>
            <w:r>
              <w:t>b. Examine how artists have historically presented the same stories using different art forms, genres, or drama/theatre conventions.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41"/>
        <w:gridCol w:w="2346"/>
        <w:gridCol w:w="2301"/>
      </w:tblGrid>
      <w:tr w:rsidR="009B681C">
        <w:trPr>
          <w:trHeight w:val="480"/>
        </w:trPr>
        <w:tc>
          <w:tcPr>
            <w:tcW w:w="4712" w:type="dxa"/>
            <w:gridSpan w:val="2"/>
          </w:tcPr>
          <w:p w:rsidR="009B681C" w:rsidRDefault="00D00604">
            <w:pPr>
              <w:pStyle w:val="TableParagraph"/>
              <w:spacing w:before="103"/>
              <w:ind w:left="1235"/>
            </w:pPr>
            <w:r>
              <w:rPr>
                <w:b/>
              </w:rPr>
              <w:t>Discipline</w:t>
            </w:r>
            <w:r>
              <w:t>: Visual Arts</w:t>
            </w:r>
          </w:p>
        </w:tc>
        <w:tc>
          <w:tcPr>
            <w:tcW w:w="4647" w:type="dxa"/>
            <w:gridSpan w:val="2"/>
          </w:tcPr>
          <w:p w:rsidR="009B681C" w:rsidRDefault="00D00604">
            <w:pPr>
              <w:pStyle w:val="TableParagraph"/>
              <w:spacing w:before="103"/>
              <w:ind w:left="960"/>
            </w:pPr>
            <w:r>
              <w:rPr>
                <w:b/>
              </w:rPr>
              <w:t>Artistic Process</w:t>
            </w:r>
            <w:r>
              <w:t>: Creating</w:t>
            </w:r>
          </w:p>
        </w:tc>
      </w:tr>
      <w:tr w:rsidR="009B681C">
        <w:trPr>
          <w:trHeight w:val="2856"/>
        </w:trPr>
        <w:tc>
          <w:tcPr>
            <w:tcW w:w="9359" w:type="dxa"/>
            <w:gridSpan w:val="4"/>
          </w:tcPr>
          <w:p w:rsidR="009B681C" w:rsidRDefault="00D00604">
            <w:pPr>
              <w:pStyle w:val="TableParagraph"/>
              <w:spacing w:before="108"/>
              <w:ind w:left="115"/>
            </w:pPr>
            <w:r>
              <w:rPr>
                <w:b/>
              </w:rPr>
              <w:t>Anchor Standard 1</w:t>
            </w:r>
            <w:r>
              <w:t>: Generate and conceptualize artistic ideas and work.</w:t>
            </w:r>
          </w:p>
          <w:p w:rsidR="009B681C" w:rsidRDefault="00D00604">
            <w:pPr>
              <w:pStyle w:val="TableParagraph"/>
              <w:spacing w:before="118"/>
              <w:ind w:left="115"/>
            </w:pPr>
            <w:r>
              <w:rPr>
                <w:b/>
              </w:rPr>
              <w:t xml:space="preserve">Process Component: </w:t>
            </w:r>
            <w:r>
              <w:t>Investigate, Plan and Make</w:t>
            </w:r>
          </w:p>
          <w:p w:rsidR="009B681C" w:rsidRDefault="00D00604">
            <w:pPr>
              <w:pStyle w:val="TableParagraph"/>
              <w:spacing w:before="122" w:line="242" w:lineRule="auto"/>
              <w:ind w:left="115" w:right="193"/>
            </w:pPr>
            <w:r>
              <w:rPr>
                <w:b/>
              </w:rPr>
              <w:t>Enduring Understanding</w:t>
            </w:r>
            <w:r>
              <w:t>: Creativity and innovative thinking are essential life skills that can be developed.</w:t>
            </w:r>
          </w:p>
          <w:p w:rsidR="009B681C" w:rsidRDefault="00D00604">
            <w:pPr>
              <w:pStyle w:val="TableParagraph"/>
              <w:spacing w:before="114" w:line="242" w:lineRule="auto"/>
              <w:ind w:left="115"/>
            </w:pPr>
            <w:r>
              <w:rPr>
                <w:b/>
              </w:rPr>
              <w:t>Essential Question</w:t>
            </w:r>
            <w:r>
              <w:t>: What conditions, attitudes, and behaviors support creativity and innovative thinking?</w:t>
            </w:r>
          </w:p>
          <w:p w:rsidR="009B681C" w:rsidRDefault="00D00604">
            <w:pPr>
              <w:pStyle w:val="TableParagraph"/>
              <w:spacing w:before="109" w:line="242" w:lineRule="auto"/>
              <w:ind w:left="115"/>
            </w:pPr>
            <w:r>
              <w:t>What factors prevent or encourage people to take creative risks? How does collaboration expand the creative process?</w:t>
            </w:r>
          </w:p>
        </w:tc>
      </w:tr>
      <w:tr w:rsidR="009B681C">
        <w:trPr>
          <w:trHeight w:val="810"/>
        </w:trPr>
        <w:tc>
          <w:tcPr>
            <w:tcW w:w="2371" w:type="dxa"/>
            <w:shd w:val="clear" w:color="auto" w:fill="D9D9D9"/>
          </w:tcPr>
          <w:p w:rsidR="009B681C" w:rsidRDefault="00D00604">
            <w:pPr>
              <w:pStyle w:val="TableParagraph"/>
              <w:spacing w:before="103" w:line="280" w:lineRule="auto"/>
              <w:ind w:left="610" w:right="91" w:hanging="115"/>
              <w:rPr>
                <w:b/>
              </w:rPr>
            </w:pPr>
            <w:r>
              <w:rPr>
                <w:b/>
              </w:rPr>
              <w:t>Kindergarten VA:Cr1.1.K</w:t>
            </w:r>
          </w:p>
        </w:tc>
        <w:tc>
          <w:tcPr>
            <w:tcW w:w="2341" w:type="dxa"/>
            <w:shd w:val="clear" w:color="auto" w:fill="D9D9D9"/>
          </w:tcPr>
          <w:p w:rsidR="009B681C" w:rsidRDefault="00D00604">
            <w:pPr>
              <w:pStyle w:val="TableParagraph"/>
              <w:spacing w:before="103" w:line="280" w:lineRule="auto"/>
              <w:ind w:left="625" w:right="573" w:firstLine="435"/>
              <w:rPr>
                <w:b/>
              </w:rPr>
            </w:pPr>
            <w:r>
              <w:rPr>
                <w:b/>
                <w:position w:val="-5"/>
              </w:rPr>
              <w:t>1</w:t>
            </w:r>
            <w:r>
              <w:rPr>
                <w:b/>
                <w:sz w:val="14"/>
              </w:rPr>
              <w:t xml:space="preserve">st </w:t>
            </w:r>
            <w:r>
              <w:rPr>
                <w:b/>
              </w:rPr>
              <w:t>VA:Cr1.1.1</w:t>
            </w:r>
          </w:p>
        </w:tc>
        <w:tc>
          <w:tcPr>
            <w:tcW w:w="2346" w:type="dxa"/>
            <w:shd w:val="clear" w:color="auto" w:fill="D9D9D9"/>
          </w:tcPr>
          <w:p w:rsidR="009B681C" w:rsidRDefault="00D00604">
            <w:pPr>
              <w:pStyle w:val="TableParagraph"/>
              <w:spacing w:before="103" w:line="280" w:lineRule="auto"/>
              <w:ind w:left="625" w:right="578" w:firstLine="410"/>
              <w:rPr>
                <w:b/>
              </w:rPr>
            </w:pPr>
            <w:r>
              <w:rPr>
                <w:b/>
                <w:position w:val="-5"/>
              </w:rPr>
              <w:t>2</w:t>
            </w:r>
            <w:r>
              <w:rPr>
                <w:b/>
                <w:sz w:val="14"/>
              </w:rPr>
              <w:t xml:space="preserve">nd </w:t>
            </w:r>
            <w:r>
              <w:rPr>
                <w:b/>
              </w:rPr>
              <w:t>VA:Cr1.1.2</w:t>
            </w:r>
          </w:p>
        </w:tc>
        <w:tc>
          <w:tcPr>
            <w:tcW w:w="2301" w:type="dxa"/>
            <w:shd w:val="clear" w:color="auto" w:fill="D9D9D9"/>
          </w:tcPr>
          <w:p w:rsidR="009B681C" w:rsidRDefault="00D00604">
            <w:pPr>
              <w:pStyle w:val="TableParagraph"/>
              <w:spacing w:before="103" w:line="280" w:lineRule="auto"/>
              <w:ind w:left="594" w:right="564" w:firstLine="420"/>
              <w:rPr>
                <w:b/>
              </w:rPr>
            </w:pPr>
            <w:r>
              <w:rPr>
                <w:b/>
                <w:position w:val="-5"/>
              </w:rPr>
              <w:t>3</w:t>
            </w:r>
            <w:r>
              <w:rPr>
                <w:b/>
                <w:sz w:val="14"/>
              </w:rPr>
              <w:t xml:space="preserve">rd </w:t>
            </w:r>
            <w:r>
              <w:rPr>
                <w:b/>
              </w:rPr>
              <w:t>VA:Cr1.1.3</w:t>
            </w:r>
          </w:p>
        </w:tc>
      </w:tr>
      <w:tr w:rsidR="009B681C">
        <w:trPr>
          <w:trHeight w:val="371"/>
        </w:trPr>
        <w:tc>
          <w:tcPr>
            <w:tcW w:w="2371" w:type="dxa"/>
            <w:tcBorders>
              <w:bottom w:val="nil"/>
            </w:tcBorders>
          </w:tcPr>
          <w:p w:rsidR="009B681C" w:rsidRDefault="00D00604">
            <w:pPr>
              <w:pStyle w:val="TableParagraph"/>
              <w:spacing w:before="113" w:line="238" w:lineRule="exact"/>
              <w:ind w:left="115"/>
            </w:pPr>
            <w:r>
              <w:t>Engage in exploration</w:t>
            </w:r>
          </w:p>
        </w:tc>
        <w:tc>
          <w:tcPr>
            <w:tcW w:w="2341" w:type="dxa"/>
            <w:tcBorders>
              <w:bottom w:val="nil"/>
            </w:tcBorders>
          </w:tcPr>
          <w:p w:rsidR="009B681C" w:rsidRDefault="00D00604">
            <w:pPr>
              <w:pStyle w:val="TableParagraph"/>
              <w:spacing w:before="113" w:line="238" w:lineRule="exact"/>
              <w:ind w:left="115"/>
            </w:pPr>
            <w:r>
              <w:t>Engage</w:t>
            </w:r>
          </w:p>
        </w:tc>
        <w:tc>
          <w:tcPr>
            <w:tcW w:w="2346" w:type="dxa"/>
            <w:tcBorders>
              <w:bottom w:val="nil"/>
            </w:tcBorders>
          </w:tcPr>
          <w:p w:rsidR="009B681C" w:rsidRDefault="00D00604">
            <w:pPr>
              <w:pStyle w:val="TableParagraph"/>
              <w:spacing w:before="113" w:line="238" w:lineRule="exact"/>
              <w:ind w:left="140"/>
            </w:pPr>
            <w:r>
              <w:t>Brainstorm</w:t>
            </w:r>
          </w:p>
        </w:tc>
        <w:tc>
          <w:tcPr>
            <w:tcW w:w="2301" w:type="dxa"/>
            <w:tcBorders>
              <w:bottom w:val="nil"/>
            </w:tcBorders>
          </w:tcPr>
          <w:p w:rsidR="009B681C" w:rsidRDefault="00D00604">
            <w:pPr>
              <w:pStyle w:val="TableParagraph"/>
              <w:spacing w:before="113" w:line="238" w:lineRule="exact"/>
              <w:ind w:left="114"/>
            </w:pPr>
            <w:r>
              <w:t>Elaborate on an</w:t>
            </w:r>
          </w:p>
        </w:tc>
      </w:tr>
      <w:tr w:rsidR="009B681C">
        <w:trPr>
          <w:trHeight w:val="252"/>
        </w:trPr>
        <w:tc>
          <w:tcPr>
            <w:tcW w:w="2371" w:type="dxa"/>
            <w:tcBorders>
              <w:top w:val="nil"/>
              <w:bottom w:val="nil"/>
            </w:tcBorders>
          </w:tcPr>
          <w:p w:rsidR="009B681C" w:rsidRDefault="00D00604">
            <w:pPr>
              <w:pStyle w:val="TableParagraph"/>
              <w:spacing w:line="233" w:lineRule="exact"/>
              <w:ind w:left="115"/>
            </w:pPr>
            <w:r>
              <w:t>and imaginative play</w:t>
            </w:r>
          </w:p>
        </w:tc>
        <w:tc>
          <w:tcPr>
            <w:tcW w:w="2341" w:type="dxa"/>
            <w:tcBorders>
              <w:top w:val="nil"/>
              <w:bottom w:val="nil"/>
            </w:tcBorders>
          </w:tcPr>
          <w:p w:rsidR="009B681C" w:rsidRDefault="00D00604">
            <w:pPr>
              <w:pStyle w:val="TableParagraph"/>
              <w:spacing w:line="233" w:lineRule="exact"/>
              <w:ind w:left="115"/>
            </w:pPr>
            <w:r>
              <w:t>collaboratively in</w:t>
            </w:r>
          </w:p>
        </w:tc>
        <w:tc>
          <w:tcPr>
            <w:tcW w:w="2346" w:type="dxa"/>
            <w:tcBorders>
              <w:top w:val="nil"/>
              <w:bottom w:val="nil"/>
            </w:tcBorders>
          </w:tcPr>
          <w:p w:rsidR="009B681C" w:rsidRDefault="00D00604">
            <w:pPr>
              <w:pStyle w:val="TableParagraph"/>
              <w:spacing w:line="233" w:lineRule="exact"/>
              <w:ind w:left="140"/>
            </w:pPr>
            <w:r>
              <w:t>collaboratively</w:t>
            </w:r>
          </w:p>
        </w:tc>
        <w:tc>
          <w:tcPr>
            <w:tcW w:w="2301" w:type="dxa"/>
            <w:tcBorders>
              <w:top w:val="nil"/>
              <w:bottom w:val="nil"/>
            </w:tcBorders>
          </w:tcPr>
          <w:p w:rsidR="009B681C" w:rsidRDefault="00D00604">
            <w:pPr>
              <w:pStyle w:val="TableParagraph"/>
              <w:spacing w:line="233" w:lineRule="exact"/>
              <w:ind w:left="114"/>
            </w:pPr>
            <w:r>
              <w:t>imaginative idea.</w:t>
            </w:r>
          </w:p>
        </w:tc>
      </w:tr>
      <w:tr w:rsidR="009B681C">
        <w:trPr>
          <w:trHeight w:val="252"/>
        </w:trPr>
        <w:tc>
          <w:tcPr>
            <w:tcW w:w="2371" w:type="dxa"/>
            <w:tcBorders>
              <w:top w:val="nil"/>
              <w:bottom w:val="nil"/>
            </w:tcBorders>
          </w:tcPr>
          <w:p w:rsidR="009B681C" w:rsidRDefault="00D00604">
            <w:pPr>
              <w:pStyle w:val="TableParagraph"/>
              <w:spacing w:line="233" w:lineRule="exact"/>
              <w:ind w:left="115"/>
            </w:pPr>
            <w:r>
              <w:t>with materials.</w:t>
            </w:r>
          </w:p>
        </w:tc>
        <w:tc>
          <w:tcPr>
            <w:tcW w:w="2341" w:type="dxa"/>
            <w:tcBorders>
              <w:top w:val="nil"/>
              <w:bottom w:val="nil"/>
            </w:tcBorders>
          </w:tcPr>
          <w:p w:rsidR="009B681C" w:rsidRDefault="00D00604">
            <w:pPr>
              <w:pStyle w:val="TableParagraph"/>
              <w:spacing w:line="233" w:lineRule="exact"/>
              <w:ind w:left="115"/>
            </w:pPr>
            <w:r>
              <w:t>exploration and</w:t>
            </w:r>
          </w:p>
        </w:tc>
        <w:tc>
          <w:tcPr>
            <w:tcW w:w="2346" w:type="dxa"/>
            <w:tcBorders>
              <w:top w:val="nil"/>
              <w:bottom w:val="nil"/>
            </w:tcBorders>
          </w:tcPr>
          <w:p w:rsidR="009B681C" w:rsidRDefault="00D00604">
            <w:pPr>
              <w:pStyle w:val="TableParagraph"/>
              <w:spacing w:line="233" w:lineRule="exact"/>
              <w:ind w:left="140"/>
            </w:pPr>
            <w:r>
              <w:t>multiple approaches</w:t>
            </w:r>
          </w:p>
        </w:tc>
        <w:tc>
          <w:tcPr>
            <w:tcW w:w="2301" w:type="dxa"/>
            <w:tcBorders>
              <w:top w:val="nil"/>
              <w:bottom w:val="nil"/>
            </w:tcBorders>
          </w:tcPr>
          <w:p w:rsidR="009B681C" w:rsidRDefault="009B681C">
            <w:pPr>
              <w:pStyle w:val="TableParagraph"/>
              <w:rPr>
                <w:rFonts w:ascii="Times New Roman"/>
                <w:sz w:val="18"/>
              </w:rPr>
            </w:pPr>
          </w:p>
        </w:tc>
      </w:tr>
      <w:tr w:rsidR="009B681C">
        <w:trPr>
          <w:trHeight w:val="252"/>
        </w:trPr>
        <w:tc>
          <w:tcPr>
            <w:tcW w:w="2371" w:type="dxa"/>
            <w:tcBorders>
              <w:top w:val="nil"/>
              <w:bottom w:val="nil"/>
            </w:tcBorders>
          </w:tcPr>
          <w:p w:rsidR="009B681C" w:rsidRDefault="009B681C">
            <w:pPr>
              <w:pStyle w:val="TableParagraph"/>
              <w:rPr>
                <w:rFonts w:ascii="Times New Roman"/>
                <w:sz w:val="18"/>
              </w:rPr>
            </w:pPr>
          </w:p>
        </w:tc>
        <w:tc>
          <w:tcPr>
            <w:tcW w:w="2341" w:type="dxa"/>
            <w:tcBorders>
              <w:top w:val="nil"/>
              <w:bottom w:val="nil"/>
            </w:tcBorders>
          </w:tcPr>
          <w:p w:rsidR="009B681C" w:rsidRDefault="00D00604">
            <w:pPr>
              <w:pStyle w:val="TableParagraph"/>
              <w:spacing w:line="233" w:lineRule="exact"/>
              <w:ind w:left="115"/>
            </w:pPr>
            <w:r>
              <w:t>imaginative play with</w:t>
            </w:r>
          </w:p>
        </w:tc>
        <w:tc>
          <w:tcPr>
            <w:tcW w:w="2346" w:type="dxa"/>
            <w:tcBorders>
              <w:top w:val="nil"/>
              <w:bottom w:val="nil"/>
            </w:tcBorders>
          </w:tcPr>
          <w:p w:rsidR="009B681C" w:rsidRDefault="00D00604">
            <w:pPr>
              <w:pStyle w:val="TableParagraph"/>
              <w:spacing w:line="233" w:lineRule="exact"/>
              <w:ind w:left="140"/>
            </w:pPr>
            <w:r>
              <w:t>to an art or design</w:t>
            </w:r>
          </w:p>
        </w:tc>
        <w:tc>
          <w:tcPr>
            <w:tcW w:w="2301" w:type="dxa"/>
            <w:tcBorders>
              <w:top w:val="nil"/>
              <w:bottom w:val="nil"/>
            </w:tcBorders>
          </w:tcPr>
          <w:p w:rsidR="009B681C" w:rsidRDefault="009B681C">
            <w:pPr>
              <w:pStyle w:val="TableParagraph"/>
              <w:rPr>
                <w:rFonts w:ascii="Times New Roman"/>
                <w:sz w:val="18"/>
              </w:rPr>
            </w:pPr>
          </w:p>
        </w:tc>
      </w:tr>
      <w:tr w:rsidR="009B681C">
        <w:trPr>
          <w:trHeight w:val="366"/>
        </w:trPr>
        <w:tc>
          <w:tcPr>
            <w:tcW w:w="2371" w:type="dxa"/>
            <w:tcBorders>
              <w:top w:val="nil"/>
            </w:tcBorders>
          </w:tcPr>
          <w:p w:rsidR="009B681C" w:rsidRDefault="009B681C">
            <w:pPr>
              <w:pStyle w:val="TableParagraph"/>
              <w:rPr>
                <w:rFonts w:ascii="Times New Roman"/>
                <w:sz w:val="20"/>
              </w:rPr>
            </w:pPr>
          </w:p>
        </w:tc>
        <w:tc>
          <w:tcPr>
            <w:tcW w:w="2341" w:type="dxa"/>
            <w:tcBorders>
              <w:top w:val="nil"/>
            </w:tcBorders>
          </w:tcPr>
          <w:p w:rsidR="009B681C" w:rsidRDefault="00D00604">
            <w:pPr>
              <w:pStyle w:val="TableParagraph"/>
              <w:spacing w:line="248" w:lineRule="exact"/>
              <w:ind w:left="115"/>
            </w:pPr>
            <w:r>
              <w:t>materials.</w:t>
            </w:r>
          </w:p>
        </w:tc>
        <w:tc>
          <w:tcPr>
            <w:tcW w:w="2346" w:type="dxa"/>
            <w:tcBorders>
              <w:top w:val="nil"/>
            </w:tcBorders>
          </w:tcPr>
          <w:p w:rsidR="009B681C" w:rsidRDefault="00D00604">
            <w:pPr>
              <w:pStyle w:val="TableParagraph"/>
              <w:spacing w:line="248" w:lineRule="exact"/>
              <w:ind w:left="140"/>
            </w:pPr>
            <w:r>
              <w:t>problem.</w:t>
            </w:r>
          </w:p>
        </w:tc>
        <w:tc>
          <w:tcPr>
            <w:tcW w:w="2301" w:type="dxa"/>
            <w:tcBorders>
              <w:top w:val="nil"/>
            </w:tcBorders>
          </w:tcPr>
          <w:p w:rsidR="009B681C" w:rsidRDefault="009B681C">
            <w:pPr>
              <w:pStyle w:val="TableParagraph"/>
              <w:rPr>
                <w:rFonts w:ascii="Times New Roman"/>
                <w:sz w:val="20"/>
              </w:rPr>
            </w:pPr>
          </w:p>
        </w:tc>
      </w:tr>
    </w:tbl>
    <w:p w:rsidR="009B681C" w:rsidRDefault="009B681C">
      <w:pPr>
        <w:pStyle w:val="BodyText"/>
        <w:spacing w:before="2"/>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296"/>
        <w:gridCol w:w="2286"/>
        <w:gridCol w:w="2376"/>
      </w:tblGrid>
      <w:tr w:rsidR="009B681C">
        <w:trPr>
          <w:trHeight w:val="485"/>
        </w:trPr>
        <w:tc>
          <w:tcPr>
            <w:tcW w:w="4692" w:type="dxa"/>
            <w:gridSpan w:val="2"/>
          </w:tcPr>
          <w:p w:rsidR="009B681C" w:rsidRDefault="00D00604">
            <w:pPr>
              <w:pStyle w:val="TableParagraph"/>
              <w:spacing w:before="108"/>
              <w:ind w:left="1235"/>
            </w:pPr>
            <w:r>
              <w:rPr>
                <w:b/>
              </w:rPr>
              <w:t>Discipline</w:t>
            </w:r>
            <w:r>
              <w:t>: Visual Arts</w:t>
            </w:r>
          </w:p>
        </w:tc>
        <w:tc>
          <w:tcPr>
            <w:tcW w:w="4662" w:type="dxa"/>
            <w:gridSpan w:val="2"/>
          </w:tcPr>
          <w:p w:rsidR="009B681C" w:rsidRDefault="00D00604">
            <w:pPr>
              <w:pStyle w:val="TableParagraph"/>
              <w:spacing w:before="108"/>
              <w:ind w:left="985"/>
            </w:pPr>
            <w:r>
              <w:rPr>
                <w:b/>
              </w:rPr>
              <w:t>Artistic Process</w:t>
            </w:r>
            <w:r>
              <w:t>: Creating</w:t>
            </w:r>
          </w:p>
        </w:tc>
      </w:tr>
      <w:tr w:rsidR="009B681C">
        <w:trPr>
          <w:trHeight w:val="2736"/>
        </w:trPr>
        <w:tc>
          <w:tcPr>
            <w:tcW w:w="9354" w:type="dxa"/>
            <w:gridSpan w:val="4"/>
          </w:tcPr>
          <w:p w:rsidR="009B681C" w:rsidRDefault="00D00604">
            <w:pPr>
              <w:pStyle w:val="TableParagraph"/>
              <w:spacing w:before="103"/>
              <w:ind w:left="115"/>
            </w:pPr>
            <w:r>
              <w:rPr>
                <w:b/>
              </w:rPr>
              <w:t>Anchor Standard 1</w:t>
            </w:r>
            <w:r>
              <w:t>: Generate and conceptualize artistic ideas and work.</w:t>
            </w:r>
          </w:p>
          <w:p w:rsidR="009B681C" w:rsidRDefault="00D00604">
            <w:pPr>
              <w:pStyle w:val="TableParagraph"/>
              <w:spacing w:before="122"/>
              <w:ind w:left="115"/>
            </w:pPr>
            <w:r>
              <w:rPr>
                <w:b/>
              </w:rPr>
              <w:t xml:space="preserve">Process Component: </w:t>
            </w:r>
            <w:r>
              <w:t>Investigate, Plan and Make</w:t>
            </w:r>
          </w:p>
          <w:p w:rsidR="009B681C" w:rsidRDefault="00D00604">
            <w:pPr>
              <w:pStyle w:val="TableParagraph"/>
              <w:spacing w:before="118" w:line="242" w:lineRule="auto"/>
              <w:ind w:left="115"/>
            </w:pPr>
            <w:r>
              <w:rPr>
                <w:b/>
              </w:rPr>
              <w:t>Enduring Understanding</w:t>
            </w:r>
            <w:r>
              <w:t>: Artists and designers shape artistic investigations, following or breaking with traditions in pursuit of creative art-making goals.</w:t>
            </w:r>
          </w:p>
          <w:p w:rsidR="009B681C" w:rsidRDefault="00D00604">
            <w:pPr>
              <w:pStyle w:val="TableParagraph"/>
              <w:spacing w:before="114" w:line="242" w:lineRule="auto"/>
              <w:ind w:left="115" w:right="515"/>
            </w:pPr>
            <w:r>
              <w:rPr>
                <w:b/>
              </w:rPr>
              <w:t>Essential Question</w:t>
            </w:r>
            <w:r>
              <w:t>: How does knowing the contexts histories, and traditions of art forms help us create works of art and design? Why do artists follow or break from established traditions? How do artists determine what resources and criteria are needed to formulate artistic investigations?</w:t>
            </w:r>
          </w:p>
        </w:tc>
      </w:tr>
      <w:tr w:rsidR="009B681C">
        <w:trPr>
          <w:trHeight w:val="809"/>
        </w:trPr>
        <w:tc>
          <w:tcPr>
            <w:tcW w:w="2396" w:type="dxa"/>
            <w:shd w:val="clear" w:color="auto" w:fill="D9D9D9"/>
          </w:tcPr>
          <w:p w:rsidR="009B681C" w:rsidRDefault="00D00604">
            <w:pPr>
              <w:pStyle w:val="TableParagraph"/>
              <w:spacing w:before="108" w:line="276" w:lineRule="auto"/>
              <w:ind w:left="620" w:right="118" w:hanging="110"/>
              <w:rPr>
                <w:b/>
              </w:rPr>
            </w:pPr>
            <w:r>
              <w:rPr>
                <w:b/>
              </w:rPr>
              <w:t>Kindergarten VA:Cr1.2.K</w:t>
            </w:r>
          </w:p>
        </w:tc>
        <w:tc>
          <w:tcPr>
            <w:tcW w:w="2296" w:type="dxa"/>
            <w:shd w:val="clear" w:color="auto" w:fill="D9D9D9"/>
          </w:tcPr>
          <w:p w:rsidR="009B681C" w:rsidRDefault="00D00604">
            <w:pPr>
              <w:pStyle w:val="TableParagraph"/>
              <w:spacing w:before="98" w:line="276" w:lineRule="auto"/>
              <w:ind w:left="590" w:right="563" w:firstLine="430"/>
              <w:rPr>
                <w:b/>
              </w:rPr>
            </w:pPr>
            <w:r>
              <w:rPr>
                <w:b/>
                <w:position w:val="-5"/>
              </w:rPr>
              <w:t>1</w:t>
            </w:r>
            <w:r>
              <w:rPr>
                <w:b/>
                <w:sz w:val="14"/>
              </w:rPr>
              <w:t xml:space="preserve">st </w:t>
            </w:r>
            <w:r>
              <w:rPr>
                <w:b/>
              </w:rPr>
              <w:t>VA:Cr1.2.1</w:t>
            </w:r>
          </w:p>
        </w:tc>
        <w:tc>
          <w:tcPr>
            <w:tcW w:w="2286" w:type="dxa"/>
            <w:shd w:val="clear" w:color="auto" w:fill="D9D9D9"/>
          </w:tcPr>
          <w:p w:rsidR="009B681C" w:rsidRDefault="00D00604">
            <w:pPr>
              <w:pStyle w:val="TableParagraph"/>
              <w:spacing w:before="98" w:line="276" w:lineRule="auto"/>
              <w:ind w:left="585" w:right="558" w:firstLine="410"/>
              <w:rPr>
                <w:b/>
              </w:rPr>
            </w:pPr>
            <w:r>
              <w:rPr>
                <w:b/>
                <w:position w:val="-5"/>
              </w:rPr>
              <w:t>2</w:t>
            </w:r>
            <w:r>
              <w:rPr>
                <w:b/>
                <w:sz w:val="14"/>
              </w:rPr>
              <w:t xml:space="preserve">nd </w:t>
            </w:r>
            <w:r>
              <w:rPr>
                <w:b/>
              </w:rPr>
              <w:t>VA:Cr1.2.2</w:t>
            </w:r>
          </w:p>
        </w:tc>
        <w:tc>
          <w:tcPr>
            <w:tcW w:w="2376" w:type="dxa"/>
            <w:shd w:val="clear" w:color="auto" w:fill="D9D9D9"/>
          </w:tcPr>
          <w:p w:rsidR="009B681C" w:rsidRDefault="00D00604">
            <w:pPr>
              <w:pStyle w:val="TableParagraph"/>
              <w:spacing w:before="98" w:line="276" w:lineRule="auto"/>
              <w:ind w:left="635" w:right="598" w:firstLine="425"/>
              <w:rPr>
                <w:b/>
              </w:rPr>
            </w:pPr>
            <w:r>
              <w:rPr>
                <w:b/>
                <w:position w:val="-5"/>
              </w:rPr>
              <w:t>3</w:t>
            </w:r>
            <w:r>
              <w:rPr>
                <w:b/>
                <w:sz w:val="14"/>
              </w:rPr>
              <w:t xml:space="preserve">rd </w:t>
            </w:r>
            <w:r>
              <w:rPr>
                <w:b/>
              </w:rPr>
              <w:t>VA:Cr1.2.3</w:t>
            </w:r>
          </w:p>
        </w:tc>
      </w:tr>
      <w:tr w:rsidR="009B681C">
        <w:trPr>
          <w:trHeight w:val="2005"/>
        </w:trPr>
        <w:tc>
          <w:tcPr>
            <w:tcW w:w="2396" w:type="dxa"/>
          </w:tcPr>
          <w:p w:rsidR="009B681C" w:rsidRDefault="00D00604">
            <w:pPr>
              <w:pStyle w:val="TableParagraph"/>
              <w:spacing w:before="113"/>
              <w:ind w:left="115" w:right="118"/>
            </w:pPr>
            <w:r>
              <w:t>Engage collaboratively in creative art-making in response to an</w:t>
            </w:r>
            <w:r>
              <w:rPr>
                <w:spacing w:val="-14"/>
              </w:rPr>
              <w:t xml:space="preserve"> </w:t>
            </w:r>
            <w:r>
              <w:t>artistic problem.</w:t>
            </w:r>
          </w:p>
        </w:tc>
        <w:tc>
          <w:tcPr>
            <w:tcW w:w="2296" w:type="dxa"/>
          </w:tcPr>
          <w:p w:rsidR="009B681C" w:rsidRDefault="00D00604">
            <w:pPr>
              <w:pStyle w:val="TableParagraph"/>
              <w:spacing w:before="113"/>
              <w:ind w:left="115" w:right="109"/>
            </w:pPr>
            <w:r>
              <w:t>Use observation and investigation in preparation for making a work of art.</w:t>
            </w:r>
          </w:p>
        </w:tc>
        <w:tc>
          <w:tcPr>
            <w:tcW w:w="2286" w:type="dxa"/>
          </w:tcPr>
          <w:p w:rsidR="009B681C" w:rsidRDefault="00D00604">
            <w:pPr>
              <w:pStyle w:val="TableParagraph"/>
              <w:spacing w:before="113"/>
              <w:ind w:left="115" w:right="151"/>
            </w:pPr>
            <w:r>
              <w:t>Make art or design with various materials and tools to explore personal interests, questions, and curiosity.</w:t>
            </w:r>
          </w:p>
        </w:tc>
        <w:tc>
          <w:tcPr>
            <w:tcW w:w="2376" w:type="dxa"/>
          </w:tcPr>
          <w:p w:rsidR="009B681C" w:rsidRDefault="00D00604">
            <w:pPr>
              <w:pStyle w:val="TableParagraph"/>
              <w:spacing w:before="113"/>
              <w:ind w:left="114" w:right="140"/>
            </w:pPr>
            <w:r>
              <w:t>Apply knowledge of available resources, tools, and technologies to investigate personal ideas through the art- making process.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2296"/>
        <w:gridCol w:w="2361"/>
        <w:gridCol w:w="2271"/>
      </w:tblGrid>
      <w:tr w:rsidR="009B681C">
        <w:trPr>
          <w:trHeight w:val="480"/>
        </w:trPr>
        <w:tc>
          <w:tcPr>
            <w:tcW w:w="4727" w:type="dxa"/>
            <w:gridSpan w:val="2"/>
          </w:tcPr>
          <w:p w:rsidR="009B681C" w:rsidRDefault="00D00604">
            <w:pPr>
              <w:pStyle w:val="TableParagraph"/>
              <w:spacing w:before="103"/>
              <w:ind w:left="1240"/>
            </w:pPr>
            <w:r>
              <w:rPr>
                <w:b/>
              </w:rPr>
              <w:t>Discipline</w:t>
            </w:r>
            <w:r>
              <w:t>: Visual Arts</w:t>
            </w:r>
          </w:p>
        </w:tc>
        <w:tc>
          <w:tcPr>
            <w:tcW w:w="4632" w:type="dxa"/>
            <w:gridSpan w:val="2"/>
          </w:tcPr>
          <w:p w:rsidR="009B681C" w:rsidRDefault="00D00604">
            <w:pPr>
              <w:pStyle w:val="TableParagraph"/>
              <w:spacing w:before="103"/>
              <w:ind w:left="980"/>
            </w:pPr>
            <w:r>
              <w:rPr>
                <w:b/>
              </w:rPr>
              <w:t>Artistic Process</w:t>
            </w:r>
            <w:r>
              <w:t>: Creating</w:t>
            </w:r>
          </w:p>
        </w:tc>
      </w:tr>
      <w:tr w:rsidR="009B681C">
        <w:trPr>
          <w:trHeight w:val="2481"/>
        </w:trPr>
        <w:tc>
          <w:tcPr>
            <w:tcW w:w="9359" w:type="dxa"/>
            <w:gridSpan w:val="4"/>
          </w:tcPr>
          <w:p w:rsidR="009B681C" w:rsidRDefault="00D00604">
            <w:pPr>
              <w:pStyle w:val="TableParagraph"/>
              <w:spacing w:before="108"/>
              <w:ind w:left="115"/>
            </w:pPr>
            <w:r>
              <w:rPr>
                <w:b/>
              </w:rPr>
              <w:t>Anchor Standard 2</w:t>
            </w:r>
            <w:r>
              <w:t>: Organize and develop artistic ideas and work.</w:t>
            </w:r>
          </w:p>
          <w:p w:rsidR="009B681C" w:rsidRDefault="00D00604">
            <w:pPr>
              <w:pStyle w:val="TableParagraph"/>
              <w:spacing w:before="118"/>
              <w:ind w:left="115"/>
            </w:pPr>
            <w:r>
              <w:rPr>
                <w:b/>
              </w:rPr>
              <w:t xml:space="preserve">Process Component: </w:t>
            </w:r>
            <w:r>
              <w:t>Investigate</w:t>
            </w:r>
          </w:p>
          <w:p w:rsidR="009B681C" w:rsidRDefault="00D00604">
            <w:pPr>
              <w:pStyle w:val="TableParagraph"/>
              <w:spacing w:before="122" w:line="242" w:lineRule="auto"/>
              <w:ind w:left="115" w:right="193"/>
            </w:pPr>
            <w:r>
              <w:rPr>
                <w:b/>
              </w:rPr>
              <w:t>Enduring Understanding</w:t>
            </w:r>
            <w:r>
              <w:t>: Artists and designers experiment with forms, structures, materials, concepts, media, and art-making approaches.</w:t>
            </w:r>
          </w:p>
          <w:p w:rsidR="009B681C" w:rsidRDefault="00D00604">
            <w:pPr>
              <w:pStyle w:val="TableParagraph"/>
              <w:spacing w:before="109" w:line="242" w:lineRule="auto"/>
              <w:ind w:left="115" w:right="126"/>
              <w:jc w:val="both"/>
            </w:pPr>
            <w:r>
              <w:rPr>
                <w:b/>
              </w:rPr>
              <w:t>Essential Question</w:t>
            </w:r>
            <w:r>
              <w:t>: How do artists work? How do artists and designers determine</w:t>
            </w:r>
            <w:r>
              <w:rPr>
                <w:spacing w:val="-44"/>
              </w:rPr>
              <w:t xml:space="preserve"> </w:t>
            </w:r>
            <w:r>
              <w:t>whether a particular direction in their work is effective? How do artists and designers learn from trial and error?</w:t>
            </w:r>
          </w:p>
        </w:tc>
      </w:tr>
      <w:tr w:rsidR="009B681C">
        <w:trPr>
          <w:trHeight w:val="815"/>
        </w:trPr>
        <w:tc>
          <w:tcPr>
            <w:tcW w:w="2431" w:type="dxa"/>
            <w:shd w:val="clear" w:color="auto" w:fill="D9D9D9"/>
          </w:tcPr>
          <w:p w:rsidR="009B681C" w:rsidRDefault="00D00604">
            <w:pPr>
              <w:pStyle w:val="TableParagraph"/>
              <w:spacing w:before="108" w:line="280" w:lineRule="auto"/>
              <w:ind w:left="640" w:hanging="115"/>
              <w:rPr>
                <w:b/>
              </w:rPr>
            </w:pPr>
            <w:r>
              <w:rPr>
                <w:b/>
              </w:rPr>
              <w:t>Kindergarten VA:Cr2.1.K</w:t>
            </w:r>
          </w:p>
        </w:tc>
        <w:tc>
          <w:tcPr>
            <w:tcW w:w="2296" w:type="dxa"/>
            <w:shd w:val="clear" w:color="auto" w:fill="D9D9D9"/>
          </w:tcPr>
          <w:p w:rsidR="009B681C" w:rsidRDefault="00D00604">
            <w:pPr>
              <w:pStyle w:val="TableParagraph"/>
              <w:spacing w:before="98" w:line="280" w:lineRule="auto"/>
              <w:ind w:left="605" w:right="548" w:firstLine="435"/>
              <w:rPr>
                <w:b/>
              </w:rPr>
            </w:pPr>
            <w:r>
              <w:rPr>
                <w:b/>
                <w:position w:val="-5"/>
              </w:rPr>
              <w:t>1</w:t>
            </w:r>
            <w:r>
              <w:rPr>
                <w:b/>
                <w:sz w:val="14"/>
              </w:rPr>
              <w:t xml:space="preserve">st </w:t>
            </w:r>
            <w:r>
              <w:rPr>
                <w:b/>
              </w:rPr>
              <w:t>VA:Cr2.1.1</w:t>
            </w:r>
          </w:p>
        </w:tc>
        <w:tc>
          <w:tcPr>
            <w:tcW w:w="2361" w:type="dxa"/>
            <w:shd w:val="clear" w:color="auto" w:fill="D9D9D9"/>
          </w:tcPr>
          <w:p w:rsidR="009B681C" w:rsidRDefault="00D00604">
            <w:pPr>
              <w:pStyle w:val="TableParagraph"/>
              <w:spacing w:before="98" w:line="280" w:lineRule="auto"/>
              <w:ind w:left="640" w:right="578" w:firstLine="410"/>
              <w:rPr>
                <w:b/>
              </w:rPr>
            </w:pPr>
            <w:r>
              <w:rPr>
                <w:b/>
                <w:position w:val="-5"/>
              </w:rPr>
              <w:t>2</w:t>
            </w:r>
            <w:r>
              <w:rPr>
                <w:b/>
                <w:sz w:val="14"/>
              </w:rPr>
              <w:t xml:space="preserve">nd </w:t>
            </w:r>
            <w:r>
              <w:rPr>
                <w:b/>
              </w:rPr>
              <w:t>VA:Cr2.1.2</w:t>
            </w:r>
          </w:p>
        </w:tc>
        <w:tc>
          <w:tcPr>
            <w:tcW w:w="2271" w:type="dxa"/>
            <w:shd w:val="clear" w:color="auto" w:fill="D9D9D9"/>
          </w:tcPr>
          <w:p w:rsidR="009B681C" w:rsidRDefault="00D00604">
            <w:pPr>
              <w:pStyle w:val="TableParagraph"/>
              <w:spacing w:before="98" w:line="280" w:lineRule="auto"/>
              <w:ind w:left="579" w:right="549" w:firstLine="420"/>
              <w:rPr>
                <w:b/>
              </w:rPr>
            </w:pPr>
            <w:r>
              <w:rPr>
                <w:b/>
                <w:position w:val="-5"/>
              </w:rPr>
              <w:t>3</w:t>
            </w:r>
            <w:r>
              <w:rPr>
                <w:b/>
                <w:sz w:val="14"/>
              </w:rPr>
              <w:t xml:space="preserve">rd </w:t>
            </w:r>
            <w:r>
              <w:rPr>
                <w:b/>
              </w:rPr>
              <w:t>VA:Cr2.1.3</w:t>
            </w:r>
          </w:p>
        </w:tc>
      </w:tr>
      <w:tr w:rsidR="009B681C">
        <w:trPr>
          <w:trHeight w:val="1745"/>
        </w:trPr>
        <w:tc>
          <w:tcPr>
            <w:tcW w:w="2431" w:type="dxa"/>
          </w:tcPr>
          <w:p w:rsidR="009B681C" w:rsidRDefault="00D00604">
            <w:pPr>
              <w:pStyle w:val="TableParagraph"/>
              <w:spacing w:before="113"/>
              <w:ind w:left="115"/>
            </w:pPr>
            <w:r>
              <w:t>Through experimentation, build skills in various media and approaches to</w:t>
            </w:r>
          </w:p>
          <w:p w:rsidR="009B681C" w:rsidRDefault="00D00604">
            <w:pPr>
              <w:pStyle w:val="TableParagraph"/>
              <w:spacing w:line="241" w:lineRule="exact"/>
              <w:ind w:left="115"/>
            </w:pPr>
            <w:r>
              <w:t>art-making.</w:t>
            </w:r>
          </w:p>
        </w:tc>
        <w:tc>
          <w:tcPr>
            <w:tcW w:w="2296" w:type="dxa"/>
          </w:tcPr>
          <w:p w:rsidR="009B681C" w:rsidRDefault="00D00604">
            <w:pPr>
              <w:pStyle w:val="TableParagraph"/>
              <w:spacing w:before="113"/>
              <w:ind w:left="115"/>
            </w:pPr>
            <w:r>
              <w:t>Explore uses of materials and tools to create works of art or design.</w:t>
            </w:r>
          </w:p>
        </w:tc>
        <w:tc>
          <w:tcPr>
            <w:tcW w:w="2361" w:type="dxa"/>
          </w:tcPr>
          <w:p w:rsidR="009B681C" w:rsidRDefault="00D00604">
            <w:pPr>
              <w:pStyle w:val="TableParagraph"/>
              <w:spacing w:before="113"/>
              <w:ind w:left="145" w:right="114"/>
            </w:pPr>
            <w:r>
              <w:t>Experiment with various materials and tools to explore personal interests in a work of art or design.</w:t>
            </w:r>
          </w:p>
        </w:tc>
        <w:tc>
          <w:tcPr>
            <w:tcW w:w="2271" w:type="dxa"/>
          </w:tcPr>
          <w:p w:rsidR="009B681C" w:rsidRDefault="00D00604">
            <w:pPr>
              <w:pStyle w:val="TableParagraph"/>
              <w:spacing w:before="113"/>
              <w:ind w:left="114" w:right="402"/>
            </w:pPr>
            <w:r>
              <w:t>Create personally satisfying artwork using a variety of artistic processes and materials.</w:t>
            </w:r>
          </w:p>
        </w:tc>
      </w:tr>
    </w:tbl>
    <w:p w:rsidR="009B681C" w:rsidRDefault="009B681C">
      <w:pPr>
        <w:pStyle w:val="BodyText"/>
        <w:spacing w:before="2"/>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1"/>
        <w:gridCol w:w="2336"/>
        <w:gridCol w:w="2321"/>
      </w:tblGrid>
      <w:tr w:rsidR="009B681C">
        <w:trPr>
          <w:trHeight w:val="485"/>
        </w:trPr>
        <w:tc>
          <w:tcPr>
            <w:tcW w:w="4702" w:type="dxa"/>
            <w:gridSpan w:val="2"/>
          </w:tcPr>
          <w:p w:rsidR="009B681C" w:rsidRDefault="00D00604">
            <w:pPr>
              <w:pStyle w:val="TableParagraph"/>
              <w:spacing w:before="108"/>
              <w:ind w:left="1230"/>
            </w:pPr>
            <w:r>
              <w:rPr>
                <w:b/>
              </w:rPr>
              <w:t>Discipline</w:t>
            </w:r>
            <w:r>
              <w:t>: Visual Arts</w:t>
            </w:r>
          </w:p>
        </w:tc>
        <w:tc>
          <w:tcPr>
            <w:tcW w:w="4657" w:type="dxa"/>
            <w:gridSpan w:val="2"/>
          </w:tcPr>
          <w:p w:rsidR="009B681C" w:rsidRDefault="00D00604">
            <w:pPr>
              <w:pStyle w:val="TableParagraph"/>
              <w:spacing w:before="108"/>
              <w:ind w:left="970"/>
            </w:pPr>
            <w:r>
              <w:rPr>
                <w:b/>
              </w:rPr>
              <w:t>Artistic Process</w:t>
            </w:r>
            <w:r>
              <w:t>: Creating</w:t>
            </w:r>
          </w:p>
        </w:tc>
      </w:tr>
      <w:tr w:rsidR="009B681C">
        <w:trPr>
          <w:trHeight w:val="2495"/>
        </w:trPr>
        <w:tc>
          <w:tcPr>
            <w:tcW w:w="9359" w:type="dxa"/>
            <w:gridSpan w:val="4"/>
          </w:tcPr>
          <w:p w:rsidR="009B681C" w:rsidRDefault="00D00604">
            <w:pPr>
              <w:pStyle w:val="TableParagraph"/>
              <w:spacing w:before="103"/>
              <w:ind w:left="115"/>
            </w:pPr>
            <w:r>
              <w:rPr>
                <w:b/>
              </w:rPr>
              <w:t>Anchor Standard 2</w:t>
            </w:r>
            <w:r>
              <w:t>: Organize and develop artistic ideas and work.</w:t>
            </w:r>
          </w:p>
          <w:p w:rsidR="009B681C" w:rsidRDefault="00D00604">
            <w:pPr>
              <w:pStyle w:val="TableParagraph"/>
              <w:spacing w:before="2"/>
              <w:ind w:left="115"/>
            </w:pPr>
            <w:r>
              <w:rPr>
                <w:b/>
              </w:rPr>
              <w:t xml:space="preserve">Process Component: </w:t>
            </w:r>
            <w:r>
              <w:t>Investigate</w:t>
            </w:r>
          </w:p>
          <w:p w:rsidR="009B681C" w:rsidRDefault="00D00604">
            <w:pPr>
              <w:pStyle w:val="TableParagraph"/>
              <w:spacing w:before="117" w:line="242" w:lineRule="auto"/>
              <w:ind w:left="115" w:right="193"/>
            </w:pPr>
            <w:r>
              <w:rPr>
                <w:b/>
              </w:rPr>
              <w:t>Enduring Understanding</w:t>
            </w:r>
            <w:r>
              <w:t>: Artists and designers balance experimentation and safety, freedom and responsibility while developing and creating artworks.</w:t>
            </w:r>
          </w:p>
          <w:p w:rsidR="009B681C" w:rsidRDefault="00D00604">
            <w:pPr>
              <w:pStyle w:val="TableParagraph"/>
              <w:ind w:left="115"/>
            </w:pPr>
            <w:r>
              <w:rPr>
                <w:b/>
              </w:rPr>
              <w:t>Essential Question</w:t>
            </w:r>
            <w:r>
              <w:t>: How do artists and designers care for and maintain materials, tools, and equipment? Why is it important for safety and health to understand and follow correct procedures in handling materials, tools, and equipment? What responsibilities come with the freedom to create?</w:t>
            </w:r>
          </w:p>
        </w:tc>
      </w:tr>
      <w:tr w:rsidR="009B681C">
        <w:trPr>
          <w:trHeight w:val="810"/>
        </w:trPr>
        <w:tc>
          <w:tcPr>
            <w:tcW w:w="2371" w:type="dxa"/>
            <w:shd w:val="clear" w:color="auto" w:fill="D9D9D9"/>
          </w:tcPr>
          <w:p w:rsidR="009B681C" w:rsidRDefault="00D00604">
            <w:pPr>
              <w:pStyle w:val="TableParagraph"/>
              <w:spacing w:before="109" w:line="276" w:lineRule="auto"/>
              <w:ind w:left="610" w:right="91" w:hanging="110"/>
              <w:rPr>
                <w:b/>
              </w:rPr>
            </w:pPr>
            <w:r>
              <w:rPr>
                <w:b/>
              </w:rPr>
              <w:t>Kindergarten VA:Cr2.2.K</w:t>
            </w:r>
          </w:p>
        </w:tc>
        <w:tc>
          <w:tcPr>
            <w:tcW w:w="2331" w:type="dxa"/>
            <w:shd w:val="clear" w:color="auto" w:fill="D9D9D9"/>
          </w:tcPr>
          <w:p w:rsidR="009B681C" w:rsidRDefault="00D00604">
            <w:pPr>
              <w:pStyle w:val="TableParagraph"/>
              <w:spacing w:before="99" w:line="276" w:lineRule="auto"/>
              <w:ind w:left="620" w:right="568" w:firstLine="435"/>
              <w:rPr>
                <w:b/>
              </w:rPr>
            </w:pPr>
            <w:r>
              <w:rPr>
                <w:b/>
                <w:position w:val="-5"/>
              </w:rPr>
              <w:t>1</w:t>
            </w:r>
            <w:r>
              <w:rPr>
                <w:b/>
                <w:sz w:val="14"/>
              </w:rPr>
              <w:t xml:space="preserve">st </w:t>
            </w:r>
            <w:r>
              <w:rPr>
                <w:b/>
              </w:rPr>
              <w:t>VA:Cr2.2.1</w:t>
            </w:r>
          </w:p>
        </w:tc>
        <w:tc>
          <w:tcPr>
            <w:tcW w:w="2336" w:type="dxa"/>
            <w:shd w:val="clear" w:color="auto" w:fill="D9D9D9"/>
          </w:tcPr>
          <w:p w:rsidR="009B681C" w:rsidRDefault="00D00604">
            <w:pPr>
              <w:pStyle w:val="TableParagraph"/>
              <w:spacing w:before="99" w:line="276" w:lineRule="auto"/>
              <w:ind w:left="625" w:right="568" w:firstLine="410"/>
              <w:rPr>
                <w:b/>
              </w:rPr>
            </w:pPr>
            <w:r>
              <w:rPr>
                <w:b/>
                <w:position w:val="-5"/>
              </w:rPr>
              <w:t>2</w:t>
            </w:r>
            <w:r>
              <w:rPr>
                <w:b/>
                <w:sz w:val="14"/>
              </w:rPr>
              <w:t xml:space="preserve">nd </w:t>
            </w:r>
            <w:r>
              <w:rPr>
                <w:b/>
              </w:rPr>
              <w:t>VA:Cr2.2.2</w:t>
            </w:r>
          </w:p>
        </w:tc>
        <w:tc>
          <w:tcPr>
            <w:tcW w:w="2321" w:type="dxa"/>
            <w:shd w:val="clear" w:color="auto" w:fill="D9D9D9"/>
          </w:tcPr>
          <w:p w:rsidR="009B681C" w:rsidRDefault="00D00604">
            <w:pPr>
              <w:pStyle w:val="TableParagraph"/>
              <w:spacing w:before="99" w:line="276" w:lineRule="auto"/>
              <w:ind w:left="600" w:right="578" w:firstLine="425"/>
              <w:rPr>
                <w:b/>
              </w:rPr>
            </w:pPr>
            <w:r>
              <w:rPr>
                <w:b/>
                <w:position w:val="-5"/>
              </w:rPr>
              <w:t>3</w:t>
            </w:r>
            <w:r>
              <w:rPr>
                <w:b/>
                <w:sz w:val="14"/>
              </w:rPr>
              <w:t xml:space="preserve">rd </w:t>
            </w:r>
            <w:r>
              <w:rPr>
                <w:b/>
              </w:rPr>
              <w:t>VA:Cr2.2.3</w:t>
            </w:r>
          </w:p>
        </w:tc>
      </w:tr>
      <w:tr w:rsidR="009B681C">
        <w:trPr>
          <w:trHeight w:val="2005"/>
        </w:trPr>
        <w:tc>
          <w:tcPr>
            <w:tcW w:w="2371" w:type="dxa"/>
          </w:tcPr>
          <w:p w:rsidR="009B681C" w:rsidRDefault="00D00604">
            <w:pPr>
              <w:pStyle w:val="TableParagraph"/>
              <w:spacing w:before="113"/>
              <w:ind w:left="115" w:right="110"/>
            </w:pPr>
            <w:r>
              <w:t>Identify safe and non- toxic art materials, tools, and equipment.</w:t>
            </w:r>
          </w:p>
        </w:tc>
        <w:tc>
          <w:tcPr>
            <w:tcW w:w="2331" w:type="dxa"/>
          </w:tcPr>
          <w:p w:rsidR="009B681C" w:rsidRDefault="00D00604">
            <w:pPr>
              <w:pStyle w:val="TableParagraph"/>
              <w:spacing w:before="113"/>
              <w:ind w:left="115" w:right="131"/>
            </w:pPr>
            <w:r>
              <w:t>Demonstrate safe and proper procedures for using materials, tools, and equipment while making art.</w:t>
            </w:r>
          </w:p>
        </w:tc>
        <w:tc>
          <w:tcPr>
            <w:tcW w:w="2336" w:type="dxa"/>
          </w:tcPr>
          <w:p w:rsidR="009B681C" w:rsidRDefault="00D00604">
            <w:pPr>
              <w:pStyle w:val="TableParagraph"/>
              <w:spacing w:before="113"/>
              <w:ind w:left="145" w:right="155"/>
            </w:pPr>
            <w:r>
              <w:t>Demonstrate safe procedures for using and cleaning art tools, equipment, and studio spaces.</w:t>
            </w:r>
          </w:p>
        </w:tc>
        <w:tc>
          <w:tcPr>
            <w:tcW w:w="2321" w:type="dxa"/>
          </w:tcPr>
          <w:p w:rsidR="009B681C" w:rsidRDefault="00D00604">
            <w:pPr>
              <w:pStyle w:val="TableParagraph"/>
              <w:spacing w:before="113"/>
              <w:ind w:left="114" w:right="155"/>
            </w:pPr>
            <w:r>
              <w:t>Demonstrate an understanding of the safe and proficient use of materials, tools, and</w:t>
            </w:r>
            <w:r>
              <w:rPr>
                <w:spacing w:val="-13"/>
              </w:rPr>
              <w:t xml:space="preserve"> </w:t>
            </w:r>
            <w:r>
              <w:t>equipment for a variety of artistic</w:t>
            </w:r>
            <w:r>
              <w:rPr>
                <w:spacing w:val="-7"/>
              </w:rPr>
              <w:t xml:space="preserve"> </w:t>
            </w:r>
            <w:r>
              <w:t>processes.</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26"/>
        <w:gridCol w:w="2326"/>
        <w:gridCol w:w="2336"/>
      </w:tblGrid>
      <w:tr w:rsidR="009B681C">
        <w:trPr>
          <w:trHeight w:val="525"/>
        </w:trPr>
        <w:tc>
          <w:tcPr>
            <w:tcW w:w="4697" w:type="dxa"/>
            <w:gridSpan w:val="2"/>
          </w:tcPr>
          <w:p w:rsidR="009B681C" w:rsidRDefault="00D00604">
            <w:pPr>
              <w:pStyle w:val="TableParagraph"/>
              <w:spacing w:before="128"/>
              <w:ind w:left="1225"/>
            </w:pPr>
            <w:r>
              <w:rPr>
                <w:b/>
              </w:rPr>
              <w:t>Discipline</w:t>
            </w:r>
            <w:r>
              <w:t>: Visual Arts</w:t>
            </w:r>
          </w:p>
        </w:tc>
        <w:tc>
          <w:tcPr>
            <w:tcW w:w="4662" w:type="dxa"/>
            <w:gridSpan w:val="2"/>
          </w:tcPr>
          <w:p w:rsidR="009B681C" w:rsidRDefault="00D00604">
            <w:pPr>
              <w:pStyle w:val="TableParagraph"/>
              <w:spacing w:before="128"/>
              <w:ind w:left="970"/>
            </w:pPr>
            <w:r>
              <w:rPr>
                <w:b/>
              </w:rPr>
              <w:t>Artistic Process</w:t>
            </w:r>
            <w:r>
              <w:t>: Creating</w:t>
            </w:r>
          </w:p>
        </w:tc>
      </w:tr>
      <w:tr w:rsidR="009B681C">
        <w:trPr>
          <w:trHeight w:val="2616"/>
        </w:trPr>
        <w:tc>
          <w:tcPr>
            <w:tcW w:w="9359" w:type="dxa"/>
            <w:gridSpan w:val="4"/>
          </w:tcPr>
          <w:p w:rsidR="009B681C" w:rsidRDefault="00D00604">
            <w:pPr>
              <w:pStyle w:val="TableParagraph"/>
              <w:spacing w:before="108"/>
              <w:ind w:left="115"/>
            </w:pPr>
            <w:r>
              <w:rPr>
                <w:b/>
              </w:rPr>
              <w:t>Anchor Standard 2</w:t>
            </w:r>
            <w:r>
              <w:t>: Organize and develop artistic ideas and work.</w:t>
            </w:r>
          </w:p>
          <w:p w:rsidR="009B681C" w:rsidRDefault="00D00604">
            <w:pPr>
              <w:pStyle w:val="TableParagraph"/>
              <w:spacing w:before="113"/>
              <w:ind w:left="115"/>
            </w:pPr>
            <w:r>
              <w:rPr>
                <w:b/>
              </w:rPr>
              <w:t xml:space="preserve">Process Component: </w:t>
            </w:r>
            <w:r>
              <w:t>Investigate</w:t>
            </w:r>
          </w:p>
          <w:p w:rsidR="009B681C" w:rsidRDefault="00D00604">
            <w:pPr>
              <w:pStyle w:val="TableParagraph"/>
              <w:spacing w:before="9" w:line="237" w:lineRule="auto"/>
              <w:ind w:left="115"/>
            </w:pPr>
            <w:r>
              <w:rPr>
                <w:b/>
              </w:rPr>
              <w:t>Enduring Understanding</w:t>
            </w:r>
            <w:r>
              <w:t>: People create and interact with objects, places, and design that define, shape, enhance, and empower their lives.</w:t>
            </w:r>
          </w:p>
          <w:p w:rsidR="009B681C" w:rsidRDefault="00D00604">
            <w:pPr>
              <w:pStyle w:val="TableParagraph"/>
              <w:spacing w:before="122" w:line="242" w:lineRule="auto"/>
              <w:ind w:left="115"/>
            </w:pPr>
            <w:r>
              <w:rPr>
                <w:b/>
              </w:rPr>
              <w:t>Essential Question</w:t>
            </w:r>
            <w:r>
              <w:t>: How do objects, places, and design shape lives and communities? How do artists and designers determine goals for designing or redesigning objects, places, or systems? How do artists and designers create works of art or design that effectively communicate?</w:t>
            </w:r>
          </w:p>
        </w:tc>
      </w:tr>
      <w:tr w:rsidR="009B681C">
        <w:trPr>
          <w:trHeight w:val="815"/>
        </w:trPr>
        <w:tc>
          <w:tcPr>
            <w:tcW w:w="2371" w:type="dxa"/>
            <w:shd w:val="clear" w:color="auto" w:fill="D9D9D9"/>
          </w:tcPr>
          <w:p w:rsidR="009B681C" w:rsidRDefault="00D00604">
            <w:pPr>
              <w:pStyle w:val="TableParagraph"/>
              <w:spacing w:before="108" w:line="276" w:lineRule="auto"/>
              <w:ind w:left="610" w:right="91" w:hanging="110"/>
              <w:rPr>
                <w:b/>
              </w:rPr>
            </w:pPr>
            <w:r>
              <w:rPr>
                <w:b/>
              </w:rPr>
              <w:t>Kindergarten VA:Cr2.3.K</w:t>
            </w:r>
          </w:p>
        </w:tc>
        <w:tc>
          <w:tcPr>
            <w:tcW w:w="2326" w:type="dxa"/>
            <w:shd w:val="clear" w:color="auto" w:fill="D9D9D9"/>
          </w:tcPr>
          <w:p w:rsidR="009B681C" w:rsidRDefault="00D00604">
            <w:pPr>
              <w:pStyle w:val="TableParagraph"/>
              <w:spacing w:before="103" w:line="276" w:lineRule="auto"/>
              <w:ind w:left="615" w:right="568" w:firstLine="435"/>
              <w:rPr>
                <w:b/>
              </w:rPr>
            </w:pPr>
            <w:r>
              <w:rPr>
                <w:b/>
                <w:position w:val="-5"/>
              </w:rPr>
              <w:t>1</w:t>
            </w:r>
            <w:r>
              <w:rPr>
                <w:b/>
                <w:sz w:val="14"/>
              </w:rPr>
              <w:t xml:space="preserve">st </w:t>
            </w:r>
            <w:r>
              <w:rPr>
                <w:b/>
              </w:rPr>
              <w:t>VA:Cr2.3.1</w:t>
            </w:r>
          </w:p>
        </w:tc>
        <w:tc>
          <w:tcPr>
            <w:tcW w:w="2326" w:type="dxa"/>
            <w:shd w:val="clear" w:color="auto" w:fill="D9D9D9"/>
          </w:tcPr>
          <w:p w:rsidR="009B681C" w:rsidRDefault="00D00604">
            <w:pPr>
              <w:pStyle w:val="TableParagraph"/>
              <w:spacing w:before="103" w:line="276" w:lineRule="auto"/>
              <w:ind w:left="615" w:right="568" w:firstLine="410"/>
              <w:rPr>
                <w:b/>
              </w:rPr>
            </w:pPr>
            <w:r>
              <w:rPr>
                <w:b/>
                <w:position w:val="-5"/>
              </w:rPr>
              <w:t>2</w:t>
            </w:r>
            <w:r>
              <w:rPr>
                <w:b/>
                <w:sz w:val="14"/>
              </w:rPr>
              <w:t xml:space="preserve">nd </w:t>
            </w:r>
            <w:r>
              <w:rPr>
                <w:b/>
              </w:rPr>
              <w:t>VA:Cr2.3.2</w:t>
            </w:r>
          </w:p>
        </w:tc>
        <w:tc>
          <w:tcPr>
            <w:tcW w:w="2336" w:type="dxa"/>
            <w:shd w:val="clear" w:color="auto" w:fill="D9D9D9"/>
          </w:tcPr>
          <w:p w:rsidR="009B681C" w:rsidRDefault="00D00604">
            <w:pPr>
              <w:pStyle w:val="TableParagraph"/>
              <w:spacing w:before="103" w:line="276" w:lineRule="auto"/>
              <w:ind w:left="609" w:right="584" w:firstLine="425"/>
              <w:rPr>
                <w:b/>
              </w:rPr>
            </w:pPr>
            <w:r>
              <w:rPr>
                <w:b/>
                <w:position w:val="-5"/>
              </w:rPr>
              <w:t>3</w:t>
            </w:r>
            <w:r>
              <w:rPr>
                <w:b/>
                <w:sz w:val="14"/>
              </w:rPr>
              <w:t xml:space="preserve">rd </w:t>
            </w:r>
            <w:r>
              <w:rPr>
                <w:b/>
              </w:rPr>
              <w:t>VA:Cr2.3.3</w:t>
            </w:r>
          </w:p>
        </w:tc>
      </w:tr>
      <w:tr w:rsidR="009B681C">
        <w:trPr>
          <w:trHeight w:val="2000"/>
        </w:trPr>
        <w:tc>
          <w:tcPr>
            <w:tcW w:w="2371" w:type="dxa"/>
          </w:tcPr>
          <w:p w:rsidR="009B681C" w:rsidRDefault="00D00604">
            <w:pPr>
              <w:pStyle w:val="TableParagraph"/>
              <w:spacing w:before="114"/>
              <w:ind w:left="115" w:right="232"/>
            </w:pPr>
            <w:r>
              <w:t>Create art that represents natural and constructed environments.</w:t>
            </w:r>
          </w:p>
        </w:tc>
        <w:tc>
          <w:tcPr>
            <w:tcW w:w="2326" w:type="dxa"/>
          </w:tcPr>
          <w:p w:rsidR="009B681C" w:rsidRDefault="00D00604">
            <w:pPr>
              <w:pStyle w:val="TableParagraph"/>
              <w:spacing w:before="114"/>
              <w:ind w:left="115" w:right="212"/>
            </w:pPr>
            <w:r>
              <w:t>Identify and classify uses of everyday objects through drawings, diagrams, sculptures, or other visual means.</w:t>
            </w:r>
          </w:p>
        </w:tc>
        <w:tc>
          <w:tcPr>
            <w:tcW w:w="2326" w:type="dxa"/>
          </w:tcPr>
          <w:p w:rsidR="009B681C" w:rsidRDefault="00D00604">
            <w:pPr>
              <w:pStyle w:val="TableParagraph"/>
              <w:spacing w:before="114"/>
              <w:ind w:left="140" w:right="313"/>
              <w:jc w:val="both"/>
            </w:pPr>
            <w:r>
              <w:t>Repurpose objects to make something new.</w:t>
            </w:r>
          </w:p>
        </w:tc>
        <w:tc>
          <w:tcPr>
            <w:tcW w:w="2336" w:type="dxa"/>
          </w:tcPr>
          <w:p w:rsidR="009B681C" w:rsidRDefault="00D00604">
            <w:pPr>
              <w:pStyle w:val="TableParagraph"/>
              <w:spacing w:before="114"/>
              <w:ind w:left="114" w:right="144"/>
            </w:pPr>
            <w:r>
              <w:t>Individually or collaboratively construct representations, diagrams, or maps</w:t>
            </w:r>
            <w:r>
              <w:rPr>
                <w:spacing w:val="-12"/>
              </w:rPr>
              <w:t xml:space="preserve"> </w:t>
            </w:r>
            <w:r>
              <w:t>of places that are part of everyday</w:t>
            </w:r>
            <w:r>
              <w:rPr>
                <w:spacing w:val="-6"/>
              </w:rPr>
              <w:t xml:space="preserve"> </w:t>
            </w:r>
            <w:r>
              <w:t>life.</w:t>
            </w:r>
          </w:p>
        </w:tc>
      </w:tr>
    </w:tbl>
    <w:p w:rsidR="009B681C" w:rsidRDefault="009B681C">
      <w:pPr>
        <w:pStyle w:val="BodyText"/>
        <w:spacing w:before="8"/>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2331"/>
        <w:gridCol w:w="2336"/>
        <w:gridCol w:w="2311"/>
      </w:tblGrid>
      <w:tr w:rsidR="009B681C">
        <w:trPr>
          <w:trHeight w:val="490"/>
        </w:trPr>
        <w:tc>
          <w:tcPr>
            <w:tcW w:w="4712" w:type="dxa"/>
            <w:gridSpan w:val="2"/>
          </w:tcPr>
          <w:p w:rsidR="009B681C" w:rsidRDefault="00D00604">
            <w:pPr>
              <w:pStyle w:val="TableParagraph"/>
              <w:spacing w:before="113"/>
              <w:ind w:left="1235"/>
            </w:pPr>
            <w:r>
              <w:rPr>
                <w:b/>
              </w:rPr>
              <w:t>Discipline</w:t>
            </w:r>
            <w:r>
              <w:t>: Visual Arts</w:t>
            </w:r>
          </w:p>
        </w:tc>
        <w:tc>
          <w:tcPr>
            <w:tcW w:w="4647" w:type="dxa"/>
            <w:gridSpan w:val="2"/>
          </w:tcPr>
          <w:p w:rsidR="009B681C" w:rsidRDefault="00D00604">
            <w:pPr>
              <w:pStyle w:val="TableParagraph"/>
              <w:spacing w:before="113"/>
              <w:ind w:left="960"/>
            </w:pPr>
            <w:r>
              <w:rPr>
                <w:b/>
              </w:rPr>
              <w:t>Artistic Process</w:t>
            </w:r>
            <w:r>
              <w:t>: Creating</w:t>
            </w:r>
          </w:p>
        </w:tc>
      </w:tr>
      <w:tr w:rsidR="009B681C">
        <w:trPr>
          <w:trHeight w:val="2486"/>
        </w:trPr>
        <w:tc>
          <w:tcPr>
            <w:tcW w:w="9359" w:type="dxa"/>
            <w:gridSpan w:val="4"/>
          </w:tcPr>
          <w:p w:rsidR="009B681C" w:rsidRDefault="00D00604">
            <w:pPr>
              <w:pStyle w:val="TableParagraph"/>
              <w:spacing w:before="113"/>
              <w:ind w:left="115"/>
            </w:pPr>
            <w:r>
              <w:rPr>
                <w:b/>
              </w:rPr>
              <w:t>Anchor Standard 3</w:t>
            </w:r>
            <w:r>
              <w:t>: Refine and complete artistic work.</w:t>
            </w:r>
          </w:p>
          <w:p w:rsidR="009B681C" w:rsidRDefault="00D00604">
            <w:pPr>
              <w:pStyle w:val="TableParagraph"/>
              <w:spacing w:before="118"/>
              <w:ind w:left="115"/>
            </w:pPr>
            <w:r>
              <w:rPr>
                <w:b/>
              </w:rPr>
              <w:t xml:space="preserve">Process Component: </w:t>
            </w:r>
            <w:r>
              <w:t>Reflect- Refine- Complete</w:t>
            </w:r>
          </w:p>
          <w:p w:rsidR="009B681C" w:rsidRDefault="00D00604">
            <w:pPr>
              <w:pStyle w:val="TableParagraph"/>
              <w:spacing w:before="122" w:line="247" w:lineRule="auto"/>
              <w:ind w:left="115"/>
            </w:pPr>
            <w:r>
              <w:rPr>
                <w:b/>
              </w:rPr>
              <w:t>Enduring Understanding</w:t>
            </w:r>
            <w:r>
              <w:t>: Artist and designers develop excellence through practice and constructive critique, reflecting on, revising, and refining work over time.</w:t>
            </w:r>
          </w:p>
          <w:p w:rsidR="009B681C" w:rsidRDefault="00D00604">
            <w:pPr>
              <w:pStyle w:val="TableParagraph"/>
              <w:spacing w:before="99" w:line="244" w:lineRule="auto"/>
              <w:ind w:left="115"/>
            </w:pPr>
            <w:r>
              <w:rPr>
                <w:b/>
              </w:rPr>
              <w:t>Essential Question</w:t>
            </w:r>
            <w:r>
              <w:t>: What role does persistence play in revising, refining, and developing work? How do artists grow and become accomplished in art forms? How does collaboratively reflecting on a work help us experience it more completely?</w:t>
            </w:r>
          </w:p>
        </w:tc>
      </w:tr>
      <w:tr w:rsidR="009B681C">
        <w:trPr>
          <w:trHeight w:val="814"/>
        </w:trPr>
        <w:tc>
          <w:tcPr>
            <w:tcW w:w="2381" w:type="dxa"/>
            <w:shd w:val="clear" w:color="auto" w:fill="D9D9D9"/>
          </w:tcPr>
          <w:p w:rsidR="009B681C" w:rsidRDefault="00D00604">
            <w:pPr>
              <w:pStyle w:val="TableParagraph"/>
              <w:spacing w:before="108" w:line="280" w:lineRule="auto"/>
              <w:ind w:left="615" w:right="119" w:hanging="115"/>
              <w:rPr>
                <w:b/>
              </w:rPr>
            </w:pPr>
            <w:r>
              <w:rPr>
                <w:b/>
              </w:rPr>
              <w:t>Kindergarten VA:Cr3.1.K</w:t>
            </w:r>
          </w:p>
        </w:tc>
        <w:tc>
          <w:tcPr>
            <w:tcW w:w="2331" w:type="dxa"/>
            <w:shd w:val="clear" w:color="auto" w:fill="D9D9D9"/>
          </w:tcPr>
          <w:p w:rsidR="009B681C" w:rsidRDefault="00D00604">
            <w:pPr>
              <w:pStyle w:val="TableParagraph"/>
              <w:spacing w:before="98" w:line="280" w:lineRule="auto"/>
              <w:ind w:left="620" w:right="568" w:firstLine="435"/>
              <w:rPr>
                <w:b/>
              </w:rPr>
            </w:pPr>
            <w:r>
              <w:rPr>
                <w:b/>
                <w:position w:val="-5"/>
              </w:rPr>
              <w:t>1</w:t>
            </w:r>
            <w:r>
              <w:rPr>
                <w:b/>
                <w:sz w:val="14"/>
              </w:rPr>
              <w:t xml:space="preserve">st </w:t>
            </w:r>
            <w:r>
              <w:rPr>
                <w:b/>
              </w:rPr>
              <w:t>VA:Cr3.1.1</w:t>
            </w:r>
          </w:p>
        </w:tc>
        <w:tc>
          <w:tcPr>
            <w:tcW w:w="2336" w:type="dxa"/>
            <w:shd w:val="clear" w:color="auto" w:fill="D9D9D9"/>
          </w:tcPr>
          <w:p w:rsidR="009B681C" w:rsidRDefault="00D00604">
            <w:pPr>
              <w:pStyle w:val="TableParagraph"/>
              <w:spacing w:before="98" w:line="280" w:lineRule="auto"/>
              <w:ind w:left="620" w:right="573" w:firstLine="410"/>
              <w:rPr>
                <w:b/>
              </w:rPr>
            </w:pPr>
            <w:r>
              <w:rPr>
                <w:b/>
                <w:position w:val="-5"/>
              </w:rPr>
              <w:t>2</w:t>
            </w:r>
            <w:r>
              <w:rPr>
                <w:b/>
                <w:sz w:val="14"/>
              </w:rPr>
              <w:t xml:space="preserve">nd </w:t>
            </w:r>
            <w:r>
              <w:rPr>
                <w:b/>
              </w:rPr>
              <w:t>VA:Cr3.1.2</w:t>
            </w:r>
          </w:p>
        </w:tc>
        <w:tc>
          <w:tcPr>
            <w:tcW w:w="2311" w:type="dxa"/>
            <w:shd w:val="clear" w:color="auto" w:fill="D9D9D9"/>
          </w:tcPr>
          <w:p w:rsidR="009B681C" w:rsidRDefault="00D00604">
            <w:pPr>
              <w:pStyle w:val="TableParagraph"/>
              <w:spacing w:before="98" w:line="280" w:lineRule="auto"/>
              <w:ind w:left="594" w:right="574" w:firstLine="425"/>
              <w:rPr>
                <w:b/>
              </w:rPr>
            </w:pPr>
            <w:r>
              <w:rPr>
                <w:b/>
                <w:position w:val="-5"/>
              </w:rPr>
              <w:t>3</w:t>
            </w:r>
            <w:r>
              <w:rPr>
                <w:b/>
                <w:sz w:val="14"/>
              </w:rPr>
              <w:t xml:space="preserve">rd </w:t>
            </w:r>
            <w:r>
              <w:rPr>
                <w:b/>
              </w:rPr>
              <w:t>VA:Cr3.1.3</w:t>
            </w:r>
          </w:p>
        </w:tc>
      </w:tr>
      <w:tr w:rsidR="009B681C">
        <w:trPr>
          <w:trHeight w:val="1495"/>
        </w:trPr>
        <w:tc>
          <w:tcPr>
            <w:tcW w:w="2381" w:type="dxa"/>
          </w:tcPr>
          <w:p w:rsidR="009B681C" w:rsidRDefault="00D00604">
            <w:pPr>
              <w:pStyle w:val="TableParagraph"/>
              <w:spacing w:before="114"/>
              <w:ind w:left="115" w:right="181"/>
            </w:pPr>
            <w:r>
              <w:t>Explain the process of making art while creating.</w:t>
            </w:r>
          </w:p>
        </w:tc>
        <w:tc>
          <w:tcPr>
            <w:tcW w:w="2331" w:type="dxa"/>
          </w:tcPr>
          <w:p w:rsidR="009B681C" w:rsidRDefault="00D00604">
            <w:pPr>
              <w:pStyle w:val="TableParagraph"/>
              <w:spacing w:before="114"/>
              <w:ind w:left="115" w:right="96"/>
            </w:pPr>
            <w:r>
              <w:t>Use art vocabulary to describe choices while creating art.</w:t>
            </w:r>
          </w:p>
        </w:tc>
        <w:tc>
          <w:tcPr>
            <w:tcW w:w="2336" w:type="dxa"/>
          </w:tcPr>
          <w:p w:rsidR="009B681C" w:rsidRDefault="00D00604">
            <w:pPr>
              <w:pStyle w:val="TableParagraph"/>
              <w:spacing w:before="114"/>
              <w:ind w:left="140" w:right="107"/>
            </w:pPr>
            <w:r>
              <w:t>Discuss and reflect with peers about choices made in creating artwork.</w:t>
            </w:r>
          </w:p>
        </w:tc>
        <w:tc>
          <w:tcPr>
            <w:tcW w:w="2311" w:type="dxa"/>
          </w:tcPr>
          <w:p w:rsidR="009B681C" w:rsidRDefault="00D00604">
            <w:pPr>
              <w:pStyle w:val="TableParagraph"/>
              <w:spacing w:before="114"/>
              <w:ind w:left="115" w:right="196"/>
            </w:pPr>
            <w:r>
              <w:t>Elaborate visual information by adding details in an artwork to enhance emerging meaning.</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2326"/>
        <w:gridCol w:w="2341"/>
        <w:gridCol w:w="2306"/>
      </w:tblGrid>
      <w:tr w:rsidR="009B681C">
        <w:trPr>
          <w:trHeight w:val="490"/>
        </w:trPr>
        <w:tc>
          <w:tcPr>
            <w:tcW w:w="4707" w:type="dxa"/>
            <w:gridSpan w:val="2"/>
          </w:tcPr>
          <w:p w:rsidR="009B681C" w:rsidRDefault="00D00604">
            <w:pPr>
              <w:pStyle w:val="TableParagraph"/>
              <w:spacing w:before="108"/>
              <w:ind w:left="1235"/>
            </w:pPr>
            <w:r>
              <w:rPr>
                <w:b/>
              </w:rPr>
              <w:t>Discipline</w:t>
            </w:r>
            <w:r>
              <w:t>: Visual Arts</w:t>
            </w:r>
          </w:p>
        </w:tc>
        <w:tc>
          <w:tcPr>
            <w:tcW w:w="4647" w:type="dxa"/>
            <w:gridSpan w:val="2"/>
          </w:tcPr>
          <w:p w:rsidR="009B681C" w:rsidRDefault="00D00604">
            <w:pPr>
              <w:pStyle w:val="TableParagraph"/>
              <w:spacing w:before="108"/>
              <w:ind w:left="885"/>
            </w:pPr>
            <w:r>
              <w:rPr>
                <w:b/>
              </w:rPr>
              <w:t>Artistic Process</w:t>
            </w:r>
            <w:r>
              <w:t>: Presenting</w:t>
            </w:r>
          </w:p>
        </w:tc>
      </w:tr>
      <w:tr w:rsidR="009B681C">
        <w:trPr>
          <w:trHeight w:val="2736"/>
        </w:trPr>
        <w:tc>
          <w:tcPr>
            <w:tcW w:w="9354" w:type="dxa"/>
            <w:gridSpan w:val="4"/>
          </w:tcPr>
          <w:p w:rsidR="009B681C" w:rsidRDefault="00D00604">
            <w:pPr>
              <w:pStyle w:val="TableParagraph"/>
              <w:spacing w:before="103"/>
              <w:ind w:left="115"/>
            </w:pPr>
            <w:r>
              <w:rPr>
                <w:b/>
              </w:rPr>
              <w:t>Anchor Standard 4</w:t>
            </w:r>
            <w:r>
              <w:t>: Select, analyze and interpret artistic work for presentation.</w:t>
            </w:r>
          </w:p>
          <w:p w:rsidR="009B681C" w:rsidRDefault="00D00604">
            <w:pPr>
              <w:pStyle w:val="TableParagraph"/>
              <w:spacing w:before="123"/>
              <w:ind w:left="115"/>
            </w:pPr>
            <w:r>
              <w:rPr>
                <w:b/>
              </w:rPr>
              <w:t xml:space="preserve">Process Component: </w:t>
            </w:r>
            <w:r>
              <w:t>Select</w:t>
            </w:r>
          </w:p>
          <w:p w:rsidR="009B681C" w:rsidRDefault="00D00604">
            <w:pPr>
              <w:pStyle w:val="TableParagraph"/>
              <w:spacing w:before="117" w:line="242" w:lineRule="auto"/>
              <w:ind w:left="115" w:right="208"/>
            </w:pPr>
            <w:r>
              <w:rPr>
                <w:b/>
              </w:rPr>
              <w:t>Enduring Understanding</w:t>
            </w:r>
            <w:r>
              <w:t>: Artists and other presenters consider various techniques, methods, venues, and criteria when analyzing, selecting, and curating objects artifacts, and artworks for preservation and presentation.</w:t>
            </w:r>
          </w:p>
          <w:p w:rsidR="009B681C" w:rsidRDefault="00D00604">
            <w:pPr>
              <w:pStyle w:val="TableParagraph"/>
              <w:spacing w:before="113" w:line="242" w:lineRule="auto"/>
              <w:ind w:left="115"/>
            </w:pPr>
            <w:r>
              <w:rPr>
                <w:b/>
              </w:rPr>
              <w:t>Essential Question</w:t>
            </w:r>
            <w:r>
              <w:t>: How are artworks cared for and by whom? What criteria, methods, and processes are used to select work for preservation or presentation? Why do people value objects, artifacts, and artworks, and select them for presentation?</w:t>
            </w:r>
          </w:p>
        </w:tc>
      </w:tr>
      <w:tr w:rsidR="009B681C">
        <w:trPr>
          <w:trHeight w:val="815"/>
        </w:trPr>
        <w:tc>
          <w:tcPr>
            <w:tcW w:w="2381" w:type="dxa"/>
            <w:shd w:val="clear" w:color="auto" w:fill="D9D9D9"/>
          </w:tcPr>
          <w:p w:rsidR="009B681C" w:rsidRDefault="00D00604">
            <w:pPr>
              <w:pStyle w:val="TableParagraph"/>
              <w:spacing w:before="103" w:line="276" w:lineRule="auto"/>
              <w:ind w:left="620" w:right="119" w:hanging="120"/>
              <w:rPr>
                <w:b/>
              </w:rPr>
            </w:pPr>
            <w:r>
              <w:rPr>
                <w:b/>
              </w:rPr>
              <w:t>Kindergarten VA:Pr4.1.K</w:t>
            </w:r>
          </w:p>
        </w:tc>
        <w:tc>
          <w:tcPr>
            <w:tcW w:w="2326" w:type="dxa"/>
            <w:shd w:val="clear" w:color="auto" w:fill="D9D9D9"/>
          </w:tcPr>
          <w:p w:rsidR="009B681C" w:rsidRDefault="00D00604">
            <w:pPr>
              <w:pStyle w:val="TableParagraph"/>
              <w:spacing w:before="103" w:line="276" w:lineRule="auto"/>
              <w:ind w:left="625" w:right="90" w:firstLine="430"/>
              <w:rPr>
                <w:b/>
              </w:rPr>
            </w:pPr>
            <w:r>
              <w:rPr>
                <w:b/>
                <w:position w:val="-5"/>
              </w:rPr>
              <w:t>1</w:t>
            </w:r>
            <w:r>
              <w:rPr>
                <w:b/>
                <w:sz w:val="14"/>
              </w:rPr>
              <w:t xml:space="preserve">st </w:t>
            </w:r>
            <w:r>
              <w:rPr>
                <w:b/>
              </w:rPr>
              <w:t>VA:Pr4.1.1</w:t>
            </w:r>
          </w:p>
        </w:tc>
        <w:tc>
          <w:tcPr>
            <w:tcW w:w="2341" w:type="dxa"/>
            <w:shd w:val="clear" w:color="auto" w:fill="D9D9D9"/>
          </w:tcPr>
          <w:p w:rsidR="009B681C" w:rsidRDefault="00D00604">
            <w:pPr>
              <w:pStyle w:val="TableParagraph"/>
              <w:spacing w:before="103" w:line="276" w:lineRule="auto"/>
              <w:ind w:left="630" w:right="214" w:firstLine="405"/>
              <w:rPr>
                <w:b/>
              </w:rPr>
            </w:pPr>
            <w:r>
              <w:rPr>
                <w:b/>
                <w:position w:val="-5"/>
              </w:rPr>
              <w:t>2</w:t>
            </w:r>
            <w:r>
              <w:rPr>
                <w:b/>
                <w:sz w:val="14"/>
              </w:rPr>
              <w:t xml:space="preserve">nd </w:t>
            </w:r>
            <w:r>
              <w:rPr>
                <w:b/>
              </w:rPr>
              <w:t>VA:Pr4.1.2</w:t>
            </w:r>
          </w:p>
        </w:tc>
        <w:tc>
          <w:tcPr>
            <w:tcW w:w="2306" w:type="dxa"/>
            <w:shd w:val="clear" w:color="auto" w:fill="D9D9D9"/>
          </w:tcPr>
          <w:p w:rsidR="009B681C" w:rsidRDefault="00D00604">
            <w:pPr>
              <w:pStyle w:val="TableParagraph"/>
              <w:spacing w:before="103" w:line="276" w:lineRule="auto"/>
              <w:ind w:left="599" w:right="146" w:firstLine="420"/>
              <w:rPr>
                <w:b/>
              </w:rPr>
            </w:pPr>
            <w:r>
              <w:rPr>
                <w:b/>
                <w:position w:val="-5"/>
              </w:rPr>
              <w:t>3</w:t>
            </w:r>
            <w:r>
              <w:rPr>
                <w:b/>
                <w:sz w:val="14"/>
              </w:rPr>
              <w:t xml:space="preserve">rd </w:t>
            </w:r>
            <w:r>
              <w:rPr>
                <w:b/>
              </w:rPr>
              <w:t>VA:Pr4.1.3</w:t>
            </w:r>
          </w:p>
        </w:tc>
      </w:tr>
      <w:tr w:rsidR="009B681C">
        <w:trPr>
          <w:trHeight w:val="1745"/>
        </w:trPr>
        <w:tc>
          <w:tcPr>
            <w:tcW w:w="2381" w:type="dxa"/>
          </w:tcPr>
          <w:p w:rsidR="009B681C" w:rsidRDefault="00D00604">
            <w:pPr>
              <w:pStyle w:val="TableParagraph"/>
              <w:spacing w:before="109"/>
              <w:ind w:left="115" w:right="99"/>
            </w:pPr>
            <w:r>
              <w:t>Select art objects for personal portfolio and display, explaining why they were chosen.</w:t>
            </w:r>
          </w:p>
        </w:tc>
        <w:tc>
          <w:tcPr>
            <w:tcW w:w="2326" w:type="dxa"/>
          </w:tcPr>
          <w:p w:rsidR="009B681C" w:rsidRDefault="00D00604">
            <w:pPr>
              <w:pStyle w:val="TableParagraph"/>
              <w:spacing w:before="109"/>
              <w:ind w:left="115" w:right="56"/>
            </w:pPr>
            <w:r>
              <w:t>Explain why some objects, artifacts, and artwork are valued over others.</w:t>
            </w:r>
          </w:p>
        </w:tc>
        <w:tc>
          <w:tcPr>
            <w:tcW w:w="2341" w:type="dxa"/>
          </w:tcPr>
          <w:p w:rsidR="009B681C" w:rsidRDefault="00D00604">
            <w:pPr>
              <w:pStyle w:val="TableParagraph"/>
              <w:spacing w:before="109"/>
              <w:ind w:left="140" w:right="123"/>
            </w:pPr>
            <w:r>
              <w:t>Categorize artwork based on a theme or concept for an exhibit.</w:t>
            </w:r>
          </w:p>
        </w:tc>
        <w:tc>
          <w:tcPr>
            <w:tcW w:w="2306" w:type="dxa"/>
          </w:tcPr>
          <w:p w:rsidR="009B681C" w:rsidRDefault="00D00604">
            <w:pPr>
              <w:pStyle w:val="TableParagraph"/>
              <w:spacing w:before="109"/>
              <w:ind w:left="115" w:right="241"/>
            </w:pPr>
            <w:r>
              <w:t>Investigate and discuss possibilities and limitations of spaces, including electronic, for exhibiting artwork.</w:t>
            </w:r>
          </w:p>
        </w:tc>
      </w:tr>
    </w:tbl>
    <w:p w:rsidR="009B681C" w:rsidRDefault="009B681C">
      <w:pPr>
        <w:pStyle w:val="BodyText"/>
        <w:spacing w:before="8"/>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36"/>
        <w:gridCol w:w="2316"/>
      </w:tblGrid>
      <w:tr w:rsidR="009B681C">
        <w:trPr>
          <w:trHeight w:val="565"/>
        </w:trPr>
        <w:tc>
          <w:tcPr>
            <w:tcW w:w="4707" w:type="dxa"/>
            <w:gridSpan w:val="2"/>
          </w:tcPr>
          <w:p w:rsidR="009B681C" w:rsidRDefault="00D00604">
            <w:pPr>
              <w:pStyle w:val="TableParagraph"/>
              <w:spacing w:before="148"/>
              <w:ind w:left="1230"/>
            </w:pPr>
            <w:r>
              <w:rPr>
                <w:b/>
              </w:rPr>
              <w:t>Discipline</w:t>
            </w:r>
            <w:r>
              <w:t>: Visual Arts</w:t>
            </w:r>
          </w:p>
        </w:tc>
        <w:tc>
          <w:tcPr>
            <w:tcW w:w="4652" w:type="dxa"/>
            <w:gridSpan w:val="2"/>
          </w:tcPr>
          <w:p w:rsidR="009B681C" w:rsidRDefault="00D00604">
            <w:pPr>
              <w:pStyle w:val="TableParagraph"/>
              <w:spacing w:before="148"/>
              <w:ind w:left="885"/>
            </w:pPr>
            <w:r>
              <w:rPr>
                <w:b/>
              </w:rPr>
              <w:t>Artistic Process</w:t>
            </w:r>
            <w:r>
              <w:t>: Presenting</w:t>
            </w:r>
          </w:p>
        </w:tc>
      </w:tr>
      <w:tr w:rsidR="009B681C">
        <w:trPr>
          <w:trHeight w:val="2735"/>
        </w:trPr>
        <w:tc>
          <w:tcPr>
            <w:tcW w:w="9359" w:type="dxa"/>
            <w:gridSpan w:val="4"/>
          </w:tcPr>
          <w:p w:rsidR="009B681C" w:rsidRDefault="00D00604">
            <w:pPr>
              <w:pStyle w:val="TableParagraph"/>
              <w:spacing w:before="108"/>
              <w:ind w:left="115"/>
            </w:pPr>
            <w:r>
              <w:rPr>
                <w:b/>
              </w:rPr>
              <w:t>Anchor Standard 5</w:t>
            </w:r>
            <w:r>
              <w:t>: Develop and refine artistic techniques and work for presentation.</w:t>
            </w:r>
          </w:p>
          <w:p w:rsidR="009B681C" w:rsidRDefault="00D00604">
            <w:pPr>
              <w:pStyle w:val="TableParagraph"/>
              <w:spacing w:before="123"/>
              <w:ind w:left="115"/>
            </w:pPr>
            <w:r>
              <w:rPr>
                <w:b/>
              </w:rPr>
              <w:t xml:space="preserve">Process Component: </w:t>
            </w:r>
            <w:r>
              <w:t>Analyze</w:t>
            </w:r>
          </w:p>
          <w:p w:rsidR="009B681C" w:rsidRDefault="00D00604">
            <w:pPr>
              <w:pStyle w:val="TableParagraph"/>
              <w:spacing w:before="117" w:line="242" w:lineRule="auto"/>
              <w:ind w:left="115" w:right="193"/>
            </w:pPr>
            <w:r>
              <w:rPr>
                <w:b/>
              </w:rPr>
              <w:t>Enduring Understanding</w:t>
            </w:r>
            <w:r>
              <w:t>: Artists, curators and others consider a variety of factors and methods including evolving technologies when preparing and refining artwork for display and or when deciding if and how to preserve and protect it.</w:t>
            </w:r>
          </w:p>
          <w:p w:rsidR="009B681C" w:rsidRDefault="00D00604">
            <w:pPr>
              <w:pStyle w:val="TableParagraph"/>
              <w:spacing w:before="113" w:line="242" w:lineRule="auto"/>
              <w:ind w:left="115" w:right="107"/>
            </w:pPr>
            <w:r>
              <w:rPr>
                <w:b/>
              </w:rPr>
              <w:t>Essential Question</w:t>
            </w:r>
            <w:r>
              <w:t>: What methods and processes are considered when preparing artwork for presentation or preservation? How does refining artwork affect its meaning to the viewer? What criteria are considered when selecting work for presentation, a portfolio, or a collection?</w:t>
            </w:r>
          </w:p>
        </w:tc>
      </w:tr>
      <w:tr w:rsidR="009B681C">
        <w:trPr>
          <w:trHeight w:val="815"/>
        </w:trPr>
        <w:tc>
          <w:tcPr>
            <w:tcW w:w="2371" w:type="dxa"/>
            <w:shd w:val="clear" w:color="auto" w:fill="D9D9D9"/>
          </w:tcPr>
          <w:p w:rsidR="009B681C" w:rsidRDefault="00D00604">
            <w:pPr>
              <w:pStyle w:val="TableParagraph"/>
              <w:spacing w:before="108" w:line="276" w:lineRule="auto"/>
              <w:ind w:left="615" w:right="91" w:hanging="115"/>
              <w:rPr>
                <w:b/>
              </w:rPr>
            </w:pPr>
            <w:r>
              <w:rPr>
                <w:b/>
              </w:rPr>
              <w:t>Kindergarten VA:Pr5.1.K</w:t>
            </w:r>
          </w:p>
        </w:tc>
        <w:tc>
          <w:tcPr>
            <w:tcW w:w="2336" w:type="dxa"/>
            <w:shd w:val="clear" w:color="auto" w:fill="D9D9D9"/>
          </w:tcPr>
          <w:p w:rsidR="009B681C" w:rsidRDefault="00D00604">
            <w:pPr>
              <w:pStyle w:val="TableParagraph"/>
              <w:spacing w:before="103" w:line="276" w:lineRule="auto"/>
              <w:ind w:left="625" w:right="107" w:firstLine="430"/>
              <w:rPr>
                <w:b/>
              </w:rPr>
            </w:pPr>
            <w:r>
              <w:rPr>
                <w:b/>
                <w:position w:val="-5"/>
              </w:rPr>
              <w:t>1</w:t>
            </w:r>
            <w:r>
              <w:rPr>
                <w:b/>
                <w:sz w:val="14"/>
              </w:rPr>
              <w:t xml:space="preserve">st </w:t>
            </w:r>
            <w:r>
              <w:rPr>
                <w:b/>
              </w:rPr>
              <w:t>VA:Pr5.1.1</w:t>
            </w:r>
          </w:p>
        </w:tc>
        <w:tc>
          <w:tcPr>
            <w:tcW w:w="2336" w:type="dxa"/>
            <w:shd w:val="clear" w:color="auto" w:fill="D9D9D9"/>
          </w:tcPr>
          <w:p w:rsidR="009B681C" w:rsidRDefault="00D00604">
            <w:pPr>
              <w:pStyle w:val="TableParagraph"/>
              <w:spacing w:before="103" w:line="276" w:lineRule="auto"/>
              <w:ind w:left="630" w:right="107" w:firstLine="405"/>
              <w:rPr>
                <w:b/>
              </w:rPr>
            </w:pPr>
            <w:r>
              <w:rPr>
                <w:b/>
                <w:position w:val="-5"/>
              </w:rPr>
              <w:t>2</w:t>
            </w:r>
            <w:r>
              <w:rPr>
                <w:b/>
                <w:sz w:val="14"/>
              </w:rPr>
              <w:t xml:space="preserve">nd </w:t>
            </w:r>
            <w:r>
              <w:rPr>
                <w:b/>
              </w:rPr>
              <w:t>VA:Pr5.1.2</w:t>
            </w:r>
          </w:p>
        </w:tc>
        <w:tc>
          <w:tcPr>
            <w:tcW w:w="2316" w:type="dxa"/>
            <w:shd w:val="clear" w:color="auto" w:fill="D9D9D9"/>
          </w:tcPr>
          <w:p w:rsidR="009B681C" w:rsidRDefault="00D00604">
            <w:pPr>
              <w:pStyle w:val="TableParagraph"/>
              <w:spacing w:before="103" w:line="276" w:lineRule="auto"/>
              <w:ind w:left="604" w:right="104" w:firstLine="420"/>
              <w:rPr>
                <w:b/>
              </w:rPr>
            </w:pPr>
            <w:r>
              <w:rPr>
                <w:b/>
                <w:position w:val="-5"/>
              </w:rPr>
              <w:t>3</w:t>
            </w:r>
            <w:r>
              <w:rPr>
                <w:b/>
                <w:sz w:val="14"/>
              </w:rPr>
              <w:t xml:space="preserve">rd </w:t>
            </w:r>
            <w:r>
              <w:rPr>
                <w:b/>
              </w:rPr>
              <w:t>VA:Pr5.1.3</w:t>
            </w:r>
          </w:p>
        </w:tc>
      </w:tr>
      <w:tr w:rsidR="009B681C">
        <w:trPr>
          <w:trHeight w:val="2001"/>
        </w:trPr>
        <w:tc>
          <w:tcPr>
            <w:tcW w:w="2371" w:type="dxa"/>
          </w:tcPr>
          <w:p w:rsidR="009B681C" w:rsidRDefault="00D00604">
            <w:pPr>
              <w:pStyle w:val="TableParagraph"/>
              <w:spacing w:before="114"/>
              <w:ind w:left="115" w:right="232"/>
            </w:pPr>
            <w:r>
              <w:t>Explain the purpose of a portfolio or collection.</w:t>
            </w:r>
          </w:p>
        </w:tc>
        <w:tc>
          <w:tcPr>
            <w:tcW w:w="2336" w:type="dxa"/>
          </w:tcPr>
          <w:p w:rsidR="009B681C" w:rsidRDefault="00D00604">
            <w:pPr>
              <w:pStyle w:val="TableParagraph"/>
              <w:spacing w:before="114"/>
              <w:ind w:left="115" w:right="107"/>
            </w:pPr>
            <w:r>
              <w:t>Ask and answer questions such as where, when, why, and how artwork should be prepared for presentation or preservation.</w:t>
            </w:r>
          </w:p>
        </w:tc>
        <w:tc>
          <w:tcPr>
            <w:tcW w:w="2336" w:type="dxa"/>
          </w:tcPr>
          <w:p w:rsidR="009B681C" w:rsidRDefault="00D00604">
            <w:pPr>
              <w:pStyle w:val="TableParagraph"/>
              <w:spacing w:before="114"/>
              <w:ind w:left="140"/>
            </w:pPr>
            <w:r>
              <w:t>Distinguish between different materials or artistic techniques for preparing artwork for presentation.</w:t>
            </w:r>
          </w:p>
        </w:tc>
        <w:tc>
          <w:tcPr>
            <w:tcW w:w="2316" w:type="dxa"/>
          </w:tcPr>
          <w:p w:rsidR="009B681C" w:rsidRDefault="00D00604">
            <w:pPr>
              <w:pStyle w:val="TableParagraph"/>
              <w:spacing w:before="114"/>
              <w:ind w:left="114" w:right="105"/>
            </w:pPr>
            <w:r>
              <w:t>Identify exhibit space and prepare works of art including artists’ statements, for presentation.</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46"/>
        <w:gridCol w:w="2341"/>
        <w:gridCol w:w="2301"/>
      </w:tblGrid>
      <w:tr w:rsidR="009B681C">
        <w:trPr>
          <w:trHeight w:val="545"/>
        </w:trPr>
        <w:tc>
          <w:tcPr>
            <w:tcW w:w="4717" w:type="dxa"/>
            <w:gridSpan w:val="2"/>
          </w:tcPr>
          <w:p w:rsidR="009B681C" w:rsidRDefault="00D00604">
            <w:pPr>
              <w:pStyle w:val="TableParagraph"/>
              <w:spacing w:before="138"/>
              <w:ind w:left="1235"/>
            </w:pPr>
            <w:r>
              <w:rPr>
                <w:b/>
              </w:rPr>
              <w:t>Discipline</w:t>
            </w:r>
            <w:r>
              <w:t>: Visual Arts</w:t>
            </w:r>
          </w:p>
        </w:tc>
        <w:tc>
          <w:tcPr>
            <w:tcW w:w="4642" w:type="dxa"/>
            <w:gridSpan w:val="2"/>
          </w:tcPr>
          <w:p w:rsidR="009B681C" w:rsidRDefault="00D00604">
            <w:pPr>
              <w:pStyle w:val="TableParagraph"/>
              <w:spacing w:before="138"/>
              <w:ind w:left="850"/>
            </w:pPr>
            <w:r>
              <w:rPr>
                <w:b/>
              </w:rPr>
              <w:t>Artistic Process</w:t>
            </w:r>
            <w:r>
              <w:t>: Presenting</w:t>
            </w:r>
          </w:p>
        </w:tc>
      </w:tr>
      <w:tr w:rsidR="009B681C">
        <w:trPr>
          <w:trHeight w:val="3241"/>
        </w:trPr>
        <w:tc>
          <w:tcPr>
            <w:tcW w:w="9359" w:type="dxa"/>
            <w:gridSpan w:val="4"/>
          </w:tcPr>
          <w:p w:rsidR="009B681C" w:rsidRDefault="00D00604">
            <w:pPr>
              <w:pStyle w:val="TableParagraph"/>
              <w:spacing w:before="103"/>
              <w:ind w:left="115"/>
            </w:pPr>
            <w:r>
              <w:rPr>
                <w:b/>
              </w:rPr>
              <w:t>Anchor Standard 6</w:t>
            </w:r>
            <w:r>
              <w:t>: Convey meaning through the presentation of artistic work.</w:t>
            </w:r>
          </w:p>
          <w:p w:rsidR="009B681C" w:rsidRDefault="00D00604">
            <w:pPr>
              <w:pStyle w:val="TableParagraph"/>
              <w:spacing w:before="118"/>
              <w:ind w:left="115"/>
            </w:pPr>
            <w:r>
              <w:rPr>
                <w:b/>
              </w:rPr>
              <w:t xml:space="preserve">Process Component: </w:t>
            </w:r>
            <w:r>
              <w:t>Share</w:t>
            </w:r>
          </w:p>
          <w:p w:rsidR="009B681C" w:rsidRDefault="00D00604">
            <w:pPr>
              <w:pStyle w:val="TableParagraph"/>
              <w:spacing w:before="122"/>
              <w:ind w:left="115" w:right="105"/>
            </w:pPr>
            <w:r>
              <w:rPr>
                <w:b/>
              </w:rPr>
              <w:t>Enduring Understanding</w:t>
            </w:r>
            <w:r>
              <w:t>: Objects, artifacts, and artworks collected, preserved, or presented either by artists, museums, or other venues communicate meaning and a record of social, cultural, and political experiences resulting in the cultivating of appreciation and understanding.</w:t>
            </w:r>
          </w:p>
          <w:p w:rsidR="009B681C" w:rsidRDefault="00D00604">
            <w:pPr>
              <w:pStyle w:val="TableParagraph"/>
              <w:spacing w:before="118" w:line="242" w:lineRule="auto"/>
              <w:ind w:left="115" w:right="107"/>
            </w:pPr>
            <w:r>
              <w:rPr>
                <w:b/>
              </w:rPr>
              <w:t>Essential Question</w:t>
            </w:r>
            <w:r>
              <w:t>: What is an art museum? How does the presenting and sharing of objects, artifacts, and artworks influence and shape ideas, beliefs, and experiences? How do objects, artifacts, and artworks collected, preserved, or presented, cultivate appreciation and understanding?</w:t>
            </w:r>
          </w:p>
        </w:tc>
      </w:tr>
      <w:tr w:rsidR="009B681C">
        <w:trPr>
          <w:trHeight w:val="810"/>
        </w:trPr>
        <w:tc>
          <w:tcPr>
            <w:tcW w:w="2371" w:type="dxa"/>
            <w:shd w:val="clear" w:color="auto" w:fill="D9D9D9"/>
          </w:tcPr>
          <w:p w:rsidR="009B681C" w:rsidRDefault="00D00604">
            <w:pPr>
              <w:pStyle w:val="TableParagraph"/>
              <w:spacing w:before="108" w:line="271" w:lineRule="auto"/>
              <w:ind w:left="615" w:right="91" w:hanging="115"/>
              <w:rPr>
                <w:b/>
              </w:rPr>
            </w:pPr>
            <w:r>
              <w:rPr>
                <w:b/>
              </w:rPr>
              <w:t>Kindergarten VA:Pr6.1.K</w:t>
            </w:r>
          </w:p>
        </w:tc>
        <w:tc>
          <w:tcPr>
            <w:tcW w:w="2346" w:type="dxa"/>
            <w:shd w:val="clear" w:color="auto" w:fill="D9D9D9"/>
          </w:tcPr>
          <w:p w:rsidR="009B681C" w:rsidRDefault="00D00604">
            <w:pPr>
              <w:pStyle w:val="TableParagraph"/>
              <w:spacing w:before="103" w:line="271" w:lineRule="auto"/>
              <w:ind w:left="635" w:right="158" w:firstLine="425"/>
              <w:rPr>
                <w:b/>
              </w:rPr>
            </w:pPr>
            <w:r>
              <w:rPr>
                <w:b/>
                <w:position w:val="-5"/>
              </w:rPr>
              <w:t>1</w:t>
            </w:r>
            <w:r>
              <w:rPr>
                <w:b/>
                <w:sz w:val="14"/>
              </w:rPr>
              <w:t xml:space="preserve">st </w:t>
            </w:r>
            <w:r>
              <w:rPr>
                <w:b/>
              </w:rPr>
              <w:t>VA:Pr6.1.1</w:t>
            </w:r>
          </w:p>
        </w:tc>
        <w:tc>
          <w:tcPr>
            <w:tcW w:w="2341" w:type="dxa"/>
            <w:shd w:val="clear" w:color="auto" w:fill="D9D9D9"/>
          </w:tcPr>
          <w:p w:rsidR="009B681C" w:rsidRDefault="00D00604">
            <w:pPr>
              <w:pStyle w:val="TableParagraph"/>
              <w:spacing w:before="103" w:line="271" w:lineRule="auto"/>
              <w:ind w:left="630" w:right="214" w:firstLine="405"/>
              <w:rPr>
                <w:b/>
              </w:rPr>
            </w:pPr>
            <w:r>
              <w:rPr>
                <w:b/>
                <w:position w:val="-5"/>
              </w:rPr>
              <w:t>2</w:t>
            </w:r>
            <w:r>
              <w:rPr>
                <w:b/>
                <w:sz w:val="14"/>
              </w:rPr>
              <w:t xml:space="preserve">nd </w:t>
            </w:r>
            <w:r>
              <w:rPr>
                <w:b/>
              </w:rPr>
              <w:t>VA:Pr6.1.2</w:t>
            </w:r>
          </w:p>
        </w:tc>
        <w:tc>
          <w:tcPr>
            <w:tcW w:w="2301" w:type="dxa"/>
            <w:shd w:val="clear" w:color="auto" w:fill="D9D9D9"/>
          </w:tcPr>
          <w:p w:rsidR="009B681C" w:rsidRDefault="00D00604">
            <w:pPr>
              <w:pStyle w:val="TableParagraph"/>
              <w:spacing w:before="103" w:line="271" w:lineRule="auto"/>
              <w:ind w:left="600" w:firstLine="420"/>
              <w:rPr>
                <w:b/>
              </w:rPr>
            </w:pPr>
            <w:r>
              <w:rPr>
                <w:b/>
                <w:position w:val="-5"/>
              </w:rPr>
              <w:t>3</w:t>
            </w:r>
            <w:r>
              <w:rPr>
                <w:b/>
                <w:sz w:val="14"/>
              </w:rPr>
              <w:t xml:space="preserve">rd </w:t>
            </w:r>
            <w:r>
              <w:rPr>
                <w:b/>
              </w:rPr>
              <w:t>VA:Pr6.1.3</w:t>
            </w:r>
          </w:p>
        </w:tc>
      </w:tr>
      <w:tr w:rsidR="009B681C">
        <w:trPr>
          <w:trHeight w:val="2510"/>
        </w:trPr>
        <w:tc>
          <w:tcPr>
            <w:tcW w:w="2371" w:type="dxa"/>
          </w:tcPr>
          <w:p w:rsidR="009B681C" w:rsidRDefault="00D00604">
            <w:pPr>
              <w:pStyle w:val="TableParagraph"/>
              <w:spacing w:before="113"/>
              <w:ind w:left="115"/>
            </w:pPr>
            <w:r>
              <w:t>Explain what an art museum is and distinguish how an art museum is different from other buildings.</w:t>
            </w:r>
          </w:p>
        </w:tc>
        <w:tc>
          <w:tcPr>
            <w:tcW w:w="2346" w:type="dxa"/>
          </w:tcPr>
          <w:p w:rsidR="009B681C" w:rsidRDefault="00D00604">
            <w:pPr>
              <w:pStyle w:val="TableParagraph"/>
              <w:spacing w:before="113"/>
              <w:ind w:left="115" w:right="52"/>
            </w:pPr>
            <w:r>
              <w:t>Identify the roles and responsibilities of people who work in and visit museums and other art venues.</w:t>
            </w:r>
          </w:p>
        </w:tc>
        <w:tc>
          <w:tcPr>
            <w:tcW w:w="2341" w:type="dxa"/>
          </w:tcPr>
          <w:p w:rsidR="009B681C" w:rsidRDefault="00D00604">
            <w:pPr>
              <w:pStyle w:val="TableParagraph"/>
              <w:spacing w:before="113"/>
              <w:ind w:left="140" w:right="214"/>
            </w:pPr>
            <w:r>
              <w:t>Analyze how art exhibited inside and outside of schools (such as in museums, galleries, virtual spaces, and other venues) contributes to communities.</w:t>
            </w:r>
          </w:p>
        </w:tc>
        <w:tc>
          <w:tcPr>
            <w:tcW w:w="2301" w:type="dxa"/>
          </w:tcPr>
          <w:p w:rsidR="009B681C" w:rsidRDefault="00D00604">
            <w:pPr>
              <w:pStyle w:val="TableParagraph"/>
              <w:spacing w:before="113"/>
              <w:ind w:left="114"/>
            </w:pPr>
            <w:r>
              <w:t>Identify and explain how and where different cultures record and illustrate stories and history of life through art.</w:t>
            </w:r>
          </w:p>
        </w:tc>
      </w:tr>
    </w:tbl>
    <w:p w:rsidR="009B681C" w:rsidRDefault="009B681C">
      <w:pPr>
        <w:pStyle w:val="BodyText"/>
        <w:spacing w:before="2"/>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331"/>
        <w:gridCol w:w="2351"/>
        <w:gridCol w:w="2301"/>
      </w:tblGrid>
      <w:tr w:rsidR="009B681C">
        <w:trPr>
          <w:trHeight w:val="460"/>
        </w:trPr>
        <w:tc>
          <w:tcPr>
            <w:tcW w:w="4707" w:type="dxa"/>
            <w:gridSpan w:val="2"/>
          </w:tcPr>
          <w:p w:rsidR="009B681C" w:rsidRDefault="00D00604">
            <w:pPr>
              <w:pStyle w:val="TableParagraph"/>
              <w:spacing w:before="93"/>
              <w:ind w:left="1230"/>
            </w:pPr>
            <w:r>
              <w:rPr>
                <w:b/>
              </w:rPr>
              <w:t>Discipline</w:t>
            </w:r>
            <w:r>
              <w:t>: Visual Arts</w:t>
            </w:r>
          </w:p>
        </w:tc>
        <w:tc>
          <w:tcPr>
            <w:tcW w:w="4652" w:type="dxa"/>
            <w:gridSpan w:val="2"/>
          </w:tcPr>
          <w:p w:rsidR="009B681C" w:rsidRDefault="00D00604">
            <w:pPr>
              <w:pStyle w:val="TableParagraph"/>
              <w:spacing w:before="93"/>
              <w:ind w:left="795"/>
            </w:pPr>
            <w:r>
              <w:rPr>
                <w:b/>
              </w:rPr>
              <w:t>Artistic Process</w:t>
            </w:r>
            <w:r>
              <w:t>: Responding</w:t>
            </w:r>
          </w:p>
        </w:tc>
      </w:tr>
      <w:tr w:rsidR="009B681C">
        <w:trPr>
          <w:trHeight w:val="2711"/>
        </w:trPr>
        <w:tc>
          <w:tcPr>
            <w:tcW w:w="9359" w:type="dxa"/>
            <w:gridSpan w:val="4"/>
          </w:tcPr>
          <w:p w:rsidR="009B681C" w:rsidRDefault="00D00604">
            <w:pPr>
              <w:pStyle w:val="TableParagraph"/>
              <w:spacing w:before="93"/>
              <w:ind w:left="115"/>
            </w:pPr>
            <w:r>
              <w:rPr>
                <w:b/>
              </w:rPr>
              <w:t>Anchor Standard 7</w:t>
            </w:r>
            <w:r>
              <w:t>: Perceive and analyze artistic work.</w:t>
            </w:r>
          </w:p>
          <w:p w:rsidR="009B681C" w:rsidRDefault="00D00604">
            <w:pPr>
              <w:pStyle w:val="TableParagraph"/>
              <w:spacing w:before="122"/>
              <w:ind w:left="115"/>
            </w:pPr>
            <w:r>
              <w:rPr>
                <w:b/>
              </w:rPr>
              <w:t xml:space="preserve">Process Component: </w:t>
            </w:r>
            <w:r>
              <w:t>Perceive</w:t>
            </w:r>
          </w:p>
          <w:p w:rsidR="009B681C" w:rsidRDefault="00D00604">
            <w:pPr>
              <w:pStyle w:val="TableParagraph"/>
              <w:spacing w:before="117" w:line="242" w:lineRule="auto"/>
              <w:ind w:left="115" w:right="193"/>
            </w:pPr>
            <w:r>
              <w:rPr>
                <w:b/>
              </w:rPr>
              <w:t>Enduring Understanding</w:t>
            </w:r>
            <w:r>
              <w:t>: Individual aesthetic and empathetic awareness developed through engagement with art can lead to understanding and appreciation of self, others, the natural world, and constructed environments.</w:t>
            </w:r>
          </w:p>
          <w:p w:rsidR="009B681C" w:rsidRDefault="00D00604">
            <w:pPr>
              <w:pStyle w:val="TableParagraph"/>
              <w:spacing w:before="109" w:line="242" w:lineRule="auto"/>
              <w:ind w:left="115" w:right="107"/>
            </w:pPr>
            <w:r>
              <w:rPr>
                <w:b/>
              </w:rPr>
              <w:t>Essential Question</w:t>
            </w:r>
            <w:r>
              <w:t>: How do life experiences influence the way you relate to art? How does learning about art impact how we perceive the world? What can we learn from our responses to art?</w:t>
            </w:r>
          </w:p>
        </w:tc>
      </w:tr>
      <w:tr w:rsidR="009B681C">
        <w:trPr>
          <w:trHeight w:val="780"/>
        </w:trPr>
        <w:tc>
          <w:tcPr>
            <w:tcW w:w="2376" w:type="dxa"/>
            <w:shd w:val="clear" w:color="auto" w:fill="D9D9D9"/>
          </w:tcPr>
          <w:p w:rsidR="009B681C" w:rsidRDefault="00D00604">
            <w:pPr>
              <w:pStyle w:val="TableParagraph"/>
              <w:spacing w:before="93" w:line="276" w:lineRule="auto"/>
              <w:ind w:left="615" w:hanging="115"/>
              <w:rPr>
                <w:b/>
              </w:rPr>
            </w:pPr>
            <w:r>
              <w:rPr>
                <w:b/>
              </w:rPr>
              <w:t>Kindergarten VA:Pr7.1.K</w:t>
            </w:r>
          </w:p>
        </w:tc>
        <w:tc>
          <w:tcPr>
            <w:tcW w:w="2331" w:type="dxa"/>
            <w:shd w:val="clear" w:color="auto" w:fill="D9D9D9"/>
          </w:tcPr>
          <w:p w:rsidR="009B681C" w:rsidRDefault="00D00604">
            <w:pPr>
              <w:pStyle w:val="TableParagraph"/>
              <w:spacing w:before="88" w:line="276" w:lineRule="auto"/>
              <w:ind w:left="625" w:right="194" w:firstLine="430"/>
              <w:rPr>
                <w:b/>
              </w:rPr>
            </w:pPr>
            <w:r>
              <w:rPr>
                <w:b/>
                <w:position w:val="-5"/>
              </w:rPr>
              <w:t>1</w:t>
            </w:r>
            <w:r>
              <w:rPr>
                <w:b/>
                <w:sz w:val="14"/>
              </w:rPr>
              <w:t xml:space="preserve">st </w:t>
            </w:r>
            <w:r>
              <w:rPr>
                <w:b/>
              </w:rPr>
              <w:t>VA:Pr7.1.1</w:t>
            </w:r>
          </w:p>
        </w:tc>
        <w:tc>
          <w:tcPr>
            <w:tcW w:w="2351" w:type="dxa"/>
            <w:shd w:val="clear" w:color="auto" w:fill="D9D9D9"/>
          </w:tcPr>
          <w:p w:rsidR="009B681C" w:rsidRDefault="00D00604">
            <w:pPr>
              <w:pStyle w:val="TableParagraph"/>
              <w:spacing w:before="88" w:line="276" w:lineRule="auto"/>
              <w:ind w:left="640" w:right="158" w:firstLine="400"/>
              <w:rPr>
                <w:b/>
              </w:rPr>
            </w:pPr>
            <w:r>
              <w:rPr>
                <w:b/>
                <w:position w:val="-5"/>
              </w:rPr>
              <w:t>2</w:t>
            </w:r>
            <w:r>
              <w:rPr>
                <w:b/>
                <w:sz w:val="14"/>
              </w:rPr>
              <w:t xml:space="preserve">nd </w:t>
            </w:r>
            <w:r>
              <w:rPr>
                <w:b/>
              </w:rPr>
              <w:t>VA:Pr7.1.2</w:t>
            </w:r>
          </w:p>
        </w:tc>
        <w:tc>
          <w:tcPr>
            <w:tcW w:w="2301" w:type="dxa"/>
            <w:shd w:val="clear" w:color="auto" w:fill="D9D9D9"/>
          </w:tcPr>
          <w:p w:rsidR="009B681C" w:rsidRDefault="00D00604">
            <w:pPr>
              <w:pStyle w:val="TableParagraph"/>
              <w:spacing w:before="88" w:line="276" w:lineRule="auto"/>
              <w:ind w:left="600" w:firstLine="420"/>
              <w:rPr>
                <w:b/>
              </w:rPr>
            </w:pPr>
            <w:r>
              <w:rPr>
                <w:b/>
                <w:position w:val="-5"/>
              </w:rPr>
              <w:t>3</w:t>
            </w:r>
            <w:r>
              <w:rPr>
                <w:b/>
                <w:sz w:val="14"/>
              </w:rPr>
              <w:t xml:space="preserve">rd </w:t>
            </w:r>
            <w:r>
              <w:rPr>
                <w:b/>
              </w:rPr>
              <w:t>VA:Pr7.1.3</w:t>
            </w:r>
          </w:p>
        </w:tc>
      </w:tr>
      <w:tr w:rsidR="009B681C">
        <w:trPr>
          <w:trHeight w:val="1825"/>
        </w:trPr>
        <w:tc>
          <w:tcPr>
            <w:tcW w:w="2376" w:type="dxa"/>
          </w:tcPr>
          <w:p w:rsidR="009B681C" w:rsidRDefault="00D00604">
            <w:pPr>
              <w:pStyle w:val="TableParagraph"/>
              <w:spacing w:before="98" w:line="242" w:lineRule="auto"/>
              <w:ind w:left="115"/>
            </w:pPr>
            <w:r>
              <w:t>Identify uses of art within one’s personal environment.</w:t>
            </w:r>
          </w:p>
        </w:tc>
        <w:tc>
          <w:tcPr>
            <w:tcW w:w="2331" w:type="dxa"/>
          </w:tcPr>
          <w:p w:rsidR="009B681C" w:rsidRDefault="00D00604">
            <w:pPr>
              <w:pStyle w:val="TableParagraph"/>
              <w:spacing w:before="98"/>
              <w:ind w:left="115" w:right="131"/>
            </w:pPr>
            <w:r>
              <w:t>Select and describe works of art that illustrate daily life experiences of one’s self and others.</w:t>
            </w:r>
          </w:p>
        </w:tc>
        <w:tc>
          <w:tcPr>
            <w:tcW w:w="2351" w:type="dxa"/>
          </w:tcPr>
          <w:p w:rsidR="009B681C" w:rsidRDefault="00D00604">
            <w:pPr>
              <w:pStyle w:val="TableParagraph"/>
              <w:spacing w:before="98"/>
              <w:ind w:left="145" w:right="329"/>
            </w:pPr>
            <w:r>
              <w:t>Perceive and describe aesthetic characteristics of one’s natural world and constructed environments.</w:t>
            </w:r>
          </w:p>
        </w:tc>
        <w:tc>
          <w:tcPr>
            <w:tcW w:w="2301" w:type="dxa"/>
          </w:tcPr>
          <w:p w:rsidR="009B681C" w:rsidRDefault="00D00604">
            <w:pPr>
              <w:pStyle w:val="TableParagraph"/>
              <w:spacing w:before="98"/>
              <w:ind w:left="114" w:right="167"/>
            </w:pPr>
            <w:r>
              <w:t>Speculate about processes an artist uses to create a work of art.</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326"/>
        <w:gridCol w:w="2331"/>
        <w:gridCol w:w="2326"/>
      </w:tblGrid>
      <w:tr w:rsidR="009B681C">
        <w:trPr>
          <w:trHeight w:val="480"/>
        </w:trPr>
        <w:tc>
          <w:tcPr>
            <w:tcW w:w="4702" w:type="dxa"/>
            <w:gridSpan w:val="2"/>
          </w:tcPr>
          <w:p w:rsidR="009B681C" w:rsidRDefault="00D00604">
            <w:pPr>
              <w:pStyle w:val="TableParagraph"/>
              <w:spacing w:before="103"/>
              <w:ind w:left="1230"/>
            </w:pPr>
            <w:r>
              <w:rPr>
                <w:b/>
              </w:rPr>
              <w:t>Discipline</w:t>
            </w:r>
            <w:r>
              <w:t>: Visual Arts</w:t>
            </w:r>
          </w:p>
        </w:tc>
        <w:tc>
          <w:tcPr>
            <w:tcW w:w="4657" w:type="dxa"/>
            <w:gridSpan w:val="2"/>
          </w:tcPr>
          <w:p w:rsidR="009B681C" w:rsidRDefault="00D00604">
            <w:pPr>
              <w:pStyle w:val="TableParagraph"/>
              <w:spacing w:before="103"/>
              <w:ind w:left="795"/>
            </w:pPr>
            <w:r>
              <w:rPr>
                <w:b/>
              </w:rPr>
              <w:t>Artistic Process</w:t>
            </w:r>
            <w:r>
              <w:t>: Responding</w:t>
            </w:r>
          </w:p>
        </w:tc>
      </w:tr>
      <w:tr w:rsidR="009B681C">
        <w:trPr>
          <w:trHeight w:val="2231"/>
        </w:trPr>
        <w:tc>
          <w:tcPr>
            <w:tcW w:w="9359" w:type="dxa"/>
            <w:gridSpan w:val="4"/>
          </w:tcPr>
          <w:p w:rsidR="009B681C" w:rsidRDefault="00D00604">
            <w:pPr>
              <w:pStyle w:val="TableParagraph"/>
              <w:spacing w:before="108"/>
              <w:ind w:left="115"/>
            </w:pPr>
            <w:r>
              <w:rPr>
                <w:b/>
              </w:rPr>
              <w:t>Anchor Standard 7</w:t>
            </w:r>
            <w:r>
              <w:t>: Perceive and analyze artistic work.</w:t>
            </w:r>
          </w:p>
          <w:p w:rsidR="009B681C" w:rsidRDefault="00D00604">
            <w:pPr>
              <w:pStyle w:val="TableParagraph"/>
              <w:spacing w:before="118"/>
              <w:ind w:left="115"/>
            </w:pPr>
            <w:r>
              <w:rPr>
                <w:b/>
              </w:rPr>
              <w:t xml:space="preserve">Process Component: </w:t>
            </w:r>
            <w:r>
              <w:t>Perceive</w:t>
            </w:r>
          </w:p>
          <w:p w:rsidR="009B681C" w:rsidRDefault="00D00604">
            <w:pPr>
              <w:pStyle w:val="TableParagraph"/>
              <w:spacing w:before="122" w:line="242" w:lineRule="auto"/>
              <w:ind w:left="115"/>
            </w:pPr>
            <w:r>
              <w:rPr>
                <w:b/>
              </w:rPr>
              <w:t>Enduring Understanding</w:t>
            </w:r>
            <w:r>
              <w:t>: Visual imagery influences understanding of and responses to the world.</w:t>
            </w:r>
          </w:p>
          <w:p w:rsidR="009B681C" w:rsidRDefault="00D00604">
            <w:pPr>
              <w:pStyle w:val="TableParagraph"/>
              <w:spacing w:before="114" w:line="242" w:lineRule="auto"/>
              <w:ind w:left="115" w:right="193"/>
            </w:pPr>
            <w:r>
              <w:rPr>
                <w:b/>
              </w:rPr>
              <w:t>Essential Question</w:t>
            </w:r>
            <w:r>
              <w:t>: What is an image? Where and how do we encounter images in our world? How do images influence our views of the world?</w:t>
            </w:r>
          </w:p>
        </w:tc>
      </w:tr>
      <w:tr w:rsidR="009B681C">
        <w:trPr>
          <w:trHeight w:val="810"/>
        </w:trPr>
        <w:tc>
          <w:tcPr>
            <w:tcW w:w="2376" w:type="dxa"/>
            <w:shd w:val="clear" w:color="auto" w:fill="D9D9D9"/>
          </w:tcPr>
          <w:p w:rsidR="009B681C" w:rsidRDefault="00D00604">
            <w:pPr>
              <w:pStyle w:val="TableParagraph"/>
              <w:spacing w:before="103" w:line="276" w:lineRule="auto"/>
              <w:ind w:left="590" w:hanging="90"/>
              <w:rPr>
                <w:b/>
              </w:rPr>
            </w:pPr>
            <w:r>
              <w:rPr>
                <w:b/>
              </w:rPr>
              <w:t>Kindergarten VA:Re7.2.K</w:t>
            </w:r>
          </w:p>
        </w:tc>
        <w:tc>
          <w:tcPr>
            <w:tcW w:w="2326" w:type="dxa"/>
            <w:shd w:val="clear" w:color="auto" w:fill="D9D9D9"/>
          </w:tcPr>
          <w:p w:rsidR="009B681C" w:rsidRDefault="00D00604">
            <w:pPr>
              <w:pStyle w:val="TableParagraph"/>
              <w:spacing w:before="103" w:line="271" w:lineRule="auto"/>
              <w:ind w:left="600" w:right="90" w:firstLine="450"/>
              <w:rPr>
                <w:b/>
              </w:rPr>
            </w:pPr>
            <w:r>
              <w:rPr>
                <w:b/>
                <w:position w:val="-5"/>
              </w:rPr>
              <w:t>1</w:t>
            </w:r>
            <w:r>
              <w:rPr>
                <w:b/>
                <w:sz w:val="14"/>
              </w:rPr>
              <w:t xml:space="preserve">st </w:t>
            </w:r>
            <w:r>
              <w:rPr>
                <w:b/>
              </w:rPr>
              <w:t>VA:Re7.2.1</w:t>
            </w:r>
          </w:p>
        </w:tc>
        <w:tc>
          <w:tcPr>
            <w:tcW w:w="2331" w:type="dxa"/>
            <w:shd w:val="clear" w:color="auto" w:fill="D9D9D9"/>
          </w:tcPr>
          <w:p w:rsidR="009B681C" w:rsidRDefault="00D00604">
            <w:pPr>
              <w:pStyle w:val="TableParagraph"/>
              <w:spacing w:before="103" w:line="271" w:lineRule="auto"/>
              <w:ind w:left="600" w:right="194" w:firstLine="430"/>
              <w:rPr>
                <w:b/>
              </w:rPr>
            </w:pPr>
            <w:r>
              <w:rPr>
                <w:b/>
                <w:position w:val="-5"/>
              </w:rPr>
              <w:t>2</w:t>
            </w:r>
            <w:r>
              <w:rPr>
                <w:b/>
                <w:sz w:val="14"/>
              </w:rPr>
              <w:t xml:space="preserve">nd </w:t>
            </w:r>
            <w:r>
              <w:rPr>
                <w:b/>
              </w:rPr>
              <w:t>VA:Re7.2.2</w:t>
            </w:r>
          </w:p>
        </w:tc>
        <w:tc>
          <w:tcPr>
            <w:tcW w:w="2326" w:type="dxa"/>
            <w:shd w:val="clear" w:color="auto" w:fill="D9D9D9"/>
          </w:tcPr>
          <w:p w:rsidR="009B681C" w:rsidRDefault="00D00604">
            <w:pPr>
              <w:pStyle w:val="TableParagraph"/>
              <w:spacing w:before="103" w:line="271" w:lineRule="auto"/>
              <w:ind w:left="585" w:right="90" w:firstLine="445"/>
              <w:rPr>
                <w:b/>
              </w:rPr>
            </w:pPr>
            <w:r>
              <w:rPr>
                <w:b/>
                <w:position w:val="-5"/>
              </w:rPr>
              <w:t>3</w:t>
            </w:r>
            <w:r>
              <w:rPr>
                <w:b/>
                <w:sz w:val="14"/>
              </w:rPr>
              <w:t xml:space="preserve">rd </w:t>
            </w:r>
            <w:r>
              <w:rPr>
                <w:b/>
              </w:rPr>
              <w:t>VA:Re7.2.3</w:t>
            </w:r>
          </w:p>
        </w:tc>
      </w:tr>
      <w:tr w:rsidR="009B681C">
        <w:trPr>
          <w:trHeight w:val="990"/>
        </w:trPr>
        <w:tc>
          <w:tcPr>
            <w:tcW w:w="2376" w:type="dxa"/>
          </w:tcPr>
          <w:p w:rsidR="009B681C" w:rsidRDefault="00D00604">
            <w:pPr>
              <w:pStyle w:val="TableParagraph"/>
              <w:spacing w:before="115" w:line="237" w:lineRule="auto"/>
              <w:ind w:left="115"/>
            </w:pPr>
            <w:r>
              <w:t>Describe what an image represents.</w:t>
            </w:r>
          </w:p>
        </w:tc>
        <w:tc>
          <w:tcPr>
            <w:tcW w:w="2326" w:type="dxa"/>
          </w:tcPr>
          <w:p w:rsidR="009B681C" w:rsidRDefault="00D00604">
            <w:pPr>
              <w:pStyle w:val="TableParagraph"/>
              <w:spacing w:before="113"/>
              <w:ind w:left="115" w:right="56"/>
            </w:pPr>
            <w:r>
              <w:t>Compare images that represent the same subject.</w:t>
            </w:r>
          </w:p>
        </w:tc>
        <w:tc>
          <w:tcPr>
            <w:tcW w:w="2331" w:type="dxa"/>
          </w:tcPr>
          <w:p w:rsidR="009B681C" w:rsidRDefault="00D00604">
            <w:pPr>
              <w:pStyle w:val="TableParagraph"/>
              <w:spacing w:before="113"/>
              <w:ind w:left="140" w:right="143"/>
            </w:pPr>
            <w:r>
              <w:t>Categorize images based on expressive properties.</w:t>
            </w:r>
          </w:p>
        </w:tc>
        <w:tc>
          <w:tcPr>
            <w:tcW w:w="2326" w:type="dxa"/>
          </w:tcPr>
          <w:p w:rsidR="009B681C" w:rsidRDefault="00D00604">
            <w:pPr>
              <w:pStyle w:val="TableParagraph"/>
              <w:spacing w:before="113"/>
              <w:ind w:left="114" w:right="116"/>
              <w:jc w:val="both"/>
            </w:pPr>
            <w:r>
              <w:t>Determine messages communicated by an image.</w:t>
            </w:r>
          </w:p>
        </w:tc>
      </w:tr>
    </w:tbl>
    <w:p w:rsidR="009B681C" w:rsidRDefault="009B681C">
      <w:pPr>
        <w:pStyle w:val="BodyText"/>
        <w:spacing w:before="8"/>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2336"/>
        <w:gridCol w:w="2341"/>
        <w:gridCol w:w="2316"/>
      </w:tblGrid>
      <w:tr w:rsidR="009B681C">
        <w:trPr>
          <w:trHeight w:val="485"/>
        </w:trPr>
        <w:tc>
          <w:tcPr>
            <w:tcW w:w="4702" w:type="dxa"/>
            <w:gridSpan w:val="2"/>
          </w:tcPr>
          <w:p w:rsidR="009B681C" w:rsidRDefault="00D00604">
            <w:pPr>
              <w:pStyle w:val="TableParagraph"/>
              <w:spacing w:before="108"/>
              <w:ind w:left="1230"/>
            </w:pPr>
            <w:r>
              <w:rPr>
                <w:b/>
              </w:rPr>
              <w:t>Discipline</w:t>
            </w:r>
            <w:r>
              <w:t>: Visual Arts</w:t>
            </w:r>
          </w:p>
        </w:tc>
        <w:tc>
          <w:tcPr>
            <w:tcW w:w="4657" w:type="dxa"/>
            <w:gridSpan w:val="2"/>
          </w:tcPr>
          <w:p w:rsidR="009B681C" w:rsidRDefault="00D00604">
            <w:pPr>
              <w:pStyle w:val="TableParagraph"/>
              <w:spacing w:before="108"/>
              <w:ind w:left="795"/>
            </w:pPr>
            <w:r>
              <w:rPr>
                <w:b/>
              </w:rPr>
              <w:t>Artistic Process</w:t>
            </w:r>
            <w:r>
              <w:t>: Responding</w:t>
            </w:r>
          </w:p>
        </w:tc>
      </w:tr>
      <w:tr w:rsidR="009B681C">
        <w:trPr>
          <w:trHeight w:val="2480"/>
        </w:trPr>
        <w:tc>
          <w:tcPr>
            <w:tcW w:w="9359" w:type="dxa"/>
            <w:gridSpan w:val="4"/>
          </w:tcPr>
          <w:p w:rsidR="009B681C" w:rsidRDefault="00D00604">
            <w:pPr>
              <w:pStyle w:val="TableParagraph"/>
              <w:spacing w:before="108"/>
              <w:ind w:left="115"/>
            </w:pPr>
            <w:r>
              <w:rPr>
                <w:b/>
              </w:rPr>
              <w:t>Anchor Standard 8</w:t>
            </w:r>
            <w:r>
              <w:t>: Interpret intent and meaning in artistic work.</w:t>
            </w:r>
          </w:p>
          <w:p w:rsidR="009B681C" w:rsidRDefault="00D00604">
            <w:pPr>
              <w:pStyle w:val="TableParagraph"/>
              <w:spacing w:before="118"/>
              <w:ind w:left="115"/>
            </w:pPr>
            <w:r>
              <w:rPr>
                <w:b/>
              </w:rPr>
              <w:t xml:space="preserve">Process Component: </w:t>
            </w:r>
            <w:r>
              <w:t>Analyze</w:t>
            </w:r>
          </w:p>
          <w:p w:rsidR="009B681C" w:rsidRDefault="00D00604">
            <w:pPr>
              <w:pStyle w:val="TableParagraph"/>
              <w:spacing w:before="117" w:line="247" w:lineRule="auto"/>
              <w:ind w:left="115"/>
            </w:pPr>
            <w:r>
              <w:rPr>
                <w:b/>
              </w:rPr>
              <w:t>Enduring Understanding</w:t>
            </w:r>
            <w:r>
              <w:t>: People gain insights into meanings of artworks by engaging in the process of art criticism.</w:t>
            </w:r>
          </w:p>
          <w:p w:rsidR="009B681C" w:rsidRDefault="00D00604">
            <w:pPr>
              <w:pStyle w:val="TableParagraph"/>
              <w:spacing w:before="109" w:line="242" w:lineRule="auto"/>
              <w:ind w:left="115" w:right="309"/>
              <w:jc w:val="both"/>
            </w:pPr>
            <w:r>
              <w:rPr>
                <w:b/>
              </w:rPr>
              <w:t>Essential Question</w:t>
            </w:r>
            <w:r>
              <w:t>: What is the value of engaging in the process of art criticism? How can the viewer "read" a work of art as text? How does knowing and using visual art vocabularies help us understand and interpret works of art?</w:t>
            </w:r>
          </w:p>
        </w:tc>
      </w:tr>
      <w:tr w:rsidR="009B681C">
        <w:trPr>
          <w:trHeight w:val="815"/>
        </w:trPr>
        <w:tc>
          <w:tcPr>
            <w:tcW w:w="2366" w:type="dxa"/>
            <w:shd w:val="clear" w:color="auto" w:fill="D9D9D9"/>
          </w:tcPr>
          <w:p w:rsidR="009B681C" w:rsidRDefault="00D00604">
            <w:pPr>
              <w:pStyle w:val="TableParagraph"/>
              <w:spacing w:before="108" w:line="280" w:lineRule="auto"/>
              <w:ind w:left="590" w:right="144" w:hanging="95"/>
              <w:rPr>
                <w:b/>
              </w:rPr>
            </w:pPr>
            <w:r>
              <w:rPr>
                <w:b/>
              </w:rPr>
              <w:t>Kindergarten VA:Re8.1.K</w:t>
            </w:r>
          </w:p>
        </w:tc>
        <w:tc>
          <w:tcPr>
            <w:tcW w:w="2336" w:type="dxa"/>
            <w:shd w:val="clear" w:color="auto" w:fill="D9D9D9"/>
          </w:tcPr>
          <w:p w:rsidR="009B681C" w:rsidRDefault="00D00604">
            <w:pPr>
              <w:pStyle w:val="TableParagraph"/>
              <w:spacing w:before="103" w:line="280" w:lineRule="auto"/>
              <w:ind w:left="605" w:right="107" w:firstLine="450"/>
              <w:rPr>
                <w:b/>
              </w:rPr>
            </w:pPr>
            <w:r>
              <w:rPr>
                <w:b/>
                <w:position w:val="-5"/>
              </w:rPr>
              <w:t>1</w:t>
            </w:r>
            <w:r>
              <w:rPr>
                <w:b/>
                <w:sz w:val="14"/>
              </w:rPr>
              <w:t xml:space="preserve">st </w:t>
            </w:r>
            <w:r>
              <w:rPr>
                <w:b/>
              </w:rPr>
              <w:t>VA:Re8.1.1</w:t>
            </w:r>
          </w:p>
        </w:tc>
        <w:tc>
          <w:tcPr>
            <w:tcW w:w="2341" w:type="dxa"/>
            <w:shd w:val="clear" w:color="auto" w:fill="D9D9D9"/>
          </w:tcPr>
          <w:p w:rsidR="009B681C" w:rsidRDefault="00D00604">
            <w:pPr>
              <w:pStyle w:val="TableParagraph"/>
              <w:spacing w:before="103" w:line="280" w:lineRule="auto"/>
              <w:ind w:left="605" w:right="214" w:firstLine="430"/>
              <w:rPr>
                <w:b/>
              </w:rPr>
            </w:pPr>
            <w:r>
              <w:rPr>
                <w:b/>
                <w:position w:val="-5"/>
              </w:rPr>
              <w:t>2</w:t>
            </w:r>
            <w:r>
              <w:rPr>
                <w:b/>
                <w:sz w:val="14"/>
              </w:rPr>
              <w:t xml:space="preserve">nd </w:t>
            </w:r>
            <w:r>
              <w:rPr>
                <w:b/>
              </w:rPr>
              <w:t>VA:Re8.1.2</w:t>
            </w:r>
          </w:p>
        </w:tc>
        <w:tc>
          <w:tcPr>
            <w:tcW w:w="2316" w:type="dxa"/>
            <w:shd w:val="clear" w:color="auto" w:fill="D9D9D9"/>
          </w:tcPr>
          <w:p w:rsidR="009B681C" w:rsidRDefault="00D00604">
            <w:pPr>
              <w:pStyle w:val="TableParagraph"/>
              <w:spacing w:before="103" w:line="280" w:lineRule="auto"/>
              <w:ind w:left="584" w:right="104" w:firstLine="440"/>
              <w:rPr>
                <w:b/>
              </w:rPr>
            </w:pPr>
            <w:r>
              <w:rPr>
                <w:b/>
                <w:position w:val="-5"/>
              </w:rPr>
              <w:t>3</w:t>
            </w:r>
            <w:r>
              <w:rPr>
                <w:b/>
                <w:sz w:val="14"/>
              </w:rPr>
              <w:t xml:space="preserve">rd </w:t>
            </w:r>
            <w:r>
              <w:rPr>
                <w:b/>
              </w:rPr>
              <w:t>VA:Re8.1.3</w:t>
            </w:r>
          </w:p>
        </w:tc>
      </w:tr>
      <w:tr w:rsidR="009B681C">
        <w:trPr>
          <w:trHeight w:val="2256"/>
        </w:trPr>
        <w:tc>
          <w:tcPr>
            <w:tcW w:w="2366" w:type="dxa"/>
          </w:tcPr>
          <w:p w:rsidR="009B681C" w:rsidRDefault="00D00604">
            <w:pPr>
              <w:pStyle w:val="TableParagraph"/>
              <w:spacing w:before="109"/>
              <w:ind w:left="115"/>
            </w:pPr>
            <w:r>
              <w:t>Interpret art by identifying subject matter and describing relevant details.</w:t>
            </w:r>
          </w:p>
        </w:tc>
        <w:tc>
          <w:tcPr>
            <w:tcW w:w="2336" w:type="dxa"/>
          </w:tcPr>
          <w:p w:rsidR="009B681C" w:rsidRDefault="00D00604">
            <w:pPr>
              <w:pStyle w:val="TableParagraph"/>
              <w:spacing w:before="109"/>
              <w:ind w:left="115"/>
            </w:pPr>
            <w:r>
              <w:t>Interpret art by categorizing subject matter and identifying the characteristics of form.</w:t>
            </w:r>
          </w:p>
        </w:tc>
        <w:tc>
          <w:tcPr>
            <w:tcW w:w="2341" w:type="dxa"/>
          </w:tcPr>
          <w:p w:rsidR="009B681C" w:rsidRDefault="00D00604">
            <w:pPr>
              <w:pStyle w:val="TableParagraph"/>
              <w:spacing w:before="109"/>
              <w:ind w:left="140" w:right="153"/>
            </w:pPr>
            <w:r>
              <w:t>Interpret art by identifying the mood suggested by a work of art and describing relevant subject matter and characteristics of form.</w:t>
            </w:r>
          </w:p>
        </w:tc>
        <w:tc>
          <w:tcPr>
            <w:tcW w:w="2316" w:type="dxa"/>
          </w:tcPr>
          <w:p w:rsidR="009B681C" w:rsidRDefault="00D00604">
            <w:pPr>
              <w:pStyle w:val="TableParagraph"/>
              <w:spacing w:before="109"/>
              <w:ind w:left="114" w:right="104"/>
            </w:pPr>
            <w:r>
              <w:t>Interpret art by analyzing use of media to create subject matter, characteristics of form, and mood.</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336"/>
        <w:gridCol w:w="2336"/>
        <w:gridCol w:w="2311"/>
      </w:tblGrid>
      <w:tr w:rsidR="009B681C">
        <w:trPr>
          <w:trHeight w:val="480"/>
        </w:trPr>
        <w:tc>
          <w:tcPr>
            <w:tcW w:w="4712" w:type="dxa"/>
            <w:gridSpan w:val="2"/>
          </w:tcPr>
          <w:p w:rsidR="009B681C" w:rsidRDefault="00D00604">
            <w:pPr>
              <w:pStyle w:val="TableParagraph"/>
              <w:spacing w:before="103"/>
              <w:ind w:left="1235"/>
            </w:pPr>
            <w:r>
              <w:rPr>
                <w:b/>
              </w:rPr>
              <w:t>Discipline</w:t>
            </w:r>
            <w:r>
              <w:t>: Visual Arts</w:t>
            </w:r>
          </w:p>
        </w:tc>
        <w:tc>
          <w:tcPr>
            <w:tcW w:w="4647" w:type="dxa"/>
            <w:gridSpan w:val="2"/>
          </w:tcPr>
          <w:p w:rsidR="009B681C" w:rsidRDefault="00D00604">
            <w:pPr>
              <w:pStyle w:val="TableParagraph"/>
              <w:spacing w:before="103"/>
              <w:ind w:left="790"/>
            </w:pPr>
            <w:r>
              <w:rPr>
                <w:b/>
              </w:rPr>
              <w:t>Artistic Process</w:t>
            </w:r>
            <w:r>
              <w:t>: Responding</w:t>
            </w:r>
          </w:p>
        </w:tc>
      </w:tr>
      <w:tr w:rsidR="009B681C">
        <w:trPr>
          <w:trHeight w:val="1975"/>
        </w:trPr>
        <w:tc>
          <w:tcPr>
            <w:tcW w:w="9359" w:type="dxa"/>
            <w:gridSpan w:val="4"/>
          </w:tcPr>
          <w:p w:rsidR="009B681C" w:rsidRDefault="00D00604">
            <w:pPr>
              <w:pStyle w:val="TableParagraph"/>
              <w:spacing w:before="108"/>
              <w:ind w:left="115"/>
            </w:pPr>
            <w:r>
              <w:rPr>
                <w:b/>
              </w:rPr>
              <w:t>Anchor Standard 9</w:t>
            </w:r>
            <w:r>
              <w:t>: Apply criteria to evaluate artistic work.</w:t>
            </w:r>
          </w:p>
          <w:p w:rsidR="009B681C" w:rsidRDefault="00D00604">
            <w:pPr>
              <w:pStyle w:val="TableParagraph"/>
              <w:spacing w:before="118"/>
              <w:ind w:left="115"/>
            </w:pPr>
            <w:r>
              <w:rPr>
                <w:b/>
              </w:rPr>
              <w:t xml:space="preserve">Process Component: </w:t>
            </w:r>
            <w:r>
              <w:t>Interpret</w:t>
            </w:r>
          </w:p>
          <w:p w:rsidR="009B681C" w:rsidRDefault="00D00604">
            <w:pPr>
              <w:pStyle w:val="TableParagraph"/>
              <w:spacing w:before="117"/>
              <w:ind w:left="115"/>
            </w:pPr>
            <w:r>
              <w:rPr>
                <w:b/>
              </w:rPr>
              <w:t>Enduring Understanding</w:t>
            </w:r>
            <w:r>
              <w:t>: People evaluate art based on various criteria.</w:t>
            </w:r>
          </w:p>
          <w:p w:rsidR="009B681C" w:rsidRDefault="00D00604">
            <w:pPr>
              <w:pStyle w:val="TableParagraph"/>
              <w:spacing w:before="117" w:line="242" w:lineRule="auto"/>
              <w:ind w:left="115" w:right="193"/>
            </w:pPr>
            <w:r>
              <w:rPr>
                <w:b/>
              </w:rPr>
              <w:t>Essential Question</w:t>
            </w:r>
            <w:r>
              <w:t>: How does one determine criteria to evaluate a work of art? How and why might criteria vary? How is a personal preference different from an evaluation?</w:t>
            </w:r>
          </w:p>
        </w:tc>
      </w:tr>
      <w:tr w:rsidR="009B681C">
        <w:trPr>
          <w:trHeight w:val="815"/>
        </w:trPr>
        <w:tc>
          <w:tcPr>
            <w:tcW w:w="2376" w:type="dxa"/>
            <w:shd w:val="clear" w:color="auto" w:fill="D9D9D9"/>
          </w:tcPr>
          <w:p w:rsidR="009B681C" w:rsidRDefault="00D00604">
            <w:pPr>
              <w:pStyle w:val="TableParagraph"/>
              <w:spacing w:before="109" w:line="276" w:lineRule="auto"/>
              <w:ind w:left="595" w:hanging="95"/>
              <w:rPr>
                <w:b/>
              </w:rPr>
            </w:pPr>
            <w:r>
              <w:rPr>
                <w:b/>
              </w:rPr>
              <w:t>Kindergarten VA:Re9.1.K</w:t>
            </w:r>
          </w:p>
        </w:tc>
        <w:tc>
          <w:tcPr>
            <w:tcW w:w="2336" w:type="dxa"/>
            <w:shd w:val="clear" w:color="auto" w:fill="D9D9D9"/>
          </w:tcPr>
          <w:p w:rsidR="009B681C" w:rsidRDefault="00D00604">
            <w:pPr>
              <w:pStyle w:val="TableParagraph"/>
              <w:spacing w:before="104" w:line="276" w:lineRule="auto"/>
              <w:ind w:left="605" w:right="107" w:firstLine="450"/>
              <w:rPr>
                <w:b/>
              </w:rPr>
            </w:pPr>
            <w:r>
              <w:rPr>
                <w:b/>
                <w:position w:val="-5"/>
              </w:rPr>
              <w:t>1</w:t>
            </w:r>
            <w:r>
              <w:rPr>
                <w:b/>
                <w:sz w:val="14"/>
              </w:rPr>
              <w:t xml:space="preserve">st </w:t>
            </w:r>
            <w:r>
              <w:rPr>
                <w:b/>
              </w:rPr>
              <w:t>VA:Re9.1.1</w:t>
            </w:r>
          </w:p>
        </w:tc>
        <w:tc>
          <w:tcPr>
            <w:tcW w:w="2336" w:type="dxa"/>
            <w:shd w:val="clear" w:color="auto" w:fill="D9D9D9"/>
          </w:tcPr>
          <w:p w:rsidR="009B681C" w:rsidRDefault="00D00604">
            <w:pPr>
              <w:pStyle w:val="TableParagraph"/>
              <w:spacing w:before="104" w:line="276" w:lineRule="auto"/>
              <w:ind w:left="600" w:right="107" w:firstLine="430"/>
              <w:rPr>
                <w:b/>
              </w:rPr>
            </w:pPr>
            <w:r>
              <w:rPr>
                <w:b/>
                <w:position w:val="-5"/>
              </w:rPr>
              <w:t>2</w:t>
            </w:r>
            <w:r>
              <w:rPr>
                <w:b/>
                <w:sz w:val="14"/>
              </w:rPr>
              <w:t xml:space="preserve">nd </w:t>
            </w:r>
            <w:r>
              <w:rPr>
                <w:b/>
              </w:rPr>
              <w:t>VA:Re9.1.2</w:t>
            </w:r>
          </w:p>
        </w:tc>
        <w:tc>
          <w:tcPr>
            <w:tcW w:w="2311" w:type="dxa"/>
            <w:shd w:val="clear" w:color="auto" w:fill="D9D9D9"/>
          </w:tcPr>
          <w:p w:rsidR="009B681C" w:rsidRDefault="00D00604">
            <w:pPr>
              <w:pStyle w:val="TableParagraph"/>
              <w:spacing w:before="104" w:line="276" w:lineRule="auto"/>
              <w:ind w:left="579" w:right="196" w:firstLine="440"/>
              <w:rPr>
                <w:b/>
              </w:rPr>
            </w:pPr>
            <w:r>
              <w:rPr>
                <w:b/>
                <w:position w:val="-5"/>
              </w:rPr>
              <w:t>3</w:t>
            </w:r>
            <w:r>
              <w:rPr>
                <w:b/>
                <w:sz w:val="14"/>
              </w:rPr>
              <w:t xml:space="preserve">rd </w:t>
            </w:r>
            <w:r>
              <w:rPr>
                <w:b/>
              </w:rPr>
              <w:t>VA:Re9.1.3</w:t>
            </w:r>
          </w:p>
        </w:tc>
      </w:tr>
      <w:tr w:rsidR="009B681C">
        <w:trPr>
          <w:trHeight w:val="366"/>
        </w:trPr>
        <w:tc>
          <w:tcPr>
            <w:tcW w:w="2376" w:type="dxa"/>
            <w:tcBorders>
              <w:bottom w:val="nil"/>
            </w:tcBorders>
          </w:tcPr>
          <w:p w:rsidR="009B681C" w:rsidRDefault="00D00604">
            <w:pPr>
              <w:pStyle w:val="TableParagraph"/>
              <w:spacing w:before="108" w:line="238" w:lineRule="exact"/>
              <w:ind w:left="115"/>
            </w:pPr>
            <w:r>
              <w:t>Explain reasons for</w:t>
            </w:r>
          </w:p>
        </w:tc>
        <w:tc>
          <w:tcPr>
            <w:tcW w:w="2336" w:type="dxa"/>
            <w:tcBorders>
              <w:bottom w:val="nil"/>
            </w:tcBorders>
          </w:tcPr>
          <w:p w:rsidR="009B681C" w:rsidRDefault="00D00604">
            <w:pPr>
              <w:pStyle w:val="TableParagraph"/>
              <w:spacing w:before="108" w:line="238" w:lineRule="exact"/>
              <w:ind w:left="115"/>
            </w:pPr>
            <w:r>
              <w:t>Classify artwork</w:t>
            </w:r>
          </w:p>
        </w:tc>
        <w:tc>
          <w:tcPr>
            <w:tcW w:w="2336" w:type="dxa"/>
            <w:tcBorders>
              <w:bottom w:val="nil"/>
            </w:tcBorders>
          </w:tcPr>
          <w:p w:rsidR="009B681C" w:rsidRDefault="00D00604">
            <w:pPr>
              <w:pStyle w:val="TableParagraph"/>
              <w:spacing w:before="108" w:line="238" w:lineRule="exact"/>
              <w:ind w:left="140"/>
            </w:pPr>
            <w:r>
              <w:t>Use learned art</w:t>
            </w:r>
          </w:p>
        </w:tc>
        <w:tc>
          <w:tcPr>
            <w:tcW w:w="2311" w:type="dxa"/>
            <w:tcBorders>
              <w:bottom w:val="nil"/>
            </w:tcBorders>
          </w:tcPr>
          <w:p w:rsidR="009B681C" w:rsidRDefault="00D00604">
            <w:pPr>
              <w:pStyle w:val="TableParagraph"/>
              <w:spacing w:before="108" w:line="238" w:lineRule="exact"/>
              <w:ind w:left="115"/>
            </w:pPr>
            <w:r>
              <w:t>Evaluate an artwork</w:t>
            </w:r>
          </w:p>
        </w:tc>
      </w:tr>
      <w:tr w:rsidR="009B681C">
        <w:trPr>
          <w:trHeight w:val="255"/>
        </w:trPr>
        <w:tc>
          <w:tcPr>
            <w:tcW w:w="2376" w:type="dxa"/>
            <w:tcBorders>
              <w:top w:val="nil"/>
              <w:bottom w:val="nil"/>
            </w:tcBorders>
          </w:tcPr>
          <w:p w:rsidR="009B681C" w:rsidRDefault="00D00604">
            <w:pPr>
              <w:pStyle w:val="TableParagraph"/>
              <w:spacing w:line="235" w:lineRule="exact"/>
              <w:ind w:left="115"/>
            </w:pPr>
            <w:r>
              <w:t>selecting a preferred</w:t>
            </w:r>
          </w:p>
        </w:tc>
        <w:tc>
          <w:tcPr>
            <w:tcW w:w="2336" w:type="dxa"/>
            <w:tcBorders>
              <w:top w:val="nil"/>
              <w:bottom w:val="nil"/>
            </w:tcBorders>
          </w:tcPr>
          <w:p w:rsidR="009B681C" w:rsidRDefault="00D00604">
            <w:pPr>
              <w:pStyle w:val="TableParagraph"/>
              <w:spacing w:line="235" w:lineRule="exact"/>
              <w:ind w:left="115"/>
            </w:pPr>
            <w:r>
              <w:t>based on different</w:t>
            </w:r>
          </w:p>
        </w:tc>
        <w:tc>
          <w:tcPr>
            <w:tcW w:w="2336" w:type="dxa"/>
            <w:tcBorders>
              <w:top w:val="nil"/>
              <w:bottom w:val="nil"/>
            </w:tcBorders>
          </w:tcPr>
          <w:p w:rsidR="009B681C" w:rsidRDefault="00D00604">
            <w:pPr>
              <w:pStyle w:val="TableParagraph"/>
              <w:spacing w:line="235" w:lineRule="exact"/>
              <w:ind w:left="140"/>
            </w:pPr>
            <w:r>
              <w:t>vocabulary to</w:t>
            </w:r>
          </w:p>
        </w:tc>
        <w:tc>
          <w:tcPr>
            <w:tcW w:w="2311" w:type="dxa"/>
            <w:tcBorders>
              <w:top w:val="nil"/>
              <w:bottom w:val="nil"/>
            </w:tcBorders>
          </w:tcPr>
          <w:p w:rsidR="009B681C" w:rsidRDefault="00D00604">
            <w:pPr>
              <w:pStyle w:val="TableParagraph"/>
              <w:spacing w:line="235" w:lineRule="exact"/>
              <w:ind w:left="115"/>
            </w:pPr>
            <w:r>
              <w:t>based on given</w:t>
            </w:r>
          </w:p>
        </w:tc>
      </w:tr>
      <w:tr w:rsidR="009B681C">
        <w:trPr>
          <w:trHeight w:val="252"/>
        </w:trPr>
        <w:tc>
          <w:tcPr>
            <w:tcW w:w="2376" w:type="dxa"/>
            <w:tcBorders>
              <w:top w:val="nil"/>
              <w:bottom w:val="nil"/>
            </w:tcBorders>
          </w:tcPr>
          <w:p w:rsidR="009B681C" w:rsidRDefault="00D00604">
            <w:pPr>
              <w:pStyle w:val="TableParagraph"/>
              <w:spacing w:line="233" w:lineRule="exact"/>
              <w:ind w:left="115"/>
            </w:pPr>
            <w:r>
              <w:t>artwork.</w:t>
            </w:r>
          </w:p>
        </w:tc>
        <w:tc>
          <w:tcPr>
            <w:tcW w:w="2336" w:type="dxa"/>
            <w:tcBorders>
              <w:top w:val="nil"/>
              <w:bottom w:val="nil"/>
            </w:tcBorders>
          </w:tcPr>
          <w:p w:rsidR="009B681C" w:rsidRDefault="00D00604">
            <w:pPr>
              <w:pStyle w:val="TableParagraph"/>
              <w:spacing w:line="233" w:lineRule="exact"/>
              <w:ind w:left="115"/>
            </w:pPr>
            <w:r>
              <w:t>reasons for</w:t>
            </w:r>
          </w:p>
        </w:tc>
        <w:tc>
          <w:tcPr>
            <w:tcW w:w="2336" w:type="dxa"/>
            <w:tcBorders>
              <w:top w:val="nil"/>
              <w:bottom w:val="nil"/>
            </w:tcBorders>
          </w:tcPr>
          <w:p w:rsidR="009B681C" w:rsidRDefault="00D00604">
            <w:pPr>
              <w:pStyle w:val="TableParagraph"/>
              <w:spacing w:line="233" w:lineRule="exact"/>
              <w:ind w:left="140"/>
            </w:pPr>
            <w:r>
              <w:t>express preferences</w:t>
            </w:r>
          </w:p>
        </w:tc>
        <w:tc>
          <w:tcPr>
            <w:tcW w:w="2311" w:type="dxa"/>
            <w:tcBorders>
              <w:top w:val="nil"/>
              <w:bottom w:val="nil"/>
            </w:tcBorders>
          </w:tcPr>
          <w:p w:rsidR="009B681C" w:rsidRDefault="00D00604">
            <w:pPr>
              <w:pStyle w:val="TableParagraph"/>
              <w:spacing w:line="233" w:lineRule="exact"/>
              <w:ind w:left="115"/>
            </w:pPr>
            <w:r>
              <w:t>criteria.</w:t>
            </w:r>
          </w:p>
        </w:tc>
      </w:tr>
      <w:tr w:rsidR="009B681C">
        <w:trPr>
          <w:trHeight w:val="366"/>
        </w:trPr>
        <w:tc>
          <w:tcPr>
            <w:tcW w:w="2376" w:type="dxa"/>
            <w:tcBorders>
              <w:top w:val="nil"/>
            </w:tcBorders>
          </w:tcPr>
          <w:p w:rsidR="009B681C" w:rsidRDefault="009B681C">
            <w:pPr>
              <w:pStyle w:val="TableParagraph"/>
              <w:rPr>
                <w:rFonts w:ascii="Times New Roman"/>
                <w:sz w:val="20"/>
              </w:rPr>
            </w:pPr>
          </w:p>
        </w:tc>
        <w:tc>
          <w:tcPr>
            <w:tcW w:w="2336" w:type="dxa"/>
            <w:tcBorders>
              <w:top w:val="nil"/>
            </w:tcBorders>
          </w:tcPr>
          <w:p w:rsidR="009B681C" w:rsidRDefault="00D00604">
            <w:pPr>
              <w:pStyle w:val="TableParagraph"/>
              <w:spacing w:line="248" w:lineRule="exact"/>
              <w:ind w:left="115"/>
            </w:pPr>
            <w:r>
              <w:t>preferences.</w:t>
            </w:r>
          </w:p>
        </w:tc>
        <w:tc>
          <w:tcPr>
            <w:tcW w:w="2336" w:type="dxa"/>
            <w:tcBorders>
              <w:top w:val="nil"/>
            </w:tcBorders>
          </w:tcPr>
          <w:p w:rsidR="009B681C" w:rsidRDefault="00D00604">
            <w:pPr>
              <w:pStyle w:val="TableParagraph"/>
              <w:spacing w:line="248" w:lineRule="exact"/>
              <w:ind w:left="140"/>
            </w:pPr>
            <w:r>
              <w:t>about artwork.</w:t>
            </w:r>
          </w:p>
        </w:tc>
        <w:tc>
          <w:tcPr>
            <w:tcW w:w="2311" w:type="dxa"/>
            <w:tcBorders>
              <w:top w:val="nil"/>
            </w:tcBorders>
          </w:tcPr>
          <w:p w:rsidR="009B681C" w:rsidRDefault="009B681C">
            <w:pPr>
              <w:pStyle w:val="TableParagraph"/>
              <w:rPr>
                <w:rFonts w:ascii="Times New Roman"/>
                <w:sz w:val="20"/>
              </w:rPr>
            </w:pPr>
          </w:p>
        </w:tc>
      </w:tr>
    </w:tbl>
    <w:p w:rsidR="009B681C" w:rsidRDefault="009B681C">
      <w:pPr>
        <w:pStyle w:val="BodyText"/>
        <w:spacing w:before="8"/>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36"/>
        <w:gridCol w:w="2316"/>
      </w:tblGrid>
      <w:tr w:rsidR="009B681C">
        <w:trPr>
          <w:trHeight w:val="485"/>
        </w:trPr>
        <w:tc>
          <w:tcPr>
            <w:tcW w:w="4707" w:type="dxa"/>
            <w:gridSpan w:val="2"/>
          </w:tcPr>
          <w:p w:rsidR="009B681C" w:rsidRDefault="00D00604">
            <w:pPr>
              <w:pStyle w:val="TableParagraph"/>
              <w:spacing w:before="108"/>
              <w:ind w:left="1230"/>
            </w:pPr>
            <w:r>
              <w:rPr>
                <w:b/>
              </w:rPr>
              <w:t>Discipline</w:t>
            </w:r>
            <w:r>
              <w:t>: Visual Arts</w:t>
            </w:r>
          </w:p>
        </w:tc>
        <w:tc>
          <w:tcPr>
            <w:tcW w:w="4652" w:type="dxa"/>
            <w:gridSpan w:val="2"/>
          </w:tcPr>
          <w:p w:rsidR="009B681C" w:rsidRDefault="00D00604">
            <w:pPr>
              <w:pStyle w:val="TableParagraph"/>
              <w:spacing w:before="108"/>
              <w:ind w:left="825"/>
            </w:pPr>
            <w:r>
              <w:rPr>
                <w:b/>
              </w:rPr>
              <w:t>Artistic Process</w:t>
            </w:r>
            <w:r>
              <w:t>: Connecting</w:t>
            </w:r>
          </w:p>
        </w:tc>
      </w:tr>
      <w:tr w:rsidR="009B681C">
        <w:trPr>
          <w:trHeight w:val="2735"/>
        </w:trPr>
        <w:tc>
          <w:tcPr>
            <w:tcW w:w="9359" w:type="dxa"/>
            <w:gridSpan w:val="4"/>
          </w:tcPr>
          <w:p w:rsidR="009B681C" w:rsidRDefault="00D00604">
            <w:pPr>
              <w:pStyle w:val="TableParagraph"/>
              <w:spacing w:before="108" w:line="242" w:lineRule="auto"/>
              <w:ind w:left="115" w:right="193"/>
            </w:pPr>
            <w:r>
              <w:rPr>
                <w:b/>
              </w:rPr>
              <w:t>Anchor Standard 10</w:t>
            </w:r>
            <w:r>
              <w:t>: Synthesize and relate knowledge and personal experiences to make art.</w:t>
            </w:r>
          </w:p>
          <w:p w:rsidR="009B681C" w:rsidRDefault="00D00604">
            <w:pPr>
              <w:pStyle w:val="TableParagraph"/>
              <w:spacing w:before="110"/>
              <w:ind w:left="115"/>
            </w:pPr>
            <w:r>
              <w:rPr>
                <w:b/>
              </w:rPr>
              <w:t xml:space="preserve">Process Component: </w:t>
            </w:r>
            <w:r>
              <w:t>Synthesize</w:t>
            </w:r>
          </w:p>
          <w:p w:rsidR="009B681C" w:rsidRDefault="00D00604">
            <w:pPr>
              <w:pStyle w:val="TableParagraph"/>
              <w:spacing w:before="122" w:line="242" w:lineRule="auto"/>
              <w:ind w:left="115" w:right="300"/>
            </w:pPr>
            <w:r>
              <w:rPr>
                <w:b/>
              </w:rPr>
              <w:t>Enduring Understanding</w:t>
            </w:r>
            <w:r>
              <w:t>: Through art-making, people make meaning by investigating and developing awareness of perceptions, knowledge, and experiences.</w:t>
            </w:r>
          </w:p>
          <w:p w:rsidR="009B681C" w:rsidRDefault="00D00604">
            <w:pPr>
              <w:pStyle w:val="TableParagraph"/>
              <w:spacing w:before="114" w:line="242" w:lineRule="auto"/>
              <w:ind w:left="115" w:right="249"/>
            </w:pPr>
            <w:r>
              <w:rPr>
                <w:b/>
              </w:rPr>
              <w:t>Essential Question</w:t>
            </w:r>
            <w:r>
              <w:t>: How does engaging in creating art enrich people's lives? How does making art attune people to their surroundings? How do people contribute to awareness and understanding of their lives and the lives of their communities through art-making?</w:t>
            </w:r>
          </w:p>
        </w:tc>
      </w:tr>
      <w:tr w:rsidR="009B681C">
        <w:trPr>
          <w:trHeight w:val="810"/>
        </w:trPr>
        <w:tc>
          <w:tcPr>
            <w:tcW w:w="2371" w:type="dxa"/>
            <w:shd w:val="clear" w:color="auto" w:fill="D9D9D9"/>
          </w:tcPr>
          <w:p w:rsidR="009B681C" w:rsidRDefault="00D00604">
            <w:pPr>
              <w:pStyle w:val="TableParagraph"/>
              <w:spacing w:before="103" w:line="276" w:lineRule="auto"/>
              <w:ind w:left="525" w:right="91" w:hanging="25"/>
              <w:rPr>
                <w:b/>
              </w:rPr>
            </w:pPr>
            <w:r>
              <w:rPr>
                <w:b/>
              </w:rPr>
              <w:t>Kindergarten VA:Cn10.1.K</w:t>
            </w:r>
          </w:p>
        </w:tc>
        <w:tc>
          <w:tcPr>
            <w:tcW w:w="2336" w:type="dxa"/>
            <w:shd w:val="clear" w:color="auto" w:fill="D9D9D9"/>
          </w:tcPr>
          <w:p w:rsidR="009B681C" w:rsidRDefault="00D00604">
            <w:pPr>
              <w:pStyle w:val="TableParagraph"/>
              <w:spacing w:before="103" w:line="271" w:lineRule="auto"/>
              <w:ind w:left="535" w:right="487" w:firstLine="520"/>
              <w:rPr>
                <w:b/>
              </w:rPr>
            </w:pPr>
            <w:r>
              <w:rPr>
                <w:b/>
                <w:position w:val="-5"/>
              </w:rPr>
              <w:t>1</w:t>
            </w:r>
            <w:r>
              <w:rPr>
                <w:b/>
                <w:sz w:val="14"/>
              </w:rPr>
              <w:t xml:space="preserve">st </w:t>
            </w:r>
            <w:r>
              <w:rPr>
                <w:b/>
              </w:rPr>
              <w:t>VA:Cn10.1.1</w:t>
            </w:r>
          </w:p>
        </w:tc>
        <w:tc>
          <w:tcPr>
            <w:tcW w:w="2336" w:type="dxa"/>
            <w:shd w:val="clear" w:color="auto" w:fill="D9D9D9"/>
          </w:tcPr>
          <w:p w:rsidR="009B681C" w:rsidRDefault="00D00604">
            <w:pPr>
              <w:pStyle w:val="TableParagraph"/>
              <w:spacing w:before="103" w:line="271" w:lineRule="auto"/>
              <w:ind w:left="540" w:right="482" w:firstLine="495"/>
              <w:rPr>
                <w:b/>
              </w:rPr>
            </w:pPr>
            <w:r>
              <w:rPr>
                <w:b/>
                <w:position w:val="-5"/>
              </w:rPr>
              <w:t>2</w:t>
            </w:r>
            <w:r>
              <w:rPr>
                <w:b/>
                <w:sz w:val="14"/>
              </w:rPr>
              <w:t xml:space="preserve">nd </w:t>
            </w:r>
            <w:r>
              <w:rPr>
                <w:b/>
              </w:rPr>
              <w:t>VA:Cn10.1.2</w:t>
            </w:r>
          </w:p>
        </w:tc>
        <w:tc>
          <w:tcPr>
            <w:tcW w:w="2316" w:type="dxa"/>
            <w:shd w:val="clear" w:color="auto" w:fill="D9D9D9"/>
          </w:tcPr>
          <w:p w:rsidR="009B681C" w:rsidRDefault="00D00604">
            <w:pPr>
              <w:pStyle w:val="TableParagraph"/>
              <w:spacing w:before="103" w:line="271" w:lineRule="auto"/>
              <w:ind w:left="514" w:right="488" w:firstLine="275"/>
              <w:rPr>
                <w:b/>
              </w:rPr>
            </w:pPr>
            <w:r>
              <w:rPr>
                <w:b/>
                <w:position w:val="-5"/>
              </w:rPr>
              <w:t>3</w:t>
            </w:r>
            <w:r>
              <w:rPr>
                <w:b/>
                <w:sz w:val="14"/>
              </w:rPr>
              <w:t xml:space="preserve">rd </w:t>
            </w:r>
            <w:r>
              <w:rPr>
                <w:b/>
              </w:rPr>
              <w:t>VA:Cn10.1.3</w:t>
            </w:r>
          </w:p>
        </w:tc>
      </w:tr>
      <w:tr w:rsidR="009B681C">
        <w:trPr>
          <w:trHeight w:val="369"/>
        </w:trPr>
        <w:tc>
          <w:tcPr>
            <w:tcW w:w="2371" w:type="dxa"/>
            <w:tcBorders>
              <w:bottom w:val="nil"/>
            </w:tcBorders>
          </w:tcPr>
          <w:p w:rsidR="009B681C" w:rsidRDefault="00D00604">
            <w:pPr>
              <w:pStyle w:val="TableParagraph"/>
              <w:spacing w:before="114" w:line="235" w:lineRule="exact"/>
              <w:ind w:left="115"/>
            </w:pPr>
            <w:r>
              <w:t>Create art that tells a</w:t>
            </w:r>
          </w:p>
        </w:tc>
        <w:tc>
          <w:tcPr>
            <w:tcW w:w="2336" w:type="dxa"/>
            <w:tcBorders>
              <w:bottom w:val="nil"/>
            </w:tcBorders>
          </w:tcPr>
          <w:p w:rsidR="009B681C" w:rsidRDefault="00D00604">
            <w:pPr>
              <w:pStyle w:val="TableParagraph"/>
              <w:spacing w:before="114" w:line="235" w:lineRule="exact"/>
              <w:ind w:left="115"/>
            </w:pPr>
            <w:r>
              <w:t>Identify times, places,</w:t>
            </w:r>
          </w:p>
        </w:tc>
        <w:tc>
          <w:tcPr>
            <w:tcW w:w="2336" w:type="dxa"/>
            <w:tcBorders>
              <w:bottom w:val="nil"/>
            </w:tcBorders>
          </w:tcPr>
          <w:p w:rsidR="009B681C" w:rsidRDefault="00D00604">
            <w:pPr>
              <w:pStyle w:val="TableParagraph"/>
              <w:spacing w:before="114" w:line="235" w:lineRule="exact"/>
              <w:ind w:left="140"/>
            </w:pPr>
            <w:r>
              <w:t>Create works of art</w:t>
            </w:r>
          </w:p>
        </w:tc>
        <w:tc>
          <w:tcPr>
            <w:tcW w:w="2316" w:type="dxa"/>
            <w:tcBorders>
              <w:bottom w:val="nil"/>
            </w:tcBorders>
          </w:tcPr>
          <w:p w:rsidR="009B681C" w:rsidRDefault="00D00604">
            <w:pPr>
              <w:pStyle w:val="TableParagraph"/>
              <w:spacing w:before="114" w:line="235" w:lineRule="exact"/>
              <w:ind w:left="114"/>
            </w:pPr>
            <w:r>
              <w:t>Develop a work of art</w:t>
            </w:r>
          </w:p>
        </w:tc>
      </w:tr>
      <w:tr w:rsidR="009B681C">
        <w:trPr>
          <w:trHeight w:val="252"/>
        </w:trPr>
        <w:tc>
          <w:tcPr>
            <w:tcW w:w="2371" w:type="dxa"/>
            <w:tcBorders>
              <w:top w:val="nil"/>
              <w:bottom w:val="nil"/>
            </w:tcBorders>
          </w:tcPr>
          <w:p w:rsidR="009B681C" w:rsidRDefault="00D00604">
            <w:pPr>
              <w:pStyle w:val="TableParagraph"/>
              <w:spacing w:line="233" w:lineRule="exact"/>
              <w:ind w:left="115"/>
            </w:pPr>
            <w:r>
              <w:t>story about a life</w:t>
            </w:r>
          </w:p>
        </w:tc>
        <w:tc>
          <w:tcPr>
            <w:tcW w:w="2336" w:type="dxa"/>
            <w:tcBorders>
              <w:top w:val="nil"/>
              <w:bottom w:val="nil"/>
            </w:tcBorders>
          </w:tcPr>
          <w:p w:rsidR="009B681C" w:rsidRDefault="00D00604">
            <w:pPr>
              <w:pStyle w:val="TableParagraph"/>
              <w:spacing w:line="233" w:lineRule="exact"/>
              <w:ind w:left="115"/>
            </w:pPr>
            <w:r>
              <w:t>and reasons by</w:t>
            </w:r>
          </w:p>
        </w:tc>
        <w:tc>
          <w:tcPr>
            <w:tcW w:w="2336" w:type="dxa"/>
            <w:tcBorders>
              <w:top w:val="nil"/>
              <w:bottom w:val="nil"/>
            </w:tcBorders>
          </w:tcPr>
          <w:p w:rsidR="009B681C" w:rsidRDefault="00D00604">
            <w:pPr>
              <w:pStyle w:val="TableParagraph"/>
              <w:spacing w:line="233" w:lineRule="exact"/>
              <w:ind w:left="140"/>
            </w:pPr>
            <w:r>
              <w:t>about events in</w:t>
            </w:r>
          </w:p>
        </w:tc>
        <w:tc>
          <w:tcPr>
            <w:tcW w:w="2316" w:type="dxa"/>
            <w:tcBorders>
              <w:top w:val="nil"/>
              <w:bottom w:val="nil"/>
            </w:tcBorders>
          </w:tcPr>
          <w:p w:rsidR="009B681C" w:rsidRDefault="00D00604">
            <w:pPr>
              <w:pStyle w:val="TableParagraph"/>
              <w:spacing w:line="233" w:lineRule="exact"/>
              <w:ind w:left="114"/>
            </w:pPr>
            <w:r>
              <w:t>based on</w:t>
            </w:r>
          </w:p>
        </w:tc>
      </w:tr>
      <w:tr w:rsidR="009B681C">
        <w:trPr>
          <w:trHeight w:val="255"/>
        </w:trPr>
        <w:tc>
          <w:tcPr>
            <w:tcW w:w="2371" w:type="dxa"/>
            <w:tcBorders>
              <w:top w:val="nil"/>
              <w:bottom w:val="nil"/>
            </w:tcBorders>
          </w:tcPr>
          <w:p w:rsidR="009B681C" w:rsidRDefault="00D00604">
            <w:pPr>
              <w:pStyle w:val="TableParagraph"/>
              <w:spacing w:line="235" w:lineRule="exact"/>
              <w:ind w:left="115"/>
            </w:pPr>
            <w:r>
              <w:t>experience.</w:t>
            </w:r>
          </w:p>
        </w:tc>
        <w:tc>
          <w:tcPr>
            <w:tcW w:w="2336" w:type="dxa"/>
            <w:tcBorders>
              <w:top w:val="nil"/>
              <w:bottom w:val="nil"/>
            </w:tcBorders>
          </w:tcPr>
          <w:p w:rsidR="009B681C" w:rsidRDefault="00D00604">
            <w:pPr>
              <w:pStyle w:val="TableParagraph"/>
              <w:spacing w:line="235" w:lineRule="exact"/>
              <w:ind w:left="115"/>
            </w:pPr>
            <w:r>
              <w:t>which students make</w:t>
            </w:r>
          </w:p>
        </w:tc>
        <w:tc>
          <w:tcPr>
            <w:tcW w:w="2336" w:type="dxa"/>
            <w:tcBorders>
              <w:top w:val="nil"/>
              <w:bottom w:val="nil"/>
            </w:tcBorders>
          </w:tcPr>
          <w:p w:rsidR="009B681C" w:rsidRDefault="00D00604">
            <w:pPr>
              <w:pStyle w:val="TableParagraph"/>
              <w:spacing w:line="235" w:lineRule="exact"/>
              <w:ind w:left="140"/>
            </w:pPr>
            <w:r>
              <w:t>home, school, or</w:t>
            </w:r>
          </w:p>
        </w:tc>
        <w:tc>
          <w:tcPr>
            <w:tcW w:w="2316" w:type="dxa"/>
            <w:tcBorders>
              <w:top w:val="nil"/>
              <w:bottom w:val="nil"/>
            </w:tcBorders>
          </w:tcPr>
          <w:p w:rsidR="009B681C" w:rsidRDefault="00D00604">
            <w:pPr>
              <w:pStyle w:val="TableParagraph"/>
              <w:spacing w:line="235" w:lineRule="exact"/>
              <w:ind w:left="114"/>
            </w:pPr>
            <w:r>
              <w:t>observations of</w:t>
            </w:r>
          </w:p>
        </w:tc>
      </w:tr>
      <w:tr w:rsidR="009B681C">
        <w:trPr>
          <w:trHeight w:val="368"/>
        </w:trPr>
        <w:tc>
          <w:tcPr>
            <w:tcW w:w="2371" w:type="dxa"/>
            <w:tcBorders>
              <w:top w:val="nil"/>
            </w:tcBorders>
          </w:tcPr>
          <w:p w:rsidR="009B681C" w:rsidRDefault="009B681C">
            <w:pPr>
              <w:pStyle w:val="TableParagraph"/>
              <w:rPr>
                <w:rFonts w:ascii="Times New Roman"/>
                <w:sz w:val="20"/>
              </w:rPr>
            </w:pPr>
          </w:p>
        </w:tc>
        <w:tc>
          <w:tcPr>
            <w:tcW w:w="2336" w:type="dxa"/>
            <w:tcBorders>
              <w:top w:val="nil"/>
            </w:tcBorders>
          </w:tcPr>
          <w:p w:rsidR="009B681C" w:rsidRDefault="00D00604">
            <w:pPr>
              <w:pStyle w:val="TableParagraph"/>
              <w:spacing w:line="250" w:lineRule="exact"/>
              <w:ind w:left="115"/>
            </w:pPr>
            <w:r>
              <w:t>art outside of school.</w:t>
            </w:r>
          </w:p>
        </w:tc>
        <w:tc>
          <w:tcPr>
            <w:tcW w:w="2336" w:type="dxa"/>
            <w:tcBorders>
              <w:top w:val="nil"/>
            </w:tcBorders>
          </w:tcPr>
          <w:p w:rsidR="009B681C" w:rsidRDefault="00D00604">
            <w:pPr>
              <w:pStyle w:val="TableParagraph"/>
              <w:spacing w:line="250" w:lineRule="exact"/>
              <w:ind w:left="140"/>
            </w:pPr>
            <w:r>
              <w:t>community life.</w:t>
            </w:r>
          </w:p>
        </w:tc>
        <w:tc>
          <w:tcPr>
            <w:tcW w:w="2316" w:type="dxa"/>
            <w:tcBorders>
              <w:top w:val="nil"/>
            </w:tcBorders>
          </w:tcPr>
          <w:p w:rsidR="009B681C" w:rsidRDefault="00D00604">
            <w:pPr>
              <w:pStyle w:val="TableParagraph"/>
              <w:spacing w:line="250" w:lineRule="exact"/>
              <w:ind w:left="114"/>
            </w:pPr>
            <w:r>
              <w:t>surroundings.</w:t>
            </w:r>
          </w:p>
        </w:tc>
      </w:tr>
    </w:tbl>
    <w:p w:rsidR="009B681C" w:rsidRDefault="009B681C">
      <w:pPr>
        <w:spacing w:line="250" w:lineRule="exact"/>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36"/>
        <w:gridCol w:w="2336"/>
        <w:gridCol w:w="2316"/>
      </w:tblGrid>
      <w:tr w:rsidR="009B681C">
        <w:trPr>
          <w:trHeight w:val="480"/>
        </w:trPr>
        <w:tc>
          <w:tcPr>
            <w:tcW w:w="4707" w:type="dxa"/>
            <w:gridSpan w:val="2"/>
          </w:tcPr>
          <w:p w:rsidR="009B681C" w:rsidRDefault="00D00604">
            <w:pPr>
              <w:pStyle w:val="TableParagraph"/>
              <w:spacing w:before="103"/>
              <w:ind w:left="1230"/>
            </w:pPr>
            <w:r>
              <w:rPr>
                <w:b/>
              </w:rPr>
              <w:t>Discipline</w:t>
            </w:r>
            <w:r>
              <w:t>: Visual Arts</w:t>
            </w:r>
          </w:p>
        </w:tc>
        <w:tc>
          <w:tcPr>
            <w:tcW w:w="4652" w:type="dxa"/>
            <w:gridSpan w:val="2"/>
          </w:tcPr>
          <w:p w:rsidR="009B681C" w:rsidRDefault="00D00604">
            <w:pPr>
              <w:pStyle w:val="TableParagraph"/>
              <w:spacing w:before="103"/>
              <w:ind w:left="825"/>
            </w:pPr>
            <w:r>
              <w:rPr>
                <w:b/>
              </w:rPr>
              <w:t>Artistic Process</w:t>
            </w:r>
            <w:r>
              <w:t>: Connecting</w:t>
            </w:r>
          </w:p>
        </w:tc>
      </w:tr>
      <w:tr w:rsidR="009B681C">
        <w:trPr>
          <w:trHeight w:val="2766"/>
        </w:trPr>
        <w:tc>
          <w:tcPr>
            <w:tcW w:w="9359" w:type="dxa"/>
            <w:gridSpan w:val="4"/>
          </w:tcPr>
          <w:p w:rsidR="009B681C" w:rsidRDefault="00D00604">
            <w:pPr>
              <w:pStyle w:val="TableParagraph"/>
              <w:spacing w:before="108" w:line="247" w:lineRule="auto"/>
              <w:ind w:left="115"/>
            </w:pPr>
            <w:r>
              <w:rPr>
                <w:b/>
              </w:rPr>
              <w:t>Anchor Standard 11</w:t>
            </w:r>
            <w:r>
              <w:t>: Relate artistic ideas and works with societal, cultural, and historical context to deepen understanding.</w:t>
            </w:r>
          </w:p>
          <w:p w:rsidR="009B681C" w:rsidRDefault="00D00604">
            <w:pPr>
              <w:pStyle w:val="TableParagraph"/>
              <w:spacing w:before="100"/>
              <w:ind w:left="115"/>
            </w:pPr>
            <w:r>
              <w:rPr>
                <w:b/>
              </w:rPr>
              <w:t xml:space="preserve">Process Component: </w:t>
            </w:r>
            <w:r>
              <w:t>Relate</w:t>
            </w:r>
          </w:p>
          <w:p w:rsidR="009B681C" w:rsidRDefault="00D00604">
            <w:pPr>
              <w:pStyle w:val="TableParagraph"/>
              <w:spacing w:before="122" w:line="256" w:lineRule="auto"/>
              <w:ind w:left="115" w:right="153"/>
            </w:pPr>
            <w:r>
              <w:rPr>
                <w:b/>
              </w:rPr>
              <w:t>Enduring Understanding</w:t>
            </w:r>
            <w:r>
              <w:t>: People develop ideas and understandings of society, culture, and history through their interactions with and analysis of art.</w:t>
            </w:r>
          </w:p>
          <w:p w:rsidR="009B681C" w:rsidRDefault="00D00604">
            <w:pPr>
              <w:pStyle w:val="TableParagraph"/>
              <w:spacing w:before="118" w:line="242" w:lineRule="auto"/>
              <w:ind w:left="115" w:right="193"/>
            </w:pPr>
            <w:r>
              <w:rPr>
                <w:b/>
              </w:rPr>
              <w:t>Essential Question</w:t>
            </w:r>
            <w:r>
              <w:t>: How does art help us understand the lives of people of different times, places, and cultures? How is art used to impact the views of a society? How does art preserve aspects of life?</w:t>
            </w:r>
          </w:p>
        </w:tc>
      </w:tr>
      <w:tr w:rsidR="009B681C">
        <w:trPr>
          <w:trHeight w:val="815"/>
        </w:trPr>
        <w:tc>
          <w:tcPr>
            <w:tcW w:w="2371" w:type="dxa"/>
            <w:shd w:val="clear" w:color="auto" w:fill="D9D9D9"/>
          </w:tcPr>
          <w:p w:rsidR="009B681C" w:rsidRDefault="00D00604">
            <w:pPr>
              <w:pStyle w:val="TableParagraph"/>
              <w:spacing w:before="103" w:line="280" w:lineRule="auto"/>
              <w:ind w:left="525" w:right="91" w:hanging="25"/>
              <w:rPr>
                <w:b/>
              </w:rPr>
            </w:pPr>
            <w:r>
              <w:rPr>
                <w:b/>
              </w:rPr>
              <w:t>Kindergarten VA:Cn11.1.K</w:t>
            </w:r>
          </w:p>
        </w:tc>
        <w:tc>
          <w:tcPr>
            <w:tcW w:w="2336" w:type="dxa"/>
            <w:shd w:val="clear" w:color="auto" w:fill="D9D9D9"/>
          </w:tcPr>
          <w:p w:rsidR="009B681C" w:rsidRDefault="00D00604">
            <w:pPr>
              <w:pStyle w:val="TableParagraph"/>
              <w:spacing w:before="103" w:line="280" w:lineRule="auto"/>
              <w:ind w:left="535" w:right="487" w:firstLine="520"/>
              <w:rPr>
                <w:b/>
              </w:rPr>
            </w:pPr>
            <w:r>
              <w:rPr>
                <w:b/>
                <w:position w:val="-5"/>
              </w:rPr>
              <w:t>1</w:t>
            </w:r>
            <w:r>
              <w:rPr>
                <w:b/>
                <w:sz w:val="14"/>
              </w:rPr>
              <w:t xml:space="preserve">st </w:t>
            </w:r>
            <w:r>
              <w:rPr>
                <w:b/>
              </w:rPr>
              <w:t>VA:Cn11.1.1</w:t>
            </w:r>
          </w:p>
        </w:tc>
        <w:tc>
          <w:tcPr>
            <w:tcW w:w="2336" w:type="dxa"/>
            <w:shd w:val="clear" w:color="auto" w:fill="D9D9D9"/>
          </w:tcPr>
          <w:p w:rsidR="009B681C" w:rsidRDefault="00D00604">
            <w:pPr>
              <w:pStyle w:val="TableParagraph"/>
              <w:spacing w:before="103" w:line="280" w:lineRule="auto"/>
              <w:ind w:left="540" w:right="482" w:firstLine="495"/>
              <w:rPr>
                <w:b/>
              </w:rPr>
            </w:pPr>
            <w:r>
              <w:rPr>
                <w:b/>
                <w:position w:val="-5"/>
              </w:rPr>
              <w:t>2</w:t>
            </w:r>
            <w:r>
              <w:rPr>
                <w:b/>
                <w:sz w:val="14"/>
              </w:rPr>
              <w:t xml:space="preserve">nd </w:t>
            </w:r>
            <w:r>
              <w:rPr>
                <w:b/>
              </w:rPr>
              <w:t>VA:Cn11.1.2</w:t>
            </w:r>
          </w:p>
        </w:tc>
        <w:tc>
          <w:tcPr>
            <w:tcW w:w="2316" w:type="dxa"/>
            <w:shd w:val="clear" w:color="auto" w:fill="D9D9D9"/>
          </w:tcPr>
          <w:p w:rsidR="009B681C" w:rsidRDefault="00D00604">
            <w:pPr>
              <w:pStyle w:val="TableParagraph"/>
              <w:spacing w:before="103" w:line="280" w:lineRule="auto"/>
              <w:ind w:left="514" w:right="488" w:firstLine="510"/>
              <w:rPr>
                <w:b/>
              </w:rPr>
            </w:pPr>
            <w:r>
              <w:rPr>
                <w:b/>
                <w:position w:val="-5"/>
              </w:rPr>
              <w:t>3</w:t>
            </w:r>
            <w:r>
              <w:rPr>
                <w:b/>
                <w:sz w:val="14"/>
              </w:rPr>
              <w:t xml:space="preserve">rd </w:t>
            </w:r>
            <w:r>
              <w:rPr>
                <w:b/>
              </w:rPr>
              <w:t>VA:Cn11.1.3</w:t>
            </w:r>
          </w:p>
        </w:tc>
      </w:tr>
      <w:tr w:rsidR="009B681C">
        <w:trPr>
          <w:trHeight w:val="1750"/>
        </w:trPr>
        <w:tc>
          <w:tcPr>
            <w:tcW w:w="2371" w:type="dxa"/>
          </w:tcPr>
          <w:p w:rsidR="009B681C" w:rsidRDefault="00D00604">
            <w:pPr>
              <w:pStyle w:val="TableParagraph"/>
              <w:spacing w:before="114" w:line="242" w:lineRule="auto"/>
              <w:ind w:left="115" w:right="91"/>
            </w:pPr>
            <w:r>
              <w:t>Identify a purpose of an artwork.</w:t>
            </w:r>
          </w:p>
        </w:tc>
        <w:tc>
          <w:tcPr>
            <w:tcW w:w="2336" w:type="dxa"/>
          </w:tcPr>
          <w:p w:rsidR="009B681C" w:rsidRDefault="00D00604">
            <w:pPr>
              <w:pStyle w:val="TableParagraph"/>
              <w:spacing w:before="114"/>
              <w:ind w:left="115" w:right="107"/>
            </w:pPr>
            <w:r>
              <w:t>Understand that people from different places and times have made art for a variety of reasons.</w:t>
            </w:r>
          </w:p>
        </w:tc>
        <w:tc>
          <w:tcPr>
            <w:tcW w:w="2336" w:type="dxa"/>
          </w:tcPr>
          <w:p w:rsidR="009B681C" w:rsidRDefault="00D00604">
            <w:pPr>
              <w:pStyle w:val="TableParagraph"/>
              <w:spacing w:before="114"/>
              <w:ind w:left="140" w:right="87"/>
            </w:pPr>
            <w:r>
              <w:t>Compare and contrast cultural uses of artwork from different times and places.</w:t>
            </w:r>
          </w:p>
        </w:tc>
        <w:tc>
          <w:tcPr>
            <w:tcW w:w="2316" w:type="dxa"/>
          </w:tcPr>
          <w:p w:rsidR="009B681C" w:rsidRDefault="00D00604">
            <w:pPr>
              <w:pStyle w:val="TableParagraph"/>
              <w:spacing w:before="114"/>
              <w:ind w:left="114" w:right="156"/>
            </w:pPr>
            <w:r>
              <w:t>Recognize that responses to art change depending on knowledge of the time and place in which it was made.</w:t>
            </w:r>
          </w:p>
        </w:tc>
      </w:tr>
    </w:tbl>
    <w:p w:rsidR="009B681C" w:rsidRDefault="009B681C">
      <w:pPr>
        <w:sectPr w:rsidR="009B681C">
          <w:pgSz w:w="12240" w:h="15840"/>
          <w:pgMar w:top="940" w:right="140" w:bottom="900" w:left="80" w:header="725" w:footer="694"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D00604" w:rsidP="009E3452">
      <w:pPr>
        <w:pStyle w:val="Heading1"/>
        <w:spacing w:before="214"/>
        <w:ind w:left="720" w:right="500"/>
      </w:pPr>
      <w:bookmarkStart w:id="24" w:name="PRIMARY_SCIENCE"/>
      <w:bookmarkStart w:id="25" w:name="_bookmark8"/>
      <w:bookmarkEnd w:id="24"/>
      <w:bookmarkEnd w:id="25"/>
      <w:r>
        <w:t>PRIMARY SCIENCE</w:t>
      </w:r>
    </w:p>
    <w:p w:rsidR="009B681C" w:rsidRDefault="009B681C">
      <w:pPr>
        <w:sectPr w:rsidR="009B681C" w:rsidSect="00382D9D">
          <w:footerReference w:type="default" r:id="rId16"/>
          <w:pgSz w:w="12240" w:h="15840"/>
          <w:pgMar w:top="940" w:right="140" w:bottom="700" w:left="80" w:header="725" w:footer="508" w:gutter="0"/>
          <w:cols w:space="720"/>
        </w:sectPr>
      </w:pPr>
    </w:p>
    <w:p w:rsidR="009B681C" w:rsidRDefault="009B681C">
      <w:pPr>
        <w:pStyle w:val="BodyText"/>
        <w:spacing w:before="1"/>
        <w:rPr>
          <w:b/>
          <w:sz w:val="11"/>
        </w:rPr>
      </w:pPr>
    </w:p>
    <w:p w:rsidR="009B681C" w:rsidRDefault="00D00604">
      <w:pPr>
        <w:pStyle w:val="BodyText"/>
        <w:spacing w:before="93"/>
        <w:ind w:left="640" w:right="638"/>
        <w:rPr>
          <w:i/>
        </w:rPr>
      </w:pPr>
      <w:r>
        <w:t xml:space="preserve">The </w:t>
      </w:r>
      <w:r>
        <w:rPr>
          <w:i/>
        </w:rPr>
        <w:t xml:space="preserve">Kentucky Academic Standards for Science </w:t>
      </w:r>
      <w:r>
        <w:t xml:space="preserve">is written as a set of performance expectations that are assessable statements of what students should know and be able to do. An underlying assumption of these standards is that all students should be held accountable for demonstrating their achievement of all performance expectations. A coherent and complete view of what students should be able to do comes when the performance expectations are viewed in tandem with the contents of the foundation boxes that lie just below the performance expectations. These three boxes include the practices, core disciplinary ideas and crosscutting concepts, derived from the National Research Council’s </w:t>
      </w:r>
      <w:r>
        <w:rPr>
          <w:i/>
        </w:rPr>
        <w:t>Framework for K12</w:t>
      </w:r>
    </w:p>
    <w:p w:rsidR="009B681C" w:rsidRDefault="00D00604">
      <w:pPr>
        <w:spacing w:before="5"/>
        <w:ind w:left="640"/>
      </w:pPr>
      <w:r>
        <w:rPr>
          <w:i/>
        </w:rPr>
        <w:t xml:space="preserve">Science Education </w:t>
      </w:r>
      <w:r>
        <w:t>that were used to construct this set of performance expectations.</w:t>
      </w:r>
    </w:p>
    <w:p w:rsidR="009B681C" w:rsidRDefault="009B681C">
      <w:pPr>
        <w:pStyle w:val="BodyText"/>
        <w:spacing w:before="5"/>
        <w:rPr>
          <w:sz w:val="21"/>
        </w:rPr>
      </w:pPr>
    </w:p>
    <w:p w:rsidR="009B681C" w:rsidRDefault="00D00604">
      <w:pPr>
        <w:pStyle w:val="BodyText"/>
        <w:spacing w:before="1"/>
        <w:ind w:left="640" w:right="594"/>
      </w:pPr>
      <w:r>
        <w:rPr>
          <w:b/>
        </w:rPr>
        <w:t xml:space="preserve">Science and Engineering Practices. </w:t>
      </w:r>
      <w:r>
        <w:t xml:space="preserve">The blue box on the left includes just the science and engineering practices used to construct the performance expectations in the box above. These statements are derived from and grouped by the eight categories detailed in the </w:t>
      </w:r>
      <w:r>
        <w:rPr>
          <w:i/>
        </w:rPr>
        <w:t xml:space="preserve">Framework </w:t>
      </w:r>
      <w:r>
        <w:t>to further explain the science and engineering practices important to emphasize in each grade band. Most sets of performance expectations emphasize only a few of the practice categories; however, all practices are emphasized within a grade band.</w:t>
      </w:r>
    </w:p>
    <w:p w:rsidR="009B681C" w:rsidRDefault="009B681C">
      <w:pPr>
        <w:pStyle w:val="BodyText"/>
        <w:spacing w:before="1"/>
        <w:rPr>
          <w:sz w:val="23"/>
        </w:rPr>
      </w:pPr>
    </w:p>
    <w:p w:rsidR="009B681C" w:rsidRDefault="00D00604">
      <w:pPr>
        <w:pStyle w:val="BodyText"/>
        <w:spacing w:line="228" w:lineRule="auto"/>
        <w:ind w:left="540" w:right="638"/>
      </w:pPr>
      <w:r>
        <w:rPr>
          <w:b/>
        </w:rPr>
        <w:t xml:space="preserve">Disciplinary Core Ideas (DCIs). </w:t>
      </w:r>
      <w:r>
        <w:t xml:space="preserve">The orange box in the middle includes statements that are taken from the </w:t>
      </w:r>
      <w:r>
        <w:rPr>
          <w:i/>
        </w:rPr>
        <w:t xml:space="preserve">Framework </w:t>
      </w:r>
      <w:r>
        <w:t>about the most essential ideas in the major science disciplines that all students should understand during 13 years of school. Including these detailed statements was very helpful to the writing team as they</w:t>
      </w:r>
    </w:p>
    <w:p w:rsidR="009B681C" w:rsidRDefault="00D00604">
      <w:pPr>
        <w:pStyle w:val="BodyText"/>
        <w:spacing w:before="13" w:line="172" w:lineRule="auto"/>
        <w:ind w:left="540" w:right="638"/>
      </w:pPr>
      <w:r>
        <w:t>analyzed and “unpacked” the disciplinary core ideas and sub</w:t>
      </w:r>
      <w:r>
        <w:rPr>
          <w:rFonts w:ascii="Arial Unicode MS" w:hAnsi="Arial Unicode MS"/>
        </w:rPr>
        <w:t>‐</w:t>
      </w:r>
      <w:r>
        <w:t>ideas to reach a level that is helpful in describing what each student should understand about each sub</w:t>
      </w:r>
      <w:r>
        <w:rPr>
          <w:rFonts w:ascii="Arial Unicode MS" w:hAnsi="Arial Unicode MS"/>
        </w:rPr>
        <w:t>‐</w:t>
      </w:r>
      <w:r>
        <w:t>idea at the end of grades 2, 5, 8 and 12. Although they appear in paragraph form in the Framework, here they are bulleted to be certain that each statement is distinct.</w:t>
      </w:r>
    </w:p>
    <w:p w:rsidR="009B681C" w:rsidRDefault="009B681C">
      <w:pPr>
        <w:pStyle w:val="BodyText"/>
        <w:spacing w:before="10"/>
      </w:pPr>
    </w:p>
    <w:p w:rsidR="009B681C" w:rsidRDefault="00D00604">
      <w:pPr>
        <w:pStyle w:val="BodyText"/>
        <w:ind w:left="640" w:right="638"/>
      </w:pPr>
      <w:r>
        <w:rPr>
          <w:b/>
        </w:rPr>
        <w:t xml:space="preserve">Crosscutting Concepts. </w:t>
      </w:r>
      <w:r>
        <w:t xml:space="preserve">The green box on the right includes statements derived from the </w:t>
      </w:r>
      <w:r>
        <w:rPr>
          <w:i/>
        </w:rPr>
        <w:t xml:space="preserve">Framework’s </w:t>
      </w:r>
      <w:r>
        <w:t>list of crosscutting concepts, which apply to one or more of the performance expectations in the box above. Most sets of performance expectations limit the number of crosscutting concepts so as focus on those that are readily apparent when considering the DCIs; however, all are emphasized within a grade band. Aspects of the Nature of Science relevant to the standard are also listed in this box, as are the interdependence of science and engineering, and the influence of engineering, technology and science on society and the natural world.</w:t>
      </w:r>
    </w:p>
    <w:p w:rsidR="009B681C" w:rsidRDefault="009B681C">
      <w:pPr>
        <w:pStyle w:val="BodyText"/>
        <w:spacing w:before="11"/>
        <w:rPr>
          <w:sz w:val="21"/>
        </w:rPr>
      </w:pPr>
    </w:p>
    <w:p w:rsidR="009B681C" w:rsidRDefault="00D00604">
      <w:pPr>
        <w:pStyle w:val="Heading4"/>
        <w:ind w:left="640"/>
      </w:pPr>
      <w:r>
        <w:t>Connection Boxes</w:t>
      </w:r>
    </w:p>
    <w:p w:rsidR="009B681C" w:rsidRDefault="00D00604">
      <w:pPr>
        <w:pStyle w:val="BodyText"/>
        <w:spacing w:before="3"/>
        <w:ind w:left="640" w:right="638"/>
      </w:pPr>
      <w:r>
        <w:t xml:space="preserve">Two Connection Boxes, below the Foundation Boxes, are designed to support a coherent vision of the standards by showing how the performance expectations in each standard connect to other performance expectations in science. The </w:t>
      </w:r>
      <w:r>
        <w:rPr>
          <w:b/>
          <w:u w:val="thick"/>
        </w:rPr>
        <w:t xml:space="preserve">two </w:t>
      </w:r>
      <w:r>
        <w:t>boxes include:</w:t>
      </w:r>
    </w:p>
    <w:p w:rsidR="009B681C" w:rsidRDefault="009B681C">
      <w:pPr>
        <w:pStyle w:val="BodyText"/>
        <w:spacing w:before="4"/>
        <w:rPr>
          <w:sz w:val="16"/>
        </w:rPr>
      </w:pPr>
    </w:p>
    <w:p w:rsidR="009B681C" w:rsidRDefault="00D00604">
      <w:pPr>
        <w:pStyle w:val="ListParagraph"/>
        <w:numPr>
          <w:ilvl w:val="0"/>
          <w:numId w:val="362"/>
        </w:numPr>
        <w:tabs>
          <w:tab w:val="left" w:pos="1260"/>
          <w:tab w:val="left" w:pos="1261"/>
        </w:tabs>
        <w:spacing w:before="97" w:line="235" w:lineRule="auto"/>
        <w:ind w:right="765"/>
      </w:pPr>
      <w:r>
        <w:t>Connections</w:t>
      </w:r>
      <w:r>
        <w:rPr>
          <w:spacing w:val="-5"/>
        </w:rPr>
        <w:t xml:space="preserve"> </w:t>
      </w:r>
      <w:r>
        <w:t>to</w:t>
      </w:r>
      <w:r>
        <w:rPr>
          <w:spacing w:val="-7"/>
        </w:rPr>
        <w:t xml:space="preserve"> </w:t>
      </w:r>
      <w:r>
        <w:t>other</w:t>
      </w:r>
      <w:r>
        <w:rPr>
          <w:spacing w:val="-3"/>
        </w:rPr>
        <w:t xml:space="preserve"> </w:t>
      </w:r>
      <w:r>
        <w:t>DCIs</w:t>
      </w:r>
      <w:r>
        <w:rPr>
          <w:spacing w:val="-5"/>
        </w:rPr>
        <w:t xml:space="preserve"> </w:t>
      </w:r>
      <w:r>
        <w:rPr>
          <w:spacing w:val="1"/>
        </w:rPr>
        <w:t>in</w:t>
      </w:r>
      <w:r>
        <w:rPr>
          <w:spacing w:val="-7"/>
        </w:rPr>
        <w:t xml:space="preserve"> </w:t>
      </w:r>
      <w:r>
        <w:t>this</w:t>
      </w:r>
      <w:r>
        <w:rPr>
          <w:spacing w:val="-5"/>
        </w:rPr>
        <w:t xml:space="preserve"> </w:t>
      </w:r>
      <w:r>
        <w:t>grade</w:t>
      </w:r>
      <w:r>
        <w:rPr>
          <w:spacing w:val="-7"/>
        </w:rPr>
        <w:t xml:space="preserve"> </w:t>
      </w:r>
      <w:r>
        <w:t>level</w:t>
      </w:r>
      <w:r>
        <w:rPr>
          <w:spacing w:val="-4"/>
        </w:rPr>
        <w:t xml:space="preserve"> </w:t>
      </w:r>
      <w:r>
        <w:t>or</w:t>
      </w:r>
      <w:r>
        <w:rPr>
          <w:spacing w:val="-3"/>
        </w:rPr>
        <w:t xml:space="preserve"> </w:t>
      </w:r>
      <w:r>
        <w:t>band.</w:t>
      </w:r>
      <w:r>
        <w:rPr>
          <w:spacing w:val="-1"/>
        </w:rPr>
        <w:t xml:space="preserve"> </w:t>
      </w:r>
      <w:r>
        <w:t>This</w:t>
      </w:r>
      <w:r>
        <w:rPr>
          <w:spacing w:val="-5"/>
        </w:rPr>
        <w:t xml:space="preserve"> </w:t>
      </w:r>
      <w:r>
        <w:t>box</w:t>
      </w:r>
      <w:r>
        <w:rPr>
          <w:spacing w:val="-5"/>
        </w:rPr>
        <w:t xml:space="preserve"> </w:t>
      </w:r>
      <w:r>
        <w:t>contains the</w:t>
      </w:r>
      <w:r>
        <w:rPr>
          <w:spacing w:val="-7"/>
        </w:rPr>
        <w:t xml:space="preserve"> </w:t>
      </w:r>
      <w:r>
        <w:t>names</w:t>
      </w:r>
      <w:r>
        <w:rPr>
          <w:spacing w:val="-5"/>
        </w:rPr>
        <w:t xml:space="preserve"> </w:t>
      </w:r>
      <w:r>
        <w:t>of</w:t>
      </w:r>
      <w:r>
        <w:rPr>
          <w:spacing w:val="-1"/>
        </w:rPr>
        <w:t xml:space="preserve"> </w:t>
      </w:r>
      <w:r>
        <w:t>science</w:t>
      </w:r>
      <w:r>
        <w:rPr>
          <w:spacing w:val="-2"/>
        </w:rPr>
        <w:t xml:space="preserve"> </w:t>
      </w:r>
      <w:r>
        <w:t>topics</w:t>
      </w:r>
      <w:r>
        <w:rPr>
          <w:spacing w:val="-5"/>
        </w:rPr>
        <w:t xml:space="preserve"> </w:t>
      </w:r>
      <w:r>
        <w:t xml:space="preserve">in other disciplines that have related disciplinary core ideas at the same grade level. For example, both Physical Science and Life Science performance expectations contain core ideas related to Photosynthesis and could be taught </w:t>
      </w:r>
      <w:r>
        <w:rPr>
          <w:spacing w:val="1"/>
        </w:rPr>
        <w:t xml:space="preserve">in </w:t>
      </w:r>
      <w:r>
        <w:t>relation to one</w:t>
      </w:r>
      <w:r>
        <w:rPr>
          <w:spacing w:val="-41"/>
        </w:rPr>
        <w:t xml:space="preserve"> </w:t>
      </w:r>
      <w:r>
        <w:t>another.</w:t>
      </w:r>
    </w:p>
    <w:p w:rsidR="009B681C" w:rsidRDefault="009B681C">
      <w:pPr>
        <w:pStyle w:val="BodyText"/>
        <w:spacing w:before="5"/>
        <w:rPr>
          <w:sz w:val="23"/>
        </w:rPr>
      </w:pPr>
    </w:p>
    <w:p w:rsidR="009B681C" w:rsidRDefault="00D00604">
      <w:pPr>
        <w:pStyle w:val="ListParagraph"/>
        <w:numPr>
          <w:ilvl w:val="0"/>
          <w:numId w:val="362"/>
        </w:numPr>
        <w:tabs>
          <w:tab w:val="left" w:pos="1260"/>
          <w:tab w:val="left" w:pos="1261"/>
        </w:tabs>
        <w:spacing w:line="249" w:lineRule="auto"/>
        <w:ind w:right="515"/>
      </w:pPr>
      <w:r>
        <w:t>Articulation</w:t>
      </w:r>
      <w:r>
        <w:rPr>
          <w:spacing w:val="-6"/>
        </w:rPr>
        <w:t xml:space="preserve"> </w:t>
      </w:r>
      <w:r>
        <w:t>of</w:t>
      </w:r>
      <w:r>
        <w:rPr>
          <w:spacing w:val="-2"/>
        </w:rPr>
        <w:t xml:space="preserve"> </w:t>
      </w:r>
      <w:r>
        <w:t>DCIs</w:t>
      </w:r>
      <w:r>
        <w:rPr>
          <w:spacing w:val="-8"/>
        </w:rPr>
        <w:t xml:space="preserve"> </w:t>
      </w:r>
      <w:r>
        <w:t>across</w:t>
      </w:r>
      <w:r>
        <w:rPr>
          <w:spacing w:val="-5"/>
        </w:rPr>
        <w:t xml:space="preserve"> </w:t>
      </w:r>
      <w:r>
        <w:t>grade</w:t>
      </w:r>
      <w:r>
        <w:rPr>
          <w:spacing w:val="-6"/>
        </w:rPr>
        <w:t xml:space="preserve"> </w:t>
      </w:r>
      <w:r>
        <w:t>levels.</w:t>
      </w:r>
      <w:r>
        <w:rPr>
          <w:spacing w:val="-6"/>
        </w:rPr>
        <w:t xml:space="preserve"> </w:t>
      </w:r>
      <w:r>
        <w:t>This</w:t>
      </w:r>
      <w:r>
        <w:rPr>
          <w:spacing w:val="-5"/>
        </w:rPr>
        <w:t xml:space="preserve"> </w:t>
      </w:r>
      <w:r>
        <w:t>box</w:t>
      </w:r>
      <w:r>
        <w:rPr>
          <w:spacing w:val="-9"/>
        </w:rPr>
        <w:t xml:space="preserve"> </w:t>
      </w:r>
      <w:r>
        <w:t>contains</w:t>
      </w:r>
      <w:r>
        <w:rPr>
          <w:spacing w:val="-4"/>
        </w:rPr>
        <w:t xml:space="preserve"> </w:t>
      </w:r>
      <w:r>
        <w:t>the</w:t>
      </w:r>
      <w:r>
        <w:rPr>
          <w:spacing w:val="-7"/>
        </w:rPr>
        <w:t xml:space="preserve"> </w:t>
      </w:r>
      <w:r>
        <w:t>names</w:t>
      </w:r>
      <w:r>
        <w:rPr>
          <w:spacing w:val="-5"/>
        </w:rPr>
        <w:t xml:space="preserve"> </w:t>
      </w:r>
      <w:r>
        <w:t>of</w:t>
      </w:r>
      <w:r>
        <w:rPr>
          <w:spacing w:val="-2"/>
        </w:rPr>
        <w:t xml:space="preserve"> </w:t>
      </w:r>
      <w:r>
        <w:t>other</w:t>
      </w:r>
      <w:r>
        <w:rPr>
          <w:spacing w:val="-7"/>
        </w:rPr>
        <w:t xml:space="preserve"> </w:t>
      </w:r>
      <w:r>
        <w:t>science</w:t>
      </w:r>
      <w:r>
        <w:rPr>
          <w:spacing w:val="-11"/>
        </w:rPr>
        <w:t xml:space="preserve"> </w:t>
      </w:r>
      <w:r>
        <w:t>topics</w:t>
      </w:r>
      <w:r>
        <w:rPr>
          <w:spacing w:val="-9"/>
        </w:rPr>
        <w:t xml:space="preserve"> </w:t>
      </w:r>
      <w:r>
        <w:t>that</w:t>
      </w:r>
      <w:r>
        <w:rPr>
          <w:spacing w:val="-25"/>
        </w:rPr>
        <w:t xml:space="preserve"> </w:t>
      </w:r>
      <w:r>
        <w:t>either</w:t>
      </w:r>
      <w:r>
        <w:rPr>
          <w:spacing w:val="-7"/>
        </w:rPr>
        <w:t xml:space="preserve"> </w:t>
      </w:r>
      <w:r>
        <w:t xml:space="preserve">1) provide a foundation for student understanding of the core ideas in this set of performance expectations (usually at prior grade levels) or 2) build on the foundation provided </w:t>
      </w:r>
      <w:r>
        <w:rPr>
          <w:spacing w:val="2"/>
        </w:rPr>
        <w:t xml:space="preserve">by </w:t>
      </w:r>
      <w:r>
        <w:t xml:space="preserve">the core ideas </w:t>
      </w:r>
      <w:r>
        <w:rPr>
          <w:spacing w:val="1"/>
        </w:rPr>
        <w:t xml:space="preserve">in </w:t>
      </w:r>
      <w:r>
        <w:t>this set of performance expectations (usually at subsequent grade</w:t>
      </w:r>
      <w:r>
        <w:rPr>
          <w:spacing w:val="-32"/>
        </w:rPr>
        <w:t xml:space="preserve"> </w:t>
      </w:r>
      <w:r>
        <w:t>levels).</w:t>
      </w:r>
    </w:p>
    <w:p w:rsidR="009B681C" w:rsidRDefault="009B681C">
      <w:pPr>
        <w:spacing w:line="249" w:lineRule="auto"/>
        <w:sectPr w:rsidR="009B681C">
          <w:pgSz w:w="12240" w:h="15840"/>
          <w:pgMar w:top="940" w:right="140" w:bottom="700" w:left="80" w:header="725" w:footer="508" w:gutter="0"/>
          <w:cols w:space="720"/>
        </w:sectPr>
      </w:pPr>
    </w:p>
    <w:p w:rsidR="009B681C" w:rsidRDefault="009B681C">
      <w:pPr>
        <w:pStyle w:val="BodyText"/>
        <w:rPr>
          <w:sz w:val="20"/>
        </w:rPr>
      </w:pPr>
    </w:p>
    <w:p w:rsidR="009B681C" w:rsidRDefault="009B681C">
      <w:pPr>
        <w:pStyle w:val="BodyText"/>
        <w:spacing w:before="5"/>
        <w:rPr>
          <w:sz w:val="19"/>
        </w:rPr>
      </w:pPr>
    </w:p>
    <w:p w:rsidR="009B681C" w:rsidRDefault="00D00604">
      <w:pPr>
        <w:spacing w:before="91"/>
        <w:ind w:left="3086"/>
        <w:rPr>
          <w:b/>
          <w:sz w:val="28"/>
        </w:rPr>
      </w:pPr>
      <w:r>
        <w:rPr>
          <w:b/>
          <w:sz w:val="28"/>
        </w:rPr>
        <w:t>K. Forces and Interactions: Pushes and Pulls</w:t>
      </w:r>
    </w:p>
    <w:p w:rsidR="009B681C" w:rsidRDefault="009B681C">
      <w:pPr>
        <w:pStyle w:val="BodyText"/>
        <w:rPr>
          <w:b/>
          <w:sz w:val="17"/>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2"/>
        <w:gridCol w:w="3942"/>
        <w:gridCol w:w="2736"/>
      </w:tblGrid>
      <w:tr w:rsidR="009B681C">
        <w:trPr>
          <w:trHeight w:val="350"/>
        </w:trPr>
        <w:tc>
          <w:tcPr>
            <w:tcW w:w="10800" w:type="dxa"/>
            <w:gridSpan w:val="3"/>
            <w:shd w:val="clear" w:color="auto" w:fill="EFEFEF"/>
          </w:tcPr>
          <w:p w:rsidR="009B681C" w:rsidRDefault="00D00604">
            <w:pPr>
              <w:pStyle w:val="TableParagraph"/>
              <w:spacing w:before="47"/>
              <w:ind w:left="55"/>
              <w:rPr>
                <w:b/>
                <w:sz w:val="20"/>
              </w:rPr>
            </w:pPr>
            <w:r>
              <w:rPr>
                <w:b/>
                <w:sz w:val="20"/>
              </w:rPr>
              <w:t>K. Forces and Interactions: Pushes and Pulls</w:t>
            </w:r>
          </w:p>
        </w:tc>
      </w:tr>
      <w:tr w:rsidR="009B681C">
        <w:trPr>
          <w:trHeight w:val="2256"/>
        </w:trPr>
        <w:tc>
          <w:tcPr>
            <w:tcW w:w="10800" w:type="dxa"/>
            <w:gridSpan w:val="3"/>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tabs>
                <w:tab w:val="left" w:pos="1230"/>
                <w:tab w:val="left" w:pos="9423"/>
              </w:tabs>
              <w:spacing w:before="3" w:line="242" w:lineRule="auto"/>
              <w:ind w:left="1230" w:right="255" w:hanging="996"/>
              <w:rPr>
                <w:sz w:val="16"/>
              </w:rPr>
            </w:pPr>
            <w:r>
              <w:rPr>
                <w:b/>
                <w:sz w:val="18"/>
              </w:rPr>
              <w:t>K-PS2-1.</w:t>
            </w:r>
            <w:r>
              <w:rPr>
                <w:b/>
                <w:sz w:val="18"/>
              </w:rPr>
              <w:tab/>
              <w:t>Plan and conduct an investigation to compare the effects of different</w:t>
            </w:r>
            <w:r>
              <w:rPr>
                <w:b/>
                <w:spacing w:val="-18"/>
                <w:sz w:val="18"/>
              </w:rPr>
              <w:t xml:space="preserve"> </w:t>
            </w:r>
            <w:r w:rsidR="005960E5">
              <w:rPr>
                <w:b/>
                <w:sz w:val="18"/>
              </w:rPr>
              <w:t>strengths or</w:t>
            </w:r>
            <w:r>
              <w:rPr>
                <w:b/>
                <w:spacing w:val="-7"/>
                <w:sz w:val="18"/>
              </w:rPr>
              <w:t xml:space="preserve"> </w:t>
            </w:r>
            <w:r>
              <w:rPr>
                <w:b/>
                <w:sz w:val="18"/>
              </w:rPr>
              <w:t>different</w:t>
            </w:r>
            <w:r>
              <w:rPr>
                <w:b/>
                <w:sz w:val="18"/>
              </w:rPr>
              <w:tab/>
              <w:t xml:space="preserve">directions of pushes and pulls on the motion of an object. </w:t>
            </w:r>
            <w:r>
              <w:rPr>
                <w:sz w:val="16"/>
              </w:rPr>
              <w:t>[Clarification Statement: Examples of pushes or pulls could include a string attached</w:t>
            </w:r>
            <w:r>
              <w:rPr>
                <w:spacing w:val="-11"/>
                <w:sz w:val="16"/>
              </w:rPr>
              <w:t xml:space="preserve"> </w:t>
            </w:r>
            <w:r>
              <w:rPr>
                <w:sz w:val="16"/>
              </w:rPr>
              <w:t>to</w:t>
            </w:r>
            <w:r>
              <w:rPr>
                <w:spacing w:val="-12"/>
                <w:sz w:val="16"/>
              </w:rPr>
              <w:t xml:space="preserve"> </w:t>
            </w:r>
            <w:r>
              <w:rPr>
                <w:sz w:val="16"/>
              </w:rPr>
              <w:t>an</w:t>
            </w:r>
            <w:r>
              <w:rPr>
                <w:spacing w:val="-3"/>
                <w:sz w:val="16"/>
              </w:rPr>
              <w:t xml:space="preserve"> </w:t>
            </w:r>
            <w:r>
              <w:rPr>
                <w:sz w:val="16"/>
              </w:rPr>
              <w:t>object</w:t>
            </w:r>
            <w:r>
              <w:rPr>
                <w:spacing w:val="-3"/>
                <w:sz w:val="16"/>
              </w:rPr>
              <w:t xml:space="preserve"> </w:t>
            </w:r>
            <w:r>
              <w:rPr>
                <w:sz w:val="16"/>
              </w:rPr>
              <w:t>being</w:t>
            </w:r>
            <w:r>
              <w:rPr>
                <w:spacing w:val="-8"/>
                <w:sz w:val="16"/>
              </w:rPr>
              <w:t xml:space="preserve"> </w:t>
            </w:r>
            <w:r>
              <w:rPr>
                <w:sz w:val="16"/>
              </w:rPr>
              <w:t>pulled,</w:t>
            </w:r>
            <w:r>
              <w:rPr>
                <w:spacing w:val="-3"/>
                <w:sz w:val="16"/>
              </w:rPr>
              <w:t xml:space="preserve"> </w:t>
            </w:r>
            <w:r>
              <w:rPr>
                <w:sz w:val="16"/>
              </w:rPr>
              <w:t>a</w:t>
            </w:r>
            <w:r>
              <w:rPr>
                <w:spacing w:val="-8"/>
                <w:sz w:val="16"/>
              </w:rPr>
              <w:t xml:space="preserve"> </w:t>
            </w:r>
            <w:r>
              <w:rPr>
                <w:sz w:val="16"/>
              </w:rPr>
              <w:t>person</w:t>
            </w:r>
            <w:r>
              <w:rPr>
                <w:spacing w:val="-7"/>
                <w:sz w:val="16"/>
              </w:rPr>
              <w:t xml:space="preserve"> </w:t>
            </w:r>
            <w:r>
              <w:rPr>
                <w:sz w:val="16"/>
              </w:rPr>
              <w:t>pushing</w:t>
            </w:r>
            <w:r>
              <w:rPr>
                <w:spacing w:val="-7"/>
                <w:sz w:val="16"/>
              </w:rPr>
              <w:t xml:space="preserve"> </w:t>
            </w:r>
            <w:r>
              <w:rPr>
                <w:sz w:val="16"/>
              </w:rPr>
              <w:t>an</w:t>
            </w:r>
            <w:r>
              <w:rPr>
                <w:spacing w:val="-3"/>
                <w:sz w:val="16"/>
              </w:rPr>
              <w:t xml:space="preserve"> </w:t>
            </w:r>
            <w:r>
              <w:rPr>
                <w:sz w:val="16"/>
              </w:rPr>
              <w:t>object,</w:t>
            </w:r>
            <w:r>
              <w:rPr>
                <w:spacing w:val="-3"/>
                <w:sz w:val="16"/>
              </w:rPr>
              <w:t xml:space="preserve"> </w:t>
            </w:r>
            <w:r>
              <w:rPr>
                <w:sz w:val="16"/>
              </w:rPr>
              <w:t>a</w:t>
            </w:r>
            <w:r>
              <w:rPr>
                <w:spacing w:val="-12"/>
                <w:sz w:val="16"/>
              </w:rPr>
              <w:t xml:space="preserve"> </w:t>
            </w:r>
            <w:r>
              <w:rPr>
                <w:sz w:val="16"/>
              </w:rPr>
              <w:t>person</w:t>
            </w:r>
            <w:r>
              <w:rPr>
                <w:spacing w:val="-2"/>
                <w:sz w:val="16"/>
              </w:rPr>
              <w:t xml:space="preserve"> </w:t>
            </w:r>
            <w:r>
              <w:rPr>
                <w:sz w:val="16"/>
              </w:rPr>
              <w:t>stopping</w:t>
            </w:r>
            <w:r>
              <w:rPr>
                <w:spacing w:val="-7"/>
                <w:sz w:val="16"/>
              </w:rPr>
              <w:t xml:space="preserve"> </w:t>
            </w:r>
            <w:r>
              <w:rPr>
                <w:sz w:val="16"/>
              </w:rPr>
              <w:t>a</w:t>
            </w:r>
            <w:r>
              <w:rPr>
                <w:spacing w:val="-12"/>
                <w:sz w:val="16"/>
              </w:rPr>
              <w:t xml:space="preserve"> </w:t>
            </w:r>
            <w:r>
              <w:rPr>
                <w:sz w:val="16"/>
              </w:rPr>
              <w:t>rolling</w:t>
            </w:r>
            <w:r>
              <w:rPr>
                <w:spacing w:val="-11"/>
                <w:sz w:val="16"/>
              </w:rPr>
              <w:t xml:space="preserve"> </w:t>
            </w:r>
            <w:r>
              <w:rPr>
                <w:sz w:val="16"/>
              </w:rPr>
              <w:t>ball,</w:t>
            </w:r>
            <w:r>
              <w:rPr>
                <w:spacing w:val="-4"/>
                <w:sz w:val="16"/>
              </w:rPr>
              <w:t xml:space="preserve"> </w:t>
            </w:r>
            <w:r>
              <w:rPr>
                <w:sz w:val="16"/>
              </w:rPr>
              <w:t>and</w:t>
            </w:r>
            <w:r>
              <w:rPr>
                <w:spacing w:val="-8"/>
                <w:sz w:val="16"/>
              </w:rPr>
              <w:t xml:space="preserve"> </w:t>
            </w:r>
            <w:r>
              <w:rPr>
                <w:sz w:val="16"/>
              </w:rPr>
              <w:t>two</w:t>
            </w:r>
            <w:r>
              <w:rPr>
                <w:spacing w:val="-8"/>
                <w:sz w:val="16"/>
              </w:rPr>
              <w:t xml:space="preserve"> </w:t>
            </w:r>
            <w:r>
              <w:rPr>
                <w:sz w:val="16"/>
              </w:rPr>
              <w:t>objects</w:t>
            </w:r>
            <w:r>
              <w:rPr>
                <w:spacing w:val="-8"/>
                <w:sz w:val="16"/>
              </w:rPr>
              <w:t xml:space="preserve"> </w:t>
            </w:r>
            <w:r>
              <w:rPr>
                <w:sz w:val="16"/>
              </w:rPr>
              <w:t>colliding</w:t>
            </w:r>
            <w:r>
              <w:rPr>
                <w:spacing w:val="-8"/>
                <w:sz w:val="16"/>
              </w:rPr>
              <w:t xml:space="preserve"> </w:t>
            </w:r>
            <w:r>
              <w:rPr>
                <w:sz w:val="16"/>
              </w:rPr>
              <w:t>and</w:t>
            </w:r>
            <w:r>
              <w:rPr>
                <w:spacing w:val="-7"/>
                <w:sz w:val="16"/>
              </w:rPr>
              <w:t xml:space="preserve"> </w:t>
            </w:r>
            <w:r>
              <w:rPr>
                <w:sz w:val="16"/>
              </w:rPr>
              <w:t>pushing</w:t>
            </w:r>
          </w:p>
          <w:p w:rsidR="009B681C" w:rsidRDefault="00D00604">
            <w:pPr>
              <w:pStyle w:val="TableParagraph"/>
              <w:tabs>
                <w:tab w:val="left" w:pos="1230"/>
              </w:tabs>
              <w:ind w:left="235" w:right="545"/>
              <w:rPr>
                <w:sz w:val="16"/>
              </w:rPr>
            </w:pPr>
            <w:r>
              <w:rPr>
                <w:sz w:val="16"/>
              </w:rPr>
              <w:t>on</w:t>
            </w:r>
            <w:r>
              <w:rPr>
                <w:sz w:val="16"/>
              </w:rPr>
              <w:tab/>
              <w:t>each</w:t>
            </w:r>
            <w:r>
              <w:rPr>
                <w:spacing w:val="-12"/>
                <w:sz w:val="16"/>
              </w:rPr>
              <w:t xml:space="preserve"> </w:t>
            </w:r>
            <w:r>
              <w:rPr>
                <w:sz w:val="16"/>
              </w:rPr>
              <w:t>other.]</w:t>
            </w:r>
            <w:r>
              <w:rPr>
                <w:spacing w:val="-12"/>
                <w:sz w:val="16"/>
              </w:rPr>
              <w:t xml:space="preserve"> </w:t>
            </w:r>
            <w:r>
              <w:rPr>
                <w:sz w:val="16"/>
              </w:rPr>
              <w:t>[Assessment</w:t>
            </w:r>
            <w:r>
              <w:rPr>
                <w:spacing w:val="-12"/>
                <w:sz w:val="16"/>
              </w:rPr>
              <w:t xml:space="preserve"> </w:t>
            </w:r>
            <w:r>
              <w:rPr>
                <w:sz w:val="16"/>
              </w:rPr>
              <w:t>Boundary:</w:t>
            </w:r>
            <w:r>
              <w:rPr>
                <w:spacing w:val="-8"/>
                <w:sz w:val="16"/>
              </w:rPr>
              <w:t xml:space="preserve"> </w:t>
            </w:r>
            <w:r>
              <w:rPr>
                <w:sz w:val="16"/>
              </w:rPr>
              <w:t>Assessment</w:t>
            </w:r>
            <w:r>
              <w:rPr>
                <w:spacing w:val="-8"/>
                <w:sz w:val="16"/>
              </w:rPr>
              <w:t xml:space="preserve"> </w:t>
            </w:r>
            <w:r>
              <w:rPr>
                <w:sz w:val="16"/>
              </w:rPr>
              <w:t>is</w:t>
            </w:r>
            <w:r>
              <w:rPr>
                <w:spacing w:val="-8"/>
                <w:sz w:val="16"/>
              </w:rPr>
              <w:t xml:space="preserve"> </w:t>
            </w:r>
            <w:r>
              <w:rPr>
                <w:sz w:val="16"/>
              </w:rPr>
              <w:t>limited</w:t>
            </w:r>
            <w:r>
              <w:rPr>
                <w:spacing w:val="-17"/>
                <w:sz w:val="16"/>
              </w:rPr>
              <w:t xml:space="preserve"> </w:t>
            </w:r>
            <w:r>
              <w:rPr>
                <w:sz w:val="16"/>
              </w:rPr>
              <w:t>to</w:t>
            </w:r>
            <w:r>
              <w:rPr>
                <w:spacing w:val="-8"/>
                <w:sz w:val="16"/>
              </w:rPr>
              <w:t xml:space="preserve"> </w:t>
            </w:r>
            <w:r>
              <w:rPr>
                <w:sz w:val="16"/>
              </w:rPr>
              <w:t>different</w:t>
            </w:r>
            <w:r>
              <w:rPr>
                <w:spacing w:val="-8"/>
                <w:sz w:val="16"/>
              </w:rPr>
              <w:t xml:space="preserve"> </w:t>
            </w:r>
            <w:r>
              <w:rPr>
                <w:sz w:val="16"/>
              </w:rPr>
              <w:t>relative</w:t>
            </w:r>
            <w:r>
              <w:rPr>
                <w:spacing w:val="-16"/>
                <w:sz w:val="16"/>
              </w:rPr>
              <w:t xml:space="preserve"> </w:t>
            </w:r>
            <w:r>
              <w:rPr>
                <w:sz w:val="16"/>
              </w:rPr>
              <w:t>strengths</w:t>
            </w:r>
            <w:r>
              <w:rPr>
                <w:spacing w:val="-8"/>
                <w:sz w:val="16"/>
              </w:rPr>
              <w:t xml:space="preserve"> </w:t>
            </w:r>
            <w:r>
              <w:rPr>
                <w:sz w:val="16"/>
              </w:rPr>
              <w:t>or</w:t>
            </w:r>
            <w:r>
              <w:rPr>
                <w:spacing w:val="-12"/>
                <w:sz w:val="16"/>
              </w:rPr>
              <w:t xml:space="preserve"> </w:t>
            </w:r>
            <w:r>
              <w:rPr>
                <w:sz w:val="16"/>
              </w:rPr>
              <w:t>different</w:t>
            </w:r>
            <w:r>
              <w:rPr>
                <w:spacing w:val="-8"/>
                <w:sz w:val="16"/>
              </w:rPr>
              <w:t xml:space="preserve"> </w:t>
            </w:r>
            <w:r>
              <w:rPr>
                <w:sz w:val="16"/>
              </w:rPr>
              <w:t>directions,</w:t>
            </w:r>
            <w:r>
              <w:rPr>
                <w:spacing w:val="-7"/>
                <w:sz w:val="16"/>
              </w:rPr>
              <w:t xml:space="preserve"> </w:t>
            </w:r>
            <w:r>
              <w:rPr>
                <w:sz w:val="16"/>
              </w:rPr>
              <w:t>but</w:t>
            </w:r>
            <w:r>
              <w:rPr>
                <w:spacing w:val="-8"/>
                <w:sz w:val="16"/>
              </w:rPr>
              <w:t xml:space="preserve"> </w:t>
            </w:r>
            <w:r>
              <w:rPr>
                <w:sz w:val="16"/>
              </w:rPr>
              <w:t>not</w:t>
            </w:r>
            <w:r>
              <w:rPr>
                <w:spacing w:val="-8"/>
                <w:sz w:val="16"/>
              </w:rPr>
              <w:t xml:space="preserve"> </w:t>
            </w:r>
            <w:r>
              <w:rPr>
                <w:sz w:val="16"/>
              </w:rPr>
              <w:t>both</w:t>
            </w:r>
            <w:r>
              <w:rPr>
                <w:spacing w:val="-7"/>
                <w:sz w:val="16"/>
              </w:rPr>
              <w:t xml:space="preserve"> </w:t>
            </w:r>
            <w:r>
              <w:rPr>
                <w:sz w:val="16"/>
              </w:rPr>
              <w:t>at</w:t>
            </w:r>
            <w:r>
              <w:rPr>
                <w:spacing w:val="-13"/>
                <w:sz w:val="16"/>
              </w:rPr>
              <w:t xml:space="preserve"> </w:t>
            </w:r>
            <w:r>
              <w:rPr>
                <w:sz w:val="16"/>
              </w:rPr>
              <w:t>the same</w:t>
            </w:r>
            <w:r>
              <w:rPr>
                <w:sz w:val="16"/>
              </w:rPr>
              <w:tab/>
              <w:t>time.</w:t>
            </w:r>
            <w:r>
              <w:rPr>
                <w:spacing w:val="-5"/>
                <w:sz w:val="16"/>
              </w:rPr>
              <w:t xml:space="preserve"> </w:t>
            </w:r>
            <w:r>
              <w:rPr>
                <w:sz w:val="16"/>
              </w:rPr>
              <w:t>Assessment</w:t>
            </w:r>
            <w:r>
              <w:rPr>
                <w:spacing w:val="-1"/>
                <w:sz w:val="16"/>
              </w:rPr>
              <w:t xml:space="preserve"> </w:t>
            </w:r>
            <w:r>
              <w:rPr>
                <w:sz w:val="16"/>
              </w:rPr>
              <w:t>does</w:t>
            </w:r>
            <w:r>
              <w:rPr>
                <w:spacing w:val="-6"/>
                <w:sz w:val="16"/>
              </w:rPr>
              <w:t xml:space="preserve"> </w:t>
            </w:r>
            <w:r>
              <w:rPr>
                <w:sz w:val="16"/>
              </w:rPr>
              <w:t>not</w:t>
            </w:r>
            <w:r>
              <w:rPr>
                <w:spacing w:val="-5"/>
                <w:sz w:val="16"/>
              </w:rPr>
              <w:t xml:space="preserve"> </w:t>
            </w:r>
            <w:r>
              <w:rPr>
                <w:sz w:val="16"/>
              </w:rPr>
              <w:t>include</w:t>
            </w:r>
            <w:r>
              <w:rPr>
                <w:spacing w:val="-9"/>
                <w:sz w:val="16"/>
              </w:rPr>
              <w:t xml:space="preserve"> </w:t>
            </w:r>
            <w:r>
              <w:rPr>
                <w:sz w:val="16"/>
              </w:rPr>
              <w:t>non-contact</w:t>
            </w:r>
            <w:r>
              <w:rPr>
                <w:spacing w:val="-5"/>
                <w:sz w:val="16"/>
              </w:rPr>
              <w:t xml:space="preserve"> </w:t>
            </w:r>
            <w:r>
              <w:rPr>
                <w:sz w:val="16"/>
              </w:rPr>
              <w:t>pushes</w:t>
            </w:r>
            <w:r>
              <w:rPr>
                <w:spacing w:val="-5"/>
                <w:sz w:val="16"/>
              </w:rPr>
              <w:t xml:space="preserve"> </w:t>
            </w:r>
            <w:r>
              <w:rPr>
                <w:sz w:val="16"/>
              </w:rPr>
              <w:t>or</w:t>
            </w:r>
            <w:r>
              <w:rPr>
                <w:spacing w:val="-4"/>
                <w:sz w:val="16"/>
              </w:rPr>
              <w:t xml:space="preserve"> </w:t>
            </w:r>
            <w:r>
              <w:rPr>
                <w:sz w:val="16"/>
              </w:rPr>
              <w:t>pulls</w:t>
            </w:r>
            <w:r>
              <w:rPr>
                <w:spacing w:val="-11"/>
                <w:sz w:val="16"/>
              </w:rPr>
              <w:t xml:space="preserve"> </w:t>
            </w:r>
            <w:r>
              <w:rPr>
                <w:sz w:val="16"/>
              </w:rPr>
              <w:t>such</w:t>
            </w:r>
            <w:r>
              <w:rPr>
                <w:spacing w:val="-9"/>
                <w:sz w:val="16"/>
              </w:rPr>
              <w:t xml:space="preserve"> </w:t>
            </w:r>
            <w:r>
              <w:rPr>
                <w:sz w:val="16"/>
              </w:rPr>
              <w:t>as</w:t>
            </w:r>
            <w:r>
              <w:rPr>
                <w:spacing w:val="-6"/>
                <w:sz w:val="16"/>
              </w:rPr>
              <w:t xml:space="preserve"> </w:t>
            </w:r>
            <w:r>
              <w:rPr>
                <w:sz w:val="16"/>
              </w:rPr>
              <w:t>those</w:t>
            </w:r>
            <w:r>
              <w:rPr>
                <w:spacing w:val="-5"/>
                <w:sz w:val="16"/>
              </w:rPr>
              <w:t xml:space="preserve"> </w:t>
            </w:r>
            <w:r>
              <w:rPr>
                <w:sz w:val="16"/>
              </w:rPr>
              <w:t>produced</w:t>
            </w:r>
            <w:r>
              <w:rPr>
                <w:spacing w:val="-4"/>
                <w:sz w:val="16"/>
              </w:rPr>
              <w:t xml:space="preserve"> </w:t>
            </w:r>
            <w:r>
              <w:rPr>
                <w:sz w:val="16"/>
              </w:rPr>
              <w:t>by</w:t>
            </w:r>
            <w:r>
              <w:rPr>
                <w:spacing w:val="-16"/>
                <w:sz w:val="16"/>
              </w:rPr>
              <w:t xml:space="preserve"> </w:t>
            </w:r>
            <w:r>
              <w:rPr>
                <w:sz w:val="16"/>
              </w:rPr>
              <w:t>magnets.]</w:t>
            </w:r>
          </w:p>
          <w:p w:rsidR="009B681C" w:rsidRDefault="00D00604">
            <w:pPr>
              <w:pStyle w:val="TableParagraph"/>
              <w:spacing w:before="5" w:line="237" w:lineRule="auto"/>
              <w:ind w:left="1230" w:right="75" w:hanging="996"/>
              <w:jc w:val="both"/>
              <w:rPr>
                <w:sz w:val="16"/>
              </w:rPr>
            </w:pPr>
            <w:r>
              <w:rPr>
                <w:b/>
                <w:sz w:val="18"/>
              </w:rPr>
              <w:t xml:space="preserve">K-PS2-2. Analyze data to determine if a design solution works as intended to change the speed or direction of an object with a push or a pull.* </w:t>
            </w:r>
            <w:r>
              <w:rPr>
                <w:sz w:val="16"/>
              </w:rPr>
              <w:t>[Clarification Statement: Examples of problems requiring a solution could include having a marble or other object move a certain distance, follow a particular path, and knock down other objects. Examples of solutions could include tools such as a ramp to increase the speed of the object and a structure that would cause an object such as a marble or ball to turn.]</w:t>
            </w:r>
          </w:p>
          <w:p w:rsidR="009B681C" w:rsidRDefault="00D00604">
            <w:pPr>
              <w:pStyle w:val="TableParagraph"/>
              <w:spacing w:before="4"/>
              <w:ind w:left="235"/>
              <w:rPr>
                <w:sz w:val="16"/>
              </w:rPr>
            </w:pPr>
            <w:r>
              <w:rPr>
                <w:sz w:val="16"/>
              </w:rPr>
              <w:t>[Assessment Boundary: Assessment does not include friction as a mechanism for change in speed.]</w:t>
            </w:r>
          </w:p>
        </w:tc>
      </w:tr>
      <w:tr w:rsidR="009B681C">
        <w:trPr>
          <w:trHeight w:val="475"/>
        </w:trPr>
        <w:tc>
          <w:tcPr>
            <w:tcW w:w="10800" w:type="dxa"/>
            <w:gridSpan w:val="3"/>
            <w:shd w:val="clear" w:color="auto" w:fill="EFEFEF"/>
          </w:tcPr>
          <w:p w:rsidR="009B681C" w:rsidRDefault="00D00604">
            <w:pPr>
              <w:pStyle w:val="TableParagraph"/>
              <w:spacing w:before="40"/>
              <w:ind w:left="4982" w:right="102" w:hanging="4868"/>
              <w:rPr>
                <w:b/>
                <w:sz w:val="16"/>
              </w:rPr>
            </w:pPr>
            <w:r>
              <w:rPr>
                <w:b/>
                <w:sz w:val="16"/>
              </w:rPr>
              <w:t>The performance expectations above were developed using the following elements from the NRC document A Framework for K-12 Science Education:</w:t>
            </w:r>
          </w:p>
        </w:tc>
      </w:tr>
      <w:tr w:rsidR="009B681C">
        <w:trPr>
          <w:trHeight w:val="330"/>
        </w:trPr>
        <w:tc>
          <w:tcPr>
            <w:tcW w:w="4122" w:type="dxa"/>
            <w:shd w:val="clear" w:color="auto" w:fill="006DC0"/>
          </w:tcPr>
          <w:p w:rsidR="009B681C" w:rsidRDefault="00D00604">
            <w:pPr>
              <w:pStyle w:val="TableParagraph"/>
              <w:spacing w:before="51"/>
              <w:ind w:left="560"/>
              <w:rPr>
                <w:b/>
                <w:sz w:val="18"/>
              </w:rPr>
            </w:pPr>
            <w:r>
              <w:rPr>
                <w:b/>
                <w:color w:val="FFFFFF"/>
                <w:sz w:val="18"/>
              </w:rPr>
              <w:t>Science and Engineering Practices</w:t>
            </w:r>
          </w:p>
        </w:tc>
        <w:tc>
          <w:tcPr>
            <w:tcW w:w="3942" w:type="dxa"/>
            <w:shd w:val="clear" w:color="auto" w:fill="FFC000"/>
          </w:tcPr>
          <w:p w:rsidR="009B681C" w:rsidRDefault="00D00604">
            <w:pPr>
              <w:pStyle w:val="TableParagraph"/>
              <w:spacing w:before="51"/>
              <w:ind w:left="975"/>
              <w:rPr>
                <w:b/>
                <w:sz w:val="18"/>
              </w:rPr>
            </w:pPr>
            <w:r>
              <w:rPr>
                <w:b/>
                <w:color w:val="FFFFFF"/>
                <w:sz w:val="18"/>
              </w:rPr>
              <w:t>Disciplinary Core Ideas</w:t>
            </w:r>
          </w:p>
        </w:tc>
        <w:tc>
          <w:tcPr>
            <w:tcW w:w="2736" w:type="dxa"/>
            <w:shd w:val="clear" w:color="auto" w:fill="92D050"/>
          </w:tcPr>
          <w:p w:rsidR="009B681C" w:rsidRDefault="00D00604">
            <w:pPr>
              <w:pStyle w:val="TableParagraph"/>
              <w:spacing w:before="51"/>
              <w:ind w:left="373"/>
              <w:rPr>
                <w:b/>
                <w:sz w:val="18"/>
              </w:rPr>
            </w:pPr>
            <w:r>
              <w:rPr>
                <w:b/>
                <w:color w:val="FFFFFF"/>
                <w:sz w:val="18"/>
              </w:rPr>
              <w:t>Crosscutting Concepts</w:t>
            </w:r>
          </w:p>
        </w:tc>
      </w:tr>
      <w:tr w:rsidR="009B681C">
        <w:trPr>
          <w:trHeight w:val="3831"/>
        </w:trPr>
        <w:tc>
          <w:tcPr>
            <w:tcW w:w="4122" w:type="dxa"/>
          </w:tcPr>
          <w:p w:rsidR="009B681C" w:rsidRDefault="00D00604">
            <w:pPr>
              <w:pStyle w:val="TableParagraph"/>
              <w:spacing w:before="45"/>
              <w:ind w:left="55"/>
              <w:rPr>
                <w:b/>
                <w:sz w:val="16"/>
              </w:rPr>
            </w:pPr>
            <w:r>
              <w:rPr>
                <w:b/>
                <w:sz w:val="16"/>
              </w:rPr>
              <w:t>Planning and Carrying Out Investigations</w:t>
            </w:r>
          </w:p>
          <w:p w:rsidR="009B681C" w:rsidRDefault="00D00604">
            <w:pPr>
              <w:pStyle w:val="TableParagraph"/>
              <w:spacing w:before="1"/>
              <w:ind w:left="55" w:right="3"/>
              <w:rPr>
                <w:sz w:val="16"/>
              </w:rPr>
            </w:pPr>
            <w:r>
              <w:rPr>
                <w:sz w:val="16"/>
              </w:rPr>
              <w:t>Planning and carrying out investigations to answer questions or test solutions to problems in K–2 builds on prior experiences and progresses to simple investigations, based on fair tests, which provide data to support explanations or design solutions.</w:t>
            </w:r>
          </w:p>
          <w:p w:rsidR="009B681C" w:rsidRDefault="00D00604">
            <w:pPr>
              <w:pStyle w:val="TableParagraph"/>
              <w:numPr>
                <w:ilvl w:val="0"/>
                <w:numId w:val="361"/>
              </w:numPr>
              <w:tabs>
                <w:tab w:val="left" w:pos="420"/>
              </w:tabs>
              <w:spacing w:before="15"/>
              <w:ind w:right="220"/>
              <w:rPr>
                <w:sz w:val="16"/>
              </w:rPr>
            </w:pPr>
            <w:r>
              <w:rPr>
                <w:sz w:val="16"/>
              </w:rPr>
              <w:t>With guidance, plan and conduct an</w:t>
            </w:r>
            <w:r>
              <w:rPr>
                <w:spacing w:val="-22"/>
                <w:sz w:val="16"/>
              </w:rPr>
              <w:t xml:space="preserve"> </w:t>
            </w:r>
            <w:r>
              <w:rPr>
                <w:sz w:val="16"/>
              </w:rPr>
              <w:t>investigation in collaboration with peers.</w:t>
            </w:r>
            <w:r>
              <w:rPr>
                <w:spacing w:val="-23"/>
                <w:sz w:val="16"/>
              </w:rPr>
              <w:t xml:space="preserve"> </w:t>
            </w:r>
            <w:r>
              <w:rPr>
                <w:sz w:val="16"/>
              </w:rPr>
              <w:t>(K-PS2-1)</w:t>
            </w:r>
          </w:p>
          <w:p w:rsidR="009B681C" w:rsidRDefault="00D00604">
            <w:pPr>
              <w:pStyle w:val="TableParagraph"/>
              <w:spacing w:line="181" w:lineRule="exact"/>
              <w:ind w:left="55"/>
              <w:rPr>
                <w:b/>
                <w:sz w:val="16"/>
              </w:rPr>
            </w:pPr>
            <w:r>
              <w:rPr>
                <w:b/>
                <w:sz w:val="16"/>
              </w:rPr>
              <w:t>Analyzing and Interpreting Data</w:t>
            </w:r>
          </w:p>
          <w:p w:rsidR="009B681C" w:rsidRDefault="00D00604">
            <w:pPr>
              <w:pStyle w:val="TableParagraph"/>
              <w:spacing w:before="2"/>
              <w:ind w:left="55"/>
              <w:rPr>
                <w:sz w:val="16"/>
              </w:rPr>
            </w:pPr>
            <w:r>
              <w:rPr>
                <w:sz w:val="16"/>
              </w:rPr>
              <w:t>Analyzing data in K–2 builds on prior experiences and progresses to collecting, recording, and sharing observations.</w:t>
            </w:r>
          </w:p>
          <w:p w:rsidR="009B681C" w:rsidRDefault="00D00604">
            <w:pPr>
              <w:pStyle w:val="TableParagraph"/>
              <w:numPr>
                <w:ilvl w:val="0"/>
                <w:numId w:val="360"/>
              </w:numPr>
              <w:tabs>
                <w:tab w:val="left" w:pos="420"/>
              </w:tabs>
              <w:spacing w:before="13"/>
              <w:ind w:right="485"/>
              <w:rPr>
                <w:sz w:val="16"/>
              </w:rPr>
            </w:pPr>
            <w:r>
              <w:rPr>
                <w:sz w:val="16"/>
              </w:rPr>
              <w:t>Analyze data from tests of an object or tool</w:t>
            </w:r>
            <w:r>
              <w:rPr>
                <w:spacing w:val="-18"/>
                <w:sz w:val="16"/>
              </w:rPr>
              <w:t xml:space="preserve"> </w:t>
            </w:r>
            <w:r>
              <w:rPr>
                <w:sz w:val="16"/>
              </w:rPr>
              <w:t>to determine if it works as</w:t>
            </w:r>
            <w:r>
              <w:rPr>
                <w:spacing w:val="-4"/>
                <w:sz w:val="16"/>
              </w:rPr>
              <w:t xml:space="preserve"> </w:t>
            </w:r>
            <w:r>
              <w:rPr>
                <w:sz w:val="16"/>
              </w:rPr>
              <w:t>intended.(K-PS2-2)</w:t>
            </w:r>
          </w:p>
          <w:p w:rsidR="009B681C" w:rsidRDefault="00D00604">
            <w:pPr>
              <w:pStyle w:val="TableParagraph"/>
              <w:spacing w:line="179" w:lineRule="exact"/>
              <w:ind w:left="55"/>
              <w:rPr>
                <w:b/>
                <w:sz w:val="16"/>
              </w:rPr>
            </w:pPr>
            <w:r>
              <w:rPr>
                <w:b/>
                <w:sz w:val="16"/>
              </w:rPr>
              <w:t>-----------------------------------------------------</w:t>
            </w:r>
          </w:p>
          <w:p w:rsidR="009B681C" w:rsidRDefault="00D00604">
            <w:pPr>
              <w:pStyle w:val="TableParagraph"/>
              <w:spacing w:line="182" w:lineRule="exact"/>
              <w:ind w:left="780"/>
              <w:rPr>
                <w:b/>
                <w:sz w:val="16"/>
              </w:rPr>
            </w:pPr>
            <w:r>
              <w:rPr>
                <w:b/>
                <w:sz w:val="16"/>
              </w:rPr>
              <w:t>Connections to Nature of Science</w:t>
            </w:r>
          </w:p>
          <w:p w:rsidR="009B681C" w:rsidRDefault="009B681C">
            <w:pPr>
              <w:pStyle w:val="TableParagraph"/>
              <w:spacing w:before="9"/>
              <w:rPr>
                <w:b/>
                <w:sz w:val="15"/>
              </w:rPr>
            </w:pPr>
          </w:p>
          <w:p w:rsidR="009B681C" w:rsidRDefault="00D00604">
            <w:pPr>
              <w:pStyle w:val="TableParagraph"/>
              <w:ind w:left="55"/>
              <w:rPr>
                <w:b/>
                <w:sz w:val="16"/>
              </w:rPr>
            </w:pPr>
            <w:r>
              <w:rPr>
                <w:b/>
                <w:sz w:val="16"/>
              </w:rPr>
              <w:t>Scientific Investigations Use a Variety of Methods</w:t>
            </w:r>
          </w:p>
          <w:p w:rsidR="009B681C" w:rsidRDefault="00D00604">
            <w:pPr>
              <w:pStyle w:val="TableParagraph"/>
              <w:numPr>
                <w:ilvl w:val="0"/>
                <w:numId w:val="360"/>
              </w:numPr>
              <w:tabs>
                <w:tab w:val="left" w:pos="420"/>
              </w:tabs>
              <w:spacing w:before="16"/>
              <w:ind w:right="75"/>
              <w:rPr>
                <w:sz w:val="16"/>
              </w:rPr>
            </w:pPr>
            <w:r>
              <w:rPr>
                <w:sz w:val="16"/>
              </w:rPr>
              <w:t>Scientists use different ways to study the world.</w:t>
            </w:r>
            <w:r>
              <w:rPr>
                <w:spacing w:val="-22"/>
                <w:sz w:val="16"/>
              </w:rPr>
              <w:t xml:space="preserve"> </w:t>
            </w:r>
            <w:r>
              <w:rPr>
                <w:sz w:val="16"/>
              </w:rPr>
              <w:t>(K- PS2-1)</w:t>
            </w:r>
          </w:p>
        </w:tc>
        <w:tc>
          <w:tcPr>
            <w:tcW w:w="3942" w:type="dxa"/>
          </w:tcPr>
          <w:p w:rsidR="009B681C" w:rsidRDefault="00D00604">
            <w:pPr>
              <w:pStyle w:val="TableParagraph"/>
              <w:spacing w:before="45"/>
              <w:ind w:left="54"/>
              <w:rPr>
                <w:b/>
                <w:sz w:val="16"/>
              </w:rPr>
            </w:pPr>
            <w:r>
              <w:rPr>
                <w:b/>
                <w:sz w:val="16"/>
              </w:rPr>
              <w:t>PS2.A: Forces and Motion</w:t>
            </w:r>
          </w:p>
          <w:p w:rsidR="009B681C" w:rsidRDefault="00D00604">
            <w:pPr>
              <w:pStyle w:val="TableParagraph"/>
              <w:numPr>
                <w:ilvl w:val="0"/>
                <w:numId w:val="359"/>
              </w:numPr>
              <w:tabs>
                <w:tab w:val="left" w:pos="365"/>
              </w:tabs>
              <w:spacing w:before="16"/>
              <w:ind w:right="365"/>
              <w:rPr>
                <w:sz w:val="16"/>
              </w:rPr>
            </w:pPr>
            <w:r>
              <w:rPr>
                <w:sz w:val="16"/>
              </w:rPr>
              <w:t xml:space="preserve">Pushes and pulls can have </w:t>
            </w:r>
            <w:r w:rsidR="00564DC6">
              <w:rPr>
                <w:sz w:val="16"/>
              </w:rPr>
              <w:t>different strengths</w:t>
            </w:r>
            <w:r>
              <w:rPr>
                <w:sz w:val="16"/>
              </w:rPr>
              <w:t xml:space="preserve"> and directions.(KPS2-1),(K-PS2-2)</w:t>
            </w:r>
          </w:p>
          <w:p w:rsidR="009B681C" w:rsidRDefault="00D00604">
            <w:pPr>
              <w:pStyle w:val="TableParagraph"/>
              <w:numPr>
                <w:ilvl w:val="0"/>
                <w:numId w:val="359"/>
              </w:numPr>
              <w:tabs>
                <w:tab w:val="left" w:pos="365"/>
              </w:tabs>
              <w:spacing w:before="28" w:line="230" w:lineRule="auto"/>
              <w:ind w:right="225"/>
              <w:jc w:val="both"/>
              <w:rPr>
                <w:sz w:val="16"/>
              </w:rPr>
            </w:pPr>
            <w:r>
              <w:rPr>
                <w:sz w:val="16"/>
              </w:rPr>
              <w:t>Pushing or pulling on an object can change the speed or direction of its motion and can start or stop it.</w:t>
            </w:r>
            <w:r>
              <w:rPr>
                <w:spacing w:val="-23"/>
                <w:sz w:val="16"/>
              </w:rPr>
              <w:t xml:space="preserve"> </w:t>
            </w:r>
            <w:r>
              <w:rPr>
                <w:sz w:val="16"/>
              </w:rPr>
              <w:t>(K-PS2-1),(K-PS2-2)</w:t>
            </w:r>
          </w:p>
          <w:p w:rsidR="009B681C" w:rsidRDefault="00D00604">
            <w:pPr>
              <w:pStyle w:val="TableParagraph"/>
              <w:spacing w:line="178" w:lineRule="exact"/>
              <w:ind w:left="54"/>
              <w:rPr>
                <w:b/>
                <w:sz w:val="16"/>
              </w:rPr>
            </w:pPr>
            <w:r>
              <w:rPr>
                <w:b/>
                <w:sz w:val="16"/>
              </w:rPr>
              <w:t>PS2.B: Types of Interactions</w:t>
            </w:r>
          </w:p>
          <w:p w:rsidR="009B681C" w:rsidRDefault="00D00604">
            <w:pPr>
              <w:pStyle w:val="TableParagraph"/>
              <w:numPr>
                <w:ilvl w:val="0"/>
                <w:numId w:val="359"/>
              </w:numPr>
              <w:tabs>
                <w:tab w:val="left" w:pos="365"/>
              </w:tabs>
              <w:spacing w:before="21"/>
              <w:ind w:right="160"/>
              <w:rPr>
                <w:sz w:val="16"/>
              </w:rPr>
            </w:pPr>
            <w:r>
              <w:rPr>
                <w:sz w:val="16"/>
              </w:rPr>
              <w:t>When objects touch or collide, they push on</w:t>
            </w:r>
            <w:r>
              <w:rPr>
                <w:spacing w:val="-14"/>
                <w:sz w:val="16"/>
              </w:rPr>
              <w:t xml:space="preserve"> </w:t>
            </w:r>
            <w:r>
              <w:rPr>
                <w:sz w:val="16"/>
              </w:rPr>
              <w:t>one another and can change motion.</w:t>
            </w:r>
            <w:r>
              <w:rPr>
                <w:spacing w:val="-32"/>
                <w:sz w:val="16"/>
              </w:rPr>
              <w:t xml:space="preserve"> </w:t>
            </w:r>
            <w:r>
              <w:rPr>
                <w:sz w:val="16"/>
              </w:rPr>
              <w:t>(K-PS2-1)</w:t>
            </w:r>
          </w:p>
          <w:p w:rsidR="009B681C" w:rsidRDefault="00D00604">
            <w:pPr>
              <w:pStyle w:val="TableParagraph"/>
              <w:spacing w:line="181" w:lineRule="exact"/>
              <w:ind w:left="54"/>
              <w:rPr>
                <w:b/>
                <w:sz w:val="16"/>
              </w:rPr>
            </w:pPr>
            <w:r>
              <w:rPr>
                <w:b/>
                <w:sz w:val="16"/>
              </w:rPr>
              <w:t>PS3.C: Relationship Between Energy and Forces</w:t>
            </w:r>
          </w:p>
          <w:p w:rsidR="009B681C" w:rsidRDefault="00D00604">
            <w:pPr>
              <w:pStyle w:val="TableParagraph"/>
              <w:numPr>
                <w:ilvl w:val="0"/>
                <w:numId w:val="359"/>
              </w:numPr>
              <w:tabs>
                <w:tab w:val="left" w:pos="365"/>
              </w:tabs>
              <w:spacing w:before="11"/>
              <w:ind w:right="144"/>
              <w:rPr>
                <w:i/>
                <w:sz w:val="16"/>
              </w:rPr>
            </w:pPr>
            <w:r>
              <w:rPr>
                <w:sz w:val="16"/>
              </w:rPr>
              <w:t xml:space="preserve">A bigger push or pull makes things speed </w:t>
            </w:r>
            <w:r>
              <w:rPr>
                <w:spacing w:val="1"/>
                <w:sz w:val="16"/>
              </w:rPr>
              <w:t xml:space="preserve">up </w:t>
            </w:r>
            <w:r>
              <w:rPr>
                <w:sz w:val="16"/>
              </w:rPr>
              <w:t xml:space="preserve">or slow down more quickly. </w:t>
            </w:r>
            <w:r>
              <w:rPr>
                <w:i/>
                <w:sz w:val="16"/>
              </w:rPr>
              <w:t>(secondary toK-PS2-1)</w:t>
            </w:r>
          </w:p>
          <w:p w:rsidR="009B681C" w:rsidRDefault="00D00604">
            <w:pPr>
              <w:pStyle w:val="TableParagraph"/>
              <w:spacing w:line="181" w:lineRule="exact"/>
              <w:ind w:left="54"/>
              <w:rPr>
                <w:b/>
                <w:sz w:val="16"/>
              </w:rPr>
            </w:pPr>
            <w:r>
              <w:rPr>
                <w:b/>
                <w:sz w:val="16"/>
              </w:rPr>
              <w:t>ETS1.A: Defining Engineering Problems</w:t>
            </w:r>
          </w:p>
          <w:p w:rsidR="009B681C" w:rsidRDefault="00D00604">
            <w:pPr>
              <w:pStyle w:val="TableParagraph"/>
              <w:numPr>
                <w:ilvl w:val="0"/>
                <w:numId w:val="359"/>
              </w:numPr>
              <w:tabs>
                <w:tab w:val="left" w:pos="365"/>
              </w:tabs>
              <w:spacing w:before="29" w:line="235" w:lineRule="auto"/>
              <w:ind w:right="115"/>
              <w:rPr>
                <w:i/>
                <w:sz w:val="16"/>
              </w:rPr>
            </w:pPr>
            <w:r>
              <w:rPr>
                <w:sz w:val="16"/>
              </w:rPr>
              <w:t xml:space="preserve">A situation that people want </w:t>
            </w:r>
            <w:r>
              <w:rPr>
                <w:spacing w:val="1"/>
                <w:sz w:val="16"/>
              </w:rPr>
              <w:t xml:space="preserve">to </w:t>
            </w:r>
            <w:r>
              <w:rPr>
                <w:sz w:val="16"/>
              </w:rPr>
              <w:t xml:space="preserve">change or create can be approached as a problem to be solved through engineering. Such problems may have many acceptable solutions. </w:t>
            </w:r>
            <w:r>
              <w:rPr>
                <w:i/>
                <w:sz w:val="16"/>
              </w:rPr>
              <w:t>(secondary to KPS2- 2)</w:t>
            </w:r>
          </w:p>
        </w:tc>
        <w:tc>
          <w:tcPr>
            <w:tcW w:w="2736" w:type="dxa"/>
          </w:tcPr>
          <w:p w:rsidR="009B681C" w:rsidRDefault="00D00604">
            <w:pPr>
              <w:pStyle w:val="TableParagraph"/>
              <w:spacing w:before="45"/>
              <w:ind w:left="58"/>
              <w:rPr>
                <w:b/>
                <w:sz w:val="16"/>
              </w:rPr>
            </w:pPr>
            <w:r>
              <w:rPr>
                <w:b/>
                <w:sz w:val="16"/>
              </w:rPr>
              <w:t>Cause and Effect</w:t>
            </w:r>
          </w:p>
          <w:p w:rsidR="009B681C" w:rsidRDefault="00D00604">
            <w:pPr>
              <w:pStyle w:val="TableParagraph"/>
              <w:numPr>
                <w:ilvl w:val="0"/>
                <w:numId w:val="358"/>
              </w:numPr>
              <w:tabs>
                <w:tab w:val="left" w:pos="360"/>
              </w:tabs>
              <w:spacing w:before="26" w:line="232" w:lineRule="auto"/>
              <w:ind w:right="98"/>
              <w:rPr>
                <w:sz w:val="16"/>
              </w:rPr>
            </w:pPr>
            <w:r>
              <w:rPr>
                <w:sz w:val="16"/>
              </w:rPr>
              <w:t>Simple tests can be designed</w:t>
            </w:r>
            <w:r>
              <w:rPr>
                <w:spacing w:val="-15"/>
                <w:sz w:val="16"/>
              </w:rPr>
              <w:t xml:space="preserve"> </w:t>
            </w:r>
            <w:r>
              <w:rPr>
                <w:spacing w:val="1"/>
                <w:sz w:val="16"/>
              </w:rPr>
              <w:t xml:space="preserve">to </w:t>
            </w:r>
            <w:r>
              <w:rPr>
                <w:sz w:val="16"/>
              </w:rPr>
              <w:t>gather evidence to support or refute student ideas about causes.</w:t>
            </w:r>
            <w:r>
              <w:rPr>
                <w:spacing w:val="-20"/>
                <w:sz w:val="16"/>
              </w:rPr>
              <w:t xml:space="preserve"> </w:t>
            </w:r>
            <w:r>
              <w:rPr>
                <w:sz w:val="16"/>
              </w:rPr>
              <w:t>(K-PS2-1),(K-PS2-2)</w:t>
            </w:r>
          </w:p>
        </w:tc>
      </w:tr>
      <w:tr w:rsidR="009B681C">
        <w:trPr>
          <w:trHeight w:val="300"/>
        </w:trPr>
        <w:tc>
          <w:tcPr>
            <w:tcW w:w="10800" w:type="dxa"/>
            <w:gridSpan w:val="3"/>
          </w:tcPr>
          <w:p w:rsidR="009B681C" w:rsidRDefault="00D00604">
            <w:pPr>
              <w:pStyle w:val="TableParagraph"/>
              <w:spacing w:before="45"/>
              <w:ind w:left="55"/>
              <w:rPr>
                <w:sz w:val="16"/>
              </w:rPr>
            </w:pPr>
            <w:r>
              <w:rPr>
                <w:sz w:val="16"/>
              </w:rPr>
              <w:t xml:space="preserve">Connections to other DCIs in kindergarten: </w:t>
            </w:r>
            <w:r>
              <w:rPr>
                <w:b/>
                <w:sz w:val="16"/>
              </w:rPr>
              <w:t xml:space="preserve">K.ETS1.A </w:t>
            </w:r>
            <w:r>
              <w:rPr>
                <w:sz w:val="16"/>
              </w:rPr>
              <w:t xml:space="preserve">(K-PS2-2); </w:t>
            </w:r>
            <w:r>
              <w:rPr>
                <w:b/>
                <w:sz w:val="16"/>
              </w:rPr>
              <w:t xml:space="preserve">K.ETS1.B </w:t>
            </w:r>
            <w:r>
              <w:rPr>
                <w:sz w:val="16"/>
              </w:rPr>
              <w:t>(K-PS2-2)</w:t>
            </w:r>
          </w:p>
        </w:tc>
      </w:tr>
      <w:tr w:rsidR="009B681C">
        <w:trPr>
          <w:trHeight w:val="485"/>
        </w:trPr>
        <w:tc>
          <w:tcPr>
            <w:tcW w:w="10800" w:type="dxa"/>
            <w:gridSpan w:val="3"/>
          </w:tcPr>
          <w:p w:rsidR="009B681C" w:rsidRDefault="00D00604">
            <w:pPr>
              <w:pStyle w:val="TableParagraph"/>
              <w:spacing w:before="50"/>
              <w:ind w:left="55" w:right="270"/>
              <w:rPr>
                <w:sz w:val="16"/>
              </w:rPr>
            </w:pPr>
            <w:r>
              <w:rPr>
                <w:i/>
                <w:sz w:val="16"/>
              </w:rPr>
              <w:t xml:space="preserve">Articulation of DCIs across grade-levels: </w:t>
            </w:r>
            <w:r>
              <w:rPr>
                <w:b/>
                <w:sz w:val="16"/>
              </w:rPr>
              <w:t xml:space="preserve">2.ETS1.B </w:t>
            </w:r>
            <w:r>
              <w:rPr>
                <w:sz w:val="16"/>
              </w:rPr>
              <w:t xml:space="preserve">(K-PS2-2); </w:t>
            </w:r>
            <w:r>
              <w:rPr>
                <w:b/>
                <w:sz w:val="16"/>
              </w:rPr>
              <w:t xml:space="preserve">3.PS2.A </w:t>
            </w:r>
            <w:r>
              <w:rPr>
                <w:sz w:val="16"/>
              </w:rPr>
              <w:t xml:space="preserve">(K-PS2-1),(K-PS2-2); </w:t>
            </w:r>
            <w:r>
              <w:rPr>
                <w:b/>
                <w:sz w:val="16"/>
              </w:rPr>
              <w:t xml:space="preserve">3.PS2.B </w:t>
            </w:r>
            <w:r>
              <w:rPr>
                <w:sz w:val="16"/>
              </w:rPr>
              <w:t xml:space="preserve">(K-PS2-1); </w:t>
            </w:r>
            <w:r>
              <w:rPr>
                <w:b/>
                <w:sz w:val="16"/>
              </w:rPr>
              <w:t xml:space="preserve">4.PS3.A </w:t>
            </w:r>
            <w:r>
              <w:rPr>
                <w:sz w:val="16"/>
              </w:rPr>
              <w:t xml:space="preserve">(K-PS2-1); </w:t>
            </w:r>
            <w:r>
              <w:rPr>
                <w:b/>
                <w:sz w:val="16"/>
              </w:rPr>
              <w:t xml:space="preserve">4.ETS1.A </w:t>
            </w:r>
            <w:r>
              <w:rPr>
                <w:sz w:val="16"/>
              </w:rPr>
              <w:t>(K- PS2-2)</w:t>
            </w:r>
          </w:p>
        </w:tc>
      </w:tr>
    </w:tbl>
    <w:p w:rsidR="009B681C" w:rsidRDefault="009B681C">
      <w:pPr>
        <w:pStyle w:val="BodyText"/>
        <w:spacing w:before="3"/>
        <w:rPr>
          <w:b/>
          <w:sz w:val="27"/>
        </w:rPr>
      </w:pPr>
    </w:p>
    <w:p w:rsidR="009B681C" w:rsidRDefault="00D00604">
      <w:pPr>
        <w:ind w:left="84" w:right="38"/>
        <w:jc w:val="center"/>
        <w:rPr>
          <w:sz w:val="14"/>
        </w:rPr>
      </w:pPr>
      <w:r>
        <w:rPr>
          <w:sz w:val="14"/>
        </w:rPr>
        <w:t>*The performance expectations marked with an asterisk integrate traditional science content with engineering through a Practice or Disciplinary Core Idea.</w:t>
      </w:r>
    </w:p>
    <w:p w:rsidR="009B681C" w:rsidRDefault="00D00604">
      <w:pPr>
        <w:spacing w:before="4" w:line="160" w:lineRule="exact"/>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spacing w:line="160" w:lineRule="exact"/>
        <w:ind w:left="89" w:right="38"/>
        <w:jc w:val="center"/>
        <w:rPr>
          <w:sz w:val="14"/>
        </w:rPr>
      </w:pPr>
      <w:r>
        <w:rPr>
          <w:sz w:val="14"/>
        </w:rPr>
        <w:t>Integrated and reprinted with permission from the National Academy of Sciences.</w:t>
      </w:r>
    </w:p>
    <w:p w:rsidR="009B681C" w:rsidRDefault="009B681C">
      <w:pPr>
        <w:spacing w:line="160" w:lineRule="exact"/>
        <w:jc w:val="center"/>
        <w:rPr>
          <w:sz w:val="14"/>
        </w:rPr>
        <w:sectPr w:rsidR="009B681C">
          <w:pgSz w:w="12240" w:h="15840"/>
          <w:pgMar w:top="940" w:right="140" w:bottom="700" w:left="80" w:header="725" w:footer="508" w:gutter="0"/>
          <w:cols w:space="720"/>
        </w:sectPr>
      </w:pPr>
    </w:p>
    <w:p w:rsidR="009B681C" w:rsidRDefault="009B681C">
      <w:pPr>
        <w:pStyle w:val="BodyText"/>
        <w:spacing w:before="3"/>
        <w:rPr>
          <w:sz w:val="11"/>
        </w:rPr>
      </w:pPr>
    </w:p>
    <w:p w:rsidR="009B681C" w:rsidRDefault="00D00604">
      <w:pPr>
        <w:pStyle w:val="Heading3"/>
        <w:numPr>
          <w:ilvl w:val="1"/>
          <w:numId w:val="362"/>
        </w:numPr>
        <w:tabs>
          <w:tab w:val="left" w:pos="1471"/>
        </w:tabs>
        <w:spacing w:before="93"/>
      </w:pPr>
      <w:bookmarkStart w:id="26" w:name="K._Interdependent_Relationships_in_Ecosy"/>
      <w:bookmarkEnd w:id="26"/>
      <w:r>
        <w:t>Interdependent Relationships in Ecosystems: Animals, Plants, and Their</w:t>
      </w:r>
      <w:r>
        <w:rPr>
          <w:spacing w:val="-45"/>
        </w:rPr>
        <w:t xml:space="preserve"> </w:t>
      </w:r>
      <w:r>
        <w:t>Environment</w:t>
      </w:r>
    </w:p>
    <w:p w:rsidR="009B681C" w:rsidRDefault="009B681C">
      <w:pPr>
        <w:pStyle w:val="BodyText"/>
        <w:spacing w:before="2"/>
        <w:rPr>
          <w:b/>
          <w:sz w:val="18"/>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2"/>
        <w:gridCol w:w="3291"/>
        <w:gridCol w:w="2286"/>
      </w:tblGrid>
      <w:tr w:rsidR="009B681C">
        <w:trPr>
          <w:trHeight w:val="325"/>
        </w:trPr>
        <w:tc>
          <w:tcPr>
            <w:tcW w:w="10799" w:type="dxa"/>
            <w:gridSpan w:val="3"/>
            <w:shd w:val="clear" w:color="auto" w:fill="EFEFEF"/>
          </w:tcPr>
          <w:p w:rsidR="009B681C" w:rsidRDefault="00D00604">
            <w:pPr>
              <w:pStyle w:val="TableParagraph"/>
              <w:spacing w:before="41"/>
              <w:ind w:left="55"/>
              <w:rPr>
                <w:b/>
                <w:sz w:val="18"/>
              </w:rPr>
            </w:pPr>
            <w:r>
              <w:rPr>
                <w:b/>
                <w:sz w:val="18"/>
              </w:rPr>
              <w:t>K. Interdependent Relationships in Ecosystems: Animals, Plants, and Their Environment</w:t>
            </w:r>
          </w:p>
        </w:tc>
      </w:tr>
      <w:tr w:rsidR="009B681C">
        <w:trPr>
          <w:trHeight w:val="2576"/>
        </w:trPr>
        <w:tc>
          <w:tcPr>
            <w:tcW w:w="10799" w:type="dxa"/>
            <w:gridSpan w:val="3"/>
          </w:tcPr>
          <w:p w:rsidR="009B681C" w:rsidRDefault="00D00604">
            <w:pPr>
              <w:pStyle w:val="TableParagraph"/>
              <w:spacing w:before="41" w:line="206" w:lineRule="exact"/>
              <w:ind w:left="55"/>
              <w:rPr>
                <w:sz w:val="18"/>
              </w:rPr>
            </w:pPr>
            <w:r>
              <w:rPr>
                <w:sz w:val="18"/>
              </w:rPr>
              <w:t>Students who demonstrate understanding can:</w:t>
            </w:r>
          </w:p>
          <w:p w:rsidR="009B681C" w:rsidRDefault="00D00604">
            <w:pPr>
              <w:pStyle w:val="TableParagraph"/>
              <w:tabs>
                <w:tab w:val="left" w:pos="1230"/>
              </w:tabs>
              <w:spacing w:line="206" w:lineRule="exact"/>
              <w:ind w:left="55"/>
              <w:rPr>
                <w:b/>
                <w:sz w:val="18"/>
              </w:rPr>
            </w:pPr>
            <w:r>
              <w:rPr>
                <w:b/>
                <w:sz w:val="18"/>
              </w:rPr>
              <w:t>K-LS1-1.</w:t>
            </w:r>
            <w:r>
              <w:rPr>
                <w:b/>
                <w:sz w:val="18"/>
              </w:rPr>
              <w:tab/>
              <w:t>Use</w:t>
            </w:r>
            <w:r>
              <w:rPr>
                <w:b/>
                <w:spacing w:val="-8"/>
                <w:sz w:val="18"/>
              </w:rPr>
              <w:t xml:space="preserve"> </w:t>
            </w:r>
            <w:r>
              <w:rPr>
                <w:b/>
                <w:sz w:val="18"/>
              </w:rPr>
              <w:t>observations</w:t>
            </w:r>
            <w:r>
              <w:rPr>
                <w:b/>
                <w:spacing w:val="-6"/>
                <w:sz w:val="18"/>
              </w:rPr>
              <w:t xml:space="preserve"> </w:t>
            </w:r>
            <w:r>
              <w:rPr>
                <w:b/>
                <w:sz w:val="18"/>
              </w:rPr>
              <w:t>to</w:t>
            </w:r>
            <w:r>
              <w:rPr>
                <w:b/>
                <w:spacing w:val="-7"/>
                <w:sz w:val="18"/>
              </w:rPr>
              <w:t xml:space="preserve"> </w:t>
            </w:r>
            <w:r>
              <w:rPr>
                <w:b/>
                <w:sz w:val="18"/>
              </w:rPr>
              <w:t>describe</w:t>
            </w:r>
            <w:r>
              <w:rPr>
                <w:b/>
                <w:spacing w:val="-2"/>
                <w:sz w:val="18"/>
              </w:rPr>
              <w:t xml:space="preserve"> </w:t>
            </w:r>
            <w:r>
              <w:rPr>
                <w:b/>
                <w:sz w:val="18"/>
              </w:rPr>
              <w:t>patterns</w:t>
            </w:r>
            <w:r>
              <w:rPr>
                <w:b/>
                <w:spacing w:val="-12"/>
                <w:sz w:val="18"/>
              </w:rPr>
              <w:t xml:space="preserve"> </w:t>
            </w:r>
            <w:r>
              <w:rPr>
                <w:b/>
                <w:sz w:val="18"/>
              </w:rPr>
              <w:t>of</w:t>
            </w:r>
            <w:r>
              <w:rPr>
                <w:b/>
                <w:spacing w:val="-7"/>
                <w:sz w:val="18"/>
              </w:rPr>
              <w:t xml:space="preserve"> </w:t>
            </w:r>
            <w:r>
              <w:rPr>
                <w:b/>
                <w:sz w:val="18"/>
              </w:rPr>
              <w:t>what</w:t>
            </w:r>
            <w:r>
              <w:rPr>
                <w:b/>
                <w:spacing w:val="-6"/>
                <w:sz w:val="18"/>
              </w:rPr>
              <w:t xml:space="preserve"> </w:t>
            </w:r>
            <w:r>
              <w:rPr>
                <w:b/>
                <w:sz w:val="18"/>
              </w:rPr>
              <w:t>plants</w:t>
            </w:r>
            <w:r>
              <w:rPr>
                <w:b/>
                <w:spacing w:val="-17"/>
                <w:sz w:val="18"/>
              </w:rPr>
              <w:t xml:space="preserve"> </w:t>
            </w:r>
            <w:r>
              <w:rPr>
                <w:b/>
                <w:sz w:val="18"/>
              </w:rPr>
              <w:t>and</w:t>
            </w:r>
            <w:r>
              <w:rPr>
                <w:b/>
                <w:spacing w:val="-7"/>
                <w:sz w:val="18"/>
              </w:rPr>
              <w:t xml:space="preserve"> </w:t>
            </w:r>
            <w:r>
              <w:rPr>
                <w:b/>
                <w:sz w:val="18"/>
              </w:rPr>
              <w:t>animals</w:t>
            </w:r>
            <w:r>
              <w:rPr>
                <w:b/>
                <w:spacing w:val="-12"/>
                <w:sz w:val="18"/>
              </w:rPr>
              <w:t xml:space="preserve"> </w:t>
            </w:r>
            <w:r>
              <w:rPr>
                <w:b/>
                <w:sz w:val="18"/>
              </w:rPr>
              <w:t>(including</w:t>
            </w:r>
            <w:r>
              <w:rPr>
                <w:b/>
                <w:spacing w:val="3"/>
                <w:sz w:val="18"/>
              </w:rPr>
              <w:t xml:space="preserve"> </w:t>
            </w:r>
            <w:r>
              <w:rPr>
                <w:b/>
                <w:sz w:val="18"/>
              </w:rPr>
              <w:t>humans)</w:t>
            </w:r>
            <w:r>
              <w:rPr>
                <w:b/>
                <w:spacing w:val="-1"/>
                <w:sz w:val="18"/>
              </w:rPr>
              <w:t xml:space="preserve"> </w:t>
            </w:r>
            <w:r>
              <w:rPr>
                <w:b/>
                <w:sz w:val="18"/>
              </w:rPr>
              <w:t>need</w:t>
            </w:r>
            <w:r>
              <w:rPr>
                <w:b/>
                <w:spacing w:val="-8"/>
                <w:sz w:val="18"/>
              </w:rPr>
              <w:t xml:space="preserve"> </w:t>
            </w:r>
            <w:r>
              <w:rPr>
                <w:b/>
                <w:sz w:val="18"/>
              </w:rPr>
              <w:t>to</w:t>
            </w:r>
            <w:r>
              <w:rPr>
                <w:b/>
                <w:spacing w:val="-2"/>
                <w:sz w:val="18"/>
              </w:rPr>
              <w:t xml:space="preserve"> </w:t>
            </w:r>
            <w:r>
              <w:rPr>
                <w:b/>
                <w:sz w:val="18"/>
              </w:rPr>
              <w:t>survive.</w:t>
            </w:r>
          </w:p>
          <w:p w:rsidR="009B681C" w:rsidRDefault="00D00604">
            <w:pPr>
              <w:pStyle w:val="TableParagraph"/>
              <w:spacing w:before="5" w:line="244" w:lineRule="auto"/>
              <w:ind w:left="1230" w:right="363"/>
              <w:rPr>
                <w:sz w:val="14"/>
              </w:rPr>
            </w:pPr>
            <w:r>
              <w:rPr>
                <w:sz w:val="14"/>
              </w:rPr>
              <w:t>[Clarification Statement: Examples of patterns could include that animals need to take in food but plants do not; the different kinds of food needed by different types of animals; the requirement of plants to have light; and that all living things need water.]</w:t>
            </w:r>
          </w:p>
          <w:p w:rsidR="009B681C" w:rsidRDefault="00D00604">
            <w:pPr>
              <w:pStyle w:val="TableParagraph"/>
              <w:tabs>
                <w:tab w:val="left" w:pos="1230"/>
              </w:tabs>
              <w:ind w:left="1230" w:right="193" w:hanging="1176"/>
              <w:rPr>
                <w:sz w:val="14"/>
              </w:rPr>
            </w:pPr>
            <w:r>
              <w:rPr>
                <w:b/>
                <w:sz w:val="18"/>
              </w:rPr>
              <w:t>K-ESS2-2.</w:t>
            </w:r>
            <w:r>
              <w:rPr>
                <w:b/>
                <w:sz w:val="18"/>
              </w:rPr>
              <w:tab/>
              <w:t>Construct</w:t>
            </w:r>
            <w:r>
              <w:rPr>
                <w:b/>
                <w:spacing w:val="-3"/>
                <w:sz w:val="18"/>
              </w:rPr>
              <w:t xml:space="preserve"> </w:t>
            </w:r>
            <w:r>
              <w:rPr>
                <w:b/>
                <w:sz w:val="18"/>
              </w:rPr>
              <w:t>an</w:t>
            </w:r>
            <w:r>
              <w:rPr>
                <w:b/>
                <w:spacing w:val="-13"/>
                <w:sz w:val="18"/>
              </w:rPr>
              <w:t xml:space="preserve"> </w:t>
            </w:r>
            <w:r>
              <w:rPr>
                <w:b/>
                <w:sz w:val="18"/>
              </w:rPr>
              <w:t>argument</w:t>
            </w:r>
            <w:r>
              <w:rPr>
                <w:b/>
                <w:spacing w:val="-3"/>
                <w:sz w:val="18"/>
              </w:rPr>
              <w:t xml:space="preserve"> </w:t>
            </w:r>
            <w:r>
              <w:rPr>
                <w:b/>
                <w:sz w:val="18"/>
              </w:rPr>
              <w:t>supported</w:t>
            </w:r>
            <w:r>
              <w:rPr>
                <w:b/>
                <w:spacing w:val="-3"/>
                <w:sz w:val="18"/>
              </w:rPr>
              <w:t xml:space="preserve"> </w:t>
            </w:r>
            <w:r>
              <w:rPr>
                <w:b/>
                <w:sz w:val="18"/>
              </w:rPr>
              <w:t>by</w:t>
            </w:r>
            <w:r>
              <w:rPr>
                <w:b/>
                <w:spacing w:val="-14"/>
                <w:sz w:val="18"/>
              </w:rPr>
              <w:t xml:space="preserve"> </w:t>
            </w:r>
            <w:r>
              <w:rPr>
                <w:b/>
                <w:sz w:val="18"/>
              </w:rPr>
              <w:t>evidence</w:t>
            </w:r>
            <w:r>
              <w:rPr>
                <w:b/>
                <w:spacing w:val="-3"/>
                <w:sz w:val="18"/>
              </w:rPr>
              <w:t xml:space="preserve"> </w:t>
            </w:r>
            <w:r>
              <w:rPr>
                <w:b/>
                <w:sz w:val="18"/>
              </w:rPr>
              <w:t>for</w:t>
            </w:r>
            <w:r>
              <w:rPr>
                <w:b/>
                <w:spacing w:val="-3"/>
                <w:sz w:val="18"/>
              </w:rPr>
              <w:t xml:space="preserve"> </w:t>
            </w:r>
            <w:r>
              <w:rPr>
                <w:b/>
                <w:sz w:val="18"/>
              </w:rPr>
              <w:t>how</w:t>
            </w:r>
            <w:r>
              <w:rPr>
                <w:b/>
                <w:spacing w:val="-3"/>
                <w:sz w:val="18"/>
              </w:rPr>
              <w:t xml:space="preserve"> </w:t>
            </w:r>
            <w:r>
              <w:rPr>
                <w:b/>
                <w:sz w:val="18"/>
              </w:rPr>
              <w:t>plants</w:t>
            </w:r>
            <w:r>
              <w:rPr>
                <w:b/>
                <w:spacing w:val="-13"/>
                <w:sz w:val="18"/>
              </w:rPr>
              <w:t xml:space="preserve"> </w:t>
            </w:r>
            <w:r>
              <w:rPr>
                <w:b/>
                <w:sz w:val="18"/>
              </w:rPr>
              <w:t>and</w:t>
            </w:r>
            <w:r>
              <w:rPr>
                <w:b/>
                <w:spacing w:val="-3"/>
                <w:sz w:val="18"/>
              </w:rPr>
              <w:t xml:space="preserve"> </w:t>
            </w:r>
            <w:r>
              <w:rPr>
                <w:b/>
                <w:sz w:val="18"/>
              </w:rPr>
              <w:t>animals</w:t>
            </w:r>
            <w:r>
              <w:rPr>
                <w:b/>
                <w:spacing w:val="-8"/>
                <w:sz w:val="18"/>
              </w:rPr>
              <w:t xml:space="preserve"> </w:t>
            </w:r>
            <w:r>
              <w:rPr>
                <w:b/>
                <w:sz w:val="18"/>
              </w:rPr>
              <w:t>(including</w:t>
            </w:r>
            <w:r>
              <w:rPr>
                <w:b/>
                <w:spacing w:val="-3"/>
                <w:sz w:val="18"/>
              </w:rPr>
              <w:t xml:space="preserve"> </w:t>
            </w:r>
            <w:r>
              <w:rPr>
                <w:b/>
                <w:sz w:val="18"/>
              </w:rPr>
              <w:t>humans)</w:t>
            </w:r>
            <w:r>
              <w:rPr>
                <w:b/>
                <w:spacing w:val="-3"/>
                <w:sz w:val="18"/>
              </w:rPr>
              <w:t xml:space="preserve"> </w:t>
            </w:r>
            <w:r>
              <w:rPr>
                <w:b/>
                <w:sz w:val="18"/>
              </w:rPr>
              <w:t>can</w:t>
            </w:r>
            <w:r>
              <w:rPr>
                <w:b/>
                <w:spacing w:val="-32"/>
                <w:sz w:val="18"/>
              </w:rPr>
              <w:t xml:space="preserve"> </w:t>
            </w:r>
            <w:r>
              <w:rPr>
                <w:b/>
                <w:sz w:val="18"/>
              </w:rPr>
              <w:t>change</w:t>
            </w:r>
            <w:r>
              <w:rPr>
                <w:b/>
                <w:spacing w:val="-7"/>
                <w:sz w:val="18"/>
              </w:rPr>
              <w:t xml:space="preserve"> </w:t>
            </w:r>
            <w:r>
              <w:rPr>
                <w:b/>
                <w:sz w:val="18"/>
              </w:rPr>
              <w:t>the environment</w:t>
            </w:r>
            <w:r>
              <w:rPr>
                <w:b/>
                <w:spacing w:val="-9"/>
                <w:sz w:val="18"/>
              </w:rPr>
              <w:t xml:space="preserve"> </w:t>
            </w:r>
            <w:r>
              <w:rPr>
                <w:b/>
                <w:sz w:val="18"/>
              </w:rPr>
              <w:t>to</w:t>
            </w:r>
            <w:r>
              <w:rPr>
                <w:b/>
                <w:spacing w:val="-13"/>
                <w:sz w:val="18"/>
              </w:rPr>
              <w:t xml:space="preserve"> </w:t>
            </w:r>
            <w:r>
              <w:rPr>
                <w:b/>
                <w:sz w:val="18"/>
              </w:rPr>
              <w:t>meet</w:t>
            </w:r>
            <w:r>
              <w:rPr>
                <w:b/>
                <w:spacing w:val="-13"/>
                <w:sz w:val="18"/>
              </w:rPr>
              <w:t xml:space="preserve"> </w:t>
            </w:r>
            <w:r>
              <w:rPr>
                <w:b/>
                <w:sz w:val="18"/>
              </w:rPr>
              <w:t>their</w:t>
            </w:r>
            <w:r>
              <w:rPr>
                <w:b/>
                <w:spacing w:val="-4"/>
                <w:sz w:val="18"/>
              </w:rPr>
              <w:t xml:space="preserve"> </w:t>
            </w:r>
            <w:r>
              <w:rPr>
                <w:b/>
                <w:sz w:val="18"/>
              </w:rPr>
              <w:t>needs.</w:t>
            </w:r>
            <w:r>
              <w:rPr>
                <w:b/>
                <w:spacing w:val="-9"/>
                <w:sz w:val="18"/>
              </w:rPr>
              <w:t xml:space="preserve"> </w:t>
            </w:r>
            <w:r>
              <w:rPr>
                <w:sz w:val="14"/>
              </w:rPr>
              <w:t>[Clarification</w:t>
            </w:r>
            <w:r>
              <w:rPr>
                <w:spacing w:val="-4"/>
                <w:sz w:val="14"/>
              </w:rPr>
              <w:t xml:space="preserve"> </w:t>
            </w:r>
            <w:r>
              <w:rPr>
                <w:sz w:val="14"/>
              </w:rPr>
              <w:t>Statement:</w:t>
            </w:r>
            <w:r>
              <w:rPr>
                <w:spacing w:val="-11"/>
                <w:sz w:val="14"/>
              </w:rPr>
              <w:t xml:space="preserve"> </w:t>
            </w:r>
            <w:r>
              <w:rPr>
                <w:sz w:val="14"/>
              </w:rPr>
              <w:t>Examples</w:t>
            </w:r>
            <w:r>
              <w:rPr>
                <w:spacing w:val="-7"/>
                <w:sz w:val="14"/>
              </w:rPr>
              <w:t xml:space="preserve"> </w:t>
            </w:r>
            <w:r>
              <w:rPr>
                <w:sz w:val="14"/>
              </w:rPr>
              <w:t>of</w:t>
            </w:r>
            <w:r>
              <w:rPr>
                <w:spacing w:val="-11"/>
                <w:sz w:val="14"/>
              </w:rPr>
              <w:t xml:space="preserve"> </w:t>
            </w:r>
            <w:r>
              <w:rPr>
                <w:sz w:val="14"/>
              </w:rPr>
              <w:t>plants</w:t>
            </w:r>
            <w:r>
              <w:rPr>
                <w:spacing w:val="-7"/>
                <w:sz w:val="14"/>
              </w:rPr>
              <w:t xml:space="preserve"> </w:t>
            </w:r>
            <w:r>
              <w:rPr>
                <w:sz w:val="14"/>
              </w:rPr>
              <w:t>and</w:t>
            </w:r>
            <w:r>
              <w:rPr>
                <w:spacing w:val="-5"/>
                <w:sz w:val="14"/>
              </w:rPr>
              <w:t xml:space="preserve"> </w:t>
            </w:r>
            <w:r>
              <w:rPr>
                <w:sz w:val="14"/>
              </w:rPr>
              <w:t>animals</w:t>
            </w:r>
            <w:r>
              <w:rPr>
                <w:spacing w:val="-7"/>
                <w:sz w:val="14"/>
              </w:rPr>
              <w:t xml:space="preserve"> </w:t>
            </w:r>
            <w:r>
              <w:rPr>
                <w:sz w:val="14"/>
              </w:rPr>
              <w:t>changing</w:t>
            </w:r>
            <w:r>
              <w:rPr>
                <w:spacing w:val="-5"/>
                <w:sz w:val="14"/>
              </w:rPr>
              <w:t xml:space="preserve"> </w:t>
            </w:r>
            <w:r>
              <w:rPr>
                <w:sz w:val="14"/>
              </w:rPr>
              <w:t>their</w:t>
            </w:r>
            <w:r>
              <w:rPr>
                <w:spacing w:val="-9"/>
                <w:sz w:val="14"/>
              </w:rPr>
              <w:t xml:space="preserve"> </w:t>
            </w:r>
            <w:r>
              <w:rPr>
                <w:sz w:val="14"/>
              </w:rPr>
              <w:t>environment</w:t>
            </w:r>
            <w:r>
              <w:rPr>
                <w:spacing w:val="-5"/>
                <w:sz w:val="14"/>
              </w:rPr>
              <w:t xml:space="preserve"> </w:t>
            </w:r>
            <w:r>
              <w:rPr>
                <w:sz w:val="14"/>
              </w:rPr>
              <w:t>could</w:t>
            </w:r>
            <w:r>
              <w:rPr>
                <w:spacing w:val="-5"/>
                <w:sz w:val="14"/>
              </w:rPr>
              <w:t xml:space="preserve"> </w:t>
            </w:r>
            <w:r>
              <w:rPr>
                <w:sz w:val="14"/>
              </w:rPr>
              <w:t>include</w:t>
            </w:r>
            <w:r>
              <w:rPr>
                <w:spacing w:val="-9"/>
                <w:sz w:val="14"/>
              </w:rPr>
              <w:t xml:space="preserve"> </w:t>
            </w:r>
            <w:r>
              <w:rPr>
                <w:sz w:val="14"/>
              </w:rPr>
              <w:t>a</w:t>
            </w:r>
          </w:p>
          <w:p w:rsidR="009B681C" w:rsidRDefault="00D00604">
            <w:pPr>
              <w:pStyle w:val="TableParagraph"/>
              <w:tabs>
                <w:tab w:val="left" w:pos="1230"/>
              </w:tabs>
              <w:spacing w:line="160" w:lineRule="exact"/>
              <w:ind w:left="55"/>
              <w:rPr>
                <w:sz w:val="14"/>
              </w:rPr>
            </w:pPr>
            <w:r>
              <w:rPr>
                <w:sz w:val="14"/>
              </w:rPr>
              <w:t>squirrel</w:t>
            </w:r>
            <w:r>
              <w:rPr>
                <w:sz w:val="14"/>
              </w:rPr>
              <w:tab/>
              <w:t>digs</w:t>
            </w:r>
            <w:r>
              <w:rPr>
                <w:spacing w:val="-5"/>
                <w:sz w:val="14"/>
              </w:rPr>
              <w:t xml:space="preserve"> </w:t>
            </w:r>
            <w:r>
              <w:rPr>
                <w:sz w:val="14"/>
              </w:rPr>
              <w:t>in</w:t>
            </w:r>
            <w:r>
              <w:rPr>
                <w:spacing w:val="-3"/>
                <w:sz w:val="14"/>
              </w:rPr>
              <w:t xml:space="preserve"> </w:t>
            </w:r>
            <w:r>
              <w:rPr>
                <w:sz w:val="14"/>
              </w:rPr>
              <w:t>the</w:t>
            </w:r>
            <w:r>
              <w:rPr>
                <w:spacing w:val="-8"/>
                <w:sz w:val="14"/>
              </w:rPr>
              <w:t xml:space="preserve"> </w:t>
            </w:r>
            <w:r>
              <w:rPr>
                <w:sz w:val="14"/>
              </w:rPr>
              <w:t>ground</w:t>
            </w:r>
            <w:r>
              <w:rPr>
                <w:spacing w:val="-2"/>
                <w:sz w:val="14"/>
              </w:rPr>
              <w:t xml:space="preserve"> </w:t>
            </w:r>
            <w:r>
              <w:rPr>
                <w:sz w:val="14"/>
              </w:rPr>
              <w:t>to</w:t>
            </w:r>
            <w:r>
              <w:rPr>
                <w:spacing w:val="-8"/>
                <w:sz w:val="14"/>
              </w:rPr>
              <w:t xml:space="preserve"> </w:t>
            </w:r>
            <w:r>
              <w:rPr>
                <w:sz w:val="14"/>
              </w:rPr>
              <w:t>hide</w:t>
            </w:r>
            <w:r>
              <w:rPr>
                <w:spacing w:val="-8"/>
                <w:sz w:val="14"/>
              </w:rPr>
              <w:t xml:space="preserve"> </w:t>
            </w:r>
            <w:r>
              <w:rPr>
                <w:sz w:val="14"/>
              </w:rPr>
              <w:t>its</w:t>
            </w:r>
            <w:r>
              <w:rPr>
                <w:spacing w:val="-5"/>
                <w:sz w:val="14"/>
              </w:rPr>
              <w:t xml:space="preserve"> </w:t>
            </w:r>
            <w:r>
              <w:rPr>
                <w:sz w:val="14"/>
              </w:rPr>
              <w:t>food</w:t>
            </w:r>
            <w:r>
              <w:rPr>
                <w:spacing w:val="1"/>
                <w:sz w:val="14"/>
              </w:rPr>
              <w:t xml:space="preserve"> </w:t>
            </w:r>
            <w:r>
              <w:rPr>
                <w:sz w:val="14"/>
              </w:rPr>
              <w:t>and</w:t>
            </w:r>
            <w:r>
              <w:rPr>
                <w:spacing w:val="-3"/>
                <w:sz w:val="14"/>
              </w:rPr>
              <w:t xml:space="preserve"> </w:t>
            </w:r>
            <w:r>
              <w:rPr>
                <w:sz w:val="14"/>
              </w:rPr>
              <w:t>tree</w:t>
            </w:r>
            <w:r>
              <w:rPr>
                <w:spacing w:val="-3"/>
                <w:sz w:val="14"/>
              </w:rPr>
              <w:t xml:space="preserve"> </w:t>
            </w:r>
            <w:r>
              <w:rPr>
                <w:sz w:val="14"/>
              </w:rPr>
              <w:t>roots can</w:t>
            </w:r>
            <w:r>
              <w:rPr>
                <w:spacing w:val="-23"/>
                <w:sz w:val="14"/>
              </w:rPr>
              <w:t xml:space="preserve"> </w:t>
            </w:r>
            <w:r>
              <w:rPr>
                <w:sz w:val="14"/>
              </w:rPr>
              <w:t>break concrete.]</w:t>
            </w:r>
          </w:p>
          <w:p w:rsidR="009B681C" w:rsidRDefault="00D00604">
            <w:pPr>
              <w:pStyle w:val="TableParagraph"/>
              <w:tabs>
                <w:tab w:val="left" w:pos="1230"/>
              </w:tabs>
              <w:spacing w:before="1" w:line="244" w:lineRule="auto"/>
              <w:ind w:left="1230" w:right="445" w:hanging="1176"/>
              <w:rPr>
                <w:sz w:val="14"/>
              </w:rPr>
            </w:pPr>
            <w:r>
              <w:rPr>
                <w:b/>
                <w:sz w:val="18"/>
              </w:rPr>
              <w:t>K-ESS3-1.</w:t>
            </w:r>
            <w:r>
              <w:rPr>
                <w:b/>
                <w:sz w:val="18"/>
              </w:rPr>
              <w:tab/>
              <w:t>Use a model to represent the relationship between the needs of different plants or animals (including humans)</w:t>
            </w:r>
            <w:r>
              <w:rPr>
                <w:b/>
                <w:spacing w:val="-18"/>
                <w:sz w:val="18"/>
              </w:rPr>
              <w:t xml:space="preserve"> </w:t>
            </w:r>
            <w:r>
              <w:rPr>
                <w:b/>
                <w:sz w:val="18"/>
              </w:rPr>
              <w:t>and</w:t>
            </w:r>
            <w:r>
              <w:rPr>
                <w:b/>
                <w:spacing w:val="-14"/>
                <w:sz w:val="18"/>
              </w:rPr>
              <w:t xml:space="preserve"> </w:t>
            </w:r>
            <w:r>
              <w:rPr>
                <w:b/>
                <w:sz w:val="18"/>
              </w:rPr>
              <w:t>the</w:t>
            </w:r>
            <w:r>
              <w:rPr>
                <w:b/>
                <w:spacing w:val="-14"/>
                <w:sz w:val="18"/>
              </w:rPr>
              <w:t xml:space="preserve"> </w:t>
            </w:r>
            <w:r>
              <w:rPr>
                <w:b/>
                <w:sz w:val="18"/>
              </w:rPr>
              <w:t>places</w:t>
            </w:r>
            <w:r>
              <w:rPr>
                <w:b/>
                <w:spacing w:val="-18"/>
                <w:sz w:val="18"/>
              </w:rPr>
              <w:t xml:space="preserve"> </w:t>
            </w:r>
            <w:r>
              <w:rPr>
                <w:b/>
                <w:sz w:val="18"/>
              </w:rPr>
              <w:t>they</w:t>
            </w:r>
            <w:r>
              <w:rPr>
                <w:b/>
                <w:spacing w:val="-18"/>
                <w:sz w:val="18"/>
              </w:rPr>
              <w:t xml:space="preserve"> </w:t>
            </w:r>
            <w:r>
              <w:rPr>
                <w:b/>
                <w:sz w:val="18"/>
              </w:rPr>
              <w:t>live</w:t>
            </w:r>
            <w:r>
              <w:rPr>
                <w:b/>
                <w:sz w:val="16"/>
              </w:rPr>
              <w:t>.</w:t>
            </w:r>
            <w:r>
              <w:rPr>
                <w:b/>
                <w:spacing w:val="-12"/>
                <w:sz w:val="16"/>
              </w:rPr>
              <w:t xml:space="preserve"> </w:t>
            </w:r>
            <w:r>
              <w:rPr>
                <w:spacing w:val="-5"/>
                <w:sz w:val="14"/>
              </w:rPr>
              <w:t>[Clarification</w:t>
            </w:r>
            <w:r>
              <w:rPr>
                <w:spacing w:val="-19"/>
                <w:sz w:val="14"/>
              </w:rPr>
              <w:t xml:space="preserve"> </w:t>
            </w:r>
            <w:r>
              <w:rPr>
                <w:sz w:val="14"/>
              </w:rPr>
              <w:t>Statement:</w:t>
            </w:r>
            <w:r>
              <w:rPr>
                <w:spacing w:val="-15"/>
                <w:sz w:val="14"/>
              </w:rPr>
              <w:t xml:space="preserve"> </w:t>
            </w:r>
            <w:r>
              <w:rPr>
                <w:sz w:val="14"/>
              </w:rPr>
              <w:t>Examples</w:t>
            </w:r>
            <w:r>
              <w:rPr>
                <w:spacing w:val="-17"/>
                <w:sz w:val="14"/>
              </w:rPr>
              <w:t xml:space="preserve"> </w:t>
            </w:r>
            <w:r>
              <w:rPr>
                <w:sz w:val="14"/>
              </w:rPr>
              <w:t>of</w:t>
            </w:r>
            <w:r>
              <w:rPr>
                <w:spacing w:val="-20"/>
                <w:sz w:val="14"/>
              </w:rPr>
              <w:t xml:space="preserve"> </w:t>
            </w:r>
            <w:r>
              <w:rPr>
                <w:sz w:val="14"/>
              </w:rPr>
              <w:t>relationships</w:t>
            </w:r>
            <w:r>
              <w:rPr>
                <w:spacing w:val="-16"/>
                <w:sz w:val="14"/>
              </w:rPr>
              <w:t xml:space="preserve"> </w:t>
            </w:r>
            <w:r>
              <w:rPr>
                <w:sz w:val="14"/>
              </w:rPr>
              <w:t>could</w:t>
            </w:r>
            <w:r>
              <w:rPr>
                <w:spacing w:val="-15"/>
                <w:sz w:val="14"/>
              </w:rPr>
              <w:t xml:space="preserve"> </w:t>
            </w:r>
            <w:r>
              <w:rPr>
                <w:sz w:val="14"/>
              </w:rPr>
              <w:t>include</w:t>
            </w:r>
            <w:r>
              <w:rPr>
                <w:spacing w:val="-19"/>
                <w:sz w:val="14"/>
              </w:rPr>
              <w:t xml:space="preserve"> </w:t>
            </w:r>
            <w:r>
              <w:rPr>
                <w:sz w:val="14"/>
              </w:rPr>
              <w:t>that</w:t>
            </w:r>
            <w:r>
              <w:rPr>
                <w:spacing w:val="-16"/>
                <w:sz w:val="14"/>
              </w:rPr>
              <w:t xml:space="preserve"> </w:t>
            </w:r>
            <w:r>
              <w:rPr>
                <w:spacing w:val="-3"/>
                <w:sz w:val="14"/>
              </w:rPr>
              <w:t>deer</w:t>
            </w:r>
            <w:r>
              <w:rPr>
                <w:spacing w:val="-23"/>
                <w:sz w:val="14"/>
              </w:rPr>
              <w:t xml:space="preserve"> </w:t>
            </w:r>
            <w:r>
              <w:rPr>
                <w:sz w:val="14"/>
              </w:rPr>
              <w:t>eat</w:t>
            </w:r>
            <w:r>
              <w:rPr>
                <w:spacing w:val="-16"/>
                <w:sz w:val="14"/>
              </w:rPr>
              <w:t xml:space="preserve"> </w:t>
            </w:r>
            <w:r>
              <w:rPr>
                <w:sz w:val="14"/>
              </w:rPr>
              <w:t>buds</w:t>
            </w:r>
            <w:r>
              <w:rPr>
                <w:spacing w:val="-17"/>
                <w:sz w:val="14"/>
              </w:rPr>
              <w:t xml:space="preserve"> </w:t>
            </w:r>
            <w:r>
              <w:rPr>
                <w:sz w:val="14"/>
              </w:rPr>
              <w:t>and</w:t>
            </w:r>
            <w:r>
              <w:rPr>
                <w:spacing w:val="-15"/>
                <w:sz w:val="14"/>
              </w:rPr>
              <w:t xml:space="preserve"> </w:t>
            </w:r>
            <w:r>
              <w:rPr>
                <w:sz w:val="14"/>
              </w:rPr>
              <w:t>leaves,</w:t>
            </w:r>
            <w:r>
              <w:rPr>
                <w:spacing w:val="-16"/>
                <w:sz w:val="14"/>
              </w:rPr>
              <w:t xml:space="preserve"> </w:t>
            </w:r>
            <w:r>
              <w:rPr>
                <w:sz w:val="14"/>
              </w:rPr>
              <w:t>therefore, they</w:t>
            </w:r>
            <w:r>
              <w:rPr>
                <w:spacing w:val="-26"/>
                <w:sz w:val="14"/>
              </w:rPr>
              <w:t xml:space="preserve"> </w:t>
            </w:r>
            <w:r>
              <w:rPr>
                <w:sz w:val="14"/>
              </w:rPr>
              <w:t>usually</w:t>
            </w:r>
            <w:r>
              <w:rPr>
                <w:spacing w:val="-26"/>
                <w:sz w:val="14"/>
              </w:rPr>
              <w:t xml:space="preserve"> </w:t>
            </w:r>
            <w:r>
              <w:rPr>
                <w:sz w:val="14"/>
              </w:rPr>
              <w:t>live</w:t>
            </w:r>
            <w:r>
              <w:rPr>
                <w:spacing w:val="-25"/>
                <w:sz w:val="14"/>
              </w:rPr>
              <w:t xml:space="preserve"> </w:t>
            </w:r>
            <w:r>
              <w:rPr>
                <w:sz w:val="14"/>
              </w:rPr>
              <w:t>in</w:t>
            </w:r>
            <w:r>
              <w:rPr>
                <w:spacing w:val="-16"/>
                <w:sz w:val="14"/>
              </w:rPr>
              <w:t xml:space="preserve"> </w:t>
            </w:r>
            <w:r>
              <w:rPr>
                <w:sz w:val="14"/>
              </w:rPr>
              <w:t>forested</w:t>
            </w:r>
            <w:r>
              <w:rPr>
                <w:spacing w:val="-15"/>
                <w:sz w:val="14"/>
              </w:rPr>
              <w:t xml:space="preserve"> </w:t>
            </w:r>
            <w:r>
              <w:rPr>
                <w:sz w:val="14"/>
              </w:rPr>
              <w:t>areas,</w:t>
            </w:r>
            <w:r>
              <w:rPr>
                <w:spacing w:val="-12"/>
                <w:sz w:val="14"/>
              </w:rPr>
              <w:t xml:space="preserve"> </w:t>
            </w:r>
            <w:r>
              <w:rPr>
                <w:sz w:val="14"/>
              </w:rPr>
              <w:t>and</w:t>
            </w:r>
            <w:r>
              <w:rPr>
                <w:spacing w:val="-20"/>
                <w:sz w:val="14"/>
              </w:rPr>
              <w:t xml:space="preserve"> </w:t>
            </w:r>
            <w:r>
              <w:rPr>
                <w:sz w:val="14"/>
              </w:rPr>
              <w:t>grasses</w:t>
            </w:r>
            <w:r>
              <w:rPr>
                <w:spacing w:val="-18"/>
                <w:sz w:val="14"/>
              </w:rPr>
              <w:t xml:space="preserve"> </w:t>
            </w:r>
            <w:r>
              <w:rPr>
                <w:sz w:val="14"/>
              </w:rPr>
              <w:t>need</w:t>
            </w:r>
            <w:r>
              <w:rPr>
                <w:spacing w:val="-20"/>
                <w:sz w:val="14"/>
              </w:rPr>
              <w:t xml:space="preserve"> </w:t>
            </w:r>
            <w:r>
              <w:rPr>
                <w:sz w:val="14"/>
              </w:rPr>
              <w:t>sunlight</w:t>
            </w:r>
            <w:r>
              <w:rPr>
                <w:spacing w:val="-16"/>
                <w:sz w:val="14"/>
              </w:rPr>
              <w:t xml:space="preserve"> </w:t>
            </w:r>
            <w:r>
              <w:rPr>
                <w:sz w:val="14"/>
              </w:rPr>
              <w:t>so</w:t>
            </w:r>
            <w:r>
              <w:rPr>
                <w:spacing w:val="-25"/>
                <w:sz w:val="14"/>
              </w:rPr>
              <w:t xml:space="preserve"> </w:t>
            </w:r>
            <w:r>
              <w:rPr>
                <w:sz w:val="14"/>
              </w:rPr>
              <w:t>they</w:t>
            </w:r>
            <w:r>
              <w:rPr>
                <w:spacing w:val="-26"/>
                <w:sz w:val="14"/>
              </w:rPr>
              <w:t xml:space="preserve"> </w:t>
            </w:r>
            <w:r>
              <w:rPr>
                <w:sz w:val="14"/>
              </w:rPr>
              <w:t>often</w:t>
            </w:r>
            <w:r>
              <w:rPr>
                <w:spacing w:val="-20"/>
                <w:sz w:val="14"/>
              </w:rPr>
              <w:t xml:space="preserve"> </w:t>
            </w:r>
            <w:r>
              <w:rPr>
                <w:sz w:val="14"/>
              </w:rPr>
              <w:t>grow</w:t>
            </w:r>
            <w:r>
              <w:rPr>
                <w:spacing w:val="-27"/>
                <w:sz w:val="14"/>
              </w:rPr>
              <w:t xml:space="preserve"> </w:t>
            </w:r>
            <w:r>
              <w:rPr>
                <w:sz w:val="14"/>
              </w:rPr>
              <w:t>in</w:t>
            </w:r>
            <w:r>
              <w:rPr>
                <w:spacing w:val="-20"/>
                <w:sz w:val="14"/>
              </w:rPr>
              <w:t xml:space="preserve"> </w:t>
            </w:r>
            <w:r>
              <w:rPr>
                <w:sz w:val="14"/>
              </w:rPr>
              <w:t>meadows.</w:t>
            </w:r>
            <w:r>
              <w:rPr>
                <w:spacing w:val="-17"/>
                <w:sz w:val="14"/>
              </w:rPr>
              <w:t xml:space="preserve"> </w:t>
            </w:r>
            <w:r>
              <w:rPr>
                <w:sz w:val="14"/>
              </w:rPr>
              <w:t>Plants,</w:t>
            </w:r>
            <w:r>
              <w:rPr>
                <w:spacing w:val="-17"/>
                <w:sz w:val="14"/>
              </w:rPr>
              <w:t xml:space="preserve"> </w:t>
            </w:r>
            <w:r>
              <w:rPr>
                <w:sz w:val="14"/>
              </w:rPr>
              <w:t>animals,</w:t>
            </w:r>
            <w:r>
              <w:rPr>
                <w:spacing w:val="-17"/>
                <w:sz w:val="14"/>
              </w:rPr>
              <w:t xml:space="preserve"> </w:t>
            </w:r>
            <w:r>
              <w:rPr>
                <w:sz w:val="14"/>
              </w:rPr>
              <w:t>and</w:t>
            </w:r>
            <w:r>
              <w:rPr>
                <w:spacing w:val="-16"/>
                <w:sz w:val="14"/>
              </w:rPr>
              <w:t xml:space="preserve"> </w:t>
            </w:r>
            <w:r>
              <w:rPr>
                <w:sz w:val="14"/>
              </w:rPr>
              <w:t>their</w:t>
            </w:r>
            <w:r>
              <w:rPr>
                <w:spacing w:val="-24"/>
                <w:sz w:val="14"/>
              </w:rPr>
              <w:t xml:space="preserve"> </w:t>
            </w:r>
            <w:r>
              <w:rPr>
                <w:sz w:val="14"/>
              </w:rPr>
              <w:t>surroundings</w:t>
            </w:r>
            <w:r>
              <w:rPr>
                <w:spacing w:val="-21"/>
                <w:sz w:val="14"/>
              </w:rPr>
              <w:t xml:space="preserve"> </w:t>
            </w:r>
            <w:r>
              <w:rPr>
                <w:sz w:val="14"/>
              </w:rPr>
              <w:t>make</w:t>
            </w:r>
            <w:r>
              <w:rPr>
                <w:spacing w:val="-20"/>
                <w:sz w:val="14"/>
              </w:rPr>
              <w:t xml:space="preserve"> </w:t>
            </w:r>
            <w:r>
              <w:rPr>
                <w:sz w:val="14"/>
              </w:rPr>
              <w:t>up</w:t>
            </w:r>
            <w:r>
              <w:rPr>
                <w:spacing w:val="-20"/>
                <w:sz w:val="14"/>
              </w:rPr>
              <w:t xml:space="preserve"> </w:t>
            </w:r>
            <w:r>
              <w:rPr>
                <w:sz w:val="14"/>
              </w:rPr>
              <w:t>a</w:t>
            </w:r>
            <w:r>
              <w:rPr>
                <w:spacing w:val="-25"/>
                <w:sz w:val="14"/>
              </w:rPr>
              <w:t xml:space="preserve"> </w:t>
            </w:r>
            <w:r>
              <w:rPr>
                <w:sz w:val="14"/>
              </w:rPr>
              <w:t>system.]</w:t>
            </w:r>
          </w:p>
          <w:p w:rsidR="009B681C" w:rsidRDefault="00D00604">
            <w:pPr>
              <w:pStyle w:val="TableParagraph"/>
              <w:tabs>
                <w:tab w:val="left" w:pos="1230"/>
              </w:tabs>
              <w:spacing w:line="242" w:lineRule="auto"/>
              <w:ind w:left="1230" w:right="158" w:hanging="1176"/>
              <w:rPr>
                <w:sz w:val="14"/>
              </w:rPr>
            </w:pPr>
            <w:r>
              <w:rPr>
                <w:b/>
                <w:sz w:val="18"/>
              </w:rPr>
              <w:t>K-ESS3-3.</w:t>
            </w:r>
            <w:r>
              <w:rPr>
                <w:b/>
                <w:sz w:val="18"/>
              </w:rPr>
              <w:tab/>
              <w:t>Communicate</w:t>
            </w:r>
            <w:r>
              <w:rPr>
                <w:b/>
                <w:spacing w:val="-3"/>
                <w:sz w:val="18"/>
              </w:rPr>
              <w:t xml:space="preserve"> </w:t>
            </w:r>
            <w:r>
              <w:rPr>
                <w:b/>
                <w:sz w:val="18"/>
              </w:rPr>
              <w:t>solutions</w:t>
            </w:r>
            <w:r>
              <w:rPr>
                <w:b/>
                <w:spacing w:val="-8"/>
                <w:sz w:val="18"/>
              </w:rPr>
              <w:t xml:space="preserve"> </w:t>
            </w:r>
            <w:r>
              <w:rPr>
                <w:b/>
                <w:sz w:val="18"/>
              </w:rPr>
              <w:t>that</w:t>
            </w:r>
            <w:r>
              <w:rPr>
                <w:b/>
                <w:spacing w:val="-8"/>
                <w:sz w:val="18"/>
              </w:rPr>
              <w:t xml:space="preserve"> </w:t>
            </w:r>
            <w:r>
              <w:rPr>
                <w:b/>
                <w:sz w:val="18"/>
              </w:rPr>
              <w:t>will</w:t>
            </w:r>
            <w:r>
              <w:rPr>
                <w:b/>
                <w:spacing w:val="-8"/>
                <w:sz w:val="18"/>
              </w:rPr>
              <w:t xml:space="preserve"> </w:t>
            </w:r>
            <w:r>
              <w:rPr>
                <w:b/>
                <w:sz w:val="18"/>
              </w:rPr>
              <w:t>reduce</w:t>
            </w:r>
            <w:r>
              <w:rPr>
                <w:b/>
                <w:spacing w:val="-4"/>
                <w:sz w:val="18"/>
              </w:rPr>
              <w:t xml:space="preserve"> </w:t>
            </w:r>
            <w:r>
              <w:rPr>
                <w:b/>
                <w:sz w:val="18"/>
              </w:rPr>
              <w:t>the</w:t>
            </w:r>
            <w:r>
              <w:rPr>
                <w:b/>
                <w:spacing w:val="-3"/>
                <w:sz w:val="18"/>
              </w:rPr>
              <w:t xml:space="preserve"> </w:t>
            </w:r>
            <w:r>
              <w:rPr>
                <w:b/>
                <w:sz w:val="18"/>
              </w:rPr>
              <w:t>impact</w:t>
            </w:r>
            <w:r>
              <w:rPr>
                <w:b/>
                <w:spacing w:val="-3"/>
                <w:sz w:val="18"/>
              </w:rPr>
              <w:t xml:space="preserve"> of</w:t>
            </w:r>
            <w:r>
              <w:rPr>
                <w:b/>
                <w:sz w:val="18"/>
              </w:rPr>
              <w:t xml:space="preserve"> humans</w:t>
            </w:r>
            <w:r>
              <w:rPr>
                <w:b/>
                <w:spacing w:val="-8"/>
                <w:sz w:val="18"/>
              </w:rPr>
              <w:t xml:space="preserve"> </w:t>
            </w:r>
            <w:r>
              <w:rPr>
                <w:b/>
                <w:spacing w:val="1"/>
                <w:sz w:val="18"/>
              </w:rPr>
              <w:t>on</w:t>
            </w:r>
            <w:r>
              <w:rPr>
                <w:b/>
                <w:spacing w:val="-8"/>
                <w:sz w:val="18"/>
              </w:rPr>
              <w:t xml:space="preserve"> </w:t>
            </w:r>
            <w:r>
              <w:rPr>
                <w:b/>
                <w:sz w:val="18"/>
              </w:rPr>
              <w:t>the land,</w:t>
            </w:r>
            <w:r>
              <w:rPr>
                <w:b/>
                <w:spacing w:val="-8"/>
                <w:sz w:val="18"/>
              </w:rPr>
              <w:t xml:space="preserve"> </w:t>
            </w:r>
            <w:r>
              <w:rPr>
                <w:b/>
                <w:sz w:val="18"/>
              </w:rPr>
              <w:t>water,</w:t>
            </w:r>
            <w:r>
              <w:rPr>
                <w:b/>
                <w:spacing w:val="-9"/>
                <w:sz w:val="18"/>
              </w:rPr>
              <w:t xml:space="preserve"> </w:t>
            </w:r>
            <w:r>
              <w:rPr>
                <w:b/>
                <w:sz w:val="18"/>
              </w:rPr>
              <w:t>air,</w:t>
            </w:r>
            <w:r>
              <w:rPr>
                <w:b/>
                <w:spacing w:val="-36"/>
                <w:sz w:val="18"/>
              </w:rPr>
              <w:t xml:space="preserve"> </w:t>
            </w:r>
            <w:r>
              <w:rPr>
                <w:b/>
                <w:sz w:val="18"/>
              </w:rPr>
              <w:t>and/or</w:t>
            </w:r>
            <w:r>
              <w:rPr>
                <w:b/>
                <w:spacing w:val="-3"/>
                <w:sz w:val="18"/>
              </w:rPr>
              <w:t xml:space="preserve"> </w:t>
            </w:r>
            <w:r>
              <w:rPr>
                <w:b/>
                <w:sz w:val="18"/>
              </w:rPr>
              <w:t>other living</w:t>
            </w:r>
            <w:r>
              <w:rPr>
                <w:b/>
                <w:spacing w:val="-8"/>
                <w:sz w:val="18"/>
              </w:rPr>
              <w:t xml:space="preserve"> </w:t>
            </w:r>
            <w:r>
              <w:rPr>
                <w:b/>
                <w:sz w:val="18"/>
              </w:rPr>
              <w:t>things in</w:t>
            </w:r>
            <w:r>
              <w:rPr>
                <w:b/>
                <w:spacing w:val="-13"/>
                <w:sz w:val="18"/>
              </w:rPr>
              <w:t xml:space="preserve"> </w:t>
            </w:r>
            <w:r>
              <w:rPr>
                <w:b/>
                <w:sz w:val="18"/>
              </w:rPr>
              <w:t>the</w:t>
            </w:r>
            <w:r>
              <w:rPr>
                <w:b/>
                <w:spacing w:val="-4"/>
                <w:sz w:val="18"/>
              </w:rPr>
              <w:t xml:space="preserve"> </w:t>
            </w:r>
            <w:r>
              <w:rPr>
                <w:b/>
                <w:sz w:val="18"/>
              </w:rPr>
              <w:t>local</w:t>
            </w:r>
            <w:r>
              <w:rPr>
                <w:b/>
                <w:spacing w:val="-13"/>
                <w:sz w:val="18"/>
              </w:rPr>
              <w:t xml:space="preserve"> </w:t>
            </w:r>
            <w:r>
              <w:rPr>
                <w:b/>
                <w:sz w:val="18"/>
              </w:rPr>
              <w:t>environment.*</w:t>
            </w:r>
            <w:r>
              <w:rPr>
                <w:b/>
                <w:spacing w:val="-4"/>
                <w:sz w:val="18"/>
              </w:rPr>
              <w:t xml:space="preserve"> </w:t>
            </w:r>
            <w:r>
              <w:rPr>
                <w:sz w:val="14"/>
              </w:rPr>
              <w:t>[Clarification</w:t>
            </w:r>
            <w:r>
              <w:rPr>
                <w:spacing w:val="-4"/>
                <w:sz w:val="14"/>
              </w:rPr>
              <w:t xml:space="preserve"> </w:t>
            </w:r>
            <w:r>
              <w:rPr>
                <w:sz w:val="14"/>
              </w:rPr>
              <w:t>Statement:</w:t>
            </w:r>
            <w:r>
              <w:rPr>
                <w:spacing w:val="-5"/>
                <w:sz w:val="14"/>
              </w:rPr>
              <w:t xml:space="preserve"> </w:t>
            </w:r>
            <w:r>
              <w:rPr>
                <w:sz w:val="14"/>
              </w:rPr>
              <w:t>Examples</w:t>
            </w:r>
            <w:r>
              <w:rPr>
                <w:spacing w:val="-7"/>
                <w:sz w:val="14"/>
              </w:rPr>
              <w:t xml:space="preserve"> </w:t>
            </w:r>
            <w:r>
              <w:rPr>
                <w:sz w:val="14"/>
              </w:rPr>
              <w:t>of</w:t>
            </w:r>
            <w:r>
              <w:rPr>
                <w:spacing w:val="-11"/>
                <w:sz w:val="14"/>
              </w:rPr>
              <w:t xml:space="preserve"> </w:t>
            </w:r>
            <w:r>
              <w:rPr>
                <w:sz w:val="14"/>
              </w:rPr>
              <w:t>human</w:t>
            </w:r>
            <w:r>
              <w:rPr>
                <w:spacing w:val="-4"/>
                <w:sz w:val="14"/>
              </w:rPr>
              <w:t xml:space="preserve"> </w:t>
            </w:r>
            <w:r>
              <w:rPr>
                <w:sz w:val="14"/>
              </w:rPr>
              <w:t>impact</w:t>
            </w:r>
            <w:r>
              <w:rPr>
                <w:spacing w:val="-6"/>
                <w:sz w:val="14"/>
              </w:rPr>
              <w:t xml:space="preserve"> </w:t>
            </w:r>
            <w:r>
              <w:rPr>
                <w:sz w:val="14"/>
              </w:rPr>
              <w:t>on</w:t>
            </w:r>
            <w:r>
              <w:rPr>
                <w:spacing w:val="-10"/>
                <w:sz w:val="14"/>
              </w:rPr>
              <w:t xml:space="preserve"> </w:t>
            </w:r>
            <w:r>
              <w:rPr>
                <w:sz w:val="14"/>
              </w:rPr>
              <w:t>the</w:t>
            </w:r>
            <w:r>
              <w:rPr>
                <w:spacing w:val="-10"/>
                <w:sz w:val="14"/>
              </w:rPr>
              <w:t xml:space="preserve"> </w:t>
            </w:r>
            <w:r>
              <w:rPr>
                <w:sz w:val="14"/>
              </w:rPr>
              <w:t>land</w:t>
            </w:r>
            <w:r>
              <w:rPr>
                <w:spacing w:val="-4"/>
                <w:sz w:val="14"/>
              </w:rPr>
              <w:t xml:space="preserve"> </w:t>
            </w:r>
            <w:r>
              <w:rPr>
                <w:sz w:val="14"/>
              </w:rPr>
              <w:t>could</w:t>
            </w:r>
            <w:r>
              <w:rPr>
                <w:spacing w:val="-10"/>
                <w:sz w:val="14"/>
              </w:rPr>
              <w:t xml:space="preserve"> </w:t>
            </w:r>
            <w:r>
              <w:rPr>
                <w:sz w:val="14"/>
              </w:rPr>
              <w:t>include</w:t>
            </w:r>
            <w:r>
              <w:rPr>
                <w:spacing w:val="-10"/>
                <w:sz w:val="14"/>
              </w:rPr>
              <w:t xml:space="preserve"> </w:t>
            </w:r>
            <w:r>
              <w:rPr>
                <w:sz w:val="14"/>
              </w:rPr>
              <w:t>cutting</w:t>
            </w:r>
            <w:r>
              <w:rPr>
                <w:spacing w:val="-9"/>
                <w:sz w:val="14"/>
              </w:rPr>
              <w:t xml:space="preserve"> </w:t>
            </w:r>
            <w:r>
              <w:rPr>
                <w:sz w:val="14"/>
              </w:rPr>
              <w:t>trees</w:t>
            </w:r>
            <w:r>
              <w:rPr>
                <w:spacing w:val="-7"/>
                <w:sz w:val="14"/>
              </w:rPr>
              <w:t xml:space="preserve"> </w:t>
            </w:r>
            <w:r>
              <w:rPr>
                <w:sz w:val="14"/>
              </w:rPr>
              <w:t>to</w:t>
            </w:r>
            <w:r>
              <w:rPr>
                <w:spacing w:val="-10"/>
                <w:sz w:val="14"/>
              </w:rPr>
              <w:t xml:space="preserve"> </w:t>
            </w:r>
            <w:r>
              <w:rPr>
                <w:sz w:val="14"/>
              </w:rPr>
              <w:t>produce</w:t>
            </w:r>
            <w:r>
              <w:rPr>
                <w:spacing w:val="-10"/>
                <w:sz w:val="14"/>
              </w:rPr>
              <w:t xml:space="preserve"> </w:t>
            </w:r>
            <w:r>
              <w:rPr>
                <w:sz w:val="14"/>
              </w:rPr>
              <w:t>paper</w:t>
            </w:r>
            <w:r>
              <w:rPr>
                <w:spacing w:val="-3"/>
                <w:sz w:val="14"/>
              </w:rPr>
              <w:t xml:space="preserve"> </w:t>
            </w:r>
            <w:r>
              <w:rPr>
                <w:sz w:val="14"/>
              </w:rPr>
              <w:t>and</w:t>
            </w:r>
          </w:p>
          <w:p w:rsidR="009B681C" w:rsidRDefault="00D00604">
            <w:pPr>
              <w:pStyle w:val="TableParagraph"/>
              <w:tabs>
                <w:tab w:val="left" w:pos="1230"/>
              </w:tabs>
              <w:spacing w:before="4"/>
              <w:ind w:left="55"/>
              <w:rPr>
                <w:sz w:val="14"/>
              </w:rPr>
            </w:pPr>
            <w:r>
              <w:rPr>
                <w:sz w:val="14"/>
              </w:rPr>
              <w:t>using</w:t>
            </w:r>
            <w:r>
              <w:rPr>
                <w:sz w:val="14"/>
              </w:rPr>
              <w:tab/>
              <w:t>resources</w:t>
            </w:r>
            <w:r>
              <w:rPr>
                <w:spacing w:val="-5"/>
                <w:sz w:val="14"/>
              </w:rPr>
              <w:t xml:space="preserve"> </w:t>
            </w:r>
            <w:r>
              <w:rPr>
                <w:sz w:val="14"/>
              </w:rPr>
              <w:t>to</w:t>
            </w:r>
            <w:r>
              <w:rPr>
                <w:spacing w:val="-8"/>
                <w:sz w:val="14"/>
              </w:rPr>
              <w:t xml:space="preserve"> </w:t>
            </w:r>
            <w:r>
              <w:rPr>
                <w:sz w:val="14"/>
              </w:rPr>
              <w:t>produce</w:t>
            </w:r>
            <w:r>
              <w:rPr>
                <w:spacing w:val="-7"/>
                <w:sz w:val="14"/>
              </w:rPr>
              <w:t xml:space="preserve"> </w:t>
            </w:r>
            <w:r>
              <w:rPr>
                <w:sz w:val="14"/>
              </w:rPr>
              <w:t>bottles.</w:t>
            </w:r>
            <w:r>
              <w:rPr>
                <w:spacing w:val="-4"/>
                <w:sz w:val="14"/>
              </w:rPr>
              <w:t xml:space="preserve"> </w:t>
            </w:r>
            <w:r>
              <w:rPr>
                <w:sz w:val="14"/>
              </w:rPr>
              <w:t>Examples</w:t>
            </w:r>
            <w:r>
              <w:rPr>
                <w:spacing w:val="-5"/>
                <w:sz w:val="14"/>
              </w:rPr>
              <w:t xml:space="preserve"> </w:t>
            </w:r>
            <w:r>
              <w:rPr>
                <w:sz w:val="14"/>
              </w:rPr>
              <w:t>of</w:t>
            </w:r>
            <w:r>
              <w:rPr>
                <w:spacing w:val="-9"/>
                <w:sz w:val="14"/>
              </w:rPr>
              <w:t xml:space="preserve"> </w:t>
            </w:r>
            <w:r>
              <w:rPr>
                <w:sz w:val="14"/>
              </w:rPr>
              <w:t>solutions</w:t>
            </w:r>
            <w:r>
              <w:rPr>
                <w:spacing w:val="-5"/>
                <w:sz w:val="14"/>
              </w:rPr>
              <w:t xml:space="preserve"> </w:t>
            </w:r>
            <w:r>
              <w:rPr>
                <w:sz w:val="14"/>
              </w:rPr>
              <w:t>could</w:t>
            </w:r>
            <w:r>
              <w:rPr>
                <w:spacing w:val="-8"/>
                <w:sz w:val="14"/>
              </w:rPr>
              <w:t xml:space="preserve"> </w:t>
            </w:r>
            <w:r>
              <w:rPr>
                <w:sz w:val="14"/>
              </w:rPr>
              <w:t>include</w:t>
            </w:r>
            <w:r>
              <w:rPr>
                <w:spacing w:val="-7"/>
                <w:sz w:val="14"/>
              </w:rPr>
              <w:t xml:space="preserve"> </w:t>
            </w:r>
            <w:r>
              <w:rPr>
                <w:sz w:val="14"/>
              </w:rPr>
              <w:t>reusing</w:t>
            </w:r>
            <w:r>
              <w:rPr>
                <w:spacing w:val="-3"/>
                <w:sz w:val="14"/>
              </w:rPr>
              <w:t xml:space="preserve"> </w:t>
            </w:r>
            <w:r>
              <w:rPr>
                <w:sz w:val="14"/>
              </w:rPr>
              <w:t>paper</w:t>
            </w:r>
            <w:r>
              <w:rPr>
                <w:spacing w:val="-6"/>
                <w:sz w:val="14"/>
              </w:rPr>
              <w:t xml:space="preserve"> </w:t>
            </w:r>
            <w:r>
              <w:rPr>
                <w:sz w:val="14"/>
              </w:rPr>
              <w:t>and</w:t>
            </w:r>
            <w:r>
              <w:rPr>
                <w:spacing w:val="-3"/>
                <w:sz w:val="14"/>
              </w:rPr>
              <w:t xml:space="preserve"> </w:t>
            </w:r>
            <w:r>
              <w:rPr>
                <w:sz w:val="14"/>
              </w:rPr>
              <w:t>recycling</w:t>
            </w:r>
            <w:r>
              <w:rPr>
                <w:spacing w:val="-3"/>
                <w:sz w:val="14"/>
              </w:rPr>
              <w:t xml:space="preserve"> </w:t>
            </w:r>
            <w:r>
              <w:rPr>
                <w:sz w:val="14"/>
              </w:rPr>
              <w:t>cans</w:t>
            </w:r>
            <w:r>
              <w:rPr>
                <w:spacing w:val="-5"/>
                <w:sz w:val="14"/>
              </w:rPr>
              <w:t xml:space="preserve"> </w:t>
            </w:r>
            <w:r>
              <w:rPr>
                <w:sz w:val="14"/>
              </w:rPr>
              <w:t>and</w:t>
            </w:r>
            <w:r>
              <w:rPr>
                <w:spacing w:val="-8"/>
                <w:sz w:val="14"/>
              </w:rPr>
              <w:t xml:space="preserve"> </w:t>
            </w:r>
            <w:r>
              <w:rPr>
                <w:sz w:val="14"/>
              </w:rPr>
              <w:t>bottles.]</w:t>
            </w:r>
          </w:p>
        </w:tc>
      </w:tr>
      <w:tr w:rsidR="009B681C">
        <w:trPr>
          <w:trHeight w:val="290"/>
        </w:trPr>
        <w:tc>
          <w:tcPr>
            <w:tcW w:w="10799" w:type="dxa"/>
            <w:gridSpan w:val="3"/>
            <w:shd w:val="clear" w:color="auto" w:fill="EFEFEF"/>
          </w:tcPr>
          <w:p w:rsidR="009B681C" w:rsidRDefault="00D00604">
            <w:pPr>
              <w:pStyle w:val="TableParagraph"/>
              <w:spacing w:before="50"/>
              <w:ind w:left="60"/>
              <w:rPr>
                <w:i/>
                <w:sz w:val="16"/>
              </w:rPr>
            </w:pPr>
            <w:r>
              <w:rPr>
                <w:sz w:val="16"/>
              </w:rPr>
              <w:t xml:space="preserve">The performance expectations above were developed using the following elements from the NRC document </w:t>
            </w:r>
            <w:r>
              <w:rPr>
                <w:i/>
                <w:sz w:val="16"/>
              </w:rPr>
              <w:t>A Framework for K-12 Science Education:</w:t>
            </w:r>
          </w:p>
        </w:tc>
      </w:tr>
      <w:tr w:rsidR="009B681C">
        <w:trPr>
          <w:trHeight w:val="330"/>
        </w:trPr>
        <w:tc>
          <w:tcPr>
            <w:tcW w:w="5222" w:type="dxa"/>
            <w:shd w:val="clear" w:color="auto" w:fill="006DC0"/>
          </w:tcPr>
          <w:p w:rsidR="009B681C" w:rsidRDefault="00D00604">
            <w:pPr>
              <w:pStyle w:val="TableParagraph"/>
              <w:spacing w:before="51"/>
              <w:ind w:left="1115"/>
              <w:rPr>
                <w:b/>
                <w:sz w:val="18"/>
              </w:rPr>
            </w:pPr>
            <w:r>
              <w:rPr>
                <w:b/>
                <w:color w:val="FFFFFF"/>
                <w:sz w:val="18"/>
              </w:rPr>
              <w:t>Science and Engineering Practices</w:t>
            </w:r>
          </w:p>
        </w:tc>
        <w:tc>
          <w:tcPr>
            <w:tcW w:w="3291" w:type="dxa"/>
            <w:shd w:val="clear" w:color="auto" w:fill="FFC000"/>
          </w:tcPr>
          <w:p w:rsidR="009B681C" w:rsidRDefault="00D00604">
            <w:pPr>
              <w:pStyle w:val="TableParagraph"/>
              <w:spacing w:before="51"/>
              <w:ind w:left="650"/>
              <w:rPr>
                <w:b/>
                <w:sz w:val="18"/>
              </w:rPr>
            </w:pPr>
            <w:r>
              <w:rPr>
                <w:b/>
                <w:color w:val="FFFFFF"/>
                <w:sz w:val="18"/>
              </w:rPr>
              <w:t>Disciplinary Core Ideas</w:t>
            </w:r>
          </w:p>
        </w:tc>
        <w:tc>
          <w:tcPr>
            <w:tcW w:w="2286" w:type="dxa"/>
            <w:shd w:val="clear" w:color="auto" w:fill="92D050"/>
          </w:tcPr>
          <w:p w:rsidR="009B681C" w:rsidRDefault="00D00604">
            <w:pPr>
              <w:pStyle w:val="TableParagraph"/>
              <w:spacing w:before="51"/>
              <w:ind w:left="150"/>
              <w:rPr>
                <w:b/>
                <w:sz w:val="18"/>
              </w:rPr>
            </w:pPr>
            <w:r>
              <w:rPr>
                <w:b/>
                <w:color w:val="FFFFFF"/>
                <w:sz w:val="18"/>
              </w:rPr>
              <w:t>Crosscutting Concepts</w:t>
            </w:r>
          </w:p>
        </w:tc>
      </w:tr>
      <w:tr w:rsidR="009B681C">
        <w:trPr>
          <w:trHeight w:val="5706"/>
        </w:trPr>
        <w:tc>
          <w:tcPr>
            <w:tcW w:w="5222" w:type="dxa"/>
          </w:tcPr>
          <w:p w:rsidR="009B681C" w:rsidRDefault="00D00604">
            <w:pPr>
              <w:pStyle w:val="TableParagraph"/>
              <w:spacing w:before="50"/>
              <w:ind w:left="55"/>
              <w:rPr>
                <w:b/>
                <w:sz w:val="16"/>
              </w:rPr>
            </w:pPr>
            <w:r>
              <w:rPr>
                <w:b/>
                <w:sz w:val="16"/>
              </w:rPr>
              <w:t>Developing and Using Models</w:t>
            </w:r>
          </w:p>
          <w:p w:rsidR="009B681C" w:rsidRDefault="00D00604">
            <w:pPr>
              <w:pStyle w:val="TableParagraph"/>
              <w:spacing w:before="6"/>
              <w:ind w:left="55" w:right="423"/>
              <w:rPr>
                <w:sz w:val="16"/>
              </w:rPr>
            </w:pPr>
            <w:r>
              <w:rPr>
                <w:spacing w:val="-6"/>
                <w:sz w:val="16"/>
              </w:rPr>
              <w:t xml:space="preserve">Modeling </w:t>
            </w:r>
            <w:r>
              <w:rPr>
                <w:sz w:val="16"/>
              </w:rPr>
              <w:t xml:space="preserve">in </w:t>
            </w:r>
            <w:r>
              <w:rPr>
                <w:spacing w:val="-4"/>
                <w:sz w:val="16"/>
              </w:rPr>
              <w:t xml:space="preserve">K–2 </w:t>
            </w:r>
            <w:r>
              <w:rPr>
                <w:spacing w:val="-5"/>
                <w:sz w:val="16"/>
              </w:rPr>
              <w:t xml:space="preserve">builds </w:t>
            </w:r>
            <w:r>
              <w:rPr>
                <w:sz w:val="16"/>
              </w:rPr>
              <w:t xml:space="preserve">on </w:t>
            </w:r>
            <w:r>
              <w:rPr>
                <w:spacing w:val="-5"/>
                <w:sz w:val="16"/>
              </w:rPr>
              <w:t xml:space="preserve">prior </w:t>
            </w:r>
            <w:r>
              <w:rPr>
                <w:spacing w:val="-6"/>
                <w:sz w:val="16"/>
              </w:rPr>
              <w:t xml:space="preserve">experiences </w:t>
            </w:r>
            <w:r>
              <w:rPr>
                <w:spacing w:val="-3"/>
                <w:sz w:val="16"/>
              </w:rPr>
              <w:t xml:space="preserve">and </w:t>
            </w:r>
            <w:r>
              <w:rPr>
                <w:spacing w:val="-6"/>
                <w:sz w:val="16"/>
              </w:rPr>
              <w:t xml:space="preserve">progresses </w:t>
            </w:r>
            <w:r>
              <w:rPr>
                <w:sz w:val="16"/>
              </w:rPr>
              <w:t xml:space="preserve">to </w:t>
            </w:r>
            <w:r>
              <w:rPr>
                <w:spacing w:val="-5"/>
                <w:sz w:val="16"/>
              </w:rPr>
              <w:t xml:space="preserve">include </w:t>
            </w:r>
            <w:r>
              <w:rPr>
                <w:spacing w:val="-4"/>
                <w:sz w:val="16"/>
              </w:rPr>
              <w:t xml:space="preserve">using </w:t>
            </w:r>
            <w:r>
              <w:rPr>
                <w:spacing w:val="-3"/>
                <w:sz w:val="16"/>
              </w:rPr>
              <w:t xml:space="preserve">and </w:t>
            </w:r>
            <w:r>
              <w:rPr>
                <w:spacing w:val="-6"/>
                <w:sz w:val="16"/>
              </w:rPr>
              <w:t xml:space="preserve">developing </w:t>
            </w:r>
            <w:r>
              <w:rPr>
                <w:spacing w:val="-5"/>
                <w:sz w:val="16"/>
              </w:rPr>
              <w:t xml:space="preserve">models (i.e., diagram, </w:t>
            </w:r>
            <w:r>
              <w:rPr>
                <w:spacing w:val="-6"/>
                <w:sz w:val="16"/>
              </w:rPr>
              <w:t xml:space="preserve">drawing, physical replica, diorama, dramatization, </w:t>
            </w:r>
            <w:r>
              <w:rPr>
                <w:sz w:val="16"/>
              </w:rPr>
              <w:t xml:space="preserve">or </w:t>
            </w:r>
            <w:r>
              <w:rPr>
                <w:spacing w:val="-6"/>
                <w:sz w:val="16"/>
              </w:rPr>
              <w:t xml:space="preserve">storyboard) </w:t>
            </w:r>
            <w:r>
              <w:rPr>
                <w:spacing w:val="-5"/>
                <w:sz w:val="16"/>
              </w:rPr>
              <w:t xml:space="preserve">that </w:t>
            </w:r>
            <w:r>
              <w:rPr>
                <w:spacing w:val="-6"/>
                <w:sz w:val="16"/>
              </w:rPr>
              <w:t xml:space="preserve">represent </w:t>
            </w:r>
            <w:r>
              <w:rPr>
                <w:spacing w:val="-5"/>
                <w:sz w:val="16"/>
              </w:rPr>
              <w:t xml:space="preserve">concrete events or design </w:t>
            </w:r>
            <w:r>
              <w:rPr>
                <w:spacing w:val="-6"/>
                <w:sz w:val="16"/>
              </w:rPr>
              <w:t>solutions.</w:t>
            </w:r>
          </w:p>
          <w:p w:rsidR="009B681C" w:rsidRDefault="00D00604">
            <w:pPr>
              <w:pStyle w:val="TableParagraph"/>
              <w:numPr>
                <w:ilvl w:val="0"/>
                <w:numId w:val="357"/>
              </w:numPr>
              <w:tabs>
                <w:tab w:val="left" w:pos="420"/>
              </w:tabs>
              <w:spacing w:before="14"/>
              <w:ind w:right="134"/>
              <w:rPr>
                <w:sz w:val="16"/>
              </w:rPr>
            </w:pPr>
            <w:r>
              <w:rPr>
                <w:sz w:val="16"/>
              </w:rPr>
              <w:t xml:space="preserve">Use a </w:t>
            </w:r>
            <w:r>
              <w:rPr>
                <w:spacing w:val="-4"/>
                <w:sz w:val="16"/>
              </w:rPr>
              <w:t xml:space="preserve">model </w:t>
            </w:r>
            <w:r>
              <w:rPr>
                <w:sz w:val="16"/>
              </w:rPr>
              <w:t xml:space="preserve">to </w:t>
            </w:r>
            <w:r>
              <w:rPr>
                <w:spacing w:val="-6"/>
                <w:sz w:val="16"/>
              </w:rPr>
              <w:t xml:space="preserve">represent relationships </w:t>
            </w:r>
            <w:r>
              <w:rPr>
                <w:spacing w:val="-3"/>
                <w:sz w:val="16"/>
              </w:rPr>
              <w:t xml:space="preserve">in the </w:t>
            </w:r>
            <w:r>
              <w:rPr>
                <w:spacing w:val="-5"/>
                <w:sz w:val="16"/>
              </w:rPr>
              <w:t xml:space="preserve">natural </w:t>
            </w:r>
            <w:r>
              <w:rPr>
                <w:spacing w:val="-6"/>
                <w:sz w:val="16"/>
              </w:rPr>
              <w:t xml:space="preserve">world. </w:t>
            </w:r>
            <w:r>
              <w:rPr>
                <w:spacing w:val="-5"/>
                <w:sz w:val="16"/>
              </w:rPr>
              <w:t xml:space="preserve">(K-ESS3- </w:t>
            </w:r>
            <w:r>
              <w:rPr>
                <w:spacing w:val="-9"/>
                <w:sz w:val="16"/>
              </w:rPr>
              <w:t>1)</w:t>
            </w:r>
          </w:p>
          <w:p w:rsidR="009B681C" w:rsidRDefault="00D00604">
            <w:pPr>
              <w:pStyle w:val="TableParagraph"/>
              <w:spacing w:line="181" w:lineRule="exact"/>
              <w:ind w:left="55"/>
              <w:rPr>
                <w:b/>
                <w:sz w:val="16"/>
              </w:rPr>
            </w:pPr>
            <w:r>
              <w:rPr>
                <w:b/>
                <w:sz w:val="16"/>
              </w:rPr>
              <w:t>Analyzing and Interpreting Data</w:t>
            </w:r>
          </w:p>
          <w:p w:rsidR="009B681C" w:rsidRDefault="00D00604">
            <w:pPr>
              <w:pStyle w:val="TableParagraph"/>
              <w:spacing w:before="4" w:line="235" w:lineRule="auto"/>
              <w:ind w:left="55" w:right="423"/>
              <w:rPr>
                <w:sz w:val="16"/>
              </w:rPr>
            </w:pPr>
            <w:r>
              <w:rPr>
                <w:spacing w:val="-5"/>
                <w:sz w:val="16"/>
              </w:rPr>
              <w:t xml:space="preserve">Analyzing </w:t>
            </w:r>
            <w:r>
              <w:rPr>
                <w:spacing w:val="-4"/>
                <w:sz w:val="16"/>
              </w:rPr>
              <w:t xml:space="preserve">data </w:t>
            </w:r>
            <w:r>
              <w:rPr>
                <w:sz w:val="16"/>
              </w:rPr>
              <w:t xml:space="preserve">in </w:t>
            </w:r>
            <w:r>
              <w:rPr>
                <w:spacing w:val="-2"/>
                <w:sz w:val="16"/>
              </w:rPr>
              <w:t xml:space="preserve">K–2 </w:t>
            </w:r>
            <w:r>
              <w:rPr>
                <w:spacing w:val="-6"/>
                <w:sz w:val="16"/>
              </w:rPr>
              <w:t xml:space="preserve">builds </w:t>
            </w:r>
            <w:r>
              <w:rPr>
                <w:sz w:val="16"/>
              </w:rPr>
              <w:t xml:space="preserve">on </w:t>
            </w:r>
            <w:r>
              <w:rPr>
                <w:spacing w:val="-5"/>
                <w:sz w:val="16"/>
              </w:rPr>
              <w:t xml:space="preserve">prior </w:t>
            </w:r>
            <w:r>
              <w:rPr>
                <w:spacing w:val="-6"/>
                <w:sz w:val="16"/>
              </w:rPr>
              <w:t xml:space="preserve">experiences </w:t>
            </w:r>
            <w:r>
              <w:rPr>
                <w:spacing w:val="-3"/>
                <w:sz w:val="16"/>
              </w:rPr>
              <w:t xml:space="preserve">and </w:t>
            </w:r>
            <w:r>
              <w:rPr>
                <w:spacing w:val="-6"/>
                <w:sz w:val="16"/>
              </w:rPr>
              <w:t xml:space="preserve">progresses </w:t>
            </w:r>
            <w:r>
              <w:rPr>
                <w:sz w:val="16"/>
              </w:rPr>
              <w:t xml:space="preserve">to </w:t>
            </w:r>
            <w:r>
              <w:rPr>
                <w:spacing w:val="-6"/>
                <w:sz w:val="16"/>
              </w:rPr>
              <w:t xml:space="preserve">collecting, recording, </w:t>
            </w:r>
            <w:r>
              <w:rPr>
                <w:spacing w:val="-3"/>
                <w:sz w:val="16"/>
              </w:rPr>
              <w:t xml:space="preserve">and </w:t>
            </w:r>
            <w:r>
              <w:rPr>
                <w:spacing w:val="-4"/>
                <w:sz w:val="16"/>
              </w:rPr>
              <w:t xml:space="preserve">sharing </w:t>
            </w:r>
            <w:r>
              <w:rPr>
                <w:spacing w:val="-6"/>
                <w:sz w:val="16"/>
              </w:rPr>
              <w:t>observations.</w:t>
            </w:r>
          </w:p>
          <w:p w:rsidR="009B681C" w:rsidRDefault="00D00604">
            <w:pPr>
              <w:pStyle w:val="TableParagraph"/>
              <w:numPr>
                <w:ilvl w:val="0"/>
                <w:numId w:val="357"/>
              </w:numPr>
              <w:tabs>
                <w:tab w:val="left" w:pos="420"/>
              </w:tabs>
              <w:spacing w:before="27"/>
              <w:rPr>
                <w:sz w:val="16"/>
              </w:rPr>
            </w:pPr>
            <w:r>
              <w:rPr>
                <w:sz w:val="16"/>
              </w:rPr>
              <w:t xml:space="preserve">Use </w:t>
            </w:r>
            <w:r>
              <w:rPr>
                <w:spacing w:val="-6"/>
                <w:sz w:val="16"/>
              </w:rPr>
              <w:t xml:space="preserve">observations (firsthand </w:t>
            </w:r>
            <w:r>
              <w:rPr>
                <w:sz w:val="16"/>
              </w:rPr>
              <w:t xml:space="preserve">or </w:t>
            </w:r>
            <w:r>
              <w:rPr>
                <w:spacing w:val="-4"/>
                <w:sz w:val="16"/>
              </w:rPr>
              <w:t xml:space="preserve">from </w:t>
            </w:r>
            <w:r>
              <w:rPr>
                <w:spacing w:val="-6"/>
                <w:sz w:val="16"/>
              </w:rPr>
              <w:t xml:space="preserve">media) </w:t>
            </w:r>
            <w:r>
              <w:rPr>
                <w:sz w:val="16"/>
              </w:rPr>
              <w:t>to</w:t>
            </w:r>
            <w:r>
              <w:rPr>
                <w:spacing w:val="-21"/>
                <w:sz w:val="16"/>
              </w:rPr>
              <w:t xml:space="preserve"> </w:t>
            </w:r>
            <w:r>
              <w:rPr>
                <w:spacing w:val="-5"/>
                <w:sz w:val="16"/>
              </w:rPr>
              <w:t>describe</w:t>
            </w:r>
          </w:p>
          <w:p w:rsidR="009B681C" w:rsidRDefault="00D00604">
            <w:pPr>
              <w:pStyle w:val="TableParagraph"/>
              <w:numPr>
                <w:ilvl w:val="0"/>
                <w:numId w:val="357"/>
              </w:numPr>
              <w:tabs>
                <w:tab w:val="left" w:pos="420"/>
              </w:tabs>
              <w:spacing w:before="1"/>
              <w:ind w:right="99"/>
              <w:rPr>
                <w:sz w:val="16"/>
              </w:rPr>
            </w:pPr>
            <w:r>
              <w:rPr>
                <w:spacing w:val="-5"/>
                <w:sz w:val="16"/>
              </w:rPr>
              <w:t xml:space="preserve">patterns </w:t>
            </w:r>
            <w:r>
              <w:rPr>
                <w:sz w:val="16"/>
              </w:rPr>
              <w:t xml:space="preserve">in </w:t>
            </w:r>
            <w:r>
              <w:rPr>
                <w:spacing w:val="-3"/>
                <w:sz w:val="16"/>
              </w:rPr>
              <w:t xml:space="preserve">the </w:t>
            </w:r>
            <w:r>
              <w:rPr>
                <w:spacing w:val="-5"/>
                <w:sz w:val="16"/>
              </w:rPr>
              <w:t xml:space="preserve">natural world </w:t>
            </w:r>
            <w:r>
              <w:rPr>
                <w:sz w:val="16"/>
              </w:rPr>
              <w:t xml:space="preserve">in </w:t>
            </w:r>
            <w:r>
              <w:rPr>
                <w:spacing w:val="-7"/>
                <w:sz w:val="16"/>
              </w:rPr>
              <w:t xml:space="preserve">order </w:t>
            </w:r>
            <w:r>
              <w:rPr>
                <w:sz w:val="16"/>
              </w:rPr>
              <w:t xml:space="preserve">to </w:t>
            </w:r>
            <w:r>
              <w:rPr>
                <w:spacing w:val="-6"/>
                <w:sz w:val="16"/>
              </w:rPr>
              <w:t xml:space="preserve">answer </w:t>
            </w:r>
            <w:r>
              <w:rPr>
                <w:spacing w:val="-5"/>
                <w:sz w:val="16"/>
              </w:rPr>
              <w:t xml:space="preserve">scientific </w:t>
            </w:r>
            <w:r>
              <w:rPr>
                <w:spacing w:val="-6"/>
                <w:sz w:val="16"/>
              </w:rPr>
              <w:t xml:space="preserve">questions. </w:t>
            </w:r>
            <w:r>
              <w:rPr>
                <w:spacing w:val="-4"/>
                <w:sz w:val="16"/>
              </w:rPr>
              <w:t xml:space="preserve">(K- </w:t>
            </w:r>
            <w:r>
              <w:rPr>
                <w:spacing w:val="-7"/>
                <w:sz w:val="16"/>
              </w:rPr>
              <w:t>LS1-1)</w:t>
            </w:r>
          </w:p>
          <w:p w:rsidR="009B681C" w:rsidRDefault="00D00604">
            <w:pPr>
              <w:pStyle w:val="TableParagraph"/>
              <w:spacing w:line="181" w:lineRule="exact"/>
              <w:ind w:left="55"/>
              <w:rPr>
                <w:b/>
                <w:sz w:val="16"/>
              </w:rPr>
            </w:pPr>
            <w:r>
              <w:rPr>
                <w:b/>
                <w:sz w:val="16"/>
              </w:rPr>
              <w:t>Engaging in Argument from Evidence</w:t>
            </w:r>
          </w:p>
          <w:p w:rsidR="009B681C" w:rsidRDefault="00D00604">
            <w:pPr>
              <w:pStyle w:val="TableParagraph"/>
              <w:spacing w:before="1"/>
              <w:ind w:left="55"/>
              <w:rPr>
                <w:sz w:val="16"/>
              </w:rPr>
            </w:pPr>
            <w:r>
              <w:rPr>
                <w:spacing w:val="-5"/>
                <w:sz w:val="16"/>
              </w:rPr>
              <w:t xml:space="preserve">Engaging </w:t>
            </w:r>
            <w:r>
              <w:rPr>
                <w:sz w:val="16"/>
              </w:rPr>
              <w:t xml:space="preserve">in </w:t>
            </w:r>
            <w:r>
              <w:rPr>
                <w:spacing w:val="-6"/>
                <w:sz w:val="16"/>
              </w:rPr>
              <w:t xml:space="preserve">argument </w:t>
            </w:r>
            <w:r>
              <w:rPr>
                <w:spacing w:val="-4"/>
                <w:sz w:val="16"/>
              </w:rPr>
              <w:t xml:space="preserve">from </w:t>
            </w:r>
            <w:r>
              <w:rPr>
                <w:spacing w:val="-6"/>
                <w:sz w:val="16"/>
              </w:rPr>
              <w:t xml:space="preserve">evidence </w:t>
            </w:r>
            <w:r>
              <w:rPr>
                <w:sz w:val="16"/>
              </w:rPr>
              <w:t xml:space="preserve">in </w:t>
            </w:r>
            <w:r>
              <w:rPr>
                <w:spacing w:val="-4"/>
                <w:sz w:val="16"/>
              </w:rPr>
              <w:t xml:space="preserve">K–2 </w:t>
            </w:r>
            <w:r>
              <w:rPr>
                <w:spacing w:val="-5"/>
                <w:sz w:val="16"/>
              </w:rPr>
              <w:t xml:space="preserve">builds </w:t>
            </w:r>
            <w:r>
              <w:rPr>
                <w:sz w:val="16"/>
              </w:rPr>
              <w:t xml:space="preserve">on </w:t>
            </w:r>
            <w:r>
              <w:rPr>
                <w:spacing w:val="-6"/>
                <w:sz w:val="16"/>
              </w:rPr>
              <w:t xml:space="preserve">prior experiences </w:t>
            </w:r>
            <w:r>
              <w:rPr>
                <w:spacing w:val="-3"/>
                <w:sz w:val="16"/>
              </w:rPr>
              <w:t xml:space="preserve">and </w:t>
            </w:r>
            <w:r>
              <w:rPr>
                <w:spacing w:val="-7"/>
                <w:sz w:val="16"/>
              </w:rPr>
              <w:t xml:space="preserve">progresses </w:t>
            </w:r>
            <w:r>
              <w:rPr>
                <w:spacing w:val="1"/>
                <w:sz w:val="16"/>
              </w:rPr>
              <w:t xml:space="preserve">to </w:t>
            </w:r>
            <w:r>
              <w:rPr>
                <w:spacing w:val="-5"/>
                <w:sz w:val="16"/>
              </w:rPr>
              <w:t xml:space="preserve">comparing </w:t>
            </w:r>
            <w:r>
              <w:rPr>
                <w:spacing w:val="-6"/>
                <w:sz w:val="16"/>
              </w:rPr>
              <w:t xml:space="preserve">ideas </w:t>
            </w:r>
            <w:r>
              <w:rPr>
                <w:spacing w:val="-3"/>
                <w:sz w:val="16"/>
              </w:rPr>
              <w:t xml:space="preserve">and </w:t>
            </w:r>
            <w:r>
              <w:rPr>
                <w:spacing w:val="-6"/>
                <w:sz w:val="16"/>
              </w:rPr>
              <w:t xml:space="preserve">representations </w:t>
            </w:r>
            <w:r>
              <w:rPr>
                <w:spacing w:val="-7"/>
                <w:sz w:val="16"/>
              </w:rPr>
              <w:t xml:space="preserve">about </w:t>
            </w:r>
            <w:r>
              <w:rPr>
                <w:spacing w:val="-3"/>
                <w:sz w:val="16"/>
              </w:rPr>
              <w:t xml:space="preserve">the </w:t>
            </w:r>
            <w:r>
              <w:rPr>
                <w:spacing w:val="-5"/>
                <w:sz w:val="16"/>
              </w:rPr>
              <w:t xml:space="preserve">natural and designed </w:t>
            </w:r>
            <w:r>
              <w:rPr>
                <w:spacing w:val="-6"/>
                <w:sz w:val="16"/>
              </w:rPr>
              <w:t>world(s).</w:t>
            </w:r>
          </w:p>
          <w:p w:rsidR="009B681C" w:rsidRDefault="00D00604">
            <w:pPr>
              <w:pStyle w:val="TableParagraph"/>
              <w:numPr>
                <w:ilvl w:val="0"/>
                <w:numId w:val="357"/>
              </w:numPr>
              <w:tabs>
                <w:tab w:val="left" w:pos="420"/>
              </w:tabs>
              <w:spacing w:before="13" w:line="182" w:lineRule="exact"/>
              <w:rPr>
                <w:sz w:val="16"/>
              </w:rPr>
            </w:pPr>
            <w:r>
              <w:rPr>
                <w:spacing w:val="-5"/>
                <w:sz w:val="16"/>
              </w:rPr>
              <w:t xml:space="preserve">Construct </w:t>
            </w:r>
            <w:r>
              <w:rPr>
                <w:sz w:val="16"/>
              </w:rPr>
              <w:t xml:space="preserve">an </w:t>
            </w:r>
            <w:r>
              <w:rPr>
                <w:spacing w:val="-6"/>
                <w:sz w:val="16"/>
              </w:rPr>
              <w:t xml:space="preserve">argument </w:t>
            </w:r>
            <w:r>
              <w:rPr>
                <w:spacing w:val="-5"/>
                <w:sz w:val="16"/>
              </w:rPr>
              <w:t xml:space="preserve">with </w:t>
            </w:r>
            <w:r>
              <w:rPr>
                <w:spacing w:val="-6"/>
                <w:sz w:val="16"/>
              </w:rPr>
              <w:t xml:space="preserve">evidence </w:t>
            </w:r>
            <w:r>
              <w:rPr>
                <w:sz w:val="16"/>
              </w:rPr>
              <w:t xml:space="preserve">to </w:t>
            </w:r>
            <w:r>
              <w:rPr>
                <w:spacing w:val="-5"/>
                <w:sz w:val="16"/>
              </w:rPr>
              <w:t xml:space="preserve">support </w:t>
            </w:r>
            <w:r>
              <w:rPr>
                <w:sz w:val="16"/>
              </w:rPr>
              <w:t xml:space="preserve">a </w:t>
            </w:r>
            <w:r>
              <w:rPr>
                <w:spacing w:val="-4"/>
                <w:sz w:val="16"/>
              </w:rPr>
              <w:t>claim.</w:t>
            </w:r>
            <w:r>
              <w:rPr>
                <w:spacing w:val="-21"/>
                <w:sz w:val="16"/>
              </w:rPr>
              <w:t xml:space="preserve"> </w:t>
            </w:r>
            <w:r>
              <w:rPr>
                <w:spacing w:val="-8"/>
                <w:sz w:val="16"/>
              </w:rPr>
              <w:t>(K-ESS2-2)</w:t>
            </w:r>
          </w:p>
          <w:p w:rsidR="009B681C" w:rsidRDefault="00D00604">
            <w:pPr>
              <w:pStyle w:val="TableParagraph"/>
              <w:spacing w:line="182" w:lineRule="exact"/>
              <w:ind w:left="55"/>
              <w:rPr>
                <w:b/>
                <w:sz w:val="16"/>
              </w:rPr>
            </w:pPr>
            <w:r>
              <w:rPr>
                <w:b/>
                <w:sz w:val="16"/>
              </w:rPr>
              <w:t>Obtaining, Evaluating, and Communicating Information</w:t>
            </w:r>
          </w:p>
          <w:p w:rsidR="009B681C" w:rsidRDefault="00D00604">
            <w:pPr>
              <w:pStyle w:val="TableParagraph"/>
              <w:spacing w:before="1"/>
              <w:ind w:left="55"/>
              <w:rPr>
                <w:sz w:val="16"/>
              </w:rPr>
            </w:pPr>
            <w:r>
              <w:rPr>
                <w:spacing w:val="-6"/>
                <w:sz w:val="16"/>
              </w:rPr>
              <w:t xml:space="preserve">Obtaining, evaluating, </w:t>
            </w:r>
            <w:r>
              <w:rPr>
                <w:spacing w:val="-3"/>
                <w:sz w:val="16"/>
              </w:rPr>
              <w:t xml:space="preserve">and </w:t>
            </w:r>
            <w:r>
              <w:rPr>
                <w:spacing w:val="-5"/>
                <w:sz w:val="16"/>
              </w:rPr>
              <w:t xml:space="preserve">communicating </w:t>
            </w:r>
            <w:r>
              <w:rPr>
                <w:spacing w:val="-6"/>
                <w:sz w:val="16"/>
              </w:rPr>
              <w:t xml:space="preserve">information </w:t>
            </w:r>
            <w:r>
              <w:rPr>
                <w:sz w:val="16"/>
              </w:rPr>
              <w:t xml:space="preserve">in </w:t>
            </w:r>
            <w:r>
              <w:rPr>
                <w:spacing w:val="-4"/>
                <w:sz w:val="16"/>
              </w:rPr>
              <w:t xml:space="preserve">K–2 </w:t>
            </w:r>
            <w:r>
              <w:rPr>
                <w:spacing w:val="-6"/>
                <w:sz w:val="16"/>
              </w:rPr>
              <w:t xml:space="preserve">builds </w:t>
            </w:r>
            <w:r>
              <w:rPr>
                <w:sz w:val="16"/>
              </w:rPr>
              <w:t xml:space="preserve">on </w:t>
            </w:r>
            <w:r>
              <w:rPr>
                <w:spacing w:val="-5"/>
                <w:sz w:val="16"/>
              </w:rPr>
              <w:t xml:space="preserve">prior </w:t>
            </w:r>
            <w:r>
              <w:rPr>
                <w:spacing w:val="-6"/>
                <w:sz w:val="16"/>
              </w:rPr>
              <w:t xml:space="preserve">experiences </w:t>
            </w:r>
            <w:r>
              <w:rPr>
                <w:spacing w:val="-3"/>
                <w:sz w:val="16"/>
              </w:rPr>
              <w:t xml:space="preserve">and </w:t>
            </w:r>
            <w:r>
              <w:rPr>
                <w:sz w:val="16"/>
              </w:rPr>
              <w:t xml:space="preserve">uses </w:t>
            </w:r>
            <w:r>
              <w:rPr>
                <w:spacing w:val="-6"/>
                <w:sz w:val="16"/>
              </w:rPr>
              <w:t xml:space="preserve">observations </w:t>
            </w:r>
            <w:r>
              <w:rPr>
                <w:spacing w:val="-3"/>
                <w:sz w:val="16"/>
              </w:rPr>
              <w:t xml:space="preserve">and </w:t>
            </w:r>
            <w:r>
              <w:rPr>
                <w:spacing w:val="-5"/>
                <w:sz w:val="16"/>
              </w:rPr>
              <w:t xml:space="preserve">texts </w:t>
            </w:r>
            <w:r>
              <w:rPr>
                <w:spacing w:val="1"/>
                <w:sz w:val="16"/>
              </w:rPr>
              <w:t xml:space="preserve">to </w:t>
            </w:r>
            <w:r>
              <w:rPr>
                <w:spacing w:val="-5"/>
                <w:sz w:val="16"/>
              </w:rPr>
              <w:t xml:space="preserve">communicate new </w:t>
            </w:r>
            <w:r>
              <w:rPr>
                <w:spacing w:val="-6"/>
                <w:sz w:val="16"/>
              </w:rPr>
              <w:t>information.</w:t>
            </w:r>
          </w:p>
          <w:p w:rsidR="009B681C" w:rsidRDefault="00D00604">
            <w:pPr>
              <w:pStyle w:val="TableParagraph"/>
              <w:numPr>
                <w:ilvl w:val="0"/>
                <w:numId w:val="357"/>
              </w:numPr>
              <w:tabs>
                <w:tab w:val="left" w:pos="420"/>
              </w:tabs>
              <w:spacing w:before="36" w:line="228" w:lineRule="auto"/>
              <w:ind w:right="189"/>
              <w:jc w:val="both"/>
              <w:rPr>
                <w:sz w:val="16"/>
              </w:rPr>
            </w:pPr>
            <w:r>
              <w:rPr>
                <w:spacing w:val="-6"/>
                <w:sz w:val="16"/>
              </w:rPr>
              <w:t xml:space="preserve">Communicate solutions </w:t>
            </w:r>
            <w:r>
              <w:rPr>
                <w:spacing w:val="-5"/>
                <w:sz w:val="16"/>
              </w:rPr>
              <w:t xml:space="preserve">with </w:t>
            </w:r>
            <w:r>
              <w:rPr>
                <w:spacing w:val="-6"/>
                <w:sz w:val="16"/>
              </w:rPr>
              <w:t xml:space="preserve">others </w:t>
            </w:r>
            <w:r>
              <w:rPr>
                <w:sz w:val="16"/>
              </w:rPr>
              <w:t xml:space="preserve">in </w:t>
            </w:r>
            <w:r>
              <w:rPr>
                <w:spacing w:val="-6"/>
                <w:sz w:val="16"/>
              </w:rPr>
              <w:t xml:space="preserve">oral </w:t>
            </w:r>
            <w:r>
              <w:rPr>
                <w:spacing w:val="-5"/>
                <w:sz w:val="16"/>
              </w:rPr>
              <w:t xml:space="preserve">and/or written </w:t>
            </w:r>
            <w:r>
              <w:rPr>
                <w:spacing w:val="-4"/>
                <w:sz w:val="16"/>
              </w:rPr>
              <w:t xml:space="preserve">forms using </w:t>
            </w:r>
            <w:r>
              <w:rPr>
                <w:spacing w:val="-6"/>
                <w:sz w:val="16"/>
              </w:rPr>
              <w:t xml:space="preserve">models </w:t>
            </w:r>
            <w:r>
              <w:rPr>
                <w:spacing w:val="-5"/>
                <w:sz w:val="16"/>
              </w:rPr>
              <w:t xml:space="preserve">and/or </w:t>
            </w:r>
            <w:r>
              <w:rPr>
                <w:spacing w:val="-6"/>
                <w:sz w:val="16"/>
              </w:rPr>
              <w:t xml:space="preserve">drawings </w:t>
            </w:r>
            <w:r>
              <w:rPr>
                <w:spacing w:val="-4"/>
                <w:sz w:val="16"/>
              </w:rPr>
              <w:t xml:space="preserve">that </w:t>
            </w:r>
            <w:r>
              <w:rPr>
                <w:spacing w:val="-5"/>
                <w:sz w:val="16"/>
              </w:rPr>
              <w:t xml:space="preserve">provide </w:t>
            </w:r>
            <w:r>
              <w:rPr>
                <w:spacing w:val="-6"/>
                <w:sz w:val="16"/>
              </w:rPr>
              <w:t xml:space="preserve">detail about </w:t>
            </w:r>
            <w:r>
              <w:rPr>
                <w:spacing w:val="-5"/>
                <w:sz w:val="16"/>
              </w:rPr>
              <w:t xml:space="preserve">scientific ideas. </w:t>
            </w:r>
            <w:r>
              <w:rPr>
                <w:spacing w:val="-4"/>
                <w:sz w:val="16"/>
              </w:rPr>
              <w:t xml:space="preserve">(K- </w:t>
            </w:r>
            <w:r>
              <w:rPr>
                <w:spacing w:val="-9"/>
                <w:sz w:val="16"/>
              </w:rPr>
              <w:t>ESS3-3)</w:t>
            </w:r>
          </w:p>
          <w:p w:rsidR="009B681C" w:rsidRDefault="00D00604">
            <w:pPr>
              <w:pStyle w:val="TableParagraph"/>
              <w:spacing w:line="182" w:lineRule="exact"/>
              <w:ind w:left="1355"/>
              <w:rPr>
                <w:b/>
                <w:sz w:val="16"/>
              </w:rPr>
            </w:pPr>
            <w:r>
              <w:rPr>
                <w:b/>
                <w:sz w:val="16"/>
              </w:rPr>
              <w:t>-----------------------------------------------</w:t>
            </w:r>
          </w:p>
          <w:p w:rsidR="009B681C" w:rsidRDefault="00D00604">
            <w:pPr>
              <w:pStyle w:val="TableParagraph"/>
              <w:spacing w:before="1" w:line="182" w:lineRule="exact"/>
              <w:ind w:left="1330"/>
              <w:rPr>
                <w:b/>
                <w:i/>
                <w:sz w:val="16"/>
              </w:rPr>
            </w:pPr>
            <w:r>
              <w:rPr>
                <w:b/>
                <w:i/>
                <w:sz w:val="16"/>
              </w:rPr>
              <w:t>Connections to Nature of Science</w:t>
            </w:r>
          </w:p>
          <w:p w:rsidR="009B681C" w:rsidRDefault="00D00604">
            <w:pPr>
              <w:pStyle w:val="TableParagraph"/>
              <w:spacing w:line="182" w:lineRule="exact"/>
              <w:ind w:left="55"/>
              <w:rPr>
                <w:b/>
                <w:sz w:val="16"/>
              </w:rPr>
            </w:pPr>
            <w:r>
              <w:rPr>
                <w:b/>
                <w:sz w:val="16"/>
              </w:rPr>
              <w:t>Scientific Knowledge is Based on Empirical Evidence</w:t>
            </w:r>
          </w:p>
          <w:p w:rsidR="009B681C" w:rsidRDefault="00D00604">
            <w:pPr>
              <w:pStyle w:val="TableParagraph"/>
              <w:numPr>
                <w:ilvl w:val="0"/>
                <w:numId w:val="357"/>
              </w:numPr>
              <w:tabs>
                <w:tab w:val="left" w:pos="420"/>
              </w:tabs>
              <w:spacing w:before="16"/>
              <w:ind w:right="104"/>
              <w:rPr>
                <w:sz w:val="16"/>
              </w:rPr>
            </w:pPr>
            <w:r>
              <w:rPr>
                <w:spacing w:val="-6"/>
                <w:sz w:val="16"/>
              </w:rPr>
              <w:t xml:space="preserve">Scientists look </w:t>
            </w:r>
            <w:r>
              <w:rPr>
                <w:spacing w:val="-3"/>
                <w:sz w:val="16"/>
              </w:rPr>
              <w:t xml:space="preserve">for </w:t>
            </w:r>
            <w:r>
              <w:rPr>
                <w:spacing w:val="-5"/>
                <w:sz w:val="16"/>
              </w:rPr>
              <w:t xml:space="preserve">patterns </w:t>
            </w:r>
            <w:r>
              <w:rPr>
                <w:spacing w:val="-3"/>
                <w:sz w:val="16"/>
              </w:rPr>
              <w:t xml:space="preserve">and </w:t>
            </w:r>
            <w:r>
              <w:rPr>
                <w:spacing w:val="-5"/>
                <w:sz w:val="16"/>
              </w:rPr>
              <w:t xml:space="preserve">order </w:t>
            </w:r>
            <w:r>
              <w:rPr>
                <w:spacing w:val="-4"/>
                <w:sz w:val="16"/>
              </w:rPr>
              <w:t xml:space="preserve">when making </w:t>
            </w:r>
            <w:r>
              <w:rPr>
                <w:spacing w:val="-6"/>
                <w:sz w:val="16"/>
              </w:rPr>
              <w:t xml:space="preserve">observations about </w:t>
            </w:r>
            <w:r>
              <w:rPr>
                <w:spacing w:val="-3"/>
                <w:sz w:val="16"/>
              </w:rPr>
              <w:t xml:space="preserve">the </w:t>
            </w:r>
            <w:r>
              <w:rPr>
                <w:spacing w:val="-5"/>
                <w:sz w:val="16"/>
              </w:rPr>
              <w:t>world.</w:t>
            </w:r>
            <w:r>
              <w:rPr>
                <w:spacing w:val="5"/>
                <w:sz w:val="16"/>
              </w:rPr>
              <w:t xml:space="preserve"> </w:t>
            </w:r>
            <w:r>
              <w:rPr>
                <w:spacing w:val="-10"/>
                <w:sz w:val="16"/>
              </w:rPr>
              <w:t>(K-LS1-1)</w:t>
            </w:r>
          </w:p>
        </w:tc>
        <w:tc>
          <w:tcPr>
            <w:tcW w:w="3291" w:type="dxa"/>
          </w:tcPr>
          <w:p w:rsidR="009B681C" w:rsidRDefault="00D00604">
            <w:pPr>
              <w:pStyle w:val="TableParagraph"/>
              <w:spacing w:before="50"/>
              <w:ind w:left="60" w:right="181"/>
              <w:rPr>
                <w:b/>
                <w:sz w:val="16"/>
              </w:rPr>
            </w:pPr>
            <w:r>
              <w:rPr>
                <w:b/>
                <w:spacing w:val="-5"/>
                <w:sz w:val="16"/>
              </w:rPr>
              <w:t xml:space="preserve">LS1.C: </w:t>
            </w:r>
            <w:r>
              <w:rPr>
                <w:b/>
                <w:spacing w:val="-6"/>
                <w:sz w:val="16"/>
              </w:rPr>
              <w:t xml:space="preserve">Organization </w:t>
            </w:r>
            <w:r>
              <w:rPr>
                <w:b/>
                <w:spacing w:val="-4"/>
                <w:sz w:val="16"/>
              </w:rPr>
              <w:t xml:space="preserve">for </w:t>
            </w:r>
            <w:r>
              <w:rPr>
                <w:b/>
                <w:spacing w:val="-5"/>
                <w:sz w:val="16"/>
              </w:rPr>
              <w:t xml:space="preserve">Matter and </w:t>
            </w:r>
            <w:r>
              <w:rPr>
                <w:b/>
                <w:spacing w:val="-4"/>
                <w:sz w:val="16"/>
              </w:rPr>
              <w:t xml:space="preserve">Energy </w:t>
            </w:r>
            <w:r>
              <w:rPr>
                <w:b/>
                <w:spacing w:val="-3"/>
                <w:sz w:val="16"/>
              </w:rPr>
              <w:t xml:space="preserve">Flow </w:t>
            </w:r>
            <w:r>
              <w:rPr>
                <w:b/>
                <w:spacing w:val="1"/>
                <w:sz w:val="16"/>
              </w:rPr>
              <w:t>in</w:t>
            </w:r>
            <w:r>
              <w:rPr>
                <w:b/>
                <w:sz w:val="16"/>
              </w:rPr>
              <w:t xml:space="preserve"> </w:t>
            </w:r>
            <w:r>
              <w:rPr>
                <w:b/>
                <w:spacing w:val="-7"/>
                <w:sz w:val="16"/>
              </w:rPr>
              <w:t>Organisms</w:t>
            </w:r>
          </w:p>
          <w:p w:rsidR="009B681C" w:rsidRDefault="00D00604">
            <w:pPr>
              <w:pStyle w:val="TableParagraph"/>
              <w:numPr>
                <w:ilvl w:val="0"/>
                <w:numId w:val="356"/>
              </w:numPr>
              <w:tabs>
                <w:tab w:val="left" w:pos="451"/>
              </w:tabs>
              <w:spacing w:before="27" w:line="232" w:lineRule="auto"/>
              <w:ind w:right="109"/>
              <w:jc w:val="both"/>
              <w:rPr>
                <w:sz w:val="16"/>
              </w:rPr>
            </w:pPr>
            <w:r>
              <w:rPr>
                <w:spacing w:val="-5"/>
                <w:sz w:val="16"/>
              </w:rPr>
              <w:t xml:space="preserve">All </w:t>
            </w:r>
            <w:r>
              <w:rPr>
                <w:spacing w:val="-6"/>
                <w:sz w:val="16"/>
              </w:rPr>
              <w:t xml:space="preserve">animals </w:t>
            </w:r>
            <w:r>
              <w:rPr>
                <w:spacing w:val="-5"/>
                <w:sz w:val="16"/>
              </w:rPr>
              <w:t xml:space="preserve">need </w:t>
            </w:r>
            <w:r>
              <w:rPr>
                <w:sz w:val="16"/>
              </w:rPr>
              <w:t xml:space="preserve">food in </w:t>
            </w:r>
            <w:r>
              <w:rPr>
                <w:spacing w:val="-6"/>
                <w:sz w:val="16"/>
              </w:rPr>
              <w:t xml:space="preserve">order </w:t>
            </w:r>
            <w:r>
              <w:rPr>
                <w:sz w:val="16"/>
              </w:rPr>
              <w:t xml:space="preserve">to </w:t>
            </w:r>
            <w:r>
              <w:rPr>
                <w:spacing w:val="-3"/>
                <w:sz w:val="16"/>
              </w:rPr>
              <w:t>live</w:t>
            </w:r>
            <w:r>
              <w:rPr>
                <w:spacing w:val="-32"/>
                <w:sz w:val="16"/>
              </w:rPr>
              <w:t xml:space="preserve"> </w:t>
            </w:r>
            <w:r>
              <w:rPr>
                <w:spacing w:val="-3"/>
                <w:sz w:val="16"/>
              </w:rPr>
              <w:t xml:space="preserve">and </w:t>
            </w:r>
            <w:r>
              <w:rPr>
                <w:spacing w:val="-6"/>
                <w:sz w:val="16"/>
              </w:rPr>
              <w:t xml:space="preserve">grow. </w:t>
            </w:r>
            <w:r>
              <w:rPr>
                <w:spacing w:val="-4"/>
                <w:sz w:val="16"/>
              </w:rPr>
              <w:t xml:space="preserve">They </w:t>
            </w:r>
            <w:r>
              <w:rPr>
                <w:spacing w:val="-5"/>
                <w:sz w:val="16"/>
              </w:rPr>
              <w:t xml:space="preserve">obtain their </w:t>
            </w:r>
            <w:r>
              <w:rPr>
                <w:sz w:val="16"/>
              </w:rPr>
              <w:t xml:space="preserve">food </w:t>
            </w:r>
            <w:r>
              <w:rPr>
                <w:spacing w:val="-4"/>
                <w:sz w:val="16"/>
              </w:rPr>
              <w:t xml:space="preserve">from </w:t>
            </w:r>
            <w:r>
              <w:rPr>
                <w:spacing w:val="-5"/>
                <w:sz w:val="16"/>
              </w:rPr>
              <w:t xml:space="preserve">plants </w:t>
            </w:r>
            <w:r>
              <w:rPr>
                <w:sz w:val="16"/>
              </w:rPr>
              <w:t xml:space="preserve">or </w:t>
            </w:r>
            <w:r>
              <w:rPr>
                <w:spacing w:val="-4"/>
                <w:sz w:val="16"/>
              </w:rPr>
              <w:t xml:space="preserve">from </w:t>
            </w:r>
            <w:r>
              <w:rPr>
                <w:spacing w:val="-6"/>
                <w:sz w:val="16"/>
              </w:rPr>
              <w:t xml:space="preserve">other animals. Plants </w:t>
            </w:r>
            <w:r>
              <w:rPr>
                <w:spacing w:val="-5"/>
                <w:sz w:val="16"/>
              </w:rPr>
              <w:t xml:space="preserve">need water </w:t>
            </w:r>
            <w:r>
              <w:rPr>
                <w:spacing w:val="-3"/>
                <w:sz w:val="16"/>
              </w:rPr>
              <w:t>and</w:t>
            </w:r>
            <w:r>
              <w:rPr>
                <w:spacing w:val="-14"/>
                <w:sz w:val="16"/>
              </w:rPr>
              <w:t xml:space="preserve"> </w:t>
            </w:r>
            <w:r>
              <w:rPr>
                <w:spacing w:val="-3"/>
                <w:sz w:val="16"/>
              </w:rPr>
              <w:t>light</w:t>
            </w:r>
            <w:r>
              <w:rPr>
                <w:spacing w:val="-9"/>
                <w:sz w:val="16"/>
              </w:rPr>
              <w:t xml:space="preserve"> </w:t>
            </w:r>
            <w:r>
              <w:rPr>
                <w:spacing w:val="1"/>
                <w:sz w:val="16"/>
              </w:rPr>
              <w:t>to</w:t>
            </w:r>
            <w:r>
              <w:rPr>
                <w:spacing w:val="-4"/>
                <w:sz w:val="16"/>
              </w:rPr>
              <w:t xml:space="preserve"> </w:t>
            </w:r>
            <w:r>
              <w:rPr>
                <w:spacing w:val="-3"/>
                <w:sz w:val="16"/>
              </w:rPr>
              <w:t>live</w:t>
            </w:r>
            <w:r>
              <w:rPr>
                <w:spacing w:val="-9"/>
                <w:sz w:val="16"/>
              </w:rPr>
              <w:t xml:space="preserve"> </w:t>
            </w:r>
            <w:r>
              <w:rPr>
                <w:spacing w:val="-3"/>
                <w:sz w:val="16"/>
              </w:rPr>
              <w:t>and</w:t>
            </w:r>
            <w:r>
              <w:rPr>
                <w:spacing w:val="-9"/>
                <w:sz w:val="16"/>
              </w:rPr>
              <w:t xml:space="preserve"> </w:t>
            </w:r>
            <w:r>
              <w:rPr>
                <w:spacing w:val="-5"/>
                <w:sz w:val="16"/>
              </w:rPr>
              <w:t>grow.</w:t>
            </w:r>
            <w:r>
              <w:rPr>
                <w:spacing w:val="-29"/>
                <w:sz w:val="16"/>
              </w:rPr>
              <w:t xml:space="preserve"> </w:t>
            </w:r>
            <w:r>
              <w:rPr>
                <w:spacing w:val="-7"/>
                <w:sz w:val="16"/>
              </w:rPr>
              <w:t>(K-LS1-1)</w:t>
            </w:r>
          </w:p>
          <w:p w:rsidR="009B681C" w:rsidRDefault="00D00604">
            <w:pPr>
              <w:pStyle w:val="TableParagraph"/>
              <w:spacing w:before="1"/>
              <w:ind w:left="60"/>
              <w:rPr>
                <w:b/>
                <w:sz w:val="16"/>
              </w:rPr>
            </w:pPr>
            <w:r>
              <w:rPr>
                <w:b/>
                <w:sz w:val="16"/>
              </w:rPr>
              <w:t>ESS2.E: Biogeology</w:t>
            </w:r>
          </w:p>
          <w:p w:rsidR="009B681C" w:rsidRDefault="00D00604">
            <w:pPr>
              <w:pStyle w:val="TableParagraph"/>
              <w:numPr>
                <w:ilvl w:val="0"/>
                <w:numId w:val="356"/>
              </w:numPr>
              <w:tabs>
                <w:tab w:val="left" w:pos="451"/>
              </w:tabs>
              <w:spacing w:before="11"/>
              <w:ind w:right="415"/>
              <w:rPr>
                <w:sz w:val="16"/>
              </w:rPr>
            </w:pPr>
            <w:r>
              <w:rPr>
                <w:spacing w:val="-6"/>
                <w:sz w:val="16"/>
              </w:rPr>
              <w:t xml:space="preserve">Plants </w:t>
            </w:r>
            <w:r>
              <w:rPr>
                <w:spacing w:val="-3"/>
                <w:sz w:val="16"/>
              </w:rPr>
              <w:t xml:space="preserve">and </w:t>
            </w:r>
            <w:r>
              <w:rPr>
                <w:spacing w:val="-6"/>
                <w:sz w:val="16"/>
              </w:rPr>
              <w:t xml:space="preserve">animals </w:t>
            </w:r>
            <w:r>
              <w:rPr>
                <w:spacing w:val="-3"/>
                <w:sz w:val="16"/>
              </w:rPr>
              <w:t xml:space="preserve">can </w:t>
            </w:r>
            <w:r>
              <w:rPr>
                <w:spacing w:val="-4"/>
                <w:sz w:val="16"/>
              </w:rPr>
              <w:t>change</w:t>
            </w:r>
            <w:r>
              <w:rPr>
                <w:spacing w:val="-19"/>
                <w:sz w:val="16"/>
              </w:rPr>
              <w:t xml:space="preserve"> </w:t>
            </w:r>
            <w:r>
              <w:rPr>
                <w:spacing w:val="-4"/>
                <w:sz w:val="16"/>
              </w:rPr>
              <w:t xml:space="preserve">their </w:t>
            </w:r>
            <w:r>
              <w:rPr>
                <w:spacing w:val="-6"/>
                <w:sz w:val="16"/>
              </w:rPr>
              <w:t>environment.</w:t>
            </w:r>
            <w:r>
              <w:rPr>
                <w:spacing w:val="20"/>
                <w:sz w:val="16"/>
              </w:rPr>
              <w:t xml:space="preserve"> </w:t>
            </w:r>
            <w:r>
              <w:rPr>
                <w:spacing w:val="-8"/>
                <w:sz w:val="16"/>
              </w:rPr>
              <w:t>(K-ESS2-2)</w:t>
            </w:r>
          </w:p>
          <w:p w:rsidR="009B681C" w:rsidRDefault="00D00604">
            <w:pPr>
              <w:pStyle w:val="TableParagraph"/>
              <w:spacing w:line="181" w:lineRule="exact"/>
              <w:ind w:left="60"/>
              <w:rPr>
                <w:b/>
                <w:sz w:val="16"/>
              </w:rPr>
            </w:pPr>
            <w:r>
              <w:rPr>
                <w:b/>
                <w:sz w:val="16"/>
              </w:rPr>
              <w:t>ESS3.A: Natural Resources</w:t>
            </w:r>
          </w:p>
          <w:p w:rsidR="009B681C" w:rsidRDefault="00D00604">
            <w:pPr>
              <w:pStyle w:val="TableParagraph"/>
              <w:numPr>
                <w:ilvl w:val="0"/>
                <w:numId w:val="356"/>
              </w:numPr>
              <w:tabs>
                <w:tab w:val="left" w:pos="451"/>
              </w:tabs>
              <w:spacing w:before="30" w:line="235" w:lineRule="auto"/>
              <w:ind w:right="174"/>
              <w:rPr>
                <w:sz w:val="16"/>
              </w:rPr>
            </w:pPr>
            <w:r>
              <w:rPr>
                <w:spacing w:val="-5"/>
                <w:sz w:val="16"/>
              </w:rPr>
              <w:t xml:space="preserve">Living things </w:t>
            </w:r>
            <w:r>
              <w:rPr>
                <w:spacing w:val="-3"/>
                <w:sz w:val="16"/>
              </w:rPr>
              <w:t xml:space="preserve">need </w:t>
            </w:r>
            <w:r>
              <w:rPr>
                <w:spacing w:val="-5"/>
                <w:sz w:val="16"/>
              </w:rPr>
              <w:t xml:space="preserve">water, air, </w:t>
            </w:r>
            <w:r>
              <w:rPr>
                <w:spacing w:val="-3"/>
                <w:sz w:val="16"/>
              </w:rPr>
              <w:t xml:space="preserve">and </w:t>
            </w:r>
            <w:r>
              <w:rPr>
                <w:spacing w:val="-6"/>
                <w:sz w:val="16"/>
              </w:rPr>
              <w:t xml:space="preserve">resources </w:t>
            </w:r>
            <w:r>
              <w:rPr>
                <w:spacing w:val="-4"/>
                <w:sz w:val="16"/>
              </w:rPr>
              <w:t xml:space="preserve">from </w:t>
            </w:r>
            <w:r>
              <w:rPr>
                <w:spacing w:val="-3"/>
                <w:sz w:val="16"/>
              </w:rPr>
              <w:t xml:space="preserve">the </w:t>
            </w:r>
            <w:r>
              <w:rPr>
                <w:spacing w:val="-5"/>
                <w:sz w:val="16"/>
              </w:rPr>
              <w:t xml:space="preserve">land, </w:t>
            </w:r>
            <w:r>
              <w:rPr>
                <w:spacing w:val="-3"/>
                <w:sz w:val="16"/>
              </w:rPr>
              <w:t>and they live</w:t>
            </w:r>
            <w:r>
              <w:rPr>
                <w:spacing w:val="-28"/>
                <w:sz w:val="16"/>
              </w:rPr>
              <w:t xml:space="preserve"> </w:t>
            </w:r>
            <w:r>
              <w:rPr>
                <w:spacing w:val="-3"/>
                <w:sz w:val="16"/>
              </w:rPr>
              <w:t xml:space="preserve">in </w:t>
            </w:r>
            <w:r>
              <w:rPr>
                <w:spacing w:val="-5"/>
                <w:sz w:val="16"/>
              </w:rPr>
              <w:t xml:space="preserve">places </w:t>
            </w:r>
            <w:r>
              <w:rPr>
                <w:spacing w:val="-4"/>
                <w:sz w:val="16"/>
              </w:rPr>
              <w:t xml:space="preserve">that have </w:t>
            </w:r>
            <w:r>
              <w:rPr>
                <w:sz w:val="16"/>
              </w:rPr>
              <w:t xml:space="preserve">the </w:t>
            </w:r>
            <w:r>
              <w:rPr>
                <w:spacing w:val="-5"/>
                <w:sz w:val="16"/>
              </w:rPr>
              <w:t xml:space="preserve">things </w:t>
            </w:r>
            <w:r>
              <w:rPr>
                <w:spacing w:val="-3"/>
                <w:sz w:val="16"/>
              </w:rPr>
              <w:t xml:space="preserve">they </w:t>
            </w:r>
            <w:r>
              <w:rPr>
                <w:spacing w:val="-4"/>
                <w:sz w:val="16"/>
              </w:rPr>
              <w:t xml:space="preserve">need. </w:t>
            </w:r>
            <w:r>
              <w:rPr>
                <w:spacing w:val="-5"/>
                <w:sz w:val="16"/>
              </w:rPr>
              <w:t xml:space="preserve">Humans </w:t>
            </w:r>
            <w:r>
              <w:rPr>
                <w:spacing w:val="-3"/>
                <w:sz w:val="16"/>
              </w:rPr>
              <w:t xml:space="preserve">use </w:t>
            </w:r>
            <w:r>
              <w:rPr>
                <w:spacing w:val="-5"/>
                <w:sz w:val="16"/>
              </w:rPr>
              <w:t xml:space="preserve">natural resources </w:t>
            </w:r>
            <w:r>
              <w:rPr>
                <w:spacing w:val="-3"/>
                <w:sz w:val="16"/>
              </w:rPr>
              <w:t xml:space="preserve">for </w:t>
            </w:r>
            <w:r>
              <w:rPr>
                <w:spacing w:val="-6"/>
                <w:sz w:val="16"/>
              </w:rPr>
              <w:t xml:space="preserve">everything </w:t>
            </w:r>
            <w:r>
              <w:rPr>
                <w:spacing w:val="-4"/>
                <w:sz w:val="16"/>
              </w:rPr>
              <w:t xml:space="preserve">they </w:t>
            </w:r>
            <w:r>
              <w:rPr>
                <w:spacing w:val="-5"/>
                <w:sz w:val="16"/>
              </w:rPr>
              <w:t>do.</w:t>
            </w:r>
            <w:r>
              <w:rPr>
                <w:spacing w:val="5"/>
                <w:sz w:val="16"/>
              </w:rPr>
              <w:t xml:space="preserve"> </w:t>
            </w:r>
            <w:r>
              <w:rPr>
                <w:spacing w:val="-7"/>
                <w:sz w:val="16"/>
              </w:rPr>
              <w:t>(K-ESS3-1)</w:t>
            </w:r>
          </w:p>
          <w:p w:rsidR="009B681C" w:rsidRDefault="00D00604">
            <w:pPr>
              <w:pStyle w:val="TableParagraph"/>
              <w:spacing w:line="179" w:lineRule="exact"/>
              <w:ind w:left="60"/>
              <w:rPr>
                <w:b/>
                <w:sz w:val="16"/>
              </w:rPr>
            </w:pPr>
            <w:r>
              <w:rPr>
                <w:b/>
                <w:spacing w:val="-6"/>
                <w:sz w:val="16"/>
              </w:rPr>
              <w:t xml:space="preserve">ESS3.C: </w:t>
            </w:r>
            <w:r>
              <w:rPr>
                <w:b/>
                <w:spacing w:val="-5"/>
                <w:sz w:val="16"/>
              </w:rPr>
              <w:t xml:space="preserve">Human Impacts </w:t>
            </w:r>
            <w:r>
              <w:rPr>
                <w:b/>
                <w:spacing w:val="-4"/>
                <w:sz w:val="16"/>
              </w:rPr>
              <w:t xml:space="preserve">on Earth </w:t>
            </w:r>
            <w:r>
              <w:rPr>
                <w:b/>
                <w:spacing w:val="-6"/>
                <w:sz w:val="16"/>
              </w:rPr>
              <w:t>Systems</w:t>
            </w:r>
          </w:p>
          <w:p w:rsidR="009B681C" w:rsidRDefault="00D00604">
            <w:pPr>
              <w:pStyle w:val="TableParagraph"/>
              <w:numPr>
                <w:ilvl w:val="0"/>
                <w:numId w:val="356"/>
              </w:numPr>
              <w:tabs>
                <w:tab w:val="left" w:pos="451"/>
              </w:tabs>
              <w:spacing w:before="34" w:line="235" w:lineRule="auto"/>
              <w:ind w:right="109"/>
              <w:rPr>
                <w:sz w:val="16"/>
              </w:rPr>
            </w:pPr>
            <w:r>
              <w:rPr>
                <w:spacing w:val="-6"/>
                <w:sz w:val="16"/>
              </w:rPr>
              <w:t xml:space="preserve">Things </w:t>
            </w:r>
            <w:r>
              <w:rPr>
                <w:spacing w:val="-4"/>
                <w:sz w:val="16"/>
              </w:rPr>
              <w:t xml:space="preserve">that </w:t>
            </w:r>
            <w:r>
              <w:rPr>
                <w:spacing w:val="-5"/>
                <w:sz w:val="16"/>
              </w:rPr>
              <w:t xml:space="preserve">people </w:t>
            </w:r>
            <w:r>
              <w:rPr>
                <w:sz w:val="16"/>
              </w:rPr>
              <w:t xml:space="preserve">do to </w:t>
            </w:r>
            <w:r>
              <w:rPr>
                <w:spacing w:val="-3"/>
                <w:sz w:val="16"/>
              </w:rPr>
              <w:t xml:space="preserve">live </w:t>
            </w:r>
            <w:r>
              <w:rPr>
                <w:spacing w:val="-6"/>
                <w:sz w:val="16"/>
              </w:rPr>
              <w:t xml:space="preserve">comfortably </w:t>
            </w:r>
            <w:r>
              <w:rPr>
                <w:spacing w:val="-5"/>
                <w:sz w:val="16"/>
              </w:rPr>
              <w:t xml:space="preserve">can </w:t>
            </w:r>
            <w:r>
              <w:rPr>
                <w:spacing w:val="-4"/>
                <w:sz w:val="16"/>
              </w:rPr>
              <w:t xml:space="preserve">affect </w:t>
            </w:r>
            <w:r>
              <w:rPr>
                <w:sz w:val="16"/>
              </w:rPr>
              <w:t xml:space="preserve">the </w:t>
            </w:r>
            <w:r>
              <w:rPr>
                <w:spacing w:val="-4"/>
                <w:sz w:val="16"/>
              </w:rPr>
              <w:t xml:space="preserve">world </w:t>
            </w:r>
            <w:r>
              <w:rPr>
                <w:spacing w:val="-5"/>
                <w:sz w:val="16"/>
              </w:rPr>
              <w:t xml:space="preserve">around </w:t>
            </w:r>
            <w:r>
              <w:rPr>
                <w:spacing w:val="-4"/>
                <w:sz w:val="16"/>
              </w:rPr>
              <w:t xml:space="preserve">them. But they </w:t>
            </w:r>
            <w:r>
              <w:rPr>
                <w:sz w:val="16"/>
              </w:rPr>
              <w:t xml:space="preserve">can </w:t>
            </w:r>
            <w:r>
              <w:rPr>
                <w:spacing w:val="-3"/>
                <w:sz w:val="16"/>
              </w:rPr>
              <w:t xml:space="preserve">make </w:t>
            </w:r>
            <w:r>
              <w:rPr>
                <w:spacing w:val="-5"/>
                <w:sz w:val="16"/>
              </w:rPr>
              <w:t xml:space="preserve">choices </w:t>
            </w:r>
            <w:r>
              <w:rPr>
                <w:spacing w:val="-4"/>
                <w:sz w:val="16"/>
              </w:rPr>
              <w:t xml:space="preserve">that reduce </w:t>
            </w:r>
            <w:r>
              <w:rPr>
                <w:spacing w:val="-5"/>
                <w:sz w:val="16"/>
              </w:rPr>
              <w:t xml:space="preserve">their </w:t>
            </w:r>
            <w:r>
              <w:rPr>
                <w:spacing w:val="-4"/>
                <w:sz w:val="16"/>
              </w:rPr>
              <w:t xml:space="preserve">impacts </w:t>
            </w:r>
            <w:r>
              <w:rPr>
                <w:sz w:val="16"/>
              </w:rPr>
              <w:t xml:space="preserve">on </w:t>
            </w:r>
            <w:r>
              <w:rPr>
                <w:spacing w:val="-3"/>
                <w:sz w:val="16"/>
              </w:rPr>
              <w:t xml:space="preserve">the </w:t>
            </w:r>
            <w:r>
              <w:rPr>
                <w:spacing w:val="-5"/>
                <w:sz w:val="16"/>
              </w:rPr>
              <w:t xml:space="preserve">land, </w:t>
            </w:r>
            <w:r>
              <w:rPr>
                <w:spacing w:val="-6"/>
                <w:sz w:val="16"/>
              </w:rPr>
              <w:t xml:space="preserve">water, </w:t>
            </w:r>
            <w:r>
              <w:rPr>
                <w:spacing w:val="-5"/>
                <w:sz w:val="16"/>
              </w:rPr>
              <w:t xml:space="preserve">air, </w:t>
            </w:r>
            <w:r>
              <w:rPr>
                <w:spacing w:val="-3"/>
                <w:sz w:val="16"/>
              </w:rPr>
              <w:t>and</w:t>
            </w:r>
            <w:r>
              <w:rPr>
                <w:spacing w:val="-18"/>
                <w:sz w:val="16"/>
              </w:rPr>
              <w:t xml:space="preserve"> </w:t>
            </w:r>
            <w:r>
              <w:rPr>
                <w:spacing w:val="-5"/>
                <w:sz w:val="16"/>
              </w:rPr>
              <w:t>other living</w:t>
            </w:r>
            <w:r>
              <w:rPr>
                <w:spacing w:val="-4"/>
                <w:sz w:val="16"/>
              </w:rPr>
              <w:t xml:space="preserve"> </w:t>
            </w:r>
            <w:r>
              <w:rPr>
                <w:spacing w:val="-5"/>
                <w:sz w:val="16"/>
              </w:rPr>
              <w:t>things.</w:t>
            </w:r>
          </w:p>
          <w:p w:rsidR="009B681C" w:rsidRDefault="00D00604">
            <w:pPr>
              <w:pStyle w:val="TableParagraph"/>
              <w:spacing w:line="178" w:lineRule="exact"/>
              <w:ind w:left="380"/>
              <w:rPr>
                <w:sz w:val="16"/>
              </w:rPr>
            </w:pPr>
            <w:r>
              <w:rPr>
                <w:i/>
                <w:sz w:val="16"/>
              </w:rPr>
              <w:t>(secondary to K-ESS2-2)</w:t>
            </w:r>
            <w:r>
              <w:rPr>
                <w:sz w:val="16"/>
              </w:rPr>
              <w:t>,(K-ESS3-3)</w:t>
            </w:r>
          </w:p>
          <w:p w:rsidR="009B681C" w:rsidRDefault="00D00604">
            <w:pPr>
              <w:pStyle w:val="TableParagraph"/>
              <w:spacing w:line="182" w:lineRule="exact"/>
              <w:ind w:left="60"/>
              <w:rPr>
                <w:b/>
                <w:sz w:val="16"/>
              </w:rPr>
            </w:pPr>
            <w:r>
              <w:rPr>
                <w:b/>
                <w:sz w:val="16"/>
              </w:rPr>
              <w:t>ETS1.B: Developing Possible Solutions</w:t>
            </w:r>
          </w:p>
          <w:p w:rsidR="009B681C" w:rsidRDefault="00D00604">
            <w:pPr>
              <w:pStyle w:val="TableParagraph"/>
              <w:numPr>
                <w:ilvl w:val="0"/>
                <w:numId w:val="356"/>
              </w:numPr>
              <w:tabs>
                <w:tab w:val="left" w:pos="451"/>
              </w:tabs>
              <w:spacing w:before="22" w:line="237" w:lineRule="auto"/>
              <w:ind w:right="208"/>
              <w:rPr>
                <w:i/>
                <w:sz w:val="16"/>
              </w:rPr>
            </w:pPr>
            <w:r>
              <w:rPr>
                <w:spacing w:val="-5"/>
                <w:sz w:val="16"/>
              </w:rPr>
              <w:t xml:space="preserve">Designs </w:t>
            </w:r>
            <w:r>
              <w:rPr>
                <w:spacing w:val="-3"/>
                <w:sz w:val="16"/>
              </w:rPr>
              <w:t xml:space="preserve">can </w:t>
            </w:r>
            <w:r>
              <w:rPr>
                <w:sz w:val="16"/>
              </w:rPr>
              <w:t xml:space="preserve">be </w:t>
            </w:r>
            <w:r>
              <w:rPr>
                <w:spacing w:val="-5"/>
                <w:sz w:val="16"/>
              </w:rPr>
              <w:t xml:space="preserve">conveyed through </w:t>
            </w:r>
            <w:r>
              <w:rPr>
                <w:spacing w:val="-6"/>
                <w:sz w:val="16"/>
              </w:rPr>
              <w:t xml:space="preserve">sketches, drawings, </w:t>
            </w:r>
            <w:r>
              <w:rPr>
                <w:sz w:val="16"/>
              </w:rPr>
              <w:t xml:space="preserve">or </w:t>
            </w:r>
            <w:r>
              <w:rPr>
                <w:spacing w:val="-7"/>
                <w:sz w:val="16"/>
              </w:rPr>
              <w:t xml:space="preserve">physical </w:t>
            </w:r>
            <w:r>
              <w:rPr>
                <w:spacing w:val="-5"/>
                <w:sz w:val="16"/>
              </w:rPr>
              <w:t xml:space="preserve">models. These </w:t>
            </w:r>
            <w:r>
              <w:rPr>
                <w:spacing w:val="-6"/>
                <w:sz w:val="16"/>
              </w:rPr>
              <w:t xml:space="preserve">representations </w:t>
            </w:r>
            <w:r>
              <w:rPr>
                <w:spacing w:val="-3"/>
                <w:sz w:val="16"/>
              </w:rPr>
              <w:t xml:space="preserve">are useful </w:t>
            </w:r>
            <w:r>
              <w:rPr>
                <w:sz w:val="16"/>
              </w:rPr>
              <w:t xml:space="preserve">in </w:t>
            </w:r>
            <w:r>
              <w:rPr>
                <w:spacing w:val="-6"/>
                <w:sz w:val="16"/>
              </w:rPr>
              <w:t xml:space="preserve">communicating ideas </w:t>
            </w:r>
            <w:r>
              <w:rPr>
                <w:spacing w:val="-3"/>
                <w:sz w:val="16"/>
              </w:rPr>
              <w:t xml:space="preserve">for </w:t>
            </w:r>
            <w:r>
              <w:rPr>
                <w:sz w:val="16"/>
              </w:rPr>
              <w:t xml:space="preserve">a </w:t>
            </w:r>
            <w:r>
              <w:rPr>
                <w:spacing w:val="-6"/>
                <w:sz w:val="16"/>
              </w:rPr>
              <w:t xml:space="preserve">problem’s solutions </w:t>
            </w:r>
            <w:r>
              <w:rPr>
                <w:sz w:val="16"/>
              </w:rPr>
              <w:t xml:space="preserve">to </w:t>
            </w:r>
            <w:r>
              <w:rPr>
                <w:spacing w:val="-6"/>
                <w:sz w:val="16"/>
              </w:rPr>
              <w:t>other people.</w:t>
            </w:r>
            <w:r>
              <w:rPr>
                <w:i/>
                <w:spacing w:val="-6"/>
                <w:sz w:val="16"/>
              </w:rPr>
              <w:t xml:space="preserve">(secondary </w:t>
            </w:r>
            <w:r>
              <w:rPr>
                <w:i/>
                <w:sz w:val="16"/>
              </w:rPr>
              <w:t xml:space="preserve">to </w:t>
            </w:r>
            <w:r>
              <w:rPr>
                <w:i/>
                <w:spacing w:val="-7"/>
                <w:sz w:val="16"/>
              </w:rPr>
              <w:t>K-ESS3-3)</w:t>
            </w:r>
          </w:p>
        </w:tc>
        <w:tc>
          <w:tcPr>
            <w:tcW w:w="2286" w:type="dxa"/>
          </w:tcPr>
          <w:p w:rsidR="009B681C" w:rsidRDefault="00D00604">
            <w:pPr>
              <w:pStyle w:val="TableParagraph"/>
              <w:spacing w:before="50"/>
              <w:ind w:left="60"/>
              <w:rPr>
                <w:b/>
                <w:sz w:val="16"/>
              </w:rPr>
            </w:pPr>
            <w:r>
              <w:rPr>
                <w:b/>
                <w:sz w:val="16"/>
              </w:rPr>
              <w:t>Patterns</w:t>
            </w:r>
          </w:p>
          <w:p w:rsidR="009B681C" w:rsidRDefault="00D00604">
            <w:pPr>
              <w:pStyle w:val="TableParagraph"/>
              <w:numPr>
                <w:ilvl w:val="0"/>
                <w:numId w:val="355"/>
              </w:numPr>
              <w:tabs>
                <w:tab w:val="left" w:pos="366"/>
              </w:tabs>
              <w:spacing w:before="34" w:line="235" w:lineRule="auto"/>
              <w:ind w:right="114"/>
              <w:rPr>
                <w:sz w:val="16"/>
              </w:rPr>
            </w:pPr>
            <w:r>
              <w:rPr>
                <w:spacing w:val="-5"/>
                <w:sz w:val="16"/>
              </w:rPr>
              <w:t xml:space="preserve">Patterns </w:t>
            </w:r>
            <w:r>
              <w:rPr>
                <w:spacing w:val="-3"/>
                <w:sz w:val="16"/>
              </w:rPr>
              <w:t xml:space="preserve">in </w:t>
            </w:r>
            <w:r>
              <w:rPr>
                <w:sz w:val="16"/>
              </w:rPr>
              <w:t xml:space="preserve">the </w:t>
            </w:r>
            <w:r>
              <w:rPr>
                <w:spacing w:val="-5"/>
                <w:sz w:val="16"/>
              </w:rPr>
              <w:t>natural and human designed world</w:t>
            </w:r>
            <w:r>
              <w:rPr>
                <w:spacing w:val="-15"/>
                <w:sz w:val="16"/>
              </w:rPr>
              <w:t xml:space="preserve"> </w:t>
            </w:r>
            <w:r>
              <w:rPr>
                <w:spacing w:val="-3"/>
                <w:sz w:val="16"/>
              </w:rPr>
              <w:t xml:space="preserve">can </w:t>
            </w:r>
            <w:r>
              <w:rPr>
                <w:sz w:val="16"/>
              </w:rPr>
              <w:t xml:space="preserve">be </w:t>
            </w:r>
            <w:r>
              <w:rPr>
                <w:spacing w:val="-5"/>
                <w:sz w:val="16"/>
              </w:rPr>
              <w:t xml:space="preserve">observed </w:t>
            </w:r>
            <w:r>
              <w:rPr>
                <w:spacing w:val="-3"/>
                <w:sz w:val="16"/>
              </w:rPr>
              <w:t xml:space="preserve">and </w:t>
            </w:r>
            <w:r>
              <w:rPr>
                <w:sz w:val="16"/>
              </w:rPr>
              <w:t xml:space="preserve">used as </w:t>
            </w:r>
            <w:r>
              <w:rPr>
                <w:spacing w:val="-6"/>
                <w:sz w:val="16"/>
              </w:rPr>
              <w:t>evidence.</w:t>
            </w:r>
            <w:r>
              <w:rPr>
                <w:spacing w:val="10"/>
                <w:sz w:val="16"/>
              </w:rPr>
              <w:t xml:space="preserve"> </w:t>
            </w:r>
            <w:r>
              <w:rPr>
                <w:spacing w:val="-8"/>
                <w:sz w:val="16"/>
              </w:rPr>
              <w:t>(K-LS1-1)</w:t>
            </w:r>
          </w:p>
          <w:p w:rsidR="009B681C" w:rsidRDefault="00D00604">
            <w:pPr>
              <w:pStyle w:val="TableParagraph"/>
              <w:spacing w:line="175" w:lineRule="exact"/>
              <w:ind w:left="60"/>
              <w:rPr>
                <w:b/>
                <w:sz w:val="16"/>
              </w:rPr>
            </w:pPr>
            <w:r>
              <w:rPr>
                <w:b/>
                <w:sz w:val="16"/>
              </w:rPr>
              <w:t>Cause and Effect</w:t>
            </w:r>
          </w:p>
          <w:p w:rsidR="009B681C" w:rsidRDefault="00D00604">
            <w:pPr>
              <w:pStyle w:val="TableParagraph"/>
              <w:numPr>
                <w:ilvl w:val="0"/>
                <w:numId w:val="355"/>
              </w:numPr>
              <w:tabs>
                <w:tab w:val="left" w:pos="366"/>
              </w:tabs>
              <w:spacing w:before="32" w:line="230" w:lineRule="auto"/>
              <w:ind w:right="278"/>
              <w:rPr>
                <w:sz w:val="16"/>
              </w:rPr>
            </w:pPr>
            <w:r>
              <w:rPr>
                <w:spacing w:val="-5"/>
                <w:sz w:val="16"/>
              </w:rPr>
              <w:t xml:space="preserve">Events </w:t>
            </w:r>
            <w:r>
              <w:rPr>
                <w:spacing w:val="-4"/>
                <w:sz w:val="16"/>
              </w:rPr>
              <w:t xml:space="preserve">have </w:t>
            </w:r>
            <w:r>
              <w:rPr>
                <w:spacing w:val="-5"/>
                <w:sz w:val="16"/>
              </w:rPr>
              <w:t>causes</w:t>
            </w:r>
            <w:r>
              <w:rPr>
                <w:spacing w:val="-18"/>
                <w:sz w:val="16"/>
              </w:rPr>
              <w:t xml:space="preserve"> </w:t>
            </w:r>
            <w:r>
              <w:rPr>
                <w:spacing w:val="-4"/>
                <w:sz w:val="16"/>
              </w:rPr>
              <w:t xml:space="preserve">that </w:t>
            </w:r>
            <w:r>
              <w:rPr>
                <w:spacing w:val="-5"/>
                <w:sz w:val="16"/>
              </w:rPr>
              <w:t xml:space="preserve">generate </w:t>
            </w:r>
            <w:r>
              <w:rPr>
                <w:spacing w:val="-6"/>
                <w:sz w:val="16"/>
              </w:rPr>
              <w:t xml:space="preserve">observable </w:t>
            </w:r>
            <w:r>
              <w:rPr>
                <w:spacing w:val="-5"/>
                <w:sz w:val="16"/>
              </w:rPr>
              <w:t>patterns.</w:t>
            </w:r>
            <w:r>
              <w:rPr>
                <w:spacing w:val="11"/>
                <w:sz w:val="16"/>
              </w:rPr>
              <w:t xml:space="preserve"> </w:t>
            </w:r>
            <w:r>
              <w:rPr>
                <w:spacing w:val="-8"/>
                <w:sz w:val="16"/>
              </w:rPr>
              <w:t>(K-ESS3-3)</w:t>
            </w:r>
          </w:p>
          <w:p w:rsidR="009B681C" w:rsidRDefault="00D00604">
            <w:pPr>
              <w:pStyle w:val="TableParagraph"/>
              <w:spacing w:line="183" w:lineRule="exact"/>
              <w:ind w:left="60"/>
              <w:rPr>
                <w:b/>
                <w:sz w:val="16"/>
              </w:rPr>
            </w:pPr>
            <w:r>
              <w:rPr>
                <w:b/>
                <w:sz w:val="16"/>
              </w:rPr>
              <w:t>Systems and System Models</w:t>
            </w:r>
          </w:p>
          <w:p w:rsidR="009B681C" w:rsidRDefault="00D00604">
            <w:pPr>
              <w:pStyle w:val="TableParagraph"/>
              <w:numPr>
                <w:ilvl w:val="0"/>
                <w:numId w:val="355"/>
              </w:numPr>
              <w:tabs>
                <w:tab w:val="left" w:pos="366"/>
              </w:tabs>
              <w:spacing w:before="29" w:line="235" w:lineRule="auto"/>
              <w:ind w:right="129"/>
              <w:rPr>
                <w:sz w:val="16"/>
              </w:rPr>
            </w:pPr>
            <w:r>
              <w:rPr>
                <w:spacing w:val="-5"/>
                <w:sz w:val="16"/>
              </w:rPr>
              <w:t>Systems</w:t>
            </w:r>
            <w:r>
              <w:rPr>
                <w:spacing w:val="-10"/>
                <w:sz w:val="16"/>
              </w:rPr>
              <w:t xml:space="preserve"> </w:t>
            </w:r>
            <w:r>
              <w:rPr>
                <w:sz w:val="16"/>
              </w:rPr>
              <w:t>in the</w:t>
            </w:r>
            <w:r>
              <w:rPr>
                <w:spacing w:val="-13"/>
                <w:sz w:val="16"/>
              </w:rPr>
              <w:t xml:space="preserve"> </w:t>
            </w:r>
            <w:r>
              <w:rPr>
                <w:spacing w:val="-5"/>
                <w:sz w:val="16"/>
              </w:rPr>
              <w:t>natural</w:t>
            </w:r>
            <w:r>
              <w:rPr>
                <w:spacing w:val="-25"/>
                <w:sz w:val="16"/>
              </w:rPr>
              <w:t xml:space="preserve"> </w:t>
            </w:r>
            <w:r>
              <w:rPr>
                <w:spacing w:val="-3"/>
                <w:sz w:val="16"/>
              </w:rPr>
              <w:t xml:space="preserve">and </w:t>
            </w:r>
            <w:r>
              <w:rPr>
                <w:spacing w:val="-5"/>
                <w:sz w:val="16"/>
              </w:rPr>
              <w:t xml:space="preserve">designed world </w:t>
            </w:r>
            <w:r>
              <w:rPr>
                <w:spacing w:val="-3"/>
                <w:sz w:val="16"/>
              </w:rPr>
              <w:t xml:space="preserve">have </w:t>
            </w:r>
            <w:r>
              <w:rPr>
                <w:spacing w:val="-5"/>
                <w:sz w:val="16"/>
              </w:rPr>
              <w:t xml:space="preserve">parts that </w:t>
            </w:r>
            <w:r>
              <w:rPr>
                <w:spacing w:val="-4"/>
                <w:sz w:val="16"/>
              </w:rPr>
              <w:t xml:space="preserve">work </w:t>
            </w:r>
            <w:r>
              <w:rPr>
                <w:spacing w:val="-6"/>
                <w:sz w:val="16"/>
              </w:rPr>
              <w:t xml:space="preserve">together. </w:t>
            </w:r>
            <w:r>
              <w:rPr>
                <w:spacing w:val="-4"/>
                <w:sz w:val="16"/>
              </w:rPr>
              <w:t xml:space="preserve">(K- </w:t>
            </w:r>
            <w:r>
              <w:rPr>
                <w:spacing w:val="-8"/>
                <w:sz w:val="16"/>
              </w:rPr>
              <w:t>ESS2-2),(K-ESS3-1)</w:t>
            </w:r>
          </w:p>
        </w:tc>
      </w:tr>
      <w:tr w:rsidR="009B681C">
        <w:trPr>
          <w:trHeight w:val="275"/>
        </w:trPr>
        <w:tc>
          <w:tcPr>
            <w:tcW w:w="10799" w:type="dxa"/>
            <w:gridSpan w:val="3"/>
          </w:tcPr>
          <w:p w:rsidR="009B681C" w:rsidRDefault="00D00604">
            <w:pPr>
              <w:pStyle w:val="TableParagraph"/>
              <w:spacing w:before="48"/>
              <w:ind w:left="55"/>
              <w:rPr>
                <w:sz w:val="14"/>
              </w:rPr>
            </w:pPr>
            <w:r>
              <w:rPr>
                <w:i/>
                <w:sz w:val="14"/>
              </w:rPr>
              <w:t xml:space="preserve">Connections to other DCIs in kindergarten: </w:t>
            </w:r>
            <w:r>
              <w:rPr>
                <w:b/>
                <w:sz w:val="14"/>
              </w:rPr>
              <w:t xml:space="preserve">K.ETS1.A </w:t>
            </w:r>
            <w:r>
              <w:rPr>
                <w:sz w:val="14"/>
              </w:rPr>
              <w:t>(K-ESS3-3)</w:t>
            </w:r>
          </w:p>
        </w:tc>
      </w:tr>
      <w:tr w:rsidR="009B681C">
        <w:trPr>
          <w:trHeight w:val="440"/>
        </w:trPr>
        <w:tc>
          <w:tcPr>
            <w:tcW w:w="10799" w:type="dxa"/>
            <w:gridSpan w:val="3"/>
          </w:tcPr>
          <w:p w:rsidR="009B681C" w:rsidRDefault="00D00604">
            <w:pPr>
              <w:pStyle w:val="TableParagraph"/>
              <w:spacing w:before="53" w:line="161" w:lineRule="exact"/>
              <w:ind w:left="55"/>
              <w:rPr>
                <w:sz w:val="14"/>
              </w:rPr>
            </w:pPr>
            <w:r>
              <w:rPr>
                <w:i/>
                <w:sz w:val="14"/>
              </w:rPr>
              <w:t xml:space="preserve">Articulation of DCIs across grade-levels: </w:t>
            </w:r>
            <w:r>
              <w:rPr>
                <w:b/>
                <w:sz w:val="14"/>
              </w:rPr>
              <w:t xml:space="preserve">1.LS1.A </w:t>
            </w:r>
            <w:r>
              <w:rPr>
                <w:sz w:val="14"/>
              </w:rPr>
              <w:t xml:space="preserve">(K-LS1-1),(K-ESS3-1); </w:t>
            </w:r>
            <w:r>
              <w:rPr>
                <w:b/>
                <w:sz w:val="14"/>
              </w:rPr>
              <w:t xml:space="preserve">2.LS2.A </w:t>
            </w:r>
            <w:r>
              <w:rPr>
                <w:sz w:val="14"/>
              </w:rPr>
              <w:t xml:space="preserve">(K-LS1-1); </w:t>
            </w:r>
            <w:r>
              <w:rPr>
                <w:b/>
                <w:sz w:val="14"/>
              </w:rPr>
              <w:t xml:space="preserve">2.ETS1.B </w:t>
            </w:r>
            <w:r>
              <w:rPr>
                <w:sz w:val="14"/>
              </w:rPr>
              <w:t xml:space="preserve">(K-ESS3-3); </w:t>
            </w:r>
            <w:r>
              <w:rPr>
                <w:b/>
                <w:sz w:val="14"/>
              </w:rPr>
              <w:t xml:space="preserve">3.LS2.C </w:t>
            </w:r>
            <w:r>
              <w:rPr>
                <w:sz w:val="14"/>
              </w:rPr>
              <w:t xml:space="preserve">(K-LS1-1); </w:t>
            </w:r>
            <w:r>
              <w:rPr>
                <w:b/>
                <w:sz w:val="14"/>
              </w:rPr>
              <w:t xml:space="preserve">3.LS4.B </w:t>
            </w:r>
            <w:r>
              <w:rPr>
                <w:sz w:val="14"/>
              </w:rPr>
              <w:t xml:space="preserve">(K-LS1-1); </w:t>
            </w:r>
            <w:r>
              <w:rPr>
                <w:b/>
                <w:sz w:val="14"/>
              </w:rPr>
              <w:t xml:space="preserve">4.ESS2.E </w:t>
            </w:r>
            <w:r>
              <w:rPr>
                <w:sz w:val="14"/>
              </w:rPr>
              <w:t>(K-</w:t>
            </w:r>
          </w:p>
          <w:p w:rsidR="009B681C" w:rsidRDefault="00D00604">
            <w:pPr>
              <w:pStyle w:val="TableParagraph"/>
              <w:spacing w:line="161" w:lineRule="exact"/>
              <w:ind w:left="55"/>
              <w:rPr>
                <w:sz w:val="14"/>
              </w:rPr>
            </w:pPr>
            <w:r>
              <w:rPr>
                <w:sz w:val="14"/>
              </w:rPr>
              <w:t xml:space="preserve">ESS2-2); </w:t>
            </w:r>
            <w:r>
              <w:rPr>
                <w:b/>
                <w:sz w:val="14"/>
              </w:rPr>
              <w:t xml:space="preserve">4.ESS3.A </w:t>
            </w:r>
            <w:r>
              <w:rPr>
                <w:sz w:val="14"/>
              </w:rPr>
              <w:t xml:space="preserve">(K-ESS3-3); </w:t>
            </w:r>
            <w:r>
              <w:rPr>
                <w:b/>
                <w:sz w:val="14"/>
              </w:rPr>
              <w:t xml:space="preserve">5.LS1.C </w:t>
            </w:r>
            <w:r>
              <w:rPr>
                <w:sz w:val="14"/>
              </w:rPr>
              <w:t xml:space="preserve">(K-LS1-1); </w:t>
            </w:r>
            <w:r>
              <w:rPr>
                <w:b/>
                <w:sz w:val="14"/>
              </w:rPr>
              <w:t xml:space="preserve">5.LS2.A </w:t>
            </w:r>
            <w:r>
              <w:rPr>
                <w:sz w:val="14"/>
              </w:rPr>
              <w:t xml:space="preserve">(K-LS1-1),(K-ESS3-1); </w:t>
            </w:r>
            <w:r>
              <w:rPr>
                <w:b/>
                <w:sz w:val="14"/>
              </w:rPr>
              <w:t xml:space="preserve">5.ESS2.A </w:t>
            </w:r>
            <w:r>
              <w:rPr>
                <w:sz w:val="14"/>
              </w:rPr>
              <w:t xml:space="preserve">(K-ESS2-2),(K-ESS3-1); </w:t>
            </w:r>
            <w:r>
              <w:rPr>
                <w:b/>
                <w:sz w:val="14"/>
              </w:rPr>
              <w:t xml:space="preserve">5.ESS3.C </w:t>
            </w:r>
            <w:r>
              <w:rPr>
                <w:sz w:val="14"/>
              </w:rPr>
              <w:t>(K-ESS3-3)</w:t>
            </w:r>
          </w:p>
        </w:tc>
      </w:tr>
    </w:tbl>
    <w:p w:rsidR="009B681C" w:rsidRDefault="00D00604">
      <w:pPr>
        <w:spacing w:line="159" w:lineRule="exact"/>
        <w:ind w:left="79" w:right="38"/>
        <w:jc w:val="center"/>
        <w:rPr>
          <w:sz w:val="14"/>
        </w:rPr>
      </w:pPr>
      <w:r>
        <w:rPr>
          <w:sz w:val="14"/>
        </w:rPr>
        <w:t>*The performance expectations marked with an aster</w:t>
      </w:r>
      <w:r w:rsidR="00564DC6">
        <w:rPr>
          <w:sz w:val="14"/>
        </w:rPr>
        <w:t>isk integrate traditional scien</w:t>
      </w:r>
      <w:r>
        <w:rPr>
          <w:sz w:val="14"/>
        </w:rPr>
        <w:t>ce content with engineering through a Practice or Disciplinary Core Idea.</w:t>
      </w:r>
    </w:p>
    <w:p w:rsidR="009B681C" w:rsidRDefault="00D00604">
      <w:pPr>
        <w:spacing w:line="161" w:lineRule="exact"/>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spacing w:before="4"/>
        <w:ind w:left="89" w:right="38"/>
        <w:jc w:val="center"/>
        <w:rPr>
          <w:sz w:val="14"/>
        </w:rPr>
      </w:pPr>
      <w:r>
        <w:rPr>
          <w:sz w:val="14"/>
        </w:rPr>
        <w:t>Integrated and reprinted with permission from the National Academy of Sciences.</w:t>
      </w:r>
    </w:p>
    <w:p w:rsidR="009B681C" w:rsidRDefault="009B681C">
      <w:pPr>
        <w:jc w:val="center"/>
        <w:rPr>
          <w:sz w:val="14"/>
        </w:rPr>
        <w:sectPr w:rsidR="009B681C">
          <w:pgSz w:w="12240" w:h="15840"/>
          <w:pgMar w:top="940" w:right="140" w:bottom="700" w:left="80" w:header="725" w:footer="508" w:gutter="0"/>
          <w:cols w:space="720"/>
        </w:sectPr>
      </w:pPr>
    </w:p>
    <w:p w:rsidR="009B681C" w:rsidRDefault="009B681C">
      <w:pPr>
        <w:pStyle w:val="BodyText"/>
        <w:spacing w:before="3"/>
        <w:rPr>
          <w:sz w:val="24"/>
        </w:rPr>
      </w:pPr>
    </w:p>
    <w:p w:rsidR="009B681C" w:rsidRDefault="00D00604">
      <w:pPr>
        <w:pStyle w:val="Heading2"/>
        <w:ind w:left="4527"/>
      </w:pPr>
      <w:bookmarkStart w:id="27" w:name="K._Weather_and_Climate"/>
      <w:bookmarkEnd w:id="27"/>
      <w:r>
        <w:t>K. Weather and Climate</w:t>
      </w:r>
    </w:p>
    <w:p w:rsidR="009B681C" w:rsidRDefault="009B681C">
      <w:pPr>
        <w:pStyle w:val="BodyText"/>
        <w:rPr>
          <w:b/>
          <w:sz w:val="17"/>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3"/>
        <w:gridCol w:w="2401"/>
        <w:gridCol w:w="2286"/>
      </w:tblGrid>
      <w:tr w:rsidR="009B681C">
        <w:trPr>
          <w:trHeight w:val="325"/>
        </w:trPr>
        <w:tc>
          <w:tcPr>
            <w:tcW w:w="10800" w:type="dxa"/>
            <w:gridSpan w:val="3"/>
            <w:shd w:val="clear" w:color="auto" w:fill="EFEFEF"/>
          </w:tcPr>
          <w:p w:rsidR="009B681C" w:rsidRDefault="00D00604">
            <w:pPr>
              <w:pStyle w:val="TableParagraph"/>
              <w:spacing w:before="46"/>
              <w:ind w:left="55"/>
              <w:rPr>
                <w:b/>
                <w:sz w:val="18"/>
              </w:rPr>
            </w:pPr>
            <w:r>
              <w:rPr>
                <w:b/>
                <w:sz w:val="18"/>
              </w:rPr>
              <w:t>K. Weather and Climate</w:t>
            </w:r>
          </w:p>
        </w:tc>
      </w:tr>
      <w:tr w:rsidR="009B681C">
        <w:trPr>
          <w:trHeight w:val="2371"/>
        </w:trPr>
        <w:tc>
          <w:tcPr>
            <w:tcW w:w="10800" w:type="dxa"/>
            <w:gridSpan w:val="3"/>
            <w:tcBorders>
              <w:bottom w:val="double" w:sz="1" w:space="0" w:color="000000"/>
            </w:tcBorders>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tabs>
                <w:tab w:val="left" w:pos="1140"/>
              </w:tabs>
              <w:spacing w:before="3" w:line="252" w:lineRule="auto"/>
              <w:ind w:left="1140" w:right="161" w:hanging="1086"/>
              <w:rPr>
                <w:sz w:val="14"/>
              </w:rPr>
            </w:pPr>
            <w:r>
              <w:rPr>
                <w:b/>
                <w:sz w:val="18"/>
              </w:rPr>
              <w:t>K-PS3-1.</w:t>
            </w:r>
            <w:r>
              <w:rPr>
                <w:b/>
                <w:sz w:val="18"/>
              </w:rPr>
              <w:tab/>
              <w:t>Make</w:t>
            </w:r>
            <w:r>
              <w:rPr>
                <w:b/>
                <w:spacing w:val="-5"/>
                <w:sz w:val="18"/>
              </w:rPr>
              <w:t xml:space="preserve"> </w:t>
            </w:r>
            <w:r>
              <w:rPr>
                <w:b/>
                <w:sz w:val="18"/>
              </w:rPr>
              <w:t>observations</w:t>
            </w:r>
            <w:r>
              <w:rPr>
                <w:b/>
                <w:spacing w:val="-9"/>
                <w:sz w:val="18"/>
              </w:rPr>
              <w:t xml:space="preserve"> </w:t>
            </w:r>
            <w:r>
              <w:rPr>
                <w:b/>
                <w:sz w:val="18"/>
              </w:rPr>
              <w:t>to</w:t>
            </w:r>
            <w:r>
              <w:rPr>
                <w:b/>
                <w:spacing w:val="-4"/>
                <w:sz w:val="18"/>
              </w:rPr>
              <w:t xml:space="preserve"> </w:t>
            </w:r>
            <w:r>
              <w:rPr>
                <w:b/>
                <w:sz w:val="18"/>
              </w:rPr>
              <w:t>determine</w:t>
            </w:r>
            <w:r>
              <w:rPr>
                <w:b/>
                <w:spacing w:val="-5"/>
                <w:sz w:val="18"/>
              </w:rPr>
              <w:t xml:space="preserve"> </w:t>
            </w:r>
            <w:r>
              <w:rPr>
                <w:b/>
                <w:sz w:val="18"/>
              </w:rPr>
              <w:t>the</w:t>
            </w:r>
            <w:r>
              <w:rPr>
                <w:b/>
                <w:spacing w:val="-5"/>
                <w:sz w:val="18"/>
              </w:rPr>
              <w:t xml:space="preserve"> </w:t>
            </w:r>
            <w:r>
              <w:rPr>
                <w:b/>
                <w:sz w:val="18"/>
              </w:rPr>
              <w:t>effect</w:t>
            </w:r>
            <w:r>
              <w:rPr>
                <w:b/>
                <w:spacing w:val="-5"/>
                <w:sz w:val="18"/>
              </w:rPr>
              <w:t xml:space="preserve"> </w:t>
            </w:r>
            <w:r>
              <w:rPr>
                <w:b/>
                <w:spacing w:val="-3"/>
                <w:sz w:val="18"/>
              </w:rPr>
              <w:t>of</w:t>
            </w:r>
            <w:r>
              <w:rPr>
                <w:b/>
                <w:spacing w:val="-1"/>
                <w:sz w:val="18"/>
              </w:rPr>
              <w:t xml:space="preserve"> </w:t>
            </w:r>
            <w:r>
              <w:rPr>
                <w:b/>
                <w:sz w:val="18"/>
              </w:rPr>
              <w:t>sunlight</w:t>
            </w:r>
            <w:r>
              <w:rPr>
                <w:b/>
                <w:spacing w:val="-4"/>
                <w:sz w:val="18"/>
              </w:rPr>
              <w:t xml:space="preserve"> </w:t>
            </w:r>
            <w:r>
              <w:rPr>
                <w:b/>
                <w:sz w:val="18"/>
              </w:rPr>
              <w:t>on</w:t>
            </w:r>
            <w:r>
              <w:rPr>
                <w:b/>
                <w:spacing w:val="-9"/>
                <w:sz w:val="18"/>
              </w:rPr>
              <w:t xml:space="preserve"> </w:t>
            </w:r>
            <w:r w:rsidR="00564DC6">
              <w:rPr>
                <w:b/>
                <w:sz w:val="18"/>
              </w:rPr>
              <w:t>Earth’s surface</w:t>
            </w:r>
            <w:r>
              <w:rPr>
                <w:b/>
                <w:sz w:val="18"/>
              </w:rPr>
              <w:t xml:space="preserve">. </w:t>
            </w:r>
            <w:r>
              <w:rPr>
                <w:sz w:val="14"/>
              </w:rPr>
              <w:t>[Clarification</w:t>
            </w:r>
            <w:r>
              <w:rPr>
                <w:spacing w:val="-2"/>
                <w:sz w:val="14"/>
              </w:rPr>
              <w:t xml:space="preserve"> </w:t>
            </w:r>
            <w:r>
              <w:rPr>
                <w:sz w:val="14"/>
              </w:rPr>
              <w:t>Statement:</w:t>
            </w:r>
            <w:r>
              <w:rPr>
                <w:spacing w:val="-3"/>
                <w:sz w:val="14"/>
              </w:rPr>
              <w:t xml:space="preserve"> </w:t>
            </w:r>
            <w:r>
              <w:rPr>
                <w:sz w:val="14"/>
              </w:rPr>
              <w:t>Examples</w:t>
            </w:r>
            <w:r>
              <w:rPr>
                <w:spacing w:val="-3"/>
                <w:sz w:val="14"/>
              </w:rPr>
              <w:t xml:space="preserve"> </w:t>
            </w:r>
            <w:r>
              <w:rPr>
                <w:sz w:val="14"/>
              </w:rPr>
              <w:t>of</w:t>
            </w:r>
            <w:r>
              <w:rPr>
                <w:spacing w:val="-23"/>
                <w:sz w:val="14"/>
              </w:rPr>
              <w:t xml:space="preserve"> </w:t>
            </w:r>
            <w:r>
              <w:rPr>
                <w:sz w:val="14"/>
              </w:rPr>
              <w:t>Earth’s</w:t>
            </w:r>
            <w:r>
              <w:rPr>
                <w:spacing w:val="-7"/>
                <w:sz w:val="14"/>
              </w:rPr>
              <w:t xml:space="preserve"> </w:t>
            </w:r>
            <w:r>
              <w:rPr>
                <w:sz w:val="14"/>
              </w:rPr>
              <w:t>surface could</w:t>
            </w:r>
            <w:r>
              <w:rPr>
                <w:spacing w:val="-6"/>
                <w:sz w:val="14"/>
              </w:rPr>
              <w:t xml:space="preserve"> </w:t>
            </w:r>
            <w:r>
              <w:rPr>
                <w:sz w:val="14"/>
              </w:rPr>
              <w:t>include</w:t>
            </w:r>
            <w:r>
              <w:rPr>
                <w:spacing w:val="-15"/>
                <w:sz w:val="14"/>
              </w:rPr>
              <w:t xml:space="preserve"> </w:t>
            </w:r>
            <w:r>
              <w:rPr>
                <w:sz w:val="14"/>
              </w:rPr>
              <w:t>sand,</w:t>
            </w:r>
            <w:r>
              <w:rPr>
                <w:spacing w:val="-6"/>
                <w:sz w:val="14"/>
              </w:rPr>
              <w:t xml:space="preserve"> </w:t>
            </w:r>
            <w:r>
              <w:rPr>
                <w:sz w:val="14"/>
              </w:rPr>
              <w:t>soil,</w:t>
            </w:r>
            <w:r>
              <w:rPr>
                <w:spacing w:val="-6"/>
                <w:sz w:val="14"/>
              </w:rPr>
              <w:t xml:space="preserve"> </w:t>
            </w:r>
            <w:r>
              <w:rPr>
                <w:sz w:val="14"/>
              </w:rPr>
              <w:t>rocks,</w:t>
            </w:r>
            <w:r>
              <w:rPr>
                <w:spacing w:val="-6"/>
                <w:sz w:val="14"/>
              </w:rPr>
              <w:t xml:space="preserve"> </w:t>
            </w:r>
            <w:r>
              <w:rPr>
                <w:sz w:val="14"/>
              </w:rPr>
              <w:t>and</w:t>
            </w:r>
            <w:r>
              <w:rPr>
                <w:spacing w:val="-6"/>
                <w:sz w:val="14"/>
              </w:rPr>
              <w:t xml:space="preserve"> </w:t>
            </w:r>
            <w:r>
              <w:rPr>
                <w:sz w:val="14"/>
              </w:rPr>
              <w:t>water]</w:t>
            </w:r>
            <w:r>
              <w:rPr>
                <w:spacing w:val="-6"/>
                <w:sz w:val="14"/>
              </w:rPr>
              <w:t xml:space="preserve"> </w:t>
            </w:r>
            <w:r>
              <w:rPr>
                <w:sz w:val="14"/>
              </w:rPr>
              <w:t>[Assessment</w:t>
            </w:r>
            <w:r>
              <w:rPr>
                <w:spacing w:val="-11"/>
                <w:sz w:val="14"/>
              </w:rPr>
              <w:t xml:space="preserve"> </w:t>
            </w:r>
            <w:r>
              <w:rPr>
                <w:sz w:val="14"/>
              </w:rPr>
              <w:t>Boundary:</w:t>
            </w:r>
            <w:r>
              <w:rPr>
                <w:spacing w:val="-6"/>
                <w:sz w:val="14"/>
              </w:rPr>
              <w:t xml:space="preserve"> </w:t>
            </w:r>
            <w:r>
              <w:rPr>
                <w:sz w:val="14"/>
              </w:rPr>
              <w:t>Assessment</w:t>
            </w:r>
            <w:r>
              <w:rPr>
                <w:spacing w:val="-11"/>
                <w:sz w:val="14"/>
              </w:rPr>
              <w:t xml:space="preserve"> </w:t>
            </w:r>
            <w:r>
              <w:rPr>
                <w:sz w:val="14"/>
              </w:rPr>
              <w:t>of</w:t>
            </w:r>
            <w:r>
              <w:rPr>
                <w:spacing w:val="-11"/>
                <w:sz w:val="14"/>
              </w:rPr>
              <w:t xml:space="preserve"> </w:t>
            </w:r>
            <w:r>
              <w:rPr>
                <w:sz w:val="14"/>
              </w:rPr>
              <w:t>temperature</w:t>
            </w:r>
            <w:r>
              <w:rPr>
                <w:spacing w:val="-9"/>
                <w:sz w:val="14"/>
              </w:rPr>
              <w:t xml:space="preserve"> </w:t>
            </w:r>
            <w:r>
              <w:rPr>
                <w:sz w:val="14"/>
              </w:rPr>
              <w:t>is</w:t>
            </w:r>
            <w:r>
              <w:rPr>
                <w:spacing w:val="-7"/>
                <w:sz w:val="14"/>
              </w:rPr>
              <w:t xml:space="preserve"> </w:t>
            </w:r>
            <w:r>
              <w:rPr>
                <w:sz w:val="14"/>
              </w:rPr>
              <w:t>limited</w:t>
            </w:r>
            <w:r>
              <w:rPr>
                <w:spacing w:val="-9"/>
                <w:sz w:val="14"/>
              </w:rPr>
              <w:t xml:space="preserve"> </w:t>
            </w:r>
            <w:r>
              <w:rPr>
                <w:sz w:val="14"/>
              </w:rPr>
              <w:t>to</w:t>
            </w:r>
            <w:r>
              <w:rPr>
                <w:spacing w:val="-10"/>
                <w:sz w:val="14"/>
              </w:rPr>
              <w:t xml:space="preserve"> </w:t>
            </w:r>
            <w:r>
              <w:rPr>
                <w:sz w:val="14"/>
              </w:rPr>
              <w:t>relative</w:t>
            </w:r>
            <w:r>
              <w:rPr>
                <w:spacing w:val="-10"/>
                <w:sz w:val="14"/>
              </w:rPr>
              <w:t xml:space="preserve"> </w:t>
            </w:r>
            <w:r>
              <w:rPr>
                <w:sz w:val="14"/>
              </w:rPr>
              <w:t>measures</w:t>
            </w:r>
            <w:r>
              <w:rPr>
                <w:spacing w:val="-6"/>
                <w:sz w:val="14"/>
              </w:rPr>
              <w:t xml:space="preserve"> </w:t>
            </w:r>
            <w:r>
              <w:rPr>
                <w:sz w:val="14"/>
              </w:rPr>
              <w:t>such</w:t>
            </w:r>
            <w:r>
              <w:rPr>
                <w:spacing w:val="-6"/>
                <w:sz w:val="14"/>
              </w:rPr>
              <w:t xml:space="preserve"> </w:t>
            </w:r>
            <w:r>
              <w:rPr>
                <w:sz w:val="14"/>
              </w:rPr>
              <w:t>as</w:t>
            </w:r>
            <w:r>
              <w:rPr>
                <w:spacing w:val="-3"/>
                <w:sz w:val="14"/>
              </w:rPr>
              <w:t xml:space="preserve"> </w:t>
            </w:r>
            <w:r>
              <w:rPr>
                <w:sz w:val="14"/>
              </w:rPr>
              <w:t>warmer/cooler.]</w:t>
            </w:r>
          </w:p>
          <w:p w:rsidR="009B681C" w:rsidRDefault="00D00604">
            <w:pPr>
              <w:pStyle w:val="TableParagraph"/>
              <w:tabs>
                <w:tab w:val="left" w:pos="1140"/>
              </w:tabs>
              <w:spacing w:before="4"/>
              <w:ind w:left="1140" w:right="519" w:hanging="1086"/>
              <w:rPr>
                <w:sz w:val="14"/>
              </w:rPr>
            </w:pPr>
            <w:r>
              <w:rPr>
                <w:b/>
                <w:sz w:val="18"/>
              </w:rPr>
              <w:t>K-PS3-2.</w:t>
            </w:r>
            <w:r>
              <w:rPr>
                <w:b/>
                <w:sz w:val="18"/>
              </w:rPr>
              <w:tab/>
              <w:t>Use</w:t>
            </w:r>
            <w:r>
              <w:rPr>
                <w:b/>
                <w:spacing w:val="-3"/>
                <w:sz w:val="18"/>
              </w:rPr>
              <w:t xml:space="preserve"> </w:t>
            </w:r>
            <w:r>
              <w:rPr>
                <w:b/>
                <w:sz w:val="18"/>
              </w:rPr>
              <w:t>tools</w:t>
            </w:r>
            <w:r>
              <w:rPr>
                <w:b/>
                <w:spacing w:val="-12"/>
                <w:sz w:val="18"/>
              </w:rPr>
              <w:t xml:space="preserve"> </w:t>
            </w:r>
            <w:r>
              <w:rPr>
                <w:b/>
                <w:sz w:val="18"/>
              </w:rPr>
              <w:t>and</w:t>
            </w:r>
            <w:r>
              <w:rPr>
                <w:b/>
                <w:spacing w:val="-7"/>
                <w:sz w:val="18"/>
              </w:rPr>
              <w:t xml:space="preserve"> </w:t>
            </w:r>
            <w:r>
              <w:rPr>
                <w:b/>
                <w:sz w:val="18"/>
              </w:rPr>
              <w:t>materials</w:t>
            </w:r>
            <w:r>
              <w:rPr>
                <w:b/>
                <w:spacing w:val="-8"/>
                <w:sz w:val="18"/>
              </w:rPr>
              <w:t xml:space="preserve"> </w:t>
            </w:r>
            <w:r>
              <w:rPr>
                <w:b/>
                <w:sz w:val="18"/>
              </w:rPr>
              <w:t>to</w:t>
            </w:r>
            <w:r>
              <w:rPr>
                <w:b/>
                <w:spacing w:val="-7"/>
                <w:sz w:val="18"/>
              </w:rPr>
              <w:t xml:space="preserve"> </w:t>
            </w:r>
            <w:r>
              <w:rPr>
                <w:b/>
                <w:sz w:val="18"/>
              </w:rPr>
              <w:t>design</w:t>
            </w:r>
            <w:r>
              <w:rPr>
                <w:b/>
                <w:spacing w:val="-12"/>
                <w:sz w:val="18"/>
              </w:rPr>
              <w:t xml:space="preserve"> </w:t>
            </w:r>
            <w:r>
              <w:rPr>
                <w:b/>
                <w:sz w:val="18"/>
              </w:rPr>
              <w:t>and</w:t>
            </w:r>
            <w:r>
              <w:rPr>
                <w:b/>
                <w:spacing w:val="-7"/>
                <w:sz w:val="18"/>
              </w:rPr>
              <w:t xml:space="preserve"> </w:t>
            </w:r>
            <w:r>
              <w:rPr>
                <w:b/>
                <w:sz w:val="18"/>
              </w:rPr>
              <w:t>build</w:t>
            </w:r>
            <w:r>
              <w:rPr>
                <w:b/>
                <w:spacing w:val="-2"/>
                <w:sz w:val="18"/>
              </w:rPr>
              <w:t xml:space="preserve"> </w:t>
            </w:r>
            <w:r>
              <w:rPr>
                <w:b/>
                <w:sz w:val="18"/>
              </w:rPr>
              <w:t>a</w:t>
            </w:r>
            <w:r>
              <w:rPr>
                <w:b/>
                <w:spacing w:val="-3"/>
                <w:sz w:val="18"/>
              </w:rPr>
              <w:t xml:space="preserve"> </w:t>
            </w:r>
            <w:r>
              <w:rPr>
                <w:b/>
                <w:sz w:val="18"/>
              </w:rPr>
              <w:t>structure</w:t>
            </w:r>
            <w:r>
              <w:rPr>
                <w:b/>
                <w:spacing w:val="-7"/>
                <w:sz w:val="18"/>
              </w:rPr>
              <w:t xml:space="preserve"> </w:t>
            </w:r>
            <w:r>
              <w:rPr>
                <w:b/>
                <w:sz w:val="18"/>
              </w:rPr>
              <w:t>that</w:t>
            </w:r>
            <w:r>
              <w:rPr>
                <w:b/>
                <w:spacing w:val="-7"/>
                <w:sz w:val="18"/>
              </w:rPr>
              <w:t xml:space="preserve"> </w:t>
            </w:r>
            <w:r>
              <w:rPr>
                <w:b/>
                <w:sz w:val="18"/>
              </w:rPr>
              <w:t>will</w:t>
            </w:r>
            <w:r>
              <w:rPr>
                <w:b/>
                <w:spacing w:val="-12"/>
                <w:sz w:val="18"/>
              </w:rPr>
              <w:t xml:space="preserve"> </w:t>
            </w:r>
            <w:r>
              <w:rPr>
                <w:b/>
                <w:sz w:val="18"/>
              </w:rPr>
              <w:t>reduce</w:t>
            </w:r>
            <w:r>
              <w:rPr>
                <w:b/>
                <w:spacing w:val="-2"/>
                <w:sz w:val="18"/>
              </w:rPr>
              <w:t xml:space="preserve"> </w:t>
            </w:r>
            <w:r>
              <w:rPr>
                <w:b/>
                <w:sz w:val="18"/>
              </w:rPr>
              <w:t>the</w:t>
            </w:r>
            <w:r>
              <w:rPr>
                <w:b/>
                <w:spacing w:val="-7"/>
                <w:sz w:val="18"/>
              </w:rPr>
              <w:t xml:space="preserve"> </w:t>
            </w:r>
            <w:r>
              <w:rPr>
                <w:b/>
                <w:sz w:val="18"/>
              </w:rPr>
              <w:t>warming</w:t>
            </w:r>
            <w:r>
              <w:rPr>
                <w:b/>
                <w:spacing w:val="-12"/>
                <w:sz w:val="18"/>
              </w:rPr>
              <w:t xml:space="preserve"> </w:t>
            </w:r>
            <w:r>
              <w:rPr>
                <w:b/>
                <w:sz w:val="18"/>
              </w:rPr>
              <w:t>effect</w:t>
            </w:r>
            <w:r>
              <w:rPr>
                <w:b/>
                <w:spacing w:val="-7"/>
                <w:sz w:val="18"/>
              </w:rPr>
              <w:t xml:space="preserve"> </w:t>
            </w:r>
            <w:r>
              <w:rPr>
                <w:b/>
                <w:sz w:val="18"/>
              </w:rPr>
              <w:t>of</w:t>
            </w:r>
            <w:r>
              <w:rPr>
                <w:b/>
                <w:spacing w:val="-2"/>
                <w:sz w:val="18"/>
              </w:rPr>
              <w:t xml:space="preserve"> </w:t>
            </w:r>
            <w:r>
              <w:rPr>
                <w:b/>
                <w:sz w:val="18"/>
              </w:rPr>
              <w:t>sunlight</w:t>
            </w:r>
            <w:r>
              <w:rPr>
                <w:b/>
                <w:spacing w:val="-7"/>
                <w:sz w:val="18"/>
              </w:rPr>
              <w:t xml:space="preserve"> </w:t>
            </w:r>
            <w:r>
              <w:rPr>
                <w:b/>
                <w:spacing w:val="1"/>
                <w:sz w:val="18"/>
              </w:rPr>
              <w:t>on</w:t>
            </w:r>
            <w:r>
              <w:rPr>
                <w:b/>
                <w:spacing w:val="-12"/>
                <w:sz w:val="18"/>
              </w:rPr>
              <w:t xml:space="preserve"> </w:t>
            </w:r>
            <w:r>
              <w:rPr>
                <w:b/>
                <w:sz w:val="18"/>
              </w:rPr>
              <w:t>an area.*</w:t>
            </w:r>
            <w:r>
              <w:rPr>
                <w:b/>
                <w:spacing w:val="-14"/>
                <w:sz w:val="18"/>
              </w:rPr>
              <w:t xml:space="preserve"> </w:t>
            </w:r>
            <w:r>
              <w:rPr>
                <w:sz w:val="14"/>
              </w:rPr>
              <w:t>[Clarification</w:t>
            </w:r>
            <w:r>
              <w:rPr>
                <w:spacing w:val="-9"/>
                <w:sz w:val="14"/>
              </w:rPr>
              <w:t xml:space="preserve"> </w:t>
            </w:r>
            <w:r>
              <w:rPr>
                <w:sz w:val="14"/>
              </w:rPr>
              <w:t>Statement:</w:t>
            </w:r>
            <w:r>
              <w:rPr>
                <w:spacing w:val="-7"/>
                <w:sz w:val="14"/>
              </w:rPr>
              <w:t xml:space="preserve"> </w:t>
            </w:r>
            <w:r>
              <w:rPr>
                <w:sz w:val="14"/>
              </w:rPr>
              <w:t>Examples</w:t>
            </w:r>
            <w:r>
              <w:rPr>
                <w:spacing w:val="-8"/>
                <w:sz w:val="14"/>
              </w:rPr>
              <w:t xml:space="preserve"> </w:t>
            </w:r>
            <w:r>
              <w:rPr>
                <w:sz w:val="14"/>
              </w:rPr>
              <w:t>of</w:t>
            </w:r>
            <w:r>
              <w:rPr>
                <w:spacing w:val="-11"/>
                <w:sz w:val="14"/>
              </w:rPr>
              <w:t xml:space="preserve"> </w:t>
            </w:r>
            <w:r>
              <w:rPr>
                <w:sz w:val="14"/>
              </w:rPr>
              <w:t>structures</w:t>
            </w:r>
            <w:r>
              <w:rPr>
                <w:spacing w:val="-8"/>
                <w:sz w:val="14"/>
              </w:rPr>
              <w:t xml:space="preserve"> </w:t>
            </w:r>
            <w:r>
              <w:rPr>
                <w:sz w:val="14"/>
              </w:rPr>
              <w:t>could</w:t>
            </w:r>
            <w:r>
              <w:rPr>
                <w:spacing w:val="-9"/>
                <w:sz w:val="14"/>
              </w:rPr>
              <w:t xml:space="preserve"> </w:t>
            </w:r>
            <w:r>
              <w:rPr>
                <w:sz w:val="14"/>
              </w:rPr>
              <w:t>include</w:t>
            </w:r>
            <w:r>
              <w:rPr>
                <w:spacing w:val="-10"/>
                <w:sz w:val="14"/>
              </w:rPr>
              <w:t xml:space="preserve"> </w:t>
            </w:r>
            <w:r>
              <w:rPr>
                <w:sz w:val="14"/>
              </w:rPr>
              <w:t>umbrellas,</w:t>
            </w:r>
            <w:r>
              <w:rPr>
                <w:spacing w:val="-6"/>
                <w:sz w:val="14"/>
              </w:rPr>
              <w:t xml:space="preserve"> </w:t>
            </w:r>
            <w:r>
              <w:rPr>
                <w:sz w:val="14"/>
              </w:rPr>
              <w:t>canopies,</w:t>
            </w:r>
            <w:r>
              <w:rPr>
                <w:spacing w:val="-7"/>
                <w:sz w:val="14"/>
              </w:rPr>
              <w:t xml:space="preserve"> </w:t>
            </w:r>
            <w:r>
              <w:rPr>
                <w:sz w:val="14"/>
              </w:rPr>
              <w:t>and</w:t>
            </w:r>
            <w:r>
              <w:rPr>
                <w:spacing w:val="-6"/>
                <w:sz w:val="14"/>
              </w:rPr>
              <w:t xml:space="preserve"> </w:t>
            </w:r>
            <w:r>
              <w:rPr>
                <w:sz w:val="14"/>
              </w:rPr>
              <w:t>tents</w:t>
            </w:r>
            <w:r>
              <w:rPr>
                <w:spacing w:val="-7"/>
                <w:sz w:val="14"/>
              </w:rPr>
              <w:t xml:space="preserve"> </w:t>
            </w:r>
            <w:r>
              <w:rPr>
                <w:sz w:val="14"/>
              </w:rPr>
              <w:t>that</w:t>
            </w:r>
            <w:r>
              <w:rPr>
                <w:spacing w:val="-11"/>
                <w:sz w:val="14"/>
              </w:rPr>
              <w:t xml:space="preserve"> </w:t>
            </w:r>
            <w:r>
              <w:rPr>
                <w:sz w:val="14"/>
              </w:rPr>
              <w:t>minimize</w:t>
            </w:r>
            <w:r>
              <w:rPr>
                <w:spacing w:val="-9"/>
                <w:sz w:val="14"/>
              </w:rPr>
              <w:t xml:space="preserve"> </w:t>
            </w:r>
            <w:r>
              <w:rPr>
                <w:sz w:val="14"/>
              </w:rPr>
              <w:t>the</w:t>
            </w:r>
            <w:r>
              <w:rPr>
                <w:spacing w:val="-10"/>
                <w:sz w:val="14"/>
              </w:rPr>
              <w:t xml:space="preserve"> </w:t>
            </w:r>
            <w:r>
              <w:rPr>
                <w:sz w:val="14"/>
              </w:rPr>
              <w:t>warming</w:t>
            </w:r>
            <w:r>
              <w:rPr>
                <w:spacing w:val="-5"/>
                <w:sz w:val="14"/>
              </w:rPr>
              <w:t xml:space="preserve"> </w:t>
            </w:r>
            <w:r>
              <w:rPr>
                <w:sz w:val="14"/>
              </w:rPr>
              <w:t>effect</w:t>
            </w:r>
            <w:r>
              <w:rPr>
                <w:spacing w:val="-7"/>
                <w:sz w:val="14"/>
              </w:rPr>
              <w:t xml:space="preserve"> </w:t>
            </w:r>
            <w:r>
              <w:rPr>
                <w:sz w:val="14"/>
              </w:rPr>
              <w:t>of</w:t>
            </w:r>
            <w:r>
              <w:rPr>
                <w:spacing w:val="-11"/>
                <w:sz w:val="14"/>
              </w:rPr>
              <w:t xml:space="preserve"> </w:t>
            </w:r>
            <w:r>
              <w:rPr>
                <w:sz w:val="14"/>
              </w:rPr>
              <w:t>the</w:t>
            </w:r>
            <w:r>
              <w:rPr>
                <w:spacing w:val="-9"/>
                <w:sz w:val="14"/>
              </w:rPr>
              <w:t xml:space="preserve"> </w:t>
            </w:r>
            <w:r>
              <w:rPr>
                <w:sz w:val="14"/>
              </w:rPr>
              <w:t>sun.]</w:t>
            </w:r>
          </w:p>
          <w:p w:rsidR="009B681C" w:rsidRDefault="00D00604">
            <w:pPr>
              <w:pStyle w:val="TableParagraph"/>
              <w:tabs>
                <w:tab w:val="left" w:pos="1140"/>
              </w:tabs>
              <w:spacing w:line="203" w:lineRule="exact"/>
              <w:ind w:left="55"/>
              <w:rPr>
                <w:sz w:val="14"/>
              </w:rPr>
            </w:pPr>
            <w:r>
              <w:rPr>
                <w:b/>
                <w:sz w:val="18"/>
              </w:rPr>
              <w:t>K-ESS2-1.</w:t>
            </w:r>
            <w:r>
              <w:rPr>
                <w:b/>
                <w:sz w:val="18"/>
              </w:rPr>
              <w:tab/>
              <w:t>Use</w:t>
            </w:r>
            <w:r>
              <w:rPr>
                <w:b/>
                <w:spacing w:val="-9"/>
                <w:sz w:val="18"/>
              </w:rPr>
              <w:t xml:space="preserve"> </w:t>
            </w:r>
            <w:r>
              <w:rPr>
                <w:b/>
                <w:sz w:val="18"/>
              </w:rPr>
              <w:t>and</w:t>
            </w:r>
            <w:r>
              <w:rPr>
                <w:b/>
                <w:spacing w:val="-3"/>
                <w:sz w:val="18"/>
              </w:rPr>
              <w:t xml:space="preserve"> </w:t>
            </w:r>
            <w:r>
              <w:rPr>
                <w:b/>
                <w:sz w:val="18"/>
              </w:rPr>
              <w:t>share</w:t>
            </w:r>
            <w:r>
              <w:rPr>
                <w:b/>
                <w:spacing w:val="-8"/>
                <w:sz w:val="18"/>
              </w:rPr>
              <w:t xml:space="preserve"> </w:t>
            </w:r>
            <w:r>
              <w:rPr>
                <w:b/>
                <w:sz w:val="18"/>
              </w:rPr>
              <w:t>observations</w:t>
            </w:r>
            <w:r>
              <w:rPr>
                <w:b/>
                <w:spacing w:val="-13"/>
                <w:sz w:val="18"/>
              </w:rPr>
              <w:t xml:space="preserve"> </w:t>
            </w:r>
            <w:r>
              <w:rPr>
                <w:b/>
                <w:sz w:val="18"/>
              </w:rPr>
              <w:t>of</w:t>
            </w:r>
            <w:r>
              <w:rPr>
                <w:b/>
                <w:spacing w:val="-3"/>
                <w:sz w:val="18"/>
              </w:rPr>
              <w:t xml:space="preserve"> </w:t>
            </w:r>
            <w:r>
              <w:rPr>
                <w:b/>
                <w:sz w:val="18"/>
              </w:rPr>
              <w:t>local</w:t>
            </w:r>
            <w:r>
              <w:rPr>
                <w:b/>
                <w:spacing w:val="-13"/>
                <w:sz w:val="18"/>
              </w:rPr>
              <w:t xml:space="preserve"> </w:t>
            </w:r>
            <w:r>
              <w:rPr>
                <w:b/>
                <w:sz w:val="18"/>
              </w:rPr>
              <w:t>weather</w:t>
            </w:r>
            <w:r>
              <w:rPr>
                <w:b/>
                <w:spacing w:val="-8"/>
                <w:sz w:val="18"/>
              </w:rPr>
              <w:t xml:space="preserve"> </w:t>
            </w:r>
            <w:r>
              <w:rPr>
                <w:b/>
                <w:sz w:val="18"/>
              </w:rPr>
              <w:t>conditions</w:t>
            </w:r>
            <w:r>
              <w:rPr>
                <w:b/>
                <w:spacing w:val="-8"/>
                <w:sz w:val="18"/>
              </w:rPr>
              <w:t xml:space="preserve"> </w:t>
            </w:r>
            <w:r>
              <w:rPr>
                <w:b/>
                <w:sz w:val="18"/>
              </w:rPr>
              <w:t>to</w:t>
            </w:r>
            <w:r>
              <w:rPr>
                <w:b/>
                <w:spacing w:val="-8"/>
                <w:sz w:val="18"/>
              </w:rPr>
              <w:t xml:space="preserve"> </w:t>
            </w:r>
            <w:r>
              <w:rPr>
                <w:b/>
                <w:sz w:val="18"/>
              </w:rPr>
              <w:t>describe</w:t>
            </w:r>
            <w:r>
              <w:rPr>
                <w:b/>
                <w:spacing w:val="-8"/>
                <w:sz w:val="18"/>
              </w:rPr>
              <w:t xml:space="preserve"> </w:t>
            </w:r>
            <w:r>
              <w:rPr>
                <w:b/>
                <w:sz w:val="18"/>
              </w:rPr>
              <w:t>patterns</w:t>
            </w:r>
            <w:r>
              <w:rPr>
                <w:b/>
                <w:spacing w:val="-13"/>
                <w:sz w:val="18"/>
              </w:rPr>
              <w:t xml:space="preserve"> </w:t>
            </w:r>
            <w:r>
              <w:rPr>
                <w:b/>
                <w:sz w:val="18"/>
              </w:rPr>
              <w:t>over</w:t>
            </w:r>
            <w:r>
              <w:rPr>
                <w:b/>
                <w:spacing w:val="-33"/>
                <w:sz w:val="18"/>
              </w:rPr>
              <w:t xml:space="preserve"> </w:t>
            </w:r>
            <w:r>
              <w:rPr>
                <w:b/>
                <w:sz w:val="18"/>
              </w:rPr>
              <w:t>time.</w:t>
            </w:r>
            <w:r>
              <w:rPr>
                <w:b/>
                <w:spacing w:val="-8"/>
                <w:sz w:val="18"/>
              </w:rPr>
              <w:t xml:space="preserve"> </w:t>
            </w:r>
            <w:r>
              <w:rPr>
                <w:sz w:val="14"/>
              </w:rPr>
              <w:t>[Clarification Statement:</w:t>
            </w:r>
          </w:p>
          <w:p w:rsidR="009B681C" w:rsidRDefault="00D00604">
            <w:pPr>
              <w:pStyle w:val="TableParagraph"/>
              <w:tabs>
                <w:tab w:val="left" w:pos="1140"/>
              </w:tabs>
              <w:spacing w:before="10"/>
              <w:ind w:left="1140" w:right="201" w:hanging="1086"/>
              <w:rPr>
                <w:sz w:val="14"/>
              </w:rPr>
            </w:pPr>
            <w:r>
              <w:rPr>
                <w:sz w:val="14"/>
              </w:rPr>
              <w:t>Examples</w:t>
            </w:r>
            <w:r>
              <w:rPr>
                <w:sz w:val="14"/>
              </w:rPr>
              <w:tab/>
              <w:t>of</w:t>
            </w:r>
            <w:r>
              <w:rPr>
                <w:spacing w:val="-13"/>
                <w:sz w:val="14"/>
              </w:rPr>
              <w:t xml:space="preserve"> </w:t>
            </w:r>
            <w:r>
              <w:rPr>
                <w:sz w:val="14"/>
              </w:rPr>
              <w:t>qualitative</w:t>
            </w:r>
            <w:r>
              <w:rPr>
                <w:spacing w:val="-11"/>
                <w:sz w:val="14"/>
              </w:rPr>
              <w:t xml:space="preserve"> </w:t>
            </w:r>
            <w:r>
              <w:rPr>
                <w:sz w:val="14"/>
              </w:rPr>
              <w:t>observations</w:t>
            </w:r>
            <w:r>
              <w:rPr>
                <w:spacing w:val="-9"/>
                <w:sz w:val="14"/>
              </w:rPr>
              <w:t xml:space="preserve"> </w:t>
            </w:r>
            <w:r>
              <w:rPr>
                <w:sz w:val="14"/>
              </w:rPr>
              <w:t>could</w:t>
            </w:r>
            <w:r>
              <w:rPr>
                <w:spacing w:val="-8"/>
                <w:sz w:val="14"/>
              </w:rPr>
              <w:t xml:space="preserve"> </w:t>
            </w:r>
            <w:r>
              <w:rPr>
                <w:sz w:val="14"/>
              </w:rPr>
              <w:t>include</w:t>
            </w:r>
            <w:r>
              <w:rPr>
                <w:spacing w:val="-15"/>
                <w:sz w:val="14"/>
              </w:rPr>
              <w:t xml:space="preserve"> </w:t>
            </w:r>
            <w:r>
              <w:rPr>
                <w:sz w:val="14"/>
              </w:rPr>
              <w:t>descriptions</w:t>
            </w:r>
            <w:r>
              <w:rPr>
                <w:spacing w:val="-9"/>
                <w:sz w:val="14"/>
              </w:rPr>
              <w:t xml:space="preserve"> </w:t>
            </w:r>
            <w:r>
              <w:rPr>
                <w:sz w:val="14"/>
              </w:rPr>
              <w:t>of</w:t>
            </w:r>
            <w:r>
              <w:rPr>
                <w:spacing w:val="-13"/>
                <w:sz w:val="14"/>
              </w:rPr>
              <w:t xml:space="preserve"> </w:t>
            </w:r>
            <w:r>
              <w:rPr>
                <w:sz w:val="14"/>
              </w:rPr>
              <w:t>the</w:t>
            </w:r>
            <w:r>
              <w:rPr>
                <w:spacing w:val="-8"/>
                <w:sz w:val="14"/>
              </w:rPr>
              <w:t xml:space="preserve"> </w:t>
            </w:r>
            <w:r>
              <w:rPr>
                <w:sz w:val="14"/>
              </w:rPr>
              <w:t>weather</w:t>
            </w:r>
            <w:r>
              <w:rPr>
                <w:spacing w:val="-10"/>
                <w:sz w:val="14"/>
              </w:rPr>
              <w:t xml:space="preserve"> </w:t>
            </w:r>
            <w:r>
              <w:rPr>
                <w:sz w:val="14"/>
              </w:rPr>
              <w:t>(such</w:t>
            </w:r>
            <w:r>
              <w:rPr>
                <w:spacing w:val="-8"/>
                <w:sz w:val="14"/>
              </w:rPr>
              <w:t xml:space="preserve"> </w:t>
            </w:r>
            <w:r>
              <w:rPr>
                <w:sz w:val="14"/>
              </w:rPr>
              <w:t>as</w:t>
            </w:r>
            <w:r>
              <w:rPr>
                <w:spacing w:val="-9"/>
                <w:sz w:val="14"/>
              </w:rPr>
              <w:t xml:space="preserve"> </w:t>
            </w:r>
            <w:r>
              <w:rPr>
                <w:sz w:val="14"/>
              </w:rPr>
              <w:t>sunny,</w:t>
            </w:r>
            <w:r>
              <w:rPr>
                <w:spacing w:val="-12"/>
                <w:sz w:val="14"/>
              </w:rPr>
              <w:t xml:space="preserve"> </w:t>
            </w:r>
            <w:r>
              <w:rPr>
                <w:sz w:val="14"/>
              </w:rPr>
              <w:t>cloudy,</w:t>
            </w:r>
            <w:r>
              <w:rPr>
                <w:spacing w:val="-9"/>
                <w:sz w:val="14"/>
              </w:rPr>
              <w:t xml:space="preserve"> </w:t>
            </w:r>
            <w:r>
              <w:rPr>
                <w:sz w:val="14"/>
              </w:rPr>
              <w:t>rainy,</w:t>
            </w:r>
            <w:r>
              <w:rPr>
                <w:spacing w:val="-9"/>
                <w:sz w:val="14"/>
              </w:rPr>
              <w:t xml:space="preserve"> </w:t>
            </w:r>
            <w:r>
              <w:rPr>
                <w:sz w:val="14"/>
              </w:rPr>
              <w:t>and</w:t>
            </w:r>
            <w:r>
              <w:rPr>
                <w:spacing w:val="-3"/>
                <w:sz w:val="14"/>
              </w:rPr>
              <w:t xml:space="preserve"> </w:t>
            </w:r>
            <w:r>
              <w:rPr>
                <w:sz w:val="14"/>
              </w:rPr>
              <w:t>warm);</w:t>
            </w:r>
            <w:r>
              <w:rPr>
                <w:spacing w:val="-9"/>
                <w:sz w:val="14"/>
              </w:rPr>
              <w:t xml:space="preserve"> </w:t>
            </w:r>
            <w:r>
              <w:rPr>
                <w:sz w:val="14"/>
              </w:rPr>
              <w:t>examples</w:t>
            </w:r>
            <w:r>
              <w:rPr>
                <w:spacing w:val="-9"/>
                <w:sz w:val="14"/>
              </w:rPr>
              <w:t xml:space="preserve"> </w:t>
            </w:r>
            <w:r>
              <w:rPr>
                <w:sz w:val="14"/>
              </w:rPr>
              <w:t>of</w:t>
            </w:r>
            <w:r>
              <w:rPr>
                <w:spacing w:val="-13"/>
                <w:sz w:val="14"/>
              </w:rPr>
              <w:t xml:space="preserve"> </w:t>
            </w:r>
            <w:r>
              <w:rPr>
                <w:sz w:val="14"/>
              </w:rPr>
              <w:t>quantitative</w:t>
            </w:r>
            <w:r>
              <w:rPr>
                <w:spacing w:val="-7"/>
                <w:sz w:val="14"/>
              </w:rPr>
              <w:t xml:space="preserve"> </w:t>
            </w:r>
            <w:r>
              <w:rPr>
                <w:sz w:val="14"/>
              </w:rPr>
              <w:t>observations</w:t>
            </w:r>
            <w:r>
              <w:rPr>
                <w:spacing w:val="-9"/>
                <w:sz w:val="14"/>
              </w:rPr>
              <w:t xml:space="preserve"> </w:t>
            </w:r>
            <w:r>
              <w:rPr>
                <w:sz w:val="14"/>
              </w:rPr>
              <w:t>could include</w:t>
            </w:r>
            <w:r>
              <w:rPr>
                <w:spacing w:val="-9"/>
                <w:sz w:val="14"/>
              </w:rPr>
              <w:t xml:space="preserve"> </w:t>
            </w:r>
            <w:r>
              <w:rPr>
                <w:sz w:val="14"/>
              </w:rPr>
              <w:t>numbers</w:t>
            </w:r>
            <w:r>
              <w:rPr>
                <w:spacing w:val="-6"/>
                <w:sz w:val="14"/>
              </w:rPr>
              <w:t xml:space="preserve"> </w:t>
            </w:r>
            <w:r>
              <w:rPr>
                <w:sz w:val="14"/>
              </w:rPr>
              <w:t>of</w:t>
            </w:r>
            <w:r>
              <w:rPr>
                <w:spacing w:val="-10"/>
                <w:sz w:val="14"/>
              </w:rPr>
              <w:t xml:space="preserve"> </w:t>
            </w:r>
            <w:r>
              <w:rPr>
                <w:sz w:val="14"/>
              </w:rPr>
              <w:t>sunny,</w:t>
            </w:r>
            <w:r>
              <w:rPr>
                <w:spacing w:val="-1"/>
                <w:sz w:val="14"/>
              </w:rPr>
              <w:t xml:space="preserve"> </w:t>
            </w:r>
            <w:r>
              <w:rPr>
                <w:sz w:val="14"/>
              </w:rPr>
              <w:t>windy,</w:t>
            </w:r>
            <w:r>
              <w:rPr>
                <w:spacing w:val="-3"/>
                <w:sz w:val="14"/>
              </w:rPr>
              <w:t xml:space="preserve"> </w:t>
            </w:r>
            <w:r>
              <w:rPr>
                <w:sz w:val="14"/>
              </w:rPr>
              <w:t>and</w:t>
            </w:r>
            <w:r>
              <w:rPr>
                <w:spacing w:val="-4"/>
                <w:sz w:val="14"/>
              </w:rPr>
              <w:t xml:space="preserve"> </w:t>
            </w:r>
            <w:r>
              <w:rPr>
                <w:sz w:val="14"/>
              </w:rPr>
              <w:t>rainy</w:t>
            </w:r>
            <w:r>
              <w:rPr>
                <w:spacing w:val="-15"/>
                <w:sz w:val="14"/>
              </w:rPr>
              <w:t xml:space="preserve"> </w:t>
            </w:r>
            <w:r>
              <w:rPr>
                <w:sz w:val="14"/>
              </w:rPr>
              <w:t>days</w:t>
            </w:r>
            <w:r>
              <w:rPr>
                <w:spacing w:val="-1"/>
                <w:sz w:val="14"/>
              </w:rPr>
              <w:t xml:space="preserve"> </w:t>
            </w:r>
            <w:r>
              <w:rPr>
                <w:sz w:val="14"/>
              </w:rPr>
              <w:t>in</w:t>
            </w:r>
            <w:r>
              <w:rPr>
                <w:spacing w:val="-4"/>
                <w:sz w:val="14"/>
              </w:rPr>
              <w:t xml:space="preserve"> </w:t>
            </w:r>
            <w:r>
              <w:rPr>
                <w:sz w:val="14"/>
              </w:rPr>
              <w:t>a</w:t>
            </w:r>
            <w:r>
              <w:rPr>
                <w:spacing w:val="-9"/>
                <w:sz w:val="14"/>
              </w:rPr>
              <w:t xml:space="preserve"> </w:t>
            </w:r>
            <w:r>
              <w:rPr>
                <w:sz w:val="14"/>
              </w:rPr>
              <w:t>month.</w:t>
            </w:r>
            <w:r>
              <w:rPr>
                <w:spacing w:val="-4"/>
                <w:sz w:val="14"/>
              </w:rPr>
              <w:t xml:space="preserve"> </w:t>
            </w:r>
            <w:r>
              <w:rPr>
                <w:sz w:val="14"/>
              </w:rPr>
              <w:t>Examples</w:t>
            </w:r>
            <w:r>
              <w:rPr>
                <w:spacing w:val="-6"/>
                <w:sz w:val="14"/>
              </w:rPr>
              <w:t xml:space="preserve"> </w:t>
            </w:r>
            <w:r>
              <w:rPr>
                <w:sz w:val="14"/>
              </w:rPr>
              <w:t>of</w:t>
            </w:r>
            <w:r>
              <w:rPr>
                <w:spacing w:val="-10"/>
                <w:sz w:val="14"/>
              </w:rPr>
              <w:t xml:space="preserve"> </w:t>
            </w:r>
            <w:r>
              <w:rPr>
                <w:sz w:val="14"/>
              </w:rPr>
              <w:t>patterns</w:t>
            </w:r>
            <w:r>
              <w:rPr>
                <w:spacing w:val="1"/>
                <w:sz w:val="14"/>
              </w:rPr>
              <w:t xml:space="preserve"> </w:t>
            </w:r>
            <w:r>
              <w:rPr>
                <w:sz w:val="14"/>
              </w:rPr>
              <w:t>could</w:t>
            </w:r>
            <w:r>
              <w:rPr>
                <w:spacing w:val="-3"/>
                <w:sz w:val="14"/>
              </w:rPr>
              <w:t xml:space="preserve"> </w:t>
            </w:r>
            <w:r>
              <w:rPr>
                <w:sz w:val="14"/>
              </w:rPr>
              <w:t>include</w:t>
            </w:r>
            <w:r>
              <w:rPr>
                <w:spacing w:val="-9"/>
                <w:sz w:val="14"/>
              </w:rPr>
              <w:t xml:space="preserve"> </w:t>
            </w:r>
            <w:r>
              <w:rPr>
                <w:sz w:val="14"/>
              </w:rPr>
              <w:t>that</w:t>
            </w:r>
            <w:r>
              <w:rPr>
                <w:spacing w:val="-5"/>
                <w:sz w:val="14"/>
              </w:rPr>
              <w:t xml:space="preserve"> </w:t>
            </w:r>
            <w:r>
              <w:rPr>
                <w:sz w:val="14"/>
              </w:rPr>
              <w:t>it</w:t>
            </w:r>
            <w:r>
              <w:rPr>
                <w:spacing w:val="-10"/>
                <w:sz w:val="14"/>
              </w:rPr>
              <w:t xml:space="preserve"> </w:t>
            </w:r>
            <w:r>
              <w:rPr>
                <w:sz w:val="14"/>
              </w:rPr>
              <w:t>is</w:t>
            </w:r>
            <w:r>
              <w:rPr>
                <w:spacing w:val="-1"/>
                <w:sz w:val="14"/>
              </w:rPr>
              <w:t xml:space="preserve"> </w:t>
            </w:r>
            <w:r>
              <w:rPr>
                <w:sz w:val="14"/>
              </w:rPr>
              <w:t>usually</w:t>
            </w:r>
            <w:r>
              <w:rPr>
                <w:spacing w:val="-11"/>
                <w:sz w:val="14"/>
              </w:rPr>
              <w:t xml:space="preserve"> </w:t>
            </w:r>
            <w:r>
              <w:rPr>
                <w:sz w:val="14"/>
              </w:rPr>
              <w:t>cooler</w:t>
            </w:r>
            <w:r>
              <w:rPr>
                <w:spacing w:val="-8"/>
                <w:sz w:val="14"/>
              </w:rPr>
              <w:t xml:space="preserve"> </w:t>
            </w:r>
            <w:r>
              <w:rPr>
                <w:sz w:val="14"/>
              </w:rPr>
              <w:t>in</w:t>
            </w:r>
            <w:r>
              <w:rPr>
                <w:spacing w:val="-4"/>
                <w:sz w:val="14"/>
              </w:rPr>
              <w:t xml:space="preserve"> </w:t>
            </w:r>
            <w:r>
              <w:rPr>
                <w:sz w:val="14"/>
              </w:rPr>
              <w:t>the</w:t>
            </w:r>
            <w:r>
              <w:rPr>
                <w:spacing w:val="-9"/>
                <w:sz w:val="14"/>
              </w:rPr>
              <w:t xml:space="preserve"> </w:t>
            </w:r>
            <w:r>
              <w:rPr>
                <w:sz w:val="14"/>
              </w:rPr>
              <w:t>morning</w:t>
            </w:r>
            <w:r>
              <w:rPr>
                <w:spacing w:val="-4"/>
                <w:sz w:val="14"/>
              </w:rPr>
              <w:t xml:space="preserve"> </w:t>
            </w:r>
            <w:r>
              <w:rPr>
                <w:sz w:val="14"/>
              </w:rPr>
              <w:t>than</w:t>
            </w:r>
            <w:r>
              <w:rPr>
                <w:spacing w:val="-4"/>
                <w:sz w:val="14"/>
              </w:rPr>
              <w:t xml:space="preserve"> </w:t>
            </w:r>
            <w:r>
              <w:rPr>
                <w:sz w:val="14"/>
              </w:rPr>
              <w:t>in</w:t>
            </w:r>
            <w:r>
              <w:rPr>
                <w:spacing w:val="-4"/>
                <w:sz w:val="14"/>
              </w:rPr>
              <w:t xml:space="preserve"> </w:t>
            </w:r>
            <w:r>
              <w:rPr>
                <w:sz w:val="14"/>
              </w:rPr>
              <w:t>the</w:t>
            </w:r>
          </w:p>
          <w:p w:rsidR="009B681C" w:rsidRDefault="00D00604">
            <w:pPr>
              <w:pStyle w:val="TableParagraph"/>
              <w:tabs>
                <w:tab w:val="left" w:pos="1140"/>
              </w:tabs>
              <w:spacing w:line="247" w:lineRule="auto"/>
              <w:ind w:left="1140" w:right="319" w:hanging="1086"/>
              <w:rPr>
                <w:sz w:val="14"/>
              </w:rPr>
            </w:pPr>
            <w:r>
              <w:rPr>
                <w:sz w:val="14"/>
              </w:rPr>
              <w:t>afternoon</w:t>
            </w:r>
            <w:r>
              <w:rPr>
                <w:sz w:val="14"/>
              </w:rPr>
              <w:tab/>
              <w:t>and</w:t>
            </w:r>
            <w:r>
              <w:rPr>
                <w:spacing w:val="-6"/>
                <w:sz w:val="14"/>
              </w:rPr>
              <w:t xml:space="preserve"> </w:t>
            </w:r>
            <w:r>
              <w:rPr>
                <w:sz w:val="14"/>
              </w:rPr>
              <w:t>the</w:t>
            </w:r>
            <w:r>
              <w:rPr>
                <w:spacing w:val="-15"/>
                <w:sz w:val="14"/>
              </w:rPr>
              <w:t xml:space="preserve"> </w:t>
            </w:r>
            <w:r>
              <w:rPr>
                <w:sz w:val="14"/>
              </w:rPr>
              <w:t>number</w:t>
            </w:r>
            <w:r>
              <w:rPr>
                <w:spacing w:val="-9"/>
                <w:sz w:val="14"/>
              </w:rPr>
              <w:t xml:space="preserve"> </w:t>
            </w:r>
            <w:r>
              <w:rPr>
                <w:sz w:val="14"/>
              </w:rPr>
              <w:t>of</w:t>
            </w:r>
            <w:r>
              <w:rPr>
                <w:spacing w:val="-11"/>
                <w:sz w:val="14"/>
              </w:rPr>
              <w:t xml:space="preserve"> </w:t>
            </w:r>
            <w:r>
              <w:rPr>
                <w:sz w:val="14"/>
              </w:rPr>
              <w:t>sunny</w:t>
            </w:r>
            <w:r>
              <w:rPr>
                <w:spacing w:val="-16"/>
                <w:sz w:val="14"/>
              </w:rPr>
              <w:t xml:space="preserve"> </w:t>
            </w:r>
            <w:r>
              <w:rPr>
                <w:spacing w:val="-3"/>
                <w:sz w:val="14"/>
              </w:rPr>
              <w:t>days</w:t>
            </w:r>
            <w:r>
              <w:rPr>
                <w:spacing w:val="-7"/>
                <w:sz w:val="14"/>
              </w:rPr>
              <w:t xml:space="preserve"> </w:t>
            </w:r>
            <w:r>
              <w:rPr>
                <w:sz w:val="14"/>
              </w:rPr>
              <w:t>versus</w:t>
            </w:r>
            <w:r>
              <w:rPr>
                <w:spacing w:val="-7"/>
                <w:sz w:val="14"/>
              </w:rPr>
              <w:t xml:space="preserve"> </w:t>
            </w:r>
            <w:r>
              <w:rPr>
                <w:sz w:val="14"/>
              </w:rPr>
              <w:t>cloudy</w:t>
            </w:r>
            <w:r>
              <w:rPr>
                <w:spacing w:val="-12"/>
                <w:sz w:val="14"/>
              </w:rPr>
              <w:t xml:space="preserve"> </w:t>
            </w:r>
            <w:r>
              <w:rPr>
                <w:sz w:val="14"/>
              </w:rPr>
              <w:t>days</w:t>
            </w:r>
            <w:r>
              <w:rPr>
                <w:spacing w:val="-7"/>
                <w:sz w:val="14"/>
              </w:rPr>
              <w:t xml:space="preserve"> </w:t>
            </w:r>
            <w:r>
              <w:rPr>
                <w:sz w:val="14"/>
              </w:rPr>
              <w:t>in</w:t>
            </w:r>
            <w:r>
              <w:rPr>
                <w:spacing w:val="-6"/>
                <w:sz w:val="14"/>
              </w:rPr>
              <w:t xml:space="preserve"> </w:t>
            </w:r>
            <w:r>
              <w:rPr>
                <w:sz w:val="14"/>
              </w:rPr>
              <w:t>different</w:t>
            </w:r>
            <w:r>
              <w:rPr>
                <w:spacing w:val="-6"/>
                <w:sz w:val="14"/>
              </w:rPr>
              <w:t xml:space="preserve"> </w:t>
            </w:r>
            <w:r>
              <w:rPr>
                <w:sz w:val="14"/>
              </w:rPr>
              <w:t>months.]</w:t>
            </w:r>
            <w:r>
              <w:rPr>
                <w:spacing w:val="-11"/>
                <w:sz w:val="14"/>
              </w:rPr>
              <w:t xml:space="preserve"> </w:t>
            </w:r>
            <w:r>
              <w:rPr>
                <w:sz w:val="14"/>
              </w:rPr>
              <w:t>[Assessment</w:t>
            </w:r>
            <w:r>
              <w:rPr>
                <w:spacing w:val="-7"/>
                <w:sz w:val="14"/>
              </w:rPr>
              <w:t xml:space="preserve"> </w:t>
            </w:r>
            <w:r>
              <w:rPr>
                <w:sz w:val="14"/>
              </w:rPr>
              <w:t>Boundary:</w:t>
            </w:r>
            <w:r>
              <w:rPr>
                <w:spacing w:val="-7"/>
                <w:sz w:val="14"/>
              </w:rPr>
              <w:t xml:space="preserve"> </w:t>
            </w:r>
            <w:r>
              <w:rPr>
                <w:sz w:val="14"/>
              </w:rPr>
              <w:t>Assessment</w:t>
            </w:r>
            <w:r>
              <w:rPr>
                <w:spacing w:val="-7"/>
                <w:sz w:val="14"/>
              </w:rPr>
              <w:t xml:space="preserve"> </w:t>
            </w:r>
            <w:r>
              <w:rPr>
                <w:sz w:val="14"/>
              </w:rPr>
              <w:t>of</w:t>
            </w:r>
            <w:r>
              <w:rPr>
                <w:spacing w:val="-11"/>
                <w:sz w:val="14"/>
              </w:rPr>
              <w:t xml:space="preserve"> </w:t>
            </w:r>
            <w:r>
              <w:rPr>
                <w:sz w:val="14"/>
              </w:rPr>
              <w:t>quantitative</w:t>
            </w:r>
            <w:r>
              <w:rPr>
                <w:spacing w:val="-5"/>
                <w:sz w:val="14"/>
              </w:rPr>
              <w:t xml:space="preserve"> </w:t>
            </w:r>
            <w:r>
              <w:rPr>
                <w:sz w:val="14"/>
              </w:rPr>
              <w:t>observations</w:t>
            </w:r>
            <w:r>
              <w:rPr>
                <w:spacing w:val="-7"/>
                <w:sz w:val="14"/>
              </w:rPr>
              <w:t xml:space="preserve"> </w:t>
            </w:r>
            <w:r>
              <w:rPr>
                <w:sz w:val="14"/>
              </w:rPr>
              <w:t>limited</w:t>
            </w:r>
            <w:r>
              <w:rPr>
                <w:spacing w:val="-5"/>
                <w:sz w:val="14"/>
              </w:rPr>
              <w:t xml:space="preserve"> </w:t>
            </w:r>
            <w:r>
              <w:rPr>
                <w:sz w:val="14"/>
              </w:rPr>
              <w:t>to</w:t>
            </w:r>
            <w:r>
              <w:rPr>
                <w:spacing w:val="-10"/>
                <w:sz w:val="14"/>
              </w:rPr>
              <w:t xml:space="preserve"> </w:t>
            </w:r>
            <w:r>
              <w:rPr>
                <w:sz w:val="14"/>
              </w:rPr>
              <w:t>whole numbers</w:t>
            </w:r>
            <w:r>
              <w:rPr>
                <w:spacing w:val="-5"/>
                <w:sz w:val="14"/>
              </w:rPr>
              <w:t xml:space="preserve"> </w:t>
            </w:r>
            <w:r>
              <w:rPr>
                <w:sz w:val="14"/>
              </w:rPr>
              <w:t>and</w:t>
            </w:r>
            <w:r>
              <w:rPr>
                <w:spacing w:val="-3"/>
                <w:sz w:val="14"/>
              </w:rPr>
              <w:t xml:space="preserve"> </w:t>
            </w:r>
            <w:r>
              <w:rPr>
                <w:sz w:val="14"/>
              </w:rPr>
              <w:t>relative</w:t>
            </w:r>
            <w:r>
              <w:rPr>
                <w:spacing w:val="-7"/>
                <w:sz w:val="14"/>
              </w:rPr>
              <w:t xml:space="preserve"> </w:t>
            </w:r>
            <w:r>
              <w:rPr>
                <w:sz w:val="14"/>
              </w:rPr>
              <w:t>measures</w:t>
            </w:r>
            <w:r>
              <w:rPr>
                <w:spacing w:val="-5"/>
                <w:sz w:val="14"/>
              </w:rPr>
              <w:t xml:space="preserve"> </w:t>
            </w:r>
            <w:r>
              <w:rPr>
                <w:sz w:val="14"/>
              </w:rPr>
              <w:t>such</w:t>
            </w:r>
            <w:r>
              <w:rPr>
                <w:spacing w:val="-3"/>
                <w:sz w:val="14"/>
              </w:rPr>
              <w:t xml:space="preserve"> </w:t>
            </w:r>
            <w:r>
              <w:rPr>
                <w:sz w:val="14"/>
              </w:rPr>
              <w:t>as</w:t>
            </w:r>
            <w:r>
              <w:rPr>
                <w:spacing w:val="-20"/>
                <w:sz w:val="14"/>
              </w:rPr>
              <w:t xml:space="preserve"> </w:t>
            </w:r>
            <w:r>
              <w:rPr>
                <w:sz w:val="14"/>
              </w:rPr>
              <w:t>warmer/cooler.]</w:t>
            </w:r>
          </w:p>
          <w:p w:rsidR="009B681C" w:rsidRDefault="00D00604">
            <w:pPr>
              <w:pStyle w:val="TableParagraph"/>
              <w:tabs>
                <w:tab w:val="left" w:pos="1140"/>
              </w:tabs>
              <w:spacing w:line="237" w:lineRule="auto"/>
              <w:ind w:left="1140" w:right="368" w:hanging="1086"/>
              <w:rPr>
                <w:sz w:val="14"/>
              </w:rPr>
            </w:pPr>
            <w:r>
              <w:rPr>
                <w:b/>
                <w:sz w:val="18"/>
              </w:rPr>
              <w:t>K-ESS3-2.</w:t>
            </w:r>
            <w:r>
              <w:rPr>
                <w:b/>
                <w:sz w:val="18"/>
              </w:rPr>
              <w:tab/>
              <w:t>Ask</w:t>
            </w:r>
            <w:r>
              <w:rPr>
                <w:b/>
                <w:spacing w:val="-4"/>
                <w:sz w:val="18"/>
              </w:rPr>
              <w:t xml:space="preserve"> </w:t>
            </w:r>
            <w:r>
              <w:rPr>
                <w:b/>
                <w:sz w:val="18"/>
              </w:rPr>
              <w:t>questions</w:t>
            </w:r>
            <w:r>
              <w:rPr>
                <w:b/>
                <w:spacing w:val="-11"/>
                <w:sz w:val="18"/>
              </w:rPr>
              <w:t xml:space="preserve"> </w:t>
            </w:r>
            <w:r>
              <w:rPr>
                <w:b/>
                <w:sz w:val="18"/>
              </w:rPr>
              <w:t>to</w:t>
            </w:r>
            <w:r>
              <w:rPr>
                <w:b/>
                <w:spacing w:val="-3"/>
                <w:sz w:val="18"/>
              </w:rPr>
              <w:t xml:space="preserve"> </w:t>
            </w:r>
            <w:r>
              <w:rPr>
                <w:b/>
                <w:sz w:val="18"/>
              </w:rPr>
              <w:t>obtain</w:t>
            </w:r>
            <w:r>
              <w:rPr>
                <w:b/>
                <w:spacing w:val="-3"/>
                <w:sz w:val="18"/>
              </w:rPr>
              <w:t xml:space="preserve"> </w:t>
            </w:r>
            <w:r>
              <w:rPr>
                <w:b/>
                <w:sz w:val="18"/>
              </w:rPr>
              <w:t>information</w:t>
            </w:r>
            <w:r>
              <w:rPr>
                <w:b/>
                <w:spacing w:val="-8"/>
                <w:sz w:val="18"/>
              </w:rPr>
              <w:t xml:space="preserve"> </w:t>
            </w:r>
            <w:r>
              <w:rPr>
                <w:b/>
                <w:sz w:val="18"/>
              </w:rPr>
              <w:t>about</w:t>
            </w:r>
            <w:r>
              <w:rPr>
                <w:b/>
                <w:spacing w:val="-3"/>
                <w:sz w:val="18"/>
              </w:rPr>
              <w:t xml:space="preserve"> </w:t>
            </w:r>
            <w:r>
              <w:rPr>
                <w:b/>
                <w:sz w:val="18"/>
              </w:rPr>
              <w:t>the</w:t>
            </w:r>
            <w:r>
              <w:rPr>
                <w:b/>
                <w:spacing w:val="-3"/>
                <w:sz w:val="18"/>
              </w:rPr>
              <w:t xml:space="preserve"> </w:t>
            </w:r>
            <w:r>
              <w:rPr>
                <w:b/>
                <w:sz w:val="18"/>
              </w:rPr>
              <w:t>purpose</w:t>
            </w:r>
            <w:r>
              <w:rPr>
                <w:b/>
                <w:spacing w:val="-3"/>
                <w:sz w:val="18"/>
              </w:rPr>
              <w:t xml:space="preserve"> </w:t>
            </w:r>
            <w:r>
              <w:rPr>
                <w:b/>
                <w:sz w:val="18"/>
              </w:rPr>
              <w:t>of</w:t>
            </w:r>
            <w:r>
              <w:rPr>
                <w:b/>
                <w:spacing w:val="-3"/>
                <w:sz w:val="18"/>
              </w:rPr>
              <w:t xml:space="preserve"> </w:t>
            </w:r>
            <w:r>
              <w:rPr>
                <w:b/>
                <w:sz w:val="18"/>
              </w:rPr>
              <w:t>weather</w:t>
            </w:r>
            <w:r>
              <w:rPr>
                <w:b/>
                <w:spacing w:val="-4"/>
                <w:sz w:val="18"/>
              </w:rPr>
              <w:t xml:space="preserve"> </w:t>
            </w:r>
            <w:r>
              <w:rPr>
                <w:b/>
                <w:sz w:val="18"/>
              </w:rPr>
              <w:t>forecasting</w:t>
            </w:r>
            <w:r>
              <w:rPr>
                <w:b/>
                <w:spacing w:val="-2"/>
                <w:sz w:val="18"/>
              </w:rPr>
              <w:t xml:space="preserve"> </w:t>
            </w:r>
            <w:r>
              <w:rPr>
                <w:b/>
                <w:sz w:val="18"/>
              </w:rPr>
              <w:t>to</w:t>
            </w:r>
            <w:r>
              <w:rPr>
                <w:b/>
                <w:spacing w:val="-4"/>
                <w:sz w:val="18"/>
              </w:rPr>
              <w:t xml:space="preserve"> </w:t>
            </w:r>
            <w:r>
              <w:rPr>
                <w:b/>
                <w:sz w:val="18"/>
              </w:rPr>
              <w:t>prepare</w:t>
            </w:r>
            <w:r>
              <w:rPr>
                <w:b/>
                <w:spacing w:val="-8"/>
                <w:sz w:val="18"/>
              </w:rPr>
              <w:t xml:space="preserve"> </w:t>
            </w:r>
            <w:r>
              <w:rPr>
                <w:b/>
                <w:sz w:val="18"/>
              </w:rPr>
              <w:t>for,</w:t>
            </w:r>
            <w:r>
              <w:rPr>
                <w:b/>
                <w:spacing w:val="-12"/>
                <w:sz w:val="18"/>
              </w:rPr>
              <w:t xml:space="preserve"> </w:t>
            </w:r>
            <w:r>
              <w:rPr>
                <w:b/>
                <w:sz w:val="18"/>
              </w:rPr>
              <w:t>and</w:t>
            </w:r>
            <w:r>
              <w:rPr>
                <w:b/>
                <w:spacing w:val="-27"/>
                <w:sz w:val="18"/>
              </w:rPr>
              <w:t xml:space="preserve"> </w:t>
            </w:r>
            <w:r>
              <w:rPr>
                <w:b/>
                <w:sz w:val="18"/>
              </w:rPr>
              <w:t>respond</w:t>
            </w:r>
            <w:r>
              <w:rPr>
                <w:b/>
                <w:spacing w:val="-3"/>
                <w:sz w:val="18"/>
              </w:rPr>
              <w:t xml:space="preserve"> </w:t>
            </w:r>
            <w:r>
              <w:rPr>
                <w:b/>
                <w:sz w:val="18"/>
              </w:rPr>
              <w:t>to, severe</w:t>
            </w:r>
            <w:r>
              <w:rPr>
                <w:b/>
                <w:spacing w:val="-7"/>
                <w:sz w:val="18"/>
              </w:rPr>
              <w:t xml:space="preserve"> </w:t>
            </w:r>
            <w:r>
              <w:rPr>
                <w:b/>
                <w:sz w:val="18"/>
              </w:rPr>
              <w:t>weather.*</w:t>
            </w:r>
            <w:r>
              <w:rPr>
                <w:b/>
                <w:spacing w:val="-36"/>
                <w:sz w:val="18"/>
              </w:rPr>
              <w:t xml:space="preserve"> </w:t>
            </w:r>
            <w:r>
              <w:rPr>
                <w:sz w:val="14"/>
              </w:rPr>
              <w:t>[Clarification</w:t>
            </w:r>
            <w:r>
              <w:rPr>
                <w:spacing w:val="2"/>
                <w:sz w:val="14"/>
              </w:rPr>
              <w:t xml:space="preserve"> </w:t>
            </w:r>
            <w:r>
              <w:rPr>
                <w:sz w:val="14"/>
              </w:rPr>
              <w:t>Statement:</w:t>
            </w:r>
            <w:r>
              <w:rPr>
                <w:spacing w:val="-3"/>
                <w:sz w:val="14"/>
              </w:rPr>
              <w:t xml:space="preserve"> </w:t>
            </w:r>
            <w:r>
              <w:rPr>
                <w:sz w:val="14"/>
              </w:rPr>
              <w:t>Emphasis is</w:t>
            </w:r>
            <w:r>
              <w:rPr>
                <w:spacing w:val="-5"/>
                <w:sz w:val="14"/>
              </w:rPr>
              <w:t xml:space="preserve"> </w:t>
            </w:r>
            <w:r>
              <w:rPr>
                <w:sz w:val="14"/>
              </w:rPr>
              <w:t>on</w:t>
            </w:r>
            <w:r>
              <w:rPr>
                <w:spacing w:val="-3"/>
                <w:sz w:val="14"/>
              </w:rPr>
              <w:t xml:space="preserve"> </w:t>
            </w:r>
            <w:r>
              <w:rPr>
                <w:sz w:val="14"/>
              </w:rPr>
              <w:t>local</w:t>
            </w:r>
            <w:r>
              <w:rPr>
                <w:spacing w:val="-6"/>
                <w:sz w:val="14"/>
              </w:rPr>
              <w:t xml:space="preserve"> </w:t>
            </w:r>
            <w:r>
              <w:rPr>
                <w:sz w:val="14"/>
              </w:rPr>
              <w:t>forms of</w:t>
            </w:r>
            <w:r>
              <w:rPr>
                <w:spacing w:val="-4"/>
                <w:sz w:val="14"/>
              </w:rPr>
              <w:t xml:space="preserve"> </w:t>
            </w:r>
            <w:r>
              <w:rPr>
                <w:sz w:val="14"/>
              </w:rPr>
              <w:t>severe</w:t>
            </w:r>
            <w:r>
              <w:rPr>
                <w:spacing w:val="-2"/>
                <w:sz w:val="14"/>
              </w:rPr>
              <w:t xml:space="preserve"> </w:t>
            </w:r>
            <w:r>
              <w:rPr>
                <w:sz w:val="14"/>
              </w:rPr>
              <w:t>weather.]</w:t>
            </w:r>
          </w:p>
        </w:tc>
      </w:tr>
      <w:tr w:rsidR="009B681C">
        <w:trPr>
          <w:trHeight w:val="265"/>
        </w:trPr>
        <w:tc>
          <w:tcPr>
            <w:tcW w:w="10800" w:type="dxa"/>
            <w:gridSpan w:val="3"/>
            <w:tcBorders>
              <w:top w:val="double" w:sz="1" w:space="0" w:color="000000"/>
            </w:tcBorders>
            <w:shd w:val="clear" w:color="auto" w:fill="EFEFEF"/>
          </w:tcPr>
          <w:p w:rsidR="009B681C" w:rsidRDefault="00D00604">
            <w:pPr>
              <w:pStyle w:val="TableParagraph"/>
              <w:spacing w:before="50"/>
              <w:ind w:left="755"/>
              <w:rPr>
                <w:rFonts w:ascii="Tahoma"/>
                <w:sz w:val="14"/>
              </w:rPr>
            </w:pPr>
            <w:r>
              <w:rPr>
                <w:rFonts w:ascii="Tahoma"/>
                <w:sz w:val="14"/>
              </w:rPr>
              <w:t>The performance expectations above were developed using the following elements from the NRC document A Framework for K-12 Science Education:</w:t>
            </w:r>
          </w:p>
        </w:tc>
      </w:tr>
      <w:tr w:rsidR="009B681C">
        <w:trPr>
          <w:trHeight w:val="335"/>
        </w:trPr>
        <w:tc>
          <w:tcPr>
            <w:tcW w:w="6113" w:type="dxa"/>
            <w:shd w:val="clear" w:color="auto" w:fill="006DC0"/>
          </w:tcPr>
          <w:p w:rsidR="009B681C" w:rsidRDefault="00D00604">
            <w:pPr>
              <w:pStyle w:val="TableParagraph"/>
              <w:spacing w:before="56"/>
              <w:ind w:left="1560"/>
              <w:rPr>
                <w:b/>
                <w:sz w:val="18"/>
              </w:rPr>
            </w:pPr>
            <w:r>
              <w:rPr>
                <w:b/>
                <w:color w:val="FFFFFF"/>
                <w:sz w:val="18"/>
              </w:rPr>
              <w:t>Science and Engineering Practices</w:t>
            </w:r>
          </w:p>
        </w:tc>
        <w:tc>
          <w:tcPr>
            <w:tcW w:w="2401" w:type="dxa"/>
            <w:shd w:val="clear" w:color="auto" w:fill="FFC000"/>
          </w:tcPr>
          <w:p w:rsidR="009B681C" w:rsidRDefault="00D00604">
            <w:pPr>
              <w:pStyle w:val="TableParagraph"/>
              <w:spacing w:before="56"/>
              <w:ind w:left="204"/>
              <w:rPr>
                <w:b/>
                <w:sz w:val="18"/>
              </w:rPr>
            </w:pPr>
            <w:r>
              <w:rPr>
                <w:b/>
                <w:color w:val="FFFFFF"/>
                <w:sz w:val="18"/>
              </w:rPr>
              <w:t>Disciplinary Core Ideas</w:t>
            </w:r>
          </w:p>
        </w:tc>
        <w:tc>
          <w:tcPr>
            <w:tcW w:w="2286" w:type="dxa"/>
            <w:shd w:val="clear" w:color="auto" w:fill="92D050"/>
          </w:tcPr>
          <w:p w:rsidR="009B681C" w:rsidRDefault="00D00604">
            <w:pPr>
              <w:pStyle w:val="TableParagraph"/>
              <w:spacing w:before="56"/>
              <w:ind w:left="149"/>
              <w:rPr>
                <w:b/>
                <w:sz w:val="18"/>
              </w:rPr>
            </w:pPr>
            <w:r>
              <w:rPr>
                <w:b/>
                <w:color w:val="FFFFFF"/>
                <w:sz w:val="18"/>
              </w:rPr>
              <w:t>Crosscutting Concepts</w:t>
            </w:r>
          </w:p>
        </w:tc>
      </w:tr>
      <w:tr w:rsidR="009B681C">
        <w:trPr>
          <w:trHeight w:val="4399"/>
        </w:trPr>
        <w:tc>
          <w:tcPr>
            <w:tcW w:w="6113" w:type="dxa"/>
            <w:tcBorders>
              <w:bottom w:val="nil"/>
            </w:tcBorders>
          </w:tcPr>
          <w:p w:rsidR="009B681C" w:rsidRDefault="00D00604">
            <w:pPr>
              <w:pStyle w:val="TableParagraph"/>
              <w:spacing w:before="49"/>
              <w:ind w:left="55"/>
              <w:rPr>
                <w:b/>
                <w:sz w:val="15"/>
              </w:rPr>
            </w:pPr>
            <w:r>
              <w:rPr>
                <w:b/>
                <w:sz w:val="15"/>
              </w:rPr>
              <w:t>Asking Questions and Defining Problems</w:t>
            </w:r>
          </w:p>
          <w:p w:rsidR="009B681C" w:rsidRDefault="00D00604">
            <w:pPr>
              <w:pStyle w:val="TableParagraph"/>
              <w:spacing w:before="4" w:line="237" w:lineRule="auto"/>
              <w:ind w:left="55"/>
              <w:rPr>
                <w:sz w:val="15"/>
              </w:rPr>
            </w:pPr>
            <w:r>
              <w:rPr>
                <w:spacing w:val="-4"/>
                <w:sz w:val="15"/>
              </w:rPr>
              <w:t xml:space="preserve">Asking </w:t>
            </w:r>
            <w:r>
              <w:rPr>
                <w:spacing w:val="-5"/>
                <w:sz w:val="15"/>
              </w:rPr>
              <w:t xml:space="preserve">questions </w:t>
            </w:r>
            <w:r>
              <w:rPr>
                <w:sz w:val="15"/>
              </w:rPr>
              <w:t xml:space="preserve">and </w:t>
            </w:r>
            <w:r>
              <w:rPr>
                <w:spacing w:val="-4"/>
                <w:sz w:val="15"/>
              </w:rPr>
              <w:t xml:space="preserve">defining problems </w:t>
            </w:r>
            <w:r>
              <w:rPr>
                <w:sz w:val="15"/>
              </w:rPr>
              <w:t xml:space="preserve">in </w:t>
            </w:r>
            <w:r>
              <w:rPr>
                <w:spacing w:val="-5"/>
                <w:sz w:val="15"/>
              </w:rPr>
              <w:t xml:space="preserve">grades </w:t>
            </w:r>
            <w:r>
              <w:rPr>
                <w:sz w:val="15"/>
              </w:rPr>
              <w:t xml:space="preserve">K–2 </w:t>
            </w:r>
            <w:r>
              <w:rPr>
                <w:spacing w:val="-4"/>
                <w:sz w:val="15"/>
              </w:rPr>
              <w:t xml:space="preserve">builds </w:t>
            </w:r>
            <w:r>
              <w:rPr>
                <w:sz w:val="15"/>
              </w:rPr>
              <w:t xml:space="preserve">on </w:t>
            </w:r>
            <w:r>
              <w:rPr>
                <w:spacing w:val="-4"/>
                <w:sz w:val="15"/>
              </w:rPr>
              <w:t xml:space="preserve">prior </w:t>
            </w:r>
            <w:r>
              <w:rPr>
                <w:spacing w:val="-5"/>
                <w:sz w:val="15"/>
              </w:rPr>
              <w:t xml:space="preserve">experiences </w:t>
            </w:r>
            <w:r>
              <w:rPr>
                <w:sz w:val="15"/>
              </w:rPr>
              <w:t xml:space="preserve">and </w:t>
            </w:r>
            <w:r>
              <w:rPr>
                <w:spacing w:val="-5"/>
                <w:sz w:val="15"/>
              </w:rPr>
              <w:t xml:space="preserve">progresses </w:t>
            </w:r>
            <w:r>
              <w:rPr>
                <w:sz w:val="15"/>
              </w:rPr>
              <w:t xml:space="preserve">to </w:t>
            </w:r>
            <w:r>
              <w:rPr>
                <w:spacing w:val="-3"/>
                <w:sz w:val="15"/>
              </w:rPr>
              <w:t xml:space="preserve">simple </w:t>
            </w:r>
            <w:r>
              <w:rPr>
                <w:spacing w:val="-4"/>
                <w:sz w:val="15"/>
              </w:rPr>
              <w:t xml:space="preserve">descriptive </w:t>
            </w:r>
            <w:r>
              <w:rPr>
                <w:spacing w:val="-5"/>
                <w:sz w:val="15"/>
              </w:rPr>
              <w:t xml:space="preserve">questions </w:t>
            </w:r>
            <w:r>
              <w:rPr>
                <w:spacing w:val="-3"/>
                <w:sz w:val="15"/>
              </w:rPr>
              <w:t xml:space="preserve">that </w:t>
            </w:r>
            <w:r>
              <w:rPr>
                <w:sz w:val="15"/>
              </w:rPr>
              <w:t xml:space="preserve">can be </w:t>
            </w:r>
            <w:r>
              <w:rPr>
                <w:spacing w:val="-4"/>
                <w:sz w:val="15"/>
              </w:rPr>
              <w:t>tested.</w:t>
            </w:r>
          </w:p>
          <w:p w:rsidR="009B681C" w:rsidRDefault="00D00604">
            <w:pPr>
              <w:pStyle w:val="TableParagraph"/>
              <w:numPr>
                <w:ilvl w:val="0"/>
                <w:numId w:val="354"/>
              </w:numPr>
              <w:tabs>
                <w:tab w:val="left" w:pos="420"/>
              </w:tabs>
              <w:spacing w:before="14" w:line="237" w:lineRule="auto"/>
              <w:ind w:right="490"/>
              <w:rPr>
                <w:sz w:val="15"/>
              </w:rPr>
            </w:pPr>
            <w:r>
              <w:rPr>
                <w:sz w:val="15"/>
              </w:rPr>
              <w:t xml:space="preserve">Ask </w:t>
            </w:r>
            <w:r>
              <w:rPr>
                <w:spacing w:val="-4"/>
                <w:sz w:val="15"/>
              </w:rPr>
              <w:t xml:space="preserve">questions based </w:t>
            </w:r>
            <w:r>
              <w:rPr>
                <w:sz w:val="15"/>
              </w:rPr>
              <w:t xml:space="preserve">on </w:t>
            </w:r>
            <w:r>
              <w:rPr>
                <w:spacing w:val="-5"/>
                <w:sz w:val="15"/>
              </w:rPr>
              <w:t xml:space="preserve">observations </w:t>
            </w:r>
            <w:r>
              <w:rPr>
                <w:sz w:val="15"/>
              </w:rPr>
              <w:t xml:space="preserve">to </w:t>
            </w:r>
            <w:r>
              <w:rPr>
                <w:spacing w:val="-4"/>
                <w:sz w:val="15"/>
              </w:rPr>
              <w:t xml:space="preserve">find </w:t>
            </w:r>
            <w:r>
              <w:rPr>
                <w:sz w:val="15"/>
              </w:rPr>
              <w:t xml:space="preserve">more </w:t>
            </w:r>
            <w:r>
              <w:rPr>
                <w:spacing w:val="-4"/>
                <w:sz w:val="15"/>
              </w:rPr>
              <w:t xml:space="preserve">information </w:t>
            </w:r>
            <w:r>
              <w:rPr>
                <w:spacing w:val="-5"/>
                <w:sz w:val="15"/>
              </w:rPr>
              <w:t xml:space="preserve">about </w:t>
            </w:r>
            <w:r>
              <w:rPr>
                <w:sz w:val="15"/>
              </w:rPr>
              <w:t xml:space="preserve">the </w:t>
            </w:r>
            <w:r>
              <w:rPr>
                <w:spacing w:val="-4"/>
                <w:sz w:val="15"/>
              </w:rPr>
              <w:t xml:space="preserve">designed </w:t>
            </w:r>
            <w:r>
              <w:rPr>
                <w:spacing w:val="-5"/>
                <w:sz w:val="15"/>
              </w:rPr>
              <w:t>world.</w:t>
            </w:r>
            <w:r>
              <w:rPr>
                <w:spacing w:val="15"/>
                <w:sz w:val="15"/>
              </w:rPr>
              <w:t xml:space="preserve"> </w:t>
            </w:r>
            <w:r>
              <w:rPr>
                <w:spacing w:val="-5"/>
                <w:sz w:val="15"/>
              </w:rPr>
              <w:t>(K-ESS3-2)</w:t>
            </w:r>
          </w:p>
          <w:p w:rsidR="009B681C" w:rsidRDefault="00D00604">
            <w:pPr>
              <w:pStyle w:val="TableParagraph"/>
              <w:spacing w:line="165" w:lineRule="exact"/>
              <w:ind w:left="55"/>
              <w:rPr>
                <w:b/>
                <w:sz w:val="15"/>
              </w:rPr>
            </w:pPr>
            <w:r>
              <w:rPr>
                <w:b/>
                <w:sz w:val="15"/>
              </w:rPr>
              <w:t>Planning and Carrying Out Investigations</w:t>
            </w:r>
          </w:p>
          <w:p w:rsidR="009B681C" w:rsidRDefault="00D00604">
            <w:pPr>
              <w:pStyle w:val="TableParagraph"/>
              <w:spacing w:before="7"/>
              <w:ind w:left="55" w:right="95"/>
              <w:jc w:val="both"/>
              <w:rPr>
                <w:sz w:val="15"/>
              </w:rPr>
            </w:pPr>
            <w:r>
              <w:rPr>
                <w:spacing w:val="-5"/>
                <w:sz w:val="15"/>
              </w:rPr>
              <w:t>Planning</w:t>
            </w:r>
            <w:r>
              <w:rPr>
                <w:spacing w:val="-8"/>
                <w:sz w:val="15"/>
              </w:rPr>
              <w:t xml:space="preserve"> </w:t>
            </w:r>
            <w:r>
              <w:rPr>
                <w:sz w:val="15"/>
              </w:rPr>
              <w:t>and</w:t>
            </w:r>
            <w:r>
              <w:rPr>
                <w:spacing w:val="-2"/>
                <w:sz w:val="15"/>
              </w:rPr>
              <w:t xml:space="preserve"> </w:t>
            </w:r>
            <w:r>
              <w:rPr>
                <w:spacing w:val="-4"/>
                <w:sz w:val="15"/>
              </w:rPr>
              <w:t>carrying</w:t>
            </w:r>
            <w:r>
              <w:rPr>
                <w:spacing w:val="-2"/>
                <w:sz w:val="15"/>
              </w:rPr>
              <w:t xml:space="preserve"> </w:t>
            </w:r>
            <w:r>
              <w:rPr>
                <w:spacing w:val="-5"/>
                <w:sz w:val="15"/>
              </w:rPr>
              <w:t>out</w:t>
            </w:r>
            <w:r>
              <w:rPr>
                <w:spacing w:val="-12"/>
                <w:sz w:val="15"/>
              </w:rPr>
              <w:t xml:space="preserve"> </w:t>
            </w:r>
            <w:r>
              <w:rPr>
                <w:spacing w:val="-5"/>
                <w:sz w:val="15"/>
              </w:rPr>
              <w:t>investigations</w:t>
            </w:r>
            <w:r>
              <w:rPr>
                <w:spacing w:val="-9"/>
                <w:sz w:val="15"/>
              </w:rPr>
              <w:t xml:space="preserve"> </w:t>
            </w:r>
            <w:r>
              <w:rPr>
                <w:sz w:val="15"/>
              </w:rPr>
              <w:t>to</w:t>
            </w:r>
            <w:r>
              <w:rPr>
                <w:spacing w:val="-2"/>
                <w:sz w:val="15"/>
              </w:rPr>
              <w:t xml:space="preserve"> </w:t>
            </w:r>
            <w:r>
              <w:rPr>
                <w:spacing w:val="-6"/>
                <w:sz w:val="15"/>
              </w:rPr>
              <w:t>answer</w:t>
            </w:r>
            <w:r>
              <w:rPr>
                <w:spacing w:val="-15"/>
                <w:sz w:val="15"/>
              </w:rPr>
              <w:t xml:space="preserve"> </w:t>
            </w:r>
            <w:r>
              <w:rPr>
                <w:spacing w:val="-5"/>
                <w:sz w:val="15"/>
              </w:rPr>
              <w:t>questions</w:t>
            </w:r>
            <w:r>
              <w:rPr>
                <w:spacing w:val="-3"/>
                <w:sz w:val="15"/>
              </w:rPr>
              <w:t xml:space="preserve"> </w:t>
            </w:r>
            <w:r>
              <w:rPr>
                <w:sz w:val="15"/>
              </w:rPr>
              <w:t xml:space="preserve">or </w:t>
            </w:r>
            <w:r>
              <w:rPr>
                <w:spacing w:val="-3"/>
                <w:sz w:val="15"/>
              </w:rPr>
              <w:t>test</w:t>
            </w:r>
            <w:r>
              <w:rPr>
                <w:spacing w:val="-12"/>
                <w:sz w:val="15"/>
              </w:rPr>
              <w:t xml:space="preserve"> </w:t>
            </w:r>
            <w:r>
              <w:rPr>
                <w:spacing w:val="-5"/>
                <w:sz w:val="15"/>
              </w:rPr>
              <w:t>solutions</w:t>
            </w:r>
            <w:r>
              <w:rPr>
                <w:spacing w:val="-9"/>
                <w:sz w:val="15"/>
              </w:rPr>
              <w:t xml:space="preserve"> </w:t>
            </w:r>
            <w:r>
              <w:rPr>
                <w:sz w:val="15"/>
              </w:rPr>
              <w:t>to</w:t>
            </w:r>
            <w:r>
              <w:rPr>
                <w:spacing w:val="-8"/>
                <w:sz w:val="15"/>
              </w:rPr>
              <w:t xml:space="preserve"> </w:t>
            </w:r>
            <w:r>
              <w:rPr>
                <w:spacing w:val="-4"/>
                <w:sz w:val="15"/>
              </w:rPr>
              <w:t>problems</w:t>
            </w:r>
            <w:r>
              <w:rPr>
                <w:spacing w:val="-10"/>
                <w:sz w:val="15"/>
              </w:rPr>
              <w:t xml:space="preserve"> </w:t>
            </w:r>
            <w:r>
              <w:rPr>
                <w:sz w:val="15"/>
              </w:rPr>
              <w:t>in</w:t>
            </w:r>
            <w:r>
              <w:rPr>
                <w:spacing w:val="-3"/>
                <w:sz w:val="15"/>
              </w:rPr>
              <w:t xml:space="preserve"> </w:t>
            </w:r>
            <w:r>
              <w:rPr>
                <w:sz w:val="15"/>
              </w:rPr>
              <w:t>K– 2</w:t>
            </w:r>
            <w:r>
              <w:rPr>
                <w:spacing w:val="-10"/>
                <w:sz w:val="15"/>
              </w:rPr>
              <w:t xml:space="preserve"> </w:t>
            </w:r>
            <w:r>
              <w:rPr>
                <w:spacing w:val="-4"/>
                <w:sz w:val="15"/>
              </w:rPr>
              <w:t>builds</w:t>
            </w:r>
            <w:r>
              <w:rPr>
                <w:spacing w:val="-16"/>
                <w:sz w:val="15"/>
              </w:rPr>
              <w:t xml:space="preserve"> </w:t>
            </w:r>
            <w:r>
              <w:rPr>
                <w:sz w:val="15"/>
              </w:rPr>
              <w:t>on</w:t>
            </w:r>
            <w:r>
              <w:rPr>
                <w:spacing w:val="-10"/>
                <w:sz w:val="15"/>
              </w:rPr>
              <w:t xml:space="preserve"> </w:t>
            </w:r>
            <w:r>
              <w:rPr>
                <w:spacing w:val="-4"/>
                <w:sz w:val="15"/>
              </w:rPr>
              <w:t>prior</w:t>
            </w:r>
            <w:r>
              <w:rPr>
                <w:spacing w:val="-11"/>
                <w:sz w:val="15"/>
              </w:rPr>
              <w:t xml:space="preserve"> </w:t>
            </w:r>
            <w:r>
              <w:rPr>
                <w:spacing w:val="-5"/>
                <w:sz w:val="15"/>
              </w:rPr>
              <w:t>experiences</w:t>
            </w:r>
            <w:r>
              <w:rPr>
                <w:spacing w:val="-10"/>
                <w:sz w:val="15"/>
              </w:rPr>
              <w:t xml:space="preserve"> </w:t>
            </w:r>
            <w:r>
              <w:rPr>
                <w:sz w:val="15"/>
              </w:rPr>
              <w:t>and</w:t>
            </w:r>
            <w:r>
              <w:rPr>
                <w:spacing w:val="-9"/>
                <w:sz w:val="15"/>
              </w:rPr>
              <w:t xml:space="preserve"> </w:t>
            </w:r>
            <w:r>
              <w:rPr>
                <w:spacing w:val="-4"/>
                <w:sz w:val="15"/>
              </w:rPr>
              <w:t>progresses</w:t>
            </w:r>
            <w:r>
              <w:rPr>
                <w:spacing w:val="-10"/>
                <w:sz w:val="15"/>
              </w:rPr>
              <w:t xml:space="preserve"> </w:t>
            </w:r>
            <w:r>
              <w:rPr>
                <w:sz w:val="15"/>
              </w:rPr>
              <w:t>to</w:t>
            </w:r>
            <w:r>
              <w:rPr>
                <w:spacing w:val="-10"/>
                <w:sz w:val="15"/>
              </w:rPr>
              <w:t xml:space="preserve"> </w:t>
            </w:r>
            <w:r>
              <w:rPr>
                <w:spacing w:val="-3"/>
                <w:sz w:val="15"/>
              </w:rPr>
              <w:t>simple</w:t>
            </w:r>
            <w:r>
              <w:rPr>
                <w:spacing w:val="-20"/>
                <w:sz w:val="15"/>
              </w:rPr>
              <w:t xml:space="preserve"> </w:t>
            </w:r>
            <w:r>
              <w:rPr>
                <w:spacing w:val="-5"/>
                <w:sz w:val="15"/>
              </w:rPr>
              <w:t>investigations,</w:t>
            </w:r>
            <w:r>
              <w:rPr>
                <w:spacing w:val="-17"/>
                <w:sz w:val="15"/>
              </w:rPr>
              <w:t xml:space="preserve"> </w:t>
            </w:r>
            <w:r>
              <w:rPr>
                <w:spacing w:val="-3"/>
                <w:sz w:val="15"/>
              </w:rPr>
              <w:t>based</w:t>
            </w:r>
            <w:r>
              <w:rPr>
                <w:spacing w:val="-9"/>
                <w:sz w:val="15"/>
              </w:rPr>
              <w:t xml:space="preserve"> </w:t>
            </w:r>
            <w:r>
              <w:rPr>
                <w:sz w:val="15"/>
              </w:rPr>
              <w:t>on</w:t>
            </w:r>
            <w:r>
              <w:rPr>
                <w:spacing w:val="-5"/>
                <w:sz w:val="15"/>
              </w:rPr>
              <w:t xml:space="preserve"> </w:t>
            </w:r>
            <w:r>
              <w:rPr>
                <w:sz w:val="15"/>
              </w:rPr>
              <w:t>fair</w:t>
            </w:r>
            <w:r>
              <w:rPr>
                <w:spacing w:val="-11"/>
                <w:sz w:val="15"/>
              </w:rPr>
              <w:t xml:space="preserve"> </w:t>
            </w:r>
            <w:r>
              <w:rPr>
                <w:spacing w:val="-4"/>
                <w:sz w:val="15"/>
              </w:rPr>
              <w:t>tests,</w:t>
            </w:r>
            <w:r>
              <w:rPr>
                <w:spacing w:val="-13"/>
                <w:sz w:val="15"/>
              </w:rPr>
              <w:t xml:space="preserve"> </w:t>
            </w:r>
            <w:r>
              <w:rPr>
                <w:spacing w:val="-5"/>
                <w:sz w:val="15"/>
              </w:rPr>
              <w:t xml:space="preserve">which </w:t>
            </w:r>
            <w:r>
              <w:rPr>
                <w:spacing w:val="-4"/>
                <w:sz w:val="15"/>
              </w:rPr>
              <w:t xml:space="preserve">provide </w:t>
            </w:r>
            <w:r>
              <w:rPr>
                <w:sz w:val="15"/>
              </w:rPr>
              <w:t xml:space="preserve">data to </w:t>
            </w:r>
            <w:r>
              <w:rPr>
                <w:spacing w:val="-4"/>
                <w:sz w:val="15"/>
              </w:rPr>
              <w:t xml:space="preserve">support </w:t>
            </w:r>
            <w:r>
              <w:rPr>
                <w:spacing w:val="-5"/>
                <w:sz w:val="15"/>
              </w:rPr>
              <w:t xml:space="preserve">explanations </w:t>
            </w:r>
            <w:r>
              <w:rPr>
                <w:sz w:val="15"/>
              </w:rPr>
              <w:t xml:space="preserve">or </w:t>
            </w:r>
            <w:r>
              <w:rPr>
                <w:spacing w:val="-3"/>
                <w:sz w:val="15"/>
              </w:rPr>
              <w:t>design</w:t>
            </w:r>
            <w:r>
              <w:rPr>
                <w:spacing w:val="-27"/>
                <w:sz w:val="15"/>
              </w:rPr>
              <w:t xml:space="preserve"> </w:t>
            </w:r>
            <w:r>
              <w:rPr>
                <w:spacing w:val="-5"/>
                <w:sz w:val="15"/>
              </w:rPr>
              <w:t>solutions.</w:t>
            </w:r>
          </w:p>
          <w:p w:rsidR="009B681C" w:rsidRDefault="00D00604">
            <w:pPr>
              <w:pStyle w:val="TableParagraph"/>
              <w:numPr>
                <w:ilvl w:val="0"/>
                <w:numId w:val="354"/>
              </w:numPr>
              <w:tabs>
                <w:tab w:val="left" w:pos="420"/>
              </w:tabs>
              <w:spacing w:before="14" w:line="237" w:lineRule="auto"/>
              <w:ind w:right="250"/>
              <w:rPr>
                <w:sz w:val="15"/>
              </w:rPr>
            </w:pPr>
            <w:r>
              <w:rPr>
                <w:sz w:val="15"/>
              </w:rPr>
              <w:t xml:space="preserve">Make </w:t>
            </w:r>
            <w:r>
              <w:rPr>
                <w:spacing w:val="-5"/>
                <w:sz w:val="15"/>
              </w:rPr>
              <w:t xml:space="preserve">observations (firsthand </w:t>
            </w:r>
            <w:r>
              <w:rPr>
                <w:sz w:val="15"/>
              </w:rPr>
              <w:t xml:space="preserve">or </w:t>
            </w:r>
            <w:r>
              <w:rPr>
                <w:spacing w:val="-3"/>
                <w:sz w:val="15"/>
              </w:rPr>
              <w:t xml:space="preserve">from media) </w:t>
            </w:r>
            <w:r>
              <w:rPr>
                <w:sz w:val="15"/>
              </w:rPr>
              <w:t xml:space="preserve">to </w:t>
            </w:r>
            <w:r>
              <w:rPr>
                <w:spacing w:val="-4"/>
                <w:sz w:val="15"/>
              </w:rPr>
              <w:t xml:space="preserve">collect </w:t>
            </w:r>
            <w:r>
              <w:rPr>
                <w:sz w:val="15"/>
              </w:rPr>
              <w:t xml:space="preserve">data </w:t>
            </w:r>
            <w:r>
              <w:rPr>
                <w:spacing w:val="-3"/>
                <w:sz w:val="15"/>
              </w:rPr>
              <w:t xml:space="preserve">that </w:t>
            </w:r>
            <w:r>
              <w:rPr>
                <w:sz w:val="15"/>
              </w:rPr>
              <w:t xml:space="preserve">can be </w:t>
            </w:r>
            <w:r>
              <w:rPr>
                <w:spacing w:val="-4"/>
                <w:sz w:val="15"/>
              </w:rPr>
              <w:t xml:space="preserve">used </w:t>
            </w:r>
            <w:r>
              <w:rPr>
                <w:sz w:val="15"/>
              </w:rPr>
              <w:t xml:space="preserve">to </w:t>
            </w:r>
            <w:r>
              <w:rPr>
                <w:spacing w:val="-3"/>
                <w:sz w:val="15"/>
              </w:rPr>
              <w:t xml:space="preserve">make </w:t>
            </w:r>
            <w:r>
              <w:rPr>
                <w:spacing w:val="-5"/>
                <w:sz w:val="15"/>
              </w:rPr>
              <w:t>comparisons.</w:t>
            </w:r>
            <w:r>
              <w:rPr>
                <w:spacing w:val="25"/>
                <w:sz w:val="15"/>
              </w:rPr>
              <w:t xml:space="preserve"> </w:t>
            </w:r>
            <w:r>
              <w:rPr>
                <w:spacing w:val="-5"/>
                <w:sz w:val="15"/>
              </w:rPr>
              <w:t>(K-PS3-1)</w:t>
            </w:r>
          </w:p>
          <w:p w:rsidR="009B681C" w:rsidRDefault="00D00604">
            <w:pPr>
              <w:pStyle w:val="TableParagraph"/>
              <w:spacing w:line="165" w:lineRule="exact"/>
              <w:ind w:left="55"/>
              <w:rPr>
                <w:b/>
                <w:sz w:val="15"/>
              </w:rPr>
            </w:pPr>
            <w:r>
              <w:rPr>
                <w:b/>
                <w:sz w:val="15"/>
              </w:rPr>
              <w:t>Analyzing and Interpreting Data</w:t>
            </w:r>
          </w:p>
          <w:p w:rsidR="009B681C" w:rsidRDefault="00D00604">
            <w:pPr>
              <w:pStyle w:val="TableParagraph"/>
              <w:spacing w:before="4" w:line="237" w:lineRule="auto"/>
              <w:ind w:left="55" w:right="165"/>
              <w:rPr>
                <w:sz w:val="15"/>
              </w:rPr>
            </w:pPr>
            <w:r>
              <w:rPr>
                <w:spacing w:val="-5"/>
                <w:sz w:val="15"/>
              </w:rPr>
              <w:t xml:space="preserve">Analyzing </w:t>
            </w:r>
            <w:r>
              <w:rPr>
                <w:sz w:val="15"/>
              </w:rPr>
              <w:t xml:space="preserve">data in K–2 </w:t>
            </w:r>
            <w:r>
              <w:rPr>
                <w:spacing w:val="-4"/>
                <w:sz w:val="15"/>
              </w:rPr>
              <w:t xml:space="preserve">builds </w:t>
            </w:r>
            <w:r>
              <w:rPr>
                <w:sz w:val="15"/>
              </w:rPr>
              <w:t xml:space="preserve">on </w:t>
            </w:r>
            <w:r>
              <w:rPr>
                <w:spacing w:val="-4"/>
                <w:sz w:val="15"/>
              </w:rPr>
              <w:t xml:space="preserve">prior </w:t>
            </w:r>
            <w:r>
              <w:rPr>
                <w:spacing w:val="-5"/>
                <w:sz w:val="15"/>
              </w:rPr>
              <w:t xml:space="preserve">experiences </w:t>
            </w:r>
            <w:r>
              <w:rPr>
                <w:sz w:val="15"/>
              </w:rPr>
              <w:t xml:space="preserve">and </w:t>
            </w:r>
            <w:r>
              <w:rPr>
                <w:spacing w:val="-4"/>
                <w:sz w:val="15"/>
              </w:rPr>
              <w:t xml:space="preserve">progresses </w:t>
            </w:r>
            <w:r>
              <w:rPr>
                <w:sz w:val="15"/>
              </w:rPr>
              <w:t xml:space="preserve">to </w:t>
            </w:r>
            <w:r>
              <w:rPr>
                <w:spacing w:val="-4"/>
                <w:sz w:val="15"/>
              </w:rPr>
              <w:t xml:space="preserve">collecting, recording, </w:t>
            </w:r>
            <w:r>
              <w:rPr>
                <w:sz w:val="15"/>
              </w:rPr>
              <w:t xml:space="preserve">and </w:t>
            </w:r>
            <w:r>
              <w:rPr>
                <w:spacing w:val="-4"/>
                <w:sz w:val="15"/>
              </w:rPr>
              <w:t xml:space="preserve">sharing </w:t>
            </w:r>
            <w:r>
              <w:rPr>
                <w:spacing w:val="-5"/>
                <w:sz w:val="15"/>
              </w:rPr>
              <w:t>observations.</w:t>
            </w:r>
          </w:p>
          <w:p w:rsidR="009B681C" w:rsidRDefault="00D00604">
            <w:pPr>
              <w:pStyle w:val="TableParagraph"/>
              <w:numPr>
                <w:ilvl w:val="0"/>
                <w:numId w:val="354"/>
              </w:numPr>
              <w:tabs>
                <w:tab w:val="left" w:pos="420"/>
              </w:tabs>
              <w:spacing w:before="14" w:line="237" w:lineRule="auto"/>
              <w:ind w:right="285"/>
              <w:rPr>
                <w:sz w:val="15"/>
              </w:rPr>
            </w:pPr>
            <w:r>
              <w:rPr>
                <w:sz w:val="15"/>
              </w:rPr>
              <w:t xml:space="preserve">Use </w:t>
            </w:r>
            <w:r>
              <w:rPr>
                <w:spacing w:val="-5"/>
                <w:sz w:val="15"/>
              </w:rPr>
              <w:t xml:space="preserve">observations </w:t>
            </w:r>
            <w:r>
              <w:rPr>
                <w:spacing w:val="-4"/>
                <w:sz w:val="15"/>
              </w:rPr>
              <w:t xml:space="preserve">(firsthand </w:t>
            </w:r>
            <w:r>
              <w:rPr>
                <w:sz w:val="15"/>
              </w:rPr>
              <w:t xml:space="preserve">or </w:t>
            </w:r>
            <w:r>
              <w:rPr>
                <w:spacing w:val="-3"/>
                <w:sz w:val="15"/>
              </w:rPr>
              <w:t xml:space="preserve">from media) </w:t>
            </w:r>
            <w:r>
              <w:rPr>
                <w:sz w:val="15"/>
              </w:rPr>
              <w:t xml:space="preserve">to </w:t>
            </w:r>
            <w:r>
              <w:rPr>
                <w:spacing w:val="-4"/>
                <w:sz w:val="15"/>
              </w:rPr>
              <w:t xml:space="preserve">describe patterns </w:t>
            </w:r>
            <w:r>
              <w:rPr>
                <w:sz w:val="15"/>
              </w:rPr>
              <w:t xml:space="preserve">in the </w:t>
            </w:r>
            <w:r>
              <w:rPr>
                <w:spacing w:val="-5"/>
                <w:sz w:val="15"/>
              </w:rPr>
              <w:t xml:space="preserve">natural </w:t>
            </w:r>
            <w:r>
              <w:rPr>
                <w:spacing w:val="-4"/>
                <w:sz w:val="15"/>
              </w:rPr>
              <w:t xml:space="preserve">world </w:t>
            </w:r>
            <w:r>
              <w:rPr>
                <w:sz w:val="15"/>
              </w:rPr>
              <w:t xml:space="preserve">in </w:t>
            </w:r>
            <w:r>
              <w:rPr>
                <w:spacing w:val="-4"/>
                <w:sz w:val="15"/>
              </w:rPr>
              <w:t xml:space="preserve">order </w:t>
            </w:r>
            <w:r>
              <w:rPr>
                <w:sz w:val="15"/>
              </w:rPr>
              <w:t xml:space="preserve">to </w:t>
            </w:r>
            <w:r>
              <w:rPr>
                <w:spacing w:val="-6"/>
                <w:sz w:val="15"/>
              </w:rPr>
              <w:t xml:space="preserve">answer </w:t>
            </w:r>
            <w:r>
              <w:rPr>
                <w:spacing w:val="-4"/>
                <w:sz w:val="15"/>
              </w:rPr>
              <w:t>scientific questions.</w:t>
            </w:r>
            <w:r>
              <w:rPr>
                <w:spacing w:val="5"/>
                <w:sz w:val="15"/>
              </w:rPr>
              <w:t xml:space="preserve"> </w:t>
            </w:r>
            <w:r>
              <w:rPr>
                <w:spacing w:val="-7"/>
                <w:sz w:val="15"/>
              </w:rPr>
              <w:t>(K-ESS2-1)</w:t>
            </w:r>
          </w:p>
          <w:p w:rsidR="009B681C" w:rsidRDefault="00D00604">
            <w:pPr>
              <w:pStyle w:val="TableParagraph"/>
              <w:spacing w:line="165" w:lineRule="exact"/>
              <w:ind w:left="55"/>
              <w:rPr>
                <w:b/>
                <w:sz w:val="15"/>
              </w:rPr>
            </w:pPr>
            <w:r>
              <w:rPr>
                <w:b/>
                <w:sz w:val="15"/>
              </w:rPr>
              <w:t>Constructing Explanations and Designing Solutions</w:t>
            </w:r>
          </w:p>
          <w:p w:rsidR="009B681C" w:rsidRDefault="00D00604">
            <w:pPr>
              <w:pStyle w:val="TableParagraph"/>
              <w:spacing w:before="9" w:line="237" w:lineRule="auto"/>
              <w:ind w:left="55" w:right="415"/>
              <w:jc w:val="both"/>
              <w:rPr>
                <w:sz w:val="15"/>
              </w:rPr>
            </w:pPr>
            <w:r>
              <w:rPr>
                <w:spacing w:val="-5"/>
                <w:sz w:val="15"/>
              </w:rPr>
              <w:t xml:space="preserve">Constructing explanations </w:t>
            </w:r>
            <w:r>
              <w:rPr>
                <w:sz w:val="15"/>
              </w:rPr>
              <w:t xml:space="preserve">and </w:t>
            </w:r>
            <w:r>
              <w:rPr>
                <w:spacing w:val="-4"/>
                <w:sz w:val="15"/>
              </w:rPr>
              <w:t xml:space="preserve">designing </w:t>
            </w:r>
            <w:r>
              <w:rPr>
                <w:spacing w:val="-5"/>
                <w:sz w:val="15"/>
              </w:rPr>
              <w:t xml:space="preserve">solutions </w:t>
            </w:r>
            <w:r>
              <w:rPr>
                <w:sz w:val="15"/>
              </w:rPr>
              <w:t xml:space="preserve">in </w:t>
            </w:r>
            <w:r>
              <w:rPr>
                <w:spacing w:val="-4"/>
                <w:sz w:val="15"/>
              </w:rPr>
              <w:t xml:space="preserve">K–2 builds </w:t>
            </w:r>
            <w:r>
              <w:rPr>
                <w:sz w:val="15"/>
              </w:rPr>
              <w:t xml:space="preserve">on </w:t>
            </w:r>
            <w:r>
              <w:rPr>
                <w:spacing w:val="-4"/>
                <w:sz w:val="15"/>
              </w:rPr>
              <w:t xml:space="preserve">prior </w:t>
            </w:r>
            <w:r>
              <w:rPr>
                <w:spacing w:val="-5"/>
                <w:sz w:val="15"/>
              </w:rPr>
              <w:t xml:space="preserve">experiences </w:t>
            </w:r>
            <w:r>
              <w:rPr>
                <w:sz w:val="15"/>
              </w:rPr>
              <w:t xml:space="preserve">and </w:t>
            </w:r>
            <w:r>
              <w:rPr>
                <w:spacing w:val="-5"/>
                <w:sz w:val="15"/>
              </w:rPr>
              <w:t xml:space="preserve">progresses </w:t>
            </w:r>
            <w:r>
              <w:rPr>
                <w:sz w:val="15"/>
              </w:rPr>
              <w:t xml:space="preserve">to the use of </w:t>
            </w:r>
            <w:r>
              <w:rPr>
                <w:spacing w:val="-4"/>
                <w:sz w:val="15"/>
              </w:rPr>
              <w:t xml:space="preserve">evidence </w:t>
            </w:r>
            <w:r>
              <w:rPr>
                <w:spacing w:val="-5"/>
                <w:sz w:val="15"/>
              </w:rPr>
              <w:t xml:space="preserve">and ideas </w:t>
            </w:r>
            <w:r>
              <w:rPr>
                <w:sz w:val="15"/>
              </w:rPr>
              <w:t xml:space="preserve">in </w:t>
            </w:r>
            <w:r>
              <w:rPr>
                <w:spacing w:val="-5"/>
                <w:sz w:val="15"/>
              </w:rPr>
              <w:t xml:space="preserve">constructing evidence-based accounts </w:t>
            </w:r>
            <w:r>
              <w:rPr>
                <w:sz w:val="15"/>
              </w:rPr>
              <w:t xml:space="preserve">of </w:t>
            </w:r>
            <w:r>
              <w:rPr>
                <w:spacing w:val="-5"/>
                <w:sz w:val="15"/>
              </w:rPr>
              <w:t xml:space="preserve">natural </w:t>
            </w:r>
            <w:r>
              <w:rPr>
                <w:spacing w:val="-4"/>
                <w:sz w:val="15"/>
              </w:rPr>
              <w:t xml:space="preserve">phenomena </w:t>
            </w:r>
            <w:r>
              <w:rPr>
                <w:sz w:val="15"/>
              </w:rPr>
              <w:t xml:space="preserve">and </w:t>
            </w:r>
            <w:r>
              <w:rPr>
                <w:spacing w:val="-4"/>
                <w:sz w:val="15"/>
              </w:rPr>
              <w:t xml:space="preserve">designing </w:t>
            </w:r>
            <w:r>
              <w:rPr>
                <w:spacing w:val="-5"/>
                <w:sz w:val="15"/>
              </w:rPr>
              <w:t>solutions.</w:t>
            </w:r>
          </w:p>
          <w:p w:rsidR="009B681C" w:rsidRDefault="00D00604">
            <w:pPr>
              <w:pStyle w:val="TableParagraph"/>
              <w:numPr>
                <w:ilvl w:val="0"/>
                <w:numId w:val="354"/>
              </w:numPr>
              <w:tabs>
                <w:tab w:val="left" w:pos="420"/>
              </w:tabs>
              <w:spacing w:before="18" w:line="237" w:lineRule="auto"/>
              <w:ind w:right="528"/>
              <w:rPr>
                <w:sz w:val="15"/>
              </w:rPr>
            </w:pPr>
            <w:r>
              <w:rPr>
                <w:spacing w:val="-3"/>
                <w:sz w:val="15"/>
              </w:rPr>
              <w:t>Use</w:t>
            </w:r>
            <w:r>
              <w:rPr>
                <w:spacing w:val="-10"/>
                <w:sz w:val="15"/>
              </w:rPr>
              <w:t xml:space="preserve"> </w:t>
            </w:r>
            <w:r>
              <w:rPr>
                <w:spacing w:val="-4"/>
                <w:sz w:val="15"/>
              </w:rPr>
              <w:t>tools</w:t>
            </w:r>
            <w:r>
              <w:rPr>
                <w:spacing w:val="-6"/>
                <w:sz w:val="15"/>
              </w:rPr>
              <w:t xml:space="preserve"> </w:t>
            </w:r>
            <w:r>
              <w:rPr>
                <w:spacing w:val="-5"/>
                <w:sz w:val="15"/>
              </w:rPr>
              <w:t>and</w:t>
            </w:r>
            <w:r>
              <w:rPr>
                <w:spacing w:val="-4"/>
                <w:sz w:val="15"/>
              </w:rPr>
              <w:t xml:space="preserve"> </w:t>
            </w:r>
            <w:r>
              <w:rPr>
                <w:spacing w:val="-6"/>
                <w:sz w:val="15"/>
              </w:rPr>
              <w:t>materials</w:t>
            </w:r>
            <w:r>
              <w:rPr>
                <w:spacing w:val="-11"/>
                <w:sz w:val="15"/>
              </w:rPr>
              <w:t xml:space="preserve"> </w:t>
            </w:r>
            <w:r>
              <w:rPr>
                <w:spacing w:val="-5"/>
                <w:sz w:val="15"/>
              </w:rPr>
              <w:t>provided</w:t>
            </w:r>
            <w:r>
              <w:rPr>
                <w:spacing w:val="-9"/>
                <w:sz w:val="15"/>
              </w:rPr>
              <w:t xml:space="preserve"> </w:t>
            </w:r>
            <w:r>
              <w:rPr>
                <w:sz w:val="15"/>
              </w:rPr>
              <w:t>to</w:t>
            </w:r>
            <w:r>
              <w:rPr>
                <w:spacing w:val="-5"/>
                <w:sz w:val="15"/>
              </w:rPr>
              <w:t xml:space="preserve"> design</w:t>
            </w:r>
            <w:r>
              <w:rPr>
                <w:spacing w:val="-10"/>
                <w:sz w:val="15"/>
              </w:rPr>
              <w:t xml:space="preserve"> </w:t>
            </w:r>
            <w:r>
              <w:rPr>
                <w:spacing w:val="-5"/>
                <w:sz w:val="15"/>
              </w:rPr>
              <w:t xml:space="preserve">and </w:t>
            </w:r>
            <w:r>
              <w:rPr>
                <w:spacing w:val="-4"/>
                <w:sz w:val="15"/>
              </w:rPr>
              <w:t>build</w:t>
            </w:r>
            <w:r>
              <w:rPr>
                <w:spacing w:val="-9"/>
                <w:sz w:val="15"/>
              </w:rPr>
              <w:t xml:space="preserve"> </w:t>
            </w:r>
            <w:r>
              <w:rPr>
                <w:sz w:val="15"/>
              </w:rPr>
              <w:t>a</w:t>
            </w:r>
            <w:r>
              <w:rPr>
                <w:spacing w:val="-5"/>
                <w:sz w:val="15"/>
              </w:rPr>
              <w:t xml:space="preserve"> </w:t>
            </w:r>
            <w:r>
              <w:rPr>
                <w:spacing w:val="-3"/>
                <w:sz w:val="15"/>
              </w:rPr>
              <w:t>device</w:t>
            </w:r>
            <w:r>
              <w:rPr>
                <w:spacing w:val="-10"/>
                <w:sz w:val="15"/>
              </w:rPr>
              <w:t xml:space="preserve"> </w:t>
            </w:r>
            <w:r>
              <w:rPr>
                <w:spacing w:val="-3"/>
                <w:sz w:val="15"/>
              </w:rPr>
              <w:t>that</w:t>
            </w:r>
            <w:r>
              <w:rPr>
                <w:spacing w:val="-13"/>
                <w:sz w:val="15"/>
              </w:rPr>
              <w:t xml:space="preserve"> </w:t>
            </w:r>
            <w:r>
              <w:rPr>
                <w:spacing w:val="-3"/>
                <w:sz w:val="15"/>
              </w:rPr>
              <w:t>solves</w:t>
            </w:r>
            <w:r>
              <w:rPr>
                <w:spacing w:val="-5"/>
                <w:sz w:val="15"/>
              </w:rPr>
              <w:t xml:space="preserve"> </w:t>
            </w:r>
            <w:r>
              <w:rPr>
                <w:sz w:val="15"/>
              </w:rPr>
              <w:t>a</w:t>
            </w:r>
            <w:r>
              <w:rPr>
                <w:spacing w:val="-5"/>
                <w:sz w:val="15"/>
              </w:rPr>
              <w:t xml:space="preserve"> specific problem</w:t>
            </w:r>
            <w:r>
              <w:rPr>
                <w:spacing w:val="-12"/>
                <w:sz w:val="15"/>
              </w:rPr>
              <w:t xml:space="preserve"> </w:t>
            </w:r>
            <w:r>
              <w:rPr>
                <w:sz w:val="15"/>
              </w:rPr>
              <w:t>or</w:t>
            </w:r>
            <w:r>
              <w:rPr>
                <w:spacing w:val="-2"/>
                <w:sz w:val="15"/>
              </w:rPr>
              <w:t xml:space="preserve"> </w:t>
            </w:r>
            <w:r>
              <w:rPr>
                <w:sz w:val="15"/>
              </w:rPr>
              <w:t>a</w:t>
            </w:r>
            <w:r>
              <w:rPr>
                <w:spacing w:val="-5"/>
                <w:sz w:val="15"/>
              </w:rPr>
              <w:t xml:space="preserve"> solution</w:t>
            </w:r>
            <w:r>
              <w:rPr>
                <w:spacing w:val="-10"/>
                <w:sz w:val="15"/>
              </w:rPr>
              <w:t xml:space="preserve"> </w:t>
            </w:r>
            <w:r>
              <w:rPr>
                <w:sz w:val="15"/>
              </w:rPr>
              <w:t>to</w:t>
            </w:r>
            <w:r>
              <w:rPr>
                <w:spacing w:val="-1"/>
                <w:sz w:val="15"/>
              </w:rPr>
              <w:t xml:space="preserve"> </w:t>
            </w:r>
            <w:r>
              <w:rPr>
                <w:sz w:val="15"/>
              </w:rPr>
              <w:t>a</w:t>
            </w:r>
            <w:r>
              <w:rPr>
                <w:spacing w:val="-5"/>
                <w:sz w:val="15"/>
              </w:rPr>
              <w:t xml:space="preserve"> </w:t>
            </w:r>
            <w:r>
              <w:rPr>
                <w:spacing w:val="-4"/>
                <w:sz w:val="15"/>
              </w:rPr>
              <w:t>specific</w:t>
            </w:r>
            <w:r>
              <w:rPr>
                <w:spacing w:val="-11"/>
                <w:sz w:val="15"/>
              </w:rPr>
              <w:t xml:space="preserve"> </w:t>
            </w:r>
            <w:r>
              <w:rPr>
                <w:spacing w:val="-5"/>
                <w:sz w:val="15"/>
              </w:rPr>
              <w:t>problem.</w:t>
            </w:r>
            <w:r>
              <w:rPr>
                <w:spacing w:val="-14"/>
                <w:sz w:val="15"/>
              </w:rPr>
              <w:t xml:space="preserve"> </w:t>
            </w:r>
            <w:r>
              <w:rPr>
                <w:spacing w:val="-7"/>
                <w:sz w:val="15"/>
              </w:rPr>
              <w:t>(K-PS3-2)</w:t>
            </w:r>
          </w:p>
          <w:p w:rsidR="009B681C" w:rsidRDefault="00D00604">
            <w:pPr>
              <w:pStyle w:val="TableParagraph"/>
              <w:spacing w:line="165" w:lineRule="exact"/>
              <w:ind w:left="55"/>
              <w:rPr>
                <w:b/>
                <w:sz w:val="15"/>
              </w:rPr>
            </w:pPr>
            <w:r>
              <w:rPr>
                <w:b/>
                <w:sz w:val="15"/>
              </w:rPr>
              <w:t>Obtaining, Evaluating, and Communicating Information</w:t>
            </w:r>
          </w:p>
          <w:p w:rsidR="009B681C" w:rsidRDefault="00D00604">
            <w:pPr>
              <w:pStyle w:val="TableParagraph"/>
              <w:spacing w:before="7" w:line="170" w:lineRule="exact"/>
              <w:ind w:left="55"/>
              <w:rPr>
                <w:sz w:val="15"/>
              </w:rPr>
            </w:pPr>
            <w:r>
              <w:rPr>
                <w:spacing w:val="-5"/>
                <w:sz w:val="15"/>
              </w:rPr>
              <w:t xml:space="preserve">Obtaining, evaluating, </w:t>
            </w:r>
            <w:r>
              <w:rPr>
                <w:sz w:val="15"/>
              </w:rPr>
              <w:t xml:space="preserve">and </w:t>
            </w:r>
            <w:r>
              <w:rPr>
                <w:spacing w:val="-5"/>
                <w:sz w:val="15"/>
              </w:rPr>
              <w:t xml:space="preserve">communicating information </w:t>
            </w:r>
            <w:r>
              <w:rPr>
                <w:sz w:val="15"/>
              </w:rPr>
              <w:t xml:space="preserve">in K–2 </w:t>
            </w:r>
            <w:r>
              <w:rPr>
                <w:spacing w:val="-4"/>
                <w:sz w:val="15"/>
              </w:rPr>
              <w:t xml:space="preserve">builds </w:t>
            </w:r>
            <w:r>
              <w:rPr>
                <w:sz w:val="15"/>
              </w:rPr>
              <w:t xml:space="preserve">on </w:t>
            </w:r>
            <w:r>
              <w:rPr>
                <w:spacing w:val="-3"/>
                <w:sz w:val="15"/>
              </w:rPr>
              <w:t xml:space="preserve">prior </w:t>
            </w:r>
            <w:r>
              <w:rPr>
                <w:spacing w:val="-5"/>
                <w:sz w:val="15"/>
              </w:rPr>
              <w:t xml:space="preserve">experiences </w:t>
            </w:r>
            <w:r>
              <w:rPr>
                <w:sz w:val="15"/>
              </w:rPr>
              <w:t xml:space="preserve">and uses </w:t>
            </w:r>
            <w:r>
              <w:rPr>
                <w:spacing w:val="-5"/>
                <w:sz w:val="15"/>
              </w:rPr>
              <w:t xml:space="preserve">observations </w:t>
            </w:r>
            <w:r>
              <w:rPr>
                <w:sz w:val="15"/>
              </w:rPr>
              <w:t xml:space="preserve">and </w:t>
            </w:r>
            <w:r>
              <w:rPr>
                <w:spacing w:val="-5"/>
                <w:sz w:val="15"/>
              </w:rPr>
              <w:t xml:space="preserve">texts </w:t>
            </w:r>
            <w:r>
              <w:rPr>
                <w:sz w:val="15"/>
              </w:rPr>
              <w:t xml:space="preserve">to </w:t>
            </w:r>
            <w:r>
              <w:rPr>
                <w:spacing w:val="-4"/>
                <w:sz w:val="15"/>
              </w:rPr>
              <w:t xml:space="preserve">communicate </w:t>
            </w:r>
            <w:r>
              <w:rPr>
                <w:sz w:val="15"/>
              </w:rPr>
              <w:t xml:space="preserve">new </w:t>
            </w:r>
            <w:r>
              <w:rPr>
                <w:spacing w:val="-4"/>
                <w:sz w:val="15"/>
              </w:rPr>
              <w:t>information.</w:t>
            </w:r>
          </w:p>
        </w:tc>
        <w:tc>
          <w:tcPr>
            <w:tcW w:w="2401" w:type="dxa"/>
            <w:tcBorders>
              <w:bottom w:val="nil"/>
            </w:tcBorders>
          </w:tcPr>
          <w:p w:rsidR="009B681C" w:rsidRDefault="00D00604">
            <w:pPr>
              <w:pStyle w:val="TableParagraph"/>
              <w:spacing w:before="45" w:line="237" w:lineRule="auto"/>
              <w:ind w:left="59"/>
              <w:rPr>
                <w:b/>
                <w:sz w:val="15"/>
              </w:rPr>
            </w:pPr>
            <w:r>
              <w:rPr>
                <w:b/>
                <w:sz w:val="15"/>
              </w:rPr>
              <w:t>PS3.B: Conservation of Energy and Energy Transfer</w:t>
            </w:r>
          </w:p>
          <w:p w:rsidR="009B681C" w:rsidRDefault="00D00604">
            <w:pPr>
              <w:pStyle w:val="TableParagraph"/>
              <w:numPr>
                <w:ilvl w:val="0"/>
                <w:numId w:val="353"/>
              </w:numPr>
              <w:tabs>
                <w:tab w:val="left" w:pos="360"/>
              </w:tabs>
              <w:spacing w:before="18" w:line="242" w:lineRule="auto"/>
              <w:ind w:right="162"/>
              <w:rPr>
                <w:sz w:val="15"/>
              </w:rPr>
            </w:pPr>
            <w:r>
              <w:rPr>
                <w:spacing w:val="-4"/>
                <w:sz w:val="15"/>
              </w:rPr>
              <w:t xml:space="preserve">Sunlight </w:t>
            </w:r>
            <w:r>
              <w:rPr>
                <w:spacing w:val="-5"/>
                <w:sz w:val="15"/>
              </w:rPr>
              <w:t xml:space="preserve">warms Earth’s surface. </w:t>
            </w:r>
            <w:r>
              <w:rPr>
                <w:spacing w:val="-4"/>
                <w:sz w:val="15"/>
              </w:rPr>
              <w:t>(K-PS31),</w:t>
            </w:r>
            <w:r>
              <w:rPr>
                <w:sz w:val="15"/>
              </w:rPr>
              <w:t xml:space="preserve"> </w:t>
            </w:r>
            <w:r>
              <w:rPr>
                <w:spacing w:val="-5"/>
                <w:sz w:val="15"/>
              </w:rPr>
              <w:t>(K-PS3-2)</w:t>
            </w:r>
          </w:p>
          <w:p w:rsidR="009B681C" w:rsidRDefault="00D00604">
            <w:pPr>
              <w:pStyle w:val="TableParagraph"/>
              <w:spacing w:line="164" w:lineRule="exact"/>
              <w:ind w:left="59"/>
              <w:rPr>
                <w:b/>
                <w:sz w:val="15"/>
              </w:rPr>
            </w:pPr>
            <w:r>
              <w:rPr>
                <w:b/>
                <w:sz w:val="15"/>
              </w:rPr>
              <w:t>ESS2.D: Weather and Climate</w:t>
            </w:r>
          </w:p>
          <w:p w:rsidR="009B681C" w:rsidRDefault="00D00604">
            <w:pPr>
              <w:pStyle w:val="TableParagraph"/>
              <w:numPr>
                <w:ilvl w:val="0"/>
                <w:numId w:val="353"/>
              </w:numPr>
              <w:tabs>
                <w:tab w:val="left" w:pos="360"/>
              </w:tabs>
              <w:spacing w:before="29" w:line="237" w:lineRule="auto"/>
              <w:ind w:right="74"/>
              <w:rPr>
                <w:sz w:val="15"/>
              </w:rPr>
            </w:pPr>
            <w:r>
              <w:rPr>
                <w:spacing w:val="-5"/>
                <w:sz w:val="15"/>
              </w:rPr>
              <w:t xml:space="preserve">Weather </w:t>
            </w:r>
            <w:r>
              <w:rPr>
                <w:sz w:val="15"/>
              </w:rPr>
              <w:t xml:space="preserve">is the </w:t>
            </w:r>
            <w:r>
              <w:rPr>
                <w:spacing w:val="-5"/>
                <w:sz w:val="15"/>
              </w:rPr>
              <w:t xml:space="preserve">combination </w:t>
            </w:r>
            <w:r>
              <w:rPr>
                <w:sz w:val="15"/>
              </w:rPr>
              <w:t xml:space="preserve">of </w:t>
            </w:r>
            <w:r>
              <w:rPr>
                <w:spacing w:val="-4"/>
                <w:sz w:val="15"/>
              </w:rPr>
              <w:t xml:space="preserve">sunlight, </w:t>
            </w:r>
            <w:r>
              <w:rPr>
                <w:spacing w:val="-5"/>
                <w:sz w:val="15"/>
              </w:rPr>
              <w:t xml:space="preserve">wind, </w:t>
            </w:r>
            <w:r>
              <w:rPr>
                <w:sz w:val="15"/>
              </w:rPr>
              <w:t xml:space="preserve">snow or </w:t>
            </w:r>
            <w:r>
              <w:rPr>
                <w:spacing w:val="-4"/>
                <w:sz w:val="15"/>
              </w:rPr>
              <w:t xml:space="preserve">rain, </w:t>
            </w:r>
            <w:r>
              <w:rPr>
                <w:sz w:val="15"/>
              </w:rPr>
              <w:t xml:space="preserve">and </w:t>
            </w:r>
            <w:r>
              <w:rPr>
                <w:spacing w:val="-5"/>
                <w:sz w:val="15"/>
              </w:rPr>
              <w:t xml:space="preserve">temperature </w:t>
            </w:r>
            <w:r>
              <w:rPr>
                <w:sz w:val="15"/>
              </w:rPr>
              <w:t xml:space="preserve">in a </w:t>
            </w:r>
            <w:r>
              <w:rPr>
                <w:spacing w:val="-5"/>
                <w:sz w:val="15"/>
              </w:rPr>
              <w:t xml:space="preserve">particular region </w:t>
            </w:r>
            <w:r>
              <w:rPr>
                <w:sz w:val="15"/>
              </w:rPr>
              <w:t xml:space="preserve">at a </w:t>
            </w:r>
            <w:r>
              <w:rPr>
                <w:spacing w:val="-5"/>
                <w:sz w:val="15"/>
              </w:rPr>
              <w:t xml:space="preserve">particular </w:t>
            </w:r>
            <w:r>
              <w:rPr>
                <w:spacing w:val="-4"/>
                <w:sz w:val="15"/>
              </w:rPr>
              <w:t xml:space="preserve">time. People measure these </w:t>
            </w:r>
            <w:r>
              <w:rPr>
                <w:spacing w:val="-5"/>
                <w:sz w:val="15"/>
              </w:rPr>
              <w:t xml:space="preserve">conditions </w:t>
            </w:r>
            <w:r>
              <w:rPr>
                <w:sz w:val="15"/>
              </w:rPr>
              <w:t xml:space="preserve">to </w:t>
            </w:r>
            <w:r>
              <w:rPr>
                <w:spacing w:val="-4"/>
                <w:sz w:val="15"/>
              </w:rPr>
              <w:t xml:space="preserve">describe </w:t>
            </w:r>
            <w:r>
              <w:rPr>
                <w:sz w:val="15"/>
              </w:rPr>
              <w:t xml:space="preserve">and </w:t>
            </w:r>
            <w:r>
              <w:rPr>
                <w:spacing w:val="-4"/>
                <w:sz w:val="15"/>
              </w:rPr>
              <w:t xml:space="preserve">record </w:t>
            </w:r>
            <w:r>
              <w:rPr>
                <w:sz w:val="15"/>
              </w:rPr>
              <w:t xml:space="preserve">the </w:t>
            </w:r>
            <w:r>
              <w:rPr>
                <w:spacing w:val="-6"/>
                <w:sz w:val="15"/>
              </w:rPr>
              <w:t xml:space="preserve">weather </w:t>
            </w:r>
            <w:r>
              <w:rPr>
                <w:sz w:val="15"/>
              </w:rPr>
              <w:t xml:space="preserve">and to </w:t>
            </w:r>
            <w:r>
              <w:rPr>
                <w:spacing w:val="-4"/>
                <w:sz w:val="15"/>
              </w:rPr>
              <w:t xml:space="preserve">notice patterns over time. </w:t>
            </w:r>
            <w:r>
              <w:rPr>
                <w:sz w:val="15"/>
              </w:rPr>
              <w:t xml:space="preserve">(K- </w:t>
            </w:r>
            <w:r>
              <w:rPr>
                <w:spacing w:val="-5"/>
                <w:sz w:val="15"/>
              </w:rPr>
              <w:t>ESS2-1)</w:t>
            </w:r>
          </w:p>
          <w:p w:rsidR="009B681C" w:rsidRDefault="00D00604">
            <w:pPr>
              <w:pStyle w:val="TableParagraph"/>
              <w:spacing w:line="160" w:lineRule="exact"/>
              <w:ind w:left="59"/>
              <w:rPr>
                <w:b/>
                <w:sz w:val="15"/>
              </w:rPr>
            </w:pPr>
            <w:r>
              <w:rPr>
                <w:b/>
                <w:sz w:val="15"/>
              </w:rPr>
              <w:t>ESS3.B: Natural Hazards</w:t>
            </w:r>
          </w:p>
          <w:p w:rsidR="009B681C" w:rsidRDefault="00D00604">
            <w:pPr>
              <w:pStyle w:val="TableParagraph"/>
              <w:numPr>
                <w:ilvl w:val="0"/>
                <w:numId w:val="353"/>
              </w:numPr>
              <w:tabs>
                <w:tab w:val="left" w:pos="360"/>
              </w:tabs>
              <w:spacing w:before="29" w:line="237" w:lineRule="auto"/>
              <w:ind w:right="109"/>
              <w:rPr>
                <w:sz w:val="15"/>
              </w:rPr>
            </w:pPr>
            <w:r>
              <w:rPr>
                <w:sz w:val="15"/>
              </w:rPr>
              <w:t xml:space="preserve">Some </w:t>
            </w:r>
            <w:r>
              <w:rPr>
                <w:spacing w:val="-4"/>
                <w:sz w:val="15"/>
              </w:rPr>
              <w:t xml:space="preserve">kinds </w:t>
            </w:r>
            <w:r>
              <w:rPr>
                <w:sz w:val="15"/>
              </w:rPr>
              <w:t xml:space="preserve">of </w:t>
            </w:r>
            <w:r>
              <w:rPr>
                <w:spacing w:val="-3"/>
                <w:sz w:val="15"/>
              </w:rPr>
              <w:t>severe</w:t>
            </w:r>
            <w:r>
              <w:rPr>
                <w:spacing w:val="-24"/>
                <w:sz w:val="15"/>
              </w:rPr>
              <w:t xml:space="preserve"> </w:t>
            </w:r>
            <w:r>
              <w:rPr>
                <w:spacing w:val="-6"/>
                <w:sz w:val="15"/>
              </w:rPr>
              <w:t xml:space="preserve">weather </w:t>
            </w:r>
            <w:r>
              <w:rPr>
                <w:sz w:val="15"/>
              </w:rPr>
              <w:t xml:space="preserve">are more </w:t>
            </w:r>
            <w:r>
              <w:rPr>
                <w:spacing w:val="-3"/>
                <w:sz w:val="15"/>
              </w:rPr>
              <w:t xml:space="preserve">likely </w:t>
            </w:r>
            <w:r>
              <w:rPr>
                <w:sz w:val="15"/>
              </w:rPr>
              <w:t xml:space="preserve">than </w:t>
            </w:r>
            <w:r>
              <w:rPr>
                <w:spacing w:val="-5"/>
                <w:sz w:val="15"/>
              </w:rPr>
              <w:t xml:space="preserve">others </w:t>
            </w:r>
            <w:r>
              <w:rPr>
                <w:sz w:val="15"/>
              </w:rPr>
              <w:t xml:space="preserve">in a given </w:t>
            </w:r>
            <w:r>
              <w:rPr>
                <w:spacing w:val="-4"/>
                <w:sz w:val="15"/>
              </w:rPr>
              <w:t xml:space="preserve">region. Weather </w:t>
            </w:r>
            <w:r>
              <w:rPr>
                <w:spacing w:val="-5"/>
                <w:sz w:val="15"/>
              </w:rPr>
              <w:t xml:space="preserve">scientists </w:t>
            </w:r>
            <w:r>
              <w:rPr>
                <w:spacing w:val="-4"/>
                <w:sz w:val="15"/>
              </w:rPr>
              <w:t xml:space="preserve">forecast </w:t>
            </w:r>
            <w:r>
              <w:rPr>
                <w:spacing w:val="-3"/>
                <w:sz w:val="15"/>
              </w:rPr>
              <w:t xml:space="preserve">severe </w:t>
            </w:r>
            <w:r>
              <w:rPr>
                <w:spacing w:val="-5"/>
                <w:sz w:val="15"/>
              </w:rPr>
              <w:t xml:space="preserve">weather </w:t>
            </w:r>
            <w:r>
              <w:rPr>
                <w:sz w:val="15"/>
              </w:rPr>
              <w:t xml:space="preserve">so that the </w:t>
            </w:r>
            <w:r>
              <w:rPr>
                <w:spacing w:val="-5"/>
                <w:sz w:val="15"/>
              </w:rPr>
              <w:t xml:space="preserve">communities </w:t>
            </w:r>
            <w:r>
              <w:rPr>
                <w:spacing w:val="-3"/>
                <w:sz w:val="15"/>
              </w:rPr>
              <w:t xml:space="preserve">can </w:t>
            </w:r>
            <w:r>
              <w:rPr>
                <w:spacing w:val="-4"/>
                <w:sz w:val="15"/>
              </w:rPr>
              <w:t xml:space="preserve">prepare </w:t>
            </w:r>
            <w:r>
              <w:rPr>
                <w:sz w:val="15"/>
              </w:rPr>
              <w:t xml:space="preserve">for and </w:t>
            </w:r>
            <w:r>
              <w:rPr>
                <w:spacing w:val="-5"/>
                <w:sz w:val="15"/>
              </w:rPr>
              <w:t xml:space="preserve">respond </w:t>
            </w:r>
            <w:r>
              <w:rPr>
                <w:sz w:val="15"/>
              </w:rPr>
              <w:t xml:space="preserve">to these </w:t>
            </w:r>
            <w:r>
              <w:rPr>
                <w:spacing w:val="-5"/>
                <w:sz w:val="15"/>
              </w:rPr>
              <w:t xml:space="preserve">events. </w:t>
            </w:r>
            <w:r>
              <w:rPr>
                <w:spacing w:val="-6"/>
                <w:sz w:val="15"/>
              </w:rPr>
              <w:t>(K-ESS3-2)</w:t>
            </w:r>
          </w:p>
          <w:p w:rsidR="009B681C" w:rsidRDefault="00D00604">
            <w:pPr>
              <w:pStyle w:val="TableParagraph"/>
              <w:spacing w:line="171" w:lineRule="exact"/>
              <w:ind w:left="59"/>
              <w:rPr>
                <w:b/>
                <w:sz w:val="15"/>
              </w:rPr>
            </w:pPr>
            <w:r>
              <w:rPr>
                <w:b/>
                <w:sz w:val="15"/>
              </w:rPr>
              <w:t>ETS1.A: Defining and Delimiting</w:t>
            </w:r>
          </w:p>
          <w:p w:rsidR="009B681C" w:rsidRDefault="00D00604">
            <w:pPr>
              <w:pStyle w:val="TableParagraph"/>
              <w:spacing w:before="2" w:line="169" w:lineRule="exact"/>
              <w:ind w:left="59"/>
              <w:rPr>
                <w:b/>
                <w:sz w:val="15"/>
              </w:rPr>
            </w:pPr>
            <w:r>
              <w:rPr>
                <w:b/>
                <w:sz w:val="15"/>
              </w:rPr>
              <w:t>an Engineering Problem</w:t>
            </w:r>
          </w:p>
        </w:tc>
        <w:tc>
          <w:tcPr>
            <w:tcW w:w="2286" w:type="dxa"/>
            <w:tcBorders>
              <w:bottom w:val="nil"/>
            </w:tcBorders>
          </w:tcPr>
          <w:p w:rsidR="009B681C" w:rsidRDefault="00D00604">
            <w:pPr>
              <w:pStyle w:val="TableParagraph"/>
              <w:spacing w:before="49"/>
              <w:ind w:left="59"/>
              <w:rPr>
                <w:b/>
                <w:sz w:val="15"/>
              </w:rPr>
            </w:pPr>
            <w:r>
              <w:rPr>
                <w:b/>
                <w:sz w:val="15"/>
              </w:rPr>
              <w:t>Patterns</w:t>
            </w:r>
          </w:p>
          <w:p w:rsidR="009B681C" w:rsidRDefault="00D00604">
            <w:pPr>
              <w:pStyle w:val="TableParagraph"/>
              <w:numPr>
                <w:ilvl w:val="0"/>
                <w:numId w:val="352"/>
              </w:numPr>
              <w:tabs>
                <w:tab w:val="left" w:pos="360"/>
              </w:tabs>
              <w:spacing w:before="24" w:line="237" w:lineRule="auto"/>
              <w:ind w:right="109"/>
              <w:rPr>
                <w:sz w:val="15"/>
              </w:rPr>
            </w:pPr>
            <w:r>
              <w:rPr>
                <w:spacing w:val="-5"/>
                <w:sz w:val="15"/>
              </w:rPr>
              <w:t xml:space="preserve">Patterns </w:t>
            </w:r>
            <w:r>
              <w:rPr>
                <w:sz w:val="15"/>
              </w:rPr>
              <w:t xml:space="preserve">in the </w:t>
            </w:r>
            <w:r>
              <w:rPr>
                <w:spacing w:val="-4"/>
                <w:sz w:val="15"/>
              </w:rPr>
              <w:t xml:space="preserve">natural </w:t>
            </w:r>
            <w:r>
              <w:rPr>
                <w:spacing w:val="-5"/>
                <w:sz w:val="15"/>
              </w:rPr>
              <w:t xml:space="preserve">world </w:t>
            </w:r>
            <w:r>
              <w:rPr>
                <w:sz w:val="15"/>
              </w:rPr>
              <w:t xml:space="preserve">can be </w:t>
            </w:r>
            <w:r>
              <w:rPr>
                <w:spacing w:val="-4"/>
                <w:sz w:val="15"/>
              </w:rPr>
              <w:t xml:space="preserve">observed, used </w:t>
            </w:r>
            <w:r>
              <w:rPr>
                <w:sz w:val="15"/>
              </w:rPr>
              <w:t xml:space="preserve">to </w:t>
            </w:r>
            <w:r>
              <w:rPr>
                <w:spacing w:val="-4"/>
                <w:sz w:val="15"/>
              </w:rPr>
              <w:t xml:space="preserve">describe </w:t>
            </w:r>
            <w:r>
              <w:rPr>
                <w:spacing w:val="-5"/>
                <w:sz w:val="15"/>
              </w:rPr>
              <w:t xml:space="preserve">phenomena, </w:t>
            </w:r>
            <w:r>
              <w:rPr>
                <w:sz w:val="15"/>
              </w:rPr>
              <w:t xml:space="preserve">and used as </w:t>
            </w:r>
            <w:r>
              <w:rPr>
                <w:spacing w:val="-4"/>
                <w:sz w:val="15"/>
              </w:rPr>
              <w:t>evidence.</w:t>
            </w:r>
            <w:r>
              <w:rPr>
                <w:spacing w:val="-20"/>
                <w:sz w:val="15"/>
              </w:rPr>
              <w:t xml:space="preserve"> </w:t>
            </w:r>
            <w:r>
              <w:rPr>
                <w:spacing w:val="-4"/>
                <w:sz w:val="15"/>
              </w:rPr>
              <w:t>(K-ESS2- 1)</w:t>
            </w:r>
          </w:p>
          <w:p w:rsidR="009B681C" w:rsidRDefault="00D00604">
            <w:pPr>
              <w:pStyle w:val="TableParagraph"/>
              <w:spacing w:line="163" w:lineRule="exact"/>
              <w:ind w:left="59"/>
              <w:rPr>
                <w:b/>
                <w:sz w:val="15"/>
              </w:rPr>
            </w:pPr>
            <w:r>
              <w:rPr>
                <w:b/>
                <w:sz w:val="15"/>
              </w:rPr>
              <w:t>Cause and Effect</w:t>
            </w:r>
          </w:p>
          <w:p w:rsidR="009B681C" w:rsidRDefault="00D00604">
            <w:pPr>
              <w:pStyle w:val="TableParagraph"/>
              <w:numPr>
                <w:ilvl w:val="0"/>
                <w:numId w:val="352"/>
              </w:numPr>
              <w:tabs>
                <w:tab w:val="left" w:pos="360"/>
              </w:tabs>
              <w:spacing w:before="27" w:line="232" w:lineRule="auto"/>
              <w:ind w:right="154"/>
              <w:rPr>
                <w:sz w:val="15"/>
              </w:rPr>
            </w:pPr>
            <w:r>
              <w:rPr>
                <w:spacing w:val="-5"/>
                <w:sz w:val="15"/>
              </w:rPr>
              <w:t xml:space="preserve">Events </w:t>
            </w:r>
            <w:r>
              <w:rPr>
                <w:spacing w:val="-3"/>
                <w:sz w:val="15"/>
              </w:rPr>
              <w:t xml:space="preserve">have </w:t>
            </w:r>
            <w:r>
              <w:rPr>
                <w:spacing w:val="-4"/>
                <w:sz w:val="15"/>
              </w:rPr>
              <w:t xml:space="preserve">causes </w:t>
            </w:r>
            <w:r>
              <w:rPr>
                <w:sz w:val="15"/>
              </w:rPr>
              <w:t xml:space="preserve">that </w:t>
            </w:r>
            <w:r>
              <w:rPr>
                <w:spacing w:val="-5"/>
                <w:sz w:val="15"/>
              </w:rPr>
              <w:t xml:space="preserve">generate </w:t>
            </w:r>
            <w:r>
              <w:rPr>
                <w:spacing w:val="-4"/>
                <w:sz w:val="15"/>
              </w:rPr>
              <w:t xml:space="preserve">observable patterns. (K-PS3-1),(K-PS3- </w:t>
            </w:r>
            <w:r>
              <w:rPr>
                <w:spacing w:val="-5"/>
                <w:sz w:val="15"/>
              </w:rPr>
              <w:t>2),(K-ESS3-2)</w:t>
            </w:r>
          </w:p>
          <w:p w:rsidR="009B681C" w:rsidRDefault="00D00604">
            <w:pPr>
              <w:pStyle w:val="TableParagraph"/>
              <w:spacing w:line="164" w:lineRule="exact"/>
              <w:ind w:left="179"/>
              <w:rPr>
                <w:b/>
                <w:sz w:val="15"/>
              </w:rPr>
            </w:pPr>
            <w:r>
              <w:rPr>
                <w:b/>
                <w:sz w:val="15"/>
              </w:rPr>
              <w:t>----------------------------------------</w:t>
            </w:r>
          </w:p>
          <w:p w:rsidR="009B681C" w:rsidRDefault="00D00604">
            <w:pPr>
              <w:pStyle w:val="TableParagraph"/>
              <w:spacing w:before="9" w:line="237" w:lineRule="auto"/>
              <w:ind w:left="139" w:right="120" w:firstLine="3"/>
              <w:jc w:val="center"/>
              <w:rPr>
                <w:b/>
                <w:i/>
                <w:sz w:val="15"/>
              </w:rPr>
            </w:pPr>
            <w:r>
              <w:rPr>
                <w:b/>
                <w:i/>
                <w:spacing w:val="-6"/>
                <w:sz w:val="15"/>
              </w:rPr>
              <w:t xml:space="preserve">Connections </w:t>
            </w:r>
            <w:r>
              <w:rPr>
                <w:b/>
                <w:i/>
                <w:sz w:val="15"/>
              </w:rPr>
              <w:t xml:space="preserve">to </w:t>
            </w:r>
            <w:r>
              <w:rPr>
                <w:b/>
                <w:i/>
                <w:spacing w:val="-4"/>
                <w:sz w:val="15"/>
              </w:rPr>
              <w:t xml:space="preserve">Engineering, </w:t>
            </w:r>
            <w:r>
              <w:rPr>
                <w:b/>
                <w:i/>
                <w:spacing w:val="-6"/>
                <w:sz w:val="15"/>
              </w:rPr>
              <w:t xml:space="preserve">Technology, </w:t>
            </w:r>
            <w:r>
              <w:rPr>
                <w:b/>
                <w:i/>
                <w:sz w:val="15"/>
              </w:rPr>
              <w:t xml:space="preserve">and </w:t>
            </w:r>
            <w:r>
              <w:rPr>
                <w:b/>
                <w:i/>
                <w:spacing w:val="-4"/>
                <w:sz w:val="15"/>
              </w:rPr>
              <w:t xml:space="preserve">Applications </w:t>
            </w:r>
            <w:r>
              <w:rPr>
                <w:b/>
                <w:i/>
                <w:sz w:val="15"/>
              </w:rPr>
              <w:t xml:space="preserve">of </w:t>
            </w:r>
            <w:r>
              <w:rPr>
                <w:b/>
                <w:i/>
                <w:spacing w:val="-4"/>
                <w:sz w:val="15"/>
              </w:rPr>
              <w:t>Science</w:t>
            </w:r>
          </w:p>
          <w:p w:rsidR="009B681C" w:rsidRDefault="009B681C">
            <w:pPr>
              <w:pStyle w:val="TableParagraph"/>
              <w:spacing w:before="6"/>
              <w:rPr>
                <w:b/>
                <w:sz w:val="14"/>
              </w:rPr>
            </w:pPr>
          </w:p>
          <w:p w:rsidR="009B681C" w:rsidRDefault="00D00604">
            <w:pPr>
              <w:pStyle w:val="TableParagraph"/>
              <w:spacing w:line="237" w:lineRule="auto"/>
              <w:ind w:left="59"/>
              <w:rPr>
                <w:b/>
                <w:sz w:val="15"/>
              </w:rPr>
            </w:pPr>
            <w:r>
              <w:rPr>
                <w:b/>
                <w:sz w:val="15"/>
              </w:rPr>
              <w:t>Interdependence of Science, Engineering, and Technology</w:t>
            </w:r>
          </w:p>
          <w:p w:rsidR="009B681C" w:rsidRDefault="00D00604">
            <w:pPr>
              <w:pStyle w:val="TableParagraph"/>
              <w:numPr>
                <w:ilvl w:val="0"/>
                <w:numId w:val="352"/>
              </w:numPr>
              <w:tabs>
                <w:tab w:val="left" w:pos="360"/>
              </w:tabs>
              <w:spacing w:before="27" w:line="232" w:lineRule="auto"/>
              <w:ind w:right="160"/>
              <w:rPr>
                <w:sz w:val="15"/>
              </w:rPr>
            </w:pPr>
            <w:r>
              <w:rPr>
                <w:spacing w:val="-4"/>
                <w:sz w:val="15"/>
              </w:rPr>
              <w:t xml:space="preserve">People </w:t>
            </w:r>
            <w:r>
              <w:rPr>
                <w:spacing w:val="-5"/>
                <w:sz w:val="15"/>
              </w:rPr>
              <w:t xml:space="preserve">encounter questions about </w:t>
            </w:r>
            <w:r>
              <w:rPr>
                <w:sz w:val="15"/>
              </w:rPr>
              <w:t xml:space="preserve">the </w:t>
            </w:r>
            <w:r>
              <w:rPr>
                <w:spacing w:val="-4"/>
                <w:sz w:val="15"/>
              </w:rPr>
              <w:t xml:space="preserve">natural </w:t>
            </w:r>
            <w:r>
              <w:rPr>
                <w:spacing w:val="-6"/>
                <w:sz w:val="15"/>
              </w:rPr>
              <w:t xml:space="preserve">world </w:t>
            </w:r>
            <w:r>
              <w:rPr>
                <w:sz w:val="15"/>
              </w:rPr>
              <w:t xml:space="preserve">every </w:t>
            </w:r>
            <w:r>
              <w:rPr>
                <w:spacing w:val="-4"/>
                <w:sz w:val="15"/>
              </w:rPr>
              <w:t>day.</w:t>
            </w:r>
            <w:r>
              <w:rPr>
                <w:spacing w:val="8"/>
                <w:sz w:val="15"/>
              </w:rPr>
              <w:t xml:space="preserve"> </w:t>
            </w:r>
            <w:r>
              <w:rPr>
                <w:spacing w:val="-6"/>
                <w:sz w:val="15"/>
              </w:rPr>
              <w:t>(K-ESS3-2)</w:t>
            </w:r>
          </w:p>
          <w:p w:rsidR="009B681C" w:rsidRDefault="00D00604">
            <w:pPr>
              <w:pStyle w:val="TableParagraph"/>
              <w:ind w:left="59" w:right="224"/>
              <w:rPr>
                <w:b/>
                <w:sz w:val="15"/>
              </w:rPr>
            </w:pPr>
            <w:r>
              <w:rPr>
                <w:b/>
                <w:spacing w:val="-5"/>
                <w:sz w:val="15"/>
              </w:rPr>
              <w:t xml:space="preserve">Influence </w:t>
            </w:r>
            <w:r>
              <w:rPr>
                <w:b/>
                <w:sz w:val="15"/>
              </w:rPr>
              <w:t xml:space="preserve">of </w:t>
            </w:r>
            <w:r>
              <w:rPr>
                <w:b/>
                <w:spacing w:val="-4"/>
                <w:sz w:val="15"/>
              </w:rPr>
              <w:t xml:space="preserve">Engineering, </w:t>
            </w:r>
            <w:r>
              <w:rPr>
                <w:b/>
                <w:spacing w:val="-6"/>
                <w:sz w:val="15"/>
              </w:rPr>
              <w:t xml:space="preserve">Technology, </w:t>
            </w:r>
            <w:r>
              <w:rPr>
                <w:b/>
                <w:sz w:val="15"/>
              </w:rPr>
              <w:t xml:space="preserve">and </w:t>
            </w:r>
            <w:r>
              <w:rPr>
                <w:b/>
                <w:spacing w:val="-4"/>
                <w:sz w:val="15"/>
              </w:rPr>
              <w:t xml:space="preserve">Science </w:t>
            </w:r>
            <w:r>
              <w:rPr>
                <w:b/>
                <w:sz w:val="15"/>
              </w:rPr>
              <w:t xml:space="preserve">on </w:t>
            </w:r>
            <w:r>
              <w:rPr>
                <w:b/>
                <w:spacing w:val="-4"/>
                <w:sz w:val="15"/>
              </w:rPr>
              <w:t xml:space="preserve">Society </w:t>
            </w:r>
            <w:r>
              <w:rPr>
                <w:b/>
                <w:spacing w:val="-2"/>
                <w:sz w:val="15"/>
              </w:rPr>
              <w:t xml:space="preserve">and </w:t>
            </w:r>
            <w:r>
              <w:rPr>
                <w:b/>
                <w:spacing w:val="-3"/>
                <w:sz w:val="15"/>
              </w:rPr>
              <w:t xml:space="preserve">the </w:t>
            </w:r>
            <w:r>
              <w:rPr>
                <w:b/>
                <w:spacing w:val="-4"/>
                <w:sz w:val="15"/>
              </w:rPr>
              <w:t xml:space="preserve">Natural </w:t>
            </w:r>
            <w:r>
              <w:rPr>
                <w:b/>
                <w:sz w:val="15"/>
              </w:rPr>
              <w:t>World</w:t>
            </w:r>
          </w:p>
        </w:tc>
      </w:tr>
      <w:tr w:rsidR="009B681C">
        <w:trPr>
          <w:trHeight w:val="872"/>
        </w:trPr>
        <w:tc>
          <w:tcPr>
            <w:tcW w:w="6113" w:type="dxa"/>
            <w:tcBorders>
              <w:top w:val="nil"/>
              <w:bottom w:val="nil"/>
            </w:tcBorders>
          </w:tcPr>
          <w:p w:rsidR="009B681C" w:rsidRDefault="00D00604">
            <w:pPr>
              <w:pStyle w:val="TableParagraph"/>
              <w:numPr>
                <w:ilvl w:val="0"/>
                <w:numId w:val="351"/>
              </w:numPr>
              <w:tabs>
                <w:tab w:val="left" w:pos="420"/>
              </w:tabs>
              <w:spacing w:before="7" w:line="237" w:lineRule="auto"/>
              <w:ind w:right="615"/>
              <w:rPr>
                <w:sz w:val="15"/>
              </w:rPr>
            </w:pPr>
            <w:r>
              <w:rPr>
                <w:spacing w:val="-5"/>
                <w:sz w:val="15"/>
              </w:rPr>
              <w:t xml:space="preserve">Read </w:t>
            </w:r>
            <w:r>
              <w:rPr>
                <w:spacing w:val="-4"/>
                <w:sz w:val="15"/>
              </w:rPr>
              <w:t xml:space="preserve">grade-appropriate texts and/or </w:t>
            </w:r>
            <w:r>
              <w:rPr>
                <w:sz w:val="15"/>
              </w:rPr>
              <w:t xml:space="preserve">use media to </w:t>
            </w:r>
            <w:r>
              <w:rPr>
                <w:spacing w:val="-4"/>
                <w:sz w:val="15"/>
              </w:rPr>
              <w:t xml:space="preserve">obtain </w:t>
            </w:r>
            <w:r>
              <w:rPr>
                <w:spacing w:val="-5"/>
                <w:sz w:val="15"/>
              </w:rPr>
              <w:t xml:space="preserve">scientific </w:t>
            </w:r>
            <w:r>
              <w:rPr>
                <w:spacing w:val="-4"/>
                <w:sz w:val="15"/>
              </w:rPr>
              <w:t xml:space="preserve">information </w:t>
            </w:r>
            <w:r>
              <w:rPr>
                <w:sz w:val="15"/>
              </w:rPr>
              <w:t xml:space="preserve">to </w:t>
            </w:r>
            <w:r>
              <w:rPr>
                <w:spacing w:val="-4"/>
                <w:sz w:val="15"/>
              </w:rPr>
              <w:t xml:space="preserve">describe patterns </w:t>
            </w:r>
            <w:r>
              <w:rPr>
                <w:sz w:val="15"/>
              </w:rPr>
              <w:t xml:space="preserve">in the </w:t>
            </w:r>
            <w:r>
              <w:rPr>
                <w:spacing w:val="-5"/>
                <w:sz w:val="15"/>
              </w:rPr>
              <w:t xml:space="preserve">natural </w:t>
            </w:r>
            <w:r>
              <w:rPr>
                <w:spacing w:val="-6"/>
                <w:sz w:val="15"/>
              </w:rPr>
              <w:t>world.</w:t>
            </w:r>
            <w:r>
              <w:rPr>
                <w:spacing w:val="21"/>
                <w:sz w:val="15"/>
              </w:rPr>
              <w:t xml:space="preserve"> </w:t>
            </w:r>
            <w:r>
              <w:rPr>
                <w:spacing w:val="-5"/>
                <w:sz w:val="15"/>
              </w:rPr>
              <w:t>(K-ESS3-2)</w:t>
            </w:r>
          </w:p>
          <w:p w:rsidR="009B681C" w:rsidRDefault="00D00604">
            <w:pPr>
              <w:pStyle w:val="TableParagraph"/>
              <w:spacing w:line="163" w:lineRule="exact"/>
              <w:ind w:left="1262" w:right="1254"/>
              <w:jc w:val="center"/>
              <w:rPr>
                <w:b/>
                <w:sz w:val="15"/>
              </w:rPr>
            </w:pPr>
            <w:r>
              <w:rPr>
                <w:b/>
                <w:sz w:val="15"/>
              </w:rPr>
              <w:t>-----------------------------------------------------------------------</w:t>
            </w:r>
          </w:p>
          <w:p w:rsidR="009B681C" w:rsidRDefault="00D00604">
            <w:pPr>
              <w:pStyle w:val="TableParagraph"/>
              <w:spacing w:line="170" w:lineRule="exact"/>
              <w:ind w:left="1260" w:right="1254"/>
              <w:jc w:val="center"/>
              <w:rPr>
                <w:b/>
                <w:i/>
                <w:sz w:val="15"/>
              </w:rPr>
            </w:pPr>
            <w:r>
              <w:rPr>
                <w:b/>
                <w:i/>
                <w:sz w:val="15"/>
              </w:rPr>
              <w:t>Connections to Nature of Science</w:t>
            </w:r>
          </w:p>
          <w:p w:rsidR="009B681C" w:rsidRDefault="00D00604">
            <w:pPr>
              <w:pStyle w:val="TableParagraph"/>
              <w:spacing w:line="170" w:lineRule="exact"/>
              <w:ind w:left="55"/>
              <w:rPr>
                <w:b/>
                <w:sz w:val="15"/>
              </w:rPr>
            </w:pPr>
            <w:r>
              <w:rPr>
                <w:b/>
                <w:sz w:val="15"/>
              </w:rPr>
              <w:t>Scientific Investigations Use a Variety of Methods</w:t>
            </w:r>
          </w:p>
        </w:tc>
        <w:tc>
          <w:tcPr>
            <w:tcW w:w="2401" w:type="dxa"/>
            <w:tcBorders>
              <w:top w:val="nil"/>
              <w:bottom w:val="nil"/>
            </w:tcBorders>
          </w:tcPr>
          <w:p w:rsidR="009B681C" w:rsidRDefault="00D00604">
            <w:pPr>
              <w:pStyle w:val="TableParagraph"/>
              <w:numPr>
                <w:ilvl w:val="0"/>
                <w:numId w:val="350"/>
              </w:numPr>
              <w:tabs>
                <w:tab w:val="left" w:pos="360"/>
              </w:tabs>
              <w:spacing w:before="28" w:line="230" w:lineRule="auto"/>
              <w:ind w:right="270"/>
              <w:rPr>
                <w:sz w:val="15"/>
              </w:rPr>
            </w:pPr>
            <w:r>
              <w:rPr>
                <w:spacing w:val="-4"/>
                <w:sz w:val="15"/>
              </w:rPr>
              <w:t xml:space="preserve">Asking questions, making </w:t>
            </w:r>
            <w:r>
              <w:rPr>
                <w:spacing w:val="-5"/>
                <w:sz w:val="15"/>
              </w:rPr>
              <w:t xml:space="preserve">observations, </w:t>
            </w:r>
            <w:r>
              <w:rPr>
                <w:sz w:val="15"/>
              </w:rPr>
              <w:t xml:space="preserve">and </w:t>
            </w:r>
            <w:r>
              <w:rPr>
                <w:spacing w:val="-5"/>
                <w:sz w:val="15"/>
              </w:rPr>
              <w:t xml:space="preserve">gathering information </w:t>
            </w:r>
            <w:r>
              <w:rPr>
                <w:sz w:val="15"/>
              </w:rPr>
              <w:t xml:space="preserve">are </w:t>
            </w:r>
            <w:r>
              <w:rPr>
                <w:spacing w:val="-4"/>
                <w:sz w:val="15"/>
              </w:rPr>
              <w:t xml:space="preserve">helpful </w:t>
            </w:r>
            <w:r>
              <w:rPr>
                <w:sz w:val="15"/>
              </w:rPr>
              <w:t xml:space="preserve">in </w:t>
            </w:r>
            <w:r>
              <w:rPr>
                <w:spacing w:val="-4"/>
                <w:sz w:val="15"/>
              </w:rPr>
              <w:t>thinking about</w:t>
            </w:r>
            <w:r>
              <w:rPr>
                <w:spacing w:val="-19"/>
                <w:sz w:val="15"/>
              </w:rPr>
              <w:t xml:space="preserve"> </w:t>
            </w:r>
            <w:r>
              <w:rPr>
                <w:spacing w:val="-4"/>
                <w:sz w:val="15"/>
              </w:rPr>
              <w:t>problems.</w:t>
            </w:r>
          </w:p>
          <w:p w:rsidR="009B681C" w:rsidRDefault="00D00604">
            <w:pPr>
              <w:pStyle w:val="TableParagraph"/>
              <w:spacing w:line="152" w:lineRule="exact"/>
              <w:ind w:left="359"/>
              <w:rPr>
                <w:i/>
                <w:sz w:val="15"/>
              </w:rPr>
            </w:pPr>
            <w:r>
              <w:rPr>
                <w:i/>
                <w:sz w:val="15"/>
              </w:rPr>
              <w:t>(secondary to K-ESS3-2)</w:t>
            </w:r>
          </w:p>
        </w:tc>
        <w:tc>
          <w:tcPr>
            <w:tcW w:w="2286" w:type="dxa"/>
            <w:tcBorders>
              <w:top w:val="nil"/>
              <w:bottom w:val="nil"/>
            </w:tcBorders>
          </w:tcPr>
          <w:p w:rsidR="009B681C" w:rsidRDefault="00D00604">
            <w:pPr>
              <w:pStyle w:val="TableParagraph"/>
              <w:numPr>
                <w:ilvl w:val="0"/>
                <w:numId w:val="349"/>
              </w:numPr>
              <w:tabs>
                <w:tab w:val="left" w:pos="360"/>
              </w:tabs>
              <w:spacing w:before="18" w:line="230" w:lineRule="auto"/>
              <w:ind w:right="167"/>
              <w:rPr>
                <w:sz w:val="15"/>
              </w:rPr>
            </w:pPr>
            <w:r>
              <w:rPr>
                <w:spacing w:val="-4"/>
                <w:sz w:val="15"/>
              </w:rPr>
              <w:t xml:space="preserve">People depend </w:t>
            </w:r>
            <w:r>
              <w:rPr>
                <w:sz w:val="15"/>
              </w:rPr>
              <w:t xml:space="preserve">on </w:t>
            </w:r>
            <w:r>
              <w:rPr>
                <w:spacing w:val="-4"/>
                <w:sz w:val="15"/>
              </w:rPr>
              <w:t xml:space="preserve">various </w:t>
            </w:r>
            <w:r>
              <w:rPr>
                <w:spacing w:val="-5"/>
                <w:sz w:val="15"/>
              </w:rPr>
              <w:t xml:space="preserve">technologies </w:t>
            </w:r>
            <w:r>
              <w:rPr>
                <w:sz w:val="15"/>
              </w:rPr>
              <w:t xml:space="preserve">in </w:t>
            </w:r>
            <w:r>
              <w:rPr>
                <w:spacing w:val="-4"/>
                <w:sz w:val="15"/>
              </w:rPr>
              <w:t xml:space="preserve">their </w:t>
            </w:r>
            <w:r>
              <w:rPr>
                <w:spacing w:val="-3"/>
                <w:sz w:val="15"/>
              </w:rPr>
              <w:t xml:space="preserve">lives; </w:t>
            </w:r>
            <w:r>
              <w:rPr>
                <w:spacing w:val="-4"/>
                <w:sz w:val="15"/>
              </w:rPr>
              <w:t xml:space="preserve">human </w:t>
            </w:r>
            <w:r>
              <w:rPr>
                <w:sz w:val="15"/>
              </w:rPr>
              <w:t xml:space="preserve">life </w:t>
            </w:r>
            <w:r>
              <w:rPr>
                <w:spacing w:val="-6"/>
                <w:sz w:val="15"/>
              </w:rPr>
              <w:t xml:space="preserve">would </w:t>
            </w:r>
            <w:r>
              <w:rPr>
                <w:sz w:val="15"/>
              </w:rPr>
              <w:t xml:space="preserve">be very </w:t>
            </w:r>
            <w:r>
              <w:rPr>
                <w:spacing w:val="-5"/>
                <w:sz w:val="15"/>
              </w:rPr>
              <w:t>different without</w:t>
            </w:r>
            <w:r>
              <w:rPr>
                <w:spacing w:val="6"/>
                <w:sz w:val="15"/>
              </w:rPr>
              <w:t xml:space="preserve"> </w:t>
            </w:r>
            <w:r>
              <w:rPr>
                <w:spacing w:val="-5"/>
                <w:sz w:val="15"/>
              </w:rPr>
              <w:t>technology.</w:t>
            </w:r>
          </w:p>
          <w:p w:rsidR="009B681C" w:rsidRDefault="00D00604">
            <w:pPr>
              <w:pStyle w:val="TableParagraph"/>
              <w:spacing w:line="161" w:lineRule="exact"/>
              <w:ind w:left="359"/>
              <w:rPr>
                <w:sz w:val="15"/>
              </w:rPr>
            </w:pPr>
            <w:r>
              <w:rPr>
                <w:sz w:val="15"/>
              </w:rPr>
              <w:t>(K-ESS3-2)</w:t>
            </w:r>
          </w:p>
        </w:tc>
      </w:tr>
      <w:tr w:rsidR="009B681C">
        <w:trPr>
          <w:trHeight w:val="352"/>
        </w:trPr>
        <w:tc>
          <w:tcPr>
            <w:tcW w:w="6113" w:type="dxa"/>
            <w:tcBorders>
              <w:top w:val="nil"/>
              <w:bottom w:val="nil"/>
            </w:tcBorders>
          </w:tcPr>
          <w:p w:rsidR="009B681C" w:rsidRDefault="00D00604">
            <w:pPr>
              <w:pStyle w:val="TableParagraph"/>
              <w:numPr>
                <w:ilvl w:val="0"/>
                <w:numId w:val="348"/>
              </w:numPr>
              <w:tabs>
                <w:tab w:val="left" w:pos="420"/>
              </w:tabs>
              <w:spacing w:line="170" w:lineRule="exact"/>
              <w:rPr>
                <w:sz w:val="15"/>
              </w:rPr>
            </w:pPr>
            <w:r>
              <w:rPr>
                <w:spacing w:val="-5"/>
                <w:sz w:val="15"/>
              </w:rPr>
              <w:t xml:space="preserve">Scientists </w:t>
            </w:r>
            <w:r>
              <w:rPr>
                <w:sz w:val="15"/>
              </w:rPr>
              <w:t xml:space="preserve">use </w:t>
            </w:r>
            <w:r>
              <w:rPr>
                <w:spacing w:val="-4"/>
                <w:sz w:val="15"/>
              </w:rPr>
              <w:t xml:space="preserve">different </w:t>
            </w:r>
            <w:r>
              <w:rPr>
                <w:spacing w:val="-5"/>
                <w:sz w:val="15"/>
              </w:rPr>
              <w:t xml:space="preserve">ways </w:t>
            </w:r>
            <w:r>
              <w:rPr>
                <w:sz w:val="15"/>
              </w:rPr>
              <w:t xml:space="preserve">to study the </w:t>
            </w:r>
            <w:r>
              <w:rPr>
                <w:spacing w:val="-6"/>
                <w:sz w:val="15"/>
              </w:rPr>
              <w:t>world.</w:t>
            </w:r>
            <w:r>
              <w:rPr>
                <w:spacing w:val="-4"/>
                <w:sz w:val="15"/>
              </w:rPr>
              <w:t xml:space="preserve"> </w:t>
            </w:r>
            <w:r>
              <w:rPr>
                <w:spacing w:val="-5"/>
                <w:sz w:val="15"/>
              </w:rPr>
              <w:t>(K-PS3-1)</w:t>
            </w:r>
          </w:p>
          <w:p w:rsidR="009B681C" w:rsidRDefault="00D00604">
            <w:pPr>
              <w:pStyle w:val="TableParagraph"/>
              <w:spacing w:line="162" w:lineRule="exact"/>
              <w:ind w:left="55"/>
              <w:rPr>
                <w:b/>
                <w:sz w:val="15"/>
              </w:rPr>
            </w:pPr>
            <w:r>
              <w:rPr>
                <w:b/>
                <w:sz w:val="15"/>
              </w:rPr>
              <w:t>Science Knowledge is Based on Empirical Evidence</w:t>
            </w:r>
          </w:p>
        </w:tc>
        <w:tc>
          <w:tcPr>
            <w:tcW w:w="2401" w:type="dxa"/>
            <w:tcBorders>
              <w:top w:val="nil"/>
              <w:bottom w:val="nil"/>
            </w:tcBorders>
          </w:tcPr>
          <w:p w:rsidR="009B681C" w:rsidRDefault="009B681C">
            <w:pPr>
              <w:pStyle w:val="TableParagraph"/>
              <w:rPr>
                <w:rFonts w:ascii="Times New Roman"/>
                <w:sz w:val="14"/>
              </w:rPr>
            </w:pPr>
          </w:p>
        </w:tc>
        <w:tc>
          <w:tcPr>
            <w:tcW w:w="2286" w:type="dxa"/>
            <w:tcBorders>
              <w:top w:val="nil"/>
              <w:bottom w:val="nil"/>
            </w:tcBorders>
          </w:tcPr>
          <w:p w:rsidR="009B681C" w:rsidRDefault="009B681C">
            <w:pPr>
              <w:pStyle w:val="TableParagraph"/>
              <w:rPr>
                <w:rFonts w:ascii="Times New Roman"/>
                <w:sz w:val="14"/>
              </w:rPr>
            </w:pPr>
          </w:p>
        </w:tc>
      </w:tr>
      <w:tr w:rsidR="009B681C">
        <w:trPr>
          <w:trHeight w:val="432"/>
        </w:trPr>
        <w:tc>
          <w:tcPr>
            <w:tcW w:w="6113" w:type="dxa"/>
            <w:tcBorders>
              <w:top w:val="nil"/>
            </w:tcBorders>
          </w:tcPr>
          <w:p w:rsidR="009B681C" w:rsidRDefault="00D00604">
            <w:pPr>
              <w:pStyle w:val="TableParagraph"/>
              <w:numPr>
                <w:ilvl w:val="0"/>
                <w:numId w:val="347"/>
              </w:numPr>
              <w:tabs>
                <w:tab w:val="left" w:pos="420"/>
              </w:tabs>
              <w:spacing w:before="7" w:line="237" w:lineRule="auto"/>
              <w:ind w:right="338"/>
              <w:rPr>
                <w:sz w:val="15"/>
              </w:rPr>
            </w:pPr>
            <w:r>
              <w:rPr>
                <w:spacing w:val="-5"/>
                <w:sz w:val="15"/>
              </w:rPr>
              <w:t xml:space="preserve">Scientists </w:t>
            </w:r>
            <w:r>
              <w:rPr>
                <w:spacing w:val="-4"/>
                <w:sz w:val="15"/>
              </w:rPr>
              <w:t xml:space="preserve">look </w:t>
            </w:r>
            <w:r>
              <w:rPr>
                <w:spacing w:val="-2"/>
                <w:sz w:val="15"/>
              </w:rPr>
              <w:t xml:space="preserve">for </w:t>
            </w:r>
            <w:r>
              <w:rPr>
                <w:spacing w:val="-4"/>
                <w:sz w:val="15"/>
              </w:rPr>
              <w:t xml:space="preserve">patterns </w:t>
            </w:r>
            <w:r>
              <w:rPr>
                <w:sz w:val="15"/>
              </w:rPr>
              <w:t xml:space="preserve">and </w:t>
            </w:r>
            <w:r>
              <w:rPr>
                <w:spacing w:val="-4"/>
                <w:sz w:val="15"/>
              </w:rPr>
              <w:t xml:space="preserve">order </w:t>
            </w:r>
            <w:r>
              <w:rPr>
                <w:spacing w:val="-5"/>
                <w:sz w:val="15"/>
              </w:rPr>
              <w:t xml:space="preserve">when </w:t>
            </w:r>
            <w:r>
              <w:rPr>
                <w:spacing w:val="-4"/>
                <w:sz w:val="15"/>
              </w:rPr>
              <w:t xml:space="preserve">making </w:t>
            </w:r>
            <w:r>
              <w:rPr>
                <w:spacing w:val="-5"/>
                <w:sz w:val="15"/>
              </w:rPr>
              <w:t xml:space="preserve">observations about </w:t>
            </w:r>
            <w:r>
              <w:rPr>
                <w:sz w:val="15"/>
              </w:rPr>
              <w:t xml:space="preserve">the </w:t>
            </w:r>
            <w:r>
              <w:rPr>
                <w:spacing w:val="-5"/>
                <w:sz w:val="15"/>
              </w:rPr>
              <w:t xml:space="preserve">world. </w:t>
            </w:r>
            <w:r>
              <w:rPr>
                <w:sz w:val="15"/>
              </w:rPr>
              <w:t xml:space="preserve">(K- </w:t>
            </w:r>
            <w:r>
              <w:rPr>
                <w:spacing w:val="-5"/>
                <w:sz w:val="15"/>
              </w:rPr>
              <w:t>ESS2-1)</w:t>
            </w:r>
          </w:p>
        </w:tc>
        <w:tc>
          <w:tcPr>
            <w:tcW w:w="2401" w:type="dxa"/>
            <w:tcBorders>
              <w:top w:val="nil"/>
            </w:tcBorders>
          </w:tcPr>
          <w:p w:rsidR="009B681C" w:rsidRDefault="009B681C">
            <w:pPr>
              <w:pStyle w:val="TableParagraph"/>
              <w:rPr>
                <w:rFonts w:ascii="Times New Roman"/>
                <w:sz w:val="14"/>
              </w:rPr>
            </w:pPr>
          </w:p>
        </w:tc>
        <w:tc>
          <w:tcPr>
            <w:tcW w:w="2286" w:type="dxa"/>
            <w:tcBorders>
              <w:top w:val="nil"/>
            </w:tcBorders>
          </w:tcPr>
          <w:p w:rsidR="009B681C" w:rsidRDefault="009B681C">
            <w:pPr>
              <w:pStyle w:val="TableParagraph"/>
              <w:rPr>
                <w:rFonts w:ascii="Times New Roman"/>
                <w:sz w:val="14"/>
              </w:rPr>
            </w:pPr>
          </w:p>
        </w:tc>
      </w:tr>
      <w:tr w:rsidR="009B681C">
        <w:trPr>
          <w:trHeight w:val="275"/>
        </w:trPr>
        <w:tc>
          <w:tcPr>
            <w:tcW w:w="10800" w:type="dxa"/>
            <w:gridSpan w:val="3"/>
          </w:tcPr>
          <w:p w:rsidR="009B681C" w:rsidRDefault="00D00604">
            <w:pPr>
              <w:pStyle w:val="TableParagraph"/>
              <w:spacing w:before="48"/>
              <w:ind w:left="55"/>
              <w:rPr>
                <w:sz w:val="14"/>
              </w:rPr>
            </w:pPr>
            <w:r>
              <w:rPr>
                <w:i/>
                <w:sz w:val="14"/>
              </w:rPr>
              <w:t xml:space="preserve">Connections to other DCIs in kindergarten: </w:t>
            </w:r>
            <w:r>
              <w:rPr>
                <w:b/>
                <w:sz w:val="14"/>
              </w:rPr>
              <w:t xml:space="preserve">K.ETS1.A </w:t>
            </w:r>
            <w:r>
              <w:rPr>
                <w:sz w:val="14"/>
              </w:rPr>
              <w:t xml:space="preserve">(K-PS3-2),(K-ESS3-2); </w:t>
            </w:r>
            <w:r>
              <w:rPr>
                <w:b/>
                <w:sz w:val="14"/>
              </w:rPr>
              <w:t xml:space="preserve">K.ETS1.B </w:t>
            </w:r>
            <w:r>
              <w:rPr>
                <w:sz w:val="14"/>
              </w:rPr>
              <w:t>(K-PS3-2)</w:t>
            </w:r>
          </w:p>
        </w:tc>
      </w:tr>
      <w:tr w:rsidR="009B681C">
        <w:trPr>
          <w:trHeight w:val="440"/>
        </w:trPr>
        <w:tc>
          <w:tcPr>
            <w:tcW w:w="10800" w:type="dxa"/>
            <w:gridSpan w:val="3"/>
          </w:tcPr>
          <w:p w:rsidR="009B681C" w:rsidRDefault="00D00604">
            <w:pPr>
              <w:pStyle w:val="TableParagraph"/>
              <w:spacing w:before="48" w:line="247" w:lineRule="auto"/>
              <w:ind w:left="55" w:right="118"/>
              <w:rPr>
                <w:sz w:val="14"/>
              </w:rPr>
            </w:pPr>
            <w:r>
              <w:rPr>
                <w:i/>
                <w:sz w:val="14"/>
              </w:rPr>
              <w:t xml:space="preserve">Articulation of DCIs across grade-levels: </w:t>
            </w:r>
            <w:r>
              <w:rPr>
                <w:b/>
                <w:sz w:val="14"/>
              </w:rPr>
              <w:t xml:space="preserve">1.PS4.B </w:t>
            </w:r>
            <w:r>
              <w:rPr>
                <w:sz w:val="14"/>
              </w:rPr>
              <w:t xml:space="preserve">(K-PS3-1),(K-PS3-2); </w:t>
            </w:r>
            <w:r>
              <w:rPr>
                <w:b/>
                <w:sz w:val="14"/>
              </w:rPr>
              <w:t xml:space="preserve">2.ESS1.C </w:t>
            </w:r>
            <w:r>
              <w:rPr>
                <w:sz w:val="14"/>
              </w:rPr>
              <w:t xml:space="preserve">(K-ESS3-2); </w:t>
            </w:r>
            <w:r>
              <w:rPr>
                <w:b/>
                <w:sz w:val="14"/>
              </w:rPr>
              <w:t xml:space="preserve">2.ESS2.A </w:t>
            </w:r>
            <w:r>
              <w:rPr>
                <w:sz w:val="14"/>
              </w:rPr>
              <w:t xml:space="preserve">(K-ESS2-1); </w:t>
            </w:r>
            <w:r>
              <w:rPr>
                <w:b/>
                <w:sz w:val="14"/>
              </w:rPr>
              <w:t xml:space="preserve">2.ETS1.B </w:t>
            </w:r>
            <w:r>
              <w:rPr>
                <w:sz w:val="14"/>
              </w:rPr>
              <w:t xml:space="preserve">(K-PS3-2); </w:t>
            </w:r>
            <w:r>
              <w:rPr>
                <w:b/>
                <w:sz w:val="14"/>
              </w:rPr>
              <w:t xml:space="preserve">3.ESS2.D </w:t>
            </w:r>
            <w:r>
              <w:rPr>
                <w:sz w:val="14"/>
              </w:rPr>
              <w:t xml:space="preserve">(K-PS3-1),(K-ESS2- 1); </w:t>
            </w:r>
            <w:r>
              <w:rPr>
                <w:b/>
                <w:sz w:val="14"/>
              </w:rPr>
              <w:t xml:space="preserve">3.ESS3.B </w:t>
            </w:r>
            <w:r>
              <w:rPr>
                <w:sz w:val="14"/>
              </w:rPr>
              <w:t xml:space="preserve">(K-ESS3-2); </w:t>
            </w:r>
            <w:r>
              <w:rPr>
                <w:b/>
                <w:sz w:val="14"/>
              </w:rPr>
              <w:t xml:space="preserve">4.ESS2.A </w:t>
            </w:r>
            <w:r>
              <w:rPr>
                <w:sz w:val="14"/>
              </w:rPr>
              <w:t xml:space="preserve">(K-ESS2-1); </w:t>
            </w:r>
            <w:r>
              <w:rPr>
                <w:b/>
                <w:sz w:val="14"/>
              </w:rPr>
              <w:t xml:space="preserve">4.ESS3.B </w:t>
            </w:r>
            <w:r>
              <w:rPr>
                <w:sz w:val="14"/>
              </w:rPr>
              <w:t xml:space="preserve">(K-ESS3-2); </w:t>
            </w:r>
            <w:r>
              <w:rPr>
                <w:b/>
                <w:sz w:val="14"/>
              </w:rPr>
              <w:t xml:space="preserve">4.ETS1.A </w:t>
            </w:r>
            <w:r>
              <w:rPr>
                <w:sz w:val="14"/>
              </w:rPr>
              <w:t>(K-PS3-2)</w:t>
            </w:r>
          </w:p>
        </w:tc>
      </w:tr>
    </w:tbl>
    <w:p w:rsidR="009B681C" w:rsidRDefault="00D00604">
      <w:pPr>
        <w:spacing w:before="153"/>
        <w:ind w:left="84" w:right="38"/>
        <w:jc w:val="center"/>
        <w:rPr>
          <w:sz w:val="14"/>
        </w:rPr>
      </w:pPr>
      <w:r>
        <w:rPr>
          <w:sz w:val="14"/>
        </w:rPr>
        <w:t>*The performance expectations marked with an asterisk integrate traditional science content with engineering through a Practice or Disciplinary Core Idea.</w:t>
      </w:r>
    </w:p>
    <w:p w:rsidR="009B681C" w:rsidRDefault="00D00604">
      <w:pPr>
        <w:spacing w:before="4" w:line="160" w:lineRule="exact"/>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spacing w:line="160" w:lineRule="exact"/>
        <w:ind w:left="89" w:right="38"/>
        <w:jc w:val="center"/>
        <w:rPr>
          <w:sz w:val="14"/>
        </w:rPr>
      </w:pPr>
      <w:r>
        <w:rPr>
          <w:sz w:val="14"/>
        </w:rPr>
        <w:t>Integrated and reprinted with permission from the National Academy of Sciences.</w:t>
      </w:r>
    </w:p>
    <w:p w:rsidR="009B681C" w:rsidRDefault="009B681C">
      <w:pPr>
        <w:spacing w:line="160" w:lineRule="exact"/>
        <w:jc w:val="center"/>
        <w:rPr>
          <w:sz w:val="14"/>
        </w:rPr>
        <w:sectPr w:rsidR="009B681C">
          <w:pgSz w:w="12240" w:h="15840"/>
          <w:pgMar w:top="940" w:right="140" w:bottom="700" w:left="80" w:header="725" w:footer="508" w:gutter="0"/>
          <w:cols w:space="720"/>
        </w:sectPr>
      </w:pPr>
    </w:p>
    <w:p w:rsidR="009B681C" w:rsidRDefault="009B681C">
      <w:pPr>
        <w:pStyle w:val="BodyText"/>
        <w:spacing w:before="3"/>
        <w:rPr>
          <w:sz w:val="24"/>
        </w:rPr>
      </w:pPr>
    </w:p>
    <w:p w:rsidR="009B681C" w:rsidRDefault="00D00604">
      <w:pPr>
        <w:pStyle w:val="Heading2"/>
        <w:numPr>
          <w:ilvl w:val="2"/>
          <w:numId w:val="362"/>
        </w:numPr>
        <w:tabs>
          <w:tab w:val="left" w:pos="4622"/>
        </w:tabs>
      </w:pPr>
      <w:bookmarkStart w:id="28" w:name="1._Waves:_Light_and_Sound"/>
      <w:bookmarkEnd w:id="28"/>
      <w:r>
        <w:t>Waves: Light and</w:t>
      </w:r>
      <w:r>
        <w:rPr>
          <w:spacing w:val="-17"/>
        </w:rPr>
        <w:t xml:space="preserve"> </w:t>
      </w:r>
      <w:r>
        <w:t>Sound</w:t>
      </w:r>
    </w:p>
    <w:p w:rsidR="009B681C" w:rsidRDefault="009B681C">
      <w:pPr>
        <w:pStyle w:val="BodyText"/>
        <w:rPr>
          <w:b/>
          <w:sz w:val="17"/>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7"/>
        <w:gridCol w:w="3507"/>
        <w:gridCol w:w="2696"/>
      </w:tblGrid>
      <w:tr w:rsidR="009B681C">
        <w:trPr>
          <w:trHeight w:val="325"/>
        </w:trPr>
        <w:tc>
          <w:tcPr>
            <w:tcW w:w="10800" w:type="dxa"/>
            <w:gridSpan w:val="3"/>
            <w:shd w:val="clear" w:color="auto" w:fill="EFEFEF"/>
          </w:tcPr>
          <w:p w:rsidR="009B681C" w:rsidRDefault="00D00604">
            <w:pPr>
              <w:pStyle w:val="TableParagraph"/>
              <w:spacing w:before="46"/>
              <w:ind w:left="55"/>
              <w:rPr>
                <w:b/>
                <w:sz w:val="18"/>
              </w:rPr>
            </w:pPr>
            <w:r>
              <w:rPr>
                <w:b/>
                <w:sz w:val="18"/>
              </w:rPr>
              <w:t>1. Waves: Light and Sound</w:t>
            </w:r>
          </w:p>
        </w:tc>
      </w:tr>
      <w:tr w:rsidR="009B681C">
        <w:trPr>
          <w:trHeight w:val="2741"/>
        </w:trPr>
        <w:tc>
          <w:tcPr>
            <w:tcW w:w="10800" w:type="dxa"/>
            <w:gridSpan w:val="3"/>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tabs>
                <w:tab w:val="left" w:pos="959"/>
              </w:tabs>
              <w:spacing w:before="3" w:line="242" w:lineRule="auto"/>
              <w:ind w:left="960" w:right="425" w:hanging="905"/>
              <w:rPr>
                <w:sz w:val="14"/>
              </w:rPr>
            </w:pPr>
            <w:r>
              <w:rPr>
                <w:b/>
                <w:spacing w:val="-4"/>
                <w:sz w:val="18"/>
              </w:rPr>
              <w:t>1-PS4-1.</w:t>
            </w:r>
            <w:r>
              <w:rPr>
                <w:b/>
                <w:spacing w:val="-4"/>
                <w:sz w:val="18"/>
              </w:rPr>
              <w:tab/>
            </w:r>
            <w:r>
              <w:rPr>
                <w:b/>
                <w:sz w:val="18"/>
              </w:rPr>
              <w:t>Plan</w:t>
            </w:r>
            <w:r>
              <w:rPr>
                <w:b/>
                <w:spacing w:val="-14"/>
                <w:sz w:val="18"/>
              </w:rPr>
              <w:t xml:space="preserve"> </w:t>
            </w:r>
            <w:r>
              <w:rPr>
                <w:b/>
                <w:sz w:val="18"/>
              </w:rPr>
              <w:t>and</w:t>
            </w:r>
            <w:r>
              <w:rPr>
                <w:b/>
                <w:spacing w:val="-9"/>
                <w:sz w:val="18"/>
              </w:rPr>
              <w:t xml:space="preserve"> </w:t>
            </w:r>
            <w:r>
              <w:rPr>
                <w:b/>
                <w:sz w:val="18"/>
              </w:rPr>
              <w:t>conduct</w:t>
            </w:r>
            <w:r>
              <w:rPr>
                <w:b/>
                <w:spacing w:val="-2"/>
                <w:sz w:val="18"/>
              </w:rPr>
              <w:t xml:space="preserve"> </w:t>
            </w:r>
            <w:r>
              <w:rPr>
                <w:b/>
                <w:spacing w:val="-5"/>
                <w:sz w:val="18"/>
              </w:rPr>
              <w:t>investigations</w:t>
            </w:r>
            <w:r>
              <w:rPr>
                <w:b/>
                <w:spacing w:val="-24"/>
                <w:sz w:val="18"/>
              </w:rPr>
              <w:t xml:space="preserve"> </w:t>
            </w:r>
            <w:r>
              <w:rPr>
                <w:b/>
                <w:sz w:val="18"/>
              </w:rPr>
              <w:t>to</w:t>
            </w:r>
            <w:r>
              <w:rPr>
                <w:b/>
                <w:spacing w:val="-9"/>
                <w:sz w:val="18"/>
              </w:rPr>
              <w:t xml:space="preserve"> </w:t>
            </w:r>
            <w:r>
              <w:rPr>
                <w:b/>
                <w:spacing w:val="-3"/>
                <w:sz w:val="18"/>
              </w:rPr>
              <w:t>provide</w:t>
            </w:r>
            <w:r>
              <w:rPr>
                <w:b/>
                <w:spacing w:val="-20"/>
                <w:sz w:val="18"/>
              </w:rPr>
              <w:t xml:space="preserve"> </w:t>
            </w:r>
            <w:r>
              <w:rPr>
                <w:b/>
                <w:sz w:val="18"/>
              </w:rPr>
              <w:t>evidence</w:t>
            </w:r>
            <w:r>
              <w:rPr>
                <w:b/>
                <w:spacing w:val="-9"/>
                <w:sz w:val="18"/>
              </w:rPr>
              <w:t xml:space="preserve"> </w:t>
            </w:r>
            <w:r>
              <w:rPr>
                <w:b/>
                <w:sz w:val="18"/>
              </w:rPr>
              <w:t>that</w:t>
            </w:r>
            <w:r>
              <w:rPr>
                <w:b/>
                <w:spacing w:val="-14"/>
                <w:sz w:val="18"/>
              </w:rPr>
              <w:t xml:space="preserve"> </w:t>
            </w:r>
            <w:r>
              <w:rPr>
                <w:b/>
                <w:spacing w:val="-4"/>
                <w:sz w:val="18"/>
              </w:rPr>
              <w:t>vibrating</w:t>
            </w:r>
            <w:r>
              <w:rPr>
                <w:b/>
                <w:spacing w:val="-19"/>
                <w:sz w:val="18"/>
              </w:rPr>
              <w:t xml:space="preserve"> </w:t>
            </w:r>
            <w:r>
              <w:rPr>
                <w:b/>
                <w:sz w:val="18"/>
              </w:rPr>
              <w:t>materials</w:t>
            </w:r>
            <w:r>
              <w:rPr>
                <w:b/>
                <w:spacing w:val="-14"/>
                <w:sz w:val="18"/>
              </w:rPr>
              <w:t xml:space="preserve"> </w:t>
            </w:r>
            <w:r>
              <w:rPr>
                <w:b/>
                <w:sz w:val="18"/>
              </w:rPr>
              <w:t>can</w:t>
            </w:r>
            <w:r>
              <w:rPr>
                <w:b/>
                <w:spacing w:val="-14"/>
                <w:sz w:val="18"/>
              </w:rPr>
              <w:t xml:space="preserve"> </w:t>
            </w:r>
            <w:r>
              <w:rPr>
                <w:b/>
                <w:sz w:val="18"/>
              </w:rPr>
              <w:t>make</w:t>
            </w:r>
            <w:r>
              <w:rPr>
                <w:b/>
                <w:spacing w:val="-10"/>
                <w:sz w:val="18"/>
              </w:rPr>
              <w:t xml:space="preserve"> </w:t>
            </w:r>
            <w:r>
              <w:rPr>
                <w:b/>
                <w:spacing w:val="-3"/>
                <w:sz w:val="18"/>
              </w:rPr>
              <w:t>sound</w:t>
            </w:r>
            <w:r>
              <w:rPr>
                <w:b/>
                <w:spacing w:val="-9"/>
                <w:sz w:val="18"/>
              </w:rPr>
              <w:t xml:space="preserve"> </w:t>
            </w:r>
            <w:r>
              <w:rPr>
                <w:b/>
                <w:sz w:val="18"/>
              </w:rPr>
              <w:t>and</w:t>
            </w:r>
            <w:r>
              <w:rPr>
                <w:b/>
                <w:spacing w:val="-9"/>
                <w:sz w:val="18"/>
              </w:rPr>
              <w:t xml:space="preserve"> </w:t>
            </w:r>
            <w:r>
              <w:rPr>
                <w:b/>
                <w:sz w:val="18"/>
              </w:rPr>
              <w:t>that</w:t>
            </w:r>
            <w:r>
              <w:rPr>
                <w:b/>
                <w:spacing w:val="-9"/>
                <w:sz w:val="18"/>
              </w:rPr>
              <w:t xml:space="preserve"> </w:t>
            </w:r>
            <w:r>
              <w:rPr>
                <w:b/>
                <w:spacing w:val="-3"/>
                <w:sz w:val="18"/>
              </w:rPr>
              <w:t>sound</w:t>
            </w:r>
            <w:r>
              <w:rPr>
                <w:b/>
                <w:spacing w:val="-9"/>
                <w:sz w:val="18"/>
              </w:rPr>
              <w:t xml:space="preserve"> </w:t>
            </w:r>
            <w:r>
              <w:rPr>
                <w:b/>
                <w:sz w:val="18"/>
              </w:rPr>
              <w:t>can make</w:t>
            </w:r>
            <w:r>
              <w:rPr>
                <w:b/>
                <w:spacing w:val="-22"/>
                <w:sz w:val="18"/>
              </w:rPr>
              <w:t xml:space="preserve"> </w:t>
            </w:r>
            <w:r>
              <w:rPr>
                <w:b/>
                <w:sz w:val="18"/>
              </w:rPr>
              <w:t>materials</w:t>
            </w:r>
            <w:r>
              <w:rPr>
                <w:b/>
                <w:spacing w:val="-17"/>
                <w:sz w:val="18"/>
              </w:rPr>
              <w:t xml:space="preserve"> </w:t>
            </w:r>
            <w:r>
              <w:rPr>
                <w:b/>
                <w:spacing w:val="-4"/>
                <w:sz w:val="18"/>
              </w:rPr>
              <w:t>vibrate.</w:t>
            </w:r>
            <w:r>
              <w:rPr>
                <w:b/>
                <w:spacing w:val="-27"/>
                <w:sz w:val="18"/>
              </w:rPr>
              <w:t xml:space="preserve"> </w:t>
            </w:r>
            <w:r>
              <w:rPr>
                <w:spacing w:val="-5"/>
                <w:sz w:val="14"/>
              </w:rPr>
              <w:t>[Clarification</w:t>
            </w:r>
            <w:r>
              <w:rPr>
                <w:spacing w:val="-23"/>
                <w:sz w:val="14"/>
              </w:rPr>
              <w:t xml:space="preserve"> </w:t>
            </w:r>
            <w:r>
              <w:rPr>
                <w:sz w:val="14"/>
              </w:rPr>
              <w:t>Statement:</w:t>
            </w:r>
            <w:r>
              <w:rPr>
                <w:spacing w:val="-15"/>
                <w:sz w:val="14"/>
              </w:rPr>
              <w:t xml:space="preserve"> </w:t>
            </w:r>
            <w:r>
              <w:rPr>
                <w:sz w:val="14"/>
              </w:rPr>
              <w:t>Examples</w:t>
            </w:r>
            <w:r>
              <w:rPr>
                <w:spacing w:val="-10"/>
                <w:sz w:val="14"/>
              </w:rPr>
              <w:t xml:space="preserve"> </w:t>
            </w:r>
            <w:r>
              <w:rPr>
                <w:sz w:val="14"/>
              </w:rPr>
              <w:t>of</w:t>
            </w:r>
            <w:r>
              <w:rPr>
                <w:spacing w:val="-15"/>
                <w:sz w:val="14"/>
              </w:rPr>
              <w:t xml:space="preserve"> </w:t>
            </w:r>
            <w:r>
              <w:rPr>
                <w:sz w:val="14"/>
              </w:rPr>
              <w:t>vibrating</w:t>
            </w:r>
            <w:r>
              <w:rPr>
                <w:spacing w:val="-14"/>
                <w:sz w:val="14"/>
              </w:rPr>
              <w:t xml:space="preserve"> </w:t>
            </w:r>
            <w:r>
              <w:rPr>
                <w:spacing w:val="-3"/>
                <w:sz w:val="14"/>
              </w:rPr>
              <w:t>materials</w:t>
            </w:r>
            <w:r>
              <w:rPr>
                <w:spacing w:val="-21"/>
                <w:sz w:val="14"/>
              </w:rPr>
              <w:t xml:space="preserve"> </w:t>
            </w:r>
            <w:r>
              <w:rPr>
                <w:sz w:val="14"/>
              </w:rPr>
              <w:t>that</w:t>
            </w:r>
            <w:r>
              <w:rPr>
                <w:spacing w:val="-15"/>
                <w:sz w:val="14"/>
              </w:rPr>
              <w:t xml:space="preserve"> </w:t>
            </w:r>
            <w:r>
              <w:rPr>
                <w:sz w:val="14"/>
              </w:rPr>
              <w:t>make</w:t>
            </w:r>
            <w:r>
              <w:rPr>
                <w:spacing w:val="-19"/>
                <w:sz w:val="14"/>
              </w:rPr>
              <w:t xml:space="preserve"> </w:t>
            </w:r>
            <w:r>
              <w:rPr>
                <w:sz w:val="14"/>
              </w:rPr>
              <w:t>sound</w:t>
            </w:r>
            <w:r>
              <w:rPr>
                <w:spacing w:val="-13"/>
                <w:sz w:val="14"/>
              </w:rPr>
              <w:t xml:space="preserve"> </w:t>
            </w:r>
            <w:r>
              <w:rPr>
                <w:sz w:val="14"/>
              </w:rPr>
              <w:t>could</w:t>
            </w:r>
            <w:r>
              <w:rPr>
                <w:spacing w:val="-14"/>
                <w:sz w:val="14"/>
              </w:rPr>
              <w:t xml:space="preserve"> </w:t>
            </w:r>
            <w:r>
              <w:rPr>
                <w:spacing w:val="-3"/>
                <w:sz w:val="14"/>
              </w:rPr>
              <w:t>include</w:t>
            </w:r>
            <w:r>
              <w:rPr>
                <w:spacing w:val="-23"/>
                <w:sz w:val="14"/>
              </w:rPr>
              <w:t xml:space="preserve"> </w:t>
            </w:r>
            <w:r>
              <w:rPr>
                <w:sz w:val="14"/>
              </w:rPr>
              <w:t>tuning</w:t>
            </w:r>
            <w:r>
              <w:rPr>
                <w:spacing w:val="-13"/>
                <w:sz w:val="14"/>
              </w:rPr>
              <w:t xml:space="preserve"> </w:t>
            </w:r>
            <w:r>
              <w:rPr>
                <w:sz w:val="14"/>
              </w:rPr>
              <w:t>forks</w:t>
            </w:r>
            <w:r>
              <w:rPr>
                <w:spacing w:val="-16"/>
                <w:sz w:val="14"/>
              </w:rPr>
              <w:t xml:space="preserve"> </w:t>
            </w:r>
            <w:r>
              <w:rPr>
                <w:sz w:val="14"/>
              </w:rPr>
              <w:t>and</w:t>
            </w:r>
            <w:r>
              <w:rPr>
                <w:spacing w:val="-14"/>
                <w:sz w:val="14"/>
              </w:rPr>
              <w:t xml:space="preserve"> </w:t>
            </w:r>
            <w:r>
              <w:rPr>
                <w:sz w:val="14"/>
              </w:rPr>
              <w:t>plucking</w:t>
            </w:r>
            <w:r>
              <w:rPr>
                <w:spacing w:val="-14"/>
                <w:sz w:val="14"/>
              </w:rPr>
              <w:t xml:space="preserve"> </w:t>
            </w:r>
            <w:r>
              <w:rPr>
                <w:sz w:val="14"/>
              </w:rPr>
              <w:t>a</w:t>
            </w:r>
            <w:r>
              <w:rPr>
                <w:spacing w:val="-19"/>
                <w:sz w:val="14"/>
              </w:rPr>
              <w:t xml:space="preserve"> </w:t>
            </w:r>
            <w:r>
              <w:rPr>
                <w:sz w:val="14"/>
              </w:rPr>
              <w:t>stretched string.</w:t>
            </w:r>
            <w:r>
              <w:rPr>
                <w:spacing w:val="-14"/>
                <w:sz w:val="14"/>
              </w:rPr>
              <w:t xml:space="preserve"> </w:t>
            </w:r>
            <w:r>
              <w:rPr>
                <w:sz w:val="14"/>
              </w:rPr>
              <w:t>Examples</w:t>
            </w:r>
            <w:r>
              <w:rPr>
                <w:spacing w:val="-16"/>
                <w:sz w:val="14"/>
              </w:rPr>
              <w:t xml:space="preserve"> </w:t>
            </w:r>
            <w:r>
              <w:rPr>
                <w:sz w:val="14"/>
              </w:rPr>
              <w:t>of</w:t>
            </w:r>
            <w:r>
              <w:rPr>
                <w:spacing w:val="-15"/>
                <w:sz w:val="14"/>
              </w:rPr>
              <w:t xml:space="preserve"> </w:t>
            </w:r>
            <w:r>
              <w:rPr>
                <w:sz w:val="14"/>
              </w:rPr>
              <w:t>how</w:t>
            </w:r>
            <w:r>
              <w:rPr>
                <w:spacing w:val="-22"/>
                <w:sz w:val="14"/>
              </w:rPr>
              <w:t xml:space="preserve"> </w:t>
            </w:r>
            <w:r>
              <w:rPr>
                <w:sz w:val="14"/>
              </w:rPr>
              <w:t>sound</w:t>
            </w:r>
            <w:r>
              <w:rPr>
                <w:spacing w:val="-14"/>
                <w:sz w:val="14"/>
              </w:rPr>
              <w:t xml:space="preserve"> </w:t>
            </w:r>
            <w:r>
              <w:rPr>
                <w:sz w:val="14"/>
              </w:rPr>
              <w:t>can</w:t>
            </w:r>
            <w:r>
              <w:rPr>
                <w:spacing w:val="-14"/>
                <w:sz w:val="14"/>
              </w:rPr>
              <w:t xml:space="preserve"> </w:t>
            </w:r>
            <w:r>
              <w:rPr>
                <w:sz w:val="14"/>
              </w:rPr>
              <w:t>make</w:t>
            </w:r>
            <w:r>
              <w:rPr>
                <w:spacing w:val="-19"/>
                <w:sz w:val="14"/>
              </w:rPr>
              <w:t xml:space="preserve"> </w:t>
            </w:r>
            <w:r>
              <w:rPr>
                <w:sz w:val="14"/>
              </w:rPr>
              <w:t>matter</w:t>
            </w:r>
            <w:r>
              <w:rPr>
                <w:spacing w:val="-17"/>
                <w:sz w:val="14"/>
              </w:rPr>
              <w:t xml:space="preserve"> </w:t>
            </w:r>
            <w:r>
              <w:rPr>
                <w:sz w:val="14"/>
              </w:rPr>
              <w:t>vibrate</w:t>
            </w:r>
            <w:r>
              <w:rPr>
                <w:spacing w:val="-14"/>
                <w:sz w:val="14"/>
              </w:rPr>
              <w:t xml:space="preserve"> </w:t>
            </w:r>
            <w:r>
              <w:rPr>
                <w:sz w:val="14"/>
              </w:rPr>
              <w:t>could</w:t>
            </w:r>
            <w:r>
              <w:rPr>
                <w:spacing w:val="-14"/>
                <w:sz w:val="14"/>
              </w:rPr>
              <w:t xml:space="preserve"> </w:t>
            </w:r>
            <w:r>
              <w:rPr>
                <w:sz w:val="14"/>
              </w:rPr>
              <w:t>include</w:t>
            </w:r>
            <w:r>
              <w:rPr>
                <w:spacing w:val="-18"/>
                <w:sz w:val="14"/>
              </w:rPr>
              <w:t xml:space="preserve"> </w:t>
            </w:r>
            <w:r>
              <w:rPr>
                <w:sz w:val="14"/>
              </w:rPr>
              <w:t>holding</w:t>
            </w:r>
            <w:r>
              <w:rPr>
                <w:spacing w:val="-14"/>
                <w:sz w:val="14"/>
              </w:rPr>
              <w:t xml:space="preserve"> </w:t>
            </w:r>
            <w:r>
              <w:rPr>
                <w:sz w:val="14"/>
              </w:rPr>
              <w:t>a</w:t>
            </w:r>
            <w:r>
              <w:rPr>
                <w:spacing w:val="-14"/>
                <w:sz w:val="14"/>
              </w:rPr>
              <w:t xml:space="preserve"> </w:t>
            </w:r>
            <w:r>
              <w:rPr>
                <w:spacing w:val="-3"/>
                <w:sz w:val="14"/>
              </w:rPr>
              <w:t>piece</w:t>
            </w:r>
            <w:r>
              <w:rPr>
                <w:spacing w:val="-23"/>
                <w:sz w:val="14"/>
              </w:rPr>
              <w:t xml:space="preserve"> </w:t>
            </w:r>
            <w:r>
              <w:rPr>
                <w:sz w:val="14"/>
              </w:rPr>
              <w:t>of</w:t>
            </w:r>
            <w:r>
              <w:rPr>
                <w:spacing w:val="-15"/>
                <w:sz w:val="14"/>
              </w:rPr>
              <w:t xml:space="preserve"> </w:t>
            </w:r>
            <w:r>
              <w:rPr>
                <w:sz w:val="14"/>
              </w:rPr>
              <w:t>paper</w:t>
            </w:r>
            <w:r>
              <w:rPr>
                <w:spacing w:val="-17"/>
                <w:sz w:val="14"/>
              </w:rPr>
              <w:t xml:space="preserve"> </w:t>
            </w:r>
            <w:r>
              <w:rPr>
                <w:sz w:val="14"/>
              </w:rPr>
              <w:t>near</w:t>
            </w:r>
            <w:r>
              <w:rPr>
                <w:spacing w:val="-13"/>
                <w:sz w:val="14"/>
              </w:rPr>
              <w:t xml:space="preserve"> </w:t>
            </w:r>
            <w:r>
              <w:rPr>
                <w:sz w:val="14"/>
              </w:rPr>
              <w:t>a</w:t>
            </w:r>
            <w:r>
              <w:rPr>
                <w:spacing w:val="-19"/>
                <w:sz w:val="14"/>
              </w:rPr>
              <w:t xml:space="preserve"> </w:t>
            </w:r>
            <w:r>
              <w:rPr>
                <w:sz w:val="14"/>
              </w:rPr>
              <w:t>speaker</w:t>
            </w:r>
            <w:r>
              <w:rPr>
                <w:spacing w:val="-17"/>
                <w:sz w:val="14"/>
              </w:rPr>
              <w:t xml:space="preserve"> </w:t>
            </w:r>
            <w:r>
              <w:rPr>
                <w:sz w:val="14"/>
              </w:rPr>
              <w:t>making</w:t>
            </w:r>
            <w:r>
              <w:rPr>
                <w:spacing w:val="-14"/>
                <w:sz w:val="14"/>
              </w:rPr>
              <w:t xml:space="preserve"> </w:t>
            </w:r>
            <w:r>
              <w:rPr>
                <w:sz w:val="14"/>
              </w:rPr>
              <w:t>sound</w:t>
            </w:r>
            <w:r>
              <w:rPr>
                <w:spacing w:val="-14"/>
                <w:sz w:val="14"/>
              </w:rPr>
              <w:t xml:space="preserve"> </w:t>
            </w:r>
            <w:r>
              <w:rPr>
                <w:sz w:val="14"/>
              </w:rPr>
              <w:t>and</w:t>
            </w:r>
            <w:r>
              <w:rPr>
                <w:spacing w:val="-14"/>
                <w:sz w:val="14"/>
              </w:rPr>
              <w:t xml:space="preserve"> </w:t>
            </w:r>
            <w:r>
              <w:rPr>
                <w:sz w:val="14"/>
              </w:rPr>
              <w:t>holding</w:t>
            </w:r>
            <w:r>
              <w:rPr>
                <w:spacing w:val="-14"/>
                <w:sz w:val="14"/>
              </w:rPr>
              <w:t xml:space="preserve"> </w:t>
            </w:r>
            <w:r>
              <w:rPr>
                <w:sz w:val="14"/>
              </w:rPr>
              <w:t>an</w:t>
            </w:r>
            <w:r>
              <w:rPr>
                <w:spacing w:val="-14"/>
                <w:sz w:val="14"/>
              </w:rPr>
              <w:t xml:space="preserve"> </w:t>
            </w:r>
            <w:r>
              <w:rPr>
                <w:sz w:val="14"/>
              </w:rPr>
              <w:t>object</w:t>
            </w:r>
            <w:r>
              <w:rPr>
                <w:spacing w:val="-10"/>
                <w:sz w:val="14"/>
              </w:rPr>
              <w:t xml:space="preserve"> </w:t>
            </w:r>
            <w:r>
              <w:rPr>
                <w:sz w:val="14"/>
              </w:rPr>
              <w:t>near</w:t>
            </w:r>
            <w:r>
              <w:rPr>
                <w:spacing w:val="-12"/>
                <w:sz w:val="14"/>
              </w:rPr>
              <w:t xml:space="preserve"> </w:t>
            </w:r>
            <w:r>
              <w:rPr>
                <w:sz w:val="14"/>
              </w:rPr>
              <w:t xml:space="preserve">a </w:t>
            </w:r>
            <w:r>
              <w:rPr>
                <w:spacing w:val="-5"/>
                <w:sz w:val="14"/>
              </w:rPr>
              <w:t xml:space="preserve">vibrating </w:t>
            </w:r>
            <w:r>
              <w:rPr>
                <w:sz w:val="14"/>
              </w:rPr>
              <w:t>tuning</w:t>
            </w:r>
            <w:r>
              <w:rPr>
                <w:spacing w:val="-19"/>
                <w:sz w:val="14"/>
              </w:rPr>
              <w:t xml:space="preserve"> </w:t>
            </w:r>
            <w:r>
              <w:rPr>
                <w:sz w:val="14"/>
              </w:rPr>
              <w:t>fork.]</w:t>
            </w:r>
          </w:p>
          <w:p w:rsidR="009B681C" w:rsidRDefault="00D00604">
            <w:pPr>
              <w:pStyle w:val="TableParagraph"/>
              <w:tabs>
                <w:tab w:val="left" w:pos="959"/>
              </w:tabs>
              <w:spacing w:line="204" w:lineRule="exact"/>
              <w:ind w:left="55"/>
              <w:rPr>
                <w:b/>
                <w:sz w:val="18"/>
              </w:rPr>
            </w:pPr>
            <w:r>
              <w:rPr>
                <w:b/>
                <w:spacing w:val="-4"/>
                <w:sz w:val="18"/>
              </w:rPr>
              <w:t>1-PS4-2.</w:t>
            </w:r>
            <w:r>
              <w:rPr>
                <w:b/>
                <w:spacing w:val="-4"/>
                <w:sz w:val="18"/>
              </w:rPr>
              <w:tab/>
            </w:r>
            <w:r>
              <w:rPr>
                <w:b/>
                <w:sz w:val="18"/>
              </w:rPr>
              <w:t>Make</w:t>
            </w:r>
            <w:r>
              <w:rPr>
                <w:b/>
                <w:spacing w:val="-15"/>
                <w:sz w:val="18"/>
              </w:rPr>
              <w:t xml:space="preserve"> </w:t>
            </w:r>
            <w:r>
              <w:rPr>
                <w:b/>
                <w:spacing w:val="-4"/>
                <w:sz w:val="18"/>
              </w:rPr>
              <w:t>observations</w:t>
            </w:r>
            <w:r>
              <w:rPr>
                <w:b/>
                <w:spacing w:val="-20"/>
                <w:sz w:val="18"/>
              </w:rPr>
              <w:t xml:space="preserve"> </w:t>
            </w:r>
            <w:r>
              <w:rPr>
                <w:b/>
                <w:sz w:val="18"/>
              </w:rPr>
              <w:t>to</w:t>
            </w:r>
            <w:r>
              <w:rPr>
                <w:b/>
                <w:spacing w:val="-10"/>
                <w:sz w:val="18"/>
              </w:rPr>
              <w:t xml:space="preserve"> </w:t>
            </w:r>
            <w:r>
              <w:rPr>
                <w:b/>
                <w:sz w:val="18"/>
              </w:rPr>
              <w:t>construct</w:t>
            </w:r>
            <w:r>
              <w:rPr>
                <w:b/>
                <w:spacing w:val="-10"/>
                <w:sz w:val="18"/>
              </w:rPr>
              <w:t xml:space="preserve"> </w:t>
            </w:r>
            <w:r>
              <w:rPr>
                <w:b/>
                <w:sz w:val="18"/>
              </w:rPr>
              <w:t>an</w:t>
            </w:r>
            <w:r>
              <w:rPr>
                <w:b/>
                <w:spacing w:val="-15"/>
                <w:sz w:val="18"/>
              </w:rPr>
              <w:t xml:space="preserve"> </w:t>
            </w:r>
            <w:r>
              <w:rPr>
                <w:b/>
                <w:spacing w:val="-5"/>
                <w:sz w:val="18"/>
              </w:rPr>
              <w:t>evidence-based</w:t>
            </w:r>
            <w:r>
              <w:rPr>
                <w:b/>
                <w:spacing w:val="-20"/>
                <w:sz w:val="18"/>
              </w:rPr>
              <w:t xml:space="preserve"> </w:t>
            </w:r>
            <w:r>
              <w:rPr>
                <w:b/>
                <w:sz w:val="18"/>
              </w:rPr>
              <w:t>account</w:t>
            </w:r>
            <w:r>
              <w:rPr>
                <w:b/>
                <w:spacing w:val="-10"/>
                <w:sz w:val="18"/>
              </w:rPr>
              <w:t xml:space="preserve"> </w:t>
            </w:r>
            <w:r>
              <w:rPr>
                <w:b/>
                <w:sz w:val="18"/>
              </w:rPr>
              <w:t>that</w:t>
            </w:r>
            <w:r>
              <w:rPr>
                <w:b/>
                <w:spacing w:val="-10"/>
                <w:sz w:val="18"/>
              </w:rPr>
              <w:t xml:space="preserve"> </w:t>
            </w:r>
            <w:r>
              <w:rPr>
                <w:b/>
                <w:sz w:val="18"/>
              </w:rPr>
              <w:t>objects</w:t>
            </w:r>
            <w:r>
              <w:rPr>
                <w:b/>
                <w:spacing w:val="-16"/>
                <w:sz w:val="18"/>
              </w:rPr>
              <w:t xml:space="preserve"> </w:t>
            </w:r>
            <w:r>
              <w:rPr>
                <w:b/>
                <w:sz w:val="18"/>
              </w:rPr>
              <w:t>can</w:t>
            </w:r>
            <w:r>
              <w:rPr>
                <w:b/>
                <w:spacing w:val="-15"/>
                <w:sz w:val="18"/>
              </w:rPr>
              <w:t xml:space="preserve"> </w:t>
            </w:r>
            <w:r>
              <w:rPr>
                <w:b/>
                <w:sz w:val="18"/>
              </w:rPr>
              <w:t>be</w:t>
            </w:r>
            <w:r>
              <w:rPr>
                <w:b/>
                <w:spacing w:val="-11"/>
                <w:sz w:val="18"/>
              </w:rPr>
              <w:t xml:space="preserve"> </w:t>
            </w:r>
            <w:r>
              <w:rPr>
                <w:b/>
                <w:sz w:val="18"/>
              </w:rPr>
              <w:t>seen</w:t>
            </w:r>
            <w:r>
              <w:rPr>
                <w:b/>
                <w:spacing w:val="-15"/>
                <w:sz w:val="18"/>
              </w:rPr>
              <w:t xml:space="preserve"> </w:t>
            </w:r>
            <w:r>
              <w:rPr>
                <w:b/>
                <w:sz w:val="18"/>
              </w:rPr>
              <w:t>only</w:t>
            </w:r>
            <w:r>
              <w:rPr>
                <w:b/>
                <w:spacing w:val="-25"/>
                <w:sz w:val="18"/>
              </w:rPr>
              <w:t xml:space="preserve"> </w:t>
            </w:r>
            <w:r>
              <w:rPr>
                <w:b/>
                <w:sz w:val="18"/>
              </w:rPr>
              <w:t>when</w:t>
            </w:r>
            <w:r>
              <w:rPr>
                <w:b/>
                <w:spacing w:val="-10"/>
                <w:sz w:val="18"/>
              </w:rPr>
              <w:t xml:space="preserve"> </w:t>
            </w:r>
            <w:r>
              <w:rPr>
                <w:b/>
                <w:sz w:val="18"/>
              </w:rPr>
              <w:t>illuminated.</w:t>
            </w:r>
          </w:p>
          <w:p w:rsidR="009B681C" w:rsidRDefault="00D00604">
            <w:pPr>
              <w:pStyle w:val="TableParagraph"/>
              <w:spacing w:before="6"/>
              <w:ind w:left="960" w:right="255"/>
              <w:rPr>
                <w:sz w:val="14"/>
              </w:rPr>
            </w:pPr>
            <w:r>
              <w:rPr>
                <w:spacing w:val="-5"/>
                <w:sz w:val="14"/>
              </w:rPr>
              <w:t>[Clarification</w:t>
            </w:r>
            <w:r>
              <w:rPr>
                <w:spacing w:val="-19"/>
                <w:sz w:val="14"/>
              </w:rPr>
              <w:t xml:space="preserve"> </w:t>
            </w:r>
            <w:r>
              <w:rPr>
                <w:sz w:val="14"/>
              </w:rPr>
              <w:t>Statement:</w:t>
            </w:r>
            <w:r>
              <w:rPr>
                <w:spacing w:val="-15"/>
                <w:sz w:val="14"/>
              </w:rPr>
              <w:t xml:space="preserve"> </w:t>
            </w:r>
            <w:r>
              <w:rPr>
                <w:sz w:val="14"/>
              </w:rPr>
              <w:t>Examples</w:t>
            </w:r>
            <w:r>
              <w:rPr>
                <w:spacing w:val="-12"/>
                <w:sz w:val="14"/>
              </w:rPr>
              <w:t xml:space="preserve"> </w:t>
            </w:r>
            <w:r>
              <w:rPr>
                <w:sz w:val="14"/>
              </w:rPr>
              <w:t>of</w:t>
            </w:r>
            <w:r>
              <w:rPr>
                <w:spacing w:val="-11"/>
                <w:sz w:val="14"/>
              </w:rPr>
              <w:t xml:space="preserve"> </w:t>
            </w:r>
            <w:r>
              <w:rPr>
                <w:sz w:val="14"/>
              </w:rPr>
              <w:t>observations</w:t>
            </w:r>
            <w:r>
              <w:rPr>
                <w:spacing w:val="-15"/>
                <w:sz w:val="14"/>
              </w:rPr>
              <w:t xml:space="preserve"> </w:t>
            </w:r>
            <w:r>
              <w:rPr>
                <w:sz w:val="14"/>
              </w:rPr>
              <w:t>could</w:t>
            </w:r>
            <w:r>
              <w:rPr>
                <w:spacing w:val="-15"/>
                <w:sz w:val="14"/>
              </w:rPr>
              <w:t xml:space="preserve"> </w:t>
            </w:r>
            <w:r>
              <w:rPr>
                <w:sz w:val="14"/>
              </w:rPr>
              <w:t>include</w:t>
            </w:r>
            <w:r>
              <w:rPr>
                <w:spacing w:val="-18"/>
                <w:sz w:val="14"/>
              </w:rPr>
              <w:t xml:space="preserve"> </w:t>
            </w:r>
            <w:r>
              <w:rPr>
                <w:sz w:val="14"/>
              </w:rPr>
              <w:t>those</w:t>
            </w:r>
            <w:r>
              <w:rPr>
                <w:spacing w:val="-19"/>
                <w:sz w:val="14"/>
              </w:rPr>
              <w:t xml:space="preserve"> </w:t>
            </w:r>
            <w:r>
              <w:rPr>
                <w:sz w:val="14"/>
              </w:rPr>
              <w:t>made</w:t>
            </w:r>
            <w:r>
              <w:rPr>
                <w:spacing w:val="-19"/>
                <w:sz w:val="14"/>
              </w:rPr>
              <w:t xml:space="preserve"> </w:t>
            </w:r>
            <w:r>
              <w:rPr>
                <w:sz w:val="14"/>
              </w:rPr>
              <w:t>in</w:t>
            </w:r>
            <w:r>
              <w:rPr>
                <w:spacing w:val="-10"/>
                <w:sz w:val="14"/>
              </w:rPr>
              <w:t xml:space="preserve"> </w:t>
            </w:r>
            <w:r>
              <w:rPr>
                <w:sz w:val="14"/>
              </w:rPr>
              <w:t>a</w:t>
            </w:r>
            <w:r>
              <w:rPr>
                <w:spacing w:val="-19"/>
                <w:sz w:val="14"/>
              </w:rPr>
              <w:t xml:space="preserve"> </w:t>
            </w:r>
            <w:r>
              <w:rPr>
                <w:sz w:val="14"/>
              </w:rPr>
              <w:t>completely</w:t>
            </w:r>
            <w:r>
              <w:rPr>
                <w:spacing w:val="-20"/>
                <w:sz w:val="14"/>
              </w:rPr>
              <w:t xml:space="preserve"> </w:t>
            </w:r>
            <w:r>
              <w:rPr>
                <w:spacing w:val="-3"/>
                <w:sz w:val="14"/>
              </w:rPr>
              <w:t>dark</w:t>
            </w:r>
            <w:r>
              <w:rPr>
                <w:spacing w:val="-21"/>
                <w:sz w:val="14"/>
              </w:rPr>
              <w:t xml:space="preserve"> </w:t>
            </w:r>
            <w:r>
              <w:rPr>
                <w:sz w:val="14"/>
              </w:rPr>
              <w:t>room,</w:t>
            </w:r>
            <w:r>
              <w:rPr>
                <w:spacing w:val="-11"/>
                <w:sz w:val="14"/>
              </w:rPr>
              <w:t xml:space="preserve"> </w:t>
            </w:r>
            <w:r>
              <w:rPr>
                <w:sz w:val="14"/>
              </w:rPr>
              <w:t>a</w:t>
            </w:r>
            <w:r>
              <w:rPr>
                <w:spacing w:val="-19"/>
                <w:sz w:val="14"/>
              </w:rPr>
              <w:t xml:space="preserve"> </w:t>
            </w:r>
            <w:r>
              <w:rPr>
                <w:spacing w:val="-4"/>
                <w:sz w:val="14"/>
              </w:rPr>
              <w:t>pinhole</w:t>
            </w:r>
            <w:r>
              <w:rPr>
                <w:spacing w:val="-24"/>
                <w:sz w:val="14"/>
              </w:rPr>
              <w:t xml:space="preserve"> </w:t>
            </w:r>
            <w:r>
              <w:rPr>
                <w:sz w:val="14"/>
              </w:rPr>
              <w:t>box,</w:t>
            </w:r>
            <w:r>
              <w:rPr>
                <w:spacing w:val="-11"/>
                <w:sz w:val="14"/>
              </w:rPr>
              <w:t xml:space="preserve"> </w:t>
            </w:r>
            <w:r>
              <w:rPr>
                <w:sz w:val="14"/>
              </w:rPr>
              <w:t>and</w:t>
            </w:r>
            <w:r>
              <w:rPr>
                <w:spacing w:val="-15"/>
                <w:sz w:val="14"/>
              </w:rPr>
              <w:t xml:space="preserve"> </w:t>
            </w:r>
            <w:r>
              <w:rPr>
                <w:sz w:val="14"/>
              </w:rPr>
              <w:t>a</w:t>
            </w:r>
            <w:r>
              <w:rPr>
                <w:spacing w:val="-19"/>
                <w:sz w:val="14"/>
              </w:rPr>
              <w:t xml:space="preserve"> </w:t>
            </w:r>
            <w:r>
              <w:rPr>
                <w:sz w:val="14"/>
              </w:rPr>
              <w:t>video</w:t>
            </w:r>
            <w:r>
              <w:rPr>
                <w:spacing w:val="-14"/>
                <w:sz w:val="14"/>
              </w:rPr>
              <w:t xml:space="preserve"> </w:t>
            </w:r>
            <w:r>
              <w:rPr>
                <w:sz w:val="14"/>
              </w:rPr>
              <w:t>of</w:t>
            </w:r>
            <w:r>
              <w:rPr>
                <w:spacing w:val="-15"/>
                <w:sz w:val="14"/>
              </w:rPr>
              <w:t xml:space="preserve"> </w:t>
            </w:r>
            <w:r>
              <w:rPr>
                <w:sz w:val="14"/>
              </w:rPr>
              <w:t>a</w:t>
            </w:r>
            <w:r>
              <w:rPr>
                <w:spacing w:val="-19"/>
                <w:sz w:val="14"/>
              </w:rPr>
              <w:t xml:space="preserve"> </w:t>
            </w:r>
            <w:r>
              <w:rPr>
                <w:sz w:val="14"/>
              </w:rPr>
              <w:t>cave</w:t>
            </w:r>
            <w:r>
              <w:rPr>
                <w:spacing w:val="-15"/>
                <w:sz w:val="14"/>
              </w:rPr>
              <w:t xml:space="preserve"> </w:t>
            </w:r>
            <w:r>
              <w:rPr>
                <w:sz w:val="14"/>
              </w:rPr>
              <w:t>explorer</w:t>
            </w:r>
            <w:r>
              <w:rPr>
                <w:spacing w:val="-8"/>
                <w:sz w:val="14"/>
              </w:rPr>
              <w:t xml:space="preserve"> </w:t>
            </w:r>
            <w:r>
              <w:rPr>
                <w:sz w:val="14"/>
              </w:rPr>
              <w:t>with</w:t>
            </w:r>
            <w:r>
              <w:rPr>
                <w:spacing w:val="-15"/>
                <w:sz w:val="14"/>
              </w:rPr>
              <w:t xml:space="preserve"> </w:t>
            </w:r>
            <w:r>
              <w:rPr>
                <w:sz w:val="14"/>
              </w:rPr>
              <w:t xml:space="preserve">a </w:t>
            </w:r>
            <w:r>
              <w:rPr>
                <w:spacing w:val="-5"/>
                <w:sz w:val="14"/>
              </w:rPr>
              <w:t>flashlight.</w:t>
            </w:r>
            <w:r>
              <w:rPr>
                <w:spacing w:val="-19"/>
                <w:sz w:val="14"/>
              </w:rPr>
              <w:t xml:space="preserve"> </w:t>
            </w:r>
            <w:r>
              <w:rPr>
                <w:sz w:val="14"/>
              </w:rPr>
              <w:t>Illumination</w:t>
            </w:r>
            <w:r>
              <w:rPr>
                <w:spacing w:val="-12"/>
                <w:sz w:val="14"/>
              </w:rPr>
              <w:t xml:space="preserve"> </w:t>
            </w:r>
            <w:r>
              <w:rPr>
                <w:sz w:val="14"/>
              </w:rPr>
              <w:t>could</w:t>
            </w:r>
            <w:r>
              <w:rPr>
                <w:spacing w:val="-7"/>
                <w:sz w:val="14"/>
              </w:rPr>
              <w:t xml:space="preserve"> </w:t>
            </w:r>
            <w:r>
              <w:rPr>
                <w:sz w:val="14"/>
              </w:rPr>
              <w:t>be</w:t>
            </w:r>
            <w:r>
              <w:rPr>
                <w:spacing w:val="-18"/>
                <w:sz w:val="14"/>
              </w:rPr>
              <w:t xml:space="preserve"> </w:t>
            </w:r>
            <w:r>
              <w:rPr>
                <w:spacing w:val="-4"/>
                <w:sz w:val="14"/>
              </w:rPr>
              <w:t>from</w:t>
            </w:r>
            <w:r>
              <w:rPr>
                <w:spacing w:val="-12"/>
                <w:sz w:val="14"/>
              </w:rPr>
              <w:t xml:space="preserve"> </w:t>
            </w:r>
            <w:r>
              <w:rPr>
                <w:sz w:val="14"/>
              </w:rPr>
              <w:t>an</w:t>
            </w:r>
            <w:r>
              <w:rPr>
                <w:spacing w:val="-8"/>
                <w:sz w:val="14"/>
              </w:rPr>
              <w:t xml:space="preserve"> </w:t>
            </w:r>
            <w:r>
              <w:rPr>
                <w:spacing w:val="-4"/>
                <w:sz w:val="14"/>
              </w:rPr>
              <w:t>external</w:t>
            </w:r>
            <w:r>
              <w:rPr>
                <w:spacing w:val="-16"/>
                <w:sz w:val="14"/>
              </w:rPr>
              <w:t xml:space="preserve"> </w:t>
            </w:r>
            <w:r>
              <w:rPr>
                <w:spacing w:val="-4"/>
                <w:sz w:val="14"/>
              </w:rPr>
              <w:t>light</w:t>
            </w:r>
            <w:r>
              <w:rPr>
                <w:spacing w:val="-19"/>
                <w:sz w:val="14"/>
              </w:rPr>
              <w:t xml:space="preserve"> </w:t>
            </w:r>
            <w:r>
              <w:rPr>
                <w:sz w:val="14"/>
              </w:rPr>
              <w:t>source</w:t>
            </w:r>
            <w:r>
              <w:rPr>
                <w:spacing w:val="-8"/>
                <w:sz w:val="14"/>
              </w:rPr>
              <w:t xml:space="preserve"> </w:t>
            </w:r>
            <w:r>
              <w:rPr>
                <w:sz w:val="14"/>
              </w:rPr>
              <w:t>or</w:t>
            </w:r>
            <w:r>
              <w:rPr>
                <w:spacing w:val="-12"/>
                <w:sz w:val="14"/>
              </w:rPr>
              <w:t xml:space="preserve"> </w:t>
            </w:r>
            <w:r>
              <w:rPr>
                <w:sz w:val="14"/>
              </w:rPr>
              <w:t>by</w:t>
            </w:r>
            <w:r>
              <w:rPr>
                <w:spacing w:val="-20"/>
                <w:sz w:val="14"/>
              </w:rPr>
              <w:t xml:space="preserve"> </w:t>
            </w:r>
            <w:r>
              <w:rPr>
                <w:sz w:val="14"/>
              </w:rPr>
              <w:t>an</w:t>
            </w:r>
            <w:r>
              <w:rPr>
                <w:spacing w:val="-8"/>
                <w:sz w:val="14"/>
              </w:rPr>
              <w:t xml:space="preserve"> </w:t>
            </w:r>
            <w:r>
              <w:rPr>
                <w:sz w:val="14"/>
              </w:rPr>
              <w:t>object</w:t>
            </w:r>
            <w:r>
              <w:rPr>
                <w:spacing w:val="-9"/>
                <w:sz w:val="14"/>
              </w:rPr>
              <w:t xml:space="preserve"> </w:t>
            </w:r>
            <w:r>
              <w:rPr>
                <w:sz w:val="14"/>
              </w:rPr>
              <w:t>giving</w:t>
            </w:r>
            <w:r>
              <w:rPr>
                <w:spacing w:val="-8"/>
                <w:sz w:val="14"/>
              </w:rPr>
              <w:t xml:space="preserve"> </w:t>
            </w:r>
            <w:r>
              <w:rPr>
                <w:sz w:val="14"/>
              </w:rPr>
              <w:t>off</w:t>
            </w:r>
            <w:r>
              <w:rPr>
                <w:spacing w:val="-19"/>
                <w:sz w:val="14"/>
              </w:rPr>
              <w:t xml:space="preserve"> </w:t>
            </w:r>
            <w:r>
              <w:rPr>
                <w:sz w:val="14"/>
              </w:rPr>
              <w:t>its</w:t>
            </w:r>
            <w:r>
              <w:rPr>
                <w:spacing w:val="-10"/>
                <w:sz w:val="14"/>
              </w:rPr>
              <w:t xml:space="preserve"> </w:t>
            </w:r>
            <w:r>
              <w:rPr>
                <w:spacing w:val="-3"/>
                <w:sz w:val="14"/>
              </w:rPr>
              <w:t>own</w:t>
            </w:r>
            <w:r>
              <w:rPr>
                <w:spacing w:val="-13"/>
                <w:sz w:val="14"/>
              </w:rPr>
              <w:t xml:space="preserve"> </w:t>
            </w:r>
            <w:r>
              <w:rPr>
                <w:sz w:val="14"/>
              </w:rPr>
              <w:t>light.]</w:t>
            </w:r>
          </w:p>
          <w:p w:rsidR="009B681C" w:rsidRDefault="00D00604">
            <w:pPr>
              <w:pStyle w:val="TableParagraph"/>
              <w:tabs>
                <w:tab w:val="left" w:pos="959"/>
              </w:tabs>
              <w:ind w:left="960" w:right="161" w:hanging="905"/>
              <w:rPr>
                <w:sz w:val="14"/>
              </w:rPr>
            </w:pPr>
            <w:r>
              <w:rPr>
                <w:b/>
                <w:spacing w:val="-4"/>
                <w:sz w:val="18"/>
              </w:rPr>
              <w:t>1-PS4-3.</w:t>
            </w:r>
            <w:r>
              <w:rPr>
                <w:b/>
                <w:spacing w:val="-4"/>
                <w:sz w:val="18"/>
              </w:rPr>
              <w:tab/>
            </w:r>
            <w:r>
              <w:rPr>
                <w:b/>
                <w:sz w:val="18"/>
              </w:rPr>
              <w:t>Plan</w:t>
            </w:r>
            <w:r>
              <w:rPr>
                <w:b/>
                <w:spacing w:val="-20"/>
                <w:sz w:val="18"/>
              </w:rPr>
              <w:t xml:space="preserve"> </w:t>
            </w:r>
            <w:r>
              <w:rPr>
                <w:b/>
                <w:sz w:val="18"/>
              </w:rPr>
              <w:t>and</w:t>
            </w:r>
            <w:r>
              <w:rPr>
                <w:b/>
                <w:spacing w:val="-10"/>
                <w:sz w:val="18"/>
              </w:rPr>
              <w:t xml:space="preserve"> </w:t>
            </w:r>
            <w:r>
              <w:rPr>
                <w:b/>
                <w:sz w:val="18"/>
              </w:rPr>
              <w:t>conduct</w:t>
            </w:r>
            <w:r>
              <w:rPr>
                <w:b/>
                <w:spacing w:val="-14"/>
                <w:sz w:val="18"/>
              </w:rPr>
              <w:t xml:space="preserve"> </w:t>
            </w:r>
            <w:r>
              <w:rPr>
                <w:b/>
                <w:sz w:val="18"/>
              </w:rPr>
              <w:t>an</w:t>
            </w:r>
            <w:r>
              <w:rPr>
                <w:b/>
                <w:spacing w:val="-10"/>
                <w:sz w:val="18"/>
              </w:rPr>
              <w:t xml:space="preserve"> </w:t>
            </w:r>
            <w:r>
              <w:rPr>
                <w:b/>
                <w:spacing w:val="-5"/>
                <w:sz w:val="18"/>
              </w:rPr>
              <w:t>investigation</w:t>
            </w:r>
            <w:r>
              <w:rPr>
                <w:b/>
                <w:spacing w:val="-25"/>
                <w:sz w:val="18"/>
              </w:rPr>
              <w:t xml:space="preserve"> </w:t>
            </w:r>
            <w:r>
              <w:rPr>
                <w:b/>
                <w:sz w:val="18"/>
              </w:rPr>
              <w:t>to</w:t>
            </w:r>
            <w:r>
              <w:rPr>
                <w:b/>
                <w:spacing w:val="-10"/>
                <w:sz w:val="18"/>
              </w:rPr>
              <w:t xml:space="preserve"> </w:t>
            </w:r>
            <w:r>
              <w:rPr>
                <w:b/>
                <w:sz w:val="18"/>
              </w:rPr>
              <w:t>determine</w:t>
            </w:r>
            <w:r>
              <w:rPr>
                <w:b/>
                <w:spacing w:val="-10"/>
                <w:sz w:val="18"/>
              </w:rPr>
              <w:t xml:space="preserve"> </w:t>
            </w:r>
            <w:r>
              <w:rPr>
                <w:b/>
                <w:sz w:val="18"/>
              </w:rPr>
              <w:t>the</w:t>
            </w:r>
            <w:r>
              <w:rPr>
                <w:b/>
                <w:spacing w:val="-11"/>
                <w:sz w:val="18"/>
              </w:rPr>
              <w:t xml:space="preserve"> </w:t>
            </w:r>
            <w:r>
              <w:rPr>
                <w:b/>
                <w:sz w:val="18"/>
              </w:rPr>
              <w:t>effect</w:t>
            </w:r>
            <w:r>
              <w:rPr>
                <w:b/>
                <w:spacing w:val="-15"/>
                <w:sz w:val="18"/>
              </w:rPr>
              <w:t xml:space="preserve"> </w:t>
            </w:r>
            <w:r>
              <w:rPr>
                <w:b/>
                <w:spacing w:val="-3"/>
                <w:sz w:val="18"/>
              </w:rPr>
              <w:t>of</w:t>
            </w:r>
            <w:r>
              <w:rPr>
                <w:b/>
                <w:spacing w:val="-10"/>
                <w:sz w:val="18"/>
              </w:rPr>
              <w:t xml:space="preserve"> </w:t>
            </w:r>
            <w:r>
              <w:rPr>
                <w:b/>
                <w:sz w:val="18"/>
              </w:rPr>
              <w:t>placing</w:t>
            </w:r>
            <w:r>
              <w:rPr>
                <w:b/>
                <w:spacing w:val="-10"/>
                <w:sz w:val="18"/>
              </w:rPr>
              <w:t xml:space="preserve"> </w:t>
            </w:r>
            <w:r>
              <w:rPr>
                <w:b/>
                <w:sz w:val="18"/>
              </w:rPr>
              <w:t>objects</w:t>
            </w:r>
            <w:r>
              <w:rPr>
                <w:b/>
                <w:spacing w:val="-15"/>
                <w:sz w:val="18"/>
              </w:rPr>
              <w:t xml:space="preserve"> </w:t>
            </w:r>
            <w:r>
              <w:rPr>
                <w:b/>
                <w:sz w:val="18"/>
              </w:rPr>
              <w:t>made</w:t>
            </w:r>
            <w:r>
              <w:rPr>
                <w:b/>
                <w:spacing w:val="-15"/>
                <w:sz w:val="18"/>
              </w:rPr>
              <w:t xml:space="preserve"> </w:t>
            </w:r>
            <w:r>
              <w:rPr>
                <w:b/>
                <w:sz w:val="18"/>
              </w:rPr>
              <w:t>with</w:t>
            </w:r>
            <w:r>
              <w:rPr>
                <w:b/>
                <w:spacing w:val="-21"/>
                <w:sz w:val="18"/>
              </w:rPr>
              <w:t xml:space="preserve"> </w:t>
            </w:r>
            <w:r>
              <w:rPr>
                <w:b/>
                <w:spacing w:val="-4"/>
                <w:sz w:val="18"/>
              </w:rPr>
              <w:t>different</w:t>
            </w:r>
            <w:r>
              <w:rPr>
                <w:b/>
                <w:spacing w:val="-25"/>
                <w:sz w:val="18"/>
              </w:rPr>
              <w:t xml:space="preserve"> </w:t>
            </w:r>
            <w:r>
              <w:rPr>
                <w:b/>
                <w:sz w:val="18"/>
              </w:rPr>
              <w:t>materials</w:t>
            </w:r>
            <w:r>
              <w:rPr>
                <w:b/>
                <w:spacing w:val="-10"/>
                <w:sz w:val="18"/>
              </w:rPr>
              <w:t xml:space="preserve"> </w:t>
            </w:r>
            <w:r>
              <w:rPr>
                <w:b/>
                <w:sz w:val="18"/>
              </w:rPr>
              <w:t>in</w:t>
            </w:r>
            <w:r>
              <w:rPr>
                <w:b/>
                <w:spacing w:val="-15"/>
                <w:sz w:val="18"/>
              </w:rPr>
              <w:t xml:space="preserve"> </w:t>
            </w:r>
            <w:r>
              <w:rPr>
                <w:b/>
                <w:sz w:val="18"/>
              </w:rPr>
              <w:t>the</w:t>
            </w:r>
            <w:r>
              <w:rPr>
                <w:b/>
                <w:spacing w:val="-10"/>
                <w:sz w:val="18"/>
              </w:rPr>
              <w:t xml:space="preserve"> </w:t>
            </w:r>
            <w:r>
              <w:rPr>
                <w:b/>
                <w:sz w:val="18"/>
              </w:rPr>
              <w:t>path of</w:t>
            </w:r>
            <w:r>
              <w:rPr>
                <w:b/>
                <w:spacing w:val="-17"/>
                <w:sz w:val="18"/>
              </w:rPr>
              <w:t xml:space="preserve"> </w:t>
            </w:r>
            <w:r>
              <w:rPr>
                <w:b/>
                <w:sz w:val="18"/>
              </w:rPr>
              <w:t>a</w:t>
            </w:r>
            <w:r>
              <w:rPr>
                <w:b/>
                <w:spacing w:val="-13"/>
                <w:sz w:val="18"/>
              </w:rPr>
              <w:t xml:space="preserve"> </w:t>
            </w:r>
            <w:r>
              <w:rPr>
                <w:b/>
                <w:sz w:val="18"/>
              </w:rPr>
              <w:t>beam</w:t>
            </w:r>
            <w:r>
              <w:rPr>
                <w:b/>
                <w:spacing w:val="-18"/>
                <w:sz w:val="18"/>
              </w:rPr>
              <w:t xml:space="preserve"> </w:t>
            </w:r>
            <w:r>
              <w:rPr>
                <w:b/>
                <w:spacing w:val="-3"/>
                <w:sz w:val="18"/>
              </w:rPr>
              <w:t>of</w:t>
            </w:r>
            <w:r>
              <w:rPr>
                <w:b/>
                <w:spacing w:val="-17"/>
                <w:sz w:val="18"/>
              </w:rPr>
              <w:t xml:space="preserve"> </w:t>
            </w:r>
            <w:r>
              <w:rPr>
                <w:b/>
                <w:sz w:val="18"/>
              </w:rPr>
              <w:t>light.</w:t>
            </w:r>
            <w:r>
              <w:rPr>
                <w:b/>
                <w:spacing w:val="-22"/>
                <w:sz w:val="18"/>
              </w:rPr>
              <w:t xml:space="preserve"> </w:t>
            </w:r>
            <w:r>
              <w:rPr>
                <w:spacing w:val="-5"/>
                <w:sz w:val="14"/>
              </w:rPr>
              <w:t>[Clarification</w:t>
            </w:r>
            <w:r>
              <w:rPr>
                <w:spacing w:val="-18"/>
                <w:sz w:val="14"/>
              </w:rPr>
              <w:t xml:space="preserve"> </w:t>
            </w:r>
            <w:r>
              <w:rPr>
                <w:sz w:val="14"/>
              </w:rPr>
              <w:t>Statement:</w:t>
            </w:r>
            <w:r>
              <w:rPr>
                <w:spacing w:val="-18"/>
                <w:sz w:val="14"/>
              </w:rPr>
              <w:t xml:space="preserve"> </w:t>
            </w:r>
            <w:r>
              <w:rPr>
                <w:sz w:val="14"/>
              </w:rPr>
              <w:t>Examples</w:t>
            </w:r>
            <w:r>
              <w:rPr>
                <w:spacing w:val="-11"/>
                <w:sz w:val="14"/>
              </w:rPr>
              <w:t xml:space="preserve"> </w:t>
            </w:r>
            <w:r>
              <w:rPr>
                <w:sz w:val="14"/>
              </w:rPr>
              <w:t>of</w:t>
            </w:r>
            <w:r>
              <w:rPr>
                <w:spacing w:val="-19"/>
                <w:sz w:val="14"/>
              </w:rPr>
              <w:t xml:space="preserve"> </w:t>
            </w:r>
            <w:r>
              <w:rPr>
                <w:sz w:val="14"/>
              </w:rPr>
              <w:t>materials</w:t>
            </w:r>
            <w:r>
              <w:rPr>
                <w:spacing w:val="-10"/>
                <w:sz w:val="14"/>
              </w:rPr>
              <w:t xml:space="preserve"> </w:t>
            </w:r>
            <w:r>
              <w:rPr>
                <w:sz w:val="14"/>
              </w:rPr>
              <w:t>could</w:t>
            </w:r>
            <w:r>
              <w:rPr>
                <w:spacing w:val="-13"/>
                <w:sz w:val="14"/>
              </w:rPr>
              <w:t xml:space="preserve"> </w:t>
            </w:r>
            <w:r>
              <w:rPr>
                <w:spacing w:val="-4"/>
                <w:sz w:val="14"/>
              </w:rPr>
              <w:t>include</w:t>
            </w:r>
            <w:r>
              <w:rPr>
                <w:spacing w:val="-23"/>
                <w:sz w:val="14"/>
              </w:rPr>
              <w:t xml:space="preserve"> </w:t>
            </w:r>
            <w:r>
              <w:rPr>
                <w:sz w:val="14"/>
              </w:rPr>
              <w:t>those</w:t>
            </w:r>
            <w:r>
              <w:rPr>
                <w:spacing w:val="-18"/>
                <w:sz w:val="14"/>
              </w:rPr>
              <w:t xml:space="preserve"> </w:t>
            </w:r>
            <w:r>
              <w:rPr>
                <w:sz w:val="14"/>
              </w:rPr>
              <w:t>that</w:t>
            </w:r>
            <w:r>
              <w:rPr>
                <w:spacing w:val="-14"/>
                <w:sz w:val="14"/>
              </w:rPr>
              <w:t xml:space="preserve"> </w:t>
            </w:r>
            <w:r>
              <w:rPr>
                <w:sz w:val="14"/>
              </w:rPr>
              <w:t>are</w:t>
            </w:r>
            <w:r>
              <w:rPr>
                <w:spacing w:val="-23"/>
                <w:sz w:val="14"/>
              </w:rPr>
              <w:t xml:space="preserve"> </w:t>
            </w:r>
            <w:r>
              <w:rPr>
                <w:sz w:val="14"/>
              </w:rPr>
              <w:t>transparent</w:t>
            </w:r>
            <w:r>
              <w:rPr>
                <w:spacing w:val="-13"/>
                <w:sz w:val="14"/>
              </w:rPr>
              <w:t xml:space="preserve"> </w:t>
            </w:r>
            <w:r>
              <w:rPr>
                <w:sz w:val="14"/>
              </w:rPr>
              <w:t>(such</w:t>
            </w:r>
            <w:r>
              <w:rPr>
                <w:spacing w:val="-13"/>
                <w:sz w:val="14"/>
              </w:rPr>
              <w:t xml:space="preserve"> </w:t>
            </w:r>
            <w:r>
              <w:rPr>
                <w:sz w:val="14"/>
              </w:rPr>
              <w:t>as</w:t>
            </w:r>
            <w:r>
              <w:rPr>
                <w:spacing w:val="-15"/>
                <w:sz w:val="14"/>
              </w:rPr>
              <w:t xml:space="preserve"> </w:t>
            </w:r>
            <w:r>
              <w:rPr>
                <w:sz w:val="14"/>
              </w:rPr>
              <w:t>clear</w:t>
            </w:r>
            <w:r>
              <w:rPr>
                <w:spacing w:val="-17"/>
                <w:sz w:val="14"/>
              </w:rPr>
              <w:t xml:space="preserve"> </w:t>
            </w:r>
            <w:r>
              <w:rPr>
                <w:sz w:val="14"/>
              </w:rPr>
              <w:t>plastic),</w:t>
            </w:r>
            <w:r>
              <w:rPr>
                <w:spacing w:val="-13"/>
                <w:sz w:val="14"/>
              </w:rPr>
              <w:t xml:space="preserve"> </w:t>
            </w:r>
            <w:r>
              <w:rPr>
                <w:spacing w:val="-4"/>
                <w:sz w:val="14"/>
              </w:rPr>
              <w:t>translucent</w:t>
            </w:r>
            <w:r>
              <w:rPr>
                <w:spacing w:val="-19"/>
                <w:sz w:val="14"/>
              </w:rPr>
              <w:t xml:space="preserve"> </w:t>
            </w:r>
            <w:r>
              <w:rPr>
                <w:sz w:val="14"/>
              </w:rPr>
              <w:t>(such</w:t>
            </w:r>
            <w:r>
              <w:rPr>
                <w:spacing w:val="-13"/>
                <w:sz w:val="14"/>
              </w:rPr>
              <w:t xml:space="preserve"> </w:t>
            </w:r>
            <w:r>
              <w:rPr>
                <w:spacing w:val="-3"/>
                <w:sz w:val="14"/>
              </w:rPr>
              <w:t>as</w:t>
            </w:r>
          </w:p>
          <w:p w:rsidR="009B681C" w:rsidRDefault="00D00604">
            <w:pPr>
              <w:pStyle w:val="TableParagraph"/>
              <w:spacing w:before="9"/>
              <w:ind w:left="960"/>
              <w:rPr>
                <w:sz w:val="14"/>
              </w:rPr>
            </w:pPr>
            <w:r>
              <w:rPr>
                <w:sz w:val="14"/>
              </w:rPr>
              <w:t>wax paper), opaque (such as cardboard), and reflective (such as a mirror).] [Assessment Boundary: Assessment does not include the speed of light.]</w:t>
            </w:r>
          </w:p>
          <w:p w:rsidR="009B681C" w:rsidRDefault="00D00604">
            <w:pPr>
              <w:pStyle w:val="TableParagraph"/>
              <w:spacing w:before="2" w:line="242" w:lineRule="auto"/>
              <w:ind w:left="960" w:right="51" w:hanging="905"/>
              <w:jc w:val="both"/>
              <w:rPr>
                <w:sz w:val="14"/>
              </w:rPr>
            </w:pPr>
            <w:r>
              <w:rPr>
                <w:b/>
                <w:spacing w:val="-4"/>
                <w:sz w:val="18"/>
              </w:rPr>
              <w:t xml:space="preserve">1-PS4-4. </w:t>
            </w:r>
            <w:r>
              <w:rPr>
                <w:b/>
                <w:sz w:val="18"/>
              </w:rPr>
              <w:t xml:space="preserve">Use tools and materials to design and build a </w:t>
            </w:r>
            <w:r>
              <w:rPr>
                <w:b/>
                <w:spacing w:val="-5"/>
                <w:sz w:val="18"/>
              </w:rPr>
              <w:t xml:space="preserve">device </w:t>
            </w:r>
            <w:r>
              <w:rPr>
                <w:b/>
                <w:sz w:val="18"/>
              </w:rPr>
              <w:t xml:space="preserve">that </w:t>
            </w:r>
            <w:r>
              <w:rPr>
                <w:b/>
                <w:spacing w:val="-3"/>
                <w:sz w:val="18"/>
              </w:rPr>
              <w:t xml:space="preserve">uses </w:t>
            </w:r>
            <w:r>
              <w:rPr>
                <w:b/>
                <w:sz w:val="18"/>
              </w:rPr>
              <w:t xml:space="preserve">light or sound to </w:t>
            </w:r>
            <w:r>
              <w:rPr>
                <w:b/>
                <w:spacing w:val="-4"/>
                <w:sz w:val="18"/>
              </w:rPr>
              <w:t xml:space="preserve">solve </w:t>
            </w:r>
            <w:r>
              <w:rPr>
                <w:b/>
                <w:sz w:val="18"/>
              </w:rPr>
              <w:t xml:space="preserve">the problem of </w:t>
            </w:r>
            <w:r>
              <w:rPr>
                <w:b/>
                <w:spacing w:val="-5"/>
                <w:sz w:val="18"/>
              </w:rPr>
              <w:t xml:space="preserve">communicating </w:t>
            </w:r>
            <w:r>
              <w:rPr>
                <w:b/>
                <w:spacing w:val="-3"/>
                <w:sz w:val="18"/>
              </w:rPr>
              <w:t>over</w:t>
            </w:r>
            <w:r>
              <w:rPr>
                <w:b/>
                <w:spacing w:val="-23"/>
                <w:sz w:val="18"/>
              </w:rPr>
              <w:t xml:space="preserve"> </w:t>
            </w:r>
            <w:r>
              <w:rPr>
                <w:b/>
                <w:sz w:val="18"/>
              </w:rPr>
              <w:t>a</w:t>
            </w:r>
            <w:r>
              <w:rPr>
                <w:b/>
                <w:spacing w:val="-10"/>
                <w:sz w:val="18"/>
              </w:rPr>
              <w:t xml:space="preserve"> </w:t>
            </w:r>
            <w:r>
              <w:rPr>
                <w:b/>
                <w:sz w:val="18"/>
              </w:rPr>
              <w:t>distance.*</w:t>
            </w:r>
            <w:r>
              <w:rPr>
                <w:b/>
                <w:spacing w:val="-14"/>
                <w:sz w:val="18"/>
              </w:rPr>
              <w:t xml:space="preserve"> </w:t>
            </w:r>
            <w:r>
              <w:rPr>
                <w:sz w:val="14"/>
              </w:rPr>
              <w:t>[Clarification</w:t>
            </w:r>
            <w:r>
              <w:rPr>
                <w:spacing w:val="-6"/>
                <w:sz w:val="14"/>
              </w:rPr>
              <w:t xml:space="preserve"> </w:t>
            </w:r>
            <w:r>
              <w:rPr>
                <w:sz w:val="14"/>
              </w:rPr>
              <w:t>Statement:</w:t>
            </w:r>
            <w:r>
              <w:rPr>
                <w:spacing w:val="-15"/>
                <w:sz w:val="14"/>
              </w:rPr>
              <w:t xml:space="preserve"> </w:t>
            </w:r>
            <w:r>
              <w:rPr>
                <w:sz w:val="14"/>
              </w:rPr>
              <w:t>Examples</w:t>
            </w:r>
            <w:r>
              <w:rPr>
                <w:spacing w:val="-8"/>
                <w:sz w:val="14"/>
              </w:rPr>
              <w:t xml:space="preserve"> </w:t>
            </w:r>
            <w:r>
              <w:rPr>
                <w:sz w:val="14"/>
              </w:rPr>
              <w:t>of</w:t>
            </w:r>
            <w:r>
              <w:rPr>
                <w:spacing w:val="-16"/>
                <w:sz w:val="14"/>
              </w:rPr>
              <w:t xml:space="preserve"> </w:t>
            </w:r>
            <w:r>
              <w:rPr>
                <w:spacing w:val="-3"/>
                <w:sz w:val="14"/>
              </w:rPr>
              <w:t>devices</w:t>
            </w:r>
            <w:r>
              <w:rPr>
                <w:spacing w:val="-17"/>
                <w:sz w:val="14"/>
              </w:rPr>
              <w:t xml:space="preserve"> </w:t>
            </w:r>
            <w:r>
              <w:rPr>
                <w:sz w:val="14"/>
              </w:rPr>
              <w:t>could</w:t>
            </w:r>
            <w:r>
              <w:rPr>
                <w:spacing w:val="-10"/>
                <w:sz w:val="14"/>
              </w:rPr>
              <w:t xml:space="preserve"> </w:t>
            </w:r>
            <w:r>
              <w:rPr>
                <w:sz w:val="14"/>
              </w:rPr>
              <w:t>include</w:t>
            </w:r>
            <w:r>
              <w:rPr>
                <w:spacing w:val="-15"/>
                <w:sz w:val="14"/>
              </w:rPr>
              <w:t xml:space="preserve"> </w:t>
            </w:r>
            <w:r>
              <w:rPr>
                <w:sz w:val="14"/>
              </w:rPr>
              <w:t>a</w:t>
            </w:r>
            <w:r>
              <w:rPr>
                <w:spacing w:val="-15"/>
                <w:sz w:val="14"/>
              </w:rPr>
              <w:t xml:space="preserve"> </w:t>
            </w:r>
            <w:r>
              <w:rPr>
                <w:spacing w:val="-3"/>
                <w:sz w:val="14"/>
              </w:rPr>
              <w:t>light</w:t>
            </w:r>
            <w:r>
              <w:rPr>
                <w:spacing w:val="-16"/>
                <w:sz w:val="14"/>
              </w:rPr>
              <w:t xml:space="preserve"> </w:t>
            </w:r>
            <w:r>
              <w:rPr>
                <w:sz w:val="14"/>
              </w:rPr>
              <w:t>source</w:t>
            </w:r>
            <w:r>
              <w:rPr>
                <w:spacing w:val="-15"/>
                <w:sz w:val="14"/>
              </w:rPr>
              <w:t xml:space="preserve"> </w:t>
            </w:r>
            <w:r>
              <w:rPr>
                <w:sz w:val="14"/>
              </w:rPr>
              <w:t>to</w:t>
            </w:r>
            <w:r>
              <w:rPr>
                <w:spacing w:val="-15"/>
                <w:sz w:val="14"/>
              </w:rPr>
              <w:t xml:space="preserve"> </w:t>
            </w:r>
            <w:r>
              <w:rPr>
                <w:sz w:val="14"/>
              </w:rPr>
              <w:t>send</w:t>
            </w:r>
            <w:r>
              <w:rPr>
                <w:spacing w:val="-6"/>
                <w:sz w:val="14"/>
              </w:rPr>
              <w:t xml:space="preserve"> </w:t>
            </w:r>
            <w:r>
              <w:rPr>
                <w:spacing w:val="-5"/>
                <w:sz w:val="14"/>
              </w:rPr>
              <w:t>signals,</w:t>
            </w:r>
            <w:r>
              <w:rPr>
                <w:spacing w:val="-16"/>
                <w:sz w:val="14"/>
              </w:rPr>
              <w:t xml:space="preserve"> </w:t>
            </w:r>
            <w:r>
              <w:rPr>
                <w:sz w:val="14"/>
              </w:rPr>
              <w:t>paper</w:t>
            </w:r>
            <w:r>
              <w:rPr>
                <w:spacing w:val="-14"/>
                <w:sz w:val="14"/>
              </w:rPr>
              <w:t xml:space="preserve"> </w:t>
            </w:r>
            <w:r>
              <w:rPr>
                <w:sz w:val="14"/>
              </w:rPr>
              <w:t>cup</w:t>
            </w:r>
            <w:r>
              <w:rPr>
                <w:spacing w:val="-6"/>
                <w:sz w:val="14"/>
              </w:rPr>
              <w:t xml:space="preserve"> </w:t>
            </w:r>
            <w:r>
              <w:rPr>
                <w:sz w:val="14"/>
              </w:rPr>
              <w:t>and</w:t>
            </w:r>
            <w:r>
              <w:rPr>
                <w:spacing w:val="-9"/>
                <w:sz w:val="14"/>
              </w:rPr>
              <w:t xml:space="preserve"> </w:t>
            </w:r>
            <w:r>
              <w:rPr>
                <w:sz w:val="14"/>
              </w:rPr>
              <w:t>string</w:t>
            </w:r>
            <w:r>
              <w:rPr>
                <w:spacing w:val="2"/>
                <w:sz w:val="14"/>
              </w:rPr>
              <w:t xml:space="preserve"> </w:t>
            </w:r>
            <w:r>
              <w:rPr>
                <w:sz w:val="14"/>
              </w:rPr>
              <w:t>“telephones,”</w:t>
            </w:r>
            <w:r>
              <w:rPr>
                <w:spacing w:val="-13"/>
                <w:sz w:val="14"/>
              </w:rPr>
              <w:t xml:space="preserve"> </w:t>
            </w:r>
            <w:r>
              <w:rPr>
                <w:sz w:val="14"/>
              </w:rPr>
              <w:t>and</w:t>
            </w:r>
            <w:r>
              <w:rPr>
                <w:spacing w:val="-6"/>
                <w:sz w:val="14"/>
              </w:rPr>
              <w:t xml:space="preserve"> </w:t>
            </w:r>
            <w:r>
              <w:rPr>
                <w:sz w:val="14"/>
              </w:rPr>
              <w:t>a</w:t>
            </w:r>
            <w:r>
              <w:rPr>
                <w:spacing w:val="-15"/>
                <w:sz w:val="14"/>
              </w:rPr>
              <w:t xml:space="preserve"> </w:t>
            </w:r>
            <w:r>
              <w:rPr>
                <w:sz w:val="14"/>
              </w:rPr>
              <w:t>pattern of</w:t>
            </w:r>
            <w:r>
              <w:rPr>
                <w:spacing w:val="-19"/>
                <w:sz w:val="14"/>
              </w:rPr>
              <w:t xml:space="preserve"> </w:t>
            </w:r>
            <w:r>
              <w:rPr>
                <w:spacing w:val="-3"/>
                <w:sz w:val="14"/>
              </w:rPr>
              <w:t>drum</w:t>
            </w:r>
            <w:r>
              <w:rPr>
                <w:spacing w:val="-16"/>
                <w:sz w:val="14"/>
              </w:rPr>
              <w:t xml:space="preserve"> </w:t>
            </w:r>
            <w:r>
              <w:rPr>
                <w:sz w:val="14"/>
              </w:rPr>
              <w:t>beats.]</w:t>
            </w:r>
            <w:r>
              <w:rPr>
                <w:spacing w:val="-14"/>
                <w:sz w:val="14"/>
              </w:rPr>
              <w:t xml:space="preserve"> </w:t>
            </w:r>
            <w:r>
              <w:rPr>
                <w:sz w:val="14"/>
              </w:rPr>
              <w:t>[Assessment</w:t>
            </w:r>
            <w:r>
              <w:rPr>
                <w:spacing w:val="-18"/>
                <w:sz w:val="14"/>
              </w:rPr>
              <w:t xml:space="preserve"> </w:t>
            </w:r>
            <w:r>
              <w:rPr>
                <w:sz w:val="14"/>
              </w:rPr>
              <w:t>Boundary:</w:t>
            </w:r>
            <w:r>
              <w:rPr>
                <w:spacing w:val="-9"/>
                <w:sz w:val="14"/>
              </w:rPr>
              <w:t xml:space="preserve"> </w:t>
            </w:r>
            <w:r>
              <w:rPr>
                <w:spacing w:val="-4"/>
                <w:sz w:val="14"/>
              </w:rPr>
              <w:t>Assessment</w:t>
            </w:r>
            <w:r>
              <w:rPr>
                <w:spacing w:val="-24"/>
                <w:sz w:val="14"/>
              </w:rPr>
              <w:t xml:space="preserve"> </w:t>
            </w:r>
            <w:r>
              <w:rPr>
                <w:sz w:val="14"/>
              </w:rPr>
              <w:t>does</w:t>
            </w:r>
            <w:r>
              <w:rPr>
                <w:spacing w:val="-15"/>
                <w:sz w:val="14"/>
              </w:rPr>
              <w:t xml:space="preserve"> </w:t>
            </w:r>
            <w:r>
              <w:rPr>
                <w:sz w:val="14"/>
              </w:rPr>
              <w:t>not</w:t>
            </w:r>
            <w:r>
              <w:rPr>
                <w:spacing w:val="-19"/>
                <w:sz w:val="14"/>
              </w:rPr>
              <w:t xml:space="preserve"> </w:t>
            </w:r>
            <w:r>
              <w:rPr>
                <w:sz w:val="14"/>
              </w:rPr>
              <w:t>include</w:t>
            </w:r>
            <w:r>
              <w:rPr>
                <w:spacing w:val="-17"/>
                <w:sz w:val="14"/>
              </w:rPr>
              <w:t xml:space="preserve"> </w:t>
            </w:r>
            <w:r>
              <w:rPr>
                <w:spacing w:val="-5"/>
                <w:sz w:val="14"/>
              </w:rPr>
              <w:t>technological</w:t>
            </w:r>
            <w:r>
              <w:rPr>
                <w:spacing w:val="-21"/>
                <w:sz w:val="14"/>
              </w:rPr>
              <w:t xml:space="preserve"> </w:t>
            </w:r>
            <w:r>
              <w:rPr>
                <w:spacing w:val="-4"/>
                <w:sz w:val="14"/>
              </w:rPr>
              <w:t>details</w:t>
            </w:r>
            <w:r>
              <w:rPr>
                <w:spacing w:val="-20"/>
                <w:sz w:val="14"/>
              </w:rPr>
              <w:t xml:space="preserve"> </w:t>
            </w:r>
            <w:r>
              <w:rPr>
                <w:sz w:val="14"/>
              </w:rPr>
              <w:t>for</w:t>
            </w:r>
            <w:r>
              <w:rPr>
                <w:spacing w:val="-17"/>
                <w:sz w:val="14"/>
              </w:rPr>
              <w:t xml:space="preserve"> </w:t>
            </w:r>
            <w:r>
              <w:rPr>
                <w:sz w:val="14"/>
              </w:rPr>
              <w:t>how</w:t>
            </w:r>
            <w:r>
              <w:rPr>
                <w:spacing w:val="-21"/>
                <w:sz w:val="14"/>
              </w:rPr>
              <w:t xml:space="preserve"> </w:t>
            </w:r>
            <w:r>
              <w:rPr>
                <w:sz w:val="14"/>
              </w:rPr>
              <w:t>communication</w:t>
            </w:r>
            <w:r>
              <w:rPr>
                <w:spacing w:val="-12"/>
                <w:sz w:val="14"/>
              </w:rPr>
              <w:t xml:space="preserve"> </w:t>
            </w:r>
            <w:r>
              <w:rPr>
                <w:spacing w:val="-4"/>
                <w:sz w:val="14"/>
              </w:rPr>
              <w:t>devices</w:t>
            </w:r>
            <w:r>
              <w:rPr>
                <w:spacing w:val="-15"/>
                <w:sz w:val="14"/>
              </w:rPr>
              <w:t xml:space="preserve"> </w:t>
            </w:r>
            <w:r>
              <w:rPr>
                <w:sz w:val="14"/>
              </w:rPr>
              <w:t>work.]</w:t>
            </w:r>
          </w:p>
        </w:tc>
      </w:tr>
      <w:tr w:rsidR="009B681C">
        <w:trPr>
          <w:trHeight w:val="265"/>
        </w:trPr>
        <w:tc>
          <w:tcPr>
            <w:tcW w:w="10800" w:type="dxa"/>
            <w:gridSpan w:val="3"/>
            <w:shd w:val="clear" w:color="auto" w:fill="EFEFEF"/>
          </w:tcPr>
          <w:p w:rsidR="009B681C" w:rsidRDefault="00D00604">
            <w:pPr>
              <w:pStyle w:val="TableParagraph"/>
              <w:spacing w:before="53"/>
              <w:ind w:left="725"/>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35"/>
        </w:trPr>
        <w:tc>
          <w:tcPr>
            <w:tcW w:w="4597" w:type="dxa"/>
            <w:shd w:val="clear" w:color="auto" w:fill="006DC0"/>
          </w:tcPr>
          <w:p w:rsidR="009B681C" w:rsidRDefault="00D00604">
            <w:pPr>
              <w:pStyle w:val="TableParagraph"/>
              <w:spacing w:before="56"/>
              <w:ind w:left="800"/>
              <w:rPr>
                <w:b/>
                <w:sz w:val="18"/>
              </w:rPr>
            </w:pPr>
            <w:r>
              <w:rPr>
                <w:b/>
                <w:color w:val="FFFFFF"/>
                <w:sz w:val="18"/>
              </w:rPr>
              <w:t>Science and Engineering Practices</w:t>
            </w:r>
          </w:p>
        </w:tc>
        <w:tc>
          <w:tcPr>
            <w:tcW w:w="3507" w:type="dxa"/>
            <w:shd w:val="clear" w:color="auto" w:fill="FFC000"/>
          </w:tcPr>
          <w:p w:rsidR="009B681C" w:rsidRDefault="00D00604">
            <w:pPr>
              <w:pStyle w:val="TableParagraph"/>
              <w:spacing w:before="56"/>
              <w:ind w:left="755"/>
              <w:rPr>
                <w:b/>
                <w:sz w:val="18"/>
              </w:rPr>
            </w:pPr>
            <w:r>
              <w:rPr>
                <w:b/>
                <w:color w:val="FFFFFF"/>
                <w:sz w:val="18"/>
              </w:rPr>
              <w:t>Disciplinary Core Ideas</w:t>
            </w:r>
          </w:p>
        </w:tc>
        <w:tc>
          <w:tcPr>
            <w:tcW w:w="2696" w:type="dxa"/>
            <w:shd w:val="clear" w:color="auto" w:fill="92D050"/>
          </w:tcPr>
          <w:p w:rsidR="009B681C" w:rsidRDefault="00D00604">
            <w:pPr>
              <w:pStyle w:val="TableParagraph"/>
              <w:spacing w:before="56"/>
              <w:ind w:left="353"/>
              <w:rPr>
                <w:b/>
                <w:sz w:val="18"/>
              </w:rPr>
            </w:pPr>
            <w:r>
              <w:rPr>
                <w:b/>
                <w:color w:val="FFFFFF"/>
                <w:sz w:val="18"/>
              </w:rPr>
              <w:t>Crosscutting Concepts</w:t>
            </w:r>
          </w:p>
        </w:tc>
      </w:tr>
      <w:tr w:rsidR="009B681C">
        <w:trPr>
          <w:trHeight w:val="4946"/>
        </w:trPr>
        <w:tc>
          <w:tcPr>
            <w:tcW w:w="4597" w:type="dxa"/>
          </w:tcPr>
          <w:p w:rsidR="009B681C" w:rsidRDefault="00D00604">
            <w:pPr>
              <w:pStyle w:val="TableParagraph"/>
              <w:spacing w:before="40"/>
              <w:ind w:left="55"/>
              <w:rPr>
                <w:b/>
                <w:sz w:val="16"/>
              </w:rPr>
            </w:pPr>
            <w:r>
              <w:rPr>
                <w:b/>
                <w:sz w:val="16"/>
              </w:rPr>
              <w:t>Planning and Carrying Out Investigations</w:t>
            </w:r>
          </w:p>
          <w:p w:rsidR="009B681C" w:rsidRDefault="00D00604">
            <w:pPr>
              <w:pStyle w:val="TableParagraph"/>
              <w:spacing w:before="6"/>
              <w:ind w:left="55" w:right="80"/>
              <w:rPr>
                <w:sz w:val="16"/>
              </w:rPr>
            </w:pPr>
            <w:r>
              <w:rPr>
                <w:sz w:val="16"/>
              </w:rPr>
              <w:t xml:space="preserve">Planning and carrying out investigations to answer questions or test solutions </w:t>
            </w:r>
            <w:r>
              <w:rPr>
                <w:spacing w:val="1"/>
                <w:sz w:val="16"/>
              </w:rPr>
              <w:t xml:space="preserve">to </w:t>
            </w:r>
            <w:r>
              <w:rPr>
                <w:sz w:val="16"/>
              </w:rPr>
              <w:t>problems in K–2 builds on prior</w:t>
            </w:r>
            <w:r>
              <w:rPr>
                <w:spacing w:val="-32"/>
                <w:sz w:val="16"/>
              </w:rPr>
              <w:t xml:space="preserve"> </w:t>
            </w:r>
            <w:r>
              <w:rPr>
                <w:sz w:val="16"/>
              </w:rPr>
              <w:t>experiences and progresses to simple investigations, based on fair tests, which</w:t>
            </w:r>
            <w:r>
              <w:rPr>
                <w:spacing w:val="-3"/>
                <w:sz w:val="16"/>
              </w:rPr>
              <w:t xml:space="preserve"> </w:t>
            </w:r>
            <w:r>
              <w:rPr>
                <w:sz w:val="16"/>
              </w:rPr>
              <w:t>provide</w:t>
            </w:r>
            <w:r>
              <w:rPr>
                <w:spacing w:val="-8"/>
                <w:sz w:val="16"/>
              </w:rPr>
              <w:t xml:space="preserve"> </w:t>
            </w:r>
            <w:r>
              <w:rPr>
                <w:sz w:val="16"/>
              </w:rPr>
              <w:t>data</w:t>
            </w:r>
            <w:r>
              <w:rPr>
                <w:spacing w:val="-8"/>
                <w:sz w:val="16"/>
              </w:rPr>
              <w:t xml:space="preserve"> </w:t>
            </w:r>
            <w:r>
              <w:rPr>
                <w:sz w:val="16"/>
              </w:rPr>
              <w:t>to</w:t>
            </w:r>
            <w:r>
              <w:rPr>
                <w:spacing w:val="-8"/>
                <w:sz w:val="16"/>
              </w:rPr>
              <w:t xml:space="preserve"> </w:t>
            </w:r>
            <w:r>
              <w:rPr>
                <w:sz w:val="16"/>
              </w:rPr>
              <w:t>support explanations</w:t>
            </w:r>
            <w:r>
              <w:rPr>
                <w:spacing w:val="-4"/>
                <w:sz w:val="16"/>
              </w:rPr>
              <w:t xml:space="preserve"> </w:t>
            </w:r>
            <w:r>
              <w:rPr>
                <w:sz w:val="16"/>
              </w:rPr>
              <w:t>or</w:t>
            </w:r>
            <w:r>
              <w:rPr>
                <w:spacing w:val="1"/>
                <w:sz w:val="16"/>
              </w:rPr>
              <w:t xml:space="preserve"> </w:t>
            </w:r>
            <w:r>
              <w:rPr>
                <w:sz w:val="16"/>
              </w:rPr>
              <w:t>design</w:t>
            </w:r>
            <w:r>
              <w:rPr>
                <w:spacing w:val="-32"/>
                <w:sz w:val="16"/>
              </w:rPr>
              <w:t xml:space="preserve"> </w:t>
            </w:r>
            <w:r>
              <w:rPr>
                <w:sz w:val="16"/>
              </w:rPr>
              <w:t>solutions.</w:t>
            </w:r>
          </w:p>
          <w:p w:rsidR="009B681C" w:rsidRDefault="00D00604">
            <w:pPr>
              <w:pStyle w:val="TableParagraph"/>
              <w:numPr>
                <w:ilvl w:val="0"/>
                <w:numId w:val="346"/>
              </w:numPr>
              <w:tabs>
                <w:tab w:val="left" w:pos="420"/>
              </w:tabs>
              <w:spacing w:before="37" w:line="228" w:lineRule="auto"/>
              <w:ind w:right="62"/>
              <w:rPr>
                <w:sz w:val="16"/>
              </w:rPr>
            </w:pPr>
            <w:r>
              <w:rPr>
                <w:sz w:val="16"/>
              </w:rPr>
              <w:t>Plan and conduct investigations collaboratively to</w:t>
            </w:r>
            <w:r>
              <w:rPr>
                <w:spacing w:val="-23"/>
                <w:sz w:val="16"/>
              </w:rPr>
              <w:t xml:space="preserve"> </w:t>
            </w:r>
            <w:r>
              <w:rPr>
                <w:sz w:val="16"/>
              </w:rPr>
              <w:t xml:space="preserve">produce data </w:t>
            </w:r>
            <w:r>
              <w:rPr>
                <w:spacing w:val="1"/>
                <w:sz w:val="16"/>
              </w:rPr>
              <w:t xml:space="preserve">to </w:t>
            </w:r>
            <w:r>
              <w:rPr>
                <w:sz w:val="16"/>
              </w:rPr>
              <w:t>serve as the basis for evidence to answer a question.</w:t>
            </w:r>
            <w:r>
              <w:rPr>
                <w:spacing w:val="-20"/>
                <w:sz w:val="16"/>
              </w:rPr>
              <w:t xml:space="preserve"> </w:t>
            </w:r>
            <w:r>
              <w:rPr>
                <w:sz w:val="16"/>
              </w:rPr>
              <w:t>(1-PS4-1),(1-PS4-3)</w:t>
            </w:r>
          </w:p>
          <w:p w:rsidR="009B681C" w:rsidRDefault="009B681C">
            <w:pPr>
              <w:pStyle w:val="TableParagraph"/>
              <w:rPr>
                <w:b/>
                <w:sz w:val="15"/>
              </w:rPr>
            </w:pPr>
          </w:p>
          <w:p w:rsidR="009B681C" w:rsidRDefault="00D00604">
            <w:pPr>
              <w:pStyle w:val="TableParagraph"/>
              <w:spacing w:before="1"/>
              <w:ind w:left="55" w:right="104"/>
              <w:rPr>
                <w:sz w:val="16"/>
              </w:rPr>
            </w:pPr>
            <w:r>
              <w:rPr>
                <w:b/>
                <w:sz w:val="16"/>
              </w:rPr>
              <w:t xml:space="preserve">Constructing Explanations and Designing Solutions </w:t>
            </w:r>
            <w:r>
              <w:rPr>
                <w:sz w:val="16"/>
              </w:rPr>
              <w:t>Constructing explanations and designing solutions in K–2 builds on prior experiences and progresses to the use of evidence and ideas in constructing evidence-based accounts of natural phenomena and designing solutions.</w:t>
            </w:r>
          </w:p>
          <w:p w:rsidR="009B681C" w:rsidRDefault="00D00604">
            <w:pPr>
              <w:pStyle w:val="TableParagraph"/>
              <w:numPr>
                <w:ilvl w:val="0"/>
                <w:numId w:val="346"/>
              </w:numPr>
              <w:tabs>
                <w:tab w:val="left" w:pos="420"/>
              </w:tabs>
              <w:spacing w:before="37" w:line="228" w:lineRule="auto"/>
              <w:ind w:right="179"/>
              <w:rPr>
                <w:sz w:val="16"/>
              </w:rPr>
            </w:pPr>
            <w:r>
              <w:rPr>
                <w:sz w:val="16"/>
              </w:rPr>
              <w:t xml:space="preserve">Make observations (firsthand or from </w:t>
            </w:r>
            <w:r>
              <w:rPr>
                <w:spacing w:val="-3"/>
                <w:sz w:val="16"/>
              </w:rPr>
              <w:t xml:space="preserve">media) </w:t>
            </w:r>
            <w:r>
              <w:rPr>
                <w:sz w:val="16"/>
              </w:rPr>
              <w:t>to</w:t>
            </w:r>
            <w:r>
              <w:rPr>
                <w:spacing w:val="-24"/>
                <w:sz w:val="16"/>
              </w:rPr>
              <w:t xml:space="preserve"> </w:t>
            </w:r>
            <w:r>
              <w:rPr>
                <w:sz w:val="16"/>
              </w:rPr>
              <w:t>construct an evidence-based account for natural phenomena (1- PS4-2)</w:t>
            </w:r>
          </w:p>
          <w:p w:rsidR="009B681C" w:rsidRDefault="00D00604">
            <w:pPr>
              <w:pStyle w:val="TableParagraph"/>
              <w:numPr>
                <w:ilvl w:val="0"/>
                <w:numId w:val="346"/>
              </w:numPr>
              <w:tabs>
                <w:tab w:val="left" w:pos="420"/>
              </w:tabs>
              <w:spacing w:before="17" w:line="235" w:lineRule="auto"/>
              <w:ind w:right="199"/>
              <w:rPr>
                <w:sz w:val="16"/>
              </w:rPr>
            </w:pPr>
            <w:r>
              <w:rPr>
                <w:sz w:val="16"/>
              </w:rPr>
              <w:t xml:space="preserve">Use tools and materials provided </w:t>
            </w:r>
            <w:r>
              <w:rPr>
                <w:spacing w:val="1"/>
                <w:sz w:val="16"/>
              </w:rPr>
              <w:t>to</w:t>
            </w:r>
            <w:r>
              <w:rPr>
                <w:spacing w:val="-33"/>
                <w:sz w:val="16"/>
              </w:rPr>
              <w:t xml:space="preserve"> </w:t>
            </w:r>
            <w:r>
              <w:rPr>
                <w:sz w:val="16"/>
              </w:rPr>
              <w:t>design a device that solves a specific problem.</w:t>
            </w:r>
            <w:r>
              <w:rPr>
                <w:spacing w:val="-32"/>
                <w:sz w:val="16"/>
              </w:rPr>
              <w:t xml:space="preserve"> </w:t>
            </w:r>
            <w:r>
              <w:rPr>
                <w:sz w:val="16"/>
              </w:rPr>
              <w:t>(1-PS4-4)</w:t>
            </w:r>
          </w:p>
          <w:p w:rsidR="009B681C" w:rsidRDefault="00D00604">
            <w:pPr>
              <w:pStyle w:val="TableParagraph"/>
              <w:spacing w:line="180" w:lineRule="exact"/>
              <w:ind w:left="786" w:right="776"/>
              <w:jc w:val="center"/>
              <w:rPr>
                <w:b/>
                <w:sz w:val="16"/>
              </w:rPr>
            </w:pPr>
            <w:r>
              <w:rPr>
                <w:b/>
                <w:sz w:val="16"/>
              </w:rPr>
              <w:t>--------------------------------------------------------</w:t>
            </w:r>
          </w:p>
          <w:p w:rsidR="009B681C" w:rsidRDefault="00D00604">
            <w:pPr>
              <w:pStyle w:val="TableParagraph"/>
              <w:spacing w:before="1"/>
              <w:ind w:left="779" w:right="776"/>
              <w:jc w:val="center"/>
              <w:rPr>
                <w:b/>
                <w:i/>
                <w:sz w:val="16"/>
              </w:rPr>
            </w:pPr>
            <w:r>
              <w:rPr>
                <w:b/>
                <w:i/>
                <w:sz w:val="16"/>
              </w:rPr>
              <w:t>Connections to Nature of Science</w:t>
            </w:r>
          </w:p>
          <w:p w:rsidR="009B681C" w:rsidRDefault="009B681C">
            <w:pPr>
              <w:pStyle w:val="TableParagraph"/>
              <w:spacing w:before="8"/>
              <w:rPr>
                <w:b/>
                <w:sz w:val="15"/>
              </w:rPr>
            </w:pPr>
          </w:p>
          <w:p w:rsidR="009B681C" w:rsidRDefault="00D00604">
            <w:pPr>
              <w:pStyle w:val="TableParagraph"/>
              <w:spacing w:before="1"/>
              <w:ind w:left="55"/>
              <w:rPr>
                <w:b/>
                <w:sz w:val="16"/>
              </w:rPr>
            </w:pPr>
            <w:r>
              <w:rPr>
                <w:b/>
                <w:sz w:val="16"/>
              </w:rPr>
              <w:t>Scientific Investigations Use a Variety of Methods</w:t>
            </w:r>
          </w:p>
          <w:p w:rsidR="009B681C" w:rsidRDefault="00D00604">
            <w:pPr>
              <w:pStyle w:val="TableParagraph"/>
              <w:numPr>
                <w:ilvl w:val="0"/>
                <w:numId w:val="346"/>
              </w:numPr>
              <w:tabs>
                <w:tab w:val="left" w:pos="420"/>
              </w:tabs>
              <w:spacing w:before="26"/>
              <w:rPr>
                <w:sz w:val="16"/>
              </w:rPr>
            </w:pPr>
            <w:r>
              <w:rPr>
                <w:sz w:val="16"/>
              </w:rPr>
              <w:t>Science</w:t>
            </w:r>
            <w:r>
              <w:rPr>
                <w:spacing w:val="-12"/>
                <w:sz w:val="16"/>
              </w:rPr>
              <w:t xml:space="preserve"> </w:t>
            </w:r>
            <w:r>
              <w:rPr>
                <w:sz w:val="16"/>
              </w:rPr>
              <w:t>investigations</w:t>
            </w:r>
            <w:r>
              <w:rPr>
                <w:spacing w:val="-3"/>
                <w:sz w:val="16"/>
              </w:rPr>
              <w:t xml:space="preserve"> </w:t>
            </w:r>
            <w:r>
              <w:rPr>
                <w:sz w:val="16"/>
              </w:rPr>
              <w:t>begin</w:t>
            </w:r>
            <w:r>
              <w:rPr>
                <w:spacing w:val="-7"/>
                <w:sz w:val="16"/>
              </w:rPr>
              <w:t xml:space="preserve"> </w:t>
            </w:r>
            <w:r>
              <w:rPr>
                <w:sz w:val="16"/>
              </w:rPr>
              <w:t>with</w:t>
            </w:r>
            <w:r>
              <w:rPr>
                <w:spacing w:val="-8"/>
                <w:sz w:val="16"/>
              </w:rPr>
              <w:t xml:space="preserve"> </w:t>
            </w:r>
            <w:r>
              <w:rPr>
                <w:sz w:val="16"/>
              </w:rPr>
              <w:t>a</w:t>
            </w:r>
            <w:r>
              <w:rPr>
                <w:spacing w:val="-8"/>
                <w:sz w:val="16"/>
              </w:rPr>
              <w:t xml:space="preserve"> </w:t>
            </w:r>
            <w:r>
              <w:rPr>
                <w:sz w:val="16"/>
              </w:rPr>
              <w:t>question.</w:t>
            </w:r>
            <w:r>
              <w:rPr>
                <w:spacing w:val="-21"/>
                <w:sz w:val="16"/>
              </w:rPr>
              <w:t xml:space="preserve"> </w:t>
            </w:r>
            <w:r>
              <w:rPr>
                <w:sz w:val="16"/>
              </w:rPr>
              <w:t>(1-PS4-1)</w:t>
            </w:r>
          </w:p>
          <w:p w:rsidR="009B681C" w:rsidRDefault="00D00604">
            <w:pPr>
              <w:pStyle w:val="TableParagraph"/>
              <w:numPr>
                <w:ilvl w:val="0"/>
                <w:numId w:val="346"/>
              </w:numPr>
              <w:tabs>
                <w:tab w:val="left" w:pos="420"/>
              </w:tabs>
              <w:spacing w:before="1"/>
              <w:rPr>
                <w:sz w:val="15"/>
              </w:rPr>
            </w:pPr>
            <w:r>
              <w:rPr>
                <w:sz w:val="16"/>
              </w:rPr>
              <w:t>Scientists</w:t>
            </w:r>
            <w:r>
              <w:rPr>
                <w:spacing w:val="-1"/>
                <w:sz w:val="16"/>
              </w:rPr>
              <w:t xml:space="preserve"> </w:t>
            </w:r>
            <w:r>
              <w:rPr>
                <w:sz w:val="16"/>
              </w:rPr>
              <w:t>use</w:t>
            </w:r>
            <w:r>
              <w:rPr>
                <w:spacing w:val="-6"/>
                <w:sz w:val="16"/>
              </w:rPr>
              <w:t xml:space="preserve"> </w:t>
            </w:r>
            <w:r>
              <w:rPr>
                <w:sz w:val="16"/>
              </w:rPr>
              <w:t>different</w:t>
            </w:r>
            <w:r>
              <w:rPr>
                <w:spacing w:val="-6"/>
                <w:sz w:val="16"/>
              </w:rPr>
              <w:t xml:space="preserve"> </w:t>
            </w:r>
            <w:r>
              <w:rPr>
                <w:sz w:val="16"/>
              </w:rPr>
              <w:t>ways</w:t>
            </w:r>
            <w:r>
              <w:rPr>
                <w:spacing w:val="-1"/>
                <w:sz w:val="16"/>
              </w:rPr>
              <w:t xml:space="preserve"> </w:t>
            </w:r>
            <w:r>
              <w:rPr>
                <w:sz w:val="16"/>
              </w:rPr>
              <w:t>to</w:t>
            </w:r>
            <w:r>
              <w:rPr>
                <w:spacing w:val="-11"/>
                <w:sz w:val="16"/>
              </w:rPr>
              <w:t xml:space="preserve"> </w:t>
            </w:r>
            <w:r>
              <w:rPr>
                <w:sz w:val="16"/>
              </w:rPr>
              <w:t>study</w:t>
            </w:r>
            <w:r>
              <w:rPr>
                <w:spacing w:val="-12"/>
                <w:sz w:val="16"/>
              </w:rPr>
              <w:t xml:space="preserve"> </w:t>
            </w:r>
            <w:r>
              <w:rPr>
                <w:sz w:val="16"/>
              </w:rPr>
              <w:t>the</w:t>
            </w:r>
            <w:r>
              <w:rPr>
                <w:spacing w:val="-11"/>
                <w:sz w:val="16"/>
              </w:rPr>
              <w:t xml:space="preserve"> </w:t>
            </w:r>
            <w:r>
              <w:rPr>
                <w:sz w:val="16"/>
              </w:rPr>
              <w:t>world.</w:t>
            </w:r>
            <w:r>
              <w:rPr>
                <w:spacing w:val="-21"/>
                <w:sz w:val="16"/>
              </w:rPr>
              <w:t xml:space="preserve"> </w:t>
            </w:r>
            <w:r>
              <w:rPr>
                <w:sz w:val="16"/>
              </w:rPr>
              <w:t>(1-PS4-1)</w:t>
            </w:r>
          </w:p>
        </w:tc>
        <w:tc>
          <w:tcPr>
            <w:tcW w:w="3507" w:type="dxa"/>
          </w:tcPr>
          <w:p w:rsidR="009B681C" w:rsidRDefault="00D00604">
            <w:pPr>
              <w:pStyle w:val="TableParagraph"/>
              <w:spacing w:before="40"/>
              <w:ind w:left="59"/>
              <w:rPr>
                <w:b/>
                <w:sz w:val="16"/>
              </w:rPr>
            </w:pPr>
            <w:r>
              <w:rPr>
                <w:b/>
                <w:sz w:val="16"/>
              </w:rPr>
              <w:t>PS4.A: Wave Properties</w:t>
            </w:r>
          </w:p>
          <w:p w:rsidR="009B681C" w:rsidRDefault="00D00604">
            <w:pPr>
              <w:pStyle w:val="TableParagraph"/>
              <w:numPr>
                <w:ilvl w:val="0"/>
                <w:numId w:val="345"/>
              </w:numPr>
              <w:tabs>
                <w:tab w:val="left" w:pos="361"/>
              </w:tabs>
              <w:spacing w:before="37" w:line="230" w:lineRule="auto"/>
              <w:ind w:right="175"/>
              <w:rPr>
                <w:sz w:val="16"/>
              </w:rPr>
            </w:pPr>
            <w:r>
              <w:rPr>
                <w:sz w:val="16"/>
              </w:rPr>
              <w:t>Sound can make matter vibrate, and vibrating matter can make sound.</w:t>
            </w:r>
            <w:r>
              <w:rPr>
                <w:spacing w:val="-15"/>
                <w:sz w:val="16"/>
              </w:rPr>
              <w:t xml:space="preserve"> </w:t>
            </w:r>
            <w:r>
              <w:rPr>
                <w:sz w:val="16"/>
              </w:rPr>
              <w:t>(1-PS4- 1)</w:t>
            </w:r>
          </w:p>
          <w:p w:rsidR="009B681C" w:rsidRDefault="009B681C">
            <w:pPr>
              <w:pStyle w:val="TableParagraph"/>
              <w:spacing w:before="1"/>
              <w:rPr>
                <w:b/>
                <w:sz w:val="15"/>
              </w:rPr>
            </w:pPr>
          </w:p>
          <w:p w:rsidR="009B681C" w:rsidRDefault="00D00604">
            <w:pPr>
              <w:pStyle w:val="TableParagraph"/>
              <w:spacing w:before="1"/>
              <w:ind w:left="59"/>
              <w:rPr>
                <w:b/>
                <w:sz w:val="16"/>
              </w:rPr>
            </w:pPr>
            <w:r>
              <w:rPr>
                <w:b/>
                <w:sz w:val="16"/>
              </w:rPr>
              <w:t>PS4.B: Electromagnetic Radiation</w:t>
            </w:r>
          </w:p>
          <w:p w:rsidR="009B681C" w:rsidRDefault="00D00604">
            <w:pPr>
              <w:pStyle w:val="TableParagraph"/>
              <w:numPr>
                <w:ilvl w:val="0"/>
                <w:numId w:val="345"/>
              </w:numPr>
              <w:tabs>
                <w:tab w:val="left" w:pos="366"/>
              </w:tabs>
              <w:spacing w:before="35" w:line="232" w:lineRule="auto"/>
              <w:ind w:left="365" w:right="155" w:hanging="186"/>
              <w:jc w:val="both"/>
              <w:rPr>
                <w:sz w:val="16"/>
              </w:rPr>
            </w:pPr>
            <w:r>
              <w:rPr>
                <w:sz w:val="16"/>
              </w:rPr>
              <w:t>Objects can be seen if light is available to illuminate them or if they give off their</w:t>
            </w:r>
            <w:r>
              <w:rPr>
                <w:spacing w:val="-29"/>
                <w:sz w:val="16"/>
              </w:rPr>
              <w:t xml:space="preserve"> </w:t>
            </w:r>
            <w:r>
              <w:rPr>
                <w:sz w:val="16"/>
              </w:rPr>
              <w:t>own light.</w:t>
            </w:r>
            <w:r>
              <w:rPr>
                <w:spacing w:val="-10"/>
                <w:sz w:val="16"/>
              </w:rPr>
              <w:t xml:space="preserve"> </w:t>
            </w:r>
            <w:r>
              <w:rPr>
                <w:sz w:val="16"/>
              </w:rPr>
              <w:t>(1-PS4-2)</w:t>
            </w:r>
          </w:p>
          <w:p w:rsidR="009B681C" w:rsidRDefault="00D00604">
            <w:pPr>
              <w:pStyle w:val="TableParagraph"/>
              <w:numPr>
                <w:ilvl w:val="0"/>
                <w:numId w:val="345"/>
              </w:numPr>
              <w:tabs>
                <w:tab w:val="left" w:pos="366"/>
              </w:tabs>
              <w:spacing w:before="17" w:line="237" w:lineRule="auto"/>
              <w:ind w:left="365" w:right="59" w:hanging="186"/>
              <w:rPr>
                <w:sz w:val="16"/>
              </w:rPr>
            </w:pPr>
            <w:r>
              <w:rPr>
                <w:sz w:val="16"/>
              </w:rPr>
              <w:t>Some materials allow light to pass through them, others allow only some light through and others block all the light and create a dark shadow on any surface beyond them, where the light cannot reach. Mirrors can be used to redirect a light beam. (Boundary: The idea that light travels from place to place is developed through experiences with light sources, mirrors,</w:t>
            </w:r>
            <w:r>
              <w:rPr>
                <w:spacing w:val="-22"/>
                <w:sz w:val="16"/>
              </w:rPr>
              <w:t xml:space="preserve"> </w:t>
            </w:r>
            <w:r>
              <w:rPr>
                <w:sz w:val="16"/>
              </w:rPr>
              <w:t>and shadows, but no attempt is made to discuss the speed of</w:t>
            </w:r>
            <w:r>
              <w:rPr>
                <w:spacing w:val="1"/>
                <w:sz w:val="16"/>
              </w:rPr>
              <w:t xml:space="preserve"> </w:t>
            </w:r>
            <w:r>
              <w:rPr>
                <w:sz w:val="16"/>
              </w:rPr>
              <w:t>light.)(1-PS4-3)</w:t>
            </w:r>
          </w:p>
          <w:p w:rsidR="009B681C" w:rsidRDefault="009B681C">
            <w:pPr>
              <w:pStyle w:val="TableParagraph"/>
              <w:spacing w:before="3"/>
              <w:rPr>
                <w:b/>
                <w:sz w:val="15"/>
              </w:rPr>
            </w:pPr>
          </w:p>
          <w:p w:rsidR="009B681C" w:rsidRDefault="00D00604">
            <w:pPr>
              <w:pStyle w:val="TableParagraph"/>
              <w:ind w:left="59" w:right="573"/>
              <w:rPr>
                <w:b/>
                <w:sz w:val="16"/>
              </w:rPr>
            </w:pPr>
            <w:r>
              <w:rPr>
                <w:b/>
                <w:sz w:val="16"/>
              </w:rPr>
              <w:t>PS4.C: Information Technologies and Instrumentation</w:t>
            </w:r>
          </w:p>
          <w:p w:rsidR="009B681C" w:rsidRDefault="00D00604">
            <w:pPr>
              <w:pStyle w:val="TableParagraph"/>
              <w:numPr>
                <w:ilvl w:val="0"/>
                <w:numId w:val="345"/>
              </w:numPr>
              <w:tabs>
                <w:tab w:val="left" w:pos="366"/>
              </w:tabs>
              <w:spacing w:before="38" w:line="230" w:lineRule="auto"/>
              <w:ind w:left="365" w:right="104" w:hanging="186"/>
              <w:rPr>
                <w:sz w:val="16"/>
              </w:rPr>
            </w:pPr>
            <w:r>
              <w:rPr>
                <w:sz w:val="16"/>
              </w:rPr>
              <w:t xml:space="preserve">People also use a variety of devices to communicate (send and receive information) </w:t>
            </w:r>
            <w:r>
              <w:rPr>
                <w:spacing w:val="-3"/>
                <w:sz w:val="16"/>
              </w:rPr>
              <w:t xml:space="preserve">over </w:t>
            </w:r>
            <w:r>
              <w:rPr>
                <w:sz w:val="16"/>
              </w:rPr>
              <w:t>long distances.</w:t>
            </w:r>
            <w:r>
              <w:rPr>
                <w:spacing w:val="-26"/>
                <w:sz w:val="16"/>
              </w:rPr>
              <w:t xml:space="preserve"> </w:t>
            </w:r>
            <w:r>
              <w:rPr>
                <w:sz w:val="16"/>
              </w:rPr>
              <w:t>(1-PS4-4)</w:t>
            </w:r>
          </w:p>
        </w:tc>
        <w:tc>
          <w:tcPr>
            <w:tcW w:w="2696" w:type="dxa"/>
          </w:tcPr>
          <w:p w:rsidR="009B681C" w:rsidRDefault="00D00604">
            <w:pPr>
              <w:pStyle w:val="TableParagraph"/>
              <w:spacing w:before="40"/>
              <w:ind w:left="54"/>
              <w:rPr>
                <w:b/>
                <w:sz w:val="16"/>
              </w:rPr>
            </w:pPr>
            <w:r>
              <w:rPr>
                <w:b/>
                <w:sz w:val="16"/>
              </w:rPr>
              <w:t>Cause and Effect</w:t>
            </w:r>
          </w:p>
          <w:p w:rsidR="009B681C" w:rsidRDefault="00D00604">
            <w:pPr>
              <w:pStyle w:val="TableParagraph"/>
              <w:numPr>
                <w:ilvl w:val="0"/>
                <w:numId w:val="344"/>
              </w:numPr>
              <w:tabs>
                <w:tab w:val="left" w:pos="329"/>
              </w:tabs>
              <w:spacing w:before="34" w:line="235" w:lineRule="auto"/>
              <w:ind w:right="85"/>
              <w:rPr>
                <w:sz w:val="16"/>
              </w:rPr>
            </w:pPr>
            <w:r>
              <w:rPr>
                <w:sz w:val="16"/>
              </w:rPr>
              <w:t>Simple tests can be designed</w:t>
            </w:r>
            <w:r>
              <w:rPr>
                <w:spacing w:val="-15"/>
                <w:sz w:val="16"/>
              </w:rPr>
              <w:t xml:space="preserve"> </w:t>
            </w:r>
            <w:r>
              <w:rPr>
                <w:spacing w:val="1"/>
                <w:sz w:val="16"/>
              </w:rPr>
              <w:t xml:space="preserve">to </w:t>
            </w:r>
            <w:r>
              <w:rPr>
                <w:sz w:val="16"/>
              </w:rPr>
              <w:t>gather evidence to support or refute student ideas about causes. (1-PS4-1),(1-PS4-2),(1- PS4-3)</w:t>
            </w:r>
          </w:p>
          <w:p w:rsidR="009B681C" w:rsidRDefault="00D00604">
            <w:pPr>
              <w:pStyle w:val="TableParagraph"/>
              <w:spacing w:line="179" w:lineRule="exact"/>
              <w:ind w:left="68"/>
              <w:rPr>
                <w:b/>
                <w:sz w:val="16"/>
              </w:rPr>
            </w:pPr>
            <w:r>
              <w:rPr>
                <w:b/>
                <w:sz w:val="16"/>
              </w:rPr>
              <w:t>------------------------------------------------</w:t>
            </w:r>
          </w:p>
          <w:p w:rsidR="009B681C" w:rsidRDefault="00D00604">
            <w:pPr>
              <w:pStyle w:val="TableParagraph"/>
              <w:spacing w:before="1"/>
              <w:ind w:left="6"/>
              <w:jc w:val="center"/>
              <w:rPr>
                <w:b/>
                <w:sz w:val="16"/>
              </w:rPr>
            </w:pPr>
            <w:r>
              <w:rPr>
                <w:b/>
                <w:w w:val="99"/>
                <w:sz w:val="16"/>
              </w:rPr>
              <w:t>-</w:t>
            </w:r>
          </w:p>
          <w:p w:rsidR="009B681C" w:rsidRDefault="00D00604">
            <w:pPr>
              <w:pStyle w:val="TableParagraph"/>
              <w:spacing w:before="3" w:line="237" w:lineRule="auto"/>
              <w:ind w:left="108" w:right="108" w:firstLine="2"/>
              <w:jc w:val="center"/>
              <w:rPr>
                <w:b/>
                <w:sz w:val="16"/>
              </w:rPr>
            </w:pPr>
            <w:r>
              <w:rPr>
                <w:b/>
                <w:sz w:val="16"/>
              </w:rPr>
              <w:t>Connections to Engineering, Technology, and Applications</w:t>
            </w:r>
            <w:r>
              <w:rPr>
                <w:b/>
                <w:spacing w:val="-15"/>
                <w:sz w:val="16"/>
              </w:rPr>
              <w:t xml:space="preserve"> </w:t>
            </w:r>
            <w:r>
              <w:rPr>
                <w:b/>
                <w:sz w:val="16"/>
              </w:rPr>
              <w:t>of Science</w:t>
            </w:r>
          </w:p>
          <w:p w:rsidR="009B681C" w:rsidRDefault="009B681C">
            <w:pPr>
              <w:pStyle w:val="TableParagraph"/>
              <w:spacing w:before="4"/>
              <w:rPr>
                <w:b/>
                <w:sz w:val="16"/>
              </w:rPr>
            </w:pPr>
          </w:p>
          <w:p w:rsidR="009B681C" w:rsidRDefault="00D00604">
            <w:pPr>
              <w:pStyle w:val="TableParagraph"/>
              <w:spacing w:before="1" w:line="237" w:lineRule="auto"/>
              <w:ind w:left="54" w:right="336"/>
              <w:rPr>
                <w:b/>
                <w:sz w:val="16"/>
              </w:rPr>
            </w:pPr>
            <w:r>
              <w:rPr>
                <w:b/>
                <w:sz w:val="16"/>
              </w:rPr>
              <w:t>Influence of Engineering, Technology, and Science, on Society and the Natural World</w:t>
            </w:r>
          </w:p>
          <w:p w:rsidR="009B681C" w:rsidRDefault="00D00604">
            <w:pPr>
              <w:pStyle w:val="TableParagraph"/>
              <w:numPr>
                <w:ilvl w:val="0"/>
                <w:numId w:val="344"/>
              </w:numPr>
              <w:tabs>
                <w:tab w:val="left" w:pos="329"/>
              </w:tabs>
              <w:spacing w:before="30" w:line="235" w:lineRule="auto"/>
              <w:ind w:right="120"/>
              <w:rPr>
                <w:sz w:val="16"/>
              </w:rPr>
            </w:pPr>
            <w:r>
              <w:rPr>
                <w:sz w:val="16"/>
              </w:rPr>
              <w:t>People depend on various technologies in their lives; human life would be very different without technology. (1- PS4-4)</w:t>
            </w:r>
          </w:p>
        </w:tc>
      </w:tr>
      <w:tr w:rsidR="009B681C">
        <w:trPr>
          <w:trHeight w:val="299"/>
        </w:trPr>
        <w:tc>
          <w:tcPr>
            <w:tcW w:w="10800" w:type="dxa"/>
            <w:gridSpan w:val="3"/>
          </w:tcPr>
          <w:p w:rsidR="009B681C" w:rsidRDefault="00D00604">
            <w:pPr>
              <w:pStyle w:val="TableParagraph"/>
              <w:spacing w:before="50"/>
              <w:ind w:left="55"/>
              <w:rPr>
                <w:sz w:val="16"/>
              </w:rPr>
            </w:pPr>
            <w:r>
              <w:rPr>
                <w:i/>
                <w:sz w:val="16"/>
              </w:rPr>
              <w:t xml:space="preserve">Connections to other DCIs in first grade: </w:t>
            </w:r>
            <w:r>
              <w:rPr>
                <w:sz w:val="16"/>
              </w:rPr>
              <w:t>N/A</w:t>
            </w:r>
          </w:p>
        </w:tc>
      </w:tr>
      <w:tr w:rsidR="009B681C">
        <w:trPr>
          <w:trHeight w:val="480"/>
        </w:trPr>
        <w:tc>
          <w:tcPr>
            <w:tcW w:w="10800" w:type="dxa"/>
            <w:gridSpan w:val="3"/>
          </w:tcPr>
          <w:p w:rsidR="009B681C" w:rsidRDefault="00D00604">
            <w:pPr>
              <w:pStyle w:val="TableParagraph"/>
              <w:spacing w:before="40"/>
              <w:ind w:left="55"/>
              <w:rPr>
                <w:sz w:val="16"/>
              </w:rPr>
            </w:pPr>
            <w:r>
              <w:rPr>
                <w:i/>
                <w:sz w:val="16"/>
              </w:rPr>
              <w:t xml:space="preserve">Articulation of DCIs across grade-levels: </w:t>
            </w:r>
            <w:r>
              <w:rPr>
                <w:b/>
                <w:sz w:val="16"/>
              </w:rPr>
              <w:t xml:space="preserve">K.ETS1.A </w:t>
            </w:r>
            <w:r>
              <w:rPr>
                <w:sz w:val="16"/>
              </w:rPr>
              <w:t xml:space="preserve">(1-PS4-4); </w:t>
            </w:r>
            <w:r>
              <w:rPr>
                <w:b/>
                <w:sz w:val="16"/>
              </w:rPr>
              <w:t xml:space="preserve">2.PS1.A </w:t>
            </w:r>
            <w:r>
              <w:rPr>
                <w:sz w:val="16"/>
              </w:rPr>
              <w:t xml:space="preserve">(1-PS4-3); </w:t>
            </w:r>
            <w:r>
              <w:rPr>
                <w:b/>
                <w:sz w:val="16"/>
              </w:rPr>
              <w:t xml:space="preserve">2.ETS1.B </w:t>
            </w:r>
            <w:r>
              <w:rPr>
                <w:sz w:val="16"/>
              </w:rPr>
              <w:t xml:space="preserve">(1-PS4-4); </w:t>
            </w:r>
            <w:r>
              <w:rPr>
                <w:b/>
                <w:sz w:val="16"/>
              </w:rPr>
              <w:t xml:space="preserve">4.PS4.C </w:t>
            </w:r>
            <w:r>
              <w:rPr>
                <w:sz w:val="16"/>
              </w:rPr>
              <w:t xml:space="preserve">(1-PS4-4); </w:t>
            </w:r>
            <w:r>
              <w:rPr>
                <w:b/>
                <w:sz w:val="16"/>
              </w:rPr>
              <w:t xml:space="preserve">4.PS4.B </w:t>
            </w:r>
            <w:r>
              <w:rPr>
                <w:sz w:val="16"/>
              </w:rPr>
              <w:t>(1-PS4-2);</w:t>
            </w:r>
          </w:p>
          <w:p w:rsidR="009B681C" w:rsidRDefault="00D00604">
            <w:pPr>
              <w:pStyle w:val="TableParagraph"/>
              <w:spacing w:before="1"/>
              <w:ind w:left="55"/>
              <w:rPr>
                <w:sz w:val="16"/>
              </w:rPr>
            </w:pPr>
            <w:r>
              <w:rPr>
                <w:b/>
                <w:sz w:val="16"/>
              </w:rPr>
              <w:t xml:space="preserve">4.ETS1.A </w:t>
            </w:r>
            <w:r>
              <w:rPr>
                <w:sz w:val="16"/>
              </w:rPr>
              <w:t>(1-PS4-4)</w:t>
            </w:r>
          </w:p>
        </w:tc>
      </w:tr>
    </w:tbl>
    <w:p w:rsidR="009B681C" w:rsidRDefault="00D00604">
      <w:pPr>
        <w:spacing w:before="153"/>
        <w:ind w:left="84" w:right="38"/>
        <w:jc w:val="center"/>
        <w:rPr>
          <w:sz w:val="14"/>
        </w:rPr>
      </w:pPr>
      <w:r>
        <w:rPr>
          <w:sz w:val="14"/>
        </w:rPr>
        <w:t>*The performance expectations marked with an asterisk integrate traditional science content with engineering through a Practice or Disciplinary Core Idea.</w:t>
      </w:r>
    </w:p>
    <w:p w:rsidR="009B681C" w:rsidRDefault="00D00604">
      <w:pPr>
        <w:spacing w:before="4" w:line="160" w:lineRule="exact"/>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spacing w:line="160" w:lineRule="exact"/>
        <w:ind w:left="89" w:right="38"/>
        <w:jc w:val="center"/>
        <w:rPr>
          <w:sz w:val="14"/>
        </w:rPr>
      </w:pPr>
      <w:r>
        <w:rPr>
          <w:sz w:val="14"/>
        </w:rPr>
        <w:t>Integrated and reprinted with permission from the National Academy of Sciences.</w:t>
      </w:r>
    </w:p>
    <w:p w:rsidR="009B681C" w:rsidRDefault="009B681C">
      <w:pPr>
        <w:spacing w:line="160" w:lineRule="exact"/>
        <w:jc w:val="center"/>
        <w:rPr>
          <w:sz w:val="14"/>
        </w:rPr>
        <w:sectPr w:rsidR="009B681C">
          <w:pgSz w:w="12240" w:h="15840"/>
          <w:pgMar w:top="940" w:right="140" w:bottom="700" w:left="80" w:header="725" w:footer="508" w:gutter="0"/>
          <w:cols w:space="720"/>
        </w:sectPr>
      </w:pPr>
    </w:p>
    <w:p w:rsidR="009B681C" w:rsidRDefault="009B681C">
      <w:pPr>
        <w:pStyle w:val="BodyText"/>
        <w:spacing w:before="3"/>
        <w:rPr>
          <w:sz w:val="24"/>
        </w:rPr>
      </w:pPr>
    </w:p>
    <w:p w:rsidR="009B681C" w:rsidRDefault="00D00604">
      <w:pPr>
        <w:pStyle w:val="Heading2"/>
        <w:numPr>
          <w:ilvl w:val="0"/>
          <w:numId w:val="343"/>
        </w:numPr>
        <w:tabs>
          <w:tab w:val="left" w:pos="3037"/>
        </w:tabs>
        <w:ind w:hanging="315"/>
        <w:jc w:val="left"/>
      </w:pPr>
      <w:bookmarkStart w:id="29" w:name="1._Structure,_Function,_and_Information_"/>
      <w:bookmarkEnd w:id="29"/>
      <w:r>
        <w:t>Structure, Function, and Information</w:t>
      </w:r>
      <w:r>
        <w:rPr>
          <w:spacing w:val="-25"/>
        </w:rPr>
        <w:t xml:space="preserve"> </w:t>
      </w:r>
      <w:r>
        <w:t>Processing</w:t>
      </w:r>
    </w:p>
    <w:p w:rsidR="009B681C" w:rsidRDefault="009B681C">
      <w:pPr>
        <w:pStyle w:val="BodyText"/>
        <w:spacing w:before="1"/>
        <w:rPr>
          <w:b/>
          <w:sz w:val="23"/>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7"/>
        <w:gridCol w:w="4362"/>
        <w:gridCol w:w="2371"/>
      </w:tblGrid>
      <w:tr w:rsidR="009B681C">
        <w:trPr>
          <w:trHeight w:val="325"/>
        </w:trPr>
        <w:tc>
          <w:tcPr>
            <w:tcW w:w="10800" w:type="dxa"/>
            <w:gridSpan w:val="3"/>
            <w:shd w:val="clear" w:color="auto" w:fill="EFEFEF"/>
          </w:tcPr>
          <w:p w:rsidR="009B681C" w:rsidRDefault="00D00604">
            <w:pPr>
              <w:pStyle w:val="TableParagraph"/>
              <w:spacing w:before="41"/>
              <w:ind w:left="55"/>
              <w:rPr>
                <w:b/>
                <w:sz w:val="18"/>
              </w:rPr>
            </w:pPr>
            <w:r>
              <w:rPr>
                <w:b/>
                <w:sz w:val="18"/>
              </w:rPr>
              <w:t>1. Structure, Function, and Information Processing</w:t>
            </w:r>
          </w:p>
        </w:tc>
      </w:tr>
      <w:tr w:rsidR="009B681C">
        <w:trPr>
          <w:trHeight w:val="2486"/>
        </w:trPr>
        <w:tc>
          <w:tcPr>
            <w:tcW w:w="10800" w:type="dxa"/>
            <w:gridSpan w:val="3"/>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spacing w:before="3" w:line="242" w:lineRule="auto"/>
              <w:ind w:left="960" w:right="279" w:hanging="905"/>
              <w:jc w:val="both"/>
              <w:rPr>
                <w:sz w:val="14"/>
              </w:rPr>
            </w:pPr>
            <w:r>
              <w:rPr>
                <w:b/>
                <w:spacing w:val="-4"/>
                <w:sz w:val="18"/>
              </w:rPr>
              <w:t xml:space="preserve">1-LS1-1. </w:t>
            </w:r>
            <w:r>
              <w:rPr>
                <w:b/>
                <w:sz w:val="18"/>
              </w:rPr>
              <w:t>Use</w:t>
            </w:r>
            <w:r>
              <w:rPr>
                <w:b/>
                <w:spacing w:val="-1"/>
                <w:sz w:val="18"/>
              </w:rPr>
              <w:t xml:space="preserve"> </w:t>
            </w:r>
            <w:r>
              <w:rPr>
                <w:b/>
                <w:sz w:val="18"/>
              </w:rPr>
              <w:t>materials</w:t>
            </w:r>
            <w:r>
              <w:rPr>
                <w:b/>
                <w:spacing w:val="-6"/>
                <w:sz w:val="18"/>
              </w:rPr>
              <w:t xml:space="preserve"> </w:t>
            </w:r>
            <w:r>
              <w:rPr>
                <w:b/>
                <w:sz w:val="18"/>
              </w:rPr>
              <w:t>to</w:t>
            </w:r>
            <w:r>
              <w:rPr>
                <w:b/>
                <w:spacing w:val="-1"/>
                <w:sz w:val="18"/>
              </w:rPr>
              <w:t xml:space="preserve"> </w:t>
            </w:r>
            <w:r>
              <w:rPr>
                <w:b/>
                <w:sz w:val="18"/>
              </w:rPr>
              <w:t>design</w:t>
            </w:r>
            <w:r>
              <w:rPr>
                <w:b/>
                <w:spacing w:val="-6"/>
                <w:sz w:val="18"/>
              </w:rPr>
              <w:t xml:space="preserve"> </w:t>
            </w:r>
            <w:r>
              <w:rPr>
                <w:b/>
                <w:sz w:val="18"/>
              </w:rPr>
              <w:t>a</w:t>
            </w:r>
            <w:r>
              <w:rPr>
                <w:b/>
                <w:spacing w:val="-2"/>
                <w:sz w:val="18"/>
              </w:rPr>
              <w:t xml:space="preserve"> </w:t>
            </w:r>
            <w:r>
              <w:rPr>
                <w:b/>
                <w:sz w:val="18"/>
              </w:rPr>
              <w:t>solution</w:t>
            </w:r>
            <w:r>
              <w:rPr>
                <w:b/>
                <w:spacing w:val="-6"/>
                <w:sz w:val="18"/>
              </w:rPr>
              <w:t xml:space="preserve"> </w:t>
            </w:r>
            <w:r>
              <w:rPr>
                <w:b/>
                <w:sz w:val="18"/>
              </w:rPr>
              <w:t>to</w:t>
            </w:r>
            <w:r>
              <w:rPr>
                <w:b/>
                <w:spacing w:val="-6"/>
                <w:sz w:val="18"/>
              </w:rPr>
              <w:t xml:space="preserve"> </w:t>
            </w:r>
            <w:r>
              <w:rPr>
                <w:b/>
                <w:sz w:val="18"/>
              </w:rPr>
              <w:t>a</w:t>
            </w:r>
            <w:r>
              <w:rPr>
                <w:b/>
                <w:spacing w:val="2"/>
                <w:sz w:val="18"/>
              </w:rPr>
              <w:t xml:space="preserve"> </w:t>
            </w:r>
            <w:r>
              <w:rPr>
                <w:b/>
                <w:sz w:val="18"/>
              </w:rPr>
              <w:t>human</w:t>
            </w:r>
            <w:r>
              <w:rPr>
                <w:b/>
                <w:spacing w:val="-6"/>
                <w:sz w:val="18"/>
              </w:rPr>
              <w:t xml:space="preserve"> </w:t>
            </w:r>
            <w:r>
              <w:rPr>
                <w:b/>
                <w:sz w:val="18"/>
              </w:rPr>
              <w:t>problem</w:t>
            </w:r>
            <w:r>
              <w:rPr>
                <w:b/>
                <w:spacing w:val="3"/>
                <w:sz w:val="18"/>
              </w:rPr>
              <w:t xml:space="preserve"> </w:t>
            </w:r>
            <w:r>
              <w:rPr>
                <w:b/>
                <w:sz w:val="18"/>
              </w:rPr>
              <w:t>by</w:t>
            </w:r>
            <w:r>
              <w:rPr>
                <w:b/>
                <w:spacing w:val="-17"/>
                <w:sz w:val="18"/>
              </w:rPr>
              <w:t xml:space="preserve"> </w:t>
            </w:r>
            <w:r>
              <w:rPr>
                <w:b/>
                <w:sz w:val="18"/>
              </w:rPr>
              <w:t>mimicking</w:t>
            </w:r>
            <w:r>
              <w:rPr>
                <w:b/>
                <w:spacing w:val="-1"/>
                <w:sz w:val="18"/>
              </w:rPr>
              <w:t xml:space="preserve"> </w:t>
            </w:r>
            <w:r>
              <w:rPr>
                <w:b/>
                <w:spacing w:val="-4"/>
                <w:sz w:val="18"/>
              </w:rPr>
              <w:t>how</w:t>
            </w:r>
            <w:r>
              <w:rPr>
                <w:b/>
                <w:spacing w:val="-2"/>
                <w:sz w:val="18"/>
              </w:rPr>
              <w:t xml:space="preserve"> </w:t>
            </w:r>
            <w:r>
              <w:rPr>
                <w:b/>
                <w:sz w:val="18"/>
              </w:rPr>
              <w:t>plants</w:t>
            </w:r>
            <w:r>
              <w:rPr>
                <w:b/>
                <w:spacing w:val="-11"/>
                <w:sz w:val="18"/>
              </w:rPr>
              <w:t xml:space="preserve"> </w:t>
            </w:r>
            <w:r>
              <w:rPr>
                <w:b/>
                <w:spacing w:val="-3"/>
                <w:sz w:val="18"/>
              </w:rPr>
              <w:t>and/or</w:t>
            </w:r>
            <w:r>
              <w:rPr>
                <w:b/>
                <w:spacing w:val="-16"/>
                <w:sz w:val="18"/>
              </w:rPr>
              <w:t xml:space="preserve"> </w:t>
            </w:r>
            <w:r>
              <w:rPr>
                <w:b/>
                <w:sz w:val="18"/>
              </w:rPr>
              <w:t>animals</w:t>
            </w:r>
            <w:r>
              <w:rPr>
                <w:b/>
                <w:spacing w:val="-1"/>
                <w:sz w:val="18"/>
              </w:rPr>
              <w:t xml:space="preserve"> </w:t>
            </w:r>
            <w:r>
              <w:rPr>
                <w:b/>
                <w:sz w:val="18"/>
              </w:rPr>
              <w:t>use</w:t>
            </w:r>
            <w:r>
              <w:rPr>
                <w:b/>
                <w:spacing w:val="-2"/>
                <w:sz w:val="18"/>
              </w:rPr>
              <w:t xml:space="preserve"> </w:t>
            </w:r>
            <w:r>
              <w:rPr>
                <w:b/>
                <w:sz w:val="18"/>
              </w:rPr>
              <w:t>their</w:t>
            </w:r>
            <w:r>
              <w:rPr>
                <w:b/>
                <w:spacing w:val="-5"/>
                <w:sz w:val="18"/>
              </w:rPr>
              <w:t xml:space="preserve"> </w:t>
            </w:r>
            <w:r>
              <w:rPr>
                <w:b/>
                <w:sz w:val="18"/>
              </w:rPr>
              <w:t xml:space="preserve">external parts to </w:t>
            </w:r>
            <w:r>
              <w:rPr>
                <w:b/>
                <w:spacing w:val="-3"/>
                <w:sz w:val="18"/>
              </w:rPr>
              <w:t xml:space="preserve">help </w:t>
            </w:r>
            <w:r>
              <w:rPr>
                <w:b/>
                <w:sz w:val="18"/>
              </w:rPr>
              <w:t xml:space="preserve">them </w:t>
            </w:r>
            <w:r>
              <w:rPr>
                <w:b/>
                <w:spacing w:val="-4"/>
                <w:sz w:val="18"/>
              </w:rPr>
              <w:t xml:space="preserve">survive, </w:t>
            </w:r>
            <w:r>
              <w:rPr>
                <w:b/>
                <w:sz w:val="18"/>
              </w:rPr>
              <w:t xml:space="preserve">grow, and meet </w:t>
            </w:r>
            <w:r>
              <w:rPr>
                <w:b/>
                <w:spacing w:val="-3"/>
                <w:sz w:val="18"/>
              </w:rPr>
              <w:t xml:space="preserve">their </w:t>
            </w:r>
            <w:r>
              <w:rPr>
                <w:b/>
                <w:sz w:val="18"/>
              </w:rPr>
              <w:t xml:space="preserve">needs.* </w:t>
            </w:r>
            <w:r>
              <w:rPr>
                <w:spacing w:val="-5"/>
                <w:sz w:val="14"/>
              </w:rPr>
              <w:t xml:space="preserve">[Clarification </w:t>
            </w:r>
            <w:r>
              <w:rPr>
                <w:sz w:val="14"/>
              </w:rPr>
              <w:t xml:space="preserve">Statement: Examples of human problems that can be solved </w:t>
            </w:r>
            <w:r>
              <w:rPr>
                <w:spacing w:val="2"/>
                <w:sz w:val="14"/>
              </w:rPr>
              <w:t xml:space="preserve">by </w:t>
            </w:r>
            <w:r>
              <w:rPr>
                <w:spacing w:val="-3"/>
                <w:sz w:val="14"/>
              </w:rPr>
              <w:t>mimicking</w:t>
            </w:r>
            <w:r>
              <w:rPr>
                <w:spacing w:val="-14"/>
                <w:sz w:val="14"/>
              </w:rPr>
              <w:t xml:space="preserve"> </w:t>
            </w:r>
            <w:r>
              <w:rPr>
                <w:spacing w:val="-5"/>
                <w:sz w:val="14"/>
              </w:rPr>
              <w:t>plant</w:t>
            </w:r>
            <w:r>
              <w:rPr>
                <w:spacing w:val="-15"/>
                <w:sz w:val="14"/>
              </w:rPr>
              <w:t xml:space="preserve"> </w:t>
            </w:r>
            <w:r>
              <w:rPr>
                <w:sz w:val="14"/>
              </w:rPr>
              <w:t>or</w:t>
            </w:r>
            <w:r>
              <w:rPr>
                <w:spacing w:val="-13"/>
                <w:sz w:val="14"/>
              </w:rPr>
              <w:t xml:space="preserve"> </w:t>
            </w:r>
            <w:r>
              <w:rPr>
                <w:spacing w:val="-4"/>
                <w:sz w:val="14"/>
              </w:rPr>
              <w:t>animal</w:t>
            </w:r>
            <w:r>
              <w:rPr>
                <w:spacing w:val="-17"/>
                <w:sz w:val="14"/>
              </w:rPr>
              <w:t xml:space="preserve"> </w:t>
            </w:r>
            <w:r>
              <w:rPr>
                <w:spacing w:val="-4"/>
                <w:sz w:val="14"/>
              </w:rPr>
              <w:t>solutions</w:t>
            </w:r>
            <w:r>
              <w:rPr>
                <w:spacing w:val="-16"/>
                <w:sz w:val="14"/>
              </w:rPr>
              <w:t xml:space="preserve"> </w:t>
            </w:r>
            <w:r>
              <w:rPr>
                <w:sz w:val="14"/>
              </w:rPr>
              <w:t>could</w:t>
            </w:r>
            <w:r>
              <w:rPr>
                <w:spacing w:val="-10"/>
                <w:sz w:val="14"/>
              </w:rPr>
              <w:t xml:space="preserve"> </w:t>
            </w:r>
            <w:r>
              <w:rPr>
                <w:sz w:val="14"/>
              </w:rPr>
              <w:t>include</w:t>
            </w:r>
            <w:r>
              <w:rPr>
                <w:spacing w:val="-13"/>
                <w:sz w:val="14"/>
              </w:rPr>
              <w:t xml:space="preserve"> </w:t>
            </w:r>
            <w:r>
              <w:rPr>
                <w:sz w:val="14"/>
              </w:rPr>
              <w:t>designing</w:t>
            </w:r>
            <w:r>
              <w:rPr>
                <w:spacing w:val="-14"/>
                <w:sz w:val="14"/>
              </w:rPr>
              <w:t xml:space="preserve"> </w:t>
            </w:r>
            <w:r>
              <w:rPr>
                <w:sz w:val="14"/>
              </w:rPr>
              <w:t>clothing</w:t>
            </w:r>
            <w:r>
              <w:rPr>
                <w:spacing w:val="-9"/>
                <w:sz w:val="14"/>
              </w:rPr>
              <w:t xml:space="preserve"> </w:t>
            </w:r>
            <w:r>
              <w:rPr>
                <w:sz w:val="14"/>
              </w:rPr>
              <w:t>or</w:t>
            </w:r>
            <w:r>
              <w:rPr>
                <w:spacing w:val="-13"/>
                <w:sz w:val="14"/>
              </w:rPr>
              <w:t xml:space="preserve"> </w:t>
            </w:r>
            <w:r>
              <w:rPr>
                <w:spacing w:val="-3"/>
                <w:sz w:val="14"/>
              </w:rPr>
              <w:t>equipment</w:t>
            </w:r>
            <w:r>
              <w:rPr>
                <w:spacing w:val="-20"/>
                <w:sz w:val="14"/>
              </w:rPr>
              <w:t xml:space="preserve"> </w:t>
            </w:r>
            <w:r>
              <w:rPr>
                <w:sz w:val="14"/>
              </w:rPr>
              <w:t>to</w:t>
            </w:r>
            <w:r>
              <w:rPr>
                <w:spacing w:val="-19"/>
                <w:sz w:val="14"/>
              </w:rPr>
              <w:t xml:space="preserve"> </w:t>
            </w:r>
            <w:r>
              <w:rPr>
                <w:sz w:val="14"/>
              </w:rPr>
              <w:t>protect</w:t>
            </w:r>
            <w:r>
              <w:rPr>
                <w:spacing w:val="-11"/>
                <w:sz w:val="14"/>
              </w:rPr>
              <w:t xml:space="preserve"> </w:t>
            </w:r>
            <w:r>
              <w:rPr>
                <w:sz w:val="14"/>
              </w:rPr>
              <w:t>bicyclists</w:t>
            </w:r>
            <w:r>
              <w:rPr>
                <w:spacing w:val="-12"/>
                <w:sz w:val="14"/>
              </w:rPr>
              <w:t xml:space="preserve"> </w:t>
            </w:r>
            <w:r>
              <w:rPr>
                <w:sz w:val="14"/>
              </w:rPr>
              <w:t>by</w:t>
            </w:r>
            <w:r>
              <w:rPr>
                <w:spacing w:val="-21"/>
                <w:sz w:val="14"/>
              </w:rPr>
              <w:t xml:space="preserve"> </w:t>
            </w:r>
            <w:r>
              <w:rPr>
                <w:sz w:val="14"/>
              </w:rPr>
              <w:t>mimicking</w:t>
            </w:r>
            <w:r>
              <w:rPr>
                <w:spacing w:val="-13"/>
                <w:sz w:val="14"/>
              </w:rPr>
              <w:t xml:space="preserve"> </w:t>
            </w:r>
            <w:r>
              <w:rPr>
                <w:sz w:val="14"/>
              </w:rPr>
              <w:t>turtle</w:t>
            </w:r>
            <w:r>
              <w:rPr>
                <w:spacing w:val="-14"/>
                <w:sz w:val="14"/>
              </w:rPr>
              <w:t xml:space="preserve"> </w:t>
            </w:r>
            <w:r>
              <w:rPr>
                <w:sz w:val="14"/>
              </w:rPr>
              <w:t>shells,</w:t>
            </w:r>
            <w:r>
              <w:rPr>
                <w:spacing w:val="-11"/>
                <w:sz w:val="14"/>
              </w:rPr>
              <w:t xml:space="preserve"> </w:t>
            </w:r>
            <w:r>
              <w:rPr>
                <w:sz w:val="14"/>
              </w:rPr>
              <w:t>acorn</w:t>
            </w:r>
            <w:r>
              <w:rPr>
                <w:spacing w:val="-10"/>
                <w:sz w:val="14"/>
              </w:rPr>
              <w:t xml:space="preserve"> </w:t>
            </w:r>
            <w:r>
              <w:rPr>
                <w:sz w:val="14"/>
              </w:rPr>
              <w:t>shells,</w:t>
            </w:r>
            <w:r>
              <w:rPr>
                <w:spacing w:val="-6"/>
                <w:sz w:val="14"/>
              </w:rPr>
              <w:t xml:space="preserve"> </w:t>
            </w:r>
            <w:r>
              <w:rPr>
                <w:sz w:val="14"/>
              </w:rPr>
              <w:t>and</w:t>
            </w:r>
            <w:r>
              <w:rPr>
                <w:spacing w:val="-10"/>
                <w:sz w:val="14"/>
              </w:rPr>
              <w:t xml:space="preserve"> </w:t>
            </w:r>
            <w:r>
              <w:rPr>
                <w:spacing w:val="-4"/>
                <w:sz w:val="14"/>
              </w:rPr>
              <w:t>animal</w:t>
            </w:r>
            <w:r>
              <w:rPr>
                <w:spacing w:val="-8"/>
                <w:sz w:val="14"/>
              </w:rPr>
              <w:t xml:space="preserve"> </w:t>
            </w:r>
            <w:r>
              <w:rPr>
                <w:sz w:val="14"/>
              </w:rPr>
              <w:t xml:space="preserve">scales; </w:t>
            </w:r>
            <w:r>
              <w:rPr>
                <w:spacing w:val="-5"/>
                <w:sz w:val="14"/>
              </w:rPr>
              <w:t>stabilizing</w:t>
            </w:r>
            <w:r>
              <w:rPr>
                <w:spacing w:val="-23"/>
                <w:sz w:val="14"/>
              </w:rPr>
              <w:t xml:space="preserve"> </w:t>
            </w:r>
            <w:r>
              <w:rPr>
                <w:sz w:val="14"/>
              </w:rPr>
              <w:t>structures</w:t>
            </w:r>
            <w:r>
              <w:rPr>
                <w:spacing w:val="-16"/>
                <w:sz w:val="14"/>
              </w:rPr>
              <w:t xml:space="preserve"> </w:t>
            </w:r>
            <w:r>
              <w:rPr>
                <w:sz w:val="14"/>
              </w:rPr>
              <w:t>by</w:t>
            </w:r>
            <w:r>
              <w:rPr>
                <w:spacing w:val="-20"/>
                <w:sz w:val="14"/>
              </w:rPr>
              <w:t xml:space="preserve"> </w:t>
            </w:r>
            <w:r>
              <w:rPr>
                <w:sz w:val="14"/>
              </w:rPr>
              <w:t>mimicking</w:t>
            </w:r>
            <w:r>
              <w:rPr>
                <w:spacing w:val="-14"/>
                <w:sz w:val="14"/>
              </w:rPr>
              <w:t xml:space="preserve"> </w:t>
            </w:r>
            <w:r>
              <w:rPr>
                <w:sz w:val="14"/>
              </w:rPr>
              <w:t>animal</w:t>
            </w:r>
            <w:r>
              <w:rPr>
                <w:spacing w:val="-16"/>
                <w:sz w:val="14"/>
              </w:rPr>
              <w:t xml:space="preserve"> </w:t>
            </w:r>
            <w:r>
              <w:rPr>
                <w:sz w:val="14"/>
              </w:rPr>
              <w:t>tails</w:t>
            </w:r>
            <w:r>
              <w:rPr>
                <w:spacing w:val="-16"/>
                <w:sz w:val="14"/>
              </w:rPr>
              <w:t xml:space="preserve"> </w:t>
            </w:r>
            <w:r>
              <w:rPr>
                <w:sz w:val="14"/>
              </w:rPr>
              <w:t>and</w:t>
            </w:r>
            <w:r>
              <w:rPr>
                <w:spacing w:val="-14"/>
                <w:sz w:val="14"/>
              </w:rPr>
              <w:t xml:space="preserve"> </w:t>
            </w:r>
            <w:r>
              <w:rPr>
                <w:sz w:val="14"/>
              </w:rPr>
              <w:t>roots</w:t>
            </w:r>
            <w:r>
              <w:rPr>
                <w:spacing w:val="-16"/>
                <w:sz w:val="14"/>
              </w:rPr>
              <w:t xml:space="preserve"> </w:t>
            </w:r>
            <w:r>
              <w:rPr>
                <w:sz w:val="14"/>
              </w:rPr>
              <w:t>on</w:t>
            </w:r>
            <w:r>
              <w:rPr>
                <w:spacing w:val="-14"/>
                <w:sz w:val="14"/>
              </w:rPr>
              <w:t xml:space="preserve"> </w:t>
            </w:r>
            <w:r>
              <w:rPr>
                <w:spacing w:val="-4"/>
                <w:sz w:val="14"/>
              </w:rPr>
              <w:t>plants;</w:t>
            </w:r>
            <w:r>
              <w:rPr>
                <w:spacing w:val="-19"/>
                <w:sz w:val="14"/>
              </w:rPr>
              <w:t xml:space="preserve"> </w:t>
            </w:r>
            <w:r>
              <w:rPr>
                <w:sz w:val="14"/>
              </w:rPr>
              <w:t>keeping</w:t>
            </w:r>
            <w:r>
              <w:rPr>
                <w:spacing w:val="-14"/>
                <w:sz w:val="14"/>
              </w:rPr>
              <w:t xml:space="preserve"> </w:t>
            </w:r>
            <w:r>
              <w:rPr>
                <w:sz w:val="14"/>
              </w:rPr>
              <w:t>out</w:t>
            </w:r>
            <w:r>
              <w:rPr>
                <w:spacing w:val="-15"/>
                <w:sz w:val="14"/>
              </w:rPr>
              <w:t xml:space="preserve"> </w:t>
            </w:r>
            <w:r>
              <w:rPr>
                <w:sz w:val="14"/>
              </w:rPr>
              <w:t>intruders</w:t>
            </w:r>
            <w:r>
              <w:rPr>
                <w:spacing w:val="-19"/>
                <w:sz w:val="14"/>
              </w:rPr>
              <w:t xml:space="preserve"> </w:t>
            </w:r>
            <w:r>
              <w:rPr>
                <w:sz w:val="14"/>
              </w:rPr>
              <w:t>by</w:t>
            </w:r>
            <w:r>
              <w:rPr>
                <w:spacing w:val="-25"/>
                <w:sz w:val="14"/>
              </w:rPr>
              <w:t xml:space="preserve"> </w:t>
            </w:r>
            <w:r>
              <w:rPr>
                <w:sz w:val="14"/>
              </w:rPr>
              <w:t>mimicking</w:t>
            </w:r>
            <w:r>
              <w:rPr>
                <w:spacing w:val="-14"/>
                <w:sz w:val="14"/>
              </w:rPr>
              <w:t xml:space="preserve"> </w:t>
            </w:r>
            <w:r>
              <w:rPr>
                <w:spacing w:val="-5"/>
                <w:sz w:val="14"/>
              </w:rPr>
              <w:t>thorns</w:t>
            </w:r>
            <w:r>
              <w:rPr>
                <w:spacing w:val="-20"/>
                <w:sz w:val="14"/>
              </w:rPr>
              <w:t xml:space="preserve"> </w:t>
            </w:r>
            <w:r>
              <w:rPr>
                <w:sz w:val="14"/>
              </w:rPr>
              <w:t>on</w:t>
            </w:r>
            <w:r>
              <w:rPr>
                <w:spacing w:val="-14"/>
                <w:sz w:val="14"/>
              </w:rPr>
              <w:t xml:space="preserve"> </w:t>
            </w:r>
            <w:r>
              <w:rPr>
                <w:sz w:val="14"/>
              </w:rPr>
              <w:t>branches</w:t>
            </w:r>
            <w:r>
              <w:rPr>
                <w:spacing w:val="-16"/>
                <w:sz w:val="14"/>
              </w:rPr>
              <w:t xml:space="preserve"> </w:t>
            </w:r>
            <w:r>
              <w:rPr>
                <w:sz w:val="14"/>
              </w:rPr>
              <w:t>and</w:t>
            </w:r>
            <w:r>
              <w:rPr>
                <w:spacing w:val="-14"/>
                <w:sz w:val="14"/>
              </w:rPr>
              <w:t xml:space="preserve"> </w:t>
            </w:r>
            <w:r>
              <w:rPr>
                <w:spacing w:val="-4"/>
                <w:sz w:val="14"/>
              </w:rPr>
              <w:t>animal</w:t>
            </w:r>
            <w:r>
              <w:rPr>
                <w:spacing w:val="-21"/>
                <w:sz w:val="14"/>
              </w:rPr>
              <w:t xml:space="preserve"> </w:t>
            </w:r>
            <w:r>
              <w:rPr>
                <w:sz w:val="14"/>
              </w:rPr>
              <w:t>quills;</w:t>
            </w:r>
            <w:r>
              <w:rPr>
                <w:spacing w:val="-15"/>
                <w:sz w:val="14"/>
              </w:rPr>
              <w:t xml:space="preserve"> </w:t>
            </w:r>
            <w:r>
              <w:rPr>
                <w:spacing w:val="-4"/>
                <w:sz w:val="14"/>
              </w:rPr>
              <w:t>and,</w:t>
            </w:r>
            <w:r>
              <w:rPr>
                <w:spacing w:val="-24"/>
                <w:sz w:val="14"/>
              </w:rPr>
              <w:t xml:space="preserve"> </w:t>
            </w:r>
            <w:r>
              <w:rPr>
                <w:sz w:val="14"/>
              </w:rPr>
              <w:t>detecting</w:t>
            </w:r>
          </w:p>
          <w:p w:rsidR="009B681C" w:rsidRDefault="00D00604">
            <w:pPr>
              <w:pStyle w:val="TableParagraph"/>
              <w:tabs>
                <w:tab w:val="left" w:pos="959"/>
              </w:tabs>
              <w:spacing w:line="158" w:lineRule="exact"/>
              <w:ind w:left="55"/>
              <w:rPr>
                <w:sz w:val="14"/>
              </w:rPr>
            </w:pPr>
            <w:r>
              <w:rPr>
                <w:spacing w:val="-5"/>
                <w:sz w:val="14"/>
              </w:rPr>
              <w:t>intruders</w:t>
            </w:r>
            <w:r>
              <w:rPr>
                <w:spacing w:val="-5"/>
                <w:sz w:val="14"/>
              </w:rPr>
              <w:tab/>
            </w:r>
            <w:r w:rsidR="00564DC6">
              <w:rPr>
                <w:sz w:val="14"/>
              </w:rPr>
              <w:t>by mimicking</w:t>
            </w:r>
            <w:r>
              <w:rPr>
                <w:sz w:val="14"/>
              </w:rPr>
              <w:t xml:space="preserve"> </w:t>
            </w:r>
            <w:r>
              <w:rPr>
                <w:spacing w:val="-3"/>
                <w:sz w:val="14"/>
              </w:rPr>
              <w:t xml:space="preserve">eyes </w:t>
            </w:r>
            <w:r>
              <w:rPr>
                <w:sz w:val="14"/>
              </w:rPr>
              <w:t>and</w:t>
            </w:r>
            <w:r>
              <w:rPr>
                <w:spacing w:val="-30"/>
                <w:sz w:val="14"/>
              </w:rPr>
              <w:t xml:space="preserve"> </w:t>
            </w:r>
            <w:r>
              <w:rPr>
                <w:sz w:val="14"/>
              </w:rPr>
              <w:t>ears.]</w:t>
            </w:r>
          </w:p>
          <w:p w:rsidR="009B681C" w:rsidRDefault="00D00604">
            <w:pPr>
              <w:pStyle w:val="TableParagraph"/>
              <w:tabs>
                <w:tab w:val="left" w:pos="959"/>
              </w:tabs>
              <w:spacing w:line="205" w:lineRule="exact"/>
              <w:ind w:left="55"/>
              <w:rPr>
                <w:b/>
                <w:sz w:val="18"/>
              </w:rPr>
            </w:pPr>
            <w:r>
              <w:rPr>
                <w:b/>
                <w:spacing w:val="-4"/>
                <w:sz w:val="18"/>
              </w:rPr>
              <w:t>1-LS1-2.</w:t>
            </w:r>
            <w:r>
              <w:rPr>
                <w:b/>
                <w:spacing w:val="-4"/>
                <w:sz w:val="18"/>
              </w:rPr>
              <w:tab/>
            </w:r>
            <w:r>
              <w:rPr>
                <w:b/>
                <w:sz w:val="18"/>
              </w:rPr>
              <w:t>Read</w:t>
            </w:r>
            <w:r>
              <w:rPr>
                <w:b/>
                <w:spacing w:val="-11"/>
                <w:sz w:val="18"/>
              </w:rPr>
              <w:t xml:space="preserve"> </w:t>
            </w:r>
            <w:r>
              <w:rPr>
                <w:b/>
                <w:sz w:val="18"/>
              </w:rPr>
              <w:t>texts</w:t>
            </w:r>
            <w:r>
              <w:rPr>
                <w:b/>
                <w:spacing w:val="-17"/>
                <w:sz w:val="18"/>
              </w:rPr>
              <w:t xml:space="preserve"> </w:t>
            </w:r>
            <w:r>
              <w:rPr>
                <w:b/>
                <w:sz w:val="18"/>
              </w:rPr>
              <w:t>and</w:t>
            </w:r>
            <w:r>
              <w:rPr>
                <w:b/>
                <w:spacing w:val="-11"/>
                <w:sz w:val="18"/>
              </w:rPr>
              <w:t xml:space="preserve"> </w:t>
            </w:r>
            <w:r>
              <w:rPr>
                <w:b/>
                <w:sz w:val="18"/>
              </w:rPr>
              <w:t>use</w:t>
            </w:r>
            <w:r>
              <w:rPr>
                <w:b/>
                <w:spacing w:val="-11"/>
                <w:sz w:val="18"/>
              </w:rPr>
              <w:t xml:space="preserve"> </w:t>
            </w:r>
            <w:r>
              <w:rPr>
                <w:b/>
                <w:sz w:val="18"/>
              </w:rPr>
              <w:t>media</w:t>
            </w:r>
            <w:r>
              <w:rPr>
                <w:b/>
                <w:spacing w:val="-7"/>
                <w:sz w:val="18"/>
              </w:rPr>
              <w:t xml:space="preserve"> </w:t>
            </w:r>
            <w:r>
              <w:rPr>
                <w:b/>
                <w:sz w:val="18"/>
              </w:rPr>
              <w:t>to</w:t>
            </w:r>
            <w:r>
              <w:rPr>
                <w:b/>
                <w:spacing w:val="-16"/>
                <w:sz w:val="18"/>
              </w:rPr>
              <w:t xml:space="preserve"> </w:t>
            </w:r>
            <w:r>
              <w:rPr>
                <w:b/>
                <w:sz w:val="18"/>
              </w:rPr>
              <w:t>determine</w:t>
            </w:r>
            <w:r>
              <w:rPr>
                <w:b/>
                <w:spacing w:val="-11"/>
                <w:sz w:val="18"/>
              </w:rPr>
              <w:t xml:space="preserve"> </w:t>
            </w:r>
            <w:r>
              <w:rPr>
                <w:b/>
                <w:spacing w:val="-4"/>
                <w:sz w:val="18"/>
              </w:rPr>
              <w:t>patterns</w:t>
            </w:r>
            <w:r>
              <w:rPr>
                <w:b/>
                <w:spacing w:val="-16"/>
                <w:sz w:val="18"/>
              </w:rPr>
              <w:t xml:space="preserve"> </w:t>
            </w:r>
            <w:r>
              <w:rPr>
                <w:b/>
                <w:sz w:val="18"/>
              </w:rPr>
              <w:t>in</w:t>
            </w:r>
            <w:r>
              <w:rPr>
                <w:b/>
                <w:spacing w:val="-16"/>
                <w:sz w:val="18"/>
              </w:rPr>
              <w:t xml:space="preserve"> </w:t>
            </w:r>
            <w:r>
              <w:rPr>
                <w:b/>
                <w:sz w:val="18"/>
              </w:rPr>
              <w:t>behavior</w:t>
            </w:r>
            <w:r>
              <w:rPr>
                <w:b/>
                <w:spacing w:val="-6"/>
                <w:sz w:val="18"/>
              </w:rPr>
              <w:t xml:space="preserve"> </w:t>
            </w:r>
            <w:r>
              <w:rPr>
                <w:b/>
                <w:sz w:val="18"/>
              </w:rPr>
              <w:t>of</w:t>
            </w:r>
            <w:r>
              <w:rPr>
                <w:b/>
                <w:spacing w:val="-6"/>
                <w:sz w:val="18"/>
              </w:rPr>
              <w:t xml:space="preserve"> </w:t>
            </w:r>
            <w:r>
              <w:rPr>
                <w:b/>
                <w:sz w:val="18"/>
              </w:rPr>
              <w:t>parents</w:t>
            </w:r>
            <w:r>
              <w:rPr>
                <w:b/>
                <w:spacing w:val="-16"/>
                <w:sz w:val="18"/>
              </w:rPr>
              <w:t xml:space="preserve"> </w:t>
            </w:r>
            <w:r>
              <w:rPr>
                <w:b/>
                <w:sz w:val="18"/>
              </w:rPr>
              <w:t>and</w:t>
            </w:r>
            <w:r>
              <w:rPr>
                <w:b/>
                <w:spacing w:val="-11"/>
                <w:sz w:val="18"/>
              </w:rPr>
              <w:t xml:space="preserve"> </w:t>
            </w:r>
            <w:r>
              <w:rPr>
                <w:b/>
                <w:spacing w:val="-4"/>
                <w:sz w:val="18"/>
              </w:rPr>
              <w:t>offspring</w:t>
            </w:r>
            <w:r>
              <w:rPr>
                <w:b/>
                <w:spacing w:val="-16"/>
                <w:sz w:val="18"/>
              </w:rPr>
              <w:t xml:space="preserve"> </w:t>
            </w:r>
            <w:r>
              <w:rPr>
                <w:b/>
                <w:sz w:val="18"/>
              </w:rPr>
              <w:t>that</w:t>
            </w:r>
            <w:r>
              <w:rPr>
                <w:b/>
                <w:spacing w:val="-11"/>
                <w:sz w:val="18"/>
              </w:rPr>
              <w:t xml:space="preserve"> </w:t>
            </w:r>
            <w:r>
              <w:rPr>
                <w:b/>
                <w:spacing w:val="-3"/>
                <w:sz w:val="18"/>
              </w:rPr>
              <w:t>help</w:t>
            </w:r>
            <w:r>
              <w:rPr>
                <w:b/>
                <w:spacing w:val="-11"/>
                <w:sz w:val="18"/>
              </w:rPr>
              <w:t xml:space="preserve"> </w:t>
            </w:r>
            <w:r>
              <w:rPr>
                <w:b/>
                <w:spacing w:val="-4"/>
                <w:sz w:val="18"/>
              </w:rPr>
              <w:t>offspring</w:t>
            </w:r>
            <w:r>
              <w:rPr>
                <w:b/>
                <w:spacing w:val="-16"/>
                <w:sz w:val="18"/>
              </w:rPr>
              <w:t xml:space="preserve"> </w:t>
            </w:r>
            <w:r>
              <w:rPr>
                <w:b/>
                <w:spacing w:val="-4"/>
                <w:sz w:val="18"/>
              </w:rPr>
              <w:t>survive.</w:t>
            </w:r>
          </w:p>
          <w:p w:rsidR="009B681C" w:rsidRDefault="00D00604">
            <w:pPr>
              <w:pStyle w:val="TableParagraph"/>
              <w:tabs>
                <w:tab w:val="left" w:pos="959"/>
              </w:tabs>
              <w:spacing w:before="6"/>
              <w:ind w:left="55" w:right="425" w:firstLine="900"/>
              <w:rPr>
                <w:sz w:val="14"/>
              </w:rPr>
            </w:pPr>
            <w:r>
              <w:rPr>
                <w:spacing w:val="-5"/>
                <w:sz w:val="14"/>
              </w:rPr>
              <w:t>[Clarification</w:t>
            </w:r>
            <w:r>
              <w:rPr>
                <w:spacing w:val="-24"/>
                <w:sz w:val="14"/>
              </w:rPr>
              <w:t xml:space="preserve"> </w:t>
            </w:r>
            <w:r>
              <w:rPr>
                <w:sz w:val="14"/>
              </w:rPr>
              <w:t>Statement:</w:t>
            </w:r>
            <w:r>
              <w:rPr>
                <w:spacing w:val="-20"/>
                <w:sz w:val="14"/>
              </w:rPr>
              <w:t xml:space="preserve"> </w:t>
            </w:r>
            <w:r>
              <w:rPr>
                <w:sz w:val="14"/>
              </w:rPr>
              <w:t>Examples</w:t>
            </w:r>
            <w:r>
              <w:rPr>
                <w:spacing w:val="-13"/>
                <w:sz w:val="14"/>
              </w:rPr>
              <w:t xml:space="preserve"> </w:t>
            </w:r>
            <w:r>
              <w:rPr>
                <w:sz w:val="14"/>
              </w:rPr>
              <w:t>of</w:t>
            </w:r>
            <w:r>
              <w:rPr>
                <w:spacing w:val="-25"/>
                <w:sz w:val="14"/>
              </w:rPr>
              <w:t xml:space="preserve"> </w:t>
            </w:r>
            <w:r>
              <w:rPr>
                <w:sz w:val="14"/>
              </w:rPr>
              <w:t>patterns</w:t>
            </w:r>
            <w:r>
              <w:rPr>
                <w:spacing w:val="-16"/>
                <w:sz w:val="14"/>
              </w:rPr>
              <w:t xml:space="preserve"> </w:t>
            </w:r>
            <w:r>
              <w:rPr>
                <w:sz w:val="14"/>
              </w:rPr>
              <w:t>of</w:t>
            </w:r>
            <w:r>
              <w:rPr>
                <w:spacing w:val="-21"/>
                <w:sz w:val="14"/>
              </w:rPr>
              <w:t xml:space="preserve"> </w:t>
            </w:r>
            <w:r>
              <w:rPr>
                <w:sz w:val="14"/>
              </w:rPr>
              <w:t>behaviors</w:t>
            </w:r>
            <w:r>
              <w:rPr>
                <w:spacing w:val="-17"/>
                <w:sz w:val="14"/>
              </w:rPr>
              <w:t xml:space="preserve"> </w:t>
            </w:r>
            <w:r>
              <w:rPr>
                <w:sz w:val="14"/>
              </w:rPr>
              <w:t>could</w:t>
            </w:r>
            <w:r>
              <w:rPr>
                <w:spacing w:val="-15"/>
                <w:sz w:val="14"/>
              </w:rPr>
              <w:t xml:space="preserve"> </w:t>
            </w:r>
            <w:r>
              <w:rPr>
                <w:sz w:val="14"/>
              </w:rPr>
              <w:t>include</w:t>
            </w:r>
            <w:r>
              <w:rPr>
                <w:spacing w:val="-19"/>
                <w:sz w:val="14"/>
              </w:rPr>
              <w:t xml:space="preserve"> </w:t>
            </w:r>
            <w:r>
              <w:rPr>
                <w:sz w:val="14"/>
              </w:rPr>
              <w:t>the</w:t>
            </w:r>
            <w:r>
              <w:rPr>
                <w:spacing w:val="-24"/>
                <w:sz w:val="14"/>
              </w:rPr>
              <w:t xml:space="preserve"> </w:t>
            </w:r>
            <w:r>
              <w:rPr>
                <w:sz w:val="14"/>
              </w:rPr>
              <w:t>signals</w:t>
            </w:r>
            <w:r>
              <w:rPr>
                <w:spacing w:val="-17"/>
                <w:sz w:val="14"/>
              </w:rPr>
              <w:t xml:space="preserve"> </w:t>
            </w:r>
            <w:r>
              <w:rPr>
                <w:spacing w:val="-4"/>
                <w:sz w:val="14"/>
              </w:rPr>
              <w:t>that</w:t>
            </w:r>
            <w:r>
              <w:rPr>
                <w:spacing w:val="-21"/>
                <w:sz w:val="14"/>
              </w:rPr>
              <w:t xml:space="preserve"> </w:t>
            </w:r>
            <w:r>
              <w:rPr>
                <w:sz w:val="14"/>
              </w:rPr>
              <w:t>offspring</w:t>
            </w:r>
            <w:r>
              <w:rPr>
                <w:spacing w:val="-19"/>
                <w:sz w:val="14"/>
              </w:rPr>
              <w:t xml:space="preserve"> </w:t>
            </w:r>
            <w:r>
              <w:rPr>
                <w:sz w:val="14"/>
              </w:rPr>
              <w:t>make</w:t>
            </w:r>
            <w:r>
              <w:rPr>
                <w:spacing w:val="-20"/>
                <w:sz w:val="14"/>
              </w:rPr>
              <w:t xml:space="preserve"> </w:t>
            </w:r>
            <w:r>
              <w:rPr>
                <w:sz w:val="14"/>
              </w:rPr>
              <w:t>(such</w:t>
            </w:r>
            <w:r>
              <w:rPr>
                <w:spacing w:val="-20"/>
                <w:sz w:val="14"/>
              </w:rPr>
              <w:t xml:space="preserve"> </w:t>
            </w:r>
            <w:r>
              <w:rPr>
                <w:sz w:val="14"/>
              </w:rPr>
              <w:t>as</w:t>
            </w:r>
            <w:r>
              <w:rPr>
                <w:spacing w:val="-17"/>
                <w:sz w:val="14"/>
              </w:rPr>
              <w:t xml:space="preserve"> </w:t>
            </w:r>
            <w:r>
              <w:rPr>
                <w:spacing w:val="-4"/>
                <w:sz w:val="14"/>
              </w:rPr>
              <w:t>crying,</w:t>
            </w:r>
            <w:r>
              <w:rPr>
                <w:spacing w:val="-25"/>
                <w:sz w:val="14"/>
              </w:rPr>
              <w:t xml:space="preserve"> </w:t>
            </w:r>
            <w:r>
              <w:rPr>
                <w:sz w:val="14"/>
              </w:rPr>
              <w:t>cheeping,</w:t>
            </w:r>
            <w:r>
              <w:rPr>
                <w:spacing w:val="-15"/>
                <w:sz w:val="14"/>
              </w:rPr>
              <w:t xml:space="preserve"> </w:t>
            </w:r>
            <w:r>
              <w:rPr>
                <w:sz w:val="14"/>
              </w:rPr>
              <w:t>and</w:t>
            </w:r>
            <w:r>
              <w:rPr>
                <w:spacing w:val="-20"/>
                <w:sz w:val="14"/>
              </w:rPr>
              <w:t xml:space="preserve"> </w:t>
            </w:r>
            <w:r>
              <w:rPr>
                <w:sz w:val="14"/>
              </w:rPr>
              <w:t>other</w:t>
            </w:r>
            <w:r>
              <w:rPr>
                <w:spacing w:val="-23"/>
                <w:sz w:val="14"/>
              </w:rPr>
              <w:t xml:space="preserve"> </w:t>
            </w:r>
            <w:r>
              <w:rPr>
                <w:sz w:val="14"/>
              </w:rPr>
              <w:t>vocalizations)</w:t>
            </w:r>
            <w:r>
              <w:rPr>
                <w:spacing w:val="-18"/>
                <w:sz w:val="14"/>
              </w:rPr>
              <w:t xml:space="preserve"> </w:t>
            </w:r>
            <w:r>
              <w:rPr>
                <w:sz w:val="14"/>
              </w:rPr>
              <w:t>and the</w:t>
            </w:r>
            <w:r>
              <w:rPr>
                <w:sz w:val="14"/>
              </w:rPr>
              <w:tab/>
              <w:t>responses</w:t>
            </w:r>
            <w:r>
              <w:rPr>
                <w:spacing w:val="-25"/>
                <w:sz w:val="14"/>
              </w:rPr>
              <w:t xml:space="preserve"> </w:t>
            </w:r>
            <w:r>
              <w:rPr>
                <w:sz w:val="14"/>
              </w:rPr>
              <w:t>of</w:t>
            </w:r>
            <w:r>
              <w:rPr>
                <w:spacing w:val="-24"/>
                <w:sz w:val="14"/>
              </w:rPr>
              <w:t xml:space="preserve"> </w:t>
            </w:r>
            <w:r>
              <w:rPr>
                <w:sz w:val="14"/>
              </w:rPr>
              <w:t>the</w:t>
            </w:r>
            <w:r>
              <w:rPr>
                <w:spacing w:val="-23"/>
                <w:sz w:val="14"/>
              </w:rPr>
              <w:t xml:space="preserve"> </w:t>
            </w:r>
            <w:r>
              <w:rPr>
                <w:sz w:val="14"/>
              </w:rPr>
              <w:t>parents</w:t>
            </w:r>
            <w:r>
              <w:rPr>
                <w:spacing w:val="-19"/>
                <w:sz w:val="14"/>
              </w:rPr>
              <w:t xml:space="preserve"> </w:t>
            </w:r>
            <w:r>
              <w:rPr>
                <w:sz w:val="14"/>
              </w:rPr>
              <w:t>(such</w:t>
            </w:r>
            <w:r>
              <w:rPr>
                <w:spacing w:val="-18"/>
                <w:sz w:val="14"/>
              </w:rPr>
              <w:t xml:space="preserve"> </w:t>
            </w:r>
            <w:r>
              <w:rPr>
                <w:sz w:val="14"/>
              </w:rPr>
              <w:t>as</w:t>
            </w:r>
            <w:r>
              <w:rPr>
                <w:spacing w:val="-20"/>
                <w:sz w:val="14"/>
              </w:rPr>
              <w:t xml:space="preserve"> </w:t>
            </w:r>
            <w:r>
              <w:rPr>
                <w:sz w:val="14"/>
              </w:rPr>
              <w:t>feeding,</w:t>
            </w:r>
            <w:r>
              <w:rPr>
                <w:spacing w:val="-19"/>
                <w:sz w:val="14"/>
              </w:rPr>
              <w:t xml:space="preserve"> </w:t>
            </w:r>
            <w:r>
              <w:rPr>
                <w:sz w:val="14"/>
              </w:rPr>
              <w:t>comforting,</w:t>
            </w:r>
            <w:r>
              <w:rPr>
                <w:spacing w:val="-18"/>
                <w:sz w:val="14"/>
              </w:rPr>
              <w:t xml:space="preserve"> </w:t>
            </w:r>
            <w:r>
              <w:rPr>
                <w:sz w:val="14"/>
              </w:rPr>
              <w:t>and</w:t>
            </w:r>
            <w:r>
              <w:rPr>
                <w:spacing w:val="-23"/>
                <w:sz w:val="14"/>
              </w:rPr>
              <w:t xml:space="preserve"> </w:t>
            </w:r>
            <w:r>
              <w:rPr>
                <w:sz w:val="14"/>
              </w:rPr>
              <w:t>protecting</w:t>
            </w:r>
            <w:r>
              <w:rPr>
                <w:spacing w:val="-17"/>
                <w:sz w:val="14"/>
              </w:rPr>
              <w:t xml:space="preserve"> </w:t>
            </w:r>
            <w:r>
              <w:rPr>
                <w:sz w:val="14"/>
              </w:rPr>
              <w:t>the</w:t>
            </w:r>
            <w:r>
              <w:rPr>
                <w:spacing w:val="-23"/>
                <w:sz w:val="14"/>
              </w:rPr>
              <w:t xml:space="preserve"> </w:t>
            </w:r>
            <w:r>
              <w:rPr>
                <w:sz w:val="14"/>
              </w:rPr>
              <w:t>offspring).]</w:t>
            </w:r>
          </w:p>
          <w:p w:rsidR="009B681C" w:rsidRDefault="00D00604">
            <w:pPr>
              <w:pStyle w:val="TableParagraph"/>
              <w:tabs>
                <w:tab w:val="left" w:pos="959"/>
              </w:tabs>
              <w:spacing w:before="6" w:line="242" w:lineRule="auto"/>
              <w:ind w:left="960" w:right="319" w:hanging="905"/>
              <w:rPr>
                <w:sz w:val="14"/>
              </w:rPr>
            </w:pPr>
            <w:r>
              <w:rPr>
                <w:b/>
                <w:spacing w:val="-4"/>
                <w:sz w:val="18"/>
              </w:rPr>
              <w:t>1-LS3-1.</w:t>
            </w:r>
            <w:r>
              <w:rPr>
                <w:b/>
                <w:spacing w:val="-4"/>
                <w:sz w:val="18"/>
              </w:rPr>
              <w:tab/>
            </w:r>
            <w:r>
              <w:rPr>
                <w:b/>
                <w:sz w:val="18"/>
              </w:rPr>
              <w:t>Make</w:t>
            </w:r>
            <w:r>
              <w:rPr>
                <w:b/>
                <w:spacing w:val="-10"/>
                <w:sz w:val="18"/>
              </w:rPr>
              <w:t xml:space="preserve"> </w:t>
            </w:r>
            <w:r>
              <w:rPr>
                <w:b/>
                <w:spacing w:val="-5"/>
                <w:sz w:val="18"/>
              </w:rPr>
              <w:t>observations</w:t>
            </w:r>
            <w:r>
              <w:rPr>
                <w:b/>
                <w:spacing w:val="-20"/>
                <w:sz w:val="18"/>
              </w:rPr>
              <w:t xml:space="preserve"> </w:t>
            </w:r>
            <w:r>
              <w:rPr>
                <w:b/>
                <w:sz w:val="18"/>
              </w:rPr>
              <w:t>to</w:t>
            </w:r>
            <w:r>
              <w:rPr>
                <w:b/>
                <w:spacing w:val="-10"/>
                <w:sz w:val="18"/>
              </w:rPr>
              <w:t xml:space="preserve"> </w:t>
            </w:r>
            <w:r>
              <w:rPr>
                <w:b/>
                <w:sz w:val="18"/>
              </w:rPr>
              <w:t>construct</w:t>
            </w:r>
            <w:r>
              <w:rPr>
                <w:b/>
                <w:spacing w:val="-10"/>
                <w:sz w:val="18"/>
              </w:rPr>
              <w:t xml:space="preserve"> </w:t>
            </w:r>
            <w:r>
              <w:rPr>
                <w:b/>
                <w:sz w:val="18"/>
              </w:rPr>
              <w:t>an</w:t>
            </w:r>
            <w:r>
              <w:rPr>
                <w:b/>
                <w:spacing w:val="-15"/>
                <w:sz w:val="18"/>
              </w:rPr>
              <w:t xml:space="preserve"> </w:t>
            </w:r>
            <w:r>
              <w:rPr>
                <w:b/>
                <w:spacing w:val="-5"/>
                <w:sz w:val="18"/>
              </w:rPr>
              <w:t>evidence-based</w:t>
            </w:r>
            <w:r>
              <w:rPr>
                <w:b/>
                <w:spacing w:val="-15"/>
                <w:sz w:val="18"/>
              </w:rPr>
              <w:t xml:space="preserve"> </w:t>
            </w:r>
            <w:r>
              <w:rPr>
                <w:b/>
                <w:sz w:val="18"/>
              </w:rPr>
              <w:t>account</w:t>
            </w:r>
            <w:r>
              <w:rPr>
                <w:b/>
                <w:spacing w:val="-10"/>
                <w:sz w:val="18"/>
              </w:rPr>
              <w:t xml:space="preserve"> </w:t>
            </w:r>
            <w:r>
              <w:rPr>
                <w:b/>
                <w:sz w:val="18"/>
              </w:rPr>
              <w:t>that</w:t>
            </w:r>
            <w:r>
              <w:rPr>
                <w:b/>
                <w:spacing w:val="-5"/>
                <w:sz w:val="18"/>
              </w:rPr>
              <w:t xml:space="preserve"> </w:t>
            </w:r>
            <w:r>
              <w:rPr>
                <w:b/>
                <w:spacing w:val="-4"/>
                <w:sz w:val="18"/>
              </w:rPr>
              <w:t>young</w:t>
            </w:r>
            <w:r>
              <w:rPr>
                <w:b/>
                <w:spacing w:val="-15"/>
                <w:sz w:val="18"/>
              </w:rPr>
              <w:t xml:space="preserve"> </w:t>
            </w:r>
            <w:r>
              <w:rPr>
                <w:b/>
                <w:sz w:val="18"/>
              </w:rPr>
              <w:t>plants</w:t>
            </w:r>
            <w:r>
              <w:rPr>
                <w:b/>
                <w:spacing w:val="-15"/>
                <w:sz w:val="18"/>
              </w:rPr>
              <w:t xml:space="preserve"> </w:t>
            </w:r>
            <w:r>
              <w:rPr>
                <w:b/>
                <w:sz w:val="18"/>
              </w:rPr>
              <w:t>and</w:t>
            </w:r>
            <w:r>
              <w:rPr>
                <w:b/>
                <w:spacing w:val="-10"/>
                <w:sz w:val="18"/>
              </w:rPr>
              <w:t xml:space="preserve"> </w:t>
            </w:r>
            <w:r>
              <w:rPr>
                <w:b/>
                <w:sz w:val="18"/>
              </w:rPr>
              <w:t>animals</w:t>
            </w:r>
            <w:r>
              <w:rPr>
                <w:b/>
                <w:spacing w:val="-15"/>
                <w:sz w:val="18"/>
              </w:rPr>
              <w:t xml:space="preserve"> </w:t>
            </w:r>
            <w:r>
              <w:rPr>
                <w:b/>
                <w:sz w:val="18"/>
              </w:rPr>
              <w:t>are</w:t>
            </w:r>
            <w:r>
              <w:rPr>
                <w:b/>
                <w:spacing w:val="-10"/>
                <w:sz w:val="18"/>
              </w:rPr>
              <w:t xml:space="preserve"> </w:t>
            </w:r>
            <w:r>
              <w:rPr>
                <w:b/>
                <w:sz w:val="18"/>
              </w:rPr>
              <w:t>like,</w:t>
            </w:r>
            <w:r>
              <w:rPr>
                <w:b/>
                <w:spacing w:val="-11"/>
                <w:sz w:val="18"/>
              </w:rPr>
              <w:t xml:space="preserve"> </w:t>
            </w:r>
            <w:r>
              <w:rPr>
                <w:b/>
                <w:sz w:val="18"/>
              </w:rPr>
              <w:t>but</w:t>
            </w:r>
            <w:r>
              <w:rPr>
                <w:b/>
                <w:spacing w:val="-5"/>
                <w:sz w:val="18"/>
              </w:rPr>
              <w:t xml:space="preserve"> </w:t>
            </w:r>
            <w:r>
              <w:rPr>
                <w:b/>
                <w:sz w:val="18"/>
              </w:rPr>
              <w:t>not</w:t>
            </w:r>
            <w:r>
              <w:rPr>
                <w:b/>
                <w:spacing w:val="-10"/>
                <w:sz w:val="18"/>
              </w:rPr>
              <w:t xml:space="preserve"> </w:t>
            </w:r>
            <w:r>
              <w:rPr>
                <w:b/>
                <w:sz w:val="18"/>
              </w:rPr>
              <w:t>exactly like,</w:t>
            </w:r>
            <w:r>
              <w:rPr>
                <w:b/>
                <w:spacing w:val="-23"/>
                <w:sz w:val="18"/>
              </w:rPr>
              <w:t xml:space="preserve"> </w:t>
            </w:r>
            <w:r>
              <w:rPr>
                <w:b/>
                <w:sz w:val="18"/>
              </w:rPr>
              <w:t>their</w:t>
            </w:r>
            <w:r>
              <w:rPr>
                <w:b/>
                <w:spacing w:val="-23"/>
                <w:sz w:val="18"/>
              </w:rPr>
              <w:t xml:space="preserve"> </w:t>
            </w:r>
            <w:r>
              <w:rPr>
                <w:b/>
                <w:sz w:val="18"/>
              </w:rPr>
              <w:t>parents.</w:t>
            </w:r>
            <w:r>
              <w:rPr>
                <w:b/>
                <w:spacing w:val="-23"/>
                <w:sz w:val="18"/>
              </w:rPr>
              <w:t xml:space="preserve"> </w:t>
            </w:r>
            <w:r>
              <w:rPr>
                <w:sz w:val="14"/>
              </w:rPr>
              <w:t>[Clarification</w:t>
            </w:r>
            <w:r>
              <w:rPr>
                <w:spacing w:val="-19"/>
                <w:sz w:val="14"/>
              </w:rPr>
              <w:t xml:space="preserve"> </w:t>
            </w:r>
            <w:r>
              <w:rPr>
                <w:sz w:val="14"/>
              </w:rPr>
              <w:t>Statement:</w:t>
            </w:r>
            <w:r>
              <w:rPr>
                <w:spacing w:val="-15"/>
                <w:sz w:val="14"/>
              </w:rPr>
              <w:t xml:space="preserve"> </w:t>
            </w:r>
            <w:r>
              <w:rPr>
                <w:sz w:val="14"/>
              </w:rPr>
              <w:t>Examples</w:t>
            </w:r>
            <w:r>
              <w:rPr>
                <w:spacing w:val="-17"/>
                <w:sz w:val="14"/>
              </w:rPr>
              <w:t xml:space="preserve"> </w:t>
            </w:r>
            <w:r>
              <w:rPr>
                <w:sz w:val="14"/>
              </w:rPr>
              <w:t>of</w:t>
            </w:r>
            <w:r>
              <w:rPr>
                <w:spacing w:val="-20"/>
                <w:sz w:val="14"/>
              </w:rPr>
              <w:t xml:space="preserve"> </w:t>
            </w:r>
            <w:r>
              <w:rPr>
                <w:spacing w:val="-4"/>
                <w:sz w:val="14"/>
              </w:rPr>
              <w:t>patterns</w:t>
            </w:r>
            <w:r>
              <w:rPr>
                <w:spacing w:val="-21"/>
                <w:sz w:val="14"/>
              </w:rPr>
              <w:t xml:space="preserve"> </w:t>
            </w:r>
            <w:r>
              <w:rPr>
                <w:sz w:val="14"/>
              </w:rPr>
              <w:t>could</w:t>
            </w:r>
            <w:r>
              <w:rPr>
                <w:spacing w:val="-19"/>
                <w:sz w:val="14"/>
              </w:rPr>
              <w:t xml:space="preserve"> </w:t>
            </w:r>
            <w:r>
              <w:rPr>
                <w:sz w:val="14"/>
              </w:rPr>
              <w:t>include</w:t>
            </w:r>
            <w:r>
              <w:rPr>
                <w:spacing w:val="-19"/>
                <w:sz w:val="14"/>
              </w:rPr>
              <w:t xml:space="preserve"> </w:t>
            </w:r>
            <w:r>
              <w:rPr>
                <w:spacing w:val="-4"/>
                <w:sz w:val="14"/>
              </w:rPr>
              <w:t>features</w:t>
            </w:r>
            <w:r>
              <w:rPr>
                <w:spacing w:val="-21"/>
                <w:sz w:val="14"/>
              </w:rPr>
              <w:t xml:space="preserve"> </w:t>
            </w:r>
            <w:r>
              <w:rPr>
                <w:sz w:val="14"/>
              </w:rPr>
              <w:t>plants</w:t>
            </w:r>
            <w:r>
              <w:rPr>
                <w:spacing w:val="-17"/>
                <w:sz w:val="14"/>
              </w:rPr>
              <w:t xml:space="preserve"> </w:t>
            </w:r>
            <w:r>
              <w:rPr>
                <w:sz w:val="14"/>
              </w:rPr>
              <w:t>or</w:t>
            </w:r>
            <w:r>
              <w:rPr>
                <w:spacing w:val="-19"/>
                <w:sz w:val="14"/>
              </w:rPr>
              <w:t xml:space="preserve"> </w:t>
            </w:r>
            <w:r>
              <w:rPr>
                <w:spacing w:val="-4"/>
                <w:sz w:val="14"/>
              </w:rPr>
              <w:t>animals</w:t>
            </w:r>
            <w:r>
              <w:rPr>
                <w:spacing w:val="-21"/>
                <w:sz w:val="14"/>
              </w:rPr>
              <w:t xml:space="preserve"> </w:t>
            </w:r>
            <w:r>
              <w:rPr>
                <w:sz w:val="14"/>
              </w:rPr>
              <w:t>share.</w:t>
            </w:r>
            <w:r>
              <w:rPr>
                <w:spacing w:val="-20"/>
                <w:sz w:val="14"/>
              </w:rPr>
              <w:t xml:space="preserve"> </w:t>
            </w:r>
            <w:r>
              <w:rPr>
                <w:sz w:val="14"/>
              </w:rPr>
              <w:t>Examples</w:t>
            </w:r>
            <w:r>
              <w:rPr>
                <w:spacing w:val="-17"/>
                <w:sz w:val="14"/>
              </w:rPr>
              <w:t xml:space="preserve"> </w:t>
            </w:r>
            <w:r>
              <w:rPr>
                <w:sz w:val="14"/>
              </w:rPr>
              <w:t>of</w:t>
            </w:r>
            <w:r>
              <w:rPr>
                <w:spacing w:val="-20"/>
                <w:sz w:val="14"/>
              </w:rPr>
              <w:t xml:space="preserve"> </w:t>
            </w:r>
            <w:r>
              <w:rPr>
                <w:sz w:val="14"/>
              </w:rPr>
              <w:t>observations</w:t>
            </w:r>
            <w:r>
              <w:rPr>
                <w:spacing w:val="-21"/>
                <w:sz w:val="14"/>
              </w:rPr>
              <w:t xml:space="preserve"> </w:t>
            </w:r>
            <w:r>
              <w:rPr>
                <w:sz w:val="14"/>
              </w:rPr>
              <w:t>could</w:t>
            </w:r>
            <w:r>
              <w:rPr>
                <w:spacing w:val="-19"/>
                <w:sz w:val="14"/>
              </w:rPr>
              <w:t xml:space="preserve"> </w:t>
            </w:r>
            <w:r>
              <w:rPr>
                <w:sz w:val="14"/>
              </w:rPr>
              <w:t>include leaves</w:t>
            </w:r>
            <w:r>
              <w:rPr>
                <w:spacing w:val="-12"/>
                <w:sz w:val="14"/>
              </w:rPr>
              <w:t xml:space="preserve"> </w:t>
            </w:r>
            <w:r>
              <w:rPr>
                <w:sz w:val="14"/>
              </w:rPr>
              <w:t>from</w:t>
            </w:r>
            <w:r>
              <w:rPr>
                <w:spacing w:val="-9"/>
                <w:sz w:val="14"/>
              </w:rPr>
              <w:t xml:space="preserve"> </w:t>
            </w:r>
            <w:r>
              <w:rPr>
                <w:sz w:val="14"/>
              </w:rPr>
              <w:t>the</w:t>
            </w:r>
            <w:r>
              <w:rPr>
                <w:spacing w:val="-14"/>
                <w:sz w:val="14"/>
              </w:rPr>
              <w:t xml:space="preserve"> </w:t>
            </w:r>
            <w:r>
              <w:rPr>
                <w:sz w:val="14"/>
              </w:rPr>
              <w:t>same</w:t>
            </w:r>
            <w:r>
              <w:rPr>
                <w:spacing w:val="-14"/>
                <w:sz w:val="14"/>
              </w:rPr>
              <w:t xml:space="preserve"> </w:t>
            </w:r>
            <w:r>
              <w:rPr>
                <w:sz w:val="14"/>
              </w:rPr>
              <w:t>kind</w:t>
            </w:r>
            <w:r>
              <w:rPr>
                <w:spacing w:val="-14"/>
                <w:sz w:val="14"/>
              </w:rPr>
              <w:t xml:space="preserve"> </w:t>
            </w:r>
            <w:r>
              <w:rPr>
                <w:sz w:val="14"/>
              </w:rPr>
              <w:t>of</w:t>
            </w:r>
            <w:r>
              <w:rPr>
                <w:spacing w:val="-15"/>
                <w:sz w:val="14"/>
              </w:rPr>
              <w:t xml:space="preserve"> </w:t>
            </w:r>
            <w:r>
              <w:rPr>
                <w:sz w:val="14"/>
              </w:rPr>
              <w:t>plant</w:t>
            </w:r>
            <w:r>
              <w:rPr>
                <w:spacing w:val="-11"/>
                <w:sz w:val="14"/>
              </w:rPr>
              <w:t xml:space="preserve"> </w:t>
            </w:r>
            <w:r>
              <w:rPr>
                <w:sz w:val="14"/>
              </w:rPr>
              <w:t>are</w:t>
            </w:r>
            <w:r>
              <w:rPr>
                <w:spacing w:val="-14"/>
                <w:sz w:val="14"/>
              </w:rPr>
              <w:t xml:space="preserve"> </w:t>
            </w:r>
            <w:r>
              <w:rPr>
                <w:sz w:val="14"/>
              </w:rPr>
              <w:t>the</w:t>
            </w:r>
            <w:r>
              <w:rPr>
                <w:spacing w:val="-19"/>
                <w:sz w:val="14"/>
              </w:rPr>
              <w:t xml:space="preserve"> </w:t>
            </w:r>
            <w:r>
              <w:rPr>
                <w:sz w:val="14"/>
              </w:rPr>
              <w:t>same</w:t>
            </w:r>
            <w:r>
              <w:rPr>
                <w:spacing w:val="-14"/>
                <w:sz w:val="14"/>
              </w:rPr>
              <w:t xml:space="preserve"> </w:t>
            </w:r>
            <w:r>
              <w:rPr>
                <w:sz w:val="14"/>
              </w:rPr>
              <w:t>shape</w:t>
            </w:r>
            <w:r>
              <w:rPr>
                <w:spacing w:val="-14"/>
                <w:sz w:val="14"/>
              </w:rPr>
              <w:t xml:space="preserve"> </w:t>
            </w:r>
            <w:r>
              <w:rPr>
                <w:sz w:val="14"/>
              </w:rPr>
              <w:t>but</w:t>
            </w:r>
            <w:r>
              <w:rPr>
                <w:spacing w:val="-11"/>
                <w:sz w:val="14"/>
              </w:rPr>
              <w:t xml:space="preserve"> </w:t>
            </w:r>
            <w:r>
              <w:rPr>
                <w:sz w:val="14"/>
              </w:rPr>
              <w:t>can</w:t>
            </w:r>
            <w:r>
              <w:rPr>
                <w:spacing w:val="-14"/>
                <w:sz w:val="14"/>
              </w:rPr>
              <w:t xml:space="preserve"> </w:t>
            </w:r>
            <w:r>
              <w:rPr>
                <w:sz w:val="14"/>
              </w:rPr>
              <w:t>differ</w:t>
            </w:r>
            <w:r>
              <w:rPr>
                <w:spacing w:val="-13"/>
                <w:sz w:val="14"/>
              </w:rPr>
              <w:t xml:space="preserve"> </w:t>
            </w:r>
            <w:r>
              <w:rPr>
                <w:sz w:val="14"/>
              </w:rPr>
              <w:t>in</w:t>
            </w:r>
            <w:r>
              <w:rPr>
                <w:spacing w:val="-14"/>
                <w:sz w:val="14"/>
              </w:rPr>
              <w:t xml:space="preserve"> </w:t>
            </w:r>
            <w:r>
              <w:rPr>
                <w:sz w:val="14"/>
              </w:rPr>
              <w:t>size;</w:t>
            </w:r>
            <w:r>
              <w:rPr>
                <w:spacing w:val="-11"/>
                <w:sz w:val="14"/>
              </w:rPr>
              <w:t xml:space="preserve"> </w:t>
            </w:r>
            <w:r>
              <w:rPr>
                <w:spacing w:val="-3"/>
                <w:sz w:val="14"/>
              </w:rPr>
              <w:t>and,</w:t>
            </w:r>
            <w:r>
              <w:rPr>
                <w:spacing w:val="-15"/>
                <w:sz w:val="14"/>
              </w:rPr>
              <w:t xml:space="preserve"> </w:t>
            </w:r>
            <w:r>
              <w:rPr>
                <w:sz w:val="14"/>
              </w:rPr>
              <w:t>a</w:t>
            </w:r>
            <w:r>
              <w:rPr>
                <w:spacing w:val="-14"/>
                <w:sz w:val="14"/>
              </w:rPr>
              <w:t xml:space="preserve"> </w:t>
            </w:r>
            <w:r>
              <w:rPr>
                <w:sz w:val="14"/>
              </w:rPr>
              <w:t>particular</w:t>
            </w:r>
            <w:r>
              <w:rPr>
                <w:spacing w:val="-13"/>
                <w:sz w:val="14"/>
              </w:rPr>
              <w:t xml:space="preserve"> </w:t>
            </w:r>
            <w:r>
              <w:rPr>
                <w:sz w:val="14"/>
              </w:rPr>
              <w:t>breed</w:t>
            </w:r>
            <w:r>
              <w:rPr>
                <w:spacing w:val="-10"/>
                <w:sz w:val="14"/>
              </w:rPr>
              <w:t xml:space="preserve"> </w:t>
            </w:r>
            <w:r>
              <w:rPr>
                <w:sz w:val="14"/>
              </w:rPr>
              <w:t>of</w:t>
            </w:r>
            <w:r>
              <w:rPr>
                <w:spacing w:val="-15"/>
                <w:sz w:val="14"/>
              </w:rPr>
              <w:t xml:space="preserve"> </w:t>
            </w:r>
            <w:r>
              <w:rPr>
                <w:sz w:val="14"/>
              </w:rPr>
              <w:t>dog</w:t>
            </w:r>
            <w:r>
              <w:rPr>
                <w:spacing w:val="-14"/>
                <w:sz w:val="14"/>
              </w:rPr>
              <w:t xml:space="preserve"> </w:t>
            </w:r>
            <w:r>
              <w:rPr>
                <w:sz w:val="14"/>
              </w:rPr>
              <w:t>looks</w:t>
            </w:r>
            <w:r>
              <w:rPr>
                <w:spacing w:val="-12"/>
                <w:sz w:val="14"/>
              </w:rPr>
              <w:t xml:space="preserve"> </w:t>
            </w:r>
            <w:r>
              <w:rPr>
                <w:sz w:val="14"/>
              </w:rPr>
              <w:t>like</w:t>
            </w:r>
            <w:r>
              <w:rPr>
                <w:spacing w:val="-14"/>
                <w:sz w:val="14"/>
              </w:rPr>
              <w:t xml:space="preserve"> </w:t>
            </w:r>
            <w:r>
              <w:rPr>
                <w:sz w:val="14"/>
              </w:rPr>
              <w:t>its</w:t>
            </w:r>
            <w:r>
              <w:rPr>
                <w:spacing w:val="-12"/>
                <w:sz w:val="14"/>
              </w:rPr>
              <w:t xml:space="preserve"> </w:t>
            </w:r>
            <w:r>
              <w:rPr>
                <w:sz w:val="14"/>
              </w:rPr>
              <w:t>parents</w:t>
            </w:r>
            <w:r>
              <w:rPr>
                <w:spacing w:val="-11"/>
                <w:sz w:val="14"/>
              </w:rPr>
              <w:t xml:space="preserve"> </w:t>
            </w:r>
            <w:r>
              <w:rPr>
                <w:sz w:val="14"/>
              </w:rPr>
              <w:t>but</w:t>
            </w:r>
            <w:r>
              <w:rPr>
                <w:spacing w:val="-11"/>
                <w:sz w:val="14"/>
              </w:rPr>
              <w:t xml:space="preserve"> </w:t>
            </w:r>
            <w:r>
              <w:rPr>
                <w:sz w:val="14"/>
              </w:rPr>
              <w:t>is</w:t>
            </w:r>
            <w:r>
              <w:rPr>
                <w:spacing w:val="-12"/>
                <w:sz w:val="14"/>
              </w:rPr>
              <w:t xml:space="preserve"> </w:t>
            </w:r>
            <w:r>
              <w:rPr>
                <w:sz w:val="14"/>
              </w:rPr>
              <w:t>not</w:t>
            </w:r>
            <w:r>
              <w:rPr>
                <w:spacing w:val="-11"/>
                <w:sz w:val="14"/>
              </w:rPr>
              <w:t xml:space="preserve"> </w:t>
            </w:r>
            <w:r>
              <w:rPr>
                <w:sz w:val="14"/>
              </w:rPr>
              <w:t>exactly</w:t>
            </w:r>
            <w:r>
              <w:rPr>
                <w:spacing w:val="-21"/>
                <w:sz w:val="14"/>
              </w:rPr>
              <w:t xml:space="preserve"> </w:t>
            </w:r>
            <w:r>
              <w:rPr>
                <w:sz w:val="14"/>
              </w:rPr>
              <w:t>the</w:t>
            </w:r>
            <w:r>
              <w:rPr>
                <w:spacing w:val="-14"/>
                <w:sz w:val="14"/>
              </w:rPr>
              <w:t xml:space="preserve"> </w:t>
            </w:r>
            <w:r>
              <w:rPr>
                <w:spacing w:val="-3"/>
                <w:sz w:val="14"/>
              </w:rPr>
              <w:t xml:space="preserve">same.] </w:t>
            </w:r>
            <w:r>
              <w:rPr>
                <w:sz w:val="14"/>
              </w:rPr>
              <w:t>[Assessment</w:t>
            </w:r>
            <w:r>
              <w:rPr>
                <w:spacing w:val="-23"/>
                <w:sz w:val="14"/>
              </w:rPr>
              <w:t xml:space="preserve"> </w:t>
            </w:r>
            <w:r>
              <w:rPr>
                <w:sz w:val="14"/>
              </w:rPr>
              <w:t>Boundary:</w:t>
            </w:r>
            <w:r>
              <w:rPr>
                <w:spacing w:val="-23"/>
                <w:sz w:val="14"/>
              </w:rPr>
              <w:t xml:space="preserve"> </w:t>
            </w:r>
            <w:r>
              <w:rPr>
                <w:sz w:val="14"/>
              </w:rPr>
              <w:t>Assessment</w:t>
            </w:r>
            <w:r>
              <w:rPr>
                <w:spacing w:val="-19"/>
                <w:sz w:val="14"/>
              </w:rPr>
              <w:t xml:space="preserve"> </w:t>
            </w:r>
            <w:r>
              <w:rPr>
                <w:sz w:val="14"/>
              </w:rPr>
              <w:t>does</w:t>
            </w:r>
            <w:r>
              <w:rPr>
                <w:spacing w:val="-25"/>
                <w:sz w:val="14"/>
              </w:rPr>
              <w:t xml:space="preserve"> </w:t>
            </w:r>
            <w:r>
              <w:rPr>
                <w:sz w:val="14"/>
              </w:rPr>
              <w:t>not</w:t>
            </w:r>
            <w:r>
              <w:rPr>
                <w:spacing w:val="-24"/>
                <w:sz w:val="14"/>
              </w:rPr>
              <w:t xml:space="preserve"> </w:t>
            </w:r>
            <w:r>
              <w:rPr>
                <w:sz w:val="14"/>
              </w:rPr>
              <w:t>include</w:t>
            </w:r>
            <w:r>
              <w:rPr>
                <w:spacing w:val="-28"/>
                <w:sz w:val="14"/>
              </w:rPr>
              <w:t xml:space="preserve"> </w:t>
            </w:r>
            <w:r>
              <w:rPr>
                <w:sz w:val="14"/>
              </w:rPr>
              <w:t>inheritance</w:t>
            </w:r>
            <w:r>
              <w:rPr>
                <w:spacing w:val="-27"/>
                <w:sz w:val="14"/>
              </w:rPr>
              <w:t xml:space="preserve"> </w:t>
            </w:r>
            <w:r>
              <w:rPr>
                <w:sz w:val="14"/>
              </w:rPr>
              <w:t>or</w:t>
            </w:r>
            <w:r>
              <w:rPr>
                <w:spacing w:val="-22"/>
                <w:sz w:val="14"/>
              </w:rPr>
              <w:t xml:space="preserve"> </w:t>
            </w:r>
            <w:r>
              <w:rPr>
                <w:sz w:val="14"/>
              </w:rPr>
              <w:t>animals</w:t>
            </w:r>
            <w:r>
              <w:rPr>
                <w:spacing w:val="-25"/>
                <w:sz w:val="14"/>
              </w:rPr>
              <w:t xml:space="preserve"> </w:t>
            </w:r>
            <w:r>
              <w:rPr>
                <w:sz w:val="14"/>
              </w:rPr>
              <w:t>that</w:t>
            </w:r>
            <w:r>
              <w:rPr>
                <w:spacing w:val="-19"/>
                <w:sz w:val="14"/>
              </w:rPr>
              <w:t xml:space="preserve"> </w:t>
            </w:r>
            <w:r w:rsidR="00564DC6">
              <w:rPr>
                <w:sz w:val="14"/>
              </w:rPr>
              <w:t>undergo metamorphosis</w:t>
            </w:r>
            <w:r>
              <w:rPr>
                <w:spacing w:val="-18"/>
                <w:sz w:val="14"/>
              </w:rPr>
              <w:t xml:space="preserve"> </w:t>
            </w:r>
            <w:r>
              <w:rPr>
                <w:sz w:val="14"/>
              </w:rPr>
              <w:t>or</w:t>
            </w:r>
            <w:r>
              <w:rPr>
                <w:spacing w:val="-27"/>
                <w:sz w:val="14"/>
              </w:rPr>
              <w:t xml:space="preserve"> </w:t>
            </w:r>
            <w:r>
              <w:rPr>
                <w:sz w:val="14"/>
              </w:rPr>
              <w:t>hybrids.]</w:t>
            </w:r>
          </w:p>
        </w:tc>
      </w:tr>
      <w:tr w:rsidR="009B681C">
        <w:trPr>
          <w:trHeight w:val="270"/>
        </w:trPr>
        <w:tc>
          <w:tcPr>
            <w:tcW w:w="10800" w:type="dxa"/>
            <w:gridSpan w:val="3"/>
            <w:shd w:val="clear" w:color="auto" w:fill="EFEFEF"/>
          </w:tcPr>
          <w:p w:rsidR="009B681C" w:rsidRDefault="00D00604">
            <w:pPr>
              <w:pStyle w:val="TableParagraph"/>
              <w:spacing w:before="53"/>
              <w:ind w:left="725"/>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30"/>
        </w:trPr>
        <w:tc>
          <w:tcPr>
            <w:tcW w:w="4067" w:type="dxa"/>
            <w:shd w:val="clear" w:color="auto" w:fill="006DC0"/>
          </w:tcPr>
          <w:p w:rsidR="009B681C" w:rsidRDefault="00D00604">
            <w:pPr>
              <w:pStyle w:val="TableParagraph"/>
              <w:spacing w:before="51"/>
              <w:ind w:left="535"/>
              <w:rPr>
                <w:b/>
                <w:sz w:val="18"/>
              </w:rPr>
            </w:pPr>
            <w:r>
              <w:rPr>
                <w:b/>
                <w:color w:val="FFFFFF"/>
                <w:sz w:val="18"/>
              </w:rPr>
              <w:t>Science and Engineering Practices</w:t>
            </w:r>
          </w:p>
        </w:tc>
        <w:tc>
          <w:tcPr>
            <w:tcW w:w="4362" w:type="dxa"/>
            <w:shd w:val="clear" w:color="auto" w:fill="FFC000"/>
          </w:tcPr>
          <w:p w:rsidR="009B681C" w:rsidRDefault="00D00604">
            <w:pPr>
              <w:pStyle w:val="TableParagraph"/>
              <w:spacing w:before="51"/>
              <w:ind w:left="1185"/>
              <w:rPr>
                <w:b/>
                <w:sz w:val="18"/>
              </w:rPr>
            </w:pPr>
            <w:r>
              <w:rPr>
                <w:b/>
                <w:color w:val="FFFFFF"/>
                <w:sz w:val="18"/>
              </w:rPr>
              <w:t>Disciplinary Core Ideas</w:t>
            </w:r>
          </w:p>
        </w:tc>
        <w:tc>
          <w:tcPr>
            <w:tcW w:w="2371" w:type="dxa"/>
            <w:shd w:val="clear" w:color="auto" w:fill="92D050"/>
          </w:tcPr>
          <w:p w:rsidR="009B681C" w:rsidRDefault="00D00604">
            <w:pPr>
              <w:pStyle w:val="TableParagraph"/>
              <w:spacing w:before="51"/>
              <w:ind w:left="194"/>
              <w:rPr>
                <w:b/>
                <w:sz w:val="18"/>
              </w:rPr>
            </w:pPr>
            <w:r>
              <w:rPr>
                <w:b/>
                <w:color w:val="FFFFFF"/>
                <w:sz w:val="18"/>
              </w:rPr>
              <w:t>Crosscutting Concepts</w:t>
            </w:r>
          </w:p>
        </w:tc>
      </w:tr>
      <w:tr w:rsidR="009B681C">
        <w:trPr>
          <w:trHeight w:val="5116"/>
        </w:trPr>
        <w:tc>
          <w:tcPr>
            <w:tcW w:w="4067" w:type="dxa"/>
          </w:tcPr>
          <w:p w:rsidR="009B681C" w:rsidRDefault="00D00604">
            <w:pPr>
              <w:pStyle w:val="TableParagraph"/>
              <w:spacing w:before="45"/>
              <w:ind w:left="55" w:right="145"/>
              <w:rPr>
                <w:sz w:val="16"/>
              </w:rPr>
            </w:pPr>
            <w:r>
              <w:rPr>
                <w:b/>
                <w:spacing w:val="-5"/>
                <w:sz w:val="16"/>
              </w:rPr>
              <w:t xml:space="preserve">Constructing Explanations </w:t>
            </w:r>
            <w:r>
              <w:rPr>
                <w:b/>
                <w:sz w:val="16"/>
              </w:rPr>
              <w:t xml:space="preserve">and </w:t>
            </w:r>
            <w:r>
              <w:rPr>
                <w:b/>
                <w:spacing w:val="-4"/>
                <w:sz w:val="16"/>
              </w:rPr>
              <w:t xml:space="preserve">Designing </w:t>
            </w:r>
            <w:r>
              <w:rPr>
                <w:b/>
                <w:spacing w:val="-5"/>
                <w:sz w:val="16"/>
              </w:rPr>
              <w:t xml:space="preserve">Solutions </w:t>
            </w:r>
            <w:r>
              <w:rPr>
                <w:spacing w:val="-5"/>
                <w:sz w:val="16"/>
              </w:rPr>
              <w:t xml:space="preserve">Constructing explanations </w:t>
            </w:r>
            <w:r>
              <w:rPr>
                <w:sz w:val="16"/>
              </w:rPr>
              <w:t xml:space="preserve">and </w:t>
            </w:r>
            <w:r>
              <w:rPr>
                <w:spacing w:val="-5"/>
                <w:sz w:val="16"/>
              </w:rPr>
              <w:t xml:space="preserve">designing </w:t>
            </w:r>
            <w:r>
              <w:rPr>
                <w:spacing w:val="-4"/>
                <w:sz w:val="16"/>
              </w:rPr>
              <w:t xml:space="preserve">solutions </w:t>
            </w:r>
            <w:r>
              <w:rPr>
                <w:sz w:val="16"/>
              </w:rPr>
              <w:t xml:space="preserve">in K–2 </w:t>
            </w:r>
            <w:r>
              <w:rPr>
                <w:spacing w:val="-4"/>
                <w:sz w:val="16"/>
              </w:rPr>
              <w:t xml:space="preserve">builds </w:t>
            </w:r>
            <w:r>
              <w:rPr>
                <w:sz w:val="16"/>
              </w:rPr>
              <w:t xml:space="preserve">on </w:t>
            </w:r>
            <w:r>
              <w:rPr>
                <w:spacing w:val="-5"/>
                <w:sz w:val="16"/>
              </w:rPr>
              <w:t xml:space="preserve">prior experiences </w:t>
            </w:r>
            <w:r>
              <w:rPr>
                <w:spacing w:val="-3"/>
                <w:sz w:val="16"/>
              </w:rPr>
              <w:t xml:space="preserve">and </w:t>
            </w:r>
            <w:r>
              <w:rPr>
                <w:spacing w:val="-4"/>
                <w:sz w:val="16"/>
              </w:rPr>
              <w:t xml:space="preserve">progresses </w:t>
            </w:r>
            <w:r>
              <w:rPr>
                <w:sz w:val="16"/>
              </w:rPr>
              <w:t xml:space="preserve">to the use of </w:t>
            </w:r>
            <w:r>
              <w:rPr>
                <w:spacing w:val="-5"/>
                <w:sz w:val="16"/>
              </w:rPr>
              <w:t xml:space="preserve">evidence </w:t>
            </w:r>
            <w:r>
              <w:rPr>
                <w:sz w:val="16"/>
              </w:rPr>
              <w:t xml:space="preserve">and </w:t>
            </w:r>
            <w:r>
              <w:rPr>
                <w:spacing w:val="-4"/>
                <w:sz w:val="16"/>
              </w:rPr>
              <w:t xml:space="preserve">ideas </w:t>
            </w:r>
            <w:r>
              <w:rPr>
                <w:sz w:val="16"/>
              </w:rPr>
              <w:t xml:space="preserve">in </w:t>
            </w:r>
            <w:r>
              <w:rPr>
                <w:spacing w:val="-4"/>
                <w:sz w:val="16"/>
              </w:rPr>
              <w:t xml:space="preserve">constructing </w:t>
            </w:r>
            <w:r>
              <w:rPr>
                <w:spacing w:val="-5"/>
                <w:sz w:val="16"/>
              </w:rPr>
              <w:t xml:space="preserve">evidence-based </w:t>
            </w:r>
            <w:r>
              <w:rPr>
                <w:spacing w:val="-4"/>
                <w:sz w:val="16"/>
              </w:rPr>
              <w:t xml:space="preserve">accounts </w:t>
            </w:r>
            <w:r>
              <w:rPr>
                <w:sz w:val="16"/>
              </w:rPr>
              <w:t xml:space="preserve">of </w:t>
            </w:r>
            <w:r>
              <w:rPr>
                <w:spacing w:val="-5"/>
                <w:sz w:val="16"/>
              </w:rPr>
              <w:t xml:space="preserve">natural </w:t>
            </w:r>
            <w:r>
              <w:rPr>
                <w:spacing w:val="-4"/>
                <w:sz w:val="16"/>
              </w:rPr>
              <w:t xml:space="preserve">phenomena </w:t>
            </w:r>
            <w:r>
              <w:rPr>
                <w:sz w:val="16"/>
              </w:rPr>
              <w:t xml:space="preserve">and </w:t>
            </w:r>
            <w:r>
              <w:rPr>
                <w:spacing w:val="-5"/>
                <w:sz w:val="16"/>
              </w:rPr>
              <w:t xml:space="preserve">designing </w:t>
            </w:r>
            <w:r>
              <w:rPr>
                <w:spacing w:val="-4"/>
                <w:sz w:val="16"/>
              </w:rPr>
              <w:t>solutions.</w:t>
            </w:r>
          </w:p>
          <w:p w:rsidR="009B681C" w:rsidRDefault="00D00604">
            <w:pPr>
              <w:pStyle w:val="TableParagraph"/>
              <w:numPr>
                <w:ilvl w:val="0"/>
                <w:numId w:val="342"/>
              </w:numPr>
              <w:tabs>
                <w:tab w:val="left" w:pos="420"/>
              </w:tabs>
              <w:spacing w:before="38" w:line="228" w:lineRule="auto"/>
              <w:ind w:right="403"/>
              <w:rPr>
                <w:sz w:val="16"/>
              </w:rPr>
            </w:pPr>
            <w:r>
              <w:rPr>
                <w:sz w:val="16"/>
              </w:rPr>
              <w:t xml:space="preserve">Make </w:t>
            </w:r>
            <w:r>
              <w:rPr>
                <w:spacing w:val="-5"/>
                <w:sz w:val="16"/>
              </w:rPr>
              <w:t xml:space="preserve">observations </w:t>
            </w:r>
            <w:r>
              <w:rPr>
                <w:spacing w:val="-4"/>
                <w:sz w:val="16"/>
              </w:rPr>
              <w:t xml:space="preserve">(firsthand </w:t>
            </w:r>
            <w:r>
              <w:rPr>
                <w:sz w:val="16"/>
              </w:rPr>
              <w:t xml:space="preserve">or from </w:t>
            </w:r>
            <w:r>
              <w:rPr>
                <w:spacing w:val="-6"/>
                <w:sz w:val="16"/>
              </w:rPr>
              <w:t xml:space="preserve">media) </w:t>
            </w:r>
            <w:r>
              <w:rPr>
                <w:spacing w:val="1"/>
                <w:sz w:val="16"/>
              </w:rPr>
              <w:t xml:space="preserve">to </w:t>
            </w:r>
            <w:r>
              <w:rPr>
                <w:spacing w:val="-5"/>
                <w:sz w:val="16"/>
              </w:rPr>
              <w:t xml:space="preserve">construct </w:t>
            </w:r>
            <w:r>
              <w:rPr>
                <w:sz w:val="16"/>
              </w:rPr>
              <w:t xml:space="preserve">an </w:t>
            </w:r>
            <w:r>
              <w:rPr>
                <w:spacing w:val="-5"/>
                <w:sz w:val="16"/>
              </w:rPr>
              <w:t xml:space="preserve">evidence-based </w:t>
            </w:r>
            <w:r>
              <w:rPr>
                <w:spacing w:val="-4"/>
                <w:sz w:val="16"/>
              </w:rPr>
              <w:t xml:space="preserve">account </w:t>
            </w:r>
            <w:r>
              <w:rPr>
                <w:sz w:val="16"/>
              </w:rPr>
              <w:t xml:space="preserve">for </w:t>
            </w:r>
            <w:r>
              <w:rPr>
                <w:spacing w:val="-5"/>
                <w:sz w:val="16"/>
              </w:rPr>
              <w:t xml:space="preserve">natural </w:t>
            </w:r>
            <w:r>
              <w:rPr>
                <w:spacing w:val="-6"/>
                <w:sz w:val="16"/>
              </w:rPr>
              <w:t>phenomena.</w:t>
            </w:r>
            <w:r>
              <w:rPr>
                <w:spacing w:val="25"/>
                <w:sz w:val="16"/>
              </w:rPr>
              <w:t xml:space="preserve"> </w:t>
            </w:r>
            <w:r>
              <w:rPr>
                <w:spacing w:val="-5"/>
                <w:sz w:val="16"/>
              </w:rPr>
              <w:t>(1-LS3-1)</w:t>
            </w:r>
          </w:p>
          <w:p w:rsidR="009B681C" w:rsidRDefault="00D00604">
            <w:pPr>
              <w:pStyle w:val="TableParagraph"/>
              <w:numPr>
                <w:ilvl w:val="0"/>
                <w:numId w:val="342"/>
              </w:numPr>
              <w:tabs>
                <w:tab w:val="left" w:pos="420"/>
              </w:tabs>
              <w:spacing w:before="16" w:line="235" w:lineRule="auto"/>
              <w:ind w:right="185"/>
              <w:rPr>
                <w:sz w:val="16"/>
              </w:rPr>
            </w:pPr>
            <w:r>
              <w:rPr>
                <w:sz w:val="16"/>
              </w:rPr>
              <w:t xml:space="preserve">Use </w:t>
            </w:r>
            <w:r>
              <w:rPr>
                <w:spacing w:val="-5"/>
                <w:sz w:val="16"/>
              </w:rPr>
              <w:t xml:space="preserve">materials </w:t>
            </w:r>
            <w:r>
              <w:rPr>
                <w:spacing w:val="1"/>
                <w:sz w:val="16"/>
              </w:rPr>
              <w:t xml:space="preserve">to </w:t>
            </w:r>
            <w:r>
              <w:rPr>
                <w:spacing w:val="-4"/>
                <w:sz w:val="16"/>
              </w:rPr>
              <w:t xml:space="preserve">design </w:t>
            </w:r>
            <w:r>
              <w:rPr>
                <w:sz w:val="16"/>
              </w:rPr>
              <w:t xml:space="preserve">a </w:t>
            </w:r>
            <w:r>
              <w:rPr>
                <w:spacing w:val="-5"/>
                <w:sz w:val="16"/>
              </w:rPr>
              <w:t xml:space="preserve">device </w:t>
            </w:r>
            <w:r>
              <w:rPr>
                <w:spacing w:val="-3"/>
                <w:sz w:val="16"/>
              </w:rPr>
              <w:t xml:space="preserve">that </w:t>
            </w:r>
            <w:r>
              <w:rPr>
                <w:spacing w:val="-4"/>
                <w:sz w:val="16"/>
              </w:rPr>
              <w:t xml:space="preserve">solves </w:t>
            </w:r>
            <w:r>
              <w:rPr>
                <w:sz w:val="16"/>
              </w:rPr>
              <w:t xml:space="preserve">a </w:t>
            </w:r>
            <w:r>
              <w:rPr>
                <w:spacing w:val="-4"/>
                <w:sz w:val="16"/>
              </w:rPr>
              <w:t xml:space="preserve">specific </w:t>
            </w:r>
            <w:r>
              <w:rPr>
                <w:spacing w:val="-6"/>
                <w:sz w:val="16"/>
              </w:rPr>
              <w:t xml:space="preserve">problem </w:t>
            </w:r>
            <w:r>
              <w:rPr>
                <w:sz w:val="16"/>
              </w:rPr>
              <w:t xml:space="preserve">or a </w:t>
            </w:r>
            <w:r>
              <w:rPr>
                <w:spacing w:val="-4"/>
                <w:sz w:val="16"/>
              </w:rPr>
              <w:t xml:space="preserve">solution </w:t>
            </w:r>
            <w:r>
              <w:rPr>
                <w:spacing w:val="1"/>
                <w:sz w:val="16"/>
              </w:rPr>
              <w:t xml:space="preserve">to </w:t>
            </w:r>
            <w:r>
              <w:rPr>
                <w:sz w:val="16"/>
              </w:rPr>
              <w:t xml:space="preserve">a </w:t>
            </w:r>
            <w:r>
              <w:rPr>
                <w:spacing w:val="-4"/>
                <w:sz w:val="16"/>
              </w:rPr>
              <w:t xml:space="preserve">specific </w:t>
            </w:r>
            <w:r>
              <w:rPr>
                <w:spacing w:val="-5"/>
                <w:sz w:val="16"/>
              </w:rPr>
              <w:t>problem. (1-LS1-1)</w:t>
            </w:r>
          </w:p>
          <w:p w:rsidR="009B681C" w:rsidRDefault="00D00604">
            <w:pPr>
              <w:pStyle w:val="TableParagraph"/>
              <w:spacing w:before="1"/>
              <w:ind w:left="55" w:right="710"/>
              <w:rPr>
                <w:b/>
                <w:sz w:val="16"/>
              </w:rPr>
            </w:pPr>
            <w:r>
              <w:rPr>
                <w:b/>
                <w:sz w:val="16"/>
              </w:rPr>
              <w:t>Obtaining, Evaluating, and Communicating Information</w:t>
            </w:r>
          </w:p>
          <w:p w:rsidR="009B681C" w:rsidRDefault="00D00604">
            <w:pPr>
              <w:pStyle w:val="TableParagraph"/>
              <w:spacing w:before="9" w:line="237" w:lineRule="auto"/>
              <w:ind w:left="55" w:right="145"/>
              <w:rPr>
                <w:sz w:val="16"/>
              </w:rPr>
            </w:pPr>
            <w:r>
              <w:rPr>
                <w:spacing w:val="-6"/>
                <w:sz w:val="16"/>
              </w:rPr>
              <w:t xml:space="preserve">Obtaining, </w:t>
            </w:r>
            <w:r>
              <w:rPr>
                <w:spacing w:val="-5"/>
                <w:sz w:val="16"/>
              </w:rPr>
              <w:t xml:space="preserve">evaluating, </w:t>
            </w:r>
            <w:r>
              <w:rPr>
                <w:spacing w:val="-3"/>
                <w:sz w:val="16"/>
              </w:rPr>
              <w:t xml:space="preserve">and </w:t>
            </w:r>
            <w:r>
              <w:rPr>
                <w:spacing w:val="-4"/>
                <w:sz w:val="16"/>
              </w:rPr>
              <w:t xml:space="preserve">communicating </w:t>
            </w:r>
            <w:r>
              <w:rPr>
                <w:spacing w:val="-5"/>
                <w:sz w:val="16"/>
              </w:rPr>
              <w:t xml:space="preserve">information </w:t>
            </w:r>
            <w:r>
              <w:rPr>
                <w:sz w:val="16"/>
              </w:rPr>
              <w:t xml:space="preserve">in K–2 </w:t>
            </w:r>
            <w:r>
              <w:rPr>
                <w:spacing w:val="-4"/>
                <w:sz w:val="16"/>
              </w:rPr>
              <w:t xml:space="preserve">builds </w:t>
            </w:r>
            <w:r>
              <w:rPr>
                <w:sz w:val="16"/>
              </w:rPr>
              <w:t xml:space="preserve">on </w:t>
            </w:r>
            <w:r>
              <w:rPr>
                <w:spacing w:val="-5"/>
                <w:sz w:val="16"/>
              </w:rPr>
              <w:t xml:space="preserve">prior experiences </w:t>
            </w:r>
            <w:r>
              <w:rPr>
                <w:spacing w:val="-3"/>
                <w:sz w:val="16"/>
              </w:rPr>
              <w:t xml:space="preserve">and </w:t>
            </w:r>
            <w:r>
              <w:rPr>
                <w:sz w:val="16"/>
              </w:rPr>
              <w:t xml:space="preserve">uses </w:t>
            </w:r>
            <w:r>
              <w:rPr>
                <w:spacing w:val="-6"/>
                <w:sz w:val="16"/>
              </w:rPr>
              <w:t xml:space="preserve">observations </w:t>
            </w:r>
            <w:r>
              <w:rPr>
                <w:spacing w:val="-3"/>
                <w:sz w:val="16"/>
              </w:rPr>
              <w:t xml:space="preserve">and </w:t>
            </w:r>
            <w:r>
              <w:rPr>
                <w:spacing w:val="-4"/>
                <w:sz w:val="16"/>
              </w:rPr>
              <w:t xml:space="preserve">texts </w:t>
            </w:r>
            <w:r>
              <w:rPr>
                <w:sz w:val="16"/>
              </w:rPr>
              <w:t xml:space="preserve">to </w:t>
            </w:r>
            <w:r>
              <w:rPr>
                <w:spacing w:val="-4"/>
                <w:sz w:val="16"/>
              </w:rPr>
              <w:t xml:space="preserve">communicate </w:t>
            </w:r>
            <w:r>
              <w:rPr>
                <w:spacing w:val="-3"/>
                <w:sz w:val="16"/>
              </w:rPr>
              <w:t xml:space="preserve">new </w:t>
            </w:r>
            <w:r>
              <w:rPr>
                <w:spacing w:val="-4"/>
                <w:sz w:val="16"/>
              </w:rPr>
              <w:t>information.</w:t>
            </w:r>
          </w:p>
          <w:p w:rsidR="009B681C" w:rsidRDefault="00D00604">
            <w:pPr>
              <w:pStyle w:val="TableParagraph"/>
              <w:numPr>
                <w:ilvl w:val="0"/>
                <w:numId w:val="342"/>
              </w:numPr>
              <w:tabs>
                <w:tab w:val="left" w:pos="420"/>
              </w:tabs>
              <w:spacing w:before="26" w:line="232" w:lineRule="auto"/>
              <w:ind w:right="179"/>
              <w:rPr>
                <w:sz w:val="16"/>
              </w:rPr>
            </w:pPr>
            <w:r>
              <w:rPr>
                <w:spacing w:val="-3"/>
                <w:sz w:val="16"/>
              </w:rPr>
              <w:t xml:space="preserve">Read </w:t>
            </w:r>
            <w:r>
              <w:rPr>
                <w:spacing w:val="-5"/>
                <w:sz w:val="16"/>
              </w:rPr>
              <w:t xml:space="preserve">grade-appropriate </w:t>
            </w:r>
            <w:r>
              <w:rPr>
                <w:spacing w:val="-4"/>
                <w:sz w:val="16"/>
              </w:rPr>
              <w:t xml:space="preserve">texts </w:t>
            </w:r>
            <w:r>
              <w:rPr>
                <w:spacing w:val="-3"/>
                <w:sz w:val="16"/>
              </w:rPr>
              <w:t xml:space="preserve">and </w:t>
            </w:r>
            <w:r>
              <w:rPr>
                <w:sz w:val="16"/>
              </w:rPr>
              <w:t xml:space="preserve">use media to </w:t>
            </w:r>
            <w:r>
              <w:rPr>
                <w:spacing w:val="-5"/>
                <w:sz w:val="16"/>
              </w:rPr>
              <w:t xml:space="preserve">obtain </w:t>
            </w:r>
            <w:r>
              <w:rPr>
                <w:spacing w:val="-4"/>
                <w:sz w:val="16"/>
              </w:rPr>
              <w:t xml:space="preserve">scientific </w:t>
            </w:r>
            <w:r>
              <w:rPr>
                <w:spacing w:val="-5"/>
                <w:sz w:val="16"/>
              </w:rPr>
              <w:t xml:space="preserve">information </w:t>
            </w:r>
            <w:r>
              <w:rPr>
                <w:spacing w:val="1"/>
                <w:sz w:val="16"/>
              </w:rPr>
              <w:t xml:space="preserve">to </w:t>
            </w:r>
            <w:r>
              <w:rPr>
                <w:spacing w:val="-4"/>
                <w:sz w:val="16"/>
              </w:rPr>
              <w:t xml:space="preserve">determine </w:t>
            </w:r>
            <w:r>
              <w:rPr>
                <w:spacing w:val="-5"/>
                <w:sz w:val="16"/>
              </w:rPr>
              <w:t xml:space="preserve">patterns </w:t>
            </w:r>
            <w:r>
              <w:rPr>
                <w:sz w:val="16"/>
              </w:rPr>
              <w:t xml:space="preserve">in the </w:t>
            </w:r>
            <w:r>
              <w:rPr>
                <w:spacing w:val="-5"/>
                <w:sz w:val="16"/>
              </w:rPr>
              <w:t xml:space="preserve">natural </w:t>
            </w:r>
            <w:r>
              <w:rPr>
                <w:spacing w:val="-4"/>
                <w:sz w:val="16"/>
              </w:rPr>
              <w:t>world.</w:t>
            </w:r>
            <w:r>
              <w:rPr>
                <w:spacing w:val="11"/>
                <w:sz w:val="16"/>
              </w:rPr>
              <w:t xml:space="preserve"> </w:t>
            </w:r>
            <w:r>
              <w:rPr>
                <w:spacing w:val="-6"/>
                <w:sz w:val="16"/>
              </w:rPr>
              <w:t>(1-LS1-2)</w:t>
            </w:r>
          </w:p>
          <w:p w:rsidR="009B681C" w:rsidRDefault="00D00604">
            <w:pPr>
              <w:pStyle w:val="TableParagraph"/>
              <w:spacing w:line="180" w:lineRule="exact"/>
              <w:ind w:left="825"/>
              <w:rPr>
                <w:b/>
                <w:sz w:val="16"/>
              </w:rPr>
            </w:pPr>
            <w:r>
              <w:rPr>
                <w:b/>
                <w:sz w:val="16"/>
              </w:rPr>
              <w:t>-----------------------------------------------</w:t>
            </w:r>
          </w:p>
          <w:p w:rsidR="009B681C" w:rsidRDefault="00D00604">
            <w:pPr>
              <w:pStyle w:val="TableParagraph"/>
              <w:spacing w:before="4" w:line="235" w:lineRule="auto"/>
              <w:ind w:left="55" w:right="749" w:firstLine="725"/>
              <w:jc w:val="both"/>
              <w:rPr>
                <w:b/>
                <w:sz w:val="16"/>
              </w:rPr>
            </w:pPr>
            <w:r>
              <w:rPr>
                <w:b/>
                <w:i/>
                <w:spacing w:val="-4"/>
                <w:sz w:val="16"/>
              </w:rPr>
              <w:t xml:space="preserve">Connections </w:t>
            </w:r>
            <w:r>
              <w:rPr>
                <w:b/>
                <w:i/>
                <w:sz w:val="16"/>
              </w:rPr>
              <w:t xml:space="preserve">to </w:t>
            </w:r>
            <w:r>
              <w:rPr>
                <w:b/>
                <w:i/>
                <w:spacing w:val="-5"/>
                <w:sz w:val="16"/>
              </w:rPr>
              <w:t xml:space="preserve">Nature </w:t>
            </w:r>
            <w:r>
              <w:rPr>
                <w:b/>
                <w:i/>
                <w:sz w:val="16"/>
              </w:rPr>
              <w:t xml:space="preserve">of </w:t>
            </w:r>
            <w:r>
              <w:rPr>
                <w:b/>
                <w:i/>
                <w:spacing w:val="-4"/>
                <w:sz w:val="16"/>
              </w:rPr>
              <w:t xml:space="preserve">Science </w:t>
            </w:r>
            <w:r>
              <w:rPr>
                <w:b/>
                <w:spacing w:val="-4"/>
                <w:sz w:val="16"/>
              </w:rPr>
              <w:t xml:space="preserve">Scientific </w:t>
            </w:r>
            <w:r>
              <w:rPr>
                <w:b/>
                <w:spacing w:val="-5"/>
                <w:sz w:val="16"/>
              </w:rPr>
              <w:t xml:space="preserve">Knowledge </w:t>
            </w:r>
            <w:r>
              <w:rPr>
                <w:b/>
                <w:spacing w:val="1"/>
                <w:sz w:val="16"/>
              </w:rPr>
              <w:t xml:space="preserve">is </w:t>
            </w:r>
            <w:r>
              <w:rPr>
                <w:b/>
                <w:spacing w:val="-5"/>
                <w:sz w:val="16"/>
              </w:rPr>
              <w:t xml:space="preserve">Based </w:t>
            </w:r>
            <w:r>
              <w:rPr>
                <w:b/>
                <w:sz w:val="16"/>
              </w:rPr>
              <w:t xml:space="preserve">on </w:t>
            </w:r>
            <w:r>
              <w:rPr>
                <w:b/>
                <w:spacing w:val="-4"/>
                <w:sz w:val="16"/>
              </w:rPr>
              <w:t xml:space="preserve">Empirical </w:t>
            </w:r>
            <w:r>
              <w:rPr>
                <w:b/>
                <w:spacing w:val="-5"/>
                <w:sz w:val="16"/>
              </w:rPr>
              <w:t>Evidence</w:t>
            </w:r>
          </w:p>
          <w:p w:rsidR="009B681C" w:rsidRDefault="00D00604">
            <w:pPr>
              <w:pStyle w:val="TableParagraph"/>
              <w:numPr>
                <w:ilvl w:val="0"/>
                <w:numId w:val="342"/>
              </w:numPr>
              <w:tabs>
                <w:tab w:val="left" w:pos="420"/>
              </w:tabs>
              <w:spacing w:before="21"/>
              <w:ind w:right="220"/>
              <w:rPr>
                <w:sz w:val="16"/>
              </w:rPr>
            </w:pPr>
            <w:r>
              <w:rPr>
                <w:spacing w:val="-5"/>
                <w:sz w:val="16"/>
              </w:rPr>
              <w:t xml:space="preserve">Scientists </w:t>
            </w:r>
            <w:r>
              <w:rPr>
                <w:spacing w:val="-3"/>
                <w:sz w:val="16"/>
              </w:rPr>
              <w:t xml:space="preserve">look </w:t>
            </w:r>
            <w:r>
              <w:rPr>
                <w:sz w:val="16"/>
              </w:rPr>
              <w:t xml:space="preserve">for </w:t>
            </w:r>
            <w:r>
              <w:rPr>
                <w:spacing w:val="-5"/>
                <w:sz w:val="16"/>
              </w:rPr>
              <w:t xml:space="preserve">patterns </w:t>
            </w:r>
            <w:r>
              <w:rPr>
                <w:spacing w:val="-3"/>
                <w:sz w:val="16"/>
              </w:rPr>
              <w:t xml:space="preserve">and </w:t>
            </w:r>
            <w:r>
              <w:rPr>
                <w:spacing w:val="-5"/>
                <w:sz w:val="16"/>
              </w:rPr>
              <w:t xml:space="preserve">order when </w:t>
            </w:r>
            <w:r>
              <w:rPr>
                <w:sz w:val="16"/>
              </w:rPr>
              <w:t xml:space="preserve">making </w:t>
            </w:r>
            <w:r>
              <w:rPr>
                <w:spacing w:val="-5"/>
                <w:sz w:val="16"/>
              </w:rPr>
              <w:t xml:space="preserve">observations </w:t>
            </w:r>
            <w:r>
              <w:rPr>
                <w:spacing w:val="-6"/>
                <w:sz w:val="16"/>
              </w:rPr>
              <w:t xml:space="preserve">about </w:t>
            </w:r>
            <w:r>
              <w:rPr>
                <w:sz w:val="16"/>
              </w:rPr>
              <w:t xml:space="preserve">the </w:t>
            </w:r>
            <w:r>
              <w:rPr>
                <w:spacing w:val="-5"/>
                <w:sz w:val="16"/>
              </w:rPr>
              <w:t>world.</w:t>
            </w:r>
            <w:r>
              <w:rPr>
                <w:spacing w:val="18"/>
                <w:sz w:val="16"/>
              </w:rPr>
              <w:t xml:space="preserve"> </w:t>
            </w:r>
            <w:r>
              <w:rPr>
                <w:spacing w:val="-5"/>
                <w:sz w:val="16"/>
              </w:rPr>
              <w:t>(1-LS1-2)</w:t>
            </w:r>
          </w:p>
        </w:tc>
        <w:tc>
          <w:tcPr>
            <w:tcW w:w="4362" w:type="dxa"/>
          </w:tcPr>
          <w:p w:rsidR="009B681C" w:rsidRDefault="00D00604">
            <w:pPr>
              <w:pStyle w:val="TableParagraph"/>
              <w:spacing w:before="45"/>
              <w:ind w:left="54"/>
              <w:rPr>
                <w:b/>
                <w:sz w:val="16"/>
              </w:rPr>
            </w:pPr>
            <w:r>
              <w:rPr>
                <w:b/>
                <w:sz w:val="16"/>
              </w:rPr>
              <w:t>LS1.A: Structure and Function</w:t>
            </w:r>
          </w:p>
          <w:p w:rsidR="009B681C" w:rsidRDefault="00D00604">
            <w:pPr>
              <w:pStyle w:val="TableParagraph"/>
              <w:numPr>
                <w:ilvl w:val="0"/>
                <w:numId w:val="341"/>
              </w:numPr>
              <w:tabs>
                <w:tab w:val="left" w:pos="355"/>
              </w:tabs>
              <w:spacing w:before="29" w:line="235" w:lineRule="auto"/>
              <w:ind w:right="235"/>
              <w:rPr>
                <w:sz w:val="16"/>
              </w:rPr>
            </w:pPr>
            <w:r>
              <w:rPr>
                <w:sz w:val="16"/>
              </w:rPr>
              <w:t xml:space="preserve">All </w:t>
            </w:r>
            <w:r>
              <w:rPr>
                <w:spacing w:val="-5"/>
                <w:sz w:val="16"/>
              </w:rPr>
              <w:t xml:space="preserve">organisms </w:t>
            </w:r>
            <w:r>
              <w:rPr>
                <w:spacing w:val="-3"/>
                <w:sz w:val="16"/>
              </w:rPr>
              <w:t xml:space="preserve">have </w:t>
            </w:r>
            <w:r>
              <w:rPr>
                <w:spacing w:val="-6"/>
                <w:sz w:val="16"/>
              </w:rPr>
              <w:t xml:space="preserve">external </w:t>
            </w:r>
            <w:r>
              <w:rPr>
                <w:spacing w:val="-4"/>
                <w:sz w:val="16"/>
              </w:rPr>
              <w:t xml:space="preserve">parts. </w:t>
            </w:r>
            <w:r>
              <w:rPr>
                <w:spacing w:val="-5"/>
                <w:sz w:val="16"/>
              </w:rPr>
              <w:t xml:space="preserve">Different animals </w:t>
            </w:r>
            <w:r>
              <w:rPr>
                <w:sz w:val="16"/>
              </w:rPr>
              <w:t xml:space="preserve">use </w:t>
            </w:r>
            <w:r>
              <w:rPr>
                <w:spacing w:val="-4"/>
                <w:sz w:val="16"/>
              </w:rPr>
              <w:t xml:space="preserve">their </w:t>
            </w:r>
            <w:r>
              <w:rPr>
                <w:spacing w:val="-3"/>
                <w:sz w:val="16"/>
              </w:rPr>
              <w:t xml:space="preserve">body </w:t>
            </w:r>
            <w:r>
              <w:rPr>
                <w:spacing w:val="-5"/>
                <w:sz w:val="16"/>
              </w:rPr>
              <w:t xml:space="preserve">parts </w:t>
            </w:r>
            <w:r>
              <w:rPr>
                <w:sz w:val="16"/>
              </w:rPr>
              <w:t xml:space="preserve">in </w:t>
            </w:r>
            <w:r>
              <w:rPr>
                <w:spacing w:val="-5"/>
                <w:sz w:val="16"/>
              </w:rPr>
              <w:t xml:space="preserve">different </w:t>
            </w:r>
            <w:r>
              <w:rPr>
                <w:spacing w:val="-4"/>
                <w:sz w:val="16"/>
              </w:rPr>
              <w:t xml:space="preserve">ways </w:t>
            </w:r>
            <w:r>
              <w:rPr>
                <w:spacing w:val="1"/>
                <w:sz w:val="16"/>
              </w:rPr>
              <w:t xml:space="preserve">to </w:t>
            </w:r>
            <w:r>
              <w:rPr>
                <w:sz w:val="16"/>
              </w:rPr>
              <w:t xml:space="preserve">see, </w:t>
            </w:r>
            <w:r>
              <w:rPr>
                <w:spacing w:val="-4"/>
                <w:sz w:val="16"/>
              </w:rPr>
              <w:t xml:space="preserve">hear, </w:t>
            </w:r>
            <w:r>
              <w:rPr>
                <w:spacing w:val="-3"/>
                <w:sz w:val="16"/>
              </w:rPr>
              <w:t xml:space="preserve">grasp </w:t>
            </w:r>
            <w:r>
              <w:rPr>
                <w:spacing w:val="-5"/>
                <w:sz w:val="16"/>
              </w:rPr>
              <w:t xml:space="preserve">objects, protect </w:t>
            </w:r>
            <w:r>
              <w:rPr>
                <w:spacing w:val="-4"/>
                <w:sz w:val="16"/>
              </w:rPr>
              <w:t xml:space="preserve">themselves, </w:t>
            </w:r>
            <w:r>
              <w:rPr>
                <w:sz w:val="16"/>
              </w:rPr>
              <w:t xml:space="preserve">move </w:t>
            </w:r>
            <w:r>
              <w:rPr>
                <w:spacing w:val="-4"/>
                <w:sz w:val="16"/>
              </w:rPr>
              <w:t xml:space="preserve">from </w:t>
            </w:r>
            <w:r>
              <w:rPr>
                <w:spacing w:val="-3"/>
                <w:sz w:val="16"/>
              </w:rPr>
              <w:t xml:space="preserve">place </w:t>
            </w:r>
            <w:r>
              <w:rPr>
                <w:spacing w:val="1"/>
                <w:sz w:val="16"/>
              </w:rPr>
              <w:t xml:space="preserve">to </w:t>
            </w:r>
            <w:r>
              <w:rPr>
                <w:spacing w:val="-5"/>
                <w:sz w:val="16"/>
              </w:rPr>
              <w:t xml:space="preserve">place, </w:t>
            </w:r>
            <w:r>
              <w:rPr>
                <w:spacing w:val="-3"/>
                <w:sz w:val="16"/>
              </w:rPr>
              <w:t xml:space="preserve">and </w:t>
            </w:r>
            <w:r>
              <w:rPr>
                <w:spacing w:val="-4"/>
                <w:sz w:val="16"/>
              </w:rPr>
              <w:t xml:space="preserve">seek, </w:t>
            </w:r>
            <w:r>
              <w:rPr>
                <w:sz w:val="16"/>
              </w:rPr>
              <w:t xml:space="preserve">find, and take in </w:t>
            </w:r>
            <w:r>
              <w:rPr>
                <w:spacing w:val="-5"/>
                <w:sz w:val="16"/>
              </w:rPr>
              <w:t xml:space="preserve">food, </w:t>
            </w:r>
            <w:r>
              <w:rPr>
                <w:spacing w:val="-4"/>
                <w:sz w:val="16"/>
              </w:rPr>
              <w:t xml:space="preserve">water </w:t>
            </w:r>
            <w:r>
              <w:rPr>
                <w:spacing w:val="-3"/>
                <w:sz w:val="16"/>
              </w:rPr>
              <w:t xml:space="preserve">and </w:t>
            </w:r>
            <w:r>
              <w:rPr>
                <w:spacing w:val="-5"/>
                <w:sz w:val="16"/>
              </w:rPr>
              <w:t xml:space="preserve">air. Plants </w:t>
            </w:r>
            <w:r>
              <w:rPr>
                <w:spacing w:val="-3"/>
                <w:sz w:val="16"/>
              </w:rPr>
              <w:t xml:space="preserve">also have </w:t>
            </w:r>
            <w:r>
              <w:rPr>
                <w:spacing w:val="-5"/>
                <w:sz w:val="16"/>
              </w:rPr>
              <w:t xml:space="preserve">different </w:t>
            </w:r>
            <w:r>
              <w:rPr>
                <w:spacing w:val="-4"/>
                <w:sz w:val="16"/>
              </w:rPr>
              <w:t xml:space="preserve">parts (roots, </w:t>
            </w:r>
            <w:r>
              <w:rPr>
                <w:spacing w:val="-3"/>
                <w:sz w:val="16"/>
              </w:rPr>
              <w:t xml:space="preserve">stems, </w:t>
            </w:r>
            <w:r>
              <w:rPr>
                <w:spacing w:val="-4"/>
                <w:sz w:val="16"/>
              </w:rPr>
              <w:t xml:space="preserve">leaves, </w:t>
            </w:r>
            <w:r>
              <w:rPr>
                <w:spacing w:val="-5"/>
                <w:sz w:val="16"/>
              </w:rPr>
              <w:t xml:space="preserve">flowers, </w:t>
            </w:r>
            <w:r>
              <w:rPr>
                <w:spacing w:val="-4"/>
                <w:sz w:val="16"/>
              </w:rPr>
              <w:t xml:space="preserve">fruits) </w:t>
            </w:r>
            <w:r>
              <w:rPr>
                <w:spacing w:val="-3"/>
                <w:sz w:val="16"/>
              </w:rPr>
              <w:t xml:space="preserve">that </w:t>
            </w:r>
            <w:r>
              <w:rPr>
                <w:sz w:val="16"/>
              </w:rPr>
              <w:t xml:space="preserve">help </w:t>
            </w:r>
            <w:r>
              <w:rPr>
                <w:spacing w:val="-4"/>
                <w:sz w:val="16"/>
              </w:rPr>
              <w:t xml:space="preserve">them survive </w:t>
            </w:r>
            <w:r>
              <w:rPr>
                <w:spacing w:val="-3"/>
                <w:sz w:val="16"/>
              </w:rPr>
              <w:t xml:space="preserve">and </w:t>
            </w:r>
            <w:r>
              <w:rPr>
                <w:spacing w:val="-5"/>
                <w:sz w:val="16"/>
              </w:rPr>
              <w:t>grow.</w:t>
            </w:r>
            <w:r>
              <w:rPr>
                <w:spacing w:val="-1"/>
                <w:sz w:val="16"/>
              </w:rPr>
              <w:t xml:space="preserve"> </w:t>
            </w:r>
            <w:r>
              <w:rPr>
                <w:spacing w:val="-5"/>
                <w:sz w:val="16"/>
              </w:rPr>
              <w:t>(1-LS1-1)</w:t>
            </w:r>
          </w:p>
          <w:p w:rsidR="009B681C" w:rsidRDefault="00D00604">
            <w:pPr>
              <w:pStyle w:val="TableParagraph"/>
              <w:spacing w:before="10"/>
              <w:ind w:left="54"/>
              <w:rPr>
                <w:b/>
                <w:sz w:val="16"/>
              </w:rPr>
            </w:pPr>
            <w:r>
              <w:rPr>
                <w:b/>
                <w:sz w:val="16"/>
              </w:rPr>
              <w:t>LS1.B: Growth and Development of Organisms</w:t>
            </w:r>
          </w:p>
          <w:p w:rsidR="009B681C" w:rsidRDefault="00D00604">
            <w:pPr>
              <w:pStyle w:val="TableParagraph"/>
              <w:numPr>
                <w:ilvl w:val="0"/>
                <w:numId w:val="341"/>
              </w:numPr>
              <w:tabs>
                <w:tab w:val="left" w:pos="355"/>
              </w:tabs>
              <w:spacing w:before="11"/>
              <w:ind w:right="70"/>
              <w:jc w:val="both"/>
              <w:rPr>
                <w:sz w:val="16"/>
              </w:rPr>
            </w:pPr>
            <w:r>
              <w:rPr>
                <w:spacing w:val="-4"/>
                <w:sz w:val="16"/>
              </w:rPr>
              <w:t xml:space="preserve">Adult plants </w:t>
            </w:r>
            <w:r>
              <w:rPr>
                <w:spacing w:val="-3"/>
                <w:sz w:val="16"/>
              </w:rPr>
              <w:t xml:space="preserve">and </w:t>
            </w:r>
            <w:r>
              <w:rPr>
                <w:spacing w:val="-5"/>
                <w:sz w:val="16"/>
              </w:rPr>
              <w:t xml:space="preserve">animals </w:t>
            </w:r>
            <w:r>
              <w:rPr>
                <w:sz w:val="16"/>
              </w:rPr>
              <w:t xml:space="preserve">can </w:t>
            </w:r>
            <w:r>
              <w:rPr>
                <w:spacing w:val="-4"/>
                <w:sz w:val="16"/>
              </w:rPr>
              <w:t xml:space="preserve">have </w:t>
            </w:r>
            <w:r>
              <w:rPr>
                <w:spacing w:val="-6"/>
                <w:sz w:val="16"/>
              </w:rPr>
              <w:t xml:space="preserve">young. </w:t>
            </w:r>
            <w:r>
              <w:rPr>
                <w:sz w:val="16"/>
              </w:rPr>
              <w:t xml:space="preserve">In many </w:t>
            </w:r>
            <w:r>
              <w:rPr>
                <w:spacing w:val="-3"/>
                <w:sz w:val="16"/>
              </w:rPr>
              <w:t xml:space="preserve">kinds </w:t>
            </w:r>
            <w:r>
              <w:rPr>
                <w:sz w:val="16"/>
              </w:rPr>
              <w:t xml:space="preserve">of </w:t>
            </w:r>
            <w:r>
              <w:rPr>
                <w:spacing w:val="-5"/>
                <w:sz w:val="16"/>
              </w:rPr>
              <w:t xml:space="preserve">animals, parents </w:t>
            </w:r>
            <w:r>
              <w:rPr>
                <w:sz w:val="16"/>
              </w:rPr>
              <w:t xml:space="preserve">and the </w:t>
            </w:r>
            <w:r>
              <w:rPr>
                <w:spacing w:val="-5"/>
                <w:sz w:val="16"/>
              </w:rPr>
              <w:t xml:space="preserve">offspring themselves engage </w:t>
            </w:r>
            <w:r>
              <w:rPr>
                <w:sz w:val="16"/>
              </w:rPr>
              <w:t xml:space="preserve">in </w:t>
            </w:r>
            <w:r>
              <w:rPr>
                <w:spacing w:val="-5"/>
                <w:sz w:val="16"/>
              </w:rPr>
              <w:t xml:space="preserve">behaviors </w:t>
            </w:r>
            <w:r>
              <w:rPr>
                <w:spacing w:val="-4"/>
                <w:sz w:val="16"/>
              </w:rPr>
              <w:t xml:space="preserve">that </w:t>
            </w:r>
            <w:r>
              <w:rPr>
                <w:spacing w:val="-3"/>
                <w:sz w:val="16"/>
              </w:rPr>
              <w:t xml:space="preserve">help </w:t>
            </w:r>
            <w:r>
              <w:rPr>
                <w:sz w:val="16"/>
              </w:rPr>
              <w:t xml:space="preserve">the </w:t>
            </w:r>
            <w:r>
              <w:rPr>
                <w:spacing w:val="-5"/>
                <w:sz w:val="16"/>
              </w:rPr>
              <w:t xml:space="preserve">offspring </w:t>
            </w:r>
            <w:r>
              <w:rPr>
                <w:spacing w:val="1"/>
                <w:sz w:val="16"/>
              </w:rPr>
              <w:t xml:space="preserve">to </w:t>
            </w:r>
            <w:r>
              <w:rPr>
                <w:spacing w:val="-6"/>
                <w:sz w:val="16"/>
              </w:rPr>
              <w:t>survive.</w:t>
            </w:r>
            <w:r>
              <w:rPr>
                <w:spacing w:val="7"/>
                <w:sz w:val="16"/>
              </w:rPr>
              <w:t xml:space="preserve"> </w:t>
            </w:r>
            <w:r>
              <w:rPr>
                <w:spacing w:val="-5"/>
                <w:sz w:val="16"/>
              </w:rPr>
              <w:t>(1-LS1-2)</w:t>
            </w:r>
          </w:p>
          <w:p w:rsidR="009B681C" w:rsidRDefault="00D00604">
            <w:pPr>
              <w:pStyle w:val="TableParagraph"/>
              <w:spacing w:line="182" w:lineRule="exact"/>
              <w:ind w:left="54"/>
              <w:rPr>
                <w:b/>
                <w:sz w:val="16"/>
              </w:rPr>
            </w:pPr>
            <w:r>
              <w:rPr>
                <w:b/>
                <w:sz w:val="16"/>
              </w:rPr>
              <w:t>LS1.D: Information Processing</w:t>
            </w:r>
          </w:p>
          <w:p w:rsidR="009B681C" w:rsidRDefault="00D00604">
            <w:pPr>
              <w:pStyle w:val="TableParagraph"/>
              <w:numPr>
                <w:ilvl w:val="0"/>
                <w:numId w:val="341"/>
              </w:numPr>
              <w:tabs>
                <w:tab w:val="left" w:pos="355"/>
              </w:tabs>
              <w:spacing w:before="29" w:line="235" w:lineRule="auto"/>
              <w:ind w:right="244"/>
              <w:rPr>
                <w:sz w:val="16"/>
              </w:rPr>
            </w:pPr>
            <w:r>
              <w:rPr>
                <w:spacing w:val="-5"/>
                <w:sz w:val="16"/>
              </w:rPr>
              <w:t xml:space="preserve">Animals </w:t>
            </w:r>
            <w:r>
              <w:rPr>
                <w:spacing w:val="-3"/>
                <w:sz w:val="16"/>
              </w:rPr>
              <w:t xml:space="preserve">have body </w:t>
            </w:r>
            <w:r>
              <w:rPr>
                <w:spacing w:val="-5"/>
                <w:sz w:val="16"/>
              </w:rPr>
              <w:t xml:space="preserve">parts </w:t>
            </w:r>
            <w:r>
              <w:rPr>
                <w:spacing w:val="-3"/>
                <w:sz w:val="16"/>
              </w:rPr>
              <w:t xml:space="preserve">that </w:t>
            </w:r>
            <w:r>
              <w:rPr>
                <w:spacing w:val="-4"/>
                <w:sz w:val="16"/>
              </w:rPr>
              <w:t xml:space="preserve">capture </w:t>
            </w:r>
            <w:r>
              <w:rPr>
                <w:spacing w:val="-3"/>
                <w:sz w:val="16"/>
              </w:rPr>
              <w:t xml:space="preserve">and convey </w:t>
            </w:r>
            <w:r>
              <w:rPr>
                <w:spacing w:val="-5"/>
                <w:sz w:val="16"/>
              </w:rPr>
              <w:t xml:space="preserve">different </w:t>
            </w:r>
            <w:r>
              <w:rPr>
                <w:spacing w:val="-4"/>
                <w:sz w:val="16"/>
              </w:rPr>
              <w:t xml:space="preserve">kinds </w:t>
            </w:r>
            <w:r>
              <w:rPr>
                <w:sz w:val="16"/>
              </w:rPr>
              <w:t xml:space="preserve">of </w:t>
            </w:r>
            <w:r>
              <w:rPr>
                <w:spacing w:val="-5"/>
                <w:sz w:val="16"/>
              </w:rPr>
              <w:t xml:space="preserve">information </w:t>
            </w:r>
            <w:r>
              <w:rPr>
                <w:spacing w:val="-4"/>
                <w:sz w:val="16"/>
              </w:rPr>
              <w:t xml:space="preserve">needed </w:t>
            </w:r>
            <w:r>
              <w:rPr>
                <w:sz w:val="16"/>
              </w:rPr>
              <w:t xml:space="preserve">for </w:t>
            </w:r>
            <w:r>
              <w:rPr>
                <w:spacing w:val="-6"/>
                <w:sz w:val="16"/>
              </w:rPr>
              <w:t xml:space="preserve">growth </w:t>
            </w:r>
            <w:r>
              <w:rPr>
                <w:sz w:val="16"/>
              </w:rPr>
              <w:t xml:space="preserve">and </w:t>
            </w:r>
            <w:r>
              <w:rPr>
                <w:spacing w:val="-6"/>
                <w:sz w:val="16"/>
              </w:rPr>
              <w:t xml:space="preserve">survival. </w:t>
            </w:r>
            <w:r>
              <w:rPr>
                <w:spacing w:val="-5"/>
                <w:sz w:val="16"/>
              </w:rPr>
              <w:t xml:space="preserve">Animals respond </w:t>
            </w:r>
            <w:r>
              <w:rPr>
                <w:spacing w:val="1"/>
                <w:sz w:val="16"/>
              </w:rPr>
              <w:t xml:space="preserve">to </w:t>
            </w:r>
            <w:r>
              <w:rPr>
                <w:sz w:val="16"/>
              </w:rPr>
              <w:t xml:space="preserve">these </w:t>
            </w:r>
            <w:r>
              <w:rPr>
                <w:spacing w:val="-4"/>
                <w:sz w:val="16"/>
              </w:rPr>
              <w:t xml:space="preserve">inputs </w:t>
            </w:r>
            <w:r>
              <w:rPr>
                <w:spacing w:val="-3"/>
                <w:sz w:val="16"/>
              </w:rPr>
              <w:t>with</w:t>
            </w:r>
            <w:r>
              <w:rPr>
                <w:spacing w:val="-32"/>
                <w:sz w:val="16"/>
              </w:rPr>
              <w:t xml:space="preserve"> </w:t>
            </w:r>
            <w:r>
              <w:rPr>
                <w:spacing w:val="-4"/>
                <w:sz w:val="16"/>
              </w:rPr>
              <w:t xml:space="preserve">behaviors that </w:t>
            </w:r>
            <w:r>
              <w:rPr>
                <w:sz w:val="16"/>
              </w:rPr>
              <w:t xml:space="preserve">help </w:t>
            </w:r>
            <w:r>
              <w:rPr>
                <w:spacing w:val="-4"/>
                <w:sz w:val="16"/>
              </w:rPr>
              <w:t xml:space="preserve">them </w:t>
            </w:r>
            <w:r>
              <w:rPr>
                <w:spacing w:val="-5"/>
                <w:sz w:val="16"/>
              </w:rPr>
              <w:t xml:space="preserve">survive. </w:t>
            </w:r>
            <w:r>
              <w:rPr>
                <w:spacing w:val="-4"/>
                <w:sz w:val="16"/>
              </w:rPr>
              <w:t xml:space="preserve">Plants </w:t>
            </w:r>
            <w:r>
              <w:rPr>
                <w:spacing w:val="-3"/>
                <w:sz w:val="16"/>
              </w:rPr>
              <w:t xml:space="preserve">also </w:t>
            </w:r>
            <w:r>
              <w:rPr>
                <w:spacing w:val="-5"/>
                <w:sz w:val="16"/>
              </w:rPr>
              <w:t xml:space="preserve">respond </w:t>
            </w:r>
            <w:r>
              <w:rPr>
                <w:spacing w:val="1"/>
                <w:sz w:val="16"/>
              </w:rPr>
              <w:t xml:space="preserve">to </w:t>
            </w:r>
            <w:r>
              <w:rPr>
                <w:sz w:val="16"/>
              </w:rPr>
              <w:t xml:space="preserve">some </w:t>
            </w:r>
            <w:r>
              <w:rPr>
                <w:spacing w:val="-5"/>
                <w:sz w:val="16"/>
              </w:rPr>
              <w:t>external inputs.</w:t>
            </w:r>
            <w:r>
              <w:rPr>
                <w:spacing w:val="21"/>
                <w:sz w:val="16"/>
              </w:rPr>
              <w:t xml:space="preserve"> </w:t>
            </w:r>
            <w:r>
              <w:rPr>
                <w:spacing w:val="-5"/>
                <w:sz w:val="16"/>
              </w:rPr>
              <w:t>(1-LS1-1)</w:t>
            </w:r>
          </w:p>
          <w:p w:rsidR="009B681C" w:rsidRDefault="00D00604">
            <w:pPr>
              <w:pStyle w:val="TableParagraph"/>
              <w:spacing w:line="179" w:lineRule="exact"/>
              <w:ind w:left="54"/>
              <w:rPr>
                <w:b/>
                <w:sz w:val="16"/>
              </w:rPr>
            </w:pPr>
            <w:r>
              <w:rPr>
                <w:b/>
                <w:sz w:val="16"/>
              </w:rPr>
              <w:t>LS3.A: Inheritance of Traits</w:t>
            </w:r>
          </w:p>
          <w:p w:rsidR="009B681C" w:rsidRDefault="00D00604">
            <w:pPr>
              <w:pStyle w:val="TableParagraph"/>
              <w:numPr>
                <w:ilvl w:val="0"/>
                <w:numId w:val="341"/>
              </w:numPr>
              <w:tabs>
                <w:tab w:val="left" w:pos="355"/>
              </w:tabs>
              <w:spacing w:before="33" w:line="230" w:lineRule="auto"/>
              <w:ind w:right="165"/>
              <w:jc w:val="both"/>
              <w:rPr>
                <w:sz w:val="16"/>
              </w:rPr>
            </w:pPr>
            <w:r>
              <w:rPr>
                <w:spacing w:val="-3"/>
                <w:sz w:val="16"/>
              </w:rPr>
              <w:t xml:space="preserve">Young </w:t>
            </w:r>
            <w:r>
              <w:rPr>
                <w:spacing w:val="-5"/>
                <w:sz w:val="16"/>
              </w:rPr>
              <w:t xml:space="preserve">animals </w:t>
            </w:r>
            <w:r>
              <w:rPr>
                <w:spacing w:val="-3"/>
                <w:sz w:val="16"/>
              </w:rPr>
              <w:t xml:space="preserve">are very </w:t>
            </w:r>
            <w:r>
              <w:rPr>
                <w:sz w:val="16"/>
              </w:rPr>
              <w:t xml:space="preserve">much, </w:t>
            </w:r>
            <w:r>
              <w:rPr>
                <w:spacing w:val="-3"/>
                <w:sz w:val="16"/>
              </w:rPr>
              <w:t xml:space="preserve">but </w:t>
            </w:r>
            <w:r>
              <w:rPr>
                <w:sz w:val="16"/>
              </w:rPr>
              <w:t xml:space="preserve">not </w:t>
            </w:r>
            <w:r>
              <w:rPr>
                <w:spacing w:val="-5"/>
                <w:sz w:val="16"/>
              </w:rPr>
              <w:t xml:space="preserve">exactly, </w:t>
            </w:r>
            <w:r>
              <w:rPr>
                <w:sz w:val="16"/>
              </w:rPr>
              <w:t xml:space="preserve">like </w:t>
            </w:r>
            <w:r>
              <w:rPr>
                <w:spacing w:val="-3"/>
                <w:sz w:val="16"/>
              </w:rPr>
              <w:t xml:space="preserve">their </w:t>
            </w:r>
            <w:r>
              <w:rPr>
                <w:spacing w:val="-5"/>
                <w:sz w:val="16"/>
              </w:rPr>
              <w:t xml:space="preserve">parents. Plants </w:t>
            </w:r>
            <w:r>
              <w:rPr>
                <w:spacing w:val="-3"/>
                <w:sz w:val="16"/>
              </w:rPr>
              <w:t xml:space="preserve">also are very </w:t>
            </w:r>
            <w:r>
              <w:rPr>
                <w:sz w:val="16"/>
              </w:rPr>
              <w:t xml:space="preserve">much, </w:t>
            </w:r>
            <w:r>
              <w:rPr>
                <w:spacing w:val="-5"/>
                <w:sz w:val="16"/>
              </w:rPr>
              <w:t xml:space="preserve">but </w:t>
            </w:r>
            <w:r>
              <w:rPr>
                <w:spacing w:val="-3"/>
                <w:sz w:val="16"/>
              </w:rPr>
              <w:t xml:space="preserve">not </w:t>
            </w:r>
            <w:r>
              <w:rPr>
                <w:spacing w:val="-5"/>
                <w:sz w:val="16"/>
              </w:rPr>
              <w:t xml:space="preserve">exactly, </w:t>
            </w:r>
            <w:r>
              <w:rPr>
                <w:sz w:val="16"/>
              </w:rPr>
              <w:t xml:space="preserve">like </w:t>
            </w:r>
            <w:r>
              <w:rPr>
                <w:spacing w:val="-4"/>
                <w:sz w:val="16"/>
              </w:rPr>
              <w:t xml:space="preserve">their </w:t>
            </w:r>
            <w:r>
              <w:rPr>
                <w:spacing w:val="-5"/>
                <w:sz w:val="16"/>
              </w:rPr>
              <w:t>parents.</w:t>
            </w:r>
            <w:r>
              <w:rPr>
                <w:spacing w:val="21"/>
                <w:sz w:val="16"/>
              </w:rPr>
              <w:t xml:space="preserve"> </w:t>
            </w:r>
            <w:r>
              <w:rPr>
                <w:spacing w:val="-6"/>
                <w:sz w:val="16"/>
              </w:rPr>
              <w:t>(1-LS3-1)</w:t>
            </w:r>
          </w:p>
          <w:p w:rsidR="009B681C" w:rsidRDefault="00D00604">
            <w:pPr>
              <w:pStyle w:val="TableParagraph"/>
              <w:spacing w:line="183" w:lineRule="exact"/>
              <w:ind w:left="54"/>
              <w:rPr>
                <w:b/>
                <w:sz w:val="16"/>
              </w:rPr>
            </w:pPr>
            <w:r>
              <w:rPr>
                <w:b/>
                <w:sz w:val="16"/>
              </w:rPr>
              <w:t>LS3.B: Variation of Traits</w:t>
            </w:r>
          </w:p>
          <w:p w:rsidR="009B681C" w:rsidRDefault="00D00604">
            <w:pPr>
              <w:pStyle w:val="TableParagraph"/>
              <w:numPr>
                <w:ilvl w:val="0"/>
                <w:numId w:val="341"/>
              </w:numPr>
              <w:tabs>
                <w:tab w:val="left" w:pos="355"/>
              </w:tabs>
              <w:spacing w:before="24" w:line="235" w:lineRule="auto"/>
              <w:ind w:right="224"/>
              <w:rPr>
                <w:sz w:val="16"/>
              </w:rPr>
            </w:pPr>
            <w:r>
              <w:rPr>
                <w:spacing w:val="-6"/>
                <w:sz w:val="16"/>
              </w:rPr>
              <w:t xml:space="preserve">Individuals </w:t>
            </w:r>
            <w:r>
              <w:rPr>
                <w:sz w:val="16"/>
              </w:rPr>
              <w:t xml:space="preserve">of the same kind of </w:t>
            </w:r>
            <w:r>
              <w:rPr>
                <w:spacing w:val="-6"/>
                <w:sz w:val="16"/>
              </w:rPr>
              <w:t xml:space="preserve">plant </w:t>
            </w:r>
            <w:r>
              <w:rPr>
                <w:sz w:val="16"/>
              </w:rPr>
              <w:t xml:space="preserve">or </w:t>
            </w:r>
            <w:r>
              <w:rPr>
                <w:spacing w:val="-4"/>
                <w:sz w:val="16"/>
              </w:rPr>
              <w:t xml:space="preserve">animal </w:t>
            </w:r>
            <w:r>
              <w:rPr>
                <w:spacing w:val="-3"/>
                <w:sz w:val="16"/>
              </w:rPr>
              <w:t xml:space="preserve">are </w:t>
            </w:r>
            <w:r>
              <w:rPr>
                <w:spacing w:val="-5"/>
                <w:sz w:val="16"/>
              </w:rPr>
              <w:t xml:space="preserve">recognizable </w:t>
            </w:r>
            <w:r>
              <w:rPr>
                <w:sz w:val="16"/>
              </w:rPr>
              <w:t xml:space="preserve">as </w:t>
            </w:r>
            <w:r>
              <w:rPr>
                <w:spacing w:val="-4"/>
                <w:sz w:val="16"/>
              </w:rPr>
              <w:t xml:space="preserve">similar </w:t>
            </w:r>
            <w:r>
              <w:rPr>
                <w:spacing w:val="-5"/>
                <w:sz w:val="16"/>
              </w:rPr>
              <w:t xml:space="preserve">but </w:t>
            </w:r>
            <w:r>
              <w:rPr>
                <w:sz w:val="16"/>
              </w:rPr>
              <w:t xml:space="preserve">can </w:t>
            </w:r>
            <w:r>
              <w:rPr>
                <w:spacing w:val="-4"/>
                <w:sz w:val="16"/>
              </w:rPr>
              <w:t xml:space="preserve">also </w:t>
            </w:r>
            <w:r>
              <w:rPr>
                <w:spacing w:val="-3"/>
                <w:sz w:val="16"/>
              </w:rPr>
              <w:t xml:space="preserve">vary </w:t>
            </w:r>
            <w:r>
              <w:rPr>
                <w:sz w:val="16"/>
              </w:rPr>
              <w:t xml:space="preserve">in many </w:t>
            </w:r>
            <w:r>
              <w:rPr>
                <w:spacing w:val="-5"/>
                <w:sz w:val="16"/>
              </w:rPr>
              <w:t>ways. (1-LS3-1)</w:t>
            </w:r>
          </w:p>
        </w:tc>
        <w:tc>
          <w:tcPr>
            <w:tcW w:w="2371" w:type="dxa"/>
          </w:tcPr>
          <w:p w:rsidR="009B681C" w:rsidRDefault="00D00604">
            <w:pPr>
              <w:pStyle w:val="TableParagraph"/>
              <w:spacing w:before="45"/>
              <w:ind w:left="58"/>
              <w:rPr>
                <w:b/>
                <w:sz w:val="16"/>
              </w:rPr>
            </w:pPr>
            <w:r>
              <w:rPr>
                <w:b/>
                <w:sz w:val="16"/>
              </w:rPr>
              <w:t>Patterns</w:t>
            </w:r>
          </w:p>
          <w:p w:rsidR="009B681C" w:rsidRDefault="00D00604">
            <w:pPr>
              <w:pStyle w:val="TableParagraph"/>
              <w:numPr>
                <w:ilvl w:val="0"/>
                <w:numId w:val="340"/>
              </w:numPr>
              <w:tabs>
                <w:tab w:val="left" w:pos="330"/>
              </w:tabs>
              <w:spacing w:before="29" w:line="235" w:lineRule="auto"/>
              <w:ind w:right="231"/>
              <w:rPr>
                <w:sz w:val="16"/>
              </w:rPr>
            </w:pPr>
            <w:r>
              <w:rPr>
                <w:sz w:val="16"/>
              </w:rPr>
              <w:t xml:space="preserve">Patterns in the natural world can be observed, used </w:t>
            </w:r>
            <w:r>
              <w:rPr>
                <w:spacing w:val="1"/>
                <w:sz w:val="16"/>
              </w:rPr>
              <w:t xml:space="preserve">to </w:t>
            </w:r>
            <w:r>
              <w:rPr>
                <w:sz w:val="16"/>
              </w:rPr>
              <w:t>describe phenomena, and used</w:t>
            </w:r>
            <w:r>
              <w:rPr>
                <w:spacing w:val="-15"/>
                <w:sz w:val="16"/>
              </w:rPr>
              <w:t xml:space="preserve"> </w:t>
            </w:r>
            <w:r>
              <w:rPr>
                <w:sz w:val="16"/>
              </w:rPr>
              <w:t>as evidence. (1-LS1-2),(1- LS3-1)</w:t>
            </w:r>
          </w:p>
          <w:p w:rsidR="009B681C" w:rsidRDefault="00D00604">
            <w:pPr>
              <w:pStyle w:val="TableParagraph"/>
              <w:spacing w:before="10"/>
              <w:ind w:left="58"/>
              <w:rPr>
                <w:b/>
                <w:sz w:val="16"/>
              </w:rPr>
            </w:pPr>
            <w:r>
              <w:rPr>
                <w:b/>
                <w:sz w:val="16"/>
              </w:rPr>
              <w:t>Structure and Function</w:t>
            </w:r>
          </w:p>
          <w:p w:rsidR="009B681C" w:rsidRDefault="00D00604">
            <w:pPr>
              <w:pStyle w:val="TableParagraph"/>
              <w:numPr>
                <w:ilvl w:val="0"/>
                <w:numId w:val="340"/>
              </w:numPr>
              <w:tabs>
                <w:tab w:val="left" w:pos="330"/>
              </w:tabs>
              <w:spacing w:before="29" w:line="235" w:lineRule="auto"/>
              <w:ind w:right="167"/>
              <w:rPr>
                <w:sz w:val="16"/>
              </w:rPr>
            </w:pPr>
            <w:r>
              <w:rPr>
                <w:sz w:val="16"/>
              </w:rPr>
              <w:t>The shape and stability of structures of natural and designed objects are related to their function(s). (1-LS1-1)</w:t>
            </w:r>
          </w:p>
          <w:p w:rsidR="009B681C" w:rsidRDefault="00D00604">
            <w:pPr>
              <w:pStyle w:val="TableParagraph"/>
              <w:spacing w:line="175" w:lineRule="exact"/>
              <w:ind w:left="64"/>
              <w:rPr>
                <w:b/>
                <w:sz w:val="16"/>
              </w:rPr>
            </w:pPr>
            <w:r>
              <w:rPr>
                <w:b/>
                <w:sz w:val="16"/>
              </w:rPr>
              <w:t>------------------------------------------</w:t>
            </w:r>
          </w:p>
          <w:p w:rsidR="009B681C" w:rsidRDefault="00D00604">
            <w:pPr>
              <w:pStyle w:val="TableParagraph"/>
              <w:spacing w:before="1" w:line="242" w:lineRule="auto"/>
              <w:ind w:left="93" w:right="83"/>
              <w:jc w:val="center"/>
              <w:rPr>
                <w:b/>
                <w:i/>
                <w:sz w:val="16"/>
              </w:rPr>
            </w:pPr>
            <w:r>
              <w:rPr>
                <w:b/>
                <w:i/>
                <w:sz w:val="16"/>
              </w:rPr>
              <w:t>Connections to Engineering, Technology, and Applications of Science</w:t>
            </w:r>
          </w:p>
          <w:p w:rsidR="009B681C" w:rsidRDefault="00D00604">
            <w:pPr>
              <w:pStyle w:val="TableParagraph"/>
              <w:spacing w:line="242" w:lineRule="auto"/>
              <w:ind w:left="58" w:right="91"/>
              <w:rPr>
                <w:b/>
                <w:sz w:val="16"/>
              </w:rPr>
            </w:pPr>
            <w:r>
              <w:rPr>
                <w:b/>
                <w:sz w:val="16"/>
              </w:rPr>
              <w:t>Influence of Engineering, Technology, and Science on Society and the Natural World</w:t>
            </w:r>
          </w:p>
          <w:p w:rsidR="009B681C" w:rsidRDefault="00D00604">
            <w:pPr>
              <w:pStyle w:val="TableParagraph"/>
              <w:numPr>
                <w:ilvl w:val="0"/>
                <w:numId w:val="340"/>
              </w:numPr>
              <w:tabs>
                <w:tab w:val="left" w:pos="330"/>
              </w:tabs>
              <w:spacing w:before="28" w:line="235" w:lineRule="auto"/>
              <w:ind w:right="60"/>
              <w:rPr>
                <w:sz w:val="16"/>
              </w:rPr>
            </w:pPr>
            <w:r>
              <w:rPr>
                <w:sz w:val="16"/>
              </w:rPr>
              <w:t>Every human-made</w:t>
            </w:r>
            <w:r>
              <w:rPr>
                <w:spacing w:val="-14"/>
                <w:sz w:val="16"/>
              </w:rPr>
              <w:t xml:space="preserve"> </w:t>
            </w:r>
            <w:r>
              <w:rPr>
                <w:sz w:val="16"/>
              </w:rPr>
              <w:t>product is designed by applying some knowledge of the natural world and is built by using natural materials. (1- LS1-1)</w:t>
            </w:r>
          </w:p>
        </w:tc>
      </w:tr>
      <w:tr w:rsidR="009B681C">
        <w:trPr>
          <w:trHeight w:val="279"/>
        </w:trPr>
        <w:tc>
          <w:tcPr>
            <w:tcW w:w="10800" w:type="dxa"/>
            <w:gridSpan w:val="3"/>
          </w:tcPr>
          <w:p w:rsidR="009B681C" w:rsidRDefault="00D00604">
            <w:pPr>
              <w:pStyle w:val="TableParagraph"/>
              <w:spacing w:before="53"/>
              <w:ind w:left="55"/>
              <w:rPr>
                <w:sz w:val="14"/>
              </w:rPr>
            </w:pPr>
            <w:r>
              <w:rPr>
                <w:i/>
                <w:sz w:val="14"/>
              </w:rPr>
              <w:t xml:space="preserve">Connections to other DCIs in first grade: </w:t>
            </w:r>
            <w:r>
              <w:rPr>
                <w:sz w:val="14"/>
              </w:rPr>
              <w:t>N/A</w:t>
            </w:r>
          </w:p>
        </w:tc>
      </w:tr>
      <w:tr w:rsidR="009B681C">
        <w:trPr>
          <w:trHeight w:val="275"/>
        </w:trPr>
        <w:tc>
          <w:tcPr>
            <w:tcW w:w="10800" w:type="dxa"/>
            <w:gridSpan w:val="3"/>
          </w:tcPr>
          <w:p w:rsidR="009B681C" w:rsidRDefault="00D00604">
            <w:pPr>
              <w:pStyle w:val="TableParagraph"/>
              <w:spacing w:before="48"/>
              <w:ind w:left="55"/>
              <w:rPr>
                <w:sz w:val="14"/>
              </w:rPr>
            </w:pPr>
            <w:r>
              <w:rPr>
                <w:i/>
                <w:spacing w:val="-5"/>
                <w:sz w:val="14"/>
              </w:rPr>
              <w:t xml:space="preserve">Articulation </w:t>
            </w:r>
            <w:r>
              <w:rPr>
                <w:i/>
                <w:sz w:val="14"/>
              </w:rPr>
              <w:t xml:space="preserve">of </w:t>
            </w:r>
            <w:r>
              <w:rPr>
                <w:i/>
                <w:spacing w:val="-5"/>
                <w:sz w:val="14"/>
              </w:rPr>
              <w:t xml:space="preserve">DCIs </w:t>
            </w:r>
            <w:r>
              <w:rPr>
                <w:i/>
                <w:spacing w:val="-4"/>
                <w:sz w:val="14"/>
              </w:rPr>
              <w:t xml:space="preserve">across </w:t>
            </w:r>
            <w:r>
              <w:rPr>
                <w:i/>
                <w:spacing w:val="-5"/>
                <w:sz w:val="14"/>
              </w:rPr>
              <w:t xml:space="preserve">grade-levels: </w:t>
            </w:r>
            <w:r>
              <w:rPr>
                <w:b/>
                <w:spacing w:val="-4"/>
                <w:sz w:val="14"/>
              </w:rPr>
              <w:t xml:space="preserve">K.ETS1.A </w:t>
            </w:r>
            <w:r>
              <w:rPr>
                <w:spacing w:val="-4"/>
                <w:sz w:val="14"/>
              </w:rPr>
              <w:t xml:space="preserve">(1-LS1-1); </w:t>
            </w:r>
            <w:r>
              <w:rPr>
                <w:b/>
                <w:spacing w:val="-4"/>
                <w:sz w:val="14"/>
              </w:rPr>
              <w:t xml:space="preserve">3.LS2.D </w:t>
            </w:r>
            <w:r>
              <w:rPr>
                <w:spacing w:val="-4"/>
                <w:sz w:val="14"/>
              </w:rPr>
              <w:t xml:space="preserve">(1-LS1-2) </w:t>
            </w:r>
            <w:r>
              <w:rPr>
                <w:b/>
                <w:spacing w:val="-3"/>
                <w:sz w:val="14"/>
              </w:rPr>
              <w:t xml:space="preserve">3.LS3.A </w:t>
            </w:r>
            <w:r>
              <w:rPr>
                <w:spacing w:val="-5"/>
                <w:sz w:val="14"/>
              </w:rPr>
              <w:t xml:space="preserve">(1-LS3-1); </w:t>
            </w:r>
            <w:r>
              <w:rPr>
                <w:b/>
                <w:spacing w:val="-3"/>
                <w:sz w:val="14"/>
              </w:rPr>
              <w:t xml:space="preserve">3.LS3.B </w:t>
            </w:r>
            <w:r>
              <w:rPr>
                <w:spacing w:val="-5"/>
                <w:sz w:val="14"/>
              </w:rPr>
              <w:t xml:space="preserve">(1-LS3-1); </w:t>
            </w:r>
            <w:r>
              <w:rPr>
                <w:b/>
                <w:spacing w:val="-3"/>
                <w:sz w:val="14"/>
              </w:rPr>
              <w:t xml:space="preserve">4.LS1.A </w:t>
            </w:r>
            <w:r>
              <w:rPr>
                <w:spacing w:val="-5"/>
                <w:sz w:val="14"/>
              </w:rPr>
              <w:t xml:space="preserve">(1-LS1-1); </w:t>
            </w:r>
            <w:r>
              <w:rPr>
                <w:b/>
                <w:spacing w:val="-4"/>
                <w:sz w:val="14"/>
              </w:rPr>
              <w:t xml:space="preserve">4.LS1.D </w:t>
            </w:r>
            <w:r>
              <w:rPr>
                <w:spacing w:val="-4"/>
                <w:sz w:val="14"/>
              </w:rPr>
              <w:t xml:space="preserve">(1-LS1-1); </w:t>
            </w:r>
            <w:r>
              <w:rPr>
                <w:b/>
                <w:spacing w:val="-3"/>
                <w:sz w:val="14"/>
              </w:rPr>
              <w:t xml:space="preserve">4.ETS1.A </w:t>
            </w:r>
            <w:r>
              <w:rPr>
                <w:spacing w:val="-4"/>
                <w:sz w:val="14"/>
              </w:rPr>
              <w:t>(1-LS1-1)</w:t>
            </w:r>
          </w:p>
        </w:tc>
      </w:tr>
    </w:tbl>
    <w:p w:rsidR="009B681C" w:rsidRDefault="00D00604">
      <w:pPr>
        <w:ind w:left="84" w:right="38"/>
        <w:jc w:val="center"/>
        <w:rPr>
          <w:sz w:val="14"/>
        </w:rPr>
      </w:pPr>
      <w:r>
        <w:rPr>
          <w:sz w:val="14"/>
        </w:rPr>
        <w:t>*The performance expectations marked with an asterisk integrate traditional science content with engineering through a Practice or Disciplinary Core Idea.</w:t>
      </w:r>
    </w:p>
    <w:p w:rsidR="009B681C" w:rsidRDefault="00D00604">
      <w:pPr>
        <w:spacing w:before="4" w:line="161" w:lineRule="exact"/>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spacing w:line="161" w:lineRule="exact"/>
        <w:ind w:left="89" w:right="38"/>
        <w:jc w:val="center"/>
        <w:rPr>
          <w:sz w:val="14"/>
        </w:rPr>
      </w:pPr>
      <w:r>
        <w:rPr>
          <w:sz w:val="14"/>
        </w:rPr>
        <w:t>Integrated and reprinted with permission from the National Academy of Sciences.</w:t>
      </w:r>
    </w:p>
    <w:p w:rsidR="009B681C" w:rsidRDefault="009B681C">
      <w:pPr>
        <w:spacing w:line="161" w:lineRule="exact"/>
        <w:jc w:val="center"/>
        <w:rPr>
          <w:sz w:val="14"/>
        </w:rPr>
        <w:sectPr w:rsidR="009B681C">
          <w:pgSz w:w="12240" w:h="15840"/>
          <w:pgMar w:top="940" w:right="140" w:bottom="700" w:left="80" w:header="725" w:footer="508" w:gutter="0"/>
          <w:cols w:space="720"/>
        </w:sectPr>
      </w:pPr>
    </w:p>
    <w:p w:rsidR="009B681C" w:rsidRDefault="009B681C">
      <w:pPr>
        <w:pStyle w:val="BodyText"/>
        <w:spacing w:before="3"/>
        <w:rPr>
          <w:sz w:val="24"/>
        </w:rPr>
      </w:pPr>
    </w:p>
    <w:p w:rsidR="009B681C" w:rsidRDefault="00D00604">
      <w:pPr>
        <w:pStyle w:val="Heading2"/>
        <w:numPr>
          <w:ilvl w:val="1"/>
          <w:numId w:val="343"/>
        </w:numPr>
        <w:tabs>
          <w:tab w:val="left" w:pos="3807"/>
        </w:tabs>
        <w:jc w:val="left"/>
      </w:pPr>
      <w:bookmarkStart w:id="30" w:name="1._Space_Systems:_Patterns_and_Cycles"/>
      <w:bookmarkEnd w:id="30"/>
      <w:r>
        <w:t>Space Systems: Patterns and</w:t>
      </w:r>
      <w:r>
        <w:rPr>
          <w:spacing w:val="-24"/>
        </w:rPr>
        <w:t xml:space="preserve"> </w:t>
      </w:r>
      <w:r>
        <w:t>Cycles</w:t>
      </w:r>
    </w:p>
    <w:p w:rsidR="009B681C" w:rsidRDefault="009B681C">
      <w:pPr>
        <w:pStyle w:val="BodyText"/>
        <w:rPr>
          <w:b/>
          <w:sz w:val="17"/>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7"/>
        <w:gridCol w:w="3492"/>
        <w:gridCol w:w="3351"/>
      </w:tblGrid>
      <w:tr w:rsidR="009B681C">
        <w:trPr>
          <w:trHeight w:val="325"/>
        </w:trPr>
        <w:tc>
          <w:tcPr>
            <w:tcW w:w="10800" w:type="dxa"/>
            <w:gridSpan w:val="3"/>
            <w:shd w:val="clear" w:color="auto" w:fill="EFEFEF"/>
          </w:tcPr>
          <w:p w:rsidR="009B681C" w:rsidRDefault="00D00604">
            <w:pPr>
              <w:pStyle w:val="TableParagraph"/>
              <w:spacing w:before="46"/>
              <w:ind w:left="55"/>
              <w:rPr>
                <w:b/>
                <w:sz w:val="18"/>
              </w:rPr>
            </w:pPr>
            <w:r>
              <w:rPr>
                <w:b/>
                <w:sz w:val="18"/>
              </w:rPr>
              <w:t>1. Space Systems: Patterns and Cycles</w:t>
            </w:r>
          </w:p>
        </w:tc>
      </w:tr>
      <w:tr w:rsidR="009B681C">
        <w:trPr>
          <w:trHeight w:val="1981"/>
        </w:trPr>
        <w:tc>
          <w:tcPr>
            <w:tcW w:w="10800" w:type="dxa"/>
            <w:gridSpan w:val="3"/>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spacing w:before="3" w:line="242" w:lineRule="auto"/>
              <w:ind w:left="1050" w:hanging="995"/>
              <w:rPr>
                <w:sz w:val="18"/>
              </w:rPr>
            </w:pPr>
            <w:r>
              <w:rPr>
                <w:b/>
                <w:sz w:val="18"/>
              </w:rPr>
              <w:t xml:space="preserve">1-ESS1-1. Use observations of the sun, moon, and stars to describe patterns that can be predicted. </w:t>
            </w:r>
            <w:r>
              <w:rPr>
                <w:sz w:val="18"/>
              </w:rPr>
              <w:t>[Clarification Statement: Examples of patterns could include that the sun and moon appear to rise in one part of the sky, move across the sky, and set; and stars other than our sun are visible at night but not during the day.] [Assessment Boundary: Assessment of star patterns is limited to stars being seen at night and not during the day.]</w:t>
            </w:r>
          </w:p>
          <w:p w:rsidR="009B681C" w:rsidRDefault="00D00604">
            <w:pPr>
              <w:pStyle w:val="TableParagraph"/>
              <w:spacing w:before="4" w:line="242" w:lineRule="auto"/>
              <w:ind w:left="1050" w:hanging="995"/>
              <w:rPr>
                <w:sz w:val="18"/>
              </w:rPr>
            </w:pPr>
            <w:r>
              <w:rPr>
                <w:b/>
                <w:sz w:val="18"/>
              </w:rPr>
              <w:t xml:space="preserve">1-ESS1-2. Make observations at different times of year to relate the amount of daylight to the time of year. </w:t>
            </w:r>
            <w:r>
              <w:rPr>
                <w:sz w:val="18"/>
              </w:rPr>
              <w:t>[Clarification Statement: Emphasis is on relative comparisons of the amount of daylight in the winter to the amount in the spring or fall.] [Assessment Boundary: Assessment is limited to relative amounts of daylight, not quantifying the hours or time of</w:t>
            </w:r>
          </w:p>
          <w:p w:rsidR="009B681C" w:rsidRDefault="00D00604">
            <w:pPr>
              <w:pStyle w:val="TableParagraph"/>
              <w:spacing w:line="205" w:lineRule="exact"/>
              <w:ind w:left="55"/>
              <w:rPr>
                <w:sz w:val="18"/>
              </w:rPr>
            </w:pPr>
            <w:r>
              <w:rPr>
                <w:sz w:val="18"/>
              </w:rPr>
              <w:t>daylight.]</w:t>
            </w:r>
          </w:p>
        </w:tc>
      </w:tr>
      <w:tr w:rsidR="009B681C">
        <w:trPr>
          <w:trHeight w:val="265"/>
        </w:trPr>
        <w:tc>
          <w:tcPr>
            <w:tcW w:w="10800" w:type="dxa"/>
            <w:gridSpan w:val="3"/>
            <w:shd w:val="clear" w:color="auto" w:fill="EFEFEF"/>
          </w:tcPr>
          <w:p w:rsidR="009B681C" w:rsidRDefault="00D00604">
            <w:pPr>
              <w:pStyle w:val="TableParagraph"/>
              <w:spacing w:before="53"/>
              <w:ind w:left="725"/>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35"/>
        </w:trPr>
        <w:tc>
          <w:tcPr>
            <w:tcW w:w="3957" w:type="dxa"/>
            <w:shd w:val="clear" w:color="auto" w:fill="006DC0"/>
          </w:tcPr>
          <w:p w:rsidR="009B681C" w:rsidRDefault="00D00604">
            <w:pPr>
              <w:pStyle w:val="TableParagraph"/>
              <w:spacing w:before="51"/>
              <w:ind w:left="480"/>
              <w:rPr>
                <w:b/>
                <w:sz w:val="18"/>
              </w:rPr>
            </w:pPr>
            <w:r>
              <w:rPr>
                <w:b/>
                <w:color w:val="FFFFFF"/>
                <w:sz w:val="18"/>
              </w:rPr>
              <w:t>Science and Engineering Practices</w:t>
            </w:r>
          </w:p>
        </w:tc>
        <w:tc>
          <w:tcPr>
            <w:tcW w:w="3492" w:type="dxa"/>
            <w:shd w:val="clear" w:color="auto" w:fill="FFC000"/>
          </w:tcPr>
          <w:p w:rsidR="009B681C" w:rsidRDefault="00D00604">
            <w:pPr>
              <w:pStyle w:val="TableParagraph"/>
              <w:spacing w:before="51"/>
              <w:ind w:left="749"/>
              <w:rPr>
                <w:b/>
                <w:sz w:val="18"/>
              </w:rPr>
            </w:pPr>
            <w:r>
              <w:rPr>
                <w:b/>
                <w:color w:val="FFFFFF"/>
                <w:sz w:val="18"/>
              </w:rPr>
              <w:t>Disciplinary Core Ideas</w:t>
            </w:r>
          </w:p>
        </w:tc>
        <w:tc>
          <w:tcPr>
            <w:tcW w:w="3351" w:type="dxa"/>
            <w:shd w:val="clear" w:color="auto" w:fill="92D050"/>
          </w:tcPr>
          <w:p w:rsidR="009B681C" w:rsidRDefault="00D00604">
            <w:pPr>
              <w:pStyle w:val="TableParagraph"/>
              <w:spacing w:before="51"/>
              <w:ind w:left="684"/>
              <w:rPr>
                <w:b/>
                <w:sz w:val="18"/>
              </w:rPr>
            </w:pPr>
            <w:r>
              <w:rPr>
                <w:b/>
                <w:color w:val="FFFFFF"/>
                <w:sz w:val="18"/>
              </w:rPr>
              <w:t>Crosscutting Concepts</w:t>
            </w:r>
          </w:p>
        </w:tc>
      </w:tr>
      <w:tr w:rsidR="009B681C">
        <w:trPr>
          <w:trHeight w:val="3265"/>
        </w:trPr>
        <w:tc>
          <w:tcPr>
            <w:tcW w:w="3957" w:type="dxa"/>
          </w:tcPr>
          <w:p w:rsidR="009B681C" w:rsidRDefault="00D00604">
            <w:pPr>
              <w:pStyle w:val="TableParagraph"/>
              <w:spacing w:before="45"/>
              <w:ind w:left="55" w:right="102"/>
              <w:rPr>
                <w:sz w:val="16"/>
              </w:rPr>
            </w:pPr>
            <w:r>
              <w:rPr>
                <w:b/>
                <w:sz w:val="16"/>
              </w:rPr>
              <w:t xml:space="preserve">Planning and Carrying Out Investigations </w:t>
            </w:r>
            <w:r>
              <w:rPr>
                <w:sz w:val="16"/>
              </w:rPr>
              <w:t xml:space="preserve">Planning and carrying out investigations to answer questions or test solutions </w:t>
            </w:r>
            <w:r>
              <w:rPr>
                <w:spacing w:val="1"/>
                <w:sz w:val="16"/>
              </w:rPr>
              <w:t xml:space="preserve">to </w:t>
            </w:r>
            <w:r>
              <w:rPr>
                <w:sz w:val="16"/>
              </w:rPr>
              <w:t xml:space="preserve">problems in K–2 builds on prior experiences and progresses </w:t>
            </w:r>
            <w:r>
              <w:rPr>
                <w:spacing w:val="1"/>
                <w:sz w:val="16"/>
              </w:rPr>
              <w:t xml:space="preserve">to </w:t>
            </w:r>
            <w:r>
              <w:rPr>
                <w:sz w:val="16"/>
              </w:rPr>
              <w:t>simple investigations, based on fair tests, which provide</w:t>
            </w:r>
            <w:r>
              <w:rPr>
                <w:spacing w:val="-18"/>
                <w:sz w:val="16"/>
              </w:rPr>
              <w:t xml:space="preserve"> </w:t>
            </w:r>
            <w:r>
              <w:rPr>
                <w:sz w:val="16"/>
              </w:rPr>
              <w:t>data to support explanations or design</w:t>
            </w:r>
            <w:r>
              <w:rPr>
                <w:spacing w:val="-24"/>
                <w:sz w:val="16"/>
              </w:rPr>
              <w:t xml:space="preserve"> </w:t>
            </w:r>
            <w:r>
              <w:rPr>
                <w:sz w:val="16"/>
              </w:rPr>
              <w:t>solutions.</w:t>
            </w:r>
          </w:p>
          <w:p w:rsidR="009B681C" w:rsidRDefault="00D00604">
            <w:pPr>
              <w:pStyle w:val="TableParagraph"/>
              <w:numPr>
                <w:ilvl w:val="0"/>
                <w:numId w:val="339"/>
              </w:numPr>
              <w:tabs>
                <w:tab w:val="left" w:pos="420"/>
              </w:tabs>
              <w:spacing w:before="32" w:line="230" w:lineRule="auto"/>
              <w:ind w:right="214"/>
              <w:rPr>
                <w:sz w:val="16"/>
              </w:rPr>
            </w:pPr>
            <w:r>
              <w:rPr>
                <w:sz w:val="16"/>
              </w:rPr>
              <w:t xml:space="preserve">Make observations (firsthand or from </w:t>
            </w:r>
            <w:r>
              <w:rPr>
                <w:spacing w:val="-3"/>
                <w:sz w:val="16"/>
              </w:rPr>
              <w:t xml:space="preserve">media) </w:t>
            </w:r>
            <w:r>
              <w:rPr>
                <w:sz w:val="16"/>
              </w:rPr>
              <w:t xml:space="preserve">to collect data that can be used </w:t>
            </w:r>
            <w:r>
              <w:rPr>
                <w:spacing w:val="1"/>
                <w:sz w:val="16"/>
              </w:rPr>
              <w:t xml:space="preserve">to </w:t>
            </w:r>
            <w:r>
              <w:rPr>
                <w:sz w:val="16"/>
              </w:rPr>
              <w:t>make comparisons.</w:t>
            </w:r>
            <w:r>
              <w:rPr>
                <w:spacing w:val="-24"/>
                <w:sz w:val="16"/>
              </w:rPr>
              <w:t xml:space="preserve"> </w:t>
            </w:r>
            <w:r>
              <w:rPr>
                <w:sz w:val="16"/>
              </w:rPr>
              <w:t>(1-ESS1-2)</w:t>
            </w:r>
          </w:p>
          <w:p w:rsidR="009B681C" w:rsidRDefault="009B681C">
            <w:pPr>
              <w:pStyle w:val="TableParagraph"/>
              <w:spacing w:before="2"/>
              <w:rPr>
                <w:b/>
                <w:sz w:val="15"/>
              </w:rPr>
            </w:pPr>
          </w:p>
          <w:p w:rsidR="009B681C" w:rsidRDefault="00D00604">
            <w:pPr>
              <w:pStyle w:val="TableParagraph"/>
              <w:ind w:left="55"/>
              <w:rPr>
                <w:b/>
                <w:sz w:val="16"/>
              </w:rPr>
            </w:pPr>
            <w:r>
              <w:rPr>
                <w:b/>
                <w:sz w:val="16"/>
              </w:rPr>
              <w:t>Analyzing and Interpreting Data</w:t>
            </w:r>
          </w:p>
          <w:p w:rsidR="009B681C" w:rsidRDefault="00D00604">
            <w:pPr>
              <w:pStyle w:val="TableParagraph"/>
              <w:spacing w:before="6"/>
              <w:ind w:left="55" w:right="56"/>
              <w:rPr>
                <w:sz w:val="16"/>
              </w:rPr>
            </w:pPr>
            <w:r>
              <w:rPr>
                <w:sz w:val="16"/>
              </w:rPr>
              <w:t>Analyzing data in K–2 builds on prior experiences and progresses to collecting, recording, and sharing observations.</w:t>
            </w:r>
          </w:p>
          <w:p w:rsidR="009B681C" w:rsidRDefault="00D00604">
            <w:pPr>
              <w:pStyle w:val="TableParagraph"/>
              <w:numPr>
                <w:ilvl w:val="0"/>
                <w:numId w:val="339"/>
              </w:numPr>
              <w:tabs>
                <w:tab w:val="left" w:pos="420"/>
              </w:tabs>
              <w:spacing w:before="29" w:line="230" w:lineRule="auto"/>
              <w:ind w:right="140"/>
              <w:rPr>
                <w:sz w:val="16"/>
              </w:rPr>
            </w:pPr>
            <w:r>
              <w:rPr>
                <w:sz w:val="16"/>
              </w:rPr>
              <w:t>Use observations (firsthand or from media) to describe patterns in the natural world in order</w:t>
            </w:r>
            <w:r>
              <w:rPr>
                <w:spacing w:val="-24"/>
                <w:sz w:val="16"/>
              </w:rPr>
              <w:t xml:space="preserve"> </w:t>
            </w:r>
            <w:r>
              <w:rPr>
                <w:spacing w:val="1"/>
                <w:sz w:val="16"/>
              </w:rPr>
              <w:t xml:space="preserve">to </w:t>
            </w:r>
            <w:r>
              <w:rPr>
                <w:sz w:val="16"/>
              </w:rPr>
              <w:t>answer scientific questions.</w:t>
            </w:r>
            <w:r>
              <w:rPr>
                <w:spacing w:val="-28"/>
                <w:sz w:val="16"/>
              </w:rPr>
              <w:t xml:space="preserve"> </w:t>
            </w:r>
            <w:r>
              <w:rPr>
                <w:sz w:val="16"/>
              </w:rPr>
              <w:t>(1-ESS1-1)</w:t>
            </w:r>
          </w:p>
        </w:tc>
        <w:tc>
          <w:tcPr>
            <w:tcW w:w="3492" w:type="dxa"/>
          </w:tcPr>
          <w:p w:rsidR="009B681C" w:rsidRDefault="00D00604">
            <w:pPr>
              <w:pStyle w:val="TableParagraph"/>
              <w:spacing w:before="45"/>
              <w:ind w:left="59"/>
              <w:rPr>
                <w:b/>
                <w:sz w:val="16"/>
              </w:rPr>
            </w:pPr>
            <w:r>
              <w:rPr>
                <w:b/>
                <w:sz w:val="16"/>
              </w:rPr>
              <w:t>ESS1.A: The Universe and its Stars</w:t>
            </w:r>
          </w:p>
          <w:p w:rsidR="009B681C" w:rsidRDefault="00D00604">
            <w:pPr>
              <w:pStyle w:val="TableParagraph"/>
              <w:numPr>
                <w:ilvl w:val="0"/>
                <w:numId w:val="338"/>
              </w:numPr>
              <w:tabs>
                <w:tab w:val="left" w:pos="450"/>
              </w:tabs>
              <w:spacing w:before="38" w:line="228" w:lineRule="auto"/>
              <w:ind w:right="189"/>
              <w:rPr>
                <w:sz w:val="16"/>
              </w:rPr>
            </w:pPr>
            <w:r>
              <w:rPr>
                <w:sz w:val="16"/>
              </w:rPr>
              <w:t>Patterns of the motion of the sun,</w:t>
            </w:r>
            <w:r>
              <w:rPr>
                <w:spacing w:val="-18"/>
                <w:sz w:val="16"/>
              </w:rPr>
              <w:t xml:space="preserve"> </w:t>
            </w:r>
            <w:r>
              <w:rPr>
                <w:sz w:val="16"/>
              </w:rPr>
              <w:t>moon, and stars in the sky can be observed, described, and predicted.</w:t>
            </w:r>
            <w:r>
              <w:rPr>
                <w:spacing w:val="-32"/>
                <w:sz w:val="16"/>
              </w:rPr>
              <w:t xml:space="preserve"> </w:t>
            </w:r>
            <w:r>
              <w:rPr>
                <w:sz w:val="16"/>
              </w:rPr>
              <w:t>(1-ESS1-1)</w:t>
            </w:r>
          </w:p>
          <w:p w:rsidR="009B681C" w:rsidRDefault="009B681C">
            <w:pPr>
              <w:pStyle w:val="TableParagraph"/>
              <w:spacing w:before="6"/>
              <w:rPr>
                <w:b/>
                <w:sz w:val="15"/>
              </w:rPr>
            </w:pPr>
          </w:p>
          <w:p w:rsidR="009B681C" w:rsidRDefault="00D00604">
            <w:pPr>
              <w:pStyle w:val="TableParagraph"/>
              <w:ind w:left="59"/>
              <w:rPr>
                <w:b/>
                <w:sz w:val="16"/>
              </w:rPr>
            </w:pPr>
            <w:r>
              <w:rPr>
                <w:b/>
                <w:sz w:val="16"/>
              </w:rPr>
              <w:t>ESS1.B: Earth and the Solar System</w:t>
            </w:r>
          </w:p>
          <w:p w:rsidR="009B681C" w:rsidRDefault="00D00604">
            <w:pPr>
              <w:pStyle w:val="TableParagraph"/>
              <w:numPr>
                <w:ilvl w:val="0"/>
                <w:numId w:val="338"/>
              </w:numPr>
              <w:tabs>
                <w:tab w:val="left" w:pos="450"/>
              </w:tabs>
              <w:spacing w:before="18" w:line="237" w:lineRule="auto"/>
              <w:ind w:right="210"/>
              <w:rPr>
                <w:sz w:val="16"/>
              </w:rPr>
            </w:pPr>
            <w:r>
              <w:rPr>
                <w:sz w:val="16"/>
              </w:rPr>
              <w:t>Seasonal</w:t>
            </w:r>
            <w:r>
              <w:rPr>
                <w:spacing w:val="-2"/>
                <w:sz w:val="16"/>
              </w:rPr>
              <w:t xml:space="preserve"> </w:t>
            </w:r>
            <w:r>
              <w:rPr>
                <w:sz w:val="16"/>
              </w:rPr>
              <w:t>patterns</w:t>
            </w:r>
            <w:r>
              <w:rPr>
                <w:spacing w:val="-6"/>
                <w:sz w:val="16"/>
              </w:rPr>
              <w:t xml:space="preserve"> </w:t>
            </w:r>
            <w:r>
              <w:rPr>
                <w:sz w:val="16"/>
              </w:rPr>
              <w:t>of</w:t>
            </w:r>
            <w:r>
              <w:rPr>
                <w:spacing w:val="-1"/>
                <w:sz w:val="16"/>
              </w:rPr>
              <w:t xml:space="preserve"> </w:t>
            </w:r>
            <w:r>
              <w:rPr>
                <w:sz w:val="16"/>
              </w:rPr>
              <w:t>sunrise</w:t>
            </w:r>
            <w:r>
              <w:rPr>
                <w:spacing w:val="-9"/>
                <w:sz w:val="16"/>
              </w:rPr>
              <w:t xml:space="preserve"> </w:t>
            </w:r>
            <w:r>
              <w:rPr>
                <w:sz w:val="16"/>
              </w:rPr>
              <w:t>and</w:t>
            </w:r>
            <w:r>
              <w:rPr>
                <w:spacing w:val="-33"/>
                <w:sz w:val="16"/>
              </w:rPr>
              <w:t xml:space="preserve"> </w:t>
            </w:r>
            <w:r>
              <w:rPr>
                <w:sz w:val="16"/>
              </w:rPr>
              <w:t>sunset can be observed, described, and predicted.</w:t>
            </w:r>
            <w:r>
              <w:rPr>
                <w:spacing w:val="-14"/>
                <w:sz w:val="16"/>
              </w:rPr>
              <w:t xml:space="preserve"> </w:t>
            </w:r>
            <w:r>
              <w:rPr>
                <w:sz w:val="16"/>
              </w:rPr>
              <w:t>(1-ESS1-2)</w:t>
            </w:r>
          </w:p>
        </w:tc>
        <w:tc>
          <w:tcPr>
            <w:tcW w:w="3351" w:type="dxa"/>
          </w:tcPr>
          <w:p w:rsidR="009B681C" w:rsidRDefault="00D00604">
            <w:pPr>
              <w:pStyle w:val="TableParagraph"/>
              <w:spacing w:before="45"/>
              <w:ind w:left="58"/>
              <w:rPr>
                <w:b/>
                <w:sz w:val="16"/>
              </w:rPr>
            </w:pPr>
            <w:r>
              <w:rPr>
                <w:b/>
                <w:sz w:val="16"/>
              </w:rPr>
              <w:t>Patterns</w:t>
            </w:r>
          </w:p>
          <w:p w:rsidR="009B681C" w:rsidRDefault="00D00604">
            <w:pPr>
              <w:pStyle w:val="TableParagraph"/>
              <w:numPr>
                <w:ilvl w:val="0"/>
                <w:numId w:val="337"/>
              </w:numPr>
              <w:tabs>
                <w:tab w:val="left" w:pos="404"/>
              </w:tabs>
              <w:spacing w:before="31" w:line="230" w:lineRule="auto"/>
              <w:ind w:right="115"/>
              <w:rPr>
                <w:sz w:val="16"/>
              </w:rPr>
            </w:pPr>
            <w:r>
              <w:rPr>
                <w:sz w:val="16"/>
              </w:rPr>
              <w:t>Patterns in the natural world can be observed,</w:t>
            </w:r>
            <w:r>
              <w:rPr>
                <w:spacing w:val="-6"/>
                <w:sz w:val="16"/>
              </w:rPr>
              <w:t xml:space="preserve"> </w:t>
            </w:r>
            <w:r>
              <w:rPr>
                <w:sz w:val="16"/>
              </w:rPr>
              <w:t>used</w:t>
            </w:r>
            <w:r>
              <w:rPr>
                <w:spacing w:val="-9"/>
                <w:sz w:val="16"/>
              </w:rPr>
              <w:t xml:space="preserve"> </w:t>
            </w:r>
            <w:r>
              <w:rPr>
                <w:sz w:val="16"/>
              </w:rPr>
              <w:t>to</w:t>
            </w:r>
            <w:r>
              <w:rPr>
                <w:spacing w:val="-5"/>
                <w:sz w:val="16"/>
              </w:rPr>
              <w:t xml:space="preserve"> </w:t>
            </w:r>
            <w:r>
              <w:rPr>
                <w:sz w:val="16"/>
              </w:rPr>
              <w:t>describe</w:t>
            </w:r>
            <w:r>
              <w:rPr>
                <w:spacing w:val="-29"/>
                <w:sz w:val="16"/>
              </w:rPr>
              <w:t xml:space="preserve"> </w:t>
            </w:r>
            <w:r>
              <w:rPr>
                <w:sz w:val="16"/>
              </w:rPr>
              <w:t>phenomena, and used as evidence. (1-ESS1-1),(1- ESS1-2)</w:t>
            </w:r>
          </w:p>
          <w:p w:rsidR="009B681C" w:rsidRDefault="00D00604">
            <w:pPr>
              <w:pStyle w:val="TableParagraph"/>
              <w:spacing w:before="4"/>
              <w:ind w:left="423"/>
              <w:rPr>
                <w:b/>
                <w:sz w:val="16"/>
              </w:rPr>
            </w:pPr>
            <w:r>
              <w:rPr>
                <w:b/>
                <w:sz w:val="16"/>
              </w:rPr>
              <w:t>-----------------------------------------------</w:t>
            </w:r>
          </w:p>
          <w:p w:rsidR="009B681C" w:rsidRDefault="00D00604">
            <w:pPr>
              <w:pStyle w:val="TableParagraph"/>
              <w:spacing w:before="1"/>
              <w:ind w:left="394"/>
              <w:rPr>
                <w:b/>
                <w:i/>
                <w:sz w:val="16"/>
              </w:rPr>
            </w:pPr>
            <w:r>
              <w:rPr>
                <w:b/>
                <w:i/>
                <w:sz w:val="16"/>
              </w:rPr>
              <w:t>Connections to Nature of Science</w:t>
            </w:r>
          </w:p>
          <w:p w:rsidR="009B681C" w:rsidRDefault="009B681C">
            <w:pPr>
              <w:pStyle w:val="TableParagraph"/>
              <w:spacing w:before="3"/>
              <w:rPr>
                <w:b/>
                <w:sz w:val="15"/>
              </w:rPr>
            </w:pPr>
          </w:p>
          <w:p w:rsidR="009B681C" w:rsidRDefault="00D00604">
            <w:pPr>
              <w:pStyle w:val="TableParagraph"/>
              <w:ind w:left="58"/>
              <w:rPr>
                <w:b/>
                <w:sz w:val="16"/>
              </w:rPr>
            </w:pPr>
            <w:r>
              <w:rPr>
                <w:b/>
                <w:sz w:val="16"/>
              </w:rPr>
              <w:t>Scientific Knowledge Assumes an Order and Consistency in Natural Systems</w:t>
            </w:r>
          </w:p>
          <w:p w:rsidR="009B681C" w:rsidRDefault="00D00604">
            <w:pPr>
              <w:pStyle w:val="TableParagraph"/>
              <w:numPr>
                <w:ilvl w:val="0"/>
                <w:numId w:val="337"/>
              </w:numPr>
              <w:tabs>
                <w:tab w:val="left" w:pos="404"/>
              </w:tabs>
              <w:spacing w:before="32" w:line="232" w:lineRule="auto"/>
              <w:ind w:right="95"/>
              <w:rPr>
                <w:sz w:val="16"/>
              </w:rPr>
            </w:pPr>
            <w:r>
              <w:rPr>
                <w:sz w:val="16"/>
              </w:rPr>
              <w:t>Science</w:t>
            </w:r>
            <w:r>
              <w:rPr>
                <w:spacing w:val="-12"/>
                <w:sz w:val="16"/>
              </w:rPr>
              <w:t xml:space="preserve"> </w:t>
            </w:r>
            <w:r>
              <w:rPr>
                <w:sz w:val="16"/>
              </w:rPr>
              <w:t>assumes</w:t>
            </w:r>
            <w:r>
              <w:rPr>
                <w:spacing w:val="-12"/>
                <w:sz w:val="16"/>
              </w:rPr>
              <w:t xml:space="preserve"> </w:t>
            </w:r>
            <w:r>
              <w:rPr>
                <w:sz w:val="16"/>
              </w:rPr>
              <w:t>natural</w:t>
            </w:r>
            <w:r>
              <w:rPr>
                <w:spacing w:val="-8"/>
                <w:sz w:val="16"/>
              </w:rPr>
              <w:t xml:space="preserve"> </w:t>
            </w:r>
            <w:r>
              <w:rPr>
                <w:sz w:val="16"/>
              </w:rPr>
              <w:t>events</w:t>
            </w:r>
            <w:r>
              <w:rPr>
                <w:spacing w:val="-24"/>
                <w:sz w:val="16"/>
              </w:rPr>
              <w:t xml:space="preserve"> </w:t>
            </w:r>
            <w:r>
              <w:rPr>
                <w:sz w:val="16"/>
              </w:rPr>
              <w:t>happen today as they happened in the past. (1- ESS1-1)</w:t>
            </w:r>
          </w:p>
          <w:p w:rsidR="009B681C" w:rsidRDefault="00D00604">
            <w:pPr>
              <w:pStyle w:val="TableParagraph"/>
              <w:numPr>
                <w:ilvl w:val="0"/>
                <w:numId w:val="337"/>
              </w:numPr>
              <w:tabs>
                <w:tab w:val="left" w:pos="404"/>
              </w:tabs>
              <w:spacing w:before="15"/>
              <w:rPr>
                <w:sz w:val="16"/>
              </w:rPr>
            </w:pPr>
            <w:r>
              <w:rPr>
                <w:sz w:val="16"/>
              </w:rPr>
              <w:t>Many events are repeated.</w:t>
            </w:r>
            <w:r>
              <w:rPr>
                <w:spacing w:val="-31"/>
                <w:sz w:val="16"/>
              </w:rPr>
              <w:t xml:space="preserve"> </w:t>
            </w:r>
            <w:r>
              <w:rPr>
                <w:sz w:val="16"/>
              </w:rPr>
              <w:t>(1-ESS1-1)</w:t>
            </w:r>
          </w:p>
        </w:tc>
      </w:tr>
      <w:tr w:rsidR="009B681C">
        <w:trPr>
          <w:trHeight w:val="300"/>
        </w:trPr>
        <w:tc>
          <w:tcPr>
            <w:tcW w:w="10800" w:type="dxa"/>
            <w:gridSpan w:val="3"/>
          </w:tcPr>
          <w:p w:rsidR="009B681C" w:rsidRDefault="00D00604">
            <w:pPr>
              <w:pStyle w:val="TableParagraph"/>
              <w:spacing w:before="50"/>
              <w:ind w:left="55"/>
              <w:rPr>
                <w:sz w:val="16"/>
              </w:rPr>
            </w:pPr>
            <w:r>
              <w:rPr>
                <w:i/>
                <w:sz w:val="16"/>
              </w:rPr>
              <w:t xml:space="preserve">Connections to other DCIs in first grade: </w:t>
            </w:r>
            <w:r>
              <w:rPr>
                <w:sz w:val="16"/>
              </w:rPr>
              <w:t>N/A</w:t>
            </w:r>
          </w:p>
        </w:tc>
      </w:tr>
      <w:tr w:rsidR="009B681C">
        <w:trPr>
          <w:trHeight w:val="305"/>
        </w:trPr>
        <w:tc>
          <w:tcPr>
            <w:tcW w:w="10800" w:type="dxa"/>
            <w:gridSpan w:val="3"/>
          </w:tcPr>
          <w:p w:rsidR="009B681C" w:rsidRDefault="00D00604">
            <w:pPr>
              <w:pStyle w:val="TableParagraph"/>
              <w:spacing w:before="45"/>
              <w:ind w:left="55"/>
              <w:rPr>
                <w:sz w:val="16"/>
              </w:rPr>
            </w:pPr>
            <w:r>
              <w:rPr>
                <w:i/>
                <w:sz w:val="16"/>
              </w:rPr>
              <w:t xml:space="preserve">Articulation of DCIs across grade-levels: </w:t>
            </w:r>
            <w:r>
              <w:rPr>
                <w:b/>
                <w:sz w:val="16"/>
              </w:rPr>
              <w:t xml:space="preserve">3.PS2.A </w:t>
            </w:r>
            <w:r>
              <w:rPr>
                <w:sz w:val="16"/>
              </w:rPr>
              <w:t xml:space="preserve">(1-ESS1-1); </w:t>
            </w:r>
            <w:r>
              <w:rPr>
                <w:b/>
                <w:sz w:val="16"/>
              </w:rPr>
              <w:t xml:space="preserve">5.PS2.B </w:t>
            </w:r>
            <w:r>
              <w:rPr>
                <w:sz w:val="16"/>
              </w:rPr>
              <w:t xml:space="preserve">(1-ESS1-1),(1-ESS1-2) </w:t>
            </w:r>
            <w:r>
              <w:rPr>
                <w:b/>
                <w:sz w:val="16"/>
              </w:rPr>
              <w:t xml:space="preserve">5-ESS1.B </w:t>
            </w:r>
            <w:r>
              <w:rPr>
                <w:sz w:val="16"/>
              </w:rPr>
              <w:t>(1-ESS1-1),(1-ESS1-2)</w:t>
            </w:r>
          </w:p>
        </w:tc>
      </w:tr>
    </w:tbl>
    <w:p w:rsidR="009B681C" w:rsidRDefault="009B681C">
      <w:pPr>
        <w:pStyle w:val="BodyText"/>
        <w:rPr>
          <w:b/>
          <w:sz w:val="30"/>
        </w:rPr>
      </w:pPr>
    </w:p>
    <w:p w:rsidR="009B681C" w:rsidRDefault="009B681C">
      <w:pPr>
        <w:pStyle w:val="BodyText"/>
        <w:rPr>
          <w:b/>
          <w:sz w:val="30"/>
        </w:rPr>
      </w:pPr>
    </w:p>
    <w:p w:rsidR="009B681C" w:rsidRDefault="009B681C">
      <w:pPr>
        <w:pStyle w:val="BodyText"/>
        <w:rPr>
          <w:b/>
          <w:sz w:val="30"/>
        </w:rPr>
      </w:pPr>
    </w:p>
    <w:p w:rsidR="009B681C" w:rsidRDefault="009B681C">
      <w:pPr>
        <w:pStyle w:val="BodyText"/>
        <w:rPr>
          <w:b/>
          <w:sz w:val="30"/>
        </w:rPr>
      </w:pPr>
    </w:p>
    <w:p w:rsidR="009B681C" w:rsidRDefault="009B681C">
      <w:pPr>
        <w:pStyle w:val="BodyText"/>
        <w:rPr>
          <w:b/>
          <w:sz w:val="30"/>
        </w:rPr>
      </w:pPr>
    </w:p>
    <w:p w:rsidR="009B681C" w:rsidRDefault="009B681C">
      <w:pPr>
        <w:pStyle w:val="BodyText"/>
        <w:rPr>
          <w:b/>
          <w:sz w:val="30"/>
        </w:rPr>
      </w:pPr>
    </w:p>
    <w:p w:rsidR="009B681C" w:rsidRDefault="009B681C">
      <w:pPr>
        <w:pStyle w:val="BodyText"/>
        <w:rPr>
          <w:b/>
          <w:sz w:val="30"/>
        </w:rPr>
      </w:pPr>
    </w:p>
    <w:p w:rsidR="009B681C" w:rsidRDefault="009B681C">
      <w:pPr>
        <w:pStyle w:val="BodyText"/>
        <w:rPr>
          <w:b/>
          <w:sz w:val="30"/>
        </w:rPr>
      </w:pPr>
    </w:p>
    <w:p w:rsidR="009B681C" w:rsidRDefault="00D00604">
      <w:pPr>
        <w:spacing w:before="246" w:line="360" w:lineRule="auto"/>
        <w:ind w:left="689" w:right="635"/>
        <w:jc w:val="center"/>
        <w:rPr>
          <w:sz w:val="16"/>
        </w:rPr>
      </w:pPr>
      <w:r>
        <w:rPr>
          <w:sz w:val="16"/>
        </w:rPr>
        <w:t>*The performance expectations marked with an asterisk integrate traditional science content with engineering through a Practice or Disciplinary Core Idea. The section entitled “Disciplinary Core Ideas” is reproduced verbatim from A Framework for K-12 Science Education: Practices, Cross-Cutting Concepts, and Core Ideas. Integrated and reprinte</w:t>
      </w:r>
      <w:r w:rsidR="00D72CC3">
        <w:rPr>
          <w:sz w:val="16"/>
        </w:rPr>
        <w:t>d with permission from the Nati</w:t>
      </w:r>
      <w:r>
        <w:rPr>
          <w:sz w:val="16"/>
        </w:rPr>
        <w:t>onal Academy of Sciences.</w:t>
      </w:r>
    </w:p>
    <w:p w:rsidR="009B681C" w:rsidRDefault="009B681C">
      <w:pPr>
        <w:spacing w:line="360" w:lineRule="auto"/>
        <w:jc w:val="center"/>
        <w:rPr>
          <w:sz w:val="16"/>
        </w:rPr>
        <w:sectPr w:rsidR="009B681C">
          <w:pgSz w:w="12240" w:h="15840"/>
          <w:pgMar w:top="940" w:right="140" w:bottom="700" w:left="80" w:header="725" w:footer="508" w:gutter="0"/>
          <w:cols w:space="720"/>
        </w:sectPr>
      </w:pPr>
    </w:p>
    <w:p w:rsidR="009B681C" w:rsidRDefault="009B681C">
      <w:pPr>
        <w:pStyle w:val="BodyText"/>
        <w:rPr>
          <w:sz w:val="20"/>
        </w:rPr>
      </w:pPr>
    </w:p>
    <w:p w:rsidR="009B681C" w:rsidRDefault="009B681C">
      <w:pPr>
        <w:pStyle w:val="BodyText"/>
        <w:rPr>
          <w:sz w:val="20"/>
        </w:rPr>
      </w:pPr>
    </w:p>
    <w:p w:rsidR="009B681C" w:rsidRDefault="00D00604">
      <w:pPr>
        <w:pStyle w:val="Heading2"/>
        <w:numPr>
          <w:ilvl w:val="1"/>
          <w:numId w:val="343"/>
        </w:numPr>
        <w:tabs>
          <w:tab w:val="left" w:pos="3982"/>
        </w:tabs>
        <w:spacing w:before="250" w:after="56"/>
        <w:ind w:left="3981"/>
        <w:jc w:val="left"/>
      </w:pPr>
      <w:bookmarkStart w:id="31" w:name="2._Structure_and_Properties_of_Matter"/>
      <w:bookmarkEnd w:id="31"/>
      <w:r>
        <w:t>Structure and Properties of</w:t>
      </w:r>
      <w:r>
        <w:rPr>
          <w:spacing w:val="-14"/>
        </w:rPr>
        <w:t xml:space="preserve"> </w:t>
      </w:r>
      <w:r>
        <w:t>Matter</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7"/>
        <w:gridCol w:w="2586"/>
        <w:gridCol w:w="2816"/>
      </w:tblGrid>
      <w:tr w:rsidR="009B681C">
        <w:trPr>
          <w:trHeight w:val="320"/>
        </w:trPr>
        <w:tc>
          <w:tcPr>
            <w:tcW w:w="10799" w:type="dxa"/>
            <w:gridSpan w:val="3"/>
            <w:shd w:val="clear" w:color="auto" w:fill="EFEFEF"/>
          </w:tcPr>
          <w:p w:rsidR="009B681C" w:rsidRDefault="00D00604">
            <w:pPr>
              <w:pStyle w:val="TableParagraph"/>
              <w:spacing w:before="41"/>
              <w:ind w:left="55"/>
              <w:rPr>
                <w:b/>
                <w:sz w:val="18"/>
              </w:rPr>
            </w:pPr>
            <w:r>
              <w:rPr>
                <w:b/>
                <w:sz w:val="18"/>
              </w:rPr>
              <w:t>2. Structure and Properties of Matter</w:t>
            </w:r>
          </w:p>
        </w:tc>
      </w:tr>
      <w:tr w:rsidR="009B681C">
        <w:trPr>
          <w:trHeight w:val="2626"/>
        </w:trPr>
        <w:tc>
          <w:tcPr>
            <w:tcW w:w="10799" w:type="dxa"/>
            <w:gridSpan w:val="3"/>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tabs>
                <w:tab w:val="left" w:pos="1049"/>
              </w:tabs>
              <w:spacing w:before="3" w:line="242" w:lineRule="auto"/>
              <w:ind w:left="1050" w:right="105" w:hanging="995"/>
              <w:rPr>
                <w:sz w:val="14"/>
              </w:rPr>
            </w:pPr>
            <w:r>
              <w:rPr>
                <w:b/>
                <w:sz w:val="18"/>
              </w:rPr>
              <w:t>2-PS1-1.</w:t>
            </w:r>
            <w:r>
              <w:rPr>
                <w:b/>
                <w:sz w:val="18"/>
              </w:rPr>
              <w:tab/>
              <w:t xml:space="preserve">Plan and conduct an investigation to describe and classify different kinds of materials </w:t>
            </w:r>
            <w:r w:rsidR="00D72CC3">
              <w:rPr>
                <w:b/>
                <w:sz w:val="18"/>
              </w:rPr>
              <w:t>by their</w:t>
            </w:r>
            <w:r>
              <w:rPr>
                <w:b/>
                <w:sz w:val="18"/>
              </w:rPr>
              <w:t xml:space="preserve"> observable properties.</w:t>
            </w:r>
            <w:r>
              <w:rPr>
                <w:b/>
                <w:spacing w:val="-7"/>
                <w:sz w:val="18"/>
              </w:rPr>
              <w:t xml:space="preserve"> </w:t>
            </w:r>
            <w:r>
              <w:rPr>
                <w:sz w:val="14"/>
              </w:rPr>
              <w:t>[Clarification</w:t>
            </w:r>
            <w:r>
              <w:rPr>
                <w:spacing w:val="-3"/>
                <w:sz w:val="14"/>
              </w:rPr>
              <w:t xml:space="preserve"> </w:t>
            </w:r>
            <w:r>
              <w:rPr>
                <w:sz w:val="14"/>
              </w:rPr>
              <w:t>Statement:</w:t>
            </w:r>
            <w:r>
              <w:rPr>
                <w:spacing w:val="-4"/>
                <w:sz w:val="14"/>
              </w:rPr>
              <w:t xml:space="preserve"> </w:t>
            </w:r>
            <w:r>
              <w:rPr>
                <w:sz w:val="14"/>
              </w:rPr>
              <w:t>Observations</w:t>
            </w:r>
            <w:r>
              <w:rPr>
                <w:spacing w:val="-4"/>
                <w:sz w:val="14"/>
              </w:rPr>
              <w:t xml:space="preserve"> </w:t>
            </w:r>
            <w:r>
              <w:rPr>
                <w:sz w:val="14"/>
              </w:rPr>
              <w:t>could</w:t>
            </w:r>
            <w:r>
              <w:rPr>
                <w:spacing w:val="-3"/>
                <w:sz w:val="14"/>
              </w:rPr>
              <w:t xml:space="preserve"> </w:t>
            </w:r>
            <w:r>
              <w:rPr>
                <w:sz w:val="14"/>
              </w:rPr>
              <w:t>include</w:t>
            </w:r>
            <w:r>
              <w:rPr>
                <w:spacing w:val="-7"/>
                <w:sz w:val="14"/>
              </w:rPr>
              <w:t xml:space="preserve"> </w:t>
            </w:r>
            <w:r>
              <w:rPr>
                <w:sz w:val="14"/>
              </w:rPr>
              <w:t>color,</w:t>
            </w:r>
            <w:r>
              <w:rPr>
                <w:spacing w:val="-4"/>
                <w:sz w:val="14"/>
              </w:rPr>
              <w:t xml:space="preserve"> </w:t>
            </w:r>
            <w:r>
              <w:rPr>
                <w:sz w:val="14"/>
              </w:rPr>
              <w:t>texture,</w:t>
            </w:r>
            <w:r>
              <w:rPr>
                <w:spacing w:val="-4"/>
                <w:sz w:val="14"/>
              </w:rPr>
              <w:t xml:space="preserve"> </w:t>
            </w:r>
            <w:r>
              <w:rPr>
                <w:sz w:val="14"/>
              </w:rPr>
              <w:t>hardness,</w:t>
            </w:r>
            <w:r>
              <w:rPr>
                <w:spacing w:val="-4"/>
                <w:sz w:val="14"/>
              </w:rPr>
              <w:t xml:space="preserve"> </w:t>
            </w:r>
            <w:r>
              <w:rPr>
                <w:sz w:val="14"/>
              </w:rPr>
              <w:t>and</w:t>
            </w:r>
            <w:r>
              <w:rPr>
                <w:spacing w:val="-3"/>
                <w:sz w:val="14"/>
              </w:rPr>
              <w:t xml:space="preserve"> </w:t>
            </w:r>
            <w:r>
              <w:rPr>
                <w:sz w:val="14"/>
              </w:rPr>
              <w:t>flexibility.</w:t>
            </w:r>
            <w:r>
              <w:rPr>
                <w:spacing w:val="-4"/>
                <w:sz w:val="14"/>
              </w:rPr>
              <w:t xml:space="preserve"> </w:t>
            </w:r>
            <w:r>
              <w:rPr>
                <w:sz w:val="14"/>
              </w:rPr>
              <w:t>Patterns</w:t>
            </w:r>
            <w:r>
              <w:rPr>
                <w:spacing w:val="-4"/>
                <w:sz w:val="14"/>
              </w:rPr>
              <w:t xml:space="preserve"> </w:t>
            </w:r>
            <w:r>
              <w:rPr>
                <w:sz w:val="14"/>
              </w:rPr>
              <w:t>could</w:t>
            </w:r>
            <w:r>
              <w:rPr>
                <w:spacing w:val="-3"/>
                <w:sz w:val="14"/>
              </w:rPr>
              <w:t xml:space="preserve"> </w:t>
            </w:r>
            <w:r>
              <w:rPr>
                <w:sz w:val="14"/>
              </w:rPr>
              <w:t>include</w:t>
            </w:r>
            <w:r>
              <w:rPr>
                <w:spacing w:val="-7"/>
                <w:sz w:val="14"/>
              </w:rPr>
              <w:t xml:space="preserve"> </w:t>
            </w:r>
            <w:r>
              <w:rPr>
                <w:sz w:val="14"/>
              </w:rPr>
              <w:t>the</w:t>
            </w:r>
            <w:r>
              <w:rPr>
                <w:spacing w:val="-7"/>
                <w:sz w:val="14"/>
              </w:rPr>
              <w:t xml:space="preserve"> </w:t>
            </w:r>
            <w:r>
              <w:rPr>
                <w:sz w:val="14"/>
              </w:rPr>
              <w:t>similar</w:t>
            </w:r>
            <w:r>
              <w:rPr>
                <w:spacing w:val="-6"/>
                <w:sz w:val="14"/>
              </w:rPr>
              <w:t xml:space="preserve"> </w:t>
            </w:r>
            <w:r>
              <w:rPr>
                <w:sz w:val="14"/>
              </w:rPr>
              <w:t>properties</w:t>
            </w:r>
            <w:r>
              <w:rPr>
                <w:spacing w:val="-4"/>
                <w:sz w:val="14"/>
              </w:rPr>
              <w:t xml:space="preserve"> </w:t>
            </w:r>
            <w:r>
              <w:rPr>
                <w:sz w:val="14"/>
              </w:rPr>
              <w:t>that different materials</w:t>
            </w:r>
            <w:r>
              <w:rPr>
                <w:spacing w:val="-23"/>
                <w:sz w:val="14"/>
              </w:rPr>
              <w:t xml:space="preserve"> </w:t>
            </w:r>
            <w:r>
              <w:rPr>
                <w:sz w:val="14"/>
              </w:rPr>
              <w:t>share.]</w:t>
            </w:r>
          </w:p>
          <w:p w:rsidR="009B681C" w:rsidRDefault="00D00604">
            <w:pPr>
              <w:pStyle w:val="TableParagraph"/>
              <w:tabs>
                <w:tab w:val="left" w:pos="1049"/>
              </w:tabs>
              <w:spacing w:before="5" w:line="242" w:lineRule="auto"/>
              <w:ind w:left="1050" w:right="253" w:hanging="995"/>
              <w:rPr>
                <w:sz w:val="14"/>
              </w:rPr>
            </w:pPr>
            <w:r>
              <w:rPr>
                <w:b/>
                <w:sz w:val="18"/>
              </w:rPr>
              <w:t>2-PS1-2.</w:t>
            </w:r>
            <w:r>
              <w:rPr>
                <w:b/>
                <w:sz w:val="18"/>
              </w:rPr>
              <w:tab/>
              <w:t>Analyze</w:t>
            </w:r>
            <w:r>
              <w:rPr>
                <w:b/>
                <w:spacing w:val="-2"/>
                <w:sz w:val="18"/>
              </w:rPr>
              <w:t xml:space="preserve"> </w:t>
            </w:r>
            <w:r>
              <w:rPr>
                <w:b/>
                <w:sz w:val="18"/>
              </w:rPr>
              <w:t>data</w:t>
            </w:r>
            <w:r>
              <w:rPr>
                <w:b/>
                <w:spacing w:val="-2"/>
                <w:sz w:val="18"/>
              </w:rPr>
              <w:t xml:space="preserve"> </w:t>
            </w:r>
            <w:r>
              <w:rPr>
                <w:b/>
                <w:sz w:val="18"/>
              </w:rPr>
              <w:t>obtained</w:t>
            </w:r>
            <w:r>
              <w:rPr>
                <w:b/>
                <w:spacing w:val="-2"/>
                <w:sz w:val="18"/>
              </w:rPr>
              <w:t xml:space="preserve"> </w:t>
            </w:r>
            <w:r>
              <w:rPr>
                <w:b/>
                <w:sz w:val="18"/>
              </w:rPr>
              <w:t>from</w:t>
            </w:r>
            <w:r>
              <w:rPr>
                <w:b/>
                <w:spacing w:val="-2"/>
                <w:sz w:val="18"/>
              </w:rPr>
              <w:t xml:space="preserve"> </w:t>
            </w:r>
            <w:r>
              <w:rPr>
                <w:b/>
                <w:sz w:val="18"/>
              </w:rPr>
              <w:t>testing</w:t>
            </w:r>
            <w:r>
              <w:rPr>
                <w:b/>
                <w:spacing w:val="-2"/>
                <w:sz w:val="18"/>
              </w:rPr>
              <w:t xml:space="preserve"> </w:t>
            </w:r>
            <w:r>
              <w:rPr>
                <w:b/>
                <w:sz w:val="18"/>
              </w:rPr>
              <w:t>different</w:t>
            </w:r>
            <w:r>
              <w:rPr>
                <w:b/>
                <w:spacing w:val="-6"/>
                <w:sz w:val="18"/>
              </w:rPr>
              <w:t xml:space="preserve"> </w:t>
            </w:r>
            <w:r>
              <w:rPr>
                <w:b/>
                <w:sz w:val="18"/>
              </w:rPr>
              <w:t>materials</w:t>
            </w:r>
            <w:r>
              <w:rPr>
                <w:b/>
                <w:spacing w:val="-7"/>
                <w:sz w:val="18"/>
              </w:rPr>
              <w:t xml:space="preserve"> </w:t>
            </w:r>
            <w:r>
              <w:rPr>
                <w:b/>
                <w:sz w:val="18"/>
              </w:rPr>
              <w:t>to</w:t>
            </w:r>
            <w:r>
              <w:rPr>
                <w:b/>
                <w:spacing w:val="-7"/>
                <w:sz w:val="18"/>
              </w:rPr>
              <w:t xml:space="preserve"> </w:t>
            </w:r>
            <w:r>
              <w:rPr>
                <w:b/>
                <w:sz w:val="18"/>
              </w:rPr>
              <w:t>determine</w:t>
            </w:r>
            <w:r>
              <w:rPr>
                <w:b/>
                <w:spacing w:val="-7"/>
                <w:sz w:val="18"/>
              </w:rPr>
              <w:t xml:space="preserve"> </w:t>
            </w:r>
            <w:r>
              <w:rPr>
                <w:b/>
                <w:sz w:val="18"/>
              </w:rPr>
              <w:t>which</w:t>
            </w:r>
            <w:r>
              <w:rPr>
                <w:b/>
                <w:spacing w:val="-12"/>
                <w:sz w:val="18"/>
              </w:rPr>
              <w:t xml:space="preserve"> </w:t>
            </w:r>
            <w:r>
              <w:rPr>
                <w:b/>
                <w:sz w:val="18"/>
              </w:rPr>
              <w:t>materials</w:t>
            </w:r>
            <w:r>
              <w:rPr>
                <w:b/>
                <w:spacing w:val="-31"/>
                <w:sz w:val="18"/>
              </w:rPr>
              <w:t xml:space="preserve"> </w:t>
            </w:r>
            <w:r>
              <w:rPr>
                <w:b/>
                <w:spacing w:val="-3"/>
                <w:sz w:val="18"/>
              </w:rPr>
              <w:t>have</w:t>
            </w:r>
            <w:r>
              <w:rPr>
                <w:b/>
                <w:spacing w:val="-2"/>
                <w:sz w:val="18"/>
              </w:rPr>
              <w:t xml:space="preserve"> </w:t>
            </w:r>
            <w:r>
              <w:rPr>
                <w:b/>
                <w:sz w:val="18"/>
              </w:rPr>
              <w:t>the</w:t>
            </w:r>
            <w:r>
              <w:rPr>
                <w:b/>
                <w:spacing w:val="-2"/>
                <w:sz w:val="18"/>
              </w:rPr>
              <w:t xml:space="preserve"> </w:t>
            </w:r>
            <w:r>
              <w:rPr>
                <w:b/>
                <w:sz w:val="18"/>
              </w:rPr>
              <w:t>properties</w:t>
            </w:r>
            <w:r>
              <w:rPr>
                <w:b/>
                <w:spacing w:val="-7"/>
                <w:sz w:val="18"/>
              </w:rPr>
              <w:t xml:space="preserve"> </w:t>
            </w:r>
            <w:r>
              <w:rPr>
                <w:b/>
                <w:sz w:val="18"/>
              </w:rPr>
              <w:t>that</w:t>
            </w:r>
            <w:r>
              <w:rPr>
                <w:b/>
                <w:spacing w:val="-7"/>
                <w:sz w:val="18"/>
              </w:rPr>
              <w:t xml:space="preserve"> </w:t>
            </w:r>
            <w:r>
              <w:rPr>
                <w:b/>
                <w:sz w:val="18"/>
              </w:rPr>
              <w:t>are best</w:t>
            </w:r>
            <w:r>
              <w:rPr>
                <w:b/>
                <w:spacing w:val="-9"/>
                <w:sz w:val="18"/>
              </w:rPr>
              <w:t xml:space="preserve"> </w:t>
            </w:r>
            <w:r>
              <w:rPr>
                <w:b/>
                <w:sz w:val="18"/>
              </w:rPr>
              <w:t>suited</w:t>
            </w:r>
            <w:r>
              <w:rPr>
                <w:b/>
                <w:spacing w:val="-10"/>
                <w:sz w:val="18"/>
              </w:rPr>
              <w:t xml:space="preserve"> </w:t>
            </w:r>
            <w:r>
              <w:rPr>
                <w:b/>
                <w:sz w:val="18"/>
              </w:rPr>
              <w:t>for</w:t>
            </w:r>
            <w:r>
              <w:rPr>
                <w:b/>
                <w:spacing w:val="-13"/>
                <w:sz w:val="18"/>
              </w:rPr>
              <w:t xml:space="preserve"> </w:t>
            </w:r>
            <w:r>
              <w:rPr>
                <w:b/>
                <w:sz w:val="18"/>
              </w:rPr>
              <w:t>an</w:t>
            </w:r>
            <w:r>
              <w:rPr>
                <w:b/>
                <w:spacing w:val="-18"/>
                <w:sz w:val="18"/>
              </w:rPr>
              <w:t xml:space="preserve"> </w:t>
            </w:r>
            <w:r>
              <w:rPr>
                <w:b/>
                <w:sz w:val="18"/>
              </w:rPr>
              <w:t>intended</w:t>
            </w:r>
            <w:r>
              <w:rPr>
                <w:b/>
                <w:spacing w:val="-13"/>
                <w:sz w:val="18"/>
              </w:rPr>
              <w:t xml:space="preserve"> </w:t>
            </w:r>
            <w:r>
              <w:rPr>
                <w:b/>
                <w:sz w:val="18"/>
              </w:rPr>
              <w:t>purpose.*</w:t>
            </w:r>
            <w:r>
              <w:rPr>
                <w:b/>
                <w:spacing w:val="-9"/>
                <w:sz w:val="18"/>
              </w:rPr>
              <w:t xml:space="preserve"> </w:t>
            </w:r>
            <w:r>
              <w:rPr>
                <w:sz w:val="14"/>
              </w:rPr>
              <w:t>[Clarification</w:t>
            </w:r>
            <w:r>
              <w:rPr>
                <w:spacing w:val="-4"/>
                <w:sz w:val="14"/>
              </w:rPr>
              <w:t xml:space="preserve"> </w:t>
            </w:r>
            <w:r>
              <w:rPr>
                <w:sz w:val="14"/>
              </w:rPr>
              <w:t>Statement:</w:t>
            </w:r>
            <w:r>
              <w:rPr>
                <w:spacing w:val="-6"/>
                <w:sz w:val="14"/>
              </w:rPr>
              <w:t xml:space="preserve"> </w:t>
            </w:r>
            <w:r>
              <w:rPr>
                <w:sz w:val="14"/>
              </w:rPr>
              <w:t>Examples</w:t>
            </w:r>
            <w:r>
              <w:rPr>
                <w:spacing w:val="-7"/>
                <w:sz w:val="14"/>
              </w:rPr>
              <w:t xml:space="preserve"> </w:t>
            </w:r>
            <w:r>
              <w:rPr>
                <w:sz w:val="14"/>
              </w:rPr>
              <w:t>of</w:t>
            </w:r>
            <w:r>
              <w:rPr>
                <w:spacing w:val="-11"/>
                <w:sz w:val="14"/>
              </w:rPr>
              <w:t xml:space="preserve"> </w:t>
            </w:r>
            <w:r>
              <w:rPr>
                <w:sz w:val="14"/>
              </w:rPr>
              <w:t>properties</w:t>
            </w:r>
            <w:r>
              <w:rPr>
                <w:spacing w:val="-7"/>
                <w:sz w:val="14"/>
              </w:rPr>
              <w:t xml:space="preserve"> </w:t>
            </w:r>
            <w:r>
              <w:rPr>
                <w:sz w:val="14"/>
              </w:rPr>
              <w:t>could</w:t>
            </w:r>
            <w:r>
              <w:rPr>
                <w:spacing w:val="-4"/>
                <w:sz w:val="14"/>
              </w:rPr>
              <w:t xml:space="preserve"> </w:t>
            </w:r>
            <w:r>
              <w:rPr>
                <w:sz w:val="14"/>
              </w:rPr>
              <w:t>include,</w:t>
            </w:r>
            <w:r>
              <w:rPr>
                <w:spacing w:val="-6"/>
                <w:sz w:val="14"/>
              </w:rPr>
              <w:t xml:space="preserve"> </w:t>
            </w:r>
            <w:r>
              <w:rPr>
                <w:sz w:val="14"/>
              </w:rPr>
              <w:t>strength,</w:t>
            </w:r>
            <w:r>
              <w:rPr>
                <w:spacing w:val="-5"/>
                <w:sz w:val="14"/>
              </w:rPr>
              <w:t xml:space="preserve"> </w:t>
            </w:r>
            <w:r>
              <w:rPr>
                <w:spacing w:val="-3"/>
                <w:sz w:val="14"/>
              </w:rPr>
              <w:t>flexibility,</w:t>
            </w:r>
            <w:r>
              <w:rPr>
                <w:spacing w:val="-6"/>
                <w:sz w:val="14"/>
              </w:rPr>
              <w:t xml:space="preserve"> </w:t>
            </w:r>
            <w:r>
              <w:rPr>
                <w:sz w:val="14"/>
              </w:rPr>
              <w:t>hardness,</w:t>
            </w:r>
            <w:r>
              <w:rPr>
                <w:spacing w:val="-5"/>
                <w:sz w:val="14"/>
              </w:rPr>
              <w:t xml:space="preserve"> </w:t>
            </w:r>
            <w:r>
              <w:rPr>
                <w:sz w:val="14"/>
              </w:rPr>
              <w:t>texture,</w:t>
            </w:r>
          </w:p>
          <w:p w:rsidR="009B681C" w:rsidRDefault="00D00604">
            <w:pPr>
              <w:pStyle w:val="TableParagraph"/>
              <w:tabs>
                <w:tab w:val="left" w:pos="1049"/>
              </w:tabs>
              <w:spacing w:line="160" w:lineRule="exact"/>
              <w:ind w:left="55"/>
              <w:rPr>
                <w:sz w:val="14"/>
              </w:rPr>
            </w:pPr>
            <w:r>
              <w:rPr>
                <w:sz w:val="14"/>
              </w:rPr>
              <w:t>and</w:t>
            </w:r>
            <w:r>
              <w:rPr>
                <w:sz w:val="14"/>
              </w:rPr>
              <w:tab/>
              <w:t>absorbency.]</w:t>
            </w:r>
            <w:r>
              <w:rPr>
                <w:spacing w:val="-8"/>
                <w:sz w:val="14"/>
              </w:rPr>
              <w:t xml:space="preserve"> </w:t>
            </w:r>
            <w:r>
              <w:rPr>
                <w:sz w:val="14"/>
              </w:rPr>
              <w:t>[Assessment</w:t>
            </w:r>
            <w:r>
              <w:rPr>
                <w:spacing w:val="-8"/>
                <w:sz w:val="14"/>
              </w:rPr>
              <w:t xml:space="preserve"> </w:t>
            </w:r>
            <w:r>
              <w:rPr>
                <w:sz w:val="14"/>
              </w:rPr>
              <w:t>Boundary:</w:t>
            </w:r>
            <w:r>
              <w:rPr>
                <w:spacing w:val="-4"/>
                <w:sz w:val="14"/>
              </w:rPr>
              <w:t xml:space="preserve"> </w:t>
            </w:r>
            <w:r>
              <w:rPr>
                <w:sz w:val="14"/>
              </w:rPr>
              <w:t>Assessment</w:t>
            </w:r>
            <w:r>
              <w:rPr>
                <w:spacing w:val="-9"/>
                <w:sz w:val="14"/>
              </w:rPr>
              <w:t xml:space="preserve"> </w:t>
            </w:r>
            <w:r>
              <w:rPr>
                <w:sz w:val="14"/>
              </w:rPr>
              <w:t>of</w:t>
            </w:r>
            <w:r>
              <w:rPr>
                <w:spacing w:val="-14"/>
                <w:sz w:val="14"/>
              </w:rPr>
              <w:t xml:space="preserve"> </w:t>
            </w:r>
            <w:r>
              <w:rPr>
                <w:sz w:val="14"/>
              </w:rPr>
              <w:t>quantitative</w:t>
            </w:r>
            <w:r>
              <w:rPr>
                <w:spacing w:val="-12"/>
                <w:sz w:val="14"/>
              </w:rPr>
              <w:t xml:space="preserve"> </w:t>
            </w:r>
            <w:r>
              <w:rPr>
                <w:sz w:val="14"/>
              </w:rPr>
              <w:t>measurements</w:t>
            </w:r>
            <w:r>
              <w:rPr>
                <w:spacing w:val="-10"/>
                <w:sz w:val="14"/>
              </w:rPr>
              <w:t xml:space="preserve"> </w:t>
            </w:r>
            <w:r>
              <w:rPr>
                <w:sz w:val="14"/>
              </w:rPr>
              <w:t>is</w:t>
            </w:r>
            <w:r>
              <w:rPr>
                <w:spacing w:val="-5"/>
                <w:sz w:val="14"/>
              </w:rPr>
              <w:t xml:space="preserve"> </w:t>
            </w:r>
            <w:r>
              <w:rPr>
                <w:sz w:val="14"/>
              </w:rPr>
              <w:t>limited</w:t>
            </w:r>
            <w:r>
              <w:rPr>
                <w:spacing w:val="-3"/>
                <w:sz w:val="14"/>
              </w:rPr>
              <w:t xml:space="preserve"> </w:t>
            </w:r>
            <w:r>
              <w:rPr>
                <w:sz w:val="14"/>
              </w:rPr>
              <w:t>to</w:t>
            </w:r>
            <w:r>
              <w:rPr>
                <w:spacing w:val="-8"/>
                <w:sz w:val="14"/>
              </w:rPr>
              <w:t xml:space="preserve"> </w:t>
            </w:r>
            <w:r>
              <w:rPr>
                <w:sz w:val="14"/>
              </w:rPr>
              <w:t>length.]</w:t>
            </w:r>
          </w:p>
          <w:p w:rsidR="009B681C" w:rsidRDefault="00D00604">
            <w:pPr>
              <w:pStyle w:val="TableParagraph"/>
              <w:tabs>
                <w:tab w:val="left" w:pos="1049"/>
              </w:tabs>
              <w:spacing w:before="1"/>
              <w:ind w:left="55" w:right="328"/>
              <w:rPr>
                <w:sz w:val="14"/>
              </w:rPr>
            </w:pPr>
            <w:r>
              <w:rPr>
                <w:b/>
                <w:sz w:val="18"/>
              </w:rPr>
              <w:t>2-PS1-3.</w:t>
            </w:r>
            <w:r>
              <w:rPr>
                <w:b/>
                <w:sz w:val="18"/>
              </w:rPr>
              <w:tab/>
              <w:t>Make</w:t>
            </w:r>
            <w:r>
              <w:rPr>
                <w:b/>
                <w:spacing w:val="-6"/>
                <w:sz w:val="18"/>
              </w:rPr>
              <w:t xml:space="preserve"> </w:t>
            </w:r>
            <w:r>
              <w:rPr>
                <w:b/>
                <w:sz w:val="18"/>
              </w:rPr>
              <w:t>observations</w:t>
            </w:r>
            <w:r>
              <w:rPr>
                <w:b/>
                <w:spacing w:val="-10"/>
                <w:sz w:val="18"/>
              </w:rPr>
              <w:t xml:space="preserve"> </w:t>
            </w:r>
            <w:r>
              <w:rPr>
                <w:b/>
                <w:sz w:val="18"/>
              </w:rPr>
              <w:t>to</w:t>
            </w:r>
            <w:r>
              <w:rPr>
                <w:b/>
                <w:spacing w:val="-6"/>
                <w:sz w:val="18"/>
              </w:rPr>
              <w:t xml:space="preserve"> </w:t>
            </w:r>
            <w:r>
              <w:rPr>
                <w:b/>
                <w:sz w:val="18"/>
              </w:rPr>
              <w:t>construct</w:t>
            </w:r>
            <w:r>
              <w:rPr>
                <w:b/>
                <w:spacing w:val="-6"/>
                <w:sz w:val="18"/>
              </w:rPr>
              <w:t xml:space="preserve"> </w:t>
            </w:r>
            <w:r>
              <w:rPr>
                <w:b/>
                <w:sz w:val="18"/>
              </w:rPr>
              <w:t>an</w:t>
            </w:r>
            <w:r>
              <w:rPr>
                <w:b/>
                <w:spacing w:val="-11"/>
                <w:sz w:val="18"/>
              </w:rPr>
              <w:t xml:space="preserve"> </w:t>
            </w:r>
            <w:r>
              <w:rPr>
                <w:b/>
                <w:sz w:val="18"/>
              </w:rPr>
              <w:t>evidence-based</w:t>
            </w:r>
            <w:r>
              <w:rPr>
                <w:b/>
                <w:spacing w:val="-6"/>
                <w:sz w:val="18"/>
              </w:rPr>
              <w:t xml:space="preserve"> </w:t>
            </w:r>
            <w:r>
              <w:rPr>
                <w:b/>
                <w:sz w:val="18"/>
              </w:rPr>
              <w:t>account</w:t>
            </w:r>
            <w:r>
              <w:rPr>
                <w:b/>
                <w:spacing w:val="-1"/>
                <w:sz w:val="18"/>
              </w:rPr>
              <w:t xml:space="preserve"> </w:t>
            </w:r>
            <w:r>
              <w:rPr>
                <w:b/>
                <w:sz w:val="18"/>
              </w:rPr>
              <w:t>of</w:t>
            </w:r>
            <w:r>
              <w:rPr>
                <w:b/>
                <w:spacing w:val="-1"/>
                <w:sz w:val="18"/>
              </w:rPr>
              <w:t xml:space="preserve"> </w:t>
            </w:r>
            <w:r>
              <w:rPr>
                <w:b/>
                <w:sz w:val="18"/>
              </w:rPr>
              <w:t>how</w:t>
            </w:r>
            <w:r>
              <w:rPr>
                <w:b/>
                <w:spacing w:val="-1"/>
                <w:sz w:val="18"/>
              </w:rPr>
              <w:t xml:space="preserve"> </w:t>
            </w:r>
            <w:r>
              <w:rPr>
                <w:b/>
                <w:sz w:val="18"/>
              </w:rPr>
              <w:t>an</w:t>
            </w:r>
            <w:r>
              <w:rPr>
                <w:b/>
                <w:spacing w:val="-11"/>
                <w:sz w:val="18"/>
              </w:rPr>
              <w:t xml:space="preserve"> </w:t>
            </w:r>
            <w:r>
              <w:rPr>
                <w:b/>
                <w:sz w:val="18"/>
              </w:rPr>
              <w:t>object</w:t>
            </w:r>
            <w:r>
              <w:rPr>
                <w:b/>
                <w:spacing w:val="-6"/>
                <w:sz w:val="18"/>
              </w:rPr>
              <w:t xml:space="preserve"> </w:t>
            </w:r>
            <w:r>
              <w:rPr>
                <w:b/>
                <w:sz w:val="18"/>
              </w:rPr>
              <w:t>made</w:t>
            </w:r>
            <w:r>
              <w:rPr>
                <w:b/>
                <w:spacing w:val="-6"/>
                <w:sz w:val="18"/>
              </w:rPr>
              <w:t xml:space="preserve"> </w:t>
            </w:r>
            <w:r>
              <w:rPr>
                <w:b/>
                <w:spacing w:val="-3"/>
                <w:sz w:val="18"/>
              </w:rPr>
              <w:t>of</w:t>
            </w:r>
            <w:r>
              <w:rPr>
                <w:b/>
                <w:spacing w:val="-7"/>
                <w:sz w:val="18"/>
              </w:rPr>
              <w:t xml:space="preserve"> </w:t>
            </w:r>
            <w:r>
              <w:rPr>
                <w:b/>
                <w:sz w:val="18"/>
              </w:rPr>
              <w:t>a</w:t>
            </w:r>
            <w:r>
              <w:rPr>
                <w:b/>
                <w:spacing w:val="-1"/>
                <w:sz w:val="18"/>
              </w:rPr>
              <w:t xml:space="preserve"> </w:t>
            </w:r>
            <w:r>
              <w:rPr>
                <w:b/>
                <w:sz w:val="18"/>
              </w:rPr>
              <w:t>small</w:t>
            </w:r>
            <w:r>
              <w:rPr>
                <w:b/>
                <w:spacing w:val="-6"/>
                <w:sz w:val="18"/>
              </w:rPr>
              <w:t xml:space="preserve"> </w:t>
            </w:r>
            <w:r>
              <w:rPr>
                <w:b/>
                <w:sz w:val="18"/>
              </w:rPr>
              <w:t>set</w:t>
            </w:r>
            <w:r>
              <w:rPr>
                <w:b/>
                <w:spacing w:val="-7"/>
                <w:sz w:val="18"/>
              </w:rPr>
              <w:t xml:space="preserve"> </w:t>
            </w:r>
            <w:r>
              <w:rPr>
                <w:b/>
                <w:sz w:val="18"/>
              </w:rPr>
              <w:t>of</w:t>
            </w:r>
            <w:r>
              <w:rPr>
                <w:b/>
                <w:spacing w:val="-1"/>
                <w:sz w:val="18"/>
              </w:rPr>
              <w:t xml:space="preserve"> </w:t>
            </w:r>
            <w:r>
              <w:rPr>
                <w:b/>
                <w:sz w:val="18"/>
              </w:rPr>
              <w:t>pieces</w:t>
            </w:r>
            <w:r>
              <w:rPr>
                <w:b/>
                <w:spacing w:val="-11"/>
                <w:sz w:val="18"/>
              </w:rPr>
              <w:t xml:space="preserve"> </w:t>
            </w:r>
            <w:r>
              <w:rPr>
                <w:b/>
                <w:sz w:val="18"/>
              </w:rPr>
              <w:t>can be</w:t>
            </w:r>
            <w:r>
              <w:rPr>
                <w:b/>
                <w:sz w:val="18"/>
              </w:rPr>
              <w:tab/>
              <w:t>disassembled</w:t>
            </w:r>
            <w:r>
              <w:rPr>
                <w:b/>
                <w:spacing w:val="-8"/>
                <w:sz w:val="18"/>
              </w:rPr>
              <w:t xml:space="preserve"> </w:t>
            </w:r>
            <w:r>
              <w:rPr>
                <w:b/>
                <w:sz w:val="18"/>
              </w:rPr>
              <w:t>and</w:t>
            </w:r>
            <w:r>
              <w:rPr>
                <w:b/>
                <w:spacing w:val="-8"/>
                <w:sz w:val="18"/>
              </w:rPr>
              <w:t xml:space="preserve"> </w:t>
            </w:r>
            <w:r>
              <w:rPr>
                <w:b/>
                <w:sz w:val="18"/>
              </w:rPr>
              <w:t>made</w:t>
            </w:r>
            <w:r>
              <w:rPr>
                <w:b/>
                <w:spacing w:val="-8"/>
                <w:sz w:val="18"/>
              </w:rPr>
              <w:t xml:space="preserve"> </w:t>
            </w:r>
            <w:r>
              <w:rPr>
                <w:b/>
                <w:spacing w:val="-3"/>
                <w:sz w:val="18"/>
              </w:rPr>
              <w:t>into</w:t>
            </w:r>
            <w:r>
              <w:rPr>
                <w:b/>
                <w:spacing w:val="-8"/>
                <w:sz w:val="18"/>
              </w:rPr>
              <w:t xml:space="preserve"> </w:t>
            </w:r>
            <w:r>
              <w:rPr>
                <w:b/>
                <w:sz w:val="18"/>
              </w:rPr>
              <w:t>a</w:t>
            </w:r>
            <w:r>
              <w:rPr>
                <w:b/>
                <w:spacing w:val="-4"/>
                <w:sz w:val="18"/>
              </w:rPr>
              <w:t xml:space="preserve"> </w:t>
            </w:r>
            <w:r>
              <w:rPr>
                <w:b/>
                <w:sz w:val="18"/>
              </w:rPr>
              <w:t>new</w:t>
            </w:r>
            <w:r>
              <w:rPr>
                <w:b/>
                <w:spacing w:val="-5"/>
                <w:sz w:val="18"/>
              </w:rPr>
              <w:t xml:space="preserve"> </w:t>
            </w:r>
            <w:r>
              <w:rPr>
                <w:b/>
                <w:sz w:val="18"/>
              </w:rPr>
              <w:t>object.</w:t>
            </w:r>
            <w:r>
              <w:rPr>
                <w:b/>
                <w:spacing w:val="-9"/>
                <w:sz w:val="18"/>
              </w:rPr>
              <w:t xml:space="preserve"> </w:t>
            </w:r>
            <w:r>
              <w:rPr>
                <w:sz w:val="14"/>
              </w:rPr>
              <w:t>[Clarification</w:t>
            </w:r>
            <w:r>
              <w:rPr>
                <w:spacing w:val="-4"/>
                <w:sz w:val="14"/>
              </w:rPr>
              <w:t xml:space="preserve"> </w:t>
            </w:r>
            <w:r>
              <w:rPr>
                <w:sz w:val="14"/>
              </w:rPr>
              <w:t>Statement:</w:t>
            </w:r>
            <w:r>
              <w:rPr>
                <w:spacing w:val="-5"/>
                <w:sz w:val="14"/>
              </w:rPr>
              <w:t xml:space="preserve"> </w:t>
            </w:r>
            <w:r>
              <w:rPr>
                <w:sz w:val="14"/>
              </w:rPr>
              <w:t>Examples</w:t>
            </w:r>
            <w:r>
              <w:rPr>
                <w:spacing w:val="-7"/>
                <w:sz w:val="14"/>
              </w:rPr>
              <w:t xml:space="preserve"> </w:t>
            </w:r>
            <w:r>
              <w:rPr>
                <w:sz w:val="14"/>
              </w:rPr>
              <w:t>of</w:t>
            </w:r>
            <w:r>
              <w:rPr>
                <w:spacing w:val="-11"/>
                <w:sz w:val="14"/>
              </w:rPr>
              <w:t xml:space="preserve"> </w:t>
            </w:r>
            <w:r>
              <w:rPr>
                <w:sz w:val="14"/>
              </w:rPr>
              <w:t>pieces</w:t>
            </w:r>
            <w:r>
              <w:rPr>
                <w:spacing w:val="-7"/>
                <w:sz w:val="14"/>
              </w:rPr>
              <w:t xml:space="preserve"> </w:t>
            </w:r>
            <w:r>
              <w:rPr>
                <w:sz w:val="14"/>
              </w:rPr>
              <w:t>could</w:t>
            </w:r>
            <w:r>
              <w:rPr>
                <w:spacing w:val="-5"/>
                <w:sz w:val="14"/>
              </w:rPr>
              <w:t xml:space="preserve"> </w:t>
            </w:r>
            <w:r>
              <w:rPr>
                <w:sz w:val="14"/>
              </w:rPr>
              <w:t>include</w:t>
            </w:r>
            <w:r>
              <w:rPr>
                <w:spacing w:val="-10"/>
                <w:sz w:val="14"/>
              </w:rPr>
              <w:t xml:space="preserve"> </w:t>
            </w:r>
            <w:r>
              <w:rPr>
                <w:sz w:val="14"/>
              </w:rPr>
              <w:t>blocks,</w:t>
            </w:r>
            <w:r>
              <w:rPr>
                <w:spacing w:val="-6"/>
                <w:sz w:val="14"/>
              </w:rPr>
              <w:t xml:space="preserve"> </w:t>
            </w:r>
            <w:r>
              <w:rPr>
                <w:sz w:val="14"/>
              </w:rPr>
              <w:t>building</w:t>
            </w:r>
            <w:r>
              <w:rPr>
                <w:spacing w:val="-10"/>
                <w:sz w:val="14"/>
              </w:rPr>
              <w:t xml:space="preserve"> </w:t>
            </w:r>
            <w:r>
              <w:rPr>
                <w:sz w:val="14"/>
              </w:rPr>
              <w:t>bricks,</w:t>
            </w:r>
            <w:r>
              <w:rPr>
                <w:spacing w:val="-11"/>
                <w:sz w:val="14"/>
              </w:rPr>
              <w:t xml:space="preserve"> </w:t>
            </w:r>
            <w:r>
              <w:rPr>
                <w:sz w:val="14"/>
              </w:rPr>
              <w:t>or</w:t>
            </w:r>
            <w:r>
              <w:rPr>
                <w:spacing w:val="-9"/>
                <w:sz w:val="14"/>
              </w:rPr>
              <w:t xml:space="preserve"> </w:t>
            </w:r>
            <w:r>
              <w:rPr>
                <w:sz w:val="14"/>
              </w:rPr>
              <w:t>other</w:t>
            </w:r>
          </w:p>
          <w:p w:rsidR="009B681C" w:rsidRDefault="00D00604">
            <w:pPr>
              <w:pStyle w:val="TableParagraph"/>
              <w:spacing w:before="9"/>
              <w:ind w:left="1050"/>
              <w:rPr>
                <w:sz w:val="14"/>
              </w:rPr>
            </w:pPr>
            <w:r>
              <w:rPr>
                <w:sz w:val="14"/>
              </w:rPr>
              <w:t>assorted small objects.]</w:t>
            </w:r>
          </w:p>
          <w:p w:rsidR="009B681C" w:rsidRDefault="00D00604">
            <w:pPr>
              <w:pStyle w:val="TableParagraph"/>
              <w:tabs>
                <w:tab w:val="left" w:pos="1049"/>
              </w:tabs>
              <w:spacing w:before="2"/>
              <w:ind w:left="55" w:right="193"/>
              <w:rPr>
                <w:sz w:val="14"/>
              </w:rPr>
            </w:pPr>
            <w:r>
              <w:rPr>
                <w:b/>
                <w:sz w:val="18"/>
              </w:rPr>
              <w:t>2-PS1-4.</w:t>
            </w:r>
            <w:r>
              <w:rPr>
                <w:b/>
                <w:sz w:val="18"/>
              </w:rPr>
              <w:tab/>
              <w:t xml:space="preserve">Construct an argument with evidence that some changes caused by heating or cooling can </w:t>
            </w:r>
            <w:r w:rsidR="00D72CC3">
              <w:rPr>
                <w:b/>
                <w:sz w:val="18"/>
              </w:rPr>
              <w:t>be reversed</w:t>
            </w:r>
            <w:r>
              <w:rPr>
                <w:b/>
                <w:sz w:val="18"/>
              </w:rPr>
              <w:t xml:space="preserve"> and some</w:t>
            </w:r>
            <w:r>
              <w:rPr>
                <w:b/>
                <w:sz w:val="18"/>
              </w:rPr>
              <w:tab/>
              <w:t>cannot.</w:t>
            </w:r>
            <w:r>
              <w:rPr>
                <w:b/>
                <w:spacing w:val="-11"/>
                <w:sz w:val="18"/>
              </w:rPr>
              <w:t xml:space="preserve"> </w:t>
            </w:r>
            <w:r>
              <w:rPr>
                <w:sz w:val="14"/>
              </w:rPr>
              <w:t>[Clarification</w:t>
            </w:r>
            <w:r>
              <w:rPr>
                <w:spacing w:val="-10"/>
                <w:sz w:val="14"/>
              </w:rPr>
              <w:t xml:space="preserve"> </w:t>
            </w:r>
            <w:r>
              <w:rPr>
                <w:sz w:val="14"/>
              </w:rPr>
              <w:t>Statement:</w:t>
            </w:r>
            <w:r>
              <w:rPr>
                <w:spacing w:val="-8"/>
                <w:sz w:val="14"/>
              </w:rPr>
              <w:t xml:space="preserve"> </w:t>
            </w:r>
            <w:r>
              <w:rPr>
                <w:sz w:val="14"/>
              </w:rPr>
              <w:t>Examples</w:t>
            </w:r>
            <w:r>
              <w:rPr>
                <w:spacing w:val="-9"/>
                <w:sz w:val="14"/>
              </w:rPr>
              <w:t xml:space="preserve"> </w:t>
            </w:r>
            <w:r>
              <w:rPr>
                <w:sz w:val="14"/>
              </w:rPr>
              <w:t>of</w:t>
            </w:r>
            <w:r>
              <w:rPr>
                <w:spacing w:val="-12"/>
                <w:sz w:val="14"/>
              </w:rPr>
              <w:t xml:space="preserve"> </w:t>
            </w:r>
            <w:r>
              <w:rPr>
                <w:sz w:val="14"/>
              </w:rPr>
              <w:t>reversible</w:t>
            </w:r>
            <w:r>
              <w:rPr>
                <w:spacing w:val="-11"/>
                <w:sz w:val="14"/>
              </w:rPr>
              <w:t xml:space="preserve"> </w:t>
            </w:r>
            <w:r>
              <w:rPr>
                <w:sz w:val="14"/>
              </w:rPr>
              <w:t>changes</w:t>
            </w:r>
            <w:r>
              <w:rPr>
                <w:spacing w:val="-8"/>
                <w:sz w:val="14"/>
              </w:rPr>
              <w:t xml:space="preserve"> </w:t>
            </w:r>
            <w:r>
              <w:rPr>
                <w:sz w:val="14"/>
              </w:rPr>
              <w:t>could</w:t>
            </w:r>
            <w:r>
              <w:rPr>
                <w:spacing w:val="-7"/>
                <w:sz w:val="14"/>
              </w:rPr>
              <w:t xml:space="preserve"> </w:t>
            </w:r>
            <w:r>
              <w:rPr>
                <w:sz w:val="14"/>
              </w:rPr>
              <w:t>include</w:t>
            </w:r>
            <w:r>
              <w:rPr>
                <w:spacing w:val="-15"/>
                <w:sz w:val="14"/>
              </w:rPr>
              <w:t xml:space="preserve"> </w:t>
            </w:r>
            <w:r>
              <w:rPr>
                <w:sz w:val="14"/>
              </w:rPr>
              <w:t>materials</w:t>
            </w:r>
            <w:r>
              <w:rPr>
                <w:spacing w:val="-9"/>
                <w:sz w:val="14"/>
              </w:rPr>
              <w:t xml:space="preserve"> </w:t>
            </w:r>
            <w:r>
              <w:rPr>
                <w:sz w:val="14"/>
              </w:rPr>
              <w:t>such</w:t>
            </w:r>
            <w:r>
              <w:rPr>
                <w:spacing w:val="-7"/>
                <w:sz w:val="14"/>
              </w:rPr>
              <w:t xml:space="preserve"> </w:t>
            </w:r>
            <w:r>
              <w:rPr>
                <w:sz w:val="14"/>
              </w:rPr>
              <w:t>as</w:t>
            </w:r>
            <w:r>
              <w:rPr>
                <w:spacing w:val="-4"/>
                <w:sz w:val="14"/>
              </w:rPr>
              <w:t xml:space="preserve"> </w:t>
            </w:r>
            <w:r>
              <w:rPr>
                <w:sz w:val="14"/>
              </w:rPr>
              <w:t>water</w:t>
            </w:r>
            <w:r>
              <w:rPr>
                <w:spacing w:val="-9"/>
                <w:sz w:val="14"/>
              </w:rPr>
              <w:t xml:space="preserve"> </w:t>
            </w:r>
            <w:r>
              <w:rPr>
                <w:sz w:val="14"/>
              </w:rPr>
              <w:t>and</w:t>
            </w:r>
            <w:r>
              <w:rPr>
                <w:spacing w:val="-7"/>
                <w:sz w:val="14"/>
              </w:rPr>
              <w:t xml:space="preserve"> </w:t>
            </w:r>
            <w:r>
              <w:rPr>
                <w:sz w:val="14"/>
              </w:rPr>
              <w:t>butter</w:t>
            </w:r>
            <w:r>
              <w:rPr>
                <w:spacing w:val="-9"/>
                <w:sz w:val="14"/>
              </w:rPr>
              <w:t xml:space="preserve"> </w:t>
            </w:r>
            <w:r>
              <w:rPr>
                <w:sz w:val="14"/>
              </w:rPr>
              <w:t>at</w:t>
            </w:r>
            <w:r>
              <w:rPr>
                <w:spacing w:val="-13"/>
                <w:sz w:val="14"/>
              </w:rPr>
              <w:t xml:space="preserve"> </w:t>
            </w:r>
            <w:r>
              <w:rPr>
                <w:sz w:val="14"/>
              </w:rPr>
              <w:t>different</w:t>
            </w:r>
            <w:r>
              <w:rPr>
                <w:spacing w:val="-11"/>
                <w:sz w:val="14"/>
              </w:rPr>
              <w:t xml:space="preserve"> </w:t>
            </w:r>
            <w:r>
              <w:rPr>
                <w:sz w:val="14"/>
              </w:rPr>
              <w:t>temperatures.</w:t>
            </w:r>
            <w:r>
              <w:rPr>
                <w:spacing w:val="-7"/>
                <w:sz w:val="14"/>
              </w:rPr>
              <w:t xml:space="preserve"> </w:t>
            </w:r>
            <w:r>
              <w:rPr>
                <w:sz w:val="14"/>
              </w:rPr>
              <w:t>Examples</w:t>
            </w:r>
            <w:r>
              <w:rPr>
                <w:spacing w:val="-9"/>
                <w:sz w:val="14"/>
              </w:rPr>
              <w:t xml:space="preserve"> </w:t>
            </w:r>
            <w:r>
              <w:rPr>
                <w:sz w:val="14"/>
              </w:rPr>
              <w:t>of</w:t>
            </w:r>
          </w:p>
          <w:p w:rsidR="009B681C" w:rsidRDefault="00D00604">
            <w:pPr>
              <w:pStyle w:val="TableParagraph"/>
              <w:spacing w:line="160" w:lineRule="exact"/>
              <w:ind w:left="1050"/>
              <w:rPr>
                <w:sz w:val="14"/>
              </w:rPr>
            </w:pPr>
            <w:r>
              <w:rPr>
                <w:sz w:val="14"/>
              </w:rPr>
              <w:t>irreversible changes could include cooking an egg, freezing a plant leaf, and heating paper.]</w:t>
            </w:r>
          </w:p>
        </w:tc>
      </w:tr>
      <w:tr w:rsidR="009B681C">
        <w:trPr>
          <w:trHeight w:val="270"/>
        </w:trPr>
        <w:tc>
          <w:tcPr>
            <w:tcW w:w="10799" w:type="dxa"/>
            <w:gridSpan w:val="3"/>
            <w:tcBorders>
              <w:bottom w:val="single" w:sz="6" w:space="0" w:color="FFFFFF"/>
            </w:tcBorders>
            <w:shd w:val="clear" w:color="auto" w:fill="EFEFEF"/>
          </w:tcPr>
          <w:p w:rsidR="009B681C" w:rsidRDefault="00D00604">
            <w:pPr>
              <w:pStyle w:val="TableParagraph"/>
              <w:spacing w:before="53"/>
              <w:ind w:left="725"/>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25"/>
        </w:trPr>
        <w:tc>
          <w:tcPr>
            <w:tcW w:w="5397" w:type="dxa"/>
            <w:tcBorders>
              <w:top w:val="single" w:sz="6" w:space="0" w:color="FFFFFF"/>
            </w:tcBorders>
            <w:shd w:val="clear" w:color="auto" w:fill="006DC0"/>
          </w:tcPr>
          <w:p w:rsidR="009B681C" w:rsidRDefault="00D00604">
            <w:pPr>
              <w:pStyle w:val="TableParagraph"/>
              <w:spacing w:before="51"/>
              <w:ind w:left="1205"/>
              <w:rPr>
                <w:b/>
                <w:sz w:val="18"/>
              </w:rPr>
            </w:pPr>
            <w:r>
              <w:rPr>
                <w:b/>
                <w:color w:val="FFFFFF"/>
                <w:sz w:val="18"/>
              </w:rPr>
              <w:t>Science and Engineering Practices</w:t>
            </w:r>
          </w:p>
        </w:tc>
        <w:tc>
          <w:tcPr>
            <w:tcW w:w="2586" w:type="dxa"/>
            <w:tcBorders>
              <w:top w:val="single" w:sz="6" w:space="0" w:color="FFFFFF"/>
            </w:tcBorders>
            <w:shd w:val="clear" w:color="auto" w:fill="FFC000"/>
          </w:tcPr>
          <w:p w:rsidR="009B681C" w:rsidRDefault="00D00604">
            <w:pPr>
              <w:pStyle w:val="TableParagraph"/>
              <w:spacing w:before="51"/>
              <w:ind w:left="295"/>
              <w:rPr>
                <w:b/>
                <w:sz w:val="18"/>
              </w:rPr>
            </w:pPr>
            <w:r>
              <w:rPr>
                <w:b/>
                <w:color w:val="FFFFFF"/>
                <w:sz w:val="18"/>
              </w:rPr>
              <w:t>Disciplinary Core Ideas</w:t>
            </w:r>
          </w:p>
        </w:tc>
        <w:tc>
          <w:tcPr>
            <w:tcW w:w="2816" w:type="dxa"/>
            <w:tcBorders>
              <w:top w:val="single" w:sz="6" w:space="0" w:color="FFFFFF"/>
            </w:tcBorders>
            <w:shd w:val="clear" w:color="auto" w:fill="92D050"/>
          </w:tcPr>
          <w:p w:rsidR="009B681C" w:rsidRDefault="00D00604">
            <w:pPr>
              <w:pStyle w:val="TableParagraph"/>
              <w:spacing w:before="51"/>
              <w:ind w:left="420"/>
              <w:rPr>
                <w:b/>
                <w:sz w:val="18"/>
              </w:rPr>
            </w:pPr>
            <w:r>
              <w:rPr>
                <w:b/>
                <w:color w:val="FFFFFF"/>
                <w:sz w:val="18"/>
              </w:rPr>
              <w:t>Crosscutting Concepts</w:t>
            </w:r>
          </w:p>
        </w:tc>
      </w:tr>
      <w:tr w:rsidR="009B681C">
        <w:trPr>
          <w:trHeight w:val="5236"/>
        </w:trPr>
        <w:tc>
          <w:tcPr>
            <w:tcW w:w="5397" w:type="dxa"/>
          </w:tcPr>
          <w:p w:rsidR="009B681C" w:rsidRDefault="00D00604">
            <w:pPr>
              <w:pStyle w:val="TableParagraph"/>
              <w:spacing w:before="49"/>
              <w:ind w:left="55"/>
              <w:rPr>
                <w:b/>
                <w:sz w:val="15"/>
              </w:rPr>
            </w:pPr>
            <w:r>
              <w:rPr>
                <w:b/>
                <w:sz w:val="15"/>
              </w:rPr>
              <w:t>Planning and Carrying Out Investigations</w:t>
            </w:r>
          </w:p>
          <w:p w:rsidR="009B681C" w:rsidRDefault="00D00604">
            <w:pPr>
              <w:pStyle w:val="TableParagraph"/>
              <w:spacing w:before="3"/>
              <w:ind w:left="55" w:right="288"/>
              <w:rPr>
                <w:sz w:val="15"/>
              </w:rPr>
            </w:pPr>
            <w:r>
              <w:rPr>
                <w:spacing w:val="-5"/>
                <w:sz w:val="15"/>
              </w:rPr>
              <w:t xml:space="preserve">Planning </w:t>
            </w:r>
            <w:r>
              <w:rPr>
                <w:sz w:val="15"/>
              </w:rPr>
              <w:t xml:space="preserve">and </w:t>
            </w:r>
            <w:r>
              <w:rPr>
                <w:spacing w:val="-4"/>
                <w:sz w:val="15"/>
              </w:rPr>
              <w:t xml:space="preserve">carrying </w:t>
            </w:r>
            <w:r>
              <w:rPr>
                <w:spacing w:val="-3"/>
                <w:sz w:val="15"/>
              </w:rPr>
              <w:t xml:space="preserve">out </w:t>
            </w:r>
            <w:r>
              <w:rPr>
                <w:spacing w:val="-5"/>
                <w:sz w:val="15"/>
              </w:rPr>
              <w:t xml:space="preserve">investigations </w:t>
            </w:r>
            <w:r>
              <w:rPr>
                <w:sz w:val="15"/>
              </w:rPr>
              <w:t xml:space="preserve">to </w:t>
            </w:r>
            <w:r>
              <w:rPr>
                <w:spacing w:val="-6"/>
                <w:sz w:val="15"/>
              </w:rPr>
              <w:t xml:space="preserve">answer </w:t>
            </w:r>
            <w:r>
              <w:rPr>
                <w:spacing w:val="-5"/>
                <w:sz w:val="15"/>
              </w:rPr>
              <w:t xml:space="preserve">questions </w:t>
            </w:r>
            <w:r>
              <w:rPr>
                <w:sz w:val="15"/>
              </w:rPr>
              <w:t xml:space="preserve">or </w:t>
            </w:r>
            <w:r>
              <w:rPr>
                <w:spacing w:val="-4"/>
                <w:sz w:val="15"/>
              </w:rPr>
              <w:t xml:space="preserve">test </w:t>
            </w:r>
            <w:r>
              <w:rPr>
                <w:spacing w:val="-5"/>
                <w:sz w:val="15"/>
              </w:rPr>
              <w:t xml:space="preserve">solutions </w:t>
            </w:r>
            <w:r>
              <w:rPr>
                <w:sz w:val="15"/>
              </w:rPr>
              <w:t xml:space="preserve">to </w:t>
            </w:r>
            <w:r>
              <w:rPr>
                <w:spacing w:val="-5"/>
                <w:sz w:val="15"/>
              </w:rPr>
              <w:t xml:space="preserve">problems </w:t>
            </w:r>
            <w:r>
              <w:rPr>
                <w:sz w:val="15"/>
              </w:rPr>
              <w:t xml:space="preserve">in K–2 </w:t>
            </w:r>
            <w:r>
              <w:rPr>
                <w:spacing w:val="-4"/>
                <w:sz w:val="15"/>
              </w:rPr>
              <w:t xml:space="preserve">builds </w:t>
            </w:r>
            <w:r>
              <w:rPr>
                <w:sz w:val="15"/>
              </w:rPr>
              <w:t xml:space="preserve">on </w:t>
            </w:r>
            <w:r>
              <w:rPr>
                <w:spacing w:val="-4"/>
                <w:sz w:val="15"/>
              </w:rPr>
              <w:t xml:space="preserve">prior </w:t>
            </w:r>
            <w:r>
              <w:rPr>
                <w:spacing w:val="-5"/>
                <w:sz w:val="15"/>
              </w:rPr>
              <w:t xml:space="preserve">experiences </w:t>
            </w:r>
            <w:r>
              <w:rPr>
                <w:sz w:val="15"/>
              </w:rPr>
              <w:t xml:space="preserve">and </w:t>
            </w:r>
            <w:r>
              <w:rPr>
                <w:spacing w:val="-4"/>
                <w:sz w:val="15"/>
              </w:rPr>
              <w:t xml:space="preserve">progresses </w:t>
            </w:r>
            <w:r>
              <w:rPr>
                <w:sz w:val="15"/>
              </w:rPr>
              <w:t xml:space="preserve">to </w:t>
            </w:r>
            <w:r>
              <w:rPr>
                <w:spacing w:val="-4"/>
                <w:sz w:val="15"/>
              </w:rPr>
              <w:t xml:space="preserve">simple </w:t>
            </w:r>
            <w:r>
              <w:rPr>
                <w:spacing w:val="-5"/>
                <w:sz w:val="15"/>
              </w:rPr>
              <w:t xml:space="preserve">investigations, </w:t>
            </w:r>
            <w:r>
              <w:rPr>
                <w:spacing w:val="-4"/>
                <w:sz w:val="15"/>
              </w:rPr>
              <w:t xml:space="preserve">based </w:t>
            </w:r>
            <w:r>
              <w:rPr>
                <w:sz w:val="15"/>
              </w:rPr>
              <w:t xml:space="preserve">on fair </w:t>
            </w:r>
            <w:r>
              <w:rPr>
                <w:spacing w:val="-3"/>
                <w:sz w:val="15"/>
              </w:rPr>
              <w:t xml:space="preserve">tests, </w:t>
            </w:r>
            <w:r>
              <w:rPr>
                <w:spacing w:val="-5"/>
                <w:sz w:val="15"/>
              </w:rPr>
              <w:t xml:space="preserve">which </w:t>
            </w:r>
            <w:r>
              <w:rPr>
                <w:spacing w:val="-4"/>
                <w:sz w:val="15"/>
              </w:rPr>
              <w:t xml:space="preserve">provide </w:t>
            </w:r>
            <w:r>
              <w:rPr>
                <w:sz w:val="15"/>
              </w:rPr>
              <w:t xml:space="preserve">data to </w:t>
            </w:r>
            <w:r>
              <w:rPr>
                <w:spacing w:val="-4"/>
                <w:sz w:val="15"/>
              </w:rPr>
              <w:t xml:space="preserve">support </w:t>
            </w:r>
            <w:r>
              <w:rPr>
                <w:spacing w:val="-6"/>
                <w:sz w:val="15"/>
              </w:rPr>
              <w:t xml:space="preserve">explanations </w:t>
            </w:r>
            <w:r>
              <w:rPr>
                <w:sz w:val="15"/>
              </w:rPr>
              <w:t xml:space="preserve">or </w:t>
            </w:r>
            <w:r>
              <w:rPr>
                <w:spacing w:val="-4"/>
                <w:sz w:val="15"/>
              </w:rPr>
              <w:t>design</w:t>
            </w:r>
            <w:r>
              <w:rPr>
                <w:spacing w:val="-5"/>
                <w:sz w:val="15"/>
              </w:rPr>
              <w:t xml:space="preserve"> solutions.</w:t>
            </w:r>
          </w:p>
          <w:p w:rsidR="009B681C" w:rsidRDefault="00D00604">
            <w:pPr>
              <w:pStyle w:val="TableParagraph"/>
              <w:numPr>
                <w:ilvl w:val="0"/>
                <w:numId w:val="336"/>
              </w:numPr>
              <w:tabs>
                <w:tab w:val="left" w:pos="420"/>
              </w:tabs>
              <w:spacing w:before="11" w:line="237" w:lineRule="auto"/>
              <w:ind w:right="270"/>
              <w:rPr>
                <w:sz w:val="15"/>
              </w:rPr>
            </w:pPr>
            <w:r>
              <w:rPr>
                <w:spacing w:val="-4"/>
                <w:sz w:val="15"/>
              </w:rPr>
              <w:t xml:space="preserve">Plan </w:t>
            </w:r>
            <w:r>
              <w:rPr>
                <w:sz w:val="15"/>
              </w:rPr>
              <w:t xml:space="preserve">and </w:t>
            </w:r>
            <w:r>
              <w:rPr>
                <w:spacing w:val="-4"/>
                <w:sz w:val="15"/>
              </w:rPr>
              <w:t xml:space="preserve">conduct </w:t>
            </w:r>
            <w:r>
              <w:rPr>
                <w:sz w:val="15"/>
              </w:rPr>
              <w:t xml:space="preserve">an </w:t>
            </w:r>
            <w:r>
              <w:rPr>
                <w:spacing w:val="-5"/>
                <w:sz w:val="15"/>
              </w:rPr>
              <w:t xml:space="preserve">investigation collaboratively </w:t>
            </w:r>
            <w:r>
              <w:rPr>
                <w:sz w:val="15"/>
              </w:rPr>
              <w:t xml:space="preserve">to </w:t>
            </w:r>
            <w:r>
              <w:rPr>
                <w:spacing w:val="-3"/>
                <w:sz w:val="15"/>
              </w:rPr>
              <w:t xml:space="preserve">produce </w:t>
            </w:r>
            <w:r>
              <w:rPr>
                <w:sz w:val="15"/>
              </w:rPr>
              <w:t xml:space="preserve">data to serve as the </w:t>
            </w:r>
            <w:r>
              <w:rPr>
                <w:spacing w:val="-4"/>
                <w:sz w:val="15"/>
              </w:rPr>
              <w:t xml:space="preserve">basis </w:t>
            </w:r>
            <w:r>
              <w:rPr>
                <w:sz w:val="15"/>
              </w:rPr>
              <w:t xml:space="preserve">for </w:t>
            </w:r>
            <w:r>
              <w:rPr>
                <w:spacing w:val="-4"/>
                <w:sz w:val="15"/>
              </w:rPr>
              <w:t xml:space="preserve">evidence </w:t>
            </w:r>
            <w:r>
              <w:rPr>
                <w:sz w:val="15"/>
              </w:rPr>
              <w:t xml:space="preserve">to </w:t>
            </w:r>
            <w:r>
              <w:rPr>
                <w:spacing w:val="-6"/>
                <w:sz w:val="15"/>
              </w:rPr>
              <w:t xml:space="preserve">answer </w:t>
            </w:r>
            <w:r>
              <w:rPr>
                <w:sz w:val="15"/>
              </w:rPr>
              <w:t xml:space="preserve">a </w:t>
            </w:r>
            <w:r>
              <w:rPr>
                <w:spacing w:val="-4"/>
                <w:sz w:val="15"/>
              </w:rPr>
              <w:t>question.</w:t>
            </w:r>
            <w:r>
              <w:rPr>
                <w:spacing w:val="6"/>
                <w:sz w:val="15"/>
              </w:rPr>
              <w:t xml:space="preserve"> </w:t>
            </w:r>
            <w:r>
              <w:rPr>
                <w:spacing w:val="-5"/>
                <w:sz w:val="15"/>
              </w:rPr>
              <w:t>(2-PS1-1)</w:t>
            </w:r>
          </w:p>
          <w:p w:rsidR="009B681C" w:rsidRDefault="00D00604">
            <w:pPr>
              <w:pStyle w:val="TableParagraph"/>
              <w:spacing w:line="165" w:lineRule="exact"/>
              <w:ind w:left="55"/>
              <w:rPr>
                <w:b/>
                <w:sz w:val="15"/>
              </w:rPr>
            </w:pPr>
            <w:r>
              <w:rPr>
                <w:b/>
                <w:sz w:val="15"/>
              </w:rPr>
              <w:t>Analyzing and Interpreting Data</w:t>
            </w:r>
          </w:p>
          <w:p w:rsidR="009B681C" w:rsidRDefault="00D00604">
            <w:pPr>
              <w:pStyle w:val="TableParagraph"/>
              <w:spacing w:before="3" w:line="242" w:lineRule="auto"/>
              <w:ind w:left="55"/>
              <w:rPr>
                <w:sz w:val="15"/>
              </w:rPr>
            </w:pPr>
            <w:r>
              <w:rPr>
                <w:spacing w:val="-5"/>
                <w:sz w:val="15"/>
              </w:rPr>
              <w:t xml:space="preserve">Analyzing </w:t>
            </w:r>
            <w:r>
              <w:rPr>
                <w:sz w:val="15"/>
              </w:rPr>
              <w:t xml:space="preserve">data in K–2 </w:t>
            </w:r>
            <w:r>
              <w:rPr>
                <w:spacing w:val="-4"/>
                <w:sz w:val="15"/>
              </w:rPr>
              <w:t xml:space="preserve">builds </w:t>
            </w:r>
            <w:r>
              <w:rPr>
                <w:sz w:val="15"/>
              </w:rPr>
              <w:t xml:space="preserve">on </w:t>
            </w:r>
            <w:r>
              <w:rPr>
                <w:spacing w:val="-4"/>
                <w:sz w:val="15"/>
              </w:rPr>
              <w:t xml:space="preserve">prior </w:t>
            </w:r>
            <w:r>
              <w:rPr>
                <w:spacing w:val="-5"/>
                <w:sz w:val="15"/>
              </w:rPr>
              <w:t xml:space="preserve">experiences </w:t>
            </w:r>
            <w:r>
              <w:rPr>
                <w:sz w:val="15"/>
              </w:rPr>
              <w:t xml:space="preserve">and </w:t>
            </w:r>
            <w:r>
              <w:rPr>
                <w:spacing w:val="-4"/>
                <w:sz w:val="15"/>
              </w:rPr>
              <w:t xml:space="preserve">progresses </w:t>
            </w:r>
            <w:r>
              <w:rPr>
                <w:sz w:val="15"/>
              </w:rPr>
              <w:t xml:space="preserve">to </w:t>
            </w:r>
            <w:r>
              <w:rPr>
                <w:spacing w:val="-4"/>
                <w:sz w:val="15"/>
              </w:rPr>
              <w:t xml:space="preserve">collecting, </w:t>
            </w:r>
            <w:r>
              <w:rPr>
                <w:spacing w:val="-5"/>
                <w:sz w:val="15"/>
              </w:rPr>
              <w:t xml:space="preserve">recording, </w:t>
            </w:r>
            <w:r>
              <w:rPr>
                <w:sz w:val="15"/>
              </w:rPr>
              <w:t xml:space="preserve">and </w:t>
            </w:r>
            <w:r>
              <w:rPr>
                <w:spacing w:val="-5"/>
                <w:sz w:val="15"/>
              </w:rPr>
              <w:t>sharing observations.</w:t>
            </w:r>
          </w:p>
          <w:p w:rsidR="009B681C" w:rsidRDefault="00D00604">
            <w:pPr>
              <w:pStyle w:val="TableParagraph"/>
              <w:numPr>
                <w:ilvl w:val="0"/>
                <w:numId w:val="336"/>
              </w:numPr>
              <w:tabs>
                <w:tab w:val="left" w:pos="420"/>
              </w:tabs>
              <w:spacing w:before="13" w:line="237" w:lineRule="auto"/>
              <w:ind w:right="588"/>
              <w:rPr>
                <w:sz w:val="15"/>
              </w:rPr>
            </w:pPr>
            <w:r>
              <w:rPr>
                <w:spacing w:val="-5"/>
                <w:sz w:val="15"/>
              </w:rPr>
              <w:t>Analyze</w:t>
            </w:r>
            <w:r>
              <w:rPr>
                <w:spacing w:val="-12"/>
                <w:sz w:val="15"/>
              </w:rPr>
              <w:t xml:space="preserve"> </w:t>
            </w:r>
            <w:r>
              <w:rPr>
                <w:sz w:val="15"/>
              </w:rPr>
              <w:t>data</w:t>
            </w:r>
            <w:r>
              <w:rPr>
                <w:spacing w:val="-11"/>
                <w:sz w:val="15"/>
              </w:rPr>
              <w:t xml:space="preserve"> </w:t>
            </w:r>
            <w:r>
              <w:rPr>
                <w:sz w:val="15"/>
              </w:rPr>
              <w:t>from</w:t>
            </w:r>
            <w:r>
              <w:rPr>
                <w:spacing w:val="-3"/>
                <w:sz w:val="15"/>
              </w:rPr>
              <w:t xml:space="preserve"> </w:t>
            </w:r>
            <w:r>
              <w:rPr>
                <w:spacing w:val="-4"/>
                <w:sz w:val="15"/>
              </w:rPr>
              <w:t>tests</w:t>
            </w:r>
            <w:r>
              <w:rPr>
                <w:spacing w:val="-3"/>
                <w:sz w:val="15"/>
              </w:rPr>
              <w:t xml:space="preserve"> </w:t>
            </w:r>
            <w:r>
              <w:rPr>
                <w:sz w:val="15"/>
              </w:rPr>
              <w:t>of</w:t>
            </w:r>
            <w:r>
              <w:rPr>
                <w:spacing w:val="-4"/>
                <w:sz w:val="15"/>
              </w:rPr>
              <w:t xml:space="preserve"> </w:t>
            </w:r>
            <w:r>
              <w:rPr>
                <w:sz w:val="15"/>
              </w:rPr>
              <w:t>an</w:t>
            </w:r>
            <w:r>
              <w:rPr>
                <w:spacing w:val="-2"/>
                <w:sz w:val="15"/>
              </w:rPr>
              <w:t xml:space="preserve"> </w:t>
            </w:r>
            <w:r>
              <w:rPr>
                <w:spacing w:val="-4"/>
                <w:sz w:val="15"/>
              </w:rPr>
              <w:t>object</w:t>
            </w:r>
            <w:r>
              <w:rPr>
                <w:spacing w:val="-9"/>
                <w:sz w:val="15"/>
              </w:rPr>
              <w:t xml:space="preserve"> </w:t>
            </w:r>
            <w:r>
              <w:rPr>
                <w:sz w:val="15"/>
              </w:rPr>
              <w:t>or</w:t>
            </w:r>
            <w:r>
              <w:rPr>
                <w:spacing w:val="-13"/>
                <w:sz w:val="15"/>
              </w:rPr>
              <w:t xml:space="preserve"> </w:t>
            </w:r>
            <w:r>
              <w:rPr>
                <w:sz w:val="15"/>
              </w:rPr>
              <w:t>tool</w:t>
            </w:r>
            <w:r>
              <w:rPr>
                <w:spacing w:val="-6"/>
                <w:sz w:val="15"/>
              </w:rPr>
              <w:t xml:space="preserve"> </w:t>
            </w:r>
            <w:r>
              <w:rPr>
                <w:sz w:val="15"/>
              </w:rPr>
              <w:t>to</w:t>
            </w:r>
            <w:r>
              <w:rPr>
                <w:spacing w:val="-12"/>
                <w:sz w:val="15"/>
              </w:rPr>
              <w:t xml:space="preserve"> </w:t>
            </w:r>
            <w:r>
              <w:rPr>
                <w:spacing w:val="-4"/>
                <w:sz w:val="15"/>
              </w:rPr>
              <w:t>determine</w:t>
            </w:r>
            <w:r>
              <w:rPr>
                <w:spacing w:val="-21"/>
                <w:sz w:val="15"/>
              </w:rPr>
              <w:t xml:space="preserve"> </w:t>
            </w:r>
            <w:r>
              <w:rPr>
                <w:sz w:val="15"/>
              </w:rPr>
              <w:t>if</w:t>
            </w:r>
            <w:r>
              <w:rPr>
                <w:spacing w:val="-4"/>
                <w:sz w:val="15"/>
              </w:rPr>
              <w:t xml:space="preserve"> </w:t>
            </w:r>
            <w:r>
              <w:rPr>
                <w:sz w:val="15"/>
              </w:rPr>
              <w:t xml:space="preserve">it </w:t>
            </w:r>
            <w:r>
              <w:rPr>
                <w:spacing w:val="-5"/>
                <w:sz w:val="15"/>
              </w:rPr>
              <w:t>works</w:t>
            </w:r>
            <w:r>
              <w:rPr>
                <w:spacing w:val="-8"/>
                <w:sz w:val="15"/>
              </w:rPr>
              <w:t xml:space="preserve"> </w:t>
            </w:r>
            <w:r>
              <w:rPr>
                <w:sz w:val="15"/>
              </w:rPr>
              <w:t xml:space="preserve">as </w:t>
            </w:r>
            <w:r>
              <w:rPr>
                <w:spacing w:val="-5"/>
                <w:sz w:val="15"/>
              </w:rPr>
              <w:t>intended.</w:t>
            </w:r>
            <w:r>
              <w:rPr>
                <w:spacing w:val="15"/>
                <w:sz w:val="15"/>
              </w:rPr>
              <w:t xml:space="preserve"> </w:t>
            </w:r>
            <w:r>
              <w:rPr>
                <w:spacing w:val="-5"/>
                <w:sz w:val="15"/>
              </w:rPr>
              <w:t>(2-PS1-2)</w:t>
            </w:r>
          </w:p>
          <w:p w:rsidR="009B681C" w:rsidRDefault="00D00604">
            <w:pPr>
              <w:pStyle w:val="TableParagraph"/>
              <w:spacing w:line="165" w:lineRule="exact"/>
              <w:ind w:left="55"/>
              <w:rPr>
                <w:b/>
                <w:sz w:val="15"/>
              </w:rPr>
            </w:pPr>
            <w:r>
              <w:rPr>
                <w:b/>
                <w:sz w:val="15"/>
              </w:rPr>
              <w:t>Constructing Explanations and Designing Solutions</w:t>
            </w:r>
          </w:p>
          <w:p w:rsidR="009B681C" w:rsidRDefault="00D00604">
            <w:pPr>
              <w:pStyle w:val="TableParagraph"/>
              <w:spacing w:before="7"/>
              <w:ind w:left="55" w:right="445"/>
              <w:rPr>
                <w:sz w:val="15"/>
              </w:rPr>
            </w:pPr>
            <w:r>
              <w:rPr>
                <w:spacing w:val="-5"/>
                <w:sz w:val="15"/>
              </w:rPr>
              <w:t xml:space="preserve">Constructing explanations </w:t>
            </w:r>
            <w:r>
              <w:rPr>
                <w:sz w:val="15"/>
              </w:rPr>
              <w:t xml:space="preserve">and </w:t>
            </w:r>
            <w:r>
              <w:rPr>
                <w:spacing w:val="-4"/>
                <w:sz w:val="15"/>
              </w:rPr>
              <w:t xml:space="preserve">designing </w:t>
            </w:r>
            <w:r>
              <w:rPr>
                <w:spacing w:val="-5"/>
                <w:sz w:val="15"/>
              </w:rPr>
              <w:t xml:space="preserve">solutions </w:t>
            </w:r>
            <w:r>
              <w:rPr>
                <w:sz w:val="15"/>
              </w:rPr>
              <w:t xml:space="preserve">in </w:t>
            </w:r>
            <w:r>
              <w:rPr>
                <w:spacing w:val="-4"/>
                <w:sz w:val="15"/>
              </w:rPr>
              <w:t xml:space="preserve">K–2 builds </w:t>
            </w:r>
            <w:r>
              <w:rPr>
                <w:sz w:val="15"/>
              </w:rPr>
              <w:t xml:space="preserve">on </w:t>
            </w:r>
            <w:r>
              <w:rPr>
                <w:spacing w:val="-4"/>
                <w:sz w:val="15"/>
              </w:rPr>
              <w:t xml:space="preserve">prior </w:t>
            </w:r>
            <w:r>
              <w:rPr>
                <w:spacing w:val="-5"/>
                <w:sz w:val="15"/>
              </w:rPr>
              <w:t xml:space="preserve">experiences </w:t>
            </w:r>
            <w:r>
              <w:rPr>
                <w:sz w:val="15"/>
              </w:rPr>
              <w:t xml:space="preserve">and </w:t>
            </w:r>
            <w:r>
              <w:rPr>
                <w:spacing w:val="-4"/>
                <w:sz w:val="15"/>
              </w:rPr>
              <w:t xml:space="preserve">progresses </w:t>
            </w:r>
            <w:r>
              <w:rPr>
                <w:sz w:val="15"/>
              </w:rPr>
              <w:t xml:space="preserve">to the use of </w:t>
            </w:r>
            <w:r>
              <w:rPr>
                <w:spacing w:val="-4"/>
                <w:sz w:val="15"/>
              </w:rPr>
              <w:t xml:space="preserve">evidence </w:t>
            </w:r>
            <w:r>
              <w:rPr>
                <w:sz w:val="15"/>
              </w:rPr>
              <w:t xml:space="preserve">and </w:t>
            </w:r>
            <w:r>
              <w:rPr>
                <w:spacing w:val="-5"/>
                <w:sz w:val="15"/>
              </w:rPr>
              <w:t xml:space="preserve">ideas </w:t>
            </w:r>
            <w:r>
              <w:rPr>
                <w:sz w:val="15"/>
              </w:rPr>
              <w:t xml:space="preserve">in </w:t>
            </w:r>
            <w:r>
              <w:rPr>
                <w:spacing w:val="-5"/>
                <w:sz w:val="15"/>
              </w:rPr>
              <w:t xml:space="preserve">constructing evidence-based accounts </w:t>
            </w:r>
            <w:r>
              <w:rPr>
                <w:sz w:val="15"/>
              </w:rPr>
              <w:t xml:space="preserve">of </w:t>
            </w:r>
            <w:r>
              <w:rPr>
                <w:spacing w:val="-4"/>
                <w:sz w:val="15"/>
              </w:rPr>
              <w:t xml:space="preserve">natural phenomena </w:t>
            </w:r>
            <w:r>
              <w:rPr>
                <w:sz w:val="15"/>
              </w:rPr>
              <w:t xml:space="preserve">and </w:t>
            </w:r>
            <w:r>
              <w:rPr>
                <w:spacing w:val="-4"/>
                <w:sz w:val="15"/>
              </w:rPr>
              <w:t>designing solutions.</w:t>
            </w:r>
          </w:p>
          <w:p w:rsidR="009B681C" w:rsidRDefault="00D00604">
            <w:pPr>
              <w:pStyle w:val="TableParagraph"/>
              <w:numPr>
                <w:ilvl w:val="0"/>
                <w:numId w:val="336"/>
              </w:numPr>
              <w:tabs>
                <w:tab w:val="left" w:pos="420"/>
              </w:tabs>
              <w:spacing w:before="13"/>
              <w:ind w:right="513"/>
              <w:rPr>
                <w:sz w:val="15"/>
              </w:rPr>
            </w:pPr>
            <w:r>
              <w:rPr>
                <w:sz w:val="15"/>
              </w:rPr>
              <w:t xml:space="preserve">Make </w:t>
            </w:r>
            <w:r>
              <w:rPr>
                <w:spacing w:val="-5"/>
                <w:sz w:val="15"/>
              </w:rPr>
              <w:t xml:space="preserve">observations (firsthand </w:t>
            </w:r>
            <w:r>
              <w:rPr>
                <w:sz w:val="15"/>
              </w:rPr>
              <w:t xml:space="preserve">or </w:t>
            </w:r>
            <w:r>
              <w:rPr>
                <w:spacing w:val="-3"/>
                <w:sz w:val="15"/>
              </w:rPr>
              <w:t xml:space="preserve">from media) </w:t>
            </w:r>
            <w:r>
              <w:rPr>
                <w:sz w:val="15"/>
              </w:rPr>
              <w:t xml:space="preserve">to </w:t>
            </w:r>
            <w:r>
              <w:rPr>
                <w:spacing w:val="-4"/>
                <w:sz w:val="15"/>
              </w:rPr>
              <w:t xml:space="preserve">construct </w:t>
            </w:r>
            <w:r>
              <w:rPr>
                <w:sz w:val="15"/>
              </w:rPr>
              <w:t xml:space="preserve">an </w:t>
            </w:r>
            <w:r>
              <w:rPr>
                <w:spacing w:val="-5"/>
                <w:sz w:val="15"/>
              </w:rPr>
              <w:t xml:space="preserve">evidence- </w:t>
            </w:r>
            <w:r>
              <w:rPr>
                <w:spacing w:val="-4"/>
                <w:sz w:val="15"/>
              </w:rPr>
              <w:t xml:space="preserve">based account </w:t>
            </w:r>
            <w:r>
              <w:rPr>
                <w:sz w:val="15"/>
              </w:rPr>
              <w:t xml:space="preserve">for </w:t>
            </w:r>
            <w:r>
              <w:rPr>
                <w:spacing w:val="-5"/>
                <w:sz w:val="15"/>
              </w:rPr>
              <w:t xml:space="preserve">natural </w:t>
            </w:r>
            <w:r>
              <w:rPr>
                <w:spacing w:val="-4"/>
                <w:sz w:val="15"/>
              </w:rPr>
              <w:t>phenomena.</w:t>
            </w:r>
            <w:r>
              <w:rPr>
                <w:spacing w:val="25"/>
                <w:sz w:val="15"/>
              </w:rPr>
              <w:t xml:space="preserve"> </w:t>
            </w:r>
            <w:r>
              <w:rPr>
                <w:spacing w:val="-5"/>
                <w:sz w:val="15"/>
              </w:rPr>
              <w:t>(2-PS1-3)</w:t>
            </w:r>
          </w:p>
          <w:p w:rsidR="009B681C" w:rsidRDefault="00D00604">
            <w:pPr>
              <w:pStyle w:val="TableParagraph"/>
              <w:spacing w:line="163" w:lineRule="exact"/>
              <w:ind w:left="55"/>
              <w:rPr>
                <w:b/>
                <w:sz w:val="15"/>
              </w:rPr>
            </w:pPr>
            <w:r>
              <w:rPr>
                <w:b/>
                <w:sz w:val="15"/>
              </w:rPr>
              <w:t>Engaging in Argument from Evidence</w:t>
            </w:r>
          </w:p>
          <w:p w:rsidR="009B681C" w:rsidRDefault="00D00604">
            <w:pPr>
              <w:pStyle w:val="TableParagraph"/>
              <w:spacing w:before="2"/>
              <w:ind w:left="55" w:right="510"/>
              <w:rPr>
                <w:sz w:val="15"/>
              </w:rPr>
            </w:pPr>
            <w:r>
              <w:rPr>
                <w:spacing w:val="-5"/>
                <w:sz w:val="15"/>
              </w:rPr>
              <w:t xml:space="preserve">Engaging </w:t>
            </w:r>
            <w:r>
              <w:rPr>
                <w:sz w:val="15"/>
              </w:rPr>
              <w:t xml:space="preserve">in </w:t>
            </w:r>
            <w:r>
              <w:rPr>
                <w:spacing w:val="-4"/>
                <w:sz w:val="15"/>
              </w:rPr>
              <w:t xml:space="preserve">argument </w:t>
            </w:r>
            <w:r>
              <w:rPr>
                <w:spacing w:val="-3"/>
                <w:sz w:val="15"/>
              </w:rPr>
              <w:t xml:space="preserve">from </w:t>
            </w:r>
            <w:r>
              <w:rPr>
                <w:spacing w:val="-4"/>
                <w:sz w:val="15"/>
              </w:rPr>
              <w:t xml:space="preserve">evidence </w:t>
            </w:r>
            <w:r>
              <w:rPr>
                <w:sz w:val="15"/>
              </w:rPr>
              <w:t xml:space="preserve">in K–2 </w:t>
            </w:r>
            <w:r>
              <w:rPr>
                <w:spacing w:val="-4"/>
                <w:sz w:val="15"/>
              </w:rPr>
              <w:t xml:space="preserve">builds </w:t>
            </w:r>
            <w:r>
              <w:rPr>
                <w:sz w:val="15"/>
              </w:rPr>
              <w:t xml:space="preserve">on </w:t>
            </w:r>
            <w:r>
              <w:rPr>
                <w:spacing w:val="-4"/>
                <w:sz w:val="15"/>
              </w:rPr>
              <w:t xml:space="preserve">prior </w:t>
            </w:r>
            <w:r>
              <w:rPr>
                <w:spacing w:val="-5"/>
                <w:sz w:val="15"/>
              </w:rPr>
              <w:t xml:space="preserve">experiences </w:t>
            </w:r>
            <w:r>
              <w:rPr>
                <w:sz w:val="15"/>
              </w:rPr>
              <w:t xml:space="preserve">and </w:t>
            </w:r>
            <w:r>
              <w:rPr>
                <w:spacing w:val="-5"/>
                <w:sz w:val="15"/>
              </w:rPr>
              <w:t xml:space="preserve">progresses </w:t>
            </w:r>
            <w:r>
              <w:rPr>
                <w:sz w:val="15"/>
              </w:rPr>
              <w:t xml:space="preserve">to </w:t>
            </w:r>
            <w:r>
              <w:rPr>
                <w:spacing w:val="-4"/>
                <w:sz w:val="15"/>
              </w:rPr>
              <w:t xml:space="preserve">comparing </w:t>
            </w:r>
            <w:r>
              <w:rPr>
                <w:spacing w:val="-5"/>
                <w:sz w:val="15"/>
              </w:rPr>
              <w:t xml:space="preserve">ideas </w:t>
            </w:r>
            <w:r>
              <w:rPr>
                <w:sz w:val="15"/>
              </w:rPr>
              <w:t xml:space="preserve">and </w:t>
            </w:r>
            <w:r>
              <w:rPr>
                <w:spacing w:val="-5"/>
                <w:sz w:val="15"/>
              </w:rPr>
              <w:t xml:space="preserve">representations about </w:t>
            </w:r>
            <w:r>
              <w:rPr>
                <w:sz w:val="15"/>
              </w:rPr>
              <w:t xml:space="preserve">the </w:t>
            </w:r>
            <w:r>
              <w:rPr>
                <w:spacing w:val="-4"/>
                <w:sz w:val="15"/>
              </w:rPr>
              <w:t xml:space="preserve">natural </w:t>
            </w:r>
            <w:r>
              <w:rPr>
                <w:sz w:val="15"/>
              </w:rPr>
              <w:t xml:space="preserve">and </w:t>
            </w:r>
            <w:r>
              <w:rPr>
                <w:spacing w:val="-5"/>
                <w:sz w:val="15"/>
              </w:rPr>
              <w:t xml:space="preserve">designed </w:t>
            </w:r>
            <w:r>
              <w:rPr>
                <w:spacing w:val="-6"/>
                <w:sz w:val="15"/>
              </w:rPr>
              <w:t>world(s).</w:t>
            </w:r>
          </w:p>
          <w:p w:rsidR="009B681C" w:rsidRDefault="00D00604">
            <w:pPr>
              <w:pStyle w:val="TableParagraph"/>
              <w:numPr>
                <w:ilvl w:val="0"/>
                <w:numId w:val="336"/>
              </w:numPr>
              <w:tabs>
                <w:tab w:val="left" w:pos="420"/>
              </w:tabs>
              <w:spacing w:before="13" w:line="171" w:lineRule="exact"/>
              <w:rPr>
                <w:sz w:val="15"/>
              </w:rPr>
            </w:pPr>
            <w:r>
              <w:rPr>
                <w:spacing w:val="-5"/>
                <w:sz w:val="15"/>
              </w:rPr>
              <w:t xml:space="preserve">Construct </w:t>
            </w:r>
            <w:r>
              <w:rPr>
                <w:sz w:val="15"/>
              </w:rPr>
              <w:t xml:space="preserve">an </w:t>
            </w:r>
            <w:r>
              <w:rPr>
                <w:spacing w:val="-4"/>
                <w:sz w:val="15"/>
              </w:rPr>
              <w:t xml:space="preserve">argument </w:t>
            </w:r>
            <w:r>
              <w:rPr>
                <w:spacing w:val="-5"/>
                <w:sz w:val="15"/>
              </w:rPr>
              <w:t xml:space="preserve">with </w:t>
            </w:r>
            <w:r>
              <w:rPr>
                <w:spacing w:val="-4"/>
                <w:sz w:val="15"/>
              </w:rPr>
              <w:t xml:space="preserve">evidence </w:t>
            </w:r>
            <w:r>
              <w:rPr>
                <w:sz w:val="15"/>
              </w:rPr>
              <w:t xml:space="preserve">to </w:t>
            </w:r>
            <w:r>
              <w:rPr>
                <w:spacing w:val="-4"/>
                <w:sz w:val="15"/>
              </w:rPr>
              <w:t xml:space="preserve">support </w:t>
            </w:r>
            <w:r>
              <w:rPr>
                <w:sz w:val="15"/>
              </w:rPr>
              <w:t xml:space="preserve">a </w:t>
            </w:r>
            <w:r>
              <w:rPr>
                <w:spacing w:val="-4"/>
                <w:sz w:val="15"/>
              </w:rPr>
              <w:t>claim.</w:t>
            </w:r>
            <w:r>
              <w:rPr>
                <w:spacing w:val="30"/>
                <w:sz w:val="15"/>
              </w:rPr>
              <w:t xml:space="preserve"> </w:t>
            </w:r>
            <w:r>
              <w:rPr>
                <w:spacing w:val="-5"/>
                <w:sz w:val="15"/>
              </w:rPr>
              <w:t>(2-PS1-4)</w:t>
            </w:r>
          </w:p>
          <w:p w:rsidR="009B681C" w:rsidRDefault="00D00604">
            <w:pPr>
              <w:pStyle w:val="TableParagraph"/>
              <w:spacing w:line="170" w:lineRule="exact"/>
              <w:ind w:left="1275"/>
              <w:rPr>
                <w:sz w:val="15"/>
              </w:rPr>
            </w:pPr>
            <w:r>
              <w:rPr>
                <w:sz w:val="15"/>
              </w:rPr>
              <w:t>---------------------------------------------------------</w:t>
            </w:r>
          </w:p>
          <w:p w:rsidR="009B681C" w:rsidRDefault="00D00604">
            <w:pPr>
              <w:pStyle w:val="TableParagraph"/>
              <w:spacing w:line="170" w:lineRule="exact"/>
              <w:ind w:left="1500"/>
              <w:rPr>
                <w:b/>
                <w:i/>
                <w:sz w:val="15"/>
              </w:rPr>
            </w:pPr>
            <w:r>
              <w:rPr>
                <w:b/>
                <w:i/>
                <w:sz w:val="15"/>
              </w:rPr>
              <w:t>Connections to Nature of Science</w:t>
            </w:r>
          </w:p>
          <w:p w:rsidR="009B681C" w:rsidRDefault="00D00604">
            <w:pPr>
              <w:pStyle w:val="TableParagraph"/>
              <w:spacing w:line="237" w:lineRule="auto"/>
              <w:ind w:left="55" w:right="855"/>
              <w:rPr>
                <w:b/>
                <w:sz w:val="15"/>
              </w:rPr>
            </w:pPr>
            <w:r>
              <w:rPr>
                <w:b/>
                <w:spacing w:val="-5"/>
                <w:sz w:val="15"/>
              </w:rPr>
              <w:t xml:space="preserve">Science Models, </w:t>
            </w:r>
            <w:r>
              <w:rPr>
                <w:b/>
                <w:spacing w:val="-3"/>
                <w:sz w:val="15"/>
              </w:rPr>
              <w:t xml:space="preserve">Laws, </w:t>
            </w:r>
            <w:r>
              <w:rPr>
                <w:b/>
                <w:spacing w:val="-5"/>
                <w:sz w:val="15"/>
              </w:rPr>
              <w:t xml:space="preserve">Mechanisms, </w:t>
            </w:r>
            <w:r>
              <w:rPr>
                <w:b/>
                <w:spacing w:val="-2"/>
                <w:sz w:val="15"/>
              </w:rPr>
              <w:t xml:space="preserve">and </w:t>
            </w:r>
            <w:r>
              <w:rPr>
                <w:b/>
                <w:spacing w:val="-4"/>
                <w:sz w:val="15"/>
              </w:rPr>
              <w:t xml:space="preserve">Theories Explain Natural </w:t>
            </w:r>
            <w:r>
              <w:rPr>
                <w:b/>
                <w:spacing w:val="-6"/>
                <w:sz w:val="15"/>
              </w:rPr>
              <w:t>Phenomena</w:t>
            </w:r>
          </w:p>
          <w:p w:rsidR="009B681C" w:rsidRDefault="00D00604">
            <w:pPr>
              <w:pStyle w:val="TableParagraph"/>
              <w:numPr>
                <w:ilvl w:val="0"/>
                <w:numId w:val="336"/>
              </w:numPr>
              <w:tabs>
                <w:tab w:val="left" w:pos="420"/>
              </w:tabs>
              <w:spacing w:before="23" w:line="232" w:lineRule="auto"/>
              <w:ind w:right="645"/>
              <w:rPr>
                <w:sz w:val="16"/>
              </w:rPr>
            </w:pPr>
            <w:r>
              <w:rPr>
                <w:spacing w:val="-5"/>
                <w:sz w:val="15"/>
              </w:rPr>
              <w:t xml:space="preserve">Scientists </w:t>
            </w:r>
            <w:r>
              <w:rPr>
                <w:spacing w:val="-4"/>
                <w:sz w:val="15"/>
              </w:rPr>
              <w:t xml:space="preserve">search </w:t>
            </w:r>
            <w:r>
              <w:rPr>
                <w:sz w:val="15"/>
              </w:rPr>
              <w:t xml:space="preserve">for </w:t>
            </w:r>
            <w:r>
              <w:rPr>
                <w:spacing w:val="-3"/>
                <w:sz w:val="15"/>
              </w:rPr>
              <w:t xml:space="preserve">cause </w:t>
            </w:r>
            <w:r>
              <w:rPr>
                <w:sz w:val="15"/>
              </w:rPr>
              <w:t xml:space="preserve">and </w:t>
            </w:r>
            <w:r>
              <w:rPr>
                <w:spacing w:val="-4"/>
                <w:sz w:val="15"/>
              </w:rPr>
              <w:t xml:space="preserve">effect </w:t>
            </w:r>
            <w:r>
              <w:rPr>
                <w:spacing w:val="-5"/>
                <w:sz w:val="15"/>
              </w:rPr>
              <w:t xml:space="preserve">relationships </w:t>
            </w:r>
            <w:r>
              <w:rPr>
                <w:sz w:val="15"/>
              </w:rPr>
              <w:t xml:space="preserve">to </w:t>
            </w:r>
            <w:r>
              <w:rPr>
                <w:spacing w:val="-5"/>
                <w:sz w:val="15"/>
              </w:rPr>
              <w:t>explain natural events.</w:t>
            </w:r>
            <w:r>
              <w:rPr>
                <w:spacing w:val="15"/>
                <w:sz w:val="15"/>
              </w:rPr>
              <w:t xml:space="preserve"> </w:t>
            </w:r>
            <w:r>
              <w:rPr>
                <w:spacing w:val="-4"/>
                <w:sz w:val="15"/>
              </w:rPr>
              <w:t>(2-PS1-4)</w:t>
            </w:r>
          </w:p>
        </w:tc>
        <w:tc>
          <w:tcPr>
            <w:tcW w:w="2586" w:type="dxa"/>
          </w:tcPr>
          <w:p w:rsidR="009B681C" w:rsidRDefault="00D00604">
            <w:pPr>
              <w:pStyle w:val="TableParagraph"/>
              <w:spacing w:before="44" w:line="242" w:lineRule="auto"/>
              <w:ind w:left="60" w:right="212"/>
              <w:rPr>
                <w:b/>
                <w:sz w:val="15"/>
              </w:rPr>
            </w:pPr>
            <w:r>
              <w:rPr>
                <w:b/>
                <w:sz w:val="15"/>
              </w:rPr>
              <w:t>PS1.A: Structure and Properties of Matter</w:t>
            </w:r>
          </w:p>
          <w:p w:rsidR="009B681C" w:rsidRDefault="00D00604">
            <w:pPr>
              <w:pStyle w:val="TableParagraph"/>
              <w:numPr>
                <w:ilvl w:val="0"/>
                <w:numId w:val="335"/>
              </w:numPr>
              <w:tabs>
                <w:tab w:val="left" w:pos="361"/>
              </w:tabs>
              <w:spacing w:before="23" w:line="237" w:lineRule="auto"/>
              <w:ind w:right="110"/>
              <w:rPr>
                <w:sz w:val="15"/>
              </w:rPr>
            </w:pPr>
            <w:r>
              <w:rPr>
                <w:sz w:val="15"/>
              </w:rPr>
              <w:t xml:space="preserve">Different kinds of matter exist and many of them can </w:t>
            </w:r>
            <w:r>
              <w:rPr>
                <w:spacing w:val="1"/>
                <w:sz w:val="15"/>
              </w:rPr>
              <w:t>be</w:t>
            </w:r>
            <w:r>
              <w:rPr>
                <w:spacing w:val="-22"/>
                <w:sz w:val="15"/>
              </w:rPr>
              <w:t xml:space="preserve"> </w:t>
            </w:r>
            <w:r>
              <w:rPr>
                <w:sz w:val="15"/>
              </w:rPr>
              <w:t xml:space="preserve">either solid or liquid, depending on temperature. Matter can </w:t>
            </w:r>
            <w:r>
              <w:rPr>
                <w:spacing w:val="1"/>
                <w:sz w:val="15"/>
              </w:rPr>
              <w:t xml:space="preserve">be </w:t>
            </w:r>
            <w:r>
              <w:rPr>
                <w:sz w:val="15"/>
              </w:rPr>
              <w:t>described and classified by its observable properties. (2-PS1- 1)</w:t>
            </w:r>
          </w:p>
          <w:p w:rsidR="009B681C" w:rsidRDefault="00D00604">
            <w:pPr>
              <w:pStyle w:val="TableParagraph"/>
              <w:numPr>
                <w:ilvl w:val="0"/>
                <w:numId w:val="335"/>
              </w:numPr>
              <w:tabs>
                <w:tab w:val="left" w:pos="361"/>
              </w:tabs>
              <w:spacing w:before="29" w:line="230" w:lineRule="auto"/>
              <w:ind w:right="43"/>
              <w:jc w:val="both"/>
              <w:rPr>
                <w:sz w:val="15"/>
              </w:rPr>
            </w:pPr>
            <w:r>
              <w:rPr>
                <w:sz w:val="15"/>
              </w:rPr>
              <w:t>Different properties are suited to different purposes. (2-PS1-2),(2- PS1-3)</w:t>
            </w:r>
          </w:p>
          <w:p w:rsidR="009B681C" w:rsidRDefault="00D00604">
            <w:pPr>
              <w:pStyle w:val="TableParagraph"/>
              <w:numPr>
                <w:ilvl w:val="0"/>
                <w:numId w:val="335"/>
              </w:numPr>
              <w:tabs>
                <w:tab w:val="left" w:pos="361"/>
              </w:tabs>
              <w:spacing w:before="31" w:line="225" w:lineRule="auto"/>
              <w:ind w:right="72"/>
              <w:rPr>
                <w:sz w:val="15"/>
              </w:rPr>
            </w:pPr>
            <w:r>
              <w:rPr>
                <w:sz w:val="15"/>
              </w:rPr>
              <w:t>A great variety of objects can</w:t>
            </w:r>
            <w:r>
              <w:rPr>
                <w:spacing w:val="-18"/>
                <w:sz w:val="15"/>
              </w:rPr>
              <w:t xml:space="preserve"> </w:t>
            </w:r>
            <w:r>
              <w:rPr>
                <w:spacing w:val="1"/>
                <w:sz w:val="15"/>
              </w:rPr>
              <w:t xml:space="preserve">be </w:t>
            </w:r>
            <w:r>
              <w:rPr>
                <w:sz w:val="15"/>
              </w:rPr>
              <w:t>built up from a small set of pieces.</w:t>
            </w:r>
            <w:r>
              <w:rPr>
                <w:spacing w:val="-14"/>
                <w:sz w:val="15"/>
              </w:rPr>
              <w:t xml:space="preserve"> </w:t>
            </w:r>
            <w:r>
              <w:rPr>
                <w:sz w:val="15"/>
              </w:rPr>
              <w:t>(2-PS1-3)</w:t>
            </w:r>
          </w:p>
          <w:p w:rsidR="009B681C" w:rsidRDefault="00D00604">
            <w:pPr>
              <w:pStyle w:val="TableParagraph"/>
              <w:ind w:left="60"/>
              <w:rPr>
                <w:b/>
                <w:sz w:val="15"/>
              </w:rPr>
            </w:pPr>
            <w:r>
              <w:rPr>
                <w:b/>
                <w:sz w:val="15"/>
              </w:rPr>
              <w:t>PS1.B: Chemical Reactions</w:t>
            </w:r>
          </w:p>
          <w:p w:rsidR="009B681C" w:rsidRDefault="00D00604">
            <w:pPr>
              <w:pStyle w:val="TableParagraph"/>
              <w:numPr>
                <w:ilvl w:val="0"/>
                <w:numId w:val="335"/>
              </w:numPr>
              <w:tabs>
                <w:tab w:val="left" w:pos="361"/>
              </w:tabs>
              <w:spacing w:before="42" w:line="235" w:lineRule="auto"/>
              <w:ind w:right="57"/>
              <w:rPr>
                <w:sz w:val="16"/>
              </w:rPr>
            </w:pPr>
            <w:r>
              <w:rPr>
                <w:sz w:val="15"/>
              </w:rPr>
              <w:t xml:space="preserve">Heating or cooling a substance may cause changes that can </w:t>
            </w:r>
            <w:r>
              <w:rPr>
                <w:spacing w:val="1"/>
                <w:sz w:val="15"/>
              </w:rPr>
              <w:t xml:space="preserve">be </w:t>
            </w:r>
            <w:r>
              <w:rPr>
                <w:sz w:val="15"/>
              </w:rPr>
              <w:t>observed. Sometimes these changes are reversible, and sometimes they are not.</w:t>
            </w:r>
            <w:r>
              <w:rPr>
                <w:spacing w:val="-16"/>
                <w:sz w:val="15"/>
              </w:rPr>
              <w:t xml:space="preserve"> </w:t>
            </w:r>
            <w:r>
              <w:rPr>
                <w:sz w:val="15"/>
              </w:rPr>
              <w:t>(2-PS1- 4)</w:t>
            </w:r>
          </w:p>
        </w:tc>
        <w:tc>
          <w:tcPr>
            <w:tcW w:w="2816" w:type="dxa"/>
          </w:tcPr>
          <w:p w:rsidR="009B681C" w:rsidRDefault="00D00604">
            <w:pPr>
              <w:pStyle w:val="TableParagraph"/>
              <w:spacing w:before="49"/>
              <w:ind w:left="60"/>
              <w:rPr>
                <w:b/>
                <w:sz w:val="15"/>
              </w:rPr>
            </w:pPr>
            <w:r>
              <w:rPr>
                <w:b/>
                <w:sz w:val="15"/>
              </w:rPr>
              <w:t>Patterns</w:t>
            </w:r>
          </w:p>
          <w:p w:rsidR="009B681C" w:rsidRDefault="00D00604">
            <w:pPr>
              <w:pStyle w:val="TableParagraph"/>
              <w:numPr>
                <w:ilvl w:val="0"/>
                <w:numId w:val="334"/>
              </w:numPr>
              <w:tabs>
                <w:tab w:val="left" w:pos="360"/>
              </w:tabs>
              <w:spacing w:before="28" w:line="230" w:lineRule="auto"/>
              <w:ind w:right="187"/>
              <w:rPr>
                <w:sz w:val="15"/>
              </w:rPr>
            </w:pPr>
            <w:r>
              <w:rPr>
                <w:sz w:val="15"/>
              </w:rPr>
              <w:t>Patterns in the natural and</w:t>
            </w:r>
            <w:r>
              <w:rPr>
                <w:spacing w:val="-16"/>
                <w:sz w:val="15"/>
              </w:rPr>
              <w:t xml:space="preserve"> </w:t>
            </w:r>
            <w:r>
              <w:rPr>
                <w:sz w:val="15"/>
              </w:rPr>
              <w:t>human designed world can be observed. (2-PS1-1)</w:t>
            </w:r>
          </w:p>
          <w:p w:rsidR="009B681C" w:rsidRDefault="00D00604">
            <w:pPr>
              <w:pStyle w:val="TableParagraph"/>
              <w:spacing w:line="165" w:lineRule="exact"/>
              <w:ind w:left="60"/>
              <w:rPr>
                <w:b/>
                <w:sz w:val="15"/>
              </w:rPr>
            </w:pPr>
            <w:r>
              <w:rPr>
                <w:b/>
                <w:sz w:val="15"/>
              </w:rPr>
              <w:t>Cause and Effect</w:t>
            </w:r>
          </w:p>
          <w:p w:rsidR="009B681C" w:rsidRDefault="00D00604">
            <w:pPr>
              <w:pStyle w:val="TableParagraph"/>
              <w:numPr>
                <w:ilvl w:val="0"/>
                <w:numId w:val="334"/>
              </w:numPr>
              <w:tabs>
                <w:tab w:val="left" w:pos="360"/>
              </w:tabs>
              <w:spacing w:before="18" w:line="242" w:lineRule="auto"/>
              <w:ind w:right="177"/>
              <w:rPr>
                <w:sz w:val="15"/>
              </w:rPr>
            </w:pPr>
            <w:r>
              <w:rPr>
                <w:sz w:val="15"/>
              </w:rPr>
              <w:t>Events have causes that</w:t>
            </w:r>
            <w:r>
              <w:rPr>
                <w:spacing w:val="-14"/>
                <w:sz w:val="15"/>
              </w:rPr>
              <w:t xml:space="preserve"> </w:t>
            </w:r>
            <w:r>
              <w:rPr>
                <w:sz w:val="15"/>
              </w:rPr>
              <w:t>generate observable patterns.</w:t>
            </w:r>
            <w:r>
              <w:rPr>
                <w:spacing w:val="-25"/>
                <w:sz w:val="15"/>
              </w:rPr>
              <w:t xml:space="preserve"> </w:t>
            </w:r>
            <w:r>
              <w:rPr>
                <w:sz w:val="15"/>
              </w:rPr>
              <w:t>(2-PS1-4)</w:t>
            </w:r>
          </w:p>
          <w:p w:rsidR="009B681C" w:rsidRDefault="00D00604">
            <w:pPr>
              <w:pStyle w:val="TableParagraph"/>
              <w:numPr>
                <w:ilvl w:val="0"/>
                <w:numId w:val="334"/>
              </w:numPr>
              <w:tabs>
                <w:tab w:val="left" w:pos="360"/>
              </w:tabs>
              <w:spacing w:before="20" w:line="232" w:lineRule="auto"/>
              <w:ind w:right="72"/>
              <w:rPr>
                <w:sz w:val="15"/>
              </w:rPr>
            </w:pPr>
            <w:r>
              <w:rPr>
                <w:sz w:val="15"/>
              </w:rPr>
              <w:t xml:space="preserve">Simple tests can </w:t>
            </w:r>
            <w:r>
              <w:rPr>
                <w:spacing w:val="1"/>
                <w:sz w:val="15"/>
              </w:rPr>
              <w:t xml:space="preserve">be </w:t>
            </w:r>
            <w:r>
              <w:rPr>
                <w:sz w:val="15"/>
              </w:rPr>
              <w:t>designed to gather evidence to support or</w:t>
            </w:r>
            <w:r>
              <w:rPr>
                <w:spacing w:val="-17"/>
                <w:sz w:val="15"/>
              </w:rPr>
              <w:t xml:space="preserve"> </w:t>
            </w:r>
            <w:r>
              <w:rPr>
                <w:sz w:val="15"/>
              </w:rPr>
              <w:t>refute student ideas about causes. (2- PS1-2)</w:t>
            </w:r>
          </w:p>
          <w:p w:rsidR="009B681C" w:rsidRDefault="00D00604">
            <w:pPr>
              <w:pStyle w:val="TableParagraph"/>
              <w:spacing w:line="164" w:lineRule="exact"/>
              <w:ind w:left="60"/>
              <w:rPr>
                <w:b/>
                <w:sz w:val="15"/>
              </w:rPr>
            </w:pPr>
            <w:r>
              <w:rPr>
                <w:b/>
                <w:sz w:val="15"/>
              </w:rPr>
              <w:t>Energy and Matter</w:t>
            </w:r>
          </w:p>
          <w:p w:rsidR="009B681C" w:rsidRDefault="00D00604">
            <w:pPr>
              <w:pStyle w:val="TableParagraph"/>
              <w:numPr>
                <w:ilvl w:val="0"/>
                <w:numId w:val="334"/>
              </w:numPr>
              <w:tabs>
                <w:tab w:val="left" w:pos="360"/>
              </w:tabs>
              <w:spacing w:before="34" w:line="230" w:lineRule="auto"/>
              <w:ind w:right="274"/>
              <w:rPr>
                <w:sz w:val="15"/>
              </w:rPr>
            </w:pPr>
            <w:r>
              <w:rPr>
                <w:sz w:val="15"/>
              </w:rPr>
              <w:t>Objects may break into smaller pieces and be put together into larger pieces, or change</w:t>
            </w:r>
            <w:r>
              <w:rPr>
                <w:spacing w:val="-18"/>
                <w:sz w:val="15"/>
              </w:rPr>
              <w:t xml:space="preserve"> </w:t>
            </w:r>
            <w:r>
              <w:rPr>
                <w:sz w:val="15"/>
              </w:rPr>
              <w:t>shapes. (2-PS1-3)</w:t>
            </w:r>
          </w:p>
          <w:p w:rsidR="009B681C" w:rsidRDefault="00D00604">
            <w:pPr>
              <w:pStyle w:val="TableParagraph"/>
              <w:spacing w:before="2" w:line="171" w:lineRule="exact"/>
              <w:ind w:left="60"/>
              <w:rPr>
                <w:b/>
                <w:sz w:val="15"/>
              </w:rPr>
            </w:pPr>
            <w:r>
              <w:rPr>
                <w:b/>
                <w:sz w:val="15"/>
              </w:rPr>
              <w:t>-----------------------------------------------</w:t>
            </w:r>
          </w:p>
          <w:p w:rsidR="009B681C" w:rsidRDefault="00D00604">
            <w:pPr>
              <w:pStyle w:val="TableParagraph"/>
              <w:ind w:left="249" w:right="245" w:firstLine="7"/>
              <w:jc w:val="center"/>
              <w:rPr>
                <w:b/>
                <w:i/>
                <w:sz w:val="15"/>
              </w:rPr>
            </w:pPr>
            <w:r>
              <w:rPr>
                <w:b/>
                <w:i/>
                <w:sz w:val="15"/>
              </w:rPr>
              <w:t>Connections to Engineering, Technology, and Applications</w:t>
            </w:r>
            <w:r>
              <w:rPr>
                <w:b/>
                <w:i/>
                <w:spacing w:val="-18"/>
                <w:sz w:val="15"/>
              </w:rPr>
              <w:t xml:space="preserve"> </w:t>
            </w:r>
            <w:r>
              <w:rPr>
                <w:b/>
                <w:i/>
                <w:sz w:val="15"/>
              </w:rPr>
              <w:t>of Science</w:t>
            </w:r>
          </w:p>
          <w:p w:rsidR="009B681C" w:rsidRDefault="009B681C">
            <w:pPr>
              <w:pStyle w:val="TableParagraph"/>
              <w:spacing w:before="7"/>
              <w:rPr>
                <w:b/>
                <w:sz w:val="14"/>
              </w:rPr>
            </w:pPr>
          </w:p>
          <w:p w:rsidR="009B681C" w:rsidRDefault="00D00604">
            <w:pPr>
              <w:pStyle w:val="TableParagraph"/>
              <w:spacing w:line="237" w:lineRule="auto"/>
              <w:ind w:left="60" w:right="90"/>
              <w:rPr>
                <w:b/>
                <w:sz w:val="15"/>
              </w:rPr>
            </w:pPr>
            <w:r>
              <w:rPr>
                <w:b/>
                <w:sz w:val="15"/>
              </w:rPr>
              <w:t>Influence of Engineering, Technology, and Science on Society and the Natural World</w:t>
            </w:r>
          </w:p>
          <w:p w:rsidR="009B681C" w:rsidRDefault="00D00604">
            <w:pPr>
              <w:pStyle w:val="TableParagraph"/>
              <w:numPr>
                <w:ilvl w:val="0"/>
                <w:numId w:val="334"/>
              </w:numPr>
              <w:tabs>
                <w:tab w:val="left" w:pos="360"/>
              </w:tabs>
              <w:spacing w:before="43" w:line="230" w:lineRule="auto"/>
              <w:ind w:right="122"/>
              <w:rPr>
                <w:sz w:val="16"/>
              </w:rPr>
            </w:pPr>
            <w:r>
              <w:rPr>
                <w:sz w:val="15"/>
              </w:rPr>
              <w:t>Every human-made product is designed by applying some knowledge of the natural world</w:t>
            </w:r>
            <w:r>
              <w:rPr>
                <w:spacing w:val="-19"/>
                <w:sz w:val="15"/>
              </w:rPr>
              <w:t xml:space="preserve"> </w:t>
            </w:r>
            <w:r>
              <w:rPr>
                <w:sz w:val="15"/>
              </w:rPr>
              <w:t>and is built by using natural materials. (2-PS1-2)</w:t>
            </w:r>
          </w:p>
        </w:tc>
      </w:tr>
      <w:tr w:rsidR="009B681C">
        <w:trPr>
          <w:trHeight w:val="300"/>
        </w:trPr>
        <w:tc>
          <w:tcPr>
            <w:tcW w:w="10799" w:type="dxa"/>
            <w:gridSpan w:val="3"/>
          </w:tcPr>
          <w:p w:rsidR="009B681C" w:rsidRDefault="00D00604">
            <w:pPr>
              <w:pStyle w:val="TableParagraph"/>
              <w:spacing w:before="50"/>
              <w:ind w:left="55"/>
              <w:rPr>
                <w:sz w:val="16"/>
              </w:rPr>
            </w:pPr>
            <w:r>
              <w:rPr>
                <w:i/>
                <w:sz w:val="16"/>
              </w:rPr>
              <w:t xml:space="preserve">Connections to other DCIs in second grade: </w:t>
            </w:r>
            <w:r>
              <w:rPr>
                <w:sz w:val="16"/>
              </w:rPr>
              <w:t>N/A</w:t>
            </w:r>
          </w:p>
        </w:tc>
      </w:tr>
      <w:tr w:rsidR="009B681C">
        <w:trPr>
          <w:trHeight w:val="300"/>
        </w:trPr>
        <w:tc>
          <w:tcPr>
            <w:tcW w:w="10799" w:type="dxa"/>
            <w:gridSpan w:val="3"/>
          </w:tcPr>
          <w:p w:rsidR="009B681C" w:rsidRDefault="00D00604">
            <w:pPr>
              <w:pStyle w:val="TableParagraph"/>
              <w:spacing w:before="45"/>
              <w:ind w:left="55"/>
              <w:rPr>
                <w:sz w:val="16"/>
              </w:rPr>
            </w:pPr>
            <w:r>
              <w:rPr>
                <w:i/>
                <w:sz w:val="16"/>
              </w:rPr>
              <w:t xml:space="preserve">Articulation of DCIs across grade-levels: </w:t>
            </w:r>
            <w:r>
              <w:rPr>
                <w:b/>
                <w:sz w:val="16"/>
              </w:rPr>
              <w:t xml:space="preserve">4.ESS2.A </w:t>
            </w:r>
            <w:r>
              <w:rPr>
                <w:sz w:val="16"/>
              </w:rPr>
              <w:t xml:space="preserve">(2-PS1-3); </w:t>
            </w:r>
            <w:r>
              <w:rPr>
                <w:b/>
                <w:sz w:val="16"/>
              </w:rPr>
              <w:t xml:space="preserve">5.PS1.A </w:t>
            </w:r>
            <w:r>
              <w:rPr>
                <w:sz w:val="16"/>
              </w:rPr>
              <w:t xml:space="preserve">(2-PS1-1),(2-PS1-2),(2-PS1-3); </w:t>
            </w:r>
            <w:r>
              <w:rPr>
                <w:b/>
                <w:sz w:val="16"/>
              </w:rPr>
              <w:t xml:space="preserve">5.PS1.B </w:t>
            </w:r>
            <w:r>
              <w:rPr>
                <w:sz w:val="16"/>
              </w:rPr>
              <w:t xml:space="preserve">(2-PS1-4); </w:t>
            </w:r>
            <w:r>
              <w:rPr>
                <w:b/>
                <w:sz w:val="16"/>
              </w:rPr>
              <w:t xml:space="preserve">5.LS2.A </w:t>
            </w:r>
            <w:r>
              <w:rPr>
                <w:sz w:val="16"/>
              </w:rPr>
              <w:t>(2-PS1-3)</w:t>
            </w:r>
          </w:p>
        </w:tc>
      </w:tr>
    </w:tbl>
    <w:p w:rsidR="009B681C" w:rsidRDefault="00D00604">
      <w:pPr>
        <w:spacing w:before="79"/>
        <w:ind w:left="93" w:right="38"/>
        <w:jc w:val="center"/>
        <w:rPr>
          <w:sz w:val="14"/>
        </w:rPr>
      </w:pPr>
      <w:r>
        <w:rPr>
          <w:sz w:val="14"/>
        </w:rPr>
        <w:t>*The performance expectations marked with an asterisk integrate traditional science content with engineering through a Practice or Disciplinary Core Idea.</w:t>
      </w:r>
    </w:p>
    <w:p w:rsidR="009B681C" w:rsidRDefault="00D00604">
      <w:pPr>
        <w:spacing w:before="3" w:line="161" w:lineRule="exact"/>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ind w:left="89" w:right="38"/>
        <w:jc w:val="center"/>
        <w:rPr>
          <w:sz w:val="14"/>
        </w:rPr>
      </w:pPr>
      <w:r>
        <w:rPr>
          <w:sz w:val="14"/>
        </w:rPr>
        <w:t>Integrated and reprinted with permission from the National Academy of Sciences.</w:t>
      </w:r>
    </w:p>
    <w:p w:rsidR="009B681C" w:rsidRDefault="009B681C">
      <w:pPr>
        <w:jc w:val="center"/>
        <w:rPr>
          <w:sz w:val="14"/>
        </w:rPr>
        <w:sectPr w:rsidR="009B681C">
          <w:pgSz w:w="12240" w:h="15840"/>
          <w:pgMar w:top="940" w:right="140" w:bottom="700" w:left="80" w:header="725" w:footer="508" w:gutter="0"/>
          <w:cols w:space="720"/>
        </w:sectPr>
      </w:pPr>
    </w:p>
    <w:p w:rsidR="009B681C" w:rsidRDefault="009B681C">
      <w:pPr>
        <w:pStyle w:val="BodyText"/>
        <w:rPr>
          <w:sz w:val="20"/>
        </w:rPr>
      </w:pPr>
    </w:p>
    <w:p w:rsidR="009B681C" w:rsidRDefault="009B681C">
      <w:pPr>
        <w:pStyle w:val="BodyText"/>
        <w:rPr>
          <w:sz w:val="20"/>
        </w:rPr>
      </w:pPr>
    </w:p>
    <w:p w:rsidR="009B681C" w:rsidRDefault="00D00604">
      <w:pPr>
        <w:pStyle w:val="Heading2"/>
        <w:numPr>
          <w:ilvl w:val="0"/>
          <w:numId w:val="343"/>
        </w:numPr>
        <w:tabs>
          <w:tab w:val="left" w:pos="3262"/>
        </w:tabs>
        <w:spacing w:before="250" w:after="56"/>
        <w:ind w:left="3261" w:hanging="315"/>
        <w:jc w:val="left"/>
      </w:pPr>
      <w:bookmarkStart w:id="32" w:name="2._Interdependent_Relationships_in_Ecosy"/>
      <w:bookmarkEnd w:id="32"/>
      <w:r>
        <w:t>Interdependent Relationships in</w:t>
      </w:r>
      <w:r>
        <w:rPr>
          <w:spacing w:val="-15"/>
        </w:rPr>
        <w:t xml:space="preserve"> </w:t>
      </w:r>
      <w:r>
        <w:t>Ecosystems</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3467"/>
        <w:gridCol w:w="2821"/>
      </w:tblGrid>
      <w:tr w:rsidR="009B681C">
        <w:trPr>
          <w:trHeight w:val="320"/>
        </w:trPr>
        <w:tc>
          <w:tcPr>
            <w:tcW w:w="10800" w:type="dxa"/>
            <w:gridSpan w:val="3"/>
            <w:shd w:val="clear" w:color="auto" w:fill="EFEFEF"/>
          </w:tcPr>
          <w:p w:rsidR="009B681C" w:rsidRDefault="00D00604">
            <w:pPr>
              <w:pStyle w:val="TableParagraph"/>
              <w:spacing w:before="41"/>
              <w:ind w:left="55"/>
              <w:rPr>
                <w:b/>
                <w:sz w:val="18"/>
              </w:rPr>
            </w:pPr>
            <w:r>
              <w:rPr>
                <w:b/>
                <w:sz w:val="18"/>
              </w:rPr>
              <w:t>2. Interdependent Relationships in Ecosystems</w:t>
            </w:r>
          </w:p>
        </w:tc>
      </w:tr>
      <w:tr w:rsidR="009B681C">
        <w:trPr>
          <w:trHeight w:val="1430"/>
        </w:trPr>
        <w:tc>
          <w:tcPr>
            <w:tcW w:w="10800" w:type="dxa"/>
            <w:gridSpan w:val="3"/>
            <w:tcBorders>
              <w:bottom w:val="double" w:sz="1" w:space="0" w:color="000000"/>
            </w:tcBorders>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spacing w:before="3" w:line="252" w:lineRule="auto"/>
              <w:ind w:left="960" w:right="255" w:hanging="905"/>
              <w:rPr>
                <w:sz w:val="14"/>
              </w:rPr>
            </w:pPr>
            <w:r>
              <w:rPr>
                <w:b/>
                <w:sz w:val="18"/>
              </w:rPr>
              <w:t xml:space="preserve">2-LS2-1. Plan and conduct an investigation to determine if plants need sunlight and water to grow. </w:t>
            </w:r>
            <w:r>
              <w:rPr>
                <w:sz w:val="14"/>
              </w:rPr>
              <w:t>[Assessment Boundary: Assessment is limited to testing one variable at a time.]</w:t>
            </w:r>
          </w:p>
          <w:p w:rsidR="009B681C" w:rsidRDefault="00D00604">
            <w:pPr>
              <w:pStyle w:val="TableParagraph"/>
              <w:spacing w:line="195" w:lineRule="exact"/>
              <w:ind w:left="55"/>
              <w:rPr>
                <w:b/>
                <w:sz w:val="18"/>
              </w:rPr>
            </w:pPr>
            <w:r>
              <w:rPr>
                <w:b/>
                <w:sz w:val="18"/>
              </w:rPr>
              <w:t>2-LS2-2. Develop a simple model that mimics the function of an animal in dispersing seeds or pollinating plants.*</w:t>
            </w:r>
          </w:p>
          <w:p w:rsidR="009B681C" w:rsidRDefault="00D00604">
            <w:pPr>
              <w:pStyle w:val="TableParagraph"/>
              <w:spacing w:line="206" w:lineRule="exact"/>
              <w:ind w:left="55"/>
              <w:rPr>
                <w:sz w:val="14"/>
              </w:rPr>
            </w:pPr>
            <w:r>
              <w:rPr>
                <w:b/>
                <w:sz w:val="18"/>
              </w:rPr>
              <w:t xml:space="preserve">2-LS4-1. Make observations of plants and animals to compare the diversity of life in different habitats. </w:t>
            </w:r>
            <w:r>
              <w:rPr>
                <w:sz w:val="14"/>
              </w:rPr>
              <w:t>[Clarification Statement:</w:t>
            </w:r>
          </w:p>
          <w:p w:rsidR="009B681C" w:rsidRDefault="00D00604">
            <w:pPr>
              <w:pStyle w:val="TableParagraph"/>
              <w:tabs>
                <w:tab w:val="left" w:pos="959"/>
              </w:tabs>
              <w:spacing w:before="6"/>
              <w:ind w:left="55" w:right="368" w:firstLine="900"/>
              <w:rPr>
                <w:sz w:val="14"/>
              </w:rPr>
            </w:pPr>
            <w:r>
              <w:rPr>
                <w:sz w:val="14"/>
              </w:rPr>
              <w:t>Emphasis</w:t>
            </w:r>
            <w:r>
              <w:rPr>
                <w:spacing w:val="-6"/>
                <w:sz w:val="14"/>
              </w:rPr>
              <w:t xml:space="preserve"> </w:t>
            </w:r>
            <w:r>
              <w:rPr>
                <w:sz w:val="14"/>
              </w:rPr>
              <w:t>is</w:t>
            </w:r>
            <w:r>
              <w:rPr>
                <w:spacing w:val="-3"/>
                <w:sz w:val="14"/>
              </w:rPr>
              <w:t xml:space="preserve"> </w:t>
            </w:r>
            <w:r>
              <w:rPr>
                <w:sz w:val="14"/>
              </w:rPr>
              <w:t>on</w:t>
            </w:r>
            <w:r>
              <w:rPr>
                <w:spacing w:val="-5"/>
                <w:sz w:val="14"/>
              </w:rPr>
              <w:t xml:space="preserve"> </w:t>
            </w:r>
            <w:r>
              <w:rPr>
                <w:sz w:val="14"/>
              </w:rPr>
              <w:t>the</w:t>
            </w:r>
            <w:r>
              <w:rPr>
                <w:spacing w:val="-5"/>
                <w:sz w:val="14"/>
              </w:rPr>
              <w:t xml:space="preserve"> </w:t>
            </w:r>
            <w:r>
              <w:rPr>
                <w:sz w:val="14"/>
              </w:rPr>
              <w:t>diversity</w:t>
            </w:r>
            <w:r>
              <w:rPr>
                <w:spacing w:val="-6"/>
                <w:sz w:val="14"/>
              </w:rPr>
              <w:t xml:space="preserve"> </w:t>
            </w:r>
            <w:r>
              <w:rPr>
                <w:sz w:val="14"/>
              </w:rPr>
              <w:t>of</w:t>
            </w:r>
            <w:r>
              <w:rPr>
                <w:spacing w:val="-11"/>
                <w:sz w:val="14"/>
              </w:rPr>
              <w:t xml:space="preserve"> </w:t>
            </w:r>
            <w:r>
              <w:rPr>
                <w:sz w:val="14"/>
              </w:rPr>
              <w:t>living</w:t>
            </w:r>
            <w:r>
              <w:rPr>
                <w:spacing w:val="-5"/>
                <w:sz w:val="14"/>
              </w:rPr>
              <w:t xml:space="preserve"> </w:t>
            </w:r>
            <w:r>
              <w:rPr>
                <w:sz w:val="14"/>
              </w:rPr>
              <w:t>things</w:t>
            </w:r>
            <w:r>
              <w:rPr>
                <w:spacing w:val="-6"/>
                <w:sz w:val="14"/>
              </w:rPr>
              <w:t xml:space="preserve"> </w:t>
            </w:r>
            <w:r>
              <w:rPr>
                <w:sz w:val="14"/>
              </w:rPr>
              <w:t>in</w:t>
            </w:r>
            <w:r>
              <w:rPr>
                <w:spacing w:val="-5"/>
                <w:sz w:val="14"/>
              </w:rPr>
              <w:t xml:space="preserve"> </w:t>
            </w:r>
            <w:r>
              <w:rPr>
                <w:sz w:val="14"/>
              </w:rPr>
              <w:t>each</w:t>
            </w:r>
            <w:r>
              <w:rPr>
                <w:spacing w:val="-1"/>
                <w:sz w:val="14"/>
              </w:rPr>
              <w:t xml:space="preserve"> </w:t>
            </w:r>
            <w:r>
              <w:rPr>
                <w:sz w:val="14"/>
              </w:rPr>
              <w:t>of</w:t>
            </w:r>
            <w:r>
              <w:rPr>
                <w:spacing w:val="-6"/>
                <w:sz w:val="14"/>
              </w:rPr>
              <w:t xml:space="preserve"> </w:t>
            </w:r>
            <w:r>
              <w:rPr>
                <w:sz w:val="14"/>
              </w:rPr>
              <w:t>a</w:t>
            </w:r>
            <w:r>
              <w:rPr>
                <w:spacing w:val="-5"/>
                <w:sz w:val="14"/>
              </w:rPr>
              <w:t xml:space="preserve"> </w:t>
            </w:r>
            <w:r>
              <w:rPr>
                <w:sz w:val="14"/>
              </w:rPr>
              <w:t>variety</w:t>
            </w:r>
            <w:r>
              <w:rPr>
                <w:spacing w:val="-7"/>
                <w:sz w:val="14"/>
              </w:rPr>
              <w:t xml:space="preserve"> </w:t>
            </w:r>
            <w:r>
              <w:rPr>
                <w:sz w:val="14"/>
              </w:rPr>
              <w:t>of</w:t>
            </w:r>
            <w:r>
              <w:rPr>
                <w:spacing w:val="-11"/>
                <w:sz w:val="14"/>
              </w:rPr>
              <w:t xml:space="preserve"> </w:t>
            </w:r>
            <w:r>
              <w:rPr>
                <w:sz w:val="14"/>
              </w:rPr>
              <w:t>different</w:t>
            </w:r>
            <w:r>
              <w:rPr>
                <w:spacing w:val="-6"/>
                <w:sz w:val="14"/>
              </w:rPr>
              <w:t xml:space="preserve"> </w:t>
            </w:r>
            <w:r>
              <w:rPr>
                <w:sz w:val="14"/>
              </w:rPr>
              <w:t>habitats.]</w:t>
            </w:r>
            <w:r>
              <w:rPr>
                <w:spacing w:val="-1"/>
                <w:sz w:val="14"/>
              </w:rPr>
              <w:t xml:space="preserve"> </w:t>
            </w:r>
            <w:r>
              <w:rPr>
                <w:sz w:val="14"/>
              </w:rPr>
              <w:t>[Assessment</w:t>
            </w:r>
            <w:r>
              <w:rPr>
                <w:spacing w:val="-11"/>
                <w:sz w:val="14"/>
              </w:rPr>
              <w:t xml:space="preserve"> </w:t>
            </w:r>
            <w:r>
              <w:rPr>
                <w:sz w:val="14"/>
              </w:rPr>
              <w:t>Boundary:</w:t>
            </w:r>
            <w:r>
              <w:rPr>
                <w:spacing w:val="-5"/>
                <w:sz w:val="14"/>
              </w:rPr>
              <w:t xml:space="preserve"> </w:t>
            </w:r>
            <w:r>
              <w:rPr>
                <w:sz w:val="14"/>
              </w:rPr>
              <w:t>Assessment</w:t>
            </w:r>
            <w:r>
              <w:rPr>
                <w:spacing w:val="-2"/>
                <w:sz w:val="14"/>
              </w:rPr>
              <w:t xml:space="preserve"> </w:t>
            </w:r>
            <w:r>
              <w:rPr>
                <w:sz w:val="14"/>
              </w:rPr>
              <w:t>does</w:t>
            </w:r>
            <w:r>
              <w:rPr>
                <w:spacing w:val="-7"/>
                <w:sz w:val="14"/>
              </w:rPr>
              <w:t xml:space="preserve"> </w:t>
            </w:r>
            <w:r>
              <w:rPr>
                <w:sz w:val="14"/>
              </w:rPr>
              <w:t>not</w:t>
            </w:r>
            <w:r>
              <w:rPr>
                <w:spacing w:val="-6"/>
                <w:sz w:val="14"/>
              </w:rPr>
              <w:t xml:space="preserve"> </w:t>
            </w:r>
            <w:r>
              <w:rPr>
                <w:sz w:val="14"/>
              </w:rPr>
              <w:t>include</w:t>
            </w:r>
            <w:r>
              <w:rPr>
                <w:spacing w:val="-5"/>
                <w:sz w:val="14"/>
              </w:rPr>
              <w:t xml:space="preserve"> </w:t>
            </w:r>
            <w:r>
              <w:rPr>
                <w:sz w:val="14"/>
              </w:rPr>
              <w:t>specific</w:t>
            </w:r>
            <w:r>
              <w:rPr>
                <w:spacing w:val="1"/>
                <w:sz w:val="14"/>
              </w:rPr>
              <w:t xml:space="preserve"> </w:t>
            </w:r>
            <w:r>
              <w:rPr>
                <w:sz w:val="14"/>
              </w:rPr>
              <w:t>animal and</w:t>
            </w:r>
            <w:r>
              <w:rPr>
                <w:sz w:val="14"/>
              </w:rPr>
              <w:tab/>
              <w:t xml:space="preserve">plant names in </w:t>
            </w:r>
            <w:r>
              <w:rPr>
                <w:spacing w:val="-3"/>
                <w:sz w:val="14"/>
              </w:rPr>
              <w:t>specific</w:t>
            </w:r>
            <w:r>
              <w:rPr>
                <w:spacing w:val="-18"/>
                <w:sz w:val="14"/>
              </w:rPr>
              <w:t xml:space="preserve"> </w:t>
            </w:r>
            <w:r>
              <w:rPr>
                <w:sz w:val="14"/>
              </w:rPr>
              <w:t>habitats.]</w:t>
            </w:r>
          </w:p>
        </w:tc>
      </w:tr>
      <w:tr w:rsidR="009B681C">
        <w:trPr>
          <w:trHeight w:val="285"/>
        </w:trPr>
        <w:tc>
          <w:tcPr>
            <w:tcW w:w="10800" w:type="dxa"/>
            <w:gridSpan w:val="3"/>
            <w:tcBorders>
              <w:top w:val="double" w:sz="1" w:space="0" w:color="000000"/>
            </w:tcBorders>
            <w:shd w:val="clear" w:color="auto" w:fill="EFEFEF"/>
          </w:tcPr>
          <w:p w:rsidR="009B681C" w:rsidRDefault="00D00604">
            <w:pPr>
              <w:pStyle w:val="TableParagraph"/>
              <w:spacing w:before="45"/>
              <w:ind w:left="85"/>
              <w:rPr>
                <w:i/>
                <w:sz w:val="16"/>
              </w:rPr>
            </w:pPr>
            <w:r>
              <w:rPr>
                <w:sz w:val="16"/>
              </w:rPr>
              <w:t xml:space="preserve">The performance expectations above were developed using the following elements from the NRC document </w:t>
            </w:r>
            <w:r>
              <w:rPr>
                <w:i/>
                <w:sz w:val="16"/>
              </w:rPr>
              <w:t>A Framework for K-12 Science Education</w:t>
            </w:r>
          </w:p>
        </w:tc>
      </w:tr>
      <w:tr w:rsidR="009B681C">
        <w:trPr>
          <w:trHeight w:val="335"/>
        </w:trPr>
        <w:tc>
          <w:tcPr>
            <w:tcW w:w="4512" w:type="dxa"/>
            <w:shd w:val="clear" w:color="auto" w:fill="006DC0"/>
          </w:tcPr>
          <w:p w:rsidR="009B681C" w:rsidRDefault="00D00604">
            <w:pPr>
              <w:pStyle w:val="TableParagraph"/>
              <w:spacing w:before="51"/>
              <w:ind w:left="755"/>
              <w:rPr>
                <w:b/>
                <w:sz w:val="18"/>
              </w:rPr>
            </w:pPr>
            <w:r>
              <w:rPr>
                <w:b/>
                <w:color w:val="FFFFFF"/>
                <w:sz w:val="18"/>
              </w:rPr>
              <w:t>Science and Engineering Practices</w:t>
            </w:r>
          </w:p>
        </w:tc>
        <w:tc>
          <w:tcPr>
            <w:tcW w:w="3467" w:type="dxa"/>
            <w:shd w:val="clear" w:color="auto" w:fill="FFC000"/>
          </w:tcPr>
          <w:p w:rsidR="009B681C" w:rsidRDefault="00D00604">
            <w:pPr>
              <w:pStyle w:val="TableParagraph"/>
              <w:spacing w:before="51"/>
              <w:ind w:left="735"/>
              <w:rPr>
                <w:b/>
                <w:sz w:val="18"/>
              </w:rPr>
            </w:pPr>
            <w:r>
              <w:rPr>
                <w:b/>
                <w:color w:val="FFFFFF"/>
                <w:sz w:val="18"/>
              </w:rPr>
              <w:t>Disciplinary Core Ideas</w:t>
            </w:r>
          </w:p>
        </w:tc>
        <w:tc>
          <w:tcPr>
            <w:tcW w:w="2821" w:type="dxa"/>
            <w:shd w:val="clear" w:color="auto" w:fill="92D050"/>
          </w:tcPr>
          <w:p w:rsidR="009B681C" w:rsidRDefault="00D00604">
            <w:pPr>
              <w:pStyle w:val="TableParagraph"/>
              <w:spacing w:before="51"/>
              <w:ind w:left="418"/>
              <w:rPr>
                <w:b/>
                <w:sz w:val="18"/>
              </w:rPr>
            </w:pPr>
            <w:r>
              <w:rPr>
                <w:b/>
                <w:color w:val="FFFFFF"/>
                <w:sz w:val="18"/>
              </w:rPr>
              <w:t>Crosscutting Concepts</w:t>
            </w:r>
          </w:p>
        </w:tc>
      </w:tr>
      <w:tr w:rsidR="009B681C">
        <w:trPr>
          <w:trHeight w:val="1171"/>
        </w:trPr>
        <w:tc>
          <w:tcPr>
            <w:tcW w:w="4512" w:type="dxa"/>
            <w:tcBorders>
              <w:bottom w:val="nil"/>
            </w:tcBorders>
          </w:tcPr>
          <w:p w:rsidR="009B681C" w:rsidRDefault="00D00604">
            <w:pPr>
              <w:pStyle w:val="TableParagraph"/>
              <w:spacing w:before="45"/>
              <w:ind w:left="55"/>
              <w:rPr>
                <w:b/>
                <w:sz w:val="16"/>
              </w:rPr>
            </w:pPr>
            <w:r>
              <w:rPr>
                <w:b/>
                <w:sz w:val="16"/>
              </w:rPr>
              <w:t>Developing and Using Models</w:t>
            </w:r>
          </w:p>
          <w:p w:rsidR="009B681C" w:rsidRDefault="00D00604">
            <w:pPr>
              <w:pStyle w:val="TableParagraph"/>
              <w:spacing w:before="1" w:line="180" w:lineRule="atLeast"/>
              <w:ind w:left="55" w:right="82"/>
              <w:rPr>
                <w:sz w:val="16"/>
              </w:rPr>
            </w:pPr>
            <w:r>
              <w:rPr>
                <w:sz w:val="16"/>
              </w:rPr>
              <w:t>Modeling in K–2 builds on prior experiences and progresses to include using and developing models (i.e., diagram, drawing, physical replica, diorama, dramatization, or storyboard) that represent concrete events or design solutions.</w:t>
            </w:r>
          </w:p>
        </w:tc>
        <w:tc>
          <w:tcPr>
            <w:tcW w:w="3467" w:type="dxa"/>
            <w:tcBorders>
              <w:bottom w:val="nil"/>
            </w:tcBorders>
          </w:tcPr>
          <w:p w:rsidR="009B681C" w:rsidRDefault="00D00604">
            <w:pPr>
              <w:pStyle w:val="TableParagraph"/>
              <w:spacing w:before="45"/>
              <w:ind w:left="54" w:right="396"/>
              <w:rPr>
                <w:b/>
                <w:sz w:val="16"/>
              </w:rPr>
            </w:pPr>
            <w:r>
              <w:rPr>
                <w:b/>
                <w:sz w:val="16"/>
              </w:rPr>
              <w:t>LS2.A: Interdependent Relationships in Ecosystems</w:t>
            </w:r>
          </w:p>
          <w:p w:rsidR="009B681C" w:rsidRDefault="00D00604">
            <w:pPr>
              <w:pStyle w:val="TableParagraph"/>
              <w:numPr>
                <w:ilvl w:val="0"/>
                <w:numId w:val="333"/>
              </w:numPr>
              <w:tabs>
                <w:tab w:val="left" w:pos="451"/>
              </w:tabs>
              <w:spacing w:before="25" w:line="235" w:lineRule="auto"/>
              <w:ind w:right="94"/>
              <w:rPr>
                <w:sz w:val="16"/>
              </w:rPr>
            </w:pPr>
            <w:r>
              <w:rPr>
                <w:sz w:val="16"/>
              </w:rPr>
              <w:t>Plants depend</w:t>
            </w:r>
            <w:r>
              <w:rPr>
                <w:spacing w:val="-7"/>
                <w:sz w:val="16"/>
              </w:rPr>
              <w:t xml:space="preserve"> </w:t>
            </w:r>
            <w:r>
              <w:rPr>
                <w:sz w:val="16"/>
              </w:rPr>
              <w:t>on</w:t>
            </w:r>
            <w:r>
              <w:rPr>
                <w:spacing w:val="-3"/>
                <w:sz w:val="16"/>
              </w:rPr>
              <w:t xml:space="preserve"> </w:t>
            </w:r>
            <w:r>
              <w:rPr>
                <w:sz w:val="16"/>
              </w:rPr>
              <w:t>water</w:t>
            </w:r>
            <w:r>
              <w:rPr>
                <w:spacing w:val="-3"/>
                <w:sz w:val="16"/>
              </w:rPr>
              <w:t xml:space="preserve"> </w:t>
            </w:r>
            <w:r>
              <w:rPr>
                <w:sz w:val="16"/>
              </w:rPr>
              <w:t>and</w:t>
            </w:r>
            <w:r>
              <w:rPr>
                <w:spacing w:val="-7"/>
                <w:sz w:val="16"/>
              </w:rPr>
              <w:t xml:space="preserve"> </w:t>
            </w:r>
            <w:r>
              <w:rPr>
                <w:sz w:val="16"/>
              </w:rPr>
              <w:t>light</w:t>
            </w:r>
            <w:r>
              <w:rPr>
                <w:spacing w:val="-4"/>
                <w:sz w:val="16"/>
              </w:rPr>
              <w:t xml:space="preserve"> </w:t>
            </w:r>
            <w:r>
              <w:rPr>
                <w:spacing w:val="1"/>
                <w:sz w:val="16"/>
              </w:rPr>
              <w:t>to</w:t>
            </w:r>
            <w:r>
              <w:rPr>
                <w:spacing w:val="-31"/>
                <w:sz w:val="16"/>
              </w:rPr>
              <w:t xml:space="preserve"> </w:t>
            </w:r>
            <w:r>
              <w:rPr>
                <w:sz w:val="16"/>
              </w:rPr>
              <w:t>grow. (2-LS2-1)</w:t>
            </w:r>
          </w:p>
          <w:p w:rsidR="009B681C" w:rsidRDefault="00D00604">
            <w:pPr>
              <w:pStyle w:val="TableParagraph"/>
              <w:numPr>
                <w:ilvl w:val="0"/>
                <w:numId w:val="333"/>
              </w:numPr>
              <w:tabs>
                <w:tab w:val="left" w:pos="451"/>
              </w:tabs>
              <w:spacing w:before="22" w:line="180" w:lineRule="exact"/>
              <w:ind w:right="139"/>
              <w:rPr>
                <w:sz w:val="16"/>
              </w:rPr>
            </w:pPr>
            <w:r>
              <w:rPr>
                <w:sz w:val="16"/>
              </w:rPr>
              <w:t>Plants depend on animals for pollination or</w:t>
            </w:r>
            <w:r>
              <w:rPr>
                <w:spacing w:val="-1"/>
                <w:sz w:val="16"/>
              </w:rPr>
              <w:t xml:space="preserve"> </w:t>
            </w:r>
            <w:r>
              <w:rPr>
                <w:sz w:val="16"/>
              </w:rPr>
              <w:t>to</w:t>
            </w:r>
            <w:r>
              <w:rPr>
                <w:spacing w:val="-6"/>
                <w:sz w:val="16"/>
              </w:rPr>
              <w:t xml:space="preserve"> </w:t>
            </w:r>
            <w:r>
              <w:rPr>
                <w:sz w:val="16"/>
              </w:rPr>
              <w:t>move</w:t>
            </w:r>
            <w:r>
              <w:rPr>
                <w:spacing w:val="-6"/>
                <w:sz w:val="16"/>
              </w:rPr>
              <w:t xml:space="preserve"> </w:t>
            </w:r>
            <w:r>
              <w:rPr>
                <w:sz w:val="16"/>
              </w:rPr>
              <w:t>their</w:t>
            </w:r>
            <w:r>
              <w:rPr>
                <w:spacing w:val="-1"/>
                <w:sz w:val="16"/>
              </w:rPr>
              <w:t xml:space="preserve"> </w:t>
            </w:r>
            <w:r>
              <w:rPr>
                <w:sz w:val="16"/>
              </w:rPr>
              <w:t>seeds</w:t>
            </w:r>
            <w:r>
              <w:rPr>
                <w:spacing w:val="-2"/>
                <w:sz w:val="16"/>
              </w:rPr>
              <w:t xml:space="preserve"> </w:t>
            </w:r>
            <w:r>
              <w:rPr>
                <w:sz w:val="16"/>
              </w:rPr>
              <w:t>around.</w:t>
            </w:r>
            <w:r>
              <w:rPr>
                <w:spacing w:val="-27"/>
                <w:sz w:val="16"/>
              </w:rPr>
              <w:t xml:space="preserve"> </w:t>
            </w:r>
            <w:r>
              <w:rPr>
                <w:sz w:val="16"/>
              </w:rPr>
              <w:t>(2-LS2-2)</w:t>
            </w:r>
          </w:p>
        </w:tc>
        <w:tc>
          <w:tcPr>
            <w:tcW w:w="2821" w:type="dxa"/>
            <w:vMerge w:val="restart"/>
          </w:tcPr>
          <w:p w:rsidR="009B681C" w:rsidRDefault="00D00604">
            <w:pPr>
              <w:pStyle w:val="TableParagraph"/>
              <w:spacing w:before="45"/>
              <w:ind w:left="58"/>
              <w:rPr>
                <w:b/>
                <w:sz w:val="16"/>
              </w:rPr>
            </w:pPr>
            <w:r>
              <w:rPr>
                <w:b/>
                <w:sz w:val="16"/>
              </w:rPr>
              <w:t>Cause and Effect</w:t>
            </w:r>
          </w:p>
          <w:p w:rsidR="009B681C" w:rsidRDefault="009B681C">
            <w:pPr>
              <w:pStyle w:val="TableParagraph"/>
              <w:spacing w:before="9"/>
              <w:rPr>
                <w:b/>
                <w:sz w:val="18"/>
              </w:rPr>
            </w:pPr>
          </w:p>
          <w:p w:rsidR="009B681C" w:rsidRDefault="00D00604">
            <w:pPr>
              <w:pStyle w:val="TableParagraph"/>
              <w:numPr>
                <w:ilvl w:val="0"/>
                <w:numId w:val="332"/>
              </w:numPr>
              <w:tabs>
                <w:tab w:val="left" w:pos="360"/>
              </w:tabs>
              <w:spacing w:before="1" w:line="230" w:lineRule="auto"/>
              <w:ind w:right="80"/>
              <w:rPr>
                <w:sz w:val="16"/>
              </w:rPr>
            </w:pPr>
            <w:r>
              <w:rPr>
                <w:sz w:val="16"/>
              </w:rPr>
              <w:t>Events have causes that generate observable patterns. (2- LS2-1)</w:t>
            </w:r>
          </w:p>
          <w:p w:rsidR="009B681C" w:rsidRDefault="009B681C">
            <w:pPr>
              <w:pStyle w:val="TableParagraph"/>
              <w:spacing w:before="6"/>
              <w:rPr>
                <w:b/>
                <w:sz w:val="15"/>
              </w:rPr>
            </w:pPr>
          </w:p>
          <w:p w:rsidR="009B681C" w:rsidRDefault="00D00604">
            <w:pPr>
              <w:pStyle w:val="TableParagraph"/>
              <w:spacing w:before="1"/>
              <w:ind w:left="58"/>
              <w:rPr>
                <w:b/>
                <w:sz w:val="16"/>
              </w:rPr>
            </w:pPr>
            <w:r>
              <w:rPr>
                <w:b/>
                <w:sz w:val="16"/>
              </w:rPr>
              <w:t>Structure and Function</w:t>
            </w:r>
          </w:p>
          <w:p w:rsidR="009B681C" w:rsidRDefault="00D00604">
            <w:pPr>
              <w:pStyle w:val="TableParagraph"/>
              <w:numPr>
                <w:ilvl w:val="0"/>
                <w:numId w:val="332"/>
              </w:numPr>
              <w:tabs>
                <w:tab w:val="left" w:pos="360"/>
              </w:tabs>
              <w:spacing w:before="25" w:line="232" w:lineRule="auto"/>
              <w:ind w:right="263"/>
              <w:rPr>
                <w:sz w:val="16"/>
              </w:rPr>
            </w:pPr>
            <w:r>
              <w:rPr>
                <w:sz w:val="16"/>
              </w:rPr>
              <w:t>The shape and stability of structures of natural and designed objects are related</w:t>
            </w:r>
            <w:r>
              <w:rPr>
                <w:spacing w:val="-14"/>
                <w:sz w:val="16"/>
              </w:rPr>
              <w:t xml:space="preserve"> </w:t>
            </w:r>
            <w:r>
              <w:rPr>
                <w:spacing w:val="1"/>
                <w:sz w:val="16"/>
              </w:rPr>
              <w:t xml:space="preserve">to </w:t>
            </w:r>
            <w:r>
              <w:rPr>
                <w:sz w:val="16"/>
              </w:rPr>
              <w:t>their function(s).</w:t>
            </w:r>
            <w:r>
              <w:rPr>
                <w:spacing w:val="-19"/>
                <w:sz w:val="16"/>
              </w:rPr>
              <w:t xml:space="preserve"> </w:t>
            </w:r>
            <w:r>
              <w:rPr>
                <w:sz w:val="16"/>
              </w:rPr>
              <w:t>(2-LS2-2)</w:t>
            </w:r>
          </w:p>
        </w:tc>
      </w:tr>
      <w:tr w:rsidR="009B681C">
        <w:trPr>
          <w:trHeight w:val="356"/>
        </w:trPr>
        <w:tc>
          <w:tcPr>
            <w:tcW w:w="4512" w:type="dxa"/>
            <w:tcBorders>
              <w:top w:val="nil"/>
              <w:bottom w:val="nil"/>
            </w:tcBorders>
          </w:tcPr>
          <w:p w:rsidR="009B681C" w:rsidRDefault="00D00604">
            <w:pPr>
              <w:pStyle w:val="TableParagraph"/>
              <w:numPr>
                <w:ilvl w:val="0"/>
                <w:numId w:val="331"/>
              </w:numPr>
              <w:tabs>
                <w:tab w:val="left" w:pos="420"/>
              </w:tabs>
              <w:spacing w:line="162" w:lineRule="exact"/>
              <w:rPr>
                <w:sz w:val="16"/>
              </w:rPr>
            </w:pPr>
            <w:r>
              <w:rPr>
                <w:sz w:val="16"/>
              </w:rPr>
              <w:t xml:space="preserve">Develop a simple model based on evidence </w:t>
            </w:r>
            <w:r>
              <w:rPr>
                <w:spacing w:val="1"/>
                <w:sz w:val="16"/>
              </w:rPr>
              <w:t>to</w:t>
            </w:r>
            <w:r>
              <w:rPr>
                <w:spacing w:val="-28"/>
                <w:sz w:val="16"/>
              </w:rPr>
              <w:t xml:space="preserve"> </w:t>
            </w:r>
            <w:r>
              <w:rPr>
                <w:sz w:val="16"/>
              </w:rPr>
              <w:t>represent</w:t>
            </w:r>
          </w:p>
          <w:p w:rsidR="009B681C" w:rsidRDefault="00D00604">
            <w:pPr>
              <w:pStyle w:val="TableParagraph"/>
              <w:spacing w:line="175" w:lineRule="exact"/>
              <w:ind w:left="420"/>
              <w:rPr>
                <w:sz w:val="16"/>
              </w:rPr>
            </w:pPr>
            <w:r>
              <w:rPr>
                <w:sz w:val="16"/>
              </w:rPr>
              <w:t>a proposed object or tool. (2-LS2-2)</w:t>
            </w:r>
          </w:p>
        </w:tc>
        <w:tc>
          <w:tcPr>
            <w:tcW w:w="3467" w:type="dxa"/>
            <w:tcBorders>
              <w:top w:val="nil"/>
              <w:bottom w:val="nil"/>
            </w:tcBorders>
          </w:tcPr>
          <w:p w:rsidR="009B681C" w:rsidRDefault="00D00604">
            <w:pPr>
              <w:pStyle w:val="TableParagraph"/>
              <w:spacing w:before="159" w:line="177" w:lineRule="exact"/>
              <w:ind w:left="54"/>
              <w:rPr>
                <w:b/>
                <w:sz w:val="16"/>
              </w:rPr>
            </w:pPr>
            <w:r>
              <w:rPr>
                <w:b/>
                <w:sz w:val="16"/>
              </w:rPr>
              <w:t>LS4.D: Biodiversity and Humans</w:t>
            </w:r>
          </w:p>
        </w:tc>
        <w:tc>
          <w:tcPr>
            <w:tcW w:w="2821" w:type="dxa"/>
            <w:vMerge/>
            <w:tcBorders>
              <w:top w:val="nil"/>
            </w:tcBorders>
          </w:tcPr>
          <w:p w:rsidR="009B681C" w:rsidRDefault="009B681C">
            <w:pPr>
              <w:rPr>
                <w:sz w:val="2"/>
                <w:szCs w:val="2"/>
              </w:rPr>
            </w:pPr>
          </w:p>
        </w:tc>
      </w:tr>
      <w:tr w:rsidR="009B681C">
        <w:trPr>
          <w:trHeight w:val="2648"/>
        </w:trPr>
        <w:tc>
          <w:tcPr>
            <w:tcW w:w="4512" w:type="dxa"/>
            <w:tcBorders>
              <w:top w:val="nil"/>
              <w:bottom w:val="nil"/>
            </w:tcBorders>
          </w:tcPr>
          <w:p w:rsidR="009B681C" w:rsidRDefault="00D00604">
            <w:pPr>
              <w:pStyle w:val="TableParagraph"/>
              <w:spacing w:before="153"/>
              <w:ind w:left="55"/>
              <w:rPr>
                <w:b/>
                <w:sz w:val="16"/>
              </w:rPr>
            </w:pPr>
            <w:r>
              <w:rPr>
                <w:b/>
                <w:sz w:val="16"/>
              </w:rPr>
              <w:t>Planning and Carrying Out Investigations</w:t>
            </w:r>
          </w:p>
          <w:p w:rsidR="009B681C" w:rsidRDefault="00D00604">
            <w:pPr>
              <w:pStyle w:val="TableParagraph"/>
              <w:spacing w:before="1"/>
              <w:ind w:left="55" w:right="82"/>
              <w:rPr>
                <w:sz w:val="16"/>
              </w:rPr>
            </w:pPr>
            <w:r>
              <w:rPr>
                <w:sz w:val="16"/>
              </w:rPr>
              <w:t>Planning and carrying out investigations to answer questions or test solutions to problems in K–2 builds on prior experiences and progresses to simple investigations, based on fair tests, which provide data to support explanations or design solutions.</w:t>
            </w:r>
          </w:p>
          <w:p w:rsidR="009B681C" w:rsidRDefault="00D00604">
            <w:pPr>
              <w:pStyle w:val="TableParagraph"/>
              <w:numPr>
                <w:ilvl w:val="0"/>
                <w:numId w:val="330"/>
              </w:numPr>
              <w:tabs>
                <w:tab w:val="left" w:pos="420"/>
              </w:tabs>
              <w:spacing w:before="31" w:line="230" w:lineRule="auto"/>
              <w:ind w:right="455"/>
              <w:rPr>
                <w:sz w:val="16"/>
              </w:rPr>
            </w:pPr>
            <w:r>
              <w:rPr>
                <w:sz w:val="16"/>
              </w:rPr>
              <w:t>Plan and conduct an investigation collaboratively</w:t>
            </w:r>
            <w:r>
              <w:rPr>
                <w:spacing w:val="-23"/>
                <w:sz w:val="16"/>
              </w:rPr>
              <w:t xml:space="preserve"> </w:t>
            </w:r>
            <w:r>
              <w:rPr>
                <w:spacing w:val="1"/>
                <w:sz w:val="16"/>
              </w:rPr>
              <w:t xml:space="preserve">to </w:t>
            </w:r>
            <w:r>
              <w:rPr>
                <w:sz w:val="16"/>
              </w:rPr>
              <w:t xml:space="preserve">produce data to serve as the basis for evidence </w:t>
            </w:r>
            <w:r>
              <w:rPr>
                <w:spacing w:val="1"/>
                <w:sz w:val="16"/>
              </w:rPr>
              <w:t xml:space="preserve">to </w:t>
            </w:r>
            <w:r>
              <w:rPr>
                <w:sz w:val="16"/>
              </w:rPr>
              <w:t>answer a question.</w:t>
            </w:r>
            <w:r>
              <w:rPr>
                <w:spacing w:val="-17"/>
                <w:sz w:val="16"/>
              </w:rPr>
              <w:t xml:space="preserve"> </w:t>
            </w:r>
            <w:r>
              <w:rPr>
                <w:sz w:val="16"/>
              </w:rPr>
              <w:t>(2-LS2-1)</w:t>
            </w:r>
          </w:p>
          <w:p w:rsidR="009B681C" w:rsidRDefault="00D00604">
            <w:pPr>
              <w:pStyle w:val="TableParagraph"/>
              <w:numPr>
                <w:ilvl w:val="0"/>
                <w:numId w:val="330"/>
              </w:numPr>
              <w:tabs>
                <w:tab w:val="left" w:pos="420"/>
              </w:tabs>
              <w:spacing w:before="17" w:line="235" w:lineRule="auto"/>
              <w:ind w:right="109"/>
              <w:rPr>
                <w:sz w:val="16"/>
              </w:rPr>
            </w:pPr>
            <w:r>
              <w:rPr>
                <w:sz w:val="16"/>
              </w:rPr>
              <w:t xml:space="preserve">Make observations (firsthand or from </w:t>
            </w:r>
            <w:r>
              <w:rPr>
                <w:spacing w:val="-3"/>
                <w:sz w:val="16"/>
              </w:rPr>
              <w:t xml:space="preserve">media) </w:t>
            </w:r>
            <w:r>
              <w:rPr>
                <w:sz w:val="16"/>
              </w:rPr>
              <w:t>to collect data</w:t>
            </w:r>
            <w:r>
              <w:rPr>
                <w:spacing w:val="-5"/>
                <w:sz w:val="16"/>
              </w:rPr>
              <w:t xml:space="preserve"> </w:t>
            </w:r>
            <w:r>
              <w:rPr>
                <w:sz w:val="16"/>
              </w:rPr>
              <w:t>which</w:t>
            </w:r>
            <w:r>
              <w:rPr>
                <w:spacing w:val="-4"/>
                <w:sz w:val="16"/>
              </w:rPr>
              <w:t xml:space="preserve"> </w:t>
            </w:r>
            <w:r>
              <w:rPr>
                <w:sz w:val="16"/>
              </w:rPr>
              <w:t>can be</w:t>
            </w:r>
            <w:r>
              <w:rPr>
                <w:spacing w:val="-10"/>
                <w:sz w:val="16"/>
              </w:rPr>
              <w:t xml:space="preserve"> </w:t>
            </w:r>
            <w:r>
              <w:rPr>
                <w:sz w:val="16"/>
              </w:rPr>
              <w:t>used</w:t>
            </w:r>
            <w:r>
              <w:rPr>
                <w:spacing w:val="-5"/>
                <w:sz w:val="16"/>
              </w:rPr>
              <w:t xml:space="preserve"> </w:t>
            </w:r>
            <w:r>
              <w:rPr>
                <w:sz w:val="16"/>
              </w:rPr>
              <w:t>to</w:t>
            </w:r>
            <w:r>
              <w:rPr>
                <w:spacing w:val="-10"/>
                <w:sz w:val="16"/>
              </w:rPr>
              <w:t xml:space="preserve"> </w:t>
            </w:r>
            <w:r>
              <w:rPr>
                <w:sz w:val="16"/>
              </w:rPr>
              <w:t>make</w:t>
            </w:r>
            <w:r>
              <w:rPr>
                <w:spacing w:val="-9"/>
                <w:sz w:val="16"/>
              </w:rPr>
              <w:t xml:space="preserve"> </w:t>
            </w:r>
            <w:r>
              <w:rPr>
                <w:sz w:val="16"/>
              </w:rPr>
              <w:t>comparisons.</w:t>
            </w:r>
            <w:r>
              <w:rPr>
                <w:spacing w:val="-19"/>
                <w:sz w:val="16"/>
              </w:rPr>
              <w:t xml:space="preserve"> </w:t>
            </w:r>
            <w:r>
              <w:rPr>
                <w:sz w:val="16"/>
              </w:rPr>
              <w:t>(2-LS4-1)</w:t>
            </w:r>
          </w:p>
          <w:p w:rsidR="009B681C" w:rsidRDefault="00D00604">
            <w:pPr>
              <w:pStyle w:val="TableParagraph"/>
              <w:spacing w:line="180" w:lineRule="exact"/>
              <w:ind w:left="765" w:right="765"/>
              <w:jc w:val="center"/>
              <w:rPr>
                <w:b/>
                <w:sz w:val="16"/>
              </w:rPr>
            </w:pPr>
            <w:r>
              <w:rPr>
                <w:b/>
                <w:sz w:val="16"/>
              </w:rPr>
              <w:t>-------------------------------------------------------</w:t>
            </w:r>
          </w:p>
          <w:p w:rsidR="009B681C" w:rsidRDefault="00D00604">
            <w:pPr>
              <w:pStyle w:val="TableParagraph"/>
              <w:spacing w:before="1"/>
              <w:ind w:left="764" w:right="765"/>
              <w:jc w:val="center"/>
              <w:rPr>
                <w:b/>
                <w:i/>
                <w:sz w:val="16"/>
              </w:rPr>
            </w:pPr>
            <w:r>
              <w:rPr>
                <w:b/>
                <w:i/>
                <w:sz w:val="16"/>
              </w:rPr>
              <w:t>Connections to Nature of Science</w:t>
            </w:r>
          </w:p>
        </w:tc>
        <w:tc>
          <w:tcPr>
            <w:tcW w:w="3467" w:type="dxa"/>
            <w:tcBorders>
              <w:top w:val="nil"/>
              <w:bottom w:val="nil"/>
            </w:tcBorders>
          </w:tcPr>
          <w:p w:rsidR="009B681C" w:rsidRDefault="00D00604">
            <w:pPr>
              <w:pStyle w:val="TableParagraph"/>
              <w:numPr>
                <w:ilvl w:val="0"/>
                <w:numId w:val="329"/>
              </w:numPr>
              <w:tabs>
                <w:tab w:val="left" w:pos="451"/>
              </w:tabs>
              <w:spacing w:before="11" w:line="235" w:lineRule="auto"/>
              <w:ind w:right="275"/>
              <w:rPr>
                <w:sz w:val="16"/>
              </w:rPr>
            </w:pPr>
            <w:r>
              <w:rPr>
                <w:sz w:val="16"/>
              </w:rPr>
              <w:t>There</w:t>
            </w:r>
            <w:r>
              <w:rPr>
                <w:spacing w:val="-8"/>
                <w:sz w:val="16"/>
              </w:rPr>
              <w:t xml:space="preserve"> </w:t>
            </w:r>
            <w:r>
              <w:rPr>
                <w:sz w:val="16"/>
              </w:rPr>
              <w:t>are</w:t>
            </w:r>
            <w:r>
              <w:rPr>
                <w:spacing w:val="-8"/>
                <w:sz w:val="16"/>
              </w:rPr>
              <w:t xml:space="preserve"> </w:t>
            </w:r>
            <w:r>
              <w:rPr>
                <w:sz w:val="16"/>
              </w:rPr>
              <w:t>many</w:t>
            </w:r>
            <w:r>
              <w:rPr>
                <w:spacing w:val="-4"/>
                <w:sz w:val="16"/>
              </w:rPr>
              <w:t xml:space="preserve"> </w:t>
            </w:r>
            <w:r>
              <w:rPr>
                <w:sz w:val="16"/>
              </w:rPr>
              <w:t>different</w:t>
            </w:r>
            <w:r>
              <w:rPr>
                <w:spacing w:val="-4"/>
                <w:sz w:val="16"/>
              </w:rPr>
              <w:t xml:space="preserve"> </w:t>
            </w:r>
            <w:r>
              <w:rPr>
                <w:sz w:val="16"/>
              </w:rPr>
              <w:t>kinds of</w:t>
            </w:r>
            <w:r>
              <w:rPr>
                <w:spacing w:val="-19"/>
                <w:sz w:val="16"/>
              </w:rPr>
              <w:t xml:space="preserve"> </w:t>
            </w:r>
            <w:r>
              <w:rPr>
                <w:sz w:val="16"/>
              </w:rPr>
              <w:t>living things in any area, and they exist in different places on land and in water. (2-LS4-1)</w:t>
            </w:r>
          </w:p>
          <w:p w:rsidR="009B681C" w:rsidRDefault="009B681C">
            <w:pPr>
              <w:pStyle w:val="TableParagraph"/>
              <w:spacing w:before="8"/>
              <w:rPr>
                <w:b/>
                <w:sz w:val="15"/>
              </w:rPr>
            </w:pPr>
          </w:p>
          <w:p w:rsidR="009B681C" w:rsidRDefault="00D00604">
            <w:pPr>
              <w:pStyle w:val="TableParagraph"/>
              <w:ind w:left="54"/>
              <w:rPr>
                <w:b/>
                <w:sz w:val="16"/>
              </w:rPr>
            </w:pPr>
            <w:r>
              <w:rPr>
                <w:b/>
                <w:sz w:val="16"/>
              </w:rPr>
              <w:t>ETS1.B: Developing Possible Solutions</w:t>
            </w:r>
          </w:p>
          <w:p w:rsidR="009B681C" w:rsidRDefault="00D00604">
            <w:pPr>
              <w:pStyle w:val="TableParagraph"/>
              <w:numPr>
                <w:ilvl w:val="0"/>
                <w:numId w:val="329"/>
              </w:numPr>
              <w:tabs>
                <w:tab w:val="left" w:pos="451"/>
              </w:tabs>
              <w:spacing w:before="34" w:line="235" w:lineRule="auto"/>
              <w:ind w:right="192"/>
              <w:rPr>
                <w:sz w:val="16"/>
              </w:rPr>
            </w:pPr>
            <w:r>
              <w:rPr>
                <w:sz w:val="16"/>
              </w:rPr>
              <w:t>Designs can be conveyed through sketches, drawings, or physical</w:t>
            </w:r>
            <w:r>
              <w:rPr>
                <w:spacing w:val="-18"/>
                <w:sz w:val="16"/>
              </w:rPr>
              <w:t xml:space="preserve"> </w:t>
            </w:r>
            <w:r>
              <w:rPr>
                <w:sz w:val="16"/>
              </w:rPr>
              <w:t>models. These representations are useful in communicating ideas for a problem’s solutions to other</w:t>
            </w:r>
            <w:r>
              <w:rPr>
                <w:spacing w:val="-8"/>
                <w:sz w:val="16"/>
              </w:rPr>
              <w:t xml:space="preserve"> </w:t>
            </w:r>
            <w:r>
              <w:rPr>
                <w:sz w:val="16"/>
              </w:rPr>
              <w:t>people.</w:t>
            </w:r>
          </w:p>
          <w:p w:rsidR="009B681C" w:rsidRDefault="00D00604">
            <w:pPr>
              <w:pStyle w:val="TableParagraph"/>
              <w:spacing w:line="179" w:lineRule="exact"/>
              <w:ind w:left="450"/>
              <w:rPr>
                <w:i/>
                <w:sz w:val="16"/>
              </w:rPr>
            </w:pPr>
            <w:r>
              <w:rPr>
                <w:i/>
                <w:sz w:val="16"/>
              </w:rPr>
              <w:t>(secondary to 2-LS2-2)</w:t>
            </w:r>
          </w:p>
        </w:tc>
        <w:tc>
          <w:tcPr>
            <w:tcW w:w="2821" w:type="dxa"/>
            <w:vMerge/>
            <w:tcBorders>
              <w:top w:val="nil"/>
            </w:tcBorders>
          </w:tcPr>
          <w:p w:rsidR="009B681C" w:rsidRDefault="009B681C">
            <w:pPr>
              <w:rPr>
                <w:sz w:val="2"/>
                <w:szCs w:val="2"/>
              </w:rPr>
            </w:pPr>
          </w:p>
        </w:tc>
      </w:tr>
      <w:tr w:rsidR="009B681C">
        <w:trPr>
          <w:trHeight w:val="275"/>
        </w:trPr>
        <w:tc>
          <w:tcPr>
            <w:tcW w:w="4512" w:type="dxa"/>
            <w:tcBorders>
              <w:top w:val="nil"/>
              <w:bottom w:val="nil"/>
            </w:tcBorders>
          </w:tcPr>
          <w:p w:rsidR="009B681C" w:rsidRDefault="00D00604">
            <w:pPr>
              <w:pStyle w:val="TableParagraph"/>
              <w:spacing w:before="80" w:line="175" w:lineRule="exact"/>
              <w:ind w:left="55"/>
              <w:rPr>
                <w:b/>
                <w:sz w:val="16"/>
              </w:rPr>
            </w:pPr>
            <w:r>
              <w:rPr>
                <w:b/>
                <w:sz w:val="16"/>
              </w:rPr>
              <w:t>Scientific Knowledge is Based on Empirical Evidence</w:t>
            </w:r>
          </w:p>
        </w:tc>
        <w:tc>
          <w:tcPr>
            <w:tcW w:w="3467" w:type="dxa"/>
            <w:tcBorders>
              <w:top w:val="nil"/>
              <w:bottom w:val="nil"/>
            </w:tcBorders>
          </w:tcPr>
          <w:p w:rsidR="009B681C" w:rsidRDefault="009B681C">
            <w:pPr>
              <w:pStyle w:val="TableParagraph"/>
              <w:rPr>
                <w:rFonts w:ascii="Times New Roman"/>
                <w:sz w:val="16"/>
              </w:rPr>
            </w:pPr>
          </w:p>
        </w:tc>
        <w:tc>
          <w:tcPr>
            <w:tcW w:w="2821" w:type="dxa"/>
            <w:vMerge/>
            <w:tcBorders>
              <w:top w:val="nil"/>
            </w:tcBorders>
          </w:tcPr>
          <w:p w:rsidR="009B681C" w:rsidRDefault="009B681C">
            <w:pPr>
              <w:rPr>
                <w:sz w:val="2"/>
                <w:szCs w:val="2"/>
              </w:rPr>
            </w:pPr>
          </w:p>
        </w:tc>
      </w:tr>
      <w:tr w:rsidR="009B681C">
        <w:trPr>
          <w:trHeight w:val="445"/>
        </w:trPr>
        <w:tc>
          <w:tcPr>
            <w:tcW w:w="4512" w:type="dxa"/>
            <w:tcBorders>
              <w:top w:val="nil"/>
            </w:tcBorders>
          </w:tcPr>
          <w:p w:rsidR="009B681C" w:rsidRDefault="00D00604">
            <w:pPr>
              <w:pStyle w:val="TableParagraph"/>
              <w:numPr>
                <w:ilvl w:val="0"/>
                <w:numId w:val="328"/>
              </w:numPr>
              <w:tabs>
                <w:tab w:val="left" w:pos="420"/>
              </w:tabs>
              <w:spacing w:before="8" w:line="235" w:lineRule="auto"/>
              <w:ind w:right="490"/>
              <w:rPr>
                <w:sz w:val="16"/>
              </w:rPr>
            </w:pPr>
            <w:r>
              <w:rPr>
                <w:sz w:val="16"/>
              </w:rPr>
              <w:t>Scientists look for patterns and order when</w:t>
            </w:r>
            <w:r>
              <w:rPr>
                <w:spacing w:val="-19"/>
                <w:sz w:val="16"/>
              </w:rPr>
              <w:t xml:space="preserve"> </w:t>
            </w:r>
            <w:r>
              <w:rPr>
                <w:sz w:val="16"/>
              </w:rPr>
              <w:t>making observations about the world.</w:t>
            </w:r>
            <w:r>
              <w:rPr>
                <w:spacing w:val="-32"/>
                <w:sz w:val="16"/>
              </w:rPr>
              <w:t xml:space="preserve"> </w:t>
            </w:r>
            <w:r>
              <w:rPr>
                <w:sz w:val="16"/>
              </w:rPr>
              <w:t>(2-LS4-1)</w:t>
            </w:r>
          </w:p>
        </w:tc>
        <w:tc>
          <w:tcPr>
            <w:tcW w:w="3467" w:type="dxa"/>
            <w:tcBorders>
              <w:top w:val="nil"/>
            </w:tcBorders>
          </w:tcPr>
          <w:p w:rsidR="009B681C" w:rsidRDefault="009B681C">
            <w:pPr>
              <w:pStyle w:val="TableParagraph"/>
              <w:rPr>
                <w:rFonts w:ascii="Times New Roman"/>
                <w:sz w:val="16"/>
              </w:rPr>
            </w:pPr>
          </w:p>
        </w:tc>
        <w:tc>
          <w:tcPr>
            <w:tcW w:w="2821" w:type="dxa"/>
            <w:vMerge/>
            <w:tcBorders>
              <w:top w:val="nil"/>
            </w:tcBorders>
          </w:tcPr>
          <w:p w:rsidR="009B681C" w:rsidRDefault="009B681C">
            <w:pPr>
              <w:rPr>
                <w:sz w:val="2"/>
                <w:szCs w:val="2"/>
              </w:rPr>
            </w:pPr>
          </w:p>
        </w:tc>
      </w:tr>
      <w:tr w:rsidR="009B681C">
        <w:trPr>
          <w:trHeight w:val="300"/>
        </w:trPr>
        <w:tc>
          <w:tcPr>
            <w:tcW w:w="10800" w:type="dxa"/>
            <w:gridSpan w:val="3"/>
          </w:tcPr>
          <w:p w:rsidR="009B681C" w:rsidRDefault="00D00604">
            <w:pPr>
              <w:pStyle w:val="TableParagraph"/>
              <w:spacing w:before="50"/>
              <w:ind w:left="55"/>
              <w:rPr>
                <w:sz w:val="16"/>
              </w:rPr>
            </w:pPr>
            <w:r>
              <w:rPr>
                <w:i/>
                <w:sz w:val="16"/>
              </w:rPr>
              <w:t xml:space="preserve">Connections to other DCIs in second grade: </w:t>
            </w:r>
            <w:r>
              <w:rPr>
                <w:sz w:val="16"/>
              </w:rPr>
              <w:t>N/A</w:t>
            </w:r>
          </w:p>
        </w:tc>
      </w:tr>
      <w:tr w:rsidR="009B681C">
        <w:trPr>
          <w:trHeight w:val="480"/>
        </w:trPr>
        <w:tc>
          <w:tcPr>
            <w:tcW w:w="10800" w:type="dxa"/>
            <w:gridSpan w:val="3"/>
          </w:tcPr>
          <w:p w:rsidR="009B681C" w:rsidRDefault="00D00604">
            <w:pPr>
              <w:pStyle w:val="TableParagraph"/>
              <w:spacing w:before="45"/>
              <w:ind w:left="55"/>
              <w:rPr>
                <w:sz w:val="16"/>
              </w:rPr>
            </w:pPr>
            <w:r>
              <w:rPr>
                <w:i/>
                <w:sz w:val="16"/>
              </w:rPr>
              <w:t xml:space="preserve">Articulation of DCIs across grade-levels: </w:t>
            </w:r>
            <w:r>
              <w:rPr>
                <w:b/>
                <w:sz w:val="16"/>
              </w:rPr>
              <w:t xml:space="preserve">K.LS1.C </w:t>
            </w:r>
            <w:r>
              <w:rPr>
                <w:sz w:val="16"/>
              </w:rPr>
              <w:t xml:space="preserve">(2-LS2-1); </w:t>
            </w:r>
            <w:r>
              <w:rPr>
                <w:b/>
                <w:sz w:val="16"/>
              </w:rPr>
              <w:t xml:space="preserve">K-ESS3.A </w:t>
            </w:r>
            <w:r>
              <w:rPr>
                <w:sz w:val="16"/>
              </w:rPr>
              <w:t xml:space="preserve">(2-LS2-1); </w:t>
            </w:r>
            <w:r>
              <w:rPr>
                <w:b/>
                <w:sz w:val="16"/>
              </w:rPr>
              <w:t xml:space="preserve">K.ETS1.A </w:t>
            </w:r>
            <w:r>
              <w:rPr>
                <w:sz w:val="16"/>
              </w:rPr>
              <w:t xml:space="preserve">(2-LS2-2); </w:t>
            </w:r>
            <w:r>
              <w:rPr>
                <w:b/>
                <w:sz w:val="16"/>
              </w:rPr>
              <w:t xml:space="preserve">3.LS4.C </w:t>
            </w:r>
            <w:r>
              <w:rPr>
                <w:sz w:val="16"/>
              </w:rPr>
              <w:t xml:space="preserve">(2-LS4-1); </w:t>
            </w:r>
            <w:r>
              <w:rPr>
                <w:b/>
                <w:sz w:val="16"/>
              </w:rPr>
              <w:t xml:space="preserve">3.LS4.D </w:t>
            </w:r>
            <w:r>
              <w:rPr>
                <w:sz w:val="16"/>
              </w:rPr>
              <w:t>(2-LS4-1);</w:t>
            </w:r>
          </w:p>
          <w:p w:rsidR="009B681C" w:rsidRDefault="00D00604">
            <w:pPr>
              <w:pStyle w:val="TableParagraph"/>
              <w:spacing w:before="1"/>
              <w:ind w:left="55"/>
              <w:rPr>
                <w:sz w:val="16"/>
              </w:rPr>
            </w:pPr>
            <w:r>
              <w:rPr>
                <w:b/>
                <w:sz w:val="16"/>
              </w:rPr>
              <w:t xml:space="preserve">5.LS1.C </w:t>
            </w:r>
            <w:r>
              <w:rPr>
                <w:sz w:val="16"/>
              </w:rPr>
              <w:t xml:space="preserve">(2-LS2-1); </w:t>
            </w:r>
            <w:r>
              <w:rPr>
                <w:b/>
                <w:sz w:val="16"/>
              </w:rPr>
              <w:t xml:space="preserve">5.LS2.A </w:t>
            </w:r>
            <w:r>
              <w:rPr>
                <w:sz w:val="16"/>
              </w:rPr>
              <w:t>(2-LS2-2),(2-LS4-1)</w:t>
            </w:r>
          </w:p>
        </w:tc>
      </w:tr>
    </w:tbl>
    <w:p w:rsidR="009B681C" w:rsidRDefault="009B681C">
      <w:pPr>
        <w:pStyle w:val="BodyText"/>
        <w:rPr>
          <w:b/>
          <w:sz w:val="30"/>
        </w:rPr>
      </w:pPr>
    </w:p>
    <w:p w:rsidR="009B681C" w:rsidRDefault="009B681C">
      <w:pPr>
        <w:pStyle w:val="BodyText"/>
        <w:rPr>
          <w:b/>
          <w:sz w:val="30"/>
        </w:rPr>
      </w:pPr>
    </w:p>
    <w:p w:rsidR="009B681C" w:rsidRDefault="009B681C">
      <w:pPr>
        <w:pStyle w:val="BodyText"/>
        <w:rPr>
          <w:b/>
          <w:sz w:val="30"/>
        </w:rPr>
      </w:pPr>
    </w:p>
    <w:p w:rsidR="009B681C" w:rsidRDefault="00D00604">
      <w:pPr>
        <w:spacing w:before="224"/>
        <w:ind w:left="84" w:right="38"/>
        <w:jc w:val="center"/>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spacing w:before="79"/>
        <w:ind w:left="89" w:right="38"/>
        <w:jc w:val="center"/>
        <w:rPr>
          <w:sz w:val="14"/>
        </w:rPr>
      </w:pPr>
      <w:r>
        <w:rPr>
          <w:sz w:val="14"/>
        </w:rPr>
        <w:t>Integrated and reprinted with permission from the National Academy of Sciences.</w:t>
      </w:r>
    </w:p>
    <w:p w:rsidR="009B681C" w:rsidRDefault="009B681C">
      <w:pPr>
        <w:jc w:val="center"/>
        <w:rPr>
          <w:sz w:val="14"/>
        </w:rPr>
        <w:sectPr w:rsidR="009B681C">
          <w:pgSz w:w="12240" w:h="15840"/>
          <w:pgMar w:top="940" w:right="140" w:bottom="700" w:left="80" w:header="725" w:footer="508" w:gutter="0"/>
          <w:cols w:space="720"/>
        </w:sectPr>
      </w:pPr>
    </w:p>
    <w:p w:rsidR="009B681C" w:rsidRDefault="009B681C">
      <w:pPr>
        <w:pStyle w:val="BodyText"/>
        <w:rPr>
          <w:sz w:val="20"/>
        </w:rPr>
      </w:pPr>
    </w:p>
    <w:p w:rsidR="009B681C" w:rsidRDefault="009B681C">
      <w:pPr>
        <w:pStyle w:val="BodyText"/>
        <w:rPr>
          <w:sz w:val="20"/>
        </w:rPr>
      </w:pPr>
    </w:p>
    <w:p w:rsidR="009B681C" w:rsidRDefault="00D00604">
      <w:pPr>
        <w:pStyle w:val="Heading2"/>
        <w:numPr>
          <w:ilvl w:val="0"/>
          <w:numId w:val="327"/>
        </w:numPr>
        <w:tabs>
          <w:tab w:val="left" w:pos="2971"/>
        </w:tabs>
        <w:spacing w:before="250" w:after="56"/>
        <w:jc w:val="left"/>
      </w:pPr>
      <w:bookmarkStart w:id="33" w:name="2._Earth’s_Systems:_Processes_that_Shape"/>
      <w:bookmarkEnd w:id="33"/>
      <w:r>
        <w:t>Earth’s Systems: Processes that Shape the</w:t>
      </w:r>
      <w:r>
        <w:rPr>
          <w:spacing w:val="-9"/>
        </w:rPr>
        <w:t xml:space="preserve"> </w:t>
      </w:r>
      <w:r>
        <w:t>Earth</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3292"/>
        <w:gridCol w:w="2996"/>
      </w:tblGrid>
      <w:tr w:rsidR="009B681C">
        <w:trPr>
          <w:trHeight w:val="320"/>
        </w:trPr>
        <w:tc>
          <w:tcPr>
            <w:tcW w:w="10800" w:type="dxa"/>
            <w:gridSpan w:val="3"/>
            <w:shd w:val="clear" w:color="auto" w:fill="EFEFEF"/>
          </w:tcPr>
          <w:p w:rsidR="009B681C" w:rsidRDefault="00D00604">
            <w:pPr>
              <w:pStyle w:val="TableParagraph"/>
              <w:spacing w:before="41"/>
              <w:ind w:left="55"/>
              <w:rPr>
                <w:b/>
                <w:sz w:val="18"/>
              </w:rPr>
            </w:pPr>
            <w:r>
              <w:rPr>
                <w:b/>
                <w:sz w:val="18"/>
              </w:rPr>
              <w:t>2. Earth’s Systems: Processes that Shape the Earth</w:t>
            </w:r>
          </w:p>
        </w:tc>
      </w:tr>
      <w:tr w:rsidR="009B681C">
        <w:trPr>
          <w:trHeight w:val="1961"/>
        </w:trPr>
        <w:tc>
          <w:tcPr>
            <w:tcW w:w="10800" w:type="dxa"/>
            <w:gridSpan w:val="3"/>
            <w:tcBorders>
              <w:bottom w:val="double" w:sz="1" w:space="0" w:color="000000"/>
            </w:tcBorders>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tabs>
                <w:tab w:val="left" w:pos="1140"/>
              </w:tabs>
              <w:spacing w:before="3"/>
              <w:ind w:left="55"/>
              <w:rPr>
                <w:b/>
                <w:sz w:val="18"/>
              </w:rPr>
            </w:pPr>
            <w:r>
              <w:rPr>
                <w:b/>
                <w:sz w:val="18"/>
              </w:rPr>
              <w:t>2-ESS1-1.</w:t>
            </w:r>
            <w:r>
              <w:rPr>
                <w:b/>
                <w:sz w:val="18"/>
              </w:rPr>
              <w:tab/>
              <w:t>Use</w:t>
            </w:r>
            <w:r>
              <w:rPr>
                <w:b/>
                <w:spacing w:val="-3"/>
                <w:sz w:val="18"/>
              </w:rPr>
              <w:t xml:space="preserve"> </w:t>
            </w:r>
            <w:r>
              <w:rPr>
                <w:b/>
                <w:sz w:val="18"/>
              </w:rPr>
              <w:t>information</w:t>
            </w:r>
            <w:r>
              <w:rPr>
                <w:b/>
                <w:spacing w:val="-5"/>
                <w:sz w:val="18"/>
              </w:rPr>
              <w:t xml:space="preserve"> </w:t>
            </w:r>
            <w:r>
              <w:rPr>
                <w:b/>
                <w:sz w:val="18"/>
              </w:rPr>
              <w:t>from</w:t>
            </w:r>
            <w:r>
              <w:rPr>
                <w:b/>
                <w:spacing w:val="-2"/>
                <w:sz w:val="18"/>
              </w:rPr>
              <w:t xml:space="preserve"> </w:t>
            </w:r>
            <w:r>
              <w:rPr>
                <w:b/>
                <w:sz w:val="18"/>
              </w:rPr>
              <w:t>several</w:t>
            </w:r>
            <w:r>
              <w:rPr>
                <w:b/>
                <w:spacing w:val="-6"/>
                <w:sz w:val="18"/>
              </w:rPr>
              <w:t xml:space="preserve"> </w:t>
            </w:r>
            <w:r>
              <w:rPr>
                <w:b/>
                <w:sz w:val="18"/>
              </w:rPr>
              <w:t>sources</w:t>
            </w:r>
            <w:r>
              <w:rPr>
                <w:b/>
                <w:spacing w:val="-6"/>
                <w:sz w:val="18"/>
              </w:rPr>
              <w:t xml:space="preserve"> </w:t>
            </w:r>
            <w:r>
              <w:rPr>
                <w:b/>
                <w:sz w:val="18"/>
              </w:rPr>
              <w:t>to</w:t>
            </w:r>
            <w:r>
              <w:rPr>
                <w:b/>
                <w:spacing w:val="-6"/>
                <w:sz w:val="18"/>
              </w:rPr>
              <w:t xml:space="preserve"> </w:t>
            </w:r>
            <w:r>
              <w:rPr>
                <w:b/>
                <w:sz w:val="18"/>
              </w:rPr>
              <w:t>provide</w:t>
            </w:r>
            <w:r>
              <w:rPr>
                <w:b/>
                <w:spacing w:val="-6"/>
                <w:sz w:val="18"/>
              </w:rPr>
              <w:t xml:space="preserve"> </w:t>
            </w:r>
            <w:r>
              <w:rPr>
                <w:b/>
                <w:sz w:val="18"/>
              </w:rPr>
              <w:t>evidence</w:t>
            </w:r>
            <w:r>
              <w:rPr>
                <w:b/>
                <w:spacing w:val="-6"/>
                <w:sz w:val="18"/>
              </w:rPr>
              <w:t xml:space="preserve"> </w:t>
            </w:r>
            <w:r>
              <w:rPr>
                <w:b/>
                <w:sz w:val="18"/>
              </w:rPr>
              <w:t>that</w:t>
            </w:r>
            <w:r>
              <w:rPr>
                <w:b/>
                <w:spacing w:val="-6"/>
                <w:sz w:val="18"/>
              </w:rPr>
              <w:t xml:space="preserve"> </w:t>
            </w:r>
            <w:r>
              <w:rPr>
                <w:b/>
                <w:sz w:val="18"/>
              </w:rPr>
              <w:t>Earth</w:t>
            </w:r>
            <w:r>
              <w:rPr>
                <w:b/>
                <w:spacing w:val="-16"/>
                <w:sz w:val="18"/>
              </w:rPr>
              <w:t xml:space="preserve"> </w:t>
            </w:r>
            <w:r>
              <w:rPr>
                <w:b/>
                <w:sz w:val="18"/>
              </w:rPr>
              <w:t>events</w:t>
            </w:r>
            <w:r>
              <w:rPr>
                <w:b/>
                <w:spacing w:val="-6"/>
                <w:sz w:val="18"/>
              </w:rPr>
              <w:t xml:space="preserve"> </w:t>
            </w:r>
            <w:r>
              <w:rPr>
                <w:b/>
                <w:sz w:val="18"/>
              </w:rPr>
              <w:t>can</w:t>
            </w:r>
            <w:r>
              <w:rPr>
                <w:b/>
                <w:spacing w:val="-11"/>
                <w:sz w:val="18"/>
              </w:rPr>
              <w:t xml:space="preserve"> </w:t>
            </w:r>
            <w:r>
              <w:rPr>
                <w:b/>
                <w:sz w:val="18"/>
              </w:rPr>
              <w:t>occur</w:t>
            </w:r>
            <w:r>
              <w:rPr>
                <w:b/>
                <w:spacing w:val="-6"/>
                <w:sz w:val="18"/>
              </w:rPr>
              <w:t xml:space="preserve"> </w:t>
            </w:r>
            <w:r>
              <w:rPr>
                <w:b/>
                <w:sz w:val="18"/>
              </w:rPr>
              <w:t>quickly</w:t>
            </w:r>
            <w:r>
              <w:rPr>
                <w:b/>
                <w:spacing w:val="-21"/>
                <w:sz w:val="18"/>
              </w:rPr>
              <w:t xml:space="preserve"> </w:t>
            </w:r>
            <w:r>
              <w:rPr>
                <w:b/>
                <w:sz w:val="18"/>
              </w:rPr>
              <w:t>or</w:t>
            </w:r>
            <w:r>
              <w:rPr>
                <w:b/>
                <w:spacing w:val="-3"/>
                <w:sz w:val="18"/>
              </w:rPr>
              <w:t xml:space="preserve"> </w:t>
            </w:r>
            <w:r>
              <w:rPr>
                <w:b/>
                <w:sz w:val="18"/>
              </w:rPr>
              <w:t>slowly.</w:t>
            </w:r>
          </w:p>
          <w:p w:rsidR="009B681C" w:rsidRDefault="00D00604">
            <w:pPr>
              <w:pStyle w:val="TableParagraph"/>
              <w:tabs>
                <w:tab w:val="left" w:pos="1140"/>
              </w:tabs>
              <w:spacing w:before="6"/>
              <w:ind w:left="55" w:right="425" w:firstLine="1080"/>
              <w:rPr>
                <w:sz w:val="14"/>
              </w:rPr>
            </w:pPr>
            <w:r>
              <w:rPr>
                <w:sz w:val="14"/>
              </w:rPr>
              <w:t>[Clarification</w:t>
            </w:r>
            <w:r>
              <w:rPr>
                <w:spacing w:val="-4"/>
                <w:sz w:val="14"/>
              </w:rPr>
              <w:t xml:space="preserve"> </w:t>
            </w:r>
            <w:r>
              <w:rPr>
                <w:sz w:val="14"/>
              </w:rPr>
              <w:t>Statement:</w:t>
            </w:r>
            <w:r>
              <w:rPr>
                <w:spacing w:val="-5"/>
                <w:sz w:val="14"/>
              </w:rPr>
              <w:t xml:space="preserve"> </w:t>
            </w:r>
            <w:r>
              <w:rPr>
                <w:sz w:val="14"/>
              </w:rPr>
              <w:t>Examples</w:t>
            </w:r>
            <w:r>
              <w:rPr>
                <w:spacing w:val="-5"/>
                <w:sz w:val="14"/>
              </w:rPr>
              <w:t xml:space="preserve"> </w:t>
            </w:r>
            <w:r>
              <w:rPr>
                <w:sz w:val="14"/>
              </w:rPr>
              <w:t>of</w:t>
            </w:r>
            <w:r>
              <w:rPr>
                <w:spacing w:val="-5"/>
                <w:sz w:val="14"/>
              </w:rPr>
              <w:t xml:space="preserve"> </w:t>
            </w:r>
            <w:r>
              <w:rPr>
                <w:sz w:val="14"/>
              </w:rPr>
              <w:t>events</w:t>
            </w:r>
            <w:r>
              <w:rPr>
                <w:spacing w:val="-5"/>
                <w:sz w:val="14"/>
              </w:rPr>
              <w:t xml:space="preserve"> </w:t>
            </w:r>
            <w:r>
              <w:rPr>
                <w:sz w:val="14"/>
              </w:rPr>
              <w:t>and</w:t>
            </w:r>
            <w:r>
              <w:rPr>
                <w:spacing w:val="-4"/>
                <w:sz w:val="14"/>
              </w:rPr>
              <w:t xml:space="preserve"> </w:t>
            </w:r>
            <w:r>
              <w:rPr>
                <w:sz w:val="14"/>
              </w:rPr>
              <w:t>timescales</w:t>
            </w:r>
            <w:r>
              <w:rPr>
                <w:spacing w:val="-5"/>
                <w:sz w:val="14"/>
              </w:rPr>
              <w:t xml:space="preserve"> </w:t>
            </w:r>
            <w:r>
              <w:rPr>
                <w:sz w:val="14"/>
              </w:rPr>
              <w:t>could</w:t>
            </w:r>
            <w:r>
              <w:rPr>
                <w:spacing w:val="-4"/>
                <w:sz w:val="14"/>
              </w:rPr>
              <w:t xml:space="preserve"> </w:t>
            </w:r>
            <w:r>
              <w:rPr>
                <w:sz w:val="14"/>
              </w:rPr>
              <w:t>include</w:t>
            </w:r>
            <w:r>
              <w:rPr>
                <w:spacing w:val="-7"/>
                <w:sz w:val="14"/>
              </w:rPr>
              <w:t xml:space="preserve"> </w:t>
            </w:r>
            <w:r>
              <w:rPr>
                <w:sz w:val="14"/>
              </w:rPr>
              <w:t>volcanic</w:t>
            </w:r>
            <w:r>
              <w:rPr>
                <w:spacing w:val="-5"/>
                <w:sz w:val="14"/>
              </w:rPr>
              <w:t xml:space="preserve"> </w:t>
            </w:r>
            <w:r>
              <w:rPr>
                <w:sz w:val="14"/>
              </w:rPr>
              <w:t>explosions</w:t>
            </w:r>
            <w:r>
              <w:rPr>
                <w:spacing w:val="-5"/>
                <w:sz w:val="14"/>
              </w:rPr>
              <w:t xml:space="preserve"> </w:t>
            </w:r>
            <w:r>
              <w:rPr>
                <w:sz w:val="14"/>
              </w:rPr>
              <w:t>and</w:t>
            </w:r>
            <w:r>
              <w:rPr>
                <w:spacing w:val="-4"/>
                <w:sz w:val="14"/>
              </w:rPr>
              <w:t xml:space="preserve"> </w:t>
            </w:r>
            <w:r>
              <w:rPr>
                <w:sz w:val="14"/>
              </w:rPr>
              <w:t>earthquakes,</w:t>
            </w:r>
            <w:r>
              <w:rPr>
                <w:spacing w:val="-5"/>
                <w:sz w:val="14"/>
              </w:rPr>
              <w:t xml:space="preserve"> </w:t>
            </w:r>
            <w:r>
              <w:rPr>
                <w:sz w:val="14"/>
              </w:rPr>
              <w:t>which</w:t>
            </w:r>
            <w:r>
              <w:rPr>
                <w:spacing w:val="-4"/>
                <w:sz w:val="14"/>
              </w:rPr>
              <w:t xml:space="preserve"> </w:t>
            </w:r>
            <w:r>
              <w:rPr>
                <w:sz w:val="14"/>
              </w:rPr>
              <w:t>happen</w:t>
            </w:r>
            <w:r>
              <w:rPr>
                <w:spacing w:val="-4"/>
                <w:sz w:val="14"/>
              </w:rPr>
              <w:t xml:space="preserve"> </w:t>
            </w:r>
            <w:r>
              <w:rPr>
                <w:sz w:val="14"/>
              </w:rPr>
              <w:t>quickly</w:t>
            </w:r>
            <w:r>
              <w:rPr>
                <w:spacing w:val="-10"/>
                <w:sz w:val="14"/>
              </w:rPr>
              <w:t xml:space="preserve"> </w:t>
            </w:r>
            <w:r>
              <w:rPr>
                <w:sz w:val="14"/>
              </w:rPr>
              <w:t>and</w:t>
            </w:r>
            <w:r>
              <w:rPr>
                <w:spacing w:val="-4"/>
                <w:sz w:val="14"/>
              </w:rPr>
              <w:t xml:space="preserve"> </w:t>
            </w:r>
            <w:r>
              <w:rPr>
                <w:sz w:val="14"/>
              </w:rPr>
              <w:t>erosion</w:t>
            </w:r>
            <w:r>
              <w:rPr>
                <w:spacing w:val="-4"/>
                <w:sz w:val="14"/>
              </w:rPr>
              <w:t xml:space="preserve"> </w:t>
            </w:r>
            <w:r>
              <w:rPr>
                <w:sz w:val="14"/>
              </w:rPr>
              <w:t>of rocks,</w:t>
            </w:r>
            <w:r>
              <w:rPr>
                <w:sz w:val="14"/>
              </w:rPr>
              <w:tab/>
              <w:t>which</w:t>
            </w:r>
            <w:r>
              <w:rPr>
                <w:spacing w:val="-3"/>
                <w:sz w:val="14"/>
              </w:rPr>
              <w:t xml:space="preserve"> </w:t>
            </w:r>
            <w:r>
              <w:rPr>
                <w:sz w:val="14"/>
              </w:rPr>
              <w:t>occurs</w:t>
            </w:r>
            <w:r>
              <w:rPr>
                <w:spacing w:val="-5"/>
                <w:sz w:val="14"/>
              </w:rPr>
              <w:t xml:space="preserve"> </w:t>
            </w:r>
            <w:r>
              <w:rPr>
                <w:sz w:val="14"/>
              </w:rPr>
              <w:t>slowly.]</w:t>
            </w:r>
            <w:r>
              <w:rPr>
                <w:spacing w:val="-8"/>
                <w:sz w:val="14"/>
              </w:rPr>
              <w:t xml:space="preserve"> </w:t>
            </w:r>
            <w:r>
              <w:rPr>
                <w:sz w:val="14"/>
              </w:rPr>
              <w:t>[Assessment</w:t>
            </w:r>
            <w:r>
              <w:rPr>
                <w:spacing w:val="-9"/>
                <w:sz w:val="14"/>
              </w:rPr>
              <w:t xml:space="preserve"> </w:t>
            </w:r>
            <w:r>
              <w:rPr>
                <w:sz w:val="14"/>
              </w:rPr>
              <w:t>Boundary:</w:t>
            </w:r>
            <w:r>
              <w:rPr>
                <w:spacing w:val="-8"/>
                <w:sz w:val="14"/>
              </w:rPr>
              <w:t xml:space="preserve"> </w:t>
            </w:r>
            <w:r>
              <w:rPr>
                <w:sz w:val="14"/>
              </w:rPr>
              <w:t>Assessment</w:t>
            </w:r>
            <w:r>
              <w:rPr>
                <w:spacing w:val="-4"/>
                <w:sz w:val="14"/>
              </w:rPr>
              <w:t xml:space="preserve"> </w:t>
            </w:r>
            <w:r>
              <w:rPr>
                <w:sz w:val="14"/>
              </w:rPr>
              <w:t>does</w:t>
            </w:r>
            <w:r>
              <w:rPr>
                <w:spacing w:val="-5"/>
                <w:sz w:val="14"/>
              </w:rPr>
              <w:t xml:space="preserve"> </w:t>
            </w:r>
            <w:r>
              <w:rPr>
                <w:sz w:val="14"/>
              </w:rPr>
              <w:t>not</w:t>
            </w:r>
            <w:r>
              <w:rPr>
                <w:spacing w:val="-9"/>
                <w:sz w:val="14"/>
              </w:rPr>
              <w:t xml:space="preserve"> </w:t>
            </w:r>
            <w:r>
              <w:rPr>
                <w:sz w:val="14"/>
              </w:rPr>
              <w:t>include</w:t>
            </w:r>
            <w:r>
              <w:rPr>
                <w:spacing w:val="-13"/>
                <w:sz w:val="14"/>
              </w:rPr>
              <w:t xml:space="preserve"> </w:t>
            </w:r>
            <w:r>
              <w:rPr>
                <w:sz w:val="14"/>
              </w:rPr>
              <w:t>quantitative</w:t>
            </w:r>
            <w:r>
              <w:rPr>
                <w:spacing w:val="-7"/>
                <w:sz w:val="14"/>
              </w:rPr>
              <w:t xml:space="preserve"> </w:t>
            </w:r>
            <w:r>
              <w:rPr>
                <w:sz w:val="14"/>
              </w:rPr>
              <w:t>measurements</w:t>
            </w:r>
            <w:r>
              <w:rPr>
                <w:spacing w:val="-4"/>
                <w:sz w:val="14"/>
              </w:rPr>
              <w:t xml:space="preserve"> </w:t>
            </w:r>
            <w:r>
              <w:rPr>
                <w:sz w:val="14"/>
              </w:rPr>
              <w:t>of</w:t>
            </w:r>
            <w:r>
              <w:rPr>
                <w:spacing w:val="-9"/>
                <w:sz w:val="14"/>
              </w:rPr>
              <w:t xml:space="preserve"> </w:t>
            </w:r>
            <w:r>
              <w:rPr>
                <w:sz w:val="14"/>
              </w:rPr>
              <w:t>timescales.]</w:t>
            </w:r>
          </w:p>
          <w:p w:rsidR="009B681C" w:rsidRDefault="00D00604">
            <w:pPr>
              <w:pStyle w:val="TableParagraph"/>
              <w:tabs>
                <w:tab w:val="left" w:pos="1140"/>
              </w:tabs>
              <w:spacing w:line="202" w:lineRule="exact"/>
              <w:ind w:left="55"/>
              <w:rPr>
                <w:b/>
                <w:sz w:val="18"/>
              </w:rPr>
            </w:pPr>
            <w:r>
              <w:rPr>
                <w:b/>
                <w:sz w:val="18"/>
              </w:rPr>
              <w:t>2-ESS2-1.</w:t>
            </w:r>
            <w:r>
              <w:rPr>
                <w:b/>
                <w:sz w:val="18"/>
              </w:rPr>
              <w:tab/>
              <w:t>Compare</w:t>
            </w:r>
            <w:r>
              <w:rPr>
                <w:b/>
                <w:spacing w:val="-8"/>
                <w:sz w:val="18"/>
              </w:rPr>
              <w:t xml:space="preserve"> </w:t>
            </w:r>
            <w:r>
              <w:rPr>
                <w:b/>
                <w:sz w:val="18"/>
              </w:rPr>
              <w:t>multiple</w:t>
            </w:r>
            <w:r>
              <w:rPr>
                <w:b/>
                <w:spacing w:val="-2"/>
                <w:sz w:val="18"/>
              </w:rPr>
              <w:t xml:space="preserve"> </w:t>
            </w:r>
            <w:r>
              <w:rPr>
                <w:b/>
                <w:sz w:val="18"/>
              </w:rPr>
              <w:t>solutions</w:t>
            </w:r>
            <w:r>
              <w:rPr>
                <w:b/>
                <w:spacing w:val="-13"/>
                <w:sz w:val="18"/>
              </w:rPr>
              <w:t xml:space="preserve"> </w:t>
            </w:r>
            <w:r>
              <w:rPr>
                <w:b/>
                <w:sz w:val="18"/>
              </w:rPr>
              <w:t>designed</w:t>
            </w:r>
            <w:r>
              <w:rPr>
                <w:b/>
                <w:spacing w:val="-3"/>
                <w:sz w:val="18"/>
              </w:rPr>
              <w:t xml:space="preserve"> </w:t>
            </w:r>
            <w:r>
              <w:rPr>
                <w:b/>
                <w:sz w:val="18"/>
              </w:rPr>
              <w:t>to</w:t>
            </w:r>
            <w:r>
              <w:rPr>
                <w:b/>
                <w:spacing w:val="-3"/>
                <w:sz w:val="18"/>
              </w:rPr>
              <w:t xml:space="preserve"> </w:t>
            </w:r>
            <w:r>
              <w:rPr>
                <w:b/>
                <w:sz w:val="18"/>
              </w:rPr>
              <w:t>slow</w:t>
            </w:r>
            <w:r>
              <w:rPr>
                <w:b/>
                <w:spacing w:val="1"/>
                <w:sz w:val="18"/>
              </w:rPr>
              <w:t xml:space="preserve"> </w:t>
            </w:r>
            <w:r>
              <w:rPr>
                <w:b/>
                <w:sz w:val="18"/>
              </w:rPr>
              <w:t>or</w:t>
            </w:r>
            <w:r>
              <w:rPr>
                <w:b/>
                <w:spacing w:val="-4"/>
                <w:sz w:val="18"/>
              </w:rPr>
              <w:t xml:space="preserve"> </w:t>
            </w:r>
            <w:r>
              <w:rPr>
                <w:b/>
                <w:sz w:val="18"/>
              </w:rPr>
              <w:t>prevent</w:t>
            </w:r>
            <w:r>
              <w:rPr>
                <w:b/>
                <w:spacing w:val="-8"/>
                <w:sz w:val="18"/>
              </w:rPr>
              <w:t xml:space="preserve"> </w:t>
            </w:r>
            <w:r>
              <w:rPr>
                <w:b/>
                <w:sz w:val="18"/>
              </w:rPr>
              <w:t>wind</w:t>
            </w:r>
            <w:r>
              <w:rPr>
                <w:b/>
                <w:spacing w:val="-8"/>
                <w:sz w:val="18"/>
              </w:rPr>
              <w:t xml:space="preserve"> </w:t>
            </w:r>
            <w:r>
              <w:rPr>
                <w:b/>
                <w:sz w:val="18"/>
              </w:rPr>
              <w:t>or</w:t>
            </w:r>
            <w:r>
              <w:rPr>
                <w:b/>
                <w:spacing w:val="-9"/>
                <w:sz w:val="18"/>
              </w:rPr>
              <w:t xml:space="preserve"> </w:t>
            </w:r>
            <w:r>
              <w:rPr>
                <w:b/>
                <w:sz w:val="18"/>
              </w:rPr>
              <w:t>water</w:t>
            </w:r>
            <w:r>
              <w:rPr>
                <w:b/>
                <w:spacing w:val="-8"/>
                <w:sz w:val="18"/>
              </w:rPr>
              <w:t xml:space="preserve"> </w:t>
            </w:r>
            <w:r>
              <w:rPr>
                <w:b/>
                <w:sz w:val="18"/>
              </w:rPr>
              <w:t>from</w:t>
            </w:r>
            <w:r>
              <w:rPr>
                <w:b/>
                <w:spacing w:val="1"/>
                <w:sz w:val="18"/>
              </w:rPr>
              <w:t xml:space="preserve"> </w:t>
            </w:r>
            <w:r>
              <w:rPr>
                <w:b/>
                <w:sz w:val="18"/>
              </w:rPr>
              <w:t>changing</w:t>
            </w:r>
            <w:r>
              <w:rPr>
                <w:b/>
                <w:spacing w:val="-3"/>
                <w:sz w:val="18"/>
              </w:rPr>
              <w:t xml:space="preserve"> </w:t>
            </w:r>
            <w:r>
              <w:rPr>
                <w:b/>
                <w:sz w:val="18"/>
              </w:rPr>
              <w:t>the</w:t>
            </w:r>
            <w:r>
              <w:rPr>
                <w:b/>
                <w:spacing w:val="1"/>
                <w:sz w:val="18"/>
              </w:rPr>
              <w:t xml:space="preserve"> </w:t>
            </w:r>
            <w:r>
              <w:rPr>
                <w:b/>
                <w:sz w:val="18"/>
              </w:rPr>
              <w:t>shape</w:t>
            </w:r>
            <w:r>
              <w:rPr>
                <w:b/>
                <w:spacing w:val="-8"/>
                <w:sz w:val="18"/>
              </w:rPr>
              <w:t xml:space="preserve"> </w:t>
            </w:r>
            <w:r>
              <w:rPr>
                <w:b/>
                <w:sz w:val="18"/>
              </w:rPr>
              <w:t>of</w:t>
            </w:r>
            <w:r>
              <w:rPr>
                <w:b/>
                <w:spacing w:val="1"/>
                <w:sz w:val="18"/>
              </w:rPr>
              <w:t xml:space="preserve"> </w:t>
            </w:r>
            <w:r>
              <w:rPr>
                <w:b/>
                <w:sz w:val="18"/>
              </w:rPr>
              <w:t>the</w:t>
            </w:r>
            <w:r>
              <w:rPr>
                <w:b/>
                <w:spacing w:val="-27"/>
                <w:sz w:val="18"/>
              </w:rPr>
              <w:t xml:space="preserve"> </w:t>
            </w:r>
            <w:r>
              <w:rPr>
                <w:b/>
                <w:sz w:val="18"/>
              </w:rPr>
              <w:t>land.*</w:t>
            </w:r>
          </w:p>
          <w:p w:rsidR="009B681C" w:rsidRDefault="00D00604">
            <w:pPr>
              <w:pStyle w:val="TableParagraph"/>
              <w:tabs>
                <w:tab w:val="left" w:pos="1140"/>
              </w:tabs>
              <w:spacing w:before="5"/>
              <w:ind w:left="55" w:right="270" w:firstLine="1080"/>
              <w:rPr>
                <w:sz w:val="14"/>
              </w:rPr>
            </w:pPr>
            <w:r>
              <w:rPr>
                <w:sz w:val="14"/>
              </w:rPr>
              <w:t>[Clarification</w:t>
            </w:r>
            <w:r>
              <w:rPr>
                <w:spacing w:val="-8"/>
                <w:sz w:val="14"/>
              </w:rPr>
              <w:t xml:space="preserve"> </w:t>
            </w:r>
            <w:r>
              <w:rPr>
                <w:sz w:val="14"/>
              </w:rPr>
              <w:t>Statement:</w:t>
            </w:r>
            <w:r>
              <w:rPr>
                <w:spacing w:val="-8"/>
                <w:sz w:val="14"/>
              </w:rPr>
              <w:t xml:space="preserve"> </w:t>
            </w:r>
            <w:r>
              <w:rPr>
                <w:sz w:val="14"/>
              </w:rPr>
              <w:t>Examples</w:t>
            </w:r>
            <w:r>
              <w:rPr>
                <w:spacing w:val="-9"/>
                <w:sz w:val="14"/>
              </w:rPr>
              <w:t xml:space="preserve"> </w:t>
            </w:r>
            <w:r>
              <w:rPr>
                <w:sz w:val="14"/>
              </w:rPr>
              <w:t>of</w:t>
            </w:r>
            <w:r>
              <w:rPr>
                <w:spacing w:val="-13"/>
                <w:sz w:val="14"/>
              </w:rPr>
              <w:t xml:space="preserve"> </w:t>
            </w:r>
            <w:r>
              <w:rPr>
                <w:sz w:val="14"/>
              </w:rPr>
              <w:t>solutions</w:t>
            </w:r>
            <w:r>
              <w:rPr>
                <w:spacing w:val="-9"/>
                <w:sz w:val="14"/>
              </w:rPr>
              <w:t xml:space="preserve"> </w:t>
            </w:r>
            <w:r>
              <w:rPr>
                <w:sz w:val="14"/>
              </w:rPr>
              <w:t>could</w:t>
            </w:r>
            <w:r>
              <w:rPr>
                <w:spacing w:val="-8"/>
                <w:sz w:val="14"/>
              </w:rPr>
              <w:t xml:space="preserve"> </w:t>
            </w:r>
            <w:r>
              <w:rPr>
                <w:sz w:val="14"/>
              </w:rPr>
              <w:t>include</w:t>
            </w:r>
            <w:r>
              <w:rPr>
                <w:spacing w:val="-11"/>
                <w:sz w:val="14"/>
              </w:rPr>
              <w:t xml:space="preserve"> </w:t>
            </w:r>
            <w:r>
              <w:rPr>
                <w:sz w:val="14"/>
              </w:rPr>
              <w:t>different</w:t>
            </w:r>
            <w:r>
              <w:rPr>
                <w:spacing w:val="-9"/>
                <w:sz w:val="14"/>
              </w:rPr>
              <w:t xml:space="preserve"> </w:t>
            </w:r>
            <w:r>
              <w:rPr>
                <w:sz w:val="14"/>
              </w:rPr>
              <w:t>designs</w:t>
            </w:r>
            <w:r>
              <w:rPr>
                <w:spacing w:val="-5"/>
                <w:sz w:val="14"/>
              </w:rPr>
              <w:t xml:space="preserve"> </w:t>
            </w:r>
            <w:r>
              <w:rPr>
                <w:sz w:val="14"/>
              </w:rPr>
              <w:t>of</w:t>
            </w:r>
            <w:r>
              <w:rPr>
                <w:spacing w:val="-13"/>
                <w:sz w:val="14"/>
              </w:rPr>
              <w:t xml:space="preserve"> </w:t>
            </w:r>
            <w:r>
              <w:rPr>
                <w:sz w:val="14"/>
              </w:rPr>
              <w:t>dikes</w:t>
            </w:r>
            <w:r>
              <w:rPr>
                <w:spacing w:val="-9"/>
                <w:sz w:val="14"/>
              </w:rPr>
              <w:t xml:space="preserve"> </w:t>
            </w:r>
            <w:r>
              <w:rPr>
                <w:sz w:val="14"/>
              </w:rPr>
              <w:t>and</w:t>
            </w:r>
            <w:r>
              <w:rPr>
                <w:spacing w:val="-8"/>
                <w:sz w:val="14"/>
              </w:rPr>
              <w:t xml:space="preserve"> </w:t>
            </w:r>
            <w:r>
              <w:rPr>
                <w:sz w:val="14"/>
              </w:rPr>
              <w:t>windbreaks</w:t>
            </w:r>
            <w:r>
              <w:rPr>
                <w:spacing w:val="-9"/>
                <w:sz w:val="14"/>
              </w:rPr>
              <w:t xml:space="preserve"> </w:t>
            </w:r>
            <w:r>
              <w:rPr>
                <w:sz w:val="14"/>
              </w:rPr>
              <w:t>to</w:t>
            </w:r>
            <w:r>
              <w:rPr>
                <w:spacing w:val="-12"/>
                <w:sz w:val="14"/>
              </w:rPr>
              <w:t xml:space="preserve"> </w:t>
            </w:r>
            <w:r>
              <w:rPr>
                <w:sz w:val="14"/>
              </w:rPr>
              <w:t>hold</w:t>
            </w:r>
            <w:r>
              <w:rPr>
                <w:spacing w:val="-8"/>
                <w:sz w:val="14"/>
              </w:rPr>
              <w:t xml:space="preserve"> </w:t>
            </w:r>
            <w:r>
              <w:rPr>
                <w:sz w:val="14"/>
              </w:rPr>
              <w:t>back</w:t>
            </w:r>
            <w:r>
              <w:rPr>
                <w:spacing w:val="-5"/>
                <w:sz w:val="14"/>
              </w:rPr>
              <w:t xml:space="preserve"> </w:t>
            </w:r>
            <w:r>
              <w:rPr>
                <w:spacing w:val="-3"/>
                <w:sz w:val="14"/>
              </w:rPr>
              <w:t>wind</w:t>
            </w:r>
            <w:r>
              <w:rPr>
                <w:spacing w:val="-7"/>
                <w:sz w:val="14"/>
              </w:rPr>
              <w:t xml:space="preserve"> </w:t>
            </w:r>
            <w:r>
              <w:rPr>
                <w:sz w:val="14"/>
              </w:rPr>
              <w:t>and</w:t>
            </w:r>
            <w:r>
              <w:rPr>
                <w:spacing w:val="-3"/>
                <w:sz w:val="14"/>
              </w:rPr>
              <w:t xml:space="preserve"> </w:t>
            </w:r>
            <w:r>
              <w:rPr>
                <w:sz w:val="14"/>
              </w:rPr>
              <w:t>water,</w:t>
            </w:r>
            <w:r>
              <w:rPr>
                <w:spacing w:val="-9"/>
                <w:sz w:val="14"/>
              </w:rPr>
              <w:t xml:space="preserve"> </w:t>
            </w:r>
            <w:r>
              <w:rPr>
                <w:sz w:val="14"/>
              </w:rPr>
              <w:t>and</w:t>
            </w:r>
            <w:r>
              <w:rPr>
                <w:spacing w:val="-8"/>
                <w:sz w:val="14"/>
              </w:rPr>
              <w:t xml:space="preserve"> </w:t>
            </w:r>
            <w:r>
              <w:rPr>
                <w:sz w:val="14"/>
              </w:rPr>
              <w:t>different</w:t>
            </w:r>
            <w:r>
              <w:rPr>
                <w:spacing w:val="-8"/>
                <w:sz w:val="14"/>
              </w:rPr>
              <w:t xml:space="preserve"> </w:t>
            </w:r>
            <w:r>
              <w:rPr>
                <w:sz w:val="14"/>
              </w:rPr>
              <w:t>designs for</w:t>
            </w:r>
            <w:r>
              <w:rPr>
                <w:sz w:val="14"/>
              </w:rPr>
              <w:tab/>
              <w:t>using shrubs, grass, and trees to hold back the</w:t>
            </w:r>
            <w:r>
              <w:rPr>
                <w:spacing w:val="-30"/>
                <w:sz w:val="14"/>
              </w:rPr>
              <w:t xml:space="preserve"> </w:t>
            </w:r>
            <w:r>
              <w:rPr>
                <w:sz w:val="14"/>
              </w:rPr>
              <w:t>land.]</w:t>
            </w:r>
          </w:p>
          <w:p w:rsidR="009B681C" w:rsidRDefault="00D00604">
            <w:pPr>
              <w:pStyle w:val="TableParagraph"/>
              <w:tabs>
                <w:tab w:val="left" w:pos="1140"/>
              </w:tabs>
              <w:spacing w:before="1" w:line="252" w:lineRule="auto"/>
              <w:ind w:left="1140" w:right="471" w:hanging="1086"/>
              <w:rPr>
                <w:sz w:val="14"/>
              </w:rPr>
            </w:pPr>
            <w:r>
              <w:rPr>
                <w:b/>
                <w:sz w:val="18"/>
              </w:rPr>
              <w:t>2-ESS2-2.</w:t>
            </w:r>
            <w:r>
              <w:rPr>
                <w:b/>
                <w:sz w:val="18"/>
              </w:rPr>
              <w:tab/>
              <w:t>Develop</w:t>
            </w:r>
            <w:r>
              <w:rPr>
                <w:b/>
                <w:spacing w:val="-2"/>
                <w:sz w:val="18"/>
              </w:rPr>
              <w:t xml:space="preserve"> </w:t>
            </w:r>
            <w:r>
              <w:rPr>
                <w:b/>
                <w:sz w:val="18"/>
              </w:rPr>
              <w:t>a</w:t>
            </w:r>
            <w:r>
              <w:rPr>
                <w:b/>
                <w:spacing w:val="-3"/>
                <w:sz w:val="18"/>
              </w:rPr>
              <w:t xml:space="preserve"> </w:t>
            </w:r>
            <w:r>
              <w:rPr>
                <w:b/>
                <w:sz w:val="18"/>
              </w:rPr>
              <w:t>model</w:t>
            </w:r>
            <w:r>
              <w:rPr>
                <w:b/>
                <w:spacing w:val="-7"/>
                <w:sz w:val="18"/>
              </w:rPr>
              <w:t xml:space="preserve"> </w:t>
            </w:r>
            <w:r>
              <w:rPr>
                <w:b/>
                <w:sz w:val="18"/>
              </w:rPr>
              <w:t>to</w:t>
            </w:r>
            <w:r>
              <w:rPr>
                <w:b/>
                <w:spacing w:val="-2"/>
                <w:sz w:val="18"/>
              </w:rPr>
              <w:t xml:space="preserve"> </w:t>
            </w:r>
            <w:r>
              <w:rPr>
                <w:b/>
                <w:sz w:val="18"/>
              </w:rPr>
              <w:t>represent</w:t>
            </w:r>
            <w:r>
              <w:rPr>
                <w:b/>
                <w:spacing w:val="-2"/>
                <w:sz w:val="18"/>
              </w:rPr>
              <w:t xml:space="preserve"> </w:t>
            </w:r>
            <w:r>
              <w:rPr>
                <w:b/>
                <w:sz w:val="18"/>
              </w:rPr>
              <w:t>the</w:t>
            </w:r>
            <w:r>
              <w:rPr>
                <w:b/>
                <w:spacing w:val="1"/>
                <w:sz w:val="18"/>
              </w:rPr>
              <w:t xml:space="preserve"> </w:t>
            </w:r>
            <w:r>
              <w:rPr>
                <w:b/>
                <w:sz w:val="18"/>
              </w:rPr>
              <w:t>shapes</w:t>
            </w:r>
            <w:r>
              <w:rPr>
                <w:b/>
                <w:spacing w:val="-7"/>
                <w:sz w:val="18"/>
              </w:rPr>
              <w:t xml:space="preserve"> </w:t>
            </w:r>
            <w:r>
              <w:rPr>
                <w:b/>
                <w:sz w:val="18"/>
              </w:rPr>
              <w:t>and</w:t>
            </w:r>
            <w:r>
              <w:rPr>
                <w:b/>
                <w:spacing w:val="-7"/>
                <w:sz w:val="18"/>
              </w:rPr>
              <w:t xml:space="preserve"> </w:t>
            </w:r>
            <w:r>
              <w:rPr>
                <w:b/>
                <w:sz w:val="18"/>
              </w:rPr>
              <w:t>kinds</w:t>
            </w:r>
            <w:r>
              <w:rPr>
                <w:b/>
                <w:spacing w:val="-7"/>
                <w:sz w:val="18"/>
              </w:rPr>
              <w:t xml:space="preserve"> </w:t>
            </w:r>
            <w:r>
              <w:rPr>
                <w:b/>
                <w:sz w:val="18"/>
              </w:rPr>
              <w:t>of</w:t>
            </w:r>
            <w:r>
              <w:rPr>
                <w:b/>
                <w:spacing w:val="2"/>
                <w:sz w:val="18"/>
              </w:rPr>
              <w:t xml:space="preserve"> </w:t>
            </w:r>
            <w:r>
              <w:rPr>
                <w:b/>
                <w:spacing w:val="-3"/>
                <w:sz w:val="18"/>
              </w:rPr>
              <w:t>land</w:t>
            </w:r>
            <w:r>
              <w:rPr>
                <w:b/>
                <w:spacing w:val="-7"/>
                <w:sz w:val="18"/>
              </w:rPr>
              <w:t xml:space="preserve"> </w:t>
            </w:r>
            <w:r>
              <w:rPr>
                <w:b/>
                <w:sz w:val="18"/>
              </w:rPr>
              <w:t>and</w:t>
            </w:r>
            <w:r>
              <w:rPr>
                <w:b/>
                <w:spacing w:val="-7"/>
                <w:sz w:val="18"/>
              </w:rPr>
              <w:t xml:space="preserve"> </w:t>
            </w:r>
            <w:r>
              <w:rPr>
                <w:b/>
                <w:sz w:val="18"/>
              </w:rPr>
              <w:t>bodies</w:t>
            </w:r>
            <w:r>
              <w:rPr>
                <w:b/>
                <w:spacing w:val="-7"/>
                <w:sz w:val="18"/>
              </w:rPr>
              <w:t xml:space="preserve"> </w:t>
            </w:r>
            <w:r>
              <w:rPr>
                <w:b/>
                <w:sz w:val="18"/>
              </w:rPr>
              <w:t>of</w:t>
            </w:r>
            <w:r>
              <w:rPr>
                <w:b/>
                <w:spacing w:val="2"/>
                <w:sz w:val="18"/>
              </w:rPr>
              <w:t xml:space="preserve"> </w:t>
            </w:r>
            <w:r>
              <w:rPr>
                <w:b/>
                <w:sz w:val="18"/>
              </w:rPr>
              <w:t>water</w:t>
            </w:r>
            <w:r>
              <w:rPr>
                <w:b/>
                <w:spacing w:val="-2"/>
                <w:sz w:val="18"/>
              </w:rPr>
              <w:t xml:space="preserve"> </w:t>
            </w:r>
            <w:r>
              <w:rPr>
                <w:b/>
                <w:spacing w:val="-3"/>
                <w:sz w:val="18"/>
              </w:rPr>
              <w:t>in</w:t>
            </w:r>
            <w:r>
              <w:rPr>
                <w:b/>
                <w:spacing w:val="-7"/>
                <w:sz w:val="18"/>
              </w:rPr>
              <w:t xml:space="preserve"> </w:t>
            </w:r>
            <w:r>
              <w:rPr>
                <w:b/>
                <w:sz w:val="18"/>
              </w:rPr>
              <w:t>an</w:t>
            </w:r>
            <w:r>
              <w:rPr>
                <w:b/>
                <w:spacing w:val="-7"/>
                <w:sz w:val="18"/>
              </w:rPr>
              <w:t xml:space="preserve"> </w:t>
            </w:r>
            <w:r>
              <w:rPr>
                <w:b/>
                <w:sz w:val="18"/>
              </w:rPr>
              <w:t>area.</w:t>
            </w:r>
            <w:r>
              <w:rPr>
                <w:b/>
                <w:spacing w:val="-31"/>
                <w:sz w:val="18"/>
              </w:rPr>
              <w:t xml:space="preserve"> </w:t>
            </w:r>
            <w:r>
              <w:rPr>
                <w:sz w:val="14"/>
              </w:rPr>
              <w:t>[Assessment</w:t>
            </w:r>
            <w:r>
              <w:rPr>
                <w:spacing w:val="-9"/>
                <w:sz w:val="14"/>
              </w:rPr>
              <w:t xml:space="preserve"> </w:t>
            </w:r>
            <w:r>
              <w:rPr>
                <w:sz w:val="14"/>
              </w:rPr>
              <w:t>Boundary: Assessment</w:t>
            </w:r>
            <w:r>
              <w:rPr>
                <w:spacing w:val="-4"/>
                <w:sz w:val="14"/>
              </w:rPr>
              <w:t xml:space="preserve"> </w:t>
            </w:r>
            <w:r>
              <w:rPr>
                <w:sz w:val="14"/>
              </w:rPr>
              <w:t>does not</w:t>
            </w:r>
            <w:r>
              <w:rPr>
                <w:spacing w:val="-4"/>
                <w:sz w:val="14"/>
              </w:rPr>
              <w:t xml:space="preserve"> </w:t>
            </w:r>
            <w:r>
              <w:rPr>
                <w:sz w:val="14"/>
              </w:rPr>
              <w:t>include</w:t>
            </w:r>
            <w:r>
              <w:rPr>
                <w:spacing w:val="-8"/>
                <w:sz w:val="14"/>
              </w:rPr>
              <w:t xml:space="preserve"> </w:t>
            </w:r>
            <w:r>
              <w:rPr>
                <w:sz w:val="14"/>
              </w:rPr>
              <w:t>quantitative</w:t>
            </w:r>
            <w:r>
              <w:rPr>
                <w:spacing w:val="-7"/>
                <w:sz w:val="14"/>
              </w:rPr>
              <w:t xml:space="preserve"> </w:t>
            </w:r>
            <w:r>
              <w:rPr>
                <w:sz w:val="14"/>
              </w:rPr>
              <w:t>scaling</w:t>
            </w:r>
            <w:r>
              <w:rPr>
                <w:spacing w:val="1"/>
                <w:sz w:val="14"/>
              </w:rPr>
              <w:t xml:space="preserve"> </w:t>
            </w:r>
            <w:r>
              <w:rPr>
                <w:sz w:val="14"/>
              </w:rPr>
              <w:t>in</w:t>
            </w:r>
            <w:r>
              <w:rPr>
                <w:spacing w:val="-23"/>
                <w:sz w:val="14"/>
              </w:rPr>
              <w:t xml:space="preserve"> </w:t>
            </w:r>
            <w:r>
              <w:rPr>
                <w:sz w:val="14"/>
              </w:rPr>
              <w:t>models.]</w:t>
            </w:r>
          </w:p>
          <w:p w:rsidR="009B681C" w:rsidRDefault="00D00604">
            <w:pPr>
              <w:pStyle w:val="TableParagraph"/>
              <w:tabs>
                <w:tab w:val="left" w:pos="1140"/>
              </w:tabs>
              <w:spacing w:line="201" w:lineRule="exact"/>
              <w:ind w:left="55"/>
              <w:rPr>
                <w:b/>
                <w:sz w:val="18"/>
              </w:rPr>
            </w:pPr>
            <w:r>
              <w:rPr>
                <w:b/>
                <w:sz w:val="18"/>
              </w:rPr>
              <w:t>2-ESS2-3.</w:t>
            </w:r>
            <w:r>
              <w:rPr>
                <w:b/>
                <w:sz w:val="18"/>
              </w:rPr>
              <w:tab/>
              <w:t>Obtain</w:t>
            </w:r>
            <w:r>
              <w:rPr>
                <w:b/>
                <w:spacing w:val="-1"/>
                <w:sz w:val="18"/>
              </w:rPr>
              <w:t xml:space="preserve"> </w:t>
            </w:r>
            <w:r>
              <w:rPr>
                <w:b/>
                <w:sz w:val="18"/>
              </w:rPr>
              <w:t>information</w:t>
            </w:r>
            <w:r>
              <w:rPr>
                <w:b/>
                <w:spacing w:val="-5"/>
                <w:sz w:val="18"/>
              </w:rPr>
              <w:t xml:space="preserve"> </w:t>
            </w:r>
            <w:r>
              <w:rPr>
                <w:b/>
                <w:sz w:val="18"/>
              </w:rPr>
              <w:t>to</w:t>
            </w:r>
            <w:r>
              <w:rPr>
                <w:b/>
                <w:spacing w:val="-1"/>
                <w:sz w:val="18"/>
              </w:rPr>
              <w:t xml:space="preserve"> </w:t>
            </w:r>
            <w:r>
              <w:rPr>
                <w:b/>
                <w:sz w:val="18"/>
              </w:rPr>
              <w:t>identify</w:t>
            </w:r>
            <w:r>
              <w:rPr>
                <w:b/>
                <w:spacing w:val="-5"/>
                <w:sz w:val="18"/>
              </w:rPr>
              <w:t xml:space="preserve"> </w:t>
            </w:r>
            <w:r>
              <w:rPr>
                <w:b/>
                <w:sz w:val="18"/>
              </w:rPr>
              <w:t>where</w:t>
            </w:r>
            <w:r>
              <w:rPr>
                <w:b/>
                <w:spacing w:val="-7"/>
                <w:sz w:val="18"/>
              </w:rPr>
              <w:t xml:space="preserve"> </w:t>
            </w:r>
            <w:r>
              <w:rPr>
                <w:b/>
                <w:sz w:val="18"/>
              </w:rPr>
              <w:t>water</w:t>
            </w:r>
            <w:r>
              <w:rPr>
                <w:b/>
                <w:spacing w:val="-6"/>
                <w:sz w:val="18"/>
              </w:rPr>
              <w:t xml:space="preserve"> </w:t>
            </w:r>
            <w:r>
              <w:rPr>
                <w:b/>
                <w:spacing w:val="-3"/>
                <w:sz w:val="18"/>
              </w:rPr>
              <w:t>is</w:t>
            </w:r>
            <w:r>
              <w:rPr>
                <w:b/>
                <w:spacing w:val="-6"/>
                <w:sz w:val="18"/>
              </w:rPr>
              <w:t xml:space="preserve"> </w:t>
            </w:r>
            <w:r>
              <w:rPr>
                <w:b/>
                <w:sz w:val="18"/>
              </w:rPr>
              <w:t>found</w:t>
            </w:r>
            <w:r>
              <w:rPr>
                <w:b/>
                <w:spacing w:val="-6"/>
                <w:sz w:val="18"/>
              </w:rPr>
              <w:t xml:space="preserve"> </w:t>
            </w:r>
            <w:r>
              <w:rPr>
                <w:b/>
                <w:spacing w:val="1"/>
                <w:sz w:val="18"/>
              </w:rPr>
              <w:t>on</w:t>
            </w:r>
            <w:r>
              <w:rPr>
                <w:b/>
                <w:spacing w:val="-6"/>
                <w:sz w:val="18"/>
              </w:rPr>
              <w:t xml:space="preserve"> </w:t>
            </w:r>
            <w:r>
              <w:rPr>
                <w:b/>
                <w:sz w:val="18"/>
              </w:rPr>
              <w:t>Earth</w:t>
            </w:r>
            <w:r>
              <w:rPr>
                <w:b/>
                <w:spacing w:val="-6"/>
                <w:sz w:val="18"/>
              </w:rPr>
              <w:t xml:space="preserve"> </w:t>
            </w:r>
            <w:r>
              <w:rPr>
                <w:b/>
                <w:sz w:val="18"/>
              </w:rPr>
              <w:t>and</w:t>
            </w:r>
            <w:r>
              <w:rPr>
                <w:b/>
                <w:spacing w:val="-1"/>
                <w:sz w:val="18"/>
              </w:rPr>
              <w:t xml:space="preserve"> </w:t>
            </w:r>
            <w:r>
              <w:rPr>
                <w:b/>
                <w:sz w:val="18"/>
              </w:rPr>
              <w:t>that</w:t>
            </w:r>
            <w:r>
              <w:rPr>
                <w:b/>
                <w:spacing w:val="-1"/>
                <w:sz w:val="18"/>
              </w:rPr>
              <w:t xml:space="preserve"> </w:t>
            </w:r>
            <w:r>
              <w:rPr>
                <w:b/>
                <w:spacing w:val="-3"/>
                <w:sz w:val="18"/>
              </w:rPr>
              <w:t>it</w:t>
            </w:r>
            <w:r>
              <w:rPr>
                <w:b/>
                <w:spacing w:val="-6"/>
                <w:sz w:val="18"/>
              </w:rPr>
              <w:t xml:space="preserve"> </w:t>
            </w:r>
            <w:r>
              <w:rPr>
                <w:b/>
                <w:sz w:val="18"/>
              </w:rPr>
              <w:t>can</w:t>
            </w:r>
            <w:r>
              <w:rPr>
                <w:b/>
                <w:spacing w:val="-6"/>
                <w:sz w:val="18"/>
              </w:rPr>
              <w:t xml:space="preserve"> </w:t>
            </w:r>
            <w:r>
              <w:rPr>
                <w:b/>
                <w:sz w:val="18"/>
              </w:rPr>
              <w:t>be</w:t>
            </w:r>
            <w:r>
              <w:rPr>
                <w:b/>
                <w:spacing w:val="-2"/>
                <w:sz w:val="18"/>
              </w:rPr>
              <w:t xml:space="preserve"> </w:t>
            </w:r>
            <w:r>
              <w:rPr>
                <w:b/>
                <w:sz w:val="18"/>
              </w:rPr>
              <w:t>solid</w:t>
            </w:r>
            <w:r>
              <w:rPr>
                <w:b/>
                <w:spacing w:val="-1"/>
                <w:sz w:val="18"/>
              </w:rPr>
              <w:t xml:space="preserve"> </w:t>
            </w:r>
            <w:r>
              <w:rPr>
                <w:b/>
                <w:sz w:val="18"/>
              </w:rPr>
              <w:t>or</w:t>
            </w:r>
            <w:r>
              <w:rPr>
                <w:b/>
                <w:spacing w:val="-22"/>
                <w:sz w:val="18"/>
              </w:rPr>
              <w:t xml:space="preserve"> </w:t>
            </w:r>
            <w:r>
              <w:rPr>
                <w:b/>
                <w:sz w:val="18"/>
              </w:rPr>
              <w:t>liquid.</w:t>
            </w:r>
          </w:p>
        </w:tc>
      </w:tr>
      <w:tr w:rsidR="009B681C">
        <w:trPr>
          <w:trHeight w:val="265"/>
        </w:trPr>
        <w:tc>
          <w:tcPr>
            <w:tcW w:w="10800" w:type="dxa"/>
            <w:gridSpan w:val="3"/>
            <w:tcBorders>
              <w:top w:val="double" w:sz="1" w:space="0" w:color="000000"/>
              <w:bottom w:val="double" w:sz="1" w:space="0" w:color="000000"/>
            </w:tcBorders>
            <w:shd w:val="clear" w:color="auto" w:fill="EFEFEF"/>
          </w:tcPr>
          <w:p w:rsidR="009B681C" w:rsidRDefault="00D00604">
            <w:pPr>
              <w:pStyle w:val="TableParagraph"/>
              <w:spacing w:before="48"/>
              <w:ind w:left="725"/>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20"/>
        </w:trPr>
        <w:tc>
          <w:tcPr>
            <w:tcW w:w="4512" w:type="dxa"/>
            <w:tcBorders>
              <w:top w:val="double" w:sz="1" w:space="0" w:color="000000"/>
            </w:tcBorders>
            <w:shd w:val="clear" w:color="auto" w:fill="006DC0"/>
          </w:tcPr>
          <w:p w:rsidR="009B681C" w:rsidRDefault="00D00604">
            <w:pPr>
              <w:pStyle w:val="TableParagraph"/>
              <w:spacing w:before="41"/>
              <w:ind w:left="755"/>
              <w:rPr>
                <w:b/>
                <w:sz w:val="18"/>
              </w:rPr>
            </w:pPr>
            <w:r>
              <w:rPr>
                <w:b/>
                <w:color w:val="FFFFFF"/>
                <w:sz w:val="18"/>
              </w:rPr>
              <w:t>Science and Engineering Practices</w:t>
            </w:r>
          </w:p>
        </w:tc>
        <w:tc>
          <w:tcPr>
            <w:tcW w:w="3292" w:type="dxa"/>
            <w:tcBorders>
              <w:top w:val="double" w:sz="1" w:space="0" w:color="000000"/>
            </w:tcBorders>
            <w:shd w:val="clear" w:color="auto" w:fill="FFC000"/>
          </w:tcPr>
          <w:p w:rsidR="009B681C" w:rsidRDefault="00D00604">
            <w:pPr>
              <w:pStyle w:val="TableParagraph"/>
              <w:spacing w:before="41"/>
              <w:ind w:left="650"/>
              <w:rPr>
                <w:b/>
                <w:sz w:val="18"/>
              </w:rPr>
            </w:pPr>
            <w:r>
              <w:rPr>
                <w:b/>
                <w:color w:val="FFFFFF"/>
                <w:sz w:val="18"/>
              </w:rPr>
              <w:t>Disciplinary Core Ideas</w:t>
            </w:r>
          </w:p>
        </w:tc>
        <w:tc>
          <w:tcPr>
            <w:tcW w:w="2996" w:type="dxa"/>
            <w:tcBorders>
              <w:top w:val="double" w:sz="1" w:space="0" w:color="000000"/>
            </w:tcBorders>
            <w:shd w:val="clear" w:color="auto" w:fill="92D050"/>
          </w:tcPr>
          <w:p w:rsidR="009B681C" w:rsidRDefault="00D00604">
            <w:pPr>
              <w:pStyle w:val="TableParagraph"/>
              <w:spacing w:before="41"/>
              <w:ind w:left="509"/>
              <w:rPr>
                <w:b/>
                <w:sz w:val="18"/>
              </w:rPr>
            </w:pPr>
            <w:r>
              <w:rPr>
                <w:b/>
                <w:color w:val="FFFFFF"/>
                <w:sz w:val="18"/>
              </w:rPr>
              <w:t>Crosscutting Concepts</w:t>
            </w:r>
          </w:p>
        </w:tc>
      </w:tr>
      <w:tr w:rsidR="009B681C">
        <w:trPr>
          <w:trHeight w:val="4766"/>
        </w:trPr>
        <w:tc>
          <w:tcPr>
            <w:tcW w:w="4512" w:type="dxa"/>
          </w:tcPr>
          <w:p w:rsidR="009B681C" w:rsidRDefault="00D00604">
            <w:pPr>
              <w:pStyle w:val="TableParagraph"/>
              <w:spacing w:before="49"/>
              <w:ind w:left="55"/>
              <w:rPr>
                <w:b/>
                <w:sz w:val="16"/>
              </w:rPr>
            </w:pPr>
            <w:r>
              <w:rPr>
                <w:b/>
                <w:sz w:val="16"/>
              </w:rPr>
              <w:t>Developing and Using Models</w:t>
            </w:r>
          </w:p>
          <w:p w:rsidR="009B681C" w:rsidRDefault="00D00604">
            <w:pPr>
              <w:pStyle w:val="TableParagraph"/>
              <w:spacing w:before="7"/>
              <w:ind w:left="55" w:right="82"/>
              <w:rPr>
                <w:sz w:val="16"/>
              </w:rPr>
            </w:pPr>
            <w:r>
              <w:rPr>
                <w:sz w:val="16"/>
              </w:rPr>
              <w:t>Modeling in K–2 builds on prior experiences and progresses to include using and developing models (i.e., diagram, drawing, physical replica, diorama, dramatization, or storyboard) that represent concrete events or design solutions.</w:t>
            </w:r>
          </w:p>
          <w:p w:rsidR="009B681C" w:rsidRDefault="00D00604">
            <w:pPr>
              <w:pStyle w:val="TableParagraph"/>
              <w:numPr>
                <w:ilvl w:val="0"/>
                <w:numId w:val="326"/>
              </w:numPr>
              <w:tabs>
                <w:tab w:val="left" w:pos="420"/>
              </w:tabs>
              <w:spacing w:before="10"/>
              <w:ind w:right="396"/>
              <w:rPr>
                <w:sz w:val="16"/>
              </w:rPr>
            </w:pPr>
            <w:r>
              <w:rPr>
                <w:sz w:val="16"/>
              </w:rPr>
              <w:t xml:space="preserve">Develop a model </w:t>
            </w:r>
            <w:r>
              <w:rPr>
                <w:spacing w:val="1"/>
                <w:sz w:val="16"/>
              </w:rPr>
              <w:t>to</w:t>
            </w:r>
            <w:r>
              <w:rPr>
                <w:spacing w:val="-32"/>
                <w:sz w:val="16"/>
              </w:rPr>
              <w:t xml:space="preserve"> </w:t>
            </w:r>
            <w:r>
              <w:rPr>
                <w:sz w:val="16"/>
              </w:rPr>
              <w:t>represent patterns in the natural world.</w:t>
            </w:r>
            <w:r>
              <w:rPr>
                <w:spacing w:val="-10"/>
                <w:sz w:val="16"/>
              </w:rPr>
              <w:t xml:space="preserve"> </w:t>
            </w:r>
            <w:r>
              <w:rPr>
                <w:sz w:val="16"/>
              </w:rPr>
              <w:t>(2-ESS2-2)</w:t>
            </w:r>
          </w:p>
          <w:p w:rsidR="009B681C" w:rsidRDefault="00D00604">
            <w:pPr>
              <w:pStyle w:val="TableParagraph"/>
              <w:spacing w:before="2"/>
              <w:ind w:left="55" w:right="82"/>
              <w:rPr>
                <w:sz w:val="16"/>
              </w:rPr>
            </w:pPr>
            <w:r>
              <w:rPr>
                <w:b/>
                <w:sz w:val="16"/>
              </w:rPr>
              <w:t xml:space="preserve">Constructing Explanations and Designing Solutions </w:t>
            </w:r>
            <w:r>
              <w:rPr>
                <w:sz w:val="16"/>
              </w:rPr>
              <w:t>Constructing explanations and designing solutions in K–2 builds on prior experiences and progresses to the use of evidence and ideas in constructing evidence-based accounts of natural phenomena and designing solutions.</w:t>
            </w:r>
          </w:p>
          <w:p w:rsidR="009B681C" w:rsidRDefault="00D00604">
            <w:pPr>
              <w:pStyle w:val="TableParagraph"/>
              <w:numPr>
                <w:ilvl w:val="0"/>
                <w:numId w:val="326"/>
              </w:numPr>
              <w:tabs>
                <w:tab w:val="left" w:pos="420"/>
              </w:tabs>
              <w:spacing w:before="38" w:line="228" w:lineRule="auto"/>
              <w:ind w:right="120"/>
              <w:rPr>
                <w:sz w:val="16"/>
              </w:rPr>
            </w:pPr>
            <w:r>
              <w:rPr>
                <w:sz w:val="16"/>
              </w:rPr>
              <w:t xml:space="preserve">Make observations from several sources </w:t>
            </w:r>
            <w:r>
              <w:rPr>
                <w:spacing w:val="1"/>
                <w:sz w:val="16"/>
              </w:rPr>
              <w:t xml:space="preserve">to </w:t>
            </w:r>
            <w:r>
              <w:rPr>
                <w:sz w:val="16"/>
              </w:rPr>
              <w:t>construct</w:t>
            </w:r>
            <w:r>
              <w:rPr>
                <w:spacing w:val="-28"/>
                <w:sz w:val="16"/>
              </w:rPr>
              <w:t xml:space="preserve"> </w:t>
            </w:r>
            <w:r>
              <w:rPr>
                <w:sz w:val="16"/>
              </w:rPr>
              <w:t>an evidence-based account for natural phenomena. (2- ESS1-1)</w:t>
            </w:r>
          </w:p>
          <w:p w:rsidR="009B681C" w:rsidRDefault="00D00604">
            <w:pPr>
              <w:pStyle w:val="TableParagraph"/>
              <w:numPr>
                <w:ilvl w:val="0"/>
                <w:numId w:val="326"/>
              </w:numPr>
              <w:tabs>
                <w:tab w:val="left" w:pos="420"/>
              </w:tabs>
              <w:spacing w:before="21" w:line="235" w:lineRule="auto"/>
              <w:ind w:left="55" w:right="134" w:firstLine="180"/>
              <w:rPr>
                <w:sz w:val="16"/>
              </w:rPr>
            </w:pPr>
            <w:r>
              <w:rPr>
                <w:spacing w:val="-5"/>
                <w:sz w:val="16"/>
              </w:rPr>
              <w:t xml:space="preserve">Compare multiple </w:t>
            </w:r>
            <w:r>
              <w:rPr>
                <w:spacing w:val="-6"/>
                <w:sz w:val="16"/>
              </w:rPr>
              <w:t xml:space="preserve">solutions </w:t>
            </w:r>
            <w:r>
              <w:rPr>
                <w:sz w:val="16"/>
              </w:rPr>
              <w:t xml:space="preserve">to a </w:t>
            </w:r>
            <w:r>
              <w:rPr>
                <w:spacing w:val="-6"/>
                <w:sz w:val="16"/>
              </w:rPr>
              <w:t xml:space="preserve">problem. </w:t>
            </w:r>
            <w:r>
              <w:rPr>
                <w:spacing w:val="-7"/>
                <w:sz w:val="16"/>
              </w:rPr>
              <w:t xml:space="preserve">(2-ESS2-1) </w:t>
            </w:r>
            <w:r>
              <w:rPr>
                <w:b/>
                <w:sz w:val="16"/>
              </w:rPr>
              <w:t xml:space="preserve">Obtaining, Evaluating, and Communicating Information </w:t>
            </w:r>
            <w:r>
              <w:rPr>
                <w:sz w:val="16"/>
              </w:rPr>
              <w:t>Obtaining, evaluating, and communicating information in</w:t>
            </w:r>
            <w:r>
              <w:rPr>
                <w:spacing w:val="-24"/>
                <w:sz w:val="16"/>
              </w:rPr>
              <w:t xml:space="preserve"> </w:t>
            </w:r>
            <w:r>
              <w:rPr>
                <w:sz w:val="16"/>
              </w:rPr>
              <w:t>K–2 builds on prior experiences and uses observations and texts to communicate new</w:t>
            </w:r>
            <w:r>
              <w:rPr>
                <w:spacing w:val="-33"/>
                <w:sz w:val="16"/>
              </w:rPr>
              <w:t xml:space="preserve"> </w:t>
            </w:r>
            <w:r>
              <w:rPr>
                <w:sz w:val="16"/>
              </w:rPr>
              <w:t>information.</w:t>
            </w:r>
          </w:p>
          <w:p w:rsidR="009B681C" w:rsidRDefault="00D00604">
            <w:pPr>
              <w:pStyle w:val="TableParagraph"/>
              <w:numPr>
                <w:ilvl w:val="0"/>
                <w:numId w:val="326"/>
              </w:numPr>
              <w:tabs>
                <w:tab w:val="left" w:pos="420"/>
              </w:tabs>
              <w:spacing w:before="24" w:line="235" w:lineRule="auto"/>
              <w:ind w:right="124"/>
              <w:rPr>
                <w:sz w:val="16"/>
              </w:rPr>
            </w:pPr>
            <w:r>
              <w:rPr>
                <w:sz w:val="16"/>
              </w:rPr>
              <w:t>Obtain information using various texts, text features (e.g.,</w:t>
            </w:r>
            <w:r>
              <w:rPr>
                <w:spacing w:val="-7"/>
                <w:sz w:val="16"/>
              </w:rPr>
              <w:t xml:space="preserve"> </w:t>
            </w:r>
            <w:r>
              <w:rPr>
                <w:sz w:val="16"/>
              </w:rPr>
              <w:t>headings,</w:t>
            </w:r>
            <w:r>
              <w:rPr>
                <w:spacing w:val="-7"/>
                <w:sz w:val="16"/>
              </w:rPr>
              <w:t xml:space="preserve"> </w:t>
            </w:r>
            <w:r>
              <w:rPr>
                <w:sz w:val="16"/>
              </w:rPr>
              <w:t>tables</w:t>
            </w:r>
            <w:r>
              <w:rPr>
                <w:spacing w:val="-3"/>
                <w:sz w:val="16"/>
              </w:rPr>
              <w:t xml:space="preserve"> </w:t>
            </w:r>
            <w:r>
              <w:rPr>
                <w:sz w:val="16"/>
              </w:rPr>
              <w:t>of</w:t>
            </w:r>
            <w:r>
              <w:rPr>
                <w:spacing w:val="-3"/>
                <w:sz w:val="16"/>
              </w:rPr>
              <w:t xml:space="preserve"> </w:t>
            </w:r>
            <w:r>
              <w:rPr>
                <w:sz w:val="16"/>
              </w:rPr>
              <w:t>contents,</w:t>
            </w:r>
            <w:r>
              <w:rPr>
                <w:spacing w:val="-7"/>
                <w:sz w:val="16"/>
              </w:rPr>
              <w:t xml:space="preserve"> </w:t>
            </w:r>
            <w:r>
              <w:rPr>
                <w:sz w:val="16"/>
              </w:rPr>
              <w:t>glossaries,</w:t>
            </w:r>
            <w:r>
              <w:rPr>
                <w:spacing w:val="-19"/>
                <w:sz w:val="16"/>
              </w:rPr>
              <w:t xml:space="preserve"> </w:t>
            </w:r>
            <w:r>
              <w:rPr>
                <w:sz w:val="16"/>
              </w:rPr>
              <w:t>electronic menus, icons), and other media that will be useful in answering a scientific question.</w:t>
            </w:r>
            <w:r>
              <w:rPr>
                <w:spacing w:val="-31"/>
                <w:sz w:val="16"/>
              </w:rPr>
              <w:t xml:space="preserve"> </w:t>
            </w:r>
            <w:r>
              <w:rPr>
                <w:sz w:val="16"/>
              </w:rPr>
              <w:t>(2-ESS2-3)</w:t>
            </w:r>
          </w:p>
        </w:tc>
        <w:tc>
          <w:tcPr>
            <w:tcW w:w="3292" w:type="dxa"/>
          </w:tcPr>
          <w:p w:rsidR="009B681C" w:rsidRDefault="00D00604">
            <w:pPr>
              <w:pStyle w:val="TableParagraph"/>
              <w:spacing w:before="49"/>
              <w:ind w:left="54"/>
              <w:rPr>
                <w:b/>
                <w:sz w:val="16"/>
              </w:rPr>
            </w:pPr>
            <w:r>
              <w:rPr>
                <w:b/>
                <w:sz w:val="16"/>
              </w:rPr>
              <w:t>ESS1.C: The History of Planet Earth</w:t>
            </w:r>
          </w:p>
          <w:p w:rsidR="009B681C" w:rsidRDefault="00D00604">
            <w:pPr>
              <w:pStyle w:val="TableParagraph"/>
              <w:numPr>
                <w:ilvl w:val="0"/>
                <w:numId w:val="325"/>
              </w:numPr>
              <w:tabs>
                <w:tab w:val="left" w:pos="451"/>
              </w:tabs>
              <w:spacing w:before="34" w:line="235" w:lineRule="auto"/>
              <w:ind w:right="241"/>
              <w:rPr>
                <w:sz w:val="16"/>
              </w:rPr>
            </w:pPr>
            <w:r>
              <w:rPr>
                <w:sz w:val="16"/>
              </w:rPr>
              <w:t>Some events happen very quickly; others occur very slowly, over a time period much longer than one can observe.</w:t>
            </w:r>
            <w:r>
              <w:rPr>
                <w:spacing w:val="-15"/>
                <w:sz w:val="16"/>
              </w:rPr>
              <w:t xml:space="preserve"> </w:t>
            </w:r>
            <w:r>
              <w:rPr>
                <w:sz w:val="16"/>
              </w:rPr>
              <w:t>(2-ESS1-1)</w:t>
            </w:r>
          </w:p>
          <w:p w:rsidR="009B681C" w:rsidRDefault="00D00604">
            <w:pPr>
              <w:pStyle w:val="TableParagraph"/>
              <w:spacing w:line="180" w:lineRule="exact"/>
              <w:ind w:left="54"/>
              <w:rPr>
                <w:b/>
                <w:sz w:val="16"/>
              </w:rPr>
            </w:pPr>
            <w:r>
              <w:rPr>
                <w:b/>
                <w:sz w:val="16"/>
              </w:rPr>
              <w:t>ESS2.A: Earth Materials and Systems</w:t>
            </w:r>
          </w:p>
          <w:p w:rsidR="009B681C" w:rsidRDefault="00D00604">
            <w:pPr>
              <w:pStyle w:val="TableParagraph"/>
              <w:numPr>
                <w:ilvl w:val="0"/>
                <w:numId w:val="325"/>
              </w:numPr>
              <w:tabs>
                <w:tab w:val="left" w:pos="451"/>
              </w:tabs>
              <w:spacing w:before="11"/>
              <w:ind w:right="103"/>
              <w:rPr>
                <w:sz w:val="16"/>
              </w:rPr>
            </w:pPr>
            <w:r>
              <w:rPr>
                <w:sz w:val="16"/>
              </w:rPr>
              <w:t>Wind and water can change the</w:t>
            </w:r>
            <w:r>
              <w:rPr>
                <w:spacing w:val="-18"/>
                <w:sz w:val="16"/>
              </w:rPr>
              <w:t xml:space="preserve"> </w:t>
            </w:r>
            <w:r>
              <w:rPr>
                <w:sz w:val="16"/>
              </w:rPr>
              <w:t>shape of the land.</w:t>
            </w:r>
            <w:r>
              <w:rPr>
                <w:spacing w:val="-14"/>
                <w:sz w:val="16"/>
              </w:rPr>
              <w:t xml:space="preserve"> </w:t>
            </w:r>
            <w:r>
              <w:rPr>
                <w:sz w:val="16"/>
              </w:rPr>
              <w:t>(2-ESS2-1)</w:t>
            </w:r>
          </w:p>
          <w:p w:rsidR="009B681C" w:rsidRDefault="00D00604">
            <w:pPr>
              <w:pStyle w:val="TableParagraph"/>
              <w:spacing w:before="5" w:line="235" w:lineRule="auto"/>
              <w:ind w:left="54" w:right="86"/>
              <w:rPr>
                <w:b/>
                <w:sz w:val="16"/>
              </w:rPr>
            </w:pPr>
            <w:r>
              <w:rPr>
                <w:b/>
                <w:sz w:val="16"/>
              </w:rPr>
              <w:t>ESS2.B: Plate Tectonics and Large-Scale System Interactions</w:t>
            </w:r>
          </w:p>
          <w:p w:rsidR="009B681C" w:rsidRDefault="00D00604">
            <w:pPr>
              <w:pStyle w:val="TableParagraph"/>
              <w:numPr>
                <w:ilvl w:val="0"/>
                <w:numId w:val="325"/>
              </w:numPr>
              <w:tabs>
                <w:tab w:val="left" w:pos="451"/>
              </w:tabs>
              <w:spacing w:before="30" w:line="235" w:lineRule="auto"/>
              <w:ind w:right="79"/>
              <w:rPr>
                <w:sz w:val="16"/>
              </w:rPr>
            </w:pPr>
            <w:r>
              <w:rPr>
                <w:sz w:val="16"/>
              </w:rPr>
              <w:t>Maps show where things are located. One can map the shapes and kinds of land and water in any area.</w:t>
            </w:r>
            <w:r>
              <w:rPr>
                <w:spacing w:val="-37"/>
                <w:sz w:val="16"/>
              </w:rPr>
              <w:t xml:space="preserve"> </w:t>
            </w:r>
            <w:r>
              <w:rPr>
                <w:sz w:val="16"/>
              </w:rPr>
              <w:t>(2-ESS2-2)</w:t>
            </w:r>
          </w:p>
          <w:p w:rsidR="009B681C" w:rsidRDefault="00D00604">
            <w:pPr>
              <w:pStyle w:val="TableParagraph"/>
              <w:spacing w:before="1"/>
              <w:ind w:left="54" w:right="318"/>
              <w:rPr>
                <w:b/>
                <w:sz w:val="16"/>
              </w:rPr>
            </w:pPr>
            <w:r>
              <w:rPr>
                <w:b/>
                <w:sz w:val="16"/>
              </w:rPr>
              <w:t>ESS2.C: The Roles of Water in Earth’s Surface Processes</w:t>
            </w:r>
          </w:p>
          <w:p w:rsidR="009B681C" w:rsidRDefault="00D00604">
            <w:pPr>
              <w:pStyle w:val="TableParagraph"/>
              <w:numPr>
                <w:ilvl w:val="0"/>
                <w:numId w:val="325"/>
              </w:numPr>
              <w:tabs>
                <w:tab w:val="left" w:pos="451"/>
              </w:tabs>
              <w:spacing w:before="45" w:line="228" w:lineRule="auto"/>
              <w:ind w:right="69"/>
              <w:rPr>
                <w:sz w:val="16"/>
              </w:rPr>
            </w:pPr>
            <w:r>
              <w:rPr>
                <w:sz w:val="16"/>
              </w:rPr>
              <w:t>Water is found in the ocean, rivers, lakes, and ponds. Water exists as</w:t>
            </w:r>
            <w:r>
              <w:rPr>
                <w:spacing w:val="-16"/>
                <w:sz w:val="16"/>
              </w:rPr>
              <w:t xml:space="preserve"> </w:t>
            </w:r>
            <w:r>
              <w:rPr>
                <w:sz w:val="16"/>
              </w:rPr>
              <w:t>solid ice and in liquid form.</w:t>
            </w:r>
            <w:r>
              <w:rPr>
                <w:spacing w:val="-23"/>
                <w:sz w:val="16"/>
              </w:rPr>
              <w:t xml:space="preserve"> </w:t>
            </w:r>
            <w:r>
              <w:rPr>
                <w:sz w:val="16"/>
              </w:rPr>
              <w:t>(2-ESS2-3)</w:t>
            </w:r>
          </w:p>
          <w:p w:rsidR="009B681C" w:rsidRDefault="00D00604">
            <w:pPr>
              <w:pStyle w:val="TableParagraph"/>
              <w:spacing w:line="182" w:lineRule="exact"/>
              <w:ind w:left="54"/>
              <w:rPr>
                <w:b/>
                <w:sz w:val="16"/>
              </w:rPr>
            </w:pPr>
            <w:r>
              <w:rPr>
                <w:b/>
                <w:sz w:val="16"/>
              </w:rPr>
              <w:t>ETS1.C: Optimizing the Design Solution</w:t>
            </w:r>
          </w:p>
          <w:p w:rsidR="009B681C" w:rsidRDefault="00D00604">
            <w:pPr>
              <w:pStyle w:val="TableParagraph"/>
              <w:numPr>
                <w:ilvl w:val="0"/>
                <w:numId w:val="325"/>
              </w:numPr>
              <w:tabs>
                <w:tab w:val="left" w:pos="451"/>
              </w:tabs>
              <w:spacing w:before="29" w:line="235" w:lineRule="auto"/>
              <w:ind w:right="78"/>
              <w:rPr>
                <w:i/>
                <w:sz w:val="16"/>
              </w:rPr>
            </w:pPr>
            <w:r>
              <w:rPr>
                <w:sz w:val="16"/>
              </w:rPr>
              <w:t>Because there is always more than one possible solution to a problem, it</w:t>
            </w:r>
            <w:r>
              <w:rPr>
                <w:spacing w:val="-17"/>
                <w:sz w:val="16"/>
              </w:rPr>
              <w:t xml:space="preserve"> </w:t>
            </w:r>
            <w:r>
              <w:rPr>
                <w:sz w:val="16"/>
              </w:rPr>
              <w:t xml:space="preserve">is useful to compare and test designs. </w:t>
            </w:r>
            <w:r>
              <w:rPr>
                <w:i/>
                <w:sz w:val="16"/>
              </w:rPr>
              <w:t>(secondary to</w:t>
            </w:r>
            <w:r>
              <w:rPr>
                <w:i/>
                <w:spacing w:val="-24"/>
                <w:sz w:val="16"/>
              </w:rPr>
              <w:t xml:space="preserve"> </w:t>
            </w:r>
            <w:r>
              <w:rPr>
                <w:i/>
                <w:sz w:val="16"/>
              </w:rPr>
              <w:t>2-ESS2-1)</w:t>
            </w:r>
          </w:p>
        </w:tc>
        <w:tc>
          <w:tcPr>
            <w:tcW w:w="2996" w:type="dxa"/>
          </w:tcPr>
          <w:p w:rsidR="009B681C" w:rsidRDefault="00D00604">
            <w:pPr>
              <w:pStyle w:val="TableParagraph"/>
              <w:spacing w:before="49"/>
              <w:ind w:left="59"/>
              <w:rPr>
                <w:b/>
                <w:sz w:val="16"/>
              </w:rPr>
            </w:pPr>
            <w:r>
              <w:rPr>
                <w:b/>
                <w:sz w:val="16"/>
              </w:rPr>
              <w:t>Patterns</w:t>
            </w:r>
          </w:p>
          <w:p w:rsidR="009B681C" w:rsidRDefault="00D00604">
            <w:pPr>
              <w:pStyle w:val="TableParagraph"/>
              <w:numPr>
                <w:ilvl w:val="0"/>
                <w:numId w:val="324"/>
              </w:numPr>
              <w:tabs>
                <w:tab w:val="left" w:pos="359"/>
              </w:tabs>
              <w:spacing w:before="17"/>
              <w:ind w:right="135"/>
              <w:rPr>
                <w:sz w:val="16"/>
              </w:rPr>
            </w:pPr>
            <w:r>
              <w:rPr>
                <w:sz w:val="16"/>
              </w:rPr>
              <w:t>Patterns</w:t>
            </w:r>
            <w:r>
              <w:rPr>
                <w:spacing w:val="-3"/>
                <w:sz w:val="16"/>
              </w:rPr>
              <w:t xml:space="preserve"> </w:t>
            </w:r>
            <w:r>
              <w:rPr>
                <w:sz w:val="16"/>
              </w:rPr>
              <w:t>in</w:t>
            </w:r>
            <w:r>
              <w:rPr>
                <w:spacing w:val="-2"/>
                <w:sz w:val="16"/>
              </w:rPr>
              <w:t xml:space="preserve"> </w:t>
            </w:r>
            <w:r>
              <w:rPr>
                <w:sz w:val="16"/>
              </w:rPr>
              <w:t>the</w:t>
            </w:r>
            <w:r>
              <w:rPr>
                <w:spacing w:val="-6"/>
                <w:sz w:val="16"/>
              </w:rPr>
              <w:t xml:space="preserve"> </w:t>
            </w:r>
            <w:r>
              <w:rPr>
                <w:sz w:val="16"/>
              </w:rPr>
              <w:t>natural</w:t>
            </w:r>
            <w:r>
              <w:rPr>
                <w:spacing w:val="-4"/>
                <w:sz w:val="16"/>
              </w:rPr>
              <w:t xml:space="preserve"> </w:t>
            </w:r>
            <w:r>
              <w:rPr>
                <w:sz w:val="16"/>
              </w:rPr>
              <w:t>world</w:t>
            </w:r>
            <w:r>
              <w:rPr>
                <w:spacing w:val="-6"/>
                <w:sz w:val="16"/>
              </w:rPr>
              <w:t xml:space="preserve"> </w:t>
            </w:r>
            <w:r>
              <w:rPr>
                <w:sz w:val="16"/>
              </w:rPr>
              <w:t>can</w:t>
            </w:r>
            <w:r>
              <w:rPr>
                <w:spacing w:val="-22"/>
                <w:sz w:val="16"/>
              </w:rPr>
              <w:t xml:space="preserve"> </w:t>
            </w:r>
            <w:r>
              <w:rPr>
                <w:sz w:val="16"/>
              </w:rPr>
              <w:t>be observed.</w:t>
            </w:r>
            <w:r>
              <w:rPr>
                <w:spacing w:val="-17"/>
                <w:sz w:val="16"/>
              </w:rPr>
              <w:t xml:space="preserve"> </w:t>
            </w:r>
            <w:r>
              <w:rPr>
                <w:sz w:val="16"/>
              </w:rPr>
              <w:t>(2-ESS2-2),(2-ESS2-3)</w:t>
            </w:r>
          </w:p>
          <w:p w:rsidR="009B681C" w:rsidRDefault="00D00604">
            <w:pPr>
              <w:pStyle w:val="TableParagraph"/>
              <w:spacing w:line="181" w:lineRule="exact"/>
              <w:ind w:left="59"/>
              <w:rPr>
                <w:b/>
                <w:sz w:val="16"/>
              </w:rPr>
            </w:pPr>
            <w:r>
              <w:rPr>
                <w:b/>
                <w:sz w:val="16"/>
              </w:rPr>
              <w:t>Stability and Change</w:t>
            </w:r>
          </w:p>
          <w:p w:rsidR="009B681C" w:rsidRDefault="00D00604">
            <w:pPr>
              <w:pStyle w:val="TableParagraph"/>
              <w:numPr>
                <w:ilvl w:val="0"/>
                <w:numId w:val="324"/>
              </w:numPr>
              <w:tabs>
                <w:tab w:val="left" w:pos="359"/>
              </w:tabs>
              <w:spacing w:before="11"/>
              <w:ind w:right="434"/>
              <w:rPr>
                <w:sz w:val="16"/>
              </w:rPr>
            </w:pPr>
            <w:r>
              <w:rPr>
                <w:sz w:val="16"/>
              </w:rPr>
              <w:t>Things may change slowly or rapidly.</w:t>
            </w:r>
            <w:r>
              <w:rPr>
                <w:spacing w:val="-23"/>
                <w:sz w:val="16"/>
              </w:rPr>
              <w:t xml:space="preserve"> </w:t>
            </w:r>
            <w:r>
              <w:rPr>
                <w:sz w:val="16"/>
              </w:rPr>
              <w:t>(2-ESS1-1),(2-ESS2-1)</w:t>
            </w:r>
          </w:p>
          <w:p w:rsidR="009B681C" w:rsidRDefault="00D00604">
            <w:pPr>
              <w:pStyle w:val="TableParagraph"/>
              <w:spacing w:line="181" w:lineRule="exact"/>
              <w:ind w:left="163"/>
              <w:rPr>
                <w:b/>
                <w:sz w:val="16"/>
              </w:rPr>
            </w:pPr>
            <w:r>
              <w:rPr>
                <w:b/>
                <w:sz w:val="16"/>
              </w:rPr>
              <w:t>--------------------------------------------------</w:t>
            </w:r>
          </w:p>
          <w:p w:rsidR="009B681C" w:rsidRDefault="00D00604">
            <w:pPr>
              <w:pStyle w:val="TableParagraph"/>
              <w:spacing w:before="7" w:line="237" w:lineRule="auto"/>
              <w:ind w:left="259" w:right="254" w:firstLine="1"/>
              <w:jc w:val="center"/>
              <w:rPr>
                <w:b/>
                <w:i/>
                <w:sz w:val="16"/>
              </w:rPr>
            </w:pPr>
            <w:r>
              <w:rPr>
                <w:b/>
                <w:i/>
                <w:sz w:val="16"/>
              </w:rPr>
              <w:t>Connections to Engineering, Technology, and Applications of Science</w:t>
            </w:r>
          </w:p>
          <w:p w:rsidR="009B681C" w:rsidRDefault="009B681C">
            <w:pPr>
              <w:pStyle w:val="TableParagraph"/>
              <w:spacing w:before="5"/>
              <w:rPr>
                <w:b/>
                <w:sz w:val="15"/>
              </w:rPr>
            </w:pPr>
          </w:p>
          <w:p w:rsidR="009B681C" w:rsidRDefault="00D00604">
            <w:pPr>
              <w:pStyle w:val="TableParagraph"/>
              <w:ind w:left="59" w:right="133"/>
              <w:rPr>
                <w:b/>
                <w:sz w:val="16"/>
              </w:rPr>
            </w:pPr>
            <w:r>
              <w:rPr>
                <w:b/>
                <w:sz w:val="16"/>
              </w:rPr>
              <w:t>Influence of Engineering, Technology, and Science on Society and the Natural World</w:t>
            </w:r>
          </w:p>
          <w:p w:rsidR="009B681C" w:rsidRDefault="00D00604">
            <w:pPr>
              <w:pStyle w:val="TableParagraph"/>
              <w:numPr>
                <w:ilvl w:val="0"/>
                <w:numId w:val="324"/>
              </w:numPr>
              <w:tabs>
                <w:tab w:val="left" w:pos="359"/>
              </w:tabs>
              <w:spacing w:before="39" w:line="230" w:lineRule="auto"/>
              <w:ind w:right="256"/>
              <w:jc w:val="both"/>
              <w:rPr>
                <w:sz w:val="16"/>
              </w:rPr>
            </w:pPr>
            <w:r>
              <w:rPr>
                <w:sz w:val="16"/>
              </w:rPr>
              <w:t>Developing and using technology has impacts on the natural world. (2-ESS2-1)</w:t>
            </w:r>
          </w:p>
          <w:p w:rsidR="009B681C" w:rsidRDefault="00D00604">
            <w:pPr>
              <w:pStyle w:val="TableParagraph"/>
              <w:spacing w:line="178" w:lineRule="exact"/>
              <w:ind w:left="163"/>
              <w:rPr>
                <w:b/>
                <w:sz w:val="16"/>
              </w:rPr>
            </w:pPr>
            <w:r>
              <w:rPr>
                <w:b/>
                <w:sz w:val="16"/>
              </w:rPr>
              <w:t>--------------------------------------------------</w:t>
            </w:r>
          </w:p>
          <w:p w:rsidR="009B681C" w:rsidRDefault="00D00604">
            <w:pPr>
              <w:pStyle w:val="TableParagraph"/>
              <w:spacing w:before="1"/>
              <w:ind w:left="219"/>
              <w:rPr>
                <w:b/>
                <w:i/>
                <w:sz w:val="16"/>
              </w:rPr>
            </w:pPr>
            <w:r>
              <w:rPr>
                <w:b/>
                <w:i/>
                <w:sz w:val="16"/>
              </w:rPr>
              <w:t>Connections to Nature of Science</w:t>
            </w:r>
          </w:p>
          <w:p w:rsidR="009B681C" w:rsidRDefault="009B681C">
            <w:pPr>
              <w:pStyle w:val="TableParagraph"/>
              <w:spacing w:before="9"/>
              <w:rPr>
                <w:b/>
                <w:sz w:val="15"/>
              </w:rPr>
            </w:pPr>
          </w:p>
          <w:p w:rsidR="009B681C" w:rsidRDefault="00D00604">
            <w:pPr>
              <w:pStyle w:val="TableParagraph"/>
              <w:ind w:left="59"/>
              <w:rPr>
                <w:b/>
                <w:sz w:val="16"/>
              </w:rPr>
            </w:pPr>
            <w:r>
              <w:rPr>
                <w:b/>
                <w:sz w:val="16"/>
              </w:rPr>
              <w:t>Science Addresses Questions About the Natural and Material World</w:t>
            </w:r>
          </w:p>
          <w:p w:rsidR="009B681C" w:rsidRDefault="00D00604">
            <w:pPr>
              <w:pStyle w:val="TableParagraph"/>
              <w:numPr>
                <w:ilvl w:val="0"/>
                <w:numId w:val="324"/>
              </w:numPr>
              <w:tabs>
                <w:tab w:val="left" w:pos="359"/>
              </w:tabs>
              <w:spacing w:before="17"/>
              <w:ind w:right="403"/>
              <w:rPr>
                <w:sz w:val="16"/>
              </w:rPr>
            </w:pPr>
            <w:r>
              <w:rPr>
                <w:sz w:val="16"/>
              </w:rPr>
              <w:t>Scientists study the natural</w:t>
            </w:r>
            <w:r>
              <w:rPr>
                <w:spacing w:val="-14"/>
                <w:sz w:val="16"/>
              </w:rPr>
              <w:t xml:space="preserve"> </w:t>
            </w:r>
            <w:r>
              <w:rPr>
                <w:sz w:val="16"/>
              </w:rPr>
              <w:t>and material world.</w:t>
            </w:r>
            <w:r>
              <w:rPr>
                <w:spacing w:val="-16"/>
                <w:sz w:val="16"/>
              </w:rPr>
              <w:t xml:space="preserve"> </w:t>
            </w:r>
            <w:r>
              <w:rPr>
                <w:sz w:val="16"/>
              </w:rPr>
              <w:t>(2-ESS2-1)</w:t>
            </w:r>
          </w:p>
        </w:tc>
      </w:tr>
      <w:tr w:rsidR="009B681C">
        <w:trPr>
          <w:trHeight w:val="300"/>
        </w:trPr>
        <w:tc>
          <w:tcPr>
            <w:tcW w:w="10800" w:type="dxa"/>
            <w:gridSpan w:val="3"/>
          </w:tcPr>
          <w:p w:rsidR="009B681C" w:rsidRDefault="00D00604">
            <w:pPr>
              <w:pStyle w:val="TableParagraph"/>
              <w:spacing w:before="45"/>
              <w:ind w:left="55"/>
              <w:rPr>
                <w:sz w:val="16"/>
              </w:rPr>
            </w:pPr>
            <w:r>
              <w:rPr>
                <w:i/>
                <w:sz w:val="16"/>
              </w:rPr>
              <w:t xml:space="preserve">Connections to other DCIs in second grade: </w:t>
            </w:r>
            <w:r>
              <w:rPr>
                <w:b/>
                <w:sz w:val="16"/>
              </w:rPr>
              <w:t xml:space="preserve">2.PS1.A </w:t>
            </w:r>
            <w:r>
              <w:rPr>
                <w:sz w:val="16"/>
              </w:rPr>
              <w:t>(2-ESS2-3)</w:t>
            </w:r>
          </w:p>
        </w:tc>
      </w:tr>
      <w:tr w:rsidR="009B681C">
        <w:trPr>
          <w:trHeight w:val="485"/>
        </w:trPr>
        <w:tc>
          <w:tcPr>
            <w:tcW w:w="10800" w:type="dxa"/>
            <w:gridSpan w:val="3"/>
          </w:tcPr>
          <w:p w:rsidR="009B681C" w:rsidRDefault="00D00604">
            <w:pPr>
              <w:pStyle w:val="TableParagraph"/>
              <w:spacing w:before="45"/>
              <w:ind w:left="55"/>
              <w:rPr>
                <w:sz w:val="16"/>
              </w:rPr>
            </w:pPr>
            <w:r>
              <w:rPr>
                <w:i/>
                <w:sz w:val="16"/>
              </w:rPr>
              <w:t xml:space="preserve">Articulation of DCIs across grade-levels: </w:t>
            </w:r>
            <w:r>
              <w:rPr>
                <w:b/>
                <w:sz w:val="16"/>
              </w:rPr>
              <w:t xml:space="preserve">K.ETS1.A </w:t>
            </w:r>
            <w:r>
              <w:rPr>
                <w:sz w:val="16"/>
              </w:rPr>
              <w:t xml:space="preserve">(2-ESS2-1); </w:t>
            </w:r>
            <w:r>
              <w:rPr>
                <w:b/>
                <w:sz w:val="16"/>
              </w:rPr>
              <w:t xml:space="preserve">3.LS2.C </w:t>
            </w:r>
            <w:r>
              <w:rPr>
                <w:sz w:val="16"/>
              </w:rPr>
              <w:t xml:space="preserve">(2-ESS1-1); </w:t>
            </w:r>
            <w:r>
              <w:rPr>
                <w:b/>
                <w:sz w:val="16"/>
              </w:rPr>
              <w:t xml:space="preserve">4.ESS1.C </w:t>
            </w:r>
            <w:r>
              <w:rPr>
                <w:sz w:val="16"/>
              </w:rPr>
              <w:t xml:space="preserve">(2-ESS1-1); </w:t>
            </w:r>
            <w:r>
              <w:rPr>
                <w:b/>
                <w:sz w:val="16"/>
              </w:rPr>
              <w:t xml:space="preserve">4.ESS2.A </w:t>
            </w:r>
            <w:r>
              <w:rPr>
                <w:sz w:val="16"/>
              </w:rPr>
              <w:t>(2-ESS1-1),(2-ESS2-1);</w:t>
            </w:r>
          </w:p>
          <w:p w:rsidR="009B681C" w:rsidRDefault="00D00604">
            <w:pPr>
              <w:pStyle w:val="TableParagraph"/>
              <w:spacing w:before="1"/>
              <w:ind w:left="55"/>
              <w:rPr>
                <w:sz w:val="16"/>
              </w:rPr>
            </w:pPr>
            <w:r>
              <w:rPr>
                <w:b/>
                <w:sz w:val="16"/>
              </w:rPr>
              <w:t xml:space="preserve">4.ESS2.B </w:t>
            </w:r>
            <w:r>
              <w:rPr>
                <w:sz w:val="16"/>
              </w:rPr>
              <w:t xml:space="preserve">(2-ESS2-2); </w:t>
            </w:r>
            <w:r>
              <w:rPr>
                <w:b/>
                <w:sz w:val="16"/>
              </w:rPr>
              <w:t xml:space="preserve">4.ETS1.A </w:t>
            </w:r>
            <w:r>
              <w:rPr>
                <w:sz w:val="16"/>
              </w:rPr>
              <w:t xml:space="preserve">(2-ESS2-1); </w:t>
            </w:r>
            <w:r>
              <w:rPr>
                <w:b/>
                <w:sz w:val="16"/>
              </w:rPr>
              <w:t xml:space="preserve">4.ETS1.B </w:t>
            </w:r>
            <w:r>
              <w:rPr>
                <w:sz w:val="16"/>
              </w:rPr>
              <w:t xml:space="preserve">(2-ESS2-1); </w:t>
            </w:r>
            <w:r>
              <w:rPr>
                <w:b/>
                <w:sz w:val="16"/>
              </w:rPr>
              <w:t xml:space="preserve">4.ETS1.C </w:t>
            </w:r>
            <w:r>
              <w:rPr>
                <w:sz w:val="16"/>
              </w:rPr>
              <w:t xml:space="preserve">(2-ESS2-1); </w:t>
            </w:r>
            <w:r>
              <w:rPr>
                <w:b/>
                <w:sz w:val="16"/>
              </w:rPr>
              <w:t xml:space="preserve">5.ESS2.A </w:t>
            </w:r>
            <w:r>
              <w:rPr>
                <w:sz w:val="16"/>
              </w:rPr>
              <w:t xml:space="preserve">(2-ESS2-1); </w:t>
            </w:r>
            <w:r>
              <w:rPr>
                <w:b/>
                <w:sz w:val="16"/>
              </w:rPr>
              <w:t xml:space="preserve">5.ESS2.C </w:t>
            </w:r>
            <w:r>
              <w:rPr>
                <w:sz w:val="16"/>
              </w:rPr>
              <w:t>(2-ESS2-2),(2-ESS2-3)</w:t>
            </w:r>
          </w:p>
        </w:tc>
      </w:tr>
    </w:tbl>
    <w:p w:rsidR="009B681C" w:rsidRDefault="00D00604">
      <w:pPr>
        <w:spacing w:before="35" w:line="167" w:lineRule="exact"/>
        <w:ind w:left="102" w:right="38"/>
        <w:jc w:val="center"/>
        <w:rPr>
          <w:rFonts w:ascii="Tahoma"/>
          <w:sz w:val="14"/>
        </w:rPr>
      </w:pPr>
      <w:r>
        <w:rPr>
          <w:rFonts w:ascii="Tahoma"/>
          <w:sz w:val="14"/>
        </w:rPr>
        <w:t>*The performance expectations marked with an asterisk integrate traditional science content wi</w:t>
      </w:r>
      <w:r w:rsidR="00D72CC3">
        <w:rPr>
          <w:rFonts w:ascii="Tahoma"/>
          <w:sz w:val="14"/>
        </w:rPr>
        <w:t>th engineering through a Practi</w:t>
      </w:r>
      <w:r>
        <w:rPr>
          <w:rFonts w:ascii="Tahoma"/>
          <w:sz w:val="14"/>
        </w:rPr>
        <w:t>ce or Disciplinary Core Idea.</w:t>
      </w:r>
    </w:p>
    <w:p w:rsidR="009B681C" w:rsidRDefault="00D00604">
      <w:pPr>
        <w:spacing w:line="167" w:lineRule="exact"/>
        <w:ind w:left="106" w:right="38"/>
        <w:jc w:val="center"/>
        <w:rPr>
          <w:rFonts w:ascii="Tahoma" w:hAnsi="Tahoma"/>
          <w:sz w:val="14"/>
        </w:rPr>
      </w:pPr>
      <w:r>
        <w:rPr>
          <w:rFonts w:ascii="Tahoma" w:hAnsi="Tahoma"/>
          <w:sz w:val="14"/>
        </w:rPr>
        <w:t>The section entitled “Disciplinary Core Ideas” is reproduced verbatim from A Framework for K-12 Science Education: Practices, Cross-Cutting Concepts, and Core Ideas.</w:t>
      </w:r>
    </w:p>
    <w:p w:rsidR="009B681C" w:rsidRDefault="00D00604">
      <w:pPr>
        <w:spacing w:before="1"/>
        <w:ind w:left="91" w:right="38"/>
        <w:jc w:val="center"/>
        <w:rPr>
          <w:rFonts w:ascii="Tahoma"/>
          <w:sz w:val="14"/>
        </w:rPr>
      </w:pPr>
      <w:r>
        <w:rPr>
          <w:rFonts w:ascii="Tahoma"/>
          <w:sz w:val="14"/>
        </w:rPr>
        <w:t>Integrated and reprinted with permission from the National Academy of Sciences.</w:t>
      </w:r>
    </w:p>
    <w:p w:rsidR="009B681C" w:rsidRDefault="009B681C">
      <w:pPr>
        <w:jc w:val="center"/>
        <w:rPr>
          <w:rFonts w:ascii="Tahoma"/>
          <w:sz w:val="14"/>
        </w:rPr>
        <w:sectPr w:rsidR="009B681C">
          <w:pgSz w:w="12240" w:h="15840"/>
          <w:pgMar w:top="940" w:right="140" w:bottom="700" w:left="80" w:header="725" w:footer="508" w:gutter="0"/>
          <w:cols w:space="720"/>
        </w:sectPr>
      </w:pPr>
    </w:p>
    <w:p w:rsidR="009B681C" w:rsidRDefault="009B681C">
      <w:pPr>
        <w:pStyle w:val="BodyText"/>
        <w:rPr>
          <w:rFonts w:ascii="Tahoma"/>
          <w:sz w:val="20"/>
        </w:rPr>
      </w:pPr>
    </w:p>
    <w:p w:rsidR="009B681C" w:rsidRDefault="009B681C">
      <w:pPr>
        <w:pStyle w:val="BodyText"/>
        <w:rPr>
          <w:rFonts w:ascii="Tahoma"/>
          <w:sz w:val="20"/>
        </w:rPr>
      </w:pPr>
    </w:p>
    <w:p w:rsidR="009B681C" w:rsidRDefault="00D00604">
      <w:pPr>
        <w:pStyle w:val="Heading2"/>
        <w:numPr>
          <w:ilvl w:val="0"/>
          <w:numId w:val="327"/>
        </w:numPr>
        <w:tabs>
          <w:tab w:val="left" w:pos="4672"/>
        </w:tabs>
        <w:spacing w:before="227" w:after="56"/>
        <w:ind w:left="4672" w:hanging="315"/>
        <w:jc w:val="left"/>
      </w:pPr>
      <w:bookmarkStart w:id="34" w:name="3._Forces_and_Interactions"/>
      <w:bookmarkEnd w:id="34"/>
      <w:r>
        <w:t>Forces and</w:t>
      </w:r>
      <w:r>
        <w:rPr>
          <w:spacing w:val="-23"/>
        </w:rPr>
        <w:t xml:space="preserve"> </w:t>
      </w:r>
      <w:r>
        <w:t>Interactions</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2"/>
        <w:gridCol w:w="3652"/>
        <w:gridCol w:w="2726"/>
      </w:tblGrid>
      <w:tr w:rsidR="009B681C">
        <w:trPr>
          <w:trHeight w:val="342"/>
        </w:trPr>
        <w:tc>
          <w:tcPr>
            <w:tcW w:w="10800" w:type="dxa"/>
            <w:gridSpan w:val="3"/>
            <w:tcBorders>
              <w:bottom w:val="single" w:sz="6" w:space="0" w:color="000000"/>
            </w:tcBorders>
            <w:shd w:val="clear" w:color="auto" w:fill="EFEFEF"/>
          </w:tcPr>
          <w:p w:rsidR="009B681C" w:rsidRDefault="00D00604">
            <w:pPr>
              <w:pStyle w:val="TableParagraph"/>
              <w:spacing w:before="47"/>
              <w:ind w:left="55"/>
              <w:rPr>
                <w:b/>
                <w:sz w:val="20"/>
              </w:rPr>
            </w:pPr>
            <w:r>
              <w:rPr>
                <w:b/>
                <w:sz w:val="20"/>
              </w:rPr>
              <w:t>3. Forces and Interactions</w:t>
            </w:r>
          </w:p>
        </w:tc>
      </w:tr>
      <w:tr w:rsidR="009B681C">
        <w:trPr>
          <w:trHeight w:val="3083"/>
        </w:trPr>
        <w:tc>
          <w:tcPr>
            <w:tcW w:w="10800" w:type="dxa"/>
            <w:gridSpan w:val="3"/>
            <w:tcBorders>
              <w:top w:val="single" w:sz="6" w:space="0" w:color="000000"/>
            </w:tcBorders>
          </w:tcPr>
          <w:p w:rsidR="009B681C" w:rsidRDefault="00D00604">
            <w:pPr>
              <w:pStyle w:val="TableParagraph"/>
              <w:spacing w:before="44"/>
              <w:ind w:left="55"/>
              <w:rPr>
                <w:sz w:val="18"/>
              </w:rPr>
            </w:pPr>
            <w:r>
              <w:rPr>
                <w:sz w:val="18"/>
              </w:rPr>
              <w:t>Students who demonstrate understanding can:</w:t>
            </w:r>
          </w:p>
          <w:p w:rsidR="009B681C" w:rsidRDefault="00D00604">
            <w:pPr>
              <w:pStyle w:val="TableParagraph"/>
              <w:tabs>
                <w:tab w:val="left" w:pos="959"/>
              </w:tabs>
              <w:spacing w:before="1"/>
              <w:ind w:left="960" w:right="425" w:hanging="905"/>
              <w:rPr>
                <w:sz w:val="14"/>
              </w:rPr>
            </w:pPr>
            <w:r>
              <w:rPr>
                <w:b/>
                <w:spacing w:val="-5"/>
                <w:sz w:val="16"/>
              </w:rPr>
              <w:t>3-PS2-1.</w:t>
            </w:r>
            <w:r>
              <w:rPr>
                <w:b/>
                <w:spacing w:val="-5"/>
                <w:sz w:val="16"/>
              </w:rPr>
              <w:tab/>
            </w:r>
            <w:r>
              <w:rPr>
                <w:b/>
                <w:sz w:val="16"/>
              </w:rPr>
              <w:t xml:space="preserve">Plan and </w:t>
            </w:r>
            <w:r>
              <w:rPr>
                <w:b/>
                <w:spacing w:val="-4"/>
                <w:sz w:val="16"/>
              </w:rPr>
              <w:t xml:space="preserve">conduct </w:t>
            </w:r>
            <w:r>
              <w:rPr>
                <w:b/>
                <w:sz w:val="16"/>
              </w:rPr>
              <w:t xml:space="preserve">an </w:t>
            </w:r>
            <w:r>
              <w:rPr>
                <w:b/>
                <w:spacing w:val="-5"/>
                <w:sz w:val="16"/>
              </w:rPr>
              <w:t xml:space="preserve">investigation </w:t>
            </w:r>
            <w:r>
              <w:rPr>
                <w:b/>
                <w:sz w:val="16"/>
              </w:rPr>
              <w:t xml:space="preserve">to </w:t>
            </w:r>
            <w:r>
              <w:rPr>
                <w:b/>
                <w:spacing w:val="-4"/>
                <w:sz w:val="16"/>
              </w:rPr>
              <w:t xml:space="preserve">provide </w:t>
            </w:r>
            <w:r>
              <w:rPr>
                <w:b/>
                <w:spacing w:val="-5"/>
                <w:sz w:val="16"/>
              </w:rPr>
              <w:t xml:space="preserve">evidence </w:t>
            </w:r>
            <w:r>
              <w:rPr>
                <w:b/>
                <w:sz w:val="16"/>
              </w:rPr>
              <w:t xml:space="preserve">of </w:t>
            </w:r>
            <w:r>
              <w:rPr>
                <w:b/>
                <w:spacing w:val="-4"/>
                <w:sz w:val="16"/>
              </w:rPr>
              <w:t xml:space="preserve">the effects </w:t>
            </w:r>
            <w:r>
              <w:rPr>
                <w:b/>
                <w:sz w:val="16"/>
              </w:rPr>
              <w:t xml:space="preserve">of </w:t>
            </w:r>
            <w:r>
              <w:rPr>
                <w:b/>
                <w:spacing w:val="-4"/>
                <w:sz w:val="16"/>
              </w:rPr>
              <w:t xml:space="preserve">balanced </w:t>
            </w:r>
            <w:r>
              <w:rPr>
                <w:b/>
                <w:sz w:val="16"/>
              </w:rPr>
              <w:t xml:space="preserve">and </w:t>
            </w:r>
            <w:r>
              <w:rPr>
                <w:b/>
                <w:spacing w:val="-4"/>
                <w:sz w:val="16"/>
              </w:rPr>
              <w:t xml:space="preserve">unbalanced forces </w:t>
            </w:r>
            <w:r>
              <w:rPr>
                <w:b/>
                <w:sz w:val="16"/>
              </w:rPr>
              <w:t xml:space="preserve">on </w:t>
            </w:r>
            <w:r>
              <w:rPr>
                <w:b/>
                <w:spacing w:val="-3"/>
                <w:sz w:val="16"/>
              </w:rPr>
              <w:t xml:space="preserve">the motion </w:t>
            </w:r>
            <w:r>
              <w:rPr>
                <w:b/>
                <w:sz w:val="16"/>
              </w:rPr>
              <w:t xml:space="preserve">of an </w:t>
            </w:r>
            <w:r>
              <w:rPr>
                <w:b/>
                <w:spacing w:val="-4"/>
                <w:sz w:val="16"/>
              </w:rPr>
              <w:t>object.</w:t>
            </w:r>
            <w:r>
              <w:rPr>
                <w:b/>
                <w:spacing w:val="-22"/>
                <w:sz w:val="16"/>
              </w:rPr>
              <w:t xml:space="preserve"> </w:t>
            </w:r>
            <w:r>
              <w:rPr>
                <w:sz w:val="14"/>
              </w:rPr>
              <w:t>[Clarification</w:t>
            </w:r>
            <w:r>
              <w:rPr>
                <w:spacing w:val="-16"/>
                <w:sz w:val="14"/>
              </w:rPr>
              <w:t xml:space="preserve"> </w:t>
            </w:r>
            <w:r>
              <w:rPr>
                <w:sz w:val="14"/>
              </w:rPr>
              <w:t>Statement:</w:t>
            </w:r>
            <w:r>
              <w:rPr>
                <w:spacing w:val="-16"/>
                <w:sz w:val="14"/>
              </w:rPr>
              <w:t xml:space="preserve"> </w:t>
            </w:r>
            <w:r>
              <w:rPr>
                <w:sz w:val="14"/>
              </w:rPr>
              <w:t>Examples</w:t>
            </w:r>
            <w:r>
              <w:rPr>
                <w:spacing w:val="-18"/>
                <w:sz w:val="14"/>
              </w:rPr>
              <w:t xml:space="preserve"> </w:t>
            </w:r>
            <w:r>
              <w:rPr>
                <w:sz w:val="14"/>
              </w:rPr>
              <w:t>could</w:t>
            </w:r>
            <w:r>
              <w:rPr>
                <w:spacing w:val="-16"/>
                <w:sz w:val="14"/>
              </w:rPr>
              <w:t xml:space="preserve"> </w:t>
            </w:r>
            <w:r>
              <w:rPr>
                <w:sz w:val="14"/>
              </w:rPr>
              <w:t>include</w:t>
            </w:r>
            <w:r>
              <w:rPr>
                <w:spacing w:val="-16"/>
                <w:sz w:val="14"/>
              </w:rPr>
              <w:t xml:space="preserve"> </w:t>
            </w:r>
            <w:r>
              <w:rPr>
                <w:sz w:val="14"/>
              </w:rPr>
              <w:t>an</w:t>
            </w:r>
            <w:r>
              <w:rPr>
                <w:spacing w:val="-16"/>
                <w:sz w:val="14"/>
              </w:rPr>
              <w:t xml:space="preserve"> </w:t>
            </w:r>
            <w:r>
              <w:rPr>
                <w:spacing w:val="-5"/>
                <w:sz w:val="14"/>
              </w:rPr>
              <w:t>unbalanced</w:t>
            </w:r>
            <w:r>
              <w:rPr>
                <w:spacing w:val="-21"/>
                <w:sz w:val="14"/>
              </w:rPr>
              <w:t xml:space="preserve"> </w:t>
            </w:r>
            <w:r>
              <w:rPr>
                <w:sz w:val="14"/>
              </w:rPr>
              <w:t>force</w:t>
            </w:r>
            <w:r>
              <w:rPr>
                <w:spacing w:val="-16"/>
                <w:sz w:val="14"/>
              </w:rPr>
              <w:t xml:space="preserve"> </w:t>
            </w:r>
            <w:r>
              <w:rPr>
                <w:sz w:val="14"/>
              </w:rPr>
              <w:t>on</w:t>
            </w:r>
            <w:r>
              <w:rPr>
                <w:spacing w:val="-16"/>
                <w:sz w:val="14"/>
              </w:rPr>
              <w:t xml:space="preserve"> </w:t>
            </w:r>
            <w:r>
              <w:rPr>
                <w:sz w:val="14"/>
              </w:rPr>
              <w:t>one</w:t>
            </w:r>
            <w:r>
              <w:rPr>
                <w:spacing w:val="-16"/>
                <w:sz w:val="14"/>
              </w:rPr>
              <w:t xml:space="preserve"> </w:t>
            </w:r>
            <w:r>
              <w:rPr>
                <w:sz w:val="14"/>
              </w:rPr>
              <w:t>side</w:t>
            </w:r>
            <w:r>
              <w:rPr>
                <w:spacing w:val="-16"/>
                <w:sz w:val="14"/>
              </w:rPr>
              <w:t xml:space="preserve"> </w:t>
            </w:r>
            <w:r>
              <w:rPr>
                <w:sz w:val="14"/>
              </w:rPr>
              <w:t>of</w:t>
            </w:r>
            <w:r>
              <w:rPr>
                <w:spacing w:val="-17"/>
                <w:sz w:val="14"/>
              </w:rPr>
              <w:t xml:space="preserve"> </w:t>
            </w:r>
            <w:r>
              <w:rPr>
                <w:sz w:val="14"/>
              </w:rPr>
              <w:t>a</w:t>
            </w:r>
            <w:r>
              <w:rPr>
                <w:spacing w:val="-21"/>
                <w:sz w:val="14"/>
              </w:rPr>
              <w:t xml:space="preserve"> </w:t>
            </w:r>
            <w:r>
              <w:rPr>
                <w:sz w:val="14"/>
              </w:rPr>
              <w:t>ball</w:t>
            </w:r>
            <w:r>
              <w:rPr>
                <w:spacing w:val="-14"/>
                <w:sz w:val="14"/>
              </w:rPr>
              <w:t xml:space="preserve"> </w:t>
            </w:r>
            <w:r>
              <w:rPr>
                <w:sz w:val="14"/>
              </w:rPr>
              <w:t>can</w:t>
            </w:r>
            <w:r>
              <w:rPr>
                <w:spacing w:val="-16"/>
                <w:sz w:val="14"/>
              </w:rPr>
              <w:t xml:space="preserve"> </w:t>
            </w:r>
            <w:r>
              <w:rPr>
                <w:sz w:val="14"/>
              </w:rPr>
              <w:t>make</w:t>
            </w:r>
            <w:r>
              <w:rPr>
                <w:spacing w:val="-21"/>
                <w:sz w:val="14"/>
              </w:rPr>
              <w:t xml:space="preserve"> </w:t>
            </w:r>
            <w:r>
              <w:rPr>
                <w:sz w:val="14"/>
              </w:rPr>
              <w:t>it</w:t>
            </w:r>
            <w:r>
              <w:rPr>
                <w:spacing w:val="-17"/>
                <w:sz w:val="14"/>
              </w:rPr>
              <w:t xml:space="preserve"> </w:t>
            </w:r>
            <w:r>
              <w:rPr>
                <w:sz w:val="14"/>
              </w:rPr>
              <w:t>start</w:t>
            </w:r>
            <w:r>
              <w:rPr>
                <w:spacing w:val="-13"/>
                <w:sz w:val="14"/>
              </w:rPr>
              <w:t xml:space="preserve"> </w:t>
            </w:r>
            <w:r>
              <w:rPr>
                <w:sz w:val="14"/>
              </w:rPr>
              <w:t>moving;</w:t>
            </w:r>
            <w:r>
              <w:rPr>
                <w:spacing w:val="-13"/>
                <w:sz w:val="14"/>
              </w:rPr>
              <w:t xml:space="preserve"> </w:t>
            </w:r>
            <w:r>
              <w:rPr>
                <w:sz w:val="14"/>
              </w:rPr>
              <w:t>and,</w:t>
            </w:r>
            <w:r>
              <w:rPr>
                <w:spacing w:val="-17"/>
                <w:sz w:val="14"/>
              </w:rPr>
              <w:t xml:space="preserve"> </w:t>
            </w:r>
            <w:r>
              <w:rPr>
                <w:sz w:val="14"/>
              </w:rPr>
              <w:t>balanced</w:t>
            </w:r>
            <w:r>
              <w:rPr>
                <w:spacing w:val="-8"/>
                <w:sz w:val="14"/>
              </w:rPr>
              <w:t xml:space="preserve"> </w:t>
            </w:r>
            <w:r>
              <w:rPr>
                <w:sz w:val="14"/>
              </w:rPr>
              <w:t>forces</w:t>
            </w:r>
            <w:r>
              <w:rPr>
                <w:spacing w:val="-18"/>
                <w:sz w:val="14"/>
              </w:rPr>
              <w:t xml:space="preserve"> </w:t>
            </w:r>
            <w:r>
              <w:rPr>
                <w:sz w:val="14"/>
              </w:rPr>
              <w:t>pushing</w:t>
            </w:r>
            <w:r>
              <w:rPr>
                <w:spacing w:val="-15"/>
                <w:sz w:val="14"/>
              </w:rPr>
              <w:t xml:space="preserve"> </w:t>
            </w:r>
            <w:r>
              <w:rPr>
                <w:sz w:val="14"/>
              </w:rPr>
              <w:t>on a</w:t>
            </w:r>
            <w:r>
              <w:rPr>
                <w:spacing w:val="-19"/>
                <w:sz w:val="14"/>
              </w:rPr>
              <w:t xml:space="preserve"> </w:t>
            </w:r>
            <w:r>
              <w:rPr>
                <w:sz w:val="14"/>
              </w:rPr>
              <w:t>box</w:t>
            </w:r>
            <w:r>
              <w:rPr>
                <w:spacing w:val="-21"/>
                <w:sz w:val="14"/>
              </w:rPr>
              <w:t xml:space="preserve"> </w:t>
            </w:r>
            <w:r>
              <w:rPr>
                <w:sz w:val="14"/>
              </w:rPr>
              <w:t>from</w:t>
            </w:r>
            <w:r>
              <w:rPr>
                <w:spacing w:val="-9"/>
                <w:sz w:val="14"/>
              </w:rPr>
              <w:t xml:space="preserve"> </w:t>
            </w:r>
            <w:r>
              <w:rPr>
                <w:sz w:val="14"/>
              </w:rPr>
              <w:t>both</w:t>
            </w:r>
            <w:r>
              <w:rPr>
                <w:spacing w:val="-14"/>
                <w:sz w:val="14"/>
              </w:rPr>
              <w:t xml:space="preserve"> </w:t>
            </w:r>
            <w:r>
              <w:rPr>
                <w:spacing w:val="-4"/>
                <w:sz w:val="14"/>
              </w:rPr>
              <w:t>sides</w:t>
            </w:r>
            <w:r>
              <w:rPr>
                <w:spacing w:val="-16"/>
                <w:sz w:val="14"/>
              </w:rPr>
              <w:t xml:space="preserve"> </w:t>
            </w:r>
            <w:r>
              <w:rPr>
                <w:spacing w:val="-3"/>
                <w:sz w:val="14"/>
              </w:rPr>
              <w:t>will</w:t>
            </w:r>
            <w:r>
              <w:rPr>
                <w:spacing w:val="-22"/>
                <w:sz w:val="14"/>
              </w:rPr>
              <w:t xml:space="preserve"> </w:t>
            </w:r>
            <w:r>
              <w:rPr>
                <w:sz w:val="14"/>
              </w:rPr>
              <w:t>not</w:t>
            </w:r>
            <w:r>
              <w:rPr>
                <w:spacing w:val="-15"/>
                <w:sz w:val="14"/>
              </w:rPr>
              <w:t xml:space="preserve"> </w:t>
            </w:r>
            <w:r>
              <w:rPr>
                <w:sz w:val="14"/>
              </w:rPr>
              <w:t>produce</w:t>
            </w:r>
            <w:r>
              <w:rPr>
                <w:spacing w:val="-19"/>
                <w:sz w:val="14"/>
              </w:rPr>
              <w:t xml:space="preserve"> </w:t>
            </w:r>
            <w:r>
              <w:rPr>
                <w:sz w:val="14"/>
              </w:rPr>
              <w:t>any</w:t>
            </w:r>
            <w:r>
              <w:rPr>
                <w:spacing w:val="-26"/>
                <w:sz w:val="14"/>
              </w:rPr>
              <w:t xml:space="preserve"> </w:t>
            </w:r>
            <w:r>
              <w:rPr>
                <w:sz w:val="14"/>
              </w:rPr>
              <w:t>motion</w:t>
            </w:r>
            <w:r>
              <w:rPr>
                <w:spacing w:val="-14"/>
                <w:sz w:val="14"/>
              </w:rPr>
              <w:t xml:space="preserve"> </w:t>
            </w:r>
            <w:r>
              <w:rPr>
                <w:sz w:val="14"/>
              </w:rPr>
              <w:t>at</w:t>
            </w:r>
            <w:r>
              <w:rPr>
                <w:spacing w:val="-15"/>
                <w:sz w:val="14"/>
              </w:rPr>
              <w:t xml:space="preserve"> </w:t>
            </w:r>
            <w:r>
              <w:rPr>
                <w:sz w:val="14"/>
              </w:rPr>
              <w:t>all.]</w:t>
            </w:r>
            <w:r>
              <w:rPr>
                <w:spacing w:val="-15"/>
                <w:sz w:val="14"/>
              </w:rPr>
              <w:t xml:space="preserve"> </w:t>
            </w:r>
            <w:r>
              <w:rPr>
                <w:sz w:val="14"/>
              </w:rPr>
              <w:t>[Assessment</w:t>
            </w:r>
            <w:r>
              <w:rPr>
                <w:spacing w:val="-14"/>
                <w:sz w:val="14"/>
              </w:rPr>
              <w:t xml:space="preserve"> </w:t>
            </w:r>
            <w:r>
              <w:rPr>
                <w:sz w:val="14"/>
              </w:rPr>
              <w:t>Boundary:</w:t>
            </w:r>
            <w:r>
              <w:rPr>
                <w:spacing w:val="-15"/>
                <w:sz w:val="14"/>
              </w:rPr>
              <w:t xml:space="preserve"> </w:t>
            </w:r>
            <w:r>
              <w:rPr>
                <w:sz w:val="14"/>
              </w:rPr>
              <w:t>Assessment</w:t>
            </w:r>
            <w:r>
              <w:rPr>
                <w:spacing w:val="-15"/>
                <w:sz w:val="14"/>
              </w:rPr>
              <w:t xml:space="preserve"> </w:t>
            </w:r>
            <w:r>
              <w:rPr>
                <w:sz w:val="14"/>
              </w:rPr>
              <w:t>is</w:t>
            </w:r>
            <w:r>
              <w:rPr>
                <w:spacing w:val="-16"/>
                <w:sz w:val="14"/>
              </w:rPr>
              <w:t xml:space="preserve"> </w:t>
            </w:r>
            <w:r>
              <w:rPr>
                <w:sz w:val="14"/>
              </w:rPr>
              <w:t>limited</w:t>
            </w:r>
            <w:r>
              <w:rPr>
                <w:spacing w:val="-14"/>
                <w:sz w:val="14"/>
              </w:rPr>
              <w:t xml:space="preserve"> </w:t>
            </w:r>
            <w:r>
              <w:rPr>
                <w:sz w:val="14"/>
              </w:rPr>
              <w:t>to</w:t>
            </w:r>
            <w:r>
              <w:rPr>
                <w:spacing w:val="-19"/>
                <w:sz w:val="14"/>
              </w:rPr>
              <w:t xml:space="preserve"> </w:t>
            </w:r>
            <w:r>
              <w:rPr>
                <w:sz w:val="14"/>
              </w:rPr>
              <w:t>one</w:t>
            </w:r>
            <w:r>
              <w:rPr>
                <w:spacing w:val="-14"/>
                <w:sz w:val="14"/>
              </w:rPr>
              <w:t xml:space="preserve"> </w:t>
            </w:r>
            <w:r>
              <w:rPr>
                <w:sz w:val="14"/>
              </w:rPr>
              <w:t>variable</w:t>
            </w:r>
            <w:r>
              <w:rPr>
                <w:spacing w:val="-19"/>
                <w:sz w:val="14"/>
              </w:rPr>
              <w:t xml:space="preserve"> </w:t>
            </w:r>
            <w:r>
              <w:rPr>
                <w:sz w:val="14"/>
              </w:rPr>
              <w:t>at</w:t>
            </w:r>
            <w:r>
              <w:rPr>
                <w:spacing w:val="-11"/>
                <w:sz w:val="14"/>
              </w:rPr>
              <w:t xml:space="preserve"> </w:t>
            </w:r>
            <w:r>
              <w:rPr>
                <w:sz w:val="14"/>
              </w:rPr>
              <w:t>a</w:t>
            </w:r>
            <w:r>
              <w:rPr>
                <w:spacing w:val="-19"/>
                <w:sz w:val="14"/>
              </w:rPr>
              <w:t xml:space="preserve"> </w:t>
            </w:r>
            <w:r>
              <w:rPr>
                <w:sz w:val="14"/>
              </w:rPr>
              <w:t>time:</w:t>
            </w:r>
            <w:r>
              <w:rPr>
                <w:spacing w:val="-10"/>
                <w:sz w:val="14"/>
              </w:rPr>
              <w:t xml:space="preserve"> </w:t>
            </w:r>
            <w:r>
              <w:rPr>
                <w:spacing w:val="-4"/>
                <w:sz w:val="14"/>
              </w:rPr>
              <w:t>number,</w:t>
            </w:r>
            <w:r>
              <w:rPr>
                <w:spacing w:val="-20"/>
                <w:sz w:val="14"/>
              </w:rPr>
              <w:t xml:space="preserve"> </w:t>
            </w:r>
            <w:r>
              <w:rPr>
                <w:sz w:val="14"/>
              </w:rPr>
              <w:t>size,</w:t>
            </w:r>
            <w:r>
              <w:rPr>
                <w:spacing w:val="-2"/>
                <w:sz w:val="14"/>
              </w:rPr>
              <w:t xml:space="preserve"> </w:t>
            </w:r>
            <w:r>
              <w:rPr>
                <w:sz w:val="14"/>
              </w:rPr>
              <w:t>or</w:t>
            </w:r>
            <w:r>
              <w:rPr>
                <w:spacing w:val="-18"/>
                <w:sz w:val="14"/>
              </w:rPr>
              <w:t xml:space="preserve"> </w:t>
            </w:r>
            <w:r>
              <w:rPr>
                <w:sz w:val="14"/>
              </w:rPr>
              <w:t>direction</w:t>
            </w:r>
            <w:r>
              <w:rPr>
                <w:spacing w:val="-9"/>
                <w:sz w:val="14"/>
              </w:rPr>
              <w:t xml:space="preserve"> </w:t>
            </w:r>
            <w:r>
              <w:rPr>
                <w:sz w:val="14"/>
              </w:rPr>
              <w:t xml:space="preserve">of </w:t>
            </w:r>
            <w:r>
              <w:rPr>
                <w:spacing w:val="-4"/>
                <w:sz w:val="14"/>
              </w:rPr>
              <w:t>forces.</w:t>
            </w:r>
            <w:r>
              <w:rPr>
                <w:spacing w:val="-24"/>
                <w:sz w:val="14"/>
              </w:rPr>
              <w:t xml:space="preserve"> </w:t>
            </w:r>
            <w:r>
              <w:rPr>
                <w:sz w:val="14"/>
              </w:rPr>
              <w:t>Assessment</w:t>
            </w:r>
            <w:r>
              <w:rPr>
                <w:spacing w:val="-15"/>
                <w:sz w:val="14"/>
              </w:rPr>
              <w:t xml:space="preserve"> </w:t>
            </w:r>
            <w:r>
              <w:rPr>
                <w:sz w:val="14"/>
              </w:rPr>
              <w:t>does</w:t>
            </w:r>
            <w:r>
              <w:rPr>
                <w:spacing w:val="-11"/>
                <w:sz w:val="14"/>
              </w:rPr>
              <w:t xml:space="preserve"> </w:t>
            </w:r>
            <w:r>
              <w:rPr>
                <w:sz w:val="14"/>
              </w:rPr>
              <w:t>not</w:t>
            </w:r>
            <w:r>
              <w:rPr>
                <w:spacing w:val="-15"/>
                <w:sz w:val="14"/>
              </w:rPr>
              <w:t xml:space="preserve"> </w:t>
            </w:r>
            <w:r>
              <w:rPr>
                <w:sz w:val="14"/>
              </w:rPr>
              <w:t>include</w:t>
            </w:r>
            <w:r>
              <w:rPr>
                <w:spacing w:val="-19"/>
                <w:sz w:val="14"/>
              </w:rPr>
              <w:t xml:space="preserve"> </w:t>
            </w:r>
            <w:r>
              <w:rPr>
                <w:spacing w:val="-4"/>
                <w:sz w:val="14"/>
              </w:rPr>
              <w:t>quantitative</w:t>
            </w:r>
            <w:r>
              <w:rPr>
                <w:spacing w:val="-24"/>
                <w:sz w:val="14"/>
              </w:rPr>
              <w:t xml:space="preserve"> </w:t>
            </w:r>
            <w:r>
              <w:rPr>
                <w:sz w:val="14"/>
              </w:rPr>
              <w:t>force</w:t>
            </w:r>
            <w:r>
              <w:rPr>
                <w:spacing w:val="-19"/>
                <w:sz w:val="14"/>
              </w:rPr>
              <w:t xml:space="preserve"> </w:t>
            </w:r>
            <w:r>
              <w:rPr>
                <w:sz w:val="14"/>
              </w:rPr>
              <w:t>size,</w:t>
            </w:r>
            <w:r>
              <w:rPr>
                <w:spacing w:val="-10"/>
                <w:sz w:val="14"/>
              </w:rPr>
              <w:t xml:space="preserve"> </w:t>
            </w:r>
            <w:r>
              <w:rPr>
                <w:sz w:val="14"/>
              </w:rPr>
              <w:t>only</w:t>
            </w:r>
            <w:r>
              <w:rPr>
                <w:spacing w:val="-21"/>
                <w:sz w:val="14"/>
              </w:rPr>
              <w:t xml:space="preserve"> </w:t>
            </w:r>
            <w:r>
              <w:rPr>
                <w:sz w:val="14"/>
              </w:rPr>
              <w:t>qualitative</w:t>
            </w:r>
            <w:r>
              <w:rPr>
                <w:spacing w:val="-18"/>
                <w:sz w:val="14"/>
              </w:rPr>
              <w:t xml:space="preserve"> </w:t>
            </w:r>
            <w:r>
              <w:rPr>
                <w:sz w:val="14"/>
              </w:rPr>
              <w:t>and</w:t>
            </w:r>
            <w:r>
              <w:rPr>
                <w:spacing w:val="-9"/>
                <w:sz w:val="14"/>
              </w:rPr>
              <w:t xml:space="preserve"> </w:t>
            </w:r>
            <w:r>
              <w:rPr>
                <w:spacing w:val="-4"/>
                <w:sz w:val="14"/>
              </w:rPr>
              <w:t>relative.</w:t>
            </w:r>
            <w:r>
              <w:rPr>
                <w:spacing w:val="-24"/>
                <w:sz w:val="14"/>
              </w:rPr>
              <w:t xml:space="preserve"> </w:t>
            </w:r>
            <w:r>
              <w:rPr>
                <w:sz w:val="14"/>
              </w:rPr>
              <w:t>Assessment</w:t>
            </w:r>
            <w:r>
              <w:rPr>
                <w:spacing w:val="-15"/>
                <w:sz w:val="14"/>
              </w:rPr>
              <w:t xml:space="preserve"> </w:t>
            </w:r>
            <w:r>
              <w:rPr>
                <w:sz w:val="14"/>
              </w:rPr>
              <w:t>is</w:t>
            </w:r>
            <w:r>
              <w:rPr>
                <w:spacing w:val="-16"/>
                <w:sz w:val="14"/>
              </w:rPr>
              <w:t xml:space="preserve"> </w:t>
            </w:r>
            <w:r>
              <w:rPr>
                <w:sz w:val="14"/>
              </w:rPr>
              <w:t>limited</w:t>
            </w:r>
            <w:r>
              <w:rPr>
                <w:spacing w:val="-13"/>
                <w:sz w:val="14"/>
              </w:rPr>
              <w:t xml:space="preserve"> </w:t>
            </w:r>
            <w:r>
              <w:rPr>
                <w:sz w:val="14"/>
              </w:rPr>
              <w:t>to</w:t>
            </w:r>
            <w:r>
              <w:rPr>
                <w:spacing w:val="-19"/>
                <w:sz w:val="14"/>
              </w:rPr>
              <w:t xml:space="preserve"> </w:t>
            </w:r>
            <w:r>
              <w:rPr>
                <w:sz w:val="14"/>
              </w:rPr>
              <w:t>gravity</w:t>
            </w:r>
            <w:r>
              <w:rPr>
                <w:spacing w:val="-21"/>
                <w:sz w:val="14"/>
              </w:rPr>
              <w:t xml:space="preserve"> </w:t>
            </w:r>
            <w:r>
              <w:rPr>
                <w:sz w:val="14"/>
              </w:rPr>
              <w:t>being</w:t>
            </w:r>
            <w:r>
              <w:rPr>
                <w:spacing w:val="-14"/>
                <w:sz w:val="14"/>
              </w:rPr>
              <w:t xml:space="preserve"> </w:t>
            </w:r>
            <w:r>
              <w:rPr>
                <w:sz w:val="14"/>
              </w:rPr>
              <w:t>addressed</w:t>
            </w:r>
            <w:r>
              <w:rPr>
                <w:spacing w:val="-13"/>
                <w:sz w:val="14"/>
              </w:rPr>
              <w:t xml:space="preserve"> </w:t>
            </w:r>
            <w:r>
              <w:rPr>
                <w:sz w:val="14"/>
              </w:rPr>
              <w:t>as</w:t>
            </w:r>
            <w:r>
              <w:rPr>
                <w:spacing w:val="-11"/>
                <w:sz w:val="14"/>
              </w:rPr>
              <w:t xml:space="preserve"> </w:t>
            </w:r>
            <w:r>
              <w:rPr>
                <w:sz w:val="14"/>
              </w:rPr>
              <w:t>a</w:t>
            </w:r>
            <w:r>
              <w:rPr>
                <w:spacing w:val="-14"/>
                <w:sz w:val="14"/>
              </w:rPr>
              <w:t xml:space="preserve"> </w:t>
            </w:r>
            <w:r>
              <w:rPr>
                <w:sz w:val="14"/>
              </w:rPr>
              <w:t>force</w:t>
            </w:r>
            <w:r>
              <w:rPr>
                <w:spacing w:val="-9"/>
                <w:sz w:val="14"/>
              </w:rPr>
              <w:t xml:space="preserve"> </w:t>
            </w:r>
            <w:r>
              <w:rPr>
                <w:sz w:val="14"/>
              </w:rPr>
              <w:t>that</w:t>
            </w:r>
            <w:r>
              <w:rPr>
                <w:spacing w:val="-15"/>
                <w:sz w:val="14"/>
              </w:rPr>
              <w:t xml:space="preserve"> </w:t>
            </w:r>
            <w:r>
              <w:rPr>
                <w:spacing w:val="-3"/>
                <w:sz w:val="14"/>
              </w:rPr>
              <w:t xml:space="preserve">pulls </w:t>
            </w:r>
            <w:r w:rsidR="00D72CC3">
              <w:rPr>
                <w:sz w:val="14"/>
              </w:rPr>
              <w:t>objects down</w:t>
            </w:r>
            <w:r>
              <w:rPr>
                <w:sz w:val="14"/>
              </w:rPr>
              <w:t>.]</w:t>
            </w:r>
          </w:p>
          <w:p w:rsidR="009B681C" w:rsidRDefault="00D00604">
            <w:pPr>
              <w:pStyle w:val="TableParagraph"/>
              <w:tabs>
                <w:tab w:val="left" w:pos="959"/>
              </w:tabs>
              <w:spacing w:before="12" w:line="235" w:lineRule="auto"/>
              <w:ind w:left="960" w:right="425" w:hanging="905"/>
              <w:rPr>
                <w:sz w:val="14"/>
              </w:rPr>
            </w:pPr>
            <w:r>
              <w:rPr>
                <w:b/>
                <w:spacing w:val="-5"/>
                <w:sz w:val="16"/>
              </w:rPr>
              <w:t>3-PS2-2.</w:t>
            </w:r>
            <w:r>
              <w:rPr>
                <w:b/>
                <w:spacing w:val="-5"/>
                <w:sz w:val="16"/>
              </w:rPr>
              <w:tab/>
            </w:r>
            <w:r>
              <w:rPr>
                <w:b/>
                <w:sz w:val="16"/>
              </w:rPr>
              <w:t xml:space="preserve">Make </w:t>
            </w:r>
            <w:r>
              <w:rPr>
                <w:b/>
                <w:spacing w:val="-6"/>
                <w:sz w:val="16"/>
              </w:rPr>
              <w:t xml:space="preserve">observations </w:t>
            </w:r>
            <w:r>
              <w:rPr>
                <w:b/>
                <w:spacing w:val="-4"/>
                <w:sz w:val="16"/>
              </w:rPr>
              <w:t xml:space="preserve">and/or </w:t>
            </w:r>
            <w:r>
              <w:rPr>
                <w:b/>
                <w:spacing w:val="-5"/>
                <w:sz w:val="16"/>
              </w:rPr>
              <w:t xml:space="preserve">measurements </w:t>
            </w:r>
            <w:r>
              <w:rPr>
                <w:b/>
                <w:sz w:val="16"/>
              </w:rPr>
              <w:t xml:space="preserve">of an </w:t>
            </w:r>
            <w:r>
              <w:rPr>
                <w:b/>
                <w:spacing w:val="-4"/>
                <w:sz w:val="16"/>
              </w:rPr>
              <w:t xml:space="preserve">object’s motion </w:t>
            </w:r>
            <w:r>
              <w:rPr>
                <w:b/>
                <w:sz w:val="16"/>
              </w:rPr>
              <w:t xml:space="preserve">to </w:t>
            </w:r>
            <w:r>
              <w:rPr>
                <w:b/>
                <w:spacing w:val="-5"/>
                <w:sz w:val="16"/>
              </w:rPr>
              <w:t xml:space="preserve">provide evidence </w:t>
            </w:r>
            <w:r>
              <w:rPr>
                <w:b/>
                <w:spacing w:val="-4"/>
                <w:sz w:val="16"/>
              </w:rPr>
              <w:t xml:space="preserve">that </w:t>
            </w:r>
            <w:r>
              <w:rPr>
                <w:b/>
                <w:sz w:val="16"/>
              </w:rPr>
              <w:t xml:space="preserve">a </w:t>
            </w:r>
            <w:r>
              <w:rPr>
                <w:b/>
                <w:spacing w:val="-4"/>
                <w:sz w:val="16"/>
              </w:rPr>
              <w:t xml:space="preserve">pattern </w:t>
            </w:r>
            <w:r>
              <w:rPr>
                <w:b/>
                <w:sz w:val="16"/>
              </w:rPr>
              <w:t xml:space="preserve">can be </w:t>
            </w:r>
            <w:r>
              <w:rPr>
                <w:b/>
                <w:spacing w:val="-3"/>
                <w:sz w:val="16"/>
              </w:rPr>
              <w:t xml:space="preserve">used </w:t>
            </w:r>
            <w:r>
              <w:rPr>
                <w:b/>
                <w:spacing w:val="1"/>
                <w:sz w:val="16"/>
              </w:rPr>
              <w:t xml:space="preserve">to </w:t>
            </w:r>
            <w:r>
              <w:rPr>
                <w:b/>
                <w:spacing w:val="-4"/>
                <w:sz w:val="16"/>
              </w:rPr>
              <w:t xml:space="preserve">predict future </w:t>
            </w:r>
            <w:r>
              <w:rPr>
                <w:b/>
                <w:spacing w:val="-5"/>
                <w:sz w:val="16"/>
              </w:rPr>
              <w:t>motion.</w:t>
            </w:r>
            <w:r>
              <w:rPr>
                <w:b/>
                <w:spacing w:val="-21"/>
                <w:sz w:val="16"/>
              </w:rPr>
              <w:t xml:space="preserve"> </w:t>
            </w:r>
            <w:r>
              <w:rPr>
                <w:spacing w:val="-5"/>
                <w:sz w:val="14"/>
              </w:rPr>
              <w:t>[Clarification</w:t>
            </w:r>
            <w:r>
              <w:rPr>
                <w:spacing w:val="-19"/>
                <w:sz w:val="14"/>
              </w:rPr>
              <w:t xml:space="preserve"> </w:t>
            </w:r>
            <w:r>
              <w:rPr>
                <w:sz w:val="14"/>
              </w:rPr>
              <w:t>Statement:</w:t>
            </w:r>
            <w:r>
              <w:rPr>
                <w:spacing w:val="-14"/>
                <w:sz w:val="14"/>
              </w:rPr>
              <w:t xml:space="preserve"> </w:t>
            </w:r>
            <w:r>
              <w:rPr>
                <w:sz w:val="14"/>
              </w:rPr>
              <w:t>Examples</w:t>
            </w:r>
            <w:r>
              <w:rPr>
                <w:spacing w:val="-11"/>
                <w:sz w:val="14"/>
              </w:rPr>
              <w:t xml:space="preserve"> </w:t>
            </w:r>
            <w:r>
              <w:rPr>
                <w:sz w:val="14"/>
              </w:rPr>
              <w:t>of</w:t>
            </w:r>
            <w:r>
              <w:rPr>
                <w:spacing w:val="-20"/>
                <w:sz w:val="14"/>
              </w:rPr>
              <w:t xml:space="preserve"> </w:t>
            </w:r>
            <w:r>
              <w:rPr>
                <w:sz w:val="14"/>
              </w:rPr>
              <w:t>motion</w:t>
            </w:r>
            <w:r>
              <w:rPr>
                <w:spacing w:val="-9"/>
                <w:sz w:val="14"/>
              </w:rPr>
              <w:t xml:space="preserve"> </w:t>
            </w:r>
            <w:r>
              <w:rPr>
                <w:spacing w:val="-3"/>
                <w:sz w:val="14"/>
              </w:rPr>
              <w:t>with</w:t>
            </w:r>
            <w:r>
              <w:rPr>
                <w:spacing w:val="-14"/>
                <w:sz w:val="14"/>
              </w:rPr>
              <w:t xml:space="preserve"> </w:t>
            </w:r>
            <w:r>
              <w:rPr>
                <w:sz w:val="14"/>
              </w:rPr>
              <w:t>a</w:t>
            </w:r>
            <w:r>
              <w:rPr>
                <w:spacing w:val="-19"/>
                <w:sz w:val="14"/>
              </w:rPr>
              <w:t xml:space="preserve"> </w:t>
            </w:r>
            <w:r>
              <w:rPr>
                <w:sz w:val="14"/>
              </w:rPr>
              <w:t>predictable</w:t>
            </w:r>
            <w:r>
              <w:rPr>
                <w:spacing w:val="-13"/>
                <w:sz w:val="14"/>
              </w:rPr>
              <w:t xml:space="preserve"> </w:t>
            </w:r>
            <w:r>
              <w:rPr>
                <w:sz w:val="14"/>
              </w:rPr>
              <w:t>pattern</w:t>
            </w:r>
            <w:r>
              <w:rPr>
                <w:spacing w:val="-14"/>
                <w:sz w:val="14"/>
              </w:rPr>
              <w:t xml:space="preserve"> </w:t>
            </w:r>
            <w:r>
              <w:rPr>
                <w:spacing w:val="-4"/>
                <w:sz w:val="14"/>
              </w:rPr>
              <w:t>could</w:t>
            </w:r>
            <w:r>
              <w:rPr>
                <w:spacing w:val="-14"/>
                <w:sz w:val="14"/>
              </w:rPr>
              <w:t xml:space="preserve"> </w:t>
            </w:r>
            <w:r>
              <w:rPr>
                <w:sz w:val="14"/>
              </w:rPr>
              <w:t>include</w:t>
            </w:r>
            <w:r>
              <w:rPr>
                <w:spacing w:val="-19"/>
                <w:sz w:val="14"/>
              </w:rPr>
              <w:t xml:space="preserve"> </w:t>
            </w:r>
            <w:r>
              <w:rPr>
                <w:sz w:val="14"/>
              </w:rPr>
              <w:t>a</w:t>
            </w:r>
            <w:r>
              <w:rPr>
                <w:spacing w:val="-19"/>
                <w:sz w:val="14"/>
              </w:rPr>
              <w:t xml:space="preserve"> </w:t>
            </w:r>
            <w:r>
              <w:rPr>
                <w:sz w:val="14"/>
              </w:rPr>
              <w:t>child</w:t>
            </w:r>
            <w:r>
              <w:rPr>
                <w:spacing w:val="-14"/>
                <w:sz w:val="14"/>
              </w:rPr>
              <w:t xml:space="preserve"> </w:t>
            </w:r>
            <w:r>
              <w:rPr>
                <w:sz w:val="14"/>
              </w:rPr>
              <w:t>swinging</w:t>
            </w:r>
            <w:r>
              <w:rPr>
                <w:spacing w:val="-13"/>
                <w:sz w:val="14"/>
              </w:rPr>
              <w:t xml:space="preserve"> </w:t>
            </w:r>
            <w:r>
              <w:rPr>
                <w:spacing w:val="-4"/>
                <w:sz w:val="14"/>
              </w:rPr>
              <w:t>in</w:t>
            </w:r>
            <w:r>
              <w:rPr>
                <w:spacing w:val="-14"/>
                <w:sz w:val="14"/>
              </w:rPr>
              <w:t xml:space="preserve"> </w:t>
            </w:r>
            <w:r>
              <w:rPr>
                <w:sz w:val="14"/>
              </w:rPr>
              <w:t>a</w:t>
            </w:r>
            <w:r>
              <w:rPr>
                <w:spacing w:val="-19"/>
                <w:sz w:val="14"/>
              </w:rPr>
              <w:t xml:space="preserve"> </w:t>
            </w:r>
            <w:r>
              <w:rPr>
                <w:sz w:val="14"/>
              </w:rPr>
              <w:t>swing,</w:t>
            </w:r>
            <w:r>
              <w:rPr>
                <w:spacing w:val="-10"/>
                <w:sz w:val="14"/>
              </w:rPr>
              <w:t xml:space="preserve"> </w:t>
            </w:r>
            <w:r>
              <w:rPr>
                <w:sz w:val="14"/>
              </w:rPr>
              <w:t>a</w:t>
            </w:r>
            <w:r>
              <w:rPr>
                <w:spacing w:val="-19"/>
                <w:sz w:val="14"/>
              </w:rPr>
              <w:t xml:space="preserve"> </w:t>
            </w:r>
            <w:r>
              <w:rPr>
                <w:sz w:val="14"/>
              </w:rPr>
              <w:t>ball</w:t>
            </w:r>
            <w:r>
              <w:rPr>
                <w:spacing w:val="-12"/>
                <w:sz w:val="14"/>
              </w:rPr>
              <w:t xml:space="preserve"> </w:t>
            </w:r>
            <w:r>
              <w:rPr>
                <w:sz w:val="14"/>
              </w:rPr>
              <w:t>rolling</w:t>
            </w:r>
            <w:r>
              <w:rPr>
                <w:spacing w:val="-5"/>
                <w:sz w:val="14"/>
              </w:rPr>
              <w:t xml:space="preserve"> </w:t>
            </w:r>
            <w:r>
              <w:rPr>
                <w:sz w:val="14"/>
              </w:rPr>
              <w:t>back</w:t>
            </w:r>
            <w:r>
              <w:rPr>
                <w:spacing w:val="-11"/>
                <w:sz w:val="14"/>
              </w:rPr>
              <w:t xml:space="preserve"> </w:t>
            </w:r>
            <w:r>
              <w:rPr>
                <w:sz w:val="14"/>
              </w:rPr>
              <w:t>and</w:t>
            </w:r>
            <w:r>
              <w:rPr>
                <w:spacing w:val="-14"/>
                <w:sz w:val="14"/>
              </w:rPr>
              <w:t xml:space="preserve"> </w:t>
            </w:r>
            <w:r>
              <w:rPr>
                <w:sz w:val="14"/>
              </w:rPr>
              <w:t>forth</w:t>
            </w:r>
            <w:r>
              <w:rPr>
                <w:spacing w:val="-13"/>
                <w:sz w:val="14"/>
              </w:rPr>
              <w:t xml:space="preserve"> </w:t>
            </w:r>
            <w:r>
              <w:rPr>
                <w:sz w:val="14"/>
              </w:rPr>
              <w:t>in</w:t>
            </w:r>
            <w:r>
              <w:rPr>
                <w:spacing w:val="-14"/>
                <w:sz w:val="14"/>
              </w:rPr>
              <w:t xml:space="preserve"> </w:t>
            </w:r>
            <w:r>
              <w:rPr>
                <w:sz w:val="14"/>
              </w:rPr>
              <w:t>a</w:t>
            </w:r>
            <w:r>
              <w:rPr>
                <w:spacing w:val="-19"/>
                <w:sz w:val="14"/>
              </w:rPr>
              <w:t xml:space="preserve"> </w:t>
            </w:r>
            <w:r>
              <w:rPr>
                <w:spacing w:val="-3"/>
                <w:sz w:val="14"/>
              </w:rPr>
              <w:t>bowl,</w:t>
            </w:r>
          </w:p>
          <w:p w:rsidR="009B681C" w:rsidRDefault="00D00604">
            <w:pPr>
              <w:pStyle w:val="TableParagraph"/>
              <w:tabs>
                <w:tab w:val="left" w:pos="959"/>
              </w:tabs>
              <w:spacing w:before="6"/>
              <w:ind w:left="55"/>
              <w:rPr>
                <w:sz w:val="14"/>
              </w:rPr>
            </w:pPr>
            <w:r>
              <w:rPr>
                <w:sz w:val="14"/>
              </w:rPr>
              <w:t>and</w:t>
            </w:r>
            <w:r>
              <w:rPr>
                <w:sz w:val="14"/>
              </w:rPr>
              <w:tab/>
              <w:t>two</w:t>
            </w:r>
            <w:r>
              <w:rPr>
                <w:spacing w:val="-23"/>
                <w:sz w:val="14"/>
              </w:rPr>
              <w:t xml:space="preserve"> </w:t>
            </w:r>
            <w:r>
              <w:rPr>
                <w:sz w:val="14"/>
              </w:rPr>
              <w:t>children</w:t>
            </w:r>
            <w:r>
              <w:rPr>
                <w:spacing w:val="-18"/>
                <w:sz w:val="14"/>
              </w:rPr>
              <w:t xml:space="preserve"> </w:t>
            </w:r>
            <w:r>
              <w:rPr>
                <w:sz w:val="14"/>
              </w:rPr>
              <w:t>on</w:t>
            </w:r>
            <w:r>
              <w:rPr>
                <w:spacing w:val="-18"/>
                <w:sz w:val="14"/>
              </w:rPr>
              <w:t xml:space="preserve"> </w:t>
            </w:r>
            <w:r>
              <w:rPr>
                <w:sz w:val="14"/>
              </w:rPr>
              <w:t>a</w:t>
            </w:r>
            <w:r>
              <w:rPr>
                <w:spacing w:val="-23"/>
                <w:sz w:val="14"/>
              </w:rPr>
              <w:t xml:space="preserve"> </w:t>
            </w:r>
            <w:r>
              <w:rPr>
                <w:spacing w:val="-3"/>
                <w:sz w:val="14"/>
              </w:rPr>
              <w:t>see-saw.]</w:t>
            </w:r>
            <w:r>
              <w:rPr>
                <w:spacing w:val="-24"/>
                <w:sz w:val="14"/>
              </w:rPr>
              <w:t xml:space="preserve"> </w:t>
            </w:r>
            <w:r>
              <w:rPr>
                <w:sz w:val="14"/>
              </w:rPr>
              <w:t>[Assessment</w:t>
            </w:r>
            <w:r>
              <w:rPr>
                <w:spacing w:val="-14"/>
                <w:sz w:val="14"/>
              </w:rPr>
              <w:t xml:space="preserve"> </w:t>
            </w:r>
            <w:r>
              <w:rPr>
                <w:sz w:val="14"/>
              </w:rPr>
              <w:t>Boundary:</w:t>
            </w:r>
            <w:r>
              <w:rPr>
                <w:spacing w:val="-18"/>
                <w:sz w:val="14"/>
              </w:rPr>
              <w:t xml:space="preserve"> </w:t>
            </w:r>
            <w:r>
              <w:rPr>
                <w:sz w:val="14"/>
              </w:rPr>
              <w:t>Assessment</w:t>
            </w:r>
            <w:r>
              <w:rPr>
                <w:spacing w:val="-18"/>
                <w:sz w:val="14"/>
              </w:rPr>
              <w:t xml:space="preserve"> </w:t>
            </w:r>
            <w:r>
              <w:rPr>
                <w:spacing w:val="-4"/>
                <w:sz w:val="14"/>
              </w:rPr>
              <w:t>does</w:t>
            </w:r>
            <w:r>
              <w:rPr>
                <w:spacing w:val="-25"/>
                <w:sz w:val="14"/>
              </w:rPr>
              <w:t xml:space="preserve"> </w:t>
            </w:r>
            <w:r>
              <w:rPr>
                <w:sz w:val="14"/>
              </w:rPr>
              <w:t>not</w:t>
            </w:r>
            <w:r>
              <w:rPr>
                <w:spacing w:val="-19"/>
                <w:sz w:val="14"/>
              </w:rPr>
              <w:t xml:space="preserve"> </w:t>
            </w:r>
            <w:r>
              <w:rPr>
                <w:sz w:val="14"/>
              </w:rPr>
              <w:t>include</w:t>
            </w:r>
            <w:r>
              <w:rPr>
                <w:spacing w:val="-23"/>
                <w:sz w:val="14"/>
              </w:rPr>
              <w:t xml:space="preserve"> </w:t>
            </w:r>
            <w:r>
              <w:rPr>
                <w:sz w:val="14"/>
              </w:rPr>
              <w:t>technical</w:t>
            </w:r>
            <w:r>
              <w:rPr>
                <w:spacing w:val="-21"/>
                <w:sz w:val="14"/>
              </w:rPr>
              <w:t xml:space="preserve"> </w:t>
            </w:r>
            <w:r>
              <w:rPr>
                <w:sz w:val="14"/>
              </w:rPr>
              <w:t>terms</w:t>
            </w:r>
            <w:r>
              <w:rPr>
                <w:spacing w:val="-20"/>
                <w:sz w:val="14"/>
              </w:rPr>
              <w:t xml:space="preserve"> </w:t>
            </w:r>
            <w:r>
              <w:rPr>
                <w:sz w:val="14"/>
              </w:rPr>
              <w:t>such</w:t>
            </w:r>
            <w:r>
              <w:rPr>
                <w:spacing w:val="-18"/>
                <w:sz w:val="14"/>
              </w:rPr>
              <w:t xml:space="preserve"> </w:t>
            </w:r>
            <w:r>
              <w:rPr>
                <w:sz w:val="14"/>
              </w:rPr>
              <w:t>as</w:t>
            </w:r>
            <w:r>
              <w:rPr>
                <w:spacing w:val="-15"/>
                <w:sz w:val="14"/>
              </w:rPr>
              <w:t xml:space="preserve"> </w:t>
            </w:r>
            <w:r>
              <w:rPr>
                <w:sz w:val="14"/>
              </w:rPr>
              <w:t>period</w:t>
            </w:r>
            <w:r>
              <w:rPr>
                <w:spacing w:val="-17"/>
                <w:sz w:val="14"/>
              </w:rPr>
              <w:t xml:space="preserve"> </w:t>
            </w:r>
            <w:r>
              <w:rPr>
                <w:sz w:val="14"/>
              </w:rPr>
              <w:t>and</w:t>
            </w:r>
            <w:r>
              <w:rPr>
                <w:spacing w:val="-18"/>
                <w:sz w:val="14"/>
              </w:rPr>
              <w:t xml:space="preserve"> </w:t>
            </w:r>
            <w:r>
              <w:rPr>
                <w:sz w:val="14"/>
              </w:rPr>
              <w:t>frequency.]</w:t>
            </w:r>
          </w:p>
          <w:p w:rsidR="009B681C" w:rsidRDefault="00D00604">
            <w:pPr>
              <w:pStyle w:val="TableParagraph"/>
              <w:tabs>
                <w:tab w:val="left" w:pos="959"/>
              </w:tabs>
              <w:spacing w:line="242" w:lineRule="auto"/>
              <w:ind w:left="960" w:right="319" w:hanging="905"/>
              <w:rPr>
                <w:sz w:val="14"/>
              </w:rPr>
            </w:pPr>
            <w:r>
              <w:rPr>
                <w:b/>
                <w:spacing w:val="-5"/>
                <w:sz w:val="16"/>
              </w:rPr>
              <w:t>3-PS2-3.</w:t>
            </w:r>
            <w:r>
              <w:rPr>
                <w:b/>
                <w:spacing w:val="-5"/>
                <w:sz w:val="16"/>
              </w:rPr>
              <w:tab/>
            </w:r>
            <w:r>
              <w:rPr>
                <w:b/>
                <w:spacing w:val="-4"/>
                <w:sz w:val="16"/>
              </w:rPr>
              <w:t xml:space="preserve">Ask </w:t>
            </w:r>
            <w:r>
              <w:rPr>
                <w:b/>
                <w:spacing w:val="-5"/>
                <w:sz w:val="16"/>
              </w:rPr>
              <w:t xml:space="preserve">questions </w:t>
            </w:r>
            <w:r>
              <w:rPr>
                <w:b/>
                <w:spacing w:val="1"/>
                <w:sz w:val="16"/>
              </w:rPr>
              <w:t xml:space="preserve">to </w:t>
            </w:r>
            <w:r>
              <w:rPr>
                <w:b/>
                <w:spacing w:val="-5"/>
                <w:sz w:val="16"/>
              </w:rPr>
              <w:t xml:space="preserve">determine </w:t>
            </w:r>
            <w:r>
              <w:rPr>
                <w:b/>
                <w:spacing w:val="-4"/>
                <w:sz w:val="16"/>
              </w:rPr>
              <w:t xml:space="preserve">cause </w:t>
            </w:r>
            <w:r>
              <w:rPr>
                <w:b/>
                <w:sz w:val="16"/>
              </w:rPr>
              <w:t xml:space="preserve">and </w:t>
            </w:r>
            <w:r>
              <w:rPr>
                <w:b/>
                <w:spacing w:val="-4"/>
                <w:sz w:val="16"/>
              </w:rPr>
              <w:t xml:space="preserve">effect </w:t>
            </w:r>
            <w:r>
              <w:rPr>
                <w:b/>
                <w:spacing w:val="-5"/>
                <w:sz w:val="16"/>
              </w:rPr>
              <w:t xml:space="preserve">relationships </w:t>
            </w:r>
            <w:r>
              <w:rPr>
                <w:b/>
                <w:sz w:val="16"/>
              </w:rPr>
              <w:t xml:space="preserve">of </w:t>
            </w:r>
            <w:r>
              <w:rPr>
                <w:b/>
                <w:spacing w:val="-3"/>
                <w:sz w:val="16"/>
              </w:rPr>
              <w:t xml:space="preserve">electric </w:t>
            </w:r>
            <w:r>
              <w:rPr>
                <w:b/>
                <w:sz w:val="16"/>
              </w:rPr>
              <w:t xml:space="preserve">or </w:t>
            </w:r>
            <w:r>
              <w:rPr>
                <w:b/>
                <w:spacing w:val="-4"/>
                <w:sz w:val="16"/>
              </w:rPr>
              <w:t xml:space="preserve">magnetic </w:t>
            </w:r>
            <w:r>
              <w:rPr>
                <w:b/>
                <w:spacing w:val="-5"/>
                <w:sz w:val="16"/>
              </w:rPr>
              <w:t xml:space="preserve">interactions between </w:t>
            </w:r>
            <w:r>
              <w:rPr>
                <w:b/>
                <w:sz w:val="16"/>
              </w:rPr>
              <w:t xml:space="preserve">two </w:t>
            </w:r>
            <w:r>
              <w:rPr>
                <w:b/>
                <w:spacing w:val="-4"/>
                <w:sz w:val="16"/>
              </w:rPr>
              <w:t xml:space="preserve">objects </w:t>
            </w:r>
            <w:r>
              <w:rPr>
                <w:b/>
                <w:sz w:val="16"/>
              </w:rPr>
              <w:t xml:space="preserve">not </w:t>
            </w:r>
            <w:r>
              <w:rPr>
                <w:b/>
                <w:spacing w:val="1"/>
                <w:sz w:val="16"/>
              </w:rPr>
              <w:t xml:space="preserve">in </w:t>
            </w:r>
            <w:r>
              <w:rPr>
                <w:b/>
                <w:spacing w:val="-5"/>
                <w:sz w:val="16"/>
              </w:rPr>
              <w:t xml:space="preserve">contact </w:t>
            </w:r>
            <w:r>
              <w:rPr>
                <w:b/>
                <w:sz w:val="16"/>
              </w:rPr>
              <w:t>with</w:t>
            </w:r>
            <w:r>
              <w:rPr>
                <w:b/>
                <w:spacing w:val="-15"/>
                <w:sz w:val="16"/>
              </w:rPr>
              <w:t xml:space="preserve"> </w:t>
            </w:r>
            <w:r>
              <w:rPr>
                <w:b/>
                <w:spacing w:val="-3"/>
                <w:sz w:val="16"/>
              </w:rPr>
              <w:t>each</w:t>
            </w:r>
            <w:r>
              <w:rPr>
                <w:b/>
                <w:spacing w:val="-25"/>
                <w:sz w:val="16"/>
              </w:rPr>
              <w:t xml:space="preserve"> </w:t>
            </w:r>
            <w:r>
              <w:rPr>
                <w:b/>
                <w:spacing w:val="-4"/>
                <w:sz w:val="16"/>
              </w:rPr>
              <w:t>other.</w:t>
            </w:r>
            <w:r>
              <w:rPr>
                <w:b/>
                <w:spacing w:val="-17"/>
                <w:sz w:val="16"/>
              </w:rPr>
              <w:t xml:space="preserve"> </w:t>
            </w:r>
            <w:r>
              <w:rPr>
                <w:spacing w:val="-5"/>
                <w:sz w:val="14"/>
              </w:rPr>
              <w:t>[Clarification</w:t>
            </w:r>
            <w:r>
              <w:rPr>
                <w:spacing w:val="-18"/>
                <w:sz w:val="14"/>
              </w:rPr>
              <w:t xml:space="preserve"> </w:t>
            </w:r>
            <w:r>
              <w:rPr>
                <w:sz w:val="14"/>
              </w:rPr>
              <w:t>Statement:</w:t>
            </w:r>
            <w:r>
              <w:rPr>
                <w:spacing w:val="-10"/>
                <w:sz w:val="14"/>
              </w:rPr>
              <w:t xml:space="preserve"> </w:t>
            </w:r>
            <w:r>
              <w:rPr>
                <w:sz w:val="14"/>
              </w:rPr>
              <w:t>Examples</w:t>
            </w:r>
            <w:r>
              <w:rPr>
                <w:spacing w:val="-12"/>
                <w:sz w:val="14"/>
              </w:rPr>
              <w:t xml:space="preserve"> </w:t>
            </w:r>
            <w:r>
              <w:rPr>
                <w:sz w:val="14"/>
              </w:rPr>
              <w:t>of</w:t>
            </w:r>
            <w:r>
              <w:rPr>
                <w:spacing w:val="-11"/>
                <w:sz w:val="14"/>
              </w:rPr>
              <w:t xml:space="preserve"> </w:t>
            </w:r>
            <w:r>
              <w:rPr>
                <w:sz w:val="14"/>
              </w:rPr>
              <w:t>an</w:t>
            </w:r>
            <w:r>
              <w:rPr>
                <w:spacing w:val="-10"/>
                <w:sz w:val="14"/>
              </w:rPr>
              <w:t xml:space="preserve"> </w:t>
            </w:r>
            <w:r>
              <w:rPr>
                <w:spacing w:val="-4"/>
                <w:sz w:val="14"/>
              </w:rPr>
              <w:t>electric</w:t>
            </w:r>
            <w:r>
              <w:rPr>
                <w:spacing w:val="-16"/>
                <w:sz w:val="14"/>
              </w:rPr>
              <w:t xml:space="preserve"> </w:t>
            </w:r>
            <w:r>
              <w:rPr>
                <w:sz w:val="14"/>
              </w:rPr>
              <w:t>force</w:t>
            </w:r>
            <w:r>
              <w:rPr>
                <w:spacing w:val="-14"/>
                <w:sz w:val="14"/>
              </w:rPr>
              <w:t xml:space="preserve"> </w:t>
            </w:r>
            <w:r>
              <w:rPr>
                <w:sz w:val="14"/>
              </w:rPr>
              <w:t>could</w:t>
            </w:r>
            <w:r>
              <w:rPr>
                <w:spacing w:val="-10"/>
                <w:sz w:val="14"/>
              </w:rPr>
              <w:t xml:space="preserve"> </w:t>
            </w:r>
            <w:r>
              <w:rPr>
                <w:sz w:val="14"/>
              </w:rPr>
              <w:t>include</w:t>
            </w:r>
            <w:r>
              <w:rPr>
                <w:spacing w:val="-14"/>
                <w:sz w:val="14"/>
              </w:rPr>
              <w:t xml:space="preserve"> </w:t>
            </w:r>
            <w:r>
              <w:rPr>
                <w:sz w:val="14"/>
              </w:rPr>
              <w:t>the</w:t>
            </w:r>
            <w:r>
              <w:rPr>
                <w:spacing w:val="-14"/>
                <w:sz w:val="14"/>
              </w:rPr>
              <w:t xml:space="preserve"> </w:t>
            </w:r>
            <w:r>
              <w:rPr>
                <w:sz w:val="14"/>
              </w:rPr>
              <w:t>force</w:t>
            </w:r>
            <w:r>
              <w:rPr>
                <w:spacing w:val="-14"/>
                <w:sz w:val="14"/>
              </w:rPr>
              <w:t xml:space="preserve"> </w:t>
            </w:r>
            <w:r>
              <w:rPr>
                <w:sz w:val="14"/>
              </w:rPr>
              <w:t>on</w:t>
            </w:r>
            <w:r>
              <w:rPr>
                <w:spacing w:val="-10"/>
                <w:sz w:val="14"/>
              </w:rPr>
              <w:t xml:space="preserve"> </w:t>
            </w:r>
            <w:r>
              <w:rPr>
                <w:sz w:val="14"/>
              </w:rPr>
              <w:t>hair</w:t>
            </w:r>
            <w:r>
              <w:rPr>
                <w:spacing w:val="-18"/>
                <w:sz w:val="14"/>
              </w:rPr>
              <w:t xml:space="preserve"> </w:t>
            </w:r>
            <w:r>
              <w:rPr>
                <w:sz w:val="14"/>
              </w:rPr>
              <w:t>from</w:t>
            </w:r>
            <w:r>
              <w:rPr>
                <w:spacing w:val="-8"/>
                <w:sz w:val="14"/>
              </w:rPr>
              <w:t xml:space="preserve"> </w:t>
            </w:r>
            <w:r>
              <w:rPr>
                <w:sz w:val="14"/>
              </w:rPr>
              <w:t>an</w:t>
            </w:r>
            <w:r>
              <w:rPr>
                <w:spacing w:val="-10"/>
                <w:sz w:val="14"/>
              </w:rPr>
              <w:t xml:space="preserve"> </w:t>
            </w:r>
            <w:r>
              <w:rPr>
                <w:sz w:val="14"/>
              </w:rPr>
              <w:t>electrically</w:t>
            </w:r>
            <w:r>
              <w:rPr>
                <w:spacing w:val="-12"/>
                <w:sz w:val="14"/>
              </w:rPr>
              <w:t xml:space="preserve"> </w:t>
            </w:r>
            <w:r>
              <w:rPr>
                <w:sz w:val="14"/>
              </w:rPr>
              <w:t>charged</w:t>
            </w:r>
            <w:r>
              <w:rPr>
                <w:spacing w:val="-9"/>
                <w:sz w:val="14"/>
              </w:rPr>
              <w:t xml:space="preserve"> </w:t>
            </w:r>
            <w:r>
              <w:rPr>
                <w:spacing w:val="-4"/>
                <w:sz w:val="14"/>
              </w:rPr>
              <w:t>balloon</w:t>
            </w:r>
            <w:r>
              <w:rPr>
                <w:spacing w:val="-19"/>
                <w:sz w:val="14"/>
              </w:rPr>
              <w:t xml:space="preserve"> </w:t>
            </w:r>
            <w:r>
              <w:rPr>
                <w:sz w:val="14"/>
              </w:rPr>
              <w:t>and</w:t>
            </w:r>
            <w:r>
              <w:rPr>
                <w:spacing w:val="-10"/>
                <w:sz w:val="14"/>
              </w:rPr>
              <w:t xml:space="preserve"> </w:t>
            </w:r>
            <w:r>
              <w:rPr>
                <w:sz w:val="14"/>
              </w:rPr>
              <w:t>the</w:t>
            </w:r>
            <w:r>
              <w:rPr>
                <w:spacing w:val="-14"/>
                <w:sz w:val="14"/>
              </w:rPr>
              <w:t xml:space="preserve"> </w:t>
            </w:r>
            <w:r>
              <w:rPr>
                <w:sz w:val="14"/>
              </w:rPr>
              <w:t>electrical forces</w:t>
            </w:r>
            <w:r>
              <w:rPr>
                <w:spacing w:val="-18"/>
                <w:sz w:val="14"/>
              </w:rPr>
              <w:t xml:space="preserve"> </w:t>
            </w:r>
            <w:r>
              <w:rPr>
                <w:sz w:val="14"/>
              </w:rPr>
              <w:t>between</w:t>
            </w:r>
            <w:r>
              <w:rPr>
                <w:spacing w:val="-16"/>
                <w:sz w:val="14"/>
              </w:rPr>
              <w:t xml:space="preserve"> </w:t>
            </w:r>
            <w:r>
              <w:rPr>
                <w:sz w:val="14"/>
              </w:rPr>
              <w:t>a</w:t>
            </w:r>
            <w:r>
              <w:rPr>
                <w:spacing w:val="-20"/>
                <w:sz w:val="14"/>
              </w:rPr>
              <w:t xml:space="preserve"> </w:t>
            </w:r>
            <w:r>
              <w:rPr>
                <w:sz w:val="14"/>
              </w:rPr>
              <w:t>charged</w:t>
            </w:r>
            <w:r>
              <w:rPr>
                <w:spacing w:val="-15"/>
                <w:sz w:val="14"/>
              </w:rPr>
              <w:t xml:space="preserve"> </w:t>
            </w:r>
            <w:r>
              <w:rPr>
                <w:sz w:val="14"/>
              </w:rPr>
              <w:t>rod</w:t>
            </w:r>
            <w:r>
              <w:rPr>
                <w:spacing w:val="-16"/>
                <w:sz w:val="14"/>
              </w:rPr>
              <w:t xml:space="preserve"> </w:t>
            </w:r>
            <w:r>
              <w:rPr>
                <w:sz w:val="14"/>
              </w:rPr>
              <w:t>and</w:t>
            </w:r>
            <w:r>
              <w:rPr>
                <w:spacing w:val="-16"/>
                <w:sz w:val="14"/>
              </w:rPr>
              <w:t xml:space="preserve"> </w:t>
            </w:r>
            <w:r>
              <w:rPr>
                <w:sz w:val="14"/>
              </w:rPr>
              <w:t>pieces</w:t>
            </w:r>
            <w:r>
              <w:rPr>
                <w:spacing w:val="-18"/>
                <w:sz w:val="14"/>
              </w:rPr>
              <w:t xml:space="preserve"> </w:t>
            </w:r>
            <w:r>
              <w:rPr>
                <w:sz w:val="14"/>
              </w:rPr>
              <w:t>of</w:t>
            </w:r>
            <w:r>
              <w:rPr>
                <w:spacing w:val="-21"/>
                <w:sz w:val="14"/>
              </w:rPr>
              <w:t xml:space="preserve"> </w:t>
            </w:r>
            <w:r>
              <w:rPr>
                <w:spacing w:val="-4"/>
                <w:sz w:val="14"/>
              </w:rPr>
              <w:t>paper;</w:t>
            </w:r>
            <w:r>
              <w:rPr>
                <w:spacing w:val="-21"/>
                <w:sz w:val="14"/>
              </w:rPr>
              <w:t xml:space="preserve"> </w:t>
            </w:r>
            <w:r>
              <w:rPr>
                <w:sz w:val="14"/>
              </w:rPr>
              <w:t>examples</w:t>
            </w:r>
            <w:r>
              <w:rPr>
                <w:spacing w:val="-18"/>
                <w:sz w:val="14"/>
              </w:rPr>
              <w:t xml:space="preserve"> </w:t>
            </w:r>
            <w:r>
              <w:rPr>
                <w:sz w:val="14"/>
              </w:rPr>
              <w:t>of</w:t>
            </w:r>
            <w:r>
              <w:rPr>
                <w:spacing w:val="-21"/>
                <w:sz w:val="14"/>
              </w:rPr>
              <w:t xml:space="preserve"> </w:t>
            </w:r>
            <w:r>
              <w:rPr>
                <w:sz w:val="14"/>
              </w:rPr>
              <w:t>a</w:t>
            </w:r>
            <w:r>
              <w:rPr>
                <w:spacing w:val="-20"/>
                <w:sz w:val="14"/>
              </w:rPr>
              <w:t xml:space="preserve"> </w:t>
            </w:r>
            <w:r>
              <w:rPr>
                <w:sz w:val="14"/>
              </w:rPr>
              <w:t>magnetic</w:t>
            </w:r>
            <w:r>
              <w:rPr>
                <w:spacing w:val="-18"/>
                <w:sz w:val="14"/>
              </w:rPr>
              <w:t xml:space="preserve"> </w:t>
            </w:r>
            <w:r>
              <w:rPr>
                <w:sz w:val="14"/>
              </w:rPr>
              <w:t>force</w:t>
            </w:r>
            <w:r>
              <w:rPr>
                <w:spacing w:val="-20"/>
                <w:sz w:val="14"/>
              </w:rPr>
              <w:t xml:space="preserve"> </w:t>
            </w:r>
            <w:r>
              <w:rPr>
                <w:sz w:val="14"/>
              </w:rPr>
              <w:t>could</w:t>
            </w:r>
            <w:r>
              <w:rPr>
                <w:spacing w:val="-20"/>
                <w:sz w:val="14"/>
              </w:rPr>
              <w:t xml:space="preserve"> </w:t>
            </w:r>
            <w:r>
              <w:rPr>
                <w:sz w:val="14"/>
              </w:rPr>
              <w:t>include</w:t>
            </w:r>
            <w:r>
              <w:rPr>
                <w:spacing w:val="-20"/>
                <w:sz w:val="14"/>
              </w:rPr>
              <w:t xml:space="preserve"> </w:t>
            </w:r>
            <w:r>
              <w:rPr>
                <w:sz w:val="14"/>
              </w:rPr>
              <w:t>the</w:t>
            </w:r>
            <w:r>
              <w:rPr>
                <w:spacing w:val="-20"/>
                <w:sz w:val="14"/>
              </w:rPr>
              <w:t xml:space="preserve"> </w:t>
            </w:r>
            <w:r>
              <w:rPr>
                <w:sz w:val="14"/>
              </w:rPr>
              <w:t>force</w:t>
            </w:r>
            <w:r>
              <w:rPr>
                <w:spacing w:val="-20"/>
                <w:sz w:val="14"/>
              </w:rPr>
              <w:t xml:space="preserve"> </w:t>
            </w:r>
            <w:r>
              <w:rPr>
                <w:sz w:val="14"/>
              </w:rPr>
              <w:t>between</w:t>
            </w:r>
            <w:r>
              <w:rPr>
                <w:spacing w:val="-15"/>
                <w:sz w:val="14"/>
              </w:rPr>
              <w:t xml:space="preserve"> </w:t>
            </w:r>
            <w:r>
              <w:rPr>
                <w:spacing w:val="-3"/>
                <w:sz w:val="14"/>
              </w:rPr>
              <w:t>two</w:t>
            </w:r>
            <w:r>
              <w:rPr>
                <w:spacing w:val="-20"/>
                <w:sz w:val="14"/>
              </w:rPr>
              <w:t xml:space="preserve"> </w:t>
            </w:r>
            <w:r>
              <w:rPr>
                <w:sz w:val="14"/>
              </w:rPr>
              <w:t>permanent</w:t>
            </w:r>
            <w:r>
              <w:rPr>
                <w:spacing w:val="-16"/>
                <w:sz w:val="14"/>
              </w:rPr>
              <w:t xml:space="preserve"> </w:t>
            </w:r>
            <w:r>
              <w:rPr>
                <w:sz w:val="14"/>
              </w:rPr>
              <w:t>magnets,</w:t>
            </w:r>
            <w:r>
              <w:rPr>
                <w:spacing w:val="-17"/>
                <w:sz w:val="14"/>
              </w:rPr>
              <w:t xml:space="preserve"> </w:t>
            </w:r>
            <w:r>
              <w:rPr>
                <w:sz w:val="14"/>
              </w:rPr>
              <w:t>the</w:t>
            </w:r>
            <w:r>
              <w:rPr>
                <w:spacing w:val="-20"/>
                <w:sz w:val="14"/>
              </w:rPr>
              <w:t xml:space="preserve"> </w:t>
            </w:r>
            <w:r>
              <w:rPr>
                <w:sz w:val="14"/>
              </w:rPr>
              <w:t>force</w:t>
            </w:r>
            <w:r>
              <w:rPr>
                <w:spacing w:val="-20"/>
                <w:sz w:val="14"/>
              </w:rPr>
              <w:t xml:space="preserve"> </w:t>
            </w:r>
            <w:r>
              <w:rPr>
                <w:sz w:val="14"/>
              </w:rPr>
              <w:t>between</w:t>
            </w:r>
            <w:r>
              <w:rPr>
                <w:spacing w:val="-16"/>
                <w:sz w:val="14"/>
              </w:rPr>
              <w:t xml:space="preserve"> </w:t>
            </w:r>
            <w:r>
              <w:rPr>
                <w:sz w:val="14"/>
              </w:rPr>
              <w:t xml:space="preserve">an </w:t>
            </w:r>
            <w:r>
              <w:rPr>
                <w:spacing w:val="-5"/>
                <w:sz w:val="14"/>
              </w:rPr>
              <w:t>electromagnet</w:t>
            </w:r>
            <w:r>
              <w:rPr>
                <w:spacing w:val="-20"/>
                <w:sz w:val="14"/>
              </w:rPr>
              <w:t xml:space="preserve"> </w:t>
            </w:r>
            <w:r>
              <w:rPr>
                <w:sz w:val="14"/>
              </w:rPr>
              <w:t>and</w:t>
            </w:r>
            <w:r>
              <w:rPr>
                <w:spacing w:val="-19"/>
                <w:sz w:val="14"/>
              </w:rPr>
              <w:t xml:space="preserve"> </w:t>
            </w:r>
            <w:r>
              <w:rPr>
                <w:spacing w:val="-4"/>
                <w:sz w:val="14"/>
              </w:rPr>
              <w:t>steel</w:t>
            </w:r>
            <w:r>
              <w:rPr>
                <w:spacing w:val="-22"/>
                <w:sz w:val="14"/>
              </w:rPr>
              <w:t xml:space="preserve"> </w:t>
            </w:r>
            <w:r>
              <w:rPr>
                <w:sz w:val="14"/>
              </w:rPr>
              <w:t>paperclips,</w:t>
            </w:r>
            <w:r>
              <w:rPr>
                <w:spacing w:val="-16"/>
                <w:sz w:val="14"/>
              </w:rPr>
              <w:t xml:space="preserve"> </w:t>
            </w:r>
            <w:r>
              <w:rPr>
                <w:sz w:val="14"/>
              </w:rPr>
              <w:t>and</w:t>
            </w:r>
            <w:r>
              <w:rPr>
                <w:spacing w:val="-15"/>
                <w:sz w:val="14"/>
              </w:rPr>
              <w:t xml:space="preserve"> </w:t>
            </w:r>
            <w:r>
              <w:rPr>
                <w:sz w:val="14"/>
              </w:rPr>
              <w:t>the</w:t>
            </w:r>
            <w:r>
              <w:rPr>
                <w:spacing w:val="-24"/>
                <w:sz w:val="14"/>
              </w:rPr>
              <w:t xml:space="preserve"> </w:t>
            </w:r>
            <w:r>
              <w:rPr>
                <w:sz w:val="14"/>
              </w:rPr>
              <w:t>force</w:t>
            </w:r>
            <w:r>
              <w:rPr>
                <w:spacing w:val="-19"/>
                <w:sz w:val="14"/>
              </w:rPr>
              <w:t xml:space="preserve"> </w:t>
            </w:r>
            <w:r>
              <w:rPr>
                <w:sz w:val="14"/>
              </w:rPr>
              <w:t>exerted</w:t>
            </w:r>
            <w:r>
              <w:rPr>
                <w:spacing w:val="-15"/>
                <w:sz w:val="14"/>
              </w:rPr>
              <w:t xml:space="preserve"> </w:t>
            </w:r>
            <w:r>
              <w:rPr>
                <w:sz w:val="14"/>
              </w:rPr>
              <w:t>by</w:t>
            </w:r>
            <w:r>
              <w:rPr>
                <w:spacing w:val="-21"/>
                <w:sz w:val="14"/>
              </w:rPr>
              <w:t xml:space="preserve"> </w:t>
            </w:r>
            <w:r>
              <w:rPr>
                <w:sz w:val="14"/>
              </w:rPr>
              <w:t>one</w:t>
            </w:r>
            <w:r>
              <w:rPr>
                <w:spacing w:val="-19"/>
                <w:sz w:val="14"/>
              </w:rPr>
              <w:t xml:space="preserve"> </w:t>
            </w:r>
            <w:r>
              <w:rPr>
                <w:sz w:val="14"/>
              </w:rPr>
              <w:t>magnet</w:t>
            </w:r>
            <w:r>
              <w:rPr>
                <w:spacing w:val="-15"/>
                <w:sz w:val="14"/>
              </w:rPr>
              <w:t xml:space="preserve"> </w:t>
            </w:r>
            <w:r>
              <w:rPr>
                <w:sz w:val="14"/>
              </w:rPr>
              <w:t>versus</w:t>
            </w:r>
            <w:r>
              <w:rPr>
                <w:spacing w:val="-21"/>
                <w:sz w:val="14"/>
              </w:rPr>
              <w:t xml:space="preserve"> </w:t>
            </w:r>
            <w:r>
              <w:rPr>
                <w:sz w:val="14"/>
              </w:rPr>
              <w:t>the</w:t>
            </w:r>
            <w:r>
              <w:rPr>
                <w:spacing w:val="-24"/>
                <w:sz w:val="14"/>
              </w:rPr>
              <w:t xml:space="preserve"> </w:t>
            </w:r>
            <w:r>
              <w:rPr>
                <w:sz w:val="14"/>
              </w:rPr>
              <w:t>force</w:t>
            </w:r>
            <w:r>
              <w:rPr>
                <w:spacing w:val="-19"/>
                <w:sz w:val="14"/>
              </w:rPr>
              <w:t xml:space="preserve"> </w:t>
            </w:r>
            <w:r>
              <w:rPr>
                <w:sz w:val="14"/>
              </w:rPr>
              <w:t>exerted</w:t>
            </w:r>
            <w:r>
              <w:rPr>
                <w:spacing w:val="-15"/>
                <w:sz w:val="14"/>
              </w:rPr>
              <w:t xml:space="preserve"> </w:t>
            </w:r>
            <w:r>
              <w:rPr>
                <w:sz w:val="14"/>
              </w:rPr>
              <w:t>by</w:t>
            </w:r>
            <w:r>
              <w:rPr>
                <w:spacing w:val="-21"/>
                <w:sz w:val="14"/>
              </w:rPr>
              <w:t xml:space="preserve"> </w:t>
            </w:r>
            <w:r>
              <w:rPr>
                <w:sz w:val="14"/>
              </w:rPr>
              <w:t>two</w:t>
            </w:r>
            <w:r>
              <w:rPr>
                <w:spacing w:val="-19"/>
                <w:sz w:val="14"/>
              </w:rPr>
              <w:t xml:space="preserve"> </w:t>
            </w:r>
            <w:r>
              <w:rPr>
                <w:sz w:val="14"/>
              </w:rPr>
              <w:t>magnets.</w:t>
            </w:r>
            <w:r>
              <w:rPr>
                <w:spacing w:val="-15"/>
                <w:sz w:val="14"/>
              </w:rPr>
              <w:t xml:space="preserve"> </w:t>
            </w:r>
            <w:r>
              <w:rPr>
                <w:sz w:val="14"/>
              </w:rPr>
              <w:t>Examples</w:t>
            </w:r>
            <w:r>
              <w:rPr>
                <w:spacing w:val="-17"/>
                <w:sz w:val="14"/>
              </w:rPr>
              <w:t xml:space="preserve"> </w:t>
            </w:r>
            <w:r>
              <w:rPr>
                <w:sz w:val="14"/>
              </w:rPr>
              <w:t>of</w:t>
            </w:r>
            <w:r>
              <w:rPr>
                <w:spacing w:val="-20"/>
                <w:sz w:val="14"/>
              </w:rPr>
              <w:t xml:space="preserve"> </w:t>
            </w:r>
            <w:r>
              <w:rPr>
                <w:sz w:val="14"/>
              </w:rPr>
              <w:t>cause</w:t>
            </w:r>
            <w:r>
              <w:rPr>
                <w:spacing w:val="-19"/>
                <w:sz w:val="14"/>
              </w:rPr>
              <w:t xml:space="preserve"> </w:t>
            </w:r>
            <w:r>
              <w:rPr>
                <w:sz w:val="14"/>
              </w:rPr>
              <w:t>and</w:t>
            </w:r>
            <w:r>
              <w:rPr>
                <w:spacing w:val="-15"/>
                <w:sz w:val="14"/>
              </w:rPr>
              <w:t xml:space="preserve"> </w:t>
            </w:r>
            <w:r>
              <w:rPr>
                <w:sz w:val="14"/>
              </w:rPr>
              <w:t>effect</w:t>
            </w:r>
            <w:r>
              <w:rPr>
                <w:spacing w:val="-16"/>
                <w:sz w:val="14"/>
              </w:rPr>
              <w:t xml:space="preserve"> </w:t>
            </w:r>
            <w:r>
              <w:rPr>
                <w:sz w:val="14"/>
              </w:rPr>
              <w:t>relationships</w:t>
            </w:r>
          </w:p>
          <w:p w:rsidR="009B681C" w:rsidRDefault="00D00604">
            <w:pPr>
              <w:pStyle w:val="TableParagraph"/>
              <w:tabs>
                <w:tab w:val="left" w:pos="959"/>
              </w:tabs>
              <w:spacing w:before="2"/>
              <w:ind w:left="960" w:right="255" w:hanging="905"/>
              <w:rPr>
                <w:sz w:val="14"/>
              </w:rPr>
            </w:pPr>
            <w:r>
              <w:rPr>
                <w:spacing w:val="-5"/>
                <w:sz w:val="14"/>
              </w:rPr>
              <w:t>could</w:t>
            </w:r>
            <w:r>
              <w:rPr>
                <w:spacing w:val="-5"/>
                <w:sz w:val="14"/>
              </w:rPr>
              <w:tab/>
            </w:r>
            <w:r>
              <w:rPr>
                <w:sz w:val="14"/>
              </w:rPr>
              <w:t>include</w:t>
            </w:r>
            <w:r>
              <w:rPr>
                <w:spacing w:val="-23"/>
                <w:sz w:val="14"/>
              </w:rPr>
              <w:t xml:space="preserve"> </w:t>
            </w:r>
            <w:r>
              <w:rPr>
                <w:sz w:val="14"/>
              </w:rPr>
              <w:t>how</w:t>
            </w:r>
            <w:r>
              <w:rPr>
                <w:spacing w:val="-27"/>
                <w:sz w:val="14"/>
              </w:rPr>
              <w:t xml:space="preserve"> </w:t>
            </w:r>
            <w:r>
              <w:rPr>
                <w:sz w:val="14"/>
              </w:rPr>
              <w:t>the</w:t>
            </w:r>
            <w:r>
              <w:rPr>
                <w:spacing w:val="-20"/>
                <w:sz w:val="14"/>
              </w:rPr>
              <w:t xml:space="preserve"> </w:t>
            </w:r>
            <w:r>
              <w:rPr>
                <w:sz w:val="14"/>
              </w:rPr>
              <w:t>distance</w:t>
            </w:r>
            <w:r>
              <w:rPr>
                <w:spacing w:val="-23"/>
                <w:sz w:val="14"/>
              </w:rPr>
              <w:t xml:space="preserve"> </w:t>
            </w:r>
            <w:r>
              <w:rPr>
                <w:sz w:val="14"/>
              </w:rPr>
              <w:t>between</w:t>
            </w:r>
            <w:r>
              <w:rPr>
                <w:spacing w:val="-15"/>
                <w:sz w:val="14"/>
              </w:rPr>
              <w:t xml:space="preserve"> </w:t>
            </w:r>
            <w:r>
              <w:rPr>
                <w:sz w:val="14"/>
              </w:rPr>
              <w:t>objects</w:t>
            </w:r>
            <w:r>
              <w:rPr>
                <w:spacing w:val="-22"/>
                <w:sz w:val="14"/>
              </w:rPr>
              <w:t xml:space="preserve"> </w:t>
            </w:r>
            <w:r>
              <w:rPr>
                <w:sz w:val="14"/>
              </w:rPr>
              <w:t>affects</w:t>
            </w:r>
            <w:r>
              <w:rPr>
                <w:spacing w:val="-22"/>
                <w:sz w:val="14"/>
              </w:rPr>
              <w:t xml:space="preserve"> </w:t>
            </w:r>
            <w:r>
              <w:rPr>
                <w:sz w:val="14"/>
              </w:rPr>
              <w:t>strength</w:t>
            </w:r>
            <w:r>
              <w:rPr>
                <w:spacing w:val="-20"/>
                <w:sz w:val="14"/>
              </w:rPr>
              <w:t xml:space="preserve"> </w:t>
            </w:r>
            <w:r>
              <w:rPr>
                <w:sz w:val="14"/>
              </w:rPr>
              <w:t>of</w:t>
            </w:r>
            <w:r>
              <w:rPr>
                <w:spacing w:val="-25"/>
                <w:sz w:val="14"/>
              </w:rPr>
              <w:t xml:space="preserve"> </w:t>
            </w:r>
            <w:r>
              <w:rPr>
                <w:sz w:val="14"/>
              </w:rPr>
              <w:t>the</w:t>
            </w:r>
            <w:r>
              <w:rPr>
                <w:spacing w:val="-24"/>
                <w:sz w:val="14"/>
              </w:rPr>
              <w:t xml:space="preserve"> </w:t>
            </w:r>
            <w:r>
              <w:rPr>
                <w:sz w:val="14"/>
              </w:rPr>
              <w:t>force</w:t>
            </w:r>
            <w:r>
              <w:rPr>
                <w:spacing w:val="-20"/>
                <w:sz w:val="14"/>
              </w:rPr>
              <w:t xml:space="preserve"> </w:t>
            </w:r>
            <w:r>
              <w:rPr>
                <w:sz w:val="14"/>
              </w:rPr>
              <w:t>and</w:t>
            </w:r>
            <w:r>
              <w:rPr>
                <w:spacing w:val="-20"/>
                <w:sz w:val="14"/>
              </w:rPr>
              <w:t xml:space="preserve"> </w:t>
            </w:r>
            <w:r>
              <w:rPr>
                <w:sz w:val="14"/>
              </w:rPr>
              <w:t>how</w:t>
            </w:r>
            <w:r>
              <w:rPr>
                <w:spacing w:val="-27"/>
                <w:sz w:val="14"/>
              </w:rPr>
              <w:t xml:space="preserve"> </w:t>
            </w:r>
            <w:r>
              <w:rPr>
                <w:sz w:val="14"/>
              </w:rPr>
              <w:t>the</w:t>
            </w:r>
            <w:r>
              <w:rPr>
                <w:spacing w:val="-20"/>
                <w:sz w:val="14"/>
              </w:rPr>
              <w:t xml:space="preserve"> </w:t>
            </w:r>
            <w:r>
              <w:rPr>
                <w:sz w:val="14"/>
              </w:rPr>
              <w:t>orientation</w:t>
            </w:r>
            <w:r>
              <w:rPr>
                <w:spacing w:val="-19"/>
                <w:sz w:val="14"/>
              </w:rPr>
              <w:t xml:space="preserve"> </w:t>
            </w:r>
            <w:r>
              <w:rPr>
                <w:sz w:val="14"/>
              </w:rPr>
              <w:t>of</w:t>
            </w:r>
            <w:r>
              <w:rPr>
                <w:spacing w:val="-25"/>
                <w:sz w:val="14"/>
              </w:rPr>
              <w:t xml:space="preserve"> </w:t>
            </w:r>
            <w:r>
              <w:rPr>
                <w:sz w:val="14"/>
              </w:rPr>
              <w:t>magnets</w:t>
            </w:r>
            <w:r>
              <w:rPr>
                <w:spacing w:val="-22"/>
                <w:sz w:val="14"/>
              </w:rPr>
              <w:t xml:space="preserve"> </w:t>
            </w:r>
            <w:r>
              <w:rPr>
                <w:spacing w:val="-3"/>
                <w:sz w:val="14"/>
              </w:rPr>
              <w:t>affects</w:t>
            </w:r>
            <w:r>
              <w:rPr>
                <w:spacing w:val="-26"/>
                <w:sz w:val="14"/>
              </w:rPr>
              <w:t xml:space="preserve"> </w:t>
            </w:r>
            <w:r>
              <w:rPr>
                <w:sz w:val="14"/>
              </w:rPr>
              <w:t>the</w:t>
            </w:r>
            <w:r>
              <w:rPr>
                <w:spacing w:val="-20"/>
                <w:sz w:val="14"/>
              </w:rPr>
              <w:t xml:space="preserve"> </w:t>
            </w:r>
            <w:r>
              <w:rPr>
                <w:sz w:val="14"/>
              </w:rPr>
              <w:t>direction</w:t>
            </w:r>
            <w:r>
              <w:rPr>
                <w:spacing w:val="-20"/>
                <w:sz w:val="14"/>
              </w:rPr>
              <w:t xml:space="preserve"> </w:t>
            </w:r>
            <w:r>
              <w:rPr>
                <w:sz w:val="14"/>
              </w:rPr>
              <w:t>of</w:t>
            </w:r>
            <w:r>
              <w:rPr>
                <w:spacing w:val="-21"/>
                <w:sz w:val="14"/>
              </w:rPr>
              <w:t xml:space="preserve"> </w:t>
            </w:r>
            <w:r>
              <w:rPr>
                <w:sz w:val="14"/>
              </w:rPr>
              <w:t>the</w:t>
            </w:r>
            <w:r>
              <w:rPr>
                <w:spacing w:val="-24"/>
                <w:sz w:val="14"/>
              </w:rPr>
              <w:t xml:space="preserve"> </w:t>
            </w:r>
            <w:r>
              <w:rPr>
                <w:sz w:val="14"/>
              </w:rPr>
              <w:t>magnetic</w:t>
            </w:r>
            <w:r>
              <w:rPr>
                <w:spacing w:val="-17"/>
                <w:sz w:val="14"/>
              </w:rPr>
              <w:t xml:space="preserve"> </w:t>
            </w:r>
            <w:r>
              <w:rPr>
                <w:sz w:val="14"/>
              </w:rPr>
              <w:t>force.]</w:t>
            </w:r>
            <w:r>
              <w:rPr>
                <w:spacing w:val="-16"/>
                <w:sz w:val="14"/>
              </w:rPr>
              <w:t xml:space="preserve"> </w:t>
            </w:r>
            <w:r>
              <w:rPr>
                <w:sz w:val="14"/>
              </w:rPr>
              <w:t xml:space="preserve">[Assessment </w:t>
            </w:r>
            <w:r>
              <w:rPr>
                <w:spacing w:val="-5"/>
                <w:sz w:val="14"/>
              </w:rPr>
              <w:t>Boundary:</w:t>
            </w:r>
            <w:r>
              <w:rPr>
                <w:spacing w:val="-24"/>
                <w:sz w:val="14"/>
              </w:rPr>
              <w:t xml:space="preserve"> </w:t>
            </w:r>
            <w:r>
              <w:rPr>
                <w:sz w:val="14"/>
              </w:rPr>
              <w:t>Assessment</w:t>
            </w:r>
            <w:r>
              <w:rPr>
                <w:spacing w:val="-14"/>
                <w:sz w:val="14"/>
              </w:rPr>
              <w:t xml:space="preserve"> </w:t>
            </w:r>
            <w:r>
              <w:rPr>
                <w:sz w:val="14"/>
              </w:rPr>
              <w:t>is</w:t>
            </w:r>
            <w:r>
              <w:rPr>
                <w:spacing w:val="-16"/>
                <w:sz w:val="14"/>
              </w:rPr>
              <w:t xml:space="preserve"> </w:t>
            </w:r>
            <w:r>
              <w:rPr>
                <w:sz w:val="14"/>
              </w:rPr>
              <w:t>limited</w:t>
            </w:r>
            <w:r>
              <w:rPr>
                <w:spacing w:val="-14"/>
                <w:sz w:val="14"/>
              </w:rPr>
              <w:t xml:space="preserve"> </w:t>
            </w:r>
            <w:r>
              <w:rPr>
                <w:sz w:val="14"/>
              </w:rPr>
              <w:t>to</w:t>
            </w:r>
            <w:r>
              <w:rPr>
                <w:spacing w:val="-23"/>
                <w:sz w:val="14"/>
              </w:rPr>
              <w:t xml:space="preserve"> </w:t>
            </w:r>
            <w:r>
              <w:rPr>
                <w:sz w:val="14"/>
              </w:rPr>
              <w:t>forces</w:t>
            </w:r>
            <w:r>
              <w:rPr>
                <w:spacing w:val="-21"/>
                <w:sz w:val="14"/>
              </w:rPr>
              <w:t xml:space="preserve"> </w:t>
            </w:r>
            <w:r>
              <w:rPr>
                <w:sz w:val="14"/>
              </w:rPr>
              <w:t>produced</w:t>
            </w:r>
            <w:r>
              <w:rPr>
                <w:spacing w:val="-18"/>
                <w:sz w:val="14"/>
              </w:rPr>
              <w:t xml:space="preserve"> </w:t>
            </w:r>
            <w:r>
              <w:rPr>
                <w:sz w:val="14"/>
              </w:rPr>
              <w:t>by</w:t>
            </w:r>
            <w:r>
              <w:rPr>
                <w:spacing w:val="-25"/>
                <w:sz w:val="14"/>
              </w:rPr>
              <w:t xml:space="preserve"> </w:t>
            </w:r>
            <w:r>
              <w:rPr>
                <w:sz w:val="14"/>
              </w:rPr>
              <w:t>objects</w:t>
            </w:r>
            <w:r>
              <w:rPr>
                <w:spacing w:val="-21"/>
                <w:sz w:val="14"/>
              </w:rPr>
              <w:t xml:space="preserve"> </w:t>
            </w:r>
            <w:r>
              <w:rPr>
                <w:sz w:val="14"/>
              </w:rPr>
              <w:t>that</w:t>
            </w:r>
            <w:r>
              <w:rPr>
                <w:spacing w:val="-19"/>
                <w:sz w:val="14"/>
              </w:rPr>
              <w:t xml:space="preserve"> </w:t>
            </w:r>
            <w:r>
              <w:rPr>
                <w:sz w:val="14"/>
              </w:rPr>
              <w:t>can</w:t>
            </w:r>
            <w:r>
              <w:rPr>
                <w:spacing w:val="-19"/>
                <w:sz w:val="14"/>
              </w:rPr>
              <w:t xml:space="preserve"> </w:t>
            </w:r>
            <w:r>
              <w:rPr>
                <w:sz w:val="14"/>
              </w:rPr>
              <w:t>be</w:t>
            </w:r>
            <w:r>
              <w:rPr>
                <w:spacing w:val="-23"/>
                <w:sz w:val="14"/>
              </w:rPr>
              <w:t xml:space="preserve"> </w:t>
            </w:r>
            <w:r>
              <w:rPr>
                <w:sz w:val="14"/>
              </w:rPr>
              <w:t>manipulated</w:t>
            </w:r>
            <w:r>
              <w:rPr>
                <w:spacing w:val="-18"/>
                <w:sz w:val="14"/>
              </w:rPr>
              <w:t xml:space="preserve"> </w:t>
            </w:r>
            <w:r>
              <w:rPr>
                <w:sz w:val="14"/>
              </w:rPr>
              <w:t>by</w:t>
            </w:r>
            <w:r>
              <w:rPr>
                <w:spacing w:val="-25"/>
                <w:sz w:val="14"/>
              </w:rPr>
              <w:t xml:space="preserve"> </w:t>
            </w:r>
            <w:r>
              <w:rPr>
                <w:sz w:val="14"/>
              </w:rPr>
              <w:t>students,</w:t>
            </w:r>
            <w:r>
              <w:rPr>
                <w:spacing w:val="-15"/>
                <w:sz w:val="14"/>
              </w:rPr>
              <w:t xml:space="preserve"> </w:t>
            </w:r>
            <w:r>
              <w:rPr>
                <w:sz w:val="14"/>
              </w:rPr>
              <w:t>and</w:t>
            </w:r>
            <w:r>
              <w:rPr>
                <w:spacing w:val="-19"/>
                <w:sz w:val="14"/>
              </w:rPr>
              <w:t xml:space="preserve"> </w:t>
            </w:r>
            <w:r>
              <w:rPr>
                <w:spacing w:val="-5"/>
                <w:sz w:val="14"/>
              </w:rPr>
              <w:t>electrical</w:t>
            </w:r>
            <w:r>
              <w:rPr>
                <w:spacing w:val="-26"/>
                <w:sz w:val="14"/>
              </w:rPr>
              <w:t xml:space="preserve"> </w:t>
            </w:r>
            <w:r>
              <w:rPr>
                <w:sz w:val="14"/>
              </w:rPr>
              <w:t>interactions</w:t>
            </w:r>
            <w:r>
              <w:rPr>
                <w:spacing w:val="-16"/>
                <w:sz w:val="14"/>
              </w:rPr>
              <w:t xml:space="preserve"> </w:t>
            </w:r>
            <w:r>
              <w:rPr>
                <w:sz w:val="14"/>
              </w:rPr>
              <w:t>are</w:t>
            </w:r>
            <w:r>
              <w:rPr>
                <w:spacing w:val="-22"/>
                <w:sz w:val="14"/>
              </w:rPr>
              <w:t xml:space="preserve"> </w:t>
            </w:r>
            <w:r>
              <w:rPr>
                <w:sz w:val="14"/>
              </w:rPr>
              <w:t>limited</w:t>
            </w:r>
            <w:r>
              <w:rPr>
                <w:spacing w:val="-19"/>
                <w:sz w:val="14"/>
              </w:rPr>
              <w:t xml:space="preserve"> </w:t>
            </w:r>
            <w:r>
              <w:rPr>
                <w:sz w:val="14"/>
              </w:rPr>
              <w:t>to</w:t>
            </w:r>
            <w:r>
              <w:rPr>
                <w:spacing w:val="-19"/>
                <w:sz w:val="14"/>
              </w:rPr>
              <w:t xml:space="preserve"> </w:t>
            </w:r>
            <w:r>
              <w:rPr>
                <w:sz w:val="14"/>
              </w:rPr>
              <w:t>static</w:t>
            </w:r>
            <w:r>
              <w:rPr>
                <w:spacing w:val="-16"/>
                <w:sz w:val="14"/>
              </w:rPr>
              <w:t xml:space="preserve"> </w:t>
            </w:r>
            <w:r>
              <w:rPr>
                <w:sz w:val="14"/>
              </w:rPr>
              <w:t>electricity.]</w:t>
            </w:r>
          </w:p>
          <w:p w:rsidR="009B681C" w:rsidRDefault="00D00604">
            <w:pPr>
              <w:pStyle w:val="TableParagraph"/>
              <w:tabs>
                <w:tab w:val="left" w:pos="959"/>
              </w:tabs>
              <w:spacing w:before="6"/>
              <w:ind w:left="960" w:right="446" w:hanging="905"/>
              <w:rPr>
                <w:sz w:val="14"/>
              </w:rPr>
            </w:pPr>
            <w:r>
              <w:rPr>
                <w:b/>
                <w:spacing w:val="-4"/>
                <w:sz w:val="18"/>
              </w:rPr>
              <w:t>3-PS2-4.</w:t>
            </w:r>
            <w:r>
              <w:rPr>
                <w:b/>
                <w:spacing w:val="-4"/>
                <w:sz w:val="18"/>
              </w:rPr>
              <w:tab/>
            </w:r>
            <w:r>
              <w:rPr>
                <w:b/>
                <w:sz w:val="18"/>
              </w:rPr>
              <w:t>Define</w:t>
            </w:r>
            <w:r>
              <w:rPr>
                <w:b/>
                <w:spacing w:val="-17"/>
                <w:sz w:val="18"/>
              </w:rPr>
              <w:t xml:space="preserve"> </w:t>
            </w:r>
            <w:r>
              <w:rPr>
                <w:b/>
                <w:sz w:val="18"/>
              </w:rPr>
              <w:t>a</w:t>
            </w:r>
            <w:r>
              <w:rPr>
                <w:b/>
                <w:spacing w:val="-13"/>
                <w:sz w:val="18"/>
              </w:rPr>
              <w:t xml:space="preserve"> </w:t>
            </w:r>
            <w:r>
              <w:rPr>
                <w:b/>
                <w:sz w:val="18"/>
              </w:rPr>
              <w:t>simple</w:t>
            </w:r>
            <w:r>
              <w:rPr>
                <w:b/>
                <w:spacing w:val="-13"/>
                <w:sz w:val="18"/>
              </w:rPr>
              <w:t xml:space="preserve"> </w:t>
            </w:r>
            <w:r>
              <w:rPr>
                <w:b/>
                <w:sz w:val="18"/>
              </w:rPr>
              <w:t>design</w:t>
            </w:r>
            <w:r>
              <w:rPr>
                <w:b/>
                <w:spacing w:val="-22"/>
                <w:sz w:val="18"/>
              </w:rPr>
              <w:t xml:space="preserve"> </w:t>
            </w:r>
            <w:r>
              <w:rPr>
                <w:b/>
                <w:sz w:val="18"/>
              </w:rPr>
              <w:t>problem</w:t>
            </w:r>
            <w:r>
              <w:rPr>
                <w:b/>
                <w:spacing w:val="-12"/>
                <w:sz w:val="18"/>
              </w:rPr>
              <w:t xml:space="preserve"> </w:t>
            </w:r>
            <w:r>
              <w:rPr>
                <w:b/>
                <w:sz w:val="18"/>
              </w:rPr>
              <w:t>that</w:t>
            </w:r>
            <w:r>
              <w:rPr>
                <w:b/>
                <w:spacing w:val="-17"/>
                <w:sz w:val="18"/>
              </w:rPr>
              <w:t xml:space="preserve"> </w:t>
            </w:r>
            <w:r>
              <w:rPr>
                <w:b/>
                <w:sz w:val="18"/>
              </w:rPr>
              <w:t>can</w:t>
            </w:r>
            <w:r>
              <w:rPr>
                <w:b/>
                <w:spacing w:val="-22"/>
                <w:sz w:val="18"/>
              </w:rPr>
              <w:t xml:space="preserve"> </w:t>
            </w:r>
            <w:r>
              <w:rPr>
                <w:b/>
                <w:sz w:val="18"/>
              </w:rPr>
              <w:t>be</w:t>
            </w:r>
            <w:r>
              <w:rPr>
                <w:b/>
                <w:spacing w:val="-18"/>
                <w:sz w:val="18"/>
              </w:rPr>
              <w:t xml:space="preserve"> </w:t>
            </w:r>
            <w:r>
              <w:rPr>
                <w:b/>
                <w:spacing w:val="-4"/>
                <w:sz w:val="18"/>
              </w:rPr>
              <w:t>solved</w:t>
            </w:r>
            <w:r>
              <w:rPr>
                <w:b/>
                <w:spacing w:val="-26"/>
                <w:sz w:val="18"/>
              </w:rPr>
              <w:t xml:space="preserve"> </w:t>
            </w:r>
            <w:r>
              <w:rPr>
                <w:b/>
                <w:sz w:val="18"/>
              </w:rPr>
              <w:t>by</w:t>
            </w:r>
            <w:r>
              <w:rPr>
                <w:b/>
                <w:spacing w:val="-27"/>
                <w:sz w:val="18"/>
              </w:rPr>
              <w:t xml:space="preserve"> </w:t>
            </w:r>
            <w:r>
              <w:rPr>
                <w:b/>
                <w:sz w:val="18"/>
              </w:rPr>
              <w:t>applying</w:t>
            </w:r>
            <w:r>
              <w:rPr>
                <w:b/>
                <w:spacing w:val="-17"/>
                <w:sz w:val="18"/>
              </w:rPr>
              <w:t xml:space="preserve"> </w:t>
            </w:r>
            <w:r>
              <w:rPr>
                <w:b/>
                <w:sz w:val="18"/>
              </w:rPr>
              <w:t>scientific</w:t>
            </w:r>
            <w:r>
              <w:rPr>
                <w:b/>
                <w:spacing w:val="-7"/>
                <w:sz w:val="18"/>
              </w:rPr>
              <w:t xml:space="preserve"> </w:t>
            </w:r>
            <w:r>
              <w:rPr>
                <w:b/>
                <w:sz w:val="18"/>
              </w:rPr>
              <w:t>ideas</w:t>
            </w:r>
            <w:r>
              <w:rPr>
                <w:b/>
                <w:spacing w:val="-22"/>
                <w:sz w:val="18"/>
              </w:rPr>
              <w:t xml:space="preserve"> </w:t>
            </w:r>
            <w:r>
              <w:rPr>
                <w:b/>
                <w:sz w:val="18"/>
              </w:rPr>
              <w:t>about</w:t>
            </w:r>
            <w:r>
              <w:rPr>
                <w:b/>
                <w:spacing w:val="-22"/>
                <w:sz w:val="18"/>
              </w:rPr>
              <w:t xml:space="preserve"> </w:t>
            </w:r>
            <w:r>
              <w:rPr>
                <w:b/>
                <w:sz w:val="18"/>
              </w:rPr>
              <w:t>magnets.*</w:t>
            </w:r>
            <w:r>
              <w:rPr>
                <w:b/>
                <w:spacing w:val="-17"/>
                <w:sz w:val="18"/>
              </w:rPr>
              <w:t xml:space="preserve"> </w:t>
            </w:r>
            <w:r>
              <w:rPr>
                <w:spacing w:val="-5"/>
                <w:sz w:val="14"/>
              </w:rPr>
              <w:t>[Clarification</w:t>
            </w:r>
            <w:r>
              <w:rPr>
                <w:spacing w:val="-18"/>
                <w:sz w:val="14"/>
              </w:rPr>
              <w:t xml:space="preserve"> </w:t>
            </w:r>
            <w:r>
              <w:rPr>
                <w:sz w:val="14"/>
              </w:rPr>
              <w:t xml:space="preserve">Statement: </w:t>
            </w:r>
            <w:r>
              <w:rPr>
                <w:spacing w:val="-4"/>
                <w:sz w:val="14"/>
              </w:rPr>
              <w:t>Examples</w:t>
            </w:r>
            <w:r>
              <w:rPr>
                <w:spacing w:val="-21"/>
                <w:sz w:val="14"/>
              </w:rPr>
              <w:t xml:space="preserve"> </w:t>
            </w:r>
            <w:r>
              <w:rPr>
                <w:sz w:val="14"/>
              </w:rPr>
              <w:t>of</w:t>
            </w:r>
            <w:r>
              <w:rPr>
                <w:spacing w:val="-20"/>
                <w:sz w:val="14"/>
              </w:rPr>
              <w:t xml:space="preserve"> </w:t>
            </w:r>
            <w:r>
              <w:rPr>
                <w:spacing w:val="-4"/>
                <w:sz w:val="14"/>
              </w:rPr>
              <w:t>problems</w:t>
            </w:r>
            <w:r>
              <w:rPr>
                <w:spacing w:val="-21"/>
                <w:sz w:val="14"/>
              </w:rPr>
              <w:t xml:space="preserve"> </w:t>
            </w:r>
            <w:r>
              <w:rPr>
                <w:sz w:val="14"/>
              </w:rPr>
              <w:t>could</w:t>
            </w:r>
            <w:r>
              <w:rPr>
                <w:spacing w:val="-13"/>
                <w:sz w:val="14"/>
              </w:rPr>
              <w:t xml:space="preserve"> </w:t>
            </w:r>
            <w:r>
              <w:rPr>
                <w:sz w:val="14"/>
              </w:rPr>
              <w:t>include</w:t>
            </w:r>
            <w:r>
              <w:rPr>
                <w:spacing w:val="-19"/>
                <w:sz w:val="14"/>
              </w:rPr>
              <w:t xml:space="preserve"> </w:t>
            </w:r>
            <w:r>
              <w:rPr>
                <w:sz w:val="14"/>
              </w:rPr>
              <w:t>constructing</w:t>
            </w:r>
            <w:r>
              <w:rPr>
                <w:spacing w:val="-13"/>
                <w:sz w:val="14"/>
              </w:rPr>
              <w:t xml:space="preserve"> </w:t>
            </w:r>
            <w:r>
              <w:rPr>
                <w:sz w:val="14"/>
              </w:rPr>
              <w:t>a</w:t>
            </w:r>
            <w:r>
              <w:rPr>
                <w:spacing w:val="-23"/>
                <w:sz w:val="14"/>
              </w:rPr>
              <w:t xml:space="preserve"> </w:t>
            </w:r>
            <w:r>
              <w:rPr>
                <w:sz w:val="14"/>
              </w:rPr>
              <w:t>latch</w:t>
            </w:r>
            <w:r>
              <w:rPr>
                <w:spacing w:val="-14"/>
                <w:sz w:val="14"/>
              </w:rPr>
              <w:t xml:space="preserve"> </w:t>
            </w:r>
            <w:r>
              <w:rPr>
                <w:sz w:val="14"/>
              </w:rPr>
              <w:t>to</w:t>
            </w:r>
            <w:r>
              <w:rPr>
                <w:spacing w:val="-23"/>
                <w:sz w:val="14"/>
              </w:rPr>
              <w:t xml:space="preserve"> </w:t>
            </w:r>
            <w:r>
              <w:rPr>
                <w:sz w:val="14"/>
              </w:rPr>
              <w:t>keep</w:t>
            </w:r>
            <w:r>
              <w:rPr>
                <w:spacing w:val="-14"/>
                <w:sz w:val="14"/>
              </w:rPr>
              <w:t xml:space="preserve"> </w:t>
            </w:r>
            <w:r>
              <w:rPr>
                <w:sz w:val="14"/>
              </w:rPr>
              <w:t>a</w:t>
            </w:r>
            <w:r>
              <w:rPr>
                <w:spacing w:val="-19"/>
                <w:sz w:val="14"/>
              </w:rPr>
              <w:t xml:space="preserve"> </w:t>
            </w:r>
            <w:r>
              <w:rPr>
                <w:sz w:val="14"/>
              </w:rPr>
              <w:t>door</w:t>
            </w:r>
            <w:r>
              <w:rPr>
                <w:spacing w:val="-18"/>
                <w:sz w:val="14"/>
              </w:rPr>
              <w:t xml:space="preserve"> </w:t>
            </w:r>
            <w:r>
              <w:rPr>
                <w:sz w:val="14"/>
              </w:rPr>
              <w:t>shut</w:t>
            </w:r>
            <w:r>
              <w:rPr>
                <w:spacing w:val="-15"/>
                <w:sz w:val="14"/>
              </w:rPr>
              <w:t xml:space="preserve"> </w:t>
            </w:r>
            <w:r>
              <w:rPr>
                <w:sz w:val="14"/>
              </w:rPr>
              <w:t>and</w:t>
            </w:r>
            <w:r>
              <w:rPr>
                <w:spacing w:val="-14"/>
                <w:sz w:val="14"/>
              </w:rPr>
              <w:t xml:space="preserve"> </w:t>
            </w:r>
            <w:r>
              <w:rPr>
                <w:sz w:val="14"/>
              </w:rPr>
              <w:t>creating</w:t>
            </w:r>
            <w:r>
              <w:rPr>
                <w:spacing w:val="-13"/>
                <w:sz w:val="14"/>
              </w:rPr>
              <w:t xml:space="preserve"> </w:t>
            </w:r>
            <w:r>
              <w:rPr>
                <w:sz w:val="14"/>
              </w:rPr>
              <w:t>a</w:t>
            </w:r>
            <w:r>
              <w:rPr>
                <w:spacing w:val="-19"/>
                <w:sz w:val="14"/>
              </w:rPr>
              <w:t xml:space="preserve"> </w:t>
            </w:r>
            <w:r>
              <w:rPr>
                <w:sz w:val="14"/>
              </w:rPr>
              <w:t>device</w:t>
            </w:r>
            <w:r>
              <w:rPr>
                <w:spacing w:val="-19"/>
                <w:sz w:val="14"/>
              </w:rPr>
              <w:t xml:space="preserve"> </w:t>
            </w:r>
            <w:r>
              <w:rPr>
                <w:sz w:val="14"/>
              </w:rPr>
              <w:t>to</w:t>
            </w:r>
            <w:r>
              <w:rPr>
                <w:spacing w:val="-19"/>
                <w:sz w:val="14"/>
              </w:rPr>
              <w:t xml:space="preserve"> </w:t>
            </w:r>
            <w:r>
              <w:rPr>
                <w:sz w:val="14"/>
              </w:rPr>
              <w:t>keep</w:t>
            </w:r>
            <w:r>
              <w:rPr>
                <w:spacing w:val="-14"/>
                <w:sz w:val="14"/>
              </w:rPr>
              <w:t xml:space="preserve"> </w:t>
            </w:r>
            <w:r>
              <w:rPr>
                <w:sz w:val="14"/>
              </w:rPr>
              <w:t>two</w:t>
            </w:r>
            <w:r>
              <w:rPr>
                <w:spacing w:val="-19"/>
                <w:sz w:val="14"/>
              </w:rPr>
              <w:t xml:space="preserve"> </w:t>
            </w:r>
            <w:r>
              <w:rPr>
                <w:sz w:val="14"/>
              </w:rPr>
              <w:t>moving</w:t>
            </w:r>
            <w:r>
              <w:rPr>
                <w:spacing w:val="-14"/>
                <w:sz w:val="14"/>
              </w:rPr>
              <w:t xml:space="preserve"> </w:t>
            </w:r>
            <w:r>
              <w:rPr>
                <w:sz w:val="14"/>
              </w:rPr>
              <w:t>objects</w:t>
            </w:r>
            <w:r>
              <w:rPr>
                <w:spacing w:val="-16"/>
                <w:sz w:val="14"/>
              </w:rPr>
              <w:t xml:space="preserve"> </w:t>
            </w:r>
            <w:r>
              <w:rPr>
                <w:sz w:val="14"/>
              </w:rPr>
              <w:t>from</w:t>
            </w:r>
            <w:r>
              <w:rPr>
                <w:spacing w:val="-12"/>
                <w:sz w:val="14"/>
              </w:rPr>
              <w:t xml:space="preserve"> </w:t>
            </w:r>
            <w:r>
              <w:rPr>
                <w:sz w:val="14"/>
              </w:rPr>
              <w:t>touching</w:t>
            </w:r>
            <w:r>
              <w:rPr>
                <w:spacing w:val="-14"/>
                <w:sz w:val="14"/>
              </w:rPr>
              <w:t xml:space="preserve"> </w:t>
            </w:r>
            <w:r>
              <w:rPr>
                <w:sz w:val="14"/>
              </w:rPr>
              <w:t>each</w:t>
            </w:r>
            <w:r>
              <w:rPr>
                <w:spacing w:val="-14"/>
                <w:sz w:val="14"/>
              </w:rPr>
              <w:t xml:space="preserve"> </w:t>
            </w:r>
            <w:r>
              <w:rPr>
                <w:sz w:val="14"/>
              </w:rPr>
              <w:t>other.]</w:t>
            </w:r>
          </w:p>
        </w:tc>
      </w:tr>
      <w:tr w:rsidR="009B681C">
        <w:trPr>
          <w:trHeight w:val="290"/>
        </w:trPr>
        <w:tc>
          <w:tcPr>
            <w:tcW w:w="10800" w:type="dxa"/>
            <w:gridSpan w:val="3"/>
            <w:shd w:val="clear" w:color="auto" w:fill="EFEFEF"/>
          </w:tcPr>
          <w:p w:rsidR="009B681C" w:rsidRDefault="00D00604">
            <w:pPr>
              <w:pStyle w:val="TableParagraph"/>
              <w:spacing w:before="50"/>
              <w:ind w:left="60"/>
              <w:rPr>
                <w:i/>
                <w:sz w:val="16"/>
              </w:rPr>
            </w:pPr>
            <w:r>
              <w:rPr>
                <w:sz w:val="16"/>
              </w:rPr>
              <w:t xml:space="preserve">The performance expectations above were developed using the following elements from the NRC document </w:t>
            </w:r>
            <w:r>
              <w:rPr>
                <w:i/>
                <w:sz w:val="16"/>
              </w:rPr>
              <w:t>A Framework for K-12 Science Education:</w:t>
            </w:r>
          </w:p>
        </w:tc>
      </w:tr>
      <w:tr w:rsidR="009B681C">
        <w:trPr>
          <w:trHeight w:val="335"/>
        </w:trPr>
        <w:tc>
          <w:tcPr>
            <w:tcW w:w="4422" w:type="dxa"/>
            <w:shd w:val="clear" w:color="auto" w:fill="006DC0"/>
          </w:tcPr>
          <w:p w:rsidR="009B681C" w:rsidRDefault="00D00604">
            <w:pPr>
              <w:pStyle w:val="TableParagraph"/>
              <w:spacing w:before="56"/>
              <w:ind w:left="715"/>
              <w:rPr>
                <w:b/>
                <w:sz w:val="18"/>
              </w:rPr>
            </w:pPr>
            <w:r>
              <w:rPr>
                <w:b/>
                <w:color w:val="FFFFFF"/>
                <w:sz w:val="18"/>
              </w:rPr>
              <w:t>Science and Engineering Practices</w:t>
            </w:r>
          </w:p>
        </w:tc>
        <w:tc>
          <w:tcPr>
            <w:tcW w:w="3652" w:type="dxa"/>
            <w:shd w:val="clear" w:color="auto" w:fill="FFC000"/>
          </w:tcPr>
          <w:p w:rsidR="009B681C" w:rsidRDefault="00D00604">
            <w:pPr>
              <w:pStyle w:val="TableParagraph"/>
              <w:spacing w:before="56"/>
              <w:ind w:left="830"/>
              <w:rPr>
                <w:b/>
                <w:sz w:val="18"/>
              </w:rPr>
            </w:pPr>
            <w:r>
              <w:rPr>
                <w:b/>
                <w:color w:val="FFFFFF"/>
                <w:sz w:val="18"/>
              </w:rPr>
              <w:t>Disciplinary Core Ideas</w:t>
            </w:r>
          </w:p>
        </w:tc>
        <w:tc>
          <w:tcPr>
            <w:tcW w:w="2726" w:type="dxa"/>
            <w:shd w:val="clear" w:color="auto" w:fill="92D050"/>
          </w:tcPr>
          <w:p w:rsidR="009B681C" w:rsidRDefault="00D00604">
            <w:pPr>
              <w:pStyle w:val="TableParagraph"/>
              <w:spacing w:before="56"/>
              <w:ind w:left="368"/>
              <w:rPr>
                <w:b/>
                <w:sz w:val="18"/>
              </w:rPr>
            </w:pPr>
            <w:r>
              <w:rPr>
                <w:b/>
                <w:color w:val="FFFFFF"/>
                <w:sz w:val="18"/>
              </w:rPr>
              <w:t>Crosscutting Concepts</w:t>
            </w:r>
          </w:p>
        </w:tc>
      </w:tr>
      <w:tr w:rsidR="009B681C">
        <w:trPr>
          <w:trHeight w:val="5161"/>
        </w:trPr>
        <w:tc>
          <w:tcPr>
            <w:tcW w:w="4422" w:type="dxa"/>
          </w:tcPr>
          <w:p w:rsidR="009B681C" w:rsidRDefault="00D00604">
            <w:pPr>
              <w:pStyle w:val="TableParagraph"/>
              <w:spacing w:before="44"/>
              <w:ind w:left="55"/>
              <w:rPr>
                <w:b/>
                <w:sz w:val="15"/>
              </w:rPr>
            </w:pPr>
            <w:r>
              <w:rPr>
                <w:b/>
                <w:sz w:val="15"/>
              </w:rPr>
              <w:t>Asking Questions and Defining Problems</w:t>
            </w:r>
          </w:p>
          <w:p w:rsidR="009B681C" w:rsidRDefault="00D00604">
            <w:pPr>
              <w:pStyle w:val="TableParagraph"/>
              <w:spacing w:before="4" w:line="237" w:lineRule="auto"/>
              <w:ind w:left="55" w:right="176"/>
              <w:jc w:val="both"/>
              <w:rPr>
                <w:sz w:val="15"/>
              </w:rPr>
            </w:pPr>
            <w:r>
              <w:rPr>
                <w:spacing w:val="-4"/>
                <w:sz w:val="15"/>
              </w:rPr>
              <w:t xml:space="preserve">Asking </w:t>
            </w:r>
            <w:r>
              <w:rPr>
                <w:spacing w:val="-5"/>
                <w:sz w:val="15"/>
              </w:rPr>
              <w:t xml:space="preserve">questions </w:t>
            </w:r>
            <w:r>
              <w:rPr>
                <w:sz w:val="15"/>
              </w:rPr>
              <w:t xml:space="preserve">and </w:t>
            </w:r>
            <w:r>
              <w:rPr>
                <w:spacing w:val="-4"/>
                <w:sz w:val="15"/>
              </w:rPr>
              <w:t xml:space="preserve">defining problems </w:t>
            </w:r>
            <w:r>
              <w:rPr>
                <w:sz w:val="15"/>
              </w:rPr>
              <w:t xml:space="preserve">in </w:t>
            </w:r>
            <w:r>
              <w:rPr>
                <w:spacing w:val="-4"/>
                <w:sz w:val="15"/>
              </w:rPr>
              <w:t xml:space="preserve">grades </w:t>
            </w:r>
            <w:r>
              <w:rPr>
                <w:sz w:val="15"/>
              </w:rPr>
              <w:t xml:space="preserve">3–5 </w:t>
            </w:r>
            <w:r>
              <w:rPr>
                <w:spacing w:val="-4"/>
                <w:sz w:val="15"/>
              </w:rPr>
              <w:t xml:space="preserve">builds </w:t>
            </w:r>
            <w:r>
              <w:rPr>
                <w:spacing w:val="-5"/>
                <w:sz w:val="15"/>
              </w:rPr>
              <w:t xml:space="preserve">on grades </w:t>
            </w:r>
            <w:r>
              <w:rPr>
                <w:sz w:val="15"/>
              </w:rPr>
              <w:t xml:space="preserve">K–2 </w:t>
            </w:r>
            <w:r>
              <w:rPr>
                <w:spacing w:val="-5"/>
                <w:sz w:val="15"/>
              </w:rPr>
              <w:t xml:space="preserve">experiences </w:t>
            </w:r>
            <w:r>
              <w:rPr>
                <w:sz w:val="15"/>
              </w:rPr>
              <w:t xml:space="preserve">and </w:t>
            </w:r>
            <w:r>
              <w:rPr>
                <w:spacing w:val="-5"/>
                <w:sz w:val="15"/>
              </w:rPr>
              <w:t xml:space="preserve">progresses </w:t>
            </w:r>
            <w:r>
              <w:rPr>
                <w:sz w:val="15"/>
              </w:rPr>
              <w:t xml:space="preserve">to </w:t>
            </w:r>
            <w:r>
              <w:rPr>
                <w:spacing w:val="-5"/>
                <w:sz w:val="15"/>
              </w:rPr>
              <w:t xml:space="preserve">specifying </w:t>
            </w:r>
            <w:r>
              <w:rPr>
                <w:spacing w:val="-4"/>
                <w:sz w:val="15"/>
              </w:rPr>
              <w:t xml:space="preserve">qualitative </w:t>
            </w:r>
            <w:r>
              <w:rPr>
                <w:spacing w:val="-5"/>
                <w:sz w:val="15"/>
              </w:rPr>
              <w:t>relationships.</w:t>
            </w:r>
          </w:p>
          <w:p w:rsidR="009B681C" w:rsidRDefault="00D00604">
            <w:pPr>
              <w:pStyle w:val="TableParagraph"/>
              <w:numPr>
                <w:ilvl w:val="0"/>
                <w:numId w:val="323"/>
              </w:numPr>
              <w:tabs>
                <w:tab w:val="left" w:pos="420"/>
              </w:tabs>
              <w:spacing w:before="13" w:line="237" w:lineRule="auto"/>
              <w:ind w:right="328"/>
              <w:rPr>
                <w:sz w:val="15"/>
              </w:rPr>
            </w:pPr>
            <w:r>
              <w:rPr>
                <w:sz w:val="15"/>
              </w:rPr>
              <w:t xml:space="preserve">Ask </w:t>
            </w:r>
            <w:r>
              <w:rPr>
                <w:spacing w:val="-4"/>
                <w:sz w:val="15"/>
              </w:rPr>
              <w:t xml:space="preserve">questions </w:t>
            </w:r>
            <w:r>
              <w:rPr>
                <w:sz w:val="15"/>
              </w:rPr>
              <w:t xml:space="preserve">that can </w:t>
            </w:r>
            <w:r>
              <w:rPr>
                <w:spacing w:val="1"/>
                <w:sz w:val="15"/>
              </w:rPr>
              <w:t xml:space="preserve">be </w:t>
            </w:r>
            <w:r>
              <w:rPr>
                <w:spacing w:val="-4"/>
                <w:sz w:val="15"/>
              </w:rPr>
              <w:t xml:space="preserve">investigated </w:t>
            </w:r>
            <w:r>
              <w:rPr>
                <w:spacing w:val="-3"/>
                <w:sz w:val="15"/>
              </w:rPr>
              <w:t xml:space="preserve">based </w:t>
            </w:r>
            <w:r>
              <w:rPr>
                <w:sz w:val="15"/>
              </w:rPr>
              <w:t>on</w:t>
            </w:r>
            <w:r>
              <w:rPr>
                <w:spacing w:val="-28"/>
                <w:sz w:val="15"/>
              </w:rPr>
              <w:t xml:space="preserve"> </w:t>
            </w:r>
            <w:r>
              <w:rPr>
                <w:spacing w:val="-4"/>
                <w:sz w:val="15"/>
              </w:rPr>
              <w:t xml:space="preserve">patterns </w:t>
            </w:r>
            <w:r>
              <w:rPr>
                <w:sz w:val="15"/>
              </w:rPr>
              <w:t xml:space="preserve">such as </w:t>
            </w:r>
            <w:r>
              <w:rPr>
                <w:spacing w:val="-3"/>
                <w:sz w:val="15"/>
              </w:rPr>
              <w:t xml:space="preserve">cause </w:t>
            </w:r>
            <w:r>
              <w:rPr>
                <w:sz w:val="15"/>
              </w:rPr>
              <w:t xml:space="preserve">and </w:t>
            </w:r>
            <w:r>
              <w:rPr>
                <w:spacing w:val="-5"/>
                <w:sz w:val="15"/>
              </w:rPr>
              <w:t>effect relationships.</w:t>
            </w:r>
            <w:r>
              <w:rPr>
                <w:spacing w:val="11"/>
                <w:sz w:val="15"/>
              </w:rPr>
              <w:t xml:space="preserve"> </w:t>
            </w:r>
            <w:r>
              <w:rPr>
                <w:spacing w:val="-5"/>
                <w:sz w:val="15"/>
              </w:rPr>
              <w:t>(3-PS2-3)</w:t>
            </w:r>
          </w:p>
          <w:p w:rsidR="009B681C" w:rsidRDefault="00D00604">
            <w:pPr>
              <w:pStyle w:val="TableParagraph"/>
              <w:numPr>
                <w:ilvl w:val="0"/>
                <w:numId w:val="323"/>
              </w:numPr>
              <w:tabs>
                <w:tab w:val="left" w:pos="420"/>
              </w:tabs>
              <w:spacing w:before="14" w:line="237" w:lineRule="auto"/>
              <w:ind w:right="206"/>
              <w:rPr>
                <w:sz w:val="15"/>
              </w:rPr>
            </w:pPr>
            <w:r>
              <w:rPr>
                <w:spacing w:val="-4"/>
                <w:sz w:val="15"/>
              </w:rPr>
              <w:t xml:space="preserve">Define </w:t>
            </w:r>
            <w:r>
              <w:rPr>
                <w:sz w:val="15"/>
              </w:rPr>
              <w:t xml:space="preserve">a </w:t>
            </w:r>
            <w:r>
              <w:rPr>
                <w:spacing w:val="-3"/>
                <w:sz w:val="15"/>
              </w:rPr>
              <w:t xml:space="preserve">simple </w:t>
            </w:r>
            <w:r>
              <w:rPr>
                <w:spacing w:val="-4"/>
                <w:sz w:val="15"/>
              </w:rPr>
              <w:t xml:space="preserve">problem </w:t>
            </w:r>
            <w:r>
              <w:rPr>
                <w:spacing w:val="-3"/>
                <w:sz w:val="15"/>
              </w:rPr>
              <w:t xml:space="preserve">that </w:t>
            </w:r>
            <w:r>
              <w:rPr>
                <w:sz w:val="15"/>
              </w:rPr>
              <w:t xml:space="preserve">can be </w:t>
            </w:r>
            <w:r>
              <w:rPr>
                <w:spacing w:val="-4"/>
                <w:sz w:val="15"/>
              </w:rPr>
              <w:t xml:space="preserve">solved through </w:t>
            </w:r>
            <w:r>
              <w:rPr>
                <w:sz w:val="15"/>
              </w:rPr>
              <w:t xml:space="preserve">the </w:t>
            </w:r>
            <w:r>
              <w:rPr>
                <w:spacing w:val="-5"/>
                <w:sz w:val="15"/>
              </w:rPr>
              <w:t xml:space="preserve">development </w:t>
            </w:r>
            <w:r>
              <w:rPr>
                <w:sz w:val="15"/>
              </w:rPr>
              <w:t xml:space="preserve">of a new or </w:t>
            </w:r>
            <w:r>
              <w:rPr>
                <w:spacing w:val="-4"/>
                <w:sz w:val="15"/>
              </w:rPr>
              <w:t xml:space="preserve">improved </w:t>
            </w:r>
            <w:r>
              <w:rPr>
                <w:spacing w:val="-5"/>
                <w:sz w:val="15"/>
              </w:rPr>
              <w:t xml:space="preserve">object </w:t>
            </w:r>
            <w:r>
              <w:rPr>
                <w:sz w:val="15"/>
              </w:rPr>
              <w:t xml:space="preserve">or </w:t>
            </w:r>
            <w:r>
              <w:rPr>
                <w:spacing w:val="-3"/>
                <w:sz w:val="15"/>
              </w:rPr>
              <w:t>tool.</w:t>
            </w:r>
            <w:r>
              <w:rPr>
                <w:spacing w:val="12"/>
                <w:sz w:val="15"/>
              </w:rPr>
              <w:t xml:space="preserve"> </w:t>
            </w:r>
            <w:r>
              <w:rPr>
                <w:spacing w:val="-5"/>
                <w:sz w:val="15"/>
              </w:rPr>
              <w:t>(3-PS2-4)</w:t>
            </w:r>
          </w:p>
          <w:p w:rsidR="009B681C" w:rsidRDefault="00D00604">
            <w:pPr>
              <w:pStyle w:val="TableParagraph"/>
              <w:spacing w:line="165" w:lineRule="exact"/>
              <w:ind w:left="55"/>
              <w:rPr>
                <w:b/>
                <w:sz w:val="15"/>
              </w:rPr>
            </w:pPr>
            <w:r>
              <w:rPr>
                <w:b/>
                <w:sz w:val="15"/>
              </w:rPr>
              <w:t>Planning and Carrying Out Investigations</w:t>
            </w:r>
          </w:p>
          <w:p w:rsidR="009B681C" w:rsidRDefault="00D00604">
            <w:pPr>
              <w:pStyle w:val="TableParagraph"/>
              <w:spacing w:before="7"/>
              <w:ind w:left="55" w:right="154"/>
              <w:rPr>
                <w:sz w:val="15"/>
              </w:rPr>
            </w:pPr>
            <w:r>
              <w:rPr>
                <w:spacing w:val="-5"/>
                <w:sz w:val="15"/>
              </w:rPr>
              <w:t xml:space="preserve">Planning </w:t>
            </w:r>
            <w:r>
              <w:rPr>
                <w:sz w:val="15"/>
              </w:rPr>
              <w:t xml:space="preserve">and </w:t>
            </w:r>
            <w:r>
              <w:rPr>
                <w:spacing w:val="-4"/>
                <w:sz w:val="15"/>
              </w:rPr>
              <w:t xml:space="preserve">carrying </w:t>
            </w:r>
            <w:r>
              <w:rPr>
                <w:spacing w:val="-3"/>
                <w:sz w:val="15"/>
              </w:rPr>
              <w:t xml:space="preserve">out </w:t>
            </w:r>
            <w:r>
              <w:rPr>
                <w:spacing w:val="-5"/>
                <w:sz w:val="15"/>
              </w:rPr>
              <w:t xml:space="preserve">investigations </w:t>
            </w:r>
            <w:r>
              <w:rPr>
                <w:sz w:val="15"/>
              </w:rPr>
              <w:t xml:space="preserve">to </w:t>
            </w:r>
            <w:r>
              <w:rPr>
                <w:spacing w:val="-6"/>
                <w:sz w:val="15"/>
              </w:rPr>
              <w:t xml:space="preserve">answer </w:t>
            </w:r>
            <w:r>
              <w:rPr>
                <w:sz w:val="15"/>
              </w:rPr>
              <w:t xml:space="preserve">questions or </w:t>
            </w:r>
            <w:r>
              <w:rPr>
                <w:spacing w:val="-3"/>
                <w:sz w:val="15"/>
              </w:rPr>
              <w:t xml:space="preserve">test </w:t>
            </w:r>
            <w:r>
              <w:rPr>
                <w:spacing w:val="-5"/>
                <w:sz w:val="15"/>
              </w:rPr>
              <w:t xml:space="preserve">solutions </w:t>
            </w:r>
            <w:r>
              <w:rPr>
                <w:sz w:val="15"/>
              </w:rPr>
              <w:t xml:space="preserve">to </w:t>
            </w:r>
            <w:r>
              <w:rPr>
                <w:spacing w:val="-4"/>
                <w:sz w:val="15"/>
              </w:rPr>
              <w:t xml:space="preserve">problems </w:t>
            </w:r>
            <w:r>
              <w:rPr>
                <w:sz w:val="15"/>
              </w:rPr>
              <w:t xml:space="preserve">in 3–5 </w:t>
            </w:r>
            <w:r>
              <w:rPr>
                <w:spacing w:val="-4"/>
                <w:sz w:val="15"/>
              </w:rPr>
              <w:t xml:space="preserve">builds </w:t>
            </w:r>
            <w:r>
              <w:rPr>
                <w:sz w:val="15"/>
              </w:rPr>
              <w:t xml:space="preserve">on K–2 </w:t>
            </w:r>
            <w:r>
              <w:rPr>
                <w:spacing w:val="-6"/>
                <w:sz w:val="15"/>
              </w:rPr>
              <w:t xml:space="preserve">experiences </w:t>
            </w:r>
            <w:r>
              <w:rPr>
                <w:sz w:val="15"/>
              </w:rPr>
              <w:t xml:space="preserve">and </w:t>
            </w:r>
            <w:r>
              <w:rPr>
                <w:spacing w:val="-5"/>
                <w:sz w:val="15"/>
              </w:rPr>
              <w:t xml:space="preserve">progresses </w:t>
            </w:r>
            <w:r>
              <w:rPr>
                <w:sz w:val="15"/>
              </w:rPr>
              <w:t xml:space="preserve">to </w:t>
            </w:r>
            <w:r>
              <w:rPr>
                <w:spacing w:val="-3"/>
                <w:sz w:val="15"/>
              </w:rPr>
              <w:t xml:space="preserve">include </w:t>
            </w:r>
            <w:r>
              <w:rPr>
                <w:spacing w:val="-5"/>
                <w:sz w:val="15"/>
              </w:rPr>
              <w:t xml:space="preserve">investigations </w:t>
            </w:r>
            <w:r>
              <w:rPr>
                <w:spacing w:val="-3"/>
                <w:sz w:val="15"/>
              </w:rPr>
              <w:t xml:space="preserve">that </w:t>
            </w:r>
            <w:r>
              <w:rPr>
                <w:spacing w:val="-5"/>
                <w:sz w:val="15"/>
              </w:rPr>
              <w:t xml:space="preserve">control </w:t>
            </w:r>
            <w:r>
              <w:rPr>
                <w:spacing w:val="-4"/>
                <w:sz w:val="15"/>
              </w:rPr>
              <w:t xml:space="preserve">variables </w:t>
            </w:r>
            <w:r>
              <w:rPr>
                <w:sz w:val="15"/>
              </w:rPr>
              <w:t xml:space="preserve">and </w:t>
            </w:r>
            <w:r>
              <w:rPr>
                <w:spacing w:val="-4"/>
                <w:sz w:val="15"/>
              </w:rPr>
              <w:t xml:space="preserve">provide evidence </w:t>
            </w:r>
            <w:r>
              <w:rPr>
                <w:sz w:val="15"/>
              </w:rPr>
              <w:t xml:space="preserve">to </w:t>
            </w:r>
            <w:r>
              <w:rPr>
                <w:spacing w:val="-4"/>
                <w:sz w:val="15"/>
              </w:rPr>
              <w:t xml:space="preserve">support </w:t>
            </w:r>
            <w:r>
              <w:rPr>
                <w:spacing w:val="-5"/>
                <w:sz w:val="15"/>
              </w:rPr>
              <w:t xml:space="preserve">explanations </w:t>
            </w:r>
            <w:r>
              <w:rPr>
                <w:sz w:val="15"/>
              </w:rPr>
              <w:t xml:space="preserve">or </w:t>
            </w:r>
            <w:r>
              <w:rPr>
                <w:spacing w:val="-4"/>
                <w:sz w:val="15"/>
              </w:rPr>
              <w:t>design solutions.</w:t>
            </w:r>
          </w:p>
          <w:p w:rsidR="009B681C" w:rsidRDefault="00D00604">
            <w:pPr>
              <w:pStyle w:val="TableParagraph"/>
              <w:numPr>
                <w:ilvl w:val="0"/>
                <w:numId w:val="323"/>
              </w:numPr>
              <w:tabs>
                <w:tab w:val="left" w:pos="420"/>
              </w:tabs>
              <w:spacing w:before="19" w:line="232" w:lineRule="auto"/>
              <w:ind w:right="195"/>
              <w:rPr>
                <w:sz w:val="15"/>
              </w:rPr>
            </w:pPr>
            <w:r>
              <w:rPr>
                <w:spacing w:val="-4"/>
                <w:sz w:val="15"/>
              </w:rPr>
              <w:t xml:space="preserve">Plan </w:t>
            </w:r>
            <w:r>
              <w:rPr>
                <w:sz w:val="15"/>
              </w:rPr>
              <w:t xml:space="preserve">and </w:t>
            </w:r>
            <w:r>
              <w:rPr>
                <w:spacing w:val="-4"/>
                <w:sz w:val="15"/>
              </w:rPr>
              <w:t xml:space="preserve">conduct </w:t>
            </w:r>
            <w:r>
              <w:rPr>
                <w:sz w:val="15"/>
              </w:rPr>
              <w:t xml:space="preserve">an </w:t>
            </w:r>
            <w:r>
              <w:rPr>
                <w:spacing w:val="-5"/>
                <w:sz w:val="15"/>
              </w:rPr>
              <w:t xml:space="preserve">investigation collaboratively </w:t>
            </w:r>
            <w:r>
              <w:rPr>
                <w:sz w:val="15"/>
              </w:rPr>
              <w:t xml:space="preserve">to </w:t>
            </w:r>
            <w:r>
              <w:rPr>
                <w:spacing w:val="-3"/>
                <w:sz w:val="15"/>
              </w:rPr>
              <w:t xml:space="preserve">produce </w:t>
            </w:r>
            <w:r>
              <w:rPr>
                <w:sz w:val="15"/>
              </w:rPr>
              <w:t xml:space="preserve">data to serve </w:t>
            </w:r>
            <w:r>
              <w:rPr>
                <w:spacing w:val="-5"/>
                <w:sz w:val="15"/>
              </w:rPr>
              <w:t xml:space="preserve">as </w:t>
            </w:r>
            <w:r>
              <w:rPr>
                <w:sz w:val="15"/>
              </w:rPr>
              <w:t xml:space="preserve">the </w:t>
            </w:r>
            <w:r>
              <w:rPr>
                <w:spacing w:val="-4"/>
                <w:sz w:val="15"/>
              </w:rPr>
              <w:t xml:space="preserve">basis </w:t>
            </w:r>
            <w:r>
              <w:rPr>
                <w:sz w:val="15"/>
              </w:rPr>
              <w:t xml:space="preserve">for </w:t>
            </w:r>
            <w:r>
              <w:rPr>
                <w:spacing w:val="-5"/>
                <w:sz w:val="15"/>
              </w:rPr>
              <w:t xml:space="preserve">evidence, </w:t>
            </w:r>
            <w:r>
              <w:rPr>
                <w:spacing w:val="-4"/>
                <w:sz w:val="15"/>
              </w:rPr>
              <w:t xml:space="preserve">using </w:t>
            </w:r>
            <w:r>
              <w:rPr>
                <w:sz w:val="15"/>
              </w:rPr>
              <w:t xml:space="preserve">fair </w:t>
            </w:r>
            <w:r>
              <w:rPr>
                <w:spacing w:val="-3"/>
                <w:sz w:val="15"/>
              </w:rPr>
              <w:t xml:space="preserve">tests </w:t>
            </w:r>
            <w:r>
              <w:rPr>
                <w:sz w:val="15"/>
              </w:rPr>
              <w:t xml:space="preserve">in </w:t>
            </w:r>
            <w:r>
              <w:rPr>
                <w:spacing w:val="-5"/>
                <w:sz w:val="15"/>
              </w:rPr>
              <w:t xml:space="preserve">which </w:t>
            </w:r>
            <w:r>
              <w:rPr>
                <w:spacing w:val="-4"/>
                <w:sz w:val="15"/>
              </w:rPr>
              <w:t xml:space="preserve">variables </w:t>
            </w:r>
            <w:r>
              <w:rPr>
                <w:sz w:val="15"/>
              </w:rPr>
              <w:t xml:space="preserve">are </w:t>
            </w:r>
            <w:r>
              <w:rPr>
                <w:spacing w:val="-5"/>
                <w:sz w:val="15"/>
              </w:rPr>
              <w:t xml:space="preserve">controlled </w:t>
            </w:r>
            <w:r>
              <w:rPr>
                <w:sz w:val="15"/>
              </w:rPr>
              <w:t xml:space="preserve">and the </w:t>
            </w:r>
            <w:r>
              <w:rPr>
                <w:spacing w:val="-4"/>
                <w:sz w:val="15"/>
              </w:rPr>
              <w:t xml:space="preserve">number </w:t>
            </w:r>
            <w:r>
              <w:rPr>
                <w:sz w:val="15"/>
              </w:rPr>
              <w:t xml:space="preserve">of </w:t>
            </w:r>
            <w:r>
              <w:rPr>
                <w:spacing w:val="-5"/>
                <w:sz w:val="15"/>
              </w:rPr>
              <w:t>trials considered.</w:t>
            </w:r>
            <w:r>
              <w:rPr>
                <w:spacing w:val="25"/>
                <w:sz w:val="15"/>
              </w:rPr>
              <w:t xml:space="preserve"> </w:t>
            </w:r>
            <w:r>
              <w:rPr>
                <w:spacing w:val="-5"/>
                <w:sz w:val="15"/>
              </w:rPr>
              <w:t>(3-PS2-1)</w:t>
            </w:r>
          </w:p>
          <w:p w:rsidR="009B681C" w:rsidRDefault="00D00604">
            <w:pPr>
              <w:pStyle w:val="TableParagraph"/>
              <w:numPr>
                <w:ilvl w:val="0"/>
                <w:numId w:val="323"/>
              </w:numPr>
              <w:tabs>
                <w:tab w:val="left" w:pos="420"/>
              </w:tabs>
              <w:spacing w:before="36" w:line="225" w:lineRule="auto"/>
              <w:ind w:right="160"/>
              <w:rPr>
                <w:sz w:val="15"/>
              </w:rPr>
            </w:pPr>
            <w:r>
              <w:rPr>
                <w:sz w:val="15"/>
              </w:rPr>
              <w:t xml:space="preserve">Make </w:t>
            </w:r>
            <w:r>
              <w:rPr>
                <w:spacing w:val="-5"/>
                <w:sz w:val="15"/>
              </w:rPr>
              <w:t xml:space="preserve">observations and/or measurements </w:t>
            </w:r>
            <w:r>
              <w:rPr>
                <w:sz w:val="15"/>
              </w:rPr>
              <w:t xml:space="preserve">to </w:t>
            </w:r>
            <w:r>
              <w:rPr>
                <w:spacing w:val="-3"/>
                <w:sz w:val="15"/>
              </w:rPr>
              <w:t xml:space="preserve">produce data </w:t>
            </w:r>
            <w:r>
              <w:rPr>
                <w:sz w:val="15"/>
              </w:rPr>
              <w:t xml:space="preserve">to serve as the </w:t>
            </w:r>
            <w:r>
              <w:rPr>
                <w:spacing w:val="-3"/>
                <w:sz w:val="15"/>
              </w:rPr>
              <w:t xml:space="preserve">basis </w:t>
            </w:r>
            <w:r>
              <w:rPr>
                <w:sz w:val="15"/>
              </w:rPr>
              <w:t xml:space="preserve">for </w:t>
            </w:r>
            <w:r>
              <w:rPr>
                <w:spacing w:val="-4"/>
                <w:sz w:val="15"/>
              </w:rPr>
              <w:t xml:space="preserve">evidence </w:t>
            </w:r>
            <w:r>
              <w:rPr>
                <w:sz w:val="15"/>
              </w:rPr>
              <w:t xml:space="preserve">for an </w:t>
            </w:r>
            <w:r>
              <w:rPr>
                <w:spacing w:val="-5"/>
                <w:sz w:val="15"/>
              </w:rPr>
              <w:t xml:space="preserve">explanation </w:t>
            </w:r>
            <w:r>
              <w:rPr>
                <w:sz w:val="15"/>
              </w:rPr>
              <w:t xml:space="preserve">of a </w:t>
            </w:r>
            <w:r>
              <w:rPr>
                <w:spacing w:val="-5"/>
                <w:sz w:val="15"/>
              </w:rPr>
              <w:t xml:space="preserve">phenomenon </w:t>
            </w:r>
            <w:r>
              <w:rPr>
                <w:sz w:val="15"/>
              </w:rPr>
              <w:t xml:space="preserve">or </w:t>
            </w:r>
            <w:r>
              <w:rPr>
                <w:spacing w:val="-3"/>
                <w:sz w:val="15"/>
              </w:rPr>
              <w:t xml:space="preserve">test </w:t>
            </w:r>
            <w:r>
              <w:rPr>
                <w:sz w:val="15"/>
              </w:rPr>
              <w:t xml:space="preserve">a </w:t>
            </w:r>
            <w:r>
              <w:rPr>
                <w:spacing w:val="-4"/>
                <w:sz w:val="15"/>
              </w:rPr>
              <w:t xml:space="preserve">design </w:t>
            </w:r>
            <w:r>
              <w:rPr>
                <w:spacing w:val="-5"/>
                <w:sz w:val="15"/>
              </w:rPr>
              <w:t>solution.</w:t>
            </w:r>
            <w:r>
              <w:rPr>
                <w:spacing w:val="30"/>
                <w:sz w:val="15"/>
              </w:rPr>
              <w:t xml:space="preserve"> </w:t>
            </w:r>
            <w:r>
              <w:rPr>
                <w:spacing w:val="-5"/>
                <w:sz w:val="15"/>
              </w:rPr>
              <w:t>(3-PS2-2)</w:t>
            </w:r>
          </w:p>
          <w:p w:rsidR="009B681C" w:rsidRDefault="00D00604">
            <w:pPr>
              <w:pStyle w:val="TableParagraph"/>
              <w:spacing w:line="168" w:lineRule="exact"/>
              <w:ind w:left="541" w:right="533"/>
              <w:jc w:val="center"/>
              <w:rPr>
                <w:b/>
                <w:sz w:val="15"/>
              </w:rPr>
            </w:pPr>
            <w:r>
              <w:rPr>
                <w:b/>
                <w:sz w:val="15"/>
              </w:rPr>
              <w:t>------------------------------------------------------------------</w:t>
            </w:r>
          </w:p>
          <w:p w:rsidR="009B681C" w:rsidRDefault="00D00604">
            <w:pPr>
              <w:pStyle w:val="TableParagraph"/>
              <w:spacing w:before="2"/>
              <w:ind w:left="541" w:right="476"/>
              <w:jc w:val="center"/>
              <w:rPr>
                <w:b/>
                <w:i/>
                <w:sz w:val="15"/>
              </w:rPr>
            </w:pPr>
            <w:r>
              <w:rPr>
                <w:b/>
                <w:i/>
                <w:sz w:val="15"/>
              </w:rPr>
              <w:t>Connections to Nature of Science</w:t>
            </w:r>
          </w:p>
          <w:p w:rsidR="009B681C" w:rsidRDefault="009B681C">
            <w:pPr>
              <w:pStyle w:val="TableParagraph"/>
              <w:spacing w:before="7"/>
              <w:rPr>
                <w:b/>
                <w:sz w:val="14"/>
              </w:rPr>
            </w:pPr>
          </w:p>
          <w:p w:rsidR="009B681C" w:rsidRDefault="00D00604">
            <w:pPr>
              <w:pStyle w:val="TableParagraph"/>
              <w:ind w:left="55"/>
              <w:rPr>
                <w:b/>
                <w:sz w:val="15"/>
              </w:rPr>
            </w:pPr>
            <w:r>
              <w:rPr>
                <w:b/>
                <w:sz w:val="15"/>
              </w:rPr>
              <w:t>Science Knowledge is Based on Empirical Evidence</w:t>
            </w:r>
          </w:p>
          <w:p w:rsidR="009B681C" w:rsidRDefault="00D00604">
            <w:pPr>
              <w:pStyle w:val="TableParagraph"/>
              <w:numPr>
                <w:ilvl w:val="0"/>
                <w:numId w:val="323"/>
              </w:numPr>
              <w:tabs>
                <w:tab w:val="left" w:pos="420"/>
              </w:tabs>
              <w:spacing w:before="18" w:line="171" w:lineRule="exact"/>
              <w:rPr>
                <w:sz w:val="15"/>
              </w:rPr>
            </w:pPr>
            <w:r>
              <w:rPr>
                <w:spacing w:val="-4"/>
                <w:sz w:val="15"/>
              </w:rPr>
              <w:t xml:space="preserve">Science </w:t>
            </w:r>
            <w:r>
              <w:rPr>
                <w:spacing w:val="-6"/>
                <w:sz w:val="15"/>
              </w:rPr>
              <w:t xml:space="preserve">findings </w:t>
            </w:r>
            <w:r>
              <w:rPr>
                <w:spacing w:val="-3"/>
                <w:sz w:val="15"/>
              </w:rPr>
              <w:t xml:space="preserve">are </w:t>
            </w:r>
            <w:r>
              <w:rPr>
                <w:spacing w:val="-4"/>
                <w:sz w:val="15"/>
              </w:rPr>
              <w:t xml:space="preserve">based </w:t>
            </w:r>
            <w:r>
              <w:rPr>
                <w:sz w:val="15"/>
              </w:rPr>
              <w:t xml:space="preserve">on </w:t>
            </w:r>
            <w:r>
              <w:rPr>
                <w:spacing w:val="-5"/>
                <w:sz w:val="15"/>
              </w:rPr>
              <w:t xml:space="preserve">recognizing </w:t>
            </w:r>
            <w:r>
              <w:rPr>
                <w:spacing w:val="-6"/>
                <w:sz w:val="15"/>
              </w:rPr>
              <w:t>patterns.</w:t>
            </w:r>
            <w:r>
              <w:rPr>
                <w:spacing w:val="-12"/>
                <w:sz w:val="15"/>
              </w:rPr>
              <w:t xml:space="preserve"> </w:t>
            </w:r>
            <w:r>
              <w:rPr>
                <w:spacing w:val="-7"/>
                <w:sz w:val="15"/>
              </w:rPr>
              <w:t>(3-PS2-2)</w:t>
            </w:r>
          </w:p>
          <w:p w:rsidR="009B681C" w:rsidRDefault="00D00604">
            <w:pPr>
              <w:pStyle w:val="TableParagraph"/>
              <w:spacing w:line="171" w:lineRule="exact"/>
              <w:ind w:left="55"/>
              <w:rPr>
                <w:b/>
                <w:sz w:val="15"/>
              </w:rPr>
            </w:pPr>
            <w:r>
              <w:rPr>
                <w:b/>
                <w:sz w:val="15"/>
              </w:rPr>
              <w:t>Scientific Investigations Use a Variety of Methods</w:t>
            </w:r>
          </w:p>
          <w:p w:rsidR="009B681C" w:rsidRDefault="00D00604">
            <w:pPr>
              <w:pStyle w:val="TableParagraph"/>
              <w:numPr>
                <w:ilvl w:val="0"/>
                <w:numId w:val="323"/>
              </w:numPr>
              <w:tabs>
                <w:tab w:val="left" w:pos="420"/>
              </w:tabs>
              <w:spacing w:before="14" w:line="237" w:lineRule="auto"/>
              <w:ind w:right="300"/>
              <w:rPr>
                <w:sz w:val="15"/>
              </w:rPr>
            </w:pPr>
            <w:r>
              <w:rPr>
                <w:spacing w:val="-4"/>
                <w:sz w:val="15"/>
              </w:rPr>
              <w:t xml:space="preserve">Science </w:t>
            </w:r>
            <w:r>
              <w:rPr>
                <w:spacing w:val="-5"/>
                <w:sz w:val="15"/>
              </w:rPr>
              <w:t xml:space="preserve">investigations </w:t>
            </w:r>
            <w:r>
              <w:rPr>
                <w:sz w:val="15"/>
              </w:rPr>
              <w:t xml:space="preserve">use a </w:t>
            </w:r>
            <w:r>
              <w:rPr>
                <w:spacing w:val="-4"/>
                <w:sz w:val="15"/>
              </w:rPr>
              <w:t xml:space="preserve">variety </w:t>
            </w:r>
            <w:r>
              <w:rPr>
                <w:sz w:val="15"/>
              </w:rPr>
              <w:t xml:space="preserve">of </w:t>
            </w:r>
            <w:r>
              <w:rPr>
                <w:spacing w:val="-4"/>
                <w:sz w:val="15"/>
              </w:rPr>
              <w:t>methods, tools,</w:t>
            </w:r>
            <w:r>
              <w:rPr>
                <w:spacing w:val="-28"/>
                <w:sz w:val="15"/>
              </w:rPr>
              <w:t xml:space="preserve"> </w:t>
            </w:r>
            <w:r>
              <w:rPr>
                <w:sz w:val="15"/>
              </w:rPr>
              <w:t xml:space="preserve">and </w:t>
            </w:r>
            <w:r>
              <w:rPr>
                <w:spacing w:val="-5"/>
                <w:sz w:val="15"/>
              </w:rPr>
              <w:t>techniques.</w:t>
            </w:r>
            <w:r>
              <w:rPr>
                <w:spacing w:val="20"/>
                <w:sz w:val="15"/>
              </w:rPr>
              <w:t xml:space="preserve"> </w:t>
            </w:r>
            <w:r>
              <w:rPr>
                <w:spacing w:val="-5"/>
                <w:sz w:val="15"/>
              </w:rPr>
              <w:t>(3-PS2-1)</w:t>
            </w:r>
          </w:p>
        </w:tc>
        <w:tc>
          <w:tcPr>
            <w:tcW w:w="3652" w:type="dxa"/>
          </w:tcPr>
          <w:p w:rsidR="009B681C" w:rsidRDefault="00D00604">
            <w:pPr>
              <w:pStyle w:val="TableParagraph"/>
              <w:spacing w:before="44"/>
              <w:ind w:left="54"/>
              <w:rPr>
                <w:b/>
                <w:sz w:val="15"/>
              </w:rPr>
            </w:pPr>
            <w:r>
              <w:rPr>
                <w:b/>
                <w:sz w:val="15"/>
              </w:rPr>
              <w:t>PS2.A: Forces and Motion</w:t>
            </w:r>
          </w:p>
          <w:p w:rsidR="009B681C" w:rsidRDefault="00D00604">
            <w:pPr>
              <w:pStyle w:val="TableParagraph"/>
              <w:numPr>
                <w:ilvl w:val="0"/>
                <w:numId w:val="322"/>
              </w:numPr>
              <w:tabs>
                <w:tab w:val="left" w:pos="360"/>
              </w:tabs>
              <w:spacing w:before="24" w:line="237" w:lineRule="auto"/>
              <w:ind w:right="126"/>
              <w:rPr>
                <w:sz w:val="15"/>
              </w:rPr>
            </w:pPr>
            <w:r>
              <w:rPr>
                <w:sz w:val="15"/>
              </w:rPr>
              <w:t xml:space="preserve">Each </w:t>
            </w:r>
            <w:r>
              <w:rPr>
                <w:spacing w:val="-3"/>
                <w:sz w:val="15"/>
              </w:rPr>
              <w:t xml:space="preserve">force </w:t>
            </w:r>
            <w:r>
              <w:rPr>
                <w:spacing w:val="-4"/>
                <w:sz w:val="15"/>
              </w:rPr>
              <w:t xml:space="preserve">acts </w:t>
            </w:r>
            <w:r>
              <w:rPr>
                <w:sz w:val="15"/>
              </w:rPr>
              <w:t xml:space="preserve">on one </w:t>
            </w:r>
            <w:r>
              <w:rPr>
                <w:spacing w:val="-5"/>
                <w:sz w:val="15"/>
              </w:rPr>
              <w:t xml:space="preserve">particular </w:t>
            </w:r>
            <w:r>
              <w:rPr>
                <w:spacing w:val="-4"/>
                <w:sz w:val="15"/>
              </w:rPr>
              <w:t xml:space="preserve">object </w:t>
            </w:r>
            <w:r>
              <w:rPr>
                <w:sz w:val="15"/>
              </w:rPr>
              <w:t xml:space="preserve">and </w:t>
            </w:r>
            <w:r>
              <w:rPr>
                <w:spacing w:val="-3"/>
                <w:sz w:val="15"/>
              </w:rPr>
              <w:t xml:space="preserve">has </w:t>
            </w:r>
            <w:r>
              <w:rPr>
                <w:sz w:val="15"/>
              </w:rPr>
              <w:t xml:space="preserve">both </w:t>
            </w:r>
            <w:r>
              <w:rPr>
                <w:spacing w:val="-4"/>
                <w:sz w:val="15"/>
              </w:rPr>
              <w:t xml:space="preserve">strength </w:t>
            </w:r>
            <w:r>
              <w:rPr>
                <w:sz w:val="15"/>
              </w:rPr>
              <w:t xml:space="preserve">and a </w:t>
            </w:r>
            <w:r>
              <w:rPr>
                <w:spacing w:val="-5"/>
                <w:sz w:val="15"/>
              </w:rPr>
              <w:t xml:space="preserve">direction. </w:t>
            </w:r>
            <w:r>
              <w:rPr>
                <w:spacing w:val="-3"/>
                <w:sz w:val="15"/>
              </w:rPr>
              <w:t xml:space="preserve">An </w:t>
            </w:r>
            <w:r>
              <w:rPr>
                <w:spacing w:val="-5"/>
                <w:sz w:val="15"/>
              </w:rPr>
              <w:t xml:space="preserve">object </w:t>
            </w:r>
            <w:r>
              <w:rPr>
                <w:sz w:val="15"/>
              </w:rPr>
              <w:t xml:space="preserve">at rest </w:t>
            </w:r>
            <w:r>
              <w:rPr>
                <w:spacing w:val="-5"/>
                <w:sz w:val="15"/>
              </w:rPr>
              <w:t xml:space="preserve">typically </w:t>
            </w:r>
            <w:r>
              <w:rPr>
                <w:sz w:val="15"/>
              </w:rPr>
              <w:t xml:space="preserve">has </w:t>
            </w:r>
            <w:r>
              <w:rPr>
                <w:spacing w:val="-4"/>
                <w:sz w:val="15"/>
              </w:rPr>
              <w:t xml:space="preserve">multiple </w:t>
            </w:r>
            <w:r>
              <w:rPr>
                <w:spacing w:val="-5"/>
                <w:sz w:val="15"/>
              </w:rPr>
              <w:t xml:space="preserve">forces acting </w:t>
            </w:r>
            <w:r>
              <w:rPr>
                <w:sz w:val="15"/>
              </w:rPr>
              <w:t xml:space="preserve">on it, </w:t>
            </w:r>
            <w:r>
              <w:rPr>
                <w:spacing w:val="-3"/>
                <w:sz w:val="15"/>
              </w:rPr>
              <w:t xml:space="preserve">but </w:t>
            </w:r>
            <w:r>
              <w:rPr>
                <w:sz w:val="15"/>
              </w:rPr>
              <w:t xml:space="preserve">they add to give </w:t>
            </w:r>
            <w:r>
              <w:rPr>
                <w:spacing w:val="-4"/>
                <w:sz w:val="15"/>
              </w:rPr>
              <w:t xml:space="preserve">zero </w:t>
            </w:r>
            <w:r>
              <w:rPr>
                <w:sz w:val="15"/>
              </w:rPr>
              <w:t xml:space="preserve">net force on the </w:t>
            </w:r>
            <w:r>
              <w:rPr>
                <w:spacing w:val="-5"/>
                <w:sz w:val="15"/>
              </w:rPr>
              <w:t xml:space="preserve">object. </w:t>
            </w:r>
            <w:r>
              <w:rPr>
                <w:spacing w:val="-4"/>
                <w:sz w:val="15"/>
              </w:rPr>
              <w:t xml:space="preserve">Forces </w:t>
            </w:r>
            <w:r>
              <w:rPr>
                <w:sz w:val="15"/>
              </w:rPr>
              <w:t>that</w:t>
            </w:r>
            <w:r>
              <w:rPr>
                <w:spacing w:val="-6"/>
                <w:sz w:val="15"/>
              </w:rPr>
              <w:t xml:space="preserve"> </w:t>
            </w:r>
            <w:r>
              <w:rPr>
                <w:spacing w:val="1"/>
                <w:sz w:val="15"/>
              </w:rPr>
              <w:t>do</w:t>
            </w:r>
            <w:r>
              <w:rPr>
                <w:spacing w:val="-7"/>
                <w:sz w:val="15"/>
              </w:rPr>
              <w:t xml:space="preserve"> </w:t>
            </w:r>
            <w:r>
              <w:rPr>
                <w:sz w:val="15"/>
              </w:rPr>
              <w:t>not</w:t>
            </w:r>
            <w:r>
              <w:rPr>
                <w:spacing w:val="-10"/>
                <w:sz w:val="15"/>
              </w:rPr>
              <w:t xml:space="preserve"> </w:t>
            </w:r>
            <w:r>
              <w:rPr>
                <w:sz w:val="15"/>
              </w:rPr>
              <w:t>sum</w:t>
            </w:r>
            <w:r>
              <w:rPr>
                <w:spacing w:val="-8"/>
                <w:sz w:val="15"/>
              </w:rPr>
              <w:t xml:space="preserve"> </w:t>
            </w:r>
            <w:r>
              <w:rPr>
                <w:sz w:val="15"/>
              </w:rPr>
              <w:t>to</w:t>
            </w:r>
            <w:r>
              <w:rPr>
                <w:spacing w:val="-3"/>
                <w:sz w:val="15"/>
              </w:rPr>
              <w:t xml:space="preserve"> </w:t>
            </w:r>
            <w:r>
              <w:rPr>
                <w:spacing w:val="-4"/>
                <w:sz w:val="15"/>
              </w:rPr>
              <w:t>zero</w:t>
            </w:r>
            <w:r>
              <w:rPr>
                <w:spacing w:val="-16"/>
                <w:sz w:val="15"/>
              </w:rPr>
              <w:t xml:space="preserve"> </w:t>
            </w:r>
            <w:r>
              <w:rPr>
                <w:sz w:val="15"/>
              </w:rPr>
              <w:t>can</w:t>
            </w:r>
            <w:r>
              <w:rPr>
                <w:spacing w:val="-2"/>
                <w:sz w:val="15"/>
              </w:rPr>
              <w:t xml:space="preserve"> </w:t>
            </w:r>
            <w:r>
              <w:rPr>
                <w:sz w:val="15"/>
              </w:rPr>
              <w:t>cause</w:t>
            </w:r>
            <w:r>
              <w:rPr>
                <w:spacing w:val="-11"/>
                <w:sz w:val="15"/>
              </w:rPr>
              <w:t xml:space="preserve"> </w:t>
            </w:r>
            <w:r>
              <w:rPr>
                <w:spacing w:val="-4"/>
                <w:sz w:val="15"/>
              </w:rPr>
              <w:t>changes</w:t>
            </w:r>
            <w:r>
              <w:rPr>
                <w:spacing w:val="-13"/>
                <w:sz w:val="15"/>
              </w:rPr>
              <w:t xml:space="preserve"> </w:t>
            </w:r>
            <w:r w:rsidR="00D72CC3">
              <w:rPr>
                <w:spacing w:val="2"/>
                <w:sz w:val="15"/>
              </w:rPr>
              <w:t>in the</w:t>
            </w:r>
            <w:r>
              <w:rPr>
                <w:spacing w:val="2"/>
                <w:sz w:val="15"/>
              </w:rPr>
              <w:t xml:space="preserve"> </w:t>
            </w:r>
            <w:r>
              <w:rPr>
                <w:spacing w:val="-5"/>
                <w:sz w:val="15"/>
              </w:rPr>
              <w:t xml:space="preserve">object’s </w:t>
            </w:r>
            <w:r>
              <w:rPr>
                <w:spacing w:val="-3"/>
                <w:sz w:val="15"/>
              </w:rPr>
              <w:t xml:space="preserve">speed </w:t>
            </w:r>
            <w:r>
              <w:rPr>
                <w:sz w:val="15"/>
              </w:rPr>
              <w:t xml:space="preserve">or </w:t>
            </w:r>
            <w:r>
              <w:rPr>
                <w:spacing w:val="-4"/>
                <w:sz w:val="15"/>
              </w:rPr>
              <w:t xml:space="preserve">direction </w:t>
            </w:r>
            <w:r>
              <w:rPr>
                <w:sz w:val="15"/>
              </w:rPr>
              <w:t xml:space="preserve">of </w:t>
            </w:r>
            <w:r>
              <w:rPr>
                <w:spacing w:val="-5"/>
                <w:sz w:val="15"/>
              </w:rPr>
              <w:t xml:space="preserve">motion. (Boundary: Qualitative </w:t>
            </w:r>
            <w:r>
              <w:rPr>
                <w:spacing w:val="-3"/>
                <w:sz w:val="15"/>
              </w:rPr>
              <w:t xml:space="preserve">and </w:t>
            </w:r>
            <w:r>
              <w:rPr>
                <w:spacing w:val="-5"/>
                <w:sz w:val="15"/>
              </w:rPr>
              <w:t xml:space="preserve">conceptual, </w:t>
            </w:r>
            <w:r>
              <w:rPr>
                <w:sz w:val="15"/>
              </w:rPr>
              <w:t xml:space="preserve">but not </w:t>
            </w:r>
            <w:r>
              <w:rPr>
                <w:spacing w:val="-4"/>
                <w:sz w:val="15"/>
              </w:rPr>
              <w:t xml:space="preserve">quantitative </w:t>
            </w:r>
            <w:r>
              <w:rPr>
                <w:spacing w:val="-5"/>
                <w:sz w:val="15"/>
              </w:rPr>
              <w:t xml:space="preserve">addition </w:t>
            </w:r>
            <w:r>
              <w:rPr>
                <w:sz w:val="15"/>
              </w:rPr>
              <w:t xml:space="preserve">of </w:t>
            </w:r>
            <w:r>
              <w:rPr>
                <w:spacing w:val="-4"/>
                <w:sz w:val="15"/>
              </w:rPr>
              <w:t xml:space="preserve">forces </w:t>
            </w:r>
            <w:r>
              <w:rPr>
                <w:sz w:val="15"/>
              </w:rPr>
              <w:t xml:space="preserve">are used at this </w:t>
            </w:r>
            <w:r>
              <w:rPr>
                <w:spacing w:val="-5"/>
                <w:sz w:val="15"/>
              </w:rPr>
              <w:t xml:space="preserve">level.) </w:t>
            </w:r>
            <w:r>
              <w:rPr>
                <w:spacing w:val="-4"/>
                <w:sz w:val="15"/>
              </w:rPr>
              <w:t>(3-PS2- 1)</w:t>
            </w:r>
          </w:p>
          <w:p w:rsidR="009B681C" w:rsidRDefault="00D00604">
            <w:pPr>
              <w:pStyle w:val="TableParagraph"/>
              <w:numPr>
                <w:ilvl w:val="0"/>
                <w:numId w:val="322"/>
              </w:numPr>
              <w:tabs>
                <w:tab w:val="left" w:pos="360"/>
              </w:tabs>
              <w:spacing w:before="18" w:line="237" w:lineRule="auto"/>
              <w:ind w:right="131"/>
              <w:rPr>
                <w:sz w:val="15"/>
              </w:rPr>
            </w:pPr>
            <w:r>
              <w:rPr>
                <w:spacing w:val="-2"/>
                <w:sz w:val="15"/>
              </w:rPr>
              <w:t xml:space="preserve">The </w:t>
            </w:r>
            <w:r>
              <w:rPr>
                <w:spacing w:val="-4"/>
                <w:sz w:val="15"/>
              </w:rPr>
              <w:t xml:space="preserve">patterns </w:t>
            </w:r>
            <w:r>
              <w:rPr>
                <w:sz w:val="15"/>
              </w:rPr>
              <w:t xml:space="preserve">of an </w:t>
            </w:r>
            <w:r>
              <w:rPr>
                <w:spacing w:val="-5"/>
                <w:sz w:val="15"/>
              </w:rPr>
              <w:t xml:space="preserve">object’s </w:t>
            </w:r>
            <w:r>
              <w:rPr>
                <w:spacing w:val="-3"/>
                <w:sz w:val="15"/>
              </w:rPr>
              <w:t xml:space="preserve">motion </w:t>
            </w:r>
            <w:r>
              <w:rPr>
                <w:sz w:val="15"/>
              </w:rPr>
              <w:t xml:space="preserve">in </w:t>
            </w:r>
            <w:r>
              <w:rPr>
                <w:spacing w:val="-4"/>
                <w:sz w:val="15"/>
              </w:rPr>
              <w:t xml:space="preserve">various </w:t>
            </w:r>
            <w:r>
              <w:rPr>
                <w:spacing w:val="-5"/>
                <w:sz w:val="15"/>
              </w:rPr>
              <w:t xml:space="preserve">situations </w:t>
            </w:r>
            <w:r>
              <w:rPr>
                <w:sz w:val="15"/>
              </w:rPr>
              <w:t xml:space="preserve">can be </w:t>
            </w:r>
            <w:r>
              <w:rPr>
                <w:spacing w:val="-5"/>
                <w:sz w:val="15"/>
              </w:rPr>
              <w:t xml:space="preserve">observed </w:t>
            </w:r>
            <w:r>
              <w:rPr>
                <w:sz w:val="15"/>
              </w:rPr>
              <w:t xml:space="preserve">and </w:t>
            </w:r>
            <w:r>
              <w:rPr>
                <w:spacing w:val="-4"/>
                <w:sz w:val="15"/>
              </w:rPr>
              <w:t xml:space="preserve">measured; </w:t>
            </w:r>
            <w:r>
              <w:rPr>
                <w:spacing w:val="-6"/>
                <w:sz w:val="15"/>
              </w:rPr>
              <w:t xml:space="preserve">when </w:t>
            </w:r>
            <w:r>
              <w:rPr>
                <w:sz w:val="15"/>
              </w:rPr>
              <w:t xml:space="preserve">that past </w:t>
            </w:r>
            <w:r>
              <w:rPr>
                <w:spacing w:val="-5"/>
                <w:sz w:val="15"/>
              </w:rPr>
              <w:t xml:space="preserve">motion exhibits </w:t>
            </w:r>
            <w:r>
              <w:rPr>
                <w:sz w:val="15"/>
              </w:rPr>
              <w:t xml:space="preserve">a </w:t>
            </w:r>
            <w:r>
              <w:rPr>
                <w:spacing w:val="-4"/>
                <w:sz w:val="15"/>
              </w:rPr>
              <w:t xml:space="preserve">regular pattern, future </w:t>
            </w:r>
            <w:r>
              <w:rPr>
                <w:spacing w:val="-5"/>
                <w:sz w:val="15"/>
              </w:rPr>
              <w:t xml:space="preserve">motion </w:t>
            </w:r>
            <w:r>
              <w:rPr>
                <w:spacing w:val="-3"/>
                <w:sz w:val="15"/>
              </w:rPr>
              <w:t xml:space="preserve">can </w:t>
            </w:r>
            <w:r>
              <w:rPr>
                <w:sz w:val="15"/>
              </w:rPr>
              <w:t xml:space="preserve">be </w:t>
            </w:r>
            <w:r>
              <w:rPr>
                <w:spacing w:val="-5"/>
                <w:sz w:val="15"/>
              </w:rPr>
              <w:t xml:space="preserve">predicted </w:t>
            </w:r>
            <w:r>
              <w:rPr>
                <w:spacing w:val="-3"/>
                <w:sz w:val="15"/>
              </w:rPr>
              <w:t xml:space="preserve">from it. </w:t>
            </w:r>
            <w:r>
              <w:rPr>
                <w:spacing w:val="-4"/>
                <w:sz w:val="15"/>
              </w:rPr>
              <w:t xml:space="preserve">(Boundary: </w:t>
            </w:r>
            <w:r>
              <w:rPr>
                <w:spacing w:val="-5"/>
                <w:sz w:val="15"/>
              </w:rPr>
              <w:t xml:space="preserve">Technical </w:t>
            </w:r>
            <w:r>
              <w:rPr>
                <w:spacing w:val="-3"/>
                <w:sz w:val="15"/>
              </w:rPr>
              <w:t xml:space="preserve">terms, </w:t>
            </w:r>
            <w:r>
              <w:rPr>
                <w:spacing w:val="-4"/>
                <w:sz w:val="15"/>
              </w:rPr>
              <w:t xml:space="preserve">such </w:t>
            </w:r>
            <w:r>
              <w:rPr>
                <w:spacing w:val="-5"/>
                <w:sz w:val="15"/>
              </w:rPr>
              <w:t xml:space="preserve">as </w:t>
            </w:r>
            <w:r>
              <w:rPr>
                <w:spacing w:val="-4"/>
                <w:sz w:val="15"/>
              </w:rPr>
              <w:t xml:space="preserve">magnitude, velocity, </w:t>
            </w:r>
            <w:r>
              <w:rPr>
                <w:spacing w:val="-5"/>
                <w:sz w:val="15"/>
              </w:rPr>
              <w:t xml:space="preserve">momentum, </w:t>
            </w:r>
            <w:r>
              <w:rPr>
                <w:sz w:val="15"/>
              </w:rPr>
              <w:t xml:space="preserve">and vector </w:t>
            </w:r>
            <w:r>
              <w:rPr>
                <w:spacing w:val="-4"/>
                <w:sz w:val="15"/>
              </w:rPr>
              <w:t xml:space="preserve">quantity, </w:t>
            </w:r>
            <w:r>
              <w:rPr>
                <w:sz w:val="15"/>
              </w:rPr>
              <w:t xml:space="preserve">are </w:t>
            </w:r>
            <w:r>
              <w:rPr>
                <w:spacing w:val="-3"/>
                <w:sz w:val="15"/>
              </w:rPr>
              <w:t xml:space="preserve">not </w:t>
            </w:r>
            <w:r>
              <w:rPr>
                <w:spacing w:val="-5"/>
                <w:sz w:val="15"/>
              </w:rPr>
              <w:t xml:space="preserve">introduced </w:t>
            </w:r>
            <w:r>
              <w:rPr>
                <w:sz w:val="15"/>
              </w:rPr>
              <w:t xml:space="preserve">at </w:t>
            </w:r>
            <w:r>
              <w:rPr>
                <w:spacing w:val="-4"/>
                <w:sz w:val="15"/>
              </w:rPr>
              <w:t xml:space="preserve">this level, </w:t>
            </w:r>
            <w:r>
              <w:rPr>
                <w:sz w:val="15"/>
              </w:rPr>
              <w:t xml:space="preserve">but the </w:t>
            </w:r>
            <w:r>
              <w:rPr>
                <w:spacing w:val="-4"/>
                <w:sz w:val="15"/>
              </w:rPr>
              <w:t xml:space="preserve">concept </w:t>
            </w:r>
            <w:r>
              <w:rPr>
                <w:spacing w:val="-3"/>
                <w:sz w:val="15"/>
              </w:rPr>
              <w:t>that</w:t>
            </w:r>
            <w:r>
              <w:rPr>
                <w:spacing w:val="-26"/>
                <w:sz w:val="15"/>
              </w:rPr>
              <w:t xml:space="preserve"> </w:t>
            </w:r>
            <w:r>
              <w:rPr>
                <w:sz w:val="15"/>
              </w:rPr>
              <w:t xml:space="preserve">some </w:t>
            </w:r>
            <w:r>
              <w:rPr>
                <w:spacing w:val="-5"/>
                <w:sz w:val="15"/>
              </w:rPr>
              <w:t xml:space="preserve">quantities </w:t>
            </w:r>
            <w:r>
              <w:rPr>
                <w:spacing w:val="-4"/>
                <w:sz w:val="15"/>
              </w:rPr>
              <w:t xml:space="preserve">need </w:t>
            </w:r>
            <w:r>
              <w:rPr>
                <w:spacing w:val="-3"/>
                <w:sz w:val="15"/>
              </w:rPr>
              <w:t xml:space="preserve">both </w:t>
            </w:r>
            <w:r>
              <w:rPr>
                <w:sz w:val="15"/>
              </w:rPr>
              <w:t xml:space="preserve">size and </w:t>
            </w:r>
            <w:r>
              <w:rPr>
                <w:spacing w:val="-5"/>
                <w:sz w:val="15"/>
              </w:rPr>
              <w:t xml:space="preserve">direction </w:t>
            </w:r>
            <w:r>
              <w:rPr>
                <w:sz w:val="15"/>
              </w:rPr>
              <w:t xml:space="preserve">to be </w:t>
            </w:r>
            <w:r>
              <w:rPr>
                <w:spacing w:val="-5"/>
                <w:sz w:val="15"/>
              </w:rPr>
              <w:t xml:space="preserve">described </w:t>
            </w:r>
            <w:r>
              <w:rPr>
                <w:sz w:val="15"/>
              </w:rPr>
              <w:t xml:space="preserve">is </w:t>
            </w:r>
            <w:r>
              <w:rPr>
                <w:spacing w:val="-5"/>
                <w:sz w:val="15"/>
              </w:rPr>
              <w:t>developed.)</w:t>
            </w:r>
            <w:r>
              <w:rPr>
                <w:spacing w:val="28"/>
                <w:sz w:val="15"/>
              </w:rPr>
              <w:t xml:space="preserve"> </w:t>
            </w:r>
            <w:r>
              <w:rPr>
                <w:spacing w:val="-5"/>
                <w:sz w:val="15"/>
              </w:rPr>
              <w:t>(3-PS2-2)</w:t>
            </w:r>
          </w:p>
          <w:p w:rsidR="009B681C" w:rsidRDefault="00D00604">
            <w:pPr>
              <w:pStyle w:val="TableParagraph"/>
              <w:spacing w:line="165" w:lineRule="exact"/>
              <w:ind w:left="54"/>
              <w:rPr>
                <w:b/>
                <w:sz w:val="15"/>
              </w:rPr>
            </w:pPr>
            <w:r>
              <w:rPr>
                <w:b/>
                <w:sz w:val="15"/>
              </w:rPr>
              <w:t>PS2.B: Types of Interactions</w:t>
            </w:r>
          </w:p>
          <w:p w:rsidR="009B681C" w:rsidRDefault="00D00604">
            <w:pPr>
              <w:pStyle w:val="TableParagraph"/>
              <w:numPr>
                <w:ilvl w:val="0"/>
                <w:numId w:val="322"/>
              </w:numPr>
              <w:tabs>
                <w:tab w:val="left" w:pos="360"/>
              </w:tabs>
              <w:spacing w:before="19" w:line="237" w:lineRule="auto"/>
              <w:ind w:right="199"/>
              <w:rPr>
                <w:sz w:val="15"/>
              </w:rPr>
            </w:pPr>
            <w:r>
              <w:rPr>
                <w:spacing w:val="-5"/>
                <w:sz w:val="15"/>
              </w:rPr>
              <w:t xml:space="preserve">Objects </w:t>
            </w:r>
            <w:r>
              <w:rPr>
                <w:sz w:val="15"/>
              </w:rPr>
              <w:t xml:space="preserve">in </w:t>
            </w:r>
            <w:r>
              <w:rPr>
                <w:spacing w:val="-5"/>
                <w:sz w:val="15"/>
              </w:rPr>
              <w:t xml:space="preserve">contact </w:t>
            </w:r>
            <w:r>
              <w:rPr>
                <w:spacing w:val="-4"/>
                <w:sz w:val="15"/>
              </w:rPr>
              <w:t xml:space="preserve">exert </w:t>
            </w:r>
            <w:r>
              <w:rPr>
                <w:spacing w:val="-5"/>
                <w:sz w:val="15"/>
              </w:rPr>
              <w:t xml:space="preserve">forces </w:t>
            </w:r>
            <w:r>
              <w:rPr>
                <w:sz w:val="15"/>
              </w:rPr>
              <w:t xml:space="preserve">on </w:t>
            </w:r>
            <w:r>
              <w:rPr>
                <w:spacing w:val="-4"/>
                <w:sz w:val="15"/>
              </w:rPr>
              <w:t xml:space="preserve">each </w:t>
            </w:r>
            <w:r>
              <w:rPr>
                <w:spacing w:val="-5"/>
                <w:sz w:val="15"/>
              </w:rPr>
              <w:t xml:space="preserve">other. </w:t>
            </w:r>
            <w:r>
              <w:rPr>
                <w:sz w:val="15"/>
              </w:rPr>
              <w:t xml:space="preserve">(3- </w:t>
            </w:r>
            <w:r>
              <w:rPr>
                <w:spacing w:val="-5"/>
                <w:sz w:val="15"/>
              </w:rPr>
              <w:t>PS2-1)</w:t>
            </w:r>
          </w:p>
          <w:p w:rsidR="009B681C" w:rsidRDefault="00D00604">
            <w:pPr>
              <w:pStyle w:val="TableParagraph"/>
              <w:numPr>
                <w:ilvl w:val="0"/>
                <w:numId w:val="322"/>
              </w:numPr>
              <w:tabs>
                <w:tab w:val="left" w:pos="360"/>
              </w:tabs>
              <w:spacing w:before="19" w:line="237" w:lineRule="auto"/>
              <w:ind w:right="169"/>
              <w:rPr>
                <w:sz w:val="15"/>
              </w:rPr>
            </w:pPr>
            <w:r>
              <w:rPr>
                <w:spacing w:val="-5"/>
                <w:sz w:val="15"/>
              </w:rPr>
              <w:t xml:space="preserve">Electric </w:t>
            </w:r>
            <w:r>
              <w:rPr>
                <w:sz w:val="15"/>
              </w:rPr>
              <w:t xml:space="preserve">and </w:t>
            </w:r>
            <w:r>
              <w:rPr>
                <w:spacing w:val="-5"/>
                <w:sz w:val="15"/>
              </w:rPr>
              <w:t xml:space="preserve">magnetic </w:t>
            </w:r>
            <w:r>
              <w:rPr>
                <w:spacing w:val="-4"/>
                <w:sz w:val="15"/>
              </w:rPr>
              <w:t xml:space="preserve">forces </w:t>
            </w:r>
            <w:r>
              <w:rPr>
                <w:spacing w:val="-5"/>
                <w:sz w:val="15"/>
              </w:rPr>
              <w:t xml:space="preserve">between </w:t>
            </w:r>
            <w:r>
              <w:rPr>
                <w:sz w:val="15"/>
              </w:rPr>
              <w:t xml:space="preserve">a </w:t>
            </w:r>
            <w:r>
              <w:rPr>
                <w:spacing w:val="-4"/>
                <w:sz w:val="15"/>
              </w:rPr>
              <w:t xml:space="preserve">pair </w:t>
            </w:r>
            <w:r>
              <w:rPr>
                <w:sz w:val="15"/>
              </w:rPr>
              <w:t xml:space="preserve">of </w:t>
            </w:r>
            <w:r>
              <w:rPr>
                <w:spacing w:val="-5"/>
                <w:sz w:val="15"/>
              </w:rPr>
              <w:t xml:space="preserve">objects </w:t>
            </w:r>
            <w:r>
              <w:rPr>
                <w:sz w:val="15"/>
              </w:rPr>
              <w:t xml:space="preserve">do not </w:t>
            </w:r>
            <w:r>
              <w:rPr>
                <w:spacing w:val="-3"/>
                <w:sz w:val="15"/>
              </w:rPr>
              <w:t xml:space="preserve">require that </w:t>
            </w:r>
            <w:r>
              <w:rPr>
                <w:sz w:val="15"/>
              </w:rPr>
              <w:t xml:space="preserve">the </w:t>
            </w:r>
            <w:r>
              <w:rPr>
                <w:spacing w:val="-5"/>
                <w:sz w:val="15"/>
              </w:rPr>
              <w:t xml:space="preserve">objects </w:t>
            </w:r>
            <w:r>
              <w:rPr>
                <w:spacing w:val="1"/>
                <w:sz w:val="15"/>
              </w:rPr>
              <w:t xml:space="preserve">be </w:t>
            </w:r>
            <w:r>
              <w:rPr>
                <w:sz w:val="15"/>
              </w:rPr>
              <w:t xml:space="preserve">in </w:t>
            </w:r>
            <w:r>
              <w:rPr>
                <w:spacing w:val="-4"/>
                <w:sz w:val="15"/>
              </w:rPr>
              <w:t xml:space="preserve">contact. </w:t>
            </w:r>
            <w:r>
              <w:rPr>
                <w:spacing w:val="-2"/>
                <w:sz w:val="15"/>
              </w:rPr>
              <w:t xml:space="preserve">The </w:t>
            </w:r>
            <w:r>
              <w:rPr>
                <w:spacing w:val="-4"/>
                <w:sz w:val="15"/>
              </w:rPr>
              <w:t xml:space="preserve">sizes </w:t>
            </w:r>
            <w:r>
              <w:rPr>
                <w:sz w:val="15"/>
              </w:rPr>
              <w:t xml:space="preserve">of the </w:t>
            </w:r>
            <w:r>
              <w:rPr>
                <w:spacing w:val="-5"/>
                <w:sz w:val="15"/>
              </w:rPr>
              <w:t xml:space="preserve">forces </w:t>
            </w:r>
            <w:r>
              <w:rPr>
                <w:sz w:val="15"/>
              </w:rPr>
              <w:t xml:space="preserve">in </w:t>
            </w:r>
            <w:r>
              <w:rPr>
                <w:spacing w:val="-5"/>
                <w:sz w:val="15"/>
              </w:rPr>
              <w:t xml:space="preserve">each situation depend </w:t>
            </w:r>
            <w:r>
              <w:rPr>
                <w:sz w:val="15"/>
              </w:rPr>
              <w:t xml:space="preserve">on the </w:t>
            </w:r>
            <w:r>
              <w:rPr>
                <w:spacing w:val="-5"/>
                <w:sz w:val="15"/>
              </w:rPr>
              <w:t xml:space="preserve">properties </w:t>
            </w:r>
            <w:r>
              <w:rPr>
                <w:sz w:val="15"/>
              </w:rPr>
              <w:t xml:space="preserve">of the </w:t>
            </w:r>
            <w:r>
              <w:rPr>
                <w:spacing w:val="-5"/>
                <w:sz w:val="15"/>
              </w:rPr>
              <w:t xml:space="preserve">objects </w:t>
            </w:r>
            <w:r>
              <w:rPr>
                <w:sz w:val="15"/>
              </w:rPr>
              <w:t xml:space="preserve">and </w:t>
            </w:r>
            <w:r>
              <w:rPr>
                <w:spacing w:val="-4"/>
                <w:sz w:val="15"/>
              </w:rPr>
              <w:t xml:space="preserve">their </w:t>
            </w:r>
            <w:r>
              <w:rPr>
                <w:spacing w:val="-5"/>
                <w:sz w:val="15"/>
              </w:rPr>
              <w:t xml:space="preserve">distances apart and, </w:t>
            </w:r>
            <w:r>
              <w:rPr>
                <w:sz w:val="15"/>
              </w:rPr>
              <w:t xml:space="preserve">for </w:t>
            </w:r>
            <w:r>
              <w:rPr>
                <w:spacing w:val="-5"/>
                <w:sz w:val="15"/>
              </w:rPr>
              <w:t xml:space="preserve">forces </w:t>
            </w:r>
            <w:r>
              <w:rPr>
                <w:spacing w:val="-4"/>
                <w:sz w:val="15"/>
              </w:rPr>
              <w:t xml:space="preserve">between </w:t>
            </w:r>
            <w:r>
              <w:rPr>
                <w:spacing w:val="-2"/>
                <w:sz w:val="15"/>
              </w:rPr>
              <w:t xml:space="preserve">two </w:t>
            </w:r>
            <w:r>
              <w:rPr>
                <w:spacing w:val="-5"/>
                <w:sz w:val="15"/>
              </w:rPr>
              <w:t xml:space="preserve">magnets, </w:t>
            </w:r>
            <w:r>
              <w:rPr>
                <w:sz w:val="15"/>
              </w:rPr>
              <w:t xml:space="preserve">on </w:t>
            </w:r>
            <w:r>
              <w:rPr>
                <w:spacing w:val="-4"/>
                <w:sz w:val="15"/>
              </w:rPr>
              <w:t xml:space="preserve">their </w:t>
            </w:r>
            <w:r>
              <w:rPr>
                <w:spacing w:val="-5"/>
                <w:sz w:val="15"/>
              </w:rPr>
              <w:t xml:space="preserve">orientation </w:t>
            </w:r>
            <w:r>
              <w:rPr>
                <w:spacing w:val="-4"/>
                <w:sz w:val="15"/>
              </w:rPr>
              <w:t xml:space="preserve">relative </w:t>
            </w:r>
            <w:r>
              <w:rPr>
                <w:sz w:val="15"/>
              </w:rPr>
              <w:t xml:space="preserve">to each </w:t>
            </w:r>
            <w:r>
              <w:rPr>
                <w:spacing w:val="-5"/>
                <w:sz w:val="15"/>
              </w:rPr>
              <w:t>other.</w:t>
            </w:r>
            <w:r>
              <w:rPr>
                <w:sz w:val="15"/>
              </w:rPr>
              <w:t xml:space="preserve"> </w:t>
            </w:r>
            <w:r>
              <w:rPr>
                <w:spacing w:val="-5"/>
                <w:sz w:val="15"/>
              </w:rPr>
              <w:t>(3-PS2-3),(3-PS2-4)</w:t>
            </w:r>
          </w:p>
        </w:tc>
        <w:tc>
          <w:tcPr>
            <w:tcW w:w="2726" w:type="dxa"/>
          </w:tcPr>
          <w:p w:rsidR="009B681C" w:rsidRDefault="00D00604">
            <w:pPr>
              <w:pStyle w:val="TableParagraph"/>
              <w:spacing w:before="44"/>
              <w:ind w:left="59"/>
              <w:rPr>
                <w:b/>
                <w:sz w:val="15"/>
              </w:rPr>
            </w:pPr>
            <w:r>
              <w:rPr>
                <w:b/>
                <w:sz w:val="15"/>
              </w:rPr>
              <w:t>Patterns</w:t>
            </w:r>
          </w:p>
          <w:p w:rsidR="009B681C" w:rsidRDefault="00D00604">
            <w:pPr>
              <w:pStyle w:val="TableParagraph"/>
              <w:numPr>
                <w:ilvl w:val="0"/>
                <w:numId w:val="321"/>
              </w:numPr>
              <w:tabs>
                <w:tab w:val="left" w:pos="364"/>
              </w:tabs>
              <w:spacing w:before="14" w:line="237" w:lineRule="auto"/>
              <w:ind w:right="141"/>
              <w:rPr>
                <w:sz w:val="15"/>
              </w:rPr>
            </w:pPr>
            <w:r>
              <w:rPr>
                <w:spacing w:val="-5"/>
                <w:sz w:val="15"/>
              </w:rPr>
              <w:t xml:space="preserve">Patterns </w:t>
            </w:r>
            <w:r>
              <w:rPr>
                <w:sz w:val="15"/>
              </w:rPr>
              <w:t xml:space="preserve">of </w:t>
            </w:r>
            <w:r>
              <w:rPr>
                <w:spacing w:val="-3"/>
                <w:sz w:val="15"/>
              </w:rPr>
              <w:t xml:space="preserve">change can </w:t>
            </w:r>
            <w:r>
              <w:rPr>
                <w:sz w:val="15"/>
              </w:rPr>
              <w:t xml:space="preserve">be used to make </w:t>
            </w:r>
            <w:r>
              <w:rPr>
                <w:spacing w:val="-4"/>
                <w:sz w:val="15"/>
              </w:rPr>
              <w:t>predictions.</w:t>
            </w:r>
            <w:r>
              <w:rPr>
                <w:spacing w:val="11"/>
                <w:sz w:val="15"/>
              </w:rPr>
              <w:t xml:space="preserve"> </w:t>
            </w:r>
            <w:r>
              <w:rPr>
                <w:spacing w:val="-5"/>
                <w:sz w:val="15"/>
              </w:rPr>
              <w:t>(3-PS2-2)</w:t>
            </w:r>
          </w:p>
          <w:p w:rsidR="009B681C" w:rsidRDefault="009B681C">
            <w:pPr>
              <w:pStyle w:val="TableParagraph"/>
              <w:spacing w:before="6"/>
              <w:rPr>
                <w:b/>
                <w:sz w:val="14"/>
              </w:rPr>
            </w:pPr>
          </w:p>
          <w:p w:rsidR="009B681C" w:rsidRDefault="00D00604">
            <w:pPr>
              <w:pStyle w:val="TableParagraph"/>
              <w:ind w:left="59"/>
              <w:rPr>
                <w:b/>
                <w:sz w:val="15"/>
              </w:rPr>
            </w:pPr>
            <w:r>
              <w:rPr>
                <w:b/>
                <w:sz w:val="15"/>
              </w:rPr>
              <w:t>Cause and Effect</w:t>
            </w:r>
          </w:p>
          <w:p w:rsidR="009B681C" w:rsidRDefault="00D00604">
            <w:pPr>
              <w:pStyle w:val="TableParagraph"/>
              <w:numPr>
                <w:ilvl w:val="0"/>
                <w:numId w:val="321"/>
              </w:numPr>
              <w:tabs>
                <w:tab w:val="left" w:pos="364"/>
              </w:tabs>
              <w:spacing w:before="19" w:line="237" w:lineRule="auto"/>
              <w:ind w:right="180"/>
              <w:rPr>
                <w:sz w:val="15"/>
              </w:rPr>
            </w:pPr>
            <w:r>
              <w:rPr>
                <w:spacing w:val="-4"/>
                <w:sz w:val="15"/>
              </w:rPr>
              <w:t xml:space="preserve">Cause </w:t>
            </w:r>
            <w:r>
              <w:rPr>
                <w:sz w:val="15"/>
              </w:rPr>
              <w:t xml:space="preserve">and </w:t>
            </w:r>
            <w:r>
              <w:rPr>
                <w:spacing w:val="-5"/>
                <w:sz w:val="15"/>
              </w:rPr>
              <w:t xml:space="preserve">effect relationships </w:t>
            </w:r>
            <w:r>
              <w:rPr>
                <w:sz w:val="15"/>
              </w:rPr>
              <w:t xml:space="preserve">are </w:t>
            </w:r>
            <w:r>
              <w:rPr>
                <w:spacing w:val="-5"/>
                <w:sz w:val="15"/>
              </w:rPr>
              <w:t>routinely identified.</w:t>
            </w:r>
            <w:r>
              <w:rPr>
                <w:spacing w:val="2"/>
                <w:sz w:val="15"/>
              </w:rPr>
              <w:t xml:space="preserve"> </w:t>
            </w:r>
            <w:r>
              <w:rPr>
                <w:spacing w:val="-5"/>
                <w:sz w:val="15"/>
              </w:rPr>
              <w:t>(3-PS2-1)</w:t>
            </w:r>
          </w:p>
          <w:p w:rsidR="009B681C" w:rsidRDefault="00D00604">
            <w:pPr>
              <w:pStyle w:val="TableParagraph"/>
              <w:numPr>
                <w:ilvl w:val="0"/>
                <w:numId w:val="321"/>
              </w:numPr>
              <w:tabs>
                <w:tab w:val="left" w:pos="364"/>
              </w:tabs>
              <w:spacing w:before="31" w:line="225" w:lineRule="auto"/>
              <w:ind w:right="162"/>
              <w:rPr>
                <w:sz w:val="15"/>
              </w:rPr>
            </w:pPr>
            <w:r>
              <w:rPr>
                <w:spacing w:val="-4"/>
                <w:sz w:val="15"/>
              </w:rPr>
              <w:t xml:space="preserve">Cause </w:t>
            </w:r>
            <w:r>
              <w:rPr>
                <w:sz w:val="15"/>
              </w:rPr>
              <w:t xml:space="preserve">and </w:t>
            </w:r>
            <w:r>
              <w:rPr>
                <w:spacing w:val="-5"/>
                <w:sz w:val="15"/>
              </w:rPr>
              <w:t xml:space="preserve">effect relationships </w:t>
            </w:r>
            <w:r>
              <w:rPr>
                <w:sz w:val="15"/>
              </w:rPr>
              <w:t xml:space="preserve">are </w:t>
            </w:r>
            <w:r>
              <w:rPr>
                <w:spacing w:val="-5"/>
                <w:sz w:val="15"/>
              </w:rPr>
              <w:t xml:space="preserve">routinely identified, </w:t>
            </w:r>
            <w:r>
              <w:rPr>
                <w:spacing w:val="-4"/>
                <w:sz w:val="15"/>
              </w:rPr>
              <w:t xml:space="preserve">tested, </w:t>
            </w:r>
            <w:r>
              <w:rPr>
                <w:sz w:val="15"/>
              </w:rPr>
              <w:t xml:space="preserve">and used to </w:t>
            </w:r>
            <w:r>
              <w:rPr>
                <w:spacing w:val="-6"/>
                <w:sz w:val="15"/>
              </w:rPr>
              <w:t xml:space="preserve">explain </w:t>
            </w:r>
            <w:r>
              <w:rPr>
                <w:spacing w:val="-4"/>
                <w:sz w:val="15"/>
              </w:rPr>
              <w:t>change.</w:t>
            </w:r>
            <w:r>
              <w:rPr>
                <w:spacing w:val="15"/>
                <w:sz w:val="15"/>
              </w:rPr>
              <w:t xml:space="preserve"> </w:t>
            </w:r>
            <w:r>
              <w:rPr>
                <w:spacing w:val="-5"/>
                <w:sz w:val="15"/>
              </w:rPr>
              <w:t>(3-PS2-3)</w:t>
            </w:r>
          </w:p>
          <w:p w:rsidR="009B681C" w:rsidRDefault="00D00604">
            <w:pPr>
              <w:pStyle w:val="TableParagraph"/>
              <w:spacing w:line="168" w:lineRule="exact"/>
              <w:ind w:left="208"/>
              <w:rPr>
                <w:b/>
                <w:sz w:val="15"/>
              </w:rPr>
            </w:pPr>
            <w:r>
              <w:rPr>
                <w:b/>
                <w:sz w:val="15"/>
              </w:rPr>
              <w:t>------------------------------------------------</w:t>
            </w:r>
          </w:p>
          <w:p w:rsidR="009B681C" w:rsidRDefault="00D00604">
            <w:pPr>
              <w:pStyle w:val="TableParagraph"/>
              <w:spacing w:before="17" w:line="232" w:lineRule="auto"/>
              <w:ind w:left="268" w:right="253" w:firstLine="6"/>
              <w:jc w:val="center"/>
              <w:rPr>
                <w:b/>
                <w:i/>
                <w:sz w:val="15"/>
              </w:rPr>
            </w:pPr>
            <w:r>
              <w:rPr>
                <w:b/>
                <w:i/>
                <w:spacing w:val="-6"/>
                <w:sz w:val="15"/>
              </w:rPr>
              <w:t xml:space="preserve">Connections </w:t>
            </w:r>
            <w:r>
              <w:rPr>
                <w:b/>
                <w:i/>
                <w:sz w:val="15"/>
              </w:rPr>
              <w:t xml:space="preserve">to </w:t>
            </w:r>
            <w:r>
              <w:rPr>
                <w:b/>
                <w:i/>
                <w:spacing w:val="-4"/>
                <w:sz w:val="15"/>
              </w:rPr>
              <w:t xml:space="preserve">Engineering, </w:t>
            </w:r>
            <w:r>
              <w:rPr>
                <w:b/>
                <w:i/>
                <w:spacing w:val="-6"/>
                <w:sz w:val="15"/>
              </w:rPr>
              <w:t xml:space="preserve">Technology, </w:t>
            </w:r>
            <w:r>
              <w:rPr>
                <w:b/>
                <w:i/>
                <w:sz w:val="15"/>
              </w:rPr>
              <w:t xml:space="preserve">and </w:t>
            </w:r>
            <w:r>
              <w:rPr>
                <w:b/>
                <w:i/>
                <w:spacing w:val="-4"/>
                <w:sz w:val="15"/>
              </w:rPr>
              <w:t xml:space="preserve">Applications </w:t>
            </w:r>
            <w:r>
              <w:rPr>
                <w:b/>
                <w:i/>
                <w:sz w:val="15"/>
              </w:rPr>
              <w:t xml:space="preserve">of </w:t>
            </w:r>
            <w:r>
              <w:rPr>
                <w:b/>
                <w:i/>
                <w:spacing w:val="-5"/>
                <w:sz w:val="15"/>
              </w:rPr>
              <w:t>Science</w:t>
            </w:r>
          </w:p>
          <w:p w:rsidR="009B681C" w:rsidRDefault="009B681C">
            <w:pPr>
              <w:pStyle w:val="TableParagraph"/>
              <w:spacing w:before="3"/>
              <w:rPr>
                <w:b/>
                <w:sz w:val="15"/>
              </w:rPr>
            </w:pPr>
          </w:p>
          <w:p w:rsidR="009B681C" w:rsidRDefault="00D00604">
            <w:pPr>
              <w:pStyle w:val="TableParagraph"/>
              <w:spacing w:line="237" w:lineRule="auto"/>
              <w:ind w:left="59"/>
              <w:rPr>
                <w:b/>
                <w:sz w:val="15"/>
              </w:rPr>
            </w:pPr>
            <w:r>
              <w:rPr>
                <w:b/>
                <w:sz w:val="15"/>
              </w:rPr>
              <w:t>Interdependence of Science, Engineering, and Technology</w:t>
            </w:r>
          </w:p>
          <w:p w:rsidR="009B681C" w:rsidRDefault="00D00604">
            <w:pPr>
              <w:pStyle w:val="TableParagraph"/>
              <w:numPr>
                <w:ilvl w:val="0"/>
                <w:numId w:val="321"/>
              </w:numPr>
              <w:tabs>
                <w:tab w:val="left" w:pos="359"/>
              </w:tabs>
              <w:spacing w:before="30" w:line="235" w:lineRule="auto"/>
              <w:ind w:left="358" w:right="136"/>
              <w:rPr>
                <w:sz w:val="15"/>
              </w:rPr>
            </w:pPr>
            <w:r>
              <w:rPr>
                <w:spacing w:val="-5"/>
                <w:sz w:val="15"/>
              </w:rPr>
              <w:t xml:space="preserve">Scientific discoveries about </w:t>
            </w:r>
            <w:r>
              <w:rPr>
                <w:spacing w:val="-3"/>
                <w:sz w:val="15"/>
              </w:rPr>
              <w:t xml:space="preserve">the </w:t>
            </w:r>
            <w:r>
              <w:rPr>
                <w:spacing w:val="-5"/>
                <w:sz w:val="15"/>
              </w:rPr>
              <w:t xml:space="preserve">natural world </w:t>
            </w:r>
            <w:r>
              <w:rPr>
                <w:sz w:val="15"/>
              </w:rPr>
              <w:t xml:space="preserve">can </w:t>
            </w:r>
            <w:r>
              <w:rPr>
                <w:spacing w:val="-5"/>
                <w:sz w:val="15"/>
              </w:rPr>
              <w:t xml:space="preserve">often lead </w:t>
            </w:r>
            <w:r>
              <w:rPr>
                <w:sz w:val="15"/>
              </w:rPr>
              <w:t xml:space="preserve">to new and </w:t>
            </w:r>
            <w:r>
              <w:rPr>
                <w:spacing w:val="-5"/>
                <w:sz w:val="15"/>
              </w:rPr>
              <w:t xml:space="preserve">improved technologies, which </w:t>
            </w:r>
            <w:r>
              <w:rPr>
                <w:sz w:val="15"/>
              </w:rPr>
              <w:t xml:space="preserve">are </w:t>
            </w:r>
            <w:r>
              <w:rPr>
                <w:spacing w:val="-5"/>
                <w:sz w:val="15"/>
              </w:rPr>
              <w:t xml:space="preserve">developed </w:t>
            </w:r>
            <w:r>
              <w:rPr>
                <w:spacing w:val="-4"/>
                <w:sz w:val="15"/>
              </w:rPr>
              <w:t xml:space="preserve">through </w:t>
            </w:r>
            <w:r>
              <w:rPr>
                <w:sz w:val="15"/>
              </w:rPr>
              <w:t xml:space="preserve">the </w:t>
            </w:r>
            <w:r>
              <w:rPr>
                <w:spacing w:val="-5"/>
                <w:sz w:val="15"/>
              </w:rPr>
              <w:t xml:space="preserve">engineering </w:t>
            </w:r>
            <w:r>
              <w:rPr>
                <w:spacing w:val="-4"/>
                <w:sz w:val="15"/>
              </w:rPr>
              <w:t xml:space="preserve">design process. </w:t>
            </w:r>
            <w:r>
              <w:rPr>
                <w:sz w:val="15"/>
              </w:rPr>
              <w:t xml:space="preserve">(3- </w:t>
            </w:r>
            <w:r>
              <w:rPr>
                <w:spacing w:val="-5"/>
                <w:sz w:val="15"/>
              </w:rPr>
              <w:t>PS2-4)</w:t>
            </w:r>
          </w:p>
        </w:tc>
      </w:tr>
      <w:tr w:rsidR="009B681C">
        <w:trPr>
          <w:trHeight w:val="300"/>
        </w:trPr>
        <w:tc>
          <w:tcPr>
            <w:tcW w:w="10800" w:type="dxa"/>
            <w:gridSpan w:val="3"/>
          </w:tcPr>
          <w:p w:rsidR="009B681C" w:rsidRDefault="00D00604">
            <w:pPr>
              <w:pStyle w:val="TableParagraph"/>
              <w:spacing w:before="50"/>
              <w:ind w:left="55"/>
              <w:rPr>
                <w:sz w:val="16"/>
              </w:rPr>
            </w:pPr>
            <w:r>
              <w:rPr>
                <w:i/>
                <w:sz w:val="16"/>
              </w:rPr>
              <w:t xml:space="preserve">Connections to other DCIs in third grade: </w:t>
            </w:r>
            <w:r>
              <w:rPr>
                <w:sz w:val="16"/>
              </w:rPr>
              <w:t>N/A</w:t>
            </w:r>
          </w:p>
        </w:tc>
      </w:tr>
      <w:tr w:rsidR="009B681C">
        <w:trPr>
          <w:trHeight w:val="435"/>
        </w:trPr>
        <w:tc>
          <w:tcPr>
            <w:tcW w:w="10800" w:type="dxa"/>
            <w:gridSpan w:val="3"/>
          </w:tcPr>
          <w:p w:rsidR="009B681C" w:rsidRDefault="00D00604">
            <w:pPr>
              <w:pStyle w:val="TableParagraph"/>
              <w:spacing w:before="48" w:line="160" w:lineRule="exact"/>
              <w:ind w:left="55"/>
              <w:rPr>
                <w:sz w:val="14"/>
              </w:rPr>
            </w:pPr>
            <w:r>
              <w:rPr>
                <w:i/>
                <w:sz w:val="14"/>
              </w:rPr>
              <w:t xml:space="preserve">Articulation of DCIs across grade-levels: </w:t>
            </w:r>
            <w:r>
              <w:rPr>
                <w:b/>
                <w:sz w:val="14"/>
              </w:rPr>
              <w:t xml:space="preserve">K.PS2.A </w:t>
            </w:r>
            <w:r>
              <w:rPr>
                <w:sz w:val="14"/>
              </w:rPr>
              <w:t xml:space="preserve">(3-PS2-1); </w:t>
            </w:r>
            <w:r>
              <w:rPr>
                <w:b/>
                <w:sz w:val="14"/>
              </w:rPr>
              <w:t xml:space="preserve">K.PS2.B </w:t>
            </w:r>
            <w:r>
              <w:rPr>
                <w:sz w:val="14"/>
              </w:rPr>
              <w:t xml:space="preserve">(3-PS2-1); </w:t>
            </w:r>
            <w:r>
              <w:rPr>
                <w:b/>
                <w:sz w:val="14"/>
              </w:rPr>
              <w:t xml:space="preserve">K.PS3.C </w:t>
            </w:r>
            <w:r>
              <w:rPr>
                <w:sz w:val="14"/>
              </w:rPr>
              <w:t xml:space="preserve">(3-PS2-1); </w:t>
            </w:r>
            <w:r>
              <w:rPr>
                <w:b/>
                <w:sz w:val="14"/>
              </w:rPr>
              <w:t xml:space="preserve">K.ETS1.A </w:t>
            </w:r>
            <w:r>
              <w:rPr>
                <w:sz w:val="14"/>
              </w:rPr>
              <w:t xml:space="preserve">(3-PS2-4); </w:t>
            </w:r>
            <w:r>
              <w:rPr>
                <w:b/>
                <w:sz w:val="14"/>
              </w:rPr>
              <w:t xml:space="preserve">1.ESS1.A </w:t>
            </w:r>
            <w:r>
              <w:rPr>
                <w:sz w:val="14"/>
              </w:rPr>
              <w:t xml:space="preserve">(3-PS2-2); </w:t>
            </w:r>
            <w:r>
              <w:rPr>
                <w:b/>
                <w:sz w:val="14"/>
              </w:rPr>
              <w:t xml:space="preserve">4.PS4.A </w:t>
            </w:r>
            <w:r>
              <w:rPr>
                <w:sz w:val="14"/>
              </w:rPr>
              <w:t>(3-PS2-2);</w:t>
            </w:r>
          </w:p>
          <w:p w:rsidR="009B681C" w:rsidRDefault="00D00604">
            <w:pPr>
              <w:pStyle w:val="TableParagraph"/>
              <w:spacing w:line="160" w:lineRule="exact"/>
              <w:ind w:left="55"/>
              <w:rPr>
                <w:sz w:val="14"/>
              </w:rPr>
            </w:pPr>
            <w:r>
              <w:rPr>
                <w:b/>
                <w:sz w:val="14"/>
              </w:rPr>
              <w:t xml:space="preserve">4.ETS1.A </w:t>
            </w:r>
            <w:r>
              <w:rPr>
                <w:sz w:val="14"/>
              </w:rPr>
              <w:t xml:space="preserve">(3-PS2-4); </w:t>
            </w:r>
            <w:r>
              <w:rPr>
                <w:b/>
                <w:sz w:val="14"/>
              </w:rPr>
              <w:t xml:space="preserve">5.PS2.B </w:t>
            </w:r>
            <w:r>
              <w:rPr>
                <w:sz w:val="14"/>
              </w:rPr>
              <w:t xml:space="preserve">(3-PS2-1); </w:t>
            </w:r>
            <w:r>
              <w:rPr>
                <w:b/>
                <w:sz w:val="14"/>
              </w:rPr>
              <w:t xml:space="preserve">MS.PS2.A </w:t>
            </w:r>
            <w:r>
              <w:rPr>
                <w:sz w:val="14"/>
              </w:rPr>
              <w:t xml:space="preserve">(3-PS2-1),(3-PS2-2); </w:t>
            </w:r>
            <w:r>
              <w:rPr>
                <w:b/>
                <w:sz w:val="14"/>
              </w:rPr>
              <w:t xml:space="preserve">MS.PS2.B </w:t>
            </w:r>
            <w:r>
              <w:rPr>
                <w:sz w:val="14"/>
              </w:rPr>
              <w:t xml:space="preserve">(3-PS2-3),(3-PS2-4); </w:t>
            </w:r>
            <w:r>
              <w:rPr>
                <w:b/>
                <w:sz w:val="14"/>
              </w:rPr>
              <w:t xml:space="preserve">MS.ESS1.B </w:t>
            </w:r>
            <w:r>
              <w:rPr>
                <w:sz w:val="14"/>
              </w:rPr>
              <w:t xml:space="preserve">(3-PS2-1),(3-PS2-2); </w:t>
            </w:r>
            <w:r>
              <w:rPr>
                <w:b/>
                <w:sz w:val="14"/>
              </w:rPr>
              <w:t xml:space="preserve">MS.ESS2.C </w:t>
            </w:r>
            <w:r>
              <w:rPr>
                <w:sz w:val="14"/>
              </w:rPr>
              <w:t>(3-PS2-1)</w:t>
            </w:r>
          </w:p>
        </w:tc>
      </w:tr>
    </w:tbl>
    <w:p w:rsidR="009B681C" w:rsidRDefault="00D00604">
      <w:pPr>
        <w:spacing w:line="164" w:lineRule="exact"/>
        <w:ind w:left="92" w:right="38"/>
        <w:jc w:val="center"/>
        <w:rPr>
          <w:rFonts w:ascii="Tahoma"/>
          <w:sz w:val="14"/>
        </w:rPr>
      </w:pPr>
      <w:r>
        <w:rPr>
          <w:rFonts w:ascii="Tahoma"/>
          <w:sz w:val="14"/>
        </w:rPr>
        <w:t>*The performance expectations marked with an asterisk integrate traditional science content wi</w:t>
      </w:r>
      <w:r w:rsidR="00D72CC3">
        <w:rPr>
          <w:rFonts w:ascii="Tahoma"/>
          <w:sz w:val="14"/>
        </w:rPr>
        <w:t>th engineering through a Practi</w:t>
      </w:r>
      <w:r>
        <w:rPr>
          <w:rFonts w:ascii="Tahoma"/>
          <w:sz w:val="14"/>
        </w:rPr>
        <w:t>ce or Disciplinary Core Idea.</w:t>
      </w:r>
    </w:p>
    <w:p w:rsidR="009B681C" w:rsidRDefault="00D00604">
      <w:pPr>
        <w:spacing w:line="164" w:lineRule="exact"/>
        <w:ind w:left="106" w:right="38"/>
        <w:jc w:val="center"/>
        <w:rPr>
          <w:rFonts w:ascii="Tahoma" w:hAnsi="Tahoma"/>
          <w:sz w:val="14"/>
        </w:rPr>
      </w:pPr>
      <w:r>
        <w:rPr>
          <w:rFonts w:ascii="Tahoma" w:hAnsi="Tahoma"/>
          <w:sz w:val="14"/>
        </w:rPr>
        <w:t>The section entitled “Disciplinary Core Ideas” is reproduced verbatim from A Framework for K-12 Science Education: Practices, Cross-Cutting Concepts, and Core Ideas.</w:t>
      </w:r>
    </w:p>
    <w:p w:rsidR="009B681C" w:rsidRDefault="00D00604">
      <w:pPr>
        <w:spacing w:before="1"/>
        <w:ind w:left="91" w:right="38"/>
        <w:jc w:val="center"/>
        <w:rPr>
          <w:rFonts w:ascii="Tahoma"/>
          <w:sz w:val="14"/>
        </w:rPr>
      </w:pPr>
      <w:r>
        <w:rPr>
          <w:rFonts w:ascii="Tahoma"/>
          <w:sz w:val="14"/>
        </w:rPr>
        <w:t>Integrated and reprinted with permission from the National Academy of Sciences.</w:t>
      </w:r>
    </w:p>
    <w:p w:rsidR="009B681C" w:rsidRDefault="009B681C">
      <w:pPr>
        <w:jc w:val="center"/>
        <w:rPr>
          <w:rFonts w:ascii="Tahoma"/>
          <w:sz w:val="14"/>
        </w:rPr>
        <w:sectPr w:rsidR="009B681C">
          <w:pgSz w:w="12240" w:h="15840"/>
          <w:pgMar w:top="940" w:right="140" w:bottom="700" w:left="80" w:header="725" w:footer="508" w:gutter="0"/>
          <w:cols w:space="720"/>
        </w:sectPr>
      </w:pPr>
    </w:p>
    <w:p w:rsidR="009B681C" w:rsidRDefault="009B681C">
      <w:pPr>
        <w:pStyle w:val="BodyText"/>
        <w:rPr>
          <w:rFonts w:ascii="Tahoma"/>
          <w:sz w:val="20"/>
        </w:rPr>
      </w:pPr>
    </w:p>
    <w:p w:rsidR="009B681C" w:rsidRDefault="009B681C">
      <w:pPr>
        <w:pStyle w:val="BodyText"/>
        <w:rPr>
          <w:rFonts w:ascii="Tahoma"/>
          <w:sz w:val="20"/>
        </w:rPr>
      </w:pPr>
    </w:p>
    <w:p w:rsidR="009B681C" w:rsidRDefault="00D00604" w:rsidP="009C1C70">
      <w:pPr>
        <w:pStyle w:val="Heading2"/>
        <w:spacing w:before="227" w:after="56"/>
        <w:ind w:left="630" w:right="590"/>
      </w:pPr>
      <w:bookmarkStart w:id="35" w:name="3._Interdependent_Relationships_in_Ecosy"/>
      <w:bookmarkEnd w:id="35"/>
      <w:r>
        <w:t>3. Interdependent Relationships in Ecosystems</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1"/>
        <w:gridCol w:w="3921"/>
        <w:gridCol w:w="3706"/>
      </w:tblGrid>
      <w:tr w:rsidR="009B681C">
        <w:trPr>
          <w:trHeight w:val="320"/>
        </w:trPr>
        <w:tc>
          <w:tcPr>
            <w:tcW w:w="10798" w:type="dxa"/>
            <w:gridSpan w:val="3"/>
            <w:shd w:val="clear" w:color="auto" w:fill="EFEFEF"/>
          </w:tcPr>
          <w:p w:rsidR="009B681C" w:rsidRDefault="00D00604">
            <w:pPr>
              <w:pStyle w:val="TableParagraph"/>
              <w:spacing w:before="41"/>
              <w:ind w:left="55"/>
              <w:rPr>
                <w:b/>
                <w:sz w:val="18"/>
              </w:rPr>
            </w:pPr>
            <w:r>
              <w:rPr>
                <w:b/>
                <w:sz w:val="18"/>
              </w:rPr>
              <w:t>3. Interdependent Relationships in Ecosystems</w:t>
            </w:r>
          </w:p>
        </w:tc>
      </w:tr>
      <w:tr w:rsidR="009B681C">
        <w:trPr>
          <w:trHeight w:val="2371"/>
        </w:trPr>
        <w:tc>
          <w:tcPr>
            <w:tcW w:w="10798" w:type="dxa"/>
            <w:gridSpan w:val="3"/>
          </w:tcPr>
          <w:p w:rsidR="009B681C" w:rsidRDefault="00D00604">
            <w:pPr>
              <w:pStyle w:val="TableParagraph"/>
              <w:spacing w:before="50"/>
              <w:ind w:left="55"/>
              <w:rPr>
                <w:sz w:val="16"/>
              </w:rPr>
            </w:pPr>
            <w:r>
              <w:rPr>
                <w:sz w:val="16"/>
              </w:rPr>
              <w:t>Students who demonstrate understanding can:</w:t>
            </w:r>
          </w:p>
          <w:p w:rsidR="009B681C" w:rsidRDefault="00D00604">
            <w:pPr>
              <w:pStyle w:val="TableParagraph"/>
              <w:tabs>
                <w:tab w:val="left" w:pos="959"/>
              </w:tabs>
              <w:spacing w:before="1" w:line="182" w:lineRule="exact"/>
              <w:ind w:left="55"/>
              <w:rPr>
                <w:b/>
                <w:sz w:val="16"/>
              </w:rPr>
            </w:pPr>
            <w:r>
              <w:rPr>
                <w:b/>
                <w:spacing w:val="-4"/>
                <w:sz w:val="16"/>
              </w:rPr>
              <w:t>3-LS2-1.</w:t>
            </w:r>
            <w:r>
              <w:rPr>
                <w:b/>
                <w:spacing w:val="-4"/>
                <w:sz w:val="16"/>
              </w:rPr>
              <w:tab/>
            </w:r>
            <w:r>
              <w:rPr>
                <w:b/>
                <w:spacing w:val="-5"/>
                <w:sz w:val="16"/>
              </w:rPr>
              <w:t xml:space="preserve">Construct </w:t>
            </w:r>
            <w:r>
              <w:rPr>
                <w:b/>
                <w:sz w:val="16"/>
              </w:rPr>
              <w:t xml:space="preserve">an </w:t>
            </w:r>
            <w:r>
              <w:rPr>
                <w:b/>
                <w:spacing w:val="-5"/>
                <w:sz w:val="16"/>
              </w:rPr>
              <w:t xml:space="preserve">argument </w:t>
            </w:r>
            <w:r>
              <w:rPr>
                <w:b/>
                <w:spacing w:val="-4"/>
                <w:sz w:val="16"/>
              </w:rPr>
              <w:t xml:space="preserve">that </w:t>
            </w:r>
            <w:r>
              <w:rPr>
                <w:b/>
                <w:sz w:val="16"/>
              </w:rPr>
              <w:t xml:space="preserve">some </w:t>
            </w:r>
            <w:r>
              <w:rPr>
                <w:b/>
                <w:spacing w:val="-3"/>
                <w:sz w:val="16"/>
              </w:rPr>
              <w:t xml:space="preserve">animals </w:t>
            </w:r>
            <w:r>
              <w:rPr>
                <w:b/>
                <w:spacing w:val="-4"/>
                <w:sz w:val="16"/>
              </w:rPr>
              <w:t xml:space="preserve">form </w:t>
            </w:r>
            <w:r>
              <w:rPr>
                <w:b/>
                <w:spacing w:val="-5"/>
                <w:sz w:val="16"/>
              </w:rPr>
              <w:t xml:space="preserve">groups </w:t>
            </w:r>
            <w:r>
              <w:rPr>
                <w:b/>
                <w:spacing w:val="-3"/>
                <w:sz w:val="16"/>
              </w:rPr>
              <w:t xml:space="preserve">that help </w:t>
            </w:r>
            <w:r>
              <w:rPr>
                <w:b/>
                <w:spacing w:val="-4"/>
                <w:sz w:val="16"/>
              </w:rPr>
              <w:t>members</w:t>
            </w:r>
            <w:r>
              <w:rPr>
                <w:b/>
                <w:spacing w:val="13"/>
                <w:sz w:val="16"/>
              </w:rPr>
              <w:t xml:space="preserve"> </w:t>
            </w:r>
            <w:r>
              <w:rPr>
                <w:b/>
                <w:spacing w:val="-5"/>
                <w:sz w:val="16"/>
              </w:rPr>
              <w:t>survive.</w:t>
            </w:r>
          </w:p>
          <w:p w:rsidR="009B681C" w:rsidRDefault="00D00604">
            <w:pPr>
              <w:pStyle w:val="TableParagraph"/>
              <w:tabs>
                <w:tab w:val="left" w:pos="959"/>
              </w:tabs>
              <w:spacing w:line="182" w:lineRule="exact"/>
              <w:ind w:left="55"/>
              <w:rPr>
                <w:b/>
                <w:sz w:val="16"/>
              </w:rPr>
            </w:pPr>
            <w:r>
              <w:rPr>
                <w:b/>
                <w:spacing w:val="-4"/>
                <w:sz w:val="16"/>
              </w:rPr>
              <w:t>3-LS4-1.</w:t>
            </w:r>
            <w:r>
              <w:rPr>
                <w:b/>
                <w:spacing w:val="-4"/>
                <w:sz w:val="16"/>
              </w:rPr>
              <w:tab/>
            </w:r>
            <w:r>
              <w:rPr>
                <w:b/>
                <w:spacing w:val="-5"/>
                <w:sz w:val="16"/>
              </w:rPr>
              <w:t xml:space="preserve">Analyze </w:t>
            </w:r>
            <w:r>
              <w:rPr>
                <w:b/>
                <w:spacing w:val="-3"/>
                <w:sz w:val="16"/>
              </w:rPr>
              <w:t xml:space="preserve">and </w:t>
            </w:r>
            <w:r>
              <w:rPr>
                <w:b/>
                <w:spacing w:val="-4"/>
                <w:sz w:val="16"/>
              </w:rPr>
              <w:t xml:space="preserve">interpret </w:t>
            </w:r>
            <w:r>
              <w:rPr>
                <w:b/>
                <w:sz w:val="16"/>
              </w:rPr>
              <w:t xml:space="preserve">data </w:t>
            </w:r>
            <w:r>
              <w:rPr>
                <w:b/>
                <w:spacing w:val="-4"/>
                <w:sz w:val="16"/>
              </w:rPr>
              <w:t xml:space="preserve">from </w:t>
            </w:r>
            <w:r>
              <w:rPr>
                <w:b/>
                <w:spacing w:val="-3"/>
                <w:sz w:val="16"/>
              </w:rPr>
              <w:t xml:space="preserve">fossils </w:t>
            </w:r>
            <w:r>
              <w:rPr>
                <w:b/>
                <w:sz w:val="16"/>
              </w:rPr>
              <w:t xml:space="preserve">to </w:t>
            </w:r>
            <w:r>
              <w:rPr>
                <w:b/>
                <w:spacing w:val="-5"/>
                <w:sz w:val="16"/>
              </w:rPr>
              <w:t xml:space="preserve">provide evidence </w:t>
            </w:r>
            <w:r>
              <w:rPr>
                <w:b/>
                <w:sz w:val="16"/>
              </w:rPr>
              <w:t xml:space="preserve">of </w:t>
            </w:r>
            <w:r>
              <w:rPr>
                <w:b/>
                <w:spacing w:val="-3"/>
                <w:sz w:val="16"/>
              </w:rPr>
              <w:t xml:space="preserve">the </w:t>
            </w:r>
            <w:r>
              <w:rPr>
                <w:b/>
                <w:spacing w:val="-5"/>
                <w:sz w:val="16"/>
              </w:rPr>
              <w:t xml:space="preserve">organisms </w:t>
            </w:r>
            <w:r>
              <w:rPr>
                <w:b/>
                <w:sz w:val="16"/>
              </w:rPr>
              <w:t xml:space="preserve">and </w:t>
            </w:r>
            <w:r>
              <w:rPr>
                <w:b/>
                <w:spacing w:val="-3"/>
                <w:sz w:val="16"/>
              </w:rPr>
              <w:t xml:space="preserve">the </w:t>
            </w:r>
            <w:r>
              <w:rPr>
                <w:b/>
                <w:spacing w:val="-5"/>
                <w:sz w:val="16"/>
              </w:rPr>
              <w:t xml:space="preserve">environments </w:t>
            </w:r>
            <w:r>
              <w:rPr>
                <w:b/>
                <w:spacing w:val="1"/>
                <w:sz w:val="16"/>
              </w:rPr>
              <w:t xml:space="preserve">in </w:t>
            </w:r>
            <w:r>
              <w:rPr>
                <w:b/>
                <w:sz w:val="16"/>
              </w:rPr>
              <w:t>which they</w:t>
            </w:r>
            <w:r>
              <w:rPr>
                <w:b/>
                <w:spacing w:val="7"/>
                <w:sz w:val="16"/>
              </w:rPr>
              <w:t xml:space="preserve"> </w:t>
            </w:r>
            <w:r>
              <w:rPr>
                <w:b/>
                <w:spacing w:val="-3"/>
                <w:sz w:val="16"/>
              </w:rPr>
              <w:t xml:space="preserve">lived </w:t>
            </w:r>
            <w:r>
              <w:rPr>
                <w:b/>
                <w:sz w:val="16"/>
              </w:rPr>
              <w:t xml:space="preserve">long </w:t>
            </w:r>
            <w:r>
              <w:rPr>
                <w:b/>
                <w:spacing w:val="-3"/>
                <w:sz w:val="16"/>
              </w:rPr>
              <w:t>ago.</w:t>
            </w:r>
          </w:p>
          <w:p w:rsidR="009B681C" w:rsidRDefault="00D00604">
            <w:pPr>
              <w:pStyle w:val="TableParagraph"/>
              <w:tabs>
                <w:tab w:val="left" w:pos="959"/>
              </w:tabs>
              <w:spacing w:before="5" w:line="244" w:lineRule="auto"/>
              <w:ind w:left="55" w:right="554" w:firstLine="900"/>
              <w:rPr>
                <w:sz w:val="14"/>
              </w:rPr>
            </w:pPr>
            <w:r>
              <w:rPr>
                <w:spacing w:val="-5"/>
                <w:sz w:val="14"/>
              </w:rPr>
              <w:t>[Clarification</w:t>
            </w:r>
            <w:r>
              <w:rPr>
                <w:spacing w:val="-19"/>
                <w:sz w:val="14"/>
              </w:rPr>
              <w:t xml:space="preserve"> </w:t>
            </w:r>
            <w:r>
              <w:rPr>
                <w:sz w:val="14"/>
              </w:rPr>
              <w:t>Statement:</w:t>
            </w:r>
            <w:r>
              <w:rPr>
                <w:spacing w:val="-14"/>
                <w:sz w:val="14"/>
              </w:rPr>
              <w:t xml:space="preserve"> </w:t>
            </w:r>
            <w:r>
              <w:rPr>
                <w:sz w:val="14"/>
              </w:rPr>
              <w:t>Examples</w:t>
            </w:r>
            <w:r>
              <w:rPr>
                <w:spacing w:val="-11"/>
                <w:sz w:val="14"/>
              </w:rPr>
              <w:t xml:space="preserve"> </w:t>
            </w:r>
            <w:r>
              <w:rPr>
                <w:sz w:val="14"/>
              </w:rPr>
              <w:t>of</w:t>
            </w:r>
            <w:r>
              <w:rPr>
                <w:spacing w:val="-15"/>
                <w:sz w:val="14"/>
              </w:rPr>
              <w:t xml:space="preserve"> </w:t>
            </w:r>
            <w:r>
              <w:rPr>
                <w:sz w:val="14"/>
              </w:rPr>
              <w:t>data</w:t>
            </w:r>
            <w:r>
              <w:rPr>
                <w:spacing w:val="-19"/>
                <w:sz w:val="14"/>
              </w:rPr>
              <w:t xml:space="preserve"> </w:t>
            </w:r>
            <w:r>
              <w:rPr>
                <w:sz w:val="14"/>
              </w:rPr>
              <w:t>could</w:t>
            </w:r>
            <w:r>
              <w:rPr>
                <w:spacing w:val="-14"/>
                <w:sz w:val="14"/>
              </w:rPr>
              <w:t xml:space="preserve"> </w:t>
            </w:r>
            <w:r>
              <w:rPr>
                <w:sz w:val="14"/>
              </w:rPr>
              <w:t>include</w:t>
            </w:r>
            <w:r>
              <w:rPr>
                <w:spacing w:val="-19"/>
                <w:sz w:val="14"/>
              </w:rPr>
              <w:t xml:space="preserve"> </w:t>
            </w:r>
            <w:r>
              <w:rPr>
                <w:sz w:val="14"/>
              </w:rPr>
              <w:t>type,</w:t>
            </w:r>
            <w:r>
              <w:rPr>
                <w:spacing w:val="-15"/>
                <w:sz w:val="14"/>
              </w:rPr>
              <w:t xml:space="preserve"> </w:t>
            </w:r>
            <w:r>
              <w:rPr>
                <w:sz w:val="14"/>
              </w:rPr>
              <w:t>size,</w:t>
            </w:r>
            <w:r>
              <w:rPr>
                <w:spacing w:val="-10"/>
                <w:sz w:val="14"/>
              </w:rPr>
              <w:t xml:space="preserve"> </w:t>
            </w:r>
            <w:r>
              <w:rPr>
                <w:sz w:val="14"/>
              </w:rPr>
              <w:t>and</w:t>
            </w:r>
            <w:r>
              <w:rPr>
                <w:spacing w:val="-14"/>
                <w:sz w:val="14"/>
              </w:rPr>
              <w:t xml:space="preserve"> </w:t>
            </w:r>
            <w:r>
              <w:rPr>
                <w:sz w:val="14"/>
              </w:rPr>
              <w:t>distributions</w:t>
            </w:r>
            <w:r>
              <w:rPr>
                <w:spacing w:val="-11"/>
                <w:sz w:val="14"/>
              </w:rPr>
              <w:t xml:space="preserve"> </w:t>
            </w:r>
            <w:r>
              <w:rPr>
                <w:spacing w:val="-4"/>
                <w:sz w:val="14"/>
              </w:rPr>
              <w:t>of</w:t>
            </w:r>
            <w:r>
              <w:rPr>
                <w:spacing w:val="-15"/>
                <w:sz w:val="14"/>
              </w:rPr>
              <w:t xml:space="preserve"> </w:t>
            </w:r>
            <w:r>
              <w:rPr>
                <w:sz w:val="14"/>
              </w:rPr>
              <w:t>fossil</w:t>
            </w:r>
            <w:r>
              <w:rPr>
                <w:spacing w:val="-12"/>
                <w:sz w:val="14"/>
              </w:rPr>
              <w:t xml:space="preserve"> </w:t>
            </w:r>
            <w:r>
              <w:rPr>
                <w:spacing w:val="-4"/>
                <w:sz w:val="14"/>
              </w:rPr>
              <w:t>organisms.</w:t>
            </w:r>
            <w:r>
              <w:rPr>
                <w:spacing w:val="-24"/>
                <w:sz w:val="14"/>
              </w:rPr>
              <w:t xml:space="preserve"> </w:t>
            </w:r>
            <w:r>
              <w:rPr>
                <w:sz w:val="14"/>
              </w:rPr>
              <w:t>Examples</w:t>
            </w:r>
            <w:r>
              <w:rPr>
                <w:spacing w:val="-10"/>
                <w:sz w:val="14"/>
              </w:rPr>
              <w:t xml:space="preserve"> </w:t>
            </w:r>
            <w:r>
              <w:rPr>
                <w:sz w:val="14"/>
              </w:rPr>
              <w:t>of</w:t>
            </w:r>
            <w:r>
              <w:rPr>
                <w:spacing w:val="-15"/>
                <w:sz w:val="14"/>
              </w:rPr>
              <w:t xml:space="preserve"> </w:t>
            </w:r>
            <w:r>
              <w:rPr>
                <w:sz w:val="14"/>
              </w:rPr>
              <w:t>fossils</w:t>
            </w:r>
            <w:r>
              <w:rPr>
                <w:spacing w:val="-16"/>
                <w:sz w:val="14"/>
              </w:rPr>
              <w:t xml:space="preserve"> </w:t>
            </w:r>
            <w:r>
              <w:rPr>
                <w:sz w:val="14"/>
              </w:rPr>
              <w:t>and</w:t>
            </w:r>
            <w:r>
              <w:rPr>
                <w:spacing w:val="5"/>
                <w:sz w:val="14"/>
              </w:rPr>
              <w:t xml:space="preserve"> </w:t>
            </w:r>
            <w:r>
              <w:rPr>
                <w:spacing w:val="-5"/>
                <w:sz w:val="14"/>
              </w:rPr>
              <w:t>environments</w:t>
            </w:r>
            <w:r>
              <w:rPr>
                <w:spacing w:val="-11"/>
                <w:sz w:val="14"/>
              </w:rPr>
              <w:t xml:space="preserve"> </w:t>
            </w:r>
            <w:r>
              <w:rPr>
                <w:spacing w:val="-4"/>
                <w:sz w:val="14"/>
              </w:rPr>
              <w:t>could</w:t>
            </w:r>
            <w:r>
              <w:rPr>
                <w:spacing w:val="-19"/>
                <w:sz w:val="14"/>
              </w:rPr>
              <w:t xml:space="preserve"> </w:t>
            </w:r>
            <w:r>
              <w:rPr>
                <w:sz w:val="14"/>
              </w:rPr>
              <w:t>include marine</w:t>
            </w:r>
            <w:r>
              <w:rPr>
                <w:sz w:val="14"/>
              </w:rPr>
              <w:tab/>
            </w:r>
            <w:r>
              <w:rPr>
                <w:spacing w:val="-4"/>
                <w:sz w:val="14"/>
              </w:rPr>
              <w:t>fossils</w:t>
            </w:r>
            <w:r>
              <w:rPr>
                <w:spacing w:val="-20"/>
                <w:sz w:val="14"/>
              </w:rPr>
              <w:t xml:space="preserve"> </w:t>
            </w:r>
            <w:r>
              <w:rPr>
                <w:sz w:val="14"/>
              </w:rPr>
              <w:t>found</w:t>
            </w:r>
            <w:r>
              <w:rPr>
                <w:spacing w:val="-14"/>
                <w:sz w:val="14"/>
              </w:rPr>
              <w:t xml:space="preserve"> </w:t>
            </w:r>
            <w:r>
              <w:rPr>
                <w:sz w:val="14"/>
              </w:rPr>
              <w:t>on</w:t>
            </w:r>
            <w:r>
              <w:rPr>
                <w:spacing w:val="-14"/>
                <w:sz w:val="14"/>
              </w:rPr>
              <w:t xml:space="preserve"> </w:t>
            </w:r>
            <w:r>
              <w:rPr>
                <w:sz w:val="14"/>
              </w:rPr>
              <w:t>dry</w:t>
            </w:r>
            <w:r>
              <w:rPr>
                <w:spacing w:val="-25"/>
                <w:sz w:val="14"/>
              </w:rPr>
              <w:t xml:space="preserve"> </w:t>
            </w:r>
            <w:r>
              <w:rPr>
                <w:sz w:val="14"/>
              </w:rPr>
              <w:t>land,</w:t>
            </w:r>
            <w:r>
              <w:rPr>
                <w:spacing w:val="-14"/>
                <w:sz w:val="14"/>
              </w:rPr>
              <w:t xml:space="preserve"> </w:t>
            </w:r>
            <w:r>
              <w:rPr>
                <w:spacing w:val="-5"/>
                <w:sz w:val="14"/>
              </w:rPr>
              <w:t>tropical</w:t>
            </w:r>
            <w:r>
              <w:rPr>
                <w:spacing w:val="-22"/>
                <w:sz w:val="14"/>
              </w:rPr>
              <w:t xml:space="preserve"> </w:t>
            </w:r>
            <w:r>
              <w:rPr>
                <w:sz w:val="14"/>
              </w:rPr>
              <w:t>plant</w:t>
            </w:r>
            <w:r>
              <w:rPr>
                <w:spacing w:val="-10"/>
                <w:sz w:val="14"/>
              </w:rPr>
              <w:t xml:space="preserve"> </w:t>
            </w:r>
            <w:r>
              <w:rPr>
                <w:spacing w:val="-4"/>
                <w:sz w:val="14"/>
              </w:rPr>
              <w:t>fossils</w:t>
            </w:r>
            <w:r>
              <w:rPr>
                <w:spacing w:val="-20"/>
                <w:sz w:val="14"/>
              </w:rPr>
              <w:t xml:space="preserve"> </w:t>
            </w:r>
            <w:r>
              <w:rPr>
                <w:sz w:val="14"/>
              </w:rPr>
              <w:t>found</w:t>
            </w:r>
            <w:r>
              <w:rPr>
                <w:spacing w:val="-14"/>
                <w:sz w:val="14"/>
              </w:rPr>
              <w:t xml:space="preserve"> </w:t>
            </w:r>
            <w:r>
              <w:rPr>
                <w:sz w:val="14"/>
              </w:rPr>
              <w:t>in</w:t>
            </w:r>
            <w:r>
              <w:rPr>
                <w:spacing w:val="-19"/>
                <w:sz w:val="14"/>
              </w:rPr>
              <w:t xml:space="preserve"> </w:t>
            </w:r>
            <w:r>
              <w:rPr>
                <w:sz w:val="14"/>
              </w:rPr>
              <w:t>Arctic</w:t>
            </w:r>
            <w:r>
              <w:rPr>
                <w:spacing w:val="-16"/>
                <w:sz w:val="14"/>
              </w:rPr>
              <w:t xml:space="preserve"> </w:t>
            </w:r>
            <w:r>
              <w:rPr>
                <w:spacing w:val="-5"/>
                <w:sz w:val="14"/>
              </w:rPr>
              <w:t>areas,</w:t>
            </w:r>
            <w:r>
              <w:rPr>
                <w:spacing w:val="-19"/>
                <w:sz w:val="14"/>
              </w:rPr>
              <w:t xml:space="preserve"> </w:t>
            </w:r>
            <w:r>
              <w:rPr>
                <w:sz w:val="14"/>
              </w:rPr>
              <w:t>and</w:t>
            </w:r>
            <w:r>
              <w:rPr>
                <w:spacing w:val="-14"/>
                <w:sz w:val="14"/>
              </w:rPr>
              <w:t xml:space="preserve"> </w:t>
            </w:r>
            <w:r>
              <w:rPr>
                <w:sz w:val="14"/>
              </w:rPr>
              <w:t>fossils</w:t>
            </w:r>
            <w:r>
              <w:rPr>
                <w:spacing w:val="-11"/>
                <w:sz w:val="14"/>
              </w:rPr>
              <w:t xml:space="preserve"> </w:t>
            </w:r>
            <w:r>
              <w:rPr>
                <w:sz w:val="14"/>
              </w:rPr>
              <w:t>of</w:t>
            </w:r>
            <w:r>
              <w:rPr>
                <w:spacing w:val="-15"/>
                <w:sz w:val="14"/>
              </w:rPr>
              <w:t xml:space="preserve"> </w:t>
            </w:r>
            <w:r>
              <w:rPr>
                <w:sz w:val="14"/>
              </w:rPr>
              <w:t>extinct</w:t>
            </w:r>
            <w:r>
              <w:rPr>
                <w:spacing w:val="-14"/>
                <w:sz w:val="14"/>
              </w:rPr>
              <w:t xml:space="preserve"> </w:t>
            </w:r>
            <w:r>
              <w:rPr>
                <w:spacing w:val="-4"/>
                <w:sz w:val="14"/>
              </w:rPr>
              <w:t>organisms.]</w:t>
            </w:r>
            <w:r>
              <w:rPr>
                <w:spacing w:val="-24"/>
                <w:sz w:val="14"/>
              </w:rPr>
              <w:t xml:space="preserve"> </w:t>
            </w:r>
            <w:r>
              <w:rPr>
                <w:sz w:val="14"/>
              </w:rPr>
              <w:t>[Assessment</w:t>
            </w:r>
            <w:r>
              <w:rPr>
                <w:spacing w:val="-19"/>
                <w:sz w:val="14"/>
              </w:rPr>
              <w:t xml:space="preserve"> </w:t>
            </w:r>
            <w:r>
              <w:rPr>
                <w:sz w:val="14"/>
              </w:rPr>
              <w:t>Boundary:</w:t>
            </w:r>
            <w:r>
              <w:rPr>
                <w:spacing w:val="-15"/>
                <w:sz w:val="14"/>
              </w:rPr>
              <w:t xml:space="preserve"> </w:t>
            </w:r>
            <w:r>
              <w:rPr>
                <w:sz w:val="14"/>
              </w:rPr>
              <w:t>Assessment</w:t>
            </w:r>
            <w:r>
              <w:rPr>
                <w:spacing w:val="-14"/>
                <w:sz w:val="14"/>
              </w:rPr>
              <w:t xml:space="preserve"> </w:t>
            </w:r>
            <w:r>
              <w:rPr>
                <w:sz w:val="14"/>
              </w:rPr>
              <w:t>does</w:t>
            </w:r>
            <w:r>
              <w:rPr>
                <w:spacing w:val="-11"/>
                <w:sz w:val="14"/>
              </w:rPr>
              <w:t xml:space="preserve"> </w:t>
            </w:r>
            <w:r>
              <w:rPr>
                <w:sz w:val="14"/>
              </w:rPr>
              <w:t>not</w:t>
            </w:r>
            <w:r>
              <w:rPr>
                <w:spacing w:val="-10"/>
                <w:sz w:val="14"/>
              </w:rPr>
              <w:t xml:space="preserve"> </w:t>
            </w:r>
            <w:r>
              <w:rPr>
                <w:sz w:val="14"/>
              </w:rPr>
              <w:t>include</w:t>
            </w:r>
          </w:p>
          <w:p w:rsidR="009B681C" w:rsidRDefault="00D00604">
            <w:pPr>
              <w:pStyle w:val="TableParagraph"/>
              <w:spacing w:line="155" w:lineRule="exact"/>
              <w:ind w:left="960"/>
              <w:rPr>
                <w:sz w:val="14"/>
              </w:rPr>
            </w:pPr>
            <w:r>
              <w:rPr>
                <w:sz w:val="14"/>
              </w:rPr>
              <w:t>identification of specific fossils or present plants and animals. Assessment is limited to maj</w:t>
            </w:r>
            <w:r w:rsidR="00D72CC3">
              <w:rPr>
                <w:sz w:val="14"/>
              </w:rPr>
              <w:t>or fossil types and relative ag</w:t>
            </w:r>
            <w:r>
              <w:rPr>
                <w:sz w:val="14"/>
              </w:rPr>
              <w:t>es.]</w:t>
            </w:r>
          </w:p>
          <w:p w:rsidR="009B681C" w:rsidRDefault="00D00604">
            <w:pPr>
              <w:pStyle w:val="TableParagraph"/>
              <w:tabs>
                <w:tab w:val="left" w:pos="959"/>
              </w:tabs>
              <w:spacing w:line="235" w:lineRule="auto"/>
              <w:ind w:left="55" w:right="509"/>
              <w:rPr>
                <w:sz w:val="14"/>
              </w:rPr>
            </w:pPr>
            <w:r>
              <w:rPr>
                <w:b/>
                <w:spacing w:val="-4"/>
                <w:sz w:val="16"/>
              </w:rPr>
              <w:t>3-LS4-3.</w:t>
            </w:r>
            <w:r>
              <w:rPr>
                <w:b/>
                <w:spacing w:val="-4"/>
                <w:sz w:val="16"/>
              </w:rPr>
              <w:tab/>
            </w:r>
            <w:r>
              <w:rPr>
                <w:b/>
                <w:spacing w:val="-5"/>
                <w:sz w:val="16"/>
              </w:rPr>
              <w:t xml:space="preserve">Construct </w:t>
            </w:r>
            <w:r>
              <w:rPr>
                <w:b/>
                <w:sz w:val="16"/>
              </w:rPr>
              <w:t xml:space="preserve">an </w:t>
            </w:r>
            <w:r>
              <w:rPr>
                <w:b/>
                <w:spacing w:val="-5"/>
                <w:sz w:val="16"/>
              </w:rPr>
              <w:t xml:space="preserve">argument </w:t>
            </w:r>
            <w:r>
              <w:rPr>
                <w:b/>
                <w:sz w:val="16"/>
              </w:rPr>
              <w:t xml:space="preserve">with </w:t>
            </w:r>
            <w:r>
              <w:rPr>
                <w:b/>
                <w:spacing w:val="-5"/>
                <w:sz w:val="16"/>
              </w:rPr>
              <w:t xml:space="preserve">evidence </w:t>
            </w:r>
            <w:r>
              <w:rPr>
                <w:b/>
                <w:spacing w:val="-4"/>
                <w:sz w:val="16"/>
              </w:rPr>
              <w:t xml:space="preserve">that </w:t>
            </w:r>
            <w:r>
              <w:rPr>
                <w:b/>
                <w:spacing w:val="1"/>
                <w:sz w:val="16"/>
              </w:rPr>
              <w:t xml:space="preserve">in </w:t>
            </w:r>
            <w:r>
              <w:rPr>
                <w:b/>
                <w:sz w:val="16"/>
              </w:rPr>
              <w:t xml:space="preserve">a </w:t>
            </w:r>
            <w:r>
              <w:rPr>
                <w:b/>
                <w:spacing w:val="-4"/>
                <w:sz w:val="16"/>
              </w:rPr>
              <w:t xml:space="preserve">particular habitat </w:t>
            </w:r>
            <w:r>
              <w:rPr>
                <w:b/>
                <w:sz w:val="16"/>
              </w:rPr>
              <w:t xml:space="preserve">some </w:t>
            </w:r>
            <w:r>
              <w:rPr>
                <w:b/>
                <w:spacing w:val="-5"/>
                <w:sz w:val="16"/>
              </w:rPr>
              <w:t xml:space="preserve">organisms </w:t>
            </w:r>
            <w:r>
              <w:rPr>
                <w:b/>
                <w:spacing w:val="-3"/>
                <w:sz w:val="16"/>
              </w:rPr>
              <w:t xml:space="preserve">can </w:t>
            </w:r>
            <w:r>
              <w:rPr>
                <w:b/>
                <w:spacing w:val="-4"/>
                <w:sz w:val="16"/>
              </w:rPr>
              <w:t xml:space="preserve">survive </w:t>
            </w:r>
            <w:r>
              <w:rPr>
                <w:b/>
                <w:sz w:val="16"/>
              </w:rPr>
              <w:t xml:space="preserve">well, </w:t>
            </w:r>
            <w:r>
              <w:rPr>
                <w:b/>
                <w:spacing w:val="-5"/>
                <w:sz w:val="16"/>
              </w:rPr>
              <w:t xml:space="preserve">some survive </w:t>
            </w:r>
            <w:r>
              <w:rPr>
                <w:b/>
                <w:sz w:val="16"/>
              </w:rPr>
              <w:t xml:space="preserve">less well, </w:t>
            </w:r>
            <w:r>
              <w:rPr>
                <w:b/>
                <w:spacing w:val="-4"/>
                <w:sz w:val="16"/>
              </w:rPr>
              <w:t>and some</w:t>
            </w:r>
            <w:r>
              <w:rPr>
                <w:b/>
                <w:spacing w:val="-4"/>
                <w:sz w:val="16"/>
              </w:rPr>
              <w:tab/>
            </w:r>
            <w:r>
              <w:rPr>
                <w:b/>
                <w:spacing w:val="-5"/>
                <w:sz w:val="16"/>
              </w:rPr>
              <w:t>cannot</w:t>
            </w:r>
            <w:r>
              <w:rPr>
                <w:b/>
                <w:spacing w:val="-31"/>
                <w:sz w:val="16"/>
              </w:rPr>
              <w:t xml:space="preserve"> </w:t>
            </w:r>
            <w:r>
              <w:rPr>
                <w:b/>
                <w:spacing w:val="-5"/>
                <w:sz w:val="16"/>
              </w:rPr>
              <w:t>survive</w:t>
            </w:r>
            <w:r>
              <w:rPr>
                <w:b/>
                <w:spacing w:val="-27"/>
                <w:sz w:val="16"/>
              </w:rPr>
              <w:t xml:space="preserve"> </w:t>
            </w:r>
            <w:r>
              <w:rPr>
                <w:b/>
                <w:sz w:val="16"/>
              </w:rPr>
              <w:t>at</w:t>
            </w:r>
            <w:r>
              <w:rPr>
                <w:b/>
                <w:spacing w:val="-22"/>
                <w:sz w:val="16"/>
              </w:rPr>
              <w:t xml:space="preserve"> </w:t>
            </w:r>
            <w:r>
              <w:rPr>
                <w:b/>
                <w:sz w:val="16"/>
              </w:rPr>
              <w:t>all.</w:t>
            </w:r>
            <w:r>
              <w:rPr>
                <w:b/>
                <w:spacing w:val="-18"/>
                <w:sz w:val="16"/>
              </w:rPr>
              <w:t xml:space="preserve"> </w:t>
            </w:r>
            <w:r>
              <w:rPr>
                <w:sz w:val="14"/>
              </w:rPr>
              <w:t>[Clarification</w:t>
            </w:r>
            <w:r>
              <w:rPr>
                <w:spacing w:val="-20"/>
                <w:sz w:val="14"/>
              </w:rPr>
              <w:t xml:space="preserve"> </w:t>
            </w:r>
            <w:r>
              <w:rPr>
                <w:sz w:val="14"/>
              </w:rPr>
              <w:t>Statement:</w:t>
            </w:r>
            <w:r>
              <w:rPr>
                <w:spacing w:val="-20"/>
                <w:sz w:val="14"/>
              </w:rPr>
              <w:t xml:space="preserve"> </w:t>
            </w:r>
            <w:r>
              <w:rPr>
                <w:sz w:val="14"/>
              </w:rPr>
              <w:t>Examples</w:t>
            </w:r>
            <w:r>
              <w:rPr>
                <w:spacing w:val="-18"/>
                <w:sz w:val="14"/>
              </w:rPr>
              <w:t xml:space="preserve"> </w:t>
            </w:r>
            <w:r>
              <w:rPr>
                <w:sz w:val="14"/>
              </w:rPr>
              <w:t>of</w:t>
            </w:r>
            <w:r>
              <w:rPr>
                <w:spacing w:val="-21"/>
                <w:sz w:val="14"/>
              </w:rPr>
              <w:t xml:space="preserve"> </w:t>
            </w:r>
            <w:r>
              <w:rPr>
                <w:sz w:val="14"/>
              </w:rPr>
              <w:t>evidence</w:t>
            </w:r>
            <w:r>
              <w:rPr>
                <w:spacing w:val="-24"/>
                <w:sz w:val="14"/>
              </w:rPr>
              <w:t xml:space="preserve"> </w:t>
            </w:r>
            <w:r>
              <w:rPr>
                <w:sz w:val="14"/>
              </w:rPr>
              <w:t>could</w:t>
            </w:r>
            <w:r>
              <w:rPr>
                <w:spacing w:val="-20"/>
                <w:sz w:val="14"/>
              </w:rPr>
              <w:t xml:space="preserve"> </w:t>
            </w:r>
            <w:r>
              <w:rPr>
                <w:sz w:val="14"/>
              </w:rPr>
              <w:t>include</w:t>
            </w:r>
            <w:r>
              <w:rPr>
                <w:spacing w:val="-19"/>
                <w:sz w:val="14"/>
              </w:rPr>
              <w:t xml:space="preserve"> </w:t>
            </w:r>
            <w:r>
              <w:rPr>
                <w:sz w:val="14"/>
              </w:rPr>
              <w:t>needs</w:t>
            </w:r>
            <w:r>
              <w:rPr>
                <w:spacing w:val="-18"/>
                <w:sz w:val="14"/>
              </w:rPr>
              <w:t xml:space="preserve"> </w:t>
            </w:r>
            <w:r>
              <w:rPr>
                <w:sz w:val="14"/>
              </w:rPr>
              <w:t>and</w:t>
            </w:r>
            <w:r>
              <w:rPr>
                <w:spacing w:val="-16"/>
                <w:sz w:val="14"/>
              </w:rPr>
              <w:t xml:space="preserve"> </w:t>
            </w:r>
            <w:r>
              <w:rPr>
                <w:sz w:val="14"/>
              </w:rPr>
              <w:t>characteristics</w:t>
            </w:r>
            <w:r>
              <w:rPr>
                <w:spacing w:val="-18"/>
                <w:sz w:val="14"/>
              </w:rPr>
              <w:t xml:space="preserve"> </w:t>
            </w:r>
            <w:r>
              <w:rPr>
                <w:sz w:val="14"/>
              </w:rPr>
              <w:t>of</w:t>
            </w:r>
            <w:r>
              <w:rPr>
                <w:spacing w:val="-26"/>
                <w:sz w:val="14"/>
              </w:rPr>
              <w:t xml:space="preserve"> </w:t>
            </w:r>
            <w:r>
              <w:rPr>
                <w:sz w:val="14"/>
              </w:rPr>
              <w:t>the</w:t>
            </w:r>
            <w:r>
              <w:rPr>
                <w:spacing w:val="-16"/>
                <w:sz w:val="14"/>
              </w:rPr>
              <w:t xml:space="preserve"> </w:t>
            </w:r>
            <w:r>
              <w:rPr>
                <w:spacing w:val="-4"/>
                <w:sz w:val="14"/>
              </w:rPr>
              <w:t>organisms</w:t>
            </w:r>
            <w:r>
              <w:rPr>
                <w:spacing w:val="-18"/>
                <w:sz w:val="14"/>
              </w:rPr>
              <w:t xml:space="preserve"> </w:t>
            </w:r>
            <w:r>
              <w:rPr>
                <w:sz w:val="14"/>
              </w:rPr>
              <w:t>and</w:t>
            </w:r>
            <w:r>
              <w:rPr>
                <w:spacing w:val="-16"/>
                <w:sz w:val="14"/>
              </w:rPr>
              <w:t xml:space="preserve"> </w:t>
            </w:r>
            <w:r>
              <w:rPr>
                <w:sz w:val="14"/>
              </w:rPr>
              <w:t>habitats</w:t>
            </w:r>
            <w:r>
              <w:rPr>
                <w:spacing w:val="-22"/>
                <w:sz w:val="14"/>
              </w:rPr>
              <w:t xml:space="preserve"> </w:t>
            </w:r>
            <w:r>
              <w:rPr>
                <w:sz w:val="14"/>
              </w:rPr>
              <w:t>involved.</w:t>
            </w:r>
            <w:r>
              <w:rPr>
                <w:spacing w:val="-16"/>
                <w:sz w:val="14"/>
              </w:rPr>
              <w:t xml:space="preserve"> </w:t>
            </w:r>
            <w:r>
              <w:rPr>
                <w:sz w:val="14"/>
              </w:rPr>
              <w:t>The</w:t>
            </w:r>
          </w:p>
          <w:p w:rsidR="009B681C" w:rsidRDefault="00D00604">
            <w:pPr>
              <w:pStyle w:val="TableParagraph"/>
              <w:spacing w:before="11"/>
              <w:ind w:left="960"/>
              <w:rPr>
                <w:sz w:val="14"/>
              </w:rPr>
            </w:pPr>
            <w:r>
              <w:rPr>
                <w:sz w:val="14"/>
              </w:rPr>
              <w:t>organisms and their habitat make up a system in which the parts depend on each other.]</w:t>
            </w:r>
          </w:p>
          <w:p w:rsidR="009B681C" w:rsidRDefault="00D00604">
            <w:pPr>
              <w:pStyle w:val="TableParagraph"/>
              <w:tabs>
                <w:tab w:val="left" w:pos="959"/>
              </w:tabs>
              <w:spacing w:line="242" w:lineRule="auto"/>
              <w:ind w:left="960" w:right="213" w:hanging="905"/>
              <w:rPr>
                <w:sz w:val="14"/>
              </w:rPr>
            </w:pPr>
            <w:r>
              <w:rPr>
                <w:b/>
                <w:spacing w:val="-4"/>
                <w:sz w:val="16"/>
              </w:rPr>
              <w:t>3-LS4-4.</w:t>
            </w:r>
            <w:r>
              <w:rPr>
                <w:b/>
                <w:spacing w:val="-4"/>
                <w:sz w:val="16"/>
              </w:rPr>
              <w:tab/>
            </w:r>
            <w:r>
              <w:rPr>
                <w:b/>
                <w:sz w:val="16"/>
              </w:rPr>
              <w:t xml:space="preserve">Make a </w:t>
            </w:r>
            <w:r>
              <w:rPr>
                <w:b/>
                <w:spacing w:val="-4"/>
                <w:sz w:val="16"/>
              </w:rPr>
              <w:t xml:space="preserve">claim about </w:t>
            </w:r>
            <w:r>
              <w:rPr>
                <w:b/>
                <w:spacing w:val="-3"/>
                <w:sz w:val="16"/>
              </w:rPr>
              <w:t xml:space="preserve">the merit </w:t>
            </w:r>
            <w:r>
              <w:rPr>
                <w:b/>
                <w:sz w:val="16"/>
              </w:rPr>
              <w:t xml:space="preserve">of a </w:t>
            </w:r>
            <w:r>
              <w:rPr>
                <w:b/>
                <w:spacing w:val="-4"/>
                <w:sz w:val="16"/>
              </w:rPr>
              <w:t xml:space="preserve">solution </w:t>
            </w:r>
            <w:r>
              <w:rPr>
                <w:b/>
                <w:sz w:val="16"/>
              </w:rPr>
              <w:t xml:space="preserve">to a </w:t>
            </w:r>
            <w:r>
              <w:rPr>
                <w:b/>
                <w:spacing w:val="-4"/>
                <w:sz w:val="16"/>
              </w:rPr>
              <w:t xml:space="preserve">problem caused </w:t>
            </w:r>
            <w:r>
              <w:rPr>
                <w:b/>
                <w:sz w:val="16"/>
              </w:rPr>
              <w:t xml:space="preserve">when </w:t>
            </w:r>
            <w:r>
              <w:rPr>
                <w:b/>
                <w:spacing w:val="-4"/>
                <w:sz w:val="16"/>
              </w:rPr>
              <w:t xml:space="preserve">the environment changes </w:t>
            </w:r>
            <w:r>
              <w:rPr>
                <w:b/>
                <w:sz w:val="16"/>
              </w:rPr>
              <w:t xml:space="preserve">and </w:t>
            </w:r>
            <w:r>
              <w:rPr>
                <w:b/>
                <w:spacing w:val="-3"/>
                <w:sz w:val="16"/>
              </w:rPr>
              <w:t xml:space="preserve">the </w:t>
            </w:r>
            <w:r>
              <w:rPr>
                <w:b/>
                <w:spacing w:val="-4"/>
                <w:sz w:val="16"/>
              </w:rPr>
              <w:t xml:space="preserve">types </w:t>
            </w:r>
            <w:r>
              <w:rPr>
                <w:b/>
                <w:sz w:val="16"/>
              </w:rPr>
              <w:t xml:space="preserve">of </w:t>
            </w:r>
            <w:r>
              <w:rPr>
                <w:b/>
                <w:spacing w:val="-4"/>
                <w:sz w:val="16"/>
              </w:rPr>
              <w:t xml:space="preserve">plants </w:t>
            </w:r>
            <w:r>
              <w:rPr>
                <w:b/>
                <w:spacing w:val="-3"/>
                <w:sz w:val="16"/>
              </w:rPr>
              <w:t xml:space="preserve">and </w:t>
            </w:r>
            <w:r>
              <w:rPr>
                <w:b/>
                <w:spacing w:val="-4"/>
                <w:sz w:val="16"/>
              </w:rPr>
              <w:t>animals that</w:t>
            </w:r>
            <w:r>
              <w:rPr>
                <w:b/>
                <w:spacing w:val="-24"/>
                <w:sz w:val="16"/>
              </w:rPr>
              <w:t xml:space="preserve"> </w:t>
            </w:r>
            <w:r>
              <w:rPr>
                <w:b/>
                <w:sz w:val="16"/>
              </w:rPr>
              <w:t>live</w:t>
            </w:r>
            <w:r>
              <w:rPr>
                <w:b/>
                <w:spacing w:val="-16"/>
                <w:sz w:val="16"/>
              </w:rPr>
              <w:t xml:space="preserve"> </w:t>
            </w:r>
            <w:r>
              <w:rPr>
                <w:b/>
                <w:spacing w:val="-4"/>
                <w:sz w:val="16"/>
              </w:rPr>
              <w:t>there</w:t>
            </w:r>
            <w:r>
              <w:rPr>
                <w:b/>
                <w:spacing w:val="-25"/>
                <w:sz w:val="16"/>
              </w:rPr>
              <w:t xml:space="preserve"> </w:t>
            </w:r>
            <w:r>
              <w:rPr>
                <w:b/>
                <w:sz w:val="16"/>
              </w:rPr>
              <w:t>may</w:t>
            </w:r>
            <w:r>
              <w:rPr>
                <w:b/>
                <w:spacing w:val="-30"/>
                <w:sz w:val="16"/>
              </w:rPr>
              <w:t xml:space="preserve"> </w:t>
            </w:r>
            <w:r>
              <w:rPr>
                <w:b/>
                <w:spacing w:val="-4"/>
                <w:sz w:val="16"/>
              </w:rPr>
              <w:t>change.*</w:t>
            </w:r>
            <w:r>
              <w:rPr>
                <w:b/>
                <w:spacing w:val="-22"/>
                <w:sz w:val="16"/>
              </w:rPr>
              <w:t xml:space="preserve"> </w:t>
            </w:r>
            <w:r>
              <w:rPr>
                <w:sz w:val="14"/>
              </w:rPr>
              <w:t>[Clarification</w:t>
            </w:r>
            <w:r>
              <w:rPr>
                <w:spacing w:val="-13"/>
                <w:sz w:val="14"/>
              </w:rPr>
              <w:t xml:space="preserve"> </w:t>
            </w:r>
            <w:r>
              <w:rPr>
                <w:sz w:val="14"/>
              </w:rPr>
              <w:t>Statement:</w:t>
            </w:r>
            <w:r>
              <w:rPr>
                <w:spacing w:val="-15"/>
                <w:sz w:val="14"/>
              </w:rPr>
              <w:t xml:space="preserve"> </w:t>
            </w:r>
            <w:r>
              <w:rPr>
                <w:sz w:val="14"/>
              </w:rPr>
              <w:t>Examples</w:t>
            </w:r>
            <w:r>
              <w:rPr>
                <w:spacing w:val="-10"/>
                <w:sz w:val="14"/>
              </w:rPr>
              <w:t xml:space="preserve"> </w:t>
            </w:r>
            <w:r>
              <w:rPr>
                <w:sz w:val="14"/>
              </w:rPr>
              <w:t>of</w:t>
            </w:r>
            <w:r>
              <w:rPr>
                <w:spacing w:val="-15"/>
                <w:sz w:val="14"/>
              </w:rPr>
              <w:t xml:space="preserve"> </w:t>
            </w:r>
            <w:r>
              <w:rPr>
                <w:spacing w:val="-4"/>
                <w:sz w:val="14"/>
              </w:rPr>
              <w:t>environmental</w:t>
            </w:r>
            <w:r>
              <w:rPr>
                <w:spacing w:val="-21"/>
                <w:sz w:val="14"/>
              </w:rPr>
              <w:t xml:space="preserve"> </w:t>
            </w:r>
            <w:r>
              <w:rPr>
                <w:sz w:val="14"/>
              </w:rPr>
              <w:t>changes</w:t>
            </w:r>
            <w:r>
              <w:rPr>
                <w:spacing w:val="-11"/>
                <w:sz w:val="14"/>
              </w:rPr>
              <w:t xml:space="preserve"> </w:t>
            </w:r>
            <w:r>
              <w:rPr>
                <w:sz w:val="14"/>
              </w:rPr>
              <w:t>could</w:t>
            </w:r>
            <w:r>
              <w:rPr>
                <w:spacing w:val="-14"/>
                <w:sz w:val="14"/>
              </w:rPr>
              <w:t xml:space="preserve"> </w:t>
            </w:r>
            <w:r>
              <w:rPr>
                <w:sz w:val="14"/>
              </w:rPr>
              <w:t>include</w:t>
            </w:r>
            <w:r>
              <w:rPr>
                <w:spacing w:val="-17"/>
                <w:sz w:val="14"/>
              </w:rPr>
              <w:t xml:space="preserve"> </w:t>
            </w:r>
            <w:r>
              <w:rPr>
                <w:sz w:val="14"/>
              </w:rPr>
              <w:t>changes</w:t>
            </w:r>
            <w:r>
              <w:rPr>
                <w:spacing w:val="-11"/>
                <w:sz w:val="14"/>
              </w:rPr>
              <w:t xml:space="preserve"> </w:t>
            </w:r>
            <w:r>
              <w:rPr>
                <w:spacing w:val="-4"/>
                <w:sz w:val="14"/>
              </w:rPr>
              <w:t>in</w:t>
            </w:r>
            <w:r>
              <w:rPr>
                <w:spacing w:val="-14"/>
                <w:sz w:val="14"/>
              </w:rPr>
              <w:t xml:space="preserve"> </w:t>
            </w:r>
            <w:r>
              <w:rPr>
                <w:sz w:val="14"/>
              </w:rPr>
              <w:t>land</w:t>
            </w:r>
            <w:r>
              <w:rPr>
                <w:spacing w:val="-14"/>
                <w:sz w:val="14"/>
              </w:rPr>
              <w:t xml:space="preserve"> </w:t>
            </w:r>
            <w:r>
              <w:rPr>
                <w:spacing w:val="-4"/>
                <w:sz w:val="14"/>
              </w:rPr>
              <w:t>characteristics,</w:t>
            </w:r>
            <w:r>
              <w:rPr>
                <w:spacing w:val="-14"/>
                <w:sz w:val="14"/>
              </w:rPr>
              <w:t xml:space="preserve"> </w:t>
            </w:r>
            <w:r>
              <w:rPr>
                <w:sz w:val="14"/>
              </w:rPr>
              <w:t>water</w:t>
            </w:r>
            <w:r>
              <w:rPr>
                <w:spacing w:val="-17"/>
                <w:sz w:val="14"/>
              </w:rPr>
              <w:t xml:space="preserve"> </w:t>
            </w:r>
            <w:r>
              <w:rPr>
                <w:sz w:val="14"/>
              </w:rPr>
              <w:t xml:space="preserve">distribution, </w:t>
            </w:r>
            <w:r>
              <w:rPr>
                <w:spacing w:val="-3"/>
                <w:sz w:val="14"/>
              </w:rPr>
              <w:t xml:space="preserve">temperature, </w:t>
            </w:r>
            <w:r>
              <w:rPr>
                <w:sz w:val="14"/>
              </w:rPr>
              <w:t xml:space="preserve">food, and other organisms.] [Assessment Boundary: Assessment is limited to a single </w:t>
            </w:r>
            <w:r>
              <w:rPr>
                <w:spacing w:val="-4"/>
                <w:sz w:val="14"/>
              </w:rPr>
              <w:t xml:space="preserve">environmental </w:t>
            </w:r>
            <w:r>
              <w:rPr>
                <w:sz w:val="14"/>
              </w:rPr>
              <w:t xml:space="preserve">change. Assessment </w:t>
            </w:r>
            <w:r>
              <w:rPr>
                <w:spacing w:val="-4"/>
                <w:sz w:val="14"/>
              </w:rPr>
              <w:t xml:space="preserve">does </w:t>
            </w:r>
            <w:r>
              <w:rPr>
                <w:sz w:val="14"/>
              </w:rPr>
              <w:t>not include the greenhouse</w:t>
            </w:r>
            <w:r>
              <w:rPr>
                <w:spacing w:val="-27"/>
                <w:sz w:val="14"/>
              </w:rPr>
              <w:t xml:space="preserve"> </w:t>
            </w:r>
            <w:r>
              <w:rPr>
                <w:sz w:val="14"/>
              </w:rPr>
              <w:t>effect</w:t>
            </w:r>
            <w:r>
              <w:rPr>
                <w:spacing w:val="-24"/>
                <w:sz w:val="14"/>
              </w:rPr>
              <w:t xml:space="preserve"> </w:t>
            </w:r>
            <w:r>
              <w:rPr>
                <w:sz w:val="14"/>
              </w:rPr>
              <w:t>or</w:t>
            </w:r>
            <w:r>
              <w:rPr>
                <w:spacing w:val="-27"/>
                <w:sz w:val="14"/>
              </w:rPr>
              <w:t xml:space="preserve"> </w:t>
            </w:r>
            <w:r w:rsidR="00D72CC3">
              <w:rPr>
                <w:sz w:val="14"/>
              </w:rPr>
              <w:t>climate change</w:t>
            </w:r>
            <w:r>
              <w:rPr>
                <w:sz w:val="14"/>
              </w:rPr>
              <w:t>.]</w:t>
            </w:r>
          </w:p>
        </w:tc>
      </w:tr>
      <w:tr w:rsidR="009B681C">
        <w:trPr>
          <w:trHeight w:val="295"/>
        </w:trPr>
        <w:tc>
          <w:tcPr>
            <w:tcW w:w="10798" w:type="dxa"/>
            <w:gridSpan w:val="3"/>
            <w:shd w:val="clear" w:color="auto" w:fill="EFEFEF"/>
          </w:tcPr>
          <w:p w:rsidR="009B681C" w:rsidRDefault="00D00604">
            <w:pPr>
              <w:pStyle w:val="TableParagraph"/>
              <w:spacing w:before="50"/>
              <w:ind w:left="60"/>
              <w:rPr>
                <w:i/>
                <w:sz w:val="16"/>
              </w:rPr>
            </w:pPr>
            <w:r>
              <w:rPr>
                <w:sz w:val="16"/>
              </w:rPr>
              <w:t xml:space="preserve">The performance expectations above were developed using the following elements from the NRC document </w:t>
            </w:r>
            <w:r>
              <w:rPr>
                <w:i/>
                <w:sz w:val="16"/>
              </w:rPr>
              <w:t>A Framework for K-12 Science Education:</w:t>
            </w:r>
          </w:p>
        </w:tc>
      </w:tr>
      <w:tr w:rsidR="009B681C">
        <w:trPr>
          <w:trHeight w:val="330"/>
        </w:trPr>
        <w:tc>
          <w:tcPr>
            <w:tcW w:w="3171" w:type="dxa"/>
            <w:shd w:val="clear" w:color="auto" w:fill="006DC0"/>
          </w:tcPr>
          <w:p w:rsidR="009B681C" w:rsidRDefault="00D00604">
            <w:pPr>
              <w:pStyle w:val="TableParagraph"/>
              <w:spacing w:before="51"/>
              <w:ind w:left="90"/>
              <w:rPr>
                <w:b/>
                <w:sz w:val="18"/>
              </w:rPr>
            </w:pPr>
            <w:r>
              <w:rPr>
                <w:b/>
                <w:color w:val="FFFFFF"/>
                <w:sz w:val="18"/>
              </w:rPr>
              <w:t>Science and Engineering Practices</w:t>
            </w:r>
          </w:p>
        </w:tc>
        <w:tc>
          <w:tcPr>
            <w:tcW w:w="3921" w:type="dxa"/>
            <w:shd w:val="clear" w:color="auto" w:fill="FFC000"/>
          </w:tcPr>
          <w:p w:rsidR="009B681C" w:rsidRDefault="00D00604">
            <w:pPr>
              <w:pStyle w:val="TableParagraph"/>
              <w:spacing w:before="51"/>
              <w:ind w:left="960"/>
              <w:rPr>
                <w:b/>
                <w:sz w:val="18"/>
              </w:rPr>
            </w:pPr>
            <w:r>
              <w:rPr>
                <w:b/>
                <w:color w:val="FFFFFF"/>
                <w:sz w:val="18"/>
              </w:rPr>
              <w:t>Disciplinary Core Ideas</w:t>
            </w:r>
          </w:p>
        </w:tc>
        <w:tc>
          <w:tcPr>
            <w:tcW w:w="3706" w:type="dxa"/>
            <w:shd w:val="clear" w:color="auto" w:fill="92D050"/>
          </w:tcPr>
          <w:p w:rsidR="009B681C" w:rsidRDefault="00D00604">
            <w:pPr>
              <w:pStyle w:val="TableParagraph"/>
              <w:spacing w:before="51"/>
              <w:ind w:left="861"/>
              <w:rPr>
                <w:b/>
                <w:sz w:val="18"/>
              </w:rPr>
            </w:pPr>
            <w:r>
              <w:rPr>
                <w:b/>
                <w:color w:val="FFFFFF"/>
                <w:sz w:val="18"/>
              </w:rPr>
              <w:t>Crosscutting Concepts</w:t>
            </w:r>
          </w:p>
        </w:tc>
      </w:tr>
      <w:tr w:rsidR="009B681C">
        <w:trPr>
          <w:trHeight w:val="2996"/>
        </w:trPr>
        <w:tc>
          <w:tcPr>
            <w:tcW w:w="3171" w:type="dxa"/>
            <w:tcBorders>
              <w:bottom w:val="nil"/>
            </w:tcBorders>
          </w:tcPr>
          <w:p w:rsidR="009B681C" w:rsidRDefault="00D00604">
            <w:pPr>
              <w:pStyle w:val="TableParagraph"/>
              <w:spacing w:before="49"/>
              <w:ind w:left="55" w:right="406"/>
              <w:rPr>
                <w:sz w:val="15"/>
              </w:rPr>
            </w:pPr>
            <w:r>
              <w:rPr>
                <w:b/>
                <w:spacing w:val="-5"/>
                <w:sz w:val="15"/>
              </w:rPr>
              <w:t xml:space="preserve">Analyzing </w:t>
            </w:r>
            <w:r>
              <w:rPr>
                <w:b/>
                <w:spacing w:val="-2"/>
                <w:sz w:val="15"/>
              </w:rPr>
              <w:t xml:space="preserve">and </w:t>
            </w:r>
            <w:r>
              <w:rPr>
                <w:b/>
                <w:spacing w:val="-4"/>
                <w:sz w:val="15"/>
              </w:rPr>
              <w:t xml:space="preserve">Interpreting Data </w:t>
            </w:r>
            <w:r>
              <w:rPr>
                <w:spacing w:val="-5"/>
                <w:sz w:val="15"/>
              </w:rPr>
              <w:t xml:space="preserve">Analyzing </w:t>
            </w:r>
            <w:r>
              <w:rPr>
                <w:sz w:val="15"/>
              </w:rPr>
              <w:t xml:space="preserve">data in 3–5 </w:t>
            </w:r>
            <w:r>
              <w:rPr>
                <w:spacing w:val="-4"/>
                <w:sz w:val="15"/>
              </w:rPr>
              <w:t xml:space="preserve">builds </w:t>
            </w:r>
            <w:r>
              <w:rPr>
                <w:sz w:val="15"/>
              </w:rPr>
              <w:t xml:space="preserve">on K–2 </w:t>
            </w:r>
            <w:r>
              <w:rPr>
                <w:spacing w:val="-5"/>
                <w:sz w:val="15"/>
              </w:rPr>
              <w:t xml:space="preserve">experiences </w:t>
            </w:r>
            <w:r>
              <w:rPr>
                <w:sz w:val="15"/>
              </w:rPr>
              <w:t xml:space="preserve">and </w:t>
            </w:r>
            <w:r>
              <w:rPr>
                <w:spacing w:val="-4"/>
                <w:sz w:val="15"/>
              </w:rPr>
              <w:t xml:space="preserve">progresses </w:t>
            </w:r>
            <w:r>
              <w:rPr>
                <w:sz w:val="15"/>
              </w:rPr>
              <w:t xml:space="preserve">to </w:t>
            </w:r>
            <w:r>
              <w:rPr>
                <w:spacing w:val="-4"/>
                <w:sz w:val="15"/>
              </w:rPr>
              <w:t>introducing</w:t>
            </w:r>
          </w:p>
          <w:p w:rsidR="009B681C" w:rsidRDefault="00D00604">
            <w:pPr>
              <w:pStyle w:val="TableParagraph"/>
              <w:ind w:left="55" w:right="111"/>
              <w:rPr>
                <w:sz w:val="15"/>
              </w:rPr>
            </w:pPr>
            <w:r>
              <w:rPr>
                <w:spacing w:val="-5"/>
                <w:sz w:val="15"/>
              </w:rPr>
              <w:t xml:space="preserve">quantitative approaches </w:t>
            </w:r>
            <w:r>
              <w:rPr>
                <w:sz w:val="15"/>
              </w:rPr>
              <w:t xml:space="preserve">to </w:t>
            </w:r>
            <w:r>
              <w:rPr>
                <w:spacing w:val="-5"/>
                <w:sz w:val="15"/>
              </w:rPr>
              <w:t xml:space="preserve">collecting </w:t>
            </w:r>
            <w:r>
              <w:rPr>
                <w:sz w:val="15"/>
              </w:rPr>
              <w:t xml:space="preserve">data and </w:t>
            </w:r>
            <w:r>
              <w:rPr>
                <w:spacing w:val="-5"/>
                <w:sz w:val="15"/>
              </w:rPr>
              <w:t xml:space="preserve">conducting </w:t>
            </w:r>
            <w:r>
              <w:rPr>
                <w:spacing w:val="-4"/>
                <w:sz w:val="15"/>
              </w:rPr>
              <w:t xml:space="preserve">multiple </w:t>
            </w:r>
            <w:r>
              <w:rPr>
                <w:spacing w:val="-5"/>
                <w:sz w:val="15"/>
              </w:rPr>
              <w:t xml:space="preserve">trials </w:t>
            </w:r>
            <w:r>
              <w:rPr>
                <w:sz w:val="15"/>
              </w:rPr>
              <w:t xml:space="preserve">of </w:t>
            </w:r>
            <w:r>
              <w:rPr>
                <w:spacing w:val="-4"/>
                <w:sz w:val="15"/>
              </w:rPr>
              <w:t xml:space="preserve">qualitative </w:t>
            </w:r>
            <w:r>
              <w:rPr>
                <w:spacing w:val="-5"/>
                <w:sz w:val="15"/>
              </w:rPr>
              <w:t xml:space="preserve">observations. </w:t>
            </w:r>
            <w:r>
              <w:rPr>
                <w:sz w:val="15"/>
              </w:rPr>
              <w:t xml:space="preserve">When </w:t>
            </w:r>
            <w:r>
              <w:rPr>
                <w:spacing w:val="-5"/>
                <w:sz w:val="15"/>
              </w:rPr>
              <w:t xml:space="preserve">possible </w:t>
            </w:r>
            <w:r>
              <w:rPr>
                <w:sz w:val="15"/>
              </w:rPr>
              <w:t xml:space="preserve">and </w:t>
            </w:r>
            <w:r>
              <w:rPr>
                <w:spacing w:val="-5"/>
                <w:sz w:val="15"/>
              </w:rPr>
              <w:t xml:space="preserve">feasible, </w:t>
            </w:r>
            <w:r>
              <w:rPr>
                <w:spacing w:val="-4"/>
                <w:sz w:val="15"/>
              </w:rPr>
              <w:t xml:space="preserve">digital tools should </w:t>
            </w:r>
            <w:r>
              <w:rPr>
                <w:sz w:val="15"/>
              </w:rPr>
              <w:t xml:space="preserve">be </w:t>
            </w:r>
            <w:r>
              <w:rPr>
                <w:spacing w:val="-4"/>
                <w:sz w:val="15"/>
              </w:rPr>
              <w:t>used.</w:t>
            </w:r>
          </w:p>
          <w:p w:rsidR="009B681C" w:rsidRDefault="00D00604">
            <w:pPr>
              <w:pStyle w:val="TableParagraph"/>
              <w:numPr>
                <w:ilvl w:val="0"/>
                <w:numId w:val="320"/>
              </w:numPr>
              <w:tabs>
                <w:tab w:val="left" w:pos="420"/>
              </w:tabs>
              <w:spacing w:before="14" w:line="237" w:lineRule="auto"/>
              <w:ind w:right="89"/>
              <w:rPr>
                <w:sz w:val="15"/>
              </w:rPr>
            </w:pPr>
            <w:r>
              <w:rPr>
                <w:spacing w:val="-5"/>
                <w:sz w:val="15"/>
              </w:rPr>
              <w:t xml:space="preserve">Analyze </w:t>
            </w:r>
            <w:r>
              <w:rPr>
                <w:sz w:val="15"/>
              </w:rPr>
              <w:t xml:space="preserve">and </w:t>
            </w:r>
            <w:r>
              <w:rPr>
                <w:spacing w:val="-4"/>
                <w:sz w:val="15"/>
              </w:rPr>
              <w:t xml:space="preserve">interpret </w:t>
            </w:r>
            <w:r>
              <w:rPr>
                <w:spacing w:val="-3"/>
                <w:sz w:val="15"/>
              </w:rPr>
              <w:t xml:space="preserve">data </w:t>
            </w:r>
            <w:r>
              <w:rPr>
                <w:sz w:val="15"/>
              </w:rPr>
              <w:t xml:space="preserve">to </w:t>
            </w:r>
            <w:r>
              <w:rPr>
                <w:spacing w:val="-3"/>
                <w:sz w:val="15"/>
              </w:rPr>
              <w:t xml:space="preserve">make sense </w:t>
            </w:r>
            <w:r>
              <w:rPr>
                <w:sz w:val="15"/>
              </w:rPr>
              <w:t xml:space="preserve">of </w:t>
            </w:r>
            <w:r>
              <w:rPr>
                <w:spacing w:val="-4"/>
                <w:sz w:val="15"/>
              </w:rPr>
              <w:t xml:space="preserve">phenomena </w:t>
            </w:r>
            <w:r>
              <w:rPr>
                <w:spacing w:val="-3"/>
                <w:sz w:val="15"/>
              </w:rPr>
              <w:t xml:space="preserve">using </w:t>
            </w:r>
            <w:r>
              <w:rPr>
                <w:spacing w:val="-5"/>
                <w:sz w:val="15"/>
              </w:rPr>
              <w:t>logical</w:t>
            </w:r>
            <w:r>
              <w:rPr>
                <w:spacing w:val="13"/>
                <w:sz w:val="15"/>
              </w:rPr>
              <w:t xml:space="preserve"> </w:t>
            </w:r>
            <w:r>
              <w:rPr>
                <w:spacing w:val="-4"/>
                <w:sz w:val="15"/>
              </w:rPr>
              <w:t>reasoning.</w:t>
            </w:r>
          </w:p>
          <w:p w:rsidR="009B681C" w:rsidRDefault="00D00604">
            <w:pPr>
              <w:pStyle w:val="TableParagraph"/>
              <w:spacing w:line="169" w:lineRule="exact"/>
              <w:ind w:left="420"/>
              <w:rPr>
                <w:sz w:val="15"/>
              </w:rPr>
            </w:pPr>
            <w:r>
              <w:rPr>
                <w:sz w:val="15"/>
              </w:rPr>
              <w:t>(3-LS4-1)</w:t>
            </w:r>
          </w:p>
          <w:p w:rsidR="009B681C" w:rsidRDefault="00D00604">
            <w:pPr>
              <w:pStyle w:val="TableParagraph"/>
              <w:ind w:left="55" w:right="207"/>
              <w:rPr>
                <w:sz w:val="15"/>
              </w:rPr>
            </w:pPr>
            <w:r>
              <w:rPr>
                <w:b/>
                <w:spacing w:val="-5"/>
                <w:sz w:val="15"/>
              </w:rPr>
              <w:t xml:space="preserve">Engaging </w:t>
            </w:r>
            <w:r>
              <w:rPr>
                <w:b/>
                <w:sz w:val="15"/>
              </w:rPr>
              <w:t xml:space="preserve">in </w:t>
            </w:r>
            <w:r>
              <w:rPr>
                <w:b/>
                <w:spacing w:val="-5"/>
                <w:sz w:val="15"/>
              </w:rPr>
              <w:t xml:space="preserve">Argument </w:t>
            </w:r>
            <w:r>
              <w:rPr>
                <w:b/>
                <w:spacing w:val="-3"/>
                <w:sz w:val="15"/>
              </w:rPr>
              <w:t xml:space="preserve">from </w:t>
            </w:r>
            <w:r>
              <w:rPr>
                <w:b/>
                <w:spacing w:val="-5"/>
                <w:sz w:val="15"/>
              </w:rPr>
              <w:t xml:space="preserve">Evidence </w:t>
            </w:r>
            <w:r>
              <w:rPr>
                <w:spacing w:val="-5"/>
                <w:sz w:val="15"/>
              </w:rPr>
              <w:t xml:space="preserve">Engaging </w:t>
            </w:r>
            <w:r>
              <w:rPr>
                <w:sz w:val="15"/>
              </w:rPr>
              <w:t xml:space="preserve">in </w:t>
            </w:r>
            <w:r>
              <w:rPr>
                <w:spacing w:val="-4"/>
                <w:sz w:val="15"/>
              </w:rPr>
              <w:t xml:space="preserve">argument </w:t>
            </w:r>
            <w:r>
              <w:rPr>
                <w:spacing w:val="-3"/>
                <w:sz w:val="15"/>
              </w:rPr>
              <w:t xml:space="preserve">from </w:t>
            </w:r>
            <w:r>
              <w:rPr>
                <w:spacing w:val="-4"/>
                <w:sz w:val="15"/>
              </w:rPr>
              <w:t xml:space="preserve">evidence </w:t>
            </w:r>
            <w:r>
              <w:rPr>
                <w:sz w:val="15"/>
              </w:rPr>
              <w:t xml:space="preserve">in 3–5 </w:t>
            </w:r>
            <w:r>
              <w:rPr>
                <w:spacing w:val="-4"/>
                <w:sz w:val="15"/>
              </w:rPr>
              <w:t xml:space="preserve">builds </w:t>
            </w:r>
            <w:r>
              <w:rPr>
                <w:sz w:val="15"/>
              </w:rPr>
              <w:t xml:space="preserve">on K–2 </w:t>
            </w:r>
            <w:r>
              <w:rPr>
                <w:spacing w:val="-4"/>
                <w:sz w:val="15"/>
              </w:rPr>
              <w:t xml:space="preserve">experiences </w:t>
            </w:r>
            <w:r>
              <w:rPr>
                <w:sz w:val="15"/>
              </w:rPr>
              <w:t xml:space="preserve">and </w:t>
            </w:r>
            <w:r>
              <w:rPr>
                <w:spacing w:val="-4"/>
                <w:sz w:val="15"/>
              </w:rPr>
              <w:t xml:space="preserve">progresses </w:t>
            </w:r>
            <w:r>
              <w:rPr>
                <w:sz w:val="15"/>
              </w:rPr>
              <w:t xml:space="preserve">to </w:t>
            </w:r>
            <w:r>
              <w:rPr>
                <w:spacing w:val="-5"/>
                <w:sz w:val="15"/>
              </w:rPr>
              <w:t xml:space="preserve">critiquing </w:t>
            </w:r>
            <w:r>
              <w:rPr>
                <w:sz w:val="15"/>
              </w:rPr>
              <w:t xml:space="preserve">the </w:t>
            </w:r>
            <w:r>
              <w:rPr>
                <w:spacing w:val="-5"/>
                <w:sz w:val="15"/>
              </w:rPr>
              <w:t xml:space="preserve">scientific explanations </w:t>
            </w:r>
            <w:r>
              <w:rPr>
                <w:sz w:val="15"/>
              </w:rPr>
              <w:t xml:space="preserve">or </w:t>
            </w:r>
            <w:r>
              <w:rPr>
                <w:spacing w:val="-5"/>
                <w:sz w:val="15"/>
              </w:rPr>
              <w:t xml:space="preserve">solutions </w:t>
            </w:r>
            <w:r>
              <w:rPr>
                <w:spacing w:val="-4"/>
                <w:sz w:val="15"/>
              </w:rPr>
              <w:t xml:space="preserve">proposed </w:t>
            </w:r>
            <w:r>
              <w:rPr>
                <w:sz w:val="15"/>
              </w:rPr>
              <w:t xml:space="preserve">by </w:t>
            </w:r>
            <w:r>
              <w:rPr>
                <w:spacing w:val="-4"/>
                <w:sz w:val="15"/>
              </w:rPr>
              <w:t xml:space="preserve">peers </w:t>
            </w:r>
            <w:r>
              <w:rPr>
                <w:sz w:val="15"/>
              </w:rPr>
              <w:t xml:space="preserve">by </w:t>
            </w:r>
            <w:r>
              <w:rPr>
                <w:spacing w:val="-4"/>
                <w:sz w:val="15"/>
              </w:rPr>
              <w:t>citing relevant</w:t>
            </w:r>
          </w:p>
          <w:p w:rsidR="009B681C" w:rsidRDefault="00D00604">
            <w:pPr>
              <w:pStyle w:val="TableParagraph"/>
              <w:spacing w:before="7" w:line="170" w:lineRule="exact"/>
              <w:ind w:left="55" w:right="406"/>
              <w:rPr>
                <w:sz w:val="15"/>
              </w:rPr>
            </w:pPr>
            <w:r>
              <w:rPr>
                <w:spacing w:val="-4"/>
                <w:sz w:val="15"/>
              </w:rPr>
              <w:t xml:space="preserve">evidence </w:t>
            </w:r>
            <w:r>
              <w:rPr>
                <w:spacing w:val="-5"/>
                <w:sz w:val="15"/>
              </w:rPr>
              <w:t xml:space="preserve">about </w:t>
            </w:r>
            <w:r>
              <w:rPr>
                <w:sz w:val="15"/>
              </w:rPr>
              <w:t xml:space="preserve">the </w:t>
            </w:r>
            <w:r>
              <w:rPr>
                <w:spacing w:val="-5"/>
                <w:sz w:val="15"/>
              </w:rPr>
              <w:t xml:space="preserve">natural </w:t>
            </w:r>
            <w:r>
              <w:rPr>
                <w:sz w:val="15"/>
              </w:rPr>
              <w:t xml:space="preserve">and </w:t>
            </w:r>
            <w:r>
              <w:rPr>
                <w:spacing w:val="-5"/>
                <w:sz w:val="15"/>
              </w:rPr>
              <w:t>designed worlds.</w:t>
            </w:r>
          </w:p>
        </w:tc>
        <w:tc>
          <w:tcPr>
            <w:tcW w:w="3921" w:type="dxa"/>
            <w:tcBorders>
              <w:bottom w:val="nil"/>
            </w:tcBorders>
          </w:tcPr>
          <w:p w:rsidR="009B681C" w:rsidRDefault="00D00604">
            <w:pPr>
              <w:pStyle w:val="TableParagraph"/>
              <w:spacing w:before="45" w:line="237" w:lineRule="auto"/>
              <w:ind w:left="55" w:right="694"/>
              <w:rPr>
                <w:b/>
                <w:sz w:val="15"/>
              </w:rPr>
            </w:pPr>
            <w:r>
              <w:rPr>
                <w:b/>
                <w:spacing w:val="-5"/>
                <w:sz w:val="15"/>
              </w:rPr>
              <w:t xml:space="preserve">LS2.C: </w:t>
            </w:r>
            <w:r>
              <w:rPr>
                <w:b/>
                <w:spacing w:val="-4"/>
                <w:sz w:val="15"/>
              </w:rPr>
              <w:t xml:space="preserve">Ecosystem </w:t>
            </w:r>
            <w:r>
              <w:rPr>
                <w:b/>
                <w:spacing w:val="-5"/>
                <w:sz w:val="15"/>
              </w:rPr>
              <w:t xml:space="preserve">Dynamics, </w:t>
            </w:r>
            <w:r>
              <w:rPr>
                <w:b/>
                <w:spacing w:val="-6"/>
                <w:sz w:val="15"/>
              </w:rPr>
              <w:t xml:space="preserve">Functioning, </w:t>
            </w:r>
            <w:r>
              <w:rPr>
                <w:b/>
                <w:spacing w:val="-2"/>
                <w:sz w:val="15"/>
              </w:rPr>
              <w:t xml:space="preserve">and </w:t>
            </w:r>
            <w:r>
              <w:rPr>
                <w:b/>
                <w:spacing w:val="-5"/>
                <w:sz w:val="15"/>
              </w:rPr>
              <w:t>Resilience</w:t>
            </w:r>
          </w:p>
          <w:p w:rsidR="009B681C" w:rsidRDefault="00D00604">
            <w:pPr>
              <w:pStyle w:val="TableParagraph"/>
              <w:numPr>
                <w:ilvl w:val="0"/>
                <w:numId w:val="319"/>
              </w:numPr>
              <w:tabs>
                <w:tab w:val="left" w:pos="451"/>
              </w:tabs>
              <w:spacing w:before="31" w:line="235" w:lineRule="auto"/>
              <w:ind w:right="124" w:hanging="270"/>
              <w:rPr>
                <w:i/>
                <w:sz w:val="15"/>
              </w:rPr>
            </w:pPr>
            <w:r>
              <w:rPr>
                <w:sz w:val="15"/>
              </w:rPr>
              <w:t xml:space="preserve">When the </w:t>
            </w:r>
            <w:r>
              <w:rPr>
                <w:spacing w:val="-5"/>
                <w:sz w:val="15"/>
              </w:rPr>
              <w:t xml:space="preserve">environment changes </w:t>
            </w:r>
            <w:r>
              <w:rPr>
                <w:sz w:val="15"/>
              </w:rPr>
              <w:t xml:space="preserve">in </w:t>
            </w:r>
            <w:r>
              <w:rPr>
                <w:spacing w:val="-5"/>
                <w:sz w:val="15"/>
              </w:rPr>
              <w:t xml:space="preserve">ways </w:t>
            </w:r>
            <w:r>
              <w:rPr>
                <w:spacing w:val="-3"/>
                <w:sz w:val="15"/>
              </w:rPr>
              <w:t xml:space="preserve">that </w:t>
            </w:r>
            <w:r>
              <w:rPr>
                <w:spacing w:val="-5"/>
                <w:sz w:val="15"/>
              </w:rPr>
              <w:t xml:space="preserve">affect </w:t>
            </w:r>
            <w:r>
              <w:rPr>
                <w:sz w:val="15"/>
              </w:rPr>
              <w:t xml:space="preserve">a </w:t>
            </w:r>
            <w:r>
              <w:rPr>
                <w:spacing w:val="-5"/>
                <w:sz w:val="15"/>
              </w:rPr>
              <w:t xml:space="preserve">place’s </w:t>
            </w:r>
            <w:r>
              <w:rPr>
                <w:spacing w:val="-4"/>
                <w:sz w:val="15"/>
              </w:rPr>
              <w:t xml:space="preserve">physical characteristics, </w:t>
            </w:r>
            <w:r>
              <w:rPr>
                <w:spacing w:val="-5"/>
                <w:sz w:val="15"/>
              </w:rPr>
              <w:t xml:space="preserve">temperature, </w:t>
            </w:r>
            <w:r>
              <w:rPr>
                <w:sz w:val="15"/>
              </w:rPr>
              <w:t xml:space="preserve">or </w:t>
            </w:r>
            <w:r>
              <w:rPr>
                <w:spacing w:val="-5"/>
                <w:sz w:val="15"/>
              </w:rPr>
              <w:t xml:space="preserve">availability </w:t>
            </w:r>
            <w:r>
              <w:rPr>
                <w:sz w:val="15"/>
              </w:rPr>
              <w:t xml:space="preserve">of </w:t>
            </w:r>
            <w:r>
              <w:rPr>
                <w:spacing w:val="-4"/>
                <w:sz w:val="15"/>
              </w:rPr>
              <w:t xml:space="preserve">resources, </w:t>
            </w:r>
            <w:r>
              <w:rPr>
                <w:spacing w:val="-3"/>
                <w:sz w:val="15"/>
              </w:rPr>
              <w:t xml:space="preserve">some </w:t>
            </w:r>
            <w:r>
              <w:rPr>
                <w:spacing w:val="-5"/>
                <w:sz w:val="15"/>
              </w:rPr>
              <w:t xml:space="preserve">organisms </w:t>
            </w:r>
            <w:r>
              <w:rPr>
                <w:spacing w:val="-3"/>
                <w:sz w:val="15"/>
              </w:rPr>
              <w:t xml:space="preserve">survive </w:t>
            </w:r>
            <w:r>
              <w:rPr>
                <w:sz w:val="15"/>
              </w:rPr>
              <w:t xml:space="preserve">and </w:t>
            </w:r>
            <w:r>
              <w:rPr>
                <w:spacing w:val="-4"/>
                <w:sz w:val="15"/>
              </w:rPr>
              <w:t xml:space="preserve">reproduce, </w:t>
            </w:r>
            <w:r>
              <w:rPr>
                <w:spacing w:val="-5"/>
                <w:sz w:val="15"/>
              </w:rPr>
              <w:t xml:space="preserve">others </w:t>
            </w:r>
            <w:r>
              <w:rPr>
                <w:spacing w:val="-3"/>
                <w:sz w:val="15"/>
              </w:rPr>
              <w:t xml:space="preserve">move </w:t>
            </w:r>
            <w:r>
              <w:rPr>
                <w:sz w:val="15"/>
              </w:rPr>
              <w:t xml:space="preserve">to new </w:t>
            </w:r>
            <w:r>
              <w:rPr>
                <w:spacing w:val="-4"/>
                <w:sz w:val="15"/>
              </w:rPr>
              <w:t xml:space="preserve">locations, </w:t>
            </w:r>
            <w:r>
              <w:rPr>
                <w:sz w:val="15"/>
              </w:rPr>
              <w:t xml:space="preserve">yet </w:t>
            </w:r>
            <w:r>
              <w:rPr>
                <w:spacing w:val="-5"/>
                <w:sz w:val="15"/>
              </w:rPr>
              <w:t xml:space="preserve">others </w:t>
            </w:r>
            <w:r>
              <w:rPr>
                <w:sz w:val="15"/>
              </w:rPr>
              <w:t xml:space="preserve">move into the </w:t>
            </w:r>
            <w:r>
              <w:rPr>
                <w:spacing w:val="-5"/>
                <w:sz w:val="15"/>
              </w:rPr>
              <w:t xml:space="preserve">transformed environment, </w:t>
            </w:r>
            <w:r>
              <w:rPr>
                <w:sz w:val="15"/>
              </w:rPr>
              <w:t xml:space="preserve">and some </w:t>
            </w:r>
            <w:r>
              <w:rPr>
                <w:spacing w:val="-3"/>
                <w:sz w:val="15"/>
              </w:rPr>
              <w:t xml:space="preserve">die. </w:t>
            </w:r>
            <w:r>
              <w:rPr>
                <w:i/>
                <w:spacing w:val="-4"/>
                <w:sz w:val="15"/>
              </w:rPr>
              <w:t xml:space="preserve">(secondary </w:t>
            </w:r>
            <w:r>
              <w:rPr>
                <w:i/>
                <w:sz w:val="15"/>
              </w:rPr>
              <w:t>to</w:t>
            </w:r>
            <w:r>
              <w:rPr>
                <w:i/>
                <w:spacing w:val="5"/>
                <w:sz w:val="15"/>
              </w:rPr>
              <w:t xml:space="preserve"> </w:t>
            </w:r>
            <w:r>
              <w:rPr>
                <w:i/>
                <w:spacing w:val="-5"/>
                <w:sz w:val="15"/>
              </w:rPr>
              <w:t>3-LS4-4)</w:t>
            </w:r>
          </w:p>
          <w:p w:rsidR="009B681C" w:rsidRDefault="00D00604">
            <w:pPr>
              <w:pStyle w:val="TableParagraph"/>
              <w:spacing w:line="170" w:lineRule="exact"/>
              <w:ind w:left="55"/>
              <w:rPr>
                <w:b/>
                <w:sz w:val="15"/>
              </w:rPr>
            </w:pPr>
            <w:r>
              <w:rPr>
                <w:b/>
                <w:sz w:val="15"/>
              </w:rPr>
              <w:t>LS2.D: Social Interactions and Group Behavior</w:t>
            </w:r>
          </w:p>
          <w:p w:rsidR="009B681C" w:rsidRDefault="00D00604">
            <w:pPr>
              <w:pStyle w:val="TableParagraph"/>
              <w:numPr>
                <w:ilvl w:val="0"/>
                <w:numId w:val="319"/>
              </w:numPr>
              <w:tabs>
                <w:tab w:val="left" w:pos="451"/>
              </w:tabs>
              <w:spacing w:before="26" w:line="232" w:lineRule="auto"/>
              <w:ind w:right="158" w:hanging="270"/>
              <w:rPr>
                <w:i/>
                <w:sz w:val="15"/>
              </w:rPr>
            </w:pPr>
            <w:r>
              <w:rPr>
                <w:spacing w:val="-4"/>
                <w:sz w:val="15"/>
              </w:rPr>
              <w:t xml:space="preserve">Being </w:t>
            </w:r>
            <w:r>
              <w:rPr>
                <w:spacing w:val="-3"/>
                <w:sz w:val="15"/>
              </w:rPr>
              <w:t xml:space="preserve">part </w:t>
            </w:r>
            <w:r>
              <w:rPr>
                <w:sz w:val="15"/>
              </w:rPr>
              <w:t xml:space="preserve">of a </w:t>
            </w:r>
            <w:r>
              <w:rPr>
                <w:spacing w:val="-4"/>
                <w:sz w:val="15"/>
              </w:rPr>
              <w:t xml:space="preserve">group helps </w:t>
            </w:r>
            <w:r>
              <w:rPr>
                <w:spacing w:val="-5"/>
                <w:sz w:val="15"/>
              </w:rPr>
              <w:t xml:space="preserve">animals obtain </w:t>
            </w:r>
            <w:r>
              <w:rPr>
                <w:spacing w:val="-4"/>
                <w:sz w:val="15"/>
              </w:rPr>
              <w:t xml:space="preserve">food, defend themselves, </w:t>
            </w:r>
            <w:r>
              <w:rPr>
                <w:sz w:val="15"/>
              </w:rPr>
              <w:t xml:space="preserve">and cope </w:t>
            </w:r>
            <w:r>
              <w:rPr>
                <w:spacing w:val="-5"/>
                <w:sz w:val="15"/>
              </w:rPr>
              <w:t xml:space="preserve">with </w:t>
            </w:r>
            <w:r>
              <w:rPr>
                <w:spacing w:val="-4"/>
                <w:sz w:val="15"/>
              </w:rPr>
              <w:t xml:space="preserve">changes. Groups </w:t>
            </w:r>
            <w:r>
              <w:rPr>
                <w:sz w:val="15"/>
              </w:rPr>
              <w:t xml:space="preserve">may serve </w:t>
            </w:r>
            <w:r>
              <w:rPr>
                <w:spacing w:val="-4"/>
                <w:sz w:val="15"/>
              </w:rPr>
              <w:t xml:space="preserve">different functions </w:t>
            </w:r>
            <w:r>
              <w:rPr>
                <w:sz w:val="15"/>
              </w:rPr>
              <w:t xml:space="preserve">and </w:t>
            </w:r>
            <w:r>
              <w:rPr>
                <w:spacing w:val="-3"/>
                <w:sz w:val="15"/>
              </w:rPr>
              <w:t xml:space="preserve">vary </w:t>
            </w:r>
            <w:r>
              <w:rPr>
                <w:spacing w:val="-5"/>
                <w:sz w:val="15"/>
              </w:rPr>
              <w:t xml:space="preserve">dramatically </w:t>
            </w:r>
            <w:r>
              <w:rPr>
                <w:sz w:val="15"/>
              </w:rPr>
              <w:t xml:space="preserve">in </w:t>
            </w:r>
            <w:r>
              <w:rPr>
                <w:spacing w:val="-5"/>
                <w:sz w:val="15"/>
              </w:rPr>
              <w:t xml:space="preserve">size. </w:t>
            </w:r>
            <w:r>
              <w:rPr>
                <w:i/>
                <w:spacing w:val="-4"/>
                <w:sz w:val="15"/>
              </w:rPr>
              <w:t xml:space="preserve">(Note: </w:t>
            </w:r>
            <w:r>
              <w:rPr>
                <w:i/>
                <w:sz w:val="15"/>
              </w:rPr>
              <w:t xml:space="preserve">Moved from </w:t>
            </w:r>
            <w:r>
              <w:rPr>
                <w:i/>
                <w:spacing w:val="-3"/>
                <w:sz w:val="15"/>
              </w:rPr>
              <w:t>K–2)</w:t>
            </w:r>
            <w:r>
              <w:rPr>
                <w:i/>
                <w:spacing w:val="-20"/>
                <w:sz w:val="15"/>
              </w:rPr>
              <w:t xml:space="preserve"> </w:t>
            </w:r>
            <w:r>
              <w:rPr>
                <w:i/>
                <w:spacing w:val="-5"/>
                <w:sz w:val="15"/>
              </w:rPr>
              <w:t>(3-LS2-1)</w:t>
            </w:r>
          </w:p>
          <w:p w:rsidR="009B681C" w:rsidRDefault="00D00604">
            <w:pPr>
              <w:pStyle w:val="TableParagraph"/>
              <w:spacing w:line="164" w:lineRule="exact"/>
              <w:ind w:left="55"/>
              <w:rPr>
                <w:b/>
                <w:sz w:val="15"/>
              </w:rPr>
            </w:pPr>
            <w:r>
              <w:rPr>
                <w:b/>
                <w:sz w:val="15"/>
              </w:rPr>
              <w:t>LS4.A: Evidence of Common Ancestry and Diversity</w:t>
            </w:r>
          </w:p>
          <w:p w:rsidR="009B681C" w:rsidRDefault="00D00604">
            <w:pPr>
              <w:pStyle w:val="TableParagraph"/>
              <w:numPr>
                <w:ilvl w:val="0"/>
                <w:numId w:val="319"/>
              </w:numPr>
              <w:tabs>
                <w:tab w:val="left" w:pos="451"/>
              </w:tabs>
              <w:spacing w:before="29" w:line="230" w:lineRule="auto"/>
              <w:ind w:right="144" w:hanging="270"/>
              <w:rPr>
                <w:i/>
                <w:sz w:val="15"/>
              </w:rPr>
            </w:pPr>
            <w:r>
              <w:rPr>
                <w:sz w:val="15"/>
              </w:rPr>
              <w:t xml:space="preserve">Some </w:t>
            </w:r>
            <w:r>
              <w:rPr>
                <w:spacing w:val="-4"/>
                <w:sz w:val="15"/>
              </w:rPr>
              <w:t xml:space="preserve">kinds </w:t>
            </w:r>
            <w:r>
              <w:rPr>
                <w:sz w:val="15"/>
              </w:rPr>
              <w:t xml:space="preserve">of </w:t>
            </w:r>
            <w:r>
              <w:rPr>
                <w:spacing w:val="-4"/>
                <w:sz w:val="15"/>
              </w:rPr>
              <w:t xml:space="preserve">plants </w:t>
            </w:r>
            <w:r>
              <w:rPr>
                <w:sz w:val="15"/>
              </w:rPr>
              <w:t xml:space="preserve">and </w:t>
            </w:r>
            <w:r>
              <w:rPr>
                <w:spacing w:val="-5"/>
                <w:sz w:val="15"/>
              </w:rPr>
              <w:t xml:space="preserve">animals </w:t>
            </w:r>
            <w:r>
              <w:rPr>
                <w:spacing w:val="-3"/>
                <w:sz w:val="15"/>
              </w:rPr>
              <w:t xml:space="preserve">that </w:t>
            </w:r>
            <w:r>
              <w:rPr>
                <w:spacing w:val="-4"/>
                <w:sz w:val="15"/>
              </w:rPr>
              <w:t xml:space="preserve">once </w:t>
            </w:r>
            <w:r>
              <w:rPr>
                <w:spacing w:val="-3"/>
                <w:sz w:val="15"/>
              </w:rPr>
              <w:t>lived</w:t>
            </w:r>
            <w:r>
              <w:rPr>
                <w:spacing w:val="-24"/>
                <w:sz w:val="15"/>
              </w:rPr>
              <w:t xml:space="preserve"> </w:t>
            </w:r>
            <w:r>
              <w:rPr>
                <w:sz w:val="15"/>
              </w:rPr>
              <w:t xml:space="preserve">on </w:t>
            </w:r>
            <w:r>
              <w:rPr>
                <w:spacing w:val="-4"/>
                <w:sz w:val="15"/>
              </w:rPr>
              <w:t xml:space="preserve">Earth </w:t>
            </w:r>
            <w:r>
              <w:rPr>
                <w:sz w:val="15"/>
              </w:rPr>
              <w:t xml:space="preserve">are </w:t>
            </w:r>
            <w:r>
              <w:rPr>
                <w:spacing w:val="1"/>
                <w:sz w:val="15"/>
              </w:rPr>
              <w:t xml:space="preserve">no </w:t>
            </w:r>
            <w:r>
              <w:rPr>
                <w:spacing w:val="-5"/>
                <w:sz w:val="15"/>
              </w:rPr>
              <w:t xml:space="preserve">longer </w:t>
            </w:r>
            <w:r>
              <w:rPr>
                <w:spacing w:val="-4"/>
                <w:sz w:val="15"/>
              </w:rPr>
              <w:t xml:space="preserve">found </w:t>
            </w:r>
            <w:r>
              <w:rPr>
                <w:spacing w:val="-5"/>
                <w:sz w:val="15"/>
              </w:rPr>
              <w:t xml:space="preserve">anywhere. </w:t>
            </w:r>
            <w:r>
              <w:rPr>
                <w:i/>
                <w:spacing w:val="-4"/>
                <w:sz w:val="15"/>
              </w:rPr>
              <w:t>(Note:</w:t>
            </w:r>
            <w:r>
              <w:rPr>
                <w:i/>
                <w:spacing w:val="-16"/>
                <w:sz w:val="15"/>
              </w:rPr>
              <w:t xml:space="preserve"> </w:t>
            </w:r>
            <w:r>
              <w:rPr>
                <w:i/>
                <w:spacing w:val="-3"/>
                <w:sz w:val="15"/>
              </w:rPr>
              <w:t>Moved</w:t>
            </w:r>
          </w:p>
          <w:p w:rsidR="009B681C" w:rsidRDefault="00D00604">
            <w:pPr>
              <w:pStyle w:val="TableParagraph"/>
              <w:spacing w:line="154" w:lineRule="exact"/>
              <w:ind w:left="450"/>
              <w:rPr>
                <w:i/>
                <w:sz w:val="15"/>
              </w:rPr>
            </w:pPr>
            <w:r>
              <w:rPr>
                <w:i/>
                <w:sz w:val="15"/>
              </w:rPr>
              <w:t>from K–2) (3-LS4-1)</w:t>
            </w:r>
          </w:p>
        </w:tc>
        <w:tc>
          <w:tcPr>
            <w:tcW w:w="3706" w:type="dxa"/>
            <w:vMerge w:val="restart"/>
          </w:tcPr>
          <w:p w:rsidR="009B681C" w:rsidRDefault="00D00604">
            <w:pPr>
              <w:pStyle w:val="TableParagraph"/>
              <w:spacing w:before="44"/>
              <w:ind w:left="55"/>
              <w:rPr>
                <w:b/>
                <w:sz w:val="15"/>
              </w:rPr>
            </w:pPr>
            <w:r>
              <w:rPr>
                <w:b/>
                <w:sz w:val="15"/>
              </w:rPr>
              <w:t>Cause and Effect</w:t>
            </w:r>
          </w:p>
          <w:p w:rsidR="009B681C" w:rsidRDefault="00D00604">
            <w:pPr>
              <w:pStyle w:val="TableParagraph"/>
              <w:numPr>
                <w:ilvl w:val="0"/>
                <w:numId w:val="318"/>
              </w:numPr>
              <w:tabs>
                <w:tab w:val="left" w:pos="446"/>
              </w:tabs>
              <w:spacing w:before="27" w:line="232" w:lineRule="auto"/>
              <w:ind w:right="337" w:hanging="270"/>
              <w:rPr>
                <w:sz w:val="15"/>
              </w:rPr>
            </w:pPr>
            <w:r>
              <w:rPr>
                <w:spacing w:val="-4"/>
                <w:sz w:val="15"/>
              </w:rPr>
              <w:t xml:space="preserve">Cause </w:t>
            </w:r>
            <w:r>
              <w:rPr>
                <w:sz w:val="15"/>
              </w:rPr>
              <w:t xml:space="preserve">and </w:t>
            </w:r>
            <w:r>
              <w:rPr>
                <w:spacing w:val="-5"/>
                <w:sz w:val="15"/>
              </w:rPr>
              <w:t xml:space="preserve">effect relationships </w:t>
            </w:r>
            <w:r>
              <w:rPr>
                <w:sz w:val="15"/>
              </w:rPr>
              <w:t xml:space="preserve">are </w:t>
            </w:r>
            <w:r>
              <w:rPr>
                <w:spacing w:val="-5"/>
                <w:sz w:val="15"/>
              </w:rPr>
              <w:t xml:space="preserve">routinely identified </w:t>
            </w:r>
            <w:r>
              <w:rPr>
                <w:sz w:val="15"/>
              </w:rPr>
              <w:t xml:space="preserve">and used to </w:t>
            </w:r>
            <w:r>
              <w:rPr>
                <w:spacing w:val="-6"/>
                <w:sz w:val="15"/>
              </w:rPr>
              <w:t xml:space="preserve">explain </w:t>
            </w:r>
            <w:r>
              <w:rPr>
                <w:spacing w:val="-4"/>
                <w:sz w:val="15"/>
              </w:rPr>
              <w:t xml:space="preserve">change. (3-LS2- </w:t>
            </w:r>
            <w:r>
              <w:rPr>
                <w:spacing w:val="-5"/>
                <w:sz w:val="15"/>
              </w:rPr>
              <w:t>1),(3-LS4-3)</w:t>
            </w:r>
          </w:p>
          <w:p w:rsidR="009B681C" w:rsidRDefault="009B681C">
            <w:pPr>
              <w:pStyle w:val="TableParagraph"/>
              <w:spacing w:before="3"/>
              <w:rPr>
                <w:b/>
                <w:sz w:val="14"/>
              </w:rPr>
            </w:pPr>
          </w:p>
          <w:p w:rsidR="009B681C" w:rsidRDefault="00D00604">
            <w:pPr>
              <w:pStyle w:val="TableParagraph"/>
              <w:ind w:left="55"/>
              <w:rPr>
                <w:b/>
                <w:sz w:val="15"/>
              </w:rPr>
            </w:pPr>
            <w:r>
              <w:rPr>
                <w:b/>
                <w:sz w:val="15"/>
              </w:rPr>
              <w:t>Scale, Proportion, and Quantity</w:t>
            </w:r>
          </w:p>
          <w:p w:rsidR="009B681C" w:rsidRDefault="00D00604">
            <w:pPr>
              <w:pStyle w:val="TableParagraph"/>
              <w:numPr>
                <w:ilvl w:val="0"/>
                <w:numId w:val="318"/>
              </w:numPr>
              <w:tabs>
                <w:tab w:val="left" w:pos="446"/>
              </w:tabs>
              <w:spacing w:before="24" w:line="237" w:lineRule="auto"/>
              <w:ind w:right="228" w:hanging="270"/>
              <w:rPr>
                <w:sz w:val="15"/>
              </w:rPr>
            </w:pPr>
            <w:r>
              <w:rPr>
                <w:spacing w:val="-5"/>
                <w:sz w:val="15"/>
              </w:rPr>
              <w:t xml:space="preserve">Observable </w:t>
            </w:r>
            <w:r>
              <w:rPr>
                <w:spacing w:val="-4"/>
                <w:sz w:val="15"/>
              </w:rPr>
              <w:t xml:space="preserve">phenomena </w:t>
            </w:r>
            <w:r>
              <w:rPr>
                <w:spacing w:val="-5"/>
                <w:sz w:val="15"/>
              </w:rPr>
              <w:t xml:space="preserve">exist </w:t>
            </w:r>
            <w:r>
              <w:rPr>
                <w:sz w:val="15"/>
              </w:rPr>
              <w:t xml:space="preserve">from </w:t>
            </w:r>
            <w:r>
              <w:rPr>
                <w:spacing w:val="-3"/>
                <w:sz w:val="15"/>
              </w:rPr>
              <w:t xml:space="preserve">very short </w:t>
            </w:r>
            <w:r>
              <w:rPr>
                <w:sz w:val="15"/>
              </w:rPr>
              <w:t xml:space="preserve">to very </w:t>
            </w:r>
            <w:r>
              <w:rPr>
                <w:spacing w:val="-4"/>
                <w:sz w:val="15"/>
              </w:rPr>
              <w:t xml:space="preserve">long </w:t>
            </w:r>
            <w:r>
              <w:rPr>
                <w:spacing w:val="-3"/>
                <w:sz w:val="15"/>
              </w:rPr>
              <w:t xml:space="preserve">time </w:t>
            </w:r>
            <w:r>
              <w:rPr>
                <w:spacing w:val="-4"/>
                <w:sz w:val="15"/>
              </w:rPr>
              <w:t>periods.</w:t>
            </w:r>
            <w:r>
              <w:rPr>
                <w:spacing w:val="1"/>
                <w:sz w:val="15"/>
              </w:rPr>
              <w:t xml:space="preserve"> </w:t>
            </w:r>
            <w:r>
              <w:rPr>
                <w:spacing w:val="-5"/>
                <w:sz w:val="15"/>
              </w:rPr>
              <w:t>(3-LS4-1)</w:t>
            </w:r>
          </w:p>
          <w:p w:rsidR="009B681C" w:rsidRDefault="009B681C">
            <w:pPr>
              <w:pStyle w:val="TableParagraph"/>
              <w:spacing w:before="1"/>
              <w:rPr>
                <w:b/>
                <w:sz w:val="14"/>
              </w:rPr>
            </w:pPr>
          </w:p>
          <w:p w:rsidR="009B681C" w:rsidRDefault="00D00604">
            <w:pPr>
              <w:pStyle w:val="TableParagraph"/>
              <w:ind w:left="55"/>
              <w:rPr>
                <w:b/>
                <w:sz w:val="15"/>
              </w:rPr>
            </w:pPr>
            <w:r>
              <w:rPr>
                <w:b/>
                <w:sz w:val="15"/>
              </w:rPr>
              <w:t>Systems and System Models</w:t>
            </w:r>
          </w:p>
          <w:p w:rsidR="009B681C" w:rsidRDefault="00D00604">
            <w:pPr>
              <w:pStyle w:val="TableParagraph"/>
              <w:numPr>
                <w:ilvl w:val="0"/>
                <w:numId w:val="318"/>
              </w:numPr>
              <w:tabs>
                <w:tab w:val="left" w:pos="451"/>
              </w:tabs>
              <w:spacing w:before="19" w:line="237" w:lineRule="auto"/>
              <w:ind w:left="450" w:right="390" w:hanging="270"/>
              <w:rPr>
                <w:sz w:val="15"/>
              </w:rPr>
            </w:pPr>
            <w:r>
              <w:rPr>
                <w:sz w:val="15"/>
              </w:rPr>
              <w:t xml:space="preserve">A </w:t>
            </w:r>
            <w:r>
              <w:rPr>
                <w:spacing w:val="-4"/>
                <w:sz w:val="15"/>
              </w:rPr>
              <w:t xml:space="preserve">system </w:t>
            </w:r>
            <w:r>
              <w:rPr>
                <w:sz w:val="15"/>
              </w:rPr>
              <w:t xml:space="preserve">can be </w:t>
            </w:r>
            <w:r>
              <w:rPr>
                <w:spacing w:val="-4"/>
                <w:sz w:val="15"/>
              </w:rPr>
              <w:t xml:space="preserve">described </w:t>
            </w:r>
            <w:r>
              <w:rPr>
                <w:sz w:val="15"/>
              </w:rPr>
              <w:t xml:space="preserve">in </w:t>
            </w:r>
            <w:r>
              <w:rPr>
                <w:spacing w:val="-4"/>
                <w:sz w:val="15"/>
              </w:rPr>
              <w:t xml:space="preserve">terms </w:t>
            </w:r>
            <w:r>
              <w:rPr>
                <w:sz w:val="15"/>
              </w:rPr>
              <w:t xml:space="preserve">of </w:t>
            </w:r>
            <w:r>
              <w:rPr>
                <w:spacing w:val="-2"/>
                <w:sz w:val="15"/>
              </w:rPr>
              <w:t xml:space="preserve">its </w:t>
            </w:r>
            <w:r>
              <w:rPr>
                <w:spacing w:val="-5"/>
                <w:sz w:val="15"/>
              </w:rPr>
              <w:t xml:space="preserve">components and </w:t>
            </w:r>
            <w:r>
              <w:rPr>
                <w:spacing w:val="-4"/>
                <w:sz w:val="15"/>
              </w:rPr>
              <w:t xml:space="preserve">their </w:t>
            </w:r>
            <w:r>
              <w:rPr>
                <w:spacing w:val="-5"/>
                <w:sz w:val="15"/>
              </w:rPr>
              <w:t>interactions.</w:t>
            </w:r>
            <w:r>
              <w:rPr>
                <w:spacing w:val="7"/>
                <w:sz w:val="15"/>
              </w:rPr>
              <w:t xml:space="preserve"> </w:t>
            </w:r>
            <w:r>
              <w:rPr>
                <w:spacing w:val="-6"/>
                <w:sz w:val="15"/>
              </w:rPr>
              <w:t>(3-LS4-4)</w:t>
            </w:r>
          </w:p>
          <w:p w:rsidR="009B681C" w:rsidRDefault="00D00604">
            <w:pPr>
              <w:pStyle w:val="TableParagraph"/>
              <w:spacing w:line="165" w:lineRule="exact"/>
              <w:ind w:left="675"/>
              <w:rPr>
                <w:b/>
                <w:sz w:val="15"/>
              </w:rPr>
            </w:pPr>
            <w:r>
              <w:rPr>
                <w:b/>
                <w:sz w:val="15"/>
              </w:rPr>
              <w:t>-------------------------------------------------</w:t>
            </w:r>
          </w:p>
          <w:p w:rsidR="009B681C" w:rsidRDefault="00D00604">
            <w:pPr>
              <w:pStyle w:val="TableParagraph"/>
              <w:spacing w:before="9" w:line="237" w:lineRule="auto"/>
              <w:ind w:left="345" w:right="346"/>
              <w:jc w:val="center"/>
              <w:rPr>
                <w:b/>
                <w:i/>
                <w:sz w:val="15"/>
              </w:rPr>
            </w:pPr>
            <w:r>
              <w:rPr>
                <w:b/>
                <w:i/>
                <w:sz w:val="15"/>
              </w:rPr>
              <w:t>Connections to Engineering, Technology, and Applications of Science</w:t>
            </w:r>
          </w:p>
          <w:p w:rsidR="009B681C" w:rsidRDefault="009B681C">
            <w:pPr>
              <w:pStyle w:val="TableParagraph"/>
              <w:spacing w:before="8"/>
              <w:rPr>
                <w:b/>
                <w:sz w:val="14"/>
              </w:rPr>
            </w:pPr>
          </w:p>
          <w:p w:rsidR="009B681C" w:rsidRDefault="00D00604">
            <w:pPr>
              <w:pStyle w:val="TableParagraph"/>
              <w:spacing w:line="237" w:lineRule="auto"/>
              <w:ind w:left="55"/>
              <w:rPr>
                <w:b/>
                <w:sz w:val="15"/>
              </w:rPr>
            </w:pPr>
            <w:r>
              <w:rPr>
                <w:b/>
                <w:sz w:val="15"/>
              </w:rPr>
              <w:t>Interdependence of Science, Engineering, and Technology</w:t>
            </w:r>
          </w:p>
          <w:p w:rsidR="009B681C" w:rsidRDefault="00D00604">
            <w:pPr>
              <w:pStyle w:val="TableParagraph"/>
              <w:numPr>
                <w:ilvl w:val="0"/>
                <w:numId w:val="318"/>
              </w:numPr>
              <w:tabs>
                <w:tab w:val="left" w:pos="451"/>
              </w:tabs>
              <w:spacing w:before="32" w:line="230" w:lineRule="auto"/>
              <w:ind w:left="450" w:right="197" w:hanging="275"/>
              <w:rPr>
                <w:sz w:val="15"/>
              </w:rPr>
            </w:pPr>
            <w:r>
              <w:rPr>
                <w:spacing w:val="-5"/>
                <w:sz w:val="15"/>
              </w:rPr>
              <w:t xml:space="preserve">Knowledge </w:t>
            </w:r>
            <w:r>
              <w:rPr>
                <w:sz w:val="15"/>
              </w:rPr>
              <w:t xml:space="preserve">of </w:t>
            </w:r>
            <w:r>
              <w:rPr>
                <w:spacing w:val="-4"/>
                <w:sz w:val="15"/>
              </w:rPr>
              <w:t xml:space="preserve">relevant </w:t>
            </w:r>
            <w:r>
              <w:rPr>
                <w:spacing w:val="-5"/>
                <w:sz w:val="15"/>
              </w:rPr>
              <w:t xml:space="preserve">scientific concepts </w:t>
            </w:r>
            <w:r>
              <w:rPr>
                <w:sz w:val="15"/>
              </w:rPr>
              <w:t xml:space="preserve">and </w:t>
            </w:r>
            <w:r>
              <w:rPr>
                <w:spacing w:val="-5"/>
                <w:sz w:val="15"/>
              </w:rPr>
              <w:t xml:space="preserve">research </w:t>
            </w:r>
            <w:r>
              <w:rPr>
                <w:spacing w:val="-4"/>
                <w:sz w:val="15"/>
              </w:rPr>
              <w:t xml:space="preserve">findings </w:t>
            </w:r>
            <w:r>
              <w:rPr>
                <w:sz w:val="15"/>
              </w:rPr>
              <w:t xml:space="preserve">is </w:t>
            </w:r>
            <w:r>
              <w:rPr>
                <w:spacing w:val="-4"/>
                <w:sz w:val="15"/>
              </w:rPr>
              <w:t xml:space="preserve">important </w:t>
            </w:r>
            <w:r>
              <w:rPr>
                <w:sz w:val="15"/>
              </w:rPr>
              <w:t xml:space="preserve">in </w:t>
            </w:r>
            <w:r>
              <w:rPr>
                <w:spacing w:val="-5"/>
                <w:sz w:val="15"/>
              </w:rPr>
              <w:t xml:space="preserve">engineering. </w:t>
            </w:r>
            <w:r>
              <w:rPr>
                <w:sz w:val="15"/>
              </w:rPr>
              <w:t xml:space="preserve">(3- </w:t>
            </w:r>
            <w:r>
              <w:rPr>
                <w:spacing w:val="-5"/>
                <w:sz w:val="15"/>
              </w:rPr>
              <w:t>LS4-3)</w:t>
            </w:r>
          </w:p>
          <w:p w:rsidR="009B681C" w:rsidRDefault="00D00604">
            <w:pPr>
              <w:pStyle w:val="TableParagraph"/>
              <w:spacing w:line="171" w:lineRule="exact"/>
              <w:ind w:left="675"/>
              <w:rPr>
                <w:b/>
                <w:sz w:val="15"/>
              </w:rPr>
            </w:pPr>
            <w:r>
              <w:rPr>
                <w:b/>
                <w:sz w:val="15"/>
              </w:rPr>
              <w:t>-------------------------------------------------</w:t>
            </w:r>
          </w:p>
          <w:p w:rsidR="009B681C" w:rsidRDefault="00D00604">
            <w:pPr>
              <w:pStyle w:val="TableParagraph"/>
              <w:spacing w:before="3"/>
              <w:ind w:left="681"/>
              <w:rPr>
                <w:b/>
                <w:i/>
                <w:sz w:val="15"/>
              </w:rPr>
            </w:pPr>
            <w:r>
              <w:rPr>
                <w:b/>
                <w:i/>
                <w:sz w:val="15"/>
              </w:rPr>
              <w:t>Connections to Nature of Science</w:t>
            </w:r>
          </w:p>
          <w:p w:rsidR="009B681C" w:rsidRDefault="009B681C">
            <w:pPr>
              <w:pStyle w:val="TableParagraph"/>
              <w:spacing w:before="8"/>
              <w:rPr>
                <w:b/>
                <w:sz w:val="14"/>
              </w:rPr>
            </w:pPr>
          </w:p>
          <w:p w:rsidR="009B681C" w:rsidRDefault="00D00604">
            <w:pPr>
              <w:pStyle w:val="TableParagraph"/>
              <w:spacing w:line="237" w:lineRule="auto"/>
              <w:ind w:left="55"/>
              <w:rPr>
                <w:b/>
                <w:sz w:val="15"/>
              </w:rPr>
            </w:pPr>
            <w:r>
              <w:rPr>
                <w:b/>
                <w:sz w:val="15"/>
              </w:rPr>
              <w:t>Scientific Knowledge Assumes an Order and Consistency in Natural Systems</w:t>
            </w:r>
          </w:p>
          <w:p w:rsidR="009B681C" w:rsidRDefault="00D00604">
            <w:pPr>
              <w:pStyle w:val="TableParagraph"/>
              <w:numPr>
                <w:ilvl w:val="0"/>
                <w:numId w:val="318"/>
              </w:numPr>
              <w:tabs>
                <w:tab w:val="left" w:pos="451"/>
              </w:tabs>
              <w:spacing w:before="28" w:line="230" w:lineRule="auto"/>
              <w:ind w:left="450" w:right="279" w:hanging="275"/>
              <w:rPr>
                <w:sz w:val="15"/>
              </w:rPr>
            </w:pPr>
            <w:r>
              <w:rPr>
                <w:spacing w:val="-4"/>
                <w:sz w:val="15"/>
              </w:rPr>
              <w:t xml:space="preserve">Science </w:t>
            </w:r>
            <w:r>
              <w:rPr>
                <w:spacing w:val="-5"/>
                <w:sz w:val="15"/>
              </w:rPr>
              <w:t xml:space="preserve">assumes </w:t>
            </w:r>
            <w:r>
              <w:rPr>
                <w:spacing w:val="-4"/>
                <w:sz w:val="15"/>
              </w:rPr>
              <w:t xml:space="preserve">consistent patterns </w:t>
            </w:r>
            <w:r>
              <w:rPr>
                <w:sz w:val="15"/>
              </w:rPr>
              <w:t xml:space="preserve">in </w:t>
            </w:r>
            <w:r>
              <w:rPr>
                <w:spacing w:val="-4"/>
                <w:sz w:val="15"/>
              </w:rPr>
              <w:t>natural systems.</w:t>
            </w:r>
            <w:r>
              <w:rPr>
                <w:spacing w:val="10"/>
                <w:sz w:val="15"/>
              </w:rPr>
              <w:t xml:space="preserve"> </w:t>
            </w:r>
            <w:r>
              <w:rPr>
                <w:spacing w:val="-5"/>
                <w:sz w:val="15"/>
              </w:rPr>
              <w:t>(3-LS4-1)</w:t>
            </w:r>
          </w:p>
        </w:tc>
      </w:tr>
      <w:tr w:rsidR="009B681C">
        <w:trPr>
          <w:trHeight w:val="700"/>
        </w:trPr>
        <w:tc>
          <w:tcPr>
            <w:tcW w:w="3171" w:type="dxa"/>
            <w:tcBorders>
              <w:top w:val="nil"/>
              <w:bottom w:val="nil"/>
            </w:tcBorders>
          </w:tcPr>
          <w:p w:rsidR="009B681C" w:rsidRDefault="00D00604">
            <w:pPr>
              <w:pStyle w:val="TableParagraph"/>
              <w:numPr>
                <w:ilvl w:val="0"/>
                <w:numId w:val="317"/>
              </w:numPr>
              <w:tabs>
                <w:tab w:val="left" w:pos="420"/>
              </w:tabs>
              <w:spacing w:line="237" w:lineRule="auto"/>
              <w:ind w:right="356"/>
              <w:rPr>
                <w:sz w:val="15"/>
              </w:rPr>
            </w:pPr>
            <w:r>
              <w:rPr>
                <w:spacing w:val="-5"/>
                <w:sz w:val="15"/>
              </w:rPr>
              <w:t xml:space="preserve">Construct </w:t>
            </w:r>
            <w:r>
              <w:rPr>
                <w:sz w:val="15"/>
              </w:rPr>
              <w:t xml:space="preserve">an </w:t>
            </w:r>
            <w:r>
              <w:rPr>
                <w:spacing w:val="-4"/>
                <w:sz w:val="15"/>
              </w:rPr>
              <w:t xml:space="preserve">argument </w:t>
            </w:r>
            <w:r>
              <w:rPr>
                <w:spacing w:val="-5"/>
                <w:sz w:val="15"/>
              </w:rPr>
              <w:t xml:space="preserve">with evidence, </w:t>
            </w:r>
            <w:r>
              <w:rPr>
                <w:spacing w:val="-3"/>
                <w:sz w:val="15"/>
              </w:rPr>
              <w:t xml:space="preserve">data, and/or </w:t>
            </w:r>
            <w:r>
              <w:rPr>
                <w:sz w:val="15"/>
              </w:rPr>
              <w:t xml:space="preserve">a </w:t>
            </w:r>
            <w:r>
              <w:rPr>
                <w:spacing w:val="-4"/>
                <w:sz w:val="15"/>
              </w:rPr>
              <w:t>model.</w:t>
            </w:r>
            <w:r>
              <w:rPr>
                <w:spacing w:val="7"/>
                <w:sz w:val="15"/>
              </w:rPr>
              <w:t xml:space="preserve"> </w:t>
            </w:r>
            <w:r>
              <w:rPr>
                <w:spacing w:val="-5"/>
                <w:sz w:val="15"/>
              </w:rPr>
              <w:t>(3-LS2-1)</w:t>
            </w:r>
          </w:p>
          <w:p w:rsidR="009B681C" w:rsidRDefault="00D00604">
            <w:pPr>
              <w:pStyle w:val="TableParagraph"/>
              <w:numPr>
                <w:ilvl w:val="0"/>
                <w:numId w:val="317"/>
              </w:numPr>
              <w:tabs>
                <w:tab w:val="left" w:pos="420"/>
              </w:tabs>
              <w:spacing w:before="17" w:line="170" w:lineRule="exact"/>
              <w:ind w:right="137"/>
              <w:rPr>
                <w:sz w:val="15"/>
              </w:rPr>
            </w:pPr>
            <w:r>
              <w:rPr>
                <w:spacing w:val="-5"/>
                <w:sz w:val="15"/>
              </w:rPr>
              <w:t xml:space="preserve">Construct </w:t>
            </w:r>
            <w:r>
              <w:rPr>
                <w:sz w:val="15"/>
              </w:rPr>
              <w:t xml:space="preserve">an </w:t>
            </w:r>
            <w:r>
              <w:rPr>
                <w:spacing w:val="-4"/>
                <w:sz w:val="15"/>
              </w:rPr>
              <w:t xml:space="preserve">argument </w:t>
            </w:r>
            <w:r>
              <w:rPr>
                <w:spacing w:val="-5"/>
                <w:sz w:val="15"/>
              </w:rPr>
              <w:t xml:space="preserve">with evidence. </w:t>
            </w:r>
            <w:r>
              <w:rPr>
                <w:sz w:val="15"/>
              </w:rPr>
              <w:t xml:space="preserve">(3- </w:t>
            </w:r>
            <w:r>
              <w:rPr>
                <w:spacing w:val="-5"/>
                <w:sz w:val="15"/>
              </w:rPr>
              <w:t>LS4-3)</w:t>
            </w:r>
          </w:p>
        </w:tc>
        <w:tc>
          <w:tcPr>
            <w:tcW w:w="3921" w:type="dxa"/>
            <w:tcBorders>
              <w:top w:val="nil"/>
              <w:bottom w:val="nil"/>
            </w:tcBorders>
          </w:tcPr>
          <w:p w:rsidR="009B681C" w:rsidRDefault="00D00604">
            <w:pPr>
              <w:pStyle w:val="TableParagraph"/>
              <w:numPr>
                <w:ilvl w:val="0"/>
                <w:numId w:val="316"/>
              </w:numPr>
              <w:tabs>
                <w:tab w:val="left" w:pos="451"/>
              </w:tabs>
              <w:spacing w:before="14" w:line="230" w:lineRule="auto"/>
              <w:ind w:right="364" w:hanging="270"/>
              <w:rPr>
                <w:sz w:val="15"/>
              </w:rPr>
            </w:pPr>
            <w:r>
              <w:rPr>
                <w:spacing w:val="-5"/>
                <w:sz w:val="15"/>
              </w:rPr>
              <w:t xml:space="preserve">Fossils </w:t>
            </w:r>
            <w:r>
              <w:rPr>
                <w:spacing w:val="-4"/>
                <w:sz w:val="15"/>
              </w:rPr>
              <w:t xml:space="preserve">provide evidence </w:t>
            </w:r>
            <w:r>
              <w:rPr>
                <w:spacing w:val="-5"/>
                <w:sz w:val="15"/>
              </w:rPr>
              <w:t xml:space="preserve">about </w:t>
            </w:r>
            <w:r>
              <w:rPr>
                <w:sz w:val="15"/>
              </w:rPr>
              <w:t xml:space="preserve">the </w:t>
            </w:r>
            <w:r>
              <w:rPr>
                <w:spacing w:val="-4"/>
                <w:sz w:val="15"/>
              </w:rPr>
              <w:t xml:space="preserve">types </w:t>
            </w:r>
            <w:r>
              <w:rPr>
                <w:sz w:val="15"/>
              </w:rPr>
              <w:t xml:space="preserve">of </w:t>
            </w:r>
            <w:r>
              <w:rPr>
                <w:spacing w:val="-5"/>
                <w:sz w:val="15"/>
              </w:rPr>
              <w:t xml:space="preserve">organisms </w:t>
            </w:r>
            <w:r>
              <w:rPr>
                <w:spacing w:val="-3"/>
                <w:sz w:val="15"/>
              </w:rPr>
              <w:t xml:space="preserve">that lived </w:t>
            </w:r>
            <w:r>
              <w:rPr>
                <w:spacing w:val="-5"/>
                <w:sz w:val="15"/>
              </w:rPr>
              <w:t xml:space="preserve">long </w:t>
            </w:r>
            <w:r>
              <w:rPr>
                <w:sz w:val="15"/>
              </w:rPr>
              <w:t xml:space="preserve">ago and also </w:t>
            </w:r>
            <w:r>
              <w:rPr>
                <w:spacing w:val="-5"/>
                <w:sz w:val="15"/>
              </w:rPr>
              <w:t xml:space="preserve">about </w:t>
            </w:r>
            <w:r>
              <w:rPr>
                <w:sz w:val="15"/>
              </w:rPr>
              <w:t xml:space="preserve">the </w:t>
            </w:r>
            <w:r>
              <w:rPr>
                <w:spacing w:val="-4"/>
                <w:sz w:val="15"/>
              </w:rPr>
              <w:t xml:space="preserve">nature </w:t>
            </w:r>
            <w:r>
              <w:rPr>
                <w:sz w:val="15"/>
              </w:rPr>
              <w:t xml:space="preserve">of </w:t>
            </w:r>
            <w:r>
              <w:rPr>
                <w:spacing w:val="-3"/>
                <w:sz w:val="15"/>
              </w:rPr>
              <w:t xml:space="preserve">their </w:t>
            </w:r>
            <w:r>
              <w:rPr>
                <w:spacing w:val="-6"/>
                <w:sz w:val="15"/>
              </w:rPr>
              <w:t>environments.</w:t>
            </w:r>
            <w:r>
              <w:rPr>
                <w:spacing w:val="5"/>
                <w:sz w:val="15"/>
              </w:rPr>
              <w:t xml:space="preserve"> </w:t>
            </w:r>
            <w:r>
              <w:rPr>
                <w:spacing w:val="-5"/>
                <w:sz w:val="15"/>
              </w:rPr>
              <w:t>(3-LS4-1)</w:t>
            </w:r>
          </w:p>
          <w:p w:rsidR="009B681C" w:rsidRDefault="00D00604">
            <w:pPr>
              <w:pStyle w:val="TableParagraph"/>
              <w:spacing w:line="166" w:lineRule="exact"/>
              <w:ind w:left="55"/>
              <w:rPr>
                <w:b/>
                <w:sz w:val="15"/>
              </w:rPr>
            </w:pPr>
            <w:r>
              <w:rPr>
                <w:b/>
                <w:sz w:val="15"/>
              </w:rPr>
              <w:t>LS4.C: Adaptation</w:t>
            </w:r>
          </w:p>
        </w:tc>
        <w:tc>
          <w:tcPr>
            <w:tcW w:w="3706" w:type="dxa"/>
            <w:vMerge/>
            <w:tcBorders>
              <w:top w:val="nil"/>
            </w:tcBorders>
          </w:tcPr>
          <w:p w:rsidR="009B681C" w:rsidRDefault="009B681C">
            <w:pPr>
              <w:rPr>
                <w:sz w:val="2"/>
                <w:szCs w:val="2"/>
              </w:rPr>
            </w:pPr>
          </w:p>
        </w:tc>
      </w:tr>
      <w:tr w:rsidR="009B681C">
        <w:trPr>
          <w:trHeight w:val="682"/>
        </w:trPr>
        <w:tc>
          <w:tcPr>
            <w:tcW w:w="3171" w:type="dxa"/>
            <w:tcBorders>
              <w:top w:val="nil"/>
              <w:bottom w:val="nil"/>
            </w:tcBorders>
          </w:tcPr>
          <w:p w:rsidR="009B681C" w:rsidRDefault="00D00604">
            <w:pPr>
              <w:pStyle w:val="TableParagraph"/>
              <w:numPr>
                <w:ilvl w:val="0"/>
                <w:numId w:val="315"/>
              </w:numPr>
              <w:tabs>
                <w:tab w:val="left" w:pos="420"/>
              </w:tabs>
              <w:spacing w:before="16" w:line="166" w:lineRule="exact"/>
              <w:ind w:right="69"/>
              <w:rPr>
                <w:sz w:val="15"/>
              </w:rPr>
            </w:pPr>
            <w:r>
              <w:rPr>
                <w:sz w:val="15"/>
              </w:rPr>
              <w:t xml:space="preserve">Make a </w:t>
            </w:r>
            <w:r>
              <w:rPr>
                <w:spacing w:val="-3"/>
                <w:sz w:val="15"/>
              </w:rPr>
              <w:t xml:space="preserve">claim </w:t>
            </w:r>
            <w:r>
              <w:rPr>
                <w:spacing w:val="-4"/>
                <w:sz w:val="15"/>
              </w:rPr>
              <w:t xml:space="preserve">about </w:t>
            </w:r>
            <w:r>
              <w:rPr>
                <w:sz w:val="15"/>
              </w:rPr>
              <w:t xml:space="preserve">the </w:t>
            </w:r>
            <w:r>
              <w:rPr>
                <w:spacing w:val="-3"/>
                <w:sz w:val="15"/>
              </w:rPr>
              <w:t xml:space="preserve">merit </w:t>
            </w:r>
            <w:r>
              <w:rPr>
                <w:sz w:val="15"/>
              </w:rPr>
              <w:t>of a</w:t>
            </w:r>
            <w:r>
              <w:rPr>
                <w:spacing w:val="-23"/>
                <w:sz w:val="15"/>
              </w:rPr>
              <w:t xml:space="preserve"> </w:t>
            </w:r>
            <w:r>
              <w:rPr>
                <w:spacing w:val="-5"/>
                <w:sz w:val="15"/>
              </w:rPr>
              <w:t xml:space="preserve">solution </w:t>
            </w:r>
            <w:r>
              <w:rPr>
                <w:sz w:val="15"/>
              </w:rPr>
              <w:t xml:space="preserve">to a </w:t>
            </w:r>
            <w:r>
              <w:rPr>
                <w:spacing w:val="-4"/>
                <w:sz w:val="15"/>
              </w:rPr>
              <w:t xml:space="preserve">problem </w:t>
            </w:r>
            <w:r>
              <w:rPr>
                <w:sz w:val="15"/>
              </w:rPr>
              <w:t xml:space="preserve">by </w:t>
            </w:r>
            <w:r>
              <w:rPr>
                <w:spacing w:val="-4"/>
                <w:sz w:val="15"/>
              </w:rPr>
              <w:t xml:space="preserve">citing relevant </w:t>
            </w:r>
            <w:r>
              <w:rPr>
                <w:spacing w:val="-5"/>
                <w:sz w:val="15"/>
              </w:rPr>
              <w:t xml:space="preserve">evidence about </w:t>
            </w:r>
            <w:r>
              <w:rPr>
                <w:sz w:val="15"/>
              </w:rPr>
              <w:t xml:space="preserve">how it </w:t>
            </w:r>
            <w:r>
              <w:rPr>
                <w:spacing w:val="-4"/>
                <w:sz w:val="15"/>
              </w:rPr>
              <w:t xml:space="preserve">meets </w:t>
            </w:r>
            <w:r>
              <w:rPr>
                <w:sz w:val="15"/>
              </w:rPr>
              <w:t xml:space="preserve">the </w:t>
            </w:r>
            <w:r>
              <w:rPr>
                <w:spacing w:val="-4"/>
                <w:sz w:val="15"/>
              </w:rPr>
              <w:t xml:space="preserve">criteria </w:t>
            </w:r>
            <w:r>
              <w:rPr>
                <w:sz w:val="15"/>
              </w:rPr>
              <w:t xml:space="preserve">and </w:t>
            </w:r>
            <w:r>
              <w:rPr>
                <w:spacing w:val="-5"/>
                <w:sz w:val="15"/>
              </w:rPr>
              <w:t xml:space="preserve">constraints </w:t>
            </w:r>
            <w:r>
              <w:rPr>
                <w:sz w:val="15"/>
              </w:rPr>
              <w:t xml:space="preserve">of the </w:t>
            </w:r>
            <w:r>
              <w:rPr>
                <w:spacing w:val="-4"/>
                <w:sz w:val="15"/>
              </w:rPr>
              <w:t>problem.</w:t>
            </w:r>
            <w:r>
              <w:rPr>
                <w:spacing w:val="15"/>
                <w:sz w:val="15"/>
              </w:rPr>
              <w:t xml:space="preserve"> </w:t>
            </w:r>
            <w:r>
              <w:rPr>
                <w:spacing w:val="-5"/>
                <w:sz w:val="15"/>
              </w:rPr>
              <w:t>(3-LS4-4)</w:t>
            </w:r>
          </w:p>
        </w:tc>
        <w:tc>
          <w:tcPr>
            <w:tcW w:w="3921" w:type="dxa"/>
            <w:tcBorders>
              <w:top w:val="nil"/>
              <w:bottom w:val="nil"/>
            </w:tcBorders>
          </w:tcPr>
          <w:p w:rsidR="009B681C" w:rsidRDefault="00D00604">
            <w:pPr>
              <w:pStyle w:val="TableParagraph"/>
              <w:numPr>
                <w:ilvl w:val="0"/>
                <w:numId w:val="314"/>
              </w:numPr>
              <w:tabs>
                <w:tab w:val="left" w:pos="451"/>
              </w:tabs>
              <w:spacing w:before="7" w:line="225" w:lineRule="auto"/>
              <w:ind w:right="189" w:hanging="270"/>
              <w:rPr>
                <w:sz w:val="15"/>
              </w:rPr>
            </w:pPr>
            <w:r>
              <w:rPr>
                <w:spacing w:val="-4"/>
                <w:sz w:val="15"/>
              </w:rPr>
              <w:t xml:space="preserve">For </w:t>
            </w:r>
            <w:r>
              <w:rPr>
                <w:sz w:val="15"/>
              </w:rPr>
              <w:t xml:space="preserve">any </w:t>
            </w:r>
            <w:r>
              <w:rPr>
                <w:spacing w:val="-5"/>
                <w:sz w:val="15"/>
              </w:rPr>
              <w:t xml:space="preserve">particular environment, </w:t>
            </w:r>
            <w:r>
              <w:rPr>
                <w:sz w:val="15"/>
              </w:rPr>
              <w:t xml:space="preserve">some </w:t>
            </w:r>
            <w:r>
              <w:rPr>
                <w:spacing w:val="-3"/>
                <w:sz w:val="15"/>
              </w:rPr>
              <w:t xml:space="preserve">kinds </w:t>
            </w:r>
            <w:r>
              <w:rPr>
                <w:sz w:val="15"/>
              </w:rPr>
              <w:t xml:space="preserve">of </w:t>
            </w:r>
            <w:r>
              <w:rPr>
                <w:spacing w:val="-5"/>
                <w:sz w:val="15"/>
              </w:rPr>
              <w:t xml:space="preserve">organisms </w:t>
            </w:r>
            <w:r>
              <w:rPr>
                <w:spacing w:val="-3"/>
                <w:sz w:val="15"/>
              </w:rPr>
              <w:t xml:space="preserve">survive </w:t>
            </w:r>
            <w:r>
              <w:rPr>
                <w:spacing w:val="-5"/>
                <w:sz w:val="15"/>
              </w:rPr>
              <w:t xml:space="preserve">well, </w:t>
            </w:r>
            <w:r>
              <w:rPr>
                <w:sz w:val="15"/>
              </w:rPr>
              <w:t xml:space="preserve">some </w:t>
            </w:r>
            <w:r>
              <w:rPr>
                <w:spacing w:val="-3"/>
                <w:sz w:val="15"/>
              </w:rPr>
              <w:t xml:space="preserve">survive </w:t>
            </w:r>
            <w:r>
              <w:rPr>
                <w:sz w:val="15"/>
              </w:rPr>
              <w:t xml:space="preserve">less </w:t>
            </w:r>
            <w:r>
              <w:rPr>
                <w:spacing w:val="-5"/>
                <w:sz w:val="15"/>
              </w:rPr>
              <w:t xml:space="preserve">well, </w:t>
            </w:r>
            <w:r>
              <w:rPr>
                <w:sz w:val="15"/>
              </w:rPr>
              <w:t xml:space="preserve">and some </w:t>
            </w:r>
            <w:r>
              <w:rPr>
                <w:spacing w:val="-4"/>
                <w:sz w:val="15"/>
              </w:rPr>
              <w:t xml:space="preserve">cannot survive </w:t>
            </w:r>
            <w:r>
              <w:rPr>
                <w:sz w:val="15"/>
              </w:rPr>
              <w:t xml:space="preserve">at </w:t>
            </w:r>
            <w:r>
              <w:rPr>
                <w:spacing w:val="-4"/>
                <w:sz w:val="15"/>
              </w:rPr>
              <w:t>all.</w:t>
            </w:r>
            <w:r>
              <w:rPr>
                <w:spacing w:val="-3"/>
                <w:sz w:val="15"/>
              </w:rPr>
              <w:t xml:space="preserve"> </w:t>
            </w:r>
            <w:r>
              <w:rPr>
                <w:spacing w:val="-5"/>
                <w:sz w:val="15"/>
              </w:rPr>
              <w:t>(3-LS4-3)</w:t>
            </w:r>
          </w:p>
          <w:p w:rsidR="009B681C" w:rsidRDefault="00D00604">
            <w:pPr>
              <w:pStyle w:val="TableParagraph"/>
              <w:spacing w:line="168" w:lineRule="exact"/>
              <w:ind w:left="55"/>
              <w:rPr>
                <w:b/>
                <w:sz w:val="15"/>
              </w:rPr>
            </w:pPr>
            <w:r>
              <w:rPr>
                <w:b/>
                <w:sz w:val="15"/>
              </w:rPr>
              <w:t>LS4.D: Biodiversity and Humans</w:t>
            </w:r>
          </w:p>
        </w:tc>
        <w:tc>
          <w:tcPr>
            <w:tcW w:w="3706" w:type="dxa"/>
            <w:vMerge/>
            <w:tcBorders>
              <w:top w:val="nil"/>
            </w:tcBorders>
          </w:tcPr>
          <w:p w:rsidR="009B681C" w:rsidRDefault="009B681C">
            <w:pPr>
              <w:rPr>
                <w:sz w:val="2"/>
                <w:szCs w:val="2"/>
              </w:rPr>
            </w:pPr>
          </w:p>
        </w:tc>
      </w:tr>
      <w:tr w:rsidR="009B681C">
        <w:trPr>
          <w:trHeight w:val="602"/>
        </w:trPr>
        <w:tc>
          <w:tcPr>
            <w:tcW w:w="3171" w:type="dxa"/>
            <w:tcBorders>
              <w:top w:val="nil"/>
            </w:tcBorders>
          </w:tcPr>
          <w:p w:rsidR="009B681C" w:rsidRDefault="009B681C">
            <w:pPr>
              <w:pStyle w:val="TableParagraph"/>
              <w:rPr>
                <w:rFonts w:ascii="Times New Roman"/>
                <w:sz w:val="14"/>
              </w:rPr>
            </w:pPr>
          </w:p>
        </w:tc>
        <w:tc>
          <w:tcPr>
            <w:tcW w:w="3921" w:type="dxa"/>
            <w:tcBorders>
              <w:top w:val="nil"/>
            </w:tcBorders>
          </w:tcPr>
          <w:p w:rsidR="009B681C" w:rsidRDefault="00D00604">
            <w:pPr>
              <w:pStyle w:val="TableParagraph"/>
              <w:numPr>
                <w:ilvl w:val="0"/>
                <w:numId w:val="313"/>
              </w:numPr>
              <w:tabs>
                <w:tab w:val="left" w:pos="451"/>
              </w:tabs>
              <w:spacing w:before="7" w:line="230" w:lineRule="auto"/>
              <w:ind w:right="204" w:hanging="270"/>
              <w:rPr>
                <w:sz w:val="15"/>
              </w:rPr>
            </w:pPr>
            <w:r>
              <w:rPr>
                <w:spacing w:val="-5"/>
                <w:sz w:val="15"/>
              </w:rPr>
              <w:t xml:space="preserve">Populations </w:t>
            </w:r>
            <w:r>
              <w:rPr>
                <w:sz w:val="15"/>
              </w:rPr>
              <w:t xml:space="preserve">live in a </w:t>
            </w:r>
            <w:r>
              <w:rPr>
                <w:spacing w:val="-5"/>
                <w:sz w:val="15"/>
              </w:rPr>
              <w:t xml:space="preserve">variety </w:t>
            </w:r>
            <w:r>
              <w:rPr>
                <w:sz w:val="15"/>
              </w:rPr>
              <w:t xml:space="preserve">of </w:t>
            </w:r>
            <w:r>
              <w:rPr>
                <w:spacing w:val="-4"/>
                <w:sz w:val="15"/>
              </w:rPr>
              <w:t xml:space="preserve">habitats, </w:t>
            </w:r>
            <w:r>
              <w:rPr>
                <w:sz w:val="15"/>
              </w:rPr>
              <w:t xml:space="preserve">and </w:t>
            </w:r>
            <w:r>
              <w:rPr>
                <w:spacing w:val="-4"/>
                <w:sz w:val="15"/>
              </w:rPr>
              <w:t xml:space="preserve">change </w:t>
            </w:r>
            <w:r>
              <w:rPr>
                <w:sz w:val="15"/>
              </w:rPr>
              <w:t xml:space="preserve">in </w:t>
            </w:r>
            <w:r>
              <w:rPr>
                <w:spacing w:val="-4"/>
                <w:sz w:val="15"/>
              </w:rPr>
              <w:t xml:space="preserve">those </w:t>
            </w:r>
            <w:r>
              <w:rPr>
                <w:spacing w:val="-5"/>
                <w:sz w:val="15"/>
              </w:rPr>
              <w:t xml:space="preserve">habitats affects </w:t>
            </w:r>
            <w:r>
              <w:rPr>
                <w:sz w:val="15"/>
              </w:rPr>
              <w:t xml:space="preserve">the </w:t>
            </w:r>
            <w:r>
              <w:rPr>
                <w:spacing w:val="-4"/>
                <w:sz w:val="15"/>
              </w:rPr>
              <w:t xml:space="preserve">organisms living there. </w:t>
            </w:r>
            <w:r>
              <w:rPr>
                <w:spacing w:val="-5"/>
                <w:sz w:val="15"/>
              </w:rPr>
              <w:t>(3-LS4-4)</w:t>
            </w:r>
          </w:p>
        </w:tc>
        <w:tc>
          <w:tcPr>
            <w:tcW w:w="3706" w:type="dxa"/>
            <w:vMerge/>
            <w:tcBorders>
              <w:top w:val="nil"/>
            </w:tcBorders>
          </w:tcPr>
          <w:p w:rsidR="009B681C" w:rsidRDefault="009B681C">
            <w:pPr>
              <w:rPr>
                <w:sz w:val="2"/>
                <w:szCs w:val="2"/>
              </w:rPr>
            </w:pPr>
          </w:p>
        </w:tc>
      </w:tr>
      <w:tr w:rsidR="009B681C">
        <w:trPr>
          <w:trHeight w:val="275"/>
        </w:trPr>
        <w:tc>
          <w:tcPr>
            <w:tcW w:w="10798" w:type="dxa"/>
            <w:gridSpan w:val="3"/>
          </w:tcPr>
          <w:p w:rsidR="009B681C" w:rsidRDefault="00D00604">
            <w:pPr>
              <w:pStyle w:val="TableParagraph"/>
              <w:spacing w:before="48"/>
              <w:ind w:left="55"/>
              <w:rPr>
                <w:sz w:val="14"/>
              </w:rPr>
            </w:pPr>
            <w:r>
              <w:rPr>
                <w:i/>
                <w:sz w:val="14"/>
              </w:rPr>
              <w:t xml:space="preserve">Connections to other DCIs in third grade: </w:t>
            </w:r>
            <w:r>
              <w:rPr>
                <w:b/>
                <w:sz w:val="14"/>
              </w:rPr>
              <w:t xml:space="preserve">3.ESS2.D </w:t>
            </w:r>
            <w:r>
              <w:rPr>
                <w:sz w:val="14"/>
              </w:rPr>
              <w:t xml:space="preserve">(3-LS4-3); </w:t>
            </w:r>
            <w:r>
              <w:rPr>
                <w:b/>
                <w:sz w:val="14"/>
              </w:rPr>
              <w:t xml:space="preserve">3.ESS3.B </w:t>
            </w:r>
            <w:r>
              <w:rPr>
                <w:sz w:val="14"/>
              </w:rPr>
              <w:t>(3-LS4-4)</w:t>
            </w:r>
          </w:p>
        </w:tc>
      </w:tr>
      <w:tr w:rsidR="009B681C">
        <w:trPr>
          <w:trHeight w:val="599"/>
        </w:trPr>
        <w:tc>
          <w:tcPr>
            <w:tcW w:w="10798" w:type="dxa"/>
            <w:gridSpan w:val="3"/>
          </w:tcPr>
          <w:p w:rsidR="009B681C" w:rsidRDefault="00D00604">
            <w:pPr>
              <w:pStyle w:val="TableParagraph"/>
              <w:spacing w:before="48" w:line="160" w:lineRule="exact"/>
              <w:ind w:left="55"/>
              <w:rPr>
                <w:sz w:val="14"/>
              </w:rPr>
            </w:pPr>
            <w:r>
              <w:rPr>
                <w:i/>
                <w:sz w:val="14"/>
              </w:rPr>
              <w:t xml:space="preserve">Articulation of DCIs across grade-levels: </w:t>
            </w:r>
            <w:r>
              <w:rPr>
                <w:b/>
                <w:sz w:val="14"/>
              </w:rPr>
              <w:t xml:space="preserve">K.ESS3.A </w:t>
            </w:r>
            <w:r>
              <w:rPr>
                <w:sz w:val="14"/>
              </w:rPr>
              <w:t xml:space="preserve">(3-LS4-3)(3-LS4-4); </w:t>
            </w:r>
            <w:r>
              <w:rPr>
                <w:b/>
                <w:sz w:val="14"/>
              </w:rPr>
              <w:t xml:space="preserve">K.ETS1.A </w:t>
            </w:r>
            <w:r>
              <w:rPr>
                <w:sz w:val="14"/>
              </w:rPr>
              <w:t xml:space="preserve">(3-LS4-4); </w:t>
            </w:r>
            <w:r>
              <w:rPr>
                <w:b/>
                <w:sz w:val="14"/>
              </w:rPr>
              <w:t xml:space="preserve">1.LS1.B </w:t>
            </w:r>
            <w:r>
              <w:rPr>
                <w:sz w:val="14"/>
              </w:rPr>
              <w:t xml:space="preserve">(3-LS2-1); </w:t>
            </w:r>
            <w:r>
              <w:rPr>
                <w:b/>
                <w:sz w:val="14"/>
              </w:rPr>
              <w:t xml:space="preserve">2.LS2.A </w:t>
            </w:r>
            <w:r>
              <w:rPr>
                <w:sz w:val="14"/>
              </w:rPr>
              <w:t xml:space="preserve">(3-LS4-3),(3-LS4-4); </w:t>
            </w:r>
            <w:r>
              <w:rPr>
                <w:b/>
                <w:sz w:val="14"/>
              </w:rPr>
              <w:t xml:space="preserve">2.LS4.D </w:t>
            </w:r>
            <w:r>
              <w:rPr>
                <w:sz w:val="14"/>
              </w:rPr>
              <w:t>(3-LS4-3),(3-LS4-4);</w:t>
            </w:r>
          </w:p>
          <w:p w:rsidR="009B681C" w:rsidRDefault="00D00604">
            <w:pPr>
              <w:pStyle w:val="TableParagraph"/>
              <w:spacing w:line="160" w:lineRule="exact"/>
              <w:ind w:left="55"/>
              <w:rPr>
                <w:sz w:val="14"/>
              </w:rPr>
            </w:pPr>
            <w:r>
              <w:rPr>
                <w:b/>
                <w:sz w:val="14"/>
              </w:rPr>
              <w:t xml:space="preserve">4.ESS1.C </w:t>
            </w:r>
            <w:r>
              <w:rPr>
                <w:sz w:val="14"/>
              </w:rPr>
              <w:t xml:space="preserve">(3-LS4-1); </w:t>
            </w:r>
            <w:r>
              <w:rPr>
                <w:b/>
                <w:sz w:val="14"/>
              </w:rPr>
              <w:t xml:space="preserve">4.ESS3.B </w:t>
            </w:r>
            <w:r>
              <w:rPr>
                <w:sz w:val="14"/>
              </w:rPr>
              <w:t xml:space="preserve">(3-LS4-4); </w:t>
            </w:r>
            <w:r>
              <w:rPr>
                <w:b/>
                <w:sz w:val="14"/>
              </w:rPr>
              <w:t xml:space="preserve">4.ETS1.A </w:t>
            </w:r>
            <w:r>
              <w:rPr>
                <w:sz w:val="14"/>
              </w:rPr>
              <w:t xml:space="preserve">(3-LS4-4); </w:t>
            </w:r>
            <w:r>
              <w:rPr>
                <w:b/>
                <w:sz w:val="14"/>
              </w:rPr>
              <w:t xml:space="preserve">MS.LS2.A </w:t>
            </w:r>
            <w:r>
              <w:rPr>
                <w:sz w:val="14"/>
              </w:rPr>
              <w:t xml:space="preserve">(3-LS2-1),(3-LS4-1)(3-LS4-3),(3-LS4-4); </w:t>
            </w:r>
            <w:r>
              <w:rPr>
                <w:b/>
                <w:sz w:val="14"/>
              </w:rPr>
              <w:t xml:space="preserve">MS.LS2.C </w:t>
            </w:r>
            <w:r>
              <w:rPr>
                <w:sz w:val="14"/>
              </w:rPr>
              <w:t xml:space="preserve">(3-LS4-4); </w:t>
            </w:r>
            <w:r>
              <w:rPr>
                <w:b/>
                <w:sz w:val="14"/>
              </w:rPr>
              <w:t xml:space="preserve">MS.LS2.D </w:t>
            </w:r>
            <w:r>
              <w:rPr>
                <w:sz w:val="14"/>
              </w:rPr>
              <w:t xml:space="preserve">(3-LS2-1); </w:t>
            </w:r>
            <w:r>
              <w:rPr>
                <w:b/>
                <w:sz w:val="14"/>
              </w:rPr>
              <w:t xml:space="preserve">MS.LS4.A </w:t>
            </w:r>
            <w:r>
              <w:rPr>
                <w:sz w:val="14"/>
              </w:rPr>
              <w:t>(3-</w:t>
            </w:r>
          </w:p>
          <w:p w:rsidR="009B681C" w:rsidRDefault="00D00604">
            <w:pPr>
              <w:pStyle w:val="TableParagraph"/>
              <w:spacing w:line="160" w:lineRule="exact"/>
              <w:ind w:left="55"/>
              <w:rPr>
                <w:sz w:val="14"/>
              </w:rPr>
            </w:pPr>
            <w:r>
              <w:rPr>
                <w:sz w:val="14"/>
              </w:rPr>
              <w:t xml:space="preserve">LS4-1); </w:t>
            </w:r>
            <w:r>
              <w:rPr>
                <w:b/>
                <w:sz w:val="14"/>
              </w:rPr>
              <w:t xml:space="preserve">MS.LS4.B </w:t>
            </w:r>
            <w:r>
              <w:rPr>
                <w:sz w:val="14"/>
              </w:rPr>
              <w:t xml:space="preserve">(3-LS4-3); </w:t>
            </w:r>
            <w:r>
              <w:rPr>
                <w:b/>
                <w:sz w:val="14"/>
              </w:rPr>
              <w:t xml:space="preserve">MS.LS4.C </w:t>
            </w:r>
            <w:r>
              <w:rPr>
                <w:sz w:val="14"/>
              </w:rPr>
              <w:t xml:space="preserve">(3-LS4-3),(3-LS4-4); </w:t>
            </w:r>
            <w:r>
              <w:rPr>
                <w:b/>
                <w:sz w:val="14"/>
              </w:rPr>
              <w:t xml:space="preserve">MS.ESS1.C </w:t>
            </w:r>
            <w:r>
              <w:rPr>
                <w:sz w:val="14"/>
              </w:rPr>
              <w:t xml:space="preserve">(3-LS4-1),(3-LS4-3),(3-LS4-4); </w:t>
            </w:r>
            <w:r>
              <w:rPr>
                <w:b/>
                <w:sz w:val="14"/>
              </w:rPr>
              <w:t xml:space="preserve">MS.ESS2.B </w:t>
            </w:r>
            <w:r>
              <w:rPr>
                <w:sz w:val="14"/>
              </w:rPr>
              <w:t xml:space="preserve">(3-LS4-1); </w:t>
            </w:r>
            <w:r>
              <w:rPr>
                <w:b/>
                <w:sz w:val="14"/>
              </w:rPr>
              <w:t xml:space="preserve">MS.ESS3.C </w:t>
            </w:r>
            <w:r>
              <w:rPr>
                <w:sz w:val="14"/>
              </w:rPr>
              <w:t>(3-LS4-4)</w:t>
            </w:r>
          </w:p>
        </w:tc>
      </w:tr>
    </w:tbl>
    <w:p w:rsidR="009B681C" w:rsidRDefault="00D00604">
      <w:pPr>
        <w:spacing w:line="159" w:lineRule="exact"/>
        <w:ind w:left="84" w:right="38"/>
        <w:jc w:val="center"/>
        <w:rPr>
          <w:sz w:val="14"/>
        </w:rPr>
      </w:pPr>
      <w:r>
        <w:rPr>
          <w:sz w:val="14"/>
        </w:rPr>
        <w:t>*The performance expectations marked with an asterisk integrate traditional science content with engineering through a Practice or Disciplinary Core Idea.</w:t>
      </w:r>
    </w:p>
    <w:p w:rsidR="009B681C" w:rsidRDefault="00D00604">
      <w:pPr>
        <w:spacing w:line="161" w:lineRule="exact"/>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spacing w:before="4"/>
        <w:ind w:left="89" w:right="38"/>
        <w:jc w:val="center"/>
        <w:rPr>
          <w:sz w:val="14"/>
        </w:rPr>
      </w:pPr>
      <w:r>
        <w:rPr>
          <w:sz w:val="14"/>
        </w:rPr>
        <w:t>Integrated and reprinted with permission from the National Academy of Sciences.</w:t>
      </w:r>
    </w:p>
    <w:p w:rsidR="009B681C" w:rsidRDefault="009B681C">
      <w:pPr>
        <w:jc w:val="center"/>
        <w:rPr>
          <w:sz w:val="14"/>
        </w:rPr>
        <w:sectPr w:rsidR="009B681C">
          <w:pgSz w:w="12240" w:h="15840"/>
          <w:pgMar w:top="940" w:right="140" w:bottom="700" w:left="80" w:header="725" w:footer="508" w:gutter="0"/>
          <w:cols w:space="720"/>
        </w:sectPr>
      </w:pPr>
    </w:p>
    <w:p w:rsidR="009B681C" w:rsidRDefault="009B681C">
      <w:pPr>
        <w:pStyle w:val="BodyText"/>
        <w:rPr>
          <w:sz w:val="20"/>
        </w:rPr>
      </w:pPr>
    </w:p>
    <w:p w:rsidR="009B681C" w:rsidRDefault="009B681C">
      <w:pPr>
        <w:pStyle w:val="BodyText"/>
        <w:rPr>
          <w:sz w:val="20"/>
        </w:rPr>
      </w:pPr>
    </w:p>
    <w:p w:rsidR="009B681C" w:rsidRDefault="00D00604">
      <w:pPr>
        <w:pStyle w:val="Heading2"/>
        <w:spacing w:before="250" w:after="56"/>
        <w:ind w:left="2081"/>
      </w:pPr>
      <w:bookmarkStart w:id="36" w:name="3._Inheritance_and_Variation_of_Traits:_"/>
      <w:bookmarkEnd w:id="36"/>
      <w:r>
        <w:t>3. Inheritance and Variation of Traits: Life Cycles and Traits</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7"/>
        <w:gridCol w:w="3381"/>
        <w:gridCol w:w="2551"/>
      </w:tblGrid>
      <w:tr w:rsidR="009B681C">
        <w:trPr>
          <w:trHeight w:val="320"/>
        </w:trPr>
        <w:tc>
          <w:tcPr>
            <w:tcW w:w="10799" w:type="dxa"/>
            <w:gridSpan w:val="3"/>
            <w:shd w:val="clear" w:color="auto" w:fill="EFEFEF"/>
          </w:tcPr>
          <w:p w:rsidR="009B681C" w:rsidRDefault="00D00604">
            <w:pPr>
              <w:pStyle w:val="TableParagraph"/>
              <w:spacing w:before="41"/>
              <w:ind w:left="55"/>
              <w:rPr>
                <w:b/>
                <w:sz w:val="18"/>
              </w:rPr>
            </w:pPr>
            <w:r>
              <w:rPr>
                <w:b/>
                <w:sz w:val="18"/>
              </w:rPr>
              <w:t>3. Inheritance and Variation of Traits: Life Cycles and Traits</w:t>
            </w:r>
          </w:p>
        </w:tc>
      </w:tr>
      <w:tr w:rsidR="009B681C">
        <w:trPr>
          <w:trHeight w:val="2716"/>
        </w:trPr>
        <w:tc>
          <w:tcPr>
            <w:tcW w:w="10799" w:type="dxa"/>
            <w:gridSpan w:val="3"/>
          </w:tcPr>
          <w:p w:rsidR="009B681C" w:rsidRDefault="00D00604">
            <w:pPr>
              <w:pStyle w:val="TableParagraph"/>
              <w:spacing w:before="45"/>
              <w:ind w:left="55"/>
              <w:rPr>
                <w:sz w:val="16"/>
              </w:rPr>
            </w:pPr>
            <w:r>
              <w:rPr>
                <w:sz w:val="16"/>
              </w:rPr>
              <w:t>Students who demonstrate understanding can:</w:t>
            </w:r>
          </w:p>
          <w:p w:rsidR="009B681C" w:rsidRDefault="00D00604">
            <w:pPr>
              <w:pStyle w:val="TableParagraph"/>
              <w:tabs>
                <w:tab w:val="left" w:pos="1029"/>
              </w:tabs>
              <w:spacing w:before="6" w:line="244" w:lineRule="auto"/>
              <w:ind w:left="1030" w:right="849" w:hanging="975"/>
              <w:rPr>
                <w:sz w:val="14"/>
              </w:rPr>
            </w:pPr>
            <w:r>
              <w:rPr>
                <w:b/>
                <w:sz w:val="16"/>
              </w:rPr>
              <w:t>3-LS1-1.</w:t>
            </w:r>
            <w:r>
              <w:rPr>
                <w:b/>
                <w:sz w:val="16"/>
              </w:rPr>
              <w:tab/>
              <w:t xml:space="preserve">Develop models to describe that organisms have unique and diverse life cycles but all have </w:t>
            </w:r>
            <w:r w:rsidR="00D72CC3">
              <w:rPr>
                <w:b/>
                <w:sz w:val="16"/>
              </w:rPr>
              <w:t>in common</w:t>
            </w:r>
            <w:r>
              <w:rPr>
                <w:b/>
                <w:sz w:val="16"/>
              </w:rPr>
              <w:t xml:space="preserve"> birth, growth, reproduction, and death. </w:t>
            </w:r>
            <w:r>
              <w:rPr>
                <w:sz w:val="14"/>
              </w:rPr>
              <w:t>[Clarification Statement: Changes organisms go through during their life form a pattern.] [Assessment Boundary: Assessment</w:t>
            </w:r>
            <w:r>
              <w:rPr>
                <w:spacing w:val="-4"/>
                <w:sz w:val="14"/>
              </w:rPr>
              <w:t xml:space="preserve"> </w:t>
            </w:r>
            <w:r>
              <w:rPr>
                <w:sz w:val="14"/>
              </w:rPr>
              <w:t>of</w:t>
            </w:r>
            <w:r>
              <w:rPr>
                <w:spacing w:val="-10"/>
                <w:sz w:val="14"/>
              </w:rPr>
              <w:t xml:space="preserve"> </w:t>
            </w:r>
            <w:r>
              <w:rPr>
                <w:sz w:val="14"/>
              </w:rPr>
              <w:t>plant</w:t>
            </w:r>
            <w:r>
              <w:rPr>
                <w:spacing w:val="-5"/>
                <w:sz w:val="14"/>
              </w:rPr>
              <w:t xml:space="preserve"> </w:t>
            </w:r>
            <w:r>
              <w:rPr>
                <w:sz w:val="14"/>
              </w:rPr>
              <w:t>life</w:t>
            </w:r>
            <w:r>
              <w:rPr>
                <w:spacing w:val="-9"/>
                <w:sz w:val="14"/>
              </w:rPr>
              <w:t xml:space="preserve"> </w:t>
            </w:r>
            <w:r>
              <w:rPr>
                <w:sz w:val="14"/>
              </w:rPr>
              <w:t>cycles</w:t>
            </w:r>
            <w:r>
              <w:rPr>
                <w:spacing w:val="-6"/>
                <w:sz w:val="14"/>
              </w:rPr>
              <w:t xml:space="preserve"> </w:t>
            </w:r>
            <w:r>
              <w:rPr>
                <w:sz w:val="14"/>
              </w:rPr>
              <w:t>is</w:t>
            </w:r>
            <w:r>
              <w:rPr>
                <w:spacing w:val="-6"/>
                <w:sz w:val="14"/>
              </w:rPr>
              <w:t xml:space="preserve"> </w:t>
            </w:r>
            <w:r>
              <w:rPr>
                <w:sz w:val="14"/>
              </w:rPr>
              <w:t>limited</w:t>
            </w:r>
            <w:r>
              <w:rPr>
                <w:spacing w:val="-9"/>
                <w:sz w:val="14"/>
              </w:rPr>
              <w:t xml:space="preserve"> </w:t>
            </w:r>
            <w:r>
              <w:rPr>
                <w:sz w:val="14"/>
              </w:rPr>
              <w:t>to</w:t>
            </w:r>
            <w:r>
              <w:rPr>
                <w:spacing w:val="-9"/>
                <w:sz w:val="14"/>
              </w:rPr>
              <w:t xml:space="preserve"> </w:t>
            </w:r>
            <w:r>
              <w:rPr>
                <w:sz w:val="14"/>
              </w:rPr>
              <w:t>those</w:t>
            </w:r>
            <w:r>
              <w:rPr>
                <w:spacing w:val="-9"/>
                <w:sz w:val="14"/>
              </w:rPr>
              <w:t xml:space="preserve"> </w:t>
            </w:r>
            <w:r>
              <w:rPr>
                <w:sz w:val="14"/>
              </w:rPr>
              <w:t>of</w:t>
            </w:r>
            <w:r>
              <w:rPr>
                <w:spacing w:val="-10"/>
                <w:sz w:val="14"/>
              </w:rPr>
              <w:t xml:space="preserve"> </w:t>
            </w:r>
            <w:r>
              <w:rPr>
                <w:sz w:val="14"/>
              </w:rPr>
              <w:t>flowering</w:t>
            </w:r>
            <w:r>
              <w:rPr>
                <w:spacing w:val="-4"/>
                <w:sz w:val="14"/>
              </w:rPr>
              <w:t xml:space="preserve"> </w:t>
            </w:r>
            <w:r>
              <w:rPr>
                <w:sz w:val="14"/>
              </w:rPr>
              <w:t>plants.</w:t>
            </w:r>
            <w:r>
              <w:rPr>
                <w:spacing w:val="-9"/>
                <w:sz w:val="14"/>
              </w:rPr>
              <w:t xml:space="preserve"> </w:t>
            </w:r>
            <w:r>
              <w:rPr>
                <w:sz w:val="14"/>
              </w:rPr>
              <w:t>Assessment</w:t>
            </w:r>
            <w:r>
              <w:rPr>
                <w:spacing w:val="-5"/>
                <w:sz w:val="14"/>
              </w:rPr>
              <w:t xml:space="preserve"> </w:t>
            </w:r>
            <w:r>
              <w:rPr>
                <w:spacing w:val="-3"/>
                <w:sz w:val="14"/>
              </w:rPr>
              <w:t>does</w:t>
            </w:r>
            <w:r>
              <w:rPr>
                <w:spacing w:val="-6"/>
                <w:sz w:val="14"/>
              </w:rPr>
              <w:t xml:space="preserve"> </w:t>
            </w:r>
            <w:r>
              <w:rPr>
                <w:sz w:val="14"/>
              </w:rPr>
              <w:t>not</w:t>
            </w:r>
            <w:r>
              <w:rPr>
                <w:spacing w:val="-5"/>
                <w:sz w:val="14"/>
              </w:rPr>
              <w:t xml:space="preserve"> </w:t>
            </w:r>
            <w:r>
              <w:rPr>
                <w:sz w:val="14"/>
              </w:rPr>
              <w:t>include</w:t>
            </w:r>
            <w:r>
              <w:rPr>
                <w:spacing w:val="-9"/>
                <w:sz w:val="14"/>
              </w:rPr>
              <w:t xml:space="preserve"> </w:t>
            </w:r>
            <w:r>
              <w:rPr>
                <w:sz w:val="14"/>
              </w:rPr>
              <w:t>details</w:t>
            </w:r>
            <w:r>
              <w:rPr>
                <w:spacing w:val="-1"/>
                <w:sz w:val="14"/>
              </w:rPr>
              <w:t xml:space="preserve"> </w:t>
            </w:r>
            <w:r>
              <w:rPr>
                <w:sz w:val="14"/>
              </w:rPr>
              <w:t>of</w:t>
            </w:r>
            <w:r>
              <w:rPr>
                <w:spacing w:val="-10"/>
                <w:sz w:val="14"/>
              </w:rPr>
              <w:t xml:space="preserve"> </w:t>
            </w:r>
            <w:r>
              <w:rPr>
                <w:sz w:val="14"/>
              </w:rPr>
              <w:t>human</w:t>
            </w:r>
            <w:r>
              <w:rPr>
                <w:spacing w:val="-4"/>
                <w:sz w:val="14"/>
              </w:rPr>
              <w:t xml:space="preserve"> </w:t>
            </w:r>
            <w:r>
              <w:rPr>
                <w:sz w:val="14"/>
              </w:rPr>
              <w:t>reproduction.]</w:t>
            </w:r>
          </w:p>
          <w:p w:rsidR="009B681C" w:rsidRDefault="00D00604">
            <w:pPr>
              <w:pStyle w:val="TableParagraph"/>
              <w:tabs>
                <w:tab w:val="left" w:pos="1029"/>
              </w:tabs>
              <w:spacing w:line="244" w:lineRule="auto"/>
              <w:ind w:left="1030" w:right="90" w:hanging="975"/>
              <w:rPr>
                <w:sz w:val="14"/>
              </w:rPr>
            </w:pPr>
            <w:r>
              <w:rPr>
                <w:b/>
                <w:sz w:val="16"/>
              </w:rPr>
              <w:t>3-LS3-1.</w:t>
            </w:r>
            <w:r>
              <w:rPr>
                <w:b/>
                <w:sz w:val="16"/>
              </w:rPr>
              <w:tab/>
              <w:t xml:space="preserve">Analyze and interpret data to provide evidence that plants and animals have traits inherited from parents and that variation of these traits exists </w:t>
            </w:r>
            <w:r>
              <w:rPr>
                <w:b/>
                <w:spacing w:val="1"/>
                <w:sz w:val="16"/>
              </w:rPr>
              <w:t xml:space="preserve">in </w:t>
            </w:r>
            <w:r>
              <w:rPr>
                <w:b/>
                <w:sz w:val="16"/>
              </w:rPr>
              <w:t xml:space="preserve">a group of similar organisms. </w:t>
            </w:r>
            <w:r>
              <w:rPr>
                <w:sz w:val="14"/>
              </w:rPr>
              <w:t>[Clarification Statement: Patterns are the similarities and differences in traits shared between offspring and their parents, or among siblings. Emphasis is on organisms other than humans.] [Assessment Boundary: Assessment does not include genetic mechanisms</w:t>
            </w:r>
            <w:r>
              <w:rPr>
                <w:spacing w:val="-10"/>
                <w:sz w:val="14"/>
              </w:rPr>
              <w:t xml:space="preserve"> </w:t>
            </w:r>
            <w:r>
              <w:rPr>
                <w:sz w:val="14"/>
              </w:rPr>
              <w:t>of</w:t>
            </w:r>
            <w:r>
              <w:rPr>
                <w:spacing w:val="-9"/>
                <w:sz w:val="14"/>
              </w:rPr>
              <w:t xml:space="preserve"> </w:t>
            </w:r>
            <w:r>
              <w:rPr>
                <w:sz w:val="14"/>
              </w:rPr>
              <w:t>inheritance</w:t>
            </w:r>
            <w:r>
              <w:rPr>
                <w:spacing w:val="-7"/>
                <w:sz w:val="14"/>
              </w:rPr>
              <w:t xml:space="preserve"> </w:t>
            </w:r>
            <w:r>
              <w:rPr>
                <w:sz w:val="14"/>
              </w:rPr>
              <w:t>and</w:t>
            </w:r>
            <w:r>
              <w:rPr>
                <w:spacing w:val="-3"/>
                <w:sz w:val="14"/>
              </w:rPr>
              <w:t xml:space="preserve"> </w:t>
            </w:r>
            <w:r>
              <w:rPr>
                <w:sz w:val="14"/>
              </w:rPr>
              <w:t>prediction</w:t>
            </w:r>
            <w:r>
              <w:rPr>
                <w:spacing w:val="-2"/>
                <w:sz w:val="14"/>
              </w:rPr>
              <w:t xml:space="preserve"> </w:t>
            </w:r>
            <w:r>
              <w:rPr>
                <w:sz w:val="14"/>
              </w:rPr>
              <w:t>of</w:t>
            </w:r>
            <w:r>
              <w:rPr>
                <w:spacing w:val="-9"/>
                <w:sz w:val="14"/>
              </w:rPr>
              <w:t xml:space="preserve"> </w:t>
            </w:r>
            <w:r>
              <w:rPr>
                <w:sz w:val="14"/>
              </w:rPr>
              <w:t>traits.</w:t>
            </w:r>
            <w:r>
              <w:rPr>
                <w:spacing w:val="-4"/>
                <w:sz w:val="14"/>
              </w:rPr>
              <w:t xml:space="preserve"> </w:t>
            </w:r>
            <w:r>
              <w:rPr>
                <w:sz w:val="14"/>
              </w:rPr>
              <w:t>Assessment</w:t>
            </w:r>
            <w:r>
              <w:rPr>
                <w:spacing w:val="-3"/>
                <w:sz w:val="14"/>
              </w:rPr>
              <w:t xml:space="preserve"> </w:t>
            </w:r>
            <w:r>
              <w:rPr>
                <w:sz w:val="14"/>
              </w:rPr>
              <w:t>is</w:t>
            </w:r>
            <w:r>
              <w:rPr>
                <w:spacing w:val="-10"/>
                <w:sz w:val="14"/>
              </w:rPr>
              <w:t xml:space="preserve"> </w:t>
            </w:r>
            <w:r>
              <w:rPr>
                <w:sz w:val="14"/>
              </w:rPr>
              <w:t>limited</w:t>
            </w:r>
            <w:r>
              <w:rPr>
                <w:spacing w:val="-8"/>
                <w:sz w:val="14"/>
              </w:rPr>
              <w:t xml:space="preserve"> </w:t>
            </w:r>
            <w:r>
              <w:rPr>
                <w:sz w:val="14"/>
              </w:rPr>
              <w:t>to</w:t>
            </w:r>
            <w:r>
              <w:rPr>
                <w:spacing w:val="-8"/>
                <w:sz w:val="14"/>
              </w:rPr>
              <w:t xml:space="preserve"> </w:t>
            </w:r>
            <w:r>
              <w:rPr>
                <w:sz w:val="14"/>
              </w:rPr>
              <w:t>non-human</w:t>
            </w:r>
            <w:r>
              <w:rPr>
                <w:spacing w:val="-3"/>
                <w:sz w:val="14"/>
              </w:rPr>
              <w:t xml:space="preserve"> </w:t>
            </w:r>
            <w:r>
              <w:rPr>
                <w:sz w:val="14"/>
              </w:rPr>
              <w:t>examples.]</w:t>
            </w:r>
          </w:p>
          <w:p w:rsidR="009B681C" w:rsidRDefault="00D00604">
            <w:pPr>
              <w:pStyle w:val="TableParagraph"/>
              <w:tabs>
                <w:tab w:val="left" w:pos="1029"/>
              </w:tabs>
              <w:ind w:left="1030" w:right="197" w:hanging="975"/>
              <w:rPr>
                <w:sz w:val="14"/>
              </w:rPr>
            </w:pPr>
            <w:r>
              <w:rPr>
                <w:b/>
                <w:sz w:val="16"/>
              </w:rPr>
              <w:t>3-LS3-2.</w:t>
            </w:r>
            <w:r>
              <w:rPr>
                <w:b/>
                <w:sz w:val="16"/>
              </w:rPr>
              <w:tab/>
              <w:t xml:space="preserve">Use evidence to support the explanation that traits can be influenced by the environment. </w:t>
            </w:r>
            <w:r>
              <w:rPr>
                <w:sz w:val="14"/>
              </w:rPr>
              <w:t xml:space="preserve">[Clarification Statement: Examples of the environment affecting a trait could include normally tall plants grown with insufficient water are stunted; and, a pet dog that is </w:t>
            </w:r>
            <w:r>
              <w:rPr>
                <w:spacing w:val="-3"/>
                <w:sz w:val="14"/>
              </w:rPr>
              <w:t xml:space="preserve">given </w:t>
            </w:r>
            <w:r>
              <w:rPr>
                <w:sz w:val="14"/>
              </w:rPr>
              <w:t xml:space="preserve">too much </w:t>
            </w:r>
            <w:r>
              <w:rPr>
                <w:spacing w:val="-3"/>
                <w:sz w:val="14"/>
              </w:rPr>
              <w:t xml:space="preserve">food </w:t>
            </w:r>
            <w:r>
              <w:rPr>
                <w:sz w:val="14"/>
              </w:rPr>
              <w:t>and little exercise may become</w:t>
            </w:r>
            <w:r>
              <w:rPr>
                <w:spacing w:val="-28"/>
                <w:sz w:val="14"/>
              </w:rPr>
              <w:t xml:space="preserve"> </w:t>
            </w:r>
            <w:r>
              <w:rPr>
                <w:sz w:val="14"/>
              </w:rPr>
              <w:t>overweight.]</w:t>
            </w:r>
          </w:p>
          <w:p w:rsidR="009B681C" w:rsidRDefault="00D00604">
            <w:pPr>
              <w:pStyle w:val="TableParagraph"/>
              <w:tabs>
                <w:tab w:val="left" w:pos="1029"/>
              </w:tabs>
              <w:ind w:left="1030" w:right="219" w:hanging="975"/>
              <w:rPr>
                <w:sz w:val="14"/>
              </w:rPr>
            </w:pPr>
            <w:r>
              <w:rPr>
                <w:b/>
                <w:sz w:val="16"/>
              </w:rPr>
              <w:t>3-LS4-2.</w:t>
            </w:r>
            <w:r>
              <w:rPr>
                <w:b/>
                <w:sz w:val="16"/>
              </w:rPr>
              <w:tab/>
              <w:t>Use</w:t>
            </w:r>
            <w:r>
              <w:rPr>
                <w:b/>
                <w:spacing w:val="-2"/>
                <w:sz w:val="16"/>
              </w:rPr>
              <w:t xml:space="preserve"> </w:t>
            </w:r>
            <w:r>
              <w:rPr>
                <w:b/>
                <w:sz w:val="16"/>
              </w:rPr>
              <w:t>evidence</w:t>
            </w:r>
            <w:r>
              <w:rPr>
                <w:b/>
                <w:spacing w:val="-3"/>
                <w:sz w:val="16"/>
              </w:rPr>
              <w:t xml:space="preserve"> </w:t>
            </w:r>
            <w:r>
              <w:rPr>
                <w:b/>
                <w:sz w:val="16"/>
              </w:rPr>
              <w:t>to</w:t>
            </w:r>
            <w:r>
              <w:rPr>
                <w:b/>
                <w:spacing w:val="-11"/>
                <w:sz w:val="16"/>
              </w:rPr>
              <w:t xml:space="preserve"> </w:t>
            </w:r>
            <w:r>
              <w:rPr>
                <w:b/>
                <w:sz w:val="16"/>
              </w:rPr>
              <w:t>construct</w:t>
            </w:r>
            <w:r>
              <w:rPr>
                <w:b/>
                <w:spacing w:val="-6"/>
                <w:sz w:val="16"/>
              </w:rPr>
              <w:t xml:space="preserve"> </w:t>
            </w:r>
            <w:r>
              <w:rPr>
                <w:b/>
                <w:sz w:val="16"/>
              </w:rPr>
              <w:t>an</w:t>
            </w:r>
            <w:r>
              <w:rPr>
                <w:b/>
                <w:spacing w:val="-6"/>
                <w:sz w:val="16"/>
              </w:rPr>
              <w:t xml:space="preserve"> </w:t>
            </w:r>
            <w:r>
              <w:rPr>
                <w:b/>
                <w:sz w:val="16"/>
              </w:rPr>
              <w:t>explanation</w:t>
            </w:r>
            <w:r>
              <w:rPr>
                <w:b/>
                <w:spacing w:val="-6"/>
                <w:sz w:val="16"/>
              </w:rPr>
              <w:t xml:space="preserve"> </w:t>
            </w:r>
            <w:r>
              <w:rPr>
                <w:b/>
                <w:sz w:val="16"/>
              </w:rPr>
              <w:t>for</w:t>
            </w:r>
            <w:r>
              <w:rPr>
                <w:b/>
                <w:spacing w:val="-6"/>
                <w:sz w:val="16"/>
              </w:rPr>
              <w:t xml:space="preserve"> </w:t>
            </w:r>
            <w:r>
              <w:rPr>
                <w:b/>
                <w:sz w:val="16"/>
              </w:rPr>
              <w:t>how</w:t>
            </w:r>
            <w:r>
              <w:rPr>
                <w:b/>
                <w:spacing w:val="-3"/>
                <w:sz w:val="16"/>
              </w:rPr>
              <w:t xml:space="preserve"> </w:t>
            </w:r>
            <w:r>
              <w:rPr>
                <w:b/>
                <w:sz w:val="16"/>
              </w:rPr>
              <w:t>the</w:t>
            </w:r>
            <w:r>
              <w:rPr>
                <w:b/>
                <w:spacing w:val="-3"/>
                <w:sz w:val="16"/>
              </w:rPr>
              <w:t xml:space="preserve"> </w:t>
            </w:r>
            <w:r>
              <w:rPr>
                <w:b/>
                <w:sz w:val="16"/>
              </w:rPr>
              <w:t>variations</w:t>
            </w:r>
            <w:r>
              <w:rPr>
                <w:b/>
                <w:spacing w:val="-7"/>
                <w:sz w:val="16"/>
              </w:rPr>
              <w:t xml:space="preserve"> </w:t>
            </w:r>
            <w:r>
              <w:rPr>
                <w:b/>
                <w:spacing w:val="1"/>
                <w:sz w:val="16"/>
              </w:rPr>
              <w:t>in</w:t>
            </w:r>
            <w:r>
              <w:rPr>
                <w:b/>
                <w:spacing w:val="-10"/>
                <w:sz w:val="16"/>
              </w:rPr>
              <w:t xml:space="preserve"> </w:t>
            </w:r>
            <w:r>
              <w:rPr>
                <w:b/>
                <w:sz w:val="16"/>
              </w:rPr>
              <w:t>characteristics</w:t>
            </w:r>
            <w:r>
              <w:rPr>
                <w:b/>
                <w:spacing w:val="-6"/>
                <w:sz w:val="16"/>
              </w:rPr>
              <w:t xml:space="preserve"> </w:t>
            </w:r>
            <w:r>
              <w:rPr>
                <w:b/>
                <w:sz w:val="16"/>
              </w:rPr>
              <w:t>among</w:t>
            </w:r>
            <w:r>
              <w:rPr>
                <w:b/>
                <w:spacing w:val="-6"/>
                <w:sz w:val="16"/>
              </w:rPr>
              <w:t xml:space="preserve"> </w:t>
            </w:r>
            <w:r>
              <w:rPr>
                <w:b/>
                <w:sz w:val="16"/>
              </w:rPr>
              <w:t>individuals</w:t>
            </w:r>
            <w:r>
              <w:rPr>
                <w:b/>
                <w:spacing w:val="-6"/>
                <w:sz w:val="16"/>
              </w:rPr>
              <w:t xml:space="preserve"> </w:t>
            </w:r>
            <w:r>
              <w:rPr>
                <w:b/>
                <w:sz w:val="16"/>
              </w:rPr>
              <w:t>of</w:t>
            </w:r>
            <w:r>
              <w:rPr>
                <w:b/>
                <w:spacing w:val="-6"/>
                <w:sz w:val="16"/>
              </w:rPr>
              <w:t xml:space="preserve"> </w:t>
            </w:r>
            <w:r>
              <w:rPr>
                <w:b/>
                <w:sz w:val="16"/>
              </w:rPr>
              <w:t>the</w:t>
            </w:r>
            <w:r>
              <w:rPr>
                <w:b/>
                <w:spacing w:val="-3"/>
                <w:sz w:val="16"/>
              </w:rPr>
              <w:t xml:space="preserve"> </w:t>
            </w:r>
            <w:r>
              <w:rPr>
                <w:b/>
                <w:sz w:val="16"/>
              </w:rPr>
              <w:t>same</w:t>
            </w:r>
            <w:r>
              <w:rPr>
                <w:b/>
                <w:spacing w:val="-31"/>
                <w:sz w:val="16"/>
              </w:rPr>
              <w:t xml:space="preserve"> </w:t>
            </w:r>
            <w:r>
              <w:rPr>
                <w:b/>
                <w:sz w:val="16"/>
              </w:rPr>
              <w:t>species</w:t>
            </w:r>
            <w:r>
              <w:rPr>
                <w:b/>
                <w:spacing w:val="-11"/>
                <w:sz w:val="16"/>
              </w:rPr>
              <w:t xml:space="preserve"> </w:t>
            </w:r>
            <w:r>
              <w:rPr>
                <w:b/>
                <w:sz w:val="16"/>
              </w:rPr>
              <w:t>may provide</w:t>
            </w:r>
            <w:r>
              <w:rPr>
                <w:b/>
                <w:spacing w:val="-7"/>
                <w:sz w:val="16"/>
              </w:rPr>
              <w:t xml:space="preserve"> </w:t>
            </w:r>
            <w:r>
              <w:rPr>
                <w:b/>
                <w:sz w:val="16"/>
              </w:rPr>
              <w:t>advantages</w:t>
            </w:r>
            <w:r>
              <w:rPr>
                <w:b/>
                <w:spacing w:val="-7"/>
                <w:sz w:val="16"/>
              </w:rPr>
              <w:t xml:space="preserve"> </w:t>
            </w:r>
            <w:r>
              <w:rPr>
                <w:b/>
                <w:spacing w:val="1"/>
                <w:sz w:val="16"/>
              </w:rPr>
              <w:t>in</w:t>
            </w:r>
            <w:r>
              <w:rPr>
                <w:b/>
                <w:spacing w:val="-12"/>
                <w:sz w:val="16"/>
              </w:rPr>
              <w:t xml:space="preserve"> </w:t>
            </w:r>
            <w:r>
              <w:rPr>
                <w:b/>
                <w:sz w:val="16"/>
              </w:rPr>
              <w:t>surviving,</w:t>
            </w:r>
            <w:r>
              <w:rPr>
                <w:b/>
                <w:spacing w:val="-3"/>
                <w:sz w:val="16"/>
              </w:rPr>
              <w:t xml:space="preserve"> </w:t>
            </w:r>
            <w:r>
              <w:rPr>
                <w:b/>
                <w:sz w:val="16"/>
              </w:rPr>
              <w:t>finding</w:t>
            </w:r>
            <w:r>
              <w:rPr>
                <w:b/>
                <w:spacing w:val="-11"/>
                <w:sz w:val="16"/>
              </w:rPr>
              <w:t xml:space="preserve"> </w:t>
            </w:r>
            <w:r>
              <w:rPr>
                <w:b/>
                <w:sz w:val="16"/>
              </w:rPr>
              <w:t>mates,</w:t>
            </w:r>
            <w:r>
              <w:rPr>
                <w:b/>
                <w:spacing w:val="-8"/>
                <w:sz w:val="16"/>
              </w:rPr>
              <w:t xml:space="preserve"> </w:t>
            </w:r>
            <w:r>
              <w:rPr>
                <w:b/>
                <w:sz w:val="16"/>
              </w:rPr>
              <w:t>and</w:t>
            </w:r>
            <w:r>
              <w:rPr>
                <w:b/>
                <w:spacing w:val="-11"/>
                <w:sz w:val="16"/>
              </w:rPr>
              <w:t xml:space="preserve"> </w:t>
            </w:r>
            <w:r>
              <w:rPr>
                <w:b/>
                <w:sz w:val="16"/>
              </w:rPr>
              <w:t>reproducing.</w:t>
            </w:r>
            <w:r>
              <w:rPr>
                <w:b/>
                <w:spacing w:val="-3"/>
                <w:sz w:val="16"/>
              </w:rPr>
              <w:t xml:space="preserve"> </w:t>
            </w:r>
            <w:r>
              <w:rPr>
                <w:sz w:val="14"/>
              </w:rPr>
              <w:t>[Clarification</w:t>
            </w:r>
            <w:r>
              <w:rPr>
                <w:spacing w:val="-5"/>
                <w:sz w:val="14"/>
              </w:rPr>
              <w:t xml:space="preserve"> </w:t>
            </w:r>
            <w:r>
              <w:rPr>
                <w:sz w:val="14"/>
              </w:rPr>
              <w:t>Statement:</w:t>
            </w:r>
            <w:r>
              <w:rPr>
                <w:spacing w:val="-6"/>
                <w:sz w:val="14"/>
              </w:rPr>
              <w:t xml:space="preserve"> </w:t>
            </w:r>
            <w:r>
              <w:rPr>
                <w:sz w:val="14"/>
              </w:rPr>
              <w:t>Examples</w:t>
            </w:r>
            <w:r>
              <w:rPr>
                <w:spacing w:val="-3"/>
                <w:sz w:val="14"/>
              </w:rPr>
              <w:t xml:space="preserve"> </w:t>
            </w:r>
            <w:r>
              <w:rPr>
                <w:sz w:val="14"/>
              </w:rPr>
              <w:t>of</w:t>
            </w:r>
            <w:r>
              <w:rPr>
                <w:spacing w:val="-11"/>
                <w:sz w:val="14"/>
              </w:rPr>
              <w:t xml:space="preserve"> </w:t>
            </w:r>
            <w:r>
              <w:rPr>
                <w:sz w:val="14"/>
              </w:rPr>
              <w:t>cause</w:t>
            </w:r>
            <w:r>
              <w:rPr>
                <w:spacing w:val="-5"/>
                <w:sz w:val="14"/>
              </w:rPr>
              <w:t xml:space="preserve"> </w:t>
            </w:r>
            <w:r>
              <w:rPr>
                <w:sz w:val="14"/>
              </w:rPr>
              <w:t>and</w:t>
            </w:r>
            <w:r>
              <w:rPr>
                <w:spacing w:val="-6"/>
                <w:sz w:val="14"/>
              </w:rPr>
              <w:t xml:space="preserve"> </w:t>
            </w:r>
            <w:r>
              <w:rPr>
                <w:sz w:val="14"/>
              </w:rPr>
              <w:t>effect</w:t>
            </w:r>
            <w:r>
              <w:rPr>
                <w:spacing w:val="-7"/>
                <w:sz w:val="14"/>
              </w:rPr>
              <w:t xml:space="preserve"> </w:t>
            </w:r>
            <w:r>
              <w:rPr>
                <w:sz w:val="14"/>
              </w:rPr>
              <w:t>relationships</w:t>
            </w:r>
            <w:r>
              <w:rPr>
                <w:spacing w:val="-25"/>
                <w:sz w:val="14"/>
              </w:rPr>
              <w:t xml:space="preserve"> </w:t>
            </w:r>
            <w:r>
              <w:rPr>
                <w:sz w:val="14"/>
              </w:rPr>
              <w:t>could</w:t>
            </w:r>
          </w:p>
          <w:p w:rsidR="009B681C" w:rsidRDefault="00D00604">
            <w:pPr>
              <w:pStyle w:val="TableParagraph"/>
              <w:tabs>
                <w:tab w:val="left" w:pos="1029"/>
              </w:tabs>
              <w:spacing w:before="2"/>
              <w:ind w:left="1030" w:right="363" w:hanging="975"/>
              <w:rPr>
                <w:sz w:val="14"/>
              </w:rPr>
            </w:pPr>
            <w:r>
              <w:rPr>
                <w:sz w:val="14"/>
              </w:rPr>
              <w:t>be</w:t>
            </w:r>
            <w:r>
              <w:rPr>
                <w:sz w:val="14"/>
              </w:rPr>
              <w:tab/>
              <w:t>plants</w:t>
            </w:r>
            <w:r>
              <w:rPr>
                <w:spacing w:val="-6"/>
                <w:sz w:val="14"/>
              </w:rPr>
              <w:t xml:space="preserve"> </w:t>
            </w:r>
            <w:r>
              <w:rPr>
                <w:sz w:val="14"/>
              </w:rPr>
              <w:t>that</w:t>
            </w:r>
            <w:r>
              <w:rPr>
                <w:spacing w:val="-6"/>
                <w:sz w:val="14"/>
              </w:rPr>
              <w:t xml:space="preserve"> </w:t>
            </w:r>
            <w:r>
              <w:rPr>
                <w:spacing w:val="-3"/>
                <w:sz w:val="14"/>
              </w:rPr>
              <w:t>have</w:t>
            </w:r>
            <w:r>
              <w:rPr>
                <w:spacing w:val="-9"/>
                <w:sz w:val="14"/>
              </w:rPr>
              <w:t xml:space="preserve"> </w:t>
            </w:r>
            <w:r>
              <w:rPr>
                <w:sz w:val="14"/>
              </w:rPr>
              <w:t>larger</w:t>
            </w:r>
            <w:r>
              <w:rPr>
                <w:spacing w:val="-7"/>
                <w:sz w:val="14"/>
              </w:rPr>
              <w:t xml:space="preserve"> </w:t>
            </w:r>
            <w:r>
              <w:rPr>
                <w:sz w:val="14"/>
              </w:rPr>
              <w:t>thorns</w:t>
            </w:r>
            <w:r>
              <w:rPr>
                <w:spacing w:val="-6"/>
                <w:sz w:val="14"/>
              </w:rPr>
              <w:t xml:space="preserve"> </w:t>
            </w:r>
            <w:r>
              <w:rPr>
                <w:sz w:val="14"/>
              </w:rPr>
              <w:t>than</w:t>
            </w:r>
            <w:r>
              <w:rPr>
                <w:spacing w:val="-5"/>
                <w:sz w:val="14"/>
              </w:rPr>
              <w:t xml:space="preserve"> </w:t>
            </w:r>
            <w:r>
              <w:rPr>
                <w:sz w:val="14"/>
              </w:rPr>
              <w:t>other</w:t>
            </w:r>
            <w:r>
              <w:rPr>
                <w:spacing w:val="-8"/>
                <w:sz w:val="14"/>
              </w:rPr>
              <w:t xml:space="preserve"> </w:t>
            </w:r>
            <w:r>
              <w:rPr>
                <w:sz w:val="14"/>
              </w:rPr>
              <w:t>plants</w:t>
            </w:r>
            <w:r>
              <w:rPr>
                <w:spacing w:val="-6"/>
                <w:sz w:val="14"/>
              </w:rPr>
              <w:t xml:space="preserve"> </w:t>
            </w:r>
            <w:r>
              <w:rPr>
                <w:sz w:val="14"/>
              </w:rPr>
              <w:t>may</w:t>
            </w:r>
            <w:r>
              <w:rPr>
                <w:spacing w:val="-16"/>
                <w:sz w:val="14"/>
              </w:rPr>
              <w:t xml:space="preserve"> </w:t>
            </w:r>
            <w:r>
              <w:rPr>
                <w:sz w:val="14"/>
              </w:rPr>
              <w:t>be</w:t>
            </w:r>
            <w:r>
              <w:rPr>
                <w:spacing w:val="-9"/>
                <w:sz w:val="14"/>
              </w:rPr>
              <w:t xml:space="preserve"> </w:t>
            </w:r>
            <w:r>
              <w:rPr>
                <w:sz w:val="14"/>
              </w:rPr>
              <w:t>less</w:t>
            </w:r>
            <w:r>
              <w:rPr>
                <w:spacing w:val="-6"/>
                <w:sz w:val="14"/>
              </w:rPr>
              <w:t xml:space="preserve"> </w:t>
            </w:r>
            <w:r>
              <w:rPr>
                <w:sz w:val="14"/>
              </w:rPr>
              <w:t>likely</w:t>
            </w:r>
            <w:r>
              <w:rPr>
                <w:spacing w:val="-16"/>
                <w:sz w:val="14"/>
              </w:rPr>
              <w:t xml:space="preserve"> </w:t>
            </w:r>
            <w:r>
              <w:rPr>
                <w:sz w:val="14"/>
              </w:rPr>
              <w:t>to</w:t>
            </w:r>
            <w:r>
              <w:rPr>
                <w:spacing w:val="-9"/>
                <w:sz w:val="14"/>
              </w:rPr>
              <w:t xml:space="preserve"> </w:t>
            </w:r>
            <w:r>
              <w:rPr>
                <w:sz w:val="14"/>
              </w:rPr>
              <w:t>be</w:t>
            </w:r>
            <w:r>
              <w:rPr>
                <w:spacing w:val="-9"/>
                <w:sz w:val="14"/>
              </w:rPr>
              <w:t xml:space="preserve"> </w:t>
            </w:r>
            <w:r>
              <w:rPr>
                <w:sz w:val="14"/>
              </w:rPr>
              <w:t>eaten</w:t>
            </w:r>
            <w:r>
              <w:rPr>
                <w:spacing w:val="-5"/>
                <w:sz w:val="14"/>
              </w:rPr>
              <w:t xml:space="preserve"> </w:t>
            </w:r>
            <w:r>
              <w:rPr>
                <w:sz w:val="14"/>
              </w:rPr>
              <w:t>by</w:t>
            </w:r>
            <w:r>
              <w:rPr>
                <w:spacing w:val="-11"/>
                <w:sz w:val="14"/>
              </w:rPr>
              <w:t xml:space="preserve"> </w:t>
            </w:r>
            <w:r>
              <w:rPr>
                <w:sz w:val="14"/>
              </w:rPr>
              <w:t>predators;</w:t>
            </w:r>
            <w:r>
              <w:rPr>
                <w:spacing w:val="-5"/>
                <w:sz w:val="14"/>
              </w:rPr>
              <w:t xml:space="preserve"> </w:t>
            </w:r>
            <w:r>
              <w:rPr>
                <w:sz w:val="14"/>
              </w:rPr>
              <w:t>and,</w:t>
            </w:r>
            <w:r>
              <w:rPr>
                <w:spacing w:val="-6"/>
                <w:sz w:val="14"/>
              </w:rPr>
              <w:t xml:space="preserve"> </w:t>
            </w:r>
            <w:r>
              <w:rPr>
                <w:sz w:val="14"/>
              </w:rPr>
              <w:t>animals</w:t>
            </w:r>
            <w:r>
              <w:rPr>
                <w:spacing w:val="-6"/>
                <w:sz w:val="14"/>
              </w:rPr>
              <w:t xml:space="preserve"> </w:t>
            </w:r>
            <w:r>
              <w:rPr>
                <w:sz w:val="14"/>
              </w:rPr>
              <w:t>that</w:t>
            </w:r>
            <w:r>
              <w:rPr>
                <w:spacing w:val="-6"/>
                <w:sz w:val="14"/>
              </w:rPr>
              <w:t xml:space="preserve"> </w:t>
            </w:r>
            <w:r>
              <w:rPr>
                <w:sz w:val="14"/>
              </w:rPr>
              <w:t>have</w:t>
            </w:r>
            <w:r>
              <w:rPr>
                <w:spacing w:val="-9"/>
                <w:sz w:val="14"/>
              </w:rPr>
              <w:t xml:space="preserve"> </w:t>
            </w:r>
            <w:r>
              <w:rPr>
                <w:sz w:val="14"/>
              </w:rPr>
              <w:t>better</w:t>
            </w:r>
            <w:r>
              <w:rPr>
                <w:spacing w:val="-7"/>
                <w:sz w:val="14"/>
              </w:rPr>
              <w:t xml:space="preserve"> </w:t>
            </w:r>
            <w:r>
              <w:rPr>
                <w:sz w:val="14"/>
              </w:rPr>
              <w:t>camouflage</w:t>
            </w:r>
            <w:r>
              <w:rPr>
                <w:spacing w:val="-8"/>
                <w:sz w:val="14"/>
              </w:rPr>
              <w:t xml:space="preserve"> </w:t>
            </w:r>
            <w:r>
              <w:rPr>
                <w:sz w:val="14"/>
              </w:rPr>
              <w:t>coloration</w:t>
            </w:r>
            <w:r>
              <w:rPr>
                <w:spacing w:val="-5"/>
                <w:sz w:val="14"/>
              </w:rPr>
              <w:t xml:space="preserve"> </w:t>
            </w:r>
            <w:r>
              <w:rPr>
                <w:sz w:val="14"/>
              </w:rPr>
              <w:t>than</w:t>
            </w:r>
            <w:r>
              <w:rPr>
                <w:spacing w:val="-5"/>
                <w:sz w:val="14"/>
              </w:rPr>
              <w:t xml:space="preserve"> </w:t>
            </w:r>
            <w:r>
              <w:rPr>
                <w:sz w:val="14"/>
              </w:rPr>
              <w:t>other animals</w:t>
            </w:r>
            <w:r>
              <w:rPr>
                <w:spacing w:val="-5"/>
                <w:sz w:val="14"/>
              </w:rPr>
              <w:t xml:space="preserve"> </w:t>
            </w:r>
            <w:r>
              <w:rPr>
                <w:sz w:val="14"/>
              </w:rPr>
              <w:t>may</w:t>
            </w:r>
            <w:r>
              <w:rPr>
                <w:spacing w:val="-10"/>
                <w:sz w:val="14"/>
              </w:rPr>
              <w:t xml:space="preserve"> </w:t>
            </w:r>
            <w:r>
              <w:rPr>
                <w:sz w:val="14"/>
              </w:rPr>
              <w:t>be</w:t>
            </w:r>
            <w:r>
              <w:rPr>
                <w:spacing w:val="-8"/>
                <w:sz w:val="14"/>
              </w:rPr>
              <w:t xml:space="preserve"> </w:t>
            </w:r>
            <w:r>
              <w:rPr>
                <w:sz w:val="14"/>
              </w:rPr>
              <w:t>more</w:t>
            </w:r>
            <w:r>
              <w:rPr>
                <w:spacing w:val="-7"/>
                <w:sz w:val="14"/>
              </w:rPr>
              <w:t xml:space="preserve"> </w:t>
            </w:r>
            <w:r>
              <w:rPr>
                <w:sz w:val="14"/>
              </w:rPr>
              <w:t>likely</w:t>
            </w:r>
            <w:r>
              <w:rPr>
                <w:spacing w:val="-15"/>
                <w:sz w:val="14"/>
              </w:rPr>
              <w:t xml:space="preserve"> </w:t>
            </w:r>
            <w:r>
              <w:rPr>
                <w:spacing w:val="1"/>
                <w:sz w:val="14"/>
              </w:rPr>
              <w:t>to</w:t>
            </w:r>
            <w:r>
              <w:rPr>
                <w:spacing w:val="-8"/>
                <w:sz w:val="14"/>
              </w:rPr>
              <w:t xml:space="preserve"> </w:t>
            </w:r>
            <w:r>
              <w:rPr>
                <w:sz w:val="14"/>
              </w:rPr>
              <w:t>survive</w:t>
            </w:r>
            <w:r>
              <w:rPr>
                <w:spacing w:val="-3"/>
                <w:sz w:val="14"/>
              </w:rPr>
              <w:t xml:space="preserve"> </w:t>
            </w:r>
            <w:r>
              <w:rPr>
                <w:sz w:val="14"/>
              </w:rPr>
              <w:t>and</w:t>
            </w:r>
            <w:r>
              <w:rPr>
                <w:spacing w:val="-3"/>
                <w:sz w:val="14"/>
              </w:rPr>
              <w:t xml:space="preserve"> </w:t>
            </w:r>
            <w:r>
              <w:rPr>
                <w:sz w:val="14"/>
              </w:rPr>
              <w:t>therefore</w:t>
            </w:r>
            <w:r>
              <w:rPr>
                <w:spacing w:val="-8"/>
                <w:sz w:val="14"/>
              </w:rPr>
              <w:t xml:space="preserve"> </w:t>
            </w:r>
            <w:r>
              <w:rPr>
                <w:sz w:val="14"/>
              </w:rPr>
              <w:t>more</w:t>
            </w:r>
            <w:r>
              <w:rPr>
                <w:spacing w:val="-8"/>
                <w:sz w:val="14"/>
              </w:rPr>
              <w:t xml:space="preserve"> </w:t>
            </w:r>
            <w:r>
              <w:rPr>
                <w:sz w:val="14"/>
              </w:rPr>
              <w:t>likely</w:t>
            </w:r>
            <w:r>
              <w:rPr>
                <w:spacing w:val="-15"/>
                <w:sz w:val="14"/>
              </w:rPr>
              <w:t xml:space="preserve"> </w:t>
            </w:r>
            <w:r>
              <w:rPr>
                <w:sz w:val="14"/>
              </w:rPr>
              <w:t>to</w:t>
            </w:r>
            <w:r>
              <w:rPr>
                <w:spacing w:val="-3"/>
                <w:sz w:val="14"/>
              </w:rPr>
              <w:t xml:space="preserve"> </w:t>
            </w:r>
            <w:r>
              <w:rPr>
                <w:sz w:val="14"/>
              </w:rPr>
              <w:t>leave</w:t>
            </w:r>
            <w:r>
              <w:rPr>
                <w:spacing w:val="-3"/>
                <w:sz w:val="14"/>
              </w:rPr>
              <w:t xml:space="preserve"> </w:t>
            </w:r>
            <w:r>
              <w:rPr>
                <w:sz w:val="14"/>
              </w:rPr>
              <w:t>offspring.]</w:t>
            </w:r>
          </w:p>
        </w:tc>
      </w:tr>
      <w:tr w:rsidR="009B681C">
        <w:trPr>
          <w:trHeight w:val="300"/>
        </w:trPr>
        <w:tc>
          <w:tcPr>
            <w:tcW w:w="10799" w:type="dxa"/>
            <w:gridSpan w:val="3"/>
            <w:shd w:val="clear" w:color="auto" w:fill="EFEFEF"/>
          </w:tcPr>
          <w:p w:rsidR="009B681C" w:rsidRDefault="00D00604">
            <w:pPr>
              <w:pStyle w:val="TableParagraph"/>
              <w:spacing w:before="50"/>
              <w:ind w:left="60"/>
              <w:rPr>
                <w:i/>
                <w:sz w:val="16"/>
              </w:rPr>
            </w:pPr>
            <w:r>
              <w:rPr>
                <w:sz w:val="16"/>
              </w:rPr>
              <w:t xml:space="preserve">The performance expectations above were developed using the following elements from the NRC document </w:t>
            </w:r>
            <w:r>
              <w:rPr>
                <w:i/>
                <w:sz w:val="16"/>
              </w:rPr>
              <w:t>A Framework for K-12 Science Education:</w:t>
            </w:r>
          </w:p>
        </w:tc>
      </w:tr>
      <w:tr w:rsidR="009B681C">
        <w:trPr>
          <w:trHeight w:val="330"/>
        </w:trPr>
        <w:tc>
          <w:tcPr>
            <w:tcW w:w="4867" w:type="dxa"/>
            <w:shd w:val="clear" w:color="auto" w:fill="006DC0"/>
          </w:tcPr>
          <w:p w:rsidR="009B681C" w:rsidRDefault="00D00604">
            <w:pPr>
              <w:pStyle w:val="TableParagraph"/>
              <w:spacing w:before="51"/>
              <w:ind w:left="935"/>
              <w:rPr>
                <w:b/>
                <w:sz w:val="18"/>
              </w:rPr>
            </w:pPr>
            <w:r>
              <w:rPr>
                <w:b/>
                <w:color w:val="FFFFFF"/>
                <w:sz w:val="18"/>
              </w:rPr>
              <w:t>Science and Engineering Practices</w:t>
            </w:r>
          </w:p>
        </w:tc>
        <w:tc>
          <w:tcPr>
            <w:tcW w:w="3381" w:type="dxa"/>
            <w:shd w:val="clear" w:color="auto" w:fill="FFC000"/>
          </w:tcPr>
          <w:p w:rsidR="009B681C" w:rsidRDefault="00D00604">
            <w:pPr>
              <w:pStyle w:val="TableParagraph"/>
              <w:spacing w:before="51"/>
              <w:ind w:left="695"/>
              <w:rPr>
                <w:b/>
                <w:sz w:val="18"/>
              </w:rPr>
            </w:pPr>
            <w:r>
              <w:rPr>
                <w:b/>
                <w:color w:val="FFFFFF"/>
                <w:sz w:val="18"/>
              </w:rPr>
              <w:t>Disciplinary Core Ideas</w:t>
            </w:r>
          </w:p>
        </w:tc>
        <w:tc>
          <w:tcPr>
            <w:tcW w:w="2551" w:type="dxa"/>
            <w:shd w:val="clear" w:color="auto" w:fill="92D050"/>
          </w:tcPr>
          <w:p w:rsidR="009B681C" w:rsidRDefault="00D00604">
            <w:pPr>
              <w:pStyle w:val="TableParagraph"/>
              <w:spacing w:before="51"/>
              <w:ind w:left="285"/>
              <w:rPr>
                <w:b/>
                <w:sz w:val="18"/>
              </w:rPr>
            </w:pPr>
            <w:r>
              <w:rPr>
                <w:b/>
                <w:color w:val="FFFFFF"/>
                <w:sz w:val="18"/>
              </w:rPr>
              <w:t>Crosscutting Concepts</w:t>
            </w:r>
          </w:p>
        </w:tc>
      </w:tr>
      <w:tr w:rsidR="009B681C">
        <w:trPr>
          <w:trHeight w:val="4345"/>
        </w:trPr>
        <w:tc>
          <w:tcPr>
            <w:tcW w:w="4867" w:type="dxa"/>
          </w:tcPr>
          <w:p w:rsidR="009B681C" w:rsidRDefault="00D00604">
            <w:pPr>
              <w:pStyle w:val="TableParagraph"/>
              <w:spacing w:before="43"/>
              <w:ind w:left="55"/>
              <w:rPr>
                <w:b/>
                <w:sz w:val="14"/>
              </w:rPr>
            </w:pPr>
            <w:r>
              <w:rPr>
                <w:b/>
                <w:sz w:val="14"/>
              </w:rPr>
              <w:t>Developing and Using Models</w:t>
            </w:r>
          </w:p>
          <w:p w:rsidR="009B681C" w:rsidRDefault="00D00604">
            <w:pPr>
              <w:pStyle w:val="TableParagraph"/>
              <w:spacing w:before="4" w:line="242" w:lineRule="auto"/>
              <w:ind w:left="55" w:right="158"/>
              <w:rPr>
                <w:sz w:val="14"/>
              </w:rPr>
            </w:pPr>
            <w:r>
              <w:rPr>
                <w:sz w:val="14"/>
              </w:rPr>
              <w:t>Modeling in 3–5 builds on K–2 experiences and progresses to building and revising simple models and using models to represent events and design solutions.</w:t>
            </w:r>
          </w:p>
          <w:p w:rsidR="009B681C" w:rsidRDefault="00D00604">
            <w:pPr>
              <w:pStyle w:val="TableParagraph"/>
              <w:numPr>
                <w:ilvl w:val="0"/>
                <w:numId w:val="312"/>
              </w:numPr>
              <w:tabs>
                <w:tab w:val="left" w:pos="420"/>
              </w:tabs>
              <w:spacing w:before="13" w:line="158" w:lineRule="exact"/>
              <w:rPr>
                <w:sz w:val="14"/>
              </w:rPr>
            </w:pPr>
            <w:r>
              <w:rPr>
                <w:sz w:val="14"/>
              </w:rPr>
              <w:t>Develop</w:t>
            </w:r>
            <w:r>
              <w:rPr>
                <w:spacing w:val="-3"/>
                <w:sz w:val="14"/>
              </w:rPr>
              <w:t xml:space="preserve"> </w:t>
            </w:r>
            <w:r>
              <w:rPr>
                <w:sz w:val="14"/>
              </w:rPr>
              <w:t>models</w:t>
            </w:r>
            <w:r>
              <w:rPr>
                <w:spacing w:val="-5"/>
                <w:sz w:val="14"/>
              </w:rPr>
              <w:t xml:space="preserve"> </w:t>
            </w:r>
            <w:r>
              <w:rPr>
                <w:sz w:val="14"/>
              </w:rPr>
              <w:t>to</w:t>
            </w:r>
            <w:r>
              <w:rPr>
                <w:spacing w:val="-8"/>
                <w:sz w:val="14"/>
              </w:rPr>
              <w:t xml:space="preserve"> </w:t>
            </w:r>
            <w:r>
              <w:rPr>
                <w:sz w:val="14"/>
              </w:rPr>
              <w:t>describe</w:t>
            </w:r>
            <w:r>
              <w:rPr>
                <w:spacing w:val="-8"/>
                <w:sz w:val="14"/>
              </w:rPr>
              <w:t xml:space="preserve"> </w:t>
            </w:r>
            <w:r>
              <w:rPr>
                <w:sz w:val="14"/>
              </w:rPr>
              <w:t>phenomena.</w:t>
            </w:r>
            <w:r>
              <w:rPr>
                <w:spacing w:val="-18"/>
                <w:sz w:val="14"/>
              </w:rPr>
              <w:t xml:space="preserve"> </w:t>
            </w:r>
            <w:r>
              <w:rPr>
                <w:sz w:val="14"/>
              </w:rPr>
              <w:t>(3-LS1-1)</w:t>
            </w:r>
          </w:p>
          <w:p w:rsidR="009B681C" w:rsidRDefault="00D00604">
            <w:pPr>
              <w:pStyle w:val="TableParagraph"/>
              <w:spacing w:line="158" w:lineRule="exact"/>
              <w:ind w:left="55"/>
              <w:rPr>
                <w:b/>
                <w:sz w:val="14"/>
              </w:rPr>
            </w:pPr>
            <w:r>
              <w:rPr>
                <w:b/>
                <w:sz w:val="14"/>
              </w:rPr>
              <w:t>Analyzing and Interpreting Data</w:t>
            </w:r>
          </w:p>
          <w:p w:rsidR="009B681C" w:rsidRDefault="00D00604">
            <w:pPr>
              <w:pStyle w:val="TableParagraph"/>
              <w:spacing w:line="242" w:lineRule="auto"/>
              <w:ind w:left="55" w:right="51"/>
              <w:rPr>
                <w:sz w:val="14"/>
              </w:rPr>
            </w:pPr>
            <w:r>
              <w:rPr>
                <w:sz w:val="14"/>
              </w:rPr>
              <w:t>Analyzing data in 3–5 builds on K–2 experiences and progresses to introducing quantitative approaches to collecting data and conducting multiple trials of qualitative observations. When possible and feasible, digital tools should be used.</w:t>
            </w:r>
          </w:p>
          <w:p w:rsidR="009B681C" w:rsidRDefault="00D00604">
            <w:pPr>
              <w:pStyle w:val="TableParagraph"/>
              <w:numPr>
                <w:ilvl w:val="0"/>
                <w:numId w:val="312"/>
              </w:numPr>
              <w:tabs>
                <w:tab w:val="left" w:pos="420"/>
              </w:tabs>
              <w:spacing w:before="4"/>
              <w:ind w:right="162"/>
              <w:rPr>
                <w:sz w:val="14"/>
              </w:rPr>
            </w:pPr>
            <w:r>
              <w:rPr>
                <w:sz w:val="14"/>
              </w:rPr>
              <w:t>Analyze</w:t>
            </w:r>
            <w:r>
              <w:rPr>
                <w:spacing w:val="-5"/>
                <w:sz w:val="14"/>
              </w:rPr>
              <w:t xml:space="preserve"> </w:t>
            </w:r>
            <w:r>
              <w:rPr>
                <w:sz w:val="14"/>
              </w:rPr>
              <w:t>and</w:t>
            </w:r>
            <w:r>
              <w:rPr>
                <w:spacing w:val="-5"/>
                <w:sz w:val="14"/>
              </w:rPr>
              <w:t xml:space="preserve"> </w:t>
            </w:r>
            <w:r>
              <w:rPr>
                <w:sz w:val="14"/>
              </w:rPr>
              <w:t>interpret</w:t>
            </w:r>
            <w:r>
              <w:rPr>
                <w:spacing w:val="-1"/>
                <w:sz w:val="14"/>
              </w:rPr>
              <w:t xml:space="preserve"> </w:t>
            </w:r>
            <w:r>
              <w:rPr>
                <w:sz w:val="14"/>
              </w:rPr>
              <w:t>data</w:t>
            </w:r>
            <w:r>
              <w:rPr>
                <w:spacing w:val="-10"/>
                <w:sz w:val="14"/>
              </w:rPr>
              <w:t xml:space="preserve"> </w:t>
            </w:r>
            <w:r>
              <w:rPr>
                <w:sz w:val="14"/>
              </w:rPr>
              <w:t>to</w:t>
            </w:r>
            <w:r>
              <w:rPr>
                <w:spacing w:val="-10"/>
                <w:sz w:val="14"/>
              </w:rPr>
              <w:t xml:space="preserve"> </w:t>
            </w:r>
            <w:r>
              <w:rPr>
                <w:sz w:val="14"/>
              </w:rPr>
              <w:t>make</w:t>
            </w:r>
            <w:r>
              <w:rPr>
                <w:spacing w:val="-10"/>
                <w:sz w:val="14"/>
              </w:rPr>
              <w:t xml:space="preserve"> </w:t>
            </w:r>
            <w:r>
              <w:rPr>
                <w:sz w:val="14"/>
              </w:rPr>
              <w:t>sense</w:t>
            </w:r>
            <w:r>
              <w:rPr>
                <w:spacing w:val="-10"/>
                <w:sz w:val="14"/>
              </w:rPr>
              <w:t xml:space="preserve"> </w:t>
            </w:r>
            <w:r>
              <w:rPr>
                <w:sz w:val="14"/>
              </w:rPr>
              <w:t>of</w:t>
            </w:r>
            <w:r>
              <w:rPr>
                <w:spacing w:val="-6"/>
                <w:sz w:val="14"/>
              </w:rPr>
              <w:t xml:space="preserve"> </w:t>
            </w:r>
            <w:r>
              <w:rPr>
                <w:sz w:val="14"/>
              </w:rPr>
              <w:t>phenomena</w:t>
            </w:r>
            <w:r>
              <w:rPr>
                <w:spacing w:val="-9"/>
                <w:sz w:val="14"/>
              </w:rPr>
              <w:t xml:space="preserve"> </w:t>
            </w:r>
            <w:r>
              <w:rPr>
                <w:sz w:val="14"/>
              </w:rPr>
              <w:t>using</w:t>
            </w:r>
            <w:r>
              <w:rPr>
                <w:spacing w:val="-24"/>
                <w:sz w:val="14"/>
              </w:rPr>
              <w:t xml:space="preserve"> </w:t>
            </w:r>
            <w:r>
              <w:rPr>
                <w:sz w:val="14"/>
              </w:rPr>
              <w:t>logical reasoning.</w:t>
            </w:r>
            <w:r>
              <w:rPr>
                <w:spacing w:val="-19"/>
                <w:sz w:val="14"/>
              </w:rPr>
              <w:t xml:space="preserve"> </w:t>
            </w:r>
            <w:r>
              <w:rPr>
                <w:sz w:val="14"/>
              </w:rPr>
              <w:t>(3-LS3-1)</w:t>
            </w:r>
          </w:p>
          <w:p w:rsidR="009B681C" w:rsidRDefault="00D00604">
            <w:pPr>
              <w:pStyle w:val="TableParagraph"/>
              <w:spacing w:line="154" w:lineRule="exact"/>
              <w:ind w:left="55"/>
              <w:rPr>
                <w:b/>
                <w:sz w:val="14"/>
              </w:rPr>
            </w:pPr>
            <w:r>
              <w:rPr>
                <w:b/>
                <w:sz w:val="14"/>
              </w:rPr>
              <w:t>Constructing Explanations and Designing Solutions</w:t>
            </w:r>
          </w:p>
          <w:p w:rsidR="009B681C" w:rsidRDefault="00D00604">
            <w:pPr>
              <w:pStyle w:val="TableParagraph"/>
              <w:spacing w:before="4"/>
              <w:ind w:left="55" w:right="299"/>
              <w:rPr>
                <w:sz w:val="14"/>
              </w:rPr>
            </w:pPr>
            <w:r>
              <w:rPr>
                <w:sz w:val="14"/>
              </w:rPr>
              <w:t>Constructing explanations and designing solutions in 3–5 builds on K–2 experiences and progresses to the use of evidence in constructing explanations that specify variables that describe and predict phenomena and in designing multiple solutions to design problems.</w:t>
            </w:r>
          </w:p>
          <w:p w:rsidR="009B681C" w:rsidRDefault="00D00604">
            <w:pPr>
              <w:pStyle w:val="TableParagraph"/>
              <w:numPr>
                <w:ilvl w:val="0"/>
                <w:numId w:val="312"/>
              </w:numPr>
              <w:tabs>
                <w:tab w:val="left" w:pos="420"/>
              </w:tabs>
              <w:spacing w:before="11"/>
              <w:ind w:right="170"/>
              <w:rPr>
                <w:sz w:val="14"/>
              </w:rPr>
            </w:pPr>
            <w:r>
              <w:rPr>
                <w:sz w:val="14"/>
              </w:rPr>
              <w:t>Use</w:t>
            </w:r>
            <w:r>
              <w:rPr>
                <w:spacing w:val="-11"/>
                <w:sz w:val="14"/>
              </w:rPr>
              <w:t xml:space="preserve"> </w:t>
            </w:r>
            <w:r>
              <w:rPr>
                <w:sz w:val="14"/>
              </w:rPr>
              <w:t>evidence</w:t>
            </w:r>
            <w:r>
              <w:rPr>
                <w:spacing w:val="-10"/>
                <w:sz w:val="14"/>
              </w:rPr>
              <w:t xml:space="preserve"> </w:t>
            </w:r>
            <w:r>
              <w:rPr>
                <w:sz w:val="14"/>
              </w:rPr>
              <w:t>(e.g.,</w:t>
            </w:r>
            <w:r>
              <w:rPr>
                <w:spacing w:val="-7"/>
                <w:sz w:val="14"/>
              </w:rPr>
              <w:t xml:space="preserve"> </w:t>
            </w:r>
            <w:r>
              <w:rPr>
                <w:sz w:val="14"/>
              </w:rPr>
              <w:t>observations,</w:t>
            </w:r>
            <w:r>
              <w:rPr>
                <w:spacing w:val="-7"/>
                <w:sz w:val="14"/>
              </w:rPr>
              <w:t xml:space="preserve"> </w:t>
            </w:r>
            <w:r>
              <w:rPr>
                <w:sz w:val="14"/>
              </w:rPr>
              <w:t>patterns)</w:t>
            </w:r>
            <w:r>
              <w:rPr>
                <w:spacing w:val="-9"/>
                <w:sz w:val="14"/>
              </w:rPr>
              <w:t xml:space="preserve"> </w:t>
            </w:r>
            <w:r>
              <w:rPr>
                <w:sz w:val="14"/>
              </w:rPr>
              <w:t>to</w:t>
            </w:r>
            <w:r>
              <w:rPr>
                <w:spacing w:val="-11"/>
                <w:sz w:val="14"/>
              </w:rPr>
              <w:t xml:space="preserve"> </w:t>
            </w:r>
            <w:r>
              <w:rPr>
                <w:sz w:val="14"/>
              </w:rPr>
              <w:t>support</w:t>
            </w:r>
            <w:r>
              <w:rPr>
                <w:spacing w:val="-7"/>
                <w:sz w:val="14"/>
              </w:rPr>
              <w:t xml:space="preserve"> </w:t>
            </w:r>
            <w:r>
              <w:rPr>
                <w:sz w:val="14"/>
              </w:rPr>
              <w:t>an</w:t>
            </w:r>
            <w:r>
              <w:rPr>
                <w:spacing w:val="-24"/>
                <w:sz w:val="14"/>
              </w:rPr>
              <w:t xml:space="preserve"> </w:t>
            </w:r>
            <w:r>
              <w:rPr>
                <w:sz w:val="14"/>
              </w:rPr>
              <w:t>explanation. (3-LS3-2)</w:t>
            </w:r>
          </w:p>
          <w:p w:rsidR="009B681C" w:rsidRDefault="00D00604">
            <w:pPr>
              <w:pStyle w:val="TableParagraph"/>
              <w:numPr>
                <w:ilvl w:val="0"/>
                <w:numId w:val="312"/>
              </w:numPr>
              <w:tabs>
                <w:tab w:val="left" w:pos="420"/>
              </w:tabs>
              <w:spacing w:before="9"/>
              <w:ind w:right="845"/>
              <w:rPr>
                <w:sz w:val="14"/>
              </w:rPr>
            </w:pPr>
            <w:r>
              <w:rPr>
                <w:sz w:val="14"/>
              </w:rPr>
              <w:t>Use</w:t>
            </w:r>
            <w:r>
              <w:rPr>
                <w:spacing w:val="-11"/>
                <w:sz w:val="14"/>
              </w:rPr>
              <w:t xml:space="preserve"> </w:t>
            </w:r>
            <w:r>
              <w:rPr>
                <w:sz w:val="14"/>
              </w:rPr>
              <w:t>evidence</w:t>
            </w:r>
            <w:r>
              <w:rPr>
                <w:spacing w:val="-6"/>
                <w:sz w:val="14"/>
              </w:rPr>
              <w:t xml:space="preserve"> </w:t>
            </w:r>
            <w:r>
              <w:rPr>
                <w:sz w:val="14"/>
              </w:rPr>
              <w:t>(e.g.,</w:t>
            </w:r>
            <w:r>
              <w:rPr>
                <w:spacing w:val="-7"/>
                <w:sz w:val="14"/>
              </w:rPr>
              <w:t xml:space="preserve"> </w:t>
            </w:r>
            <w:r>
              <w:rPr>
                <w:sz w:val="14"/>
              </w:rPr>
              <w:t>observations,</w:t>
            </w:r>
            <w:r>
              <w:rPr>
                <w:spacing w:val="-6"/>
                <w:sz w:val="14"/>
              </w:rPr>
              <w:t xml:space="preserve"> </w:t>
            </w:r>
            <w:r>
              <w:rPr>
                <w:sz w:val="14"/>
              </w:rPr>
              <w:t>patterns)</w:t>
            </w:r>
            <w:r>
              <w:rPr>
                <w:spacing w:val="-5"/>
                <w:sz w:val="14"/>
              </w:rPr>
              <w:t xml:space="preserve"> </w:t>
            </w:r>
            <w:r>
              <w:rPr>
                <w:sz w:val="14"/>
              </w:rPr>
              <w:t>to</w:t>
            </w:r>
            <w:r>
              <w:rPr>
                <w:spacing w:val="-6"/>
                <w:sz w:val="14"/>
              </w:rPr>
              <w:t xml:space="preserve"> </w:t>
            </w:r>
            <w:r>
              <w:rPr>
                <w:sz w:val="14"/>
              </w:rPr>
              <w:t>construct</w:t>
            </w:r>
            <w:r>
              <w:rPr>
                <w:spacing w:val="-20"/>
                <w:sz w:val="14"/>
              </w:rPr>
              <w:t xml:space="preserve"> </w:t>
            </w:r>
            <w:r>
              <w:rPr>
                <w:sz w:val="14"/>
              </w:rPr>
              <w:t>an explanation.</w:t>
            </w:r>
            <w:r>
              <w:rPr>
                <w:spacing w:val="-23"/>
                <w:sz w:val="14"/>
              </w:rPr>
              <w:t xml:space="preserve"> </w:t>
            </w:r>
            <w:r>
              <w:rPr>
                <w:sz w:val="14"/>
              </w:rPr>
              <w:t>(3-LS4-2)</w:t>
            </w:r>
          </w:p>
          <w:p w:rsidR="009B681C" w:rsidRDefault="00D00604">
            <w:pPr>
              <w:pStyle w:val="TableParagraph"/>
              <w:spacing w:line="154" w:lineRule="exact"/>
              <w:ind w:left="1056" w:right="1056"/>
              <w:jc w:val="center"/>
              <w:rPr>
                <w:b/>
                <w:sz w:val="14"/>
              </w:rPr>
            </w:pPr>
            <w:r>
              <w:rPr>
                <w:b/>
                <w:sz w:val="14"/>
              </w:rPr>
              <w:t>----------------------------------------------------------</w:t>
            </w:r>
          </w:p>
          <w:p w:rsidR="009B681C" w:rsidRDefault="00D00604">
            <w:pPr>
              <w:pStyle w:val="TableParagraph"/>
              <w:spacing w:line="160" w:lineRule="exact"/>
              <w:ind w:left="1056" w:right="1052"/>
              <w:jc w:val="center"/>
              <w:rPr>
                <w:b/>
                <w:i/>
                <w:sz w:val="14"/>
              </w:rPr>
            </w:pPr>
            <w:r>
              <w:rPr>
                <w:b/>
                <w:i/>
                <w:sz w:val="14"/>
              </w:rPr>
              <w:t>Connections to Nature of Science</w:t>
            </w:r>
          </w:p>
          <w:p w:rsidR="009B681C" w:rsidRDefault="009B681C">
            <w:pPr>
              <w:pStyle w:val="TableParagraph"/>
              <w:spacing w:before="9"/>
              <w:rPr>
                <w:b/>
                <w:sz w:val="13"/>
              </w:rPr>
            </w:pPr>
          </w:p>
          <w:p w:rsidR="009B681C" w:rsidRDefault="00D00604">
            <w:pPr>
              <w:pStyle w:val="TableParagraph"/>
              <w:ind w:left="55"/>
              <w:rPr>
                <w:b/>
                <w:sz w:val="14"/>
              </w:rPr>
            </w:pPr>
            <w:r>
              <w:rPr>
                <w:b/>
                <w:sz w:val="14"/>
              </w:rPr>
              <w:t>Scientific Knowledge is Based on Empirical Evidence</w:t>
            </w:r>
          </w:p>
          <w:p w:rsidR="009B681C" w:rsidRDefault="00D00604">
            <w:pPr>
              <w:pStyle w:val="TableParagraph"/>
              <w:numPr>
                <w:ilvl w:val="0"/>
                <w:numId w:val="312"/>
              </w:numPr>
              <w:tabs>
                <w:tab w:val="left" w:pos="420"/>
              </w:tabs>
              <w:spacing w:before="24"/>
              <w:rPr>
                <w:sz w:val="14"/>
              </w:rPr>
            </w:pPr>
            <w:r>
              <w:rPr>
                <w:sz w:val="14"/>
              </w:rPr>
              <w:t>Science</w:t>
            </w:r>
            <w:r>
              <w:rPr>
                <w:spacing w:val="-9"/>
                <w:sz w:val="14"/>
              </w:rPr>
              <w:t xml:space="preserve"> </w:t>
            </w:r>
            <w:r>
              <w:rPr>
                <w:sz w:val="14"/>
              </w:rPr>
              <w:t>findings</w:t>
            </w:r>
            <w:r>
              <w:rPr>
                <w:spacing w:val="-5"/>
                <w:sz w:val="14"/>
              </w:rPr>
              <w:t xml:space="preserve"> </w:t>
            </w:r>
            <w:r>
              <w:rPr>
                <w:sz w:val="14"/>
              </w:rPr>
              <w:t>are</w:t>
            </w:r>
            <w:r>
              <w:rPr>
                <w:spacing w:val="-9"/>
                <w:sz w:val="14"/>
              </w:rPr>
              <w:t xml:space="preserve"> </w:t>
            </w:r>
            <w:r>
              <w:rPr>
                <w:sz w:val="14"/>
              </w:rPr>
              <w:t>based</w:t>
            </w:r>
            <w:r>
              <w:rPr>
                <w:spacing w:val="-4"/>
                <w:sz w:val="14"/>
              </w:rPr>
              <w:t xml:space="preserve"> </w:t>
            </w:r>
            <w:r>
              <w:rPr>
                <w:sz w:val="14"/>
              </w:rPr>
              <w:t>on</w:t>
            </w:r>
            <w:r>
              <w:rPr>
                <w:spacing w:val="-4"/>
                <w:sz w:val="14"/>
              </w:rPr>
              <w:t xml:space="preserve"> </w:t>
            </w:r>
            <w:r>
              <w:rPr>
                <w:sz w:val="14"/>
              </w:rPr>
              <w:t>recognizing</w:t>
            </w:r>
            <w:r>
              <w:rPr>
                <w:spacing w:val="-3"/>
                <w:sz w:val="14"/>
              </w:rPr>
              <w:t xml:space="preserve"> </w:t>
            </w:r>
            <w:r>
              <w:rPr>
                <w:sz w:val="14"/>
              </w:rPr>
              <w:t>patterns.</w:t>
            </w:r>
            <w:r>
              <w:rPr>
                <w:spacing w:val="-18"/>
                <w:sz w:val="14"/>
              </w:rPr>
              <w:t xml:space="preserve"> </w:t>
            </w:r>
            <w:r>
              <w:rPr>
                <w:sz w:val="14"/>
              </w:rPr>
              <w:t>(3-LS1-1)</w:t>
            </w:r>
          </w:p>
        </w:tc>
        <w:tc>
          <w:tcPr>
            <w:tcW w:w="3381" w:type="dxa"/>
          </w:tcPr>
          <w:p w:rsidR="009B681C" w:rsidRDefault="00D00604">
            <w:pPr>
              <w:pStyle w:val="TableParagraph"/>
              <w:spacing w:before="43"/>
              <w:ind w:left="55"/>
              <w:rPr>
                <w:b/>
                <w:sz w:val="14"/>
              </w:rPr>
            </w:pPr>
            <w:r>
              <w:rPr>
                <w:b/>
                <w:sz w:val="14"/>
              </w:rPr>
              <w:t>LS1.B: Growth and Development of Organisms</w:t>
            </w:r>
          </w:p>
          <w:p w:rsidR="009B681C" w:rsidRDefault="00D00604">
            <w:pPr>
              <w:pStyle w:val="TableParagraph"/>
              <w:numPr>
                <w:ilvl w:val="0"/>
                <w:numId w:val="311"/>
              </w:numPr>
              <w:tabs>
                <w:tab w:val="left" w:pos="451"/>
              </w:tabs>
              <w:spacing w:before="14"/>
              <w:ind w:right="283"/>
              <w:rPr>
                <w:sz w:val="14"/>
              </w:rPr>
            </w:pPr>
            <w:r>
              <w:rPr>
                <w:sz w:val="14"/>
              </w:rPr>
              <w:t>Reproduction is essential to the continued existence</w:t>
            </w:r>
            <w:r>
              <w:rPr>
                <w:spacing w:val="-1"/>
                <w:sz w:val="14"/>
              </w:rPr>
              <w:t xml:space="preserve"> </w:t>
            </w:r>
            <w:r>
              <w:rPr>
                <w:sz w:val="14"/>
              </w:rPr>
              <w:t>of</w:t>
            </w:r>
            <w:r>
              <w:rPr>
                <w:spacing w:val="-3"/>
                <w:sz w:val="14"/>
              </w:rPr>
              <w:t xml:space="preserve"> </w:t>
            </w:r>
            <w:r>
              <w:rPr>
                <w:sz w:val="14"/>
              </w:rPr>
              <w:t>every</w:t>
            </w:r>
            <w:r>
              <w:rPr>
                <w:spacing w:val="-9"/>
                <w:sz w:val="14"/>
              </w:rPr>
              <w:t xml:space="preserve"> </w:t>
            </w:r>
            <w:r>
              <w:rPr>
                <w:sz w:val="14"/>
              </w:rPr>
              <w:t>kind</w:t>
            </w:r>
            <w:r>
              <w:rPr>
                <w:spacing w:val="-2"/>
                <w:sz w:val="14"/>
              </w:rPr>
              <w:t xml:space="preserve"> </w:t>
            </w:r>
            <w:r>
              <w:rPr>
                <w:sz w:val="14"/>
              </w:rPr>
              <w:t>of</w:t>
            </w:r>
            <w:r>
              <w:rPr>
                <w:spacing w:val="-7"/>
                <w:sz w:val="14"/>
              </w:rPr>
              <w:t xml:space="preserve"> </w:t>
            </w:r>
            <w:r>
              <w:rPr>
                <w:sz w:val="14"/>
              </w:rPr>
              <w:t>organism.</w:t>
            </w:r>
            <w:r>
              <w:rPr>
                <w:spacing w:val="-26"/>
                <w:sz w:val="14"/>
              </w:rPr>
              <w:t xml:space="preserve"> </w:t>
            </w:r>
            <w:r>
              <w:rPr>
                <w:sz w:val="14"/>
              </w:rPr>
              <w:t xml:space="preserve">Plants and animals </w:t>
            </w:r>
            <w:r>
              <w:rPr>
                <w:spacing w:val="-3"/>
                <w:sz w:val="14"/>
              </w:rPr>
              <w:t xml:space="preserve">have </w:t>
            </w:r>
            <w:r>
              <w:rPr>
                <w:sz w:val="14"/>
              </w:rPr>
              <w:t>unique and diverse life cycles.</w:t>
            </w:r>
            <w:r>
              <w:rPr>
                <w:spacing w:val="-14"/>
                <w:sz w:val="14"/>
              </w:rPr>
              <w:t xml:space="preserve"> </w:t>
            </w:r>
            <w:r>
              <w:rPr>
                <w:sz w:val="14"/>
              </w:rPr>
              <w:t>(3-LS1-1)</w:t>
            </w:r>
          </w:p>
          <w:p w:rsidR="009B681C" w:rsidRDefault="00D00604">
            <w:pPr>
              <w:pStyle w:val="TableParagraph"/>
              <w:spacing w:line="157" w:lineRule="exact"/>
              <w:ind w:left="55"/>
              <w:rPr>
                <w:b/>
                <w:sz w:val="14"/>
              </w:rPr>
            </w:pPr>
            <w:r>
              <w:rPr>
                <w:b/>
                <w:sz w:val="14"/>
              </w:rPr>
              <w:t>LS3.A: Inheritance of Traits</w:t>
            </w:r>
          </w:p>
          <w:p w:rsidR="009B681C" w:rsidRDefault="00D00604">
            <w:pPr>
              <w:pStyle w:val="TableParagraph"/>
              <w:numPr>
                <w:ilvl w:val="0"/>
                <w:numId w:val="311"/>
              </w:numPr>
              <w:tabs>
                <w:tab w:val="left" w:pos="451"/>
              </w:tabs>
              <w:spacing w:before="9"/>
              <w:ind w:right="590"/>
              <w:rPr>
                <w:sz w:val="14"/>
              </w:rPr>
            </w:pPr>
            <w:r>
              <w:rPr>
                <w:sz w:val="14"/>
              </w:rPr>
              <w:t>Many</w:t>
            </w:r>
            <w:r>
              <w:rPr>
                <w:spacing w:val="-11"/>
                <w:sz w:val="14"/>
              </w:rPr>
              <w:t xml:space="preserve"> </w:t>
            </w:r>
            <w:r>
              <w:rPr>
                <w:sz w:val="14"/>
              </w:rPr>
              <w:t>characteristics</w:t>
            </w:r>
            <w:r>
              <w:rPr>
                <w:spacing w:val="-2"/>
                <w:sz w:val="14"/>
              </w:rPr>
              <w:t xml:space="preserve"> </w:t>
            </w:r>
            <w:r>
              <w:rPr>
                <w:sz w:val="14"/>
              </w:rPr>
              <w:t>of</w:t>
            </w:r>
            <w:r>
              <w:rPr>
                <w:spacing w:val="-6"/>
                <w:sz w:val="14"/>
              </w:rPr>
              <w:t xml:space="preserve"> </w:t>
            </w:r>
            <w:r>
              <w:rPr>
                <w:sz w:val="14"/>
              </w:rPr>
              <w:t>organisms</w:t>
            </w:r>
            <w:r>
              <w:rPr>
                <w:spacing w:val="-24"/>
                <w:sz w:val="14"/>
              </w:rPr>
              <w:t xml:space="preserve"> </w:t>
            </w:r>
            <w:r>
              <w:rPr>
                <w:sz w:val="14"/>
              </w:rPr>
              <w:t>are inherited from their parents.</w:t>
            </w:r>
            <w:r>
              <w:rPr>
                <w:spacing w:val="-34"/>
                <w:sz w:val="14"/>
              </w:rPr>
              <w:t xml:space="preserve"> </w:t>
            </w:r>
            <w:r>
              <w:rPr>
                <w:sz w:val="14"/>
              </w:rPr>
              <w:t>(3-LS3-1)</w:t>
            </w:r>
          </w:p>
          <w:p w:rsidR="009B681C" w:rsidRDefault="00D00604">
            <w:pPr>
              <w:pStyle w:val="TableParagraph"/>
              <w:numPr>
                <w:ilvl w:val="0"/>
                <w:numId w:val="311"/>
              </w:numPr>
              <w:tabs>
                <w:tab w:val="left" w:pos="451"/>
              </w:tabs>
              <w:spacing w:before="9"/>
              <w:ind w:right="180"/>
              <w:rPr>
                <w:sz w:val="14"/>
              </w:rPr>
            </w:pPr>
            <w:r>
              <w:rPr>
                <w:sz w:val="14"/>
              </w:rPr>
              <w:t xml:space="preserve">Other characteristics result </w:t>
            </w:r>
            <w:r>
              <w:rPr>
                <w:spacing w:val="-3"/>
                <w:sz w:val="14"/>
              </w:rPr>
              <w:t xml:space="preserve">from </w:t>
            </w:r>
            <w:r>
              <w:rPr>
                <w:sz w:val="14"/>
              </w:rPr>
              <w:t xml:space="preserve">individuals’ interactions </w:t>
            </w:r>
            <w:r>
              <w:rPr>
                <w:spacing w:val="-3"/>
                <w:sz w:val="14"/>
              </w:rPr>
              <w:t xml:space="preserve">with </w:t>
            </w:r>
            <w:r>
              <w:rPr>
                <w:sz w:val="14"/>
              </w:rPr>
              <w:t>the environment, which can range from diet to learning. Many characteristics involve both inheritance and environment.</w:t>
            </w:r>
            <w:r>
              <w:rPr>
                <w:spacing w:val="-13"/>
                <w:sz w:val="14"/>
              </w:rPr>
              <w:t xml:space="preserve"> </w:t>
            </w:r>
            <w:r>
              <w:rPr>
                <w:sz w:val="14"/>
              </w:rPr>
              <w:t>(3-LS3-2)</w:t>
            </w:r>
          </w:p>
          <w:p w:rsidR="009B681C" w:rsidRDefault="00D00604">
            <w:pPr>
              <w:pStyle w:val="TableParagraph"/>
              <w:ind w:left="55"/>
              <w:rPr>
                <w:b/>
                <w:sz w:val="14"/>
              </w:rPr>
            </w:pPr>
            <w:r>
              <w:rPr>
                <w:b/>
                <w:sz w:val="14"/>
              </w:rPr>
              <w:t>LS3.B: Variation of Traits</w:t>
            </w:r>
          </w:p>
          <w:p w:rsidR="009B681C" w:rsidRDefault="00D00604">
            <w:pPr>
              <w:pStyle w:val="TableParagraph"/>
              <w:numPr>
                <w:ilvl w:val="0"/>
                <w:numId w:val="311"/>
              </w:numPr>
              <w:tabs>
                <w:tab w:val="left" w:pos="451"/>
              </w:tabs>
              <w:spacing w:before="9"/>
              <w:ind w:right="90"/>
              <w:jc w:val="both"/>
              <w:rPr>
                <w:sz w:val="14"/>
              </w:rPr>
            </w:pPr>
            <w:r>
              <w:rPr>
                <w:sz w:val="14"/>
              </w:rPr>
              <w:t>Different organisms vary in how they look</w:t>
            </w:r>
            <w:r>
              <w:rPr>
                <w:spacing w:val="-25"/>
                <w:sz w:val="14"/>
              </w:rPr>
              <w:t xml:space="preserve"> </w:t>
            </w:r>
            <w:r>
              <w:rPr>
                <w:sz w:val="14"/>
              </w:rPr>
              <w:t>and function because they have different inherited information.</w:t>
            </w:r>
            <w:r>
              <w:rPr>
                <w:spacing w:val="-23"/>
                <w:sz w:val="14"/>
              </w:rPr>
              <w:t xml:space="preserve"> </w:t>
            </w:r>
            <w:r>
              <w:rPr>
                <w:sz w:val="14"/>
              </w:rPr>
              <w:t>(3-LS3-1)</w:t>
            </w:r>
          </w:p>
          <w:p w:rsidR="009B681C" w:rsidRDefault="00D00604">
            <w:pPr>
              <w:pStyle w:val="TableParagraph"/>
              <w:numPr>
                <w:ilvl w:val="0"/>
                <w:numId w:val="311"/>
              </w:numPr>
              <w:tabs>
                <w:tab w:val="left" w:pos="451"/>
              </w:tabs>
              <w:spacing w:before="7"/>
              <w:ind w:right="120"/>
              <w:rPr>
                <w:sz w:val="14"/>
              </w:rPr>
            </w:pPr>
            <w:r>
              <w:rPr>
                <w:sz w:val="14"/>
              </w:rPr>
              <w:t>The</w:t>
            </w:r>
            <w:r>
              <w:rPr>
                <w:spacing w:val="-7"/>
                <w:sz w:val="14"/>
              </w:rPr>
              <w:t xml:space="preserve"> </w:t>
            </w:r>
            <w:r>
              <w:rPr>
                <w:sz w:val="14"/>
              </w:rPr>
              <w:t>environment</w:t>
            </w:r>
            <w:r>
              <w:rPr>
                <w:spacing w:val="-7"/>
                <w:sz w:val="14"/>
              </w:rPr>
              <w:t xml:space="preserve"> </w:t>
            </w:r>
            <w:r>
              <w:rPr>
                <w:sz w:val="14"/>
              </w:rPr>
              <w:t>also</w:t>
            </w:r>
            <w:r>
              <w:rPr>
                <w:spacing w:val="-7"/>
                <w:sz w:val="14"/>
              </w:rPr>
              <w:t xml:space="preserve"> </w:t>
            </w:r>
            <w:r>
              <w:rPr>
                <w:sz w:val="14"/>
              </w:rPr>
              <w:t>affects</w:t>
            </w:r>
            <w:r>
              <w:rPr>
                <w:spacing w:val="-8"/>
                <w:sz w:val="14"/>
              </w:rPr>
              <w:t xml:space="preserve"> </w:t>
            </w:r>
            <w:r>
              <w:rPr>
                <w:sz w:val="14"/>
              </w:rPr>
              <w:t>the</w:t>
            </w:r>
            <w:r>
              <w:rPr>
                <w:spacing w:val="-7"/>
                <w:sz w:val="14"/>
              </w:rPr>
              <w:t xml:space="preserve"> </w:t>
            </w:r>
            <w:r>
              <w:rPr>
                <w:sz w:val="14"/>
              </w:rPr>
              <w:t>traits</w:t>
            </w:r>
            <w:r>
              <w:rPr>
                <w:spacing w:val="-8"/>
                <w:sz w:val="14"/>
              </w:rPr>
              <w:t xml:space="preserve"> </w:t>
            </w:r>
            <w:r>
              <w:rPr>
                <w:sz w:val="14"/>
              </w:rPr>
              <w:t>that</w:t>
            </w:r>
            <w:r>
              <w:rPr>
                <w:spacing w:val="-21"/>
                <w:sz w:val="14"/>
              </w:rPr>
              <w:t xml:space="preserve"> </w:t>
            </w:r>
            <w:r>
              <w:rPr>
                <w:sz w:val="14"/>
              </w:rPr>
              <w:t>an organism develops.</w:t>
            </w:r>
            <w:r>
              <w:rPr>
                <w:spacing w:val="-19"/>
                <w:sz w:val="14"/>
              </w:rPr>
              <w:t xml:space="preserve"> </w:t>
            </w:r>
            <w:r>
              <w:rPr>
                <w:sz w:val="14"/>
              </w:rPr>
              <w:t>(3-LS3-2)</w:t>
            </w:r>
          </w:p>
          <w:p w:rsidR="009B681C" w:rsidRDefault="00D00604">
            <w:pPr>
              <w:pStyle w:val="TableParagraph"/>
              <w:spacing w:line="155" w:lineRule="exact"/>
              <w:ind w:left="55"/>
              <w:rPr>
                <w:b/>
                <w:sz w:val="14"/>
              </w:rPr>
            </w:pPr>
            <w:r>
              <w:rPr>
                <w:b/>
                <w:sz w:val="14"/>
              </w:rPr>
              <w:t>LS4.B: Natural Selection</w:t>
            </w:r>
          </w:p>
          <w:p w:rsidR="009B681C" w:rsidRDefault="00D00604">
            <w:pPr>
              <w:pStyle w:val="TableParagraph"/>
              <w:numPr>
                <w:ilvl w:val="0"/>
                <w:numId w:val="311"/>
              </w:numPr>
              <w:tabs>
                <w:tab w:val="left" w:pos="451"/>
              </w:tabs>
              <w:spacing w:before="14"/>
              <w:ind w:right="214"/>
              <w:rPr>
                <w:sz w:val="14"/>
              </w:rPr>
            </w:pPr>
            <w:r>
              <w:rPr>
                <w:sz w:val="14"/>
              </w:rPr>
              <w:t>Sometimes</w:t>
            </w:r>
            <w:r>
              <w:rPr>
                <w:spacing w:val="-8"/>
                <w:sz w:val="14"/>
              </w:rPr>
              <w:t xml:space="preserve"> </w:t>
            </w:r>
            <w:r>
              <w:rPr>
                <w:sz w:val="14"/>
              </w:rPr>
              <w:t>the</w:t>
            </w:r>
            <w:r>
              <w:rPr>
                <w:spacing w:val="-9"/>
                <w:sz w:val="14"/>
              </w:rPr>
              <w:t xml:space="preserve"> </w:t>
            </w:r>
            <w:r>
              <w:rPr>
                <w:sz w:val="14"/>
              </w:rPr>
              <w:t>differences</w:t>
            </w:r>
            <w:r>
              <w:rPr>
                <w:spacing w:val="-8"/>
                <w:sz w:val="14"/>
              </w:rPr>
              <w:t xml:space="preserve"> </w:t>
            </w:r>
            <w:r>
              <w:rPr>
                <w:sz w:val="14"/>
              </w:rPr>
              <w:t>in</w:t>
            </w:r>
            <w:r>
              <w:rPr>
                <w:spacing w:val="-25"/>
                <w:sz w:val="14"/>
              </w:rPr>
              <w:t xml:space="preserve"> </w:t>
            </w:r>
            <w:r>
              <w:rPr>
                <w:sz w:val="14"/>
              </w:rPr>
              <w:t>characteristics between individuals of the same species provide advantages in surviving, finding mates, and reproducing.</w:t>
            </w:r>
            <w:r>
              <w:rPr>
                <w:spacing w:val="-20"/>
                <w:sz w:val="14"/>
              </w:rPr>
              <w:t xml:space="preserve"> </w:t>
            </w:r>
            <w:r>
              <w:rPr>
                <w:sz w:val="14"/>
              </w:rPr>
              <w:t>(3-LS4-2)</w:t>
            </w:r>
          </w:p>
        </w:tc>
        <w:tc>
          <w:tcPr>
            <w:tcW w:w="2551" w:type="dxa"/>
          </w:tcPr>
          <w:p w:rsidR="009B681C" w:rsidRDefault="00D00604">
            <w:pPr>
              <w:pStyle w:val="TableParagraph"/>
              <w:spacing w:before="43"/>
              <w:ind w:left="59"/>
              <w:rPr>
                <w:b/>
                <w:sz w:val="14"/>
              </w:rPr>
            </w:pPr>
            <w:r>
              <w:rPr>
                <w:b/>
                <w:sz w:val="14"/>
              </w:rPr>
              <w:t>Patterns</w:t>
            </w:r>
          </w:p>
          <w:p w:rsidR="009B681C" w:rsidRDefault="00D00604">
            <w:pPr>
              <w:pStyle w:val="TableParagraph"/>
              <w:numPr>
                <w:ilvl w:val="0"/>
                <w:numId w:val="310"/>
              </w:numPr>
              <w:tabs>
                <w:tab w:val="left" w:pos="456"/>
              </w:tabs>
              <w:spacing w:before="14"/>
              <w:ind w:right="100" w:hanging="275"/>
              <w:rPr>
                <w:sz w:val="14"/>
              </w:rPr>
            </w:pPr>
            <w:r>
              <w:rPr>
                <w:sz w:val="14"/>
              </w:rPr>
              <w:t>Similarities and differences in patterns</w:t>
            </w:r>
            <w:r>
              <w:rPr>
                <w:spacing w:val="-3"/>
                <w:sz w:val="14"/>
              </w:rPr>
              <w:t xml:space="preserve"> </w:t>
            </w:r>
            <w:r>
              <w:rPr>
                <w:sz w:val="14"/>
              </w:rPr>
              <w:t>can</w:t>
            </w:r>
            <w:r>
              <w:rPr>
                <w:spacing w:val="-2"/>
                <w:sz w:val="14"/>
              </w:rPr>
              <w:t xml:space="preserve"> </w:t>
            </w:r>
            <w:r>
              <w:rPr>
                <w:sz w:val="14"/>
              </w:rPr>
              <w:t>be</w:t>
            </w:r>
            <w:r>
              <w:rPr>
                <w:spacing w:val="-5"/>
                <w:sz w:val="14"/>
              </w:rPr>
              <w:t xml:space="preserve"> </w:t>
            </w:r>
            <w:r>
              <w:rPr>
                <w:sz w:val="14"/>
              </w:rPr>
              <w:t>used</w:t>
            </w:r>
            <w:r>
              <w:rPr>
                <w:spacing w:val="-2"/>
                <w:sz w:val="14"/>
              </w:rPr>
              <w:t xml:space="preserve"> </w:t>
            </w:r>
            <w:r>
              <w:rPr>
                <w:sz w:val="14"/>
              </w:rPr>
              <w:t>to</w:t>
            </w:r>
            <w:r>
              <w:rPr>
                <w:spacing w:val="-5"/>
                <w:sz w:val="14"/>
              </w:rPr>
              <w:t xml:space="preserve"> </w:t>
            </w:r>
            <w:r>
              <w:rPr>
                <w:sz w:val="14"/>
              </w:rPr>
              <w:t>sort</w:t>
            </w:r>
            <w:r>
              <w:rPr>
                <w:spacing w:val="-23"/>
                <w:sz w:val="14"/>
              </w:rPr>
              <w:t xml:space="preserve"> </w:t>
            </w:r>
            <w:r>
              <w:rPr>
                <w:sz w:val="14"/>
              </w:rPr>
              <w:t>and classify natural phenomena. (3- LS3-1)</w:t>
            </w:r>
          </w:p>
          <w:p w:rsidR="009B681C" w:rsidRDefault="00D00604">
            <w:pPr>
              <w:pStyle w:val="TableParagraph"/>
              <w:numPr>
                <w:ilvl w:val="0"/>
                <w:numId w:val="310"/>
              </w:numPr>
              <w:tabs>
                <w:tab w:val="left" w:pos="456"/>
              </w:tabs>
              <w:spacing w:before="6"/>
              <w:ind w:right="135" w:hanging="275"/>
              <w:rPr>
                <w:sz w:val="14"/>
              </w:rPr>
            </w:pPr>
            <w:r>
              <w:rPr>
                <w:sz w:val="14"/>
              </w:rPr>
              <w:t>Patterns</w:t>
            </w:r>
            <w:r>
              <w:rPr>
                <w:spacing w:val="-2"/>
                <w:sz w:val="14"/>
              </w:rPr>
              <w:t xml:space="preserve"> </w:t>
            </w:r>
            <w:r>
              <w:rPr>
                <w:sz w:val="14"/>
              </w:rPr>
              <w:t>of</w:t>
            </w:r>
            <w:r>
              <w:rPr>
                <w:spacing w:val="-6"/>
                <w:sz w:val="14"/>
              </w:rPr>
              <w:t xml:space="preserve"> </w:t>
            </w:r>
            <w:r>
              <w:rPr>
                <w:sz w:val="14"/>
              </w:rPr>
              <w:t>change</w:t>
            </w:r>
            <w:r>
              <w:rPr>
                <w:spacing w:val="-5"/>
                <w:sz w:val="14"/>
              </w:rPr>
              <w:t xml:space="preserve"> </w:t>
            </w:r>
            <w:r>
              <w:rPr>
                <w:sz w:val="14"/>
              </w:rPr>
              <w:t>can</w:t>
            </w:r>
            <w:r>
              <w:rPr>
                <w:spacing w:val="-1"/>
                <w:sz w:val="14"/>
              </w:rPr>
              <w:t xml:space="preserve"> </w:t>
            </w:r>
            <w:r>
              <w:rPr>
                <w:sz w:val="14"/>
              </w:rPr>
              <w:t>be</w:t>
            </w:r>
            <w:r>
              <w:rPr>
                <w:spacing w:val="-27"/>
                <w:sz w:val="14"/>
              </w:rPr>
              <w:t xml:space="preserve"> </w:t>
            </w:r>
            <w:r>
              <w:rPr>
                <w:sz w:val="14"/>
              </w:rPr>
              <w:t>used to make predictions.</w:t>
            </w:r>
            <w:r>
              <w:rPr>
                <w:spacing w:val="-29"/>
                <w:sz w:val="14"/>
              </w:rPr>
              <w:t xml:space="preserve"> </w:t>
            </w:r>
            <w:r>
              <w:rPr>
                <w:sz w:val="14"/>
              </w:rPr>
              <w:t>(3-LS1-1)</w:t>
            </w:r>
          </w:p>
          <w:p w:rsidR="009B681C" w:rsidRDefault="009B681C">
            <w:pPr>
              <w:pStyle w:val="TableParagraph"/>
              <w:spacing w:before="4"/>
              <w:rPr>
                <w:b/>
                <w:sz w:val="13"/>
              </w:rPr>
            </w:pPr>
          </w:p>
          <w:p w:rsidR="009B681C" w:rsidRDefault="00D00604">
            <w:pPr>
              <w:pStyle w:val="TableParagraph"/>
              <w:ind w:left="59"/>
              <w:rPr>
                <w:b/>
                <w:sz w:val="14"/>
              </w:rPr>
            </w:pPr>
            <w:r>
              <w:rPr>
                <w:b/>
                <w:sz w:val="14"/>
              </w:rPr>
              <w:t>Cause and Effect</w:t>
            </w:r>
          </w:p>
          <w:p w:rsidR="009B681C" w:rsidRDefault="00D00604">
            <w:pPr>
              <w:pStyle w:val="TableParagraph"/>
              <w:numPr>
                <w:ilvl w:val="0"/>
                <w:numId w:val="310"/>
              </w:numPr>
              <w:tabs>
                <w:tab w:val="left" w:pos="456"/>
              </w:tabs>
              <w:spacing w:before="17" w:line="235" w:lineRule="auto"/>
              <w:ind w:right="101" w:hanging="275"/>
              <w:rPr>
                <w:sz w:val="14"/>
              </w:rPr>
            </w:pPr>
            <w:r>
              <w:rPr>
                <w:sz w:val="14"/>
              </w:rPr>
              <w:t>Cause and effect relationships are</w:t>
            </w:r>
            <w:r>
              <w:rPr>
                <w:spacing w:val="-3"/>
                <w:sz w:val="14"/>
              </w:rPr>
              <w:t xml:space="preserve"> </w:t>
            </w:r>
            <w:r>
              <w:rPr>
                <w:sz w:val="14"/>
              </w:rPr>
              <w:t>routinely</w:t>
            </w:r>
            <w:r>
              <w:rPr>
                <w:spacing w:val="-10"/>
                <w:sz w:val="14"/>
              </w:rPr>
              <w:t xml:space="preserve"> </w:t>
            </w:r>
            <w:r>
              <w:rPr>
                <w:sz w:val="14"/>
              </w:rPr>
              <w:t>identified</w:t>
            </w:r>
            <w:r>
              <w:rPr>
                <w:spacing w:val="-4"/>
                <w:sz w:val="14"/>
              </w:rPr>
              <w:t xml:space="preserve"> </w:t>
            </w:r>
            <w:r>
              <w:rPr>
                <w:sz w:val="14"/>
              </w:rPr>
              <w:t>and</w:t>
            </w:r>
            <w:r>
              <w:rPr>
                <w:spacing w:val="-19"/>
                <w:sz w:val="14"/>
              </w:rPr>
              <w:t xml:space="preserve"> </w:t>
            </w:r>
            <w:r>
              <w:rPr>
                <w:sz w:val="14"/>
              </w:rPr>
              <w:t>used to explain change. (3-LS3-2),(3- LS4-2)</w:t>
            </w:r>
          </w:p>
        </w:tc>
      </w:tr>
      <w:tr w:rsidR="009B681C">
        <w:trPr>
          <w:trHeight w:val="280"/>
        </w:trPr>
        <w:tc>
          <w:tcPr>
            <w:tcW w:w="10799" w:type="dxa"/>
            <w:gridSpan w:val="3"/>
          </w:tcPr>
          <w:p w:rsidR="009B681C" w:rsidRDefault="00D00604">
            <w:pPr>
              <w:pStyle w:val="TableParagraph"/>
              <w:spacing w:before="48"/>
              <w:ind w:left="55"/>
              <w:rPr>
                <w:sz w:val="14"/>
              </w:rPr>
            </w:pPr>
            <w:r>
              <w:rPr>
                <w:i/>
                <w:sz w:val="14"/>
              </w:rPr>
              <w:t xml:space="preserve">Connections to other DCIs in third grade: </w:t>
            </w:r>
            <w:r>
              <w:rPr>
                <w:b/>
                <w:sz w:val="14"/>
              </w:rPr>
              <w:t xml:space="preserve">3.LS4.C </w:t>
            </w:r>
            <w:r>
              <w:rPr>
                <w:sz w:val="14"/>
              </w:rPr>
              <w:t>(3-LS4-2)</w:t>
            </w:r>
          </w:p>
        </w:tc>
      </w:tr>
      <w:tr w:rsidR="009B681C">
        <w:trPr>
          <w:trHeight w:val="434"/>
        </w:trPr>
        <w:tc>
          <w:tcPr>
            <w:tcW w:w="10799" w:type="dxa"/>
            <w:gridSpan w:val="3"/>
          </w:tcPr>
          <w:p w:rsidR="009B681C" w:rsidRDefault="00D00604">
            <w:pPr>
              <w:pStyle w:val="TableParagraph"/>
              <w:spacing w:before="48" w:line="160" w:lineRule="exact"/>
              <w:ind w:left="55"/>
              <w:rPr>
                <w:sz w:val="14"/>
              </w:rPr>
            </w:pPr>
            <w:r>
              <w:rPr>
                <w:i/>
                <w:sz w:val="14"/>
              </w:rPr>
              <w:t xml:space="preserve">Articulation of DCIs across grade-levels: </w:t>
            </w:r>
            <w:r>
              <w:rPr>
                <w:b/>
                <w:sz w:val="14"/>
              </w:rPr>
              <w:t xml:space="preserve">1.LS3.A </w:t>
            </w:r>
            <w:r>
              <w:rPr>
                <w:sz w:val="14"/>
              </w:rPr>
              <w:t xml:space="preserve">(3-LS3-1),(3-LS4-2); </w:t>
            </w:r>
            <w:r>
              <w:rPr>
                <w:b/>
                <w:sz w:val="14"/>
              </w:rPr>
              <w:t xml:space="preserve">1.LS3.B </w:t>
            </w:r>
            <w:r>
              <w:rPr>
                <w:sz w:val="14"/>
              </w:rPr>
              <w:t xml:space="preserve">(3-LS3-1); </w:t>
            </w:r>
            <w:r>
              <w:rPr>
                <w:b/>
                <w:sz w:val="14"/>
              </w:rPr>
              <w:t xml:space="preserve">MS.LS1.B </w:t>
            </w:r>
            <w:r>
              <w:rPr>
                <w:sz w:val="14"/>
              </w:rPr>
              <w:t xml:space="preserve">(3-LS1-1), (3-LS3-2); </w:t>
            </w:r>
            <w:r>
              <w:rPr>
                <w:b/>
                <w:sz w:val="14"/>
              </w:rPr>
              <w:t xml:space="preserve">MS.LS2.A </w:t>
            </w:r>
            <w:r>
              <w:rPr>
                <w:sz w:val="14"/>
              </w:rPr>
              <w:t xml:space="preserve">(3-LS4-2); </w:t>
            </w:r>
            <w:r>
              <w:rPr>
                <w:b/>
                <w:sz w:val="14"/>
              </w:rPr>
              <w:t xml:space="preserve">MS.LS3.A </w:t>
            </w:r>
            <w:r>
              <w:rPr>
                <w:sz w:val="14"/>
              </w:rPr>
              <w:t>(3-LS3-1);</w:t>
            </w:r>
          </w:p>
          <w:p w:rsidR="009B681C" w:rsidRDefault="00D00604">
            <w:pPr>
              <w:pStyle w:val="TableParagraph"/>
              <w:spacing w:line="160" w:lineRule="exact"/>
              <w:ind w:left="55"/>
              <w:rPr>
                <w:sz w:val="14"/>
              </w:rPr>
            </w:pPr>
            <w:r>
              <w:rPr>
                <w:b/>
                <w:sz w:val="14"/>
              </w:rPr>
              <w:t xml:space="preserve">MS.LS3.B </w:t>
            </w:r>
            <w:r>
              <w:rPr>
                <w:sz w:val="14"/>
              </w:rPr>
              <w:t xml:space="preserve">(3-LS3-1),(3-LS4-2); </w:t>
            </w:r>
            <w:r>
              <w:rPr>
                <w:b/>
                <w:sz w:val="14"/>
              </w:rPr>
              <w:t xml:space="preserve">MS.LS4.B </w:t>
            </w:r>
            <w:r>
              <w:rPr>
                <w:sz w:val="14"/>
              </w:rPr>
              <w:t>(3-LS4-2)</w:t>
            </w:r>
          </w:p>
        </w:tc>
      </w:tr>
    </w:tbl>
    <w:p w:rsidR="009B681C" w:rsidRDefault="00D00604">
      <w:pPr>
        <w:spacing w:line="158" w:lineRule="exact"/>
        <w:ind w:left="84" w:right="38"/>
        <w:jc w:val="center"/>
        <w:rPr>
          <w:sz w:val="14"/>
        </w:rPr>
      </w:pPr>
      <w:r>
        <w:rPr>
          <w:sz w:val="14"/>
        </w:rPr>
        <w:t>*The performance expectations marked with an asterisk integrate traditional science content with engineering through a Practice or Disciplinary Core Idea.</w:t>
      </w:r>
    </w:p>
    <w:p w:rsidR="009B681C" w:rsidRDefault="00D00604">
      <w:pPr>
        <w:spacing w:line="160" w:lineRule="exact"/>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spacing w:before="4"/>
        <w:ind w:left="89" w:right="38"/>
        <w:jc w:val="center"/>
        <w:rPr>
          <w:sz w:val="14"/>
        </w:rPr>
      </w:pPr>
      <w:r>
        <w:rPr>
          <w:sz w:val="14"/>
        </w:rPr>
        <w:t>Integrated and reprinted with permission from the National Academy of Sciences.</w:t>
      </w:r>
    </w:p>
    <w:p w:rsidR="009B681C" w:rsidRDefault="009B681C">
      <w:pPr>
        <w:jc w:val="center"/>
        <w:rPr>
          <w:sz w:val="14"/>
        </w:rPr>
        <w:sectPr w:rsidR="009B681C">
          <w:pgSz w:w="12240" w:h="15840"/>
          <w:pgMar w:top="940" w:right="140" w:bottom="700" w:left="80" w:header="725" w:footer="508" w:gutter="0"/>
          <w:cols w:space="720"/>
        </w:sectPr>
      </w:pPr>
    </w:p>
    <w:p w:rsidR="009B681C" w:rsidRDefault="009B681C">
      <w:pPr>
        <w:pStyle w:val="BodyText"/>
        <w:rPr>
          <w:sz w:val="20"/>
        </w:rPr>
      </w:pPr>
    </w:p>
    <w:p w:rsidR="009B681C" w:rsidRDefault="009B681C">
      <w:pPr>
        <w:pStyle w:val="BodyText"/>
        <w:rPr>
          <w:sz w:val="20"/>
        </w:rPr>
      </w:pPr>
    </w:p>
    <w:p w:rsidR="009B681C" w:rsidRDefault="00D00604" w:rsidP="009C1C70">
      <w:pPr>
        <w:pStyle w:val="Heading2"/>
        <w:spacing w:before="250" w:after="56"/>
        <w:ind w:left="630" w:right="500"/>
      </w:pPr>
      <w:r>
        <w:rPr>
          <w:noProof/>
          <w:lang w:bidi="ar-SA"/>
        </w:rPr>
        <w:drawing>
          <wp:anchor distT="0" distB="0" distL="0" distR="0" simplePos="0" relativeHeight="267715895" behindDoc="1" locked="0" layoutInCell="1" allowOverlap="1" wp14:anchorId="59B19B11" wp14:editId="0D96CF3E">
            <wp:simplePos x="0" y="0"/>
            <wp:positionH relativeFrom="page">
              <wp:posOffset>5313934</wp:posOffset>
            </wp:positionH>
            <wp:positionV relativeFrom="paragraph">
              <wp:posOffset>2974363</wp:posOffset>
            </wp:positionV>
            <wp:extent cx="114300" cy="666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114300" cy="66675"/>
                    </a:xfrm>
                    <a:prstGeom prst="rect">
                      <a:avLst/>
                    </a:prstGeom>
                  </pic:spPr>
                </pic:pic>
              </a:graphicData>
            </a:graphic>
          </wp:anchor>
        </w:drawing>
      </w:r>
      <w:bookmarkStart w:id="37" w:name="3._Weather_and_Climate"/>
      <w:bookmarkEnd w:id="37"/>
      <w:r>
        <w:t>3. Weather and Climate</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2"/>
        <w:gridCol w:w="3387"/>
        <w:gridCol w:w="3351"/>
      </w:tblGrid>
      <w:tr w:rsidR="009B681C">
        <w:trPr>
          <w:trHeight w:val="320"/>
        </w:trPr>
        <w:tc>
          <w:tcPr>
            <w:tcW w:w="10800" w:type="dxa"/>
            <w:gridSpan w:val="3"/>
            <w:shd w:val="clear" w:color="auto" w:fill="EFEFEF"/>
          </w:tcPr>
          <w:p w:rsidR="009B681C" w:rsidRDefault="00D00604">
            <w:pPr>
              <w:pStyle w:val="TableParagraph"/>
              <w:spacing w:before="41"/>
              <w:ind w:left="55"/>
              <w:rPr>
                <w:b/>
                <w:sz w:val="18"/>
              </w:rPr>
            </w:pPr>
            <w:r>
              <w:rPr>
                <w:b/>
                <w:sz w:val="18"/>
              </w:rPr>
              <w:t>3. Weather and Climate</w:t>
            </w:r>
          </w:p>
        </w:tc>
      </w:tr>
      <w:tr w:rsidR="009B681C">
        <w:trPr>
          <w:trHeight w:val="1475"/>
        </w:trPr>
        <w:tc>
          <w:tcPr>
            <w:tcW w:w="10800" w:type="dxa"/>
            <w:gridSpan w:val="3"/>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tabs>
                <w:tab w:val="left" w:pos="1140"/>
              </w:tabs>
              <w:spacing w:before="3" w:line="242" w:lineRule="auto"/>
              <w:ind w:left="1140" w:right="686" w:hanging="1086"/>
              <w:rPr>
                <w:sz w:val="14"/>
              </w:rPr>
            </w:pPr>
            <w:r>
              <w:rPr>
                <w:b/>
                <w:spacing w:val="-4"/>
                <w:sz w:val="18"/>
              </w:rPr>
              <w:t>3-ESS2-1.</w:t>
            </w:r>
            <w:r>
              <w:rPr>
                <w:b/>
                <w:spacing w:val="-4"/>
                <w:sz w:val="18"/>
              </w:rPr>
              <w:tab/>
            </w:r>
            <w:r>
              <w:rPr>
                <w:b/>
                <w:sz w:val="18"/>
              </w:rPr>
              <w:t xml:space="preserve">Represent data </w:t>
            </w:r>
            <w:r>
              <w:rPr>
                <w:b/>
                <w:spacing w:val="-3"/>
                <w:sz w:val="18"/>
              </w:rPr>
              <w:t xml:space="preserve">in </w:t>
            </w:r>
            <w:r>
              <w:rPr>
                <w:b/>
                <w:sz w:val="18"/>
              </w:rPr>
              <w:t xml:space="preserve">tables and graphical </w:t>
            </w:r>
            <w:r>
              <w:rPr>
                <w:b/>
                <w:spacing w:val="-3"/>
                <w:sz w:val="18"/>
              </w:rPr>
              <w:t xml:space="preserve">displays </w:t>
            </w:r>
            <w:r>
              <w:rPr>
                <w:b/>
                <w:sz w:val="18"/>
              </w:rPr>
              <w:t xml:space="preserve">to describe </w:t>
            </w:r>
            <w:r>
              <w:rPr>
                <w:b/>
                <w:spacing w:val="-3"/>
                <w:sz w:val="18"/>
              </w:rPr>
              <w:t xml:space="preserve">typical </w:t>
            </w:r>
            <w:r>
              <w:rPr>
                <w:b/>
                <w:sz w:val="18"/>
              </w:rPr>
              <w:t>weather conditions expected during a particular</w:t>
            </w:r>
            <w:r>
              <w:rPr>
                <w:b/>
                <w:spacing w:val="-22"/>
                <w:sz w:val="18"/>
              </w:rPr>
              <w:t xml:space="preserve"> </w:t>
            </w:r>
            <w:r>
              <w:rPr>
                <w:b/>
                <w:sz w:val="18"/>
              </w:rPr>
              <w:t>season.</w:t>
            </w:r>
            <w:r>
              <w:rPr>
                <w:b/>
                <w:spacing w:val="-22"/>
                <w:sz w:val="18"/>
              </w:rPr>
              <w:t xml:space="preserve"> </w:t>
            </w:r>
            <w:r>
              <w:rPr>
                <w:spacing w:val="-5"/>
                <w:sz w:val="14"/>
              </w:rPr>
              <w:t>[Clarification</w:t>
            </w:r>
            <w:r>
              <w:rPr>
                <w:spacing w:val="-23"/>
                <w:sz w:val="14"/>
              </w:rPr>
              <w:t xml:space="preserve"> </w:t>
            </w:r>
            <w:r>
              <w:rPr>
                <w:sz w:val="14"/>
              </w:rPr>
              <w:t>Statement:</w:t>
            </w:r>
            <w:r>
              <w:rPr>
                <w:spacing w:val="-14"/>
                <w:sz w:val="14"/>
              </w:rPr>
              <w:t xml:space="preserve"> </w:t>
            </w:r>
            <w:r>
              <w:rPr>
                <w:sz w:val="14"/>
              </w:rPr>
              <w:t>Examples</w:t>
            </w:r>
            <w:r>
              <w:rPr>
                <w:spacing w:val="-16"/>
                <w:sz w:val="14"/>
              </w:rPr>
              <w:t xml:space="preserve"> </w:t>
            </w:r>
            <w:r>
              <w:rPr>
                <w:sz w:val="14"/>
              </w:rPr>
              <w:t>of</w:t>
            </w:r>
            <w:r>
              <w:rPr>
                <w:spacing w:val="-20"/>
                <w:sz w:val="14"/>
              </w:rPr>
              <w:t xml:space="preserve"> </w:t>
            </w:r>
            <w:r>
              <w:rPr>
                <w:sz w:val="14"/>
              </w:rPr>
              <w:t>data</w:t>
            </w:r>
            <w:r>
              <w:rPr>
                <w:spacing w:val="-19"/>
                <w:sz w:val="14"/>
              </w:rPr>
              <w:t xml:space="preserve"> </w:t>
            </w:r>
            <w:r>
              <w:rPr>
                <w:sz w:val="14"/>
              </w:rPr>
              <w:t>could</w:t>
            </w:r>
            <w:r>
              <w:rPr>
                <w:spacing w:val="-14"/>
                <w:sz w:val="14"/>
              </w:rPr>
              <w:t xml:space="preserve"> </w:t>
            </w:r>
            <w:r>
              <w:rPr>
                <w:sz w:val="14"/>
              </w:rPr>
              <w:t>include</w:t>
            </w:r>
            <w:r>
              <w:rPr>
                <w:spacing w:val="-19"/>
                <w:sz w:val="14"/>
              </w:rPr>
              <w:t xml:space="preserve"> </w:t>
            </w:r>
            <w:r>
              <w:rPr>
                <w:sz w:val="14"/>
              </w:rPr>
              <w:t>average</w:t>
            </w:r>
            <w:r>
              <w:rPr>
                <w:spacing w:val="-18"/>
                <w:sz w:val="14"/>
              </w:rPr>
              <w:t xml:space="preserve"> </w:t>
            </w:r>
            <w:r>
              <w:rPr>
                <w:spacing w:val="-4"/>
                <w:sz w:val="14"/>
              </w:rPr>
              <w:t>temperature,</w:t>
            </w:r>
            <w:r>
              <w:rPr>
                <w:spacing w:val="-20"/>
                <w:sz w:val="14"/>
              </w:rPr>
              <w:t xml:space="preserve"> </w:t>
            </w:r>
            <w:r>
              <w:rPr>
                <w:sz w:val="14"/>
              </w:rPr>
              <w:t>precipitation,</w:t>
            </w:r>
            <w:r>
              <w:rPr>
                <w:spacing w:val="-15"/>
                <w:sz w:val="14"/>
              </w:rPr>
              <w:t xml:space="preserve"> </w:t>
            </w:r>
            <w:r>
              <w:rPr>
                <w:sz w:val="14"/>
              </w:rPr>
              <w:t>and</w:t>
            </w:r>
            <w:r>
              <w:rPr>
                <w:spacing w:val="-9"/>
                <w:sz w:val="14"/>
              </w:rPr>
              <w:t xml:space="preserve"> </w:t>
            </w:r>
            <w:r>
              <w:rPr>
                <w:spacing w:val="-3"/>
                <w:sz w:val="14"/>
              </w:rPr>
              <w:t>wind</w:t>
            </w:r>
            <w:r>
              <w:rPr>
                <w:spacing w:val="-13"/>
                <w:sz w:val="14"/>
              </w:rPr>
              <w:t xml:space="preserve"> </w:t>
            </w:r>
            <w:r>
              <w:rPr>
                <w:spacing w:val="-5"/>
                <w:sz w:val="14"/>
              </w:rPr>
              <w:t>direction.]</w:t>
            </w:r>
            <w:r>
              <w:rPr>
                <w:spacing w:val="-24"/>
                <w:sz w:val="14"/>
              </w:rPr>
              <w:t xml:space="preserve"> </w:t>
            </w:r>
            <w:r>
              <w:rPr>
                <w:sz w:val="14"/>
              </w:rPr>
              <w:t xml:space="preserve">[Assessment </w:t>
            </w:r>
            <w:r>
              <w:rPr>
                <w:spacing w:val="-5"/>
                <w:sz w:val="14"/>
              </w:rPr>
              <w:t>Boundary:</w:t>
            </w:r>
            <w:r>
              <w:rPr>
                <w:spacing w:val="-19"/>
                <w:sz w:val="14"/>
              </w:rPr>
              <w:t xml:space="preserve"> </w:t>
            </w:r>
            <w:r>
              <w:rPr>
                <w:sz w:val="14"/>
              </w:rPr>
              <w:t>Assessment</w:t>
            </w:r>
            <w:r>
              <w:rPr>
                <w:spacing w:val="-13"/>
                <w:sz w:val="14"/>
              </w:rPr>
              <w:t xml:space="preserve"> </w:t>
            </w:r>
            <w:r>
              <w:rPr>
                <w:sz w:val="14"/>
              </w:rPr>
              <w:t>of</w:t>
            </w:r>
            <w:r>
              <w:rPr>
                <w:spacing w:val="-14"/>
                <w:sz w:val="14"/>
              </w:rPr>
              <w:t xml:space="preserve"> </w:t>
            </w:r>
            <w:r>
              <w:rPr>
                <w:spacing w:val="-4"/>
                <w:sz w:val="14"/>
              </w:rPr>
              <w:t>graphical</w:t>
            </w:r>
            <w:r>
              <w:rPr>
                <w:spacing w:val="-21"/>
                <w:sz w:val="14"/>
              </w:rPr>
              <w:t xml:space="preserve"> </w:t>
            </w:r>
            <w:r>
              <w:rPr>
                <w:spacing w:val="-4"/>
                <w:sz w:val="14"/>
              </w:rPr>
              <w:t>displays</w:t>
            </w:r>
            <w:r>
              <w:rPr>
                <w:spacing w:val="-20"/>
                <w:sz w:val="14"/>
              </w:rPr>
              <w:t xml:space="preserve"> </w:t>
            </w:r>
            <w:r>
              <w:rPr>
                <w:sz w:val="14"/>
              </w:rPr>
              <w:t>is</w:t>
            </w:r>
            <w:r>
              <w:rPr>
                <w:spacing w:val="-15"/>
                <w:sz w:val="14"/>
              </w:rPr>
              <w:t xml:space="preserve"> </w:t>
            </w:r>
            <w:r>
              <w:rPr>
                <w:sz w:val="14"/>
              </w:rPr>
              <w:t>limited</w:t>
            </w:r>
            <w:r>
              <w:rPr>
                <w:spacing w:val="-13"/>
                <w:sz w:val="14"/>
              </w:rPr>
              <w:t xml:space="preserve"> </w:t>
            </w:r>
            <w:r>
              <w:rPr>
                <w:sz w:val="14"/>
              </w:rPr>
              <w:t>to</w:t>
            </w:r>
            <w:r>
              <w:rPr>
                <w:spacing w:val="-18"/>
                <w:sz w:val="14"/>
              </w:rPr>
              <w:t xml:space="preserve"> </w:t>
            </w:r>
            <w:r>
              <w:rPr>
                <w:spacing w:val="-4"/>
                <w:sz w:val="14"/>
              </w:rPr>
              <w:t>pictographs</w:t>
            </w:r>
            <w:r>
              <w:rPr>
                <w:spacing w:val="-20"/>
                <w:sz w:val="14"/>
              </w:rPr>
              <w:t xml:space="preserve"> </w:t>
            </w:r>
            <w:r>
              <w:rPr>
                <w:sz w:val="14"/>
              </w:rPr>
              <w:t>and</w:t>
            </w:r>
            <w:r>
              <w:rPr>
                <w:spacing w:val="-13"/>
                <w:sz w:val="14"/>
              </w:rPr>
              <w:t xml:space="preserve"> </w:t>
            </w:r>
            <w:r>
              <w:rPr>
                <w:sz w:val="14"/>
              </w:rPr>
              <w:t>bar</w:t>
            </w:r>
            <w:r>
              <w:rPr>
                <w:spacing w:val="-17"/>
                <w:sz w:val="14"/>
              </w:rPr>
              <w:t xml:space="preserve"> </w:t>
            </w:r>
            <w:r>
              <w:rPr>
                <w:sz w:val="14"/>
              </w:rPr>
              <w:t>graphs.</w:t>
            </w:r>
            <w:r>
              <w:rPr>
                <w:spacing w:val="-13"/>
                <w:sz w:val="14"/>
              </w:rPr>
              <w:t xml:space="preserve"> </w:t>
            </w:r>
            <w:r>
              <w:rPr>
                <w:sz w:val="14"/>
              </w:rPr>
              <w:t>Assessment</w:t>
            </w:r>
            <w:r>
              <w:rPr>
                <w:spacing w:val="-14"/>
                <w:sz w:val="14"/>
              </w:rPr>
              <w:t xml:space="preserve"> </w:t>
            </w:r>
            <w:r>
              <w:rPr>
                <w:spacing w:val="-4"/>
                <w:sz w:val="14"/>
              </w:rPr>
              <w:t>does</w:t>
            </w:r>
            <w:r>
              <w:rPr>
                <w:spacing w:val="-20"/>
                <w:sz w:val="14"/>
              </w:rPr>
              <w:t xml:space="preserve"> </w:t>
            </w:r>
            <w:r>
              <w:rPr>
                <w:sz w:val="14"/>
              </w:rPr>
              <w:t>not</w:t>
            </w:r>
            <w:r>
              <w:rPr>
                <w:spacing w:val="-14"/>
                <w:sz w:val="14"/>
              </w:rPr>
              <w:t xml:space="preserve"> </w:t>
            </w:r>
            <w:r>
              <w:rPr>
                <w:sz w:val="14"/>
              </w:rPr>
              <w:t>include</w:t>
            </w:r>
            <w:r>
              <w:rPr>
                <w:spacing w:val="-17"/>
                <w:sz w:val="14"/>
              </w:rPr>
              <w:t xml:space="preserve"> </w:t>
            </w:r>
            <w:r>
              <w:rPr>
                <w:sz w:val="14"/>
              </w:rPr>
              <w:t>climate</w:t>
            </w:r>
            <w:r>
              <w:rPr>
                <w:spacing w:val="-18"/>
                <w:sz w:val="14"/>
              </w:rPr>
              <w:t xml:space="preserve"> </w:t>
            </w:r>
            <w:r>
              <w:rPr>
                <w:sz w:val="14"/>
              </w:rPr>
              <w:t>change.]</w:t>
            </w:r>
          </w:p>
          <w:p w:rsidR="009B681C" w:rsidRDefault="00D00604">
            <w:pPr>
              <w:pStyle w:val="TableParagraph"/>
              <w:tabs>
                <w:tab w:val="left" w:pos="1140"/>
              </w:tabs>
              <w:spacing w:line="200" w:lineRule="exact"/>
              <w:ind w:left="55"/>
              <w:rPr>
                <w:b/>
                <w:sz w:val="18"/>
              </w:rPr>
            </w:pPr>
            <w:r>
              <w:rPr>
                <w:b/>
                <w:spacing w:val="-4"/>
                <w:sz w:val="18"/>
              </w:rPr>
              <w:t>3-ESS2-2.</w:t>
            </w:r>
            <w:r>
              <w:rPr>
                <w:b/>
                <w:spacing w:val="-4"/>
                <w:sz w:val="18"/>
              </w:rPr>
              <w:tab/>
              <w:t>Obtain</w:t>
            </w:r>
            <w:r>
              <w:rPr>
                <w:b/>
                <w:spacing w:val="-20"/>
                <w:sz w:val="18"/>
              </w:rPr>
              <w:t xml:space="preserve"> </w:t>
            </w:r>
            <w:r>
              <w:rPr>
                <w:b/>
                <w:sz w:val="18"/>
              </w:rPr>
              <w:t>and</w:t>
            </w:r>
            <w:r>
              <w:rPr>
                <w:b/>
                <w:spacing w:val="-10"/>
                <w:sz w:val="18"/>
              </w:rPr>
              <w:t xml:space="preserve"> </w:t>
            </w:r>
            <w:r>
              <w:rPr>
                <w:b/>
                <w:sz w:val="18"/>
              </w:rPr>
              <w:t>combine</w:t>
            </w:r>
            <w:r>
              <w:rPr>
                <w:b/>
                <w:spacing w:val="-5"/>
                <w:sz w:val="18"/>
              </w:rPr>
              <w:t xml:space="preserve"> </w:t>
            </w:r>
            <w:r>
              <w:rPr>
                <w:b/>
                <w:spacing w:val="-4"/>
                <w:sz w:val="18"/>
              </w:rPr>
              <w:t>information</w:t>
            </w:r>
            <w:r>
              <w:rPr>
                <w:b/>
                <w:spacing w:val="-20"/>
                <w:sz w:val="18"/>
              </w:rPr>
              <w:t xml:space="preserve"> </w:t>
            </w:r>
            <w:r>
              <w:rPr>
                <w:b/>
                <w:sz w:val="18"/>
              </w:rPr>
              <w:t>to</w:t>
            </w:r>
            <w:r>
              <w:rPr>
                <w:b/>
                <w:spacing w:val="-10"/>
                <w:sz w:val="18"/>
              </w:rPr>
              <w:t xml:space="preserve"> </w:t>
            </w:r>
            <w:r>
              <w:rPr>
                <w:b/>
                <w:sz w:val="18"/>
              </w:rPr>
              <w:t>describe</w:t>
            </w:r>
            <w:r>
              <w:rPr>
                <w:b/>
                <w:spacing w:val="-10"/>
                <w:sz w:val="18"/>
              </w:rPr>
              <w:t xml:space="preserve"> </w:t>
            </w:r>
            <w:r>
              <w:rPr>
                <w:b/>
                <w:sz w:val="18"/>
              </w:rPr>
              <w:t>climates</w:t>
            </w:r>
            <w:r>
              <w:rPr>
                <w:b/>
                <w:spacing w:val="-15"/>
                <w:sz w:val="18"/>
              </w:rPr>
              <w:t xml:space="preserve"> </w:t>
            </w:r>
            <w:r>
              <w:rPr>
                <w:b/>
                <w:sz w:val="18"/>
              </w:rPr>
              <w:t>in</w:t>
            </w:r>
            <w:r>
              <w:rPr>
                <w:b/>
                <w:spacing w:val="-15"/>
                <w:sz w:val="18"/>
              </w:rPr>
              <w:t xml:space="preserve"> </w:t>
            </w:r>
            <w:r>
              <w:rPr>
                <w:b/>
                <w:spacing w:val="-4"/>
                <w:sz w:val="18"/>
              </w:rPr>
              <w:t>different</w:t>
            </w:r>
            <w:r>
              <w:rPr>
                <w:b/>
                <w:spacing w:val="-20"/>
                <w:sz w:val="18"/>
              </w:rPr>
              <w:t xml:space="preserve"> </w:t>
            </w:r>
            <w:r>
              <w:rPr>
                <w:b/>
                <w:sz w:val="18"/>
              </w:rPr>
              <w:t>regions</w:t>
            </w:r>
            <w:r>
              <w:rPr>
                <w:b/>
                <w:spacing w:val="-15"/>
                <w:sz w:val="18"/>
              </w:rPr>
              <w:t xml:space="preserve"> </w:t>
            </w:r>
            <w:r>
              <w:rPr>
                <w:b/>
                <w:sz w:val="18"/>
              </w:rPr>
              <w:t>of</w:t>
            </w:r>
            <w:r>
              <w:rPr>
                <w:b/>
                <w:spacing w:val="-5"/>
                <w:sz w:val="18"/>
              </w:rPr>
              <w:t xml:space="preserve"> </w:t>
            </w:r>
            <w:r>
              <w:rPr>
                <w:b/>
                <w:sz w:val="18"/>
              </w:rPr>
              <w:t>the</w:t>
            </w:r>
            <w:r>
              <w:rPr>
                <w:b/>
                <w:spacing w:val="-10"/>
                <w:sz w:val="18"/>
              </w:rPr>
              <w:t xml:space="preserve"> </w:t>
            </w:r>
            <w:r>
              <w:rPr>
                <w:b/>
                <w:sz w:val="18"/>
              </w:rPr>
              <w:t>world.</w:t>
            </w:r>
          </w:p>
          <w:p w:rsidR="009B681C" w:rsidRDefault="00D00604">
            <w:pPr>
              <w:pStyle w:val="TableParagraph"/>
              <w:tabs>
                <w:tab w:val="left" w:pos="1140"/>
              </w:tabs>
              <w:spacing w:line="206" w:lineRule="exact"/>
              <w:ind w:left="55"/>
              <w:rPr>
                <w:b/>
                <w:sz w:val="18"/>
              </w:rPr>
            </w:pPr>
            <w:r>
              <w:rPr>
                <w:b/>
                <w:spacing w:val="-4"/>
                <w:sz w:val="18"/>
              </w:rPr>
              <w:t>3-ESS3-1.</w:t>
            </w:r>
            <w:r>
              <w:rPr>
                <w:b/>
                <w:spacing w:val="-4"/>
                <w:sz w:val="18"/>
              </w:rPr>
              <w:tab/>
            </w:r>
            <w:r>
              <w:rPr>
                <w:b/>
                <w:sz w:val="18"/>
              </w:rPr>
              <w:t>Make</w:t>
            </w:r>
            <w:r>
              <w:rPr>
                <w:b/>
                <w:spacing w:val="-12"/>
                <w:sz w:val="18"/>
              </w:rPr>
              <w:t xml:space="preserve"> </w:t>
            </w:r>
            <w:r>
              <w:rPr>
                <w:b/>
                <w:sz w:val="18"/>
              </w:rPr>
              <w:t>a</w:t>
            </w:r>
            <w:r>
              <w:rPr>
                <w:b/>
                <w:spacing w:val="-12"/>
                <w:sz w:val="18"/>
              </w:rPr>
              <w:t xml:space="preserve"> </w:t>
            </w:r>
            <w:r>
              <w:rPr>
                <w:b/>
                <w:sz w:val="18"/>
              </w:rPr>
              <w:t>claim</w:t>
            </w:r>
            <w:r>
              <w:rPr>
                <w:b/>
                <w:spacing w:val="-11"/>
                <w:sz w:val="18"/>
              </w:rPr>
              <w:t xml:space="preserve"> </w:t>
            </w:r>
            <w:r>
              <w:rPr>
                <w:b/>
                <w:sz w:val="18"/>
              </w:rPr>
              <w:t>about</w:t>
            </w:r>
            <w:r>
              <w:rPr>
                <w:b/>
                <w:spacing w:val="-11"/>
                <w:sz w:val="18"/>
              </w:rPr>
              <w:t xml:space="preserve"> </w:t>
            </w:r>
            <w:r>
              <w:rPr>
                <w:b/>
                <w:sz w:val="18"/>
              </w:rPr>
              <w:t>the</w:t>
            </w:r>
            <w:r>
              <w:rPr>
                <w:b/>
                <w:spacing w:val="-12"/>
                <w:sz w:val="18"/>
              </w:rPr>
              <w:t xml:space="preserve"> </w:t>
            </w:r>
            <w:r>
              <w:rPr>
                <w:b/>
                <w:sz w:val="18"/>
              </w:rPr>
              <w:t>merit</w:t>
            </w:r>
            <w:r>
              <w:rPr>
                <w:b/>
                <w:spacing w:val="-16"/>
                <w:sz w:val="18"/>
              </w:rPr>
              <w:t xml:space="preserve"> </w:t>
            </w:r>
            <w:r>
              <w:rPr>
                <w:b/>
                <w:sz w:val="18"/>
              </w:rPr>
              <w:t>of</w:t>
            </w:r>
            <w:r>
              <w:rPr>
                <w:b/>
                <w:spacing w:val="-16"/>
                <w:sz w:val="18"/>
              </w:rPr>
              <w:t xml:space="preserve"> </w:t>
            </w:r>
            <w:r>
              <w:rPr>
                <w:b/>
                <w:sz w:val="18"/>
              </w:rPr>
              <w:t>a</w:t>
            </w:r>
            <w:r>
              <w:rPr>
                <w:b/>
                <w:spacing w:val="-7"/>
                <w:sz w:val="18"/>
              </w:rPr>
              <w:t xml:space="preserve"> </w:t>
            </w:r>
            <w:r>
              <w:rPr>
                <w:b/>
                <w:sz w:val="18"/>
              </w:rPr>
              <w:t>design</w:t>
            </w:r>
            <w:r>
              <w:rPr>
                <w:b/>
                <w:spacing w:val="-16"/>
                <w:sz w:val="18"/>
              </w:rPr>
              <w:t xml:space="preserve"> </w:t>
            </w:r>
            <w:r>
              <w:rPr>
                <w:b/>
                <w:sz w:val="18"/>
              </w:rPr>
              <w:t>solution</w:t>
            </w:r>
            <w:r>
              <w:rPr>
                <w:b/>
                <w:spacing w:val="-15"/>
                <w:sz w:val="18"/>
              </w:rPr>
              <w:t xml:space="preserve"> </w:t>
            </w:r>
            <w:r>
              <w:rPr>
                <w:b/>
                <w:sz w:val="18"/>
              </w:rPr>
              <w:t>that</w:t>
            </w:r>
            <w:r>
              <w:rPr>
                <w:b/>
                <w:spacing w:val="-16"/>
                <w:sz w:val="18"/>
              </w:rPr>
              <w:t xml:space="preserve"> </w:t>
            </w:r>
            <w:r>
              <w:rPr>
                <w:b/>
                <w:sz w:val="18"/>
              </w:rPr>
              <w:t>reduces</w:t>
            </w:r>
            <w:r>
              <w:rPr>
                <w:b/>
                <w:spacing w:val="-16"/>
                <w:sz w:val="18"/>
              </w:rPr>
              <w:t xml:space="preserve"> </w:t>
            </w:r>
            <w:r>
              <w:rPr>
                <w:b/>
                <w:sz w:val="18"/>
              </w:rPr>
              <w:t>the</w:t>
            </w:r>
            <w:r>
              <w:rPr>
                <w:b/>
                <w:spacing w:val="-11"/>
                <w:sz w:val="18"/>
              </w:rPr>
              <w:t xml:space="preserve"> </w:t>
            </w:r>
            <w:r>
              <w:rPr>
                <w:b/>
                <w:sz w:val="18"/>
              </w:rPr>
              <w:t>impacts</w:t>
            </w:r>
            <w:r>
              <w:rPr>
                <w:b/>
                <w:spacing w:val="-16"/>
                <w:sz w:val="18"/>
              </w:rPr>
              <w:t xml:space="preserve"> </w:t>
            </w:r>
            <w:r>
              <w:rPr>
                <w:b/>
                <w:sz w:val="18"/>
              </w:rPr>
              <w:t>of</w:t>
            </w:r>
            <w:r>
              <w:rPr>
                <w:b/>
                <w:spacing w:val="-16"/>
                <w:sz w:val="18"/>
              </w:rPr>
              <w:t xml:space="preserve"> </w:t>
            </w:r>
            <w:r>
              <w:rPr>
                <w:b/>
                <w:sz w:val="18"/>
              </w:rPr>
              <w:t>a</w:t>
            </w:r>
            <w:r>
              <w:rPr>
                <w:b/>
                <w:spacing w:val="-17"/>
                <w:sz w:val="18"/>
              </w:rPr>
              <w:t xml:space="preserve"> </w:t>
            </w:r>
            <w:r>
              <w:rPr>
                <w:b/>
                <w:spacing w:val="-4"/>
                <w:sz w:val="18"/>
              </w:rPr>
              <w:t>weather-related</w:t>
            </w:r>
            <w:r>
              <w:rPr>
                <w:b/>
                <w:spacing w:val="-16"/>
                <w:sz w:val="18"/>
              </w:rPr>
              <w:t xml:space="preserve"> </w:t>
            </w:r>
            <w:r>
              <w:rPr>
                <w:b/>
                <w:sz w:val="18"/>
              </w:rPr>
              <w:t>hazard.*</w:t>
            </w:r>
          </w:p>
          <w:p w:rsidR="009B681C" w:rsidRDefault="00D00604">
            <w:pPr>
              <w:pStyle w:val="TableParagraph"/>
              <w:spacing w:before="11"/>
              <w:ind w:left="1140"/>
              <w:rPr>
                <w:sz w:val="14"/>
              </w:rPr>
            </w:pPr>
            <w:r>
              <w:rPr>
                <w:spacing w:val="-6"/>
                <w:sz w:val="14"/>
              </w:rPr>
              <w:t xml:space="preserve">[Clarification </w:t>
            </w:r>
            <w:r>
              <w:rPr>
                <w:spacing w:val="-4"/>
                <w:sz w:val="14"/>
              </w:rPr>
              <w:t xml:space="preserve">Statement: </w:t>
            </w:r>
            <w:r>
              <w:rPr>
                <w:spacing w:val="-5"/>
                <w:sz w:val="14"/>
              </w:rPr>
              <w:t xml:space="preserve">Examples </w:t>
            </w:r>
            <w:r>
              <w:rPr>
                <w:sz w:val="14"/>
              </w:rPr>
              <w:t xml:space="preserve">of </w:t>
            </w:r>
            <w:r>
              <w:rPr>
                <w:spacing w:val="-4"/>
                <w:sz w:val="14"/>
              </w:rPr>
              <w:t xml:space="preserve">design </w:t>
            </w:r>
            <w:r>
              <w:rPr>
                <w:spacing w:val="-6"/>
                <w:sz w:val="14"/>
              </w:rPr>
              <w:t xml:space="preserve">solutions </w:t>
            </w:r>
            <w:r>
              <w:rPr>
                <w:sz w:val="14"/>
              </w:rPr>
              <w:t xml:space="preserve">to </w:t>
            </w:r>
            <w:r>
              <w:rPr>
                <w:spacing w:val="-6"/>
                <w:sz w:val="14"/>
              </w:rPr>
              <w:t xml:space="preserve">weather-related </w:t>
            </w:r>
            <w:r>
              <w:rPr>
                <w:spacing w:val="-5"/>
                <w:sz w:val="14"/>
              </w:rPr>
              <w:t xml:space="preserve">hazards could </w:t>
            </w:r>
            <w:r>
              <w:rPr>
                <w:spacing w:val="-4"/>
                <w:sz w:val="14"/>
              </w:rPr>
              <w:t xml:space="preserve">include </w:t>
            </w:r>
            <w:r>
              <w:rPr>
                <w:spacing w:val="-5"/>
                <w:sz w:val="14"/>
              </w:rPr>
              <w:t xml:space="preserve">barriers </w:t>
            </w:r>
            <w:r>
              <w:rPr>
                <w:sz w:val="14"/>
              </w:rPr>
              <w:t xml:space="preserve">to </w:t>
            </w:r>
            <w:r>
              <w:rPr>
                <w:spacing w:val="-4"/>
                <w:sz w:val="14"/>
              </w:rPr>
              <w:t xml:space="preserve">prevent </w:t>
            </w:r>
            <w:r>
              <w:rPr>
                <w:spacing w:val="-5"/>
                <w:sz w:val="14"/>
              </w:rPr>
              <w:t xml:space="preserve">flooding, wind resistant </w:t>
            </w:r>
            <w:r>
              <w:rPr>
                <w:spacing w:val="-4"/>
                <w:sz w:val="14"/>
              </w:rPr>
              <w:t xml:space="preserve">roofs, and </w:t>
            </w:r>
            <w:r>
              <w:rPr>
                <w:spacing w:val="-5"/>
                <w:sz w:val="14"/>
              </w:rPr>
              <w:t xml:space="preserve">lighting </w:t>
            </w:r>
            <w:r>
              <w:rPr>
                <w:spacing w:val="-4"/>
                <w:sz w:val="14"/>
              </w:rPr>
              <w:t>rods.]</w:t>
            </w:r>
          </w:p>
        </w:tc>
      </w:tr>
      <w:tr w:rsidR="009B681C">
        <w:trPr>
          <w:trHeight w:val="290"/>
        </w:trPr>
        <w:tc>
          <w:tcPr>
            <w:tcW w:w="10800" w:type="dxa"/>
            <w:gridSpan w:val="3"/>
            <w:shd w:val="clear" w:color="auto" w:fill="EFEFEF"/>
          </w:tcPr>
          <w:p w:rsidR="009B681C" w:rsidRDefault="00D00604">
            <w:pPr>
              <w:pStyle w:val="TableParagraph"/>
              <w:spacing w:before="50"/>
              <w:ind w:left="60"/>
              <w:rPr>
                <w:i/>
                <w:sz w:val="16"/>
              </w:rPr>
            </w:pPr>
            <w:r>
              <w:rPr>
                <w:sz w:val="16"/>
              </w:rPr>
              <w:t xml:space="preserve">The performance expectations above were developed using the following elements from the NRC document </w:t>
            </w:r>
            <w:r>
              <w:rPr>
                <w:i/>
                <w:sz w:val="16"/>
              </w:rPr>
              <w:t>A Framework for K-12 Science Education:</w:t>
            </w:r>
          </w:p>
        </w:tc>
      </w:tr>
      <w:tr w:rsidR="009B681C">
        <w:trPr>
          <w:trHeight w:val="335"/>
        </w:trPr>
        <w:tc>
          <w:tcPr>
            <w:tcW w:w="4062" w:type="dxa"/>
            <w:shd w:val="clear" w:color="auto" w:fill="006DC0"/>
          </w:tcPr>
          <w:p w:rsidR="009B681C" w:rsidRDefault="00D00604">
            <w:pPr>
              <w:pStyle w:val="TableParagraph"/>
              <w:spacing w:before="51"/>
              <w:ind w:left="535"/>
              <w:rPr>
                <w:b/>
                <w:sz w:val="18"/>
              </w:rPr>
            </w:pPr>
            <w:r>
              <w:rPr>
                <w:b/>
                <w:color w:val="FFFFFF"/>
                <w:sz w:val="18"/>
              </w:rPr>
              <w:t>Science and Engineering Practices</w:t>
            </w:r>
          </w:p>
        </w:tc>
        <w:tc>
          <w:tcPr>
            <w:tcW w:w="3387" w:type="dxa"/>
            <w:shd w:val="clear" w:color="auto" w:fill="FFC000"/>
          </w:tcPr>
          <w:p w:rsidR="009B681C" w:rsidRDefault="00D00604">
            <w:pPr>
              <w:pStyle w:val="TableParagraph"/>
              <w:spacing w:before="51"/>
              <w:ind w:left="694"/>
              <w:rPr>
                <w:b/>
                <w:sz w:val="18"/>
              </w:rPr>
            </w:pPr>
            <w:r>
              <w:rPr>
                <w:b/>
                <w:color w:val="FFFFFF"/>
                <w:sz w:val="18"/>
              </w:rPr>
              <w:t>Disciplinary Core Ideas</w:t>
            </w:r>
          </w:p>
        </w:tc>
        <w:tc>
          <w:tcPr>
            <w:tcW w:w="3351" w:type="dxa"/>
            <w:shd w:val="clear" w:color="auto" w:fill="92D050"/>
          </w:tcPr>
          <w:p w:rsidR="009B681C" w:rsidRDefault="00D00604">
            <w:pPr>
              <w:pStyle w:val="TableParagraph"/>
              <w:spacing w:before="51"/>
              <w:ind w:left="684"/>
              <w:rPr>
                <w:b/>
                <w:sz w:val="18"/>
              </w:rPr>
            </w:pPr>
            <w:r>
              <w:rPr>
                <w:b/>
                <w:color w:val="FFFFFF"/>
                <w:sz w:val="18"/>
              </w:rPr>
              <w:t>Crosscutting Concepts</w:t>
            </w:r>
          </w:p>
        </w:tc>
      </w:tr>
      <w:tr w:rsidR="009B681C">
        <w:trPr>
          <w:trHeight w:val="1164"/>
        </w:trPr>
        <w:tc>
          <w:tcPr>
            <w:tcW w:w="4062" w:type="dxa"/>
            <w:tcBorders>
              <w:bottom w:val="nil"/>
            </w:tcBorders>
          </w:tcPr>
          <w:p w:rsidR="009B681C" w:rsidRDefault="00D00604">
            <w:pPr>
              <w:pStyle w:val="TableParagraph"/>
              <w:spacing w:before="40"/>
              <w:ind w:left="55"/>
              <w:rPr>
                <w:b/>
                <w:sz w:val="16"/>
              </w:rPr>
            </w:pPr>
            <w:r>
              <w:rPr>
                <w:b/>
                <w:sz w:val="16"/>
              </w:rPr>
              <w:t>Analyzing and Interpreting Data</w:t>
            </w:r>
          </w:p>
          <w:p w:rsidR="009B681C" w:rsidRDefault="00D00604">
            <w:pPr>
              <w:pStyle w:val="TableParagraph"/>
              <w:spacing w:before="6"/>
              <w:ind w:left="55" w:right="214"/>
              <w:rPr>
                <w:sz w:val="16"/>
              </w:rPr>
            </w:pPr>
            <w:r>
              <w:rPr>
                <w:sz w:val="16"/>
              </w:rPr>
              <w:t>Analyzing data in 3–5 builds on K–2 experiences and progresses to introducing quantitative approaches to collecting data and conducting multiple trials of qualitative observations. When possible and feasible,</w:t>
            </w:r>
          </w:p>
          <w:p w:rsidR="009B681C" w:rsidRDefault="00D00604">
            <w:pPr>
              <w:pStyle w:val="TableParagraph"/>
              <w:spacing w:line="179" w:lineRule="exact"/>
              <w:ind w:left="55"/>
              <w:rPr>
                <w:sz w:val="16"/>
              </w:rPr>
            </w:pPr>
            <w:r>
              <w:rPr>
                <w:sz w:val="16"/>
              </w:rPr>
              <w:t>digital tools should be used.</w:t>
            </w:r>
          </w:p>
        </w:tc>
        <w:tc>
          <w:tcPr>
            <w:tcW w:w="3387" w:type="dxa"/>
            <w:tcBorders>
              <w:bottom w:val="nil"/>
            </w:tcBorders>
          </w:tcPr>
          <w:p w:rsidR="009B681C" w:rsidRDefault="00D00604">
            <w:pPr>
              <w:pStyle w:val="TableParagraph"/>
              <w:spacing w:before="40"/>
              <w:ind w:left="59"/>
              <w:rPr>
                <w:b/>
                <w:sz w:val="16"/>
              </w:rPr>
            </w:pPr>
            <w:r>
              <w:rPr>
                <w:b/>
                <w:sz w:val="16"/>
              </w:rPr>
              <w:t>ESS2.D: Weather and Climate</w:t>
            </w:r>
          </w:p>
          <w:p w:rsidR="009B681C" w:rsidRDefault="00D00604">
            <w:pPr>
              <w:pStyle w:val="TableParagraph"/>
              <w:numPr>
                <w:ilvl w:val="0"/>
                <w:numId w:val="309"/>
              </w:numPr>
              <w:tabs>
                <w:tab w:val="left" w:pos="450"/>
              </w:tabs>
              <w:spacing w:before="27" w:line="237" w:lineRule="auto"/>
              <w:ind w:right="86"/>
              <w:rPr>
                <w:sz w:val="16"/>
              </w:rPr>
            </w:pPr>
            <w:r>
              <w:rPr>
                <w:sz w:val="16"/>
              </w:rPr>
              <w:t>Scientists record patterns of the</w:t>
            </w:r>
            <w:r>
              <w:rPr>
                <w:spacing w:val="-38"/>
                <w:sz w:val="16"/>
              </w:rPr>
              <w:t xml:space="preserve"> </w:t>
            </w:r>
            <w:r>
              <w:rPr>
                <w:sz w:val="16"/>
              </w:rPr>
              <w:t>weather across different times and areas so that they can make predictions about</w:t>
            </w:r>
            <w:r>
              <w:rPr>
                <w:spacing w:val="-13"/>
                <w:sz w:val="16"/>
              </w:rPr>
              <w:t xml:space="preserve"> </w:t>
            </w:r>
            <w:r>
              <w:rPr>
                <w:sz w:val="16"/>
              </w:rPr>
              <w:t>what</w:t>
            </w:r>
          </w:p>
          <w:p w:rsidR="009B681C" w:rsidRDefault="00D00604">
            <w:pPr>
              <w:pStyle w:val="TableParagraph"/>
              <w:spacing w:before="3" w:line="180" w:lineRule="exact"/>
              <w:ind w:left="449" w:right="196"/>
              <w:rPr>
                <w:sz w:val="16"/>
              </w:rPr>
            </w:pPr>
            <w:r>
              <w:rPr>
                <w:sz w:val="16"/>
              </w:rPr>
              <w:t>kind of weather might happen next. (3- ESS2-1)</w:t>
            </w:r>
          </w:p>
        </w:tc>
        <w:tc>
          <w:tcPr>
            <w:tcW w:w="3351" w:type="dxa"/>
            <w:vMerge w:val="restart"/>
          </w:tcPr>
          <w:p w:rsidR="009B681C" w:rsidRDefault="00D00604">
            <w:pPr>
              <w:pStyle w:val="TableParagraph"/>
              <w:spacing w:before="40"/>
              <w:ind w:left="58"/>
              <w:rPr>
                <w:b/>
                <w:sz w:val="16"/>
              </w:rPr>
            </w:pPr>
            <w:r>
              <w:rPr>
                <w:b/>
                <w:sz w:val="16"/>
              </w:rPr>
              <w:t>Patterns</w:t>
            </w:r>
          </w:p>
          <w:p w:rsidR="009B681C" w:rsidRDefault="00D00604">
            <w:pPr>
              <w:pStyle w:val="TableParagraph"/>
              <w:numPr>
                <w:ilvl w:val="0"/>
                <w:numId w:val="308"/>
              </w:numPr>
              <w:tabs>
                <w:tab w:val="left" w:pos="359"/>
              </w:tabs>
              <w:spacing w:before="21"/>
              <w:ind w:right="109"/>
              <w:rPr>
                <w:sz w:val="16"/>
              </w:rPr>
            </w:pPr>
            <w:r>
              <w:rPr>
                <w:sz w:val="16"/>
              </w:rPr>
              <w:t>Patterns of change can be used to</w:t>
            </w:r>
            <w:r>
              <w:rPr>
                <w:spacing w:val="-15"/>
                <w:sz w:val="16"/>
              </w:rPr>
              <w:t xml:space="preserve"> </w:t>
            </w:r>
            <w:r>
              <w:rPr>
                <w:sz w:val="16"/>
              </w:rPr>
              <w:t>make predictions.</w:t>
            </w:r>
            <w:r>
              <w:rPr>
                <w:spacing w:val="-15"/>
                <w:sz w:val="16"/>
              </w:rPr>
              <w:t xml:space="preserve"> </w:t>
            </w:r>
            <w:r>
              <w:rPr>
                <w:sz w:val="16"/>
              </w:rPr>
              <w:t>(3-ESS2-1),(3-ESS2-2)</w:t>
            </w:r>
          </w:p>
          <w:p w:rsidR="009B681C" w:rsidRDefault="009B681C">
            <w:pPr>
              <w:pStyle w:val="TableParagraph"/>
              <w:spacing w:before="4"/>
              <w:rPr>
                <w:b/>
                <w:sz w:val="15"/>
              </w:rPr>
            </w:pPr>
          </w:p>
          <w:p w:rsidR="009B681C" w:rsidRDefault="00D00604">
            <w:pPr>
              <w:pStyle w:val="TableParagraph"/>
              <w:ind w:left="58"/>
              <w:rPr>
                <w:b/>
                <w:sz w:val="16"/>
              </w:rPr>
            </w:pPr>
            <w:r>
              <w:rPr>
                <w:b/>
                <w:sz w:val="16"/>
              </w:rPr>
              <w:t>Cause and Effect</w:t>
            </w:r>
          </w:p>
          <w:p w:rsidR="009B681C" w:rsidRDefault="00D00604">
            <w:pPr>
              <w:pStyle w:val="TableParagraph"/>
              <w:numPr>
                <w:ilvl w:val="0"/>
                <w:numId w:val="308"/>
              </w:numPr>
              <w:tabs>
                <w:tab w:val="left" w:pos="359"/>
              </w:tabs>
              <w:spacing w:before="39" w:line="228" w:lineRule="auto"/>
              <w:ind w:right="244"/>
              <w:rPr>
                <w:sz w:val="16"/>
              </w:rPr>
            </w:pPr>
            <w:r>
              <w:rPr>
                <w:sz w:val="16"/>
              </w:rPr>
              <w:t>Cause and effect relationships are routinely identified, tested, and used</w:t>
            </w:r>
            <w:r>
              <w:rPr>
                <w:spacing w:val="-23"/>
                <w:sz w:val="16"/>
              </w:rPr>
              <w:t xml:space="preserve"> </w:t>
            </w:r>
            <w:r>
              <w:rPr>
                <w:spacing w:val="1"/>
                <w:sz w:val="16"/>
              </w:rPr>
              <w:t xml:space="preserve">to </w:t>
            </w:r>
            <w:r>
              <w:rPr>
                <w:sz w:val="16"/>
              </w:rPr>
              <w:t>explain</w:t>
            </w:r>
            <w:r>
              <w:rPr>
                <w:spacing w:val="-15"/>
                <w:sz w:val="16"/>
              </w:rPr>
              <w:t xml:space="preserve"> </w:t>
            </w:r>
            <w:r>
              <w:rPr>
                <w:sz w:val="16"/>
              </w:rPr>
              <w:t>change.</w:t>
            </w:r>
          </w:p>
          <w:p w:rsidR="009B681C" w:rsidRDefault="00D00604">
            <w:pPr>
              <w:pStyle w:val="TableParagraph"/>
              <w:spacing w:before="13" w:line="182" w:lineRule="exact"/>
              <w:ind w:left="358"/>
              <w:rPr>
                <w:sz w:val="16"/>
              </w:rPr>
            </w:pPr>
            <w:r>
              <w:rPr>
                <w:w w:val="95"/>
                <w:sz w:val="16"/>
              </w:rPr>
              <w:t>(3-ESS3-1)</w:t>
            </w:r>
          </w:p>
          <w:p w:rsidR="009B681C" w:rsidRDefault="00D00604">
            <w:pPr>
              <w:pStyle w:val="TableParagraph"/>
              <w:spacing w:line="182" w:lineRule="exact"/>
              <w:ind w:left="363"/>
              <w:rPr>
                <w:b/>
                <w:sz w:val="16"/>
              </w:rPr>
            </w:pPr>
            <w:r>
              <w:rPr>
                <w:b/>
                <w:sz w:val="16"/>
              </w:rPr>
              <w:t>-------------------------------------------------</w:t>
            </w:r>
          </w:p>
          <w:p w:rsidR="009B681C" w:rsidRDefault="00D00604">
            <w:pPr>
              <w:pStyle w:val="TableParagraph"/>
              <w:spacing w:before="4" w:line="235" w:lineRule="auto"/>
              <w:ind w:left="603" w:right="68" w:hanging="515"/>
              <w:rPr>
                <w:b/>
                <w:i/>
                <w:sz w:val="16"/>
              </w:rPr>
            </w:pPr>
            <w:r>
              <w:rPr>
                <w:b/>
                <w:i/>
                <w:sz w:val="16"/>
              </w:rPr>
              <w:t>Connections to Engineering, Technology, and Applications of Science</w:t>
            </w:r>
          </w:p>
          <w:p w:rsidR="009B681C" w:rsidRDefault="009B681C">
            <w:pPr>
              <w:pStyle w:val="TableParagraph"/>
              <w:spacing w:before="9"/>
              <w:rPr>
                <w:b/>
                <w:sz w:val="15"/>
              </w:rPr>
            </w:pPr>
          </w:p>
          <w:p w:rsidR="009B681C" w:rsidRDefault="00D00604">
            <w:pPr>
              <w:pStyle w:val="TableParagraph"/>
              <w:ind w:left="88" w:hanging="25"/>
              <w:rPr>
                <w:b/>
                <w:sz w:val="16"/>
              </w:rPr>
            </w:pPr>
            <w:r>
              <w:rPr>
                <w:b/>
                <w:sz w:val="16"/>
              </w:rPr>
              <w:t>Influence of Engineering, Technology, and Science on Society and the Natural World</w:t>
            </w:r>
          </w:p>
          <w:p w:rsidR="009B681C" w:rsidRDefault="00D00604">
            <w:pPr>
              <w:pStyle w:val="TableParagraph"/>
              <w:numPr>
                <w:ilvl w:val="0"/>
                <w:numId w:val="308"/>
              </w:numPr>
              <w:tabs>
                <w:tab w:val="left" w:pos="359"/>
              </w:tabs>
              <w:spacing w:before="24" w:line="237" w:lineRule="auto"/>
              <w:ind w:right="130"/>
              <w:rPr>
                <w:sz w:val="16"/>
              </w:rPr>
            </w:pPr>
            <w:r>
              <w:rPr>
                <w:sz w:val="16"/>
              </w:rPr>
              <w:t>Engineers improve existing</w:t>
            </w:r>
            <w:r>
              <w:rPr>
                <w:spacing w:val="-27"/>
                <w:sz w:val="16"/>
              </w:rPr>
              <w:t xml:space="preserve"> </w:t>
            </w:r>
            <w:r>
              <w:rPr>
                <w:sz w:val="16"/>
              </w:rPr>
              <w:t xml:space="preserve">technologies or develop new ones </w:t>
            </w:r>
            <w:r>
              <w:rPr>
                <w:spacing w:val="1"/>
                <w:sz w:val="16"/>
              </w:rPr>
              <w:t xml:space="preserve">to </w:t>
            </w:r>
            <w:r>
              <w:rPr>
                <w:sz w:val="16"/>
              </w:rPr>
              <w:t>increase their benefits (e.g., better artificial limbs), decrease known risks (e.g., seatbelts in cars), and meet societal demands (e.g., cell phones).</w:t>
            </w:r>
            <w:r>
              <w:rPr>
                <w:spacing w:val="-15"/>
                <w:sz w:val="16"/>
              </w:rPr>
              <w:t xml:space="preserve"> </w:t>
            </w:r>
            <w:r>
              <w:rPr>
                <w:sz w:val="16"/>
              </w:rPr>
              <w:t>(3-ESS3-1)</w:t>
            </w:r>
          </w:p>
          <w:p w:rsidR="009B681C" w:rsidRDefault="00D00604">
            <w:pPr>
              <w:pStyle w:val="TableParagraph"/>
              <w:spacing w:before="1"/>
              <w:ind w:left="363"/>
              <w:rPr>
                <w:b/>
                <w:sz w:val="16"/>
              </w:rPr>
            </w:pPr>
            <w:r>
              <w:rPr>
                <w:b/>
                <w:sz w:val="16"/>
              </w:rPr>
              <w:t>-------------------------------------------------</w:t>
            </w:r>
          </w:p>
          <w:p w:rsidR="009B681C" w:rsidRDefault="00D00604">
            <w:pPr>
              <w:pStyle w:val="TableParagraph"/>
              <w:spacing w:before="1"/>
              <w:ind w:left="394"/>
              <w:rPr>
                <w:b/>
                <w:i/>
                <w:sz w:val="16"/>
              </w:rPr>
            </w:pPr>
            <w:r>
              <w:rPr>
                <w:b/>
                <w:i/>
                <w:sz w:val="16"/>
              </w:rPr>
              <w:t>Connections to Nature of Science</w:t>
            </w:r>
          </w:p>
          <w:p w:rsidR="009B681C" w:rsidRDefault="009B681C">
            <w:pPr>
              <w:pStyle w:val="TableParagraph"/>
              <w:spacing w:before="4"/>
              <w:rPr>
                <w:b/>
                <w:sz w:val="15"/>
              </w:rPr>
            </w:pPr>
          </w:p>
          <w:p w:rsidR="009B681C" w:rsidRDefault="00D00604">
            <w:pPr>
              <w:pStyle w:val="TableParagraph"/>
              <w:ind w:left="58"/>
              <w:rPr>
                <w:b/>
                <w:sz w:val="16"/>
              </w:rPr>
            </w:pPr>
            <w:r>
              <w:rPr>
                <w:b/>
                <w:sz w:val="16"/>
              </w:rPr>
              <w:t>Science is a Human Endeavor</w:t>
            </w:r>
          </w:p>
          <w:p w:rsidR="009B681C" w:rsidRDefault="00D00604">
            <w:pPr>
              <w:pStyle w:val="TableParagraph"/>
              <w:numPr>
                <w:ilvl w:val="0"/>
                <w:numId w:val="308"/>
              </w:numPr>
              <w:tabs>
                <w:tab w:val="left" w:pos="359"/>
              </w:tabs>
              <w:spacing w:before="1"/>
              <w:rPr>
                <w:sz w:val="14"/>
              </w:rPr>
            </w:pPr>
            <w:r>
              <w:rPr>
                <w:sz w:val="16"/>
              </w:rPr>
              <w:t>Science</w:t>
            </w:r>
            <w:r>
              <w:rPr>
                <w:spacing w:val="-10"/>
                <w:sz w:val="16"/>
              </w:rPr>
              <w:t xml:space="preserve"> </w:t>
            </w:r>
            <w:r>
              <w:rPr>
                <w:sz w:val="16"/>
              </w:rPr>
              <w:t>affects</w:t>
            </w:r>
            <w:r>
              <w:rPr>
                <w:spacing w:val="-6"/>
                <w:sz w:val="16"/>
              </w:rPr>
              <w:t xml:space="preserve"> </w:t>
            </w:r>
            <w:r>
              <w:rPr>
                <w:sz w:val="16"/>
              </w:rPr>
              <w:t>everyday</w:t>
            </w:r>
            <w:r>
              <w:rPr>
                <w:spacing w:val="-11"/>
                <w:sz w:val="16"/>
              </w:rPr>
              <w:t xml:space="preserve"> </w:t>
            </w:r>
            <w:r>
              <w:rPr>
                <w:sz w:val="16"/>
              </w:rPr>
              <w:t>life.</w:t>
            </w:r>
            <w:r>
              <w:rPr>
                <w:spacing w:val="-20"/>
                <w:sz w:val="16"/>
              </w:rPr>
              <w:t xml:space="preserve"> </w:t>
            </w:r>
            <w:r>
              <w:rPr>
                <w:sz w:val="16"/>
              </w:rPr>
              <w:t>(3-ESS3-1)</w:t>
            </w:r>
          </w:p>
        </w:tc>
      </w:tr>
      <w:tr w:rsidR="009B681C">
        <w:trPr>
          <w:trHeight w:val="812"/>
        </w:trPr>
        <w:tc>
          <w:tcPr>
            <w:tcW w:w="4062" w:type="dxa"/>
            <w:tcBorders>
              <w:top w:val="nil"/>
              <w:bottom w:val="nil"/>
            </w:tcBorders>
          </w:tcPr>
          <w:p w:rsidR="009B681C" w:rsidRDefault="00D00604">
            <w:pPr>
              <w:pStyle w:val="TableParagraph"/>
              <w:numPr>
                <w:ilvl w:val="0"/>
                <w:numId w:val="307"/>
              </w:numPr>
              <w:tabs>
                <w:tab w:val="left" w:pos="420"/>
              </w:tabs>
              <w:spacing w:before="5" w:line="232" w:lineRule="auto"/>
              <w:ind w:right="337"/>
              <w:rPr>
                <w:sz w:val="16"/>
              </w:rPr>
            </w:pPr>
            <w:r>
              <w:rPr>
                <w:sz w:val="16"/>
              </w:rPr>
              <w:t>Represent data in tables and various</w:t>
            </w:r>
            <w:r>
              <w:rPr>
                <w:spacing w:val="-23"/>
                <w:sz w:val="16"/>
              </w:rPr>
              <w:t xml:space="preserve"> </w:t>
            </w:r>
            <w:r>
              <w:rPr>
                <w:sz w:val="16"/>
              </w:rPr>
              <w:t>graphical displays (bar graphs, pictographs and/or pie charts) to reveal patterns that indicate relationships.</w:t>
            </w:r>
            <w:r>
              <w:rPr>
                <w:spacing w:val="-14"/>
                <w:sz w:val="16"/>
              </w:rPr>
              <w:t xml:space="preserve"> </w:t>
            </w:r>
            <w:r>
              <w:rPr>
                <w:sz w:val="16"/>
              </w:rPr>
              <w:t>(3-ESS2-1)</w:t>
            </w:r>
          </w:p>
        </w:tc>
        <w:tc>
          <w:tcPr>
            <w:tcW w:w="3387" w:type="dxa"/>
            <w:tcBorders>
              <w:top w:val="nil"/>
              <w:bottom w:val="nil"/>
            </w:tcBorders>
          </w:tcPr>
          <w:p w:rsidR="009B681C" w:rsidRDefault="00D00604">
            <w:pPr>
              <w:pStyle w:val="TableParagraph"/>
              <w:numPr>
                <w:ilvl w:val="0"/>
                <w:numId w:val="306"/>
              </w:numPr>
              <w:tabs>
                <w:tab w:val="left" w:pos="450"/>
              </w:tabs>
              <w:spacing w:before="13" w:line="235" w:lineRule="auto"/>
              <w:ind w:right="209"/>
              <w:rPr>
                <w:sz w:val="16"/>
              </w:rPr>
            </w:pPr>
            <w:r>
              <w:rPr>
                <w:sz w:val="16"/>
              </w:rPr>
              <w:t>Climate describes a range of an</w:t>
            </w:r>
            <w:r>
              <w:rPr>
                <w:spacing w:val="-29"/>
                <w:sz w:val="16"/>
              </w:rPr>
              <w:t xml:space="preserve"> </w:t>
            </w:r>
            <w:r>
              <w:rPr>
                <w:sz w:val="16"/>
              </w:rPr>
              <w:t xml:space="preserve">area's typical weather conditions and the extent </w:t>
            </w:r>
            <w:r>
              <w:rPr>
                <w:spacing w:val="1"/>
                <w:sz w:val="16"/>
              </w:rPr>
              <w:t xml:space="preserve">to </w:t>
            </w:r>
            <w:r>
              <w:rPr>
                <w:sz w:val="16"/>
              </w:rPr>
              <w:t>which those conditions vary over years.</w:t>
            </w:r>
            <w:r>
              <w:rPr>
                <w:spacing w:val="-18"/>
                <w:sz w:val="16"/>
              </w:rPr>
              <w:t xml:space="preserve"> </w:t>
            </w:r>
            <w:r>
              <w:rPr>
                <w:sz w:val="16"/>
              </w:rPr>
              <w:t>(3-ESS2-2)</w:t>
            </w:r>
          </w:p>
        </w:tc>
        <w:tc>
          <w:tcPr>
            <w:tcW w:w="3351" w:type="dxa"/>
            <w:vMerge/>
            <w:tcBorders>
              <w:top w:val="nil"/>
            </w:tcBorders>
          </w:tcPr>
          <w:p w:rsidR="009B681C" w:rsidRDefault="009B681C">
            <w:pPr>
              <w:rPr>
                <w:sz w:val="2"/>
                <w:szCs w:val="2"/>
              </w:rPr>
            </w:pPr>
          </w:p>
        </w:tc>
      </w:tr>
      <w:tr w:rsidR="009B681C">
        <w:trPr>
          <w:trHeight w:val="2007"/>
        </w:trPr>
        <w:tc>
          <w:tcPr>
            <w:tcW w:w="4062" w:type="dxa"/>
            <w:tcBorders>
              <w:top w:val="nil"/>
              <w:bottom w:val="nil"/>
            </w:tcBorders>
          </w:tcPr>
          <w:p w:rsidR="009B681C" w:rsidRDefault="00D00604">
            <w:pPr>
              <w:pStyle w:val="TableParagraph"/>
              <w:spacing w:before="73"/>
              <w:ind w:left="55"/>
              <w:rPr>
                <w:b/>
                <w:sz w:val="16"/>
              </w:rPr>
            </w:pPr>
            <w:r>
              <w:rPr>
                <w:b/>
                <w:sz w:val="16"/>
              </w:rPr>
              <w:t>Engaging in Argument from Evidence</w:t>
            </w:r>
          </w:p>
          <w:p w:rsidR="009B681C" w:rsidRDefault="00D00604">
            <w:pPr>
              <w:pStyle w:val="TableParagraph"/>
              <w:spacing w:before="6"/>
              <w:ind w:left="55" w:right="76"/>
              <w:rPr>
                <w:sz w:val="16"/>
              </w:rPr>
            </w:pPr>
            <w:r>
              <w:rPr>
                <w:sz w:val="16"/>
              </w:rPr>
              <w:t>Engaging in argument from evidence in 3–5 builds on K–2 experiences and progresses to critiquing the scientific explanations or solutions proposed by peers by citing relevant evidence about the natural and designed world(s).</w:t>
            </w:r>
          </w:p>
          <w:p w:rsidR="009B681C" w:rsidRDefault="00D00604">
            <w:pPr>
              <w:pStyle w:val="TableParagraph"/>
              <w:numPr>
                <w:ilvl w:val="0"/>
                <w:numId w:val="305"/>
              </w:numPr>
              <w:tabs>
                <w:tab w:val="left" w:pos="420"/>
              </w:tabs>
              <w:spacing w:before="18" w:line="235" w:lineRule="auto"/>
              <w:ind w:right="184"/>
              <w:rPr>
                <w:sz w:val="16"/>
              </w:rPr>
            </w:pPr>
            <w:r>
              <w:rPr>
                <w:sz w:val="16"/>
              </w:rPr>
              <w:t>Make a claim about the merit of a solution to a problem by citing relevant evidence about how it meets</w:t>
            </w:r>
            <w:r>
              <w:rPr>
                <w:spacing w:val="-3"/>
                <w:sz w:val="16"/>
              </w:rPr>
              <w:t xml:space="preserve"> </w:t>
            </w:r>
            <w:r>
              <w:rPr>
                <w:sz w:val="16"/>
              </w:rPr>
              <w:t>the</w:t>
            </w:r>
            <w:r>
              <w:rPr>
                <w:spacing w:val="-7"/>
                <w:sz w:val="16"/>
              </w:rPr>
              <w:t xml:space="preserve"> </w:t>
            </w:r>
            <w:r>
              <w:rPr>
                <w:sz w:val="16"/>
              </w:rPr>
              <w:t>criteria</w:t>
            </w:r>
            <w:r>
              <w:rPr>
                <w:spacing w:val="-2"/>
                <w:sz w:val="16"/>
              </w:rPr>
              <w:t xml:space="preserve"> </w:t>
            </w:r>
            <w:r>
              <w:rPr>
                <w:sz w:val="16"/>
              </w:rPr>
              <w:t>and</w:t>
            </w:r>
            <w:r>
              <w:rPr>
                <w:spacing w:val="-7"/>
                <w:sz w:val="16"/>
              </w:rPr>
              <w:t xml:space="preserve"> </w:t>
            </w:r>
            <w:r>
              <w:rPr>
                <w:sz w:val="16"/>
              </w:rPr>
              <w:t>constraints</w:t>
            </w:r>
            <w:r>
              <w:rPr>
                <w:spacing w:val="-3"/>
                <w:sz w:val="16"/>
              </w:rPr>
              <w:t xml:space="preserve"> </w:t>
            </w:r>
            <w:r>
              <w:rPr>
                <w:sz w:val="16"/>
              </w:rPr>
              <w:t>of</w:t>
            </w:r>
            <w:r>
              <w:rPr>
                <w:spacing w:val="1"/>
                <w:sz w:val="16"/>
              </w:rPr>
              <w:t xml:space="preserve"> </w:t>
            </w:r>
            <w:r>
              <w:rPr>
                <w:sz w:val="16"/>
              </w:rPr>
              <w:t>the</w:t>
            </w:r>
            <w:r>
              <w:rPr>
                <w:spacing w:val="-21"/>
                <w:sz w:val="16"/>
              </w:rPr>
              <w:t xml:space="preserve"> </w:t>
            </w:r>
            <w:r>
              <w:rPr>
                <w:sz w:val="16"/>
              </w:rPr>
              <w:t>problem. (3-ESS3-1)</w:t>
            </w:r>
          </w:p>
        </w:tc>
        <w:tc>
          <w:tcPr>
            <w:tcW w:w="3387" w:type="dxa"/>
            <w:tcBorders>
              <w:top w:val="nil"/>
              <w:bottom w:val="nil"/>
            </w:tcBorders>
          </w:tcPr>
          <w:p w:rsidR="009B681C" w:rsidRDefault="00D00604">
            <w:pPr>
              <w:pStyle w:val="TableParagraph"/>
              <w:spacing w:before="88"/>
              <w:ind w:left="59"/>
              <w:rPr>
                <w:b/>
                <w:sz w:val="16"/>
              </w:rPr>
            </w:pPr>
            <w:r>
              <w:rPr>
                <w:b/>
                <w:sz w:val="16"/>
              </w:rPr>
              <w:t>ESS3.B: Natural Hazards</w:t>
            </w:r>
          </w:p>
          <w:p w:rsidR="009B681C" w:rsidRDefault="00D00604">
            <w:pPr>
              <w:pStyle w:val="TableParagraph"/>
              <w:numPr>
                <w:ilvl w:val="0"/>
                <w:numId w:val="304"/>
              </w:numPr>
              <w:tabs>
                <w:tab w:val="left" w:pos="450"/>
              </w:tabs>
              <w:spacing w:before="25" w:line="232" w:lineRule="auto"/>
              <w:ind w:right="166"/>
              <w:rPr>
                <w:sz w:val="16"/>
              </w:rPr>
            </w:pPr>
            <w:r>
              <w:rPr>
                <w:sz w:val="16"/>
              </w:rPr>
              <w:t>A variety of natural hazards result from natural processes. Humans cannot eliminate natural hazards but can take steps</w:t>
            </w:r>
            <w:r>
              <w:rPr>
                <w:spacing w:val="-4"/>
                <w:sz w:val="16"/>
              </w:rPr>
              <w:t xml:space="preserve"> </w:t>
            </w:r>
            <w:r>
              <w:rPr>
                <w:spacing w:val="1"/>
                <w:sz w:val="16"/>
              </w:rPr>
              <w:t>to</w:t>
            </w:r>
            <w:r>
              <w:rPr>
                <w:spacing w:val="-8"/>
                <w:sz w:val="16"/>
              </w:rPr>
              <w:t xml:space="preserve"> </w:t>
            </w:r>
            <w:r>
              <w:rPr>
                <w:sz w:val="16"/>
              </w:rPr>
              <w:t>reduce</w:t>
            </w:r>
            <w:r>
              <w:rPr>
                <w:spacing w:val="-8"/>
                <w:sz w:val="16"/>
              </w:rPr>
              <w:t xml:space="preserve"> </w:t>
            </w:r>
            <w:r>
              <w:rPr>
                <w:sz w:val="16"/>
              </w:rPr>
              <w:t>their</w:t>
            </w:r>
            <w:r>
              <w:rPr>
                <w:spacing w:val="-3"/>
                <w:sz w:val="16"/>
              </w:rPr>
              <w:t xml:space="preserve"> </w:t>
            </w:r>
            <w:r>
              <w:rPr>
                <w:sz w:val="16"/>
              </w:rPr>
              <w:t>impacts.</w:t>
            </w:r>
            <w:r>
              <w:rPr>
                <w:spacing w:val="-28"/>
                <w:sz w:val="16"/>
              </w:rPr>
              <w:t xml:space="preserve"> </w:t>
            </w:r>
            <w:r>
              <w:rPr>
                <w:sz w:val="16"/>
              </w:rPr>
              <w:t>(3-ESS3-</w:t>
            </w:r>
          </w:p>
          <w:p w:rsidR="009B681C" w:rsidRDefault="00D00604">
            <w:pPr>
              <w:pStyle w:val="TableParagraph"/>
              <w:numPr>
                <w:ilvl w:val="1"/>
                <w:numId w:val="304"/>
              </w:numPr>
              <w:tabs>
                <w:tab w:val="left" w:pos="640"/>
              </w:tabs>
              <w:spacing w:before="2"/>
              <w:ind w:right="199" w:firstLine="0"/>
              <w:rPr>
                <w:i/>
                <w:sz w:val="16"/>
              </w:rPr>
            </w:pPr>
            <w:r>
              <w:rPr>
                <w:i/>
                <w:sz w:val="16"/>
              </w:rPr>
              <w:t>(Note: This Disciplinary Core Idea</w:t>
            </w:r>
            <w:r>
              <w:rPr>
                <w:i/>
                <w:spacing w:val="-31"/>
                <w:sz w:val="16"/>
              </w:rPr>
              <w:t xml:space="preserve"> </w:t>
            </w:r>
            <w:r>
              <w:rPr>
                <w:i/>
                <w:sz w:val="16"/>
              </w:rPr>
              <w:t>is also addressed by</w:t>
            </w:r>
            <w:r>
              <w:rPr>
                <w:i/>
                <w:spacing w:val="-23"/>
                <w:sz w:val="16"/>
              </w:rPr>
              <w:t xml:space="preserve"> </w:t>
            </w:r>
            <w:r>
              <w:rPr>
                <w:i/>
                <w:sz w:val="16"/>
              </w:rPr>
              <w:t>4-ESS3-2.)</w:t>
            </w:r>
          </w:p>
        </w:tc>
        <w:tc>
          <w:tcPr>
            <w:tcW w:w="3351" w:type="dxa"/>
            <w:vMerge/>
            <w:tcBorders>
              <w:top w:val="nil"/>
            </w:tcBorders>
          </w:tcPr>
          <w:p w:rsidR="009B681C" w:rsidRDefault="009B681C">
            <w:pPr>
              <w:rPr>
                <w:sz w:val="2"/>
                <w:szCs w:val="2"/>
              </w:rPr>
            </w:pPr>
          </w:p>
        </w:tc>
      </w:tr>
      <w:tr w:rsidR="009B681C">
        <w:trPr>
          <w:trHeight w:val="1200"/>
        </w:trPr>
        <w:tc>
          <w:tcPr>
            <w:tcW w:w="4062" w:type="dxa"/>
            <w:tcBorders>
              <w:top w:val="nil"/>
              <w:bottom w:val="nil"/>
            </w:tcBorders>
          </w:tcPr>
          <w:p w:rsidR="009B681C" w:rsidRDefault="00D00604">
            <w:pPr>
              <w:pStyle w:val="TableParagraph"/>
              <w:spacing w:before="80"/>
              <w:ind w:left="55" w:right="705"/>
              <w:rPr>
                <w:b/>
                <w:sz w:val="16"/>
              </w:rPr>
            </w:pPr>
            <w:r>
              <w:rPr>
                <w:b/>
                <w:sz w:val="16"/>
              </w:rPr>
              <w:t>Obtaining, Evaluating, and Communicating Information</w:t>
            </w:r>
          </w:p>
          <w:p w:rsidR="009B681C" w:rsidRDefault="00D00604">
            <w:pPr>
              <w:pStyle w:val="TableParagraph"/>
              <w:spacing w:before="3" w:line="180" w:lineRule="atLeast"/>
              <w:ind w:left="55" w:right="76"/>
              <w:rPr>
                <w:sz w:val="16"/>
              </w:rPr>
            </w:pPr>
            <w:r>
              <w:rPr>
                <w:sz w:val="16"/>
              </w:rPr>
              <w:t>Obtaining, evaluating, and communicating information in 3–5 builds on K–2 experiences and progresses to evaluating the merit and accuracy of ideas and methods.</w:t>
            </w:r>
          </w:p>
        </w:tc>
        <w:tc>
          <w:tcPr>
            <w:tcW w:w="3387" w:type="dxa"/>
            <w:tcBorders>
              <w:top w:val="nil"/>
              <w:bottom w:val="nil"/>
            </w:tcBorders>
          </w:tcPr>
          <w:p w:rsidR="009B681C" w:rsidRDefault="009B681C">
            <w:pPr>
              <w:pStyle w:val="TableParagraph"/>
              <w:rPr>
                <w:rFonts w:ascii="Times New Roman"/>
                <w:sz w:val="14"/>
              </w:rPr>
            </w:pPr>
          </w:p>
        </w:tc>
        <w:tc>
          <w:tcPr>
            <w:tcW w:w="3351" w:type="dxa"/>
            <w:vMerge/>
            <w:tcBorders>
              <w:top w:val="nil"/>
            </w:tcBorders>
          </w:tcPr>
          <w:p w:rsidR="009B681C" w:rsidRDefault="009B681C">
            <w:pPr>
              <w:rPr>
                <w:sz w:val="2"/>
                <w:szCs w:val="2"/>
              </w:rPr>
            </w:pPr>
          </w:p>
        </w:tc>
      </w:tr>
      <w:tr w:rsidR="009B681C">
        <w:trPr>
          <w:trHeight w:val="625"/>
        </w:trPr>
        <w:tc>
          <w:tcPr>
            <w:tcW w:w="4062" w:type="dxa"/>
            <w:tcBorders>
              <w:top w:val="nil"/>
            </w:tcBorders>
          </w:tcPr>
          <w:p w:rsidR="009B681C" w:rsidRDefault="00D00604">
            <w:pPr>
              <w:pStyle w:val="TableParagraph"/>
              <w:numPr>
                <w:ilvl w:val="0"/>
                <w:numId w:val="303"/>
              </w:numPr>
              <w:tabs>
                <w:tab w:val="left" w:pos="420"/>
              </w:tabs>
              <w:spacing w:before="13" w:line="228" w:lineRule="auto"/>
              <w:ind w:right="219"/>
              <w:rPr>
                <w:sz w:val="16"/>
              </w:rPr>
            </w:pPr>
            <w:r>
              <w:rPr>
                <w:sz w:val="16"/>
              </w:rPr>
              <w:t>Obtain and combine information from books</w:t>
            </w:r>
            <w:r>
              <w:rPr>
                <w:spacing w:val="-18"/>
                <w:sz w:val="16"/>
              </w:rPr>
              <w:t xml:space="preserve"> </w:t>
            </w:r>
            <w:r>
              <w:rPr>
                <w:sz w:val="16"/>
              </w:rPr>
              <w:t xml:space="preserve">and other reliable media </w:t>
            </w:r>
            <w:r>
              <w:rPr>
                <w:spacing w:val="1"/>
                <w:sz w:val="16"/>
              </w:rPr>
              <w:t xml:space="preserve">to </w:t>
            </w:r>
            <w:r>
              <w:rPr>
                <w:sz w:val="16"/>
              </w:rPr>
              <w:t>explain phenomena. (3- ESS2-2)</w:t>
            </w:r>
          </w:p>
        </w:tc>
        <w:tc>
          <w:tcPr>
            <w:tcW w:w="3387" w:type="dxa"/>
            <w:tcBorders>
              <w:top w:val="nil"/>
            </w:tcBorders>
          </w:tcPr>
          <w:p w:rsidR="009B681C" w:rsidRDefault="009B681C">
            <w:pPr>
              <w:pStyle w:val="TableParagraph"/>
              <w:rPr>
                <w:rFonts w:ascii="Times New Roman"/>
                <w:sz w:val="14"/>
              </w:rPr>
            </w:pPr>
          </w:p>
        </w:tc>
        <w:tc>
          <w:tcPr>
            <w:tcW w:w="3351" w:type="dxa"/>
            <w:vMerge/>
            <w:tcBorders>
              <w:top w:val="nil"/>
            </w:tcBorders>
          </w:tcPr>
          <w:p w:rsidR="009B681C" w:rsidRDefault="009B681C">
            <w:pPr>
              <w:rPr>
                <w:sz w:val="2"/>
                <w:szCs w:val="2"/>
              </w:rPr>
            </w:pPr>
          </w:p>
        </w:tc>
      </w:tr>
      <w:tr w:rsidR="009B681C">
        <w:trPr>
          <w:trHeight w:val="300"/>
        </w:trPr>
        <w:tc>
          <w:tcPr>
            <w:tcW w:w="10800" w:type="dxa"/>
            <w:gridSpan w:val="3"/>
          </w:tcPr>
          <w:p w:rsidR="009B681C" w:rsidRDefault="00D00604">
            <w:pPr>
              <w:pStyle w:val="TableParagraph"/>
              <w:spacing w:before="50"/>
              <w:ind w:left="55"/>
              <w:rPr>
                <w:sz w:val="16"/>
              </w:rPr>
            </w:pPr>
            <w:r>
              <w:rPr>
                <w:i/>
                <w:sz w:val="16"/>
              </w:rPr>
              <w:t xml:space="preserve">Connections to other DCIs in third grade: </w:t>
            </w:r>
            <w:r>
              <w:rPr>
                <w:sz w:val="16"/>
              </w:rPr>
              <w:t>N/A</w:t>
            </w:r>
          </w:p>
        </w:tc>
      </w:tr>
      <w:tr w:rsidR="009B681C">
        <w:trPr>
          <w:trHeight w:val="484"/>
        </w:trPr>
        <w:tc>
          <w:tcPr>
            <w:tcW w:w="10800" w:type="dxa"/>
            <w:gridSpan w:val="3"/>
          </w:tcPr>
          <w:p w:rsidR="009B681C" w:rsidRDefault="00D00604">
            <w:pPr>
              <w:pStyle w:val="TableParagraph"/>
              <w:spacing w:before="50"/>
              <w:ind w:left="55" w:right="255"/>
              <w:rPr>
                <w:sz w:val="16"/>
              </w:rPr>
            </w:pPr>
            <w:r>
              <w:rPr>
                <w:i/>
                <w:spacing w:val="-5"/>
                <w:sz w:val="16"/>
              </w:rPr>
              <w:t xml:space="preserve">Articulation </w:t>
            </w:r>
            <w:r>
              <w:rPr>
                <w:i/>
                <w:sz w:val="16"/>
              </w:rPr>
              <w:t xml:space="preserve">of </w:t>
            </w:r>
            <w:r>
              <w:rPr>
                <w:i/>
                <w:spacing w:val="-5"/>
                <w:sz w:val="16"/>
              </w:rPr>
              <w:t xml:space="preserve">DCIs </w:t>
            </w:r>
            <w:r>
              <w:rPr>
                <w:i/>
                <w:spacing w:val="-3"/>
                <w:sz w:val="16"/>
              </w:rPr>
              <w:t xml:space="preserve">across </w:t>
            </w:r>
            <w:r>
              <w:rPr>
                <w:i/>
                <w:spacing w:val="-4"/>
                <w:sz w:val="16"/>
              </w:rPr>
              <w:t xml:space="preserve">grade-levels: </w:t>
            </w:r>
            <w:r>
              <w:rPr>
                <w:b/>
                <w:spacing w:val="-4"/>
                <w:sz w:val="16"/>
              </w:rPr>
              <w:t xml:space="preserve">K.ESS2.D </w:t>
            </w:r>
            <w:r>
              <w:rPr>
                <w:spacing w:val="-4"/>
                <w:sz w:val="16"/>
              </w:rPr>
              <w:t xml:space="preserve">(3-ESS2-1); </w:t>
            </w:r>
            <w:r>
              <w:rPr>
                <w:b/>
                <w:spacing w:val="-4"/>
                <w:sz w:val="16"/>
              </w:rPr>
              <w:t xml:space="preserve">K.ESS3.B </w:t>
            </w:r>
            <w:r>
              <w:rPr>
                <w:spacing w:val="-5"/>
                <w:sz w:val="16"/>
              </w:rPr>
              <w:t xml:space="preserve">(3-ESS3-1); </w:t>
            </w:r>
            <w:r>
              <w:rPr>
                <w:b/>
                <w:sz w:val="16"/>
              </w:rPr>
              <w:t xml:space="preserve">K.ETS1.A </w:t>
            </w:r>
            <w:r>
              <w:rPr>
                <w:spacing w:val="-5"/>
                <w:sz w:val="16"/>
              </w:rPr>
              <w:t xml:space="preserve">(3-ESS3-1); </w:t>
            </w:r>
            <w:r>
              <w:rPr>
                <w:b/>
                <w:sz w:val="16"/>
              </w:rPr>
              <w:t xml:space="preserve">4.ESS2.A </w:t>
            </w:r>
            <w:r>
              <w:rPr>
                <w:spacing w:val="-5"/>
                <w:sz w:val="16"/>
              </w:rPr>
              <w:t xml:space="preserve">(3-ESS2-1); </w:t>
            </w:r>
            <w:r>
              <w:rPr>
                <w:b/>
                <w:spacing w:val="-4"/>
                <w:sz w:val="16"/>
              </w:rPr>
              <w:t xml:space="preserve">4.ESS3.B </w:t>
            </w:r>
            <w:r>
              <w:rPr>
                <w:spacing w:val="-4"/>
                <w:sz w:val="16"/>
              </w:rPr>
              <w:t xml:space="preserve">(3-ESS3- </w:t>
            </w:r>
            <w:r>
              <w:rPr>
                <w:spacing w:val="-3"/>
                <w:sz w:val="16"/>
              </w:rPr>
              <w:t xml:space="preserve">1); </w:t>
            </w:r>
            <w:r>
              <w:rPr>
                <w:b/>
                <w:spacing w:val="-4"/>
                <w:sz w:val="16"/>
              </w:rPr>
              <w:t xml:space="preserve">4.ETS1.A </w:t>
            </w:r>
            <w:r>
              <w:rPr>
                <w:spacing w:val="-4"/>
                <w:sz w:val="16"/>
              </w:rPr>
              <w:t xml:space="preserve">(3-ESS3-1); </w:t>
            </w:r>
            <w:r>
              <w:rPr>
                <w:b/>
                <w:spacing w:val="-4"/>
                <w:sz w:val="16"/>
              </w:rPr>
              <w:t xml:space="preserve">5.ESS2.A </w:t>
            </w:r>
            <w:r>
              <w:rPr>
                <w:spacing w:val="-4"/>
                <w:sz w:val="16"/>
              </w:rPr>
              <w:t xml:space="preserve">(3-ESS2-1); </w:t>
            </w:r>
            <w:r>
              <w:rPr>
                <w:b/>
                <w:spacing w:val="-4"/>
                <w:sz w:val="16"/>
              </w:rPr>
              <w:t xml:space="preserve">MS.ESS2.C </w:t>
            </w:r>
            <w:r>
              <w:rPr>
                <w:spacing w:val="-5"/>
                <w:sz w:val="16"/>
              </w:rPr>
              <w:t xml:space="preserve">(3-ESS2-1),(3-ESS2-2); </w:t>
            </w:r>
            <w:r>
              <w:rPr>
                <w:b/>
                <w:spacing w:val="-5"/>
                <w:sz w:val="16"/>
              </w:rPr>
              <w:t xml:space="preserve">MS.ESS2.D </w:t>
            </w:r>
            <w:r>
              <w:rPr>
                <w:spacing w:val="-5"/>
                <w:sz w:val="16"/>
              </w:rPr>
              <w:t xml:space="preserve">(3-ESS2-1),(3-ESS2-2); </w:t>
            </w:r>
            <w:r>
              <w:rPr>
                <w:b/>
                <w:sz w:val="16"/>
              </w:rPr>
              <w:t xml:space="preserve">MS.ESS3.B </w:t>
            </w:r>
            <w:r>
              <w:rPr>
                <w:spacing w:val="-6"/>
                <w:sz w:val="16"/>
              </w:rPr>
              <w:t>(3-ESS3-1)</w:t>
            </w:r>
          </w:p>
        </w:tc>
      </w:tr>
    </w:tbl>
    <w:p w:rsidR="009B681C" w:rsidRDefault="00D00604">
      <w:pPr>
        <w:spacing w:before="78" w:line="160" w:lineRule="exact"/>
        <w:ind w:left="93" w:right="38"/>
        <w:jc w:val="center"/>
        <w:rPr>
          <w:sz w:val="14"/>
        </w:rPr>
      </w:pPr>
      <w:r>
        <w:rPr>
          <w:sz w:val="14"/>
        </w:rPr>
        <w:t>*The performance expectations marked with an asterisk integrate traditional science content with engineering through a Practice or Disciplinary Core Idea.</w:t>
      </w:r>
    </w:p>
    <w:p w:rsidR="009B681C" w:rsidRDefault="00D00604">
      <w:pPr>
        <w:spacing w:line="160" w:lineRule="exact"/>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spacing w:before="5"/>
        <w:ind w:left="89" w:right="38"/>
        <w:jc w:val="center"/>
        <w:rPr>
          <w:sz w:val="14"/>
        </w:rPr>
      </w:pPr>
      <w:r>
        <w:rPr>
          <w:sz w:val="14"/>
        </w:rPr>
        <w:t>Integrated and reprinted with permission from the National Academy of Sciences.</w:t>
      </w:r>
    </w:p>
    <w:p w:rsidR="009B681C" w:rsidRDefault="009B681C">
      <w:pPr>
        <w:jc w:val="center"/>
        <w:rPr>
          <w:sz w:val="14"/>
        </w:rPr>
        <w:sectPr w:rsidR="009B681C">
          <w:pgSz w:w="12240" w:h="15840"/>
          <w:pgMar w:top="940" w:right="140" w:bottom="700" w:left="80" w:header="725" w:footer="508" w:gutter="0"/>
          <w:cols w:space="720"/>
        </w:sectPr>
      </w:pPr>
    </w:p>
    <w:p w:rsidR="009B681C" w:rsidRDefault="009B681C">
      <w:pPr>
        <w:pStyle w:val="BodyText"/>
        <w:rPr>
          <w:sz w:val="20"/>
        </w:rPr>
      </w:pPr>
    </w:p>
    <w:p w:rsidR="009B681C" w:rsidRDefault="009B681C">
      <w:pPr>
        <w:pStyle w:val="BodyText"/>
        <w:rPr>
          <w:sz w:val="20"/>
        </w:rPr>
      </w:pPr>
    </w:p>
    <w:p w:rsidR="009B681C" w:rsidRDefault="00D00604">
      <w:pPr>
        <w:pStyle w:val="Heading2"/>
        <w:spacing w:before="250" w:after="56"/>
        <w:ind w:left="206" w:right="38"/>
      </w:pPr>
      <w:bookmarkStart w:id="38" w:name="K-2._Engineering_Design"/>
      <w:bookmarkEnd w:id="38"/>
      <w:r>
        <w:t>K-2. Engineering Design</w:t>
      </w: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7"/>
        <w:gridCol w:w="3737"/>
        <w:gridCol w:w="2996"/>
      </w:tblGrid>
      <w:tr w:rsidR="009B681C">
        <w:trPr>
          <w:trHeight w:val="320"/>
        </w:trPr>
        <w:tc>
          <w:tcPr>
            <w:tcW w:w="10800" w:type="dxa"/>
            <w:gridSpan w:val="3"/>
            <w:shd w:val="clear" w:color="auto" w:fill="EFEFEF"/>
          </w:tcPr>
          <w:p w:rsidR="009B681C" w:rsidRDefault="00D00604">
            <w:pPr>
              <w:pStyle w:val="TableParagraph"/>
              <w:spacing w:before="41"/>
              <w:ind w:left="55"/>
              <w:rPr>
                <w:b/>
                <w:sz w:val="18"/>
              </w:rPr>
            </w:pPr>
            <w:r>
              <w:rPr>
                <w:b/>
                <w:sz w:val="18"/>
              </w:rPr>
              <w:t>K-2. Engineering Design</w:t>
            </w:r>
          </w:p>
        </w:tc>
      </w:tr>
      <w:tr w:rsidR="009B681C">
        <w:trPr>
          <w:trHeight w:val="1986"/>
        </w:trPr>
        <w:tc>
          <w:tcPr>
            <w:tcW w:w="10800" w:type="dxa"/>
            <w:gridSpan w:val="3"/>
            <w:tcBorders>
              <w:bottom w:val="double" w:sz="1" w:space="0" w:color="000000"/>
            </w:tcBorders>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spacing w:before="3" w:line="242" w:lineRule="auto"/>
              <w:ind w:left="1230" w:hanging="1176"/>
              <w:rPr>
                <w:b/>
                <w:sz w:val="18"/>
              </w:rPr>
            </w:pPr>
            <w:r>
              <w:rPr>
                <w:b/>
                <w:sz w:val="18"/>
              </w:rPr>
              <w:t>K-2-ETS1-1. Ask questions, make observations, and gather information about a situation people want to change to define a simple problem that can be solved through the development of a new or improved object or tool.</w:t>
            </w:r>
          </w:p>
          <w:p w:rsidR="009B681C" w:rsidRDefault="009B681C">
            <w:pPr>
              <w:pStyle w:val="TableParagraph"/>
              <w:rPr>
                <w:b/>
                <w:sz w:val="18"/>
              </w:rPr>
            </w:pPr>
          </w:p>
          <w:p w:rsidR="009B681C" w:rsidRDefault="00D00604">
            <w:pPr>
              <w:pStyle w:val="TableParagraph"/>
              <w:tabs>
                <w:tab w:val="left" w:pos="1230"/>
              </w:tabs>
              <w:ind w:left="55" w:right="379"/>
              <w:rPr>
                <w:b/>
                <w:sz w:val="18"/>
              </w:rPr>
            </w:pPr>
            <w:r>
              <w:rPr>
                <w:b/>
                <w:sz w:val="18"/>
              </w:rPr>
              <w:t>K-2-ETS1-2.</w:t>
            </w:r>
            <w:r>
              <w:rPr>
                <w:b/>
                <w:spacing w:val="-4"/>
                <w:sz w:val="18"/>
              </w:rPr>
              <w:t xml:space="preserve"> </w:t>
            </w:r>
            <w:r>
              <w:rPr>
                <w:b/>
                <w:sz w:val="18"/>
              </w:rPr>
              <w:t>Develop</w:t>
            </w:r>
            <w:r>
              <w:rPr>
                <w:b/>
                <w:spacing w:val="-8"/>
                <w:sz w:val="18"/>
              </w:rPr>
              <w:t xml:space="preserve"> </w:t>
            </w:r>
            <w:r>
              <w:rPr>
                <w:b/>
                <w:sz w:val="18"/>
              </w:rPr>
              <w:t>a simple</w:t>
            </w:r>
            <w:r>
              <w:rPr>
                <w:b/>
                <w:spacing w:val="-3"/>
                <w:sz w:val="18"/>
              </w:rPr>
              <w:t xml:space="preserve"> </w:t>
            </w:r>
            <w:r>
              <w:rPr>
                <w:b/>
                <w:sz w:val="18"/>
              </w:rPr>
              <w:t>sketch,</w:t>
            </w:r>
            <w:r>
              <w:rPr>
                <w:b/>
                <w:spacing w:val="-3"/>
                <w:sz w:val="18"/>
              </w:rPr>
              <w:t xml:space="preserve"> </w:t>
            </w:r>
            <w:r>
              <w:rPr>
                <w:b/>
                <w:sz w:val="18"/>
              </w:rPr>
              <w:t>drawing,</w:t>
            </w:r>
            <w:r>
              <w:rPr>
                <w:b/>
                <w:spacing w:val="-3"/>
                <w:sz w:val="18"/>
              </w:rPr>
              <w:t xml:space="preserve"> </w:t>
            </w:r>
            <w:r>
              <w:rPr>
                <w:b/>
                <w:sz w:val="18"/>
              </w:rPr>
              <w:t>or</w:t>
            </w:r>
            <w:r>
              <w:rPr>
                <w:b/>
                <w:spacing w:val="-4"/>
                <w:sz w:val="18"/>
              </w:rPr>
              <w:t xml:space="preserve"> </w:t>
            </w:r>
            <w:r>
              <w:rPr>
                <w:b/>
                <w:sz w:val="18"/>
              </w:rPr>
              <w:t>physical</w:t>
            </w:r>
            <w:r>
              <w:rPr>
                <w:b/>
                <w:spacing w:val="-3"/>
                <w:sz w:val="18"/>
              </w:rPr>
              <w:t xml:space="preserve"> </w:t>
            </w:r>
            <w:r>
              <w:rPr>
                <w:b/>
                <w:sz w:val="18"/>
              </w:rPr>
              <w:t>model</w:t>
            </w:r>
            <w:r>
              <w:rPr>
                <w:b/>
                <w:spacing w:val="-8"/>
                <w:sz w:val="18"/>
              </w:rPr>
              <w:t xml:space="preserve"> </w:t>
            </w:r>
            <w:r>
              <w:rPr>
                <w:b/>
                <w:sz w:val="18"/>
              </w:rPr>
              <w:t>to</w:t>
            </w:r>
            <w:r>
              <w:rPr>
                <w:b/>
                <w:spacing w:val="-3"/>
                <w:sz w:val="18"/>
              </w:rPr>
              <w:t xml:space="preserve"> </w:t>
            </w:r>
            <w:r>
              <w:rPr>
                <w:b/>
                <w:sz w:val="18"/>
              </w:rPr>
              <w:t>illustrate</w:t>
            </w:r>
            <w:r>
              <w:rPr>
                <w:b/>
                <w:spacing w:val="-3"/>
                <w:sz w:val="18"/>
              </w:rPr>
              <w:t xml:space="preserve"> </w:t>
            </w:r>
            <w:r>
              <w:rPr>
                <w:b/>
                <w:sz w:val="18"/>
              </w:rPr>
              <w:t>how</w:t>
            </w:r>
            <w:r>
              <w:rPr>
                <w:b/>
                <w:spacing w:val="1"/>
                <w:sz w:val="18"/>
              </w:rPr>
              <w:t xml:space="preserve"> </w:t>
            </w:r>
            <w:r>
              <w:rPr>
                <w:b/>
                <w:sz w:val="18"/>
              </w:rPr>
              <w:t>the</w:t>
            </w:r>
            <w:r>
              <w:rPr>
                <w:b/>
                <w:spacing w:val="-3"/>
                <w:sz w:val="18"/>
              </w:rPr>
              <w:t xml:space="preserve"> </w:t>
            </w:r>
            <w:r>
              <w:rPr>
                <w:b/>
                <w:sz w:val="18"/>
              </w:rPr>
              <w:t>shape</w:t>
            </w:r>
            <w:r>
              <w:rPr>
                <w:b/>
                <w:spacing w:val="-3"/>
                <w:sz w:val="18"/>
              </w:rPr>
              <w:t xml:space="preserve"> </w:t>
            </w:r>
            <w:r>
              <w:rPr>
                <w:b/>
                <w:sz w:val="18"/>
              </w:rPr>
              <w:t>of</w:t>
            </w:r>
            <w:r>
              <w:rPr>
                <w:b/>
                <w:spacing w:val="-9"/>
                <w:sz w:val="18"/>
              </w:rPr>
              <w:t xml:space="preserve"> </w:t>
            </w:r>
            <w:r>
              <w:rPr>
                <w:b/>
                <w:sz w:val="18"/>
              </w:rPr>
              <w:t>an</w:t>
            </w:r>
            <w:r>
              <w:rPr>
                <w:b/>
                <w:spacing w:val="-8"/>
                <w:sz w:val="18"/>
              </w:rPr>
              <w:t xml:space="preserve"> </w:t>
            </w:r>
            <w:r>
              <w:rPr>
                <w:b/>
                <w:sz w:val="18"/>
              </w:rPr>
              <w:t>object</w:t>
            </w:r>
            <w:r>
              <w:rPr>
                <w:b/>
                <w:spacing w:val="-3"/>
                <w:sz w:val="18"/>
              </w:rPr>
              <w:t xml:space="preserve"> </w:t>
            </w:r>
            <w:r>
              <w:rPr>
                <w:b/>
                <w:sz w:val="18"/>
              </w:rPr>
              <w:t>helps</w:t>
            </w:r>
            <w:r>
              <w:rPr>
                <w:b/>
                <w:spacing w:val="-8"/>
                <w:sz w:val="18"/>
              </w:rPr>
              <w:t xml:space="preserve"> </w:t>
            </w:r>
            <w:r>
              <w:rPr>
                <w:b/>
                <w:spacing w:val="-3"/>
                <w:sz w:val="18"/>
              </w:rPr>
              <w:t>it</w:t>
            </w:r>
            <w:r>
              <w:rPr>
                <w:b/>
                <w:spacing w:val="-8"/>
                <w:sz w:val="18"/>
              </w:rPr>
              <w:t xml:space="preserve"> </w:t>
            </w:r>
            <w:r>
              <w:rPr>
                <w:b/>
                <w:sz w:val="18"/>
              </w:rPr>
              <w:t>function as</w:t>
            </w:r>
            <w:r>
              <w:rPr>
                <w:b/>
                <w:sz w:val="18"/>
              </w:rPr>
              <w:tab/>
              <w:t>needed to solve a given</w:t>
            </w:r>
            <w:r>
              <w:rPr>
                <w:b/>
                <w:spacing w:val="-17"/>
                <w:sz w:val="18"/>
              </w:rPr>
              <w:t xml:space="preserve"> </w:t>
            </w:r>
            <w:r>
              <w:rPr>
                <w:b/>
                <w:sz w:val="18"/>
              </w:rPr>
              <w:t>problem.</w:t>
            </w:r>
          </w:p>
          <w:p w:rsidR="009B681C" w:rsidRDefault="009B681C">
            <w:pPr>
              <w:pStyle w:val="TableParagraph"/>
              <w:rPr>
                <w:b/>
                <w:sz w:val="18"/>
              </w:rPr>
            </w:pPr>
          </w:p>
          <w:p w:rsidR="009B681C" w:rsidRDefault="00D00604">
            <w:pPr>
              <w:pStyle w:val="TableParagraph"/>
              <w:spacing w:line="242" w:lineRule="auto"/>
              <w:ind w:left="1230" w:hanging="1176"/>
              <w:rPr>
                <w:b/>
                <w:sz w:val="18"/>
              </w:rPr>
            </w:pPr>
            <w:r>
              <w:rPr>
                <w:b/>
                <w:sz w:val="18"/>
              </w:rPr>
              <w:t>K-2-ETS1-3. Analyze data from tests of two objects designed to solve the same problem to compare the strengths and weaknesses of how each performs.</w:t>
            </w:r>
          </w:p>
        </w:tc>
      </w:tr>
      <w:tr w:rsidR="009B681C">
        <w:trPr>
          <w:trHeight w:val="260"/>
        </w:trPr>
        <w:tc>
          <w:tcPr>
            <w:tcW w:w="10800" w:type="dxa"/>
            <w:gridSpan w:val="3"/>
            <w:tcBorders>
              <w:top w:val="double" w:sz="1" w:space="0" w:color="000000"/>
            </w:tcBorders>
            <w:shd w:val="clear" w:color="auto" w:fill="EFEFEF"/>
          </w:tcPr>
          <w:p w:rsidR="009B681C" w:rsidRDefault="00D00604">
            <w:pPr>
              <w:pStyle w:val="TableParagraph"/>
              <w:spacing w:before="48"/>
              <w:ind w:left="725"/>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30"/>
        </w:trPr>
        <w:tc>
          <w:tcPr>
            <w:tcW w:w="4067" w:type="dxa"/>
            <w:shd w:val="clear" w:color="auto" w:fill="006DC0"/>
          </w:tcPr>
          <w:p w:rsidR="009B681C" w:rsidRDefault="00D00604">
            <w:pPr>
              <w:pStyle w:val="TableParagraph"/>
              <w:spacing w:before="51"/>
              <w:ind w:left="535"/>
              <w:rPr>
                <w:b/>
                <w:sz w:val="18"/>
              </w:rPr>
            </w:pPr>
            <w:r>
              <w:rPr>
                <w:b/>
                <w:color w:val="FFFFFF"/>
                <w:sz w:val="18"/>
              </w:rPr>
              <w:t>Science and Engineering Practices</w:t>
            </w:r>
          </w:p>
        </w:tc>
        <w:tc>
          <w:tcPr>
            <w:tcW w:w="3737" w:type="dxa"/>
            <w:shd w:val="clear" w:color="auto" w:fill="FFC000"/>
          </w:tcPr>
          <w:p w:rsidR="009B681C" w:rsidRDefault="00D00604">
            <w:pPr>
              <w:pStyle w:val="TableParagraph"/>
              <w:spacing w:before="51"/>
              <w:ind w:left="870"/>
              <w:rPr>
                <w:b/>
                <w:sz w:val="18"/>
              </w:rPr>
            </w:pPr>
            <w:r>
              <w:rPr>
                <w:b/>
                <w:color w:val="FFFFFF"/>
                <w:sz w:val="18"/>
              </w:rPr>
              <w:t>Disciplinary Core Ideas</w:t>
            </w:r>
          </w:p>
        </w:tc>
        <w:tc>
          <w:tcPr>
            <w:tcW w:w="2996" w:type="dxa"/>
            <w:shd w:val="clear" w:color="auto" w:fill="92D050"/>
          </w:tcPr>
          <w:p w:rsidR="009B681C" w:rsidRDefault="00D00604">
            <w:pPr>
              <w:pStyle w:val="TableParagraph"/>
              <w:spacing w:before="51"/>
              <w:ind w:left="509"/>
              <w:rPr>
                <w:b/>
                <w:sz w:val="18"/>
              </w:rPr>
            </w:pPr>
            <w:r>
              <w:rPr>
                <w:b/>
                <w:color w:val="FFFFFF"/>
                <w:sz w:val="18"/>
              </w:rPr>
              <w:t>Crosscutting Concepts</w:t>
            </w:r>
          </w:p>
        </w:tc>
      </w:tr>
      <w:tr w:rsidR="009B681C">
        <w:trPr>
          <w:trHeight w:val="4951"/>
        </w:trPr>
        <w:tc>
          <w:tcPr>
            <w:tcW w:w="4067" w:type="dxa"/>
          </w:tcPr>
          <w:p w:rsidR="009B681C" w:rsidRDefault="00D00604">
            <w:pPr>
              <w:pStyle w:val="TableParagraph"/>
              <w:spacing w:before="45"/>
              <w:ind w:left="55"/>
              <w:rPr>
                <w:b/>
                <w:sz w:val="16"/>
              </w:rPr>
            </w:pPr>
            <w:r>
              <w:rPr>
                <w:b/>
                <w:sz w:val="16"/>
              </w:rPr>
              <w:t>Asking Questions and Defining Problems</w:t>
            </w:r>
          </w:p>
          <w:p w:rsidR="009B681C" w:rsidRDefault="00D00604">
            <w:pPr>
              <w:pStyle w:val="TableParagraph"/>
              <w:spacing w:before="1" w:line="242" w:lineRule="auto"/>
              <w:ind w:left="55" w:right="145"/>
              <w:rPr>
                <w:sz w:val="16"/>
              </w:rPr>
            </w:pPr>
            <w:r>
              <w:rPr>
                <w:sz w:val="16"/>
              </w:rPr>
              <w:t>Asking questions and defining problems in K–2 builds on prior experiences and progresses to simple descriptive questions.</w:t>
            </w:r>
          </w:p>
          <w:p w:rsidR="009B681C" w:rsidRDefault="00D00604">
            <w:pPr>
              <w:pStyle w:val="TableParagraph"/>
              <w:numPr>
                <w:ilvl w:val="0"/>
                <w:numId w:val="302"/>
              </w:numPr>
              <w:tabs>
                <w:tab w:val="left" w:pos="420"/>
              </w:tabs>
              <w:spacing w:before="29" w:line="230" w:lineRule="auto"/>
              <w:ind w:right="97"/>
              <w:rPr>
                <w:sz w:val="16"/>
              </w:rPr>
            </w:pPr>
            <w:r>
              <w:rPr>
                <w:sz w:val="16"/>
              </w:rPr>
              <w:t xml:space="preserve">Ask questions based on observations </w:t>
            </w:r>
            <w:r>
              <w:rPr>
                <w:spacing w:val="1"/>
                <w:sz w:val="16"/>
              </w:rPr>
              <w:t xml:space="preserve">to </w:t>
            </w:r>
            <w:r>
              <w:rPr>
                <w:sz w:val="16"/>
              </w:rPr>
              <w:t>find</w:t>
            </w:r>
            <w:r>
              <w:rPr>
                <w:spacing w:val="-23"/>
                <w:sz w:val="16"/>
              </w:rPr>
              <w:t xml:space="preserve"> </w:t>
            </w:r>
            <w:r>
              <w:rPr>
                <w:sz w:val="16"/>
              </w:rPr>
              <w:t>more information about the natural and/or designed world.</w:t>
            </w:r>
            <w:r>
              <w:rPr>
                <w:spacing w:val="-15"/>
                <w:sz w:val="16"/>
              </w:rPr>
              <w:t xml:space="preserve"> </w:t>
            </w:r>
            <w:r>
              <w:rPr>
                <w:sz w:val="16"/>
              </w:rPr>
              <w:t>(K-2-ETS1-1)</w:t>
            </w:r>
          </w:p>
          <w:p w:rsidR="009B681C" w:rsidRDefault="00D00604">
            <w:pPr>
              <w:pStyle w:val="TableParagraph"/>
              <w:numPr>
                <w:ilvl w:val="0"/>
                <w:numId w:val="302"/>
              </w:numPr>
              <w:tabs>
                <w:tab w:val="left" w:pos="420"/>
              </w:tabs>
              <w:spacing w:before="31" w:line="228" w:lineRule="auto"/>
              <w:ind w:right="340"/>
              <w:rPr>
                <w:sz w:val="16"/>
              </w:rPr>
            </w:pPr>
            <w:r>
              <w:rPr>
                <w:sz w:val="16"/>
              </w:rPr>
              <w:t>Define a simple problem that can be solved through the development of a new or</w:t>
            </w:r>
            <w:r>
              <w:rPr>
                <w:spacing w:val="-29"/>
                <w:sz w:val="16"/>
              </w:rPr>
              <w:t xml:space="preserve"> </w:t>
            </w:r>
            <w:r>
              <w:rPr>
                <w:sz w:val="16"/>
              </w:rPr>
              <w:t>improved object or tool.</w:t>
            </w:r>
            <w:r>
              <w:rPr>
                <w:spacing w:val="-18"/>
                <w:sz w:val="16"/>
              </w:rPr>
              <w:t xml:space="preserve"> </w:t>
            </w:r>
            <w:r>
              <w:rPr>
                <w:sz w:val="16"/>
              </w:rPr>
              <w:t>(K-2-ETS1-1)</w:t>
            </w:r>
          </w:p>
          <w:p w:rsidR="009B681C" w:rsidRDefault="009B681C">
            <w:pPr>
              <w:pStyle w:val="TableParagraph"/>
              <w:spacing w:before="6"/>
              <w:rPr>
                <w:b/>
                <w:sz w:val="15"/>
              </w:rPr>
            </w:pPr>
          </w:p>
          <w:p w:rsidR="009B681C" w:rsidRDefault="00D00604">
            <w:pPr>
              <w:pStyle w:val="TableParagraph"/>
              <w:ind w:left="55"/>
              <w:rPr>
                <w:b/>
                <w:sz w:val="16"/>
              </w:rPr>
            </w:pPr>
            <w:r>
              <w:rPr>
                <w:b/>
                <w:sz w:val="16"/>
              </w:rPr>
              <w:t>Developing and Using Models</w:t>
            </w:r>
          </w:p>
          <w:p w:rsidR="009B681C" w:rsidRDefault="00D00604">
            <w:pPr>
              <w:pStyle w:val="TableParagraph"/>
              <w:spacing w:before="6"/>
              <w:ind w:left="55" w:right="145"/>
              <w:rPr>
                <w:sz w:val="16"/>
              </w:rPr>
            </w:pPr>
            <w:r>
              <w:rPr>
                <w:sz w:val="16"/>
              </w:rPr>
              <w:t>Modeling in K–2 builds on prior experiences and progresses to include using and developing models (i.e., diagram, drawing, physical replica, diorama, dramatization, or storyboard) that represent concrete events or design solutions.</w:t>
            </w:r>
          </w:p>
          <w:p w:rsidR="009B681C" w:rsidRDefault="00D00604">
            <w:pPr>
              <w:pStyle w:val="TableParagraph"/>
              <w:numPr>
                <w:ilvl w:val="0"/>
                <w:numId w:val="302"/>
              </w:numPr>
              <w:tabs>
                <w:tab w:val="left" w:pos="420"/>
              </w:tabs>
              <w:spacing w:before="10"/>
              <w:ind w:right="149"/>
              <w:rPr>
                <w:sz w:val="16"/>
              </w:rPr>
            </w:pPr>
            <w:r>
              <w:rPr>
                <w:sz w:val="16"/>
              </w:rPr>
              <w:t xml:space="preserve">Develop a simple model based on evidence </w:t>
            </w:r>
            <w:r>
              <w:rPr>
                <w:spacing w:val="1"/>
                <w:sz w:val="16"/>
              </w:rPr>
              <w:t xml:space="preserve">to </w:t>
            </w:r>
            <w:r>
              <w:rPr>
                <w:sz w:val="16"/>
              </w:rPr>
              <w:t>represent</w:t>
            </w:r>
            <w:r>
              <w:rPr>
                <w:spacing w:val="-5"/>
                <w:sz w:val="16"/>
              </w:rPr>
              <w:t xml:space="preserve"> </w:t>
            </w:r>
            <w:r>
              <w:rPr>
                <w:sz w:val="16"/>
              </w:rPr>
              <w:t>a</w:t>
            </w:r>
            <w:r>
              <w:rPr>
                <w:spacing w:val="-4"/>
                <w:sz w:val="16"/>
              </w:rPr>
              <w:t xml:space="preserve"> </w:t>
            </w:r>
            <w:r>
              <w:rPr>
                <w:sz w:val="16"/>
              </w:rPr>
              <w:t>proposed</w:t>
            </w:r>
            <w:r>
              <w:rPr>
                <w:spacing w:val="-4"/>
                <w:sz w:val="16"/>
              </w:rPr>
              <w:t xml:space="preserve"> </w:t>
            </w:r>
            <w:r>
              <w:rPr>
                <w:sz w:val="16"/>
              </w:rPr>
              <w:t>object</w:t>
            </w:r>
            <w:r>
              <w:rPr>
                <w:spacing w:val="-5"/>
                <w:sz w:val="16"/>
              </w:rPr>
              <w:t xml:space="preserve"> </w:t>
            </w:r>
            <w:r>
              <w:rPr>
                <w:sz w:val="16"/>
              </w:rPr>
              <w:t>or</w:t>
            </w:r>
            <w:r>
              <w:rPr>
                <w:spacing w:val="-4"/>
                <w:sz w:val="16"/>
              </w:rPr>
              <w:t xml:space="preserve"> </w:t>
            </w:r>
            <w:r>
              <w:rPr>
                <w:sz w:val="16"/>
              </w:rPr>
              <w:t>tool.</w:t>
            </w:r>
            <w:r>
              <w:rPr>
                <w:spacing w:val="-32"/>
                <w:sz w:val="16"/>
              </w:rPr>
              <w:t xml:space="preserve"> </w:t>
            </w:r>
            <w:r>
              <w:rPr>
                <w:sz w:val="16"/>
              </w:rPr>
              <w:t>(K-2-ETS1-2)</w:t>
            </w:r>
          </w:p>
          <w:p w:rsidR="009B681C" w:rsidRDefault="009B681C">
            <w:pPr>
              <w:pStyle w:val="TableParagraph"/>
              <w:spacing w:before="5"/>
              <w:rPr>
                <w:b/>
                <w:sz w:val="15"/>
              </w:rPr>
            </w:pPr>
          </w:p>
          <w:p w:rsidR="009B681C" w:rsidRDefault="00D00604">
            <w:pPr>
              <w:pStyle w:val="TableParagraph"/>
              <w:ind w:left="55"/>
              <w:rPr>
                <w:b/>
                <w:sz w:val="16"/>
              </w:rPr>
            </w:pPr>
            <w:r>
              <w:rPr>
                <w:b/>
                <w:sz w:val="16"/>
              </w:rPr>
              <w:t>Analyzing and Interpreting Data</w:t>
            </w:r>
          </w:p>
          <w:p w:rsidR="009B681C" w:rsidRDefault="00D00604">
            <w:pPr>
              <w:pStyle w:val="TableParagraph"/>
              <w:spacing w:before="7"/>
              <w:ind w:left="55"/>
              <w:rPr>
                <w:sz w:val="16"/>
              </w:rPr>
            </w:pPr>
            <w:r>
              <w:rPr>
                <w:sz w:val="16"/>
              </w:rPr>
              <w:t>Analyzing data in K–2 builds on prior experiences and progresses to collecting, recording, and sharing observations.</w:t>
            </w:r>
          </w:p>
          <w:p w:rsidR="009B681C" w:rsidRDefault="00D00604">
            <w:pPr>
              <w:pStyle w:val="TableParagraph"/>
              <w:numPr>
                <w:ilvl w:val="0"/>
                <w:numId w:val="302"/>
              </w:numPr>
              <w:tabs>
                <w:tab w:val="left" w:pos="420"/>
              </w:tabs>
              <w:spacing w:before="13"/>
              <w:ind w:right="329"/>
              <w:rPr>
                <w:sz w:val="16"/>
              </w:rPr>
            </w:pPr>
            <w:r>
              <w:rPr>
                <w:sz w:val="16"/>
              </w:rPr>
              <w:t>Analyze data from tests of an object or tool to determine</w:t>
            </w:r>
            <w:r>
              <w:rPr>
                <w:spacing w:val="-8"/>
                <w:sz w:val="16"/>
              </w:rPr>
              <w:t xml:space="preserve"> </w:t>
            </w:r>
            <w:r>
              <w:rPr>
                <w:sz w:val="16"/>
              </w:rPr>
              <w:t>if it</w:t>
            </w:r>
            <w:r>
              <w:rPr>
                <w:spacing w:val="-4"/>
                <w:sz w:val="16"/>
              </w:rPr>
              <w:t xml:space="preserve"> </w:t>
            </w:r>
            <w:r>
              <w:rPr>
                <w:sz w:val="16"/>
              </w:rPr>
              <w:t>works</w:t>
            </w:r>
            <w:r>
              <w:rPr>
                <w:spacing w:val="-4"/>
                <w:sz w:val="16"/>
              </w:rPr>
              <w:t xml:space="preserve"> </w:t>
            </w:r>
            <w:r>
              <w:rPr>
                <w:sz w:val="16"/>
              </w:rPr>
              <w:t>as</w:t>
            </w:r>
            <w:r>
              <w:rPr>
                <w:spacing w:val="-4"/>
                <w:sz w:val="16"/>
              </w:rPr>
              <w:t xml:space="preserve"> </w:t>
            </w:r>
            <w:r>
              <w:rPr>
                <w:sz w:val="16"/>
              </w:rPr>
              <w:t>intended.</w:t>
            </w:r>
            <w:r>
              <w:rPr>
                <w:spacing w:val="-28"/>
                <w:sz w:val="16"/>
              </w:rPr>
              <w:t xml:space="preserve"> </w:t>
            </w:r>
            <w:r>
              <w:rPr>
                <w:sz w:val="16"/>
              </w:rPr>
              <w:t>(K-2-ETS1-3)</w:t>
            </w:r>
          </w:p>
        </w:tc>
        <w:tc>
          <w:tcPr>
            <w:tcW w:w="3737" w:type="dxa"/>
          </w:tcPr>
          <w:p w:rsidR="009B681C" w:rsidRDefault="00D00604">
            <w:pPr>
              <w:pStyle w:val="TableParagraph"/>
              <w:spacing w:before="45"/>
              <w:ind w:left="54" w:right="239"/>
              <w:rPr>
                <w:b/>
                <w:sz w:val="16"/>
              </w:rPr>
            </w:pPr>
            <w:r>
              <w:rPr>
                <w:b/>
                <w:sz w:val="16"/>
              </w:rPr>
              <w:t>ETS1.A: Defining and Delimiting Engineering Problems</w:t>
            </w:r>
          </w:p>
          <w:p w:rsidR="009B681C" w:rsidRDefault="00D00604">
            <w:pPr>
              <w:pStyle w:val="TableParagraph"/>
              <w:numPr>
                <w:ilvl w:val="0"/>
                <w:numId w:val="301"/>
              </w:numPr>
              <w:tabs>
                <w:tab w:val="left" w:pos="450"/>
              </w:tabs>
              <w:spacing w:before="36" w:line="232" w:lineRule="auto"/>
              <w:ind w:right="104"/>
              <w:rPr>
                <w:sz w:val="16"/>
              </w:rPr>
            </w:pPr>
            <w:r>
              <w:rPr>
                <w:sz w:val="16"/>
              </w:rPr>
              <w:t xml:space="preserve">A situation that people want </w:t>
            </w:r>
            <w:r>
              <w:rPr>
                <w:spacing w:val="1"/>
                <w:sz w:val="16"/>
              </w:rPr>
              <w:t xml:space="preserve">to </w:t>
            </w:r>
            <w:r>
              <w:rPr>
                <w:sz w:val="16"/>
              </w:rPr>
              <w:t>change or create can be approached as a problem to be solved through engineering.</w:t>
            </w:r>
            <w:r>
              <w:rPr>
                <w:spacing w:val="-38"/>
                <w:sz w:val="16"/>
              </w:rPr>
              <w:t xml:space="preserve"> </w:t>
            </w:r>
            <w:r>
              <w:rPr>
                <w:sz w:val="16"/>
              </w:rPr>
              <w:t>(K-2-ETS1-1)</w:t>
            </w:r>
          </w:p>
          <w:p w:rsidR="009B681C" w:rsidRDefault="00D00604">
            <w:pPr>
              <w:pStyle w:val="TableParagraph"/>
              <w:numPr>
                <w:ilvl w:val="0"/>
                <w:numId w:val="301"/>
              </w:numPr>
              <w:tabs>
                <w:tab w:val="left" w:pos="450"/>
              </w:tabs>
              <w:spacing w:before="33" w:line="228" w:lineRule="auto"/>
              <w:ind w:right="156"/>
              <w:rPr>
                <w:sz w:val="16"/>
              </w:rPr>
            </w:pPr>
            <w:r>
              <w:rPr>
                <w:sz w:val="16"/>
              </w:rPr>
              <w:t>Asking questions, making observations,</w:t>
            </w:r>
            <w:r>
              <w:rPr>
                <w:spacing w:val="-14"/>
                <w:sz w:val="16"/>
              </w:rPr>
              <w:t xml:space="preserve"> </w:t>
            </w:r>
            <w:r>
              <w:rPr>
                <w:sz w:val="16"/>
              </w:rPr>
              <w:t>and gathering information are helpful in thinking about problems.</w:t>
            </w:r>
            <w:r>
              <w:rPr>
                <w:spacing w:val="-15"/>
                <w:sz w:val="16"/>
              </w:rPr>
              <w:t xml:space="preserve"> </w:t>
            </w:r>
            <w:r>
              <w:rPr>
                <w:sz w:val="16"/>
              </w:rPr>
              <w:t>(K-2-ETS1-1)</w:t>
            </w:r>
          </w:p>
          <w:p w:rsidR="009B681C" w:rsidRDefault="00D00604">
            <w:pPr>
              <w:pStyle w:val="TableParagraph"/>
              <w:numPr>
                <w:ilvl w:val="0"/>
                <w:numId w:val="301"/>
              </w:numPr>
              <w:tabs>
                <w:tab w:val="left" w:pos="450"/>
              </w:tabs>
              <w:spacing w:before="31" w:line="228" w:lineRule="auto"/>
              <w:ind w:right="175"/>
              <w:rPr>
                <w:sz w:val="16"/>
              </w:rPr>
            </w:pPr>
            <w:r>
              <w:rPr>
                <w:sz w:val="16"/>
              </w:rPr>
              <w:t xml:space="preserve">Before beginning </w:t>
            </w:r>
            <w:r>
              <w:rPr>
                <w:spacing w:val="1"/>
                <w:sz w:val="16"/>
              </w:rPr>
              <w:t xml:space="preserve">to </w:t>
            </w:r>
            <w:r>
              <w:rPr>
                <w:sz w:val="16"/>
              </w:rPr>
              <w:t>design a solution, it is important</w:t>
            </w:r>
            <w:r>
              <w:rPr>
                <w:spacing w:val="-2"/>
                <w:sz w:val="16"/>
              </w:rPr>
              <w:t xml:space="preserve"> </w:t>
            </w:r>
            <w:r>
              <w:rPr>
                <w:sz w:val="16"/>
              </w:rPr>
              <w:t>to</w:t>
            </w:r>
            <w:r>
              <w:rPr>
                <w:spacing w:val="-6"/>
                <w:sz w:val="16"/>
              </w:rPr>
              <w:t xml:space="preserve"> </w:t>
            </w:r>
            <w:r>
              <w:rPr>
                <w:sz w:val="16"/>
              </w:rPr>
              <w:t>clearly</w:t>
            </w:r>
            <w:r>
              <w:rPr>
                <w:spacing w:val="-7"/>
                <w:sz w:val="16"/>
              </w:rPr>
              <w:t xml:space="preserve"> </w:t>
            </w:r>
            <w:r>
              <w:rPr>
                <w:sz w:val="16"/>
              </w:rPr>
              <w:t>understand</w:t>
            </w:r>
            <w:r>
              <w:rPr>
                <w:spacing w:val="-6"/>
                <w:sz w:val="16"/>
              </w:rPr>
              <w:t xml:space="preserve"> </w:t>
            </w:r>
            <w:r>
              <w:rPr>
                <w:sz w:val="16"/>
              </w:rPr>
              <w:t>the</w:t>
            </w:r>
            <w:r>
              <w:rPr>
                <w:spacing w:val="-26"/>
                <w:sz w:val="16"/>
              </w:rPr>
              <w:t xml:space="preserve"> </w:t>
            </w:r>
            <w:r>
              <w:rPr>
                <w:sz w:val="16"/>
              </w:rPr>
              <w:t>problem. (K-2-ETS1-1)</w:t>
            </w:r>
          </w:p>
          <w:p w:rsidR="009B681C" w:rsidRDefault="009B681C">
            <w:pPr>
              <w:pStyle w:val="TableParagraph"/>
              <w:spacing w:before="6"/>
              <w:rPr>
                <w:b/>
                <w:sz w:val="15"/>
              </w:rPr>
            </w:pPr>
          </w:p>
          <w:p w:rsidR="009B681C" w:rsidRDefault="00D00604">
            <w:pPr>
              <w:pStyle w:val="TableParagraph"/>
              <w:ind w:left="54"/>
              <w:rPr>
                <w:b/>
                <w:sz w:val="16"/>
              </w:rPr>
            </w:pPr>
            <w:r>
              <w:rPr>
                <w:b/>
                <w:sz w:val="16"/>
              </w:rPr>
              <w:t>ETS1.B: Developing Possible Solutions</w:t>
            </w:r>
          </w:p>
          <w:p w:rsidR="009B681C" w:rsidRDefault="00D00604">
            <w:pPr>
              <w:pStyle w:val="TableParagraph"/>
              <w:numPr>
                <w:ilvl w:val="0"/>
                <w:numId w:val="301"/>
              </w:numPr>
              <w:tabs>
                <w:tab w:val="left" w:pos="450"/>
              </w:tabs>
              <w:spacing w:before="24" w:line="235" w:lineRule="auto"/>
              <w:ind w:right="139"/>
              <w:rPr>
                <w:sz w:val="16"/>
              </w:rPr>
            </w:pPr>
            <w:r>
              <w:rPr>
                <w:sz w:val="16"/>
              </w:rPr>
              <w:t>Designs can be conveyed through</w:t>
            </w:r>
            <w:r>
              <w:rPr>
                <w:spacing w:val="-17"/>
                <w:sz w:val="16"/>
              </w:rPr>
              <w:t xml:space="preserve"> </w:t>
            </w:r>
            <w:r>
              <w:rPr>
                <w:sz w:val="16"/>
              </w:rPr>
              <w:t>sketches, drawings, or physical models. These representations are useful in</w:t>
            </w:r>
            <w:r>
              <w:rPr>
                <w:spacing w:val="-18"/>
                <w:sz w:val="16"/>
              </w:rPr>
              <w:t xml:space="preserve"> </w:t>
            </w:r>
            <w:r>
              <w:rPr>
                <w:sz w:val="16"/>
              </w:rPr>
              <w:t xml:space="preserve">communicating ideas for a problem’s solutions </w:t>
            </w:r>
            <w:r>
              <w:rPr>
                <w:spacing w:val="1"/>
                <w:sz w:val="16"/>
              </w:rPr>
              <w:t xml:space="preserve">to </w:t>
            </w:r>
            <w:r>
              <w:rPr>
                <w:sz w:val="16"/>
              </w:rPr>
              <w:t>other people.</w:t>
            </w:r>
            <w:r>
              <w:rPr>
                <w:spacing w:val="-9"/>
                <w:sz w:val="16"/>
              </w:rPr>
              <w:t xml:space="preserve"> </w:t>
            </w:r>
            <w:r>
              <w:rPr>
                <w:sz w:val="16"/>
              </w:rPr>
              <w:t>(K-2-ETS1-2)</w:t>
            </w:r>
          </w:p>
          <w:p w:rsidR="009B681C" w:rsidRDefault="009B681C">
            <w:pPr>
              <w:pStyle w:val="TableParagraph"/>
              <w:spacing w:before="8"/>
              <w:rPr>
                <w:b/>
                <w:sz w:val="15"/>
              </w:rPr>
            </w:pPr>
          </w:p>
          <w:p w:rsidR="009B681C" w:rsidRDefault="00D00604">
            <w:pPr>
              <w:pStyle w:val="TableParagraph"/>
              <w:ind w:left="54"/>
              <w:rPr>
                <w:b/>
                <w:sz w:val="16"/>
              </w:rPr>
            </w:pPr>
            <w:r>
              <w:rPr>
                <w:b/>
                <w:sz w:val="16"/>
              </w:rPr>
              <w:t>ETS1.C: Optimizing the Design Solution</w:t>
            </w:r>
          </w:p>
          <w:p w:rsidR="009B681C" w:rsidRDefault="00D00604">
            <w:pPr>
              <w:pStyle w:val="TableParagraph"/>
              <w:numPr>
                <w:ilvl w:val="0"/>
                <w:numId w:val="301"/>
              </w:numPr>
              <w:tabs>
                <w:tab w:val="left" w:pos="450"/>
              </w:tabs>
              <w:spacing w:before="39" w:line="228" w:lineRule="auto"/>
              <w:ind w:right="195"/>
              <w:rPr>
                <w:sz w:val="16"/>
              </w:rPr>
            </w:pPr>
            <w:r>
              <w:rPr>
                <w:sz w:val="16"/>
              </w:rPr>
              <w:t>Because there is always more than one possible solution to a problem, it is useful</w:t>
            </w:r>
            <w:r>
              <w:rPr>
                <w:spacing w:val="-29"/>
                <w:sz w:val="16"/>
              </w:rPr>
              <w:t xml:space="preserve"> </w:t>
            </w:r>
            <w:r>
              <w:rPr>
                <w:sz w:val="16"/>
              </w:rPr>
              <w:t>to compare and test designs.</w:t>
            </w:r>
            <w:r>
              <w:rPr>
                <w:spacing w:val="-33"/>
                <w:sz w:val="16"/>
              </w:rPr>
              <w:t xml:space="preserve"> </w:t>
            </w:r>
            <w:r>
              <w:rPr>
                <w:sz w:val="16"/>
              </w:rPr>
              <w:t>(K-2-ETS1-3)</w:t>
            </w:r>
          </w:p>
        </w:tc>
        <w:tc>
          <w:tcPr>
            <w:tcW w:w="2996" w:type="dxa"/>
          </w:tcPr>
          <w:p w:rsidR="009B681C" w:rsidRDefault="00D00604">
            <w:pPr>
              <w:pStyle w:val="TableParagraph"/>
              <w:spacing w:before="45"/>
              <w:ind w:left="59"/>
              <w:rPr>
                <w:b/>
                <w:sz w:val="16"/>
              </w:rPr>
            </w:pPr>
            <w:r>
              <w:rPr>
                <w:b/>
                <w:sz w:val="16"/>
              </w:rPr>
              <w:t>Structure and Function</w:t>
            </w:r>
          </w:p>
          <w:p w:rsidR="009B681C" w:rsidRDefault="00D00604">
            <w:pPr>
              <w:pStyle w:val="TableParagraph"/>
              <w:numPr>
                <w:ilvl w:val="0"/>
                <w:numId w:val="300"/>
              </w:numPr>
              <w:tabs>
                <w:tab w:val="left" w:pos="359"/>
              </w:tabs>
              <w:spacing w:before="25" w:line="232" w:lineRule="auto"/>
              <w:ind w:right="57"/>
              <w:rPr>
                <w:sz w:val="16"/>
              </w:rPr>
            </w:pPr>
            <w:r>
              <w:rPr>
                <w:sz w:val="16"/>
              </w:rPr>
              <w:t>The shape and stability of</w:t>
            </w:r>
            <w:r>
              <w:rPr>
                <w:spacing w:val="-15"/>
                <w:sz w:val="16"/>
              </w:rPr>
              <w:t xml:space="preserve"> </w:t>
            </w:r>
            <w:r>
              <w:rPr>
                <w:sz w:val="16"/>
              </w:rPr>
              <w:t>structures of natural and designed objects are related to their function(s). (K-2- ETS1-2)</w:t>
            </w:r>
          </w:p>
        </w:tc>
      </w:tr>
      <w:tr w:rsidR="009B681C">
        <w:trPr>
          <w:trHeight w:val="1215"/>
        </w:trPr>
        <w:tc>
          <w:tcPr>
            <w:tcW w:w="10800" w:type="dxa"/>
            <w:gridSpan w:val="3"/>
          </w:tcPr>
          <w:p w:rsidR="009B681C" w:rsidRDefault="00D00604">
            <w:pPr>
              <w:pStyle w:val="TableParagraph"/>
              <w:spacing w:before="45"/>
              <w:ind w:left="55"/>
              <w:rPr>
                <w:i/>
                <w:sz w:val="16"/>
              </w:rPr>
            </w:pPr>
            <w:r>
              <w:rPr>
                <w:i/>
                <w:sz w:val="16"/>
              </w:rPr>
              <w:t>Connections to K-2-ETS1.A: Defining and Delimiting Engineering Problems include:</w:t>
            </w:r>
          </w:p>
          <w:p w:rsidR="009B681C" w:rsidRDefault="00D00604">
            <w:pPr>
              <w:pStyle w:val="TableParagraph"/>
              <w:spacing w:before="1" w:line="182" w:lineRule="exact"/>
              <w:ind w:left="420"/>
              <w:rPr>
                <w:sz w:val="16"/>
              </w:rPr>
            </w:pPr>
            <w:r>
              <w:rPr>
                <w:b/>
                <w:sz w:val="16"/>
              </w:rPr>
              <w:t xml:space="preserve">Kindergarten: </w:t>
            </w:r>
            <w:r>
              <w:rPr>
                <w:sz w:val="16"/>
              </w:rPr>
              <w:t>K-PS2-2, K-ESS3-2</w:t>
            </w:r>
          </w:p>
          <w:p w:rsidR="009B681C" w:rsidRDefault="00D00604">
            <w:pPr>
              <w:pStyle w:val="TableParagraph"/>
              <w:spacing w:line="182" w:lineRule="exact"/>
              <w:ind w:left="55"/>
              <w:rPr>
                <w:i/>
                <w:sz w:val="16"/>
              </w:rPr>
            </w:pPr>
            <w:r>
              <w:rPr>
                <w:i/>
                <w:sz w:val="16"/>
              </w:rPr>
              <w:t>Connections to K-2-ETS1.B: Developing Possible Solutions Problems include:</w:t>
            </w:r>
          </w:p>
          <w:p w:rsidR="009B681C" w:rsidRDefault="00D00604">
            <w:pPr>
              <w:pStyle w:val="TableParagraph"/>
              <w:spacing w:before="1"/>
              <w:ind w:left="420"/>
              <w:rPr>
                <w:sz w:val="16"/>
              </w:rPr>
            </w:pPr>
            <w:r>
              <w:rPr>
                <w:b/>
                <w:sz w:val="16"/>
              </w:rPr>
              <w:t xml:space="preserve">Kindergarten: </w:t>
            </w:r>
            <w:r>
              <w:rPr>
                <w:sz w:val="16"/>
              </w:rPr>
              <w:t xml:space="preserve">K-ESS3-3, </w:t>
            </w:r>
            <w:r>
              <w:rPr>
                <w:b/>
                <w:sz w:val="16"/>
              </w:rPr>
              <w:t xml:space="preserve">First Grade: </w:t>
            </w:r>
            <w:r>
              <w:rPr>
                <w:sz w:val="16"/>
              </w:rPr>
              <w:t xml:space="preserve">1-PS4-4, </w:t>
            </w:r>
            <w:r>
              <w:rPr>
                <w:b/>
                <w:sz w:val="16"/>
              </w:rPr>
              <w:t xml:space="preserve">Second Grade: </w:t>
            </w:r>
            <w:r>
              <w:rPr>
                <w:sz w:val="16"/>
              </w:rPr>
              <w:t>2-LS2-2</w:t>
            </w:r>
          </w:p>
          <w:p w:rsidR="009B681C" w:rsidRDefault="00D00604">
            <w:pPr>
              <w:pStyle w:val="TableParagraph"/>
              <w:spacing w:before="1"/>
              <w:ind w:left="55"/>
              <w:rPr>
                <w:i/>
                <w:sz w:val="16"/>
              </w:rPr>
            </w:pPr>
            <w:r>
              <w:rPr>
                <w:i/>
                <w:sz w:val="16"/>
              </w:rPr>
              <w:t>Connections to K-2-ETS1.C: Optimizing the Design Solution include:</w:t>
            </w:r>
          </w:p>
          <w:p w:rsidR="009B681C" w:rsidRDefault="00D00604">
            <w:pPr>
              <w:pStyle w:val="TableParagraph"/>
              <w:spacing w:before="1"/>
              <w:ind w:left="420"/>
              <w:rPr>
                <w:sz w:val="16"/>
              </w:rPr>
            </w:pPr>
            <w:r>
              <w:rPr>
                <w:b/>
                <w:sz w:val="16"/>
              </w:rPr>
              <w:t xml:space="preserve">Second Grade: </w:t>
            </w:r>
            <w:r>
              <w:rPr>
                <w:sz w:val="16"/>
              </w:rPr>
              <w:t>2-ESS2-1</w:t>
            </w:r>
          </w:p>
        </w:tc>
      </w:tr>
      <w:tr w:rsidR="009B681C">
        <w:trPr>
          <w:trHeight w:val="485"/>
        </w:trPr>
        <w:tc>
          <w:tcPr>
            <w:tcW w:w="10800" w:type="dxa"/>
            <w:gridSpan w:val="3"/>
          </w:tcPr>
          <w:p w:rsidR="009B681C" w:rsidRDefault="00D00604">
            <w:pPr>
              <w:pStyle w:val="TableParagraph"/>
              <w:spacing w:before="45"/>
              <w:ind w:left="55"/>
              <w:rPr>
                <w:b/>
                <w:sz w:val="16"/>
              </w:rPr>
            </w:pPr>
            <w:r>
              <w:rPr>
                <w:i/>
                <w:sz w:val="16"/>
              </w:rPr>
              <w:t xml:space="preserve">Articulation of DCIs across grade-bands: </w:t>
            </w:r>
            <w:r>
              <w:rPr>
                <w:b/>
                <w:sz w:val="16"/>
              </w:rPr>
              <w:t xml:space="preserve">3-5.ETS1.A </w:t>
            </w:r>
            <w:r>
              <w:rPr>
                <w:sz w:val="16"/>
              </w:rPr>
              <w:t xml:space="preserve">(K-2-ETS1-1),(K-2-ETS1-2),(K-2 -ETS1-3); </w:t>
            </w:r>
            <w:r>
              <w:rPr>
                <w:b/>
                <w:sz w:val="16"/>
              </w:rPr>
              <w:t xml:space="preserve">3-5.ETS1.B </w:t>
            </w:r>
            <w:r>
              <w:rPr>
                <w:sz w:val="16"/>
              </w:rPr>
              <w:t xml:space="preserve">(K-2-ETS1-2),(K-2-ETS1-3); </w:t>
            </w:r>
            <w:r>
              <w:rPr>
                <w:b/>
                <w:sz w:val="16"/>
              </w:rPr>
              <w:t>3-5.ETS1.C</w:t>
            </w:r>
          </w:p>
          <w:p w:rsidR="009B681C" w:rsidRDefault="00D00604">
            <w:pPr>
              <w:pStyle w:val="TableParagraph"/>
              <w:spacing w:before="6"/>
              <w:ind w:left="55"/>
              <w:rPr>
                <w:sz w:val="16"/>
              </w:rPr>
            </w:pPr>
            <w:r>
              <w:rPr>
                <w:sz w:val="16"/>
              </w:rPr>
              <w:t>(K-2-ETS1-1),(K-2-ETS1-2),(K-2-ETS1-3)</w:t>
            </w:r>
          </w:p>
        </w:tc>
      </w:tr>
    </w:tbl>
    <w:p w:rsidR="009B681C" w:rsidRDefault="00D00604">
      <w:pPr>
        <w:spacing w:before="153"/>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spacing w:before="80"/>
        <w:ind w:left="89" w:right="38"/>
        <w:jc w:val="center"/>
        <w:rPr>
          <w:sz w:val="14"/>
        </w:rPr>
      </w:pPr>
      <w:r>
        <w:rPr>
          <w:sz w:val="14"/>
        </w:rPr>
        <w:t>Integrated and reprinted with permission from the National Academy of Sciences.</w:t>
      </w:r>
    </w:p>
    <w:p w:rsidR="009B681C" w:rsidRDefault="009B681C">
      <w:pPr>
        <w:jc w:val="center"/>
        <w:rPr>
          <w:sz w:val="14"/>
        </w:rPr>
        <w:sectPr w:rsidR="009B681C">
          <w:pgSz w:w="12240" w:h="15840"/>
          <w:pgMar w:top="940" w:right="140" w:bottom="700" w:left="80" w:header="725" w:footer="508" w:gutter="0"/>
          <w:cols w:space="720"/>
        </w:sectPr>
      </w:pPr>
    </w:p>
    <w:p w:rsidR="009B681C" w:rsidRDefault="009B681C">
      <w:pPr>
        <w:pStyle w:val="BodyText"/>
        <w:spacing w:before="3"/>
        <w:rPr>
          <w:sz w:val="24"/>
        </w:rPr>
      </w:pPr>
    </w:p>
    <w:p w:rsidR="009B681C" w:rsidRDefault="00D00604">
      <w:pPr>
        <w:pStyle w:val="Heading2"/>
        <w:ind w:left="201" w:right="38"/>
      </w:pPr>
      <w:r>
        <w:t>3-5. Engineering Design</w:t>
      </w:r>
    </w:p>
    <w:p w:rsidR="009B681C" w:rsidRDefault="009B681C">
      <w:pPr>
        <w:pStyle w:val="BodyText"/>
        <w:spacing w:before="4"/>
        <w:rPr>
          <w:b/>
          <w:sz w:val="21"/>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2"/>
        <w:gridCol w:w="4187"/>
        <w:gridCol w:w="2551"/>
      </w:tblGrid>
      <w:tr w:rsidR="009B681C">
        <w:trPr>
          <w:trHeight w:val="320"/>
        </w:trPr>
        <w:tc>
          <w:tcPr>
            <w:tcW w:w="10800" w:type="dxa"/>
            <w:gridSpan w:val="3"/>
            <w:shd w:val="clear" w:color="auto" w:fill="EFEFEF"/>
          </w:tcPr>
          <w:p w:rsidR="009B681C" w:rsidRDefault="00D00604">
            <w:pPr>
              <w:pStyle w:val="TableParagraph"/>
              <w:spacing w:before="41"/>
              <w:ind w:left="55"/>
              <w:rPr>
                <w:b/>
                <w:sz w:val="18"/>
              </w:rPr>
            </w:pPr>
            <w:r>
              <w:rPr>
                <w:b/>
                <w:sz w:val="18"/>
              </w:rPr>
              <w:t>3-5. Engineering Design</w:t>
            </w:r>
          </w:p>
        </w:tc>
      </w:tr>
      <w:tr w:rsidR="009B681C">
        <w:trPr>
          <w:trHeight w:val="1660"/>
        </w:trPr>
        <w:tc>
          <w:tcPr>
            <w:tcW w:w="10800" w:type="dxa"/>
            <w:gridSpan w:val="3"/>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spacing w:before="8"/>
              <w:ind w:left="1230" w:hanging="1176"/>
              <w:rPr>
                <w:b/>
                <w:sz w:val="18"/>
              </w:rPr>
            </w:pPr>
            <w:r>
              <w:rPr>
                <w:b/>
                <w:sz w:val="18"/>
              </w:rPr>
              <w:t>3-5-ETS1-1. Define a simple design problem reflecting a need or a want that includes specified criteria for success and constraints on materials, time, or cost.</w:t>
            </w:r>
          </w:p>
          <w:p w:rsidR="009B681C" w:rsidRDefault="00D00604">
            <w:pPr>
              <w:pStyle w:val="TableParagraph"/>
              <w:spacing w:before="36" w:line="242" w:lineRule="auto"/>
              <w:ind w:left="1230" w:hanging="1176"/>
              <w:rPr>
                <w:b/>
                <w:sz w:val="18"/>
              </w:rPr>
            </w:pPr>
            <w:r>
              <w:rPr>
                <w:b/>
                <w:sz w:val="18"/>
              </w:rPr>
              <w:t>3-5-ETS1-2. Generate and compare multiple possible solutions to a problem based on how well each is likely to meet the criteria and constraints of the problem.</w:t>
            </w:r>
          </w:p>
          <w:p w:rsidR="009B681C" w:rsidRDefault="00D00604">
            <w:pPr>
              <w:pStyle w:val="TableParagraph"/>
              <w:spacing w:before="42" w:line="242" w:lineRule="auto"/>
              <w:ind w:left="1230" w:right="683" w:hanging="1176"/>
              <w:rPr>
                <w:b/>
                <w:sz w:val="18"/>
              </w:rPr>
            </w:pPr>
            <w:r>
              <w:rPr>
                <w:b/>
                <w:sz w:val="18"/>
              </w:rPr>
              <w:t>3-5-ETS1-3. Plan and carry out fair tests in which variables are controlled and failure points are considered to identify aspects of a model or prototype that can be improved.</w:t>
            </w:r>
          </w:p>
        </w:tc>
      </w:tr>
      <w:tr w:rsidR="009B681C">
        <w:trPr>
          <w:trHeight w:val="290"/>
        </w:trPr>
        <w:tc>
          <w:tcPr>
            <w:tcW w:w="10800" w:type="dxa"/>
            <w:gridSpan w:val="3"/>
            <w:shd w:val="clear" w:color="auto" w:fill="EFEFEF"/>
          </w:tcPr>
          <w:p w:rsidR="009B681C" w:rsidRDefault="00D00604">
            <w:pPr>
              <w:pStyle w:val="TableParagraph"/>
              <w:spacing w:before="50"/>
              <w:ind w:left="60"/>
              <w:rPr>
                <w:i/>
                <w:sz w:val="16"/>
              </w:rPr>
            </w:pPr>
            <w:r>
              <w:rPr>
                <w:sz w:val="16"/>
              </w:rPr>
              <w:t xml:space="preserve">The performance expectations above were developed using the following elements from the NRC document </w:t>
            </w:r>
            <w:r>
              <w:rPr>
                <w:i/>
                <w:sz w:val="16"/>
              </w:rPr>
              <w:t>A Framework for K-12 Science Education:</w:t>
            </w:r>
          </w:p>
        </w:tc>
      </w:tr>
      <w:tr w:rsidR="009B681C">
        <w:trPr>
          <w:trHeight w:val="330"/>
        </w:trPr>
        <w:tc>
          <w:tcPr>
            <w:tcW w:w="4062" w:type="dxa"/>
            <w:shd w:val="clear" w:color="auto" w:fill="006DC0"/>
          </w:tcPr>
          <w:p w:rsidR="009B681C" w:rsidRDefault="00D00604">
            <w:pPr>
              <w:pStyle w:val="TableParagraph"/>
              <w:spacing w:before="51"/>
              <w:ind w:left="535"/>
              <w:rPr>
                <w:b/>
                <w:sz w:val="18"/>
              </w:rPr>
            </w:pPr>
            <w:r>
              <w:rPr>
                <w:b/>
                <w:color w:val="FFFFFF"/>
                <w:sz w:val="18"/>
              </w:rPr>
              <w:t>Science and Engineering Practices</w:t>
            </w:r>
          </w:p>
        </w:tc>
        <w:tc>
          <w:tcPr>
            <w:tcW w:w="4187" w:type="dxa"/>
            <w:shd w:val="clear" w:color="auto" w:fill="FFC000"/>
          </w:tcPr>
          <w:p w:rsidR="009B681C" w:rsidRDefault="00D00604">
            <w:pPr>
              <w:pStyle w:val="TableParagraph"/>
              <w:spacing w:before="51"/>
              <w:ind w:left="1095"/>
              <w:rPr>
                <w:b/>
                <w:sz w:val="18"/>
              </w:rPr>
            </w:pPr>
            <w:r>
              <w:rPr>
                <w:b/>
                <w:color w:val="FFFFFF"/>
                <w:sz w:val="18"/>
              </w:rPr>
              <w:t>Disciplinary Core Ideas</w:t>
            </w:r>
          </w:p>
        </w:tc>
        <w:tc>
          <w:tcPr>
            <w:tcW w:w="2551" w:type="dxa"/>
            <w:shd w:val="clear" w:color="auto" w:fill="92D050"/>
          </w:tcPr>
          <w:p w:rsidR="009B681C" w:rsidRDefault="00D00604">
            <w:pPr>
              <w:pStyle w:val="TableParagraph"/>
              <w:spacing w:before="51"/>
              <w:ind w:left="284"/>
              <w:rPr>
                <w:b/>
                <w:sz w:val="18"/>
              </w:rPr>
            </w:pPr>
            <w:r>
              <w:rPr>
                <w:b/>
                <w:color w:val="FFFFFF"/>
                <w:sz w:val="18"/>
              </w:rPr>
              <w:t>Crosscutting Concepts</w:t>
            </w:r>
          </w:p>
        </w:tc>
      </w:tr>
      <w:tr w:rsidR="009B681C">
        <w:trPr>
          <w:trHeight w:val="5671"/>
        </w:trPr>
        <w:tc>
          <w:tcPr>
            <w:tcW w:w="4062" w:type="dxa"/>
          </w:tcPr>
          <w:p w:rsidR="009B681C" w:rsidRDefault="00D00604">
            <w:pPr>
              <w:pStyle w:val="TableParagraph"/>
              <w:spacing w:before="50"/>
              <w:ind w:left="55"/>
              <w:rPr>
                <w:b/>
                <w:sz w:val="16"/>
              </w:rPr>
            </w:pPr>
            <w:r>
              <w:rPr>
                <w:b/>
                <w:sz w:val="16"/>
              </w:rPr>
              <w:t>Asking Questions and Defining Problems</w:t>
            </w:r>
          </w:p>
          <w:p w:rsidR="009B681C" w:rsidRDefault="00D00604">
            <w:pPr>
              <w:pStyle w:val="TableParagraph"/>
              <w:spacing w:before="1"/>
              <w:ind w:left="55" w:right="76"/>
              <w:rPr>
                <w:sz w:val="16"/>
              </w:rPr>
            </w:pPr>
            <w:r>
              <w:rPr>
                <w:sz w:val="16"/>
              </w:rPr>
              <w:t>Asking questions and defining problems in 3–5 builds on grades K–2 experiences and progresses to specifying qualitative relationships.</w:t>
            </w:r>
          </w:p>
          <w:p w:rsidR="009B681C" w:rsidRDefault="00D00604">
            <w:pPr>
              <w:pStyle w:val="TableParagraph"/>
              <w:numPr>
                <w:ilvl w:val="0"/>
                <w:numId w:val="299"/>
              </w:numPr>
              <w:tabs>
                <w:tab w:val="left" w:pos="330"/>
              </w:tabs>
              <w:spacing w:before="26" w:line="235" w:lineRule="auto"/>
              <w:ind w:right="99"/>
              <w:rPr>
                <w:sz w:val="16"/>
              </w:rPr>
            </w:pPr>
            <w:r>
              <w:rPr>
                <w:sz w:val="16"/>
              </w:rPr>
              <w:t>Define a simple design problem that can be solved through the development of an object, tool, process, or system and includes several criteria for success and constraints on materials, time, or</w:t>
            </w:r>
            <w:r>
              <w:rPr>
                <w:spacing w:val="-21"/>
                <w:sz w:val="16"/>
              </w:rPr>
              <w:t xml:space="preserve"> </w:t>
            </w:r>
            <w:r>
              <w:rPr>
                <w:sz w:val="16"/>
              </w:rPr>
              <w:t>cost. (3-5-ETS1-1)</w:t>
            </w:r>
          </w:p>
          <w:p w:rsidR="009B681C" w:rsidRDefault="00D00604">
            <w:pPr>
              <w:pStyle w:val="TableParagraph"/>
              <w:spacing w:line="180" w:lineRule="exact"/>
              <w:ind w:left="55"/>
              <w:rPr>
                <w:b/>
                <w:sz w:val="16"/>
              </w:rPr>
            </w:pPr>
            <w:r>
              <w:rPr>
                <w:b/>
                <w:sz w:val="16"/>
              </w:rPr>
              <w:t>Planning and Carrying Out Investigations</w:t>
            </w:r>
          </w:p>
          <w:p w:rsidR="009B681C" w:rsidRDefault="00D00604">
            <w:pPr>
              <w:pStyle w:val="TableParagraph"/>
              <w:spacing w:before="1"/>
              <w:ind w:left="55" w:right="48"/>
              <w:rPr>
                <w:sz w:val="16"/>
              </w:rPr>
            </w:pPr>
            <w:r>
              <w:rPr>
                <w:sz w:val="16"/>
              </w:rPr>
              <w:t>Planning and carrying out investigations to answer questions or test solutions to problems in 3–5 builds on K–2 experiences and progresses to include investigations that control variables and provide evidence to support explanations or design solutions.</w:t>
            </w:r>
          </w:p>
          <w:p w:rsidR="009B681C" w:rsidRDefault="00D00604">
            <w:pPr>
              <w:pStyle w:val="TableParagraph"/>
              <w:numPr>
                <w:ilvl w:val="0"/>
                <w:numId w:val="299"/>
              </w:numPr>
              <w:tabs>
                <w:tab w:val="left" w:pos="330"/>
              </w:tabs>
              <w:spacing w:before="23" w:line="235" w:lineRule="auto"/>
              <w:ind w:right="60"/>
              <w:rPr>
                <w:sz w:val="16"/>
              </w:rPr>
            </w:pPr>
            <w:r>
              <w:rPr>
                <w:sz w:val="16"/>
              </w:rPr>
              <w:t xml:space="preserve">Plan and conduct an investigation collaboratively </w:t>
            </w:r>
            <w:r>
              <w:rPr>
                <w:spacing w:val="1"/>
                <w:sz w:val="16"/>
              </w:rPr>
              <w:t xml:space="preserve">to </w:t>
            </w:r>
            <w:r>
              <w:rPr>
                <w:sz w:val="16"/>
              </w:rPr>
              <w:t>produce data to serve as the basis for evidence, using fair tests in which variables are controlled</w:t>
            </w:r>
            <w:r>
              <w:rPr>
                <w:spacing w:val="-22"/>
                <w:sz w:val="16"/>
              </w:rPr>
              <w:t xml:space="preserve"> </w:t>
            </w:r>
            <w:r>
              <w:rPr>
                <w:sz w:val="16"/>
              </w:rPr>
              <w:t>and the number of trials considered.</w:t>
            </w:r>
            <w:r>
              <w:rPr>
                <w:spacing w:val="-26"/>
                <w:sz w:val="16"/>
              </w:rPr>
              <w:t xml:space="preserve"> </w:t>
            </w:r>
            <w:r>
              <w:rPr>
                <w:sz w:val="16"/>
              </w:rPr>
              <w:t>(3-5-ETS1-3)</w:t>
            </w:r>
          </w:p>
          <w:p w:rsidR="009B681C" w:rsidRDefault="00D00604">
            <w:pPr>
              <w:pStyle w:val="TableParagraph"/>
              <w:spacing w:before="1"/>
              <w:ind w:left="55" w:right="794"/>
              <w:rPr>
                <w:b/>
                <w:sz w:val="16"/>
              </w:rPr>
            </w:pPr>
            <w:r>
              <w:rPr>
                <w:b/>
                <w:sz w:val="16"/>
              </w:rPr>
              <w:t>Constructing Explanations and Designing Solutions</w:t>
            </w:r>
          </w:p>
          <w:p w:rsidR="009B681C" w:rsidRDefault="00D00604">
            <w:pPr>
              <w:pStyle w:val="TableParagraph"/>
              <w:spacing w:before="7"/>
              <w:ind w:left="55" w:right="76"/>
              <w:rPr>
                <w:sz w:val="16"/>
              </w:rPr>
            </w:pPr>
            <w:r>
              <w:rPr>
                <w:sz w:val="16"/>
              </w:rPr>
              <w:t>Constructing explanations and designing solutions in 3–5 builds on K–2 experiences and progresses to the use of evidence in constructing explanations that specify variables that describe and predict phenomena and in designing multiple solutions to design problems.</w:t>
            </w:r>
          </w:p>
          <w:p w:rsidR="009B681C" w:rsidRDefault="00D00604">
            <w:pPr>
              <w:pStyle w:val="TableParagraph"/>
              <w:numPr>
                <w:ilvl w:val="0"/>
                <w:numId w:val="299"/>
              </w:numPr>
              <w:tabs>
                <w:tab w:val="left" w:pos="330"/>
              </w:tabs>
              <w:spacing w:before="20" w:line="232" w:lineRule="auto"/>
              <w:ind w:right="170"/>
              <w:rPr>
                <w:sz w:val="16"/>
              </w:rPr>
            </w:pPr>
            <w:r>
              <w:rPr>
                <w:sz w:val="16"/>
              </w:rPr>
              <w:t>Generate and compare multiple solutions to a problem based on how well they meet the criteria and constraints of the design problem. (3-5-ETS1- 2)</w:t>
            </w:r>
          </w:p>
        </w:tc>
        <w:tc>
          <w:tcPr>
            <w:tcW w:w="4187" w:type="dxa"/>
          </w:tcPr>
          <w:p w:rsidR="009B681C" w:rsidRDefault="00D00604">
            <w:pPr>
              <w:pStyle w:val="TableParagraph"/>
              <w:spacing w:before="50"/>
              <w:ind w:left="59" w:right="684"/>
              <w:rPr>
                <w:b/>
                <w:sz w:val="16"/>
              </w:rPr>
            </w:pPr>
            <w:r>
              <w:rPr>
                <w:b/>
                <w:sz w:val="16"/>
              </w:rPr>
              <w:t>ETS1.A: Defining and Delimiting Engineering Problems</w:t>
            </w:r>
          </w:p>
          <w:p w:rsidR="009B681C" w:rsidRDefault="00D00604">
            <w:pPr>
              <w:pStyle w:val="TableParagraph"/>
              <w:numPr>
                <w:ilvl w:val="0"/>
                <w:numId w:val="298"/>
              </w:numPr>
              <w:tabs>
                <w:tab w:val="left" w:pos="360"/>
              </w:tabs>
              <w:spacing w:before="28" w:line="237" w:lineRule="auto"/>
              <w:ind w:right="145"/>
              <w:rPr>
                <w:sz w:val="16"/>
              </w:rPr>
            </w:pPr>
            <w:r>
              <w:rPr>
                <w:sz w:val="16"/>
              </w:rPr>
              <w:t xml:space="preserve">Possible solutions </w:t>
            </w:r>
            <w:r>
              <w:rPr>
                <w:spacing w:val="1"/>
                <w:sz w:val="16"/>
              </w:rPr>
              <w:t xml:space="preserve">to </w:t>
            </w:r>
            <w:r>
              <w:rPr>
                <w:sz w:val="16"/>
              </w:rPr>
              <w:t>a problem are limited by available materials and resources (constraints).</w:t>
            </w:r>
            <w:r>
              <w:rPr>
                <w:spacing w:val="-19"/>
                <w:sz w:val="16"/>
              </w:rPr>
              <w:t xml:space="preserve"> </w:t>
            </w:r>
            <w:r>
              <w:rPr>
                <w:sz w:val="16"/>
              </w:rPr>
              <w:t>The success of a designed solution is determined by considering the desired features of a solution (criteria). Different proposals for solutions can be compared on the basis of how well each one meets the specified criteria for success or how well each takes</w:t>
            </w:r>
            <w:r>
              <w:rPr>
                <w:spacing w:val="-6"/>
                <w:sz w:val="16"/>
              </w:rPr>
              <w:t xml:space="preserve"> </w:t>
            </w:r>
            <w:r>
              <w:rPr>
                <w:sz w:val="16"/>
              </w:rPr>
              <w:t>the</w:t>
            </w:r>
            <w:r>
              <w:rPr>
                <w:spacing w:val="-10"/>
                <w:sz w:val="16"/>
              </w:rPr>
              <w:t xml:space="preserve"> </w:t>
            </w:r>
            <w:r>
              <w:rPr>
                <w:sz w:val="16"/>
              </w:rPr>
              <w:t>constraints</w:t>
            </w:r>
            <w:r>
              <w:rPr>
                <w:spacing w:val="-6"/>
                <w:sz w:val="16"/>
              </w:rPr>
              <w:t xml:space="preserve"> </w:t>
            </w:r>
            <w:r>
              <w:rPr>
                <w:sz w:val="16"/>
              </w:rPr>
              <w:t>into</w:t>
            </w:r>
            <w:r>
              <w:rPr>
                <w:spacing w:val="-5"/>
                <w:sz w:val="16"/>
              </w:rPr>
              <w:t xml:space="preserve"> </w:t>
            </w:r>
            <w:r>
              <w:rPr>
                <w:sz w:val="16"/>
              </w:rPr>
              <w:t>account.</w:t>
            </w:r>
            <w:r>
              <w:rPr>
                <w:spacing w:val="-20"/>
                <w:sz w:val="16"/>
              </w:rPr>
              <w:t xml:space="preserve"> </w:t>
            </w:r>
            <w:r>
              <w:rPr>
                <w:sz w:val="16"/>
              </w:rPr>
              <w:t>(3-5-ETS1-1)</w:t>
            </w:r>
          </w:p>
          <w:p w:rsidR="009B681C" w:rsidRDefault="00D00604">
            <w:pPr>
              <w:pStyle w:val="TableParagraph"/>
              <w:spacing w:line="181" w:lineRule="exact"/>
              <w:ind w:left="59"/>
              <w:rPr>
                <w:b/>
                <w:sz w:val="16"/>
              </w:rPr>
            </w:pPr>
            <w:r>
              <w:rPr>
                <w:b/>
                <w:sz w:val="16"/>
              </w:rPr>
              <w:t>ETS1.B: Developing Possible Solutions</w:t>
            </w:r>
          </w:p>
          <w:p w:rsidR="009B681C" w:rsidRDefault="00D00604">
            <w:pPr>
              <w:pStyle w:val="TableParagraph"/>
              <w:numPr>
                <w:ilvl w:val="0"/>
                <w:numId w:val="298"/>
              </w:numPr>
              <w:tabs>
                <w:tab w:val="left" w:pos="360"/>
              </w:tabs>
              <w:spacing w:before="26" w:line="232" w:lineRule="auto"/>
              <w:ind w:right="135"/>
              <w:rPr>
                <w:sz w:val="16"/>
              </w:rPr>
            </w:pPr>
            <w:r>
              <w:rPr>
                <w:sz w:val="16"/>
              </w:rPr>
              <w:t>Research on a problem should be carried out</w:t>
            </w:r>
            <w:r>
              <w:rPr>
                <w:spacing w:val="-37"/>
                <w:sz w:val="16"/>
              </w:rPr>
              <w:t xml:space="preserve"> </w:t>
            </w:r>
            <w:r>
              <w:rPr>
                <w:sz w:val="16"/>
              </w:rPr>
              <w:t>before beginning to design a solution. Testing a solution involves investigating how well it performs under a range of likely conditions.(3-5-ETS1-2)</w:t>
            </w:r>
          </w:p>
          <w:p w:rsidR="009B681C" w:rsidRDefault="00D00604">
            <w:pPr>
              <w:pStyle w:val="TableParagraph"/>
              <w:numPr>
                <w:ilvl w:val="0"/>
                <w:numId w:val="298"/>
              </w:numPr>
              <w:tabs>
                <w:tab w:val="left" w:pos="360"/>
              </w:tabs>
              <w:spacing w:before="33" w:line="230" w:lineRule="auto"/>
              <w:ind w:right="120"/>
              <w:rPr>
                <w:sz w:val="16"/>
              </w:rPr>
            </w:pPr>
            <w:r>
              <w:rPr>
                <w:sz w:val="16"/>
              </w:rPr>
              <w:t>At whatever stage, communicating with peers about proposed</w:t>
            </w:r>
            <w:r>
              <w:rPr>
                <w:spacing w:val="-7"/>
                <w:sz w:val="16"/>
              </w:rPr>
              <w:t xml:space="preserve"> </w:t>
            </w:r>
            <w:r>
              <w:rPr>
                <w:sz w:val="16"/>
              </w:rPr>
              <w:t>solutions</w:t>
            </w:r>
            <w:r>
              <w:rPr>
                <w:spacing w:val="-4"/>
                <w:sz w:val="16"/>
              </w:rPr>
              <w:t xml:space="preserve"> </w:t>
            </w:r>
            <w:r>
              <w:rPr>
                <w:sz w:val="16"/>
              </w:rPr>
              <w:t>is</w:t>
            </w:r>
            <w:r>
              <w:rPr>
                <w:spacing w:val="-4"/>
                <w:sz w:val="16"/>
              </w:rPr>
              <w:t xml:space="preserve"> </w:t>
            </w:r>
            <w:r>
              <w:rPr>
                <w:sz w:val="16"/>
              </w:rPr>
              <w:t>an</w:t>
            </w:r>
            <w:r>
              <w:rPr>
                <w:spacing w:val="-3"/>
                <w:sz w:val="16"/>
              </w:rPr>
              <w:t xml:space="preserve"> </w:t>
            </w:r>
            <w:r>
              <w:rPr>
                <w:sz w:val="16"/>
              </w:rPr>
              <w:t>important</w:t>
            </w:r>
            <w:r>
              <w:rPr>
                <w:spacing w:val="-4"/>
                <w:sz w:val="16"/>
              </w:rPr>
              <w:t xml:space="preserve"> </w:t>
            </w:r>
            <w:r>
              <w:rPr>
                <w:sz w:val="16"/>
              </w:rPr>
              <w:t>part</w:t>
            </w:r>
            <w:r>
              <w:rPr>
                <w:spacing w:val="-4"/>
                <w:sz w:val="16"/>
              </w:rPr>
              <w:t xml:space="preserve"> </w:t>
            </w:r>
            <w:r>
              <w:rPr>
                <w:sz w:val="16"/>
              </w:rPr>
              <w:t>of the</w:t>
            </w:r>
            <w:r>
              <w:rPr>
                <w:spacing w:val="-20"/>
                <w:sz w:val="16"/>
              </w:rPr>
              <w:t xml:space="preserve"> </w:t>
            </w:r>
            <w:r>
              <w:rPr>
                <w:sz w:val="16"/>
              </w:rPr>
              <w:t xml:space="preserve">design process, and shared ideas can lead </w:t>
            </w:r>
            <w:r>
              <w:rPr>
                <w:spacing w:val="1"/>
                <w:sz w:val="16"/>
              </w:rPr>
              <w:t xml:space="preserve">to </w:t>
            </w:r>
            <w:r>
              <w:rPr>
                <w:sz w:val="16"/>
              </w:rPr>
              <w:t>improved designs.</w:t>
            </w:r>
            <w:r>
              <w:rPr>
                <w:spacing w:val="-14"/>
                <w:sz w:val="16"/>
              </w:rPr>
              <w:t xml:space="preserve"> </w:t>
            </w:r>
            <w:r>
              <w:rPr>
                <w:sz w:val="16"/>
              </w:rPr>
              <w:t>(3-5-ETS1-2)</w:t>
            </w:r>
          </w:p>
          <w:p w:rsidR="009B681C" w:rsidRDefault="00D00604">
            <w:pPr>
              <w:pStyle w:val="TableParagraph"/>
              <w:numPr>
                <w:ilvl w:val="0"/>
                <w:numId w:val="298"/>
              </w:numPr>
              <w:tabs>
                <w:tab w:val="left" w:pos="360"/>
              </w:tabs>
              <w:spacing w:before="33" w:line="230" w:lineRule="auto"/>
              <w:ind w:right="92"/>
              <w:rPr>
                <w:sz w:val="16"/>
              </w:rPr>
            </w:pPr>
            <w:r>
              <w:rPr>
                <w:sz w:val="16"/>
              </w:rPr>
              <w:t xml:space="preserve">Tests are often designed </w:t>
            </w:r>
            <w:r>
              <w:rPr>
                <w:spacing w:val="1"/>
                <w:sz w:val="16"/>
              </w:rPr>
              <w:t xml:space="preserve">to </w:t>
            </w:r>
            <w:r>
              <w:rPr>
                <w:sz w:val="16"/>
              </w:rPr>
              <w:t>identify failure points or difficulties, which suggest the elements of the</w:t>
            </w:r>
            <w:r>
              <w:rPr>
                <w:spacing w:val="-19"/>
                <w:sz w:val="16"/>
              </w:rPr>
              <w:t xml:space="preserve"> </w:t>
            </w:r>
            <w:r>
              <w:rPr>
                <w:sz w:val="16"/>
              </w:rPr>
              <w:t xml:space="preserve">design that need </w:t>
            </w:r>
            <w:r>
              <w:rPr>
                <w:spacing w:val="1"/>
                <w:sz w:val="16"/>
              </w:rPr>
              <w:t xml:space="preserve">to </w:t>
            </w:r>
            <w:r>
              <w:rPr>
                <w:sz w:val="16"/>
              </w:rPr>
              <w:t>be improved.</w:t>
            </w:r>
            <w:r>
              <w:rPr>
                <w:spacing w:val="-37"/>
                <w:sz w:val="16"/>
              </w:rPr>
              <w:t xml:space="preserve"> </w:t>
            </w:r>
            <w:r>
              <w:rPr>
                <w:sz w:val="16"/>
              </w:rPr>
              <w:t>(3-5-ETS1-3)</w:t>
            </w:r>
          </w:p>
          <w:p w:rsidR="009B681C" w:rsidRDefault="00D00604">
            <w:pPr>
              <w:pStyle w:val="TableParagraph"/>
              <w:spacing w:line="179" w:lineRule="exact"/>
              <w:ind w:left="59"/>
              <w:rPr>
                <w:b/>
                <w:sz w:val="16"/>
              </w:rPr>
            </w:pPr>
            <w:r>
              <w:rPr>
                <w:b/>
                <w:sz w:val="16"/>
              </w:rPr>
              <w:t>ETS1.C: Optimizing the Design Solution</w:t>
            </w:r>
          </w:p>
          <w:p w:rsidR="009B681C" w:rsidRDefault="00D00604">
            <w:pPr>
              <w:pStyle w:val="TableParagraph"/>
              <w:numPr>
                <w:ilvl w:val="0"/>
                <w:numId w:val="298"/>
              </w:numPr>
              <w:tabs>
                <w:tab w:val="left" w:pos="360"/>
              </w:tabs>
              <w:spacing w:before="39" w:line="228" w:lineRule="auto"/>
              <w:ind w:right="259"/>
              <w:rPr>
                <w:sz w:val="16"/>
              </w:rPr>
            </w:pPr>
            <w:r>
              <w:rPr>
                <w:sz w:val="16"/>
              </w:rPr>
              <w:t xml:space="preserve">Different solutions need </w:t>
            </w:r>
            <w:r>
              <w:rPr>
                <w:spacing w:val="1"/>
                <w:sz w:val="16"/>
              </w:rPr>
              <w:t xml:space="preserve">to </w:t>
            </w:r>
            <w:r>
              <w:rPr>
                <w:sz w:val="16"/>
              </w:rPr>
              <w:t>be tested in order to determine which of them best solves the problem, given</w:t>
            </w:r>
            <w:r>
              <w:rPr>
                <w:spacing w:val="-5"/>
                <w:sz w:val="16"/>
              </w:rPr>
              <w:t xml:space="preserve"> </w:t>
            </w:r>
            <w:r>
              <w:rPr>
                <w:sz w:val="16"/>
              </w:rPr>
              <w:t>the</w:t>
            </w:r>
            <w:r>
              <w:rPr>
                <w:spacing w:val="-11"/>
                <w:sz w:val="16"/>
              </w:rPr>
              <w:t xml:space="preserve"> </w:t>
            </w:r>
            <w:r>
              <w:rPr>
                <w:sz w:val="16"/>
              </w:rPr>
              <w:t>criteria</w:t>
            </w:r>
            <w:r>
              <w:rPr>
                <w:spacing w:val="-5"/>
                <w:sz w:val="16"/>
              </w:rPr>
              <w:t xml:space="preserve"> </w:t>
            </w:r>
            <w:r>
              <w:rPr>
                <w:sz w:val="16"/>
              </w:rPr>
              <w:t>and</w:t>
            </w:r>
            <w:r>
              <w:rPr>
                <w:spacing w:val="-11"/>
                <w:sz w:val="16"/>
              </w:rPr>
              <w:t xml:space="preserve"> </w:t>
            </w:r>
            <w:r>
              <w:rPr>
                <w:sz w:val="16"/>
              </w:rPr>
              <w:t>the</w:t>
            </w:r>
            <w:r>
              <w:rPr>
                <w:spacing w:val="-10"/>
                <w:sz w:val="16"/>
              </w:rPr>
              <w:t xml:space="preserve"> </w:t>
            </w:r>
            <w:r>
              <w:rPr>
                <w:sz w:val="16"/>
              </w:rPr>
              <w:t>constraints.</w:t>
            </w:r>
            <w:r>
              <w:rPr>
                <w:spacing w:val="-16"/>
                <w:sz w:val="16"/>
              </w:rPr>
              <w:t xml:space="preserve"> </w:t>
            </w:r>
            <w:r>
              <w:rPr>
                <w:sz w:val="16"/>
              </w:rPr>
              <w:t>(3-5-ETS1-3)</w:t>
            </w:r>
          </w:p>
        </w:tc>
        <w:tc>
          <w:tcPr>
            <w:tcW w:w="2551" w:type="dxa"/>
          </w:tcPr>
          <w:p w:rsidR="009B681C" w:rsidRDefault="00D00604">
            <w:pPr>
              <w:pStyle w:val="TableParagraph"/>
              <w:spacing w:before="50"/>
              <w:ind w:left="58" w:right="871"/>
              <w:rPr>
                <w:b/>
                <w:sz w:val="16"/>
              </w:rPr>
            </w:pPr>
            <w:r>
              <w:rPr>
                <w:b/>
                <w:sz w:val="16"/>
              </w:rPr>
              <w:t>Influence of Science, Engineering,</w:t>
            </w:r>
          </w:p>
          <w:p w:rsidR="009B681C" w:rsidRDefault="00D00604">
            <w:pPr>
              <w:pStyle w:val="TableParagraph"/>
              <w:spacing w:before="2"/>
              <w:ind w:left="58" w:right="53"/>
              <w:rPr>
                <w:b/>
                <w:sz w:val="16"/>
              </w:rPr>
            </w:pPr>
            <w:r>
              <w:rPr>
                <w:b/>
                <w:sz w:val="16"/>
              </w:rPr>
              <w:t>and Technology on Society and the</w:t>
            </w:r>
          </w:p>
          <w:p w:rsidR="009B681C" w:rsidRDefault="00D00604">
            <w:pPr>
              <w:pStyle w:val="TableParagraph"/>
              <w:spacing w:before="1"/>
              <w:ind w:left="58"/>
              <w:rPr>
                <w:b/>
                <w:sz w:val="16"/>
              </w:rPr>
            </w:pPr>
            <w:r>
              <w:rPr>
                <w:b/>
                <w:sz w:val="16"/>
              </w:rPr>
              <w:t>Natural World</w:t>
            </w:r>
          </w:p>
          <w:p w:rsidR="009B681C" w:rsidRDefault="00D00604">
            <w:pPr>
              <w:pStyle w:val="TableParagraph"/>
              <w:numPr>
                <w:ilvl w:val="0"/>
                <w:numId w:val="297"/>
              </w:numPr>
              <w:tabs>
                <w:tab w:val="left" w:pos="360"/>
              </w:tabs>
              <w:spacing w:before="30" w:line="235" w:lineRule="auto"/>
              <w:ind w:right="123" w:hanging="180"/>
              <w:rPr>
                <w:sz w:val="16"/>
              </w:rPr>
            </w:pPr>
            <w:r>
              <w:rPr>
                <w:sz w:val="16"/>
              </w:rPr>
              <w:t xml:space="preserve">People’s needs and wants change </w:t>
            </w:r>
            <w:r>
              <w:rPr>
                <w:spacing w:val="-3"/>
                <w:sz w:val="16"/>
              </w:rPr>
              <w:t xml:space="preserve">over </w:t>
            </w:r>
            <w:r>
              <w:rPr>
                <w:sz w:val="16"/>
              </w:rPr>
              <w:t>time, as do their demands for new and improved technologies. (3-5- ETS1-1)</w:t>
            </w:r>
          </w:p>
          <w:p w:rsidR="009B681C" w:rsidRDefault="00D00604">
            <w:pPr>
              <w:pStyle w:val="TableParagraph"/>
              <w:numPr>
                <w:ilvl w:val="0"/>
                <w:numId w:val="297"/>
              </w:numPr>
              <w:tabs>
                <w:tab w:val="left" w:pos="360"/>
              </w:tabs>
              <w:spacing w:before="24" w:line="235" w:lineRule="auto"/>
              <w:ind w:right="156" w:hanging="180"/>
              <w:rPr>
                <w:sz w:val="16"/>
              </w:rPr>
            </w:pPr>
            <w:r>
              <w:rPr>
                <w:sz w:val="16"/>
              </w:rPr>
              <w:t>Engineers improve existing technologies or develop</w:t>
            </w:r>
            <w:r>
              <w:rPr>
                <w:spacing w:val="-13"/>
                <w:sz w:val="16"/>
              </w:rPr>
              <w:t xml:space="preserve"> </w:t>
            </w:r>
            <w:r>
              <w:rPr>
                <w:sz w:val="16"/>
              </w:rPr>
              <w:t xml:space="preserve">new ones </w:t>
            </w:r>
            <w:r>
              <w:rPr>
                <w:spacing w:val="1"/>
                <w:sz w:val="16"/>
              </w:rPr>
              <w:t xml:space="preserve">to </w:t>
            </w:r>
            <w:r>
              <w:rPr>
                <w:sz w:val="16"/>
              </w:rPr>
              <w:t>increase their benefits, decrease known risks, and meet societal demands.</w:t>
            </w:r>
            <w:r>
              <w:rPr>
                <w:spacing w:val="-15"/>
                <w:sz w:val="16"/>
              </w:rPr>
              <w:t xml:space="preserve"> </w:t>
            </w:r>
            <w:r>
              <w:rPr>
                <w:sz w:val="16"/>
              </w:rPr>
              <w:t>(3-5-ETS1-2)</w:t>
            </w:r>
          </w:p>
        </w:tc>
      </w:tr>
      <w:tr w:rsidR="009B681C">
        <w:trPr>
          <w:trHeight w:val="1220"/>
        </w:trPr>
        <w:tc>
          <w:tcPr>
            <w:tcW w:w="10800" w:type="dxa"/>
            <w:gridSpan w:val="3"/>
          </w:tcPr>
          <w:p w:rsidR="009B681C" w:rsidRDefault="00D00604">
            <w:pPr>
              <w:pStyle w:val="TableParagraph"/>
              <w:spacing w:before="50" w:line="182" w:lineRule="exact"/>
              <w:ind w:left="55"/>
              <w:rPr>
                <w:i/>
                <w:sz w:val="16"/>
              </w:rPr>
            </w:pPr>
            <w:r>
              <w:rPr>
                <w:i/>
                <w:sz w:val="16"/>
              </w:rPr>
              <w:t>Connections to 3-5-ETS1.A: Defining and Delimiting Engineering Problems include:</w:t>
            </w:r>
          </w:p>
          <w:p w:rsidR="009B681C" w:rsidRDefault="00D00604">
            <w:pPr>
              <w:pStyle w:val="TableParagraph"/>
              <w:spacing w:line="182" w:lineRule="exact"/>
              <w:ind w:left="420"/>
              <w:rPr>
                <w:sz w:val="16"/>
              </w:rPr>
            </w:pPr>
            <w:r>
              <w:rPr>
                <w:b/>
                <w:sz w:val="16"/>
              </w:rPr>
              <w:t xml:space="preserve">Fourth Grade: </w:t>
            </w:r>
            <w:r>
              <w:rPr>
                <w:sz w:val="16"/>
              </w:rPr>
              <w:t>4-PS3-4</w:t>
            </w:r>
          </w:p>
          <w:p w:rsidR="009B681C" w:rsidRDefault="00D00604">
            <w:pPr>
              <w:pStyle w:val="TableParagraph"/>
              <w:spacing w:before="1"/>
              <w:ind w:left="55"/>
              <w:rPr>
                <w:i/>
                <w:sz w:val="16"/>
              </w:rPr>
            </w:pPr>
            <w:r>
              <w:rPr>
                <w:i/>
                <w:sz w:val="16"/>
              </w:rPr>
              <w:t>Connections to 3-5-ETS1.B: Designing Solutions to Engineering Problems include:</w:t>
            </w:r>
          </w:p>
          <w:p w:rsidR="009B681C" w:rsidRDefault="00D00604">
            <w:pPr>
              <w:pStyle w:val="TableParagraph"/>
              <w:spacing w:before="1"/>
              <w:ind w:left="420"/>
              <w:rPr>
                <w:sz w:val="16"/>
              </w:rPr>
            </w:pPr>
            <w:r>
              <w:rPr>
                <w:b/>
                <w:sz w:val="16"/>
              </w:rPr>
              <w:t xml:space="preserve">Fourth Grade: </w:t>
            </w:r>
            <w:r>
              <w:rPr>
                <w:sz w:val="16"/>
              </w:rPr>
              <w:t>4-ESS3-2</w:t>
            </w:r>
          </w:p>
          <w:p w:rsidR="009B681C" w:rsidRDefault="00D00604">
            <w:pPr>
              <w:pStyle w:val="TableParagraph"/>
              <w:spacing w:before="1"/>
              <w:ind w:left="55"/>
              <w:rPr>
                <w:i/>
                <w:sz w:val="16"/>
              </w:rPr>
            </w:pPr>
            <w:r>
              <w:rPr>
                <w:i/>
                <w:sz w:val="16"/>
              </w:rPr>
              <w:t>Connections to 3-5-ETS1.C: Optimizing the Design Solution include:</w:t>
            </w:r>
          </w:p>
          <w:p w:rsidR="009B681C" w:rsidRDefault="00D00604">
            <w:pPr>
              <w:pStyle w:val="TableParagraph"/>
              <w:spacing w:before="1"/>
              <w:ind w:left="420"/>
              <w:rPr>
                <w:sz w:val="16"/>
              </w:rPr>
            </w:pPr>
            <w:r>
              <w:rPr>
                <w:b/>
                <w:sz w:val="16"/>
              </w:rPr>
              <w:t xml:space="preserve">Fourth Grade: </w:t>
            </w:r>
            <w:r>
              <w:rPr>
                <w:sz w:val="16"/>
              </w:rPr>
              <w:t>4-PS4-3</w:t>
            </w:r>
          </w:p>
        </w:tc>
      </w:tr>
      <w:tr w:rsidR="009B681C">
        <w:trPr>
          <w:trHeight w:val="485"/>
        </w:trPr>
        <w:tc>
          <w:tcPr>
            <w:tcW w:w="10800" w:type="dxa"/>
            <w:gridSpan w:val="3"/>
          </w:tcPr>
          <w:p w:rsidR="009B681C" w:rsidRDefault="00D00604">
            <w:pPr>
              <w:pStyle w:val="TableParagraph"/>
              <w:spacing w:before="45"/>
              <w:ind w:left="55"/>
              <w:rPr>
                <w:sz w:val="16"/>
              </w:rPr>
            </w:pPr>
            <w:r>
              <w:rPr>
                <w:i/>
                <w:sz w:val="16"/>
              </w:rPr>
              <w:t xml:space="preserve">Articulation of DCIs across grade-bands: </w:t>
            </w:r>
            <w:r>
              <w:rPr>
                <w:b/>
                <w:sz w:val="16"/>
              </w:rPr>
              <w:t xml:space="preserve">K-2.ETS1.A </w:t>
            </w:r>
            <w:r>
              <w:rPr>
                <w:sz w:val="16"/>
              </w:rPr>
              <w:t xml:space="preserve">(3-5-ETS1-1),(3-5-ETS1-2),(3-5-ETS1-3); </w:t>
            </w:r>
            <w:r>
              <w:rPr>
                <w:b/>
                <w:sz w:val="16"/>
              </w:rPr>
              <w:t xml:space="preserve">K-2.ETS1.B </w:t>
            </w:r>
            <w:r>
              <w:rPr>
                <w:sz w:val="16"/>
              </w:rPr>
              <w:t xml:space="preserve">(3-5-ETS1-2); </w:t>
            </w:r>
            <w:r>
              <w:rPr>
                <w:b/>
                <w:sz w:val="16"/>
              </w:rPr>
              <w:t xml:space="preserve">K-2.ETS1.C </w:t>
            </w:r>
            <w:r>
              <w:rPr>
                <w:sz w:val="16"/>
              </w:rPr>
              <w:t>(3-5-ETS1-</w:t>
            </w:r>
          </w:p>
          <w:p w:rsidR="009B681C" w:rsidRDefault="00D00604">
            <w:pPr>
              <w:pStyle w:val="TableParagraph"/>
              <w:spacing w:before="1"/>
              <w:ind w:left="55"/>
              <w:rPr>
                <w:sz w:val="16"/>
              </w:rPr>
            </w:pPr>
            <w:r>
              <w:rPr>
                <w:sz w:val="16"/>
              </w:rPr>
              <w:t xml:space="preserve">2),(3-5-ETS1-3); </w:t>
            </w:r>
            <w:r>
              <w:rPr>
                <w:b/>
                <w:sz w:val="16"/>
              </w:rPr>
              <w:t xml:space="preserve">MS.ETS1.A </w:t>
            </w:r>
            <w:r>
              <w:rPr>
                <w:sz w:val="16"/>
              </w:rPr>
              <w:t xml:space="preserve">(3-5-ETS1-1); </w:t>
            </w:r>
            <w:r>
              <w:rPr>
                <w:b/>
                <w:sz w:val="16"/>
              </w:rPr>
              <w:t xml:space="preserve">MS.ETS1.B </w:t>
            </w:r>
            <w:r>
              <w:rPr>
                <w:sz w:val="16"/>
              </w:rPr>
              <w:t xml:space="preserve">(3-5-ETS1-1),(3-5-ETS1-2),(3-5-ETS1-3); </w:t>
            </w:r>
            <w:r>
              <w:rPr>
                <w:b/>
                <w:sz w:val="16"/>
              </w:rPr>
              <w:t xml:space="preserve">MS.ETS1.C </w:t>
            </w:r>
            <w:r>
              <w:rPr>
                <w:sz w:val="16"/>
              </w:rPr>
              <w:t>(3-5-ETS1-2),(3-5-ETS1-3)</w:t>
            </w:r>
          </w:p>
        </w:tc>
      </w:tr>
    </w:tbl>
    <w:p w:rsidR="009B681C" w:rsidRDefault="00D00604">
      <w:pPr>
        <w:spacing w:before="79" w:line="160" w:lineRule="exact"/>
        <w:ind w:left="103" w:right="38"/>
        <w:jc w:val="center"/>
        <w:rPr>
          <w:sz w:val="14"/>
        </w:rPr>
      </w:pPr>
      <w:r>
        <w:rPr>
          <w:sz w:val="14"/>
        </w:rPr>
        <w:t>The section entitled “Disciplinary Core Ideas” is reproduced verbatim from A Framework for K-12 Science Education: Practices, Cross-Cutting Concepts, and Core Ideas.</w:t>
      </w:r>
    </w:p>
    <w:p w:rsidR="009B681C" w:rsidRDefault="00D00604">
      <w:pPr>
        <w:spacing w:line="160" w:lineRule="exact"/>
        <w:ind w:left="89" w:right="38"/>
        <w:jc w:val="center"/>
        <w:rPr>
          <w:sz w:val="14"/>
        </w:rPr>
      </w:pPr>
      <w:r>
        <w:rPr>
          <w:sz w:val="14"/>
        </w:rPr>
        <w:t>Integrated and reprinted with permission from the National Academy of Sciences.</w:t>
      </w:r>
    </w:p>
    <w:p w:rsidR="009B681C" w:rsidRDefault="009B681C">
      <w:pPr>
        <w:spacing w:line="160" w:lineRule="exact"/>
        <w:jc w:val="center"/>
        <w:rPr>
          <w:sz w:val="14"/>
        </w:rPr>
        <w:sectPr w:rsidR="009B681C">
          <w:pgSz w:w="12240" w:h="15840"/>
          <w:pgMar w:top="940" w:right="140" w:bottom="700" w:left="80" w:header="725" w:footer="508" w:gutter="0"/>
          <w:cols w:space="720"/>
        </w:sectPr>
      </w:pPr>
    </w:p>
    <w:p w:rsidR="009B681C" w:rsidRDefault="009B681C">
      <w:pPr>
        <w:pStyle w:val="BodyText"/>
        <w:rPr>
          <w:rFonts w:ascii="Times New Roman"/>
          <w:sz w:val="20"/>
        </w:rPr>
      </w:pPr>
      <w:bookmarkStart w:id="39" w:name="PRIMARY_TECHNOLOGY"/>
      <w:bookmarkStart w:id="40" w:name="_bookmark9"/>
      <w:bookmarkEnd w:id="39"/>
      <w:bookmarkEnd w:id="40"/>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bookmarkStart w:id="41" w:name="PRIMARY_VOCATIONAL_STUDIES"/>
      <w:bookmarkStart w:id="42" w:name="_bookmark10"/>
      <w:bookmarkEnd w:id="41"/>
      <w:bookmarkEnd w:id="42"/>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5"/>
        <w:rPr>
          <w:rFonts w:ascii="Times New Roman"/>
          <w:sz w:val="29"/>
        </w:rPr>
      </w:pPr>
    </w:p>
    <w:p w:rsidR="009B681C" w:rsidRDefault="00D00604" w:rsidP="009C1C70">
      <w:pPr>
        <w:pStyle w:val="Heading1"/>
        <w:ind w:left="720" w:right="500"/>
      </w:pPr>
      <w:bookmarkStart w:id="43" w:name="_bookmark11"/>
      <w:bookmarkEnd w:id="43"/>
      <w:r>
        <w:t>INTERMEDIATE EDUCATION</w:t>
      </w: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spacing w:before="9"/>
        <w:rPr>
          <w:b/>
          <w:sz w:val="18"/>
        </w:rPr>
      </w:pPr>
    </w:p>
    <w:p w:rsidR="009B681C" w:rsidRDefault="009B681C">
      <w:pPr>
        <w:pStyle w:val="BodyText"/>
        <w:spacing w:before="93"/>
        <w:ind w:right="1575"/>
        <w:jc w:val="right"/>
      </w:pPr>
    </w:p>
    <w:p w:rsidR="009B681C" w:rsidRDefault="009B681C">
      <w:pPr>
        <w:jc w:val="right"/>
        <w:sectPr w:rsidR="009B681C" w:rsidSect="007C54E6">
          <w:headerReference w:type="default" r:id="rId18"/>
          <w:footerReference w:type="default" r:id="rId19"/>
          <w:pgSz w:w="12240" w:h="15840"/>
          <w:pgMar w:top="940" w:right="140" w:bottom="280" w:left="80" w:header="725" w:footer="936" w:gutter="0"/>
          <w:cols w:space="720"/>
          <w:docGrid w:linePitch="299"/>
        </w:sectPr>
      </w:pPr>
    </w:p>
    <w:p w:rsidR="009B681C" w:rsidRDefault="009B681C">
      <w:pPr>
        <w:pStyle w:val="BodyText"/>
        <w:rPr>
          <w:sz w:val="20"/>
        </w:rPr>
      </w:pPr>
    </w:p>
    <w:p w:rsidR="009B681C" w:rsidRDefault="009B681C">
      <w:pPr>
        <w:pStyle w:val="BodyText"/>
        <w:spacing w:before="10"/>
        <w:rPr>
          <w:sz w:val="26"/>
        </w:rPr>
      </w:pPr>
    </w:p>
    <w:p w:rsidR="009B681C" w:rsidRDefault="00D00604" w:rsidP="009E3452">
      <w:pPr>
        <w:pStyle w:val="Heading2"/>
        <w:ind w:left="1350" w:right="1310" w:hanging="90"/>
      </w:pPr>
      <w:bookmarkStart w:id="44" w:name="Intermediate_Education"/>
      <w:bookmarkStart w:id="45" w:name="_bookmark12"/>
      <w:bookmarkEnd w:id="44"/>
      <w:bookmarkEnd w:id="45"/>
      <w:r>
        <w:t>Intermediate Education</w:t>
      </w:r>
    </w:p>
    <w:p w:rsidR="009B681C" w:rsidRDefault="009B681C">
      <w:pPr>
        <w:pStyle w:val="BodyText"/>
        <w:spacing w:before="4"/>
        <w:rPr>
          <w:b/>
          <w:sz w:val="27"/>
        </w:rPr>
      </w:pPr>
    </w:p>
    <w:p w:rsidR="009B681C" w:rsidRDefault="00D00604">
      <w:pPr>
        <w:pStyle w:val="BodyText"/>
        <w:ind w:left="1360" w:right="1320"/>
      </w:pPr>
      <w:r>
        <w:t xml:space="preserve">The intermediate grades, most often viewed as grades four and five, build upon the integrated approach to curriculum that begins in a student’s primary years. The intermediate program sets high expectations for all students through a rigorous curriculum that focuses on </w:t>
      </w:r>
      <w:r>
        <w:rPr>
          <w:i/>
        </w:rPr>
        <w:t>Kentucky’s Learning Goals</w:t>
      </w:r>
      <w:r>
        <w:t xml:space="preserve">, </w:t>
      </w:r>
      <w:r>
        <w:rPr>
          <w:i/>
        </w:rPr>
        <w:t xml:space="preserve">Academic Expectations </w:t>
      </w:r>
      <w:r>
        <w:t>and the developmental characteristics of pre- adolescent children.</w:t>
      </w:r>
    </w:p>
    <w:p w:rsidR="009B681C" w:rsidRDefault="009B681C">
      <w:pPr>
        <w:pStyle w:val="BodyText"/>
        <w:spacing w:before="2"/>
      </w:pPr>
    </w:p>
    <w:p w:rsidR="009B681C" w:rsidRDefault="00D00604">
      <w:pPr>
        <w:pStyle w:val="BodyText"/>
        <w:ind w:left="1360" w:right="1354"/>
      </w:pPr>
      <w:r>
        <w:t>The fourth-grade program continues to address the intellectual, social, emotional, aesthetic and physical needs of fourth-grade students, thereby supporting their successful transition from the primary program. The fifth-grade program provides a continuation and extension of learning from the primary and fourth-grade programs and prepares students for transition to the middle level program.</w:t>
      </w:r>
    </w:p>
    <w:p w:rsidR="009B681C" w:rsidRDefault="009B681C">
      <w:pPr>
        <w:pStyle w:val="BodyText"/>
        <w:spacing w:before="9"/>
        <w:rPr>
          <w:sz w:val="21"/>
        </w:rPr>
      </w:pPr>
    </w:p>
    <w:p w:rsidR="009B681C" w:rsidRDefault="00D00604">
      <w:pPr>
        <w:pStyle w:val="BodyText"/>
        <w:ind w:left="1360" w:right="1277"/>
      </w:pPr>
      <w:r>
        <w:t>Content included in this document for the intermediate level is arranged sequentially by grade. However, it is the prerogative of school councils to reorganize the content into a format that best meets the needs of the school’s students. This allows schools the opportunity to create integrated, interdisciplinary or multidisciplinary programs.</w:t>
      </w: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pPr>
        <w:pStyle w:val="BodyText"/>
        <w:rPr>
          <w:sz w:val="24"/>
        </w:rPr>
      </w:pPr>
    </w:p>
    <w:p w:rsidR="009B681C" w:rsidRDefault="009B681C" w:rsidP="007C54E6">
      <w:pPr>
        <w:pStyle w:val="BodyText"/>
        <w:spacing w:before="183"/>
        <w:ind w:right="1213"/>
        <w:jc w:val="right"/>
        <w:sectPr w:rsidR="009B681C" w:rsidSect="007C54E6">
          <w:headerReference w:type="default" r:id="rId20"/>
          <w:footerReference w:type="default" r:id="rId21"/>
          <w:pgSz w:w="12240" w:h="15840"/>
          <w:pgMar w:top="940" w:right="140" w:bottom="280" w:left="80" w:header="725" w:footer="936" w:gutter="0"/>
          <w:cols w:space="720"/>
          <w:docGrid w:linePitch="299"/>
        </w:sect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spacing w:before="5"/>
        <w:rPr>
          <w:sz w:val="29"/>
        </w:rPr>
      </w:pPr>
    </w:p>
    <w:p w:rsidR="009B681C" w:rsidRDefault="00D00604">
      <w:pPr>
        <w:pStyle w:val="Heading1"/>
        <w:ind w:left="1900" w:right="1832"/>
      </w:pPr>
      <w:bookmarkStart w:id="46" w:name="INTERMEDIATE_VISUAL_AND_PERFORMING_ARTS"/>
      <w:bookmarkStart w:id="47" w:name="_bookmark13"/>
      <w:bookmarkEnd w:id="46"/>
      <w:bookmarkEnd w:id="47"/>
      <w:r>
        <w:t>INTERMEDIATE VISUAL AND PERFORMING ARTS</w:t>
      </w:r>
    </w:p>
    <w:p w:rsidR="00EB7632" w:rsidRDefault="00EB7632">
      <w:pPr>
        <w:jc w:val="center"/>
      </w:pPr>
    </w:p>
    <w:p w:rsidR="00EB7632" w:rsidRPr="00EB7632" w:rsidRDefault="00EB7632" w:rsidP="00EB7632"/>
    <w:p w:rsidR="00EB7632" w:rsidRPr="00EB7632" w:rsidRDefault="00EB7632" w:rsidP="00EB7632"/>
    <w:p w:rsidR="00EB7632" w:rsidRPr="00EB7632" w:rsidRDefault="00EB7632" w:rsidP="00EB7632"/>
    <w:p w:rsidR="00EB7632" w:rsidRPr="00EB7632" w:rsidRDefault="00EB7632" w:rsidP="00EB7632"/>
    <w:p w:rsidR="00EB7632" w:rsidRPr="00EB7632" w:rsidRDefault="00EB7632" w:rsidP="00EB7632"/>
    <w:p w:rsidR="00EB7632" w:rsidRPr="00EB7632" w:rsidRDefault="00EB7632" w:rsidP="00EB7632"/>
    <w:p w:rsidR="00EB7632" w:rsidRPr="00EB7632" w:rsidRDefault="00EB7632" w:rsidP="00EB7632"/>
    <w:p w:rsidR="00EB7632" w:rsidRDefault="00EB7632" w:rsidP="00EB7632"/>
    <w:p w:rsidR="00EB7632" w:rsidRDefault="00EB7632" w:rsidP="00EB7632">
      <w:pPr>
        <w:tabs>
          <w:tab w:val="left" w:pos="4590"/>
        </w:tabs>
      </w:pPr>
      <w:r>
        <w:tab/>
      </w:r>
    </w:p>
    <w:p w:rsidR="009B681C" w:rsidRPr="00EB7632" w:rsidRDefault="00EB7632" w:rsidP="00EB7632">
      <w:pPr>
        <w:tabs>
          <w:tab w:val="left" w:pos="4590"/>
        </w:tabs>
        <w:sectPr w:rsidR="009B681C" w:rsidRPr="00EB7632" w:rsidSect="007C54E6">
          <w:footerReference w:type="default" r:id="rId22"/>
          <w:pgSz w:w="12240" w:h="15840"/>
          <w:pgMar w:top="940" w:right="140" w:bottom="900" w:left="80" w:header="725" w:footer="713" w:gutter="0"/>
          <w:cols w:space="720"/>
        </w:sectPr>
      </w:pPr>
      <w:r>
        <w:tab/>
      </w:r>
    </w:p>
    <w:p w:rsidR="009B681C" w:rsidRDefault="009B681C">
      <w:pPr>
        <w:pStyle w:val="BodyText"/>
        <w:rPr>
          <w:b/>
          <w:sz w:val="20"/>
        </w:rPr>
      </w:pPr>
    </w:p>
    <w:p w:rsidR="009B681C" w:rsidRDefault="009B681C">
      <w:pPr>
        <w:pStyle w:val="BodyText"/>
        <w:spacing w:before="5"/>
        <w:rPr>
          <w:b/>
          <w:sz w:val="26"/>
        </w:rPr>
      </w:pPr>
    </w:p>
    <w:p w:rsidR="009B681C" w:rsidRDefault="00D00604">
      <w:pPr>
        <w:pStyle w:val="Heading2"/>
        <w:spacing w:line="446" w:lineRule="auto"/>
        <w:ind w:left="1900" w:right="1848"/>
      </w:pPr>
      <w:r>
        <w:t>Kentucky Academic Standards – Visual and Performing Arts – Intermediate Level</w:t>
      </w:r>
    </w:p>
    <w:p w:rsidR="009B681C" w:rsidRDefault="00D00604">
      <w:pPr>
        <w:spacing w:before="7"/>
        <w:ind w:left="91" w:right="38"/>
        <w:jc w:val="center"/>
        <w:rPr>
          <w:b/>
          <w:sz w:val="28"/>
        </w:rPr>
      </w:pPr>
      <w:r>
        <w:rPr>
          <w:b/>
          <w:sz w:val="28"/>
        </w:rPr>
        <w:t>Grades 4 and 5</w:t>
      </w:r>
    </w:p>
    <w:p w:rsidR="009B681C" w:rsidRDefault="009B681C">
      <w:pPr>
        <w:pStyle w:val="BodyText"/>
        <w:spacing w:before="11"/>
        <w:rPr>
          <w:b/>
          <w:sz w:val="26"/>
        </w:rPr>
      </w:pPr>
    </w:p>
    <w:p w:rsidR="009B681C" w:rsidRDefault="00D00604">
      <w:pPr>
        <w:pStyle w:val="BodyText"/>
        <w:spacing w:line="242" w:lineRule="auto"/>
        <w:ind w:left="1360" w:right="1481"/>
      </w:pPr>
      <w:r>
        <w:t>The visual and performing arts instructional program in the intermediate level continues with the exploration of the art forms of dance, media arts, music, theatre and visual arts.</w:t>
      </w:r>
    </w:p>
    <w:p w:rsidR="009B681C" w:rsidRDefault="00D00604">
      <w:pPr>
        <w:pStyle w:val="BodyText"/>
        <w:ind w:left="1360" w:right="1639"/>
      </w:pPr>
      <w:r>
        <w:t>Instructional emphasis at the intermediate level should continue to be on exposing students to a variety of arts through active experiences. This exploration includes the continuation of arts literacy development, simple analysis and critique of the arts and active sharing of their work with others. Students should be making connections between the arts and their own personal experiences, along with connections to how the arts convey meaning and reflect human experience. Students demonstrate more confidence in applying the arts to communicate meaning and through their choices in the use of arts elements and principles.</w:t>
      </w:r>
    </w:p>
    <w:p w:rsidR="009B681C" w:rsidRDefault="009B681C">
      <w:pPr>
        <w:pStyle w:val="BodyText"/>
        <w:spacing w:before="2"/>
        <w:rPr>
          <w:sz w:val="21"/>
        </w:rPr>
      </w:pPr>
    </w:p>
    <w:p w:rsidR="009B681C" w:rsidRDefault="00D00604">
      <w:pPr>
        <w:pStyle w:val="Heading4"/>
      </w:pPr>
      <w:r>
        <w:t>The Standards</w:t>
      </w:r>
    </w:p>
    <w:p w:rsidR="009B681C" w:rsidRDefault="00D00604">
      <w:pPr>
        <w:pStyle w:val="BodyText"/>
        <w:spacing w:before="7"/>
        <w:ind w:left="1360" w:right="1320"/>
      </w:pPr>
      <w:r>
        <w:t xml:space="preserve">The standards are directly related to the </w:t>
      </w:r>
      <w:r>
        <w:rPr>
          <w:i/>
        </w:rPr>
        <w:t>National Core Arts Standards</w:t>
      </w:r>
      <w:r>
        <w:t>. These are process standards, which are designed to engage students in artistic processes and creative expression as put forward in Senate Bill 1 (2009), KRS 158:6451, Section 1, Schools shall develop their students’ ability to: “Express their creative talents and interests in visual arts, music, dance and dramatic arts”.</w:t>
      </w:r>
    </w:p>
    <w:p w:rsidR="009B681C" w:rsidRDefault="009B681C">
      <w:pPr>
        <w:pStyle w:val="BodyText"/>
        <w:spacing w:before="4"/>
        <w:rPr>
          <w:sz w:val="21"/>
        </w:rPr>
      </w:pPr>
    </w:p>
    <w:p w:rsidR="009B681C" w:rsidRDefault="00D00604">
      <w:pPr>
        <w:pStyle w:val="Heading4"/>
      </w:pPr>
      <w:r>
        <w:t>Standards Organization</w:t>
      </w:r>
    </w:p>
    <w:p w:rsidR="009B681C" w:rsidRDefault="00D00604">
      <w:pPr>
        <w:pStyle w:val="BodyText"/>
        <w:spacing w:before="2"/>
        <w:ind w:left="1360"/>
      </w:pPr>
      <w:r>
        <w:t>The standards are organized around four arts processes:</w:t>
      </w:r>
    </w:p>
    <w:p w:rsidR="009B681C" w:rsidRDefault="009B681C">
      <w:pPr>
        <w:pStyle w:val="BodyText"/>
        <w:spacing w:before="11"/>
        <w:rPr>
          <w:sz w:val="21"/>
        </w:rPr>
      </w:pPr>
    </w:p>
    <w:p w:rsidR="009B681C" w:rsidRDefault="00D00604">
      <w:pPr>
        <w:pStyle w:val="ListParagraph"/>
        <w:numPr>
          <w:ilvl w:val="0"/>
          <w:numId w:val="281"/>
        </w:numPr>
        <w:tabs>
          <w:tab w:val="left" w:pos="2081"/>
        </w:tabs>
      </w:pPr>
      <w:r>
        <w:rPr>
          <w:b/>
        </w:rPr>
        <w:t xml:space="preserve">Creating: </w:t>
      </w:r>
      <w:r>
        <w:t>Conceiving and developing new artistic ideas and</w:t>
      </w:r>
      <w:r>
        <w:rPr>
          <w:spacing w:val="-37"/>
        </w:rPr>
        <w:t xml:space="preserve"> </w:t>
      </w:r>
      <w:r>
        <w:t>work</w:t>
      </w:r>
    </w:p>
    <w:p w:rsidR="009B681C" w:rsidRDefault="009B681C">
      <w:pPr>
        <w:pStyle w:val="BodyText"/>
        <w:spacing w:before="4"/>
      </w:pPr>
    </w:p>
    <w:p w:rsidR="009B681C" w:rsidRDefault="00D00604">
      <w:pPr>
        <w:pStyle w:val="BodyText"/>
        <w:spacing w:before="1"/>
        <w:ind w:left="2081" w:right="1320"/>
      </w:pPr>
      <w:r>
        <w:t>Creating involves planning and creating new dance, media arts, music, theatre or visual arts. Creating may involve improvising in music, dance or theatre. Improvising is the composing of new music, reciting/acting new dramatic material or creating new dance movements on the spur of the moment.</w:t>
      </w:r>
    </w:p>
    <w:p w:rsidR="009B681C" w:rsidRDefault="009B681C">
      <w:pPr>
        <w:pStyle w:val="BodyText"/>
        <w:spacing w:before="6"/>
        <w:rPr>
          <w:sz w:val="21"/>
        </w:rPr>
      </w:pPr>
    </w:p>
    <w:p w:rsidR="009B681C" w:rsidRDefault="00D00604">
      <w:pPr>
        <w:pStyle w:val="ListParagraph"/>
        <w:numPr>
          <w:ilvl w:val="0"/>
          <w:numId w:val="281"/>
        </w:numPr>
        <w:tabs>
          <w:tab w:val="left" w:pos="2081"/>
        </w:tabs>
        <w:spacing w:before="1" w:line="242" w:lineRule="auto"/>
        <w:ind w:right="2338"/>
      </w:pPr>
      <w:r>
        <w:rPr>
          <w:b/>
        </w:rPr>
        <w:t xml:space="preserve">Performing/Producing/Presenting: </w:t>
      </w:r>
      <w:r>
        <w:t>Realizing artistic ideas and work</w:t>
      </w:r>
      <w:r>
        <w:rPr>
          <w:spacing w:val="-38"/>
        </w:rPr>
        <w:t xml:space="preserve"> </w:t>
      </w:r>
      <w:r>
        <w:t>through interpretation and</w:t>
      </w:r>
      <w:r>
        <w:rPr>
          <w:spacing w:val="-11"/>
        </w:rPr>
        <w:t xml:space="preserve"> </w:t>
      </w:r>
      <w:r>
        <w:t>presentation</w:t>
      </w:r>
    </w:p>
    <w:p w:rsidR="009B681C" w:rsidRDefault="009B681C">
      <w:pPr>
        <w:pStyle w:val="BodyText"/>
        <w:spacing w:before="7"/>
        <w:rPr>
          <w:sz w:val="21"/>
        </w:rPr>
      </w:pPr>
    </w:p>
    <w:p w:rsidR="009B681C" w:rsidRDefault="00D00604">
      <w:pPr>
        <w:pStyle w:val="BodyText"/>
        <w:ind w:left="2081" w:right="1320"/>
      </w:pPr>
      <w:r>
        <w:t>Performing is limited to the performing arts of music, dance and theatre. Performing generally involves sharing previously created works with an audience. Although the process of performing involves following a creative plan conceived by a composer, playwright or choreographer, there is still opportunity for creative interpretations within the performance.</w:t>
      </w:r>
    </w:p>
    <w:p w:rsidR="009B681C" w:rsidRDefault="009B681C">
      <w:pPr>
        <w:pStyle w:val="BodyText"/>
        <w:spacing w:before="9"/>
        <w:rPr>
          <w:sz w:val="21"/>
        </w:rPr>
      </w:pPr>
    </w:p>
    <w:p w:rsidR="009B681C" w:rsidRDefault="00D00604">
      <w:pPr>
        <w:pStyle w:val="BodyText"/>
        <w:ind w:left="2081" w:right="1481"/>
      </w:pPr>
      <w:r>
        <w:t>Producing is the process of sharing work in the area of media arts. Since media arts productions do not result in performances, the sharing process is different from the performing arts. Media artists still follow the same steps in the creation of works and preparation of works for sharing with others; however, the result is more often a product, such as a video or video game.</w:t>
      </w:r>
    </w:p>
    <w:p w:rsidR="009B681C" w:rsidRDefault="009B681C">
      <w:pPr>
        <w:pStyle w:val="BodyText"/>
        <w:spacing w:before="3"/>
      </w:pPr>
    </w:p>
    <w:p w:rsidR="009B681C" w:rsidRDefault="00D00604">
      <w:pPr>
        <w:pStyle w:val="BodyText"/>
        <w:ind w:left="2081" w:right="1320"/>
      </w:pPr>
      <w:r>
        <w:t>Presenting is often associated with sharing in more formal settings, such as exhibition in the visual arts. The same steps to prepare works for presenting are considered-the audience, venue and communication aspects of an exhibition.</w:t>
      </w:r>
    </w:p>
    <w:p w:rsidR="009B681C" w:rsidRDefault="009B681C">
      <w:pPr>
        <w:sectPr w:rsidR="009B681C">
          <w:pgSz w:w="12240" w:h="15840"/>
          <w:pgMar w:top="940" w:right="140" w:bottom="900" w:left="80" w:header="725" w:footer="713" w:gutter="0"/>
          <w:cols w:space="720"/>
        </w:sectPr>
      </w:pPr>
    </w:p>
    <w:p w:rsidR="009B681C" w:rsidRDefault="009B681C">
      <w:pPr>
        <w:pStyle w:val="BodyText"/>
        <w:rPr>
          <w:sz w:val="20"/>
        </w:rPr>
      </w:pPr>
    </w:p>
    <w:p w:rsidR="009B681C" w:rsidRDefault="009B681C">
      <w:pPr>
        <w:pStyle w:val="BodyText"/>
        <w:spacing w:before="4"/>
        <w:rPr>
          <w:sz w:val="21"/>
        </w:rPr>
      </w:pPr>
    </w:p>
    <w:p w:rsidR="009B681C" w:rsidRDefault="00D00604">
      <w:pPr>
        <w:pStyle w:val="ListParagraph"/>
        <w:numPr>
          <w:ilvl w:val="0"/>
          <w:numId w:val="281"/>
        </w:numPr>
        <w:tabs>
          <w:tab w:val="left" w:pos="2081"/>
        </w:tabs>
        <w:spacing w:before="1"/>
      </w:pPr>
      <w:r>
        <w:rPr>
          <w:b/>
        </w:rPr>
        <w:t xml:space="preserve">Responding: </w:t>
      </w:r>
      <w:r>
        <w:t>Understanding and evaluating how the arts</w:t>
      </w:r>
      <w:r>
        <w:rPr>
          <w:spacing w:val="-4"/>
        </w:rPr>
        <w:t xml:space="preserve"> </w:t>
      </w:r>
      <w:r>
        <w:t>convey</w:t>
      </w:r>
      <w:r w:rsidR="00C00C59">
        <w:t xml:space="preserve"> </w:t>
      </w:r>
      <w:r>
        <w:t>meaning</w:t>
      </w:r>
    </w:p>
    <w:p w:rsidR="009B681C" w:rsidRDefault="00D00604">
      <w:pPr>
        <w:pStyle w:val="BodyText"/>
        <w:spacing w:before="202"/>
        <w:ind w:left="2081" w:right="1688"/>
      </w:pPr>
      <w:r>
        <w:t>Responding to the arts involves having the viewer take a close look to interpret the meanings in artistic works. The arts are created for the purpose of communication. Responding to them engages a thinking process that enables the viewer/audience to gather the intent of the work and the message being share by the artist.</w:t>
      </w:r>
    </w:p>
    <w:p w:rsidR="009B681C" w:rsidRDefault="00D00604">
      <w:pPr>
        <w:pStyle w:val="BodyText"/>
        <w:spacing w:before="205" w:line="237" w:lineRule="auto"/>
        <w:ind w:left="2081" w:right="1320"/>
      </w:pPr>
      <w:r>
        <w:t>Responding also involves the process of evaluating art works. The viewer/audience will apply criteria to evaluate the effectiveness of artistic works.</w:t>
      </w:r>
    </w:p>
    <w:p w:rsidR="009B681C" w:rsidRDefault="00D00604">
      <w:pPr>
        <w:pStyle w:val="ListParagraph"/>
        <w:numPr>
          <w:ilvl w:val="0"/>
          <w:numId w:val="281"/>
        </w:numPr>
        <w:tabs>
          <w:tab w:val="left" w:pos="2081"/>
        </w:tabs>
        <w:spacing w:before="193" w:line="247" w:lineRule="auto"/>
        <w:ind w:right="2023"/>
      </w:pPr>
      <w:r>
        <w:rPr>
          <w:b/>
        </w:rPr>
        <w:t>Connecting:</w:t>
      </w:r>
      <w:r>
        <w:rPr>
          <w:b/>
          <w:spacing w:val="-7"/>
        </w:rPr>
        <w:t xml:space="preserve"> </w:t>
      </w:r>
      <w:r>
        <w:t>Relating</w:t>
      </w:r>
      <w:r>
        <w:rPr>
          <w:spacing w:val="-2"/>
        </w:rPr>
        <w:t xml:space="preserve"> </w:t>
      </w:r>
      <w:r>
        <w:t>artistic</w:t>
      </w:r>
      <w:r>
        <w:rPr>
          <w:spacing w:val="-6"/>
        </w:rPr>
        <w:t xml:space="preserve"> </w:t>
      </w:r>
      <w:r>
        <w:t>ideas</w:t>
      </w:r>
      <w:r>
        <w:rPr>
          <w:spacing w:val="-2"/>
        </w:rPr>
        <w:t xml:space="preserve"> </w:t>
      </w:r>
      <w:r>
        <w:t>and</w:t>
      </w:r>
      <w:r>
        <w:rPr>
          <w:spacing w:val="-8"/>
        </w:rPr>
        <w:t xml:space="preserve"> </w:t>
      </w:r>
      <w:r>
        <w:t>work</w:t>
      </w:r>
      <w:r>
        <w:rPr>
          <w:spacing w:val="-6"/>
        </w:rPr>
        <w:t xml:space="preserve"> </w:t>
      </w:r>
      <w:r>
        <w:t>with</w:t>
      </w:r>
      <w:r>
        <w:rPr>
          <w:spacing w:val="-8"/>
        </w:rPr>
        <w:t xml:space="preserve"> </w:t>
      </w:r>
      <w:r>
        <w:t>personal</w:t>
      </w:r>
      <w:r>
        <w:rPr>
          <w:spacing w:val="-5"/>
        </w:rPr>
        <w:t xml:space="preserve"> </w:t>
      </w:r>
      <w:r>
        <w:t>meaning</w:t>
      </w:r>
      <w:r>
        <w:rPr>
          <w:spacing w:val="-4"/>
        </w:rPr>
        <w:t xml:space="preserve"> </w:t>
      </w:r>
      <w:r>
        <w:t>and</w:t>
      </w:r>
      <w:r>
        <w:rPr>
          <w:spacing w:val="-4"/>
        </w:rPr>
        <w:t xml:space="preserve"> </w:t>
      </w:r>
      <w:r>
        <w:t>external context</w:t>
      </w:r>
    </w:p>
    <w:p w:rsidR="009B681C" w:rsidRDefault="009B681C">
      <w:pPr>
        <w:pStyle w:val="BodyText"/>
        <w:spacing w:before="2"/>
        <w:rPr>
          <w:sz w:val="21"/>
        </w:rPr>
      </w:pPr>
    </w:p>
    <w:p w:rsidR="009B681C" w:rsidRDefault="00D00604">
      <w:pPr>
        <w:pStyle w:val="BodyText"/>
        <w:ind w:left="2081" w:right="1320"/>
      </w:pPr>
      <w:r>
        <w:t>Connecting involves both looking inward and outward. Artists use personal experiences and gained knowledge to inform their own creative works. They also relate artistic ideas with the world around them – to society, culture and history. This deepens the understanding of the work and appreciation of those who create the arts.</w:t>
      </w:r>
    </w:p>
    <w:p w:rsidR="009B681C" w:rsidRDefault="009B681C">
      <w:pPr>
        <w:pStyle w:val="BodyText"/>
        <w:spacing w:before="2"/>
        <w:rPr>
          <w:sz w:val="21"/>
        </w:rPr>
      </w:pPr>
    </w:p>
    <w:p w:rsidR="009B681C" w:rsidRDefault="00D00604">
      <w:pPr>
        <w:pStyle w:val="Heading4"/>
      </w:pPr>
      <w:r>
        <w:t>Anchor Standards</w:t>
      </w:r>
    </w:p>
    <w:p w:rsidR="009B681C" w:rsidRDefault="00D00604">
      <w:pPr>
        <w:pStyle w:val="BodyText"/>
        <w:spacing w:before="7" w:line="242" w:lineRule="auto"/>
        <w:ind w:left="1360" w:right="1320"/>
      </w:pPr>
      <w:r>
        <w:t>There are eleven Anchor Standards that are common across all art forms. These standards illustrate steps that are taken within each of the Artistic Processes.</w:t>
      </w:r>
    </w:p>
    <w:p w:rsidR="009B681C" w:rsidRDefault="009B681C">
      <w:pPr>
        <w:pStyle w:val="BodyText"/>
        <w:spacing w:before="2"/>
        <w:rPr>
          <w:sz w:val="21"/>
        </w:rPr>
      </w:pPr>
    </w:p>
    <w:p w:rsidR="009B681C" w:rsidRDefault="00D00604">
      <w:pPr>
        <w:pStyle w:val="Heading4"/>
        <w:spacing w:before="1"/>
      </w:pPr>
      <w:r>
        <w:t>Performance Standards</w:t>
      </w:r>
    </w:p>
    <w:p w:rsidR="009B681C" w:rsidRDefault="00D00604">
      <w:pPr>
        <w:pStyle w:val="BodyText"/>
        <w:spacing w:before="2"/>
        <w:ind w:left="1360" w:right="1481"/>
      </w:pPr>
      <w:r>
        <w:t>Each artistic discipline has a set of performance standards. These standards illustrate what each of the Anchor Standards might look like as students engage in the Artistic Processes within an artistic discipline. Performance standard are written for pre-kindergarten through eighth grade as grade level standards and at the high school in three proficiency levels: Proficient, Accomplished and Advanced. All Performance Standards align to the eleven overarching Anchor Standards.</w:t>
      </w:r>
    </w:p>
    <w:p w:rsidR="009B681C" w:rsidRDefault="009B681C">
      <w:pPr>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480"/>
        </w:trPr>
        <w:tc>
          <w:tcPr>
            <w:tcW w:w="4677" w:type="dxa"/>
          </w:tcPr>
          <w:p w:rsidR="009B681C" w:rsidRDefault="00D00604">
            <w:pPr>
              <w:pStyle w:val="TableParagraph"/>
              <w:spacing w:before="103"/>
              <w:ind w:left="1435"/>
            </w:pPr>
            <w:r>
              <w:rPr>
                <w:b/>
              </w:rPr>
              <w:t>Discipline</w:t>
            </w:r>
            <w:r>
              <w:t>: Dance</w:t>
            </w:r>
          </w:p>
        </w:tc>
        <w:tc>
          <w:tcPr>
            <w:tcW w:w="4677" w:type="dxa"/>
          </w:tcPr>
          <w:p w:rsidR="009B681C" w:rsidRDefault="00D00604">
            <w:pPr>
              <w:pStyle w:val="TableParagraph"/>
              <w:spacing w:before="103"/>
              <w:ind w:left="995"/>
            </w:pPr>
            <w:r>
              <w:rPr>
                <w:b/>
              </w:rPr>
              <w:t>Artistic Process</w:t>
            </w:r>
            <w:r>
              <w:t>: Creating</w:t>
            </w:r>
          </w:p>
        </w:tc>
      </w:tr>
      <w:tr w:rsidR="009B681C">
        <w:trPr>
          <w:trHeight w:val="1975"/>
        </w:trPr>
        <w:tc>
          <w:tcPr>
            <w:tcW w:w="9354" w:type="dxa"/>
            <w:gridSpan w:val="2"/>
          </w:tcPr>
          <w:p w:rsidR="009B681C" w:rsidRDefault="00D00604">
            <w:pPr>
              <w:pStyle w:val="TableParagraph"/>
              <w:spacing w:before="108"/>
              <w:ind w:left="115"/>
            </w:pPr>
            <w:r>
              <w:rPr>
                <w:b/>
              </w:rPr>
              <w:t>Anchor Standard 1</w:t>
            </w:r>
            <w:r>
              <w:t>: Generate and conceptualize artistic ideas and work</w:t>
            </w:r>
          </w:p>
          <w:p w:rsidR="009B681C" w:rsidRDefault="00D00604">
            <w:pPr>
              <w:pStyle w:val="TableParagraph"/>
              <w:spacing w:before="118"/>
              <w:ind w:left="115"/>
            </w:pPr>
            <w:r>
              <w:rPr>
                <w:b/>
              </w:rPr>
              <w:t xml:space="preserve">Process Component: </w:t>
            </w:r>
            <w:r>
              <w:t>Explore</w:t>
            </w:r>
          </w:p>
          <w:p w:rsidR="009B681C" w:rsidRDefault="00D00604">
            <w:pPr>
              <w:pStyle w:val="TableParagraph"/>
              <w:spacing w:before="122" w:line="242" w:lineRule="auto"/>
              <w:ind w:left="115"/>
            </w:pPr>
            <w:r>
              <w:rPr>
                <w:b/>
              </w:rPr>
              <w:t>Enduring Understanding</w:t>
            </w:r>
            <w:r>
              <w:t>: Choreographers use a variety of sources as inspiration and transform concepts and ideas into movement for artistic expression.</w:t>
            </w:r>
          </w:p>
          <w:p w:rsidR="009B681C" w:rsidRDefault="00D00604">
            <w:pPr>
              <w:pStyle w:val="TableParagraph"/>
              <w:spacing w:before="109"/>
              <w:ind w:left="115"/>
            </w:pPr>
            <w:r>
              <w:rPr>
                <w:b/>
              </w:rPr>
              <w:t>Essential Question</w:t>
            </w:r>
            <w:r>
              <w:t>: Where do choreographers get ideas for dances?</w:t>
            </w:r>
          </w:p>
        </w:tc>
      </w:tr>
      <w:tr w:rsidR="009B681C">
        <w:trPr>
          <w:trHeight w:val="735"/>
        </w:trPr>
        <w:tc>
          <w:tcPr>
            <w:tcW w:w="4677" w:type="dxa"/>
            <w:shd w:val="clear" w:color="auto" w:fill="D9D9D9"/>
          </w:tcPr>
          <w:p w:rsidR="009B681C" w:rsidRDefault="00D00604">
            <w:pPr>
              <w:pStyle w:val="TableParagraph"/>
              <w:spacing w:before="104" w:line="242" w:lineRule="auto"/>
              <w:ind w:left="1776" w:right="1767" w:hanging="1"/>
              <w:jc w:val="center"/>
              <w:rPr>
                <w:b/>
              </w:rPr>
            </w:pPr>
            <w:r>
              <w:rPr>
                <w:b/>
                <w:position w:val="-5"/>
              </w:rPr>
              <w:t>4</w:t>
            </w:r>
            <w:r>
              <w:rPr>
                <w:b/>
                <w:sz w:val="14"/>
              </w:rPr>
              <w:t xml:space="preserve">th     </w:t>
            </w:r>
            <w:r>
              <w:rPr>
                <w:b/>
                <w:spacing w:val="-1"/>
              </w:rPr>
              <w:t>DA:Cr1.1.4</w:t>
            </w:r>
          </w:p>
        </w:tc>
        <w:tc>
          <w:tcPr>
            <w:tcW w:w="4677" w:type="dxa"/>
            <w:shd w:val="clear" w:color="auto" w:fill="D9D9D9"/>
          </w:tcPr>
          <w:p w:rsidR="009B681C" w:rsidRDefault="00D00604">
            <w:pPr>
              <w:pStyle w:val="TableParagraph"/>
              <w:spacing w:before="104" w:line="242" w:lineRule="auto"/>
              <w:ind w:left="1775" w:right="1768" w:firstLine="10"/>
              <w:jc w:val="center"/>
              <w:rPr>
                <w:b/>
              </w:rPr>
            </w:pPr>
            <w:r>
              <w:rPr>
                <w:b/>
                <w:position w:val="-5"/>
              </w:rPr>
              <w:t>5</w:t>
            </w:r>
            <w:r>
              <w:rPr>
                <w:b/>
                <w:sz w:val="14"/>
              </w:rPr>
              <w:t xml:space="preserve">th     </w:t>
            </w:r>
            <w:r>
              <w:rPr>
                <w:b/>
                <w:spacing w:val="-1"/>
              </w:rPr>
              <w:t>DA:Cr1.1.5</w:t>
            </w:r>
          </w:p>
        </w:tc>
      </w:tr>
      <w:tr w:rsidR="009B681C">
        <w:trPr>
          <w:trHeight w:val="2508"/>
        </w:trPr>
        <w:tc>
          <w:tcPr>
            <w:tcW w:w="4677" w:type="dxa"/>
            <w:tcBorders>
              <w:bottom w:val="single" w:sz="6" w:space="0" w:color="000000"/>
            </w:tcBorders>
          </w:tcPr>
          <w:p w:rsidR="009B681C" w:rsidRDefault="00D00604">
            <w:pPr>
              <w:pStyle w:val="TableParagraph"/>
              <w:numPr>
                <w:ilvl w:val="0"/>
                <w:numId w:val="280"/>
              </w:numPr>
              <w:tabs>
                <w:tab w:val="left" w:pos="360"/>
              </w:tabs>
              <w:spacing w:before="113"/>
              <w:ind w:right="228" w:firstLine="0"/>
            </w:pPr>
            <w:r>
              <w:t>Identify ideas for choreography generated from a variety of stimuli (for example, music/sound, text, objects, images,</w:t>
            </w:r>
            <w:r>
              <w:rPr>
                <w:spacing w:val="-26"/>
              </w:rPr>
              <w:t xml:space="preserve"> </w:t>
            </w:r>
            <w:r>
              <w:t>notation, observed dance,</w:t>
            </w:r>
            <w:r>
              <w:rPr>
                <w:spacing w:val="-6"/>
              </w:rPr>
              <w:t xml:space="preserve"> </w:t>
            </w:r>
            <w:r>
              <w:t>experiences).</w:t>
            </w:r>
          </w:p>
          <w:p w:rsidR="009B681C" w:rsidRDefault="009B681C">
            <w:pPr>
              <w:pStyle w:val="TableParagraph"/>
              <w:rPr>
                <w:rFonts w:ascii="Times New Roman"/>
                <w:sz w:val="24"/>
              </w:rPr>
            </w:pPr>
          </w:p>
          <w:p w:rsidR="009B681C" w:rsidRDefault="009B681C">
            <w:pPr>
              <w:pStyle w:val="TableParagraph"/>
              <w:spacing w:before="9"/>
              <w:rPr>
                <w:rFonts w:ascii="Times New Roman"/>
                <w:sz w:val="19"/>
              </w:rPr>
            </w:pPr>
          </w:p>
          <w:p w:rsidR="009B681C" w:rsidRDefault="00D00604">
            <w:pPr>
              <w:pStyle w:val="TableParagraph"/>
              <w:numPr>
                <w:ilvl w:val="0"/>
                <w:numId w:val="280"/>
              </w:numPr>
              <w:tabs>
                <w:tab w:val="left" w:pos="365"/>
              </w:tabs>
              <w:ind w:right="191" w:firstLine="0"/>
            </w:pPr>
            <w:r>
              <w:t>Develop a movement problem and manipulate the elements of dance as tools</w:t>
            </w:r>
            <w:r>
              <w:rPr>
                <w:spacing w:val="-30"/>
              </w:rPr>
              <w:t xml:space="preserve"> </w:t>
            </w:r>
            <w:r>
              <w:t>to find a</w:t>
            </w:r>
            <w:r>
              <w:rPr>
                <w:spacing w:val="-13"/>
              </w:rPr>
              <w:t xml:space="preserve"> </w:t>
            </w:r>
            <w:r>
              <w:t>solution.</w:t>
            </w:r>
          </w:p>
        </w:tc>
        <w:tc>
          <w:tcPr>
            <w:tcW w:w="4677" w:type="dxa"/>
            <w:tcBorders>
              <w:bottom w:val="single" w:sz="6" w:space="0" w:color="000000"/>
            </w:tcBorders>
          </w:tcPr>
          <w:p w:rsidR="009B681C" w:rsidRDefault="00D00604">
            <w:pPr>
              <w:pStyle w:val="TableParagraph"/>
              <w:numPr>
                <w:ilvl w:val="0"/>
                <w:numId w:val="279"/>
              </w:numPr>
              <w:tabs>
                <w:tab w:val="left" w:pos="366"/>
              </w:tabs>
              <w:spacing w:before="113"/>
              <w:ind w:right="462" w:firstLine="0"/>
            </w:pPr>
            <w:r>
              <w:t>Build content for choreography using several stimuli (for example,</w:t>
            </w:r>
            <w:r>
              <w:rPr>
                <w:spacing w:val="-28"/>
              </w:rPr>
              <w:t xml:space="preserve"> </w:t>
            </w:r>
            <w:r>
              <w:t>music/sound, text, objects, images, notation, observed dance, experiences, literary forms,</w:t>
            </w:r>
            <w:r>
              <w:rPr>
                <w:spacing w:val="-32"/>
              </w:rPr>
              <w:t xml:space="preserve"> </w:t>
            </w:r>
            <w:r>
              <w:t>natural phenomena, current news, social</w:t>
            </w:r>
            <w:r>
              <w:rPr>
                <w:spacing w:val="-30"/>
              </w:rPr>
              <w:t xml:space="preserve"> </w:t>
            </w:r>
            <w:r>
              <w:t>events).</w:t>
            </w:r>
          </w:p>
          <w:p w:rsidR="009B681C" w:rsidRDefault="009B681C">
            <w:pPr>
              <w:pStyle w:val="TableParagraph"/>
              <w:spacing w:before="9"/>
              <w:rPr>
                <w:rFonts w:ascii="Times New Roman"/>
                <w:sz w:val="21"/>
              </w:rPr>
            </w:pPr>
          </w:p>
          <w:p w:rsidR="009B681C" w:rsidRDefault="00D00604">
            <w:pPr>
              <w:pStyle w:val="TableParagraph"/>
              <w:numPr>
                <w:ilvl w:val="0"/>
                <w:numId w:val="279"/>
              </w:numPr>
              <w:tabs>
                <w:tab w:val="left" w:pos="366"/>
              </w:tabs>
              <w:spacing w:line="242" w:lineRule="auto"/>
              <w:ind w:right="293" w:firstLine="0"/>
            </w:pPr>
            <w:r>
              <w:t>Construct and solve multiple movement problems to develop choreographic</w:t>
            </w:r>
            <w:r>
              <w:rPr>
                <w:spacing w:val="-43"/>
              </w:rPr>
              <w:t xml:space="preserve"> </w:t>
            </w:r>
            <w:r>
              <w:t>content.</w:t>
            </w:r>
          </w:p>
        </w:tc>
      </w:tr>
    </w:tbl>
    <w:p w:rsidR="009B681C" w:rsidRDefault="009B681C">
      <w:pPr>
        <w:pStyle w:val="BodyText"/>
        <w:spacing w:before="2"/>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7"/>
        <w:gridCol w:w="260"/>
        <w:gridCol w:w="4682"/>
      </w:tblGrid>
      <w:tr w:rsidR="009B681C">
        <w:trPr>
          <w:trHeight w:val="480"/>
        </w:trPr>
        <w:tc>
          <w:tcPr>
            <w:tcW w:w="4677" w:type="dxa"/>
            <w:gridSpan w:val="2"/>
          </w:tcPr>
          <w:p w:rsidR="009B681C" w:rsidRDefault="00D00604">
            <w:pPr>
              <w:pStyle w:val="TableParagraph"/>
              <w:spacing w:before="103"/>
              <w:ind w:left="1440"/>
            </w:pPr>
            <w:r>
              <w:rPr>
                <w:b/>
              </w:rPr>
              <w:t>Discipline</w:t>
            </w:r>
            <w:r>
              <w:t>: Dance</w:t>
            </w:r>
          </w:p>
        </w:tc>
        <w:tc>
          <w:tcPr>
            <w:tcW w:w="4682" w:type="dxa"/>
          </w:tcPr>
          <w:p w:rsidR="009B681C" w:rsidRDefault="00D00604">
            <w:pPr>
              <w:pStyle w:val="TableParagraph"/>
              <w:spacing w:before="103"/>
              <w:ind w:left="995"/>
            </w:pPr>
            <w:r>
              <w:rPr>
                <w:b/>
              </w:rPr>
              <w:t>Artistic Process</w:t>
            </w:r>
            <w:r>
              <w:t>: Creating</w:t>
            </w:r>
          </w:p>
        </w:tc>
      </w:tr>
      <w:tr w:rsidR="009B681C">
        <w:trPr>
          <w:trHeight w:val="1975"/>
        </w:trPr>
        <w:tc>
          <w:tcPr>
            <w:tcW w:w="9359" w:type="dxa"/>
            <w:gridSpan w:val="3"/>
          </w:tcPr>
          <w:p w:rsidR="009B681C" w:rsidRDefault="00D00604">
            <w:pPr>
              <w:pStyle w:val="TableParagraph"/>
              <w:spacing w:before="108"/>
              <w:ind w:left="115"/>
            </w:pPr>
            <w:r>
              <w:rPr>
                <w:b/>
              </w:rPr>
              <w:t>Anchor Standard 2</w:t>
            </w:r>
            <w:r>
              <w:t>: Organize and develop artistic ideas and work.</w:t>
            </w:r>
          </w:p>
          <w:p w:rsidR="009B681C" w:rsidRDefault="00D00604">
            <w:pPr>
              <w:pStyle w:val="TableParagraph"/>
              <w:spacing w:before="112"/>
              <w:ind w:left="115"/>
            </w:pPr>
            <w:r>
              <w:rPr>
                <w:b/>
              </w:rPr>
              <w:t xml:space="preserve">Process Component: </w:t>
            </w:r>
            <w:r>
              <w:t>Plan</w:t>
            </w:r>
          </w:p>
          <w:p w:rsidR="009B681C" w:rsidRDefault="00D00604">
            <w:pPr>
              <w:pStyle w:val="TableParagraph"/>
              <w:spacing w:before="123" w:line="242" w:lineRule="auto"/>
              <w:ind w:left="115"/>
            </w:pPr>
            <w:r>
              <w:rPr>
                <w:b/>
              </w:rPr>
              <w:t>Enduring Understanding</w:t>
            </w:r>
            <w:r>
              <w:t>: The elements of dance, dance structures, and choreographic devices serve as both a foundation and a departure point for choreographers.</w:t>
            </w:r>
          </w:p>
          <w:p w:rsidR="009B681C" w:rsidRDefault="00D00604">
            <w:pPr>
              <w:pStyle w:val="TableParagraph"/>
              <w:spacing w:before="114"/>
              <w:ind w:left="115"/>
            </w:pPr>
            <w:r>
              <w:rPr>
                <w:b/>
              </w:rPr>
              <w:t>Essential Question</w:t>
            </w:r>
            <w:r>
              <w:t>: What influences choice-making in creating choreography?</w:t>
            </w:r>
          </w:p>
        </w:tc>
      </w:tr>
      <w:tr w:rsidR="009B681C">
        <w:trPr>
          <w:trHeight w:val="735"/>
        </w:trPr>
        <w:tc>
          <w:tcPr>
            <w:tcW w:w="4417" w:type="dxa"/>
            <w:shd w:val="clear" w:color="auto" w:fill="D9D9D9"/>
          </w:tcPr>
          <w:p w:rsidR="009B681C" w:rsidRDefault="00D00604">
            <w:pPr>
              <w:pStyle w:val="TableParagraph"/>
              <w:spacing w:before="105" w:line="237" w:lineRule="auto"/>
              <w:ind w:left="1646" w:right="1637" w:hanging="1"/>
              <w:jc w:val="center"/>
              <w:rPr>
                <w:b/>
              </w:rPr>
            </w:pPr>
            <w:r>
              <w:rPr>
                <w:b/>
                <w:position w:val="-5"/>
              </w:rPr>
              <w:t>4</w:t>
            </w:r>
            <w:r>
              <w:rPr>
                <w:b/>
                <w:sz w:val="14"/>
              </w:rPr>
              <w:t xml:space="preserve">th     </w:t>
            </w:r>
            <w:r>
              <w:rPr>
                <w:b/>
                <w:spacing w:val="-1"/>
              </w:rPr>
              <w:t>DA:Cr2.1.4</w:t>
            </w:r>
          </w:p>
        </w:tc>
        <w:tc>
          <w:tcPr>
            <w:tcW w:w="4942" w:type="dxa"/>
            <w:gridSpan w:val="2"/>
            <w:shd w:val="clear" w:color="auto" w:fill="D9D9D9"/>
          </w:tcPr>
          <w:p w:rsidR="009B681C" w:rsidRDefault="00D00604">
            <w:pPr>
              <w:pStyle w:val="TableParagraph"/>
              <w:spacing w:before="105" w:line="237" w:lineRule="auto"/>
              <w:ind w:left="1905" w:right="1903" w:firstLine="10"/>
              <w:jc w:val="center"/>
              <w:rPr>
                <w:b/>
              </w:rPr>
            </w:pPr>
            <w:r>
              <w:rPr>
                <w:b/>
                <w:position w:val="-5"/>
              </w:rPr>
              <w:t>5</w:t>
            </w:r>
            <w:r>
              <w:rPr>
                <w:b/>
                <w:sz w:val="14"/>
              </w:rPr>
              <w:t xml:space="preserve">th     </w:t>
            </w:r>
            <w:r>
              <w:rPr>
                <w:b/>
                <w:spacing w:val="-1"/>
              </w:rPr>
              <w:t>DA:Cr2.1.5</w:t>
            </w:r>
          </w:p>
        </w:tc>
      </w:tr>
      <w:tr w:rsidR="009B681C">
        <w:trPr>
          <w:trHeight w:val="2760"/>
        </w:trPr>
        <w:tc>
          <w:tcPr>
            <w:tcW w:w="4417" w:type="dxa"/>
          </w:tcPr>
          <w:p w:rsidR="009B681C" w:rsidRDefault="00D00604">
            <w:pPr>
              <w:pStyle w:val="TableParagraph"/>
              <w:numPr>
                <w:ilvl w:val="0"/>
                <w:numId w:val="278"/>
              </w:numPr>
              <w:tabs>
                <w:tab w:val="left" w:pos="365"/>
              </w:tabs>
              <w:spacing w:before="113"/>
              <w:ind w:right="178" w:firstLine="0"/>
            </w:pPr>
            <w:r>
              <w:t>Manipulate or modify choreographic devices to expand movement possibilities and create a variety of movement</w:t>
            </w:r>
            <w:r>
              <w:rPr>
                <w:spacing w:val="-29"/>
              </w:rPr>
              <w:t xml:space="preserve"> </w:t>
            </w:r>
            <w:r>
              <w:t>patterns and structures. Discuss movement choices.</w:t>
            </w:r>
          </w:p>
          <w:p w:rsidR="009B681C" w:rsidRDefault="009B681C">
            <w:pPr>
              <w:pStyle w:val="TableParagraph"/>
              <w:spacing w:before="9"/>
              <w:rPr>
                <w:rFonts w:ascii="Times New Roman"/>
                <w:sz w:val="21"/>
              </w:rPr>
            </w:pPr>
          </w:p>
          <w:p w:rsidR="009B681C" w:rsidRDefault="00D00604">
            <w:pPr>
              <w:pStyle w:val="TableParagraph"/>
              <w:numPr>
                <w:ilvl w:val="0"/>
                <w:numId w:val="278"/>
              </w:numPr>
              <w:tabs>
                <w:tab w:val="left" w:pos="365"/>
              </w:tabs>
              <w:spacing w:before="1"/>
              <w:ind w:right="318" w:firstLine="0"/>
            </w:pPr>
            <w:r>
              <w:t>Develop a dance study that</w:t>
            </w:r>
            <w:r>
              <w:rPr>
                <w:spacing w:val="-24"/>
              </w:rPr>
              <w:t xml:space="preserve"> </w:t>
            </w:r>
            <w:r>
              <w:t>expresses and communicates a main idea. Discuss the reasons and effectiveness of the movement</w:t>
            </w:r>
            <w:r>
              <w:rPr>
                <w:spacing w:val="-8"/>
              </w:rPr>
              <w:t xml:space="preserve"> </w:t>
            </w:r>
            <w:r>
              <w:t>choices.</w:t>
            </w:r>
          </w:p>
        </w:tc>
        <w:tc>
          <w:tcPr>
            <w:tcW w:w="4942" w:type="dxa"/>
            <w:gridSpan w:val="2"/>
          </w:tcPr>
          <w:p w:rsidR="009B681C" w:rsidRDefault="00D00604">
            <w:pPr>
              <w:pStyle w:val="TableParagraph"/>
              <w:numPr>
                <w:ilvl w:val="0"/>
                <w:numId w:val="277"/>
              </w:numPr>
              <w:tabs>
                <w:tab w:val="left" w:pos="366"/>
              </w:tabs>
              <w:spacing w:before="113"/>
              <w:ind w:right="135" w:firstLine="0"/>
            </w:pPr>
            <w:r>
              <w:t>Manipulate or modify a variety of choreographic devices to expand</w:t>
            </w:r>
            <w:r>
              <w:rPr>
                <w:spacing w:val="-25"/>
              </w:rPr>
              <w:t xml:space="preserve"> </w:t>
            </w:r>
            <w:r>
              <w:t>choreographic possibilities and develop a main idea. Explain reasons for movement</w:t>
            </w:r>
            <w:r>
              <w:rPr>
                <w:spacing w:val="-19"/>
              </w:rPr>
              <w:t xml:space="preserve"> </w:t>
            </w:r>
            <w:r>
              <w:t>choices.</w:t>
            </w:r>
          </w:p>
          <w:p w:rsidR="009B681C" w:rsidRDefault="009B681C">
            <w:pPr>
              <w:pStyle w:val="TableParagraph"/>
              <w:spacing w:before="1"/>
              <w:rPr>
                <w:rFonts w:ascii="Times New Roman"/>
              </w:rPr>
            </w:pPr>
          </w:p>
          <w:p w:rsidR="009B681C" w:rsidRDefault="00D00604">
            <w:pPr>
              <w:pStyle w:val="TableParagraph"/>
              <w:numPr>
                <w:ilvl w:val="0"/>
                <w:numId w:val="277"/>
              </w:numPr>
              <w:tabs>
                <w:tab w:val="left" w:pos="366"/>
              </w:tabs>
              <w:ind w:right="129" w:firstLine="0"/>
            </w:pPr>
            <w:r>
              <w:t>Develop a dance study by selecting a</w:t>
            </w:r>
            <w:r>
              <w:rPr>
                <w:spacing w:val="-25"/>
              </w:rPr>
              <w:t xml:space="preserve"> </w:t>
            </w:r>
            <w:r>
              <w:t>specific movement vocabulary to communicate a main idea. Discuss how the dance communicates non-verbally.</w:t>
            </w:r>
          </w:p>
        </w:tc>
      </w:tr>
    </w:tbl>
    <w:p w:rsidR="009B681C" w:rsidRDefault="009B681C">
      <w:pPr>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7"/>
        <w:gridCol w:w="265"/>
        <w:gridCol w:w="4677"/>
      </w:tblGrid>
      <w:tr w:rsidR="009B681C">
        <w:trPr>
          <w:trHeight w:val="480"/>
        </w:trPr>
        <w:tc>
          <w:tcPr>
            <w:tcW w:w="4682" w:type="dxa"/>
            <w:gridSpan w:val="2"/>
          </w:tcPr>
          <w:p w:rsidR="009B681C" w:rsidRDefault="00D00604">
            <w:pPr>
              <w:pStyle w:val="TableParagraph"/>
              <w:spacing w:before="103"/>
              <w:ind w:left="1440"/>
            </w:pPr>
            <w:r>
              <w:rPr>
                <w:b/>
              </w:rPr>
              <w:t>Discipline</w:t>
            </w:r>
            <w:r>
              <w:t>: Dance</w:t>
            </w:r>
          </w:p>
        </w:tc>
        <w:tc>
          <w:tcPr>
            <w:tcW w:w="4677" w:type="dxa"/>
          </w:tcPr>
          <w:p w:rsidR="009B681C" w:rsidRDefault="00D00604">
            <w:pPr>
              <w:pStyle w:val="TableParagraph"/>
              <w:spacing w:before="103"/>
              <w:ind w:left="1020"/>
            </w:pPr>
            <w:r>
              <w:rPr>
                <w:b/>
              </w:rPr>
              <w:t>Artistic Process</w:t>
            </w:r>
            <w:r>
              <w:t>: Creating</w:t>
            </w:r>
          </w:p>
        </w:tc>
      </w:tr>
      <w:tr w:rsidR="009B681C">
        <w:trPr>
          <w:trHeight w:val="3016"/>
        </w:trPr>
        <w:tc>
          <w:tcPr>
            <w:tcW w:w="9359" w:type="dxa"/>
            <w:gridSpan w:val="3"/>
          </w:tcPr>
          <w:p w:rsidR="009B681C" w:rsidRDefault="009B681C">
            <w:pPr>
              <w:pStyle w:val="TableParagraph"/>
              <w:spacing w:before="2"/>
              <w:rPr>
                <w:rFonts w:ascii="Times New Roman"/>
                <w:sz w:val="31"/>
              </w:rPr>
            </w:pPr>
          </w:p>
          <w:p w:rsidR="009B681C" w:rsidRDefault="00D00604">
            <w:pPr>
              <w:pStyle w:val="TableParagraph"/>
              <w:ind w:left="115"/>
            </w:pPr>
            <w:r>
              <w:rPr>
                <w:b/>
              </w:rPr>
              <w:t>Anchor Standard 3</w:t>
            </w:r>
            <w:r>
              <w:t>: Refine and complete artistic work.</w:t>
            </w:r>
          </w:p>
          <w:p w:rsidR="009B681C" w:rsidRDefault="009B681C">
            <w:pPr>
              <w:pStyle w:val="TableParagraph"/>
              <w:spacing w:before="4"/>
              <w:rPr>
                <w:rFonts w:ascii="Times New Roman"/>
              </w:rPr>
            </w:pPr>
          </w:p>
          <w:p w:rsidR="009B681C" w:rsidRDefault="00D00604">
            <w:pPr>
              <w:pStyle w:val="TableParagraph"/>
              <w:ind w:left="115"/>
            </w:pPr>
            <w:r>
              <w:rPr>
                <w:b/>
              </w:rPr>
              <w:t xml:space="preserve">Process Component: </w:t>
            </w:r>
            <w:r>
              <w:t>Revise</w:t>
            </w:r>
          </w:p>
          <w:p w:rsidR="009B681C" w:rsidRDefault="009B681C">
            <w:pPr>
              <w:pStyle w:val="TableParagraph"/>
              <w:spacing w:before="1"/>
              <w:rPr>
                <w:rFonts w:ascii="Times New Roman"/>
              </w:rPr>
            </w:pPr>
          </w:p>
          <w:p w:rsidR="009B681C" w:rsidRDefault="00D00604">
            <w:pPr>
              <w:pStyle w:val="TableParagraph"/>
              <w:spacing w:line="237" w:lineRule="auto"/>
              <w:ind w:left="115" w:right="193"/>
            </w:pPr>
            <w:r>
              <w:rPr>
                <w:b/>
              </w:rPr>
              <w:t>Enduring Understanding</w:t>
            </w:r>
            <w:r>
              <w:t>: Choreographers analyze, evaluate, refine, and document their work to communicate meaning.</w:t>
            </w:r>
          </w:p>
          <w:p w:rsidR="009B681C" w:rsidRDefault="009B681C">
            <w:pPr>
              <w:pStyle w:val="TableParagraph"/>
              <w:spacing w:before="2"/>
              <w:rPr>
                <w:rFonts w:ascii="Times New Roman"/>
              </w:rPr>
            </w:pPr>
          </w:p>
          <w:p w:rsidR="009B681C" w:rsidRDefault="00D00604">
            <w:pPr>
              <w:pStyle w:val="TableParagraph"/>
              <w:spacing w:line="237" w:lineRule="auto"/>
              <w:ind w:left="115"/>
            </w:pPr>
            <w:r>
              <w:rPr>
                <w:b/>
              </w:rPr>
              <w:t>Essential Question</w:t>
            </w:r>
            <w:r>
              <w:t>: How do choreographers use self-reflection, feedback from others, and documentation to improve the quality of their work?</w:t>
            </w:r>
          </w:p>
        </w:tc>
      </w:tr>
      <w:tr w:rsidR="009B681C">
        <w:trPr>
          <w:trHeight w:val="735"/>
        </w:trPr>
        <w:tc>
          <w:tcPr>
            <w:tcW w:w="4417" w:type="dxa"/>
            <w:shd w:val="clear" w:color="auto" w:fill="D9D9D9"/>
          </w:tcPr>
          <w:p w:rsidR="009B681C" w:rsidRDefault="00D00604">
            <w:pPr>
              <w:pStyle w:val="TableParagraph"/>
              <w:spacing w:before="105" w:line="237" w:lineRule="auto"/>
              <w:ind w:left="1646" w:right="1637" w:hanging="1"/>
              <w:jc w:val="center"/>
              <w:rPr>
                <w:b/>
              </w:rPr>
            </w:pPr>
            <w:r>
              <w:rPr>
                <w:b/>
                <w:position w:val="-5"/>
              </w:rPr>
              <w:t>4</w:t>
            </w:r>
            <w:r>
              <w:rPr>
                <w:b/>
                <w:sz w:val="14"/>
              </w:rPr>
              <w:t xml:space="preserve">th     </w:t>
            </w:r>
            <w:r>
              <w:rPr>
                <w:b/>
                <w:spacing w:val="-1"/>
              </w:rPr>
              <w:t>DA:Cr3.1.4</w:t>
            </w:r>
          </w:p>
        </w:tc>
        <w:tc>
          <w:tcPr>
            <w:tcW w:w="4942" w:type="dxa"/>
            <w:gridSpan w:val="2"/>
            <w:shd w:val="clear" w:color="auto" w:fill="D9D9D9"/>
          </w:tcPr>
          <w:p w:rsidR="009B681C" w:rsidRDefault="00D00604">
            <w:pPr>
              <w:pStyle w:val="TableParagraph"/>
              <w:spacing w:before="105" w:line="237" w:lineRule="auto"/>
              <w:ind w:left="1905" w:right="1903" w:firstLine="10"/>
              <w:jc w:val="center"/>
              <w:rPr>
                <w:b/>
              </w:rPr>
            </w:pPr>
            <w:r>
              <w:rPr>
                <w:b/>
                <w:position w:val="-5"/>
              </w:rPr>
              <w:t>5</w:t>
            </w:r>
            <w:r>
              <w:rPr>
                <w:b/>
                <w:sz w:val="14"/>
              </w:rPr>
              <w:t xml:space="preserve">th     </w:t>
            </w:r>
            <w:r>
              <w:rPr>
                <w:b/>
                <w:spacing w:val="-1"/>
              </w:rPr>
              <w:t>DA:Cr3.1.5</w:t>
            </w:r>
          </w:p>
        </w:tc>
      </w:tr>
      <w:tr w:rsidR="009B681C">
        <w:trPr>
          <w:trHeight w:val="3015"/>
        </w:trPr>
        <w:tc>
          <w:tcPr>
            <w:tcW w:w="4417" w:type="dxa"/>
          </w:tcPr>
          <w:p w:rsidR="009B681C" w:rsidRDefault="00D00604">
            <w:pPr>
              <w:pStyle w:val="TableParagraph"/>
              <w:numPr>
                <w:ilvl w:val="0"/>
                <w:numId w:val="276"/>
              </w:numPr>
              <w:tabs>
                <w:tab w:val="left" w:pos="365"/>
              </w:tabs>
              <w:spacing w:before="113"/>
              <w:ind w:right="247" w:firstLine="0"/>
            </w:pPr>
            <w:r>
              <w:t xml:space="preserve">Revise movement based on peer feedback and self-reflection to improve communication of artistic intent </w:t>
            </w:r>
            <w:r>
              <w:rPr>
                <w:spacing w:val="1"/>
              </w:rPr>
              <w:t xml:space="preserve">in </w:t>
            </w:r>
            <w:r>
              <w:t>a short dance study. Explain choices made in</w:t>
            </w:r>
            <w:r>
              <w:rPr>
                <w:spacing w:val="-23"/>
              </w:rPr>
              <w:t xml:space="preserve"> </w:t>
            </w:r>
            <w:r>
              <w:t>the process.</w:t>
            </w:r>
          </w:p>
          <w:p w:rsidR="009B681C" w:rsidRDefault="009B681C">
            <w:pPr>
              <w:pStyle w:val="TableParagraph"/>
              <w:spacing w:before="9"/>
              <w:rPr>
                <w:rFonts w:ascii="Times New Roman"/>
                <w:sz w:val="21"/>
              </w:rPr>
            </w:pPr>
          </w:p>
          <w:p w:rsidR="009B681C" w:rsidRDefault="00D00604">
            <w:pPr>
              <w:pStyle w:val="TableParagraph"/>
              <w:numPr>
                <w:ilvl w:val="0"/>
                <w:numId w:val="276"/>
              </w:numPr>
              <w:tabs>
                <w:tab w:val="left" w:pos="365"/>
              </w:tabs>
              <w:ind w:right="187" w:firstLine="0"/>
            </w:pPr>
            <w:r>
              <w:t xml:space="preserve">Depict the relationships between two or more dancers in a dance phrase </w:t>
            </w:r>
            <w:r>
              <w:rPr>
                <w:spacing w:val="2"/>
              </w:rPr>
              <w:t xml:space="preserve">by </w:t>
            </w:r>
            <w:r>
              <w:t>drawing a picture or using symbols (for example, next to, above, below, behind,</w:t>
            </w:r>
            <w:r>
              <w:rPr>
                <w:spacing w:val="-27"/>
              </w:rPr>
              <w:t xml:space="preserve"> </w:t>
            </w:r>
            <w:r>
              <w:t>in front</w:t>
            </w:r>
            <w:r>
              <w:rPr>
                <w:spacing w:val="-13"/>
              </w:rPr>
              <w:t xml:space="preserve"> </w:t>
            </w:r>
            <w:r>
              <w:t>of).</w:t>
            </w:r>
          </w:p>
        </w:tc>
        <w:tc>
          <w:tcPr>
            <w:tcW w:w="4942" w:type="dxa"/>
            <w:gridSpan w:val="2"/>
          </w:tcPr>
          <w:p w:rsidR="009B681C" w:rsidRDefault="00D00604">
            <w:pPr>
              <w:pStyle w:val="TableParagraph"/>
              <w:numPr>
                <w:ilvl w:val="0"/>
                <w:numId w:val="275"/>
              </w:numPr>
              <w:tabs>
                <w:tab w:val="left" w:pos="366"/>
              </w:tabs>
              <w:spacing w:before="113"/>
              <w:ind w:right="629" w:firstLine="0"/>
            </w:pPr>
            <w:r>
              <w:t>Explore through movement the</w:t>
            </w:r>
            <w:r>
              <w:rPr>
                <w:spacing w:val="-44"/>
              </w:rPr>
              <w:t xml:space="preserve"> </w:t>
            </w:r>
            <w:r>
              <w:t>feedback from others to expand choreographic possibilities for a short dance study that communicates artistic intent. Explain the movement choices and</w:t>
            </w:r>
            <w:r>
              <w:rPr>
                <w:spacing w:val="-16"/>
              </w:rPr>
              <w:t xml:space="preserve"> </w:t>
            </w:r>
            <w:r>
              <w:t>refinements.</w:t>
            </w:r>
          </w:p>
          <w:p w:rsidR="009B681C" w:rsidRDefault="009B681C">
            <w:pPr>
              <w:pStyle w:val="TableParagraph"/>
              <w:spacing w:before="9"/>
              <w:rPr>
                <w:rFonts w:ascii="Times New Roman"/>
                <w:sz w:val="21"/>
              </w:rPr>
            </w:pPr>
          </w:p>
          <w:p w:rsidR="009B681C" w:rsidRDefault="00D00604">
            <w:pPr>
              <w:pStyle w:val="TableParagraph"/>
              <w:numPr>
                <w:ilvl w:val="0"/>
                <w:numId w:val="275"/>
              </w:numPr>
              <w:tabs>
                <w:tab w:val="left" w:pos="366"/>
              </w:tabs>
              <w:spacing w:line="242" w:lineRule="auto"/>
              <w:ind w:right="537" w:firstLine="0"/>
            </w:pPr>
            <w:r>
              <w:t>Record changes in a dance sequence through writing, symbols, or a form of</w:t>
            </w:r>
            <w:r>
              <w:rPr>
                <w:spacing w:val="-23"/>
              </w:rPr>
              <w:t xml:space="preserve"> </w:t>
            </w:r>
            <w:r>
              <w:t>media technology.</w:t>
            </w:r>
          </w:p>
        </w:tc>
      </w:tr>
    </w:tbl>
    <w:p w:rsidR="009B681C" w:rsidRDefault="009B681C">
      <w:pPr>
        <w:spacing w:line="242" w:lineRule="auto"/>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72"/>
      </w:tblGrid>
      <w:tr w:rsidR="009B681C">
        <w:trPr>
          <w:trHeight w:val="360"/>
        </w:trPr>
        <w:tc>
          <w:tcPr>
            <w:tcW w:w="4682" w:type="dxa"/>
          </w:tcPr>
          <w:p w:rsidR="009B681C" w:rsidRDefault="00D00604">
            <w:pPr>
              <w:pStyle w:val="TableParagraph"/>
              <w:spacing w:before="43"/>
              <w:ind w:left="1440"/>
            </w:pPr>
            <w:r>
              <w:rPr>
                <w:b/>
              </w:rPr>
              <w:t>Discipline</w:t>
            </w:r>
            <w:r>
              <w:t>: Dance</w:t>
            </w:r>
          </w:p>
        </w:tc>
        <w:tc>
          <w:tcPr>
            <w:tcW w:w="4672" w:type="dxa"/>
          </w:tcPr>
          <w:p w:rsidR="009B681C" w:rsidRDefault="00D00604">
            <w:pPr>
              <w:pStyle w:val="TableParagraph"/>
              <w:spacing w:before="43"/>
              <w:ind w:left="870"/>
            </w:pPr>
            <w:r>
              <w:rPr>
                <w:b/>
              </w:rPr>
              <w:t>Artistic Process</w:t>
            </w:r>
            <w:r>
              <w:t>: Performing</w:t>
            </w:r>
          </w:p>
        </w:tc>
      </w:tr>
      <w:tr w:rsidR="009B681C">
        <w:trPr>
          <w:trHeight w:val="2526"/>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Express</w:t>
            </w:r>
          </w:p>
          <w:p w:rsidR="009B681C" w:rsidRDefault="009B681C">
            <w:pPr>
              <w:pStyle w:val="TableParagraph"/>
              <w:spacing w:before="10"/>
              <w:rPr>
                <w:rFonts w:ascii="Times New Roman"/>
                <w:sz w:val="21"/>
              </w:rPr>
            </w:pPr>
          </w:p>
          <w:p w:rsidR="009B681C" w:rsidRDefault="00D00604">
            <w:pPr>
              <w:pStyle w:val="TableParagraph"/>
              <w:ind w:left="110"/>
            </w:pPr>
            <w:r>
              <w:rPr>
                <w:b/>
              </w:rPr>
              <w:t>Enduring Understanding</w:t>
            </w:r>
            <w:r>
              <w:t>: Space, time, and energy are basic elements of dance.</w:t>
            </w:r>
          </w:p>
          <w:p w:rsidR="009B681C" w:rsidRDefault="009B681C">
            <w:pPr>
              <w:pStyle w:val="TableParagraph"/>
              <w:spacing w:before="6"/>
              <w:rPr>
                <w:rFonts w:ascii="Times New Roman"/>
                <w:sz w:val="21"/>
              </w:rPr>
            </w:pPr>
          </w:p>
          <w:p w:rsidR="009B681C" w:rsidRDefault="00D00604">
            <w:pPr>
              <w:pStyle w:val="TableParagraph"/>
              <w:spacing w:line="247" w:lineRule="auto"/>
              <w:ind w:left="110"/>
            </w:pPr>
            <w:r>
              <w:rPr>
                <w:b/>
              </w:rPr>
              <w:t>Essential Question</w:t>
            </w:r>
            <w:r>
              <w:t>: How do dancers work with space, time and energy to communicate artistic expression?</w:t>
            </w:r>
          </w:p>
        </w:tc>
      </w:tr>
      <w:tr w:rsidR="009B681C">
        <w:trPr>
          <w:trHeight w:val="510"/>
        </w:trPr>
        <w:tc>
          <w:tcPr>
            <w:tcW w:w="4682" w:type="dxa"/>
            <w:shd w:val="clear" w:color="auto" w:fill="D9D9D9"/>
          </w:tcPr>
          <w:p w:rsidR="009B681C" w:rsidRDefault="00D00604">
            <w:pPr>
              <w:pStyle w:val="TableParagraph"/>
              <w:spacing w:before="3" w:line="250" w:lineRule="atLeast"/>
              <w:ind w:left="1786" w:right="1772" w:hanging="1"/>
              <w:jc w:val="center"/>
              <w:rPr>
                <w:b/>
              </w:rPr>
            </w:pPr>
            <w:r>
              <w:rPr>
                <w:b/>
                <w:position w:val="-5"/>
              </w:rPr>
              <w:t>4</w:t>
            </w:r>
            <w:r>
              <w:rPr>
                <w:b/>
                <w:sz w:val="14"/>
              </w:rPr>
              <w:t xml:space="preserve">th     </w:t>
            </w:r>
            <w:r>
              <w:rPr>
                <w:b/>
              </w:rPr>
              <w:t>DA:Pr4.1.4</w:t>
            </w:r>
          </w:p>
        </w:tc>
        <w:tc>
          <w:tcPr>
            <w:tcW w:w="4672" w:type="dxa"/>
            <w:shd w:val="clear" w:color="auto" w:fill="D9D9D9"/>
          </w:tcPr>
          <w:p w:rsidR="009B681C" w:rsidRDefault="00D00604">
            <w:pPr>
              <w:pStyle w:val="TableParagraph"/>
              <w:spacing w:before="3" w:line="250" w:lineRule="atLeast"/>
              <w:ind w:left="1739" w:right="1727"/>
              <w:jc w:val="center"/>
              <w:rPr>
                <w:b/>
              </w:rPr>
            </w:pPr>
            <w:r>
              <w:rPr>
                <w:b/>
                <w:position w:val="-5"/>
              </w:rPr>
              <w:t>5</w:t>
            </w:r>
            <w:r>
              <w:rPr>
                <w:b/>
                <w:sz w:val="14"/>
              </w:rPr>
              <w:t xml:space="preserve">th     </w:t>
            </w:r>
            <w:r>
              <w:rPr>
                <w:b/>
              </w:rPr>
              <w:t>DA:Pr4.1.5</w:t>
            </w:r>
          </w:p>
        </w:tc>
      </w:tr>
      <w:tr w:rsidR="009B681C">
        <w:trPr>
          <w:trHeight w:val="4811"/>
        </w:trPr>
        <w:tc>
          <w:tcPr>
            <w:tcW w:w="4682" w:type="dxa"/>
          </w:tcPr>
          <w:p w:rsidR="009B681C" w:rsidRDefault="00D00604">
            <w:pPr>
              <w:pStyle w:val="TableParagraph"/>
              <w:numPr>
                <w:ilvl w:val="0"/>
                <w:numId w:val="274"/>
              </w:numPr>
              <w:tabs>
                <w:tab w:val="left" w:pos="355"/>
              </w:tabs>
              <w:ind w:right="495" w:firstLine="0"/>
            </w:pPr>
            <w:r>
              <w:t>Make static and dynamic shapes with positive and negative space. Perform elevated shapes (jump shapes) with soft landings and movement sequences alone and with others, establishing</w:t>
            </w:r>
            <w:r>
              <w:rPr>
                <w:spacing w:val="-29"/>
              </w:rPr>
              <w:t xml:space="preserve"> </w:t>
            </w:r>
            <w:r>
              <w:t xml:space="preserve">relationships with </w:t>
            </w:r>
            <w:r>
              <w:rPr>
                <w:spacing w:val="-3"/>
              </w:rPr>
              <w:t xml:space="preserve">other </w:t>
            </w:r>
            <w:r>
              <w:t>dancers through focus of</w:t>
            </w:r>
            <w:r>
              <w:rPr>
                <w:spacing w:val="-31"/>
              </w:rPr>
              <w:t xml:space="preserve"> </w:t>
            </w:r>
            <w:r>
              <w:t>eyes.</w:t>
            </w:r>
          </w:p>
          <w:p w:rsidR="009B681C" w:rsidRDefault="009B681C">
            <w:pPr>
              <w:pStyle w:val="TableParagraph"/>
              <w:spacing w:before="3"/>
              <w:rPr>
                <w:rFonts w:ascii="Times New Roman"/>
              </w:rPr>
            </w:pPr>
          </w:p>
          <w:p w:rsidR="009B681C" w:rsidRDefault="00D00604">
            <w:pPr>
              <w:pStyle w:val="TableParagraph"/>
              <w:numPr>
                <w:ilvl w:val="0"/>
                <w:numId w:val="274"/>
              </w:numPr>
              <w:tabs>
                <w:tab w:val="left" w:pos="355"/>
              </w:tabs>
              <w:ind w:right="284" w:firstLine="0"/>
            </w:pPr>
            <w:r>
              <w:t>Accompany other dancers using a</w:t>
            </w:r>
            <w:r>
              <w:rPr>
                <w:spacing w:val="-22"/>
              </w:rPr>
              <w:t xml:space="preserve"> </w:t>
            </w:r>
            <w:r>
              <w:t xml:space="preserve">variety of percussive instruments and sounds. Respond </w:t>
            </w:r>
            <w:r>
              <w:rPr>
                <w:spacing w:val="1"/>
              </w:rPr>
              <w:t xml:space="preserve">in </w:t>
            </w:r>
            <w:r>
              <w:t>movement to even and uneven rhythms. Recognize and respond to tempo changes as they occur in dance and</w:t>
            </w:r>
            <w:r>
              <w:rPr>
                <w:spacing w:val="-32"/>
              </w:rPr>
              <w:t xml:space="preserve"> </w:t>
            </w:r>
            <w:r>
              <w:t>music.</w:t>
            </w:r>
          </w:p>
          <w:p w:rsidR="009B681C" w:rsidRDefault="009B681C">
            <w:pPr>
              <w:pStyle w:val="TableParagraph"/>
              <w:spacing w:before="4"/>
              <w:rPr>
                <w:rFonts w:ascii="Times New Roman"/>
                <w:sz w:val="21"/>
              </w:rPr>
            </w:pPr>
          </w:p>
          <w:p w:rsidR="009B681C" w:rsidRDefault="00D00604">
            <w:pPr>
              <w:pStyle w:val="TableParagraph"/>
              <w:numPr>
                <w:ilvl w:val="0"/>
                <w:numId w:val="274"/>
              </w:numPr>
              <w:tabs>
                <w:tab w:val="left" w:pos="345"/>
              </w:tabs>
              <w:ind w:right="234" w:firstLine="0"/>
            </w:pPr>
            <w:r>
              <w:t>Analyze movements and phrases for use of energy and dynamic changes and use adverbs and adjectives to describe them. Based on the analysis, refine the phrases</w:t>
            </w:r>
            <w:r>
              <w:rPr>
                <w:spacing w:val="-28"/>
              </w:rPr>
              <w:t xml:space="preserve"> </w:t>
            </w:r>
            <w:r>
              <w:rPr>
                <w:spacing w:val="2"/>
              </w:rPr>
              <w:t>by</w:t>
            </w:r>
          </w:p>
          <w:p w:rsidR="009B681C" w:rsidRDefault="00D00604">
            <w:pPr>
              <w:pStyle w:val="TableParagraph"/>
              <w:spacing w:before="10" w:line="250" w:lineRule="exact"/>
              <w:ind w:left="110"/>
            </w:pPr>
            <w:r>
              <w:t>incorporating a range of movement characteristics.</w:t>
            </w:r>
          </w:p>
        </w:tc>
        <w:tc>
          <w:tcPr>
            <w:tcW w:w="4672" w:type="dxa"/>
          </w:tcPr>
          <w:p w:rsidR="009B681C" w:rsidRDefault="00D00604">
            <w:pPr>
              <w:pStyle w:val="TableParagraph"/>
              <w:numPr>
                <w:ilvl w:val="0"/>
                <w:numId w:val="273"/>
              </w:numPr>
              <w:tabs>
                <w:tab w:val="left" w:pos="356"/>
              </w:tabs>
              <w:ind w:right="144" w:firstLine="0"/>
            </w:pPr>
            <w:r>
              <w:t>Integrate static and dynamic shapes and floor and air pathways into dance</w:t>
            </w:r>
            <w:r>
              <w:rPr>
                <w:spacing w:val="-30"/>
              </w:rPr>
              <w:t xml:space="preserve"> </w:t>
            </w:r>
            <w:r>
              <w:t xml:space="preserve">sequences. Establish relationships with </w:t>
            </w:r>
            <w:r>
              <w:rPr>
                <w:spacing w:val="-3"/>
              </w:rPr>
              <w:t xml:space="preserve">other </w:t>
            </w:r>
            <w:r>
              <w:t>dancers through focus of eyes and other body parts. Convert inward focus to outward focus for projecting out to far</w:t>
            </w:r>
            <w:r>
              <w:rPr>
                <w:spacing w:val="-16"/>
              </w:rPr>
              <w:t xml:space="preserve"> </w:t>
            </w:r>
            <w:r>
              <w:t>space.</w:t>
            </w:r>
          </w:p>
          <w:p w:rsidR="009B681C" w:rsidRDefault="009B681C">
            <w:pPr>
              <w:pStyle w:val="TableParagraph"/>
              <w:spacing w:before="3"/>
              <w:rPr>
                <w:rFonts w:ascii="Times New Roman"/>
              </w:rPr>
            </w:pPr>
          </w:p>
          <w:p w:rsidR="009B681C" w:rsidRDefault="00D00604">
            <w:pPr>
              <w:pStyle w:val="TableParagraph"/>
              <w:numPr>
                <w:ilvl w:val="0"/>
                <w:numId w:val="273"/>
              </w:numPr>
              <w:tabs>
                <w:tab w:val="left" w:pos="361"/>
              </w:tabs>
              <w:ind w:right="341" w:firstLine="0"/>
            </w:pPr>
            <w:r>
              <w:t>Dance to a variety of rhythms generated from internal and external sources.</w:t>
            </w:r>
            <w:r>
              <w:rPr>
                <w:spacing w:val="-40"/>
              </w:rPr>
              <w:t xml:space="preserve"> </w:t>
            </w:r>
            <w:r>
              <w:t>Perform movement phrases that show the ability to respond to changes in</w:t>
            </w:r>
            <w:r>
              <w:rPr>
                <w:spacing w:val="-22"/>
              </w:rPr>
              <w:t xml:space="preserve"> </w:t>
            </w:r>
            <w:r>
              <w:t>time.</w:t>
            </w:r>
          </w:p>
          <w:p w:rsidR="009B681C" w:rsidRDefault="009B681C">
            <w:pPr>
              <w:pStyle w:val="TableParagraph"/>
              <w:rPr>
                <w:rFonts w:ascii="Times New Roman"/>
                <w:sz w:val="24"/>
              </w:rPr>
            </w:pPr>
          </w:p>
          <w:p w:rsidR="009B681C" w:rsidRDefault="009B681C">
            <w:pPr>
              <w:pStyle w:val="TableParagraph"/>
              <w:spacing w:before="9"/>
              <w:rPr>
                <w:rFonts w:ascii="Times New Roman"/>
                <w:sz w:val="19"/>
              </w:rPr>
            </w:pPr>
          </w:p>
          <w:p w:rsidR="009B681C" w:rsidRDefault="00D00604">
            <w:pPr>
              <w:pStyle w:val="TableParagraph"/>
              <w:numPr>
                <w:ilvl w:val="0"/>
                <w:numId w:val="273"/>
              </w:numPr>
              <w:tabs>
                <w:tab w:val="left" w:pos="346"/>
              </w:tabs>
              <w:ind w:right="228" w:firstLine="0"/>
            </w:pPr>
            <w:r>
              <w:t>Contrast bound and free-flowing movements. Motivate movement from both central initiation (torso) and peripheral initiation (distal) and analyze the</w:t>
            </w:r>
            <w:r>
              <w:rPr>
                <w:spacing w:val="-32"/>
              </w:rPr>
              <w:t xml:space="preserve"> </w:t>
            </w:r>
            <w:r>
              <w:t>relationship between initiation and</w:t>
            </w:r>
            <w:r>
              <w:rPr>
                <w:spacing w:val="-25"/>
              </w:rPr>
              <w:t xml:space="preserve"> </w:t>
            </w:r>
            <w:r>
              <w:t>energy.</w:t>
            </w:r>
          </w:p>
        </w:tc>
      </w:tr>
    </w:tbl>
    <w:p w:rsidR="009B681C" w:rsidRDefault="009B681C">
      <w:pPr>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82"/>
      </w:tblGrid>
      <w:tr w:rsidR="009B681C">
        <w:trPr>
          <w:trHeight w:val="350"/>
        </w:trPr>
        <w:tc>
          <w:tcPr>
            <w:tcW w:w="4677" w:type="dxa"/>
          </w:tcPr>
          <w:p w:rsidR="009B681C" w:rsidRDefault="00D00604">
            <w:pPr>
              <w:pStyle w:val="TableParagraph"/>
              <w:spacing w:before="38"/>
              <w:ind w:left="1435"/>
            </w:pPr>
            <w:r>
              <w:rPr>
                <w:b/>
              </w:rPr>
              <w:t>Discipline</w:t>
            </w:r>
            <w:r>
              <w:t>: Dance</w:t>
            </w:r>
          </w:p>
        </w:tc>
        <w:tc>
          <w:tcPr>
            <w:tcW w:w="4682" w:type="dxa"/>
          </w:tcPr>
          <w:p w:rsidR="009B681C" w:rsidRDefault="00D00604">
            <w:pPr>
              <w:pStyle w:val="TableParagraph"/>
              <w:spacing w:before="38"/>
              <w:ind w:left="870"/>
            </w:pPr>
            <w:r>
              <w:rPr>
                <w:b/>
              </w:rPr>
              <w:t>Artistic Process</w:t>
            </w:r>
            <w:r>
              <w:t>: Performing</w:t>
            </w:r>
          </w:p>
        </w:tc>
      </w:tr>
      <w:tr w:rsidR="009B681C">
        <w:trPr>
          <w:trHeight w:val="2781"/>
        </w:trPr>
        <w:tc>
          <w:tcPr>
            <w:tcW w:w="9359"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5</w:t>
            </w:r>
            <w:r>
              <w:t>: Develop and refine artistic technique and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Embody</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193"/>
            </w:pPr>
            <w:r>
              <w:rPr>
                <w:b/>
              </w:rPr>
              <w:t>Enduring Understanding</w:t>
            </w:r>
            <w:r>
              <w:t>: Dancers use the mind-body connection and develop the body as an instrument for artistry and artistic expression.</w:t>
            </w:r>
          </w:p>
          <w:p w:rsidR="009B681C" w:rsidRDefault="009B681C">
            <w:pPr>
              <w:pStyle w:val="TableParagraph"/>
              <w:spacing w:before="10"/>
              <w:rPr>
                <w:rFonts w:ascii="Times New Roman"/>
                <w:sz w:val="20"/>
              </w:rPr>
            </w:pPr>
          </w:p>
          <w:p w:rsidR="009B681C" w:rsidRDefault="00D00604">
            <w:pPr>
              <w:pStyle w:val="TableParagraph"/>
              <w:spacing w:line="247" w:lineRule="auto"/>
              <w:ind w:left="110"/>
            </w:pPr>
            <w:r>
              <w:rPr>
                <w:b/>
              </w:rPr>
              <w:t>Essential Question</w:t>
            </w:r>
            <w:r>
              <w:t>: What must a dancer do to prepare the mind and body for artistic expression?</w:t>
            </w:r>
          </w:p>
        </w:tc>
      </w:tr>
      <w:tr w:rsidR="009B681C">
        <w:trPr>
          <w:trHeight w:val="505"/>
        </w:trPr>
        <w:tc>
          <w:tcPr>
            <w:tcW w:w="4677" w:type="dxa"/>
            <w:tcBorders>
              <w:bottom w:val="single" w:sz="6" w:space="0" w:color="000000"/>
            </w:tcBorders>
            <w:shd w:val="clear" w:color="auto" w:fill="D9D9D9"/>
          </w:tcPr>
          <w:p w:rsidR="009B681C" w:rsidRDefault="00D00604">
            <w:pPr>
              <w:pStyle w:val="TableParagraph"/>
              <w:spacing w:line="248" w:lineRule="exact"/>
              <w:ind w:left="827" w:right="822"/>
              <w:jc w:val="center"/>
              <w:rPr>
                <w:b/>
                <w:sz w:val="14"/>
              </w:rPr>
            </w:pPr>
            <w:r>
              <w:rPr>
                <w:b/>
                <w:position w:val="-5"/>
              </w:rPr>
              <w:t>4</w:t>
            </w:r>
            <w:r>
              <w:rPr>
                <w:b/>
                <w:sz w:val="14"/>
              </w:rPr>
              <w:t>th</w:t>
            </w:r>
          </w:p>
          <w:p w:rsidR="009B681C" w:rsidRDefault="00D00604">
            <w:pPr>
              <w:pStyle w:val="TableParagraph"/>
              <w:spacing w:line="237" w:lineRule="exact"/>
              <w:ind w:left="821" w:right="822"/>
              <w:jc w:val="center"/>
              <w:rPr>
                <w:b/>
              </w:rPr>
            </w:pPr>
            <w:r>
              <w:rPr>
                <w:b/>
              </w:rPr>
              <w:t>DA:Pr5.1.4</w:t>
            </w:r>
          </w:p>
        </w:tc>
        <w:tc>
          <w:tcPr>
            <w:tcW w:w="4682" w:type="dxa"/>
            <w:tcBorders>
              <w:bottom w:val="single" w:sz="6" w:space="0" w:color="000000"/>
            </w:tcBorders>
            <w:shd w:val="clear" w:color="auto" w:fill="D9D9D9"/>
          </w:tcPr>
          <w:p w:rsidR="009B681C" w:rsidRDefault="00D00604">
            <w:pPr>
              <w:pStyle w:val="TableParagraph"/>
              <w:spacing w:line="248" w:lineRule="exact"/>
              <w:ind w:left="1001" w:right="1001"/>
              <w:jc w:val="center"/>
              <w:rPr>
                <w:b/>
                <w:sz w:val="14"/>
              </w:rPr>
            </w:pPr>
            <w:r>
              <w:rPr>
                <w:b/>
                <w:position w:val="-5"/>
              </w:rPr>
              <w:t>5</w:t>
            </w:r>
            <w:r>
              <w:rPr>
                <w:b/>
                <w:sz w:val="14"/>
              </w:rPr>
              <w:t>th</w:t>
            </w:r>
          </w:p>
          <w:p w:rsidR="009B681C" w:rsidRDefault="00D00604">
            <w:pPr>
              <w:pStyle w:val="TableParagraph"/>
              <w:spacing w:line="237" w:lineRule="exact"/>
              <w:ind w:left="1001" w:right="1001"/>
              <w:jc w:val="center"/>
              <w:rPr>
                <w:b/>
              </w:rPr>
            </w:pPr>
            <w:r>
              <w:rPr>
                <w:b/>
              </w:rPr>
              <w:t>DA:Pr5.1.5</w:t>
            </w:r>
          </w:p>
        </w:tc>
      </w:tr>
      <w:tr w:rsidR="009B681C">
        <w:trPr>
          <w:trHeight w:val="5061"/>
        </w:trPr>
        <w:tc>
          <w:tcPr>
            <w:tcW w:w="4677" w:type="dxa"/>
            <w:tcBorders>
              <w:top w:val="single" w:sz="6" w:space="0" w:color="000000"/>
            </w:tcBorders>
          </w:tcPr>
          <w:p w:rsidR="009B681C" w:rsidRDefault="00D00604">
            <w:pPr>
              <w:pStyle w:val="TableParagraph"/>
              <w:numPr>
                <w:ilvl w:val="0"/>
                <w:numId w:val="272"/>
              </w:numPr>
              <w:tabs>
                <w:tab w:val="left" w:pos="355"/>
              </w:tabs>
              <w:spacing w:before="3"/>
              <w:ind w:right="210" w:firstLine="0"/>
            </w:pPr>
            <w:r>
              <w:t>Demonstrate fundamental dance skills</w:t>
            </w:r>
            <w:r>
              <w:rPr>
                <w:spacing w:val="-40"/>
              </w:rPr>
              <w:t xml:space="preserve"> </w:t>
            </w:r>
            <w:r>
              <w:t>(for example, alignment, coordination, balance, core support, kinesthetic awareness) and movement qualities when replicating and recalling patterns and sequences of locomotor and non-locomotor</w:t>
            </w:r>
            <w:r>
              <w:rPr>
                <w:spacing w:val="-27"/>
              </w:rPr>
              <w:t xml:space="preserve"> </w:t>
            </w:r>
            <w:r>
              <w:t>movements.</w:t>
            </w:r>
          </w:p>
          <w:p w:rsidR="009B681C" w:rsidRDefault="009B681C">
            <w:pPr>
              <w:pStyle w:val="TableParagraph"/>
              <w:spacing w:before="5"/>
              <w:rPr>
                <w:rFonts w:ascii="Times New Roman"/>
              </w:rPr>
            </w:pPr>
          </w:p>
          <w:p w:rsidR="009B681C" w:rsidRDefault="00D00604">
            <w:pPr>
              <w:pStyle w:val="TableParagraph"/>
              <w:numPr>
                <w:ilvl w:val="0"/>
                <w:numId w:val="272"/>
              </w:numPr>
              <w:tabs>
                <w:tab w:val="left" w:pos="355"/>
              </w:tabs>
              <w:ind w:right="168" w:firstLine="0"/>
            </w:pPr>
            <w:r>
              <w:t>Execute techniques that extend</w:t>
            </w:r>
            <w:r>
              <w:rPr>
                <w:spacing w:val="-35"/>
              </w:rPr>
              <w:t xml:space="preserve"> </w:t>
            </w:r>
            <w:r>
              <w:t>movement range, build strength, and develop endurance. Explain the relationship between execution of technique, safe body-use, and healthful</w:t>
            </w:r>
            <w:r>
              <w:rPr>
                <w:spacing w:val="-15"/>
              </w:rPr>
              <w:t xml:space="preserve"> </w:t>
            </w:r>
            <w:r>
              <w:t>nutrition.</w:t>
            </w:r>
          </w:p>
          <w:p w:rsidR="009B681C" w:rsidRDefault="009B681C">
            <w:pPr>
              <w:pStyle w:val="TableParagraph"/>
              <w:rPr>
                <w:rFonts w:ascii="Times New Roman"/>
                <w:sz w:val="24"/>
              </w:rPr>
            </w:pPr>
          </w:p>
          <w:p w:rsidR="009B681C" w:rsidRDefault="009B681C">
            <w:pPr>
              <w:pStyle w:val="TableParagraph"/>
              <w:rPr>
                <w:rFonts w:ascii="Times New Roman"/>
                <w:sz w:val="20"/>
              </w:rPr>
            </w:pPr>
          </w:p>
          <w:p w:rsidR="009B681C" w:rsidRDefault="00D00604">
            <w:pPr>
              <w:pStyle w:val="TableParagraph"/>
              <w:numPr>
                <w:ilvl w:val="0"/>
                <w:numId w:val="272"/>
              </w:numPr>
              <w:tabs>
                <w:tab w:val="left" w:pos="345"/>
              </w:tabs>
              <w:ind w:right="309" w:firstLine="0"/>
            </w:pPr>
            <w:r>
              <w:t>Coordinate phrases and timing with</w:t>
            </w:r>
            <w:r>
              <w:rPr>
                <w:spacing w:val="-28"/>
              </w:rPr>
              <w:t xml:space="preserve"> </w:t>
            </w:r>
            <w:r>
              <w:t>other dancers by cueing off each other and responding to stimuli cues (for example, music, text, or lighting). Reflect on</w:t>
            </w:r>
            <w:r>
              <w:rPr>
                <w:spacing w:val="-44"/>
              </w:rPr>
              <w:t xml:space="preserve"> </w:t>
            </w:r>
            <w:r>
              <w:t>feedback</w:t>
            </w:r>
          </w:p>
          <w:p w:rsidR="009B681C" w:rsidRDefault="00D00604">
            <w:pPr>
              <w:pStyle w:val="TableParagraph"/>
              <w:spacing w:before="9" w:line="250" w:lineRule="exact"/>
              <w:ind w:left="110"/>
            </w:pPr>
            <w:r>
              <w:t>from others to inform personal dance performance goals.</w:t>
            </w:r>
          </w:p>
        </w:tc>
        <w:tc>
          <w:tcPr>
            <w:tcW w:w="4682" w:type="dxa"/>
            <w:tcBorders>
              <w:top w:val="single" w:sz="6" w:space="0" w:color="000000"/>
            </w:tcBorders>
          </w:tcPr>
          <w:p w:rsidR="009B681C" w:rsidRDefault="00D00604">
            <w:pPr>
              <w:pStyle w:val="TableParagraph"/>
              <w:numPr>
                <w:ilvl w:val="0"/>
                <w:numId w:val="271"/>
              </w:numPr>
              <w:tabs>
                <w:tab w:val="left" w:pos="356"/>
              </w:tabs>
              <w:spacing w:before="3"/>
              <w:ind w:right="132" w:firstLine="0"/>
            </w:pPr>
            <w:r>
              <w:t>Recall and execute a series of dance phrases using fundamental dance skills (for example, alignment, coordination, balance, core support, kinesthetic awareness, clarity</w:t>
            </w:r>
            <w:r>
              <w:rPr>
                <w:spacing w:val="-44"/>
              </w:rPr>
              <w:t xml:space="preserve"> </w:t>
            </w:r>
            <w:r>
              <w:t>of movement).</w:t>
            </w:r>
          </w:p>
          <w:p w:rsidR="009B681C" w:rsidRDefault="009B681C">
            <w:pPr>
              <w:pStyle w:val="TableParagraph"/>
              <w:rPr>
                <w:rFonts w:ascii="Times New Roman"/>
                <w:sz w:val="24"/>
              </w:rPr>
            </w:pPr>
          </w:p>
          <w:p w:rsidR="009B681C" w:rsidRDefault="009B681C">
            <w:pPr>
              <w:pStyle w:val="TableParagraph"/>
              <w:spacing w:before="5"/>
              <w:rPr>
                <w:rFonts w:ascii="Times New Roman"/>
                <w:sz w:val="20"/>
              </w:rPr>
            </w:pPr>
          </w:p>
          <w:p w:rsidR="009B681C" w:rsidRDefault="00D00604">
            <w:pPr>
              <w:pStyle w:val="TableParagraph"/>
              <w:numPr>
                <w:ilvl w:val="0"/>
                <w:numId w:val="271"/>
              </w:numPr>
              <w:tabs>
                <w:tab w:val="left" w:pos="356"/>
              </w:tabs>
              <w:ind w:right="312" w:firstLine="0"/>
            </w:pPr>
            <w:r>
              <w:t>Demonstrate safe body-use practices during technical exercises and movement combinations. Discuss how these</w:t>
            </w:r>
            <w:r>
              <w:rPr>
                <w:spacing w:val="-26"/>
              </w:rPr>
              <w:t xml:space="preserve"> </w:t>
            </w:r>
            <w:r>
              <w:t>practices, along with healthful eating habits, promote strength, flexibility, endurance and injury prevention.</w:t>
            </w:r>
          </w:p>
          <w:p w:rsidR="009B681C" w:rsidRDefault="009B681C">
            <w:pPr>
              <w:pStyle w:val="TableParagraph"/>
              <w:rPr>
                <w:rFonts w:ascii="Times New Roman"/>
              </w:rPr>
            </w:pPr>
          </w:p>
          <w:p w:rsidR="009B681C" w:rsidRDefault="00D00604">
            <w:pPr>
              <w:pStyle w:val="TableParagraph"/>
              <w:numPr>
                <w:ilvl w:val="0"/>
                <w:numId w:val="271"/>
              </w:numPr>
              <w:tabs>
                <w:tab w:val="left" w:pos="346"/>
              </w:tabs>
              <w:ind w:right="254" w:firstLine="0"/>
            </w:pPr>
            <w:r>
              <w:t>Collaborate with peer ensemble</w:t>
            </w:r>
            <w:r>
              <w:rPr>
                <w:spacing w:val="-20"/>
              </w:rPr>
              <w:t xml:space="preserve"> </w:t>
            </w:r>
            <w:r>
              <w:t>members to repeat sequences, synchronize actions, and refine spatial relationships to improve performance quality. Apply feedback</w:t>
            </w:r>
            <w:r>
              <w:rPr>
                <w:spacing w:val="-21"/>
              </w:rPr>
              <w:t xml:space="preserve"> </w:t>
            </w:r>
            <w:r>
              <w:t>from</w:t>
            </w:r>
          </w:p>
          <w:p w:rsidR="009B681C" w:rsidRDefault="00D00604">
            <w:pPr>
              <w:pStyle w:val="TableParagraph"/>
              <w:spacing w:before="9" w:line="250" w:lineRule="exact"/>
              <w:ind w:left="110" w:right="126"/>
            </w:pPr>
            <w:r>
              <w:t>others to establish personal performance goals.</w:t>
            </w:r>
          </w:p>
        </w:tc>
      </w:tr>
    </w:tbl>
    <w:p w:rsidR="009B681C" w:rsidRDefault="009B681C">
      <w:pPr>
        <w:spacing w:line="250"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60"/>
        </w:trPr>
        <w:tc>
          <w:tcPr>
            <w:tcW w:w="4677" w:type="dxa"/>
          </w:tcPr>
          <w:p w:rsidR="009B681C" w:rsidRDefault="00D00604">
            <w:pPr>
              <w:pStyle w:val="TableParagraph"/>
              <w:spacing w:line="240" w:lineRule="exact"/>
              <w:ind w:left="1435"/>
            </w:pPr>
            <w:r>
              <w:rPr>
                <w:b/>
              </w:rPr>
              <w:t>Discipline</w:t>
            </w:r>
            <w:r>
              <w:t>: Dance</w:t>
            </w:r>
          </w:p>
        </w:tc>
        <w:tc>
          <w:tcPr>
            <w:tcW w:w="4677" w:type="dxa"/>
          </w:tcPr>
          <w:p w:rsidR="009B681C" w:rsidRDefault="00D00604">
            <w:pPr>
              <w:pStyle w:val="TableParagraph"/>
              <w:spacing w:line="240" w:lineRule="exact"/>
              <w:ind w:left="870"/>
            </w:pPr>
            <w:r>
              <w:rPr>
                <w:b/>
              </w:rPr>
              <w:t>Artistic Process</w:t>
            </w:r>
            <w:r>
              <w:t>: Performing</w:t>
            </w:r>
          </w:p>
        </w:tc>
      </w:tr>
      <w:tr w:rsidR="009B681C">
        <w:trPr>
          <w:trHeight w:val="253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208"/>
            </w:pPr>
            <w:r>
              <w:rPr>
                <w:b/>
              </w:rPr>
              <w:t>Enduring Understanding</w:t>
            </w:r>
            <w:r>
              <w:t>: Dance performance is an interaction between performer, production elements, and audience that heightens and amplifies artistic expression.</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does a dancer heighten artistry in a public performance?</w:t>
            </w:r>
          </w:p>
        </w:tc>
      </w:tr>
      <w:tr w:rsidR="009B681C">
        <w:trPr>
          <w:trHeight w:val="505"/>
        </w:trPr>
        <w:tc>
          <w:tcPr>
            <w:tcW w:w="4677" w:type="dxa"/>
            <w:tcBorders>
              <w:bottom w:val="single" w:sz="6" w:space="0" w:color="000000"/>
            </w:tcBorders>
            <w:shd w:val="clear" w:color="auto" w:fill="D9D9D9"/>
          </w:tcPr>
          <w:p w:rsidR="009B681C" w:rsidRDefault="00D00604">
            <w:pPr>
              <w:pStyle w:val="TableParagraph"/>
              <w:spacing w:line="245" w:lineRule="exact"/>
              <w:ind w:left="827" w:right="822"/>
              <w:jc w:val="center"/>
              <w:rPr>
                <w:b/>
                <w:sz w:val="14"/>
              </w:rPr>
            </w:pPr>
            <w:r>
              <w:rPr>
                <w:b/>
                <w:position w:val="-5"/>
              </w:rPr>
              <w:t>4</w:t>
            </w:r>
            <w:r>
              <w:rPr>
                <w:b/>
                <w:sz w:val="14"/>
              </w:rPr>
              <w:t>th</w:t>
            </w:r>
          </w:p>
          <w:p w:rsidR="009B681C" w:rsidRDefault="00D00604">
            <w:pPr>
              <w:pStyle w:val="TableParagraph"/>
              <w:spacing w:line="240" w:lineRule="exact"/>
              <w:ind w:left="821" w:right="822"/>
              <w:jc w:val="center"/>
              <w:rPr>
                <w:b/>
              </w:rPr>
            </w:pPr>
            <w:r>
              <w:rPr>
                <w:b/>
              </w:rPr>
              <w:t>DA:Pr6.1.4</w:t>
            </w:r>
          </w:p>
        </w:tc>
        <w:tc>
          <w:tcPr>
            <w:tcW w:w="4677" w:type="dxa"/>
            <w:tcBorders>
              <w:bottom w:val="single" w:sz="6" w:space="0" w:color="000000"/>
            </w:tcBorders>
            <w:shd w:val="clear" w:color="auto" w:fill="D9D9D9"/>
          </w:tcPr>
          <w:p w:rsidR="009B681C" w:rsidRDefault="00D00604">
            <w:pPr>
              <w:pStyle w:val="TableParagraph"/>
              <w:spacing w:line="245" w:lineRule="exact"/>
              <w:ind w:left="827" w:right="822"/>
              <w:jc w:val="center"/>
              <w:rPr>
                <w:b/>
                <w:sz w:val="14"/>
              </w:rPr>
            </w:pPr>
            <w:r>
              <w:rPr>
                <w:b/>
                <w:position w:val="-5"/>
              </w:rPr>
              <w:t>5</w:t>
            </w:r>
            <w:r>
              <w:rPr>
                <w:b/>
                <w:sz w:val="14"/>
              </w:rPr>
              <w:t>th</w:t>
            </w:r>
          </w:p>
          <w:p w:rsidR="009B681C" w:rsidRDefault="00D00604">
            <w:pPr>
              <w:pStyle w:val="TableParagraph"/>
              <w:spacing w:line="240" w:lineRule="exact"/>
              <w:ind w:left="832" w:right="817"/>
              <w:jc w:val="center"/>
              <w:rPr>
                <w:b/>
              </w:rPr>
            </w:pPr>
            <w:r>
              <w:rPr>
                <w:b/>
              </w:rPr>
              <w:t>DA:Pr6.1.5</w:t>
            </w:r>
          </w:p>
        </w:tc>
      </w:tr>
      <w:tr w:rsidR="009B681C">
        <w:trPr>
          <w:trHeight w:val="2275"/>
        </w:trPr>
        <w:tc>
          <w:tcPr>
            <w:tcW w:w="4677" w:type="dxa"/>
            <w:tcBorders>
              <w:top w:val="single" w:sz="6" w:space="0" w:color="000000"/>
            </w:tcBorders>
          </w:tcPr>
          <w:p w:rsidR="009B681C" w:rsidRDefault="00D00604">
            <w:pPr>
              <w:pStyle w:val="TableParagraph"/>
              <w:numPr>
                <w:ilvl w:val="0"/>
                <w:numId w:val="270"/>
              </w:numPr>
              <w:tabs>
                <w:tab w:val="left" w:pos="355"/>
              </w:tabs>
              <w:ind w:right="336" w:firstLine="0"/>
            </w:pPr>
            <w:r>
              <w:t>Consider how to establish a formal performance space from an informal</w:t>
            </w:r>
            <w:r>
              <w:rPr>
                <w:spacing w:val="-43"/>
              </w:rPr>
              <w:t xml:space="preserve"> </w:t>
            </w:r>
            <w:r>
              <w:t>setting (for example, gymnasium or grassy</w:t>
            </w:r>
            <w:r>
              <w:rPr>
                <w:spacing w:val="-24"/>
              </w:rPr>
              <w:t xml:space="preserve"> </w:t>
            </w:r>
            <w:r>
              <w:t>area).</w:t>
            </w:r>
          </w:p>
          <w:p w:rsidR="009B681C" w:rsidRDefault="009B681C">
            <w:pPr>
              <w:pStyle w:val="TableParagraph"/>
              <w:rPr>
                <w:rFonts w:ascii="Times New Roman"/>
                <w:sz w:val="24"/>
              </w:rPr>
            </w:pPr>
          </w:p>
          <w:p w:rsidR="009B681C" w:rsidRDefault="009B681C">
            <w:pPr>
              <w:pStyle w:val="TableParagraph"/>
              <w:spacing w:before="4"/>
              <w:rPr>
                <w:rFonts w:ascii="Times New Roman"/>
                <w:sz w:val="20"/>
              </w:rPr>
            </w:pPr>
          </w:p>
          <w:p w:rsidR="009B681C" w:rsidRDefault="00D00604">
            <w:pPr>
              <w:pStyle w:val="TableParagraph"/>
              <w:numPr>
                <w:ilvl w:val="0"/>
                <w:numId w:val="270"/>
              </w:numPr>
              <w:tabs>
                <w:tab w:val="left" w:pos="355"/>
              </w:tabs>
              <w:ind w:right="113" w:firstLine="0"/>
            </w:pPr>
            <w:r>
              <w:t>Identify, explore, and experiment with a variety of production elements to heighten</w:t>
            </w:r>
            <w:r>
              <w:rPr>
                <w:spacing w:val="-32"/>
              </w:rPr>
              <w:t xml:space="preserve"> </w:t>
            </w:r>
            <w:r>
              <w:t>the artistic intent and audience</w:t>
            </w:r>
            <w:r>
              <w:rPr>
                <w:spacing w:val="-21"/>
              </w:rPr>
              <w:t xml:space="preserve"> </w:t>
            </w:r>
            <w:r>
              <w:t>experience.</w:t>
            </w:r>
          </w:p>
        </w:tc>
        <w:tc>
          <w:tcPr>
            <w:tcW w:w="4677" w:type="dxa"/>
            <w:tcBorders>
              <w:top w:val="single" w:sz="6" w:space="0" w:color="000000"/>
            </w:tcBorders>
          </w:tcPr>
          <w:p w:rsidR="009B681C" w:rsidRDefault="00D00604">
            <w:pPr>
              <w:pStyle w:val="TableParagraph"/>
              <w:numPr>
                <w:ilvl w:val="0"/>
                <w:numId w:val="269"/>
              </w:numPr>
              <w:tabs>
                <w:tab w:val="left" w:pos="361"/>
              </w:tabs>
              <w:ind w:right="183" w:firstLine="0"/>
            </w:pPr>
            <w:r>
              <w:t>Demonstrate the ability to adapt dance to alternative performance venues by</w:t>
            </w:r>
            <w:r>
              <w:rPr>
                <w:spacing w:val="-29"/>
              </w:rPr>
              <w:t xml:space="preserve"> </w:t>
            </w:r>
            <w:r>
              <w:t>modifying spacing and movements to the performance space.</w:t>
            </w:r>
          </w:p>
          <w:p w:rsidR="009B681C" w:rsidRDefault="009B681C">
            <w:pPr>
              <w:pStyle w:val="TableParagraph"/>
              <w:spacing w:before="10"/>
              <w:rPr>
                <w:rFonts w:ascii="Times New Roman"/>
                <w:sz w:val="21"/>
              </w:rPr>
            </w:pPr>
          </w:p>
          <w:p w:rsidR="009B681C" w:rsidRDefault="00D00604">
            <w:pPr>
              <w:pStyle w:val="TableParagraph"/>
              <w:numPr>
                <w:ilvl w:val="0"/>
                <w:numId w:val="269"/>
              </w:numPr>
              <w:tabs>
                <w:tab w:val="left" w:pos="356"/>
              </w:tabs>
              <w:ind w:right="402" w:firstLine="0"/>
            </w:pPr>
            <w:r>
              <w:t>Identify, explore, and select production elements that heighten and intensify the artistic intent of a dance and are</w:t>
            </w:r>
            <w:r>
              <w:rPr>
                <w:spacing w:val="-27"/>
              </w:rPr>
              <w:t xml:space="preserve"> </w:t>
            </w:r>
            <w:r>
              <w:t>adaptable</w:t>
            </w:r>
          </w:p>
          <w:p w:rsidR="009B681C" w:rsidRDefault="00D00604">
            <w:pPr>
              <w:pStyle w:val="TableParagraph"/>
              <w:spacing w:before="1" w:line="231" w:lineRule="exact"/>
              <w:ind w:left="110"/>
            </w:pPr>
            <w:r>
              <w:t>for various performance spaces.</w:t>
            </w:r>
          </w:p>
        </w:tc>
      </w:tr>
    </w:tbl>
    <w:p w:rsidR="009B681C" w:rsidRDefault="009B681C">
      <w:pPr>
        <w:pStyle w:val="BodyText"/>
        <w:rPr>
          <w:rFonts w:ascii="Times New Roman"/>
          <w:sz w:val="20"/>
        </w:rPr>
      </w:pPr>
    </w:p>
    <w:p w:rsidR="009B681C" w:rsidRDefault="009B681C">
      <w:pPr>
        <w:pStyle w:val="BodyText"/>
        <w:spacing w:before="10"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82"/>
      </w:tblGrid>
      <w:tr w:rsidR="009B681C">
        <w:trPr>
          <w:trHeight w:val="260"/>
        </w:trPr>
        <w:tc>
          <w:tcPr>
            <w:tcW w:w="4677" w:type="dxa"/>
          </w:tcPr>
          <w:p w:rsidR="009B681C" w:rsidRDefault="00D00604">
            <w:pPr>
              <w:pStyle w:val="TableParagraph"/>
              <w:spacing w:line="240" w:lineRule="exact"/>
              <w:ind w:left="1435"/>
            </w:pPr>
            <w:r>
              <w:rPr>
                <w:b/>
              </w:rPr>
              <w:t>Discipline</w:t>
            </w:r>
            <w:r>
              <w:t>: Dance</w:t>
            </w:r>
          </w:p>
        </w:tc>
        <w:tc>
          <w:tcPr>
            <w:tcW w:w="4682" w:type="dxa"/>
          </w:tcPr>
          <w:p w:rsidR="009B681C" w:rsidRDefault="00D00604">
            <w:pPr>
              <w:pStyle w:val="TableParagraph"/>
              <w:spacing w:line="240" w:lineRule="exact"/>
              <w:ind w:left="850"/>
            </w:pPr>
            <w:r>
              <w:rPr>
                <w:b/>
              </w:rPr>
              <w:t>Artistic Process</w:t>
            </w:r>
            <w:r>
              <w:t>: Responding</w:t>
            </w:r>
          </w:p>
        </w:tc>
      </w:tr>
      <w:tr w:rsidR="009B681C">
        <w:trPr>
          <w:trHeight w:val="2280"/>
        </w:trPr>
        <w:tc>
          <w:tcPr>
            <w:tcW w:w="9359"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4"/>
              <w:rPr>
                <w:rFonts w:ascii="Times New Roman"/>
              </w:rPr>
            </w:pPr>
          </w:p>
          <w:p w:rsidR="009B681C" w:rsidRDefault="00D00604">
            <w:pPr>
              <w:pStyle w:val="TableParagraph"/>
              <w:ind w:left="110"/>
            </w:pPr>
            <w:r>
              <w:rPr>
                <w:b/>
              </w:rPr>
              <w:t>Enduring Understanding</w:t>
            </w:r>
            <w:r>
              <w:t>: Dance is perceived and analyzed to comprehend its meaning.</w:t>
            </w:r>
          </w:p>
          <w:p w:rsidR="009B681C" w:rsidRDefault="009B681C">
            <w:pPr>
              <w:pStyle w:val="TableParagraph"/>
              <w:spacing w:before="10"/>
              <w:rPr>
                <w:rFonts w:ascii="Times New Roman"/>
                <w:sz w:val="21"/>
              </w:rPr>
            </w:pPr>
          </w:p>
          <w:p w:rsidR="009B681C" w:rsidRDefault="00D00604">
            <w:pPr>
              <w:pStyle w:val="TableParagraph"/>
              <w:spacing w:before="1"/>
              <w:ind w:left="110"/>
            </w:pPr>
            <w:r>
              <w:rPr>
                <w:b/>
              </w:rPr>
              <w:t>Essential Question</w:t>
            </w:r>
            <w:r>
              <w:t>: How is a dance understood?</w:t>
            </w:r>
          </w:p>
        </w:tc>
      </w:tr>
      <w:tr w:rsidR="009B681C">
        <w:trPr>
          <w:trHeight w:val="500"/>
        </w:trPr>
        <w:tc>
          <w:tcPr>
            <w:tcW w:w="4677" w:type="dxa"/>
            <w:shd w:val="clear" w:color="auto" w:fill="D9D9D9"/>
          </w:tcPr>
          <w:p w:rsidR="009B681C" w:rsidRDefault="00D00604">
            <w:pPr>
              <w:pStyle w:val="TableParagraph"/>
              <w:spacing w:line="245" w:lineRule="exact"/>
              <w:ind w:left="827" w:right="822"/>
              <w:jc w:val="center"/>
              <w:rPr>
                <w:b/>
                <w:sz w:val="14"/>
              </w:rPr>
            </w:pPr>
            <w:r>
              <w:rPr>
                <w:b/>
                <w:position w:val="-5"/>
              </w:rPr>
              <w:t>4</w:t>
            </w:r>
            <w:r>
              <w:rPr>
                <w:b/>
                <w:sz w:val="14"/>
              </w:rPr>
              <w:t>th</w:t>
            </w:r>
          </w:p>
          <w:p w:rsidR="009B681C" w:rsidRDefault="00D00604">
            <w:pPr>
              <w:pStyle w:val="TableParagraph"/>
              <w:spacing w:line="235" w:lineRule="exact"/>
              <w:ind w:left="827" w:right="822"/>
              <w:jc w:val="center"/>
              <w:rPr>
                <w:b/>
              </w:rPr>
            </w:pPr>
            <w:r>
              <w:rPr>
                <w:b/>
              </w:rPr>
              <w:t>DA:Re.7.1.4</w:t>
            </w:r>
          </w:p>
        </w:tc>
        <w:tc>
          <w:tcPr>
            <w:tcW w:w="4682" w:type="dxa"/>
            <w:shd w:val="clear" w:color="auto" w:fill="D9D9D9"/>
          </w:tcPr>
          <w:p w:rsidR="009B681C" w:rsidRDefault="00D00604">
            <w:pPr>
              <w:pStyle w:val="TableParagraph"/>
              <w:spacing w:line="245" w:lineRule="exact"/>
              <w:ind w:left="1001" w:right="1001"/>
              <w:jc w:val="center"/>
              <w:rPr>
                <w:b/>
                <w:sz w:val="14"/>
              </w:rPr>
            </w:pPr>
            <w:r>
              <w:rPr>
                <w:b/>
                <w:position w:val="-5"/>
              </w:rPr>
              <w:t>5</w:t>
            </w:r>
            <w:r>
              <w:rPr>
                <w:b/>
                <w:sz w:val="14"/>
              </w:rPr>
              <w:t>th</w:t>
            </w:r>
          </w:p>
          <w:p w:rsidR="009B681C" w:rsidRDefault="00D00604">
            <w:pPr>
              <w:pStyle w:val="TableParagraph"/>
              <w:spacing w:line="235" w:lineRule="exact"/>
              <w:ind w:left="1001" w:right="992"/>
              <w:jc w:val="center"/>
              <w:rPr>
                <w:b/>
              </w:rPr>
            </w:pPr>
            <w:r>
              <w:rPr>
                <w:b/>
              </w:rPr>
              <w:t>DA:Re.7.1.5</w:t>
            </w:r>
          </w:p>
        </w:tc>
      </w:tr>
      <w:tr w:rsidR="009B681C">
        <w:trPr>
          <w:trHeight w:val="2560"/>
        </w:trPr>
        <w:tc>
          <w:tcPr>
            <w:tcW w:w="4677" w:type="dxa"/>
          </w:tcPr>
          <w:p w:rsidR="009B681C" w:rsidRDefault="00D00604">
            <w:pPr>
              <w:pStyle w:val="TableParagraph"/>
              <w:numPr>
                <w:ilvl w:val="0"/>
                <w:numId w:val="268"/>
              </w:numPr>
              <w:tabs>
                <w:tab w:val="left" w:pos="355"/>
              </w:tabs>
              <w:spacing w:before="5" w:line="237" w:lineRule="auto"/>
              <w:ind w:right="168" w:firstLine="0"/>
            </w:pPr>
            <w:r>
              <w:t>Find patterns of movement in dance</w:t>
            </w:r>
            <w:r>
              <w:rPr>
                <w:spacing w:val="-23"/>
              </w:rPr>
              <w:t xml:space="preserve"> </w:t>
            </w:r>
            <w:r>
              <w:t>works that create a style or</w:t>
            </w:r>
            <w:r>
              <w:rPr>
                <w:spacing w:val="-24"/>
              </w:rPr>
              <w:t xml:space="preserve"> </w:t>
            </w:r>
            <w:r>
              <w:t>theme.</w:t>
            </w:r>
          </w:p>
          <w:p w:rsidR="009B681C" w:rsidRDefault="009B681C">
            <w:pPr>
              <w:pStyle w:val="TableParagraph"/>
              <w:spacing w:before="11"/>
              <w:rPr>
                <w:rFonts w:ascii="Times New Roman"/>
                <w:sz w:val="21"/>
              </w:rPr>
            </w:pPr>
          </w:p>
          <w:p w:rsidR="009B681C" w:rsidRDefault="00D00604">
            <w:pPr>
              <w:pStyle w:val="TableParagraph"/>
              <w:numPr>
                <w:ilvl w:val="0"/>
                <w:numId w:val="268"/>
              </w:numPr>
              <w:tabs>
                <w:tab w:val="left" w:pos="355"/>
              </w:tabs>
              <w:ind w:right="144" w:firstLine="0"/>
            </w:pPr>
            <w:r>
              <w:t>Demonstrate and explain how dance</w:t>
            </w:r>
            <w:r>
              <w:rPr>
                <w:spacing w:val="-45"/>
              </w:rPr>
              <w:t xml:space="preserve"> </w:t>
            </w:r>
            <w:r>
              <w:t>styles differ within a genre or within a cultural movement</w:t>
            </w:r>
            <w:r>
              <w:rPr>
                <w:spacing w:val="-8"/>
              </w:rPr>
              <w:t xml:space="preserve"> </w:t>
            </w:r>
            <w:r>
              <w:t>practice.</w:t>
            </w:r>
          </w:p>
        </w:tc>
        <w:tc>
          <w:tcPr>
            <w:tcW w:w="4682" w:type="dxa"/>
          </w:tcPr>
          <w:p w:rsidR="009B681C" w:rsidRDefault="00D00604">
            <w:pPr>
              <w:pStyle w:val="TableParagraph"/>
              <w:numPr>
                <w:ilvl w:val="0"/>
                <w:numId w:val="267"/>
              </w:numPr>
              <w:tabs>
                <w:tab w:val="left" w:pos="356"/>
              </w:tabs>
              <w:spacing w:before="5" w:line="237" w:lineRule="auto"/>
              <w:ind w:right="586" w:firstLine="0"/>
            </w:pPr>
            <w:r>
              <w:t>Find meaning or artistic intent from</w:t>
            </w:r>
            <w:r>
              <w:rPr>
                <w:spacing w:val="-43"/>
              </w:rPr>
              <w:t xml:space="preserve"> </w:t>
            </w:r>
            <w:r>
              <w:t>the patterns of movement in a dance</w:t>
            </w:r>
            <w:r>
              <w:rPr>
                <w:spacing w:val="-26"/>
              </w:rPr>
              <w:t xml:space="preserve"> </w:t>
            </w:r>
            <w:r>
              <w:t>work.</w:t>
            </w:r>
          </w:p>
          <w:p w:rsidR="009B681C" w:rsidRDefault="009B681C">
            <w:pPr>
              <w:pStyle w:val="TableParagraph"/>
              <w:spacing w:before="11"/>
              <w:rPr>
                <w:rFonts w:ascii="Times New Roman"/>
                <w:sz w:val="21"/>
              </w:rPr>
            </w:pPr>
          </w:p>
          <w:p w:rsidR="009B681C" w:rsidRDefault="00D00604">
            <w:pPr>
              <w:pStyle w:val="TableParagraph"/>
              <w:numPr>
                <w:ilvl w:val="0"/>
                <w:numId w:val="267"/>
              </w:numPr>
              <w:tabs>
                <w:tab w:val="left" w:pos="356"/>
              </w:tabs>
              <w:ind w:right="148" w:firstLine="0"/>
            </w:pPr>
            <w:r>
              <w:t>Describe, using basic dance terminology, the qualities and characteristics of style used in a dance from one’s own cultural</w:t>
            </w:r>
            <w:r>
              <w:rPr>
                <w:spacing w:val="-34"/>
              </w:rPr>
              <w:t xml:space="preserve"> </w:t>
            </w:r>
            <w:r>
              <w:t xml:space="preserve">movement practice. Compare them to the qualities and characteristics of style found </w:t>
            </w:r>
            <w:r>
              <w:rPr>
                <w:spacing w:val="1"/>
              </w:rPr>
              <w:t xml:space="preserve">in </w:t>
            </w:r>
            <w:r>
              <w:t>a different dance genre, style, or cultural movement practice, also using basic dance</w:t>
            </w:r>
            <w:r>
              <w:rPr>
                <w:spacing w:val="-43"/>
              </w:rPr>
              <w:t xml:space="preserve"> </w:t>
            </w:r>
            <w:r>
              <w:t>terminology.</w:t>
            </w:r>
          </w:p>
        </w:tc>
      </w:tr>
    </w:tbl>
    <w:p w:rsidR="009B681C" w:rsidRDefault="009B681C">
      <w:pPr>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82"/>
      </w:tblGrid>
      <w:tr w:rsidR="009B681C">
        <w:trPr>
          <w:trHeight w:val="340"/>
        </w:trPr>
        <w:tc>
          <w:tcPr>
            <w:tcW w:w="4677" w:type="dxa"/>
          </w:tcPr>
          <w:p w:rsidR="009B681C" w:rsidRDefault="00D00604">
            <w:pPr>
              <w:pStyle w:val="TableParagraph"/>
              <w:spacing w:before="33"/>
              <w:ind w:left="1435"/>
            </w:pPr>
            <w:r>
              <w:rPr>
                <w:b/>
              </w:rPr>
              <w:t>Discipline</w:t>
            </w:r>
            <w:r>
              <w:t>: Dance</w:t>
            </w:r>
          </w:p>
        </w:tc>
        <w:tc>
          <w:tcPr>
            <w:tcW w:w="4682" w:type="dxa"/>
          </w:tcPr>
          <w:p w:rsidR="009B681C" w:rsidRDefault="00D00604">
            <w:pPr>
              <w:pStyle w:val="TableParagraph"/>
              <w:spacing w:before="33"/>
              <w:ind w:left="850"/>
            </w:pPr>
            <w:r>
              <w:rPr>
                <w:b/>
              </w:rPr>
              <w:t>Artistic Process</w:t>
            </w:r>
            <w:r>
              <w:t>: Responding</w:t>
            </w:r>
          </w:p>
        </w:tc>
      </w:tr>
      <w:tr w:rsidR="009B681C">
        <w:trPr>
          <w:trHeight w:val="2786"/>
        </w:trPr>
        <w:tc>
          <w:tcPr>
            <w:tcW w:w="9359"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4"/>
              <w:rPr>
                <w:rFonts w:ascii="Times New Roman"/>
              </w:rPr>
            </w:pPr>
          </w:p>
          <w:p w:rsidR="009B681C" w:rsidRDefault="00D00604">
            <w:pPr>
              <w:pStyle w:val="TableParagraph"/>
              <w:spacing w:line="242" w:lineRule="auto"/>
              <w:ind w:left="110" w:right="193"/>
            </w:pPr>
            <w:r>
              <w:rPr>
                <w:b/>
              </w:rPr>
              <w:t>Enduring Understanding</w:t>
            </w:r>
            <w:r>
              <w:t>: Dance is interpreted by considering intent, meaning, and artistic expression as communicated through the use of the body, elements of dance, dance technique, dance structure, and context.</w:t>
            </w:r>
          </w:p>
          <w:p w:rsidR="009B681C" w:rsidRDefault="009B681C">
            <w:pPr>
              <w:pStyle w:val="TableParagraph"/>
              <w:spacing w:before="9"/>
              <w:rPr>
                <w:rFonts w:ascii="Times New Roman"/>
                <w:sz w:val="20"/>
              </w:rPr>
            </w:pPr>
          </w:p>
          <w:p w:rsidR="009B681C" w:rsidRDefault="00D00604">
            <w:pPr>
              <w:pStyle w:val="TableParagraph"/>
              <w:ind w:left="110"/>
            </w:pPr>
            <w:r>
              <w:rPr>
                <w:b/>
              </w:rPr>
              <w:t>Essential Question</w:t>
            </w:r>
            <w:r>
              <w:t>: How is dance interpreted?</w:t>
            </w:r>
          </w:p>
        </w:tc>
      </w:tr>
      <w:tr w:rsidR="009B681C">
        <w:trPr>
          <w:trHeight w:val="500"/>
        </w:trPr>
        <w:tc>
          <w:tcPr>
            <w:tcW w:w="4677" w:type="dxa"/>
            <w:tcBorders>
              <w:bottom w:val="single" w:sz="6" w:space="0" w:color="000000"/>
            </w:tcBorders>
            <w:shd w:val="clear" w:color="auto" w:fill="D9D9D9"/>
          </w:tcPr>
          <w:p w:rsidR="009B681C" w:rsidRDefault="00D00604">
            <w:pPr>
              <w:pStyle w:val="TableParagraph"/>
              <w:spacing w:line="248" w:lineRule="exact"/>
              <w:ind w:left="827" w:right="822"/>
              <w:jc w:val="center"/>
              <w:rPr>
                <w:b/>
                <w:sz w:val="14"/>
              </w:rPr>
            </w:pPr>
            <w:r>
              <w:rPr>
                <w:b/>
                <w:position w:val="-5"/>
              </w:rPr>
              <w:t>4</w:t>
            </w:r>
            <w:r>
              <w:rPr>
                <w:b/>
                <w:sz w:val="14"/>
              </w:rPr>
              <w:t>th</w:t>
            </w:r>
          </w:p>
          <w:p w:rsidR="009B681C" w:rsidRDefault="00D00604">
            <w:pPr>
              <w:pStyle w:val="TableParagraph"/>
              <w:spacing w:line="232" w:lineRule="exact"/>
              <w:ind w:left="823" w:right="822"/>
              <w:jc w:val="center"/>
              <w:rPr>
                <w:b/>
              </w:rPr>
            </w:pPr>
            <w:r>
              <w:rPr>
                <w:b/>
              </w:rPr>
              <w:t>DA:Re8.1.4</w:t>
            </w:r>
          </w:p>
        </w:tc>
        <w:tc>
          <w:tcPr>
            <w:tcW w:w="4682" w:type="dxa"/>
            <w:tcBorders>
              <w:bottom w:val="single" w:sz="6" w:space="0" w:color="000000"/>
            </w:tcBorders>
            <w:shd w:val="clear" w:color="auto" w:fill="D9D9D9"/>
          </w:tcPr>
          <w:p w:rsidR="009B681C" w:rsidRDefault="00D00604">
            <w:pPr>
              <w:pStyle w:val="TableParagraph"/>
              <w:spacing w:line="248" w:lineRule="exact"/>
              <w:ind w:left="1001" w:right="1001"/>
              <w:jc w:val="center"/>
              <w:rPr>
                <w:b/>
                <w:sz w:val="14"/>
              </w:rPr>
            </w:pPr>
            <w:r>
              <w:rPr>
                <w:b/>
                <w:position w:val="-5"/>
              </w:rPr>
              <w:t>5</w:t>
            </w:r>
            <w:r>
              <w:rPr>
                <w:b/>
                <w:sz w:val="14"/>
              </w:rPr>
              <w:t>th</w:t>
            </w:r>
          </w:p>
          <w:p w:rsidR="009B681C" w:rsidRDefault="00D00604">
            <w:pPr>
              <w:pStyle w:val="TableParagraph"/>
              <w:spacing w:line="232" w:lineRule="exact"/>
              <w:ind w:left="999" w:right="1001"/>
              <w:jc w:val="center"/>
              <w:rPr>
                <w:b/>
              </w:rPr>
            </w:pPr>
            <w:r>
              <w:rPr>
                <w:b/>
              </w:rPr>
              <w:t>DA:Re8.1.5</w:t>
            </w:r>
          </w:p>
        </w:tc>
      </w:tr>
      <w:tr w:rsidR="009B681C">
        <w:trPr>
          <w:trHeight w:val="1015"/>
        </w:trPr>
        <w:tc>
          <w:tcPr>
            <w:tcW w:w="4677" w:type="dxa"/>
            <w:tcBorders>
              <w:top w:val="single" w:sz="6" w:space="0" w:color="000000"/>
            </w:tcBorders>
          </w:tcPr>
          <w:p w:rsidR="009B681C" w:rsidRDefault="00D00604">
            <w:pPr>
              <w:pStyle w:val="TableParagraph"/>
              <w:spacing w:before="3"/>
              <w:ind w:left="110" w:right="566"/>
              <w:jc w:val="both"/>
            </w:pPr>
            <w:r>
              <w:t>Relate movements, ideas, and context to decipher meaning in a dance using basic dance terminology.</w:t>
            </w:r>
          </w:p>
        </w:tc>
        <w:tc>
          <w:tcPr>
            <w:tcW w:w="4682" w:type="dxa"/>
            <w:tcBorders>
              <w:top w:val="single" w:sz="6" w:space="0" w:color="000000"/>
            </w:tcBorders>
          </w:tcPr>
          <w:p w:rsidR="009B681C" w:rsidRDefault="00D00604">
            <w:pPr>
              <w:pStyle w:val="TableParagraph"/>
              <w:spacing w:before="3"/>
              <w:ind w:left="110" w:right="519"/>
              <w:jc w:val="both"/>
            </w:pPr>
            <w:r>
              <w:t>Interpret meaning in a dance based on</w:t>
            </w:r>
            <w:r>
              <w:rPr>
                <w:spacing w:val="-26"/>
              </w:rPr>
              <w:t xml:space="preserve"> </w:t>
            </w:r>
            <w:r>
              <w:t>its movements. Explain how the movements communicate the main idea of the</w:t>
            </w:r>
            <w:r>
              <w:rPr>
                <w:spacing w:val="-22"/>
              </w:rPr>
              <w:t xml:space="preserve"> </w:t>
            </w:r>
            <w:r>
              <w:t>dance</w:t>
            </w:r>
          </w:p>
          <w:p w:rsidR="009B681C" w:rsidRDefault="00D00604">
            <w:pPr>
              <w:pStyle w:val="TableParagraph"/>
              <w:spacing w:before="2" w:line="231" w:lineRule="exact"/>
              <w:ind w:left="110"/>
              <w:jc w:val="both"/>
            </w:pPr>
            <w:r>
              <w:t>using basic dance terminology.</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00"/>
        </w:trPr>
        <w:tc>
          <w:tcPr>
            <w:tcW w:w="4677" w:type="dxa"/>
          </w:tcPr>
          <w:p w:rsidR="009B681C" w:rsidRDefault="00D00604">
            <w:pPr>
              <w:pStyle w:val="TableParagraph"/>
              <w:spacing w:before="18"/>
              <w:ind w:left="1435"/>
            </w:pPr>
            <w:r>
              <w:rPr>
                <w:b/>
              </w:rPr>
              <w:t>Discipline</w:t>
            </w:r>
            <w:r>
              <w:t>: Dance</w:t>
            </w:r>
          </w:p>
        </w:tc>
        <w:tc>
          <w:tcPr>
            <w:tcW w:w="4677" w:type="dxa"/>
          </w:tcPr>
          <w:p w:rsidR="009B681C" w:rsidRDefault="00D00604">
            <w:pPr>
              <w:pStyle w:val="TableParagraph"/>
              <w:spacing w:before="18"/>
              <w:ind w:left="855"/>
            </w:pPr>
            <w:r>
              <w:rPr>
                <w:b/>
              </w:rPr>
              <w:t>Artistic Process</w:t>
            </w:r>
            <w:r>
              <w:t>: Responding</w:t>
            </w:r>
          </w:p>
        </w:tc>
      </w:tr>
      <w:tr w:rsidR="009B681C">
        <w:trPr>
          <w:trHeight w:val="2535"/>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Critique</w:t>
            </w:r>
          </w:p>
          <w:p w:rsidR="009B681C" w:rsidRDefault="009B681C">
            <w:pPr>
              <w:pStyle w:val="TableParagraph"/>
              <w:spacing w:before="6"/>
              <w:rPr>
                <w:rFonts w:ascii="Times New Roman"/>
                <w:sz w:val="21"/>
              </w:rPr>
            </w:pPr>
          </w:p>
          <w:p w:rsidR="009B681C" w:rsidRDefault="00D00604">
            <w:pPr>
              <w:pStyle w:val="TableParagraph"/>
              <w:spacing w:line="247" w:lineRule="auto"/>
              <w:ind w:left="110"/>
            </w:pPr>
            <w:r>
              <w:rPr>
                <w:b/>
              </w:rPr>
              <w:t>Enduring Understanding</w:t>
            </w:r>
            <w:r>
              <w:t>: Criteria for evaluating dance vary across genres, styles, and cultures.</w:t>
            </w:r>
          </w:p>
          <w:p w:rsidR="009B681C" w:rsidRDefault="009B681C">
            <w:pPr>
              <w:pStyle w:val="TableParagraph"/>
              <w:spacing w:before="9"/>
              <w:rPr>
                <w:rFonts w:ascii="Times New Roman"/>
                <w:sz w:val="20"/>
              </w:rPr>
            </w:pPr>
          </w:p>
          <w:p w:rsidR="009B681C" w:rsidRDefault="00D00604">
            <w:pPr>
              <w:pStyle w:val="TableParagraph"/>
              <w:ind w:left="110"/>
            </w:pPr>
            <w:r>
              <w:rPr>
                <w:b/>
              </w:rPr>
              <w:t>Essential Question</w:t>
            </w:r>
            <w:r>
              <w:t>: What criteria are used to evaluate dance?</w:t>
            </w:r>
          </w:p>
        </w:tc>
      </w:tr>
      <w:tr w:rsidR="009B681C">
        <w:trPr>
          <w:trHeight w:val="505"/>
        </w:trPr>
        <w:tc>
          <w:tcPr>
            <w:tcW w:w="4677" w:type="dxa"/>
            <w:shd w:val="clear" w:color="auto" w:fill="D9D9D9"/>
          </w:tcPr>
          <w:p w:rsidR="009B681C" w:rsidRDefault="00D00604">
            <w:pPr>
              <w:pStyle w:val="TableParagraph"/>
              <w:spacing w:line="250" w:lineRule="exact"/>
              <w:ind w:left="827" w:right="822"/>
              <w:jc w:val="center"/>
              <w:rPr>
                <w:b/>
                <w:sz w:val="14"/>
              </w:rPr>
            </w:pPr>
            <w:r>
              <w:rPr>
                <w:b/>
                <w:position w:val="-5"/>
              </w:rPr>
              <w:t>4</w:t>
            </w:r>
            <w:r>
              <w:rPr>
                <w:b/>
                <w:sz w:val="14"/>
              </w:rPr>
              <w:t>th</w:t>
            </w:r>
          </w:p>
          <w:p w:rsidR="009B681C" w:rsidRDefault="00D00604">
            <w:pPr>
              <w:pStyle w:val="TableParagraph"/>
              <w:spacing w:line="235" w:lineRule="exact"/>
              <w:ind w:left="823" w:right="822"/>
              <w:jc w:val="center"/>
              <w:rPr>
                <w:b/>
              </w:rPr>
            </w:pPr>
            <w:r>
              <w:rPr>
                <w:b/>
              </w:rPr>
              <w:t>DA:Re9.1.4</w:t>
            </w:r>
          </w:p>
        </w:tc>
        <w:tc>
          <w:tcPr>
            <w:tcW w:w="4677" w:type="dxa"/>
            <w:shd w:val="clear" w:color="auto" w:fill="D9D9D9"/>
          </w:tcPr>
          <w:p w:rsidR="009B681C" w:rsidRDefault="00D00604">
            <w:pPr>
              <w:pStyle w:val="TableParagraph"/>
              <w:spacing w:line="250" w:lineRule="exact"/>
              <w:ind w:left="832" w:right="817"/>
              <w:jc w:val="center"/>
              <w:rPr>
                <w:b/>
                <w:sz w:val="14"/>
              </w:rPr>
            </w:pPr>
            <w:r>
              <w:rPr>
                <w:b/>
                <w:position w:val="-5"/>
              </w:rPr>
              <w:t>5</w:t>
            </w:r>
            <w:r>
              <w:rPr>
                <w:b/>
                <w:sz w:val="14"/>
              </w:rPr>
              <w:t>th</w:t>
            </w:r>
          </w:p>
          <w:p w:rsidR="009B681C" w:rsidRDefault="00D00604">
            <w:pPr>
              <w:pStyle w:val="TableParagraph"/>
              <w:spacing w:line="235" w:lineRule="exact"/>
              <w:ind w:left="832" w:right="822"/>
              <w:jc w:val="center"/>
              <w:rPr>
                <w:b/>
              </w:rPr>
            </w:pPr>
            <w:r>
              <w:rPr>
                <w:b/>
              </w:rPr>
              <w:t>DA:Re9.1.5</w:t>
            </w:r>
          </w:p>
        </w:tc>
      </w:tr>
      <w:tr w:rsidR="009B681C">
        <w:trPr>
          <w:trHeight w:val="1770"/>
        </w:trPr>
        <w:tc>
          <w:tcPr>
            <w:tcW w:w="4677" w:type="dxa"/>
          </w:tcPr>
          <w:p w:rsidR="009B681C" w:rsidRDefault="00D00604">
            <w:pPr>
              <w:pStyle w:val="TableParagraph"/>
              <w:spacing w:before="3"/>
              <w:ind w:left="110" w:right="147"/>
            </w:pPr>
            <w:r>
              <w:t>Discuss and demonstrate the characteristics that make a dance artistic and apply those characteristics to dances observed or performed in a specific genre, style, or cultural movement practice. Use basic dance terminology.</w:t>
            </w:r>
          </w:p>
        </w:tc>
        <w:tc>
          <w:tcPr>
            <w:tcW w:w="4677" w:type="dxa"/>
          </w:tcPr>
          <w:p w:rsidR="009B681C" w:rsidRDefault="00D00604">
            <w:pPr>
              <w:pStyle w:val="TableParagraph"/>
              <w:spacing w:before="3"/>
              <w:ind w:left="110" w:right="161" w:firstLine="60"/>
            </w:pPr>
            <w:r>
              <w:t>Define the characteristics of dance that make a dance artistic and meaningful.</w:t>
            </w:r>
            <w:r>
              <w:rPr>
                <w:spacing w:val="-31"/>
              </w:rPr>
              <w:t xml:space="preserve"> </w:t>
            </w:r>
            <w:r>
              <w:t>Relate them to the elements of dance in genres, styles, or cultural movement practices. Use basic dance terminology to</w:t>
            </w:r>
            <w:r>
              <w:rPr>
                <w:spacing w:val="-14"/>
              </w:rPr>
              <w:t xml:space="preserve"> </w:t>
            </w:r>
            <w:r>
              <w:t>describe</w:t>
            </w:r>
          </w:p>
          <w:p w:rsidR="009B681C" w:rsidRDefault="00D00604">
            <w:pPr>
              <w:pStyle w:val="TableParagraph"/>
              <w:spacing w:before="7" w:line="250" w:lineRule="exact"/>
              <w:ind w:left="110"/>
            </w:pPr>
            <w:r>
              <w:t>characteristics that make a dance artistic and meaningful.</w:t>
            </w:r>
          </w:p>
        </w:tc>
      </w:tr>
    </w:tbl>
    <w:p w:rsidR="009B681C" w:rsidRDefault="009B681C">
      <w:pPr>
        <w:spacing w:line="250"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77"/>
      </w:tblGrid>
      <w:tr w:rsidR="009B681C">
        <w:trPr>
          <w:trHeight w:val="310"/>
        </w:trPr>
        <w:tc>
          <w:tcPr>
            <w:tcW w:w="4682" w:type="dxa"/>
          </w:tcPr>
          <w:p w:rsidR="009B681C" w:rsidRDefault="00D00604">
            <w:pPr>
              <w:pStyle w:val="TableParagraph"/>
              <w:spacing w:before="18"/>
              <w:ind w:left="1440"/>
            </w:pPr>
            <w:r>
              <w:rPr>
                <w:b/>
              </w:rPr>
              <w:t>Discipline</w:t>
            </w:r>
            <w:r>
              <w:t>: Dance</w:t>
            </w:r>
          </w:p>
        </w:tc>
        <w:tc>
          <w:tcPr>
            <w:tcW w:w="4677" w:type="dxa"/>
          </w:tcPr>
          <w:p w:rsidR="009B681C" w:rsidRDefault="00D00604">
            <w:pPr>
              <w:pStyle w:val="TableParagraph"/>
              <w:spacing w:before="18"/>
              <w:ind w:left="850"/>
            </w:pPr>
            <w:r>
              <w:rPr>
                <w:b/>
              </w:rPr>
              <w:t>Artistic Process</w:t>
            </w:r>
            <w:r>
              <w:t>: Connecting</w:t>
            </w:r>
          </w:p>
        </w:tc>
      </w:tr>
      <w:tr w:rsidR="009B681C">
        <w:trPr>
          <w:trHeight w:val="3041"/>
        </w:trPr>
        <w:tc>
          <w:tcPr>
            <w:tcW w:w="9359" w:type="dxa"/>
            <w:gridSpan w:val="2"/>
          </w:tcPr>
          <w:p w:rsidR="009B681C" w:rsidRDefault="009B681C">
            <w:pPr>
              <w:pStyle w:val="TableParagraph"/>
              <w:spacing w:before="9"/>
              <w:rPr>
                <w:rFonts w:ascii="Times New Roman"/>
                <w:sz w:val="21"/>
              </w:rPr>
            </w:pPr>
          </w:p>
          <w:p w:rsidR="009B681C" w:rsidRDefault="00D00604">
            <w:pPr>
              <w:pStyle w:val="TableParagraph"/>
              <w:spacing w:line="237" w:lineRule="auto"/>
              <w:ind w:left="110" w:right="193"/>
            </w:pPr>
            <w:r>
              <w:rPr>
                <w:b/>
              </w:rPr>
              <w:t>Anchor Standard 10</w:t>
            </w:r>
            <w:r>
              <w:t>: Synthesize and relate knowledge and personal experiences to make art.</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Synthesize</w:t>
            </w:r>
          </w:p>
          <w:p w:rsidR="009B681C" w:rsidRDefault="009B681C">
            <w:pPr>
              <w:pStyle w:val="TableParagraph"/>
              <w:spacing w:before="1"/>
              <w:rPr>
                <w:rFonts w:ascii="Times New Roman"/>
              </w:rPr>
            </w:pPr>
          </w:p>
          <w:p w:rsidR="009B681C" w:rsidRDefault="00D00604">
            <w:pPr>
              <w:pStyle w:val="TableParagraph"/>
              <w:spacing w:line="237" w:lineRule="auto"/>
              <w:ind w:left="110" w:right="193"/>
            </w:pPr>
            <w:r>
              <w:rPr>
                <w:b/>
              </w:rPr>
              <w:t>Enduring Understanding</w:t>
            </w:r>
            <w:r>
              <w:t>: As dance is experienced, all personal experiences, knowledge, and contexts are integrated and synthesized to interpret meaning.</w:t>
            </w:r>
          </w:p>
          <w:p w:rsidR="009B681C" w:rsidRDefault="009B681C">
            <w:pPr>
              <w:pStyle w:val="TableParagraph"/>
              <w:spacing w:before="2"/>
              <w:rPr>
                <w:rFonts w:ascii="Times New Roman"/>
              </w:rPr>
            </w:pPr>
          </w:p>
          <w:p w:rsidR="009B681C" w:rsidRDefault="00D00604">
            <w:pPr>
              <w:pStyle w:val="TableParagraph"/>
              <w:spacing w:line="237" w:lineRule="auto"/>
              <w:ind w:left="110"/>
            </w:pPr>
            <w:r>
              <w:rPr>
                <w:b/>
              </w:rPr>
              <w:t>Essential Question</w:t>
            </w:r>
            <w:r>
              <w:t>: How does dance deepen our understanding of ourselves, other knowledge, and events around us?</w:t>
            </w:r>
          </w:p>
        </w:tc>
      </w:tr>
      <w:tr w:rsidR="009B681C">
        <w:trPr>
          <w:trHeight w:val="505"/>
        </w:trPr>
        <w:tc>
          <w:tcPr>
            <w:tcW w:w="4682" w:type="dxa"/>
            <w:shd w:val="clear" w:color="auto" w:fill="D9D9D9"/>
          </w:tcPr>
          <w:p w:rsidR="009B681C" w:rsidRDefault="00D00604">
            <w:pPr>
              <w:pStyle w:val="TableParagraph"/>
              <w:spacing w:before="3" w:line="250" w:lineRule="atLeast"/>
              <w:ind w:left="1691" w:right="1687" w:firstLine="9"/>
              <w:jc w:val="center"/>
              <w:rPr>
                <w:b/>
              </w:rPr>
            </w:pPr>
            <w:r>
              <w:rPr>
                <w:b/>
                <w:position w:val="-5"/>
              </w:rPr>
              <w:t>4</w:t>
            </w:r>
            <w:r>
              <w:rPr>
                <w:b/>
                <w:sz w:val="14"/>
              </w:rPr>
              <w:t xml:space="preserve">th       </w:t>
            </w:r>
            <w:r>
              <w:rPr>
                <w:b/>
                <w:spacing w:val="-1"/>
              </w:rPr>
              <w:t>DA:Cn10.1.4</w:t>
            </w:r>
          </w:p>
        </w:tc>
        <w:tc>
          <w:tcPr>
            <w:tcW w:w="4677" w:type="dxa"/>
            <w:shd w:val="clear" w:color="auto" w:fill="D9D9D9"/>
          </w:tcPr>
          <w:p w:rsidR="009B681C" w:rsidRDefault="00D00604">
            <w:pPr>
              <w:pStyle w:val="TableParagraph"/>
              <w:spacing w:before="3" w:line="250" w:lineRule="atLeast"/>
              <w:ind w:left="1685" w:right="1688" w:firstLine="10"/>
              <w:jc w:val="center"/>
              <w:rPr>
                <w:b/>
              </w:rPr>
            </w:pPr>
            <w:r>
              <w:rPr>
                <w:b/>
                <w:position w:val="-5"/>
              </w:rPr>
              <w:t>5</w:t>
            </w:r>
            <w:r>
              <w:rPr>
                <w:b/>
                <w:sz w:val="14"/>
              </w:rPr>
              <w:t xml:space="preserve">th        </w:t>
            </w:r>
            <w:r>
              <w:rPr>
                <w:b/>
                <w:spacing w:val="-1"/>
              </w:rPr>
              <w:t>DA:Cn10.1.5</w:t>
            </w:r>
          </w:p>
        </w:tc>
      </w:tr>
      <w:tr w:rsidR="009B681C">
        <w:trPr>
          <w:trHeight w:val="3792"/>
        </w:trPr>
        <w:tc>
          <w:tcPr>
            <w:tcW w:w="4682" w:type="dxa"/>
          </w:tcPr>
          <w:p w:rsidR="009B681C" w:rsidRDefault="00D00604">
            <w:pPr>
              <w:pStyle w:val="TableParagraph"/>
              <w:numPr>
                <w:ilvl w:val="0"/>
                <w:numId w:val="266"/>
              </w:numPr>
              <w:tabs>
                <w:tab w:val="left" w:pos="355"/>
              </w:tabs>
              <w:ind w:right="206" w:firstLine="0"/>
            </w:pPr>
            <w:r>
              <w:t>Relate the main idea or content in a</w:t>
            </w:r>
            <w:r>
              <w:rPr>
                <w:spacing w:val="-44"/>
              </w:rPr>
              <w:t xml:space="preserve"> </w:t>
            </w:r>
            <w:r>
              <w:t>dance to other experiences. Explain how the main idea of a dance is similar to or different from one’s own experiences, relationships, ideas or</w:t>
            </w:r>
            <w:r>
              <w:rPr>
                <w:spacing w:val="-11"/>
              </w:rPr>
              <w:t xml:space="preserve"> </w:t>
            </w:r>
            <w:r>
              <w:t>perspectives.</w:t>
            </w:r>
          </w:p>
          <w:p w:rsidR="009B681C" w:rsidRDefault="009B681C">
            <w:pPr>
              <w:pStyle w:val="TableParagraph"/>
              <w:spacing w:before="2"/>
              <w:rPr>
                <w:rFonts w:ascii="Times New Roman"/>
              </w:rPr>
            </w:pPr>
          </w:p>
          <w:p w:rsidR="009B681C" w:rsidRDefault="00D00604">
            <w:pPr>
              <w:pStyle w:val="TableParagraph"/>
              <w:numPr>
                <w:ilvl w:val="0"/>
                <w:numId w:val="266"/>
              </w:numPr>
              <w:tabs>
                <w:tab w:val="left" w:pos="355"/>
              </w:tabs>
              <w:ind w:right="199" w:firstLine="0"/>
            </w:pPr>
            <w:r>
              <w:t>Develop and research a question relating to a topic of study in school using multiple sources of references. Select key aspects about the topic and choreograph</w:t>
            </w:r>
            <w:r>
              <w:rPr>
                <w:spacing w:val="-24"/>
              </w:rPr>
              <w:t xml:space="preserve"> </w:t>
            </w:r>
            <w:r>
              <w:t>movements that communicate the information. Discuss what was learned from creating the dance and describe how the topic might</w:t>
            </w:r>
            <w:r>
              <w:rPr>
                <w:spacing w:val="-7"/>
              </w:rPr>
              <w:t xml:space="preserve"> </w:t>
            </w:r>
            <w:r>
              <w:t>be</w:t>
            </w:r>
          </w:p>
          <w:p w:rsidR="009B681C" w:rsidRDefault="00D00604">
            <w:pPr>
              <w:pStyle w:val="TableParagraph"/>
              <w:spacing w:before="6" w:line="250" w:lineRule="exact"/>
              <w:ind w:left="110"/>
            </w:pPr>
            <w:r>
              <w:t>communicated using another form of expression.</w:t>
            </w:r>
          </w:p>
        </w:tc>
        <w:tc>
          <w:tcPr>
            <w:tcW w:w="4677" w:type="dxa"/>
          </w:tcPr>
          <w:p w:rsidR="009B681C" w:rsidRDefault="00D00604">
            <w:pPr>
              <w:pStyle w:val="TableParagraph"/>
              <w:numPr>
                <w:ilvl w:val="0"/>
                <w:numId w:val="265"/>
              </w:numPr>
              <w:tabs>
                <w:tab w:val="left" w:pos="356"/>
              </w:tabs>
              <w:ind w:right="340" w:firstLine="0"/>
            </w:pPr>
            <w:r>
              <w:t>Compare two dances with contrasting themes. Discuss feelings and ideas</w:t>
            </w:r>
            <w:r>
              <w:rPr>
                <w:spacing w:val="-24"/>
              </w:rPr>
              <w:t xml:space="preserve"> </w:t>
            </w:r>
            <w:r>
              <w:t>evoked by each. Describe how the themes and movements relate to points of view and experiences.</w:t>
            </w:r>
          </w:p>
          <w:p w:rsidR="009B681C" w:rsidRDefault="009B681C">
            <w:pPr>
              <w:pStyle w:val="TableParagraph"/>
              <w:spacing w:before="2"/>
              <w:rPr>
                <w:rFonts w:ascii="Times New Roman"/>
              </w:rPr>
            </w:pPr>
          </w:p>
          <w:p w:rsidR="009B681C" w:rsidRDefault="00D00604">
            <w:pPr>
              <w:pStyle w:val="TableParagraph"/>
              <w:numPr>
                <w:ilvl w:val="0"/>
                <w:numId w:val="265"/>
              </w:numPr>
              <w:tabs>
                <w:tab w:val="left" w:pos="356"/>
              </w:tabs>
              <w:ind w:right="147" w:firstLine="0"/>
            </w:pPr>
            <w:r>
              <w:t>Choose a topic, concept, or content from another discipline of study and research how other art forms have expressed the topic. Create a dance study that expresses the idea. Explain how the dance study</w:t>
            </w:r>
            <w:r>
              <w:rPr>
                <w:spacing w:val="-25"/>
              </w:rPr>
              <w:t xml:space="preserve"> </w:t>
            </w:r>
            <w:r>
              <w:t xml:space="preserve">expressed the idea and discuss how this learning process is similar to, or different from, </w:t>
            </w:r>
            <w:r>
              <w:rPr>
                <w:spacing w:val="-3"/>
              </w:rPr>
              <w:t xml:space="preserve">other </w:t>
            </w:r>
            <w:r>
              <w:t>learning</w:t>
            </w:r>
            <w:r>
              <w:rPr>
                <w:spacing w:val="-13"/>
              </w:rPr>
              <w:t xml:space="preserve"> </w:t>
            </w:r>
            <w:r>
              <w:t>situations.</w:t>
            </w:r>
          </w:p>
        </w:tc>
      </w:tr>
    </w:tbl>
    <w:p w:rsidR="009B681C" w:rsidRDefault="009B681C">
      <w:pPr>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82"/>
      </w:tblGrid>
      <w:tr w:rsidR="009B681C">
        <w:trPr>
          <w:trHeight w:val="335"/>
        </w:trPr>
        <w:tc>
          <w:tcPr>
            <w:tcW w:w="4677" w:type="dxa"/>
          </w:tcPr>
          <w:p w:rsidR="009B681C" w:rsidRDefault="00D00604">
            <w:pPr>
              <w:pStyle w:val="TableParagraph"/>
              <w:spacing w:before="33"/>
              <w:ind w:left="1435"/>
            </w:pPr>
            <w:r>
              <w:rPr>
                <w:b/>
              </w:rPr>
              <w:t>Discipline</w:t>
            </w:r>
            <w:r>
              <w:t>: Dance</w:t>
            </w:r>
          </w:p>
        </w:tc>
        <w:tc>
          <w:tcPr>
            <w:tcW w:w="4682" w:type="dxa"/>
          </w:tcPr>
          <w:p w:rsidR="009B681C" w:rsidRDefault="00D00604">
            <w:pPr>
              <w:pStyle w:val="TableParagraph"/>
              <w:spacing w:before="33"/>
              <w:ind w:left="850"/>
            </w:pPr>
            <w:r>
              <w:rPr>
                <w:b/>
              </w:rPr>
              <w:t>Artistic Process</w:t>
            </w:r>
            <w:r>
              <w:t>: Connecting</w:t>
            </w:r>
          </w:p>
        </w:tc>
      </w:tr>
      <w:tr w:rsidR="009B681C">
        <w:trPr>
          <w:trHeight w:val="3036"/>
        </w:trPr>
        <w:tc>
          <w:tcPr>
            <w:tcW w:w="9359" w:type="dxa"/>
            <w:gridSpan w:val="2"/>
          </w:tcPr>
          <w:p w:rsidR="009B681C" w:rsidRDefault="009B681C">
            <w:pPr>
              <w:pStyle w:val="TableParagraph"/>
              <w:spacing w:before="2"/>
              <w:rPr>
                <w:rFonts w:ascii="Times New Roman"/>
                <w:sz w:val="21"/>
              </w:rPr>
            </w:pPr>
          </w:p>
          <w:p w:rsidR="009B681C" w:rsidRDefault="00D00604">
            <w:pPr>
              <w:pStyle w:val="TableParagraph"/>
              <w:spacing w:line="242"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3"/>
              <w:rPr>
                <w:rFonts w:ascii="Times New Roman"/>
                <w:sz w:val="21"/>
              </w:rPr>
            </w:pPr>
          </w:p>
          <w:p w:rsidR="009B681C" w:rsidRDefault="00D00604">
            <w:pPr>
              <w:pStyle w:val="TableParagraph"/>
              <w:ind w:left="110"/>
            </w:pPr>
            <w:r>
              <w:rPr>
                <w:b/>
              </w:rPr>
              <w:t xml:space="preserve">Process Component: </w:t>
            </w:r>
            <w:r>
              <w:t>Relate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Dance literacy includes deep knowledge and perspectives about societal, cultural, historical, and community contexts.</w:t>
            </w:r>
          </w:p>
          <w:p w:rsidR="009B681C" w:rsidRDefault="009B681C">
            <w:pPr>
              <w:pStyle w:val="TableParagraph"/>
              <w:spacing w:before="3"/>
              <w:rPr>
                <w:rFonts w:ascii="Times New Roman"/>
                <w:sz w:val="21"/>
              </w:rPr>
            </w:pPr>
          </w:p>
          <w:p w:rsidR="009B681C" w:rsidRDefault="00D00604">
            <w:pPr>
              <w:pStyle w:val="TableParagraph"/>
              <w:spacing w:line="242" w:lineRule="auto"/>
              <w:ind w:left="110"/>
            </w:pPr>
            <w:r>
              <w:rPr>
                <w:b/>
              </w:rPr>
              <w:t>Essential Question</w:t>
            </w:r>
            <w:r>
              <w:t>: How does knowing about societal, cultural, historical and community experiences expand dance literacy?</w:t>
            </w:r>
          </w:p>
        </w:tc>
      </w:tr>
      <w:tr w:rsidR="009B681C">
        <w:trPr>
          <w:trHeight w:val="510"/>
        </w:trPr>
        <w:tc>
          <w:tcPr>
            <w:tcW w:w="4677" w:type="dxa"/>
            <w:shd w:val="clear" w:color="auto" w:fill="D9D9D9"/>
          </w:tcPr>
          <w:p w:rsidR="009B681C" w:rsidRDefault="00D00604">
            <w:pPr>
              <w:pStyle w:val="TableParagraph"/>
              <w:spacing w:before="3" w:line="251" w:lineRule="exact"/>
              <w:ind w:left="827" w:right="822"/>
              <w:jc w:val="center"/>
              <w:rPr>
                <w:b/>
                <w:sz w:val="14"/>
              </w:rPr>
            </w:pPr>
            <w:r>
              <w:rPr>
                <w:b/>
                <w:position w:val="-5"/>
              </w:rPr>
              <w:t>4</w:t>
            </w:r>
            <w:r>
              <w:rPr>
                <w:b/>
                <w:sz w:val="14"/>
              </w:rPr>
              <w:t>th</w:t>
            </w:r>
          </w:p>
          <w:p w:rsidR="009B681C" w:rsidRDefault="00D00604">
            <w:pPr>
              <w:pStyle w:val="TableParagraph"/>
              <w:spacing w:line="235" w:lineRule="exact"/>
              <w:ind w:left="821" w:right="822"/>
              <w:jc w:val="center"/>
              <w:rPr>
                <w:b/>
              </w:rPr>
            </w:pPr>
            <w:r>
              <w:rPr>
                <w:b/>
              </w:rPr>
              <w:t>DA:Cn11.1.4</w:t>
            </w:r>
          </w:p>
        </w:tc>
        <w:tc>
          <w:tcPr>
            <w:tcW w:w="4682" w:type="dxa"/>
            <w:shd w:val="clear" w:color="auto" w:fill="D9D9D9"/>
          </w:tcPr>
          <w:p w:rsidR="009B681C" w:rsidRDefault="00D00604">
            <w:pPr>
              <w:pStyle w:val="TableParagraph"/>
              <w:spacing w:before="3" w:line="251" w:lineRule="exact"/>
              <w:ind w:left="1001" w:right="991"/>
              <w:jc w:val="center"/>
              <w:rPr>
                <w:b/>
                <w:sz w:val="14"/>
              </w:rPr>
            </w:pPr>
            <w:r>
              <w:rPr>
                <w:b/>
                <w:position w:val="-5"/>
              </w:rPr>
              <w:t>5</w:t>
            </w:r>
            <w:r>
              <w:rPr>
                <w:b/>
                <w:sz w:val="14"/>
              </w:rPr>
              <w:t>th</w:t>
            </w:r>
          </w:p>
          <w:p w:rsidR="009B681C" w:rsidRDefault="00D00604">
            <w:pPr>
              <w:pStyle w:val="TableParagraph"/>
              <w:spacing w:line="235" w:lineRule="exact"/>
              <w:ind w:left="1001" w:right="1001"/>
              <w:jc w:val="center"/>
              <w:rPr>
                <w:b/>
              </w:rPr>
            </w:pPr>
            <w:r>
              <w:rPr>
                <w:b/>
              </w:rPr>
              <w:t>DA:Cn11.1.5</w:t>
            </w:r>
          </w:p>
        </w:tc>
      </w:tr>
      <w:tr w:rsidR="009B681C">
        <w:trPr>
          <w:trHeight w:val="1515"/>
        </w:trPr>
        <w:tc>
          <w:tcPr>
            <w:tcW w:w="4677" w:type="dxa"/>
          </w:tcPr>
          <w:p w:rsidR="009B681C" w:rsidRDefault="00D00604">
            <w:pPr>
              <w:pStyle w:val="TableParagraph"/>
              <w:ind w:left="110" w:right="174"/>
            </w:pPr>
            <w:r>
              <w:t>Select and describe movements in a specific genre or style and explain how the movements relate to the culture, society, historical period, or community from which the dance originated.</w:t>
            </w:r>
          </w:p>
        </w:tc>
        <w:tc>
          <w:tcPr>
            <w:tcW w:w="4682" w:type="dxa"/>
          </w:tcPr>
          <w:p w:rsidR="009B681C" w:rsidRDefault="00D00604">
            <w:pPr>
              <w:pStyle w:val="TableParagraph"/>
              <w:ind w:left="110" w:right="126"/>
            </w:pPr>
            <w:r>
              <w:t>Describe how the movement characteristics and qualities of a dance in a specific genre or style communicate the ideas and perspectives of the culture, historical period,</w:t>
            </w:r>
          </w:p>
          <w:p w:rsidR="009B681C" w:rsidRDefault="00D00604">
            <w:pPr>
              <w:pStyle w:val="TableParagraph"/>
              <w:spacing w:before="8" w:line="250" w:lineRule="exact"/>
              <w:ind w:left="110"/>
            </w:pPr>
            <w:r>
              <w:t>or community from which the genre or style originated.</w:t>
            </w:r>
          </w:p>
        </w:tc>
      </w:tr>
    </w:tbl>
    <w:p w:rsidR="009B681C" w:rsidRDefault="009B681C">
      <w:pPr>
        <w:spacing w:line="250"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60"/>
        </w:trPr>
        <w:tc>
          <w:tcPr>
            <w:tcW w:w="4677" w:type="dxa"/>
          </w:tcPr>
          <w:p w:rsidR="009B681C" w:rsidRDefault="00D00604">
            <w:pPr>
              <w:pStyle w:val="TableParagraph"/>
              <w:spacing w:before="43"/>
              <w:ind w:left="825" w:right="822"/>
              <w:jc w:val="center"/>
            </w:pPr>
            <w:r>
              <w:rPr>
                <w:b/>
              </w:rPr>
              <w:t>Discipline</w:t>
            </w:r>
            <w:r>
              <w:t>: Media Arts</w:t>
            </w:r>
          </w:p>
        </w:tc>
        <w:tc>
          <w:tcPr>
            <w:tcW w:w="4677" w:type="dxa"/>
          </w:tcPr>
          <w:p w:rsidR="009B681C" w:rsidRDefault="00D00604">
            <w:pPr>
              <w:pStyle w:val="TableParagraph"/>
              <w:spacing w:before="43"/>
              <w:ind w:left="827" w:right="822"/>
              <w:jc w:val="center"/>
            </w:pPr>
            <w:r>
              <w:rPr>
                <w:b/>
              </w:rPr>
              <w:t>Artistic Process</w:t>
            </w:r>
            <w:r>
              <w:t>: Creating</w:t>
            </w:r>
          </w:p>
        </w:tc>
      </w:tr>
      <w:tr w:rsidR="009B681C">
        <w:trPr>
          <w:trHeight w:val="278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Conceive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Media arts ideas, works, and processes are shaped by the imagination, creative processes, and by experiences, both within and outside of the arts.</w:t>
            </w:r>
          </w:p>
          <w:p w:rsidR="009B681C" w:rsidRDefault="009B681C">
            <w:pPr>
              <w:pStyle w:val="TableParagraph"/>
              <w:spacing w:before="5"/>
              <w:rPr>
                <w:rFonts w:ascii="Times New Roman"/>
                <w:sz w:val="21"/>
              </w:rPr>
            </w:pPr>
          </w:p>
          <w:p w:rsidR="009B681C" w:rsidRDefault="00D00604">
            <w:pPr>
              <w:pStyle w:val="TableParagraph"/>
              <w:spacing w:before="1" w:line="237" w:lineRule="auto"/>
              <w:ind w:left="110"/>
            </w:pPr>
            <w:r>
              <w:rPr>
                <w:b/>
              </w:rPr>
              <w:t>Essential Question</w:t>
            </w:r>
            <w:r>
              <w:t>: How do media artists generate ideas? How can ideas for media arts productions be formed and developed to be effective and original?</w:t>
            </w:r>
          </w:p>
        </w:tc>
      </w:tr>
      <w:tr w:rsidR="009B681C">
        <w:trPr>
          <w:trHeight w:val="250"/>
        </w:trPr>
        <w:tc>
          <w:tcPr>
            <w:tcW w:w="4677" w:type="dxa"/>
            <w:tcBorders>
              <w:bottom w:val="single" w:sz="6" w:space="0" w:color="000000"/>
            </w:tcBorders>
            <w:shd w:val="clear" w:color="auto" w:fill="D9D9D9"/>
          </w:tcPr>
          <w:p w:rsidR="009B681C" w:rsidRDefault="00D00604">
            <w:pPr>
              <w:pStyle w:val="TableParagraph"/>
              <w:spacing w:line="230" w:lineRule="exact"/>
              <w:ind w:left="821" w:right="822"/>
              <w:jc w:val="center"/>
              <w:rPr>
                <w:b/>
              </w:rPr>
            </w:pPr>
            <w:r>
              <w:rPr>
                <w:b/>
              </w:rPr>
              <w:t>4</w:t>
            </w:r>
            <w:r>
              <w:rPr>
                <w:b/>
                <w:position w:val="8"/>
                <w:sz w:val="14"/>
              </w:rPr>
              <w:t xml:space="preserve">th </w:t>
            </w:r>
            <w:r>
              <w:rPr>
                <w:b/>
              </w:rPr>
              <w:t>(MA:Cr1.1.4)</w:t>
            </w:r>
          </w:p>
        </w:tc>
        <w:tc>
          <w:tcPr>
            <w:tcW w:w="4677" w:type="dxa"/>
            <w:tcBorders>
              <w:bottom w:val="single" w:sz="6" w:space="0" w:color="000000"/>
            </w:tcBorders>
            <w:shd w:val="clear" w:color="auto" w:fill="D9D9D9"/>
          </w:tcPr>
          <w:p w:rsidR="009B681C" w:rsidRDefault="00D00604">
            <w:pPr>
              <w:pStyle w:val="TableParagraph"/>
              <w:spacing w:line="230" w:lineRule="exact"/>
              <w:ind w:left="828" w:right="822"/>
              <w:jc w:val="center"/>
              <w:rPr>
                <w:b/>
              </w:rPr>
            </w:pPr>
            <w:r>
              <w:rPr>
                <w:b/>
              </w:rPr>
              <w:t>5</w:t>
            </w:r>
            <w:r>
              <w:rPr>
                <w:b/>
                <w:position w:val="8"/>
                <w:sz w:val="14"/>
              </w:rPr>
              <w:t xml:space="preserve">th </w:t>
            </w:r>
            <w:r>
              <w:rPr>
                <w:b/>
              </w:rPr>
              <w:t>(MA:Cr1.1.5)</w:t>
            </w:r>
          </w:p>
        </w:tc>
      </w:tr>
      <w:tr w:rsidR="009B681C">
        <w:trPr>
          <w:trHeight w:val="760"/>
        </w:trPr>
        <w:tc>
          <w:tcPr>
            <w:tcW w:w="4677" w:type="dxa"/>
            <w:tcBorders>
              <w:top w:val="single" w:sz="6" w:space="0" w:color="000000"/>
            </w:tcBorders>
          </w:tcPr>
          <w:p w:rsidR="009B681C" w:rsidRDefault="00D00604">
            <w:pPr>
              <w:pStyle w:val="TableParagraph"/>
              <w:spacing w:before="5" w:line="256" w:lineRule="exact"/>
              <w:ind w:left="110" w:right="184"/>
            </w:pPr>
            <w:r>
              <w:t>Conceive of original artistic goals for media artworks using a variety of creative methods, such as brainstorming and modeling.</w:t>
            </w:r>
          </w:p>
        </w:tc>
        <w:tc>
          <w:tcPr>
            <w:tcW w:w="4677" w:type="dxa"/>
            <w:tcBorders>
              <w:top w:val="single" w:sz="6" w:space="0" w:color="000000"/>
            </w:tcBorders>
          </w:tcPr>
          <w:p w:rsidR="009B681C" w:rsidRDefault="00D00604">
            <w:pPr>
              <w:pStyle w:val="TableParagraph"/>
              <w:spacing w:before="5" w:line="256" w:lineRule="exact"/>
              <w:ind w:left="110"/>
            </w:pPr>
            <w:r>
              <w:t>Envision original ideas and innovations for media artworks using personal experiences and/or the work of others.</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55"/>
        </w:trPr>
        <w:tc>
          <w:tcPr>
            <w:tcW w:w="4677" w:type="dxa"/>
          </w:tcPr>
          <w:p w:rsidR="009B681C" w:rsidRDefault="00D00604">
            <w:pPr>
              <w:pStyle w:val="TableParagraph"/>
              <w:spacing w:line="235" w:lineRule="exact"/>
              <w:ind w:left="825" w:right="822"/>
              <w:jc w:val="center"/>
            </w:pPr>
            <w:r>
              <w:rPr>
                <w:b/>
              </w:rPr>
              <w:t>Discipline</w:t>
            </w:r>
            <w:r>
              <w:t>: Media Arts</w:t>
            </w:r>
          </w:p>
        </w:tc>
        <w:tc>
          <w:tcPr>
            <w:tcW w:w="4677" w:type="dxa"/>
          </w:tcPr>
          <w:p w:rsidR="009B681C" w:rsidRDefault="00D00604">
            <w:pPr>
              <w:pStyle w:val="TableParagraph"/>
              <w:spacing w:line="235" w:lineRule="exact"/>
              <w:ind w:left="827" w:right="822"/>
              <w:jc w:val="center"/>
            </w:pPr>
            <w:r>
              <w:rPr>
                <w:b/>
              </w:rPr>
              <w:t>Artistic Process</w:t>
            </w:r>
            <w:r>
              <w:t>: Creating</w:t>
            </w:r>
          </w:p>
        </w:tc>
      </w:tr>
      <w:tr w:rsidR="009B681C">
        <w:trPr>
          <w:trHeight w:val="2815"/>
        </w:trPr>
        <w:tc>
          <w:tcPr>
            <w:tcW w:w="9354" w:type="dxa"/>
            <w:gridSpan w:val="2"/>
          </w:tcPr>
          <w:p w:rsidR="009B681C" w:rsidRDefault="009B681C">
            <w:pPr>
              <w:pStyle w:val="TableParagraph"/>
              <w:spacing w:before="8"/>
              <w:rPr>
                <w:rFonts w:ascii="Times New Roman"/>
                <w:sz w:val="20"/>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8"/>
              <w:rPr>
                <w:rFonts w:ascii="Times New Roman"/>
                <w:sz w:val="20"/>
              </w:rPr>
            </w:pPr>
          </w:p>
          <w:p w:rsidR="009B681C" w:rsidRDefault="00D00604">
            <w:pPr>
              <w:pStyle w:val="TableParagraph"/>
              <w:ind w:left="110"/>
            </w:pPr>
            <w:r>
              <w:rPr>
                <w:b/>
              </w:rPr>
              <w:t xml:space="preserve">Process Component: </w:t>
            </w:r>
            <w:r>
              <w:t>Develop</w:t>
            </w:r>
          </w:p>
          <w:p w:rsidR="009B681C" w:rsidRDefault="009B681C">
            <w:pPr>
              <w:pStyle w:val="TableParagraph"/>
              <w:spacing w:before="9"/>
              <w:rPr>
                <w:rFonts w:ascii="Times New Roman"/>
                <w:sz w:val="25"/>
              </w:rPr>
            </w:pPr>
          </w:p>
          <w:p w:rsidR="009B681C" w:rsidRDefault="00D00604">
            <w:pPr>
              <w:pStyle w:val="TableParagraph"/>
              <w:spacing w:line="242" w:lineRule="auto"/>
              <w:ind w:left="110" w:right="208"/>
            </w:pPr>
            <w:r>
              <w:rPr>
                <w:b/>
              </w:rPr>
              <w:t>Enduring Understanding</w:t>
            </w:r>
            <w:r>
              <w:t>: Media artists plan, organize, and develop creative ideas, plans, and models into process structures that can effectively realize the artistic idea.</w:t>
            </w:r>
          </w:p>
          <w:p w:rsidR="009B681C" w:rsidRDefault="009B681C">
            <w:pPr>
              <w:pStyle w:val="TableParagraph"/>
              <w:spacing w:before="3"/>
              <w:rPr>
                <w:rFonts w:ascii="Times New Roman"/>
                <w:sz w:val="21"/>
              </w:rPr>
            </w:pPr>
          </w:p>
          <w:p w:rsidR="009B681C" w:rsidRDefault="00D00604">
            <w:pPr>
              <w:pStyle w:val="TableParagraph"/>
              <w:spacing w:line="242" w:lineRule="auto"/>
              <w:ind w:left="110"/>
            </w:pPr>
            <w:r>
              <w:rPr>
                <w:b/>
              </w:rPr>
              <w:t>Essential Question</w:t>
            </w:r>
            <w:r>
              <w:t>: How do media artists organize and develop ideas and models into process structures to achieve the desired end product?</w:t>
            </w:r>
          </w:p>
        </w:tc>
      </w:tr>
      <w:tr w:rsidR="009B681C">
        <w:trPr>
          <w:trHeight w:val="250"/>
        </w:trPr>
        <w:tc>
          <w:tcPr>
            <w:tcW w:w="4677" w:type="dxa"/>
            <w:tcBorders>
              <w:bottom w:val="single" w:sz="6" w:space="0" w:color="000000"/>
            </w:tcBorders>
            <w:shd w:val="clear" w:color="auto" w:fill="D9D9D9"/>
          </w:tcPr>
          <w:p w:rsidR="009B681C" w:rsidRDefault="00D00604">
            <w:pPr>
              <w:pStyle w:val="TableParagraph"/>
              <w:spacing w:line="230" w:lineRule="exact"/>
              <w:ind w:left="821" w:right="822"/>
              <w:jc w:val="center"/>
              <w:rPr>
                <w:b/>
              </w:rPr>
            </w:pPr>
            <w:r>
              <w:rPr>
                <w:b/>
              </w:rPr>
              <w:t>4</w:t>
            </w:r>
            <w:r>
              <w:rPr>
                <w:b/>
                <w:position w:val="8"/>
                <w:sz w:val="14"/>
              </w:rPr>
              <w:t xml:space="preserve">th </w:t>
            </w:r>
            <w:r>
              <w:rPr>
                <w:b/>
              </w:rPr>
              <w:t>(MA:Cr2.1.4)</w:t>
            </w:r>
          </w:p>
        </w:tc>
        <w:tc>
          <w:tcPr>
            <w:tcW w:w="4677" w:type="dxa"/>
            <w:tcBorders>
              <w:bottom w:val="single" w:sz="6" w:space="0" w:color="000000"/>
            </w:tcBorders>
            <w:shd w:val="clear" w:color="auto" w:fill="D9D9D9"/>
          </w:tcPr>
          <w:p w:rsidR="009B681C" w:rsidRDefault="00D00604">
            <w:pPr>
              <w:pStyle w:val="TableParagraph"/>
              <w:spacing w:line="230" w:lineRule="exact"/>
              <w:ind w:left="828" w:right="822"/>
              <w:jc w:val="center"/>
              <w:rPr>
                <w:b/>
              </w:rPr>
            </w:pPr>
            <w:r>
              <w:rPr>
                <w:b/>
              </w:rPr>
              <w:t>5</w:t>
            </w:r>
            <w:r>
              <w:rPr>
                <w:b/>
                <w:position w:val="8"/>
                <w:sz w:val="14"/>
              </w:rPr>
              <w:t xml:space="preserve">th </w:t>
            </w:r>
            <w:r>
              <w:rPr>
                <w:b/>
              </w:rPr>
              <w:t>(MA:Cr2.1.5)</w:t>
            </w:r>
          </w:p>
        </w:tc>
      </w:tr>
      <w:tr w:rsidR="009B681C">
        <w:trPr>
          <w:trHeight w:val="1010"/>
        </w:trPr>
        <w:tc>
          <w:tcPr>
            <w:tcW w:w="4677" w:type="dxa"/>
            <w:tcBorders>
              <w:top w:val="single" w:sz="6" w:space="0" w:color="000000"/>
            </w:tcBorders>
          </w:tcPr>
          <w:p w:rsidR="009B681C" w:rsidRDefault="00D00604">
            <w:pPr>
              <w:pStyle w:val="TableParagraph"/>
              <w:ind w:left="110" w:right="174"/>
            </w:pPr>
            <w:r>
              <w:t>Discuss, test, and assemble ideas, plans, and models for media arts productions, considering the artistic goals and the</w:t>
            </w:r>
          </w:p>
          <w:p w:rsidR="009B681C" w:rsidRDefault="00D00604">
            <w:pPr>
              <w:pStyle w:val="TableParagraph"/>
              <w:spacing w:line="231" w:lineRule="exact"/>
              <w:ind w:left="110"/>
            </w:pPr>
            <w:r>
              <w:t>presentation.</w:t>
            </w:r>
          </w:p>
        </w:tc>
        <w:tc>
          <w:tcPr>
            <w:tcW w:w="4677" w:type="dxa"/>
            <w:tcBorders>
              <w:top w:val="single" w:sz="6" w:space="0" w:color="000000"/>
            </w:tcBorders>
          </w:tcPr>
          <w:p w:rsidR="009B681C" w:rsidRDefault="00D00604">
            <w:pPr>
              <w:pStyle w:val="TableParagraph"/>
              <w:ind w:left="110"/>
            </w:pPr>
            <w:r>
              <w:t>Develop, present, and test ideas, plans, models, and proposals for media arts productions, considering the artistic goals</w:t>
            </w:r>
          </w:p>
          <w:p w:rsidR="009B681C" w:rsidRDefault="00D00604">
            <w:pPr>
              <w:pStyle w:val="TableParagraph"/>
              <w:spacing w:line="231" w:lineRule="exact"/>
              <w:ind w:left="110"/>
            </w:pPr>
            <w:r>
              <w:t>and audience.</w:t>
            </w:r>
          </w:p>
        </w:tc>
      </w:tr>
    </w:tbl>
    <w:p w:rsidR="009B681C" w:rsidRDefault="009B681C">
      <w:pPr>
        <w:spacing w:line="231"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82"/>
      </w:tblGrid>
      <w:tr w:rsidR="009B681C">
        <w:trPr>
          <w:trHeight w:val="250"/>
        </w:trPr>
        <w:tc>
          <w:tcPr>
            <w:tcW w:w="4677" w:type="dxa"/>
          </w:tcPr>
          <w:p w:rsidR="009B681C" w:rsidRDefault="00D00604">
            <w:pPr>
              <w:pStyle w:val="TableParagraph"/>
              <w:spacing w:line="230" w:lineRule="exact"/>
              <w:ind w:left="825" w:right="822"/>
              <w:jc w:val="center"/>
            </w:pPr>
            <w:r>
              <w:rPr>
                <w:b/>
              </w:rPr>
              <w:t>Discipline</w:t>
            </w:r>
            <w:r>
              <w:t>: Media Arts</w:t>
            </w:r>
          </w:p>
        </w:tc>
        <w:tc>
          <w:tcPr>
            <w:tcW w:w="4682" w:type="dxa"/>
          </w:tcPr>
          <w:p w:rsidR="009B681C" w:rsidRDefault="00D00604">
            <w:pPr>
              <w:pStyle w:val="TableParagraph"/>
              <w:spacing w:line="230" w:lineRule="exact"/>
              <w:ind w:left="1001" w:right="1001"/>
              <w:jc w:val="center"/>
            </w:pPr>
            <w:r>
              <w:rPr>
                <w:b/>
              </w:rPr>
              <w:t>Artistic Process</w:t>
            </w:r>
            <w:r>
              <w:t>: Creating</w:t>
            </w:r>
          </w:p>
        </w:tc>
      </w:tr>
      <w:tr w:rsidR="009B681C">
        <w:trPr>
          <w:trHeight w:val="2851"/>
        </w:trPr>
        <w:tc>
          <w:tcPr>
            <w:tcW w:w="9359"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
              <w:rPr>
                <w:rFonts w:ascii="Times New Roman"/>
                <w:sz w:val="21"/>
              </w:rPr>
            </w:pPr>
          </w:p>
          <w:p w:rsidR="009B681C" w:rsidRDefault="00D00604">
            <w:pPr>
              <w:pStyle w:val="TableParagraph"/>
              <w:ind w:left="110"/>
            </w:pPr>
            <w:r>
              <w:rPr>
                <w:b/>
              </w:rPr>
              <w:t xml:space="preserve">Process Component: </w:t>
            </w:r>
            <w:r>
              <w:t>Construct</w:t>
            </w:r>
          </w:p>
          <w:p w:rsidR="009B681C" w:rsidRDefault="009B681C">
            <w:pPr>
              <w:pStyle w:val="TableParagraph"/>
              <w:spacing w:before="4"/>
              <w:rPr>
                <w:rFonts w:ascii="Times New Roman"/>
                <w:sz w:val="25"/>
              </w:rPr>
            </w:pPr>
          </w:p>
          <w:p w:rsidR="009B681C" w:rsidRDefault="00D00604">
            <w:pPr>
              <w:pStyle w:val="TableParagraph"/>
              <w:spacing w:line="256" w:lineRule="auto"/>
              <w:ind w:left="110"/>
            </w:pPr>
            <w:r>
              <w:rPr>
                <w:b/>
              </w:rPr>
              <w:t>Enduring Understanding</w:t>
            </w:r>
            <w:r>
              <w:t>: The forming, integration, and refinement of aesthetic components, principles, and processes creates purpose, meaning, and artistic quality in media artworks.</w:t>
            </w:r>
          </w:p>
          <w:p w:rsidR="009B681C" w:rsidRDefault="009B681C">
            <w:pPr>
              <w:pStyle w:val="TableParagraph"/>
              <w:spacing w:before="3"/>
              <w:rPr>
                <w:rFonts w:ascii="Times New Roman"/>
                <w:sz w:val="21"/>
              </w:rPr>
            </w:pPr>
          </w:p>
          <w:p w:rsidR="009B681C" w:rsidRDefault="00D00604">
            <w:pPr>
              <w:pStyle w:val="TableParagraph"/>
              <w:spacing w:line="247" w:lineRule="auto"/>
              <w:ind w:left="110"/>
            </w:pPr>
            <w:r>
              <w:rPr>
                <w:b/>
              </w:rPr>
              <w:t>Essential Question</w:t>
            </w:r>
            <w:r>
              <w:t>: What is required to produce a media artwork that conveys purpose, meaning, and artistic quality? How do media artists improve/refine their work?</w:t>
            </w:r>
          </w:p>
        </w:tc>
      </w:tr>
      <w:tr w:rsidR="009B681C">
        <w:trPr>
          <w:trHeight w:val="250"/>
        </w:trPr>
        <w:tc>
          <w:tcPr>
            <w:tcW w:w="4677" w:type="dxa"/>
            <w:shd w:val="clear" w:color="auto" w:fill="D9D9D9"/>
          </w:tcPr>
          <w:p w:rsidR="009B681C" w:rsidRDefault="00D00604">
            <w:pPr>
              <w:pStyle w:val="TableParagraph"/>
              <w:spacing w:line="230" w:lineRule="exact"/>
              <w:ind w:left="821" w:right="822"/>
              <w:jc w:val="center"/>
              <w:rPr>
                <w:b/>
              </w:rPr>
            </w:pPr>
            <w:r>
              <w:rPr>
                <w:b/>
              </w:rPr>
              <w:t>4</w:t>
            </w:r>
            <w:r>
              <w:rPr>
                <w:b/>
                <w:position w:val="8"/>
                <w:sz w:val="14"/>
              </w:rPr>
              <w:t xml:space="preserve">th </w:t>
            </w:r>
            <w:r>
              <w:rPr>
                <w:b/>
              </w:rPr>
              <w:t>(MA:Cr3.1.4)</w:t>
            </w:r>
          </w:p>
        </w:tc>
        <w:tc>
          <w:tcPr>
            <w:tcW w:w="4682" w:type="dxa"/>
            <w:shd w:val="clear" w:color="auto" w:fill="D9D9D9"/>
          </w:tcPr>
          <w:p w:rsidR="009B681C" w:rsidRDefault="00D00604">
            <w:pPr>
              <w:pStyle w:val="TableParagraph"/>
              <w:spacing w:line="230" w:lineRule="exact"/>
              <w:ind w:left="1001" w:right="1000"/>
              <w:jc w:val="center"/>
              <w:rPr>
                <w:b/>
              </w:rPr>
            </w:pPr>
            <w:r>
              <w:rPr>
                <w:b/>
              </w:rPr>
              <w:t>5</w:t>
            </w:r>
            <w:r>
              <w:rPr>
                <w:b/>
                <w:position w:val="8"/>
                <w:sz w:val="14"/>
              </w:rPr>
              <w:t xml:space="preserve">th </w:t>
            </w:r>
            <w:r>
              <w:rPr>
                <w:b/>
              </w:rPr>
              <w:t>(MA:Cr3.1.5)</w:t>
            </w:r>
          </w:p>
        </w:tc>
      </w:tr>
      <w:tr w:rsidR="009B681C">
        <w:trPr>
          <w:trHeight w:val="2535"/>
        </w:trPr>
        <w:tc>
          <w:tcPr>
            <w:tcW w:w="4677" w:type="dxa"/>
          </w:tcPr>
          <w:p w:rsidR="009B681C" w:rsidRDefault="00D00604">
            <w:pPr>
              <w:pStyle w:val="TableParagraph"/>
              <w:numPr>
                <w:ilvl w:val="0"/>
                <w:numId w:val="264"/>
              </w:numPr>
              <w:tabs>
                <w:tab w:val="left" w:pos="355"/>
              </w:tabs>
              <w:spacing w:before="3"/>
              <w:ind w:right="171" w:firstLine="0"/>
            </w:pPr>
            <w:r>
              <w:t>Structure and arrange various content and components to convey purpose and</w:t>
            </w:r>
            <w:r>
              <w:rPr>
                <w:spacing w:val="-25"/>
              </w:rPr>
              <w:t xml:space="preserve"> </w:t>
            </w:r>
            <w:r>
              <w:t>meaning in different media arts productions, applying sets of associated principles, such as balance and</w:t>
            </w:r>
            <w:r>
              <w:rPr>
                <w:spacing w:val="-12"/>
              </w:rPr>
              <w:t xml:space="preserve"> </w:t>
            </w:r>
            <w:r>
              <w:t>contrast.</w:t>
            </w:r>
          </w:p>
          <w:p w:rsidR="009B681C" w:rsidRDefault="009B681C">
            <w:pPr>
              <w:pStyle w:val="TableParagraph"/>
              <w:spacing w:before="3"/>
              <w:rPr>
                <w:rFonts w:ascii="Times New Roman"/>
              </w:rPr>
            </w:pPr>
          </w:p>
          <w:p w:rsidR="009B681C" w:rsidRDefault="00D00604">
            <w:pPr>
              <w:pStyle w:val="TableParagraph"/>
              <w:numPr>
                <w:ilvl w:val="0"/>
                <w:numId w:val="264"/>
              </w:numPr>
              <w:tabs>
                <w:tab w:val="left" w:pos="355"/>
              </w:tabs>
              <w:ind w:right="256" w:firstLine="0"/>
            </w:pPr>
            <w:r>
              <w:t>Demonstrate intentional effect in refining media artworks, emphasizing elements for</w:t>
            </w:r>
            <w:r>
              <w:rPr>
                <w:spacing w:val="-26"/>
              </w:rPr>
              <w:t xml:space="preserve"> </w:t>
            </w:r>
            <w:r>
              <w:t>a purpose.</w:t>
            </w:r>
          </w:p>
        </w:tc>
        <w:tc>
          <w:tcPr>
            <w:tcW w:w="4682" w:type="dxa"/>
          </w:tcPr>
          <w:p w:rsidR="009B681C" w:rsidRDefault="00D00604">
            <w:pPr>
              <w:pStyle w:val="TableParagraph"/>
              <w:numPr>
                <w:ilvl w:val="0"/>
                <w:numId w:val="263"/>
              </w:numPr>
              <w:tabs>
                <w:tab w:val="left" w:pos="356"/>
              </w:tabs>
              <w:spacing w:before="3"/>
              <w:ind w:right="147" w:firstLine="0"/>
            </w:pPr>
            <w:r>
              <w:t>Create content and combine components to convey expression, purpose, and meaning in</w:t>
            </w:r>
            <w:r>
              <w:rPr>
                <w:spacing w:val="-8"/>
              </w:rPr>
              <w:t xml:space="preserve"> </w:t>
            </w:r>
            <w:r>
              <w:t>a</w:t>
            </w:r>
            <w:r>
              <w:rPr>
                <w:spacing w:val="-8"/>
              </w:rPr>
              <w:t xml:space="preserve"> </w:t>
            </w:r>
            <w:r>
              <w:t>variety</w:t>
            </w:r>
            <w:r>
              <w:rPr>
                <w:spacing w:val="-10"/>
              </w:rPr>
              <w:t xml:space="preserve"> </w:t>
            </w:r>
            <w:r>
              <w:t>of</w:t>
            </w:r>
            <w:r>
              <w:rPr>
                <w:spacing w:val="-2"/>
              </w:rPr>
              <w:t xml:space="preserve"> </w:t>
            </w:r>
            <w:r>
              <w:t>media</w:t>
            </w:r>
            <w:r>
              <w:rPr>
                <w:spacing w:val="-8"/>
              </w:rPr>
              <w:t xml:space="preserve"> </w:t>
            </w:r>
            <w:r>
              <w:t>arts</w:t>
            </w:r>
            <w:r>
              <w:rPr>
                <w:spacing w:val="-1"/>
              </w:rPr>
              <w:t xml:space="preserve"> </w:t>
            </w:r>
            <w:r>
              <w:t>productions,</w:t>
            </w:r>
            <w:r>
              <w:rPr>
                <w:spacing w:val="-29"/>
              </w:rPr>
              <w:t xml:space="preserve"> </w:t>
            </w:r>
            <w:r>
              <w:t>utilizing sets of associated principles, such as emphasis and</w:t>
            </w:r>
            <w:r>
              <w:rPr>
                <w:spacing w:val="-15"/>
              </w:rPr>
              <w:t xml:space="preserve"> </w:t>
            </w:r>
            <w:r>
              <w:t>exaggeration.</w:t>
            </w:r>
          </w:p>
          <w:p w:rsidR="009B681C" w:rsidRDefault="009B681C">
            <w:pPr>
              <w:pStyle w:val="TableParagraph"/>
              <w:spacing w:before="3"/>
              <w:rPr>
                <w:rFonts w:ascii="Times New Roman"/>
              </w:rPr>
            </w:pPr>
          </w:p>
          <w:p w:rsidR="009B681C" w:rsidRDefault="00D00604">
            <w:pPr>
              <w:pStyle w:val="TableParagraph"/>
              <w:numPr>
                <w:ilvl w:val="0"/>
                <w:numId w:val="263"/>
              </w:numPr>
              <w:tabs>
                <w:tab w:val="left" w:pos="356"/>
              </w:tabs>
              <w:ind w:right="200" w:firstLine="0"/>
            </w:pPr>
            <w:r>
              <w:t>Determine how elements and</w:t>
            </w:r>
            <w:r>
              <w:rPr>
                <w:spacing w:val="-27"/>
              </w:rPr>
              <w:t xml:space="preserve"> </w:t>
            </w:r>
            <w:r>
              <w:t>components can be altered for clear communication and intentional effects, and refine media</w:t>
            </w:r>
            <w:r>
              <w:rPr>
                <w:spacing w:val="-28"/>
              </w:rPr>
              <w:t xml:space="preserve"> </w:t>
            </w:r>
            <w:r>
              <w:t>artworks</w:t>
            </w:r>
          </w:p>
          <w:p w:rsidR="009B681C" w:rsidRDefault="00D00604">
            <w:pPr>
              <w:pStyle w:val="TableParagraph"/>
              <w:spacing w:before="1" w:line="231" w:lineRule="exact"/>
              <w:ind w:left="110"/>
            </w:pPr>
            <w:r>
              <w:t>to improve clarity and purpose.</w:t>
            </w:r>
          </w:p>
        </w:tc>
      </w:tr>
    </w:tbl>
    <w:p w:rsidR="009B681C" w:rsidRDefault="009B681C">
      <w:pPr>
        <w:pStyle w:val="BodyText"/>
        <w:rPr>
          <w:rFonts w:ascii="Times New Roman"/>
          <w:sz w:val="20"/>
        </w:rPr>
      </w:pPr>
    </w:p>
    <w:p w:rsidR="009B681C" w:rsidRDefault="009B681C">
      <w:pPr>
        <w:pStyle w:val="BodyText"/>
        <w:spacing w:before="5"/>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65"/>
        </w:trPr>
        <w:tc>
          <w:tcPr>
            <w:tcW w:w="4677" w:type="dxa"/>
          </w:tcPr>
          <w:p w:rsidR="009B681C" w:rsidRDefault="00D00604">
            <w:pPr>
              <w:pStyle w:val="TableParagraph"/>
              <w:spacing w:before="48"/>
              <w:ind w:left="825" w:right="822"/>
              <w:jc w:val="center"/>
            </w:pPr>
            <w:r>
              <w:rPr>
                <w:b/>
              </w:rPr>
              <w:t>Discipline</w:t>
            </w:r>
            <w:r>
              <w:t>: Media Arts</w:t>
            </w:r>
          </w:p>
        </w:tc>
        <w:tc>
          <w:tcPr>
            <w:tcW w:w="4677" w:type="dxa"/>
          </w:tcPr>
          <w:p w:rsidR="009B681C" w:rsidRDefault="00D00604">
            <w:pPr>
              <w:pStyle w:val="TableParagraph"/>
              <w:spacing w:before="48"/>
              <w:ind w:left="827" w:right="822"/>
              <w:jc w:val="center"/>
            </w:pPr>
            <w:r>
              <w:rPr>
                <w:b/>
              </w:rPr>
              <w:t>Artistic Process</w:t>
            </w:r>
            <w:r>
              <w:t>: Producing</w:t>
            </w:r>
          </w:p>
        </w:tc>
      </w:tr>
      <w:tr w:rsidR="009B681C">
        <w:trPr>
          <w:trHeight w:val="2560"/>
        </w:trPr>
        <w:tc>
          <w:tcPr>
            <w:tcW w:w="9354" w:type="dxa"/>
            <w:gridSpan w:val="2"/>
            <w:tcBorders>
              <w:bottom w:val="double" w:sz="1" w:space="0" w:color="000000"/>
            </w:tcBorders>
          </w:tcPr>
          <w:p w:rsidR="009B681C" w:rsidRDefault="009B681C">
            <w:pPr>
              <w:pStyle w:val="TableParagraph"/>
              <w:spacing w:before="8"/>
              <w:rPr>
                <w:rFonts w:ascii="Times New Roman"/>
                <w:sz w:val="20"/>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
              <w:rPr>
                <w:rFonts w:ascii="Times New Roman"/>
                <w:sz w:val="21"/>
              </w:rPr>
            </w:pPr>
          </w:p>
          <w:p w:rsidR="009B681C" w:rsidRDefault="00D00604">
            <w:pPr>
              <w:pStyle w:val="TableParagraph"/>
              <w:spacing w:before="1"/>
              <w:ind w:left="110"/>
            </w:pPr>
            <w:r>
              <w:rPr>
                <w:b/>
              </w:rPr>
              <w:t xml:space="preserve">Process Component: </w:t>
            </w:r>
            <w:r>
              <w:t>Integrate</w:t>
            </w:r>
          </w:p>
          <w:p w:rsidR="009B681C" w:rsidRDefault="009B681C">
            <w:pPr>
              <w:pStyle w:val="TableParagraph"/>
              <w:spacing w:before="4"/>
              <w:rPr>
                <w:rFonts w:ascii="Times New Roman"/>
                <w:sz w:val="25"/>
              </w:rPr>
            </w:pPr>
          </w:p>
          <w:p w:rsidR="009B681C" w:rsidRDefault="00D00604">
            <w:pPr>
              <w:pStyle w:val="TableParagraph"/>
              <w:spacing w:line="242" w:lineRule="auto"/>
              <w:ind w:left="110"/>
            </w:pPr>
            <w:r>
              <w:rPr>
                <w:b/>
              </w:rPr>
              <w:t>Enduring Understanding</w:t>
            </w:r>
            <w:r>
              <w:t>: Media artists integrate various forms and contents to develop complex, unified artworks.</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are complex media arts experiences constructed?</w:t>
            </w:r>
          </w:p>
        </w:tc>
      </w:tr>
      <w:tr w:rsidR="009B681C">
        <w:trPr>
          <w:trHeight w:val="245"/>
        </w:trPr>
        <w:tc>
          <w:tcPr>
            <w:tcW w:w="4677" w:type="dxa"/>
            <w:tcBorders>
              <w:top w:val="double" w:sz="1" w:space="0" w:color="000000"/>
              <w:bottom w:val="single" w:sz="6" w:space="0" w:color="000000"/>
            </w:tcBorders>
            <w:shd w:val="clear" w:color="auto" w:fill="D9D9D9"/>
          </w:tcPr>
          <w:p w:rsidR="009B681C" w:rsidRDefault="00D00604">
            <w:pPr>
              <w:pStyle w:val="TableParagraph"/>
              <w:spacing w:line="225" w:lineRule="exact"/>
              <w:ind w:left="828" w:right="822"/>
              <w:jc w:val="center"/>
              <w:rPr>
                <w:b/>
              </w:rPr>
            </w:pPr>
            <w:r>
              <w:rPr>
                <w:b/>
              </w:rPr>
              <w:t>4</w:t>
            </w:r>
            <w:r>
              <w:rPr>
                <w:b/>
                <w:position w:val="8"/>
                <w:sz w:val="14"/>
              </w:rPr>
              <w:t xml:space="preserve">th </w:t>
            </w:r>
            <w:r>
              <w:rPr>
                <w:b/>
              </w:rPr>
              <w:t>(MA:Pr4.1.4)</w:t>
            </w:r>
          </w:p>
        </w:tc>
        <w:tc>
          <w:tcPr>
            <w:tcW w:w="4677" w:type="dxa"/>
            <w:tcBorders>
              <w:top w:val="double" w:sz="1" w:space="0" w:color="000000"/>
              <w:bottom w:val="single" w:sz="6" w:space="0" w:color="000000"/>
            </w:tcBorders>
            <w:shd w:val="clear" w:color="auto" w:fill="D9D9D9"/>
          </w:tcPr>
          <w:p w:rsidR="009B681C" w:rsidRDefault="00D00604">
            <w:pPr>
              <w:pStyle w:val="TableParagraph"/>
              <w:spacing w:line="225" w:lineRule="exact"/>
              <w:ind w:left="832" w:right="816"/>
              <w:jc w:val="center"/>
              <w:rPr>
                <w:b/>
              </w:rPr>
            </w:pPr>
            <w:r>
              <w:rPr>
                <w:b/>
              </w:rPr>
              <w:t>5</w:t>
            </w:r>
            <w:r>
              <w:rPr>
                <w:b/>
                <w:position w:val="8"/>
                <w:sz w:val="14"/>
              </w:rPr>
              <w:t xml:space="preserve">th </w:t>
            </w:r>
            <w:r>
              <w:rPr>
                <w:b/>
              </w:rPr>
              <w:t>(MA:Pr4.1.5)</w:t>
            </w:r>
          </w:p>
        </w:tc>
      </w:tr>
      <w:tr w:rsidR="009B681C">
        <w:trPr>
          <w:trHeight w:val="1010"/>
        </w:trPr>
        <w:tc>
          <w:tcPr>
            <w:tcW w:w="4677" w:type="dxa"/>
            <w:tcBorders>
              <w:top w:val="single" w:sz="6" w:space="0" w:color="000000"/>
            </w:tcBorders>
          </w:tcPr>
          <w:p w:rsidR="009B681C" w:rsidRDefault="00D00604">
            <w:pPr>
              <w:pStyle w:val="TableParagraph"/>
              <w:spacing w:line="242" w:lineRule="auto"/>
              <w:ind w:left="110" w:right="122"/>
            </w:pPr>
            <w:r>
              <w:t>Demonstrate how a variety of academic, arts, and media forms and content may be mixed</w:t>
            </w:r>
          </w:p>
          <w:p w:rsidR="009B681C" w:rsidRDefault="00D00604">
            <w:pPr>
              <w:pStyle w:val="TableParagraph"/>
              <w:spacing w:before="4" w:line="250" w:lineRule="exact"/>
              <w:ind w:left="110"/>
            </w:pPr>
            <w:r>
              <w:t>and coordinated into media artworks, such as narrative, dance, and media.</w:t>
            </w:r>
          </w:p>
        </w:tc>
        <w:tc>
          <w:tcPr>
            <w:tcW w:w="4677" w:type="dxa"/>
            <w:tcBorders>
              <w:top w:val="single" w:sz="6" w:space="0" w:color="000000"/>
            </w:tcBorders>
          </w:tcPr>
          <w:p w:rsidR="009B681C" w:rsidRDefault="00D00604">
            <w:pPr>
              <w:pStyle w:val="TableParagraph"/>
              <w:spacing w:line="242" w:lineRule="auto"/>
              <w:ind w:left="110" w:right="452"/>
            </w:pPr>
            <w:r>
              <w:t>Create media artworks through the integration of multiple contents and forms, such as a media broadcast.</w:t>
            </w:r>
          </w:p>
        </w:tc>
      </w:tr>
    </w:tbl>
    <w:p w:rsidR="009B681C" w:rsidRDefault="009B681C">
      <w:pPr>
        <w:spacing w:line="242" w:lineRule="auto"/>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50"/>
        </w:trPr>
        <w:tc>
          <w:tcPr>
            <w:tcW w:w="4677" w:type="dxa"/>
          </w:tcPr>
          <w:p w:rsidR="009B681C" w:rsidRDefault="00D00604">
            <w:pPr>
              <w:pStyle w:val="TableParagraph"/>
              <w:spacing w:before="43"/>
              <w:ind w:left="825" w:right="822"/>
              <w:jc w:val="center"/>
            </w:pPr>
            <w:r>
              <w:rPr>
                <w:b/>
              </w:rPr>
              <w:t>Discipline</w:t>
            </w:r>
            <w:r>
              <w:t>: Media Arts</w:t>
            </w:r>
          </w:p>
        </w:tc>
        <w:tc>
          <w:tcPr>
            <w:tcW w:w="4677" w:type="dxa"/>
          </w:tcPr>
          <w:p w:rsidR="009B681C" w:rsidRDefault="00D00604">
            <w:pPr>
              <w:pStyle w:val="TableParagraph"/>
              <w:spacing w:before="43"/>
              <w:ind w:left="827" w:right="822"/>
              <w:jc w:val="center"/>
            </w:pPr>
            <w:r>
              <w:rPr>
                <w:b/>
              </w:rPr>
              <w:t>Artistic Process</w:t>
            </w:r>
            <w:r>
              <w:t>: Producing</w:t>
            </w:r>
          </w:p>
        </w:tc>
      </w:tr>
      <w:tr w:rsidR="009B681C">
        <w:trPr>
          <w:trHeight w:val="307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5</w:t>
            </w:r>
            <w:r>
              <w:t>: Develop and refine artistic technique and work for presentation.</w:t>
            </w:r>
          </w:p>
          <w:p w:rsidR="009B681C" w:rsidRDefault="009B681C">
            <w:pPr>
              <w:pStyle w:val="TableParagraph"/>
              <w:spacing w:before="7"/>
              <w:rPr>
                <w:rFonts w:ascii="Times New Roman"/>
                <w:sz w:val="20"/>
              </w:rPr>
            </w:pPr>
          </w:p>
          <w:p w:rsidR="009B681C" w:rsidRDefault="00D00604">
            <w:pPr>
              <w:pStyle w:val="TableParagraph"/>
              <w:ind w:left="110"/>
            </w:pPr>
            <w:r>
              <w:rPr>
                <w:b/>
              </w:rPr>
              <w:t xml:space="preserve">Process Component: </w:t>
            </w:r>
            <w:r>
              <w:t>Practice</w:t>
            </w:r>
          </w:p>
          <w:p w:rsidR="009B681C" w:rsidRDefault="009B681C">
            <w:pPr>
              <w:pStyle w:val="TableParagraph"/>
              <w:spacing w:before="5"/>
              <w:rPr>
                <w:rFonts w:ascii="Times New Roman"/>
                <w:sz w:val="25"/>
              </w:rPr>
            </w:pPr>
          </w:p>
          <w:p w:rsidR="009B681C" w:rsidRDefault="00D00604">
            <w:pPr>
              <w:pStyle w:val="TableParagraph"/>
              <w:spacing w:line="247" w:lineRule="auto"/>
              <w:ind w:left="110"/>
            </w:pPr>
            <w:r>
              <w:rPr>
                <w:b/>
              </w:rPr>
              <w:t>Enduring Understanding</w:t>
            </w:r>
            <w:r>
              <w:t>: Media artists require a range of skills and abilities to creatively solve problems within and through media arts productions.</w:t>
            </w:r>
          </w:p>
          <w:p w:rsidR="009B681C" w:rsidRDefault="009B681C">
            <w:pPr>
              <w:pStyle w:val="TableParagraph"/>
              <w:spacing w:before="3"/>
              <w:rPr>
                <w:rFonts w:ascii="Times New Roman"/>
                <w:sz w:val="21"/>
              </w:rPr>
            </w:pPr>
          </w:p>
          <w:p w:rsidR="009B681C" w:rsidRDefault="00D00604">
            <w:pPr>
              <w:pStyle w:val="TableParagraph"/>
              <w:spacing w:line="242" w:lineRule="auto"/>
              <w:ind w:left="110" w:right="208"/>
            </w:pPr>
            <w:r>
              <w:rPr>
                <w:b/>
              </w:rPr>
              <w:t>Essential Question</w:t>
            </w:r>
            <w:r>
              <w:t>: What skills are required for creating effective media artworks and how are they improved? How are creativity and innovation developed within and through media arts productions? How do media artists use various tools and techniques?</w:t>
            </w:r>
          </w:p>
        </w:tc>
      </w:tr>
      <w:tr w:rsidR="009B681C">
        <w:trPr>
          <w:trHeight w:val="250"/>
        </w:trPr>
        <w:tc>
          <w:tcPr>
            <w:tcW w:w="4677" w:type="dxa"/>
            <w:shd w:val="clear" w:color="auto" w:fill="D9D9D9"/>
          </w:tcPr>
          <w:p w:rsidR="009B681C" w:rsidRDefault="00D00604">
            <w:pPr>
              <w:pStyle w:val="TableParagraph"/>
              <w:spacing w:line="230" w:lineRule="exact"/>
              <w:ind w:left="828" w:right="822"/>
              <w:jc w:val="center"/>
              <w:rPr>
                <w:b/>
              </w:rPr>
            </w:pPr>
            <w:r>
              <w:rPr>
                <w:b/>
              </w:rPr>
              <w:t>4</w:t>
            </w:r>
            <w:r>
              <w:rPr>
                <w:b/>
                <w:position w:val="8"/>
                <w:sz w:val="14"/>
              </w:rPr>
              <w:t xml:space="preserve">th </w:t>
            </w:r>
            <w:r>
              <w:rPr>
                <w:b/>
              </w:rPr>
              <w:t>(MA:Pr5.1.4)</w:t>
            </w:r>
          </w:p>
        </w:tc>
        <w:tc>
          <w:tcPr>
            <w:tcW w:w="4677" w:type="dxa"/>
            <w:shd w:val="clear" w:color="auto" w:fill="D9D9D9"/>
          </w:tcPr>
          <w:p w:rsidR="009B681C" w:rsidRDefault="00D00604">
            <w:pPr>
              <w:pStyle w:val="TableParagraph"/>
              <w:spacing w:line="230" w:lineRule="exact"/>
              <w:ind w:left="832" w:right="816"/>
              <w:jc w:val="center"/>
              <w:rPr>
                <w:b/>
              </w:rPr>
            </w:pPr>
            <w:r>
              <w:rPr>
                <w:b/>
              </w:rPr>
              <w:t>5</w:t>
            </w:r>
            <w:r>
              <w:rPr>
                <w:b/>
                <w:position w:val="8"/>
                <w:sz w:val="14"/>
              </w:rPr>
              <w:t xml:space="preserve">th </w:t>
            </w:r>
            <w:r>
              <w:rPr>
                <w:b/>
              </w:rPr>
              <w:t>(MA:Pr5.1.5)</w:t>
            </w:r>
          </w:p>
        </w:tc>
      </w:tr>
      <w:tr w:rsidR="009B681C">
        <w:trPr>
          <w:trHeight w:val="4051"/>
        </w:trPr>
        <w:tc>
          <w:tcPr>
            <w:tcW w:w="4677" w:type="dxa"/>
          </w:tcPr>
          <w:p w:rsidR="009B681C" w:rsidRDefault="00D00604">
            <w:pPr>
              <w:pStyle w:val="TableParagraph"/>
              <w:numPr>
                <w:ilvl w:val="0"/>
                <w:numId w:val="262"/>
              </w:numPr>
              <w:tabs>
                <w:tab w:val="left" w:pos="355"/>
              </w:tabs>
              <w:spacing w:before="3"/>
              <w:ind w:right="417" w:firstLine="0"/>
            </w:pPr>
            <w:r>
              <w:t>Enact identified roles to practice foundational artistic, design, technical,</w:t>
            </w:r>
            <w:r>
              <w:rPr>
                <w:spacing w:val="-31"/>
              </w:rPr>
              <w:t xml:space="preserve"> </w:t>
            </w:r>
            <w:r>
              <w:t>and soft skills, such as formal technique, equipment usage, production, and collaboration in media arts</w:t>
            </w:r>
            <w:r>
              <w:rPr>
                <w:spacing w:val="-30"/>
              </w:rPr>
              <w:t xml:space="preserve"> </w:t>
            </w:r>
            <w:r>
              <w:t>productions.</w:t>
            </w:r>
          </w:p>
          <w:p w:rsidR="009B681C" w:rsidRDefault="009B681C">
            <w:pPr>
              <w:pStyle w:val="TableParagraph"/>
              <w:spacing w:before="3"/>
              <w:rPr>
                <w:rFonts w:ascii="Times New Roman"/>
              </w:rPr>
            </w:pPr>
          </w:p>
          <w:p w:rsidR="009B681C" w:rsidRDefault="00D00604">
            <w:pPr>
              <w:pStyle w:val="TableParagraph"/>
              <w:numPr>
                <w:ilvl w:val="0"/>
                <w:numId w:val="262"/>
              </w:numPr>
              <w:tabs>
                <w:tab w:val="left" w:pos="355"/>
              </w:tabs>
              <w:ind w:right="378" w:firstLine="0"/>
            </w:pPr>
            <w:r>
              <w:t>Practice foundational innovative</w:t>
            </w:r>
            <w:r>
              <w:rPr>
                <w:spacing w:val="-52"/>
              </w:rPr>
              <w:t xml:space="preserve"> </w:t>
            </w:r>
            <w:r>
              <w:t>abilities, such as design thinking, in addressing problems within and through media arts productions.</w:t>
            </w:r>
          </w:p>
          <w:p w:rsidR="009B681C" w:rsidRDefault="009B681C">
            <w:pPr>
              <w:pStyle w:val="TableParagraph"/>
              <w:rPr>
                <w:rFonts w:ascii="Times New Roman"/>
                <w:sz w:val="24"/>
              </w:rPr>
            </w:pPr>
          </w:p>
          <w:p w:rsidR="009B681C" w:rsidRDefault="009B681C">
            <w:pPr>
              <w:pStyle w:val="TableParagraph"/>
              <w:spacing w:before="2"/>
              <w:rPr>
                <w:rFonts w:ascii="Times New Roman"/>
                <w:sz w:val="20"/>
              </w:rPr>
            </w:pPr>
          </w:p>
          <w:p w:rsidR="009B681C" w:rsidRDefault="00D00604">
            <w:pPr>
              <w:pStyle w:val="TableParagraph"/>
              <w:numPr>
                <w:ilvl w:val="0"/>
                <w:numId w:val="262"/>
              </w:numPr>
              <w:tabs>
                <w:tab w:val="left" w:pos="345"/>
              </w:tabs>
              <w:ind w:right="329" w:firstLine="0"/>
            </w:pPr>
            <w:r>
              <w:t>Demonstrate use of tools and</w:t>
            </w:r>
            <w:r>
              <w:rPr>
                <w:spacing w:val="-25"/>
              </w:rPr>
              <w:t xml:space="preserve"> </w:t>
            </w:r>
            <w:r>
              <w:t>techniques in standard and novel ways while constructing media</w:t>
            </w:r>
            <w:r>
              <w:rPr>
                <w:spacing w:val="-16"/>
              </w:rPr>
              <w:t xml:space="preserve"> </w:t>
            </w:r>
            <w:r>
              <w:t>artworks.</w:t>
            </w:r>
          </w:p>
        </w:tc>
        <w:tc>
          <w:tcPr>
            <w:tcW w:w="4677" w:type="dxa"/>
          </w:tcPr>
          <w:p w:rsidR="009B681C" w:rsidRDefault="00D00604">
            <w:pPr>
              <w:pStyle w:val="TableParagraph"/>
              <w:numPr>
                <w:ilvl w:val="0"/>
                <w:numId w:val="261"/>
              </w:numPr>
              <w:tabs>
                <w:tab w:val="left" w:pos="361"/>
              </w:tabs>
              <w:spacing w:before="3"/>
              <w:ind w:right="428" w:firstLine="0"/>
            </w:pPr>
            <w:r>
              <w:t>Enact various roles to practice fundamental ability in artistic, design, technical, and soft skills, such as formal technique, production, and collaboration</w:t>
            </w:r>
            <w:r>
              <w:rPr>
                <w:spacing w:val="-27"/>
              </w:rPr>
              <w:t xml:space="preserve"> </w:t>
            </w:r>
            <w:r>
              <w:t>in media arts</w:t>
            </w:r>
            <w:r>
              <w:rPr>
                <w:spacing w:val="-20"/>
              </w:rPr>
              <w:t xml:space="preserve"> </w:t>
            </w:r>
            <w:r>
              <w:t>productions.</w:t>
            </w:r>
          </w:p>
          <w:p w:rsidR="009B681C" w:rsidRDefault="009B681C">
            <w:pPr>
              <w:pStyle w:val="TableParagraph"/>
              <w:rPr>
                <w:rFonts w:ascii="Times New Roman"/>
                <w:sz w:val="24"/>
              </w:rPr>
            </w:pPr>
          </w:p>
          <w:p w:rsidR="009B681C" w:rsidRDefault="009B681C">
            <w:pPr>
              <w:pStyle w:val="TableParagraph"/>
              <w:rPr>
                <w:rFonts w:ascii="Times New Roman"/>
                <w:sz w:val="20"/>
              </w:rPr>
            </w:pPr>
          </w:p>
          <w:p w:rsidR="009B681C" w:rsidRDefault="00D00604">
            <w:pPr>
              <w:pStyle w:val="TableParagraph"/>
              <w:numPr>
                <w:ilvl w:val="0"/>
                <w:numId w:val="261"/>
              </w:numPr>
              <w:tabs>
                <w:tab w:val="left" w:pos="361"/>
              </w:tabs>
              <w:ind w:right="362" w:firstLine="0"/>
            </w:pPr>
            <w:r>
              <w:t xml:space="preserve">Practice fundamental creative and innovative abilities, such as expanding conventions, </w:t>
            </w:r>
            <w:r>
              <w:rPr>
                <w:spacing w:val="1"/>
              </w:rPr>
              <w:t xml:space="preserve">in </w:t>
            </w:r>
            <w:r>
              <w:t>addressing problems</w:t>
            </w:r>
            <w:r>
              <w:rPr>
                <w:spacing w:val="-29"/>
              </w:rPr>
              <w:t xml:space="preserve"> </w:t>
            </w:r>
            <w:r>
              <w:t>within and through media arts</w:t>
            </w:r>
            <w:r>
              <w:rPr>
                <w:spacing w:val="-30"/>
              </w:rPr>
              <w:t xml:space="preserve"> </w:t>
            </w:r>
            <w:r>
              <w:t>productions.</w:t>
            </w:r>
          </w:p>
          <w:p w:rsidR="009B681C" w:rsidRDefault="009B681C">
            <w:pPr>
              <w:pStyle w:val="TableParagraph"/>
              <w:rPr>
                <w:rFonts w:ascii="Times New Roman"/>
                <w:sz w:val="24"/>
              </w:rPr>
            </w:pPr>
          </w:p>
          <w:p w:rsidR="009B681C" w:rsidRDefault="009B681C">
            <w:pPr>
              <w:pStyle w:val="TableParagraph"/>
              <w:spacing w:before="4"/>
              <w:rPr>
                <w:rFonts w:ascii="Times New Roman"/>
                <w:sz w:val="20"/>
              </w:rPr>
            </w:pPr>
          </w:p>
          <w:p w:rsidR="009B681C" w:rsidRDefault="00D00604">
            <w:pPr>
              <w:pStyle w:val="TableParagraph"/>
              <w:numPr>
                <w:ilvl w:val="0"/>
                <w:numId w:val="261"/>
              </w:numPr>
              <w:tabs>
                <w:tab w:val="left" w:pos="346"/>
              </w:tabs>
              <w:spacing w:line="237" w:lineRule="auto"/>
              <w:ind w:right="313" w:firstLine="0"/>
            </w:pPr>
            <w:r>
              <w:t>Examine how tools and techniques could be used in standard and experimental</w:t>
            </w:r>
            <w:r>
              <w:rPr>
                <w:spacing w:val="-18"/>
              </w:rPr>
              <w:t xml:space="preserve"> </w:t>
            </w:r>
            <w:r>
              <w:t>ways</w:t>
            </w:r>
          </w:p>
          <w:p w:rsidR="009B681C" w:rsidRDefault="00D00604">
            <w:pPr>
              <w:pStyle w:val="TableParagraph"/>
              <w:spacing w:before="3" w:line="231" w:lineRule="exact"/>
              <w:ind w:left="110"/>
            </w:pPr>
            <w:r>
              <w:t>in constructing media artworks.</w:t>
            </w:r>
          </w:p>
        </w:tc>
      </w:tr>
    </w:tbl>
    <w:p w:rsidR="009B681C" w:rsidRDefault="009B681C">
      <w:pPr>
        <w:spacing w:line="231"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55"/>
        </w:trPr>
        <w:tc>
          <w:tcPr>
            <w:tcW w:w="4677" w:type="dxa"/>
          </w:tcPr>
          <w:p w:rsidR="009B681C" w:rsidRDefault="00D00604">
            <w:pPr>
              <w:pStyle w:val="TableParagraph"/>
              <w:spacing w:line="235" w:lineRule="exact"/>
              <w:ind w:left="825" w:right="822"/>
              <w:jc w:val="center"/>
            </w:pPr>
            <w:r>
              <w:rPr>
                <w:b/>
              </w:rPr>
              <w:t>Discipline</w:t>
            </w:r>
            <w:r>
              <w:t>: Media Arts</w:t>
            </w:r>
          </w:p>
        </w:tc>
        <w:tc>
          <w:tcPr>
            <w:tcW w:w="4677" w:type="dxa"/>
          </w:tcPr>
          <w:p w:rsidR="009B681C" w:rsidRDefault="00D00604">
            <w:pPr>
              <w:pStyle w:val="TableParagraph"/>
              <w:spacing w:line="235" w:lineRule="exact"/>
              <w:ind w:left="827" w:right="822"/>
              <w:jc w:val="center"/>
            </w:pPr>
            <w:r>
              <w:rPr>
                <w:b/>
              </w:rPr>
              <w:t>Artistic Process</w:t>
            </w:r>
            <w:r>
              <w:t>: Producing</w:t>
            </w:r>
          </w:p>
        </w:tc>
      </w:tr>
      <w:tr w:rsidR="009B681C">
        <w:trPr>
          <w:trHeight w:val="3041"/>
        </w:trPr>
        <w:tc>
          <w:tcPr>
            <w:tcW w:w="9354"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Media artists purposefully present, share, and distribute media artworks for various contexts.</w:t>
            </w:r>
          </w:p>
          <w:p w:rsidR="009B681C" w:rsidRDefault="009B681C">
            <w:pPr>
              <w:pStyle w:val="TableParagraph"/>
              <w:spacing w:before="3"/>
              <w:rPr>
                <w:rFonts w:ascii="Times New Roman"/>
                <w:sz w:val="21"/>
              </w:rPr>
            </w:pPr>
          </w:p>
          <w:p w:rsidR="009B681C" w:rsidRDefault="00D00604">
            <w:pPr>
              <w:pStyle w:val="TableParagraph"/>
              <w:spacing w:line="242" w:lineRule="auto"/>
              <w:ind w:left="110"/>
            </w:pPr>
            <w:r>
              <w:rPr>
                <w:b/>
              </w:rPr>
              <w:t>Essential Question</w:t>
            </w:r>
            <w:r>
              <w:t>: How does time, place, audience, and context affect presenting or performing choices for media artworks? How can presenting or sharing media artworks in a public format help a media artist learn and grow?</w:t>
            </w:r>
          </w:p>
        </w:tc>
      </w:tr>
      <w:tr w:rsidR="009B681C">
        <w:trPr>
          <w:trHeight w:val="250"/>
        </w:trPr>
        <w:tc>
          <w:tcPr>
            <w:tcW w:w="4677" w:type="dxa"/>
            <w:shd w:val="clear" w:color="auto" w:fill="D9D9D9"/>
          </w:tcPr>
          <w:p w:rsidR="009B681C" w:rsidRDefault="00D00604">
            <w:pPr>
              <w:pStyle w:val="TableParagraph"/>
              <w:spacing w:line="230" w:lineRule="exact"/>
              <w:ind w:left="828" w:right="822"/>
              <w:jc w:val="center"/>
              <w:rPr>
                <w:b/>
              </w:rPr>
            </w:pPr>
            <w:r>
              <w:rPr>
                <w:b/>
              </w:rPr>
              <w:t>4</w:t>
            </w:r>
            <w:r>
              <w:rPr>
                <w:b/>
                <w:position w:val="8"/>
                <w:sz w:val="14"/>
              </w:rPr>
              <w:t xml:space="preserve">th </w:t>
            </w:r>
            <w:r>
              <w:rPr>
                <w:b/>
              </w:rPr>
              <w:t>(MA:Pr6.1.4)</w:t>
            </w:r>
          </w:p>
        </w:tc>
        <w:tc>
          <w:tcPr>
            <w:tcW w:w="4677" w:type="dxa"/>
            <w:shd w:val="clear" w:color="auto" w:fill="D9D9D9"/>
          </w:tcPr>
          <w:p w:rsidR="009B681C" w:rsidRDefault="00D00604">
            <w:pPr>
              <w:pStyle w:val="TableParagraph"/>
              <w:spacing w:line="230" w:lineRule="exact"/>
              <w:ind w:left="832" w:right="816"/>
              <w:jc w:val="center"/>
              <w:rPr>
                <w:b/>
              </w:rPr>
            </w:pPr>
            <w:r>
              <w:rPr>
                <w:b/>
              </w:rPr>
              <w:t>5</w:t>
            </w:r>
            <w:r>
              <w:rPr>
                <w:b/>
                <w:position w:val="8"/>
                <w:sz w:val="14"/>
              </w:rPr>
              <w:t xml:space="preserve">th </w:t>
            </w:r>
            <w:r>
              <w:rPr>
                <w:b/>
              </w:rPr>
              <w:t>(MA:Pr6.1.5)</w:t>
            </w:r>
          </w:p>
        </w:tc>
      </w:tr>
      <w:tr w:rsidR="009B681C">
        <w:trPr>
          <w:trHeight w:val="2025"/>
        </w:trPr>
        <w:tc>
          <w:tcPr>
            <w:tcW w:w="4677" w:type="dxa"/>
          </w:tcPr>
          <w:p w:rsidR="009B681C" w:rsidRDefault="00D00604">
            <w:pPr>
              <w:pStyle w:val="TableParagraph"/>
              <w:numPr>
                <w:ilvl w:val="0"/>
                <w:numId w:val="260"/>
              </w:numPr>
              <w:tabs>
                <w:tab w:val="left" w:pos="355"/>
              </w:tabs>
              <w:spacing w:before="3"/>
              <w:ind w:right="408" w:firstLine="0"/>
              <w:jc w:val="both"/>
            </w:pPr>
            <w:r>
              <w:t>Explain the presentation conditions, and fulfill a role and processes in presenting or distributing media</w:t>
            </w:r>
            <w:r>
              <w:rPr>
                <w:spacing w:val="-21"/>
              </w:rPr>
              <w:t xml:space="preserve"> </w:t>
            </w:r>
            <w:r>
              <w:t>artworks.</w:t>
            </w:r>
          </w:p>
          <w:p w:rsidR="009B681C" w:rsidRDefault="009B681C">
            <w:pPr>
              <w:pStyle w:val="TableParagraph"/>
              <w:rPr>
                <w:rFonts w:ascii="Times New Roman"/>
                <w:sz w:val="24"/>
              </w:rPr>
            </w:pPr>
          </w:p>
          <w:p w:rsidR="009B681C" w:rsidRDefault="009B681C">
            <w:pPr>
              <w:pStyle w:val="TableParagraph"/>
              <w:spacing w:before="3"/>
              <w:rPr>
                <w:rFonts w:ascii="Times New Roman"/>
                <w:sz w:val="20"/>
              </w:rPr>
            </w:pPr>
          </w:p>
          <w:p w:rsidR="009B681C" w:rsidRDefault="00D00604">
            <w:pPr>
              <w:pStyle w:val="TableParagraph"/>
              <w:numPr>
                <w:ilvl w:val="0"/>
                <w:numId w:val="260"/>
              </w:numPr>
              <w:tabs>
                <w:tab w:val="left" w:pos="355"/>
              </w:tabs>
              <w:spacing w:line="237" w:lineRule="auto"/>
              <w:ind w:right="450" w:firstLine="0"/>
              <w:jc w:val="both"/>
            </w:pPr>
            <w:r>
              <w:t>Explain results of and improvements</w:t>
            </w:r>
            <w:r>
              <w:rPr>
                <w:spacing w:val="-24"/>
              </w:rPr>
              <w:t xml:space="preserve"> </w:t>
            </w:r>
            <w:r>
              <w:t>for presenting media</w:t>
            </w:r>
            <w:r>
              <w:rPr>
                <w:spacing w:val="-16"/>
              </w:rPr>
              <w:t xml:space="preserve"> </w:t>
            </w:r>
            <w:r>
              <w:t>artworks.</w:t>
            </w:r>
          </w:p>
        </w:tc>
        <w:tc>
          <w:tcPr>
            <w:tcW w:w="4677" w:type="dxa"/>
          </w:tcPr>
          <w:p w:rsidR="009B681C" w:rsidRDefault="00D00604">
            <w:pPr>
              <w:pStyle w:val="TableParagraph"/>
              <w:numPr>
                <w:ilvl w:val="0"/>
                <w:numId w:val="259"/>
              </w:numPr>
              <w:tabs>
                <w:tab w:val="left" w:pos="361"/>
              </w:tabs>
              <w:spacing w:before="3"/>
              <w:ind w:right="260" w:firstLine="0"/>
            </w:pPr>
            <w:r>
              <w:t xml:space="preserve">Compare qualities and purposes of presentation formats, and fulfill a role and associated processes </w:t>
            </w:r>
            <w:r>
              <w:rPr>
                <w:spacing w:val="1"/>
              </w:rPr>
              <w:t xml:space="preserve">in </w:t>
            </w:r>
            <w:r>
              <w:t>presentation</w:t>
            </w:r>
            <w:r>
              <w:rPr>
                <w:spacing w:val="-34"/>
              </w:rPr>
              <w:t xml:space="preserve"> </w:t>
            </w:r>
            <w:r>
              <w:t>and/or distribution of media</w:t>
            </w:r>
            <w:r>
              <w:rPr>
                <w:spacing w:val="-25"/>
              </w:rPr>
              <w:t xml:space="preserve"> </w:t>
            </w:r>
            <w:r>
              <w:t>artworks.</w:t>
            </w:r>
          </w:p>
          <w:p w:rsidR="009B681C" w:rsidRDefault="009B681C">
            <w:pPr>
              <w:pStyle w:val="TableParagraph"/>
              <w:spacing w:before="1"/>
              <w:rPr>
                <w:rFonts w:ascii="Times New Roman"/>
              </w:rPr>
            </w:pPr>
          </w:p>
          <w:p w:rsidR="009B681C" w:rsidRDefault="00D00604">
            <w:pPr>
              <w:pStyle w:val="TableParagraph"/>
              <w:numPr>
                <w:ilvl w:val="0"/>
                <w:numId w:val="259"/>
              </w:numPr>
              <w:tabs>
                <w:tab w:val="left" w:pos="361"/>
              </w:tabs>
              <w:spacing w:line="242" w:lineRule="auto"/>
              <w:ind w:right="261" w:firstLine="0"/>
            </w:pPr>
            <w:r>
              <w:t>Compare results of and improvements</w:t>
            </w:r>
            <w:r>
              <w:rPr>
                <w:spacing w:val="-23"/>
              </w:rPr>
              <w:t xml:space="preserve"> </w:t>
            </w:r>
            <w:r>
              <w:t>for presenting media</w:t>
            </w:r>
            <w:r>
              <w:rPr>
                <w:spacing w:val="-17"/>
              </w:rPr>
              <w:t xml:space="preserve"> </w:t>
            </w:r>
            <w:r>
              <w:t>artworks.</w:t>
            </w:r>
          </w:p>
        </w:tc>
      </w:tr>
    </w:tbl>
    <w:p w:rsidR="009B681C" w:rsidRDefault="009B681C">
      <w:pPr>
        <w:pStyle w:val="BodyText"/>
        <w:rPr>
          <w:rFonts w:ascii="Times New Roman"/>
          <w:sz w:val="20"/>
        </w:rPr>
      </w:pPr>
    </w:p>
    <w:p w:rsidR="009B681C" w:rsidRDefault="009B681C">
      <w:pPr>
        <w:pStyle w:val="BodyText"/>
        <w:spacing w:before="10"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60"/>
        </w:trPr>
        <w:tc>
          <w:tcPr>
            <w:tcW w:w="4677" w:type="dxa"/>
          </w:tcPr>
          <w:p w:rsidR="009B681C" w:rsidRDefault="00D00604">
            <w:pPr>
              <w:pStyle w:val="TableParagraph"/>
              <w:spacing w:line="240" w:lineRule="exact"/>
              <w:ind w:left="825" w:right="822"/>
              <w:jc w:val="center"/>
            </w:pPr>
            <w:r>
              <w:rPr>
                <w:b/>
              </w:rPr>
              <w:t>Discipline</w:t>
            </w:r>
            <w:r>
              <w:t>: Media Arts</w:t>
            </w:r>
          </w:p>
        </w:tc>
        <w:tc>
          <w:tcPr>
            <w:tcW w:w="4677" w:type="dxa"/>
          </w:tcPr>
          <w:p w:rsidR="009B681C" w:rsidRDefault="00D00604">
            <w:pPr>
              <w:pStyle w:val="TableParagraph"/>
              <w:spacing w:line="240" w:lineRule="exact"/>
              <w:ind w:left="832" w:right="822"/>
              <w:jc w:val="center"/>
            </w:pPr>
            <w:r>
              <w:rPr>
                <w:b/>
              </w:rPr>
              <w:t>Artistic Process</w:t>
            </w:r>
            <w:r>
              <w:t>: Responding</w:t>
            </w:r>
          </w:p>
        </w:tc>
      </w:tr>
      <w:tr w:rsidR="009B681C">
        <w:trPr>
          <w:trHeight w:val="3035"/>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4"/>
              <w:rPr>
                <w:rFonts w:ascii="Times New Roman"/>
              </w:rPr>
            </w:pPr>
          </w:p>
          <w:p w:rsidR="009B681C" w:rsidRDefault="00D00604">
            <w:pPr>
              <w:pStyle w:val="TableParagraph"/>
              <w:spacing w:before="1"/>
              <w:ind w:left="110"/>
            </w:pPr>
            <w:r>
              <w:rPr>
                <w:b/>
              </w:rPr>
              <w:t xml:space="preserve">Process Component: </w:t>
            </w:r>
            <w:r>
              <w:t>Perceive</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582"/>
            </w:pPr>
            <w:r>
              <w:rPr>
                <w:b/>
              </w:rPr>
              <w:t>Enduring Understanding</w:t>
            </w:r>
            <w:r>
              <w:t>: Identifying the qualities and characteristics of media artworks improves one's artistic appreciation and production.</w:t>
            </w:r>
          </w:p>
          <w:p w:rsidR="009B681C" w:rsidRDefault="009B681C">
            <w:pPr>
              <w:pStyle w:val="TableParagraph"/>
              <w:spacing w:before="9"/>
              <w:rPr>
                <w:rFonts w:ascii="Times New Roman"/>
                <w:sz w:val="20"/>
              </w:rPr>
            </w:pPr>
          </w:p>
          <w:p w:rsidR="009B681C" w:rsidRDefault="00D00604">
            <w:pPr>
              <w:pStyle w:val="TableParagraph"/>
              <w:spacing w:line="244" w:lineRule="auto"/>
              <w:ind w:left="110" w:right="555"/>
            </w:pPr>
            <w:r>
              <w:rPr>
                <w:b/>
              </w:rPr>
              <w:t>Essential Question</w:t>
            </w:r>
            <w:r>
              <w:t>: How do we 'read' media artworks and discern their relational components? How do media artworks function to convey meaning and manage audience experience?</w:t>
            </w:r>
          </w:p>
        </w:tc>
      </w:tr>
      <w:tr w:rsidR="009B681C">
        <w:trPr>
          <w:trHeight w:val="250"/>
        </w:trPr>
        <w:tc>
          <w:tcPr>
            <w:tcW w:w="4677" w:type="dxa"/>
            <w:shd w:val="clear" w:color="auto" w:fill="D9D9D9"/>
          </w:tcPr>
          <w:p w:rsidR="009B681C" w:rsidRDefault="00D00604">
            <w:pPr>
              <w:pStyle w:val="TableParagraph"/>
              <w:spacing w:line="230" w:lineRule="exact"/>
              <w:ind w:left="828" w:right="822"/>
              <w:jc w:val="center"/>
              <w:rPr>
                <w:b/>
              </w:rPr>
            </w:pPr>
            <w:r>
              <w:rPr>
                <w:b/>
              </w:rPr>
              <w:t>4</w:t>
            </w:r>
            <w:r>
              <w:rPr>
                <w:b/>
                <w:position w:val="8"/>
                <w:sz w:val="14"/>
              </w:rPr>
              <w:t xml:space="preserve">th </w:t>
            </w:r>
            <w:r>
              <w:rPr>
                <w:b/>
              </w:rPr>
              <w:t>(MA:Re7.1.4)</w:t>
            </w:r>
          </w:p>
        </w:tc>
        <w:tc>
          <w:tcPr>
            <w:tcW w:w="4677" w:type="dxa"/>
            <w:shd w:val="clear" w:color="auto" w:fill="D9D9D9"/>
          </w:tcPr>
          <w:p w:rsidR="009B681C" w:rsidRDefault="00D00604">
            <w:pPr>
              <w:pStyle w:val="TableParagraph"/>
              <w:spacing w:line="230" w:lineRule="exact"/>
              <w:ind w:left="827" w:right="822"/>
              <w:jc w:val="center"/>
              <w:rPr>
                <w:b/>
              </w:rPr>
            </w:pPr>
            <w:r>
              <w:rPr>
                <w:b/>
              </w:rPr>
              <w:t>5</w:t>
            </w:r>
            <w:r>
              <w:rPr>
                <w:b/>
                <w:position w:val="8"/>
                <w:sz w:val="14"/>
              </w:rPr>
              <w:t xml:space="preserve">th </w:t>
            </w:r>
            <w:r>
              <w:rPr>
                <w:b/>
              </w:rPr>
              <w:t>(MA:Re7.1.5)</w:t>
            </w:r>
          </w:p>
        </w:tc>
      </w:tr>
      <w:tr w:rsidR="009B681C">
        <w:trPr>
          <w:trHeight w:val="1780"/>
        </w:trPr>
        <w:tc>
          <w:tcPr>
            <w:tcW w:w="4677" w:type="dxa"/>
          </w:tcPr>
          <w:p w:rsidR="009B681C" w:rsidRDefault="00D00604">
            <w:pPr>
              <w:pStyle w:val="TableParagraph"/>
              <w:numPr>
                <w:ilvl w:val="0"/>
                <w:numId w:val="258"/>
              </w:numPr>
              <w:tabs>
                <w:tab w:val="left" w:pos="355"/>
              </w:tabs>
              <w:spacing w:before="3"/>
              <w:ind w:right="611" w:firstLine="0"/>
            </w:pPr>
            <w:r>
              <w:t>Identify, describe, and explain how messages are created by components</w:t>
            </w:r>
            <w:r>
              <w:rPr>
                <w:spacing w:val="-35"/>
              </w:rPr>
              <w:t xml:space="preserve"> </w:t>
            </w:r>
            <w:r>
              <w:t>in media</w:t>
            </w:r>
            <w:r>
              <w:rPr>
                <w:spacing w:val="-14"/>
              </w:rPr>
              <w:t xml:space="preserve"> </w:t>
            </w:r>
            <w:r>
              <w:t>artworks.</w:t>
            </w:r>
          </w:p>
          <w:p w:rsidR="009B681C" w:rsidRDefault="009B681C">
            <w:pPr>
              <w:pStyle w:val="TableParagraph"/>
              <w:spacing w:before="6"/>
              <w:rPr>
                <w:rFonts w:ascii="Times New Roman"/>
              </w:rPr>
            </w:pPr>
          </w:p>
          <w:p w:rsidR="009B681C" w:rsidRDefault="00D00604">
            <w:pPr>
              <w:pStyle w:val="TableParagraph"/>
              <w:numPr>
                <w:ilvl w:val="0"/>
                <w:numId w:val="258"/>
              </w:numPr>
              <w:tabs>
                <w:tab w:val="left" w:pos="355"/>
              </w:tabs>
              <w:spacing w:line="237" w:lineRule="auto"/>
              <w:ind w:right="139" w:firstLine="0"/>
            </w:pPr>
            <w:r>
              <w:t>Identify, describe, and explain how various forms, methods, and styles in media</w:t>
            </w:r>
            <w:r>
              <w:rPr>
                <w:spacing w:val="-20"/>
              </w:rPr>
              <w:t xml:space="preserve"> </w:t>
            </w:r>
            <w:r>
              <w:t>artworks</w:t>
            </w:r>
          </w:p>
          <w:p w:rsidR="009B681C" w:rsidRDefault="00D00604">
            <w:pPr>
              <w:pStyle w:val="TableParagraph"/>
              <w:spacing w:before="2" w:line="236" w:lineRule="exact"/>
              <w:ind w:left="110"/>
            </w:pPr>
            <w:r>
              <w:t>manage audience experience.</w:t>
            </w:r>
          </w:p>
        </w:tc>
        <w:tc>
          <w:tcPr>
            <w:tcW w:w="4677" w:type="dxa"/>
          </w:tcPr>
          <w:p w:rsidR="009B681C" w:rsidRDefault="00D00604">
            <w:pPr>
              <w:pStyle w:val="TableParagraph"/>
              <w:numPr>
                <w:ilvl w:val="0"/>
                <w:numId w:val="257"/>
              </w:numPr>
              <w:tabs>
                <w:tab w:val="left" w:pos="356"/>
              </w:tabs>
              <w:spacing w:before="3"/>
              <w:ind w:right="491" w:firstLine="0"/>
            </w:pPr>
            <w:r>
              <w:t>Identify, describe, and differentiate</w:t>
            </w:r>
            <w:r>
              <w:rPr>
                <w:spacing w:val="-28"/>
              </w:rPr>
              <w:t xml:space="preserve"> </w:t>
            </w:r>
            <w:r>
              <w:t xml:space="preserve">how message and meaning are created </w:t>
            </w:r>
            <w:r>
              <w:rPr>
                <w:spacing w:val="2"/>
              </w:rPr>
              <w:t xml:space="preserve">by </w:t>
            </w:r>
            <w:r>
              <w:t>components in media</w:t>
            </w:r>
            <w:r>
              <w:rPr>
                <w:spacing w:val="-14"/>
              </w:rPr>
              <w:t xml:space="preserve"> </w:t>
            </w:r>
            <w:r>
              <w:t>artworks.</w:t>
            </w:r>
          </w:p>
          <w:p w:rsidR="009B681C" w:rsidRDefault="009B681C">
            <w:pPr>
              <w:pStyle w:val="TableParagraph"/>
              <w:spacing w:before="6"/>
              <w:rPr>
                <w:rFonts w:ascii="Times New Roman"/>
              </w:rPr>
            </w:pPr>
          </w:p>
          <w:p w:rsidR="009B681C" w:rsidRDefault="00D00604">
            <w:pPr>
              <w:pStyle w:val="TableParagraph"/>
              <w:numPr>
                <w:ilvl w:val="0"/>
                <w:numId w:val="257"/>
              </w:numPr>
              <w:tabs>
                <w:tab w:val="left" w:pos="356"/>
              </w:tabs>
              <w:spacing w:line="237" w:lineRule="auto"/>
              <w:ind w:right="267" w:firstLine="0"/>
            </w:pPr>
            <w:r>
              <w:t>Identify, describe, and differentiate how various forms, methods, and styles in</w:t>
            </w:r>
            <w:r>
              <w:rPr>
                <w:spacing w:val="-26"/>
              </w:rPr>
              <w:t xml:space="preserve"> </w:t>
            </w:r>
            <w:r>
              <w:t>media</w:t>
            </w:r>
          </w:p>
          <w:p w:rsidR="009B681C" w:rsidRDefault="00D00604">
            <w:pPr>
              <w:pStyle w:val="TableParagraph"/>
              <w:spacing w:before="2" w:line="236" w:lineRule="exact"/>
              <w:ind w:left="110"/>
            </w:pPr>
            <w:r>
              <w:t>artworks manage audience experience.</w:t>
            </w:r>
          </w:p>
        </w:tc>
      </w:tr>
    </w:tbl>
    <w:p w:rsidR="009B681C" w:rsidRDefault="009B681C">
      <w:pPr>
        <w:spacing w:line="236"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45"/>
        </w:trPr>
        <w:tc>
          <w:tcPr>
            <w:tcW w:w="4677" w:type="dxa"/>
          </w:tcPr>
          <w:p w:rsidR="009B681C" w:rsidRDefault="00D00604">
            <w:pPr>
              <w:pStyle w:val="TableParagraph"/>
              <w:spacing w:before="38"/>
              <w:ind w:left="825" w:right="822"/>
              <w:jc w:val="center"/>
            </w:pPr>
            <w:r>
              <w:rPr>
                <w:b/>
              </w:rPr>
              <w:t>Discipline</w:t>
            </w:r>
            <w:r>
              <w:t>: Media Arts</w:t>
            </w:r>
          </w:p>
        </w:tc>
        <w:tc>
          <w:tcPr>
            <w:tcW w:w="4677" w:type="dxa"/>
          </w:tcPr>
          <w:p w:rsidR="009B681C" w:rsidRDefault="00D00604">
            <w:pPr>
              <w:pStyle w:val="TableParagraph"/>
              <w:spacing w:before="38"/>
              <w:ind w:left="832" w:right="822"/>
              <w:jc w:val="center"/>
            </w:pPr>
            <w:r>
              <w:rPr>
                <w:b/>
              </w:rPr>
              <w:t>Artistic Process</w:t>
            </w:r>
            <w:r>
              <w:t>: Responding</w:t>
            </w:r>
          </w:p>
        </w:tc>
      </w:tr>
      <w:tr w:rsidR="009B681C">
        <w:trPr>
          <w:trHeight w:val="253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141"/>
            </w:pPr>
            <w:r>
              <w:rPr>
                <w:b/>
              </w:rPr>
              <w:t>Enduring Understanding</w:t>
            </w:r>
            <w:r>
              <w:t>: Interpretation and appreciation require consideration of the intent, form, and context of the media and artwork.</w:t>
            </w:r>
          </w:p>
          <w:p w:rsidR="009B681C" w:rsidRDefault="009B681C">
            <w:pPr>
              <w:pStyle w:val="TableParagraph"/>
              <w:spacing w:before="10"/>
              <w:rPr>
                <w:rFonts w:ascii="Times New Roman"/>
                <w:sz w:val="20"/>
              </w:rPr>
            </w:pPr>
          </w:p>
          <w:p w:rsidR="009B681C" w:rsidRDefault="00D00604">
            <w:pPr>
              <w:pStyle w:val="TableParagraph"/>
              <w:ind w:left="110"/>
            </w:pPr>
            <w:r>
              <w:rPr>
                <w:b/>
              </w:rPr>
              <w:t>Essential Question</w:t>
            </w:r>
            <w:r>
              <w:t>: How do people relate to and interpret media artworks?</w:t>
            </w:r>
          </w:p>
        </w:tc>
      </w:tr>
      <w:tr w:rsidR="009B681C">
        <w:trPr>
          <w:trHeight w:val="250"/>
        </w:trPr>
        <w:tc>
          <w:tcPr>
            <w:tcW w:w="4677" w:type="dxa"/>
            <w:shd w:val="clear" w:color="auto" w:fill="D9D9D9"/>
          </w:tcPr>
          <w:p w:rsidR="009B681C" w:rsidRDefault="00D00604">
            <w:pPr>
              <w:pStyle w:val="TableParagraph"/>
              <w:spacing w:line="230" w:lineRule="exact"/>
              <w:ind w:left="828" w:right="822"/>
              <w:jc w:val="center"/>
              <w:rPr>
                <w:b/>
              </w:rPr>
            </w:pPr>
            <w:r>
              <w:rPr>
                <w:b/>
              </w:rPr>
              <w:t>4</w:t>
            </w:r>
            <w:r>
              <w:rPr>
                <w:b/>
                <w:position w:val="8"/>
                <w:sz w:val="14"/>
              </w:rPr>
              <w:t xml:space="preserve">th </w:t>
            </w:r>
            <w:r>
              <w:rPr>
                <w:b/>
              </w:rPr>
              <w:t>(MA:Re8.1.4)</w:t>
            </w:r>
          </w:p>
        </w:tc>
        <w:tc>
          <w:tcPr>
            <w:tcW w:w="4677" w:type="dxa"/>
            <w:shd w:val="clear" w:color="auto" w:fill="D9D9D9"/>
          </w:tcPr>
          <w:p w:rsidR="009B681C" w:rsidRDefault="00D00604">
            <w:pPr>
              <w:pStyle w:val="TableParagraph"/>
              <w:spacing w:line="230" w:lineRule="exact"/>
              <w:ind w:left="827" w:right="822"/>
              <w:jc w:val="center"/>
              <w:rPr>
                <w:b/>
              </w:rPr>
            </w:pPr>
            <w:r>
              <w:rPr>
                <w:b/>
              </w:rPr>
              <w:t>5</w:t>
            </w:r>
            <w:r>
              <w:rPr>
                <w:b/>
                <w:position w:val="8"/>
                <w:sz w:val="14"/>
              </w:rPr>
              <w:t xml:space="preserve">th </w:t>
            </w:r>
            <w:r>
              <w:rPr>
                <w:b/>
              </w:rPr>
              <w:t>(MA:Re8.1.5)</w:t>
            </w:r>
          </w:p>
        </w:tc>
      </w:tr>
      <w:tr w:rsidR="009B681C">
        <w:trPr>
          <w:trHeight w:val="760"/>
        </w:trPr>
        <w:tc>
          <w:tcPr>
            <w:tcW w:w="4677" w:type="dxa"/>
          </w:tcPr>
          <w:p w:rsidR="009B681C" w:rsidRDefault="00D00604">
            <w:pPr>
              <w:pStyle w:val="TableParagraph"/>
              <w:spacing w:before="5" w:line="237" w:lineRule="auto"/>
              <w:ind w:left="110" w:right="147"/>
            </w:pPr>
            <w:r>
              <w:t>Determine and explain reactions and interpretations to a variety of media artworks,</w:t>
            </w:r>
          </w:p>
          <w:p w:rsidR="009B681C" w:rsidRDefault="00D00604">
            <w:pPr>
              <w:pStyle w:val="TableParagraph"/>
              <w:spacing w:before="2" w:line="231" w:lineRule="exact"/>
              <w:ind w:left="110"/>
            </w:pPr>
            <w:r>
              <w:t>considering their purpose and context.</w:t>
            </w:r>
          </w:p>
        </w:tc>
        <w:tc>
          <w:tcPr>
            <w:tcW w:w="4677" w:type="dxa"/>
          </w:tcPr>
          <w:p w:rsidR="009B681C" w:rsidRDefault="00D00604">
            <w:pPr>
              <w:pStyle w:val="TableParagraph"/>
              <w:spacing w:before="5" w:line="237" w:lineRule="auto"/>
              <w:ind w:left="110"/>
            </w:pPr>
            <w:r>
              <w:t>Determine and compare personal and group interpretations of a variety of media artworks,</w:t>
            </w:r>
          </w:p>
          <w:p w:rsidR="009B681C" w:rsidRDefault="00D00604">
            <w:pPr>
              <w:pStyle w:val="TableParagraph"/>
              <w:spacing w:before="2" w:line="231" w:lineRule="exact"/>
              <w:ind w:left="110"/>
            </w:pPr>
            <w:r>
              <w:t>considering their intention and context.</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00"/>
        </w:trPr>
        <w:tc>
          <w:tcPr>
            <w:tcW w:w="4677" w:type="dxa"/>
          </w:tcPr>
          <w:p w:rsidR="009B681C" w:rsidRDefault="00D00604">
            <w:pPr>
              <w:pStyle w:val="TableParagraph"/>
              <w:spacing w:before="18"/>
              <w:ind w:left="825" w:right="822"/>
              <w:jc w:val="center"/>
            </w:pPr>
            <w:r>
              <w:rPr>
                <w:b/>
              </w:rPr>
              <w:t>Discipline</w:t>
            </w:r>
            <w:r>
              <w:t>: Media Arts</w:t>
            </w:r>
          </w:p>
        </w:tc>
        <w:tc>
          <w:tcPr>
            <w:tcW w:w="4677" w:type="dxa"/>
          </w:tcPr>
          <w:p w:rsidR="009B681C" w:rsidRDefault="00D00604">
            <w:pPr>
              <w:pStyle w:val="TableParagraph"/>
              <w:spacing w:before="18"/>
              <w:ind w:left="832" w:right="822"/>
              <w:jc w:val="center"/>
            </w:pPr>
            <w:r>
              <w:rPr>
                <w:b/>
              </w:rPr>
              <w:t>Artistic Process</w:t>
            </w:r>
            <w:r>
              <w:t>: Responding</w:t>
            </w:r>
          </w:p>
        </w:tc>
      </w:tr>
      <w:tr w:rsidR="009B681C">
        <w:trPr>
          <w:trHeight w:val="2785"/>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Skillful evaluation and critique are critical components of experiencing, appreciating, and producing media artworks.</w:t>
            </w:r>
          </w:p>
          <w:p w:rsidR="009B681C" w:rsidRDefault="009B681C">
            <w:pPr>
              <w:pStyle w:val="TableParagraph"/>
              <w:spacing w:before="3"/>
              <w:rPr>
                <w:rFonts w:ascii="Times New Roman"/>
                <w:sz w:val="21"/>
              </w:rPr>
            </w:pPr>
          </w:p>
          <w:p w:rsidR="009B681C" w:rsidRDefault="00D00604">
            <w:pPr>
              <w:pStyle w:val="TableParagraph"/>
              <w:spacing w:line="242" w:lineRule="auto"/>
              <w:ind w:left="110"/>
            </w:pPr>
            <w:r>
              <w:rPr>
                <w:b/>
              </w:rPr>
              <w:t>Essential Question</w:t>
            </w:r>
            <w:r>
              <w:t>: How and why do media artists value and judge media artworks? When and how should we evaluate and critique media artworks to improve them?</w:t>
            </w:r>
          </w:p>
        </w:tc>
      </w:tr>
      <w:tr w:rsidR="009B681C">
        <w:trPr>
          <w:trHeight w:val="250"/>
        </w:trPr>
        <w:tc>
          <w:tcPr>
            <w:tcW w:w="4677" w:type="dxa"/>
            <w:tcBorders>
              <w:bottom w:val="single" w:sz="6" w:space="0" w:color="000000"/>
            </w:tcBorders>
            <w:shd w:val="clear" w:color="auto" w:fill="D9D9D9"/>
          </w:tcPr>
          <w:p w:rsidR="009B681C" w:rsidRDefault="00D00604">
            <w:pPr>
              <w:pStyle w:val="TableParagraph"/>
              <w:spacing w:line="230" w:lineRule="exact"/>
              <w:ind w:left="828" w:right="822"/>
              <w:jc w:val="center"/>
              <w:rPr>
                <w:b/>
              </w:rPr>
            </w:pPr>
            <w:r>
              <w:rPr>
                <w:b/>
              </w:rPr>
              <w:t>4</w:t>
            </w:r>
            <w:r>
              <w:rPr>
                <w:b/>
                <w:position w:val="8"/>
                <w:sz w:val="14"/>
              </w:rPr>
              <w:t xml:space="preserve">th </w:t>
            </w:r>
            <w:r>
              <w:rPr>
                <w:b/>
              </w:rPr>
              <w:t>(MA:Re9.1.4)</w:t>
            </w:r>
          </w:p>
        </w:tc>
        <w:tc>
          <w:tcPr>
            <w:tcW w:w="4677" w:type="dxa"/>
            <w:tcBorders>
              <w:bottom w:val="single" w:sz="6" w:space="0" w:color="000000"/>
            </w:tcBorders>
            <w:shd w:val="clear" w:color="auto" w:fill="D9D9D9"/>
          </w:tcPr>
          <w:p w:rsidR="009B681C" w:rsidRDefault="00D00604">
            <w:pPr>
              <w:pStyle w:val="TableParagraph"/>
              <w:spacing w:line="230" w:lineRule="exact"/>
              <w:ind w:left="832" w:right="817"/>
              <w:jc w:val="center"/>
              <w:rPr>
                <w:b/>
              </w:rPr>
            </w:pPr>
            <w:r>
              <w:rPr>
                <w:b/>
              </w:rPr>
              <w:t>5</w:t>
            </w:r>
            <w:r>
              <w:rPr>
                <w:b/>
                <w:position w:val="8"/>
                <w:sz w:val="14"/>
              </w:rPr>
              <w:t xml:space="preserve">th </w:t>
            </w:r>
            <w:r>
              <w:rPr>
                <w:b/>
              </w:rPr>
              <w:t>(MA:Re9.1.5)</w:t>
            </w:r>
          </w:p>
        </w:tc>
      </w:tr>
      <w:tr w:rsidR="009B681C">
        <w:trPr>
          <w:trHeight w:val="1010"/>
        </w:trPr>
        <w:tc>
          <w:tcPr>
            <w:tcW w:w="4677" w:type="dxa"/>
            <w:tcBorders>
              <w:top w:val="single" w:sz="6" w:space="0" w:color="000000"/>
            </w:tcBorders>
          </w:tcPr>
          <w:p w:rsidR="009B681C" w:rsidRDefault="00D00604">
            <w:pPr>
              <w:pStyle w:val="TableParagraph"/>
              <w:spacing w:before="3"/>
              <w:ind w:left="110" w:right="97"/>
              <w:jc w:val="both"/>
            </w:pPr>
            <w:r>
              <w:t>Identify and apply basic criteria for evaluating and improving media artworks and production processes, considering context.</w:t>
            </w:r>
          </w:p>
        </w:tc>
        <w:tc>
          <w:tcPr>
            <w:tcW w:w="4677" w:type="dxa"/>
            <w:tcBorders>
              <w:top w:val="single" w:sz="6" w:space="0" w:color="000000"/>
            </w:tcBorders>
          </w:tcPr>
          <w:p w:rsidR="009B681C" w:rsidRDefault="00D00604">
            <w:pPr>
              <w:pStyle w:val="TableParagraph"/>
              <w:spacing w:before="3"/>
              <w:ind w:left="110" w:right="427"/>
              <w:jc w:val="both"/>
            </w:pPr>
            <w:r>
              <w:t>Determine and apply criteria for</w:t>
            </w:r>
            <w:r>
              <w:rPr>
                <w:spacing w:val="-33"/>
              </w:rPr>
              <w:t xml:space="preserve"> </w:t>
            </w:r>
            <w:r>
              <w:t>evaluating media artworks and production</w:t>
            </w:r>
            <w:r>
              <w:rPr>
                <w:spacing w:val="-24"/>
              </w:rPr>
              <w:t xml:space="preserve"> </w:t>
            </w:r>
            <w:r>
              <w:t>processes, considering context, and</w:t>
            </w:r>
            <w:r>
              <w:rPr>
                <w:spacing w:val="-6"/>
              </w:rPr>
              <w:t xml:space="preserve"> </w:t>
            </w:r>
            <w:r>
              <w:t>practicing</w:t>
            </w:r>
          </w:p>
          <w:p w:rsidR="009B681C" w:rsidRDefault="00D00604">
            <w:pPr>
              <w:pStyle w:val="TableParagraph"/>
              <w:spacing w:line="227" w:lineRule="exact"/>
              <w:ind w:left="110"/>
              <w:jc w:val="both"/>
            </w:pPr>
            <w:r>
              <w:t>constructive feedback.</w:t>
            </w:r>
          </w:p>
        </w:tc>
      </w:tr>
    </w:tbl>
    <w:p w:rsidR="009B681C" w:rsidRDefault="009B681C">
      <w:pPr>
        <w:spacing w:line="227" w:lineRule="exact"/>
        <w:jc w:val="both"/>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10"/>
        </w:trPr>
        <w:tc>
          <w:tcPr>
            <w:tcW w:w="4677" w:type="dxa"/>
          </w:tcPr>
          <w:p w:rsidR="009B681C" w:rsidRDefault="00D00604">
            <w:pPr>
              <w:pStyle w:val="TableParagraph"/>
              <w:spacing w:before="23"/>
              <w:ind w:left="825" w:right="822"/>
              <w:jc w:val="center"/>
            </w:pPr>
            <w:r>
              <w:rPr>
                <w:b/>
              </w:rPr>
              <w:t>Discipline</w:t>
            </w:r>
            <w:r>
              <w:t>: Media Arts</w:t>
            </w:r>
          </w:p>
        </w:tc>
        <w:tc>
          <w:tcPr>
            <w:tcW w:w="4677" w:type="dxa"/>
          </w:tcPr>
          <w:p w:rsidR="009B681C" w:rsidRDefault="00D00604">
            <w:pPr>
              <w:pStyle w:val="TableParagraph"/>
              <w:spacing w:before="23"/>
              <w:ind w:left="832" w:right="822"/>
              <w:jc w:val="center"/>
            </w:pPr>
            <w:r>
              <w:rPr>
                <w:b/>
              </w:rPr>
              <w:t>Artistic Process</w:t>
            </w:r>
            <w:r>
              <w:t>: Connecting</w:t>
            </w:r>
          </w:p>
        </w:tc>
      </w:tr>
      <w:tr w:rsidR="009B681C">
        <w:trPr>
          <w:trHeight w:val="3041"/>
        </w:trPr>
        <w:tc>
          <w:tcPr>
            <w:tcW w:w="9354" w:type="dxa"/>
            <w:gridSpan w:val="2"/>
          </w:tcPr>
          <w:p w:rsidR="009B681C" w:rsidRDefault="009B681C">
            <w:pPr>
              <w:pStyle w:val="TableParagraph"/>
              <w:spacing w:before="9"/>
              <w:rPr>
                <w:rFonts w:ascii="Times New Roman"/>
                <w:sz w:val="21"/>
              </w:rPr>
            </w:pPr>
          </w:p>
          <w:p w:rsidR="009B681C" w:rsidRDefault="00D00604">
            <w:pPr>
              <w:pStyle w:val="TableParagraph"/>
              <w:spacing w:line="237" w:lineRule="auto"/>
              <w:ind w:left="110" w:right="208"/>
            </w:pPr>
            <w:r>
              <w:rPr>
                <w:b/>
              </w:rPr>
              <w:t>Anchor Standard 10</w:t>
            </w:r>
            <w:r>
              <w:t>: Synthesize and relate knowledge and personal experiences to make art.</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Synthesize</w:t>
            </w:r>
          </w:p>
          <w:p w:rsidR="009B681C" w:rsidRDefault="009B681C">
            <w:pPr>
              <w:pStyle w:val="TableParagraph"/>
              <w:spacing w:before="5"/>
              <w:rPr>
                <w:rFonts w:ascii="Times New Roman"/>
                <w:sz w:val="21"/>
              </w:rPr>
            </w:pPr>
          </w:p>
          <w:p w:rsidR="009B681C" w:rsidRDefault="00D00604">
            <w:pPr>
              <w:pStyle w:val="TableParagraph"/>
              <w:ind w:left="110"/>
            </w:pPr>
            <w:r>
              <w:rPr>
                <w:b/>
              </w:rPr>
              <w:t>Enduring Understanding</w:t>
            </w:r>
            <w:r>
              <w:t>: Media artworks synthesize meaning and form cultural experience.</w:t>
            </w:r>
          </w:p>
          <w:p w:rsidR="009B681C" w:rsidRDefault="009B681C">
            <w:pPr>
              <w:pStyle w:val="TableParagraph"/>
              <w:rPr>
                <w:rFonts w:ascii="Times New Roman"/>
              </w:rPr>
            </w:pPr>
          </w:p>
          <w:p w:rsidR="009B681C" w:rsidRDefault="00D00604">
            <w:pPr>
              <w:pStyle w:val="TableParagraph"/>
              <w:spacing w:line="244" w:lineRule="auto"/>
              <w:ind w:left="110" w:right="208"/>
            </w:pPr>
            <w:r>
              <w:rPr>
                <w:b/>
              </w:rPr>
              <w:t>Essential Question</w:t>
            </w:r>
            <w:r>
              <w:t>: How do we relate knowledge and experiences to understanding and making media artworks? How do we learn about and create meaning through producing media artworks?</w:t>
            </w:r>
          </w:p>
        </w:tc>
      </w:tr>
      <w:tr w:rsidR="009B681C">
        <w:trPr>
          <w:trHeight w:val="247"/>
        </w:trPr>
        <w:tc>
          <w:tcPr>
            <w:tcW w:w="4677" w:type="dxa"/>
            <w:tcBorders>
              <w:bottom w:val="single" w:sz="6" w:space="0" w:color="000000"/>
            </w:tcBorders>
            <w:shd w:val="clear" w:color="auto" w:fill="D9D9D9"/>
          </w:tcPr>
          <w:p w:rsidR="009B681C" w:rsidRDefault="00D00604">
            <w:pPr>
              <w:pStyle w:val="TableParagraph"/>
              <w:spacing w:line="227" w:lineRule="exact"/>
              <w:ind w:left="821" w:right="822"/>
              <w:jc w:val="center"/>
              <w:rPr>
                <w:b/>
              </w:rPr>
            </w:pPr>
            <w:r>
              <w:rPr>
                <w:b/>
              </w:rPr>
              <w:t>4</w:t>
            </w:r>
            <w:r>
              <w:rPr>
                <w:b/>
                <w:position w:val="8"/>
                <w:sz w:val="14"/>
              </w:rPr>
              <w:t xml:space="preserve">th </w:t>
            </w:r>
            <w:r>
              <w:rPr>
                <w:b/>
              </w:rPr>
              <w:t>(MA:Cn10.1.4)</w:t>
            </w:r>
          </w:p>
        </w:tc>
        <w:tc>
          <w:tcPr>
            <w:tcW w:w="4677" w:type="dxa"/>
            <w:tcBorders>
              <w:bottom w:val="single" w:sz="6" w:space="0" w:color="000000"/>
            </w:tcBorders>
            <w:shd w:val="clear" w:color="auto" w:fill="D9D9D9"/>
          </w:tcPr>
          <w:p w:rsidR="009B681C" w:rsidRDefault="00D00604">
            <w:pPr>
              <w:pStyle w:val="TableParagraph"/>
              <w:spacing w:line="227" w:lineRule="exact"/>
              <w:ind w:left="827" w:right="822"/>
              <w:jc w:val="center"/>
              <w:rPr>
                <w:b/>
              </w:rPr>
            </w:pPr>
            <w:r>
              <w:rPr>
                <w:b/>
              </w:rPr>
              <w:t>5</w:t>
            </w:r>
            <w:r>
              <w:rPr>
                <w:b/>
                <w:position w:val="8"/>
                <w:sz w:val="14"/>
              </w:rPr>
              <w:t xml:space="preserve">th </w:t>
            </w:r>
            <w:r>
              <w:rPr>
                <w:b/>
              </w:rPr>
              <w:t>(MA:Cn10.1.5)</w:t>
            </w:r>
          </w:p>
        </w:tc>
      </w:tr>
      <w:tr w:rsidR="009B681C">
        <w:trPr>
          <w:trHeight w:val="2278"/>
        </w:trPr>
        <w:tc>
          <w:tcPr>
            <w:tcW w:w="4677" w:type="dxa"/>
            <w:tcBorders>
              <w:top w:val="single" w:sz="6" w:space="0" w:color="000000"/>
            </w:tcBorders>
          </w:tcPr>
          <w:p w:rsidR="009B681C" w:rsidRDefault="00D00604">
            <w:pPr>
              <w:pStyle w:val="TableParagraph"/>
              <w:numPr>
                <w:ilvl w:val="0"/>
                <w:numId w:val="256"/>
              </w:numPr>
              <w:tabs>
                <w:tab w:val="left" w:pos="355"/>
              </w:tabs>
              <w:spacing w:before="1"/>
              <w:ind w:right="353" w:firstLine="0"/>
            </w:pPr>
            <w:r>
              <w:t>Examine and use personal and external resources, such as interests, research,</w:t>
            </w:r>
            <w:r>
              <w:rPr>
                <w:spacing w:val="-23"/>
              </w:rPr>
              <w:t xml:space="preserve"> </w:t>
            </w:r>
            <w:r>
              <w:t>and cultural understanding, to create media artworks.</w:t>
            </w:r>
          </w:p>
          <w:p w:rsidR="009B681C" w:rsidRDefault="009B681C">
            <w:pPr>
              <w:pStyle w:val="TableParagraph"/>
              <w:rPr>
                <w:rFonts w:ascii="Times New Roman"/>
              </w:rPr>
            </w:pPr>
          </w:p>
          <w:p w:rsidR="009B681C" w:rsidRDefault="00D00604">
            <w:pPr>
              <w:pStyle w:val="TableParagraph"/>
              <w:numPr>
                <w:ilvl w:val="0"/>
                <w:numId w:val="256"/>
              </w:numPr>
              <w:tabs>
                <w:tab w:val="left" w:pos="355"/>
              </w:tabs>
              <w:ind w:right="444" w:firstLine="0"/>
            </w:pPr>
            <w:r>
              <w:t>Examine and show how media</w:t>
            </w:r>
            <w:r>
              <w:rPr>
                <w:spacing w:val="-27"/>
              </w:rPr>
              <w:t xml:space="preserve"> </w:t>
            </w:r>
            <w:r>
              <w:t>artworks form meanings, situations, and/or cultural experiences, such as online</w:t>
            </w:r>
            <w:r>
              <w:rPr>
                <w:spacing w:val="-10"/>
              </w:rPr>
              <w:t xml:space="preserve"> </w:t>
            </w:r>
            <w:r>
              <w:t>spaces.</w:t>
            </w:r>
          </w:p>
        </w:tc>
        <w:tc>
          <w:tcPr>
            <w:tcW w:w="4677" w:type="dxa"/>
            <w:tcBorders>
              <w:top w:val="single" w:sz="6" w:space="0" w:color="000000"/>
            </w:tcBorders>
          </w:tcPr>
          <w:p w:rsidR="009B681C" w:rsidRDefault="00D00604">
            <w:pPr>
              <w:pStyle w:val="TableParagraph"/>
              <w:numPr>
                <w:ilvl w:val="0"/>
                <w:numId w:val="255"/>
              </w:numPr>
              <w:tabs>
                <w:tab w:val="left" w:pos="361"/>
              </w:tabs>
              <w:spacing w:before="1"/>
              <w:ind w:right="244" w:firstLine="0"/>
            </w:pPr>
            <w:r>
              <w:t>Access and use internal and external resources to create media artworks, such</w:t>
            </w:r>
            <w:r>
              <w:rPr>
                <w:spacing w:val="-24"/>
              </w:rPr>
              <w:t xml:space="preserve"> </w:t>
            </w:r>
            <w:r>
              <w:t>as interests, knowledge, and</w:t>
            </w:r>
            <w:r>
              <w:rPr>
                <w:spacing w:val="-27"/>
              </w:rPr>
              <w:t xml:space="preserve"> </w:t>
            </w:r>
            <w:r>
              <w:t>experiences.</w:t>
            </w:r>
          </w:p>
          <w:p w:rsidR="009B681C" w:rsidRDefault="009B681C">
            <w:pPr>
              <w:pStyle w:val="TableParagraph"/>
              <w:rPr>
                <w:rFonts w:ascii="Times New Roman"/>
                <w:sz w:val="24"/>
              </w:rPr>
            </w:pPr>
          </w:p>
          <w:p w:rsidR="009B681C" w:rsidRDefault="009B681C">
            <w:pPr>
              <w:pStyle w:val="TableParagraph"/>
              <w:rPr>
                <w:rFonts w:ascii="Times New Roman"/>
                <w:sz w:val="20"/>
              </w:rPr>
            </w:pPr>
          </w:p>
          <w:p w:rsidR="009B681C" w:rsidRDefault="00D00604">
            <w:pPr>
              <w:pStyle w:val="TableParagraph"/>
              <w:numPr>
                <w:ilvl w:val="0"/>
                <w:numId w:val="255"/>
              </w:numPr>
              <w:tabs>
                <w:tab w:val="left" w:pos="361"/>
              </w:tabs>
              <w:ind w:right="428" w:firstLine="0"/>
            </w:pPr>
            <w:r>
              <w:t>Examine and show how media artworks form meanings, situations, and cultural experiences, such as news and</w:t>
            </w:r>
            <w:r>
              <w:rPr>
                <w:spacing w:val="-16"/>
              </w:rPr>
              <w:t xml:space="preserve"> </w:t>
            </w:r>
            <w:r>
              <w:t>cultural</w:t>
            </w:r>
          </w:p>
          <w:p w:rsidR="009B681C" w:rsidRDefault="00D00604">
            <w:pPr>
              <w:pStyle w:val="TableParagraph"/>
              <w:spacing w:before="2" w:line="231" w:lineRule="exact"/>
              <w:ind w:left="110"/>
            </w:pPr>
            <w:r>
              <w:t>events.</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7"/>
        <w:gridCol w:w="4787"/>
      </w:tblGrid>
      <w:tr w:rsidR="009B681C">
        <w:trPr>
          <w:trHeight w:val="335"/>
        </w:trPr>
        <w:tc>
          <w:tcPr>
            <w:tcW w:w="4787" w:type="dxa"/>
          </w:tcPr>
          <w:p w:rsidR="009B681C" w:rsidRDefault="00D00604">
            <w:pPr>
              <w:pStyle w:val="TableParagraph"/>
              <w:spacing w:before="33"/>
              <w:ind w:left="906" w:right="903"/>
              <w:jc w:val="center"/>
            </w:pPr>
            <w:r>
              <w:rPr>
                <w:b/>
              </w:rPr>
              <w:t>Discipline</w:t>
            </w:r>
            <w:r>
              <w:t>: Media Arts</w:t>
            </w:r>
          </w:p>
        </w:tc>
        <w:tc>
          <w:tcPr>
            <w:tcW w:w="4787" w:type="dxa"/>
          </w:tcPr>
          <w:p w:rsidR="009B681C" w:rsidRDefault="00D00604">
            <w:pPr>
              <w:pStyle w:val="TableParagraph"/>
              <w:spacing w:before="33"/>
              <w:ind w:left="923" w:right="903"/>
              <w:jc w:val="center"/>
            </w:pPr>
            <w:r>
              <w:rPr>
                <w:b/>
              </w:rPr>
              <w:t>Artistic Process</w:t>
            </w:r>
            <w:r>
              <w:t>: Connecting</w:t>
            </w:r>
          </w:p>
        </w:tc>
      </w:tr>
      <w:tr w:rsidR="009B681C">
        <w:trPr>
          <w:trHeight w:val="3285"/>
        </w:trPr>
        <w:tc>
          <w:tcPr>
            <w:tcW w:w="9574" w:type="dxa"/>
            <w:gridSpan w:val="2"/>
          </w:tcPr>
          <w:p w:rsidR="009B681C" w:rsidRDefault="009B681C">
            <w:pPr>
              <w:pStyle w:val="TableParagraph"/>
              <w:spacing w:before="8"/>
              <w:rPr>
                <w:rFonts w:ascii="Times New Roman"/>
                <w:sz w:val="20"/>
              </w:rPr>
            </w:pPr>
          </w:p>
          <w:p w:rsidR="009B681C" w:rsidRDefault="00D00604">
            <w:pPr>
              <w:pStyle w:val="TableParagraph"/>
              <w:spacing w:line="247" w:lineRule="auto"/>
              <w:ind w:left="110" w:right="120"/>
            </w:pPr>
            <w:r>
              <w:rPr>
                <w:b/>
              </w:rPr>
              <w:t>Anchor Standard 11</w:t>
            </w:r>
            <w:r>
              <w:t>: Relate artistic ideas and works with societal, cultural and historical context to deepen understanding.</w:t>
            </w:r>
          </w:p>
          <w:p w:rsidR="009B681C" w:rsidRDefault="009B681C">
            <w:pPr>
              <w:pStyle w:val="TableParagraph"/>
              <w:spacing w:before="10"/>
              <w:rPr>
                <w:rFonts w:ascii="Times New Roman"/>
                <w:sz w:val="20"/>
              </w:rPr>
            </w:pPr>
          </w:p>
          <w:p w:rsidR="009B681C" w:rsidRDefault="00D00604">
            <w:pPr>
              <w:pStyle w:val="TableParagraph"/>
              <w:ind w:left="110"/>
            </w:pPr>
            <w:r>
              <w:rPr>
                <w:b/>
              </w:rPr>
              <w:t xml:space="preserve">Process Component: </w:t>
            </w:r>
            <w:r>
              <w:t>Relate</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120"/>
            </w:pPr>
            <w:r>
              <w:rPr>
                <w:b/>
              </w:rPr>
              <w:t>Enduring Understanding</w:t>
            </w:r>
            <w:r>
              <w:t>: Media artworks and ideas are better understood and produced by relating them to their purposes, values, and various contexts.</w:t>
            </w:r>
          </w:p>
          <w:p w:rsidR="009B681C" w:rsidRDefault="009B681C">
            <w:pPr>
              <w:pStyle w:val="TableParagraph"/>
              <w:spacing w:before="9"/>
              <w:rPr>
                <w:rFonts w:ascii="Times New Roman"/>
                <w:sz w:val="20"/>
              </w:rPr>
            </w:pPr>
          </w:p>
          <w:p w:rsidR="009B681C" w:rsidRDefault="00D00604">
            <w:pPr>
              <w:pStyle w:val="TableParagraph"/>
              <w:spacing w:before="1"/>
              <w:ind w:left="110" w:right="120"/>
            </w:pPr>
            <w:r>
              <w:rPr>
                <w:b/>
              </w:rPr>
              <w:t>Essential Question</w:t>
            </w:r>
            <w:r>
              <w:t>: How does media arts relate to its various contexts, purposes, and values? How does investigating these relationships inform and deepen the media artist's understanding and work?</w:t>
            </w:r>
          </w:p>
        </w:tc>
      </w:tr>
      <w:tr w:rsidR="009B681C">
        <w:trPr>
          <w:trHeight w:val="255"/>
        </w:trPr>
        <w:tc>
          <w:tcPr>
            <w:tcW w:w="4787" w:type="dxa"/>
            <w:tcBorders>
              <w:bottom w:val="single" w:sz="6" w:space="0" w:color="000000"/>
            </w:tcBorders>
            <w:shd w:val="clear" w:color="auto" w:fill="D9D9D9"/>
          </w:tcPr>
          <w:p w:rsidR="009B681C" w:rsidRDefault="00D00604">
            <w:pPr>
              <w:pStyle w:val="TableParagraph"/>
              <w:spacing w:line="235" w:lineRule="exact"/>
              <w:ind w:left="902" w:right="903"/>
              <w:jc w:val="center"/>
              <w:rPr>
                <w:b/>
              </w:rPr>
            </w:pPr>
            <w:r>
              <w:rPr>
                <w:b/>
              </w:rPr>
              <w:t>4</w:t>
            </w:r>
            <w:r>
              <w:rPr>
                <w:b/>
                <w:position w:val="8"/>
                <w:sz w:val="14"/>
              </w:rPr>
              <w:t xml:space="preserve">th </w:t>
            </w:r>
            <w:r>
              <w:rPr>
                <w:b/>
              </w:rPr>
              <w:t>(MA:Cn11.1.4)</w:t>
            </w:r>
          </w:p>
        </w:tc>
        <w:tc>
          <w:tcPr>
            <w:tcW w:w="4787" w:type="dxa"/>
            <w:tcBorders>
              <w:bottom w:val="single" w:sz="6" w:space="0" w:color="000000"/>
            </w:tcBorders>
            <w:shd w:val="clear" w:color="auto" w:fill="D9D9D9"/>
          </w:tcPr>
          <w:p w:rsidR="009B681C" w:rsidRDefault="00D00604">
            <w:pPr>
              <w:pStyle w:val="TableParagraph"/>
              <w:spacing w:line="235" w:lineRule="exact"/>
              <w:ind w:left="892" w:right="903"/>
              <w:jc w:val="center"/>
              <w:rPr>
                <w:b/>
              </w:rPr>
            </w:pPr>
            <w:r>
              <w:rPr>
                <w:b/>
              </w:rPr>
              <w:t>5</w:t>
            </w:r>
            <w:r>
              <w:rPr>
                <w:b/>
                <w:position w:val="8"/>
                <w:sz w:val="14"/>
              </w:rPr>
              <w:t xml:space="preserve">th </w:t>
            </w:r>
            <w:r>
              <w:rPr>
                <w:b/>
              </w:rPr>
              <w:t>(MA:Cn11.1.5)</w:t>
            </w:r>
          </w:p>
        </w:tc>
      </w:tr>
      <w:tr w:rsidR="009B681C">
        <w:trPr>
          <w:trHeight w:val="2021"/>
        </w:trPr>
        <w:tc>
          <w:tcPr>
            <w:tcW w:w="4787" w:type="dxa"/>
            <w:tcBorders>
              <w:top w:val="single" w:sz="6" w:space="0" w:color="000000"/>
            </w:tcBorders>
          </w:tcPr>
          <w:p w:rsidR="009B681C" w:rsidRDefault="00D00604">
            <w:pPr>
              <w:pStyle w:val="TableParagraph"/>
              <w:numPr>
                <w:ilvl w:val="0"/>
                <w:numId w:val="254"/>
              </w:numPr>
              <w:tabs>
                <w:tab w:val="left" w:pos="355"/>
              </w:tabs>
              <w:ind w:right="158" w:firstLine="0"/>
            </w:pPr>
            <w:r>
              <w:t xml:space="preserve">Explain verbally and/or </w:t>
            </w:r>
            <w:r>
              <w:rPr>
                <w:spacing w:val="1"/>
              </w:rPr>
              <w:t xml:space="preserve">in </w:t>
            </w:r>
            <w:r>
              <w:t>media artworks, how media artworks and ideas relate to everyday and cultural life, such as fantasy</w:t>
            </w:r>
            <w:r>
              <w:rPr>
                <w:spacing w:val="-30"/>
              </w:rPr>
              <w:t xml:space="preserve"> </w:t>
            </w:r>
            <w:r>
              <w:t>and reality, and technology</w:t>
            </w:r>
            <w:r>
              <w:rPr>
                <w:spacing w:val="-22"/>
              </w:rPr>
              <w:t xml:space="preserve"> </w:t>
            </w:r>
            <w:r>
              <w:t>use.</w:t>
            </w:r>
          </w:p>
          <w:p w:rsidR="009B681C" w:rsidRDefault="009B681C">
            <w:pPr>
              <w:pStyle w:val="TableParagraph"/>
              <w:spacing w:before="10"/>
              <w:rPr>
                <w:rFonts w:ascii="Times New Roman"/>
                <w:sz w:val="21"/>
              </w:rPr>
            </w:pPr>
          </w:p>
          <w:p w:rsidR="009B681C" w:rsidRDefault="00D00604">
            <w:pPr>
              <w:pStyle w:val="TableParagraph"/>
              <w:numPr>
                <w:ilvl w:val="0"/>
                <w:numId w:val="254"/>
              </w:numPr>
              <w:tabs>
                <w:tab w:val="left" w:pos="355"/>
              </w:tabs>
              <w:spacing w:before="1" w:line="242" w:lineRule="auto"/>
              <w:ind w:right="586" w:firstLine="0"/>
            </w:pPr>
            <w:r>
              <w:t>Examine and interact appropriately</w:t>
            </w:r>
            <w:r>
              <w:rPr>
                <w:spacing w:val="-38"/>
              </w:rPr>
              <w:t xml:space="preserve"> </w:t>
            </w:r>
            <w:r>
              <w:t>with media arts tools and</w:t>
            </w:r>
            <w:r>
              <w:rPr>
                <w:spacing w:val="-9"/>
              </w:rPr>
              <w:t xml:space="preserve"> </w:t>
            </w:r>
            <w:r>
              <w:t>environments,</w:t>
            </w:r>
          </w:p>
          <w:p w:rsidR="009B681C" w:rsidRDefault="00D00604">
            <w:pPr>
              <w:pStyle w:val="TableParagraph"/>
              <w:spacing w:line="226" w:lineRule="exact"/>
              <w:ind w:left="110"/>
            </w:pPr>
            <w:r>
              <w:t>considering ethics, rules, and fairness.</w:t>
            </w:r>
          </w:p>
        </w:tc>
        <w:tc>
          <w:tcPr>
            <w:tcW w:w="4787" w:type="dxa"/>
            <w:tcBorders>
              <w:top w:val="single" w:sz="6" w:space="0" w:color="000000"/>
            </w:tcBorders>
          </w:tcPr>
          <w:p w:rsidR="009B681C" w:rsidRDefault="00D00604">
            <w:pPr>
              <w:pStyle w:val="TableParagraph"/>
              <w:numPr>
                <w:ilvl w:val="0"/>
                <w:numId w:val="253"/>
              </w:numPr>
              <w:tabs>
                <w:tab w:val="left" w:pos="351"/>
              </w:tabs>
              <w:ind w:right="246" w:firstLine="0"/>
            </w:pPr>
            <w:r>
              <w:t>Research and show how media artworks and ideas relate to personal, social and community life, such as exploring</w:t>
            </w:r>
            <w:r>
              <w:rPr>
                <w:spacing w:val="-23"/>
              </w:rPr>
              <w:t xml:space="preserve"> </w:t>
            </w:r>
            <w:r>
              <w:t>commercial and information purposes, history, and</w:t>
            </w:r>
            <w:r>
              <w:rPr>
                <w:spacing w:val="-37"/>
              </w:rPr>
              <w:t xml:space="preserve"> </w:t>
            </w:r>
            <w:r>
              <w:t>ethics.</w:t>
            </w:r>
          </w:p>
          <w:p w:rsidR="009B681C" w:rsidRDefault="009B681C">
            <w:pPr>
              <w:pStyle w:val="TableParagraph"/>
              <w:spacing w:before="10"/>
              <w:rPr>
                <w:rFonts w:ascii="Times New Roman"/>
                <w:sz w:val="21"/>
              </w:rPr>
            </w:pPr>
          </w:p>
          <w:p w:rsidR="009B681C" w:rsidRDefault="00D00604">
            <w:pPr>
              <w:pStyle w:val="TableParagraph"/>
              <w:numPr>
                <w:ilvl w:val="0"/>
                <w:numId w:val="253"/>
              </w:numPr>
              <w:tabs>
                <w:tab w:val="left" w:pos="351"/>
              </w:tabs>
              <w:spacing w:before="1" w:line="242" w:lineRule="auto"/>
              <w:ind w:right="185" w:firstLine="0"/>
            </w:pPr>
            <w:r>
              <w:t>Examine, discuss and interact</w:t>
            </w:r>
            <w:r>
              <w:rPr>
                <w:spacing w:val="-36"/>
              </w:rPr>
              <w:t xml:space="preserve"> </w:t>
            </w:r>
            <w:r>
              <w:t>appropriately with media arts tools and</w:t>
            </w:r>
            <w:r>
              <w:rPr>
                <w:spacing w:val="-19"/>
              </w:rPr>
              <w:t xml:space="preserve"> </w:t>
            </w:r>
            <w:r>
              <w:t>environments,</w:t>
            </w:r>
          </w:p>
          <w:p w:rsidR="009B681C" w:rsidRDefault="00D00604">
            <w:pPr>
              <w:pStyle w:val="TableParagraph"/>
              <w:spacing w:line="226" w:lineRule="exact"/>
              <w:ind w:left="105"/>
            </w:pPr>
            <w:r>
              <w:t>considering ethics, rules, and media literacy.</w:t>
            </w:r>
          </w:p>
        </w:tc>
      </w:tr>
    </w:tbl>
    <w:p w:rsidR="009B681C" w:rsidRDefault="009B681C">
      <w:pPr>
        <w:spacing w:line="226"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60"/>
        </w:trPr>
        <w:tc>
          <w:tcPr>
            <w:tcW w:w="4677" w:type="dxa"/>
          </w:tcPr>
          <w:p w:rsidR="009B681C" w:rsidRDefault="00D00604">
            <w:pPr>
              <w:pStyle w:val="TableParagraph"/>
              <w:spacing w:before="43"/>
              <w:ind w:left="1470"/>
            </w:pPr>
            <w:r>
              <w:rPr>
                <w:b/>
              </w:rPr>
              <w:t>Discipline</w:t>
            </w:r>
            <w:r>
              <w:t>: Music</w:t>
            </w:r>
          </w:p>
        </w:tc>
        <w:tc>
          <w:tcPr>
            <w:tcW w:w="4677" w:type="dxa"/>
          </w:tcPr>
          <w:p w:rsidR="009B681C" w:rsidRDefault="00D00604">
            <w:pPr>
              <w:pStyle w:val="TableParagraph"/>
              <w:spacing w:before="43"/>
              <w:ind w:left="995"/>
            </w:pPr>
            <w:r>
              <w:rPr>
                <w:b/>
              </w:rPr>
              <w:t>Artistic Process</w:t>
            </w:r>
            <w:r>
              <w:t>: Creating</w:t>
            </w:r>
          </w:p>
        </w:tc>
      </w:tr>
      <w:tr w:rsidR="009B681C">
        <w:trPr>
          <w:trHeight w:val="2526"/>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Imagine</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208"/>
            </w:pPr>
            <w:r>
              <w:rPr>
                <w:b/>
              </w:rPr>
              <w:t>Enduring Understanding</w:t>
            </w:r>
            <w:r>
              <w:t>: The creative ideas, concepts, and feelings that influence musicians’ work emerge from a variety of sources.</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musicians generate creative ideas?</w:t>
            </w:r>
          </w:p>
        </w:tc>
      </w:tr>
      <w:tr w:rsidR="009B681C">
        <w:trPr>
          <w:trHeight w:val="510"/>
        </w:trPr>
        <w:tc>
          <w:tcPr>
            <w:tcW w:w="4677" w:type="dxa"/>
            <w:shd w:val="clear" w:color="auto" w:fill="D9D9D9"/>
          </w:tcPr>
          <w:p w:rsidR="009B681C" w:rsidRDefault="00D00604">
            <w:pPr>
              <w:pStyle w:val="TableParagraph"/>
              <w:spacing w:before="3" w:line="250" w:lineRule="atLeast"/>
              <w:ind w:left="1766" w:right="1752" w:hanging="6"/>
              <w:jc w:val="center"/>
              <w:rPr>
                <w:b/>
              </w:rPr>
            </w:pPr>
            <w:r>
              <w:rPr>
                <w:b/>
                <w:position w:val="-5"/>
              </w:rPr>
              <w:t>4</w:t>
            </w:r>
            <w:r>
              <w:rPr>
                <w:b/>
                <w:sz w:val="14"/>
              </w:rPr>
              <w:t xml:space="preserve">th      </w:t>
            </w:r>
            <w:r>
              <w:rPr>
                <w:b/>
                <w:spacing w:val="-1"/>
              </w:rPr>
              <w:t>MU:Cr1.1.4</w:t>
            </w:r>
          </w:p>
        </w:tc>
        <w:tc>
          <w:tcPr>
            <w:tcW w:w="4677" w:type="dxa"/>
            <w:shd w:val="clear" w:color="auto" w:fill="D9D9D9"/>
          </w:tcPr>
          <w:p w:rsidR="009B681C" w:rsidRDefault="00D00604">
            <w:pPr>
              <w:pStyle w:val="TableParagraph"/>
              <w:spacing w:before="3" w:line="250" w:lineRule="atLeast"/>
              <w:ind w:left="1765" w:right="1753" w:firstLine="5"/>
              <w:jc w:val="center"/>
              <w:rPr>
                <w:b/>
              </w:rPr>
            </w:pPr>
            <w:r>
              <w:rPr>
                <w:b/>
                <w:position w:val="-5"/>
              </w:rPr>
              <w:t>5</w:t>
            </w:r>
            <w:r>
              <w:rPr>
                <w:b/>
                <w:sz w:val="14"/>
              </w:rPr>
              <w:t xml:space="preserve">th      </w:t>
            </w:r>
            <w:r>
              <w:rPr>
                <w:b/>
                <w:spacing w:val="-1"/>
              </w:rPr>
              <w:t>MU:Cr1.1.5</w:t>
            </w:r>
          </w:p>
        </w:tc>
      </w:tr>
      <w:tr w:rsidR="009B681C">
        <w:trPr>
          <w:trHeight w:val="2280"/>
        </w:trPr>
        <w:tc>
          <w:tcPr>
            <w:tcW w:w="4677" w:type="dxa"/>
          </w:tcPr>
          <w:p w:rsidR="009B681C" w:rsidRDefault="00D00604">
            <w:pPr>
              <w:pStyle w:val="TableParagraph"/>
              <w:numPr>
                <w:ilvl w:val="0"/>
                <w:numId w:val="252"/>
              </w:numPr>
              <w:tabs>
                <w:tab w:val="left" w:pos="355"/>
              </w:tabs>
              <w:ind w:right="134" w:firstLine="0"/>
            </w:pPr>
            <w:r>
              <w:t>Improvise rhythmic, melodic, and</w:t>
            </w:r>
            <w:r>
              <w:rPr>
                <w:spacing w:val="-27"/>
              </w:rPr>
              <w:t xml:space="preserve"> </w:t>
            </w:r>
            <w:r>
              <w:t>harmonic ideas, and explain connection to specific purpose and context (such as social and cultural).</w:t>
            </w:r>
          </w:p>
          <w:p w:rsidR="009B681C" w:rsidRDefault="009B681C">
            <w:pPr>
              <w:pStyle w:val="TableParagraph"/>
              <w:spacing w:before="4"/>
              <w:rPr>
                <w:rFonts w:ascii="Times New Roman"/>
              </w:rPr>
            </w:pPr>
          </w:p>
          <w:p w:rsidR="009B681C" w:rsidRDefault="00D00604">
            <w:pPr>
              <w:pStyle w:val="TableParagraph"/>
              <w:numPr>
                <w:ilvl w:val="0"/>
                <w:numId w:val="252"/>
              </w:numPr>
              <w:tabs>
                <w:tab w:val="left" w:pos="355"/>
              </w:tabs>
              <w:ind w:right="203" w:firstLine="0"/>
            </w:pPr>
            <w:r>
              <w:t>Generate musical ideas (such as</w:t>
            </w:r>
            <w:r>
              <w:rPr>
                <w:spacing w:val="-20"/>
              </w:rPr>
              <w:t xml:space="preserve"> </w:t>
            </w:r>
            <w:r>
              <w:t>rhythms, melodies, and simple accompaniment patterns) within related tonalities (such</w:t>
            </w:r>
            <w:r>
              <w:rPr>
                <w:spacing w:val="-15"/>
              </w:rPr>
              <w:t xml:space="preserve"> </w:t>
            </w:r>
            <w:r>
              <w:t>as</w:t>
            </w:r>
          </w:p>
          <w:p w:rsidR="009B681C" w:rsidRDefault="00D00604">
            <w:pPr>
              <w:pStyle w:val="TableParagraph"/>
              <w:spacing w:line="233" w:lineRule="exact"/>
              <w:ind w:left="110"/>
            </w:pPr>
            <w:r>
              <w:t>major and minor) and meters.</w:t>
            </w:r>
          </w:p>
        </w:tc>
        <w:tc>
          <w:tcPr>
            <w:tcW w:w="4677" w:type="dxa"/>
          </w:tcPr>
          <w:p w:rsidR="009B681C" w:rsidRDefault="00D00604">
            <w:pPr>
              <w:pStyle w:val="TableParagraph"/>
              <w:numPr>
                <w:ilvl w:val="0"/>
                <w:numId w:val="251"/>
              </w:numPr>
              <w:tabs>
                <w:tab w:val="left" w:pos="356"/>
              </w:tabs>
              <w:ind w:right="134" w:firstLine="0"/>
            </w:pPr>
            <w:r>
              <w:t>Improvise rhythmic, melodic, and</w:t>
            </w:r>
            <w:r>
              <w:rPr>
                <w:spacing w:val="-27"/>
              </w:rPr>
              <w:t xml:space="preserve"> </w:t>
            </w:r>
            <w:r>
              <w:t>harmonic ideas, and explain connection to specific purpose and context (such as social, cultural, and</w:t>
            </w:r>
            <w:r>
              <w:rPr>
                <w:spacing w:val="-10"/>
              </w:rPr>
              <w:t xml:space="preserve"> </w:t>
            </w:r>
            <w:r>
              <w:t>historical).</w:t>
            </w:r>
          </w:p>
          <w:p w:rsidR="009B681C" w:rsidRDefault="009B681C">
            <w:pPr>
              <w:pStyle w:val="TableParagraph"/>
              <w:spacing w:before="4"/>
              <w:rPr>
                <w:rFonts w:ascii="Times New Roman"/>
              </w:rPr>
            </w:pPr>
          </w:p>
          <w:p w:rsidR="009B681C" w:rsidRDefault="00D00604">
            <w:pPr>
              <w:pStyle w:val="TableParagraph"/>
              <w:numPr>
                <w:ilvl w:val="0"/>
                <w:numId w:val="251"/>
              </w:numPr>
              <w:tabs>
                <w:tab w:val="left" w:pos="356"/>
              </w:tabs>
              <w:ind w:right="202" w:firstLine="0"/>
            </w:pPr>
            <w:r>
              <w:t>Generate musical ideas (such as</w:t>
            </w:r>
            <w:r>
              <w:rPr>
                <w:spacing w:val="-20"/>
              </w:rPr>
              <w:t xml:space="preserve"> </w:t>
            </w:r>
            <w:r>
              <w:t>rhythms, melodies, and accompaniment patterns) within specific related tonalities, meters,</w:t>
            </w:r>
            <w:r>
              <w:rPr>
                <w:spacing w:val="-27"/>
              </w:rPr>
              <w:t xml:space="preserve"> </w:t>
            </w:r>
            <w:r>
              <w:t>and</w:t>
            </w:r>
          </w:p>
          <w:p w:rsidR="009B681C" w:rsidRDefault="00D00604">
            <w:pPr>
              <w:pStyle w:val="TableParagraph"/>
              <w:spacing w:line="233" w:lineRule="exact"/>
              <w:ind w:left="110"/>
            </w:pPr>
            <w:r>
              <w:t>simple chord changes.</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50"/>
        </w:trPr>
        <w:tc>
          <w:tcPr>
            <w:tcW w:w="4677" w:type="dxa"/>
          </w:tcPr>
          <w:p w:rsidR="009B681C" w:rsidRDefault="00D00604">
            <w:pPr>
              <w:pStyle w:val="TableParagraph"/>
              <w:spacing w:line="230" w:lineRule="exact"/>
              <w:ind w:left="1470"/>
            </w:pPr>
            <w:r>
              <w:rPr>
                <w:b/>
              </w:rPr>
              <w:t>Discipline</w:t>
            </w:r>
            <w:r>
              <w:t>: Music</w:t>
            </w:r>
          </w:p>
        </w:tc>
        <w:tc>
          <w:tcPr>
            <w:tcW w:w="4677" w:type="dxa"/>
          </w:tcPr>
          <w:p w:rsidR="009B681C" w:rsidRDefault="00D00604">
            <w:pPr>
              <w:pStyle w:val="TableParagraph"/>
              <w:spacing w:line="230" w:lineRule="exact"/>
              <w:ind w:left="995"/>
            </w:pPr>
            <w:r>
              <w:rPr>
                <w:b/>
              </w:rPr>
              <w:t>Artistic Process</w:t>
            </w:r>
            <w:r>
              <w:t>: Creating</w:t>
            </w:r>
          </w:p>
        </w:tc>
      </w:tr>
      <w:tr w:rsidR="009B681C">
        <w:trPr>
          <w:trHeight w:val="2531"/>
        </w:trPr>
        <w:tc>
          <w:tcPr>
            <w:tcW w:w="9354" w:type="dxa"/>
            <w:gridSpan w:val="2"/>
            <w:tcBorders>
              <w:bottom w:val="double" w:sz="1" w:space="0" w:color="000000"/>
            </w:tcBorders>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Plan and Make</w:t>
            </w:r>
          </w:p>
          <w:p w:rsidR="009B681C" w:rsidRDefault="009B681C">
            <w:pPr>
              <w:pStyle w:val="TableParagraph"/>
              <w:spacing w:before="5"/>
              <w:rPr>
                <w:rFonts w:ascii="Times New Roman"/>
                <w:sz w:val="21"/>
              </w:rPr>
            </w:pPr>
          </w:p>
          <w:p w:rsidR="009B681C" w:rsidRDefault="00D00604">
            <w:pPr>
              <w:pStyle w:val="TableParagraph"/>
              <w:spacing w:before="1" w:line="252" w:lineRule="auto"/>
              <w:ind w:left="110"/>
            </w:pPr>
            <w:r>
              <w:rPr>
                <w:b/>
              </w:rPr>
              <w:t>Enduring Understanding</w:t>
            </w:r>
            <w:r>
              <w:t>: Musicians’ creative choices are influenced by their expertise, context, and expressive intent.</w:t>
            </w:r>
          </w:p>
          <w:p w:rsidR="009B681C" w:rsidRDefault="009B681C">
            <w:pPr>
              <w:pStyle w:val="TableParagraph"/>
              <w:spacing w:before="10"/>
              <w:rPr>
                <w:rFonts w:ascii="Times New Roman"/>
                <w:sz w:val="19"/>
              </w:rPr>
            </w:pPr>
          </w:p>
          <w:p w:rsidR="009B681C" w:rsidRDefault="00D00604">
            <w:pPr>
              <w:pStyle w:val="TableParagraph"/>
              <w:ind w:left="110"/>
            </w:pPr>
            <w:r>
              <w:rPr>
                <w:b/>
              </w:rPr>
              <w:t>Essential Question</w:t>
            </w:r>
            <w:r>
              <w:t>: How do musicians make creative decisions?</w:t>
            </w:r>
          </w:p>
        </w:tc>
      </w:tr>
      <w:tr w:rsidR="009B681C">
        <w:trPr>
          <w:trHeight w:val="499"/>
        </w:trPr>
        <w:tc>
          <w:tcPr>
            <w:tcW w:w="4677" w:type="dxa"/>
            <w:tcBorders>
              <w:top w:val="double" w:sz="1" w:space="0" w:color="000000"/>
            </w:tcBorders>
            <w:shd w:val="clear" w:color="auto" w:fill="D9D9D9"/>
          </w:tcPr>
          <w:p w:rsidR="009B681C" w:rsidRDefault="00D00604">
            <w:pPr>
              <w:pStyle w:val="TableParagraph"/>
              <w:spacing w:line="245" w:lineRule="exact"/>
              <w:ind w:left="827" w:right="822"/>
              <w:jc w:val="center"/>
              <w:rPr>
                <w:b/>
                <w:sz w:val="14"/>
              </w:rPr>
            </w:pPr>
            <w:r>
              <w:rPr>
                <w:b/>
                <w:position w:val="-5"/>
              </w:rPr>
              <w:t>4</w:t>
            </w:r>
            <w:r>
              <w:rPr>
                <w:b/>
                <w:sz w:val="14"/>
              </w:rPr>
              <w:t>th</w:t>
            </w:r>
          </w:p>
          <w:p w:rsidR="009B681C" w:rsidRDefault="00D00604">
            <w:pPr>
              <w:pStyle w:val="TableParagraph"/>
              <w:spacing w:line="235" w:lineRule="exact"/>
              <w:ind w:left="832" w:right="821"/>
              <w:jc w:val="center"/>
              <w:rPr>
                <w:b/>
              </w:rPr>
            </w:pPr>
            <w:r>
              <w:rPr>
                <w:b/>
              </w:rPr>
              <w:t>MU:Cr2.1.4</w:t>
            </w:r>
          </w:p>
        </w:tc>
        <w:tc>
          <w:tcPr>
            <w:tcW w:w="4677" w:type="dxa"/>
            <w:tcBorders>
              <w:top w:val="double" w:sz="1" w:space="0" w:color="000000"/>
            </w:tcBorders>
            <w:shd w:val="clear" w:color="auto" w:fill="D9D9D9"/>
          </w:tcPr>
          <w:p w:rsidR="009B681C" w:rsidRDefault="00D00604">
            <w:pPr>
              <w:pStyle w:val="TableParagraph"/>
              <w:spacing w:line="245" w:lineRule="exact"/>
              <w:ind w:left="832" w:right="817"/>
              <w:jc w:val="center"/>
              <w:rPr>
                <w:b/>
                <w:sz w:val="14"/>
              </w:rPr>
            </w:pPr>
            <w:r>
              <w:rPr>
                <w:b/>
                <w:position w:val="-5"/>
              </w:rPr>
              <w:t>5</w:t>
            </w:r>
            <w:r>
              <w:rPr>
                <w:b/>
                <w:sz w:val="14"/>
              </w:rPr>
              <w:t>th</w:t>
            </w:r>
          </w:p>
          <w:p w:rsidR="009B681C" w:rsidRDefault="00D00604">
            <w:pPr>
              <w:pStyle w:val="TableParagraph"/>
              <w:spacing w:line="235" w:lineRule="exact"/>
              <w:ind w:left="832" w:right="822"/>
              <w:jc w:val="center"/>
              <w:rPr>
                <w:b/>
              </w:rPr>
            </w:pPr>
            <w:r>
              <w:rPr>
                <w:b/>
              </w:rPr>
              <w:t>MU:Cr2.1.5</w:t>
            </w:r>
          </w:p>
        </w:tc>
      </w:tr>
      <w:tr w:rsidR="009B681C">
        <w:trPr>
          <w:trHeight w:val="2536"/>
        </w:trPr>
        <w:tc>
          <w:tcPr>
            <w:tcW w:w="4677" w:type="dxa"/>
          </w:tcPr>
          <w:p w:rsidR="009B681C" w:rsidRDefault="00D00604">
            <w:pPr>
              <w:pStyle w:val="TableParagraph"/>
              <w:numPr>
                <w:ilvl w:val="0"/>
                <w:numId w:val="250"/>
              </w:numPr>
              <w:tabs>
                <w:tab w:val="left" w:pos="355"/>
              </w:tabs>
              <w:ind w:right="122" w:firstLine="0"/>
            </w:pPr>
            <w:r>
              <w:t>Demonstrate selected and organized musical ideas for an improvisation, arrangement, or composition to express intent, and explain connection to purpose</w:t>
            </w:r>
            <w:r>
              <w:rPr>
                <w:spacing w:val="-28"/>
              </w:rPr>
              <w:t xml:space="preserve"> </w:t>
            </w:r>
            <w:r>
              <w:t>and context.</w:t>
            </w:r>
          </w:p>
          <w:p w:rsidR="009B681C" w:rsidRDefault="009B681C">
            <w:pPr>
              <w:pStyle w:val="TableParagraph"/>
              <w:spacing w:before="1"/>
              <w:rPr>
                <w:rFonts w:ascii="Times New Roman"/>
              </w:rPr>
            </w:pPr>
          </w:p>
          <w:p w:rsidR="009B681C" w:rsidRDefault="00D00604">
            <w:pPr>
              <w:pStyle w:val="TableParagraph"/>
              <w:numPr>
                <w:ilvl w:val="0"/>
                <w:numId w:val="250"/>
              </w:numPr>
              <w:tabs>
                <w:tab w:val="left" w:pos="355"/>
              </w:tabs>
              <w:ind w:right="191" w:firstLine="0"/>
            </w:pPr>
            <w:r>
              <w:t>Use standard and/or iconic notation</w:t>
            </w:r>
            <w:r>
              <w:rPr>
                <w:spacing w:val="-47"/>
              </w:rPr>
              <w:t xml:space="preserve"> </w:t>
            </w:r>
            <w:r>
              <w:t>and/or recording technology to document personal rhythmic, melodic, and simple</w:t>
            </w:r>
            <w:r>
              <w:rPr>
                <w:spacing w:val="-21"/>
              </w:rPr>
              <w:t xml:space="preserve"> </w:t>
            </w:r>
            <w:r>
              <w:t>harmonic</w:t>
            </w:r>
          </w:p>
          <w:p w:rsidR="009B681C" w:rsidRDefault="00D00604">
            <w:pPr>
              <w:pStyle w:val="TableParagraph"/>
              <w:spacing w:before="1" w:line="237" w:lineRule="exact"/>
              <w:ind w:left="110"/>
            </w:pPr>
            <w:r>
              <w:t>musical ideas.</w:t>
            </w:r>
          </w:p>
        </w:tc>
        <w:tc>
          <w:tcPr>
            <w:tcW w:w="4677" w:type="dxa"/>
          </w:tcPr>
          <w:p w:rsidR="009B681C" w:rsidRDefault="00D00604">
            <w:pPr>
              <w:pStyle w:val="TableParagraph"/>
              <w:numPr>
                <w:ilvl w:val="0"/>
                <w:numId w:val="249"/>
              </w:numPr>
              <w:tabs>
                <w:tab w:val="left" w:pos="361"/>
              </w:tabs>
              <w:ind w:right="122" w:firstLine="0"/>
            </w:pPr>
            <w:r>
              <w:t>Demonstrate selected and developed musical ideas for improvisations, arrangements, or compositions to express intent, and explain connection to purpose</w:t>
            </w:r>
            <w:r>
              <w:rPr>
                <w:spacing w:val="-28"/>
              </w:rPr>
              <w:t xml:space="preserve"> </w:t>
            </w:r>
            <w:r>
              <w:t>and context.</w:t>
            </w:r>
          </w:p>
          <w:p w:rsidR="009B681C" w:rsidRDefault="009B681C">
            <w:pPr>
              <w:pStyle w:val="TableParagraph"/>
              <w:spacing w:before="1"/>
              <w:rPr>
                <w:rFonts w:ascii="Times New Roman"/>
              </w:rPr>
            </w:pPr>
          </w:p>
          <w:p w:rsidR="009B681C" w:rsidRDefault="00D00604">
            <w:pPr>
              <w:pStyle w:val="TableParagraph"/>
              <w:numPr>
                <w:ilvl w:val="0"/>
                <w:numId w:val="249"/>
              </w:numPr>
              <w:tabs>
                <w:tab w:val="left" w:pos="361"/>
              </w:tabs>
              <w:ind w:right="186" w:firstLine="0"/>
            </w:pPr>
            <w:r>
              <w:t>Use standard and/or iconic notation</w:t>
            </w:r>
            <w:r>
              <w:rPr>
                <w:spacing w:val="-47"/>
              </w:rPr>
              <w:t xml:space="preserve"> </w:t>
            </w:r>
            <w:r>
              <w:t>and/or recording technology to document personal rhythmic, melodic, and two-chord</w:t>
            </w:r>
            <w:r>
              <w:rPr>
                <w:spacing w:val="-18"/>
              </w:rPr>
              <w:t xml:space="preserve"> </w:t>
            </w:r>
            <w:r>
              <w:t>harmonic</w:t>
            </w:r>
          </w:p>
          <w:p w:rsidR="009B681C" w:rsidRDefault="00D00604">
            <w:pPr>
              <w:pStyle w:val="TableParagraph"/>
              <w:spacing w:before="1" w:line="237" w:lineRule="exact"/>
              <w:ind w:left="110"/>
            </w:pPr>
            <w:r>
              <w:t>musical ideas.</w:t>
            </w:r>
          </w:p>
        </w:tc>
      </w:tr>
    </w:tbl>
    <w:p w:rsidR="009B681C" w:rsidRDefault="009B681C">
      <w:pPr>
        <w:spacing w:line="237"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50"/>
        </w:trPr>
        <w:tc>
          <w:tcPr>
            <w:tcW w:w="4677" w:type="dxa"/>
          </w:tcPr>
          <w:p w:rsidR="009B681C" w:rsidRDefault="00D00604">
            <w:pPr>
              <w:pStyle w:val="TableParagraph"/>
              <w:spacing w:line="230" w:lineRule="exact"/>
              <w:ind w:left="1470"/>
            </w:pPr>
            <w:r>
              <w:rPr>
                <w:b/>
              </w:rPr>
              <w:t>Discipline</w:t>
            </w:r>
            <w:r>
              <w:t>: Music</w:t>
            </w:r>
          </w:p>
        </w:tc>
        <w:tc>
          <w:tcPr>
            <w:tcW w:w="4677" w:type="dxa"/>
          </w:tcPr>
          <w:p w:rsidR="009B681C" w:rsidRDefault="00D00604">
            <w:pPr>
              <w:pStyle w:val="TableParagraph"/>
              <w:spacing w:line="230" w:lineRule="exact"/>
              <w:ind w:left="1025"/>
            </w:pPr>
            <w:r>
              <w:rPr>
                <w:b/>
              </w:rPr>
              <w:t>Artistic Process</w:t>
            </w:r>
            <w:r>
              <w:t>: Creating</w:t>
            </w:r>
          </w:p>
        </w:tc>
      </w:tr>
      <w:tr w:rsidR="009B681C">
        <w:trPr>
          <w:trHeight w:val="2536"/>
        </w:trPr>
        <w:tc>
          <w:tcPr>
            <w:tcW w:w="9354" w:type="dxa"/>
            <w:gridSpan w:val="2"/>
            <w:tcBorders>
              <w:bottom w:val="double" w:sz="1" w:space="0" w:color="000000"/>
            </w:tcBorders>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Evaluate and Refine</w:t>
            </w:r>
          </w:p>
          <w:p w:rsidR="009B681C" w:rsidRDefault="009B681C">
            <w:pPr>
              <w:pStyle w:val="TableParagraph"/>
              <w:spacing w:before="1"/>
              <w:rPr>
                <w:rFonts w:ascii="Times New Roman"/>
              </w:rPr>
            </w:pPr>
          </w:p>
          <w:p w:rsidR="009B681C" w:rsidRDefault="00D00604">
            <w:pPr>
              <w:pStyle w:val="TableParagraph"/>
              <w:spacing w:line="237" w:lineRule="auto"/>
              <w:ind w:left="110" w:right="208"/>
            </w:pPr>
            <w:r>
              <w:rPr>
                <w:b/>
              </w:rPr>
              <w:t>Enduring Understanding</w:t>
            </w:r>
            <w:r>
              <w:t>: Musicians evaluate, and refine their work through openness to new ideas, persistence, and the application of appropriate criteria.</w:t>
            </w:r>
          </w:p>
          <w:p w:rsidR="009B681C" w:rsidRDefault="009B681C">
            <w:pPr>
              <w:pStyle w:val="TableParagraph"/>
              <w:spacing w:before="11"/>
              <w:rPr>
                <w:rFonts w:ascii="Times New Roman"/>
                <w:sz w:val="21"/>
              </w:rPr>
            </w:pPr>
          </w:p>
          <w:p w:rsidR="009B681C" w:rsidRDefault="00D00604">
            <w:pPr>
              <w:pStyle w:val="TableParagraph"/>
              <w:ind w:left="110"/>
            </w:pPr>
            <w:r>
              <w:rPr>
                <w:b/>
              </w:rPr>
              <w:t>Essential Question</w:t>
            </w:r>
            <w:r>
              <w:t>: How do musicians improve the quality of their creative work?</w:t>
            </w:r>
          </w:p>
        </w:tc>
      </w:tr>
      <w:tr w:rsidR="009B681C">
        <w:trPr>
          <w:trHeight w:val="500"/>
        </w:trPr>
        <w:tc>
          <w:tcPr>
            <w:tcW w:w="4677" w:type="dxa"/>
            <w:tcBorders>
              <w:top w:val="double" w:sz="1" w:space="0" w:color="000000"/>
            </w:tcBorders>
            <w:shd w:val="clear" w:color="auto" w:fill="D9D9D9"/>
          </w:tcPr>
          <w:p w:rsidR="009B681C" w:rsidRDefault="00D00604">
            <w:pPr>
              <w:pStyle w:val="TableParagraph"/>
              <w:spacing w:line="245" w:lineRule="exact"/>
              <w:ind w:left="827" w:right="822"/>
              <w:jc w:val="center"/>
              <w:rPr>
                <w:b/>
                <w:sz w:val="14"/>
              </w:rPr>
            </w:pPr>
            <w:r>
              <w:rPr>
                <w:b/>
                <w:position w:val="-5"/>
              </w:rPr>
              <w:t>4</w:t>
            </w:r>
            <w:r>
              <w:rPr>
                <w:b/>
                <w:sz w:val="14"/>
              </w:rPr>
              <w:t>th</w:t>
            </w:r>
          </w:p>
          <w:p w:rsidR="009B681C" w:rsidRDefault="00D00604">
            <w:pPr>
              <w:pStyle w:val="TableParagraph"/>
              <w:spacing w:line="235" w:lineRule="exact"/>
              <w:ind w:left="832" w:right="821"/>
              <w:jc w:val="center"/>
              <w:rPr>
                <w:b/>
              </w:rPr>
            </w:pPr>
            <w:r>
              <w:rPr>
                <w:b/>
              </w:rPr>
              <w:t>MU:Cr3.1.4</w:t>
            </w:r>
          </w:p>
        </w:tc>
        <w:tc>
          <w:tcPr>
            <w:tcW w:w="4677" w:type="dxa"/>
            <w:tcBorders>
              <w:top w:val="double" w:sz="1" w:space="0" w:color="000000"/>
            </w:tcBorders>
            <w:shd w:val="clear" w:color="auto" w:fill="D9D9D9"/>
          </w:tcPr>
          <w:p w:rsidR="009B681C" w:rsidRDefault="00D00604">
            <w:pPr>
              <w:pStyle w:val="TableParagraph"/>
              <w:spacing w:line="245" w:lineRule="exact"/>
              <w:ind w:left="832" w:right="817"/>
              <w:jc w:val="center"/>
              <w:rPr>
                <w:b/>
                <w:sz w:val="14"/>
              </w:rPr>
            </w:pPr>
            <w:r>
              <w:rPr>
                <w:b/>
                <w:position w:val="-5"/>
              </w:rPr>
              <w:t>5</w:t>
            </w:r>
            <w:r>
              <w:rPr>
                <w:b/>
                <w:sz w:val="14"/>
              </w:rPr>
              <w:t>th</w:t>
            </w:r>
          </w:p>
          <w:p w:rsidR="009B681C" w:rsidRDefault="00D00604">
            <w:pPr>
              <w:pStyle w:val="TableParagraph"/>
              <w:spacing w:line="235" w:lineRule="exact"/>
              <w:ind w:left="832" w:right="822"/>
              <w:jc w:val="center"/>
              <w:rPr>
                <w:b/>
              </w:rPr>
            </w:pPr>
            <w:r>
              <w:rPr>
                <w:b/>
              </w:rPr>
              <w:t>MU:Cr3.1.5</w:t>
            </w:r>
          </w:p>
        </w:tc>
      </w:tr>
      <w:tr w:rsidR="009B681C">
        <w:trPr>
          <w:trHeight w:val="1015"/>
        </w:trPr>
        <w:tc>
          <w:tcPr>
            <w:tcW w:w="4677" w:type="dxa"/>
          </w:tcPr>
          <w:p w:rsidR="009B681C" w:rsidRDefault="00D00604">
            <w:pPr>
              <w:pStyle w:val="TableParagraph"/>
              <w:spacing w:line="242" w:lineRule="auto"/>
              <w:ind w:left="110"/>
            </w:pPr>
            <w:r>
              <w:t>Evaluate, refine, and document revisions to personal music, applying teacher-provided</w:t>
            </w:r>
          </w:p>
          <w:p w:rsidR="009B681C" w:rsidRDefault="00D00604">
            <w:pPr>
              <w:pStyle w:val="TableParagraph"/>
              <w:spacing w:before="4" w:line="250" w:lineRule="exact"/>
              <w:ind w:left="110" w:right="465"/>
            </w:pPr>
            <w:r>
              <w:t>and collaboratively-developed criteria and feedback to show improvement over time.</w:t>
            </w:r>
          </w:p>
        </w:tc>
        <w:tc>
          <w:tcPr>
            <w:tcW w:w="4677" w:type="dxa"/>
          </w:tcPr>
          <w:p w:rsidR="009B681C" w:rsidRDefault="00D00604">
            <w:pPr>
              <w:pStyle w:val="TableParagraph"/>
              <w:spacing w:line="242" w:lineRule="auto"/>
              <w:ind w:left="110"/>
            </w:pPr>
            <w:r>
              <w:t>Evaluate, refine, and document revisions to personal music, applying teacher-provided</w:t>
            </w:r>
          </w:p>
          <w:p w:rsidR="009B681C" w:rsidRDefault="00D00604">
            <w:pPr>
              <w:pStyle w:val="TableParagraph"/>
              <w:spacing w:before="4" w:line="250" w:lineRule="exact"/>
              <w:ind w:left="110"/>
            </w:pPr>
            <w:r>
              <w:t>and collaboratively-developed criteria and feedback, and explain rationale for changes.</w:t>
            </w:r>
          </w:p>
        </w:tc>
      </w:tr>
    </w:tbl>
    <w:p w:rsidR="009B681C" w:rsidRDefault="009B681C">
      <w:pPr>
        <w:pStyle w:val="BodyText"/>
        <w:rPr>
          <w:rFonts w:ascii="Times New Roman"/>
          <w:sz w:val="20"/>
        </w:rPr>
      </w:pPr>
    </w:p>
    <w:p w:rsidR="009B681C" w:rsidRDefault="009B681C">
      <w:pPr>
        <w:pStyle w:val="BodyText"/>
        <w:spacing w:before="5"/>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2"/>
        <w:gridCol w:w="4682"/>
      </w:tblGrid>
      <w:tr w:rsidR="009B681C">
        <w:trPr>
          <w:trHeight w:val="360"/>
        </w:trPr>
        <w:tc>
          <w:tcPr>
            <w:tcW w:w="4672" w:type="dxa"/>
          </w:tcPr>
          <w:p w:rsidR="009B681C" w:rsidRDefault="00D00604">
            <w:pPr>
              <w:pStyle w:val="TableParagraph"/>
              <w:spacing w:before="48"/>
              <w:ind w:left="1465"/>
            </w:pPr>
            <w:r>
              <w:rPr>
                <w:b/>
              </w:rPr>
              <w:t>Discipline</w:t>
            </w:r>
            <w:r>
              <w:t>: Music</w:t>
            </w:r>
          </w:p>
        </w:tc>
        <w:tc>
          <w:tcPr>
            <w:tcW w:w="4682" w:type="dxa"/>
          </w:tcPr>
          <w:p w:rsidR="009B681C" w:rsidRDefault="00D00604">
            <w:pPr>
              <w:pStyle w:val="TableParagraph"/>
              <w:spacing w:before="48"/>
              <w:ind w:left="995"/>
            </w:pPr>
            <w:r>
              <w:rPr>
                <w:b/>
              </w:rPr>
              <w:t>Artistic Process</w:t>
            </w:r>
            <w:r>
              <w:t>: Creating</w:t>
            </w:r>
          </w:p>
        </w:tc>
      </w:tr>
      <w:tr w:rsidR="009B681C">
        <w:trPr>
          <w:trHeight w:val="2535"/>
        </w:trPr>
        <w:tc>
          <w:tcPr>
            <w:tcW w:w="9354"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7" w:lineRule="auto"/>
              <w:ind w:left="110"/>
            </w:pPr>
            <w:r>
              <w:rPr>
                <w:b/>
              </w:rPr>
              <w:t>Enduring Understanding</w:t>
            </w:r>
            <w:r>
              <w:t>: Musicians’ presentation of creative work is the culmination of a process of creation and communication.</w:t>
            </w:r>
          </w:p>
          <w:p w:rsidR="009B681C" w:rsidRDefault="009B681C">
            <w:pPr>
              <w:pStyle w:val="TableParagraph"/>
              <w:spacing w:before="5"/>
              <w:rPr>
                <w:rFonts w:ascii="Times New Roman"/>
                <w:sz w:val="20"/>
              </w:rPr>
            </w:pPr>
          </w:p>
          <w:p w:rsidR="009B681C" w:rsidRDefault="00D00604">
            <w:pPr>
              <w:pStyle w:val="TableParagraph"/>
              <w:ind w:left="110"/>
            </w:pPr>
            <w:r>
              <w:rPr>
                <w:b/>
              </w:rPr>
              <w:t>Essential Question</w:t>
            </w:r>
            <w:r>
              <w:t>: When is creative work ready to share?</w:t>
            </w:r>
          </w:p>
        </w:tc>
      </w:tr>
      <w:tr w:rsidR="009B681C">
        <w:trPr>
          <w:trHeight w:val="500"/>
        </w:trPr>
        <w:tc>
          <w:tcPr>
            <w:tcW w:w="4672" w:type="dxa"/>
            <w:shd w:val="clear" w:color="auto" w:fill="D9D9D9"/>
          </w:tcPr>
          <w:p w:rsidR="009B681C" w:rsidRDefault="00D00604">
            <w:pPr>
              <w:pStyle w:val="TableParagraph"/>
              <w:spacing w:line="245" w:lineRule="exact"/>
              <w:ind w:left="1739" w:right="1729"/>
              <w:jc w:val="center"/>
              <w:rPr>
                <w:b/>
                <w:sz w:val="14"/>
              </w:rPr>
            </w:pPr>
            <w:r>
              <w:rPr>
                <w:b/>
                <w:position w:val="-5"/>
              </w:rPr>
              <w:t>4</w:t>
            </w:r>
            <w:r>
              <w:rPr>
                <w:b/>
                <w:sz w:val="14"/>
              </w:rPr>
              <w:t>th</w:t>
            </w:r>
          </w:p>
          <w:p w:rsidR="009B681C" w:rsidRDefault="00D00604">
            <w:pPr>
              <w:pStyle w:val="TableParagraph"/>
              <w:spacing w:line="235" w:lineRule="exact"/>
              <w:ind w:left="1739" w:right="1733"/>
              <w:jc w:val="center"/>
              <w:rPr>
                <w:b/>
              </w:rPr>
            </w:pPr>
            <w:r>
              <w:rPr>
                <w:b/>
              </w:rPr>
              <w:t>MU:Cr3.2.4</w:t>
            </w:r>
          </w:p>
        </w:tc>
        <w:tc>
          <w:tcPr>
            <w:tcW w:w="4682" w:type="dxa"/>
            <w:shd w:val="clear" w:color="auto" w:fill="D9D9D9"/>
          </w:tcPr>
          <w:p w:rsidR="009B681C" w:rsidRDefault="00D00604">
            <w:pPr>
              <w:pStyle w:val="TableParagraph"/>
              <w:spacing w:line="245" w:lineRule="exact"/>
              <w:ind w:left="1001" w:right="991"/>
              <w:jc w:val="center"/>
              <w:rPr>
                <w:b/>
                <w:sz w:val="14"/>
              </w:rPr>
            </w:pPr>
            <w:r>
              <w:rPr>
                <w:b/>
                <w:position w:val="-5"/>
              </w:rPr>
              <w:t>5</w:t>
            </w:r>
            <w:r>
              <w:rPr>
                <w:b/>
                <w:sz w:val="14"/>
              </w:rPr>
              <w:t>th</w:t>
            </w:r>
          </w:p>
          <w:p w:rsidR="009B681C" w:rsidRDefault="00D00604">
            <w:pPr>
              <w:pStyle w:val="TableParagraph"/>
              <w:spacing w:line="235" w:lineRule="exact"/>
              <w:ind w:left="1001" w:right="996"/>
              <w:jc w:val="center"/>
              <w:rPr>
                <w:b/>
              </w:rPr>
            </w:pPr>
            <w:r>
              <w:rPr>
                <w:b/>
              </w:rPr>
              <w:t>MU:Cr3.2.5</w:t>
            </w:r>
          </w:p>
        </w:tc>
      </w:tr>
      <w:tr w:rsidR="009B681C">
        <w:trPr>
          <w:trHeight w:val="1015"/>
        </w:trPr>
        <w:tc>
          <w:tcPr>
            <w:tcW w:w="4672" w:type="dxa"/>
          </w:tcPr>
          <w:p w:rsidR="009B681C" w:rsidRDefault="00D00604">
            <w:pPr>
              <w:pStyle w:val="TableParagraph"/>
              <w:spacing w:line="242" w:lineRule="auto"/>
              <w:ind w:left="110"/>
            </w:pPr>
            <w:r>
              <w:t>Present the final version of personal created music to others, and explain connection to expressive intent.</w:t>
            </w:r>
          </w:p>
        </w:tc>
        <w:tc>
          <w:tcPr>
            <w:tcW w:w="4682" w:type="dxa"/>
          </w:tcPr>
          <w:p w:rsidR="009B681C" w:rsidRDefault="00D00604">
            <w:pPr>
              <w:pStyle w:val="TableParagraph"/>
              <w:spacing w:line="242" w:lineRule="auto"/>
              <w:ind w:left="110"/>
            </w:pPr>
            <w:r>
              <w:t>Present the final version of personal created music to others that demonstrates</w:t>
            </w:r>
          </w:p>
          <w:p w:rsidR="009B681C" w:rsidRDefault="00D00604">
            <w:pPr>
              <w:pStyle w:val="TableParagraph"/>
              <w:spacing w:before="4" w:line="250" w:lineRule="exact"/>
              <w:ind w:left="110"/>
            </w:pPr>
            <w:r>
              <w:t>craftsmanship, and explain connection to expressive intent.</w:t>
            </w:r>
          </w:p>
        </w:tc>
      </w:tr>
    </w:tbl>
    <w:p w:rsidR="009B681C" w:rsidRDefault="009B681C">
      <w:pPr>
        <w:spacing w:line="250"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50"/>
        </w:trPr>
        <w:tc>
          <w:tcPr>
            <w:tcW w:w="4677" w:type="dxa"/>
          </w:tcPr>
          <w:p w:rsidR="009B681C" w:rsidRDefault="00D00604">
            <w:pPr>
              <w:pStyle w:val="TableParagraph"/>
              <w:spacing w:before="43"/>
              <w:ind w:left="1470"/>
            </w:pPr>
            <w:r>
              <w:rPr>
                <w:b/>
              </w:rPr>
              <w:t>Discipline</w:t>
            </w:r>
            <w:r>
              <w:t>: Music</w:t>
            </w:r>
          </w:p>
        </w:tc>
        <w:tc>
          <w:tcPr>
            <w:tcW w:w="4677" w:type="dxa"/>
          </w:tcPr>
          <w:p w:rsidR="009B681C" w:rsidRDefault="00D00604">
            <w:pPr>
              <w:pStyle w:val="TableParagraph"/>
              <w:spacing w:before="43"/>
              <w:ind w:left="870"/>
            </w:pPr>
            <w:r>
              <w:rPr>
                <w:b/>
              </w:rPr>
              <w:t>Artistic Process</w:t>
            </w:r>
            <w:r>
              <w:t>: Performing</w:t>
            </w:r>
          </w:p>
        </w:tc>
      </w:tr>
      <w:tr w:rsidR="009B681C">
        <w:trPr>
          <w:trHeight w:val="2786"/>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4"/>
              <w:rPr>
                <w:rFonts w:ascii="Times New Roman"/>
              </w:rPr>
            </w:pPr>
          </w:p>
          <w:p w:rsidR="009B681C" w:rsidRDefault="00D00604">
            <w:pPr>
              <w:pStyle w:val="TableParagraph"/>
              <w:ind w:left="110"/>
            </w:pPr>
            <w:r>
              <w:rPr>
                <w:b/>
              </w:rPr>
              <w:t>Enduring Understanding</w:t>
            </w:r>
            <w:r>
              <w:t>: Performers’ interest in and knowledge of musical works, understanding of their own technical skill, and the context for a performance influence the selection of repertoire.</w:t>
            </w:r>
          </w:p>
          <w:p w:rsidR="009B681C" w:rsidRDefault="009B681C">
            <w:pPr>
              <w:pStyle w:val="TableParagraph"/>
              <w:spacing w:before="5"/>
              <w:rPr>
                <w:rFonts w:ascii="Times New Roman"/>
                <w:sz w:val="21"/>
              </w:rPr>
            </w:pPr>
          </w:p>
          <w:p w:rsidR="009B681C" w:rsidRDefault="00D00604">
            <w:pPr>
              <w:pStyle w:val="TableParagraph"/>
              <w:ind w:left="110"/>
            </w:pPr>
            <w:r>
              <w:rPr>
                <w:b/>
              </w:rPr>
              <w:t>Essential Question</w:t>
            </w:r>
            <w:r>
              <w:t>: How do performers select repertoire?</w:t>
            </w:r>
          </w:p>
        </w:tc>
      </w:tr>
      <w:tr w:rsidR="009B681C">
        <w:trPr>
          <w:trHeight w:val="505"/>
        </w:trPr>
        <w:tc>
          <w:tcPr>
            <w:tcW w:w="4677" w:type="dxa"/>
            <w:shd w:val="clear" w:color="auto" w:fill="D9D9D9"/>
          </w:tcPr>
          <w:p w:rsidR="009B681C" w:rsidRDefault="00D00604">
            <w:pPr>
              <w:pStyle w:val="TableParagraph"/>
              <w:spacing w:before="3" w:line="250" w:lineRule="atLeast"/>
              <w:ind w:left="1771" w:right="1762" w:hanging="1"/>
              <w:jc w:val="center"/>
              <w:rPr>
                <w:b/>
              </w:rPr>
            </w:pPr>
            <w:r>
              <w:rPr>
                <w:b/>
                <w:position w:val="-5"/>
              </w:rPr>
              <w:t>4</w:t>
            </w:r>
            <w:r>
              <w:rPr>
                <w:b/>
                <w:sz w:val="14"/>
              </w:rPr>
              <w:t xml:space="preserve">th     </w:t>
            </w:r>
            <w:r>
              <w:rPr>
                <w:b/>
                <w:spacing w:val="-1"/>
              </w:rPr>
              <w:t>MU:Pr4.1.4</w:t>
            </w:r>
          </w:p>
        </w:tc>
        <w:tc>
          <w:tcPr>
            <w:tcW w:w="4677" w:type="dxa"/>
            <w:shd w:val="clear" w:color="auto" w:fill="D9D9D9"/>
          </w:tcPr>
          <w:p w:rsidR="009B681C" w:rsidRDefault="00D00604">
            <w:pPr>
              <w:pStyle w:val="TableParagraph"/>
              <w:spacing w:before="3" w:line="250" w:lineRule="atLeast"/>
              <w:ind w:left="1754" w:right="1737"/>
              <w:jc w:val="center"/>
              <w:rPr>
                <w:b/>
              </w:rPr>
            </w:pPr>
            <w:r>
              <w:rPr>
                <w:b/>
                <w:position w:val="-5"/>
              </w:rPr>
              <w:t>5</w:t>
            </w:r>
            <w:r>
              <w:rPr>
                <w:b/>
                <w:sz w:val="14"/>
              </w:rPr>
              <w:t xml:space="preserve">th     </w:t>
            </w:r>
            <w:r>
              <w:rPr>
                <w:b/>
              </w:rPr>
              <w:t>MU:Pr4.1.5</w:t>
            </w:r>
          </w:p>
        </w:tc>
      </w:tr>
      <w:tr w:rsidR="009B681C">
        <w:trPr>
          <w:trHeight w:val="254"/>
        </w:trPr>
        <w:tc>
          <w:tcPr>
            <w:tcW w:w="4677" w:type="dxa"/>
            <w:tcBorders>
              <w:bottom w:val="nil"/>
            </w:tcBorders>
          </w:tcPr>
          <w:p w:rsidR="009B681C" w:rsidRDefault="00D00604">
            <w:pPr>
              <w:pStyle w:val="TableParagraph"/>
              <w:spacing w:line="235" w:lineRule="exact"/>
              <w:ind w:left="110"/>
            </w:pPr>
            <w:r>
              <w:t>Demonstrate and explain how the selection of</w:t>
            </w:r>
          </w:p>
        </w:tc>
        <w:tc>
          <w:tcPr>
            <w:tcW w:w="4677" w:type="dxa"/>
            <w:tcBorders>
              <w:bottom w:val="nil"/>
            </w:tcBorders>
          </w:tcPr>
          <w:p w:rsidR="009B681C" w:rsidRDefault="00D00604">
            <w:pPr>
              <w:pStyle w:val="TableParagraph"/>
              <w:spacing w:line="235" w:lineRule="exact"/>
              <w:ind w:left="110"/>
            </w:pPr>
            <w:r>
              <w:t>Demonstrate and explain how the selection of</w:t>
            </w:r>
          </w:p>
        </w:tc>
      </w:tr>
      <w:tr w:rsidR="009B681C">
        <w:trPr>
          <w:trHeight w:val="252"/>
        </w:trPr>
        <w:tc>
          <w:tcPr>
            <w:tcW w:w="4677" w:type="dxa"/>
            <w:tcBorders>
              <w:top w:val="nil"/>
              <w:bottom w:val="nil"/>
            </w:tcBorders>
          </w:tcPr>
          <w:p w:rsidR="009B681C" w:rsidRDefault="00D00604">
            <w:pPr>
              <w:pStyle w:val="TableParagraph"/>
              <w:spacing w:line="233" w:lineRule="exact"/>
              <w:ind w:left="110"/>
            </w:pPr>
            <w:r>
              <w:t>music to perform is influenced by personal</w:t>
            </w:r>
          </w:p>
        </w:tc>
        <w:tc>
          <w:tcPr>
            <w:tcW w:w="4677" w:type="dxa"/>
            <w:tcBorders>
              <w:top w:val="nil"/>
              <w:bottom w:val="nil"/>
            </w:tcBorders>
          </w:tcPr>
          <w:p w:rsidR="009B681C" w:rsidRDefault="00D00604">
            <w:pPr>
              <w:pStyle w:val="TableParagraph"/>
              <w:spacing w:line="233" w:lineRule="exact"/>
              <w:ind w:left="110"/>
            </w:pPr>
            <w:r>
              <w:t>music to perform is influenced by personal</w:t>
            </w:r>
          </w:p>
        </w:tc>
      </w:tr>
      <w:tr w:rsidR="009B681C">
        <w:trPr>
          <w:trHeight w:val="255"/>
        </w:trPr>
        <w:tc>
          <w:tcPr>
            <w:tcW w:w="4677" w:type="dxa"/>
            <w:tcBorders>
              <w:top w:val="nil"/>
              <w:bottom w:val="nil"/>
            </w:tcBorders>
          </w:tcPr>
          <w:p w:rsidR="009B681C" w:rsidRDefault="00D00604">
            <w:pPr>
              <w:pStyle w:val="TableParagraph"/>
              <w:spacing w:line="235" w:lineRule="exact"/>
              <w:ind w:left="110"/>
            </w:pPr>
            <w:r>
              <w:t>interest, knowledge, context, and technical</w:t>
            </w:r>
          </w:p>
        </w:tc>
        <w:tc>
          <w:tcPr>
            <w:tcW w:w="4677" w:type="dxa"/>
            <w:tcBorders>
              <w:top w:val="nil"/>
              <w:bottom w:val="nil"/>
            </w:tcBorders>
          </w:tcPr>
          <w:p w:rsidR="009B681C" w:rsidRDefault="00D00604">
            <w:pPr>
              <w:pStyle w:val="TableParagraph"/>
              <w:spacing w:line="235" w:lineRule="exact"/>
              <w:ind w:left="110"/>
            </w:pPr>
            <w:r>
              <w:t>interest, knowledge, and context, as well as</w:t>
            </w:r>
          </w:p>
        </w:tc>
      </w:tr>
      <w:tr w:rsidR="009B681C">
        <w:trPr>
          <w:trHeight w:val="248"/>
        </w:trPr>
        <w:tc>
          <w:tcPr>
            <w:tcW w:w="4677" w:type="dxa"/>
            <w:tcBorders>
              <w:top w:val="nil"/>
            </w:tcBorders>
          </w:tcPr>
          <w:p w:rsidR="009B681C" w:rsidRDefault="00D00604">
            <w:pPr>
              <w:pStyle w:val="TableParagraph"/>
              <w:spacing w:line="229" w:lineRule="exact"/>
              <w:ind w:left="110"/>
            </w:pPr>
            <w:r>
              <w:t>skill.</w:t>
            </w:r>
          </w:p>
        </w:tc>
        <w:tc>
          <w:tcPr>
            <w:tcW w:w="4677" w:type="dxa"/>
            <w:tcBorders>
              <w:top w:val="nil"/>
            </w:tcBorders>
          </w:tcPr>
          <w:p w:rsidR="009B681C" w:rsidRDefault="00D00604">
            <w:pPr>
              <w:pStyle w:val="TableParagraph"/>
              <w:spacing w:line="229" w:lineRule="exact"/>
              <w:ind w:left="110"/>
            </w:pPr>
            <w:r>
              <w:t>their personal and others’ technical skill.</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60"/>
        </w:trPr>
        <w:tc>
          <w:tcPr>
            <w:tcW w:w="4677" w:type="dxa"/>
          </w:tcPr>
          <w:p w:rsidR="009B681C" w:rsidRDefault="00D00604">
            <w:pPr>
              <w:pStyle w:val="TableParagraph"/>
              <w:spacing w:line="240" w:lineRule="exact"/>
              <w:ind w:left="1470"/>
            </w:pPr>
            <w:r>
              <w:rPr>
                <w:b/>
              </w:rPr>
              <w:t>Discipline</w:t>
            </w:r>
            <w:r>
              <w:t>: Music</w:t>
            </w:r>
          </w:p>
        </w:tc>
        <w:tc>
          <w:tcPr>
            <w:tcW w:w="4677" w:type="dxa"/>
          </w:tcPr>
          <w:p w:rsidR="009B681C" w:rsidRDefault="00D00604">
            <w:pPr>
              <w:pStyle w:val="TableParagraph"/>
              <w:spacing w:line="240" w:lineRule="exact"/>
              <w:ind w:left="870"/>
            </w:pPr>
            <w:r>
              <w:rPr>
                <w:b/>
              </w:rPr>
              <w:t>Artistic Process</w:t>
            </w:r>
            <w:r>
              <w:t>: Performing</w:t>
            </w:r>
          </w:p>
        </w:tc>
      </w:tr>
      <w:tr w:rsidR="009B681C">
        <w:trPr>
          <w:trHeight w:val="2785"/>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Analyze</w:t>
            </w:r>
          </w:p>
          <w:p w:rsidR="009B681C" w:rsidRDefault="009B681C">
            <w:pPr>
              <w:pStyle w:val="TableParagraph"/>
              <w:spacing w:before="1"/>
              <w:rPr>
                <w:rFonts w:ascii="Times New Roman"/>
              </w:rPr>
            </w:pPr>
          </w:p>
          <w:p w:rsidR="009B681C" w:rsidRDefault="00D00604">
            <w:pPr>
              <w:pStyle w:val="TableParagraph"/>
              <w:spacing w:line="237" w:lineRule="auto"/>
              <w:ind w:left="110"/>
            </w:pPr>
            <w:r>
              <w:rPr>
                <w:b/>
              </w:rPr>
              <w:t>Enduring Understanding</w:t>
            </w:r>
            <w:r>
              <w:t>: Analyzing creators’ context and how they manipulate elements of music provides insight into their intent and informs performance.</w:t>
            </w:r>
          </w:p>
          <w:p w:rsidR="009B681C" w:rsidRDefault="009B681C">
            <w:pPr>
              <w:pStyle w:val="TableParagraph"/>
              <w:rPr>
                <w:rFonts w:ascii="Times New Roman"/>
              </w:rPr>
            </w:pPr>
          </w:p>
          <w:p w:rsidR="009B681C" w:rsidRDefault="00D00604">
            <w:pPr>
              <w:pStyle w:val="TableParagraph"/>
              <w:spacing w:line="242" w:lineRule="auto"/>
              <w:ind w:left="110" w:right="507"/>
            </w:pPr>
            <w:r>
              <w:rPr>
                <w:b/>
              </w:rPr>
              <w:t>Essential Question</w:t>
            </w:r>
            <w:r>
              <w:t>: How does understanding the structure and context of musical works inform performance?</w:t>
            </w:r>
          </w:p>
        </w:tc>
      </w:tr>
      <w:tr w:rsidR="009B681C">
        <w:trPr>
          <w:trHeight w:val="505"/>
        </w:trPr>
        <w:tc>
          <w:tcPr>
            <w:tcW w:w="4677" w:type="dxa"/>
            <w:shd w:val="clear" w:color="auto" w:fill="D9D9D9"/>
          </w:tcPr>
          <w:p w:rsidR="009B681C" w:rsidRDefault="00D00604">
            <w:pPr>
              <w:pStyle w:val="TableParagraph"/>
              <w:spacing w:line="250" w:lineRule="exact"/>
              <w:ind w:left="827" w:right="822"/>
              <w:jc w:val="center"/>
              <w:rPr>
                <w:b/>
                <w:sz w:val="14"/>
              </w:rPr>
            </w:pPr>
            <w:r>
              <w:rPr>
                <w:b/>
                <w:position w:val="-5"/>
              </w:rPr>
              <w:t>4</w:t>
            </w:r>
            <w:r>
              <w:rPr>
                <w:b/>
                <w:sz w:val="14"/>
              </w:rPr>
              <w:t>th</w:t>
            </w:r>
          </w:p>
          <w:p w:rsidR="009B681C" w:rsidRDefault="00D00604">
            <w:pPr>
              <w:pStyle w:val="TableParagraph"/>
              <w:spacing w:line="235" w:lineRule="exact"/>
              <w:ind w:left="828" w:right="822"/>
              <w:jc w:val="center"/>
              <w:rPr>
                <w:b/>
              </w:rPr>
            </w:pPr>
            <w:r>
              <w:rPr>
                <w:b/>
              </w:rPr>
              <w:t>MU:Pr4.2.4</w:t>
            </w:r>
          </w:p>
        </w:tc>
        <w:tc>
          <w:tcPr>
            <w:tcW w:w="4677" w:type="dxa"/>
            <w:shd w:val="clear" w:color="auto" w:fill="D9D9D9"/>
          </w:tcPr>
          <w:p w:rsidR="009B681C" w:rsidRDefault="00D00604">
            <w:pPr>
              <w:pStyle w:val="TableParagraph"/>
              <w:spacing w:line="250" w:lineRule="exact"/>
              <w:ind w:left="832" w:right="817"/>
              <w:jc w:val="center"/>
              <w:rPr>
                <w:b/>
                <w:sz w:val="14"/>
              </w:rPr>
            </w:pPr>
            <w:r>
              <w:rPr>
                <w:b/>
                <w:position w:val="-5"/>
              </w:rPr>
              <w:t>5</w:t>
            </w:r>
            <w:r>
              <w:rPr>
                <w:b/>
                <w:sz w:val="14"/>
              </w:rPr>
              <w:t>th</w:t>
            </w:r>
          </w:p>
          <w:p w:rsidR="009B681C" w:rsidRDefault="00D00604">
            <w:pPr>
              <w:pStyle w:val="TableParagraph"/>
              <w:spacing w:line="235" w:lineRule="exact"/>
              <w:ind w:left="832" w:right="817"/>
              <w:jc w:val="center"/>
              <w:rPr>
                <w:b/>
              </w:rPr>
            </w:pPr>
            <w:r>
              <w:rPr>
                <w:b/>
              </w:rPr>
              <w:t>MU:Pr4.2.5</w:t>
            </w:r>
          </w:p>
        </w:tc>
      </w:tr>
      <w:tr w:rsidR="009B681C">
        <w:trPr>
          <w:trHeight w:val="2786"/>
        </w:trPr>
        <w:tc>
          <w:tcPr>
            <w:tcW w:w="4677" w:type="dxa"/>
          </w:tcPr>
          <w:p w:rsidR="009B681C" w:rsidRDefault="00D00604">
            <w:pPr>
              <w:pStyle w:val="TableParagraph"/>
              <w:numPr>
                <w:ilvl w:val="0"/>
                <w:numId w:val="248"/>
              </w:numPr>
              <w:tabs>
                <w:tab w:val="left" w:pos="355"/>
              </w:tabs>
              <w:spacing w:before="6" w:line="237" w:lineRule="auto"/>
              <w:ind w:right="171" w:firstLine="0"/>
            </w:pPr>
            <w:r>
              <w:t>Demonstrate understanding of the structure and the elements of music (such as rhythm, pitch, and form) in music selected</w:t>
            </w:r>
            <w:r>
              <w:rPr>
                <w:spacing w:val="-27"/>
              </w:rPr>
              <w:t xml:space="preserve"> </w:t>
            </w:r>
            <w:r>
              <w:t>for performance.</w:t>
            </w:r>
          </w:p>
          <w:p w:rsidR="009B681C" w:rsidRDefault="009B681C">
            <w:pPr>
              <w:pStyle w:val="TableParagraph"/>
              <w:spacing w:before="8"/>
              <w:rPr>
                <w:rFonts w:ascii="Times New Roman"/>
              </w:rPr>
            </w:pPr>
          </w:p>
          <w:p w:rsidR="009B681C" w:rsidRDefault="00D00604">
            <w:pPr>
              <w:pStyle w:val="TableParagraph"/>
              <w:numPr>
                <w:ilvl w:val="0"/>
                <w:numId w:val="248"/>
              </w:numPr>
              <w:tabs>
                <w:tab w:val="left" w:pos="350"/>
              </w:tabs>
              <w:ind w:right="248" w:firstLine="0"/>
            </w:pPr>
            <w:r>
              <w:t>When analyzing selected music, read</w:t>
            </w:r>
            <w:r>
              <w:rPr>
                <w:spacing w:val="-21"/>
              </w:rPr>
              <w:t xml:space="preserve"> </w:t>
            </w:r>
            <w:r>
              <w:t>and perform using iconic and/or standard notation.</w:t>
            </w:r>
          </w:p>
          <w:p w:rsidR="009B681C" w:rsidRDefault="009B681C">
            <w:pPr>
              <w:pStyle w:val="TableParagraph"/>
              <w:spacing w:before="10"/>
              <w:rPr>
                <w:rFonts w:ascii="Times New Roman"/>
              </w:rPr>
            </w:pPr>
          </w:p>
          <w:p w:rsidR="009B681C" w:rsidRDefault="00D00604">
            <w:pPr>
              <w:pStyle w:val="TableParagraph"/>
              <w:numPr>
                <w:ilvl w:val="0"/>
                <w:numId w:val="248"/>
              </w:numPr>
              <w:tabs>
                <w:tab w:val="left" w:pos="345"/>
              </w:tabs>
              <w:spacing w:line="250" w:lineRule="exact"/>
              <w:ind w:right="436" w:firstLine="0"/>
            </w:pPr>
            <w:r>
              <w:t>Explain how context (such as social</w:t>
            </w:r>
            <w:r>
              <w:rPr>
                <w:spacing w:val="-33"/>
              </w:rPr>
              <w:t xml:space="preserve"> </w:t>
            </w:r>
            <w:r>
              <w:t>and cultural) informs a</w:t>
            </w:r>
            <w:r>
              <w:rPr>
                <w:spacing w:val="-21"/>
              </w:rPr>
              <w:t xml:space="preserve"> </w:t>
            </w:r>
            <w:r>
              <w:t>performance.</w:t>
            </w:r>
          </w:p>
        </w:tc>
        <w:tc>
          <w:tcPr>
            <w:tcW w:w="4677" w:type="dxa"/>
          </w:tcPr>
          <w:p w:rsidR="009B681C" w:rsidRDefault="00D00604">
            <w:pPr>
              <w:pStyle w:val="TableParagraph"/>
              <w:numPr>
                <w:ilvl w:val="0"/>
                <w:numId w:val="247"/>
              </w:numPr>
              <w:tabs>
                <w:tab w:val="left" w:pos="361"/>
              </w:tabs>
              <w:spacing w:before="6" w:line="237" w:lineRule="auto"/>
              <w:ind w:right="184" w:firstLine="0"/>
            </w:pPr>
            <w:r>
              <w:t>Demonstrate understanding of the structure and the elements of music (such</w:t>
            </w:r>
            <w:r>
              <w:rPr>
                <w:spacing w:val="-25"/>
              </w:rPr>
              <w:t xml:space="preserve"> </w:t>
            </w:r>
            <w:r>
              <w:t>as rhythm, pitch, form, and harmony) in music selected for</w:t>
            </w:r>
            <w:r>
              <w:rPr>
                <w:spacing w:val="-13"/>
              </w:rPr>
              <w:t xml:space="preserve"> </w:t>
            </w:r>
            <w:r>
              <w:t>performance.</w:t>
            </w:r>
          </w:p>
          <w:p w:rsidR="009B681C" w:rsidRDefault="009B681C">
            <w:pPr>
              <w:pStyle w:val="TableParagraph"/>
              <w:spacing w:before="8"/>
              <w:rPr>
                <w:rFonts w:ascii="Times New Roman"/>
              </w:rPr>
            </w:pPr>
          </w:p>
          <w:p w:rsidR="009B681C" w:rsidRDefault="00D00604">
            <w:pPr>
              <w:pStyle w:val="TableParagraph"/>
              <w:numPr>
                <w:ilvl w:val="0"/>
                <w:numId w:val="247"/>
              </w:numPr>
              <w:tabs>
                <w:tab w:val="left" w:pos="351"/>
              </w:tabs>
              <w:spacing w:line="247" w:lineRule="auto"/>
              <w:ind w:right="251" w:firstLine="0"/>
            </w:pPr>
            <w:r>
              <w:t>When analyzing selected music, read</w:t>
            </w:r>
            <w:r>
              <w:rPr>
                <w:spacing w:val="-25"/>
              </w:rPr>
              <w:t xml:space="preserve"> </w:t>
            </w:r>
            <w:r>
              <w:t>and perform using standard</w:t>
            </w:r>
            <w:r>
              <w:rPr>
                <w:spacing w:val="-9"/>
              </w:rPr>
              <w:t xml:space="preserve"> </w:t>
            </w:r>
            <w:r>
              <w:t>notation.</w:t>
            </w:r>
          </w:p>
          <w:p w:rsidR="009B681C" w:rsidRDefault="009B681C">
            <w:pPr>
              <w:pStyle w:val="TableParagraph"/>
              <w:rPr>
                <w:rFonts w:ascii="Times New Roman"/>
                <w:sz w:val="21"/>
              </w:rPr>
            </w:pPr>
          </w:p>
          <w:p w:rsidR="009B681C" w:rsidRDefault="00D00604">
            <w:pPr>
              <w:pStyle w:val="TableParagraph"/>
              <w:numPr>
                <w:ilvl w:val="0"/>
                <w:numId w:val="247"/>
              </w:numPr>
              <w:tabs>
                <w:tab w:val="left" w:pos="346"/>
              </w:tabs>
              <w:spacing w:line="237" w:lineRule="auto"/>
              <w:ind w:right="128" w:firstLine="0"/>
            </w:pPr>
            <w:r>
              <w:t>Explain how context (such as social, cultural, and historical) informs</w:t>
            </w:r>
            <w:r>
              <w:rPr>
                <w:spacing w:val="-46"/>
              </w:rPr>
              <w:t xml:space="preserve"> </w:t>
            </w:r>
            <w:r>
              <w:t>performances.</w:t>
            </w:r>
          </w:p>
        </w:tc>
      </w:tr>
    </w:tbl>
    <w:p w:rsidR="009B681C" w:rsidRDefault="009B681C">
      <w:pPr>
        <w:spacing w:line="237" w:lineRule="auto"/>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2"/>
        <w:gridCol w:w="4682"/>
      </w:tblGrid>
      <w:tr w:rsidR="009B681C">
        <w:trPr>
          <w:trHeight w:val="255"/>
        </w:trPr>
        <w:tc>
          <w:tcPr>
            <w:tcW w:w="4672" w:type="dxa"/>
          </w:tcPr>
          <w:p w:rsidR="009B681C" w:rsidRDefault="00D00604">
            <w:pPr>
              <w:pStyle w:val="TableParagraph"/>
              <w:spacing w:line="235" w:lineRule="exact"/>
              <w:ind w:left="1465"/>
            </w:pPr>
            <w:r>
              <w:rPr>
                <w:b/>
              </w:rPr>
              <w:t>Discipline</w:t>
            </w:r>
            <w:r>
              <w:t>: Music</w:t>
            </w:r>
          </w:p>
        </w:tc>
        <w:tc>
          <w:tcPr>
            <w:tcW w:w="4682" w:type="dxa"/>
          </w:tcPr>
          <w:p w:rsidR="009B681C" w:rsidRDefault="00D00604">
            <w:pPr>
              <w:pStyle w:val="TableParagraph"/>
              <w:spacing w:line="235" w:lineRule="exact"/>
              <w:ind w:left="905"/>
            </w:pPr>
            <w:r>
              <w:rPr>
                <w:b/>
              </w:rPr>
              <w:t>Artistic Process</w:t>
            </w:r>
            <w:r>
              <w:t>: Performing</w:t>
            </w:r>
          </w:p>
        </w:tc>
      </w:tr>
      <w:tr w:rsidR="009B681C">
        <w:trPr>
          <w:trHeight w:val="2536"/>
        </w:trPr>
        <w:tc>
          <w:tcPr>
            <w:tcW w:w="9354"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Performers make interpretive decisions based on their understanding of context and expressive intent.</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performers interpret musical works?</w:t>
            </w:r>
          </w:p>
        </w:tc>
      </w:tr>
      <w:tr w:rsidR="009B681C">
        <w:trPr>
          <w:trHeight w:val="460"/>
        </w:trPr>
        <w:tc>
          <w:tcPr>
            <w:tcW w:w="4672" w:type="dxa"/>
            <w:shd w:val="clear" w:color="auto" w:fill="D9D9D9"/>
          </w:tcPr>
          <w:p w:rsidR="009B681C" w:rsidRDefault="00D00604">
            <w:pPr>
              <w:pStyle w:val="TableParagraph"/>
              <w:spacing w:line="225" w:lineRule="exact"/>
              <w:ind w:left="1737" w:right="1733"/>
              <w:jc w:val="center"/>
              <w:rPr>
                <w:b/>
                <w:sz w:val="13"/>
              </w:rPr>
            </w:pPr>
            <w:r>
              <w:rPr>
                <w:b/>
                <w:position w:val="-4"/>
                <w:sz w:val="20"/>
              </w:rPr>
              <w:t>4</w:t>
            </w:r>
            <w:r>
              <w:rPr>
                <w:b/>
                <w:sz w:val="13"/>
              </w:rPr>
              <w:t>th</w:t>
            </w:r>
          </w:p>
          <w:p w:rsidR="009B681C" w:rsidRDefault="00D00604">
            <w:pPr>
              <w:pStyle w:val="TableParagraph"/>
              <w:spacing w:line="215" w:lineRule="exact"/>
              <w:ind w:left="1739" w:right="1731"/>
              <w:jc w:val="center"/>
              <w:rPr>
                <w:b/>
                <w:sz w:val="20"/>
              </w:rPr>
            </w:pPr>
            <w:r>
              <w:rPr>
                <w:b/>
                <w:sz w:val="20"/>
              </w:rPr>
              <w:t>MU:Pr4.3.4</w:t>
            </w:r>
          </w:p>
        </w:tc>
        <w:tc>
          <w:tcPr>
            <w:tcW w:w="4682" w:type="dxa"/>
            <w:shd w:val="clear" w:color="auto" w:fill="D9D9D9"/>
          </w:tcPr>
          <w:p w:rsidR="009B681C" w:rsidRDefault="00D00604">
            <w:pPr>
              <w:pStyle w:val="TableParagraph"/>
              <w:spacing w:line="225" w:lineRule="exact"/>
              <w:ind w:left="1001" w:right="987"/>
              <w:jc w:val="center"/>
              <w:rPr>
                <w:b/>
                <w:sz w:val="13"/>
              </w:rPr>
            </w:pPr>
            <w:r>
              <w:rPr>
                <w:b/>
                <w:position w:val="-4"/>
                <w:sz w:val="20"/>
              </w:rPr>
              <w:t>5</w:t>
            </w:r>
            <w:r>
              <w:rPr>
                <w:b/>
                <w:sz w:val="13"/>
              </w:rPr>
              <w:t>th</w:t>
            </w:r>
          </w:p>
          <w:p w:rsidR="009B681C" w:rsidRDefault="00D00604">
            <w:pPr>
              <w:pStyle w:val="TableParagraph"/>
              <w:spacing w:line="215" w:lineRule="exact"/>
              <w:ind w:left="1001" w:right="984"/>
              <w:jc w:val="center"/>
              <w:rPr>
                <w:b/>
                <w:sz w:val="20"/>
              </w:rPr>
            </w:pPr>
            <w:r>
              <w:rPr>
                <w:b/>
                <w:sz w:val="20"/>
              </w:rPr>
              <w:t>MU:Pr4.3.5</w:t>
            </w:r>
          </w:p>
        </w:tc>
      </w:tr>
      <w:tr w:rsidR="009B681C">
        <w:trPr>
          <w:trHeight w:val="1010"/>
        </w:trPr>
        <w:tc>
          <w:tcPr>
            <w:tcW w:w="4672" w:type="dxa"/>
          </w:tcPr>
          <w:p w:rsidR="009B681C" w:rsidRDefault="00D00604">
            <w:pPr>
              <w:pStyle w:val="TableParagraph"/>
              <w:spacing w:line="242" w:lineRule="auto"/>
              <w:ind w:left="110"/>
            </w:pPr>
            <w:r>
              <w:t>Demonstrate and explain how intent is conveyed through interpretive decisions and</w:t>
            </w:r>
          </w:p>
          <w:p w:rsidR="009B681C" w:rsidRDefault="00D00604">
            <w:pPr>
              <w:pStyle w:val="TableParagraph"/>
              <w:spacing w:before="4" w:line="250" w:lineRule="exact"/>
              <w:ind w:left="110" w:right="668"/>
            </w:pPr>
            <w:r>
              <w:t>expressive qualities (such as dynamics, tempo, and timbre).</w:t>
            </w:r>
          </w:p>
        </w:tc>
        <w:tc>
          <w:tcPr>
            <w:tcW w:w="4682" w:type="dxa"/>
          </w:tcPr>
          <w:p w:rsidR="009B681C" w:rsidRDefault="00D00604">
            <w:pPr>
              <w:pStyle w:val="TableParagraph"/>
              <w:spacing w:line="242" w:lineRule="auto"/>
              <w:ind w:left="110"/>
            </w:pPr>
            <w:r>
              <w:t>Demonstrate and explain how intent is conveyed through interpretive decisions and</w:t>
            </w:r>
          </w:p>
          <w:p w:rsidR="009B681C" w:rsidRDefault="00D00604">
            <w:pPr>
              <w:pStyle w:val="TableParagraph"/>
              <w:spacing w:before="4" w:line="250" w:lineRule="exact"/>
              <w:ind w:left="110" w:right="678"/>
            </w:pPr>
            <w:r>
              <w:t>expressive qualities (such as dynamics, tempo, timbre, and articulation/style).</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5"/>
        </w:trPr>
        <w:tc>
          <w:tcPr>
            <w:tcW w:w="4677" w:type="dxa"/>
          </w:tcPr>
          <w:p w:rsidR="009B681C" w:rsidRDefault="00D00604">
            <w:pPr>
              <w:pStyle w:val="TableParagraph"/>
              <w:spacing w:before="33"/>
              <w:ind w:left="1470"/>
            </w:pPr>
            <w:r>
              <w:rPr>
                <w:b/>
              </w:rPr>
              <w:t>Discipline</w:t>
            </w:r>
            <w:r>
              <w:t>: Music</w:t>
            </w:r>
          </w:p>
        </w:tc>
        <w:tc>
          <w:tcPr>
            <w:tcW w:w="4677" w:type="dxa"/>
          </w:tcPr>
          <w:p w:rsidR="009B681C" w:rsidRDefault="00D00604">
            <w:pPr>
              <w:pStyle w:val="TableParagraph"/>
              <w:spacing w:before="33"/>
              <w:ind w:left="900"/>
            </w:pPr>
            <w:r>
              <w:rPr>
                <w:b/>
              </w:rPr>
              <w:t>Artistic Process</w:t>
            </w:r>
            <w:r>
              <w:t>: Performing</w:t>
            </w:r>
          </w:p>
        </w:tc>
      </w:tr>
      <w:tr w:rsidR="009B681C">
        <w:trPr>
          <w:trHeight w:val="2785"/>
        </w:trPr>
        <w:tc>
          <w:tcPr>
            <w:tcW w:w="9354"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5</w:t>
            </w:r>
            <w:r>
              <w:t>: Develop and refine artistic techniques and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Rehearse, Evaluate, Refine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To express their musical ideas, musicians analyze, evaluate, and refine their performance over time through openness to new ideas, persistence, and the application of appropriate criteria.</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musicians improve the quality of their performance?</w:t>
            </w:r>
          </w:p>
        </w:tc>
      </w:tr>
      <w:tr w:rsidR="009B681C">
        <w:trPr>
          <w:trHeight w:val="510"/>
        </w:trPr>
        <w:tc>
          <w:tcPr>
            <w:tcW w:w="4677" w:type="dxa"/>
            <w:shd w:val="clear" w:color="auto" w:fill="D9D9D9"/>
          </w:tcPr>
          <w:p w:rsidR="009B681C" w:rsidRDefault="00D00604">
            <w:pPr>
              <w:pStyle w:val="TableParagraph"/>
              <w:spacing w:line="250" w:lineRule="exact"/>
              <w:ind w:left="827" w:right="822"/>
              <w:jc w:val="center"/>
              <w:rPr>
                <w:b/>
                <w:sz w:val="14"/>
              </w:rPr>
            </w:pPr>
            <w:r>
              <w:rPr>
                <w:b/>
                <w:position w:val="-5"/>
              </w:rPr>
              <w:t>4</w:t>
            </w:r>
            <w:r>
              <w:rPr>
                <w:b/>
                <w:sz w:val="14"/>
              </w:rPr>
              <w:t>th</w:t>
            </w:r>
          </w:p>
          <w:p w:rsidR="009B681C" w:rsidRDefault="00D00604">
            <w:pPr>
              <w:pStyle w:val="TableParagraph"/>
              <w:spacing w:line="240" w:lineRule="exact"/>
              <w:ind w:left="828" w:right="822"/>
              <w:jc w:val="center"/>
              <w:rPr>
                <w:b/>
              </w:rPr>
            </w:pPr>
            <w:r>
              <w:rPr>
                <w:b/>
              </w:rPr>
              <w:t>MU:Pr5.1.4</w:t>
            </w:r>
          </w:p>
        </w:tc>
        <w:tc>
          <w:tcPr>
            <w:tcW w:w="4677" w:type="dxa"/>
            <w:shd w:val="clear" w:color="auto" w:fill="D9D9D9"/>
          </w:tcPr>
          <w:p w:rsidR="009B681C" w:rsidRDefault="00D00604">
            <w:pPr>
              <w:pStyle w:val="TableParagraph"/>
              <w:spacing w:line="250" w:lineRule="exact"/>
              <w:ind w:left="832" w:right="817"/>
              <w:jc w:val="center"/>
              <w:rPr>
                <w:b/>
                <w:sz w:val="14"/>
              </w:rPr>
            </w:pPr>
            <w:r>
              <w:rPr>
                <w:b/>
                <w:position w:val="-5"/>
              </w:rPr>
              <w:t>5</w:t>
            </w:r>
            <w:r>
              <w:rPr>
                <w:b/>
                <w:sz w:val="14"/>
              </w:rPr>
              <w:t>th</w:t>
            </w:r>
          </w:p>
          <w:p w:rsidR="009B681C" w:rsidRDefault="00D00604">
            <w:pPr>
              <w:pStyle w:val="TableParagraph"/>
              <w:spacing w:line="240" w:lineRule="exact"/>
              <w:ind w:left="832" w:right="817"/>
              <w:jc w:val="center"/>
              <w:rPr>
                <w:b/>
              </w:rPr>
            </w:pPr>
            <w:r>
              <w:rPr>
                <w:b/>
              </w:rPr>
              <w:t>MU:Pr5.1.5</w:t>
            </w:r>
          </w:p>
        </w:tc>
      </w:tr>
      <w:tr w:rsidR="009B681C">
        <w:trPr>
          <w:trHeight w:val="2276"/>
        </w:trPr>
        <w:tc>
          <w:tcPr>
            <w:tcW w:w="4677" w:type="dxa"/>
          </w:tcPr>
          <w:p w:rsidR="009B681C" w:rsidRDefault="00D00604">
            <w:pPr>
              <w:pStyle w:val="TableParagraph"/>
              <w:numPr>
                <w:ilvl w:val="0"/>
                <w:numId w:val="246"/>
              </w:numPr>
              <w:tabs>
                <w:tab w:val="left" w:pos="355"/>
              </w:tabs>
              <w:ind w:right="455" w:firstLine="0"/>
            </w:pPr>
            <w:r>
              <w:t>Apply teacher-provided and collaboratively-developed criteria and feedback to evaluate accuracy and expressiveness of ensemble and</w:t>
            </w:r>
            <w:r>
              <w:rPr>
                <w:spacing w:val="-26"/>
              </w:rPr>
              <w:t xml:space="preserve"> </w:t>
            </w:r>
            <w:r>
              <w:t>personal performances.</w:t>
            </w:r>
          </w:p>
          <w:p w:rsidR="009B681C" w:rsidRDefault="009B681C">
            <w:pPr>
              <w:pStyle w:val="TableParagraph"/>
              <w:spacing w:before="8"/>
              <w:rPr>
                <w:rFonts w:ascii="Times New Roman"/>
              </w:rPr>
            </w:pPr>
          </w:p>
          <w:p w:rsidR="009B681C" w:rsidRDefault="00D00604">
            <w:pPr>
              <w:pStyle w:val="TableParagraph"/>
              <w:numPr>
                <w:ilvl w:val="0"/>
                <w:numId w:val="246"/>
              </w:numPr>
              <w:tabs>
                <w:tab w:val="left" w:pos="355"/>
              </w:tabs>
              <w:spacing w:line="237" w:lineRule="auto"/>
              <w:ind w:right="226" w:firstLine="0"/>
            </w:pPr>
            <w:r>
              <w:t>Rehearse to refine technical accuracy</w:t>
            </w:r>
            <w:r>
              <w:rPr>
                <w:spacing w:val="-42"/>
              </w:rPr>
              <w:t xml:space="preserve"> </w:t>
            </w:r>
            <w:r>
              <w:t>and expressive qualities, and</w:t>
            </w:r>
            <w:r>
              <w:rPr>
                <w:spacing w:val="-9"/>
              </w:rPr>
              <w:t xml:space="preserve"> </w:t>
            </w:r>
            <w:r>
              <w:t>address</w:t>
            </w:r>
          </w:p>
          <w:p w:rsidR="009B681C" w:rsidRDefault="00D00604">
            <w:pPr>
              <w:pStyle w:val="TableParagraph"/>
              <w:spacing w:before="3" w:line="226" w:lineRule="exact"/>
              <w:ind w:left="110"/>
            </w:pPr>
            <w:r>
              <w:t>performance challenges.</w:t>
            </w:r>
          </w:p>
        </w:tc>
        <w:tc>
          <w:tcPr>
            <w:tcW w:w="4677" w:type="dxa"/>
          </w:tcPr>
          <w:p w:rsidR="009B681C" w:rsidRDefault="00D00604">
            <w:pPr>
              <w:pStyle w:val="TableParagraph"/>
              <w:numPr>
                <w:ilvl w:val="0"/>
                <w:numId w:val="245"/>
              </w:numPr>
              <w:tabs>
                <w:tab w:val="left" w:pos="361"/>
              </w:tabs>
              <w:ind w:right="407" w:firstLine="0"/>
            </w:pPr>
            <w:r>
              <w:t>Apply teacher-provided and established criteria and feedback to evaluate the accuracy and expressiveness of ensemble and personal</w:t>
            </w:r>
            <w:r>
              <w:rPr>
                <w:spacing w:val="-10"/>
              </w:rPr>
              <w:t xml:space="preserve"> </w:t>
            </w:r>
            <w:r>
              <w:t>performances.</w:t>
            </w:r>
          </w:p>
          <w:p w:rsidR="009B681C" w:rsidRDefault="009B681C">
            <w:pPr>
              <w:pStyle w:val="TableParagraph"/>
              <w:spacing w:before="4"/>
              <w:rPr>
                <w:rFonts w:ascii="Times New Roman"/>
              </w:rPr>
            </w:pPr>
          </w:p>
          <w:p w:rsidR="009B681C" w:rsidRDefault="00D00604">
            <w:pPr>
              <w:pStyle w:val="TableParagraph"/>
              <w:numPr>
                <w:ilvl w:val="0"/>
                <w:numId w:val="245"/>
              </w:numPr>
              <w:tabs>
                <w:tab w:val="left" w:pos="361"/>
              </w:tabs>
              <w:ind w:right="221" w:firstLine="0"/>
            </w:pPr>
            <w:r>
              <w:t>Rehearse to refine technical accuracy</w:t>
            </w:r>
            <w:r>
              <w:rPr>
                <w:spacing w:val="-42"/>
              </w:rPr>
              <w:t xml:space="preserve"> </w:t>
            </w:r>
            <w:r>
              <w:t>and expressive qualities to address challenges, and show improvement over</w:t>
            </w:r>
            <w:r>
              <w:rPr>
                <w:spacing w:val="-13"/>
              </w:rPr>
              <w:t xml:space="preserve"> </w:t>
            </w:r>
            <w:r>
              <w:t>time.</w:t>
            </w:r>
          </w:p>
        </w:tc>
      </w:tr>
    </w:tbl>
    <w:p w:rsidR="009B681C" w:rsidRDefault="009B681C">
      <w:pPr>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05"/>
        </w:trPr>
        <w:tc>
          <w:tcPr>
            <w:tcW w:w="4677" w:type="dxa"/>
          </w:tcPr>
          <w:p w:rsidR="009B681C" w:rsidRDefault="00D00604">
            <w:pPr>
              <w:pStyle w:val="TableParagraph"/>
              <w:spacing w:before="18"/>
              <w:ind w:left="1470"/>
            </w:pPr>
            <w:r>
              <w:rPr>
                <w:b/>
              </w:rPr>
              <w:t>Discipline</w:t>
            </w:r>
            <w:r>
              <w:t>: Music</w:t>
            </w:r>
          </w:p>
        </w:tc>
        <w:tc>
          <w:tcPr>
            <w:tcW w:w="4677" w:type="dxa"/>
          </w:tcPr>
          <w:p w:rsidR="009B681C" w:rsidRDefault="00D00604">
            <w:pPr>
              <w:pStyle w:val="TableParagraph"/>
              <w:spacing w:before="18"/>
              <w:ind w:left="900"/>
            </w:pPr>
            <w:r>
              <w:rPr>
                <w:b/>
              </w:rPr>
              <w:t>Artistic Process</w:t>
            </w:r>
            <w:r>
              <w:t>: Performing</w:t>
            </w:r>
          </w:p>
        </w:tc>
      </w:tr>
      <w:tr w:rsidR="009B681C">
        <w:trPr>
          <w:trHeight w:val="3041"/>
        </w:trPr>
        <w:tc>
          <w:tcPr>
            <w:tcW w:w="9354"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Musicians judge performance based on criteria that vary across time, place, and culture. The context and how a work is presented influence the audience response.</w:t>
            </w:r>
          </w:p>
          <w:p w:rsidR="009B681C" w:rsidRDefault="009B681C">
            <w:pPr>
              <w:pStyle w:val="TableParagraph"/>
              <w:spacing w:before="9"/>
              <w:rPr>
                <w:rFonts w:ascii="Times New Roman"/>
                <w:sz w:val="20"/>
              </w:rPr>
            </w:pPr>
          </w:p>
          <w:p w:rsidR="009B681C" w:rsidRDefault="00D00604">
            <w:pPr>
              <w:pStyle w:val="TableParagraph"/>
              <w:spacing w:line="247" w:lineRule="auto"/>
              <w:ind w:left="110" w:right="208"/>
            </w:pPr>
            <w:r>
              <w:rPr>
                <w:b/>
              </w:rPr>
              <w:t>Essential Question</w:t>
            </w:r>
            <w:r>
              <w:t>: When is a performance judged ready to present? How do context and the manner in which musical work is presented influence audience response?</w:t>
            </w:r>
          </w:p>
        </w:tc>
      </w:tr>
      <w:tr w:rsidR="009B681C">
        <w:trPr>
          <w:trHeight w:val="505"/>
        </w:trPr>
        <w:tc>
          <w:tcPr>
            <w:tcW w:w="4677" w:type="dxa"/>
            <w:shd w:val="clear" w:color="auto" w:fill="D9D9D9"/>
          </w:tcPr>
          <w:p w:rsidR="009B681C" w:rsidRDefault="00D00604">
            <w:pPr>
              <w:pStyle w:val="TableParagraph"/>
              <w:spacing w:line="250" w:lineRule="exact"/>
              <w:ind w:left="1771" w:right="1762" w:hanging="3"/>
              <w:jc w:val="center"/>
              <w:rPr>
                <w:b/>
              </w:rPr>
            </w:pPr>
            <w:r>
              <w:rPr>
                <w:b/>
              </w:rPr>
              <w:t xml:space="preserve">4th  </w:t>
            </w:r>
            <w:r>
              <w:rPr>
                <w:b/>
                <w:spacing w:val="-1"/>
              </w:rPr>
              <w:t>MU:Pr6.1.4</w:t>
            </w:r>
          </w:p>
        </w:tc>
        <w:tc>
          <w:tcPr>
            <w:tcW w:w="4677" w:type="dxa"/>
            <w:shd w:val="clear" w:color="auto" w:fill="D9D9D9"/>
          </w:tcPr>
          <w:p w:rsidR="009B681C" w:rsidRDefault="00D00604">
            <w:pPr>
              <w:pStyle w:val="TableParagraph"/>
              <w:spacing w:line="250" w:lineRule="exact"/>
              <w:ind w:left="1775" w:right="1758" w:hanging="2"/>
              <w:jc w:val="center"/>
              <w:rPr>
                <w:b/>
              </w:rPr>
            </w:pPr>
            <w:r>
              <w:rPr>
                <w:b/>
              </w:rPr>
              <w:t xml:space="preserve">5th  </w:t>
            </w:r>
            <w:r>
              <w:rPr>
                <w:b/>
                <w:spacing w:val="-1"/>
              </w:rPr>
              <w:t>MU:Pr6.1.5</w:t>
            </w:r>
          </w:p>
        </w:tc>
      </w:tr>
      <w:tr w:rsidR="009B681C">
        <w:trPr>
          <w:trHeight w:val="1770"/>
        </w:trPr>
        <w:tc>
          <w:tcPr>
            <w:tcW w:w="4677" w:type="dxa"/>
          </w:tcPr>
          <w:p w:rsidR="009B681C" w:rsidRDefault="00D00604">
            <w:pPr>
              <w:pStyle w:val="TableParagraph"/>
              <w:numPr>
                <w:ilvl w:val="0"/>
                <w:numId w:val="244"/>
              </w:numPr>
              <w:tabs>
                <w:tab w:val="left" w:pos="355"/>
              </w:tabs>
              <w:spacing w:before="4"/>
              <w:ind w:right="361" w:firstLine="0"/>
            </w:pPr>
            <w:r>
              <w:t>Perform music, alone or with others,</w:t>
            </w:r>
            <w:r>
              <w:rPr>
                <w:spacing w:val="-45"/>
              </w:rPr>
              <w:t xml:space="preserve"> </w:t>
            </w:r>
            <w:r>
              <w:t>with expression and technical accuracy, and appropriate</w:t>
            </w:r>
            <w:r>
              <w:rPr>
                <w:spacing w:val="-23"/>
              </w:rPr>
              <w:t xml:space="preserve"> </w:t>
            </w:r>
            <w:r>
              <w:t>interpretation.</w:t>
            </w:r>
          </w:p>
          <w:p w:rsidR="009B681C" w:rsidRDefault="009B681C">
            <w:pPr>
              <w:pStyle w:val="TableParagraph"/>
              <w:spacing w:before="9"/>
              <w:rPr>
                <w:rFonts w:ascii="Times New Roman"/>
                <w:sz w:val="21"/>
              </w:rPr>
            </w:pPr>
          </w:p>
          <w:p w:rsidR="009B681C" w:rsidRDefault="00D00604">
            <w:pPr>
              <w:pStyle w:val="TableParagraph"/>
              <w:numPr>
                <w:ilvl w:val="0"/>
                <w:numId w:val="244"/>
              </w:numPr>
              <w:tabs>
                <w:tab w:val="left" w:pos="355"/>
              </w:tabs>
              <w:ind w:firstLine="0"/>
            </w:pPr>
            <w:r>
              <w:t>Demonstrate performance decorum</w:t>
            </w:r>
            <w:r>
              <w:rPr>
                <w:spacing w:val="-18"/>
              </w:rPr>
              <w:t xml:space="preserve"> </w:t>
            </w:r>
            <w:r>
              <w:rPr>
                <w:spacing w:val="-3"/>
              </w:rPr>
              <w:t>and</w:t>
            </w:r>
          </w:p>
          <w:p w:rsidR="009B681C" w:rsidRDefault="00D00604">
            <w:pPr>
              <w:pStyle w:val="TableParagraph"/>
              <w:spacing w:before="9" w:line="250" w:lineRule="exact"/>
              <w:ind w:left="110" w:right="161"/>
            </w:pPr>
            <w:r>
              <w:t>audience etiquette appropriate for the context, venue, and genre.</w:t>
            </w:r>
          </w:p>
        </w:tc>
        <w:tc>
          <w:tcPr>
            <w:tcW w:w="4677" w:type="dxa"/>
          </w:tcPr>
          <w:p w:rsidR="009B681C" w:rsidRDefault="00D00604">
            <w:pPr>
              <w:pStyle w:val="TableParagraph"/>
              <w:numPr>
                <w:ilvl w:val="0"/>
                <w:numId w:val="243"/>
              </w:numPr>
              <w:tabs>
                <w:tab w:val="left" w:pos="361"/>
              </w:tabs>
              <w:spacing w:before="4"/>
              <w:ind w:right="356" w:firstLine="0"/>
            </w:pPr>
            <w:r>
              <w:t>Perform music, alone or with others,</w:t>
            </w:r>
            <w:r>
              <w:rPr>
                <w:spacing w:val="-45"/>
              </w:rPr>
              <w:t xml:space="preserve"> </w:t>
            </w:r>
            <w:r>
              <w:t>with expression, technical accuracy, and appropriate</w:t>
            </w:r>
            <w:r>
              <w:rPr>
                <w:spacing w:val="-18"/>
              </w:rPr>
              <w:t xml:space="preserve"> </w:t>
            </w:r>
            <w:r>
              <w:t>interpretation.</w:t>
            </w:r>
          </w:p>
          <w:p w:rsidR="009B681C" w:rsidRDefault="009B681C">
            <w:pPr>
              <w:pStyle w:val="TableParagraph"/>
              <w:spacing w:before="9"/>
              <w:rPr>
                <w:rFonts w:ascii="Times New Roman"/>
                <w:sz w:val="21"/>
              </w:rPr>
            </w:pPr>
          </w:p>
          <w:p w:rsidR="009B681C" w:rsidRDefault="00D00604">
            <w:pPr>
              <w:pStyle w:val="TableParagraph"/>
              <w:numPr>
                <w:ilvl w:val="0"/>
                <w:numId w:val="243"/>
              </w:numPr>
              <w:tabs>
                <w:tab w:val="left" w:pos="361"/>
              </w:tabs>
              <w:ind w:firstLine="0"/>
            </w:pPr>
            <w:r>
              <w:t>Demonstrate performance decorum</w:t>
            </w:r>
            <w:r>
              <w:rPr>
                <w:spacing w:val="-19"/>
              </w:rPr>
              <w:t xml:space="preserve"> </w:t>
            </w:r>
            <w:r>
              <w:t>and</w:t>
            </w:r>
          </w:p>
          <w:p w:rsidR="009B681C" w:rsidRDefault="00D00604">
            <w:pPr>
              <w:pStyle w:val="TableParagraph"/>
              <w:spacing w:before="9" w:line="250" w:lineRule="exact"/>
              <w:ind w:left="110" w:right="161"/>
            </w:pPr>
            <w:r>
              <w:t>audience etiquette appropriate for the context, venue, genre, and style.</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10"/>
        </w:trPr>
        <w:tc>
          <w:tcPr>
            <w:tcW w:w="4677" w:type="dxa"/>
          </w:tcPr>
          <w:p w:rsidR="009B681C" w:rsidRDefault="00D00604">
            <w:pPr>
              <w:pStyle w:val="TableParagraph"/>
              <w:spacing w:before="18"/>
              <w:ind w:left="1470"/>
            </w:pPr>
            <w:r>
              <w:rPr>
                <w:b/>
              </w:rPr>
              <w:t>Discipline</w:t>
            </w:r>
            <w:r>
              <w:t>: Music</w:t>
            </w:r>
          </w:p>
        </w:tc>
        <w:tc>
          <w:tcPr>
            <w:tcW w:w="4677" w:type="dxa"/>
          </w:tcPr>
          <w:p w:rsidR="009B681C" w:rsidRDefault="00D00604">
            <w:pPr>
              <w:pStyle w:val="TableParagraph"/>
              <w:spacing w:before="18"/>
              <w:ind w:left="825"/>
            </w:pPr>
            <w:r>
              <w:rPr>
                <w:b/>
              </w:rPr>
              <w:t>Artistic Process</w:t>
            </w:r>
            <w:r>
              <w:t>: Responding</w:t>
            </w:r>
          </w:p>
        </w:tc>
      </w:tr>
      <w:tr w:rsidR="009B681C">
        <w:trPr>
          <w:trHeight w:val="253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4"/>
              <w:rPr>
                <w:rFonts w:ascii="Times New Roman"/>
              </w:rPr>
            </w:pPr>
          </w:p>
          <w:p w:rsidR="009B681C" w:rsidRDefault="00D00604">
            <w:pPr>
              <w:pStyle w:val="TableParagraph"/>
              <w:spacing w:before="1"/>
              <w:ind w:left="110"/>
            </w:pPr>
            <w:r>
              <w:rPr>
                <w:b/>
              </w:rPr>
              <w:t xml:space="preserve">Process Component: </w:t>
            </w:r>
            <w:r>
              <w:t>Select</w:t>
            </w:r>
          </w:p>
          <w:p w:rsidR="009B681C" w:rsidRDefault="009B681C">
            <w:pPr>
              <w:pStyle w:val="TableParagraph"/>
              <w:rPr>
                <w:rFonts w:ascii="Times New Roman"/>
              </w:rPr>
            </w:pPr>
          </w:p>
          <w:p w:rsidR="009B681C" w:rsidRDefault="00D00604">
            <w:pPr>
              <w:pStyle w:val="TableParagraph"/>
              <w:spacing w:before="1" w:line="237" w:lineRule="auto"/>
              <w:ind w:left="110"/>
            </w:pPr>
            <w:r>
              <w:rPr>
                <w:b/>
              </w:rPr>
              <w:t>Enduring Understanding</w:t>
            </w:r>
            <w:r>
              <w:t>: Individuals' selection of musical works is influenced by their interests, experiences, understandings, and purposes.</w:t>
            </w:r>
          </w:p>
          <w:p w:rsidR="009B681C" w:rsidRDefault="009B681C">
            <w:pPr>
              <w:pStyle w:val="TableParagraph"/>
              <w:spacing w:before="10"/>
              <w:rPr>
                <w:rFonts w:ascii="Times New Roman"/>
                <w:sz w:val="21"/>
              </w:rPr>
            </w:pPr>
          </w:p>
          <w:p w:rsidR="009B681C" w:rsidRDefault="00D00604">
            <w:pPr>
              <w:pStyle w:val="TableParagraph"/>
              <w:ind w:left="110"/>
            </w:pPr>
            <w:r>
              <w:rPr>
                <w:b/>
              </w:rPr>
              <w:t>Essential Question</w:t>
            </w:r>
            <w:r>
              <w:t>: How do individuals choose music to experience?</w:t>
            </w:r>
          </w:p>
        </w:tc>
      </w:tr>
      <w:tr w:rsidR="009B681C">
        <w:trPr>
          <w:trHeight w:val="504"/>
        </w:trPr>
        <w:tc>
          <w:tcPr>
            <w:tcW w:w="4677" w:type="dxa"/>
            <w:shd w:val="clear" w:color="auto" w:fill="D9D9D9"/>
          </w:tcPr>
          <w:p w:rsidR="009B681C" w:rsidRDefault="00D00604">
            <w:pPr>
              <w:pStyle w:val="TableParagraph"/>
              <w:spacing w:line="247" w:lineRule="exact"/>
              <w:ind w:left="826" w:right="822"/>
              <w:jc w:val="center"/>
              <w:rPr>
                <w:b/>
              </w:rPr>
            </w:pPr>
            <w:r>
              <w:rPr>
                <w:b/>
              </w:rPr>
              <w:t>4th</w:t>
            </w:r>
          </w:p>
          <w:p w:rsidR="009B681C" w:rsidRDefault="00D00604">
            <w:pPr>
              <w:pStyle w:val="TableParagraph"/>
              <w:spacing w:before="2" w:line="236" w:lineRule="exact"/>
              <w:ind w:left="828" w:right="822"/>
              <w:jc w:val="center"/>
              <w:rPr>
                <w:b/>
              </w:rPr>
            </w:pPr>
            <w:r>
              <w:rPr>
                <w:b/>
              </w:rPr>
              <w:t>MU:Re7.1.4</w:t>
            </w:r>
          </w:p>
        </w:tc>
        <w:tc>
          <w:tcPr>
            <w:tcW w:w="4677" w:type="dxa"/>
            <w:shd w:val="clear" w:color="auto" w:fill="D9D9D9"/>
          </w:tcPr>
          <w:p w:rsidR="009B681C" w:rsidRDefault="00D00604">
            <w:pPr>
              <w:pStyle w:val="TableParagraph"/>
              <w:spacing w:line="247" w:lineRule="exact"/>
              <w:ind w:left="832" w:right="818"/>
              <w:jc w:val="center"/>
              <w:rPr>
                <w:b/>
              </w:rPr>
            </w:pPr>
            <w:r>
              <w:rPr>
                <w:b/>
              </w:rPr>
              <w:t>5th</w:t>
            </w:r>
          </w:p>
          <w:p w:rsidR="009B681C" w:rsidRDefault="00D00604">
            <w:pPr>
              <w:pStyle w:val="TableParagraph"/>
              <w:spacing w:before="2" w:line="236" w:lineRule="exact"/>
              <w:ind w:left="832" w:right="817"/>
              <w:jc w:val="center"/>
              <w:rPr>
                <w:b/>
              </w:rPr>
            </w:pPr>
            <w:r>
              <w:rPr>
                <w:b/>
              </w:rPr>
              <w:t>MU:Re7.1.5</w:t>
            </w:r>
          </w:p>
        </w:tc>
      </w:tr>
      <w:tr w:rsidR="009B681C">
        <w:trPr>
          <w:trHeight w:val="1015"/>
        </w:trPr>
        <w:tc>
          <w:tcPr>
            <w:tcW w:w="4677" w:type="dxa"/>
          </w:tcPr>
          <w:p w:rsidR="009B681C" w:rsidRDefault="00D00604">
            <w:pPr>
              <w:pStyle w:val="TableParagraph"/>
              <w:spacing w:before="3"/>
              <w:ind w:left="110"/>
            </w:pPr>
            <w:r>
              <w:t>Demonstrate and explain how selected music connects to and is influenced by specific interests, experiences, purposes, or contexts.</w:t>
            </w:r>
          </w:p>
        </w:tc>
        <w:tc>
          <w:tcPr>
            <w:tcW w:w="4677" w:type="dxa"/>
          </w:tcPr>
          <w:p w:rsidR="009B681C" w:rsidRDefault="00D00604">
            <w:pPr>
              <w:pStyle w:val="TableParagraph"/>
              <w:spacing w:before="3"/>
              <w:ind w:left="110" w:right="147"/>
            </w:pPr>
            <w:r>
              <w:t>Demonstrate and explain, citing evidence, how selected music connects to and is influenced by specific interests, experiences,</w:t>
            </w:r>
          </w:p>
          <w:p w:rsidR="009B681C" w:rsidRDefault="00D00604">
            <w:pPr>
              <w:pStyle w:val="TableParagraph"/>
              <w:spacing w:before="2" w:line="231" w:lineRule="exact"/>
              <w:ind w:left="110"/>
            </w:pPr>
            <w:r>
              <w:t>purposes, or contexts.</w:t>
            </w:r>
          </w:p>
        </w:tc>
      </w:tr>
    </w:tbl>
    <w:p w:rsidR="009B681C" w:rsidRDefault="009B681C">
      <w:pPr>
        <w:spacing w:line="231"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0"/>
        </w:trPr>
        <w:tc>
          <w:tcPr>
            <w:tcW w:w="4677" w:type="dxa"/>
          </w:tcPr>
          <w:p w:rsidR="009B681C" w:rsidRDefault="00D00604">
            <w:pPr>
              <w:pStyle w:val="TableParagraph"/>
              <w:spacing w:before="28"/>
              <w:ind w:left="1470"/>
            </w:pPr>
            <w:r>
              <w:rPr>
                <w:b/>
              </w:rPr>
              <w:t>Discipline</w:t>
            </w:r>
            <w:r>
              <w:t>: Music</w:t>
            </w:r>
          </w:p>
        </w:tc>
        <w:tc>
          <w:tcPr>
            <w:tcW w:w="4677" w:type="dxa"/>
          </w:tcPr>
          <w:p w:rsidR="009B681C" w:rsidRDefault="00D00604">
            <w:pPr>
              <w:pStyle w:val="TableParagraph"/>
              <w:spacing w:before="28"/>
              <w:ind w:left="825"/>
            </w:pPr>
            <w:r>
              <w:rPr>
                <w:b/>
              </w:rPr>
              <w:t>Artistic Process</w:t>
            </w:r>
            <w:r>
              <w:t>: Responding</w:t>
            </w:r>
          </w:p>
        </w:tc>
      </w:tr>
      <w:tr w:rsidR="009B681C">
        <w:trPr>
          <w:trHeight w:val="2786"/>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6"/>
              <w:rPr>
                <w:rFonts w:ascii="Times New Roman"/>
              </w:rPr>
            </w:pPr>
          </w:p>
          <w:p w:rsidR="009B681C" w:rsidRDefault="00D00604">
            <w:pPr>
              <w:pStyle w:val="TableParagraph"/>
              <w:spacing w:line="237" w:lineRule="auto"/>
              <w:ind w:left="110"/>
            </w:pPr>
            <w:r>
              <w:rPr>
                <w:b/>
              </w:rPr>
              <w:t>Enduring Understanding</w:t>
            </w:r>
            <w:r>
              <w:t>: Response to music is informed by analyzing context (social, cultural, and historical) and how creators and performers manipulate the elements of music.</w:t>
            </w:r>
          </w:p>
          <w:p w:rsidR="009B681C" w:rsidRDefault="009B681C">
            <w:pPr>
              <w:pStyle w:val="TableParagraph"/>
              <w:spacing w:before="6"/>
              <w:rPr>
                <w:rFonts w:ascii="Times New Roman"/>
                <w:sz w:val="21"/>
              </w:rPr>
            </w:pPr>
          </w:p>
          <w:p w:rsidR="009B681C" w:rsidRDefault="00D00604">
            <w:pPr>
              <w:pStyle w:val="TableParagraph"/>
              <w:spacing w:line="242" w:lineRule="auto"/>
              <w:ind w:left="110" w:right="458"/>
            </w:pPr>
            <w:r>
              <w:rPr>
                <w:b/>
              </w:rPr>
              <w:t>Essential Question</w:t>
            </w:r>
            <w:r>
              <w:t>: How does understanding the structure and context of music inform a response?</w:t>
            </w:r>
          </w:p>
        </w:tc>
      </w:tr>
      <w:tr w:rsidR="009B681C">
        <w:trPr>
          <w:trHeight w:val="505"/>
        </w:trPr>
        <w:tc>
          <w:tcPr>
            <w:tcW w:w="4677" w:type="dxa"/>
            <w:shd w:val="clear" w:color="auto" w:fill="D9D9D9"/>
          </w:tcPr>
          <w:p w:rsidR="009B681C" w:rsidRDefault="00D00604">
            <w:pPr>
              <w:pStyle w:val="TableParagraph"/>
              <w:spacing w:before="3" w:line="250" w:lineRule="atLeast"/>
              <w:ind w:left="1746" w:right="1737" w:hanging="3"/>
              <w:jc w:val="center"/>
              <w:rPr>
                <w:b/>
              </w:rPr>
            </w:pPr>
            <w:r>
              <w:rPr>
                <w:b/>
              </w:rPr>
              <w:t xml:space="preserve">4th  </w:t>
            </w:r>
            <w:r>
              <w:rPr>
                <w:b/>
                <w:spacing w:val="-1"/>
              </w:rPr>
              <w:t>MU:Re7.2.4</w:t>
            </w:r>
          </w:p>
        </w:tc>
        <w:tc>
          <w:tcPr>
            <w:tcW w:w="4677" w:type="dxa"/>
            <w:shd w:val="clear" w:color="auto" w:fill="D9D9D9"/>
          </w:tcPr>
          <w:p w:rsidR="009B681C" w:rsidRDefault="00D00604">
            <w:pPr>
              <w:pStyle w:val="TableParagraph"/>
              <w:spacing w:before="3" w:line="250" w:lineRule="atLeast"/>
              <w:ind w:left="1750" w:right="1733" w:hanging="1"/>
              <w:jc w:val="center"/>
              <w:rPr>
                <w:b/>
              </w:rPr>
            </w:pPr>
            <w:r>
              <w:rPr>
                <w:b/>
              </w:rPr>
              <w:t xml:space="preserve">5th  </w:t>
            </w:r>
            <w:r>
              <w:rPr>
                <w:b/>
                <w:spacing w:val="-1"/>
              </w:rPr>
              <w:t>MU:Re7.2.5</w:t>
            </w:r>
          </w:p>
        </w:tc>
      </w:tr>
      <w:tr w:rsidR="009B681C">
        <w:trPr>
          <w:trHeight w:val="1261"/>
        </w:trPr>
        <w:tc>
          <w:tcPr>
            <w:tcW w:w="4677" w:type="dxa"/>
          </w:tcPr>
          <w:p w:rsidR="009B681C" w:rsidRDefault="00D00604">
            <w:pPr>
              <w:pStyle w:val="TableParagraph"/>
              <w:ind w:left="110" w:right="261"/>
              <w:jc w:val="both"/>
            </w:pPr>
            <w:r>
              <w:t>Demonstrate and explain how responses to music are informed by the structure, the use of the elements of music, and context (such as social and cultural).</w:t>
            </w:r>
          </w:p>
        </w:tc>
        <w:tc>
          <w:tcPr>
            <w:tcW w:w="4677" w:type="dxa"/>
          </w:tcPr>
          <w:p w:rsidR="009B681C" w:rsidRDefault="00D00604">
            <w:pPr>
              <w:pStyle w:val="TableParagraph"/>
              <w:ind w:left="110" w:right="147"/>
            </w:pPr>
            <w:r>
              <w:t>Demonstrate and explain, citing evidence, how responses to music are informed by the structure, the use of the elements of music,</w:t>
            </w:r>
          </w:p>
          <w:p w:rsidR="009B681C" w:rsidRDefault="00D00604">
            <w:pPr>
              <w:pStyle w:val="TableParagraph"/>
              <w:spacing w:before="7" w:line="250" w:lineRule="exact"/>
              <w:ind w:left="110"/>
            </w:pPr>
            <w:r>
              <w:t>and context (such as social, cultural, and historical).</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5"/>
        </w:trPr>
        <w:tc>
          <w:tcPr>
            <w:tcW w:w="4677" w:type="dxa"/>
          </w:tcPr>
          <w:p w:rsidR="009B681C" w:rsidRDefault="00D00604">
            <w:pPr>
              <w:pStyle w:val="TableParagraph"/>
              <w:spacing w:before="33"/>
              <w:ind w:left="1470"/>
            </w:pPr>
            <w:r>
              <w:rPr>
                <w:b/>
              </w:rPr>
              <w:t>Discipline</w:t>
            </w:r>
            <w:r>
              <w:t>: Music</w:t>
            </w:r>
          </w:p>
        </w:tc>
        <w:tc>
          <w:tcPr>
            <w:tcW w:w="4677" w:type="dxa"/>
          </w:tcPr>
          <w:p w:rsidR="009B681C" w:rsidRDefault="00D00604">
            <w:pPr>
              <w:pStyle w:val="TableParagraph"/>
              <w:spacing w:before="33"/>
              <w:ind w:left="825"/>
            </w:pPr>
            <w:r>
              <w:rPr>
                <w:b/>
              </w:rPr>
              <w:t>Artistic Process</w:t>
            </w:r>
            <w:r>
              <w:t>: Responding</w:t>
            </w:r>
          </w:p>
        </w:tc>
      </w:tr>
      <w:tr w:rsidR="009B681C">
        <w:trPr>
          <w:trHeight w:val="2780"/>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6"/>
              <w:rPr>
                <w:rFonts w:ascii="Times New Roman"/>
                <w:sz w:val="21"/>
              </w:rPr>
            </w:pPr>
          </w:p>
          <w:p w:rsidR="009B681C" w:rsidRDefault="00D00604">
            <w:pPr>
              <w:pStyle w:val="TableParagraph"/>
              <w:spacing w:line="247" w:lineRule="auto"/>
              <w:ind w:left="110" w:right="208"/>
            </w:pPr>
            <w:r>
              <w:rPr>
                <w:b/>
              </w:rPr>
              <w:t>Enduring Understanding</w:t>
            </w:r>
            <w:r>
              <w:t>: Through their use of elements and structures of music, creators and performers provide clues to their expressive intent.</w:t>
            </w:r>
          </w:p>
          <w:p w:rsidR="009B681C" w:rsidRDefault="009B681C">
            <w:pPr>
              <w:pStyle w:val="TableParagraph"/>
              <w:spacing w:before="9"/>
              <w:rPr>
                <w:rFonts w:ascii="Times New Roman"/>
                <w:sz w:val="20"/>
              </w:rPr>
            </w:pPr>
          </w:p>
          <w:p w:rsidR="009B681C" w:rsidRDefault="00D00604">
            <w:pPr>
              <w:pStyle w:val="TableParagraph"/>
              <w:spacing w:line="242" w:lineRule="auto"/>
              <w:ind w:left="110"/>
            </w:pPr>
            <w:r>
              <w:rPr>
                <w:b/>
              </w:rPr>
              <w:t>Essential Question</w:t>
            </w:r>
            <w:r>
              <w:t>: How do we discern the musical creators’ and performers’ expressive intent?</w:t>
            </w:r>
          </w:p>
        </w:tc>
      </w:tr>
      <w:tr w:rsidR="009B681C">
        <w:trPr>
          <w:trHeight w:val="510"/>
        </w:trPr>
        <w:tc>
          <w:tcPr>
            <w:tcW w:w="4677" w:type="dxa"/>
            <w:shd w:val="clear" w:color="auto" w:fill="D9D9D9"/>
          </w:tcPr>
          <w:p w:rsidR="009B681C" w:rsidRDefault="00D00604">
            <w:pPr>
              <w:pStyle w:val="TableParagraph"/>
              <w:spacing w:before="3" w:line="250" w:lineRule="atLeast"/>
              <w:ind w:left="1746" w:right="1737" w:hanging="3"/>
              <w:jc w:val="center"/>
              <w:rPr>
                <w:b/>
              </w:rPr>
            </w:pPr>
            <w:r>
              <w:rPr>
                <w:b/>
              </w:rPr>
              <w:t xml:space="preserve">4th  </w:t>
            </w:r>
            <w:r>
              <w:rPr>
                <w:b/>
                <w:spacing w:val="-1"/>
              </w:rPr>
              <w:t>MU:Re8.1.4</w:t>
            </w:r>
          </w:p>
        </w:tc>
        <w:tc>
          <w:tcPr>
            <w:tcW w:w="4677" w:type="dxa"/>
            <w:shd w:val="clear" w:color="auto" w:fill="D9D9D9"/>
          </w:tcPr>
          <w:p w:rsidR="009B681C" w:rsidRDefault="00D00604">
            <w:pPr>
              <w:pStyle w:val="TableParagraph"/>
              <w:spacing w:before="3" w:line="250" w:lineRule="atLeast"/>
              <w:ind w:left="1750" w:right="1733" w:hanging="1"/>
              <w:jc w:val="center"/>
              <w:rPr>
                <w:b/>
              </w:rPr>
            </w:pPr>
            <w:r>
              <w:rPr>
                <w:b/>
              </w:rPr>
              <w:t xml:space="preserve">5th  </w:t>
            </w:r>
            <w:r>
              <w:rPr>
                <w:b/>
                <w:spacing w:val="-1"/>
              </w:rPr>
              <w:t>MU:Re8.1.5</w:t>
            </w:r>
          </w:p>
        </w:tc>
      </w:tr>
      <w:tr w:rsidR="009B681C">
        <w:trPr>
          <w:trHeight w:val="1264"/>
        </w:trPr>
        <w:tc>
          <w:tcPr>
            <w:tcW w:w="4677" w:type="dxa"/>
          </w:tcPr>
          <w:p w:rsidR="009B681C" w:rsidRDefault="00D00604">
            <w:pPr>
              <w:pStyle w:val="TableParagraph"/>
              <w:ind w:left="110"/>
            </w:pPr>
            <w:r>
              <w:t>Demonstrate and explain how the expressive qualities (such as dynamics, tempo, and timbre) are used in performers’ and personal interpretations to reflect expressive intent.</w:t>
            </w:r>
          </w:p>
        </w:tc>
        <w:tc>
          <w:tcPr>
            <w:tcW w:w="4677" w:type="dxa"/>
          </w:tcPr>
          <w:p w:rsidR="009B681C" w:rsidRDefault="00D00604">
            <w:pPr>
              <w:pStyle w:val="TableParagraph"/>
              <w:ind w:left="110"/>
            </w:pPr>
            <w:r>
              <w:t>Demonstrate and explain how the expressive qualities (such as dynamics, tempo, timbre, and articulation) are used in performers’ and personal interpretations to reflect expressive</w:t>
            </w:r>
          </w:p>
          <w:p w:rsidR="009B681C" w:rsidRDefault="00D00604">
            <w:pPr>
              <w:pStyle w:val="TableParagraph"/>
              <w:spacing w:before="1" w:line="231" w:lineRule="exact"/>
              <w:ind w:left="110"/>
            </w:pPr>
            <w:r>
              <w:t>intent.</w:t>
            </w:r>
          </w:p>
        </w:tc>
      </w:tr>
    </w:tbl>
    <w:p w:rsidR="009B681C" w:rsidRDefault="009B681C">
      <w:pPr>
        <w:spacing w:line="231"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5"/>
        </w:trPr>
        <w:tc>
          <w:tcPr>
            <w:tcW w:w="4677" w:type="dxa"/>
          </w:tcPr>
          <w:p w:rsidR="009B681C" w:rsidRDefault="00D00604">
            <w:pPr>
              <w:pStyle w:val="TableParagraph"/>
              <w:spacing w:before="33"/>
              <w:ind w:left="1470"/>
            </w:pPr>
            <w:r>
              <w:rPr>
                <w:b/>
              </w:rPr>
              <w:t>Discipline</w:t>
            </w:r>
            <w:r>
              <w:t>: Music</w:t>
            </w:r>
          </w:p>
        </w:tc>
        <w:tc>
          <w:tcPr>
            <w:tcW w:w="4677" w:type="dxa"/>
          </w:tcPr>
          <w:p w:rsidR="009B681C" w:rsidRDefault="00D00604">
            <w:pPr>
              <w:pStyle w:val="TableParagraph"/>
              <w:spacing w:before="33"/>
              <w:ind w:left="825"/>
            </w:pPr>
            <w:r>
              <w:rPr>
                <w:b/>
              </w:rPr>
              <w:t>Artistic Process</w:t>
            </w:r>
            <w:r>
              <w:t>: Responding</w:t>
            </w:r>
          </w:p>
        </w:tc>
      </w:tr>
      <w:tr w:rsidR="009B681C">
        <w:trPr>
          <w:trHeight w:val="253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The personal evaluation of musical work(s) and performance(s) is informed by analysis, interpretation, and established criteria.</w:t>
            </w:r>
          </w:p>
          <w:p w:rsidR="009B681C" w:rsidRDefault="009B681C">
            <w:pPr>
              <w:pStyle w:val="TableParagraph"/>
              <w:spacing w:before="10"/>
              <w:rPr>
                <w:rFonts w:ascii="Times New Roman"/>
                <w:sz w:val="20"/>
              </w:rPr>
            </w:pPr>
          </w:p>
          <w:p w:rsidR="009B681C" w:rsidRDefault="00D00604">
            <w:pPr>
              <w:pStyle w:val="TableParagraph"/>
              <w:ind w:left="110"/>
            </w:pPr>
            <w:r>
              <w:rPr>
                <w:b/>
              </w:rPr>
              <w:t>Essential Question</w:t>
            </w:r>
            <w:r>
              <w:t>: How do we judge the quality of musical work(s) and performance(s)?</w:t>
            </w:r>
          </w:p>
        </w:tc>
      </w:tr>
      <w:tr w:rsidR="009B681C">
        <w:trPr>
          <w:trHeight w:val="505"/>
        </w:trPr>
        <w:tc>
          <w:tcPr>
            <w:tcW w:w="4677" w:type="dxa"/>
            <w:shd w:val="clear" w:color="auto" w:fill="D9D9D9"/>
          </w:tcPr>
          <w:p w:rsidR="009B681C" w:rsidRDefault="00D00604">
            <w:pPr>
              <w:pStyle w:val="TableParagraph"/>
              <w:spacing w:before="3" w:line="250" w:lineRule="atLeast"/>
              <w:ind w:left="1746" w:right="1737" w:hanging="3"/>
              <w:jc w:val="center"/>
              <w:rPr>
                <w:b/>
              </w:rPr>
            </w:pPr>
            <w:r>
              <w:rPr>
                <w:b/>
              </w:rPr>
              <w:t xml:space="preserve">4th  </w:t>
            </w:r>
            <w:r>
              <w:rPr>
                <w:b/>
                <w:spacing w:val="-1"/>
              </w:rPr>
              <w:t>MU:Re9.1.4</w:t>
            </w:r>
          </w:p>
        </w:tc>
        <w:tc>
          <w:tcPr>
            <w:tcW w:w="4677" w:type="dxa"/>
            <w:shd w:val="clear" w:color="auto" w:fill="D9D9D9"/>
          </w:tcPr>
          <w:p w:rsidR="009B681C" w:rsidRDefault="00D00604">
            <w:pPr>
              <w:pStyle w:val="TableParagraph"/>
              <w:spacing w:before="3" w:line="250" w:lineRule="atLeast"/>
              <w:ind w:left="1750" w:right="1733" w:hanging="1"/>
              <w:jc w:val="center"/>
              <w:rPr>
                <w:b/>
              </w:rPr>
            </w:pPr>
            <w:r>
              <w:rPr>
                <w:b/>
              </w:rPr>
              <w:t xml:space="preserve">5th  </w:t>
            </w:r>
            <w:r>
              <w:rPr>
                <w:b/>
                <w:spacing w:val="-1"/>
              </w:rPr>
              <w:t>MU:Re9.1.5</w:t>
            </w:r>
          </w:p>
        </w:tc>
      </w:tr>
      <w:tr w:rsidR="009B681C">
        <w:trPr>
          <w:trHeight w:val="1011"/>
        </w:trPr>
        <w:tc>
          <w:tcPr>
            <w:tcW w:w="4677" w:type="dxa"/>
          </w:tcPr>
          <w:p w:rsidR="009B681C" w:rsidRDefault="00D00604">
            <w:pPr>
              <w:pStyle w:val="TableParagraph"/>
              <w:ind w:left="110"/>
            </w:pPr>
            <w:r>
              <w:t>Evaluate musical works and performances, applying established criteria, and explain appropriateness to the context.</w:t>
            </w:r>
          </w:p>
        </w:tc>
        <w:tc>
          <w:tcPr>
            <w:tcW w:w="4677" w:type="dxa"/>
          </w:tcPr>
          <w:p w:rsidR="009B681C" w:rsidRDefault="00D00604">
            <w:pPr>
              <w:pStyle w:val="TableParagraph"/>
              <w:ind w:left="110"/>
            </w:pPr>
            <w:r>
              <w:t>Evaluate musical works and performances, applying established criteria, and explain appropriateness to the context, citing</w:t>
            </w:r>
          </w:p>
          <w:p w:rsidR="009B681C" w:rsidRDefault="00D00604">
            <w:pPr>
              <w:pStyle w:val="TableParagraph"/>
              <w:spacing w:line="236" w:lineRule="exact"/>
              <w:ind w:left="110"/>
            </w:pPr>
            <w:r>
              <w:t>evidence from the elements of music.</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0"/>
        </w:trPr>
        <w:tc>
          <w:tcPr>
            <w:tcW w:w="4677" w:type="dxa"/>
          </w:tcPr>
          <w:p w:rsidR="009B681C" w:rsidRDefault="00D00604">
            <w:pPr>
              <w:pStyle w:val="TableParagraph"/>
              <w:spacing w:before="33"/>
              <w:ind w:left="1470"/>
            </w:pPr>
            <w:r>
              <w:rPr>
                <w:b/>
              </w:rPr>
              <w:t>Discipline</w:t>
            </w:r>
            <w:r>
              <w:t>: Music</w:t>
            </w:r>
          </w:p>
        </w:tc>
        <w:tc>
          <w:tcPr>
            <w:tcW w:w="4677" w:type="dxa"/>
          </w:tcPr>
          <w:p w:rsidR="009B681C" w:rsidRDefault="00D00604">
            <w:pPr>
              <w:pStyle w:val="TableParagraph"/>
              <w:spacing w:before="33"/>
              <w:ind w:left="850"/>
            </w:pPr>
            <w:r>
              <w:rPr>
                <w:b/>
              </w:rPr>
              <w:t>Artistic Process</w:t>
            </w:r>
            <w:r>
              <w:t>: Connecting</w:t>
            </w:r>
          </w:p>
        </w:tc>
      </w:tr>
      <w:tr w:rsidR="009B681C">
        <w:trPr>
          <w:trHeight w:val="2530"/>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spacing w:line="242" w:lineRule="auto"/>
              <w:ind w:left="110" w:right="208"/>
            </w:pPr>
            <w:r>
              <w:rPr>
                <w:b/>
              </w:rPr>
              <w:t>Anchor Standard 10</w:t>
            </w:r>
            <w:r>
              <w:t>: Synthesize and relate knowledge and personal experiences to make art.</w:t>
            </w:r>
          </w:p>
          <w:p w:rsidR="009B681C" w:rsidRDefault="009B681C">
            <w:pPr>
              <w:pStyle w:val="TableParagraph"/>
              <w:spacing w:before="3"/>
              <w:rPr>
                <w:rFonts w:ascii="Times New Roman"/>
                <w:sz w:val="21"/>
              </w:rPr>
            </w:pPr>
          </w:p>
          <w:p w:rsidR="009B681C" w:rsidRDefault="00D00604">
            <w:pPr>
              <w:pStyle w:val="TableParagraph"/>
              <w:spacing w:line="242" w:lineRule="auto"/>
              <w:ind w:left="110" w:right="208"/>
            </w:pPr>
            <w:r>
              <w:rPr>
                <w:b/>
              </w:rPr>
              <w:t>Enduring Understanding</w:t>
            </w:r>
            <w:r>
              <w:t>: Musicians connect their personal interests, experiences, ideas, and knowledge to creating, performing, and responding.</w:t>
            </w:r>
          </w:p>
          <w:p w:rsidR="009B681C" w:rsidRDefault="009B681C">
            <w:pPr>
              <w:pStyle w:val="TableParagraph"/>
              <w:spacing w:before="2"/>
              <w:rPr>
                <w:rFonts w:ascii="Times New Roman"/>
                <w:sz w:val="21"/>
              </w:rPr>
            </w:pPr>
          </w:p>
          <w:p w:rsidR="009B681C" w:rsidRDefault="00D00604">
            <w:pPr>
              <w:pStyle w:val="TableParagraph"/>
              <w:spacing w:line="242" w:lineRule="auto"/>
              <w:ind w:left="110" w:right="208"/>
            </w:pPr>
            <w:r>
              <w:rPr>
                <w:b/>
              </w:rPr>
              <w:t>Essential Question</w:t>
            </w:r>
            <w:r>
              <w:t>: How do musicians make meaningful connections to creating, performing, and responding?</w:t>
            </w:r>
          </w:p>
        </w:tc>
      </w:tr>
      <w:tr w:rsidR="009B681C">
        <w:trPr>
          <w:trHeight w:val="505"/>
        </w:trPr>
        <w:tc>
          <w:tcPr>
            <w:tcW w:w="4677" w:type="dxa"/>
            <w:shd w:val="clear" w:color="auto" w:fill="D9D9D9"/>
          </w:tcPr>
          <w:p w:rsidR="009B681C" w:rsidRDefault="00D00604">
            <w:pPr>
              <w:pStyle w:val="TableParagraph"/>
              <w:spacing w:line="247" w:lineRule="exact"/>
              <w:ind w:left="832" w:right="818"/>
              <w:jc w:val="center"/>
              <w:rPr>
                <w:b/>
              </w:rPr>
            </w:pPr>
            <w:r>
              <w:rPr>
                <w:b/>
              </w:rPr>
              <w:t>4th</w:t>
            </w:r>
          </w:p>
          <w:p w:rsidR="009B681C" w:rsidRDefault="00D00604">
            <w:pPr>
              <w:pStyle w:val="TableParagraph"/>
              <w:spacing w:before="2" w:line="236" w:lineRule="exact"/>
              <w:ind w:left="832" w:right="821"/>
              <w:jc w:val="center"/>
              <w:rPr>
                <w:b/>
              </w:rPr>
            </w:pPr>
            <w:r>
              <w:rPr>
                <w:b/>
              </w:rPr>
              <w:t>MU:Cn10.1.4</w:t>
            </w:r>
          </w:p>
        </w:tc>
        <w:tc>
          <w:tcPr>
            <w:tcW w:w="4677" w:type="dxa"/>
            <w:shd w:val="clear" w:color="auto" w:fill="D9D9D9"/>
          </w:tcPr>
          <w:p w:rsidR="009B681C" w:rsidRDefault="00D00604">
            <w:pPr>
              <w:pStyle w:val="TableParagraph"/>
              <w:spacing w:line="247" w:lineRule="exact"/>
              <w:ind w:left="832" w:right="818"/>
              <w:jc w:val="center"/>
              <w:rPr>
                <w:b/>
              </w:rPr>
            </w:pPr>
            <w:r>
              <w:rPr>
                <w:b/>
              </w:rPr>
              <w:t>5th</w:t>
            </w:r>
          </w:p>
          <w:p w:rsidR="009B681C" w:rsidRDefault="00D00604">
            <w:pPr>
              <w:pStyle w:val="TableParagraph"/>
              <w:spacing w:before="2" w:line="236" w:lineRule="exact"/>
              <w:ind w:left="832" w:right="812"/>
              <w:jc w:val="center"/>
              <w:rPr>
                <w:b/>
              </w:rPr>
            </w:pPr>
            <w:r>
              <w:rPr>
                <w:b/>
              </w:rPr>
              <w:t>MU:Cn10.1.5</w:t>
            </w:r>
          </w:p>
        </w:tc>
      </w:tr>
      <w:tr w:rsidR="009B681C">
        <w:trPr>
          <w:trHeight w:val="1015"/>
        </w:trPr>
        <w:tc>
          <w:tcPr>
            <w:tcW w:w="4677" w:type="dxa"/>
          </w:tcPr>
          <w:p w:rsidR="009B681C" w:rsidRDefault="00D00604">
            <w:pPr>
              <w:pStyle w:val="TableParagraph"/>
              <w:spacing w:before="3"/>
              <w:ind w:left="110"/>
            </w:pPr>
            <w:r>
              <w:t>Demonstrate how interests, knowledge, and skills relate to personal choices and intent when creating, performing, and responding to</w:t>
            </w:r>
          </w:p>
          <w:p w:rsidR="009B681C" w:rsidRDefault="00D00604">
            <w:pPr>
              <w:pStyle w:val="TableParagraph"/>
              <w:spacing w:before="2" w:line="231" w:lineRule="exact"/>
              <w:ind w:left="110"/>
            </w:pPr>
            <w:r>
              <w:t>music.</w:t>
            </w:r>
          </w:p>
        </w:tc>
        <w:tc>
          <w:tcPr>
            <w:tcW w:w="4677" w:type="dxa"/>
          </w:tcPr>
          <w:p w:rsidR="009B681C" w:rsidRDefault="00D00604">
            <w:pPr>
              <w:pStyle w:val="TableParagraph"/>
              <w:spacing w:before="3"/>
              <w:ind w:left="110"/>
            </w:pPr>
            <w:r>
              <w:t>Demonstrate how interests, knowledge, and skills relate to personal choices and intent when creating, performing, and responding to</w:t>
            </w:r>
          </w:p>
          <w:p w:rsidR="009B681C" w:rsidRDefault="00D00604">
            <w:pPr>
              <w:pStyle w:val="TableParagraph"/>
              <w:spacing w:before="2" w:line="231" w:lineRule="exact"/>
              <w:ind w:left="110"/>
            </w:pPr>
            <w:r>
              <w:t>music.</w:t>
            </w:r>
          </w:p>
        </w:tc>
      </w:tr>
    </w:tbl>
    <w:p w:rsidR="009B681C" w:rsidRDefault="009B681C">
      <w:pPr>
        <w:spacing w:line="231"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5"/>
        </w:trPr>
        <w:tc>
          <w:tcPr>
            <w:tcW w:w="4677" w:type="dxa"/>
          </w:tcPr>
          <w:p w:rsidR="009B681C" w:rsidRDefault="00D00604">
            <w:pPr>
              <w:pStyle w:val="TableParagraph"/>
              <w:spacing w:before="33"/>
              <w:ind w:left="1470"/>
            </w:pPr>
            <w:r>
              <w:rPr>
                <w:b/>
              </w:rPr>
              <w:t>Discipline</w:t>
            </w:r>
            <w:r>
              <w:t>: Music</w:t>
            </w:r>
          </w:p>
        </w:tc>
        <w:tc>
          <w:tcPr>
            <w:tcW w:w="4677" w:type="dxa"/>
          </w:tcPr>
          <w:p w:rsidR="009B681C" w:rsidRDefault="00D00604">
            <w:pPr>
              <w:pStyle w:val="TableParagraph"/>
              <w:spacing w:before="33"/>
              <w:ind w:left="850"/>
            </w:pPr>
            <w:r>
              <w:rPr>
                <w:b/>
              </w:rPr>
              <w:t>Artistic Process</w:t>
            </w:r>
            <w:r>
              <w:t>: Connecting</w:t>
            </w:r>
          </w:p>
        </w:tc>
      </w:tr>
      <w:tr w:rsidR="009B681C">
        <w:trPr>
          <w:trHeight w:val="253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spacing w:line="242"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3"/>
              <w:rPr>
                <w:rFonts w:ascii="Times New Roman"/>
                <w:sz w:val="21"/>
              </w:rPr>
            </w:pPr>
          </w:p>
          <w:p w:rsidR="009B681C" w:rsidRDefault="00D00604">
            <w:pPr>
              <w:pStyle w:val="TableParagraph"/>
              <w:spacing w:line="242" w:lineRule="auto"/>
              <w:ind w:left="110" w:right="777"/>
            </w:pPr>
            <w:r>
              <w:rPr>
                <w:b/>
              </w:rPr>
              <w:t>Enduring Understanding</w:t>
            </w:r>
            <w:r>
              <w:t>: Understanding connections to varied contexts and daily life enhances musicians’ creating, performing, and responding.</w:t>
            </w:r>
          </w:p>
          <w:p w:rsidR="009B681C" w:rsidRDefault="009B681C">
            <w:pPr>
              <w:pStyle w:val="TableParagraph"/>
              <w:spacing w:before="2"/>
              <w:rPr>
                <w:rFonts w:ascii="Times New Roman"/>
                <w:sz w:val="21"/>
              </w:rPr>
            </w:pPr>
          </w:p>
          <w:p w:rsidR="009B681C" w:rsidRDefault="00D00604">
            <w:pPr>
              <w:pStyle w:val="TableParagraph"/>
              <w:spacing w:line="242" w:lineRule="auto"/>
              <w:ind w:left="110"/>
            </w:pPr>
            <w:r>
              <w:rPr>
                <w:b/>
              </w:rPr>
              <w:t>Essential Question</w:t>
            </w:r>
            <w:r>
              <w:t>: How do the other arts, other disciplines, contexts, and daily life inform creating, performing, and responding to music?</w:t>
            </w:r>
          </w:p>
        </w:tc>
      </w:tr>
      <w:tr w:rsidR="009B681C">
        <w:trPr>
          <w:trHeight w:val="505"/>
        </w:trPr>
        <w:tc>
          <w:tcPr>
            <w:tcW w:w="4677" w:type="dxa"/>
            <w:shd w:val="clear" w:color="auto" w:fill="D9D9D9"/>
          </w:tcPr>
          <w:p w:rsidR="009B681C" w:rsidRDefault="00D00604">
            <w:pPr>
              <w:pStyle w:val="TableParagraph"/>
              <w:spacing w:before="3" w:line="250" w:lineRule="atLeast"/>
              <w:ind w:left="1681" w:right="1667" w:firstLine="2"/>
              <w:jc w:val="center"/>
              <w:rPr>
                <w:b/>
              </w:rPr>
            </w:pPr>
            <w:r>
              <w:rPr>
                <w:b/>
              </w:rPr>
              <w:t xml:space="preserve">4th   </w:t>
            </w:r>
            <w:r>
              <w:rPr>
                <w:b/>
                <w:spacing w:val="-1"/>
              </w:rPr>
              <w:t>MU:Cn11.1.4</w:t>
            </w:r>
          </w:p>
        </w:tc>
        <w:tc>
          <w:tcPr>
            <w:tcW w:w="4677" w:type="dxa"/>
            <w:shd w:val="clear" w:color="auto" w:fill="D9D9D9"/>
          </w:tcPr>
          <w:p w:rsidR="009B681C" w:rsidRDefault="00D00604">
            <w:pPr>
              <w:pStyle w:val="TableParagraph"/>
              <w:spacing w:before="3" w:line="250" w:lineRule="atLeast"/>
              <w:ind w:left="1685" w:right="1663" w:hanging="6"/>
              <w:jc w:val="center"/>
              <w:rPr>
                <w:b/>
              </w:rPr>
            </w:pPr>
            <w:r>
              <w:rPr>
                <w:b/>
              </w:rPr>
              <w:t xml:space="preserve">5th   </w:t>
            </w:r>
            <w:r>
              <w:rPr>
                <w:b/>
                <w:spacing w:val="-1"/>
              </w:rPr>
              <w:t>MU:Cn11.1.5</w:t>
            </w:r>
          </w:p>
        </w:tc>
      </w:tr>
      <w:tr w:rsidR="009B681C">
        <w:trPr>
          <w:trHeight w:val="756"/>
        </w:trPr>
        <w:tc>
          <w:tcPr>
            <w:tcW w:w="4677" w:type="dxa"/>
          </w:tcPr>
          <w:p w:rsidR="009B681C" w:rsidRDefault="00D00604">
            <w:pPr>
              <w:pStyle w:val="TableParagraph"/>
              <w:spacing w:line="248" w:lineRule="exact"/>
              <w:ind w:left="110"/>
            </w:pPr>
            <w:r>
              <w:t>Demonstrate understanding of relationships</w:t>
            </w:r>
          </w:p>
          <w:p w:rsidR="009B681C" w:rsidRDefault="00D00604">
            <w:pPr>
              <w:pStyle w:val="TableParagraph"/>
              <w:spacing w:before="8" w:line="250" w:lineRule="exact"/>
              <w:ind w:left="110"/>
            </w:pPr>
            <w:r>
              <w:t>between music and the other arts, other disciplines, varied contexts, and daily life.</w:t>
            </w:r>
          </w:p>
        </w:tc>
        <w:tc>
          <w:tcPr>
            <w:tcW w:w="4677" w:type="dxa"/>
          </w:tcPr>
          <w:p w:rsidR="009B681C" w:rsidRDefault="00D00604">
            <w:pPr>
              <w:pStyle w:val="TableParagraph"/>
              <w:spacing w:line="248" w:lineRule="exact"/>
              <w:ind w:left="110"/>
            </w:pPr>
            <w:r>
              <w:t>Demonstrate understanding of relationships</w:t>
            </w:r>
          </w:p>
          <w:p w:rsidR="009B681C" w:rsidRDefault="00D00604">
            <w:pPr>
              <w:pStyle w:val="TableParagraph"/>
              <w:spacing w:before="8" w:line="250" w:lineRule="exact"/>
              <w:ind w:left="110"/>
            </w:pPr>
            <w:r>
              <w:t>between music and the other arts, other disciplines, varied contexts, and daily life.</w:t>
            </w:r>
          </w:p>
        </w:tc>
      </w:tr>
    </w:tbl>
    <w:p w:rsidR="009B681C" w:rsidRDefault="009B681C">
      <w:pPr>
        <w:spacing w:line="250"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60"/>
        </w:trPr>
        <w:tc>
          <w:tcPr>
            <w:tcW w:w="4677" w:type="dxa"/>
          </w:tcPr>
          <w:p w:rsidR="009B681C" w:rsidRDefault="00D00604">
            <w:pPr>
              <w:pStyle w:val="TableParagraph"/>
              <w:spacing w:before="48"/>
              <w:ind w:left="1375"/>
            </w:pPr>
            <w:r>
              <w:rPr>
                <w:b/>
              </w:rPr>
              <w:t>Discipline</w:t>
            </w:r>
            <w:r>
              <w:t>: Theatre</w:t>
            </w:r>
          </w:p>
        </w:tc>
        <w:tc>
          <w:tcPr>
            <w:tcW w:w="4677" w:type="dxa"/>
          </w:tcPr>
          <w:p w:rsidR="009B681C" w:rsidRDefault="00D00604">
            <w:pPr>
              <w:pStyle w:val="TableParagraph"/>
              <w:spacing w:before="48"/>
              <w:ind w:left="995"/>
            </w:pPr>
            <w:r>
              <w:rPr>
                <w:b/>
              </w:rPr>
              <w:t>Artistic Process</w:t>
            </w:r>
            <w:r>
              <w:t>: Creating</w:t>
            </w:r>
          </w:p>
        </w:tc>
      </w:tr>
      <w:tr w:rsidR="009B681C">
        <w:trPr>
          <w:trHeight w:val="253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Envision/Conceptualize</w:t>
            </w:r>
          </w:p>
          <w:p w:rsidR="009B681C" w:rsidRDefault="009B681C">
            <w:pPr>
              <w:pStyle w:val="TableParagraph"/>
              <w:spacing w:before="10"/>
              <w:rPr>
                <w:rFonts w:ascii="Times New Roman"/>
                <w:sz w:val="21"/>
              </w:rPr>
            </w:pPr>
          </w:p>
          <w:p w:rsidR="009B681C" w:rsidRDefault="00D00604">
            <w:pPr>
              <w:pStyle w:val="TableParagraph"/>
              <w:ind w:left="110"/>
            </w:pPr>
            <w:r>
              <w:rPr>
                <w:b/>
              </w:rPr>
              <w:t>Enduring Understanding</w:t>
            </w:r>
            <w:r>
              <w:t>: Theatre artists rely on intuition, curiosity, and critical inquiry.</w:t>
            </w:r>
          </w:p>
          <w:p w:rsidR="009B681C" w:rsidRDefault="009B681C">
            <w:pPr>
              <w:pStyle w:val="TableParagraph"/>
              <w:spacing w:before="11"/>
              <w:rPr>
                <w:rFonts w:ascii="Times New Roman"/>
                <w:sz w:val="21"/>
              </w:rPr>
            </w:pPr>
          </w:p>
          <w:p w:rsidR="009B681C" w:rsidRDefault="00D00604">
            <w:pPr>
              <w:pStyle w:val="TableParagraph"/>
              <w:spacing w:line="242" w:lineRule="auto"/>
              <w:ind w:left="110" w:right="208"/>
            </w:pPr>
            <w:r>
              <w:rPr>
                <w:b/>
              </w:rPr>
              <w:t>Essential Question</w:t>
            </w:r>
            <w:r>
              <w:t>: What happens when theatre artists use their imaginations and/or learned theatre skills while engaging in creative exploration and inquiry?</w:t>
            </w:r>
          </w:p>
        </w:tc>
      </w:tr>
      <w:tr w:rsidR="009B681C">
        <w:trPr>
          <w:trHeight w:val="500"/>
        </w:trPr>
        <w:tc>
          <w:tcPr>
            <w:tcW w:w="4677" w:type="dxa"/>
            <w:tcBorders>
              <w:bottom w:val="single" w:sz="6" w:space="0" w:color="000000"/>
            </w:tcBorders>
            <w:shd w:val="clear" w:color="auto" w:fill="D9D9D9"/>
          </w:tcPr>
          <w:p w:rsidR="009B681C" w:rsidRDefault="00D00604">
            <w:pPr>
              <w:pStyle w:val="TableParagraph"/>
              <w:spacing w:line="248" w:lineRule="exact"/>
              <w:ind w:left="827" w:right="822"/>
              <w:jc w:val="center"/>
              <w:rPr>
                <w:b/>
                <w:sz w:val="14"/>
              </w:rPr>
            </w:pPr>
            <w:r>
              <w:rPr>
                <w:b/>
                <w:position w:val="-5"/>
              </w:rPr>
              <w:t>4</w:t>
            </w:r>
            <w:r>
              <w:rPr>
                <w:b/>
                <w:sz w:val="14"/>
              </w:rPr>
              <w:t>th</w:t>
            </w:r>
          </w:p>
          <w:p w:rsidR="009B681C" w:rsidRDefault="00D00604">
            <w:pPr>
              <w:pStyle w:val="TableParagraph"/>
              <w:spacing w:line="232" w:lineRule="exact"/>
              <w:ind w:left="822" w:right="822"/>
              <w:jc w:val="center"/>
              <w:rPr>
                <w:b/>
              </w:rPr>
            </w:pPr>
            <w:r>
              <w:rPr>
                <w:b/>
              </w:rPr>
              <w:t>TH:Cr1.1.4.</w:t>
            </w:r>
          </w:p>
        </w:tc>
        <w:tc>
          <w:tcPr>
            <w:tcW w:w="4677" w:type="dxa"/>
            <w:tcBorders>
              <w:bottom w:val="single" w:sz="6" w:space="0" w:color="000000"/>
            </w:tcBorders>
            <w:shd w:val="clear" w:color="auto" w:fill="D9D9D9"/>
          </w:tcPr>
          <w:p w:rsidR="009B681C" w:rsidRDefault="00D00604">
            <w:pPr>
              <w:pStyle w:val="TableParagraph"/>
              <w:spacing w:line="248" w:lineRule="exact"/>
              <w:ind w:left="832" w:right="817"/>
              <w:jc w:val="center"/>
              <w:rPr>
                <w:b/>
                <w:sz w:val="14"/>
              </w:rPr>
            </w:pPr>
            <w:r>
              <w:rPr>
                <w:b/>
                <w:position w:val="-5"/>
              </w:rPr>
              <w:t>5</w:t>
            </w:r>
            <w:r>
              <w:rPr>
                <w:b/>
                <w:sz w:val="14"/>
              </w:rPr>
              <w:t>th</w:t>
            </w:r>
          </w:p>
          <w:p w:rsidR="009B681C" w:rsidRDefault="00D00604">
            <w:pPr>
              <w:pStyle w:val="TableParagraph"/>
              <w:spacing w:line="232" w:lineRule="exact"/>
              <w:ind w:left="832" w:right="819"/>
              <w:jc w:val="center"/>
              <w:rPr>
                <w:b/>
              </w:rPr>
            </w:pPr>
            <w:r>
              <w:rPr>
                <w:b/>
              </w:rPr>
              <w:t>TH:Cr.1.1.5.</w:t>
            </w:r>
          </w:p>
        </w:tc>
      </w:tr>
      <w:tr w:rsidR="009B681C">
        <w:trPr>
          <w:trHeight w:val="3040"/>
        </w:trPr>
        <w:tc>
          <w:tcPr>
            <w:tcW w:w="4677" w:type="dxa"/>
            <w:tcBorders>
              <w:top w:val="single" w:sz="6" w:space="0" w:color="000000"/>
            </w:tcBorders>
          </w:tcPr>
          <w:p w:rsidR="009B681C" w:rsidRDefault="00D00604">
            <w:pPr>
              <w:pStyle w:val="TableParagraph"/>
              <w:numPr>
                <w:ilvl w:val="0"/>
                <w:numId w:val="242"/>
              </w:numPr>
              <w:tabs>
                <w:tab w:val="left" w:pos="355"/>
              </w:tabs>
              <w:spacing w:before="3"/>
              <w:ind w:right="356" w:firstLine="0"/>
              <w:jc w:val="left"/>
            </w:pPr>
            <w:r>
              <w:t>Articulate the visual details of imagined worlds, and improvised stories that support the given circumstances in a</w:t>
            </w:r>
            <w:r>
              <w:rPr>
                <w:spacing w:val="-27"/>
              </w:rPr>
              <w:t xml:space="preserve"> </w:t>
            </w:r>
            <w:r>
              <w:t>drama/theatre work.</w:t>
            </w:r>
          </w:p>
          <w:p w:rsidR="009B681C" w:rsidRDefault="009B681C">
            <w:pPr>
              <w:pStyle w:val="TableParagraph"/>
              <w:spacing w:before="1"/>
              <w:rPr>
                <w:rFonts w:ascii="Times New Roman"/>
              </w:rPr>
            </w:pPr>
          </w:p>
          <w:p w:rsidR="009B681C" w:rsidRDefault="00D00604">
            <w:pPr>
              <w:pStyle w:val="TableParagraph"/>
              <w:numPr>
                <w:ilvl w:val="0"/>
                <w:numId w:val="242"/>
              </w:numPr>
              <w:tabs>
                <w:tab w:val="left" w:pos="355"/>
              </w:tabs>
              <w:ind w:right="419" w:firstLine="0"/>
              <w:jc w:val="left"/>
            </w:pPr>
            <w:r>
              <w:t>Visualize and design technical</w:t>
            </w:r>
            <w:r>
              <w:rPr>
                <w:spacing w:val="-28"/>
              </w:rPr>
              <w:t xml:space="preserve"> </w:t>
            </w:r>
            <w:r>
              <w:t>elements that support the story and given circumstances in a drama/theatre</w:t>
            </w:r>
            <w:r>
              <w:rPr>
                <w:spacing w:val="-34"/>
              </w:rPr>
              <w:t xml:space="preserve"> </w:t>
            </w:r>
            <w:r>
              <w:t>work.</w:t>
            </w:r>
          </w:p>
          <w:p w:rsidR="009B681C" w:rsidRDefault="009B681C">
            <w:pPr>
              <w:pStyle w:val="TableParagraph"/>
              <w:spacing w:before="10"/>
              <w:rPr>
                <w:rFonts w:ascii="Times New Roman"/>
                <w:sz w:val="21"/>
              </w:rPr>
            </w:pPr>
          </w:p>
          <w:p w:rsidR="009B681C" w:rsidRDefault="00D00604">
            <w:pPr>
              <w:pStyle w:val="TableParagraph"/>
              <w:numPr>
                <w:ilvl w:val="0"/>
                <w:numId w:val="242"/>
              </w:numPr>
              <w:tabs>
                <w:tab w:val="left" w:pos="416"/>
              </w:tabs>
              <w:ind w:left="415" w:hanging="235"/>
              <w:jc w:val="left"/>
            </w:pPr>
            <w:r>
              <w:t>Imagine how a character might move</w:t>
            </w:r>
            <w:r>
              <w:rPr>
                <w:spacing w:val="-16"/>
              </w:rPr>
              <w:t xml:space="preserve"> </w:t>
            </w:r>
            <w:r>
              <w:t>to</w:t>
            </w:r>
          </w:p>
          <w:p w:rsidR="009B681C" w:rsidRDefault="00D00604">
            <w:pPr>
              <w:pStyle w:val="TableParagraph"/>
              <w:spacing w:before="8" w:line="250" w:lineRule="exact"/>
              <w:ind w:left="180" w:right="31"/>
            </w:pPr>
            <w:r>
              <w:t>support the story and given circumstances in a drama/theatre work.</w:t>
            </w:r>
          </w:p>
        </w:tc>
        <w:tc>
          <w:tcPr>
            <w:tcW w:w="4677" w:type="dxa"/>
            <w:tcBorders>
              <w:top w:val="single" w:sz="6" w:space="0" w:color="000000"/>
            </w:tcBorders>
          </w:tcPr>
          <w:p w:rsidR="009B681C" w:rsidRDefault="00D00604">
            <w:pPr>
              <w:pStyle w:val="TableParagraph"/>
              <w:numPr>
                <w:ilvl w:val="0"/>
                <w:numId w:val="241"/>
              </w:numPr>
              <w:tabs>
                <w:tab w:val="left" w:pos="356"/>
              </w:tabs>
              <w:spacing w:before="3"/>
              <w:ind w:right="220" w:firstLine="0"/>
            </w:pPr>
            <w:r>
              <w:t>Identify</w:t>
            </w:r>
            <w:r>
              <w:rPr>
                <w:spacing w:val="-11"/>
              </w:rPr>
              <w:t xml:space="preserve"> </w:t>
            </w:r>
            <w:r>
              <w:t>physical</w:t>
            </w:r>
            <w:r>
              <w:rPr>
                <w:spacing w:val="-6"/>
              </w:rPr>
              <w:t xml:space="preserve"> </w:t>
            </w:r>
            <w:r>
              <w:t>qualities</w:t>
            </w:r>
            <w:r>
              <w:rPr>
                <w:spacing w:val="-7"/>
              </w:rPr>
              <w:t xml:space="preserve"> </w:t>
            </w:r>
            <w:r>
              <w:t>that</w:t>
            </w:r>
            <w:r>
              <w:rPr>
                <w:spacing w:val="-3"/>
              </w:rPr>
              <w:t xml:space="preserve"> </w:t>
            </w:r>
            <w:r>
              <w:t>might</w:t>
            </w:r>
            <w:r>
              <w:rPr>
                <w:spacing w:val="-30"/>
              </w:rPr>
              <w:t xml:space="preserve"> </w:t>
            </w:r>
            <w:r>
              <w:t>reveal a character’s inner traits in the imagined world of a drama/theatre</w:t>
            </w:r>
            <w:r>
              <w:rPr>
                <w:spacing w:val="-24"/>
              </w:rPr>
              <w:t xml:space="preserve"> </w:t>
            </w:r>
            <w:r>
              <w:t>work.</w:t>
            </w:r>
          </w:p>
          <w:p w:rsidR="009B681C" w:rsidRDefault="009B681C">
            <w:pPr>
              <w:pStyle w:val="TableParagraph"/>
              <w:spacing w:before="4"/>
              <w:rPr>
                <w:rFonts w:ascii="Times New Roman"/>
              </w:rPr>
            </w:pPr>
          </w:p>
          <w:p w:rsidR="009B681C" w:rsidRDefault="00D00604">
            <w:pPr>
              <w:pStyle w:val="TableParagraph"/>
              <w:numPr>
                <w:ilvl w:val="0"/>
                <w:numId w:val="241"/>
              </w:numPr>
              <w:tabs>
                <w:tab w:val="left" w:pos="361"/>
              </w:tabs>
              <w:ind w:right="606" w:firstLine="0"/>
            </w:pPr>
            <w:r>
              <w:t>Propose design ideas that support</w:t>
            </w:r>
            <w:r>
              <w:rPr>
                <w:spacing w:val="-23"/>
              </w:rPr>
              <w:t xml:space="preserve"> </w:t>
            </w:r>
            <w:r>
              <w:t>the story and given circumstances in a drama/theatre</w:t>
            </w:r>
            <w:r>
              <w:rPr>
                <w:spacing w:val="-13"/>
              </w:rPr>
              <w:t xml:space="preserve"> </w:t>
            </w:r>
            <w:r>
              <w:t>work.</w:t>
            </w:r>
          </w:p>
          <w:p w:rsidR="009B681C" w:rsidRDefault="009B681C">
            <w:pPr>
              <w:pStyle w:val="TableParagraph"/>
              <w:rPr>
                <w:rFonts w:ascii="Times New Roman"/>
                <w:sz w:val="24"/>
              </w:rPr>
            </w:pPr>
          </w:p>
          <w:p w:rsidR="009B681C" w:rsidRDefault="009B681C">
            <w:pPr>
              <w:pStyle w:val="TableParagraph"/>
              <w:spacing w:before="7"/>
              <w:rPr>
                <w:rFonts w:ascii="Times New Roman"/>
                <w:sz w:val="19"/>
              </w:rPr>
            </w:pPr>
          </w:p>
          <w:p w:rsidR="009B681C" w:rsidRDefault="00D00604">
            <w:pPr>
              <w:pStyle w:val="TableParagraph"/>
              <w:numPr>
                <w:ilvl w:val="0"/>
                <w:numId w:val="241"/>
              </w:numPr>
              <w:tabs>
                <w:tab w:val="left" w:pos="346"/>
              </w:tabs>
              <w:ind w:left="345" w:hanging="235"/>
            </w:pPr>
            <w:r>
              <w:t>Imagine how a character’s inner</w:t>
            </w:r>
            <w:r>
              <w:rPr>
                <w:spacing w:val="-15"/>
              </w:rPr>
              <w:t xml:space="preserve"> </w:t>
            </w:r>
            <w:r>
              <w:t>thoughts</w:t>
            </w:r>
          </w:p>
          <w:p w:rsidR="009B681C" w:rsidRDefault="00D00604">
            <w:pPr>
              <w:pStyle w:val="TableParagraph"/>
              <w:spacing w:before="8" w:line="250" w:lineRule="exact"/>
              <w:ind w:left="110"/>
            </w:pPr>
            <w:r>
              <w:t>impact the story and given circumstances in a drama/ theatre work</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55"/>
        </w:trPr>
        <w:tc>
          <w:tcPr>
            <w:tcW w:w="4677" w:type="dxa"/>
          </w:tcPr>
          <w:p w:rsidR="009B681C" w:rsidRDefault="00D00604">
            <w:pPr>
              <w:pStyle w:val="TableParagraph"/>
              <w:spacing w:line="235" w:lineRule="exact"/>
              <w:ind w:left="1375"/>
            </w:pPr>
            <w:r>
              <w:rPr>
                <w:b/>
              </w:rPr>
              <w:t>Discipline</w:t>
            </w:r>
            <w:r>
              <w:t>: Theatre</w:t>
            </w:r>
          </w:p>
        </w:tc>
        <w:tc>
          <w:tcPr>
            <w:tcW w:w="4677" w:type="dxa"/>
          </w:tcPr>
          <w:p w:rsidR="009B681C" w:rsidRDefault="00D00604">
            <w:pPr>
              <w:pStyle w:val="TableParagraph"/>
              <w:spacing w:line="235" w:lineRule="exact"/>
              <w:ind w:left="995"/>
            </w:pPr>
            <w:r>
              <w:rPr>
                <w:b/>
              </w:rPr>
              <w:t>Artistic Process</w:t>
            </w:r>
            <w:r>
              <w:t>: Creating</w:t>
            </w:r>
          </w:p>
        </w:tc>
      </w:tr>
      <w:tr w:rsidR="009B681C">
        <w:trPr>
          <w:trHeight w:val="2525"/>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Develop</w:t>
            </w:r>
          </w:p>
          <w:p w:rsidR="009B681C" w:rsidRDefault="009B681C">
            <w:pPr>
              <w:pStyle w:val="TableParagraph"/>
              <w:spacing w:before="5"/>
              <w:rPr>
                <w:rFonts w:ascii="Times New Roman"/>
                <w:sz w:val="21"/>
              </w:rPr>
            </w:pPr>
          </w:p>
          <w:p w:rsidR="009B681C" w:rsidRDefault="00D00604">
            <w:pPr>
              <w:pStyle w:val="TableParagraph"/>
              <w:spacing w:before="1" w:line="247" w:lineRule="auto"/>
              <w:ind w:left="110"/>
            </w:pPr>
            <w:r>
              <w:rPr>
                <w:b/>
              </w:rPr>
              <w:t>Enduring Understanding</w:t>
            </w:r>
            <w:r>
              <w:t>: Theatre artists work to discover different ways of communicating meaning.</w:t>
            </w:r>
          </w:p>
          <w:p w:rsidR="009B681C" w:rsidRDefault="009B681C">
            <w:pPr>
              <w:pStyle w:val="TableParagraph"/>
              <w:spacing w:before="9"/>
              <w:rPr>
                <w:rFonts w:ascii="Times New Roman"/>
                <w:sz w:val="20"/>
              </w:rPr>
            </w:pPr>
          </w:p>
          <w:p w:rsidR="009B681C" w:rsidRDefault="00D00604">
            <w:pPr>
              <w:pStyle w:val="TableParagraph"/>
              <w:ind w:left="110"/>
            </w:pPr>
            <w:r>
              <w:rPr>
                <w:b/>
              </w:rPr>
              <w:t>Essential Question</w:t>
            </w:r>
            <w:r>
              <w:t>: How, when, and why do theatre artists’ choices change?</w:t>
            </w:r>
          </w:p>
        </w:tc>
      </w:tr>
      <w:tr w:rsidR="009B681C">
        <w:trPr>
          <w:trHeight w:val="510"/>
        </w:trPr>
        <w:tc>
          <w:tcPr>
            <w:tcW w:w="4677" w:type="dxa"/>
            <w:shd w:val="clear" w:color="auto" w:fill="D9D9D9"/>
          </w:tcPr>
          <w:p w:rsidR="009B681C" w:rsidRDefault="00D00604">
            <w:pPr>
              <w:pStyle w:val="TableParagraph"/>
              <w:spacing w:line="250" w:lineRule="exact"/>
              <w:ind w:left="827" w:right="822"/>
              <w:jc w:val="center"/>
              <w:rPr>
                <w:b/>
                <w:sz w:val="14"/>
              </w:rPr>
            </w:pPr>
            <w:r>
              <w:rPr>
                <w:b/>
                <w:position w:val="-5"/>
              </w:rPr>
              <w:t>4</w:t>
            </w:r>
            <w:r>
              <w:rPr>
                <w:b/>
                <w:sz w:val="14"/>
              </w:rPr>
              <w:t>th</w:t>
            </w:r>
          </w:p>
          <w:p w:rsidR="009B681C" w:rsidRDefault="00D00604">
            <w:pPr>
              <w:pStyle w:val="TableParagraph"/>
              <w:spacing w:line="240" w:lineRule="exact"/>
              <w:ind w:left="822" w:right="822"/>
              <w:jc w:val="center"/>
              <w:rPr>
                <w:b/>
              </w:rPr>
            </w:pPr>
            <w:r>
              <w:rPr>
                <w:b/>
              </w:rPr>
              <w:t>TH:Cr2.1.4.</w:t>
            </w:r>
          </w:p>
        </w:tc>
        <w:tc>
          <w:tcPr>
            <w:tcW w:w="4677" w:type="dxa"/>
            <w:shd w:val="clear" w:color="auto" w:fill="D9D9D9"/>
          </w:tcPr>
          <w:p w:rsidR="009B681C" w:rsidRDefault="00D00604">
            <w:pPr>
              <w:pStyle w:val="TableParagraph"/>
              <w:spacing w:line="250" w:lineRule="exact"/>
              <w:ind w:left="832" w:right="817"/>
              <w:jc w:val="center"/>
              <w:rPr>
                <w:b/>
                <w:sz w:val="14"/>
              </w:rPr>
            </w:pPr>
            <w:r>
              <w:rPr>
                <w:b/>
                <w:position w:val="-5"/>
              </w:rPr>
              <w:t>5</w:t>
            </w:r>
            <w:r>
              <w:rPr>
                <w:b/>
                <w:sz w:val="14"/>
              </w:rPr>
              <w:t>th</w:t>
            </w:r>
          </w:p>
          <w:p w:rsidR="009B681C" w:rsidRDefault="00D00604">
            <w:pPr>
              <w:pStyle w:val="TableParagraph"/>
              <w:spacing w:line="240" w:lineRule="exact"/>
              <w:ind w:left="822" w:right="822"/>
              <w:jc w:val="center"/>
              <w:rPr>
                <w:b/>
              </w:rPr>
            </w:pPr>
            <w:r>
              <w:rPr>
                <w:b/>
              </w:rPr>
              <w:t>TH:Cr2.1.5.</w:t>
            </w:r>
          </w:p>
        </w:tc>
      </w:tr>
      <w:tr w:rsidR="009B681C">
        <w:trPr>
          <w:trHeight w:val="1770"/>
        </w:trPr>
        <w:tc>
          <w:tcPr>
            <w:tcW w:w="4677" w:type="dxa"/>
          </w:tcPr>
          <w:p w:rsidR="009B681C" w:rsidRDefault="00D00604">
            <w:pPr>
              <w:pStyle w:val="TableParagraph"/>
              <w:numPr>
                <w:ilvl w:val="0"/>
                <w:numId w:val="240"/>
              </w:numPr>
              <w:tabs>
                <w:tab w:val="left" w:pos="355"/>
              </w:tabs>
              <w:spacing w:line="242" w:lineRule="auto"/>
              <w:ind w:right="410" w:firstLine="0"/>
            </w:pPr>
            <w:r>
              <w:t>Collaborate to devise original ideas for</w:t>
            </w:r>
            <w:r>
              <w:rPr>
                <w:spacing w:val="-47"/>
              </w:rPr>
              <w:t xml:space="preserve"> </w:t>
            </w:r>
            <w:r>
              <w:t>a drama/theatre work by asking questions about characters and</w:t>
            </w:r>
            <w:r>
              <w:rPr>
                <w:spacing w:val="-13"/>
              </w:rPr>
              <w:t xml:space="preserve"> </w:t>
            </w:r>
            <w:r>
              <w:t>plots.</w:t>
            </w:r>
          </w:p>
          <w:p w:rsidR="009B681C" w:rsidRDefault="009B681C">
            <w:pPr>
              <w:pStyle w:val="TableParagraph"/>
              <w:spacing w:before="6"/>
              <w:rPr>
                <w:rFonts w:ascii="Times New Roman"/>
                <w:sz w:val="21"/>
              </w:rPr>
            </w:pPr>
          </w:p>
          <w:p w:rsidR="009B681C" w:rsidRDefault="00D00604">
            <w:pPr>
              <w:pStyle w:val="TableParagraph"/>
              <w:numPr>
                <w:ilvl w:val="0"/>
                <w:numId w:val="240"/>
              </w:numPr>
              <w:tabs>
                <w:tab w:val="left" w:pos="355"/>
              </w:tabs>
              <w:spacing w:line="250" w:lineRule="atLeast"/>
              <w:ind w:right="273" w:firstLine="0"/>
            </w:pPr>
            <w:r>
              <w:t>Make and discuss group decisions and identify responsibilities required to present</w:t>
            </w:r>
            <w:r>
              <w:rPr>
                <w:spacing w:val="-34"/>
              </w:rPr>
              <w:t xml:space="preserve"> </w:t>
            </w:r>
            <w:r>
              <w:t>a drama/theatre work to</w:t>
            </w:r>
            <w:r>
              <w:rPr>
                <w:spacing w:val="-24"/>
              </w:rPr>
              <w:t xml:space="preserve"> </w:t>
            </w:r>
            <w:r>
              <w:t>peers.</w:t>
            </w:r>
          </w:p>
        </w:tc>
        <w:tc>
          <w:tcPr>
            <w:tcW w:w="4677" w:type="dxa"/>
          </w:tcPr>
          <w:p w:rsidR="009B681C" w:rsidRDefault="00D00604">
            <w:pPr>
              <w:pStyle w:val="TableParagraph"/>
              <w:numPr>
                <w:ilvl w:val="0"/>
                <w:numId w:val="239"/>
              </w:numPr>
              <w:tabs>
                <w:tab w:val="left" w:pos="361"/>
              </w:tabs>
              <w:spacing w:line="242" w:lineRule="auto"/>
              <w:ind w:right="367" w:firstLine="0"/>
            </w:pPr>
            <w:r>
              <w:t>Devise original ideas for a</w:t>
            </w:r>
            <w:r>
              <w:rPr>
                <w:spacing w:val="-46"/>
              </w:rPr>
              <w:t xml:space="preserve"> </w:t>
            </w:r>
            <w:r>
              <w:t>drama/theatre work that reflect collective inquiry about characters and their given</w:t>
            </w:r>
            <w:r>
              <w:rPr>
                <w:spacing w:val="-40"/>
              </w:rPr>
              <w:t xml:space="preserve"> </w:t>
            </w:r>
            <w:r>
              <w:t>circumstances.</w:t>
            </w:r>
          </w:p>
          <w:p w:rsidR="009B681C" w:rsidRDefault="009B681C">
            <w:pPr>
              <w:pStyle w:val="TableParagraph"/>
              <w:spacing w:before="6"/>
              <w:rPr>
                <w:rFonts w:ascii="Times New Roman"/>
                <w:sz w:val="21"/>
              </w:rPr>
            </w:pPr>
          </w:p>
          <w:p w:rsidR="009B681C" w:rsidRDefault="00D00604">
            <w:pPr>
              <w:pStyle w:val="TableParagraph"/>
              <w:numPr>
                <w:ilvl w:val="0"/>
                <w:numId w:val="239"/>
              </w:numPr>
              <w:tabs>
                <w:tab w:val="left" w:pos="361"/>
              </w:tabs>
              <w:spacing w:line="250" w:lineRule="atLeast"/>
              <w:ind w:right="579" w:firstLine="0"/>
            </w:pPr>
            <w:r>
              <w:t>Participate in defined responsibilities required to present a drama/theatre</w:t>
            </w:r>
            <w:r>
              <w:rPr>
                <w:spacing w:val="-29"/>
              </w:rPr>
              <w:t xml:space="preserve"> </w:t>
            </w:r>
            <w:r>
              <w:t>work informally to an</w:t>
            </w:r>
            <w:r>
              <w:rPr>
                <w:spacing w:val="-24"/>
              </w:rPr>
              <w:t xml:space="preserve"> </w:t>
            </w:r>
            <w:r>
              <w:t>audience.</w:t>
            </w:r>
          </w:p>
        </w:tc>
      </w:tr>
    </w:tbl>
    <w:p w:rsidR="009B681C" w:rsidRDefault="009B681C">
      <w:pPr>
        <w:spacing w:line="250" w:lineRule="atLeast"/>
        <w:sectPr w:rsidR="009B681C" w:rsidSect="007C54E6">
          <w:footerReference w:type="default" r:id="rId23"/>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55"/>
        </w:trPr>
        <w:tc>
          <w:tcPr>
            <w:tcW w:w="4677" w:type="dxa"/>
          </w:tcPr>
          <w:p w:rsidR="009B681C" w:rsidRDefault="00D00604">
            <w:pPr>
              <w:pStyle w:val="TableParagraph"/>
              <w:spacing w:line="235" w:lineRule="exact"/>
              <w:ind w:left="1375"/>
            </w:pPr>
            <w:r>
              <w:rPr>
                <w:b/>
              </w:rPr>
              <w:t>Discipline</w:t>
            </w:r>
            <w:r>
              <w:t>: Theatre</w:t>
            </w:r>
          </w:p>
        </w:tc>
        <w:tc>
          <w:tcPr>
            <w:tcW w:w="4677" w:type="dxa"/>
          </w:tcPr>
          <w:p w:rsidR="009B681C" w:rsidRDefault="00D00604">
            <w:pPr>
              <w:pStyle w:val="TableParagraph"/>
              <w:spacing w:line="235" w:lineRule="exact"/>
              <w:ind w:left="1025"/>
            </w:pPr>
            <w:r>
              <w:rPr>
                <w:b/>
              </w:rPr>
              <w:t>Artistic Process</w:t>
            </w:r>
            <w:r>
              <w:t>: Creating</w:t>
            </w:r>
          </w:p>
        </w:tc>
      </w:tr>
      <w:tr w:rsidR="009B681C">
        <w:trPr>
          <w:trHeight w:val="253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Rehearse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Theatre artists refine their work and practice their craft through rehearsal.</w:t>
            </w:r>
          </w:p>
          <w:p w:rsidR="009B681C" w:rsidRDefault="009B681C">
            <w:pPr>
              <w:pStyle w:val="TableParagraph"/>
              <w:spacing w:before="10"/>
              <w:rPr>
                <w:rFonts w:ascii="Times New Roman"/>
                <w:sz w:val="20"/>
              </w:rPr>
            </w:pPr>
          </w:p>
          <w:p w:rsidR="009B681C" w:rsidRDefault="00D00604">
            <w:pPr>
              <w:pStyle w:val="TableParagraph"/>
              <w:ind w:left="110"/>
            </w:pPr>
            <w:r>
              <w:rPr>
                <w:b/>
              </w:rPr>
              <w:t>Essential Question</w:t>
            </w:r>
            <w:r>
              <w:t>: How do theatre artists transform and edit their initial ideas?</w:t>
            </w:r>
          </w:p>
        </w:tc>
      </w:tr>
      <w:tr w:rsidR="009B681C">
        <w:trPr>
          <w:trHeight w:val="505"/>
        </w:trPr>
        <w:tc>
          <w:tcPr>
            <w:tcW w:w="4677" w:type="dxa"/>
            <w:shd w:val="clear" w:color="auto" w:fill="D9D9D9"/>
          </w:tcPr>
          <w:p w:rsidR="009B681C" w:rsidRDefault="00D00604">
            <w:pPr>
              <w:pStyle w:val="TableParagraph"/>
              <w:spacing w:line="250" w:lineRule="exact"/>
              <w:ind w:left="827" w:right="822"/>
              <w:jc w:val="center"/>
              <w:rPr>
                <w:b/>
                <w:sz w:val="14"/>
              </w:rPr>
            </w:pPr>
            <w:r>
              <w:rPr>
                <w:b/>
                <w:position w:val="-5"/>
              </w:rPr>
              <w:t>4</w:t>
            </w:r>
            <w:r>
              <w:rPr>
                <w:b/>
                <w:sz w:val="14"/>
              </w:rPr>
              <w:t>th</w:t>
            </w:r>
          </w:p>
          <w:p w:rsidR="009B681C" w:rsidRDefault="00D00604">
            <w:pPr>
              <w:pStyle w:val="TableParagraph"/>
              <w:spacing w:line="235" w:lineRule="exact"/>
              <w:ind w:left="1986"/>
              <w:rPr>
                <w:b/>
              </w:rPr>
            </w:pPr>
            <w:r>
              <w:rPr>
                <w:b/>
              </w:rPr>
              <w:t>TH:Cr3.1.4.</w:t>
            </w:r>
          </w:p>
        </w:tc>
        <w:tc>
          <w:tcPr>
            <w:tcW w:w="4677" w:type="dxa"/>
            <w:shd w:val="clear" w:color="auto" w:fill="D9D9D9"/>
          </w:tcPr>
          <w:p w:rsidR="009B681C" w:rsidRDefault="00D00604">
            <w:pPr>
              <w:pStyle w:val="TableParagraph"/>
              <w:spacing w:line="250" w:lineRule="exact"/>
              <w:ind w:left="832" w:right="817"/>
              <w:jc w:val="center"/>
              <w:rPr>
                <w:b/>
                <w:sz w:val="14"/>
              </w:rPr>
            </w:pPr>
            <w:r>
              <w:rPr>
                <w:b/>
                <w:position w:val="-5"/>
              </w:rPr>
              <w:t>5</w:t>
            </w:r>
            <w:r>
              <w:rPr>
                <w:b/>
                <w:sz w:val="14"/>
              </w:rPr>
              <w:t>th</w:t>
            </w:r>
          </w:p>
          <w:p w:rsidR="009B681C" w:rsidRDefault="00D00604">
            <w:pPr>
              <w:pStyle w:val="TableParagraph"/>
              <w:spacing w:line="235" w:lineRule="exact"/>
              <w:ind w:left="1985"/>
              <w:rPr>
                <w:b/>
              </w:rPr>
            </w:pPr>
            <w:r>
              <w:rPr>
                <w:b/>
              </w:rPr>
              <w:t>TH:Cr3.1.5.</w:t>
            </w:r>
          </w:p>
        </w:tc>
      </w:tr>
      <w:tr w:rsidR="009B681C">
        <w:trPr>
          <w:trHeight w:val="2785"/>
        </w:trPr>
        <w:tc>
          <w:tcPr>
            <w:tcW w:w="4677" w:type="dxa"/>
          </w:tcPr>
          <w:p w:rsidR="009B681C" w:rsidRDefault="00D00604">
            <w:pPr>
              <w:pStyle w:val="TableParagraph"/>
              <w:numPr>
                <w:ilvl w:val="0"/>
                <w:numId w:val="238"/>
              </w:numPr>
              <w:tabs>
                <w:tab w:val="left" w:pos="355"/>
              </w:tabs>
              <w:spacing w:before="3"/>
              <w:ind w:right="685" w:firstLine="0"/>
            </w:pPr>
            <w:r>
              <w:t>Revise and improve an improvised</w:t>
            </w:r>
            <w:r>
              <w:rPr>
                <w:spacing w:val="-25"/>
              </w:rPr>
              <w:t xml:space="preserve"> </w:t>
            </w:r>
            <w:r>
              <w:t>or scripted drama/theatre work through repetition and collaborative</w:t>
            </w:r>
            <w:r>
              <w:rPr>
                <w:spacing w:val="-30"/>
              </w:rPr>
              <w:t xml:space="preserve"> </w:t>
            </w:r>
            <w:r>
              <w:t>review.</w:t>
            </w:r>
          </w:p>
          <w:p w:rsidR="009B681C" w:rsidRDefault="009B681C">
            <w:pPr>
              <w:pStyle w:val="TableParagraph"/>
              <w:spacing w:before="4"/>
              <w:rPr>
                <w:rFonts w:ascii="Times New Roman"/>
              </w:rPr>
            </w:pPr>
          </w:p>
          <w:p w:rsidR="009B681C" w:rsidRDefault="00D00604">
            <w:pPr>
              <w:pStyle w:val="TableParagraph"/>
              <w:numPr>
                <w:ilvl w:val="0"/>
                <w:numId w:val="238"/>
              </w:numPr>
              <w:tabs>
                <w:tab w:val="left" w:pos="355"/>
              </w:tabs>
              <w:ind w:right="657" w:firstLine="0"/>
            </w:pPr>
            <w:r>
              <w:t>Develop physical and vocal exercise techniques for an improvised or</w:t>
            </w:r>
            <w:r>
              <w:rPr>
                <w:spacing w:val="-21"/>
              </w:rPr>
              <w:t xml:space="preserve"> </w:t>
            </w:r>
            <w:r>
              <w:t>scripted drama/theatre</w:t>
            </w:r>
            <w:r>
              <w:rPr>
                <w:spacing w:val="-13"/>
              </w:rPr>
              <w:t xml:space="preserve"> </w:t>
            </w:r>
            <w:r>
              <w:t>work.</w:t>
            </w:r>
          </w:p>
          <w:p w:rsidR="009B681C" w:rsidRDefault="009B681C">
            <w:pPr>
              <w:pStyle w:val="TableParagraph"/>
              <w:spacing w:before="4"/>
              <w:rPr>
                <w:rFonts w:ascii="Times New Roman"/>
                <w:sz w:val="21"/>
              </w:rPr>
            </w:pPr>
          </w:p>
          <w:p w:rsidR="009B681C" w:rsidRDefault="00D00604">
            <w:pPr>
              <w:pStyle w:val="TableParagraph"/>
              <w:numPr>
                <w:ilvl w:val="0"/>
                <w:numId w:val="238"/>
              </w:numPr>
              <w:tabs>
                <w:tab w:val="left" w:pos="345"/>
              </w:tabs>
              <w:ind w:left="345" w:hanging="235"/>
            </w:pPr>
            <w:r>
              <w:t>Collaborate on solutions to design</w:t>
            </w:r>
            <w:r>
              <w:rPr>
                <w:spacing w:val="-8"/>
              </w:rPr>
              <w:t xml:space="preserve"> </w:t>
            </w:r>
            <w:r>
              <w:t>and</w:t>
            </w:r>
          </w:p>
          <w:p w:rsidR="009B681C" w:rsidRDefault="00D00604">
            <w:pPr>
              <w:pStyle w:val="TableParagraph"/>
              <w:spacing w:before="9" w:line="250" w:lineRule="exact"/>
              <w:ind w:left="110" w:right="147"/>
            </w:pPr>
            <w:r>
              <w:t>technical problems that arise in rehearsal for a drama/theatre work.</w:t>
            </w:r>
          </w:p>
        </w:tc>
        <w:tc>
          <w:tcPr>
            <w:tcW w:w="4677" w:type="dxa"/>
          </w:tcPr>
          <w:p w:rsidR="009B681C" w:rsidRDefault="00D00604">
            <w:pPr>
              <w:pStyle w:val="TableParagraph"/>
              <w:numPr>
                <w:ilvl w:val="0"/>
                <w:numId w:val="237"/>
              </w:numPr>
              <w:tabs>
                <w:tab w:val="left" w:pos="341"/>
              </w:tabs>
              <w:spacing w:before="3"/>
              <w:ind w:right="700" w:firstLine="0"/>
            </w:pPr>
            <w:r>
              <w:t>Revise and improve an improvised</w:t>
            </w:r>
            <w:r>
              <w:rPr>
                <w:spacing w:val="-25"/>
              </w:rPr>
              <w:t xml:space="preserve"> </w:t>
            </w:r>
            <w:r>
              <w:t>or scripted drama/theatre work through repetition and</w:t>
            </w:r>
            <w:r>
              <w:rPr>
                <w:spacing w:val="-12"/>
              </w:rPr>
              <w:t xml:space="preserve"> </w:t>
            </w:r>
            <w:r>
              <w:t>self-review.</w:t>
            </w:r>
          </w:p>
          <w:p w:rsidR="009B681C" w:rsidRDefault="009B681C">
            <w:pPr>
              <w:pStyle w:val="TableParagraph"/>
              <w:spacing w:before="4"/>
              <w:rPr>
                <w:rFonts w:ascii="Times New Roman"/>
              </w:rPr>
            </w:pPr>
          </w:p>
          <w:p w:rsidR="009B681C" w:rsidRDefault="00D00604">
            <w:pPr>
              <w:pStyle w:val="TableParagraph"/>
              <w:numPr>
                <w:ilvl w:val="0"/>
                <w:numId w:val="237"/>
              </w:numPr>
              <w:tabs>
                <w:tab w:val="left" w:pos="341"/>
              </w:tabs>
              <w:ind w:right="435" w:firstLine="0"/>
            </w:pPr>
            <w:r>
              <w:t>Use physical and vocal exploration for character development in an improvised</w:t>
            </w:r>
            <w:r>
              <w:rPr>
                <w:spacing w:val="-42"/>
              </w:rPr>
              <w:t xml:space="preserve"> </w:t>
            </w:r>
            <w:r>
              <w:t>or scripted drama/theatre</w:t>
            </w:r>
            <w:r>
              <w:rPr>
                <w:spacing w:val="-16"/>
              </w:rPr>
              <w:t xml:space="preserve"> </w:t>
            </w:r>
            <w:r>
              <w:t>work.</w:t>
            </w:r>
          </w:p>
          <w:p w:rsidR="009B681C" w:rsidRDefault="009B681C">
            <w:pPr>
              <w:pStyle w:val="TableParagraph"/>
              <w:spacing w:before="4"/>
              <w:rPr>
                <w:rFonts w:ascii="Times New Roman"/>
                <w:sz w:val="21"/>
              </w:rPr>
            </w:pPr>
          </w:p>
          <w:p w:rsidR="009B681C" w:rsidRDefault="00D00604">
            <w:pPr>
              <w:pStyle w:val="TableParagraph"/>
              <w:numPr>
                <w:ilvl w:val="0"/>
                <w:numId w:val="237"/>
              </w:numPr>
              <w:tabs>
                <w:tab w:val="left" w:pos="331"/>
              </w:tabs>
              <w:ind w:left="330" w:hanging="235"/>
            </w:pPr>
            <w:r>
              <w:t>Create innovative solutions to design</w:t>
            </w:r>
            <w:r>
              <w:rPr>
                <w:spacing w:val="-15"/>
              </w:rPr>
              <w:t xml:space="preserve"> </w:t>
            </w:r>
            <w:r>
              <w:t>and</w:t>
            </w:r>
          </w:p>
          <w:p w:rsidR="009B681C" w:rsidRDefault="00D00604">
            <w:pPr>
              <w:pStyle w:val="TableParagraph"/>
              <w:spacing w:before="9" w:line="250" w:lineRule="exact"/>
              <w:ind w:left="95" w:right="147"/>
            </w:pPr>
            <w:r>
              <w:t>technical problems that arise in rehearsal for a drama/theatre work.</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55"/>
        </w:trPr>
        <w:tc>
          <w:tcPr>
            <w:tcW w:w="4677" w:type="dxa"/>
          </w:tcPr>
          <w:p w:rsidR="009B681C" w:rsidRDefault="00D00604">
            <w:pPr>
              <w:pStyle w:val="TableParagraph"/>
              <w:spacing w:before="43"/>
              <w:ind w:left="1375"/>
            </w:pPr>
            <w:r>
              <w:rPr>
                <w:b/>
              </w:rPr>
              <w:t>Discipline</w:t>
            </w:r>
            <w:r>
              <w:t>: Theatre</w:t>
            </w:r>
          </w:p>
        </w:tc>
        <w:tc>
          <w:tcPr>
            <w:tcW w:w="4677" w:type="dxa"/>
          </w:tcPr>
          <w:p w:rsidR="009B681C" w:rsidRDefault="00D00604">
            <w:pPr>
              <w:pStyle w:val="TableParagraph"/>
              <w:spacing w:before="43"/>
              <w:ind w:left="870"/>
            </w:pPr>
            <w:r>
              <w:rPr>
                <w:b/>
              </w:rPr>
              <w:t>Artistic Process</w:t>
            </w:r>
            <w:r>
              <w:t>: Performing</w:t>
            </w:r>
          </w:p>
        </w:tc>
      </w:tr>
      <w:tr w:rsidR="009B681C">
        <w:trPr>
          <w:trHeight w:val="2785"/>
        </w:trPr>
        <w:tc>
          <w:tcPr>
            <w:tcW w:w="9354"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5"/>
              <w:rPr>
                <w:rFonts w:ascii="Times New Roman"/>
                <w:sz w:val="21"/>
              </w:rPr>
            </w:pPr>
          </w:p>
          <w:p w:rsidR="009B681C" w:rsidRDefault="00D00604">
            <w:pPr>
              <w:pStyle w:val="TableParagraph"/>
              <w:spacing w:before="1" w:line="247" w:lineRule="auto"/>
              <w:ind w:left="110" w:right="986"/>
            </w:pPr>
            <w:r>
              <w:rPr>
                <w:b/>
              </w:rPr>
              <w:t>Enduring Understanding</w:t>
            </w:r>
            <w:r>
              <w:t>: Theatre artists make strong choices to effectively convey meaning.</w:t>
            </w:r>
          </w:p>
          <w:p w:rsidR="009B681C" w:rsidRDefault="009B681C">
            <w:pPr>
              <w:pStyle w:val="TableParagraph"/>
              <w:spacing w:before="4"/>
              <w:rPr>
                <w:rFonts w:ascii="Times New Roman"/>
                <w:sz w:val="20"/>
              </w:rPr>
            </w:pPr>
          </w:p>
          <w:p w:rsidR="009B681C" w:rsidRDefault="00D00604">
            <w:pPr>
              <w:pStyle w:val="TableParagraph"/>
              <w:spacing w:line="247" w:lineRule="auto"/>
              <w:ind w:left="110"/>
            </w:pPr>
            <w:r>
              <w:rPr>
                <w:b/>
              </w:rPr>
              <w:t>Essential Question</w:t>
            </w:r>
            <w:r>
              <w:t>: Why are strong choices essential to interpreting a drama or theatre piece?</w:t>
            </w:r>
          </w:p>
        </w:tc>
      </w:tr>
      <w:tr w:rsidR="009B681C">
        <w:trPr>
          <w:trHeight w:val="510"/>
        </w:trPr>
        <w:tc>
          <w:tcPr>
            <w:tcW w:w="4677" w:type="dxa"/>
            <w:shd w:val="clear" w:color="auto" w:fill="D9D9D9"/>
          </w:tcPr>
          <w:p w:rsidR="009B681C" w:rsidRDefault="00D00604">
            <w:pPr>
              <w:pStyle w:val="TableParagraph"/>
              <w:spacing w:line="250" w:lineRule="exact"/>
              <w:ind w:left="827" w:right="822"/>
              <w:jc w:val="center"/>
              <w:rPr>
                <w:b/>
                <w:sz w:val="14"/>
              </w:rPr>
            </w:pPr>
            <w:r>
              <w:rPr>
                <w:b/>
                <w:position w:val="-5"/>
              </w:rPr>
              <w:t>4</w:t>
            </w:r>
            <w:r>
              <w:rPr>
                <w:b/>
                <w:sz w:val="14"/>
              </w:rPr>
              <w:t>th</w:t>
            </w:r>
          </w:p>
          <w:p w:rsidR="009B681C" w:rsidRDefault="00D00604">
            <w:pPr>
              <w:pStyle w:val="TableParagraph"/>
              <w:spacing w:line="240" w:lineRule="exact"/>
              <w:ind w:left="822" w:right="822"/>
              <w:jc w:val="center"/>
              <w:rPr>
                <w:b/>
              </w:rPr>
            </w:pPr>
            <w:r>
              <w:rPr>
                <w:b/>
              </w:rPr>
              <w:t>TH:Pr4.1.4.</w:t>
            </w:r>
          </w:p>
        </w:tc>
        <w:tc>
          <w:tcPr>
            <w:tcW w:w="4677" w:type="dxa"/>
            <w:shd w:val="clear" w:color="auto" w:fill="D9D9D9"/>
          </w:tcPr>
          <w:p w:rsidR="009B681C" w:rsidRDefault="00D00604">
            <w:pPr>
              <w:pStyle w:val="TableParagraph"/>
              <w:spacing w:line="250" w:lineRule="exact"/>
              <w:ind w:left="832" w:right="817"/>
              <w:jc w:val="center"/>
              <w:rPr>
                <w:b/>
                <w:sz w:val="14"/>
              </w:rPr>
            </w:pPr>
            <w:r>
              <w:rPr>
                <w:b/>
                <w:position w:val="-5"/>
              </w:rPr>
              <w:t>5</w:t>
            </w:r>
            <w:r>
              <w:rPr>
                <w:b/>
                <w:sz w:val="14"/>
              </w:rPr>
              <w:t>th</w:t>
            </w:r>
          </w:p>
          <w:p w:rsidR="009B681C" w:rsidRDefault="00D00604">
            <w:pPr>
              <w:pStyle w:val="TableParagraph"/>
              <w:spacing w:line="240" w:lineRule="exact"/>
              <w:ind w:left="831" w:right="822"/>
              <w:jc w:val="center"/>
              <w:rPr>
                <w:b/>
              </w:rPr>
            </w:pPr>
            <w:r>
              <w:rPr>
                <w:b/>
              </w:rPr>
              <w:t>TH:Pr4.1.5.</w:t>
            </w:r>
          </w:p>
        </w:tc>
      </w:tr>
      <w:tr w:rsidR="009B681C">
        <w:trPr>
          <w:trHeight w:val="1515"/>
        </w:trPr>
        <w:tc>
          <w:tcPr>
            <w:tcW w:w="4677" w:type="dxa"/>
          </w:tcPr>
          <w:p w:rsidR="009B681C" w:rsidRDefault="00D00604">
            <w:pPr>
              <w:pStyle w:val="TableParagraph"/>
              <w:numPr>
                <w:ilvl w:val="0"/>
                <w:numId w:val="236"/>
              </w:numPr>
              <w:tabs>
                <w:tab w:val="left" w:pos="355"/>
              </w:tabs>
              <w:spacing w:line="242" w:lineRule="auto"/>
              <w:ind w:right="316" w:firstLine="0"/>
            </w:pPr>
            <w:r>
              <w:t>Modify the dialogue and action to</w:t>
            </w:r>
            <w:r>
              <w:rPr>
                <w:spacing w:val="-36"/>
              </w:rPr>
              <w:t xml:space="preserve"> </w:t>
            </w:r>
            <w:r>
              <w:t>change the story in a drama/theatre</w:t>
            </w:r>
            <w:r>
              <w:rPr>
                <w:spacing w:val="-31"/>
              </w:rPr>
              <w:t xml:space="preserve"> </w:t>
            </w:r>
            <w:r>
              <w:t>work.</w:t>
            </w:r>
          </w:p>
          <w:p w:rsidR="009B681C" w:rsidRDefault="009B681C">
            <w:pPr>
              <w:pStyle w:val="TableParagraph"/>
              <w:rPr>
                <w:rFonts w:ascii="Times New Roman"/>
                <w:sz w:val="24"/>
              </w:rPr>
            </w:pPr>
          </w:p>
          <w:p w:rsidR="009B681C" w:rsidRDefault="009B681C">
            <w:pPr>
              <w:pStyle w:val="TableParagraph"/>
              <w:spacing w:before="8"/>
              <w:rPr>
                <w:rFonts w:ascii="Times New Roman"/>
                <w:sz w:val="19"/>
              </w:rPr>
            </w:pPr>
          </w:p>
          <w:p w:rsidR="009B681C" w:rsidRDefault="00D00604">
            <w:pPr>
              <w:pStyle w:val="TableParagraph"/>
              <w:numPr>
                <w:ilvl w:val="0"/>
                <w:numId w:val="236"/>
              </w:numPr>
              <w:tabs>
                <w:tab w:val="left" w:pos="355"/>
              </w:tabs>
              <w:spacing w:line="250" w:lineRule="atLeast"/>
              <w:ind w:right="871" w:firstLine="0"/>
            </w:pPr>
            <w:r>
              <w:t>Make physical choices to develop</w:t>
            </w:r>
            <w:r>
              <w:rPr>
                <w:spacing w:val="-36"/>
              </w:rPr>
              <w:t xml:space="preserve"> </w:t>
            </w:r>
            <w:r>
              <w:t>a character in a drama/theatre</w:t>
            </w:r>
            <w:r>
              <w:rPr>
                <w:spacing w:val="-27"/>
              </w:rPr>
              <w:t xml:space="preserve"> </w:t>
            </w:r>
            <w:r>
              <w:t>work.</w:t>
            </w:r>
          </w:p>
        </w:tc>
        <w:tc>
          <w:tcPr>
            <w:tcW w:w="4677" w:type="dxa"/>
          </w:tcPr>
          <w:p w:rsidR="009B681C" w:rsidRDefault="00D00604">
            <w:pPr>
              <w:pStyle w:val="TableParagraph"/>
              <w:numPr>
                <w:ilvl w:val="0"/>
                <w:numId w:val="235"/>
              </w:numPr>
              <w:tabs>
                <w:tab w:val="left" w:pos="361"/>
              </w:tabs>
              <w:ind w:right="183" w:firstLine="0"/>
            </w:pPr>
            <w:r>
              <w:t>Describe the underlying thoughts and emotions that create dialogue and action in</w:t>
            </w:r>
            <w:r>
              <w:rPr>
                <w:spacing w:val="-27"/>
              </w:rPr>
              <w:t xml:space="preserve"> </w:t>
            </w:r>
            <w:r>
              <w:t>a drama/theatre</w:t>
            </w:r>
            <w:r>
              <w:rPr>
                <w:spacing w:val="-13"/>
              </w:rPr>
              <w:t xml:space="preserve"> </w:t>
            </w:r>
            <w:r>
              <w:t>work.</w:t>
            </w:r>
          </w:p>
          <w:p w:rsidR="009B681C" w:rsidRDefault="009B681C">
            <w:pPr>
              <w:pStyle w:val="TableParagraph"/>
              <w:spacing w:before="2"/>
              <w:rPr>
                <w:rFonts w:ascii="Times New Roman"/>
              </w:rPr>
            </w:pPr>
          </w:p>
          <w:p w:rsidR="009B681C" w:rsidRDefault="00D00604">
            <w:pPr>
              <w:pStyle w:val="TableParagraph"/>
              <w:numPr>
                <w:ilvl w:val="0"/>
                <w:numId w:val="235"/>
              </w:numPr>
              <w:tabs>
                <w:tab w:val="left" w:pos="361"/>
              </w:tabs>
              <w:spacing w:line="250" w:lineRule="atLeast"/>
              <w:ind w:right="216" w:firstLine="0"/>
            </w:pPr>
            <w:r>
              <w:t>Use physical choices to create meaning</w:t>
            </w:r>
            <w:r>
              <w:rPr>
                <w:spacing w:val="-38"/>
              </w:rPr>
              <w:t xml:space="preserve"> </w:t>
            </w:r>
            <w:r>
              <w:t>in a drama/theatre</w:t>
            </w:r>
            <w:r>
              <w:rPr>
                <w:spacing w:val="-17"/>
              </w:rPr>
              <w:t xml:space="preserve"> </w:t>
            </w:r>
            <w:r>
              <w:t>work.</w:t>
            </w:r>
          </w:p>
        </w:tc>
      </w:tr>
    </w:tbl>
    <w:p w:rsidR="009B681C" w:rsidRDefault="009B681C">
      <w:pPr>
        <w:spacing w:line="250" w:lineRule="atLeas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50"/>
        </w:trPr>
        <w:tc>
          <w:tcPr>
            <w:tcW w:w="4677" w:type="dxa"/>
          </w:tcPr>
          <w:p w:rsidR="009B681C" w:rsidRDefault="00D00604">
            <w:pPr>
              <w:pStyle w:val="TableParagraph"/>
              <w:spacing w:before="38"/>
              <w:ind w:left="1375"/>
            </w:pPr>
            <w:r>
              <w:rPr>
                <w:b/>
              </w:rPr>
              <w:t>Discipline</w:t>
            </w:r>
            <w:r>
              <w:t>: Theatre</w:t>
            </w:r>
          </w:p>
        </w:tc>
        <w:tc>
          <w:tcPr>
            <w:tcW w:w="4677" w:type="dxa"/>
          </w:tcPr>
          <w:p w:rsidR="009B681C" w:rsidRDefault="00D00604">
            <w:pPr>
              <w:pStyle w:val="TableParagraph"/>
              <w:spacing w:before="38"/>
              <w:ind w:left="870"/>
            </w:pPr>
            <w:r>
              <w:rPr>
                <w:b/>
              </w:rPr>
              <w:t>Artistic Process</w:t>
            </w:r>
            <w:r>
              <w:t>: Performing</w:t>
            </w:r>
          </w:p>
        </w:tc>
      </w:tr>
      <w:tr w:rsidR="009B681C">
        <w:trPr>
          <w:trHeight w:val="2526"/>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5</w:t>
            </w:r>
            <w:r>
              <w:t>: Develop and refine artistic technique and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Prepare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Theatre artists develop personal processes and skills for a performance or design.</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What can I do to fully prepare a performance or technical design?</w:t>
            </w:r>
          </w:p>
        </w:tc>
      </w:tr>
      <w:tr w:rsidR="009B681C">
        <w:trPr>
          <w:trHeight w:val="525"/>
        </w:trPr>
        <w:tc>
          <w:tcPr>
            <w:tcW w:w="4677" w:type="dxa"/>
            <w:shd w:val="clear" w:color="auto" w:fill="D9D9D9"/>
          </w:tcPr>
          <w:p w:rsidR="009B681C" w:rsidRDefault="00D00604">
            <w:pPr>
              <w:pStyle w:val="TableParagraph"/>
              <w:spacing w:before="13" w:line="250" w:lineRule="atLeast"/>
              <w:ind w:left="1761" w:right="1758" w:firstLine="5"/>
              <w:jc w:val="center"/>
              <w:rPr>
                <w:b/>
              </w:rPr>
            </w:pPr>
            <w:r>
              <w:rPr>
                <w:b/>
                <w:position w:val="-5"/>
              </w:rPr>
              <w:t>4</w:t>
            </w:r>
            <w:r>
              <w:rPr>
                <w:b/>
                <w:sz w:val="14"/>
              </w:rPr>
              <w:t xml:space="preserve">th      </w:t>
            </w:r>
            <w:r>
              <w:rPr>
                <w:b/>
                <w:spacing w:val="-1"/>
              </w:rPr>
              <w:t>TH:Pr5.1.4.</w:t>
            </w:r>
          </w:p>
        </w:tc>
        <w:tc>
          <w:tcPr>
            <w:tcW w:w="4677" w:type="dxa"/>
            <w:shd w:val="clear" w:color="auto" w:fill="D9D9D9"/>
          </w:tcPr>
          <w:p w:rsidR="009B681C" w:rsidRDefault="00D00604">
            <w:pPr>
              <w:pStyle w:val="TableParagraph"/>
              <w:spacing w:before="13" w:line="250" w:lineRule="atLeast"/>
              <w:ind w:left="1765" w:right="1754" w:firstLine="6"/>
              <w:jc w:val="center"/>
              <w:rPr>
                <w:b/>
              </w:rPr>
            </w:pPr>
            <w:r>
              <w:rPr>
                <w:b/>
                <w:position w:val="-5"/>
              </w:rPr>
              <w:t>5</w:t>
            </w:r>
            <w:r>
              <w:rPr>
                <w:b/>
                <w:sz w:val="14"/>
              </w:rPr>
              <w:t xml:space="preserve">th      </w:t>
            </w:r>
            <w:r>
              <w:rPr>
                <w:b/>
                <w:spacing w:val="-1"/>
              </w:rPr>
              <w:t>TH:Pr5.1.5.</w:t>
            </w:r>
          </w:p>
        </w:tc>
      </w:tr>
      <w:tr w:rsidR="009B681C">
        <w:trPr>
          <w:trHeight w:val="1530"/>
        </w:trPr>
        <w:tc>
          <w:tcPr>
            <w:tcW w:w="4677" w:type="dxa"/>
          </w:tcPr>
          <w:p w:rsidR="009B681C" w:rsidRDefault="00D00604">
            <w:pPr>
              <w:pStyle w:val="TableParagraph"/>
              <w:numPr>
                <w:ilvl w:val="0"/>
                <w:numId w:val="234"/>
              </w:numPr>
              <w:tabs>
                <w:tab w:val="left" w:pos="355"/>
              </w:tabs>
              <w:spacing w:before="8"/>
              <w:ind w:right="501" w:firstLine="0"/>
            </w:pPr>
            <w:r>
              <w:t>Practice selected exercises that can</w:t>
            </w:r>
            <w:r>
              <w:rPr>
                <w:spacing w:val="-22"/>
              </w:rPr>
              <w:t xml:space="preserve"> </w:t>
            </w:r>
            <w:r>
              <w:t>be used in a group setting for drama/theatre work.</w:t>
            </w:r>
          </w:p>
          <w:p w:rsidR="009B681C" w:rsidRDefault="009B681C">
            <w:pPr>
              <w:pStyle w:val="TableParagraph"/>
              <w:spacing w:before="10"/>
              <w:rPr>
                <w:rFonts w:ascii="Times New Roman"/>
                <w:sz w:val="21"/>
              </w:rPr>
            </w:pPr>
          </w:p>
          <w:p w:rsidR="009B681C" w:rsidRDefault="00D00604">
            <w:pPr>
              <w:pStyle w:val="TableParagraph"/>
              <w:numPr>
                <w:ilvl w:val="0"/>
                <w:numId w:val="234"/>
              </w:numPr>
              <w:tabs>
                <w:tab w:val="left" w:pos="355"/>
              </w:tabs>
              <w:spacing w:line="250" w:lineRule="atLeast"/>
              <w:ind w:right="185" w:firstLine="0"/>
            </w:pPr>
            <w:r>
              <w:t>Propose the use of technical elements in</w:t>
            </w:r>
            <w:r>
              <w:rPr>
                <w:spacing w:val="-40"/>
              </w:rPr>
              <w:t xml:space="preserve"> </w:t>
            </w:r>
            <w:r>
              <w:t>a drama/theatre</w:t>
            </w:r>
            <w:r>
              <w:rPr>
                <w:spacing w:val="-18"/>
              </w:rPr>
              <w:t xml:space="preserve"> </w:t>
            </w:r>
            <w:r>
              <w:t>work.</w:t>
            </w:r>
          </w:p>
        </w:tc>
        <w:tc>
          <w:tcPr>
            <w:tcW w:w="4677" w:type="dxa"/>
          </w:tcPr>
          <w:p w:rsidR="009B681C" w:rsidRDefault="00D00604">
            <w:pPr>
              <w:pStyle w:val="TableParagraph"/>
              <w:numPr>
                <w:ilvl w:val="0"/>
                <w:numId w:val="233"/>
              </w:numPr>
              <w:tabs>
                <w:tab w:val="left" w:pos="361"/>
              </w:tabs>
              <w:spacing w:before="8" w:line="242" w:lineRule="auto"/>
              <w:ind w:right="765" w:firstLine="0"/>
            </w:pPr>
            <w:r>
              <w:t>Choose acting exercises that can</w:t>
            </w:r>
            <w:r>
              <w:rPr>
                <w:spacing w:val="-24"/>
              </w:rPr>
              <w:t xml:space="preserve"> </w:t>
            </w:r>
            <w:r>
              <w:t>be applied to a drama/theatre</w:t>
            </w:r>
            <w:r>
              <w:rPr>
                <w:spacing w:val="-24"/>
              </w:rPr>
              <w:t xml:space="preserve"> </w:t>
            </w:r>
            <w:r>
              <w:t>work.</w:t>
            </w:r>
          </w:p>
          <w:p w:rsidR="009B681C" w:rsidRDefault="009B681C">
            <w:pPr>
              <w:pStyle w:val="TableParagraph"/>
              <w:spacing w:before="3"/>
              <w:rPr>
                <w:rFonts w:ascii="Times New Roman"/>
                <w:sz w:val="21"/>
              </w:rPr>
            </w:pPr>
          </w:p>
          <w:p w:rsidR="009B681C" w:rsidRDefault="00D00604">
            <w:pPr>
              <w:pStyle w:val="TableParagraph"/>
              <w:numPr>
                <w:ilvl w:val="0"/>
                <w:numId w:val="233"/>
              </w:numPr>
              <w:tabs>
                <w:tab w:val="left" w:pos="361"/>
              </w:tabs>
              <w:spacing w:line="242" w:lineRule="auto"/>
              <w:ind w:right="154" w:firstLine="0"/>
            </w:pPr>
            <w:r>
              <w:t>Demonstrate the use of technical</w:t>
            </w:r>
            <w:r>
              <w:rPr>
                <w:spacing w:val="-38"/>
              </w:rPr>
              <w:t xml:space="preserve"> </w:t>
            </w:r>
            <w:r>
              <w:t>elements in a drama/theatre</w:t>
            </w:r>
            <w:r>
              <w:rPr>
                <w:spacing w:val="-20"/>
              </w:rPr>
              <w:t xml:space="preserve"> </w:t>
            </w:r>
            <w:r>
              <w:t>work.</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60"/>
        </w:trPr>
        <w:tc>
          <w:tcPr>
            <w:tcW w:w="4677" w:type="dxa"/>
          </w:tcPr>
          <w:p w:rsidR="009B681C" w:rsidRDefault="00D00604">
            <w:pPr>
              <w:pStyle w:val="TableParagraph"/>
              <w:spacing w:line="240" w:lineRule="exact"/>
              <w:ind w:left="1375"/>
            </w:pPr>
            <w:r>
              <w:rPr>
                <w:b/>
              </w:rPr>
              <w:t>Discipline</w:t>
            </w:r>
            <w:r>
              <w:t>: Theatre</w:t>
            </w:r>
          </w:p>
        </w:tc>
        <w:tc>
          <w:tcPr>
            <w:tcW w:w="4677" w:type="dxa"/>
          </w:tcPr>
          <w:p w:rsidR="009B681C" w:rsidRDefault="00D00604">
            <w:pPr>
              <w:pStyle w:val="TableParagraph"/>
              <w:spacing w:line="240" w:lineRule="exact"/>
              <w:ind w:left="870"/>
            </w:pPr>
            <w:r>
              <w:rPr>
                <w:b/>
              </w:rPr>
              <w:t>Artistic Process</w:t>
            </w:r>
            <w:r>
              <w:t>: Performing</w:t>
            </w:r>
          </w:p>
        </w:tc>
      </w:tr>
      <w:tr w:rsidR="009B681C">
        <w:trPr>
          <w:trHeight w:val="2785"/>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Share, Present</w:t>
            </w:r>
          </w:p>
          <w:p w:rsidR="009B681C" w:rsidRDefault="009B681C">
            <w:pPr>
              <w:pStyle w:val="TableParagraph"/>
              <w:spacing w:before="6"/>
              <w:rPr>
                <w:rFonts w:ascii="Times New Roman"/>
              </w:rPr>
            </w:pPr>
          </w:p>
          <w:p w:rsidR="009B681C" w:rsidRDefault="00D00604">
            <w:pPr>
              <w:pStyle w:val="TableParagraph"/>
              <w:spacing w:before="1" w:line="237" w:lineRule="auto"/>
              <w:ind w:left="110"/>
            </w:pPr>
            <w:r>
              <w:rPr>
                <w:b/>
              </w:rPr>
              <w:t>Enduring Understanding</w:t>
            </w:r>
            <w:r>
              <w:t>: Theatre artists share and present stories, ideas, and envisioned worlds to explore the human experience.</w:t>
            </w:r>
          </w:p>
          <w:p w:rsidR="009B681C" w:rsidRDefault="009B681C">
            <w:pPr>
              <w:pStyle w:val="TableParagraph"/>
              <w:spacing w:before="5"/>
              <w:rPr>
                <w:rFonts w:ascii="Times New Roman"/>
                <w:sz w:val="21"/>
              </w:rPr>
            </w:pPr>
          </w:p>
          <w:p w:rsidR="009B681C" w:rsidRDefault="00D00604">
            <w:pPr>
              <w:pStyle w:val="TableParagraph"/>
              <w:spacing w:before="1" w:line="242" w:lineRule="auto"/>
              <w:ind w:left="110"/>
            </w:pPr>
            <w:r>
              <w:rPr>
                <w:b/>
              </w:rPr>
              <w:t>Essential Question</w:t>
            </w:r>
            <w:r>
              <w:t>: What happens when theatre artists and audiences share a creative experience?</w:t>
            </w:r>
          </w:p>
        </w:tc>
      </w:tr>
      <w:tr w:rsidR="009B681C">
        <w:trPr>
          <w:trHeight w:val="500"/>
        </w:trPr>
        <w:tc>
          <w:tcPr>
            <w:tcW w:w="4677" w:type="dxa"/>
            <w:shd w:val="clear" w:color="auto" w:fill="D9D9D9"/>
          </w:tcPr>
          <w:p w:rsidR="009B681C" w:rsidRDefault="00D00604">
            <w:pPr>
              <w:pStyle w:val="TableParagraph"/>
              <w:spacing w:line="235" w:lineRule="exact"/>
              <w:ind w:left="7"/>
              <w:jc w:val="center"/>
              <w:rPr>
                <w:b/>
              </w:rPr>
            </w:pPr>
            <w:r>
              <w:rPr>
                <w:b/>
                <w:w w:val="99"/>
              </w:rPr>
              <w:t>4</w:t>
            </w:r>
          </w:p>
          <w:p w:rsidR="009B681C" w:rsidRDefault="00D00604">
            <w:pPr>
              <w:pStyle w:val="TableParagraph"/>
              <w:spacing w:line="245" w:lineRule="exact"/>
              <w:ind w:left="832" w:right="822"/>
              <w:jc w:val="center"/>
              <w:rPr>
                <w:b/>
              </w:rPr>
            </w:pPr>
            <w:r>
              <w:rPr>
                <w:b/>
              </w:rPr>
              <w:t>TH:Pr6.1.4.</w:t>
            </w:r>
          </w:p>
        </w:tc>
        <w:tc>
          <w:tcPr>
            <w:tcW w:w="4677" w:type="dxa"/>
            <w:shd w:val="clear" w:color="auto" w:fill="D9D9D9"/>
          </w:tcPr>
          <w:p w:rsidR="009B681C" w:rsidRDefault="00D00604">
            <w:pPr>
              <w:pStyle w:val="TableParagraph"/>
              <w:spacing w:line="235" w:lineRule="exact"/>
              <w:ind w:left="7"/>
              <w:jc w:val="center"/>
              <w:rPr>
                <w:b/>
              </w:rPr>
            </w:pPr>
            <w:r>
              <w:rPr>
                <w:b/>
                <w:w w:val="99"/>
              </w:rPr>
              <w:t>5</w:t>
            </w:r>
          </w:p>
          <w:p w:rsidR="009B681C" w:rsidRDefault="00D00604">
            <w:pPr>
              <w:pStyle w:val="TableParagraph"/>
              <w:spacing w:line="245" w:lineRule="exact"/>
              <w:ind w:left="831" w:right="822"/>
              <w:jc w:val="center"/>
              <w:rPr>
                <w:b/>
              </w:rPr>
            </w:pPr>
            <w:r>
              <w:rPr>
                <w:b/>
              </w:rPr>
              <w:t>TH:Pr6.1.5.</w:t>
            </w:r>
          </w:p>
        </w:tc>
      </w:tr>
      <w:tr w:rsidR="009B681C">
        <w:trPr>
          <w:trHeight w:val="509"/>
        </w:trPr>
        <w:tc>
          <w:tcPr>
            <w:tcW w:w="4677" w:type="dxa"/>
          </w:tcPr>
          <w:p w:rsidR="009B681C" w:rsidRDefault="00D00604">
            <w:pPr>
              <w:pStyle w:val="TableParagraph"/>
              <w:spacing w:before="10" w:line="250" w:lineRule="exact"/>
              <w:ind w:left="110" w:right="269"/>
            </w:pPr>
            <w:r>
              <w:t>Share small-group drama/theatre work, with peers as audience.</w:t>
            </w:r>
          </w:p>
        </w:tc>
        <w:tc>
          <w:tcPr>
            <w:tcW w:w="4677" w:type="dxa"/>
          </w:tcPr>
          <w:p w:rsidR="009B681C" w:rsidRDefault="00D00604">
            <w:pPr>
              <w:pStyle w:val="TableParagraph"/>
              <w:spacing w:before="10" w:line="250" w:lineRule="exact"/>
              <w:ind w:left="110"/>
            </w:pPr>
            <w:r>
              <w:t>Present drama/theatre work informally to an audience.</w:t>
            </w:r>
          </w:p>
        </w:tc>
      </w:tr>
    </w:tbl>
    <w:p w:rsidR="009B681C" w:rsidRDefault="009B681C">
      <w:pPr>
        <w:spacing w:line="250" w:lineRule="exact"/>
        <w:sectPr w:rsidR="009B681C" w:rsidSect="007C54E6">
          <w:footerReference w:type="default" r:id="rId24"/>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65"/>
        </w:trPr>
        <w:tc>
          <w:tcPr>
            <w:tcW w:w="4677" w:type="dxa"/>
          </w:tcPr>
          <w:p w:rsidR="009B681C" w:rsidRDefault="00D00604">
            <w:pPr>
              <w:pStyle w:val="TableParagraph"/>
              <w:spacing w:line="245" w:lineRule="exact"/>
              <w:ind w:left="1375"/>
            </w:pPr>
            <w:r>
              <w:rPr>
                <w:b/>
              </w:rPr>
              <w:t>Discipline</w:t>
            </w:r>
            <w:r>
              <w:t>: Theatre</w:t>
            </w:r>
          </w:p>
        </w:tc>
        <w:tc>
          <w:tcPr>
            <w:tcW w:w="4677" w:type="dxa"/>
          </w:tcPr>
          <w:p w:rsidR="009B681C" w:rsidRDefault="00D00604">
            <w:pPr>
              <w:pStyle w:val="TableParagraph"/>
              <w:spacing w:line="245" w:lineRule="exact"/>
              <w:ind w:left="855"/>
            </w:pPr>
            <w:r>
              <w:rPr>
                <w:b/>
              </w:rPr>
              <w:t>Artistic Process</w:t>
            </w:r>
            <w:r>
              <w:t>: Responding</w:t>
            </w:r>
          </w:p>
        </w:tc>
      </w:tr>
      <w:tr w:rsidR="009B681C">
        <w:trPr>
          <w:trHeight w:val="2781"/>
        </w:trPr>
        <w:tc>
          <w:tcPr>
            <w:tcW w:w="9354" w:type="dxa"/>
            <w:gridSpan w:val="2"/>
          </w:tcPr>
          <w:p w:rsidR="009B681C" w:rsidRDefault="009B681C">
            <w:pPr>
              <w:pStyle w:val="TableParagraph"/>
              <w:spacing w:before="8"/>
              <w:rPr>
                <w:rFonts w:ascii="Times New Roman"/>
                <w:sz w:val="20"/>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5"/>
              <w:rPr>
                <w:rFonts w:ascii="Times New Roman"/>
              </w:rPr>
            </w:pPr>
          </w:p>
          <w:p w:rsidR="009B681C" w:rsidRDefault="00D00604">
            <w:pPr>
              <w:pStyle w:val="TableParagraph"/>
              <w:ind w:left="110"/>
            </w:pPr>
            <w:r>
              <w:rPr>
                <w:b/>
              </w:rPr>
              <w:t xml:space="preserve">Process Component: </w:t>
            </w:r>
            <w:r>
              <w:t>Reflect</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1034"/>
            </w:pPr>
            <w:r>
              <w:rPr>
                <w:b/>
              </w:rPr>
              <w:t>Enduring Understanding</w:t>
            </w:r>
            <w:r>
              <w:t>: Theatre artists reflect to understand the impact of drama processes and theatre experiences.</w:t>
            </w:r>
          </w:p>
          <w:p w:rsidR="009B681C" w:rsidRDefault="009B681C">
            <w:pPr>
              <w:pStyle w:val="TableParagraph"/>
              <w:spacing w:before="5"/>
              <w:rPr>
                <w:rFonts w:ascii="Times New Roman"/>
                <w:sz w:val="20"/>
              </w:rPr>
            </w:pPr>
          </w:p>
          <w:p w:rsidR="009B681C" w:rsidRDefault="00D00604">
            <w:pPr>
              <w:pStyle w:val="TableParagraph"/>
              <w:spacing w:line="247" w:lineRule="auto"/>
              <w:ind w:left="110" w:right="208"/>
            </w:pPr>
            <w:r>
              <w:rPr>
                <w:b/>
              </w:rPr>
              <w:t>Essential Question</w:t>
            </w:r>
            <w:r>
              <w:t>: How do theatre artists comprehend the essence of drama processes and theatre experiences?</w:t>
            </w:r>
          </w:p>
        </w:tc>
      </w:tr>
      <w:tr w:rsidR="009B681C">
        <w:trPr>
          <w:trHeight w:val="505"/>
        </w:trPr>
        <w:tc>
          <w:tcPr>
            <w:tcW w:w="4677" w:type="dxa"/>
            <w:shd w:val="clear" w:color="auto" w:fill="D9D9D9"/>
          </w:tcPr>
          <w:p w:rsidR="009B681C" w:rsidRDefault="00D00604">
            <w:pPr>
              <w:pStyle w:val="TableParagraph"/>
              <w:spacing w:line="248" w:lineRule="exact"/>
              <w:ind w:left="832" w:right="817"/>
              <w:jc w:val="center"/>
              <w:rPr>
                <w:b/>
                <w:sz w:val="14"/>
              </w:rPr>
            </w:pPr>
            <w:r>
              <w:rPr>
                <w:b/>
                <w:position w:val="-5"/>
              </w:rPr>
              <w:t>4</w:t>
            </w:r>
            <w:r>
              <w:rPr>
                <w:b/>
                <w:sz w:val="14"/>
              </w:rPr>
              <w:t>th</w:t>
            </w:r>
          </w:p>
          <w:p w:rsidR="009B681C" w:rsidRDefault="00D00604">
            <w:pPr>
              <w:pStyle w:val="TableParagraph"/>
              <w:spacing w:line="237" w:lineRule="exact"/>
              <w:ind w:left="822" w:right="822"/>
              <w:jc w:val="center"/>
              <w:rPr>
                <w:b/>
              </w:rPr>
            </w:pPr>
            <w:r>
              <w:rPr>
                <w:b/>
              </w:rPr>
              <w:t>TH:Re7.1.4.</w:t>
            </w:r>
          </w:p>
        </w:tc>
        <w:tc>
          <w:tcPr>
            <w:tcW w:w="4677" w:type="dxa"/>
            <w:shd w:val="clear" w:color="auto" w:fill="D9D9D9"/>
          </w:tcPr>
          <w:p w:rsidR="009B681C" w:rsidRDefault="00D00604">
            <w:pPr>
              <w:pStyle w:val="TableParagraph"/>
              <w:spacing w:line="248" w:lineRule="exact"/>
              <w:ind w:left="832" w:right="817"/>
              <w:jc w:val="center"/>
              <w:rPr>
                <w:b/>
                <w:sz w:val="14"/>
              </w:rPr>
            </w:pPr>
            <w:r>
              <w:rPr>
                <w:b/>
                <w:position w:val="-5"/>
              </w:rPr>
              <w:t>5</w:t>
            </w:r>
            <w:r>
              <w:rPr>
                <w:b/>
                <w:sz w:val="14"/>
              </w:rPr>
              <w:t>th</w:t>
            </w:r>
          </w:p>
          <w:p w:rsidR="009B681C" w:rsidRDefault="00D00604">
            <w:pPr>
              <w:pStyle w:val="TableParagraph"/>
              <w:spacing w:line="237" w:lineRule="exact"/>
              <w:ind w:left="830" w:right="822"/>
              <w:jc w:val="center"/>
              <w:rPr>
                <w:b/>
              </w:rPr>
            </w:pPr>
            <w:r>
              <w:rPr>
                <w:b/>
              </w:rPr>
              <w:t>TH:Re7.1.5.</w:t>
            </w:r>
          </w:p>
        </w:tc>
      </w:tr>
      <w:tr w:rsidR="009B681C">
        <w:trPr>
          <w:trHeight w:val="760"/>
        </w:trPr>
        <w:tc>
          <w:tcPr>
            <w:tcW w:w="4677" w:type="dxa"/>
          </w:tcPr>
          <w:p w:rsidR="009B681C" w:rsidRDefault="00D00604">
            <w:pPr>
              <w:pStyle w:val="TableParagraph"/>
              <w:spacing w:line="256" w:lineRule="exact"/>
              <w:ind w:left="110"/>
            </w:pPr>
            <w:r>
              <w:t>Identify artistic choices made in a drama/theatre work through participation and observation.</w:t>
            </w:r>
          </w:p>
        </w:tc>
        <w:tc>
          <w:tcPr>
            <w:tcW w:w="4677" w:type="dxa"/>
          </w:tcPr>
          <w:p w:rsidR="009B681C" w:rsidRDefault="00D00604">
            <w:pPr>
              <w:pStyle w:val="TableParagraph"/>
              <w:spacing w:line="256" w:lineRule="exact"/>
              <w:ind w:left="110"/>
            </w:pPr>
            <w:r>
              <w:t>Explain personal reactions to artistic choices made in a drama/theatre work through participation and observation.</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40"/>
        </w:trPr>
        <w:tc>
          <w:tcPr>
            <w:tcW w:w="4677" w:type="dxa"/>
          </w:tcPr>
          <w:p w:rsidR="009B681C" w:rsidRDefault="00D00604">
            <w:pPr>
              <w:pStyle w:val="TableParagraph"/>
              <w:spacing w:before="33"/>
              <w:ind w:left="1375"/>
            </w:pPr>
            <w:r>
              <w:rPr>
                <w:b/>
              </w:rPr>
              <w:t>Discipline</w:t>
            </w:r>
            <w:r>
              <w:t>: Theatre</w:t>
            </w:r>
          </w:p>
        </w:tc>
        <w:tc>
          <w:tcPr>
            <w:tcW w:w="4677" w:type="dxa"/>
          </w:tcPr>
          <w:p w:rsidR="009B681C" w:rsidRDefault="00D00604">
            <w:pPr>
              <w:pStyle w:val="TableParagraph"/>
              <w:spacing w:before="33"/>
              <w:ind w:left="850"/>
            </w:pPr>
            <w:r>
              <w:rPr>
                <w:b/>
              </w:rPr>
              <w:t>Artistic Process</w:t>
            </w:r>
            <w:r>
              <w:t>: Responding</w:t>
            </w:r>
          </w:p>
        </w:tc>
      </w:tr>
      <w:tr w:rsidR="009B681C">
        <w:trPr>
          <w:trHeight w:val="2780"/>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10"/>
              <w:rPr>
                <w:rFonts w:ascii="Times New Roman"/>
                <w:sz w:val="21"/>
              </w:rPr>
            </w:pPr>
          </w:p>
          <w:p w:rsidR="009B681C" w:rsidRDefault="00D00604">
            <w:pPr>
              <w:pStyle w:val="TableParagraph"/>
              <w:spacing w:line="247" w:lineRule="auto"/>
              <w:ind w:left="110" w:right="208"/>
            </w:pPr>
            <w:r>
              <w:rPr>
                <w:b/>
              </w:rPr>
              <w:t>Enduring Understanding</w:t>
            </w:r>
            <w:r>
              <w:t>: Theatre artists’ interpretations of drama/theatre work are influenced by personal experiences and aesthetics.</w:t>
            </w:r>
          </w:p>
          <w:p w:rsidR="009B681C" w:rsidRDefault="009B681C">
            <w:pPr>
              <w:pStyle w:val="TableParagraph"/>
              <w:spacing w:before="10"/>
              <w:rPr>
                <w:rFonts w:ascii="Times New Roman"/>
                <w:sz w:val="20"/>
              </w:rPr>
            </w:pPr>
          </w:p>
          <w:p w:rsidR="009B681C" w:rsidRDefault="00D00604">
            <w:pPr>
              <w:pStyle w:val="TableParagraph"/>
              <w:spacing w:line="252" w:lineRule="auto"/>
              <w:ind w:left="110"/>
            </w:pPr>
            <w:r>
              <w:rPr>
                <w:b/>
              </w:rPr>
              <w:t>Essential Question</w:t>
            </w:r>
            <w:r>
              <w:t>: How can the same work of art communicate different messages to different people?</w:t>
            </w:r>
          </w:p>
        </w:tc>
      </w:tr>
      <w:tr w:rsidR="009B681C">
        <w:trPr>
          <w:trHeight w:val="505"/>
        </w:trPr>
        <w:tc>
          <w:tcPr>
            <w:tcW w:w="4677" w:type="dxa"/>
            <w:shd w:val="clear" w:color="auto" w:fill="D9D9D9"/>
          </w:tcPr>
          <w:p w:rsidR="009B681C" w:rsidRDefault="00D00604">
            <w:pPr>
              <w:pStyle w:val="TableParagraph"/>
              <w:spacing w:line="248" w:lineRule="exact"/>
              <w:ind w:left="832" w:right="817"/>
              <w:jc w:val="center"/>
              <w:rPr>
                <w:b/>
                <w:sz w:val="14"/>
              </w:rPr>
            </w:pPr>
            <w:r>
              <w:rPr>
                <w:b/>
                <w:position w:val="-5"/>
              </w:rPr>
              <w:t>4</w:t>
            </w:r>
            <w:r>
              <w:rPr>
                <w:b/>
                <w:sz w:val="14"/>
              </w:rPr>
              <w:t>th</w:t>
            </w:r>
          </w:p>
          <w:p w:rsidR="009B681C" w:rsidRDefault="00D00604">
            <w:pPr>
              <w:pStyle w:val="TableParagraph"/>
              <w:spacing w:line="237" w:lineRule="exact"/>
              <w:ind w:left="822" w:right="822"/>
              <w:jc w:val="center"/>
              <w:rPr>
                <w:b/>
              </w:rPr>
            </w:pPr>
            <w:r>
              <w:rPr>
                <w:b/>
              </w:rPr>
              <w:t>TH:Re8.1.4.</w:t>
            </w:r>
          </w:p>
        </w:tc>
        <w:tc>
          <w:tcPr>
            <w:tcW w:w="4677" w:type="dxa"/>
            <w:shd w:val="clear" w:color="auto" w:fill="D9D9D9"/>
          </w:tcPr>
          <w:p w:rsidR="009B681C" w:rsidRDefault="00D00604">
            <w:pPr>
              <w:pStyle w:val="TableParagraph"/>
              <w:spacing w:line="248" w:lineRule="exact"/>
              <w:ind w:left="832" w:right="817"/>
              <w:jc w:val="center"/>
              <w:rPr>
                <w:b/>
                <w:sz w:val="14"/>
              </w:rPr>
            </w:pPr>
            <w:r>
              <w:rPr>
                <w:b/>
                <w:position w:val="-5"/>
              </w:rPr>
              <w:t>5</w:t>
            </w:r>
            <w:r>
              <w:rPr>
                <w:b/>
                <w:sz w:val="14"/>
              </w:rPr>
              <w:t>th</w:t>
            </w:r>
          </w:p>
          <w:p w:rsidR="009B681C" w:rsidRDefault="00D00604">
            <w:pPr>
              <w:pStyle w:val="TableParagraph"/>
              <w:spacing w:line="237" w:lineRule="exact"/>
              <w:ind w:left="830" w:right="822"/>
              <w:jc w:val="center"/>
              <w:rPr>
                <w:b/>
              </w:rPr>
            </w:pPr>
            <w:r>
              <w:rPr>
                <w:b/>
              </w:rPr>
              <w:t>TH:Re8.1.5.</w:t>
            </w:r>
          </w:p>
        </w:tc>
      </w:tr>
      <w:tr w:rsidR="009B681C">
        <w:trPr>
          <w:trHeight w:val="3291"/>
        </w:trPr>
        <w:tc>
          <w:tcPr>
            <w:tcW w:w="4677" w:type="dxa"/>
          </w:tcPr>
          <w:p w:rsidR="009B681C" w:rsidRDefault="00D00604">
            <w:pPr>
              <w:pStyle w:val="TableParagraph"/>
              <w:numPr>
                <w:ilvl w:val="0"/>
                <w:numId w:val="232"/>
              </w:numPr>
              <w:tabs>
                <w:tab w:val="left" w:pos="355"/>
              </w:tabs>
              <w:spacing w:before="3"/>
              <w:ind w:right="415" w:firstLine="0"/>
            </w:pPr>
            <w:r>
              <w:t>Compare and contrast multiple</w:t>
            </w:r>
            <w:r>
              <w:rPr>
                <w:spacing w:val="-24"/>
              </w:rPr>
              <w:t xml:space="preserve"> </w:t>
            </w:r>
            <w:r>
              <w:t>personal experiences when participating in or observing a drama/theatre</w:t>
            </w:r>
            <w:r>
              <w:rPr>
                <w:spacing w:val="-20"/>
              </w:rPr>
              <w:t xml:space="preserve"> </w:t>
            </w:r>
            <w:r>
              <w:t>work.</w:t>
            </w:r>
          </w:p>
          <w:p w:rsidR="009B681C" w:rsidRDefault="009B681C">
            <w:pPr>
              <w:pStyle w:val="TableParagraph"/>
              <w:spacing w:before="5"/>
              <w:rPr>
                <w:rFonts w:ascii="Times New Roman"/>
                <w:sz w:val="21"/>
              </w:rPr>
            </w:pPr>
          </w:p>
          <w:p w:rsidR="009B681C" w:rsidRDefault="00D00604">
            <w:pPr>
              <w:pStyle w:val="TableParagraph"/>
              <w:numPr>
                <w:ilvl w:val="0"/>
                <w:numId w:val="232"/>
              </w:numPr>
              <w:tabs>
                <w:tab w:val="left" w:pos="355"/>
              </w:tabs>
              <w:ind w:right="217" w:firstLine="0"/>
            </w:pPr>
            <w:r>
              <w:t>Compare and contrast the qualities of characters in a drama/theatre work through physical characteristics and prop or</w:t>
            </w:r>
            <w:r>
              <w:rPr>
                <w:spacing w:val="-23"/>
              </w:rPr>
              <w:t xml:space="preserve"> </w:t>
            </w:r>
            <w:r>
              <w:t>costume design choices that reflect cultural perspectives.</w:t>
            </w:r>
          </w:p>
          <w:p w:rsidR="009B681C" w:rsidRDefault="009B681C">
            <w:pPr>
              <w:pStyle w:val="TableParagraph"/>
              <w:spacing w:before="3"/>
              <w:rPr>
                <w:rFonts w:ascii="Times New Roman"/>
              </w:rPr>
            </w:pPr>
          </w:p>
          <w:p w:rsidR="009B681C" w:rsidRDefault="00D00604">
            <w:pPr>
              <w:pStyle w:val="TableParagraph"/>
              <w:numPr>
                <w:ilvl w:val="0"/>
                <w:numId w:val="232"/>
              </w:numPr>
              <w:tabs>
                <w:tab w:val="left" w:pos="340"/>
              </w:tabs>
              <w:ind w:left="340" w:hanging="230"/>
            </w:pPr>
            <w:r>
              <w:t>Identify and discuss physiological</w:t>
            </w:r>
            <w:r>
              <w:rPr>
                <w:spacing w:val="-17"/>
              </w:rPr>
              <w:t xml:space="preserve"> </w:t>
            </w:r>
            <w:r>
              <w:t>changes</w:t>
            </w:r>
          </w:p>
          <w:p w:rsidR="009B681C" w:rsidRDefault="00D00604">
            <w:pPr>
              <w:pStyle w:val="TableParagraph"/>
              <w:spacing w:before="8" w:line="250" w:lineRule="exact"/>
              <w:ind w:left="110" w:right="174"/>
            </w:pPr>
            <w:r>
              <w:t>connected to emotions in drama/theatre work.</w:t>
            </w:r>
          </w:p>
        </w:tc>
        <w:tc>
          <w:tcPr>
            <w:tcW w:w="4677" w:type="dxa"/>
          </w:tcPr>
          <w:p w:rsidR="009B681C" w:rsidRDefault="00D00604">
            <w:pPr>
              <w:pStyle w:val="TableParagraph"/>
              <w:numPr>
                <w:ilvl w:val="0"/>
                <w:numId w:val="231"/>
              </w:numPr>
              <w:tabs>
                <w:tab w:val="left" w:pos="361"/>
              </w:tabs>
              <w:spacing w:before="3"/>
              <w:ind w:right="751" w:firstLine="0"/>
            </w:pPr>
            <w:r>
              <w:t>Justify responses based on</w:t>
            </w:r>
            <w:r>
              <w:rPr>
                <w:spacing w:val="-32"/>
              </w:rPr>
              <w:t xml:space="preserve"> </w:t>
            </w:r>
            <w:r>
              <w:t>personal experiences when participating in or observing a drama/theatre</w:t>
            </w:r>
            <w:r>
              <w:rPr>
                <w:spacing w:val="-17"/>
              </w:rPr>
              <w:t xml:space="preserve"> </w:t>
            </w:r>
            <w:r>
              <w:t>work.</w:t>
            </w:r>
          </w:p>
          <w:p w:rsidR="009B681C" w:rsidRDefault="009B681C">
            <w:pPr>
              <w:pStyle w:val="TableParagraph"/>
              <w:spacing w:before="5"/>
              <w:rPr>
                <w:rFonts w:ascii="Times New Roman"/>
                <w:sz w:val="21"/>
              </w:rPr>
            </w:pPr>
          </w:p>
          <w:p w:rsidR="009B681C" w:rsidRDefault="00D00604">
            <w:pPr>
              <w:pStyle w:val="TableParagraph"/>
              <w:numPr>
                <w:ilvl w:val="0"/>
                <w:numId w:val="231"/>
              </w:numPr>
              <w:tabs>
                <w:tab w:val="left" w:pos="361"/>
              </w:tabs>
              <w:spacing w:line="242" w:lineRule="auto"/>
              <w:ind w:right="206" w:firstLine="0"/>
              <w:jc w:val="both"/>
            </w:pPr>
            <w:r>
              <w:t>Explain responses to characters based on cultural perspectives when participating in or observing drama/theatre</w:t>
            </w:r>
            <w:r>
              <w:rPr>
                <w:spacing w:val="-16"/>
              </w:rPr>
              <w:t xml:space="preserve"> </w:t>
            </w:r>
            <w:r>
              <w:t>work.</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231"/>
              </w:numPr>
              <w:tabs>
                <w:tab w:val="left" w:pos="346"/>
              </w:tabs>
              <w:spacing w:before="202"/>
              <w:ind w:left="345" w:hanging="235"/>
            </w:pPr>
            <w:r>
              <w:t>Investigate the effects of emotions</w:t>
            </w:r>
            <w:r>
              <w:rPr>
                <w:spacing w:val="-12"/>
              </w:rPr>
              <w:t xml:space="preserve"> </w:t>
            </w:r>
            <w:r>
              <w:t>on</w:t>
            </w:r>
          </w:p>
          <w:p w:rsidR="009B681C" w:rsidRDefault="00D00604">
            <w:pPr>
              <w:pStyle w:val="TableParagraph"/>
              <w:spacing w:before="9" w:line="250" w:lineRule="exact"/>
              <w:ind w:left="110"/>
            </w:pPr>
            <w:r>
              <w:t>posture, gesture, breathing, and vocal intonation in a drama/theatre work.</w:t>
            </w:r>
          </w:p>
        </w:tc>
      </w:tr>
    </w:tbl>
    <w:p w:rsidR="009B681C" w:rsidRDefault="009B681C">
      <w:pPr>
        <w:spacing w:line="250"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05"/>
        </w:trPr>
        <w:tc>
          <w:tcPr>
            <w:tcW w:w="4677" w:type="dxa"/>
          </w:tcPr>
          <w:p w:rsidR="009B681C" w:rsidRDefault="00D00604">
            <w:pPr>
              <w:pStyle w:val="TableParagraph"/>
              <w:spacing w:before="18"/>
              <w:ind w:left="1375"/>
            </w:pPr>
            <w:r>
              <w:rPr>
                <w:b/>
              </w:rPr>
              <w:t>Discipline</w:t>
            </w:r>
            <w:r>
              <w:t>: Theatre</w:t>
            </w:r>
          </w:p>
        </w:tc>
        <w:tc>
          <w:tcPr>
            <w:tcW w:w="4677" w:type="dxa"/>
          </w:tcPr>
          <w:p w:rsidR="009B681C" w:rsidRDefault="00D00604">
            <w:pPr>
              <w:pStyle w:val="TableParagraph"/>
              <w:spacing w:before="18"/>
              <w:ind w:left="855"/>
            </w:pPr>
            <w:r>
              <w:rPr>
                <w:b/>
              </w:rPr>
              <w:t>Artistic Process</w:t>
            </w:r>
            <w:r>
              <w:t>: Responding</w:t>
            </w:r>
          </w:p>
        </w:tc>
      </w:tr>
      <w:tr w:rsidR="009B681C">
        <w:trPr>
          <w:trHeight w:val="2786"/>
        </w:trPr>
        <w:tc>
          <w:tcPr>
            <w:tcW w:w="9354"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Theatre artists apply criteria to investigate, explore, and assess drama and theatre work.</w:t>
            </w:r>
          </w:p>
          <w:p w:rsidR="009B681C" w:rsidRDefault="009B681C">
            <w:pPr>
              <w:pStyle w:val="TableParagraph"/>
              <w:spacing w:before="5"/>
              <w:rPr>
                <w:rFonts w:ascii="Times New Roman"/>
                <w:sz w:val="20"/>
              </w:rPr>
            </w:pPr>
          </w:p>
          <w:p w:rsidR="009B681C" w:rsidRDefault="00D00604">
            <w:pPr>
              <w:pStyle w:val="TableParagraph"/>
              <w:spacing w:line="247" w:lineRule="auto"/>
              <w:ind w:left="110" w:right="214"/>
            </w:pPr>
            <w:r>
              <w:rPr>
                <w:b/>
              </w:rPr>
              <w:t>Essential Question</w:t>
            </w:r>
            <w:r>
              <w:t>: How are the theatre artist’s processes and the audience’s perspectives impacted by analysis and synthesis?</w:t>
            </w:r>
          </w:p>
        </w:tc>
      </w:tr>
      <w:tr w:rsidR="009B681C">
        <w:trPr>
          <w:trHeight w:val="510"/>
        </w:trPr>
        <w:tc>
          <w:tcPr>
            <w:tcW w:w="4677" w:type="dxa"/>
            <w:shd w:val="clear" w:color="auto" w:fill="D9D9D9"/>
          </w:tcPr>
          <w:p w:rsidR="009B681C" w:rsidRDefault="00D00604">
            <w:pPr>
              <w:pStyle w:val="TableParagraph"/>
              <w:spacing w:before="3" w:line="251" w:lineRule="exact"/>
              <w:ind w:left="832" w:right="817"/>
              <w:jc w:val="center"/>
              <w:rPr>
                <w:b/>
                <w:sz w:val="14"/>
              </w:rPr>
            </w:pPr>
            <w:r>
              <w:rPr>
                <w:b/>
                <w:position w:val="-5"/>
              </w:rPr>
              <w:t>4</w:t>
            </w:r>
            <w:r>
              <w:rPr>
                <w:b/>
                <w:sz w:val="14"/>
              </w:rPr>
              <w:t>th</w:t>
            </w:r>
          </w:p>
          <w:p w:rsidR="009B681C" w:rsidRDefault="00D00604">
            <w:pPr>
              <w:pStyle w:val="TableParagraph"/>
              <w:spacing w:line="235" w:lineRule="exact"/>
              <w:ind w:left="822" w:right="822"/>
              <w:jc w:val="center"/>
              <w:rPr>
                <w:b/>
              </w:rPr>
            </w:pPr>
            <w:r>
              <w:rPr>
                <w:b/>
              </w:rPr>
              <w:t>TH:Re9.1.4.</w:t>
            </w:r>
          </w:p>
        </w:tc>
        <w:tc>
          <w:tcPr>
            <w:tcW w:w="4677" w:type="dxa"/>
            <w:shd w:val="clear" w:color="auto" w:fill="D9D9D9"/>
          </w:tcPr>
          <w:p w:rsidR="009B681C" w:rsidRDefault="00D00604">
            <w:pPr>
              <w:pStyle w:val="TableParagraph"/>
              <w:spacing w:before="3" w:line="251" w:lineRule="exact"/>
              <w:ind w:left="832" w:right="817"/>
              <w:jc w:val="center"/>
              <w:rPr>
                <w:b/>
                <w:sz w:val="14"/>
              </w:rPr>
            </w:pPr>
            <w:r>
              <w:rPr>
                <w:b/>
                <w:position w:val="-5"/>
              </w:rPr>
              <w:t>5</w:t>
            </w:r>
            <w:r>
              <w:rPr>
                <w:b/>
                <w:sz w:val="14"/>
              </w:rPr>
              <w:t>th</w:t>
            </w:r>
          </w:p>
          <w:p w:rsidR="009B681C" w:rsidRDefault="00D00604">
            <w:pPr>
              <w:pStyle w:val="TableParagraph"/>
              <w:spacing w:line="235" w:lineRule="exact"/>
              <w:ind w:left="830" w:right="822"/>
              <w:jc w:val="center"/>
              <w:rPr>
                <w:b/>
              </w:rPr>
            </w:pPr>
            <w:r>
              <w:rPr>
                <w:b/>
              </w:rPr>
              <w:t>TH:Re9.1.5.</w:t>
            </w:r>
          </w:p>
        </w:tc>
      </w:tr>
      <w:tr w:rsidR="009B681C">
        <w:trPr>
          <w:trHeight w:val="2530"/>
        </w:trPr>
        <w:tc>
          <w:tcPr>
            <w:tcW w:w="4677" w:type="dxa"/>
          </w:tcPr>
          <w:p w:rsidR="009B681C" w:rsidRDefault="00D00604">
            <w:pPr>
              <w:pStyle w:val="TableParagraph"/>
              <w:numPr>
                <w:ilvl w:val="0"/>
                <w:numId w:val="230"/>
              </w:numPr>
              <w:tabs>
                <w:tab w:val="left" w:pos="355"/>
              </w:tabs>
              <w:spacing w:before="3" w:line="242" w:lineRule="auto"/>
              <w:ind w:right="263" w:firstLine="0"/>
            </w:pPr>
            <w:r>
              <w:t>Propose a plan to evaluate</w:t>
            </w:r>
            <w:r>
              <w:rPr>
                <w:spacing w:val="-19"/>
              </w:rPr>
              <w:t xml:space="preserve"> </w:t>
            </w:r>
            <w:r>
              <w:t>drama/theatre work.</w:t>
            </w:r>
          </w:p>
          <w:p w:rsidR="009B681C" w:rsidRDefault="009B681C">
            <w:pPr>
              <w:pStyle w:val="TableParagraph"/>
              <w:spacing w:before="3"/>
              <w:rPr>
                <w:rFonts w:ascii="Times New Roman"/>
                <w:sz w:val="21"/>
              </w:rPr>
            </w:pPr>
          </w:p>
          <w:p w:rsidR="009B681C" w:rsidRDefault="00D00604">
            <w:pPr>
              <w:pStyle w:val="TableParagraph"/>
              <w:numPr>
                <w:ilvl w:val="0"/>
                <w:numId w:val="230"/>
              </w:numPr>
              <w:tabs>
                <w:tab w:val="left" w:pos="355"/>
              </w:tabs>
              <w:spacing w:line="242" w:lineRule="auto"/>
              <w:ind w:right="379" w:firstLine="0"/>
              <w:jc w:val="both"/>
            </w:pPr>
            <w:r>
              <w:t>Investigate how technical elements may support a theme or idea in a drama/theatre work.</w:t>
            </w:r>
          </w:p>
          <w:p w:rsidR="009B681C" w:rsidRDefault="009B681C">
            <w:pPr>
              <w:pStyle w:val="TableParagraph"/>
              <w:spacing w:before="9"/>
              <w:rPr>
                <w:rFonts w:ascii="Times New Roman"/>
                <w:sz w:val="21"/>
              </w:rPr>
            </w:pPr>
          </w:p>
          <w:p w:rsidR="009B681C" w:rsidRDefault="00D00604">
            <w:pPr>
              <w:pStyle w:val="TableParagraph"/>
              <w:numPr>
                <w:ilvl w:val="0"/>
                <w:numId w:val="230"/>
              </w:numPr>
              <w:tabs>
                <w:tab w:val="left" w:pos="340"/>
              </w:tabs>
              <w:spacing w:line="237" w:lineRule="auto"/>
              <w:ind w:right="161" w:firstLine="0"/>
            </w:pPr>
            <w:r>
              <w:t>Observe how a character’s choices impact an audience’s perspective in a</w:t>
            </w:r>
            <w:r>
              <w:rPr>
                <w:spacing w:val="-18"/>
              </w:rPr>
              <w:t xml:space="preserve"> </w:t>
            </w:r>
            <w:r>
              <w:t>drama/theatre</w:t>
            </w:r>
          </w:p>
          <w:p w:rsidR="009B681C" w:rsidRDefault="00D00604">
            <w:pPr>
              <w:pStyle w:val="TableParagraph"/>
              <w:spacing w:before="3" w:line="231" w:lineRule="exact"/>
              <w:ind w:left="110"/>
              <w:jc w:val="both"/>
            </w:pPr>
            <w:r>
              <w:t>work.</w:t>
            </w:r>
          </w:p>
        </w:tc>
        <w:tc>
          <w:tcPr>
            <w:tcW w:w="4677" w:type="dxa"/>
          </w:tcPr>
          <w:p w:rsidR="009B681C" w:rsidRDefault="00D00604">
            <w:pPr>
              <w:pStyle w:val="TableParagraph"/>
              <w:numPr>
                <w:ilvl w:val="0"/>
                <w:numId w:val="229"/>
              </w:numPr>
              <w:tabs>
                <w:tab w:val="left" w:pos="361"/>
              </w:tabs>
              <w:spacing w:before="3" w:line="242" w:lineRule="auto"/>
              <w:ind w:right="212" w:firstLine="0"/>
            </w:pPr>
            <w:r>
              <w:t>Develop and implement a plan to</w:t>
            </w:r>
            <w:r>
              <w:rPr>
                <w:spacing w:val="-37"/>
              </w:rPr>
              <w:t xml:space="preserve"> </w:t>
            </w:r>
            <w:r>
              <w:t>evaluate drama/theatre</w:t>
            </w:r>
            <w:r>
              <w:rPr>
                <w:spacing w:val="-13"/>
              </w:rPr>
              <w:t xml:space="preserve"> </w:t>
            </w:r>
            <w:r>
              <w:t>work.</w:t>
            </w:r>
          </w:p>
          <w:p w:rsidR="009B681C" w:rsidRDefault="009B681C">
            <w:pPr>
              <w:pStyle w:val="TableParagraph"/>
              <w:spacing w:before="3"/>
              <w:rPr>
                <w:rFonts w:ascii="Times New Roman"/>
                <w:sz w:val="21"/>
              </w:rPr>
            </w:pPr>
          </w:p>
          <w:p w:rsidR="009B681C" w:rsidRDefault="00D00604">
            <w:pPr>
              <w:pStyle w:val="TableParagraph"/>
              <w:numPr>
                <w:ilvl w:val="0"/>
                <w:numId w:val="229"/>
              </w:numPr>
              <w:tabs>
                <w:tab w:val="left" w:pos="361"/>
              </w:tabs>
              <w:spacing w:line="242" w:lineRule="auto"/>
              <w:ind w:right="262" w:firstLine="0"/>
            </w:pPr>
            <w:r>
              <w:t>Assess how technical elements</w:t>
            </w:r>
            <w:r>
              <w:rPr>
                <w:spacing w:val="-21"/>
              </w:rPr>
              <w:t xml:space="preserve"> </w:t>
            </w:r>
            <w:r>
              <w:t>represent the theme of a drama/theatre</w:t>
            </w:r>
            <w:r>
              <w:rPr>
                <w:spacing w:val="-24"/>
              </w:rPr>
              <w:t xml:space="preserve"> </w:t>
            </w:r>
            <w:r>
              <w:t>work.</w:t>
            </w:r>
          </w:p>
          <w:p w:rsidR="009B681C" w:rsidRDefault="009B681C">
            <w:pPr>
              <w:pStyle w:val="TableParagraph"/>
              <w:rPr>
                <w:rFonts w:ascii="Times New Roman"/>
                <w:sz w:val="24"/>
              </w:rPr>
            </w:pPr>
          </w:p>
          <w:p w:rsidR="009B681C" w:rsidRDefault="009B681C">
            <w:pPr>
              <w:pStyle w:val="TableParagraph"/>
              <w:spacing w:before="6"/>
              <w:rPr>
                <w:rFonts w:ascii="Times New Roman"/>
                <w:sz w:val="19"/>
              </w:rPr>
            </w:pPr>
          </w:p>
          <w:p w:rsidR="009B681C" w:rsidRDefault="00D00604">
            <w:pPr>
              <w:pStyle w:val="TableParagraph"/>
              <w:numPr>
                <w:ilvl w:val="0"/>
                <w:numId w:val="229"/>
              </w:numPr>
              <w:tabs>
                <w:tab w:val="left" w:pos="346"/>
              </w:tabs>
              <w:spacing w:line="256" w:lineRule="exact"/>
              <w:ind w:right="1018" w:firstLine="0"/>
            </w:pPr>
            <w:r>
              <w:t>Recognize how a character’s circumstances impact an audience’s perspective in a drama/theatre</w:t>
            </w:r>
            <w:r>
              <w:rPr>
                <w:spacing w:val="-39"/>
              </w:rPr>
              <w:t xml:space="preserve"> </w:t>
            </w:r>
            <w:r>
              <w:t>work.</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10"/>
        </w:trPr>
        <w:tc>
          <w:tcPr>
            <w:tcW w:w="4677" w:type="dxa"/>
          </w:tcPr>
          <w:p w:rsidR="009B681C" w:rsidRDefault="00D00604">
            <w:pPr>
              <w:pStyle w:val="TableParagraph"/>
              <w:spacing w:before="23"/>
              <w:ind w:left="1375"/>
            </w:pPr>
            <w:r>
              <w:rPr>
                <w:b/>
              </w:rPr>
              <w:t>Discipline</w:t>
            </w:r>
            <w:r>
              <w:t>: Theatre</w:t>
            </w:r>
          </w:p>
        </w:tc>
        <w:tc>
          <w:tcPr>
            <w:tcW w:w="4677" w:type="dxa"/>
          </w:tcPr>
          <w:p w:rsidR="009B681C" w:rsidRDefault="00D00604">
            <w:pPr>
              <w:pStyle w:val="TableParagraph"/>
              <w:spacing w:before="23"/>
              <w:ind w:left="850"/>
            </w:pPr>
            <w:r>
              <w:rPr>
                <w:b/>
              </w:rPr>
              <w:t>Artistic Process</w:t>
            </w:r>
            <w:r>
              <w:t>: Connecting</w:t>
            </w:r>
          </w:p>
        </w:tc>
      </w:tr>
      <w:tr w:rsidR="009B681C">
        <w:trPr>
          <w:trHeight w:val="3040"/>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spacing w:line="247" w:lineRule="auto"/>
              <w:ind w:left="110" w:right="208"/>
            </w:pPr>
            <w:r>
              <w:rPr>
                <w:b/>
              </w:rPr>
              <w:t>Anchor Standard 10</w:t>
            </w:r>
            <w:r>
              <w:t>: Synthesize and relate knowledge and personal experiences to make art.</w:t>
            </w:r>
          </w:p>
          <w:p w:rsidR="009B681C" w:rsidRDefault="009B681C">
            <w:pPr>
              <w:pStyle w:val="TableParagraph"/>
              <w:spacing w:before="3"/>
              <w:rPr>
                <w:rFonts w:ascii="Times New Roman"/>
                <w:sz w:val="21"/>
              </w:rPr>
            </w:pPr>
          </w:p>
          <w:p w:rsidR="009B681C" w:rsidRDefault="00D00604">
            <w:pPr>
              <w:pStyle w:val="TableParagraph"/>
              <w:ind w:left="110"/>
            </w:pPr>
            <w:r>
              <w:rPr>
                <w:b/>
              </w:rPr>
              <w:t xml:space="preserve">Process Component: </w:t>
            </w:r>
            <w:r>
              <w:t>Empathize</w:t>
            </w:r>
          </w:p>
          <w:p w:rsidR="009B681C" w:rsidRDefault="009B681C">
            <w:pPr>
              <w:pStyle w:val="TableParagraph"/>
              <w:spacing w:before="5"/>
              <w:rPr>
                <w:rFonts w:ascii="Times New Roman"/>
                <w:sz w:val="21"/>
              </w:rPr>
            </w:pPr>
          </w:p>
          <w:p w:rsidR="009B681C" w:rsidRDefault="00D00604">
            <w:pPr>
              <w:pStyle w:val="TableParagraph"/>
              <w:spacing w:line="242" w:lineRule="auto"/>
              <w:ind w:left="110"/>
            </w:pPr>
            <w:r>
              <w:rPr>
                <w:b/>
              </w:rPr>
              <w:t>Enduring Understanding</w:t>
            </w:r>
            <w:r>
              <w:t>: Theatre artists allow awareness of interrelationships between self and others to influence and inform their work.</w:t>
            </w:r>
          </w:p>
          <w:p w:rsidR="009B681C" w:rsidRDefault="009B681C">
            <w:pPr>
              <w:pStyle w:val="TableParagraph"/>
              <w:spacing w:before="3"/>
              <w:rPr>
                <w:rFonts w:ascii="Times New Roman"/>
                <w:sz w:val="21"/>
              </w:rPr>
            </w:pPr>
          </w:p>
          <w:p w:rsidR="009B681C" w:rsidRDefault="00D00604">
            <w:pPr>
              <w:pStyle w:val="TableParagraph"/>
              <w:spacing w:line="242" w:lineRule="auto"/>
              <w:ind w:left="110" w:right="208"/>
            </w:pPr>
            <w:r>
              <w:rPr>
                <w:b/>
              </w:rPr>
              <w:t>Essential Question</w:t>
            </w:r>
            <w:r>
              <w:t>: What happens when theatre artists foster understanding between self and others through critical awareness, social responsibility, and the exploration of empathy?</w:t>
            </w:r>
          </w:p>
        </w:tc>
      </w:tr>
      <w:tr w:rsidR="009B681C">
        <w:trPr>
          <w:trHeight w:val="705"/>
        </w:trPr>
        <w:tc>
          <w:tcPr>
            <w:tcW w:w="4677" w:type="dxa"/>
            <w:tcBorders>
              <w:bottom w:val="single" w:sz="6" w:space="0" w:color="000000"/>
            </w:tcBorders>
            <w:shd w:val="clear" w:color="auto" w:fill="D9D9D9"/>
          </w:tcPr>
          <w:p w:rsidR="009B681C" w:rsidRDefault="00D00604">
            <w:pPr>
              <w:pStyle w:val="TableParagraph"/>
              <w:spacing w:before="193" w:line="250" w:lineRule="atLeast"/>
              <w:ind w:left="1650" w:right="1644"/>
              <w:jc w:val="center"/>
              <w:rPr>
                <w:b/>
              </w:rPr>
            </w:pPr>
            <w:r>
              <w:rPr>
                <w:b/>
                <w:position w:val="-5"/>
              </w:rPr>
              <w:t>4</w:t>
            </w:r>
            <w:r>
              <w:rPr>
                <w:b/>
                <w:sz w:val="14"/>
              </w:rPr>
              <w:t xml:space="preserve">th        </w:t>
            </w:r>
            <w:r>
              <w:rPr>
                <w:b/>
              </w:rPr>
              <w:t>TH:Cn10.1.4.</w:t>
            </w:r>
          </w:p>
        </w:tc>
        <w:tc>
          <w:tcPr>
            <w:tcW w:w="4677" w:type="dxa"/>
            <w:tcBorders>
              <w:bottom w:val="single" w:sz="6" w:space="0" w:color="000000"/>
            </w:tcBorders>
            <w:shd w:val="clear" w:color="auto" w:fill="D9D9D9"/>
          </w:tcPr>
          <w:p w:rsidR="009B681C" w:rsidRDefault="00D00604">
            <w:pPr>
              <w:pStyle w:val="TableParagraph"/>
              <w:spacing w:before="193" w:line="250" w:lineRule="atLeast"/>
              <w:ind w:left="1675" w:right="1659" w:firstLine="1"/>
              <w:jc w:val="center"/>
              <w:rPr>
                <w:b/>
              </w:rPr>
            </w:pPr>
            <w:r>
              <w:rPr>
                <w:b/>
                <w:position w:val="-5"/>
              </w:rPr>
              <w:t>5</w:t>
            </w:r>
            <w:r>
              <w:rPr>
                <w:b/>
                <w:sz w:val="14"/>
              </w:rPr>
              <w:t xml:space="preserve">th        </w:t>
            </w:r>
            <w:r>
              <w:rPr>
                <w:b/>
              </w:rPr>
              <w:t>TH:Cn10.1.5.</w:t>
            </w:r>
          </w:p>
        </w:tc>
      </w:tr>
      <w:tr w:rsidR="009B681C">
        <w:trPr>
          <w:trHeight w:val="505"/>
        </w:trPr>
        <w:tc>
          <w:tcPr>
            <w:tcW w:w="4677" w:type="dxa"/>
            <w:tcBorders>
              <w:top w:val="single" w:sz="6" w:space="0" w:color="000000"/>
            </w:tcBorders>
          </w:tcPr>
          <w:p w:rsidR="009B681C" w:rsidRDefault="00D00604">
            <w:pPr>
              <w:pStyle w:val="TableParagraph"/>
              <w:spacing w:before="3" w:line="250" w:lineRule="atLeast"/>
              <w:ind w:left="200"/>
            </w:pPr>
            <w:r>
              <w:t>Identify the ways drama/theatre work reflects the perspectives of a community or culture.</w:t>
            </w:r>
          </w:p>
        </w:tc>
        <w:tc>
          <w:tcPr>
            <w:tcW w:w="4677" w:type="dxa"/>
            <w:tcBorders>
              <w:top w:val="single" w:sz="6" w:space="0" w:color="000000"/>
            </w:tcBorders>
          </w:tcPr>
          <w:p w:rsidR="009B681C" w:rsidRDefault="00D00604">
            <w:pPr>
              <w:pStyle w:val="TableParagraph"/>
              <w:spacing w:before="3" w:line="250" w:lineRule="atLeast"/>
              <w:ind w:left="275" w:right="147"/>
            </w:pPr>
            <w:r>
              <w:t>Explain how drama/theatre connects oneself to a community or culture.</w:t>
            </w:r>
          </w:p>
        </w:tc>
      </w:tr>
    </w:tbl>
    <w:p w:rsidR="009B681C" w:rsidRDefault="009B681C">
      <w:pPr>
        <w:spacing w:line="250" w:lineRule="atLeas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2"/>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0"/>
        </w:trPr>
        <w:tc>
          <w:tcPr>
            <w:tcW w:w="4677" w:type="dxa"/>
          </w:tcPr>
          <w:p w:rsidR="009B681C" w:rsidRDefault="00D00604">
            <w:pPr>
              <w:pStyle w:val="TableParagraph"/>
              <w:spacing w:before="28"/>
              <w:ind w:left="1375"/>
            </w:pPr>
            <w:r>
              <w:rPr>
                <w:b/>
              </w:rPr>
              <w:t>Discipline</w:t>
            </w:r>
            <w:r>
              <w:t>: Theatre</w:t>
            </w:r>
          </w:p>
        </w:tc>
        <w:tc>
          <w:tcPr>
            <w:tcW w:w="4677" w:type="dxa"/>
          </w:tcPr>
          <w:p w:rsidR="009B681C" w:rsidRDefault="00D00604">
            <w:pPr>
              <w:pStyle w:val="TableParagraph"/>
              <w:spacing w:before="28"/>
              <w:ind w:left="850"/>
            </w:pPr>
            <w:r>
              <w:rPr>
                <w:b/>
              </w:rPr>
              <w:t>Artistic Process</w:t>
            </w:r>
            <w:r>
              <w:t>: Connecting</w:t>
            </w:r>
          </w:p>
        </w:tc>
      </w:tr>
      <w:tr w:rsidR="009B681C">
        <w:trPr>
          <w:trHeight w:val="3041"/>
        </w:trPr>
        <w:tc>
          <w:tcPr>
            <w:tcW w:w="9354" w:type="dxa"/>
            <w:gridSpan w:val="2"/>
          </w:tcPr>
          <w:p w:rsidR="009B681C" w:rsidRDefault="009B681C">
            <w:pPr>
              <w:pStyle w:val="TableParagraph"/>
              <w:spacing w:before="7"/>
              <w:rPr>
                <w:rFonts w:ascii="Times New Roman"/>
                <w:sz w:val="21"/>
              </w:rPr>
            </w:pPr>
          </w:p>
          <w:p w:rsidR="009B681C" w:rsidRDefault="00D00604">
            <w:pPr>
              <w:pStyle w:val="TableParagraph"/>
              <w:spacing w:line="242"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3"/>
              <w:rPr>
                <w:rFonts w:ascii="Times New Roman"/>
                <w:sz w:val="21"/>
              </w:rPr>
            </w:pPr>
          </w:p>
          <w:p w:rsidR="009B681C" w:rsidRDefault="00D00604">
            <w:pPr>
              <w:pStyle w:val="TableParagraph"/>
              <w:ind w:left="110"/>
            </w:pPr>
            <w:r>
              <w:rPr>
                <w:b/>
              </w:rPr>
              <w:t xml:space="preserve">Process Component: </w:t>
            </w:r>
            <w:r>
              <w:t>Interrelate</w:t>
            </w:r>
          </w:p>
          <w:p w:rsidR="009B681C" w:rsidRDefault="009B681C">
            <w:pPr>
              <w:pStyle w:val="TableParagraph"/>
              <w:spacing w:before="1"/>
              <w:rPr>
                <w:rFonts w:ascii="Times New Roman"/>
              </w:rPr>
            </w:pPr>
          </w:p>
          <w:p w:rsidR="009B681C" w:rsidRDefault="00D00604">
            <w:pPr>
              <w:pStyle w:val="TableParagraph"/>
              <w:spacing w:line="237" w:lineRule="auto"/>
              <w:ind w:left="110"/>
            </w:pPr>
            <w:r>
              <w:rPr>
                <w:b/>
              </w:rPr>
              <w:t>Enduring Understanding</w:t>
            </w:r>
            <w:r>
              <w:t>: Theatre artists understand and can communicate their creative process as they analyze the way the world may be understood.</w:t>
            </w:r>
          </w:p>
          <w:p w:rsidR="009B681C" w:rsidRDefault="009B681C">
            <w:pPr>
              <w:pStyle w:val="TableParagraph"/>
              <w:spacing w:before="1"/>
              <w:rPr>
                <w:rFonts w:ascii="Times New Roman"/>
              </w:rPr>
            </w:pPr>
          </w:p>
          <w:p w:rsidR="009B681C" w:rsidRDefault="00D00604">
            <w:pPr>
              <w:pStyle w:val="TableParagraph"/>
              <w:spacing w:before="1" w:line="237" w:lineRule="auto"/>
              <w:ind w:left="110" w:right="96"/>
            </w:pPr>
            <w:r>
              <w:rPr>
                <w:b/>
              </w:rPr>
              <w:t>Essential Question</w:t>
            </w:r>
            <w:r>
              <w:t>: What happens when theatre artists allow an understanding of themselves and the world to inform perceptions about theatre and the purpose of their work?</w:t>
            </w:r>
          </w:p>
        </w:tc>
      </w:tr>
      <w:tr w:rsidR="009B681C">
        <w:trPr>
          <w:trHeight w:val="505"/>
        </w:trPr>
        <w:tc>
          <w:tcPr>
            <w:tcW w:w="4677" w:type="dxa"/>
            <w:shd w:val="clear" w:color="auto" w:fill="D9D9D9"/>
          </w:tcPr>
          <w:p w:rsidR="009B681C" w:rsidRDefault="00D00604">
            <w:pPr>
              <w:pStyle w:val="TableParagraph"/>
              <w:spacing w:line="252" w:lineRule="exact"/>
              <w:ind w:left="827" w:right="822"/>
              <w:jc w:val="center"/>
              <w:rPr>
                <w:b/>
                <w:sz w:val="14"/>
              </w:rPr>
            </w:pPr>
            <w:r>
              <w:rPr>
                <w:b/>
                <w:position w:val="-5"/>
              </w:rPr>
              <w:t>4</w:t>
            </w:r>
            <w:r>
              <w:rPr>
                <w:b/>
                <w:sz w:val="14"/>
              </w:rPr>
              <w:t>th</w:t>
            </w:r>
          </w:p>
          <w:p w:rsidR="009B681C" w:rsidRDefault="00D00604">
            <w:pPr>
              <w:pStyle w:val="TableParagraph"/>
              <w:spacing w:before="2" w:line="232" w:lineRule="exact"/>
              <w:ind w:left="827" w:right="822"/>
              <w:jc w:val="center"/>
              <w:rPr>
                <w:b/>
              </w:rPr>
            </w:pPr>
            <w:r>
              <w:rPr>
                <w:b/>
              </w:rPr>
              <w:t>TH:Cn11.1.4.</w:t>
            </w:r>
          </w:p>
        </w:tc>
        <w:tc>
          <w:tcPr>
            <w:tcW w:w="4677" w:type="dxa"/>
            <w:shd w:val="clear" w:color="auto" w:fill="D9D9D9"/>
          </w:tcPr>
          <w:p w:rsidR="009B681C" w:rsidRDefault="00D00604">
            <w:pPr>
              <w:pStyle w:val="TableParagraph"/>
              <w:spacing w:line="252" w:lineRule="exact"/>
              <w:ind w:left="832" w:right="817"/>
              <w:jc w:val="center"/>
              <w:rPr>
                <w:b/>
                <w:sz w:val="14"/>
              </w:rPr>
            </w:pPr>
            <w:r>
              <w:rPr>
                <w:b/>
                <w:position w:val="-5"/>
              </w:rPr>
              <w:t>5</w:t>
            </w:r>
            <w:r>
              <w:rPr>
                <w:b/>
                <w:sz w:val="14"/>
              </w:rPr>
              <w:t>th</w:t>
            </w:r>
          </w:p>
          <w:p w:rsidR="009B681C" w:rsidRDefault="00D00604">
            <w:pPr>
              <w:pStyle w:val="TableParagraph"/>
              <w:spacing w:before="2" w:line="232" w:lineRule="exact"/>
              <w:ind w:left="832" w:right="819"/>
              <w:jc w:val="center"/>
              <w:rPr>
                <w:b/>
              </w:rPr>
            </w:pPr>
            <w:r>
              <w:rPr>
                <w:b/>
              </w:rPr>
              <w:t>TH:Cn11.1.5.</w:t>
            </w:r>
          </w:p>
        </w:tc>
      </w:tr>
      <w:tr w:rsidR="009B681C">
        <w:trPr>
          <w:trHeight w:val="760"/>
        </w:trPr>
        <w:tc>
          <w:tcPr>
            <w:tcW w:w="4677" w:type="dxa"/>
          </w:tcPr>
          <w:p w:rsidR="009B681C" w:rsidRDefault="00D00604">
            <w:pPr>
              <w:pStyle w:val="TableParagraph"/>
              <w:spacing w:before="6" w:line="237" w:lineRule="auto"/>
              <w:ind w:left="110"/>
            </w:pPr>
            <w:r>
              <w:t>Respond to community and social issues and incorporate other content areas in</w:t>
            </w:r>
          </w:p>
          <w:p w:rsidR="009B681C" w:rsidRDefault="00D00604">
            <w:pPr>
              <w:pStyle w:val="TableParagraph"/>
              <w:spacing w:before="2" w:line="231" w:lineRule="exact"/>
              <w:ind w:left="110"/>
            </w:pPr>
            <w:r>
              <w:t>drama/theatre work.</w:t>
            </w:r>
          </w:p>
        </w:tc>
        <w:tc>
          <w:tcPr>
            <w:tcW w:w="4677" w:type="dxa"/>
          </w:tcPr>
          <w:p w:rsidR="009B681C" w:rsidRDefault="00D00604">
            <w:pPr>
              <w:pStyle w:val="TableParagraph"/>
              <w:spacing w:before="4" w:line="242" w:lineRule="auto"/>
              <w:ind w:left="110"/>
            </w:pPr>
            <w:r>
              <w:t>Investigate historical, global and social issues expressed in drama/theatre work.</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2"/>
        <w:gridCol w:w="4667"/>
      </w:tblGrid>
      <w:tr w:rsidR="009B681C">
        <w:trPr>
          <w:trHeight w:val="330"/>
        </w:trPr>
        <w:tc>
          <w:tcPr>
            <w:tcW w:w="4692" w:type="dxa"/>
          </w:tcPr>
          <w:p w:rsidR="009B681C" w:rsidRDefault="00D00604">
            <w:pPr>
              <w:pStyle w:val="TableParagraph"/>
              <w:spacing w:before="28"/>
              <w:ind w:left="1385"/>
            </w:pPr>
            <w:r>
              <w:rPr>
                <w:b/>
              </w:rPr>
              <w:t>Discipline</w:t>
            </w:r>
            <w:r>
              <w:t>: Theatre</w:t>
            </w:r>
          </w:p>
        </w:tc>
        <w:tc>
          <w:tcPr>
            <w:tcW w:w="4667" w:type="dxa"/>
          </w:tcPr>
          <w:p w:rsidR="009B681C" w:rsidRDefault="00D00604">
            <w:pPr>
              <w:pStyle w:val="TableParagraph"/>
              <w:spacing w:before="28"/>
              <w:ind w:left="840"/>
            </w:pPr>
            <w:r>
              <w:rPr>
                <w:b/>
              </w:rPr>
              <w:t>Artistic Process</w:t>
            </w:r>
            <w:r>
              <w:t>: Connecting</w:t>
            </w:r>
          </w:p>
        </w:tc>
      </w:tr>
      <w:tr w:rsidR="009B681C">
        <w:trPr>
          <w:trHeight w:val="3040"/>
        </w:trPr>
        <w:tc>
          <w:tcPr>
            <w:tcW w:w="9359" w:type="dxa"/>
            <w:gridSpan w:val="2"/>
          </w:tcPr>
          <w:p w:rsidR="009B681C" w:rsidRDefault="009B681C">
            <w:pPr>
              <w:pStyle w:val="TableParagraph"/>
              <w:spacing w:before="7"/>
              <w:rPr>
                <w:rFonts w:ascii="Times New Roman"/>
                <w:sz w:val="21"/>
              </w:rPr>
            </w:pPr>
          </w:p>
          <w:p w:rsidR="009B681C" w:rsidRDefault="00D00604">
            <w:pPr>
              <w:pStyle w:val="TableParagraph"/>
              <w:spacing w:line="242"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3"/>
              <w:rPr>
                <w:rFonts w:ascii="Times New Roman"/>
                <w:sz w:val="21"/>
              </w:rPr>
            </w:pPr>
          </w:p>
          <w:p w:rsidR="009B681C" w:rsidRDefault="00D00604">
            <w:pPr>
              <w:pStyle w:val="TableParagraph"/>
              <w:ind w:left="110"/>
            </w:pPr>
            <w:r>
              <w:rPr>
                <w:b/>
              </w:rPr>
              <w:t xml:space="preserve">Process Component: </w:t>
            </w:r>
            <w:r>
              <w:t>Research</w:t>
            </w:r>
          </w:p>
          <w:p w:rsidR="009B681C" w:rsidRDefault="009B681C">
            <w:pPr>
              <w:pStyle w:val="TableParagraph"/>
              <w:spacing w:before="1"/>
              <w:rPr>
                <w:rFonts w:ascii="Times New Roman"/>
              </w:rPr>
            </w:pPr>
          </w:p>
          <w:p w:rsidR="009B681C" w:rsidRDefault="00D00604">
            <w:pPr>
              <w:pStyle w:val="TableParagraph"/>
              <w:spacing w:line="237" w:lineRule="auto"/>
              <w:ind w:left="110"/>
            </w:pPr>
            <w:r>
              <w:rPr>
                <w:b/>
              </w:rPr>
              <w:t>Enduring Understanding</w:t>
            </w:r>
            <w:r>
              <w:t>: Theatre artists critically inquire into the ways others have thought about and created drama processes and productions to inform their own work.</w:t>
            </w:r>
          </w:p>
          <w:p w:rsidR="009B681C" w:rsidRDefault="009B681C">
            <w:pPr>
              <w:pStyle w:val="TableParagraph"/>
              <w:spacing w:before="6"/>
              <w:rPr>
                <w:rFonts w:ascii="Times New Roman"/>
                <w:sz w:val="21"/>
              </w:rPr>
            </w:pPr>
          </w:p>
          <w:p w:rsidR="009B681C" w:rsidRDefault="00D00604">
            <w:pPr>
              <w:pStyle w:val="TableParagraph"/>
              <w:spacing w:line="247" w:lineRule="auto"/>
              <w:ind w:left="110"/>
            </w:pPr>
            <w:r>
              <w:rPr>
                <w:b/>
              </w:rPr>
              <w:t>Essential Question</w:t>
            </w:r>
            <w:r>
              <w:t>: In what ways can research into theatre histories, theories, literature, and performances alter the way a drama process or production is understood?</w:t>
            </w:r>
          </w:p>
        </w:tc>
      </w:tr>
      <w:tr w:rsidR="009B681C">
        <w:trPr>
          <w:trHeight w:val="505"/>
        </w:trPr>
        <w:tc>
          <w:tcPr>
            <w:tcW w:w="4692" w:type="dxa"/>
            <w:shd w:val="clear" w:color="auto" w:fill="D9D9D9"/>
          </w:tcPr>
          <w:p w:rsidR="009B681C" w:rsidRDefault="00D00604">
            <w:pPr>
              <w:pStyle w:val="TableParagraph"/>
              <w:spacing w:line="252" w:lineRule="exact"/>
              <w:ind w:left="1654" w:right="1644"/>
              <w:jc w:val="center"/>
              <w:rPr>
                <w:b/>
                <w:sz w:val="14"/>
              </w:rPr>
            </w:pPr>
            <w:r>
              <w:rPr>
                <w:b/>
                <w:position w:val="-5"/>
              </w:rPr>
              <w:t>4</w:t>
            </w:r>
            <w:r>
              <w:rPr>
                <w:b/>
                <w:sz w:val="14"/>
              </w:rPr>
              <w:t>th</w:t>
            </w:r>
          </w:p>
          <w:p w:rsidR="009B681C" w:rsidRDefault="00D00604">
            <w:pPr>
              <w:pStyle w:val="TableParagraph"/>
              <w:spacing w:before="2" w:line="231" w:lineRule="exact"/>
              <w:ind w:left="1654" w:right="1654"/>
              <w:jc w:val="center"/>
              <w:rPr>
                <w:b/>
              </w:rPr>
            </w:pPr>
            <w:r>
              <w:rPr>
                <w:b/>
              </w:rPr>
              <w:t>TH:Cn11.2.4.</w:t>
            </w:r>
          </w:p>
        </w:tc>
        <w:tc>
          <w:tcPr>
            <w:tcW w:w="4667" w:type="dxa"/>
            <w:shd w:val="clear" w:color="auto" w:fill="D9D9D9"/>
          </w:tcPr>
          <w:p w:rsidR="009B681C" w:rsidRDefault="00D00604">
            <w:pPr>
              <w:pStyle w:val="TableParagraph"/>
              <w:spacing w:line="252" w:lineRule="exact"/>
              <w:ind w:left="1643" w:right="1638"/>
              <w:jc w:val="center"/>
              <w:rPr>
                <w:b/>
                <w:sz w:val="14"/>
              </w:rPr>
            </w:pPr>
            <w:r>
              <w:rPr>
                <w:b/>
                <w:position w:val="-5"/>
              </w:rPr>
              <w:t>5</w:t>
            </w:r>
            <w:r>
              <w:rPr>
                <w:b/>
                <w:sz w:val="14"/>
              </w:rPr>
              <w:t>th</w:t>
            </w:r>
          </w:p>
          <w:p w:rsidR="009B681C" w:rsidRDefault="00D00604">
            <w:pPr>
              <w:pStyle w:val="TableParagraph"/>
              <w:spacing w:before="2" w:line="231" w:lineRule="exact"/>
              <w:ind w:left="1643" w:right="1640"/>
              <w:jc w:val="center"/>
              <w:rPr>
                <w:b/>
              </w:rPr>
            </w:pPr>
            <w:r>
              <w:rPr>
                <w:b/>
              </w:rPr>
              <w:t>TH:Cn11.2.5.</w:t>
            </w:r>
          </w:p>
        </w:tc>
      </w:tr>
      <w:tr w:rsidR="009B681C">
        <w:trPr>
          <w:trHeight w:val="1520"/>
        </w:trPr>
        <w:tc>
          <w:tcPr>
            <w:tcW w:w="4692" w:type="dxa"/>
          </w:tcPr>
          <w:p w:rsidR="009B681C" w:rsidRDefault="00D00604">
            <w:pPr>
              <w:pStyle w:val="TableParagraph"/>
              <w:numPr>
                <w:ilvl w:val="0"/>
                <w:numId w:val="228"/>
              </w:numPr>
              <w:tabs>
                <w:tab w:val="left" w:pos="355"/>
              </w:tabs>
              <w:spacing w:before="3" w:line="242" w:lineRule="auto"/>
              <w:ind w:right="439" w:firstLine="0"/>
            </w:pPr>
            <w:r>
              <w:t>Investigate cross-cultural approaches</w:t>
            </w:r>
            <w:r>
              <w:rPr>
                <w:spacing w:val="-21"/>
              </w:rPr>
              <w:t xml:space="preserve"> </w:t>
            </w:r>
            <w:r>
              <w:t>to storytelling in drama/theatre</w:t>
            </w:r>
            <w:r>
              <w:rPr>
                <w:spacing w:val="-26"/>
              </w:rPr>
              <w:t xml:space="preserve"> </w:t>
            </w:r>
            <w:r>
              <w:t>work.</w:t>
            </w:r>
          </w:p>
          <w:p w:rsidR="009B681C" w:rsidRDefault="009B681C">
            <w:pPr>
              <w:pStyle w:val="TableParagraph"/>
              <w:rPr>
                <w:rFonts w:ascii="Times New Roman"/>
                <w:sz w:val="24"/>
              </w:rPr>
            </w:pPr>
          </w:p>
          <w:p w:rsidR="009B681C" w:rsidRDefault="009B681C">
            <w:pPr>
              <w:pStyle w:val="TableParagraph"/>
              <w:spacing w:before="10"/>
              <w:rPr>
                <w:rFonts w:ascii="Times New Roman"/>
                <w:sz w:val="19"/>
              </w:rPr>
            </w:pPr>
          </w:p>
          <w:p w:rsidR="009B681C" w:rsidRDefault="00D00604">
            <w:pPr>
              <w:pStyle w:val="TableParagraph"/>
              <w:numPr>
                <w:ilvl w:val="0"/>
                <w:numId w:val="228"/>
              </w:numPr>
              <w:tabs>
                <w:tab w:val="left" w:pos="355"/>
              </w:tabs>
              <w:spacing w:line="250" w:lineRule="atLeast"/>
              <w:ind w:right="171" w:firstLine="0"/>
            </w:pPr>
            <w:r>
              <w:t>Compare the drama/theatre conventions</w:t>
            </w:r>
            <w:r>
              <w:rPr>
                <w:spacing w:val="-49"/>
              </w:rPr>
              <w:t xml:space="preserve"> </w:t>
            </w:r>
            <w:r>
              <w:t>of a</w:t>
            </w:r>
            <w:r>
              <w:rPr>
                <w:spacing w:val="-6"/>
              </w:rPr>
              <w:t xml:space="preserve"> </w:t>
            </w:r>
            <w:r>
              <w:t>given</w:t>
            </w:r>
            <w:r>
              <w:rPr>
                <w:spacing w:val="-6"/>
              </w:rPr>
              <w:t xml:space="preserve"> </w:t>
            </w:r>
            <w:r>
              <w:t>time</w:t>
            </w:r>
            <w:r>
              <w:rPr>
                <w:spacing w:val="-6"/>
              </w:rPr>
              <w:t xml:space="preserve"> </w:t>
            </w:r>
            <w:r>
              <w:t>period</w:t>
            </w:r>
            <w:r>
              <w:rPr>
                <w:spacing w:val="-6"/>
              </w:rPr>
              <w:t xml:space="preserve"> </w:t>
            </w:r>
            <w:r>
              <w:t>with</w:t>
            </w:r>
            <w:r>
              <w:rPr>
                <w:spacing w:val="-6"/>
              </w:rPr>
              <w:t xml:space="preserve"> </w:t>
            </w:r>
            <w:r>
              <w:t>those</w:t>
            </w:r>
            <w:r>
              <w:rPr>
                <w:spacing w:val="-1"/>
              </w:rPr>
              <w:t xml:space="preserve"> </w:t>
            </w:r>
            <w:r>
              <w:t>of the</w:t>
            </w:r>
            <w:r>
              <w:rPr>
                <w:spacing w:val="-25"/>
              </w:rPr>
              <w:t xml:space="preserve"> </w:t>
            </w:r>
            <w:r>
              <w:t>present.</w:t>
            </w:r>
          </w:p>
        </w:tc>
        <w:tc>
          <w:tcPr>
            <w:tcW w:w="4667" w:type="dxa"/>
          </w:tcPr>
          <w:p w:rsidR="009B681C" w:rsidRDefault="00D00604">
            <w:pPr>
              <w:pStyle w:val="TableParagraph"/>
              <w:numPr>
                <w:ilvl w:val="0"/>
                <w:numId w:val="227"/>
              </w:numPr>
              <w:tabs>
                <w:tab w:val="left" w:pos="356"/>
              </w:tabs>
              <w:spacing w:line="242" w:lineRule="auto"/>
              <w:ind w:right="483" w:firstLine="0"/>
              <w:jc w:val="both"/>
            </w:pPr>
            <w:r>
              <w:t xml:space="preserve">Analyze commonalities and differences between stories set </w:t>
            </w:r>
            <w:r>
              <w:rPr>
                <w:spacing w:val="1"/>
              </w:rPr>
              <w:t xml:space="preserve">in </w:t>
            </w:r>
            <w:r>
              <w:t xml:space="preserve">different cultures </w:t>
            </w:r>
            <w:r>
              <w:rPr>
                <w:spacing w:val="1"/>
              </w:rPr>
              <w:t xml:space="preserve">in </w:t>
            </w:r>
            <w:r>
              <w:t>preparation for a drama/theatre</w:t>
            </w:r>
            <w:r>
              <w:rPr>
                <w:spacing w:val="-23"/>
              </w:rPr>
              <w:t xml:space="preserve"> </w:t>
            </w:r>
            <w:r>
              <w:t>work.</w:t>
            </w:r>
          </w:p>
          <w:p w:rsidR="009B681C" w:rsidRDefault="009B681C">
            <w:pPr>
              <w:pStyle w:val="TableParagraph"/>
              <w:spacing w:before="5"/>
              <w:rPr>
                <w:rFonts w:ascii="Times New Roman"/>
                <w:sz w:val="21"/>
              </w:rPr>
            </w:pPr>
          </w:p>
          <w:p w:rsidR="009B681C" w:rsidRDefault="00D00604">
            <w:pPr>
              <w:pStyle w:val="TableParagraph"/>
              <w:numPr>
                <w:ilvl w:val="0"/>
                <w:numId w:val="227"/>
              </w:numPr>
              <w:tabs>
                <w:tab w:val="left" w:pos="356"/>
              </w:tabs>
              <w:spacing w:line="250" w:lineRule="atLeast"/>
              <w:ind w:right="288" w:firstLine="0"/>
            </w:pPr>
            <w:r>
              <w:t>Identify historical sources that explain drama/theatre</w:t>
            </w:r>
            <w:r>
              <w:rPr>
                <w:spacing w:val="-11"/>
              </w:rPr>
              <w:t xml:space="preserve"> </w:t>
            </w:r>
            <w:r>
              <w:t>terminology</w:t>
            </w:r>
            <w:r>
              <w:rPr>
                <w:spacing w:val="-14"/>
              </w:rPr>
              <w:t xml:space="preserve"> </w:t>
            </w:r>
            <w:r>
              <w:t>and</w:t>
            </w:r>
            <w:r>
              <w:rPr>
                <w:spacing w:val="-33"/>
              </w:rPr>
              <w:t xml:space="preserve"> </w:t>
            </w:r>
            <w:r>
              <w:t>conventions.</w:t>
            </w:r>
          </w:p>
        </w:tc>
      </w:tr>
    </w:tbl>
    <w:p w:rsidR="009B681C" w:rsidRDefault="009B681C">
      <w:pPr>
        <w:spacing w:line="250" w:lineRule="atLeas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60"/>
        </w:trPr>
        <w:tc>
          <w:tcPr>
            <w:tcW w:w="4677" w:type="dxa"/>
          </w:tcPr>
          <w:p w:rsidR="009B681C" w:rsidRDefault="00D00604">
            <w:pPr>
              <w:pStyle w:val="TableParagraph"/>
              <w:spacing w:before="43"/>
              <w:ind w:left="1230"/>
            </w:pPr>
            <w:r>
              <w:rPr>
                <w:b/>
              </w:rPr>
              <w:t>Discipline</w:t>
            </w:r>
            <w:r>
              <w:t>: Visual Arts</w:t>
            </w:r>
          </w:p>
        </w:tc>
        <w:tc>
          <w:tcPr>
            <w:tcW w:w="4677" w:type="dxa"/>
          </w:tcPr>
          <w:p w:rsidR="009B681C" w:rsidRDefault="00D00604">
            <w:pPr>
              <w:pStyle w:val="TableParagraph"/>
              <w:spacing w:before="43"/>
              <w:ind w:left="995"/>
            </w:pPr>
            <w:r>
              <w:rPr>
                <w:b/>
              </w:rPr>
              <w:t>Artistic Process</w:t>
            </w:r>
            <w:r>
              <w:t>: Creating</w:t>
            </w:r>
          </w:p>
        </w:tc>
      </w:tr>
      <w:tr w:rsidR="009B681C">
        <w:trPr>
          <w:trHeight w:val="3291"/>
        </w:trPr>
        <w:tc>
          <w:tcPr>
            <w:tcW w:w="9354"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Investigate, Plan and Make</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208"/>
            </w:pPr>
            <w:r>
              <w:rPr>
                <w:b/>
              </w:rPr>
              <w:t>Enduring Understanding</w:t>
            </w:r>
            <w:r>
              <w:t>: Creativity and innovative thinking are essential life skills that can be developed.</w:t>
            </w:r>
          </w:p>
          <w:p w:rsidR="009B681C" w:rsidRDefault="009B681C">
            <w:pPr>
              <w:pStyle w:val="TableParagraph"/>
              <w:spacing w:before="10"/>
              <w:rPr>
                <w:rFonts w:ascii="Times New Roman"/>
                <w:sz w:val="20"/>
              </w:rPr>
            </w:pPr>
          </w:p>
          <w:p w:rsidR="009B681C" w:rsidRDefault="00D00604">
            <w:pPr>
              <w:pStyle w:val="TableParagraph"/>
              <w:spacing w:line="247" w:lineRule="auto"/>
              <w:ind w:left="110"/>
            </w:pPr>
            <w:r>
              <w:rPr>
                <w:b/>
              </w:rPr>
              <w:t>Essential Question</w:t>
            </w:r>
            <w:r>
              <w:t>: What conditions, attitudes, and behaviors support creativity and innovative thinking?</w:t>
            </w:r>
          </w:p>
          <w:p w:rsidR="009B681C" w:rsidRDefault="00D00604">
            <w:pPr>
              <w:pStyle w:val="TableParagraph"/>
              <w:spacing w:line="242" w:lineRule="auto"/>
              <w:ind w:left="110"/>
            </w:pPr>
            <w:r>
              <w:t>What factors prevent or encourage people to take creative risks? How does collaboration expand the creative process?</w:t>
            </w:r>
          </w:p>
        </w:tc>
      </w:tr>
      <w:tr w:rsidR="009B681C">
        <w:trPr>
          <w:trHeight w:val="580"/>
        </w:trPr>
        <w:tc>
          <w:tcPr>
            <w:tcW w:w="4677" w:type="dxa"/>
            <w:shd w:val="clear" w:color="auto" w:fill="D9D9D9"/>
          </w:tcPr>
          <w:p w:rsidR="009B681C" w:rsidRDefault="00D00604">
            <w:pPr>
              <w:pStyle w:val="TableParagraph"/>
              <w:spacing w:before="3"/>
              <w:ind w:left="827" w:right="822"/>
              <w:jc w:val="center"/>
              <w:rPr>
                <w:b/>
                <w:sz w:val="14"/>
              </w:rPr>
            </w:pPr>
            <w:r>
              <w:rPr>
                <w:b/>
                <w:position w:val="-5"/>
              </w:rPr>
              <w:t>4</w:t>
            </w:r>
            <w:r>
              <w:rPr>
                <w:b/>
                <w:sz w:val="14"/>
              </w:rPr>
              <w:t>th</w:t>
            </w:r>
          </w:p>
          <w:p w:rsidR="009B681C" w:rsidRDefault="00D00604">
            <w:pPr>
              <w:pStyle w:val="TableParagraph"/>
              <w:spacing w:before="38"/>
              <w:ind w:left="821" w:right="822"/>
              <w:jc w:val="center"/>
              <w:rPr>
                <w:b/>
              </w:rPr>
            </w:pPr>
            <w:r>
              <w:rPr>
                <w:b/>
              </w:rPr>
              <w:t>VA:Cr1.1.4</w:t>
            </w:r>
          </w:p>
        </w:tc>
        <w:tc>
          <w:tcPr>
            <w:tcW w:w="4677" w:type="dxa"/>
            <w:shd w:val="clear" w:color="auto" w:fill="D9D9D9"/>
          </w:tcPr>
          <w:p w:rsidR="009B681C" w:rsidRDefault="00D00604">
            <w:pPr>
              <w:pStyle w:val="TableParagraph"/>
              <w:spacing w:before="3"/>
              <w:ind w:left="827" w:right="822"/>
              <w:jc w:val="center"/>
              <w:rPr>
                <w:b/>
                <w:sz w:val="14"/>
              </w:rPr>
            </w:pPr>
            <w:r>
              <w:rPr>
                <w:b/>
                <w:position w:val="-5"/>
              </w:rPr>
              <w:t>5</w:t>
            </w:r>
            <w:r>
              <w:rPr>
                <w:b/>
                <w:sz w:val="14"/>
              </w:rPr>
              <w:t>th</w:t>
            </w:r>
          </w:p>
          <w:p w:rsidR="009B681C" w:rsidRDefault="00D00604">
            <w:pPr>
              <w:pStyle w:val="TableParagraph"/>
              <w:spacing w:before="38"/>
              <w:ind w:left="827" w:right="822"/>
              <w:jc w:val="center"/>
              <w:rPr>
                <w:b/>
              </w:rPr>
            </w:pPr>
            <w:r>
              <w:rPr>
                <w:b/>
              </w:rPr>
              <w:t>VA:Cr1.1.5</w:t>
            </w:r>
          </w:p>
        </w:tc>
      </w:tr>
      <w:tr w:rsidR="009B681C">
        <w:trPr>
          <w:trHeight w:val="510"/>
        </w:trPr>
        <w:tc>
          <w:tcPr>
            <w:tcW w:w="4677" w:type="dxa"/>
          </w:tcPr>
          <w:p w:rsidR="009B681C" w:rsidRDefault="00D00604">
            <w:pPr>
              <w:pStyle w:val="TableParagraph"/>
              <w:spacing w:before="10" w:line="250" w:lineRule="exact"/>
              <w:ind w:left="110"/>
            </w:pPr>
            <w:r>
              <w:t>Brainstorm multiple approaches to a creative art or design problem.</w:t>
            </w:r>
          </w:p>
        </w:tc>
        <w:tc>
          <w:tcPr>
            <w:tcW w:w="4677" w:type="dxa"/>
          </w:tcPr>
          <w:p w:rsidR="009B681C" w:rsidRDefault="00D00604">
            <w:pPr>
              <w:pStyle w:val="TableParagraph"/>
              <w:spacing w:before="10" w:line="250" w:lineRule="exact"/>
              <w:ind w:left="110" w:right="537"/>
            </w:pPr>
            <w:r>
              <w:t>Combine ideas to generate an innovative idea for art-making.</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4942"/>
      </w:tblGrid>
      <w:tr w:rsidR="009B681C">
        <w:trPr>
          <w:trHeight w:val="255"/>
        </w:trPr>
        <w:tc>
          <w:tcPr>
            <w:tcW w:w="4412" w:type="dxa"/>
          </w:tcPr>
          <w:p w:rsidR="009B681C" w:rsidRDefault="00D00604">
            <w:pPr>
              <w:pStyle w:val="TableParagraph"/>
              <w:spacing w:line="235" w:lineRule="exact"/>
              <w:ind w:left="1100"/>
            </w:pPr>
            <w:r>
              <w:rPr>
                <w:b/>
              </w:rPr>
              <w:t>Discipline</w:t>
            </w:r>
            <w:r>
              <w:t>: Visual Arts</w:t>
            </w:r>
          </w:p>
        </w:tc>
        <w:tc>
          <w:tcPr>
            <w:tcW w:w="4942" w:type="dxa"/>
          </w:tcPr>
          <w:p w:rsidR="009B681C" w:rsidRDefault="00D00604">
            <w:pPr>
              <w:pStyle w:val="TableParagraph"/>
              <w:spacing w:line="235" w:lineRule="exact"/>
              <w:ind w:left="1125"/>
            </w:pPr>
            <w:r>
              <w:rPr>
                <w:b/>
              </w:rPr>
              <w:t>Artistic Process</w:t>
            </w:r>
            <w:r>
              <w:t>: Creating</w:t>
            </w:r>
          </w:p>
        </w:tc>
      </w:tr>
      <w:tr w:rsidR="009B681C">
        <w:trPr>
          <w:trHeight w:val="3285"/>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5"/>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5"/>
            </w:pPr>
            <w:r>
              <w:rPr>
                <w:b/>
              </w:rPr>
              <w:t xml:space="preserve">Process Component: </w:t>
            </w:r>
            <w:r>
              <w:t>Investigate, Plan and Make</w:t>
            </w:r>
          </w:p>
          <w:p w:rsidR="009B681C" w:rsidRDefault="009B681C">
            <w:pPr>
              <w:pStyle w:val="TableParagraph"/>
              <w:spacing w:before="10"/>
              <w:rPr>
                <w:rFonts w:ascii="Times New Roman"/>
                <w:sz w:val="21"/>
              </w:rPr>
            </w:pPr>
          </w:p>
          <w:p w:rsidR="009B681C" w:rsidRDefault="00D00604">
            <w:pPr>
              <w:pStyle w:val="TableParagraph"/>
              <w:spacing w:line="242" w:lineRule="auto"/>
              <w:ind w:left="115"/>
            </w:pPr>
            <w:r>
              <w:rPr>
                <w:b/>
              </w:rPr>
              <w:t>Enduring Understanding</w:t>
            </w:r>
            <w:r>
              <w:t>: Artists and designers shape artistic investigations, following or breaking with traditions in pursuit of creative art-making goals.</w:t>
            </w:r>
          </w:p>
          <w:p w:rsidR="009B681C" w:rsidRDefault="009B681C">
            <w:pPr>
              <w:pStyle w:val="TableParagraph"/>
              <w:spacing w:before="3"/>
              <w:rPr>
                <w:rFonts w:ascii="Times New Roman"/>
                <w:sz w:val="21"/>
              </w:rPr>
            </w:pPr>
          </w:p>
          <w:p w:rsidR="009B681C" w:rsidRDefault="00D00604">
            <w:pPr>
              <w:pStyle w:val="TableParagraph"/>
              <w:ind w:left="115" w:right="208"/>
            </w:pPr>
            <w:r>
              <w:rPr>
                <w:b/>
              </w:rPr>
              <w:t>Essential Question</w:t>
            </w:r>
            <w:r>
              <w:t>: How does knowing the contexts histories, and traditions of art forms help us create works of art and design? Why do artists follow or break from established traditions? How do artists determine what resources and criteria are needed to formulate artistic investigations?</w:t>
            </w:r>
          </w:p>
        </w:tc>
      </w:tr>
      <w:tr w:rsidR="009B681C">
        <w:trPr>
          <w:trHeight w:val="580"/>
        </w:trPr>
        <w:tc>
          <w:tcPr>
            <w:tcW w:w="4412" w:type="dxa"/>
            <w:tcBorders>
              <w:bottom w:val="single" w:sz="6" w:space="0" w:color="000000"/>
            </w:tcBorders>
            <w:shd w:val="clear" w:color="auto" w:fill="D9D9D9"/>
          </w:tcPr>
          <w:p w:rsidR="009B681C" w:rsidRDefault="00D00604">
            <w:pPr>
              <w:pStyle w:val="TableParagraph"/>
              <w:spacing w:before="4"/>
              <w:ind w:left="1629" w:right="1619"/>
              <w:jc w:val="center"/>
              <w:rPr>
                <w:b/>
                <w:sz w:val="14"/>
              </w:rPr>
            </w:pPr>
            <w:r>
              <w:rPr>
                <w:b/>
                <w:position w:val="-5"/>
              </w:rPr>
              <w:t>4</w:t>
            </w:r>
            <w:r>
              <w:rPr>
                <w:b/>
                <w:sz w:val="14"/>
              </w:rPr>
              <w:t>th</w:t>
            </w:r>
          </w:p>
          <w:p w:rsidR="009B681C" w:rsidRDefault="00D00604">
            <w:pPr>
              <w:pStyle w:val="TableParagraph"/>
              <w:spacing w:before="37"/>
              <w:ind w:left="1630" w:right="1619"/>
              <w:jc w:val="center"/>
              <w:rPr>
                <w:b/>
              </w:rPr>
            </w:pPr>
            <w:r>
              <w:rPr>
                <w:b/>
              </w:rPr>
              <w:t>VA:Cr1.2.4</w:t>
            </w:r>
          </w:p>
        </w:tc>
        <w:tc>
          <w:tcPr>
            <w:tcW w:w="4942" w:type="dxa"/>
            <w:tcBorders>
              <w:bottom w:val="single" w:sz="6" w:space="0" w:color="000000"/>
            </w:tcBorders>
            <w:shd w:val="clear" w:color="auto" w:fill="D9D9D9"/>
          </w:tcPr>
          <w:p w:rsidR="009B681C" w:rsidRDefault="00D00604">
            <w:pPr>
              <w:pStyle w:val="TableParagraph"/>
              <w:spacing w:before="4"/>
              <w:ind w:left="1894" w:right="1884"/>
              <w:jc w:val="center"/>
              <w:rPr>
                <w:b/>
                <w:sz w:val="14"/>
              </w:rPr>
            </w:pPr>
            <w:r>
              <w:rPr>
                <w:b/>
                <w:position w:val="-5"/>
              </w:rPr>
              <w:t>5</w:t>
            </w:r>
            <w:r>
              <w:rPr>
                <w:b/>
                <w:sz w:val="14"/>
              </w:rPr>
              <w:t>th</w:t>
            </w:r>
          </w:p>
          <w:p w:rsidR="009B681C" w:rsidRDefault="00D00604">
            <w:pPr>
              <w:pStyle w:val="TableParagraph"/>
              <w:spacing w:before="37"/>
              <w:ind w:left="1894" w:right="1884"/>
              <w:jc w:val="center"/>
              <w:rPr>
                <w:b/>
              </w:rPr>
            </w:pPr>
            <w:r>
              <w:rPr>
                <w:b/>
              </w:rPr>
              <w:t>VA:Cr1.2.5</w:t>
            </w:r>
          </w:p>
        </w:tc>
      </w:tr>
      <w:tr w:rsidR="009B681C">
        <w:trPr>
          <w:trHeight w:val="760"/>
        </w:trPr>
        <w:tc>
          <w:tcPr>
            <w:tcW w:w="4412" w:type="dxa"/>
            <w:tcBorders>
              <w:top w:val="single" w:sz="6" w:space="0" w:color="000000"/>
            </w:tcBorders>
          </w:tcPr>
          <w:p w:rsidR="009B681C" w:rsidRDefault="00D00604">
            <w:pPr>
              <w:pStyle w:val="TableParagraph"/>
              <w:spacing w:before="3"/>
              <w:ind w:left="115"/>
            </w:pPr>
            <w:r>
              <w:t>Collaboratively set goals and create</w:t>
            </w:r>
          </w:p>
          <w:p w:rsidR="009B681C" w:rsidRDefault="00D00604">
            <w:pPr>
              <w:pStyle w:val="TableParagraph"/>
              <w:spacing w:before="9" w:line="250" w:lineRule="exact"/>
              <w:ind w:left="115" w:right="161"/>
            </w:pPr>
            <w:r>
              <w:t>artwork that is meaningful and has purpose to the makers.</w:t>
            </w:r>
          </w:p>
        </w:tc>
        <w:tc>
          <w:tcPr>
            <w:tcW w:w="4942" w:type="dxa"/>
            <w:tcBorders>
              <w:top w:val="single" w:sz="6" w:space="0" w:color="000000"/>
            </w:tcBorders>
          </w:tcPr>
          <w:p w:rsidR="009B681C" w:rsidRDefault="00D00604">
            <w:pPr>
              <w:pStyle w:val="TableParagraph"/>
              <w:spacing w:before="3"/>
              <w:ind w:left="115"/>
            </w:pPr>
            <w:r>
              <w:t>Identify and demonstrate diverse methods of</w:t>
            </w:r>
          </w:p>
          <w:p w:rsidR="009B681C" w:rsidRDefault="00D00604">
            <w:pPr>
              <w:pStyle w:val="TableParagraph"/>
              <w:spacing w:before="9" w:line="250" w:lineRule="exact"/>
              <w:ind w:left="115"/>
            </w:pPr>
            <w:r>
              <w:t>artistic investigation to choose an approach for beginning a work of art.</w:t>
            </w:r>
          </w:p>
        </w:tc>
      </w:tr>
    </w:tbl>
    <w:p w:rsidR="009B681C" w:rsidRDefault="009B681C">
      <w:pPr>
        <w:spacing w:line="250"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55"/>
        </w:trPr>
        <w:tc>
          <w:tcPr>
            <w:tcW w:w="4677" w:type="dxa"/>
          </w:tcPr>
          <w:p w:rsidR="009B681C" w:rsidRDefault="00D00604">
            <w:pPr>
              <w:pStyle w:val="TableParagraph"/>
              <w:spacing w:line="235" w:lineRule="exact"/>
              <w:ind w:left="1230"/>
            </w:pPr>
            <w:r>
              <w:rPr>
                <w:b/>
              </w:rPr>
              <w:t>Discipline</w:t>
            </w:r>
            <w:r>
              <w:t>: Visual Arts</w:t>
            </w:r>
          </w:p>
        </w:tc>
        <w:tc>
          <w:tcPr>
            <w:tcW w:w="4677" w:type="dxa"/>
          </w:tcPr>
          <w:p w:rsidR="009B681C" w:rsidRDefault="00D00604">
            <w:pPr>
              <w:pStyle w:val="TableParagraph"/>
              <w:spacing w:line="235" w:lineRule="exact"/>
              <w:ind w:left="1020"/>
            </w:pPr>
            <w:r>
              <w:rPr>
                <w:b/>
              </w:rPr>
              <w:t>Artistic Process</w:t>
            </w:r>
            <w:r>
              <w:t>: Creating</w:t>
            </w:r>
          </w:p>
        </w:tc>
      </w:tr>
      <w:tr w:rsidR="009B681C">
        <w:trPr>
          <w:trHeight w:val="3036"/>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Investigate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Artists and designers experiment with forms, structures, materials, concepts, media, and art-making approaches.</w:t>
            </w:r>
          </w:p>
          <w:p w:rsidR="009B681C" w:rsidRDefault="009B681C">
            <w:pPr>
              <w:pStyle w:val="TableParagraph"/>
              <w:spacing w:before="10"/>
              <w:rPr>
                <w:rFonts w:ascii="Times New Roman"/>
                <w:sz w:val="20"/>
              </w:rPr>
            </w:pPr>
          </w:p>
          <w:p w:rsidR="009B681C" w:rsidRDefault="00D00604">
            <w:pPr>
              <w:pStyle w:val="TableParagraph"/>
              <w:spacing w:line="242" w:lineRule="auto"/>
              <w:ind w:left="110" w:right="126"/>
              <w:jc w:val="both"/>
            </w:pPr>
            <w:r>
              <w:rPr>
                <w:b/>
              </w:rPr>
              <w:t>Essential Question</w:t>
            </w:r>
            <w:r>
              <w:t>: How do artists work? How do artists and designers determine</w:t>
            </w:r>
            <w:r>
              <w:rPr>
                <w:spacing w:val="-44"/>
              </w:rPr>
              <w:t xml:space="preserve"> </w:t>
            </w:r>
            <w:r>
              <w:t>whether a particular direction in their work is effective? How do artists and designers learn from trial and error?</w:t>
            </w:r>
          </w:p>
        </w:tc>
      </w:tr>
      <w:tr w:rsidR="009B681C">
        <w:trPr>
          <w:trHeight w:val="580"/>
        </w:trPr>
        <w:tc>
          <w:tcPr>
            <w:tcW w:w="4677" w:type="dxa"/>
            <w:shd w:val="clear" w:color="auto" w:fill="D9D9D9"/>
          </w:tcPr>
          <w:p w:rsidR="009B681C" w:rsidRDefault="00D00604">
            <w:pPr>
              <w:pStyle w:val="TableParagraph"/>
              <w:spacing w:before="3"/>
              <w:ind w:left="827" w:right="822"/>
              <w:jc w:val="center"/>
              <w:rPr>
                <w:b/>
                <w:sz w:val="14"/>
              </w:rPr>
            </w:pPr>
            <w:r>
              <w:rPr>
                <w:b/>
                <w:position w:val="-5"/>
              </w:rPr>
              <w:t>4</w:t>
            </w:r>
            <w:r>
              <w:rPr>
                <w:b/>
                <w:sz w:val="14"/>
              </w:rPr>
              <w:t>th</w:t>
            </w:r>
          </w:p>
          <w:p w:rsidR="009B681C" w:rsidRDefault="00D00604">
            <w:pPr>
              <w:pStyle w:val="TableParagraph"/>
              <w:spacing w:before="37"/>
              <w:ind w:left="821" w:right="822"/>
              <w:jc w:val="center"/>
              <w:rPr>
                <w:b/>
              </w:rPr>
            </w:pPr>
            <w:r>
              <w:rPr>
                <w:b/>
              </w:rPr>
              <w:t>VA:Cr2.1.4</w:t>
            </w:r>
          </w:p>
        </w:tc>
        <w:tc>
          <w:tcPr>
            <w:tcW w:w="4677" w:type="dxa"/>
            <w:shd w:val="clear" w:color="auto" w:fill="D9D9D9"/>
          </w:tcPr>
          <w:p w:rsidR="009B681C" w:rsidRDefault="00D00604">
            <w:pPr>
              <w:pStyle w:val="TableParagraph"/>
              <w:spacing w:before="3"/>
              <w:ind w:left="827" w:right="822"/>
              <w:jc w:val="center"/>
              <w:rPr>
                <w:b/>
                <w:sz w:val="14"/>
              </w:rPr>
            </w:pPr>
            <w:r>
              <w:rPr>
                <w:b/>
                <w:position w:val="-5"/>
              </w:rPr>
              <w:t>5</w:t>
            </w:r>
            <w:r>
              <w:rPr>
                <w:b/>
                <w:sz w:val="14"/>
              </w:rPr>
              <w:t>th</w:t>
            </w:r>
          </w:p>
          <w:p w:rsidR="009B681C" w:rsidRDefault="00D00604">
            <w:pPr>
              <w:pStyle w:val="TableParagraph"/>
              <w:spacing w:before="37"/>
              <w:ind w:left="827" w:right="822"/>
              <w:jc w:val="center"/>
              <w:rPr>
                <w:b/>
              </w:rPr>
            </w:pPr>
            <w:r>
              <w:rPr>
                <w:b/>
              </w:rPr>
              <w:t>VA:Cr2.1.5</w:t>
            </w:r>
          </w:p>
        </w:tc>
      </w:tr>
      <w:tr w:rsidR="009B681C">
        <w:trPr>
          <w:trHeight w:val="765"/>
        </w:trPr>
        <w:tc>
          <w:tcPr>
            <w:tcW w:w="4677" w:type="dxa"/>
          </w:tcPr>
          <w:p w:rsidR="009B681C" w:rsidRDefault="00D00604">
            <w:pPr>
              <w:pStyle w:val="TableParagraph"/>
              <w:spacing w:before="6" w:line="237" w:lineRule="auto"/>
              <w:ind w:left="110" w:right="174"/>
            </w:pPr>
            <w:r>
              <w:t>Explore and invent art-making techniques and approaches.</w:t>
            </w:r>
          </w:p>
        </w:tc>
        <w:tc>
          <w:tcPr>
            <w:tcW w:w="4677" w:type="dxa"/>
          </w:tcPr>
          <w:p w:rsidR="009B681C" w:rsidRDefault="00D00604">
            <w:pPr>
              <w:pStyle w:val="TableParagraph"/>
              <w:spacing w:before="6" w:line="237" w:lineRule="auto"/>
              <w:ind w:left="110" w:right="183"/>
            </w:pPr>
            <w:r>
              <w:t>Experiment and develop skills in multiple art- making techniques and approaches through</w:t>
            </w:r>
          </w:p>
          <w:p w:rsidR="009B681C" w:rsidRDefault="00D00604">
            <w:pPr>
              <w:pStyle w:val="TableParagraph"/>
              <w:spacing w:before="2" w:line="236" w:lineRule="exact"/>
              <w:ind w:left="110"/>
            </w:pPr>
            <w:r>
              <w:t>practice.</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2"/>
        <w:gridCol w:w="4682"/>
      </w:tblGrid>
      <w:tr w:rsidR="009B681C">
        <w:trPr>
          <w:trHeight w:val="360"/>
        </w:trPr>
        <w:tc>
          <w:tcPr>
            <w:tcW w:w="4672" w:type="dxa"/>
          </w:tcPr>
          <w:p w:rsidR="009B681C" w:rsidRDefault="00D00604">
            <w:pPr>
              <w:pStyle w:val="TableParagraph"/>
              <w:spacing w:before="43"/>
              <w:ind w:left="1230"/>
            </w:pPr>
            <w:r>
              <w:rPr>
                <w:b/>
              </w:rPr>
              <w:t>Discipline</w:t>
            </w:r>
            <w:r>
              <w:t>: Visual Arts</w:t>
            </w:r>
          </w:p>
        </w:tc>
        <w:tc>
          <w:tcPr>
            <w:tcW w:w="4682" w:type="dxa"/>
          </w:tcPr>
          <w:p w:rsidR="009B681C" w:rsidRDefault="00D00604">
            <w:pPr>
              <w:pStyle w:val="TableParagraph"/>
              <w:spacing w:before="43"/>
              <w:ind w:left="995"/>
            </w:pPr>
            <w:r>
              <w:rPr>
                <w:b/>
              </w:rPr>
              <w:t>Artistic Process</w:t>
            </w:r>
            <w:r>
              <w:t>: Creating</w:t>
            </w:r>
          </w:p>
        </w:tc>
      </w:tr>
      <w:tr w:rsidR="009B681C">
        <w:trPr>
          <w:trHeight w:val="3290"/>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Investigate</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208"/>
            </w:pPr>
            <w:r>
              <w:rPr>
                <w:b/>
              </w:rPr>
              <w:t>Enduring Understanding</w:t>
            </w:r>
            <w:r>
              <w:t>: Artists and designers balance experimentation and safety, freedom and responsibility while developing and creating artworks.</w:t>
            </w:r>
          </w:p>
          <w:p w:rsidR="009B681C" w:rsidRDefault="009B681C">
            <w:pPr>
              <w:pStyle w:val="TableParagraph"/>
              <w:spacing w:before="3"/>
              <w:rPr>
                <w:rFonts w:ascii="Times New Roman"/>
                <w:sz w:val="21"/>
              </w:rPr>
            </w:pPr>
          </w:p>
          <w:p w:rsidR="009B681C" w:rsidRDefault="00D00604">
            <w:pPr>
              <w:pStyle w:val="TableParagraph"/>
              <w:spacing w:line="242" w:lineRule="auto"/>
              <w:ind w:left="110"/>
            </w:pPr>
            <w:r>
              <w:rPr>
                <w:b/>
              </w:rPr>
              <w:t>Essential Question</w:t>
            </w:r>
            <w:r>
              <w:t>: How do artists and designers care for and maintain materials, tools, and equipment? Why is it important for safety and health</w:t>
            </w:r>
          </w:p>
          <w:p w:rsidR="009B681C" w:rsidRDefault="00D00604">
            <w:pPr>
              <w:pStyle w:val="TableParagraph"/>
              <w:spacing w:line="242" w:lineRule="auto"/>
              <w:ind w:left="110" w:right="208"/>
            </w:pPr>
            <w:r>
              <w:t>to understand and follow correct procedures in handling materials, tools, and equipment? What responsibilities come with the freedom to create?</w:t>
            </w:r>
          </w:p>
        </w:tc>
      </w:tr>
      <w:tr w:rsidR="009B681C">
        <w:trPr>
          <w:trHeight w:val="575"/>
        </w:trPr>
        <w:tc>
          <w:tcPr>
            <w:tcW w:w="4672" w:type="dxa"/>
            <w:tcBorders>
              <w:bottom w:val="single" w:sz="6" w:space="0" w:color="000000"/>
            </w:tcBorders>
            <w:shd w:val="clear" w:color="auto" w:fill="D9D9D9"/>
          </w:tcPr>
          <w:p w:rsidR="009B681C" w:rsidRDefault="00D00604">
            <w:pPr>
              <w:pStyle w:val="TableParagraph"/>
              <w:spacing w:before="4"/>
              <w:ind w:left="1739" w:right="1729"/>
              <w:jc w:val="center"/>
              <w:rPr>
                <w:b/>
                <w:sz w:val="14"/>
              </w:rPr>
            </w:pPr>
            <w:r>
              <w:rPr>
                <w:b/>
                <w:position w:val="-5"/>
              </w:rPr>
              <w:t>4</w:t>
            </w:r>
            <w:r>
              <w:rPr>
                <w:b/>
                <w:sz w:val="14"/>
              </w:rPr>
              <w:t>th</w:t>
            </w:r>
          </w:p>
          <w:p w:rsidR="009B681C" w:rsidRDefault="00D00604">
            <w:pPr>
              <w:pStyle w:val="TableParagraph"/>
              <w:spacing w:before="32"/>
              <w:ind w:left="1739" w:right="1728"/>
              <w:jc w:val="center"/>
              <w:rPr>
                <w:b/>
              </w:rPr>
            </w:pPr>
            <w:r>
              <w:rPr>
                <w:b/>
              </w:rPr>
              <w:t>VA:Cr2.2.4</w:t>
            </w:r>
          </w:p>
        </w:tc>
        <w:tc>
          <w:tcPr>
            <w:tcW w:w="4682" w:type="dxa"/>
            <w:tcBorders>
              <w:bottom w:val="single" w:sz="6" w:space="0" w:color="000000"/>
            </w:tcBorders>
            <w:shd w:val="clear" w:color="auto" w:fill="D9D9D9"/>
          </w:tcPr>
          <w:p w:rsidR="009B681C" w:rsidRDefault="00D00604">
            <w:pPr>
              <w:pStyle w:val="TableParagraph"/>
              <w:spacing w:before="4"/>
              <w:ind w:left="1001" w:right="991"/>
              <w:jc w:val="center"/>
              <w:rPr>
                <w:b/>
                <w:sz w:val="14"/>
              </w:rPr>
            </w:pPr>
            <w:r>
              <w:rPr>
                <w:b/>
                <w:position w:val="-5"/>
              </w:rPr>
              <w:t>5</w:t>
            </w:r>
            <w:r>
              <w:rPr>
                <w:b/>
                <w:sz w:val="14"/>
              </w:rPr>
              <w:t>th</w:t>
            </w:r>
          </w:p>
          <w:p w:rsidR="009B681C" w:rsidRDefault="00D00604">
            <w:pPr>
              <w:pStyle w:val="TableParagraph"/>
              <w:spacing w:before="32"/>
              <w:ind w:left="1001" w:right="991"/>
              <w:jc w:val="center"/>
              <w:rPr>
                <w:b/>
              </w:rPr>
            </w:pPr>
            <w:r>
              <w:rPr>
                <w:b/>
              </w:rPr>
              <w:t>VA:Cr2.2.5</w:t>
            </w:r>
          </w:p>
        </w:tc>
      </w:tr>
      <w:tr w:rsidR="009B681C">
        <w:trPr>
          <w:trHeight w:val="1015"/>
        </w:trPr>
        <w:tc>
          <w:tcPr>
            <w:tcW w:w="4672" w:type="dxa"/>
            <w:tcBorders>
              <w:top w:val="single" w:sz="6" w:space="0" w:color="000000"/>
            </w:tcBorders>
          </w:tcPr>
          <w:p w:rsidR="009B681C" w:rsidRDefault="00D00604">
            <w:pPr>
              <w:pStyle w:val="TableParagraph"/>
              <w:spacing w:before="3" w:line="242" w:lineRule="auto"/>
              <w:ind w:left="110" w:right="170"/>
            </w:pPr>
            <w:r>
              <w:t>When making works of art, utilize and care for materials, tools, and equipment in a</w:t>
            </w:r>
          </w:p>
          <w:p w:rsidR="009B681C" w:rsidRDefault="00D00604">
            <w:pPr>
              <w:pStyle w:val="TableParagraph"/>
              <w:spacing w:before="6" w:line="250" w:lineRule="exact"/>
              <w:ind w:left="110"/>
            </w:pPr>
            <w:r>
              <w:t>manner that prevents danger to oneself and others.</w:t>
            </w:r>
          </w:p>
        </w:tc>
        <w:tc>
          <w:tcPr>
            <w:tcW w:w="4682" w:type="dxa"/>
            <w:tcBorders>
              <w:top w:val="single" w:sz="6" w:space="0" w:color="000000"/>
            </w:tcBorders>
          </w:tcPr>
          <w:p w:rsidR="009B681C" w:rsidRDefault="00D00604">
            <w:pPr>
              <w:pStyle w:val="TableParagraph"/>
              <w:spacing w:before="3" w:line="242" w:lineRule="auto"/>
              <w:ind w:left="110"/>
            </w:pPr>
            <w:r>
              <w:t>Demonstrate quality craftsmanship through care for and use of materials, tools, and equipment.</w:t>
            </w:r>
          </w:p>
        </w:tc>
      </w:tr>
    </w:tbl>
    <w:p w:rsidR="009B681C" w:rsidRDefault="009B681C">
      <w:pPr>
        <w:spacing w:line="242" w:lineRule="auto"/>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2"/>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77"/>
      </w:tblGrid>
      <w:tr w:rsidR="009B681C">
        <w:trPr>
          <w:trHeight w:val="350"/>
        </w:trPr>
        <w:tc>
          <w:tcPr>
            <w:tcW w:w="4682" w:type="dxa"/>
          </w:tcPr>
          <w:p w:rsidR="009B681C" w:rsidRDefault="00D00604">
            <w:pPr>
              <w:pStyle w:val="TableParagraph"/>
              <w:spacing w:before="38"/>
              <w:ind w:left="1230"/>
            </w:pPr>
            <w:r>
              <w:rPr>
                <w:b/>
              </w:rPr>
              <w:t>Discipline</w:t>
            </w:r>
            <w:r>
              <w:t>: Visual Arts</w:t>
            </w:r>
          </w:p>
        </w:tc>
        <w:tc>
          <w:tcPr>
            <w:tcW w:w="4677" w:type="dxa"/>
          </w:tcPr>
          <w:p w:rsidR="009B681C" w:rsidRDefault="00D00604">
            <w:pPr>
              <w:pStyle w:val="TableParagraph"/>
              <w:spacing w:before="38"/>
              <w:ind w:left="990"/>
            </w:pPr>
            <w:r>
              <w:rPr>
                <w:b/>
              </w:rPr>
              <w:t>Artistic Process</w:t>
            </w:r>
            <w:r>
              <w:t>: Creating</w:t>
            </w:r>
          </w:p>
        </w:tc>
      </w:tr>
      <w:tr w:rsidR="009B681C">
        <w:trPr>
          <w:trHeight w:val="3291"/>
        </w:trPr>
        <w:tc>
          <w:tcPr>
            <w:tcW w:w="9359"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Investigate</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354"/>
            </w:pPr>
            <w:r>
              <w:rPr>
                <w:b/>
              </w:rPr>
              <w:t>Enduring Understanding</w:t>
            </w:r>
            <w:r>
              <w:t>: People create and interact with objects, places, and design that define, shape, enhance, and empower their lives.</w:t>
            </w:r>
          </w:p>
          <w:p w:rsidR="009B681C" w:rsidRDefault="009B681C">
            <w:pPr>
              <w:pStyle w:val="TableParagraph"/>
              <w:spacing w:before="3"/>
              <w:rPr>
                <w:rFonts w:ascii="Times New Roman"/>
                <w:sz w:val="21"/>
              </w:rPr>
            </w:pPr>
          </w:p>
          <w:p w:rsidR="009B681C" w:rsidRDefault="00D00604">
            <w:pPr>
              <w:pStyle w:val="TableParagraph"/>
              <w:spacing w:line="242" w:lineRule="auto"/>
              <w:ind w:left="110"/>
            </w:pPr>
            <w:r>
              <w:rPr>
                <w:b/>
              </w:rPr>
              <w:t>Essential Question</w:t>
            </w:r>
            <w:r>
              <w:t>: How do objects, places, and design shape lives and communities? How do artists and designers determine goals for designing or redesigning objects, places, or systems? How do artists and designers create works of art or design that effectively communicate?</w:t>
            </w:r>
          </w:p>
        </w:tc>
      </w:tr>
      <w:tr w:rsidR="009B681C">
        <w:trPr>
          <w:trHeight w:val="580"/>
        </w:trPr>
        <w:tc>
          <w:tcPr>
            <w:tcW w:w="4682" w:type="dxa"/>
            <w:shd w:val="clear" w:color="auto" w:fill="D9D9D9"/>
          </w:tcPr>
          <w:p w:rsidR="009B681C" w:rsidRDefault="00D00604">
            <w:pPr>
              <w:pStyle w:val="TableParagraph"/>
              <w:spacing w:before="3"/>
              <w:ind w:left="1001" w:right="991"/>
              <w:jc w:val="center"/>
              <w:rPr>
                <w:b/>
                <w:sz w:val="14"/>
              </w:rPr>
            </w:pPr>
            <w:r>
              <w:rPr>
                <w:b/>
                <w:position w:val="-5"/>
              </w:rPr>
              <w:t>4</w:t>
            </w:r>
            <w:r>
              <w:rPr>
                <w:b/>
                <w:sz w:val="14"/>
              </w:rPr>
              <w:t>th</w:t>
            </w:r>
          </w:p>
          <w:p w:rsidR="009B681C" w:rsidRDefault="00D00604">
            <w:pPr>
              <w:pStyle w:val="TableParagraph"/>
              <w:spacing w:before="33"/>
              <w:ind w:left="1001" w:right="1000"/>
              <w:jc w:val="center"/>
              <w:rPr>
                <w:b/>
              </w:rPr>
            </w:pPr>
            <w:r>
              <w:rPr>
                <w:b/>
              </w:rPr>
              <w:t>VA:Cr2.3.4</w:t>
            </w:r>
          </w:p>
        </w:tc>
        <w:tc>
          <w:tcPr>
            <w:tcW w:w="4677" w:type="dxa"/>
            <w:shd w:val="clear" w:color="auto" w:fill="D9D9D9"/>
          </w:tcPr>
          <w:p w:rsidR="009B681C" w:rsidRDefault="00D00604">
            <w:pPr>
              <w:pStyle w:val="TableParagraph"/>
              <w:spacing w:before="3"/>
              <w:ind w:left="827" w:right="822"/>
              <w:jc w:val="center"/>
              <w:rPr>
                <w:b/>
                <w:sz w:val="14"/>
              </w:rPr>
            </w:pPr>
            <w:r>
              <w:rPr>
                <w:b/>
                <w:position w:val="-5"/>
              </w:rPr>
              <w:t>5</w:t>
            </w:r>
            <w:r>
              <w:rPr>
                <w:b/>
                <w:sz w:val="14"/>
              </w:rPr>
              <w:t>th</w:t>
            </w:r>
          </w:p>
          <w:p w:rsidR="009B681C" w:rsidRDefault="00D00604">
            <w:pPr>
              <w:pStyle w:val="TableParagraph"/>
              <w:spacing w:before="33"/>
              <w:ind w:left="827" w:right="822"/>
              <w:jc w:val="center"/>
              <w:rPr>
                <w:b/>
              </w:rPr>
            </w:pPr>
            <w:r>
              <w:rPr>
                <w:b/>
              </w:rPr>
              <w:t>VA:Cr2.3.5</w:t>
            </w:r>
          </w:p>
        </w:tc>
      </w:tr>
      <w:tr w:rsidR="009B681C">
        <w:trPr>
          <w:trHeight w:val="760"/>
        </w:trPr>
        <w:tc>
          <w:tcPr>
            <w:tcW w:w="4682" w:type="dxa"/>
          </w:tcPr>
          <w:p w:rsidR="009B681C" w:rsidRDefault="00D00604">
            <w:pPr>
              <w:pStyle w:val="TableParagraph"/>
              <w:spacing w:line="242" w:lineRule="auto"/>
              <w:ind w:left="110"/>
            </w:pPr>
            <w:r>
              <w:t>Document, describe, and represent regional constructed environments.</w:t>
            </w:r>
          </w:p>
        </w:tc>
        <w:tc>
          <w:tcPr>
            <w:tcW w:w="4677" w:type="dxa"/>
          </w:tcPr>
          <w:p w:rsidR="009B681C" w:rsidRDefault="00D00604">
            <w:pPr>
              <w:pStyle w:val="TableParagraph"/>
              <w:spacing w:line="256" w:lineRule="exact"/>
              <w:ind w:left="110" w:right="147"/>
            </w:pPr>
            <w:r>
              <w:t>Identify, describe, and visually document places and/or objects of personal significance.</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260"/>
        </w:trPr>
        <w:tc>
          <w:tcPr>
            <w:tcW w:w="4677" w:type="dxa"/>
          </w:tcPr>
          <w:p w:rsidR="009B681C" w:rsidRDefault="00D00604">
            <w:pPr>
              <w:pStyle w:val="TableParagraph"/>
              <w:spacing w:line="240" w:lineRule="exact"/>
              <w:ind w:left="1230"/>
            </w:pPr>
            <w:r>
              <w:rPr>
                <w:b/>
              </w:rPr>
              <w:t>Discipline</w:t>
            </w:r>
            <w:r>
              <w:t>: Visual Arts</w:t>
            </w:r>
          </w:p>
        </w:tc>
        <w:tc>
          <w:tcPr>
            <w:tcW w:w="4677" w:type="dxa"/>
          </w:tcPr>
          <w:p w:rsidR="009B681C" w:rsidRDefault="00D00604">
            <w:pPr>
              <w:pStyle w:val="TableParagraph"/>
              <w:spacing w:line="240" w:lineRule="exact"/>
              <w:ind w:left="995"/>
            </w:pPr>
            <w:r>
              <w:rPr>
                <w:b/>
              </w:rPr>
              <w:t>Artistic Process</w:t>
            </w:r>
            <w:r>
              <w:t>: Creating</w:t>
            </w:r>
          </w:p>
        </w:tc>
      </w:tr>
      <w:tr w:rsidR="009B681C">
        <w:trPr>
          <w:trHeight w:val="3041"/>
        </w:trPr>
        <w:tc>
          <w:tcPr>
            <w:tcW w:w="9354"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Reflect- Refine- Complete</w:t>
            </w:r>
          </w:p>
          <w:p w:rsidR="009B681C" w:rsidRDefault="009B681C">
            <w:pPr>
              <w:pStyle w:val="TableParagraph"/>
              <w:rPr>
                <w:rFonts w:ascii="Times New Roman"/>
              </w:rPr>
            </w:pPr>
          </w:p>
          <w:p w:rsidR="009B681C" w:rsidRDefault="00D00604">
            <w:pPr>
              <w:pStyle w:val="TableParagraph"/>
              <w:spacing w:line="242" w:lineRule="auto"/>
              <w:ind w:left="110"/>
            </w:pPr>
            <w:r>
              <w:rPr>
                <w:b/>
              </w:rPr>
              <w:t>Enduring Understanding</w:t>
            </w:r>
            <w:r>
              <w:t>: Artist and designers develop excellence through practice and constructive critique, reflecting on, revising, and refining work over time.</w:t>
            </w:r>
          </w:p>
          <w:p w:rsidR="009B681C" w:rsidRDefault="009B681C">
            <w:pPr>
              <w:pStyle w:val="TableParagraph"/>
              <w:spacing w:before="2"/>
              <w:rPr>
                <w:rFonts w:ascii="Times New Roman"/>
                <w:sz w:val="21"/>
              </w:rPr>
            </w:pPr>
          </w:p>
          <w:p w:rsidR="009B681C" w:rsidRDefault="00D00604">
            <w:pPr>
              <w:pStyle w:val="TableParagraph"/>
              <w:spacing w:before="1"/>
              <w:ind w:left="110" w:right="177"/>
            </w:pPr>
            <w:r>
              <w:rPr>
                <w:b/>
              </w:rPr>
              <w:t>Essential Question</w:t>
            </w:r>
            <w:r>
              <w:t>: What role does persistence play in revising, refining, and developing work? How do artists grow and become accomplished in art forms? How does collaboratively reflecting on a work help us experience it more completely?</w:t>
            </w:r>
          </w:p>
        </w:tc>
      </w:tr>
      <w:tr w:rsidR="009B681C">
        <w:trPr>
          <w:trHeight w:val="574"/>
        </w:trPr>
        <w:tc>
          <w:tcPr>
            <w:tcW w:w="4677" w:type="dxa"/>
            <w:shd w:val="clear" w:color="auto" w:fill="D9D9D9"/>
          </w:tcPr>
          <w:p w:rsidR="009B681C" w:rsidRDefault="00D00604">
            <w:pPr>
              <w:pStyle w:val="TableParagraph"/>
              <w:spacing w:before="3"/>
              <w:ind w:left="827" w:right="822"/>
              <w:jc w:val="center"/>
              <w:rPr>
                <w:b/>
                <w:sz w:val="14"/>
              </w:rPr>
            </w:pPr>
            <w:r>
              <w:rPr>
                <w:b/>
                <w:position w:val="-5"/>
              </w:rPr>
              <w:t>4</w:t>
            </w:r>
            <w:r>
              <w:rPr>
                <w:b/>
                <w:sz w:val="14"/>
              </w:rPr>
              <w:t>th</w:t>
            </w:r>
          </w:p>
          <w:p w:rsidR="009B681C" w:rsidRDefault="00D00604">
            <w:pPr>
              <w:pStyle w:val="TableParagraph"/>
              <w:spacing w:before="32"/>
              <w:ind w:left="828" w:right="822"/>
              <w:jc w:val="center"/>
              <w:rPr>
                <w:b/>
              </w:rPr>
            </w:pPr>
            <w:r>
              <w:rPr>
                <w:b/>
              </w:rPr>
              <w:t>VA:Cr3.1.4</w:t>
            </w:r>
          </w:p>
        </w:tc>
        <w:tc>
          <w:tcPr>
            <w:tcW w:w="4677" w:type="dxa"/>
            <w:shd w:val="clear" w:color="auto" w:fill="D9D9D9"/>
          </w:tcPr>
          <w:p w:rsidR="009B681C" w:rsidRDefault="00D00604">
            <w:pPr>
              <w:pStyle w:val="TableParagraph"/>
              <w:spacing w:before="3"/>
              <w:ind w:left="827" w:right="822"/>
              <w:jc w:val="center"/>
              <w:rPr>
                <w:b/>
                <w:sz w:val="14"/>
              </w:rPr>
            </w:pPr>
            <w:r>
              <w:rPr>
                <w:b/>
                <w:position w:val="-5"/>
              </w:rPr>
              <w:t>5</w:t>
            </w:r>
            <w:r>
              <w:rPr>
                <w:b/>
                <w:sz w:val="14"/>
              </w:rPr>
              <w:t>th</w:t>
            </w:r>
          </w:p>
          <w:p w:rsidR="009B681C" w:rsidRDefault="00D00604">
            <w:pPr>
              <w:pStyle w:val="TableParagraph"/>
              <w:spacing w:before="32"/>
              <w:ind w:left="832" w:right="817"/>
              <w:jc w:val="center"/>
              <w:rPr>
                <w:b/>
              </w:rPr>
            </w:pPr>
            <w:r>
              <w:rPr>
                <w:b/>
              </w:rPr>
              <w:t>VA:Cr3.1.5</w:t>
            </w:r>
          </w:p>
        </w:tc>
      </w:tr>
      <w:tr w:rsidR="009B681C">
        <w:trPr>
          <w:trHeight w:val="510"/>
        </w:trPr>
        <w:tc>
          <w:tcPr>
            <w:tcW w:w="4677" w:type="dxa"/>
          </w:tcPr>
          <w:p w:rsidR="009B681C" w:rsidRDefault="00D00604">
            <w:pPr>
              <w:pStyle w:val="TableParagraph"/>
              <w:spacing w:before="10" w:line="250" w:lineRule="exact"/>
              <w:ind w:left="110"/>
            </w:pPr>
            <w:r>
              <w:t>Revise artwork in progress on the basis of insights gained through peer discussion.</w:t>
            </w:r>
          </w:p>
        </w:tc>
        <w:tc>
          <w:tcPr>
            <w:tcW w:w="4677" w:type="dxa"/>
          </w:tcPr>
          <w:p w:rsidR="009B681C" w:rsidRDefault="00D00604">
            <w:pPr>
              <w:pStyle w:val="TableParagraph"/>
              <w:spacing w:before="10" w:line="250" w:lineRule="exact"/>
              <w:ind w:left="110" w:right="171"/>
            </w:pPr>
            <w:r>
              <w:t>Create artist statements using art vocabulary to describe personal choices in art-making.</w:t>
            </w:r>
          </w:p>
        </w:tc>
      </w:tr>
    </w:tbl>
    <w:p w:rsidR="009B681C" w:rsidRDefault="009B681C">
      <w:pPr>
        <w:spacing w:line="250"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4"/>
        <w:rPr>
          <w:rFonts w:ascii="Times New Roman"/>
          <w:sz w:val="12"/>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2"/>
        <w:gridCol w:w="4682"/>
      </w:tblGrid>
      <w:tr w:rsidR="009B681C">
        <w:trPr>
          <w:trHeight w:val="260"/>
        </w:trPr>
        <w:tc>
          <w:tcPr>
            <w:tcW w:w="4672" w:type="dxa"/>
          </w:tcPr>
          <w:p w:rsidR="009B681C" w:rsidRDefault="00D00604">
            <w:pPr>
              <w:pStyle w:val="TableParagraph"/>
              <w:spacing w:line="240" w:lineRule="exact"/>
              <w:ind w:left="1230"/>
            </w:pPr>
            <w:r>
              <w:rPr>
                <w:b/>
              </w:rPr>
              <w:t>Discipline</w:t>
            </w:r>
            <w:r>
              <w:t>: Visual Arts</w:t>
            </w:r>
          </w:p>
        </w:tc>
        <w:tc>
          <w:tcPr>
            <w:tcW w:w="4682" w:type="dxa"/>
          </w:tcPr>
          <w:p w:rsidR="009B681C" w:rsidRDefault="00D00604">
            <w:pPr>
              <w:pStyle w:val="TableParagraph"/>
              <w:spacing w:line="240" w:lineRule="exact"/>
              <w:ind w:left="915"/>
            </w:pPr>
            <w:r>
              <w:rPr>
                <w:b/>
              </w:rPr>
              <w:t>Artistic Process</w:t>
            </w:r>
            <w:r>
              <w:t>: Presenting</w:t>
            </w:r>
          </w:p>
        </w:tc>
      </w:tr>
      <w:tr w:rsidR="009B681C">
        <w:trPr>
          <w:trHeight w:val="329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208"/>
            </w:pPr>
            <w:r>
              <w:rPr>
                <w:b/>
              </w:rPr>
              <w:t>Enduring Understanding</w:t>
            </w:r>
            <w:r>
              <w:t>: Artists and other presenters consider various techniques, methods, venues, and criteria when analyzing, selecting, and curating objects artifacts, and artworks for preservation and presentation.</w:t>
            </w:r>
          </w:p>
          <w:p w:rsidR="009B681C" w:rsidRDefault="009B681C">
            <w:pPr>
              <w:pStyle w:val="TableParagraph"/>
              <w:spacing w:before="3"/>
              <w:rPr>
                <w:rFonts w:ascii="Times New Roman"/>
                <w:sz w:val="21"/>
              </w:rPr>
            </w:pPr>
          </w:p>
          <w:p w:rsidR="009B681C" w:rsidRDefault="00D00604">
            <w:pPr>
              <w:pStyle w:val="TableParagraph"/>
              <w:spacing w:line="242" w:lineRule="auto"/>
              <w:ind w:left="110"/>
            </w:pPr>
            <w:r>
              <w:rPr>
                <w:b/>
              </w:rPr>
              <w:t>Essential Question</w:t>
            </w:r>
            <w:r>
              <w:t>: How are artworks cared for and by whom? What criteria, methods, and processes are used to select work for preservation or presentation? Why do people value objects, artifacts, and artworks, and select them for presentation?</w:t>
            </w:r>
          </w:p>
        </w:tc>
      </w:tr>
      <w:tr w:rsidR="009B681C">
        <w:trPr>
          <w:trHeight w:val="575"/>
        </w:trPr>
        <w:tc>
          <w:tcPr>
            <w:tcW w:w="4672" w:type="dxa"/>
            <w:shd w:val="clear" w:color="auto" w:fill="D9D9D9"/>
          </w:tcPr>
          <w:p w:rsidR="009B681C" w:rsidRDefault="00D00604">
            <w:pPr>
              <w:pStyle w:val="TableParagraph"/>
              <w:spacing w:before="3"/>
              <w:ind w:left="1739" w:right="1729"/>
              <w:jc w:val="center"/>
              <w:rPr>
                <w:b/>
                <w:sz w:val="14"/>
              </w:rPr>
            </w:pPr>
            <w:r>
              <w:rPr>
                <w:b/>
                <w:position w:val="-5"/>
              </w:rPr>
              <w:t>4</w:t>
            </w:r>
            <w:r>
              <w:rPr>
                <w:b/>
                <w:sz w:val="14"/>
              </w:rPr>
              <w:t>th</w:t>
            </w:r>
          </w:p>
          <w:p w:rsidR="009B681C" w:rsidRDefault="00D00604">
            <w:pPr>
              <w:pStyle w:val="TableParagraph"/>
              <w:spacing w:before="33"/>
              <w:ind w:left="1739" w:right="1733"/>
              <w:jc w:val="center"/>
              <w:rPr>
                <w:b/>
              </w:rPr>
            </w:pPr>
            <w:r>
              <w:rPr>
                <w:b/>
              </w:rPr>
              <w:t>VA:Pr4.1.4</w:t>
            </w:r>
          </w:p>
        </w:tc>
        <w:tc>
          <w:tcPr>
            <w:tcW w:w="4682" w:type="dxa"/>
            <w:shd w:val="clear" w:color="auto" w:fill="D9D9D9"/>
          </w:tcPr>
          <w:p w:rsidR="009B681C" w:rsidRDefault="00D00604">
            <w:pPr>
              <w:pStyle w:val="TableParagraph"/>
              <w:spacing w:before="3"/>
              <w:ind w:left="1001" w:right="991"/>
              <w:jc w:val="center"/>
              <w:rPr>
                <w:b/>
                <w:sz w:val="14"/>
              </w:rPr>
            </w:pPr>
            <w:r>
              <w:rPr>
                <w:b/>
                <w:position w:val="-5"/>
              </w:rPr>
              <w:t>5</w:t>
            </w:r>
            <w:r>
              <w:rPr>
                <w:b/>
                <w:sz w:val="14"/>
              </w:rPr>
              <w:t>th</w:t>
            </w:r>
          </w:p>
          <w:p w:rsidR="009B681C" w:rsidRDefault="00D00604">
            <w:pPr>
              <w:pStyle w:val="TableParagraph"/>
              <w:spacing w:before="33"/>
              <w:ind w:left="1001" w:right="996"/>
              <w:jc w:val="center"/>
              <w:rPr>
                <w:b/>
              </w:rPr>
            </w:pPr>
            <w:r>
              <w:rPr>
                <w:b/>
              </w:rPr>
              <w:t>VA:Pr4.1.5</w:t>
            </w:r>
          </w:p>
        </w:tc>
      </w:tr>
      <w:tr w:rsidR="009B681C">
        <w:trPr>
          <w:trHeight w:val="1020"/>
        </w:trPr>
        <w:tc>
          <w:tcPr>
            <w:tcW w:w="4672" w:type="dxa"/>
          </w:tcPr>
          <w:p w:rsidR="009B681C" w:rsidRDefault="00D00604">
            <w:pPr>
              <w:pStyle w:val="TableParagraph"/>
              <w:spacing w:before="3"/>
              <w:ind w:left="110"/>
            </w:pPr>
            <w:r>
              <w:t>Analyze how past, present, and emerging technologies have impacted the preservation and presentation of artwork.</w:t>
            </w:r>
          </w:p>
        </w:tc>
        <w:tc>
          <w:tcPr>
            <w:tcW w:w="4682" w:type="dxa"/>
          </w:tcPr>
          <w:p w:rsidR="009B681C" w:rsidRDefault="00D00604">
            <w:pPr>
              <w:pStyle w:val="TableParagraph"/>
              <w:spacing w:before="3"/>
              <w:ind w:left="110"/>
            </w:pPr>
            <w:r>
              <w:t>Define the roles and responsibilities of a curator, explaining the skills and knowledge needed in preserving, maintaining, and</w:t>
            </w:r>
          </w:p>
          <w:p w:rsidR="009B681C" w:rsidRDefault="00D00604">
            <w:pPr>
              <w:pStyle w:val="TableParagraph"/>
              <w:spacing w:before="1" w:line="236" w:lineRule="exact"/>
              <w:ind w:left="110"/>
            </w:pPr>
            <w:r>
              <w:t>presenting objects, artifacts, and artwork.</w:t>
            </w:r>
          </w:p>
        </w:tc>
      </w:tr>
    </w:tbl>
    <w:p w:rsidR="009B681C" w:rsidRDefault="009B681C">
      <w:pPr>
        <w:pStyle w:val="BodyText"/>
        <w:rPr>
          <w:rFonts w:ascii="Times New Roman"/>
          <w:sz w:val="20"/>
        </w:rPr>
      </w:pPr>
    </w:p>
    <w:p w:rsidR="009B681C" w:rsidRDefault="009B681C">
      <w:pPr>
        <w:pStyle w:val="BodyText"/>
        <w:spacing w:before="5"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72"/>
      </w:tblGrid>
      <w:tr w:rsidR="009B681C">
        <w:trPr>
          <w:trHeight w:val="345"/>
        </w:trPr>
        <w:tc>
          <w:tcPr>
            <w:tcW w:w="4682" w:type="dxa"/>
          </w:tcPr>
          <w:p w:rsidR="009B681C" w:rsidRDefault="00D00604">
            <w:pPr>
              <w:pStyle w:val="TableParagraph"/>
              <w:spacing w:before="38"/>
              <w:ind w:left="1235"/>
            </w:pPr>
            <w:r>
              <w:rPr>
                <w:b/>
              </w:rPr>
              <w:t>Discipline</w:t>
            </w:r>
            <w:r>
              <w:t>: Visual Arts</w:t>
            </w:r>
          </w:p>
        </w:tc>
        <w:tc>
          <w:tcPr>
            <w:tcW w:w="4672" w:type="dxa"/>
          </w:tcPr>
          <w:p w:rsidR="009B681C" w:rsidRDefault="00D00604">
            <w:pPr>
              <w:pStyle w:val="TableParagraph"/>
              <w:spacing w:before="38"/>
              <w:ind w:left="910"/>
            </w:pPr>
            <w:r>
              <w:rPr>
                <w:b/>
              </w:rPr>
              <w:t>Artistic Process</w:t>
            </w:r>
            <w:r>
              <w:t>: Presenting</w:t>
            </w:r>
          </w:p>
        </w:tc>
      </w:tr>
      <w:tr w:rsidR="009B681C">
        <w:trPr>
          <w:trHeight w:val="3285"/>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5</w:t>
            </w:r>
            <w:r>
              <w:t>: Develop and refine artistic techniques and work for presentation.</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rPr>
                <w:rFonts w:ascii="Times New Roman"/>
              </w:rPr>
            </w:pPr>
          </w:p>
          <w:p w:rsidR="009B681C" w:rsidRDefault="00D00604">
            <w:pPr>
              <w:pStyle w:val="TableParagraph"/>
              <w:spacing w:line="242" w:lineRule="auto"/>
              <w:ind w:left="110" w:right="96"/>
            </w:pPr>
            <w:r>
              <w:rPr>
                <w:b/>
              </w:rPr>
              <w:t>Enduring Understanding</w:t>
            </w:r>
            <w:r>
              <w:t>: Artists, curators and others consider a variety of factors and methods including evolving technologies when preparing and refining artwork for display and or when deciding if and how to preserve and protect it.</w:t>
            </w:r>
          </w:p>
          <w:p w:rsidR="009B681C" w:rsidRDefault="009B681C">
            <w:pPr>
              <w:pStyle w:val="TableParagraph"/>
              <w:spacing w:before="8"/>
              <w:rPr>
                <w:rFonts w:ascii="Times New Roman"/>
                <w:sz w:val="20"/>
              </w:rPr>
            </w:pPr>
          </w:p>
          <w:p w:rsidR="009B681C" w:rsidRDefault="00D00604">
            <w:pPr>
              <w:pStyle w:val="TableParagraph"/>
              <w:spacing w:before="1" w:line="244" w:lineRule="auto"/>
              <w:ind w:left="110" w:right="119"/>
            </w:pPr>
            <w:r>
              <w:rPr>
                <w:b/>
              </w:rPr>
              <w:t>Essential Question</w:t>
            </w:r>
            <w:r>
              <w:t>: What methods and processes are considered when preparing artwork for presentation or preservation? How does refining artwork affect its meaning to the viewer? What criteria are considered when selecting work for presentation, a portfolio, or a collection?</w:t>
            </w:r>
          </w:p>
        </w:tc>
      </w:tr>
      <w:tr w:rsidR="009B681C">
        <w:trPr>
          <w:trHeight w:val="580"/>
        </w:trPr>
        <w:tc>
          <w:tcPr>
            <w:tcW w:w="4682" w:type="dxa"/>
            <w:tcBorders>
              <w:bottom w:val="single" w:sz="6" w:space="0" w:color="000000"/>
            </w:tcBorders>
            <w:shd w:val="clear" w:color="auto" w:fill="D9D9D9"/>
          </w:tcPr>
          <w:p w:rsidR="009B681C" w:rsidRDefault="00D00604">
            <w:pPr>
              <w:pStyle w:val="TableParagraph"/>
              <w:spacing w:before="3"/>
              <w:ind w:left="1001" w:right="991"/>
              <w:jc w:val="center"/>
              <w:rPr>
                <w:b/>
                <w:sz w:val="14"/>
              </w:rPr>
            </w:pPr>
            <w:r>
              <w:rPr>
                <w:b/>
                <w:position w:val="-5"/>
              </w:rPr>
              <w:t>4</w:t>
            </w:r>
            <w:r>
              <w:rPr>
                <w:b/>
                <w:sz w:val="14"/>
              </w:rPr>
              <w:t>th</w:t>
            </w:r>
          </w:p>
          <w:p w:rsidR="009B681C" w:rsidRDefault="00D00604">
            <w:pPr>
              <w:pStyle w:val="TableParagraph"/>
              <w:spacing w:before="37"/>
              <w:ind w:left="1001" w:right="995"/>
              <w:jc w:val="center"/>
              <w:rPr>
                <w:b/>
              </w:rPr>
            </w:pPr>
            <w:r>
              <w:rPr>
                <w:b/>
              </w:rPr>
              <w:t>VA:Pr5.1.4</w:t>
            </w:r>
          </w:p>
        </w:tc>
        <w:tc>
          <w:tcPr>
            <w:tcW w:w="4672" w:type="dxa"/>
            <w:tcBorders>
              <w:bottom w:val="single" w:sz="6" w:space="0" w:color="000000"/>
            </w:tcBorders>
            <w:shd w:val="clear" w:color="auto" w:fill="D9D9D9"/>
          </w:tcPr>
          <w:p w:rsidR="009B681C" w:rsidRDefault="00D00604">
            <w:pPr>
              <w:pStyle w:val="TableParagraph"/>
              <w:spacing w:before="3"/>
              <w:ind w:left="1739" w:right="1719"/>
              <w:jc w:val="center"/>
              <w:rPr>
                <w:b/>
                <w:sz w:val="14"/>
              </w:rPr>
            </w:pPr>
            <w:r>
              <w:rPr>
                <w:b/>
                <w:position w:val="-5"/>
              </w:rPr>
              <w:t>5</w:t>
            </w:r>
            <w:r>
              <w:rPr>
                <w:b/>
                <w:sz w:val="14"/>
              </w:rPr>
              <w:t>th</w:t>
            </w:r>
          </w:p>
          <w:p w:rsidR="009B681C" w:rsidRDefault="00D00604">
            <w:pPr>
              <w:pStyle w:val="TableParagraph"/>
              <w:spacing w:before="37"/>
              <w:ind w:left="1739" w:right="1733"/>
              <w:jc w:val="center"/>
              <w:rPr>
                <w:b/>
              </w:rPr>
            </w:pPr>
            <w:r>
              <w:rPr>
                <w:b/>
              </w:rPr>
              <w:t>VA:Pr5.1.5</w:t>
            </w:r>
          </w:p>
        </w:tc>
      </w:tr>
      <w:tr w:rsidR="009B681C">
        <w:trPr>
          <w:trHeight w:val="1265"/>
        </w:trPr>
        <w:tc>
          <w:tcPr>
            <w:tcW w:w="4682" w:type="dxa"/>
            <w:tcBorders>
              <w:top w:val="single" w:sz="6" w:space="0" w:color="000000"/>
            </w:tcBorders>
          </w:tcPr>
          <w:p w:rsidR="009B681C" w:rsidRDefault="00D00604">
            <w:pPr>
              <w:pStyle w:val="TableParagraph"/>
              <w:spacing w:before="3"/>
              <w:ind w:left="110"/>
            </w:pPr>
            <w:r>
              <w:t>Analyze the various considerations for presenting and protecting art in various locations, indoor or outdoor settings, in</w:t>
            </w:r>
          </w:p>
          <w:p w:rsidR="009B681C" w:rsidRDefault="00D00604">
            <w:pPr>
              <w:pStyle w:val="TableParagraph"/>
              <w:spacing w:before="4" w:line="256" w:lineRule="exact"/>
              <w:ind w:left="110" w:right="126"/>
            </w:pPr>
            <w:r>
              <w:t>temporary or permanent forms, and in physical or digital formats.</w:t>
            </w:r>
          </w:p>
        </w:tc>
        <w:tc>
          <w:tcPr>
            <w:tcW w:w="4672" w:type="dxa"/>
            <w:tcBorders>
              <w:top w:val="single" w:sz="6" w:space="0" w:color="000000"/>
            </w:tcBorders>
          </w:tcPr>
          <w:p w:rsidR="009B681C" w:rsidRDefault="00D00604">
            <w:pPr>
              <w:pStyle w:val="TableParagraph"/>
              <w:spacing w:before="3"/>
              <w:ind w:left="110"/>
            </w:pPr>
            <w:r>
              <w:t>Develop a logical argument for safe and effective use of materials and techniques for preparing and presenting artwork.</w:t>
            </w:r>
          </w:p>
        </w:tc>
      </w:tr>
    </w:tbl>
    <w:p w:rsidR="009B681C" w:rsidRDefault="009B681C">
      <w:pPr>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4"/>
        <w:rPr>
          <w:rFonts w:ascii="Times New Roman"/>
          <w:sz w:val="12"/>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10"/>
        </w:trPr>
        <w:tc>
          <w:tcPr>
            <w:tcW w:w="4677" w:type="dxa"/>
          </w:tcPr>
          <w:p w:rsidR="009B681C" w:rsidRDefault="00D00604">
            <w:pPr>
              <w:pStyle w:val="TableParagraph"/>
              <w:spacing w:before="23"/>
              <w:ind w:left="1230"/>
            </w:pPr>
            <w:r>
              <w:rPr>
                <w:b/>
              </w:rPr>
              <w:t>Discipline</w:t>
            </w:r>
            <w:r>
              <w:t>: Visual Arts</w:t>
            </w:r>
          </w:p>
        </w:tc>
        <w:tc>
          <w:tcPr>
            <w:tcW w:w="4677" w:type="dxa"/>
          </w:tcPr>
          <w:p w:rsidR="009B681C" w:rsidRDefault="00D00604">
            <w:pPr>
              <w:pStyle w:val="TableParagraph"/>
              <w:spacing w:before="23"/>
              <w:ind w:left="885"/>
            </w:pPr>
            <w:r>
              <w:rPr>
                <w:b/>
              </w:rPr>
              <w:t>Artistic Process</w:t>
            </w:r>
            <w:r>
              <w:t>: Presenting</w:t>
            </w:r>
          </w:p>
        </w:tc>
      </w:tr>
      <w:tr w:rsidR="009B681C">
        <w:trPr>
          <w:trHeight w:val="3796"/>
        </w:trPr>
        <w:tc>
          <w:tcPr>
            <w:tcW w:w="9354"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Share</w:t>
            </w:r>
          </w:p>
          <w:p w:rsidR="009B681C" w:rsidRDefault="009B681C">
            <w:pPr>
              <w:pStyle w:val="TableParagraph"/>
              <w:spacing w:before="10"/>
              <w:rPr>
                <w:rFonts w:ascii="Times New Roman"/>
                <w:sz w:val="21"/>
              </w:rPr>
            </w:pPr>
          </w:p>
          <w:p w:rsidR="009B681C" w:rsidRDefault="00D00604">
            <w:pPr>
              <w:pStyle w:val="TableParagraph"/>
              <w:ind w:left="110" w:right="96"/>
            </w:pPr>
            <w:r>
              <w:rPr>
                <w:b/>
              </w:rPr>
              <w:t>Enduring Understanding</w:t>
            </w:r>
            <w:r>
              <w:t>: Objects, artifacts, and artworks collected, preserved, or presented either by artists, museums, or other venues communicate meaning and a record of social, cultural, and political experiences resulting in the cultivating of appreciation and understanding.</w:t>
            </w:r>
          </w:p>
          <w:p w:rsidR="009B681C" w:rsidRDefault="009B681C">
            <w:pPr>
              <w:pStyle w:val="TableParagraph"/>
              <w:spacing w:before="7"/>
              <w:rPr>
                <w:rFonts w:ascii="Times New Roman"/>
                <w:sz w:val="21"/>
              </w:rPr>
            </w:pPr>
          </w:p>
          <w:p w:rsidR="009B681C" w:rsidRDefault="00D00604">
            <w:pPr>
              <w:pStyle w:val="TableParagraph"/>
              <w:spacing w:before="1" w:line="242" w:lineRule="auto"/>
              <w:ind w:left="110" w:right="96"/>
            </w:pPr>
            <w:r>
              <w:rPr>
                <w:b/>
              </w:rPr>
              <w:t>Essential Question</w:t>
            </w:r>
            <w:r>
              <w:t>: What is an art museum? How does the presenting and sharing of objects, artifacts, and artworks influence and shape ideas, beliefs, and experiences? How do objects, artifacts, and artworks collected, preserved, or presented, cultivate appreciation and understanding?</w:t>
            </w:r>
          </w:p>
        </w:tc>
      </w:tr>
      <w:tr w:rsidR="009B681C">
        <w:trPr>
          <w:trHeight w:val="585"/>
        </w:trPr>
        <w:tc>
          <w:tcPr>
            <w:tcW w:w="4677" w:type="dxa"/>
            <w:shd w:val="clear" w:color="auto" w:fill="D9D9D9"/>
          </w:tcPr>
          <w:p w:rsidR="009B681C" w:rsidRDefault="00D00604">
            <w:pPr>
              <w:pStyle w:val="TableParagraph"/>
              <w:spacing w:before="3"/>
              <w:ind w:left="832" w:right="817"/>
              <w:jc w:val="center"/>
              <w:rPr>
                <w:b/>
                <w:sz w:val="14"/>
              </w:rPr>
            </w:pPr>
            <w:r>
              <w:rPr>
                <w:b/>
                <w:position w:val="-5"/>
              </w:rPr>
              <w:t>4</w:t>
            </w:r>
            <w:r>
              <w:rPr>
                <w:b/>
                <w:sz w:val="14"/>
              </w:rPr>
              <w:t>th</w:t>
            </w:r>
          </w:p>
          <w:p w:rsidR="009B681C" w:rsidRDefault="00D00604">
            <w:pPr>
              <w:pStyle w:val="TableParagraph"/>
              <w:spacing w:before="42"/>
              <w:ind w:left="823" w:right="822"/>
              <w:jc w:val="center"/>
              <w:rPr>
                <w:b/>
              </w:rPr>
            </w:pPr>
            <w:r>
              <w:rPr>
                <w:b/>
              </w:rPr>
              <w:t>VA:Pr6.1.4</w:t>
            </w:r>
          </w:p>
        </w:tc>
        <w:tc>
          <w:tcPr>
            <w:tcW w:w="4677" w:type="dxa"/>
            <w:shd w:val="clear" w:color="auto" w:fill="D9D9D9"/>
          </w:tcPr>
          <w:p w:rsidR="009B681C" w:rsidRDefault="00D00604">
            <w:pPr>
              <w:pStyle w:val="TableParagraph"/>
              <w:spacing w:before="3"/>
              <w:ind w:left="827" w:right="822"/>
              <w:jc w:val="center"/>
              <w:rPr>
                <w:b/>
                <w:sz w:val="14"/>
              </w:rPr>
            </w:pPr>
            <w:r>
              <w:rPr>
                <w:b/>
                <w:position w:val="-5"/>
              </w:rPr>
              <w:t>5</w:t>
            </w:r>
            <w:r>
              <w:rPr>
                <w:b/>
                <w:sz w:val="14"/>
              </w:rPr>
              <w:t>th</w:t>
            </w:r>
          </w:p>
          <w:p w:rsidR="009B681C" w:rsidRDefault="00D00604">
            <w:pPr>
              <w:pStyle w:val="TableParagraph"/>
              <w:spacing w:before="42"/>
              <w:ind w:left="832" w:right="822"/>
              <w:jc w:val="center"/>
              <w:rPr>
                <w:b/>
              </w:rPr>
            </w:pPr>
            <w:r>
              <w:rPr>
                <w:b/>
              </w:rPr>
              <w:t>VA:Pr6.1.5</w:t>
            </w:r>
          </w:p>
        </w:tc>
      </w:tr>
      <w:tr w:rsidR="009B681C">
        <w:trPr>
          <w:trHeight w:val="1010"/>
        </w:trPr>
        <w:tc>
          <w:tcPr>
            <w:tcW w:w="4677" w:type="dxa"/>
          </w:tcPr>
          <w:p w:rsidR="009B681C" w:rsidRDefault="00D00604">
            <w:pPr>
              <w:pStyle w:val="TableParagraph"/>
              <w:spacing w:before="3"/>
              <w:ind w:left="110"/>
            </w:pPr>
            <w:r>
              <w:t>Compare and contrast purposes of art museums, art galleries, and other venues, as well as the types of personal experiences</w:t>
            </w:r>
          </w:p>
          <w:p w:rsidR="009B681C" w:rsidRDefault="00D00604">
            <w:pPr>
              <w:pStyle w:val="TableParagraph"/>
              <w:spacing w:line="228" w:lineRule="exact"/>
              <w:ind w:left="110"/>
            </w:pPr>
            <w:r>
              <w:t>they provide.</w:t>
            </w:r>
          </w:p>
        </w:tc>
        <w:tc>
          <w:tcPr>
            <w:tcW w:w="4677" w:type="dxa"/>
          </w:tcPr>
          <w:p w:rsidR="009B681C" w:rsidRDefault="00D00604">
            <w:pPr>
              <w:pStyle w:val="TableParagraph"/>
              <w:spacing w:before="3"/>
              <w:ind w:left="110"/>
            </w:pPr>
            <w:r>
              <w:t>Cite evidence about how an exhibition in a museum or other venue presents ideas and provides information about a specific concept</w:t>
            </w:r>
          </w:p>
          <w:p w:rsidR="009B681C" w:rsidRDefault="00D00604">
            <w:pPr>
              <w:pStyle w:val="TableParagraph"/>
              <w:spacing w:line="228" w:lineRule="exact"/>
              <w:ind w:left="110"/>
            </w:pPr>
            <w:r>
              <w:t>or topic.</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82"/>
      </w:tblGrid>
      <w:tr w:rsidR="009B681C">
        <w:trPr>
          <w:trHeight w:val="330"/>
        </w:trPr>
        <w:tc>
          <w:tcPr>
            <w:tcW w:w="4677" w:type="dxa"/>
          </w:tcPr>
          <w:p w:rsidR="009B681C" w:rsidRDefault="00D00604">
            <w:pPr>
              <w:pStyle w:val="TableParagraph"/>
              <w:spacing w:before="28"/>
              <w:ind w:left="1230"/>
            </w:pPr>
            <w:r>
              <w:rPr>
                <w:b/>
              </w:rPr>
              <w:t>Discipline</w:t>
            </w:r>
            <w:r>
              <w:t>: Visual Arts</w:t>
            </w:r>
          </w:p>
        </w:tc>
        <w:tc>
          <w:tcPr>
            <w:tcW w:w="4682" w:type="dxa"/>
          </w:tcPr>
          <w:p w:rsidR="009B681C" w:rsidRDefault="00D00604">
            <w:pPr>
              <w:pStyle w:val="TableParagraph"/>
              <w:spacing w:before="28"/>
              <w:ind w:left="825"/>
            </w:pPr>
            <w:r>
              <w:rPr>
                <w:b/>
              </w:rPr>
              <w:t>Artistic Process</w:t>
            </w:r>
            <w:r>
              <w:t>: Responding</w:t>
            </w:r>
          </w:p>
        </w:tc>
      </w:tr>
      <w:tr w:rsidR="009B681C">
        <w:trPr>
          <w:trHeight w:val="3290"/>
        </w:trPr>
        <w:tc>
          <w:tcPr>
            <w:tcW w:w="9359" w:type="dxa"/>
            <w:gridSpan w:val="2"/>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Perceive</w:t>
            </w:r>
          </w:p>
          <w:p w:rsidR="009B681C" w:rsidRDefault="009B681C">
            <w:pPr>
              <w:pStyle w:val="TableParagraph"/>
              <w:spacing w:before="5"/>
              <w:rPr>
                <w:rFonts w:ascii="Times New Roman"/>
                <w:sz w:val="21"/>
              </w:rPr>
            </w:pPr>
          </w:p>
          <w:p w:rsidR="009B681C" w:rsidRDefault="00D00604">
            <w:pPr>
              <w:pStyle w:val="TableParagraph"/>
              <w:spacing w:before="1" w:line="244" w:lineRule="auto"/>
              <w:ind w:left="110" w:right="193"/>
            </w:pPr>
            <w:r>
              <w:rPr>
                <w:b/>
              </w:rPr>
              <w:t>Enduring Understanding</w:t>
            </w:r>
            <w:r>
              <w:t>: Individual aesthetic and empathetic awareness developed through engagement with art can lead to understanding and appreciation of self, others, the natural world, and constructed environments.</w:t>
            </w:r>
          </w:p>
          <w:p w:rsidR="009B681C" w:rsidRDefault="009B681C">
            <w:pPr>
              <w:pStyle w:val="TableParagraph"/>
              <w:spacing w:before="4"/>
              <w:rPr>
                <w:rFonts w:ascii="Times New Roman"/>
                <w:sz w:val="21"/>
              </w:rPr>
            </w:pPr>
          </w:p>
          <w:p w:rsidR="009B681C" w:rsidRDefault="00D00604">
            <w:pPr>
              <w:pStyle w:val="TableParagraph"/>
              <w:spacing w:line="242" w:lineRule="auto"/>
              <w:ind w:left="110" w:right="107"/>
            </w:pPr>
            <w:r>
              <w:rPr>
                <w:b/>
              </w:rPr>
              <w:t>Essential Question</w:t>
            </w:r>
            <w:r>
              <w:t>: How do life experiences influence the way you relate to art? How does learning about art impact how we perceive the world? What can we learn from our responses to art?</w:t>
            </w:r>
          </w:p>
        </w:tc>
      </w:tr>
      <w:tr w:rsidR="009B681C">
        <w:trPr>
          <w:trHeight w:val="580"/>
        </w:trPr>
        <w:tc>
          <w:tcPr>
            <w:tcW w:w="4677" w:type="dxa"/>
            <w:shd w:val="clear" w:color="auto" w:fill="D9D9D9"/>
          </w:tcPr>
          <w:p w:rsidR="009B681C" w:rsidRDefault="00D00604">
            <w:pPr>
              <w:pStyle w:val="TableParagraph"/>
              <w:spacing w:before="4"/>
              <w:ind w:left="827" w:right="822"/>
              <w:jc w:val="center"/>
              <w:rPr>
                <w:b/>
                <w:sz w:val="14"/>
              </w:rPr>
            </w:pPr>
            <w:r>
              <w:rPr>
                <w:b/>
                <w:position w:val="-5"/>
              </w:rPr>
              <w:t>4</w:t>
            </w:r>
            <w:r>
              <w:rPr>
                <w:b/>
                <w:sz w:val="14"/>
              </w:rPr>
              <w:t>th</w:t>
            </w:r>
          </w:p>
          <w:p w:rsidR="009B681C" w:rsidRDefault="00D00604">
            <w:pPr>
              <w:pStyle w:val="TableParagraph"/>
              <w:spacing w:before="36"/>
              <w:ind w:left="823" w:right="822"/>
              <w:jc w:val="center"/>
              <w:rPr>
                <w:b/>
              </w:rPr>
            </w:pPr>
            <w:r>
              <w:rPr>
                <w:b/>
              </w:rPr>
              <w:t>VA:Pr7.1.4</w:t>
            </w:r>
          </w:p>
        </w:tc>
        <w:tc>
          <w:tcPr>
            <w:tcW w:w="4682" w:type="dxa"/>
            <w:shd w:val="clear" w:color="auto" w:fill="D9D9D9"/>
          </w:tcPr>
          <w:p w:rsidR="009B681C" w:rsidRDefault="00D00604">
            <w:pPr>
              <w:pStyle w:val="TableParagraph"/>
              <w:spacing w:before="4"/>
              <w:ind w:left="1001" w:right="1001"/>
              <w:jc w:val="center"/>
              <w:rPr>
                <w:b/>
                <w:sz w:val="14"/>
              </w:rPr>
            </w:pPr>
            <w:r>
              <w:rPr>
                <w:b/>
                <w:position w:val="-5"/>
              </w:rPr>
              <w:t>5</w:t>
            </w:r>
            <w:r>
              <w:rPr>
                <w:b/>
                <w:sz w:val="14"/>
              </w:rPr>
              <w:t>th</w:t>
            </w:r>
          </w:p>
          <w:p w:rsidR="009B681C" w:rsidRDefault="00D00604">
            <w:pPr>
              <w:pStyle w:val="TableParagraph"/>
              <w:spacing w:before="36"/>
              <w:ind w:left="1001" w:right="996"/>
              <w:jc w:val="center"/>
              <w:rPr>
                <w:b/>
              </w:rPr>
            </w:pPr>
            <w:r>
              <w:rPr>
                <w:b/>
              </w:rPr>
              <w:t>VA:Pr7.1.5</w:t>
            </w:r>
          </w:p>
        </w:tc>
      </w:tr>
      <w:tr w:rsidR="009B681C">
        <w:trPr>
          <w:trHeight w:val="510"/>
        </w:trPr>
        <w:tc>
          <w:tcPr>
            <w:tcW w:w="4677" w:type="dxa"/>
          </w:tcPr>
          <w:p w:rsidR="009B681C" w:rsidRDefault="00D00604">
            <w:pPr>
              <w:pStyle w:val="TableParagraph"/>
              <w:spacing w:before="10" w:line="250" w:lineRule="exact"/>
              <w:ind w:left="110" w:right="147"/>
            </w:pPr>
            <w:r>
              <w:t>Compare responses to a work of art before and after working in similar media.</w:t>
            </w:r>
          </w:p>
        </w:tc>
        <w:tc>
          <w:tcPr>
            <w:tcW w:w="4682" w:type="dxa"/>
          </w:tcPr>
          <w:p w:rsidR="009B681C" w:rsidRDefault="00D00604">
            <w:pPr>
              <w:pStyle w:val="TableParagraph"/>
              <w:spacing w:before="10" w:line="250" w:lineRule="exact"/>
              <w:ind w:left="110" w:right="149"/>
            </w:pPr>
            <w:r>
              <w:t>Compare one's own interpretation of a work of art with the interpretation of others.</w:t>
            </w:r>
          </w:p>
        </w:tc>
      </w:tr>
    </w:tbl>
    <w:p w:rsidR="009B681C" w:rsidRDefault="009B681C">
      <w:pPr>
        <w:spacing w:line="250"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1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5"/>
        </w:trPr>
        <w:tc>
          <w:tcPr>
            <w:tcW w:w="4677" w:type="dxa"/>
          </w:tcPr>
          <w:p w:rsidR="009B681C" w:rsidRDefault="00D00604">
            <w:pPr>
              <w:pStyle w:val="TableParagraph"/>
              <w:spacing w:before="33"/>
              <w:ind w:left="1230"/>
            </w:pPr>
            <w:r>
              <w:rPr>
                <w:b/>
              </w:rPr>
              <w:t>Discipline</w:t>
            </w:r>
            <w:r>
              <w:t>: Visual Arts</w:t>
            </w:r>
          </w:p>
        </w:tc>
        <w:tc>
          <w:tcPr>
            <w:tcW w:w="4677" w:type="dxa"/>
          </w:tcPr>
          <w:p w:rsidR="009B681C" w:rsidRDefault="00D00604">
            <w:pPr>
              <w:pStyle w:val="TableParagraph"/>
              <w:spacing w:before="33"/>
              <w:ind w:left="825"/>
            </w:pPr>
            <w:r>
              <w:rPr>
                <w:b/>
              </w:rPr>
              <w:t>Artistic Process</w:t>
            </w:r>
            <w:r>
              <w:t>: Responding</w:t>
            </w:r>
          </w:p>
        </w:tc>
      </w:tr>
      <w:tr w:rsidR="009B681C">
        <w:trPr>
          <w:trHeight w:val="278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Perceive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Visual imagery influences understanding of and responses to the world.</w:t>
            </w:r>
          </w:p>
          <w:p w:rsidR="009B681C" w:rsidRDefault="009B681C">
            <w:pPr>
              <w:pStyle w:val="TableParagraph"/>
              <w:spacing w:before="4"/>
              <w:rPr>
                <w:rFonts w:ascii="Times New Roman"/>
                <w:sz w:val="20"/>
              </w:rPr>
            </w:pPr>
          </w:p>
          <w:p w:rsidR="009B681C" w:rsidRDefault="00D00604">
            <w:pPr>
              <w:pStyle w:val="TableParagraph"/>
              <w:spacing w:line="247" w:lineRule="auto"/>
              <w:ind w:left="110" w:right="208"/>
            </w:pPr>
            <w:r>
              <w:rPr>
                <w:b/>
              </w:rPr>
              <w:t>Essential Question</w:t>
            </w:r>
            <w:r>
              <w:t>: What is an image? Where and how do we encounter images in our world? How do images influence our views of the world?</w:t>
            </w:r>
          </w:p>
        </w:tc>
      </w:tr>
      <w:tr w:rsidR="009B681C">
        <w:trPr>
          <w:trHeight w:val="580"/>
        </w:trPr>
        <w:tc>
          <w:tcPr>
            <w:tcW w:w="4677" w:type="dxa"/>
            <w:tcBorders>
              <w:bottom w:val="single" w:sz="6" w:space="0" w:color="000000"/>
            </w:tcBorders>
            <w:shd w:val="clear" w:color="auto" w:fill="D9D9D9"/>
          </w:tcPr>
          <w:p w:rsidR="009B681C" w:rsidRDefault="00D00604">
            <w:pPr>
              <w:pStyle w:val="TableParagraph"/>
              <w:spacing w:before="3"/>
              <w:ind w:left="832" w:right="817"/>
              <w:jc w:val="center"/>
              <w:rPr>
                <w:b/>
                <w:sz w:val="14"/>
              </w:rPr>
            </w:pPr>
            <w:r>
              <w:rPr>
                <w:b/>
                <w:position w:val="-5"/>
              </w:rPr>
              <w:t>4</w:t>
            </w:r>
            <w:r>
              <w:rPr>
                <w:b/>
                <w:sz w:val="14"/>
              </w:rPr>
              <w:t>th</w:t>
            </w:r>
          </w:p>
          <w:p w:rsidR="009B681C" w:rsidRDefault="00D00604">
            <w:pPr>
              <w:pStyle w:val="TableParagraph"/>
              <w:spacing w:before="37"/>
              <w:ind w:left="823" w:right="822"/>
              <w:jc w:val="center"/>
              <w:rPr>
                <w:b/>
              </w:rPr>
            </w:pPr>
            <w:r>
              <w:rPr>
                <w:b/>
              </w:rPr>
              <w:t>VA:Re7.2.4</w:t>
            </w:r>
          </w:p>
        </w:tc>
        <w:tc>
          <w:tcPr>
            <w:tcW w:w="4677" w:type="dxa"/>
            <w:tcBorders>
              <w:bottom w:val="single" w:sz="6" w:space="0" w:color="000000"/>
            </w:tcBorders>
            <w:shd w:val="clear" w:color="auto" w:fill="D9D9D9"/>
          </w:tcPr>
          <w:p w:rsidR="009B681C" w:rsidRDefault="00D00604">
            <w:pPr>
              <w:pStyle w:val="TableParagraph"/>
              <w:spacing w:before="3"/>
              <w:ind w:left="832" w:right="817"/>
              <w:jc w:val="center"/>
              <w:rPr>
                <w:b/>
                <w:sz w:val="14"/>
              </w:rPr>
            </w:pPr>
            <w:r>
              <w:rPr>
                <w:b/>
                <w:position w:val="-5"/>
              </w:rPr>
              <w:t>5</w:t>
            </w:r>
            <w:r>
              <w:rPr>
                <w:b/>
                <w:sz w:val="14"/>
              </w:rPr>
              <w:t>th</w:t>
            </w:r>
          </w:p>
          <w:p w:rsidR="009B681C" w:rsidRDefault="00D00604">
            <w:pPr>
              <w:pStyle w:val="TableParagraph"/>
              <w:spacing w:before="37"/>
              <w:ind w:left="831" w:right="822"/>
              <w:jc w:val="center"/>
              <w:rPr>
                <w:b/>
              </w:rPr>
            </w:pPr>
            <w:r>
              <w:rPr>
                <w:b/>
              </w:rPr>
              <w:t>VA:Re7.2.5</w:t>
            </w:r>
          </w:p>
        </w:tc>
      </w:tr>
      <w:tr w:rsidR="009B681C">
        <w:trPr>
          <w:trHeight w:val="502"/>
        </w:trPr>
        <w:tc>
          <w:tcPr>
            <w:tcW w:w="4677" w:type="dxa"/>
            <w:tcBorders>
              <w:top w:val="single" w:sz="6" w:space="0" w:color="000000"/>
              <w:bottom w:val="single" w:sz="6" w:space="0" w:color="000000"/>
            </w:tcBorders>
          </w:tcPr>
          <w:p w:rsidR="009B681C" w:rsidRDefault="00D00604">
            <w:pPr>
              <w:pStyle w:val="TableParagraph"/>
              <w:spacing w:line="251" w:lineRule="exact"/>
              <w:ind w:left="110"/>
            </w:pPr>
            <w:r>
              <w:t>Analyze components in visual imagery that</w:t>
            </w:r>
          </w:p>
          <w:p w:rsidR="009B681C" w:rsidRDefault="00D00604">
            <w:pPr>
              <w:pStyle w:val="TableParagraph"/>
              <w:spacing w:before="7" w:line="224" w:lineRule="exact"/>
              <w:ind w:left="110"/>
            </w:pPr>
            <w:r>
              <w:t>convey messages.</w:t>
            </w:r>
          </w:p>
        </w:tc>
        <w:tc>
          <w:tcPr>
            <w:tcW w:w="4677" w:type="dxa"/>
            <w:tcBorders>
              <w:top w:val="single" w:sz="6" w:space="0" w:color="000000"/>
              <w:bottom w:val="single" w:sz="6" w:space="0" w:color="000000"/>
            </w:tcBorders>
          </w:tcPr>
          <w:p w:rsidR="009B681C" w:rsidRDefault="00D00604">
            <w:pPr>
              <w:pStyle w:val="TableParagraph"/>
              <w:spacing w:line="251" w:lineRule="exact"/>
              <w:ind w:left="110"/>
            </w:pPr>
            <w:r>
              <w:t>Identify and analyze cultural associations</w:t>
            </w:r>
          </w:p>
          <w:p w:rsidR="009B681C" w:rsidRDefault="00D00604">
            <w:pPr>
              <w:pStyle w:val="TableParagraph"/>
              <w:spacing w:before="7" w:line="224" w:lineRule="exact"/>
              <w:ind w:left="110"/>
            </w:pPr>
            <w:r>
              <w:t>suggested by visual imagery.</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5"/>
        </w:trPr>
        <w:tc>
          <w:tcPr>
            <w:tcW w:w="4677" w:type="dxa"/>
          </w:tcPr>
          <w:p w:rsidR="009B681C" w:rsidRDefault="00D00604">
            <w:pPr>
              <w:pStyle w:val="TableParagraph"/>
              <w:spacing w:before="33"/>
              <w:ind w:left="1230"/>
            </w:pPr>
            <w:r>
              <w:rPr>
                <w:b/>
              </w:rPr>
              <w:t>Discipline</w:t>
            </w:r>
            <w:r>
              <w:t>: Visual Arts</w:t>
            </w:r>
          </w:p>
        </w:tc>
        <w:tc>
          <w:tcPr>
            <w:tcW w:w="4677" w:type="dxa"/>
          </w:tcPr>
          <w:p w:rsidR="009B681C" w:rsidRDefault="00D00604">
            <w:pPr>
              <w:pStyle w:val="TableParagraph"/>
              <w:spacing w:before="33"/>
              <w:ind w:left="825"/>
            </w:pPr>
            <w:r>
              <w:rPr>
                <w:b/>
              </w:rPr>
              <w:t>Artistic Process</w:t>
            </w:r>
            <w:r>
              <w:t>: Responding</w:t>
            </w:r>
          </w:p>
        </w:tc>
      </w:tr>
      <w:tr w:rsidR="009B681C">
        <w:trPr>
          <w:trHeight w:val="3035"/>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People gain insights into meanings of artworks by engaging in the process of art criticism.</w:t>
            </w:r>
          </w:p>
          <w:p w:rsidR="009B681C" w:rsidRDefault="009B681C">
            <w:pPr>
              <w:pStyle w:val="TableParagraph"/>
              <w:spacing w:before="9"/>
              <w:rPr>
                <w:rFonts w:ascii="Times New Roman"/>
                <w:sz w:val="20"/>
              </w:rPr>
            </w:pPr>
          </w:p>
          <w:p w:rsidR="009B681C" w:rsidRDefault="00D00604">
            <w:pPr>
              <w:pStyle w:val="TableParagraph"/>
              <w:spacing w:line="244" w:lineRule="auto"/>
              <w:ind w:left="110" w:right="317"/>
              <w:jc w:val="both"/>
            </w:pPr>
            <w:r>
              <w:rPr>
                <w:b/>
              </w:rPr>
              <w:t>Essential Question</w:t>
            </w:r>
            <w:r>
              <w:t>: What is the value of engaging in the process of art criticism? How can the</w:t>
            </w:r>
            <w:r>
              <w:rPr>
                <w:spacing w:val="-7"/>
              </w:rPr>
              <w:t xml:space="preserve"> </w:t>
            </w:r>
            <w:r>
              <w:t>viewer</w:t>
            </w:r>
            <w:r>
              <w:rPr>
                <w:spacing w:val="-3"/>
              </w:rPr>
              <w:t xml:space="preserve"> </w:t>
            </w:r>
            <w:r>
              <w:t>"read"</w:t>
            </w:r>
            <w:r>
              <w:rPr>
                <w:spacing w:val="-3"/>
              </w:rPr>
              <w:t xml:space="preserve"> </w:t>
            </w:r>
            <w:r>
              <w:t>a</w:t>
            </w:r>
            <w:r>
              <w:rPr>
                <w:spacing w:val="-7"/>
              </w:rPr>
              <w:t xml:space="preserve"> </w:t>
            </w:r>
            <w:r>
              <w:t>work</w:t>
            </w:r>
            <w:r>
              <w:rPr>
                <w:spacing w:val="-5"/>
              </w:rPr>
              <w:t xml:space="preserve"> </w:t>
            </w:r>
            <w:r>
              <w:t>of</w:t>
            </w:r>
            <w:r>
              <w:rPr>
                <w:spacing w:val="-1"/>
              </w:rPr>
              <w:t xml:space="preserve"> </w:t>
            </w:r>
            <w:r>
              <w:t>art</w:t>
            </w:r>
            <w:r>
              <w:rPr>
                <w:spacing w:val="-6"/>
              </w:rPr>
              <w:t xml:space="preserve"> </w:t>
            </w:r>
            <w:r>
              <w:t>as text?</w:t>
            </w:r>
            <w:r>
              <w:rPr>
                <w:spacing w:val="-7"/>
              </w:rPr>
              <w:t xml:space="preserve"> </w:t>
            </w:r>
            <w:r>
              <w:t>How does</w:t>
            </w:r>
            <w:r>
              <w:rPr>
                <w:spacing w:val="-5"/>
              </w:rPr>
              <w:t xml:space="preserve"> </w:t>
            </w:r>
            <w:r>
              <w:t>knowing</w:t>
            </w:r>
            <w:r>
              <w:rPr>
                <w:spacing w:val="-2"/>
              </w:rPr>
              <w:t xml:space="preserve"> </w:t>
            </w:r>
            <w:r>
              <w:t>and</w:t>
            </w:r>
            <w:r>
              <w:rPr>
                <w:spacing w:val="-7"/>
              </w:rPr>
              <w:t xml:space="preserve"> </w:t>
            </w:r>
            <w:r>
              <w:t>using</w:t>
            </w:r>
            <w:r>
              <w:rPr>
                <w:spacing w:val="-2"/>
              </w:rPr>
              <w:t xml:space="preserve"> </w:t>
            </w:r>
            <w:r>
              <w:t>visual</w:t>
            </w:r>
            <w:r>
              <w:rPr>
                <w:spacing w:val="-4"/>
              </w:rPr>
              <w:t xml:space="preserve"> </w:t>
            </w:r>
            <w:r>
              <w:t>art</w:t>
            </w:r>
            <w:r>
              <w:rPr>
                <w:spacing w:val="-6"/>
              </w:rPr>
              <w:t xml:space="preserve"> </w:t>
            </w:r>
            <w:r>
              <w:t>vocabularies help us understand and interpret works of</w:t>
            </w:r>
            <w:r>
              <w:rPr>
                <w:spacing w:val="-5"/>
              </w:rPr>
              <w:t xml:space="preserve"> </w:t>
            </w:r>
            <w:r>
              <w:t>art?</w:t>
            </w:r>
          </w:p>
        </w:tc>
      </w:tr>
      <w:tr w:rsidR="009B681C">
        <w:trPr>
          <w:trHeight w:val="575"/>
        </w:trPr>
        <w:tc>
          <w:tcPr>
            <w:tcW w:w="4677" w:type="dxa"/>
            <w:tcBorders>
              <w:bottom w:val="single" w:sz="6" w:space="0" w:color="000000"/>
            </w:tcBorders>
            <w:shd w:val="clear" w:color="auto" w:fill="D9D9D9"/>
          </w:tcPr>
          <w:p w:rsidR="009B681C" w:rsidRDefault="00D00604">
            <w:pPr>
              <w:pStyle w:val="TableParagraph"/>
              <w:spacing w:before="3"/>
              <w:ind w:left="832" w:right="817"/>
              <w:jc w:val="center"/>
              <w:rPr>
                <w:b/>
                <w:sz w:val="14"/>
              </w:rPr>
            </w:pPr>
            <w:r>
              <w:rPr>
                <w:b/>
                <w:position w:val="-5"/>
              </w:rPr>
              <w:t>4</w:t>
            </w:r>
            <w:r>
              <w:rPr>
                <w:b/>
                <w:sz w:val="14"/>
              </w:rPr>
              <w:t>th</w:t>
            </w:r>
          </w:p>
          <w:p w:rsidR="009B681C" w:rsidRDefault="00D00604">
            <w:pPr>
              <w:pStyle w:val="TableParagraph"/>
              <w:spacing w:before="32"/>
              <w:ind w:left="823" w:right="822"/>
              <w:jc w:val="center"/>
              <w:rPr>
                <w:b/>
              </w:rPr>
            </w:pPr>
            <w:r>
              <w:rPr>
                <w:b/>
              </w:rPr>
              <w:t>VA:Re8.1.4</w:t>
            </w:r>
          </w:p>
        </w:tc>
        <w:tc>
          <w:tcPr>
            <w:tcW w:w="4677" w:type="dxa"/>
            <w:tcBorders>
              <w:bottom w:val="single" w:sz="6" w:space="0" w:color="000000"/>
            </w:tcBorders>
            <w:shd w:val="clear" w:color="auto" w:fill="D9D9D9"/>
          </w:tcPr>
          <w:p w:rsidR="009B681C" w:rsidRDefault="00D00604">
            <w:pPr>
              <w:pStyle w:val="TableParagraph"/>
              <w:spacing w:before="3"/>
              <w:ind w:left="832" w:right="817"/>
              <w:jc w:val="center"/>
              <w:rPr>
                <w:b/>
                <w:sz w:val="14"/>
              </w:rPr>
            </w:pPr>
            <w:r>
              <w:rPr>
                <w:b/>
                <w:position w:val="-5"/>
              </w:rPr>
              <w:t>5</w:t>
            </w:r>
            <w:r>
              <w:rPr>
                <w:b/>
                <w:sz w:val="14"/>
              </w:rPr>
              <w:t>th</w:t>
            </w:r>
          </w:p>
          <w:p w:rsidR="009B681C" w:rsidRDefault="00D00604">
            <w:pPr>
              <w:pStyle w:val="TableParagraph"/>
              <w:spacing w:before="32"/>
              <w:ind w:left="831" w:right="822"/>
              <w:jc w:val="center"/>
              <w:rPr>
                <w:b/>
              </w:rPr>
            </w:pPr>
            <w:r>
              <w:rPr>
                <w:b/>
              </w:rPr>
              <w:t>VA:Re8.1.5</w:t>
            </w:r>
          </w:p>
        </w:tc>
      </w:tr>
      <w:tr w:rsidR="009B681C">
        <w:trPr>
          <w:trHeight w:val="1010"/>
        </w:trPr>
        <w:tc>
          <w:tcPr>
            <w:tcW w:w="4677" w:type="dxa"/>
            <w:tcBorders>
              <w:top w:val="single" w:sz="6" w:space="0" w:color="000000"/>
            </w:tcBorders>
          </w:tcPr>
          <w:p w:rsidR="009B681C" w:rsidRDefault="00D00604">
            <w:pPr>
              <w:pStyle w:val="TableParagraph"/>
              <w:spacing w:before="3"/>
              <w:ind w:left="110"/>
            </w:pPr>
            <w:r>
              <w:t>Interpret art by referring to contextual information and analyzing relevant subject matter, characteristics of form, and use of</w:t>
            </w:r>
          </w:p>
          <w:p w:rsidR="009B681C" w:rsidRDefault="00D00604">
            <w:pPr>
              <w:pStyle w:val="TableParagraph"/>
              <w:spacing w:before="2" w:line="226" w:lineRule="exact"/>
              <w:ind w:left="110"/>
            </w:pPr>
            <w:r>
              <w:t>media.</w:t>
            </w:r>
          </w:p>
        </w:tc>
        <w:tc>
          <w:tcPr>
            <w:tcW w:w="4677" w:type="dxa"/>
            <w:tcBorders>
              <w:top w:val="single" w:sz="6" w:space="0" w:color="000000"/>
            </w:tcBorders>
          </w:tcPr>
          <w:p w:rsidR="009B681C" w:rsidRDefault="00D00604">
            <w:pPr>
              <w:pStyle w:val="TableParagraph"/>
              <w:spacing w:before="3"/>
              <w:ind w:left="110" w:right="265"/>
              <w:jc w:val="both"/>
            </w:pPr>
            <w:r>
              <w:t>Interpret art by analyzing characteristics of form and structure, contextual information, subject matter, visual elements, and use of</w:t>
            </w:r>
          </w:p>
          <w:p w:rsidR="009B681C" w:rsidRDefault="00D00604">
            <w:pPr>
              <w:pStyle w:val="TableParagraph"/>
              <w:spacing w:before="2" w:line="226" w:lineRule="exact"/>
              <w:ind w:left="110"/>
              <w:jc w:val="both"/>
            </w:pPr>
            <w:r>
              <w:t>media to identify ideas and mood conveyed.</w:t>
            </w:r>
          </w:p>
        </w:tc>
      </w:tr>
    </w:tbl>
    <w:p w:rsidR="009B681C" w:rsidRDefault="009B681C">
      <w:pPr>
        <w:spacing w:line="226" w:lineRule="exact"/>
        <w:jc w:val="both"/>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1"/>
        <w:rPr>
          <w:rFonts w:ascii="Times New Roman"/>
          <w:sz w:val="1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5"/>
        </w:trPr>
        <w:tc>
          <w:tcPr>
            <w:tcW w:w="4677" w:type="dxa"/>
          </w:tcPr>
          <w:p w:rsidR="009B681C" w:rsidRDefault="00D00604">
            <w:pPr>
              <w:pStyle w:val="TableParagraph"/>
              <w:spacing w:before="33"/>
              <w:ind w:left="1230"/>
            </w:pPr>
            <w:r>
              <w:rPr>
                <w:b/>
              </w:rPr>
              <w:t>Discipline</w:t>
            </w:r>
            <w:r>
              <w:t>: Visual Arts</w:t>
            </w:r>
          </w:p>
        </w:tc>
        <w:tc>
          <w:tcPr>
            <w:tcW w:w="4677" w:type="dxa"/>
          </w:tcPr>
          <w:p w:rsidR="009B681C" w:rsidRDefault="00D00604">
            <w:pPr>
              <w:pStyle w:val="TableParagraph"/>
              <w:spacing w:before="33"/>
              <w:ind w:left="825"/>
            </w:pPr>
            <w:r>
              <w:rPr>
                <w:b/>
              </w:rPr>
              <w:t>Artistic Process</w:t>
            </w:r>
            <w:r>
              <w:t>: Responding</w:t>
            </w:r>
          </w:p>
        </w:tc>
      </w:tr>
      <w:tr w:rsidR="009B681C">
        <w:trPr>
          <w:trHeight w:val="2531"/>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10"/>
              <w:rPr>
                <w:rFonts w:ascii="Times New Roman"/>
                <w:sz w:val="21"/>
              </w:rPr>
            </w:pPr>
          </w:p>
          <w:p w:rsidR="009B681C" w:rsidRDefault="00D00604">
            <w:pPr>
              <w:pStyle w:val="TableParagraph"/>
              <w:ind w:left="110"/>
            </w:pPr>
            <w:r>
              <w:rPr>
                <w:b/>
              </w:rPr>
              <w:t>Enduring Understanding</w:t>
            </w:r>
            <w:r>
              <w:t>: People evaluate art based on various criteria.</w:t>
            </w:r>
          </w:p>
          <w:p w:rsidR="009B681C" w:rsidRDefault="009B681C">
            <w:pPr>
              <w:pStyle w:val="TableParagraph"/>
              <w:spacing w:before="11"/>
              <w:rPr>
                <w:rFonts w:ascii="Times New Roman"/>
                <w:sz w:val="21"/>
              </w:rPr>
            </w:pPr>
          </w:p>
          <w:p w:rsidR="009B681C" w:rsidRDefault="00D00604">
            <w:pPr>
              <w:pStyle w:val="TableParagraph"/>
              <w:spacing w:line="242" w:lineRule="auto"/>
              <w:ind w:left="110" w:right="208"/>
            </w:pPr>
            <w:r>
              <w:rPr>
                <w:b/>
              </w:rPr>
              <w:t>Essential Question</w:t>
            </w:r>
            <w:r>
              <w:t>: How does one determine criteria to evaluate a work of art? How and why might criteria vary? How is a personal preference different from an evaluation?</w:t>
            </w:r>
          </w:p>
        </w:tc>
      </w:tr>
      <w:tr w:rsidR="009B681C">
        <w:trPr>
          <w:trHeight w:val="580"/>
        </w:trPr>
        <w:tc>
          <w:tcPr>
            <w:tcW w:w="4677" w:type="dxa"/>
            <w:shd w:val="clear" w:color="auto" w:fill="D9D9D9"/>
          </w:tcPr>
          <w:p w:rsidR="009B681C" w:rsidRDefault="00D00604">
            <w:pPr>
              <w:pStyle w:val="TableParagraph"/>
              <w:spacing w:before="3"/>
              <w:ind w:left="832" w:right="817"/>
              <w:jc w:val="center"/>
              <w:rPr>
                <w:b/>
                <w:sz w:val="14"/>
              </w:rPr>
            </w:pPr>
            <w:r>
              <w:rPr>
                <w:b/>
                <w:position w:val="-5"/>
              </w:rPr>
              <w:t>4</w:t>
            </w:r>
            <w:r>
              <w:rPr>
                <w:b/>
                <w:sz w:val="14"/>
              </w:rPr>
              <w:t>th</w:t>
            </w:r>
          </w:p>
          <w:p w:rsidR="009B681C" w:rsidRDefault="00D00604">
            <w:pPr>
              <w:pStyle w:val="TableParagraph"/>
              <w:spacing w:before="37"/>
              <w:ind w:left="823" w:right="822"/>
              <w:jc w:val="center"/>
              <w:rPr>
                <w:b/>
              </w:rPr>
            </w:pPr>
            <w:r>
              <w:rPr>
                <w:b/>
              </w:rPr>
              <w:t>VA:Re9.1.4</w:t>
            </w:r>
          </w:p>
        </w:tc>
        <w:tc>
          <w:tcPr>
            <w:tcW w:w="4677" w:type="dxa"/>
            <w:shd w:val="clear" w:color="auto" w:fill="D9D9D9"/>
          </w:tcPr>
          <w:p w:rsidR="009B681C" w:rsidRDefault="00D00604">
            <w:pPr>
              <w:pStyle w:val="TableParagraph"/>
              <w:spacing w:before="3"/>
              <w:ind w:left="832" w:right="817"/>
              <w:jc w:val="center"/>
              <w:rPr>
                <w:b/>
                <w:sz w:val="14"/>
              </w:rPr>
            </w:pPr>
            <w:r>
              <w:rPr>
                <w:b/>
                <w:position w:val="-5"/>
              </w:rPr>
              <w:t>5</w:t>
            </w:r>
            <w:r>
              <w:rPr>
                <w:b/>
                <w:sz w:val="14"/>
              </w:rPr>
              <w:t>th</w:t>
            </w:r>
          </w:p>
          <w:p w:rsidR="009B681C" w:rsidRDefault="00D00604">
            <w:pPr>
              <w:pStyle w:val="TableParagraph"/>
              <w:spacing w:before="37"/>
              <w:ind w:left="831" w:right="822"/>
              <w:jc w:val="center"/>
              <w:rPr>
                <w:b/>
              </w:rPr>
            </w:pPr>
            <w:r>
              <w:rPr>
                <w:b/>
              </w:rPr>
              <w:t>VA:Re9.1.5</w:t>
            </w:r>
          </w:p>
        </w:tc>
      </w:tr>
      <w:tr w:rsidR="009B681C">
        <w:trPr>
          <w:trHeight w:val="255"/>
        </w:trPr>
        <w:tc>
          <w:tcPr>
            <w:tcW w:w="4677" w:type="dxa"/>
            <w:tcBorders>
              <w:bottom w:val="nil"/>
            </w:tcBorders>
          </w:tcPr>
          <w:p w:rsidR="009B681C" w:rsidRDefault="00D00604">
            <w:pPr>
              <w:pStyle w:val="TableParagraph"/>
              <w:spacing w:line="236" w:lineRule="exact"/>
              <w:ind w:left="110"/>
            </w:pPr>
            <w:r>
              <w:t>Apply one set of criteria to evaluate more</w:t>
            </w:r>
          </w:p>
        </w:tc>
        <w:tc>
          <w:tcPr>
            <w:tcW w:w="4677" w:type="dxa"/>
            <w:tcBorders>
              <w:bottom w:val="nil"/>
            </w:tcBorders>
          </w:tcPr>
          <w:p w:rsidR="009B681C" w:rsidRDefault="00D00604">
            <w:pPr>
              <w:pStyle w:val="TableParagraph"/>
              <w:spacing w:before="3" w:line="232" w:lineRule="exact"/>
              <w:ind w:left="110"/>
            </w:pPr>
            <w:r>
              <w:t>Recognize differences in criteria used to</w:t>
            </w:r>
          </w:p>
        </w:tc>
      </w:tr>
      <w:tr w:rsidR="009B681C">
        <w:trPr>
          <w:trHeight w:val="255"/>
        </w:trPr>
        <w:tc>
          <w:tcPr>
            <w:tcW w:w="4677" w:type="dxa"/>
            <w:tcBorders>
              <w:top w:val="nil"/>
              <w:bottom w:val="nil"/>
            </w:tcBorders>
          </w:tcPr>
          <w:p w:rsidR="009B681C" w:rsidRDefault="00D00604">
            <w:pPr>
              <w:pStyle w:val="TableParagraph"/>
              <w:spacing w:line="236" w:lineRule="exact"/>
              <w:ind w:left="110"/>
            </w:pPr>
            <w:r>
              <w:t>than one work of art.</w:t>
            </w:r>
          </w:p>
        </w:tc>
        <w:tc>
          <w:tcPr>
            <w:tcW w:w="4677" w:type="dxa"/>
            <w:tcBorders>
              <w:top w:val="nil"/>
              <w:bottom w:val="nil"/>
            </w:tcBorders>
          </w:tcPr>
          <w:p w:rsidR="009B681C" w:rsidRDefault="00D00604">
            <w:pPr>
              <w:pStyle w:val="TableParagraph"/>
              <w:spacing w:line="235" w:lineRule="exact"/>
              <w:ind w:left="110"/>
            </w:pPr>
            <w:r>
              <w:t>evaluate works of art depending on styles,</w:t>
            </w:r>
          </w:p>
        </w:tc>
      </w:tr>
      <w:tr w:rsidR="009B681C">
        <w:trPr>
          <w:trHeight w:val="255"/>
        </w:trPr>
        <w:tc>
          <w:tcPr>
            <w:tcW w:w="4677" w:type="dxa"/>
            <w:tcBorders>
              <w:top w:val="nil"/>
              <w:bottom w:val="nil"/>
            </w:tcBorders>
          </w:tcPr>
          <w:p w:rsidR="009B681C" w:rsidRDefault="009B681C">
            <w:pPr>
              <w:pStyle w:val="TableParagraph"/>
              <w:rPr>
                <w:rFonts w:ascii="Times New Roman"/>
                <w:sz w:val="18"/>
              </w:rPr>
            </w:pPr>
          </w:p>
        </w:tc>
        <w:tc>
          <w:tcPr>
            <w:tcW w:w="4677" w:type="dxa"/>
            <w:tcBorders>
              <w:top w:val="nil"/>
              <w:bottom w:val="nil"/>
            </w:tcBorders>
          </w:tcPr>
          <w:p w:rsidR="009B681C" w:rsidRDefault="00D00604">
            <w:pPr>
              <w:pStyle w:val="TableParagraph"/>
              <w:spacing w:line="235" w:lineRule="exact"/>
              <w:ind w:left="110"/>
            </w:pPr>
            <w:r>
              <w:t>genres, and media as well as historical and</w:t>
            </w:r>
          </w:p>
        </w:tc>
      </w:tr>
      <w:tr w:rsidR="009B681C">
        <w:trPr>
          <w:trHeight w:val="248"/>
        </w:trPr>
        <w:tc>
          <w:tcPr>
            <w:tcW w:w="4677" w:type="dxa"/>
            <w:tcBorders>
              <w:top w:val="nil"/>
            </w:tcBorders>
          </w:tcPr>
          <w:p w:rsidR="009B681C" w:rsidRDefault="009B681C">
            <w:pPr>
              <w:pStyle w:val="TableParagraph"/>
              <w:rPr>
                <w:rFonts w:ascii="Times New Roman"/>
                <w:sz w:val="18"/>
              </w:rPr>
            </w:pPr>
          </w:p>
        </w:tc>
        <w:tc>
          <w:tcPr>
            <w:tcW w:w="4677" w:type="dxa"/>
            <w:tcBorders>
              <w:top w:val="nil"/>
            </w:tcBorders>
          </w:tcPr>
          <w:p w:rsidR="009B681C" w:rsidRDefault="00D00604">
            <w:pPr>
              <w:pStyle w:val="TableParagraph"/>
              <w:spacing w:line="229" w:lineRule="exact"/>
              <w:ind w:left="110"/>
            </w:pPr>
            <w:r>
              <w:t>cultural contexts.</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0"/>
        </w:trPr>
        <w:tc>
          <w:tcPr>
            <w:tcW w:w="4677" w:type="dxa"/>
          </w:tcPr>
          <w:p w:rsidR="009B681C" w:rsidRDefault="00D00604">
            <w:pPr>
              <w:pStyle w:val="TableParagraph"/>
              <w:spacing w:before="28"/>
              <w:ind w:left="1230"/>
            </w:pPr>
            <w:r>
              <w:rPr>
                <w:b/>
              </w:rPr>
              <w:t>Discipline</w:t>
            </w:r>
            <w:r>
              <w:t>: Visual Arts</w:t>
            </w:r>
          </w:p>
        </w:tc>
        <w:tc>
          <w:tcPr>
            <w:tcW w:w="4677" w:type="dxa"/>
          </w:tcPr>
          <w:p w:rsidR="009B681C" w:rsidRDefault="00D00604">
            <w:pPr>
              <w:pStyle w:val="TableParagraph"/>
              <w:spacing w:before="28"/>
              <w:ind w:left="850"/>
            </w:pPr>
            <w:r>
              <w:rPr>
                <w:b/>
              </w:rPr>
              <w:t>Artistic Process</w:t>
            </w:r>
            <w:r>
              <w:t>: Connecting</w:t>
            </w:r>
          </w:p>
        </w:tc>
      </w:tr>
      <w:tr w:rsidR="009B681C">
        <w:trPr>
          <w:trHeight w:val="3290"/>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spacing w:line="242" w:lineRule="auto"/>
              <w:ind w:left="110" w:right="208"/>
            </w:pPr>
            <w:r>
              <w:rPr>
                <w:b/>
              </w:rPr>
              <w:t>Anchor Standard 10</w:t>
            </w:r>
            <w:r>
              <w:t>: Synthesize and relate knowledge and personal experiences to make art.</w:t>
            </w:r>
          </w:p>
          <w:p w:rsidR="009B681C" w:rsidRDefault="009B681C">
            <w:pPr>
              <w:pStyle w:val="TableParagraph"/>
              <w:spacing w:before="8"/>
              <w:rPr>
                <w:rFonts w:ascii="Times New Roman"/>
                <w:sz w:val="21"/>
              </w:rPr>
            </w:pPr>
          </w:p>
          <w:p w:rsidR="009B681C" w:rsidRDefault="00D00604">
            <w:pPr>
              <w:pStyle w:val="TableParagraph"/>
              <w:ind w:left="110"/>
            </w:pPr>
            <w:r>
              <w:rPr>
                <w:b/>
              </w:rPr>
              <w:t xml:space="preserve">Process Component: </w:t>
            </w:r>
            <w:r>
              <w:t>Synthesize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Through art-making, people make meaning by investigating and developing awareness of perceptions, knowledge, and experiences.</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does engaging in creating art enrich people's lives? How does making art attune people to their surroundings? How do people contribute to awareness and understanding of their lives and the lives of their communities through art-making?</w:t>
            </w:r>
          </w:p>
        </w:tc>
      </w:tr>
      <w:tr w:rsidR="009B681C">
        <w:trPr>
          <w:trHeight w:val="585"/>
        </w:trPr>
        <w:tc>
          <w:tcPr>
            <w:tcW w:w="4677" w:type="dxa"/>
            <w:shd w:val="clear" w:color="auto" w:fill="D9D9D9"/>
          </w:tcPr>
          <w:p w:rsidR="009B681C" w:rsidRDefault="00D00604">
            <w:pPr>
              <w:pStyle w:val="TableParagraph"/>
              <w:spacing w:before="4"/>
              <w:ind w:left="827" w:right="822"/>
              <w:jc w:val="center"/>
              <w:rPr>
                <w:b/>
                <w:sz w:val="14"/>
              </w:rPr>
            </w:pPr>
            <w:r>
              <w:rPr>
                <w:b/>
                <w:position w:val="-5"/>
              </w:rPr>
              <w:t>4</w:t>
            </w:r>
            <w:r>
              <w:rPr>
                <w:b/>
                <w:sz w:val="14"/>
              </w:rPr>
              <w:t>th</w:t>
            </w:r>
          </w:p>
          <w:p w:rsidR="009B681C" w:rsidRDefault="00D00604">
            <w:pPr>
              <w:pStyle w:val="TableParagraph"/>
              <w:spacing w:before="42"/>
              <w:ind w:left="828" w:right="822"/>
              <w:jc w:val="center"/>
              <w:rPr>
                <w:b/>
              </w:rPr>
            </w:pPr>
            <w:r>
              <w:rPr>
                <w:b/>
              </w:rPr>
              <w:t>VA:Cn10.1.4</w:t>
            </w:r>
          </w:p>
        </w:tc>
        <w:tc>
          <w:tcPr>
            <w:tcW w:w="4677" w:type="dxa"/>
            <w:shd w:val="clear" w:color="auto" w:fill="D9D9D9"/>
          </w:tcPr>
          <w:p w:rsidR="009B681C" w:rsidRDefault="00D00604">
            <w:pPr>
              <w:pStyle w:val="TableParagraph"/>
              <w:spacing w:before="4"/>
              <w:ind w:left="832" w:right="817"/>
              <w:jc w:val="center"/>
              <w:rPr>
                <w:b/>
                <w:sz w:val="14"/>
              </w:rPr>
            </w:pPr>
            <w:r>
              <w:rPr>
                <w:b/>
                <w:position w:val="-5"/>
              </w:rPr>
              <w:t>5</w:t>
            </w:r>
            <w:r>
              <w:rPr>
                <w:b/>
                <w:sz w:val="14"/>
              </w:rPr>
              <w:t>th</w:t>
            </w:r>
          </w:p>
          <w:p w:rsidR="009B681C" w:rsidRDefault="00D00604">
            <w:pPr>
              <w:pStyle w:val="TableParagraph"/>
              <w:spacing w:before="42"/>
              <w:ind w:left="827" w:right="822"/>
              <w:jc w:val="center"/>
              <w:rPr>
                <w:b/>
              </w:rPr>
            </w:pPr>
            <w:r>
              <w:rPr>
                <w:b/>
              </w:rPr>
              <w:t>VA:Cn10.1.5</w:t>
            </w:r>
          </w:p>
        </w:tc>
      </w:tr>
      <w:tr w:rsidR="009B681C">
        <w:trPr>
          <w:trHeight w:val="760"/>
        </w:trPr>
        <w:tc>
          <w:tcPr>
            <w:tcW w:w="4677" w:type="dxa"/>
          </w:tcPr>
          <w:p w:rsidR="009B681C" w:rsidRDefault="00D00604">
            <w:pPr>
              <w:pStyle w:val="TableParagraph"/>
              <w:spacing w:before="3" w:line="242" w:lineRule="auto"/>
              <w:ind w:left="110"/>
            </w:pPr>
            <w:r>
              <w:t>Create works of art that reflect community cultural traditions.</w:t>
            </w:r>
          </w:p>
        </w:tc>
        <w:tc>
          <w:tcPr>
            <w:tcW w:w="4677" w:type="dxa"/>
          </w:tcPr>
          <w:p w:rsidR="009B681C" w:rsidRDefault="00D00604">
            <w:pPr>
              <w:pStyle w:val="TableParagraph"/>
              <w:spacing w:line="237" w:lineRule="auto"/>
              <w:ind w:left="110" w:right="147"/>
            </w:pPr>
            <w:r>
              <w:t>Apply formal and conceptual vocabularies of art and design to view surroundings in new</w:t>
            </w:r>
          </w:p>
          <w:p w:rsidR="009B681C" w:rsidRDefault="00D00604">
            <w:pPr>
              <w:pStyle w:val="TableParagraph"/>
              <w:spacing w:line="241" w:lineRule="exact"/>
              <w:ind w:left="110"/>
            </w:pPr>
            <w:r>
              <w:t>ways through art-making.</w:t>
            </w:r>
          </w:p>
        </w:tc>
      </w:tr>
    </w:tbl>
    <w:p w:rsidR="009B681C" w:rsidRDefault="009B681C">
      <w:pPr>
        <w:spacing w:line="241"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1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9B681C">
        <w:trPr>
          <w:trHeight w:val="330"/>
        </w:trPr>
        <w:tc>
          <w:tcPr>
            <w:tcW w:w="4677" w:type="dxa"/>
          </w:tcPr>
          <w:p w:rsidR="009B681C" w:rsidRDefault="00D00604">
            <w:pPr>
              <w:pStyle w:val="TableParagraph"/>
              <w:spacing w:before="28"/>
              <w:ind w:left="1230"/>
            </w:pPr>
            <w:r>
              <w:rPr>
                <w:b/>
              </w:rPr>
              <w:t>Discipline</w:t>
            </w:r>
            <w:r>
              <w:t>: Visual Arts</w:t>
            </w:r>
          </w:p>
        </w:tc>
        <w:tc>
          <w:tcPr>
            <w:tcW w:w="4677" w:type="dxa"/>
          </w:tcPr>
          <w:p w:rsidR="009B681C" w:rsidRDefault="00D00604">
            <w:pPr>
              <w:pStyle w:val="TableParagraph"/>
              <w:spacing w:before="28"/>
              <w:ind w:left="850"/>
            </w:pPr>
            <w:r>
              <w:rPr>
                <w:b/>
              </w:rPr>
              <w:t>Artistic Process</w:t>
            </w:r>
            <w:r>
              <w:t>: Connecting</w:t>
            </w:r>
          </w:p>
        </w:tc>
      </w:tr>
      <w:tr w:rsidR="009B681C">
        <w:trPr>
          <w:trHeight w:val="3326"/>
        </w:trPr>
        <w:tc>
          <w:tcPr>
            <w:tcW w:w="9354" w:type="dxa"/>
            <w:gridSpan w:val="2"/>
          </w:tcPr>
          <w:p w:rsidR="009B681C" w:rsidRDefault="009B681C">
            <w:pPr>
              <w:pStyle w:val="TableParagraph"/>
              <w:spacing w:before="2"/>
              <w:rPr>
                <w:rFonts w:ascii="Times New Roman"/>
                <w:sz w:val="21"/>
              </w:rPr>
            </w:pPr>
          </w:p>
          <w:p w:rsidR="009B681C" w:rsidRDefault="00D00604">
            <w:pPr>
              <w:pStyle w:val="TableParagraph"/>
              <w:spacing w:line="242"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8"/>
              <w:rPr>
                <w:rFonts w:ascii="Times New Roman"/>
                <w:sz w:val="21"/>
              </w:rPr>
            </w:pPr>
          </w:p>
          <w:p w:rsidR="009B681C" w:rsidRDefault="00D00604">
            <w:pPr>
              <w:pStyle w:val="TableParagraph"/>
              <w:ind w:left="110"/>
            </w:pPr>
            <w:r>
              <w:rPr>
                <w:b/>
              </w:rPr>
              <w:t xml:space="preserve">Process Component: </w:t>
            </w:r>
            <w:r>
              <w:t>Relate</w:t>
            </w:r>
          </w:p>
          <w:p w:rsidR="009B681C" w:rsidRDefault="009B681C">
            <w:pPr>
              <w:pStyle w:val="TableParagraph"/>
              <w:spacing w:before="10"/>
              <w:rPr>
                <w:rFonts w:ascii="Times New Roman"/>
                <w:sz w:val="21"/>
              </w:rPr>
            </w:pPr>
          </w:p>
          <w:p w:rsidR="009B681C" w:rsidRDefault="00D00604">
            <w:pPr>
              <w:pStyle w:val="TableParagraph"/>
              <w:spacing w:line="256" w:lineRule="auto"/>
              <w:ind w:left="110"/>
            </w:pPr>
            <w:r>
              <w:rPr>
                <w:b/>
              </w:rPr>
              <w:t>Enduring Understanding</w:t>
            </w:r>
            <w:r>
              <w:t>: People develop ideas and understandings of society, culture, and history through their interactions with and analysis of art.</w:t>
            </w:r>
          </w:p>
          <w:p w:rsidR="009B681C" w:rsidRDefault="009B681C">
            <w:pPr>
              <w:pStyle w:val="TableParagraph"/>
              <w:spacing w:before="8"/>
              <w:rPr>
                <w:rFonts w:ascii="Times New Roman"/>
                <w:sz w:val="21"/>
              </w:rPr>
            </w:pPr>
          </w:p>
          <w:p w:rsidR="009B681C" w:rsidRDefault="00D00604">
            <w:pPr>
              <w:pStyle w:val="TableParagraph"/>
              <w:spacing w:line="242" w:lineRule="auto"/>
              <w:ind w:left="110" w:right="208"/>
            </w:pPr>
            <w:r>
              <w:rPr>
                <w:b/>
              </w:rPr>
              <w:t>Essential Question</w:t>
            </w:r>
            <w:r>
              <w:t>: How does art help us understand the lives of people of different times, places, and cultures? How is art used to impact the views of a society? How does art preserve aspects of life?</w:t>
            </w:r>
          </w:p>
        </w:tc>
      </w:tr>
      <w:tr w:rsidR="009B681C">
        <w:trPr>
          <w:trHeight w:val="580"/>
        </w:trPr>
        <w:tc>
          <w:tcPr>
            <w:tcW w:w="4677" w:type="dxa"/>
            <w:shd w:val="clear" w:color="auto" w:fill="D9D9D9"/>
          </w:tcPr>
          <w:p w:rsidR="009B681C" w:rsidRDefault="00D00604">
            <w:pPr>
              <w:pStyle w:val="TableParagraph"/>
              <w:spacing w:line="251" w:lineRule="exact"/>
              <w:ind w:left="827" w:right="822"/>
              <w:jc w:val="center"/>
              <w:rPr>
                <w:b/>
                <w:sz w:val="14"/>
              </w:rPr>
            </w:pPr>
            <w:r>
              <w:rPr>
                <w:b/>
                <w:position w:val="-5"/>
              </w:rPr>
              <w:t>4</w:t>
            </w:r>
            <w:r>
              <w:rPr>
                <w:b/>
                <w:sz w:val="14"/>
              </w:rPr>
              <w:t>th</w:t>
            </w:r>
          </w:p>
          <w:p w:rsidR="009B681C" w:rsidRDefault="00D00604">
            <w:pPr>
              <w:pStyle w:val="TableParagraph"/>
              <w:spacing w:before="37"/>
              <w:ind w:left="828" w:right="822"/>
              <w:jc w:val="center"/>
              <w:rPr>
                <w:b/>
              </w:rPr>
            </w:pPr>
            <w:r>
              <w:rPr>
                <w:b/>
              </w:rPr>
              <w:t>VA:Cn11.1.4</w:t>
            </w:r>
          </w:p>
        </w:tc>
        <w:tc>
          <w:tcPr>
            <w:tcW w:w="4677" w:type="dxa"/>
            <w:shd w:val="clear" w:color="auto" w:fill="D9D9D9"/>
          </w:tcPr>
          <w:p w:rsidR="009B681C" w:rsidRDefault="00D00604">
            <w:pPr>
              <w:pStyle w:val="TableParagraph"/>
              <w:spacing w:line="251" w:lineRule="exact"/>
              <w:ind w:left="832" w:right="817"/>
              <w:jc w:val="center"/>
              <w:rPr>
                <w:b/>
                <w:sz w:val="14"/>
              </w:rPr>
            </w:pPr>
            <w:r>
              <w:rPr>
                <w:b/>
                <w:position w:val="-5"/>
              </w:rPr>
              <w:t>5</w:t>
            </w:r>
            <w:r>
              <w:rPr>
                <w:b/>
                <w:sz w:val="14"/>
              </w:rPr>
              <w:t>th</w:t>
            </w:r>
          </w:p>
          <w:p w:rsidR="009B681C" w:rsidRDefault="00D00604">
            <w:pPr>
              <w:pStyle w:val="TableParagraph"/>
              <w:spacing w:before="37"/>
              <w:ind w:left="827" w:right="822"/>
              <w:jc w:val="center"/>
              <w:rPr>
                <w:b/>
              </w:rPr>
            </w:pPr>
            <w:r>
              <w:rPr>
                <w:b/>
              </w:rPr>
              <w:t>VA:Cn11.1.5</w:t>
            </w:r>
          </w:p>
        </w:tc>
      </w:tr>
      <w:tr w:rsidR="009B681C">
        <w:trPr>
          <w:trHeight w:val="760"/>
        </w:trPr>
        <w:tc>
          <w:tcPr>
            <w:tcW w:w="4677" w:type="dxa"/>
          </w:tcPr>
          <w:p w:rsidR="009B681C" w:rsidRDefault="00D00604">
            <w:pPr>
              <w:pStyle w:val="TableParagraph"/>
              <w:spacing w:before="5" w:line="237" w:lineRule="auto"/>
              <w:ind w:left="110"/>
            </w:pPr>
            <w:r>
              <w:t>Through observation, infer information about time, place, and culture in which a work of art</w:t>
            </w:r>
          </w:p>
          <w:p w:rsidR="009B681C" w:rsidRDefault="00D00604">
            <w:pPr>
              <w:pStyle w:val="TableParagraph"/>
              <w:spacing w:before="2" w:line="231" w:lineRule="exact"/>
              <w:ind w:left="110"/>
            </w:pPr>
            <w:r>
              <w:t>was created.</w:t>
            </w:r>
          </w:p>
        </w:tc>
        <w:tc>
          <w:tcPr>
            <w:tcW w:w="4677" w:type="dxa"/>
          </w:tcPr>
          <w:p w:rsidR="009B681C" w:rsidRDefault="00D00604">
            <w:pPr>
              <w:pStyle w:val="TableParagraph"/>
              <w:spacing w:before="5" w:line="237" w:lineRule="auto"/>
              <w:ind w:left="110"/>
            </w:pPr>
            <w:r>
              <w:t>Identify how art is used to inform or change beliefs, values, or behaviors of an individual</w:t>
            </w:r>
          </w:p>
          <w:p w:rsidR="009B681C" w:rsidRDefault="00D00604">
            <w:pPr>
              <w:pStyle w:val="TableParagraph"/>
              <w:spacing w:before="2" w:line="231" w:lineRule="exact"/>
              <w:ind w:left="110"/>
            </w:pPr>
            <w:r>
              <w:t>or society.</w:t>
            </w:r>
          </w:p>
        </w:tc>
      </w:tr>
    </w:tbl>
    <w:p w:rsidR="009B681C" w:rsidRDefault="009B681C">
      <w:pPr>
        <w:spacing w:line="231" w:lineRule="exact"/>
        <w:sectPr w:rsidR="009B681C">
          <w:pgSz w:w="12240" w:h="15840"/>
          <w:pgMar w:top="940" w:right="140" w:bottom="900" w:left="80" w:header="725" w:footer="71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D00604" w:rsidP="00C00C59">
      <w:pPr>
        <w:pStyle w:val="Heading1"/>
        <w:spacing w:before="218"/>
        <w:ind w:left="720" w:right="500"/>
      </w:pPr>
      <w:bookmarkStart w:id="48" w:name="INTERMEDIATE_SCIENCE"/>
      <w:bookmarkStart w:id="49" w:name="_bookmark14"/>
      <w:bookmarkEnd w:id="48"/>
      <w:bookmarkEnd w:id="49"/>
      <w:r>
        <w:t>INTERMEDIATE SCIENCE</w:t>
      </w:r>
    </w:p>
    <w:p w:rsidR="009B681C" w:rsidRDefault="009B681C">
      <w:pPr>
        <w:sectPr w:rsidR="009B681C" w:rsidSect="007C54E6">
          <w:footerReference w:type="default" r:id="rId25"/>
          <w:pgSz w:w="12240" w:h="15840"/>
          <w:pgMar w:top="940" w:right="140" w:bottom="900" w:left="80" w:header="725" w:footer="713" w:gutter="0"/>
          <w:cols w:space="720"/>
        </w:sectPr>
      </w:pPr>
    </w:p>
    <w:p w:rsidR="009B681C" w:rsidRDefault="009B681C">
      <w:pPr>
        <w:pStyle w:val="BodyText"/>
        <w:rPr>
          <w:b/>
          <w:sz w:val="20"/>
        </w:rPr>
      </w:pPr>
    </w:p>
    <w:p w:rsidR="009B681C" w:rsidRDefault="009B681C">
      <w:pPr>
        <w:pStyle w:val="BodyText"/>
        <w:spacing w:before="9"/>
        <w:rPr>
          <w:b/>
          <w:sz w:val="21"/>
        </w:rPr>
      </w:pPr>
    </w:p>
    <w:p w:rsidR="009B681C" w:rsidRDefault="00D00604">
      <w:pPr>
        <w:pStyle w:val="BodyText"/>
        <w:spacing w:before="1"/>
        <w:ind w:left="1360" w:right="1277"/>
      </w:pPr>
      <w:r>
        <w:t xml:space="preserve">The </w:t>
      </w:r>
      <w:r>
        <w:rPr>
          <w:i/>
        </w:rPr>
        <w:t xml:space="preserve">Kentucky Academic Standards for Science </w:t>
      </w:r>
      <w:r>
        <w:t>is written as a set of performance expectations that are assessable statements of what students should know and be able to do. An underlying assumption of these standards is that all students should be held accountable for demonstrating their achievement of all performance expectations. A coherent and complete view of what students should be able to do comes when the performance expectations are viewed in tandem with the contents of the foundation boxes that lie just below the performance expectations.</w:t>
      </w:r>
    </w:p>
    <w:p w:rsidR="009B681C" w:rsidRDefault="00D00604">
      <w:pPr>
        <w:pStyle w:val="BodyText"/>
        <w:spacing w:line="242" w:lineRule="auto"/>
        <w:ind w:left="1360" w:right="1444"/>
      </w:pPr>
      <w:r>
        <w:t xml:space="preserve">These three boxes include the practices, core disciplinary ideas and crosscutting concepts, derived from the National Research Council’s </w:t>
      </w:r>
      <w:r>
        <w:rPr>
          <w:i/>
        </w:rPr>
        <w:t xml:space="preserve">Framework for K12 Science Education </w:t>
      </w:r>
      <w:r>
        <w:t>that were used to construct this set of performance expectations.</w:t>
      </w:r>
    </w:p>
    <w:p w:rsidR="009B681C" w:rsidRDefault="009B681C">
      <w:pPr>
        <w:pStyle w:val="BodyText"/>
        <w:spacing w:before="11"/>
        <w:rPr>
          <w:sz w:val="20"/>
        </w:rPr>
      </w:pPr>
    </w:p>
    <w:p w:rsidR="009B681C" w:rsidRDefault="00D00604">
      <w:pPr>
        <w:pStyle w:val="BodyText"/>
        <w:ind w:left="1360" w:right="1320"/>
      </w:pPr>
      <w:r>
        <w:rPr>
          <w:b/>
        </w:rPr>
        <w:t xml:space="preserve">Science and Engineering Practices. </w:t>
      </w:r>
      <w:r>
        <w:t xml:space="preserve">The blue box on the left includes just the science and engineering practices used to construct the performance expectations in the box above. These statements are derived from and grouped by the eight categories detailed in the </w:t>
      </w:r>
      <w:r>
        <w:rPr>
          <w:i/>
        </w:rPr>
        <w:t xml:space="preserve">Framework </w:t>
      </w:r>
      <w:r>
        <w:t>to further explain the science and engineering practices important to emphasize in each grade band. Most sets of performance expectations emphasize only a few of the practice categories; however, all practices are emphasized within a grade band.</w:t>
      </w:r>
    </w:p>
    <w:p w:rsidR="009B681C" w:rsidRDefault="009B681C">
      <w:pPr>
        <w:pStyle w:val="BodyText"/>
        <w:spacing w:before="8"/>
      </w:pPr>
    </w:p>
    <w:p w:rsidR="009B681C" w:rsidRDefault="00D00604">
      <w:pPr>
        <w:pStyle w:val="BodyText"/>
        <w:spacing w:line="230" w:lineRule="auto"/>
        <w:ind w:left="1260" w:right="1144"/>
      </w:pPr>
      <w:r>
        <w:rPr>
          <w:b/>
        </w:rPr>
        <w:t xml:space="preserve">Disciplinary Core Ideas (DCIs). </w:t>
      </w:r>
      <w:r>
        <w:t xml:space="preserve">The orange box in the middle includes statements that are taken from the </w:t>
      </w:r>
      <w:r>
        <w:rPr>
          <w:i/>
        </w:rPr>
        <w:t xml:space="preserve">Framework </w:t>
      </w:r>
      <w:r>
        <w:t>about the most essential ideas in the major science disciplines that all students should understand during 13 years of school. Including these detailed statements was very helpful to the writing team as they analyzed and “unpacked” the disciplinary core ideas and</w:t>
      </w:r>
    </w:p>
    <w:p w:rsidR="009B681C" w:rsidRDefault="00D00604">
      <w:pPr>
        <w:pStyle w:val="BodyText"/>
        <w:spacing w:before="14" w:line="172" w:lineRule="auto"/>
        <w:ind w:left="1260" w:right="1282"/>
        <w:jc w:val="both"/>
      </w:pPr>
      <w:r>
        <w:t>sub</w:t>
      </w:r>
      <w:r>
        <w:rPr>
          <w:rFonts w:ascii="Arial Unicode MS" w:hAnsi="Arial Unicode MS"/>
        </w:rPr>
        <w:t>‐</w:t>
      </w:r>
      <w:r>
        <w:t>ideas</w:t>
      </w:r>
      <w:r>
        <w:rPr>
          <w:spacing w:val="-4"/>
        </w:rPr>
        <w:t xml:space="preserve"> </w:t>
      </w:r>
      <w:r>
        <w:t>to</w:t>
      </w:r>
      <w:r>
        <w:rPr>
          <w:spacing w:val="-6"/>
        </w:rPr>
        <w:t xml:space="preserve"> </w:t>
      </w:r>
      <w:r>
        <w:t>reach</w:t>
      </w:r>
      <w:r>
        <w:rPr>
          <w:spacing w:val="-2"/>
        </w:rPr>
        <w:t xml:space="preserve"> </w:t>
      </w:r>
      <w:r>
        <w:t>a</w:t>
      </w:r>
      <w:r>
        <w:rPr>
          <w:spacing w:val="-6"/>
        </w:rPr>
        <w:t xml:space="preserve"> </w:t>
      </w:r>
      <w:r>
        <w:t>level</w:t>
      </w:r>
      <w:r>
        <w:rPr>
          <w:spacing w:val="-3"/>
        </w:rPr>
        <w:t xml:space="preserve"> </w:t>
      </w:r>
      <w:r>
        <w:t>that</w:t>
      </w:r>
      <w:r>
        <w:rPr>
          <w:spacing w:val="-5"/>
        </w:rPr>
        <w:t xml:space="preserve"> </w:t>
      </w:r>
      <w:r>
        <w:t>is helpful</w:t>
      </w:r>
      <w:r>
        <w:rPr>
          <w:spacing w:val="-3"/>
        </w:rPr>
        <w:t xml:space="preserve"> </w:t>
      </w:r>
      <w:r>
        <w:t>in</w:t>
      </w:r>
      <w:r>
        <w:rPr>
          <w:spacing w:val="-6"/>
        </w:rPr>
        <w:t xml:space="preserve"> </w:t>
      </w:r>
      <w:r>
        <w:t>describing</w:t>
      </w:r>
      <w:r>
        <w:rPr>
          <w:spacing w:val="-6"/>
        </w:rPr>
        <w:t xml:space="preserve"> </w:t>
      </w:r>
      <w:r>
        <w:t>what</w:t>
      </w:r>
      <w:r>
        <w:rPr>
          <w:spacing w:val="-5"/>
        </w:rPr>
        <w:t xml:space="preserve"> </w:t>
      </w:r>
      <w:r>
        <w:t>each</w:t>
      </w:r>
      <w:r>
        <w:rPr>
          <w:spacing w:val="-6"/>
        </w:rPr>
        <w:t xml:space="preserve"> </w:t>
      </w:r>
      <w:r>
        <w:t>student</w:t>
      </w:r>
      <w:r>
        <w:rPr>
          <w:spacing w:val="-5"/>
        </w:rPr>
        <w:t xml:space="preserve"> </w:t>
      </w:r>
      <w:r>
        <w:t>should</w:t>
      </w:r>
      <w:r>
        <w:rPr>
          <w:spacing w:val="-6"/>
        </w:rPr>
        <w:t xml:space="preserve"> </w:t>
      </w:r>
      <w:r>
        <w:t>understand</w:t>
      </w:r>
      <w:r>
        <w:rPr>
          <w:spacing w:val="-2"/>
        </w:rPr>
        <w:t xml:space="preserve"> </w:t>
      </w:r>
      <w:r>
        <w:t>about each sub</w:t>
      </w:r>
      <w:r>
        <w:rPr>
          <w:rFonts w:ascii="Arial Unicode MS" w:hAnsi="Arial Unicode MS"/>
        </w:rPr>
        <w:t>‐</w:t>
      </w:r>
      <w:r>
        <w:t>idea at the end of grades 2, 5, 8 and 12. Although they appear in paragraph form in the Framework, here they are bulleted to be certain that each statement is</w:t>
      </w:r>
      <w:r>
        <w:rPr>
          <w:spacing w:val="-27"/>
        </w:rPr>
        <w:t xml:space="preserve"> </w:t>
      </w:r>
      <w:r>
        <w:t>distinct.</w:t>
      </w:r>
    </w:p>
    <w:p w:rsidR="009B681C" w:rsidRDefault="009B681C">
      <w:pPr>
        <w:pStyle w:val="BodyText"/>
        <w:spacing w:before="4"/>
        <w:rPr>
          <w:sz w:val="23"/>
        </w:rPr>
      </w:pPr>
    </w:p>
    <w:p w:rsidR="009B681C" w:rsidRDefault="00D00604">
      <w:pPr>
        <w:pStyle w:val="BodyText"/>
        <w:ind w:left="1360" w:right="1481"/>
      </w:pPr>
      <w:r>
        <w:rPr>
          <w:b/>
        </w:rPr>
        <w:t xml:space="preserve">Crosscutting Concepts. </w:t>
      </w:r>
      <w:r>
        <w:t xml:space="preserve">The green box on the right includes statements derived from the </w:t>
      </w:r>
      <w:r>
        <w:rPr>
          <w:i/>
        </w:rPr>
        <w:t xml:space="preserve">Framework’s </w:t>
      </w:r>
      <w:r>
        <w:t>list of crosscutting concepts, which apply to one or more of the performance expectations in the box above. Most sets of performance expectations limit the number of crosscutting concepts so as focus on those that are readily apparent when considering the DCIs; however, all are emphasized within a grade band. Aspects of the Nature of Science</w:t>
      </w:r>
    </w:p>
    <w:p w:rsidR="009B681C" w:rsidRDefault="00D00604">
      <w:pPr>
        <w:pStyle w:val="BodyText"/>
        <w:spacing w:before="1"/>
        <w:ind w:left="1360" w:right="1481"/>
      </w:pPr>
      <w:r>
        <w:t>relevant to the standard are also listed in this box, as are the interdependence of science and engineering, and the influence of engineering, technology and science on society and the natural world.</w:t>
      </w:r>
    </w:p>
    <w:p w:rsidR="009B681C" w:rsidRDefault="009B681C">
      <w:pPr>
        <w:pStyle w:val="BodyText"/>
        <w:spacing w:before="4"/>
        <w:rPr>
          <w:sz w:val="21"/>
        </w:rPr>
      </w:pPr>
    </w:p>
    <w:p w:rsidR="009B681C" w:rsidRDefault="00D00604">
      <w:pPr>
        <w:pStyle w:val="Heading4"/>
      </w:pPr>
      <w:r>
        <w:t>Connection Boxes</w:t>
      </w:r>
    </w:p>
    <w:p w:rsidR="009B681C" w:rsidRDefault="00D00604">
      <w:pPr>
        <w:pStyle w:val="BodyText"/>
        <w:spacing w:before="3"/>
        <w:ind w:left="1360" w:right="1277"/>
      </w:pPr>
      <w:r>
        <w:t xml:space="preserve">Two Connection Boxes, below the Foundation Boxes, are designed to support a coherent vision of the standards by showing how the performance expectations in each standard connect to other performance expectations in science. The </w:t>
      </w:r>
      <w:r>
        <w:rPr>
          <w:b/>
          <w:i/>
          <w:u w:val="thick"/>
        </w:rPr>
        <w:t xml:space="preserve">two </w:t>
      </w:r>
      <w:r>
        <w:t>boxes include:</w:t>
      </w:r>
    </w:p>
    <w:p w:rsidR="009B681C" w:rsidRDefault="009B681C">
      <w:pPr>
        <w:pStyle w:val="BodyText"/>
        <w:spacing w:before="10"/>
        <w:rPr>
          <w:sz w:val="15"/>
        </w:rPr>
      </w:pPr>
    </w:p>
    <w:p w:rsidR="009B681C" w:rsidRDefault="00D00604">
      <w:pPr>
        <w:pStyle w:val="ListParagraph"/>
        <w:numPr>
          <w:ilvl w:val="1"/>
          <w:numId w:val="296"/>
        </w:numPr>
        <w:tabs>
          <w:tab w:val="left" w:pos="2081"/>
        </w:tabs>
        <w:spacing w:before="97" w:line="235" w:lineRule="auto"/>
        <w:ind w:right="1555"/>
      </w:pPr>
      <w:r>
        <w:t xml:space="preserve">Connections to other DCIs </w:t>
      </w:r>
      <w:r>
        <w:rPr>
          <w:spacing w:val="1"/>
        </w:rPr>
        <w:t xml:space="preserve">in </w:t>
      </w:r>
      <w:r>
        <w:t>this grade level or band. This box contains the names of science</w:t>
      </w:r>
      <w:r>
        <w:rPr>
          <w:spacing w:val="-2"/>
        </w:rPr>
        <w:t xml:space="preserve"> </w:t>
      </w:r>
      <w:r>
        <w:t>topics</w:t>
      </w:r>
      <w:r>
        <w:rPr>
          <w:spacing w:val="-5"/>
        </w:rPr>
        <w:t xml:space="preserve"> </w:t>
      </w:r>
      <w:r>
        <w:t>in</w:t>
      </w:r>
      <w:r>
        <w:rPr>
          <w:spacing w:val="-2"/>
        </w:rPr>
        <w:t xml:space="preserve"> </w:t>
      </w:r>
      <w:r>
        <w:t>other</w:t>
      </w:r>
      <w:r>
        <w:rPr>
          <w:spacing w:val="-3"/>
        </w:rPr>
        <w:t xml:space="preserve"> </w:t>
      </w:r>
      <w:r>
        <w:t>disciplines</w:t>
      </w:r>
      <w:r>
        <w:rPr>
          <w:spacing w:val="-5"/>
        </w:rPr>
        <w:t xml:space="preserve"> </w:t>
      </w:r>
      <w:r>
        <w:t>that</w:t>
      </w:r>
      <w:r>
        <w:rPr>
          <w:spacing w:val="-1"/>
        </w:rPr>
        <w:t xml:space="preserve"> </w:t>
      </w:r>
      <w:r>
        <w:t>have</w:t>
      </w:r>
      <w:r>
        <w:rPr>
          <w:spacing w:val="-7"/>
        </w:rPr>
        <w:t xml:space="preserve"> </w:t>
      </w:r>
      <w:r>
        <w:t>related</w:t>
      </w:r>
      <w:r>
        <w:rPr>
          <w:spacing w:val="-2"/>
        </w:rPr>
        <w:t xml:space="preserve"> </w:t>
      </w:r>
      <w:r>
        <w:t>disciplinary</w:t>
      </w:r>
      <w:r>
        <w:rPr>
          <w:spacing w:val="-10"/>
        </w:rPr>
        <w:t xml:space="preserve"> </w:t>
      </w:r>
      <w:r>
        <w:t>core</w:t>
      </w:r>
      <w:r>
        <w:rPr>
          <w:spacing w:val="-2"/>
        </w:rPr>
        <w:t xml:space="preserve"> </w:t>
      </w:r>
      <w:r>
        <w:t>ideas at</w:t>
      </w:r>
      <w:r>
        <w:rPr>
          <w:spacing w:val="-6"/>
        </w:rPr>
        <w:t xml:space="preserve"> </w:t>
      </w:r>
      <w:r>
        <w:t>the</w:t>
      </w:r>
      <w:r>
        <w:rPr>
          <w:spacing w:val="-7"/>
        </w:rPr>
        <w:t xml:space="preserve"> </w:t>
      </w:r>
      <w:r>
        <w:t>same grade level. For example, both Physical Science and Life Science performance expectations contain core ideas related to Photosynthesis and could be taught in relation to one</w:t>
      </w:r>
      <w:r>
        <w:rPr>
          <w:spacing w:val="-5"/>
        </w:rPr>
        <w:t xml:space="preserve"> </w:t>
      </w:r>
      <w:r>
        <w:t>another.</w:t>
      </w:r>
    </w:p>
    <w:p w:rsidR="009B681C" w:rsidRDefault="009B681C">
      <w:pPr>
        <w:pStyle w:val="BodyText"/>
        <w:spacing w:before="10"/>
        <w:rPr>
          <w:sz w:val="24"/>
        </w:rPr>
      </w:pPr>
    </w:p>
    <w:p w:rsidR="009B681C" w:rsidRDefault="00D00604">
      <w:pPr>
        <w:pStyle w:val="ListParagraph"/>
        <w:numPr>
          <w:ilvl w:val="1"/>
          <w:numId w:val="296"/>
        </w:numPr>
        <w:tabs>
          <w:tab w:val="left" w:pos="2081"/>
        </w:tabs>
        <w:spacing w:line="235" w:lineRule="auto"/>
        <w:ind w:right="1386"/>
      </w:pPr>
      <w:r>
        <w:t>Articulation of DCIs across grade levels. This box contains the names of other science topics that either 1) provide a foundation for student understanding of the core ideas in this set of performance expectations (usually at prior grade levels) or 2) build on the foundation</w:t>
      </w:r>
      <w:r>
        <w:rPr>
          <w:spacing w:val="-7"/>
        </w:rPr>
        <w:t xml:space="preserve"> </w:t>
      </w:r>
      <w:r>
        <w:t>provided</w:t>
      </w:r>
      <w:r>
        <w:rPr>
          <w:spacing w:val="-7"/>
        </w:rPr>
        <w:t xml:space="preserve"> </w:t>
      </w:r>
      <w:r>
        <w:t>by</w:t>
      </w:r>
      <w:r>
        <w:rPr>
          <w:spacing w:val="-5"/>
        </w:rPr>
        <w:t xml:space="preserve"> </w:t>
      </w:r>
      <w:r>
        <w:t>the</w:t>
      </w:r>
      <w:r>
        <w:rPr>
          <w:spacing w:val="-7"/>
        </w:rPr>
        <w:t xml:space="preserve"> </w:t>
      </w:r>
      <w:r>
        <w:t>core</w:t>
      </w:r>
      <w:r>
        <w:rPr>
          <w:spacing w:val="-2"/>
        </w:rPr>
        <w:t xml:space="preserve"> </w:t>
      </w:r>
      <w:r>
        <w:t>ideas</w:t>
      </w:r>
      <w:r>
        <w:rPr>
          <w:spacing w:val="-5"/>
        </w:rPr>
        <w:t xml:space="preserve"> </w:t>
      </w:r>
      <w:r>
        <w:t>in</w:t>
      </w:r>
      <w:r>
        <w:rPr>
          <w:spacing w:val="-2"/>
        </w:rPr>
        <w:t xml:space="preserve"> </w:t>
      </w:r>
      <w:r>
        <w:t>this</w:t>
      </w:r>
      <w:r>
        <w:rPr>
          <w:spacing w:val="-5"/>
        </w:rPr>
        <w:t xml:space="preserve"> </w:t>
      </w:r>
      <w:r>
        <w:t>set</w:t>
      </w:r>
      <w:r>
        <w:rPr>
          <w:spacing w:val="-1"/>
        </w:rPr>
        <w:t xml:space="preserve"> </w:t>
      </w:r>
      <w:r>
        <w:t>of</w:t>
      </w:r>
      <w:r>
        <w:rPr>
          <w:spacing w:val="-1"/>
        </w:rPr>
        <w:t xml:space="preserve"> </w:t>
      </w:r>
      <w:r>
        <w:t>performance</w:t>
      </w:r>
      <w:r>
        <w:rPr>
          <w:spacing w:val="-7"/>
        </w:rPr>
        <w:t xml:space="preserve"> </w:t>
      </w:r>
      <w:r>
        <w:t>expectations</w:t>
      </w:r>
      <w:r>
        <w:rPr>
          <w:spacing w:val="-5"/>
        </w:rPr>
        <w:t xml:space="preserve"> </w:t>
      </w:r>
      <w:r>
        <w:t>(usually</w:t>
      </w:r>
      <w:r>
        <w:rPr>
          <w:spacing w:val="-9"/>
        </w:rPr>
        <w:t xml:space="preserve"> </w:t>
      </w:r>
      <w:r>
        <w:t>at subsequent grade</w:t>
      </w:r>
      <w:r>
        <w:rPr>
          <w:spacing w:val="-11"/>
        </w:rPr>
        <w:t xml:space="preserve"> </w:t>
      </w:r>
      <w:r>
        <w:t>levels).</w:t>
      </w:r>
    </w:p>
    <w:p w:rsidR="009B681C" w:rsidRDefault="009B681C">
      <w:pPr>
        <w:spacing w:line="235" w:lineRule="auto"/>
        <w:sectPr w:rsidR="009B681C">
          <w:pgSz w:w="12240" w:h="15840"/>
          <w:pgMar w:top="940" w:right="140" w:bottom="900" w:left="80" w:header="725" w:footer="713" w:gutter="0"/>
          <w:cols w:space="720"/>
        </w:sectPr>
      </w:pPr>
    </w:p>
    <w:p w:rsidR="009B681C" w:rsidRDefault="009B681C">
      <w:pPr>
        <w:pStyle w:val="BodyText"/>
        <w:rPr>
          <w:sz w:val="20"/>
        </w:rPr>
      </w:pPr>
    </w:p>
    <w:p w:rsidR="009B681C" w:rsidRDefault="009B681C">
      <w:pPr>
        <w:pStyle w:val="BodyText"/>
        <w:rPr>
          <w:sz w:val="20"/>
        </w:rPr>
      </w:pPr>
    </w:p>
    <w:p w:rsidR="009B681C" w:rsidRDefault="009B681C">
      <w:pPr>
        <w:pStyle w:val="BodyText"/>
        <w:spacing w:before="7"/>
        <w:rPr>
          <w:sz w:val="21"/>
        </w:rPr>
      </w:pPr>
    </w:p>
    <w:p w:rsidR="009B681C" w:rsidRDefault="00D00604">
      <w:pPr>
        <w:spacing w:before="91"/>
        <w:ind w:left="5452"/>
        <w:rPr>
          <w:b/>
          <w:sz w:val="28"/>
        </w:rPr>
      </w:pPr>
      <w:r>
        <w:rPr>
          <w:b/>
          <w:sz w:val="28"/>
        </w:rPr>
        <w:t>4. Energy</w:t>
      </w:r>
    </w:p>
    <w:p w:rsidR="009B681C" w:rsidRDefault="009B681C">
      <w:pPr>
        <w:pStyle w:val="BodyText"/>
        <w:spacing w:before="3"/>
        <w:rPr>
          <w:b/>
          <w:sz w:val="5"/>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7"/>
        <w:gridCol w:w="4712"/>
        <w:gridCol w:w="2966"/>
      </w:tblGrid>
      <w:tr w:rsidR="009B681C">
        <w:trPr>
          <w:trHeight w:val="265"/>
        </w:trPr>
        <w:tc>
          <w:tcPr>
            <w:tcW w:w="11375" w:type="dxa"/>
            <w:gridSpan w:val="3"/>
            <w:shd w:val="clear" w:color="auto" w:fill="EFEFEF"/>
          </w:tcPr>
          <w:p w:rsidR="009B681C" w:rsidRDefault="00D00604">
            <w:pPr>
              <w:pStyle w:val="TableParagraph"/>
              <w:spacing w:before="11"/>
              <w:ind w:left="30"/>
              <w:rPr>
                <w:b/>
                <w:sz w:val="18"/>
              </w:rPr>
            </w:pPr>
            <w:r>
              <w:rPr>
                <w:b/>
                <w:sz w:val="18"/>
              </w:rPr>
              <w:t>4. Energy</w:t>
            </w:r>
          </w:p>
        </w:tc>
      </w:tr>
      <w:tr w:rsidR="009B681C">
        <w:trPr>
          <w:trHeight w:val="2310"/>
        </w:trPr>
        <w:tc>
          <w:tcPr>
            <w:tcW w:w="11375" w:type="dxa"/>
            <w:gridSpan w:val="3"/>
          </w:tcPr>
          <w:p w:rsidR="009B681C" w:rsidRDefault="00D00604">
            <w:pPr>
              <w:pStyle w:val="TableParagraph"/>
              <w:spacing w:before="18" w:line="160" w:lineRule="exact"/>
              <w:ind w:left="30"/>
              <w:rPr>
                <w:sz w:val="14"/>
              </w:rPr>
            </w:pPr>
            <w:r>
              <w:rPr>
                <w:sz w:val="14"/>
              </w:rPr>
              <w:t>Students who demonstrate understanding can:</w:t>
            </w:r>
          </w:p>
          <w:p w:rsidR="009B681C" w:rsidRDefault="00D00604">
            <w:pPr>
              <w:pStyle w:val="TableParagraph"/>
              <w:tabs>
                <w:tab w:val="left" w:pos="930"/>
              </w:tabs>
              <w:spacing w:line="244" w:lineRule="auto"/>
              <w:ind w:left="930" w:right="471" w:hanging="901"/>
              <w:rPr>
                <w:sz w:val="14"/>
              </w:rPr>
            </w:pPr>
            <w:r>
              <w:rPr>
                <w:b/>
                <w:sz w:val="14"/>
              </w:rPr>
              <w:t>4-PS3-1.</w:t>
            </w:r>
            <w:r>
              <w:rPr>
                <w:b/>
                <w:sz w:val="14"/>
              </w:rPr>
              <w:tab/>
              <w:t>Use</w:t>
            </w:r>
            <w:r>
              <w:rPr>
                <w:b/>
                <w:spacing w:val="-6"/>
                <w:sz w:val="14"/>
              </w:rPr>
              <w:t xml:space="preserve"> </w:t>
            </w:r>
            <w:r>
              <w:rPr>
                <w:b/>
                <w:sz w:val="14"/>
              </w:rPr>
              <w:t>evidence</w:t>
            </w:r>
            <w:r>
              <w:rPr>
                <w:b/>
                <w:spacing w:val="-10"/>
                <w:sz w:val="14"/>
              </w:rPr>
              <w:t xml:space="preserve"> </w:t>
            </w:r>
            <w:r>
              <w:rPr>
                <w:b/>
                <w:sz w:val="14"/>
              </w:rPr>
              <w:t>to</w:t>
            </w:r>
            <w:r>
              <w:rPr>
                <w:b/>
                <w:spacing w:val="-9"/>
                <w:sz w:val="14"/>
              </w:rPr>
              <w:t xml:space="preserve"> </w:t>
            </w:r>
            <w:r>
              <w:rPr>
                <w:b/>
                <w:sz w:val="14"/>
              </w:rPr>
              <w:t>construct</w:t>
            </w:r>
            <w:r>
              <w:rPr>
                <w:b/>
                <w:spacing w:val="-9"/>
                <w:sz w:val="14"/>
              </w:rPr>
              <w:t xml:space="preserve"> </w:t>
            </w:r>
            <w:r>
              <w:rPr>
                <w:b/>
                <w:sz w:val="14"/>
              </w:rPr>
              <w:t>an</w:t>
            </w:r>
            <w:r>
              <w:rPr>
                <w:b/>
                <w:spacing w:val="-9"/>
                <w:sz w:val="14"/>
              </w:rPr>
              <w:t xml:space="preserve"> </w:t>
            </w:r>
            <w:r>
              <w:rPr>
                <w:b/>
                <w:sz w:val="14"/>
              </w:rPr>
              <w:t>explanation</w:t>
            </w:r>
            <w:r>
              <w:rPr>
                <w:b/>
                <w:spacing w:val="-8"/>
                <w:sz w:val="14"/>
              </w:rPr>
              <w:t xml:space="preserve"> </w:t>
            </w:r>
            <w:r>
              <w:rPr>
                <w:b/>
                <w:sz w:val="14"/>
              </w:rPr>
              <w:t>relating</w:t>
            </w:r>
            <w:r>
              <w:rPr>
                <w:b/>
                <w:spacing w:val="-8"/>
                <w:sz w:val="14"/>
              </w:rPr>
              <w:t xml:space="preserve"> </w:t>
            </w:r>
            <w:r>
              <w:rPr>
                <w:b/>
                <w:sz w:val="14"/>
              </w:rPr>
              <w:t>the</w:t>
            </w:r>
            <w:r>
              <w:rPr>
                <w:b/>
                <w:spacing w:val="-6"/>
                <w:sz w:val="14"/>
              </w:rPr>
              <w:t xml:space="preserve"> </w:t>
            </w:r>
            <w:r>
              <w:rPr>
                <w:b/>
                <w:sz w:val="14"/>
              </w:rPr>
              <w:t>speed</w:t>
            </w:r>
            <w:r>
              <w:rPr>
                <w:b/>
                <w:spacing w:val="-13"/>
                <w:sz w:val="14"/>
              </w:rPr>
              <w:t xml:space="preserve"> </w:t>
            </w:r>
            <w:r>
              <w:rPr>
                <w:b/>
                <w:sz w:val="14"/>
              </w:rPr>
              <w:t>of</w:t>
            </w:r>
            <w:r>
              <w:rPr>
                <w:b/>
                <w:spacing w:val="-10"/>
                <w:sz w:val="14"/>
              </w:rPr>
              <w:t xml:space="preserve"> </w:t>
            </w:r>
            <w:r>
              <w:rPr>
                <w:b/>
                <w:sz w:val="14"/>
              </w:rPr>
              <w:t>an</w:t>
            </w:r>
            <w:r>
              <w:rPr>
                <w:b/>
                <w:spacing w:val="-8"/>
                <w:sz w:val="14"/>
              </w:rPr>
              <w:t xml:space="preserve"> </w:t>
            </w:r>
            <w:r>
              <w:rPr>
                <w:b/>
                <w:sz w:val="14"/>
              </w:rPr>
              <w:t>object</w:t>
            </w:r>
            <w:r>
              <w:rPr>
                <w:b/>
                <w:spacing w:val="-10"/>
                <w:sz w:val="14"/>
              </w:rPr>
              <w:t xml:space="preserve"> </w:t>
            </w:r>
            <w:r>
              <w:rPr>
                <w:b/>
                <w:sz w:val="14"/>
              </w:rPr>
              <w:t>to</w:t>
            </w:r>
            <w:r>
              <w:rPr>
                <w:b/>
                <w:spacing w:val="-9"/>
                <w:sz w:val="14"/>
              </w:rPr>
              <w:t xml:space="preserve"> </w:t>
            </w:r>
            <w:r>
              <w:rPr>
                <w:b/>
                <w:sz w:val="14"/>
              </w:rPr>
              <w:t>the</w:t>
            </w:r>
            <w:r>
              <w:rPr>
                <w:b/>
                <w:spacing w:val="-6"/>
                <w:sz w:val="14"/>
              </w:rPr>
              <w:t xml:space="preserve"> </w:t>
            </w:r>
            <w:r>
              <w:rPr>
                <w:b/>
                <w:sz w:val="14"/>
              </w:rPr>
              <w:t>energy</w:t>
            </w:r>
            <w:r>
              <w:rPr>
                <w:b/>
                <w:spacing w:val="-10"/>
                <w:sz w:val="14"/>
              </w:rPr>
              <w:t xml:space="preserve"> </w:t>
            </w:r>
            <w:r>
              <w:rPr>
                <w:b/>
                <w:sz w:val="14"/>
              </w:rPr>
              <w:t>of</w:t>
            </w:r>
            <w:r>
              <w:rPr>
                <w:b/>
                <w:spacing w:val="-10"/>
                <w:sz w:val="14"/>
              </w:rPr>
              <w:t xml:space="preserve"> </w:t>
            </w:r>
            <w:r>
              <w:rPr>
                <w:b/>
                <w:sz w:val="14"/>
              </w:rPr>
              <w:t>that</w:t>
            </w:r>
            <w:r>
              <w:rPr>
                <w:b/>
                <w:spacing w:val="-10"/>
                <w:sz w:val="14"/>
              </w:rPr>
              <w:t xml:space="preserve"> </w:t>
            </w:r>
            <w:r>
              <w:rPr>
                <w:b/>
                <w:sz w:val="14"/>
              </w:rPr>
              <w:t>object.</w:t>
            </w:r>
            <w:r>
              <w:rPr>
                <w:b/>
                <w:spacing w:val="-7"/>
                <w:sz w:val="14"/>
              </w:rPr>
              <w:t xml:space="preserve"> </w:t>
            </w:r>
            <w:r>
              <w:rPr>
                <w:sz w:val="14"/>
              </w:rPr>
              <w:t>[Assessment</w:t>
            </w:r>
            <w:r>
              <w:rPr>
                <w:spacing w:val="-10"/>
                <w:sz w:val="14"/>
              </w:rPr>
              <w:t xml:space="preserve"> </w:t>
            </w:r>
            <w:r>
              <w:rPr>
                <w:sz w:val="14"/>
              </w:rPr>
              <w:t>Boundary:</w:t>
            </w:r>
            <w:r>
              <w:rPr>
                <w:spacing w:val="-6"/>
                <w:sz w:val="14"/>
              </w:rPr>
              <w:t xml:space="preserve"> </w:t>
            </w:r>
            <w:r>
              <w:rPr>
                <w:sz w:val="14"/>
              </w:rPr>
              <w:t>Assessment</w:t>
            </w:r>
            <w:r>
              <w:rPr>
                <w:spacing w:val="-7"/>
                <w:sz w:val="14"/>
              </w:rPr>
              <w:t xml:space="preserve"> </w:t>
            </w:r>
            <w:r>
              <w:rPr>
                <w:sz w:val="14"/>
              </w:rPr>
              <w:t>does</w:t>
            </w:r>
            <w:r>
              <w:rPr>
                <w:spacing w:val="-3"/>
                <w:sz w:val="14"/>
              </w:rPr>
              <w:t xml:space="preserve"> </w:t>
            </w:r>
            <w:r>
              <w:rPr>
                <w:sz w:val="14"/>
              </w:rPr>
              <w:t>not</w:t>
            </w:r>
            <w:r>
              <w:rPr>
                <w:spacing w:val="-7"/>
                <w:sz w:val="14"/>
              </w:rPr>
              <w:t xml:space="preserve"> </w:t>
            </w:r>
            <w:r>
              <w:rPr>
                <w:sz w:val="14"/>
              </w:rPr>
              <w:t>include quantitative</w:t>
            </w:r>
            <w:r>
              <w:rPr>
                <w:spacing w:val="-7"/>
                <w:sz w:val="14"/>
              </w:rPr>
              <w:t xml:space="preserve"> </w:t>
            </w:r>
            <w:r>
              <w:rPr>
                <w:sz w:val="14"/>
              </w:rPr>
              <w:t>measures</w:t>
            </w:r>
            <w:r>
              <w:rPr>
                <w:spacing w:val="-5"/>
                <w:sz w:val="14"/>
              </w:rPr>
              <w:t xml:space="preserve"> </w:t>
            </w:r>
            <w:r>
              <w:rPr>
                <w:sz w:val="14"/>
              </w:rPr>
              <w:t>of</w:t>
            </w:r>
            <w:r>
              <w:rPr>
                <w:spacing w:val="-9"/>
                <w:sz w:val="14"/>
              </w:rPr>
              <w:t xml:space="preserve"> </w:t>
            </w:r>
            <w:r>
              <w:rPr>
                <w:sz w:val="14"/>
              </w:rPr>
              <w:t>changes</w:t>
            </w:r>
            <w:r>
              <w:rPr>
                <w:spacing w:val="-4"/>
                <w:sz w:val="14"/>
              </w:rPr>
              <w:t xml:space="preserve"> </w:t>
            </w:r>
            <w:r>
              <w:rPr>
                <w:sz w:val="14"/>
              </w:rPr>
              <w:t>in</w:t>
            </w:r>
            <w:r>
              <w:rPr>
                <w:spacing w:val="-3"/>
                <w:sz w:val="14"/>
              </w:rPr>
              <w:t xml:space="preserve"> </w:t>
            </w:r>
            <w:r>
              <w:rPr>
                <w:sz w:val="14"/>
              </w:rPr>
              <w:t>the</w:t>
            </w:r>
            <w:r>
              <w:rPr>
                <w:spacing w:val="-13"/>
                <w:sz w:val="14"/>
              </w:rPr>
              <w:t xml:space="preserve"> </w:t>
            </w:r>
            <w:r>
              <w:rPr>
                <w:sz w:val="14"/>
              </w:rPr>
              <w:t>speed</w:t>
            </w:r>
            <w:r>
              <w:rPr>
                <w:spacing w:val="-3"/>
                <w:sz w:val="14"/>
              </w:rPr>
              <w:t xml:space="preserve"> </w:t>
            </w:r>
            <w:r>
              <w:rPr>
                <w:sz w:val="14"/>
              </w:rPr>
              <w:t>of</w:t>
            </w:r>
            <w:r>
              <w:rPr>
                <w:spacing w:val="-4"/>
                <w:sz w:val="14"/>
              </w:rPr>
              <w:t xml:space="preserve"> </w:t>
            </w:r>
            <w:r>
              <w:rPr>
                <w:sz w:val="14"/>
              </w:rPr>
              <w:t>an</w:t>
            </w:r>
            <w:r>
              <w:rPr>
                <w:spacing w:val="-3"/>
                <w:sz w:val="14"/>
              </w:rPr>
              <w:t xml:space="preserve"> </w:t>
            </w:r>
            <w:r>
              <w:rPr>
                <w:sz w:val="14"/>
              </w:rPr>
              <w:t>object</w:t>
            </w:r>
            <w:r>
              <w:rPr>
                <w:spacing w:val="-4"/>
                <w:sz w:val="14"/>
              </w:rPr>
              <w:t xml:space="preserve"> </w:t>
            </w:r>
            <w:r>
              <w:rPr>
                <w:sz w:val="14"/>
              </w:rPr>
              <w:t>or</w:t>
            </w:r>
            <w:r>
              <w:rPr>
                <w:spacing w:val="-7"/>
                <w:sz w:val="14"/>
              </w:rPr>
              <w:t xml:space="preserve"> </w:t>
            </w:r>
            <w:r>
              <w:rPr>
                <w:sz w:val="14"/>
              </w:rPr>
              <w:t>on</w:t>
            </w:r>
            <w:r>
              <w:rPr>
                <w:spacing w:val="-3"/>
                <w:sz w:val="14"/>
              </w:rPr>
              <w:t xml:space="preserve"> </w:t>
            </w:r>
            <w:r>
              <w:rPr>
                <w:sz w:val="14"/>
              </w:rPr>
              <w:t>any</w:t>
            </w:r>
            <w:r>
              <w:rPr>
                <w:spacing w:val="-10"/>
                <w:sz w:val="14"/>
              </w:rPr>
              <w:t xml:space="preserve"> </w:t>
            </w:r>
            <w:r>
              <w:rPr>
                <w:sz w:val="14"/>
              </w:rPr>
              <w:t>precise</w:t>
            </w:r>
            <w:r>
              <w:rPr>
                <w:spacing w:val="-3"/>
                <w:sz w:val="14"/>
              </w:rPr>
              <w:t xml:space="preserve"> </w:t>
            </w:r>
            <w:r>
              <w:rPr>
                <w:sz w:val="14"/>
              </w:rPr>
              <w:t>or</w:t>
            </w:r>
            <w:r>
              <w:rPr>
                <w:spacing w:val="-7"/>
                <w:sz w:val="14"/>
              </w:rPr>
              <w:t xml:space="preserve"> </w:t>
            </w:r>
            <w:r>
              <w:rPr>
                <w:sz w:val="14"/>
              </w:rPr>
              <w:t>quantitative</w:t>
            </w:r>
            <w:r>
              <w:rPr>
                <w:spacing w:val="-7"/>
                <w:sz w:val="14"/>
              </w:rPr>
              <w:t xml:space="preserve"> </w:t>
            </w:r>
            <w:r>
              <w:rPr>
                <w:sz w:val="14"/>
              </w:rPr>
              <w:t>definition</w:t>
            </w:r>
            <w:r>
              <w:rPr>
                <w:spacing w:val="-2"/>
                <w:sz w:val="14"/>
              </w:rPr>
              <w:t xml:space="preserve"> </w:t>
            </w:r>
            <w:r>
              <w:rPr>
                <w:sz w:val="14"/>
              </w:rPr>
              <w:t>of</w:t>
            </w:r>
            <w:r>
              <w:rPr>
                <w:spacing w:val="-9"/>
                <w:sz w:val="14"/>
              </w:rPr>
              <w:t xml:space="preserve"> </w:t>
            </w:r>
            <w:r>
              <w:rPr>
                <w:sz w:val="14"/>
              </w:rPr>
              <w:t>energy.]</w:t>
            </w:r>
          </w:p>
          <w:p w:rsidR="009B681C" w:rsidRDefault="00D00604">
            <w:pPr>
              <w:pStyle w:val="TableParagraph"/>
              <w:tabs>
                <w:tab w:val="left" w:pos="930"/>
              </w:tabs>
              <w:spacing w:line="244" w:lineRule="auto"/>
              <w:ind w:left="930" w:right="200" w:hanging="901"/>
              <w:rPr>
                <w:sz w:val="14"/>
              </w:rPr>
            </w:pPr>
            <w:r>
              <w:rPr>
                <w:b/>
                <w:sz w:val="14"/>
              </w:rPr>
              <w:t>4-PS3-2.</w:t>
            </w:r>
            <w:r>
              <w:rPr>
                <w:b/>
                <w:sz w:val="14"/>
              </w:rPr>
              <w:tab/>
              <w:t>Make</w:t>
            </w:r>
            <w:r>
              <w:rPr>
                <w:b/>
                <w:spacing w:val="-6"/>
                <w:sz w:val="14"/>
              </w:rPr>
              <w:t xml:space="preserve"> </w:t>
            </w:r>
            <w:r>
              <w:rPr>
                <w:b/>
                <w:sz w:val="14"/>
              </w:rPr>
              <w:t>observations</w:t>
            </w:r>
            <w:r>
              <w:rPr>
                <w:b/>
                <w:spacing w:val="-14"/>
                <w:sz w:val="14"/>
              </w:rPr>
              <w:t xml:space="preserve"> </w:t>
            </w:r>
            <w:r>
              <w:rPr>
                <w:b/>
                <w:sz w:val="14"/>
              </w:rPr>
              <w:t>to</w:t>
            </w:r>
            <w:r>
              <w:rPr>
                <w:b/>
                <w:spacing w:val="-14"/>
                <w:sz w:val="14"/>
              </w:rPr>
              <w:t xml:space="preserve"> </w:t>
            </w:r>
            <w:r>
              <w:rPr>
                <w:b/>
                <w:sz w:val="14"/>
              </w:rPr>
              <w:t>provide</w:t>
            </w:r>
            <w:r>
              <w:rPr>
                <w:b/>
                <w:spacing w:val="-5"/>
                <w:sz w:val="14"/>
              </w:rPr>
              <w:t xml:space="preserve"> </w:t>
            </w:r>
            <w:r>
              <w:rPr>
                <w:b/>
                <w:sz w:val="14"/>
              </w:rPr>
              <w:t>evidence</w:t>
            </w:r>
            <w:r>
              <w:rPr>
                <w:b/>
                <w:spacing w:val="-11"/>
                <w:sz w:val="14"/>
              </w:rPr>
              <w:t xml:space="preserve"> </w:t>
            </w:r>
            <w:r>
              <w:rPr>
                <w:b/>
                <w:sz w:val="14"/>
              </w:rPr>
              <w:t>that</w:t>
            </w:r>
            <w:r>
              <w:rPr>
                <w:b/>
                <w:spacing w:val="-14"/>
                <w:sz w:val="14"/>
              </w:rPr>
              <w:t xml:space="preserve"> </w:t>
            </w:r>
            <w:r>
              <w:rPr>
                <w:b/>
                <w:sz w:val="14"/>
              </w:rPr>
              <w:t>energy</w:t>
            </w:r>
            <w:r>
              <w:rPr>
                <w:b/>
                <w:spacing w:val="-15"/>
                <w:sz w:val="14"/>
              </w:rPr>
              <w:t xml:space="preserve"> </w:t>
            </w:r>
            <w:r>
              <w:rPr>
                <w:b/>
                <w:sz w:val="14"/>
              </w:rPr>
              <w:t>can</w:t>
            </w:r>
            <w:r>
              <w:rPr>
                <w:b/>
                <w:spacing w:val="-14"/>
                <w:sz w:val="14"/>
              </w:rPr>
              <w:t xml:space="preserve"> </w:t>
            </w:r>
            <w:r>
              <w:rPr>
                <w:b/>
                <w:sz w:val="14"/>
              </w:rPr>
              <w:t>be</w:t>
            </w:r>
            <w:r>
              <w:rPr>
                <w:b/>
                <w:spacing w:val="-11"/>
                <w:sz w:val="14"/>
              </w:rPr>
              <w:t xml:space="preserve"> </w:t>
            </w:r>
            <w:r>
              <w:rPr>
                <w:b/>
                <w:sz w:val="14"/>
              </w:rPr>
              <w:t>transferred</w:t>
            </w:r>
            <w:r>
              <w:rPr>
                <w:b/>
                <w:spacing w:val="-7"/>
                <w:sz w:val="14"/>
              </w:rPr>
              <w:t xml:space="preserve"> </w:t>
            </w:r>
            <w:r>
              <w:rPr>
                <w:b/>
                <w:sz w:val="14"/>
              </w:rPr>
              <w:t>from</w:t>
            </w:r>
            <w:r>
              <w:rPr>
                <w:b/>
                <w:spacing w:val="-8"/>
                <w:sz w:val="14"/>
              </w:rPr>
              <w:t xml:space="preserve"> </w:t>
            </w:r>
            <w:r>
              <w:rPr>
                <w:b/>
                <w:sz w:val="14"/>
              </w:rPr>
              <w:t>place</w:t>
            </w:r>
            <w:r>
              <w:rPr>
                <w:b/>
                <w:spacing w:val="-11"/>
                <w:sz w:val="14"/>
              </w:rPr>
              <w:t xml:space="preserve"> </w:t>
            </w:r>
            <w:r>
              <w:rPr>
                <w:b/>
                <w:sz w:val="14"/>
              </w:rPr>
              <w:t>to</w:t>
            </w:r>
            <w:r>
              <w:rPr>
                <w:b/>
                <w:spacing w:val="-14"/>
                <w:sz w:val="14"/>
              </w:rPr>
              <w:t xml:space="preserve"> </w:t>
            </w:r>
            <w:r>
              <w:rPr>
                <w:b/>
                <w:sz w:val="14"/>
              </w:rPr>
              <w:t>place</w:t>
            </w:r>
            <w:r>
              <w:rPr>
                <w:b/>
                <w:spacing w:val="-11"/>
                <w:sz w:val="14"/>
              </w:rPr>
              <w:t xml:space="preserve"> </w:t>
            </w:r>
            <w:r>
              <w:rPr>
                <w:b/>
                <w:sz w:val="14"/>
              </w:rPr>
              <w:t>by</w:t>
            </w:r>
            <w:r>
              <w:rPr>
                <w:b/>
                <w:spacing w:val="-15"/>
                <w:sz w:val="14"/>
              </w:rPr>
              <w:t xml:space="preserve"> </w:t>
            </w:r>
            <w:r>
              <w:rPr>
                <w:b/>
                <w:sz w:val="14"/>
              </w:rPr>
              <w:t>sound,</w:t>
            </w:r>
            <w:r>
              <w:rPr>
                <w:b/>
                <w:spacing w:val="-7"/>
                <w:sz w:val="14"/>
              </w:rPr>
              <w:t xml:space="preserve"> </w:t>
            </w:r>
            <w:r>
              <w:rPr>
                <w:b/>
                <w:sz w:val="14"/>
              </w:rPr>
              <w:t>light,</w:t>
            </w:r>
            <w:r>
              <w:rPr>
                <w:b/>
                <w:spacing w:val="-7"/>
                <w:sz w:val="14"/>
              </w:rPr>
              <w:t xml:space="preserve"> </w:t>
            </w:r>
            <w:r>
              <w:rPr>
                <w:b/>
                <w:sz w:val="14"/>
              </w:rPr>
              <w:t>heat,</w:t>
            </w:r>
            <w:r>
              <w:rPr>
                <w:b/>
                <w:spacing w:val="-12"/>
                <w:sz w:val="14"/>
              </w:rPr>
              <w:t xml:space="preserve"> </w:t>
            </w:r>
            <w:r>
              <w:rPr>
                <w:b/>
                <w:sz w:val="14"/>
              </w:rPr>
              <w:t>and</w:t>
            </w:r>
            <w:r>
              <w:rPr>
                <w:b/>
                <w:spacing w:val="-5"/>
                <w:sz w:val="14"/>
              </w:rPr>
              <w:t xml:space="preserve"> </w:t>
            </w:r>
            <w:r>
              <w:rPr>
                <w:b/>
                <w:sz w:val="14"/>
              </w:rPr>
              <w:t>electric</w:t>
            </w:r>
            <w:r>
              <w:rPr>
                <w:b/>
                <w:spacing w:val="-14"/>
                <w:sz w:val="14"/>
              </w:rPr>
              <w:t xml:space="preserve"> </w:t>
            </w:r>
            <w:r>
              <w:rPr>
                <w:b/>
                <w:sz w:val="14"/>
              </w:rPr>
              <w:t>currents.</w:t>
            </w:r>
            <w:r>
              <w:rPr>
                <w:b/>
                <w:spacing w:val="-7"/>
                <w:sz w:val="14"/>
              </w:rPr>
              <w:t xml:space="preserve"> </w:t>
            </w:r>
            <w:r>
              <w:rPr>
                <w:sz w:val="14"/>
              </w:rPr>
              <w:t>[Assessment</w:t>
            </w:r>
            <w:r>
              <w:rPr>
                <w:spacing w:val="-11"/>
                <w:sz w:val="14"/>
              </w:rPr>
              <w:t xml:space="preserve"> </w:t>
            </w:r>
            <w:r>
              <w:rPr>
                <w:sz w:val="14"/>
              </w:rPr>
              <w:t>Boundary: Assessment does not include quantitative measurements</w:t>
            </w:r>
            <w:r>
              <w:rPr>
                <w:spacing w:val="-7"/>
                <w:sz w:val="14"/>
              </w:rPr>
              <w:t xml:space="preserve"> </w:t>
            </w:r>
            <w:r w:rsidR="00D72CC3">
              <w:rPr>
                <w:sz w:val="14"/>
              </w:rPr>
              <w:t>of energy</w:t>
            </w:r>
            <w:r>
              <w:rPr>
                <w:sz w:val="14"/>
              </w:rPr>
              <w:t>.]</w:t>
            </w:r>
          </w:p>
          <w:p w:rsidR="009B681C" w:rsidRDefault="00D00604">
            <w:pPr>
              <w:pStyle w:val="TableParagraph"/>
              <w:tabs>
                <w:tab w:val="left" w:pos="930"/>
              </w:tabs>
              <w:spacing w:before="3" w:line="244" w:lineRule="auto"/>
              <w:ind w:left="930" w:right="160" w:hanging="901"/>
              <w:rPr>
                <w:sz w:val="14"/>
              </w:rPr>
            </w:pPr>
            <w:r>
              <w:rPr>
                <w:b/>
                <w:sz w:val="14"/>
              </w:rPr>
              <w:t>4-PS3-3.</w:t>
            </w:r>
            <w:r>
              <w:rPr>
                <w:b/>
                <w:sz w:val="14"/>
              </w:rPr>
              <w:tab/>
              <w:t xml:space="preserve">Ask questions and predict outcomes about the changes in energy that occur when objects collide. </w:t>
            </w:r>
            <w:r>
              <w:rPr>
                <w:sz w:val="14"/>
              </w:rPr>
              <w:t>[Clarification Statement: Emphasis is on the change in the energy</w:t>
            </w:r>
            <w:r>
              <w:rPr>
                <w:spacing w:val="-12"/>
                <w:sz w:val="14"/>
              </w:rPr>
              <w:t xml:space="preserve"> </w:t>
            </w:r>
            <w:r>
              <w:rPr>
                <w:sz w:val="14"/>
              </w:rPr>
              <w:t>due</w:t>
            </w:r>
            <w:r>
              <w:rPr>
                <w:spacing w:val="-10"/>
                <w:sz w:val="14"/>
              </w:rPr>
              <w:t xml:space="preserve"> </w:t>
            </w:r>
            <w:r>
              <w:rPr>
                <w:sz w:val="14"/>
              </w:rPr>
              <w:t>to</w:t>
            </w:r>
            <w:r>
              <w:rPr>
                <w:spacing w:val="-10"/>
                <w:sz w:val="14"/>
              </w:rPr>
              <w:t xml:space="preserve"> </w:t>
            </w:r>
            <w:r>
              <w:rPr>
                <w:sz w:val="14"/>
              </w:rPr>
              <w:t>the</w:t>
            </w:r>
            <w:r>
              <w:rPr>
                <w:spacing w:val="-10"/>
                <w:sz w:val="14"/>
              </w:rPr>
              <w:t xml:space="preserve"> </w:t>
            </w:r>
            <w:r>
              <w:rPr>
                <w:sz w:val="14"/>
              </w:rPr>
              <w:t>change</w:t>
            </w:r>
            <w:r>
              <w:rPr>
                <w:spacing w:val="-10"/>
                <w:sz w:val="14"/>
              </w:rPr>
              <w:t xml:space="preserve"> </w:t>
            </w:r>
            <w:r>
              <w:rPr>
                <w:sz w:val="14"/>
              </w:rPr>
              <w:t>in</w:t>
            </w:r>
            <w:r>
              <w:rPr>
                <w:spacing w:val="-1"/>
                <w:sz w:val="14"/>
              </w:rPr>
              <w:t xml:space="preserve"> </w:t>
            </w:r>
            <w:r>
              <w:rPr>
                <w:sz w:val="14"/>
              </w:rPr>
              <w:t>speed,</w:t>
            </w:r>
            <w:r>
              <w:rPr>
                <w:spacing w:val="-7"/>
                <w:sz w:val="14"/>
              </w:rPr>
              <w:t xml:space="preserve"> </w:t>
            </w:r>
            <w:r>
              <w:rPr>
                <w:sz w:val="14"/>
              </w:rPr>
              <w:t>not</w:t>
            </w:r>
            <w:r>
              <w:rPr>
                <w:spacing w:val="-2"/>
                <w:sz w:val="14"/>
              </w:rPr>
              <w:t xml:space="preserve"> </w:t>
            </w:r>
            <w:r>
              <w:rPr>
                <w:sz w:val="14"/>
              </w:rPr>
              <w:t>on</w:t>
            </w:r>
            <w:r>
              <w:rPr>
                <w:spacing w:val="-6"/>
                <w:sz w:val="14"/>
              </w:rPr>
              <w:t xml:space="preserve"> </w:t>
            </w:r>
            <w:r>
              <w:rPr>
                <w:sz w:val="14"/>
              </w:rPr>
              <w:t>the</w:t>
            </w:r>
            <w:r>
              <w:rPr>
                <w:spacing w:val="-6"/>
                <w:sz w:val="14"/>
              </w:rPr>
              <w:t xml:space="preserve"> </w:t>
            </w:r>
            <w:r>
              <w:rPr>
                <w:sz w:val="14"/>
              </w:rPr>
              <w:t>forces,</w:t>
            </w:r>
            <w:r>
              <w:rPr>
                <w:spacing w:val="-7"/>
                <w:sz w:val="14"/>
              </w:rPr>
              <w:t xml:space="preserve"> </w:t>
            </w:r>
            <w:r>
              <w:rPr>
                <w:sz w:val="14"/>
              </w:rPr>
              <w:t>as</w:t>
            </w:r>
            <w:r>
              <w:rPr>
                <w:spacing w:val="-3"/>
                <w:sz w:val="14"/>
              </w:rPr>
              <w:t xml:space="preserve"> </w:t>
            </w:r>
            <w:r>
              <w:rPr>
                <w:sz w:val="14"/>
              </w:rPr>
              <w:t>objects</w:t>
            </w:r>
            <w:r>
              <w:rPr>
                <w:spacing w:val="-8"/>
                <w:sz w:val="14"/>
              </w:rPr>
              <w:t xml:space="preserve"> </w:t>
            </w:r>
            <w:r>
              <w:rPr>
                <w:sz w:val="14"/>
              </w:rPr>
              <w:t>interact.]</w:t>
            </w:r>
            <w:r>
              <w:rPr>
                <w:spacing w:val="-1"/>
                <w:sz w:val="14"/>
              </w:rPr>
              <w:t xml:space="preserve"> </w:t>
            </w:r>
            <w:r>
              <w:rPr>
                <w:sz w:val="14"/>
              </w:rPr>
              <w:t>[Assessment</w:t>
            </w:r>
            <w:r>
              <w:rPr>
                <w:spacing w:val="-7"/>
                <w:sz w:val="14"/>
              </w:rPr>
              <w:t xml:space="preserve"> </w:t>
            </w:r>
            <w:r>
              <w:rPr>
                <w:sz w:val="14"/>
              </w:rPr>
              <w:t>Boundary:</w:t>
            </w:r>
            <w:r>
              <w:rPr>
                <w:spacing w:val="-1"/>
                <w:sz w:val="14"/>
              </w:rPr>
              <w:t xml:space="preserve"> </w:t>
            </w:r>
            <w:r>
              <w:rPr>
                <w:sz w:val="14"/>
              </w:rPr>
              <w:t>Assessment</w:t>
            </w:r>
            <w:r>
              <w:rPr>
                <w:spacing w:val="-7"/>
                <w:sz w:val="14"/>
              </w:rPr>
              <w:t xml:space="preserve"> </w:t>
            </w:r>
            <w:r>
              <w:rPr>
                <w:sz w:val="14"/>
              </w:rPr>
              <w:t>does</w:t>
            </w:r>
            <w:r>
              <w:rPr>
                <w:spacing w:val="-3"/>
                <w:sz w:val="14"/>
              </w:rPr>
              <w:t xml:space="preserve"> </w:t>
            </w:r>
            <w:r>
              <w:rPr>
                <w:sz w:val="14"/>
              </w:rPr>
              <w:t>not</w:t>
            </w:r>
            <w:r>
              <w:rPr>
                <w:spacing w:val="-7"/>
                <w:sz w:val="14"/>
              </w:rPr>
              <w:t xml:space="preserve"> </w:t>
            </w:r>
            <w:r>
              <w:rPr>
                <w:sz w:val="14"/>
              </w:rPr>
              <w:t>include</w:t>
            </w:r>
            <w:r>
              <w:rPr>
                <w:spacing w:val="-5"/>
                <w:sz w:val="14"/>
              </w:rPr>
              <w:t xml:space="preserve"> </w:t>
            </w:r>
            <w:r>
              <w:rPr>
                <w:sz w:val="14"/>
              </w:rPr>
              <w:t>quantitative</w:t>
            </w:r>
            <w:r>
              <w:rPr>
                <w:spacing w:val="-9"/>
                <w:sz w:val="14"/>
              </w:rPr>
              <w:t xml:space="preserve"> </w:t>
            </w:r>
            <w:r>
              <w:rPr>
                <w:sz w:val="14"/>
              </w:rPr>
              <w:t>measurements</w:t>
            </w:r>
            <w:r>
              <w:rPr>
                <w:spacing w:val="-2"/>
                <w:sz w:val="14"/>
              </w:rPr>
              <w:t xml:space="preserve"> </w:t>
            </w:r>
            <w:r>
              <w:rPr>
                <w:sz w:val="14"/>
              </w:rPr>
              <w:t>of</w:t>
            </w:r>
            <w:r>
              <w:rPr>
                <w:spacing w:val="-26"/>
                <w:sz w:val="14"/>
              </w:rPr>
              <w:t xml:space="preserve"> </w:t>
            </w:r>
            <w:r>
              <w:rPr>
                <w:sz w:val="14"/>
              </w:rPr>
              <w:t>energy.]</w:t>
            </w:r>
          </w:p>
          <w:p w:rsidR="009B681C" w:rsidRDefault="00D00604">
            <w:pPr>
              <w:pStyle w:val="TableParagraph"/>
              <w:tabs>
                <w:tab w:val="left" w:pos="930"/>
              </w:tabs>
              <w:spacing w:before="2" w:line="254" w:lineRule="auto"/>
              <w:ind w:left="930" w:right="279" w:hanging="901"/>
              <w:rPr>
                <w:sz w:val="14"/>
              </w:rPr>
            </w:pPr>
            <w:r>
              <w:rPr>
                <w:b/>
                <w:sz w:val="14"/>
              </w:rPr>
              <w:t>4-PS3-4.</w:t>
            </w:r>
            <w:r>
              <w:rPr>
                <w:b/>
                <w:sz w:val="14"/>
              </w:rPr>
              <w:tab/>
              <w:t>Apply</w:t>
            </w:r>
            <w:r>
              <w:rPr>
                <w:b/>
                <w:spacing w:val="-11"/>
                <w:sz w:val="14"/>
              </w:rPr>
              <w:t xml:space="preserve"> </w:t>
            </w:r>
            <w:r>
              <w:rPr>
                <w:b/>
                <w:sz w:val="14"/>
              </w:rPr>
              <w:t>scientific</w:t>
            </w:r>
            <w:r>
              <w:rPr>
                <w:b/>
                <w:spacing w:val="-5"/>
                <w:sz w:val="14"/>
              </w:rPr>
              <w:t xml:space="preserve"> </w:t>
            </w:r>
            <w:r>
              <w:rPr>
                <w:b/>
                <w:sz w:val="14"/>
              </w:rPr>
              <w:t>ideas</w:t>
            </w:r>
            <w:r>
              <w:rPr>
                <w:b/>
                <w:spacing w:val="-15"/>
                <w:sz w:val="14"/>
              </w:rPr>
              <w:t xml:space="preserve"> </w:t>
            </w:r>
            <w:r>
              <w:rPr>
                <w:b/>
                <w:sz w:val="14"/>
              </w:rPr>
              <w:t>to</w:t>
            </w:r>
            <w:r>
              <w:rPr>
                <w:b/>
                <w:spacing w:val="-9"/>
                <w:sz w:val="14"/>
              </w:rPr>
              <w:t xml:space="preserve"> </w:t>
            </w:r>
            <w:r>
              <w:rPr>
                <w:b/>
                <w:sz w:val="14"/>
              </w:rPr>
              <w:t>design,</w:t>
            </w:r>
            <w:r>
              <w:rPr>
                <w:b/>
                <w:spacing w:val="-6"/>
                <w:sz w:val="14"/>
              </w:rPr>
              <w:t xml:space="preserve"> </w:t>
            </w:r>
            <w:r>
              <w:rPr>
                <w:b/>
                <w:sz w:val="14"/>
              </w:rPr>
              <w:t>test,</w:t>
            </w:r>
            <w:r>
              <w:rPr>
                <w:b/>
                <w:spacing w:val="-7"/>
                <w:sz w:val="14"/>
              </w:rPr>
              <w:t xml:space="preserve"> </w:t>
            </w:r>
            <w:r>
              <w:rPr>
                <w:b/>
                <w:sz w:val="14"/>
              </w:rPr>
              <w:t>and</w:t>
            </w:r>
            <w:r>
              <w:rPr>
                <w:b/>
                <w:spacing w:val="-13"/>
                <w:sz w:val="14"/>
              </w:rPr>
              <w:t xml:space="preserve"> </w:t>
            </w:r>
            <w:r>
              <w:rPr>
                <w:b/>
                <w:sz w:val="14"/>
              </w:rPr>
              <w:t>refine</w:t>
            </w:r>
            <w:r>
              <w:rPr>
                <w:b/>
                <w:spacing w:val="-5"/>
                <w:sz w:val="14"/>
              </w:rPr>
              <w:t xml:space="preserve"> </w:t>
            </w:r>
            <w:r>
              <w:rPr>
                <w:b/>
                <w:sz w:val="14"/>
              </w:rPr>
              <w:t>a</w:t>
            </w:r>
            <w:r>
              <w:rPr>
                <w:b/>
                <w:spacing w:val="-6"/>
                <w:sz w:val="14"/>
              </w:rPr>
              <w:t xml:space="preserve"> </w:t>
            </w:r>
            <w:r>
              <w:rPr>
                <w:b/>
                <w:sz w:val="14"/>
              </w:rPr>
              <w:t>device</w:t>
            </w:r>
            <w:r>
              <w:rPr>
                <w:b/>
                <w:spacing w:val="-11"/>
                <w:sz w:val="14"/>
              </w:rPr>
              <w:t xml:space="preserve"> </w:t>
            </w:r>
            <w:r>
              <w:rPr>
                <w:b/>
                <w:sz w:val="14"/>
              </w:rPr>
              <w:t>that</w:t>
            </w:r>
            <w:r>
              <w:rPr>
                <w:b/>
                <w:spacing w:val="-14"/>
                <w:sz w:val="14"/>
              </w:rPr>
              <w:t xml:space="preserve"> </w:t>
            </w:r>
            <w:r>
              <w:rPr>
                <w:b/>
                <w:sz w:val="14"/>
              </w:rPr>
              <w:t>converts</w:t>
            </w:r>
            <w:r>
              <w:rPr>
                <w:b/>
                <w:spacing w:val="-10"/>
                <w:sz w:val="14"/>
              </w:rPr>
              <w:t xml:space="preserve"> </w:t>
            </w:r>
            <w:r>
              <w:rPr>
                <w:b/>
                <w:sz w:val="14"/>
              </w:rPr>
              <w:t>energy</w:t>
            </w:r>
            <w:r>
              <w:rPr>
                <w:b/>
                <w:spacing w:val="-15"/>
                <w:sz w:val="14"/>
              </w:rPr>
              <w:t xml:space="preserve"> </w:t>
            </w:r>
            <w:r>
              <w:rPr>
                <w:b/>
                <w:sz w:val="14"/>
              </w:rPr>
              <w:t>from</w:t>
            </w:r>
            <w:r>
              <w:rPr>
                <w:b/>
                <w:spacing w:val="-3"/>
                <w:sz w:val="14"/>
              </w:rPr>
              <w:t xml:space="preserve"> </w:t>
            </w:r>
            <w:r>
              <w:rPr>
                <w:b/>
                <w:sz w:val="14"/>
              </w:rPr>
              <w:t>one</w:t>
            </w:r>
            <w:r>
              <w:rPr>
                <w:b/>
                <w:spacing w:val="-6"/>
                <w:sz w:val="14"/>
              </w:rPr>
              <w:t xml:space="preserve"> </w:t>
            </w:r>
            <w:r>
              <w:rPr>
                <w:b/>
                <w:sz w:val="14"/>
              </w:rPr>
              <w:t>form</w:t>
            </w:r>
            <w:r>
              <w:rPr>
                <w:b/>
                <w:spacing w:val="-4"/>
                <w:sz w:val="14"/>
              </w:rPr>
              <w:t xml:space="preserve"> </w:t>
            </w:r>
            <w:r>
              <w:rPr>
                <w:b/>
                <w:sz w:val="14"/>
              </w:rPr>
              <w:t>to</w:t>
            </w:r>
            <w:r>
              <w:rPr>
                <w:b/>
                <w:spacing w:val="-18"/>
                <w:sz w:val="14"/>
              </w:rPr>
              <w:t xml:space="preserve"> </w:t>
            </w:r>
            <w:r>
              <w:rPr>
                <w:b/>
                <w:sz w:val="14"/>
              </w:rPr>
              <w:t>another.*</w:t>
            </w:r>
            <w:r>
              <w:rPr>
                <w:b/>
                <w:spacing w:val="-7"/>
                <w:sz w:val="14"/>
              </w:rPr>
              <w:t xml:space="preserve"> </w:t>
            </w:r>
            <w:r>
              <w:rPr>
                <w:sz w:val="14"/>
              </w:rPr>
              <w:t>[Clarification</w:t>
            </w:r>
            <w:r>
              <w:rPr>
                <w:spacing w:val="-11"/>
                <w:sz w:val="14"/>
              </w:rPr>
              <w:t xml:space="preserve"> </w:t>
            </w:r>
            <w:r>
              <w:rPr>
                <w:sz w:val="14"/>
              </w:rPr>
              <w:t>Statement:</w:t>
            </w:r>
            <w:r>
              <w:rPr>
                <w:spacing w:val="-11"/>
                <w:sz w:val="14"/>
              </w:rPr>
              <w:t xml:space="preserve"> </w:t>
            </w:r>
            <w:r>
              <w:rPr>
                <w:sz w:val="14"/>
              </w:rPr>
              <w:t>Examples</w:t>
            </w:r>
            <w:r>
              <w:rPr>
                <w:spacing w:val="-8"/>
                <w:sz w:val="14"/>
              </w:rPr>
              <w:t xml:space="preserve"> </w:t>
            </w:r>
            <w:r>
              <w:rPr>
                <w:sz w:val="14"/>
              </w:rPr>
              <w:t>of</w:t>
            </w:r>
            <w:r>
              <w:rPr>
                <w:spacing w:val="-12"/>
                <w:sz w:val="14"/>
              </w:rPr>
              <w:t xml:space="preserve"> </w:t>
            </w:r>
            <w:r>
              <w:rPr>
                <w:sz w:val="14"/>
              </w:rPr>
              <w:t>devices</w:t>
            </w:r>
            <w:r>
              <w:rPr>
                <w:spacing w:val="-12"/>
                <w:sz w:val="14"/>
              </w:rPr>
              <w:t xml:space="preserve"> </w:t>
            </w:r>
            <w:r>
              <w:rPr>
                <w:sz w:val="14"/>
              </w:rPr>
              <w:t>could include</w:t>
            </w:r>
            <w:r>
              <w:rPr>
                <w:spacing w:val="-11"/>
                <w:sz w:val="14"/>
              </w:rPr>
              <w:t xml:space="preserve"> </w:t>
            </w:r>
            <w:r>
              <w:rPr>
                <w:sz w:val="14"/>
              </w:rPr>
              <w:t>electric</w:t>
            </w:r>
            <w:r>
              <w:rPr>
                <w:spacing w:val="-8"/>
                <w:sz w:val="14"/>
              </w:rPr>
              <w:t xml:space="preserve"> </w:t>
            </w:r>
            <w:r>
              <w:rPr>
                <w:sz w:val="14"/>
              </w:rPr>
              <w:t>circuits</w:t>
            </w:r>
            <w:r>
              <w:rPr>
                <w:spacing w:val="-8"/>
                <w:sz w:val="14"/>
              </w:rPr>
              <w:t xml:space="preserve"> </w:t>
            </w:r>
            <w:r>
              <w:rPr>
                <w:sz w:val="14"/>
              </w:rPr>
              <w:t>that</w:t>
            </w:r>
            <w:r>
              <w:rPr>
                <w:spacing w:val="-7"/>
                <w:sz w:val="14"/>
              </w:rPr>
              <w:t xml:space="preserve"> </w:t>
            </w:r>
            <w:r>
              <w:rPr>
                <w:sz w:val="14"/>
              </w:rPr>
              <w:t>convert</w:t>
            </w:r>
            <w:r>
              <w:rPr>
                <w:spacing w:val="-2"/>
                <w:sz w:val="14"/>
              </w:rPr>
              <w:t xml:space="preserve"> </w:t>
            </w:r>
            <w:r>
              <w:rPr>
                <w:sz w:val="14"/>
              </w:rPr>
              <w:t>electrical</w:t>
            </w:r>
            <w:r>
              <w:rPr>
                <w:spacing w:val="-4"/>
                <w:sz w:val="14"/>
              </w:rPr>
              <w:t xml:space="preserve"> </w:t>
            </w:r>
            <w:r>
              <w:rPr>
                <w:sz w:val="14"/>
              </w:rPr>
              <w:t>energy</w:t>
            </w:r>
            <w:r>
              <w:rPr>
                <w:spacing w:val="-17"/>
                <w:sz w:val="14"/>
              </w:rPr>
              <w:t xml:space="preserve"> </w:t>
            </w:r>
            <w:r>
              <w:rPr>
                <w:sz w:val="14"/>
              </w:rPr>
              <w:t>into</w:t>
            </w:r>
            <w:r>
              <w:rPr>
                <w:spacing w:val="-11"/>
                <w:sz w:val="14"/>
              </w:rPr>
              <w:t xml:space="preserve"> </w:t>
            </w:r>
            <w:r>
              <w:rPr>
                <w:sz w:val="14"/>
              </w:rPr>
              <w:t>motion</w:t>
            </w:r>
            <w:r>
              <w:rPr>
                <w:spacing w:val="-6"/>
                <w:sz w:val="14"/>
              </w:rPr>
              <w:t xml:space="preserve"> </w:t>
            </w:r>
            <w:r>
              <w:rPr>
                <w:sz w:val="14"/>
              </w:rPr>
              <w:t>energy</w:t>
            </w:r>
            <w:r>
              <w:rPr>
                <w:spacing w:val="-11"/>
                <w:sz w:val="14"/>
              </w:rPr>
              <w:t xml:space="preserve"> </w:t>
            </w:r>
            <w:r>
              <w:rPr>
                <w:sz w:val="14"/>
              </w:rPr>
              <w:t>of</w:t>
            </w:r>
            <w:r>
              <w:rPr>
                <w:spacing w:val="-7"/>
                <w:sz w:val="14"/>
              </w:rPr>
              <w:t xml:space="preserve"> </w:t>
            </w:r>
            <w:r>
              <w:rPr>
                <w:sz w:val="14"/>
              </w:rPr>
              <w:t>a</w:t>
            </w:r>
            <w:r>
              <w:rPr>
                <w:spacing w:val="-11"/>
                <w:sz w:val="14"/>
              </w:rPr>
              <w:t xml:space="preserve"> </w:t>
            </w:r>
            <w:r>
              <w:rPr>
                <w:sz w:val="14"/>
              </w:rPr>
              <w:t>vehicle,</w:t>
            </w:r>
            <w:r>
              <w:rPr>
                <w:spacing w:val="-7"/>
                <w:sz w:val="14"/>
              </w:rPr>
              <w:t xml:space="preserve"> </w:t>
            </w:r>
            <w:r>
              <w:rPr>
                <w:sz w:val="14"/>
              </w:rPr>
              <w:t>light,</w:t>
            </w:r>
            <w:r>
              <w:rPr>
                <w:spacing w:val="-6"/>
                <w:sz w:val="14"/>
              </w:rPr>
              <w:t xml:space="preserve"> </w:t>
            </w:r>
            <w:r>
              <w:rPr>
                <w:sz w:val="14"/>
              </w:rPr>
              <w:t>or</w:t>
            </w:r>
            <w:r>
              <w:rPr>
                <w:spacing w:val="-10"/>
                <w:sz w:val="14"/>
              </w:rPr>
              <w:t xml:space="preserve"> </w:t>
            </w:r>
            <w:r>
              <w:rPr>
                <w:sz w:val="14"/>
              </w:rPr>
              <w:t>sound;</w:t>
            </w:r>
            <w:r>
              <w:rPr>
                <w:spacing w:val="-11"/>
                <w:sz w:val="14"/>
              </w:rPr>
              <w:t xml:space="preserve"> </w:t>
            </w:r>
            <w:r>
              <w:rPr>
                <w:sz w:val="14"/>
              </w:rPr>
              <w:t>and,</w:t>
            </w:r>
            <w:r>
              <w:rPr>
                <w:spacing w:val="-7"/>
                <w:sz w:val="14"/>
              </w:rPr>
              <w:t xml:space="preserve"> </w:t>
            </w:r>
            <w:r>
              <w:rPr>
                <w:sz w:val="14"/>
              </w:rPr>
              <w:t>a</w:t>
            </w:r>
            <w:r>
              <w:rPr>
                <w:spacing w:val="-11"/>
                <w:sz w:val="14"/>
              </w:rPr>
              <w:t xml:space="preserve"> </w:t>
            </w:r>
            <w:r>
              <w:rPr>
                <w:sz w:val="14"/>
              </w:rPr>
              <w:t>passive</w:t>
            </w:r>
            <w:r>
              <w:rPr>
                <w:spacing w:val="-11"/>
                <w:sz w:val="14"/>
              </w:rPr>
              <w:t xml:space="preserve"> </w:t>
            </w:r>
            <w:r>
              <w:rPr>
                <w:sz w:val="14"/>
              </w:rPr>
              <w:t>solar</w:t>
            </w:r>
            <w:r>
              <w:rPr>
                <w:spacing w:val="-10"/>
                <w:sz w:val="14"/>
              </w:rPr>
              <w:t xml:space="preserve"> </w:t>
            </w:r>
            <w:r>
              <w:rPr>
                <w:sz w:val="14"/>
              </w:rPr>
              <w:t>heater</w:t>
            </w:r>
            <w:r>
              <w:rPr>
                <w:spacing w:val="-10"/>
                <w:sz w:val="14"/>
              </w:rPr>
              <w:t xml:space="preserve"> </w:t>
            </w:r>
            <w:r>
              <w:rPr>
                <w:sz w:val="14"/>
              </w:rPr>
              <w:t>that</w:t>
            </w:r>
            <w:r>
              <w:rPr>
                <w:spacing w:val="-6"/>
                <w:sz w:val="14"/>
              </w:rPr>
              <w:t xml:space="preserve"> </w:t>
            </w:r>
            <w:r>
              <w:rPr>
                <w:sz w:val="14"/>
              </w:rPr>
              <w:t>converts</w:t>
            </w:r>
            <w:r>
              <w:rPr>
                <w:spacing w:val="-8"/>
                <w:sz w:val="14"/>
              </w:rPr>
              <w:t xml:space="preserve"> </w:t>
            </w:r>
            <w:r>
              <w:rPr>
                <w:sz w:val="14"/>
              </w:rPr>
              <w:t>light</w:t>
            </w:r>
            <w:r>
              <w:rPr>
                <w:spacing w:val="-7"/>
                <w:sz w:val="14"/>
              </w:rPr>
              <w:t xml:space="preserve"> </w:t>
            </w:r>
            <w:r>
              <w:rPr>
                <w:sz w:val="14"/>
              </w:rPr>
              <w:t>into</w:t>
            </w:r>
            <w:r>
              <w:rPr>
                <w:spacing w:val="-10"/>
                <w:sz w:val="14"/>
              </w:rPr>
              <w:t xml:space="preserve"> </w:t>
            </w:r>
            <w:r>
              <w:rPr>
                <w:sz w:val="14"/>
              </w:rPr>
              <w:t>heat.</w:t>
            </w:r>
            <w:r>
              <w:rPr>
                <w:spacing w:val="-7"/>
                <w:sz w:val="14"/>
              </w:rPr>
              <w:t xml:space="preserve"> </w:t>
            </w:r>
            <w:r>
              <w:rPr>
                <w:sz w:val="14"/>
              </w:rPr>
              <w:t>Examples</w:t>
            </w:r>
          </w:p>
          <w:p w:rsidR="009B681C" w:rsidRDefault="00D00604">
            <w:pPr>
              <w:pStyle w:val="TableParagraph"/>
              <w:tabs>
                <w:tab w:val="left" w:pos="930"/>
              </w:tabs>
              <w:spacing w:line="237" w:lineRule="auto"/>
              <w:ind w:left="930" w:right="471" w:hanging="901"/>
              <w:rPr>
                <w:sz w:val="14"/>
              </w:rPr>
            </w:pPr>
            <w:r>
              <w:rPr>
                <w:sz w:val="14"/>
              </w:rPr>
              <w:t>of</w:t>
            </w:r>
            <w:r>
              <w:rPr>
                <w:sz w:val="14"/>
              </w:rPr>
              <w:tab/>
              <w:t>constraints</w:t>
            </w:r>
            <w:r>
              <w:rPr>
                <w:spacing w:val="-6"/>
                <w:sz w:val="14"/>
              </w:rPr>
              <w:t xml:space="preserve"> </w:t>
            </w:r>
            <w:r>
              <w:rPr>
                <w:sz w:val="14"/>
              </w:rPr>
              <w:t>could</w:t>
            </w:r>
            <w:r>
              <w:rPr>
                <w:spacing w:val="-5"/>
                <w:sz w:val="14"/>
              </w:rPr>
              <w:t xml:space="preserve"> </w:t>
            </w:r>
            <w:r>
              <w:rPr>
                <w:sz w:val="14"/>
              </w:rPr>
              <w:t>include</w:t>
            </w:r>
            <w:r>
              <w:rPr>
                <w:spacing w:val="-14"/>
                <w:sz w:val="14"/>
              </w:rPr>
              <w:t xml:space="preserve"> </w:t>
            </w:r>
            <w:r>
              <w:rPr>
                <w:sz w:val="14"/>
              </w:rPr>
              <w:t>the</w:t>
            </w:r>
            <w:r>
              <w:rPr>
                <w:spacing w:val="-14"/>
                <w:sz w:val="14"/>
              </w:rPr>
              <w:t xml:space="preserve"> </w:t>
            </w:r>
            <w:r>
              <w:rPr>
                <w:sz w:val="14"/>
              </w:rPr>
              <w:t>materials,</w:t>
            </w:r>
            <w:r>
              <w:rPr>
                <w:spacing w:val="-2"/>
                <w:sz w:val="14"/>
              </w:rPr>
              <w:t xml:space="preserve"> </w:t>
            </w:r>
            <w:r>
              <w:rPr>
                <w:sz w:val="14"/>
              </w:rPr>
              <w:t>cost,</w:t>
            </w:r>
            <w:r>
              <w:rPr>
                <w:spacing w:val="-6"/>
                <w:sz w:val="14"/>
              </w:rPr>
              <w:t xml:space="preserve"> </w:t>
            </w:r>
            <w:r>
              <w:rPr>
                <w:sz w:val="14"/>
              </w:rPr>
              <w:t>or</w:t>
            </w:r>
            <w:r>
              <w:rPr>
                <w:spacing w:val="-9"/>
                <w:sz w:val="14"/>
              </w:rPr>
              <w:t xml:space="preserve"> </w:t>
            </w:r>
            <w:r>
              <w:rPr>
                <w:sz w:val="14"/>
              </w:rPr>
              <w:t>time</w:t>
            </w:r>
            <w:r>
              <w:rPr>
                <w:spacing w:val="-10"/>
                <w:sz w:val="14"/>
              </w:rPr>
              <w:t xml:space="preserve"> </w:t>
            </w:r>
            <w:r>
              <w:rPr>
                <w:sz w:val="14"/>
              </w:rPr>
              <w:t>to</w:t>
            </w:r>
            <w:r>
              <w:rPr>
                <w:spacing w:val="-10"/>
                <w:sz w:val="14"/>
              </w:rPr>
              <w:t xml:space="preserve"> </w:t>
            </w:r>
            <w:r>
              <w:rPr>
                <w:sz w:val="14"/>
              </w:rPr>
              <w:t>design</w:t>
            </w:r>
            <w:r>
              <w:rPr>
                <w:spacing w:val="-10"/>
                <w:sz w:val="14"/>
              </w:rPr>
              <w:t xml:space="preserve"> </w:t>
            </w:r>
            <w:r>
              <w:rPr>
                <w:sz w:val="14"/>
              </w:rPr>
              <w:t>the</w:t>
            </w:r>
            <w:r>
              <w:rPr>
                <w:spacing w:val="-10"/>
                <w:sz w:val="14"/>
              </w:rPr>
              <w:t xml:space="preserve"> </w:t>
            </w:r>
            <w:r>
              <w:rPr>
                <w:sz w:val="14"/>
              </w:rPr>
              <w:t>device.]</w:t>
            </w:r>
            <w:r>
              <w:rPr>
                <w:spacing w:val="-5"/>
                <w:sz w:val="14"/>
              </w:rPr>
              <w:t xml:space="preserve"> </w:t>
            </w:r>
            <w:r>
              <w:rPr>
                <w:sz w:val="14"/>
              </w:rPr>
              <w:t>[Assessment</w:t>
            </w:r>
            <w:r>
              <w:rPr>
                <w:spacing w:val="-6"/>
                <w:sz w:val="14"/>
              </w:rPr>
              <w:t xml:space="preserve"> </w:t>
            </w:r>
            <w:r>
              <w:rPr>
                <w:sz w:val="14"/>
              </w:rPr>
              <w:t>Boundary:</w:t>
            </w:r>
            <w:r>
              <w:rPr>
                <w:spacing w:val="-5"/>
                <w:sz w:val="14"/>
              </w:rPr>
              <w:t xml:space="preserve"> </w:t>
            </w:r>
            <w:r>
              <w:rPr>
                <w:sz w:val="14"/>
              </w:rPr>
              <w:t>Devices</w:t>
            </w:r>
            <w:r>
              <w:rPr>
                <w:spacing w:val="-7"/>
                <w:sz w:val="14"/>
              </w:rPr>
              <w:t xml:space="preserve"> </w:t>
            </w:r>
            <w:r>
              <w:rPr>
                <w:sz w:val="14"/>
              </w:rPr>
              <w:t>should</w:t>
            </w:r>
            <w:r>
              <w:rPr>
                <w:spacing w:val="-4"/>
                <w:sz w:val="14"/>
              </w:rPr>
              <w:t xml:space="preserve"> </w:t>
            </w:r>
            <w:r>
              <w:rPr>
                <w:sz w:val="14"/>
              </w:rPr>
              <w:t>be</w:t>
            </w:r>
            <w:r>
              <w:rPr>
                <w:spacing w:val="-10"/>
                <w:sz w:val="14"/>
              </w:rPr>
              <w:t xml:space="preserve"> </w:t>
            </w:r>
            <w:r>
              <w:rPr>
                <w:sz w:val="14"/>
              </w:rPr>
              <w:t>limited</w:t>
            </w:r>
            <w:r>
              <w:rPr>
                <w:spacing w:val="-5"/>
                <w:sz w:val="14"/>
              </w:rPr>
              <w:t xml:space="preserve"> </w:t>
            </w:r>
            <w:r>
              <w:rPr>
                <w:sz w:val="14"/>
              </w:rPr>
              <w:t>to</w:t>
            </w:r>
            <w:r>
              <w:rPr>
                <w:spacing w:val="-10"/>
                <w:sz w:val="14"/>
              </w:rPr>
              <w:t xml:space="preserve"> </w:t>
            </w:r>
            <w:r>
              <w:rPr>
                <w:sz w:val="14"/>
              </w:rPr>
              <w:t>those</w:t>
            </w:r>
            <w:r>
              <w:rPr>
                <w:spacing w:val="-9"/>
                <w:sz w:val="14"/>
              </w:rPr>
              <w:t xml:space="preserve"> </w:t>
            </w:r>
            <w:r>
              <w:rPr>
                <w:sz w:val="14"/>
              </w:rPr>
              <w:t>that</w:t>
            </w:r>
            <w:r>
              <w:rPr>
                <w:spacing w:val="-11"/>
                <w:sz w:val="14"/>
              </w:rPr>
              <w:t xml:space="preserve"> </w:t>
            </w:r>
            <w:r>
              <w:rPr>
                <w:sz w:val="14"/>
              </w:rPr>
              <w:t>convert</w:t>
            </w:r>
            <w:r>
              <w:rPr>
                <w:spacing w:val="-6"/>
                <w:sz w:val="14"/>
              </w:rPr>
              <w:t xml:space="preserve"> </w:t>
            </w:r>
            <w:r>
              <w:rPr>
                <w:sz w:val="14"/>
              </w:rPr>
              <w:t>motion</w:t>
            </w:r>
            <w:r>
              <w:rPr>
                <w:spacing w:val="-4"/>
                <w:sz w:val="14"/>
              </w:rPr>
              <w:t xml:space="preserve"> </w:t>
            </w:r>
            <w:r>
              <w:rPr>
                <w:sz w:val="14"/>
              </w:rPr>
              <w:t>energy</w:t>
            </w:r>
            <w:r>
              <w:rPr>
                <w:spacing w:val="-16"/>
                <w:sz w:val="14"/>
              </w:rPr>
              <w:t xml:space="preserve"> </w:t>
            </w:r>
            <w:r>
              <w:rPr>
                <w:sz w:val="14"/>
              </w:rPr>
              <w:t>to electric</w:t>
            </w:r>
            <w:r>
              <w:rPr>
                <w:spacing w:val="-5"/>
                <w:sz w:val="14"/>
              </w:rPr>
              <w:t xml:space="preserve"> </w:t>
            </w:r>
            <w:r>
              <w:rPr>
                <w:sz w:val="14"/>
              </w:rPr>
              <w:t>energy</w:t>
            </w:r>
            <w:r>
              <w:rPr>
                <w:spacing w:val="-5"/>
                <w:sz w:val="14"/>
              </w:rPr>
              <w:t xml:space="preserve"> </w:t>
            </w:r>
            <w:r>
              <w:rPr>
                <w:sz w:val="14"/>
              </w:rPr>
              <w:t>or</w:t>
            </w:r>
            <w:r>
              <w:rPr>
                <w:spacing w:val="-2"/>
                <w:sz w:val="14"/>
              </w:rPr>
              <w:t xml:space="preserve"> </w:t>
            </w:r>
            <w:r>
              <w:rPr>
                <w:sz w:val="14"/>
              </w:rPr>
              <w:t>use</w:t>
            </w:r>
            <w:r>
              <w:rPr>
                <w:spacing w:val="-8"/>
                <w:sz w:val="14"/>
              </w:rPr>
              <w:t xml:space="preserve"> </w:t>
            </w:r>
            <w:r>
              <w:rPr>
                <w:sz w:val="14"/>
              </w:rPr>
              <w:t>stored</w:t>
            </w:r>
            <w:r>
              <w:rPr>
                <w:spacing w:val="2"/>
                <w:sz w:val="14"/>
              </w:rPr>
              <w:t xml:space="preserve"> </w:t>
            </w:r>
            <w:r>
              <w:rPr>
                <w:sz w:val="14"/>
              </w:rPr>
              <w:t>energy</w:t>
            </w:r>
            <w:r>
              <w:rPr>
                <w:spacing w:val="-10"/>
                <w:sz w:val="14"/>
              </w:rPr>
              <w:t xml:space="preserve"> </w:t>
            </w:r>
            <w:r>
              <w:rPr>
                <w:spacing w:val="1"/>
                <w:sz w:val="14"/>
              </w:rPr>
              <w:t>to</w:t>
            </w:r>
            <w:r>
              <w:rPr>
                <w:spacing w:val="-3"/>
                <w:sz w:val="14"/>
              </w:rPr>
              <w:t xml:space="preserve"> </w:t>
            </w:r>
            <w:r>
              <w:rPr>
                <w:sz w:val="14"/>
              </w:rPr>
              <w:t>cause</w:t>
            </w:r>
            <w:r>
              <w:rPr>
                <w:spacing w:val="-8"/>
                <w:sz w:val="14"/>
              </w:rPr>
              <w:t xml:space="preserve"> </w:t>
            </w:r>
            <w:r>
              <w:rPr>
                <w:sz w:val="14"/>
              </w:rPr>
              <w:t>motion</w:t>
            </w:r>
            <w:r>
              <w:rPr>
                <w:spacing w:val="1"/>
                <w:sz w:val="14"/>
              </w:rPr>
              <w:t xml:space="preserve"> </w:t>
            </w:r>
            <w:r>
              <w:rPr>
                <w:sz w:val="14"/>
              </w:rPr>
              <w:t>or</w:t>
            </w:r>
            <w:r>
              <w:rPr>
                <w:spacing w:val="-2"/>
                <w:sz w:val="14"/>
              </w:rPr>
              <w:t xml:space="preserve"> </w:t>
            </w:r>
            <w:r>
              <w:rPr>
                <w:sz w:val="14"/>
              </w:rPr>
              <w:t>produce</w:t>
            </w:r>
            <w:r>
              <w:rPr>
                <w:spacing w:val="-8"/>
                <w:sz w:val="14"/>
              </w:rPr>
              <w:t xml:space="preserve"> </w:t>
            </w:r>
            <w:r>
              <w:rPr>
                <w:sz w:val="14"/>
              </w:rPr>
              <w:t>light</w:t>
            </w:r>
            <w:r>
              <w:rPr>
                <w:spacing w:val="1"/>
                <w:sz w:val="14"/>
              </w:rPr>
              <w:t xml:space="preserve"> </w:t>
            </w:r>
            <w:r>
              <w:rPr>
                <w:sz w:val="14"/>
              </w:rPr>
              <w:t>or</w:t>
            </w:r>
            <w:r>
              <w:rPr>
                <w:spacing w:val="-22"/>
                <w:sz w:val="14"/>
              </w:rPr>
              <w:t xml:space="preserve"> </w:t>
            </w:r>
            <w:r>
              <w:rPr>
                <w:sz w:val="14"/>
              </w:rPr>
              <w:t>sound.]</w:t>
            </w:r>
          </w:p>
          <w:p w:rsidR="009B681C" w:rsidRDefault="00D00604">
            <w:pPr>
              <w:pStyle w:val="TableParagraph"/>
              <w:tabs>
                <w:tab w:val="left" w:pos="930"/>
              </w:tabs>
              <w:ind w:left="30"/>
              <w:rPr>
                <w:sz w:val="14"/>
              </w:rPr>
            </w:pPr>
            <w:r>
              <w:rPr>
                <w:b/>
                <w:sz w:val="14"/>
              </w:rPr>
              <w:t>4-ESS3-1.</w:t>
            </w:r>
            <w:r>
              <w:rPr>
                <w:b/>
                <w:sz w:val="14"/>
              </w:rPr>
              <w:tab/>
              <w:t>Obtain</w:t>
            </w:r>
            <w:r>
              <w:rPr>
                <w:b/>
                <w:spacing w:val="-18"/>
                <w:sz w:val="14"/>
              </w:rPr>
              <w:t xml:space="preserve"> </w:t>
            </w:r>
            <w:r>
              <w:rPr>
                <w:b/>
                <w:sz w:val="14"/>
              </w:rPr>
              <w:t>and</w:t>
            </w:r>
            <w:r>
              <w:rPr>
                <w:b/>
                <w:spacing w:val="-17"/>
                <w:sz w:val="14"/>
              </w:rPr>
              <w:t xml:space="preserve"> </w:t>
            </w:r>
            <w:r>
              <w:rPr>
                <w:b/>
                <w:sz w:val="14"/>
              </w:rPr>
              <w:t>combine</w:t>
            </w:r>
            <w:r>
              <w:rPr>
                <w:b/>
                <w:spacing w:val="-20"/>
                <w:sz w:val="14"/>
              </w:rPr>
              <w:t xml:space="preserve"> </w:t>
            </w:r>
            <w:r>
              <w:rPr>
                <w:b/>
                <w:sz w:val="14"/>
              </w:rPr>
              <w:t>information</w:t>
            </w:r>
            <w:r>
              <w:rPr>
                <w:b/>
                <w:spacing w:val="-17"/>
                <w:sz w:val="14"/>
              </w:rPr>
              <w:t xml:space="preserve"> </w:t>
            </w:r>
            <w:r>
              <w:rPr>
                <w:b/>
                <w:sz w:val="14"/>
              </w:rPr>
              <w:t>to</w:t>
            </w:r>
            <w:r>
              <w:rPr>
                <w:b/>
                <w:spacing w:val="-18"/>
                <w:sz w:val="14"/>
              </w:rPr>
              <w:t xml:space="preserve"> </w:t>
            </w:r>
            <w:r>
              <w:rPr>
                <w:b/>
                <w:spacing w:val="-5"/>
                <w:sz w:val="14"/>
              </w:rPr>
              <w:t>describe</w:t>
            </w:r>
            <w:r>
              <w:rPr>
                <w:b/>
                <w:spacing w:val="-24"/>
                <w:sz w:val="14"/>
              </w:rPr>
              <w:t xml:space="preserve"> </w:t>
            </w:r>
            <w:r>
              <w:rPr>
                <w:b/>
                <w:sz w:val="14"/>
              </w:rPr>
              <w:t>that</w:t>
            </w:r>
            <w:r>
              <w:rPr>
                <w:b/>
                <w:spacing w:val="-18"/>
                <w:sz w:val="14"/>
              </w:rPr>
              <w:t xml:space="preserve"> </w:t>
            </w:r>
            <w:r>
              <w:rPr>
                <w:b/>
                <w:sz w:val="14"/>
              </w:rPr>
              <w:t>energy</w:t>
            </w:r>
            <w:r>
              <w:rPr>
                <w:b/>
                <w:spacing w:val="-20"/>
                <w:sz w:val="14"/>
              </w:rPr>
              <w:t xml:space="preserve"> </w:t>
            </w:r>
            <w:r>
              <w:rPr>
                <w:b/>
                <w:sz w:val="14"/>
              </w:rPr>
              <w:t>and</w:t>
            </w:r>
            <w:r>
              <w:rPr>
                <w:b/>
                <w:spacing w:val="-27"/>
                <w:sz w:val="14"/>
              </w:rPr>
              <w:t xml:space="preserve"> </w:t>
            </w:r>
            <w:r>
              <w:rPr>
                <w:b/>
                <w:sz w:val="14"/>
              </w:rPr>
              <w:t>fuels</w:t>
            </w:r>
            <w:r>
              <w:rPr>
                <w:b/>
                <w:spacing w:val="-19"/>
                <w:sz w:val="14"/>
              </w:rPr>
              <w:t xml:space="preserve"> </w:t>
            </w:r>
            <w:r>
              <w:rPr>
                <w:b/>
                <w:sz w:val="14"/>
              </w:rPr>
              <w:t>are</w:t>
            </w:r>
            <w:r>
              <w:rPr>
                <w:b/>
                <w:spacing w:val="-15"/>
                <w:sz w:val="14"/>
              </w:rPr>
              <w:t xml:space="preserve"> </w:t>
            </w:r>
            <w:r>
              <w:rPr>
                <w:b/>
                <w:sz w:val="14"/>
              </w:rPr>
              <w:t>derived</w:t>
            </w:r>
            <w:r>
              <w:rPr>
                <w:b/>
                <w:spacing w:val="-22"/>
                <w:sz w:val="14"/>
              </w:rPr>
              <w:t xml:space="preserve"> </w:t>
            </w:r>
            <w:r>
              <w:rPr>
                <w:b/>
                <w:sz w:val="14"/>
              </w:rPr>
              <w:t>from</w:t>
            </w:r>
            <w:r>
              <w:rPr>
                <w:b/>
                <w:spacing w:val="-12"/>
                <w:sz w:val="14"/>
              </w:rPr>
              <w:t xml:space="preserve"> </w:t>
            </w:r>
            <w:r>
              <w:rPr>
                <w:b/>
                <w:spacing w:val="-5"/>
                <w:sz w:val="14"/>
              </w:rPr>
              <w:t>natural</w:t>
            </w:r>
            <w:r>
              <w:rPr>
                <w:b/>
                <w:spacing w:val="-25"/>
                <w:sz w:val="14"/>
              </w:rPr>
              <w:t xml:space="preserve"> </w:t>
            </w:r>
            <w:r>
              <w:rPr>
                <w:b/>
                <w:sz w:val="14"/>
              </w:rPr>
              <w:t>resources</w:t>
            </w:r>
            <w:r>
              <w:rPr>
                <w:b/>
                <w:spacing w:val="-19"/>
                <w:sz w:val="14"/>
              </w:rPr>
              <w:t xml:space="preserve"> </w:t>
            </w:r>
            <w:r>
              <w:rPr>
                <w:b/>
                <w:sz w:val="14"/>
              </w:rPr>
              <w:t>and</w:t>
            </w:r>
            <w:r>
              <w:rPr>
                <w:b/>
                <w:spacing w:val="-21"/>
                <w:sz w:val="14"/>
              </w:rPr>
              <w:t xml:space="preserve"> </w:t>
            </w:r>
            <w:r>
              <w:rPr>
                <w:b/>
                <w:sz w:val="14"/>
              </w:rPr>
              <w:t>their</w:t>
            </w:r>
            <w:r>
              <w:rPr>
                <w:b/>
                <w:spacing w:val="-16"/>
                <w:sz w:val="14"/>
              </w:rPr>
              <w:t xml:space="preserve"> </w:t>
            </w:r>
            <w:r>
              <w:rPr>
                <w:b/>
                <w:sz w:val="14"/>
              </w:rPr>
              <w:t>uses</w:t>
            </w:r>
            <w:r>
              <w:rPr>
                <w:b/>
                <w:spacing w:val="-20"/>
                <w:sz w:val="14"/>
              </w:rPr>
              <w:t xml:space="preserve"> </w:t>
            </w:r>
            <w:r>
              <w:rPr>
                <w:b/>
                <w:sz w:val="14"/>
              </w:rPr>
              <w:t>affect</w:t>
            </w:r>
            <w:r>
              <w:rPr>
                <w:b/>
                <w:spacing w:val="-18"/>
                <w:sz w:val="14"/>
              </w:rPr>
              <w:t xml:space="preserve"> </w:t>
            </w:r>
            <w:r>
              <w:rPr>
                <w:b/>
                <w:sz w:val="14"/>
              </w:rPr>
              <w:t>the</w:t>
            </w:r>
            <w:r>
              <w:rPr>
                <w:b/>
                <w:spacing w:val="-20"/>
                <w:sz w:val="14"/>
              </w:rPr>
              <w:t xml:space="preserve"> </w:t>
            </w:r>
            <w:r>
              <w:rPr>
                <w:b/>
                <w:sz w:val="14"/>
              </w:rPr>
              <w:t>environment.</w:t>
            </w:r>
            <w:r>
              <w:rPr>
                <w:b/>
                <w:spacing w:val="-15"/>
                <w:sz w:val="14"/>
              </w:rPr>
              <w:t xml:space="preserve"> </w:t>
            </w:r>
            <w:r>
              <w:rPr>
                <w:spacing w:val="-5"/>
                <w:sz w:val="14"/>
              </w:rPr>
              <w:t>[Clarification</w:t>
            </w:r>
          </w:p>
          <w:p w:rsidR="009B681C" w:rsidRDefault="00D00604">
            <w:pPr>
              <w:pStyle w:val="TableParagraph"/>
              <w:spacing w:before="3" w:line="160" w:lineRule="exact"/>
              <w:ind w:left="930" w:right="471"/>
              <w:rPr>
                <w:sz w:val="14"/>
              </w:rPr>
            </w:pPr>
            <w:r>
              <w:rPr>
                <w:spacing w:val="-5"/>
                <w:sz w:val="14"/>
              </w:rPr>
              <w:t>Statement:</w:t>
            </w:r>
            <w:r>
              <w:rPr>
                <w:spacing w:val="-16"/>
                <w:sz w:val="14"/>
              </w:rPr>
              <w:t xml:space="preserve"> </w:t>
            </w:r>
            <w:r>
              <w:rPr>
                <w:spacing w:val="-5"/>
                <w:sz w:val="14"/>
              </w:rPr>
              <w:t>Examples</w:t>
            </w:r>
            <w:r>
              <w:rPr>
                <w:spacing w:val="-17"/>
                <w:sz w:val="14"/>
              </w:rPr>
              <w:t xml:space="preserve"> </w:t>
            </w:r>
            <w:r>
              <w:rPr>
                <w:sz w:val="14"/>
              </w:rPr>
              <w:t>of</w:t>
            </w:r>
            <w:r>
              <w:rPr>
                <w:spacing w:val="-4"/>
                <w:sz w:val="14"/>
              </w:rPr>
              <w:t xml:space="preserve"> </w:t>
            </w:r>
            <w:r>
              <w:rPr>
                <w:spacing w:val="-5"/>
                <w:sz w:val="14"/>
              </w:rPr>
              <w:t>renewable</w:t>
            </w:r>
            <w:r>
              <w:rPr>
                <w:spacing w:val="-9"/>
                <w:sz w:val="14"/>
              </w:rPr>
              <w:t xml:space="preserve"> </w:t>
            </w:r>
            <w:r w:rsidR="00D72CC3">
              <w:rPr>
                <w:spacing w:val="-3"/>
                <w:sz w:val="14"/>
              </w:rPr>
              <w:t>energy resources</w:t>
            </w:r>
            <w:r>
              <w:rPr>
                <w:spacing w:val="-17"/>
                <w:sz w:val="14"/>
              </w:rPr>
              <w:t xml:space="preserve"> </w:t>
            </w:r>
            <w:r>
              <w:rPr>
                <w:spacing w:val="-4"/>
                <w:sz w:val="14"/>
              </w:rPr>
              <w:t>could</w:t>
            </w:r>
            <w:r>
              <w:rPr>
                <w:spacing w:val="-15"/>
                <w:sz w:val="14"/>
              </w:rPr>
              <w:t xml:space="preserve"> </w:t>
            </w:r>
            <w:r>
              <w:rPr>
                <w:spacing w:val="-5"/>
                <w:sz w:val="14"/>
              </w:rPr>
              <w:t>include</w:t>
            </w:r>
            <w:r>
              <w:rPr>
                <w:spacing w:val="-15"/>
                <w:sz w:val="14"/>
              </w:rPr>
              <w:t xml:space="preserve"> </w:t>
            </w:r>
            <w:r>
              <w:rPr>
                <w:spacing w:val="-5"/>
                <w:sz w:val="14"/>
              </w:rPr>
              <w:t>wind</w:t>
            </w:r>
            <w:r>
              <w:rPr>
                <w:spacing w:val="-15"/>
                <w:sz w:val="14"/>
              </w:rPr>
              <w:t xml:space="preserve"> </w:t>
            </w:r>
            <w:r>
              <w:rPr>
                <w:spacing w:val="-5"/>
                <w:sz w:val="14"/>
              </w:rPr>
              <w:t>energy,</w:t>
            </w:r>
            <w:r>
              <w:rPr>
                <w:spacing w:val="-3"/>
                <w:sz w:val="14"/>
              </w:rPr>
              <w:t xml:space="preserve"> </w:t>
            </w:r>
            <w:r>
              <w:rPr>
                <w:spacing w:val="-4"/>
                <w:sz w:val="14"/>
              </w:rPr>
              <w:t>water</w:t>
            </w:r>
            <w:r>
              <w:rPr>
                <w:spacing w:val="-19"/>
                <w:sz w:val="14"/>
              </w:rPr>
              <w:t xml:space="preserve"> </w:t>
            </w:r>
            <w:r>
              <w:rPr>
                <w:spacing w:val="-4"/>
                <w:sz w:val="14"/>
              </w:rPr>
              <w:t>behind</w:t>
            </w:r>
            <w:r>
              <w:rPr>
                <w:spacing w:val="-15"/>
                <w:sz w:val="14"/>
              </w:rPr>
              <w:t xml:space="preserve"> </w:t>
            </w:r>
            <w:r>
              <w:rPr>
                <w:spacing w:val="-4"/>
                <w:sz w:val="14"/>
              </w:rPr>
              <w:t>dams,</w:t>
            </w:r>
            <w:r>
              <w:rPr>
                <w:spacing w:val="-16"/>
                <w:sz w:val="14"/>
              </w:rPr>
              <w:t xml:space="preserve"> </w:t>
            </w:r>
            <w:r>
              <w:rPr>
                <w:sz w:val="14"/>
              </w:rPr>
              <w:t>and</w:t>
            </w:r>
            <w:r>
              <w:rPr>
                <w:spacing w:val="-9"/>
                <w:sz w:val="14"/>
              </w:rPr>
              <w:t xml:space="preserve"> </w:t>
            </w:r>
            <w:r>
              <w:rPr>
                <w:spacing w:val="-5"/>
                <w:sz w:val="14"/>
              </w:rPr>
              <w:t>sunlight;</w:t>
            </w:r>
            <w:r>
              <w:rPr>
                <w:spacing w:val="-17"/>
                <w:sz w:val="14"/>
              </w:rPr>
              <w:t xml:space="preserve"> </w:t>
            </w:r>
            <w:r>
              <w:rPr>
                <w:spacing w:val="-5"/>
                <w:sz w:val="14"/>
              </w:rPr>
              <w:t>nonrenewable</w:t>
            </w:r>
            <w:r>
              <w:rPr>
                <w:spacing w:val="-15"/>
                <w:sz w:val="14"/>
              </w:rPr>
              <w:t xml:space="preserve"> </w:t>
            </w:r>
            <w:r w:rsidR="00D72CC3">
              <w:rPr>
                <w:spacing w:val="-3"/>
                <w:sz w:val="14"/>
              </w:rPr>
              <w:t>energy resources</w:t>
            </w:r>
            <w:r>
              <w:rPr>
                <w:spacing w:val="-11"/>
                <w:sz w:val="14"/>
              </w:rPr>
              <w:t xml:space="preserve"> </w:t>
            </w:r>
            <w:r>
              <w:rPr>
                <w:spacing w:val="-4"/>
                <w:sz w:val="14"/>
              </w:rPr>
              <w:t>are</w:t>
            </w:r>
            <w:r>
              <w:rPr>
                <w:spacing w:val="-15"/>
                <w:sz w:val="14"/>
              </w:rPr>
              <w:t xml:space="preserve"> </w:t>
            </w:r>
            <w:r>
              <w:rPr>
                <w:spacing w:val="-5"/>
                <w:sz w:val="14"/>
              </w:rPr>
              <w:t>fossil</w:t>
            </w:r>
            <w:r>
              <w:rPr>
                <w:spacing w:val="-12"/>
                <w:sz w:val="14"/>
              </w:rPr>
              <w:t xml:space="preserve"> </w:t>
            </w:r>
            <w:r>
              <w:rPr>
                <w:spacing w:val="-5"/>
                <w:sz w:val="14"/>
              </w:rPr>
              <w:t>fuels</w:t>
            </w:r>
            <w:r>
              <w:rPr>
                <w:spacing w:val="-11"/>
                <w:sz w:val="14"/>
              </w:rPr>
              <w:t xml:space="preserve"> </w:t>
            </w:r>
            <w:r>
              <w:rPr>
                <w:sz w:val="14"/>
              </w:rPr>
              <w:t>and</w:t>
            </w:r>
            <w:r>
              <w:rPr>
                <w:spacing w:val="-3"/>
                <w:sz w:val="14"/>
              </w:rPr>
              <w:t xml:space="preserve"> </w:t>
            </w:r>
            <w:r>
              <w:rPr>
                <w:spacing w:val="-5"/>
                <w:sz w:val="14"/>
              </w:rPr>
              <w:t>fissile materials.</w:t>
            </w:r>
            <w:r>
              <w:rPr>
                <w:spacing w:val="-17"/>
                <w:sz w:val="14"/>
              </w:rPr>
              <w:t xml:space="preserve"> </w:t>
            </w:r>
            <w:r>
              <w:rPr>
                <w:spacing w:val="-4"/>
                <w:sz w:val="14"/>
              </w:rPr>
              <w:t>Examples</w:t>
            </w:r>
            <w:r>
              <w:rPr>
                <w:spacing w:val="-18"/>
                <w:sz w:val="14"/>
              </w:rPr>
              <w:t xml:space="preserve"> </w:t>
            </w:r>
            <w:r>
              <w:rPr>
                <w:sz w:val="14"/>
              </w:rPr>
              <w:t>of</w:t>
            </w:r>
            <w:r>
              <w:rPr>
                <w:spacing w:val="-6"/>
                <w:sz w:val="14"/>
              </w:rPr>
              <w:t xml:space="preserve"> environmental</w:t>
            </w:r>
            <w:r>
              <w:rPr>
                <w:spacing w:val="-14"/>
                <w:sz w:val="14"/>
              </w:rPr>
              <w:t xml:space="preserve"> </w:t>
            </w:r>
            <w:r>
              <w:rPr>
                <w:spacing w:val="-5"/>
                <w:sz w:val="14"/>
              </w:rPr>
              <w:t>effects</w:t>
            </w:r>
            <w:r>
              <w:rPr>
                <w:spacing w:val="-18"/>
                <w:sz w:val="14"/>
              </w:rPr>
              <w:t xml:space="preserve"> </w:t>
            </w:r>
            <w:r>
              <w:rPr>
                <w:spacing w:val="-4"/>
                <w:sz w:val="14"/>
              </w:rPr>
              <w:t>could</w:t>
            </w:r>
            <w:r>
              <w:rPr>
                <w:spacing w:val="-16"/>
                <w:sz w:val="14"/>
              </w:rPr>
              <w:t xml:space="preserve"> </w:t>
            </w:r>
            <w:r>
              <w:rPr>
                <w:spacing w:val="-4"/>
                <w:sz w:val="14"/>
              </w:rPr>
              <w:t>include</w:t>
            </w:r>
            <w:r>
              <w:rPr>
                <w:spacing w:val="-21"/>
                <w:sz w:val="14"/>
              </w:rPr>
              <w:t xml:space="preserve"> </w:t>
            </w:r>
            <w:r>
              <w:rPr>
                <w:spacing w:val="-4"/>
                <w:sz w:val="14"/>
              </w:rPr>
              <w:t>loss</w:t>
            </w:r>
            <w:r>
              <w:rPr>
                <w:spacing w:val="-13"/>
                <w:sz w:val="14"/>
              </w:rPr>
              <w:t xml:space="preserve"> </w:t>
            </w:r>
            <w:r>
              <w:rPr>
                <w:sz w:val="14"/>
              </w:rPr>
              <w:t>of</w:t>
            </w:r>
            <w:r>
              <w:rPr>
                <w:spacing w:val="-12"/>
                <w:sz w:val="14"/>
              </w:rPr>
              <w:t xml:space="preserve"> </w:t>
            </w:r>
            <w:r>
              <w:rPr>
                <w:spacing w:val="-4"/>
                <w:sz w:val="14"/>
              </w:rPr>
              <w:t>habitat</w:t>
            </w:r>
            <w:r>
              <w:rPr>
                <w:spacing w:val="-12"/>
                <w:sz w:val="14"/>
              </w:rPr>
              <w:t xml:space="preserve"> </w:t>
            </w:r>
            <w:r>
              <w:rPr>
                <w:sz w:val="14"/>
              </w:rPr>
              <w:t>due</w:t>
            </w:r>
            <w:r>
              <w:rPr>
                <w:spacing w:val="-21"/>
                <w:sz w:val="14"/>
              </w:rPr>
              <w:t xml:space="preserve"> </w:t>
            </w:r>
            <w:r>
              <w:rPr>
                <w:sz w:val="14"/>
              </w:rPr>
              <w:t>to</w:t>
            </w:r>
            <w:r>
              <w:rPr>
                <w:spacing w:val="-5"/>
                <w:sz w:val="14"/>
              </w:rPr>
              <w:t xml:space="preserve"> </w:t>
            </w:r>
            <w:r>
              <w:rPr>
                <w:spacing w:val="-4"/>
                <w:sz w:val="14"/>
              </w:rPr>
              <w:t>dams,</w:t>
            </w:r>
            <w:r>
              <w:rPr>
                <w:spacing w:val="-17"/>
                <w:sz w:val="14"/>
              </w:rPr>
              <w:t xml:space="preserve"> </w:t>
            </w:r>
            <w:r>
              <w:rPr>
                <w:spacing w:val="-4"/>
                <w:sz w:val="14"/>
              </w:rPr>
              <w:t>loss</w:t>
            </w:r>
            <w:r>
              <w:rPr>
                <w:spacing w:val="-13"/>
                <w:sz w:val="14"/>
              </w:rPr>
              <w:t xml:space="preserve"> </w:t>
            </w:r>
            <w:r>
              <w:rPr>
                <w:sz w:val="14"/>
              </w:rPr>
              <w:t>of</w:t>
            </w:r>
            <w:r>
              <w:rPr>
                <w:spacing w:val="-12"/>
                <w:sz w:val="14"/>
              </w:rPr>
              <w:t xml:space="preserve"> </w:t>
            </w:r>
            <w:r>
              <w:rPr>
                <w:spacing w:val="-5"/>
                <w:sz w:val="14"/>
              </w:rPr>
              <w:t>habitat</w:t>
            </w:r>
            <w:r>
              <w:rPr>
                <w:spacing w:val="-12"/>
                <w:sz w:val="14"/>
              </w:rPr>
              <w:t xml:space="preserve"> </w:t>
            </w:r>
            <w:r>
              <w:rPr>
                <w:sz w:val="14"/>
              </w:rPr>
              <w:t>due</w:t>
            </w:r>
            <w:r>
              <w:rPr>
                <w:spacing w:val="-21"/>
                <w:sz w:val="14"/>
              </w:rPr>
              <w:t xml:space="preserve"> </w:t>
            </w:r>
            <w:r>
              <w:rPr>
                <w:sz w:val="14"/>
              </w:rPr>
              <w:t>to</w:t>
            </w:r>
            <w:r>
              <w:rPr>
                <w:spacing w:val="-11"/>
                <w:sz w:val="14"/>
              </w:rPr>
              <w:t xml:space="preserve"> </w:t>
            </w:r>
            <w:r>
              <w:rPr>
                <w:spacing w:val="-5"/>
                <w:sz w:val="14"/>
              </w:rPr>
              <w:t>surface</w:t>
            </w:r>
            <w:r>
              <w:rPr>
                <w:spacing w:val="-21"/>
                <w:sz w:val="14"/>
              </w:rPr>
              <w:t xml:space="preserve"> </w:t>
            </w:r>
            <w:r>
              <w:rPr>
                <w:spacing w:val="-4"/>
                <w:sz w:val="14"/>
              </w:rPr>
              <w:t>mining,</w:t>
            </w:r>
            <w:r>
              <w:rPr>
                <w:spacing w:val="-12"/>
                <w:sz w:val="14"/>
              </w:rPr>
              <w:t xml:space="preserve"> </w:t>
            </w:r>
            <w:r>
              <w:rPr>
                <w:spacing w:val="-4"/>
                <w:sz w:val="14"/>
              </w:rPr>
              <w:t>and</w:t>
            </w:r>
            <w:r>
              <w:rPr>
                <w:spacing w:val="-11"/>
                <w:sz w:val="14"/>
              </w:rPr>
              <w:t xml:space="preserve"> </w:t>
            </w:r>
            <w:r>
              <w:rPr>
                <w:spacing w:val="-4"/>
                <w:sz w:val="14"/>
              </w:rPr>
              <w:t>air</w:t>
            </w:r>
            <w:r>
              <w:rPr>
                <w:spacing w:val="-15"/>
                <w:sz w:val="14"/>
              </w:rPr>
              <w:t xml:space="preserve"> </w:t>
            </w:r>
            <w:r>
              <w:rPr>
                <w:spacing w:val="-5"/>
                <w:sz w:val="14"/>
              </w:rPr>
              <w:t>pollution</w:t>
            </w:r>
            <w:r>
              <w:rPr>
                <w:spacing w:val="-16"/>
                <w:sz w:val="14"/>
              </w:rPr>
              <w:t xml:space="preserve"> </w:t>
            </w:r>
            <w:r>
              <w:rPr>
                <w:spacing w:val="-4"/>
                <w:sz w:val="14"/>
              </w:rPr>
              <w:t>from</w:t>
            </w:r>
            <w:r>
              <w:rPr>
                <w:spacing w:val="-10"/>
                <w:sz w:val="14"/>
              </w:rPr>
              <w:t xml:space="preserve"> </w:t>
            </w:r>
            <w:r>
              <w:rPr>
                <w:spacing w:val="-4"/>
                <w:sz w:val="14"/>
              </w:rPr>
              <w:t>burning</w:t>
            </w:r>
            <w:r>
              <w:rPr>
                <w:spacing w:val="-16"/>
                <w:sz w:val="14"/>
              </w:rPr>
              <w:t xml:space="preserve"> </w:t>
            </w:r>
            <w:r>
              <w:rPr>
                <w:sz w:val="14"/>
              </w:rPr>
              <w:t>of</w:t>
            </w:r>
            <w:r>
              <w:rPr>
                <w:spacing w:val="-6"/>
                <w:sz w:val="14"/>
              </w:rPr>
              <w:t xml:space="preserve"> </w:t>
            </w:r>
            <w:r>
              <w:rPr>
                <w:spacing w:val="-5"/>
                <w:sz w:val="14"/>
              </w:rPr>
              <w:t>fossil</w:t>
            </w:r>
            <w:r>
              <w:rPr>
                <w:spacing w:val="-14"/>
                <w:sz w:val="14"/>
              </w:rPr>
              <w:t xml:space="preserve"> </w:t>
            </w:r>
            <w:r>
              <w:rPr>
                <w:spacing w:val="-5"/>
                <w:sz w:val="14"/>
              </w:rPr>
              <w:t>fuels.]</w:t>
            </w:r>
          </w:p>
        </w:tc>
      </w:tr>
      <w:tr w:rsidR="009B681C">
        <w:trPr>
          <w:trHeight w:val="208"/>
        </w:trPr>
        <w:tc>
          <w:tcPr>
            <w:tcW w:w="11375" w:type="dxa"/>
            <w:gridSpan w:val="3"/>
            <w:shd w:val="clear" w:color="auto" w:fill="EFEFEF"/>
          </w:tcPr>
          <w:p w:rsidR="009B681C" w:rsidRDefault="00D00604">
            <w:pPr>
              <w:pStyle w:val="TableParagraph"/>
              <w:spacing w:before="21"/>
              <w:ind w:left="30"/>
              <w:rPr>
                <w:sz w:val="14"/>
              </w:rPr>
            </w:pPr>
            <w:r>
              <w:rPr>
                <w:sz w:val="14"/>
              </w:rPr>
              <w:t xml:space="preserve">The performance expectations above were developed using the following elements from the NRC document </w:t>
            </w:r>
            <w:r>
              <w:rPr>
                <w:i/>
                <w:sz w:val="14"/>
              </w:rPr>
              <w:t>A Framework for K-12 Science Education</w:t>
            </w:r>
            <w:r>
              <w:rPr>
                <w:sz w:val="14"/>
              </w:rPr>
              <w:t>:</w:t>
            </w:r>
          </w:p>
        </w:tc>
      </w:tr>
      <w:tr w:rsidR="009B681C">
        <w:trPr>
          <w:trHeight w:val="275"/>
        </w:trPr>
        <w:tc>
          <w:tcPr>
            <w:tcW w:w="3697" w:type="dxa"/>
            <w:shd w:val="clear" w:color="auto" w:fill="006DC0"/>
          </w:tcPr>
          <w:p w:rsidR="009B681C" w:rsidRDefault="00D00604">
            <w:pPr>
              <w:pStyle w:val="TableParagraph"/>
              <w:spacing w:before="26"/>
              <w:ind w:left="355"/>
              <w:rPr>
                <w:b/>
                <w:sz w:val="18"/>
              </w:rPr>
            </w:pPr>
            <w:r>
              <w:rPr>
                <w:b/>
                <w:color w:val="FFFFFF"/>
                <w:sz w:val="18"/>
              </w:rPr>
              <w:t>Science and Engineering Practices</w:t>
            </w:r>
          </w:p>
        </w:tc>
        <w:tc>
          <w:tcPr>
            <w:tcW w:w="4712" w:type="dxa"/>
            <w:shd w:val="clear" w:color="auto" w:fill="FFC000"/>
          </w:tcPr>
          <w:p w:rsidR="009B681C" w:rsidRDefault="00D00604">
            <w:pPr>
              <w:pStyle w:val="TableParagraph"/>
              <w:spacing w:before="26"/>
              <w:ind w:left="1355"/>
              <w:rPr>
                <w:b/>
                <w:sz w:val="18"/>
              </w:rPr>
            </w:pPr>
            <w:r>
              <w:rPr>
                <w:b/>
                <w:color w:val="FFFFFF"/>
                <w:sz w:val="18"/>
              </w:rPr>
              <w:t>Disciplinary Core Ideas</w:t>
            </w:r>
          </w:p>
        </w:tc>
        <w:tc>
          <w:tcPr>
            <w:tcW w:w="2966" w:type="dxa"/>
            <w:shd w:val="clear" w:color="auto" w:fill="92D050"/>
          </w:tcPr>
          <w:p w:rsidR="009B681C" w:rsidRDefault="00D00604">
            <w:pPr>
              <w:pStyle w:val="TableParagraph"/>
              <w:spacing w:before="26"/>
              <w:ind w:left="490"/>
              <w:rPr>
                <w:b/>
                <w:sz w:val="18"/>
              </w:rPr>
            </w:pPr>
            <w:r>
              <w:rPr>
                <w:b/>
                <w:color w:val="FFFFFF"/>
                <w:sz w:val="18"/>
              </w:rPr>
              <w:t>Crosscutting Concepts</w:t>
            </w:r>
          </w:p>
        </w:tc>
      </w:tr>
      <w:tr w:rsidR="009B681C">
        <w:trPr>
          <w:trHeight w:val="5466"/>
        </w:trPr>
        <w:tc>
          <w:tcPr>
            <w:tcW w:w="3697" w:type="dxa"/>
          </w:tcPr>
          <w:p w:rsidR="009B681C" w:rsidRDefault="00D00604">
            <w:pPr>
              <w:pStyle w:val="TableParagraph"/>
              <w:spacing w:before="18"/>
              <w:ind w:left="30"/>
              <w:rPr>
                <w:b/>
                <w:sz w:val="14"/>
              </w:rPr>
            </w:pPr>
            <w:r>
              <w:rPr>
                <w:b/>
                <w:sz w:val="14"/>
              </w:rPr>
              <w:t>Asking Questions and Defining Problems</w:t>
            </w:r>
          </w:p>
          <w:p w:rsidR="009B681C" w:rsidRDefault="00D00604">
            <w:pPr>
              <w:pStyle w:val="TableParagraph"/>
              <w:spacing w:before="4" w:line="242" w:lineRule="auto"/>
              <w:ind w:left="30" w:right="274"/>
              <w:rPr>
                <w:sz w:val="14"/>
              </w:rPr>
            </w:pPr>
            <w:r>
              <w:rPr>
                <w:sz w:val="14"/>
              </w:rPr>
              <w:t>Asking questions and defining problems in grades 3–5 builds on grades K–2 experiences and progresses to specifying qualitative relationships.</w:t>
            </w:r>
          </w:p>
          <w:p w:rsidR="009B681C" w:rsidRDefault="00D00604">
            <w:pPr>
              <w:pStyle w:val="TableParagraph"/>
              <w:numPr>
                <w:ilvl w:val="0"/>
                <w:numId w:val="226"/>
              </w:numPr>
              <w:tabs>
                <w:tab w:val="left" w:pos="391"/>
              </w:tabs>
              <w:spacing w:before="8"/>
              <w:ind w:right="309"/>
              <w:rPr>
                <w:sz w:val="14"/>
              </w:rPr>
            </w:pPr>
            <w:r>
              <w:rPr>
                <w:sz w:val="14"/>
              </w:rPr>
              <w:t>Ask</w:t>
            </w:r>
            <w:r>
              <w:rPr>
                <w:spacing w:val="-12"/>
                <w:sz w:val="14"/>
              </w:rPr>
              <w:t xml:space="preserve"> </w:t>
            </w:r>
            <w:r>
              <w:rPr>
                <w:spacing w:val="-5"/>
                <w:sz w:val="14"/>
              </w:rPr>
              <w:t>questions</w:t>
            </w:r>
            <w:r>
              <w:rPr>
                <w:spacing w:val="-22"/>
                <w:sz w:val="14"/>
              </w:rPr>
              <w:t xml:space="preserve"> </w:t>
            </w:r>
            <w:r>
              <w:rPr>
                <w:sz w:val="14"/>
              </w:rPr>
              <w:t>that</w:t>
            </w:r>
            <w:r>
              <w:rPr>
                <w:spacing w:val="-16"/>
                <w:sz w:val="14"/>
              </w:rPr>
              <w:t xml:space="preserve"> </w:t>
            </w:r>
            <w:r>
              <w:rPr>
                <w:sz w:val="14"/>
              </w:rPr>
              <w:t>can</w:t>
            </w:r>
            <w:r>
              <w:rPr>
                <w:spacing w:val="-15"/>
                <w:sz w:val="14"/>
              </w:rPr>
              <w:t xml:space="preserve"> </w:t>
            </w:r>
            <w:r>
              <w:rPr>
                <w:sz w:val="14"/>
              </w:rPr>
              <w:t>be</w:t>
            </w:r>
            <w:r>
              <w:rPr>
                <w:spacing w:val="-19"/>
                <w:sz w:val="14"/>
              </w:rPr>
              <w:t xml:space="preserve"> </w:t>
            </w:r>
            <w:r>
              <w:rPr>
                <w:sz w:val="14"/>
              </w:rPr>
              <w:t>investigated</w:t>
            </w:r>
            <w:r>
              <w:rPr>
                <w:spacing w:val="-14"/>
                <w:sz w:val="14"/>
              </w:rPr>
              <w:t xml:space="preserve"> </w:t>
            </w:r>
            <w:r>
              <w:rPr>
                <w:sz w:val="14"/>
              </w:rPr>
              <w:t>and</w:t>
            </w:r>
            <w:r>
              <w:rPr>
                <w:spacing w:val="-15"/>
                <w:sz w:val="14"/>
              </w:rPr>
              <w:t xml:space="preserve"> </w:t>
            </w:r>
            <w:r>
              <w:rPr>
                <w:sz w:val="14"/>
              </w:rPr>
              <w:t xml:space="preserve">predict </w:t>
            </w:r>
            <w:r>
              <w:rPr>
                <w:spacing w:val="-4"/>
                <w:sz w:val="14"/>
              </w:rPr>
              <w:t xml:space="preserve">reasonable </w:t>
            </w:r>
            <w:r>
              <w:rPr>
                <w:sz w:val="14"/>
              </w:rPr>
              <w:t xml:space="preserve">outcomes based on </w:t>
            </w:r>
            <w:r>
              <w:rPr>
                <w:spacing w:val="-5"/>
                <w:sz w:val="14"/>
              </w:rPr>
              <w:t xml:space="preserve">patterns </w:t>
            </w:r>
            <w:r>
              <w:rPr>
                <w:sz w:val="14"/>
              </w:rPr>
              <w:t>such as cause</w:t>
            </w:r>
            <w:r>
              <w:rPr>
                <w:spacing w:val="-17"/>
                <w:sz w:val="14"/>
              </w:rPr>
              <w:t xml:space="preserve"> </w:t>
            </w:r>
            <w:r>
              <w:rPr>
                <w:sz w:val="14"/>
              </w:rPr>
              <w:t>and</w:t>
            </w:r>
            <w:r>
              <w:rPr>
                <w:spacing w:val="-17"/>
                <w:sz w:val="14"/>
              </w:rPr>
              <w:t xml:space="preserve"> </w:t>
            </w:r>
            <w:r>
              <w:rPr>
                <w:sz w:val="14"/>
              </w:rPr>
              <w:t>effect</w:t>
            </w:r>
            <w:r>
              <w:rPr>
                <w:spacing w:val="-13"/>
                <w:sz w:val="14"/>
              </w:rPr>
              <w:t xml:space="preserve"> </w:t>
            </w:r>
            <w:r>
              <w:rPr>
                <w:spacing w:val="-5"/>
                <w:sz w:val="14"/>
              </w:rPr>
              <w:t>relationships.</w:t>
            </w:r>
            <w:r>
              <w:rPr>
                <w:spacing w:val="-18"/>
                <w:sz w:val="14"/>
              </w:rPr>
              <w:t xml:space="preserve"> </w:t>
            </w:r>
            <w:r>
              <w:rPr>
                <w:sz w:val="14"/>
              </w:rPr>
              <w:t>(4-PS3-3)</w:t>
            </w:r>
          </w:p>
          <w:p w:rsidR="009B681C" w:rsidRDefault="00D00604">
            <w:pPr>
              <w:pStyle w:val="TableParagraph"/>
              <w:spacing w:line="153" w:lineRule="exact"/>
              <w:ind w:left="30"/>
              <w:rPr>
                <w:b/>
                <w:sz w:val="14"/>
              </w:rPr>
            </w:pPr>
            <w:r>
              <w:rPr>
                <w:b/>
                <w:sz w:val="14"/>
              </w:rPr>
              <w:t>Planning and Carrying Out Investigations</w:t>
            </w:r>
          </w:p>
          <w:p w:rsidR="009B681C" w:rsidRDefault="00D00604">
            <w:pPr>
              <w:pStyle w:val="TableParagraph"/>
              <w:ind w:left="30" w:right="55"/>
              <w:rPr>
                <w:sz w:val="14"/>
              </w:rPr>
            </w:pPr>
            <w:r>
              <w:rPr>
                <w:spacing w:val="-4"/>
                <w:sz w:val="14"/>
              </w:rPr>
              <w:t xml:space="preserve">Planning </w:t>
            </w:r>
            <w:r>
              <w:rPr>
                <w:sz w:val="14"/>
              </w:rPr>
              <w:t xml:space="preserve">and carrying out investigations to </w:t>
            </w:r>
            <w:r>
              <w:rPr>
                <w:spacing w:val="-3"/>
                <w:sz w:val="14"/>
              </w:rPr>
              <w:t xml:space="preserve">answer </w:t>
            </w:r>
            <w:r>
              <w:rPr>
                <w:spacing w:val="-5"/>
                <w:sz w:val="14"/>
              </w:rPr>
              <w:t>questions</w:t>
            </w:r>
            <w:r>
              <w:rPr>
                <w:spacing w:val="-20"/>
                <w:sz w:val="14"/>
              </w:rPr>
              <w:t xml:space="preserve"> </w:t>
            </w:r>
            <w:r>
              <w:rPr>
                <w:sz w:val="14"/>
              </w:rPr>
              <w:t>or</w:t>
            </w:r>
            <w:r>
              <w:rPr>
                <w:spacing w:val="-13"/>
                <w:sz w:val="14"/>
              </w:rPr>
              <w:t xml:space="preserve"> </w:t>
            </w:r>
            <w:r>
              <w:rPr>
                <w:sz w:val="14"/>
              </w:rPr>
              <w:t>test</w:t>
            </w:r>
            <w:r>
              <w:rPr>
                <w:spacing w:val="-15"/>
                <w:sz w:val="14"/>
              </w:rPr>
              <w:t xml:space="preserve"> </w:t>
            </w:r>
            <w:r>
              <w:rPr>
                <w:sz w:val="14"/>
              </w:rPr>
              <w:t>solutions</w:t>
            </w:r>
            <w:r>
              <w:rPr>
                <w:spacing w:val="-15"/>
                <w:sz w:val="14"/>
              </w:rPr>
              <w:t xml:space="preserve"> </w:t>
            </w:r>
            <w:r>
              <w:rPr>
                <w:sz w:val="14"/>
              </w:rPr>
              <w:t>to</w:t>
            </w:r>
            <w:r>
              <w:rPr>
                <w:spacing w:val="-14"/>
                <w:sz w:val="14"/>
              </w:rPr>
              <w:t xml:space="preserve"> </w:t>
            </w:r>
            <w:r>
              <w:rPr>
                <w:sz w:val="14"/>
              </w:rPr>
              <w:t>problems</w:t>
            </w:r>
            <w:r>
              <w:rPr>
                <w:spacing w:val="-16"/>
                <w:sz w:val="14"/>
              </w:rPr>
              <w:t xml:space="preserve"> </w:t>
            </w:r>
            <w:r>
              <w:rPr>
                <w:sz w:val="14"/>
              </w:rPr>
              <w:t>in</w:t>
            </w:r>
            <w:r>
              <w:rPr>
                <w:spacing w:val="-9"/>
                <w:sz w:val="14"/>
              </w:rPr>
              <w:t xml:space="preserve"> </w:t>
            </w:r>
            <w:r>
              <w:rPr>
                <w:sz w:val="14"/>
              </w:rPr>
              <w:t>3–5</w:t>
            </w:r>
            <w:r>
              <w:rPr>
                <w:spacing w:val="-14"/>
                <w:sz w:val="14"/>
              </w:rPr>
              <w:t xml:space="preserve"> </w:t>
            </w:r>
            <w:r>
              <w:rPr>
                <w:sz w:val="14"/>
              </w:rPr>
              <w:t>builds</w:t>
            </w:r>
            <w:r>
              <w:rPr>
                <w:spacing w:val="-16"/>
                <w:sz w:val="14"/>
              </w:rPr>
              <w:t xml:space="preserve"> </w:t>
            </w:r>
            <w:r>
              <w:rPr>
                <w:sz w:val="14"/>
              </w:rPr>
              <w:t>on</w:t>
            </w:r>
            <w:r>
              <w:rPr>
                <w:spacing w:val="-14"/>
                <w:sz w:val="14"/>
              </w:rPr>
              <w:t xml:space="preserve"> </w:t>
            </w:r>
            <w:r>
              <w:rPr>
                <w:sz w:val="14"/>
              </w:rPr>
              <w:t xml:space="preserve">K–2 </w:t>
            </w:r>
            <w:r>
              <w:rPr>
                <w:spacing w:val="-5"/>
                <w:sz w:val="14"/>
              </w:rPr>
              <w:t xml:space="preserve">experiences </w:t>
            </w:r>
            <w:r>
              <w:rPr>
                <w:sz w:val="14"/>
              </w:rPr>
              <w:t xml:space="preserve">and </w:t>
            </w:r>
            <w:r>
              <w:rPr>
                <w:spacing w:val="-5"/>
                <w:sz w:val="14"/>
              </w:rPr>
              <w:t xml:space="preserve">progresses </w:t>
            </w:r>
            <w:r>
              <w:rPr>
                <w:sz w:val="14"/>
              </w:rPr>
              <w:t xml:space="preserve">to include investigations that </w:t>
            </w:r>
            <w:r>
              <w:rPr>
                <w:spacing w:val="-5"/>
                <w:sz w:val="14"/>
              </w:rPr>
              <w:t xml:space="preserve">control </w:t>
            </w:r>
            <w:r>
              <w:rPr>
                <w:sz w:val="14"/>
              </w:rPr>
              <w:t xml:space="preserve">variables and provide evidence </w:t>
            </w:r>
            <w:r>
              <w:rPr>
                <w:spacing w:val="1"/>
                <w:sz w:val="14"/>
              </w:rPr>
              <w:t xml:space="preserve">to </w:t>
            </w:r>
            <w:r>
              <w:rPr>
                <w:sz w:val="14"/>
              </w:rPr>
              <w:t>support explanations</w:t>
            </w:r>
            <w:r w:rsidR="00AE33D5">
              <w:rPr>
                <w:sz w:val="14"/>
              </w:rPr>
              <w:t xml:space="preserve"> </w:t>
            </w:r>
            <w:r>
              <w:rPr>
                <w:sz w:val="14"/>
              </w:rPr>
              <w:t>or</w:t>
            </w:r>
            <w:r w:rsidR="00AE33D5">
              <w:rPr>
                <w:sz w:val="14"/>
              </w:rPr>
              <w:t xml:space="preserve"> </w:t>
            </w:r>
            <w:r>
              <w:rPr>
                <w:sz w:val="14"/>
              </w:rPr>
              <w:t>design</w:t>
            </w:r>
            <w:r w:rsidR="00AE33D5">
              <w:rPr>
                <w:sz w:val="14"/>
              </w:rPr>
              <w:t xml:space="preserve"> </w:t>
            </w:r>
            <w:r>
              <w:rPr>
                <w:sz w:val="14"/>
              </w:rPr>
              <w:t>solutions.</w:t>
            </w:r>
          </w:p>
          <w:p w:rsidR="009B681C" w:rsidRDefault="00D00604">
            <w:pPr>
              <w:pStyle w:val="TableParagraph"/>
              <w:numPr>
                <w:ilvl w:val="0"/>
                <w:numId w:val="226"/>
              </w:numPr>
              <w:tabs>
                <w:tab w:val="left" w:pos="391"/>
              </w:tabs>
              <w:spacing w:before="10" w:line="242" w:lineRule="auto"/>
              <w:ind w:right="280"/>
              <w:rPr>
                <w:sz w:val="14"/>
              </w:rPr>
            </w:pPr>
            <w:r>
              <w:rPr>
                <w:sz w:val="14"/>
              </w:rPr>
              <w:t>Make</w:t>
            </w:r>
            <w:r>
              <w:rPr>
                <w:spacing w:val="-19"/>
                <w:sz w:val="14"/>
              </w:rPr>
              <w:t xml:space="preserve"> </w:t>
            </w:r>
            <w:r>
              <w:rPr>
                <w:sz w:val="14"/>
              </w:rPr>
              <w:t>observations</w:t>
            </w:r>
            <w:r>
              <w:rPr>
                <w:spacing w:val="-15"/>
                <w:sz w:val="14"/>
              </w:rPr>
              <w:t xml:space="preserve"> </w:t>
            </w:r>
            <w:r>
              <w:rPr>
                <w:sz w:val="14"/>
              </w:rPr>
              <w:t>to</w:t>
            </w:r>
            <w:r>
              <w:rPr>
                <w:spacing w:val="-19"/>
                <w:sz w:val="14"/>
              </w:rPr>
              <w:t xml:space="preserve"> </w:t>
            </w:r>
            <w:r>
              <w:rPr>
                <w:sz w:val="14"/>
              </w:rPr>
              <w:t>produce</w:t>
            </w:r>
            <w:r>
              <w:rPr>
                <w:spacing w:val="-19"/>
                <w:sz w:val="14"/>
              </w:rPr>
              <w:t xml:space="preserve"> </w:t>
            </w:r>
            <w:r>
              <w:rPr>
                <w:sz w:val="14"/>
              </w:rPr>
              <w:t>data</w:t>
            </w:r>
            <w:r>
              <w:rPr>
                <w:spacing w:val="-24"/>
                <w:sz w:val="14"/>
              </w:rPr>
              <w:t xml:space="preserve"> </w:t>
            </w:r>
            <w:r>
              <w:rPr>
                <w:sz w:val="14"/>
              </w:rPr>
              <w:t>to</w:t>
            </w:r>
            <w:r>
              <w:rPr>
                <w:spacing w:val="-19"/>
                <w:sz w:val="14"/>
              </w:rPr>
              <w:t xml:space="preserve"> </w:t>
            </w:r>
            <w:r>
              <w:rPr>
                <w:sz w:val="14"/>
              </w:rPr>
              <w:t>serve</w:t>
            </w:r>
            <w:r>
              <w:rPr>
                <w:spacing w:val="-19"/>
                <w:sz w:val="14"/>
              </w:rPr>
              <w:t xml:space="preserve"> </w:t>
            </w:r>
            <w:r>
              <w:rPr>
                <w:sz w:val="14"/>
              </w:rPr>
              <w:t>as</w:t>
            </w:r>
            <w:r>
              <w:rPr>
                <w:spacing w:val="-16"/>
                <w:sz w:val="14"/>
              </w:rPr>
              <w:t xml:space="preserve"> </w:t>
            </w:r>
            <w:r>
              <w:rPr>
                <w:sz w:val="14"/>
              </w:rPr>
              <w:t xml:space="preserve">the </w:t>
            </w:r>
            <w:r>
              <w:rPr>
                <w:spacing w:val="-4"/>
                <w:sz w:val="14"/>
              </w:rPr>
              <w:t xml:space="preserve">basis </w:t>
            </w:r>
            <w:r>
              <w:rPr>
                <w:sz w:val="14"/>
              </w:rPr>
              <w:t xml:space="preserve">for evidence for an </w:t>
            </w:r>
            <w:r>
              <w:rPr>
                <w:spacing w:val="-5"/>
                <w:sz w:val="14"/>
              </w:rPr>
              <w:t xml:space="preserve">explanation </w:t>
            </w:r>
            <w:r>
              <w:rPr>
                <w:sz w:val="14"/>
              </w:rPr>
              <w:t xml:space="preserve">of a </w:t>
            </w:r>
            <w:r>
              <w:rPr>
                <w:spacing w:val="-5"/>
                <w:sz w:val="14"/>
              </w:rPr>
              <w:t>phenomenon</w:t>
            </w:r>
            <w:r>
              <w:rPr>
                <w:spacing w:val="-12"/>
                <w:sz w:val="14"/>
              </w:rPr>
              <w:t xml:space="preserve"> </w:t>
            </w:r>
            <w:r>
              <w:rPr>
                <w:sz w:val="14"/>
              </w:rPr>
              <w:t>or</w:t>
            </w:r>
            <w:r>
              <w:rPr>
                <w:spacing w:val="-11"/>
                <w:sz w:val="14"/>
              </w:rPr>
              <w:t xml:space="preserve"> </w:t>
            </w:r>
            <w:r>
              <w:rPr>
                <w:sz w:val="14"/>
              </w:rPr>
              <w:t>test</w:t>
            </w:r>
            <w:r>
              <w:rPr>
                <w:spacing w:val="-8"/>
                <w:sz w:val="14"/>
              </w:rPr>
              <w:t xml:space="preserve"> </w:t>
            </w:r>
            <w:r>
              <w:rPr>
                <w:sz w:val="14"/>
              </w:rPr>
              <w:t>a</w:t>
            </w:r>
            <w:r>
              <w:rPr>
                <w:spacing w:val="-12"/>
                <w:sz w:val="14"/>
              </w:rPr>
              <w:t xml:space="preserve"> </w:t>
            </w:r>
            <w:r>
              <w:rPr>
                <w:sz w:val="14"/>
              </w:rPr>
              <w:t>design</w:t>
            </w:r>
            <w:r>
              <w:rPr>
                <w:spacing w:val="-7"/>
                <w:sz w:val="14"/>
              </w:rPr>
              <w:t xml:space="preserve"> </w:t>
            </w:r>
            <w:r>
              <w:rPr>
                <w:spacing w:val="-5"/>
                <w:sz w:val="14"/>
              </w:rPr>
              <w:t>solution.</w:t>
            </w:r>
            <w:r>
              <w:rPr>
                <w:spacing w:val="-18"/>
                <w:sz w:val="14"/>
              </w:rPr>
              <w:t xml:space="preserve"> </w:t>
            </w:r>
            <w:r>
              <w:rPr>
                <w:sz w:val="14"/>
              </w:rPr>
              <w:t>(4-PS3-2)</w:t>
            </w:r>
          </w:p>
          <w:p w:rsidR="009B681C" w:rsidRDefault="00D00604">
            <w:pPr>
              <w:pStyle w:val="TableParagraph"/>
              <w:spacing w:line="242" w:lineRule="auto"/>
              <w:ind w:left="30"/>
              <w:rPr>
                <w:sz w:val="14"/>
              </w:rPr>
            </w:pPr>
            <w:r>
              <w:rPr>
                <w:b/>
                <w:spacing w:val="-5"/>
                <w:sz w:val="14"/>
              </w:rPr>
              <w:t xml:space="preserve">Constructing </w:t>
            </w:r>
            <w:r>
              <w:rPr>
                <w:b/>
                <w:sz w:val="14"/>
              </w:rPr>
              <w:t xml:space="preserve">Explanations and Designing Solutions </w:t>
            </w:r>
            <w:r>
              <w:rPr>
                <w:spacing w:val="-5"/>
                <w:sz w:val="14"/>
              </w:rPr>
              <w:t xml:space="preserve">Constructing explanations </w:t>
            </w:r>
            <w:r>
              <w:rPr>
                <w:sz w:val="14"/>
              </w:rPr>
              <w:t xml:space="preserve">and </w:t>
            </w:r>
            <w:r>
              <w:rPr>
                <w:spacing w:val="-5"/>
                <w:sz w:val="14"/>
              </w:rPr>
              <w:t xml:space="preserve">designing </w:t>
            </w:r>
            <w:r>
              <w:rPr>
                <w:sz w:val="14"/>
              </w:rPr>
              <w:t xml:space="preserve">solutions in 3–5 </w:t>
            </w:r>
            <w:r>
              <w:rPr>
                <w:spacing w:val="-4"/>
                <w:sz w:val="14"/>
              </w:rPr>
              <w:t xml:space="preserve">builds </w:t>
            </w:r>
            <w:r>
              <w:rPr>
                <w:sz w:val="14"/>
              </w:rPr>
              <w:t xml:space="preserve">on K–2 </w:t>
            </w:r>
            <w:r>
              <w:rPr>
                <w:spacing w:val="-4"/>
                <w:sz w:val="14"/>
              </w:rPr>
              <w:t xml:space="preserve">experiences </w:t>
            </w:r>
            <w:r>
              <w:rPr>
                <w:sz w:val="14"/>
              </w:rPr>
              <w:t xml:space="preserve">and </w:t>
            </w:r>
            <w:r>
              <w:rPr>
                <w:spacing w:val="-5"/>
                <w:sz w:val="14"/>
              </w:rPr>
              <w:t xml:space="preserve">progresses </w:t>
            </w:r>
            <w:r>
              <w:rPr>
                <w:sz w:val="14"/>
              </w:rPr>
              <w:t>to the use of evidence</w:t>
            </w:r>
            <w:r>
              <w:rPr>
                <w:spacing w:val="-32"/>
                <w:sz w:val="14"/>
              </w:rPr>
              <w:t xml:space="preserve"> </w:t>
            </w:r>
            <w:r>
              <w:rPr>
                <w:sz w:val="14"/>
              </w:rPr>
              <w:t>in</w:t>
            </w:r>
            <w:r>
              <w:rPr>
                <w:spacing w:val="-26"/>
                <w:sz w:val="14"/>
              </w:rPr>
              <w:t xml:space="preserve"> </w:t>
            </w:r>
            <w:r>
              <w:rPr>
                <w:sz w:val="14"/>
              </w:rPr>
              <w:t>constructing</w:t>
            </w:r>
            <w:r>
              <w:rPr>
                <w:spacing w:val="-26"/>
                <w:sz w:val="14"/>
              </w:rPr>
              <w:t xml:space="preserve"> </w:t>
            </w:r>
            <w:r>
              <w:rPr>
                <w:sz w:val="14"/>
              </w:rPr>
              <w:t>explanations</w:t>
            </w:r>
            <w:r>
              <w:rPr>
                <w:spacing w:val="-27"/>
                <w:sz w:val="14"/>
              </w:rPr>
              <w:t xml:space="preserve"> </w:t>
            </w:r>
            <w:r w:rsidR="00AE33D5">
              <w:rPr>
                <w:sz w:val="14"/>
              </w:rPr>
              <w:t>that specify</w:t>
            </w:r>
            <w:r>
              <w:rPr>
                <w:spacing w:val="-30"/>
                <w:sz w:val="14"/>
              </w:rPr>
              <w:t xml:space="preserve"> </w:t>
            </w:r>
            <w:r>
              <w:rPr>
                <w:sz w:val="14"/>
              </w:rPr>
              <w:t xml:space="preserve">variables that describe and predict phenomena and </w:t>
            </w:r>
            <w:r>
              <w:rPr>
                <w:spacing w:val="-4"/>
                <w:sz w:val="14"/>
              </w:rPr>
              <w:t xml:space="preserve">in </w:t>
            </w:r>
            <w:r>
              <w:rPr>
                <w:spacing w:val="-5"/>
                <w:sz w:val="14"/>
              </w:rPr>
              <w:t xml:space="preserve">designing </w:t>
            </w:r>
            <w:r w:rsidR="00AE33D5">
              <w:rPr>
                <w:sz w:val="14"/>
              </w:rPr>
              <w:t>multiple solutions</w:t>
            </w:r>
            <w:r>
              <w:rPr>
                <w:spacing w:val="-20"/>
                <w:sz w:val="14"/>
              </w:rPr>
              <w:t xml:space="preserve"> </w:t>
            </w:r>
            <w:r>
              <w:rPr>
                <w:sz w:val="14"/>
              </w:rPr>
              <w:t>to</w:t>
            </w:r>
            <w:r>
              <w:rPr>
                <w:spacing w:val="-23"/>
                <w:sz w:val="14"/>
              </w:rPr>
              <w:t xml:space="preserve"> </w:t>
            </w:r>
            <w:r>
              <w:rPr>
                <w:sz w:val="14"/>
              </w:rPr>
              <w:t>design</w:t>
            </w:r>
            <w:r>
              <w:rPr>
                <w:spacing w:val="-22"/>
                <w:sz w:val="14"/>
              </w:rPr>
              <w:t xml:space="preserve"> </w:t>
            </w:r>
            <w:r>
              <w:rPr>
                <w:sz w:val="14"/>
              </w:rPr>
              <w:t>problems.</w:t>
            </w:r>
          </w:p>
          <w:p w:rsidR="009B681C" w:rsidRDefault="00AE33D5">
            <w:pPr>
              <w:pStyle w:val="TableParagraph"/>
              <w:numPr>
                <w:ilvl w:val="0"/>
                <w:numId w:val="226"/>
              </w:numPr>
              <w:tabs>
                <w:tab w:val="left" w:pos="391"/>
              </w:tabs>
              <w:spacing w:before="7"/>
              <w:ind w:right="340"/>
              <w:rPr>
                <w:sz w:val="14"/>
              </w:rPr>
            </w:pPr>
            <w:r>
              <w:rPr>
                <w:sz w:val="14"/>
              </w:rPr>
              <w:t>Use evidence (</w:t>
            </w:r>
            <w:r w:rsidR="00D00604">
              <w:rPr>
                <w:sz w:val="14"/>
              </w:rPr>
              <w:t>e.g.,measurements,</w:t>
            </w:r>
            <w:r w:rsidR="00D00604">
              <w:rPr>
                <w:spacing w:val="-26"/>
                <w:sz w:val="14"/>
              </w:rPr>
              <w:t xml:space="preserve"> </w:t>
            </w:r>
            <w:r w:rsidR="00D00604">
              <w:rPr>
                <w:sz w:val="14"/>
              </w:rPr>
              <w:t>observations, patterns)</w:t>
            </w:r>
            <w:r w:rsidR="00D00604">
              <w:rPr>
                <w:spacing w:val="-26"/>
                <w:sz w:val="14"/>
              </w:rPr>
              <w:t xml:space="preserve"> </w:t>
            </w:r>
            <w:r>
              <w:rPr>
                <w:sz w:val="14"/>
              </w:rPr>
              <w:t>to construct</w:t>
            </w:r>
            <w:r w:rsidR="00D00604">
              <w:rPr>
                <w:spacing w:val="-23"/>
                <w:sz w:val="14"/>
              </w:rPr>
              <w:t xml:space="preserve"> </w:t>
            </w:r>
            <w:r>
              <w:rPr>
                <w:sz w:val="14"/>
              </w:rPr>
              <w:t>an explanation</w:t>
            </w:r>
            <w:r w:rsidR="00D00604">
              <w:rPr>
                <w:sz w:val="14"/>
              </w:rPr>
              <w:t>.</w:t>
            </w:r>
            <w:r w:rsidR="00D00604">
              <w:rPr>
                <w:spacing w:val="-23"/>
                <w:sz w:val="14"/>
              </w:rPr>
              <w:t xml:space="preserve"> </w:t>
            </w:r>
            <w:r w:rsidR="00D00604">
              <w:rPr>
                <w:sz w:val="14"/>
              </w:rPr>
              <w:t>(4-PS3-1)</w:t>
            </w:r>
          </w:p>
          <w:p w:rsidR="009B681C" w:rsidRDefault="00D00604">
            <w:pPr>
              <w:pStyle w:val="TableParagraph"/>
              <w:numPr>
                <w:ilvl w:val="0"/>
                <w:numId w:val="226"/>
              </w:numPr>
              <w:tabs>
                <w:tab w:val="left" w:pos="391"/>
              </w:tabs>
              <w:spacing w:before="8"/>
              <w:ind w:right="291"/>
              <w:rPr>
                <w:sz w:val="14"/>
              </w:rPr>
            </w:pPr>
            <w:r>
              <w:rPr>
                <w:sz w:val="14"/>
              </w:rPr>
              <w:t>Apply</w:t>
            </w:r>
            <w:r>
              <w:rPr>
                <w:spacing w:val="-28"/>
                <w:sz w:val="14"/>
              </w:rPr>
              <w:t xml:space="preserve"> </w:t>
            </w:r>
            <w:r>
              <w:rPr>
                <w:sz w:val="14"/>
              </w:rPr>
              <w:t>scientific</w:t>
            </w:r>
            <w:r>
              <w:rPr>
                <w:spacing w:val="-20"/>
                <w:sz w:val="14"/>
              </w:rPr>
              <w:t xml:space="preserve"> </w:t>
            </w:r>
            <w:r>
              <w:rPr>
                <w:sz w:val="14"/>
              </w:rPr>
              <w:t>ideas</w:t>
            </w:r>
            <w:r>
              <w:rPr>
                <w:spacing w:val="-20"/>
                <w:sz w:val="14"/>
              </w:rPr>
              <w:t xml:space="preserve"> </w:t>
            </w:r>
            <w:r>
              <w:rPr>
                <w:sz w:val="14"/>
              </w:rPr>
              <w:t>to</w:t>
            </w:r>
            <w:r>
              <w:rPr>
                <w:spacing w:val="-26"/>
                <w:sz w:val="14"/>
              </w:rPr>
              <w:t xml:space="preserve"> </w:t>
            </w:r>
            <w:r>
              <w:rPr>
                <w:sz w:val="14"/>
              </w:rPr>
              <w:t>solve</w:t>
            </w:r>
            <w:r>
              <w:rPr>
                <w:spacing w:val="-22"/>
                <w:sz w:val="14"/>
              </w:rPr>
              <w:t xml:space="preserve"> </w:t>
            </w:r>
            <w:r>
              <w:rPr>
                <w:sz w:val="14"/>
              </w:rPr>
              <w:t>design</w:t>
            </w:r>
            <w:r>
              <w:rPr>
                <w:spacing w:val="-18"/>
                <w:sz w:val="14"/>
              </w:rPr>
              <w:t xml:space="preserve"> </w:t>
            </w:r>
            <w:r>
              <w:rPr>
                <w:sz w:val="14"/>
              </w:rPr>
              <w:t>problems.</w:t>
            </w:r>
            <w:r>
              <w:rPr>
                <w:spacing w:val="-22"/>
                <w:sz w:val="14"/>
              </w:rPr>
              <w:t xml:space="preserve"> </w:t>
            </w:r>
            <w:r>
              <w:rPr>
                <w:sz w:val="14"/>
              </w:rPr>
              <w:t>(4- PS3-4)</w:t>
            </w:r>
          </w:p>
          <w:p w:rsidR="009B681C" w:rsidRDefault="00D00604">
            <w:pPr>
              <w:pStyle w:val="TableParagraph"/>
              <w:ind w:left="30" w:right="274"/>
              <w:rPr>
                <w:b/>
                <w:sz w:val="14"/>
              </w:rPr>
            </w:pPr>
            <w:r>
              <w:rPr>
                <w:b/>
                <w:spacing w:val="-5"/>
                <w:sz w:val="14"/>
              </w:rPr>
              <w:t xml:space="preserve">Obtaining, </w:t>
            </w:r>
            <w:r>
              <w:rPr>
                <w:b/>
                <w:spacing w:val="-4"/>
                <w:sz w:val="14"/>
              </w:rPr>
              <w:t xml:space="preserve">Evaluating, </w:t>
            </w:r>
            <w:r>
              <w:rPr>
                <w:b/>
                <w:sz w:val="14"/>
              </w:rPr>
              <w:t xml:space="preserve">and </w:t>
            </w:r>
            <w:r>
              <w:rPr>
                <w:b/>
                <w:spacing w:val="-5"/>
                <w:sz w:val="14"/>
              </w:rPr>
              <w:t>Communicating Information</w:t>
            </w:r>
          </w:p>
          <w:p w:rsidR="009B681C" w:rsidRDefault="00D00604">
            <w:pPr>
              <w:pStyle w:val="TableParagraph"/>
              <w:spacing w:before="6" w:line="242" w:lineRule="auto"/>
              <w:ind w:left="30" w:right="65"/>
              <w:jc w:val="both"/>
              <w:rPr>
                <w:sz w:val="14"/>
              </w:rPr>
            </w:pPr>
            <w:r>
              <w:rPr>
                <w:sz w:val="14"/>
              </w:rPr>
              <w:t>Obtaining,</w:t>
            </w:r>
            <w:r>
              <w:rPr>
                <w:spacing w:val="-11"/>
                <w:sz w:val="14"/>
              </w:rPr>
              <w:t xml:space="preserve"> </w:t>
            </w:r>
            <w:r>
              <w:rPr>
                <w:spacing w:val="-5"/>
                <w:sz w:val="14"/>
              </w:rPr>
              <w:t>evaluating,</w:t>
            </w:r>
            <w:r>
              <w:rPr>
                <w:spacing w:val="-13"/>
                <w:sz w:val="14"/>
              </w:rPr>
              <w:t xml:space="preserve"> </w:t>
            </w:r>
            <w:r>
              <w:rPr>
                <w:sz w:val="14"/>
              </w:rPr>
              <w:t>and</w:t>
            </w:r>
            <w:r>
              <w:rPr>
                <w:spacing w:val="-7"/>
                <w:sz w:val="14"/>
              </w:rPr>
              <w:t xml:space="preserve"> </w:t>
            </w:r>
            <w:r>
              <w:rPr>
                <w:sz w:val="14"/>
              </w:rPr>
              <w:t>communicating</w:t>
            </w:r>
            <w:r>
              <w:rPr>
                <w:spacing w:val="-15"/>
                <w:sz w:val="14"/>
              </w:rPr>
              <w:t xml:space="preserve"> </w:t>
            </w:r>
            <w:r>
              <w:rPr>
                <w:sz w:val="14"/>
              </w:rPr>
              <w:t>information</w:t>
            </w:r>
            <w:r>
              <w:rPr>
                <w:spacing w:val="-6"/>
                <w:sz w:val="14"/>
              </w:rPr>
              <w:t xml:space="preserve"> </w:t>
            </w:r>
            <w:r>
              <w:rPr>
                <w:sz w:val="14"/>
              </w:rPr>
              <w:t>in</w:t>
            </w:r>
            <w:r>
              <w:rPr>
                <w:spacing w:val="-11"/>
                <w:sz w:val="14"/>
              </w:rPr>
              <w:t xml:space="preserve"> </w:t>
            </w:r>
            <w:r>
              <w:rPr>
                <w:sz w:val="14"/>
              </w:rPr>
              <w:t>3– 5</w:t>
            </w:r>
            <w:r>
              <w:rPr>
                <w:spacing w:val="-8"/>
                <w:sz w:val="14"/>
              </w:rPr>
              <w:t xml:space="preserve"> </w:t>
            </w:r>
            <w:r>
              <w:rPr>
                <w:spacing w:val="-4"/>
                <w:sz w:val="14"/>
              </w:rPr>
              <w:t>builds</w:t>
            </w:r>
            <w:r>
              <w:rPr>
                <w:spacing w:val="-10"/>
                <w:sz w:val="14"/>
              </w:rPr>
              <w:t xml:space="preserve"> </w:t>
            </w:r>
            <w:r>
              <w:rPr>
                <w:sz w:val="14"/>
              </w:rPr>
              <w:t>on</w:t>
            </w:r>
            <w:r>
              <w:rPr>
                <w:spacing w:val="-8"/>
                <w:sz w:val="14"/>
              </w:rPr>
              <w:t xml:space="preserve"> </w:t>
            </w:r>
            <w:r>
              <w:rPr>
                <w:sz w:val="14"/>
              </w:rPr>
              <w:t>K–2</w:t>
            </w:r>
            <w:r>
              <w:rPr>
                <w:spacing w:val="-8"/>
                <w:sz w:val="14"/>
              </w:rPr>
              <w:t xml:space="preserve"> </w:t>
            </w:r>
            <w:r>
              <w:rPr>
                <w:spacing w:val="-5"/>
                <w:sz w:val="14"/>
              </w:rPr>
              <w:t>experiences</w:t>
            </w:r>
            <w:r>
              <w:rPr>
                <w:spacing w:val="-15"/>
                <w:sz w:val="14"/>
              </w:rPr>
              <w:t xml:space="preserve"> </w:t>
            </w:r>
            <w:r>
              <w:rPr>
                <w:sz w:val="14"/>
              </w:rPr>
              <w:t>and</w:t>
            </w:r>
            <w:r>
              <w:rPr>
                <w:spacing w:val="-4"/>
                <w:sz w:val="14"/>
              </w:rPr>
              <w:t xml:space="preserve"> </w:t>
            </w:r>
            <w:r>
              <w:rPr>
                <w:sz w:val="14"/>
              </w:rPr>
              <w:t>progresses</w:t>
            </w:r>
            <w:r>
              <w:rPr>
                <w:spacing w:val="-5"/>
                <w:sz w:val="14"/>
              </w:rPr>
              <w:t xml:space="preserve"> </w:t>
            </w:r>
            <w:r>
              <w:rPr>
                <w:sz w:val="14"/>
              </w:rPr>
              <w:t>to</w:t>
            </w:r>
            <w:r>
              <w:rPr>
                <w:spacing w:val="-8"/>
                <w:sz w:val="14"/>
              </w:rPr>
              <w:t xml:space="preserve"> </w:t>
            </w:r>
            <w:r>
              <w:rPr>
                <w:sz w:val="14"/>
              </w:rPr>
              <w:t>evaluate</w:t>
            </w:r>
            <w:r>
              <w:rPr>
                <w:spacing w:val="-8"/>
                <w:sz w:val="14"/>
              </w:rPr>
              <w:t xml:space="preserve"> </w:t>
            </w:r>
            <w:r>
              <w:rPr>
                <w:sz w:val="14"/>
              </w:rPr>
              <w:t xml:space="preserve">the </w:t>
            </w:r>
            <w:r>
              <w:rPr>
                <w:spacing w:val="-4"/>
                <w:sz w:val="14"/>
              </w:rPr>
              <w:t>merit</w:t>
            </w:r>
            <w:r>
              <w:rPr>
                <w:spacing w:val="-19"/>
                <w:sz w:val="14"/>
              </w:rPr>
              <w:t xml:space="preserve"> </w:t>
            </w:r>
            <w:r>
              <w:rPr>
                <w:sz w:val="14"/>
              </w:rPr>
              <w:t>and</w:t>
            </w:r>
            <w:r>
              <w:rPr>
                <w:spacing w:val="-13"/>
                <w:sz w:val="14"/>
              </w:rPr>
              <w:t xml:space="preserve"> </w:t>
            </w:r>
            <w:r>
              <w:rPr>
                <w:sz w:val="14"/>
              </w:rPr>
              <w:t>accuracy</w:t>
            </w:r>
            <w:r>
              <w:rPr>
                <w:spacing w:val="-20"/>
                <w:sz w:val="14"/>
              </w:rPr>
              <w:t xml:space="preserve"> </w:t>
            </w:r>
            <w:r>
              <w:rPr>
                <w:sz w:val="14"/>
              </w:rPr>
              <w:t>of</w:t>
            </w:r>
            <w:r>
              <w:rPr>
                <w:spacing w:val="-24"/>
                <w:sz w:val="14"/>
              </w:rPr>
              <w:t xml:space="preserve"> </w:t>
            </w:r>
            <w:r>
              <w:rPr>
                <w:sz w:val="14"/>
              </w:rPr>
              <w:t>ideas</w:t>
            </w:r>
            <w:r>
              <w:rPr>
                <w:spacing w:val="-9"/>
                <w:sz w:val="14"/>
              </w:rPr>
              <w:t xml:space="preserve"> </w:t>
            </w:r>
            <w:r>
              <w:rPr>
                <w:sz w:val="14"/>
              </w:rPr>
              <w:t>and</w:t>
            </w:r>
            <w:r>
              <w:rPr>
                <w:spacing w:val="-18"/>
                <w:sz w:val="14"/>
              </w:rPr>
              <w:t xml:space="preserve"> </w:t>
            </w:r>
            <w:r>
              <w:rPr>
                <w:sz w:val="14"/>
              </w:rPr>
              <w:t>methods.</w:t>
            </w:r>
          </w:p>
          <w:p w:rsidR="009B681C" w:rsidRDefault="00D00604">
            <w:pPr>
              <w:pStyle w:val="TableParagraph"/>
              <w:numPr>
                <w:ilvl w:val="0"/>
                <w:numId w:val="226"/>
              </w:numPr>
              <w:tabs>
                <w:tab w:val="left" w:pos="391"/>
              </w:tabs>
              <w:spacing w:before="8"/>
              <w:ind w:right="83"/>
              <w:rPr>
                <w:sz w:val="14"/>
              </w:rPr>
            </w:pPr>
            <w:r>
              <w:rPr>
                <w:sz w:val="14"/>
              </w:rPr>
              <w:t>Obtain</w:t>
            </w:r>
            <w:r>
              <w:rPr>
                <w:spacing w:val="-21"/>
                <w:sz w:val="14"/>
              </w:rPr>
              <w:t xml:space="preserve"> </w:t>
            </w:r>
            <w:r>
              <w:rPr>
                <w:sz w:val="14"/>
              </w:rPr>
              <w:t>and</w:t>
            </w:r>
            <w:r>
              <w:rPr>
                <w:spacing w:val="-21"/>
                <w:sz w:val="14"/>
              </w:rPr>
              <w:t xml:space="preserve"> </w:t>
            </w:r>
            <w:r>
              <w:rPr>
                <w:sz w:val="14"/>
              </w:rPr>
              <w:t>combine</w:t>
            </w:r>
            <w:r>
              <w:rPr>
                <w:spacing w:val="-24"/>
                <w:sz w:val="14"/>
              </w:rPr>
              <w:t xml:space="preserve"> </w:t>
            </w:r>
            <w:r>
              <w:rPr>
                <w:sz w:val="14"/>
              </w:rPr>
              <w:t>information</w:t>
            </w:r>
            <w:r>
              <w:rPr>
                <w:spacing w:val="-21"/>
                <w:sz w:val="14"/>
              </w:rPr>
              <w:t xml:space="preserve"> </w:t>
            </w:r>
            <w:r>
              <w:rPr>
                <w:spacing w:val="-4"/>
                <w:sz w:val="14"/>
              </w:rPr>
              <w:t>from</w:t>
            </w:r>
            <w:r>
              <w:rPr>
                <w:spacing w:val="-20"/>
                <w:sz w:val="14"/>
              </w:rPr>
              <w:t xml:space="preserve"> </w:t>
            </w:r>
            <w:r>
              <w:rPr>
                <w:sz w:val="14"/>
              </w:rPr>
              <w:t>books</w:t>
            </w:r>
            <w:r>
              <w:rPr>
                <w:spacing w:val="-18"/>
                <w:sz w:val="14"/>
              </w:rPr>
              <w:t xml:space="preserve"> </w:t>
            </w:r>
            <w:r>
              <w:rPr>
                <w:sz w:val="14"/>
              </w:rPr>
              <w:t>and</w:t>
            </w:r>
            <w:r>
              <w:rPr>
                <w:spacing w:val="-16"/>
                <w:sz w:val="14"/>
              </w:rPr>
              <w:t xml:space="preserve"> </w:t>
            </w:r>
            <w:r>
              <w:rPr>
                <w:sz w:val="14"/>
              </w:rPr>
              <w:t xml:space="preserve">other </w:t>
            </w:r>
            <w:r>
              <w:rPr>
                <w:spacing w:val="-4"/>
                <w:sz w:val="14"/>
              </w:rPr>
              <w:t>reliable</w:t>
            </w:r>
            <w:r>
              <w:rPr>
                <w:spacing w:val="-23"/>
                <w:sz w:val="14"/>
              </w:rPr>
              <w:t xml:space="preserve"> </w:t>
            </w:r>
            <w:r>
              <w:rPr>
                <w:sz w:val="14"/>
              </w:rPr>
              <w:t>media</w:t>
            </w:r>
            <w:r>
              <w:rPr>
                <w:spacing w:val="-23"/>
                <w:sz w:val="14"/>
              </w:rPr>
              <w:t xml:space="preserve"> </w:t>
            </w:r>
            <w:r>
              <w:rPr>
                <w:sz w:val="14"/>
              </w:rPr>
              <w:t>to</w:t>
            </w:r>
            <w:r>
              <w:rPr>
                <w:spacing w:val="-18"/>
                <w:sz w:val="14"/>
              </w:rPr>
              <w:t xml:space="preserve"> </w:t>
            </w:r>
            <w:r>
              <w:rPr>
                <w:sz w:val="14"/>
              </w:rPr>
              <w:t>explain</w:t>
            </w:r>
            <w:r>
              <w:rPr>
                <w:spacing w:val="-12"/>
                <w:sz w:val="14"/>
              </w:rPr>
              <w:t xml:space="preserve"> </w:t>
            </w:r>
            <w:r>
              <w:rPr>
                <w:sz w:val="14"/>
              </w:rPr>
              <w:t>phenomena.</w:t>
            </w:r>
            <w:r>
              <w:rPr>
                <w:spacing w:val="-14"/>
                <w:sz w:val="14"/>
              </w:rPr>
              <w:t xml:space="preserve"> </w:t>
            </w:r>
            <w:r>
              <w:rPr>
                <w:spacing w:val="-4"/>
                <w:sz w:val="14"/>
              </w:rPr>
              <w:t>(4-ESS3-1)</w:t>
            </w:r>
          </w:p>
        </w:tc>
        <w:tc>
          <w:tcPr>
            <w:tcW w:w="4712" w:type="dxa"/>
          </w:tcPr>
          <w:p w:rsidR="009B681C" w:rsidRDefault="00D00604">
            <w:pPr>
              <w:pStyle w:val="TableParagraph"/>
              <w:spacing w:before="18"/>
              <w:ind w:left="29"/>
              <w:rPr>
                <w:b/>
                <w:sz w:val="14"/>
              </w:rPr>
            </w:pPr>
            <w:r>
              <w:rPr>
                <w:b/>
                <w:sz w:val="14"/>
              </w:rPr>
              <w:t>PS3.A: Definitions of Energy</w:t>
            </w:r>
          </w:p>
          <w:p w:rsidR="009B681C" w:rsidRDefault="00D00604">
            <w:pPr>
              <w:pStyle w:val="TableParagraph"/>
              <w:numPr>
                <w:ilvl w:val="0"/>
                <w:numId w:val="225"/>
              </w:numPr>
              <w:tabs>
                <w:tab w:val="left" w:pos="385"/>
              </w:tabs>
              <w:spacing w:before="14" w:line="247" w:lineRule="auto"/>
              <w:ind w:right="186"/>
              <w:rPr>
                <w:sz w:val="14"/>
              </w:rPr>
            </w:pPr>
            <w:r>
              <w:rPr>
                <w:sz w:val="14"/>
              </w:rPr>
              <w:t>The</w:t>
            </w:r>
            <w:r>
              <w:rPr>
                <w:spacing w:val="-19"/>
                <w:sz w:val="14"/>
              </w:rPr>
              <w:t xml:space="preserve"> </w:t>
            </w:r>
            <w:r>
              <w:rPr>
                <w:sz w:val="14"/>
              </w:rPr>
              <w:t>faster</w:t>
            </w:r>
            <w:r>
              <w:rPr>
                <w:spacing w:val="-18"/>
                <w:sz w:val="14"/>
              </w:rPr>
              <w:t xml:space="preserve"> </w:t>
            </w:r>
            <w:r>
              <w:rPr>
                <w:sz w:val="14"/>
              </w:rPr>
              <w:t>a</w:t>
            </w:r>
            <w:r>
              <w:rPr>
                <w:spacing w:val="-19"/>
                <w:sz w:val="14"/>
              </w:rPr>
              <w:t xml:space="preserve"> </w:t>
            </w:r>
            <w:r>
              <w:rPr>
                <w:spacing w:val="-3"/>
                <w:sz w:val="14"/>
              </w:rPr>
              <w:t>given</w:t>
            </w:r>
            <w:r>
              <w:rPr>
                <w:spacing w:val="-14"/>
                <w:sz w:val="14"/>
              </w:rPr>
              <w:t xml:space="preserve"> </w:t>
            </w:r>
            <w:r>
              <w:rPr>
                <w:sz w:val="14"/>
              </w:rPr>
              <w:t>object</w:t>
            </w:r>
            <w:r>
              <w:rPr>
                <w:spacing w:val="-16"/>
                <w:sz w:val="14"/>
              </w:rPr>
              <w:t xml:space="preserve"> </w:t>
            </w:r>
            <w:r>
              <w:rPr>
                <w:sz w:val="14"/>
              </w:rPr>
              <w:t>is</w:t>
            </w:r>
            <w:r>
              <w:rPr>
                <w:spacing w:val="-17"/>
                <w:sz w:val="14"/>
              </w:rPr>
              <w:t xml:space="preserve"> </w:t>
            </w:r>
            <w:r>
              <w:rPr>
                <w:sz w:val="14"/>
              </w:rPr>
              <w:t>moving,</w:t>
            </w:r>
            <w:r>
              <w:rPr>
                <w:spacing w:val="-20"/>
                <w:sz w:val="14"/>
              </w:rPr>
              <w:t xml:space="preserve"> </w:t>
            </w:r>
            <w:r>
              <w:rPr>
                <w:sz w:val="14"/>
              </w:rPr>
              <w:t>the</w:t>
            </w:r>
            <w:r>
              <w:rPr>
                <w:spacing w:val="-19"/>
                <w:sz w:val="14"/>
              </w:rPr>
              <w:t xml:space="preserve"> </w:t>
            </w:r>
            <w:r>
              <w:rPr>
                <w:sz w:val="14"/>
              </w:rPr>
              <w:t>more</w:t>
            </w:r>
            <w:r>
              <w:rPr>
                <w:spacing w:val="-19"/>
                <w:sz w:val="14"/>
              </w:rPr>
              <w:t xml:space="preserve"> </w:t>
            </w:r>
            <w:r>
              <w:rPr>
                <w:sz w:val="14"/>
              </w:rPr>
              <w:t>energy</w:t>
            </w:r>
            <w:r>
              <w:rPr>
                <w:spacing w:val="-21"/>
                <w:sz w:val="14"/>
              </w:rPr>
              <w:t xml:space="preserve"> </w:t>
            </w:r>
            <w:r>
              <w:rPr>
                <w:sz w:val="14"/>
              </w:rPr>
              <w:t>it</w:t>
            </w:r>
            <w:r>
              <w:rPr>
                <w:spacing w:val="-16"/>
                <w:sz w:val="14"/>
              </w:rPr>
              <w:t xml:space="preserve"> </w:t>
            </w:r>
            <w:r>
              <w:rPr>
                <w:sz w:val="14"/>
              </w:rPr>
              <w:t>possesses.</w:t>
            </w:r>
            <w:r>
              <w:rPr>
                <w:spacing w:val="-11"/>
                <w:sz w:val="14"/>
              </w:rPr>
              <w:t xml:space="preserve"> </w:t>
            </w:r>
            <w:r>
              <w:rPr>
                <w:sz w:val="14"/>
              </w:rPr>
              <w:t>(4- PS3-1)</w:t>
            </w:r>
          </w:p>
          <w:p w:rsidR="009B681C" w:rsidRDefault="00D00604">
            <w:pPr>
              <w:pStyle w:val="TableParagraph"/>
              <w:numPr>
                <w:ilvl w:val="0"/>
                <w:numId w:val="225"/>
              </w:numPr>
              <w:tabs>
                <w:tab w:val="left" w:pos="385"/>
              </w:tabs>
              <w:spacing w:before="4"/>
              <w:ind w:right="81"/>
              <w:rPr>
                <w:sz w:val="14"/>
              </w:rPr>
            </w:pPr>
            <w:r>
              <w:rPr>
                <w:sz w:val="14"/>
              </w:rPr>
              <w:t>Energy</w:t>
            </w:r>
            <w:r>
              <w:rPr>
                <w:spacing w:val="-26"/>
                <w:sz w:val="14"/>
              </w:rPr>
              <w:t xml:space="preserve"> </w:t>
            </w:r>
            <w:r>
              <w:rPr>
                <w:sz w:val="14"/>
              </w:rPr>
              <w:t>can</w:t>
            </w:r>
            <w:r>
              <w:rPr>
                <w:spacing w:val="-15"/>
                <w:sz w:val="14"/>
              </w:rPr>
              <w:t xml:space="preserve"> </w:t>
            </w:r>
            <w:r>
              <w:rPr>
                <w:sz w:val="14"/>
              </w:rPr>
              <w:t>be</w:t>
            </w:r>
            <w:r>
              <w:rPr>
                <w:spacing w:val="-20"/>
                <w:sz w:val="14"/>
              </w:rPr>
              <w:t xml:space="preserve"> </w:t>
            </w:r>
            <w:r>
              <w:rPr>
                <w:sz w:val="14"/>
              </w:rPr>
              <w:t>moved</w:t>
            </w:r>
            <w:r>
              <w:rPr>
                <w:spacing w:val="-14"/>
                <w:sz w:val="14"/>
              </w:rPr>
              <w:t xml:space="preserve"> </w:t>
            </w:r>
            <w:r>
              <w:rPr>
                <w:sz w:val="14"/>
              </w:rPr>
              <w:t>from</w:t>
            </w:r>
            <w:r>
              <w:rPr>
                <w:spacing w:val="-14"/>
                <w:sz w:val="14"/>
              </w:rPr>
              <w:t xml:space="preserve"> </w:t>
            </w:r>
            <w:r>
              <w:rPr>
                <w:sz w:val="14"/>
              </w:rPr>
              <w:t>place</w:t>
            </w:r>
            <w:r>
              <w:rPr>
                <w:spacing w:val="-20"/>
                <w:sz w:val="14"/>
              </w:rPr>
              <w:t xml:space="preserve"> </w:t>
            </w:r>
            <w:r>
              <w:rPr>
                <w:sz w:val="14"/>
              </w:rPr>
              <w:t>to</w:t>
            </w:r>
            <w:r>
              <w:rPr>
                <w:spacing w:val="-20"/>
                <w:sz w:val="14"/>
              </w:rPr>
              <w:t xml:space="preserve"> </w:t>
            </w:r>
            <w:r>
              <w:rPr>
                <w:sz w:val="14"/>
              </w:rPr>
              <w:t>place</w:t>
            </w:r>
            <w:r>
              <w:rPr>
                <w:spacing w:val="-20"/>
                <w:sz w:val="14"/>
              </w:rPr>
              <w:t xml:space="preserve"> </w:t>
            </w:r>
            <w:r>
              <w:rPr>
                <w:sz w:val="14"/>
              </w:rPr>
              <w:t>by</w:t>
            </w:r>
            <w:r>
              <w:rPr>
                <w:spacing w:val="-26"/>
                <w:sz w:val="14"/>
              </w:rPr>
              <w:t xml:space="preserve"> </w:t>
            </w:r>
            <w:r>
              <w:rPr>
                <w:sz w:val="14"/>
              </w:rPr>
              <w:t>moving</w:t>
            </w:r>
            <w:r>
              <w:rPr>
                <w:spacing w:val="-15"/>
                <w:sz w:val="14"/>
              </w:rPr>
              <w:t xml:space="preserve"> </w:t>
            </w:r>
            <w:r>
              <w:rPr>
                <w:sz w:val="14"/>
              </w:rPr>
              <w:t>objects</w:t>
            </w:r>
            <w:r>
              <w:rPr>
                <w:spacing w:val="-12"/>
                <w:sz w:val="14"/>
              </w:rPr>
              <w:t xml:space="preserve"> </w:t>
            </w:r>
            <w:r>
              <w:rPr>
                <w:sz w:val="14"/>
              </w:rPr>
              <w:t>or</w:t>
            </w:r>
            <w:r>
              <w:rPr>
                <w:spacing w:val="-19"/>
                <w:sz w:val="14"/>
              </w:rPr>
              <w:t xml:space="preserve"> </w:t>
            </w:r>
            <w:r>
              <w:rPr>
                <w:sz w:val="14"/>
              </w:rPr>
              <w:t xml:space="preserve">through </w:t>
            </w:r>
            <w:r>
              <w:rPr>
                <w:spacing w:val="-4"/>
                <w:sz w:val="14"/>
              </w:rPr>
              <w:t>sound,</w:t>
            </w:r>
            <w:r>
              <w:rPr>
                <w:spacing w:val="-24"/>
                <w:sz w:val="14"/>
              </w:rPr>
              <w:t xml:space="preserve"> </w:t>
            </w:r>
            <w:r>
              <w:rPr>
                <w:sz w:val="14"/>
              </w:rPr>
              <w:t>light,</w:t>
            </w:r>
            <w:r>
              <w:rPr>
                <w:spacing w:val="-14"/>
                <w:sz w:val="14"/>
              </w:rPr>
              <w:t xml:space="preserve"> </w:t>
            </w:r>
            <w:r>
              <w:rPr>
                <w:sz w:val="14"/>
              </w:rPr>
              <w:t>or</w:t>
            </w:r>
            <w:r>
              <w:rPr>
                <w:spacing w:val="-17"/>
                <w:sz w:val="14"/>
              </w:rPr>
              <w:t xml:space="preserve"> </w:t>
            </w:r>
            <w:r>
              <w:rPr>
                <w:sz w:val="14"/>
              </w:rPr>
              <w:t>electric</w:t>
            </w:r>
            <w:r>
              <w:rPr>
                <w:spacing w:val="-15"/>
                <w:sz w:val="14"/>
              </w:rPr>
              <w:t xml:space="preserve"> </w:t>
            </w:r>
            <w:r>
              <w:rPr>
                <w:sz w:val="14"/>
              </w:rPr>
              <w:t>currents.</w:t>
            </w:r>
            <w:r>
              <w:rPr>
                <w:spacing w:val="-14"/>
                <w:sz w:val="14"/>
              </w:rPr>
              <w:t xml:space="preserve"> </w:t>
            </w:r>
            <w:r>
              <w:rPr>
                <w:spacing w:val="-4"/>
                <w:sz w:val="14"/>
              </w:rPr>
              <w:t>(4-PS3-2),(4-PS3-3)</w:t>
            </w:r>
          </w:p>
          <w:p w:rsidR="009B681C" w:rsidRDefault="00D00604">
            <w:pPr>
              <w:pStyle w:val="TableParagraph"/>
              <w:spacing w:line="154" w:lineRule="exact"/>
              <w:ind w:left="29"/>
              <w:rPr>
                <w:b/>
                <w:sz w:val="14"/>
              </w:rPr>
            </w:pPr>
            <w:r>
              <w:rPr>
                <w:b/>
                <w:sz w:val="14"/>
              </w:rPr>
              <w:t>PS3.B: Conservation of Energy and Energy Transfer</w:t>
            </w:r>
          </w:p>
          <w:p w:rsidR="009B681C" w:rsidRDefault="00D00604">
            <w:pPr>
              <w:pStyle w:val="TableParagraph"/>
              <w:numPr>
                <w:ilvl w:val="0"/>
                <w:numId w:val="225"/>
              </w:numPr>
              <w:tabs>
                <w:tab w:val="left" w:pos="385"/>
              </w:tabs>
              <w:spacing w:before="14"/>
              <w:ind w:right="191"/>
              <w:rPr>
                <w:sz w:val="14"/>
              </w:rPr>
            </w:pPr>
            <w:r>
              <w:rPr>
                <w:sz w:val="14"/>
              </w:rPr>
              <w:t>Energy</w:t>
            </w:r>
            <w:r>
              <w:rPr>
                <w:spacing w:val="-26"/>
                <w:sz w:val="14"/>
              </w:rPr>
              <w:t xml:space="preserve"> </w:t>
            </w:r>
            <w:r>
              <w:rPr>
                <w:sz w:val="14"/>
              </w:rPr>
              <w:t>is</w:t>
            </w:r>
            <w:r>
              <w:rPr>
                <w:spacing w:val="-17"/>
                <w:sz w:val="14"/>
              </w:rPr>
              <w:t xml:space="preserve"> </w:t>
            </w:r>
            <w:r>
              <w:rPr>
                <w:sz w:val="14"/>
              </w:rPr>
              <w:t>present</w:t>
            </w:r>
            <w:r>
              <w:rPr>
                <w:spacing w:val="-10"/>
                <w:sz w:val="14"/>
              </w:rPr>
              <w:t xml:space="preserve"> </w:t>
            </w:r>
            <w:r>
              <w:rPr>
                <w:spacing w:val="-5"/>
                <w:sz w:val="14"/>
              </w:rPr>
              <w:t>whenever</w:t>
            </w:r>
            <w:r>
              <w:rPr>
                <w:spacing w:val="-28"/>
                <w:sz w:val="14"/>
              </w:rPr>
              <w:t xml:space="preserve"> </w:t>
            </w:r>
            <w:r>
              <w:rPr>
                <w:sz w:val="14"/>
              </w:rPr>
              <w:t>there</w:t>
            </w:r>
            <w:r>
              <w:rPr>
                <w:spacing w:val="-19"/>
                <w:sz w:val="14"/>
              </w:rPr>
              <w:t xml:space="preserve"> </w:t>
            </w:r>
            <w:r>
              <w:rPr>
                <w:sz w:val="14"/>
              </w:rPr>
              <w:t>are</w:t>
            </w:r>
            <w:r>
              <w:rPr>
                <w:spacing w:val="-19"/>
                <w:sz w:val="14"/>
              </w:rPr>
              <w:t xml:space="preserve"> </w:t>
            </w:r>
            <w:r>
              <w:rPr>
                <w:sz w:val="14"/>
              </w:rPr>
              <w:t>moving</w:t>
            </w:r>
            <w:r>
              <w:rPr>
                <w:spacing w:val="-14"/>
                <w:sz w:val="14"/>
              </w:rPr>
              <w:t xml:space="preserve"> </w:t>
            </w:r>
            <w:r>
              <w:rPr>
                <w:sz w:val="14"/>
              </w:rPr>
              <w:t>objects,</w:t>
            </w:r>
            <w:r>
              <w:rPr>
                <w:spacing w:val="-11"/>
                <w:sz w:val="14"/>
              </w:rPr>
              <w:t xml:space="preserve"> </w:t>
            </w:r>
            <w:r>
              <w:rPr>
                <w:sz w:val="14"/>
              </w:rPr>
              <w:t>sound,</w:t>
            </w:r>
            <w:r>
              <w:rPr>
                <w:spacing w:val="-15"/>
                <w:sz w:val="14"/>
              </w:rPr>
              <w:t xml:space="preserve"> </w:t>
            </w:r>
            <w:r>
              <w:rPr>
                <w:sz w:val="14"/>
              </w:rPr>
              <w:t>light,</w:t>
            </w:r>
            <w:r>
              <w:rPr>
                <w:spacing w:val="-16"/>
                <w:sz w:val="14"/>
              </w:rPr>
              <w:t xml:space="preserve"> </w:t>
            </w:r>
            <w:r>
              <w:rPr>
                <w:sz w:val="14"/>
              </w:rPr>
              <w:t>or heat.</w:t>
            </w:r>
            <w:r>
              <w:rPr>
                <w:spacing w:val="-25"/>
                <w:sz w:val="14"/>
              </w:rPr>
              <w:t xml:space="preserve"> </w:t>
            </w:r>
            <w:r>
              <w:rPr>
                <w:sz w:val="14"/>
              </w:rPr>
              <w:t>When</w:t>
            </w:r>
            <w:r>
              <w:rPr>
                <w:spacing w:val="-14"/>
                <w:sz w:val="14"/>
              </w:rPr>
              <w:t xml:space="preserve"> </w:t>
            </w:r>
            <w:r>
              <w:rPr>
                <w:spacing w:val="-5"/>
                <w:sz w:val="14"/>
              </w:rPr>
              <w:t>objects</w:t>
            </w:r>
            <w:r>
              <w:rPr>
                <w:spacing w:val="-21"/>
                <w:sz w:val="14"/>
              </w:rPr>
              <w:t xml:space="preserve"> </w:t>
            </w:r>
            <w:r>
              <w:rPr>
                <w:sz w:val="14"/>
              </w:rPr>
              <w:t>collide,</w:t>
            </w:r>
            <w:r>
              <w:rPr>
                <w:spacing w:val="-15"/>
                <w:sz w:val="14"/>
              </w:rPr>
              <w:t xml:space="preserve"> </w:t>
            </w:r>
            <w:r>
              <w:rPr>
                <w:sz w:val="14"/>
              </w:rPr>
              <w:t>energy</w:t>
            </w:r>
            <w:r>
              <w:rPr>
                <w:spacing w:val="-25"/>
                <w:sz w:val="14"/>
              </w:rPr>
              <w:t xml:space="preserve"> </w:t>
            </w:r>
            <w:r>
              <w:rPr>
                <w:sz w:val="14"/>
              </w:rPr>
              <w:t>can</w:t>
            </w:r>
            <w:r>
              <w:rPr>
                <w:spacing w:val="-14"/>
                <w:sz w:val="14"/>
              </w:rPr>
              <w:t xml:space="preserve"> </w:t>
            </w:r>
            <w:r>
              <w:rPr>
                <w:sz w:val="14"/>
              </w:rPr>
              <w:t>be</w:t>
            </w:r>
            <w:r>
              <w:rPr>
                <w:spacing w:val="-19"/>
                <w:sz w:val="14"/>
              </w:rPr>
              <w:t xml:space="preserve"> </w:t>
            </w:r>
            <w:r>
              <w:rPr>
                <w:sz w:val="14"/>
              </w:rPr>
              <w:t>transferred</w:t>
            </w:r>
            <w:r>
              <w:rPr>
                <w:spacing w:val="-10"/>
                <w:sz w:val="14"/>
              </w:rPr>
              <w:t xml:space="preserve"> </w:t>
            </w:r>
            <w:r>
              <w:rPr>
                <w:spacing w:val="-5"/>
                <w:sz w:val="14"/>
              </w:rPr>
              <w:t>from</w:t>
            </w:r>
            <w:r>
              <w:rPr>
                <w:spacing w:val="-13"/>
                <w:sz w:val="14"/>
              </w:rPr>
              <w:t xml:space="preserve"> </w:t>
            </w:r>
            <w:r>
              <w:rPr>
                <w:sz w:val="14"/>
              </w:rPr>
              <w:t>one</w:t>
            </w:r>
            <w:r>
              <w:rPr>
                <w:spacing w:val="-19"/>
                <w:sz w:val="14"/>
              </w:rPr>
              <w:t xml:space="preserve"> </w:t>
            </w:r>
            <w:r>
              <w:rPr>
                <w:sz w:val="14"/>
              </w:rPr>
              <w:t>object to another, thereby changing their motion. In such collisions, some energy</w:t>
            </w:r>
            <w:r>
              <w:rPr>
                <w:spacing w:val="-21"/>
                <w:sz w:val="14"/>
              </w:rPr>
              <w:t xml:space="preserve"> </w:t>
            </w:r>
            <w:r>
              <w:rPr>
                <w:sz w:val="14"/>
              </w:rPr>
              <w:t>is</w:t>
            </w:r>
            <w:r>
              <w:rPr>
                <w:spacing w:val="-16"/>
                <w:sz w:val="14"/>
              </w:rPr>
              <w:t xml:space="preserve"> </w:t>
            </w:r>
            <w:r>
              <w:rPr>
                <w:sz w:val="14"/>
              </w:rPr>
              <w:t>typically</w:t>
            </w:r>
            <w:r>
              <w:rPr>
                <w:spacing w:val="-15"/>
                <w:sz w:val="14"/>
              </w:rPr>
              <w:t xml:space="preserve"> </w:t>
            </w:r>
            <w:r>
              <w:rPr>
                <w:sz w:val="14"/>
              </w:rPr>
              <w:t>also</w:t>
            </w:r>
            <w:r>
              <w:rPr>
                <w:spacing w:val="-19"/>
                <w:sz w:val="14"/>
              </w:rPr>
              <w:t xml:space="preserve"> </w:t>
            </w:r>
            <w:r>
              <w:rPr>
                <w:sz w:val="14"/>
              </w:rPr>
              <w:t>transferred</w:t>
            </w:r>
            <w:r>
              <w:rPr>
                <w:spacing w:val="-15"/>
                <w:sz w:val="14"/>
              </w:rPr>
              <w:t xml:space="preserve"> </w:t>
            </w:r>
            <w:r>
              <w:rPr>
                <w:sz w:val="14"/>
              </w:rPr>
              <w:t>to</w:t>
            </w:r>
            <w:r>
              <w:rPr>
                <w:spacing w:val="-19"/>
                <w:sz w:val="14"/>
              </w:rPr>
              <w:t xml:space="preserve"> </w:t>
            </w:r>
            <w:r>
              <w:rPr>
                <w:sz w:val="14"/>
              </w:rPr>
              <w:t>the</w:t>
            </w:r>
            <w:r>
              <w:rPr>
                <w:spacing w:val="-19"/>
                <w:sz w:val="14"/>
              </w:rPr>
              <w:t xml:space="preserve"> </w:t>
            </w:r>
            <w:r>
              <w:rPr>
                <w:sz w:val="14"/>
              </w:rPr>
              <w:t>surrounding</w:t>
            </w:r>
            <w:r>
              <w:rPr>
                <w:spacing w:val="-9"/>
                <w:sz w:val="14"/>
              </w:rPr>
              <w:t xml:space="preserve"> </w:t>
            </w:r>
            <w:r>
              <w:rPr>
                <w:sz w:val="14"/>
              </w:rPr>
              <w:t>air;</w:t>
            </w:r>
            <w:r>
              <w:rPr>
                <w:spacing w:val="-15"/>
                <w:sz w:val="14"/>
              </w:rPr>
              <w:t xml:space="preserve"> </w:t>
            </w:r>
            <w:r>
              <w:rPr>
                <w:sz w:val="14"/>
              </w:rPr>
              <w:t>as</w:t>
            </w:r>
            <w:r>
              <w:rPr>
                <w:spacing w:val="-16"/>
                <w:sz w:val="14"/>
              </w:rPr>
              <w:t xml:space="preserve"> </w:t>
            </w:r>
            <w:r>
              <w:rPr>
                <w:sz w:val="14"/>
              </w:rPr>
              <w:t>a</w:t>
            </w:r>
            <w:r>
              <w:rPr>
                <w:spacing w:val="-19"/>
                <w:sz w:val="14"/>
              </w:rPr>
              <w:t xml:space="preserve"> </w:t>
            </w:r>
            <w:r>
              <w:rPr>
                <w:spacing w:val="-3"/>
                <w:sz w:val="14"/>
              </w:rPr>
              <w:t xml:space="preserve">result, </w:t>
            </w:r>
            <w:r>
              <w:rPr>
                <w:sz w:val="14"/>
              </w:rPr>
              <w:t>the</w:t>
            </w:r>
            <w:r>
              <w:rPr>
                <w:spacing w:val="-6"/>
                <w:sz w:val="14"/>
              </w:rPr>
              <w:t xml:space="preserve"> </w:t>
            </w:r>
            <w:r>
              <w:rPr>
                <w:spacing w:val="-4"/>
                <w:sz w:val="14"/>
              </w:rPr>
              <w:t>air</w:t>
            </w:r>
            <w:r>
              <w:rPr>
                <w:spacing w:val="-10"/>
                <w:sz w:val="14"/>
              </w:rPr>
              <w:t xml:space="preserve"> </w:t>
            </w:r>
            <w:r>
              <w:rPr>
                <w:sz w:val="14"/>
              </w:rPr>
              <w:t>gets</w:t>
            </w:r>
            <w:r>
              <w:rPr>
                <w:spacing w:val="-3"/>
                <w:sz w:val="14"/>
              </w:rPr>
              <w:t xml:space="preserve"> </w:t>
            </w:r>
            <w:r>
              <w:rPr>
                <w:spacing w:val="-4"/>
                <w:sz w:val="14"/>
              </w:rPr>
              <w:t>heated</w:t>
            </w:r>
            <w:r>
              <w:rPr>
                <w:spacing w:val="-6"/>
                <w:sz w:val="14"/>
              </w:rPr>
              <w:t xml:space="preserve"> </w:t>
            </w:r>
            <w:r>
              <w:rPr>
                <w:sz w:val="14"/>
              </w:rPr>
              <w:t>and</w:t>
            </w:r>
            <w:r>
              <w:rPr>
                <w:spacing w:val="-6"/>
                <w:sz w:val="14"/>
              </w:rPr>
              <w:t xml:space="preserve"> </w:t>
            </w:r>
            <w:r>
              <w:rPr>
                <w:sz w:val="14"/>
              </w:rPr>
              <w:t>sound</w:t>
            </w:r>
            <w:r>
              <w:rPr>
                <w:spacing w:val="-6"/>
                <w:sz w:val="14"/>
              </w:rPr>
              <w:t xml:space="preserve"> </w:t>
            </w:r>
            <w:r>
              <w:rPr>
                <w:sz w:val="14"/>
              </w:rPr>
              <w:t>is</w:t>
            </w:r>
            <w:r>
              <w:rPr>
                <w:spacing w:val="-3"/>
                <w:sz w:val="14"/>
              </w:rPr>
              <w:t xml:space="preserve"> </w:t>
            </w:r>
            <w:r>
              <w:rPr>
                <w:spacing w:val="-4"/>
                <w:sz w:val="14"/>
              </w:rPr>
              <w:t>produced.</w:t>
            </w:r>
            <w:r>
              <w:rPr>
                <w:spacing w:val="-7"/>
                <w:sz w:val="14"/>
              </w:rPr>
              <w:t xml:space="preserve"> </w:t>
            </w:r>
            <w:r>
              <w:rPr>
                <w:spacing w:val="-5"/>
                <w:sz w:val="14"/>
              </w:rPr>
              <w:t>(4-PS3-2),(4-PS3-3)</w:t>
            </w:r>
          </w:p>
          <w:p w:rsidR="009B681C" w:rsidRDefault="00D00604">
            <w:pPr>
              <w:pStyle w:val="TableParagraph"/>
              <w:numPr>
                <w:ilvl w:val="0"/>
                <w:numId w:val="225"/>
              </w:numPr>
              <w:tabs>
                <w:tab w:val="left" w:pos="385"/>
              </w:tabs>
              <w:spacing w:before="16"/>
              <w:rPr>
                <w:sz w:val="14"/>
              </w:rPr>
            </w:pPr>
            <w:r>
              <w:rPr>
                <w:spacing w:val="-4"/>
                <w:sz w:val="14"/>
              </w:rPr>
              <w:t>Light</w:t>
            </w:r>
            <w:r>
              <w:rPr>
                <w:spacing w:val="-19"/>
                <w:sz w:val="14"/>
              </w:rPr>
              <w:t xml:space="preserve"> </w:t>
            </w:r>
            <w:r>
              <w:rPr>
                <w:sz w:val="14"/>
              </w:rPr>
              <w:t>also</w:t>
            </w:r>
            <w:r>
              <w:rPr>
                <w:spacing w:val="-13"/>
                <w:sz w:val="14"/>
              </w:rPr>
              <w:t xml:space="preserve"> </w:t>
            </w:r>
            <w:r>
              <w:rPr>
                <w:sz w:val="14"/>
              </w:rPr>
              <w:t>transfers</w:t>
            </w:r>
            <w:r>
              <w:rPr>
                <w:spacing w:val="-9"/>
                <w:sz w:val="14"/>
              </w:rPr>
              <w:t xml:space="preserve"> </w:t>
            </w:r>
            <w:r>
              <w:rPr>
                <w:sz w:val="14"/>
              </w:rPr>
              <w:t>energy</w:t>
            </w:r>
            <w:r>
              <w:rPr>
                <w:spacing w:val="-15"/>
                <w:sz w:val="14"/>
              </w:rPr>
              <w:t xml:space="preserve"> </w:t>
            </w:r>
            <w:r>
              <w:rPr>
                <w:spacing w:val="-4"/>
                <w:sz w:val="14"/>
              </w:rPr>
              <w:t>from</w:t>
            </w:r>
            <w:r>
              <w:rPr>
                <w:spacing w:val="-12"/>
                <w:sz w:val="14"/>
              </w:rPr>
              <w:t xml:space="preserve"> </w:t>
            </w:r>
            <w:r>
              <w:rPr>
                <w:spacing w:val="-3"/>
                <w:sz w:val="14"/>
              </w:rPr>
              <w:t>place</w:t>
            </w:r>
            <w:r>
              <w:rPr>
                <w:spacing w:val="-23"/>
                <w:sz w:val="14"/>
              </w:rPr>
              <w:t xml:space="preserve"> </w:t>
            </w:r>
            <w:r>
              <w:rPr>
                <w:sz w:val="14"/>
              </w:rPr>
              <w:t>to</w:t>
            </w:r>
            <w:r>
              <w:rPr>
                <w:spacing w:val="-13"/>
                <w:sz w:val="14"/>
              </w:rPr>
              <w:t xml:space="preserve"> </w:t>
            </w:r>
            <w:r>
              <w:rPr>
                <w:sz w:val="14"/>
              </w:rPr>
              <w:t>place.</w:t>
            </w:r>
            <w:r>
              <w:rPr>
                <w:spacing w:val="-14"/>
                <w:sz w:val="14"/>
              </w:rPr>
              <w:t xml:space="preserve"> </w:t>
            </w:r>
            <w:r>
              <w:rPr>
                <w:spacing w:val="-3"/>
                <w:sz w:val="14"/>
              </w:rPr>
              <w:t>(4-PS3-2)</w:t>
            </w:r>
          </w:p>
          <w:p w:rsidR="009B681C" w:rsidRDefault="00D00604">
            <w:pPr>
              <w:pStyle w:val="TableParagraph"/>
              <w:numPr>
                <w:ilvl w:val="0"/>
                <w:numId w:val="225"/>
              </w:numPr>
              <w:tabs>
                <w:tab w:val="left" w:pos="385"/>
              </w:tabs>
              <w:spacing w:before="6" w:line="235" w:lineRule="auto"/>
              <w:ind w:right="75"/>
              <w:jc w:val="both"/>
              <w:rPr>
                <w:sz w:val="14"/>
              </w:rPr>
            </w:pPr>
            <w:r>
              <w:rPr>
                <w:sz w:val="14"/>
              </w:rPr>
              <w:t>Energy</w:t>
            </w:r>
            <w:r>
              <w:rPr>
                <w:spacing w:val="-16"/>
                <w:sz w:val="14"/>
              </w:rPr>
              <w:t xml:space="preserve"> </w:t>
            </w:r>
            <w:r>
              <w:rPr>
                <w:sz w:val="14"/>
              </w:rPr>
              <w:t>can</w:t>
            </w:r>
            <w:r>
              <w:rPr>
                <w:spacing w:val="-9"/>
                <w:sz w:val="14"/>
              </w:rPr>
              <w:t xml:space="preserve"> </w:t>
            </w:r>
            <w:r>
              <w:rPr>
                <w:sz w:val="14"/>
              </w:rPr>
              <w:t>also</w:t>
            </w:r>
            <w:r>
              <w:rPr>
                <w:spacing w:val="-14"/>
                <w:sz w:val="14"/>
              </w:rPr>
              <w:t xml:space="preserve"> </w:t>
            </w:r>
            <w:r>
              <w:rPr>
                <w:sz w:val="14"/>
              </w:rPr>
              <w:t>be</w:t>
            </w:r>
            <w:r>
              <w:rPr>
                <w:spacing w:val="-14"/>
                <w:sz w:val="14"/>
              </w:rPr>
              <w:t xml:space="preserve"> </w:t>
            </w:r>
            <w:r>
              <w:rPr>
                <w:sz w:val="14"/>
              </w:rPr>
              <w:t>transferred</w:t>
            </w:r>
            <w:r>
              <w:rPr>
                <w:spacing w:val="-9"/>
                <w:sz w:val="14"/>
              </w:rPr>
              <w:t xml:space="preserve"> </w:t>
            </w:r>
            <w:r>
              <w:rPr>
                <w:sz w:val="14"/>
              </w:rPr>
              <w:t>from</w:t>
            </w:r>
            <w:r>
              <w:rPr>
                <w:spacing w:val="-9"/>
                <w:sz w:val="14"/>
              </w:rPr>
              <w:t xml:space="preserve"> </w:t>
            </w:r>
            <w:r>
              <w:rPr>
                <w:sz w:val="14"/>
              </w:rPr>
              <w:t>place</w:t>
            </w:r>
            <w:r>
              <w:rPr>
                <w:spacing w:val="-19"/>
                <w:sz w:val="14"/>
              </w:rPr>
              <w:t xml:space="preserve"> </w:t>
            </w:r>
            <w:r>
              <w:rPr>
                <w:sz w:val="14"/>
              </w:rPr>
              <w:t>to</w:t>
            </w:r>
            <w:r>
              <w:rPr>
                <w:spacing w:val="-14"/>
                <w:sz w:val="14"/>
              </w:rPr>
              <w:t xml:space="preserve"> </w:t>
            </w:r>
            <w:r>
              <w:rPr>
                <w:sz w:val="14"/>
              </w:rPr>
              <w:t>place</w:t>
            </w:r>
            <w:r>
              <w:rPr>
                <w:spacing w:val="-14"/>
                <w:sz w:val="14"/>
              </w:rPr>
              <w:t xml:space="preserve"> </w:t>
            </w:r>
            <w:r>
              <w:rPr>
                <w:sz w:val="14"/>
              </w:rPr>
              <w:t>by</w:t>
            </w:r>
            <w:r>
              <w:rPr>
                <w:spacing w:val="-16"/>
                <w:sz w:val="14"/>
              </w:rPr>
              <w:t xml:space="preserve"> </w:t>
            </w:r>
            <w:r>
              <w:rPr>
                <w:spacing w:val="-4"/>
                <w:sz w:val="14"/>
              </w:rPr>
              <w:t>electric</w:t>
            </w:r>
            <w:r>
              <w:rPr>
                <w:spacing w:val="-16"/>
                <w:sz w:val="14"/>
              </w:rPr>
              <w:t xml:space="preserve"> </w:t>
            </w:r>
            <w:r>
              <w:rPr>
                <w:sz w:val="14"/>
              </w:rPr>
              <w:t>currents, which</w:t>
            </w:r>
            <w:r>
              <w:rPr>
                <w:spacing w:val="-10"/>
                <w:sz w:val="14"/>
              </w:rPr>
              <w:t xml:space="preserve"> </w:t>
            </w:r>
            <w:r>
              <w:rPr>
                <w:sz w:val="14"/>
              </w:rPr>
              <w:t>can</w:t>
            </w:r>
            <w:r>
              <w:rPr>
                <w:spacing w:val="-10"/>
                <w:sz w:val="14"/>
              </w:rPr>
              <w:t xml:space="preserve"> </w:t>
            </w:r>
            <w:r>
              <w:rPr>
                <w:spacing w:val="-4"/>
                <w:sz w:val="14"/>
              </w:rPr>
              <w:t>then</w:t>
            </w:r>
            <w:r>
              <w:rPr>
                <w:spacing w:val="-14"/>
                <w:sz w:val="14"/>
              </w:rPr>
              <w:t xml:space="preserve"> </w:t>
            </w:r>
            <w:r>
              <w:rPr>
                <w:sz w:val="14"/>
              </w:rPr>
              <w:t>be</w:t>
            </w:r>
            <w:r>
              <w:rPr>
                <w:spacing w:val="-14"/>
                <w:sz w:val="14"/>
              </w:rPr>
              <w:t xml:space="preserve"> </w:t>
            </w:r>
            <w:r>
              <w:rPr>
                <w:sz w:val="14"/>
              </w:rPr>
              <w:t>used</w:t>
            </w:r>
            <w:r>
              <w:rPr>
                <w:spacing w:val="-14"/>
                <w:sz w:val="14"/>
              </w:rPr>
              <w:t xml:space="preserve"> </w:t>
            </w:r>
            <w:r>
              <w:rPr>
                <w:sz w:val="14"/>
              </w:rPr>
              <w:t>locally</w:t>
            </w:r>
            <w:r>
              <w:rPr>
                <w:spacing w:val="-25"/>
                <w:sz w:val="14"/>
              </w:rPr>
              <w:t xml:space="preserve"> </w:t>
            </w:r>
            <w:r>
              <w:rPr>
                <w:sz w:val="14"/>
              </w:rPr>
              <w:t>to</w:t>
            </w:r>
            <w:r>
              <w:rPr>
                <w:spacing w:val="-14"/>
                <w:sz w:val="14"/>
              </w:rPr>
              <w:t xml:space="preserve"> </w:t>
            </w:r>
            <w:r>
              <w:rPr>
                <w:sz w:val="14"/>
              </w:rPr>
              <w:t>produce</w:t>
            </w:r>
            <w:r>
              <w:rPr>
                <w:spacing w:val="-23"/>
                <w:sz w:val="14"/>
              </w:rPr>
              <w:t xml:space="preserve"> </w:t>
            </w:r>
            <w:r>
              <w:rPr>
                <w:sz w:val="14"/>
              </w:rPr>
              <w:t>motion,</w:t>
            </w:r>
            <w:r>
              <w:rPr>
                <w:spacing w:val="-11"/>
                <w:sz w:val="14"/>
              </w:rPr>
              <w:t xml:space="preserve"> </w:t>
            </w:r>
            <w:r>
              <w:rPr>
                <w:sz w:val="14"/>
              </w:rPr>
              <w:t>sound,</w:t>
            </w:r>
            <w:r>
              <w:rPr>
                <w:spacing w:val="-15"/>
                <w:sz w:val="14"/>
              </w:rPr>
              <w:t xml:space="preserve"> </w:t>
            </w:r>
            <w:r>
              <w:rPr>
                <w:sz w:val="14"/>
              </w:rPr>
              <w:t>heat,</w:t>
            </w:r>
            <w:r>
              <w:rPr>
                <w:spacing w:val="-11"/>
                <w:sz w:val="14"/>
              </w:rPr>
              <w:t xml:space="preserve"> </w:t>
            </w:r>
            <w:r>
              <w:rPr>
                <w:sz w:val="14"/>
              </w:rPr>
              <w:t>or</w:t>
            </w:r>
            <w:r>
              <w:rPr>
                <w:spacing w:val="-23"/>
                <w:sz w:val="14"/>
              </w:rPr>
              <w:t xml:space="preserve"> </w:t>
            </w:r>
            <w:r>
              <w:rPr>
                <w:sz w:val="14"/>
              </w:rPr>
              <w:t xml:space="preserve">light. The </w:t>
            </w:r>
            <w:r>
              <w:rPr>
                <w:spacing w:val="-4"/>
                <w:sz w:val="14"/>
              </w:rPr>
              <w:t xml:space="preserve">currents </w:t>
            </w:r>
            <w:r>
              <w:rPr>
                <w:sz w:val="14"/>
              </w:rPr>
              <w:t xml:space="preserve">may have been produced to begin </w:t>
            </w:r>
            <w:r>
              <w:rPr>
                <w:spacing w:val="-3"/>
                <w:sz w:val="14"/>
              </w:rPr>
              <w:t xml:space="preserve">with </w:t>
            </w:r>
            <w:r>
              <w:rPr>
                <w:sz w:val="14"/>
              </w:rPr>
              <w:t>by transforming the</w:t>
            </w:r>
            <w:r>
              <w:rPr>
                <w:spacing w:val="-12"/>
                <w:sz w:val="14"/>
              </w:rPr>
              <w:t xml:space="preserve"> </w:t>
            </w:r>
            <w:r>
              <w:rPr>
                <w:sz w:val="14"/>
              </w:rPr>
              <w:t>energy</w:t>
            </w:r>
            <w:r>
              <w:rPr>
                <w:spacing w:val="-19"/>
                <w:sz w:val="14"/>
              </w:rPr>
              <w:t xml:space="preserve"> </w:t>
            </w:r>
            <w:r>
              <w:rPr>
                <w:sz w:val="14"/>
              </w:rPr>
              <w:t>of</w:t>
            </w:r>
            <w:r>
              <w:rPr>
                <w:spacing w:val="-18"/>
                <w:sz w:val="14"/>
              </w:rPr>
              <w:t xml:space="preserve"> </w:t>
            </w:r>
            <w:r>
              <w:rPr>
                <w:sz w:val="14"/>
              </w:rPr>
              <w:t>motion</w:t>
            </w:r>
            <w:r>
              <w:rPr>
                <w:spacing w:val="-6"/>
                <w:sz w:val="14"/>
              </w:rPr>
              <w:t xml:space="preserve"> </w:t>
            </w:r>
            <w:r>
              <w:rPr>
                <w:sz w:val="14"/>
              </w:rPr>
              <w:t>into</w:t>
            </w:r>
            <w:r>
              <w:rPr>
                <w:spacing w:val="-12"/>
                <w:sz w:val="14"/>
              </w:rPr>
              <w:t xml:space="preserve"> </w:t>
            </w:r>
            <w:r>
              <w:rPr>
                <w:spacing w:val="-5"/>
                <w:sz w:val="14"/>
              </w:rPr>
              <w:t>electrical</w:t>
            </w:r>
            <w:r>
              <w:rPr>
                <w:spacing w:val="-15"/>
                <w:sz w:val="14"/>
              </w:rPr>
              <w:t xml:space="preserve"> </w:t>
            </w:r>
            <w:r>
              <w:rPr>
                <w:sz w:val="14"/>
              </w:rPr>
              <w:t>energy.</w:t>
            </w:r>
            <w:r>
              <w:rPr>
                <w:spacing w:val="-2"/>
                <w:sz w:val="14"/>
              </w:rPr>
              <w:t xml:space="preserve"> </w:t>
            </w:r>
            <w:r>
              <w:rPr>
                <w:spacing w:val="-5"/>
                <w:sz w:val="14"/>
              </w:rPr>
              <w:t>(4-PS3-2),(4-PS3-4)</w:t>
            </w:r>
          </w:p>
          <w:p w:rsidR="009B681C" w:rsidRDefault="00D00604">
            <w:pPr>
              <w:pStyle w:val="TableParagraph"/>
              <w:spacing w:before="2"/>
              <w:ind w:left="29"/>
              <w:rPr>
                <w:b/>
                <w:sz w:val="14"/>
              </w:rPr>
            </w:pPr>
            <w:r>
              <w:rPr>
                <w:b/>
                <w:sz w:val="14"/>
              </w:rPr>
              <w:t>PS3.C: Relationship Between Energy and Forces</w:t>
            </w:r>
          </w:p>
          <w:p w:rsidR="009B681C" w:rsidRDefault="00D00604">
            <w:pPr>
              <w:pStyle w:val="TableParagraph"/>
              <w:numPr>
                <w:ilvl w:val="0"/>
                <w:numId w:val="225"/>
              </w:numPr>
              <w:tabs>
                <w:tab w:val="left" w:pos="385"/>
              </w:tabs>
              <w:spacing w:before="9" w:line="244" w:lineRule="auto"/>
              <w:ind w:right="520"/>
              <w:rPr>
                <w:sz w:val="14"/>
              </w:rPr>
            </w:pPr>
            <w:r>
              <w:rPr>
                <w:sz w:val="14"/>
              </w:rPr>
              <w:t>When</w:t>
            </w:r>
            <w:r>
              <w:rPr>
                <w:spacing w:val="-13"/>
                <w:sz w:val="14"/>
              </w:rPr>
              <w:t xml:space="preserve"> </w:t>
            </w:r>
            <w:r>
              <w:rPr>
                <w:spacing w:val="-5"/>
                <w:sz w:val="14"/>
              </w:rPr>
              <w:t>objects</w:t>
            </w:r>
            <w:r>
              <w:rPr>
                <w:spacing w:val="-20"/>
                <w:sz w:val="14"/>
              </w:rPr>
              <w:t xml:space="preserve"> </w:t>
            </w:r>
            <w:r>
              <w:rPr>
                <w:sz w:val="14"/>
              </w:rPr>
              <w:t>collide,</w:t>
            </w:r>
            <w:r>
              <w:rPr>
                <w:spacing w:val="-9"/>
                <w:sz w:val="14"/>
              </w:rPr>
              <w:t xml:space="preserve"> </w:t>
            </w:r>
            <w:r>
              <w:rPr>
                <w:sz w:val="14"/>
              </w:rPr>
              <w:t>the</w:t>
            </w:r>
            <w:r>
              <w:rPr>
                <w:spacing w:val="-18"/>
                <w:sz w:val="14"/>
              </w:rPr>
              <w:t xml:space="preserve"> </w:t>
            </w:r>
            <w:r>
              <w:rPr>
                <w:sz w:val="14"/>
              </w:rPr>
              <w:t>contact</w:t>
            </w:r>
            <w:r>
              <w:rPr>
                <w:spacing w:val="-14"/>
                <w:sz w:val="14"/>
              </w:rPr>
              <w:t xml:space="preserve"> </w:t>
            </w:r>
            <w:r>
              <w:rPr>
                <w:sz w:val="14"/>
              </w:rPr>
              <w:t>forces</w:t>
            </w:r>
            <w:r>
              <w:rPr>
                <w:spacing w:val="-15"/>
                <w:sz w:val="14"/>
              </w:rPr>
              <w:t xml:space="preserve"> </w:t>
            </w:r>
            <w:r>
              <w:rPr>
                <w:spacing w:val="-3"/>
                <w:sz w:val="14"/>
              </w:rPr>
              <w:t>transfer</w:t>
            </w:r>
            <w:r>
              <w:rPr>
                <w:spacing w:val="-22"/>
                <w:sz w:val="14"/>
              </w:rPr>
              <w:t xml:space="preserve"> </w:t>
            </w:r>
            <w:r>
              <w:rPr>
                <w:sz w:val="14"/>
              </w:rPr>
              <w:t>energy</w:t>
            </w:r>
            <w:r>
              <w:rPr>
                <w:spacing w:val="-20"/>
                <w:sz w:val="14"/>
              </w:rPr>
              <w:t xml:space="preserve"> </w:t>
            </w:r>
            <w:r>
              <w:rPr>
                <w:spacing w:val="1"/>
                <w:sz w:val="14"/>
              </w:rPr>
              <w:t>so</w:t>
            </w:r>
            <w:r>
              <w:rPr>
                <w:spacing w:val="-13"/>
                <w:sz w:val="14"/>
              </w:rPr>
              <w:t xml:space="preserve"> </w:t>
            </w:r>
            <w:r>
              <w:rPr>
                <w:sz w:val="14"/>
              </w:rPr>
              <w:t>as</w:t>
            </w:r>
            <w:r>
              <w:rPr>
                <w:spacing w:val="-10"/>
                <w:sz w:val="14"/>
              </w:rPr>
              <w:t xml:space="preserve"> </w:t>
            </w:r>
            <w:r>
              <w:rPr>
                <w:sz w:val="14"/>
              </w:rPr>
              <w:t xml:space="preserve">to </w:t>
            </w:r>
            <w:r w:rsidR="00AE33D5">
              <w:rPr>
                <w:sz w:val="14"/>
              </w:rPr>
              <w:t>change the</w:t>
            </w:r>
            <w:r>
              <w:rPr>
                <w:spacing w:val="-13"/>
                <w:sz w:val="14"/>
              </w:rPr>
              <w:t xml:space="preserve"> </w:t>
            </w:r>
            <w:r>
              <w:rPr>
                <w:sz w:val="14"/>
              </w:rPr>
              <w:t>objects’</w:t>
            </w:r>
            <w:r>
              <w:rPr>
                <w:spacing w:val="-16"/>
                <w:sz w:val="14"/>
              </w:rPr>
              <w:t xml:space="preserve"> </w:t>
            </w:r>
            <w:r>
              <w:rPr>
                <w:sz w:val="14"/>
              </w:rPr>
              <w:t>motions.</w:t>
            </w:r>
            <w:r>
              <w:rPr>
                <w:spacing w:val="-14"/>
                <w:sz w:val="14"/>
              </w:rPr>
              <w:t xml:space="preserve"> </w:t>
            </w:r>
            <w:r>
              <w:rPr>
                <w:spacing w:val="-3"/>
                <w:sz w:val="14"/>
              </w:rPr>
              <w:t>(4-PS3-3)</w:t>
            </w:r>
          </w:p>
          <w:p w:rsidR="009B681C" w:rsidRDefault="00D00604">
            <w:pPr>
              <w:pStyle w:val="TableParagraph"/>
              <w:spacing w:line="158" w:lineRule="exact"/>
              <w:ind w:left="29"/>
              <w:rPr>
                <w:b/>
                <w:sz w:val="14"/>
              </w:rPr>
            </w:pPr>
            <w:r>
              <w:rPr>
                <w:b/>
                <w:sz w:val="14"/>
              </w:rPr>
              <w:t>PS3.D: Energy in Chemical Processes and Everyday Life</w:t>
            </w:r>
          </w:p>
          <w:p w:rsidR="009B681C" w:rsidRDefault="00D00604">
            <w:pPr>
              <w:pStyle w:val="TableParagraph"/>
              <w:numPr>
                <w:ilvl w:val="0"/>
                <w:numId w:val="225"/>
              </w:numPr>
              <w:tabs>
                <w:tab w:val="left" w:pos="385"/>
              </w:tabs>
              <w:spacing w:before="9"/>
              <w:ind w:right="244"/>
              <w:rPr>
                <w:sz w:val="14"/>
              </w:rPr>
            </w:pPr>
            <w:r>
              <w:rPr>
                <w:sz w:val="14"/>
              </w:rPr>
              <w:t>The</w:t>
            </w:r>
            <w:r>
              <w:rPr>
                <w:spacing w:val="-24"/>
                <w:sz w:val="14"/>
              </w:rPr>
              <w:t xml:space="preserve"> </w:t>
            </w:r>
            <w:r>
              <w:rPr>
                <w:sz w:val="14"/>
              </w:rPr>
              <w:t>expression</w:t>
            </w:r>
            <w:r>
              <w:rPr>
                <w:spacing w:val="-20"/>
                <w:sz w:val="14"/>
              </w:rPr>
              <w:t xml:space="preserve"> </w:t>
            </w:r>
            <w:r>
              <w:rPr>
                <w:sz w:val="14"/>
              </w:rPr>
              <w:t>“produce</w:t>
            </w:r>
            <w:r>
              <w:rPr>
                <w:spacing w:val="-24"/>
                <w:sz w:val="14"/>
              </w:rPr>
              <w:t xml:space="preserve"> </w:t>
            </w:r>
            <w:r>
              <w:rPr>
                <w:sz w:val="14"/>
              </w:rPr>
              <w:t>energy”</w:t>
            </w:r>
            <w:r>
              <w:rPr>
                <w:spacing w:val="-24"/>
                <w:sz w:val="14"/>
              </w:rPr>
              <w:t xml:space="preserve"> </w:t>
            </w:r>
            <w:r w:rsidR="00F04ED9">
              <w:rPr>
                <w:sz w:val="14"/>
              </w:rPr>
              <w:t>typically refers</w:t>
            </w:r>
            <w:r>
              <w:rPr>
                <w:spacing w:val="-22"/>
                <w:sz w:val="14"/>
              </w:rPr>
              <w:t xml:space="preserve"> </w:t>
            </w:r>
            <w:r>
              <w:rPr>
                <w:spacing w:val="1"/>
                <w:sz w:val="14"/>
              </w:rPr>
              <w:t>to</w:t>
            </w:r>
            <w:r>
              <w:rPr>
                <w:spacing w:val="-24"/>
                <w:sz w:val="14"/>
              </w:rPr>
              <w:t xml:space="preserve"> </w:t>
            </w:r>
            <w:r>
              <w:rPr>
                <w:sz w:val="14"/>
              </w:rPr>
              <w:t>the</w:t>
            </w:r>
            <w:r>
              <w:rPr>
                <w:spacing w:val="-24"/>
                <w:sz w:val="14"/>
              </w:rPr>
              <w:t xml:space="preserve"> </w:t>
            </w:r>
            <w:r>
              <w:rPr>
                <w:sz w:val="14"/>
              </w:rPr>
              <w:t>conversion</w:t>
            </w:r>
            <w:r>
              <w:rPr>
                <w:spacing w:val="-19"/>
                <w:sz w:val="14"/>
              </w:rPr>
              <w:t xml:space="preserve"> </w:t>
            </w:r>
            <w:r>
              <w:rPr>
                <w:sz w:val="14"/>
              </w:rPr>
              <w:t>of stored</w:t>
            </w:r>
            <w:r>
              <w:rPr>
                <w:spacing w:val="-13"/>
                <w:sz w:val="14"/>
              </w:rPr>
              <w:t xml:space="preserve"> </w:t>
            </w:r>
            <w:r>
              <w:rPr>
                <w:sz w:val="14"/>
              </w:rPr>
              <w:t>energy</w:t>
            </w:r>
            <w:r>
              <w:rPr>
                <w:spacing w:val="-25"/>
                <w:sz w:val="14"/>
              </w:rPr>
              <w:t xml:space="preserve"> </w:t>
            </w:r>
            <w:r>
              <w:rPr>
                <w:sz w:val="14"/>
              </w:rPr>
              <w:t>into</w:t>
            </w:r>
            <w:r>
              <w:rPr>
                <w:spacing w:val="-17"/>
                <w:sz w:val="14"/>
              </w:rPr>
              <w:t xml:space="preserve"> </w:t>
            </w:r>
            <w:r>
              <w:rPr>
                <w:sz w:val="14"/>
              </w:rPr>
              <w:t>a</w:t>
            </w:r>
            <w:r>
              <w:rPr>
                <w:spacing w:val="-23"/>
                <w:sz w:val="14"/>
              </w:rPr>
              <w:t xml:space="preserve"> </w:t>
            </w:r>
            <w:r>
              <w:rPr>
                <w:sz w:val="14"/>
              </w:rPr>
              <w:t>desired</w:t>
            </w:r>
            <w:r>
              <w:rPr>
                <w:spacing w:val="-13"/>
                <w:sz w:val="14"/>
              </w:rPr>
              <w:t xml:space="preserve"> </w:t>
            </w:r>
            <w:r>
              <w:rPr>
                <w:spacing w:val="-4"/>
                <w:sz w:val="14"/>
              </w:rPr>
              <w:t>form</w:t>
            </w:r>
            <w:r>
              <w:rPr>
                <w:spacing w:val="-22"/>
                <w:sz w:val="14"/>
              </w:rPr>
              <w:t xml:space="preserve"> </w:t>
            </w:r>
            <w:r>
              <w:rPr>
                <w:sz w:val="14"/>
              </w:rPr>
              <w:t>for</w:t>
            </w:r>
            <w:r>
              <w:rPr>
                <w:spacing w:val="-17"/>
                <w:sz w:val="14"/>
              </w:rPr>
              <w:t xml:space="preserve"> </w:t>
            </w:r>
            <w:r>
              <w:rPr>
                <w:sz w:val="14"/>
              </w:rPr>
              <w:t>practical</w:t>
            </w:r>
            <w:r>
              <w:rPr>
                <w:spacing w:val="-16"/>
                <w:sz w:val="14"/>
              </w:rPr>
              <w:t xml:space="preserve"> </w:t>
            </w:r>
            <w:r>
              <w:rPr>
                <w:sz w:val="14"/>
              </w:rPr>
              <w:t>use.</w:t>
            </w:r>
            <w:r>
              <w:rPr>
                <w:spacing w:val="-19"/>
                <w:sz w:val="14"/>
              </w:rPr>
              <w:t xml:space="preserve"> </w:t>
            </w:r>
            <w:r>
              <w:rPr>
                <w:sz w:val="14"/>
              </w:rPr>
              <w:t>(4-PS3-4)</w:t>
            </w:r>
          </w:p>
          <w:p w:rsidR="009B681C" w:rsidRDefault="00D00604">
            <w:pPr>
              <w:pStyle w:val="TableParagraph"/>
              <w:spacing w:line="160" w:lineRule="exact"/>
              <w:ind w:left="29"/>
              <w:rPr>
                <w:b/>
                <w:sz w:val="14"/>
              </w:rPr>
            </w:pPr>
            <w:r>
              <w:rPr>
                <w:b/>
                <w:sz w:val="14"/>
              </w:rPr>
              <w:t>ESS3.A: Natural Resources</w:t>
            </w:r>
          </w:p>
          <w:p w:rsidR="009B681C" w:rsidRDefault="00D00604">
            <w:pPr>
              <w:pStyle w:val="TableParagraph"/>
              <w:numPr>
                <w:ilvl w:val="0"/>
                <w:numId w:val="225"/>
              </w:numPr>
              <w:tabs>
                <w:tab w:val="left" w:pos="385"/>
              </w:tabs>
              <w:spacing w:before="14"/>
              <w:ind w:right="98"/>
              <w:rPr>
                <w:sz w:val="14"/>
              </w:rPr>
            </w:pPr>
            <w:r>
              <w:rPr>
                <w:sz w:val="14"/>
              </w:rPr>
              <w:t xml:space="preserve">Energy and </w:t>
            </w:r>
            <w:r>
              <w:rPr>
                <w:spacing w:val="-4"/>
                <w:sz w:val="14"/>
              </w:rPr>
              <w:t xml:space="preserve">fuels </w:t>
            </w:r>
            <w:r>
              <w:rPr>
                <w:sz w:val="14"/>
              </w:rPr>
              <w:t xml:space="preserve">that humans use are derived </w:t>
            </w:r>
            <w:r>
              <w:rPr>
                <w:spacing w:val="-4"/>
                <w:sz w:val="14"/>
              </w:rPr>
              <w:t xml:space="preserve">from </w:t>
            </w:r>
            <w:r>
              <w:rPr>
                <w:sz w:val="14"/>
              </w:rPr>
              <w:t>natural sources, and</w:t>
            </w:r>
            <w:r>
              <w:rPr>
                <w:spacing w:val="-14"/>
                <w:sz w:val="14"/>
              </w:rPr>
              <w:t xml:space="preserve"> </w:t>
            </w:r>
            <w:r>
              <w:rPr>
                <w:sz w:val="14"/>
              </w:rPr>
              <w:t>their</w:t>
            </w:r>
            <w:r>
              <w:rPr>
                <w:spacing w:val="-18"/>
                <w:sz w:val="14"/>
              </w:rPr>
              <w:t xml:space="preserve"> </w:t>
            </w:r>
            <w:r>
              <w:rPr>
                <w:sz w:val="14"/>
              </w:rPr>
              <w:t>use</w:t>
            </w:r>
            <w:r>
              <w:rPr>
                <w:spacing w:val="-23"/>
                <w:sz w:val="14"/>
              </w:rPr>
              <w:t xml:space="preserve"> </w:t>
            </w:r>
            <w:r>
              <w:rPr>
                <w:sz w:val="14"/>
              </w:rPr>
              <w:t>affects</w:t>
            </w:r>
            <w:r>
              <w:rPr>
                <w:spacing w:val="-10"/>
                <w:sz w:val="14"/>
              </w:rPr>
              <w:t xml:space="preserve"> </w:t>
            </w:r>
            <w:r>
              <w:rPr>
                <w:sz w:val="14"/>
              </w:rPr>
              <w:t>the</w:t>
            </w:r>
            <w:r>
              <w:rPr>
                <w:spacing w:val="-19"/>
                <w:sz w:val="14"/>
              </w:rPr>
              <w:t xml:space="preserve"> </w:t>
            </w:r>
            <w:r>
              <w:rPr>
                <w:spacing w:val="-5"/>
                <w:sz w:val="14"/>
              </w:rPr>
              <w:t>environment</w:t>
            </w:r>
            <w:r>
              <w:rPr>
                <w:spacing w:val="-20"/>
                <w:sz w:val="14"/>
              </w:rPr>
              <w:t xml:space="preserve"> </w:t>
            </w:r>
            <w:r>
              <w:rPr>
                <w:sz w:val="14"/>
              </w:rPr>
              <w:t>in</w:t>
            </w:r>
            <w:r>
              <w:rPr>
                <w:spacing w:val="-9"/>
                <w:sz w:val="14"/>
              </w:rPr>
              <w:t xml:space="preserve"> </w:t>
            </w:r>
            <w:r>
              <w:rPr>
                <w:spacing w:val="-3"/>
                <w:sz w:val="14"/>
              </w:rPr>
              <w:t>multiple</w:t>
            </w:r>
            <w:r>
              <w:rPr>
                <w:spacing w:val="-19"/>
                <w:sz w:val="14"/>
              </w:rPr>
              <w:t xml:space="preserve"> </w:t>
            </w:r>
            <w:r>
              <w:rPr>
                <w:sz w:val="14"/>
              </w:rPr>
              <w:t>ways.</w:t>
            </w:r>
            <w:r>
              <w:rPr>
                <w:spacing w:val="-15"/>
                <w:sz w:val="14"/>
              </w:rPr>
              <w:t xml:space="preserve"> </w:t>
            </w:r>
            <w:r>
              <w:rPr>
                <w:sz w:val="14"/>
              </w:rPr>
              <w:t>Some</w:t>
            </w:r>
            <w:r>
              <w:rPr>
                <w:spacing w:val="-18"/>
                <w:sz w:val="14"/>
              </w:rPr>
              <w:t xml:space="preserve"> </w:t>
            </w:r>
            <w:r>
              <w:rPr>
                <w:sz w:val="14"/>
              </w:rPr>
              <w:t>resources are</w:t>
            </w:r>
            <w:r>
              <w:rPr>
                <w:spacing w:val="-18"/>
                <w:sz w:val="14"/>
              </w:rPr>
              <w:t xml:space="preserve"> </w:t>
            </w:r>
            <w:r>
              <w:rPr>
                <w:sz w:val="14"/>
              </w:rPr>
              <w:t>renewable</w:t>
            </w:r>
            <w:r>
              <w:rPr>
                <w:spacing w:val="-18"/>
                <w:sz w:val="14"/>
              </w:rPr>
              <w:t xml:space="preserve"> </w:t>
            </w:r>
            <w:r>
              <w:rPr>
                <w:sz w:val="14"/>
              </w:rPr>
              <w:t>over</w:t>
            </w:r>
            <w:r>
              <w:rPr>
                <w:spacing w:val="-21"/>
                <w:sz w:val="14"/>
              </w:rPr>
              <w:t xml:space="preserve"> </w:t>
            </w:r>
            <w:r>
              <w:rPr>
                <w:sz w:val="14"/>
              </w:rPr>
              <w:t>time,</w:t>
            </w:r>
            <w:r>
              <w:rPr>
                <w:spacing w:val="-19"/>
                <w:sz w:val="14"/>
              </w:rPr>
              <w:t xml:space="preserve"> </w:t>
            </w:r>
            <w:r>
              <w:rPr>
                <w:sz w:val="14"/>
              </w:rPr>
              <w:t>and</w:t>
            </w:r>
            <w:r>
              <w:rPr>
                <w:spacing w:val="-18"/>
                <w:sz w:val="14"/>
              </w:rPr>
              <w:t xml:space="preserve"> </w:t>
            </w:r>
            <w:r>
              <w:rPr>
                <w:sz w:val="14"/>
              </w:rPr>
              <w:t>others</w:t>
            </w:r>
            <w:r>
              <w:rPr>
                <w:spacing w:val="-20"/>
                <w:sz w:val="14"/>
              </w:rPr>
              <w:t xml:space="preserve"> </w:t>
            </w:r>
            <w:r>
              <w:rPr>
                <w:sz w:val="14"/>
              </w:rPr>
              <w:t>are</w:t>
            </w:r>
            <w:r>
              <w:rPr>
                <w:spacing w:val="-23"/>
                <w:sz w:val="14"/>
              </w:rPr>
              <w:t xml:space="preserve"> </w:t>
            </w:r>
            <w:r>
              <w:rPr>
                <w:sz w:val="14"/>
              </w:rPr>
              <w:t>not.</w:t>
            </w:r>
            <w:r>
              <w:rPr>
                <w:spacing w:val="-19"/>
                <w:sz w:val="14"/>
              </w:rPr>
              <w:t xml:space="preserve"> </w:t>
            </w:r>
            <w:r>
              <w:rPr>
                <w:sz w:val="14"/>
              </w:rPr>
              <w:t>(4-ESS3-1)</w:t>
            </w:r>
          </w:p>
          <w:p w:rsidR="009B681C" w:rsidRDefault="00D00604">
            <w:pPr>
              <w:pStyle w:val="TableParagraph"/>
              <w:spacing w:line="158" w:lineRule="exact"/>
              <w:ind w:left="29"/>
              <w:rPr>
                <w:b/>
                <w:sz w:val="14"/>
              </w:rPr>
            </w:pPr>
            <w:r>
              <w:rPr>
                <w:b/>
                <w:sz w:val="14"/>
              </w:rPr>
              <w:t>ETS1.A: Defining Engineering Problems</w:t>
            </w:r>
          </w:p>
          <w:p w:rsidR="009B681C" w:rsidRDefault="00D00604">
            <w:pPr>
              <w:pStyle w:val="TableParagraph"/>
              <w:numPr>
                <w:ilvl w:val="0"/>
                <w:numId w:val="225"/>
              </w:numPr>
              <w:tabs>
                <w:tab w:val="left" w:pos="385"/>
              </w:tabs>
              <w:spacing w:before="14"/>
              <w:ind w:right="215"/>
              <w:rPr>
                <w:sz w:val="14"/>
              </w:rPr>
            </w:pPr>
            <w:r>
              <w:rPr>
                <w:sz w:val="14"/>
              </w:rPr>
              <w:t>Possible</w:t>
            </w:r>
            <w:r>
              <w:rPr>
                <w:spacing w:val="-22"/>
                <w:sz w:val="14"/>
              </w:rPr>
              <w:t xml:space="preserve"> </w:t>
            </w:r>
            <w:r>
              <w:rPr>
                <w:sz w:val="14"/>
              </w:rPr>
              <w:t>solutions</w:t>
            </w:r>
            <w:r>
              <w:rPr>
                <w:spacing w:val="-18"/>
                <w:sz w:val="14"/>
              </w:rPr>
              <w:t xml:space="preserve"> </w:t>
            </w:r>
            <w:r>
              <w:rPr>
                <w:sz w:val="14"/>
              </w:rPr>
              <w:t>to</w:t>
            </w:r>
            <w:r>
              <w:rPr>
                <w:spacing w:val="-22"/>
                <w:sz w:val="14"/>
              </w:rPr>
              <w:t xml:space="preserve"> </w:t>
            </w:r>
            <w:r>
              <w:rPr>
                <w:sz w:val="14"/>
              </w:rPr>
              <w:t>a</w:t>
            </w:r>
            <w:r>
              <w:rPr>
                <w:spacing w:val="-22"/>
                <w:sz w:val="14"/>
              </w:rPr>
              <w:t xml:space="preserve"> </w:t>
            </w:r>
            <w:r>
              <w:rPr>
                <w:sz w:val="14"/>
              </w:rPr>
              <w:t>problem</w:t>
            </w:r>
            <w:r>
              <w:rPr>
                <w:spacing w:val="-12"/>
                <w:sz w:val="14"/>
              </w:rPr>
              <w:t xml:space="preserve"> </w:t>
            </w:r>
            <w:r>
              <w:rPr>
                <w:sz w:val="14"/>
              </w:rPr>
              <w:t>are</w:t>
            </w:r>
            <w:r>
              <w:rPr>
                <w:spacing w:val="-22"/>
                <w:sz w:val="14"/>
              </w:rPr>
              <w:t xml:space="preserve"> </w:t>
            </w:r>
            <w:r>
              <w:rPr>
                <w:sz w:val="14"/>
              </w:rPr>
              <w:t>limited</w:t>
            </w:r>
            <w:r>
              <w:rPr>
                <w:spacing w:val="-17"/>
                <w:sz w:val="14"/>
              </w:rPr>
              <w:t xml:space="preserve"> </w:t>
            </w:r>
            <w:r>
              <w:rPr>
                <w:sz w:val="14"/>
              </w:rPr>
              <w:t>by</w:t>
            </w:r>
            <w:r>
              <w:rPr>
                <w:spacing w:val="-23"/>
                <w:sz w:val="14"/>
              </w:rPr>
              <w:t xml:space="preserve"> </w:t>
            </w:r>
            <w:r w:rsidR="00F04ED9">
              <w:rPr>
                <w:sz w:val="14"/>
              </w:rPr>
              <w:t>available materials</w:t>
            </w:r>
            <w:r>
              <w:rPr>
                <w:spacing w:val="-14"/>
                <w:sz w:val="14"/>
              </w:rPr>
              <w:t xml:space="preserve"> </w:t>
            </w:r>
            <w:r>
              <w:rPr>
                <w:sz w:val="14"/>
              </w:rPr>
              <w:t xml:space="preserve">and resources </w:t>
            </w:r>
            <w:r>
              <w:rPr>
                <w:spacing w:val="-6"/>
                <w:sz w:val="14"/>
              </w:rPr>
              <w:t xml:space="preserve">(constraints). </w:t>
            </w:r>
            <w:r>
              <w:rPr>
                <w:sz w:val="14"/>
              </w:rPr>
              <w:t xml:space="preserve">The success of a </w:t>
            </w:r>
            <w:r>
              <w:rPr>
                <w:spacing w:val="-4"/>
                <w:sz w:val="14"/>
              </w:rPr>
              <w:t xml:space="preserve">designed </w:t>
            </w:r>
            <w:r>
              <w:rPr>
                <w:sz w:val="14"/>
              </w:rPr>
              <w:t>solution is determined</w:t>
            </w:r>
            <w:r>
              <w:rPr>
                <w:spacing w:val="-20"/>
                <w:sz w:val="14"/>
              </w:rPr>
              <w:t xml:space="preserve"> </w:t>
            </w:r>
            <w:r w:rsidR="00F04ED9">
              <w:rPr>
                <w:sz w:val="14"/>
              </w:rPr>
              <w:t>by considering</w:t>
            </w:r>
            <w:r>
              <w:rPr>
                <w:spacing w:val="-24"/>
                <w:sz w:val="14"/>
              </w:rPr>
              <w:t xml:space="preserve"> </w:t>
            </w:r>
            <w:r>
              <w:rPr>
                <w:sz w:val="14"/>
              </w:rPr>
              <w:t>the</w:t>
            </w:r>
            <w:r>
              <w:rPr>
                <w:spacing w:val="-25"/>
                <w:sz w:val="14"/>
              </w:rPr>
              <w:t xml:space="preserve"> </w:t>
            </w:r>
            <w:r>
              <w:rPr>
                <w:sz w:val="14"/>
              </w:rPr>
              <w:t>desired</w:t>
            </w:r>
            <w:r>
              <w:rPr>
                <w:spacing w:val="-20"/>
                <w:sz w:val="14"/>
              </w:rPr>
              <w:t xml:space="preserve"> </w:t>
            </w:r>
            <w:r>
              <w:rPr>
                <w:sz w:val="14"/>
              </w:rPr>
              <w:t>features</w:t>
            </w:r>
            <w:r>
              <w:rPr>
                <w:spacing w:val="-22"/>
                <w:sz w:val="14"/>
              </w:rPr>
              <w:t xml:space="preserve"> </w:t>
            </w:r>
            <w:r>
              <w:rPr>
                <w:sz w:val="14"/>
              </w:rPr>
              <w:t>of</w:t>
            </w:r>
            <w:r>
              <w:rPr>
                <w:spacing w:val="-26"/>
                <w:sz w:val="14"/>
              </w:rPr>
              <w:t xml:space="preserve"> </w:t>
            </w:r>
            <w:r w:rsidR="00F04ED9">
              <w:rPr>
                <w:sz w:val="14"/>
              </w:rPr>
              <w:t>absolution</w:t>
            </w:r>
            <w:r>
              <w:rPr>
                <w:spacing w:val="-20"/>
                <w:sz w:val="14"/>
              </w:rPr>
              <w:t xml:space="preserve"> </w:t>
            </w:r>
            <w:r>
              <w:rPr>
                <w:sz w:val="14"/>
              </w:rPr>
              <w:t>(criteria).</w:t>
            </w:r>
          </w:p>
          <w:p w:rsidR="009B681C" w:rsidRDefault="00D00604">
            <w:pPr>
              <w:pStyle w:val="TableParagraph"/>
              <w:numPr>
                <w:ilvl w:val="0"/>
                <w:numId w:val="225"/>
              </w:numPr>
              <w:tabs>
                <w:tab w:val="left" w:pos="385"/>
              </w:tabs>
              <w:spacing w:before="7"/>
              <w:ind w:right="97"/>
              <w:jc w:val="both"/>
              <w:rPr>
                <w:i/>
                <w:sz w:val="14"/>
              </w:rPr>
            </w:pPr>
            <w:r>
              <w:rPr>
                <w:spacing w:val="-5"/>
                <w:sz w:val="14"/>
              </w:rPr>
              <w:t>Different</w:t>
            </w:r>
            <w:r>
              <w:rPr>
                <w:spacing w:val="-14"/>
                <w:sz w:val="14"/>
              </w:rPr>
              <w:t xml:space="preserve"> </w:t>
            </w:r>
            <w:r>
              <w:rPr>
                <w:sz w:val="14"/>
              </w:rPr>
              <w:t xml:space="preserve">proposals </w:t>
            </w:r>
            <w:r>
              <w:rPr>
                <w:spacing w:val="-3"/>
                <w:sz w:val="14"/>
              </w:rPr>
              <w:t>for</w:t>
            </w:r>
            <w:r>
              <w:rPr>
                <w:spacing w:val="-12"/>
                <w:sz w:val="14"/>
              </w:rPr>
              <w:t xml:space="preserve"> </w:t>
            </w:r>
            <w:r>
              <w:rPr>
                <w:sz w:val="14"/>
              </w:rPr>
              <w:t>solutions</w:t>
            </w:r>
            <w:r>
              <w:rPr>
                <w:spacing w:val="-5"/>
                <w:sz w:val="14"/>
              </w:rPr>
              <w:t xml:space="preserve"> </w:t>
            </w:r>
            <w:r>
              <w:rPr>
                <w:sz w:val="14"/>
              </w:rPr>
              <w:t>can</w:t>
            </w:r>
            <w:r>
              <w:rPr>
                <w:spacing w:val="-3"/>
                <w:sz w:val="14"/>
              </w:rPr>
              <w:t xml:space="preserve"> </w:t>
            </w:r>
            <w:r>
              <w:rPr>
                <w:sz w:val="14"/>
              </w:rPr>
              <w:t>be</w:t>
            </w:r>
            <w:r>
              <w:rPr>
                <w:spacing w:val="-8"/>
                <w:sz w:val="14"/>
              </w:rPr>
              <w:t xml:space="preserve"> </w:t>
            </w:r>
            <w:r>
              <w:rPr>
                <w:sz w:val="14"/>
              </w:rPr>
              <w:t>compared</w:t>
            </w:r>
            <w:r>
              <w:rPr>
                <w:spacing w:val="-3"/>
                <w:sz w:val="14"/>
              </w:rPr>
              <w:t xml:space="preserve"> </w:t>
            </w:r>
            <w:r>
              <w:rPr>
                <w:sz w:val="14"/>
              </w:rPr>
              <w:t>on</w:t>
            </w:r>
            <w:r>
              <w:rPr>
                <w:spacing w:val="-8"/>
                <w:sz w:val="14"/>
              </w:rPr>
              <w:t xml:space="preserve"> </w:t>
            </w:r>
            <w:r>
              <w:rPr>
                <w:sz w:val="14"/>
              </w:rPr>
              <w:t>the</w:t>
            </w:r>
            <w:r>
              <w:rPr>
                <w:spacing w:val="-8"/>
                <w:sz w:val="14"/>
              </w:rPr>
              <w:t xml:space="preserve"> </w:t>
            </w:r>
            <w:r>
              <w:rPr>
                <w:spacing w:val="-3"/>
                <w:sz w:val="14"/>
              </w:rPr>
              <w:t>basis</w:t>
            </w:r>
            <w:r>
              <w:rPr>
                <w:spacing w:val="-10"/>
                <w:sz w:val="14"/>
              </w:rPr>
              <w:t xml:space="preserve"> </w:t>
            </w:r>
            <w:r>
              <w:rPr>
                <w:sz w:val="14"/>
              </w:rPr>
              <w:t>of</w:t>
            </w:r>
            <w:r>
              <w:rPr>
                <w:spacing w:val="-9"/>
                <w:sz w:val="14"/>
              </w:rPr>
              <w:t xml:space="preserve"> </w:t>
            </w:r>
            <w:r>
              <w:rPr>
                <w:sz w:val="14"/>
              </w:rPr>
              <w:t xml:space="preserve">how </w:t>
            </w:r>
            <w:r>
              <w:rPr>
                <w:spacing w:val="-3"/>
                <w:sz w:val="14"/>
              </w:rPr>
              <w:t>well</w:t>
            </w:r>
            <w:r>
              <w:rPr>
                <w:spacing w:val="-23"/>
                <w:sz w:val="14"/>
              </w:rPr>
              <w:t xml:space="preserve"> </w:t>
            </w:r>
            <w:r>
              <w:rPr>
                <w:sz w:val="14"/>
              </w:rPr>
              <w:t>each</w:t>
            </w:r>
            <w:r>
              <w:rPr>
                <w:spacing w:val="-10"/>
                <w:sz w:val="14"/>
              </w:rPr>
              <w:t xml:space="preserve"> </w:t>
            </w:r>
            <w:r>
              <w:rPr>
                <w:sz w:val="14"/>
              </w:rPr>
              <w:t>one</w:t>
            </w:r>
            <w:r>
              <w:rPr>
                <w:spacing w:val="-19"/>
                <w:sz w:val="14"/>
              </w:rPr>
              <w:t xml:space="preserve"> </w:t>
            </w:r>
            <w:r>
              <w:rPr>
                <w:sz w:val="14"/>
              </w:rPr>
              <w:t>meets</w:t>
            </w:r>
            <w:r>
              <w:rPr>
                <w:spacing w:val="-11"/>
                <w:sz w:val="14"/>
              </w:rPr>
              <w:t xml:space="preserve"> </w:t>
            </w:r>
            <w:r>
              <w:rPr>
                <w:sz w:val="14"/>
              </w:rPr>
              <w:t>the</w:t>
            </w:r>
            <w:r>
              <w:rPr>
                <w:spacing w:val="-14"/>
                <w:sz w:val="14"/>
              </w:rPr>
              <w:t xml:space="preserve"> </w:t>
            </w:r>
            <w:r>
              <w:rPr>
                <w:sz w:val="14"/>
              </w:rPr>
              <w:t>specified</w:t>
            </w:r>
            <w:r>
              <w:rPr>
                <w:spacing w:val="-14"/>
                <w:sz w:val="14"/>
              </w:rPr>
              <w:t xml:space="preserve"> </w:t>
            </w:r>
            <w:r>
              <w:rPr>
                <w:sz w:val="14"/>
              </w:rPr>
              <w:t>criteria</w:t>
            </w:r>
            <w:r>
              <w:rPr>
                <w:spacing w:val="-18"/>
                <w:sz w:val="14"/>
              </w:rPr>
              <w:t xml:space="preserve"> </w:t>
            </w:r>
            <w:r>
              <w:rPr>
                <w:sz w:val="14"/>
              </w:rPr>
              <w:t>for</w:t>
            </w:r>
            <w:r>
              <w:rPr>
                <w:spacing w:val="-18"/>
                <w:sz w:val="14"/>
              </w:rPr>
              <w:t xml:space="preserve"> </w:t>
            </w:r>
            <w:r>
              <w:rPr>
                <w:sz w:val="14"/>
              </w:rPr>
              <w:t>success</w:t>
            </w:r>
            <w:r>
              <w:rPr>
                <w:spacing w:val="-7"/>
                <w:sz w:val="14"/>
              </w:rPr>
              <w:t xml:space="preserve"> </w:t>
            </w:r>
            <w:r>
              <w:rPr>
                <w:sz w:val="14"/>
              </w:rPr>
              <w:t>or</w:t>
            </w:r>
            <w:r>
              <w:rPr>
                <w:spacing w:val="-13"/>
                <w:sz w:val="14"/>
              </w:rPr>
              <w:t xml:space="preserve"> </w:t>
            </w:r>
            <w:r>
              <w:rPr>
                <w:sz w:val="14"/>
              </w:rPr>
              <w:t>how</w:t>
            </w:r>
            <w:r>
              <w:rPr>
                <w:spacing w:val="-12"/>
                <w:sz w:val="14"/>
              </w:rPr>
              <w:t xml:space="preserve"> </w:t>
            </w:r>
            <w:r>
              <w:rPr>
                <w:spacing w:val="-3"/>
                <w:sz w:val="14"/>
              </w:rPr>
              <w:t>well</w:t>
            </w:r>
            <w:r>
              <w:rPr>
                <w:spacing w:val="-22"/>
                <w:sz w:val="14"/>
              </w:rPr>
              <w:t xml:space="preserve"> </w:t>
            </w:r>
            <w:r>
              <w:rPr>
                <w:sz w:val="14"/>
              </w:rPr>
              <w:t xml:space="preserve">each </w:t>
            </w:r>
            <w:r>
              <w:rPr>
                <w:spacing w:val="-3"/>
                <w:sz w:val="14"/>
              </w:rPr>
              <w:t>takes</w:t>
            </w:r>
            <w:r>
              <w:rPr>
                <w:spacing w:val="-25"/>
                <w:sz w:val="14"/>
              </w:rPr>
              <w:t xml:space="preserve"> </w:t>
            </w:r>
            <w:r>
              <w:rPr>
                <w:sz w:val="14"/>
              </w:rPr>
              <w:t>the</w:t>
            </w:r>
            <w:r>
              <w:rPr>
                <w:spacing w:val="-23"/>
                <w:sz w:val="14"/>
              </w:rPr>
              <w:t xml:space="preserve"> </w:t>
            </w:r>
            <w:r>
              <w:rPr>
                <w:sz w:val="14"/>
              </w:rPr>
              <w:t>constraints</w:t>
            </w:r>
            <w:r>
              <w:rPr>
                <w:spacing w:val="-19"/>
                <w:sz w:val="14"/>
              </w:rPr>
              <w:t xml:space="preserve"> </w:t>
            </w:r>
            <w:r>
              <w:rPr>
                <w:sz w:val="14"/>
              </w:rPr>
              <w:t>into</w:t>
            </w:r>
            <w:r>
              <w:rPr>
                <w:spacing w:val="-18"/>
                <w:sz w:val="14"/>
              </w:rPr>
              <w:t xml:space="preserve"> </w:t>
            </w:r>
            <w:r>
              <w:rPr>
                <w:sz w:val="14"/>
              </w:rPr>
              <w:t>account.</w:t>
            </w:r>
            <w:r>
              <w:rPr>
                <w:spacing w:val="-19"/>
                <w:sz w:val="14"/>
              </w:rPr>
              <w:t xml:space="preserve"> </w:t>
            </w:r>
            <w:r>
              <w:rPr>
                <w:i/>
                <w:sz w:val="14"/>
              </w:rPr>
              <w:t>(secondary</w:t>
            </w:r>
            <w:r>
              <w:rPr>
                <w:i/>
                <w:spacing w:val="-14"/>
                <w:sz w:val="14"/>
              </w:rPr>
              <w:t xml:space="preserve"> </w:t>
            </w:r>
            <w:r>
              <w:rPr>
                <w:i/>
                <w:sz w:val="14"/>
              </w:rPr>
              <w:t>to</w:t>
            </w:r>
            <w:r>
              <w:rPr>
                <w:i/>
                <w:spacing w:val="-18"/>
                <w:sz w:val="14"/>
              </w:rPr>
              <w:t xml:space="preserve"> </w:t>
            </w:r>
            <w:r>
              <w:rPr>
                <w:i/>
                <w:spacing w:val="-4"/>
                <w:sz w:val="14"/>
              </w:rPr>
              <w:t>4-PS3-4)</w:t>
            </w:r>
          </w:p>
        </w:tc>
        <w:tc>
          <w:tcPr>
            <w:tcW w:w="2966" w:type="dxa"/>
          </w:tcPr>
          <w:p w:rsidR="009B681C" w:rsidRDefault="00D00604">
            <w:pPr>
              <w:pStyle w:val="TableParagraph"/>
              <w:spacing w:before="18"/>
              <w:ind w:left="29"/>
              <w:rPr>
                <w:b/>
                <w:sz w:val="14"/>
              </w:rPr>
            </w:pPr>
            <w:r>
              <w:rPr>
                <w:b/>
                <w:sz w:val="14"/>
              </w:rPr>
              <w:t>Cause and Effect</w:t>
            </w:r>
          </w:p>
          <w:p w:rsidR="009B681C" w:rsidRDefault="00D00604">
            <w:pPr>
              <w:pStyle w:val="TableParagraph"/>
              <w:numPr>
                <w:ilvl w:val="0"/>
                <w:numId w:val="224"/>
              </w:numPr>
              <w:tabs>
                <w:tab w:val="left" w:pos="320"/>
              </w:tabs>
              <w:spacing w:before="24"/>
              <w:rPr>
                <w:sz w:val="14"/>
              </w:rPr>
            </w:pPr>
            <w:r>
              <w:rPr>
                <w:spacing w:val="-3"/>
                <w:sz w:val="14"/>
              </w:rPr>
              <w:t>Cause</w:t>
            </w:r>
            <w:r>
              <w:rPr>
                <w:spacing w:val="-28"/>
                <w:sz w:val="14"/>
              </w:rPr>
              <w:t xml:space="preserve"> </w:t>
            </w:r>
            <w:r>
              <w:rPr>
                <w:sz w:val="14"/>
              </w:rPr>
              <w:t>and</w:t>
            </w:r>
            <w:r>
              <w:rPr>
                <w:spacing w:val="-13"/>
                <w:sz w:val="14"/>
              </w:rPr>
              <w:t xml:space="preserve"> </w:t>
            </w:r>
            <w:r>
              <w:rPr>
                <w:sz w:val="14"/>
              </w:rPr>
              <w:t>effect</w:t>
            </w:r>
            <w:r>
              <w:rPr>
                <w:spacing w:val="-14"/>
                <w:sz w:val="14"/>
              </w:rPr>
              <w:t xml:space="preserve"> </w:t>
            </w:r>
            <w:r w:rsidR="00F04ED9">
              <w:rPr>
                <w:sz w:val="14"/>
              </w:rPr>
              <w:t>relationships are</w:t>
            </w:r>
          </w:p>
          <w:p w:rsidR="009B681C" w:rsidRDefault="00D00604">
            <w:pPr>
              <w:pStyle w:val="TableParagraph"/>
              <w:numPr>
                <w:ilvl w:val="0"/>
                <w:numId w:val="224"/>
              </w:numPr>
              <w:tabs>
                <w:tab w:val="left" w:pos="320"/>
              </w:tabs>
              <w:spacing w:before="5"/>
              <w:ind w:right="360"/>
              <w:rPr>
                <w:sz w:val="14"/>
              </w:rPr>
            </w:pPr>
            <w:r>
              <w:rPr>
                <w:sz w:val="14"/>
              </w:rPr>
              <w:t>routinely</w:t>
            </w:r>
            <w:r>
              <w:rPr>
                <w:spacing w:val="-25"/>
                <w:sz w:val="14"/>
              </w:rPr>
              <w:t xml:space="preserve"> </w:t>
            </w:r>
            <w:r>
              <w:rPr>
                <w:sz w:val="14"/>
              </w:rPr>
              <w:t>identified</w:t>
            </w:r>
            <w:r>
              <w:rPr>
                <w:spacing w:val="-15"/>
                <w:sz w:val="14"/>
              </w:rPr>
              <w:t xml:space="preserve"> </w:t>
            </w:r>
            <w:r>
              <w:rPr>
                <w:sz w:val="14"/>
              </w:rPr>
              <w:t>and</w:t>
            </w:r>
            <w:r>
              <w:rPr>
                <w:spacing w:val="-14"/>
                <w:sz w:val="14"/>
              </w:rPr>
              <w:t xml:space="preserve"> </w:t>
            </w:r>
            <w:r>
              <w:rPr>
                <w:sz w:val="14"/>
              </w:rPr>
              <w:t>used</w:t>
            </w:r>
            <w:r>
              <w:rPr>
                <w:spacing w:val="-20"/>
                <w:sz w:val="14"/>
              </w:rPr>
              <w:t xml:space="preserve"> </w:t>
            </w:r>
            <w:r>
              <w:rPr>
                <w:sz w:val="14"/>
              </w:rPr>
              <w:t>to</w:t>
            </w:r>
            <w:r>
              <w:rPr>
                <w:spacing w:val="-24"/>
                <w:sz w:val="14"/>
              </w:rPr>
              <w:t xml:space="preserve"> </w:t>
            </w:r>
            <w:r>
              <w:rPr>
                <w:spacing w:val="-4"/>
                <w:sz w:val="14"/>
              </w:rPr>
              <w:t xml:space="preserve">explain </w:t>
            </w:r>
            <w:r>
              <w:rPr>
                <w:sz w:val="14"/>
              </w:rPr>
              <w:t>change.</w:t>
            </w:r>
            <w:r>
              <w:rPr>
                <w:spacing w:val="20"/>
                <w:sz w:val="14"/>
              </w:rPr>
              <w:t xml:space="preserve"> </w:t>
            </w:r>
            <w:r>
              <w:rPr>
                <w:sz w:val="14"/>
              </w:rPr>
              <w:t>(4-ESS3-1)</w:t>
            </w:r>
          </w:p>
          <w:p w:rsidR="009B681C" w:rsidRDefault="00D00604">
            <w:pPr>
              <w:pStyle w:val="TableParagraph"/>
              <w:spacing w:line="159" w:lineRule="exact"/>
              <w:ind w:left="29"/>
              <w:rPr>
                <w:b/>
                <w:sz w:val="14"/>
              </w:rPr>
            </w:pPr>
            <w:r>
              <w:rPr>
                <w:b/>
                <w:sz w:val="14"/>
              </w:rPr>
              <w:t>Energy and Matter</w:t>
            </w:r>
          </w:p>
          <w:p w:rsidR="009B681C" w:rsidRDefault="00D00604">
            <w:pPr>
              <w:pStyle w:val="TableParagraph"/>
              <w:numPr>
                <w:ilvl w:val="0"/>
                <w:numId w:val="224"/>
              </w:numPr>
              <w:tabs>
                <w:tab w:val="left" w:pos="320"/>
              </w:tabs>
              <w:spacing w:before="16" w:line="235" w:lineRule="auto"/>
              <w:ind w:right="96"/>
              <w:jc w:val="both"/>
              <w:rPr>
                <w:sz w:val="14"/>
              </w:rPr>
            </w:pPr>
            <w:r>
              <w:rPr>
                <w:sz w:val="14"/>
              </w:rPr>
              <w:t>Energy</w:t>
            </w:r>
            <w:r>
              <w:rPr>
                <w:spacing w:val="-21"/>
                <w:sz w:val="14"/>
              </w:rPr>
              <w:t xml:space="preserve"> </w:t>
            </w:r>
            <w:r>
              <w:rPr>
                <w:sz w:val="14"/>
              </w:rPr>
              <w:t>can</w:t>
            </w:r>
            <w:r>
              <w:rPr>
                <w:spacing w:val="-11"/>
                <w:sz w:val="14"/>
              </w:rPr>
              <w:t xml:space="preserve"> </w:t>
            </w:r>
            <w:r>
              <w:rPr>
                <w:sz w:val="14"/>
              </w:rPr>
              <w:t>be</w:t>
            </w:r>
            <w:r>
              <w:rPr>
                <w:spacing w:val="-20"/>
                <w:sz w:val="14"/>
              </w:rPr>
              <w:t xml:space="preserve"> </w:t>
            </w:r>
            <w:r>
              <w:rPr>
                <w:sz w:val="14"/>
              </w:rPr>
              <w:t>transferred</w:t>
            </w:r>
            <w:r>
              <w:rPr>
                <w:spacing w:val="-14"/>
                <w:sz w:val="14"/>
              </w:rPr>
              <w:t xml:space="preserve"> </w:t>
            </w:r>
            <w:r>
              <w:rPr>
                <w:sz w:val="14"/>
              </w:rPr>
              <w:t>in</w:t>
            </w:r>
            <w:r>
              <w:rPr>
                <w:spacing w:val="-15"/>
                <w:sz w:val="14"/>
              </w:rPr>
              <w:t xml:space="preserve"> </w:t>
            </w:r>
            <w:r>
              <w:rPr>
                <w:sz w:val="14"/>
              </w:rPr>
              <w:t>various</w:t>
            </w:r>
            <w:r>
              <w:rPr>
                <w:spacing w:val="-8"/>
                <w:sz w:val="14"/>
              </w:rPr>
              <w:t xml:space="preserve"> </w:t>
            </w:r>
            <w:r>
              <w:rPr>
                <w:spacing w:val="-4"/>
                <w:sz w:val="14"/>
              </w:rPr>
              <w:t xml:space="preserve">ways </w:t>
            </w:r>
            <w:r>
              <w:rPr>
                <w:sz w:val="14"/>
              </w:rPr>
              <w:t xml:space="preserve">and between objects. (4-PS3-1), (4-PS3- </w:t>
            </w:r>
            <w:r>
              <w:rPr>
                <w:spacing w:val="-5"/>
                <w:sz w:val="14"/>
              </w:rPr>
              <w:t>2),(4-PS3-3),(4-PS3-4)</w:t>
            </w:r>
          </w:p>
          <w:p w:rsidR="009B681C" w:rsidRDefault="00D00604">
            <w:pPr>
              <w:pStyle w:val="TableParagraph"/>
              <w:spacing w:line="160" w:lineRule="exact"/>
              <w:ind w:left="475"/>
              <w:rPr>
                <w:b/>
                <w:sz w:val="14"/>
              </w:rPr>
            </w:pPr>
            <w:r>
              <w:rPr>
                <w:b/>
                <w:sz w:val="14"/>
              </w:rPr>
              <w:t>---------------------------------------------</w:t>
            </w:r>
          </w:p>
          <w:p w:rsidR="009B681C" w:rsidRDefault="00D00604">
            <w:pPr>
              <w:pStyle w:val="TableParagraph"/>
              <w:spacing w:line="244" w:lineRule="auto"/>
              <w:ind w:left="575" w:right="33" w:hanging="441"/>
              <w:rPr>
                <w:b/>
                <w:i/>
                <w:sz w:val="14"/>
              </w:rPr>
            </w:pPr>
            <w:r>
              <w:rPr>
                <w:b/>
                <w:i/>
                <w:sz w:val="14"/>
              </w:rPr>
              <w:t>Connections to Engineering, Technology, and Applications of Science</w:t>
            </w:r>
          </w:p>
          <w:p w:rsidR="009B681C" w:rsidRDefault="009B681C">
            <w:pPr>
              <w:pStyle w:val="TableParagraph"/>
              <w:spacing w:before="9"/>
              <w:rPr>
                <w:b/>
                <w:sz w:val="12"/>
              </w:rPr>
            </w:pPr>
          </w:p>
          <w:p w:rsidR="009B681C" w:rsidRDefault="00D00604">
            <w:pPr>
              <w:pStyle w:val="TableParagraph"/>
              <w:spacing w:line="244" w:lineRule="auto"/>
              <w:ind w:left="29" w:right="946"/>
              <w:rPr>
                <w:b/>
                <w:sz w:val="14"/>
              </w:rPr>
            </w:pPr>
            <w:r>
              <w:rPr>
                <w:b/>
                <w:sz w:val="14"/>
              </w:rPr>
              <w:t>Interdependence of Science, Engineering, and Technology</w:t>
            </w:r>
          </w:p>
          <w:p w:rsidR="009B681C" w:rsidRDefault="00D00604">
            <w:pPr>
              <w:pStyle w:val="TableParagraph"/>
              <w:numPr>
                <w:ilvl w:val="0"/>
                <w:numId w:val="224"/>
              </w:numPr>
              <w:tabs>
                <w:tab w:val="left" w:pos="320"/>
              </w:tabs>
              <w:spacing w:before="12"/>
              <w:ind w:right="183"/>
              <w:rPr>
                <w:sz w:val="14"/>
              </w:rPr>
            </w:pPr>
            <w:r>
              <w:rPr>
                <w:spacing w:val="-5"/>
                <w:sz w:val="14"/>
              </w:rPr>
              <w:t>Knowledge</w:t>
            </w:r>
            <w:r>
              <w:rPr>
                <w:spacing w:val="-24"/>
                <w:sz w:val="14"/>
              </w:rPr>
              <w:t xml:space="preserve"> </w:t>
            </w:r>
            <w:r>
              <w:rPr>
                <w:sz w:val="14"/>
              </w:rPr>
              <w:t>of</w:t>
            </w:r>
            <w:r>
              <w:rPr>
                <w:spacing w:val="-21"/>
                <w:sz w:val="14"/>
              </w:rPr>
              <w:t xml:space="preserve"> </w:t>
            </w:r>
            <w:r>
              <w:rPr>
                <w:sz w:val="14"/>
              </w:rPr>
              <w:t>relevant</w:t>
            </w:r>
            <w:r>
              <w:rPr>
                <w:spacing w:val="-20"/>
                <w:sz w:val="14"/>
              </w:rPr>
              <w:t xml:space="preserve"> </w:t>
            </w:r>
            <w:r>
              <w:rPr>
                <w:sz w:val="14"/>
              </w:rPr>
              <w:t>scientific</w:t>
            </w:r>
            <w:r>
              <w:rPr>
                <w:spacing w:val="-17"/>
                <w:sz w:val="14"/>
              </w:rPr>
              <w:t xml:space="preserve"> </w:t>
            </w:r>
            <w:r>
              <w:rPr>
                <w:sz w:val="14"/>
              </w:rPr>
              <w:t>concepts and research findings is important in engineering.(4-ESS3-1)</w:t>
            </w:r>
          </w:p>
          <w:p w:rsidR="009B681C" w:rsidRDefault="009B681C">
            <w:pPr>
              <w:pStyle w:val="TableParagraph"/>
              <w:spacing w:before="2"/>
              <w:rPr>
                <w:b/>
                <w:sz w:val="13"/>
              </w:rPr>
            </w:pPr>
          </w:p>
          <w:p w:rsidR="009B681C" w:rsidRDefault="00D00604">
            <w:pPr>
              <w:pStyle w:val="TableParagraph"/>
              <w:spacing w:line="242" w:lineRule="auto"/>
              <w:ind w:left="29" w:right="285"/>
              <w:rPr>
                <w:b/>
                <w:sz w:val="14"/>
              </w:rPr>
            </w:pPr>
            <w:r>
              <w:rPr>
                <w:b/>
                <w:sz w:val="14"/>
              </w:rPr>
              <w:t>Influence of Engineering, Technology, and Science on Society and the Natural World</w:t>
            </w:r>
          </w:p>
          <w:p w:rsidR="009B681C" w:rsidRDefault="00D00604">
            <w:pPr>
              <w:pStyle w:val="TableParagraph"/>
              <w:numPr>
                <w:ilvl w:val="0"/>
                <w:numId w:val="224"/>
              </w:numPr>
              <w:tabs>
                <w:tab w:val="left" w:pos="320"/>
              </w:tabs>
              <w:spacing w:before="8"/>
              <w:ind w:right="170"/>
              <w:rPr>
                <w:sz w:val="14"/>
              </w:rPr>
            </w:pPr>
            <w:r>
              <w:rPr>
                <w:sz w:val="14"/>
              </w:rPr>
              <w:t xml:space="preserve">Over time, </w:t>
            </w:r>
            <w:r>
              <w:rPr>
                <w:spacing w:val="-4"/>
                <w:sz w:val="14"/>
              </w:rPr>
              <w:t xml:space="preserve">people’s </w:t>
            </w:r>
            <w:r>
              <w:rPr>
                <w:sz w:val="14"/>
              </w:rPr>
              <w:t>needs and wants change,</w:t>
            </w:r>
            <w:r>
              <w:rPr>
                <w:spacing w:val="-13"/>
                <w:sz w:val="14"/>
              </w:rPr>
              <w:t xml:space="preserve"> </w:t>
            </w:r>
            <w:r>
              <w:rPr>
                <w:sz w:val="14"/>
              </w:rPr>
              <w:t>as</w:t>
            </w:r>
            <w:r>
              <w:rPr>
                <w:spacing w:val="-15"/>
                <w:sz w:val="14"/>
              </w:rPr>
              <w:t xml:space="preserve"> </w:t>
            </w:r>
            <w:r>
              <w:rPr>
                <w:sz w:val="14"/>
              </w:rPr>
              <w:t>do</w:t>
            </w:r>
            <w:r>
              <w:rPr>
                <w:spacing w:val="-23"/>
                <w:sz w:val="14"/>
              </w:rPr>
              <w:t xml:space="preserve"> </w:t>
            </w:r>
            <w:r>
              <w:rPr>
                <w:sz w:val="14"/>
              </w:rPr>
              <w:t>their</w:t>
            </w:r>
            <w:r>
              <w:rPr>
                <w:spacing w:val="-17"/>
                <w:sz w:val="14"/>
              </w:rPr>
              <w:t xml:space="preserve"> </w:t>
            </w:r>
            <w:r>
              <w:rPr>
                <w:sz w:val="14"/>
              </w:rPr>
              <w:t>demands</w:t>
            </w:r>
            <w:r>
              <w:rPr>
                <w:spacing w:val="-14"/>
                <w:sz w:val="14"/>
              </w:rPr>
              <w:t xml:space="preserve"> </w:t>
            </w:r>
            <w:r>
              <w:rPr>
                <w:spacing w:val="-3"/>
                <w:sz w:val="14"/>
              </w:rPr>
              <w:t>for</w:t>
            </w:r>
            <w:r>
              <w:rPr>
                <w:spacing w:val="-17"/>
                <w:sz w:val="14"/>
              </w:rPr>
              <w:t xml:space="preserve"> </w:t>
            </w:r>
            <w:r>
              <w:rPr>
                <w:sz w:val="14"/>
              </w:rPr>
              <w:t>new</w:t>
            </w:r>
            <w:r>
              <w:rPr>
                <w:spacing w:val="-21"/>
                <w:sz w:val="14"/>
              </w:rPr>
              <w:t xml:space="preserve"> </w:t>
            </w:r>
            <w:r>
              <w:rPr>
                <w:sz w:val="14"/>
              </w:rPr>
              <w:t xml:space="preserve">and </w:t>
            </w:r>
            <w:r>
              <w:rPr>
                <w:spacing w:val="-4"/>
                <w:sz w:val="14"/>
              </w:rPr>
              <w:t>improved</w:t>
            </w:r>
            <w:r>
              <w:rPr>
                <w:spacing w:val="-17"/>
                <w:sz w:val="14"/>
              </w:rPr>
              <w:t xml:space="preserve"> </w:t>
            </w:r>
            <w:r>
              <w:rPr>
                <w:sz w:val="14"/>
              </w:rPr>
              <w:t>technologies.</w:t>
            </w:r>
            <w:r>
              <w:rPr>
                <w:spacing w:val="-22"/>
                <w:sz w:val="14"/>
              </w:rPr>
              <w:t xml:space="preserve"> </w:t>
            </w:r>
            <w:r>
              <w:rPr>
                <w:spacing w:val="-4"/>
                <w:sz w:val="14"/>
              </w:rPr>
              <w:t>(4-ESS3-1)</w:t>
            </w:r>
          </w:p>
          <w:p w:rsidR="009B681C" w:rsidRDefault="00D00604">
            <w:pPr>
              <w:pStyle w:val="TableParagraph"/>
              <w:numPr>
                <w:ilvl w:val="0"/>
                <w:numId w:val="224"/>
              </w:numPr>
              <w:tabs>
                <w:tab w:val="left" w:pos="320"/>
              </w:tabs>
              <w:spacing w:before="17" w:line="230" w:lineRule="auto"/>
              <w:ind w:right="76"/>
              <w:rPr>
                <w:sz w:val="14"/>
              </w:rPr>
            </w:pPr>
            <w:r>
              <w:rPr>
                <w:spacing w:val="-5"/>
                <w:sz w:val="14"/>
              </w:rPr>
              <w:t>Engineers</w:t>
            </w:r>
            <w:r>
              <w:rPr>
                <w:spacing w:val="-27"/>
                <w:sz w:val="14"/>
              </w:rPr>
              <w:t xml:space="preserve"> </w:t>
            </w:r>
            <w:r>
              <w:rPr>
                <w:sz w:val="14"/>
              </w:rPr>
              <w:t>improve</w:t>
            </w:r>
            <w:r>
              <w:rPr>
                <w:spacing w:val="-21"/>
                <w:sz w:val="14"/>
              </w:rPr>
              <w:t xml:space="preserve"> </w:t>
            </w:r>
            <w:r>
              <w:rPr>
                <w:sz w:val="14"/>
              </w:rPr>
              <w:t>existing</w:t>
            </w:r>
            <w:r>
              <w:rPr>
                <w:spacing w:val="-21"/>
                <w:sz w:val="14"/>
              </w:rPr>
              <w:t xml:space="preserve"> </w:t>
            </w:r>
            <w:r>
              <w:rPr>
                <w:sz w:val="14"/>
              </w:rPr>
              <w:t>technologies</w:t>
            </w:r>
            <w:r>
              <w:rPr>
                <w:spacing w:val="-15"/>
                <w:sz w:val="14"/>
              </w:rPr>
              <w:t xml:space="preserve"> </w:t>
            </w:r>
            <w:r>
              <w:rPr>
                <w:sz w:val="14"/>
              </w:rPr>
              <w:t>or develop</w:t>
            </w:r>
            <w:r>
              <w:rPr>
                <w:spacing w:val="-26"/>
                <w:sz w:val="14"/>
              </w:rPr>
              <w:t xml:space="preserve"> </w:t>
            </w:r>
            <w:r w:rsidR="00F04ED9">
              <w:rPr>
                <w:sz w:val="14"/>
              </w:rPr>
              <w:t>new ones</w:t>
            </w:r>
            <w:r>
              <w:rPr>
                <w:sz w:val="14"/>
              </w:rPr>
              <w:t>.</w:t>
            </w:r>
            <w:r>
              <w:rPr>
                <w:spacing w:val="-23"/>
                <w:sz w:val="14"/>
              </w:rPr>
              <w:t xml:space="preserve"> </w:t>
            </w:r>
            <w:r>
              <w:rPr>
                <w:sz w:val="14"/>
              </w:rPr>
              <w:t>(4-PS3-4)</w:t>
            </w:r>
          </w:p>
          <w:p w:rsidR="009B681C" w:rsidRDefault="00D00604">
            <w:pPr>
              <w:pStyle w:val="TableParagraph"/>
              <w:spacing w:line="157" w:lineRule="exact"/>
              <w:ind w:left="455"/>
              <w:rPr>
                <w:b/>
                <w:sz w:val="14"/>
              </w:rPr>
            </w:pPr>
            <w:r>
              <w:rPr>
                <w:b/>
                <w:sz w:val="14"/>
              </w:rPr>
              <w:t>----------------------------------------------</w:t>
            </w:r>
          </w:p>
          <w:p w:rsidR="009B681C" w:rsidRDefault="00D00604">
            <w:pPr>
              <w:pStyle w:val="TableParagraph"/>
              <w:spacing w:before="4"/>
              <w:ind w:left="394"/>
              <w:rPr>
                <w:b/>
                <w:i/>
                <w:sz w:val="14"/>
              </w:rPr>
            </w:pPr>
            <w:r>
              <w:rPr>
                <w:b/>
                <w:i/>
                <w:sz w:val="14"/>
              </w:rPr>
              <w:t>Connections to Nature of Science</w:t>
            </w:r>
          </w:p>
          <w:p w:rsidR="009B681C" w:rsidRDefault="009B681C">
            <w:pPr>
              <w:pStyle w:val="TableParagraph"/>
              <w:spacing w:before="5"/>
              <w:rPr>
                <w:b/>
                <w:sz w:val="13"/>
              </w:rPr>
            </w:pPr>
          </w:p>
          <w:p w:rsidR="009B681C" w:rsidRDefault="00D00604">
            <w:pPr>
              <w:pStyle w:val="TableParagraph"/>
              <w:ind w:left="29"/>
              <w:rPr>
                <w:b/>
                <w:sz w:val="14"/>
              </w:rPr>
            </w:pPr>
            <w:r>
              <w:rPr>
                <w:b/>
                <w:sz w:val="14"/>
              </w:rPr>
              <w:t>Science is a Human Endeavor</w:t>
            </w:r>
          </w:p>
          <w:p w:rsidR="009B681C" w:rsidRDefault="00D00604">
            <w:pPr>
              <w:pStyle w:val="TableParagraph"/>
              <w:numPr>
                <w:ilvl w:val="0"/>
                <w:numId w:val="224"/>
              </w:numPr>
              <w:tabs>
                <w:tab w:val="left" w:pos="320"/>
              </w:tabs>
              <w:spacing w:before="14"/>
              <w:ind w:right="420"/>
              <w:rPr>
                <w:sz w:val="14"/>
              </w:rPr>
            </w:pPr>
            <w:r>
              <w:rPr>
                <w:sz w:val="14"/>
              </w:rPr>
              <w:t>Most</w:t>
            </w:r>
            <w:r>
              <w:rPr>
                <w:spacing w:val="-9"/>
                <w:sz w:val="14"/>
              </w:rPr>
              <w:t xml:space="preserve"> </w:t>
            </w:r>
            <w:r>
              <w:rPr>
                <w:sz w:val="14"/>
              </w:rPr>
              <w:t>scientists</w:t>
            </w:r>
            <w:r>
              <w:rPr>
                <w:spacing w:val="-10"/>
                <w:sz w:val="14"/>
              </w:rPr>
              <w:t xml:space="preserve"> </w:t>
            </w:r>
            <w:r>
              <w:rPr>
                <w:sz w:val="14"/>
              </w:rPr>
              <w:t>and</w:t>
            </w:r>
            <w:r>
              <w:rPr>
                <w:spacing w:val="-13"/>
                <w:sz w:val="14"/>
              </w:rPr>
              <w:t xml:space="preserve"> </w:t>
            </w:r>
            <w:r>
              <w:rPr>
                <w:spacing w:val="-5"/>
                <w:sz w:val="14"/>
              </w:rPr>
              <w:t>engineers</w:t>
            </w:r>
            <w:r>
              <w:rPr>
                <w:spacing w:val="-10"/>
                <w:sz w:val="14"/>
              </w:rPr>
              <w:t xml:space="preserve"> </w:t>
            </w:r>
            <w:r>
              <w:rPr>
                <w:spacing w:val="-5"/>
                <w:sz w:val="14"/>
              </w:rPr>
              <w:t>work</w:t>
            </w:r>
            <w:r>
              <w:rPr>
                <w:spacing w:val="-20"/>
                <w:sz w:val="14"/>
              </w:rPr>
              <w:t xml:space="preserve"> </w:t>
            </w:r>
            <w:r>
              <w:rPr>
                <w:sz w:val="14"/>
              </w:rPr>
              <w:t>in teams.</w:t>
            </w:r>
            <w:r>
              <w:rPr>
                <w:spacing w:val="-1"/>
                <w:sz w:val="14"/>
              </w:rPr>
              <w:t xml:space="preserve"> </w:t>
            </w:r>
            <w:r>
              <w:rPr>
                <w:sz w:val="14"/>
              </w:rPr>
              <w:t>(4-PS3-4)</w:t>
            </w:r>
          </w:p>
          <w:p w:rsidR="009B681C" w:rsidRDefault="00F04ED9">
            <w:pPr>
              <w:pStyle w:val="TableParagraph"/>
              <w:numPr>
                <w:ilvl w:val="0"/>
                <w:numId w:val="224"/>
              </w:numPr>
              <w:tabs>
                <w:tab w:val="left" w:pos="320"/>
              </w:tabs>
              <w:spacing w:before="13"/>
              <w:rPr>
                <w:sz w:val="14"/>
              </w:rPr>
            </w:pPr>
            <w:r>
              <w:rPr>
                <w:sz w:val="14"/>
              </w:rPr>
              <w:t>Science affects</w:t>
            </w:r>
            <w:r w:rsidR="00D00604">
              <w:rPr>
                <w:spacing w:val="-24"/>
                <w:sz w:val="14"/>
              </w:rPr>
              <w:t xml:space="preserve"> </w:t>
            </w:r>
            <w:r>
              <w:rPr>
                <w:sz w:val="14"/>
              </w:rPr>
              <w:t>everyday life</w:t>
            </w:r>
            <w:r w:rsidR="00D00604">
              <w:rPr>
                <w:sz w:val="14"/>
              </w:rPr>
              <w:t>.(4-PS3-4)</w:t>
            </w:r>
          </w:p>
        </w:tc>
      </w:tr>
      <w:tr w:rsidR="009B681C">
        <w:trPr>
          <w:trHeight w:val="219"/>
        </w:trPr>
        <w:tc>
          <w:tcPr>
            <w:tcW w:w="11375" w:type="dxa"/>
            <w:gridSpan w:val="3"/>
          </w:tcPr>
          <w:p w:rsidR="009B681C" w:rsidRDefault="00D00604">
            <w:pPr>
              <w:pStyle w:val="TableParagraph"/>
              <w:spacing w:before="28"/>
              <w:ind w:left="30"/>
              <w:rPr>
                <w:sz w:val="14"/>
              </w:rPr>
            </w:pPr>
            <w:r>
              <w:rPr>
                <w:i/>
                <w:sz w:val="14"/>
              </w:rPr>
              <w:t xml:space="preserve">Connections to other DCIs in fourth grade: </w:t>
            </w:r>
            <w:r>
              <w:rPr>
                <w:sz w:val="14"/>
              </w:rPr>
              <w:t>N/A</w:t>
            </w:r>
          </w:p>
        </w:tc>
      </w:tr>
      <w:tr w:rsidR="009B681C">
        <w:trPr>
          <w:trHeight w:val="700"/>
        </w:trPr>
        <w:tc>
          <w:tcPr>
            <w:tcW w:w="11375" w:type="dxa"/>
            <w:gridSpan w:val="3"/>
          </w:tcPr>
          <w:p w:rsidR="009B681C" w:rsidRDefault="00D00604">
            <w:pPr>
              <w:pStyle w:val="TableParagraph"/>
              <w:spacing w:before="18" w:line="160" w:lineRule="exact"/>
              <w:ind w:left="30"/>
              <w:rPr>
                <w:sz w:val="14"/>
              </w:rPr>
            </w:pPr>
            <w:r>
              <w:rPr>
                <w:i/>
                <w:sz w:val="14"/>
              </w:rPr>
              <w:t xml:space="preserve">Articulation of DCIs across grade-levels: </w:t>
            </w:r>
            <w:r>
              <w:rPr>
                <w:b/>
                <w:sz w:val="14"/>
              </w:rPr>
              <w:t xml:space="preserve">K.PS2.B </w:t>
            </w:r>
            <w:r>
              <w:rPr>
                <w:sz w:val="14"/>
              </w:rPr>
              <w:t xml:space="preserve">(4-PS3-3); </w:t>
            </w:r>
            <w:r>
              <w:rPr>
                <w:b/>
                <w:sz w:val="14"/>
              </w:rPr>
              <w:t xml:space="preserve">K.ETS1.A </w:t>
            </w:r>
            <w:r>
              <w:rPr>
                <w:sz w:val="14"/>
              </w:rPr>
              <w:t xml:space="preserve">(4-PS3-4); </w:t>
            </w:r>
            <w:r>
              <w:rPr>
                <w:b/>
                <w:sz w:val="14"/>
              </w:rPr>
              <w:t xml:space="preserve">2.ETS1.B </w:t>
            </w:r>
            <w:r>
              <w:rPr>
                <w:sz w:val="14"/>
              </w:rPr>
              <w:t xml:space="preserve">(4-PS3-4); </w:t>
            </w:r>
            <w:r>
              <w:rPr>
                <w:b/>
                <w:sz w:val="14"/>
              </w:rPr>
              <w:t xml:space="preserve">3.PS2.A </w:t>
            </w:r>
            <w:r>
              <w:rPr>
                <w:sz w:val="14"/>
              </w:rPr>
              <w:t xml:space="preserve">(4-PS3-3); </w:t>
            </w:r>
            <w:r>
              <w:rPr>
                <w:b/>
                <w:sz w:val="14"/>
              </w:rPr>
              <w:t xml:space="preserve">5.PS3.D </w:t>
            </w:r>
            <w:r>
              <w:rPr>
                <w:sz w:val="14"/>
              </w:rPr>
              <w:t xml:space="preserve">(4-PS3-4); </w:t>
            </w:r>
            <w:r>
              <w:rPr>
                <w:b/>
                <w:sz w:val="14"/>
              </w:rPr>
              <w:t xml:space="preserve">5.LS1.C </w:t>
            </w:r>
            <w:r>
              <w:rPr>
                <w:sz w:val="14"/>
              </w:rPr>
              <w:t xml:space="preserve">(4-PS3-4); </w:t>
            </w:r>
            <w:r>
              <w:rPr>
                <w:b/>
                <w:sz w:val="14"/>
              </w:rPr>
              <w:t xml:space="preserve">5.ESS3.C </w:t>
            </w:r>
            <w:r>
              <w:rPr>
                <w:sz w:val="14"/>
              </w:rPr>
              <w:t>(4-</w:t>
            </w:r>
          </w:p>
          <w:p w:rsidR="009B681C" w:rsidRDefault="00D00604">
            <w:pPr>
              <w:pStyle w:val="TableParagraph"/>
              <w:spacing w:line="160" w:lineRule="exact"/>
              <w:ind w:left="30"/>
              <w:rPr>
                <w:sz w:val="14"/>
              </w:rPr>
            </w:pPr>
            <w:r>
              <w:rPr>
                <w:sz w:val="14"/>
              </w:rPr>
              <w:t xml:space="preserve">ESS3-1); </w:t>
            </w:r>
            <w:r>
              <w:rPr>
                <w:b/>
                <w:sz w:val="14"/>
              </w:rPr>
              <w:t xml:space="preserve">MS.PS2.A </w:t>
            </w:r>
            <w:r>
              <w:rPr>
                <w:sz w:val="14"/>
              </w:rPr>
              <w:t xml:space="preserve">(4-PS3-3); </w:t>
            </w:r>
            <w:r>
              <w:rPr>
                <w:b/>
                <w:sz w:val="14"/>
              </w:rPr>
              <w:t xml:space="preserve">MS.PS2.B </w:t>
            </w:r>
            <w:r>
              <w:rPr>
                <w:sz w:val="14"/>
              </w:rPr>
              <w:t xml:space="preserve">(4-PS3-2); </w:t>
            </w:r>
            <w:r>
              <w:rPr>
                <w:b/>
                <w:sz w:val="14"/>
              </w:rPr>
              <w:t xml:space="preserve">MS.PS3.A </w:t>
            </w:r>
            <w:r>
              <w:rPr>
                <w:sz w:val="14"/>
              </w:rPr>
              <w:t xml:space="preserve">(4-PS3-1),(4-PS3-2),(4-PS3-3),(4-PS3-4); </w:t>
            </w:r>
            <w:r>
              <w:rPr>
                <w:b/>
                <w:sz w:val="14"/>
              </w:rPr>
              <w:t xml:space="preserve">MS.PS3.B </w:t>
            </w:r>
            <w:r>
              <w:rPr>
                <w:sz w:val="14"/>
              </w:rPr>
              <w:t xml:space="preserve">(4-PS3-2),(4-PS3-3),(4-PS3-4); </w:t>
            </w:r>
            <w:r>
              <w:rPr>
                <w:b/>
                <w:sz w:val="14"/>
              </w:rPr>
              <w:t xml:space="preserve">MS.PS3.C </w:t>
            </w:r>
            <w:r>
              <w:rPr>
                <w:sz w:val="14"/>
              </w:rPr>
              <w:t>(4-PS3-3);</w:t>
            </w:r>
          </w:p>
          <w:p w:rsidR="009B681C" w:rsidRDefault="00D00604">
            <w:pPr>
              <w:pStyle w:val="TableParagraph"/>
              <w:spacing w:before="4" w:line="160" w:lineRule="exact"/>
              <w:ind w:left="30"/>
              <w:rPr>
                <w:b/>
                <w:sz w:val="14"/>
              </w:rPr>
            </w:pPr>
            <w:r>
              <w:rPr>
                <w:b/>
                <w:sz w:val="14"/>
              </w:rPr>
              <w:t xml:space="preserve">MS.PS3.D </w:t>
            </w:r>
            <w:r>
              <w:rPr>
                <w:sz w:val="14"/>
              </w:rPr>
              <w:t xml:space="preserve">(4-ESS3-1); </w:t>
            </w:r>
            <w:r>
              <w:rPr>
                <w:b/>
                <w:sz w:val="14"/>
              </w:rPr>
              <w:t xml:space="preserve">MS.PS4.B </w:t>
            </w:r>
            <w:r>
              <w:rPr>
                <w:sz w:val="14"/>
              </w:rPr>
              <w:t xml:space="preserve">(4-PS3-2); </w:t>
            </w:r>
            <w:r>
              <w:rPr>
                <w:b/>
                <w:sz w:val="14"/>
              </w:rPr>
              <w:t xml:space="preserve">MS.ESS2.A </w:t>
            </w:r>
            <w:r>
              <w:rPr>
                <w:sz w:val="14"/>
              </w:rPr>
              <w:t xml:space="preserve">(4-ESS3-1); </w:t>
            </w:r>
            <w:r>
              <w:rPr>
                <w:b/>
                <w:sz w:val="14"/>
              </w:rPr>
              <w:t xml:space="preserve">MS.ESS3.A </w:t>
            </w:r>
            <w:r>
              <w:rPr>
                <w:sz w:val="14"/>
              </w:rPr>
              <w:t xml:space="preserve">(4-ESS3-1); </w:t>
            </w:r>
            <w:r>
              <w:rPr>
                <w:b/>
                <w:sz w:val="14"/>
              </w:rPr>
              <w:t xml:space="preserve">MS.ESS3.C </w:t>
            </w:r>
            <w:r>
              <w:rPr>
                <w:sz w:val="14"/>
              </w:rPr>
              <w:t xml:space="preserve">(4-ESS3-1); </w:t>
            </w:r>
            <w:r>
              <w:rPr>
                <w:b/>
                <w:sz w:val="14"/>
              </w:rPr>
              <w:t xml:space="preserve">MS.ESS3.D </w:t>
            </w:r>
            <w:r>
              <w:rPr>
                <w:sz w:val="14"/>
              </w:rPr>
              <w:t xml:space="preserve">(4-ESS3-1); </w:t>
            </w:r>
            <w:r>
              <w:rPr>
                <w:b/>
                <w:sz w:val="14"/>
              </w:rPr>
              <w:t xml:space="preserve">MS.ETS1.B </w:t>
            </w:r>
            <w:r>
              <w:rPr>
                <w:sz w:val="14"/>
              </w:rPr>
              <w:t xml:space="preserve">(4-PS3-4); </w:t>
            </w:r>
            <w:r>
              <w:rPr>
                <w:b/>
                <w:sz w:val="14"/>
              </w:rPr>
              <w:t>MS.ETS1.C</w:t>
            </w:r>
          </w:p>
          <w:p w:rsidR="009B681C" w:rsidRDefault="00D00604">
            <w:pPr>
              <w:pStyle w:val="TableParagraph"/>
              <w:spacing w:line="160" w:lineRule="exact"/>
              <w:ind w:left="30"/>
              <w:rPr>
                <w:sz w:val="14"/>
              </w:rPr>
            </w:pPr>
            <w:r>
              <w:rPr>
                <w:sz w:val="14"/>
              </w:rPr>
              <w:t>(4-PS3-4)</w:t>
            </w:r>
          </w:p>
        </w:tc>
      </w:tr>
    </w:tbl>
    <w:p w:rsidR="009B681C" w:rsidRDefault="00D00604">
      <w:pPr>
        <w:spacing w:line="159" w:lineRule="exact"/>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line="247" w:lineRule="auto"/>
        <w:ind w:left="470" w:right="400"/>
        <w:jc w:val="center"/>
        <w:rPr>
          <w:sz w:val="14"/>
        </w:rPr>
      </w:pPr>
      <w:r>
        <w:rPr>
          <w:sz w:val="14"/>
        </w:rPr>
        <w:t>The</w:t>
      </w:r>
      <w:r>
        <w:rPr>
          <w:spacing w:val="-25"/>
          <w:sz w:val="14"/>
        </w:rPr>
        <w:t xml:space="preserve"> </w:t>
      </w:r>
      <w:r>
        <w:rPr>
          <w:sz w:val="14"/>
        </w:rPr>
        <w:t>section</w:t>
      </w:r>
      <w:r>
        <w:rPr>
          <w:spacing w:val="-20"/>
          <w:sz w:val="14"/>
        </w:rPr>
        <w:t xml:space="preserve"> </w:t>
      </w:r>
      <w:r>
        <w:rPr>
          <w:sz w:val="14"/>
        </w:rPr>
        <w:t>entitled</w:t>
      </w:r>
      <w:r>
        <w:rPr>
          <w:spacing w:val="-20"/>
          <w:sz w:val="14"/>
        </w:rPr>
        <w:t xml:space="preserve"> </w:t>
      </w:r>
      <w:r>
        <w:rPr>
          <w:sz w:val="14"/>
        </w:rPr>
        <w:t>“Disciplinary</w:t>
      </w:r>
      <w:r>
        <w:rPr>
          <w:spacing w:val="-26"/>
          <w:sz w:val="14"/>
        </w:rPr>
        <w:t xml:space="preserve"> </w:t>
      </w:r>
      <w:r>
        <w:rPr>
          <w:sz w:val="14"/>
        </w:rPr>
        <w:t>Core</w:t>
      </w:r>
      <w:r>
        <w:rPr>
          <w:spacing w:val="-25"/>
          <w:sz w:val="14"/>
        </w:rPr>
        <w:t xml:space="preserve"> </w:t>
      </w:r>
      <w:r>
        <w:rPr>
          <w:spacing w:val="-3"/>
          <w:sz w:val="14"/>
        </w:rPr>
        <w:t>Ideas”</w:t>
      </w:r>
      <w:r>
        <w:rPr>
          <w:spacing w:val="-27"/>
          <w:sz w:val="14"/>
        </w:rPr>
        <w:t xml:space="preserve"> </w:t>
      </w:r>
      <w:r>
        <w:rPr>
          <w:sz w:val="14"/>
        </w:rPr>
        <w:t>is</w:t>
      </w:r>
      <w:r>
        <w:rPr>
          <w:spacing w:val="-18"/>
          <w:sz w:val="14"/>
        </w:rPr>
        <w:t xml:space="preserve"> </w:t>
      </w:r>
      <w:r>
        <w:rPr>
          <w:spacing w:val="-4"/>
          <w:sz w:val="14"/>
        </w:rPr>
        <w:t>reproduced</w:t>
      </w:r>
      <w:r>
        <w:rPr>
          <w:spacing w:val="-20"/>
          <w:sz w:val="14"/>
        </w:rPr>
        <w:t xml:space="preserve"> </w:t>
      </w:r>
      <w:r>
        <w:rPr>
          <w:sz w:val="14"/>
        </w:rPr>
        <w:t>verbatim</w:t>
      </w:r>
      <w:r>
        <w:rPr>
          <w:spacing w:val="-14"/>
          <w:sz w:val="14"/>
        </w:rPr>
        <w:t xml:space="preserve"> </w:t>
      </w:r>
      <w:r>
        <w:rPr>
          <w:spacing w:val="-3"/>
          <w:sz w:val="14"/>
        </w:rPr>
        <w:t>from</w:t>
      </w:r>
      <w:r>
        <w:rPr>
          <w:spacing w:val="-15"/>
          <w:sz w:val="14"/>
        </w:rPr>
        <w:t xml:space="preserve"> </w:t>
      </w:r>
      <w:r>
        <w:rPr>
          <w:sz w:val="14"/>
        </w:rPr>
        <w:t>A</w:t>
      </w:r>
      <w:r>
        <w:rPr>
          <w:spacing w:val="-17"/>
          <w:sz w:val="14"/>
        </w:rPr>
        <w:t xml:space="preserve"> </w:t>
      </w:r>
      <w:r>
        <w:rPr>
          <w:sz w:val="14"/>
        </w:rPr>
        <w:t>Framework</w:t>
      </w:r>
      <w:r>
        <w:rPr>
          <w:spacing w:val="-17"/>
          <w:sz w:val="14"/>
        </w:rPr>
        <w:t xml:space="preserve"> </w:t>
      </w:r>
      <w:r>
        <w:rPr>
          <w:spacing w:val="-3"/>
          <w:sz w:val="14"/>
        </w:rPr>
        <w:t>for</w:t>
      </w:r>
      <w:r>
        <w:rPr>
          <w:spacing w:val="-24"/>
          <w:sz w:val="14"/>
        </w:rPr>
        <w:t xml:space="preserve"> </w:t>
      </w:r>
      <w:r>
        <w:rPr>
          <w:sz w:val="14"/>
        </w:rPr>
        <w:t>K-12</w:t>
      </w:r>
      <w:r>
        <w:rPr>
          <w:spacing w:val="-20"/>
          <w:sz w:val="14"/>
        </w:rPr>
        <w:t xml:space="preserve"> </w:t>
      </w:r>
      <w:r>
        <w:rPr>
          <w:sz w:val="14"/>
        </w:rPr>
        <w:t>Science</w:t>
      </w:r>
      <w:r>
        <w:rPr>
          <w:spacing w:val="-25"/>
          <w:sz w:val="14"/>
        </w:rPr>
        <w:t xml:space="preserve"> </w:t>
      </w:r>
      <w:r>
        <w:rPr>
          <w:sz w:val="14"/>
        </w:rPr>
        <w:t>Education:</w:t>
      </w:r>
      <w:r>
        <w:rPr>
          <w:spacing w:val="-21"/>
          <w:sz w:val="14"/>
        </w:rPr>
        <w:t xml:space="preserve"> </w:t>
      </w:r>
      <w:r>
        <w:rPr>
          <w:sz w:val="14"/>
        </w:rPr>
        <w:t>Practices,</w:t>
      </w:r>
      <w:r>
        <w:rPr>
          <w:spacing w:val="-21"/>
          <w:sz w:val="14"/>
        </w:rPr>
        <w:t xml:space="preserve"> </w:t>
      </w:r>
      <w:r>
        <w:rPr>
          <w:sz w:val="14"/>
        </w:rPr>
        <w:t>Cross-Cutting</w:t>
      </w:r>
      <w:r>
        <w:rPr>
          <w:spacing w:val="-20"/>
          <w:sz w:val="14"/>
        </w:rPr>
        <w:t xml:space="preserve"> </w:t>
      </w:r>
      <w:r>
        <w:rPr>
          <w:sz w:val="14"/>
        </w:rPr>
        <w:t>Concepts,</w:t>
      </w:r>
      <w:r>
        <w:rPr>
          <w:spacing w:val="-20"/>
          <w:sz w:val="14"/>
        </w:rPr>
        <w:t xml:space="preserve"> </w:t>
      </w:r>
      <w:r>
        <w:rPr>
          <w:sz w:val="14"/>
        </w:rPr>
        <w:t>and</w:t>
      </w:r>
      <w:r>
        <w:rPr>
          <w:spacing w:val="-20"/>
          <w:sz w:val="14"/>
        </w:rPr>
        <w:t xml:space="preserve"> </w:t>
      </w:r>
      <w:r>
        <w:rPr>
          <w:sz w:val="14"/>
        </w:rPr>
        <w:t>Core</w:t>
      </w:r>
      <w:r>
        <w:rPr>
          <w:spacing w:val="-20"/>
          <w:sz w:val="14"/>
        </w:rPr>
        <w:t xml:space="preserve"> </w:t>
      </w:r>
      <w:r>
        <w:rPr>
          <w:spacing w:val="-4"/>
          <w:sz w:val="14"/>
        </w:rPr>
        <w:t>Ideas.</w:t>
      </w:r>
      <w:r>
        <w:rPr>
          <w:spacing w:val="-26"/>
          <w:sz w:val="14"/>
        </w:rPr>
        <w:t xml:space="preserve"> </w:t>
      </w:r>
      <w:r>
        <w:rPr>
          <w:sz w:val="14"/>
        </w:rPr>
        <w:t>Integrated</w:t>
      </w:r>
      <w:r>
        <w:rPr>
          <w:spacing w:val="-16"/>
          <w:sz w:val="14"/>
        </w:rPr>
        <w:t xml:space="preserve"> </w:t>
      </w:r>
      <w:r>
        <w:rPr>
          <w:sz w:val="14"/>
        </w:rPr>
        <w:t xml:space="preserve">and </w:t>
      </w:r>
      <w:r>
        <w:rPr>
          <w:spacing w:val="-3"/>
          <w:sz w:val="14"/>
        </w:rPr>
        <w:t>reprinted</w:t>
      </w:r>
      <w:r>
        <w:rPr>
          <w:spacing w:val="-22"/>
          <w:sz w:val="14"/>
        </w:rPr>
        <w:t xml:space="preserve"> </w:t>
      </w:r>
      <w:r>
        <w:rPr>
          <w:spacing w:val="-3"/>
          <w:sz w:val="14"/>
        </w:rPr>
        <w:t>with</w:t>
      </w:r>
      <w:r>
        <w:rPr>
          <w:spacing w:val="-18"/>
          <w:sz w:val="14"/>
        </w:rPr>
        <w:t xml:space="preserve"> </w:t>
      </w:r>
      <w:r>
        <w:rPr>
          <w:sz w:val="14"/>
        </w:rPr>
        <w:t>permission</w:t>
      </w:r>
      <w:r>
        <w:rPr>
          <w:spacing w:val="-22"/>
          <w:sz w:val="14"/>
        </w:rPr>
        <w:t xml:space="preserve"> </w:t>
      </w:r>
      <w:r>
        <w:rPr>
          <w:sz w:val="14"/>
        </w:rPr>
        <w:t>from</w:t>
      </w:r>
      <w:r>
        <w:rPr>
          <w:spacing w:val="-17"/>
          <w:sz w:val="14"/>
        </w:rPr>
        <w:t xml:space="preserve"> </w:t>
      </w:r>
      <w:r>
        <w:rPr>
          <w:sz w:val="14"/>
        </w:rPr>
        <w:t>the</w:t>
      </w:r>
      <w:r>
        <w:rPr>
          <w:spacing w:val="-23"/>
          <w:sz w:val="14"/>
        </w:rPr>
        <w:t xml:space="preserve"> </w:t>
      </w:r>
      <w:r>
        <w:rPr>
          <w:sz w:val="14"/>
        </w:rPr>
        <w:t>National</w:t>
      </w:r>
      <w:r>
        <w:rPr>
          <w:spacing w:val="-21"/>
          <w:sz w:val="14"/>
        </w:rPr>
        <w:t xml:space="preserve"> </w:t>
      </w:r>
      <w:r>
        <w:rPr>
          <w:sz w:val="14"/>
        </w:rPr>
        <w:t>Academy</w:t>
      </w:r>
      <w:r>
        <w:rPr>
          <w:spacing w:val="-25"/>
          <w:sz w:val="14"/>
        </w:rPr>
        <w:t xml:space="preserve"> </w:t>
      </w:r>
      <w:r>
        <w:rPr>
          <w:sz w:val="14"/>
        </w:rPr>
        <w:t>of</w:t>
      </w:r>
      <w:r>
        <w:rPr>
          <w:spacing w:val="-24"/>
          <w:sz w:val="14"/>
        </w:rPr>
        <w:t xml:space="preserve"> </w:t>
      </w:r>
      <w:r>
        <w:rPr>
          <w:sz w:val="14"/>
        </w:rPr>
        <w:t>Sciences.</w:t>
      </w:r>
    </w:p>
    <w:p w:rsidR="009B681C" w:rsidRDefault="009B681C">
      <w:pPr>
        <w:spacing w:line="247" w:lineRule="auto"/>
        <w:jc w:val="center"/>
        <w:rPr>
          <w:sz w:val="14"/>
        </w:rPr>
        <w:sectPr w:rsidR="009B681C" w:rsidSect="007C54E6">
          <w:footerReference w:type="default" r:id="rId26"/>
          <w:pgSz w:w="12240" w:h="15840"/>
          <w:pgMar w:top="940" w:right="140" w:bottom="900" w:left="80" w:header="725" w:footer="713" w:gutter="0"/>
          <w:cols w:space="720"/>
        </w:sectPr>
      </w:pPr>
    </w:p>
    <w:p w:rsidR="009B681C" w:rsidRDefault="009B681C">
      <w:pPr>
        <w:pStyle w:val="BodyText"/>
        <w:spacing w:before="3"/>
        <w:rPr>
          <w:sz w:val="24"/>
        </w:rPr>
      </w:pPr>
    </w:p>
    <w:p w:rsidR="009B681C" w:rsidRDefault="00D00604">
      <w:pPr>
        <w:pStyle w:val="Heading2"/>
        <w:ind w:left="3856"/>
      </w:pPr>
      <w:bookmarkStart w:id="50" w:name="4._Waves:_Waves_and_Information"/>
      <w:bookmarkEnd w:id="50"/>
      <w:r>
        <w:t>4. Waves: Waves and Information</w:t>
      </w:r>
    </w:p>
    <w:p w:rsidR="009B681C" w:rsidRDefault="009B681C">
      <w:pPr>
        <w:pStyle w:val="BodyText"/>
        <w:rPr>
          <w:b/>
          <w:sz w:val="27"/>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2"/>
        <w:gridCol w:w="3737"/>
        <w:gridCol w:w="2941"/>
      </w:tblGrid>
      <w:tr w:rsidR="009B681C">
        <w:trPr>
          <w:trHeight w:val="325"/>
        </w:trPr>
        <w:tc>
          <w:tcPr>
            <w:tcW w:w="10510" w:type="dxa"/>
            <w:gridSpan w:val="3"/>
            <w:shd w:val="clear" w:color="auto" w:fill="EFEFEF"/>
          </w:tcPr>
          <w:p w:rsidR="009B681C" w:rsidRDefault="00D00604">
            <w:pPr>
              <w:pStyle w:val="TableParagraph"/>
              <w:spacing w:before="41"/>
              <w:ind w:left="55"/>
              <w:rPr>
                <w:b/>
                <w:sz w:val="18"/>
              </w:rPr>
            </w:pPr>
            <w:r>
              <w:rPr>
                <w:b/>
                <w:sz w:val="18"/>
              </w:rPr>
              <w:t>4. Waves: Waves and Information</w:t>
            </w:r>
          </w:p>
        </w:tc>
      </w:tr>
      <w:tr w:rsidR="009B681C">
        <w:trPr>
          <w:trHeight w:val="1751"/>
        </w:trPr>
        <w:tc>
          <w:tcPr>
            <w:tcW w:w="10510" w:type="dxa"/>
            <w:gridSpan w:val="3"/>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tabs>
                <w:tab w:val="left" w:pos="989"/>
              </w:tabs>
              <w:spacing w:before="3"/>
              <w:ind w:left="55" w:right="482"/>
              <w:rPr>
                <w:sz w:val="14"/>
              </w:rPr>
            </w:pPr>
            <w:r>
              <w:rPr>
                <w:b/>
                <w:sz w:val="18"/>
              </w:rPr>
              <w:t>4-PS4-1.</w:t>
            </w:r>
            <w:r>
              <w:rPr>
                <w:b/>
                <w:sz w:val="18"/>
              </w:rPr>
              <w:tab/>
              <w:t>Develop a model of waves to describe patterns in terms of amplitude and wavelength and that waves can cause</w:t>
            </w:r>
            <w:r>
              <w:rPr>
                <w:b/>
                <w:sz w:val="18"/>
              </w:rPr>
              <w:tab/>
              <w:t>objects</w:t>
            </w:r>
            <w:r>
              <w:rPr>
                <w:b/>
                <w:spacing w:val="-19"/>
                <w:sz w:val="18"/>
              </w:rPr>
              <w:t xml:space="preserve"> </w:t>
            </w:r>
            <w:r>
              <w:rPr>
                <w:b/>
                <w:sz w:val="18"/>
              </w:rPr>
              <w:t>to</w:t>
            </w:r>
            <w:r>
              <w:rPr>
                <w:b/>
                <w:spacing w:val="-10"/>
                <w:sz w:val="18"/>
              </w:rPr>
              <w:t xml:space="preserve"> </w:t>
            </w:r>
            <w:r>
              <w:rPr>
                <w:b/>
                <w:sz w:val="18"/>
              </w:rPr>
              <w:t>move.</w:t>
            </w:r>
            <w:r>
              <w:rPr>
                <w:b/>
                <w:spacing w:val="-10"/>
                <w:sz w:val="18"/>
              </w:rPr>
              <w:t xml:space="preserve"> </w:t>
            </w:r>
            <w:r>
              <w:rPr>
                <w:sz w:val="14"/>
              </w:rPr>
              <w:t>[Clarification</w:t>
            </w:r>
            <w:r>
              <w:rPr>
                <w:spacing w:val="-10"/>
                <w:sz w:val="14"/>
              </w:rPr>
              <w:t xml:space="preserve"> </w:t>
            </w:r>
            <w:r>
              <w:rPr>
                <w:sz w:val="14"/>
              </w:rPr>
              <w:t>Statement:</w:t>
            </w:r>
            <w:r>
              <w:rPr>
                <w:spacing w:val="-6"/>
                <w:sz w:val="14"/>
              </w:rPr>
              <w:t xml:space="preserve"> </w:t>
            </w:r>
            <w:r>
              <w:rPr>
                <w:sz w:val="14"/>
              </w:rPr>
              <w:t>Examples</w:t>
            </w:r>
            <w:r>
              <w:rPr>
                <w:spacing w:val="-8"/>
                <w:sz w:val="14"/>
              </w:rPr>
              <w:t xml:space="preserve"> </w:t>
            </w:r>
            <w:r>
              <w:rPr>
                <w:sz w:val="14"/>
              </w:rPr>
              <w:t>of</w:t>
            </w:r>
            <w:r>
              <w:rPr>
                <w:spacing w:val="-16"/>
                <w:sz w:val="14"/>
              </w:rPr>
              <w:t xml:space="preserve"> </w:t>
            </w:r>
            <w:r>
              <w:rPr>
                <w:sz w:val="14"/>
              </w:rPr>
              <w:t>models</w:t>
            </w:r>
            <w:r>
              <w:rPr>
                <w:spacing w:val="-8"/>
                <w:sz w:val="14"/>
              </w:rPr>
              <w:t xml:space="preserve"> </w:t>
            </w:r>
            <w:r>
              <w:rPr>
                <w:sz w:val="14"/>
              </w:rPr>
              <w:t>could</w:t>
            </w:r>
            <w:r>
              <w:rPr>
                <w:spacing w:val="-11"/>
                <w:sz w:val="14"/>
              </w:rPr>
              <w:t xml:space="preserve"> </w:t>
            </w:r>
            <w:r>
              <w:rPr>
                <w:sz w:val="14"/>
              </w:rPr>
              <w:t>include</w:t>
            </w:r>
            <w:r>
              <w:rPr>
                <w:spacing w:val="-10"/>
                <w:sz w:val="14"/>
              </w:rPr>
              <w:t xml:space="preserve"> </w:t>
            </w:r>
            <w:r>
              <w:rPr>
                <w:sz w:val="14"/>
              </w:rPr>
              <w:t>diagrams,</w:t>
            </w:r>
            <w:r>
              <w:rPr>
                <w:spacing w:val="-7"/>
                <w:sz w:val="14"/>
              </w:rPr>
              <w:t xml:space="preserve"> </w:t>
            </w:r>
            <w:r>
              <w:rPr>
                <w:sz w:val="14"/>
              </w:rPr>
              <w:t>analogies,</w:t>
            </w:r>
            <w:r>
              <w:rPr>
                <w:spacing w:val="-7"/>
                <w:sz w:val="14"/>
              </w:rPr>
              <w:t xml:space="preserve"> </w:t>
            </w:r>
            <w:r>
              <w:rPr>
                <w:sz w:val="14"/>
              </w:rPr>
              <w:t>and</w:t>
            </w:r>
            <w:r>
              <w:rPr>
                <w:spacing w:val="-6"/>
                <w:sz w:val="14"/>
              </w:rPr>
              <w:t xml:space="preserve"> </w:t>
            </w:r>
            <w:r>
              <w:rPr>
                <w:sz w:val="14"/>
              </w:rPr>
              <w:t>physical models</w:t>
            </w:r>
            <w:r>
              <w:rPr>
                <w:spacing w:val="-8"/>
                <w:sz w:val="14"/>
              </w:rPr>
              <w:t xml:space="preserve"> </w:t>
            </w:r>
            <w:r>
              <w:rPr>
                <w:sz w:val="14"/>
              </w:rPr>
              <w:t>using</w:t>
            </w:r>
            <w:r>
              <w:rPr>
                <w:spacing w:val="-2"/>
                <w:sz w:val="14"/>
              </w:rPr>
              <w:t xml:space="preserve"> </w:t>
            </w:r>
            <w:r>
              <w:rPr>
                <w:spacing w:val="-3"/>
                <w:sz w:val="14"/>
              </w:rPr>
              <w:t>wire</w:t>
            </w:r>
            <w:r>
              <w:rPr>
                <w:spacing w:val="-15"/>
                <w:sz w:val="14"/>
              </w:rPr>
              <w:t xml:space="preserve"> </w:t>
            </w:r>
            <w:r>
              <w:rPr>
                <w:sz w:val="14"/>
              </w:rPr>
              <w:t>to</w:t>
            </w:r>
            <w:r>
              <w:rPr>
                <w:spacing w:val="-15"/>
                <w:sz w:val="14"/>
              </w:rPr>
              <w:t xml:space="preserve"> </w:t>
            </w:r>
            <w:r>
              <w:rPr>
                <w:sz w:val="14"/>
              </w:rPr>
              <w:t>illustrate</w:t>
            </w:r>
          </w:p>
          <w:p w:rsidR="009B681C" w:rsidRDefault="00D00604">
            <w:pPr>
              <w:pStyle w:val="TableParagraph"/>
              <w:spacing w:before="9" w:line="244" w:lineRule="auto"/>
              <w:ind w:left="990" w:right="237"/>
              <w:rPr>
                <w:sz w:val="14"/>
              </w:rPr>
            </w:pPr>
            <w:r>
              <w:rPr>
                <w:sz w:val="14"/>
              </w:rPr>
              <w:t>wavelength and amplitude of waves.] [Assessment Boundary: Assessment does not include interference effects, electromagnetic waves, non-periodic waves, or quantitative models of amplitude and wavelength.]</w:t>
            </w:r>
          </w:p>
          <w:p w:rsidR="009B681C" w:rsidRDefault="00D00604">
            <w:pPr>
              <w:pStyle w:val="TableParagraph"/>
              <w:tabs>
                <w:tab w:val="left" w:pos="989"/>
              </w:tabs>
              <w:spacing w:line="247" w:lineRule="auto"/>
              <w:ind w:left="55" w:right="244"/>
              <w:rPr>
                <w:sz w:val="14"/>
              </w:rPr>
            </w:pPr>
            <w:r>
              <w:rPr>
                <w:b/>
                <w:sz w:val="18"/>
              </w:rPr>
              <w:t>4-PS4-3.</w:t>
            </w:r>
            <w:r>
              <w:rPr>
                <w:b/>
                <w:sz w:val="18"/>
              </w:rPr>
              <w:tab/>
              <w:t>Generate</w:t>
            </w:r>
            <w:r>
              <w:rPr>
                <w:b/>
                <w:spacing w:val="-9"/>
                <w:sz w:val="18"/>
              </w:rPr>
              <w:t xml:space="preserve"> </w:t>
            </w:r>
            <w:r>
              <w:rPr>
                <w:b/>
                <w:sz w:val="18"/>
              </w:rPr>
              <w:t>and</w:t>
            </w:r>
            <w:r>
              <w:rPr>
                <w:b/>
                <w:spacing w:val="-9"/>
                <w:sz w:val="18"/>
              </w:rPr>
              <w:t xml:space="preserve"> </w:t>
            </w:r>
            <w:r>
              <w:rPr>
                <w:b/>
                <w:sz w:val="18"/>
              </w:rPr>
              <w:t>compare</w:t>
            </w:r>
            <w:r>
              <w:rPr>
                <w:b/>
                <w:spacing w:val="-14"/>
                <w:sz w:val="18"/>
              </w:rPr>
              <w:t xml:space="preserve"> </w:t>
            </w:r>
            <w:r>
              <w:rPr>
                <w:b/>
                <w:sz w:val="18"/>
              </w:rPr>
              <w:t>multiple</w:t>
            </w:r>
            <w:r>
              <w:rPr>
                <w:b/>
                <w:spacing w:val="-5"/>
                <w:sz w:val="18"/>
              </w:rPr>
              <w:t xml:space="preserve"> </w:t>
            </w:r>
            <w:r>
              <w:rPr>
                <w:b/>
                <w:sz w:val="18"/>
              </w:rPr>
              <w:t>solutions</w:t>
            </w:r>
            <w:r>
              <w:rPr>
                <w:b/>
                <w:spacing w:val="-14"/>
                <w:sz w:val="18"/>
              </w:rPr>
              <w:t xml:space="preserve"> </w:t>
            </w:r>
            <w:r>
              <w:rPr>
                <w:b/>
                <w:sz w:val="18"/>
              </w:rPr>
              <w:t>that</w:t>
            </w:r>
            <w:r>
              <w:rPr>
                <w:b/>
                <w:spacing w:val="-4"/>
                <w:sz w:val="18"/>
              </w:rPr>
              <w:t xml:space="preserve"> </w:t>
            </w:r>
            <w:r>
              <w:rPr>
                <w:b/>
                <w:sz w:val="18"/>
              </w:rPr>
              <w:t>use</w:t>
            </w:r>
            <w:r>
              <w:rPr>
                <w:b/>
                <w:spacing w:val="-10"/>
                <w:sz w:val="18"/>
              </w:rPr>
              <w:t xml:space="preserve"> </w:t>
            </w:r>
            <w:r>
              <w:rPr>
                <w:b/>
                <w:sz w:val="18"/>
              </w:rPr>
              <w:t>patterns</w:t>
            </w:r>
            <w:r>
              <w:rPr>
                <w:b/>
                <w:spacing w:val="-5"/>
                <w:sz w:val="18"/>
              </w:rPr>
              <w:t xml:space="preserve"> </w:t>
            </w:r>
            <w:r>
              <w:rPr>
                <w:b/>
                <w:sz w:val="18"/>
              </w:rPr>
              <w:t>to</w:t>
            </w:r>
            <w:r>
              <w:rPr>
                <w:b/>
                <w:spacing w:val="-5"/>
                <w:sz w:val="18"/>
              </w:rPr>
              <w:t xml:space="preserve"> </w:t>
            </w:r>
            <w:r>
              <w:rPr>
                <w:b/>
                <w:sz w:val="18"/>
              </w:rPr>
              <w:t>transfer</w:t>
            </w:r>
            <w:r>
              <w:rPr>
                <w:b/>
                <w:spacing w:val="-5"/>
                <w:sz w:val="18"/>
              </w:rPr>
              <w:t xml:space="preserve"> </w:t>
            </w:r>
            <w:r>
              <w:rPr>
                <w:b/>
                <w:sz w:val="18"/>
              </w:rPr>
              <w:t>information.*</w:t>
            </w:r>
            <w:r>
              <w:rPr>
                <w:b/>
                <w:spacing w:val="-32"/>
                <w:sz w:val="18"/>
              </w:rPr>
              <w:t xml:space="preserve"> </w:t>
            </w:r>
            <w:r>
              <w:rPr>
                <w:sz w:val="14"/>
              </w:rPr>
              <w:t>[Clarification</w:t>
            </w:r>
            <w:r>
              <w:rPr>
                <w:spacing w:val="-5"/>
                <w:sz w:val="14"/>
              </w:rPr>
              <w:t xml:space="preserve"> </w:t>
            </w:r>
            <w:r>
              <w:rPr>
                <w:sz w:val="14"/>
              </w:rPr>
              <w:t>Statement:</w:t>
            </w:r>
            <w:r>
              <w:rPr>
                <w:spacing w:val="-6"/>
                <w:sz w:val="14"/>
              </w:rPr>
              <w:t xml:space="preserve"> </w:t>
            </w:r>
            <w:r>
              <w:rPr>
                <w:sz w:val="14"/>
              </w:rPr>
              <w:t xml:space="preserve">Examples </w:t>
            </w:r>
            <w:r>
              <w:rPr>
                <w:spacing w:val="-3"/>
                <w:sz w:val="14"/>
              </w:rPr>
              <w:t>of</w:t>
            </w:r>
          </w:p>
          <w:p w:rsidR="009B681C" w:rsidRDefault="00D00604">
            <w:pPr>
              <w:pStyle w:val="TableParagraph"/>
              <w:spacing w:before="2"/>
              <w:ind w:left="990" w:right="617"/>
              <w:rPr>
                <w:sz w:val="14"/>
              </w:rPr>
            </w:pPr>
            <w:r>
              <w:rPr>
                <w:sz w:val="14"/>
              </w:rPr>
              <w:t>solutions could include drums sending coded information through sound waves, using a grid of 1’s and 0’s representing black and white to send information about a picture, and using Morse code to send text.]</w:t>
            </w:r>
          </w:p>
        </w:tc>
      </w:tr>
      <w:tr w:rsidR="009B681C">
        <w:trPr>
          <w:trHeight w:val="265"/>
        </w:trPr>
        <w:tc>
          <w:tcPr>
            <w:tcW w:w="10510" w:type="dxa"/>
            <w:gridSpan w:val="3"/>
            <w:shd w:val="clear" w:color="auto" w:fill="EFEFEF"/>
          </w:tcPr>
          <w:p w:rsidR="009B681C" w:rsidRDefault="00D00604">
            <w:pPr>
              <w:pStyle w:val="TableParagraph"/>
              <w:spacing w:before="53"/>
              <w:ind w:left="55"/>
              <w:rPr>
                <w:sz w:val="14"/>
              </w:rPr>
            </w:pPr>
            <w:r>
              <w:rPr>
                <w:sz w:val="14"/>
              </w:rPr>
              <w:t xml:space="preserve">The performance expectations above were developed using the following elements from the NRC document </w:t>
            </w:r>
            <w:r>
              <w:rPr>
                <w:i/>
                <w:sz w:val="14"/>
              </w:rPr>
              <w:t>A Framework for K-12 Science Education</w:t>
            </w:r>
            <w:r>
              <w:rPr>
                <w:sz w:val="14"/>
              </w:rPr>
              <w:t>:</w:t>
            </w:r>
          </w:p>
        </w:tc>
      </w:tr>
      <w:tr w:rsidR="009B681C">
        <w:trPr>
          <w:trHeight w:val="335"/>
        </w:trPr>
        <w:tc>
          <w:tcPr>
            <w:tcW w:w="3832" w:type="dxa"/>
            <w:shd w:val="clear" w:color="auto" w:fill="006DC0"/>
          </w:tcPr>
          <w:p w:rsidR="009B681C" w:rsidRDefault="00D00604">
            <w:pPr>
              <w:pStyle w:val="TableParagraph"/>
              <w:spacing w:before="56"/>
              <w:ind w:left="420"/>
              <w:rPr>
                <w:b/>
                <w:sz w:val="18"/>
              </w:rPr>
            </w:pPr>
            <w:r>
              <w:rPr>
                <w:b/>
                <w:color w:val="FFFFFF"/>
                <w:sz w:val="18"/>
              </w:rPr>
              <w:t>Science and Engineering Practices</w:t>
            </w:r>
          </w:p>
        </w:tc>
        <w:tc>
          <w:tcPr>
            <w:tcW w:w="3737" w:type="dxa"/>
            <w:shd w:val="clear" w:color="auto" w:fill="FFC000"/>
          </w:tcPr>
          <w:p w:rsidR="009B681C" w:rsidRDefault="00D00604">
            <w:pPr>
              <w:pStyle w:val="TableParagraph"/>
              <w:spacing w:before="56"/>
              <w:ind w:left="870"/>
              <w:rPr>
                <w:b/>
                <w:sz w:val="18"/>
              </w:rPr>
            </w:pPr>
            <w:r>
              <w:rPr>
                <w:b/>
                <w:color w:val="FFFFFF"/>
                <w:sz w:val="18"/>
              </w:rPr>
              <w:t>Disciplinary Core Ideas</w:t>
            </w:r>
          </w:p>
        </w:tc>
        <w:tc>
          <w:tcPr>
            <w:tcW w:w="2941" w:type="dxa"/>
            <w:shd w:val="clear" w:color="auto" w:fill="92D050"/>
          </w:tcPr>
          <w:p w:rsidR="009B681C" w:rsidRDefault="00D00604">
            <w:pPr>
              <w:pStyle w:val="TableParagraph"/>
              <w:spacing w:before="56"/>
              <w:ind w:left="473"/>
              <w:rPr>
                <w:b/>
                <w:sz w:val="18"/>
              </w:rPr>
            </w:pPr>
            <w:r>
              <w:rPr>
                <w:b/>
                <w:color w:val="FFFFFF"/>
                <w:sz w:val="18"/>
              </w:rPr>
              <w:t>Crosscutting Concepts</w:t>
            </w:r>
          </w:p>
        </w:tc>
      </w:tr>
      <w:tr w:rsidR="009B681C">
        <w:trPr>
          <w:trHeight w:val="5301"/>
        </w:trPr>
        <w:tc>
          <w:tcPr>
            <w:tcW w:w="3832" w:type="dxa"/>
          </w:tcPr>
          <w:p w:rsidR="009B681C" w:rsidRDefault="00D00604">
            <w:pPr>
              <w:pStyle w:val="TableParagraph"/>
              <w:spacing w:before="40"/>
              <w:ind w:left="55"/>
              <w:rPr>
                <w:b/>
                <w:sz w:val="16"/>
              </w:rPr>
            </w:pPr>
            <w:r>
              <w:rPr>
                <w:b/>
                <w:sz w:val="16"/>
              </w:rPr>
              <w:t>Developing and Using Models</w:t>
            </w:r>
          </w:p>
          <w:p w:rsidR="009B681C" w:rsidRDefault="00D00604">
            <w:pPr>
              <w:pStyle w:val="TableParagraph"/>
              <w:spacing w:before="6"/>
              <w:ind w:left="55"/>
              <w:rPr>
                <w:sz w:val="16"/>
              </w:rPr>
            </w:pPr>
            <w:r>
              <w:rPr>
                <w:sz w:val="16"/>
              </w:rPr>
              <w:t>Modeling in 3–5 builds on K–2 experiences and progresses to building and revising simple models and using models to represent events and design solutions.</w:t>
            </w:r>
          </w:p>
          <w:p w:rsidR="009B681C" w:rsidRDefault="00D00604">
            <w:pPr>
              <w:pStyle w:val="TableParagraph"/>
              <w:numPr>
                <w:ilvl w:val="0"/>
                <w:numId w:val="223"/>
              </w:numPr>
              <w:tabs>
                <w:tab w:val="left" w:pos="360"/>
              </w:tabs>
              <w:spacing w:before="21" w:line="237" w:lineRule="auto"/>
              <w:ind w:right="90"/>
              <w:rPr>
                <w:sz w:val="16"/>
              </w:rPr>
            </w:pPr>
            <w:r>
              <w:rPr>
                <w:sz w:val="16"/>
              </w:rPr>
              <w:t>Develop a model using an analogy, example,</w:t>
            </w:r>
            <w:r>
              <w:rPr>
                <w:spacing w:val="-25"/>
                <w:sz w:val="16"/>
              </w:rPr>
              <w:t xml:space="preserve"> </w:t>
            </w:r>
            <w:r>
              <w:rPr>
                <w:sz w:val="16"/>
              </w:rPr>
              <w:t>or abstract representation to describe a scientific principle.</w:t>
            </w:r>
            <w:r>
              <w:rPr>
                <w:spacing w:val="-10"/>
                <w:sz w:val="16"/>
              </w:rPr>
              <w:t xml:space="preserve"> </w:t>
            </w:r>
            <w:r>
              <w:rPr>
                <w:sz w:val="16"/>
              </w:rPr>
              <w:t>(4-PS4-1)</w:t>
            </w:r>
          </w:p>
          <w:p w:rsidR="009B681C" w:rsidRDefault="009B681C">
            <w:pPr>
              <w:pStyle w:val="TableParagraph"/>
              <w:rPr>
                <w:b/>
                <w:sz w:val="16"/>
              </w:rPr>
            </w:pPr>
          </w:p>
          <w:p w:rsidR="009B681C" w:rsidRDefault="00D00604">
            <w:pPr>
              <w:pStyle w:val="TableParagraph"/>
              <w:spacing w:before="1" w:line="235" w:lineRule="auto"/>
              <w:ind w:left="55" w:right="564"/>
              <w:rPr>
                <w:b/>
                <w:sz w:val="16"/>
              </w:rPr>
            </w:pPr>
            <w:r>
              <w:rPr>
                <w:b/>
                <w:sz w:val="16"/>
              </w:rPr>
              <w:t>Constructing Explanations and Designing Solutions</w:t>
            </w:r>
          </w:p>
          <w:p w:rsidR="009B681C" w:rsidRDefault="00D00604">
            <w:pPr>
              <w:pStyle w:val="TableParagraph"/>
              <w:spacing w:before="6"/>
              <w:ind w:left="55" w:right="87"/>
              <w:rPr>
                <w:sz w:val="16"/>
              </w:rPr>
            </w:pPr>
            <w:r>
              <w:rPr>
                <w:sz w:val="16"/>
              </w:rPr>
              <w:t>Constructing explanations and designing solutions in 3–5 builds on K–2 experiences and progresses</w:t>
            </w:r>
            <w:r>
              <w:rPr>
                <w:spacing w:val="-19"/>
                <w:sz w:val="16"/>
              </w:rPr>
              <w:t xml:space="preserve"> </w:t>
            </w:r>
            <w:r>
              <w:rPr>
                <w:sz w:val="16"/>
              </w:rPr>
              <w:t>to the use of evidence in constructing explanations that specify variables that describe and predict phenomena and in designing multiple solutions to design</w:t>
            </w:r>
            <w:r>
              <w:rPr>
                <w:spacing w:val="-5"/>
                <w:sz w:val="16"/>
              </w:rPr>
              <w:t xml:space="preserve"> </w:t>
            </w:r>
            <w:r>
              <w:rPr>
                <w:sz w:val="16"/>
              </w:rPr>
              <w:t>problems.</w:t>
            </w:r>
          </w:p>
          <w:p w:rsidR="009B681C" w:rsidRDefault="00D00604">
            <w:pPr>
              <w:pStyle w:val="TableParagraph"/>
              <w:numPr>
                <w:ilvl w:val="0"/>
                <w:numId w:val="223"/>
              </w:numPr>
              <w:tabs>
                <w:tab w:val="left" w:pos="360"/>
              </w:tabs>
              <w:spacing w:before="26" w:line="232" w:lineRule="auto"/>
              <w:ind w:right="235"/>
              <w:rPr>
                <w:sz w:val="16"/>
              </w:rPr>
            </w:pPr>
            <w:r>
              <w:rPr>
                <w:sz w:val="16"/>
              </w:rPr>
              <w:t>Generate and compare multiple solutions to</w:t>
            </w:r>
            <w:r>
              <w:rPr>
                <w:spacing w:val="-18"/>
                <w:sz w:val="16"/>
              </w:rPr>
              <w:t xml:space="preserve"> </w:t>
            </w:r>
            <w:r>
              <w:rPr>
                <w:sz w:val="16"/>
              </w:rPr>
              <w:t>a problem based on how well they meet the criteria and constraints of the design solution. (4-PS4-3)</w:t>
            </w:r>
          </w:p>
          <w:p w:rsidR="009B681C" w:rsidRDefault="00D00604">
            <w:pPr>
              <w:pStyle w:val="TableParagraph"/>
              <w:spacing w:line="181" w:lineRule="exact"/>
              <w:ind w:left="605"/>
              <w:rPr>
                <w:b/>
                <w:sz w:val="16"/>
              </w:rPr>
            </w:pPr>
            <w:r>
              <w:rPr>
                <w:b/>
                <w:sz w:val="16"/>
              </w:rPr>
              <w:t>-------------------------------------------------</w:t>
            </w:r>
          </w:p>
          <w:p w:rsidR="009B681C" w:rsidRDefault="00D00604">
            <w:pPr>
              <w:pStyle w:val="TableParagraph"/>
              <w:spacing w:before="2"/>
              <w:ind w:left="635"/>
              <w:rPr>
                <w:b/>
                <w:i/>
                <w:sz w:val="16"/>
              </w:rPr>
            </w:pPr>
            <w:r>
              <w:rPr>
                <w:b/>
                <w:i/>
                <w:sz w:val="16"/>
              </w:rPr>
              <w:t>Connections to Nature of Science</w:t>
            </w:r>
          </w:p>
          <w:p w:rsidR="009B681C" w:rsidRDefault="009B681C">
            <w:pPr>
              <w:pStyle w:val="TableParagraph"/>
              <w:rPr>
                <w:b/>
                <w:sz w:val="16"/>
              </w:rPr>
            </w:pPr>
          </w:p>
          <w:p w:rsidR="009B681C" w:rsidRDefault="00D00604">
            <w:pPr>
              <w:pStyle w:val="TableParagraph"/>
              <w:spacing w:line="235" w:lineRule="auto"/>
              <w:ind w:left="55"/>
              <w:rPr>
                <w:b/>
                <w:sz w:val="16"/>
              </w:rPr>
            </w:pPr>
            <w:r>
              <w:rPr>
                <w:b/>
                <w:sz w:val="16"/>
              </w:rPr>
              <w:t>Scientific Knowledge is Based on Empirical Evidence</w:t>
            </w:r>
          </w:p>
          <w:p w:rsidR="009B681C" w:rsidRDefault="00D00604">
            <w:pPr>
              <w:pStyle w:val="TableParagraph"/>
              <w:numPr>
                <w:ilvl w:val="0"/>
                <w:numId w:val="223"/>
              </w:numPr>
              <w:tabs>
                <w:tab w:val="left" w:pos="360"/>
              </w:tabs>
              <w:spacing w:before="16"/>
              <w:ind w:right="480"/>
              <w:rPr>
                <w:sz w:val="16"/>
              </w:rPr>
            </w:pPr>
            <w:r>
              <w:rPr>
                <w:sz w:val="16"/>
              </w:rPr>
              <w:t>Science</w:t>
            </w:r>
            <w:r>
              <w:rPr>
                <w:spacing w:val="-9"/>
                <w:sz w:val="16"/>
              </w:rPr>
              <w:t xml:space="preserve"> </w:t>
            </w:r>
            <w:r>
              <w:rPr>
                <w:sz w:val="16"/>
              </w:rPr>
              <w:t>findings</w:t>
            </w:r>
            <w:r>
              <w:rPr>
                <w:spacing w:val="-1"/>
                <w:sz w:val="16"/>
              </w:rPr>
              <w:t xml:space="preserve"> </w:t>
            </w:r>
            <w:r>
              <w:rPr>
                <w:sz w:val="16"/>
              </w:rPr>
              <w:t>are</w:t>
            </w:r>
            <w:r>
              <w:rPr>
                <w:spacing w:val="-4"/>
                <w:sz w:val="16"/>
              </w:rPr>
              <w:t xml:space="preserve"> </w:t>
            </w:r>
            <w:r>
              <w:rPr>
                <w:sz w:val="16"/>
              </w:rPr>
              <w:t>based</w:t>
            </w:r>
            <w:r>
              <w:rPr>
                <w:spacing w:val="-4"/>
                <w:sz w:val="16"/>
              </w:rPr>
              <w:t xml:space="preserve"> </w:t>
            </w:r>
            <w:r>
              <w:rPr>
                <w:sz w:val="16"/>
              </w:rPr>
              <w:t>on</w:t>
            </w:r>
            <w:r>
              <w:rPr>
                <w:spacing w:val="-24"/>
                <w:sz w:val="16"/>
              </w:rPr>
              <w:t xml:space="preserve"> </w:t>
            </w:r>
            <w:r>
              <w:rPr>
                <w:sz w:val="16"/>
              </w:rPr>
              <w:t>recognizing patterns.</w:t>
            </w:r>
            <w:r>
              <w:rPr>
                <w:spacing w:val="-14"/>
                <w:sz w:val="16"/>
              </w:rPr>
              <w:t xml:space="preserve"> </w:t>
            </w:r>
            <w:r>
              <w:rPr>
                <w:sz w:val="16"/>
              </w:rPr>
              <w:t>(4-PS4-1)</w:t>
            </w:r>
          </w:p>
        </w:tc>
        <w:tc>
          <w:tcPr>
            <w:tcW w:w="3737" w:type="dxa"/>
          </w:tcPr>
          <w:p w:rsidR="009B681C" w:rsidRDefault="00D00604">
            <w:pPr>
              <w:pStyle w:val="TableParagraph"/>
              <w:spacing w:before="40"/>
              <w:ind w:left="54"/>
              <w:rPr>
                <w:b/>
                <w:sz w:val="16"/>
              </w:rPr>
            </w:pPr>
            <w:r>
              <w:rPr>
                <w:b/>
                <w:sz w:val="16"/>
              </w:rPr>
              <w:t>PS4.A: Wave Properties</w:t>
            </w:r>
          </w:p>
          <w:p w:rsidR="009B681C" w:rsidRDefault="00D00604">
            <w:pPr>
              <w:pStyle w:val="TableParagraph"/>
              <w:numPr>
                <w:ilvl w:val="0"/>
                <w:numId w:val="222"/>
              </w:numPr>
              <w:tabs>
                <w:tab w:val="left" w:pos="360"/>
              </w:tabs>
              <w:spacing w:before="27" w:line="237" w:lineRule="auto"/>
              <w:ind w:right="49"/>
              <w:rPr>
                <w:sz w:val="16"/>
              </w:rPr>
            </w:pPr>
            <w:r>
              <w:rPr>
                <w:sz w:val="16"/>
              </w:rPr>
              <w:t xml:space="preserve">Waves, which are regular patterns of motion, can be made in water by disturbing the surface. When waves move across the surface of deep water, the water goes up and down in place; there is </w:t>
            </w:r>
            <w:r>
              <w:rPr>
                <w:spacing w:val="1"/>
                <w:sz w:val="16"/>
              </w:rPr>
              <w:t xml:space="preserve">no </w:t>
            </w:r>
            <w:r>
              <w:rPr>
                <w:sz w:val="16"/>
              </w:rPr>
              <w:t xml:space="preserve">net motion in the direction of the wave except when the water meets a beach. </w:t>
            </w:r>
            <w:r>
              <w:rPr>
                <w:i/>
                <w:sz w:val="16"/>
              </w:rPr>
              <w:t>(Note: This grade band endpoint was moved from K–2)</w:t>
            </w:r>
            <w:r>
              <w:rPr>
                <w:sz w:val="16"/>
              </w:rPr>
              <w:t>.</w:t>
            </w:r>
            <w:r>
              <w:rPr>
                <w:spacing w:val="-18"/>
                <w:sz w:val="16"/>
              </w:rPr>
              <w:t xml:space="preserve"> </w:t>
            </w:r>
            <w:r>
              <w:rPr>
                <w:sz w:val="16"/>
              </w:rPr>
              <w:t>(4-PS4-1)</w:t>
            </w:r>
          </w:p>
          <w:p w:rsidR="009B681C" w:rsidRDefault="00D00604">
            <w:pPr>
              <w:pStyle w:val="TableParagraph"/>
              <w:numPr>
                <w:ilvl w:val="0"/>
                <w:numId w:val="222"/>
              </w:numPr>
              <w:tabs>
                <w:tab w:val="left" w:pos="360"/>
              </w:tabs>
              <w:spacing w:before="33" w:line="230" w:lineRule="auto"/>
              <w:ind w:right="91"/>
              <w:rPr>
                <w:sz w:val="16"/>
              </w:rPr>
            </w:pPr>
            <w:r>
              <w:rPr>
                <w:sz w:val="16"/>
              </w:rPr>
              <w:t>Waves of the same type can differ in amplitude</w:t>
            </w:r>
            <w:r>
              <w:rPr>
                <w:spacing w:val="-8"/>
                <w:sz w:val="16"/>
              </w:rPr>
              <w:t xml:space="preserve"> </w:t>
            </w:r>
            <w:r>
              <w:rPr>
                <w:sz w:val="16"/>
              </w:rPr>
              <w:t>(height</w:t>
            </w:r>
            <w:r>
              <w:rPr>
                <w:spacing w:val="-4"/>
                <w:sz w:val="16"/>
              </w:rPr>
              <w:t xml:space="preserve"> </w:t>
            </w:r>
            <w:r>
              <w:rPr>
                <w:sz w:val="16"/>
              </w:rPr>
              <w:t>of the</w:t>
            </w:r>
            <w:r>
              <w:rPr>
                <w:spacing w:val="-8"/>
                <w:sz w:val="16"/>
              </w:rPr>
              <w:t xml:space="preserve"> </w:t>
            </w:r>
            <w:r>
              <w:rPr>
                <w:sz w:val="16"/>
              </w:rPr>
              <w:t>wave)</w:t>
            </w:r>
            <w:r>
              <w:rPr>
                <w:spacing w:val="-3"/>
                <w:sz w:val="16"/>
              </w:rPr>
              <w:t xml:space="preserve"> </w:t>
            </w:r>
            <w:r>
              <w:rPr>
                <w:sz w:val="16"/>
              </w:rPr>
              <w:t>and</w:t>
            </w:r>
            <w:r>
              <w:rPr>
                <w:spacing w:val="-32"/>
                <w:sz w:val="16"/>
              </w:rPr>
              <w:t xml:space="preserve"> </w:t>
            </w:r>
            <w:r>
              <w:rPr>
                <w:sz w:val="16"/>
              </w:rPr>
              <w:t>wavelength (spacing between wave peaks).</w:t>
            </w:r>
            <w:r>
              <w:rPr>
                <w:spacing w:val="-28"/>
                <w:sz w:val="16"/>
              </w:rPr>
              <w:t xml:space="preserve"> </w:t>
            </w:r>
            <w:r>
              <w:rPr>
                <w:sz w:val="16"/>
              </w:rPr>
              <w:t>(4-PS4-1)</w:t>
            </w:r>
          </w:p>
          <w:p w:rsidR="009B681C" w:rsidRDefault="009B681C">
            <w:pPr>
              <w:pStyle w:val="TableParagraph"/>
              <w:spacing w:before="2"/>
              <w:rPr>
                <w:b/>
                <w:sz w:val="15"/>
              </w:rPr>
            </w:pPr>
          </w:p>
          <w:p w:rsidR="009B681C" w:rsidRDefault="00D00604">
            <w:pPr>
              <w:pStyle w:val="TableParagraph"/>
              <w:ind w:left="54" w:right="808"/>
              <w:rPr>
                <w:b/>
                <w:sz w:val="16"/>
              </w:rPr>
            </w:pPr>
            <w:r>
              <w:rPr>
                <w:b/>
                <w:sz w:val="16"/>
              </w:rPr>
              <w:t>PS4.C: Information Technologies and Instrumentation</w:t>
            </w:r>
          </w:p>
          <w:p w:rsidR="009B681C" w:rsidRDefault="00D00604">
            <w:pPr>
              <w:pStyle w:val="TableParagraph"/>
              <w:numPr>
                <w:ilvl w:val="0"/>
                <w:numId w:val="222"/>
              </w:numPr>
              <w:tabs>
                <w:tab w:val="left" w:pos="360"/>
              </w:tabs>
              <w:spacing w:before="12"/>
              <w:ind w:right="198"/>
              <w:rPr>
                <w:sz w:val="16"/>
              </w:rPr>
            </w:pPr>
            <w:r>
              <w:rPr>
                <w:sz w:val="16"/>
              </w:rPr>
              <w:t>Digitized information transmitted over long distances without significant</w:t>
            </w:r>
            <w:r>
              <w:rPr>
                <w:spacing w:val="-35"/>
                <w:sz w:val="16"/>
              </w:rPr>
              <w:t xml:space="preserve"> </w:t>
            </w:r>
            <w:r>
              <w:rPr>
                <w:sz w:val="16"/>
              </w:rPr>
              <w:t>degradation.</w:t>
            </w:r>
          </w:p>
          <w:p w:rsidR="009B681C" w:rsidRDefault="00D00604">
            <w:pPr>
              <w:pStyle w:val="TableParagraph"/>
              <w:spacing w:before="2"/>
              <w:ind w:left="359" w:right="51"/>
              <w:rPr>
                <w:sz w:val="16"/>
              </w:rPr>
            </w:pPr>
            <w:r>
              <w:rPr>
                <w:sz w:val="16"/>
              </w:rPr>
              <w:t>High-tech devices, such as computers or cell phones, can receive and decode information— convert it from digitized form to voice—and vice versa. (4-PS4-3)</w:t>
            </w:r>
          </w:p>
          <w:p w:rsidR="009B681C" w:rsidRDefault="009B681C">
            <w:pPr>
              <w:pStyle w:val="TableParagraph"/>
              <w:spacing w:before="7"/>
              <w:rPr>
                <w:b/>
                <w:sz w:val="15"/>
              </w:rPr>
            </w:pPr>
          </w:p>
          <w:p w:rsidR="009B681C" w:rsidRDefault="00D00604">
            <w:pPr>
              <w:pStyle w:val="TableParagraph"/>
              <w:ind w:left="54"/>
              <w:rPr>
                <w:b/>
                <w:sz w:val="16"/>
              </w:rPr>
            </w:pPr>
            <w:r>
              <w:rPr>
                <w:b/>
                <w:sz w:val="16"/>
              </w:rPr>
              <w:t>ETS1.C: Optimizing The Design Solution</w:t>
            </w:r>
          </w:p>
          <w:p w:rsidR="009B681C" w:rsidRDefault="00D00604">
            <w:pPr>
              <w:pStyle w:val="TableParagraph"/>
              <w:numPr>
                <w:ilvl w:val="0"/>
                <w:numId w:val="222"/>
              </w:numPr>
              <w:tabs>
                <w:tab w:val="left" w:pos="360"/>
              </w:tabs>
              <w:spacing w:before="31" w:line="232" w:lineRule="auto"/>
              <w:ind w:right="100"/>
              <w:rPr>
                <w:i/>
                <w:sz w:val="16"/>
              </w:rPr>
            </w:pPr>
            <w:r>
              <w:rPr>
                <w:sz w:val="16"/>
              </w:rPr>
              <w:t xml:space="preserve">Different solutions need </w:t>
            </w:r>
            <w:r>
              <w:rPr>
                <w:spacing w:val="1"/>
                <w:sz w:val="16"/>
              </w:rPr>
              <w:t xml:space="preserve">to </w:t>
            </w:r>
            <w:r>
              <w:rPr>
                <w:sz w:val="16"/>
              </w:rPr>
              <w:t>be tested in order to determine which of them best solves the problem, given the criteria and the</w:t>
            </w:r>
            <w:r>
              <w:rPr>
                <w:spacing w:val="-33"/>
                <w:sz w:val="16"/>
              </w:rPr>
              <w:t xml:space="preserve"> </w:t>
            </w:r>
            <w:r>
              <w:rPr>
                <w:sz w:val="16"/>
              </w:rPr>
              <w:t xml:space="preserve">constraints. </w:t>
            </w:r>
            <w:r>
              <w:rPr>
                <w:i/>
                <w:sz w:val="16"/>
              </w:rPr>
              <w:t>(secondary to</w:t>
            </w:r>
            <w:r>
              <w:rPr>
                <w:i/>
                <w:spacing w:val="-18"/>
                <w:sz w:val="16"/>
              </w:rPr>
              <w:t xml:space="preserve"> </w:t>
            </w:r>
            <w:r>
              <w:rPr>
                <w:i/>
                <w:sz w:val="16"/>
              </w:rPr>
              <w:t>4-PS4-3)</w:t>
            </w:r>
          </w:p>
        </w:tc>
        <w:tc>
          <w:tcPr>
            <w:tcW w:w="2941" w:type="dxa"/>
          </w:tcPr>
          <w:p w:rsidR="009B681C" w:rsidRDefault="00D00604">
            <w:pPr>
              <w:pStyle w:val="TableParagraph"/>
              <w:spacing w:before="40"/>
              <w:ind w:left="54"/>
              <w:rPr>
                <w:b/>
                <w:sz w:val="16"/>
              </w:rPr>
            </w:pPr>
            <w:r>
              <w:rPr>
                <w:b/>
                <w:sz w:val="16"/>
              </w:rPr>
              <w:t>Patterns</w:t>
            </w:r>
          </w:p>
          <w:p w:rsidR="009B681C" w:rsidRDefault="00D00604">
            <w:pPr>
              <w:pStyle w:val="TableParagraph"/>
              <w:numPr>
                <w:ilvl w:val="0"/>
                <w:numId w:val="221"/>
              </w:numPr>
              <w:tabs>
                <w:tab w:val="left" w:pos="309"/>
              </w:tabs>
              <w:spacing w:before="30" w:line="232" w:lineRule="auto"/>
              <w:ind w:right="327"/>
              <w:rPr>
                <w:sz w:val="16"/>
              </w:rPr>
            </w:pPr>
            <w:r>
              <w:rPr>
                <w:sz w:val="16"/>
              </w:rPr>
              <w:t>Similarities and differences in patterns can be used to sort</w:t>
            </w:r>
            <w:r>
              <w:rPr>
                <w:spacing w:val="-13"/>
                <w:sz w:val="16"/>
              </w:rPr>
              <w:t xml:space="preserve"> </w:t>
            </w:r>
            <w:r>
              <w:rPr>
                <w:sz w:val="16"/>
              </w:rPr>
              <w:t>and classify natural phenomena. (4- PS4-1)</w:t>
            </w:r>
          </w:p>
          <w:p w:rsidR="009B681C" w:rsidRDefault="00D00604">
            <w:pPr>
              <w:pStyle w:val="TableParagraph"/>
              <w:numPr>
                <w:ilvl w:val="0"/>
                <w:numId w:val="221"/>
              </w:numPr>
              <w:tabs>
                <w:tab w:val="left" w:pos="309"/>
              </w:tabs>
              <w:spacing w:before="30" w:line="235" w:lineRule="auto"/>
              <w:ind w:right="100"/>
              <w:rPr>
                <w:sz w:val="16"/>
              </w:rPr>
            </w:pPr>
            <w:r>
              <w:rPr>
                <w:sz w:val="16"/>
              </w:rPr>
              <w:t>Similarities and differences in patterns can be used to sort and classify designed products. (4-PS4- 3)</w:t>
            </w:r>
          </w:p>
          <w:p w:rsidR="009B681C" w:rsidRDefault="00D00604">
            <w:pPr>
              <w:pStyle w:val="TableParagraph"/>
              <w:spacing w:line="180" w:lineRule="exact"/>
              <w:ind w:left="108"/>
              <w:rPr>
                <w:b/>
                <w:sz w:val="16"/>
              </w:rPr>
            </w:pPr>
            <w:r>
              <w:rPr>
                <w:b/>
                <w:sz w:val="16"/>
              </w:rPr>
              <w:t>---------------------------------------------------</w:t>
            </w:r>
          </w:p>
          <w:p w:rsidR="009B681C" w:rsidRDefault="00D00604">
            <w:pPr>
              <w:pStyle w:val="TableParagraph"/>
              <w:spacing w:before="1"/>
              <w:ind w:left="328" w:right="324" w:firstLine="6"/>
              <w:jc w:val="center"/>
              <w:rPr>
                <w:b/>
                <w:i/>
                <w:sz w:val="16"/>
              </w:rPr>
            </w:pPr>
            <w:r>
              <w:rPr>
                <w:b/>
                <w:i/>
                <w:sz w:val="16"/>
              </w:rPr>
              <w:t>Connections to Engineering, Technology, and Applications of Science</w:t>
            </w:r>
          </w:p>
          <w:p w:rsidR="009B681C" w:rsidRDefault="009B681C">
            <w:pPr>
              <w:pStyle w:val="TableParagraph"/>
              <w:spacing w:before="6"/>
              <w:rPr>
                <w:b/>
                <w:sz w:val="15"/>
              </w:rPr>
            </w:pPr>
          </w:p>
          <w:p w:rsidR="009B681C" w:rsidRDefault="00D00604">
            <w:pPr>
              <w:pStyle w:val="TableParagraph"/>
              <w:ind w:left="54"/>
              <w:rPr>
                <w:b/>
                <w:sz w:val="16"/>
              </w:rPr>
            </w:pPr>
            <w:r>
              <w:rPr>
                <w:b/>
                <w:sz w:val="16"/>
              </w:rPr>
              <w:t>Interdependence of Science, Engineering, and Technology</w:t>
            </w:r>
          </w:p>
          <w:p w:rsidR="009B681C" w:rsidRDefault="00D00604">
            <w:pPr>
              <w:pStyle w:val="TableParagraph"/>
              <w:numPr>
                <w:ilvl w:val="0"/>
                <w:numId w:val="221"/>
              </w:numPr>
              <w:tabs>
                <w:tab w:val="left" w:pos="309"/>
              </w:tabs>
              <w:spacing w:before="40" w:line="228" w:lineRule="auto"/>
              <w:ind w:right="144"/>
              <w:rPr>
                <w:sz w:val="16"/>
              </w:rPr>
            </w:pPr>
            <w:r>
              <w:rPr>
                <w:sz w:val="16"/>
              </w:rPr>
              <w:t>Knowledge of relevant scientific concepts and research findings is important in engineering.</w:t>
            </w:r>
            <w:r>
              <w:rPr>
                <w:spacing w:val="-37"/>
                <w:sz w:val="16"/>
              </w:rPr>
              <w:t xml:space="preserve"> </w:t>
            </w:r>
            <w:r>
              <w:rPr>
                <w:sz w:val="16"/>
              </w:rPr>
              <w:t>(4-PS4-3)</w:t>
            </w:r>
          </w:p>
        </w:tc>
      </w:tr>
      <w:tr w:rsidR="009B681C">
        <w:trPr>
          <w:trHeight w:val="300"/>
        </w:trPr>
        <w:tc>
          <w:tcPr>
            <w:tcW w:w="10510" w:type="dxa"/>
            <w:gridSpan w:val="3"/>
          </w:tcPr>
          <w:p w:rsidR="009B681C" w:rsidRDefault="00D00604">
            <w:pPr>
              <w:pStyle w:val="TableParagraph"/>
              <w:spacing w:before="45"/>
              <w:ind w:left="55"/>
              <w:rPr>
                <w:sz w:val="16"/>
              </w:rPr>
            </w:pPr>
            <w:r>
              <w:rPr>
                <w:i/>
                <w:sz w:val="16"/>
              </w:rPr>
              <w:t xml:space="preserve">Connections to other DCIs in fourth grade: </w:t>
            </w:r>
            <w:r>
              <w:rPr>
                <w:b/>
                <w:sz w:val="16"/>
              </w:rPr>
              <w:t xml:space="preserve">4.PS3.A </w:t>
            </w:r>
            <w:r>
              <w:rPr>
                <w:sz w:val="16"/>
              </w:rPr>
              <w:t xml:space="preserve">(4-PS4-1); </w:t>
            </w:r>
            <w:r>
              <w:rPr>
                <w:b/>
                <w:sz w:val="16"/>
              </w:rPr>
              <w:t xml:space="preserve">4.PS3.B </w:t>
            </w:r>
            <w:r>
              <w:rPr>
                <w:sz w:val="16"/>
              </w:rPr>
              <w:t xml:space="preserve">(4-PS4-1); </w:t>
            </w:r>
            <w:r>
              <w:rPr>
                <w:b/>
                <w:sz w:val="16"/>
              </w:rPr>
              <w:t xml:space="preserve">4.ETS1.A </w:t>
            </w:r>
            <w:r>
              <w:rPr>
                <w:sz w:val="16"/>
              </w:rPr>
              <w:t>(4-PS4-3)</w:t>
            </w:r>
          </w:p>
        </w:tc>
      </w:tr>
      <w:tr w:rsidR="009B681C">
        <w:trPr>
          <w:trHeight w:val="485"/>
        </w:trPr>
        <w:tc>
          <w:tcPr>
            <w:tcW w:w="10510" w:type="dxa"/>
            <w:gridSpan w:val="3"/>
          </w:tcPr>
          <w:p w:rsidR="009B681C" w:rsidRDefault="00D00604">
            <w:pPr>
              <w:pStyle w:val="TableParagraph"/>
              <w:spacing w:before="45"/>
              <w:ind w:left="55"/>
              <w:rPr>
                <w:sz w:val="16"/>
              </w:rPr>
            </w:pPr>
            <w:r>
              <w:rPr>
                <w:i/>
                <w:sz w:val="16"/>
              </w:rPr>
              <w:t xml:space="preserve">Articulation of DCIs across grade-levels: </w:t>
            </w:r>
            <w:r>
              <w:rPr>
                <w:b/>
                <w:sz w:val="16"/>
              </w:rPr>
              <w:t xml:space="preserve">K.ETS1.A </w:t>
            </w:r>
            <w:r>
              <w:rPr>
                <w:sz w:val="16"/>
              </w:rPr>
              <w:t xml:space="preserve">(4-PS4-3); </w:t>
            </w:r>
            <w:r>
              <w:rPr>
                <w:b/>
                <w:sz w:val="16"/>
              </w:rPr>
              <w:t xml:space="preserve">1.PS4.C </w:t>
            </w:r>
            <w:r>
              <w:rPr>
                <w:sz w:val="16"/>
              </w:rPr>
              <w:t xml:space="preserve">(4-PS4-3); </w:t>
            </w:r>
            <w:r>
              <w:rPr>
                <w:b/>
                <w:sz w:val="16"/>
              </w:rPr>
              <w:t xml:space="preserve">2.ETS1.B </w:t>
            </w:r>
            <w:r>
              <w:rPr>
                <w:sz w:val="16"/>
              </w:rPr>
              <w:t xml:space="preserve">(4-PS4-3); </w:t>
            </w:r>
            <w:r>
              <w:rPr>
                <w:b/>
                <w:sz w:val="16"/>
              </w:rPr>
              <w:t xml:space="preserve">2.ETS1.C </w:t>
            </w:r>
            <w:r>
              <w:rPr>
                <w:sz w:val="16"/>
              </w:rPr>
              <w:t xml:space="preserve">(4-PS4-3); </w:t>
            </w:r>
            <w:r>
              <w:rPr>
                <w:b/>
                <w:sz w:val="16"/>
              </w:rPr>
              <w:t xml:space="preserve">3.PS2.A </w:t>
            </w:r>
            <w:r>
              <w:rPr>
                <w:sz w:val="16"/>
              </w:rPr>
              <w:t>(4-PS4-3);</w:t>
            </w:r>
          </w:p>
          <w:p w:rsidR="009B681C" w:rsidRDefault="00D00604">
            <w:pPr>
              <w:pStyle w:val="TableParagraph"/>
              <w:spacing w:before="1"/>
              <w:ind w:left="55"/>
              <w:rPr>
                <w:sz w:val="16"/>
              </w:rPr>
            </w:pPr>
            <w:r>
              <w:rPr>
                <w:b/>
                <w:sz w:val="16"/>
              </w:rPr>
              <w:t xml:space="preserve">MS.PS4.A </w:t>
            </w:r>
            <w:r>
              <w:rPr>
                <w:sz w:val="16"/>
              </w:rPr>
              <w:t xml:space="preserve">(4-PS4-1); </w:t>
            </w:r>
            <w:r>
              <w:rPr>
                <w:b/>
                <w:sz w:val="16"/>
              </w:rPr>
              <w:t xml:space="preserve">MS.PS4.C </w:t>
            </w:r>
            <w:r>
              <w:rPr>
                <w:sz w:val="16"/>
              </w:rPr>
              <w:t xml:space="preserve">(4-PS4-3); </w:t>
            </w:r>
            <w:r>
              <w:rPr>
                <w:b/>
                <w:sz w:val="16"/>
              </w:rPr>
              <w:t xml:space="preserve">MS.ETS1.B </w:t>
            </w:r>
            <w:r>
              <w:rPr>
                <w:sz w:val="16"/>
              </w:rPr>
              <w:t>(4-PS4-3)</w:t>
            </w:r>
          </w:p>
        </w:tc>
      </w:tr>
    </w:tbl>
    <w:p w:rsidR="009B681C" w:rsidRDefault="00D00604">
      <w:pPr>
        <w:spacing w:before="78" w:line="160"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ind w:left="470" w:right="404"/>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900" w:left="80" w:header="725" w:footer="713" w:gutter="0"/>
          <w:cols w:space="720"/>
        </w:sectPr>
      </w:pPr>
    </w:p>
    <w:p w:rsidR="009B681C" w:rsidRDefault="009B681C">
      <w:pPr>
        <w:pStyle w:val="BodyText"/>
        <w:spacing w:before="3"/>
        <w:rPr>
          <w:sz w:val="24"/>
        </w:rPr>
      </w:pPr>
    </w:p>
    <w:p w:rsidR="009B681C" w:rsidRDefault="00D00604" w:rsidP="00C00C59">
      <w:pPr>
        <w:pStyle w:val="Heading2"/>
        <w:ind w:left="810" w:right="680"/>
      </w:pPr>
      <w:bookmarkStart w:id="51" w:name="4._Structure,_Function,_and_Information_"/>
      <w:bookmarkEnd w:id="51"/>
      <w:r>
        <w:t>4. Structure, Function, and Information Processing</w:t>
      </w:r>
    </w:p>
    <w:p w:rsidR="009B681C" w:rsidRDefault="009B681C">
      <w:pPr>
        <w:pStyle w:val="BodyText"/>
        <w:spacing w:before="2"/>
        <w:rPr>
          <w:b/>
          <w:sz w:val="19"/>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2"/>
        <w:gridCol w:w="3742"/>
        <w:gridCol w:w="2941"/>
      </w:tblGrid>
      <w:tr w:rsidR="009B681C">
        <w:trPr>
          <w:trHeight w:val="320"/>
        </w:trPr>
        <w:tc>
          <w:tcPr>
            <w:tcW w:w="10515" w:type="dxa"/>
            <w:gridSpan w:val="3"/>
            <w:shd w:val="clear" w:color="auto" w:fill="EFEFEF"/>
          </w:tcPr>
          <w:p w:rsidR="009B681C" w:rsidRDefault="00D00604">
            <w:pPr>
              <w:pStyle w:val="TableParagraph"/>
              <w:spacing w:before="41"/>
              <w:ind w:left="55"/>
              <w:rPr>
                <w:b/>
                <w:sz w:val="18"/>
              </w:rPr>
            </w:pPr>
            <w:r>
              <w:rPr>
                <w:b/>
                <w:sz w:val="18"/>
              </w:rPr>
              <w:t>4. Structure, Function, and Information Processing</w:t>
            </w:r>
          </w:p>
        </w:tc>
      </w:tr>
      <w:tr w:rsidR="009B681C">
        <w:trPr>
          <w:trHeight w:val="2166"/>
        </w:trPr>
        <w:tc>
          <w:tcPr>
            <w:tcW w:w="10515" w:type="dxa"/>
            <w:gridSpan w:val="3"/>
          </w:tcPr>
          <w:p w:rsidR="009B681C" w:rsidRDefault="00D00604">
            <w:pPr>
              <w:pStyle w:val="TableParagraph"/>
              <w:spacing w:before="46"/>
              <w:ind w:left="55"/>
              <w:rPr>
                <w:sz w:val="18"/>
              </w:rPr>
            </w:pPr>
            <w:r>
              <w:rPr>
                <w:sz w:val="18"/>
              </w:rPr>
              <w:t>Students who demonstrate understanding can:</w:t>
            </w:r>
          </w:p>
          <w:p w:rsidR="009B681C" w:rsidRDefault="00D00604">
            <w:pPr>
              <w:pStyle w:val="TableParagraph"/>
              <w:tabs>
                <w:tab w:val="left" w:pos="989"/>
              </w:tabs>
              <w:spacing w:before="3"/>
              <w:ind w:left="55"/>
              <w:rPr>
                <w:b/>
                <w:sz w:val="18"/>
              </w:rPr>
            </w:pPr>
            <w:r>
              <w:rPr>
                <w:b/>
                <w:sz w:val="18"/>
              </w:rPr>
              <w:t>4-PS4-2.</w:t>
            </w:r>
            <w:r>
              <w:rPr>
                <w:b/>
                <w:sz w:val="18"/>
              </w:rPr>
              <w:tab/>
              <w:t>Develop</w:t>
            </w:r>
            <w:r>
              <w:rPr>
                <w:b/>
                <w:spacing w:val="-3"/>
                <w:sz w:val="18"/>
              </w:rPr>
              <w:t xml:space="preserve"> </w:t>
            </w:r>
            <w:r>
              <w:rPr>
                <w:b/>
                <w:sz w:val="18"/>
              </w:rPr>
              <w:t>a</w:t>
            </w:r>
            <w:r>
              <w:rPr>
                <w:b/>
                <w:spacing w:val="-4"/>
                <w:sz w:val="18"/>
              </w:rPr>
              <w:t xml:space="preserve"> </w:t>
            </w:r>
            <w:r>
              <w:rPr>
                <w:b/>
                <w:sz w:val="18"/>
              </w:rPr>
              <w:t>model</w:t>
            </w:r>
            <w:r>
              <w:rPr>
                <w:b/>
                <w:spacing w:val="-7"/>
                <w:sz w:val="18"/>
              </w:rPr>
              <w:t xml:space="preserve"> </w:t>
            </w:r>
            <w:r>
              <w:rPr>
                <w:b/>
                <w:sz w:val="18"/>
              </w:rPr>
              <w:t>to</w:t>
            </w:r>
            <w:r>
              <w:rPr>
                <w:b/>
                <w:spacing w:val="-7"/>
                <w:sz w:val="18"/>
              </w:rPr>
              <w:t xml:space="preserve"> </w:t>
            </w:r>
            <w:r>
              <w:rPr>
                <w:b/>
                <w:sz w:val="18"/>
              </w:rPr>
              <w:t>describe</w:t>
            </w:r>
            <w:r>
              <w:rPr>
                <w:b/>
                <w:spacing w:val="-7"/>
                <w:sz w:val="18"/>
              </w:rPr>
              <w:t xml:space="preserve"> </w:t>
            </w:r>
            <w:r>
              <w:rPr>
                <w:b/>
                <w:sz w:val="18"/>
              </w:rPr>
              <w:t>that</w:t>
            </w:r>
            <w:r>
              <w:rPr>
                <w:b/>
                <w:spacing w:val="-3"/>
                <w:sz w:val="18"/>
              </w:rPr>
              <w:t xml:space="preserve"> </w:t>
            </w:r>
            <w:r>
              <w:rPr>
                <w:b/>
                <w:sz w:val="18"/>
              </w:rPr>
              <w:t>light</w:t>
            </w:r>
            <w:r>
              <w:rPr>
                <w:b/>
                <w:spacing w:val="-3"/>
                <w:sz w:val="18"/>
              </w:rPr>
              <w:t xml:space="preserve"> </w:t>
            </w:r>
            <w:r>
              <w:rPr>
                <w:b/>
                <w:sz w:val="18"/>
              </w:rPr>
              <w:t>reflecting</w:t>
            </w:r>
            <w:r>
              <w:rPr>
                <w:b/>
                <w:spacing w:val="-3"/>
                <w:sz w:val="18"/>
              </w:rPr>
              <w:t xml:space="preserve"> </w:t>
            </w:r>
            <w:r>
              <w:rPr>
                <w:b/>
                <w:sz w:val="18"/>
              </w:rPr>
              <w:t>from</w:t>
            </w:r>
            <w:r>
              <w:rPr>
                <w:b/>
                <w:spacing w:val="6"/>
                <w:sz w:val="18"/>
              </w:rPr>
              <w:t xml:space="preserve"> </w:t>
            </w:r>
            <w:r>
              <w:rPr>
                <w:b/>
                <w:sz w:val="18"/>
              </w:rPr>
              <w:t>objects</w:t>
            </w:r>
            <w:r>
              <w:rPr>
                <w:b/>
                <w:spacing w:val="-7"/>
                <w:sz w:val="18"/>
              </w:rPr>
              <w:t xml:space="preserve"> </w:t>
            </w:r>
            <w:r>
              <w:rPr>
                <w:b/>
                <w:sz w:val="18"/>
              </w:rPr>
              <w:t>and</w:t>
            </w:r>
            <w:r>
              <w:rPr>
                <w:b/>
                <w:spacing w:val="-3"/>
                <w:sz w:val="18"/>
              </w:rPr>
              <w:t xml:space="preserve"> </w:t>
            </w:r>
            <w:r>
              <w:rPr>
                <w:b/>
                <w:sz w:val="18"/>
              </w:rPr>
              <w:t>entering</w:t>
            </w:r>
            <w:r>
              <w:rPr>
                <w:b/>
                <w:spacing w:val="-3"/>
                <w:sz w:val="18"/>
              </w:rPr>
              <w:t xml:space="preserve"> </w:t>
            </w:r>
            <w:r>
              <w:rPr>
                <w:b/>
                <w:sz w:val="18"/>
              </w:rPr>
              <w:t>the</w:t>
            </w:r>
            <w:r>
              <w:rPr>
                <w:b/>
                <w:spacing w:val="-3"/>
                <w:sz w:val="18"/>
              </w:rPr>
              <w:t xml:space="preserve"> </w:t>
            </w:r>
            <w:r>
              <w:rPr>
                <w:b/>
                <w:sz w:val="18"/>
              </w:rPr>
              <w:t>eye</w:t>
            </w:r>
            <w:r>
              <w:rPr>
                <w:b/>
                <w:spacing w:val="-13"/>
                <w:sz w:val="18"/>
              </w:rPr>
              <w:t xml:space="preserve"> </w:t>
            </w:r>
            <w:r>
              <w:rPr>
                <w:b/>
                <w:sz w:val="18"/>
              </w:rPr>
              <w:t>allows</w:t>
            </w:r>
            <w:r>
              <w:rPr>
                <w:b/>
                <w:spacing w:val="-7"/>
                <w:sz w:val="18"/>
              </w:rPr>
              <w:t xml:space="preserve"> </w:t>
            </w:r>
            <w:r>
              <w:rPr>
                <w:b/>
                <w:sz w:val="18"/>
              </w:rPr>
              <w:t>objects</w:t>
            </w:r>
            <w:r>
              <w:rPr>
                <w:b/>
                <w:spacing w:val="-7"/>
                <w:sz w:val="18"/>
              </w:rPr>
              <w:t xml:space="preserve"> </w:t>
            </w:r>
            <w:r>
              <w:rPr>
                <w:b/>
                <w:sz w:val="18"/>
              </w:rPr>
              <w:t>to</w:t>
            </w:r>
            <w:r>
              <w:rPr>
                <w:b/>
                <w:spacing w:val="-3"/>
                <w:sz w:val="18"/>
              </w:rPr>
              <w:t xml:space="preserve"> </w:t>
            </w:r>
            <w:r>
              <w:rPr>
                <w:b/>
                <w:sz w:val="18"/>
              </w:rPr>
              <w:t>be</w:t>
            </w:r>
            <w:r>
              <w:rPr>
                <w:b/>
                <w:spacing w:val="-27"/>
                <w:sz w:val="18"/>
              </w:rPr>
              <w:t xml:space="preserve"> </w:t>
            </w:r>
            <w:r>
              <w:rPr>
                <w:b/>
                <w:sz w:val="18"/>
              </w:rPr>
              <w:t>seen.</w:t>
            </w:r>
          </w:p>
          <w:p w:rsidR="009B681C" w:rsidRDefault="00D00604">
            <w:pPr>
              <w:pStyle w:val="TableParagraph"/>
              <w:tabs>
                <w:tab w:val="left" w:pos="989"/>
              </w:tabs>
              <w:spacing w:before="6"/>
              <w:ind w:left="55" w:right="338" w:firstLine="935"/>
              <w:rPr>
                <w:sz w:val="14"/>
              </w:rPr>
            </w:pPr>
            <w:r>
              <w:rPr>
                <w:sz w:val="14"/>
              </w:rPr>
              <w:t>[Assessment Boundary: Assessment does not include knowledge of specific colors reflected and seen, the cellular mechanisms of vision, or how the retina</w:t>
            </w:r>
            <w:r>
              <w:rPr>
                <w:sz w:val="14"/>
              </w:rPr>
              <w:tab/>
              <w:t>works.]</w:t>
            </w:r>
          </w:p>
          <w:p w:rsidR="009B681C" w:rsidRDefault="00D00604">
            <w:pPr>
              <w:pStyle w:val="TableParagraph"/>
              <w:tabs>
                <w:tab w:val="left" w:pos="989"/>
              </w:tabs>
              <w:spacing w:line="242" w:lineRule="auto"/>
              <w:ind w:left="990" w:right="264" w:hanging="935"/>
              <w:rPr>
                <w:sz w:val="14"/>
              </w:rPr>
            </w:pPr>
            <w:r>
              <w:rPr>
                <w:b/>
                <w:sz w:val="18"/>
              </w:rPr>
              <w:t>4-LS1-1.</w:t>
            </w:r>
            <w:r>
              <w:rPr>
                <w:b/>
                <w:sz w:val="18"/>
              </w:rPr>
              <w:tab/>
              <w:t>Construct</w:t>
            </w:r>
            <w:r>
              <w:rPr>
                <w:b/>
                <w:spacing w:val="-2"/>
                <w:sz w:val="18"/>
              </w:rPr>
              <w:t xml:space="preserve"> </w:t>
            </w:r>
            <w:r>
              <w:rPr>
                <w:b/>
                <w:sz w:val="18"/>
              </w:rPr>
              <w:t>an</w:t>
            </w:r>
            <w:r>
              <w:rPr>
                <w:b/>
                <w:spacing w:val="-12"/>
                <w:sz w:val="18"/>
              </w:rPr>
              <w:t xml:space="preserve"> </w:t>
            </w:r>
            <w:r>
              <w:rPr>
                <w:b/>
                <w:sz w:val="18"/>
              </w:rPr>
              <w:t>argument</w:t>
            </w:r>
            <w:r>
              <w:rPr>
                <w:b/>
                <w:spacing w:val="-1"/>
                <w:sz w:val="18"/>
              </w:rPr>
              <w:t xml:space="preserve"> </w:t>
            </w:r>
            <w:r>
              <w:rPr>
                <w:b/>
                <w:sz w:val="18"/>
              </w:rPr>
              <w:t>that</w:t>
            </w:r>
            <w:r>
              <w:rPr>
                <w:b/>
                <w:spacing w:val="-7"/>
                <w:sz w:val="18"/>
              </w:rPr>
              <w:t xml:space="preserve"> </w:t>
            </w:r>
            <w:r>
              <w:rPr>
                <w:b/>
                <w:sz w:val="18"/>
              </w:rPr>
              <w:t>plants</w:t>
            </w:r>
            <w:r>
              <w:rPr>
                <w:b/>
                <w:spacing w:val="-12"/>
                <w:sz w:val="18"/>
              </w:rPr>
              <w:t xml:space="preserve"> </w:t>
            </w:r>
            <w:r>
              <w:rPr>
                <w:b/>
                <w:sz w:val="18"/>
              </w:rPr>
              <w:t>and</w:t>
            </w:r>
            <w:r>
              <w:rPr>
                <w:b/>
                <w:spacing w:val="-2"/>
                <w:sz w:val="18"/>
              </w:rPr>
              <w:t xml:space="preserve"> </w:t>
            </w:r>
            <w:r>
              <w:rPr>
                <w:b/>
                <w:sz w:val="18"/>
              </w:rPr>
              <w:t>animals</w:t>
            </w:r>
            <w:r>
              <w:rPr>
                <w:b/>
                <w:spacing w:val="-6"/>
                <w:sz w:val="18"/>
              </w:rPr>
              <w:t xml:space="preserve"> </w:t>
            </w:r>
            <w:r>
              <w:rPr>
                <w:b/>
                <w:spacing w:val="-3"/>
                <w:sz w:val="18"/>
              </w:rPr>
              <w:t>have</w:t>
            </w:r>
            <w:r>
              <w:rPr>
                <w:b/>
                <w:spacing w:val="2"/>
                <w:sz w:val="18"/>
              </w:rPr>
              <w:t xml:space="preserve"> </w:t>
            </w:r>
            <w:r>
              <w:rPr>
                <w:b/>
                <w:sz w:val="18"/>
              </w:rPr>
              <w:t>internal</w:t>
            </w:r>
            <w:r>
              <w:rPr>
                <w:b/>
                <w:spacing w:val="-7"/>
                <w:sz w:val="18"/>
              </w:rPr>
              <w:t xml:space="preserve"> </w:t>
            </w:r>
            <w:r>
              <w:rPr>
                <w:b/>
                <w:sz w:val="18"/>
              </w:rPr>
              <w:t>and</w:t>
            </w:r>
            <w:r>
              <w:rPr>
                <w:b/>
                <w:spacing w:val="-7"/>
                <w:sz w:val="18"/>
              </w:rPr>
              <w:t xml:space="preserve"> </w:t>
            </w:r>
            <w:r>
              <w:rPr>
                <w:b/>
                <w:sz w:val="18"/>
              </w:rPr>
              <w:t>external</w:t>
            </w:r>
            <w:r>
              <w:rPr>
                <w:b/>
                <w:spacing w:val="-2"/>
                <w:sz w:val="18"/>
              </w:rPr>
              <w:t xml:space="preserve"> </w:t>
            </w:r>
            <w:r>
              <w:rPr>
                <w:b/>
                <w:sz w:val="18"/>
              </w:rPr>
              <w:t>structures</w:t>
            </w:r>
            <w:r>
              <w:rPr>
                <w:b/>
                <w:spacing w:val="-12"/>
                <w:sz w:val="18"/>
              </w:rPr>
              <w:t xml:space="preserve"> </w:t>
            </w:r>
            <w:r>
              <w:rPr>
                <w:b/>
                <w:sz w:val="18"/>
              </w:rPr>
              <w:t>that</w:t>
            </w:r>
            <w:r>
              <w:rPr>
                <w:b/>
                <w:spacing w:val="-6"/>
                <w:sz w:val="18"/>
              </w:rPr>
              <w:t xml:space="preserve"> </w:t>
            </w:r>
            <w:r>
              <w:rPr>
                <w:b/>
                <w:sz w:val="18"/>
              </w:rPr>
              <w:t>function</w:t>
            </w:r>
            <w:r>
              <w:rPr>
                <w:b/>
                <w:spacing w:val="-22"/>
                <w:sz w:val="18"/>
              </w:rPr>
              <w:t xml:space="preserve"> </w:t>
            </w:r>
            <w:r>
              <w:rPr>
                <w:b/>
                <w:sz w:val="18"/>
              </w:rPr>
              <w:t>to</w:t>
            </w:r>
            <w:r>
              <w:rPr>
                <w:b/>
                <w:spacing w:val="-7"/>
                <w:sz w:val="18"/>
              </w:rPr>
              <w:t xml:space="preserve"> </w:t>
            </w:r>
            <w:r>
              <w:rPr>
                <w:b/>
                <w:sz w:val="18"/>
              </w:rPr>
              <w:t>support survival,</w:t>
            </w:r>
            <w:r>
              <w:rPr>
                <w:b/>
                <w:spacing w:val="-9"/>
                <w:sz w:val="18"/>
              </w:rPr>
              <w:t xml:space="preserve"> </w:t>
            </w:r>
            <w:r>
              <w:rPr>
                <w:b/>
                <w:sz w:val="18"/>
              </w:rPr>
              <w:t>growth,</w:t>
            </w:r>
            <w:r>
              <w:rPr>
                <w:b/>
                <w:spacing w:val="-9"/>
                <w:sz w:val="18"/>
              </w:rPr>
              <w:t xml:space="preserve"> </w:t>
            </w:r>
            <w:r>
              <w:rPr>
                <w:b/>
                <w:sz w:val="18"/>
              </w:rPr>
              <w:t>behavior,</w:t>
            </w:r>
            <w:r>
              <w:rPr>
                <w:b/>
                <w:spacing w:val="-9"/>
                <w:sz w:val="18"/>
              </w:rPr>
              <w:t xml:space="preserve"> </w:t>
            </w:r>
            <w:r>
              <w:rPr>
                <w:b/>
                <w:sz w:val="18"/>
              </w:rPr>
              <w:t>and</w:t>
            </w:r>
            <w:r>
              <w:rPr>
                <w:b/>
                <w:spacing w:val="-9"/>
                <w:sz w:val="18"/>
              </w:rPr>
              <w:t xml:space="preserve"> </w:t>
            </w:r>
            <w:r>
              <w:rPr>
                <w:b/>
                <w:sz w:val="18"/>
              </w:rPr>
              <w:t>reproduction.</w:t>
            </w:r>
            <w:r>
              <w:rPr>
                <w:b/>
                <w:spacing w:val="-4"/>
                <w:sz w:val="18"/>
              </w:rPr>
              <w:t xml:space="preserve"> </w:t>
            </w:r>
            <w:r>
              <w:rPr>
                <w:sz w:val="14"/>
              </w:rPr>
              <w:t>[Clarification</w:t>
            </w:r>
            <w:r>
              <w:rPr>
                <w:spacing w:val="-6"/>
                <w:sz w:val="14"/>
              </w:rPr>
              <w:t xml:space="preserve"> </w:t>
            </w:r>
            <w:r>
              <w:rPr>
                <w:sz w:val="14"/>
              </w:rPr>
              <w:t>Statement:</w:t>
            </w:r>
            <w:r>
              <w:rPr>
                <w:spacing w:val="-10"/>
                <w:sz w:val="14"/>
              </w:rPr>
              <w:t xml:space="preserve"> </w:t>
            </w:r>
            <w:r>
              <w:rPr>
                <w:sz w:val="14"/>
              </w:rPr>
              <w:t>Examples</w:t>
            </w:r>
            <w:r>
              <w:rPr>
                <w:spacing w:val="-8"/>
                <w:sz w:val="14"/>
              </w:rPr>
              <w:t xml:space="preserve"> </w:t>
            </w:r>
            <w:r>
              <w:rPr>
                <w:sz w:val="14"/>
              </w:rPr>
              <w:t>of</w:t>
            </w:r>
            <w:r>
              <w:rPr>
                <w:spacing w:val="-11"/>
                <w:sz w:val="14"/>
              </w:rPr>
              <w:t xml:space="preserve"> </w:t>
            </w:r>
            <w:r>
              <w:rPr>
                <w:sz w:val="14"/>
              </w:rPr>
              <w:t>structures</w:t>
            </w:r>
            <w:r>
              <w:rPr>
                <w:spacing w:val="-8"/>
                <w:sz w:val="14"/>
              </w:rPr>
              <w:t xml:space="preserve"> </w:t>
            </w:r>
            <w:r>
              <w:rPr>
                <w:sz w:val="14"/>
              </w:rPr>
              <w:t>could</w:t>
            </w:r>
            <w:r>
              <w:rPr>
                <w:spacing w:val="-6"/>
                <w:sz w:val="14"/>
              </w:rPr>
              <w:t xml:space="preserve"> </w:t>
            </w:r>
            <w:r>
              <w:rPr>
                <w:sz w:val="14"/>
              </w:rPr>
              <w:t>include</w:t>
            </w:r>
            <w:r>
              <w:rPr>
                <w:spacing w:val="-14"/>
                <w:sz w:val="14"/>
              </w:rPr>
              <w:t xml:space="preserve"> </w:t>
            </w:r>
            <w:r>
              <w:rPr>
                <w:sz w:val="14"/>
              </w:rPr>
              <w:t>thorns,</w:t>
            </w:r>
            <w:r>
              <w:rPr>
                <w:spacing w:val="-7"/>
                <w:sz w:val="14"/>
              </w:rPr>
              <w:t xml:space="preserve"> </w:t>
            </w:r>
            <w:r>
              <w:rPr>
                <w:sz w:val="14"/>
              </w:rPr>
              <w:t>stems,</w:t>
            </w:r>
            <w:r>
              <w:rPr>
                <w:spacing w:val="-7"/>
                <w:sz w:val="14"/>
              </w:rPr>
              <w:t xml:space="preserve"> </w:t>
            </w:r>
            <w:r>
              <w:rPr>
                <w:sz w:val="14"/>
              </w:rPr>
              <w:t>roots,</w:t>
            </w:r>
          </w:p>
          <w:p w:rsidR="009B681C" w:rsidRDefault="00D00604">
            <w:pPr>
              <w:pStyle w:val="TableParagraph"/>
              <w:tabs>
                <w:tab w:val="left" w:pos="989"/>
              </w:tabs>
              <w:spacing w:before="10"/>
              <w:ind w:left="55"/>
              <w:rPr>
                <w:sz w:val="14"/>
              </w:rPr>
            </w:pPr>
            <w:r>
              <w:rPr>
                <w:sz w:val="14"/>
              </w:rPr>
              <w:t>colored</w:t>
            </w:r>
            <w:r>
              <w:rPr>
                <w:sz w:val="14"/>
              </w:rPr>
              <w:tab/>
              <w:t>petals,</w:t>
            </w:r>
            <w:r>
              <w:rPr>
                <w:spacing w:val="-2"/>
                <w:sz w:val="14"/>
              </w:rPr>
              <w:t xml:space="preserve"> </w:t>
            </w:r>
            <w:r>
              <w:rPr>
                <w:sz w:val="14"/>
              </w:rPr>
              <w:t>heart,</w:t>
            </w:r>
            <w:r>
              <w:rPr>
                <w:spacing w:val="-7"/>
                <w:sz w:val="14"/>
              </w:rPr>
              <w:t xml:space="preserve"> </w:t>
            </w:r>
            <w:r>
              <w:rPr>
                <w:sz w:val="14"/>
              </w:rPr>
              <w:t>stomach,</w:t>
            </w:r>
            <w:r>
              <w:rPr>
                <w:spacing w:val="-6"/>
                <w:sz w:val="14"/>
              </w:rPr>
              <w:t xml:space="preserve"> </w:t>
            </w:r>
            <w:r>
              <w:rPr>
                <w:sz w:val="14"/>
              </w:rPr>
              <w:t>lung,</w:t>
            </w:r>
            <w:r>
              <w:rPr>
                <w:spacing w:val="-7"/>
                <w:sz w:val="14"/>
              </w:rPr>
              <w:t xml:space="preserve"> </w:t>
            </w:r>
            <w:r>
              <w:rPr>
                <w:sz w:val="14"/>
              </w:rPr>
              <w:t>brain,</w:t>
            </w:r>
            <w:r>
              <w:rPr>
                <w:spacing w:val="-7"/>
                <w:sz w:val="14"/>
              </w:rPr>
              <w:t xml:space="preserve"> </w:t>
            </w:r>
            <w:r>
              <w:rPr>
                <w:sz w:val="14"/>
              </w:rPr>
              <w:t>and</w:t>
            </w:r>
            <w:r>
              <w:rPr>
                <w:spacing w:val="-6"/>
                <w:sz w:val="14"/>
              </w:rPr>
              <w:t xml:space="preserve"> </w:t>
            </w:r>
            <w:r>
              <w:rPr>
                <w:sz w:val="14"/>
              </w:rPr>
              <w:t>skin.]</w:t>
            </w:r>
            <w:r>
              <w:rPr>
                <w:spacing w:val="-12"/>
                <w:sz w:val="14"/>
              </w:rPr>
              <w:t xml:space="preserve"> </w:t>
            </w:r>
            <w:r>
              <w:rPr>
                <w:sz w:val="14"/>
              </w:rPr>
              <w:t>[Assessment</w:t>
            </w:r>
            <w:r>
              <w:rPr>
                <w:spacing w:val="-16"/>
                <w:sz w:val="14"/>
              </w:rPr>
              <w:t xml:space="preserve"> </w:t>
            </w:r>
            <w:r>
              <w:rPr>
                <w:sz w:val="14"/>
              </w:rPr>
              <w:t>Boundary:</w:t>
            </w:r>
            <w:r>
              <w:rPr>
                <w:spacing w:val="-6"/>
                <w:sz w:val="14"/>
              </w:rPr>
              <w:t xml:space="preserve"> </w:t>
            </w:r>
            <w:r>
              <w:rPr>
                <w:sz w:val="14"/>
              </w:rPr>
              <w:t>Assessment</w:t>
            </w:r>
            <w:r>
              <w:rPr>
                <w:spacing w:val="-7"/>
                <w:sz w:val="14"/>
              </w:rPr>
              <w:t xml:space="preserve"> </w:t>
            </w:r>
            <w:r>
              <w:rPr>
                <w:spacing w:val="-4"/>
                <w:sz w:val="14"/>
              </w:rPr>
              <w:t>is</w:t>
            </w:r>
            <w:r>
              <w:rPr>
                <w:spacing w:val="-12"/>
                <w:sz w:val="14"/>
              </w:rPr>
              <w:t xml:space="preserve"> </w:t>
            </w:r>
            <w:r>
              <w:rPr>
                <w:sz w:val="14"/>
              </w:rPr>
              <w:t>limited</w:t>
            </w:r>
            <w:r>
              <w:rPr>
                <w:spacing w:val="-6"/>
                <w:sz w:val="14"/>
              </w:rPr>
              <w:t xml:space="preserve"> </w:t>
            </w:r>
            <w:r>
              <w:rPr>
                <w:sz w:val="14"/>
              </w:rPr>
              <w:t>to</w:t>
            </w:r>
            <w:r>
              <w:rPr>
                <w:spacing w:val="-15"/>
                <w:sz w:val="14"/>
              </w:rPr>
              <w:t xml:space="preserve"> </w:t>
            </w:r>
            <w:r>
              <w:rPr>
                <w:sz w:val="14"/>
              </w:rPr>
              <w:t>macroscopic</w:t>
            </w:r>
            <w:r>
              <w:rPr>
                <w:spacing w:val="-8"/>
                <w:sz w:val="14"/>
              </w:rPr>
              <w:t xml:space="preserve"> </w:t>
            </w:r>
            <w:r>
              <w:rPr>
                <w:sz w:val="14"/>
              </w:rPr>
              <w:t>structures</w:t>
            </w:r>
            <w:r>
              <w:rPr>
                <w:spacing w:val="-3"/>
                <w:sz w:val="14"/>
              </w:rPr>
              <w:t xml:space="preserve"> </w:t>
            </w:r>
            <w:r>
              <w:rPr>
                <w:sz w:val="14"/>
              </w:rPr>
              <w:t>within</w:t>
            </w:r>
            <w:r>
              <w:rPr>
                <w:spacing w:val="-5"/>
                <w:sz w:val="14"/>
              </w:rPr>
              <w:t xml:space="preserve"> </w:t>
            </w:r>
            <w:r>
              <w:rPr>
                <w:sz w:val="14"/>
              </w:rPr>
              <w:t>plant</w:t>
            </w:r>
            <w:r>
              <w:rPr>
                <w:spacing w:val="-7"/>
                <w:sz w:val="14"/>
              </w:rPr>
              <w:t xml:space="preserve"> </w:t>
            </w:r>
            <w:r>
              <w:rPr>
                <w:sz w:val="14"/>
              </w:rPr>
              <w:t>and</w:t>
            </w:r>
            <w:r>
              <w:rPr>
                <w:spacing w:val="-6"/>
                <w:sz w:val="14"/>
              </w:rPr>
              <w:t xml:space="preserve"> </w:t>
            </w:r>
            <w:r>
              <w:rPr>
                <w:sz w:val="14"/>
              </w:rPr>
              <w:t>animal</w:t>
            </w:r>
            <w:r>
              <w:rPr>
                <w:spacing w:val="-9"/>
                <w:sz w:val="14"/>
              </w:rPr>
              <w:t xml:space="preserve"> </w:t>
            </w:r>
            <w:r>
              <w:rPr>
                <w:sz w:val="14"/>
              </w:rPr>
              <w:t>systems.]</w:t>
            </w:r>
          </w:p>
          <w:p w:rsidR="009B681C" w:rsidRDefault="00D00604">
            <w:pPr>
              <w:pStyle w:val="TableParagraph"/>
              <w:tabs>
                <w:tab w:val="left" w:pos="989"/>
              </w:tabs>
              <w:spacing w:before="1" w:line="242" w:lineRule="auto"/>
              <w:ind w:left="990" w:right="244" w:hanging="935"/>
              <w:rPr>
                <w:sz w:val="14"/>
              </w:rPr>
            </w:pPr>
            <w:r>
              <w:rPr>
                <w:b/>
                <w:sz w:val="18"/>
              </w:rPr>
              <w:t>4-LS1-2.</w:t>
            </w:r>
            <w:r>
              <w:rPr>
                <w:b/>
                <w:sz w:val="18"/>
              </w:rPr>
              <w:tab/>
              <w:t>Use</w:t>
            </w:r>
            <w:r>
              <w:rPr>
                <w:b/>
                <w:spacing w:val="-4"/>
                <w:sz w:val="18"/>
              </w:rPr>
              <w:t xml:space="preserve"> </w:t>
            </w:r>
            <w:r>
              <w:rPr>
                <w:b/>
                <w:sz w:val="18"/>
              </w:rPr>
              <w:t>a</w:t>
            </w:r>
            <w:r>
              <w:rPr>
                <w:b/>
                <w:spacing w:val="-5"/>
                <w:sz w:val="18"/>
              </w:rPr>
              <w:t xml:space="preserve"> </w:t>
            </w:r>
            <w:r>
              <w:rPr>
                <w:b/>
                <w:sz w:val="18"/>
              </w:rPr>
              <w:t>model</w:t>
            </w:r>
            <w:r>
              <w:rPr>
                <w:b/>
                <w:spacing w:val="-8"/>
                <w:sz w:val="18"/>
              </w:rPr>
              <w:t xml:space="preserve"> </w:t>
            </w:r>
            <w:r>
              <w:rPr>
                <w:b/>
                <w:sz w:val="18"/>
              </w:rPr>
              <w:t>to</w:t>
            </w:r>
            <w:r>
              <w:rPr>
                <w:b/>
                <w:spacing w:val="-8"/>
                <w:sz w:val="18"/>
              </w:rPr>
              <w:t xml:space="preserve"> </w:t>
            </w:r>
            <w:r>
              <w:rPr>
                <w:b/>
                <w:sz w:val="18"/>
              </w:rPr>
              <w:t>describe</w:t>
            </w:r>
            <w:r>
              <w:rPr>
                <w:b/>
                <w:spacing w:val="-4"/>
                <w:sz w:val="18"/>
              </w:rPr>
              <w:t xml:space="preserve"> </w:t>
            </w:r>
            <w:r>
              <w:rPr>
                <w:b/>
                <w:sz w:val="18"/>
              </w:rPr>
              <w:t>that</w:t>
            </w:r>
            <w:r>
              <w:rPr>
                <w:b/>
                <w:spacing w:val="-8"/>
                <w:sz w:val="18"/>
              </w:rPr>
              <w:t xml:space="preserve"> </w:t>
            </w:r>
            <w:r>
              <w:rPr>
                <w:b/>
                <w:sz w:val="18"/>
              </w:rPr>
              <w:t>animals</w:t>
            </w:r>
            <w:r>
              <w:rPr>
                <w:b/>
                <w:spacing w:val="-8"/>
                <w:sz w:val="18"/>
              </w:rPr>
              <w:t xml:space="preserve"> </w:t>
            </w:r>
            <w:r>
              <w:rPr>
                <w:b/>
                <w:sz w:val="18"/>
              </w:rPr>
              <w:t>receive</w:t>
            </w:r>
            <w:r>
              <w:rPr>
                <w:b/>
                <w:spacing w:val="-4"/>
                <w:sz w:val="18"/>
              </w:rPr>
              <w:t xml:space="preserve"> </w:t>
            </w:r>
            <w:r>
              <w:rPr>
                <w:b/>
                <w:sz w:val="18"/>
              </w:rPr>
              <w:t>different</w:t>
            </w:r>
            <w:r>
              <w:rPr>
                <w:b/>
                <w:spacing w:val="-4"/>
                <w:sz w:val="18"/>
              </w:rPr>
              <w:t xml:space="preserve"> </w:t>
            </w:r>
            <w:r>
              <w:rPr>
                <w:b/>
                <w:sz w:val="18"/>
              </w:rPr>
              <w:t>types</w:t>
            </w:r>
            <w:r>
              <w:rPr>
                <w:b/>
                <w:spacing w:val="-5"/>
                <w:sz w:val="18"/>
              </w:rPr>
              <w:t xml:space="preserve"> </w:t>
            </w:r>
            <w:r>
              <w:rPr>
                <w:b/>
                <w:sz w:val="18"/>
              </w:rPr>
              <w:t>of</w:t>
            </w:r>
            <w:r>
              <w:rPr>
                <w:b/>
                <w:spacing w:val="-4"/>
                <w:sz w:val="18"/>
              </w:rPr>
              <w:t xml:space="preserve"> </w:t>
            </w:r>
            <w:r>
              <w:rPr>
                <w:b/>
                <w:sz w:val="18"/>
              </w:rPr>
              <w:t>information</w:t>
            </w:r>
            <w:r>
              <w:rPr>
                <w:b/>
                <w:spacing w:val="-8"/>
                <w:sz w:val="18"/>
              </w:rPr>
              <w:t xml:space="preserve"> </w:t>
            </w:r>
            <w:r>
              <w:rPr>
                <w:b/>
                <w:sz w:val="18"/>
              </w:rPr>
              <w:t>through</w:t>
            </w:r>
            <w:r>
              <w:rPr>
                <w:b/>
                <w:spacing w:val="-8"/>
                <w:sz w:val="18"/>
              </w:rPr>
              <w:t xml:space="preserve"> </w:t>
            </w:r>
            <w:r>
              <w:rPr>
                <w:b/>
                <w:sz w:val="18"/>
              </w:rPr>
              <w:t>their senses,</w:t>
            </w:r>
            <w:r>
              <w:rPr>
                <w:b/>
                <w:spacing w:val="-27"/>
                <w:sz w:val="18"/>
              </w:rPr>
              <w:t xml:space="preserve"> </w:t>
            </w:r>
            <w:r>
              <w:rPr>
                <w:b/>
                <w:sz w:val="18"/>
              </w:rPr>
              <w:t>process</w:t>
            </w:r>
            <w:r>
              <w:rPr>
                <w:b/>
                <w:spacing w:val="-13"/>
                <w:sz w:val="18"/>
              </w:rPr>
              <w:t xml:space="preserve"> </w:t>
            </w:r>
            <w:r>
              <w:rPr>
                <w:b/>
                <w:sz w:val="18"/>
              </w:rPr>
              <w:t>the information</w:t>
            </w:r>
            <w:r>
              <w:rPr>
                <w:b/>
                <w:spacing w:val="-2"/>
                <w:sz w:val="18"/>
              </w:rPr>
              <w:t xml:space="preserve"> </w:t>
            </w:r>
            <w:r>
              <w:rPr>
                <w:b/>
                <w:sz w:val="18"/>
              </w:rPr>
              <w:t>in</w:t>
            </w:r>
            <w:r>
              <w:rPr>
                <w:b/>
                <w:spacing w:val="-8"/>
                <w:sz w:val="18"/>
              </w:rPr>
              <w:t xml:space="preserve"> </w:t>
            </w:r>
            <w:r>
              <w:rPr>
                <w:b/>
                <w:sz w:val="18"/>
              </w:rPr>
              <w:t>their</w:t>
            </w:r>
            <w:r>
              <w:rPr>
                <w:b/>
                <w:spacing w:val="-3"/>
                <w:sz w:val="18"/>
              </w:rPr>
              <w:t xml:space="preserve"> </w:t>
            </w:r>
            <w:r>
              <w:rPr>
                <w:b/>
                <w:sz w:val="18"/>
              </w:rPr>
              <w:t>brain,</w:t>
            </w:r>
            <w:r>
              <w:rPr>
                <w:b/>
                <w:spacing w:val="-3"/>
                <w:sz w:val="18"/>
              </w:rPr>
              <w:t xml:space="preserve"> </w:t>
            </w:r>
            <w:r>
              <w:rPr>
                <w:b/>
                <w:sz w:val="18"/>
              </w:rPr>
              <w:t>and</w:t>
            </w:r>
            <w:r>
              <w:rPr>
                <w:b/>
                <w:spacing w:val="-3"/>
                <w:sz w:val="18"/>
              </w:rPr>
              <w:t xml:space="preserve"> </w:t>
            </w:r>
            <w:r>
              <w:rPr>
                <w:b/>
                <w:sz w:val="18"/>
              </w:rPr>
              <w:t>respond</w:t>
            </w:r>
            <w:r>
              <w:rPr>
                <w:b/>
                <w:spacing w:val="-8"/>
                <w:sz w:val="18"/>
              </w:rPr>
              <w:t xml:space="preserve"> </w:t>
            </w:r>
            <w:r>
              <w:rPr>
                <w:b/>
                <w:sz w:val="18"/>
              </w:rPr>
              <w:t>to</w:t>
            </w:r>
            <w:r>
              <w:rPr>
                <w:b/>
                <w:spacing w:val="-3"/>
                <w:sz w:val="18"/>
              </w:rPr>
              <w:t xml:space="preserve"> </w:t>
            </w:r>
            <w:r>
              <w:rPr>
                <w:b/>
                <w:sz w:val="18"/>
              </w:rPr>
              <w:t>the</w:t>
            </w:r>
            <w:r>
              <w:rPr>
                <w:b/>
                <w:spacing w:val="-3"/>
                <w:sz w:val="18"/>
              </w:rPr>
              <w:t xml:space="preserve"> </w:t>
            </w:r>
            <w:r>
              <w:rPr>
                <w:b/>
                <w:sz w:val="18"/>
              </w:rPr>
              <w:t>information</w:t>
            </w:r>
            <w:r>
              <w:rPr>
                <w:b/>
                <w:spacing w:val="-8"/>
                <w:sz w:val="18"/>
              </w:rPr>
              <w:t xml:space="preserve"> </w:t>
            </w:r>
            <w:r>
              <w:rPr>
                <w:b/>
                <w:sz w:val="18"/>
              </w:rPr>
              <w:t>in</w:t>
            </w:r>
            <w:r>
              <w:rPr>
                <w:b/>
                <w:spacing w:val="-3"/>
                <w:sz w:val="18"/>
              </w:rPr>
              <w:t xml:space="preserve"> </w:t>
            </w:r>
            <w:r>
              <w:rPr>
                <w:b/>
                <w:sz w:val="18"/>
              </w:rPr>
              <w:t>different</w:t>
            </w:r>
            <w:r>
              <w:rPr>
                <w:b/>
                <w:spacing w:val="-8"/>
                <w:sz w:val="18"/>
              </w:rPr>
              <w:t xml:space="preserve"> </w:t>
            </w:r>
            <w:r>
              <w:rPr>
                <w:b/>
                <w:sz w:val="18"/>
              </w:rPr>
              <w:t>ways.</w:t>
            </w:r>
            <w:r>
              <w:rPr>
                <w:b/>
                <w:spacing w:val="-31"/>
                <w:sz w:val="18"/>
              </w:rPr>
              <w:t xml:space="preserve"> </w:t>
            </w:r>
            <w:r>
              <w:rPr>
                <w:sz w:val="14"/>
              </w:rPr>
              <w:t>[Clarification</w:t>
            </w:r>
            <w:r>
              <w:rPr>
                <w:spacing w:val="-4"/>
                <w:sz w:val="14"/>
              </w:rPr>
              <w:t xml:space="preserve"> </w:t>
            </w:r>
            <w:r>
              <w:rPr>
                <w:sz w:val="14"/>
              </w:rPr>
              <w:t>Statement:</w:t>
            </w:r>
            <w:r>
              <w:rPr>
                <w:spacing w:val="-4"/>
                <w:sz w:val="14"/>
              </w:rPr>
              <w:t xml:space="preserve"> </w:t>
            </w:r>
            <w:r>
              <w:rPr>
                <w:sz w:val="14"/>
              </w:rPr>
              <w:t>Emphasis</w:t>
            </w:r>
            <w:r>
              <w:rPr>
                <w:spacing w:val="-6"/>
                <w:sz w:val="14"/>
              </w:rPr>
              <w:t xml:space="preserve"> </w:t>
            </w:r>
            <w:r>
              <w:rPr>
                <w:sz w:val="14"/>
              </w:rPr>
              <w:t>is</w:t>
            </w:r>
            <w:r>
              <w:rPr>
                <w:spacing w:val="-1"/>
                <w:sz w:val="14"/>
              </w:rPr>
              <w:t xml:space="preserve"> </w:t>
            </w:r>
            <w:r>
              <w:rPr>
                <w:spacing w:val="-3"/>
                <w:sz w:val="14"/>
              </w:rPr>
              <w:t>on</w:t>
            </w:r>
          </w:p>
          <w:p w:rsidR="009B681C" w:rsidRDefault="00D00604">
            <w:pPr>
              <w:pStyle w:val="TableParagraph"/>
              <w:tabs>
                <w:tab w:val="left" w:pos="989"/>
              </w:tabs>
              <w:spacing w:line="237" w:lineRule="auto"/>
              <w:ind w:left="990" w:right="306" w:hanging="935"/>
              <w:rPr>
                <w:sz w:val="14"/>
              </w:rPr>
            </w:pPr>
            <w:r>
              <w:rPr>
                <w:sz w:val="14"/>
              </w:rPr>
              <w:t>systems</w:t>
            </w:r>
            <w:r>
              <w:rPr>
                <w:sz w:val="14"/>
              </w:rPr>
              <w:tab/>
              <w:t>of</w:t>
            </w:r>
            <w:r>
              <w:rPr>
                <w:spacing w:val="-3"/>
                <w:sz w:val="14"/>
              </w:rPr>
              <w:t xml:space="preserve"> </w:t>
            </w:r>
            <w:r>
              <w:rPr>
                <w:sz w:val="14"/>
              </w:rPr>
              <w:t>information</w:t>
            </w:r>
            <w:r>
              <w:rPr>
                <w:spacing w:val="-6"/>
                <w:sz w:val="14"/>
              </w:rPr>
              <w:t xml:space="preserve"> </w:t>
            </w:r>
            <w:r>
              <w:rPr>
                <w:sz w:val="14"/>
              </w:rPr>
              <w:t>transfer.]</w:t>
            </w:r>
            <w:r>
              <w:rPr>
                <w:spacing w:val="-6"/>
                <w:sz w:val="14"/>
              </w:rPr>
              <w:t xml:space="preserve"> </w:t>
            </w:r>
            <w:r>
              <w:rPr>
                <w:sz w:val="14"/>
              </w:rPr>
              <w:t>[Assessment</w:t>
            </w:r>
            <w:r>
              <w:rPr>
                <w:spacing w:val="-7"/>
                <w:sz w:val="14"/>
              </w:rPr>
              <w:t xml:space="preserve"> </w:t>
            </w:r>
            <w:r>
              <w:rPr>
                <w:sz w:val="14"/>
              </w:rPr>
              <w:t>Boundary:</w:t>
            </w:r>
            <w:r>
              <w:rPr>
                <w:spacing w:val="-6"/>
                <w:sz w:val="14"/>
              </w:rPr>
              <w:t xml:space="preserve"> </w:t>
            </w:r>
            <w:r>
              <w:rPr>
                <w:sz w:val="14"/>
              </w:rPr>
              <w:t>Assessment</w:t>
            </w:r>
            <w:r>
              <w:rPr>
                <w:spacing w:val="-6"/>
                <w:sz w:val="14"/>
              </w:rPr>
              <w:t xml:space="preserve"> </w:t>
            </w:r>
            <w:r>
              <w:rPr>
                <w:sz w:val="14"/>
              </w:rPr>
              <w:t>does</w:t>
            </w:r>
            <w:r>
              <w:rPr>
                <w:spacing w:val="-8"/>
                <w:sz w:val="14"/>
              </w:rPr>
              <w:t xml:space="preserve"> </w:t>
            </w:r>
            <w:r>
              <w:rPr>
                <w:sz w:val="14"/>
              </w:rPr>
              <w:t>not</w:t>
            </w:r>
            <w:r>
              <w:rPr>
                <w:spacing w:val="-12"/>
                <w:sz w:val="14"/>
              </w:rPr>
              <w:t xml:space="preserve"> </w:t>
            </w:r>
            <w:r>
              <w:rPr>
                <w:sz w:val="14"/>
              </w:rPr>
              <w:t>include</w:t>
            </w:r>
            <w:r>
              <w:rPr>
                <w:spacing w:val="-6"/>
                <w:sz w:val="14"/>
              </w:rPr>
              <w:t xml:space="preserve"> </w:t>
            </w:r>
            <w:r>
              <w:rPr>
                <w:sz w:val="14"/>
              </w:rPr>
              <w:t>the</w:t>
            </w:r>
            <w:r>
              <w:rPr>
                <w:spacing w:val="-15"/>
                <w:sz w:val="14"/>
              </w:rPr>
              <w:t xml:space="preserve"> </w:t>
            </w:r>
            <w:r>
              <w:rPr>
                <w:sz w:val="14"/>
              </w:rPr>
              <w:t>mechanisms</w:t>
            </w:r>
            <w:r>
              <w:rPr>
                <w:spacing w:val="-13"/>
                <w:sz w:val="14"/>
              </w:rPr>
              <w:t xml:space="preserve"> </w:t>
            </w:r>
            <w:r>
              <w:rPr>
                <w:sz w:val="14"/>
              </w:rPr>
              <w:t>by</w:t>
            </w:r>
            <w:r>
              <w:rPr>
                <w:spacing w:val="-13"/>
                <w:sz w:val="14"/>
              </w:rPr>
              <w:t xml:space="preserve"> </w:t>
            </w:r>
            <w:r>
              <w:rPr>
                <w:sz w:val="14"/>
              </w:rPr>
              <w:t>which</w:t>
            </w:r>
            <w:r>
              <w:rPr>
                <w:spacing w:val="-6"/>
                <w:sz w:val="14"/>
              </w:rPr>
              <w:t xml:space="preserve"> </w:t>
            </w:r>
            <w:r>
              <w:rPr>
                <w:sz w:val="14"/>
              </w:rPr>
              <w:t>the</w:t>
            </w:r>
            <w:r>
              <w:rPr>
                <w:spacing w:val="-15"/>
                <w:sz w:val="14"/>
              </w:rPr>
              <w:t xml:space="preserve"> </w:t>
            </w:r>
            <w:r>
              <w:rPr>
                <w:sz w:val="14"/>
              </w:rPr>
              <w:t>brain</w:t>
            </w:r>
            <w:r>
              <w:rPr>
                <w:spacing w:val="-6"/>
                <w:sz w:val="14"/>
              </w:rPr>
              <w:t xml:space="preserve"> </w:t>
            </w:r>
            <w:r>
              <w:rPr>
                <w:sz w:val="14"/>
              </w:rPr>
              <w:t>stores</w:t>
            </w:r>
            <w:r>
              <w:rPr>
                <w:spacing w:val="-8"/>
                <w:sz w:val="14"/>
              </w:rPr>
              <w:t xml:space="preserve"> </w:t>
            </w:r>
            <w:r>
              <w:rPr>
                <w:sz w:val="14"/>
              </w:rPr>
              <w:t>and</w:t>
            </w:r>
            <w:r>
              <w:rPr>
                <w:spacing w:val="-6"/>
                <w:sz w:val="14"/>
              </w:rPr>
              <w:t xml:space="preserve"> </w:t>
            </w:r>
            <w:r>
              <w:rPr>
                <w:sz w:val="14"/>
              </w:rPr>
              <w:t>recalls</w:t>
            </w:r>
            <w:r>
              <w:rPr>
                <w:spacing w:val="-4"/>
                <w:sz w:val="14"/>
              </w:rPr>
              <w:t xml:space="preserve"> </w:t>
            </w:r>
            <w:r>
              <w:rPr>
                <w:sz w:val="14"/>
              </w:rPr>
              <w:t>information</w:t>
            </w:r>
            <w:r>
              <w:rPr>
                <w:spacing w:val="-6"/>
                <w:sz w:val="14"/>
              </w:rPr>
              <w:t xml:space="preserve"> </w:t>
            </w:r>
            <w:r>
              <w:rPr>
                <w:sz w:val="14"/>
              </w:rPr>
              <w:t>or</w:t>
            </w:r>
            <w:r>
              <w:rPr>
                <w:spacing w:val="-10"/>
                <w:sz w:val="14"/>
              </w:rPr>
              <w:t xml:space="preserve"> </w:t>
            </w:r>
            <w:r>
              <w:rPr>
                <w:sz w:val="14"/>
              </w:rPr>
              <w:t>the mechanisms of how sensory receptors</w:t>
            </w:r>
            <w:r>
              <w:rPr>
                <w:spacing w:val="-30"/>
                <w:sz w:val="14"/>
              </w:rPr>
              <w:t xml:space="preserve"> </w:t>
            </w:r>
            <w:r>
              <w:rPr>
                <w:sz w:val="14"/>
              </w:rPr>
              <w:t>function.]</w:t>
            </w:r>
          </w:p>
        </w:tc>
      </w:tr>
      <w:tr w:rsidR="009B681C">
        <w:trPr>
          <w:trHeight w:val="270"/>
        </w:trPr>
        <w:tc>
          <w:tcPr>
            <w:tcW w:w="10515" w:type="dxa"/>
            <w:gridSpan w:val="3"/>
            <w:shd w:val="clear" w:color="auto" w:fill="EFEFEF"/>
          </w:tcPr>
          <w:p w:rsidR="009B681C" w:rsidRDefault="00D00604">
            <w:pPr>
              <w:pStyle w:val="TableParagraph"/>
              <w:spacing w:before="53"/>
              <w:ind w:left="55"/>
              <w:rPr>
                <w:sz w:val="14"/>
              </w:rPr>
            </w:pPr>
            <w:r>
              <w:rPr>
                <w:sz w:val="14"/>
              </w:rPr>
              <w:t xml:space="preserve">The performance expectations above were developed using the following elements from the NRC document </w:t>
            </w:r>
            <w:r>
              <w:rPr>
                <w:i/>
                <w:sz w:val="14"/>
              </w:rPr>
              <w:t>A Framework for K-12 Science Education</w:t>
            </w:r>
            <w:r>
              <w:rPr>
                <w:sz w:val="14"/>
              </w:rPr>
              <w:t>:</w:t>
            </w:r>
          </w:p>
        </w:tc>
      </w:tr>
      <w:tr w:rsidR="009B681C">
        <w:trPr>
          <w:trHeight w:val="330"/>
        </w:trPr>
        <w:tc>
          <w:tcPr>
            <w:tcW w:w="3832" w:type="dxa"/>
            <w:shd w:val="clear" w:color="auto" w:fill="006DC0"/>
          </w:tcPr>
          <w:p w:rsidR="009B681C" w:rsidRDefault="00D00604">
            <w:pPr>
              <w:pStyle w:val="TableParagraph"/>
              <w:spacing w:before="51"/>
              <w:ind w:left="420"/>
              <w:rPr>
                <w:b/>
                <w:sz w:val="18"/>
              </w:rPr>
            </w:pPr>
            <w:r>
              <w:rPr>
                <w:b/>
                <w:color w:val="FFFFFF"/>
                <w:sz w:val="18"/>
              </w:rPr>
              <w:t>Science and Engineering Practices</w:t>
            </w:r>
          </w:p>
        </w:tc>
        <w:tc>
          <w:tcPr>
            <w:tcW w:w="3742" w:type="dxa"/>
            <w:shd w:val="clear" w:color="auto" w:fill="FFC000"/>
          </w:tcPr>
          <w:p w:rsidR="009B681C" w:rsidRDefault="00D00604">
            <w:pPr>
              <w:pStyle w:val="TableParagraph"/>
              <w:spacing w:before="51"/>
              <w:ind w:left="870"/>
              <w:rPr>
                <w:b/>
                <w:sz w:val="18"/>
              </w:rPr>
            </w:pPr>
            <w:r>
              <w:rPr>
                <w:b/>
                <w:color w:val="FFFFFF"/>
                <w:sz w:val="18"/>
              </w:rPr>
              <w:t>Disciplinary Core Ideas</w:t>
            </w:r>
          </w:p>
        </w:tc>
        <w:tc>
          <w:tcPr>
            <w:tcW w:w="2941" w:type="dxa"/>
            <w:shd w:val="clear" w:color="auto" w:fill="92D050"/>
          </w:tcPr>
          <w:p w:rsidR="009B681C" w:rsidRDefault="00D00604">
            <w:pPr>
              <w:pStyle w:val="TableParagraph"/>
              <w:spacing w:before="51"/>
              <w:ind w:left="474"/>
              <w:rPr>
                <w:b/>
                <w:sz w:val="18"/>
              </w:rPr>
            </w:pPr>
            <w:r>
              <w:rPr>
                <w:b/>
                <w:color w:val="FFFFFF"/>
                <w:sz w:val="18"/>
              </w:rPr>
              <w:t>Crosscutting Concepts</w:t>
            </w:r>
          </w:p>
        </w:tc>
      </w:tr>
      <w:tr w:rsidR="009B681C">
        <w:trPr>
          <w:trHeight w:val="3460"/>
        </w:trPr>
        <w:tc>
          <w:tcPr>
            <w:tcW w:w="3832" w:type="dxa"/>
          </w:tcPr>
          <w:p w:rsidR="009B681C" w:rsidRDefault="00D00604">
            <w:pPr>
              <w:pStyle w:val="TableParagraph"/>
              <w:spacing w:before="45"/>
              <w:ind w:left="55"/>
              <w:rPr>
                <w:b/>
                <w:sz w:val="16"/>
              </w:rPr>
            </w:pPr>
            <w:r>
              <w:rPr>
                <w:b/>
                <w:sz w:val="16"/>
              </w:rPr>
              <w:t>Developing and Using Models</w:t>
            </w:r>
          </w:p>
          <w:p w:rsidR="009B681C" w:rsidRDefault="00D00604">
            <w:pPr>
              <w:pStyle w:val="TableParagraph"/>
              <w:spacing w:before="6"/>
              <w:ind w:left="55"/>
              <w:rPr>
                <w:sz w:val="16"/>
              </w:rPr>
            </w:pPr>
            <w:r>
              <w:rPr>
                <w:sz w:val="16"/>
              </w:rPr>
              <w:t>Modeling in 3–5 builds on K–2 experiences and progresses to building and revising simple models and using models to represent events and design solutions.</w:t>
            </w:r>
          </w:p>
          <w:p w:rsidR="009B681C" w:rsidRDefault="00D00604">
            <w:pPr>
              <w:pStyle w:val="TableParagraph"/>
              <w:numPr>
                <w:ilvl w:val="0"/>
                <w:numId w:val="220"/>
              </w:numPr>
              <w:tabs>
                <w:tab w:val="left" w:pos="360"/>
              </w:tabs>
              <w:spacing w:before="17" w:line="235" w:lineRule="auto"/>
              <w:ind w:right="260"/>
              <w:rPr>
                <w:sz w:val="16"/>
              </w:rPr>
            </w:pPr>
            <w:r>
              <w:rPr>
                <w:sz w:val="16"/>
              </w:rPr>
              <w:t xml:space="preserve">Develop a model </w:t>
            </w:r>
            <w:r>
              <w:rPr>
                <w:spacing w:val="1"/>
                <w:sz w:val="16"/>
              </w:rPr>
              <w:t xml:space="preserve">to </w:t>
            </w:r>
            <w:r>
              <w:rPr>
                <w:sz w:val="16"/>
              </w:rPr>
              <w:t>describe phenomena.</w:t>
            </w:r>
            <w:r>
              <w:rPr>
                <w:spacing w:val="-23"/>
                <w:sz w:val="16"/>
              </w:rPr>
              <w:t xml:space="preserve"> </w:t>
            </w:r>
            <w:r>
              <w:rPr>
                <w:sz w:val="16"/>
              </w:rPr>
              <w:t>(4- PS4-2)</w:t>
            </w:r>
          </w:p>
          <w:p w:rsidR="009B681C" w:rsidRDefault="00D00604">
            <w:pPr>
              <w:pStyle w:val="TableParagraph"/>
              <w:numPr>
                <w:ilvl w:val="0"/>
                <w:numId w:val="220"/>
              </w:numPr>
              <w:tabs>
                <w:tab w:val="left" w:pos="360"/>
              </w:tabs>
              <w:spacing w:before="19" w:line="235" w:lineRule="auto"/>
              <w:ind w:right="127"/>
              <w:rPr>
                <w:sz w:val="16"/>
              </w:rPr>
            </w:pPr>
            <w:r>
              <w:rPr>
                <w:sz w:val="16"/>
              </w:rPr>
              <w:t>Use a model to test interactions concerning</w:t>
            </w:r>
            <w:r>
              <w:rPr>
                <w:spacing w:val="-21"/>
                <w:sz w:val="16"/>
              </w:rPr>
              <w:t xml:space="preserve"> </w:t>
            </w:r>
            <w:r>
              <w:rPr>
                <w:sz w:val="16"/>
              </w:rPr>
              <w:t>the functioning of a natural</w:t>
            </w:r>
            <w:r>
              <w:rPr>
                <w:spacing w:val="-3"/>
                <w:sz w:val="16"/>
              </w:rPr>
              <w:t xml:space="preserve"> </w:t>
            </w:r>
            <w:r>
              <w:rPr>
                <w:sz w:val="16"/>
              </w:rPr>
              <w:t>system.(4-LS1-2)</w:t>
            </w:r>
          </w:p>
          <w:p w:rsidR="009B681C" w:rsidRDefault="009B681C">
            <w:pPr>
              <w:pStyle w:val="TableParagraph"/>
              <w:spacing w:before="4"/>
              <w:rPr>
                <w:b/>
                <w:sz w:val="15"/>
              </w:rPr>
            </w:pPr>
          </w:p>
          <w:p w:rsidR="009B681C" w:rsidRDefault="00D00604">
            <w:pPr>
              <w:pStyle w:val="TableParagraph"/>
              <w:ind w:left="55"/>
              <w:rPr>
                <w:b/>
                <w:sz w:val="16"/>
              </w:rPr>
            </w:pPr>
            <w:r>
              <w:rPr>
                <w:b/>
                <w:sz w:val="16"/>
              </w:rPr>
              <w:t>Engaging in Argument from Evidence</w:t>
            </w:r>
          </w:p>
          <w:p w:rsidR="009B681C" w:rsidRDefault="00D00604">
            <w:pPr>
              <w:pStyle w:val="TableParagraph"/>
              <w:spacing w:before="2"/>
              <w:ind w:left="55" w:right="51"/>
              <w:rPr>
                <w:sz w:val="16"/>
              </w:rPr>
            </w:pPr>
            <w:r>
              <w:rPr>
                <w:sz w:val="16"/>
              </w:rPr>
              <w:t>Engaging in argument from evidence in 3–5 builds on K–2 experiences and progresses to critiquing the scientific explanations or solutions proposed by peers by citing relevant evidence about the natural and designed world(s).</w:t>
            </w:r>
          </w:p>
          <w:p w:rsidR="009B681C" w:rsidRDefault="00D00604">
            <w:pPr>
              <w:pStyle w:val="TableParagraph"/>
              <w:numPr>
                <w:ilvl w:val="0"/>
                <w:numId w:val="220"/>
              </w:numPr>
              <w:tabs>
                <w:tab w:val="left" w:pos="360"/>
              </w:tabs>
              <w:spacing w:before="15"/>
              <w:ind w:right="384"/>
              <w:rPr>
                <w:sz w:val="16"/>
              </w:rPr>
            </w:pPr>
            <w:r>
              <w:rPr>
                <w:sz w:val="16"/>
              </w:rPr>
              <w:t>Construct an argument with evidence,</w:t>
            </w:r>
            <w:r>
              <w:rPr>
                <w:spacing w:val="-24"/>
                <w:sz w:val="16"/>
              </w:rPr>
              <w:t xml:space="preserve"> </w:t>
            </w:r>
            <w:r>
              <w:rPr>
                <w:sz w:val="16"/>
              </w:rPr>
              <w:t>data, and/or a model.</w:t>
            </w:r>
            <w:r>
              <w:rPr>
                <w:spacing w:val="-17"/>
                <w:sz w:val="16"/>
              </w:rPr>
              <w:t xml:space="preserve"> </w:t>
            </w:r>
            <w:r>
              <w:rPr>
                <w:sz w:val="16"/>
              </w:rPr>
              <w:t>(4-LS1-1)</w:t>
            </w:r>
          </w:p>
        </w:tc>
        <w:tc>
          <w:tcPr>
            <w:tcW w:w="3742" w:type="dxa"/>
          </w:tcPr>
          <w:p w:rsidR="009B681C" w:rsidRDefault="00D00604">
            <w:pPr>
              <w:pStyle w:val="TableParagraph"/>
              <w:spacing w:before="45"/>
              <w:ind w:left="54"/>
              <w:rPr>
                <w:b/>
                <w:sz w:val="16"/>
              </w:rPr>
            </w:pPr>
            <w:r>
              <w:rPr>
                <w:b/>
                <w:sz w:val="16"/>
              </w:rPr>
              <w:t>PS4.B: Electromagnetic Radiation</w:t>
            </w:r>
          </w:p>
          <w:p w:rsidR="009B681C" w:rsidRDefault="00D00604">
            <w:pPr>
              <w:pStyle w:val="TableParagraph"/>
              <w:numPr>
                <w:ilvl w:val="0"/>
                <w:numId w:val="219"/>
              </w:numPr>
              <w:tabs>
                <w:tab w:val="left" w:pos="355"/>
              </w:tabs>
              <w:spacing w:before="21"/>
              <w:ind w:right="386"/>
              <w:rPr>
                <w:sz w:val="16"/>
              </w:rPr>
            </w:pPr>
            <w:r>
              <w:rPr>
                <w:sz w:val="16"/>
              </w:rPr>
              <w:t>An object can be seen when light</w:t>
            </w:r>
            <w:r>
              <w:rPr>
                <w:spacing w:val="-29"/>
                <w:sz w:val="16"/>
              </w:rPr>
              <w:t xml:space="preserve"> </w:t>
            </w:r>
            <w:r>
              <w:rPr>
                <w:sz w:val="16"/>
              </w:rPr>
              <w:t>reflected from</w:t>
            </w:r>
            <w:r>
              <w:rPr>
                <w:spacing w:val="-1"/>
                <w:sz w:val="16"/>
              </w:rPr>
              <w:t xml:space="preserve"> </w:t>
            </w:r>
            <w:r>
              <w:rPr>
                <w:sz w:val="16"/>
              </w:rPr>
              <w:t>its</w:t>
            </w:r>
            <w:r>
              <w:rPr>
                <w:spacing w:val="-6"/>
                <w:sz w:val="16"/>
              </w:rPr>
              <w:t xml:space="preserve"> </w:t>
            </w:r>
            <w:r>
              <w:rPr>
                <w:sz w:val="16"/>
              </w:rPr>
              <w:t>surface</w:t>
            </w:r>
            <w:r>
              <w:rPr>
                <w:spacing w:val="-11"/>
                <w:sz w:val="16"/>
              </w:rPr>
              <w:t xml:space="preserve"> </w:t>
            </w:r>
            <w:r>
              <w:rPr>
                <w:sz w:val="16"/>
              </w:rPr>
              <w:t>enters</w:t>
            </w:r>
            <w:r>
              <w:rPr>
                <w:spacing w:val="-7"/>
                <w:sz w:val="16"/>
              </w:rPr>
              <w:t xml:space="preserve"> </w:t>
            </w:r>
            <w:r>
              <w:rPr>
                <w:sz w:val="16"/>
              </w:rPr>
              <w:t>the</w:t>
            </w:r>
            <w:r>
              <w:rPr>
                <w:spacing w:val="-5"/>
                <w:sz w:val="16"/>
              </w:rPr>
              <w:t xml:space="preserve"> </w:t>
            </w:r>
            <w:r>
              <w:rPr>
                <w:sz w:val="16"/>
              </w:rPr>
              <w:t>eyes.</w:t>
            </w:r>
            <w:r>
              <w:rPr>
                <w:spacing w:val="-20"/>
                <w:sz w:val="16"/>
              </w:rPr>
              <w:t xml:space="preserve"> </w:t>
            </w:r>
            <w:r>
              <w:rPr>
                <w:sz w:val="16"/>
              </w:rPr>
              <w:t>(4-PS4-2)</w:t>
            </w:r>
          </w:p>
          <w:p w:rsidR="009B681C" w:rsidRDefault="009B681C">
            <w:pPr>
              <w:pStyle w:val="TableParagraph"/>
              <w:spacing w:before="9"/>
              <w:rPr>
                <w:b/>
                <w:sz w:val="15"/>
              </w:rPr>
            </w:pPr>
          </w:p>
          <w:p w:rsidR="009B681C" w:rsidRDefault="00D00604">
            <w:pPr>
              <w:pStyle w:val="TableParagraph"/>
              <w:spacing w:before="1"/>
              <w:ind w:left="54"/>
              <w:rPr>
                <w:b/>
                <w:sz w:val="16"/>
              </w:rPr>
            </w:pPr>
            <w:r>
              <w:rPr>
                <w:b/>
                <w:sz w:val="16"/>
              </w:rPr>
              <w:t>LS1.A: Structure and Function</w:t>
            </w:r>
          </w:p>
          <w:p w:rsidR="009B681C" w:rsidRDefault="00D00604">
            <w:pPr>
              <w:pStyle w:val="TableParagraph"/>
              <w:numPr>
                <w:ilvl w:val="0"/>
                <w:numId w:val="219"/>
              </w:numPr>
              <w:tabs>
                <w:tab w:val="left" w:pos="355"/>
              </w:tabs>
              <w:spacing w:before="29" w:line="235" w:lineRule="auto"/>
              <w:ind w:right="69"/>
              <w:rPr>
                <w:sz w:val="16"/>
              </w:rPr>
            </w:pPr>
            <w:r>
              <w:rPr>
                <w:sz w:val="16"/>
              </w:rPr>
              <w:t>Plants and animals have both internal and external structures that serve various</w:t>
            </w:r>
            <w:r>
              <w:rPr>
                <w:spacing w:val="-18"/>
                <w:sz w:val="16"/>
              </w:rPr>
              <w:t xml:space="preserve"> </w:t>
            </w:r>
            <w:r>
              <w:rPr>
                <w:sz w:val="16"/>
              </w:rPr>
              <w:t>functions in growth, survival, behavior, and</w:t>
            </w:r>
            <w:r>
              <w:rPr>
                <w:spacing w:val="-37"/>
                <w:sz w:val="16"/>
              </w:rPr>
              <w:t xml:space="preserve"> </w:t>
            </w:r>
            <w:r>
              <w:rPr>
                <w:sz w:val="16"/>
              </w:rPr>
              <w:t>reproduction. (4-LS1-1)</w:t>
            </w:r>
          </w:p>
          <w:p w:rsidR="009B681C" w:rsidRDefault="009B681C">
            <w:pPr>
              <w:pStyle w:val="TableParagraph"/>
              <w:spacing w:before="3"/>
              <w:rPr>
                <w:b/>
                <w:sz w:val="15"/>
              </w:rPr>
            </w:pPr>
          </w:p>
          <w:p w:rsidR="009B681C" w:rsidRDefault="00D00604">
            <w:pPr>
              <w:pStyle w:val="TableParagraph"/>
              <w:ind w:left="54"/>
              <w:rPr>
                <w:b/>
                <w:sz w:val="16"/>
              </w:rPr>
            </w:pPr>
            <w:r>
              <w:rPr>
                <w:b/>
                <w:sz w:val="16"/>
              </w:rPr>
              <w:t>LS1.D: Information Processing</w:t>
            </w:r>
          </w:p>
          <w:p w:rsidR="009B681C" w:rsidRDefault="00D00604">
            <w:pPr>
              <w:pStyle w:val="TableParagraph"/>
              <w:numPr>
                <w:ilvl w:val="0"/>
                <w:numId w:val="219"/>
              </w:numPr>
              <w:tabs>
                <w:tab w:val="left" w:pos="355"/>
              </w:tabs>
              <w:spacing w:before="29" w:line="235" w:lineRule="auto"/>
              <w:ind w:right="118"/>
              <w:rPr>
                <w:sz w:val="16"/>
              </w:rPr>
            </w:pPr>
            <w:r>
              <w:rPr>
                <w:sz w:val="16"/>
              </w:rPr>
              <w:t>Different sense receptors are specialized for particular kinds of information, which may be then processed by the animal’s brain.</w:t>
            </w:r>
            <w:r>
              <w:rPr>
                <w:spacing w:val="-30"/>
                <w:sz w:val="16"/>
              </w:rPr>
              <w:t xml:space="preserve"> </w:t>
            </w:r>
            <w:r>
              <w:rPr>
                <w:sz w:val="16"/>
              </w:rPr>
              <w:t xml:space="preserve">Animals are able to use their perceptions and memories </w:t>
            </w:r>
            <w:r>
              <w:rPr>
                <w:spacing w:val="1"/>
                <w:sz w:val="16"/>
              </w:rPr>
              <w:t xml:space="preserve">to </w:t>
            </w:r>
            <w:r>
              <w:rPr>
                <w:sz w:val="16"/>
              </w:rPr>
              <w:t>guide their actions.</w:t>
            </w:r>
            <w:r>
              <w:rPr>
                <w:spacing w:val="-35"/>
                <w:sz w:val="16"/>
              </w:rPr>
              <w:t xml:space="preserve"> </w:t>
            </w:r>
            <w:r>
              <w:rPr>
                <w:sz w:val="16"/>
              </w:rPr>
              <w:t>(4-LS1-2)</w:t>
            </w:r>
          </w:p>
        </w:tc>
        <w:tc>
          <w:tcPr>
            <w:tcW w:w="2941" w:type="dxa"/>
          </w:tcPr>
          <w:p w:rsidR="009B681C" w:rsidRDefault="00D00604">
            <w:pPr>
              <w:pStyle w:val="TableParagraph"/>
              <w:spacing w:before="45"/>
              <w:ind w:left="53"/>
              <w:rPr>
                <w:b/>
                <w:sz w:val="16"/>
              </w:rPr>
            </w:pPr>
            <w:r>
              <w:rPr>
                <w:b/>
                <w:sz w:val="16"/>
              </w:rPr>
              <w:t>Cause and Effect</w:t>
            </w:r>
          </w:p>
          <w:p w:rsidR="009B681C" w:rsidRDefault="00D00604">
            <w:pPr>
              <w:pStyle w:val="TableParagraph"/>
              <w:numPr>
                <w:ilvl w:val="0"/>
                <w:numId w:val="218"/>
              </w:numPr>
              <w:tabs>
                <w:tab w:val="left" w:pos="354"/>
              </w:tabs>
              <w:spacing w:before="21"/>
              <w:ind w:right="148"/>
              <w:rPr>
                <w:sz w:val="16"/>
              </w:rPr>
            </w:pPr>
            <w:r>
              <w:rPr>
                <w:sz w:val="16"/>
              </w:rPr>
              <w:t>Cause and effect relationships</w:t>
            </w:r>
            <w:r>
              <w:rPr>
                <w:spacing w:val="-12"/>
                <w:sz w:val="16"/>
              </w:rPr>
              <w:t xml:space="preserve"> </w:t>
            </w:r>
            <w:r>
              <w:rPr>
                <w:sz w:val="16"/>
              </w:rPr>
              <w:t>are routinely identified.</w:t>
            </w:r>
            <w:r>
              <w:rPr>
                <w:spacing w:val="-19"/>
                <w:sz w:val="16"/>
              </w:rPr>
              <w:t xml:space="preserve"> </w:t>
            </w:r>
            <w:r>
              <w:rPr>
                <w:sz w:val="16"/>
              </w:rPr>
              <w:t>(4-PS4-2)</w:t>
            </w:r>
          </w:p>
          <w:p w:rsidR="009B681C" w:rsidRDefault="009B681C">
            <w:pPr>
              <w:pStyle w:val="TableParagraph"/>
              <w:spacing w:before="9"/>
              <w:rPr>
                <w:b/>
                <w:sz w:val="15"/>
              </w:rPr>
            </w:pPr>
          </w:p>
          <w:p w:rsidR="009B681C" w:rsidRDefault="00D00604">
            <w:pPr>
              <w:pStyle w:val="TableParagraph"/>
              <w:spacing w:before="1"/>
              <w:ind w:left="53"/>
              <w:rPr>
                <w:b/>
                <w:sz w:val="16"/>
              </w:rPr>
            </w:pPr>
            <w:r>
              <w:rPr>
                <w:b/>
                <w:sz w:val="16"/>
              </w:rPr>
              <w:t>Systems and System Models</w:t>
            </w:r>
          </w:p>
          <w:p w:rsidR="009B681C" w:rsidRDefault="00D00604">
            <w:pPr>
              <w:pStyle w:val="TableParagraph"/>
              <w:numPr>
                <w:ilvl w:val="0"/>
                <w:numId w:val="218"/>
              </w:numPr>
              <w:tabs>
                <w:tab w:val="left" w:pos="354"/>
              </w:tabs>
              <w:spacing w:before="33" w:line="228" w:lineRule="auto"/>
              <w:ind w:right="219"/>
              <w:rPr>
                <w:sz w:val="16"/>
              </w:rPr>
            </w:pPr>
            <w:r>
              <w:rPr>
                <w:sz w:val="16"/>
              </w:rPr>
              <w:t>A system can be described in terms of its components and</w:t>
            </w:r>
            <w:r>
              <w:rPr>
                <w:spacing w:val="-19"/>
                <w:sz w:val="16"/>
              </w:rPr>
              <w:t xml:space="preserve"> </w:t>
            </w:r>
            <w:r>
              <w:rPr>
                <w:sz w:val="16"/>
              </w:rPr>
              <w:t>their interactions. (4-LS1-1),</w:t>
            </w:r>
            <w:r>
              <w:rPr>
                <w:spacing w:val="-28"/>
                <w:sz w:val="16"/>
              </w:rPr>
              <w:t xml:space="preserve"> </w:t>
            </w:r>
            <w:r>
              <w:rPr>
                <w:sz w:val="16"/>
              </w:rPr>
              <w:t>(LS1-2)</w:t>
            </w:r>
          </w:p>
        </w:tc>
      </w:tr>
      <w:tr w:rsidR="009B681C">
        <w:trPr>
          <w:trHeight w:val="300"/>
        </w:trPr>
        <w:tc>
          <w:tcPr>
            <w:tcW w:w="10515" w:type="dxa"/>
            <w:gridSpan w:val="3"/>
          </w:tcPr>
          <w:p w:rsidR="009B681C" w:rsidRDefault="00D00604">
            <w:pPr>
              <w:pStyle w:val="TableParagraph"/>
              <w:spacing w:before="50"/>
              <w:ind w:left="55"/>
              <w:rPr>
                <w:sz w:val="16"/>
              </w:rPr>
            </w:pPr>
            <w:r>
              <w:rPr>
                <w:i/>
                <w:sz w:val="16"/>
              </w:rPr>
              <w:t xml:space="preserve">Connections to other DCIs in this grade-level: </w:t>
            </w:r>
            <w:r>
              <w:rPr>
                <w:sz w:val="16"/>
              </w:rPr>
              <w:t>N/A</w:t>
            </w:r>
          </w:p>
        </w:tc>
      </w:tr>
      <w:tr w:rsidR="009B681C">
        <w:trPr>
          <w:trHeight w:val="490"/>
        </w:trPr>
        <w:tc>
          <w:tcPr>
            <w:tcW w:w="10515" w:type="dxa"/>
            <w:gridSpan w:val="3"/>
          </w:tcPr>
          <w:p w:rsidR="009B681C" w:rsidRDefault="00D00604">
            <w:pPr>
              <w:pStyle w:val="TableParagraph"/>
              <w:spacing w:before="50"/>
              <w:ind w:left="55"/>
              <w:rPr>
                <w:sz w:val="16"/>
              </w:rPr>
            </w:pPr>
            <w:r>
              <w:rPr>
                <w:i/>
                <w:sz w:val="16"/>
              </w:rPr>
              <w:t xml:space="preserve">Articulation of DCIs across grade-levels: </w:t>
            </w:r>
            <w:r>
              <w:rPr>
                <w:b/>
                <w:sz w:val="16"/>
              </w:rPr>
              <w:t xml:space="preserve">1.PS4.B </w:t>
            </w:r>
            <w:r>
              <w:rPr>
                <w:sz w:val="16"/>
              </w:rPr>
              <w:t xml:space="preserve">(4-PS4-2); </w:t>
            </w:r>
            <w:r>
              <w:rPr>
                <w:b/>
                <w:sz w:val="16"/>
              </w:rPr>
              <w:t xml:space="preserve">1.LS1.A </w:t>
            </w:r>
            <w:r>
              <w:rPr>
                <w:sz w:val="16"/>
              </w:rPr>
              <w:t xml:space="preserve">(4-LS1-1); </w:t>
            </w:r>
            <w:r>
              <w:rPr>
                <w:b/>
                <w:sz w:val="16"/>
              </w:rPr>
              <w:t xml:space="preserve">1.LS1.D </w:t>
            </w:r>
            <w:r>
              <w:rPr>
                <w:sz w:val="16"/>
              </w:rPr>
              <w:t xml:space="preserve">(4-LS1-2); </w:t>
            </w:r>
            <w:r>
              <w:rPr>
                <w:b/>
                <w:sz w:val="16"/>
              </w:rPr>
              <w:t xml:space="preserve">3.LS3.B </w:t>
            </w:r>
            <w:r>
              <w:rPr>
                <w:sz w:val="16"/>
              </w:rPr>
              <w:t xml:space="preserve">(4-LS1-1); </w:t>
            </w:r>
            <w:r>
              <w:rPr>
                <w:b/>
                <w:sz w:val="16"/>
              </w:rPr>
              <w:t xml:space="preserve">MS.PS4.B </w:t>
            </w:r>
            <w:r>
              <w:rPr>
                <w:sz w:val="16"/>
              </w:rPr>
              <w:t>(4-PS4-2);</w:t>
            </w:r>
          </w:p>
          <w:p w:rsidR="009B681C" w:rsidRDefault="00D00604">
            <w:pPr>
              <w:pStyle w:val="TableParagraph"/>
              <w:spacing w:before="1"/>
              <w:ind w:left="55"/>
              <w:rPr>
                <w:sz w:val="16"/>
              </w:rPr>
            </w:pPr>
            <w:r>
              <w:rPr>
                <w:b/>
                <w:sz w:val="16"/>
              </w:rPr>
              <w:t xml:space="preserve">MS.LS1.A </w:t>
            </w:r>
            <w:r>
              <w:rPr>
                <w:sz w:val="16"/>
              </w:rPr>
              <w:t xml:space="preserve">(4-LS1-1),(4-LS1-2); </w:t>
            </w:r>
            <w:r>
              <w:rPr>
                <w:b/>
                <w:sz w:val="16"/>
              </w:rPr>
              <w:t xml:space="preserve">MS.LS1.D </w:t>
            </w:r>
            <w:r>
              <w:rPr>
                <w:sz w:val="16"/>
              </w:rPr>
              <w:t>(4-PS4-2),(4-LS1-2)</w:t>
            </w:r>
          </w:p>
        </w:tc>
      </w:tr>
    </w:tbl>
    <w:p w:rsidR="009B681C" w:rsidRDefault="00D00604">
      <w:pPr>
        <w:spacing w:before="75"/>
        <w:ind w:left="505" w:right="425" w:hanging="25"/>
        <w:jc w:val="center"/>
        <w:rPr>
          <w:sz w:val="16"/>
        </w:rPr>
      </w:pPr>
      <w:r>
        <w:rPr>
          <w:sz w:val="16"/>
        </w:rPr>
        <w:t>*The performance expectations marked with an asterisk integrate traditional science content with engineering through a Practice or Disciplinary Core Idea. 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6"/>
        </w:rPr>
        <w:sectPr w:rsidR="009B681C">
          <w:pgSz w:w="12240" w:h="15840"/>
          <w:pgMar w:top="940" w:right="140" w:bottom="900" w:left="80" w:header="725" w:footer="713" w:gutter="0"/>
          <w:cols w:space="720"/>
        </w:sect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16"/>
        </w:rPr>
      </w:pPr>
    </w:p>
    <w:p w:rsidR="009B681C" w:rsidRDefault="00D00604">
      <w:pPr>
        <w:pStyle w:val="Heading2"/>
        <w:numPr>
          <w:ilvl w:val="0"/>
          <w:numId w:val="217"/>
        </w:numPr>
        <w:tabs>
          <w:tab w:val="left" w:pos="2951"/>
        </w:tabs>
        <w:jc w:val="left"/>
      </w:pPr>
      <w:r>
        <w:rPr>
          <w:noProof/>
          <w:lang w:bidi="ar-SA"/>
        </w:rPr>
        <w:drawing>
          <wp:anchor distT="0" distB="0" distL="0" distR="0" simplePos="0" relativeHeight="267715919" behindDoc="1" locked="0" layoutInCell="1" allowOverlap="1" wp14:anchorId="6D993EDC" wp14:editId="2B0D66C0">
            <wp:simplePos x="0" y="0"/>
            <wp:positionH relativeFrom="page">
              <wp:posOffset>5750334</wp:posOffset>
            </wp:positionH>
            <wp:positionV relativeFrom="paragraph">
              <wp:posOffset>3032782</wp:posOffset>
            </wp:positionV>
            <wp:extent cx="94775" cy="5943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7" cstate="print"/>
                    <a:stretch>
                      <a:fillRect/>
                    </a:stretch>
                  </pic:blipFill>
                  <pic:spPr>
                    <a:xfrm>
                      <a:off x="0" y="0"/>
                      <a:ext cx="94775" cy="59436"/>
                    </a:xfrm>
                    <a:prstGeom prst="rect">
                      <a:avLst/>
                    </a:prstGeom>
                  </pic:spPr>
                </pic:pic>
              </a:graphicData>
            </a:graphic>
          </wp:anchor>
        </w:drawing>
      </w:r>
      <w:bookmarkStart w:id="52" w:name="4._Earth’s_Systems:_Processes_that_Shape"/>
      <w:bookmarkEnd w:id="52"/>
      <w:r>
        <w:t>Earth’s Systems: Processes that Shape the</w:t>
      </w:r>
      <w:r>
        <w:rPr>
          <w:spacing w:val="-9"/>
        </w:rPr>
        <w:t xml:space="preserve"> </w:t>
      </w:r>
      <w:r>
        <w:t>Earth</w:t>
      </w:r>
    </w:p>
    <w:p w:rsidR="009B681C" w:rsidRDefault="009B681C">
      <w:pPr>
        <w:pStyle w:val="BodyText"/>
        <w:spacing w:before="6"/>
        <w:rPr>
          <w:b/>
          <w:sz w:val="16"/>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7"/>
        <w:gridCol w:w="4902"/>
        <w:gridCol w:w="2761"/>
      </w:tblGrid>
      <w:tr w:rsidR="009B681C">
        <w:trPr>
          <w:trHeight w:val="295"/>
        </w:trPr>
        <w:tc>
          <w:tcPr>
            <w:tcW w:w="11230" w:type="dxa"/>
            <w:gridSpan w:val="3"/>
            <w:tcBorders>
              <w:bottom w:val="nil"/>
            </w:tcBorders>
            <w:shd w:val="clear" w:color="auto" w:fill="EFEFEF"/>
          </w:tcPr>
          <w:p w:rsidR="009B681C" w:rsidRDefault="00D00604">
            <w:pPr>
              <w:pStyle w:val="TableParagraph"/>
              <w:spacing w:before="16"/>
              <w:ind w:left="30"/>
              <w:rPr>
                <w:b/>
                <w:sz w:val="18"/>
              </w:rPr>
            </w:pPr>
            <w:r>
              <w:rPr>
                <w:b/>
                <w:sz w:val="18"/>
              </w:rPr>
              <w:t>4. Earth’s Systems: Processes that Shape the Earth</w:t>
            </w:r>
          </w:p>
        </w:tc>
      </w:tr>
      <w:tr w:rsidR="009B681C">
        <w:trPr>
          <w:trHeight w:val="2775"/>
        </w:trPr>
        <w:tc>
          <w:tcPr>
            <w:tcW w:w="11230" w:type="dxa"/>
            <w:gridSpan w:val="3"/>
            <w:tcBorders>
              <w:top w:val="nil"/>
            </w:tcBorders>
          </w:tcPr>
          <w:p w:rsidR="009B681C" w:rsidRDefault="00D00604">
            <w:pPr>
              <w:pStyle w:val="TableParagraph"/>
              <w:spacing w:before="16"/>
              <w:ind w:left="30"/>
              <w:rPr>
                <w:sz w:val="18"/>
              </w:rPr>
            </w:pPr>
            <w:r>
              <w:rPr>
                <w:sz w:val="18"/>
              </w:rPr>
              <w:t>Students who demonstrate understanding can:</w:t>
            </w:r>
          </w:p>
          <w:p w:rsidR="009B681C" w:rsidRDefault="00D00604">
            <w:pPr>
              <w:pStyle w:val="TableParagraph"/>
              <w:spacing w:before="3" w:line="242" w:lineRule="auto"/>
              <w:ind w:left="1050" w:right="172" w:hanging="1021"/>
              <w:rPr>
                <w:sz w:val="14"/>
              </w:rPr>
            </w:pPr>
            <w:r>
              <w:rPr>
                <w:b/>
                <w:sz w:val="18"/>
              </w:rPr>
              <w:t xml:space="preserve">4-ESS1-1. Identify evidence from patterns in rock </w:t>
            </w:r>
            <w:r>
              <w:rPr>
                <w:b/>
                <w:spacing w:val="-3"/>
                <w:sz w:val="18"/>
              </w:rPr>
              <w:t xml:space="preserve">formations </w:t>
            </w:r>
            <w:r>
              <w:rPr>
                <w:b/>
                <w:sz w:val="18"/>
              </w:rPr>
              <w:t xml:space="preserve">and fossils in rock </w:t>
            </w:r>
            <w:r>
              <w:rPr>
                <w:b/>
                <w:spacing w:val="-3"/>
                <w:sz w:val="18"/>
              </w:rPr>
              <w:t xml:space="preserve">layers </w:t>
            </w:r>
            <w:r>
              <w:rPr>
                <w:b/>
                <w:sz w:val="18"/>
              </w:rPr>
              <w:t>to support an explanation for changes in a landscape</w:t>
            </w:r>
            <w:r>
              <w:rPr>
                <w:b/>
                <w:spacing w:val="-22"/>
                <w:sz w:val="18"/>
              </w:rPr>
              <w:t xml:space="preserve"> </w:t>
            </w:r>
            <w:r>
              <w:rPr>
                <w:b/>
                <w:spacing w:val="-3"/>
                <w:sz w:val="18"/>
              </w:rPr>
              <w:t>over</w:t>
            </w:r>
            <w:r>
              <w:rPr>
                <w:b/>
                <w:spacing w:val="-33"/>
                <w:sz w:val="18"/>
              </w:rPr>
              <w:t xml:space="preserve"> </w:t>
            </w:r>
            <w:r>
              <w:rPr>
                <w:b/>
                <w:sz w:val="18"/>
              </w:rPr>
              <w:t>time.</w:t>
            </w:r>
            <w:r>
              <w:rPr>
                <w:b/>
                <w:spacing w:val="-23"/>
                <w:sz w:val="18"/>
              </w:rPr>
              <w:t xml:space="preserve"> </w:t>
            </w:r>
            <w:r>
              <w:rPr>
                <w:sz w:val="14"/>
              </w:rPr>
              <w:t>[Clarification</w:t>
            </w:r>
            <w:r>
              <w:rPr>
                <w:spacing w:val="-20"/>
                <w:sz w:val="14"/>
              </w:rPr>
              <w:t xml:space="preserve"> </w:t>
            </w:r>
            <w:r>
              <w:rPr>
                <w:sz w:val="14"/>
              </w:rPr>
              <w:t>Statement:</w:t>
            </w:r>
            <w:r>
              <w:rPr>
                <w:spacing w:val="-15"/>
                <w:sz w:val="14"/>
              </w:rPr>
              <w:t xml:space="preserve"> </w:t>
            </w:r>
            <w:r>
              <w:rPr>
                <w:sz w:val="14"/>
              </w:rPr>
              <w:t>Examples</w:t>
            </w:r>
            <w:r>
              <w:rPr>
                <w:spacing w:val="-17"/>
                <w:sz w:val="14"/>
              </w:rPr>
              <w:t xml:space="preserve"> </w:t>
            </w:r>
            <w:r>
              <w:rPr>
                <w:sz w:val="14"/>
              </w:rPr>
              <w:t>of</w:t>
            </w:r>
            <w:r>
              <w:rPr>
                <w:spacing w:val="-20"/>
                <w:sz w:val="14"/>
              </w:rPr>
              <w:t xml:space="preserve"> </w:t>
            </w:r>
            <w:r>
              <w:rPr>
                <w:sz w:val="14"/>
              </w:rPr>
              <w:t>evidence</w:t>
            </w:r>
            <w:r>
              <w:rPr>
                <w:spacing w:val="-19"/>
                <w:sz w:val="14"/>
              </w:rPr>
              <w:t xml:space="preserve"> </w:t>
            </w:r>
            <w:r>
              <w:rPr>
                <w:sz w:val="14"/>
              </w:rPr>
              <w:t>from</w:t>
            </w:r>
            <w:r>
              <w:rPr>
                <w:spacing w:val="-14"/>
                <w:sz w:val="14"/>
              </w:rPr>
              <w:t xml:space="preserve"> </w:t>
            </w:r>
            <w:r>
              <w:rPr>
                <w:spacing w:val="-5"/>
                <w:sz w:val="14"/>
              </w:rPr>
              <w:t>patterns</w:t>
            </w:r>
            <w:r>
              <w:rPr>
                <w:spacing w:val="-21"/>
                <w:sz w:val="14"/>
              </w:rPr>
              <w:t xml:space="preserve"> </w:t>
            </w:r>
            <w:r>
              <w:rPr>
                <w:sz w:val="14"/>
              </w:rPr>
              <w:t>could</w:t>
            </w:r>
            <w:r>
              <w:rPr>
                <w:spacing w:val="-20"/>
                <w:sz w:val="14"/>
              </w:rPr>
              <w:t xml:space="preserve"> </w:t>
            </w:r>
            <w:r>
              <w:rPr>
                <w:sz w:val="14"/>
              </w:rPr>
              <w:t>include</w:t>
            </w:r>
            <w:r>
              <w:rPr>
                <w:spacing w:val="-20"/>
                <w:sz w:val="14"/>
              </w:rPr>
              <w:t xml:space="preserve"> </w:t>
            </w:r>
            <w:r>
              <w:rPr>
                <w:spacing w:val="-3"/>
                <w:sz w:val="14"/>
              </w:rPr>
              <w:t>rock</w:t>
            </w:r>
            <w:r>
              <w:rPr>
                <w:spacing w:val="-21"/>
                <w:sz w:val="14"/>
              </w:rPr>
              <w:t xml:space="preserve"> </w:t>
            </w:r>
            <w:r>
              <w:rPr>
                <w:sz w:val="14"/>
              </w:rPr>
              <w:t>layers</w:t>
            </w:r>
            <w:r>
              <w:rPr>
                <w:spacing w:val="-12"/>
                <w:sz w:val="14"/>
              </w:rPr>
              <w:t xml:space="preserve"> </w:t>
            </w:r>
            <w:r>
              <w:rPr>
                <w:sz w:val="14"/>
              </w:rPr>
              <w:t>with</w:t>
            </w:r>
            <w:r>
              <w:rPr>
                <w:spacing w:val="-20"/>
                <w:sz w:val="14"/>
              </w:rPr>
              <w:t xml:space="preserve"> </w:t>
            </w:r>
            <w:r>
              <w:rPr>
                <w:spacing w:val="-4"/>
                <w:sz w:val="14"/>
              </w:rPr>
              <w:t>shell</w:t>
            </w:r>
            <w:r>
              <w:rPr>
                <w:spacing w:val="-22"/>
                <w:sz w:val="14"/>
              </w:rPr>
              <w:t xml:space="preserve"> </w:t>
            </w:r>
            <w:r>
              <w:rPr>
                <w:sz w:val="14"/>
              </w:rPr>
              <w:t>fossils</w:t>
            </w:r>
            <w:r>
              <w:rPr>
                <w:spacing w:val="-17"/>
                <w:sz w:val="14"/>
              </w:rPr>
              <w:t xml:space="preserve"> </w:t>
            </w:r>
            <w:r>
              <w:rPr>
                <w:sz w:val="14"/>
              </w:rPr>
              <w:t>above</w:t>
            </w:r>
            <w:r>
              <w:rPr>
                <w:spacing w:val="-20"/>
                <w:sz w:val="14"/>
              </w:rPr>
              <w:t xml:space="preserve"> </w:t>
            </w:r>
            <w:r>
              <w:rPr>
                <w:sz w:val="14"/>
              </w:rPr>
              <w:t>rock</w:t>
            </w:r>
            <w:r>
              <w:rPr>
                <w:spacing w:val="-8"/>
                <w:sz w:val="14"/>
              </w:rPr>
              <w:t xml:space="preserve"> </w:t>
            </w:r>
            <w:r>
              <w:rPr>
                <w:sz w:val="14"/>
              </w:rPr>
              <w:t>layers</w:t>
            </w:r>
            <w:r>
              <w:rPr>
                <w:spacing w:val="-12"/>
                <w:sz w:val="14"/>
              </w:rPr>
              <w:t xml:space="preserve"> </w:t>
            </w:r>
            <w:r>
              <w:rPr>
                <w:spacing w:val="-3"/>
                <w:sz w:val="14"/>
              </w:rPr>
              <w:t>with</w:t>
            </w:r>
            <w:r>
              <w:rPr>
                <w:spacing w:val="-15"/>
                <w:sz w:val="14"/>
              </w:rPr>
              <w:t xml:space="preserve"> </w:t>
            </w:r>
            <w:r>
              <w:rPr>
                <w:sz w:val="14"/>
              </w:rPr>
              <w:t>plant</w:t>
            </w:r>
            <w:r>
              <w:rPr>
                <w:spacing w:val="-16"/>
                <w:sz w:val="14"/>
              </w:rPr>
              <w:t xml:space="preserve"> </w:t>
            </w:r>
            <w:r>
              <w:rPr>
                <w:sz w:val="14"/>
              </w:rPr>
              <w:t>fossils and</w:t>
            </w:r>
            <w:r>
              <w:rPr>
                <w:spacing w:val="-14"/>
                <w:sz w:val="14"/>
              </w:rPr>
              <w:t xml:space="preserve"> </w:t>
            </w:r>
            <w:r>
              <w:rPr>
                <w:sz w:val="14"/>
              </w:rPr>
              <w:t>no</w:t>
            </w:r>
            <w:r>
              <w:rPr>
                <w:spacing w:val="-19"/>
                <w:sz w:val="14"/>
              </w:rPr>
              <w:t xml:space="preserve"> </w:t>
            </w:r>
            <w:r>
              <w:rPr>
                <w:sz w:val="14"/>
              </w:rPr>
              <w:t>shells,</w:t>
            </w:r>
            <w:r>
              <w:rPr>
                <w:spacing w:val="-15"/>
                <w:sz w:val="14"/>
              </w:rPr>
              <w:t xml:space="preserve"> </w:t>
            </w:r>
            <w:r>
              <w:rPr>
                <w:sz w:val="14"/>
              </w:rPr>
              <w:t>indicating</w:t>
            </w:r>
            <w:r>
              <w:rPr>
                <w:spacing w:val="-14"/>
                <w:sz w:val="14"/>
              </w:rPr>
              <w:t xml:space="preserve"> </w:t>
            </w:r>
            <w:r>
              <w:rPr>
                <w:sz w:val="14"/>
              </w:rPr>
              <w:t>a</w:t>
            </w:r>
            <w:r>
              <w:rPr>
                <w:spacing w:val="-19"/>
                <w:sz w:val="14"/>
              </w:rPr>
              <w:t xml:space="preserve"> </w:t>
            </w:r>
            <w:r>
              <w:rPr>
                <w:sz w:val="14"/>
              </w:rPr>
              <w:t>change</w:t>
            </w:r>
            <w:r>
              <w:rPr>
                <w:spacing w:val="-18"/>
                <w:sz w:val="14"/>
              </w:rPr>
              <w:t xml:space="preserve"> </w:t>
            </w:r>
            <w:r>
              <w:rPr>
                <w:sz w:val="14"/>
              </w:rPr>
              <w:t>from</w:t>
            </w:r>
            <w:r>
              <w:rPr>
                <w:spacing w:val="-4"/>
                <w:sz w:val="14"/>
              </w:rPr>
              <w:t xml:space="preserve"> water</w:t>
            </w:r>
            <w:r>
              <w:rPr>
                <w:spacing w:val="-23"/>
                <w:sz w:val="14"/>
              </w:rPr>
              <w:t xml:space="preserve"> </w:t>
            </w:r>
            <w:r>
              <w:rPr>
                <w:sz w:val="14"/>
              </w:rPr>
              <w:t>to</w:t>
            </w:r>
            <w:r>
              <w:rPr>
                <w:spacing w:val="-24"/>
                <w:sz w:val="14"/>
              </w:rPr>
              <w:t xml:space="preserve"> </w:t>
            </w:r>
            <w:r>
              <w:rPr>
                <w:sz w:val="14"/>
              </w:rPr>
              <w:t>land</w:t>
            </w:r>
            <w:r>
              <w:rPr>
                <w:spacing w:val="-14"/>
                <w:sz w:val="14"/>
              </w:rPr>
              <w:t xml:space="preserve"> </w:t>
            </w:r>
            <w:r>
              <w:rPr>
                <w:sz w:val="14"/>
              </w:rPr>
              <w:t>over</w:t>
            </w:r>
            <w:r>
              <w:rPr>
                <w:spacing w:val="-18"/>
                <w:sz w:val="14"/>
              </w:rPr>
              <w:t xml:space="preserve"> </w:t>
            </w:r>
            <w:r>
              <w:rPr>
                <w:sz w:val="14"/>
              </w:rPr>
              <w:t>time;</w:t>
            </w:r>
            <w:r>
              <w:rPr>
                <w:spacing w:val="-15"/>
                <w:sz w:val="14"/>
              </w:rPr>
              <w:t xml:space="preserve"> </w:t>
            </w:r>
            <w:r>
              <w:rPr>
                <w:sz w:val="14"/>
              </w:rPr>
              <w:t>and,</w:t>
            </w:r>
            <w:r>
              <w:rPr>
                <w:spacing w:val="-10"/>
                <w:sz w:val="14"/>
              </w:rPr>
              <w:t xml:space="preserve"> </w:t>
            </w:r>
            <w:r>
              <w:rPr>
                <w:sz w:val="14"/>
              </w:rPr>
              <w:t>a</w:t>
            </w:r>
            <w:r>
              <w:rPr>
                <w:spacing w:val="-19"/>
                <w:sz w:val="14"/>
              </w:rPr>
              <w:t xml:space="preserve"> </w:t>
            </w:r>
            <w:r>
              <w:rPr>
                <w:sz w:val="14"/>
              </w:rPr>
              <w:t>canyon</w:t>
            </w:r>
            <w:r>
              <w:rPr>
                <w:spacing w:val="-10"/>
                <w:sz w:val="14"/>
              </w:rPr>
              <w:t xml:space="preserve"> </w:t>
            </w:r>
            <w:r>
              <w:rPr>
                <w:sz w:val="14"/>
              </w:rPr>
              <w:t>with</w:t>
            </w:r>
            <w:r>
              <w:rPr>
                <w:spacing w:val="-19"/>
                <w:sz w:val="14"/>
              </w:rPr>
              <w:t xml:space="preserve"> </w:t>
            </w:r>
            <w:r>
              <w:rPr>
                <w:sz w:val="14"/>
              </w:rPr>
              <w:t>different</w:t>
            </w:r>
            <w:r>
              <w:rPr>
                <w:spacing w:val="-14"/>
                <w:sz w:val="14"/>
              </w:rPr>
              <w:t xml:space="preserve"> </w:t>
            </w:r>
            <w:r>
              <w:rPr>
                <w:sz w:val="14"/>
              </w:rPr>
              <w:t>rock</w:t>
            </w:r>
            <w:r>
              <w:rPr>
                <w:spacing w:val="-12"/>
                <w:sz w:val="14"/>
              </w:rPr>
              <w:t xml:space="preserve"> </w:t>
            </w:r>
            <w:r>
              <w:rPr>
                <w:sz w:val="14"/>
              </w:rPr>
              <w:t>layers</w:t>
            </w:r>
            <w:r>
              <w:rPr>
                <w:spacing w:val="-16"/>
                <w:sz w:val="14"/>
              </w:rPr>
              <w:t xml:space="preserve"> </w:t>
            </w:r>
            <w:r>
              <w:rPr>
                <w:sz w:val="14"/>
              </w:rPr>
              <w:t>in</w:t>
            </w:r>
            <w:r>
              <w:rPr>
                <w:spacing w:val="-14"/>
                <w:sz w:val="14"/>
              </w:rPr>
              <w:t xml:space="preserve"> </w:t>
            </w:r>
            <w:r>
              <w:rPr>
                <w:sz w:val="14"/>
              </w:rPr>
              <w:t>the</w:t>
            </w:r>
            <w:r>
              <w:rPr>
                <w:spacing w:val="-14"/>
                <w:sz w:val="14"/>
              </w:rPr>
              <w:t xml:space="preserve"> </w:t>
            </w:r>
            <w:r>
              <w:rPr>
                <w:sz w:val="14"/>
              </w:rPr>
              <w:t>walls</w:t>
            </w:r>
            <w:r>
              <w:rPr>
                <w:spacing w:val="-7"/>
                <w:sz w:val="14"/>
              </w:rPr>
              <w:t xml:space="preserve"> </w:t>
            </w:r>
            <w:r>
              <w:rPr>
                <w:sz w:val="14"/>
              </w:rPr>
              <w:t>and</w:t>
            </w:r>
            <w:r>
              <w:rPr>
                <w:spacing w:val="-10"/>
                <w:sz w:val="14"/>
              </w:rPr>
              <w:t xml:space="preserve"> </w:t>
            </w:r>
            <w:r>
              <w:rPr>
                <w:sz w:val="14"/>
              </w:rPr>
              <w:t>a</w:t>
            </w:r>
            <w:r>
              <w:rPr>
                <w:spacing w:val="-19"/>
                <w:sz w:val="14"/>
              </w:rPr>
              <w:t xml:space="preserve"> </w:t>
            </w:r>
            <w:r>
              <w:rPr>
                <w:sz w:val="14"/>
              </w:rPr>
              <w:t>river</w:t>
            </w:r>
            <w:r>
              <w:rPr>
                <w:spacing w:val="-18"/>
                <w:sz w:val="14"/>
              </w:rPr>
              <w:t xml:space="preserve"> </w:t>
            </w:r>
            <w:r>
              <w:rPr>
                <w:sz w:val="14"/>
              </w:rPr>
              <w:t>in</w:t>
            </w:r>
            <w:r>
              <w:rPr>
                <w:spacing w:val="-14"/>
                <w:sz w:val="14"/>
              </w:rPr>
              <w:t xml:space="preserve"> </w:t>
            </w:r>
            <w:r>
              <w:rPr>
                <w:sz w:val="14"/>
              </w:rPr>
              <w:t>the</w:t>
            </w:r>
            <w:r>
              <w:rPr>
                <w:spacing w:val="-18"/>
                <w:sz w:val="14"/>
              </w:rPr>
              <w:t xml:space="preserve"> </w:t>
            </w:r>
            <w:r>
              <w:rPr>
                <w:sz w:val="14"/>
              </w:rPr>
              <w:t>bottom,</w:t>
            </w:r>
            <w:r>
              <w:rPr>
                <w:spacing w:val="-15"/>
                <w:sz w:val="14"/>
              </w:rPr>
              <w:t xml:space="preserve"> </w:t>
            </w:r>
            <w:r>
              <w:rPr>
                <w:sz w:val="14"/>
              </w:rPr>
              <w:t>indicating</w:t>
            </w:r>
            <w:r>
              <w:rPr>
                <w:spacing w:val="-14"/>
                <w:sz w:val="14"/>
              </w:rPr>
              <w:t xml:space="preserve"> </w:t>
            </w:r>
            <w:r>
              <w:rPr>
                <w:sz w:val="14"/>
              </w:rPr>
              <w:t>that</w:t>
            </w:r>
            <w:r>
              <w:rPr>
                <w:spacing w:val="-11"/>
                <w:sz w:val="14"/>
              </w:rPr>
              <w:t xml:space="preserve"> </w:t>
            </w:r>
            <w:r>
              <w:rPr>
                <w:spacing w:val="-3"/>
                <w:sz w:val="14"/>
              </w:rPr>
              <w:t>over</w:t>
            </w:r>
            <w:r>
              <w:rPr>
                <w:spacing w:val="-18"/>
                <w:sz w:val="14"/>
              </w:rPr>
              <w:t xml:space="preserve"> </w:t>
            </w:r>
            <w:r>
              <w:rPr>
                <w:sz w:val="14"/>
              </w:rPr>
              <w:t>time</w:t>
            </w:r>
            <w:r>
              <w:rPr>
                <w:spacing w:val="-19"/>
                <w:sz w:val="14"/>
              </w:rPr>
              <w:t xml:space="preserve"> </w:t>
            </w:r>
            <w:r>
              <w:rPr>
                <w:sz w:val="14"/>
              </w:rPr>
              <w:t xml:space="preserve">a </w:t>
            </w:r>
            <w:r>
              <w:rPr>
                <w:spacing w:val="-4"/>
                <w:sz w:val="14"/>
              </w:rPr>
              <w:t>river</w:t>
            </w:r>
            <w:r>
              <w:rPr>
                <w:spacing w:val="-22"/>
                <w:sz w:val="14"/>
              </w:rPr>
              <w:t xml:space="preserve"> </w:t>
            </w:r>
            <w:r>
              <w:rPr>
                <w:sz w:val="14"/>
              </w:rPr>
              <w:t>cut</w:t>
            </w:r>
            <w:r>
              <w:rPr>
                <w:spacing w:val="-15"/>
                <w:sz w:val="14"/>
              </w:rPr>
              <w:t xml:space="preserve"> </w:t>
            </w:r>
            <w:r>
              <w:rPr>
                <w:spacing w:val="-4"/>
                <w:sz w:val="14"/>
              </w:rPr>
              <w:t>through</w:t>
            </w:r>
            <w:r>
              <w:rPr>
                <w:spacing w:val="-23"/>
                <w:sz w:val="14"/>
              </w:rPr>
              <w:t xml:space="preserve"> </w:t>
            </w:r>
            <w:r>
              <w:rPr>
                <w:sz w:val="14"/>
              </w:rPr>
              <w:t>the</w:t>
            </w:r>
            <w:r>
              <w:rPr>
                <w:spacing w:val="-18"/>
                <w:sz w:val="14"/>
              </w:rPr>
              <w:t xml:space="preserve"> </w:t>
            </w:r>
            <w:r>
              <w:rPr>
                <w:sz w:val="14"/>
              </w:rPr>
              <w:t>rock.]</w:t>
            </w:r>
            <w:r>
              <w:rPr>
                <w:spacing w:val="-15"/>
                <w:sz w:val="14"/>
              </w:rPr>
              <w:t xml:space="preserve"> </w:t>
            </w:r>
            <w:r>
              <w:rPr>
                <w:sz w:val="14"/>
              </w:rPr>
              <w:t>[Assessment</w:t>
            </w:r>
            <w:r>
              <w:rPr>
                <w:spacing w:val="-14"/>
                <w:sz w:val="14"/>
              </w:rPr>
              <w:t xml:space="preserve"> </w:t>
            </w:r>
            <w:r>
              <w:rPr>
                <w:spacing w:val="-5"/>
                <w:sz w:val="14"/>
              </w:rPr>
              <w:t>Boundary:</w:t>
            </w:r>
            <w:r>
              <w:rPr>
                <w:spacing w:val="-19"/>
                <w:sz w:val="14"/>
              </w:rPr>
              <w:t xml:space="preserve"> </w:t>
            </w:r>
            <w:r>
              <w:rPr>
                <w:sz w:val="14"/>
              </w:rPr>
              <w:t>Assessment</w:t>
            </w:r>
            <w:r>
              <w:rPr>
                <w:spacing w:val="-15"/>
                <w:sz w:val="14"/>
              </w:rPr>
              <w:t xml:space="preserve"> </w:t>
            </w:r>
            <w:r>
              <w:rPr>
                <w:sz w:val="14"/>
              </w:rPr>
              <w:t>does</w:t>
            </w:r>
            <w:r>
              <w:rPr>
                <w:spacing w:val="-16"/>
                <w:sz w:val="14"/>
              </w:rPr>
              <w:t xml:space="preserve"> </w:t>
            </w:r>
            <w:r>
              <w:rPr>
                <w:sz w:val="14"/>
              </w:rPr>
              <w:t>not</w:t>
            </w:r>
            <w:r>
              <w:rPr>
                <w:spacing w:val="-19"/>
                <w:sz w:val="14"/>
              </w:rPr>
              <w:t xml:space="preserve"> </w:t>
            </w:r>
            <w:r>
              <w:rPr>
                <w:sz w:val="14"/>
              </w:rPr>
              <w:t>include</w:t>
            </w:r>
            <w:r>
              <w:rPr>
                <w:spacing w:val="-18"/>
                <w:sz w:val="14"/>
              </w:rPr>
              <w:t xml:space="preserve"> </w:t>
            </w:r>
            <w:r>
              <w:rPr>
                <w:spacing w:val="-4"/>
                <w:sz w:val="14"/>
              </w:rPr>
              <w:t>specific</w:t>
            </w:r>
            <w:r>
              <w:rPr>
                <w:spacing w:val="-25"/>
                <w:sz w:val="14"/>
              </w:rPr>
              <w:t xml:space="preserve"> </w:t>
            </w:r>
            <w:r>
              <w:rPr>
                <w:sz w:val="14"/>
              </w:rPr>
              <w:t>knowledge</w:t>
            </w:r>
            <w:r>
              <w:rPr>
                <w:spacing w:val="-18"/>
                <w:sz w:val="14"/>
              </w:rPr>
              <w:t xml:space="preserve"> </w:t>
            </w:r>
            <w:r>
              <w:rPr>
                <w:sz w:val="14"/>
              </w:rPr>
              <w:t>of</w:t>
            </w:r>
            <w:r>
              <w:rPr>
                <w:spacing w:val="-19"/>
                <w:sz w:val="14"/>
              </w:rPr>
              <w:t xml:space="preserve"> </w:t>
            </w:r>
            <w:r>
              <w:rPr>
                <w:sz w:val="14"/>
              </w:rPr>
              <w:t>the</w:t>
            </w:r>
            <w:r>
              <w:rPr>
                <w:spacing w:val="-18"/>
                <w:sz w:val="14"/>
              </w:rPr>
              <w:t xml:space="preserve"> </w:t>
            </w:r>
            <w:r>
              <w:rPr>
                <w:sz w:val="14"/>
              </w:rPr>
              <w:t>mechanism</w:t>
            </w:r>
            <w:r>
              <w:rPr>
                <w:spacing w:val="-12"/>
                <w:sz w:val="14"/>
              </w:rPr>
              <w:t xml:space="preserve"> </w:t>
            </w:r>
            <w:r>
              <w:rPr>
                <w:sz w:val="14"/>
              </w:rPr>
              <w:t>of</w:t>
            </w:r>
            <w:r>
              <w:rPr>
                <w:spacing w:val="-16"/>
                <w:sz w:val="14"/>
              </w:rPr>
              <w:t xml:space="preserve"> </w:t>
            </w:r>
            <w:r>
              <w:rPr>
                <w:sz w:val="14"/>
              </w:rPr>
              <w:t>rock</w:t>
            </w:r>
            <w:r>
              <w:rPr>
                <w:spacing w:val="-11"/>
                <w:sz w:val="14"/>
              </w:rPr>
              <w:t xml:space="preserve"> </w:t>
            </w:r>
            <w:r>
              <w:rPr>
                <w:sz w:val="14"/>
              </w:rPr>
              <w:t>formation</w:t>
            </w:r>
            <w:r>
              <w:rPr>
                <w:spacing w:val="-13"/>
                <w:sz w:val="14"/>
              </w:rPr>
              <w:t xml:space="preserve"> </w:t>
            </w:r>
            <w:r>
              <w:rPr>
                <w:sz w:val="14"/>
              </w:rPr>
              <w:t>or</w:t>
            </w:r>
            <w:r>
              <w:rPr>
                <w:spacing w:val="-22"/>
                <w:sz w:val="14"/>
              </w:rPr>
              <w:t xml:space="preserve"> </w:t>
            </w:r>
            <w:r>
              <w:rPr>
                <w:sz w:val="14"/>
              </w:rPr>
              <w:t>memorization</w:t>
            </w:r>
            <w:r>
              <w:rPr>
                <w:spacing w:val="-13"/>
                <w:sz w:val="14"/>
              </w:rPr>
              <w:t xml:space="preserve"> </w:t>
            </w:r>
            <w:r>
              <w:rPr>
                <w:sz w:val="14"/>
              </w:rPr>
              <w:t>of</w:t>
            </w:r>
            <w:r>
              <w:rPr>
                <w:spacing w:val="-24"/>
                <w:sz w:val="14"/>
              </w:rPr>
              <w:t xml:space="preserve"> </w:t>
            </w:r>
            <w:r>
              <w:rPr>
                <w:sz w:val="14"/>
              </w:rPr>
              <w:t>specific</w:t>
            </w:r>
            <w:r>
              <w:rPr>
                <w:spacing w:val="-16"/>
                <w:sz w:val="14"/>
              </w:rPr>
              <w:t xml:space="preserve"> </w:t>
            </w:r>
            <w:r>
              <w:rPr>
                <w:sz w:val="14"/>
              </w:rPr>
              <w:t>rock formations</w:t>
            </w:r>
            <w:r>
              <w:rPr>
                <w:spacing w:val="-19"/>
                <w:sz w:val="14"/>
              </w:rPr>
              <w:t xml:space="preserve"> </w:t>
            </w:r>
            <w:r>
              <w:rPr>
                <w:sz w:val="14"/>
              </w:rPr>
              <w:t>and</w:t>
            </w:r>
            <w:r>
              <w:rPr>
                <w:spacing w:val="-18"/>
                <w:sz w:val="14"/>
              </w:rPr>
              <w:t xml:space="preserve"> </w:t>
            </w:r>
            <w:r>
              <w:rPr>
                <w:sz w:val="14"/>
              </w:rPr>
              <w:t>layers.</w:t>
            </w:r>
            <w:r>
              <w:rPr>
                <w:spacing w:val="-24"/>
                <w:sz w:val="14"/>
              </w:rPr>
              <w:t xml:space="preserve"> </w:t>
            </w:r>
            <w:r>
              <w:rPr>
                <w:sz w:val="14"/>
              </w:rPr>
              <w:t>Assessment</w:t>
            </w:r>
            <w:r>
              <w:rPr>
                <w:spacing w:val="-23"/>
                <w:sz w:val="14"/>
              </w:rPr>
              <w:t xml:space="preserve"> </w:t>
            </w:r>
            <w:r>
              <w:rPr>
                <w:sz w:val="14"/>
              </w:rPr>
              <w:t>is</w:t>
            </w:r>
            <w:r>
              <w:rPr>
                <w:spacing w:val="-25"/>
                <w:sz w:val="14"/>
              </w:rPr>
              <w:t xml:space="preserve"> </w:t>
            </w:r>
            <w:r>
              <w:rPr>
                <w:sz w:val="14"/>
              </w:rPr>
              <w:t>limited</w:t>
            </w:r>
            <w:r>
              <w:rPr>
                <w:spacing w:val="-18"/>
                <w:sz w:val="14"/>
              </w:rPr>
              <w:t xml:space="preserve"> </w:t>
            </w:r>
            <w:r>
              <w:rPr>
                <w:sz w:val="14"/>
              </w:rPr>
              <w:t>to</w:t>
            </w:r>
            <w:r>
              <w:rPr>
                <w:spacing w:val="-23"/>
                <w:sz w:val="14"/>
              </w:rPr>
              <w:t xml:space="preserve"> </w:t>
            </w:r>
            <w:r>
              <w:rPr>
                <w:sz w:val="14"/>
              </w:rPr>
              <w:t>relative</w:t>
            </w:r>
            <w:r>
              <w:rPr>
                <w:spacing w:val="-27"/>
                <w:sz w:val="14"/>
              </w:rPr>
              <w:t xml:space="preserve"> </w:t>
            </w:r>
            <w:r>
              <w:rPr>
                <w:sz w:val="14"/>
              </w:rPr>
              <w:t>time.]</w:t>
            </w:r>
          </w:p>
          <w:p w:rsidR="009B681C" w:rsidRDefault="00D00604">
            <w:pPr>
              <w:pStyle w:val="TableParagraph"/>
              <w:tabs>
                <w:tab w:val="left" w:pos="1050"/>
              </w:tabs>
              <w:spacing w:before="4" w:line="244" w:lineRule="auto"/>
              <w:ind w:left="1050" w:right="120" w:hanging="1021"/>
              <w:rPr>
                <w:sz w:val="14"/>
              </w:rPr>
            </w:pPr>
            <w:r>
              <w:rPr>
                <w:b/>
                <w:spacing w:val="-4"/>
                <w:sz w:val="18"/>
              </w:rPr>
              <w:t>4-ESS2-1.</w:t>
            </w:r>
            <w:r>
              <w:rPr>
                <w:b/>
                <w:spacing w:val="-4"/>
                <w:sz w:val="18"/>
              </w:rPr>
              <w:tab/>
            </w:r>
            <w:r>
              <w:rPr>
                <w:b/>
                <w:sz w:val="18"/>
              </w:rPr>
              <w:t>Make</w:t>
            </w:r>
            <w:r>
              <w:rPr>
                <w:b/>
                <w:spacing w:val="-10"/>
                <w:sz w:val="18"/>
              </w:rPr>
              <w:t xml:space="preserve"> </w:t>
            </w:r>
            <w:r>
              <w:rPr>
                <w:b/>
                <w:spacing w:val="-5"/>
                <w:sz w:val="18"/>
              </w:rPr>
              <w:t>observations</w:t>
            </w:r>
            <w:r>
              <w:rPr>
                <w:b/>
                <w:spacing w:val="-20"/>
                <w:sz w:val="18"/>
              </w:rPr>
              <w:t xml:space="preserve"> </w:t>
            </w:r>
            <w:r>
              <w:rPr>
                <w:b/>
                <w:sz w:val="18"/>
              </w:rPr>
              <w:t>and/or</w:t>
            </w:r>
            <w:r>
              <w:rPr>
                <w:b/>
                <w:spacing w:val="-15"/>
                <w:sz w:val="18"/>
              </w:rPr>
              <w:t xml:space="preserve"> </w:t>
            </w:r>
            <w:r>
              <w:rPr>
                <w:b/>
                <w:sz w:val="18"/>
              </w:rPr>
              <w:t>measurements</w:t>
            </w:r>
            <w:r>
              <w:rPr>
                <w:b/>
                <w:spacing w:val="-15"/>
                <w:sz w:val="18"/>
              </w:rPr>
              <w:t xml:space="preserve"> </w:t>
            </w:r>
            <w:r>
              <w:rPr>
                <w:b/>
                <w:sz w:val="18"/>
              </w:rPr>
              <w:t>to</w:t>
            </w:r>
            <w:r>
              <w:rPr>
                <w:b/>
                <w:spacing w:val="-10"/>
                <w:sz w:val="18"/>
              </w:rPr>
              <w:t xml:space="preserve"> </w:t>
            </w:r>
            <w:r>
              <w:rPr>
                <w:b/>
                <w:spacing w:val="-4"/>
                <w:sz w:val="18"/>
              </w:rPr>
              <w:t>provide</w:t>
            </w:r>
            <w:r>
              <w:rPr>
                <w:b/>
                <w:spacing w:val="-20"/>
                <w:sz w:val="18"/>
              </w:rPr>
              <w:t xml:space="preserve"> </w:t>
            </w:r>
            <w:r>
              <w:rPr>
                <w:b/>
                <w:sz w:val="18"/>
              </w:rPr>
              <w:t>evidence</w:t>
            </w:r>
            <w:r>
              <w:rPr>
                <w:b/>
                <w:spacing w:val="-10"/>
                <w:sz w:val="18"/>
              </w:rPr>
              <w:t xml:space="preserve"> </w:t>
            </w:r>
            <w:r>
              <w:rPr>
                <w:b/>
                <w:sz w:val="18"/>
              </w:rPr>
              <w:t>of</w:t>
            </w:r>
            <w:r>
              <w:rPr>
                <w:b/>
                <w:spacing w:val="-10"/>
                <w:sz w:val="18"/>
              </w:rPr>
              <w:t xml:space="preserve"> </w:t>
            </w:r>
            <w:r>
              <w:rPr>
                <w:b/>
                <w:sz w:val="18"/>
              </w:rPr>
              <w:t>the</w:t>
            </w:r>
            <w:r>
              <w:rPr>
                <w:b/>
                <w:spacing w:val="-11"/>
                <w:sz w:val="18"/>
              </w:rPr>
              <w:t xml:space="preserve"> </w:t>
            </w:r>
            <w:r>
              <w:rPr>
                <w:b/>
                <w:spacing w:val="-4"/>
                <w:sz w:val="18"/>
              </w:rPr>
              <w:t>effects</w:t>
            </w:r>
            <w:r>
              <w:rPr>
                <w:b/>
                <w:spacing w:val="-21"/>
                <w:sz w:val="18"/>
              </w:rPr>
              <w:t xml:space="preserve"> </w:t>
            </w:r>
            <w:r>
              <w:rPr>
                <w:b/>
                <w:sz w:val="18"/>
              </w:rPr>
              <w:t>of</w:t>
            </w:r>
            <w:r>
              <w:rPr>
                <w:b/>
                <w:spacing w:val="-10"/>
                <w:sz w:val="18"/>
              </w:rPr>
              <w:t xml:space="preserve"> </w:t>
            </w:r>
            <w:r>
              <w:rPr>
                <w:b/>
                <w:sz w:val="18"/>
              </w:rPr>
              <w:t>weathering</w:t>
            </w:r>
            <w:r>
              <w:rPr>
                <w:b/>
                <w:spacing w:val="-10"/>
                <w:sz w:val="18"/>
              </w:rPr>
              <w:t xml:space="preserve"> </w:t>
            </w:r>
            <w:r>
              <w:rPr>
                <w:b/>
                <w:sz w:val="18"/>
              </w:rPr>
              <w:t>or</w:t>
            </w:r>
            <w:r>
              <w:rPr>
                <w:b/>
                <w:spacing w:val="-16"/>
                <w:sz w:val="18"/>
              </w:rPr>
              <w:t xml:space="preserve"> </w:t>
            </w:r>
            <w:r>
              <w:rPr>
                <w:b/>
                <w:sz w:val="18"/>
              </w:rPr>
              <w:t>the</w:t>
            </w:r>
            <w:r>
              <w:rPr>
                <w:b/>
                <w:spacing w:val="-10"/>
                <w:sz w:val="18"/>
              </w:rPr>
              <w:t xml:space="preserve"> </w:t>
            </w:r>
            <w:r>
              <w:rPr>
                <w:b/>
                <w:sz w:val="18"/>
              </w:rPr>
              <w:t>rate</w:t>
            </w:r>
            <w:r>
              <w:rPr>
                <w:b/>
                <w:spacing w:val="-10"/>
                <w:sz w:val="18"/>
              </w:rPr>
              <w:t xml:space="preserve"> </w:t>
            </w:r>
            <w:r>
              <w:rPr>
                <w:b/>
                <w:sz w:val="18"/>
              </w:rPr>
              <w:t>of</w:t>
            </w:r>
            <w:r>
              <w:rPr>
                <w:b/>
                <w:spacing w:val="-10"/>
                <w:sz w:val="18"/>
              </w:rPr>
              <w:t xml:space="preserve"> </w:t>
            </w:r>
            <w:r>
              <w:rPr>
                <w:b/>
                <w:sz w:val="18"/>
              </w:rPr>
              <w:t>erosion</w:t>
            </w:r>
            <w:r>
              <w:rPr>
                <w:b/>
                <w:spacing w:val="-15"/>
                <w:sz w:val="18"/>
              </w:rPr>
              <w:t xml:space="preserve"> </w:t>
            </w:r>
            <w:r>
              <w:rPr>
                <w:b/>
                <w:sz w:val="18"/>
              </w:rPr>
              <w:t>by</w:t>
            </w:r>
            <w:r>
              <w:rPr>
                <w:b/>
                <w:spacing w:val="-20"/>
                <w:sz w:val="18"/>
              </w:rPr>
              <w:t xml:space="preserve"> </w:t>
            </w:r>
            <w:r>
              <w:rPr>
                <w:b/>
                <w:sz w:val="18"/>
              </w:rPr>
              <w:t xml:space="preserve">water, ice, wind, or </w:t>
            </w:r>
            <w:r>
              <w:rPr>
                <w:b/>
                <w:spacing w:val="-5"/>
                <w:sz w:val="18"/>
              </w:rPr>
              <w:t xml:space="preserve">vegetation. </w:t>
            </w:r>
            <w:r>
              <w:rPr>
                <w:sz w:val="14"/>
              </w:rPr>
              <w:t xml:space="preserve">[Clarification Statement: Examples of variables </w:t>
            </w:r>
            <w:r>
              <w:rPr>
                <w:spacing w:val="1"/>
                <w:sz w:val="14"/>
              </w:rPr>
              <w:t xml:space="preserve">to </w:t>
            </w:r>
            <w:r>
              <w:rPr>
                <w:sz w:val="14"/>
              </w:rPr>
              <w:t xml:space="preserve">test could </w:t>
            </w:r>
            <w:r>
              <w:rPr>
                <w:spacing w:val="-4"/>
                <w:sz w:val="14"/>
              </w:rPr>
              <w:t xml:space="preserve">include </w:t>
            </w:r>
            <w:r>
              <w:rPr>
                <w:sz w:val="14"/>
              </w:rPr>
              <w:t xml:space="preserve">angle of </w:t>
            </w:r>
            <w:r>
              <w:rPr>
                <w:spacing w:val="-3"/>
                <w:sz w:val="14"/>
              </w:rPr>
              <w:t xml:space="preserve">slope </w:t>
            </w:r>
            <w:r>
              <w:rPr>
                <w:sz w:val="14"/>
              </w:rPr>
              <w:t xml:space="preserve">in the </w:t>
            </w:r>
            <w:r>
              <w:rPr>
                <w:spacing w:val="-4"/>
                <w:sz w:val="14"/>
              </w:rPr>
              <w:t xml:space="preserve">downhill </w:t>
            </w:r>
            <w:r>
              <w:rPr>
                <w:sz w:val="14"/>
              </w:rPr>
              <w:t xml:space="preserve">movement of </w:t>
            </w:r>
            <w:r>
              <w:rPr>
                <w:spacing w:val="-4"/>
                <w:sz w:val="14"/>
              </w:rPr>
              <w:t xml:space="preserve">water, </w:t>
            </w:r>
            <w:r>
              <w:rPr>
                <w:sz w:val="14"/>
              </w:rPr>
              <w:t xml:space="preserve">amount of </w:t>
            </w:r>
            <w:r>
              <w:rPr>
                <w:spacing w:val="-5"/>
                <w:sz w:val="14"/>
              </w:rPr>
              <w:t xml:space="preserve">vegetation, </w:t>
            </w:r>
            <w:r>
              <w:rPr>
                <w:sz w:val="14"/>
              </w:rPr>
              <w:t xml:space="preserve">speed of </w:t>
            </w:r>
            <w:r>
              <w:rPr>
                <w:spacing w:val="-5"/>
                <w:sz w:val="14"/>
              </w:rPr>
              <w:t xml:space="preserve">wind, </w:t>
            </w:r>
            <w:r>
              <w:rPr>
                <w:sz w:val="14"/>
              </w:rPr>
              <w:t xml:space="preserve">relative rate of deposition, cycles of freezing and thawing of water, cycles of heating and cooling, and volume of water </w:t>
            </w:r>
            <w:r>
              <w:rPr>
                <w:spacing w:val="-4"/>
                <w:sz w:val="14"/>
              </w:rPr>
              <w:t xml:space="preserve">flow.] </w:t>
            </w:r>
            <w:r>
              <w:rPr>
                <w:sz w:val="14"/>
              </w:rPr>
              <w:t xml:space="preserve">[Assessment </w:t>
            </w:r>
            <w:r>
              <w:rPr>
                <w:spacing w:val="-5"/>
                <w:sz w:val="14"/>
              </w:rPr>
              <w:t>Boundary:</w:t>
            </w:r>
            <w:r>
              <w:rPr>
                <w:spacing w:val="-19"/>
                <w:sz w:val="14"/>
              </w:rPr>
              <w:t xml:space="preserve"> </w:t>
            </w:r>
            <w:r>
              <w:rPr>
                <w:sz w:val="14"/>
              </w:rPr>
              <w:t>Assessment</w:t>
            </w:r>
            <w:r>
              <w:rPr>
                <w:spacing w:val="-14"/>
                <w:sz w:val="14"/>
              </w:rPr>
              <w:t xml:space="preserve"> </w:t>
            </w:r>
            <w:r>
              <w:rPr>
                <w:sz w:val="14"/>
              </w:rPr>
              <w:t>is</w:t>
            </w:r>
            <w:r>
              <w:rPr>
                <w:spacing w:val="-15"/>
                <w:sz w:val="14"/>
              </w:rPr>
              <w:t xml:space="preserve"> </w:t>
            </w:r>
            <w:r>
              <w:rPr>
                <w:sz w:val="14"/>
              </w:rPr>
              <w:t>limited</w:t>
            </w:r>
            <w:r>
              <w:rPr>
                <w:spacing w:val="-7"/>
                <w:sz w:val="14"/>
              </w:rPr>
              <w:t xml:space="preserve"> </w:t>
            </w:r>
            <w:r>
              <w:rPr>
                <w:sz w:val="14"/>
              </w:rPr>
              <w:t>to</w:t>
            </w:r>
            <w:r>
              <w:rPr>
                <w:spacing w:val="-18"/>
                <w:sz w:val="14"/>
              </w:rPr>
              <w:t xml:space="preserve"> </w:t>
            </w:r>
            <w:r>
              <w:rPr>
                <w:sz w:val="14"/>
              </w:rPr>
              <w:t>a</w:t>
            </w:r>
            <w:r>
              <w:rPr>
                <w:spacing w:val="-18"/>
                <w:sz w:val="14"/>
              </w:rPr>
              <w:t xml:space="preserve"> </w:t>
            </w:r>
            <w:r>
              <w:rPr>
                <w:sz w:val="14"/>
              </w:rPr>
              <w:t>single</w:t>
            </w:r>
            <w:r>
              <w:rPr>
                <w:spacing w:val="-18"/>
                <w:sz w:val="14"/>
              </w:rPr>
              <w:t xml:space="preserve"> </w:t>
            </w:r>
            <w:r>
              <w:rPr>
                <w:sz w:val="14"/>
              </w:rPr>
              <w:t>form</w:t>
            </w:r>
            <w:r>
              <w:rPr>
                <w:spacing w:val="-6"/>
                <w:sz w:val="14"/>
              </w:rPr>
              <w:t xml:space="preserve"> </w:t>
            </w:r>
            <w:r>
              <w:rPr>
                <w:sz w:val="14"/>
              </w:rPr>
              <w:t>of</w:t>
            </w:r>
            <w:r>
              <w:rPr>
                <w:spacing w:val="-9"/>
                <w:sz w:val="14"/>
              </w:rPr>
              <w:t xml:space="preserve"> </w:t>
            </w:r>
            <w:r>
              <w:rPr>
                <w:spacing w:val="-5"/>
                <w:sz w:val="14"/>
              </w:rPr>
              <w:t>weathering</w:t>
            </w:r>
            <w:r>
              <w:rPr>
                <w:spacing w:val="-18"/>
                <w:sz w:val="14"/>
              </w:rPr>
              <w:t xml:space="preserve"> </w:t>
            </w:r>
            <w:r>
              <w:rPr>
                <w:sz w:val="14"/>
              </w:rPr>
              <w:t>or</w:t>
            </w:r>
            <w:r>
              <w:rPr>
                <w:spacing w:val="-12"/>
                <w:sz w:val="14"/>
              </w:rPr>
              <w:t xml:space="preserve"> </w:t>
            </w:r>
            <w:r>
              <w:rPr>
                <w:sz w:val="14"/>
              </w:rPr>
              <w:t>erosion.]</w:t>
            </w:r>
          </w:p>
          <w:p w:rsidR="009B681C" w:rsidRDefault="00D00604">
            <w:pPr>
              <w:pStyle w:val="TableParagraph"/>
              <w:tabs>
                <w:tab w:val="left" w:pos="1050"/>
              </w:tabs>
              <w:ind w:left="1050" w:right="1166" w:hanging="1021"/>
              <w:rPr>
                <w:sz w:val="14"/>
              </w:rPr>
            </w:pPr>
            <w:r>
              <w:rPr>
                <w:b/>
                <w:spacing w:val="-4"/>
                <w:sz w:val="18"/>
              </w:rPr>
              <w:t>4-ESS2-2.</w:t>
            </w:r>
            <w:r>
              <w:rPr>
                <w:b/>
                <w:spacing w:val="-4"/>
                <w:sz w:val="18"/>
              </w:rPr>
              <w:tab/>
            </w:r>
            <w:r>
              <w:rPr>
                <w:b/>
                <w:spacing w:val="-6"/>
                <w:sz w:val="18"/>
              </w:rPr>
              <w:t>Analyze</w:t>
            </w:r>
            <w:r>
              <w:rPr>
                <w:b/>
                <w:spacing w:val="-15"/>
                <w:sz w:val="18"/>
              </w:rPr>
              <w:t xml:space="preserve"> </w:t>
            </w:r>
            <w:r>
              <w:rPr>
                <w:b/>
                <w:sz w:val="18"/>
              </w:rPr>
              <w:t>and</w:t>
            </w:r>
            <w:r>
              <w:rPr>
                <w:b/>
                <w:spacing w:val="-5"/>
                <w:sz w:val="18"/>
              </w:rPr>
              <w:t xml:space="preserve"> interpret</w:t>
            </w:r>
            <w:r>
              <w:rPr>
                <w:b/>
                <w:spacing w:val="-20"/>
                <w:sz w:val="18"/>
              </w:rPr>
              <w:t xml:space="preserve"> </w:t>
            </w:r>
            <w:r>
              <w:rPr>
                <w:b/>
                <w:sz w:val="18"/>
              </w:rPr>
              <w:t>data</w:t>
            </w:r>
            <w:r>
              <w:rPr>
                <w:b/>
                <w:spacing w:val="-10"/>
                <w:sz w:val="18"/>
              </w:rPr>
              <w:t xml:space="preserve"> </w:t>
            </w:r>
            <w:r>
              <w:rPr>
                <w:b/>
                <w:sz w:val="18"/>
              </w:rPr>
              <w:t>from</w:t>
            </w:r>
            <w:r>
              <w:rPr>
                <w:b/>
                <w:spacing w:val="-10"/>
                <w:sz w:val="18"/>
              </w:rPr>
              <w:t xml:space="preserve"> </w:t>
            </w:r>
            <w:r>
              <w:rPr>
                <w:b/>
                <w:sz w:val="18"/>
              </w:rPr>
              <w:t>maps</w:t>
            </w:r>
            <w:r>
              <w:rPr>
                <w:b/>
                <w:spacing w:val="-15"/>
                <w:sz w:val="18"/>
              </w:rPr>
              <w:t xml:space="preserve"> </w:t>
            </w:r>
            <w:r>
              <w:rPr>
                <w:b/>
                <w:sz w:val="18"/>
              </w:rPr>
              <w:t>to</w:t>
            </w:r>
            <w:r>
              <w:rPr>
                <w:b/>
                <w:spacing w:val="-15"/>
                <w:sz w:val="18"/>
              </w:rPr>
              <w:t xml:space="preserve"> </w:t>
            </w:r>
            <w:r>
              <w:rPr>
                <w:b/>
                <w:sz w:val="18"/>
              </w:rPr>
              <w:t>describe</w:t>
            </w:r>
            <w:r>
              <w:rPr>
                <w:b/>
                <w:spacing w:val="-10"/>
                <w:sz w:val="18"/>
              </w:rPr>
              <w:t xml:space="preserve"> </w:t>
            </w:r>
            <w:r>
              <w:rPr>
                <w:b/>
                <w:spacing w:val="-3"/>
                <w:sz w:val="18"/>
              </w:rPr>
              <w:t>patterns</w:t>
            </w:r>
            <w:r>
              <w:rPr>
                <w:b/>
                <w:spacing w:val="-20"/>
                <w:sz w:val="18"/>
              </w:rPr>
              <w:t xml:space="preserve"> </w:t>
            </w:r>
            <w:r>
              <w:rPr>
                <w:b/>
                <w:sz w:val="18"/>
              </w:rPr>
              <w:t>of</w:t>
            </w:r>
            <w:r>
              <w:rPr>
                <w:b/>
                <w:spacing w:val="-10"/>
                <w:sz w:val="18"/>
              </w:rPr>
              <w:t xml:space="preserve"> </w:t>
            </w:r>
            <w:r>
              <w:rPr>
                <w:b/>
                <w:spacing w:val="-4"/>
                <w:sz w:val="18"/>
              </w:rPr>
              <w:t>Earth’s</w:t>
            </w:r>
            <w:r>
              <w:rPr>
                <w:b/>
                <w:spacing w:val="-20"/>
                <w:sz w:val="18"/>
              </w:rPr>
              <w:t xml:space="preserve"> </w:t>
            </w:r>
            <w:r>
              <w:rPr>
                <w:b/>
                <w:spacing w:val="-4"/>
                <w:sz w:val="18"/>
              </w:rPr>
              <w:t>features.</w:t>
            </w:r>
            <w:r>
              <w:rPr>
                <w:b/>
                <w:spacing w:val="-16"/>
                <w:sz w:val="18"/>
              </w:rPr>
              <w:t xml:space="preserve"> </w:t>
            </w:r>
            <w:r>
              <w:rPr>
                <w:sz w:val="14"/>
              </w:rPr>
              <w:t>[Clarification</w:t>
            </w:r>
            <w:r>
              <w:rPr>
                <w:spacing w:val="-6"/>
                <w:sz w:val="14"/>
              </w:rPr>
              <w:t xml:space="preserve"> </w:t>
            </w:r>
            <w:r>
              <w:rPr>
                <w:sz w:val="14"/>
              </w:rPr>
              <w:t>Statement:</w:t>
            </w:r>
            <w:r>
              <w:rPr>
                <w:spacing w:val="-2"/>
                <w:sz w:val="14"/>
              </w:rPr>
              <w:t xml:space="preserve"> </w:t>
            </w:r>
            <w:r>
              <w:rPr>
                <w:spacing w:val="-5"/>
                <w:sz w:val="14"/>
              </w:rPr>
              <w:t>Maps</w:t>
            </w:r>
            <w:r>
              <w:rPr>
                <w:spacing w:val="-14"/>
                <w:sz w:val="14"/>
              </w:rPr>
              <w:t xml:space="preserve"> </w:t>
            </w:r>
            <w:r>
              <w:rPr>
                <w:sz w:val="14"/>
              </w:rPr>
              <w:t>can</w:t>
            </w:r>
            <w:r>
              <w:rPr>
                <w:spacing w:val="-7"/>
                <w:sz w:val="14"/>
              </w:rPr>
              <w:t xml:space="preserve"> </w:t>
            </w:r>
            <w:r>
              <w:rPr>
                <w:sz w:val="14"/>
              </w:rPr>
              <w:t xml:space="preserve">include </w:t>
            </w:r>
            <w:r>
              <w:rPr>
                <w:spacing w:val="-5"/>
                <w:sz w:val="14"/>
              </w:rPr>
              <w:t>topographic</w:t>
            </w:r>
            <w:r>
              <w:rPr>
                <w:spacing w:val="-20"/>
                <w:sz w:val="14"/>
              </w:rPr>
              <w:t xml:space="preserve"> </w:t>
            </w:r>
            <w:r>
              <w:rPr>
                <w:sz w:val="14"/>
              </w:rPr>
              <w:t>maps</w:t>
            </w:r>
            <w:r>
              <w:rPr>
                <w:spacing w:val="-15"/>
                <w:sz w:val="14"/>
              </w:rPr>
              <w:t xml:space="preserve"> </w:t>
            </w:r>
            <w:r>
              <w:rPr>
                <w:sz w:val="14"/>
              </w:rPr>
              <w:t>of</w:t>
            </w:r>
            <w:r>
              <w:rPr>
                <w:spacing w:val="-19"/>
                <w:sz w:val="14"/>
              </w:rPr>
              <w:t xml:space="preserve"> </w:t>
            </w:r>
            <w:r>
              <w:rPr>
                <w:sz w:val="14"/>
              </w:rPr>
              <w:t>Earth’s</w:t>
            </w:r>
            <w:r>
              <w:rPr>
                <w:spacing w:val="-14"/>
                <w:sz w:val="14"/>
              </w:rPr>
              <w:t xml:space="preserve"> </w:t>
            </w:r>
            <w:r>
              <w:rPr>
                <w:sz w:val="14"/>
              </w:rPr>
              <w:t>land</w:t>
            </w:r>
            <w:r>
              <w:rPr>
                <w:spacing w:val="-13"/>
                <w:sz w:val="14"/>
              </w:rPr>
              <w:t xml:space="preserve"> </w:t>
            </w:r>
            <w:r>
              <w:rPr>
                <w:sz w:val="14"/>
              </w:rPr>
              <w:t>and</w:t>
            </w:r>
            <w:r>
              <w:rPr>
                <w:spacing w:val="-13"/>
                <w:sz w:val="14"/>
              </w:rPr>
              <w:t xml:space="preserve"> </w:t>
            </w:r>
            <w:r>
              <w:rPr>
                <w:sz w:val="14"/>
              </w:rPr>
              <w:t>ocean</w:t>
            </w:r>
            <w:r>
              <w:rPr>
                <w:spacing w:val="-13"/>
                <w:sz w:val="14"/>
              </w:rPr>
              <w:t xml:space="preserve"> </w:t>
            </w:r>
            <w:r>
              <w:rPr>
                <w:spacing w:val="-4"/>
                <w:sz w:val="14"/>
              </w:rPr>
              <w:t>floor,</w:t>
            </w:r>
            <w:r>
              <w:rPr>
                <w:spacing w:val="-19"/>
                <w:sz w:val="14"/>
              </w:rPr>
              <w:t xml:space="preserve"> </w:t>
            </w:r>
            <w:r>
              <w:rPr>
                <w:sz w:val="14"/>
              </w:rPr>
              <w:t>as</w:t>
            </w:r>
            <w:r>
              <w:rPr>
                <w:spacing w:val="-6"/>
                <w:sz w:val="14"/>
              </w:rPr>
              <w:t xml:space="preserve"> </w:t>
            </w:r>
            <w:r>
              <w:rPr>
                <w:spacing w:val="-3"/>
                <w:sz w:val="14"/>
              </w:rPr>
              <w:t>well</w:t>
            </w:r>
            <w:r>
              <w:rPr>
                <w:spacing w:val="-22"/>
                <w:sz w:val="14"/>
              </w:rPr>
              <w:t xml:space="preserve"> </w:t>
            </w:r>
            <w:r>
              <w:rPr>
                <w:sz w:val="14"/>
              </w:rPr>
              <w:t>as</w:t>
            </w:r>
            <w:r>
              <w:rPr>
                <w:spacing w:val="-15"/>
                <w:sz w:val="14"/>
              </w:rPr>
              <w:t xml:space="preserve"> </w:t>
            </w:r>
            <w:r>
              <w:rPr>
                <w:sz w:val="14"/>
              </w:rPr>
              <w:t>maps</w:t>
            </w:r>
            <w:r>
              <w:rPr>
                <w:spacing w:val="-15"/>
                <w:sz w:val="14"/>
              </w:rPr>
              <w:t xml:space="preserve"> </w:t>
            </w:r>
            <w:r>
              <w:rPr>
                <w:sz w:val="14"/>
              </w:rPr>
              <w:t>of</w:t>
            </w:r>
            <w:r>
              <w:rPr>
                <w:spacing w:val="-14"/>
                <w:sz w:val="14"/>
              </w:rPr>
              <w:t xml:space="preserve"> </w:t>
            </w:r>
            <w:r>
              <w:rPr>
                <w:sz w:val="14"/>
              </w:rPr>
              <w:t>the</w:t>
            </w:r>
            <w:r>
              <w:rPr>
                <w:spacing w:val="-17"/>
                <w:sz w:val="14"/>
              </w:rPr>
              <w:t xml:space="preserve"> </w:t>
            </w:r>
            <w:r>
              <w:rPr>
                <w:sz w:val="14"/>
              </w:rPr>
              <w:t>locations</w:t>
            </w:r>
            <w:r>
              <w:rPr>
                <w:spacing w:val="-15"/>
                <w:sz w:val="14"/>
              </w:rPr>
              <w:t xml:space="preserve"> </w:t>
            </w:r>
            <w:r>
              <w:rPr>
                <w:sz w:val="14"/>
              </w:rPr>
              <w:t>of</w:t>
            </w:r>
            <w:r>
              <w:rPr>
                <w:spacing w:val="-19"/>
                <w:sz w:val="14"/>
              </w:rPr>
              <w:t xml:space="preserve"> </w:t>
            </w:r>
            <w:r>
              <w:rPr>
                <w:sz w:val="14"/>
              </w:rPr>
              <w:t>mountains,</w:t>
            </w:r>
            <w:r>
              <w:rPr>
                <w:spacing w:val="-13"/>
                <w:sz w:val="14"/>
              </w:rPr>
              <w:t xml:space="preserve"> </w:t>
            </w:r>
            <w:r>
              <w:rPr>
                <w:spacing w:val="-4"/>
                <w:sz w:val="14"/>
              </w:rPr>
              <w:t>continental</w:t>
            </w:r>
            <w:r>
              <w:rPr>
                <w:spacing w:val="-21"/>
                <w:sz w:val="14"/>
              </w:rPr>
              <w:t xml:space="preserve"> </w:t>
            </w:r>
            <w:r>
              <w:rPr>
                <w:sz w:val="14"/>
              </w:rPr>
              <w:t>boundaries,</w:t>
            </w:r>
            <w:r>
              <w:rPr>
                <w:spacing w:val="-9"/>
                <w:sz w:val="14"/>
              </w:rPr>
              <w:t xml:space="preserve"> </w:t>
            </w:r>
            <w:r>
              <w:rPr>
                <w:spacing w:val="-5"/>
                <w:sz w:val="14"/>
              </w:rPr>
              <w:t>volcanoes,</w:t>
            </w:r>
            <w:r>
              <w:rPr>
                <w:spacing w:val="-13"/>
                <w:sz w:val="14"/>
              </w:rPr>
              <w:t xml:space="preserve"> </w:t>
            </w:r>
            <w:r>
              <w:rPr>
                <w:sz w:val="14"/>
              </w:rPr>
              <w:t>and</w:t>
            </w:r>
            <w:r>
              <w:rPr>
                <w:spacing w:val="-13"/>
                <w:sz w:val="14"/>
              </w:rPr>
              <w:t xml:space="preserve"> </w:t>
            </w:r>
            <w:r>
              <w:rPr>
                <w:sz w:val="14"/>
              </w:rPr>
              <w:t>earthquakes.]</w:t>
            </w:r>
          </w:p>
          <w:p w:rsidR="009B681C" w:rsidRDefault="00D00604">
            <w:pPr>
              <w:pStyle w:val="TableParagraph"/>
              <w:tabs>
                <w:tab w:val="left" w:pos="1050"/>
              </w:tabs>
              <w:spacing w:before="12"/>
              <w:ind w:left="30"/>
              <w:rPr>
                <w:sz w:val="14"/>
              </w:rPr>
            </w:pPr>
            <w:r>
              <w:rPr>
                <w:b/>
                <w:spacing w:val="-4"/>
                <w:sz w:val="18"/>
              </w:rPr>
              <w:t>4-ESS3-2.</w:t>
            </w:r>
            <w:r>
              <w:rPr>
                <w:b/>
                <w:spacing w:val="-4"/>
                <w:sz w:val="18"/>
              </w:rPr>
              <w:tab/>
              <w:t>Generate</w:t>
            </w:r>
            <w:r>
              <w:rPr>
                <w:b/>
                <w:spacing w:val="-21"/>
                <w:sz w:val="18"/>
              </w:rPr>
              <w:t xml:space="preserve"> </w:t>
            </w:r>
            <w:r>
              <w:rPr>
                <w:b/>
                <w:sz w:val="18"/>
              </w:rPr>
              <w:t>and</w:t>
            </w:r>
            <w:r>
              <w:rPr>
                <w:b/>
                <w:spacing w:val="-11"/>
                <w:sz w:val="18"/>
              </w:rPr>
              <w:t xml:space="preserve"> </w:t>
            </w:r>
            <w:r>
              <w:rPr>
                <w:b/>
                <w:sz w:val="18"/>
              </w:rPr>
              <w:t>compare</w:t>
            </w:r>
            <w:r>
              <w:rPr>
                <w:b/>
                <w:spacing w:val="-21"/>
                <w:sz w:val="18"/>
              </w:rPr>
              <w:t xml:space="preserve"> </w:t>
            </w:r>
            <w:r>
              <w:rPr>
                <w:b/>
                <w:sz w:val="18"/>
              </w:rPr>
              <w:t>multiple</w:t>
            </w:r>
            <w:r>
              <w:rPr>
                <w:b/>
                <w:spacing w:val="-6"/>
                <w:sz w:val="18"/>
              </w:rPr>
              <w:t xml:space="preserve"> </w:t>
            </w:r>
            <w:r>
              <w:rPr>
                <w:b/>
                <w:sz w:val="18"/>
              </w:rPr>
              <w:t>solutions</w:t>
            </w:r>
            <w:r>
              <w:rPr>
                <w:b/>
                <w:spacing w:val="-21"/>
                <w:sz w:val="18"/>
              </w:rPr>
              <w:t xml:space="preserve"> </w:t>
            </w:r>
            <w:r>
              <w:rPr>
                <w:b/>
                <w:sz w:val="18"/>
              </w:rPr>
              <w:t>to</w:t>
            </w:r>
            <w:r>
              <w:rPr>
                <w:b/>
                <w:spacing w:val="-16"/>
                <w:sz w:val="18"/>
              </w:rPr>
              <w:t xml:space="preserve"> </w:t>
            </w:r>
            <w:r>
              <w:rPr>
                <w:b/>
                <w:sz w:val="18"/>
              </w:rPr>
              <w:t>reduce</w:t>
            </w:r>
            <w:r>
              <w:rPr>
                <w:b/>
                <w:spacing w:val="-11"/>
                <w:sz w:val="18"/>
              </w:rPr>
              <w:t xml:space="preserve"> </w:t>
            </w:r>
            <w:r>
              <w:rPr>
                <w:b/>
                <w:sz w:val="18"/>
              </w:rPr>
              <w:t>the</w:t>
            </w:r>
            <w:r>
              <w:rPr>
                <w:b/>
                <w:spacing w:val="-6"/>
                <w:sz w:val="18"/>
              </w:rPr>
              <w:t xml:space="preserve"> </w:t>
            </w:r>
            <w:r>
              <w:rPr>
                <w:b/>
                <w:sz w:val="18"/>
              </w:rPr>
              <w:t>impacts</w:t>
            </w:r>
            <w:r>
              <w:rPr>
                <w:b/>
                <w:spacing w:val="-21"/>
                <w:sz w:val="18"/>
              </w:rPr>
              <w:t xml:space="preserve"> </w:t>
            </w:r>
            <w:r>
              <w:rPr>
                <w:b/>
                <w:sz w:val="18"/>
              </w:rPr>
              <w:t>of</w:t>
            </w:r>
            <w:r>
              <w:rPr>
                <w:b/>
                <w:spacing w:val="-6"/>
                <w:sz w:val="18"/>
              </w:rPr>
              <w:t xml:space="preserve"> </w:t>
            </w:r>
            <w:r>
              <w:rPr>
                <w:b/>
                <w:sz w:val="18"/>
              </w:rPr>
              <w:t>natural</w:t>
            </w:r>
            <w:r>
              <w:rPr>
                <w:b/>
                <w:spacing w:val="-21"/>
                <w:sz w:val="18"/>
              </w:rPr>
              <w:t xml:space="preserve"> </w:t>
            </w:r>
            <w:r>
              <w:rPr>
                <w:b/>
                <w:spacing w:val="-3"/>
                <w:sz w:val="18"/>
              </w:rPr>
              <w:t>Earth</w:t>
            </w:r>
            <w:r>
              <w:rPr>
                <w:b/>
                <w:spacing w:val="-21"/>
                <w:sz w:val="18"/>
              </w:rPr>
              <w:t xml:space="preserve"> </w:t>
            </w:r>
            <w:r>
              <w:rPr>
                <w:b/>
                <w:sz w:val="18"/>
              </w:rPr>
              <w:t>processes</w:t>
            </w:r>
            <w:r>
              <w:rPr>
                <w:b/>
                <w:spacing w:val="-21"/>
                <w:sz w:val="18"/>
              </w:rPr>
              <w:t xml:space="preserve"> </w:t>
            </w:r>
            <w:r>
              <w:rPr>
                <w:b/>
                <w:spacing w:val="1"/>
                <w:sz w:val="18"/>
              </w:rPr>
              <w:t>on</w:t>
            </w:r>
            <w:r>
              <w:rPr>
                <w:b/>
                <w:spacing w:val="-11"/>
                <w:sz w:val="18"/>
              </w:rPr>
              <w:t xml:space="preserve"> </w:t>
            </w:r>
            <w:r>
              <w:rPr>
                <w:b/>
                <w:sz w:val="18"/>
              </w:rPr>
              <w:t>humans.*</w:t>
            </w:r>
            <w:r>
              <w:rPr>
                <w:b/>
                <w:spacing w:val="-16"/>
                <w:sz w:val="18"/>
              </w:rPr>
              <w:t xml:space="preserve"> </w:t>
            </w:r>
            <w:r>
              <w:rPr>
                <w:spacing w:val="-5"/>
                <w:sz w:val="14"/>
              </w:rPr>
              <w:t>[Clarification</w:t>
            </w:r>
          </w:p>
          <w:p w:rsidR="009B681C" w:rsidRDefault="00D00604">
            <w:pPr>
              <w:pStyle w:val="TableParagraph"/>
              <w:spacing w:before="4" w:line="160" w:lineRule="exact"/>
              <w:ind w:left="1050"/>
              <w:rPr>
                <w:sz w:val="14"/>
              </w:rPr>
            </w:pPr>
            <w:r>
              <w:rPr>
                <w:sz w:val="14"/>
              </w:rPr>
              <w:t>Statement:</w:t>
            </w:r>
            <w:r>
              <w:rPr>
                <w:spacing w:val="-26"/>
                <w:sz w:val="14"/>
              </w:rPr>
              <w:t xml:space="preserve"> </w:t>
            </w:r>
            <w:r>
              <w:rPr>
                <w:sz w:val="14"/>
              </w:rPr>
              <w:t>Examples</w:t>
            </w:r>
            <w:r>
              <w:rPr>
                <w:spacing w:val="-19"/>
                <w:sz w:val="14"/>
              </w:rPr>
              <w:t xml:space="preserve"> </w:t>
            </w:r>
            <w:r>
              <w:rPr>
                <w:sz w:val="14"/>
              </w:rPr>
              <w:t>of</w:t>
            </w:r>
            <w:r>
              <w:rPr>
                <w:spacing w:val="-22"/>
                <w:sz w:val="14"/>
              </w:rPr>
              <w:t xml:space="preserve"> </w:t>
            </w:r>
            <w:r>
              <w:rPr>
                <w:sz w:val="14"/>
              </w:rPr>
              <w:t>solutions</w:t>
            </w:r>
            <w:r>
              <w:rPr>
                <w:spacing w:val="-22"/>
                <w:sz w:val="14"/>
              </w:rPr>
              <w:t xml:space="preserve"> </w:t>
            </w:r>
            <w:r>
              <w:rPr>
                <w:sz w:val="14"/>
              </w:rPr>
              <w:t>could</w:t>
            </w:r>
            <w:r>
              <w:rPr>
                <w:spacing w:val="-22"/>
                <w:sz w:val="14"/>
              </w:rPr>
              <w:t xml:space="preserve"> </w:t>
            </w:r>
            <w:r>
              <w:rPr>
                <w:sz w:val="14"/>
              </w:rPr>
              <w:t>include</w:t>
            </w:r>
            <w:r>
              <w:rPr>
                <w:spacing w:val="-25"/>
                <w:sz w:val="14"/>
              </w:rPr>
              <w:t xml:space="preserve"> </w:t>
            </w:r>
            <w:r>
              <w:rPr>
                <w:sz w:val="14"/>
              </w:rPr>
              <w:t>designing</w:t>
            </w:r>
            <w:r>
              <w:rPr>
                <w:spacing w:val="-25"/>
                <w:sz w:val="14"/>
              </w:rPr>
              <w:t xml:space="preserve"> </w:t>
            </w:r>
            <w:r>
              <w:rPr>
                <w:sz w:val="14"/>
              </w:rPr>
              <w:t>an</w:t>
            </w:r>
            <w:r>
              <w:rPr>
                <w:spacing w:val="-22"/>
                <w:sz w:val="14"/>
              </w:rPr>
              <w:t xml:space="preserve"> </w:t>
            </w:r>
            <w:r>
              <w:rPr>
                <w:sz w:val="14"/>
              </w:rPr>
              <w:t>earthquake</w:t>
            </w:r>
            <w:r>
              <w:rPr>
                <w:spacing w:val="-25"/>
                <w:sz w:val="14"/>
              </w:rPr>
              <w:t xml:space="preserve"> </w:t>
            </w:r>
            <w:r>
              <w:rPr>
                <w:sz w:val="14"/>
              </w:rPr>
              <w:t>resistant</w:t>
            </w:r>
            <w:r>
              <w:rPr>
                <w:spacing w:val="-22"/>
                <w:sz w:val="14"/>
              </w:rPr>
              <w:t xml:space="preserve"> </w:t>
            </w:r>
            <w:r>
              <w:rPr>
                <w:sz w:val="14"/>
              </w:rPr>
              <w:t>building</w:t>
            </w:r>
            <w:r>
              <w:rPr>
                <w:spacing w:val="-21"/>
                <w:sz w:val="14"/>
              </w:rPr>
              <w:t xml:space="preserve"> </w:t>
            </w:r>
            <w:r>
              <w:rPr>
                <w:sz w:val="14"/>
              </w:rPr>
              <w:t>and</w:t>
            </w:r>
            <w:r>
              <w:rPr>
                <w:spacing w:val="-22"/>
                <w:sz w:val="14"/>
              </w:rPr>
              <w:t xml:space="preserve"> </w:t>
            </w:r>
            <w:r>
              <w:rPr>
                <w:sz w:val="14"/>
              </w:rPr>
              <w:t>improving</w:t>
            </w:r>
            <w:r>
              <w:rPr>
                <w:spacing w:val="-22"/>
                <w:sz w:val="14"/>
              </w:rPr>
              <w:t xml:space="preserve"> </w:t>
            </w:r>
            <w:r>
              <w:rPr>
                <w:sz w:val="14"/>
              </w:rPr>
              <w:t>monitoring</w:t>
            </w:r>
            <w:r>
              <w:rPr>
                <w:spacing w:val="-21"/>
                <w:sz w:val="14"/>
              </w:rPr>
              <w:t xml:space="preserve"> </w:t>
            </w:r>
            <w:r>
              <w:rPr>
                <w:sz w:val="14"/>
              </w:rPr>
              <w:t>of</w:t>
            </w:r>
            <w:r>
              <w:rPr>
                <w:spacing w:val="-22"/>
                <w:sz w:val="14"/>
              </w:rPr>
              <w:t xml:space="preserve"> </w:t>
            </w:r>
            <w:r>
              <w:rPr>
                <w:spacing w:val="-4"/>
                <w:sz w:val="14"/>
              </w:rPr>
              <w:t>volcanic</w:t>
            </w:r>
            <w:r>
              <w:rPr>
                <w:spacing w:val="-27"/>
                <w:sz w:val="14"/>
              </w:rPr>
              <w:t xml:space="preserve"> </w:t>
            </w:r>
            <w:r>
              <w:rPr>
                <w:sz w:val="14"/>
              </w:rPr>
              <w:t>activity.]</w:t>
            </w:r>
            <w:r>
              <w:rPr>
                <w:spacing w:val="-22"/>
                <w:sz w:val="14"/>
              </w:rPr>
              <w:t xml:space="preserve"> </w:t>
            </w:r>
            <w:r>
              <w:rPr>
                <w:sz w:val="14"/>
              </w:rPr>
              <w:t>[Assessment</w:t>
            </w:r>
            <w:r>
              <w:rPr>
                <w:spacing w:val="-10"/>
                <w:sz w:val="14"/>
              </w:rPr>
              <w:t xml:space="preserve"> </w:t>
            </w:r>
            <w:r>
              <w:rPr>
                <w:spacing w:val="-5"/>
                <w:sz w:val="14"/>
              </w:rPr>
              <w:t xml:space="preserve">Boundary: </w:t>
            </w:r>
            <w:r>
              <w:rPr>
                <w:spacing w:val="-4"/>
                <w:sz w:val="14"/>
              </w:rPr>
              <w:t>Assessment</w:t>
            </w:r>
            <w:r>
              <w:rPr>
                <w:spacing w:val="-23"/>
                <w:sz w:val="14"/>
              </w:rPr>
              <w:t xml:space="preserve"> </w:t>
            </w:r>
            <w:r>
              <w:rPr>
                <w:sz w:val="14"/>
              </w:rPr>
              <w:t>is</w:t>
            </w:r>
            <w:r>
              <w:rPr>
                <w:spacing w:val="-15"/>
                <w:sz w:val="14"/>
              </w:rPr>
              <w:t xml:space="preserve"> </w:t>
            </w:r>
            <w:r>
              <w:rPr>
                <w:sz w:val="14"/>
              </w:rPr>
              <w:t>limited</w:t>
            </w:r>
            <w:r>
              <w:rPr>
                <w:spacing w:val="-13"/>
                <w:sz w:val="14"/>
              </w:rPr>
              <w:t xml:space="preserve"> </w:t>
            </w:r>
            <w:r>
              <w:rPr>
                <w:sz w:val="14"/>
              </w:rPr>
              <w:t>to</w:t>
            </w:r>
            <w:r>
              <w:rPr>
                <w:spacing w:val="-18"/>
                <w:sz w:val="14"/>
              </w:rPr>
              <w:t xml:space="preserve"> </w:t>
            </w:r>
            <w:r>
              <w:rPr>
                <w:spacing w:val="-4"/>
                <w:sz w:val="14"/>
              </w:rPr>
              <w:t>earthquakes,</w:t>
            </w:r>
            <w:r>
              <w:rPr>
                <w:spacing w:val="-19"/>
                <w:sz w:val="14"/>
              </w:rPr>
              <w:t xml:space="preserve"> </w:t>
            </w:r>
            <w:r>
              <w:rPr>
                <w:sz w:val="14"/>
              </w:rPr>
              <w:t>floods,</w:t>
            </w:r>
            <w:r>
              <w:rPr>
                <w:spacing w:val="-14"/>
                <w:sz w:val="14"/>
              </w:rPr>
              <w:t xml:space="preserve"> </w:t>
            </w:r>
            <w:r>
              <w:rPr>
                <w:spacing w:val="-4"/>
                <w:sz w:val="14"/>
              </w:rPr>
              <w:t>tsunamis,</w:t>
            </w:r>
            <w:r>
              <w:rPr>
                <w:spacing w:val="-19"/>
                <w:sz w:val="14"/>
              </w:rPr>
              <w:t xml:space="preserve"> </w:t>
            </w:r>
            <w:r>
              <w:rPr>
                <w:sz w:val="14"/>
              </w:rPr>
              <w:t>and</w:t>
            </w:r>
            <w:r>
              <w:rPr>
                <w:spacing w:val="-13"/>
                <w:sz w:val="14"/>
              </w:rPr>
              <w:t xml:space="preserve"> </w:t>
            </w:r>
            <w:r>
              <w:rPr>
                <w:sz w:val="14"/>
              </w:rPr>
              <w:t>volcanic</w:t>
            </w:r>
            <w:r>
              <w:rPr>
                <w:spacing w:val="-15"/>
                <w:sz w:val="14"/>
              </w:rPr>
              <w:t xml:space="preserve"> </w:t>
            </w:r>
            <w:r>
              <w:rPr>
                <w:sz w:val="14"/>
              </w:rPr>
              <w:t>eruptions.]</w:t>
            </w:r>
          </w:p>
        </w:tc>
      </w:tr>
      <w:tr w:rsidR="009B681C">
        <w:trPr>
          <w:trHeight w:val="207"/>
        </w:trPr>
        <w:tc>
          <w:tcPr>
            <w:tcW w:w="11230" w:type="dxa"/>
            <w:gridSpan w:val="3"/>
            <w:tcBorders>
              <w:bottom w:val="nil"/>
            </w:tcBorders>
            <w:shd w:val="clear" w:color="auto" w:fill="EFEFEF"/>
          </w:tcPr>
          <w:p w:rsidR="009B681C" w:rsidRDefault="00D00604">
            <w:pPr>
              <w:pStyle w:val="TableParagraph"/>
              <w:spacing w:before="6"/>
              <w:ind w:left="30"/>
              <w:rPr>
                <w:sz w:val="14"/>
              </w:rPr>
            </w:pPr>
            <w:r>
              <w:rPr>
                <w:sz w:val="14"/>
              </w:rPr>
              <w:t xml:space="preserve">The performance expectations above were developed using the following elements from the NRC document </w:t>
            </w:r>
            <w:r>
              <w:rPr>
                <w:i/>
                <w:sz w:val="14"/>
              </w:rPr>
              <w:t>A Framework for K-12 Science Education</w:t>
            </w:r>
            <w:r>
              <w:rPr>
                <w:sz w:val="14"/>
              </w:rPr>
              <w:t>:</w:t>
            </w:r>
          </w:p>
        </w:tc>
      </w:tr>
      <w:tr w:rsidR="009B681C">
        <w:trPr>
          <w:trHeight w:val="290"/>
        </w:trPr>
        <w:tc>
          <w:tcPr>
            <w:tcW w:w="3567" w:type="dxa"/>
            <w:tcBorders>
              <w:top w:val="nil"/>
              <w:bottom w:val="nil"/>
            </w:tcBorders>
            <w:shd w:val="clear" w:color="auto" w:fill="006DC0"/>
          </w:tcPr>
          <w:p w:rsidR="009B681C" w:rsidRDefault="00D00604">
            <w:pPr>
              <w:pStyle w:val="TableParagraph"/>
              <w:spacing w:before="21"/>
              <w:ind w:left="285"/>
              <w:rPr>
                <w:b/>
                <w:sz w:val="18"/>
              </w:rPr>
            </w:pPr>
            <w:r>
              <w:rPr>
                <w:b/>
                <w:color w:val="FFFFFF"/>
                <w:sz w:val="18"/>
              </w:rPr>
              <w:t>Science and Engineering Practices</w:t>
            </w:r>
          </w:p>
        </w:tc>
        <w:tc>
          <w:tcPr>
            <w:tcW w:w="4902" w:type="dxa"/>
            <w:tcBorders>
              <w:top w:val="nil"/>
              <w:bottom w:val="nil"/>
            </w:tcBorders>
            <w:shd w:val="clear" w:color="auto" w:fill="FFC000"/>
          </w:tcPr>
          <w:p w:rsidR="009B681C" w:rsidRDefault="00D00604">
            <w:pPr>
              <w:pStyle w:val="TableParagraph"/>
              <w:spacing w:before="21"/>
              <w:ind w:left="1450"/>
              <w:rPr>
                <w:b/>
                <w:sz w:val="18"/>
              </w:rPr>
            </w:pPr>
            <w:r>
              <w:rPr>
                <w:b/>
                <w:color w:val="FFFFFF"/>
                <w:sz w:val="18"/>
              </w:rPr>
              <w:t>Disciplinary Core Ideas</w:t>
            </w:r>
          </w:p>
        </w:tc>
        <w:tc>
          <w:tcPr>
            <w:tcW w:w="2761" w:type="dxa"/>
            <w:tcBorders>
              <w:top w:val="nil"/>
              <w:bottom w:val="nil"/>
            </w:tcBorders>
            <w:shd w:val="clear" w:color="auto" w:fill="92D050"/>
          </w:tcPr>
          <w:p w:rsidR="009B681C" w:rsidRDefault="00D00604">
            <w:pPr>
              <w:pStyle w:val="TableParagraph"/>
              <w:spacing w:before="21"/>
              <w:ind w:left="390"/>
              <w:rPr>
                <w:b/>
                <w:sz w:val="18"/>
              </w:rPr>
            </w:pPr>
            <w:r>
              <w:rPr>
                <w:b/>
                <w:color w:val="FFFFFF"/>
                <w:sz w:val="18"/>
              </w:rPr>
              <w:t>Crosscutting Concepts</w:t>
            </w:r>
          </w:p>
        </w:tc>
      </w:tr>
      <w:tr w:rsidR="009B681C">
        <w:trPr>
          <w:trHeight w:val="4601"/>
        </w:trPr>
        <w:tc>
          <w:tcPr>
            <w:tcW w:w="3567" w:type="dxa"/>
            <w:tcBorders>
              <w:top w:val="nil"/>
            </w:tcBorders>
          </w:tcPr>
          <w:p w:rsidR="009B681C" w:rsidRDefault="00D00604">
            <w:pPr>
              <w:pStyle w:val="TableParagraph"/>
              <w:spacing w:before="23" w:line="160" w:lineRule="exact"/>
              <w:ind w:left="30"/>
              <w:rPr>
                <w:b/>
                <w:sz w:val="14"/>
              </w:rPr>
            </w:pPr>
            <w:r>
              <w:rPr>
                <w:b/>
                <w:sz w:val="14"/>
              </w:rPr>
              <w:t>Planning and Carrying Out Investigations</w:t>
            </w:r>
          </w:p>
          <w:p w:rsidR="009B681C" w:rsidRDefault="00D00604">
            <w:pPr>
              <w:pStyle w:val="TableParagraph"/>
              <w:ind w:left="30" w:right="65"/>
              <w:rPr>
                <w:sz w:val="14"/>
              </w:rPr>
            </w:pPr>
            <w:r>
              <w:rPr>
                <w:spacing w:val="-4"/>
                <w:sz w:val="14"/>
              </w:rPr>
              <w:t xml:space="preserve">Planning </w:t>
            </w:r>
            <w:r>
              <w:rPr>
                <w:sz w:val="14"/>
              </w:rPr>
              <w:t xml:space="preserve">and carrying out investigations to </w:t>
            </w:r>
            <w:r>
              <w:rPr>
                <w:spacing w:val="-3"/>
                <w:sz w:val="14"/>
              </w:rPr>
              <w:t xml:space="preserve">answer </w:t>
            </w:r>
            <w:r>
              <w:rPr>
                <w:spacing w:val="-5"/>
                <w:sz w:val="14"/>
              </w:rPr>
              <w:t>questions</w:t>
            </w:r>
            <w:r>
              <w:rPr>
                <w:spacing w:val="-21"/>
                <w:sz w:val="14"/>
              </w:rPr>
              <w:t xml:space="preserve"> </w:t>
            </w:r>
            <w:r>
              <w:rPr>
                <w:sz w:val="14"/>
              </w:rPr>
              <w:t>or</w:t>
            </w:r>
            <w:r>
              <w:rPr>
                <w:spacing w:val="-13"/>
                <w:sz w:val="14"/>
              </w:rPr>
              <w:t xml:space="preserve"> </w:t>
            </w:r>
            <w:r>
              <w:rPr>
                <w:sz w:val="14"/>
              </w:rPr>
              <w:t>test</w:t>
            </w:r>
            <w:r>
              <w:rPr>
                <w:spacing w:val="-10"/>
                <w:sz w:val="14"/>
              </w:rPr>
              <w:t xml:space="preserve"> </w:t>
            </w:r>
            <w:r>
              <w:rPr>
                <w:sz w:val="14"/>
              </w:rPr>
              <w:t>solutions</w:t>
            </w:r>
            <w:r>
              <w:rPr>
                <w:spacing w:val="-10"/>
                <w:sz w:val="14"/>
              </w:rPr>
              <w:t xml:space="preserve"> </w:t>
            </w:r>
            <w:r>
              <w:rPr>
                <w:sz w:val="14"/>
              </w:rPr>
              <w:t>to</w:t>
            </w:r>
            <w:r>
              <w:rPr>
                <w:spacing w:val="-14"/>
                <w:sz w:val="14"/>
              </w:rPr>
              <w:t xml:space="preserve"> </w:t>
            </w:r>
            <w:r>
              <w:rPr>
                <w:sz w:val="14"/>
              </w:rPr>
              <w:t>problems</w:t>
            </w:r>
            <w:r>
              <w:rPr>
                <w:spacing w:val="-16"/>
                <w:sz w:val="14"/>
              </w:rPr>
              <w:t xml:space="preserve"> </w:t>
            </w:r>
            <w:r>
              <w:rPr>
                <w:sz w:val="14"/>
              </w:rPr>
              <w:t>in</w:t>
            </w:r>
            <w:r>
              <w:rPr>
                <w:spacing w:val="-14"/>
                <w:sz w:val="14"/>
              </w:rPr>
              <w:t xml:space="preserve"> </w:t>
            </w:r>
            <w:r>
              <w:rPr>
                <w:sz w:val="14"/>
              </w:rPr>
              <w:t>3–5</w:t>
            </w:r>
            <w:r>
              <w:rPr>
                <w:spacing w:val="-14"/>
                <w:sz w:val="14"/>
              </w:rPr>
              <w:t xml:space="preserve"> </w:t>
            </w:r>
            <w:r>
              <w:rPr>
                <w:sz w:val="14"/>
              </w:rPr>
              <w:t>builds</w:t>
            </w:r>
            <w:r>
              <w:rPr>
                <w:spacing w:val="-16"/>
                <w:sz w:val="14"/>
              </w:rPr>
              <w:t xml:space="preserve"> </w:t>
            </w:r>
            <w:r>
              <w:rPr>
                <w:sz w:val="14"/>
              </w:rPr>
              <w:t>on</w:t>
            </w:r>
            <w:r>
              <w:rPr>
                <w:spacing w:val="-14"/>
                <w:sz w:val="14"/>
              </w:rPr>
              <w:t xml:space="preserve"> </w:t>
            </w:r>
            <w:r>
              <w:rPr>
                <w:sz w:val="14"/>
              </w:rPr>
              <w:t xml:space="preserve">K– 2 </w:t>
            </w:r>
            <w:r>
              <w:rPr>
                <w:spacing w:val="-4"/>
                <w:sz w:val="14"/>
              </w:rPr>
              <w:t xml:space="preserve">experiences </w:t>
            </w:r>
            <w:r>
              <w:rPr>
                <w:sz w:val="14"/>
              </w:rPr>
              <w:t xml:space="preserve">and </w:t>
            </w:r>
            <w:r>
              <w:rPr>
                <w:spacing w:val="-5"/>
                <w:sz w:val="14"/>
              </w:rPr>
              <w:t xml:space="preserve">progresses </w:t>
            </w:r>
            <w:r>
              <w:rPr>
                <w:sz w:val="14"/>
              </w:rPr>
              <w:t xml:space="preserve">to include </w:t>
            </w:r>
            <w:r>
              <w:rPr>
                <w:spacing w:val="-5"/>
                <w:sz w:val="14"/>
              </w:rPr>
              <w:t xml:space="preserve">investigations </w:t>
            </w:r>
            <w:r>
              <w:rPr>
                <w:sz w:val="14"/>
              </w:rPr>
              <w:t>that control variables and provide evidence to support explanations</w:t>
            </w:r>
            <w:r w:rsidR="00F04ED9">
              <w:rPr>
                <w:sz w:val="14"/>
              </w:rPr>
              <w:t xml:space="preserve"> </w:t>
            </w:r>
            <w:r>
              <w:rPr>
                <w:sz w:val="14"/>
              </w:rPr>
              <w:t>or</w:t>
            </w:r>
            <w:r w:rsidR="00F04ED9">
              <w:rPr>
                <w:sz w:val="14"/>
              </w:rPr>
              <w:t xml:space="preserve"> </w:t>
            </w:r>
            <w:r>
              <w:rPr>
                <w:sz w:val="14"/>
              </w:rPr>
              <w:t>design</w:t>
            </w:r>
            <w:r w:rsidR="00F04ED9">
              <w:rPr>
                <w:sz w:val="14"/>
              </w:rPr>
              <w:t xml:space="preserve"> </w:t>
            </w:r>
            <w:r>
              <w:rPr>
                <w:sz w:val="14"/>
              </w:rPr>
              <w:t>solutions.</w:t>
            </w:r>
          </w:p>
          <w:p w:rsidR="009B681C" w:rsidRDefault="00D00604">
            <w:pPr>
              <w:pStyle w:val="TableParagraph"/>
              <w:numPr>
                <w:ilvl w:val="0"/>
                <w:numId w:val="216"/>
              </w:numPr>
              <w:tabs>
                <w:tab w:val="left" w:pos="331"/>
              </w:tabs>
              <w:spacing w:before="10"/>
              <w:ind w:right="71" w:hanging="180"/>
              <w:rPr>
                <w:sz w:val="14"/>
              </w:rPr>
            </w:pPr>
            <w:r>
              <w:rPr>
                <w:sz w:val="14"/>
              </w:rPr>
              <w:t>Make</w:t>
            </w:r>
            <w:r>
              <w:rPr>
                <w:spacing w:val="-25"/>
                <w:sz w:val="14"/>
              </w:rPr>
              <w:t xml:space="preserve"> </w:t>
            </w:r>
            <w:r>
              <w:rPr>
                <w:sz w:val="14"/>
              </w:rPr>
              <w:t>observations</w:t>
            </w:r>
            <w:r>
              <w:rPr>
                <w:spacing w:val="-25"/>
                <w:sz w:val="14"/>
              </w:rPr>
              <w:t xml:space="preserve"> </w:t>
            </w:r>
            <w:r>
              <w:rPr>
                <w:sz w:val="14"/>
              </w:rPr>
              <w:t>and/or</w:t>
            </w:r>
            <w:r>
              <w:rPr>
                <w:spacing w:val="-28"/>
                <w:sz w:val="14"/>
              </w:rPr>
              <w:t xml:space="preserve"> </w:t>
            </w:r>
            <w:r>
              <w:rPr>
                <w:sz w:val="14"/>
              </w:rPr>
              <w:t>measurements</w:t>
            </w:r>
            <w:r>
              <w:rPr>
                <w:spacing w:val="-25"/>
                <w:sz w:val="14"/>
              </w:rPr>
              <w:t xml:space="preserve"> </w:t>
            </w:r>
            <w:r w:rsidR="00F04ED9">
              <w:rPr>
                <w:sz w:val="14"/>
              </w:rPr>
              <w:t>to produce</w:t>
            </w:r>
            <w:r>
              <w:rPr>
                <w:sz w:val="14"/>
              </w:rPr>
              <w:t xml:space="preserve"> data to serve as the </w:t>
            </w:r>
            <w:r>
              <w:rPr>
                <w:spacing w:val="-3"/>
                <w:sz w:val="14"/>
              </w:rPr>
              <w:t xml:space="preserve">basis </w:t>
            </w:r>
            <w:r>
              <w:rPr>
                <w:sz w:val="14"/>
              </w:rPr>
              <w:t xml:space="preserve">for evidence for an </w:t>
            </w:r>
            <w:r>
              <w:rPr>
                <w:spacing w:val="-5"/>
                <w:sz w:val="14"/>
              </w:rPr>
              <w:t>explanation</w:t>
            </w:r>
            <w:r>
              <w:rPr>
                <w:spacing w:val="-17"/>
                <w:sz w:val="14"/>
              </w:rPr>
              <w:t xml:space="preserve"> </w:t>
            </w:r>
            <w:r>
              <w:rPr>
                <w:sz w:val="14"/>
              </w:rPr>
              <w:t>of</w:t>
            </w:r>
            <w:r>
              <w:rPr>
                <w:spacing w:val="-18"/>
                <w:sz w:val="14"/>
              </w:rPr>
              <w:t xml:space="preserve"> </w:t>
            </w:r>
            <w:r>
              <w:rPr>
                <w:sz w:val="14"/>
              </w:rPr>
              <w:t>a</w:t>
            </w:r>
            <w:r>
              <w:rPr>
                <w:spacing w:val="-12"/>
                <w:sz w:val="14"/>
              </w:rPr>
              <w:t xml:space="preserve"> </w:t>
            </w:r>
            <w:r>
              <w:rPr>
                <w:sz w:val="14"/>
              </w:rPr>
              <w:t>phenomenon.</w:t>
            </w:r>
            <w:r>
              <w:rPr>
                <w:spacing w:val="-12"/>
                <w:sz w:val="14"/>
              </w:rPr>
              <w:t xml:space="preserve"> </w:t>
            </w:r>
            <w:r>
              <w:rPr>
                <w:spacing w:val="-5"/>
                <w:sz w:val="14"/>
              </w:rPr>
              <w:t>(4-ESS2-1)</w:t>
            </w:r>
          </w:p>
          <w:p w:rsidR="009B681C" w:rsidRDefault="00D00604">
            <w:pPr>
              <w:pStyle w:val="TableParagraph"/>
              <w:spacing w:line="153" w:lineRule="exact"/>
              <w:ind w:left="30"/>
              <w:rPr>
                <w:b/>
                <w:sz w:val="14"/>
              </w:rPr>
            </w:pPr>
            <w:r>
              <w:rPr>
                <w:b/>
                <w:sz w:val="14"/>
              </w:rPr>
              <w:t>Analyzing and Interpreting Data</w:t>
            </w:r>
          </w:p>
          <w:p w:rsidR="009B681C" w:rsidRDefault="00D00604">
            <w:pPr>
              <w:pStyle w:val="TableParagraph"/>
              <w:spacing w:before="4"/>
              <w:ind w:left="30"/>
              <w:rPr>
                <w:sz w:val="14"/>
              </w:rPr>
            </w:pPr>
            <w:r>
              <w:rPr>
                <w:spacing w:val="-4"/>
                <w:sz w:val="14"/>
              </w:rPr>
              <w:t xml:space="preserve">Analyzing </w:t>
            </w:r>
            <w:r>
              <w:rPr>
                <w:sz w:val="14"/>
              </w:rPr>
              <w:t xml:space="preserve">data in 3–5 builds on K–2 experiences and </w:t>
            </w:r>
            <w:r>
              <w:rPr>
                <w:spacing w:val="-4"/>
                <w:sz w:val="14"/>
              </w:rPr>
              <w:t xml:space="preserve">progresses </w:t>
            </w:r>
            <w:r>
              <w:rPr>
                <w:sz w:val="14"/>
              </w:rPr>
              <w:t>to introducing quantitative approaches to collecting</w:t>
            </w:r>
            <w:r>
              <w:rPr>
                <w:spacing w:val="-16"/>
                <w:sz w:val="14"/>
              </w:rPr>
              <w:t xml:space="preserve"> </w:t>
            </w:r>
            <w:r>
              <w:rPr>
                <w:sz w:val="14"/>
              </w:rPr>
              <w:t>data</w:t>
            </w:r>
            <w:r>
              <w:rPr>
                <w:spacing w:val="-21"/>
                <w:sz w:val="14"/>
              </w:rPr>
              <w:t xml:space="preserve"> </w:t>
            </w:r>
            <w:r>
              <w:rPr>
                <w:sz w:val="14"/>
              </w:rPr>
              <w:t>and</w:t>
            </w:r>
            <w:r>
              <w:rPr>
                <w:spacing w:val="-21"/>
                <w:sz w:val="14"/>
              </w:rPr>
              <w:t xml:space="preserve"> </w:t>
            </w:r>
            <w:r>
              <w:rPr>
                <w:sz w:val="14"/>
              </w:rPr>
              <w:t>conducting</w:t>
            </w:r>
            <w:r>
              <w:rPr>
                <w:spacing w:val="-24"/>
                <w:sz w:val="14"/>
              </w:rPr>
              <w:t xml:space="preserve"> </w:t>
            </w:r>
            <w:r>
              <w:rPr>
                <w:sz w:val="14"/>
              </w:rPr>
              <w:t>multiple</w:t>
            </w:r>
            <w:r>
              <w:rPr>
                <w:spacing w:val="-20"/>
                <w:sz w:val="14"/>
              </w:rPr>
              <w:t xml:space="preserve"> </w:t>
            </w:r>
            <w:r>
              <w:rPr>
                <w:sz w:val="14"/>
              </w:rPr>
              <w:t>trials</w:t>
            </w:r>
            <w:r>
              <w:rPr>
                <w:spacing w:val="-18"/>
                <w:sz w:val="14"/>
              </w:rPr>
              <w:t xml:space="preserve"> </w:t>
            </w:r>
            <w:r>
              <w:rPr>
                <w:sz w:val="14"/>
              </w:rPr>
              <w:t>of</w:t>
            </w:r>
            <w:r>
              <w:rPr>
                <w:spacing w:val="-22"/>
                <w:sz w:val="14"/>
              </w:rPr>
              <w:t xml:space="preserve"> </w:t>
            </w:r>
            <w:r>
              <w:rPr>
                <w:spacing w:val="-4"/>
                <w:sz w:val="14"/>
              </w:rPr>
              <w:t xml:space="preserve">qualitative </w:t>
            </w:r>
            <w:r>
              <w:rPr>
                <w:spacing w:val="-5"/>
                <w:sz w:val="14"/>
              </w:rPr>
              <w:t xml:space="preserve">observations. </w:t>
            </w:r>
            <w:r>
              <w:rPr>
                <w:sz w:val="14"/>
              </w:rPr>
              <w:t xml:space="preserve">When </w:t>
            </w:r>
            <w:r>
              <w:rPr>
                <w:spacing w:val="-4"/>
                <w:sz w:val="14"/>
              </w:rPr>
              <w:t xml:space="preserve">possible </w:t>
            </w:r>
            <w:r>
              <w:rPr>
                <w:sz w:val="14"/>
              </w:rPr>
              <w:t xml:space="preserve">and feasible, digital </w:t>
            </w:r>
            <w:r>
              <w:rPr>
                <w:spacing w:val="-3"/>
                <w:sz w:val="14"/>
              </w:rPr>
              <w:t>tools should</w:t>
            </w:r>
            <w:r>
              <w:rPr>
                <w:spacing w:val="-1"/>
                <w:sz w:val="14"/>
              </w:rPr>
              <w:t xml:space="preserve"> </w:t>
            </w:r>
            <w:r w:rsidR="00F04ED9">
              <w:rPr>
                <w:sz w:val="14"/>
              </w:rPr>
              <w:t>bemused</w:t>
            </w:r>
            <w:r>
              <w:rPr>
                <w:sz w:val="14"/>
              </w:rPr>
              <w:t>.</w:t>
            </w:r>
          </w:p>
          <w:p w:rsidR="009B681C" w:rsidRDefault="00D00604">
            <w:pPr>
              <w:pStyle w:val="TableParagraph"/>
              <w:numPr>
                <w:ilvl w:val="0"/>
                <w:numId w:val="216"/>
              </w:numPr>
              <w:tabs>
                <w:tab w:val="left" w:pos="331"/>
              </w:tabs>
              <w:spacing w:before="10"/>
              <w:ind w:right="369" w:hanging="180"/>
              <w:rPr>
                <w:sz w:val="14"/>
              </w:rPr>
            </w:pPr>
            <w:r>
              <w:rPr>
                <w:spacing w:val="-4"/>
                <w:sz w:val="14"/>
              </w:rPr>
              <w:t xml:space="preserve">Analyze </w:t>
            </w:r>
            <w:r>
              <w:rPr>
                <w:sz w:val="14"/>
              </w:rPr>
              <w:t xml:space="preserve">and interpret data to make sense of </w:t>
            </w:r>
            <w:r w:rsidR="00F04ED9">
              <w:rPr>
                <w:sz w:val="14"/>
              </w:rPr>
              <w:t>phenomena using</w:t>
            </w:r>
            <w:r>
              <w:rPr>
                <w:spacing w:val="-32"/>
                <w:sz w:val="14"/>
              </w:rPr>
              <w:t xml:space="preserve"> </w:t>
            </w:r>
            <w:r w:rsidR="00F04ED9">
              <w:rPr>
                <w:sz w:val="14"/>
              </w:rPr>
              <w:t>logical reasoning</w:t>
            </w:r>
            <w:r>
              <w:rPr>
                <w:sz w:val="14"/>
              </w:rPr>
              <w:t>.</w:t>
            </w:r>
            <w:r>
              <w:rPr>
                <w:spacing w:val="-30"/>
                <w:sz w:val="14"/>
              </w:rPr>
              <w:t xml:space="preserve"> </w:t>
            </w:r>
            <w:r>
              <w:rPr>
                <w:sz w:val="14"/>
              </w:rPr>
              <w:t>(4-ESS2-2)</w:t>
            </w:r>
          </w:p>
          <w:p w:rsidR="009B681C" w:rsidRDefault="00D00604">
            <w:pPr>
              <w:pStyle w:val="TableParagraph"/>
              <w:ind w:left="30" w:right="114"/>
              <w:rPr>
                <w:sz w:val="14"/>
              </w:rPr>
            </w:pPr>
            <w:r>
              <w:rPr>
                <w:b/>
                <w:spacing w:val="-5"/>
                <w:sz w:val="14"/>
              </w:rPr>
              <w:t xml:space="preserve">Constructing </w:t>
            </w:r>
            <w:r>
              <w:rPr>
                <w:b/>
                <w:sz w:val="14"/>
              </w:rPr>
              <w:t xml:space="preserve">Explanations and Designing Solutions </w:t>
            </w:r>
            <w:r>
              <w:rPr>
                <w:spacing w:val="-5"/>
                <w:sz w:val="14"/>
              </w:rPr>
              <w:t xml:space="preserve">Constructing explanations </w:t>
            </w:r>
            <w:r>
              <w:rPr>
                <w:sz w:val="14"/>
              </w:rPr>
              <w:t xml:space="preserve">and  </w:t>
            </w:r>
            <w:r>
              <w:rPr>
                <w:spacing w:val="-5"/>
                <w:sz w:val="14"/>
              </w:rPr>
              <w:t xml:space="preserve">designing </w:t>
            </w:r>
            <w:r>
              <w:rPr>
                <w:sz w:val="14"/>
              </w:rPr>
              <w:t>solutions in 3– 5</w:t>
            </w:r>
            <w:r>
              <w:rPr>
                <w:spacing w:val="-8"/>
                <w:sz w:val="14"/>
              </w:rPr>
              <w:t xml:space="preserve"> </w:t>
            </w:r>
            <w:r>
              <w:rPr>
                <w:spacing w:val="-4"/>
                <w:sz w:val="14"/>
              </w:rPr>
              <w:t>builds</w:t>
            </w:r>
            <w:r>
              <w:rPr>
                <w:spacing w:val="-20"/>
                <w:sz w:val="14"/>
              </w:rPr>
              <w:t xml:space="preserve"> </w:t>
            </w:r>
            <w:r>
              <w:rPr>
                <w:sz w:val="14"/>
              </w:rPr>
              <w:t>on</w:t>
            </w:r>
            <w:r>
              <w:rPr>
                <w:spacing w:val="-13"/>
                <w:sz w:val="14"/>
              </w:rPr>
              <w:t xml:space="preserve"> </w:t>
            </w:r>
            <w:r>
              <w:rPr>
                <w:sz w:val="14"/>
              </w:rPr>
              <w:t>K–2</w:t>
            </w:r>
            <w:r>
              <w:rPr>
                <w:spacing w:val="-8"/>
                <w:sz w:val="14"/>
              </w:rPr>
              <w:t xml:space="preserve"> </w:t>
            </w:r>
            <w:r>
              <w:rPr>
                <w:spacing w:val="-4"/>
                <w:sz w:val="14"/>
              </w:rPr>
              <w:t>experiences</w:t>
            </w:r>
            <w:r>
              <w:rPr>
                <w:spacing w:val="-20"/>
                <w:sz w:val="14"/>
              </w:rPr>
              <w:t xml:space="preserve"> </w:t>
            </w:r>
            <w:r>
              <w:rPr>
                <w:sz w:val="14"/>
              </w:rPr>
              <w:t>and</w:t>
            </w:r>
            <w:r>
              <w:rPr>
                <w:spacing w:val="-8"/>
                <w:sz w:val="14"/>
              </w:rPr>
              <w:t xml:space="preserve"> </w:t>
            </w:r>
            <w:r>
              <w:rPr>
                <w:sz w:val="14"/>
              </w:rPr>
              <w:t>progresses</w:t>
            </w:r>
            <w:r>
              <w:rPr>
                <w:spacing w:val="-9"/>
                <w:sz w:val="14"/>
              </w:rPr>
              <w:t xml:space="preserve"> </w:t>
            </w:r>
            <w:r>
              <w:rPr>
                <w:sz w:val="14"/>
              </w:rPr>
              <w:t>to</w:t>
            </w:r>
            <w:r>
              <w:rPr>
                <w:spacing w:val="-13"/>
                <w:sz w:val="14"/>
              </w:rPr>
              <w:t xml:space="preserve"> </w:t>
            </w:r>
            <w:r>
              <w:rPr>
                <w:sz w:val="14"/>
              </w:rPr>
              <w:t>the</w:t>
            </w:r>
            <w:r>
              <w:rPr>
                <w:spacing w:val="-13"/>
                <w:sz w:val="14"/>
              </w:rPr>
              <w:t xml:space="preserve"> </w:t>
            </w:r>
            <w:r>
              <w:rPr>
                <w:sz w:val="14"/>
              </w:rPr>
              <w:t>use</w:t>
            </w:r>
            <w:r>
              <w:rPr>
                <w:spacing w:val="-13"/>
                <w:sz w:val="14"/>
              </w:rPr>
              <w:t xml:space="preserve"> </w:t>
            </w:r>
            <w:r>
              <w:rPr>
                <w:sz w:val="14"/>
              </w:rPr>
              <w:t xml:space="preserve">of evidence in constructing explanations that specify </w:t>
            </w:r>
            <w:r>
              <w:rPr>
                <w:spacing w:val="-5"/>
                <w:sz w:val="14"/>
              </w:rPr>
              <w:t xml:space="preserve">variables </w:t>
            </w:r>
            <w:r>
              <w:rPr>
                <w:spacing w:val="-3"/>
                <w:sz w:val="14"/>
              </w:rPr>
              <w:t xml:space="preserve">that </w:t>
            </w:r>
            <w:r>
              <w:rPr>
                <w:sz w:val="14"/>
              </w:rPr>
              <w:t xml:space="preserve">describe and </w:t>
            </w:r>
            <w:r>
              <w:rPr>
                <w:spacing w:val="-5"/>
                <w:sz w:val="14"/>
              </w:rPr>
              <w:t xml:space="preserve">predict </w:t>
            </w:r>
            <w:r>
              <w:rPr>
                <w:sz w:val="14"/>
              </w:rPr>
              <w:t xml:space="preserve">phenomena and in </w:t>
            </w:r>
            <w:r>
              <w:rPr>
                <w:spacing w:val="-5"/>
                <w:sz w:val="14"/>
              </w:rPr>
              <w:t>designing</w:t>
            </w:r>
            <w:r>
              <w:rPr>
                <w:spacing w:val="-17"/>
                <w:sz w:val="14"/>
              </w:rPr>
              <w:t xml:space="preserve"> </w:t>
            </w:r>
            <w:r>
              <w:rPr>
                <w:sz w:val="14"/>
              </w:rPr>
              <w:t>multiple</w:t>
            </w:r>
            <w:r>
              <w:rPr>
                <w:spacing w:val="-11"/>
                <w:sz w:val="14"/>
              </w:rPr>
              <w:t xml:space="preserve"> </w:t>
            </w:r>
            <w:r>
              <w:rPr>
                <w:spacing w:val="-4"/>
                <w:sz w:val="14"/>
              </w:rPr>
              <w:t>solutions</w:t>
            </w:r>
            <w:r>
              <w:rPr>
                <w:spacing w:val="-14"/>
                <w:sz w:val="14"/>
              </w:rPr>
              <w:t xml:space="preserve"> </w:t>
            </w:r>
            <w:r>
              <w:rPr>
                <w:sz w:val="14"/>
              </w:rPr>
              <w:t>to</w:t>
            </w:r>
            <w:r>
              <w:rPr>
                <w:spacing w:val="-12"/>
                <w:sz w:val="14"/>
              </w:rPr>
              <w:t xml:space="preserve"> </w:t>
            </w:r>
            <w:r>
              <w:rPr>
                <w:sz w:val="14"/>
              </w:rPr>
              <w:t>design</w:t>
            </w:r>
            <w:r>
              <w:rPr>
                <w:spacing w:val="-7"/>
                <w:sz w:val="14"/>
              </w:rPr>
              <w:t xml:space="preserve"> </w:t>
            </w:r>
            <w:r>
              <w:rPr>
                <w:spacing w:val="-4"/>
                <w:sz w:val="14"/>
              </w:rPr>
              <w:t>problems.</w:t>
            </w:r>
          </w:p>
          <w:p w:rsidR="009B681C" w:rsidRDefault="00D00604">
            <w:pPr>
              <w:pStyle w:val="TableParagraph"/>
              <w:numPr>
                <w:ilvl w:val="0"/>
                <w:numId w:val="216"/>
              </w:numPr>
              <w:tabs>
                <w:tab w:val="left" w:pos="331"/>
              </w:tabs>
              <w:spacing w:before="13"/>
              <w:ind w:right="65" w:hanging="180"/>
              <w:rPr>
                <w:sz w:val="14"/>
              </w:rPr>
            </w:pPr>
            <w:r>
              <w:rPr>
                <w:sz w:val="14"/>
              </w:rPr>
              <w:t>Identify</w:t>
            </w:r>
            <w:r>
              <w:rPr>
                <w:spacing w:val="-26"/>
                <w:sz w:val="14"/>
              </w:rPr>
              <w:t xml:space="preserve"> </w:t>
            </w:r>
            <w:r>
              <w:rPr>
                <w:sz w:val="14"/>
              </w:rPr>
              <w:t>the</w:t>
            </w:r>
            <w:r>
              <w:rPr>
                <w:spacing w:val="-20"/>
                <w:sz w:val="14"/>
              </w:rPr>
              <w:t xml:space="preserve"> </w:t>
            </w:r>
            <w:r>
              <w:rPr>
                <w:sz w:val="14"/>
              </w:rPr>
              <w:t>evidence</w:t>
            </w:r>
            <w:r>
              <w:rPr>
                <w:spacing w:val="-19"/>
                <w:sz w:val="14"/>
              </w:rPr>
              <w:t xml:space="preserve"> </w:t>
            </w:r>
            <w:r>
              <w:rPr>
                <w:sz w:val="14"/>
              </w:rPr>
              <w:t>that</w:t>
            </w:r>
            <w:r>
              <w:rPr>
                <w:spacing w:val="-21"/>
                <w:sz w:val="14"/>
              </w:rPr>
              <w:t xml:space="preserve"> </w:t>
            </w:r>
            <w:r>
              <w:rPr>
                <w:spacing w:val="-4"/>
                <w:sz w:val="14"/>
              </w:rPr>
              <w:t>supports</w:t>
            </w:r>
            <w:r>
              <w:rPr>
                <w:spacing w:val="-22"/>
                <w:sz w:val="14"/>
              </w:rPr>
              <w:t xml:space="preserve"> </w:t>
            </w:r>
            <w:r>
              <w:rPr>
                <w:sz w:val="14"/>
              </w:rPr>
              <w:t>particular</w:t>
            </w:r>
            <w:r>
              <w:rPr>
                <w:spacing w:val="-18"/>
                <w:sz w:val="14"/>
              </w:rPr>
              <w:t xml:space="preserve"> </w:t>
            </w:r>
            <w:r>
              <w:rPr>
                <w:sz w:val="14"/>
              </w:rPr>
              <w:t>points</w:t>
            </w:r>
            <w:r>
              <w:rPr>
                <w:spacing w:val="-22"/>
                <w:sz w:val="14"/>
              </w:rPr>
              <w:t xml:space="preserve"> </w:t>
            </w:r>
            <w:r>
              <w:rPr>
                <w:sz w:val="14"/>
              </w:rPr>
              <w:t>in an explanation. (4-ESS1-1)</w:t>
            </w:r>
          </w:p>
          <w:p w:rsidR="009B681C" w:rsidRDefault="00D00604">
            <w:pPr>
              <w:pStyle w:val="TableParagraph"/>
              <w:numPr>
                <w:ilvl w:val="0"/>
                <w:numId w:val="216"/>
              </w:numPr>
              <w:tabs>
                <w:tab w:val="left" w:pos="331"/>
              </w:tabs>
              <w:spacing w:before="18" w:line="230" w:lineRule="auto"/>
              <w:ind w:right="284" w:hanging="180"/>
              <w:rPr>
                <w:sz w:val="14"/>
              </w:rPr>
            </w:pPr>
            <w:r>
              <w:rPr>
                <w:sz w:val="14"/>
              </w:rPr>
              <w:t xml:space="preserve">Generate and compare multiple solutions to a </w:t>
            </w:r>
            <w:r>
              <w:rPr>
                <w:spacing w:val="-5"/>
                <w:sz w:val="14"/>
              </w:rPr>
              <w:t>problem</w:t>
            </w:r>
            <w:r>
              <w:rPr>
                <w:spacing w:val="-13"/>
                <w:sz w:val="14"/>
              </w:rPr>
              <w:t xml:space="preserve"> </w:t>
            </w:r>
            <w:r>
              <w:rPr>
                <w:sz w:val="14"/>
              </w:rPr>
              <w:t>based</w:t>
            </w:r>
            <w:r>
              <w:rPr>
                <w:spacing w:val="-9"/>
                <w:sz w:val="14"/>
              </w:rPr>
              <w:t xml:space="preserve"> </w:t>
            </w:r>
            <w:r>
              <w:rPr>
                <w:sz w:val="14"/>
              </w:rPr>
              <w:t>on</w:t>
            </w:r>
            <w:r>
              <w:rPr>
                <w:spacing w:val="-9"/>
                <w:sz w:val="14"/>
              </w:rPr>
              <w:t xml:space="preserve"> </w:t>
            </w:r>
            <w:r>
              <w:rPr>
                <w:sz w:val="14"/>
              </w:rPr>
              <w:t>how</w:t>
            </w:r>
            <w:r>
              <w:rPr>
                <w:spacing w:val="-12"/>
                <w:sz w:val="14"/>
              </w:rPr>
              <w:t xml:space="preserve"> </w:t>
            </w:r>
            <w:r>
              <w:rPr>
                <w:spacing w:val="-3"/>
                <w:sz w:val="14"/>
              </w:rPr>
              <w:t>well</w:t>
            </w:r>
            <w:r>
              <w:rPr>
                <w:spacing w:val="-22"/>
                <w:sz w:val="14"/>
              </w:rPr>
              <w:t xml:space="preserve"> </w:t>
            </w:r>
            <w:r>
              <w:rPr>
                <w:sz w:val="14"/>
              </w:rPr>
              <w:t>they</w:t>
            </w:r>
            <w:r>
              <w:rPr>
                <w:spacing w:val="-20"/>
                <w:sz w:val="14"/>
              </w:rPr>
              <w:t xml:space="preserve"> </w:t>
            </w:r>
            <w:r>
              <w:rPr>
                <w:sz w:val="14"/>
              </w:rPr>
              <w:t>meet</w:t>
            </w:r>
            <w:r>
              <w:rPr>
                <w:spacing w:val="-10"/>
                <w:sz w:val="14"/>
              </w:rPr>
              <w:t xml:space="preserve"> </w:t>
            </w:r>
            <w:r>
              <w:rPr>
                <w:sz w:val="14"/>
              </w:rPr>
              <w:t>the</w:t>
            </w:r>
            <w:r>
              <w:rPr>
                <w:spacing w:val="-18"/>
                <w:sz w:val="14"/>
              </w:rPr>
              <w:t xml:space="preserve"> </w:t>
            </w:r>
            <w:r>
              <w:rPr>
                <w:sz w:val="14"/>
              </w:rPr>
              <w:t>criteria and</w:t>
            </w:r>
            <w:r>
              <w:rPr>
                <w:spacing w:val="-13"/>
                <w:sz w:val="14"/>
              </w:rPr>
              <w:t xml:space="preserve"> </w:t>
            </w:r>
            <w:r>
              <w:rPr>
                <w:spacing w:val="-4"/>
                <w:sz w:val="14"/>
              </w:rPr>
              <w:t>constraints</w:t>
            </w:r>
            <w:r>
              <w:rPr>
                <w:spacing w:val="-15"/>
                <w:sz w:val="14"/>
              </w:rPr>
              <w:t xml:space="preserve"> </w:t>
            </w:r>
            <w:r>
              <w:rPr>
                <w:sz w:val="14"/>
              </w:rPr>
              <w:t>of</w:t>
            </w:r>
            <w:r>
              <w:rPr>
                <w:spacing w:val="-19"/>
                <w:sz w:val="14"/>
              </w:rPr>
              <w:t xml:space="preserve"> </w:t>
            </w:r>
            <w:r>
              <w:rPr>
                <w:sz w:val="14"/>
              </w:rPr>
              <w:t>the</w:t>
            </w:r>
            <w:r>
              <w:rPr>
                <w:spacing w:val="-17"/>
                <w:sz w:val="14"/>
              </w:rPr>
              <w:t xml:space="preserve"> </w:t>
            </w:r>
            <w:r>
              <w:rPr>
                <w:sz w:val="14"/>
              </w:rPr>
              <w:t>design</w:t>
            </w:r>
            <w:r>
              <w:rPr>
                <w:spacing w:val="-13"/>
                <w:sz w:val="14"/>
              </w:rPr>
              <w:t xml:space="preserve"> </w:t>
            </w:r>
            <w:r>
              <w:rPr>
                <w:sz w:val="14"/>
              </w:rPr>
              <w:t>solution.</w:t>
            </w:r>
            <w:r>
              <w:rPr>
                <w:spacing w:val="-14"/>
                <w:sz w:val="14"/>
              </w:rPr>
              <w:t xml:space="preserve"> </w:t>
            </w:r>
            <w:r>
              <w:rPr>
                <w:spacing w:val="-4"/>
                <w:sz w:val="14"/>
              </w:rPr>
              <w:t>(4-ESS3-2)</w:t>
            </w:r>
          </w:p>
        </w:tc>
        <w:tc>
          <w:tcPr>
            <w:tcW w:w="4902" w:type="dxa"/>
            <w:tcBorders>
              <w:top w:val="nil"/>
            </w:tcBorders>
          </w:tcPr>
          <w:p w:rsidR="009B681C" w:rsidRDefault="00D00604">
            <w:pPr>
              <w:pStyle w:val="TableParagraph"/>
              <w:spacing w:before="23"/>
              <w:ind w:left="29"/>
              <w:rPr>
                <w:b/>
                <w:sz w:val="14"/>
              </w:rPr>
            </w:pPr>
            <w:r>
              <w:rPr>
                <w:b/>
                <w:sz w:val="14"/>
              </w:rPr>
              <w:t>ESS1.C: The History of Planet Earth</w:t>
            </w:r>
          </w:p>
          <w:p w:rsidR="009B681C" w:rsidRDefault="00D00604">
            <w:pPr>
              <w:pStyle w:val="TableParagraph"/>
              <w:numPr>
                <w:ilvl w:val="0"/>
                <w:numId w:val="215"/>
              </w:numPr>
              <w:tabs>
                <w:tab w:val="left" w:pos="330"/>
              </w:tabs>
              <w:spacing w:before="9"/>
              <w:ind w:right="157"/>
              <w:rPr>
                <w:sz w:val="14"/>
              </w:rPr>
            </w:pPr>
            <w:r>
              <w:rPr>
                <w:spacing w:val="-3"/>
                <w:sz w:val="14"/>
              </w:rPr>
              <w:t>Local,</w:t>
            </w:r>
            <w:r>
              <w:rPr>
                <w:spacing w:val="-8"/>
                <w:sz w:val="14"/>
              </w:rPr>
              <w:t xml:space="preserve"> </w:t>
            </w:r>
            <w:r>
              <w:rPr>
                <w:spacing w:val="-6"/>
                <w:sz w:val="14"/>
              </w:rPr>
              <w:t>regional,</w:t>
            </w:r>
            <w:r>
              <w:rPr>
                <w:spacing w:val="-13"/>
                <w:sz w:val="14"/>
              </w:rPr>
              <w:t xml:space="preserve"> </w:t>
            </w:r>
            <w:r>
              <w:rPr>
                <w:sz w:val="14"/>
              </w:rPr>
              <w:t>and</w:t>
            </w:r>
            <w:r>
              <w:rPr>
                <w:spacing w:val="-7"/>
                <w:sz w:val="14"/>
              </w:rPr>
              <w:t xml:space="preserve"> </w:t>
            </w:r>
            <w:r>
              <w:rPr>
                <w:spacing w:val="-4"/>
                <w:sz w:val="14"/>
              </w:rPr>
              <w:t>global</w:t>
            </w:r>
            <w:r>
              <w:rPr>
                <w:spacing w:val="-15"/>
                <w:sz w:val="14"/>
              </w:rPr>
              <w:t xml:space="preserve"> </w:t>
            </w:r>
            <w:r>
              <w:rPr>
                <w:spacing w:val="-5"/>
                <w:sz w:val="14"/>
              </w:rPr>
              <w:t>patterns</w:t>
            </w:r>
            <w:r>
              <w:rPr>
                <w:spacing w:val="-14"/>
                <w:sz w:val="14"/>
              </w:rPr>
              <w:t xml:space="preserve"> </w:t>
            </w:r>
            <w:r>
              <w:rPr>
                <w:sz w:val="14"/>
              </w:rPr>
              <w:t>of</w:t>
            </w:r>
            <w:r>
              <w:rPr>
                <w:spacing w:val="-13"/>
                <w:sz w:val="14"/>
              </w:rPr>
              <w:t xml:space="preserve"> </w:t>
            </w:r>
            <w:r>
              <w:rPr>
                <w:sz w:val="14"/>
              </w:rPr>
              <w:t>rock</w:t>
            </w:r>
            <w:r>
              <w:rPr>
                <w:spacing w:val="-4"/>
                <w:sz w:val="14"/>
              </w:rPr>
              <w:t xml:space="preserve"> </w:t>
            </w:r>
            <w:r>
              <w:rPr>
                <w:sz w:val="14"/>
              </w:rPr>
              <w:t>formations</w:t>
            </w:r>
            <w:r>
              <w:rPr>
                <w:spacing w:val="-9"/>
                <w:sz w:val="14"/>
              </w:rPr>
              <w:t xml:space="preserve"> </w:t>
            </w:r>
            <w:r>
              <w:rPr>
                <w:spacing w:val="-3"/>
                <w:sz w:val="14"/>
              </w:rPr>
              <w:t>reveal</w:t>
            </w:r>
            <w:r>
              <w:rPr>
                <w:spacing w:val="-15"/>
                <w:sz w:val="14"/>
              </w:rPr>
              <w:t xml:space="preserve"> </w:t>
            </w:r>
            <w:r>
              <w:rPr>
                <w:sz w:val="14"/>
              </w:rPr>
              <w:t>changes</w:t>
            </w:r>
            <w:r>
              <w:rPr>
                <w:spacing w:val="-8"/>
                <w:sz w:val="14"/>
              </w:rPr>
              <w:t xml:space="preserve"> </w:t>
            </w:r>
            <w:r>
              <w:rPr>
                <w:sz w:val="14"/>
              </w:rPr>
              <w:t>over time</w:t>
            </w:r>
            <w:r>
              <w:rPr>
                <w:spacing w:val="-24"/>
                <w:sz w:val="14"/>
              </w:rPr>
              <w:t xml:space="preserve"> </w:t>
            </w:r>
            <w:r>
              <w:rPr>
                <w:sz w:val="14"/>
              </w:rPr>
              <w:t>due</w:t>
            </w:r>
            <w:r>
              <w:rPr>
                <w:spacing w:val="-20"/>
                <w:sz w:val="14"/>
              </w:rPr>
              <w:t xml:space="preserve"> </w:t>
            </w:r>
            <w:r>
              <w:rPr>
                <w:sz w:val="14"/>
              </w:rPr>
              <w:t>to</w:t>
            </w:r>
            <w:r>
              <w:rPr>
                <w:spacing w:val="-20"/>
                <w:sz w:val="14"/>
              </w:rPr>
              <w:t xml:space="preserve"> </w:t>
            </w:r>
            <w:r>
              <w:rPr>
                <w:sz w:val="14"/>
              </w:rPr>
              <w:t>earth</w:t>
            </w:r>
            <w:r>
              <w:rPr>
                <w:spacing w:val="-20"/>
                <w:sz w:val="14"/>
              </w:rPr>
              <w:t xml:space="preserve"> </w:t>
            </w:r>
            <w:r>
              <w:rPr>
                <w:sz w:val="14"/>
              </w:rPr>
              <w:t>forces,</w:t>
            </w:r>
            <w:r>
              <w:rPr>
                <w:spacing w:val="-16"/>
                <w:sz w:val="14"/>
              </w:rPr>
              <w:t xml:space="preserve"> </w:t>
            </w:r>
            <w:r>
              <w:rPr>
                <w:sz w:val="14"/>
              </w:rPr>
              <w:t>such</w:t>
            </w:r>
            <w:r>
              <w:rPr>
                <w:spacing w:val="-20"/>
                <w:sz w:val="14"/>
              </w:rPr>
              <w:t xml:space="preserve"> </w:t>
            </w:r>
            <w:r>
              <w:rPr>
                <w:sz w:val="14"/>
              </w:rPr>
              <w:t>as</w:t>
            </w:r>
            <w:r>
              <w:rPr>
                <w:spacing w:val="-17"/>
                <w:sz w:val="14"/>
              </w:rPr>
              <w:t xml:space="preserve"> </w:t>
            </w:r>
            <w:r>
              <w:rPr>
                <w:sz w:val="14"/>
              </w:rPr>
              <w:t>earthquakes.</w:t>
            </w:r>
            <w:r>
              <w:rPr>
                <w:spacing w:val="-16"/>
                <w:sz w:val="14"/>
              </w:rPr>
              <w:t xml:space="preserve"> </w:t>
            </w:r>
            <w:r>
              <w:rPr>
                <w:sz w:val="14"/>
              </w:rPr>
              <w:t>The</w:t>
            </w:r>
            <w:r>
              <w:rPr>
                <w:spacing w:val="-20"/>
                <w:sz w:val="14"/>
              </w:rPr>
              <w:t xml:space="preserve"> </w:t>
            </w:r>
            <w:r>
              <w:rPr>
                <w:sz w:val="14"/>
              </w:rPr>
              <w:t>presence</w:t>
            </w:r>
            <w:r>
              <w:rPr>
                <w:spacing w:val="-16"/>
                <w:sz w:val="14"/>
              </w:rPr>
              <w:t xml:space="preserve"> </w:t>
            </w:r>
            <w:r>
              <w:rPr>
                <w:sz w:val="14"/>
              </w:rPr>
              <w:t>and</w:t>
            </w:r>
            <w:r>
              <w:rPr>
                <w:spacing w:val="-20"/>
                <w:sz w:val="14"/>
              </w:rPr>
              <w:t xml:space="preserve"> </w:t>
            </w:r>
            <w:r>
              <w:rPr>
                <w:sz w:val="14"/>
              </w:rPr>
              <w:t>location of</w:t>
            </w:r>
            <w:r>
              <w:rPr>
                <w:spacing w:val="-21"/>
                <w:sz w:val="14"/>
              </w:rPr>
              <w:t xml:space="preserve"> </w:t>
            </w:r>
            <w:r>
              <w:rPr>
                <w:sz w:val="14"/>
              </w:rPr>
              <w:t>certain</w:t>
            </w:r>
            <w:r>
              <w:rPr>
                <w:spacing w:val="-15"/>
                <w:sz w:val="14"/>
              </w:rPr>
              <w:t xml:space="preserve"> </w:t>
            </w:r>
            <w:r>
              <w:rPr>
                <w:sz w:val="14"/>
              </w:rPr>
              <w:t>fossil</w:t>
            </w:r>
            <w:r>
              <w:rPr>
                <w:spacing w:val="-18"/>
                <w:sz w:val="14"/>
              </w:rPr>
              <w:t xml:space="preserve"> </w:t>
            </w:r>
            <w:r>
              <w:rPr>
                <w:sz w:val="14"/>
              </w:rPr>
              <w:t>types</w:t>
            </w:r>
            <w:r>
              <w:rPr>
                <w:spacing w:val="-16"/>
                <w:sz w:val="14"/>
              </w:rPr>
              <w:t xml:space="preserve"> </w:t>
            </w:r>
            <w:r>
              <w:rPr>
                <w:sz w:val="14"/>
              </w:rPr>
              <w:t>indicate</w:t>
            </w:r>
            <w:r>
              <w:rPr>
                <w:spacing w:val="-20"/>
                <w:sz w:val="14"/>
              </w:rPr>
              <w:t xml:space="preserve"> </w:t>
            </w:r>
            <w:r>
              <w:rPr>
                <w:sz w:val="14"/>
              </w:rPr>
              <w:t>the</w:t>
            </w:r>
            <w:r>
              <w:rPr>
                <w:spacing w:val="-20"/>
                <w:sz w:val="14"/>
              </w:rPr>
              <w:t xml:space="preserve"> </w:t>
            </w:r>
            <w:r>
              <w:rPr>
                <w:sz w:val="14"/>
              </w:rPr>
              <w:t>order</w:t>
            </w:r>
            <w:r>
              <w:rPr>
                <w:spacing w:val="-19"/>
                <w:sz w:val="14"/>
              </w:rPr>
              <w:t xml:space="preserve"> </w:t>
            </w:r>
            <w:r>
              <w:rPr>
                <w:sz w:val="14"/>
              </w:rPr>
              <w:t>in</w:t>
            </w:r>
            <w:r>
              <w:rPr>
                <w:spacing w:val="-11"/>
                <w:sz w:val="14"/>
              </w:rPr>
              <w:t xml:space="preserve"> </w:t>
            </w:r>
            <w:r>
              <w:rPr>
                <w:sz w:val="14"/>
              </w:rPr>
              <w:t>which</w:t>
            </w:r>
            <w:r>
              <w:rPr>
                <w:spacing w:val="-15"/>
                <w:sz w:val="14"/>
              </w:rPr>
              <w:t xml:space="preserve"> </w:t>
            </w:r>
            <w:r>
              <w:rPr>
                <w:spacing w:val="-3"/>
                <w:sz w:val="14"/>
              </w:rPr>
              <w:t>rock</w:t>
            </w:r>
            <w:r>
              <w:rPr>
                <w:spacing w:val="-22"/>
                <w:sz w:val="14"/>
              </w:rPr>
              <w:t xml:space="preserve"> </w:t>
            </w:r>
            <w:r>
              <w:rPr>
                <w:sz w:val="14"/>
              </w:rPr>
              <w:t>layers</w:t>
            </w:r>
            <w:r>
              <w:rPr>
                <w:spacing w:val="-8"/>
                <w:sz w:val="14"/>
              </w:rPr>
              <w:t xml:space="preserve"> </w:t>
            </w:r>
            <w:r>
              <w:rPr>
                <w:sz w:val="14"/>
              </w:rPr>
              <w:t>were</w:t>
            </w:r>
            <w:r>
              <w:rPr>
                <w:spacing w:val="-20"/>
                <w:sz w:val="14"/>
              </w:rPr>
              <w:t xml:space="preserve"> </w:t>
            </w:r>
            <w:r>
              <w:rPr>
                <w:sz w:val="14"/>
              </w:rPr>
              <w:t xml:space="preserve">formed. </w:t>
            </w:r>
            <w:r>
              <w:rPr>
                <w:spacing w:val="-4"/>
                <w:sz w:val="14"/>
              </w:rPr>
              <w:t>(4-ESS1-1)</w:t>
            </w:r>
          </w:p>
          <w:p w:rsidR="009B681C" w:rsidRDefault="00D00604">
            <w:pPr>
              <w:pStyle w:val="TableParagraph"/>
              <w:spacing w:line="157" w:lineRule="exact"/>
              <w:ind w:left="29"/>
              <w:rPr>
                <w:b/>
                <w:sz w:val="14"/>
              </w:rPr>
            </w:pPr>
            <w:r>
              <w:rPr>
                <w:b/>
                <w:sz w:val="14"/>
              </w:rPr>
              <w:t>ESS2.A: Earth Materials and Systems</w:t>
            </w:r>
          </w:p>
          <w:p w:rsidR="009B681C" w:rsidRDefault="00D00604">
            <w:pPr>
              <w:pStyle w:val="TableParagraph"/>
              <w:numPr>
                <w:ilvl w:val="0"/>
                <w:numId w:val="215"/>
              </w:numPr>
              <w:tabs>
                <w:tab w:val="left" w:pos="330"/>
              </w:tabs>
              <w:spacing w:before="12" w:line="235" w:lineRule="auto"/>
              <w:ind w:right="166"/>
              <w:rPr>
                <w:sz w:val="14"/>
              </w:rPr>
            </w:pPr>
            <w:r>
              <w:rPr>
                <w:spacing w:val="-4"/>
                <w:sz w:val="14"/>
              </w:rPr>
              <w:t>Rainfall</w:t>
            </w:r>
            <w:r>
              <w:rPr>
                <w:spacing w:val="-22"/>
                <w:sz w:val="14"/>
              </w:rPr>
              <w:t xml:space="preserve"> </w:t>
            </w:r>
            <w:r>
              <w:rPr>
                <w:sz w:val="14"/>
              </w:rPr>
              <w:t>helps</w:t>
            </w:r>
            <w:r>
              <w:rPr>
                <w:spacing w:val="-16"/>
                <w:sz w:val="14"/>
              </w:rPr>
              <w:t xml:space="preserve"> </w:t>
            </w:r>
            <w:r>
              <w:rPr>
                <w:sz w:val="14"/>
              </w:rPr>
              <w:t>to</w:t>
            </w:r>
            <w:r>
              <w:rPr>
                <w:spacing w:val="-19"/>
                <w:sz w:val="14"/>
              </w:rPr>
              <w:t xml:space="preserve"> </w:t>
            </w:r>
            <w:r>
              <w:rPr>
                <w:sz w:val="14"/>
              </w:rPr>
              <w:t>shape</w:t>
            </w:r>
            <w:r>
              <w:rPr>
                <w:spacing w:val="-18"/>
                <w:sz w:val="14"/>
              </w:rPr>
              <w:t xml:space="preserve"> </w:t>
            </w:r>
            <w:r>
              <w:rPr>
                <w:sz w:val="14"/>
              </w:rPr>
              <w:t>the</w:t>
            </w:r>
            <w:r>
              <w:rPr>
                <w:spacing w:val="-19"/>
                <w:sz w:val="14"/>
              </w:rPr>
              <w:t xml:space="preserve"> </w:t>
            </w:r>
            <w:r>
              <w:rPr>
                <w:sz w:val="14"/>
              </w:rPr>
              <w:t>land</w:t>
            </w:r>
            <w:r>
              <w:rPr>
                <w:spacing w:val="-15"/>
                <w:sz w:val="14"/>
              </w:rPr>
              <w:t xml:space="preserve"> </w:t>
            </w:r>
            <w:r>
              <w:rPr>
                <w:sz w:val="14"/>
              </w:rPr>
              <w:t>and</w:t>
            </w:r>
            <w:r>
              <w:rPr>
                <w:spacing w:val="-15"/>
                <w:sz w:val="14"/>
              </w:rPr>
              <w:t xml:space="preserve"> </w:t>
            </w:r>
            <w:r>
              <w:rPr>
                <w:sz w:val="14"/>
              </w:rPr>
              <w:t>affects</w:t>
            </w:r>
            <w:r>
              <w:rPr>
                <w:spacing w:val="-16"/>
                <w:sz w:val="14"/>
              </w:rPr>
              <w:t xml:space="preserve"> </w:t>
            </w:r>
            <w:r>
              <w:rPr>
                <w:sz w:val="14"/>
              </w:rPr>
              <w:t>the</w:t>
            </w:r>
            <w:r>
              <w:rPr>
                <w:spacing w:val="-19"/>
                <w:sz w:val="14"/>
              </w:rPr>
              <w:t xml:space="preserve"> </w:t>
            </w:r>
            <w:r>
              <w:rPr>
                <w:sz w:val="14"/>
              </w:rPr>
              <w:t>types</w:t>
            </w:r>
            <w:r>
              <w:rPr>
                <w:spacing w:val="-12"/>
                <w:sz w:val="14"/>
              </w:rPr>
              <w:t xml:space="preserve"> </w:t>
            </w:r>
            <w:r>
              <w:rPr>
                <w:sz w:val="14"/>
              </w:rPr>
              <w:t>of</w:t>
            </w:r>
            <w:r>
              <w:rPr>
                <w:spacing w:val="-15"/>
                <w:sz w:val="14"/>
              </w:rPr>
              <w:t xml:space="preserve"> </w:t>
            </w:r>
            <w:r>
              <w:rPr>
                <w:sz w:val="14"/>
              </w:rPr>
              <w:t>living</w:t>
            </w:r>
            <w:r>
              <w:rPr>
                <w:spacing w:val="-15"/>
                <w:sz w:val="14"/>
              </w:rPr>
              <w:t xml:space="preserve"> </w:t>
            </w:r>
            <w:r>
              <w:rPr>
                <w:sz w:val="14"/>
              </w:rPr>
              <w:t>things</w:t>
            </w:r>
            <w:r>
              <w:rPr>
                <w:spacing w:val="-15"/>
                <w:sz w:val="14"/>
              </w:rPr>
              <w:t xml:space="preserve"> </w:t>
            </w:r>
            <w:r>
              <w:rPr>
                <w:sz w:val="14"/>
              </w:rPr>
              <w:t xml:space="preserve">found in a region. Water, ice, wind, living organisms, and gravity break rocks, </w:t>
            </w:r>
            <w:r>
              <w:rPr>
                <w:spacing w:val="-4"/>
                <w:sz w:val="14"/>
              </w:rPr>
              <w:t xml:space="preserve">soils, </w:t>
            </w:r>
            <w:r>
              <w:rPr>
                <w:sz w:val="14"/>
              </w:rPr>
              <w:t xml:space="preserve">and sediments into smaller particles and move them </w:t>
            </w:r>
            <w:r>
              <w:rPr>
                <w:spacing w:val="-4"/>
                <w:sz w:val="14"/>
              </w:rPr>
              <w:t xml:space="preserve">around. </w:t>
            </w:r>
            <w:r>
              <w:rPr>
                <w:sz w:val="14"/>
              </w:rPr>
              <w:t>(4- ESS2-1)</w:t>
            </w:r>
          </w:p>
          <w:p w:rsidR="009B681C" w:rsidRDefault="00D00604">
            <w:pPr>
              <w:pStyle w:val="TableParagraph"/>
              <w:spacing w:before="2"/>
              <w:ind w:left="29"/>
              <w:rPr>
                <w:b/>
                <w:sz w:val="14"/>
              </w:rPr>
            </w:pPr>
            <w:r>
              <w:rPr>
                <w:b/>
                <w:sz w:val="14"/>
              </w:rPr>
              <w:t>ESS2.B: Plate Tectonics and Large-Scale System Interactions</w:t>
            </w:r>
          </w:p>
          <w:p w:rsidR="009B681C" w:rsidRDefault="00D00604">
            <w:pPr>
              <w:pStyle w:val="TableParagraph"/>
              <w:numPr>
                <w:ilvl w:val="0"/>
                <w:numId w:val="215"/>
              </w:numPr>
              <w:tabs>
                <w:tab w:val="left" w:pos="330"/>
              </w:tabs>
              <w:spacing w:before="20" w:line="237" w:lineRule="auto"/>
              <w:ind w:right="236"/>
              <w:rPr>
                <w:sz w:val="14"/>
              </w:rPr>
            </w:pPr>
            <w:r>
              <w:rPr>
                <w:sz w:val="14"/>
              </w:rPr>
              <w:t xml:space="preserve">The </w:t>
            </w:r>
            <w:r>
              <w:rPr>
                <w:spacing w:val="-5"/>
                <w:sz w:val="14"/>
              </w:rPr>
              <w:t xml:space="preserve">locations </w:t>
            </w:r>
            <w:r>
              <w:rPr>
                <w:sz w:val="14"/>
              </w:rPr>
              <w:t xml:space="preserve">of mountain ranges, deep ocean trenches, ocean </w:t>
            </w:r>
            <w:r>
              <w:rPr>
                <w:spacing w:val="-3"/>
                <w:sz w:val="14"/>
              </w:rPr>
              <w:t xml:space="preserve">floor </w:t>
            </w:r>
            <w:r>
              <w:rPr>
                <w:spacing w:val="-5"/>
                <w:sz w:val="14"/>
              </w:rPr>
              <w:t xml:space="preserve">structures, </w:t>
            </w:r>
            <w:r>
              <w:rPr>
                <w:sz w:val="14"/>
              </w:rPr>
              <w:t xml:space="preserve">earthquakes, and volcanoes </w:t>
            </w:r>
            <w:r>
              <w:rPr>
                <w:spacing w:val="-4"/>
                <w:sz w:val="14"/>
              </w:rPr>
              <w:t xml:space="preserve">occur </w:t>
            </w:r>
            <w:r>
              <w:rPr>
                <w:sz w:val="14"/>
              </w:rPr>
              <w:t xml:space="preserve">in </w:t>
            </w:r>
            <w:r>
              <w:rPr>
                <w:spacing w:val="-4"/>
                <w:sz w:val="14"/>
              </w:rPr>
              <w:t xml:space="preserve">patterns. </w:t>
            </w:r>
            <w:r>
              <w:rPr>
                <w:sz w:val="14"/>
              </w:rPr>
              <w:t xml:space="preserve">Most </w:t>
            </w:r>
            <w:r>
              <w:rPr>
                <w:spacing w:val="-5"/>
                <w:sz w:val="14"/>
              </w:rPr>
              <w:t xml:space="preserve">earthquakes </w:t>
            </w:r>
            <w:r>
              <w:rPr>
                <w:sz w:val="14"/>
              </w:rPr>
              <w:t xml:space="preserve">and volcanoes occur in bands that are often along the </w:t>
            </w:r>
            <w:r>
              <w:rPr>
                <w:spacing w:val="-4"/>
                <w:sz w:val="14"/>
              </w:rPr>
              <w:t>boundaries</w:t>
            </w:r>
            <w:r>
              <w:rPr>
                <w:spacing w:val="-26"/>
                <w:sz w:val="14"/>
              </w:rPr>
              <w:t xml:space="preserve"> </w:t>
            </w:r>
            <w:r>
              <w:rPr>
                <w:sz w:val="14"/>
              </w:rPr>
              <w:t>between</w:t>
            </w:r>
            <w:r>
              <w:rPr>
                <w:spacing w:val="-20"/>
                <w:sz w:val="14"/>
              </w:rPr>
              <w:t xml:space="preserve"> </w:t>
            </w:r>
            <w:r>
              <w:rPr>
                <w:sz w:val="14"/>
              </w:rPr>
              <w:t>continents</w:t>
            </w:r>
            <w:r>
              <w:rPr>
                <w:spacing w:val="-16"/>
                <w:sz w:val="14"/>
              </w:rPr>
              <w:t xml:space="preserve"> </w:t>
            </w:r>
            <w:r>
              <w:rPr>
                <w:sz w:val="14"/>
              </w:rPr>
              <w:t>and</w:t>
            </w:r>
            <w:r>
              <w:rPr>
                <w:spacing w:val="-20"/>
                <w:sz w:val="14"/>
              </w:rPr>
              <w:t xml:space="preserve"> </w:t>
            </w:r>
            <w:r>
              <w:rPr>
                <w:sz w:val="14"/>
              </w:rPr>
              <w:t>oceans.</w:t>
            </w:r>
            <w:r>
              <w:rPr>
                <w:spacing w:val="-16"/>
                <w:sz w:val="14"/>
              </w:rPr>
              <w:t xml:space="preserve"> </w:t>
            </w:r>
            <w:r>
              <w:rPr>
                <w:sz w:val="14"/>
              </w:rPr>
              <w:t>Major</w:t>
            </w:r>
            <w:r>
              <w:rPr>
                <w:spacing w:val="-23"/>
                <w:sz w:val="14"/>
              </w:rPr>
              <w:t xml:space="preserve"> </w:t>
            </w:r>
            <w:r>
              <w:rPr>
                <w:sz w:val="14"/>
              </w:rPr>
              <w:t>mountain</w:t>
            </w:r>
            <w:r>
              <w:rPr>
                <w:spacing w:val="-20"/>
                <w:sz w:val="14"/>
              </w:rPr>
              <w:t xml:space="preserve"> </w:t>
            </w:r>
            <w:r>
              <w:rPr>
                <w:sz w:val="14"/>
              </w:rPr>
              <w:t>chains</w:t>
            </w:r>
            <w:r>
              <w:rPr>
                <w:spacing w:val="-21"/>
                <w:sz w:val="14"/>
              </w:rPr>
              <w:t xml:space="preserve"> </w:t>
            </w:r>
            <w:r>
              <w:rPr>
                <w:spacing w:val="-3"/>
                <w:sz w:val="14"/>
              </w:rPr>
              <w:t>form inside</w:t>
            </w:r>
            <w:r>
              <w:rPr>
                <w:spacing w:val="-28"/>
                <w:sz w:val="14"/>
              </w:rPr>
              <w:t xml:space="preserve"> </w:t>
            </w:r>
            <w:r>
              <w:rPr>
                <w:sz w:val="14"/>
              </w:rPr>
              <w:t>continents</w:t>
            </w:r>
            <w:r>
              <w:rPr>
                <w:spacing w:val="-16"/>
                <w:sz w:val="14"/>
              </w:rPr>
              <w:t xml:space="preserve"> </w:t>
            </w:r>
            <w:r>
              <w:rPr>
                <w:sz w:val="14"/>
              </w:rPr>
              <w:t>or</w:t>
            </w:r>
            <w:r>
              <w:rPr>
                <w:spacing w:val="-18"/>
                <w:sz w:val="14"/>
              </w:rPr>
              <w:t xml:space="preserve"> </w:t>
            </w:r>
            <w:r>
              <w:rPr>
                <w:sz w:val="14"/>
              </w:rPr>
              <w:t>near</w:t>
            </w:r>
            <w:r>
              <w:rPr>
                <w:spacing w:val="-17"/>
                <w:sz w:val="14"/>
              </w:rPr>
              <w:t xml:space="preserve"> </w:t>
            </w:r>
            <w:r>
              <w:rPr>
                <w:spacing w:val="-3"/>
                <w:sz w:val="14"/>
              </w:rPr>
              <w:t>their</w:t>
            </w:r>
            <w:r>
              <w:rPr>
                <w:spacing w:val="-23"/>
                <w:sz w:val="14"/>
              </w:rPr>
              <w:t xml:space="preserve"> </w:t>
            </w:r>
            <w:r>
              <w:rPr>
                <w:sz w:val="14"/>
              </w:rPr>
              <w:t>edges.</w:t>
            </w:r>
            <w:r>
              <w:rPr>
                <w:spacing w:val="-11"/>
                <w:sz w:val="14"/>
              </w:rPr>
              <w:t xml:space="preserve"> </w:t>
            </w:r>
            <w:r>
              <w:rPr>
                <w:sz w:val="14"/>
              </w:rPr>
              <w:t>Maps</w:t>
            </w:r>
            <w:r>
              <w:rPr>
                <w:spacing w:val="-16"/>
                <w:sz w:val="14"/>
              </w:rPr>
              <w:t xml:space="preserve"> </w:t>
            </w:r>
            <w:r>
              <w:rPr>
                <w:sz w:val="14"/>
              </w:rPr>
              <w:t>can</w:t>
            </w:r>
            <w:r>
              <w:rPr>
                <w:spacing w:val="-14"/>
                <w:sz w:val="14"/>
              </w:rPr>
              <w:t xml:space="preserve"> </w:t>
            </w:r>
            <w:r>
              <w:rPr>
                <w:sz w:val="14"/>
              </w:rPr>
              <w:t>help</w:t>
            </w:r>
            <w:r>
              <w:rPr>
                <w:spacing w:val="-14"/>
                <w:sz w:val="14"/>
              </w:rPr>
              <w:t xml:space="preserve"> </w:t>
            </w:r>
            <w:r>
              <w:rPr>
                <w:sz w:val="14"/>
              </w:rPr>
              <w:t>locate</w:t>
            </w:r>
            <w:r>
              <w:rPr>
                <w:spacing w:val="-19"/>
                <w:sz w:val="14"/>
              </w:rPr>
              <w:t xml:space="preserve"> </w:t>
            </w:r>
            <w:r>
              <w:rPr>
                <w:sz w:val="14"/>
              </w:rPr>
              <w:t>the</w:t>
            </w:r>
            <w:r>
              <w:rPr>
                <w:spacing w:val="-18"/>
                <w:sz w:val="14"/>
              </w:rPr>
              <w:t xml:space="preserve"> </w:t>
            </w:r>
            <w:r>
              <w:rPr>
                <w:sz w:val="14"/>
              </w:rPr>
              <w:t>different land</w:t>
            </w:r>
            <w:r>
              <w:rPr>
                <w:spacing w:val="-18"/>
                <w:sz w:val="14"/>
              </w:rPr>
              <w:t xml:space="preserve"> </w:t>
            </w:r>
            <w:r>
              <w:rPr>
                <w:sz w:val="14"/>
              </w:rPr>
              <w:t>and</w:t>
            </w:r>
            <w:r>
              <w:rPr>
                <w:spacing w:val="-18"/>
                <w:sz w:val="14"/>
              </w:rPr>
              <w:t xml:space="preserve"> </w:t>
            </w:r>
            <w:r>
              <w:rPr>
                <w:sz w:val="14"/>
              </w:rPr>
              <w:t>water</w:t>
            </w:r>
            <w:r>
              <w:rPr>
                <w:spacing w:val="-27"/>
                <w:sz w:val="14"/>
              </w:rPr>
              <w:t xml:space="preserve"> </w:t>
            </w:r>
            <w:r>
              <w:rPr>
                <w:sz w:val="14"/>
              </w:rPr>
              <w:t>features</w:t>
            </w:r>
            <w:r>
              <w:rPr>
                <w:spacing w:val="-19"/>
                <w:sz w:val="14"/>
              </w:rPr>
              <w:t xml:space="preserve"> </w:t>
            </w:r>
            <w:r>
              <w:rPr>
                <w:sz w:val="14"/>
              </w:rPr>
              <w:t>areas</w:t>
            </w:r>
            <w:r>
              <w:rPr>
                <w:spacing w:val="-15"/>
                <w:sz w:val="14"/>
              </w:rPr>
              <w:t xml:space="preserve"> </w:t>
            </w:r>
            <w:r w:rsidR="00F04ED9">
              <w:rPr>
                <w:sz w:val="14"/>
              </w:rPr>
              <w:t>of Earth</w:t>
            </w:r>
            <w:r>
              <w:rPr>
                <w:sz w:val="14"/>
              </w:rPr>
              <w:t>.</w:t>
            </w:r>
            <w:r>
              <w:rPr>
                <w:spacing w:val="-19"/>
                <w:sz w:val="14"/>
              </w:rPr>
              <w:t xml:space="preserve"> </w:t>
            </w:r>
            <w:r>
              <w:rPr>
                <w:sz w:val="14"/>
              </w:rPr>
              <w:t>(4-ESS2-2)</w:t>
            </w:r>
          </w:p>
          <w:p w:rsidR="009B681C" w:rsidRDefault="00D00604">
            <w:pPr>
              <w:pStyle w:val="TableParagraph"/>
              <w:spacing w:line="158" w:lineRule="exact"/>
              <w:ind w:left="29"/>
              <w:rPr>
                <w:b/>
                <w:sz w:val="14"/>
              </w:rPr>
            </w:pPr>
            <w:r>
              <w:rPr>
                <w:b/>
                <w:sz w:val="14"/>
              </w:rPr>
              <w:t>ESS2.E: Biogeology</w:t>
            </w:r>
          </w:p>
          <w:p w:rsidR="009B681C" w:rsidRDefault="00D00604">
            <w:pPr>
              <w:pStyle w:val="TableParagraph"/>
              <w:numPr>
                <w:ilvl w:val="0"/>
                <w:numId w:val="215"/>
              </w:numPr>
              <w:tabs>
                <w:tab w:val="left" w:pos="330"/>
              </w:tabs>
              <w:spacing w:before="15" w:line="160" w:lineRule="exact"/>
              <w:rPr>
                <w:sz w:val="14"/>
              </w:rPr>
            </w:pPr>
            <w:r>
              <w:rPr>
                <w:spacing w:val="-4"/>
                <w:sz w:val="14"/>
              </w:rPr>
              <w:t>Living</w:t>
            </w:r>
            <w:r>
              <w:rPr>
                <w:spacing w:val="-23"/>
                <w:sz w:val="14"/>
              </w:rPr>
              <w:t xml:space="preserve"> </w:t>
            </w:r>
            <w:r>
              <w:rPr>
                <w:sz w:val="14"/>
              </w:rPr>
              <w:t>things</w:t>
            </w:r>
            <w:r>
              <w:rPr>
                <w:spacing w:val="-20"/>
                <w:sz w:val="14"/>
              </w:rPr>
              <w:t xml:space="preserve"> </w:t>
            </w:r>
            <w:r>
              <w:rPr>
                <w:sz w:val="14"/>
              </w:rPr>
              <w:t>affect</w:t>
            </w:r>
            <w:r>
              <w:rPr>
                <w:spacing w:val="-19"/>
                <w:sz w:val="14"/>
              </w:rPr>
              <w:t xml:space="preserve"> </w:t>
            </w:r>
            <w:r>
              <w:rPr>
                <w:sz w:val="14"/>
              </w:rPr>
              <w:t>the</w:t>
            </w:r>
            <w:r>
              <w:rPr>
                <w:spacing w:val="-22"/>
                <w:sz w:val="14"/>
              </w:rPr>
              <w:t xml:space="preserve"> </w:t>
            </w:r>
            <w:r>
              <w:rPr>
                <w:sz w:val="14"/>
              </w:rPr>
              <w:t>physical</w:t>
            </w:r>
            <w:r>
              <w:rPr>
                <w:spacing w:val="-21"/>
                <w:sz w:val="14"/>
              </w:rPr>
              <w:t xml:space="preserve"> </w:t>
            </w:r>
            <w:r>
              <w:rPr>
                <w:spacing w:val="-4"/>
                <w:sz w:val="14"/>
              </w:rPr>
              <w:t>characteristics</w:t>
            </w:r>
            <w:r>
              <w:rPr>
                <w:spacing w:val="-25"/>
                <w:sz w:val="14"/>
              </w:rPr>
              <w:t xml:space="preserve"> </w:t>
            </w:r>
            <w:r>
              <w:rPr>
                <w:sz w:val="14"/>
              </w:rPr>
              <w:t>of</w:t>
            </w:r>
            <w:r>
              <w:rPr>
                <w:spacing w:val="-24"/>
                <w:sz w:val="14"/>
              </w:rPr>
              <w:t xml:space="preserve"> </w:t>
            </w:r>
            <w:r>
              <w:rPr>
                <w:sz w:val="14"/>
              </w:rPr>
              <w:t>their</w:t>
            </w:r>
            <w:r>
              <w:rPr>
                <w:spacing w:val="-17"/>
                <w:sz w:val="14"/>
              </w:rPr>
              <w:t xml:space="preserve"> </w:t>
            </w:r>
            <w:r>
              <w:rPr>
                <w:sz w:val="14"/>
              </w:rPr>
              <w:t>regions.</w:t>
            </w:r>
            <w:r>
              <w:rPr>
                <w:spacing w:val="-19"/>
                <w:sz w:val="14"/>
              </w:rPr>
              <w:t xml:space="preserve"> </w:t>
            </w:r>
            <w:r>
              <w:rPr>
                <w:sz w:val="14"/>
              </w:rPr>
              <w:t>(4-ESS2-1)</w:t>
            </w:r>
          </w:p>
          <w:p w:rsidR="009B681C" w:rsidRDefault="00D00604">
            <w:pPr>
              <w:pStyle w:val="TableParagraph"/>
              <w:spacing w:line="160" w:lineRule="exact"/>
              <w:ind w:left="29"/>
              <w:rPr>
                <w:b/>
                <w:sz w:val="14"/>
              </w:rPr>
            </w:pPr>
            <w:r>
              <w:rPr>
                <w:b/>
                <w:sz w:val="14"/>
              </w:rPr>
              <w:t>ESS3.B: Natural Hazards</w:t>
            </w:r>
          </w:p>
          <w:p w:rsidR="009B681C" w:rsidRDefault="00D00604">
            <w:pPr>
              <w:pStyle w:val="TableParagraph"/>
              <w:numPr>
                <w:ilvl w:val="0"/>
                <w:numId w:val="215"/>
              </w:numPr>
              <w:tabs>
                <w:tab w:val="left" w:pos="330"/>
              </w:tabs>
              <w:spacing w:before="16" w:line="235" w:lineRule="auto"/>
              <w:ind w:right="154"/>
              <w:rPr>
                <w:i/>
                <w:sz w:val="14"/>
              </w:rPr>
            </w:pPr>
            <w:r>
              <w:rPr>
                <w:sz w:val="14"/>
              </w:rPr>
              <w:t xml:space="preserve">A variety of hazards result </w:t>
            </w:r>
            <w:r>
              <w:rPr>
                <w:spacing w:val="-5"/>
                <w:sz w:val="14"/>
              </w:rPr>
              <w:t xml:space="preserve">from </w:t>
            </w:r>
            <w:r>
              <w:rPr>
                <w:sz w:val="14"/>
              </w:rPr>
              <w:t xml:space="preserve">natural processes (e.g., earthquakes, </w:t>
            </w:r>
            <w:r>
              <w:rPr>
                <w:spacing w:val="-4"/>
                <w:sz w:val="14"/>
              </w:rPr>
              <w:t xml:space="preserve">tsunamis, </w:t>
            </w:r>
            <w:r>
              <w:rPr>
                <w:sz w:val="14"/>
              </w:rPr>
              <w:t xml:space="preserve">volcanic </w:t>
            </w:r>
            <w:r>
              <w:rPr>
                <w:spacing w:val="-5"/>
                <w:sz w:val="14"/>
              </w:rPr>
              <w:t xml:space="preserve">eruptions). </w:t>
            </w:r>
            <w:r>
              <w:rPr>
                <w:sz w:val="14"/>
              </w:rPr>
              <w:t xml:space="preserve">Humans cannot </w:t>
            </w:r>
            <w:r>
              <w:rPr>
                <w:spacing w:val="-3"/>
                <w:sz w:val="14"/>
              </w:rPr>
              <w:t xml:space="preserve">eliminate </w:t>
            </w:r>
            <w:r>
              <w:rPr>
                <w:sz w:val="14"/>
              </w:rPr>
              <w:t>the hazards but can</w:t>
            </w:r>
            <w:r>
              <w:rPr>
                <w:spacing w:val="-19"/>
                <w:sz w:val="14"/>
              </w:rPr>
              <w:t xml:space="preserve"> </w:t>
            </w:r>
            <w:r>
              <w:rPr>
                <w:sz w:val="14"/>
              </w:rPr>
              <w:t>take</w:t>
            </w:r>
            <w:r>
              <w:rPr>
                <w:spacing w:val="-19"/>
                <w:sz w:val="14"/>
              </w:rPr>
              <w:t xml:space="preserve"> </w:t>
            </w:r>
            <w:r>
              <w:rPr>
                <w:spacing w:val="-4"/>
                <w:sz w:val="14"/>
              </w:rPr>
              <w:t>steps</w:t>
            </w:r>
            <w:r>
              <w:rPr>
                <w:spacing w:val="-21"/>
                <w:sz w:val="14"/>
              </w:rPr>
              <w:t xml:space="preserve"> </w:t>
            </w:r>
            <w:r>
              <w:rPr>
                <w:sz w:val="14"/>
              </w:rPr>
              <w:t>to</w:t>
            </w:r>
            <w:r>
              <w:rPr>
                <w:spacing w:val="-23"/>
                <w:sz w:val="14"/>
              </w:rPr>
              <w:t xml:space="preserve"> </w:t>
            </w:r>
            <w:r>
              <w:rPr>
                <w:sz w:val="14"/>
              </w:rPr>
              <w:t>reduce</w:t>
            </w:r>
            <w:r>
              <w:rPr>
                <w:spacing w:val="-23"/>
                <w:sz w:val="14"/>
              </w:rPr>
              <w:t xml:space="preserve"> </w:t>
            </w:r>
            <w:r>
              <w:rPr>
                <w:sz w:val="14"/>
              </w:rPr>
              <w:t>their</w:t>
            </w:r>
            <w:r>
              <w:rPr>
                <w:spacing w:val="-18"/>
                <w:sz w:val="14"/>
              </w:rPr>
              <w:t xml:space="preserve"> </w:t>
            </w:r>
            <w:r>
              <w:rPr>
                <w:sz w:val="14"/>
              </w:rPr>
              <w:t>impacts.</w:t>
            </w:r>
            <w:r>
              <w:rPr>
                <w:spacing w:val="-20"/>
                <w:sz w:val="14"/>
              </w:rPr>
              <w:t xml:space="preserve"> </w:t>
            </w:r>
            <w:r>
              <w:rPr>
                <w:sz w:val="14"/>
              </w:rPr>
              <w:t>(4-ESS3-2)</w:t>
            </w:r>
            <w:r>
              <w:rPr>
                <w:spacing w:val="-23"/>
                <w:sz w:val="14"/>
              </w:rPr>
              <w:t xml:space="preserve"> </w:t>
            </w:r>
            <w:r>
              <w:rPr>
                <w:i/>
                <w:sz w:val="14"/>
              </w:rPr>
              <w:t>(Note:</w:t>
            </w:r>
            <w:r>
              <w:rPr>
                <w:i/>
                <w:spacing w:val="-20"/>
                <w:sz w:val="14"/>
              </w:rPr>
              <w:t xml:space="preserve"> </w:t>
            </w:r>
            <w:r>
              <w:rPr>
                <w:i/>
                <w:spacing w:val="-4"/>
                <w:sz w:val="14"/>
              </w:rPr>
              <w:t>This</w:t>
            </w:r>
            <w:r>
              <w:rPr>
                <w:i/>
                <w:spacing w:val="-25"/>
                <w:sz w:val="14"/>
              </w:rPr>
              <w:t xml:space="preserve"> </w:t>
            </w:r>
            <w:r>
              <w:rPr>
                <w:i/>
                <w:sz w:val="14"/>
              </w:rPr>
              <w:t>Disciplinary Core</w:t>
            </w:r>
            <w:r>
              <w:rPr>
                <w:i/>
                <w:spacing w:val="-8"/>
                <w:sz w:val="14"/>
              </w:rPr>
              <w:t xml:space="preserve"> </w:t>
            </w:r>
            <w:r>
              <w:rPr>
                <w:i/>
                <w:sz w:val="14"/>
              </w:rPr>
              <w:t>Idea</w:t>
            </w:r>
            <w:r>
              <w:rPr>
                <w:i/>
                <w:spacing w:val="-13"/>
                <w:sz w:val="14"/>
              </w:rPr>
              <w:t xml:space="preserve"> </w:t>
            </w:r>
            <w:r>
              <w:rPr>
                <w:i/>
                <w:sz w:val="14"/>
              </w:rPr>
              <w:t>can</w:t>
            </w:r>
            <w:r>
              <w:rPr>
                <w:i/>
                <w:spacing w:val="-13"/>
                <w:sz w:val="14"/>
              </w:rPr>
              <w:t xml:space="preserve"> </w:t>
            </w:r>
            <w:r>
              <w:rPr>
                <w:i/>
                <w:sz w:val="14"/>
              </w:rPr>
              <w:t>also</w:t>
            </w:r>
            <w:r>
              <w:rPr>
                <w:i/>
                <w:spacing w:val="-13"/>
                <w:sz w:val="14"/>
              </w:rPr>
              <w:t xml:space="preserve"> </w:t>
            </w:r>
            <w:r>
              <w:rPr>
                <w:i/>
                <w:sz w:val="14"/>
              </w:rPr>
              <w:t>be</w:t>
            </w:r>
            <w:r>
              <w:rPr>
                <w:i/>
                <w:spacing w:val="-13"/>
                <w:sz w:val="14"/>
              </w:rPr>
              <w:t xml:space="preserve"> </w:t>
            </w:r>
            <w:r>
              <w:rPr>
                <w:i/>
                <w:sz w:val="14"/>
              </w:rPr>
              <w:t>found</w:t>
            </w:r>
            <w:r>
              <w:rPr>
                <w:i/>
                <w:spacing w:val="-13"/>
                <w:sz w:val="14"/>
              </w:rPr>
              <w:t xml:space="preserve"> </w:t>
            </w:r>
            <w:r>
              <w:rPr>
                <w:i/>
                <w:sz w:val="14"/>
              </w:rPr>
              <w:t>in</w:t>
            </w:r>
            <w:r>
              <w:rPr>
                <w:i/>
                <w:spacing w:val="-8"/>
                <w:sz w:val="14"/>
              </w:rPr>
              <w:t xml:space="preserve"> </w:t>
            </w:r>
            <w:r>
              <w:rPr>
                <w:i/>
                <w:spacing w:val="-4"/>
                <w:sz w:val="14"/>
              </w:rPr>
              <w:t>3.WC.)</w:t>
            </w:r>
          </w:p>
          <w:p w:rsidR="009B681C" w:rsidRDefault="00D00604">
            <w:pPr>
              <w:pStyle w:val="TableParagraph"/>
              <w:spacing w:before="2"/>
              <w:ind w:left="29"/>
              <w:rPr>
                <w:b/>
                <w:sz w:val="14"/>
              </w:rPr>
            </w:pPr>
            <w:r>
              <w:rPr>
                <w:b/>
                <w:sz w:val="14"/>
              </w:rPr>
              <w:t>ETS1.B: Designing Solutions to Engineering Problems</w:t>
            </w:r>
          </w:p>
          <w:p w:rsidR="009B681C" w:rsidRDefault="00D00604">
            <w:pPr>
              <w:pStyle w:val="TableParagraph"/>
              <w:numPr>
                <w:ilvl w:val="0"/>
                <w:numId w:val="215"/>
              </w:numPr>
              <w:tabs>
                <w:tab w:val="left" w:pos="330"/>
              </w:tabs>
              <w:spacing w:before="9"/>
              <w:ind w:right="125"/>
              <w:rPr>
                <w:i/>
                <w:sz w:val="14"/>
              </w:rPr>
            </w:pPr>
            <w:r>
              <w:rPr>
                <w:spacing w:val="-4"/>
                <w:sz w:val="14"/>
              </w:rPr>
              <w:t>Testing</w:t>
            </w:r>
            <w:r>
              <w:rPr>
                <w:spacing w:val="-24"/>
                <w:sz w:val="14"/>
              </w:rPr>
              <w:t xml:space="preserve"> </w:t>
            </w:r>
            <w:r>
              <w:rPr>
                <w:sz w:val="14"/>
              </w:rPr>
              <w:t>a</w:t>
            </w:r>
            <w:r>
              <w:rPr>
                <w:spacing w:val="-20"/>
                <w:sz w:val="14"/>
              </w:rPr>
              <w:t xml:space="preserve"> </w:t>
            </w:r>
            <w:r>
              <w:rPr>
                <w:sz w:val="14"/>
              </w:rPr>
              <w:t>solution</w:t>
            </w:r>
            <w:r>
              <w:rPr>
                <w:spacing w:val="-15"/>
                <w:sz w:val="14"/>
              </w:rPr>
              <w:t xml:space="preserve"> </w:t>
            </w:r>
            <w:r>
              <w:rPr>
                <w:sz w:val="14"/>
              </w:rPr>
              <w:t>involves</w:t>
            </w:r>
            <w:r>
              <w:rPr>
                <w:spacing w:val="-20"/>
                <w:sz w:val="14"/>
              </w:rPr>
              <w:t xml:space="preserve"> </w:t>
            </w:r>
            <w:r>
              <w:rPr>
                <w:sz w:val="14"/>
              </w:rPr>
              <w:t>investigating</w:t>
            </w:r>
            <w:r>
              <w:rPr>
                <w:spacing w:val="-14"/>
                <w:sz w:val="14"/>
              </w:rPr>
              <w:t xml:space="preserve"> </w:t>
            </w:r>
            <w:r>
              <w:rPr>
                <w:sz w:val="14"/>
              </w:rPr>
              <w:t>how</w:t>
            </w:r>
            <w:r>
              <w:rPr>
                <w:spacing w:val="-18"/>
                <w:sz w:val="14"/>
              </w:rPr>
              <w:t xml:space="preserve"> </w:t>
            </w:r>
            <w:r>
              <w:rPr>
                <w:spacing w:val="-3"/>
                <w:sz w:val="14"/>
              </w:rPr>
              <w:t>well</w:t>
            </w:r>
            <w:r>
              <w:rPr>
                <w:spacing w:val="-28"/>
                <w:sz w:val="14"/>
              </w:rPr>
              <w:t xml:space="preserve"> </w:t>
            </w:r>
            <w:r>
              <w:rPr>
                <w:sz w:val="14"/>
              </w:rPr>
              <w:t>it</w:t>
            </w:r>
            <w:r>
              <w:rPr>
                <w:spacing w:val="-16"/>
                <w:sz w:val="14"/>
              </w:rPr>
              <w:t xml:space="preserve"> </w:t>
            </w:r>
            <w:r>
              <w:rPr>
                <w:sz w:val="14"/>
              </w:rPr>
              <w:t>performs</w:t>
            </w:r>
            <w:r>
              <w:rPr>
                <w:spacing w:val="-17"/>
                <w:sz w:val="14"/>
              </w:rPr>
              <w:t xml:space="preserve"> </w:t>
            </w:r>
            <w:r>
              <w:rPr>
                <w:sz w:val="14"/>
              </w:rPr>
              <w:t>under</w:t>
            </w:r>
            <w:r>
              <w:rPr>
                <w:spacing w:val="-18"/>
                <w:sz w:val="14"/>
              </w:rPr>
              <w:t xml:space="preserve"> </w:t>
            </w:r>
            <w:r>
              <w:rPr>
                <w:sz w:val="14"/>
              </w:rPr>
              <w:t>a</w:t>
            </w:r>
            <w:r>
              <w:rPr>
                <w:spacing w:val="-20"/>
                <w:sz w:val="14"/>
              </w:rPr>
              <w:t xml:space="preserve"> </w:t>
            </w:r>
            <w:r>
              <w:rPr>
                <w:sz w:val="14"/>
              </w:rPr>
              <w:t>range of</w:t>
            </w:r>
            <w:r>
              <w:rPr>
                <w:spacing w:val="-23"/>
                <w:sz w:val="14"/>
              </w:rPr>
              <w:t xml:space="preserve"> </w:t>
            </w:r>
            <w:r>
              <w:rPr>
                <w:sz w:val="14"/>
              </w:rPr>
              <w:t>likely</w:t>
            </w:r>
            <w:r>
              <w:rPr>
                <w:spacing w:val="-24"/>
                <w:sz w:val="14"/>
              </w:rPr>
              <w:t xml:space="preserve"> </w:t>
            </w:r>
            <w:r>
              <w:rPr>
                <w:sz w:val="14"/>
              </w:rPr>
              <w:t>conditions.</w:t>
            </w:r>
            <w:r>
              <w:rPr>
                <w:spacing w:val="-18"/>
                <w:sz w:val="14"/>
              </w:rPr>
              <w:t xml:space="preserve"> </w:t>
            </w:r>
            <w:r>
              <w:rPr>
                <w:i/>
                <w:sz w:val="14"/>
              </w:rPr>
              <w:t>(secondary</w:t>
            </w:r>
            <w:r>
              <w:rPr>
                <w:i/>
                <w:spacing w:val="-23"/>
                <w:sz w:val="14"/>
              </w:rPr>
              <w:t xml:space="preserve"> </w:t>
            </w:r>
            <w:r>
              <w:rPr>
                <w:i/>
                <w:sz w:val="14"/>
              </w:rPr>
              <w:t>to</w:t>
            </w:r>
            <w:r>
              <w:rPr>
                <w:i/>
                <w:spacing w:val="-18"/>
                <w:sz w:val="14"/>
              </w:rPr>
              <w:t xml:space="preserve"> </w:t>
            </w:r>
            <w:r>
              <w:rPr>
                <w:i/>
                <w:spacing w:val="-5"/>
                <w:sz w:val="14"/>
              </w:rPr>
              <w:t>4-ESS3-2)</w:t>
            </w:r>
          </w:p>
        </w:tc>
        <w:tc>
          <w:tcPr>
            <w:tcW w:w="2761" w:type="dxa"/>
            <w:tcBorders>
              <w:top w:val="nil"/>
            </w:tcBorders>
          </w:tcPr>
          <w:p w:rsidR="009B681C" w:rsidRDefault="00D00604">
            <w:pPr>
              <w:pStyle w:val="TableParagraph"/>
              <w:spacing w:before="23"/>
              <w:ind w:left="29"/>
              <w:rPr>
                <w:b/>
                <w:sz w:val="14"/>
              </w:rPr>
            </w:pPr>
            <w:r>
              <w:rPr>
                <w:b/>
                <w:sz w:val="14"/>
              </w:rPr>
              <w:t>Patterns</w:t>
            </w:r>
          </w:p>
          <w:p w:rsidR="009B681C" w:rsidRDefault="00D00604">
            <w:pPr>
              <w:pStyle w:val="TableParagraph"/>
              <w:numPr>
                <w:ilvl w:val="0"/>
                <w:numId w:val="214"/>
              </w:numPr>
              <w:tabs>
                <w:tab w:val="left" w:pos="330"/>
              </w:tabs>
              <w:spacing w:before="14" w:line="244" w:lineRule="auto"/>
              <w:ind w:right="121" w:hanging="170"/>
              <w:jc w:val="both"/>
              <w:rPr>
                <w:sz w:val="14"/>
              </w:rPr>
            </w:pPr>
            <w:r>
              <w:rPr>
                <w:sz w:val="14"/>
              </w:rPr>
              <w:t>Patterns can be used as evidence to support</w:t>
            </w:r>
            <w:r w:rsidR="00F04ED9">
              <w:rPr>
                <w:sz w:val="14"/>
              </w:rPr>
              <w:t xml:space="preserve"> </w:t>
            </w:r>
            <w:r>
              <w:rPr>
                <w:sz w:val="14"/>
              </w:rPr>
              <w:t>an</w:t>
            </w:r>
            <w:r w:rsidR="00F04ED9">
              <w:rPr>
                <w:sz w:val="14"/>
              </w:rPr>
              <w:t xml:space="preserve"> </w:t>
            </w:r>
            <w:r>
              <w:rPr>
                <w:sz w:val="14"/>
              </w:rPr>
              <w:t>explanation.(4-ESS1-1),(4- ESS2-2)</w:t>
            </w:r>
          </w:p>
          <w:p w:rsidR="009B681C" w:rsidRDefault="00D00604">
            <w:pPr>
              <w:pStyle w:val="TableParagraph"/>
              <w:spacing w:line="158" w:lineRule="exact"/>
              <w:ind w:left="29"/>
              <w:rPr>
                <w:b/>
                <w:sz w:val="14"/>
              </w:rPr>
            </w:pPr>
            <w:r>
              <w:rPr>
                <w:b/>
                <w:sz w:val="14"/>
              </w:rPr>
              <w:t>Cause and Effect</w:t>
            </w:r>
          </w:p>
          <w:p w:rsidR="009B681C" w:rsidRDefault="00D00604">
            <w:pPr>
              <w:pStyle w:val="TableParagraph"/>
              <w:numPr>
                <w:ilvl w:val="0"/>
                <w:numId w:val="214"/>
              </w:numPr>
              <w:tabs>
                <w:tab w:val="left" w:pos="330"/>
              </w:tabs>
              <w:spacing w:before="12" w:line="235" w:lineRule="auto"/>
              <w:ind w:left="329" w:right="109"/>
              <w:rPr>
                <w:sz w:val="14"/>
              </w:rPr>
            </w:pPr>
            <w:r>
              <w:rPr>
                <w:spacing w:val="-3"/>
                <w:sz w:val="14"/>
              </w:rPr>
              <w:t xml:space="preserve">Cause </w:t>
            </w:r>
            <w:r>
              <w:rPr>
                <w:sz w:val="14"/>
              </w:rPr>
              <w:t xml:space="preserve">and effect </w:t>
            </w:r>
            <w:r>
              <w:rPr>
                <w:spacing w:val="-4"/>
                <w:sz w:val="14"/>
              </w:rPr>
              <w:t xml:space="preserve">relationships </w:t>
            </w:r>
            <w:r>
              <w:rPr>
                <w:sz w:val="14"/>
              </w:rPr>
              <w:t xml:space="preserve">are </w:t>
            </w:r>
            <w:r w:rsidR="00F04ED9">
              <w:rPr>
                <w:sz w:val="14"/>
              </w:rPr>
              <w:t>routinely identified</w:t>
            </w:r>
            <w:r>
              <w:rPr>
                <w:sz w:val="14"/>
              </w:rPr>
              <w:t>,</w:t>
            </w:r>
            <w:r>
              <w:rPr>
                <w:spacing w:val="-15"/>
                <w:sz w:val="14"/>
              </w:rPr>
              <w:t xml:space="preserve"> </w:t>
            </w:r>
            <w:r>
              <w:rPr>
                <w:sz w:val="14"/>
              </w:rPr>
              <w:t>tested,</w:t>
            </w:r>
            <w:r>
              <w:rPr>
                <w:spacing w:val="-15"/>
                <w:sz w:val="14"/>
              </w:rPr>
              <w:t xml:space="preserve"> </w:t>
            </w:r>
            <w:r>
              <w:rPr>
                <w:sz w:val="14"/>
              </w:rPr>
              <w:t>and</w:t>
            </w:r>
            <w:r>
              <w:rPr>
                <w:spacing w:val="-20"/>
                <w:sz w:val="14"/>
              </w:rPr>
              <w:t xml:space="preserve"> </w:t>
            </w:r>
            <w:r>
              <w:rPr>
                <w:sz w:val="14"/>
              </w:rPr>
              <w:t>used</w:t>
            </w:r>
            <w:r>
              <w:rPr>
                <w:spacing w:val="-20"/>
                <w:sz w:val="14"/>
              </w:rPr>
              <w:t xml:space="preserve"> </w:t>
            </w:r>
            <w:r>
              <w:rPr>
                <w:sz w:val="14"/>
              </w:rPr>
              <w:t xml:space="preserve">to </w:t>
            </w:r>
            <w:r>
              <w:rPr>
                <w:spacing w:val="-5"/>
                <w:sz w:val="14"/>
              </w:rPr>
              <w:t xml:space="preserve">explain </w:t>
            </w:r>
            <w:r>
              <w:rPr>
                <w:sz w:val="14"/>
              </w:rPr>
              <w:t xml:space="preserve">change. </w:t>
            </w:r>
            <w:r>
              <w:rPr>
                <w:spacing w:val="-6"/>
                <w:sz w:val="14"/>
              </w:rPr>
              <w:t>(4-ESS2-1),(4-ESS3-2)</w:t>
            </w:r>
          </w:p>
          <w:p w:rsidR="009B681C" w:rsidRDefault="00D00604">
            <w:pPr>
              <w:pStyle w:val="TableParagraph"/>
              <w:spacing w:line="160" w:lineRule="exact"/>
              <w:ind w:left="329"/>
              <w:rPr>
                <w:b/>
                <w:sz w:val="14"/>
              </w:rPr>
            </w:pPr>
            <w:r>
              <w:rPr>
                <w:b/>
                <w:sz w:val="14"/>
              </w:rPr>
              <w:t>-----------------------------------------------</w:t>
            </w:r>
          </w:p>
          <w:p w:rsidR="009B681C" w:rsidRDefault="00D00604">
            <w:pPr>
              <w:pStyle w:val="TableParagraph"/>
              <w:spacing w:line="244" w:lineRule="auto"/>
              <w:ind w:left="470" w:right="10" w:hanging="441"/>
              <w:rPr>
                <w:b/>
                <w:i/>
                <w:sz w:val="14"/>
              </w:rPr>
            </w:pPr>
            <w:r>
              <w:rPr>
                <w:b/>
                <w:i/>
                <w:sz w:val="14"/>
              </w:rPr>
              <w:t>Connections</w:t>
            </w:r>
            <w:r w:rsidR="00230FCD">
              <w:rPr>
                <w:b/>
                <w:i/>
                <w:sz w:val="14"/>
              </w:rPr>
              <w:t xml:space="preserve"> </w:t>
            </w:r>
            <w:r>
              <w:rPr>
                <w:b/>
                <w:i/>
                <w:sz w:val="14"/>
              </w:rPr>
              <w:t>to</w:t>
            </w:r>
            <w:r w:rsidR="00230FCD">
              <w:rPr>
                <w:b/>
                <w:i/>
                <w:sz w:val="14"/>
              </w:rPr>
              <w:t xml:space="preserve"> </w:t>
            </w:r>
            <w:r>
              <w:rPr>
                <w:b/>
                <w:i/>
                <w:sz w:val="14"/>
              </w:rPr>
              <w:t>Engineering, Technology, and</w:t>
            </w:r>
            <w:r w:rsidR="00230FCD">
              <w:rPr>
                <w:b/>
                <w:i/>
                <w:sz w:val="14"/>
              </w:rPr>
              <w:t xml:space="preserve"> </w:t>
            </w:r>
            <w:r>
              <w:rPr>
                <w:b/>
                <w:i/>
                <w:sz w:val="14"/>
              </w:rPr>
              <w:t>Applications of</w:t>
            </w:r>
            <w:r w:rsidR="00230FCD">
              <w:rPr>
                <w:b/>
                <w:i/>
                <w:sz w:val="14"/>
              </w:rPr>
              <w:t xml:space="preserve"> </w:t>
            </w:r>
            <w:r>
              <w:rPr>
                <w:b/>
                <w:i/>
                <w:sz w:val="14"/>
              </w:rPr>
              <w:t>Science</w:t>
            </w:r>
          </w:p>
          <w:p w:rsidR="009B681C" w:rsidRDefault="009B681C">
            <w:pPr>
              <w:pStyle w:val="TableParagraph"/>
              <w:spacing w:before="8"/>
              <w:rPr>
                <w:b/>
                <w:sz w:val="12"/>
              </w:rPr>
            </w:pPr>
          </w:p>
          <w:p w:rsidR="009B681C" w:rsidRDefault="00D00604">
            <w:pPr>
              <w:pStyle w:val="TableParagraph"/>
              <w:spacing w:line="242" w:lineRule="auto"/>
              <w:ind w:left="29" w:right="80"/>
              <w:rPr>
                <w:b/>
                <w:sz w:val="14"/>
              </w:rPr>
            </w:pPr>
            <w:r>
              <w:rPr>
                <w:b/>
                <w:sz w:val="14"/>
              </w:rPr>
              <w:t>Influence of Engineering, Technology, and Science on Society and the Natural World</w:t>
            </w:r>
          </w:p>
          <w:p w:rsidR="009B681C" w:rsidRDefault="00D00604">
            <w:pPr>
              <w:pStyle w:val="TableParagraph"/>
              <w:numPr>
                <w:ilvl w:val="0"/>
                <w:numId w:val="214"/>
              </w:numPr>
              <w:tabs>
                <w:tab w:val="left" w:pos="330"/>
              </w:tabs>
              <w:spacing w:before="19" w:line="237" w:lineRule="auto"/>
              <w:ind w:left="329" w:right="240"/>
              <w:rPr>
                <w:sz w:val="14"/>
              </w:rPr>
            </w:pPr>
            <w:r>
              <w:rPr>
                <w:sz w:val="14"/>
              </w:rPr>
              <w:t>Engineers improve existing technologies</w:t>
            </w:r>
            <w:r>
              <w:rPr>
                <w:spacing w:val="-13"/>
                <w:sz w:val="14"/>
              </w:rPr>
              <w:t xml:space="preserve"> </w:t>
            </w:r>
            <w:r>
              <w:rPr>
                <w:sz w:val="14"/>
              </w:rPr>
              <w:t>or</w:t>
            </w:r>
            <w:r>
              <w:rPr>
                <w:spacing w:val="-20"/>
                <w:sz w:val="14"/>
              </w:rPr>
              <w:t xml:space="preserve"> </w:t>
            </w:r>
            <w:r>
              <w:rPr>
                <w:sz w:val="14"/>
              </w:rPr>
              <w:t>develop</w:t>
            </w:r>
            <w:r>
              <w:rPr>
                <w:spacing w:val="-17"/>
                <w:sz w:val="14"/>
              </w:rPr>
              <w:t xml:space="preserve"> </w:t>
            </w:r>
            <w:r>
              <w:rPr>
                <w:sz w:val="14"/>
              </w:rPr>
              <w:t>new</w:t>
            </w:r>
            <w:r>
              <w:rPr>
                <w:spacing w:val="-19"/>
                <w:sz w:val="14"/>
              </w:rPr>
              <w:t xml:space="preserve"> </w:t>
            </w:r>
            <w:r>
              <w:rPr>
                <w:spacing w:val="-4"/>
                <w:sz w:val="14"/>
              </w:rPr>
              <w:t>ones</w:t>
            </w:r>
            <w:r>
              <w:rPr>
                <w:spacing w:val="-23"/>
                <w:sz w:val="14"/>
              </w:rPr>
              <w:t xml:space="preserve"> </w:t>
            </w:r>
            <w:r>
              <w:rPr>
                <w:sz w:val="14"/>
              </w:rPr>
              <w:t xml:space="preserve">to increase their </w:t>
            </w:r>
            <w:r>
              <w:rPr>
                <w:spacing w:val="-4"/>
                <w:sz w:val="14"/>
              </w:rPr>
              <w:t xml:space="preserve">benefits, </w:t>
            </w:r>
            <w:r>
              <w:rPr>
                <w:sz w:val="14"/>
              </w:rPr>
              <w:t>to decrease known risks, and to meet societal demands.</w:t>
            </w:r>
            <w:r>
              <w:rPr>
                <w:spacing w:val="2"/>
                <w:sz w:val="14"/>
              </w:rPr>
              <w:t xml:space="preserve"> </w:t>
            </w:r>
            <w:r>
              <w:rPr>
                <w:sz w:val="14"/>
              </w:rPr>
              <w:t>(4-ESS3-2)</w:t>
            </w:r>
          </w:p>
          <w:p w:rsidR="009B681C" w:rsidRDefault="00D00604">
            <w:pPr>
              <w:pStyle w:val="TableParagraph"/>
              <w:spacing w:line="153" w:lineRule="exact"/>
              <w:ind w:left="329"/>
              <w:rPr>
                <w:b/>
                <w:sz w:val="14"/>
              </w:rPr>
            </w:pPr>
            <w:r>
              <w:rPr>
                <w:b/>
                <w:sz w:val="14"/>
              </w:rPr>
              <w:t>-----------------------------------------------</w:t>
            </w:r>
          </w:p>
          <w:p w:rsidR="009B681C" w:rsidRDefault="00D00604">
            <w:pPr>
              <w:pStyle w:val="TableParagraph"/>
              <w:spacing w:before="4"/>
              <w:ind w:left="289"/>
              <w:rPr>
                <w:b/>
                <w:i/>
                <w:sz w:val="14"/>
              </w:rPr>
            </w:pPr>
            <w:r>
              <w:rPr>
                <w:b/>
                <w:i/>
                <w:sz w:val="14"/>
              </w:rPr>
              <w:t>Connections to Nature of Science</w:t>
            </w:r>
          </w:p>
          <w:p w:rsidR="009B681C" w:rsidRDefault="009B681C">
            <w:pPr>
              <w:pStyle w:val="TableParagraph"/>
              <w:spacing w:before="4"/>
              <w:rPr>
                <w:b/>
                <w:sz w:val="13"/>
              </w:rPr>
            </w:pPr>
          </w:p>
          <w:p w:rsidR="009B681C" w:rsidRDefault="00D00604">
            <w:pPr>
              <w:pStyle w:val="TableParagraph"/>
              <w:spacing w:line="242" w:lineRule="auto"/>
              <w:ind w:left="29" w:right="430"/>
              <w:rPr>
                <w:b/>
                <w:sz w:val="14"/>
              </w:rPr>
            </w:pPr>
            <w:r>
              <w:rPr>
                <w:b/>
                <w:sz w:val="14"/>
              </w:rPr>
              <w:t>Scientific Knowledge Assumes an Order and Consistency in Natural Systems</w:t>
            </w:r>
          </w:p>
          <w:p w:rsidR="009B681C" w:rsidRDefault="00D00604">
            <w:pPr>
              <w:pStyle w:val="TableParagraph"/>
              <w:numPr>
                <w:ilvl w:val="0"/>
                <w:numId w:val="214"/>
              </w:numPr>
              <w:tabs>
                <w:tab w:val="left" w:pos="330"/>
              </w:tabs>
              <w:spacing w:before="12"/>
              <w:ind w:left="329" w:right="60"/>
              <w:rPr>
                <w:sz w:val="14"/>
              </w:rPr>
            </w:pPr>
            <w:r>
              <w:rPr>
                <w:sz w:val="14"/>
              </w:rPr>
              <w:t>Science</w:t>
            </w:r>
            <w:r>
              <w:rPr>
                <w:spacing w:val="-30"/>
                <w:sz w:val="14"/>
              </w:rPr>
              <w:t xml:space="preserve"> </w:t>
            </w:r>
            <w:r>
              <w:rPr>
                <w:sz w:val="14"/>
              </w:rPr>
              <w:t>assumes</w:t>
            </w:r>
            <w:r>
              <w:rPr>
                <w:spacing w:val="-28"/>
                <w:sz w:val="14"/>
              </w:rPr>
              <w:t xml:space="preserve"> </w:t>
            </w:r>
            <w:r>
              <w:rPr>
                <w:sz w:val="14"/>
              </w:rPr>
              <w:t>consistent</w:t>
            </w:r>
            <w:r>
              <w:rPr>
                <w:spacing w:val="-27"/>
                <w:sz w:val="14"/>
              </w:rPr>
              <w:t xml:space="preserve"> </w:t>
            </w:r>
            <w:r>
              <w:rPr>
                <w:sz w:val="14"/>
              </w:rPr>
              <w:t>patterns</w:t>
            </w:r>
            <w:r>
              <w:rPr>
                <w:spacing w:val="-28"/>
                <w:sz w:val="14"/>
              </w:rPr>
              <w:t xml:space="preserve"> </w:t>
            </w:r>
            <w:r>
              <w:rPr>
                <w:sz w:val="14"/>
              </w:rPr>
              <w:t xml:space="preserve">in </w:t>
            </w:r>
            <w:r w:rsidR="00230FCD">
              <w:rPr>
                <w:sz w:val="14"/>
              </w:rPr>
              <w:t>natural systems</w:t>
            </w:r>
            <w:r>
              <w:rPr>
                <w:sz w:val="14"/>
              </w:rPr>
              <w:t>.</w:t>
            </w:r>
            <w:r>
              <w:rPr>
                <w:spacing w:val="-7"/>
                <w:sz w:val="14"/>
              </w:rPr>
              <w:t xml:space="preserve"> </w:t>
            </w:r>
            <w:r>
              <w:rPr>
                <w:spacing w:val="-5"/>
                <w:sz w:val="14"/>
              </w:rPr>
              <w:t>(4-ESS1-1)</w:t>
            </w:r>
          </w:p>
        </w:tc>
      </w:tr>
      <w:tr w:rsidR="009B681C">
        <w:trPr>
          <w:trHeight w:val="220"/>
        </w:trPr>
        <w:tc>
          <w:tcPr>
            <w:tcW w:w="11230" w:type="dxa"/>
            <w:gridSpan w:val="3"/>
          </w:tcPr>
          <w:p w:rsidR="009B681C" w:rsidRDefault="00D00604">
            <w:pPr>
              <w:pStyle w:val="TableParagraph"/>
              <w:spacing w:before="18"/>
              <w:ind w:left="30"/>
              <w:rPr>
                <w:sz w:val="14"/>
              </w:rPr>
            </w:pPr>
            <w:r>
              <w:rPr>
                <w:i/>
                <w:sz w:val="14"/>
              </w:rPr>
              <w:t xml:space="preserve">Connections to other DCIs in fourth grade: </w:t>
            </w:r>
            <w:r>
              <w:rPr>
                <w:b/>
                <w:sz w:val="14"/>
              </w:rPr>
              <w:t xml:space="preserve">4.ETS1.C </w:t>
            </w:r>
            <w:r>
              <w:rPr>
                <w:sz w:val="14"/>
              </w:rPr>
              <w:t>(4-ESS3-2)</w:t>
            </w:r>
          </w:p>
        </w:tc>
      </w:tr>
      <w:tr w:rsidR="009B681C">
        <w:trPr>
          <w:trHeight w:val="539"/>
        </w:trPr>
        <w:tc>
          <w:tcPr>
            <w:tcW w:w="11230" w:type="dxa"/>
            <w:gridSpan w:val="3"/>
          </w:tcPr>
          <w:p w:rsidR="009B681C" w:rsidRDefault="00D00604">
            <w:pPr>
              <w:pStyle w:val="TableParagraph"/>
              <w:spacing w:before="18"/>
              <w:ind w:left="30" w:right="66"/>
              <w:rPr>
                <w:sz w:val="14"/>
              </w:rPr>
            </w:pPr>
            <w:r>
              <w:rPr>
                <w:i/>
                <w:sz w:val="14"/>
              </w:rPr>
              <w:t xml:space="preserve">Articulation of DCIs across grade-levels: </w:t>
            </w:r>
            <w:r>
              <w:rPr>
                <w:b/>
                <w:sz w:val="14"/>
              </w:rPr>
              <w:t xml:space="preserve">K.ETS1.A </w:t>
            </w:r>
            <w:r>
              <w:rPr>
                <w:sz w:val="14"/>
              </w:rPr>
              <w:t xml:space="preserve">(4-ESS3-2); </w:t>
            </w:r>
            <w:r>
              <w:rPr>
                <w:b/>
                <w:sz w:val="14"/>
              </w:rPr>
              <w:t xml:space="preserve">2.ESS1.C </w:t>
            </w:r>
            <w:r>
              <w:rPr>
                <w:sz w:val="14"/>
              </w:rPr>
              <w:t xml:space="preserve">(4-ESS1-1),(4-ESS2-1); </w:t>
            </w:r>
            <w:r>
              <w:rPr>
                <w:b/>
                <w:sz w:val="14"/>
              </w:rPr>
              <w:t xml:space="preserve">2.ESS2.A </w:t>
            </w:r>
            <w:r>
              <w:rPr>
                <w:sz w:val="14"/>
              </w:rPr>
              <w:t xml:space="preserve">(4-ESS2-1); </w:t>
            </w:r>
            <w:r>
              <w:rPr>
                <w:b/>
                <w:sz w:val="14"/>
              </w:rPr>
              <w:t xml:space="preserve">2.ESS2.B </w:t>
            </w:r>
            <w:r>
              <w:rPr>
                <w:sz w:val="14"/>
              </w:rPr>
              <w:t xml:space="preserve">(4-ESS2-2); </w:t>
            </w:r>
            <w:r>
              <w:rPr>
                <w:b/>
                <w:sz w:val="14"/>
              </w:rPr>
              <w:t xml:space="preserve">2.ESS2.C </w:t>
            </w:r>
            <w:r>
              <w:rPr>
                <w:sz w:val="14"/>
              </w:rPr>
              <w:t xml:space="preserve">(4-ESS2-2); </w:t>
            </w:r>
            <w:r>
              <w:rPr>
                <w:b/>
                <w:sz w:val="14"/>
              </w:rPr>
              <w:t xml:space="preserve">2.ETS1.B </w:t>
            </w:r>
            <w:r>
              <w:rPr>
                <w:sz w:val="14"/>
              </w:rPr>
              <w:t xml:space="preserve">(4-ESS3-2); </w:t>
            </w:r>
            <w:r>
              <w:rPr>
                <w:b/>
                <w:sz w:val="14"/>
              </w:rPr>
              <w:t xml:space="preserve">2.ETS1.C </w:t>
            </w:r>
            <w:r>
              <w:rPr>
                <w:sz w:val="14"/>
              </w:rPr>
              <w:t xml:space="preserve">(4-ESS3-2); </w:t>
            </w:r>
            <w:r>
              <w:rPr>
                <w:b/>
                <w:sz w:val="14"/>
              </w:rPr>
              <w:t xml:space="preserve">3.LS4.A </w:t>
            </w:r>
            <w:r>
              <w:rPr>
                <w:sz w:val="14"/>
              </w:rPr>
              <w:t xml:space="preserve">(4-ESS1-1); </w:t>
            </w:r>
            <w:r>
              <w:rPr>
                <w:b/>
                <w:sz w:val="14"/>
              </w:rPr>
              <w:t xml:space="preserve">5.ESS2.A </w:t>
            </w:r>
            <w:r>
              <w:rPr>
                <w:sz w:val="14"/>
              </w:rPr>
              <w:t xml:space="preserve">(4-ESS2-1); </w:t>
            </w:r>
            <w:r>
              <w:rPr>
                <w:b/>
                <w:sz w:val="14"/>
              </w:rPr>
              <w:t xml:space="preserve">5.ESS2.C </w:t>
            </w:r>
            <w:r>
              <w:rPr>
                <w:sz w:val="14"/>
              </w:rPr>
              <w:t xml:space="preserve">(4-ESS2-2); </w:t>
            </w:r>
            <w:r>
              <w:rPr>
                <w:b/>
                <w:sz w:val="14"/>
              </w:rPr>
              <w:t xml:space="preserve">MS.LS4.A </w:t>
            </w:r>
            <w:r>
              <w:rPr>
                <w:sz w:val="14"/>
              </w:rPr>
              <w:t xml:space="preserve">(4-ESS1-1); </w:t>
            </w:r>
            <w:r>
              <w:rPr>
                <w:b/>
                <w:sz w:val="14"/>
              </w:rPr>
              <w:t xml:space="preserve">MS.ESS1.C </w:t>
            </w:r>
            <w:r>
              <w:rPr>
                <w:sz w:val="14"/>
              </w:rPr>
              <w:t xml:space="preserve">(4-ESS1-1),(4-ESS2-2); </w:t>
            </w:r>
            <w:r>
              <w:rPr>
                <w:b/>
                <w:sz w:val="14"/>
              </w:rPr>
              <w:t xml:space="preserve">MS.ESS2.A </w:t>
            </w:r>
            <w:r>
              <w:rPr>
                <w:sz w:val="14"/>
              </w:rPr>
              <w:t xml:space="preserve">(4- ESS1-1),(4-ESS2-2),(4-ESS3-2); </w:t>
            </w:r>
            <w:r>
              <w:rPr>
                <w:b/>
                <w:sz w:val="14"/>
              </w:rPr>
              <w:t xml:space="preserve">MS.ESS2.B </w:t>
            </w:r>
            <w:r>
              <w:rPr>
                <w:sz w:val="14"/>
              </w:rPr>
              <w:t xml:space="preserve">(4-ESS1-1),(4-ESS2-2); </w:t>
            </w:r>
            <w:r>
              <w:rPr>
                <w:b/>
                <w:sz w:val="14"/>
              </w:rPr>
              <w:t xml:space="preserve">MS.ESS3.B </w:t>
            </w:r>
            <w:r>
              <w:rPr>
                <w:sz w:val="14"/>
              </w:rPr>
              <w:t xml:space="preserve">(4-ESS3-2); </w:t>
            </w:r>
            <w:r>
              <w:rPr>
                <w:b/>
                <w:sz w:val="14"/>
              </w:rPr>
              <w:t xml:space="preserve">MS.ETS1.B </w:t>
            </w:r>
            <w:r>
              <w:rPr>
                <w:sz w:val="14"/>
              </w:rPr>
              <w:t>(4-ESS3-2)</w:t>
            </w:r>
          </w:p>
        </w:tc>
      </w:tr>
    </w:tbl>
    <w:p w:rsidR="009B681C" w:rsidRDefault="00D00604">
      <w:pPr>
        <w:spacing w:before="78" w:line="161"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spacing w:line="244" w:lineRule="auto"/>
        <w:ind w:left="470" w:right="404"/>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spacing w:line="244" w:lineRule="auto"/>
        <w:jc w:val="center"/>
        <w:rPr>
          <w:sz w:val="14"/>
        </w:rPr>
        <w:sectPr w:rsidR="009B681C">
          <w:pgSz w:w="12240" w:h="15840"/>
          <w:pgMar w:top="940" w:right="140" w:bottom="900" w:left="80" w:header="725" w:footer="713" w:gutter="0"/>
          <w:cols w:space="720"/>
        </w:sectPr>
      </w:pPr>
    </w:p>
    <w:p w:rsidR="009B681C" w:rsidRDefault="009B681C">
      <w:pPr>
        <w:pStyle w:val="BodyText"/>
        <w:rPr>
          <w:sz w:val="20"/>
        </w:rPr>
      </w:pPr>
    </w:p>
    <w:p w:rsidR="009B681C" w:rsidRDefault="009B681C">
      <w:pPr>
        <w:pStyle w:val="BodyText"/>
        <w:rPr>
          <w:sz w:val="20"/>
        </w:rPr>
      </w:pPr>
    </w:p>
    <w:p w:rsidR="009B681C" w:rsidRDefault="00D00604">
      <w:pPr>
        <w:pStyle w:val="Heading2"/>
        <w:numPr>
          <w:ilvl w:val="0"/>
          <w:numId w:val="217"/>
        </w:numPr>
        <w:tabs>
          <w:tab w:val="left" w:pos="3972"/>
        </w:tabs>
        <w:spacing w:before="250" w:after="56"/>
        <w:ind w:left="3971"/>
        <w:jc w:val="left"/>
      </w:pPr>
      <w:bookmarkStart w:id="53" w:name="5._Structure_and_Properties_of_Matter"/>
      <w:bookmarkEnd w:id="53"/>
      <w:r>
        <w:t>Structure and Properties of</w:t>
      </w:r>
      <w:r>
        <w:rPr>
          <w:spacing w:val="-14"/>
        </w:rPr>
        <w:t xml:space="preserve"> </w:t>
      </w:r>
      <w:r>
        <w:t>Matter</w:t>
      </w: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2"/>
        <w:gridCol w:w="4192"/>
        <w:gridCol w:w="2611"/>
      </w:tblGrid>
      <w:tr w:rsidR="009B681C">
        <w:trPr>
          <w:trHeight w:val="290"/>
        </w:trPr>
        <w:tc>
          <w:tcPr>
            <w:tcW w:w="10835" w:type="dxa"/>
            <w:gridSpan w:val="3"/>
            <w:shd w:val="clear" w:color="auto" w:fill="EFEFEF"/>
          </w:tcPr>
          <w:p w:rsidR="009B681C" w:rsidRDefault="00D00604">
            <w:pPr>
              <w:pStyle w:val="TableParagraph"/>
              <w:spacing w:before="26"/>
              <w:ind w:left="45"/>
              <w:rPr>
                <w:b/>
                <w:sz w:val="18"/>
              </w:rPr>
            </w:pPr>
            <w:r>
              <w:rPr>
                <w:b/>
                <w:sz w:val="18"/>
              </w:rPr>
              <w:t>5. Structure and Properties of Matter</w:t>
            </w:r>
          </w:p>
        </w:tc>
      </w:tr>
      <w:tr w:rsidR="009B681C">
        <w:trPr>
          <w:trHeight w:val="2456"/>
        </w:trPr>
        <w:tc>
          <w:tcPr>
            <w:tcW w:w="10835"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974"/>
              </w:tabs>
              <w:spacing w:before="3" w:line="242" w:lineRule="auto"/>
              <w:ind w:left="975" w:right="381" w:hanging="930"/>
              <w:rPr>
                <w:sz w:val="14"/>
              </w:rPr>
            </w:pPr>
            <w:r>
              <w:rPr>
                <w:b/>
                <w:sz w:val="18"/>
              </w:rPr>
              <w:t>5-PS1-1.</w:t>
            </w:r>
            <w:r>
              <w:rPr>
                <w:b/>
                <w:sz w:val="18"/>
              </w:rPr>
              <w:tab/>
              <w:t xml:space="preserve">Develop a model to describe that matter </w:t>
            </w:r>
            <w:r>
              <w:rPr>
                <w:b/>
                <w:spacing w:val="-3"/>
                <w:sz w:val="18"/>
              </w:rPr>
              <w:t xml:space="preserve">is </w:t>
            </w:r>
            <w:r>
              <w:rPr>
                <w:b/>
                <w:sz w:val="18"/>
              </w:rPr>
              <w:t xml:space="preserve">made </w:t>
            </w:r>
            <w:r>
              <w:rPr>
                <w:b/>
                <w:spacing w:val="-3"/>
                <w:sz w:val="18"/>
              </w:rPr>
              <w:t xml:space="preserve">of </w:t>
            </w:r>
            <w:r>
              <w:rPr>
                <w:b/>
                <w:sz w:val="18"/>
              </w:rPr>
              <w:t xml:space="preserve">particles too small to be seen. </w:t>
            </w:r>
            <w:r>
              <w:rPr>
                <w:sz w:val="14"/>
              </w:rPr>
              <w:t>[Clarification Statement: Examples of evidence</w:t>
            </w:r>
            <w:r>
              <w:rPr>
                <w:spacing w:val="-14"/>
                <w:sz w:val="14"/>
              </w:rPr>
              <w:t xml:space="preserve"> </w:t>
            </w:r>
            <w:r>
              <w:rPr>
                <w:sz w:val="14"/>
              </w:rPr>
              <w:t>could</w:t>
            </w:r>
            <w:r>
              <w:rPr>
                <w:spacing w:val="-11"/>
                <w:sz w:val="14"/>
              </w:rPr>
              <w:t xml:space="preserve"> </w:t>
            </w:r>
            <w:r>
              <w:rPr>
                <w:sz w:val="14"/>
              </w:rPr>
              <w:t>include</w:t>
            </w:r>
            <w:r>
              <w:rPr>
                <w:spacing w:val="-10"/>
                <w:sz w:val="14"/>
              </w:rPr>
              <w:t xml:space="preserve"> </w:t>
            </w:r>
            <w:r>
              <w:rPr>
                <w:sz w:val="14"/>
              </w:rPr>
              <w:t>adding</w:t>
            </w:r>
            <w:r>
              <w:rPr>
                <w:spacing w:val="-11"/>
                <w:sz w:val="14"/>
              </w:rPr>
              <w:t xml:space="preserve"> </w:t>
            </w:r>
            <w:r>
              <w:rPr>
                <w:sz w:val="14"/>
              </w:rPr>
              <w:t>air</w:t>
            </w:r>
            <w:r>
              <w:rPr>
                <w:spacing w:val="-10"/>
                <w:sz w:val="14"/>
              </w:rPr>
              <w:t xml:space="preserve"> </w:t>
            </w:r>
            <w:r>
              <w:rPr>
                <w:sz w:val="14"/>
              </w:rPr>
              <w:t>to</w:t>
            </w:r>
            <w:r>
              <w:rPr>
                <w:spacing w:val="-11"/>
                <w:sz w:val="14"/>
              </w:rPr>
              <w:t xml:space="preserve"> </w:t>
            </w:r>
            <w:r>
              <w:rPr>
                <w:sz w:val="14"/>
              </w:rPr>
              <w:t>expand</w:t>
            </w:r>
            <w:r>
              <w:rPr>
                <w:spacing w:val="-5"/>
                <w:sz w:val="14"/>
              </w:rPr>
              <w:t xml:space="preserve"> </w:t>
            </w:r>
            <w:r>
              <w:rPr>
                <w:sz w:val="14"/>
              </w:rPr>
              <w:t>a</w:t>
            </w:r>
            <w:r>
              <w:rPr>
                <w:spacing w:val="-11"/>
                <w:sz w:val="14"/>
              </w:rPr>
              <w:t xml:space="preserve"> </w:t>
            </w:r>
            <w:r>
              <w:rPr>
                <w:sz w:val="14"/>
              </w:rPr>
              <w:t>basketball,</w:t>
            </w:r>
            <w:r>
              <w:rPr>
                <w:spacing w:val="-7"/>
                <w:sz w:val="14"/>
              </w:rPr>
              <w:t xml:space="preserve"> </w:t>
            </w:r>
            <w:r>
              <w:rPr>
                <w:sz w:val="14"/>
              </w:rPr>
              <w:t>compressing</w:t>
            </w:r>
            <w:r>
              <w:rPr>
                <w:spacing w:val="-5"/>
                <w:sz w:val="14"/>
              </w:rPr>
              <w:t xml:space="preserve"> </w:t>
            </w:r>
            <w:r>
              <w:rPr>
                <w:sz w:val="14"/>
              </w:rPr>
              <w:t>air</w:t>
            </w:r>
            <w:r>
              <w:rPr>
                <w:spacing w:val="-14"/>
                <w:sz w:val="14"/>
              </w:rPr>
              <w:t xml:space="preserve"> </w:t>
            </w:r>
            <w:r>
              <w:rPr>
                <w:sz w:val="14"/>
              </w:rPr>
              <w:t>in</w:t>
            </w:r>
            <w:r>
              <w:rPr>
                <w:spacing w:val="-6"/>
                <w:sz w:val="14"/>
              </w:rPr>
              <w:t xml:space="preserve"> </w:t>
            </w:r>
            <w:r>
              <w:rPr>
                <w:sz w:val="14"/>
              </w:rPr>
              <w:t>a</w:t>
            </w:r>
            <w:r>
              <w:rPr>
                <w:spacing w:val="-6"/>
                <w:sz w:val="14"/>
              </w:rPr>
              <w:t xml:space="preserve"> </w:t>
            </w:r>
            <w:r>
              <w:rPr>
                <w:sz w:val="14"/>
              </w:rPr>
              <w:t>syringe,</w:t>
            </w:r>
            <w:r>
              <w:rPr>
                <w:spacing w:val="-6"/>
                <w:sz w:val="14"/>
              </w:rPr>
              <w:t xml:space="preserve"> </w:t>
            </w:r>
            <w:r>
              <w:rPr>
                <w:sz w:val="14"/>
              </w:rPr>
              <w:t>dissolving</w:t>
            </w:r>
            <w:r>
              <w:rPr>
                <w:spacing w:val="-6"/>
                <w:sz w:val="14"/>
              </w:rPr>
              <w:t xml:space="preserve"> </w:t>
            </w:r>
            <w:r>
              <w:rPr>
                <w:sz w:val="14"/>
              </w:rPr>
              <w:t>sugar</w:t>
            </w:r>
            <w:r>
              <w:rPr>
                <w:spacing w:val="-9"/>
                <w:sz w:val="14"/>
              </w:rPr>
              <w:t xml:space="preserve"> </w:t>
            </w:r>
            <w:r>
              <w:rPr>
                <w:sz w:val="14"/>
              </w:rPr>
              <w:t>in</w:t>
            </w:r>
            <w:r>
              <w:rPr>
                <w:spacing w:val="-2"/>
                <w:sz w:val="14"/>
              </w:rPr>
              <w:t xml:space="preserve"> </w:t>
            </w:r>
            <w:r>
              <w:rPr>
                <w:spacing w:val="-3"/>
                <w:sz w:val="14"/>
              </w:rPr>
              <w:t>water,</w:t>
            </w:r>
            <w:r>
              <w:rPr>
                <w:spacing w:val="-7"/>
                <w:sz w:val="14"/>
              </w:rPr>
              <w:t xml:space="preserve"> </w:t>
            </w:r>
            <w:r>
              <w:rPr>
                <w:sz w:val="14"/>
              </w:rPr>
              <w:t>and</w:t>
            </w:r>
            <w:r>
              <w:rPr>
                <w:spacing w:val="-2"/>
                <w:sz w:val="14"/>
              </w:rPr>
              <w:t xml:space="preserve"> </w:t>
            </w:r>
            <w:r>
              <w:rPr>
                <w:sz w:val="14"/>
              </w:rPr>
              <w:t>evaporating</w:t>
            </w:r>
            <w:r>
              <w:rPr>
                <w:spacing w:val="-1"/>
                <w:sz w:val="14"/>
              </w:rPr>
              <w:t xml:space="preserve"> </w:t>
            </w:r>
            <w:r>
              <w:rPr>
                <w:sz w:val="14"/>
              </w:rPr>
              <w:t>salt</w:t>
            </w:r>
            <w:r>
              <w:rPr>
                <w:spacing w:val="-3"/>
                <w:sz w:val="14"/>
              </w:rPr>
              <w:t xml:space="preserve"> </w:t>
            </w:r>
            <w:r>
              <w:rPr>
                <w:sz w:val="14"/>
              </w:rPr>
              <w:t>water.]</w:t>
            </w:r>
            <w:r>
              <w:rPr>
                <w:spacing w:val="-7"/>
                <w:sz w:val="14"/>
              </w:rPr>
              <w:t xml:space="preserve"> </w:t>
            </w:r>
            <w:r>
              <w:rPr>
                <w:sz w:val="14"/>
              </w:rPr>
              <w:t>[Assessment Boundary:</w:t>
            </w:r>
            <w:r>
              <w:rPr>
                <w:spacing w:val="-9"/>
                <w:sz w:val="14"/>
              </w:rPr>
              <w:t xml:space="preserve"> </w:t>
            </w:r>
            <w:r>
              <w:rPr>
                <w:sz w:val="14"/>
              </w:rPr>
              <w:t>Assessment</w:t>
            </w:r>
            <w:r>
              <w:rPr>
                <w:spacing w:val="-4"/>
                <w:sz w:val="14"/>
              </w:rPr>
              <w:t xml:space="preserve"> </w:t>
            </w:r>
            <w:r>
              <w:rPr>
                <w:sz w:val="14"/>
              </w:rPr>
              <w:t>does</w:t>
            </w:r>
            <w:r>
              <w:rPr>
                <w:spacing w:val="-6"/>
                <w:sz w:val="14"/>
              </w:rPr>
              <w:t xml:space="preserve"> </w:t>
            </w:r>
            <w:r>
              <w:rPr>
                <w:sz w:val="14"/>
              </w:rPr>
              <w:t>not</w:t>
            </w:r>
            <w:r>
              <w:rPr>
                <w:spacing w:val="-10"/>
                <w:sz w:val="14"/>
              </w:rPr>
              <w:t xml:space="preserve"> </w:t>
            </w:r>
            <w:r>
              <w:rPr>
                <w:sz w:val="14"/>
              </w:rPr>
              <w:t>include</w:t>
            </w:r>
            <w:r>
              <w:rPr>
                <w:spacing w:val="-14"/>
                <w:sz w:val="14"/>
              </w:rPr>
              <w:t xml:space="preserve"> </w:t>
            </w:r>
            <w:r>
              <w:rPr>
                <w:sz w:val="14"/>
              </w:rPr>
              <w:t>the</w:t>
            </w:r>
            <w:r>
              <w:rPr>
                <w:spacing w:val="-9"/>
                <w:sz w:val="14"/>
              </w:rPr>
              <w:t xml:space="preserve"> </w:t>
            </w:r>
            <w:r>
              <w:rPr>
                <w:sz w:val="14"/>
              </w:rPr>
              <w:t>atomic-scale</w:t>
            </w:r>
            <w:r>
              <w:rPr>
                <w:spacing w:val="-9"/>
                <w:sz w:val="14"/>
              </w:rPr>
              <w:t xml:space="preserve"> </w:t>
            </w:r>
            <w:r>
              <w:rPr>
                <w:sz w:val="14"/>
              </w:rPr>
              <w:t>mechanism</w:t>
            </w:r>
            <w:r>
              <w:rPr>
                <w:spacing w:val="-2"/>
                <w:sz w:val="14"/>
              </w:rPr>
              <w:t xml:space="preserve"> </w:t>
            </w:r>
            <w:r>
              <w:rPr>
                <w:sz w:val="14"/>
              </w:rPr>
              <w:t>of</w:t>
            </w:r>
            <w:r>
              <w:rPr>
                <w:spacing w:val="-10"/>
                <w:sz w:val="14"/>
              </w:rPr>
              <w:t xml:space="preserve"> </w:t>
            </w:r>
            <w:r>
              <w:rPr>
                <w:sz w:val="14"/>
              </w:rPr>
              <w:t>evaporation</w:t>
            </w:r>
            <w:r>
              <w:rPr>
                <w:spacing w:val="-3"/>
                <w:sz w:val="14"/>
              </w:rPr>
              <w:t xml:space="preserve"> </w:t>
            </w:r>
            <w:r>
              <w:rPr>
                <w:sz w:val="14"/>
              </w:rPr>
              <w:t>and</w:t>
            </w:r>
            <w:r>
              <w:rPr>
                <w:spacing w:val="-9"/>
                <w:sz w:val="14"/>
              </w:rPr>
              <w:t xml:space="preserve"> </w:t>
            </w:r>
            <w:r>
              <w:rPr>
                <w:sz w:val="14"/>
              </w:rPr>
              <w:t>condensation</w:t>
            </w:r>
            <w:r>
              <w:rPr>
                <w:spacing w:val="-3"/>
                <w:sz w:val="14"/>
              </w:rPr>
              <w:t xml:space="preserve"> </w:t>
            </w:r>
            <w:r>
              <w:rPr>
                <w:sz w:val="14"/>
              </w:rPr>
              <w:t>or</w:t>
            </w:r>
            <w:r>
              <w:rPr>
                <w:spacing w:val="-8"/>
                <w:sz w:val="14"/>
              </w:rPr>
              <w:t xml:space="preserve"> </w:t>
            </w:r>
            <w:r>
              <w:rPr>
                <w:sz w:val="14"/>
              </w:rPr>
              <w:t>defining</w:t>
            </w:r>
            <w:r>
              <w:rPr>
                <w:spacing w:val="-3"/>
                <w:sz w:val="14"/>
              </w:rPr>
              <w:t xml:space="preserve"> </w:t>
            </w:r>
            <w:r>
              <w:rPr>
                <w:sz w:val="14"/>
              </w:rPr>
              <w:t>the</w:t>
            </w:r>
            <w:r>
              <w:rPr>
                <w:spacing w:val="-9"/>
                <w:sz w:val="14"/>
              </w:rPr>
              <w:t xml:space="preserve"> </w:t>
            </w:r>
            <w:r>
              <w:rPr>
                <w:sz w:val="14"/>
              </w:rPr>
              <w:t>unseen</w:t>
            </w:r>
            <w:r>
              <w:rPr>
                <w:spacing w:val="-4"/>
                <w:sz w:val="14"/>
              </w:rPr>
              <w:t xml:space="preserve"> </w:t>
            </w:r>
            <w:r>
              <w:rPr>
                <w:sz w:val="14"/>
              </w:rPr>
              <w:t>particles.]</w:t>
            </w:r>
          </w:p>
          <w:p w:rsidR="009B681C" w:rsidRDefault="00D00604">
            <w:pPr>
              <w:pStyle w:val="TableParagraph"/>
              <w:spacing w:before="1" w:line="242" w:lineRule="auto"/>
              <w:ind w:left="975" w:right="139" w:hanging="930"/>
              <w:jc w:val="both"/>
              <w:rPr>
                <w:sz w:val="14"/>
              </w:rPr>
            </w:pPr>
            <w:r>
              <w:rPr>
                <w:b/>
                <w:sz w:val="18"/>
              </w:rPr>
              <w:t xml:space="preserve">5-PS1-2. Measure and graph quantities to provide evidence that regardless of the type of change that </w:t>
            </w:r>
            <w:r w:rsidR="00230FCD">
              <w:rPr>
                <w:b/>
                <w:sz w:val="18"/>
              </w:rPr>
              <w:t>occurs when</w:t>
            </w:r>
            <w:r>
              <w:rPr>
                <w:b/>
                <w:sz w:val="18"/>
              </w:rPr>
              <w:t xml:space="preserve"> heating, cooling, or mixing substances, the total weight of matter </w:t>
            </w:r>
            <w:r>
              <w:rPr>
                <w:b/>
                <w:spacing w:val="-3"/>
                <w:sz w:val="18"/>
              </w:rPr>
              <w:t xml:space="preserve">is </w:t>
            </w:r>
            <w:r>
              <w:rPr>
                <w:b/>
                <w:sz w:val="18"/>
              </w:rPr>
              <w:t xml:space="preserve">conserved. </w:t>
            </w:r>
            <w:r>
              <w:rPr>
                <w:sz w:val="14"/>
              </w:rPr>
              <w:t>[Clarification Statement: Examples of reactions or changes could include phase changes, dissolving, and mixing that forms new substances.] [Assessment Boundary: Assessment does not include distinguishing mass and weight.]</w:t>
            </w:r>
          </w:p>
          <w:p w:rsidR="009B681C" w:rsidRDefault="00D00604">
            <w:pPr>
              <w:pStyle w:val="TableParagraph"/>
              <w:spacing w:before="2" w:line="242" w:lineRule="auto"/>
              <w:ind w:left="975" w:hanging="930"/>
              <w:rPr>
                <w:sz w:val="14"/>
              </w:rPr>
            </w:pPr>
            <w:r>
              <w:rPr>
                <w:b/>
                <w:sz w:val="18"/>
              </w:rPr>
              <w:t xml:space="preserve">5-PS1-3. Make observations and measurements to identify materials based on their properties. </w:t>
            </w:r>
            <w:r>
              <w:rPr>
                <w:sz w:val="14"/>
              </w:rPr>
              <w:t>[Clarification Statement: Examples of materials to be identified could include baking soda and other powders, metals, minerals, and liquids. Examples of properties could include color, hardness, reflectivity, electrical conductivity, thermal conductivity, response to magnetic forces, and solubility; density is not intended as an identifiable property.] [Assessment Boundary: Assessment does not include density or distinguishing mass and weight.]</w:t>
            </w:r>
          </w:p>
          <w:p w:rsidR="009B681C" w:rsidRDefault="00D00604">
            <w:pPr>
              <w:pStyle w:val="TableParagraph"/>
              <w:tabs>
                <w:tab w:val="left" w:pos="974"/>
              </w:tabs>
              <w:spacing w:line="195" w:lineRule="exact"/>
              <w:ind w:left="45"/>
              <w:rPr>
                <w:b/>
                <w:sz w:val="18"/>
              </w:rPr>
            </w:pPr>
            <w:r>
              <w:rPr>
                <w:b/>
                <w:sz w:val="18"/>
              </w:rPr>
              <w:t>5-PS1-4.</w:t>
            </w:r>
            <w:r>
              <w:rPr>
                <w:b/>
                <w:sz w:val="18"/>
              </w:rPr>
              <w:tab/>
              <w:t>Conduct</w:t>
            </w:r>
            <w:r>
              <w:rPr>
                <w:b/>
                <w:spacing w:val="-8"/>
                <w:sz w:val="18"/>
              </w:rPr>
              <w:t xml:space="preserve"> </w:t>
            </w:r>
            <w:r>
              <w:rPr>
                <w:b/>
                <w:sz w:val="18"/>
              </w:rPr>
              <w:t>an</w:t>
            </w:r>
            <w:r>
              <w:rPr>
                <w:b/>
                <w:spacing w:val="-8"/>
                <w:sz w:val="18"/>
              </w:rPr>
              <w:t xml:space="preserve"> </w:t>
            </w:r>
            <w:r>
              <w:rPr>
                <w:b/>
                <w:sz w:val="18"/>
              </w:rPr>
              <w:t>investigation</w:t>
            </w:r>
            <w:r>
              <w:rPr>
                <w:b/>
                <w:spacing w:val="-7"/>
                <w:sz w:val="18"/>
              </w:rPr>
              <w:t xml:space="preserve"> </w:t>
            </w:r>
            <w:r>
              <w:rPr>
                <w:b/>
                <w:sz w:val="18"/>
              </w:rPr>
              <w:t>to</w:t>
            </w:r>
            <w:r>
              <w:rPr>
                <w:b/>
                <w:spacing w:val="-12"/>
                <w:sz w:val="18"/>
              </w:rPr>
              <w:t xml:space="preserve"> </w:t>
            </w:r>
            <w:r>
              <w:rPr>
                <w:b/>
                <w:sz w:val="18"/>
              </w:rPr>
              <w:t>determine</w:t>
            </w:r>
            <w:r>
              <w:rPr>
                <w:b/>
                <w:spacing w:val="-12"/>
                <w:sz w:val="18"/>
              </w:rPr>
              <w:t xml:space="preserve"> </w:t>
            </w:r>
            <w:r>
              <w:rPr>
                <w:b/>
                <w:sz w:val="18"/>
              </w:rPr>
              <w:t>whether</w:t>
            </w:r>
            <w:r>
              <w:rPr>
                <w:b/>
                <w:spacing w:val="-3"/>
                <w:sz w:val="18"/>
              </w:rPr>
              <w:t xml:space="preserve"> </w:t>
            </w:r>
            <w:r>
              <w:rPr>
                <w:b/>
                <w:sz w:val="18"/>
              </w:rPr>
              <w:t>the</w:t>
            </w:r>
            <w:r>
              <w:rPr>
                <w:b/>
                <w:spacing w:val="-8"/>
                <w:sz w:val="18"/>
              </w:rPr>
              <w:t xml:space="preserve"> </w:t>
            </w:r>
            <w:r>
              <w:rPr>
                <w:b/>
                <w:sz w:val="18"/>
              </w:rPr>
              <w:t>mixing</w:t>
            </w:r>
            <w:r>
              <w:rPr>
                <w:b/>
                <w:spacing w:val="-8"/>
                <w:sz w:val="18"/>
              </w:rPr>
              <w:t xml:space="preserve"> </w:t>
            </w:r>
            <w:r>
              <w:rPr>
                <w:b/>
                <w:spacing w:val="1"/>
                <w:sz w:val="18"/>
              </w:rPr>
              <w:t>of</w:t>
            </w:r>
            <w:r>
              <w:rPr>
                <w:b/>
                <w:spacing w:val="-3"/>
                <w:sz w:val="18"/>
              </w:rPr>
              <w:t xml:space="preserve"> </w:t>
            </w:r>
            <w:r>
              <w:rPr>
                <w:b/>
                <w:sz w:val="18"/>
              </w:rPr>
              <w:t>two</w:t>
            </w:r>
            <w:r>
              <w:rPr>
                <w:b/>
                <w:spacing w:val="-8"/>
                <w:sz w:val="18"/>
              </w:rPr>
              <w:t xml:space="preserve"> </w:t>
            </w:r>
            <w:r>
              <w:rPr>
                <w:b/>
                <w:sz w:val="18"/>
              </w:rPr>
              <w:t>or</w:t>
            </w:r>
            <w:r>
              <w:rPr>
                <w:b/>
                <w:spacing w:val="-13"/>
                <w:sz w:val="18"/>
              </w:rPr>
              <w:t xml:space="preserve"> </w:t>
            </w:r>
            <w:r>
              <w:rPr>
                <w:b/>
                <w:sz w:val="18"/>
              </w:rPr>
              <w:t>more</w:t>
            </w:r>
            <w:r>
              <w:rPr>
                <w:b/>
                <w:spacing w:val="-8"/>
                <w:sz w:val="18"/>
              </w:rPr>
              <w:t xml:space="preserve"> </w:t>
            </w:r>
            <w:r>
              <w:rPr>
                <w:b/>
                <w:sz w:val="18"/>
              </w:rPr>
              <w:t>substances</w:t>
            </w:r>
            <w:r>
              <w:rPr>
                <w:b/>
                <w:spacing w:val="-12"/>
                <w:sz w:val="18"/>
              </w:rPr>
              <w:t xml:space="preserve"> </w:t>
            </w:r>
            <w:r>
              <w:rPr>
                <w:b/>
                <w:sz w:val="18"/>
              </w:rPr>
              <w:t>results</w:t>
            </w:r>
            <w:r>
              <w:rPr>
                <w:b/>
                <w:spacing w:val="-12"/>
                <w:sz w:val="18"/>
              </w:rPr>
              <w:t xml:space="preserve"> </w:t>
            </w:r>
            <w:r>
              <w:rPr>
                <w:b/>
                <w:sz w:val="18"/>
              </w:rPr>
              <w:t>in</w:t>
            </w:r>
            <w:r>
              <w:rPr>
                <w:b/>
                <w:spacing w:val="-3"/>
                <w:sz w:val="18"/>
              </w:rPr>
              <w:t xml:space="preserve"> </w:t>
            </w:r>
            <w:r>
              <w:rPr>
                <w:b/>
                <w:sz w:val="18"/>
              </w:rPr>
              <w:t>new</w:t>
            </w:r>
            <w:r>
              <w:rPr>
                <w:b/>
                <w:spacing w:val="-4"/>
                <w:sz w:val="18"/>
              </w:rPr>
              <w:t xml:space="preserve"> </w:t>
            </w:r>
            <w:r>
              <w:rPr>
                <w:b/>
                <w:sz w:val="18"/>
              </w:rPr>
              <w:t>substances.</w:t>
            </w:r>
          </w:p>
        </w:tc>
      </w:tr>
      <w:tr w:rsidR="009B681C">
        <w:trPr>
          <w:trHeight w:val="240"/>
        </w:trPr>
        <w:tc>
          <w:tcPr>
            <w:tcW w:w="10835" w:type="dxa"/>
            <w:gridSpan w:val="3"/>
            <w:shd w:val="clear" w:color="auto" w:fill="EFEFEF"/>
          </w:tcPr>
          <w:p w:rsidR="009B681C" w:rsidRDefault="00D00604">
            <w:pPr>
              <w:pStyle w:val="TableParagraph"/>
              <w:spacing w:before="38"/>
              <w:ind w:left="45"/>
              <w:rPr>
                <w:sz w:val="14"/>
              </w:rPr>
            </w:pPr>
            <w:r>
              <w:rPr>
                <w:sz w:val="14"/>
              </w:rPr>
              <w:t xml:space="preserve">The performance expectations above were developed using the following elements from the NRC document </w:t>
            </w:r>
            <w:r>
              <w:rPr>
                <w:i/>
                <w:sz w:val="14"/>
              </w:rPr>
              <w:t>A Framework for K-12 Science Education</w:t>
            </w:r>
            <w:r>
              <w:rPr>
                <w:sz w:val="14"/>
              </w:rPr>
              <w:t>:</w:t>
            </w:r>
          </w:p>
        </w:tc>
      </w:tr>
      <w:tr w:rsidR="009B681C">
        <w:trPr>
          <w:trHeight w:val="300"/>
        </w:trPr>
        <w:tc>
          <w:tcPr>
            <w:tcW w:w="4032" w:type="dxa"/>
            <w:shd w:val="clear" w:color="auto" w:fill="006DC0"/>
          </w:tcPr>
          <w:p w:rsidR="009B681C" w:rsidRDefault="00D00604">
            <w:pPr>
              <w:pStyle w:val="TableParagraph"/>
              <w:spacing w:before="36"/>
              <w:ind w:left="520"/>
              <w:rPr>
                <w:b/>
                <w:sz w:val="18"/>
              </w:rPr>
            </w:pPr>
            <w:r>
              <w:rPr>
                <w:b/>
                <w:color w:val="FFFFFF"/>
                <w:sz w:val="18"/>
              </w:rPr>
              <w:t>Science and Engineering Practices</w:t>
            </w:r>
          </w:p>
        </w:tc>
        <w:tc>
          <w:tcPr>
            <w:tcW w:w="4192" w:type="dxa"/>
            <w:shd w:val="clear" w:color="auto" w:fill="FFC000"/>
          </w:tcPr>
          <w:p w:rsidR="009B681C" w:rsidRDefault="00D00604">
            <w:pPr>
              <w:pStyle w:val="TableParagraph"/>
              <w:spacing w:before="36"/>
              <w:ind w:left="1100"/>
              <w:rPr>
                <w:b/>
                <w:sz w:val="18"/>
              </w:rPr>
            </w:pPr>
            <w:r>
              <w:rPr>
                <w:b/>
                <w:color w:val="FFFFFF"/>
                <w:sz w:val="18"/>
              </w:rPr>
              <w:t>Disciplinary Core Ideas</w:t>
            </w:r>
          </w:p>
        </w:tc>
        <w:tc>
          <w:tcPr>
            <w:tcW w:w="2611" w:type="dxa"/>
            <w:shd w:val="clear" w:color="auto" w:fill="92D050"/>
          </w:tcPr>
          <w:p w:rsidR="009B681C" w:rsidRDefault="00D00604">
            <w:pPr>
              <w:pStyle w:val="TableParagraph"/>
              <w:spacing w:before="36"/>
              <w:ind w:left="314"/>
              <w:rPr>
                <w:b/>
                <w:sz w:val="18"/>
              </w:rPr>
            </w:pPr>
            <w:r>
              <w:rPr>
                <w:b/>
                <w:color w:val="FFFFFF"/>
                <w:sz w:val="18"/>
              </w:rPr>
              <w:t>Crosscutting Concepts</w:t>
            </w:r>
          </w:p>
        </w:tc>
      </w:tr>
      <w:tr w:rsidR="009B681C">
        <w:trPr>
          <w:trHeight w:val="5101"/>
        </w:trPr>
        <w:tc>
          <w:tcPr>
            <w:tcW w:w="4032" w:type="dxa"/>
          </w:tcPr>
          <w:p w:rsidR="009B681C" w:rsidRDefault="00D00604">
            <w:pPr>
              <w:pStyle w:val="TableParagraph"/>
              <w:spacing w:before="30"/>
              <w:ind w:left="45"/>
              <w:rPr>
                <w:b/>
                <w:sz w:val="16"/>
              </w:rPr>
            </w:pPr>
            <w:r>
              <w:rPr>
                <w:b/>
                <w:sz w:val="16"/>
              </w:rPr>
              <w:t>Developing and Using Models</w:t>
            </w:r>
          </w:p>
          <w:p w:rsidR="009B681C" w:rsidRDefault="00D00604">
            <w:pPr>
              <w:pStyle w:val="TableParagraph"/>
              <w:spacing w:before="6"/>
              <w:ind w:left="45" w:right="80"/>
              <w:rPr>
                <w:sz w:val="16"/>
              </w:rPr>
            </w:pPr>
            <w:r>
              <w:rPr>
                <w:spacing w:val="-5"/>
                <w:sz w:val="16"/>
              </w:rPr>
              <w:t xml:space="preserve">Modeling </w:t>
            </w:r>
            <w:r>
              <w:rPr>
                <w:sz w:val="16"/>
              </w:rPr>
              <w:t xml:space="preserve">in 3–5 </w:t>
            </w:r>
            <w:r>
              <w:rPr>
                <w:spacing w:val="-5"/>
                <w:sz w:val="16"/>
              </w:rPr>
              <w:t xml:space="preserve">builds </w:t>
            </w:r>
            <w:r>
              <w:rPr>
                <w:sz w:val="16"/>
              </w:rPr>
              <w:t xml:space="preserve">on K–2 </w:t>
            </w:r>
            <w:r>
              <w:rPr>
                <w:spacing w:val="-5"/>
                <w:sz w:val="16"/>
              </w:rPr>
              <w:t xml:space="preserve">experiences </w:t>
            </w:r>
            <w:r>
              <w:rPr>
                <w:spacing w:val="-3"/>
                <w:sz w:val="16"/>
              </w:rPr>
              <w:t xml:space="preserve">and </w:t>
            </w:r>
            <w:r>
              <w:rPr>
                <w:spacing w:val="-5"/>
                <w:sz w:val="16"/>
              </w:rPr>
              <w:t xml:space="preserve">progresses </w:t>
            </w:r>
            <w:r>
              <w:rPr>
                <w:spacing w:val="1"/>
                <w:sz w:val="16"/>
              </w:rPr>
              <w:t xml:space="preserve">to </w:t>
            </w:r>
            <w:r>
              <w:rPr>
                <w:spacing w:val="-5"/>
                <w:sz w:val="16"/>
              </w:rPr>
              <w:t xml:space="preserve">building </w:t>
            </w:r>
            <w:r>
              <w:rPr>
                <w:sz w:val="16"/>
              </w:rPr>
              <w:t xml:space="preserve">and </w:t>
            </w:r>
            <w:r>
              <w:rPr>
                <w:spacing w:val="-4"/>
                <w:sz w:val="16"/>
              </w:rPr>
              <w:t xml:space="preserve">revising </w:t>
            </w:r>
            <w:r>
              <w:rPr>
                <w:sz w:val="16"/>
              </w:rPr>
              <w:t xml:space="preserve">simple </w:t>
            </w:r>
            <w:r>
              <w:rPr>
                <w:spacing w:val="-3"/>
                <w:sz w:val="16"/>
              </w:rPr>
              <w:t xml:space="preserve">models and using models </w:t>
            </w:r>
            <w:r>
              <w:rPr>
                <w:sz w:val="16"/>
              </w:rPr>
              <w:t xml:space="preserve">to </w:t>
            </w:r>
            <w:r>
              <w:rPr>
                <w:spacing w:val="-5"/>
                <w:sz w:val="16"/>
              </w:rPr>
              <w:t xml:space="preserve">represent </w:t>
            </w:r>
            <w:r>
              <w:rPr>
                <w:spacing w:val="-3"/>
                <w:sz w:val="16"/>
              </w:rPr>
              <w:t xml:space="preserve">events and </w:t>
            </w:r>
            <w:r>
              <w:rPr>
                <w:spacing w:val="-4"/>
                <w:sz w:val="16"/>
              </w:rPr>
              <w:t>design solutions.</w:t>
            </w:r>
          </w:p>
          <w:p w:rsidR="009B681C" w:rsidRDefault="00D00604">
            <w:pPr>
              <w:pStyle w:val="TableParagraph"/>
              <w:numPr>
                <w:ilvl w:val="0"/>
                <w:numId w:val="213"/>
              </w:numPr>
              <w:tabs>
                <w:tab w:val="left" w:pos="345"/>
              </w:tabs>
              <w:spacing w:before="13"/>
              <w:rPr>
                <w:sz w:val="16"/>
              </w:rPr>
            </w:pPr>
            <w:r>
              <w:rPr>
                <w:spacing w:val="-4"/>
                <w:sz w:val="16"/>
              </w:rPr>
              <w:t xml:space="preserve">Develop </w:t>
            </w:r>
            <w:r>
              <w:rPr>
                <w:sz w:val="16"/>
              </w:rPr>
              <w:t xml:space="preserve">a </w:t>
            </w:r>
            <w:r>
              <w:rPr>
                <w:spacing w:val="-4"/>
                <w:sz w:val="16"/>
              </w:rPr>
              <w:t xml:space="preserve">model </w:t>
            </w:r>
            <w:r>
              <w:rPr>
                <w:spacing w:val="1"/>
                <w:sz w:val="16"/>
              </w:rPr>
              <w:t xml:space="preserve">to </w:t>
            </w:r>
            <w:r>
              <w:rPr>
                <w:spacing w:val="-4"/>
                <w:sz w:val="16"/>
              </w:rPr>
              <w:t xml:space="preserve">describe </w:t>
            </w:r>
            <w:r>
              <w:rPr>
                <w:spacing w:val="-6"/>
                <w:sz w:val="16"/>
              </w:rPr>
              <w:t>phenomena.</w:t>
            </w:r>
            <w:r>
              <w:rPr>
                <w:spacing w:val="23"/>
                <w:sz w:val="16"/>
              </w:rPr>
              <w:t xml:space="preserve"> </w:t>
            </w:r>
            <w:r>
              <w:rPr>
                <w:spacing w:val="-5"/>
                <w:sz w:val="16"/>
              </w:rPr>
              <w:t>(5-PS1-1)</w:t>
            </w:r>
          </w:p>
          <w:p w:rsidR="009B681C" w:rsidRDefault="00D00604">
            <w:pPr>
              <w:pStyle w:val="TableParagraph"/>
              <w:spacing w:before="1"/>
              <w:ind w:left="45" w:right="234"/>
              <w:rPr>
                <w:sz w:val="16"/>
              </w:rPr>
            </w:pPr>
            <w:r>
              <w:rPr>
                <w:b/>
                <w:sz w:val="16"/>
              </w:rPr>
              <w:t xml:space="preserve">Planning and Carrying Out Investigations </w:t>
            </w:r>
            <w:r>
              <w:rPr>
                <w:spacing w:val="-4"/>
                <w:sz w:val="16"/>
              </w:rPr>
              <w:t xml:space="preserve">Planning </w:t>
            </w:r>
            <w:r>
              <w:rPr>
                <w:spacing w:val="-3"/>
                <w:sz w:val="16"/>
              </w:rPr>
              <w:t xml:space="preserve">and </w:t>
            </w:r>
            <w:r>
              <w:rPr>
                <w:spacing w:val="-4"/>
                <w:sz w:val="16"/>
              </w:rPr>
              <w:t xml:space="preserve">carrying </w:t>
            </w:r>
            <w:r>
              <w:rPr>
                <w:sz w:val="16"/>
              </w:rPr>
              <w:t xml:space="preserve">out </w:t>
            </w:r>
            <w:r>
              <w:rPr>
                <w:spacing w:val="-5"/>
                <w:sz w:val="16"/>
              </w:rPr>
              <w:t xml:space="preserve">investigations </w:t>
            </w:r>
            <w:r>
              <w:rPr>
                <w:spacing w:val="1"/>
                <w:sz w:val="16"/>
              </w:rPr>
              <w:t xml:space="preserve">to </w:t>
            </w:r>
            <w:r>
              <w:rPr>
                <w:spacing w:val="-5"/>
                <w:sz w:val="16"/>
              </w:rPr>
              <w:t xml:space="preserve">answer questions </w:t>
            </w:r>
            <w:r>
              <w:rPr>
                <w:sz w:val="16"/>
              </w:rPr>
              <w:t xml:space="preserve">or test </w:t>
            </w:r>
            <w:r>
              <w:rPr>
                <w:spacing w:val="-4"/>
                <w:sz w:val="16"/>
              </w:rPr>
              <w:t xml:space="preserve">solutions </w:t>
            </w:r>
            <w:r>
              <w:rPr>
                <w:spacing w:val="1"/>
                <w:sz w:val="16"/>
              </w:rPr>
              <w:t xml:space="preserve">to </w:t>
            </w:r>
            <w:r>
              <w:rPr>
                <w:spacing w:val="-6"/>
                <w:sz w:val="16"/>
              </w:rPr>
              <w:t xml:space="preserve">problems </w:t>
            </w:r>
            <w:r>
              <w:rPr>
                <w:sz w:val="16"/>
              </w:rPr>
              <w:t xml:space="preserve">in 3–5 </w:t>
            </w:r>
            <w:r>
              <w:rPr>
                <w:spacing w:val="-4"/>
                <w:sz w:val="16"/>
              </w:rPr>
              <w:t xml:space="preserve">builds </w:t>
            </w:r>
            <w:r>
              <w:rPr>
                <w:sz w:val="16"/>
              </w:rPr>
              <w:t xml:space="preserve">on K–2 </w:t>
            </w:r>
            <w:r>
              <w:rPr>
                <w:spacing w:val="-5"/>
                <w:sz w:val="16"/>
              </w:rPr>
              <w:t xml:space="preserve">experiences </w:t>
            </w:r>
            <w:r>
              <w:rPr>
                <w:spacing w:val="-3"/>
                <w:sz w:val="16"/>
              </w:rPr>
              <w:t xml:space="preserve">and </w:t>
            </w:r>
            <w:r>
              <w:rPr>
                <w:spacing w:val="-5"/>
                <w:sz w:val="16"/>
              </w:rPr>
              <w:t xml:space="preserve">progresses </w:t>
            </w:r>
            <w:r>
              <w:rPr>
                <w:spacing w:val="1"/>
                <w:sz w:val="16"/>
              </w:rPr>
              <w:t>to</w:t>
            </w:r>
            <w:r>
              <w:rPr>
                <w:spacing w:val="5"/>
                <w:sz w:val="16"/>
              </w:rPr>
              <w:t xml:space="preserve"> </w:t>
            </w:r>
            <w:r>
              <w:rPr>
                <w:spacing w:val="-3"/>
                <w:sz w:val="16"/>
              </w:rPr>
              <w:t>include</w:t>
            </w:r>
          </w:p>
          <w:p w:rsidR="009B681C" w:rsidRDefault="00D00604">
            <w:pPr>
              <w:pStyle w:val="TableParagraph"/>
              <w:spacing w:before="5"/>
              <w:ind w:left="45" w:right="80"/>
              <w:rPr>
                <w:sz w:val="16"/>
              </w:rPr>
            </w:pPr>
            <w:r>
              <w:rPr>
                <w:spacing w:val="-6"/>
                <w:sz w:val="16"/>
              </w:rPr>
              <w:t xml:space="preserve">investigations </w:t>
            </w:r>
            <w:r>
              <w:rPr>
                <w:spacing w:val="-3"/>
                <w:sz w:val="16"/>
              </w:rPr>
              <w:t xml:space="preserve">that </w:t>
            </w:r>
            <w:r>
              <w:rPr>
                <w:spacing w:val="-4"/>
                <w:sz w:val="16"/>
              </w:rPr>
              <w:t xml:space="preserve">control </w:t>
            </w:r>
            <w:r>
              <w:rPr>
                <w:spacing w:val="-6"/>
                <w:sz w:val="16"/>
              </w:rPr>
              <w:t xml:space="preserve">variables </w:t>
            </w:r>
            <w:r>
              <w:rPr>
                <w:spacing w:val="-3"/>
                <w:sz w:val="16"/>
              </w:rPr>
              <w:t xml:space="preserve">and </w:t>
            </w:r>
            <w:r>
              <w:rPr>
                <w:spacing w:val="-4"/>
                <w:sz w:val="16"/>
              </w:rPr>
              <w:t xml:space="preserve">provide evidence </w:t>
            </w:r>
            <w:r>
              <w:rPr>
                <w:sz w:val="16"/>
              </w:rPr>
              <w:t xml:space="preserve">to </w:t>
            </w:r>
            <w:r>
              <w:rPr>
                <w:spacing w:val="-5"/>
                <w:sz w:val="16"/>
              </w:rPr>
              <w:t xml:space="preserve">support explanations </w:t>
            </w:r>
            <w:r>
              <w:rPr>
                <w:sz w:val="16"/>
              </w:rPr>
              <w:t xml:space="preserve">or </w:t>
            </w:r>
            <w:r>
              <w:rPr>
                <w:spacing w:val="-5"/>
                <w:sz w:val="16"/>
              </w:rPr>
              <w:t xml:space="preserve">design </w:t>
            </w:r>
            <w:r>
              <w:rPr>
                <w:spacing w:val="-4"/>
                <w:sz w:val="16"/>
              </w:rPr>
              <w:t>solutions.</w:t>
            </w:r>
          </w:p>
          <w:p w:rsidR="009B681C" w:rsidRDefault="00D00604">
            <w:pPr>
              <w:pStyle w:val="TableParagraph"/>
              <w:numPr>
                <w:ilvl w:val="0"/>
                <w:numId w:val="213"/>
              </w:numPr>
              <w:tabs>
                <w:tab w:val="left" w:pos="345"/>
              </w:tabs>
              <w:spacing w:before="21" w:line="232" w:lineRule="auto"/>
              <w:ind w:right="245"/>
              <w:rPr>
                <w:sz w:val="16"/>
              </w:rPr>
            </w:pPr>
            <w:r>
              <w:rPr>
                <w:spacing w:val="-5"/>
                <w:sz w:val="16"/>
              </w:rPr>
              <w:t xml:space="preserve">Conduct </w:t>
            </w:r>
            <w:r>
              <w:rPr>
                <w:sz w:val="16"/>
              </w:rPr>
              <w:t xml:space="preserve">an </w:t>
            </w:r>
            <w:r>
              <w:rPr>
                <w:spacing w:val="-5"/>
                <w:sz w:val="16"/>
              </w:rPr>
              <w:t xml:space="preserve">investigation </w:t>
            </w:r>
            <w:r>
              <w:rPr>
                <w:spacing w:val="-4"/>
                <w:sz w:val="16"/>
              </w:rPr>
              <w:t xml:space="preserve">collaboratively </w:t>
            </w:r>
            <w:r>
              <w:rPr>
                <w:spacing w:val="1"/>
                <w:sz w:val="16"/>
              </w:rPr>
              <w:t xml:space="preserve">to </w:t>
            </w:r>
            <w:r>
              <w:rPr>
                <w:spacing w:val="-4"/>
                <w:sz w:val="16"/>
              </w:rPr>
              <w:t xml:space="preserve">produce </w:t>
            </w:r>
            <w:r>
              <w:rPr>
                <w:sz w:val="16"/>
              </w:rPr>
              <w:t xml:space="preserve">data </w:t>
            </w:r>
            <w:r>
              <w:rPr>
                <w:spacing w:val="1"/>
                <w:sz w:val="16"/>
              </w:rPr>
              <w:t xml:space="preserve">to </w:t>
            </w:r>
            <w:r>
              <w:rPr>
                <w:spacing w:val="-3"/>
                <w:sz w:val="16"/>
              </w:rPr>
              <w:t xml:space="preserve">serve </w:t>
            </w:r>
            <w:r>
              <w:rPr>
                <w:sz w:val="16"/>
              </w:rPr>
              <w:t xml:space="preserve">as the </w:t>
            </w:r>
            <w:r>
              <w:rPr>
                <w:spacing w:val="-5"/>
                <w:sz w:val="16"/>
              </w:rPr>
              <w:t xml:space="preserve">basis </w:t>
            </w:r>
            <w:r>
              <w:rPr>
                <w:sz w:val="16"/>
              </w:rPr>
              <w:t xml:space="preserve">for </w:t>
            </w:r>
            <w:r>
              <w:rPr>
                <w:spacing w:val="-5"/>
                <w:sz w:val="16"/>
              </w:rPr>
              <w:t xml:space="preserve">evidence, </w:t>
            </w:r>
            <w:r>
              <w:rPr>
                <w:sz w:val="16"/>
              </w:rPr>
              <w:t xml:space="preserve">using </w:t>
            </w:r>
            <w:r>
              <w:rPr>
                <w:spacing w:val="-3"/>
                <w:sz w:val="16"/>
              </w:rPr>
              <w:t xml:space="preserve">fair </w:t>
            </w:r>
            <w:r>
              <w:rPr>
                <w:sz w:val="16"/>
              </w:rPr>
              <w:t xml:space="preserve">tests in </w:t>
            </w:r>
            <w:r>
              <w:rPr>
                <w:spacing w:val="-5"/>
                <w:sz w:val="16"/>
              </w:rPr>
              <w:t xml:space="preserve">which variables </w:t>
            </w:r>
            <w:r>
              <w:rPr>
                <w:spacing w:val="-3"/>
                <w:sz w:val="16"/>
              </w:rPr>
              <w:t xml:space="preserve">are </w:t>
            </w:r>
            <w:r>
              <w:rPr>
                <w:spacing w:val="-4"/>
                <w:sz w:val="16"/>
              </w:rPr>
              <w:t xml:space="preserve">controlled </w:t>
            </w:r>
            <w:r>
              <w:rPr>
                <w:spacing w:val="-3"/>
                <w:sz w:val="16"/>
              </w:rPr>
              <w:t xml:space="preserve">and </w:t>
            </w:r>
            <w:r>
              <w:rPr>
                <w:sz w:val="16"/>
              </w:rPr>
              <w:t xml:space="preserve">the </w:t>
            </w:r>
            <w:r>
              <w:rPr>
                <w:spacing w:val="-4"/>
                <w:sz w:val="16"/>
              </w:rPr>
              <w:t xml:space="preserve">number </w:t>
            </w:r>
            <w:r>
              <w:rPr>
                <w:sz w:val="16"/>
              </w:rPr>
              <w:t xml:space="preserve">of </w:t>
            </w:r>
            <w:r>
              <w:rPr>
                <w:spacing w:val="-5"/>
                <w:sz w:val="16"/>
              </w:rPr>
              <w:t>trials considered.</w:t>
            </w:r>
            <w:r>
              <w:rPr>
                <w:spacing w:val="25"/>
                <w:sz w:val="16"/>
              </w:rPr>
              <w:t xml:space="preserve"> </w:t>
            </w:r>
            <w:r>
              <w:rPr>
                <w:spacing w:val="-5"/>
                <w:sz w:val="16"/>
              </w:rPr>
              <w:t>(5-PS1-4)</w:t>
            </w:r>
          </w:p>
          <w:p w:rsidR="009B681C" w:rsidRDefault="00D00604">
            <w:pPr>
              <w:pStyle w:val="TableParagraph"/>
              <w:numPr>
                <w:ilvl w:val="0"/>
                <w:numId w:val="213"/>
              </w:numPr>
              <w:tabs>
                <w:tab w:val="left" w:pos="345"/>
              </w:tabs>
              <w:spacing w:before="13" w:line="237" w:lineRule="auto"/>
              <w:ind w:right="290"/>
              <w:rPr>
                <w:sz w:val="16"/>
              </w:rPr>
            </w:pPr>
            <w:r>
              <w:rPr>
                <w:sz w:val="16"/>
              </w:rPr>
              <w:t xml:space="preserve">Make </w:t>
            </w:r>
            <w:r>
              <w:rPr>
                <w:spacing w:val="-5"/>
                <w:sz w:val="16"/>
              </w:rPr>
              <w:t xml:space="preserve">observations </w:t>
            </w:r>
            <w:r>
              <w:rPr>
                <w:spacing w:val="-3"/>
                <w:sz w:val="16"/>
              </w:rPr>
              <w:t xml:space="preserve">and </w:t>
            </w:r>
            <w:r>
              <w:rPr>
                <w:spacing w:val="-5"/>
                <w:sz w:val="16"/>
              </w:rPr>
              <w:t xml:space="preserve">measurements </w:t>
            </w:r>
            <w:r>
              <w:rPr>
                <w:spacing w:val="1"/>
                <w:sz w:val="16"/>
              </w:rPr>
              <w:t>to</w:t>
            </w:r>
            <w:r>
              <w:rPr>
                <w:spacing w:val="-10"/>
                <w:sz w:val="16"/>
              </w:rPr>
              <w:t xml:space="preserve"> </w:t>
            </w:r>
            <w:r>
              <w:rPr>
                <w:spacing w:val="-5"/>
                <w:sz w:val="16"/>
              </w:rPr>
              <w:t xml:space="preserve">produce </w:t>
            </w:r>
            <w:r>
              <w:rPr>
                <w:sz w:val="16"/>
              </w:rPr>
              <w:t xml:space="preserve">data </w:t>
            </w:r>
            <w:r>
              <w:rPr>
                <w:spacing w:val="1"/>
                <w:sz w:val="16"/>
              </w:rPr>
              <w:t xml:space="preserve">to </w:t>
            </w:r>
            <w:r>
              <w:rPr>
                <w:spacing w:val="-3"/>
                <w:sz w:val="16"/>
              </w:rPr>
              <w:t xml:space="preserve">serve </w:t>
            </w:r>
            <w:r>
              <w:rPr>
                <w:sz w:val="16"/>
              </w:rPr>
              <w:t xml:space="preserve">as the </w:t>
            </w:r>
            <w:r>
              <w:rPr>
                <w:spacing w:val="-5"/>
                <w:sz w:val="16"/>
              </w:rPr>
              <w:t xml:space="preserve">basis </w:t>
            </w:r>
            <w:r>
              <w:rPr>
                <w:sz w:val="16"/>
              </w:rPr>
              <w:t xml:space="preserve">for </w:t>
            </w:r>
            <w:r>
              <w:rPr>
                <w:spacing w:val="-4"/>
                <w:sz w:val="16"/>
              </w:rPr>
              <w:t xml:space="preserve">evidence </w:t>
            </w:r>
            <w:r>
              <w:rPr>
                <w:sz w:val="16"/>
              </w:rPr>
              <w:t xml:space="preserve">for an </w:t>
            </w:r>
            <w:r>
              <w:rPr>
                <w:spacing w:val="-5"/>
                <w:sz w:val="16"/>
              </w:rPr>
              <w:t xml:space="preserve">explanation </w:t>
            </w:r>
            <w:r>
              <w:rPr>
                <w:sz w:val="16"/>
              </w:rPr>
              <w:t xml:space="preserve">of a </w:t>
            </w:r>
            <w:r>
              <w:rPr>
                <w:spacing w:val="-6"/>
                <w:sz w:val="16"/>
              </w:rPr>
              <w:t>phenomenon.</w:t>
            </w:r>
            <w:r>
              <w:rPr>
                <w:spacing w:val="22"/>
                <w:sz w:val="16"/>
              </w:rPr>
              <w:t xml:space="preserve"> </w:t>
            </w:r>
            <w:r>
              <w:rPr>
                <w:spacing w:val="-5"/>
                <w:sz w:val="16"/>
              </w:rPr>
              <w:t>(5-PS1-3)</w:t>
            </w:r>
          </w:p>
          <w:p w:rsidR="009B681C" w:rsidRDefault="00D00604">
            <w:pPr>
              <w:pStyle w:val="TableParagraph"/>
              <w:spacing w:before="3"/>
              <w:ind w:left="45" w:right="169"/>
              <w:rPr>
                <w:sz w:val="16"/>
              </w:rPr>
            </w:pPr>
            <w:r>
              <w:rPr>
                <w:b/>
                <w:spacing w:val="-3"/>
                <w:sz w:val="16"/>
              </w:rPr>
              <w:t xml:space="preserve">Using </w:t>
            </w:r>
            <w:r>
              <w:rPr>
                <w:b/>
                <w:spacing w:val="-4"/>
                <w:sz w:val="16"/>
              </w:rPr>
              <w:t xml:space="preserve">Mathematics </w:t>
            </w:r>
            <w:r>
              <w:rPr>
                <w:b/>
                <w:spacing w:val="-3"/>
                <w:sz w:val="16"/>
              </w:rPr>
              <w:t xml:space="preserve">and </w:t>
            </w:r>
            <w:r>
              <w:rPr>
                <w:b/>
                <w:spacing w:val="-5"/>
                <w:sz w:val="16"/>
              </w:rPr>
              <w:t xml:space="preserve">Computational </w:t>
            </w:r>
            <w:r>
              <w:rPr>
                <w:b/>
                <w:spacing w:val="-4"/>
                <w:sz w:val="16"/>
              </w:rPr>
              <w:t xml:space="preserve">Thinking </w:t>
            </w:r>
            <w:r>
              <w:rPr>
                <w:spacing w:val="-5"/>
                <w:sz w:val="16"/>
              </w:rPr>
              <w:t xml:space="preserve">Mathematical </w:t>
            </w:r>
            <w:r>
              <w:rPr>
                <w:spacing w:val="-3"/>
                <w:sz w:val="16"/>
              </w:rPr>
              <w:t xml:space="preserve">and </w:t>
            </w:r>
            <w:r>
              <w:rPr>
                <w:spacing w:val="-4"/>
                <w:sz w:val="16"/>
              </w:rPr>
              <w:t xml:space="preserve">computational thinking </w:t>
            </w:r>
            <w:r>
              <w:rPr>
                <w:sz w:val="16"/>
              </w:rPr>
              <w:t xml:space="preserve">in 3–5 </w:t>
            </w:r>
            <w:r>
              <w:rPr>
                <w:spacing w:val="-4"/>
                <w:sz w:val="16"/>
              </w:rPr>
              <w:t xml:space="preserve">builds </w:t>
            </w:r>
            <w:r>
              <w:rPr>
                <w:sz w:val="16"/>
              </w:rPr>
              <w:t xml:space="preserve">on K–2 </w:t>
            </w:r>
            <w:r>
              <w:rPr>
                <w:spacing w:val="-5"/>
                <w:sz w:val="16"/>
              </w:rPr>
              <w:t xml:space="preserve">experiences </w:t>
            </w:r>
            <w:r>
              <w:rPr>
                <w:spacing w:val="-3"/>
                <w:sz w:val="16"/>
              </w:rPr>
              <w:t xml:space="preserve">and </w:t>
            </w:r>
            <w:r>
              <w:rPr>
                <w:spacing w:val="-4"/>
                <w:sz w:val="16"/>
              </w:rPr>
              <w:t xml:space="preserve">progresses </w:t>
            </w:r>
            <w:r>
              <w:rPr>
                <w:sz w:val="16"/>
              </w:rPr>
              <w:t xml:space="preserve">to </w:t>
            </w:r>
            <w:r>
              <w:rPr>
                <w:spacing w:val="-5"/>
                <w:sz w:val="16"/>
              </w:rPr>
              <w:t xml:space="preserve">extending </w:t>
            </w:r>
            <w:r>
              <w:rPr>
                <w:spacing w:val="-4"/>
                <w:sz w:val="16"/>
              </w:rPr>
              <w:t xml:space="preserve">quantitative </w:t>
            </w:r>
            <w:r>
              <w:rPr>
                <w:spacing w:val="-5"/>
                <w:sz w:val="16"/>
              </w:rPr>
              <w:t xml:space="preserve">measurements </w:t>
            </w:r>
            <w:r>
              <w:rPr>
                <w:spacing w:val="1"/>
                <w:sz w:val="16"/>
              </w:rPr>
              <w:t xml:space="preserve">to </w:t>
            </w:r>
            <w:r>
              <w:rPr>
                <w:sz w:val="16"/>
              </w:rPr>
              <w:t xml:space="preserve">a </w:t>
            </w:r>
            <w:r>
              <w:rPr>
                <w:spacing w:val="-4"/>
                <w:sz w:val="16"/>
              </w:rPr>
              <w:t xml:space="preserve">variety </w:t>
            </w:r>
            <w:r>
              <w:rPr>
                <w:sz w:val="16"/>
              </w:rPr>
              <w:t xml:space="preserve">of </w:t>
            </w:r>
            <w:r>
              <w:rPr>
                <w:spacing w:val="-5"/>
                <w:sz w:val="16"/>
              </w:rPr>
              <w:t xml:space="preserve">physical properties </w:t>
            </w:r>
            <w:r>
              <w:rPr>
                <w:sz w:val="16"/>
              </w:rPr>
              <w:t xml:space="preserve">and using </w:t>
            </w:r>
            <w:r>
              <w:rPr>
                <w:spacing w:val="-5"/>
                <w:sz w:val="16"/>
              </w:rPr>
              <w:t xml:space="preserve">computation </w:t>
            </w:r>
            <w:r>
              <w:rPr>
                <w:spacing w:val="-3"/>
                <w:sz w:val="16"/>
              </w:rPr>
              <w:t xml:space="preserve">and </w:t>
            </w:r>
            <w:r>
              <w:rPr>
                <w:spacing w:val="-5"/>
                <w:sz w:val="16"/>
              </w:rPr>
              <w:t xml:space="preserve">mathematics </w:t>
            </w:r>
            <w:r>
              <w:rPr>
                <w:spacing w:val="1"/>
                <w:sz w:val="16"/>
              </w:rPr>
              <w:t xml:space="preserve">to </w:t>
            </w:r>
            <w:r>
              <w:rPr>
                <w:spacing w:val="-5"/>
                <w:sz w:val="16"/>
              </w:rPr>
              <w:t xml:space="preserve">analyze </w:t>
            </w:r>
            <w:r>
              <w:rPr>
                <w:spacing w:val="-4"/>
                <w:sz w:val="16"/>
              </w:rPr>
              <w:t xml:space="preserve">data </w:t>
            </w:r>
            <w:r>
              <w:rPr>
                <w:sz w:val="16"/>
              </w:rPr>
              <w:t xml:space="preserve">and </w:t>
            </w:r>
            <w:r>
              <w:rPr>
                <w:spacing w:val="-4"/>
                <w:sz w:val="16"/>
              </w:rPr>
              <w:t xml:space="preserve">compare </w:t>
            </w:r>
            <w:r>
              <w:rPr>
                <w:spacing w:val="-5"/>
                <w:sz w:val="16"/>
              </w:rPr>
              <w:t xml:space="preserve">alternative </w:t>
            </w:r>
            <w:r>
              <w:rPr>
                <w:spacing w:val="-4"/>
                <w:sz w:val="16"/>
              </w:rPr>
              <w:t>design solutions.</w:t>
            </w:r>
          </w:p>
          <w:p w:rsidR="009B681C" w:rsidRDefault="00D00604">
            <w:pPr>
              <w:pStyle w:val="TableParagraph"/>
              <w:numPr>
                <w:ilvl w:val="0"/>
                <w:numId w:val="213"/>
              </w:numPr>
              <w:tabs>
                <w:tab w:val="left" w:pos="375"/>
              </w:tabs>
              <w:spacing w:before="30" w:line="232" w:lineRule="auto"/>
              <w:ind w:left="375" w:right="340"/>
              <w:jc w:val="both"/>
              <w:rPr>
                <w:sz w:val="16"/>
              </w:rPr>
            </w:pPr>
            <w:r>
              <w:rPr>
                <w:spacing w:val="-4"/>
                <w:sz w:val="16"/>
              </w:rPr>
              <w:t xml:space="preserve">Measure </w:t>
            </w:r>
            <w:r>
              <w:rPr>
                <w:spacing w:val="-3"/>
                <w:sz w:val="16"/>
              </w:rPr>
              <w:t xml:space="preserve">and </w:t>
            </w:r>
            <w:r>
              <w:rPr>
                <w:spacing w:val="-5"/>
                <w:sz w:val="16"/>
              </w:rPr>
              <w:t xml:space="preserve">graph quantities </w:t>
            </w:r>
            <w:r>
              <w:rPr>
                <w:sz w:val="16"/>
              </w:rPr>
              <w:t xml:space="preserve">such as </w:t>
            </w:r>
            <w:r>
              <w:rPr>
                <w:spacing w:val="-5"/>
                <w:sz w:val="16"/>
              </w:rPr>
              <w:t xml:space="preserve">weight </w:t>
            </w:r>
            <w:r>
              <w:rPr>
                <w:sz w:val="16"/>
              </w:rPr>
              <w:t xml:space="preserve">to </w:t>
            </w:r>
            <w:r>
              <w:rPr>
                <w:spacing w:val="-6"/>
                <w:sz w:val="16"/>
              </w:rPr>
              <w:t xml:space="preserve">address </w:t>
            </w:r>
            <w:r>
              <w:rPr>
                <w:spacing w:val="-4"/>
                <w:sz w:val="16"/>
              </w:rPr>
              <w:t xml:space="preserve">scientific </w:t>
            </w:r>
            <w:r>
              <w:rPr>
                <w:spacing w:val="-3"/>
                <w:sz w:val="16"/>
              </w:rPr>
              <w:t xml:space="preserve">and </w:t>
            </w:r>
            <w:r>
              <w:rPr>
                <w:spacing w:val="-5"/>
                <w:sz w:val="16"/>
              </w:rPr>
              <w:t xml:space="preserve">engineering questions </w:t>
            </w:r>
            <w:r>
              <w:rPr>
                <w:spacing w:val="-3"/>
                <w:sz w:val="16"/>
              </w:rPr>
              <w:t xml:space="preserve">and </w:t>
            </w:r>
            <w:r>
              <w:rPr>
                <w:spacing w:val="-5"/>
                <w:sz w:val="16"/>
              </w:rPr>
              <w:t>problems.</w:t>
            </w:r>
            <w:r>
              <w:rPr>
                <w:spacing w:val="20"/>
                <w:sz w:val="16"/>
              </w:rPr>
              <w:t xml:space="preserve"> </w:t>
            </w:r>
            <w:r>
              <w:rPr>
                <w:spacing w:val="-6"/>
                <w:sz w:val="16"/>
              </w:rPr>
              <w:t>(5-PS1-2)</w:t>
            </w:r>
          </w:p>
        </w:tc>
        <w:tc>
          <w:tcPr>
            <w:tcW w:w="4192" w:type="dxa"/>
          </w:tcPr>
          <w:p w:rsidR="009B681C" w:rsidRDefault="00D00604">
            <w:pPr>
              <w:pStyle w:val="TableParagraph"/>
              <w:spacing w:before="30"/>
              <w:ind w:left="44"/>
              <w:rPr>
                <w:b/>
                <w:sz w:val="16"/>
              </w:rPr>
            </w:pPr>
            <w:r>
              <w:rPr>
                <w:b/>
                <w:sz w:val="16"/>
              </w:rPr>
              <w:t>PS1.A: Structure and Properties of Matter</w:t>
            </w:r>
          </w:p>
          <w:p w:rsidR="009B681C" w:rsidRDefault="00D00604">
            <w:pPr>
              <w:pStyle w:val="TableParagraph"/>
              <w:numPr>
                <w:ilvl w:val="0"/>
                <w:numId w:val="212"/>
              </w:numPr>
              <w:tabs>
                <w:tab w:val="left" w:pos="375"/>
              </w:tabs>
              <w:spacing w:before="28" w:line="237" w:lineRule="auto"/>
              <w:ind w:right="94"/>
              <w:rPr>
                <w:sz w:val="16"/>
              </w:rPr>
            </w:pPr>
            <w:r>
              <w:rPr>
                <w:spacing w:val="-5"/>
                <w:sz w:val="16"/>
              </w:rPr>
              <w:t xml:space="preserve">Matter </w:t>
            </w:r>
            <w:r>
              <w:rPr>
                <w:sz w:val="16"/>
              </w:rPr>
              <w:t xml:space="preserve">of </w:t>
            </w:r>
            <w:r>
              <w:rPr>
                <w:spacing w:val="-3"/>
                <w:sz w:val="16"/>
              </w:rPr>
              <w:t xml:space="preserve">any </w:t>
            </w:r>
            <w:r>
              <w:rPr>
                <w:sz w:val="16"/>
              </w:rPr>
              <w:t xml:space="preserve">type can be </w:t>
            </w:r>
            <w:r>
              <w:rPr>
                <w:spacing w:val="-4"/>
                <w:sz w:val="16"/>
              </w:rPr>
              <w:t xml:space="preserve">subdivided </w:t>
            </w:r>
            <w:r>
              <w:rPr>
                <w:spacing w:val="-3"/>
                <w:sz w:val="16"/>
              </w:rPr>
              <w:t xml:space="preserve">into </w:t>
            </w:r>
            <w:r>
              <w:rPr>
                <w:spacing w:val="-5"/>
                <w:sz w:val="16"/>
              </w:rPr>
              <w:t xml:space="preserve">particles </w:t>
            </w:r>
            <w:r>
              <w:rPr>
                <w:spacing w:val="-3"/>
                <w:sz w:val="16"/>
              </w:rPr>
              <w:t xml:space="preserve">that </w:t>
            </w:r>
            <w:r>
              <w:rPr>
                <w:sz w:val="16"/>
              </w:rPr>
              <w:t xml:space="preserve">are too small to see, </w:t>
            </w:r>
            <w:r>
              <w:rPr>
                <w:spacing w:val="-3"/>
                <w:sz w:val="16"/>
              </w:rPr>
              <w:t xml:space="preserve">but </w:t>
            </w:r>
            <w:r>
              <w:rPr>
                <w:spacing w:val="-4"/>
                <w:sz w:val="16"/>
              </w:rPr>
              <w:t xml:space="preserve">even </w:t>
            </w:r>
            <w:r>
              <w:rPr>
                <w:spacing w:val="-3"/>
                <w:sz w:val="16"/>
              </w:rPr>
              <w:t xml:space="preserve">then </w:t>
            </w:r>
            <w:r>
              <w:rPr>
                <w:sz w:val="16"/>
              </w:rPr>
              <w:t xml:space="preserve">the </w:t>
            </w:r>
            <w:r>
              <w:rPr>
                <w:spacing w:val="-4"/>
                <w:sz w:val="16"/>
              </w:rPr>
              <w:t xml:space="preserve">matter </w:t>
            </w:r>
            <w:r>
              <w:rPr>
                <w:sz w:val="16"/>
              </w:rPr>
              <w:t xml:space="preserve">still </w:t>
            </w:r>
            <w:r>
              <w:rPr>
                <w:spacing w:val="-5"/>
                <w:sz w:val="16"/>
              </w:rPr>
              <w:t xml:space="preserve">exists </w:t>
            </w:r>
            <w:r>
              <w:rPr>
                <w:spacing w:val="-3"/>
                <w:sz w:val="16"/>
              </w:rPr>
              <w:t xml:space="preserve">and </w:t>
            </w:r>
            <w:r>
              <w:rPr>
                <w:sz w:val="16"/>
              </w:rPr>
              <w:t xml:space="preserve">can be </w:t>
            </w:r>
            <w:r>
              <w:rPr>
                <w:spacing w:val="-4"/>
                <w:sz w:val="16"/>
              </w:rPr>
              <w:t xml:space="preserve">detected </w:t>
            </w:r>
            <w:r>
              <w:rPr>
                <w:sz w:val="16"/>
              </w:rPr>
              <w:t xml:space="preserve">by </w:t>
            </w:r>
            <w:r>
              <w:rPr>
                <w:spacing w:val="-4"/>
                <w:sz w:val="16"/>
              </w:rPr>
              <w:t xml:space="preserve">other means. </w:t>
            </w:r>
            <w:r>
              <w:rPr>
                <w:sz w:val="16"/>
              </w:rPr>
              <w:t xml:space="preserve">A </w:t>
            </w:r>
            <w:r>
              <w:rPr>
                <w:spacing w:val="-4"/>
                <w:sz w:val="16"/>
              </w:rPr>
              <w:t xml:space="preserve">model showing </w:t>
            </w:r>
            <w:r>
              <w:rPr>
                <w:spacing w:val="-3"/>
                <w:sz w:val="16"/>
              </w:rPr>
              <w:t xml:space="preserve">that </w:t>
            </w:r>
            <w:r>
              <w:rPr>
                <w:spacing w:val="-4"/>
                <w:sz w:val="16"/>
              </w:rPr>
              <w:t xml:space="preserve">gases </w:t>
            </w:r>
            <w:r>
              <w:rPr>
                <w:spacing w:val="-3"/>
                <w:sz w:val="16"/>
              </w:rPr>
              <w:t xml:space="preserve">are </w:t>
            </w:r>
            <w:r>
              <w:rPr>
                <w:sz w:val="16"/>
              </w:rPr>
              <w:t xml:space="preserve">made </w:t>
            </w:r>
            <w:r>
              <w:rPr>
                <w:spacing w:val="-3"/>
                <w:sz w:val="16"/>
              </w:rPr>
              <w:t xml:space="preserve">from matter </w:t>
            </w:r>
            <w:r>
              <w:rPr>
                <w:spacing w:val="-5"/>
                <w:sz w:val="16"/>
              </w:rPr>
              <w:t xml:space="preserve">particles </w:t>
            </w:r>
            <w:r>
              <w:rPr>
                <w:spacing w:val="-4"/>
                <w:sz w:val="16"/>
              </w:rPr>
              <w:t>that</w:t>
            </w:r>
            <w:r>
              <w:rPr>
                <w:spacing w:val="-6"/>
                <w:sz w:val="16"/>
              </w:rPr>
              <w:t xml:space="preserve"> </w:t>
            </w:r>
            <w:r>
              <w:rPr>
                <w:sz w:val="16"/>
              </w:rPr>
              <w:t>are</w:t>
            </w:r>
            <w:r>
              <w:rPr>
                <w:spacing w:val="-14"/>
                <w:sz w:val="16"/>
              </w:rPr>
              <w:t xml:space="preserve"> </w:t>
            </w:r>
            <w:r>
              <w:rPr>
                <w:sz w:val="16"/>
              </w:rPr>
              <w:t>too</w:t>
            </w:r>
            <w:r>
              <w:rPr>
                <w:spacing w:val="-5"/>
                <w:sz w:val="16"/>
              </w:rPr>
              <w:t xml:space="preserve"> </w:t>
            </w:r>
            <w:r>
              <w:rPr>
                <w:sz w:val="16"/>
              </w:rPr>
              <w:t>small</w:t>
            </w:r>
            <w:r>
              <w:rPr>
                <w:spacing w:val="-2"/>
                <w:sz w:val="16"/>
              </w:rPr>
              <w:t xml:space="preserve"> </w:t>
            </w:r>
            <w:r>
              <w:rPr>
                <w:spacing w:val="1"/>
                <w:sz w:val="16"/>
              </w:rPr>
              <w:t>to</w:t>
            </w:r>
            <w:r>
              <w:rPr>
                <w:spacing w:val="-5"/>
                <w:sz w:val="16"/>
              </w:rPr>
              <w:t xml:space="preserve"> </w:t>
            </w:r>
            <w:r>
              <w:rPr>
                <w:sz w:val="16"/>
              </w:rPr>
              <w:t xml:space="preserve">see </w:t>
            </w:r>
            <w:r>
              <w:rPr>
                <w:spacing w:val="-3"/>
                <w:sz w:val="16"/>
              </w:rPr>
              <w:t>and</w:t>
            </w:r>
            <w:r>
              <w:rPr>
                <w:spacing w:val="-5"/>
                <w:sz w:val="16"/>
              </w:rPr>
              <w:t xml:space="preserve"> </w:t>
            </w:r>
            <w:r>
              <w:rPr>
                <w:spacing w:val="-3"/>
                <w:sz w:val="16"/>
              </w:rPr>
              <w:t>are</w:t>
            </w:r>
            <w:r>
              <w:rPr>
                <w:spacing w:val="-14"/>
                <w:sz w:val="16"/>
              </w:rPr>
              <w:t xml:space="preserve"> </w:t>
            </w:r>
            <w:r>
              <w:rPr>
                <w:spacing w:val="-3"/>
                <w:sz w:val="16"/>
              </w:rPr>
              <w:t>moving</w:t>
            </w:r>
            <w:r>
              <w:rPr>
                <w:spacing w:val="-15"/>
                <w:sz w:val="16"/>
              </w:rPr>
              <w:t xml:space="preserve"> </w:t>
            </w:r>
            <w:r>
              <w:rPr>
                <w:spacing w:val="-3"/>
                <w:sz w:val="16"/>
              </w:rPr>
              <w:t>freely</w:t>
            </w:r>
            <w:r>
              <w:rPr>
                <w:spacing w:val="-11"/>
                <w:sz w:val="16"/>
              </w:rPr>
              <w:t xml:space="preserve"> </w:t>
            </w:r>
            <w:r>
              <w:rPr>
                <w:spacing w:val="-4"/>
                <w:sz w:val="16"/>
              </w:rPr>
              <w:t xml:space="preserve">around </w:t>
            </w:r>
            <w:r>
              <w:rPr>
                <w:sz w:val="16"/>
              </w:rPr>
              <w:t xml:space="preserve">in </w:t>
            </w:r>
            <w:r>
              <w:rPr>
                <w:spacing w:val="-4"/>
                <w:sz w:val="16"/>
              </w:rPr>
              <w:t xml:space="preserve">space </w:t>
            </w:r>
            <w:r>
              <w:rPr>
                <w:sz w:val="16"/>
              </w:rPr>
              <w:t xml:space="preserve">can </w:t>
            </w:r>
            <w:r>
              <w:rPr>
                <w:spacing w:val="-5"/>
                <w:sz w:val="16"/>
              </w:rPr>
              <w:t xml:space="preserve">explain </w:t>
            </w:r>
            <w:r>
              <w:rPr>
                <w:sz w:val="16"/>
              </w:rPr>
              <w:t xml:space="preserve">many </w:t>
            </w:r>
            <w:r>
              <w:rPr>
                <w:spacing w:val="-5"/>
                <w:sz w:val="16"/>
              </w:rPr>
              <w:t xml:space="preserve">observations, </w:t>
            </w:r>
            <w:r>
              <w:rPr>
                <w:spacing w:val="-4"/>
                <w:sz w:val="16"/>
              </w:rPr>
              <w:t xml:space="preserve">including </w:t>
            </w:r>
            <w:r>
              <w:rPr>
                <w:sz w:val="16"/>
              </w:rPr>
              <w:t xml:space="preserve">the </w:t>
            </w:r>
            <w:r>
              <w:rPr>
                <w:spacing w:val="-5"/>
                <w:sz w:val="16"/>
              </w:rPr>
              <w:t xml:space="preserve">inflation </w:t>
            </w:r>
            <w:r>
              <w:rPr>
                <w:spacing w:val="-3"/>
                <w:sz w:val="16"/>
              </w:rPr>
              <w:t xml:space="preserve">and shape </w:t>
            </w:r>
            <w:r>
              <w:rPr>
                <w:sz w:val="16"/>
              </w:rPr>
              <w:t xml:space="preserve">of a </w:t>
            </w:r>
            <w:r>
              <w:rPr>
                <w:spacing w:val="-6"/>
                <w:sz w:val="16"/>
              </w:rPr>
              <w:t xml:space="preserve">balloon; </w:t>
            </w:r>
            <w:r>
              <w:rPr>
                <w:sz w:val="16"/>
              </w:rPr>
              <w:t xml:space="preserve">the </w:t>
            </w:r>
            <w:r>
              <w:rPr>
                <w:spacing w:val="-4"/>
                <w:sz w:val="16"/>
              </w:rPr>
              <w:t xml:space="preserve">effects </w:t>
            </w:r>
            <w:r>
              <w:rPr>
                <w:sz w:val="16"/>
              </w:rPr>
              <w:t xml:space="preserve">of </w:t>
            </w:r>
            <w:r>
              <w:rPr>
                <w:spacing w:val="-4"/>
                <w:sz w:val="16"/>
              </w:rPr>
              <w:t xml:space="preserve">air </w:t>
            </w:r>
            <w:r>
              <w:rPr>
                <w:sz w:val="16"/>
              </w:rPr>
              <w:t xml:space="preserve">on </w:t>
            </w:r>
            <w:r>
              <w:rPr>
                <w:spacing w:val="-6"/>
                <w:sz w:val="16"/>
              </w:rPr>
              <w:t xml:space="preserve">larger </w:t>
            </w:r>
            <w:r>
              <w:rPr>
                <w:spacing w:val="-5"/>
                <w:sz w:val="16"/>
              </w:rPr>
              <w:t xml:space="preserve">particles </w:t>
            </w:r>
            <w:r>
              <w:rPr>
                <w:sz w:val="16"/>
              </w:rPr>
              <w:t xml:space="preserve">or </w:t>
            </w:r>
            <w:r>
              <w:rPr>
                <w:spacing w:val="-5"/>
                <w:sz w:val="16"/>
              </w:rPr>
              <w:t>objects.</w:t>
            </w:r>
            <w:r>
              <w:rPr>
                <w:spacing w:val="8"/>
                <w:sz w:val="16"/>
              </w:rPr>
              <w:t xml:space="preserve"> </w:t>
            </w:r>
            <w:r>
              <w:rPr>
                <w:spacing w:val="-7"/>
                <w:sz w:val="16"/>
              </w:rPr>
              <w:t>(5-PS1-1)</w:t>
            </w:r>
          </w:p>
          <w:p w:rsidR="009B681C" w:rsidRDefault="00D00604">
            <w:pPr>
              <w:pStyle w:val="TableParagraph"/>
              <w:numPr>
                <w:ilvl w:val="0"/>
                <w:numId w:val="212"/>
              </w:numPr>
              <w:tabs>
                <w:tab w:val="left" w:pos="375"/>
              </w:tabs>
              <w:spacing w:before="27" w:line="230" w:lineRule="auto"/>
              <w:ind w:right="155"/>
              <w:rPr>
                <w:sz w:val="16"/>
              </w:rPr>
            </w:pPr>
            <w:r>
              <w:rPr>
                <w:spacing w:val="-3"/>
                <w:sz w:val="16"/>
              </w:rPr>
              <w:t xml:space="preserve">The </w:t>
            </w:r>
            <w:r>
              <w:rPr>
                <w:spacing w:val="-5"/>
                <w:sz w:val="16"/>
              </w:rPr>
              <w:t xml:space="preserve">amount (weight) </w:t>
            </w:r>
            <w:r>
              <w:rPr>
                <w:sz w:val="16"/>
              </w:rPr>
              <w:t xml:space="preserve">of </w:t>
            </w:r>
            <w:r>
              <w:rPr>
                <w:spacing w:val="-4"/>
                <w:sz w:val="16"/>
              </w:rPr>
              <w:t xml:space="preserve">matter </w:t>
            </w:r>
            <w:r>
              <w:rPr>
                <w:sz w:val="16"/>
              </w:rPr>
              <w:t xml:space="preserve">is </w:t>
            </w:r>
            <w:r>
              <w:rPr>
                <w:spacing w:val="-4"/>
                <w:sz w:val="16"/>
              </w:rPr>
              <w:t xml:space="preserve">conserved when </w:t>
            </w:r>
            <w:r>
              <w:rPr>
                <w:sz w:val="16"/>
              </w:rPr>
              <w:t xml:space="preserve">it </w:t>
            </w:r>
            <w:r>
              <w:rPr>
                <w:spacing w:val="-5"/>
                <w:sz w:val="16"/>
              </w:rPr>
              <w:t xml:space="preserve">changes </w:t>
            </w:r>
            <w:r>
              <w:rPr>
                <w:sz w:val="16"/>
              </w:rPr>
              <w:t xml:space="preserve">form, </w:t>
            </w:r>
            <w:r>
              <w:rPr>
                <w:spacing w:val="-4"/>
                <w:sz w:val="16"/>
              </w:rPr>
              <w:t xml:space="preserve">even </w:t>
            </w:r>
            <w:r>
              <w:rPr>
                <w:sz w:val="16"/>
              </w:rPr>
              <w:t xml:space="preserve">in </w:t>
            </w:r>
            <w:r>
              <w:rPr>
                <w:spacing w:val="-4"/>
                <w:sz w:val="16"/>
              </w:rPr>
              <w:t xml:space="preserve">transitions </w:t>
            </w:r>
            <w:r>
              <w:rPr>
                <w:sz w:val="16"/>
              </w:rPr>
              <w:t xml:space="preserve">in </w:t>
            </w:r>
            <w:r>
              <w:rPr>
                <w:spacing w:val="-4"/>
                <w:sz w:val="16"/>
              </w:rPr>
              <w:t xml:space="preserve">which </w:t>
            </w:r>
            <w:r>
              <w:rPr>
                <w:sz w:val="16"/>
              </w:rPr>
              <w:t xml:space="preserve">it </w:t>
            </w:r>
            <w:r>
              <w:rPr>
                <w:spacing w:val="-3"/>
                <w:sz w:val="16"/>
              </w:rPr>
              <w:t xml:space="preserve">seems </w:t>
            </w:r>
            <w:r>
              <w:rPr>
                <w:spacing w:val="1"/>
                <w:sz w:val="16"/>
              </w:rPr>
              <w:t xml:space="preserve">to </w:t>
            </w:r>
            <w:r>
              <w:rPr>
                <w:spacing w:val="-5"/>
                <w:sz w:val="16"/>
              </w:rPr>
              <w:t>vanish.</w:t>
            </w:r>
            <w:r>
              <w:rPr>
                <w:spacing w:val="15"/>
                <w:sz w:val="16"/>
              </w:rPr>
              <w:t xml:space="preserve"> </w:t>
            </w:r>
            <w:r>
              <w:rPr>
                <w:spacing w:val="-8"/>
                <w:sz w:val="16"/>
              </w:rPr>
              <w:t>(5-PS1-2)</w:t>
            </w:r>
          </w:p>
          <w:p w:rsidR="009B681C" w:rsidRDefault="00D00604">
            <w:pPr>
              <w:pStyle w:val="TableParagraph"/>
              <w:numPr>
                <w:ilvl w:val="0"/>
                <w:numId w:val="212"/>
              </w:numPr>
              <w:tabs>
                <w:tab w:val="left" w:pos="375"/>
              </w:tabs>
              <w:spacing w:before="22" w:line="235" w:lineRule="auto"/>
              <w:ind w:right="215"/>
              <w:rPr>
                <w:sz w:val="16"/>
              </w:rPr>
            </w:pPr>
            <w:r>
              <w:rPr>
                <w:spacing w:val="-5"/>
                <w:sz w:val="16"/>
              </w:rPr>
              <w:t xml:space="preserve">Measurements </w:t>
            </w:r>
            <w:r>
              <w:rPr>
                <w:sz w:val="16"/>
              </w:rPr>
              <w:t xml:space="preserve">of a </w:t>
            </w:r>
            <w:r>
              <w:rPr>
                <w:spacing w:val="-4"/>
                <w:sz w:val="16"/>
              </w:rPr>
              <w:t xml:space="preserve">variety </w:t>
            </w:r>
            <w:r>
              <w:rPr>
                <w:sz w:val="16"/>
              </w:rPr>
              <w:t xml:space="preserve">of </w:t>
            </w:r>
            <w:r>
              <w:rPr>
                <w:spacing w:val="-5"/>
                <w:sz w:val="16"/>
              </w:rPr>
              <w:t xml:space="preserve">properties </w:t>
            </w:r>
            <w:r>
              <w:rPr>
                <w:sz w:val="16"/>
              </w:rPr>
              <w:t xml:space="preserve">can be used to </w:t>
            </w:r>
            <w:r>
              <w:rPr>
                <w:spacing w:val="-3"/>
                <w:sz w:val="16"/>
              </w:rPr>
              <w:t xml:space="preserve">identify </w:t>
            </w:r>
            <w:r>
              <w:rPr>
                <w:spacing w:val="-5"/>
                <w:sz w:val="16"/>
              </w:rPr>
              <w:t xml:space="preserve">materials. (Boundary: </w:t>
            </w:r>
            <w:r>
              <w:rPr>
                <w:sz w:val="16"/>
              </w:rPr>
              <w:t xml:space="preserve">At </w:t>
            </w:r>
            <w:r>
              <w:rPr>
                <w:spacing w:val="-3"/>
                <w:sz w:val="16"/>
              </w:rPr>
              <w:t xml:space="preserve">this </w:t>
            </w:r>
            <w:r>
              <w:rPr>
                <w:spacing w:val="-4"/>
                <w:sz w:val="16"/>
              </w:rPr>
              <w:t xml:space="preserve">grade </w:t>
            </w:r>
            <w:r>
              <w:rPr>
                <w:spacing w:val="-3"/>
                <w:sz w:val="16"/>
              </w:rPr>
              <w:t xml:space="preserve">level, </w:t>
            </w:r>
            <w:r>
              <w:rPr>
                <w:sz w:val="16"/>
              </w:rPr>
              <w:t xml:space="preserve">mass </w:t>
            </w:r>
            <w:r>
              <w:rPr>
                <w:spacing w:val="-3"/>
                <w:sz w:val="16"/>
              </w:rPr>
              <w:t xml:space="preserve">and </w:t>
            </w:r>
            <w:r>
              <w:rPr>
                <w:spacing w:val="-5"/>
                <w:sz w:val="16"/>
              </w:rPr>
              <w:t xml:space="preserve">weight </w:t>
            </w:r>
            <w:r>
              <w:rPr>
                <w:sz w:val="16"/>
              </w:rPr>
              <w:t xml:space="preserve">are not </w:t>
            </w:r>
            <w:r>
              <w:rPr>
                <w:spacing w:val="-5"/>
                <w:sz w:val="16"/>
              </w:rPr>
              <w:t xml:space="preserve">distinguished, </w:t>
            </w:r>
            <w:r>
              <w:rPr>
                <w:spacing w:val="-3"/>
                <w:sz w:val="16"/>
              </w:rPr>
              <w:t xml:space="preserve">and </w:t>
            </w:r>
            <w:r>
              <w:rPr>
                <w:spacing w:val="1"/>
                <w:sz w:val="16"/>
              </w:rPr>
              <w:t xml:space="preserve">no </w:t>
            </w:r>
            <w:r>
              <w:rPr>
                <w:spacing w:val="-5"/>
                <w:sz w:val="16"/>
              </w:rPr>
              <w:t xml:space="preserve">attempt </w:t>
            </w:r>
            <w:r>
              <w:rPr>
                <w:sz w:val="16"/>
              </w:rPr>
              <w:t xml:space="preserve">is made </w:t>
            </w:r>
            <w:r>
              <w:rPr>
                <w:spacing w:val="1"/>
                <w:sz w:val="16"/>
              </w:rPr>
              <w:t xml:space="preserve">to </w:t>
            </w:r>
            <w:r>
              <w:rPr>
                <w:spacing w:val="-4"/>
                <w:sz w:val="16"/>
              </w:rPr>
              <w:t xml:space="preserve">define </w:t>
            </w:r>
            <w:r>
              <w:rPr>
                <w:sz w:val="16"/>
              </w:rPr>
              <w:t xml:space="preserve">the </w:t>
            </w:r>
            <w:r>
              <w:rPr>
                <w:spacing w:val="-5"/>
                <w:sz w:val="16"/>
              </w:rPr>
              <w:t xml:space="preserve">unseen particles </w:t>
            </w:r>
            <w:r>
              <w:rPr>
                <w:sz w:val="16"/>
              </w:rPr>
              <w:t xml:space="preserve">or </w:t>
            </w:r>
            <w:r>
              <w:rPr>
                <w:spacing w:val="-5"/>
                <w:sz w:val="16"/>
              </w:rPr>
              <w:t xml:space="preserve">explain </w:t>
            </w:r>
            <w:r>
              <w:rPr>
                <w:sz w:val="16"/>
              </w:rPr>
              <w:t xml:space="preserve">the </w:t>
            </w:r>
            <w:r>
              <w:rPr>
                <w:spacing w:val="-4"/>
                <w:sz w:val="16"/>
              </w:rPr>
              <w:t xml:space="preserve">atomic-scale </w:t>
            </w:r>
            <w:r>
              <w:rPr>
                <w:spacing w:val="-5"/>
                <w:sz w:val="16"/>
              </w:rPr>
              <w:t xml:space="preserve">mechanism </w:t>
            </w:r>
            <w:r>
              <w:rPr>
                <w:sz w:val="16"/>
              </w:rPr>
              <w:t xml:space="preserve">of </w:t>
            </w:r>
            <w:r>
              <w:rPr>
                <w:spacing w:val="-6"/>
                <w:sz w:val="16"/>
              </w:rPr>
              <w:t xml:space="preserve">evaporation </w:t>
            </w:r>
            <w:r>
              <w:rPr>
                <w:sz w:val="16"/>
              </w:rPr>
              <w:t xml:space="preserve">and </w:t>
            </w:r>
            <w:r>
              <w:rPr>
                <w:spacing w:val="-5"/>
                <w:sz w:val="16"/>
              </w:rPr>
              <w:t>condensation.)</w:t>
            </w:r>
            <w:r>
              <w:rPr>
                <w:spacing w:val="12"/>
                <w:sz w:val="16"/>
              </w:rPr>
              <w:t xml:space="preserve"> </w:t>
            </w:r>
            <w:r>
              <w:rPr>
                <w:spacing w:val="-5"/>
                <w:sz w:val="16"/>
              </w:rPr>
              <w:t>(5-PS1-3)</w:t>
            </w:r>
          </w:p>
          <w:p w:rsidR="009B681C" w:rsidRDefault="00D00604">
            <w:pPr>
              <w:pStyle w:val="TableParagraph"/>
              <w:spacing w:line="180" w:lineRule="exact"/>
              <w:ind w:left="44"/>
              <w:rPr>
                <w:b/>
                <w:sz w:val="16"/>
              </w:rPr>
            </w:pPr>
            <w:r>
              <w:rPr>
                <w:b/>
                <w:sz w:val="16"/>
              </w:rPr>
              <w:t>PS1.B: Chemical Reactions</w:t>
            </w:r>
          </w:p>
          <w:p w:rsidR="009B681C" w:rsidRDefault="00D00604">
            <w:pPr>
              <w:pStyle w:val="TableParagraph"/>
              <w:numPr>
                <w:ilvl w:val="0"/>
                <w:numId w:val="212"/>
              </w:numPr>
              <w:tabs>
                <w:tab w:val="left" w:pos="375"/>
              </w:tabs>
              <w:spacing w:before="37" w:line="230" w:lineRule="auto"/>
              <w:ind w:right="235"/>
              <w:rPr>
                <w:sz w:val="16"/>
              </w:rPr>
            </w:pPr>
            <w:r>
              <w:rPr>
                <w:sz w:val="16"/>
              </w:rPr>
              <w:t xml:space="preserve">When </w:t>
            </w:r>
            <w:r>
              <w:rPr>
                <w:spacing w:val="-4"/>
                <w:sz w:val="16"/>
              </w:rPr>
              <w:t xml:space="preserve">two </w:t>
            </w:r>
            <w:r>
              <w:rPr>
                <w:sz w:val="16"/>
              </w:rPr>
              <w:t xml:space="preserve">or more </w:t>
            </w:r>
            <w:r>
              <w:rPr>
                <w:spacing w:val="-5"/>
                <w:sz w:val="16"/>
              </w:rPr>
              <w:t xml:space="preserve">different substances </w:t>
            </w:r>
            <w:r>
              <w:rPr>
                <w:sz w:val="16"/>
              </w:rPr>
              <w:t xml:space="preserve">are </w:t>
            </w:r>
            <w:r>
              <w:rPr>
                <w:spacing w:val="-4"/>
                <w:sz w:val="16"/>
              </w:rPr>
              <w:t xml:space="preserve">mixed, </w:t>
            </w:r>
            <w:r>
              <w:rPr>
                <w:sz w:val="16"/>
              </w:rPr>
              <w:t xml:space="preserve">a new </w:t>
            </w:r>
            <w:r>
              <w:rPr>
                <w:spacing w:val="-4"/>
                <w:sz w:val="16"/>
              </w:rPr>
              <w:t xml:space="preserve">substance </w:t>
            </w:r>
            <w:r>
              <w:rPr>
                <w:spacing w:val="-5"/>
                <w:sz w:val="16"/>
              </w:rPr>
              <w:t xml:space="preserve">with different properties </w:t>
            </w:r>
            <w:r>
              <w:rPr>
                <w:sz w:val="16"/>
              </w:rPr>
              <w:t xml:space="preserve">may be </w:t>
            </w:r>
            <w:r>
              <w:rPr>
                <w:spacing w:val="-5"/>
                <w:sz w:val="16"/>
              </w:rPr>
              <w:t>formed.</w:t>
            </w:r>
            <w:r>
              <w:rPr>
                <w:spacing w:val="25"/>
                <w:sz w:val="16"/>
              </w:rPr>
              <w:t xml:space="preserve"> </w:t>
            </w:r>
            <w:r>
              <w:rPr>
                <w:spacing w:val="-7"/>
                <w:sz w:val="16"/>
              </w:rPr>
              <w:t>(5-PS1-4)</w:t>
            </w:r>
          </w:p>
          <w:p w:rsidR="009B681C" w:rsidRDefault="00D00604">
            <w:pPr>
              <w:pStyle w:val="TableParagraph"/>
              <w:numPr>
                <w:ilvl w:val="0"/>
                <w:numId w:val="212"/>
              </w:numPr>
              <w:tabs>
                <w:tab w:val="left" w:pos="375"/>
              </w:tabs>
              <w:spacing w:before="18" w:line="235" w:lineRule="auto"/>
              <w:ind w:right="395"/>
              <w:rPr>
                <w:sz w:val="16"/>
              </w:rPr>
            </w:pPr>
            <w:r>
              <w:rPr>
                <w:sz w:val="16"/>
              </w:rPr>
              <w:t xml:space="preserve">No matter </w:t>
            </w:r>
            <w:r>
              <w:rPr>
                <w:spacing w:val="-5"/>
                <w:sz w:val="16"/>
              </w:rPr>
              <w:t xml:space="preserve">what reaction </w:t>
            </w:r>
            <w:r>
              <w:rPr>
                <w:sz w:val="16"/>
              </w:rPr>
              <w:t xml:space="preserve">or </w:t>
            </w:r>
            <w:r>
              <w:rPr>
                <w:spacing w:val="-3"/>
                <w:sz w:val="16"/>
              </w:rPr>
              <w:t xml:space="preserve">change </w:t>
            </w:r>
            <w:r>
              <w:rPr>
                <w:sz w:val="16"/>
              </w:rPr>
              <w:t xml:space="preserve">in </w:t>
            </w:r>
            <w:r>
              <w:rPr>
                <w:spacing w:val="-5"/>
                <w:sz w:val="16"/>
              </w:rPr>
              <w:t xml:space="preserve">properties </w:t>
            </w:r>
            <w:r>
              <w:rPr>
                <w:spacing w:val="-4"/>
                <w:sz w:val="16"/>
              </w:rPr>
              <w:t xml:space="preserve">occurs, </w:t>
            </w:r>
            <w:r>
              <w:rPr>
                <w:sz w:val="16"/>
              </w:rPr>
              <w:t xml:space="preserve">the </w:t>
            </w:r>
            <w:r>
              <w:rPr>
                <w:spacing w:val="-5"/>
                <w:sz w:val="16"/>
              </w:rPr>
              <w:t xml:space="preserve">total </w:t>
            </w:r>
            <w:r>
              <w:rPr>
                <w:spacing w:val="-4"/>
                <w:sz w:val="16"/>
              </w:rPr>
              <w:t xml:space="preserve">weight </w:t>
            </w:r>
            <w:r>
              <w:rPr>
                <w:sz w:val="16"/>
              </w:rPr>
              <w:t xml:space="preserve">of the </w:t>
            </w:r>
            <w:r>
              <w:rPr>
                <w:spacing w:val="-5"/>
                <w:sz w:val="16"/>
              </w:rPr>
              <w:t>substances does</w:t>
            </w:r>
            <w:r>
              <w:rPr>
                <w:spacing w:val="-21"/>
                <w:sz w:val="16"/>
              </w:rPr>
              <w:t xml:space="preserve"> </w:t>
            </w:r>
            <w:r>
              <w:rPr>
                <w:spacing w:val="-3"/>
                <w:sz w:val="16"/>
              </w:rPr>
              <w:t xml:space="preserve">not </w:t>
            </w:r>
            <w:r>
              <w:rPr>
                <w:spacing w:val="-5"/>
                <w:sz w:val="16"/>
              </w:rPr>
              <w:t xml:space="preserve">change. </w:t>
            </w:r>
            <w:r>
              <w:rPr>
                <w:spacing w:val="-6"/>
                <w:sz w:val="16"/>
              </w:rPr>
              <w:t xml:space="preserve">(Boundary: </w:t>
            </w:r>
            <w:r>
              <w:rPr>
                <w:sz w:val="16"/>
              </w:rPr>
              <w:t xml:space="preserve">Mass </w:t>
            </w:r>
            <w:r>
              <w:rPr>
                <w:spacing w:val="-3"/>
                <w:sz w:val="16"/>
              </w:rPr>
              <w:t xml:space="preserve">and </w:t>
            </w:r>
            <w:r>
              <w:rPr>
                <w:spacing w:val="-4"/>
                <w:sz w:val="16"/>
              </w:rPr>
              <w:t xml:space="preserve">weight </w:t>
            </w:r>
            <w:r>
              <w:rPr>
                <w:spacing w:val="-3"/>
                <w:sz w:val="16"/>
              </w:rPr>
              <w:t xml:space="preserve">are not </w:t>
            </w:r>
            <w:r>
              <w:rPr>
                <w:spacing w:val="-5"/>
                <w:sz w:val="16"/>
              </w:rPr>
              <w:t xml:space="preserve">distinguished </w:t>
            </w:r>
            <w:r>
              <w:rPr>
                <w:sz w:val="16"/>
              </w:rPr>
              <w:t xml:space="preserve">at </w:t>
            </w:r>
            <w:r>
              <w:rPr>
                <w:spacing w:val="-3"/>
                <w:sz w:val="16"/>
              </w:rPr>
              <w:t xml:space="preserve">this </w:t>
            </w:r>
            <w:r>
              <w:rPr>
                <w:spacing w:val="-5"/>
                <w:sz w:val="16"/>
              </w:rPr>
              <w:t xml:space="preserve">grade </w:t>
            </w:r>
            <w:r>
              <w:rPr>
                <w:spacing w:val="-3"/>
                <w:sz w:val="16"/>
              </w:rPr>
              <w:t>level.)</w:t>
            </w:r>
            <w:r>
              <w:rPr>
                <w:spacing w:val="10"/>
                <w:sz w:val="16"/>
              </w:rPr>
              <w:t xml:space="preserve"> </w:t>
            </w:r>
            <w:r>
              <w:rPr>
                <w:spacing w:val="-5"/>
                <w:sz w:val="16"/>
              </w:rPr>
              <w:t>(5-PS1-2)</w:t>
            </w:r>
          </w:p>
        </w:tc>
        <w:tc>
          <w:tcPr>
            <w:tcW w:w="2611" w:type="dxa"/>
          </w:tcPr>
          <w:p w:rsidR="009B681C" w:rsidRDefault="00D00604">
            <w:pPr>
              <w:pStyle w:val="TableParagraph"/>
              <w:spacing w:before="30"/>
              <w:ind w:left="43"/>
              <w:rPr>
                <w:b/>
                <w:sz w:val="16"/>
              </w:rPr>
            </w:pPr>
            <w:r>
              <w:rPr>
                <w:b/>
                <w:sz w:val="16"/>
              </w:rPr>
              <w:t>Cause and Effect</w:t>
            </w:r>
          </w:p>
          <w:p w:rsidR="009B681C" w:rsidRDefault="00D00604">
            <w:pPr>
              <w:pStyle w:val="TableParagraph"/>
              <w:numPr>
                <w:ilvl w:val="0"/>
                <w:numId w:val="211"/>
              </w:numPr>
              <w:tabs>
                <w:tab w:val="left" w:pos="274"/>
              </w:tabs>
              <w:spacing w:before="29" w:line="235" w:lineRule="auto"/>
              <w:ind w:right="190"/>
              <w:rPr>
                <w:sz w:val="16"/>
              </w:rPr>
            </w:pPr>
            <w:r>
              <w:rPr>
                <w:spacing w:val="-3"/>
                <w:sz w:val="16"/>
              </w:rPr>
              <w:t xml:space="preserve">Cause and </w:t>
            </w:r>
            <w:r>
              <w:rPr>
                <w:spacing w:val="-4"/>
                <w:sz w:val="16"/>
              </w:rPr>
              <w:t xml:space="preserve">effect </w:t>
            </w:r>
            <w:r>
              <w:rPr>
                <w:spacing w:val="-6"/>
                <w:sz w:val="16"/>
              </w:rPr>
              <w:t xml:space="preserve">relationships </w:t>
            </w:r>
            <w:r>
              <w:rPr>
                <w:spacing w:val="-3"/>
                <w:sz w:val="16"/>
              </w:rPr>
              <w:t xml:space="preserve">are </w:t>
            </w:r>
            <w:r>
              <w:rPr>
                <w:spacing w:val="-4"/>
                <w:sz w:val="16"/>
              </w:rPr>
              <w:t xml:space="preserve">routinely identified, tested, </w:t>
            </w:r>
            <w:r>
              <w:rPr>
                <w:spacing w:val="-3"/>
                <w:sz w:val="16"/>
              </w:rPr>
              <w:t xml:space="preserve">and </w:t>
            </w:r>
            <w:r>
              <w:rPr>
                <w:sz w:val="16"/>
              </w:rPr>
              <w:t xml:space="preserve">used </w:t>
            </w:r>
            <w:r>
              <w:rPr>
                <w:spacing w:val="1"/>
                <w:sz w:val="16"/>
              </w:rPr>
              <w:t xml:space="preserve">to </w:t>
            </w:r>
            <w:r>
              <w:rPr>
                <w:spacing w:val="-5"/>
                <w:sz w:val="16"/>
              </w:rPr>
              <w:t xml:space="preserve">explain </w:t>
            </w:r>
            <w:r>
              <w:rPr>
                <w:spacing w:val="-4"/>
                <w:sz w:val="16"/>
              </w:rPr>
              <w:t>change.</w:t>
            </w:r>
            <w:r>
              <w:rPr>
                <w:spacing w:val="-34"/>
                <w:sz w:val="16"/>
              </w:rPr>
              <w:t xml:space="preserve"> </w:t>
            </w:r>
            <w:r>
              <w:rPr>
                <w:spacing w:val="-3"/>
                <w:sz w:val="16"/>
              </w:rPr>
              <w:t xml:space="preserve">(5- </w:t>
            </w:r>
            <w:r>
              <w:rPr>
                <w:spacing w:val="-5"/>
                <w:sz w:val="16"/>
              </w:rPr>
              <w:t>PS1-4)</w:t>
            </w:r>
          </w:p>
          <w:p w:rsidR="009B681C" w:rsidRDefault="00D00604">
            <w:pPr>
              <w:pStyle w:val="TableParagraph"/>
              <w:spacing w:before="1"/>
              <w:ind w:left="43"/>
              <w:rPr>
                <w:b/>
                <w:sz w:val="16"/>
              </w:rPr>
            </w:pPr>
            <w:r>
              <w:rPr>
                <w:b/>
                <w:sz w:val="16"/>
              </w:rPr>
              <w:t>Scale, Proportion, and Quantity</w:t>
            </w:r>
          </w:p>
          <w:p w:rsidR="009B681C" w:rsidRDefault="00D00604">
            <w:pPr>
              <w:pStyle w:val="TableParagraph"/>
              <w:numPr>
                <w:ilvl w:val="0"/>
                <w:numId w:val="211"/>
              </w:numPr>
              <w:tabs>
                <w:tab w:val="left" w:pos="274"/>
              </w:tabs>
              <w:spacing w:before="33" w:line="228" w:lineRule="auto"/>
              <w:ind w:right="360"/>
              <w:jc w:val="both"/>
              <w:rPr>
                <w:sz w:val="16"/>
              </w:rPr>
            </w:pPr>
            <w:r>
              <w:rPr>
                <w:spacing w:val="-6"/>
                <w:sz w:val="16"/>
              </w:rPr>
              <w:t xml:space="preserve">Natural </w:t>
            </w:r>
            <w:r>
              <w:rPr>
                <w:spacing w:val="-4"/>
                <w:sz w:val="16"/>
              </w:rPr>
              <w:t xml:space="preserve">objects </w:t>
            </w:r>
            <w:r>
              <w:rPr>
                <w:spacing w:val="-6"/>
                <w:sz w:val="16"/>
              </w:rPr>
              <w:t xml:space="preserve">exist </w:t>
            </w:r>
            <w:r>
              <w:rPr>
                <w:spacing w:val="-3"/>
                <w:sz w:val="16"/>
              </w:rPr>
              <w:t xml:space="preserve">from </w:t>
            </w:r>
            <w:r>
              <w:rPr>
                <w:sz w:val="16"/>
              </w:rPr>
              <w:t xml:space="preserve">the </w:t>
            </w:r>
            <w:r>
              <w:rPr>
                <w:spacing w:val="-3"/>
                <w:sz w:val="16"/>
              </w:rPr>
              <w:t xml:space="preserve">very </w:t>
            </w:r>
            <w:r>
              <w:rPr>
                <w:sz w:val="16"/>
              </w:rPr>
              <w:t xml:space="preserve">small </w:t>
            </w:r>
            <w:r>
              <w:rPr>
                <w:spacing w:val="1"/>
                <w:sz w:val="16"/>
              </w:rPr>
              <w:t xml:space="preserve">to </w:t>
            </w:r>
            <w:r>
              <w:rPr>
                <w:sz w:val="16"/>
              </w:rPr>
              <w:t xml:space="preserve">the </w:t>
            </w:r>
            <w:r>
              <w:rPr>
                <w:spacing w:val="-5"/>
                <w:sz w:val="16"/>
              </w:rPr>
              <w:t xml:space="preserve">immensely </w:t>
            </w:r>
            <w:r>
              <w:rPr>
                <w:spacing w:val="-6"/>
                <w:sz w:val="16"/>
              </w:rPr>
              <w:t>large.</w:t>
            </w:r>
            <w:r>
              <w:rPr>
                <w:spacing w:val="15"/>
                <w:sz w:val="16"/>
              </w:rPr>
              <w:t xml:space="preserve"> </w:t>
            </w:r>
            <w:r>
              <w:rPr>
                <w:spacing w:val="-5"/>
                <w:sz w:val="16"/>
              </w:rPr>
              <w:t>(5-PS1-1)</w:t>
            </w:r>
          </w:p>
          <w:p w:rsidR="009B681C" w:rsidRDefault="00D00604">
            <w:pPr>
              <w:pStyle w:val="TableParagraph"/>
              <w:numPr>
                <w:ilvl w:val="0"/>
                <w:numId w:val="211"/>
              </w:numPr>
              <w:tabs>
                <w:tab w:val="left" w:pos="274"/>
              </w:tabs>
              <w:spacing w:before="20" w:line="237" w:lineRule="auto"/>
              <w:ind w:right="189"/>
              <w:rPr>
                <w:sz w:val="16"/>
              </w:rPr>
            </w:pPr>
            <w:r>
              <w:rPr>
                <w:spacing w:val="-5"/>
                <w:sz w:val="16"/>
              </w:rPr>
              <w:t xml:space="preserve">Standard </w:t>
            </w:r>
            <w:r>
              <w:rPr>
                <w:spacing w:val="-4"/>
                <w:sz w:val="16"/>
              </w:rPr>
              <w:t xml:space="preserve">units </w:t>
            </w:r>
            <w:r>
              <w:rPr>
                <w:spacing w:val="-3"/>
                <w:sz w:val="16"/>
              </w:rPr>
              <w:t xml:space="preserve">are </w:t>
            </w:r>
            <w:r>
              <w:rPr>
                <w:sz w:val="16"/>
              </w:rPr>
              <w:t xml:space="preserve">used </w:t>
            </w:r>
            <w:r>
              <w:rPr>
                <w:spacing w:val="1"/>
                <w:sz w:val="16"/>
              </w:rPr>
              <w:t xml:space="preserve">to </w:t>
            </w:r>
            <w:r>
              <w:rPr>
                <w:spacing w:val="-4"/>
                <w:sz w:val="16"/>
              </w:rPr>
              <w:t xml:space="preserve">measure </w:t>
            </w:r>
            <w:r>
              <w:rPr>
                <w:spacing w:val="-3"/>
                <w:sz w:val="16"/>
              </w:rPr>
              <w:t xml:space="preserve">and </w:t>
            </w:r>
            <w:r>
              <w:rPr>
                <w:spacing w:val="-4"/>
                <w:sz w:val="16"/>
              </w:rPr>
              <w:t xml:space="preserve">describe </w:t>
            </w:r>
            <w:r>
              <w:rPr>
                <w:spacing w:val="-5"/>
                <w:sz w:val="16"/>
              </w:rPr>
              <w:t xml:space="preserve">physical quantities </w:t>
            </w:r>
            <w:r>
              <w:rPr>
                <w:sz w:val="16"/>
              </w:rPr>
              <w:t xml:space="preserve">such as </w:t>
            </w:r>
            <w:r>
              <w:rPr>
                <w:spacing w:val="-5"/>
                <w:sz w:val="16"/>
              </w:rPr>
              <w:t xml:space="preserve">weight, </w:t>
            </w:r>
            <w:r>
              <w:rPr>
                <w:sz w:val="16"/>
              </w:rPr>
              <w:t xml:space="preserve">time, </w:t>
            </w:r>
            <w:r>
              <w:rPr>
                <w:spacing w:val="-5"/>
                <w:sz w:val="16"/>
              </w:rPr>
              <w:t xml:space="preserve">temperature, </w:t>
            </w:r>
            <w:r>
              <w:rPr>
                <w:spacing w:val="-3"/>
                <w:sz w:val="16"/>
              </w:rPr>
              <w:t xml:space="preserve">and </w:t>
            </w:r>
            <w:r>
              <w:rPr>
                <w:spacing w:val="-5"/>
                <w:sz w:val="16"/>
              </w:rPr>
              <w:t xml:space="preserve">volume. </w:t>
            </w:r>
            <w:r>
              <w:rPr>
                <w:sz w:val="16"/>
              </w:rPr>
              <w:t xml:space="preserve">(5- </w:t>
            </w:r>
            <w:r>
              <w:rPr>
                <w:spacing w:val="-5"/>
                <w:sz w:val="16"/>
              </w:rPr>
              <w:t>PS1-2),(5-PS1-3)</w:t>
            </w:r>
          </w:p>
          <w:p w:rsidR="009B681C" w:rsidRDefault="00D00604">
            <w:pPr>
              <w:pStyle w:val="TableParagraph"/>
              <w:spacing w:line="177" w:lineRule="exact"/>
              <w:ind w:left="73"/>
              <w:rPr>
                <w:b/>
                <w:sz w:val="16"/>
              </w:rPr>
            </w:pPr>
            <w:r>
              <w:rPr>
                <w:b/>
                <w:spacing w:val="-6"/>
                <w:sz w:val="16"/>
              </w:rPr>
              <w:t>------------------------------------------------</w:t>
            </w:r>
          </w:p>
          <w:p w:rsidR="009B681C" w:rsidRDefault="00D00604">
            <w:pPr>
              <w:pStyle w:val="TableParagraph"/>
              <w:spacing w:before="1"/>
              <w:ind w:left="54"/>
              <w:rPr>
                <w:b/>
                <w:i/>
                <w:sz w:val="16"/>
              </w:rPr>
            </w:pPr>
            <w:r>
              <w:rPr>
                <w:b/>
                <w:i/>
                <w:spacing w:val="-4"/>
                <w:sz w:val="16"/>
              </w:rPr>
              <w:t xml:space="preserve">Connections </w:t>
            </w:r>
            <w:r>
              <w:rPr>
                <w:b/>
                <w:i/>
                <w:sz w:val="16"/>
              </w:rPr>
              <w:t xml:space="preserve">to </w:t>
            </w:r>
            <w:r>
              <w:rPr>
                <w:b/>
                <w:i/>
                <w:spacing w:val="-5"/>
                <w:sz w:val="16"/>
              </w:rPr>
              <w:t xml:space="preserve">Nature </w:t>
            </w:r>
            <w:r>
              <w:rPr>
                <w:b/>
                <w:i/>
                <w:sz w:val="16"/>
              </w:rPr>
              <w:t xml:space="preserve">of </w:t>
            </w:r>
            <w:r>
              <w:rPr>
                <w:b/>
                <w:i/>
                <w:spacing w:val="-4"/>
                <w:sz w:val="16"/>
              </w:rPr>
              <w:t>Science</w:t>
            </w:r>
          </w:p>
          <w:p w:rsidR="009B681C" w:rsidRDefault="009B681C">
            <w:pPr>
              <w:pStyle w:val="TableParagraph"/>
              <w:spacing w:before="4"/>
              <w:rPr>
                <w:b/>
                <w:sz w:val="15"/>
              </w:rPr>
            </w:pPr>
          </w:p>
          <w:p w:rsidR="009B681C" w:rsidRDefault="00D00604">
            <w:pPr>
              <w:pStyle w:val="TableParagraph"/>
              <w:ind w:left="43" w:right="172"/>
              <w:rPr>
                <w:b/>
                <w:sz w:val="16"/>
              </w:rPr>
            </w:pPr>
            <w:r>
              <w:rPr>
                <w:b/>
                <w:sz w:val="16"/>
              </w:rPr>
              <w:t>Scientific Knowledge Assumes an Order and Consistency in Natural Systems</w:t>
            </w:r>
          </w:p>
          <w:p w:rsidR="009B681C" w:rsidRDefault="00D00604">
            <w:pPr>
              <w:pStyle w:val="TableParagraph"/>
              <w:numPr>
                <w:ilvl w:val="0"/>
                <w:numId w:val="211"/>
              </w:numPr>
              <w:tabs>
                <w:tab w:val="left" w:pos="274"/>
              </w:tabs>
              <w:spacing w:before="35" w:line="230" w:lineRule="auto"/>
              <w:ind w:right="240"/>
              <w:rPr>
                <w:sz w:val="16"/>
              </w:rPr>
            </w:pPr>
            <w:r>
              <w:rPr>
                <w:spacing w:val="-4"/>
                <w:sz w:val="16"/>
              </w:rPr>
              <w:t xml:space="preserve">Science assumes consistent </w:t>
            </w:r>
            <w:r>
              <w:rPr>
                <w:spacing w:val="-5"/>
                <w:sz w:val="16"/>
              </w:rPr>
              <w:t xml:space="preserve">patterns </w:t>
            </w:r>
            <w:r>
              <w:rPr>
                <w:sz w:val="16"/>
              </w:rPr>
              <w:t xml:space="preserve">in </w:t>
            </w:r>
            <w:r>
              <w:rPr>
                <w:spacing w:val="-5"/>
                <w:sz w:val="16"/>
              </w:rPr>
              <w:t xml:space="preserve">natural </w:t>
            </w:r>
            <w:r>
              <w:rPr>
                <w:spacing w:val="-3"/>
                <w:sz w:val="16"/>
              </w:rPr>
              <w:t xml:space="preserve">systems. (5- </w:t>
            </w:r>
            <w:r>
              <w:rPr>
                <w:spacing w:val="-5"/>
                <w:sz w:val="16"/>
              </w:rPr>
              <w:t>PS1-2)</w:t>
            </w:r>
          </w:p>
        </w:tc>
      </w:tr>
      <w:tr w:rsidR="009B681C">
        <w:trPr>
          <w:trHeight w:val="269"/>
        </w:trPr>
        <w:tc>
          <w:tcPr>
            <w:tcW w:w="10835" w:type="dxa"/>
            <w:gridSpan w:val="3"/>
          </w:tcPr>
          <w:p w:rsidR="009B681C" w:rsidRDefault="00D00604">
            <w:pPr>
              <w:pStyle w:val="TableParagraph"/>
              <w:spacing w:before="40"/>
              <w:ind w:left="45"/>
              <w:rPr>
                <w:sz w:val="16"/>
              </w:rPr>
            </w:pPr>
            <w:r>
              <w:rPr>
                <w:i/>
                <w:sz w:val="16"/>
              </w:rPr>
              <w:t xml:space="preserve">Connections to other DCIs in fifth grade: </w:t>
            </w:r>
            <w:r>
              <w:rPr>
                <w:sz w:val="16"/>
              </w:rPr>
              <w:t>N/A</w:t>
            </w:r>
          </w:p>
        </w:tc>
      </w:tr>
      <w:tr w:rsidR="009B681C">
        <w:trPr>
          <w:trHeight w:val="455"/>
        </w:trPr>
        <w:tc>
          <w:tcPr>
            <w:tcW w:w="10835" w:type="dxa"/>
            <w:gridSpan w:val="3"/>
          </w:tcPr>
          <w:p w:rsidR="009B681C" w:rsidRDefault="00D00604">
            <w:pPr>
              <w:pStyle w:val="TableParagraph"/>
              <w:spacing w:before="30"/>
              <w:ind w:left="45" w:right="355"/>
              <w:rPr>
                <w:sz w:val="16"/>
              </w:rPr>
            </w:pPr>
            <w:r>
              <w:rPr>
                <w:i/>
                <w:sz w:val="16"/>
              </w:rPr>
              <w:t xml:space="preserve">Articulation of DCIs across grade-levels: </w:t>
            </w:r>
            <w:r>
              <w:rPr>
                <w:b/>
                <w:sz w:val="16"/>
              </w:rPr>
              <w:t xml:space="preserve">2.PS1.A </w:t>
            </w:r>
            <w:r>
              <w:rPr>
                <w:sz w:val="16"/>
              </w:rPr>
              <w:t xml:space="preserve">(5-PS1-1),(5-PS1-2),(5-PS1-3); </w:t>
            </w:r>
            <w:r>
              <w:rPr>
                <w:b/>
                <w:sz w:val="16"/>
              </w:rPr>
              <w:t xml:space="preserve">2.PS1.B </w:t>
            </w:r>
            <w:r>
              <w:rPr>
                <w:sz w:val="16"/>
              </w:rPr>
              <w:t xml:space="preserve">(5-PS1-2),(5-PS1-4); </w:t>
            </w:r>
            <w:r>
              <w:rPr>
                <w:b/>
                <w:sz w:val="16"/>
              </w:rPr>
              <w:t xml:space="preserve">MS.PS1.A </w:t>
            </w:r>
            <w:r>
              <w:rPr>
                <w:sz w:val="16"/>
              </w:rPr>
              <w:t xml:space="preserve">(5-PS1-1),(5-PS1-2),(5- PS1-3),(5-PS1-4); </w:t>
            </w:r>
            <w:r>
              <w:rPr>
                <w:b/>
                <w:sz w:val="16"/>
              </w:rPr>
              <w:t xml:space="preserve">MS.PS1.B </w:t>
            </w:r>
            <w:r>
              <w:rPr>
                <w:sz w:val="16"/>
              </w:rPr>
              <w:t>(5-PS1-2),(5-PS1-4)</w:t>
            </w:r>
          </w:p>
        </w:tc>
      </w:tr>
    </w:tbl>
    <w:p w:rsidR="009B681C" w:rsidRDefault="00D00604">
      <w:pPr>
        <w:spacing w:line="158"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ind w:left="470" w:right="404"/>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rsidSect="007C54E6">
          <w:footerReference w:type="default" r:id="rId28"/>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rPr>
          <w:sz w:val="20"/>
        </w:rPr>
      </w:pPr>
    </w:p>
    <w:p w:rsidR="009B681C" w:rsidRDefault="00D00604">
      <w:pPr>
        <w:pStyle w:val="Heading2"/>
        <w:spacing w:before="250" w:after="56"/>
        <w:ind w:left="2626"/>
      </w:pPr>
      <w:bookmarkStart w:id="54" w:name="5._Matter_and_Energy_in_Organisms_and_Ec"/>
      <w:bookmarkEnd w:id="54"/>
      <w:r>
        <w:t>5. Matter and Energy in Organisms and Ecosystems</w:t>
      </w: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1"/>
        <w:gridCol w:w="4902"/>
        <w:gridCol w:w="2611"/>
      </w:tblGrid>
      <w:tr w:rsidR="009B681C">
        <w:trPr>
          <w:trHeight w:val="290"/>
        </w:trPr>
        <w:tc>
          <w:tcPr>
            <w:tcW w:w="10834" w:type="dxa"/>
            <w:gridSpan w:val="3"/>
            <w:shd w:val="clear" w:color="auto" w:fill="EFEFEF"/>
          </w:tcPr>
          <w:p w:rsidR="009B681C" w:rsidRDefault="00D00604">
            <w:pPr>
              <w:pStyle w:val="TableParagraph"/>
              <w:spacing w:before="26"/>
              <w:ind w:left="45"/>
              <w:rPr>
                <w:b/>
                <w:sz w:val="18"/>
              </w:rPr>
            </w:pPr>
            <w:r>
              <w:rPr>
                <w:b/>
                <w:sz w:val="18"/>
              </w:rPr>
              <w:t>5. Matter and Energy in Organisms and Ecosystems</w:t>
            </w:r>
          </w:p>
        </w:tc>
      </w:tr>
      <w:tr w:rsidR="009B681C">
        <w:trPr>
          <w:trHeight w:val="1766"/>
        </w:trPr>
        <w:tc>
          <w:tcPr>
            <w:tcW w:w="10834"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spacing w:before="3" w:line="242" w:lineRule="auto"/>
              <w:ind w:left="915" w:hanging="870"/>
              <w:rPr>
                <w:sz w:val="14"/>
              </w:rPr>
            </w:pPr>
            <w:r>
              <w:rPr>
                <w:b/>
                <w:sz w:val="18"/>
              </w:rPr>
              <w:t xml:space="preserve">5-PS3-1. Use models to describe that energy in animals’ food (used for body repair, growth, motion, and to maintain body warmth) was once energy from the sun. </w:t>
            </w:r>
            <w:r>
              <w:rPr>
                <w:sz w:val="14"/>
              </w:rPr>
              <w:t>[Clarification Statement: Examples of models could include diagrams, and flow charts.]</w:t>
            </w:r>
          </w:p>
          <w:p w:rsidR="009B681C" w:rsidRDefault="00D00604">
            <w:pPr>
              <w:pStyle w:val="TableParagraph"/>
              <w:spacing w:before="7" w:line="247" w:lineRule="auto"/>
              <w:ind w:left="915" w:right="193" w:hanging="870"/>
              <w:rPr>
                <w:sz w:val="14"/>
              </w:rPr>
            </w:pPr>
            <w:r>
              <w:rPr>
                <w:b/>
                <w:sz w:val="18"/>
              </w:rPr>
              <w:t xml:space="preserve">5-LS1-1. Support an argument that plants get the materials they need for growth chiefly from air and water. </w:t>
            </w:r>
            <w:r>
              <w:rPr>
                <w:sz w:val="14"/>
              </w:rPr>
              <w:t>[Clarification Statement: Emphasis is on the idea that plant matter comes mostly from air and water, not from the soil.]</w:t>
            </w:r>
          </w:p>
          <w:p w:rsidR="009B681C" w:rsidRDefault="00D00604">
            <w:pPr>
              <w:pStyle w:val="TableParagraph"/>
              <w:spacing w:line="193" w:lineRule="exact"/>
              <w:ind w:left="45"/>
              <w:rPr>
                <w:b/>
                <w:sz w:val="18"/>
              </w:rPr>
            </w:pPr>
            <w:r>
              <w:rPr>
                <w:b/>
                <w:sz w:val="18"/>
              </w:rPr>
              <w:t>5-LS2-1. Develop a model to describe the movement of matter among plants, animals, decomposers, and the environment.</w:t>
            </w:r>
          </w:p>
          <w:p w:rsidR="009B681C" w:rsidRDefault="00D00604">
            <w:pPr>
              <w:pStyle w:val="TableParagraph"/>
              <w:spacing w:before="6"/>
              <w:ind w:left="915" w:right="193"/>
              <w:rPr>
                <w:sz w:val="14"/>
              </w:rPr>
            </w:pPr>
            <w:r>
              <w:rPr>
                <w:sz w:val="14"/>
              </w:rPr>
              <w:t>[Clarification Statement: Emphasis is on the idea that matter that is not food (air, water, decomposed materials in soil) is changed by plants into matter that is food. Examples of systems could include organisms, ecosystems, and the Earth.] [Assessment Boundary: Assessment does not include molecular</w:t>
            </w:r>
          </w:p>
          <w:p w:rsidR="009B681C" w:rsidRDefault="00D00604">
            <w:pPr>
              <w:pStyle w:val="TableParagraph"/>
              <w:spacing w:line="160" w:lineRule="exact"/>
              <w:ind w:left="45"/>
              <w:rPr>
                <w:sz w:val="14"/>
              </w:rPr>
            </w:pPr>
            <w:r>
              <w:rPr>
                <w:sz w:val="14"/>
              </w:rPr>
              <w:t>explanations.]</w:t>
            </w:r>
          </w:p>
        </w:tc>
      </w:tr>
      <w:tr w:rsidR="009B681C">
        <w:trPr>
          <w:trHeight w:val="225"/>
        </w:trPr>
        <w:tc>
          <w:tcPr>
            <w:tcW w:w="10834" w:type="dxa"/>
            <w:gridSpan w:val="3"/>
            <w:tcBorders>
              <w:bottom w:val="double" w:sz="1" w:space="0" w:color="000000"/>
            </w:tcBorders>
            <w:shd w:val="clear" w:color="auto" w:fill="EFEFEF"/>
          </w:tcPr>
          <w:p w:rsidR="009B681C" w:rsidRDefault="00D00604">
            <w:pPr>
              <w:pStyle w:val="TableParagraph"/>
              <w:spacing w:before="38"/>
              <w:ind w:left="45"/>
              <w:rPr>
                <w:sz w:val="14"/>
              </w:rPr>
            </w:pPr>
            <w:r>
              <w:rPr>
                <w:sz w:val="14"/>
              </w:rPr>
              <w:t xml:space="preserve">The performance expectations above were developed using the following elements from the NRC document </w:t>
            </w:r>
            <w:r>
              <w:rPr>
                <w:i/>
                <w:sz w:val="14"/>
              </w:rPr>
              <w:t>A Framework for K-12 Science Education</w:t>
            </w:r>
            <w:r>
              <w:rPr>
                <w:sz w:val="14"/>
              </w:rPr>
              <w:t>:</w:t>
            </w:r>
          </w:p>
        </w:tc>
      </w:tr>
      <w:tr w:rsidR="009B681C">
        <w:trPr>
          <w:trHeight w:val="310"/>
        </w:trPr>
        <w:tc>
          <w:tcPr>
            <w:tcW w:w="3321" w:type="dxa"/>
            <w:tcBorders>
              <w:top w:val="double" w:sz="1" w:space="0" w:color="000000"/>
            </w:tcBorders>
            <w:shd w:val="clear" w:color="auto" w:fill="006DC0"/>
          </w:tcPr>
          <w:p w:rsidR="009B681C" w:rsidRDefault="00D00604">
            <w:pPr>
              <w:pStyle w:val="TableParagraph"/>
              <w:spacing w:before="61"/>
              <w:ind w:left="165"/>
              <w:rPr>
                <w:b/>
                <w:sz w:val="18"/>
              </w:rPr>
            </w:pPr>
            <w:r>
              <w:rPr>
                <w:b/>
                <w:color w:val="FFFFFF"/>
                <w:sz w:val="18"/>
              </w:rPr>
              <w:t>Science and Engineering Practices</w:t>
            </w:r>
          </w:p>
        </w:tc>
        <w:tc>
          <w:tcPr>
            <w:tcW w:w="4902" w:type="dxa"/>
            <w:tcBorders>
              <w:top w:val="double" w:sz="1" w:space="0" w:color="000000"/>
            </w:tcBorders>
            <w:shd w:val="clear" w:color="auto" w:fill="FFC000"/>
          </w:tcPr>
          <w:p w:rsidR="009B681C" w:rsidRDefault="00D00604">
            <w:pPr>
              <w:pStyle w:val="TableParagraph"/>
              <w:spacing w:before="61"/>
              <w:ind w:left="1450"/>
              <w:rPr>
                <w:b/>
                <w:sz w:val="18"/>
              </w:rPr>
            </w:pPr>
            <w:r>
              <w:rPr>
                <w:b/>
                <w:color w:val="FFFFFF"/>
                <w:sz w:val="18"/>
              </w:rPr>
              <w:t>Disciplinary Core Ideas</w:t>
            </w:r>
          </w:p>
        </w:tc>
        <w:tc>
          <w:tcPr>
            <w:tcW w:w="2611" w:type="dxa"/>
            <w:tcBorders>
              <w:top w:val="double" w:sz="1" w:space="0" w:color="000000"/>
            </w:tcBorders>
            <w:shd w:val="clear" w:color="auto" w:fill="92D050"/>
          </w:tcPr>
          <w:p w:rsidR="009B681C" w:rsidRDefault="00D00604">
            <w:pPr>
              <w:pStyle w:val="TableParagraph"/>
              <w:spacing w:before="61"/>
              <w:ind w:left="315"/>
              <w:rPr>
                <w:b/>
                <w:sz w:val="18"/>
              </w:rPr>
            </w:pPr>
            <w:r>
              <w:rPr>
                <w:b/>
                <w:color w:val="FFFFFF"/>
                <w:sz w:val="18"/>
              </w:rPr>
              <w:t>Crosscutting Concepts</w:t>
            </w:r>
          </w:p>
        </w:tc>
      </w:tr>
      <w:tr w:rsidR="009B681C">
        <w:trPr>
          <w:trHeight w:val="6031"/>
        </w:trPr>
        <w:tc>
          <w:tcPr>
            <w:tcW w:w="3321" w:type="dxa"/>
          </w:tcPr>
          <w:p w:rsidR="009B681C" w:rsidRDefault="00D00604">
            <w:pPr>
              <w:pStyle w:val="TableParagraph"/>
              <w:spacing w:before="30"/>
              <w:ind w:left="45"/>
              <w:rPr>
                <w:b/>
                <w:sz w:val="16"/>
              </w:rPr>
            </w:pPr>
            <w:r>
              <w:rPr>
                <w:b/>
                <w:sz w:val="16"/>
              </w:rPr>
              <w:t>Developing and Using Models</w:t>
            </w:r>
          </w:p>
          <w:p w:rsidR="009B681C" w:rsidRDefault="00D00604">
            <w:pPr>
              <w:pStyle w:val="TableParagraph"/>
              <w:spacing w:before="6"/>
              <w:ind w:left="45" w:right="109"/>
              <w:rPr>
                <w:sz w:val="16"/>
              </w:rPr>
            </w:pPr>
            <w:r>
              <w:rPr>
                <w:spacing w:val="-5"/>
                <w:sz w:val="16"/>
              </w:rPr>
              <w:t xml:space="preserve">Modeling </w:t>
            </w:r>
            <w:r>
              <w:rPr>
                <w:sz w:val="16"/>
              </w:rPr>
              <w:t xml:space="preserve">in 3–5 </w:t>
            </w:r>
            <w:r>
              <w:rPr>
                <w:spacing w:val="-5"/>
                <w:sz w:val="16"/>
              </w:rPr>
              <w:t xml:space="preserve">builds </w:t>
            </w:r>
            <w:r>
              <w:rPr>
                <w:sz w:val="16"/>
              </w:rPr>
              <w:t xml:space="preserve">on K–2 </w:t>
            </w:r>
            <w:r>
              <w:rPr>
                <w:spacing w:val="-5"/>
                <w:sz w:val="16"/>
              </w:rPr>
              <w:t xml:space="preserve">experiences </w:t>
            </w:r>
            <w:r>
              <w:rPr>
                <w:spacing w:val="-3"/>
                <w:sz w:val="16"/>
              </w:rPr>
              <w:t xml:space="preserve">and </w:t>
            </w:r>
            <w:r>
              <w:rPr>
                <w:spacing w:val="-5"/>
                <w:sz w:val="16"/>
              </w:rPr>
              <w:t xml:space="preserve">progresses </w:t>
            </w:r>
            <w:r>
              <w:rPr>
                <w:spacing w:val="1"/>
                <w:sz w:val="16"/>
              </w:rPr>
              <w:t xml:space="preserve">to </w:t>
            </w:r>
            <w:r>
              <w:rPr>
                <w:spacing w:val="-5"/>
                <w:sz w:val="16"/>
              </w:rPr>
              <w:t xml:space="preserve">building </w:t>
            </w:r>
            <w:r>
              <w:rPr>
                <w:spacing w:val="-3"/>
                <w:sz w:val="16"/>
              </w:rPr>
              <w:t xml:space="preserve">and </w:t>
            </w:r>
            <w:r>
              <w:rPr>
                <w:spacing w:val="-4"/>
                <w:sz w:val="16"/>
              </w:rPr>
              <w:t xml:space="preserve">revising </w:t>
            </w:r>
            <w:r>
              <w:rPr>
                <w:sz w:val="16"/>
              </w:rPr>
              <w:t xml:space="preserve">simple </w:t>
            </w:r>
            <w:r>
              <w:rPr>
                <w:spacing w:val="-5"/>
                <w:sz w:val="16"/>
              </w:rPr>
              <w:t xml:space="preserve">models </w:t>
            </w:r>
            <w:r>
              <w:rPr>
                <w:spacing w:val="-3"/>
                <w:sz w:val="16"/>
              </w:rPr>
              <w:t xml:space="preserve">and </w:t>
            </w:r>
            <w:r>
              <w:rPr>
                <w:sz w:val="16"/>
              </w:rPr>
              <w:t xml:space="preserve">using </w:t>
            </w:r>
            <w:r>
              <w:rPr>
                <w:spacing w:val="-3"/>
                <w:sz w:val="16"/>
              </w:rPr>
              <w:t xml:space="preserve">models </w:t>
            </w:r>
            <w:r>
              <w:rPr>
                <w:sz w:val="16"/>
              </w:rPr>
              <w:t xml:space="preserve">to </w:t>
            </w:r>
            <w:r>
              <w:rPr>
                <w:spacing w:val="-5"/>
                <w:sz w:val="16"/>
              </w:rPr>
              <w:t xml:space="preserve">represent </w:t>
            </w:r>
            <w:r>
              <w:rPr>
                <w:spacing w:val="-4"/>
                <w:sz w:val="16"/>
              </w:rPr>
              <w:t xml:space="preserve">events </w:t>
            </w:r>
            <w:r>
              <w:rPr>
                <w:spacing w:val="-3"/>
                <w:sz w:val="16"/>
              </w:rPr>
              <w:t xml:space="preserve">and </w:t>
            </w:r>
            <w:r>
              <w:rPr>
                <w:spacing w:val="-5"/>
                <w:sz w:val="16"/>
              </w:rPr>
              <w:t xml:space="preserve">design </w:t>
            </w:r>
            <w:r>
              <w:rPr>
                <w:spacing w:val="-4"/>
                <w:sz w:val="16"/>
              </w:rPr>
              <w:t>solutions.</w:t>
            </w:r>
          </w:p>
          <w:p w:rsidR="009B681C" w:rsidRDefault="00D00604">
            <w:pPr>
              <w:pStyle w:val="TableParagraph"/>
              <w:numPr>
                <w:ilvl w:val="0"/>
                <w:numId w:val="210"/>
              </w:numPr>
              <w:tabs>
                <w:tab w:val="left" w:pos="375"/>
              </w:tabs>
              <w:spacing w:before="14"/>
              <w:ind w:right="224"/>
              <w:rPr>
                <w:sz w:val="16"/>
              </w:rPr>
            </w:pPr>
            <w:r>
              <w:rPr>
                <w:sz w:val="16"/>
              </w:rPr>
              <w:t xml:space="preserve">Use </w:t>
            </w:r>
            <w:r>
              <w:rPr>
                <w:spacing w:val="-4"/>
                <w:sz w:val="16"/>
              </w:rPr>
              <w:t xml:space="preserve">models </w:t>
            </w:r>
            <w:r>
              <w:rPr>
                <w:spacing w:val="1"/>
                <w:sz w:val="16"/>
              </w:rPr>
              <w:t xml:space="preserve">to </w:t>
            </w:r>
            <w:r>
              <w:rPr>
                <w:spacing w:val="-4"/>
                <w:sz w:val="16"/>
              </w:rPr>
              <w:t xml:space="preserve">describe </w:t>
            </w:r>
            <w:r>
              <w:rPr>
                <w:spacing w:val="-6"/>
                <w:sz w:val="16"/>
              </w:rPr>
              <w:t>phenomena.</w:t>
            </w:r>
            <w:r>
              <w:rPr>
                <w:spacing w:val="-28"/>
                <w:sz w:val="16"/>
              </w:rPr>
              <w:t xml:space="preserve"> </w:t>
            </w:r>
            <w:r>
              <w:rPr>
                <w:sz w:val="16"/>
              </w:rPr>
              <w:t xml:space="preserve">(5- </w:t>
            </w:r>
            <w:r>
              <w:rPr>
                <w:spacing w:val="-5"/>
                <w:sz w:val="16"/>
              </w:rPr>
              <w:t>PS3-1)</w:t>
            </w:r>
          </w:p>
          <w:p w:rsidR="009B681C" w:rsidRDefault="00D00604">
            <w:pPr>
              <w:pStyle w:val="TableParagraph"/>
              <w:numPr>
                <w:ilvl w:val="0"/>
                <w:numId w:val="210"/>
              </w:numPr>
              <w:tabs>
                <w:tab w:val="left" w:pos="375"/>
              </w:tabs>
              <w:spacing w:before="15" w:line="235" w:lineRule="auto"/>
              <w:ind w:right="113"/>
              <w:rPr>
                <w:sz w:val="16"/>
              </w:rPr>
            </w:pPr>
            <w:r>
              <w:rPr>
                <w:spacing w:val="-4"/>
                <w:sz w:val="16"/>
              </w:rPr>
              <w:t xml:space="preserve">Develop </w:t>
            </w:r>
            <w:r>
              <w:rPr>
                <w:sz w:val="16"/>
              </w:rPr>
              <w:t xml:space="preserve">a </w:t>
            </w:r>
            <w:r>
              <w:rPr>
                <w:spacing w:val="-4"/>
                <w:sz w:val="16"/>
              </w:rPr>
              <w:t xml:space="preserve">model </w:t>
            </w:r>
            <w:r>
              <w:rPr>
                <w:spacing w:val="1"/>
                <w:sz w:val="16"/>
              </w:rPr>
              <w:t xml:space="preserve">to </w:t>
            </w:r>
            <w:r>
              <w:rPr>
                <w:spacing w:val="-4"/>
                <w:sz w:val="16"/>
              </w:rPr>
              <w:t xml:space="preserve">describe </w:t>
            </w:r>
            <w:r>
              <w:rPr>
                <w:spacing w:val="-6"/>
                <w:sz w:val="16"/>
              </w:rPr>
              <w:t xml:space="preserve">phenomena. </w:t>
            </w:r>
            <w:r>
              <w:rPr>
                <w:spacing w:val="-5"/>
                <w:sz w:val="16"/>
              </w:rPr>
              <w:t>(5-LS2-1)</w:t>
            </w:r>
          </w:p>
          <w:p w:rsidR="009B681C" w:rsidRDefault="009B681C">
            <w:pPr>
              <w:pStyle w:val="TableParagraph"/>
              <w:spacing w:before="9"/>
              <w:rPr>
                <w:b/>
                <w:sz w:val="15"/>
              </w:rPr>
            </w:pPr>
          </w:p>
          <w:p w:rsidR="009B681C" w:rsidRDefault="00D00604">
            <w:pPr>
              <w:pStyle w:val="TableParagraph"/>
              <w:ind w:left="45" w:right="159"/>
              <w:rPr>
                <w:sz w:val="16"/>
              </w:rPr>
            </w:pPr>
            <w:r>
              <w:rPr>
                <w:b/>
                <w:spacing w:val="-5"/>
                <w:sz w:val="16"/>
              </w:rPr>
              <w:t xml:space="preserve">Engaging </w:t>
            </w:r>
            <w:r>
              <w:rPr>
                <w:b/>
                <w:spacing w:val="1"/>
                <w:sz w:val="16"/>
              </w:rPr>
              <w:t xml:space="preserve">in </w:t>
            </w:r>
            <w:r>
              <w:rPr>
                <w:b/>
                <w:spacing w:val="-6"/>
                <w:sz w:val="16"/>
              </w:rPr>
              <w:t xml:space="preserve">Argument </w:t>
            </w:r>
            <w:r>
              <w:rPr>
                <w:b/>
                <w:spacing w:val="-3"/>
                <w:sz w:val="16"/>
              </w:rPr>
              <w:t xml:space="preserve">from </w:t>
            </w:r>
            <w:r>
              <w:rPr>
                <w:b/>
                <w:spacing w:val="-5"/>
                <w:sz w:val="16"/>
              </w:rPr>
              <w:t xml:space="preserve">Evidence </w:t>
            </w:r>
            <w:r>
              <w:rPr>
                <w:spacing w:val="-5"/>
                <w:sz w:val="16"/>
              </w:rPr>
              <w:t xml:space="preserve">Engaging </w:t>
            </w:r>
            <w:r>
              <w:rPr>
                <w:sz w:val="16"/>
              </w:rPr>
              <w:t xml:space="preserve">in </w:t>
            </w:r>
            <w:r>
              <w:rPr>
                <w:spacing w:val="-5"/>
                <w:sz w:val="16"/>
              </w:rPr>
              <w:t xml:space="preserve">argument </w:t>
            </w:r>
            <w:r>
              <w:rPr>
                <w:spacing w:val="-4"/>
                <w:sz w:val="16"/>
              </w:rPr>
              <w:t xml:space="preserve">from </w:t>
            </w:r>
            <w:r>
              <w:rPr>
                <w:spacing w:val="-5"/>
                <w:sz w:val="16"/>
              </w:rPr>
              <w:t xml:space="preserve">evidence </w:t>
            </w:r>
            <w:r>
              <w:rPr>
                <w:sz w:val="16"/>
              </w:rPr>
              <w:t xml:space="preserve">in 3–5 </w:t>
            </w:r>
            <w:r>
              <w:rPr>
                <w:spacing w:val="-4"/>
                <w:sz w:val="16"/>
              </w:rPr>
              <w:t xml:space="preserve">builds </w:t>
            </w:r>
            <w:r>
              <w:rPr>
                <w:sz w:val="16"/>
              </w:rPr>
              <w:t xml:space="preserve">on K– 2 </w:t>
            </w:r>
            <w:r>
              <w:rPr>
                <w:spacing w:val="-5"/>
                <w:sz w:val="16"/>
              </w:rPr>
              <w:t xml:space="preserve">experiences </w:t>
            </w:r>
            <w:r>
              <w:rPr>
                <w:spacing w:val="-3"/>
                <w:sz w:val="16"/>
              </w:rPr>
              <w:t xml:space="preserve">and </w:t>
            </w:r>
            <w:r>
              <w:rPr>
                <w:spacing w:val="-4"/>
                <w:sz w:val="16"/>
              </w:rPr>
              <w:t>progresses</w:t>
            </w:r>
            <w:r>
              <w:rPr>
                <w:spacing w:val="-16"/>
                <w:sz w:val="16"/>
              </w:rPr>
              <w:t xml:space="preserve"> </w:t>
            </w:r>
            <w:r>
              <w:rPr>
                <w:spacing w:val="1"/>
                <w:sz w:val="16"/>
              </w:rPr>
              <w:t xml:space="preserve">to </w:t>
            </w:r>
            <w:r>
              <w:rPr>
                <w:spacing w:val="-4"/>
                <w:sz w:val="16"/>
              </w:rPr>
              <w:t xml:space="preserve">critiquing </w:t>
            </w:r>
            <w:r>
              <w:rPr>
                <w:sz w:val="16"/>
              </w:rPr>
              <w:t xml:space="preserve">the </w:t>
            </w:r>
            <w:r>
              <w:rPr>
                <w:spacing w:val="-5"/>
                <w:sz w:val="16"/>
              </w:rPr>
              <w:t xml:space="preserve">scientific </w:t>
            </w:r>
            <w:r>
              <w:rPr>
                <w:spacing w:val="-6"/>
                <w:sz w:val="16"/>
              </w:rPr>
              <w:t xml:space="preserve">explanations </w:t>
            </w:r>
            <w:r>
              <w:rPr>
                <w:sz w:val="16"/>
              </w:rPr>
              <w:t xml:space="preserve">or </w:t>
            </w:r>
            <w:r>
              <w:rPr>
                <w:spacing w:val="-5"/>
                <w:sz w:val="16"/>
              </w:rPr>
              <w:t xml:space="preserve">solutions proposed </w:t>
            </w:r>
            <w:r>
              <w:rPr>
                <w:sz w:val="16"/>
              </w:rPr>
              <w:t xml:space="preserve">by </w:t>
            </w:r>
            <w:r>
              <w:rPr>
                <w:spacing w:val="-5"/>
                <w:sz w:val="16"/>
              </w:rPr>
              <w:t xml:space="preserve">peers </w:t>
            </w:r>
            <w:r>
              <w:rPr>
                <w:sz w:val="16"/>
              </w:rPr>
              <w:t xml:space="preserve">by citing </w:t>
            </w:r>
            <w:r>
              <w:rPr>
                <w:spacing w:val="-4"/>
                <w:sz w:val="16"/>
              </w:rPr>
              <w:t xml:space="preserve">relevant </w:t>
            </w:r>
            <w:r>
              <w:rPr>
                <w:spacing w:val="-5"/>
                <w:sz w:val="16"/>
              </w:rPr>
              <w:t xml:space="preserve">evidence about </w:t>
            </w:r>
            <w:r>
              <w:rPr>
                <w:sz w:val="16"/>
              </w:rPr>
              <w:t xml:space="preserve">the </w:t>
            </w:r>
            <w:r>
              <w:rPr>
                <w:spacing w:val="-5"/>
                <w:sz w:val="16"/>
              </w:rPr>
              <w:t xml:space="preserve">natural </w:t>
            </w:r>
            <w:r>
              <w:rPr>
                <w:sz w:val="16"/>
              </w:rPr>
              <w:t xml:space="preserve">and </w:t>
            </w:r>
            <w:r>
              <w:rPr>
                <w:spacing w:val="-4"/>
                <w:sz w:val="16"/>
              </w:rPr>
              <w:t xml:space="preserve">designed </w:t>
            </w:r>
            <w:r>
              <w:rPr>
                <w:spacing w:val="-5"/>
                <w:sz w:val="16"/>
              </w:rPr>
              <w:t>world(s).</w:t>
            </w:r>
          </w:p>
          <w:p w:rsidR="009B681C" w:rsidRDefault="00D00604">
            <w:pPr>
              <w:pStyle w:val="TableParagraph"/>
              <w:numPr>
                <w:ilvl w:val="0"/>
                <w:numId w:val="210"/>
              </w:numPr>
              <w:tabs>
                <w:tab w:val="left" w:pos="375"/>
              </w:tabs>
              <w:spacing w:before="13"/>
              <w:ind w:right="124"/>
              <w:rPr>
                <w:sz w:val="16"/>
              </w:rPr>
            </w:pPr>
            <w:r>
              <w:rPr>
                <w:spacing w:val="-5"/>
                <w:sz w:val="16"/>
              </w:rPr>
              <w:t xml:space="preserve">Support </w:t>
            </w:r>
            <w:r>
              <w:rPr>
                <w:sz w:val="16"/>
              </w:rPr>
              <w:t xml:space="preserve">an </w:t>
            </w:r>
            <w:r>
              <w:rPr>
                <w:spacing w:val="-5"/>
                <w:sz w:val="16"/>
              </w:rPr>
              <w:t xml:space="preserve">argument </w:t>
            </w:r>
            <w:r>
              <w:rPr>
                <w:spacing w:val="-3"/>
                <w:sz w:val="16"/>
              </w:rPr>
              <w:t xml:space="preserve">with </w:t>
            </w:r>
            <w:r>
              <w:rPr>
                <w:spacing w:val="-4"/>
                <w:sz w:val="16"/>
              </w:rPr>
              <w:t xml:space="preserve">evidence, </w:t>
            </w:r>
            <w:r>
              <w:rPr>
                <w:spacing w:val="-5"/>
                <w:sz w:val="16"/>
              </w:rPr>
              <w:t xml:space="preserve">data, </w:t>
            </w:r>
            <w:r>
              <w:rPr>
                <w:sz w:val="16"/>
              </w:rPr>
              <w:t xml:space="preserve">or a </w:t>
            </w:r>
            <w:r>
              <w:rPr>
                <w:spacing w:val="-3"/>
                <w:sz w:val="16"/>
              </w:rPr>
              <w:t xml:space="preserve">model. </w:t>
            </w:r>
            <w:r>
              <w:rPr>
                <w:spacing w:val="-5"/>
                <w:sz w:val="16"/>
              </w:rPr>
              <w:t>(5-LS1-1)</w:t>
            </w:r>
          </w:p>
          <w:p w:rsidR="009B681C" w:rsidRDefault="00D00604">
            <w:pPr>
              <w:pStyle w:val="TableParagraph"/>
              <w:spacing w:line="181" w:lineRule="exact"/>
              <w:ind w:left="455"/>
              <w:rPr>
                <w:b/>
                <w:sz w:val="16"/>
              </w:rPr>
            </w:pPr>
            <w:r>
              <w:rPr>
                <w:b/>
                <w:sz w:val="16"/>
              </w:rPr>
              <w:t>-----------------------------------------------</w:t>
            </w:r>
          </w:p>
          <w:p w:rsidR="009B681C" w:rsidRDefault="00D00604">
            <w:pPr>
              <w:pStyle w:val="TableParagraph"/>
              <w:spacing w:before="1"/>
              <w:ind w:left="410"/>
              <w:rPr>
                <w:b/>
                <w:i/>
                <w:sz w:val="16"/>
              </w:rPr>
            </w:pPr>
            <w:r>
              <w:rPr>
                <w:b/>
                <w:i/>
                <w:sz w:val="16"/>
              </w:rPr>
              <w:t>Connections to Nature of Science</w:t>
            </w:r>
          </w:p>
          <w:p w:rsidR="009B681C" w:rsidRDefault="009B681C">
            <w:pPr>
              <w:pStyle w:val="TableParagraph"/>
              <w:spacing w:before="8"/>
              <w:rPr>
                <w:b/>
                <w:sz w:val="15"/>
              </w:rPr>
            </w:pPr>
          </w:p>
          <w:p w:rsidR="009B681C" w:rsidRDefault="00D00604">
            <w:pPr>
              <w:pStyle w:val="TableParagraph"/>
              <w:spacing w:before="1"/>
              <w:ind w:left="45" w:right="133"/>
              <w:rPr>
                <w:b/>
                <w:sz w:val="16"/>
              </w:rPr>
            </w:pPr>
            <w:r>
              <w:rPr>
                <w:b/>
                <w:sz w:val="16"/>
              </w:rPr>
              <w:t>Science Models, Laws, Mechanisms, and Theories</w:t>
            </w:r>
          </w:p>
          <w:p w:rsidR="009B681C" w:rsidRDefault="00D00604">
            <w:pPr>
              <w:pStyle w:val="TableParagraph"/>
              <w:spacing w:before="2"/>
              <w:ind w:left="45"/>
              <w:rPr>
                <w:b/>
                <w:sz w:val="16"/>
              </w:rPr>
            </w:pPr>
            <w:r>
              <w:rPr>
                <w:b/>
                <w:sz w:val="16"/>
              </w:rPr>
              <w:t>Explain Natural Phenomena</w:t>
            </w:r>
          </w:p>
          <w:p w:rsidR="009B681C" w:rsidRDefault="00D00604">
            <w:pPr>
              <w:pStyle w:val="TableParagraph"/>
              <w:numPr>
                <w:ilvl w:val="0"/>
                <w:numId w:val="210"/>
              </w:numPr>
              <w:tabs>
                <w:tab w:val="left" w:pos="375"/>
              </w:tabs>
              <w:spacing w:before="16"/>
              <w:ind w:right="118"/>
              <w:rPr>
                <w:sz w:val="16"/>
              </w:rPr>
            </w:pPr>
            <w:r>
              <w:rPr>
                <w:spacing w:val="-4"/>
                <w:sz w:val="16"/>
              </w:rPr>
              <w:t xml:space="preserve">Science </w:t>
            </w:r>
            <w:r>
              <w:rPr>
                <w:spacing w:val="-6"/>
                <w:sz w:val="16"/>
              </w:rPr>
              <w:t xml:space="preserve">explanations </w:t>
            </w:r>
            <w:r>
              <w:rPr>
                <w:spacing w:val="-4"/>
                <w:sz w:val="16"/>
              </w:rPr>
              <w:t xml:space="preserve">describe </w:t>
            </w:r>
            <w:r>
              <w:rPr>
                <w:sz w:val="16"/>
              </w:rPr>
              <w:t xml:space="preserve">the </w:t>
            </w:r>
            <w:r>
              <w:rPr>
                <w:spacing w:val="-5"/>
                <w:sz w:val="16"/>
              </w:rPr>
              <w:t xml:space="preserve">mechanisms </w:t>
            </w:r>
            <w:r>
              <w:rPr>
                <w:sz w:val="16"/>
              </w:rPr>
              <w:t xml:space="preserve">for </w:t>
            </w:r>
            <w:r>
              <w:rPr>
                <w:spacing w:val="-5"/>
                <w:sz w:val="16"/>
              </w:rPr>
              <w:t xml:space="preserve">natural </w:t>
            </w:r>
            <w:r>
              <w:rPr>
                <w:spacing w:val="-4"/>
                <w:sz w:val="16"/>
              </w:rPr>
              <w:t>events.</w:t>
            </w:r>
            <w:r>
              <w:rPr>
                <w:spacing w:val="-1"/>
                <w:sz w:val="16"/>
              </w:rPr>
              <w:t xml:space="preserve"> </w:t>
            </w:r>
            <w:r>
              <w:rPr>
                <w:spacing w:val="-6"/>
                <w:sz w:val="16"/>
              </w:rPr>
              <w:t>(5-LS2-1)</w:t>
            </w:r>
          </w:p>
        </w:tc>
        <w:tc>
          <w:tcPr>
            <w:tcW w:w="4902" w:type="dxa"/>
          </w:tcPr>
          <w:p w:rsidR="009B681C" w:rsidRDefault="00D00604">
            <w:pPr>
              <w:pStyle w:val="TableParagraph"/>
              <w:spacing w:before="30"/>
              <w:ind w:left="45"/>
              <w:rPr>
                <w:b/>
                <w:sz w:val="16"/>
              </w:rPr>
            </w:pPr>
            <w:r>
              <w:rPr>
                <w:b/>
                <w:sz w:val="16"/>
              </w:rPr>
              <w:t>PS3.D: Energy in Chemical Processes and Everyday Life</w:t>
            </w:r>
          </w:p>
          <w:p w:rsidR="009B681C" w:rsidRDefault="00D00604">
            <w:pPr>
              <w:pStyle w:val="TableParagraph"/>
              <w:numPr>
                <w:ilvl w:val="0"/>
                <w:numId w:val="209"/>
              </w:numPr>
              <w:tabs>
                <w:tab w:val="left" w:pos="361"/>
              </w:tabs>
              <w:spacing w:before="24" w:line="235" w:lineRule="auto"/>
              <w:ind w:right="264" w:hanging="180"/>
              <w:rPr>
                <w:sz w:val="16"/>
              </w:rPr>
            </w:pPr>
            <w:r>
              <w:rPr>
                <w:spacing w:val="-3"/>
                <w:sz w:val="16"/>
              </w:rPr>
              <w:t>The</w:t>
            </w:r>
            <w:r>
              <w:rPr>
                <w:spacing w:val="-4"/>
                <w:sz w:val="16"/>
              </w:rPr>
              <w:t xml:space="preserve"> </w:t>
            </w:r>
            <w:r>
              <w:rPr>
                <w:spacing w:val="-5"/>
                <w:sz w:val="16"/>
              </w:rPr>
              <w:t>energy</w:t>
            </w:r>
            <w:r>
              <w:rPr>
                <w:spacing w:val="-10"/>
                <w:sz w:val="16"/>
              </w:rPr>
              <w:t xml:space="preserve"> </w:t>
            </w:r>
            <w:r>
              <w:rPr>
                <w:spacing w:val="-4"/>
                <w:sz w:val="16"/>
              </w:rPr>
              <w:t>released</w:t>
            </w:r>
            <w:r>
              <w:rPr>
                <w:spacing w:val="-8"/>
                <w:sz w:val="16"/>
              </w:rPr>
              <w:t xml:space="preserve"> </w:t>
            </w:r>
            <w:r>
              <w:rPr>
                <w:spacing w:val="-4"/>
                <w:sz w:val="16"/>
              </w:rPr>
              <w:t>[from]</w:t>
            </w:r>
            <w:r>
              <w:rPr>
                <w:spacing w:val="-5"/>
                <w:sz w:val="16"/>
              </w:rPr>
              <w:t xml:space="preserve"> </w:t>
            </w:r>
            <w:r>
              <w:rPr>
                <w:sz w:val="16"/>
              </w:rPr>
              <w:t>food</w:t>
            </w:r>
            <w:r>
              <w:rPr>
                <w:spacing w:val="-8"/>
                <w:sz w:val="16"/>
              </w:rPr>
              <w:t xml:space="preserve"> </w:t>
            </w:r>
            <w:r>
              <w:rPr>
                <w:spacing w:val="-4"/>
                <w:sz w:val="16"/>
              </w:rPr>
              <w:t>was</w:t>
            </w:r>
            <w:r>
              <w:rPr>
                <w:spacing w:val="-5"/>
                <w:sz w:val="16"/>
              </w:rPr>
              <w:t xml:space="preserve"> </w:t>
            </w:r>
            <w:r>
              <w:rPr>
                <w:sz w:val="16"/>
              </w:rPr>
              <w:t>once</w:t>
            </w:r>
            <w:r>
              <w:rPr>
                <w:spacing w:val="-4"/>
                <w:sz w:val="16"/>
              </w:rPr>
              <w:t xml:space="preserve"> </w:t>
            </w:r>
            <w:r>
              <w:rPr>
                <w:spacing w:val="-5"/>
                <w:sz w:val="16"/>
              </w:rPr>
              <w:t>energy</w:t>
            </w:r>
            <w:r>
              <w:rPr>
                <w:spacing w:val="-15"/>
                <w:sz w:val="16"/>
              </w:rPr>
              <w:t xml:space="preserve"> </w:t>
            </w:r>
            <w:r>
              <w:rPr>
                <w:spacing w:val="-4"/>
                <w:sz w:val="16"/>
              </w:rPr>
              <w:t>from</w:t>
            </w:r>
            <w:r>
              <w:rPr>
                <w:spacing w:val="-7"/>
                <w:sz w:val="16"/>
              </w:rPr>
              <w:t xml:space="preserve"> </w:t>
            </w:r>
            <w:r>
              <w:rPr>
                <w:sz w:val="16"/>
              </w:rPr>
              <w:t>the</w:t>
            </w:r>
            <w:r>
              <w:rPr>
                <w:spacing w:val="-4"/>
                <w:sz w:val="16"/>
              </w:rPr>
              <w:t xml:space="preserve"> </w:t>
            </w:r>
            <w:r>
              <w:rPr>
                <w:sz w:val="16"/>
              </w:rPr>
              <w:t xml:space="preserve">sun </w:t>
            </w:r>
            <w:r>
              <w:rPr>
                <w:spacing w:val="-4"/>
                <w:sz w:val="16"/>
              </w:rPr>
              <w:t xml:space="preserve">that was captured </w:t>
            </w:r>
            <w:r>
              <w:rPr>
                <w:sz w:val="16"/>
              </w:rPr>
              <w:t xml:space="preserve">by </w:t>
            </w:r>
            <w:r>
              <w:rPr>
                <w:spacing w:val="-4"/>
                <w:sz w:val="16"/>
              </w:rPr>
              <w:t xml:space="preserve">plants </w:t>
            </w:r>
            <w:r>
              <w:rPr>
                <w:sz w:val="16"/>
              </w:rPr>
              <w:t xml:space="preserve">in the </w:t>
            </w:r>
            <w:r>
              <w:rPr>
                <w:spacing w:val="-5"/>
                <w:sz w:val="16"/>
              </w:rPr>
              <w:t xml:space="preserve">chemical </w:t>
            </w:r>
            <w:r>
              <w:rPr>
                <w:spacing w:val="-6"/>
                <w:sz w:val="16"/>
              </w:rPr>
              <w:t xml:space="preserve">process </w:t>
            </w:r>
            <w:r>
              <w:rPr>
                <w:spacing w:val="-3"/>
                <w:sz w:val="16"/>
              </w:rPr>
              <w:t xml:space="preserve">that </w:t>
            </w:r>
            <w:r>
              <w:rPr>
                <w:spacing w:val="-4"/>
                <w:sz w:val="16"/>
              </w:rPr>
              <w:t xml:space="preserve">forms </w:t>
            </w:r>
            <w:r>
              <w:rPr>
                <w:spacing w:val="-5"/>
                <w:sz w:val="16"/>
              </w:rPr>
              <w:t xml:space="preserve">plant </w:t>
            </w:r>
            <w:r>
              <w:rPr>
                <w:spacing w:val="-3"/>
                <w:sz w:val="16"/>
              </w:rPr>
              <w:t xml:space="preserve">matter </w:t>
            </w:r>
            <w:r>
              <w:rPr>
                <w:spacing w:val="-4"/>
                <w:sz w:val="16"/>
              </w:rPr>
              <w:t xml:space="preserve">(from </w:t>
            </w:r>
            <w:r>
              <w:rPr>
                <w:spacing w:val="-5"/>
                <w:sz w:val="16"/>
              </w:rPr>
              <w:t xml:space="preserve">air </w:t>
            </w:r>
            <w:r>
              <w:rPr>
                <w:spacing w:val="-3"/>
                <w:sz w:val="16"/>
              </w:rPr>
              <w:t xml:space="preserve">and </w:t>
            </w:r>
            <w:r>
              <w:rPr>
                <w:spacing w:val="-4"/>
                <w:sz w:val="16"/>
              </w:rPr>
              <w:t>water).</w:t>
            </w:r>
            <w:r>
              <w:rPr>
                <w:spacing w:val="20"/>
                <w:sz w:val="16"/>
              </w:rPr>
              <w:t xml:space="preserve"> </w:t>
            </w:r>
            <w:r>
              <w:rPr>
                <w:spacing w:val="-5"/>
                <w:sz w:val="16"/>
              </w:rPr>
              <w:t>(5-PS3-1)</w:t>
            </w:r>
          </w:p>
          <w:p w:rsidR="009B681C" w:rsidRDefault="009B681C">
            <w:pPr>
              <w:pStyle w:val="TableParagraph"/>
              <w:spacing w:before="8"/>
              <w:rPr>
                <w:b/>
                <w:sz w:val="15"/>
              </w:rPr>
            </w:pPr>
          </w:p>
          <w:p w:rsidR="009B681C" w:rsidRDefault="00D00604">
            <w:pPr>
              <w:pStyle w:val="TableParagraph"/>
              <w:spacing w:before="1"/>
              <w:ind w:left="45"/>
              <w:rPr>
                <w:b/>
                <w:sz w:val="16"/>
              </w:rPr>
            </w:pPr>
            <w:r>
              <w:rPr>
                <w:b/>
                <w:sz w:val="16"/>
              </w:rPr>
              <w:t>LS1.C: Organization for Matter and Energy Flow in Organisms</w:t>
            </w:r>
          </w:p>
          <w:p w:rsidR="009B681C" w:rsidRDefault="00D00604">
            <w:pPr>
              <w:pStyle w:val="TableParagraph"/>
              <w:numPr>
                <w:ilvl w:val="0"/>
                <w:numId w:val="209"/>
              </w:numPr>
              <w:tabs>
                <w:tab w:val="left" w:pos="361"/>
              </w:tabs>
              <w:spacing w:before="32" w:line="230" w:lineRule="auto"/>
              <w:ind w:right="403" w:hanging="180"/>
              <w:rPr>
                <w:i/>
                <w:sz w:val="16"/>
              </w:rPr>
            </w:pPr>
            <w:r>
              <w:rPr>
                <w:spacing w:val="-3"/>
                <w:sz w:val="16"/>
              </w:rPr>
              <w:t xml:space="preserve">Food </w:t>
            </w:r>
            <w:r>
              <w:rPr>
                <w:spacing w:val="-5"/>
                <w:sz w:val="16"/>
              </w:rPr>
              <w:t xml:space="preserve">provides animals with </w:t>
            </w:r>
            <w:r>
              <w:rPr>
                <w:sz w:val="16"/>
              </w:rPr>
              <w:t xml:space="preserve">the </w:t>
            </w:r>
            <w:r>
              <w:rPr>
                <w:spacing w:val="-5"/>
                <w:sz w:val="16"/>
              </w:rPr>
              <w:t xml:space="preserve">materials </w:t>
            </w:r>
            <w:r>
              <w:rPr>
                <w:spacing w:val="-3"/>
                <w:sz w:val="16"/>
              </w:rPr>
              <w:t xml:space="preserve">they </w:t>
            </w:r>
            <w:r>
              <w:rPr>
                <w:sz w:val="16"/>
              </w:rPr>
              <w:t xml:space="preserve">need for </w:t>
            </w:r>
            <w:r>
              <w:rPr>
                <w:spacing w:val="-5"/>
                <w:sz w:val="16"/>
              </w:rPr>
              <w:t xml:space="preserve">body </w:t>
            </w:r>
            <w:r>
              <w:rPr>
                <w:spacing w:val="-6"/>
                <w:sz w:val="16"/>
              </w:rPr>
              <w:t>repair</w:t>
            </w:r>
            <w:r>
              <w:rPr>
                <w:spacing w:val="-3"/>
                <w:sz w:val="16"/>
              </w:rPr>
              <w:t xml:space="preserve"> </w:t>
            </w:r>
            <w:r>
              <w:rPr>
                <w:sz w:val="16"/>
              </w:rPr>
              <w:t xml:space="preserve">and </w:t>
            </w:r>
            <w:r>
              <w:rPr>
                <w:spacing w:val="-5"/>
                <w:sz w:val="16"/>
              </w:rPr>
              <w:t>growth</w:t>
            </w:r>
            <w:r>
              <w:rPr>
                <w:spacing w:val="-4"/>
                <w:sz w:val="16"/>
              </w:rPr>
              <w:t xml:space="preserve"> </w:t>
            </w:r>
            <w:r>
              <w:rPr>
                <w:spacing w:val="-3"/>
                <w:sz w:val="16"/>
              </w:rPr>
              <w:t>and</w:t>
            </w:r>
            <w:r>
              <w:rPr>
                <w:spacing w:val="-13"/>
                <w:sz w:val="16"/>
              </w:rPr>
              <w:t xml:space="preserve"> </w:t>
            </w:r>
            <w:r>
              <w:rPr>
                <w:sz w:val="16"/>
              </w:rPr>
              <w:t>the</w:t>
            </w:r>
            <w:r>
              <w:rPr>
                <w:spacing w:val="-4"/>
                <w:sz w:val="16"/>
              </w:rPr>
              <w:t xml:space="preserve"> energy</w:t>
            </w:r>
            <w:r>
              <w:rPr>
                <w:spacing w:val="-15"/>
                <w:sz w:val="16"/>
              </w:rPr>
              <w:t xml:space="preserve"> </w:t>
            </w:r>
            <w:r>
              <w:rPr>
                <w:spacing w:val="-3"/>
                <w:sz w:val="16"/>
              </w:rPr>
              <w:t>they</w:t>
            </w:r>
            <w:r>
              <w:rPr>
                <w:spacing w:val="-9"/>
                <w:sz w:val="16"/>
              </w:rPr>
              <w:t xml:space="preserve"> </w:t>
            </w:r>
            <w:r>
              <w:rPr>
                <w:sz w:val="16"/>
              </w:rPr>
              <w:t>need</w:t>
            </w:r>
            <w:r>
              <w:rPr>
                <w:spacing w:val="-9"/>
                <w:sz w:val="16"/>
              </w:rPr>
              <w:t xml:space="preserve"> </w:t>
            </w:r>
            <w:r>
              <w:rPr>
                <w:sz w:val="16"/>
              </w:rPr>
              <w:t>to</w:t>
            </w:r>
            <w:r>
              <w:rPr>
                <w:spacing w:val="-4"/>
                <w:sz w:val="16"/>
              </w:rPr>
              <w:t xml:space="preserve"> maintain</w:t>
            </w:r>
            <w:r>
              <w:rPr>
                <w:spacing w:val="-3"/>
                <w:sz w:val="16"/>
              </w:rPr>
              <w:t xml:space="preserve"> body </w:t>
            </w:r>
            <w:r>
              <w:rPr>
                <w:spacing w:val="-4"/>
                <w:sz w:val="16"/>
              </w:rPr>
              <w:t xml:space="preserve">warmth </w:t>
            </w:r>
            <w:r>
              <w:rPr>
                <w:spacing w:val="-3"/>
                <w:sz w:val="16"/>
              </w:rPr>
              <w:t xml:space="preserve">and </w:t>
            </w:r>
            <w:r>
              <w:rPr>
                <w:sz w:val="16"/>
              </w:rPr>
              <w:t xml:space="preserve">for </w:t>
            </w:r>
            <w:r>
              <w:rPr>
                <w:spacing w:val="-6"/>
                <w:sz w:val="16"/>
              </w:rPr>
              <w:t xml:space="preserve">motion. </w:t>
            </w:r>
            <w:r>
              <w:rPr>
                <w:i/>
                <w:spacing w:val="-5"/>
                <w:sz w:val="16"/>
              </w:rPr>
              <w:t xml:space="preserve">(secondary </w:t>
            </w:r>
            <w:r>
              <w:rPr>
                <w:i/>
                <w:sz w:val="16"/>
              </w:rPr>
              <w:t>to</w:t>
            </w:r>
            <w:r>
              <w:rPr>
                <w:i/>
                <w:spacing w:val="18"/>
                <w:sz w:val="16"/>
              </w:rPr>
              <w:t xml:space="preserve"> </w:t>
            </w:r>
            <w:r>
              <w:rPr>
                <w:i/>
                <w:spacing w:val="-5"/>
                <w:sz w:val="16"/>
              </w:rPr>
              <w:t>5-PS3-1)</w:t>
            </w:r>
          </w:p>
          <w:p w:rsidR="009B681C" w:rsidRDefault="00D00604">
            <w:pPr>
              <w:pStyle w:val="TableParagraph"/>
              <w:numPr>
                <w:ilvl w:val="0"/>
                <w:numId w:val="209"/>
              </w:numPr>
              <w:tabs>
                <w:tab w:val="left" w:pos="361"/>
              </w:tabs>
              <w:spacing w:before="17" w:line="235" w:lineRule="auto"/>
              <w:ind w:right="158" w:hanging="180"/>
              <w:rPr>
                <w:sz w:val="16"/>
              </w:rPr>
            </w:pPr>
            <w:r>
              <w:rPr>
                <w:spacing w:val="-5"/>
                <w:sz w:val="16"/>
              </w:rPr>
              <w:t xml:space="preserve">Plants </w:t>
            </w:r>
            <w:r>
              <w:rPr>
                <w:spacing w:val="-4"/>
                <w:sz w:val="16"/>
              </w:rPr>
              <w:t xml:space="preserve">acquire </w:t>
            </w:r>
            <w:r>
              <w:rPr>
                <w:spacing w:val="-3"/>
                <w:sz w:val="16"/>
              </w:rPr>
              <w:t xml:space="preserve">their </w:t>
            </w:r>
            <w:r>
              <w:rPr>
                <w:spacing w:val="-4"/>
                <w:sz w:val="16"/>
              </w:rPr>
              <w:t xml:space="preserve">material </w:t>
            </w:r>
            <w:r>
              <w:rPr>
                <w:sz w:val="16"/>
              </w:rPr>
              <w:t xml:space="preserve">for </w:t>
            </w:r>
            <w:r>
              <w:rPr>
                <w:spacing w:val="-5"/>
                <w:sz w:val="16"/>
              </w:rPr>
              <w:t xml:space="preserve">growth </w:t>
            </w:r>
            <w:r>
              <w:rPr>
                <w:spacing w:val="-3"/>
                <w:sz w:val="16"/>
              </w:rPr>
              <w:t xml:space="preserve">chiefly </w:t>
            </w:r>
            <w:r>
              <w:rPr>
                <w:spacing w:val="-4"/>
                <w:sz w:val="16"/>
              </w:rPr>
              <w:t xml:space="preserve">from air </w:t>
            </w:r>
            <w:r>
              <w:rPr>
                <w:spacing w:val="-3"/>
                <w:sz w:val="16"/>
              </w:rPr>
              <w:t xml:space="preserve">and </w:t>
            </w:r>
            <w:r>
              <w:rPr>
                <w:spacing w:val="-4"/>
                <w:sz w:val="16"/>
              </w:rPr>
              <w:t xml:space="preserve">water. </w:t>
            </w:r>
            <w:r>
              <w:rPr>
                <w:spacing w:val="-5"/>
                <w:sz w:val="16"/>
              </w:rPr>
              <w:t>(5-LS1-1)</w:t>
            </w:r>
          </w:p>
          <w:p w:rsidR="009B681C" w:rsidRDefault="009B681C">
            <w:pPr>
              <w:pStyle w:val="TableParagraph"/>
              <w:spacing w:before="3"/>
              <w:rPr>
                <w:b/>
                <w:sz w:val="15"/>
              </w:rPr>
            </w:pPr>
          </w:p>
          <w:p w:rsidR="009B681C" w:rsidRDefault="00D00604">
            <w:pPr>
              <w:pStyle w:val="TableParagraph"/>
              <w:spacing w:before="1"/>
              <w:ind w:left="45"/>
              <w:rPr>
                <w:b/>
                <w:sz w:val="16"/>
              </w:rPr>
            </w:pPr>
            <w:r>
              <w:rPr>
                <w:b/>
                <w:sz w:val="16"/>
              </w:rPr>
              <w:t>LS2.A: Interdependent Relationships in Ecosystems</w:t>
            </w:r>
          </w:p>
          <w:p w:rsidR="009B681C" w:rsidRDefault="00D00604">
            <w:pPr>
              <w:pStyle w:val="TableParagraph"/>
              <w:numPr>
                <w:ilvl w:val="0"/>
                <w:numId w:val="209"/>
              </w:numPr>
              <w:tabs>
                <w:tab w:val="left" w:pos="361"/>
              </w:tabs>
              <w:spacing w:before="23" w:line="237" w:lineRule="auto"/>
              <w:ind w:right="154" w:hanging="180"/>
              <w:rPr>
                <w:sz w:val="16"/>
              </w:rPr>
            </w:pPr>
            <w:r>
              <w:rPr>
                <w:spacing w:val="-3"/>
                <w:sz w:val="16"/>
              </w:rPr>
              <w:t xml:space="preserve">The </w:t>
            </w:r>
            <w:r>
              <w:rPr>
                <w:sz w:val="16"/>
              </w:rPr>
              <w:t xml:space="preserve">food of </w:t>
            </w:r>
            <w:r>
              <w:rPr>
                <w:spacing w:val="-5"/>
                <w:sz w:val="16"/>
              </w:rPr>
              <w:t xml:space="preserve">almost </w:t>
            </w:r>
            <w:r>
              <w:rPr>
                <w:spacing w:val="-3"/>
                <w:sz w:val="16"/>
              </w:rPr>
              <w:t xml:space="preserve">any kind </w:t>
            </w:r>
            <w:r>
              <w:rPr>
                <w:sz w:val="16"/>
              </w:rPr>
              <w:t xml:space="preserve">of </w:t>
            </w:r>
            <w:r>
              <w:rPr>
                <w:spacing w:val="-5"/>
                <w:sz w:val="16"/>
              </w:rPr>
              <w:t xml:space="preserve">animal </w:t>
            </w:r>
            <w:r>
              <w:rPr>
                <w:sz w:val="16"/>
              </w:rPr>
              <w:t xml:space="preserve">can be </w:t>
            </w:r>
            <w:r>
              <w:rPr>
                <w:spacing w:val="-3"/>
                <w:sz w:val="16"/>
              </w:rPr>
              <w:t xml:space="preserve">traced </w:t>
            </w:r>
            <w:r>
              <w:rPr>
                <w:spacing w:val="-5"/>
                <w:sz w:val="16"/>
              </w:rPr>
              <w:t xml:space="preserve">back </w:t>
            </w:r>
            <w:r>
              <w:rPr>
                <w:spacing w:val="1"/>
                <w:sz w:val="16"/>
              </w:rPr>
              <w:t xml:space="preserve">to </w:t>
            </w:r>
            <w:r>
              <w:rPr>
                <w:spacing w:val="-4"/>
                <w:sz w:val="16"/>
              </w:rPr>
              <w:t xml:space="preserve">plants. </w:t>
            </w:r>
            <w:r>
              <w:rPr>
                <w:spacing w:val="-5"/>
                <w:sz w:val="16"/>
              </w:rPr>
              <w:t xml:space="preserve">Organisms </w:t>
            </w:r>
            <w:r>
              <w:rPr>
                <w:sz w:val="16"/>
              </w:rPr>
              <w:t xml:space="preserve">are </w:t>
            </w:r>
            <w:r>
              <w:rPr>
                <w:spacing w:val="-4"/>
                <w:sz w:val="16"/>
              </w:rPr>
              <w:t xml:space="preserve">related </w:t>
            </w:r>
            <w:r>
              <w:rPr>
                <w:sz w:val="16"/>
              </w:rPr>
              <w:t xml:space="preserve">in food </w:t>
            </w:r>
            <w:r>
              <w:rPr>
                <w:spacing w:val="-4"/>
                <w:sz w:val="16"/>
              </w:rPr>
              <w:t xml:space="preserve">webs </w:t>
            </w:r>
            <w:r>
              <w:rPr>
                <w:sz w:val="16"/>
              </w:rPr>
              <w:t xml:space="preserve">in </w:t>
            </w:r>
            <w:r>
              <w:rPr>
                <w:spacing w:val="-3"/>
                <w:sz w:val="16"/>
              </w:rPr>
              <w:t xml:space="preserve">which </w:t>
            </w:r>
            <w:r>
              <w:rPr>
                <w:sz w:val="16"/>
              </w:rPr>
              <w:t xml:space="preserve">some </w:t>
            </w:r>
            <w:r>
              <w:rPr>
                <w:spacing w:val="-5"/>
                <w:sz w:val="16"/>
              </w:rPr>
              <w:t xml:space="preserve">animals eat </w:t>
            </w:r>
            <w:r>
              <w:rPr>
                <w:spacing w:val="-4"/>
                <w:sz w:val="16"/>
              </w:rPr>
              <w:t xml:space="preserve">plants </w:t>
            </w:r>
            <w:r>
              <w:rPr>
                <w:sz w:val="16"/>
              </w:rPr>
              <w:t xml:space="preserve">for </w:t>
            </w:r>
            <w:r>
              <w:rPr>
                <w:spacing w:val="-4"/>
                <w:sz w:val="16"/>
              </w:rPr>
              <w:t xml:space="preserve">food </w:t>
            </w:r>
            <w:r>
              <w:rPr>
                <w:sz w:val="16"/>
              </w:rPr>
              <w:t xml:space="preserve">and </w:t>
            </w:r>
            <w:r>
              <w:rPr>
                <w:spacing w:val="-5"/>
                <w:sz w:val="16"/>
              </w:rPr>
              <w:t xml:space="preserve">other animals eat </w:t>
            </w:r>
            <w:r>
              <w:rPr>
                <w:sz w:val="16"/>
              </w:rPr>
              <w:t xml:space="preserve">the </w:t>
            </w:r>
            <w:r>
              <w:rPr>
                <w:spacing w:val="-5"/>
                <w:sz w:val="16"/>
              </w:rPr>
              <w:t xml:space="preserve">animals </w:t>
            </w:r>
            <w:r>
              <w:rPr>
                <w:spacing w:val="-4"/>
                <w:sz w:val="16"/>
              </w:rPr>
              <w:t xml:space="preserve">that </w:t>
            </w:r>
            <w:r>
              <w:rPr>
                <w:spacing w:val="-5"/>
                <w:sz w:val="16"/>
              </w:rPr>
              <w:t xml:space="preserve">eat </w:t>
            </w:r>
            <w:r>
              <w:rPr>
                <w:spacing w:val="-4"/>
                <w:sz w:val="16"/>
              </w:rPr>
              <w:t xml:space="preserve">plants. </w:t>
            </w:r>
            <w:r>
              <w:rPr>
                <w:sz w:val="16"/>
              </w:rPr>
              <w:t xml:space="preserve">Some </w:t>
            </w:r>
            <w:r>
              <w:rPr>
                <w:spacing w:val="-5"/>
                <w:sz w:val="16"/>
              </w:rPr>
              <w:t xml:space="preserve">organisms, </w:t>
            </w:r>
            <w:r>
              <w:rPr>
                <w:spacing w:val="-4"/>
                <w:sz w:val="16"/>
              </w:rPr>
              <w:t xml:space="preserve">such </w:t>
            </w:r>
            <w:r>
              <w:rPr>
                <w:sz w:val="16"/>
              </w:rPr>
              <w:t xml:space="preserve">as </w:t>
            </w:r>
            <w:r>
              <w:rPr>
                <w:spacing w:val="-4"/>
                <w:sz w:val="16"/>
              </w:rPr>
              <w:t xml:space="preserve">fungi </w:t>
            </w:r>
            <w:r>
              <w:rPr>
                <w:spacing w:val="-3"/>
                <w:sz w:val="16"/>
              </w:rPr>
              <w:t xml:space="preserve">and </w:t>
            </w:r>
            <w:r>
              <w:rPr>
                <w:spacing w:val="-5"/>
                <w:sz w:val="16"/>
              </w:rPr>
              <w:t xml:space="preserve">bacteria, </w:t>
            </w:r>
            <w:r>
              <w:rPr>
                <w:spacing w:val="-6"/>
                <w:sz w:val="16"/>
              </w:rPr>
              <w:t xml:space="preserve">break </w:t>
            </w:r>
            <w:r>
              <w:rPr>
                <w:spacing w:val="-5"/>
                <w:sz w:val="16"/>
              </w:rPr>
              <w:t xml:space="preserve">down </w:t>
            </w:r>
            <w:r>
              <w:rPr>
                <w:spacing w:val="-3"/>
                <w:sz w:val="16"/>
              </w:rPr>
              <w:t xml:space="preserve">dead </w:t>
            </w:r>
            <w:r>
              <w:rPr>
                <w:spacing w:val="-5"/>
                <w:sz w:val="16"/>
              </w:rPr>
              <w:t xml:space="preserve">organisms </w:t>
            </w:r>
            <w:r>
              <w:rPr>
                <w:spacing w:val="-4"/>
                <w:sz w:val="16"/>
              </w:rPr>
              <w:t xml:space="preserve">(both plants </w:t>
            </w:r>
            <w:r>
              <w:rPr>
                <w:sz w:val="16"/>
              </w:rPr>
              <w:t xml:space="preserve">or </w:t>
            </w:r>
            <w:r>
              <w:rPr>
                <w:spacing w:val="-4"/>
                <w:sz w:val="16"/>
              </w:rPr>
              <w:t xml:space="preserve">plants </w:t>
            </w:r>
            <w:r>
              <w:rPr>
                <w:spacing w:val="-5"/>
                <w:sz w:val="16"/>
              </w:rPr>
              <w:t xml:space="preserve">parts </w:t>
            </w:r>
            <w:r>
              <w:rPr>
                <w:spacing w:val="-3"/>
                <w:sz w:val="16"/>
              </w:rPr>
              <w:t xml:space="preserve">and </w:t>
            </w:r>
            <w:r>
              <w:rPr>
                <w:spacing w:val="-5"/>
                <w:sz w:val="16"/>
              </w:rPr>
              <w:t xml:space="preserve">animals) </w:t>
            </w:r>
            <w:r>
              <w:rPr>
                <w:spacing w:val="-3"/>
                <w:sz w:val="16"/>
              </w:rPr>
              <w:t xml:space="preserve">and </w:t>
            </w:r>
            <w:r>
              <w:rPr>
                <w:spacing w:val="-4"/>
                <w:sz w:val="16"/>
              </w:rPr>
              <w:t xml:space="preserve">therefore operate </w:t>
            </w:r>
            <w:r>
              <w:rPr>
                <w:sz w:val="16"/>
              </w:rPr>
              <w:t xml:space="preserve">as </w:t>
            </w:r>
            <w:r>
              <w:rPr>
                <w:spacing w:val="-5"/>
                <w:sz w:val="16"/>
              </w:rPr>
              <w:t xml:space="preserve">“decomposers.” Decomposition eventually </w:t>
            </w:r>
            <w:r>
              <w:rPr>
                <w:spacing w:val="-4"/>
                <w:sz w:val="16"/>
              </w:rPr>
              <w:t xml:space="preserve">restores </w:t>
            </w:r>
            <w:r>
              <w:rPr>
                <w:spacing w:val="-5"/>
                <w:sz w:val="16"/>
              </w:rPr>
              <w:t xml:space="preserve">(recycles) </w:t>
            </w:r>
            <w:r>
              <w:rPr>
                <w:sz w:val="16"/>
              </w:rPr>
              <w:t xml:space="preserve">some </w:t>
            </w:r>
            <w:r>
              <w:rPr>
                <w:spacing w:val="-5"/>
                <w:sz w:val="16"/>
              </w:rPr>
              <w:t xml:space="preserve">materials </w:t>
            </w:r>
            <w:r>
              <w:rPr>
                <w:spacing w:val="-4"/>
                <w:sz w:val="16"/>
              </w:rPr>
              <w:t xml:space="preserve">back </w:t>
            </w:r>
            <w:r>
              <w:rPr>
                <w:spacing w:val="1"/>
                <w:sz w:val="16"/>
              </w:rPr>
              <w:t xml:space="preserve">to </w:t>
            </w:r>
            <w:r>
              <w:rPr>
                <w:sz w:val="16"/>
              </w:rPr>
              <w:t xml:space="preserve">the </w:t>
            </w:r>
            <w:r>
              <w:rPr>
                <w:spacing w:val="-5"/>
                <w:sz w:val="16"/>
              </w:rPr>
              <w:t xml:space="preserve">soil. Organisms </w:t>
            </w:r>
            <w:r>
              <w:rPr>
                <w:sz w:val="16"/>
              </w:rPr>
              <w:t xml:space="preserve">can </w:t>
            </w:r>
            <w:r>
              <w:rPr>
                <w:spacing w:val="-4"/>
                <w:sz w:val="16"/>
              </w:rPr>
              <w:t xml:space="preserve">survive </w:t>
            </w:r>
            <w:r>
              <w:rPr>
                <w:sz w:val="16"/>
              </w:rPr>
              <w:t xml:space="preserve">only in </w:t>
            </w:r>
            <w:r>
              <w:rPr>
                <w:spacing w:val="-5"/>
                <w:sz w:val="16"/>
              </w:rPr>
              <w:t xml:space="preserve">environments </w:t>
            </w:r>
            <w:r>
              <w:rPr>
                <w:sz w:val="16"/>
              </w:rPr>
              <w:t xml:space="preserve">in </w:t>
            </w:r>
            <w:r>
              <w:rPr>
                <w:spacing w:val="-4"/>
                <w:sz w:val="16"/>
              </w:rPr>
              <w:t xml:space="preserve">which </w:t>
            </w:r>
            <w:r>
              <w:rPr>
                <w:spacing w:val="-3"/>
                <w:sz w:val="16"/>
              </w:rPr>
              <w:t xml:space="preserve">their </w:t>
            </w:r>
            <w:r>
              <w:rPr>
                <w:spacing w:val="-5"/>
                <w:sz w:val="16"/>
              </w:rPr>
              <w:t xml:space="preserve">particular </w:t>
            </w:r>
            <w:r>
              <w:rPr>
                <w:spacing w:val="-3"/>
                <w:sz w:val="16"/>
              </w:rPr>
              <w:t xml:space="preserve">needs </w:t>
            </w:r>
            <w:r>
              <w:rPr>
                <w:spacing w:val="-5"/>
                <w:sz w:val="16"/>
              </w:rPr>
              <w:t xml:space="preserve">are </w:t>
            </w:r>
            <w:r>
              <w:rPr>
                <w:sz w:val="16"/>
              </w:rPr>
              <w:t xml:space="preserve">met. A </w:t>
            </w:r>
            <w:r>
              <w:rPr>
                <w:spacing w:val="-4"/>
                <w:sz w:val="16"/>
              </w:rPr>
              <w:t xml:space="preserve">healthy </w:t>
            </w:r>
            <w:r>
              <w:rPr>
                <w:spacing w:val="-5"/>
                <w:sz w:val="16"/>
              </w:rPr>
              <w:t xml:space="preserve">ecosystem </w:t>
            </w:r>
            <w:r>
              <w:rPr>
                <w:sz w:val="16"/>
              </w:rPr>
              <w:t xml:space="preserve">is </w:t>
            </w:r>
            <w:r>
              <w:rPr>
                <w:spacing w:val="-5"/>
                <w:sz w:val="16"/>
              </w:rPr>
              <w:t xml:space="preserve">one </w:t>
            </w:r>
            <w:r>
              <w:rPr>
                <w:sz w:val="16"/>
              </w:rPr>
              <w:t xml:space="preserve">in </w:t>
            </w:r>
            <w:r>
              <w:rPr>
                <w:spacing w:val="-4"/>
                <w:sz w:val="16"/>
              </w:rPr>
              <w:t xml:space="preserve">which multiple species </w:t>
            </w:r>
            <w:r>
              <w:rPr>
                <w:sz w:val="16"/>
              </w:rPr>
              <w:t xml:space="preserve">of </w:t>
            </w:r>
            <w:r>
              <w:rPr>
                <w:spacing w:val="-5"/>
                <w:sz w:val="16"/>
              </w:rPr>
              <w:t xml:space="preserve">different </w:t>
            </w:r>
            <w:r>
              <w:rPr>
                <w:spacing w:val="-4"/>
                <w:sz w:val="16"/>
              </w:rPr>
              <w:t xml:space="preserve">types </w:t>
            </w:r>
            <w:r>
              <w:rPr>
                <w:spacing w:val="-3"/>
                <w:sz w:val="16"/>
              </w:rPr>
              <w:t xml:space="preserve">are </w:t>
            </w:r>
            <w:r>
              <w:rPr>
                <w:spacing w:val="-5"/>
                <w:sz w:val="16"/>
              </w:rPr>
              <w:t xml:space="preserve">each </w:t>
            </w:r>
            <w:r>
              <w:rPr>
                <w:spacing w:val="-4"/>
                <w:sz w:val="16"/>
              </w:rPr>
              <w:t xml:space="preserve">able </w:t>
            </w:r>
            <w:r>
              <w:rPr>
                <w:spacing w:val="1"/>
                <w:sz w:val="16"/>
              </w:rPr>
              <w:t xml:space="preserve">to </w:t>
            </w:r>
            <w:r>
              <w:rPr>
                <w:sz w:val="16"/>
              </w:rPr>
              <w:t xml:space="preserve">meet </w:t>
            </w:r>
            <w:r>
              <w:rPr>
                <w:spacing w:val="-4"/>
                <w:sz w:val="16"/>
              </w:rPr>
              <w:t xml:space="preserve">their </w:t>
            </w:r>
            <w:r>
              <w:rPr>
                <w:spacing w:val="-5"/>
                <w:sz w:val="16"/>
              </w:rPr>
              <w:t xml:space="preserve">needs </w:t>
            </w:r>
            <w:r>
              <w:rPr>
                <w:sz w:val="16"/>
              </w:rPr>
              <w:t xml:space="preserve">in a </w:t>
            </w:r>
            <w:r>
              <w:rPr>
                <w:spacing w:val="-4"/>
                <w:sz w:val="16"/>
              </w:rPr>
              <w:t xml:space="preserve">relatively stable </w:t>
            </w:r>
            <w:r>
              <w:rPr>
                <w:sz w:val="16"/>
              </w:rPr>
              <w:t xml:space="preserve">web of </w:t>
            </w:r>
            <w:r>
              <w:rPr>
                <w:spacing w:val="-5"/>
                <w:sz w:val="16"/>
              </w:rPr>
              <w:t xml:space="preserve">life. </w:t>
            </w:r>
            <w:r>
              <w:rPr>
                <w:spacing w:val="-4"/>
                <w:sz w:val="16"/>
              </w:rPr>
              <w:t xml:space="preserve">Newly introduced species </w:t>
            </w:r>
            <w:r>
              <w:rPr>
                <w:sz w:val="16"/>
              </w:rPr>
              <w:t xml:space="preserve">can </w:t>
            </w:r>
            <w:r>
              <w:rPr>
                <w:spacing w:val="-4"/>
                <w:sz w:val="16"/>
              </w:rPr>
              <w:t xml:space="preserve">damage </w:t>
            </w:r>
            <w:r>
              <w:rPr>
                <w:sz w:val="16"/>
              </w:rPr>
              <w:t xml:space="preserve">the </w:t>
            </w:r>
            <w:r>
              <w:rPr>
                <w:spacing w:val="-4"/>
                <w:sz w:val="16"/>
              </w:rPr>
              <w:t xml:space="preserve">balance </w:t>
            </w:r>
            <w:r>
              <w:rPr>
                <w:sz w:val="16"/>
              </w:rPr>
              <w:t xml:space="preserve">of an </w:t>
            </w:r>
            <w:r>
              <w:rPr>
                <w:spacing w:val="-5"/>
                <w:sz w:val="16"/>
              </w:rPr>
              <w:t>ecosystem.</w:t>
            </w:r>
            <w:r>
              <w:rPr>
                <w:spacing w:val="-4"/>
                <w:sz w:val="16"/>
              </w:rPr>
              <w:t xml:space="preserve"> </w:t>
            </w:r>
            <w:r>
              <w:rPr>
                <w:spacing w:val="-5"/>
                <w:sz w:val="16"/>
              </w:rPr>
              <w:t>(5-LS2-1)</w:t>
            </w:r>
          </w:p>
          <w:p w:rsidR="009B681C" w:rsidRDefault="009B681C">
            <w:pPr>
              <w:pStyle w:val="TableParagraph"/>
              <w:spacing w:before="5"/>
              <w:rPr>
                <w:b/>
                <w:sz w:val="15"/>
              </w:rPr>
            </w:pPr>
          </w:p>
          <w:p w:rsidR="009B681C" w:rsidRDefault="00D00604">
            <w:pPr>
              <w:pStyle w:val="TableParagraph"/>
              <w:ind w:left="45"/>
              <w:rPr>
                <w:b/>
                <w:sz w:val="16"/>
              </w:rPr>
            </w:pPr>
            <w:r>
              <w:rPr>
                <w:b/>
                <w:sz w:val="16"/>
              </w:rPr>
              <w:t>LS2.B: Cycles of Matter and Energy Transfer in Ecosystems</w:t>
            </w:r>
          </w:p>
          <w:p w:rsidR="009B681C" w:rsidRDefault="00D00604">
            <w:pPr>
              <w:pStyle w:val="TableParagraph"/>
              <w:numPr>
                <w:ilvl w:val="0"/>
                <w:numId w:val="209"/>
              </w:numPr>
              <w:tabs>
                <w:tab w:val="left" w:pos="361"/>
              </w:tabs>
              <w:spacing w:before="34" w:line="235" w:lineRule="auto"/>
              <w:ind w:right="280" w:hanging="180"/>
              <w:rPr>
                <w:sz w:val="16"/>
              </w:rPr>
            </w:pPr>
            <w:r>
              <w:rPr>
                <w:spacing w:val="-5"/>
                <w:sz w:val="16"/>
              </w:rPr>
              <w:t xml:space="preserve">Matter </w:t>
            </w:r>
            <w:r>
              <w:rPr>
                <w:spacing w:val="-4"/>
                <w:sz w:val="16"/>
              </w:rPr>
              <w:t xml:space="preserve">cycles between </w:t>
            </w:r>
            <w:r>
              <w:rPr>
                <w:sz w:val="16"/>
              </w:rPr>
              <w:t xml:space="preserve">the </w:t>
            </w:r>
            <w:r>
              <w:rPr>
                <w:spacing w:val="-5"/>
                <w:sz w:val="16"/>
              </w:rPr>
              <w:t xml:space="preserve">air </w:t>
            </w:r>
            <w:r>
              <w:rPr>
                <w:spacing w:val="-3"/>
                <w:sz w:val="16"/>
              </w:rPr>
              <w:t xml:space="preserve">and </w:t>
            </w:r>
            <w:r>
              <w:rPr>
                <w:sz w:val="16"/>
              </w:rPr>
              <w:t xml:space="preserve">soil </w:t>
            </w:r>
            <w:r>
              <w:rPr>
                <w:spacing w:val="-3"/>
                <w:sz w:val="16"/>
              </w:rPr>
              <w:t xml:space="preserve">and </w:t>
            </w:r>
            <w:r>
              <w:rPr>
                <w:spacing w:val="-4"/>
                <w:sz w:val="16"/>
              </w:rPr>
              <w:t xml:space="preserve">among plants, </w:t>
            </w:r>
            <w:r>
              <w:rPr>
                <w:spacing w:val="-5"/>
                <w:sz w:val="16"/>
              </w:rPr>
              <w:t xml:space="preserve">animals, </w:t>
            </w:r>
            <w:r>
              <w:rPr>
                <w:spacing w:val="-3"/>
                <w:sz w:val="16"/>
              </w:rPr>
              <w:t xml:space="preserve">and </w:t>
            </w:r>
            <w:r>
              <w:rPr>
                <w:spacing w:val="-4"/>
                <w:sz w:val="16"/>
              </w:rPr>
              <w:t xml:space="preserve">microbes </w:t>
            </w:r>
            <w:r>
              <w:rPr>
                <w:sz w:val="16"/>
              </w:rPr>
              <w:t xml:space="preserve">as these </w:t>
            </w:r>
            <w:r>
              <w:rPr>
                <w:spacing w:val="-5"/>
                <w:sz w:val="16"/>
              </w:rPr>
              <w:t xml:space="preserve">organisms </w:t>
            </w:r>
            <w:r>
              <w:rPr>
                <w:spacing w:val="-3"/>
                <w:sz w:val="16"/>
              </w:rPr>
              <w:t xml:space="preserve">live and </w:t>
            </w:r>
            <w:r>
              <w:rPr>
                <w:spacing w:val="-5"/>
                <w:sz w:val="16"/>
              </w:rPr>
              <w:t xml:space="preserve">die. Organisms obtain </w:t>
            </w:r>
            <w:r>
              <w:rPr>
                <w:spacing w:val="-4"/>
                <w:sz w:val="16"/>
              </w:rPr>
              <w:t xml:space="preserve">gases, </w:t>
            </w:r>
            <w:r>
              <w:rPr>
                <w:spacing w:val="-3"/>
                <w:sz w:val="16"/>
              </w:rPr>
              <w:t xml:space="preserve">and </w:t>
            </w:r>
            <w:r>
              <w:rPr>
                <w:spacing w:val="-4"/>
                <w:sz w:val="16"/>
              </w:rPr>
              <w:t xml:space="preserve">water, </w:t>
            </w:r>
            <w:r>
              <w:rPr>
                <w:spacing w:val="-3"/>
                <w:sz w:val="16"/>
              </w:rPr>
              <w:t xml:space="preserve">from </w:t>
            </w:r>
            <w:r>
              <w:rPr>
                <w:sz w:val="16"/>
              </w:rPr>
              <w:t xml:space="preserve">the </w:t>
            </w:r>
            <w:r>
              <w:rPr>
                <w:spacing w:val="-5"/>
                <w:sz w:val="16"/>
              </w:rPr>
              <w:t xml:space="preserve">environment, </w:t>
            </w:r>
            <w:r>
              <w:rPr>
                <w:spacing w:val="-3"/>
                <w:sz w:val="16"/>
              </w:rPr>
              <w:t xml:space="preserve">and </w:t>
            </w:r>
            <w:r>
              <w:rPr>
                <w:spacing w:val="-4"/>
                <w:sz w:val="16"/>
              </w:rPr>
              <w:t xml:space="preserve">release </w:t>
            </w:r>
            <w:r>
              <w:rPr>
                <w:spacing w:val="-3"/>
                <w:sz w:val="16"/>
              </w:rPr>
              <w:t xml:space="preserve">waste </w:t>
            </w:r>
            <w:r>
              <w:rPr>
                <w:sz w:val="16"/>
              </w:rPr>
              <w:t xml:space="preserve">matter </w:t>
            </w:r>
            <w:r>
              <w:rPr>
                <w:spacing w:val="-4"/>
                <w:sz w:val="16"/>
              </w:rPr>
              <w:t xml:space="preserve">(gas, liquid, </w:t>
            </w:r>
            <w:r>
              <w:rPr>
                <w:sz w:val="16"/>
              </w:rPr>
              <w:t xml:space="preserve">or </w:t>
            </w:r>
            <w:r>
              <w:rPr>
                <w:spacing w:val="-4"/>
                <w:sz w:val="16"/>
              </w:rPr>
              <w:t xml:space="preserve">solid) </w:t>
            </w:r>
            <w:r>
              <w:rPr>
                <w:spacing w:val="-5"/>
                <w:sz w:val="16"/>
              </w:rPr>
              <w:t xml:space="preserve">back </w:t>
            </w:r>
            <w:r>
              <w:rPr>
                <w:spacing w:val="-3"/>
                <w:sz w:val="16"/>
              </w:rPr>
              <w:t xml:space="preserve">into </w:t>
            </w:r>
            <w:r>
              <w:rPr>
                <w:sz w:val="16"/>
              </w:rPr>
              <w:t xml:space="preserve">the </w:t>
            </w:r>
            <w:r>
              <w:rPr>
                <w:spacing w:val="-5"/>
                <w:sz w:val="16"/>
              </w:rPr>
              <w:t>environment.</w:t>
            </w:r>
            <w:r>
              <w:rPr>
                <w:spacing w:val="25"/>
                <w:sz w:val="16"/>
              </w:rPr>
              <w:t xml:space="preserve"> </w:t>
            </w:r>
            <w:r>
              <w:rPr>
                <w:spacing w:val="-6"/>
                <w:sz w:val="16"/>
              </w:rPr>
              <w:t>(5-LS2-1)</w:t>
            </w:r>
          </w:p>
        </w:tc>
        <w:tc>
          <w:tcPr>
            <w:tcW w:w="2611" w:type="dxa"/>
          </w:tcPr>
          <w:p w:rsidR="009B681C" w:rsidRDefault="00D00604">
            <w:pPr>
              <w:pStyle w:val="TableParagraph"/>
              <w:spacing w:before="30"/>
              <w:ind w:left="44"/>
              <w:rPr>
                <w:b/>
                <w:sz w:val="16"/>
              </w:rPr>
            </w:pPr>
            <w:r>
              <w:rPr>
                <w:b/>
                <w:sz w:val="16"/>
              </w:rPr>
              <w:t>Systems and System Models</w:t>
            </w:r>
          </w:p>
          <w:p w:rsidR="009B681C" w:rsidRDefault="00D00604">
            <w:pPr>
              <w:pStyle w:val="TableParagraph"/>
              <w:numPr>
                <w:ilvl w:val="0"/>
                <w:numId w:val="208"/>
              </w:numPr>
              <w:tabs>
                <w:tab w:val="left" w:pos="281"/>
              </w:tabs>
              <w:spacing w:before="24" w:line="235" w:lineRule="auto"/>
              <w:ind w:right="236"/>
              <w:rPr>
                <w:sz w:val="16"/>
              </w:rPr>
            </w:pPr>
            <w:r>
              <w:rPr>
                <w:sz w:val="16"/>
              </w:rPr>
              <w:t>A system can be described</w:t>
            </w:r>
            <w:r>
              <w:rPr>
                <w:spacing w:val="-15"/>
                <w:sz w:val="16"/>
              </w:rPr>
              <w:t xml:space="preserve"> </w:t>
            </w:r>
            <w:r>
              <w:rPr>
                <w:sz w:val="16"/>
              </w:rPr>
              <w:t>in terms of its components and their interactions.</w:t>
            </w:r>
            <w:r>
              <w:rPr>
                <w:spacing w:val="-20"/>
                <w:sz w:val="16"/>
              </w:rPr>
              <w:t xml:space="preserve"> </w:t>
            </w:r>
            <w:r>
              <w:rPr>
                <w:sz w:val="16"/>
              </w:rPr>
              <w:t>(5-LS2-1)</w:t>
            </w:r>
          </w:p>
          <w:p w:rsidR="009B681C" w:rsidRDefault="009B681C">
            <w:pPr>
              <w:pStyle w:val="TableParagraph"/>
              <w:spacing w:before="8"/>
              <w:rPr>
                <w:b/>
                <w:sz w:val="15"/>
              </w:rPr>
            </w:pPr>
          </w:p>
          <w:p w:rsidR="009B681C" w:rsidRDefault="00D00604">
            <w:pPr>
              <w:pStyle w:val="TableParagraph"/>
              <w:spacing w:before="1"/>
              <w:ind w:left="44"/>
              <w:rPr>
                <w:b/>
                <w:sz w:val="16"/>
              </w:rPr>
            </w:pPr>
            <w:r>
              <w:rPr>
                <w:b/>
                <w:sz w:val="16"/>
              </w:rPr>
              <w:t>Energy and Matter</w:t>
            </w:r>
          </w:p>
          <w:p w:rsidR="009B681C" w:rsidRDefault="00D00604">
            <w:pPr>
              <w:pStyle w:val="TableParagraph"/>
              <w:numPr>
                <w:ilvl w:val="0"/>
                <w:numId w:val="208"/>
              </w:numPr>
              <w:tabs>
                <w:tab w:val="left" w:pos="281"/>
              </w:tabs>
              <w:spacing w:before="32" w:line="230" w:lineRule="auto"/>
              <w:ind w:right="119"/>
              <w:rPr>
                <w:sz w:val="16"/>
              </w:rPr>
            </w:pPr>
            <w:r>
              <w:rPr>
                <w:sz w:val="16"/>
              </w:rPr>
              <w:t>Matter is transported into, out of, and within systems. (5-LS1- 1)</w:t>
            </w:r>
          </w:p>
          <w:p w:rsidR="009B681C" w:rsidRDefault="00D00604">
            <w:pPr>
              <w:pStyle w:val="TableParagraph"/>
              <w:numPr>
                <w:ilvl w:val="0"/>
                <w:numId w:val="208"/>
              </w:numPr>
              <w:tabs>
                <w:tab w:val="left" w:pos="281"/>
              </w:tabs>
              <w:spacing w:before="31" w:line="228" w:lineRule="auto"/>
              <w:ind w:right="307"/>
              <w:rPr>
                <w:sz w:val="16"/>
              </w:rPr>
            </w:pPr>
            <w:r>
              <w:rPr>
                <w:sz w:val="16"/>
              </w:rPr>
              <w:t>Energy can be transferred</w:t>
            </w:r>
            <w:r>
              <w:rPr>
                <w:spacing w:val="-16"/>
                <w:sz w:val="16"/>
              </w:rPr>
              <w:t xml:space="preserve"> </w:t>
            </w:r>
            <w:r>
              <w:rPr>
                <w:sz w:val="16"/>
              </w:rPr>
              <w:t>in various ways and between objects.</w:t>
            </w:r>
            <w:r>
              <w:rPr>
                <w:spacing w:val="-10"/>
                <w:sz w:val="16"/>
              </w:rPr>
              <w:t xml:space="preserve"> </w:t>
            </w:r>
            <w:r>
              <w:rPr>
                <w:sz w:val="16"/>
              </w:rPr>
              <w:t>(5-PS3-1)</w:t>
            </w:r>
          </w:p>
        </w:tc>
      </w:tr>
      <w:tr w:rsidR="009B681C">
        <w:trPr>
          <w:trHeight w:val="270"/>
        </w:trPr>
        <w:tc>
          <w:tcPr>
            <w:tcW w:w="10834" w:type="dxa"/>
            <w:gridSpan w:val="3"/>
          </w:tcPr>
          <w:p w:rsidR="009B681C" w:rsidRDefault="00D00604">
            <w:pPr>
              <w:pStyle w:val="TableParagraph"/>
              <w:spacing w:before="30"/>
              <w:ind w:left="45"/>
              <w:rPr>
                <w:sz w:val="16"/>
              </w:rPr>
            </w:pPr>
            <w:r>
              <w:rPr>
                <w:i/>
                <w:sz w:val="16"/>
              </w:rPr>
              <w:t xml:space="preserve">Connections to other DCIs in fifth grade: </w:t>
            </w:r>
            <w:r>
              <w:rPr>
                <w:b/>
                <w:sz w:val="16"/>
              </w:rPr>
              <w:t xml:space="preserve">5.PS1.A </w:t>
            </w:r>
            <w:r>
              <w:rPr>
                <w:sz w:val="16"/>
              </w:rPr>
              <w:t>(5-LS1-1),(5-LS2-1);</w:t>
            </w:r>
            <w:r>
              <w:rPr>
                <w:b/>
                <w:sz w:val="16"/>
              </w:rPr>
              <w:t xml:space="preserve">5.ESS2.A </w:t>
            </w:r>
            <w:r>
              <w:rPr>
                <w:sz w:val="16"/>
              </w:rPr>
              <w:t>(5-LS2-1)</w:t>
            </w:r>
          </w:p>
        </w:tc>
      </w:tr>
      <w:tr w:rsidR="009B681C">
        <w:trPr>
          <w:trHeight w:val="640"/>
        </w:trPr>
        <w:tc>
          <w:tcPr>
            <w:tcW w:w="10834" w:type="dxa"/>
            <w:gridSpan w:val="3"/>
          </w:tcPr>
          <w:p w:rsidR="009B681C" w:rsidRDefault="00D00604">
            <w:pPr>
              <w:pStyle w:val="TableParagraph"/>
              <w:spacing w:before="30"/>
              <w:ind w:left="45"/>
              <w:rPr>
                <w:sz w:val="16"/>
              </w:rPr>
            </w:pPr>
            <w:r>
              <w:rPr>
                <w:spacing w:val="-5"/>
                <w:sz w:val="16"/>
              </w:rPr>
              <w:t xml:space="preserve">Articulation </w:t>
            </w:r>
            <w:r>
              <w:rPr>
                <w:sz w:val="16"/>
              </w:rPr>
              <w:t xml:space="preserve">of </w:t>
            </w:r>
            <w:r>
              <w:rPr>
                <w:spacing w:val="-5"/>
                <w:sz w:val="16"/>
              </w:rPr>
              <w:t xml:space="preserve">DCIs </w:t>
            </w:r>
            <w:r>
              <w:rPr>
                <w:spacing w:val="-4"/>
                <w:sz w:val="16"/>
              </w:rPr>
              <w:t xml:space="preserve">across </w:t>
            </w:r>
            <w:r>
              <w:rPr>
                <w:spacing w:val="-6"/>
                <w:sz w:val="16"/>
              </w:rPr>
              <w:t xml:space="preserve">grade-levels: </w:t>
            </w:r>
            <w:r>
              <w:rPr>
                <w:b/>
                <w:spacing w:val="-4"/>
                <w:sz w:val="16"/>
              </w:rPr>
              <w:t xml:space="preserve">K.LS1.C </w:t>
            </w:r>
            <w:r>
              <w:rPr>
                <w:spacing w:val="-6"/>
                <w:sz w:val="16"/>
              </w:rPr>
              <w:t xml:space="preserve">(5-PS3-1),(5-LS1-1); </w:t>
            </w:r>
            <w:r>
              <w:rPr>
                <w:b/>
                <w:sz w:val="16"/>
              </w:rPr>
              <w:t xml:space="preserve">2.PS1.A </w:t>
            </w:r>
            <w:r>
              <w:rPr>
                <w:spacing w:val="-4"/>
                <w:sz w:val="16"/>
              </w:rPr>
              <w:t xml:space="preserve">(5-LS2-1); </w:t>
            </w:r>
            <w:r>
              <w:rPr>
                <w:b/>
                <w:spacing w:val="-4"/>
                <w:sz w:val="16"/>
              </w:rPr>
              <w:t xml:space="preserve">2.LS2.A </w:t>
            </w:r>
            <w:r>
              <w:rPr>
                <w:spacing w:val="-5"/>
                <w:sz w:val="16"/>
              </w:rPr>
              <w:t xml:space="preserve">(5-PS3-1),(5-LS1-1); </w:t>
            </w:r>
            <w:r>
              <w:rPr>
                <w:b/>
                <w:spacing w:val="-4"/>
                <w:sz w:val="16"/>
              </w:rPr>
              <w:t xml:space="preserve">2.LS4.D </w:t>
            </w:r>
            <w:r>
              <w:rPr>
                <w:spacing w:val="-4"/>
                <w:sz w:val="16"/>
              </w:rPr>
              <w:t xml:space="preserve">(5-LS2-1); </w:t>
            </w:r>
            <w:r>
              <w:rPr>
                <w:b/>
                <w:sz w:val="16"/>
              </w:rPr>
              <w:t xml:space="preserve">4.PS3.A </w:t>
            </w:r>
            <w:r>
              <w:rPr>
                <w:spacing w:val="-3"/>
                <w:sz w:val="16"/>
              </w:rPr>
              <w:t>(5-</w:t>
            </w:r>
          </w:p>
          <w:p w:rsidR="009B681C" w:rsidRDefault="00D00604">
            <w:pPr>
              <w:pStyle w:val="TableParagraph"/>
              <w:spacing w:before="1"/>
              <w:ind w:left="45" w:right="494"/>
              <w:rPr>
                <w:sz w:val="16"/>
              </w:rPr>
            </w:pPr>
            <w:r>
              <w:rPr>
                <w:spacing w:val="-5"/>
                <w:sz w:val="16"/>
              </w:rPr>
              <w:t xml:space="preserve">PS3-1); </w:t>
            </w:r>
            <w:r>
              <w:rPr>
                <w:b/>
                <w:spacing w:val="-4"/>
                <w:sz w:val="16"/>
              </w:rPr>
              <w:t xml:space="preserve">4.PS3.B </w:t>
            </w:r>
            <w:r>
              <w:rPr>
                <w:spacing w:val="-5"/>
                <w:sz w:val="16"/>
              </w:rPr>
              <w:t xml:space="preserve">(5-PS3-1); </w:t>
            </w:r>
            <w:r>
              <w:rPr>
                <w:b/>
                <w:spacing w:val="-4"/>
                <w:sz w:val="16"/>
              </w:rPr>
              <w:t xml:space="preserve">4.PS3.D </w:t>
            </w:r>
            <w:r>
              <w:rPr>
                <w:spacing w:val="-4"/>
                <w:sz w:val="16"/>
              </w:rPr>
              <w:t xml:space="preserve">(5-PS3-1); </w:t>
            </w:r>
            <w:r>
              <w:rPr>
                <w:b/>
                <w:spacing w:val="-4"/>
                <w:sz w:val="16"/>
              </w:rPr>
              <w:t xml:space="preserve">4.ESS2.E </w:t>
            </w:r>
            <w:r>
              <w:rPr>
                <w:spacing w:val="-5"/>
                <w:sz w:val="16"/>
              </w:rPr>
              <w:t xml:space="preserve">(5-LS2-1); </w:t>
            </w:r>
            <w:r>
              <w:rPr>
                <w:b/>
                <w:spacing w:val="-5"/>
                <w:sz w:val="16"/>
              </w:rPr>
              <w:t xml:space="preserve">MS.PS3.D </w:t>
            </w:r>
            <w:r>
              <w:rPr>
                <w:spacing w:val="-5"/>
                <w:sz w:val="16"/>
              </w:rPr>
              <w:t xml:space="preserve">(5-PS3-1),(5-LS2-1); </w:t>
            </w:r>
            <w:r>
              <w:rPr>
                <w:b/>
                <w:sz w:val="16"/>
              </w:rPr>
              <w:t xml:space="preserve">MS.PS4.B </w:t>
            </w:r>
            <w:r>
              <w:rPr>
                <w:spacing w:val="-4"/>
                <w:sz w:val="16"/>
              </w:rPr>
              <w:t xml:space="preserve">(5-PS3-1); </w:t>
            </w:r>
            <w:r>
              <w:rPr>
                <w:b/>
                <w:spacing w:val="-4"/>
                <w:sz w:val="16"/>
              </w:rPr>
              <w:t xml:space="preserve">MS.LS1.C </w:t>
            </w:r>
            <w:r>
              <w:rPr>
                <w:spacing w:val="-5"/>
                <w:sz w:val="16"/>
              </w:rPr>
              <w:t xml:space="preserve">(5-PS3-1),(5-LS1- </w:t>
            </w:r>
            <w:r>
              <w:rPr>
                <w:spacing w:val="-4"/>
                <w:sz w:val="16"/>
              </w:rPr>
              <w:t xml:space="preserve">1),(5-LS2-1); </w:t>
            </w:r>
            <w:r>
              <w:rPr>
                <w:b/>
                <w:sz w:val="16"/>
              </w:rPr>
              <w:t xml:space="preserve">MS.LS2.A </w:t>
            </w:r>
            <w:r>
              <w:rPr>
                <w:spacing w:val="-4"/>
                <w:sz w:val="16"/>
              </w:rPr>
              <w:t xml:space="preserve">(5-LS2-1); </w:t>
            </w:r>
            <w:r>
              <w:rPr>
                <w:b/>
                <w:spacing w:val="-4"/>
                <w:sz w:val="16"/>
              </w:rPr>
              <w:t xml:space="preserve">MS.LS2.B </w:t>
            </w:r>
            <w:r>
              <w:rPr>
                <w:spacing w:val="-5"/>
                <w:sz w:val="16"/>
              </w:rPr>
              <w:t>(5-PS3-1),(5-LS2-1)</w:t>
            </w:r>
          </w:p>
        </w:tc>
      </w:tr>
    </w:tbl>
    <w:p w:rsidR="009B681C" w:rsidRDefault="00D00604">
      <w:pPr>
        <w:spacing w:before="78" w:line="161"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ind w:left="470" w:right="404"/>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rPr>
          <w:sz w:val="20"/>
        </w:rPr>
      </w:pPr>
    </w:p>
    <w:p w:rsidR="009B681C" w:rsidRDefault="00D00604">
      <w:pPr>
        <w:pStyle w:val="Heading2"/>
        <w:spacing w:before="250" w:after="56"/>
        <w:ind w:left="4837"/>
      </w:pPr>
      <w:bookmarkStart w:id="55" w:name="5._Earth’s_Systems"/>
      <w:bookmarkEnd w:id="55"/>
      <w:r>
        <w:t>5. Earth’s Systems</w:t>
      </w: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7"/>
        <w:gridCol w:w="4107"/>
        <w:gridCol w:w="2961"/>
      </w:tblGrid>
      <w:tr w:rsidR="009B681C">
        <w:trPr>
          <w:trHeight w:val="290"/>
        </w:trPr>
        <w:tc>
          <w:tcPr>
            <w:tcW w:w="10835" w:type="dxa"/>
            <w:gridSpan w:val="3"/>
            <w:shd w:val="clear" w:color="auto" w:fill="EFEFEF"/>
          </w:tcPr>
          <w:p w:rsidR="009B681C" w:rsidRDefault="00D00604">
            <w:pPr>
              <w:pStyle w:val="TableParagraph"/>
              <w:spacing w:before="26"/>
              <w:ind w:left="45"/>
              <w:rPr>
                <w:b/>
                <w:sz w:val="18"/>
              </w:rPr>
            </w:pPr>
            <w:r>
              <w:rPr>
                <w:b/>
                <w:sz w:val="18"/>
              </w:rPr>
              <w:t>5. Earth’s Systems</w:t>
            </w:r>
          </w:p>
        </w:tc>
      </w:tr>
      <w:tr w:rsidR="009B681C">
        <w:trPr>
          <w:trHeight w:val="2021"/>
        </w:trPr>
        <w:tc>
          <w:tcPr>
            <w:tcW w:w="10835"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2205"/>
              </w:tabs>
              <w:spacing w:before="3" w:line="242" w:lineRule="auto"/>
              <w:ind w:left="915" w:right="195" w:hanging="870"/>
              <w:rPr>
                <w:sz w:val="14"/>
              </w:rPr>
            </w:pPr>
            <w:r>
              <w:rPr>
                <w:b/>
                <w:spacing w:val="-4"/>
                <w:sz w:val="18"/>
              </w:rPr>
              <w:t xml:space="preserve">5-ESS2-1. Develop </w:t>
            </w:r>
            <w:r>
              <w:rPr>
                <w:b/>
                <w:sz w:val="18"/>
              </w:rPr>
              <w:t xml:space="preserve">a model using an example to describe ways the geosphere, biosphere, </w:t>
            </w:r>
            <w:r>
              <w:rPr>
                <w:b/>
                <w:spacing w:val="-5"/>
                <w:sz w:val="18"/>
              </w:rPr>
              <w:t xml:space="preserve">hydrosphere, </w:t>
            </w:r>
            <w:r>
              <w:rPr>
                <w:b/>
                <w:sz w:val="18"/>
              </w:rPr>
              <w:t xml:space="preserve">and/or atmosphere </w:t>
            </w:r>
            <w:r>
              <w:rPr>
                <w:b/>
                <w:spacing w:val="-4"/>
                <w:sz w:val="18"/>
              </w:rPr>
              <w:t xml:space="preserve">interact. </w:t>
            </w:r>
            <w:r>
              <w:rPr>
                <w:color w:val="C10000"/>
                <w:sz w:val="14"/>
              </w:rPr>
              <w:t>[</w:t>
            </w:r>
            <w:r>
              <w:rPr>
                <w:sz w:val="14"/>
              </w:rPr>
              <w:t>Clarification Statement: Examples could include the influence of the ocean on ecosystems, land</w:t>
            </w:r>
            <w:r w:rsidR="00230FCD">
              <w:rPr>
                <w:sz w:val="14"/>
              </w:rPr>
              <w:t>form shape, and climate; the in</w:t>
            </w:r>
            <w:r>
              <w:rPr>
                <w:sz w:val="14"/>
              </w:rPr>
              <w:t>fluence of the atmosphere</w:t>
            </w:r>
            <w:r>
              <w:rPr>
                <w:sz w:val="14"/>
              </w:rPr>
              <w:tab/>
              <w:t>on</w:t>
            </w:r>
            <w:r>
              <w:rPr>
                <w:spacing w:val="-14"/>
                <w:sz w:val="14"/>
              </w:rPr>
              <w:t xml:space="preserve"> </w:t>
            </w:r>
            <w:r>
              <w:rPr>
                <w:sz w:val="14"/>
              </w:rPr>
              <w:t>landforms</w:t>
            </w:r>
            <w:r>
              <w:rPr>
                <w:spacing w:val="-21"/>
                <w:sz w:val="14"/>
              </w:rPr>
              <w:t xml:space="preserve"> </w:t>
            </w:r>
            <w:r>
              <w:rPr>
                <w:sz w:val="14"/>
              </w:rPr>
              <w:t>and</w:t>
            </w:r>
            <w:r>
              <w:rPr>
                <w:spacing w:val="-14"/>
                <w:sz w:val="14"/>
              </w:rPr>
              <w:t xml:space="preserve"> </w:t>
            </w:r>
            <w:r>
              <w:rPr>
                <w:sz w:val="14"/>
              </w:rPr>
              <w:t>ecosystems</w:t>
            </w:r>
            <w:r>
              <w:rPr>
                <w:spacing w:val="-16"/>
                <w:sz w:val="14"/>
              </w:rPr>
              <w:t xml:space="preserve"> </w:t>
            </w:r>
            <w:r>
              <w:rPr>
                <w:sz w:val="14"/>
              </w:rPr>
              <w:t>through</w:t>
            </w:r>
            <w:r>
              <w:rPr>
                <w:spacing w:val="-14"/>
                <w:sz w:val="14"/>
              </w:rPr>
              <w:t xml:space="preserve"> </w:t>
            </w:r>
            <w:r>
              <w:rPr>
                <w:spacing w:val="-3"/>
                <w:sz w:val="14"/>
              </w:rPr>
              <w:t>weather</w:t>
            </w:r>
            <w:r>
              <w:rPr>
                <w:spacing w:val="-13"/>
                <w:sz w:val="14"/>
              </w:rPr>
              <w:t xml:space="preserve"> </w:t>
            </w:r>
            <w:r>
              <w:rPr>
                <w:sz w:val="14"/>
              </w:rPr>
              <w:t>and</w:t>
            </w:r>
            <w:r>
              <w:rPr>
                <w:spacing w:val="-19"/>
                <w:sz w:val="14"/>
              </w:rPr>
              <w:t xml:space="preserve"> </w:t>
            </w:r>
            <w:r>
              <w:rPr>
                <w:sz w:val="14"/>
              </w:rPr>
              <w:t>climate;</w:t>
            </w:r>
            <w:r>
              <w:rPr>
                <w:spacing w:val="-15"/>
                <w:sz w:val="14"/>
              </w:rPr>
              <w:t xml:space="preserve"> </w:t>
            </w:r>
            <w:r>
              <w:rPr>
                <w:sz w:val="14"/>
              </w:rPr>
              <w:t>and</w:t>
            </w:r>
            <w:r>
              <w:rPr>
                <w:spacing w:val="-19"/>
                <w:sz w:val="14"/>
              </w:rPr>
              <w:t xml:space="preserve"> </w:t>
            </w:r>
            <w:r>
              <w:rPr>
                <w:sz w:val="14"/>
              </w:rPr>
              <w:t>the</w:t>
            </w:r>
            <w:r>
              <w:rPr>
                <w:spacing w:val="-19"/>
                <w:sz w:val="14"/>
              </w:rPr>
              <w:t xml:space="preserve"> </w:t>
            </w:r>
            <w:r>
              <w:rPr>
                <w:sz w:val="14"/>
              </w:rPr>
              <w:t>influence</w:t>
            </w:r>
            <w:r>
              <w:rPr>
                <w:spacing w:val="-14"/>
                <w:sz w:val="14"/>
              </w:rPr>
              <w:t xml:space="preserve"> </w:t>
            </w:r>
            <w:r>
              <w:rPr>
                <w:sz w:val="14"/>
              </w:rPr>
              <w:t>of</w:t>
            </w:r>
            <w:r>
              <w:rPr>
                <w:spacing w:val="-15"/>
                <w:sz w:val="14"/>
              </w:rPr>
              <w:t xml:space="preserve"> </w:t>
            </w:r>
            <w:r>
              <w:rPr>
                <w:spacing w:val="-4"/>
                <w:sz w:val="14"/>
              </w:rPr>
              <w:t>mountain</w:t>
            </w:r>
            <w:r>
              <w:rPr>
                <w:spacing w:val="-24"/>
                <w:sz w:val="14"/>
              </w:rPr>
              <w:t xml:space="preserve"> </w:t>
            </w:r>
            <w:r>
              <w:rPr>
                <w:sz w:val="14"/>
              </w:rPr>
              <w:t>ranges</w:t>
            </w:r>
            <w:r>
              <w:rPr>
                <w:spacing w:val="-16"/>
                <w:sz w:val="14"/>
              </w:rPr>
              <w:t xml:space="preserve"> </w:t>
            </w:r>
            <w:r>
              <w:rPr>
                <w:sz w:val="14"/>
              </w:rPr>
              <w:t>on</w:t>
            </w:r>
            <w:r>
              <w:rPr>
                <w:spacing w:val="-14"/>
                <w:sz w:val="14"/>
              </w:rPr>
              <w:t xml:space="preserve"> </w:t>
            </w:r>
            <w:r>
              <w:rPr>
                <w:sz w:val="14"/>
              </w:rPr>
              <w:t>winds</w:t>
            </w:r>
            <w:r>
              <w:rPr>
                <w:spacing w:val="-15"/>
                <w:sz w:val="14"/>
              </w:rPr>
              <w:t xml:space="preserve"> </w:t>
            </w:r>
            <w:r>
              <w:rPr>
                <w:sz w:val="14"/>
              </w:rPr>
              <w:t>and</w:t>
            </w:r>
            <w:r>
              <w:rPr>
                <w:spacing w:val="-14"/>
                <w:sz w:val="14"/>
              </w:rPr>
              <w:t xml:space="preserve"> </w:t>
            </w:r>
            <w:r>
              <w:rPr>
                <w:sz w:val="14"/>
              </w:rPr>
              <w:t>clouds</w:t>
            </w:r>
            <w:r>
              <w:rPr>
                <w:spacing w:val="-16"/>
                <w:sz w:val="14"/>
              </w:rPr>
              <w:t xml:space="preserve"> </w:t>
            </w:r>
            <w:r>
              <w:rPr>
                <w:sz w:val="14"/>
              </w:rPr>
              <w:t>in</w:t>
            </w:r>
            <w:r>
              <w:rPr>
                <w:spacing w:val="-14"/>
                <w:sz w:val="14"/>
              </w:rPr>
              <w:t xml:space="preserve"> </w:t>
            </w:r>
            <w:r>
              <w:rPr>
                <w:sz w:val="14"/>
              </w:rPr>
              <w:t>the</w:t>
            </w:r>
            <w:r>
              <w:rPr>
                <w:spacing w:val="-19"/>
                <w:sz w:val="14"/>
              </w:rPr>
              <w:t xml:space="preserve"> </w:t>
            </w:r>
            <w:r>
              <w:rPr>
                <w:spacing w:val="-5"/>
                <w:sz w:val="14"/>
              </w:rPr>
              <w:t>atmosphere.</w:t>
            </w:r>
            <w:r>
              <w:rPr>
                <w:spacing w:val="-20"/>
                <w:sz w:val="14"/>
              </w:rPr>
              <w:t xml:space="preserve"> </w:t>
            </w:r>
            <w:r>
              <w:rPr>
                <w:sz w:val="14"/>
              </w:rPr>
              <w:t>The</w:t>
            </w:r>
          </w:p>
          <w:p w:rsidR="009B681C" w:rsidRDefault="00D00604">
            <w:pPr>
              <w:pStyle w:val="TableParagraph"/>
              <w:spacing w:line="158" w:lineRule="exact"/>
              <w:ind w:left="45"/>
              <w:rPr>
                <w:sz w:val="14"/>
              </w:rPr>
            </w:pPr>
            <w:r>
              <w:rPr>
                <w:sz w:val="14"/>
              </w:rPr>
              <w:t>geosphere, hydrosphere, atmosphere, and biosphere are each a system.] [Assessment Boundary: Assessment is limited to the interactions of two systems at a time.]</w:t>
            </w:r>
          </w:p>
          <w:p w:rsidR="009B681C" w:rsidRDefault="00D00604">
            <w:pPr>
              <w:pStyle w:val="TableParagraph"/>
              <w:spacing w:before="2" w:line="244" w:lineRule="auto"/>
              <w:ind w:left="915" w:hanging="870"/>
              <w:rPr>
                <w:sz w:val="14"/>
              </w:rPr>
            </w:pPr>
            <w:r>
              <w:rPr>
                <w:b/>
                <w:spacing w:val="-4"/>
                <w:sz w:val="18"/>
              </w:rPr>
              <w:t>5-ESS2-2.</w:t>
            </w:r>
            <w:r>
              <w:rPr>
                <w:b/>
                <w:spacing w:val="-21"/>
                <w:sz w:val="18"/>
              </w:rPr>
              <w:t xml:space="preserve"> </w:t>
            </w:r>
            <w:r>
              <w:rPr>
                <w:b/>
                <w:sz w:val="18"/>
              </w:rPr>
              <w:t>Describe</w:t>
            </w:r>
            <w:r>
              <w:rPr>
                <w:b/>
                <w:spacing w:val="-10"/>
                <w:sz w:val="18"/>
              </w:rPr>
              <w:t xml:space="preserve"> </w:t>
            </w:r>
            <w:r>
              <w:rPr>
                <w:b/>
                <w:sz w:val="18"/>
              </w:rPr>
              <w:t>and</w:t>
            </w:r>
            <w:r>
              <w:rPr>
                <w:b/>
                <w:spacing w:val="-10"/>
                <w:sz w:val="18"/>
              </w:rPr>
              <w:t xml:space="preserve"> </w:t>
            </w:r>
            <w:r>
              <w:rPr>
                <w:b/>
                <w:sz w:val="18"/>
              </w:rPr>
              <w:t>graph</w:t>
            </w:r>
            <w:r>
              <w:rPr>
                <w:b/>
                <w:spacing w:val="-15"/>
                <w:sz w:val="18"/>
              </w:rPr>
              <w:t xml:space="preserve"> </w:t>
            </w:r>
            <w:r>
              <w:rPr>
                <w:b/>
                <w:sz w:val="18"/>
              </w:rPr>
              <w:t>the</w:t>
            </w:r>
            <w:r>
              <w:rPr>
                <w:b/>
                <w:spacing w:val="-10"/>
                <w:sz w:val="18"/>
              </w:rPr>
              <w:t xml:space="preserve"> </w:t>
            </w:r>
            <w:r>
              <w:rPr>
                <w:b/>
                <w:sz w:val="18"/>
              </w:rPr>
              <w:t>amounts</w:t>
            </w:r>
            <w:r>
              <w:rPr>
                <w:b/>
                <w:spacing w:val="-14"/>
                <w:sz w:val="18"/>
              </w:rPr>
              <w:t xml:space="preserve"> </w:t>
            </w:r>
            <w:r>
              <w:rPr>
                <w:b/>
                <w:sz w:val="18"/>
              </w:rPr>
              <w:t>and</w:t>
            </w:r>
            <w:r>
              <w:rPr>
                <w:b/>
                <w:spacing w:val="-10"/>
                <w:sz w:val="18"/>
              </w:rPr>
              <w:t xml:space="preserve"> </w:t>
            </w:r>
            <w:r>
              <w:rPr>
                <w:b/>
                <w:sz w:val="18"/>
              </w:rPr>
              <w:t>percentages</w:t>
            </w:r>
            <w:r>
              <w:rPr>
                <w:b/>
                <w:spacing w:val="-10"/>
                <w:sz w:val="18"/>
              </w:rPr>
              <w:t xml:space="preserve"> </w:t>
            </w:r>
            <w:r>
              <w:rPr>
                <w:b/>
                <w:sz w:val="18"/>
              </w:rPr>
              <w:t>of</w:t>
            </w:r>
            <w:r>
              <w:rPr>
                <w:b/>
                <w:spacing w:val="-20"/>
                <w:sz w:val="18"/>
              </w:rPr>
              <w:t xml:space="preserve"> </w:t>
            </w:r>
            <w:r>
              <w:rPr>
                <w:b/>
                <w:sz w:val="18"/>
              </w:rPr>
              <w:t>water</w:t>
            </w:r>
            <w:r>
              <w:rPr>
                <w:b/>
                <w:spacing w:val="-15"/>
                <w:sz w:val="18"/>
              </w:rPr>
              <w:t xml:space="preserve"> </w:t>
            </w:r>
            <w:r>
              <w:rPr>
                <w:b/>
                <w:sz w:val="18"/>
              </w:rPr>
              <w:t>and</w:t>
            </w:r>
            <w:r>
              <w:rPr>
                <w:b/>
                <w:spacing w:val="-15"/>
                <w:sz w:val="18"/>
              </w:rPr>
              <w:t xml:space="preserve"> </w:t>
            </w:r>
            <w:r>
              <w:rPr>
                <w:b/>
                <w:sz w:val="18"/>
              </w:rPr>
              <w:t>fresh</w:t>
            </w:r>
            <w:r>
              <w:rPr>
                <w:b/>
                <w:spacing w:val="-20"/>
                <w:sz w:val="18"/>
              </w:rPr>
              <w:t xml:space="preserve"> </w:t>
            </w:r>
            <w:r>
              <w:rPr>
                <w:b/>
                <w:sz w:val="18"/>
              </w:rPr>
              <w:t>water</w:t>
            </w:r>
            <w:r>
              <w:rPr>
                <w:b/>
                <w:spacing w:val="-15"/>
                <w:sz w:val="18"/>
              </w:rPr>
              <w:t xml:space="preserve"> </w:t>
            </w:r>
            <w:r>
              <w:rPr>
                <w:b/>
                <w:spacing w:val="-3"/>
                <w:sz w:val="18"/>
              </w:rPr>
              <w:t>in</w:t>
            </w:r>
            <w:r>
              <w:rPr>
                <w:b/>
                <w:spacing w:val="-10"/>
                <w:sz w:val="18"/>
              </w:rPr>
              <w:t xml:space="preserve"> </w:t>
            </w:r>
            <w:r>
              <w:rPr>
                <w:b/>
                <w:spacing w:val="-4"/>
                <w:sz w:val="18"/>
              </w:rPr>
              <w:t>various</w:t>
            </w:r>
            <w:r>
              <w:rPr>
                <w:b/>
                <w:spacing w:val="-21"/>
                <w:sz w:val="18"/>
              </w:rPr>
              <w:t xml:space="preserve"> </w:t>
            </w:r>
            <w:r>
              <w:rPr>
                <w:b/>
                <w:sz w:val="18"/>
              </w:rPr>
              <w:t>reservoirs</w:t>
            </w:r>
            <w:r>
              <w:rPr>
                <w:b/>
                <w:spacing w:val="-14"/>
                <w:sz w:val="18"/>
              </w:rPr>
              <w:t xml:space="preserve"> </w:t>
            </w:r>
            <w:r>
              <w:rPr>
                <w:b/>
                <w:sz w:val="18"/>
              </w:rPr>
              <w:t>to</w:t>
            </w:r>
            <w:r>
              <w:rPr>
                <w:b/>
                <w:spacing w:val="-10"/>
                <w:sz w:val="18"/>
              </w:rPr>
              <w:t xml:space="preserve"> </w:t>
            </w:r>
            <w:r>
              <w:rPr>
                <w:b/>
                <w:sz w:val="18"/>
              </w:rPr>
              <w:t>provide</w:t>
            </w:r>
            <w:r>
              <w:rPr>
                <w:b/>
                <w:spacing w:val="-5"/>
                <w:sz w:val="18"/>
              </w:rPr>
              <w:t xml:space="preserve"> evidence </w:t>
            </w:r>
            <w:r>
              <w:rPr>
                <w:b/>
                <w:sz w:val="18"/>
              </w:rPr>
              <w:t>about</w:t>
            </w:r>
            <w:r>
              <w:rPr>
                <w:b/>
                <w:spacing w:val="-17"/>
                <w:sz w:val="18"/>
              </w:rPr>
              <w:t xml:space="preserve"> </w:t>
            </w:r>
            <w:r>
              <w:rPr>
                <w:b/>
                <w:sz w:val="18"/>
              </w:rPr>
              <w:t>the</w:t>
            </w:r>
            <w:r>
              <w:rPr>
                <w:b/>
                <w:spacing w:val="-18"/>
                <w:sz w:val="18"/>
              </w:rPr>
              <w:t xml:space="preserve"> </w:t>
            </w:r>
            <w:r>
              <w:rPr>
                <w:b/>
                <w:spacing w:val="-4"/>
                <w:sz w:val="18"/>
              </w:rPr>
              <w:t>distribution</w:t>
            </w:r>
            <w:r>
              <w:rPr>
                <w:b/>
                <w:spacing w:val="-31"/>
                <w:sz w:val="18"/>
              </w:rPr>
              <w:t xml:space="preserve"> </w:t>
            </w:r>
            <w:r>
              <w:rPr>
                <w:b/>
                <w:sz w:val="18"/>
              </w:rPr>
              <w:t>of</w:t>
            </w:r>
            <w:r>
              <w:rPr>
                <w:b/>
                <w:spacing w:val="-17"/>
                <w:sz w:val="18"/>
              </w:rPr>
              <w:t xml:space="preserve"> </w:t>
            </w:r>
            <w:r>
              <w:rPr>
                <w:b/>
                <w:sz w:val="18"/>
              </w:rPr>
              <w:t>water</w:t>
            </w:r>
            <w:r>
              <w:rPr>
                <w:b/>
                <w:spacing w:val="-17"/>
                <w:sz w:val="18"/>
              </w:rPr>
              <w:t xml:space="preserve"> </w:t>
            </w:r>
            <w:r>
              <w:rPr>
                <w:b/>
                <w:sz w:val="18"/>
              </w:rPr>
              <w:t>on</w:t>
            </w:r>
            <w:r>
              <w:rPr>
                <w:b/>
                <w:spacing w:val="-21"/>
                <w:sz w:val="18"/>
              </w:rPr>
              <w:t xml:space="preserve"> </w:t>
            </w:r>
            <w:r>
              <w:rPr>
                <w:b/>
                <w:spacing w:val="-5"/>
                <w:sz w:val="18"/>
              </w:rPr>
              <w:t>Earth.</w:t>
            </w:r>
            <w:r>
              <w:rPr>
                <w:b/>
                <w:spacing w:val="-27"/>
                <w:sz w:val="18"/>
              </w:rPr>
              <w:t xml:space="preserve"> </w:t>
            </w:r>
            <w:r>
              <w:rPr>
                <w:sz w:val="14"/>
              </w:rPr>
              <w:t>[Assessment</w:t>
            </w:r>
            <w:r>
              <w:rPr>
                <w:spacing w:val="-13"/>
                <w:sz w:val="14"/>
              </w:rPr>
              <w:t xml:space="preserve"> </w:t>
            </w:r>
            <w:r>
              <w:rPr>
                <w:sz w:val="14"/>
              </w:rPr>
              <w:t>Boundary:</w:t>
            </w:r>
            <w:r>
              <w:rPr>
                <w:spacing w:val="-9"/>
                <w:sz w:val="14"/>
              </w:rPr>
              <w:t xml:space="preserve"> </w:t>
            </w:r>
            <w:r>
              <w:rPr>
                <w:sz w:val="14"/>
              </w:rPr>
              <w:t>Assessment</w:t>
            </w:r>
            <w:r>
              <w:rPr>
                <w:spacing w:val="-13"/>
                <w:sz w:val="14"/>
              </w:rPr>
              <w:t xml:space="preserve"> </w:t>
            </w:r>
            <w:r>
              <w:rPr>
                <w:sz w:val="14"/>
              </w:rPr>
              <w:t>is</w:t>
            </w:r>
            <w:r>
              <w:rPr>
                <w:spacing w:val="-15"/>
                <w:sz w:val="14"/>
              </w:rPr>
              <w:t xml:space="preserve"> </w:t>
            </w:r>
            <w:r>
              <w:rPr>
                <w:sz w:val="14"/>
              </w:rPr>
              <w:t>limited</w:t>
            </w:r>
            <w:r>
              <w:rPr>
                <w:spacing w:val="-13"/>
                <w:sz w:val="14"/>
              </w:rPr>
              <w:t xml:space="preserve"> </w:t>
            </w:r>
            <w:r>
              <w:rPr>
                <w:sz w:val="14"/>
              </w:rPr>
              <w:t>to</w:t>
            </w:r>
            <w:r>
              <w:rPr>
                <w:spacing w:val="-13"/>
                <w:sz w:val="14"/>
              </w:rPr>
              <w:t xml:space="preserve"> </w:t>
            </w:r>
            <w:r>
              <w:rPr>
                <w:sz w:val="14"/>
              </w:rPr>
              <w:t>oceans,</w:t>
            </w:r>
            <w:r>
              <w:rPr>
                <w:spacing w:val="-14"/>
                <w:sz w:val="14"/>
              </w:rPr>
              <w:t xml:space="preserve"> </w:t>
            </w:r>
            <w:r>
              <w:rPr>
                <w:sz w:val="14"/>
              </w:rPr>
              <w:t>lakes,</w:t>
            </w:r>
            <w:r>
              <w:rPr>
                <w:spacing w:val="-9"/>
                <w:sz w:val="14"/>
              </w:rPr>
              <w:t xml:space="preserve"> </w:t>
            </w:r>
            <w:r>
              <w:rPr>
                <w:spacing w:val="-4"/>
                <w:sz w:val="14"/>
              </w:rPr>
              <w:t>rivers,</w:t>
            </w:r>
            <w:r>
              <w:rPr>
                <w:spacing w:val="-19"/>
                <w:sz w:val="14"/>
              </w:rPr>
              <w:t xml:space="preserve"> </w:t>
            </w:r>
            <w:r>
              <w:rPr>
                <w:sz w:val="14"/>
              </w:rPr>
              <w:t>glaciers,</w:t>
            </w:r>
            <w:r>
              <w:rPr>
                <w:spacing w:val="-9"/>
                <w:sz w:val="14"/>
              </w:rPr>
              <w:t xml:space="preserve"> </w:t>
            </w:r>
            <w:r>
              <w:rPr>
                <w:sz w:val="14"/>
              </w:rPr>
              <w:t xml:space="preserve">ground </w:t>
            </w:r>
            <w:r>
              <w:rPr>
                <w:spacing w:val="-3"/>
                <w:sz w:val="14"/>
              </w:rPr>
              <w:t>water,</w:t>
            </w:r>
            <w:r>
              <w:rPr>
                <w:spacing w:val="-9"/>
                <w:sz w:val="14"/>
              </w:rPr>
              <w:t xml:space="preserve"> </w:t>
            </w:r>
            <w:r>
              <w:rPr>
                <w:sz w:val="14"/>
              </w:rPr>
              <w:t>and</w:t>
            </w:r>
            <w:r>
              <w:rPr>
                <w:spacing w:val="-9"/>
                <w:sz w:val="14"/>
              </w:rPr>
              <w:t xml:space="preserve"> </w:t>
            </w:r>
            <w:r>
              <w:rPr>
                <w:spacing w:val="-5"/>
                <w:sz w:val="14"/>
              </w:rPr>
              <w:t>polar</w:t>
            </w:r>
            <w:r>
              <w:rPr>
                <w:spacing w:val="-22"/>
                <w:sz w:val="14"/>
              </w:rPr>
              <w:t xml:space="preserve"> </w:t>
            </w:r>
            <w:r>
              <w:rPr>
                <w:sz w:val="14"/>
              </w:rPr>
              <w:t xml:space="preserve">ice </w:t>
            </w:r>
            <w:r>
              <w:rPr>
                <w:spacing w:val="-4"/>
                <w:sz w:val="14"/>
              </w:rPr>
              <w:t>caps,</w:t>
            </w:r>
            <w:r>
              <w:rPr>
                <w:spacing w:val="-24"/>
                <w:sz w:val="14"/>
              </w:rPr>
              <w:t xml:space="preserve"> </w:t>
            </w:r>
            <w:r>
              <w:rPr>
                <w:sz w:val="14"/>
              </w:rPr>
              <w:t>and</w:t>
            </w:r>
            <w:r>
              <w:rPr>
                <w:spacing w:val="-13"/>
                <w:sz w:val="14"/>
              </w:rPr>
              <w:t xml:space="preserve"> </w:t>
            </w:r>
            <w:r>
              <w:rPr>
                <w:sz w:val="14"/>
              </w:rPr>
              <w:t>does</w:t>
            </w:r>
            <w:r>
              <w:rPr>
                <w:spacing w:val="-15"/>
                <w:sz w:val="14"/>
              </w:rPr>
              <w:t xml:space="preserve"> </w:t>
            </w:r>
            <w:r>
              <w:rPr>
                <w:sz w:val="14"/>
              </w:rPr>
              <w:t>not</w:t>
            </w:r>
            <w:r>
              <w:rPr>
                <w:spacing w:val="-19"/>
                <w:sz w:val="14"/>
              </w:rPr>
              <w:t xml:space="preserve"> </w:t>
            </w:r>
            <w:r>
              <w:rPr>
                <w:sz w:val="14"/>
              </w:rPr>
              <w:t>include</w:t>
            </w:r>
            <w:r>
              <w:rPr>
                <w:spacing w:val="-22"/>
                <w:sz w:val="14"/>
              </w:rPr>
              <w:t xml:space="preserve"> </w:t>
            </w:r>
            <w:r>
              <w:rPr>
                <w:sz w:val="14"/>
              </w:rPr>
              <w:t>the</w:t>
            </w:r>
            <w:r>
              <w:rPr>
                <w:spacing w:val="-23"/>
                <w:sz w:val="14"/>
              </w:rPr>
              <w:t xml:space="preserve"> </w:t>
            </w:r>
            <w:r>
              <w:rPr>
                <w:sz w:val="14"/>
              </w:rPr>
              <w:t>atmosphere.]</w:t>
            </w:r>
          </w:p>
          <w:p w:rsidR="009B681C" w:rsidRDefault="00D00604">
            <w:pPr>
              <w:pStyle w:val="TableParagraph"/>
              <w:spacing w:line="242" w:lineRule="auto"/>
              <w:ind w:left="915" w:right="381" w:hanging="870"/>
              <w:rPr>
                <w:b/>
                <w:sz w:val="18"/>
              </w:rPr>
            </w:pPr>
            <w:r>
              <w:rPr>
                <w:b/>
                <w:spacing w:val="-4"/>
                <w:sz w:val="18"/>
              </w:rPr>
              <w:t>5-ESS3-1.</w:t>
            </w:r>
            <w:r>
              <w:rPr>
                <w:b/>
                <w:spacing w:val="-7"/>
                <w:sz w:val="18"/>
              </w:rPr>
              <w:t xml:space="preserve"> </w:t>
            </w:r>
            <w:r>
              <w:rPr>
                <w:b/>
                <w:spacing w:val="-4"/>
                <w:sz w:val="18"/>
              </w:rPr>
              <w:t>Obtain</w:t>
            </w:r>
            <w:r>
              <w:rPr>
                <w:b/>
                <w:spacing w:val="-21"/>
                <w:sz w:val="18"/>
              </w:rPr>
              <w:t xml:space="preserve"> </w:t>
            </w:r>
            <w:r>
              <w:rPr>
                <w:b/>
                <w:sz w:val="18"/>
              </w:rPr>
              <w:t>and</w:t>
            </w:r>
            <w:r>
              <w:rPr>
                <w:b/>
                <w:spacing w:val="-11"/>
                <w:sz w:val="18"/>
              </w:rPr>
              <w:t xml:space="preserve"> </w:t>
            </w:r>
            <w:r>
              <w:rPr>
                <w:b/>
                <w:sz w:val="18"/>
              </w:rPr>
              <w:t>combine</w:t>
            </w:r>
            <w:r>
              <w:rPr>
                <w:b/>
                <w:spacing w:val="-1"/>
                <w:sz w:val="18"/>
              </w:rPr>
              <w:t xml:space="preserve"> </w:t>
            </w:r>
            <w:r>
              <w:rPr>
                <w:b/>
                <w:spacing w:val="-3"/>
                <w:sz w:val="18"/>
              </w:rPr>
              <w:t>information</w:t>
            </w:r>
            <w:r>
              <w:rPr>
                <w:b/>
                <w:spacing w:val="-26"/>
                <w:sz w:val="18"/>
              </w:rPr>
              <w:t xml:space="preserve"> </w:t>
            </w:r>
            <w:r>
              <w:rPr>
                <w:b/>
                <w:sz w:val="18"/>
              </w:rPr>
              <w:t>about</w:t>
            </w:r>
            <w:r>
              <w:rPr>
                <w:b/>
                <w:spacing w:val="-16"/>
                <w:sz w:val="18"/>
              </w:rPr>
              <w:t xml:space="preserve"> </w:t>
            </w:r>
            <w:r>
              <w:rPr>
                <w:b/>
                <w:sz w:val="18"/>
              </w:rPr>
              <w:t>ways</w:t>
            </w:r>
            <w:r>
              <w:rPr>
                <w:b/>
                <w:spacing w:val="-11"/>
                <w:sz w:val="18"/>
              </w:rPr>
              <w:t xml:space="preserve"> </w:t>
            </w:r>
            <w:r>
              <w:rPr>
                <w:b/>
                <w:sz w:val="18"/>
              </w:rPr>
              <w:t>individual</w:t>
            </w:r>
            <w:r>
              <w:rPr>
                <w:b/>
                <w:spacing w:val="-16"/>
                <w:sz w:val="18"/>
              </w:rPr>
              <w:t xml:space="preserve"> </w:t>
            </w:r>
            <w:r>
              <w:rPr>
                <w:b/>
                <w:sz w:val="18"/>
              </w:rPr>
              <w:t>communities</w:t>
            </w:r>
            <w:r>
              <w:rPr>
                <w:b/>
                <w:spacing w:val="-5"/>
                <w:sz w:val="18"/>
              </w:rPr>
              <w:t xml:space="preserve"> </w:t>
            </w:r>
            <w:r>
              <w:rPr>
                <w:b/>
                <w:sz w:val="18"/>
              </w:rPr>
              <w:t>use</w:t>
            </w:r>
            <w:r>
              <w:rPr>
                <w:b/>
                <w:spacing w:val="-7"/>
                <w:sz w:val="18"/>
              </w:rPr>
              <w:t xml:space="preserve"> </w:t>
            </w:r>
            <w:r>
              <w:rPr>
                <w:b/>
                <w:sz w:val="18"/>
              </w:rPr>
              <w:t>science</w:t>
            </w:r>
            <w:r>
              <w:rPr>
                <w:b/>
                <w:spacing w:val="-6"/>
                <w:sz w:val="18"/>
              </w:rPr>
              <w:t xml:space="preserve"> </w:t>
            </w:r>
            <w:r>
              <w:rPr>
                <w:b/>
                <w:spacing w:val="-3"/>
                <w:sz w:val="18"/>
              </w:rPr>
              <w:t>ideas</w:t>
            </w:r>
            <w:r>
              <w:rPr>
                <w:b/>
                <w:spacing w:val="-26"/>
                <w:sz w:val="18"/>
              </w:rPr>
              <w:t xml:space="preserve"> </w:t>
            </w:r>
            <w:r>
              <w:rPr>
                <w:b/>
                <w:sz w:val="18"/>
              </w:rPr>
              <w:t>to</w:t>
            </w:r>
            <w:r>
              <w:rPr>
                <w:b/>
                <w:spacing w:val="-12"/>
                <w:sz w:val="18"/>
              </w:rPr>
              <w:t xml:space="preserve"> </w:t>
            </w:r>
            <w:r>
              <w:rPr>
                <w:b/>
                <w:sz w:val="18"/>
              </w:rPr>
              <w:t>protect</w:t>
            </w:r>
            <w:r>
              <w:rPr>
                <w:b/>
                <w:spacing w:val="-11"/>
                <w:sz w:val="18"/>
              </w:rPr>
              <w:t xml:space="preserve"> </w:t>
            </w:r>
            <w:r>
              <w:rPr>
                <w:b/>
                <w:sz w:val="18"/>
              </w:rPr>
              <w:t>the</w:t>
            </w:r>
            <w:r>
              <w:rPr>
                <w:b/>
                <w:spacing w:val="-11"/>
                <w:sz w:val="18"/>
              </w:rPr>
              <w:t xml:space="preserve"> </w:t>
            </w:r>
            <w:r>
              <w:rPr>
                <w:b/>
                <w:spacing w:val="-3"/>
                <w:sz w:val="18"/>
              </w:rPr>
              <w:t xml:space="preserve">Earth’s </w:t>
            </w:r>
            <w:r>
              <w:rPr>
                <w:b/>
                <w:sz w:val="18"/>
              </w:rPr>
              <w:t>resources and</w:t>
            </w:r>
            <w:r>
              <w:rPr>
                <w:b/>
                <w:spacing w:val="-21"/>
                <w:sz w:val="18"/>
              </w:rPr>
              <w:t xml:space="preserve"> </w:t>
            </w:r>
            <w:r>
              <w:rPr>
                <w:b/>
                <w:spacing w:val="-4"/>
                <w:sz w:val="18"/>
              </w:rPr>
              <w:t>environment.</w:t>
            </w:r>
          </w:p>
        </w:tc>
      </w:tr>
      <w:tr w:rsidR="009B681C">
        <w:trPr>
          <w:trHeight w:val="220"/>
        </w:trPr>
        <w:tc>
          <w:tcPr>
            <w:tcW w:w="10835" w:type="dxa"/>
            <w:gridSpan w:val="3"/>
            <w:tcBorders>
              <w:bottom w:val="double" w:sz="1" w:space="0" w:color="000000"/>
            </w:tcBorders>
            <w:shd w:val="clear" w:color="auto" w:fill="EFEFEF"/>
          </w:tcPr>
          <w:p w:rsidR="009B681C" w:rsidRDefault="00D00604">
            <w:pPr>
              <w:pStyle w:val="TableParagraph"/>
              <w:spacing w:before="38"/>
              <w:ind w:left="45"/>
              <w:rPr>
                <w:sz w:val="14"/>
              </w:rPr>
            </w:pPr>
            <w:r>
              <w:rPr>
                <w:sz w:val="14"/>
              </w:rPr>
              <w:t xml:space="preserve">The performance expectations above were developed using the following elements from the NRC document </w:t>
            </w:r>
            <w:r>
              <w:rPr>
                <w:i/>
                <w:sz w:val="14"/>
              </w:rPr>
              <w:t>A Framework for K-12 Science Education</w:t>
            </w:r>
            <w:r>
              <w:rPr>
                <w:sz w:val="14"/>
              </w:rPr>
              <w:t>:</w:t>
            </w:r>
          </w:p>
        </w:tc>
      </w:tr>
      <w:tr w:rsidR="009B681C">
        <w:trPr>
          <w:trHeight w:val="310"/>
        </w:trPr>
        <w:tc>
          <w:tcPr>
            <w:tcW w:w="3767" w:type="dxa"/>
            <w:tcBorders>
              <w:top w:val="double" w:sz="1" w:space="0" w:color="000000"/>
            </w:tcBorders>
            <w:shd w:val="clear" w:color="auto" w:fill="006DC0"/>
          </w:tcPr>
          <w:p w:rsidR="009B681C" w:rsidRDefault="00D00604">
            <w:pPr>
              <w:pStyle w:val="TableParagraph"/>
              <w:spacing w:before="66"/>
              <w:ind w:left="385"/>
              <w:rPr>
                <w:b/>
                <w:sz w:val="18"/>
              </w:rPr>
            </w:pPr>
            <w:r>
              <w:rPr>
                <w:b/>
                <w:color w:val="FFFFFF"/>
                <w:sz w:val="18"/>
              </w:rPr>
              <w:t>Science and Engineering Practices</w:t>
            </w:r>
          </w:p>
        </w:tc>
        <w:tc>
          <w:tcPr>
            <w:tcW w:w="4107" w:type="dxa"/>
            <w:tcBorders>
              <w:top w:val="double" w:sz="1" w:space="0" w:color="000000"/>
            </w:tcBorders>
            <w:shd w:val="clear" w:color="auto" w:fill="FFC000"/>
          </w:tcPr>
          <w:p w:rsidR="009B681C" w:rsidRDefault="00D00604">
            <w:pPr>
              <w:pStyle w:val="TableParagraph"/>
              <w:spacing w:before="66"/>
              <w:ind w:left="1060"/>
              <w:rPr>
                <w:b/>
                <w:sz w:val="18"/>
              </w:rPr>
            </w:pPr>
            <w:r>
              <w:rPr>
                <w:b/>
                <w:color w:val="FFFFFF"/>
                <w:sz w:val="18"/>
              </w:rPr>
              <w:t>Disciplinary Core Ideas</w:t>
            </w:r>
          </w:p>
        </w:tc>
        <w:tc>
          <w:tcPr>
            <w:tcW w:w="2961" w:type="dxa"/>
            <w:tcBorders>
              <w:top w:val="double" w:sz="1" w:space="0" w:color="000000"/>
            </w:tcBorders>
            <w:shd w:val="clear" w:color="auto" w:fill="92D050"/>
          </w:tcPr>
          <w:p w:rsidR="009B681C" w:rsidRDefault="00D00604">
            <w:pPr>
              <w:pStyle w:val="TableParagraph"/>
              <w:spacing w:before="66"/>
              <w:ind w:left="488"/>
              <w:rPr>
                <w:b/>
                <w:sz w:val="18"/>
              </w:rPr>
            </w:pPr>
            <w:r>
              <w:rPr>
                <w:b/>
                <w:color w:val="FFFFFF"/>
                <w:sz w:val="18"/>
              </w:rPr>
              <w:t>Crosscutting Concepts</w:t>
            </w:r>
          </w:p>
        </w:tc>
      </w:tr>
      <w:tr w:rsidR="009B681C">
        <w:trPr>
          <w:trHeight w:val="5276"/>
        </w:trPr>
        <w:tc>
          <w:tcPr>
            <w:tcW w:w="3767" w:type="dxa"/>
          </w:tcPr>
          <w:p w:rsidR="009B681C" w:rsidRDefault="00D00604">
            <w:pPr>
              <w:pStyle w:val="TableParagraph"/>
              <w:spacing w:before="30"/>
              <w:ind w:left="45"/>
              <w:rPr>
                <w:b/>
                <w:sz w:val="16"/>
              </w:rPr>
            </w:pPr>
            <w:r>
              <w:rPr>
                <w:b/>
                <w:sz w:val="16"/>
              </w:rPr>
              <w:t>Developing and Using Models</w:t>
            </w:r>
          </w:p>
          <w:p w:rsidR="009B681C" w:rsidRDefault="00D00604">
            <w:pPr>
              <w:pStyle w:val="TableParagraph"/>
              <w:spacing w:before="11"/>
              <w:ind w:left="45" w:right="209"/>
              <w:rPr>
                <w:sz w:val="16"/>
              </w:rPr>
            </w:pPr>
            <w:r>
              <w:rPr>
                <w:spacing w:val="-5"/>
                <w:sz w:val="16"/>
              </w:rPr>
              <w:t xml:space="preserve">Modeling </w:t>
            </w:r>
            <w:r>
              <w:rPr>
                <w:sz w:val="16"/>
              </w:rPr>
              <w:t xml:space="preserve">in 3–5 </w:t>
            </w:r>
            <w:r>
              <w:rPr>
                <w:spacing w:val="-5"/>
                <w:sz w:val="16"/>
              </w:rPr>
              <w:t xml:space="preserve">builds </w:t>
            </w:r>
            <w:r>
              <w:rPr>
                <w:sz w:val="16"/>
              </w:rPr>
              <w:t xml:space="preserve">on K–2 </w:t>
            </w:r>
            <w:r>
              <w:rPr>
                <w:spacing w:val="-5"/>
                <w:sz w:val="16"/>
              </w:rPr>
              <w:t xml:space="preserve">experiences </w:t>
            </w:r>
            <w:r>
              <w:rPr>
                <w:spacing w:val="-3"/>
                <w:sz w:val="16"/>
              </w:rPr>
              <w:t xml:space="preserve">and </w:t>
            </w:r>
            <w:r>
              <w:rPr>
                <w:spacing w:val="-5"/>
                <w:sz w:val="16"/>
              </w:rPr>
              <w:t xml:space="preserve">progresses </w:t>
            </w:r>
            <w:r>
              <w:rPr>
                <w:spacing w:val="1"/>
                <w:sz w:val="16"/>
              </w:rPr>
              <w:t xml:space="preserve">to </w:t>
            </w:r>
            <w:r>
              <w:rPr>
                <w:spacing w:val="-5"/>
                <w:sz w:val="16"/>
              </w:rPr>
              <w:t xml:space="preserve">building </w:t>
            </w:r>
            <w:r>
              <w:rPr>
                <w:sz w:val="16"/>
              </w:rPr>
              <w:t xml:space="preserve">and </w:t>
            </w:r>
            <w:r>
              <w:rPr>
                <w:spacing w:val="-4"/>
                <w:sz w:val="16"/>
              </w:rPr>
              <w:t xml:space="preserve">revising </w:t>
            </w:r>
            <w:r>
              <w:rPr>
                <w:sz w:val="16"/>
              </w:rPr>
              <w:t xml:space="preserve">simple </w:t>
            </w:r>
            <w:r>
              <w:rPr>
                <w:spacing w:val="-3"/>
                <w:sz w:val="16"/>
              </w:rPr>
              <w:t xml:space="preserve">models and using models </w:t>
            </w:r>
            <w:r>
              <w:rPr>
                <w:spacing w:val="1"/>
                <w:sz w:val="16"/>
              </w:rPr>
              <w:t xml:space="preserve">to </w:t>
            </w:r>
            <w:r>
              <w:rPr>
                <w:spacing w:val="-5"/>
                <w:sz w:val="16"/>
              </w:rPr>
              <w:t xml:space="preserve">represent events </w:t>
            </w:r>
            <w:r>
              <w:rPr>
                <w:sz w:val="16"/>
              </w:rPr>
              <w:t xml:space="preserve">and </w:t>
            </w:r>
            <w:r>
              <w:rPr>
                <w:spacing w:val="-4"/>
                <w:sz w:val="16"/>
              </w:rPr>
              <w:t xml:space="preserve">design </w:t>
            </w:r>
            <w:r>
              <w:rPr>
                <w:spacing w:val="-5"/>
                <w:sz w:val="16"/>
              </w:rPr>
              <w:t>solutions.</w:t>
            </w:r>
          </w:p>
          <w:p w:rsidR="009B681C" w:rsidRDefault="00D00604">
            <w:pPr>
              <w:pStyle w:val="TableParagraph"/>
              <w:numPr>
                <w:ilvl w:val="0"/>
                <w:numId w:val="207"/>
              </w:numPr>
              <w:tabs>
                <w:tab w:val="left" w:pos="285"/>
              </w:tabs>
              <w:spacing w:before="9"/>
              <w:ind w:right="149"/>
              <w:rPr>
                <w:sz w:val="16"/>
              </w:rPr>
            </w:pPr>
            <w:r>
              <w:rPr>
                <w:spacing w:val="-4"/>
                <w:sz w:val="16"/>
              </w:rPr>
              <w:t xml:space="preserve">Develop </w:t>
            </w:r>
            <w:r>
              <w:rPr>
                <w:sz w:val="16"/>
              </w:rPr>
              <w:t xml:space="preserve">a </w:t>
            </w:r>
            <w:r>
              <w:rPr>
                <w:spacing w:val="-4"/>
                <w:sz w:val="16"/>
              </w:rPr>
              <w:t xml:space="preserve">model </w:t>
            </w:r>
            <w:r>
              <w:rPr>
                <w:sz w:val="16"/>
              </w:rPr>
              <w:t xml:space="preserve">using an </w:t>
            </w:r>
            <w:r>
              <w:rPr>
                <w:spacing w:val="-5"/>
                <w:sz w:val="16"/>
              </w:rPr>
              <w:t xml:space="preserve">example </w:t>
            </w:r>
            <w:r>
              <w:rPr>
                <w:sz w:val="16"/>
              </w:rPr>
              <w:t xml:space="preserve">to </w:t>
            </w:r>
            <w:r>
              <w:rPr>
                <w:spacing w:val="-4"/>
                <w:sz w:val="16"/>
              </w:rPr>
              <w:t>describe</w:t>
            </w:r>
            <w:r>
              <w:rPr>
                <w:spacing w:val="-24"/>
                <w:sz w:val="16"/>
              </w:rPr>
              <w:t xml:space="preserve"> </w:t>
            </w:r>
            <w:r>
              <w:rPr>
                <w:sz w:val="16"/>
              </w:rPr>
              <w:t xml:space="preserve">a </w:t>
            </w:r>
            <w:r>
              <w:rPr>
                <w:spacing w:val="-5"/>
                <w:sz w:val="16"/>
              </w:rPr>
              <w:t>scientific principle.</w:t>
            </w:r>
            <w:r>
              <w:rPr>
                <w:spacing w:val="22"/>
                <w:sz w:val="16"/>
              </w:rPr>
              <w:t xml:space="preserve"> </w:t>
            </w:r>
            <w:r>
              <w:rPr>
                <w:spacing w:val="-5"/>
                <w:sz w:val="16"/>
              </w:rPr>
              <w:t>(5-ESS2-1)</w:t>
            </w:r>
          </w:p>
          <w:p w:rsidR="009B681C" w:rsidRDefault="009B681C">
            <w:pPr>
              <w:pStyle w:val="TableParagraph"/>
              <w:spacing w:before="4"/>
              <w:rPr>
                <w:b/>
                <w:sz w:val="15"/>
              </w:rPr>
            </w:pPr>
          </w:p>
          <w:p w:rsidR="009B681C" w:rsidRDefault="00D00604">
            <w:pPr>
              <w:pStyle w:val="TableParagraph"/>
              <w:spacing w:before="1"/>
              <w:ind w:left="45" w:right="209"/>
              <w:rPr>
                <w:sz w:val="16"/>
              </w:rPr>
            </w:pPr>
            <w:r>
              <w:rPr>
                <w:b/>
                <w:spacing w:val="-3"/>
                <w:sz w:val="16"/>
              </w:rPr>
              <w:t xml:space="preserve">Using </w:t>
            </w:r>
            <w:r>
              <w:rPr>
                <w:b/>
                <w:spacing w:val="-4"/>
                <w:sz w:val="16"/>
              </w:rPr>
              <w:t xml:space="preserve">Mathematics </w:t>
            </w:r>
            <w:r>
              <w:rPr>
                <w:b/>
                <w:spacing w:val="-3"/>
                <w:sz w:val="16"/>
              </w:rPr>
              <w:t xml:space="preserve">and </w:t>
            </w:r>
            <w:r>
              <w:rPr>
                <w:b/>
                <w:spacing w:val="-5"/>
                <w:sz w:val="16"/>
              </w:rPr>
              <w:t xml:space="preserve">Computational </w:t>
            </w:r>
            <w:r>
              <w:rPr>
                <w:b/>
                <w:spacing w:val="-4"/>
                <w:sz w:val="16"/>
              </w:rPr>
              <w:t xml:space="preserve">Thinking </w:t>
            </w:r>
            <w:r>
              <w:rPr>
                <w:spacing w:val="-5"/>
                <w:sz w:val="16"/>
              </w:rPr>
              <w:t xml:space="preserve">Mathematical </w:t>
            </w:r>
            <w:r>
              <w:rPr>
                <w:spacing w:val="-3"/>
                <w:sz w:val="16"/>
              </w:rPr>
              <w:t xml:space="preserve">and </w:t>
            </w:r>
            <w:r>
              <w:rPr>
                <w:spacing w:val="-4"/>
                <w:sz w:val="16"/>
              </w:rPr>
              <w:t xml:space="preserve">computational thinking </w:t>
            </w:r>
            <w:r>
              <w:rPr>
                <w:sz w:val="16"/>
              </w:rPr>
              <w:t xml:space="preserve">in 3–5 </w:t>
            </w:r>
            <w:r>
              <w:rPr>
                <w:spacing w:val="-4"/>
                <w:sz w:val="16"/>
              </w:rPr>
              <w:t xml:space="preserve">builds </w:t>
            </w:r>
            <w:r>
              <w:rPr>
                <w:sz w:val="16"/>
              </w:rPr>
              <w:t xml:space="preserve">on K–2 </w:t>
            </w:r>
            <w:r>
              <w:rPr>
                <w:spacing w:val="-5"/>
                <w:sz w:val="16"/>
              </w:rPr>
              <w:t xml:space="preserve">experiences </w:t>
            </w:r>
            <w:r>
              <w:rPr>
                <w:spacing w:val="-3"/>
                <w:sz w:val="16"/>
              </w:rPr>
              <w:t xml:space="preserve">and </w:t>
            </w:r>
            <w:r>
              <w:rPr>
                <w:spacing w:val="-5"/>
                <w:sz w:val="16"/>
              </w:rPr>
              <w:t xml:space="preserve">progresses </w:t>
            </w:r>
            <w:r>
              <w:rPr>
                <w:sz w:val="16"/>
              </w:rPr>
              <w:t xml:space="preserve">to </w:t>
            </w:r>
            <w:r>
              <w:rPr>
                <w:spacing w:val="-4"/>
                <w:sz w:val="16"/>
              </w:rPr>
              <w:t xml:space="preserve">extending quantitative </w:t>
            </w:r>
            <w:r>
              <w:rPr>
                <w:spacing w:val="-5"/>
                <w:sz w:val="16"/>
              </w:rPr>
              <w:t xml:space="preserve">measurements </w:t>
            </w:r>
            <w:r>
              <w:rPr>
                <w:spacing w:val="1"/>
                <w:sz w:val="16"/>
              </w:rPr>
              <w:t xml:space="preserve">to </w:t>
            </w:r>
            <w:r>
              <w:rPr>
                <w:sz w:val="16"/>
              </w:rPr>
              <w:t xml:space="preserve">a </w:t>
            </w:r>
            <w:r>
              <w:rPr>
                <w:spacing w:val="-4"/>
                <w:sz w:val="16"/>
              </w:rPr>
              <w:t xml:space="preserve">variety </w:t>
            </w:r>
            <w:r>
              <w:rPr>
                <w:sz w:val="16"/>
              </w:rPr>
              <w:t xml:space="preserve">of </w:t>
            </w:r>
            <w:r>
              <w:rPr>
                <w:spacing w:val="-5"/>
                <w:sz w:val="16"/>
              </w:rPr>
              <w:t xml:space="preserve">physical </w:t>
            </w:r>
            <w:r>
              <w:rPr>
                <w:spacing w:val="-4"/>
                <w:sz w:val="16"/>
              </w:rPr>
              <w:t xml:space="preserve">properties </w:t>
            </w:r>
            <w:r>
              <w:rPr>
                <w:spacing w:val="-3"/>
                <w:sz w:val="16"/>
              </w:rPr>
              <w:t xml:space="preserve">and using </w:t>
            </w:r>
            <w:r>
              <w:rPr>
                <w:spacing w:val="-4"/>
                <w:sz w:val="16"/>
              </w:rPr>
              <w:t xml:space="preserve">computation </w:t>
            </w:r>
            <w:r>
              <w:rPr>
                <w:spacing w:val="-3"/>
                <w:sz w:val="16"/>
              </w:rPr>
              <w:t xml:space="preserve">and </w:t>
            </w:r>
            <w:r>
              <w:rPr>
                <w:spacing w:val="-5"/>
                <w:sz w:val="16"/>
              </w:rPr>
              <w:t xml:space="preserve">mathematics </w:t>
            </w:r>
            <w:r>
              <w:rPr>
                <w:sz w:val="16"/>
              </w:rPr>
              <w:t xml:space="preserve">to </w:t>
            </w:r>
            <w:r>
              <w:rPr>
                <w:spacing w:val="-5"/>
                <w:sz w:val="16"/>
              </w:rPr>
              <w:t xml:space="preserve">analyze </w:t>
            </w:r>
            <w:r>
              <w:rPr>
                <w:spacing w:val="-4"/>
                <w:sz w:val="16"/>
              </w:rPr>
              <w:t xml:space="preserve">data </w:t>
            </w:r>
            <w:r>
              <w:rPr>
                <w:sz w:val="16"/>
              </w:rPr>
              <w:t xml:space="preserve">and </w:t>
            </w:r>
            <w:r>
              <w:rPr>
                <w:spacing w:val="-3"/>
                <w:sz w:val="16"/>
              </w:rPr>
              <w:t xml:space="preserve">compare </w:t>
            </w:r>
            <w:r>
              <w:rPr>
                <w:spacing w:val="-5"/>
                <w:sz w:val="16"/>
              </w:rPr>
              <w:t xml:space="preserve">alternative </w:t>
            </w:r>
            <w:r>
              <w:rPr>
                <w:spacing w:val="-4"/>
                <w:sz w:val="16"/>
              </w:rPr>
              <w:t>design solutions.</w:t>
            </w:r>
          </w:p>
          <w:p w:rsidR="009B681C" w:rsidRDefault="00D00604">
            <w:pPr>
              <w:pStyle w:val="TableParagraph"/>
              <w:numPr>
                <w:ilvl w:val="0"/>
                <w:numId w:val="207"/>
              </w:numPr>
              <w:tabs>
                <w:tab w:val="left" w:pos="285"/>
              </w:tabs>
              <w:spacing w:before="12"/>
              <w:ind w:right="119"/>
              <w:rPr>
                <w:sz w:val="16"/>
              </w:rPr>
            </w:pPr>
            <w:r>
              <w:rPr>
                <w:spacing w:val="-4"/>
                <w:sz w:val="16"/>
              </w:rPr>
              <w:t xml:space="preserve">Describe </w:t>
            </w:r>
            <w:r>
              <w:rPr>
                <w:spacing w:val="-3"/>
                <w:sz w:val="16"/>
              </w:rPr>
              <w:t xml:space="preserve">and </w:t>
            </w:r>
            <w:r>
              <w:rPr>
                <w:spacing w:val="-5"/>
                <w:sz w:val="16"/>
              </w:rPr>
              <w:t xml:space="preserve">graph quantities </w:t>
            </w:r>
            <w:r>
              <w:rPr>
                <w:sz w:val="16"/>
              </w:rPr>
              <w:t xml:space="preserve">such as </w:t>
            </w:r>
            <w:r>
              <w:rPr>
                <w:spacing w:val="-4"/>
                <w:sz w:val="16"/>
              </w:rPr>
              <w:t xml:space="preserve">area </w:t>
            </w:r>
            <w:r>
              <w:rPr>
                <w:spacing w:val="-3"/>
                <w:sz w:val="16"/>
              </w:rPr>
              <w:t xml:space="preserve">and </w:t>
            </w:r>
            <w:r>
              <w:rPr>
                <w:spacing w:val="-4"/>
                <w:sz w:val="16"/>
              </w:rPr>
              <w:t>volume</w:t>
            </w:r>
            <w:r>
              <w:rPr>
                <w:spacing w:val="-16"/>
                <w:sz w:val="16"/>
              </w:rPr>
              <w:t xml:space="preserve"> </w:t>
            </w:r>
            <w:r>
              <w:rPr>
                <w:spacing w:val="1"/>
                <w:sz w:val="16"/>
              </w:rPr>
              <w:t>to</w:t>
            </w:r>
            <w:r>
              <w:rPr>
                <w:spacing w:val="-5"/>
                <w:sz w:val="16"/>
              </w:rPr>
              <w:t xml:space="preserve"> </w:t>
            </w:r>
            <w:r>
              <w:rPr>
                <w:spacing w:val="-6"/>
                <w:sz w:val="16"/>
              </w:rPr>
              <w:t>address</w:t>
            </w:r>
            <w:r>
              <w:rPr>
                <w:spacing w:val="-16"/>
                <w:sz w:val="16"/>
              </w:rPr>
              <w:t xml:space="preserve"> </w:t>
            </w:r>
            <w:r>
              <w:rPr>
                <w:spacing w:val="-4"/>
                <w:sz w:val="16"/>
              </w:rPr>
              <w:t>scientific</w:t>
            </w:r>
            <w:r>
              <w:rPr>
                <w:spacing w:val="-12"/>
                <w:sz w:val="16"/>
              </w:rPr>
              <w:t xml:space="preserve"> </w:t>
            </w:r>
            <w:r>
              <w:rPr>
                <w:spacing w:val="-6"/>
                <w:sz w:val="16"/>
              </w:rPr>
              <w:t>questions.</w:t>
            </w:r>
            <w:r>
              <w:rPr>
                <w:spacing w:val="-11"/>
                <w:sz w:val="16"/>
              </w:rPr>
              <w:t xml:space="preserve"> </w:t>
            </w:r>
            <w:r>
              <w:rPr>
                <w:spacing w:val="-5"/>
                <w:sz w:val="16"/>
              </w:rPr>
              <w:t>(5-ESS2-</w:t>
            </w:r>
            <w:r>
              <w:rPr>
                <w:spacing w:val="-15"/>
                <w:sz w:val="16"/>
              </w:rPr>
              <w:t xml:space="preserve"> </w:t>
            </w:r>
            <w:r>
              <w:rPr>
                <w:spacing w:val="-9"/>
                <w:sz w:val="16"/>
              </w:rPr>
              <w:t>2)</w:t>
            </w:r>
          </w:p>
          <w:p w:rsidR="009B681C" w:rsidRDefault="009B681C">
            <w:pPr>
              <w:pStyle w:val="TableParagraph"/>
              <w:spacing w:before="10"/>
              <w:rPr>
                <w:b/>
                <w:sz w:val="15"/>
              </w:rPr>
            </w:pPr>
          </w:p>
          <w:p w:rsidR="009B681C" w:rsidRDefault="00D00604">
            <w:pPr>
              <w:pStyle w:val="TableParagraph"/>
              <w:ind w:left="45" w:right="420"/>
              <w:rPr>
                <w:b/>
                <w:sz w:val="16"/>
              </w:rPr>
            </w:pPr>
            <w:r>
              <w:rPr>
                <w:b/>
                <w:sz w:val="16"/>
              </w:rPr>
              <w:t>Obtaining, Evaluating, and Communicating Information</w:t>
            </w:r>
          </w:p>
          <w:p w:rsidR="009B681C" w:rsidRDefault="00D00604">
            <w:pPr>
              <w:pStyle w:val="TableParagraph"/>
              <w:spacing w:before="2"/>
              <w:ind w:left="45" w:right="209"/>
              <w:rPr>
                <w:sz w:val="16"/>
              </w:rPr>
            </w:pPr>
            <w:r>
              <w:rPr>
                <w:spacing w:val="-6"/>
                <w:sz w:val="16"/>
              </w:rPr>
              <w:t xml:space="preserve">Obtaining, </w:t>
            </w:r>
            <w:r>
              <w:rPr>
                <w:spacing w:val="-5"/>
                <w:sz w:val="16"/>
              </w:rPr>
              <w:t xml:space="preserve">evaluating, </w:t>
            </w:r>
            <w:r>
              <w:rPr>
                <w:spacing w:val="-3"/>
                <w:sz w:val="16"/>
              </w:rPr>
              <w:t xml:space="preserve">and </w:t>
            </w:r>
            <w:r>
              <w:rPr>
                <w:spacing w:val="-4"/>
                <w:sz w:val="16"/>
              </w:rPr>
              <w:t xml:space="preserve">communicating </w:t>
            </w:r>
            <w:r>
              <w:rPr>
                <w:spacing w:val="-5"/>
                <w:sz w:val="16"/>
              </w:rPr>
              <w:t xml:space="preserve">information </w:t>
            </w:r>
            <w:r>
              <w:rPr>
                <w:sz w:val="16"/>
              </w:rPr>
              <w:t xml:space="preserve">in 3–5 </w:t>
            </w:r>
            <w:r>
              <w:rPr>
                <w:spacing w:val="-5"/>
                <w:sz w:val="16"/>
              </w:rPr>
              <w:t xml:space="preserve">builds </w:t>
            </w:r>
            <w:r>
              <w:rPr>
                <w:sz w:val="16"/>
              </w:rPr>
              <w:t xml:space="preserve">on K–2 </w:t>
            </w:r>
            <w:r>
              <w:rPr>
                <w:spacing w:val="-6"/>
                <w:sz w:val="16"/>
              </w:rPr>
              <w:t xml:space="preserve">experiences </w:t>
            </w:r>
            <w:r>
              <w:rPr>
                <w:sz w:val="16"/>
              </w:rPr>
              <w:t xml:space="preserve">and </w:t>
            </w:r>
            <w:r>
              <w:rPr>
                <w:spacing w:val="-5"/>
                <w:sz w:val="16"/>
              </w:rPr>
              <w:t xml:space="preserve">progresses </w:t>
            </w:r>
            <w:r>
              <w:rPr>
                <w:spacing w:val="1"/>
                <w:sz w:val="16"/>
              </w:rPr>
              <w:t xml:space="preserve">to </w:t>
            </w:r>
            <w:r>
              <w:rPr>
                <w:spacing w:val="-5"/>
                <w:sz w:val="16"/>
              </w:rPr>
              <w:t xml:space="preserve">evaluating </w:t>
            </w:r>
            <w:r>
              <w:rPr>
                <w:sz w:val="16"/>
              </w:rPr>
              <w:t xml:space="preserve">the merit </w:t>
            </w:r>
            <w:r>
              <w:rPr>
                <w:spacing w:val="-3"/>
                <w:sz w:val="16"/>
              </w:rPr>
              <w:t xml:space="preserve">and </w:t>
            </w:r>
            <w:r>
              <w:rPr>
                <w:spacing w:val="-4"/>
                <w:sz w:val="16"/>
              </w:rPr>
              <w:t xml:space="preserve">accuracy </w:t>
            </w:r>
            <w:r>
              <w:rPr>
                <w:sz w:val="16"/>
              </w:rPr>
              <w:t xml:space="preserve">of </w:t>
            </w:r>
            <w:r>
              <w:rPr>
                <w:spacing w:val="-4"/>
                <w:sz w:val="16"/>
              </w:rPr>
              <w:t xml:space="preserve">ideas </w:t>
            </w:r>
            <w:r>
              <w:rPr>
                <w:spacing w:val="-3"/>
                <w:sz w:val="16"/>
              </w:rPr>
              <w:t xml:space="preserve">and </w:t>
            </w:r>
            <w:r>
              <w:rPr>
                <w:spacing w:val="-4"/>
                <w:sz w:val="16"/>
              </w:rPr>
              <w:t>methods.</w:t>
            </w:r>
          </w:p>
          <w:p w:rsidR="009B681C" w:rsidRDefault="00D00604">
            <w:pPr>
              <w:pStyle w:val="TableParagraph"/>
              <w:numPr>
                <w:ilvl w:val="0"/>
                <w:numId w:val="207"/>
              </w:numPr>
              <w:tabs>
                <w:tab w:val="left" w:pos="285"/>
              </w:tabs>
              <w:spacing w:before="30" w:line="230" w:lineRule="auto"/>
              <w:ind w:right="101"/>
              <w:rPr>
                <w:sz w:val="16"/>
              </w:rPr>
            </w:pPr>
            <w:r>
              <w:rPr>
                <w:spacing w:val="-4"/>
                <w:sz w:val="16"/>
              </w:rPr>
              <w:t xml:space="preserve">Obtain </w:t>
            </w:r>
            <w:r>
              <w:rPr>
                <w:spacing w:val="-3"/>
                <w:sz w:val="16"/>
              </w:rPr>
              <w:t xml:space="preserve">and </w:t>
            </w:r>
            <w:r>
              <w:rPr>
                <w:spacing w:val="-4"/>
                <w:sz w:val="16"/>
              </w:rPr>
              <w:t xml:space="preserve">combine </w:t>
            </w:r>
            <w:r>
              <w:rPr>
                <w:spacing w:val="-5"/>
                <w:sz w:val="16"/>
              </w:rPr>
              <w:t xml:space="preserve">information </w:t>
            </w:r>
            <w:r>
              <w:rPr>
                <w:spacing w:val="-4"/>
                <w:sz w:val="16"/>
              </w:rPr>
              <w:t xml:space="preserve">from </w:t>
            </w:r>
            <w:r>
              <w:rPr>
                <w:spacing w:val="-5"/>
                <w:sz w:val="16"/>
              </w:rPr>
              <w:t xml:space="preserve">books </w:t>
            </w:r>
            <w:r>
              <w:rPr>
                <w:spacing w:val="-4"/>
                <w:sz w:val="16"/>
              </w:rPr>
              <w:t xml:space="preserve">and/or other </w:t>
            </w:r>
            <w:r>
              <w:rPr>
                <w:spacing w:val="-5"/>
                <w:sz w:val="16"/>
              </w:rPr>
              <w:t xml:space="preserve">reliable </w:t>
            </w:r>
            <w:r>
              <w:rPr>
                <w:sz w:val="16"/>
              </w:rPr>
              <w:t xml:space="preserve">media to </w:t>
            </w:r>
            <w:r>
              <w:rPr>
                <w:spacing w:val="-5"/>
                <w:sz w:val="16"/>
              </w:rPr>
              <w:t xml:space="preserve">explain </w:t>
            </w:r>
            <w:r>
              <w:rPr>
                <w:spacing w:val="-4"/>
                <w:sz w:val="16"/>
              </w:rPr>
              <w:t xml:space="preserve">phenomena </w:t>
            </w:r>
            <w:r>
              <w:rPr>
                <w:sz w:val="16"/>
              </w:rPr>
              <w:t xml:space="preserve">or </w:t>
            </w:r>
            <w:r>
              <w:rPr>
                <w:spacing w:val="-5"/>
                <w:sz w:val="16"/>
              </w:rPr>
              <w:t xml:space="preserve">solutions </w:t>
            </w:r>
            <w:r>
              <w:rPr>
                <w:sz w:val="16"/>
              </w:rPr>
              <w:t xml:space="preserve">to a </w:t>
            </w:r>
            <w:r>
              <w:rPr>
                <w:spacing w:val="-5"/>
                <w:sz w:val="16"/>
              </w:rPr>
              <w:t xml:space="preserve">design </w:t>
            </w:r>
            <w:r>
              <w:rPr>
                <w:spacing w:val="-4"/>
                <w:sz w:val="16"/>
              </w:rPr>
              <w:t>problem.</w:t>
            </w:r>
            <w:r>
              <w:rPr>
                <w:spacing w:val="27"/>
                <w:sz w:val="16"/>
              </w:rPr>
              <w:t xml:space="preserve"> </w:t>
            </w:r>
            <w:r>
              <w:rPr>
                <w:spacing w:val="-7"/>
                <w:sz w:val="16"/>
              </w:rPr>
              <w:t>(5-ESS3-1)</w:t>
            </w:r>
          </w:p>
        </w:tc>
        <w:tc>
          <w:tcPr>
            <w:tcW w:w="4107" w:type="dxa"/>
          </w:tcPr>
          <w:p w:rsidR="009B681C" w:rsidRDefault="00D00604">
            <w:pPr>
              <w:pStyle w:val="TableParagraph"/>
              <w:spacing w:before="30"/>
              <w:ind w:left="44"/>
              <w:rPr>
                <w:b/>
                <w:sz w:val="16"/>
              </w:rPr>
            </w:pPr>
            <w:r>
              <w:rPr>
                <w:b/>
                <w:sz w:val="16"/>
              </w:rPr>
              <w:t>ESS2.A: Earth Materials and Systems</w:t>
            </w:r>
          </w:p>
          <w:p w:rsidR="009B681C" w:rsidRDefault="00D00604">
            <w:pPr>
              <w:pStyle w:val="TableParagraph"/>
              <w:numPr>
                <w:ilvl w:val="0"/>
                <w:numId w:val="206"/>
              </w:numPr>
              <w:tabs>
                <w:tab w:val="left" w:pos="360"/>
              </w:tabs>
              <w:spacing w:before="34" w:line="235" w:lineRule="auto"/>
              <w:ind w:right="130"/>
              <w:rPr>
                <w:sz w:val="16"/>
              </w:rPr>
            </w:pPr>
            <w:r>
              <w:rPr>
                <w:spacing w:val="-5"/>
                <w:sz w:val="16"/>
              </w:rPr>
              <w:t xml:space="preserve">Earth’s </w:t>
            </w:r>
            <w:r>
              <w:rPr>
                <w:sz w:val="16"/>
              </w:rPr>
              <w:t xml:space="preserve">major </w:t>
            </w:r>
            <w:r>
              <w:rPr>
                <w:spacing w:val="-3"/>
                <w:sz w:val="16"/>
              </w:rPr>
              <w:t xml:space="preserve">systems </w:t>
            </w:r>
            <w:r>
              <w:rPr>
                <w:sz w:val="16"/>
              </w:rPr>
              <w:t xml:space="preserve">are the </w:t>
            </w:r>
            <w:r>
              <w:rPr>
                <w:spacing w:val="-5"/>
                <w:sz w:val="16"/>
              </w:rPr>
              <w:t xml:space="preserve">geosphere </w:t>
            </w:r>
            <w:r>
              <w:rPr>
                <w:sz w:val="16"/>
              </w:rPr>
              <w:t xml:space="preserve">(solid and molten </w:t>
            </w:r>
            <w:r>
              <w:rPr>
                <w:spacing w:val="-5"/>
                <w:sz w:val="16"/>
              </w:rPr>
              <w:t xml:space="preserve">rock, </w:t>
            </w:r>
            <w:r>
              <w:rPr>
                <w:spacing w:val="-4"/>
                <w:sz w:val="16"/>
              </w:rPr>
              <w:t xml:space="preserve">soil, </w:t>
            </w:r>
            <w:r>
              <w:rPr>
                <w:spacing w:val="-3"/>
                <w:sz w:val="16"/>
              </w:rPr>
              <w:t xml:space="preserve">and </w:t>
            </w:r>
            <w:r>
              <w:rPr>
                <w:spacing w:val="-5"/>
                <w:sz w:val="16"/>
              </w:rPr>
              <w:t xml:space="preserve">sediments), </w:t>
            </w:r>
            <w:r>
              <w:rPr>
                <w:sz w:val="16"/>
              </w:rPr>
              <w:t xml:space="preserve">the </w:t>
            </w:r>
            <w:r>
              <w:rPr>
                <w:spacing w:val="-4"/>
                <w:sz w:val="16"/>
              </w:rPr>
              <w:t xml:space="preserve">hydrosphere </w:t>
            </w:r>
            <w:r>
              <w:rPr>
                <w:spacing w:val="-5"/>
                <w:sz w:val="16"/>
              </w:rPr>
              <w:t xml:space="preserve">(water </w:t>
            </w:r>
            <w:r>
              <w:rPr>
                <w:sz w:val="16"/>
              </w:rPr>
              <w:t xml:space="preserve">and </w:t>
            </w:r>
            <w:r>
              <w:rPr>
                <w:spacing w:val="-4"/>
                <w:sz w:val="16"/>
              </w:rPr>
              <w:t xml:space="preserve">ice), </w:t>
            </w:r>
            <w:r>
              <w:rPr>
                <w:sz w:val="16"/>
              </w:rPr>
              <w:t xml:space="preserve">the </w:t>
            </w:r>
            <w:r>
              <w:rPr>
                <w:spacing w:val="-5"/>
                <w:sz w:val="16"/>
              </w:rPr>
              <w:t xml:space="preserve">atmosphere </w:t>
            </w:r>
            <w:r>
              <w:rPr>
                <w:spacing w:val="-4"/>
                <w:sz w:val="16"/>
              </w:rPr>
              <w:t xml:space="preserve">(air), </w:t>
            </w:r>
            <w:r>
              <w:rPr>
                <w:spacing w:val="-3"/>
                <w:sz w:val="16"/>
              </w:rPr>
              <w:t xml:space="preserve">and </w:t>
            </w:r>
            <w:r>
              <w:rPr>
                <w:sz w:val="16"/>
              </w:rPr>
              <w:t xml:space="preserve">the </w:t>
            </w:r>
            <w:r>
              <w:rPr>
                <w:spacing w:val="-5"/>
                <w:sz w:val="16"/>
              </w:rPr>
              <w:t xml:space="preserve">biosphere </w:t>
            </w:r>
            <w:r>
              <w:rPr>
                <w:spacing w:val="-3"/>
                <w:sz w:val="16"/>
              </w:rPr>
              <w:t xml:space="preserve">(living </w:t>
            </w:r>
            <w:r>
              <w:rPr>
                <w:spacing w:val="-4"/>
                <w:sz w:val="16"/>
              </w:rPr>
              <w:t xml:space="preserve">things, including humans). </w:t>
            </w:r>
            <w:r>
              <w:rPr>
                <w:spacing w:val="-3"/>
                <w:sz w:val="16"/>
              </w:rPr>
              <w:t xml:space="preserve">These </w:t>
            </w:r>
            <w:r>
              <w:rPr>
                <w:spacing w:val="-4"/>
                <w:sz w:val="16"/>
              </w:rPr>
              <w:t xml:space="preserve">systems </w:t>
            </w:r>
            <w:r>
              <w:rPr>
                <w:spacing w:val="-5"/>
                <w:sz w:val="16"/>
              </w:rPr>
              <w:t xml:space="preserve">interact </w:t>
            </w:r>
            <w:r>
              <w:rPr>
                <w:sz w:val="16"/>
              </w:rPr>
              <w:t xml:space="preserve">in </w:t>
            </w:r>
            <w:r>
              <w:rPr>
                <w:spacing w:val="-4"/>
                <w:sz w:val="16"/>
              </w:rPr>
              <w:t xml:space="preserve">multiple ways </w:t>
            </w:r>
            <w:r>
              <w:rPr>
                <w:spacing w:val="1"/>
                <w:sz w:val="16"/>
              </w:rPr>
              <w:t xml:space="preserve">to </w:t>
            </w:r>
            <w:r>
              <w:rPr>
                <w:spacing w:val="-4"/>
                <w:sz w:val="16"/>
              </w:rPr>
              <w:t xml:space="preserve">affect </w:t>
            </w:r>
            <w:r>
              <w:rPr>
                <w:spacing w:val="-5"/>
                <w:sz w:val="16"/>
              </w:rPr>
              <w:t xml:space="preserve">Earth’s </w:t>
            </w:r>
            <w:r>
              <w:rPr>
                <w:spacing w:val="-4"/>
                <w:sz w:val="16"/>
              </w:rPr>
              <w:t xml:space="preserve">surface materials </w:t>
            </w:r>
            <w:r>
              <w:rPr>
                <w:sz w:val="16"/>
              </w:rPr>
              <w:t xml:space="preserve">and </w:t>
            </w:r>
            <w:r>
              <w:rPr>
                <w:spacing w:val="-5"/>
                <w:sz w:val="16"/>
              </w:rPr>
              <w:t xml:space="preserve">processes.  </w:t>
            </w:r>
            <w:r>
              <w:rPr>
                <w:spacing w:val="-3"/>
                <w:sz w:val="16"/>
              </w:rPr>
              <w:t xml:space="preserve">The </w:t>
            </w:r>
            <w:r>
              <w:rPr>
                <w:spacing w:val="-4"/>
                <w:sz w:val="16"/>
              </w:rPr>
              <w:t xml:space="preserve">ocean </w:t>
            </w:r>
            <w:r>
              <w:rPr>
                <w:spacing w:val="-5"/>
                <w:sz w:val="16"/>
              </w:rPr>
              <w:t xml:space="preserve">supports </w:t>
            </w:r>
            <w:r>
              <w:rPr>
                <w:sz w:val="16"/>
              </w:rPr>
              <w:t xml:space="preserve">a </w:t>
            </w:r>
            <w:r>
              <w:rPr>
                <w:spacing w:val="-4"/>
                <w:sz w:val="16"/>
              </w:rPr>
              <w:t xml:space="preserve">variety </w:t>
            </w:r>
            <w:r>
              <w:rPr>
                <w:sz w:val="16"/>
              </w:rPr>
              <w:t xml:space="preserve">of </w:t>
            </w:r>
            <w:r>
              <w:rPr>
                <w:spacing w:val="-5"/>
                <w:sz w:val="16"/>
              </w:rPr>
              <w:t xml:space="preserve">ecosystems </w:t>
            </w:r>
            <w:r>
              <w:rPr>
                <w:spacing w:val="-3"/>
                <w:sz w:val="16"/>
              </w:rPr>
              <w:t xml:space="preserve">and </w:t>
            </w:r>
            <w:r>
              <w:rPr>
                <w:spacing w:val="-5"/>
                <w:sz w:val="16"/>
              </w:rPr>
              <w:t xml:space="preserve">organisms, shapes landforms, </w:t>
            </w:r>
            <w:r>
              <w:rPr>
                <w:spacing w:val="-3"/>
                <w:sz w:val="16"/>
              </w:rPr>
              <w:t xml:space="preserve">and </w:t>
            </w:r>
            <w:r>
              <w:rPr>
                <w:spacing w:val="-4"/>
                <w:sz w:val="16"/>
              </w:rPr>
              <w:t xml:space="preserve">influences climate. </w:t>
            </w:r>
            <w:r>
              <w:rPr>
                <w:sz w:val="16"/>
              </w:rPr>
              <w:t xml:space="preserve">Winds </w:t>
            </w:r>
            <w:r>
              <w:rPr>
                <w:spacing w:val="-3"/>
                <w:sz w:val="16"/>
              </w:rPr>
              <w:t xml:space="preserve">and </w:t>
            </w:r>
            <w:r>
              <w:rPr>
                <w:spacing w:val="-4"/>
                <w:sz w:val="16"/>
              </w:rPr>
              <w:t xml:space="preserve">clouds </w:t>
            </w:r>
            <w:r>
              <w:rPr>
                <w:sz w:val="16"/>
              </w:rPr>
              <w:t xml:space="preserve">in the </w:t>
            </w:r>
            <w:r>
              <w:rPr>
                <w:spacing w:val="-5"/>
                <w:sz w:val="16"/>
              </w:rPr>
              <w:t xml:space="preserve">atmosphere interact </w:t>
            </w:r>
            <w:r>
              <w:rPr>
                <w:spacing w:val="-3"/>
                <w:sz w:val="16"/>
              </w:rPr>
              <w:t xml:space="preserve">with </w:t>
            </w:r>
            <w:r>
              <w:rPr>
                <w:sz w:val="16"/>
              </w:rPr>
              <w:t xml:space="preserve">the </w:t>
            </w:r>
            <w:r>
              <w:rPr>
                <w:spacing w:val="-5"/>
                <w:sz w:val="16"/>
              </w:rPr>
              <w:t xml:space="preserve">landforms </w:t>
            </w:r>
            <w:r>
              <w:rPr>
                <w:sz w:val="16"/>
              </w:rPr>
              <w:t xml:space="preserve">to </w:t>
            </w:r>
            <w:r>
              <w:rPr>
                <w:spacing w:val="-4"/>
                <w:sz w:val="16"/>
              </w:rPr>
              <w:t xml:space="preserve">determine </w:t>
            </w:r>
            <w:r>
              <w:rPr>
                <w:spacing w:val="-5"/>
                <w:sz w:val="16"/>
              </w:rPr>
              <w:t xml:space="preserve">patterns </w:t>
            </w:r>
            <w:r>
              <w:rPr>
                <w:sz w:val="16"/>
              </w:rPr>
              <w:t xml:space="preserve">of </w:t>
            </w:r>
            <w:r>
              <w:rPr>
                <w:spacing w:val="-6"/>
                <w:sz w:val="16"/>
              </w:rPr>
              <w:t>weather.</w:t>
            </w:r>
            <w:r>
              <w:rPr>
                <w:spacing w:val="30"/>
                <w:sz w:val="16"/>
              </w:rPr>
              <w:t xml:space="preserve"> </w:t>
            </w:r>
            <w:r>
              <w:rPr>
                <w:spacing w:val="-5"/>
                <w:sz w:val="16"/>
              </w:rPr>
              <w:t>(5-ESS2-1)</w:t>
            </w:r>
          </w:p>
          <w:p w:rsidR="009B681C" w:rsidRDefault="009B681C">
            <w:pPr>
              <w:pStyle w:val="TableParagraph"/>
              <w:spacing w:before="2"/>
              <w:rPr>
                <w:b/>
                <w:sz w:val="17"/>
              </w:rPr>
            </w:pPr>
          </w:p>
          <w:p w:rsidR="009B681C" w:rsidRDefault="00D00604">
            <w:pPr>
              <w:pStyle w:val="TableParagraph"/>
              <w:spacing w:line="235" w:lineRule="auto"/>
              <w:ind w:left="44" w:right="641"/>
              <w:rPr>
                <w:b/>
                <w:sz w:val="16"/>
              </w:rPr>
            </w:pPr>
            <w:r>
              <w:rPr>
                <w:b/>
                <w:spacing w:val="-4"/>
                <w:sz w:val="16"/>
              </w:rPr>
              <w:t xml:space="preserve">ESS2.C: </w:t>
            </w:r>
            <w:r>
              <w:rPr>
                <w:b/>
                <w:spacing w:val="-3"/>
                <w:sz w:val="16"/>
              </w:rPr>
              <w:t xml:space="preserve">The </w:t>
            </w:r>
            <w:r>
              <w:rPr>
                <w:b/>
                <w:spacing w:val="-4"/>
                <w:sz w:val="16"/>
              </w:rPr>
              <w:t xml:space="preserve">Roles </w:t>
            </w:r>
            <w:r>
              <w:rPr>
                <w:b/>
                <w:sz w:val="16"/>
              </w:rPr>
              <w:t xml:space="preserve">of Water </w:t>
            </w:r>
            <w:r>
              <w:rPr>
                <w:b/>
                <w:spacing w:val="1"/>
                <w:sz w:val="16"/>
              </w:rPr>
              <w:t xml:space="preserve">in </w:t>
            </w:r>
            <w:r>
              <w:rPr>
                <w:b/>
                <w:spacing w:val="-5"/>
                <w:sz w:val="16"/>
              </w:rPr>
              <w:t xml:space="preserve">Earth’s </w:t>
            </w:r>
            <w:r>
              <w:rPr>
                <w:b/>
                <w:spacing w:val="-4"/>
                <w:sz w:val="16"/>
              </w:rPr>
              <w:t xml:space="preserve">Surface </w:t>
            </w:r>
            <w:r>
              <w:rPr>
                <w:b/>
                <w:spacing w:val="-5"/>
                <w:sz w:val="16"/>
              </w:rPr>
              <w:t>Processes</w:t>
            </w:r>
          </w:p>
          <w:p w:rsidR="009B681C" w:rsidRDefault="00D00604">
            <w:pPr>
              <w:pStyle w:val="TableParagraph"/>
              <w:numPr>
                <w:ilvl w:val="0"/>
                <w:numId w:val="206"/>
              </w:numPr>
              <w:tabs>
                <w:tab w:val="left" w:pos="360"/>
              </w:tabs>
              <w:spacing w:before="36" w:line="232" w:lineRule="auto"/>
              <w:ind w:right="140"/>
              <w:rPr>
                <w:sz w:val="16"/>
              </w:rPr>
            </w:pPr>
            <w:r>
              <w:rPr>
                <w:spacing w:val="-4"/>
                <w:sz w:val="16"/>
              </w:rPr>
              <w:t xml:space="preserve">Nearly all </w:t>
            </w:r>
            <w:r>
              <w:rPr>
                <w:sz w:val="16"/>
              </w:rPr>
              <w:t xml:space="preserve">of </w:t>
            </w:r>
            <w:r>
              <w:rPr>
                <w:spacing w:val="-5"/>
                <w:sz w:val="16"/>
              </w:rPr>
              <w:t xml:space="preserve">Earth’s available </w:t>
            </w:r>
            <w:r>
              <w:rPr>
                <w:spacing w:val="-3"/>
                <w:sz w:val="16"/>
              </w:rPr>
              <w:t xml:space="preserve">water </w:t>
            </w:r>
            <w:r>
              <w:rPr>
                <w:sz w:val="16"/>
              </w:rPr>
              <w:t xml:space="preserve">is in the </w:t>
            </w:r>
            <w:r>
              <w:rPr>
                <w:spacing w:val="-6"/>
                <w:sz w:val="16"/>
              </w:rPr>
              <w:t xml:space="preserve">ocean. </w:t>
            </w:r>
            <w:r>
              <w:rPr>
                <w:spacing w:val="-5"/>
                <w:sz w:val="16"/>
              </w:rPr>
              <w:t xml:space="preserve">Most </w:t>
            </w:r>
            <w:r>
              <w:rPr>
                <w:spacing w:val="-3"/>
                <w:sz w:val="16"/>
              </w:rPr>
              <w:t xml:space="preserve">fresh </w:t>
            </w:r>
            <w:r>
              <w:rPr>
                <w:spacing w:val="-5"/>
                <w:sz w:val="16"/>
              </w:rPr>
              <w:t xml:space="preserve">water </w:t>
            </w:r>
            <w:r>
              <w:rPr>
                <w:sz w:val="16"/>
              </w:rPr>
              <w:t xml:space="preserve">is in </w:t>
            </w:r>
            <w:r>
              <w:rPr>
                <w:spacing w:val="-5"/>
                <w:sz w:val="16"/>
              </w:rPr>
              <w:t xml:space="preserve">glaciers </w:t>
            </w:r>
            <w:r>
              <w:rPr>
                <w:sz w:val="16"/>
              </w:rPr>
              <w:t xml:space="preserve">or </w:t>
            </w:r>
            <w:r>
              <w:rPr>
                <w:spacing w:val="-5"/>
                <w:sz w:val="16"/>
              </w:rPr>
              <w:t xml:space="preserve">underground; </w:t>
            </w:r>
            <w:r>
              <w:rPr>
                <w:sz w:val="16"/>
              </w:rPr>
              <w:t xml:space="preserve">only a </w:t>
            </w:r>
            <w:r>
              <w:rPr>
                <w:spacing w:val="-3"/>
                <w:sz w:val="16"/>
              </w:rPr>
              <w:t xml:space="preserve">tiny </w:t>
            </w:r>
            <w:r>
              <w:rPr>
                <w:spacing w:val="-5"/>
                <w:sz w:val="16"/>
              </w:rPr>
              <w:t xml:space="preserve">fraction </w:t>
            </w:r>
            <w:r>
              <w:rPr>
                <w:sz w:val="16"/>
              </w:rPr>
              <w:t xml:space="preserve">is in </w:t>
            </w:r>
            <w:r>
              <w:rPr>
                <w:spacing w:val="-4"/>
                <w:sz w:val="16"/>
              </w:rPr>
              <w:t xml:space="preserve">streams, lakes, </w:t>
            </w:r>
            <w:r>
              <w:rPr>
                <w:spacing w:val="-5"/>
                <w:sz w:val="16"/>
              </w:rPr>
              <w:t xml:space="preserve">wetlands, </w:t>
            </w:r>
            <w:r>
              <w:rPr>
                <w:spacing w:val="-3"/>
                <w:sz w:val="16"/>
              </w:rPr>
              <w:t xml:space="preserve">and </w:t>
            </w:r>
            <w:r>
              <w:rPr>
                <w:sz w:val="16"/>
              </w:rPr>
              <w:t xml:space="preserve">the </w:t>
            </w:r>
            <w:r>
              <w:rPr>
                <w:spacing w:val="-5"/>
                <w:sz w:val="16"/>
              </w:rPr>
              <w:t>atmosphere.</w:t>
            </w:r>
            <w:r>
              <w:rPr>
                <w:spacing w:val="10"/>
                <w:sz w:val="16"/>
              </w:rPr>
              <w:t xml:space="preserve"> </w:t>
            </w:r>
            <w:r>
              <w:rPr>
                <w:spacing w:val="-4"/>
                <w:sz w:val="16"/>
              </w:rPr>
              <w:t>(5-ESS2-2)</w:t>
            </w:r>
          </w:p>
          <w:p w:rsidR="009B681C" w:rsidRDefault="009B681C">
            <w:pPr>
              <w:pStyle w:val="TableParagraph"/>
              <w:spacing w:before="9"/>
              <w:rPr>
                <w:b/>
                <w:sz w:val="15"/>
              </w:rPr>
            </w:pPr>
          </w:p>
          <w:p w:rsidR="009B681C" w:rsidRDefault="00D00604">
            <w:pPr>
              <w:pStyle w:val="TableParagraph"/>
              <w:ind w:left="44"/>
              <w:rPr>
                <w:b/>
                <w:sz w:val="16"/>
              </w:rPr>
            </w:pPr>
            <w:r>
              <w:rPr>
                <w:b/>
                <w:sz w:val="16"/>
              </w:rPr>
              <w:t>ESS3.C: Human Impacts on Earth Systems</w:t>
            </w:r>
          </w:p>
          <w:p w:rsidR="009B681C" w:rsidRDefault="00D00604">
            <w:pPr>
              <w:pStyle w:val="TableParagraph"/>
              <w:numPr>
                <w:ilvl w:val="0"/>
                <w:numId w:val="206"/>
              </w:numPr>
              <w:tabs>
                <w:tab w:val="left" w:pos="360"/>
              </w:tabs>
              <w:spacing w:before="23" w:line="237" w:lineRule="auto"/>
              <w:ind w:right="405"/>
              <w:rPr>
                <w:sz w:val="16"/>
              </w:rPr>
            </w:pPr>
            <w:r>
              <w:rPr>
                <w:spacing w:val="-4"/>
                <w:sz w:val="16"/>
              </w:rPr>
              <w:t xml:space="preserve">Human </w:t>
            </w:r>
            <w:r>
              <w:rPr>
                <w:spacing w:val="-5"/>
                <w:sz w:val="16"/>
              </w:rPr>
              <w:t xml:space="preserve">activities </w:t>
            </w:r>
            <w:r>
              <w:rPr>
                <w:sz w:val="16"/>
              </w:rPr>
              <w:t xml:space="preserve">in </w:t>
            </w:r>
            <w:r>
              <w:rPr>
                <w:spacing w:val="-5"/>
                <w:sz w:val="16"/>
              </w:rPr>
              <w:t xml:space="preserve">agriculture, industry, </w:t>
            </w:r>
            <w:r>
              <w:rPr>
                <w:spacing w:val="-3"/>
                <w:sz w:val="16"/>
              </w:rPr>
              <w:t xml:space="preserve">and </w:t>
            </w:r>
            <w:r>
              <w:rPr>
                <w:spacing w:val="-4"/>
                <w:sz w:val="16"/>
              </w:rPr>
              <w:t xml:space="preserve">everyday </w:t>
            </w:r>
            <w:r>
              <w:rPr>
                <w:sz w:val="16"/>
              </w:rPr>
              <w:t xml:space="preserve">life </w:t>
            </w:r>
            <w:r>
              <w:rPr>
                <w:spacing w:val="-3"/>
                <w:sz w:val="16"/>
              </w:rPr>
              <w:t xml:space="preserve">have </w:t>
            </w:r>
            <w:r>
              <w:rPr>
                <w:sz w:val="16"/>
              </w:rPr>
              <w:t xml:space="preserve">had major </w:t>
            </w:r>
            <w:r>
              <w:rPr>
                <w:spacing w:val="-4"/>
                <w:sz w:val="16"/>
              </w:rPr>
              <w:t xml:space="preserve">effects </w:t>
            </w:r>
            <w:r>
              <w:rPr>
                <w:sz w:val="16"/>
              </w:rPr>
              <w:t>on the</w:t>
            </w:r>
            <w:r>
              <w:rPr>
                <w:spacing w:val="-19"/>
                <w:sz w:val="16"/>
              </w:rPr>
              <w:t xml:space="preserve"> </w:t>
            </w:r>
            <w:r>
              <w:rPr>
                <w:spacing w:val="-5"/>
                <w:sz w:val="16"/>
              </w:rPr>
              <w:t xml:space="preserve">land, vegetation, </w:t>
            </w:r>
            <w:r>
              <w:rPr>
                <w:spacing w:val="-4"/>
                <w:sz w:val="16"/>
              </w:rPr>
              <w:t xml:space="preserve">streams, </w:t>
            </w:r>
            <w:r>
              <w:rPr>
                <w:spacing w:val="-5"/>
                <w:sz w:val="16"/>
              </w:rPr>
              <w:t xml:space="preserve">ocean, air, </w:t>
            </w:r>
            <w:r>
              <w:rPr>
                <w:sz w:val="16"/>
              </w:rPr>
              <w:t xml:space="preserve">and </w:t>
            </w:r>
            <w:r>
              <w:rPr>
                <w:spacing w:val="-4"/>
                <w:sz w:val="16"/>
              </w:rPr>
              <w:t xml:space="preserve">even </w:t>
            </w:r>
            <w:r>
              <w:rPr>
                <w:sz w:val="16"/>
              </w:rPr>
              <w:t xml:space="preserve">outer </w:t>
            </w:r>
            <w:r>
              <w:rPr>
                <w:spacing w:val="-5"/>
                <w:sz w:val="16"/>
              </w:rPr>
              <w:t xml:space="preserve">space. </w:t>
            </w:r>
            <w:r>
              <w:rPr>
                <w:sz w:val="16"/>
              </w:rPr>
              <w:t xml:space="preserve">But </w:t>
            </w:r>
            <w:r>
              <w:rPr>
                <w:spacing w:val="-6"/>
                <w:sz w:val="16"/>
              </w:rPr>
              <w:t xml:space="preserve">individuals </w:t>
            </w:r>
            <w:r>
              <w:rPr>
                <w:sz w:val="16"/>
              </w:rPr>
              <w:t xml:space="preserve">and </w:t>
            </w:r>
            <w:r>
              <w:rPr>
                <w:spacing w:val="-4"/>
                <w:sz w:val="16"/>
              </w:rPr>
              <w:t xml:space="preserve">communities </w:t>
            </w:r>
            <w:r>
              <w:rPr>
                <w:spacing w:val="-3"/>
                <w:sz w:val="16"/>
              </w:rPr>
              <w:t xml:space="preserve">are </w:t>
            </w:r>
            <w:r>
              <w:rPr>
                <w:spacing w:val="-4"/>
                <w:sz w:val="16"/>
              </w:rPr>
              <w:t xml:space="preserve">doing things </w:t>
            </w:r>
            <w:r>
              <w:rPr>
                <w:sz w:val="16"/>
              </w:rPr>
              <w:t xml:space="preserve">to help </w:t>
            </w:r>
            <w:r>
              <w:rPr>
                <w:spacing w:val="-5"/>
                <w:sz w:val="16"/>
              </w:rPr>
              <w:t xml:space="preserve">protect Earth’s resources </w:t>
            </w:r>
            <w:r>
              <w:rPr>
                <w:spacing w:val="-3"/>
                <w:sz w:val="16"/>
              </w:rPr>
              <w:t xml:space="preserve">and </w:t>
            </w:r>
            <w:r>
              <w:rPr>
                <w:spacing w:val="-5"/>
                <w:sz w:val="16"/>
              </w:rPr>
              <w:t>environments.</w:t>
            </w:r>
            <w:r>
              <w:rPr>
                <w:spacing w:val="26"/>
                <w:sz w:val="16"/>
              </w:rPr>
              <w:t xml:space="preserve"> </w:t>
            </w:r>
            <w:r>
              <w:rPr>
                <w:spacing w:val="-6"/>
                <w:sz w:val="16"/>
              </w:rPr>
              <w:t>(5-ESS3-1)</w:t>
            </w:r>
          </w:p>
        </w:tc>
        <w:tc>
          <w:tcPr>
            <w:tcW w:w="2961" w:type="dxa"/>
          </w:tcPr>
          <w:p w:rsidR="009B681C" w:rsidRDefault="00D00604">
            <w:pPr>
              <w:pStyle w:val="TableParagraph"/>
              <w:spacing w:before="30"/>
              <w:ind w:left="44"/>
              <w:rPr>
                <w:b/>
                <w:sz w:val="16"/>
              </w:rPr>
            </w:pPr>
            <w:r>
              <w:rPr>
                <w:b/>
                <w:sz w:val="16"/>
              </w:rPr>
              <w:t>Scale, Proportion, and Quantity</w:t>
            </w:r>
          </w:p>
          <w:p w:rsidR="009B681C" w:rsidRDefault="00D00604">
            <w:pPr>
              <w:pStyle w:val="TableParagraph"/>
              <w:numPr>
                <w:ilvl w:val="0"/>
                <w:numId w:val="205"/>
              </w:numPr>
              <w:tabs>
                <w:tab w:val="left" w:pos="360"/>
              </w:tabs>
              <w:spacing w:before="35" w:line="232" w:lineRule="auto"/>
              <w:ind w:right="160"/>
              <w:rPr>
                <w:sz w:val="16"/>
              </w:rPr>
            </w:pPr>
            <w:r>
              <w:rPr>
                <w:spacing w:val="-5"/>
                <w:sz w:val="16"/>
              </w:rPr>
              <w:t xml:space="preserve">Standard </w:t>
            </w:r>
            <w:r>
              <w:rPr>
                <w:spacing w:val="-4"/>
                <w:sz w:val="16"/>
              </w:rPr>
              <w:t xml:space="preserve">units </w:t>
            </w:r>
            <w:r>
              <w:rPr>
                <w:spacing w:val="-3"/>
                <w:sz w:val="16"/>
              </w:rPr>
              <w:t xml:space="preserve">are </w:t>
            </w:r>
            <w:r>
              <w:rPr>
                <w:sz w:val="16"/>
              </w:rPr>
              <w:t xml:space="preserve">used </w:t>
            </w:r>
            <w:r>
              <w:rPr>
                <w:spacing w:val="1"/>
                <w:sz w:val="16"/>
              </w:rPr>
              <w:t>to</w:t>
            </w:r>
            <w:r>
              <w:rPr>
                <w:spacing w:val="-19"/>
                <w:sz w:val="16"/>
              </w:rPr>
              <w:t xml:space="preserve"> </w:t>
            </w:r>
            <w:r>
              <w:rPr>
                <w:spacing w:val="-4"/>
                <w:sz w:val="16"/>
              </w:rPr>
              <w:t xml:space="preserve">measure </w:t>
            </w:r>
            <w:r>
              <w:rPr>
                <w:spacing w:val="-3"/>
                <w:sz w:val="16"/>
              </w:rPr>
              <w:t xml:space="preserve">and </w:t>
            </w:r>
            <w:r>
              <w:rPr>
                <w:spacing w:val="-4"/>
                <w:sz w:val="16"/>
              </w:rPr>
              <w:t xml:space="preserve">describe </w:t>
            </w:r>
            <w:r>
              <w:rPr>
                <w:spacing w:val="-5"/>
                <w:sz w:val="16"/>
              </w:rPr>
              <w:t xml:space="preserve">physical quantities </w:t>
            </w:r>
            <w:r>
              <w:rPr>
                <w:sz w:val="16"/>
              </w:rPr>
              <w:t xml:space="preserve">such as </w:t>
            </w:r>
            <w:r>
              <w:rPr>
                <w:spacing w:val="-5"/>
                <w:sz w:val="16"/>
              </w:rPr>
              <w:t xml:space="preserve">weight, </w:t>
            </w:r>
            <w:r>
              <w:rPr>
                <w:spacing w:val="-3"/>
                <w:sz w:val="16"/>
              </w:rPr>
              <w:t xml:space="preserve">and </w:t>
            </w:r>
            <w:r>
              <w:rPr>
                <w:spacing w:val="-4"/>
                <w:sz w:val="16"/>
              </w:rPr>
              <w:t xml:space="preserve">volume. </w:t>
            </w:r>
            <w:r>
              <w:rPr>
                <w:spacing w:val="-3"/>
                <w:sz w:val="16"/>
              </w:rPr>
              <w:t xml:space="preserve">(5- </w:t>
            </w:r>
            <w:r>
              <w:rPr>
                <w:spacing w:val="-5"/>
                <w:sz w:val="16"/>
              </w:rPr>
              <w:t>ESS2-2)</w:t>
            </w:r>
          </w:p>
          <w:p w:rsidR="009B681C" w:rsidRDefault="009B681C">
            <w:pPr>
              <w:pStyle w:val="TableParagraph"/>
              <w:spacing w:before="9"/>
              <w:rPr>
                <w:b/>
                <w:sz w:val="15"/>
              </w:rPr>
            </w:pPr>
          </w:p>
          <w:p w:rsidR="009B681C" w:rsidRDefault="00D00604">
            <w:pPr>
              <w:pStyle w:val="TableParagraph"/>
              <w:spacing w:before="1"/>
              <w:ind w:left="44"/>
              <w:rPr>
                <w:b/>
                <w:sz w:val="16"/>
              </w:rPr>
            </w:pPr>
            <w:r>
              <w:rPr>
                <w:b/>
                <w:sz w:val="16"/>
              </w:rPr>
              <w:t>Systems and System Models</w:t>
            </w:r>
          </w:p>
          <w:p w:rsidR="009B681C" w:rsidRDefault="00D00604">
            <w:pPr>
              <w:pStyle w:val="TableParagraph"/>
              <w:numPr>
                <w:ilvl w:val="0"/>
                <w:numId w:val="205"/>
              </w:numPr>
              <w:tabs>
                <w:tab w:val="left" w:pos="360"/>
              </w:tabs>
              <w:spacing w:before="32" w:line="230" w:lineRule="auto"/>
              <w:ind w:right="144"/>
              <w:rPr>
                <w:sz w:val="16"/>
              </w:rPr>
            </w:pPr>
            <w:r>
              <w:rPr>
                <w:sz w:val="16"/>
              </w:rPr>
              <w:t xml:space="preserve">A </w:t>
            </w:r>
            <w:r>
              <w:rPr>
                <w:spacing w:val="-5"/>
                <w:sz w:val="16"/>
              </w:rPr>
              <w:t xml:space="preserve">system </w:t>
            </w:r>
            <w:r>
              <w:rPr>
                <w:sz w:val="16"/>
              </w:rPr>
              <w:t xml:space="preserve">can be </w:t>
            </w:r>
            <w:r>
              <w:rPr>
                <w:spacing w:val="-4"/>
                <w:sz w:val="16"/>
              </w:rPr>
              <w:t xml:space="preserve">described </w:t>
            </w:r>
            <w:r>
              <w:rPr>
                <w:sz w:val="16"/>
              </w:rPr>
              <w:t xml:space="preserve">in </w:t>
            </w:r>
            <w:r>
              <w:rPr>
                <w:spacing w:val="-4"/>
                <w:sz w:val="16"/>
              </w:rPr>
              <w:t xml:space="preserve">terms </w:t>
            </w:r>
            <w:r>
              <w:rPr>
                <w:sz w:val="16"/>
              </w:rPr>
              <w:t xml:space="preserve">of its </w:t>
            </w:r>
            <w:r>
              <w:rPr>
                <w:spacing w:val="-5"/>
                <w:sz w:val="16"/>
              </w:rPr>
              <w:t xml:space="preserve">components </w:t>
            </w:r>
            <w:r>
              <w:rPr>
                <w:spacing w:val="-3"/>
                <w:sz w:val="16"/>
              </w:rPr>
              <w:t xml:space="preserve">and their </w:t>
            </w:r>
            <w:r>
              <w:rPr>
                <w:spacing w:val="-5"/>
                <w:sz w:val="16"/>
              </w:rPr>
              <w:t>interactions.</w:t>
            </w:r>
            <w:r>
              <w:rPr>
                <w:spacing w:val="10"/>
                <w:sz w:val="16"/>
              </w:rPr>
              <w:t xml:space="preserve"> </w:t>
            </w:r>
            <w:r>
              <w:rPr>
                <w:spacing w:val="-5"/>
                <w:sz w:val="16"/>
              </w:rPr>
              <w:t>(5-ESS2-1),(5-ESS3-1)</w:t>
            </w:r>
          </w:p>
          <w:p w:rsidR="009B681C" w:rsidRDefault="00D00604">
            <w:pPr>
              <w:pStyle w:val="TableParagraph"/>
              <w:spacing w:line="183" w:lineRule="exact"/>
              <w:ind w:left="298"/>
              <w:rPr>
                <w:b/>
                <w:sz w:val="16"/>
              </w:rPr>
            </w:pPr>
            <w:r>
              <w:rPr>
                <w:b/>
                <w:sz w:val="16"/>
              </w:rPr>
              <w:t>----------------------------------------------</w:t>
            </w:r>
          </w:p>
          <w:p w:rsidR="009B681C" w:rsidRDefault="00D00604">
            <w:pPr>
              <w:pStyle w:val="TableParagraph"/>
              <w:spacing w:before="1"/>
              <w:ind w:left="229"/>
              <w:rPr>
                <w:b/>
                <w:i/>
                <w:sz w:val="16"/>
              </w:rPr>
            </w:pPr>
            <w:r>
              <w:rPr>
                <w:b/>
                <w:i/>
                <w:sz w:val="16"/>
              </w:rPr>
              <w:t>Connections to Nature of Science</w:t>
            </w:r>
          </w:p>
          <w:p w:rsidR="009B681C" w:rsidRDefault="009B681C">
            <w:pPr>
              <w:pStyle w:val="TableParagraph"/>
              <w:spacing w:before="3"/>
              <w:rPr>
                <w:b/>
                <w:sz w:val="15"/>
              </w:rPr>
            </w:pPr>
          </w:p>
          <w:p w:rsidR="009B681C" w:rsidRDefault="00D00604">
            <w:pPr>
              <w:pStyle w:val="TableParagraph"/>
              <w:spacing w:before="1"/>
              <w:ind w:left="44"/>
              <w:rPr>
                <w:b/>
                <w:sz w:val="16"/>
              </w:rPr>
            </w:pPr>
            <w:r>
              <w:rPr>
                <w:b/>
                <w:sz w:val="16"/>
              </w:rPr>
              <w:t>Science Addresses Questions About the Natural and Material World</w:t>
            </w:r>
          </w:p>
          <w:p w:rsidR="009B681C" w:rsidRDefault="00D00604">
            <w:pPr>
              <w:pStyle w:val="TableParagraph"/>
              <w:numPr>
                <w:ilvl w:val="0"/>
                <w:numId w:val="205"/>
              </w:numPr>
              <w:tabs>
                <w:tab w:val="left" w:pos="360"/>
              </w:tabs>
              <w:spacing w:before="33" w:line="230" w:lineRule="auto"/>
              <w:ind w:right="125"/>
              <w:rPr>
                <w:sz w:val="16"/>
              </w:rPr>
            </w:pPr>
            <w:r>
              <w:rPr>
                <w:spacing w:val="-4"/>
                <w:sz w:val="16"/>
              </w:rPr>
              <w:t xml:space="preserve">Science findings </w:t>
            </w:r>
            <w:r>
              <w:rPr>
                <w:spacing w:val="-3"/>
                <w:sz w:val="16"/>
              </w:rPr>
              <w:t xml:space="preserve">are </w:t>
            </w:r>
            <w:r>
              <w:rPr>
                <w:spacing w:val="-4"/>
                <w:sz w:val="16"/>
              </w:rPr>
              <w:t xml:space="preserve">limited </w:t>
            </w:r>
            <w:r>
              <w:rPr>
                <w:spacing w:val="1"/>
                <w:sz w:val="16"/>
              </w:rPr>
              <w:t xml:space="preserve">to </w:t>
            </w:r>
            <w:r>
              <w:rPr>
                <w:spacing w:val="-5"/>
                <w:sz w:val="16"/>
              </w:rPr>
              <w:t xml:space="preserve">questions </w:t>
            </w:r>
            <w:r>
              <w:rPr>
                <w:spacing w:val="-3"/>
                <w:sz w:val="16"/>
              </w:rPr>
              <w:t xml:space="preserve">that </w:t>
            </w:r>
            <w:r>
              <w:rPr>
                <w:sz w:val="16"/>
              </w:rPr>
              <w:t xml:space="preserve">can be </w:t>
            </w:r>
            <w:r>
              <w:rPr>
                <w:spacing w:val="-6"/>
                <w:sz w:val="16"/>
              </w:rPr>
              <w:t xml:space="preserve">answered </w:t>
            </w:r>
            <w:r>
              <w:rPr>
                <w:spacing w:val="-3"/>
                <w:sz w:val="16"/>
              </w:rPr>
              <w:t xml:space="preserve">with </w:t>
            </w:r>
            <w:r>
              <w:rPr>
                <w:spacing w:val="-5"/>
                <w:sz w:val="16"/>
              </w:rPr>
              <w:t xml:space="preserve">empirical </w:t>
            </w:r>
            <w:r>
              <w:rPr>
                <w:spacing w:val="-6"/>
                <w:sz w:val="16"/>
              </w:rPr>
              <w:t>evidence.</w:t>
            </w:r>
            <w:r>
              <w:rPr>
                <w:spacing w:val="-3"/>
                <w:sz w:val="16"/>
              </w:rPr>
              <w:t xml:space="preserve"> </w:t>
            </w:r>
            <w:r>
              <w:rPr>
                <w:spacing w:val="-5"/>
                <w:sz w:val="16"/>
              </w:rPr>
              <w:t>(5-ESS3-1)</w:t>
            </w:r>
          </w:p>
        </w:tc>
      </w:tr>
      <w:tr w:rsidR="009B681C">
        <w:trPr>
          <w:trHeight w:val="270"/>
        </w:trPr>
        <w:tc>
          <w:tcPr>
            <w:tcW w:w="10835" w:type="dxa"/>
            <w:gridSpan w:val="3"/>
          </w:tcPr>
          <w:p w:rsidR="009B681C" w:rsidRDefault="00D00604">
            <w:pPr>
              <w:pStyle w:val="TableParagraph"/>
              <w:spacing w:before="35"/>
              <w:ind w:left="45"/>
              <w:rPr>
                <w:sz w:val="16"/>
              </w:rPr>
            </w:pPr>
            <w:r>
              <w:rPr>
                <w:i/>
                <w:sz w:val="16"/>
              </w:rPr>
              <w:t xml:space="preserve">Connections to other DCIs in fifth grade: </w:t>
            </w:r>
            <w:r>
              <w:rPr>
                <w:sz w:val="16"/>
              </w:rPr>
              <w:t>N/A</w:t>
            </w:r>
          </w:p>
        </w:tc>
      </w:tr>
      <w:tr w:rsidR="009B681C">
        <w:trPr>
          <w:trHeight w:val="454"/>
        </w:trPr>
        <w:tc>
          <w:tcPr>
            <w:tcW w:w="10835" w:type="dxa"/>
            <w:gridSpan w:val="3"/>
          </w:tcPr>
          <w:p w:rsidR="009B681C" w:rsidRDefault="00D00604">
            <w:pPr>
              <w:pStyle w:val="TableParagraph"/>
              <w:spacing w:before="30"/>
              <w:ind w:left="45" w:right="195"/>
              <w:rPr>
                <w:sz w:val="16"/>
              </w:rPr>
            </w:pPr>
            <w:r>
              <w:rPr>
                <w:i/>
                <w:spacing w:val="-5"/>
                <w:sz w:val="16"/>
              </w:rPr>
              <w:t xml:space="preserve">Articulation </w:t>
            </w:r>
            <w:r>
              <w:rPr>
                <w:i/>
                <w:sz w:val="16"/>
              </w:rPr>
              <w:t xml:space="preserve">of </w:t>
            </w:r>
            <w:r>
              <w:rPr>
                <w:i/>
                <w:spacing w:val="-5"/>
                <w:sz w:val="16"/>
              </w:rPr>
              <w:t xml:space="preserve">DCIs </w:t>
            </w:r>
            <w:r>
              <w:rPr>
                <w:i/>
                <w:spacing w:val="-3"/>
                <w:sz w:val="16"/>
              </w:rPr>
              <w:t xml:space="preserve">across </w:t>
            </w:r>
            <w:r>
              <w:rPr>
                <w:i/>
                <w:spacing w:val="-4"/>
                <w:sz w:val="16"/>
              </w:rPr>
              <w:t xml:space="preserve">grade-levels: </w:t>
            </w:r>
            <w:r>
              <w:rPr>
                <w:b/>
                <w:spacing w:val="-4"/>
                <w:sz w:val="16"/>
              </w:rPr>
              <w:t xml:space="preserve">2.ESS2.A </w:t>
            </w:r>
            <w:r>
              <w:rPr>
                <w:spacing w:val="-4"/>
                <w:sz w:val="16"/>
              </w:rPr>
              <w:t xml:space="preserve">(5-ESS2-1); </w:t>
            </w:r>
            <w:r>
              <w:rPr>
                <w:b/>
                <w:spacing w:val="-4"/>
                <w:sz w:val="16"/>
              </w:rPr>
              <w:t xml:space="preserve">2.ESS2.C </w:t>
            </w:r>
            <w:r>
              <w:rPr>
                <w:spacing w:val="-5"/>
                <w:sz w:val="16"/>
              </w:rPr>
              <w:t xml:space="preserve">(5-ESS2-2); </w:t>
            </w:r>
            <w:r>
              <w:rPr>
                <w:b/>
                <w:spacing w:val="-4"/>
                <w:sz w:val="16"/>
              </w:rPr>
              <w:t xml:space="preserve">3.ESS2.D </w:t>
            </w:r>
            <w:r>
              <w:rPr>
                <w:spacing w:val="-5"/>
                <w:sz w:val="16"/>
              </w:rPr>
              <w:t xml:space="preserve">(5-ESS2-1); </w:t>
            </w:r>
            <w:r>
              <w:rPr>
                <w:b/>
                <w:sz w:val="16"/>
              </w:rPr>
              <w:t xml:space="preserve">4.ESS2.A </w:t>
            </w:r>
            <w:r>
              <w:rPr>
                <w:spacing w:val="-5"/>
                <w:sz w:val="16"/>
              </w:rPr>
              <w:t xml:space="preserve">(5-ESS2-1); </w:t>
            </w:r>
            <w:r>
              <w:rPr>
                <w:b/>
                <w:spacing w:val="-3"/>
                <w:sz w:val="16"/>
              </w:rPr>
              <w:t xml:space="preserve">MS.ESS2.A </w:t>
            </w:r>
            <w:r>
              <w:rPr>
                <w:spacing w:val="-4"/>
                <w:sz w:val="16"/>
              </w:rPr>
              <w:t xml:space="preserve">(5-ESS2- </w:t>
            </w:r>
            <w:r>
              <w:rPr>
                <w:spacing w:val="-3"/>
                <w:sz w:val="16"/>
              </w:rPr>
              <w:t xml:space="preserve">1); </w:t>
            </w:r>
            <w:r>
              <w:rPr>
                <w:b/>
                <w:spacing w:val="-4"/>
                <w:sz w:val="16"/>
              </w:rPr>
              <w:t xml:space="preserve">MS.ESS2.C </w:t>
            </w:r>
            <w:r>
              <w:rPr>
                <w:spacing w:val="-5"/>
                <w:sz w:val="16"/>
              </w:rPr>
              <w:t xml:space="preserve">(5-ESS2-1),(5-ESS2-2); </w:t>
            </w:r>
            <w:r>
              <w:rPr>
                <w:b/>
                <w:spacing w:val="-5"/>
                <w:sz w:val="16"/>
              </w:rPr>
              <w:t xml:space="preserve">MS.ESS2.D </w:t>
            </w:r>
            <w:r>
              <w:rPr>
                <w:spacing w:val="-4"/>
                <w:sz w:val="16"/>
              </w:rPr>
              <w:t xml:space="preserve">(5-ESS2-1); </w:t>
            </w:r>
            <w:r>
              <w:rPr>
                <w:b/>
                <w:spacing w:val="-3"/>
                <w:sz w:val="16"/>
              </w:rPr>
              <w:t xml:space="preserve">MS.ESS3.A </w:t>
            </w:r>
            <w:r>
              <w:rPr>
                <w:spacing w:val="-5"/>
                <w:sz w:val="16"/>
              </w:rPr>
              <w:t xml:space="preserve">(5-ESS2-2),(5-ESS3-1); </w:t>
            </w:r>
            <w:r>
              <w:rPr>
                <w:b/>
                <w:spacing w:val="-4"/>
                <w:sz w:val="16"/>
              </w:rPr>
              <w:t xml:space="preserve">MS.ESS3.C </w:t>
            </w:r>
            <w:r>
              <w:rPr>
                <w:spacing w:val="-4"/>
                <w:sz w:val="16"/>
              </w:rPr>
              <w:t xml:space="preserve">(5-ESS3-1); </w:t>
            </w:r>
            <w:r>
              <w:rPr>
                <w:b/>
                <w:sz w:val="16"/>
              </w:rPr>
              <w:t xml:space="preserve">MS.ESS3.D </w:t>
            </w:r>
            <w:r>
              <w:rPr>
                <w:spacing w:val="-4"/>
                <w:sz w:val="16"/>
              </w:rPr>
              <w:t>(5-ESS3-1)</w:t>
            </w:r>
          </w:p>
        </w:tc>
      </w:tr>
    </w:tbl>
    <w:p w:rsidR="009B681C" w:rsidRDefault="00D00604">
      <w:pPr>
        <w:spacing w:before="158" w:line="160"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spacing w:line="244" w:lineRule="auto"/>
        <w:ind w:left="470" w:right="404"/>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spacing w:line="244" w:lineRule="auto"/>
        <w:jc w:val="center"/>
        <w:rPr>
          <w:sz w:val="14"/>
        </w:rPr>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rPr>
          <w:sz w:val="20"/>
        </w:rPr>
      </w:pPr>
    </w:p>
    <w:p w:rsidR="009B681C" w:rsidRDefault="00D00604">
      <w:pPr>
        <w:pStyle w:val="Heading2"/>
        <w:spacing w:before="250" w:after="56"/>
        <w:ind w:left="3001"/>
      </w:pPr>
      <w:bookmarkStart w:id="56" w:name="5._Space_Systems:_Stars_and_the_Solar_Sy"/>
      <w:bookmarkEnd w:id="56"/>
      <w:r>
        <w:t>5. Space Systems: Stars and the Solar System</w:t>
      </w: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7"/>
        <w:gridCol w:w="4112"/>
        <w:gridCol w:w="2956"/>
      </w:tblGrid>
      <w:tr w:rsidR="009B681C">
        <w:trPr>
          <w:trHeight w:val="290"/>
        </w:trPr>
        <w:tc>
          <w:tcPr>
            <w:tcW w:w="10835" w:type="dxa"/>
            <w:gridSpan w:val="3"/>
            <w:shd w:val="clear" w:color="auto" w:fill="EFEFEF"/>
          </w:tcPr>
          <w:p w:rsidR="009B681C" w:rsidRDefault="00D00604">
            <w:pPr>
              <w:pStyle w:val="TableParagraph"/>
              <w:spacing w:before="26"/>
              <w:ind w:left="45"/>
              <w:rPr>
                <w:b/>
                <w:sz w:val="18"/>
              </w:rPr>
            </w:pPr>
            <w:r>
              <w:rPr>
                <w:b/>
                <w:sz w:val="18"/>
              </w:rPr>
              <w:t>5. Space Systems: Stars and the Solar System</w:t>
            </w:r>
          </w:p>
        </w:tc>
      </w:tr>
      <w:tr w:rsidR="009B681C">
        <w:trPr>
          <w:trHeight w:val="2136"/>
        </w:trPr>
        <w:tc>
          <w:tcPr>
            <w:tcW w:w="10835"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094"/>
              </w:tabs>
              <w:spacing w:before="3" w:line="242" w:lineRule="auto"/>
              <w:ind w:left="1095" w:right="195" w:hanging="1050"/>
              <w:rPr>
                <w:sz w:val="14"/>
              </w:rPr>
            </w:pPr>
            <w:r>
              <w:rPr>
                <w:b/>
                <w:sz w:val="18"/>
              </w:rPr>
              <w:t>5-PS2-1.</w:t>
            </w:r>
            <w:r>
              <w:rPr>
                <w:b/>
                <w:sz w:val="18"/>
              </w:rPr>
              <w:tab/>
              <w:t>Support</w:t>
            </w:r>
            <w:r>
              <w:rPr>
                <w:b/>
                <w:spacing w:val="-1"/>
                <w:sz w:val="18"/>
              </w:rPr>
              <w:t xml:space="preserve"> </w:t>
            </w:r>
            <w:r>
              <w:rPr>
                <w:b/>
                <w:sz w:val="18"/>
              </w:rPr>
              <w:t>an</w:t>
            </w:r>
            <w:r>
              <w:rPr>
                <w:b/>
                <w:spacing w:val="-7"/>
                <w:sz w:val="18"/>
              </w:rPr>
              <w:t xml:space="preserve"> </w:t>
            </w:r>
            <w:r>
              <w:rPr>
                <w:b/>
                <w:sz w:val="18"/>
              </w:rPr>
              <w:t>argument</w:t>
            </w:r>
            <w:r>
              <w:rPr>
                <w:b/>
                <w:spacing w:val="-1"/>
                <w:sz w:val="18"/>
              </w:rPr>
              <w:t xml:space="preserve"> </w:t>
            </w:r>
            <w:r>
              <w:rPr>
                <w:b/>
                <w:sz w:val="18"/>
              </w:rPr>
              <w:t>that</w:t>
            </w:r>
            <w:r>
              <w:rPr>
                <w:b/>
                <w:spacing w:val="-1"/>
                <w:sz w:val="18"/>
              </w:rPr>
              <w:t xml:space="preserve"> </w:t>
            </w:r>
            <w:r>
              <w:rPr>
                <w:b/>
                <w:sz w:val="18"/>
              </w:rPr>
              <w:t>the</w:t>
            </w:r>
            <w:r>
              <w:rPr>
                <w:b/>
                <w:spacing w:val="-1"/>
                <w:sz w:val="18"/>
              </w:rPr>
              <w:t xml:space="preserve"> </w:t>
            </w:r>
            <w:r>
              <w:rPr>
                <w:b/>
                <w:sz w:val="18"/>
              </w:rPr>
              <w:t>gravitational</w:t>
            </w:r>
            <w:r>
              <w:rPr>
                <w:b/>
                <w:spacing w:val="-7"/>
                <w:sz w:val="18"/>
              </w:rPr>
              <w:t xml:space="preserve"> </w:t>
            </w:r>
            <w:r>
              <w:rPr>
                <w:b/>
                <w:sz w:val="18"/>
              </w:rPr>
              <w:t>force</w:t>
            </w:r>
            <w:r>
              <w:rPr>
                <w:b/>
                <w:spacing w:val="-1"/>
                <w:sz w:val="18"/>
              </w:rPr>
              <w:t xml:space="preserve"> </w:t>
            </w:r>
            <w:r>
              <w:rPr>
                <w:b/>
                <w:sz w:val="18"/>
              </w:rPr>
              <w:t>exerted</w:t>
            </w:r>
            <w:r>
              <w:rPr>
                <w:b/>
                <w:spacing w:val="1"/>
                <w:sz w:val="18"/>
              </w:rPr>
              <w:t xml:space="preserve"> </w:t>
            </w:r>
            <w:r w:rsidR="00230FCD">
              <w:rPr>
                <w:b/>
                <w:sz w:val="18"/>
              </w:rPr>
              <w:t>by Earth</w:t>
            </w:r>
            <w:r>
              <w:rPr>
                <w:b/>
                <w:spacing w:val="-5"/>
                <w:sz w:val="18"/>
              </w:rPr>
              <w:t xml:space="preserve"> </w:t>
            </w:r>
            <w:r>
              <w:rPr>
                <w:b/>
                <w:sz w:val="18"/>
              </w:rPr>
              <w:t>on</w:t>
            </w:r>
            <w:r>
              <w:rPr>
                <w:b/>
                <w:spacing w:val="-7"/>
                <w:sz w:val="18"/>
              </w:rPr>
              <w:t xml:space="preserve"> </w:t>
            </w:r>
            <w:r>
              <w:rPr>
                <w:b/>
                <w:sz w:val="18"/>
              </w:rPr>
              <w:t>objects</w:t>
            </w:r>
            <w:r>
              <w:rPr>
                <w:b/>
                <w:spacing w:val="-2"/>
                <w:sz w:val="18"/>
              </w:rPr>
              <w:t xml:space="preserve"> </w:t>
            </w:r>
            <w:r>
              <w:rPr>
                <w:b/>
                <w:sz w:val="18"/>
              </w:rPr>
              <w:t>is</w:t>
            </w:r>
            <w:r>
              <w:rPr>
                <w:b/>
                <w:spacing w:val="-7"/>
                <w:sz w:val="18"/>
              </w:rPr>
              <w:t xml:space="preserve"> </w:t>
            </w:r>
            <w:r>
              <w:rPr>
                <w:b/>
                <w:sz w:val="18"/>
              </w:rPr>
              <w:t>directed</w:t>
            </w:r>
            <w:r>
              <w:rPr>
                <w:b/>
                <w:spacing w:val="-1"/>
                <w:sz w:val="18"/>
              </w:rPr>
              <w:t xml:space="preserve"> </w:t>
            </w:r>
            <w:r>
              <w:rPr>
                <w:b/>
                <w:sz w:val="18"/>
              </w:rPr>
              <w:t>down.</w:t>
            </w:r>
            <w:r>
              <w:rPr>
                <w:b/>
                <w:spacing w:val="-25"/>
                <w:sz w:val="18"/>
              </w:rPr>
              <w:t xml:space="preserve"> </w:t>
            </w:r>
            <w:r>
              <w:rPr>
                <w:sz w:val="14"/>
              </w:rPr>
              <w:t>[Clarification</w:t>
            </w:r>
            <w:r>
              <w:rPr>
                <w:spacing w:val="-2"/>
                <w:sz w:val="14"/>
              </w:rPr>
              <w:t xml:space="preserve"> </w:t>
            </w:r>
            <w:r>
              <w:rPr>
                <w:sz w:val="14"/>
              </w:rPr>
              <w:t>Statement: “Down” is a local description of the direction that points toward the center of the spherical Earth.] [Assessment B</w:t>
            </w:r>
            <w:r w:rsidR="00230FCD">
              <w:rPr>
                <w:sz w:val="14"/>
              </w:rPr>
              <w:t>oundary: A</w:t>
            </w:r>
            <w:r>
              <w:rPr>
                <w:sz w:val="14"/>
              </w:rPr>
              <w:t>ssessment does not include mathematical representation of gravitational</w:t>
            </w:r>
            <w:r>
              <w:rPr>
                <w:spacing w:val="-33"/>
                <w:sz w:val="14"/>
              </w:rPr>
              <w:t xml:space="preserve"> </w:t>
            </w:r>
            <w:r>
              <w:rPr>
                <w:sz w:val="14"/>
              </w:rPr>
              <w:t>force.]</w:t>
            </w:r>
          </w:p>
          <w:p w:rsidR="009B681C" w:rsidRDefault="00D00604">
            <w:pPr>
              <w:pStyle w:val="TableParagraph"/>
              <w:tabs>
                <w:tab w:val="left" w:pos="1094"/>
              </w:tabs>
              <w:spacing w:before="6" w:line="242" w:lineRule="auto"/>
              <w:ind w:left="45" w:right="390"/>
              <w:jc w:val="both"/>
              <w:rPr>
                <w:sz w:val="14"/>
              </w:rPr>
            </w:pPr>
            <w:r>
              <w:rPr>
                <w:b/>
                <w:sz w:val="18"/>
              </w:rPr>
              <w:t>5-ESS1-1. Support an argument that differences in the apparent brightness of the sun compared to other stars is due to their</w:t>
            </w:r>
            <w:r>
              <w:rPr>
                <w:b/>
                <w:sz w:val="18"/>
              </w:rPr>
              <w:tab/>
              <w:t xml:space="preserve">relative distances from Earth. </w:t>
            </w:r>
            <w:r>
              <w:rPr>
                <w:sz w:val="14"/>
              </w:rPr>
              <w:t>[Assessment Boundary: Assessment is limited to relative distances, not sizes, of stars. Assessment does not include</w:t>
            </w:r>
            <w:r>
              <w:rPr>
                <w:sz w:val="14"/>
              </w:rPr>
              <w:tab/>
              <w:t>other</w:t>
            </w:r>
            <w:r>
              <w:rPr>
                <w:spacing w:val="-6"/>
                <w:sz w:val="14"/>
              </w:rPr>
              <w:t xml:space="preserve"> </w:t>
            </w:r>
            <w:r>
              <w:rPr>
                <w:sz w:val="14"/>
              </w:rPr>
              <w:t>factors</w:t>
            </w:r>
            <w:r>
              <w:rPr>
                <w:spacing w:val="-5"/>
                <w:sz w:val="14"/>
              </w:rPr>
              <w:t xml:space="preserve"> </w:t>
            </w:r>
            <w:r>
              <w:rPr>
                <w:sz w:val="14"/>
              </w:rPr>
              <w:t>that</w:t>
            </w:r>
            <w:r>
              <w:rPr>
                <w:spacing w:val="-4"/>
                <w:sz w:val="14"/>
              </w:rPr>
              <w:t xml:space="preserve"> </w:t>
            </w:r>
            <w:r>
              <w:rPr>
                <w:sz w:val="14"/>
              </w:rPr>
              <w:t>affect</w:t>
            </w:r>
            <w:r>
              <w:rPr>
                <w:spacing w:val="-3"/>
                <w:sz w:val="14"/>
              </w:rPr>
              <w:t xml:space="preserve"> </w:t>
            </w:r>
            <w:r>
              <w:rPr>
                <w:sz w:val="14"/>
              </w:rPr>
              <w:t>apparent</w:t>
            </w:r>
            <w:r>
              <w:rPr>
                <w:spacing w:val="-4"/>
                <w:sz w:val="14"/>
              </w:rPr>
              <w:t xml:space="preserve"> </w:t>
            </w:r>
            <w:r>
              <w:rPr>
                <w:sz w:val="14"/>
              </w:rPr>
              <w:t>brightness</w:t>
            </w:r>
            <w:r>
              <w:rPr>
                <w:spacing w:val="-4"/>
                <w:sz w:val="14"/>
              </w:rPr>
              <w:t xml:space="preserve"> </w:t>
            </w:r>
            <w:r>
              <w:rPr>
                <w:sz w:val="14"/>
              </w:rPr>
              <w:t>(such</w:t>
            </w:r>
            <w:r>
              <w:rPr>
                <w:spacing w:val="-3"/>
                <w:sz w:val="14"/>
              </w:rPr>
              <w:t xml:space="preserve"> </w:t>
            </w:r>
            <w:r>
              <w:rPr>
                <w:sz w:val="14"/>
              </w:rPr>
              <w:t>as</w:t>
            </w:r>
            <w:r>
              <w:rPr>
                <w:spacing w:val="-5"/>
                <w:sz w:val="14"/>
              </w:rPr>
              <w:t xml:space="preserve"> </w:t>
            </w:r>
            <w:r>
              <w:rPr>
                <w:sz w:val="14"/>
              </w:rPr>
              <w:t>stellar</w:t>
            </w:r>
            <w:r>
              <w:rPr>
                <w:spacing w:val="-7"/>
                <w:sz w:val="14"/>
              </w:rPr>
              <w:t xml:space="preserve"> </w:t>
            </w:r>
            <w:r>
              <w:rPr>
                <w:sz w:val="14"/>
              </w:rPr>
              <w:t>masses,</w:t>
            </w:r>
            <w:r>
              <w:rPr>
                <w:spacing w:val="-4"/>
                <w:sz w:val="14"/>
              </w:rPr>
              <w:t xml:space="preserve"> </w:t>
            </w:r>
            <w:r>
              <w:rPr>
                <w:sz w:val="14"/>
              </w:rPr>
              <w:t>age,</w:t>
            </w:r>
            <w:r>
              <w:rPr>
                <w:spacing w:val="-19"/>
                <w:sz w:val="14"/>
              </w:rPr>
              <w:t xml:space="preserve"> </w:t>
            </w:r>
            <w:r>
              <w:rPr>
                <w:sz w:val="14"/>
              </w:rPr>
              <w:t>stage).]</w:t>
            </w:r>
          </w:p>
          <w:p w:rsidR="009B681C" w:rsidRDefault="00D00604">
            <w:pPr>
              <w:pStyle w:val="TableParagraph"/>
              <w:tabs>
                <w:tab w:val="left" w:pos="1094"/>
              </w:tabs>
              <w:spacing w:line="244" w:lineRule="auto"/>
              <w:ind w:left="1095" w:right="214" w:hanging="1050"/>
              <w:rPr>
                <w:sz w:val="14"/>
              </w:rPr>
            </w:pPr>
            <w:r>
              <w:rPr>
                <w:b/>
                <w:sz w:val="18"/>
              </w:rPr>
              <w:t>5-ESS1-2.</w:t>
            </w:r>
            <w:r>
              <w:rPr>
                <w:b/>
                <w:sz w:val="18"/>
              </w:rPr>
              <w:tab/>
              <w:t>Represent</w:t>
            </w:r>
            <w:r>
              <w:rPr>
                <w:b/>
                <w:spacing w:val="-6"/>
                <w:sz w:val="18"/>
              </w:rPr>
              <w:t xml:space="preserve"> </w:t>
            </w:r>
            <w:r>
              <w:rPr>
                <w:b/>
                <w:sz w:val="18"/>
              </w:rPr>
              <w:t>data</w:t>
            </w:r>
            <w:r>
              <w:rPr>
                <w:b/>
                <w:spacing w:val="2"/>
                <w:sz w:val="18"/>
              </w:rPr>
              <w:t xml:space="preserve"> </w:t>
            </w:r>
            <w:r>
              <w:rPr>
                <w:b/>
                <w:spacing w:val="-3"/>
                <w:sz w:val="18"/>
              </w:rPr>
              <w:t>in</w:t>
            </w:r>
            <w:r>
              <w:rPr>
                <w:b/>
                <w:spacing w:val="-6"/>
                <w:sz w:val="18"/>
              </w:rPr>
              <w:t xml:space="preserve"> </w:t>
            </w:r>
            <w:r>
              <w:rPr>
                <w:b/>
                <w:sz w:val="18"/>
              </w:rPr>
              <w:t>graphical</w:t>
            </w:r>
            <w:r>
              <w:rPr>
                <w:b/>
                <w:spacing w:val="-11"/>
                <w:sz w:val="18"/>
              </w:rPr>
              <w:t xml:space="preserve"> </w:t>
            </w:r>
            <w:r>
              <w:rPr>
                <w:b/>
                <w:sz w:val="18"/>
              </w:rPr>
              <w:t>displays</w:t>
            </w:r>
            <w:r>
              <w:rPr>
                <w:b/>
                <w:spacing w:val="-6"/>
                <w:sz w:val="18"/>
              </w:rPr>
              <w:t xml:space="preserve"> </w:t>
            </w:r>
            <w:r>
              <w:rPr>
                <w:b/>
                <w:sz w:val="18"/>
              </w:rPr>
              <w:t>to</w:t>
            </w:r>
            <w:r>
              <w:rPr>
                <w:b/>
                <w:spacing w:val="-1"/>
                <w:sz w:val="18"/>
              </w:rPr>
              <w:t xml:space="preserve"> </w:t>
            </w:r>
            <w:r>
              <w:rPr>
                <w:b/>
                <w:sz w:val="18"/>
              </w:rPr>
              <w:t>reveal</w:t>
            </w:r>
            <w:r>
              <w:rPr>
                <w:b/>
                <w:spacing w:val="-6"/>
                <w:sz w:val="18"/>
              </w:rPr>
              <w:t xml:space="preserve"> </w:t>
            </w:r>
            <w:r>
              <w:rPr>
                <w:b/>
                <w:sz w:val="18"/>
              </w:rPr>
              <w:t>patterns</w:t>
            </w:r>
            <w:r>
              <w:rPr>
                <w:b/>
                <w:spacing w:val="-6"/>
                <w:sz w:val="18"/>
              </w:rPr>
              <w:t xml:space="preserve"> </w:t>
            </w:r>
            <w:r>
              <w:rPr>
                <w:b/>
                <w:sz w:val="18"/>
              </w:rPr>
              <w:t>of</w:t>
            </w:r>
            <w:r>
              <w:rPr>
                <w:b/>
                <w:spacing w:val="2"/>
                <w:sz w:val="18"/>
              </w:rPr>
              <w:t xml:space="preserve"> </w:t>
            </w:r>
            <w:r>
              <w:rPr>
                <w:b/>
                <w:spacing w:val="-3"/>
                <w:sz w:val="18"/>
              </w:rPr>
              <w:t>daily</w:t>
            </w:r>
            <w:r>
              <w:rPr>
                <w:b/>
                <w:spacing w:val="-11"/>
                <w:sz w:val="18"/>
              </w:rPr>
              <w:t xml:space="preserve"> </w:t>
            </w:r>
            <w:r>
              <w:rPr>
                <w:b/>
                <w:sz w:val="18"/>
              </w:rPr>
              <w:t>changes</w:t>
            </w:r>
            <w:r>
              <w:rPr>
                <w:b/>
                <w:spacing w:val="-1"/>
                <w:sz w:val="18"/>
              </w:rPr>
              <w:t xml:space="preserve"> </w:t>
            </w:r>
            <w:r>
              <w:rPr>
                <w:b/>
                <w:sz w:val="18"/>
              </w:rPr>
              <w:t>in</w:t>
            </w:r>
            <w:r>
              <w:rPr>
                <w:b/>
                <w:spacing w:val="-1"/>
                <w:sz w:val="18"/>
              </w:rPr>
              <w:t xml:space="preserve"> </w:t>
            </w:r>
            <w:r>
              <w:rPr>
                <w:b/>
                <w:sz w:val="18"/>
              </w:rPr>
              <w:t>length</w:t>
            </w:r>
            <w:r>
              <w:rPr>
                <w:b/>
                <w:spacing w:val="-6"/>
                <w:sz w:val="18"/>
              </w:rPr>
              <w:t xml:space="preserve"> </w:t>
            </w:r>
            <w:r>
              <w:rPr>
                <w:b/>
                <w:sz w:val="18"/>
              </w:rPr>
              <w:t>and</w:t>
            </w:r>
            <w:r>
              <w:rPr>
                <w:b/>
                <w:spacing w:val="-1"/>
                <w:sz w:val="18"/>
              </w:rPr>
              <w:t xml:space="preserve"> </w:t>
            </w:r>
            <w:r>
              <w:rPr>
                <w:b/>
                <w:sz w:val="18"/>
              </w:rPr>
              <w:t>direction</w:t>
            </w:r>
            <w:r>
              <w:rPr>
                <w:b/>
                <w:spacing w:val="-6"/>
                <w:sz w:val="18"/>
              </w:rPr>
              <w:t xml:space="preserve"> </w:t>
            </w:r>
            <w:r>
              <w:rPr>
                <w:b/>
                <w:sz w:val="18"/>
              </w:rPr>
              <w:t>of</w:t>
            </w:r>
            <w:r>
              <w:rPr>
                <w:b/>
                <w:spacing w:val="-16"/>
                <w:sz w:val="18"/>
              </w:rPr>
              <w:t xml:space="preserve"> </w:t>
            </w:r>
            <w:r>
              <w:rPr>
                <w:b/>
                <w:sz w:val="18"/>
              </w:rPr>
              <w:t>shadows,</w:t>
            </w:r>
            <w:r>
              <w:rPr>
                <w:b/>
                <w:spacing w:val="-6"/>
                <w:sz w:val="18"/>
              </w:rPr>
              <w:t xml:space="preserve"> </w:t>
            </w:r>
            <w:r>
              <w:rPr>
                <w:b/>
                <w:sz w:val="18"/>
              </w:rPr>
              <w:t xml:space="preserve">day and night, and the seasonal appearance of some stars in the night sky. </w:t>
            </w:r>
            <w:r>
              <w:rPr>
                <w:sz w:val="14"/>
              </w:rPr>
              <w:t xml:space="preserve">[Clarification Statement: Examples of patterns could include the position and motion of Earth </w:t>
            </w:r>
            <w:r>
              <w:rPr>
                <w:spacing w:val="-3"/>
                <w:sz w:val="14"/>
              </w:rPr>
              <w:t xml:space="preserve">with </w:t>
            </w:r>
            <w:r>
              <w:rPr>
                <w:sz w:val="14"/>
              </w:rPr>
              <w:t>respect to the sun and selected stars that are visible only in particular months.] [Assessment Boundary: Assessment does not include causes of</w:t>
            </w:r>
            <w:r>
              <w:rPr>
                <w:spacing w:val="-19"/>
                <w:sz w:val="14"/>
              </w:rPr>
              <w:t xml:space="preserve"> </w:t>
            </w:r>
            <w:r>
              <w:rPr>
                <w:sz w:val="14"/>
              </w:rPr>
              <w:t>seasons.]</w:t>
            </w:r>
          </w:p>
        </w:tc>
      </w:tr>
      <w:tr w:rsidR="009B681C">
        <w:trPr>
          <w:trHeight w:val="235"/>
        </w:trPr>
        <w:tc>
          <w:tcPr>
            <w:tcW w:w="10835" w:type="dxa"/>
            <w:gridSpan w:val="3"/>
            <w:shd w:val="clear" w:color="auto" w:fill="EFEFEF"/>
          </w:tcPr>
          <w:p w:rsidR="009B681C" w:rsidRDefault="00D00604">
            <w:pPr>
              <w:pStyle w:val="TableParagraph"/>
              <w:spacing w:before="38"/>
              <w:ind w:left="45"/>
              <w:rPr>
                <w:sz w:val="14"/>
              </w:rPr>
            </w:pPr>
            <w:r>
              <w:rPr>
                <w:sz w:val="14"/>
              </w:rPr>
              <w:t xml:space="preserve">The performance expectations above were developed using the following elements from the NRC document </w:t>
            </w:r>
            <w:r>
              <w:rPr>
                <w:i/>
                <w:sz w:val="14"/>
              </w:rPr>
              <w:t>A Framework for K-12 Science Education</w:t>
            </w:r>
            <w:r>
              <w:rPr>
                <w:sz w:val="14"/>
              </w:rPr>
              <w:t>:</w:t>
            </w:r>
          </w:p>
        </w:tc>
      </w:tr>
      <w:tr w:rsidR="009B681C">
        <w:trPr>
          <w:trHeight w:val="305"/>
        </w:trPr>
        <w:tc>
          <w:tcPr>
            <w:tcW w:w="3767" w:type="dxa"/>
            <w:shd w:val="clear" w:color="auto" w:fill="006DC0"/>
          </w:tcPr>
          <w:p w:rsidR="009B681C" w:rsidRDefault="00D00604">
            <w:pPr>
              <w:pStyle w:val="TableParagraph"/>
              <w:spacing w:before="36"/>
              <w:ind w:left="385"/>
              <w:rPr>
                <w:b/>
                <w:sz w:val="18"/>
              </w:rPr>
            </w:pPr>
            <w:r>
              <w:rPr>
                <w:b/>
                <w:color w:val="FFFFFF"/>
                <w:sz w:val="18"/>
              </w:rPr>
              <w:t>Science and Engineering Practices</w:t>
            </w:r>
          </w:p>
        </w:tc>
        <w:tc>
          <w:tcPr>
            <w:tcW w:w="4112" w:type="dxa"/>
            <w:shd w:val="clear" w:color="auto" w:fill="FFC000"/>
          </w:tcPr>
          <w:p w:rsidR="009B681C" w:rsidRDefault="00D00604">
            <w:pPr>
              <w:pStyle w:val="TableParagraph"/>
              <w:spacing w:before="36"/>
              <w:ind w:left="1060"/>
              <w:rPr>
                <w:b/>
                <w:sz w:val="18"/>
              </w:rPr>
            </w:pPr>
            <w:r>
              <w:rPr>
                <w:b/>
                <w:color w:val="FFFFFF"/>
                <w:sz w:val="18"/>
              </w:rPr>
              <w:t>Disciplinary Core Ideas</w:t>
            </w:r>
          </w:p>
        </w:tc>
        <w:tc>
          <w:tcPr>
            <w:tcW w:w="2956" w:type="dxa"/>
            <w:shd w:val="clear" w:color="auto" w:fill="92D050"/>
          </w:tcPr>
          <w:p w:rsidR="009B681C" w:rsidRDefault="00D00604">
            <w:pPr>
              <w:pStyle w:val="TableParagraph"/>
              <w:spacing w:before="36"/>
              <w:ind w:left="489"/>
              <w:rPr>
                <w:b/>
                <w:sz w:val="18"/>
              </w:rPr>
            </w:pPr>
            <w:r>
              <w:rPr>
                <w:b/>
                <w:color w:val="FFFFFF"/>
                <w:sz w:val="18"/>
              </w:rPr>
              <w:t>Crosscutting Concepts</w:t>
            </w:r>
          </w:p>
        </w:tc>
      </w:tr>
      <w:tr w:rsidR="009B681C">
        <w:trPr>
          <w:trHeight w:val="3615"/>
        </w:trPr>
        <w:tc>
          <w:tcPr>
            <w:tcW w:w="3767" w:type="dxa"/>
          </w:tcPr>
          <w:p w:rsidR="009B681C" w:rsidRDefault="00D00604">
            <w:pPr>
              <w:pStyle w:val="TableParagraph"/>
              <w:spacing w:before="30"/>
              <w:ind w:left="45"/>
              <w:rPr>
                <w:b/>
                <w:sz w:val="16"/>
              </w:rPr>
            </w:pPr>
            <w:r>
              <w:rPr>
                <w:b/>
                <w:sz w:val="16"/>
              </w:rPr>
              <w:t>Analyzing and Interpreting Data</w:t>
            </w:r>
          </w:p>
          <w:p w:rsidR="009B681C" w:rsidRDefault="00D00604">
            <w:pPr>
              <w:pStyle w:val="TableParagraph"/>
              <w:spacing w:before="1"/>
              <w:ind w:left="45" w:right="13"/>
              <w:rPr>
                <w:sz w:val="16"/>
              </w:rPr>
            </w:pPr>
            <w:r>
              <w:rPr>
                <w:sz w:val="16"/>
              </w:rPr>
              <w:t>Analyzing data in 3–5 builds on K–2 experiences and progresses to introducing quantitative approaches to collecting data and conducting multiple trials of qualitative observations. When possible and feasible, digital tools should be used.</w:t>
            </w:r>
          </w:p>
          <w:p w:rsidR="009B681C" w:rsidRDefault="00D00604">
            <w:pPr>
              <w:pStyle w:val="TableParagraph"/>
              <w:numPr>
                <w:ilvl w:val="0"/>
                <w:numId w:val="204"/>
              </w:numPr>
              <w:tabs>
                <w:tab w:val="left" w:pos="375"/>
              </w:tabs>
              <w:spacing w:before="23" w:line="235" w:lineRule="auto"/>
              <w:ind w:right="185"/>
              <w:rPr>
                <w:sz w:val="16"/>
              </w:rPr>
            </w:pPr>
            <w:r>
              <w:rPr>
                <w:sz w:val="16"/>
              </w:rPr>
              <w:t>Represent data in graphical displays (bar graphs, pictographs and/or pie charts) to reveal patterns that indicate relationships. (5- ESS1-2)</w:t>
            </w:r>
          </w:p>
          <w:p w:rsidR="009B681C" w:rsidRDefault="009B681C">
            <w:pPr>
              <w:pStyle w:val="TableParagraph"/>
              <w:spacing w:before="10"/>
              <w:rPr>
                <w:b/>
                <w:sz w:val="15"/>
              </w:rPr>
            </w:pPr>
          </w:p>
          <w:p w:rsidR="009B681C" w:rsidRDefault="00D00604">
            <w:pPr>
              <w:pStyle w:val="TableParagraph"/>
              <w:spacing w:line="237" w:lineRule="auto"/>
              <w:ind w:left="45" w:right="154"/>
              <w:rPr>
                <w:sz w:val="16"/>
              </w:rPr>
            </w:pPr>
            <w:r>
              <w:rPr>
                <w:b/>
                <w:sz w:val="16"/>
              </w:rPr>
              <w:t xml:space="preserve">Engaging </w:t>
            </w:r>
            <w:r>
              <w:rPr>
                <w:b/>
                <w:spacing w:val="1"/>
                <w:sz w:val="16"/>
              </w:rPr>
              <w:t xml:space="preserve">in </w:t>
            </w:r>
            <w:r>
              <w:rPr>
                <w:b/>
                <w:sz w:val="16"/>
              </w:rPr>
              <w:t xml:space="preserve">Argument from Evidence </w:t>
            </w:r>
            <w:r>
              <w:rPr>
                <w:sz w:val="16"/>
              </w:rPr>
              <w:t>Engaging in argument from evidence in 3–5</w:t>
            </w:r>
            <w:r>
              <w:rPr>
                <w:spacing w:val="-20"/>
                <w:sz w:val="16"/>
              </w:rPr>
              <w:t xml:space="preserve"> </w:t>
            </w:r>
            <w:r>
              <w:rPr>
                <w:sz w:val="16"/>
              </w:rPr>
              <w:t xml:space="preserve">builds on K–2 experiences and progresses </w:t>
            </w:r>
            <w:r>
              <w:rPr>
                <w:spacing w:val="1"/>
                <w:sz w:val="16"/>
              </w:rPr>
              <w:t>to</w:t>
            </w:r>
            <w:r>
              <w:rPr>
                <w:spacing w:val="-35"/>
                <w:sz w:val="16"/>
              </w:rPr>
              <w:t xml:space="preserve"> </w:t>
            </w:r>
            <w:r>
              <w:rPr>
                <w:sz w:val="16"/>
              </w:rPr>
              <w:t>critiquing</w:t>
            </w:r>
          </w:p>
          <w:p w:rsidR="009B681C" w:rsidRDefault="00D00604">
            <w:pPr>
              <w:pStyle w:val="TableParagraph"/>
              <w:spacing w:before="2"/>
              <w:ind w:left="45" w:right="93"/>
              <w:jc w:val="both"/>
              <w:rPr>
                <w:sz w:val="16"/>
              </w:rPr>
            </w:pPr>
            <w:r>
              <w:rPr>
                <w:sz w:val="16"/>
              </w:rPr>
              <w:t>the scientific explanations or solutions proposed by peers by citing relevant evidence about the natural and designed world(s).</w:t>
            </w:r>
          </w:p>
          <w:p w:rsidR="009B681C" w:rsidRDefault="00D00604">
            <w:pPr>
              <w:pStyle w:val="TableParagraph"/>
              <w:numPr>
                <w:ilvl w:val="0"/>
                <w:numId w:val="204"/>
              </w:numPr>
              <w:tabs>
                <w:tab w:val="left" w:pos="375"/>
              </w:tabs>
              <w:spacing w:before="13"/>
              <w:ind w:right="105"/>
              <w:rPr>
                <w:sz w:val="16"/>
              </w:rPr>
            </w:pPr>
            <w:r>
              <w:rPr>
                <w:sz w:val="16"/>
              </w:rPr>
              <w:t>Support an argument with evidence, data, or</w:t>
            </w:r>
            <w:r>
              <w:rPr>
                <w:spacing w:val="-23"/>
                <w:sz w:val="16"/>
              </w:rPr>
              <w:t xml:space="preserve"> </w:t>
            </w:r>
            <w:r>
              <w:rPr>
                <w:sz w:val="16"/>
              </w:rPr>
              <w:t>a model.</w:t>
            </w:r>
            <w:r>
              <w:rPr>
                <w:spacing w:val="-20"/>
                <w:sz w:val="16"/>
              </w:rPr>
              <w:t xml:space="preserve"> </w:t>
            </w:r>
            <w:r>
              <w:rPr>
                <w:sz w:val="16"/>
              </w:rPr>
              <w:t>(5-PS2-1),(5-ESS1-1)</w:t>
            </w:r>
          </w:p>
        </w:tc>
        <w:tc>
          <w:tcPr>
            <w:tcW w:w="4112" w:type="dxa"/>
          </w:tcPr>
          <w:p w:rsidR="009B681C" w:rsidRDefault="00D00604">
            <w:pPr>
              <w:pStyle w:val="TableParagraph"/>
              <w:spacing w:before="30"/>
              <w:ind w:left="44"/>
              <w:rPr>
                <w:b/>
                <w:sz w:val="16"/>
              </w:rPr>
            </w:pPr>
            <w:r>
              <w:rPr>
                <w:b/>
                <w:sz w:val="16"/>
              </w:rPr>
              <w:t>PS2.B: Types of Interactions</w:t>
            </w:r>
          </w:p>
          <w:p w:rsidR="009B681C" w:rsidRDefault="00D00604">
            <w:pPr>
              <w:pStyle w:val="TableParagraph"/>
              <w:numPr>
                <w:ilvl w:val="0"/>
                <w:numId w:val="203"/>
              </w:numPr>
              <w:tabs>
                <w:tab w:val="left" w:pos="360"/>
              </w:tabs>
              <w:spacing w:before="30" w:line="232" w:lineRule="auto"/>
              <w:ind w:right="200"/>
              <w:rPr>
                <w:sz w:val="16"/>
              </w:rPr>
            </w:pPr>
            <w:r>
              <w:rPr>
                <w:sz w:val="16"/>
              </w:rPr>
              <w:t>The</w:t>
            </w:r>
            <w:r>
              <w:rPr>
                <w:spacing w:val="-3"/>
                <w:sz w:val="16"/>
              </w:rPr>
              <w:t xml:space="preserve"> </w:t>
            </w:r>
            <w:r>
              <w:rPr>
                <w:sz w:val="16"/>
              </w:rPr>
              <w:t>gravitational</w:t>
            </w:r>
            <w:r>
              <w:rPr>
                <w:spacing w:val="-5"/>
                <w:sz w:val="16"/>
              </w:rPr>
              <w:t xml:space="preserve"> </w:t>
            </w:r>
            <w:r>
              <w:rPr>
                <w:sz w:val="16"/>
              </w:rPr>
              <w:t>force</w:t>
            </w:r>
            <w:r>
              <w:rPr>
                <w:spacing w:val="-8"/>
                <w:sz w:val="16"/>
              </w:rPr>
              <w:t xml:space="preserve"> </w:t>
            </w:r>
            <w:r>
              <w:rPr>
                <w:sz w:val="16"/>
              </w:rPr>
              <w:t>of Earth</w:t>
            </w:r>
            <w:r>
              <w:rPr>
                <w:spacing w:val="-3"/>
                <w:sz w:val="16"/>
              </w:rPr>
              <w:t xml:space="preserve"> </w:t>
            </w:r>
            <w:r>
              <w:rPr>
                <w:sz w:val="16"/>
              </w:rPr>
              <w:t>acting</w:t>
            </w:r>
            <w:r>
              <w:rPr>
                <w:spacing w:val="-3"/>
                <w:sz w:val="16"/>
              </w:rPr>
              <w:t xml:space="preserve"> </w:t>
            </w:r>
            <w:r>
              <w:rPr>
                <w:sz w:val="16"/>
              </w:rPr>
              <w:t>on</w:t>
            </w:r>
            <w:r>
              <w:rPr>
                <w:spacing w:val="-3"/>
                <w:sz w:val="16"/>
              </w:rPr>
              <w:t xml:space="preserve"> </w:t>
            </w:r>
            <w:r>
              <w:rPr>
                <w:sz w:val="16"/>
              </w:rPr>
              <w:t>an</w:t>
            </w:r>
            <w:r>
              <w:rPr>
                <w:spacing w:val="-26"/>
                <w:sz w:val="16"/>
              </w:rPr>
              <w:t xml:space="preserve"> </w:t>
            </w:r>
            <w:r>
              <w:rPr>
                <w:sz w:val="16"/>
              </w:rPr>
              <w:t xml:space="preserve">object </w:t>
            </w:r>
            <w:r>
              <w:rPr>
                <w:spacing w:val="-3"/>
                <w:sz w:val="16"/>
              </w:rPr>
              <w:t xml:space="preserve">near </w:t>
            </w:r>
            <w:r>
              <w:rPr>
                <w:sz w:val="16"/>
              </w:rPr>
              <w:t>Earth’s surface pulls that object toward the planet’s center.</w:t>
            </w:r>
            <w:r>
              <w:rPr>
                <w:spacing w:val="-18"/>
                <w:sz w:val="16"/>
              </w:rPr>
              <w:t xml:space="preserve"> </w:t>
            </w:r>
            <w:r>
              <w:rPr>
                <w:sz w:val="16"/>
              </w:rPr>
              <w:t>(5-PS2-1)</w:t>
            </w:r>
          </w:p>
          <w:p w:rsidR="009B681C" w:rsidRDefault="009B681C">
            <w:pPr>
              <w:pStyle w:val="TableParagraph"/>
              <w:spacing w:before="3"/>
              <w:rPr>
                <w:b/>
                <w:sz w:val="15"/>
              </w:rPr>
            </w:pPr>
          </w:p>
          <w:p w:rsidR="009B681C" w:rsidRDefault="00D00604">
            <w:pPr>
              <w:pStyle w:val="TableParagraph"/>
              <w:ind w:left="44"/>
              <w:rPr>
                <w:b/>
                <w:sz w:val="16"/>
              </w:rPr>
            </w:pPr>
            <w:r>
              <w:rPr>
                <w:b/>
                <w:sz w:val="16"/>
              </w:rPr>
              <w:t>ESS1.A: The Universe and its Stars</w:t>
            </w:r>
          </w:p>
          <w:p w:rsidR="009B681C" w:rsidRDefault="00D00604">
            <w:pPr>
              <w:pStyle w:val="TableParagraph"/>
              <w:numPr>
                <w:ilvl w:val="0"/>
                <w:numId w:val="203"/>
              </w:numPr>
              <w:tabs>
                <w:tab w:val="left" w:pos="360"/>
              </w:tabs>
              <w:spacing w:before="16"/>
              <w:ind w:right="267"/>
              <w:jc w:val="both"/>
              <w:rPr>
                <w:sz w:val="16"/>
              </w:rPr>
            </w:pPr>
            <w:r>
              <w:rPr>
                <w:sz w:val="16"/>
              </w:rPr>
              <w:t>The sun is a star that appears larger and brighter than other stars because it is closer. Stars range greatly in their distance from Earth.</w:t>
            </w:r>
            <w:r>
              <w:rPr>
                <w:spacing w:val="-35"/>
                <w:sz w:val="16"/>
              </w:rPr>
              <w:t xml:space="preserve"> </w:t>
            </w:r>
            <w:r>
              <w:rPr>
                <w:sz w:val="16"/>
              </w:rPr>
              <w:t>(5-ESS1-1)</w:t>
            </w:r>
          </w:p>
          <w:p w:rsidR="009B681C" w:rsidRDefault="009B681C">
            <w:pPr>
              <w:pStyle w:val="TableParagraph"/>
              <w:spacing w:before="6"/>
              <w:rPr>
                <w:b/>
                <w:sz w:val="15"/>
              </w:rPr>
            </w:pPr>
          </w:p>
          <w:p w:rsidR="009B681C" w:rsidRDefault="00D00604">
            <w:pPr>
              <w:pStyle w:val="TableParagraph"/>
              <w:ind w:left="44"/>
              <w:rPr>
                <w:b/>
                <w:sz w:val="16"/>
              </w:rPr>
            </w:pPr>
            <w:r>
              <w:rPr>
                <w:b/>
                <w:sz w:val="16"/>
              </w:rPr>
              <w:t>ESS1.B: Earth and the Solar System</w:t>
            </w:r>
          </w:p>
          <w:p w:rsidR="009B681C" w:rsidRDefault="00D00604">
            <w:pPr>
              <w:pStyle w:val="TableParagraph"/>
              <w:numPr>
                <w:ilvl w:val="0"/>
                <w:numId w:val="203"/>
              </w:numPr>
              <w:tabs>
                <w:tab w:val="left" w:pos="360"/>
              </w:tabs>
              <w:spacing w:before="28" w:line="237" w:lineRule="auto"/>
              <w:ind w:right="120"/>
              <w:rPr>
                <w:sz w:val="16"/>
              </w:rPr>
            </w:pPr>
            <w:r>
              <w:rPr>
                <w:sz w:val="16"/>
              </w:rPr>
              <w:t>The orbits of Earth around the sun and of the</w:t>
            </w:r>
            <w:r>
              <w:rPr>
                <w:spacing w:val="-24"/>
                <w:sz w:val="16"/>
              </w:rPr>
              <w:t xml:space="preserve"> </w:t>
            </w:r>
            <w:r>
              <w:rPr>
                <w:sz w:val="16"/>
              </w:rPr>
              <w:t>moon around Earth, together with the rotation of Earth about an axis between its North and South poles, cause observable patterns. These include day and night; daily changes in the length and direction of shadows; and different positions of the sun, moon, and stars at different times of the day, month, and year.</w:t>
            </w:r>
            <w:r>
              <w:rPr>
                <w:spacing w:val="-15"/>
                <w:sz w:val="16"/>
              </w:rPr>
              <w:t xml:space="preserve"> </w:t>
            </w:r>
            <w:r>
              <w:rPr>
                <w:sz w:val="16"/>
              </w:rPr>
              <w:t>(5-ESS1-2)</w:t>
            </w:r>
          </w:p>
        </w:tc>
        <w:tc>
          <w:tcPr>
            <w:tcW w:w="2956" w:type="dxa"/>
          </w:tcPr>
          <w:p w:rsidR="009B681C" w:rsidRDefault="00D00604">
            <w:pPr>
              <w:pStyle w:val="TableParagraph"/>
              <w:spacing w:before="30"/>
              <w:ind w:left="44"/>
              <w:rPr>
                <w:b/>
                <w:sz w:val="16"/>
              </w:rPr>
            </w:pPr>
            <w:r>
              <w:rPr>
                <w:b/>
                <w:sz w:val="16"/>
              </w:rPr>
              <w:t>Patterns</w:t>
            </w:r>
          </w:p>
          <w:p w:rsidR="009B681C" w:rsidRDefault="00D00604">
            <w:pPr>
              <w:pStyle w:val="TableParagraph"/>
              <w:numPr>
                <w:ilvl w:val="0"/>
                <w:numId w:val="202"/>
              </w:numPr>
              <w:tabs>
                <w:tab w:val="left" w:pos="360"/>
              </w:tabs>
              <w:spacing w:before="29" w:line="235" w:lineRule="auto"/>
              <w:ind w:right="130"/>
              <w:rPr>
                <w:sz w:val="16"/>
              </w:rPr>
            </w:pPr>
            <w:r>
              <w:rPr>
                <w:sz w:val="16"/>
              </w:rPr>
              <w:t>Similarities and differences in patterns can be used to sort, classify, communicate and</w:t>
            </w:r>
            <w:r>
              <w:rPr>
                <w:spacing w:val="-26"/>
                <w:sz w:val="16"/>
              </w:rPr>
              <w:t xml:space="preserve"> </w:t>
            </w:r>
            <w:r>
              <w:rPr>
                <w:sz w:val="16"/>
              </w:rPr>
              <w:t>analyze simple rates of change for natural phenomena.</w:t>
            </w:r>
            <w:r>
              <w:rPr>
                <w:spacing w:val="-14"/>
                <w:sz w:val="16"/>
              </w:rPr>
              <w:t xml:space="preserve"> </w:t>
            </w:r>
            <w:r>
              <w:rPr>
                <w:sz w:val="16"/>
              </w:rPr>
              <w:t>(5-ESS1-2)</w:t>
            </w:r>
          </w:p>
          <w:p w:rsidR="009B681C" w:rsidRDefault="009B681C">
            <w:pPr>
              <w:pStyle w:val="TableParagraph"/>
              <w:spacing w:before="3"/>
              <w:rPr>
                <w:b/>
                <w:sz w:val="15"/>
              </w:rPr>
            </w:pPr>
          </w:p>
          <w:p w:rsidR="009B681C" w:rsidRDefault="00D00604">
            <w:pPr>
              <w:pStyle w:val="TableParagraph"/>
              <w:ind w:left="44"/>
              <w:rPr>
                <w:b/>
                <w:sz w:val="16"/>
              </w:rPr>
            </w:pPr>
            <w:r>
              <w:rPr>
                <w:b/>
                <w:sz w:val="16"/>
              </w:rPr>
              <w:t>Cause and Effect</w:t>
            </w:r>
          </w:p>
          <w:p w:rsidR="009B681C" w:rsidRDefault="00D00604">
            <w:pPr>
              <w:pStyle w:val="TableParagraph"/>
              <w:numPr>
                <w:ilvl w:val="0"/>
                <w:numId w:val="202"/>
              </w:numPr>
              <w:tabs>
                <w:tab w:val="left" w:pos="360"/>
              </w:tabs>
              <w:spacing w:before="37" w:line="230" w:lineRule="auto"/>
              <w:ind w:right="158"/>
              <w:rPr>
                <w:sz w:val="16"/>
              </w:rPr>
            </w:pPr>
            <w:r>
              <w:rPr>
                <w:sz w:val="16"/>
              </w:rPr>
              <w:t>Cause and effect relationships</w:t>
            </w:r>
            <w:r>
              <w:rPr>
                <w:spacing w:val="-12"/>
                <w:sz w:val="16"/>
              </w:rPr>
              <w:t xml:space="preserve"> </w:t>
            </w:r>
            <w:r>
              <w:rPr>
                <w:sz w:val="16"/>
              </w:rPr>
              <w:t>are routinely identified and used to explain change.</w:t>
            </w:r>
            <w:r>
              <w:rPr>
                <w:spacing w:val="-14"/>
                <w:sz w:val="16"/>
              </w:rPr>
              <w:t xml:space="preserve"> </w:t>
            </w:r>
            <w:r>
              <w:rPr>
                <w:sz w:val="16"/>
              </w:rPr>
              <w:t>(5-PS2-1)</w:t>
            </w:r>
          </w:p>
          <w:p w:rsidR="009B681C" w:rsidRDefault="009B681C">
            <w:pPr>
              <w:pStyle w:val="TableParagraph"/>
              <w:spacing w:before="2"/>
              <w:rPr>
                <w:b/>
                <w:sz w:val="15"/>
              </w:rPr>
            </w:pPr>
          </w:p>
          <w:p w:rsidR="009B681C" w:rsidRDefault="00D00604">
            <w:pPr>
              <w:pStyle w:val="TableParagraph"/>
              <w:ind w:left="44"/>
              <w:rPr>
                <w:b/>
                <w:sz w:val="16"/>
              </w:rPr>
            </w:pPr>
            <w:r>
              <w:rPr>
                <w:b/>
                <w:sz w:val="16"/>
              </w:rPr>
              <w:t>Scale, Proportion, and Quantity</w:t>
            </w:r>
          </w:p>
          <w:p w:rsidR="009B681C" w:rsidRDefault="00D00604">
            <w:pPr>
              <w:pStyle w:val="TableParagraph"/>
              <w:numPr>
                <w:ilvl w:val="0"/>
                <w:numId w:val="202"/>
              </w:numPr>
              <w:tabs>
                <w:tab w:val="left" w:pos="360"/>
              </w:tabs>
              <w:spacing w:before="39" w:line="228" w:lineRule="auto"/>
              <w:ind w:right="167"/>
              <w:rPr>
                <w:sz w:val="16"/>
              </w:rPr>
            </w:pPr>
            <w:r>
              <w:rPr>
                <w:sz w:val="16"/>
              </w:rPr>
              <w:t>Natural objects exist from the</w:t>
            </w:r>
            <w:r>
              <w:rPr>
                <w:spacing w:val="-13"/>
                <w:sz w:val="16"/>
              </w:rPr>
              <w:t xml:space="preserve"> </w:t>
            </w:r>
            <w:r>
              <w:rPr>
                <w:sz w:val="16"/>
              </w:rPr>
              <w:t>very small to the immensely large. (5- ESS1-1)</w:t>
            </w:r>
          </w:p>
        </w:tc>
      </w:tr>
      <w:tr w:rsidR="009B681C">
        <w:trPr>
          <w:trHeight w:val="270"/>
        </w:trPr>
        <w:tc>
          <w:tcPr>
            <w:tcW w:w="10835" w:type="dxa"/>
            <w:gridSpan w:val="3"/>
          </w:tcPr>
          <w:p w:rsidR="009B681C" w:rsidRDefault="00D00604">
            <w:pPr>
              <w:pStyle w:val="TableParagraph"/>
              <w:spacing w:before="35"/>
              <w:ind w:left="45"/>
              <w:rPr>
                <w:sz w:val="16"/>
              </w:rPr>
            </w:pPr>
            <w:r>
              <w:rPr>
                <w:i/>
                <w:sz w:val="16"/>
              </w:rPr>
              <w:t xml:space="preserve">Connections to other DCIs in fifth grade: </w:t>
            </w:r>
            <w:r>
              <w:rPr>
                <w:sz w:val="16"/>
              </w:rPr>
              <w:t>N/A</w:t>
            </w:r>
          </w:p>
        </w:tc>
      </w:tr>
      <w:tr w:rsidR="009B681C">
        <w:trPr>
          <w:trHeight w:val="455"/>
        </w:trPr>
        <w:tc>
          <w:tcPr>
            <w:tcW w:w="10835" w:type="dxa"/>
            <w:gridSpan w:val="3"/>
          </w:tcPr>
          <w:p w:rsidR="009B681C" w:rsidRDefault="00D00604">
            <w:pPr>
              <w:pStyle w:val="TableParagraph"/>
              <w:spacing w:before="30"/>
              <w:ind w:left="45"/>
              <w:rPr>
                <w:b/>
                <w:sz w:val="16"/>
              </w:rPr>
            </w:pPr>
            <w:r>
              <w:rPr>
                <w:i/>
                <w:sz w:val="16"/>
              </w:rPr>
              <w:t xml:space="preserve">Articulation of DCIs across grade-levels: </w:t>
            </w:r>
            <w:r>
              <w:rPr>
                <w:b/>
                <w:sz w:val="16"/>
              </w:rPr>
              <w:t xml:space="preserve">1.ESS1.A </w:t>
            </w:r>
            <w:r>
              <w:rPr>
                <w:sz w:val="16"/>
              </w:rPr>
              <w:t xml:space="preserve">(5-ESS1-2); </w:t>
            </w:r>
            <w:r>
              <w:rPr>
                <w:b/>
                <w:sz w:val="16"/>
              </w:rPr>
              <w:t xml:space="preserve">1.ESS1.B </w:t>
            </w:r>
            <w:r>
              <w:rPr>
                <w:sz w:val="16"/>
              </w:rPr>
              <w:t xml:space="preserve">(5-ESS1-2); </w:t>
            </w:r>
            <w:r>
              <w:rPr>
                <w:b/>
                <w:sz w:val="16"/>
              </w:rPr>
              <w:t xml:space="preserve">3.PS2.A </w:t>
            </w:r>
            <w:r>
              <w:rPr>
                <w:sz w:val="16"/>
              </w:rPr>
              <w:t xml:space="preserve">(5-PS2-1),(5-ESS1-2); </w:t>
            </w:r>
            <w:r>
              <w:rPr>
                <w:b/>
                <w:sz w:val="16"/>
              </w:rPr>
              <w:t xml:space="preserve">3.PS2.B </w:t>
            </w:r>
            <w:r>
              <w:rPr>
                <w:sz w:val="16"/>
              </w:rPr>
              <w:t xml:space="preserve">(5-PS2-1); </w:t>
            </w:r>
            <w:r>
              <w:rPr>
                <w:b/>
                <w:sz w:val="16"/>
              </w:rPr>
              <w:t>MS.PS2.B</w:t>
            </w:r>
          </w:p>
          <w:p w:rsidR="009B681C" w:rsidRDefault="00D00604">
            <w:pPr>
              <w:pStyle w:val="TableParagraph"/>
              <w:spacing w:before="1"/>
              <w:ind w:left="45"/>
              <w:rPr>
                <w:sz w:val="16"/>
              </w:rPr>
            </w:pPr>
            <w:r>
              <w:rPr>
                <w:sz w:val="16"/>
              </w:rPr>
              <w:t>(5-PS2-1)</w:t>
            </w:r>
            <w:r>
              <w:rPr>
                <w:b/>
                <w:sz w:val="16"/>
              </w:rPr>
              <w:t xml:space="preserve">; MS.ESS1.A </w:t>
            </w:r>
            <w:r>
              <w:rPr>
                <w:sz w:val="16"/>
              </w:rPr>
              <w:t>(5-ESS1-1),(5-ESS1-2)</w:t>
            </w:r>
            <w:r>
              <w:rPr>
                <w:b/>
                <w:sz w:val="16"/>
              </w:rPr>
              <w:t xml:space="preserve">; MS.ESS1.B </w:t>
            </w:r>
            <w:r>
              <w:rPr>
                <w:sz w:val="16"/>
              </w:rPr>
              <w:t xml:space="preserve">(5-PS2-1),(5-ESS1-1),(5-ESS1-2); </w:t>
            </w:r>
            <w:r>
              <w:rPr>
                <w:b/>
                <w:sz w:val="16"/>
              </w:rPr>
              <w:t xml:space="preserve">MS.ESS2.C </w:t>
            </w:r>
            <w:r>
              <w:rPr>
                <w:sz w:val="16"/>
              </w:rPr>
              <w:t>(5-PS2-1)</w:t>
            </w:r>
          </w:p>
        </w:tc>
      </w:tr>
    </w:tbl>
    <w:p w:rsidR="009B681C" w:rsidRDefault="00D00604">
      <w:pPr>
        <w:spacing w:before="73" w:line="160"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spacing w:line="244" w:lineRule="auto"/>
        <w:ind w:left="470" w:right="401"/>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spacing w:line="244" w:lineRule="auto"/>
        <w:jc w:val="center"/>
        <w:rPr>
          <w:sz w:val="14"/>
        </w:rPr>
        <w:sectPr w:rsidR="009B681C">
          <w:pgSz w:w="12240" w:h="15840"/>
          <w:pgMar w:top="940" w:right="140" w:bottom="1140" w:left="80" w:header="725" w:footer="943" w:gutter="0"/>
          <w:cols w:space="720"/>
        </w:sectPr>
      </w:pPr>
    </w:p>
    <w:p w:rsidR="009B681C" w:rsidRDefault="009B681C">
      <w:pPr>
        <w:pStyle w:val="BodyText"/>
        <w:spacing w:before="3"/>
        <w:rPr>
          <w:sz w:val="24"/>
        </w:rPr>
      </w:pPr>
    </w:p>
    <w:p w:rsidR="009B681C" w:rsidRDefault="00D00604">
      <w:pPr>
        <w:pStyle w:val="Heading2"/>
        <w:ind w:left="181" w:right="38"/>
      </w:pPr>
      <w:bookmarkStart w:id="57" w:name="3-5._Engineering_Design"/>
      <w:bookmarkEnd w:id="57"/>
      <w:r>
        <w:t>3-5. Engineering Design</w:t>
      </w:r>
    </w:p>
    <w:p w:rsidR="009B681C" w:rsidRDefault="009B681C">
      <w:pPr>
        <w:pStyle w:val="BodyText"/>
        <w:spacing w:before="2"/>
        <w:rPr>
          <w:b/>
          <w:sz w:val="19"/>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2"/>
        <w:gridCol w:w="4022"/>
        <w:gridCol w:w="2601"/>
      </w:tblGrid>
      <w:tr w:rsidR="009B681C">
        <w:trPr>
          <w:trHeight w:val="295"/>
        </w:trPr>
        <w:tc>
          <w:tcPr>
            <w:tcW w:w="10835" w:type="dxa"/>
            <w:gridSpan w:val="3"/>
            <w:shd w:val="clear" w:color="auto" w:fill="EFEFEF"/>
          </w:tcPr>
          <w:p w:rsidR="009B681C" w:rsidRDefault="00D00604">
            <w:pPr>
              <w:pStyle w:val="TableParagraph"/>
              <w:spacing w:before="31"/>
              <w:ind w:left="45"/>
              <w:rPr>
                <w:b/>
                <w:sz w:val="18"/>
              </w:rPr>
            </w:pPr>
            <w:r>
              <w:rPr>
                <w:b/>
                <w:sz w:val="18"/>
              </w:rPr>
              <w:t>3-5. Engineering Design</w:t>
            </w:r>
          </w:p>
        </w:tc>
      </w:tr>
      <w:tr w:rsidR="009B681C">
        <w:trPr>
          <w:trHeight w:val="1535"/>
        </w:trPr>
        <w:tc>
          <w:tcPr>
            <w:tcW w:w="10835"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spacing w:before="3"/>
              <w:ind w:left="1185" w:hanging="1146"/>
              <w:rPr>
                <w:b/>
                <w:sz w:val="18"/>
              </w:rPr>
            </w:pPr>
            <w:r>
              <w:rPr>
                <w:b/>
                <w:sz w:val="18"/>
              </w:rPr>
              <w:t>3-5-ETS1-1. Define a simple design problem reflecting a need or a want that includes specified criteria for success and constraints on materials, time, or cost.</w:t>
            </w:r>
          </w:p>
          <w:p w:rsidR="009B681C" w:rsidRDefault="00D00604">
            <w:pPr>
              <w:pStyle w:val="TableParagraph"/>
              <w:spacing w:before="6"/>
              <w:ind w:left="1185" w:hanging="1146"/>
              <w:rPr>
                <w:b/>
                <w:sz w:val="18"/>
              </w:rPr>
            </w:pPr>
            <w:r>
              <w:rPr>
                <w:b/>
                <w:sz w:val="18"/>
              </w:rPr>
              <w:t>3-5-ETS1-2. Generate and compare multiple possible solutions to a problem based on how well each is likely to meet the criteria and constraints of the problem.</w:t>
            </w:r>
          </w:p>
          <w:p w:rsidR="009B681C" w:rsidRDefault="00D00604">
            <w:pPr>
              <w:pStyle w:val="TableParagraph"/>
              <w:spacing w:line="237" w:lineRule="auto"/>
              <w:ind w:left="1185" w:right="381" w:hanging="1146"/>
              <w:rPr>
                <w:b/>
                <w:sz w:val="18"/>
              </w:rPr>
            </w:pPr>
            <w:r>
              <w:rPr>
                <w:b/>
                <w:sz w:val="18"/>
              </w:rPr>
              <w:t>3-5-ETS1-3. Plan and carry out fair tests in which variables are controlled and failure points are considered to identify aspects of a model or prototype that can be improved.</w:t>
            </w:r>
          </w:p>
        </w:tc>
      </w:tr>
      <w:tr w:rsidR="009B681C">
        <w:trPr>
          <w:trHeight w:val="270"/>
        </w:trPr>
        <w:tc>
          <w:tcPr>
            <w:tcW w:w="10835" w:type="dxa"/>
            <w:gridSpan w:val="3"/>
            <w:tcBorders>
              <w:bottom w:val="nil"/>
            </w:tcBorders>
            <w:shd w:val="clear" w:color="auto" w:fill="EFEFEF"/>
          </w:tcPr>
          <w:p w:rsidR="009B681C" w:rsidRDefault="00D00604">
            <w:pPr>
              <w:pStyle w:val="TableParagraph"/>
              <w:spacing w:before="38"/>
              <w:ind w:left="45"/>
              <w:rPr>
                <w:sz w:val="14"/>
              </w:rPr>
            </w:pPr>
            <w:r>
              <w:rPr>
                <w:sz w:val="14"/>
              </w:rPr>
              <w:t xml:space="preserve">The performance expectations above were developed using the following elements from the NRC document </w:t>
            </w:r>
            <w:r>
              <w:rPr>
                <w:i/>
                <w:sz w:val="14"/>
              </w:rPr>
              <w:t>A Framework for K-12 Science Education</w:t>
            </w:r>
            <w:r>
              <w:rPr>
                <w:sz w:val="14"/>
              </w:rPr>
              <w:t>:</w:t>
            </w:r>
          </w:p>
        </w:tc>
      </w:tr>
      <w:tr w:rsidR="009B681C">
        <w:trPr>
          <w:trHeight w:val="280"/>
        </w:trPr>
        <w:tc>
          <w:tcPr>
            <w:tcW w:w="4212" w:type="dxa"/>
            <w:tcBorders>
              <w:top w:val="nil"/>
            </w:tcBorders>
            <w:shd w:val="clear" w:color="auto" w:fill="006DC0"/>
          </w:tcPr>
          <w:p w:rsidR="009B681C" w:rsidRDefault="00D00604">
            <w:pPr>
              <w:pStyle w:val="TableParagraph"/>
              <w:spacing w:before="31"/>
              <w:ind w:left="610"/>
              <w:rPr>
                <w:b/>
                <w:sz w:val="18"/>
              </w:rPr>
            </w:pPr>
            <w:r>
              <w:rPr>
                <w:b/>
                <w:color w:val="FFFFFF"/>
                <w:sz w:val="18"/>
              </w:rPr>
              <w:t>Science and Engineering Practices</w:t>
            </w:r>
          </w:p>
        </w:tc>
        <w:tc>
          <w:tcPr>
            <w:tcW w:w="4022" w:type="dxa"/>
            <w:tcBorders>
              <w:top w:val="nil"/>
            </w:tcBorders>
            <w:shd w:val="clear" w:color="auto" w:fill="FFC000"/>
          </w:tcPr>
          <w:p w:rsidR="009B681C" w:rsidRDefault="00D00604">
            <w:pPr>
              <w:pStyle w:val="TableParagraph"/>
              <w:spacing w:before="31"/>
              <w:ind w:left="1015"/>
              <w:rPr>
                <w:b/>
                <w:sz w:val="18"/>
              </w:rPr>
            </w:pPr>
            <w:r>
              <w:rPr>
                <w:b/>
                <w:color w:val="FFFFFF"/>
                <w:sz w:val="18"/>
              </w:rPr>
              <w:t>Disciplinary Core Ideas</w:t>
            </w:r>
          </w:p>
        </w:tc>
        <w:tc>
          <w:tcPr>
            <w:tcW w:w="2601" w:type="dxa"/>
            <w:tcBorders>
              <w:top w:val="nil"/>
            </w:tcBorders>
            <w:shd w:val="clear" w:color="auto" w:fill="92D050"/>
          </w:tcPr>
          <w:p w:rsidR="009B681C" w:rsidRDefault="00D00604">
            <w:pPr>
              <w:pStyle w:val="TableParagraph"/>
              <w:spacing w:before="31"/>
              <w:ind w:left="309"/>
              <w:rPr>
                <w:b/>
                <w:sz w:val="18"/>
              </w:rPr>
            </w:pPr>
            <w:r>
              <w:rPr>
                <w:b/>
                <w:color w:val="FFFFFF"/>
                <w:sz w:val="18"/>
              </w:rPr>
              <w:t>Crosscutting Concepts</w:t>
            </w:r>
          </w:p>
        </w:tc>
      </w:tr>
      <w:tr w:rsidR="009B681C">
        <w:trPr>
          <w:trHeight w:val="5456"/>
        </w:trPr>
        <w:tc>
          <w:tcPr>
            <w:tcW w:w="4212" w:type="dxa"/>
          </w:tcPr>
          <w:p w:rsidR="009B681C" w:rsidRDefault="00D00604">
            <w:pPr>
              <w:pStyle w:val="TableParagraph"/>
              <w:spacing w:before="30"/>
              <w:ind w:left="45"/>
              <w:rPr>
                <w:b/>
                <w:sz w:val="16"/>
              </w:rPr>
            </w:pPr>
            <w:r>
              <w:rPr>
                <w:b/>
                <w:sz w:val="16"/>
              </w:rPr>
              <w:t>Asking Questions and Defining Problems</w:t>
            </w:r>
          </w:p>
          <w:p w:rsidR="009B681C" w:rsidRDefault="00D00604">
            <w:pPr>
              <w:pStyle w:val="TableParagraph"/>
              <w:spacing w:before="1"/>
              <w:ind w:left="45"/>
              <w:rPr>
                <w:sz w:val="16"/>
              </w:rPr>
            </w:pPr>
            <w:r>
              <w:rPr>
                <w:spacing w:val="-3"/>
                <w:sz w:val="16"/>
              </w:rPr>
              <w:t xml:space="preserve">Asking </w:t>
            </w:r>
            <w:r>
              <w:rPr>
                <w:spacing w:val="-5"/>
                <w:sz w:val="16"/>
              </w:rPr>
              <w:t xml:space="preserve">questions </w:t>
            </w:r>
            <w:r>
              <w:rPr>
                <w:spacing w:val="-3"/>
                <w:sz w:val="16"/>
              </w:rPr>
              <w:t xml:space="preserve">and </w:t>
            </w:r>
            <w:r>
              <w:rPr>
                <w:spacing w:val="-4"/>
                <w:sz w:val="16"/>
              </w:rPr>
              <w:t xml:space="preserve">defining </w:t>
            </w:r>
            <w:r>
              <w:rPr>
                <w:spacing w:val="-5"/>
                <w:sz w:val="16"/>
              </w:rPr>
              <w:t xml:space="preserve">problems </w:t>
            </w:r>
            <w:r>
              <w:rPr>
                <w:sz w:val="16"/>
              </w:rPr>
              <w:t xml:space="preserve">in 3–5 </w:t>
            </w:r>
            <w:r>
              <w:rPr>
                <w:spacing w:val="-5"/>
                <w:sz w:val="16"/>
              </w:rPr>
              <w:t xml:space="preserve">builds </w:t>
            </w:r>
            <w:r>
              <w:rPr>
                <w:sz w:val="16"/>
              </w:rPr>
              <w:t xml:space="preserve">on </w:t>
            </w:r>
            <w:r>
              <w:rPr>
                <w:spacing w:val="-5"/>
                <w:sz w:val="16"/>
              </w:rPr>
              <w:t xml:space="preserve">grades </w:t>
            </w:r>
            <w:r>
              <w:rPr>
                <w:sz w:val="16"/>
              </w:rPr>
              <w:t xml:space="preserve">K–2 </w:t>
            </w:r>
            <w:r>
              <w:rPr>
                <w:spacing w:val="-5"/>
                <w:sz w:val="16"/>
              </w:rPr>
              <w:t xml:space="preserve">experiences </w:t>
            </w:r>
            <w:r>
              <w:rPr>
                <w:spacing w:val="-3"/>
                <w:sz w:val="16"/>
              </w:rPr>
              <w:t xml:space="preserve">and </w:t>
            </w:r>
            <w:r>
              <w:rPr>
                <w:spacing w:val="-4"/>
                <w:sz w:val="16"/>
              </w:rPr>
              <w:t xml:space="preserve">progresses </w:t>
            </w:r>
            <w:r>
              <w:rPr>
                <w:spacing w:val="1"/>
                <w:sz w:val="16"/>
              </w:rPr>
              <w:t xml:space="preserve">to </w:t>
            </w:r>
            <w:r>
              <w:rPr>
                <w:spacing w:val="-4"/>
                <w:sz w:val="16"/>
              </w:rPr>
              <w:t xml:space="preserve">specifying </w:t>
            </w:r>
            <w:r>
              <w:rPr>
                <w:spacing w:val="-5"/>
                <w:sz w:val="16"/>
              </w:rPr>
              <w:t xml:space="preserve">qualitative </w:t>
            </w:r>
            <w:r>
              <w:rPr>
                <w:spacing w:val="-4"/>
                <w:sz w:val="16"/>
              </w:rPr>
              <w:t>relationships.</w:t>
            </w:r>
          </w:p>
          <w:p w:rsidR="009B681C" w:rsidRDefault="00D00604">
            <w:pPr>
              <w:pStyle w:val="TableParagraph"/>
              <w:numPr>
                <w:ilvl w:val="0"/>
                <w:numId w:val="201"/>
              </w:numPr>
              <w:tabs>
                <w:tab w:val="left" w:pos="375"/>
              </w:tabs>
              <w:spacing w:before="27" w:line="232" w:lineRule="auto"/>
              <w:ind w:right="135"/>
              <w:rPr>
                <w:sz w:val="16"/>
              </w:rPr>
            </w:pPr>
            <w:r>
              <w:rPr>
                <w:spacing w:val="-4"/>
                <w:sz w:val="16"/>
              </w:rPr>
              <w:t xml:space="preserve">Define </w:t>
            </w:r>
            <w:r>
              <w:rPr>
                <w:sz w:val="16"/>
              </w:rPr>
              <w:t xml:space="preserve">a simple </w:t>
            </w:r>
            <w:r>
              <w:rPr>
                <w:spacing w:val="-5"/>
                <w:sz w:val="16"/>
              </w:rPr>
              <w:t xml:space="preserve">design </w:t>
            </w:r>
            <w:r>
              <w:rPr>
                <w:spacing w:val="-6"/>
                <w:sz w:val="16"/>
              </w:rPr>
              <w:t xml:space="preserve">problem </w:t>
            </w:r>
            <w:r>
              <w:rPr>
                <w:spacing w:val="-3"/>
                <w:sz w:val="16"/>
              </w:rPr>
              <w:t xml:space="preserve">that </w:t>
            </w:r>
            <w:r>
              <w:rPr>
                <w:sz w:val="16"/>
              </w:rPr>
              <w:t xml:space="preserve">can be </w:t>
            </w:r>
            <w:r>
              <w:rPr>
                <w:spacing w:val="-4"/>
                <w:sz w:val="16"/>
              </w:rPr>
              <w:t xml:space="preserve">solved </w:t>
            </w:r>
            <w:r>
              <w:rPr>
                <w:spacing w:val="-5"/>
                <w:sz w:val="16"/>
              </w:rPr>
              <w:t xml:space="preserve">through </w:t>
            </w:r>
            <w:r>
              <w:rPr>
                <w:sz w:val="16"/>
              </w:rPr>
              <w:t xml:space="preserve">the </w:t>
            </w:r>
            <w:r>
              <w:rPr>
                <w:spacing w:val="-5"/>
                <w:sz w:val="16"/>
              </w:rPr>
              <w:t xml:space="preserve">development </w:t>
            </w:r>
            <w:r>
              <w:rPr>
                <w:sz w:val="16"/>
              </w:rPr>
              <w:t xml:space="preserve">of an </w:t>
            </w:r>
            <w:r>
              <w:rPr>
                <w:spacing w:val="-4"/>
                <w:sz w:val="16"/>
              </w:rPr>
              <w:t xml:space="preserve">object, </w:t>
            </w:r>
            <w:r>
              <w:rPr>
                <w:sz w:val="16"/>
              </w:rPr>
              <w:t xml:space="preserve">tool, </w:t>
            </w:r>
            <w:r>
              <w:rPr>
                <w:spacing w:val="-5"/>
                <w:sz w:val="16"/>
              </w:rPr>
              <w:t>process,</w:t>
            </w:r>
            <w:r>
              <w:rPr>
                <w:spacing w:val="-18"/>
                <w:sz w:val="16"/>
              </w:rPr>
              <w:t xml:space="preserve"> </w:t>
            </w:r>
            <w:r>
              <w:rPr>
                <w:sz w:val="16"/>
              </w:rPr>
              <w:t xml:space="preserve">or </w:t>
            </w:r>
            <w:r>
              <w:rPr>
                <w:spacing w:val="-4"/>
                <w:sz w:val="16"/>
              </w:rPr>
              <w:t xml:space="preserve">system </w:t>
            </w:r>
            <w:r>
              <w:rPr>
                <w:spacing w:val="-3"/>
                <w:sz w:val="16"/>
              </w:rPr>
              <w:t xml:space="preserve">and </w:t>
            </w:r>
            <w:r>
              <w:rPr>
                <w:spacing w:val="-4"/>
                <w:sz w:val="16"/>
              </w:rPr>
              <w:t xml:space="preserve">includes </w:t>
            </w:r>
            <w:r>
              <w:rPr>
                <w:spacing w:val="-5"/>
                <w:sz w:val="16"/>
              </w:rPr>
              <w:t xml:space="preserve">several </w:t>
            </w:r>
            <w:r>
              <w:rPr>
                <w:spacing w:val="-3"/>
                <w:sz w:val="16"/>
              </w:rPr>
              <w:t xml:space="preserve">criteria </w:t>
            </w:r>
            <w:r>
              <w:rPr>
                <w:sz w:val="16"/>
              </w:rPr>
              <w:t xml:space="preserve">for </w:t>
            </w:r>
            <w:r>
              <w:rPr>
                <w:spacing w:val="-5"/>
                <w:sz w:val="16"/>
              </w:rPr>
              <w:t xml:space="preserve">success </w:t>
            </w:r>
            <w:r>
              <w:rPr>
                <w:spacing w:val="-3"/>
                <w:sz w:val="16"/>
              </w:rPr>
              <w:t xml:space="preserve">and </w:t>
            </w:r>
            <w:r>
              <w:rPr>
                <w:spacing w:val="-5"/>
                <w:sz w:val="16"/>
              </w:rPr>
              <w:t xml:space="preserve">constraints </w:t>
            </w:r>
            <w:r>
              <w:rPr>
                <w:sz w:val="16"/>
              </w:rPr>
              <w:t xml:space="preserve">on </w:t>
            </w:r>
            <w:r>
              <w:rPr>
                <w:spacing w:val="-5"/>
                <w:sz w:val="16"/>
              </w:rPr>
              <w:t xml:space="preserve">materials, </w:t>
            </w:r>
            <w:r>
              <w:rPr>
                <w:sz w:val="16"/>
              </w:rPr>
              <w:t xml:space="preserve">time, or </w:t>
            </w:r>
            <w:r>
              <w:rPr>
                <w:spacing w:val="-3"/>
                <w:sz w:val="16"/>
              </w:rPr>
              <w:t>cost.</w:t>
            </w:r>
            <w:r>
              <w:rPr>
                <w:spacing w:val="28"/>
                <w:sz w:val="16"/>
              </w:rPr>
              <w:t xml:space="preserve"> </w:t>
            </w:r>
            <w:r>
              <w:rPr>
                <w:spacing w:val="-7"/>
                <w:sz w:val="16"/>
              </w:rPr>
              <w:t>(3-5-ETS1-1)</w:t>
            </w:r>
          </w:p>
          <w:p w:rsidR="009B681C" w:rsidRDefault="009B681C">
            <w:pPr>
              <w:pStyle w:val="TableParagraph"/>
              <w:spacing w:before="5"/>
              <w:rPr>
                <w:b/>
                <w:sz w:val="15"/>
              </w:rPr>
            </w:pPr>
          </w:p>
          <w:p w:rsidR="009B681C" w:rsidRDefault="00D00604">
            <w:pPr>
              <w:pStyle w:val="TableParagraph"/>
              <w:ind w:left="45"/>
              <w:rPr>
                <w:b/>
                <w:sz w:val="16"/>
              </w:rPr>
            </w:pPr>
            <w:r>
              <w:rPr>
                <w:b/>
                <w:sz w:val="16"/>
              </w:rPr>
              <w:t>Planning and Carrying Out Investigations</w:t>
            </w:r>
          </w:p>
          <w:p w:rsidR="009B681C" w:rsidRDefault="00D00604">
            <w:pPr>
              <w:pStyle w:val="TableParagraph"/>
              <w:spacing w:before="1"/>
              <w:ind w:left="45" w:right="84"/>
              <w:rPr>
                <w:sz w:val="16"/>
              </w:rPr>
            </w:pPr>
            <w:r>
              <w:rPr>
                <w:spacing w:val="-4"/>
                <w:sz w:val="16"/>
              </w:rPr>
              <w:t xml:space="preserve">Planning </w:t>
            </w:r>
            <w:r>
              <w:rPr>
                <w:spacing w:val="-3"/>
                <w:sz w:val="16"/>
              </w:rPr>
              <w:t xml:space="preserve">and </w:t>
            </w:r>
            <w:r>
              <w:rPr>
                <w:spacing w:val="-4"/>
                <w:sz w:val="16"/>
              </w:rPr>
              <w:t xml:space="preserve">carrying </w:t>
            </w:r>
            <w:r>
              <w:rPr>
                <w:sz w:val="16"/>
              </w:rPr>
              <w:t xml:space="preserve">out </w:t>
            </w:r>
            <w:r>
              <w:rPr>
                <w:spacing w:val="-5"/>
                <w:sz w:val="16"/>
              </w:rPr>
              <w:t xml:space="preserve">investigations </w:t>
            </w:r>
            <w:r>
              <w:rPr>
                <w:spacing w:val="1"/>
                <w:sz w:val="16"/>
              </w:rPr>
              <w:t xml:space="preserve">to </w:t>
            </w:r>
            <w:r w:rsidR="004567DA">
              <w:rPr>
                <w:spacing w:val="-5"/>
                <w:sz w:val="16"/>
              </w:rPr>
              <w:t>answer questions</w:t>
            </w:r>
            <w:r>
              <w:rPr>
                <w:spacing w:val="-5"/>
                <w:sz w:val="16"/>
              </w:rPr>
              <w:t xml:space="preserve"> </w:t>
            </w:r>
            <w:r>
              <w:rPr>
                <w:sz w:val="16"/>
              </w:rPr>
              <w:t xml:space="preserve">or test </w:t>
            </w:r>
            <w:r>
              <w:rPr>
                <w:spacing w:val="-4"/>
                <w:sz w:val="16"/>
              </w:rPr>
              <w:t xml:space="preserve">solutions </w:t>
            </w:r>
            <w:r>
              <w:rPr>
                <w:spacing w:val="1"/>
                <w:sz w:val="16"/>
              </w:rPr>
              <w:t xml:space="preserve">to </w:t>
            </w:r>
            <w:r>
              <w:rPr>
                <w:spacing w:val="-6"/>
                <w:sz w:val="16"/>
              </w:rPr>
              <w:t xml:space="preserve">problems </w:t>
            </w:r>
            <w:r>
              <w:rPr>
                <w:sz w:val="16"/>
              </w:rPr>
              <w:t xml:space="preserve">in 3–5 </w:t>
            </w:r>
            <w:r>
              <w:rPr>
                <w:spacing w:val="-4"/>
                <w:sz w:val="16"/>
              </w:rPr>
              <w:t xml:space="preserve">builds </w:t>
            </w:r>
            <w:r>
              <w:rPr>
                <w:sz w:val="16"/>
              </w:rPr>
              <w:t xml:space="preserve">on K–2 </w:t>
            </w:r>
            <w:r>
              <w:rPr>
                <w:spacing w:val="-5"/>
                <w:sz w:val="16"/>
              </w:rPr>
              <w:t xml:space="preserve">experiences </w:t>
            </w:r>
            <w:r>
              <w:rPr>
                <w:spacing w:val="-3"/>
                <w:sz w:val="16"/>
              </w:rPr>
              <w:t xml:space="preserve">and </w:t>
            </w:r>
            <w:r>
              <w:rPr>
                <w:spacing w:val="-5"/>
                <w:sz w:val="16"/>
              </w:rPr>
              <w:t xml:space="preserve">progresses </w:t>
            </w:r>
            <w:r>
              <w:rPr>
                <w:spacing w:val="1"/>
                <w:sz w:val="16"/>
              </w:rPr>
              <w:t xml:space="preserve">to </w:t>
            </w:r>
            <w:r>
              <w:rPr>
                <w:spacing w:val="-5"/>
                <w:sz w:val="16"/>
              </w:rPr>
              <w:t xml:space="preserve">include investigations </w:t>
            </w:r>
            <w:r>
              <w:rPr>
                <w:spacing w:val="-3"/>
                <w:sz w:val="16"/>
              </w:rPr>
              <w:t xml:space="preserve">that </w:t>
            </w:r>
            <w:r>
              <w:rPr>
                <w:spacing w:val="-5"/>
                <w:sz w:val="16"/>
              </w:rPr>
              <w:t xml:space="preserve">control variables </w:t>
            </w:r>
            <w:r>
              <w:rPr>
                <w:sz w:val="16"/>
              </w:rPr>
              <w:t xml:space="preserve">and </w:t>
            </w:r>
            <w:r>
              <w:rPr>
                <w:spacing w:val="-4"/>
                <w:sz w:val="16"/>
              </w:rPr>
              <w:t xml:space="preserve">provide evidence </w:t>
            </w:r>
            <w:r>
              <w:rPr>
                <w:sz w:val="16"/>
              </w:rPr>
              <w:t xml:space="preserve">to </w:t>
            </w:r>
            <w:r>
              <w:rPr>
                <w:spacing w:val="-5"/>
                <w:sz w:val="16"/>
              </w:rPr>
              <w:t xml:space="preserve">support explanations </w:t>
            </w:r>
            <w:r>
              <w:rPr>
                <w:sz w:val="16"/>
              </w:rPr>
              <w:t xml:space="preserve">or </w:t>
            </w:r>
            <w:r>
              <w:rPr>
                <w:spacing w:val="-5"/>
                <w:sz w:val="16"/>
              </w:rPr>
              <w:t>design</w:t>
            </w:r>
            <w:r>
              <w:rPr>
                <w:spacing w:val="17"/>
                <w:sz w:val="16"/>
              </w:rPr>
              <w:t xml:space="preserve"> </w:t>
            </w:r>
            <w:r>
              <w:rPr>
                <w:spacing w:val="-4"/>
                <w:sz w:val="16"/>
              </w:rPr>
              <w:t>solutions.</w:t>
            </w:r>
          </w:p>
          <w:p w:rsidR="009B681C" w:rsidRDefault="00D00604">
            <w:pPr>
              <w:pStyle w:val="TableParagraph"/>
              <w:numPr>
                <w:ilvl w:val="0"/>
                <w:numId w:val="201"/>
              </w:numPr>
              <w:tabs>
                <w:tab w:val="left" w:pos="375"/>
              </w:tabs>
              <w:spacing w:before="23" w:line="235" w:lineRule="auto"/>
              <w:ind w:right="169"/>
              <w:rPr>
                <w:sz w:val="16"/>
              </w:rPr>
            </w:pPr>
            <w:r>
              <w:rPr>
                <w:spacing w:val="-3"/>
                <w:sz w:val="16"/>
              </w:rPr>
              <w:t xml:space="preserve">Plan and </w:t>
            </w:r>
            <w:r>
              <w:rPr>
                <w:spacing w:val="-4"/>
                <w:sz w:val="16"/>
              </w:rPr>
              <w:t xml:space="preserve">conduct </w:t>
            </w:r>
            <w:r>
              <w:rPr>
                <w:sz w:val="16"/>
              </w:rPr>
              <w:t xml:space="preserve">an </w:t>
            </w:r>
            <w:r>
              <w:rPr>
                <w:spacing w:val="-4"/>
                <w:sz w:val="16"/>
              </w:rPr>
              <w:t xml:space="preserve">investigation collaboratively </w:t>
            </w:r>
            <w:r>
              <w:rPr>
                <w:sz w:val="16"/>
              </w:rPr>
              <w:t xml:space="preserve">to </w:t>
            </w:r>
            <w:r>
              <w:rPr>
                <w:spacing w:val="-5"/>
                <w:sz w:val="16"/>
              </w:rPr>
              <w:t xml:space="preserve">produce </w:t>
            </w:r>
            <w:r>
              <w:rPr>
                <w:spacing w:val="-4"/>
                <w:sz w:val="16"/>
              </w:rPr>
              <w:t xml:space="preserve">data </w:t>
            </w:r>
            <w:r>
              <w:rPr>
                <w:sz w:val="16"/>
              </w:rPr>
              <w:t xml:space="preserve">to </w:t>
            </w:r>
            <w:r>
              <w:rPr>
                <w:spacing w:val="-3"/>
                <w:sz w:val="16"/>
              </w:rPr>
              <w:t xml:space="preserve">serve </w:t>
            </w:r>
            <w:r>
              <w:rPr>
                <w:sz w:val="16"/>
              </w:rPr>
              <w:t xml:space="preserve">as the </w:t>
            </w:r>
            <w:r>
              <w:rPr>
                <w:spacing w:val="-5"/>
                <w:sz w:val="16"/>
              </w:rPr>
              <w:t xml:space="preserve">basis </w:t>
            </w:r>
            <w:r>
              <w:rPr>
                <w:sz w:val="16"/>
              </w:rPr>
              <w:t xml:space="preserve">for </w:t>
            </w:r>
            <w:r>
              <w:rPr>
                <w:spacing w:val="-6"/>
                <w:sz w:val="16"/>
              </w:rPr>
              <w:t>evidence,</w:t>
            </w:r>
            <w:r>
              <w:rPr>
                <w:spacing w:val="-29"/>
                <w:sz w:val="16"/>
              </w:rPr>
              <w:t xml:space="preserve"> </w:t>
            </w:r>
            <w:r>
              <w:rPr>
                <w:sz w:val="16"/>
              </w:rPr>
              <w:t xml:space="preserve">using </w:t>
            </w:r>
            <w:r>
              <w:rPr>
                <w:spacing w:val="-4"/>
                <w:sz w:val="16"/>
              </w:rPr>
              <w:t xml:space="preserve">fair </w:t>
            </w:r>
            <w:r>
              <w:rPr>
                <w:sz w:val="16"/>
              </w:rPr>
              <w:t xml:space="preserve">tests in </w:t>
            </w:r>
            <w:r>
              <w:rPr>
                <w:spacing w:val="-5"/>
                <w:sz w:val="16"/>
              </w:rPr>
              <w:t xml:space="preserve">which variables </w:t>
            </w:r>
            <w:r>
              <w:rPr>
                <w:sz w:val="16"/>
              </w:rPr>
              <w:t xml:space="preserve">are </w:t>
            </w:r>
            <w:r>
              <w:rPr>
                <w:spacing w:val="-4"/>
                <w:sz w:val="16"/>
              </w:rPr>
              <w:t xml:space="preserve">controlled </w:t>
            </w:r>
            <w:r>
              <w:rPr>
                <w:spacing w:val="-3"/>
                <w:sz w:val="16"/>
              </w:rPr>
              <w:t xml:space="preserve">and </w:t>
            </w:r>
            <w:r>
              <w:rPr>
                <w:sz w:val="16"/>
              </w:rPr>
              <w:t xml:space="preserve">the </w:t>
            </w:r>
            <w:r>
              <w:rPr>
                <w:spacing w:val="-4"/>
                <w:sz w:val="16"/>
              </w:rPr>
              <w:t xml:space="preserve">number </w:t>
            </w:r>
            <w:r>
              <w:rPr>
                <w:sz w:val="16"/>
              </w:rPr>
              <w:t xml:space="preserve">of </w:t>
            </w:r>
            <w:r>
              <w:rPr>
                <w:spacing w:val="-5"/>
                <w:sz w:val="16"/>
              </w:rPr>
              <w:t>trials considered.</w:t>
            </w:r>
            <w:r>
              <w:rPr>
                <w:spacing w:val="-1"/>
                <w:sz w:val="16"/>
              </w:rPr>
              <w:t xml:space="preserve"> </w:t>
            </w:r>
            <w:r>
              <w:rPr>
                <w:spacing w:val="-5"/>
                <w:sz w:val="16"/>
              </w:rPr>
              <w:t>(3-5-ETS1-3)</w:t>
            </w:r>
          </w:p>
          <w:p w:rsidR="009B681C" w:rsidRDefault="009B681C">
            <w:pPr>
              <w:pStyle w:val="TableParagraph"/>
              <w:spacing w:before="3"/>
              <w:rPr>
                <w:b/>
                <w:sz w:val="15"/>
              </w:rPr>
            </w:pPr>
          </w:p>
          <w:p w:rsidR="009B681C" w:rsidRDefault="00D00604">
            <w:pPr>
              <w:pStyle w:val="TableParagraph"/>
              <w:spacing w:before="1"/>
              <w:ind w:left="45" w:right="193"/>
              <w:rPr>
                <w:sz w:val="16"/>
              </w:rPr>
            </w:pPr>
            <w:r>
              <w:rPr>
                <w:b/>
                <w:spacing w:val="-5"/>
                <w:sz w:val="16"/>
              </w:rPr>
              <w:t xml:space="preserve">Constructing Explanations </w:t>
            </w:r>
            <w:r>
              <w:rPr>
                <w:b/>
                <w:sz w:val="16"/>
              </w:rPr>
              <w:t xml:space="preserve">and </w:t>
            </w:r>
            <w:r>
              <w:rPr>
                <w:b/>
                <w:spacing w:val="-4"/>
                <w:sz w:val="16"/>
              </w:rPr>
              <w:t xml:space="preserve">Designing </w:t>
            </w:r>
            <w:r>
              <w:rPr>
                <w:b/>
                <w:spacing w:val="-5"/>
                <w:sz w:val="16"/>
              </w:rPr>
              <w:t xml:space="preserve">Solutions </w:t>
            </w:r>
            <w:r>
              <w:rPr>
                <w:spacing w:val="-5"/>
                <w:sz w:val="16"/>
              </w:rPr>
              <w:t xml:space="preserve">Constructing explanations </w:t>
            </w:r>
            <w:r>
              <w:rPr>
                <w:sz w:val="16"/>
              </w:rPr>
              <w:t xml:space="preserve">and </w:t>
            </w:r>
            <w:r>
              <w:rPr>
                <w:spacing w:val="-4"/>
                <w:sz w:val="16"/>
              </w:rPr>
              <w:t xml:space="preserve">designing solutions </w:t>
            </w:r>
            <w:r>
              <w:rPr>
                <w:sz w:val="16"/>
              </w:rPr>
              <w:t xml:space="preserve">in 3–5 </w:t>
            </w:r>
            <w:r>
              <w:rPr>
                <w:spacing w:val="-4"/>
                <w:sz w:val="16"/>
              </w:rPr>
              <w:t xml:space="preserve">builds </w:t>
            </w:r>
            <w:r>
              <w:rPr>
                <w:sz w:val="16"/>
              </w:rPr>
              <w:t xml:space="preserve">on K–2 </w:t>
            </w:r>
            <w:r>
              <w:rPr>
                <w:spacing w:val="-5"/>
                <w:sz w:val="16"/>
              </w:rPr>
              <w:t xml:space="preserve">experiences </w:t>
            </w:r>
            <w:r>
              <w:rPr>
                <w:spacing w:val="-3"/>
                <w:sz w:val="16"/>
              </w:rPr>
              <w:t xml:space="preserve">and </w:t>
            </w:r>
            <w:r>
              <w:rPr>
                <w:spacing w:val="-5"/>
                <w:sz w:val="16"/>
              </w:rPr>
              <w:t xml:space="preserve">progresses </w:t>
            </w:r>
            <w:r>
              <w:rPr>
                <w:sz w:val="16"/>
              </w:rPr>
              <w:t xml:space="preserve">to the use </w:t>
            </w:r>
            <w:r>
              <w:rPr>
                <w:spacing w:val="-5"/>
                <w:sz w:val="16"/>
              </w:rPr>
              <w:t xml:space="preserve">of evidence </w:t>
            </w:r>
            <w:r>
              <w:rPr>
                <w:sz w:val="16"/>
              </w:rPr>
              <w:t xml:space="preserve">in </w:t>
            </w:r>
            <w:r>
              <w:rPr>
                <w:spacing w:val="-4"/>
                <w:sz w:val="16"/>
              </w:rPr>
              <w:t xml:space="preserve">constructing </w:t>
            </w:r>
            <w:r>
              <w:rPr>
                <w:spacing w:val="-5"/>
                <w:sz w:val="16"/>
              </w:rPr>
              <w:t xml:space="preserve">explanations </w:t>
            </w:r>
            <w:r>
              <w:rPr>
                <w:spacing w:val="-3"/>
                <w:sz w:val="16"/>
              </w:rPr>
              <w:t xml:space="preserve">that specify </w:t>
            </w:r>
            <w:r>
              <w:rPr>
                <w:spacing w:val="-6"/>
                <w:sz w:val="16"/>
              </w:rPr>
              <w:t xml:space="preserve">variables </w:t>
            </w:r>
            <w:r>
              <w:rPr>
                <w:spacing w:val="-4"/>
                <w:sz w:val="16"/>
              </w:rPr>
              <w:t xml:space="preserve">that describe </w:t>
            </w:r>
            <w:r>
              <w:rPr>
                <w:spacing w:val="-3"/>
                <w:sz w:val="16"/>
              </w:rPr>
              <w:t xml:space="preserve">and </w:t>
            </w:r>
            <w:r>
              <w:rPr>
                <w:spacing w:val="-5"/>
                <w:sz w:val="16"/>
              </w:rPr>
              <w:t xml:space="preserve">predict phenomena </w:t>
            </w:r>
            <w:r>
              <w:rPr>
                <w:sz w:val="16"/>
              </w:rPr>
              <w:t xml:space="preserve">and in </w:t>
            </w:r>
            <w:r>
              <w:rPr>
                <w:spacing w:val="-5"/>
                <w:sz w:val="16"/>
              </w:rPr>
              <w:t xml:space="preserve">designing </w:t>
            </w:r>
            <w:r>
              <w:rPr>
                <w:spacing w:val="-4"/>
                <w:sz w:val="16"/>
              </w:rPr>
              <w:t xml:space="preserve">multiple solutions </w:t>
            </w:r>
            <w:r>
              <w:rPr>
                <w:spacing w:val="1"/>
                <w:sz w:val="16"/>
              </w:rPr>
              <w:t xml:space="preserve">to </w:t>
            </w:r>
            <w:r>
              <w:rPr>
                <w:spacing w:val="-5"/>
                <w:sz w:val="16"/>
              </w:rPr>
              <w:t>design problems.</w:t>
            </w:r>
          </w:p>
          <w:p w:rsidR="009B681C" w:rsidRDefault="00D00604">
            <w:pPr>
              <w:pStyle w:val="TableParagraph"/>
              <w:numPr>
                <w:ilvl w:val="0"/>
                <w:numId w:val="201"/>
              </w:numPr>
              <w:tabs>
                <w:tab w:val="left" w:pos="375"/>
              </w:tabs>
              <w:spacing w:before="27" w:line="230" w:lineRule="auto"/>
              <w:ind w:right="160"/>
              <w:rPr>
                <w:sz w:val="16"/>
              </w:rPr>
            </w:pPr>
            <w:r>
              <w:rPr>
                <w:spacing w:val="-4"/>
                <w:sz w:val="16"/>
              </w:rPr>
              <w:t xml:space="preserve">Generate </w:t>
            </w:r>
            <w:r>
              <w:rPr>
                <w:sz w:val="16"/>
              </w:rPr>
              <w:t xml:space="preserve">and </w:t>
            </w:r>
            <w:r>
              <w:rPr>
                <w:spacing w:val="-4"/>
                <w:sz w:val="16"/>
              </w:rPr>
              <w:t xml:space="preserve">compare multiple </w:t>
            </w:r>
            <w:r>
              <w:rPr>
                <w:spacing w:val="-5"/>
                <w:sz w:val="16"/>
              </w:rPr>
              <w:t xml:space="preserve">solutions </w:t>
            </w:r>
            <w:r>
              <w:rPr>
                <w:sz w:val="16"/>
              </w:rPr>
              <w:t xml:space="preserve">to a </w:t>
            </w:r>
            <w:r>
              <w:rPr>
                <w:spacing w:val="-6"/>
                <w:sz w:val="16"/>
              </w:rPr>
              <w:t xml:space="preserve">problem </w:t>
            </w:r>
            <w:r>
              <w:rPr>
                <w:spacing w:val="-4"/>
                <w:sz w:val="16"/>
              </w:rPr>
              <w:t xml:space="preserve">based </w:t>
            </w:r>
            <w:r>
              <w:rPr>
                <w:sz w:val="16"/>
              </w:rPr>
              <w:t xml:space="preserve">on how </w:t>
            </w:r>
            <w:r>
              <w:rPr>
                <w:spacing w:val="-4"/>
                <w:sz w:val="16"/>
              </w:rPr>
              <w:t xml:space="preserve">well </w:t>
            </w:r>
            <w:r>
              <w:rPr>
                <w:sz w:val="16"/>
              </w:rPr>
              <w:t xml:space="preserve">they meet the </w:t>
            </w:r>
            <w:r>
              <w:rPr>
                <w:spacing w:val="-5"/>
                <w:sz w:val="16"/>
              </w:rPr>
              <w:t xml:space="preserve">criteria </w:t>
            </w:r>
            <w:r>
              <w:rPr>
                <w:sz w:val="16"/>
              </w:rPr>
              <w:t xml:space="preserve">and </w:t>
            </w:r>
            <w:r>
              <w:rPr>
                <w:spacing w:val="-5"/>
                <w:sz w:val="16"/>
              </w:rPr>
              <w:t xml:space="preserve">constraints </w:t>
            </w:r>
            <w:r>
              <w:rPr>
                <w:sz w:val="16"/>
              </w:rPr>
              <w:t xml:space="preserve">of the </w:t>
            </w:r>
            <w:r>
              <w:rPr>
                <w:spacing w:val="-5"/>
                <w:sz w:val="16"/>
              </w:rPr>
              <w:t>design problem.</w:t>
            </w:r>
            <w:r>
              <w:rPr>
                <w:spacing w:val="25"/>
                <w:sz w:val="16"/>
              </w:rPr>
              <w:t xml:space="preserve"> </w:t>
            </w:r>
            <w:r>
              <w:rPr>
                <w:spacing w:val="-5"/>
                <w:sz w:val="16"/>
              </w:rPr>
              <w:t>(3-5-ETS1-2)</w:t>
            </w:r>
          </w:p>
        </w:tc>
        <w:tc>
          <w:tcPr>
            <w:tcW w:w="4022" w:type="dxa"/>
          </w:tcPr>
          <w:p w:rsidR="009B681C" w:rsidRDefault="00D00604">
            <w:pPr>
              <w:pStyle w:val="TableParagraph"/>
              <w:spacing w:before="30"/>
              <w:ind w:left="44" w:right="534"/>
              <w:rPr>
                <w:b/>
                <w:sz w:val="16"/>
              </w:rPr>
            </w:pPr>
            <w:r>
              <w:rPr>
                <w:b/>
                <w:sz w:val="16"/>
              </w:rPr>
              <w:t>ETS1.A: Defining and Delimiting Engineering Problems</w:t>
            </w:r>
          </w:p>
          <w:p w:rsidR="009B681C" w:rsidRDefault="00D00604">
            <w:pPr>
              <w:pStyle w:val="TableParagraph"/>
              <w:numPr>
                <w:ilvl w:val="0"/>
                <w:numId w:val="200"/>
              </w:numPr>
              <w:tabs>
                <w:tab w:val="left" w:pos="360"/>
              </w:tabs>
              <w:spacing w:before="28" w:line="237" w:lineRule="auto"/>
              <w:ind w:right="154"/>
              <w:rPr>
                <w:sz w:val="16"/>
              </w:rPr>
            </w:pPr>
            <w:r>
              <w:rPr>
                <w:spacing w:val="-4"/>
                <w:sz w:val="16"/>
              </w:rPr>
              <w:t xml:space="preserve">Possible solutions </w:t>
            </w:r>
            <w:r>
              <w:rPr>
                <w:spacing w:val="1"/>
                <w:sz w:val="16"/>
              </w:rPr>
              <w:t xml:space="preserve">to </w:t>
            </w:r>
            <w:r>
              <w:rPr>
                <w:sz w:val="16"/>
              </w:rPr>
              <w:t xml:space="preserve">a </w:t>
            </w:r>
            <w:r>
              <w:rPr>
                <w:spacing w:val="-6"/>
                <w:sz w:val="16"/>
              </w:rPr>
              <w:t xml:space="preserve">problem </w:t>
            </w:r>
            <w:r>
              <w:rPr>
                <w:spacing w:val="-3"/>
                <w:sz w:val="16"/>
              </w:rPr>
              <w:t xml:space="preserve">are </w:t>
            </w:r>
            <w:r>
              <w:rPr>
                <w:spacing w:val="-4"/>
                <w:sz w:val="16"/>
              </w:rPr>
              <w:t xml:space="preserve">limited </w:t>
            </w:r>
            <w:r>
              <w:rPr>
                <w:sz w:val="16"/>
              </w:rPr>
              <w:t xml:space="preserve">by </w:t>
            </w:r>
            <w:r>
              <w:rPr>
                <w:spacing w:val="-4"/>
                <w:sz w:val="16"/>
              </w:rPr>
              <w:t xml:space="preserve">available materials </w:t>
            </w:r>
            <w:r>
              <w:rPr>
                <w:spacing w:val="-3"/>
                <w:sz w:val="16"/>
              </w:rPr>
              <w:t xml:space="preserve">and </w:t>
            </w:r>
            <w:r>
              <w:rPr>
                <w:spacing w:val="-5"/>
                <w:sz w:val="16"/>
              </w:rPr>
              <w:t xml:space="preserve">resources </w:t>
            </w:r>
            <w:r>
              <w:rPr>
                <w:spacing w:val="-4"/>
                <w:sz w:val="16"/>
              </w:rPr>
              <w:t xml:space="preserve">(constraints). </w:t>
            </w:r>
            <w:r>
              <w:rPr>
                <w:spacing w:val="-3"/>
                <w:sz w:val="16"/>
              </w:rPr>
              <w:t xml:space="preserve">The </w:t>
            </w:r>
            <w:r>
              <w:rPr>
                <w:spacing w:val="-4"/>
                <w:sz w:val="16"/>
              </w:rPr>
              <w:t xml:space="preserve">success </w:t>
            </w:r>
            <w:r>
              <w:rPr>
                <w:sz w:val="16"/>
              </w:rPr>
              <w:t xml:space="preserve">of a </w:t>
            </w:r>
            <w:r>
              <w:rPr>
                <w:spacing w:val="-5"/>
                <w:sz w:val="16"/>
              </w:rPr>
              <w:t xml:space="preserve">designed </w:t>
            </w:r>
            <w:r>
              <w:rPr>
                <w:spacing w:val="-4"/>
                <w:sz w:val="16"/>
              </w:rPr>
              <w:t xml:space="preserve">solution </w:t>
            </w:r>
            <w:r>
              <w:rPr>
                <w:sz w:val="16"/>
              </w:rPr>
              <w:t xml:space="preserve">is </w:t>
            </w:r>
            <w:r>
              <w:rPr>
                <w:spacing w:val="-4"/>
                <w:sz w:val="16"/>
              </w:rPr>
              <w:t xml:space="preserve">determined </w:t>
            </w:r>
            <w:r>
              <w:rPr>
                <w:sz w:val="16"/>
              </w:rPr>
              <w:t xml:space="preserve">by </w:t>
            </w:r>
            <w:r>
              <w:rPr>
                <w:spacing w:val="-5"/>
                <w:sz w:val="16"/>
              </w:rPr>
              <w:t xml:space="preserve">considering </w:t>
            </w:r>
            <w:r>
              <w:rPr>
                <w:sz w:val="16"/>
              </w:rPr>
              <w:t xml:space="preserve">the </w:t>
            </w:r>
            <w:r>
              <w:rPr>
                <w:spacing w:val="-4"/>
                <w:sz w:val="16"/>
              </w:rPr>
              <w:t xml:space="preserve">desired features </w:t>
            </w:r>
            <w:r>
              <w:rPr>
                <w:sz w:val="16"/>
              </w:rPr>
              <w:t xml:space="preserve">of a </w:t>
            </w:r>
            <w:r>
              <w:rPr>
                <w:spacing w:val="-5"/>
                <w:sz w:val="16"/>
              </w:rPr>
              <w:t xml:space="preserve">solution </w:t>
            </w:r>
            <w:r>
              <w:rPr>
                <w:spacing w:val="-6"/>
                <w:sz w:val="16"/>
              </w:rPr>
              <w:t xml:space="preserve">(criteria). </w:t>
            </w:r>
            <w:r>
              <w:rPr>
                <w:spacing w:val="-5"/>
                <w:sz w:val="16"/>
              </w:rPr>
              <w:t xml:space="preserve">Different proposals </w:t>
            </w:r>
            <w:r>
              <w:rPr>
                <w:sz w:val="16"/>
              </w:rPr>
              <w:t xml:space="preserve">for </w:t>
            </w:r>
            <w:r>
              <w:rPr>
                <w:spacing w:val="-5"/>
                <w:sz w:val="16"/>
              </w:rPr>
              <w:t xml:space="preserve">solutions </w:t>
            </w:r>
            <w:r>
              <w:rPr>
                <w:sz w:val="16"/>
              </w:rPr>
              <w:t xml:space="preserve">can be </w:t>
            </w:r>
            <w:r>
              <w:rPr>
                <w:spacing w:val="-4"/>
                <w:sz w:val="16"/>
              </w:rPr>
              <w:t xml:space="preserve">compared </w:t>
            </w:r>
            <w:r>
              <w:rPr>
                <w:sz w:val="16"/>
              </w:rPr>
              <w:t xml:space="preserve">on the </w:t>
            </w:r>
            <w:r>
              <w:rPr>
                <w:spacing w:val="-5"/>
                <w:sz w:val="16"/>
              </w:rPr>
              <w:t xml:space="preserve">basis </w:t>
            </w:r>
            <w:r>
              <w:rPr>
                <w:sz w:val="16"/>
              </w:rPr>
              <w:t xml:space="preserve">of </w:t>
            </w:r>
            <w:r>
              <w:rPr>
                <w:spacing w:val="-3"/>
                <w:sz w:val="16"/>
              </w:rPr>
              <w:t xml:space="preserve">how </w:t>
            </w:r>
            <w:r>
              <w:rPr>
                <w:spacing w:val="-4"/>
                <w:sz w:val="16"/>
              </w:rPr>
              <w:t xml:space="preserve">well each </w:t>
            </w:r>
            <w:r>
              <w:rPr>
                <w:spacing w:val="-3"/>
                <w:sz w:val="16"/>
              </w:rPr>
              <w:t>one</w:t>
            </w:r>
            <w:r>
              <w:rPr>
                <w:spacing w:val="-24"/>
                <w:sz w:val="16"/>
              </w:rPr>
              <w:t xml:space="preserve"> </w:t>
            </w:r>
            <w:r>
              <w:rPr>
                <w:sz w:val="16"/>
              </w:rPr>
              <w:t xml:space="preserve">meets the </w:t>
            </w:r>
            <w:r>
              <w:rPr>
                <w:spacing w:val="-5"/>
                <w:sz w:val="16"/>
              </w:rPr>
              <w:t xml:space="preserve">specified </w:t>
            </w:r>
            <w:r>
              <w:rPr>
                <w:spacing w:val="-4"/>
                <w:sz w:val="16"/>
              </w:rPr>
              <w:t xml:space="preserve">criteria </w:t>
            </w:r>
            <w:r>
              <w:rPr>
                <w:sz w:val="16"/>
              </w:rPr>
              <w:t xml:space="preserve">for </w:t>
            </w:r>
            <w:r>
              <w:rPr>
                <w:spacing w:val="-5"/>
                <w:sz w:val="16"/>
              </w:rPr>
              <w:t xml:space="preserve">success </w:t>
            </w:r>
            <w:r>
              <w:rPr>
                <w:sz w:val="16"/>
              </w:rPr>
              <w:t xml:space="preserve">or how </w:t>
            </w:r>
            <w:r>
              <w:rPr>
                <w:spacing w:val="-4"/>
                <w:sz w:val="16"/>
              </w:rPr>
              <w:t xml:space="preserve">well each </w:t>
            </w:r>
            <w:r>
              <w:rPr>
                <w:spacing w:val="-5"/>
                <w:sz w:val="16"/>
              </w:rPr>
              <w:t xml:space="preserve">takes </w:t>
            </w:r>
            <w:r>
              <w:rPr>
                <w:sz w:val="16"/>
              </w:rPr>
              <w:t xml:space="preserve">the </w:t>
            </w:r>
            <w:r>
              <w:rPr>
                <w:spacing w:val="-5"/>
                <w:sz w:val="16"/>
              </w:rPr>
              <w:t xml:space="preserve">constraints </w:t>
            </w:r>
            <w:r>
              <w:rPr>
                <w:spacing w:val="-3"/>
                <w:sz w:val="16"/>
              </w:rPr>
              <w:t xml:space="preserve">into </w:t>
            </w:r>
            <w:r>
              <w:rPr>
                <w:spacing w:val="-5"/>
                <w:sz w:val="16"/>
              </w:rPr>
              <w:t>account.</w:t>
            </w:r>
            <w:r>
              <w:rPr>
                <w:spacing w:val="10"/>
                <w:sz w:val="16"/>
              </w:rPr>
              <w:t xml:space="preserve"> </w:t>
            </w:r>
            <w:r>
              <w:rPr>
                <w:spacing w:val="-6"/>
                <w:sz w:val="16"/>
              </w:rPr>
              <w:t>(3-5-ETS1-1)</w:t>
            </w:r>
          </w:p>
          <w:p w:rsidR="009B681C" w:rsidRDefault="009B681C">
            <w:pPr>
              <w:pStyle w:val="TableParagraph"/>
              <w:spacing w:before="4"/>
              <w:rPr>
                <w:b/>
                <w:sz w:val="15"/>
              </w:rPr>
            </w:pPr>
          </w:p>
          <w:p w:rsidR="009B681C" w:rsidRDefault="00D00604">
            <w:pPr>
              <w:pStyle w:val="TableParagraph"/>
              <w:ind w:left="44"/>
              <w:rPr>
                <w:b/>
                <w:sz w:val="16"/>
              </w:rPr>
            </w:pPr>
            <w:r>
              <w:rPr>
                <w:b/>
                <w:sz w:val="16"/>
              </w:rPr>
              <w:t>ETS1.B: Developing Possible Solutions</w:t>
            </w:r>
          </w:p>
          <w:p w:rsidR="009B681C" w:rsidRDefault="00D00604">
            <w:pPr>
              <w:pStyle w:val="TableParagraph"/>
              <w:numPr>
                <w:ilvl w:val="0"/>
                <w:numId w:val="200"/>
              </w:numPr>
              <w:tabs>
                <w:tab w:val="left" w:pos="360"/>
              </w:tabs>
              <w:spacing w:before="23" w:line="237" w:lineRule="auto"/>
              <w:ind w:right="116"/>
              <w:rPr>
                <w:sz w:val="16"/>
              </w:rPr>
            </w:pPr>
            <w:r>
              <w:rPr>
                <w:spacing w:val="-4"/>
                <w:sz w:val="16"/>
              </w:rPr>
              <w:t xml:space="preserve">Research </w:t>
            </w:r>
            <w:r>
              <w:rPr>
                <w:sz w:val="16"/>
              </w:rPr>
              <w:t xml:space="preserve">on a </w:t>
            </w:r>
            <w:r>
              <w:rPr>
                <w:spacing w:val="-5"/>
                <w:sz w:val="16"/>
              </w:rPr>
              <w:t xml:space="preserve">problem </w:t>
            </w:r>
            <w:r>
              <w:rPr>
                <w:spacing w:val="-4"/>
                <w:sz w:val="16"/>
              </w:rPr>
              <w:t xml:space="preserve">should </w:t>
            </w:r>
            <w:r>
              <w:rPr>
                <w:sz w:val="16"/>
              </w:rPr>
              <w:t xml:space="preserve">be </w:t>
            </w:r>
            <w:r>
              <w:rPr>
                <w:spacing w:val="-4"/>
                <w:sz w:val="16"/>
              </w:rPr>
              <w:t xml:space="preserve">carried </w:t>
            </w:r>
            <w:r>
              <w:rPr>
                <w:spacing w:val="-5"/>
                <w:sz w:val="16"/>
              </w:rPr>
              <w:t xml:space="preserve">out </w:t>
            </w:r>
            <w:r>
              <w:rPr>
                <w:spacing w:val="-4"/>
                <w:sz w:val="16"/>
              </w:rPr>
              <w:t xml:space="preserve">before beginning </w:t>
            </w:r>
            <w:r>
              <w:rPr>
                <w:sz w:val="16"/>
              </w:rPr>
              <w:t xml:space="preserve">to </w:t>
            </w:r>
            <w:r>
              <w:rPr>
                <w:spacing w:val="-4"/>
                <w:sz w:val="16"/>
              </w:rPr>
              <w:t xml:space="preserve">design </w:t>
            </w:r>
            <w:r>
              <w:rPr>
                <w:sz w:val="16"/>
              </w:rPr>
              <w:t xml:space="preserve">a </w:t>
            </w:r>
            <w:r>
              <w:rPr>
                <w:spacing w:val="-4"/>
                <w:sz w:val="16"/>
              </w:rPr>
              <w:t xml:space="preserve">solution. Testing </w:t>
            </w:r>
            <w:r>
              <w:rPr>
                <w:sz w:val="16"/>
              </w:rPr>
              <w:t xml:space="preserve">a </w:t>
            </w:r>
            <w:r>
              <w:rPr>
                <w:spacing w:val="-4"/>
                <w:sz w:val="16"/>
              </w:rPr>
              <w:t xml:space="preserve">solution </w:t>
            </w:r>
            <w:r>
              <w:rPr>
                <w:spacing w:val="-5"/>
                <w:sz w:val="16"/>
              </w:rPr>
              <w:t xml:space="preserve">involves </w:t>
            </w:r>
            <w:r>
              <w:rPr>
                <w:spacing w:val="-4"/>
                <w:sz w:val="16"/>
              </w:rPr>
              <w:t xml:space="preserve">investigating </w:t>
            </w:r>
            <w:r>
              <w:rPr>
                <w:sz w:val="16"/>
              </w:rPr>
              <w:t xml:space="preserve">how </w:t>
            </w:r>
            <w:r>
              <w:rPr>
                <w:spacing w:val="-4"/>
                <w:sz w:val="16"/>
              </w:rPr>
              <w:t xml:space="preserve">well </w:t>
            </w:r>
            <w:r>
              <w:rPr>
                <w:sz w:val="16"/>
              </w:rPr>
              <w:t xml:space="preserve">it </w:t>
            </w:r>
            <w:r>
              <w:rPr>
                <w:spacing w:val="-5"/>
                <w:sz w:val="16"/>
              </w:rPr>
              <w:t xml:space="preserve">performs </w:t>
            </w:r>
            <w:r>
              <w:rPr>
                <w:spacing w:val="-4"/>
                <w:sz w:val="16"/>
              </w:rPr>
              <w:t xml:space="preserve">under </w:t>
            </w:r>
            <w:r>
              <w:rPr>
                <w:sz w:val="16"/>
              </w:rPr>
              <w:t xml:space="preserve">a </w:t>
            </w:r>
            <w:r>
              <w:rPr>
                <w:spacing w:val="-5"/>
                <w:sz w:val="16"/>
              </w:rPr>
              <w:t xml:space="preserve">range </w:t>
            </w:r>
            <w:r>
              <w:rPr>
                <w:sz w:val="16"/>
              </w:rPr>
              <w:t xml:space="preserve">of </w:t>
            </w:r>
            <w:r>
              <w:rPr>
                <w:spacing w:val="-4"/>
                <w:sz w:val="16"/>
              </w:rPr>
              <w:t>likely conditions.</w:t>
            </w:r>
            <w:r>
              <w:rPr>
                <w:spacing w:val="10"/>
                <w:sz w:val="16"/>
              </w:rPr>
              <w:t xml:space="preserve"> </w:t>
            </w:r>
            <w:r>
              <w:rPr>
                <w:spacing w:val="-5"/>
                <w:sz w:val="16"/>
              </w:rPr>
              <w:t>(3-5-ETS1-2)</w:t>
            </w:r>
          </w:p>
          <w:p w:rsidR="009B681C" w:rsidRDefault="00D00604">
            <w:pPr>
              <w:pStyle w:val="TableParagraph"/>
              <w:numPr>
                <w:ilvl w:val="0"/>
                <w:numId w:val="200"/>
              </w:numPr>
              <w:tabs>
                <w:tab w:val="left" w:pos="360"/>
              </w:tabs>
              <w:spacing w:before="25" w:line="232" w:lineRule="auto"/>
              <w:ind w:right="105"/>
              <w:rPr>
                <w:sz w:val="16"/>
              </w:rPr>
            </w:pPr>
            <w:r>
              <w:rPr>
                <w:sz w:val="16"/>
              </w:rPr>
              <w:t xml:space="preserve">At </w:t>
            </w:r>
            <w:r>
              <w:rPr>
                <w:spacing w:val="-6"/>
                <w:sz w:val="16"/>
              </w:rPr>
              <w:t xml:space="preserve">whatever </w:t>
            </w:r>
            <w:r>
              <w:rPr>
                <w:spacing w:val="-3"/>
                <w:sz w:val="16"/>
              </w:rPr>
              <w:t xml:space="preserve">stage, </w:t>
            </w:r>
            <w:r>
              <w:rPr>
                <w:spacing w:val="-4"/>
                <w:sz w:val="16"/>
              </w:rPr>
              <w:t xml:space="preserve">communicating </w:t>
            </w:r>
            <w:r>
              <w:rPr>
                <w:spacing w:val="-3"/>
                <w:sz w:val="16"/>
              </w:rPr>
              <w:t xml:space="preserve">with </w:t>
            </w:r>
            <w:r>
              <w:rPr>
                <w:spacing w:val="-5"/>
                <w:sz w:val="16"/>
              </w:rPr>
              <w:t xml:space="preserve">peers about proposed solutions </w:t>
            </w:r>
            <w:r>
              <w:rPr>
                <w:sz w:val="16"/>
              </w:rPr>
              <w:t xml:space="preserve">is an </w:t>
            </w:r>
            <w:r>
              <w:rPr>
                <w:spacing w:val="-4"/>
                <w:sz w:val="16"/>
              </w:rPr>
              <w:t xml:space="preserve">important </w:t>
            </w:r>
            <w:r>
              <w:rPr>
                <w:spacing w:val="-3"/>
                <w:sz w:val="16"/>
              </w:rPr>
              <w:t xml:space="preserve">part </w:t>
            </w:r>
            <w:r>
              <w:rPr>
                <w:sz w:val="16"/>
              </w:rPr>
              <w:t xml:space="preserve">of the </w:t>
            </w:r>
            <w:r>
              <w:rPr>
                <w:spacing w:val="-6"/>
                <w:sz w:val="16"/>
              </w:rPr>
              <w:t xml:space="preserve">design </w:t>
            </w:r>
            <w:r>
              <w:rPr>
                <w:spacing w:val="-4"/>
                <w:sz w:val="16"/>
              </w:rPr>
              <w:t xml:space="preserve">process, </w:t>
            </w:r>
            <w:r>
              <w:rPr>
                <w:spacing w:val="-3"/>
                <w:sz w:val="16"/>
              </w:rPr>
              <w:t xml:space="preserve">and shared </w:t>
            </w:r>
            <w:r>
              <w:rPr>
                <w:spacing w:val="-4"/>
                <w:sz w:val="16"/>
              </w:rPr>
              <w:t xml:space="preserve">ideas </w:t>
            </w:r>
            <w:r>
              <w:rPr>
                <w:sz w:val="16"/>
              </w:rPr>
              <w:t xml:space="preserve">can </w:t>
            </w:r>
            <w:r>
              <w:rPr>
                <w:spacing w:val="-3"/>
                <w:sz w:val="16"/>
              </w:rPr>
              <w:t xml:space="preserve">lead </w:t>
            </w:r>
            <w:r>
              <w:rPr>
                <w:sz w:val="16"/>
              </w:rPr>
              <w:t xml:space="preserve">to </w:t>
            </w:r>
            <w:r>
              <w:rPr>
                <w:spacing w:val="-4"/>
                <w:sz w:val="16"/>
              </w:rPr>
              <w:t>improved designs.</w:t>
            </w:r>
            <w:r>
              <w:rPr>
                <w:spacing w:val="30"/>
                <w:sz w:val="16"/>
              </w:rPr>
              <w:t xml:space="preserve"> </w:t>
            </w:r>
            <w:r>
              <w:rPr>
                <w:spacing w:val="-7"/>
                <w:sz w:val="16"/>
              </w:rPr>
              <w:t>(3-5-ETS1-2)</w:t>
            </w:r>
          </w:p>
          <w:p w:rsidR="009B681C" w:rsidRDefault="00D00604">
            <w:pPr>
              <w:pStyle w:val="TableParagraph"/>
              <w:numPr>
                <w:ilvl w:val="0"/>
                <w:numId w:val="200"/>
              </w:numPr>
              <w:tabs>
                <w:tab w:val="left" w:pos="360"/>
              </w:tabs>
              <w:spacing w:before="34" w:line="228" w:lineRule="auto"/>
              <w:ind w:right="220"/>
              <w:rPr>
                <w:sz w:val="16"/>
              </w:rPr>
            </w:pPr>
            <w:r>
              <w:rPr>
                <w:spacing w:val="-4"/>
                <w:sz w:val="16"/>
              </w:rPr>
              <w:t xml:space="preserve">Tests </w:t>
            </w:r>
            <w:r>
              <w:rPr>
                <w:spacing w:val="-3"/>
                <w:sz w:val="16"/>
              </w:rPr>
              <w:t xml:space="preserve">are </w:t>
            </w:r>
            <w:r>
              <w:rPr>
                <w:spacing w:val="-5"/>
                <w:sz w:val="16"/>
              </w:rPr>
              <w:t xml:space="preserve">often designed </w:t>
            </w:r>
            <w:r>
              <w:rPr>
                <w:spacing w:val="1"/>
                <w:sz w:val="16"/>
              </w:rPr>
              <w:t xml:space="preserve">to </w:t>
            </w:r>
            <w:r>
              <w:rPr>
                <w:spacing w:val="-3"/>
                <w:sz w:val="16"/>
              </w:rPr>
              <w:t xml:space="preserve">identify failure </w:t>
            </w:r>
            <w:r>
              <w:rPr>
                <w:spacing w:val="-5"/>
                <w:sz w:val="16"/>
              </w:rPr>
              <w:t>points</w:t>
            </w:r>
            <w:r>
              <w:rPr>
                <w:spacing w:val="-26"/>
                <w:sz w:val="16"/>
              </w:rPr>
              <w:t xml:space="preserve"> </w:t>
            </w:r>
            <w:r>
              <w:rPr>
                <w:sz w:val="16"/>
              </w:rPr>
              <w:t xml:space="preserve">or </w:t>
            </w:r>
            <w:r>
              <w:rPr>
                <w:spacing w:val="-5"/>
                <w:sz w:val="16"/>
              </w:rPr>
              <w:t xml:space="preserve">difficulties, </w:t>
            </w:r>
            <w:r>
              <w:rPr>
                <w:spacing w:val="-4"/>
                <w:sz w:val="16"/>
              </w:rPr>
              <w:t xml:space="preserve">which suggest </w:t>
            </w:r>
            <w:r>
              <w:rPr>
                <w:sz w:val="16"/>
              </w:rPr>
              <w:t xml:space="preserve">the </w:t>
            </w:r>
            <w:r>
              <w:rPr>
                <w:spacing w:val="-6"/>
                <w:sz w:val="16"/>
              </w:rPr>
              <w:t xml:space="preserve">elements </w:t>
            </w:r>
            <w:r>
              <w:rPr>
                <w:sz w:val="16"/>
              </w:rPr>
              <w:t xml:space="preserve">of the </w:t>
            </w:r>
            <w:r>
              <w:rPr>
                <w:spacing w:val="-4"/>
                <w:sz w:val="16"/>
              </w:rPr>
              <w:t xml:space="preserve">design that </w:t>
            </w:r>
            <w:r>
              <w:rPr>
                <w:sz w:val="16"/>
              </w:rPr>
              <w:t xml:space="preserve">need </w:t>
            </w:r>
            <w:r>
              <w:rPr>
                <w:spacing w:val="1"/>
                <w:sz w:val="16"/>
              </w:rPr>
              <w:t xml:space="preserve">to </w:t>
            </w:r>
            <w:r>
              <w:rPr>
                <w:sz w:val="16"/>
              </w:rPr>
              <w:t xml:space="preserve">be </w:t>
            </w:r>
            <w:r>
              <w:rPr>
                <w:spacing w:val="-5"/>
                <w:sz w:val="16"/>
              </w:rPr>
              <w:t>improved.</w:t>
            </w:r>
            <w:r>
              <w:rPr>
                <w:spacing w:val="-15"/>
                <w:sz w:val="16"/>
              </w:rPr>
              <w:t xml:space="preserve"> </w:t>
            </w:r>
            <w:r>
              <w:rPr>
                <w:spacing w:val="-5"/>
                <w:sz w:val="16"/>
              </w:rPr>
              <w:t>(3-5-ETS1-3)</w:t>
            </w:r>
          </w:p>
          <w:p w:rsidR="009B681C" w:rsidRDefault="009B681C">
            <w:pPr>
              <w:pStyle w:val="TableParagraph"/>
              <w:spacing w:before="6"/>
              <w:rPr>
                <w:b/>
                <w:sz w:val="15"/>
              </w:rPr>
            </w:pPr>
          </w:p>
          <w:p w:rsidR="009B681C" w:rsidRDefault="00D00604">
            <w:pPr>
              <w:pStyle w:val="TableParagraph"/>
              <w:ind w:left="44"/>
              <w:rPr>
                <w:b/>
                <w:sz w:val="16"/>
              </w:rPr>
            </w:pPr>
            <w:r>
              <w:rPr>
                <w:b/>
                <w:sz w:val="16"/>
              </w:rPr>
              <w:t>ETS1.C: Optimizing the Design Solution</w:t>
            </w:r>
          </w:p>
          <w:p w:rsidR="009B681C" w:rsidRDefault="00D00604">
            <w:pPr>
              <w:pStyle w:val="TableParagraph"/>
              <w:numPr>
                <w:ilvl w:val="0"/>
                <w:numId w:val="200"/>
              </w:numPr>
              <w:tabs>
                <w:tab w:val="left" w:pos="360"/>
              </w:tabs>
              <w:spacing w:before="16"/>
              <w:ind w:right="219"/>
              <w:rPr>
                <w:sz w:val="16"/>
              </w:rPr>
            </w:pPr>
            <w:r>
              <w:rPr>
                <w:spacing w:val="-5"/>
                <w:sz w:val="16"/>
              </w:rPr>
              <w:t xml:space="preserve">Different </w:t>
            </w:r>
            <w:r>
              <w:rPr>
                <w:spacing w:val="-4"/>
                <w:sz w:val="16"/>
              </w:rPr>
              <w:t xml:space="preserve">solutions </w:t>
            </w:r>
            <w:r>
              <w:rPr>
                <w:sz w:val="16"/>
              </w:rPr>
              <w:t xml:space="preserve">need </w:t>
            </w:r>
            <w:r>
              <w:rPr>
                <w:spacing w:val="1"/>
                <w:sz w:val="16"/>
              </w:rPr>
              <w:t xml:space="preserve">to </w:t>
            </w:r>
            <w:r>
              <w:rPr>
                <w:sz w:val="16"/>
              </w:rPr>
              <w:t xml:space="preserve">be </w:t>
            </w:r>
            <w:r>
              <w:rPr>
                <w:spacing w:val="-3"/>
                <w:sz w:val="16"/>
              </w:rPr>
              <w:t xml:space="preserve">tested </w:t>
            </w:r>
            <w:r>
              <w:rPr>
                <w:sz w:val="16"/>
              </w:rPr>
              <w:t xml:space="preserve">in </w:t>
            </w:r>
            <w:r>
              <w:rPr>
                <w:spacing w:val="-6"/>
                <w:sz w:val="16"/>
              </w:rPr>
              <w:t xml:space="preserve">order </w:t>
            </w:r>
            <w:r>
              <w:rPr>
                <w:spacing w:val="1"/>
                <w:sz w:val="16"/>
              </w:rPr>
              <w:t xml:space="preserve">to </w:t>
            </w:r>
            <w:r>
              <w:rPr>
                <w:spacing w:val="-4"/>
                <w:sz w:val="16"/>
              </w:rPr>
              <w:t xml:space="preserve">determine which </w:t>
            </w:r>
            <w:r>
              <w:rPr>
                <w:sz w:val="16"/>
              </w:rPr>
              <w:t xml:space="preserve">of </w:t>
            </w:r>
            <w:r>
              <w:rPr>
                <w:spacing w:val="-5"/>
                <w:sz w:val="16"/>
              </w:rPr>
              <w:t xml:space="preserve">them </w:t>
            </w:r>
            <w:r>
              <w:rPr>
                <w:spacing w:val="-4"/>
                <w:sz w:val="16"/>
              </w:rPr>
              <w:t xml:space="preserve">best solves </w:t>
            </w:r>
            <w:r>
              <w:rPr>
                <w:sz w:val="16"/>
              </w:rPr>
              <w:t xml:space="preserve">the </w:t>
            </w:r>
            <w:r>
              <w:rPr>
                <w:spacing w:val="-5"/>
                <w:sz w:val="16"/>
              </w:rPr>
              <w:t xml:space="preserve">problem, </w:t>
            </w:r>
            <w:r>
              <w:rPr>
                <w:spacing w:val="-3"/>
                <w:sz w:val="16"/>
              </w:rPr>
              <w:t xml:space="preserve">given </w:t>
            </w:r>
            <w:r>
              <w:rPr>
                <w:sz w:val="16"/>
              </w:rPr>
              <w:t xml:space="preserve">the </w:t>
            </w:r>
            <w:r>
              <w:rPr>
                <w:spacing w:val="-5"/>
                <w:sz w:val="16"/>
              </w:rPr>
              <w:t xml:space="preserve">criteria </w:t>
            </w:r>
            <w:r>
              <w:rPr>
                <w:sz w:val="16"/>
              </w:rPr>
              <w:t xml:space="preserve">and the </w:t>
            </w:r>
            <w:r>
              <w:rPr>
                <w:spacing w:val="-4"/>
                <w:sz w:val="16"/>
              </w:rPr>
              <w:t>constraints.</w:t>
            </w:r>
            <w:r>
              <w:rPr>
                <w:spacing w:val="2"/>
                <w:sz w:val="16"/>
              </w:rPr>
              <w:t xml:space="preserve"> </w:t>
            </w:r>
            <w:r>
              <w:rPr>
                <w:spacing w:val="-6"/>
                <w:sz w:val="16"/>
              </w:rPr>
              <w:t>(3-5-ETS1-3)</w:t>
            </w:r>
          </w:p>
        </w:tc>
        <w:tc>
          <w:tcPr>
            <w:tcW w:w="2601" w:type="dxa"/>
          </w:tcPr>
          <w:p w:rsidR="009B681C" w:rsidRDefault="00D00604">
            <w:pPr>
              <w:pStyle w:val="TableParagraph"/>
              <w:spacing w:before="31" w:line="237" w:lineRule="auto"/>
              <w:ind w:left="44" w:right="6"/>
              <w:rPr>
                <w:b/>
                <w:sz w:val="16"/>
              </w:rPr>
            </w:pPr>
            <w:r>
              <w:rPr>
                <w:b/>
                <w:sz w:val="16"/>
              </w:rPr>
              <w:t>Influence of Science, Engineering, and Technology on Society and the Natural World</w:t>
            </w:r>
          </w:p>
          <w:p w:rsidR="009B681C" w:rsidRDefault="00D00604">
            <w:pPr>
              <w:pStyle w:val="TableParagraph"/>
              <w:numPr>
                <w:ilvl w:val="0"/>
                <w:numId w:val="199"/>
              </w:numPr>
              <w:tabs>
                <w:tab w:val="left" w:pos="360"/>
              </w:tabs>
              <w:spacing w:before="34" w:line="237" w:lineRule="auto"/>
              <w:ind w:right="173" w:hanging="180"/>
              <w:rPr>
                <w:sz w:val="16"/>
              </w:rPr>
            </w:pPr>
            <w:r>
              <w:rPr>
                <w:sz w:val="16"/>
              </w:rPr>
              <w:t xml:space="preserve">People’s needs and wants change </w:t>
            </w:r>
            <w:r>
              <w:rPr>
                <w:spacing w:val="-3"/>
                <w:sz w:val="16"/>
              </w:rPr>
              <w:t xml:space="preserve">over </w:t>
            </w:r>
            <w:r>
              <w:rPr>
                <w:sz w:val="16"/>
              </w:rPr>
              <w:t>time, as do their demands for new and improved technologies. (3-5- ETS1-1)</w:t>
            </w:r>
          </w:p>
          <w:p w:rsidR="009B681C" w:rsidRDefault="00D00604">
            <w:pPr>
              <w:pStyle w:val="TableParagraph"/>
              <w:numPr>
                <w:ilvl w:val="0"/>
                <w:numId w:val="199"/>
              </w:numPr>
              <w:tabs>
                <w:tab w:val="left" w:pos="360"/>
              </w:tabs>
              <w:spacing w:before="14" w:line="237" w:lineRule="auto"/>
              <w:ind w:right="52" w:hanging="180"/>
              <w:rPr>
                <w:sz w:val="16"/>
              </w:rPr>
            </w:pPr>
            <w:r>
              <w:rPr>
                <w:sz w:val="16"/>
              </w:rPr>
              <w:t xml:space="preserve">Engineers improve existing technologies or develop new ones </w:t>
            </w:r>
            <w:r>
              <w:rPr>
                <w:spacing w:val="1"/>
                <w:sz w:val="16"/>
              </w:rPr>
              <w:t xml:space="preserve">to </w:t>
            </w:r>
            <w:r>
              <w:rPr>
                <w:sz w:val="16"/>
              </w:rPr>
              <w:t>increase their</w:t>
            </w:r>
            <w:r>
              <w:rPr>
                <w:spacing w:val="-18"/>
                <w:sz w:val="16"/>
              </w:rPr>
              <w:t xml:space="preserve"> </w:t>
            </w:r>
            <w:r>
              <w:rPr>
                <w:sz w:val="16"/>
              </w:rPr>
              <w:t>benefits, decrease known risks, and meet societal demands. (3-5- ETS1-2)</w:t>
            </w:r>
          </w:p>
        </w:tc>
      </w:tr>
      <w:tr w:rsidR="009B681C">
        <w:trPr>
          <w:trHeight w:val="1190"/>
        </w:trPr>
        <w:tc>
          <w:tcPr>
            <w:tcW w:w="10835" w:type="dxa"/>
            <w:gridSpan w:val="3"/>
          </w:tcPr>
          <w:p w:rsidR="009B681C" w:rsidRDefault="00D00604">
            <w:pPr>
              <w:pStyle w:val="TableParagraph"/>
              <w:spacing w:before="30" w:line="182" w:lineRule="exact"/>
              <w:ind w:left="45"/>
              <w:rPr>
                <w:i/>
                <w:sz w:val="16"/>
              </w:rPr>
            </w:pPr>
            <w:r>
              <w:rPr>
                <w:i/>
                <w:sz w:val="16"/>
              </w:rPr>
              <w:t>Connections to 3-5-ETS1.A: Defining and Delimiting Engineering Problems include:</w:t>
            </w:r>
          </w:p>
          <w:p w:rsidR="009B681C" w:rsidRDefault="00D00604">
            <w:pPr>
              <w:pStyle w:val="TableParagraph"/>
              <w:spacing w:line="182" w:lineRule="exact"/>
              <w:ind w:left="45"/>
              <w:rPr>
                <w:sz w:val="16"/>
              </w:rPr>
            </w:pPr>
            <w:r>
              <w:rPr>
                <w:b/>
                <w:sz w:val="16"/>
              </w:rPr>
              <w:t xml:space="preserve">Fourth Grade: </w:t>
            </w:r>
            <w:r>
              <w:rPr>
                <w:sz w:val="16"/>
              </w:rPr>
              <w:t>4-PS3-4</w:t>
            </w:r>
          </w:p>
          <w:p w:rsidR="009B681C" w:rsidRDefault="00D00604">
            <w:pPr>
              <w:pStyle w:val="TableParagraph"/>
              <w:spacing w:before="6"/>
              <w:ind w:left="45"/>
              <w:rPr>
                <w:i/>
                <w:sz w:val="16"/>
              </w:rPr>
            </w:pPr>
            <w:r>
              <w:rPr>
                <w:i/>
                <w:sz w:val="16"/>
              </w:rPr>
              <w:t>Connections to 3-5-ETS1.B: Designing Solutions to Engineering Problems include:</w:t>
            </w:r>
          </w:p>
          <w:p w:rsidR="009B681C" w:rsidRDefault="00D00604">
            <w:pPr>
              <w:pStyle w:val="TableParagraph"/>
              <w:spacing w:before="1" w:line="182" w:lineRule="exact"/>
              <w:ind w:left="45"/>
              <w:rPr>
                <w:sz w:val="16"/>
              </w:rPr>
            </w:pPr>
            <w:r>
              <w:rPr>
                <w:b/>
                <w:sz w:val="16"/>
              </w:rPr>
              <w:t xml:space="preserve">Fourth Grade: </w:t>
            </w:r>
            <w:r>
              <w:rPr>
                <w:sz w:val="16"/>
              </w:rPr>
              <w:t>4-ESS3-2</w:t>
            </w:r>
          </w:p>
          <w:p w:rsidR="009B681C" w:rsidRDefault="00D00604">
            <w:pPr>
              <w:pStyle w:val="TableParagraph"/>
              <w:spacing w:line="182" w:lineRule="exact"/>
              <w:ind w:left="45"/>
              <w:rPr>
                <w:i/>
                <w:sz w:val="16"/>
              </w:rPr>
            </w:pPr>
            <w:r>
              <w:rPr>
                <w:i/>
                <w:sz w:val="16"/>
              </w:rPr>
              <w:t>Connections to 3-5-ETS1.C: Optimizing the Design Solution include:</w:t>
            </w:r>
          </w:p>
          <w:p w:rsidR="009B681C" w:rsidRDefault="00D00604">
            <w:pPr>
              <w:pStyle w:val="TableParagraph"/>
              <w:spacing w:before="1"/>
              <w:ind w:left="45"/>
              <w:rPr>
                <w:sz w:val="16"/>
              </w:rPr>
            </w:pPr>
            <w:r>
              <w:rPr>
                <w:b/>
                <w:sz w:val="16"/>
              </w:rPr>
              <w:t xml:space="preserve">Fourth Grade: </w:t>
            </w:r>
            <w:r>
              <w:rPr>
                <w:sz w:val="16"/>
              </w:rPr>
              <w:t>4-PS4-3</w:t>
            </w:r>
          </w:p>
        </w:tc>
      </w:tr>
      <w:tr w:rsidR="009B681C">
        <w:trPr>
          <w:trHeight w:val="455"/>
        </w:trPr>
        <w:tc>
          <w:tcPr>
            <w:tcW w:w="10835" w:type="dxa"/>
            <w:gridSpan w:val="3"/>
          </w:tcPr>
          <w:p w:rsidR="009B681C" w:rsidRDefault="00D00604">
            <w:pPr>
              <w:pStyle w:val="TableParagraph"/>
              <w:spacing w:before="30"/>
              <w:ind w:left="45"/>
              <w:rPr>
                <w:sz w:val="16"/>
              </w:rPr>
            </w:pPr>
            <w:r>
              <w:rPr>
                <w:i/>
                <w:sz w:val="16"/>
              </w:rPr>
              <w:t xml:space="preserve">Articulation of DCIs across grade-bands: </w:t>
            </w:r>
            <w:r>
              <w:rPr>
                <w:b/>
                <w:sz w:val="16"/>
              </w:rPr>
              <w:t xml:space="preserve">K-2.ETS1.A </w:t>
            </w:r>
            <w:r>
              <w:rPr>
                <w:sz w:val="16"/>
              </w:rPr>
              <w:t xml:space="preserve">(3-5-ETS1-1),(3-5-ETS1-2),(3-5-ETS1-3); </w:t>
            </w:r>
            <w:r>
              <w:rPr>
                <w:b/>
                <w:sz w:val="16"/>
              </w:rPr>
              <w:t xml:space="preserve">K-2.ETS1.B </w:t>
            </w:r>
            <w:r>
              <w:rPr>
                <w:sz w:val="16"/>
              </w:rPr>
              <w:t xml:space="preserve">(3-5-ETS1-2); </w:t>
            </w:r>
            <w:r>
              <w:rPr>
                <w:b/>
                <w:sz w:val="16"/>
              </w:rPr>
              <w:t xml:space="preserve">K-2.ETS1.C </w:t>
            </w:r>
            <w:r>
              <w:rPr>
                <w:sz w:val="16"/>
              </w:rPr>
              <w:t>(3-5-ETS1-</w:t>
            </w:r>
          </w:p>
          <w:p w:rsidR="009B681C" w:rsidRDefault="00D00604">
            <w:pPr>
              <w:pStyle w:val="TableParagraph"/>
              <w:spacing w:before="1"/>
              <w:ind w:left="45"/>
              <w:rPr>
                <w:sz w:val="16"/>
              </w:rPr>
            </w:pPr>
            <w:r>
              <w:rPr>
                <w:sz w:val="16"/>
              </w:rPr>
              <w:t xml:space="preserve">2),(3-5-ETS1-3); </w:t>
            </w:r>
            <w:r>
              <w:rPr>
                <w:b/>
                <w:sz w:val="16"/>
              </w:rPr>
              <w:t xml:space="preserve">MS.ETS1.A </w:t>
            </w:r>
            <w:r>
              <w:rPr>
                <w:sz w:val="16"/>
              </w:rPr>
              <w:t xml:space="preserve">(3-5-ETS1-1); </w:t>
            </w:r>
            <w:r>
              <w:rPr>
                <w:b/>
                <w:sz w:val="16"/>
              </w:rPr>
              <w:t xml:space="preserve">MS.ETS1.B </w:t>
            </w:r>
            <w:r>
              <w:rPr>
                <w:sz w:val="16"/>
              </w:rPr>
              <w:t xml:space="preserve">(3-5-ETS1-1),(3-5-ETS1-2),(3-5-ETS1-3); </w:t>
            </w:r>
            <w:r>
              <w:rPr>
                <w:b/>
                <w:sz w:val="16"/>
              </w:rPr>
              <w:t xml:space="preserve">MS.ETS1.C </w:t>
            </w:r>
            <w:r>
              <w:rPr>
                <w:sz w:val="16"/>
              </w:rPr>
              <w:t>(3-5-ETS1-2),(3-5-ETS1-3)</w:t>
            </w:r>
          </w:p>
        </w:tc>
      </w:tr>
    </w:tbl>
    <w:p w:rsidR="009B681C" w:rsidRDefault="00D00604">
      <w:pPr>
        <w:spacing w:before="154"/>
        <w:ind w:left="462" w:right="406"/>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rsidSect="007C54E6">
          <w:footerReference w:type="default" r:id="rId29"/>
          <w:pgSz w:w="12240" w:h="15840"/>
          <w:pgMar w:top="940" w:right="140" w:bottom="1140" w:left="80" w:header="725" w:footer="943" w:gutter="0"/>
          <w:cols w:space="720"/>
        </w:sectPr>
      </w:pPr>
    </w:p>
    <w:p w:rsidR="009B681C" w:rsidRDefault="009B681C">
      <w:pPr>
        <w:pStyle w:val="BodyText"/>
        <w:rPr>
          <w:rFonts w:ascii="Times New Roman"/>
          <w:sz w:val="20"/>
        </w:rPr>
      </w:pPr>
      <w:bookmarkStart w:id="58" w:name="INTERMEDIATE_TECHNOLOGY"/>
      <w:bookmarkStart w:id="59" w:name="_bookmark15"/>
      <w:bookmarkStart w:id="60" w:name="1)_Information,_Communication_and_Produc"/>
      <w:bookmarkEnd w:id="58"/>
      <w:bookmarkEnd w:id="59"/>
      <w:bookmarkEnd w:id="60"/>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Pr="0044339E" w:rsidRDefault="009B681C">
      <w:pPr>
        <w:pStyle w:val="BodyText"/>
        <w:rPr>
          <w:rFonts w:ascii="Times New Roman"/>
          <w:strike/>
          <w:sz w:val="20"/>
        </w:rPr>
      </w:pPr>
      <w:bookmarkStart w:id="61" w:name="INTERMEDIATE_VOCATIONAL_STUDIES"/>
      <w:bookmarkStart w:id="62" w:name="_bookmark16"/>
      <w:bookmarkEnd w:id="61"/>
      <w:bookmarkEnd w:id="62"/>
    </w:p>
    <w:p w:rsidR="009B681C" w:rsidRPr="0044339E" w:rsidRDefault="009B681C">
      <w:pPr>
        <w:pStyle w:val="BodyText"/>
        <w:spacing w:before="10"/>
        <w:rPr>
          <w:rFonts w:ascii="Times New Roman"/>
          <w:strike/>
          <w:sz w:val="26"/>
        </w:rPr>
      </w:pPr>
    </w:p>
    <w:p w:rsidR="009B681C" w:rsidRPr="0044339E" w:rsidRDefault="009B681C">
      <w:pPr>
        <w:pStyle w:val="BodyText"/>
        <w:rPr>
          <w:rFonts w:ascii="Times New Roman"/>
          <w:strike/>
          <w:sz w:val="20"/>
        </w:rPr>
      </w:pPr>
    </w:p>
    <w:p w:rsidR="009B681C" w:rsidRPr="0044339E" w:rsidRDefault="009B681C">
      <w:pPr>
        <w:pStyle w:val="BodyText"/>
        <w:spacing w:before="4"/>
        <w:rPr>
          <w:rFonts w:ascii="Times New Roman"/>
          <w:strike/>
        </w:rPr>
      </w:pPr>
    </w:p>
    <w:p w:rsidR="009B681C" w:rsidRPr="0044339E" w:rsidRDefault="009B681C">
      <w:pPr>
        <w:pStyle w:val="BodyText"/>
        <w:rPr>
          <w:rFonts w:ascii="Times New Roman"/>
          <w:strike/>
          <w:sz w:val="20"/>
        </w:rPr>
      </w:pPr>
    </w:p>
    <w:p w:rsidR="009B681C" w:rsidRPr="0044339E" w:rsidRDefault="009B681C">
      <w:pPr>
        <w:pStyle w:val="BodyText"/>
        <w:spacing w:before="4"/>
        <w:rPr>
          <w:rFonts w:ascii="Times New Roman"/>
          <w:strike/>
        </w:rPr>
      </w:pPr>
    </w:p>
    <w:p w:rsidR="009B681C" w:rsidRPr="0044339E" w:rsidRDefault="009B681C">
      <w:pPr>
        <w:pStyle w:val="BodyText"/>
        <w:rPr>
          <w:rFonts w:ascii="Times New Roman"/>
          <w:strike/>
          <w:sz w:val="20"/>
        </w:rPr>
      </w:pPr>
    </w:p>
    <w:p w:rsidR="009B681C" w:rsidRDefault="00D00604" w:rsidP="00A20E48">
      <w:pPr>
        <w:pStyle w:val="Heading1"/>
        <w:spacing w:before="218"/>
        <w:ind w:left="0" w:right="500"/>
      </w:pPr>
      <w:bookmarkStart w:id="63" w:name="SECONDARY_EDUCATION"/>
      <w:bookmarkStart w:id="64" w:name="_bookmark17"/>
      <w:bookmarkEnd w:id="63"/>
      <w:bookmarkEnd w:id="64"/>
      <w:r>
        <w:t>SECONDARY</w:t>
      </w:r>
      <w:r w:rsidR="00A20E48">
        <w:t xml:space="preserve"> </w:t>
      </w:r>
      <w:r>
        <w:t>EDUCATION</w:t>
      </w:r>
    </w:p>
    <w:p w:rsidR="009B681C" w:rsidRDefault="009B681C" w:rsidP="00A20E48">
      <w:pPr>
        <w:jc w:val="center"/>
        <w:sectPr w:rsidR="009B681C" w:rsidSect="007C54E6">
          <w:footerReference w:type="default" r:id="rId30"/>
          <w:pgSz w:w="12240" w:h="15840"/>
          <w:pgMar w:top="940" w:right="140" w:bottom="1140" w:left="80" w:header="725" w:footer="943" w:gutter="0"/>
          <w:cols w:space="720"/>
        </w:sectPr>
      </w:pPr>
    </w:p>
    <w:p w:rsidR="009B681C" w:rsidRDefault="009B681C">
      <w:pPr>
        <w:pStyle w:val="BodyText"/>
        <w:rPr>
          <w:b/>
          <w:sz w:val="20"/>
        </w:rPr>
      </w:pPr>
    </w:p>
    <w:p w:rsidR="009B681C" w:rsidRDefault="009B681C">
      <w:pPr>
        <w:pStyle w:val="BodyText"/>
        <w:spacing w:before="10"/>
        <w:rPr>
          <w:b/>
          <w:sz w:val="26"/>
        </w:rPr>
      </w:pPr>
    </w:p>
    <w:p w:rsidR="009B681C" w:rsidRDefault="00D00604" w:rsidP="00C00C59">
      <w:pPr>
        <w:pStyle w:val="Heading2"/>
        <w:ind w:left="1350" w:right="1310"/>
      </w:pPr>
      <w:bookmarkStart w:id="65" w:name="Secondary:_Middle_Level_and_High_School_"/>
      <w:bookmarkStart w:id="66" w:name="_bookmark18"/>
      <w:bookmarkEnd w:id="65"/>
      <w:bookmarkEnd w:id="66"/>
      <w:r>
        <w:t>Secondary: Middle Level and High School Education</w:t>
      </w:r>
    </w:p>
    <w:p w:rsidR="009B681C" w:rsidRDefault="009B681C">
      <w:pPr>
        <w:pStyle w:val="BodyText"/>
        <w:spacing w:before="4"/>
        <w:rPr>
          <w:b/>
          <w:sz w:val="27"/>
        </w:rPr>
      </w:pPr>
    </w:p>
    <w:p w:rsidR="009B681C" w:rsidRDefault="00D00604">
      <w:pPr>
        <w:pStyle w:val="BodyText"/>
        <w:ind w:left="1360" w:right="1810"/>
      </w:pPr>
      <w:r>
        <w:t>In the 21st century, Kentucky’s students’ successful transition to postsecondary education, the workforce, and the military requires a middle level and high school education program that provide a range of relevant, meaningful and rigorous academic opportunities anchored in real-life contexts for learning. At these levels, schools support students in developing a personal connection to the school and caring adults. The curriculum reflects the core belief that all students are capable of learning at high levels and focuses on the goal of preparing every student for active, responsible citizenship and lifelong learning.</w:t>
      </w:r>
    </w:p>
    <w:p w:rsidR="009B681C" w:rsidRDefault="009B681C">
      <w:pPr>
        <w:pStyle w:val="BodyText"/>
        <w:spacing w:before="2"/>
      </w:pPr>
    </w:p>
    <w:p w:rsidR="009B681C" w:rsidRDefault="00D00604">
      <w:pPr>
        <w:pStyle w:val="BodyText"/>
        <w:ind w:left="1360" w:right="1345"/>
      </w:pPr>
      <w:r>
        <w:t>Students at the middle and high school levels are developing possible career interests and exploring careers while continuing to develop a strong academic foundation through a variety of learning opportunities. As students’ progress through the middle and high school level programs, students increase their depth of knowledge and understandings of the content areas, develop and apply more advanced skills and concepts to support their understandings, and increase the complexity of the application and integration of knowledge. In order to achieve these results, districts and schools assist students in planning for their choices and provide the opportunity for each student to learn. Schools provide individual supports for learning that are essential for students to access the curriculum, achieve at high levels and maximize successful transition to postsecondary choices.</w:t>
      </w:r>
    </w:p>
    <w:p w:rsidR="009B681C" w:rsidRDefault="009B681C">
      <w:pPr>
        <w:pStyle w:val="BodyText"/>
        <w:spacing w:before="9"/>
        <w:rPr>
          <w:sz w:val="21"/>
        </w:rPr>
      </w:pPr>
    </w:p>
    <w:p w:rsidR="009B681C" w:rsidRDefault="00D00604">
      <w:pPr>
        <w:pStyle w:val="BodyText"/>
        <w:ind w:left="1360" w:right="1320"/>
      </w:pPr>
      <w:r>
        <w:t>The goal of secondary education is to make the middle level and high school experience meaningful for every student. The Kentucky Board of Education has established the following expectations for secondary education:</w:t>
      </w:r>
    </w:p>
    <w:p w:rsidR="009B681C" w:rsidRDefault="009B681C">
      <w:pPr>
        <w:pStyle w:val="BodyText"/>
        <w:spacing w:before="2"/>
        <w:rPr>
          <w:sz w:val="25"/>
        </w:rPr>
      </w:pPr>
    </w:p>
    <w:p w:rsidR="009B681C" w:rsidRDefault="00D00604">
      <w:pPr>
        <w:pStyle w:val="ListParagraph"/>
        <w:numPr>
          <w:ilvl w:val="1"/>
          <w:numId w:val="198"/>
        </w:numPr>
        <w:tabs>
          <w:tab w:val="left" w:pos="2081"/>
        </w:tabs>
        <w:spacing w:line="230" w:lineRule="auto"/>
        <w:ind w:right="1518"/>
        <w:jc w:val="both"/>
      </w:pPr>
      <w:r>
        <w:t>Every student will graduate and hold a diploma that credentials proficiency and college and work place readiness. The diploma will be a student’s passport to the next level of learning and career</w:t>
      </w:r>
      <w:r>
        <w:rPr>
          <w:spacing w:val="-21"/>
        </w:rPr>
        <w:t xml:space="preserve"> </w:t>
      </w:r>
      <w:r>
        <w:t>opportunity.</w:t>
      </w:r>
    </w:p>
    <w:p w:rsidR="009B681C" w:rsidRDefault="00D00604">
      <w:pPr>
        <w:pStyle w:val="ListParagraph"/>
        <w:numPr>
          <w:ilvl w:val="1"/>
          <w:numId w:val="198"/>
        </w:numPr>
        <w:tabs>
          <w:tab w:val="left" w:pos="2081"/>
        </w:tabs>
        <w:spacing w:before="35" w:line="232" w:lineRule="auto"/>
        <w:ind w:right="1703"/>
        <w:jc w:val="both"/>
      </w:pPr>
      <w:r>
        <w:t>Every student’s educational experience will be guided by an Individual Learning Plan (ILP) for lifelong learning. The student will be supported by participation in a rigorous curriculum,</w:t>
      </w:r>
      <w:r>
        <w:rPr>
          <w:spacing w:val="-8"/>
        </w:rPr>
        <w:t xml:space="preserve"> </w:t>
      </w:r>
      <w:r>
        <w:t>an</w:t>
      </w:r>
      <w:r>
        <w:rPr>
          <w:spacing w:val="-9"/>
        </w:rPr>
        <w:t xml:space="preserve"> </w:t>
      </w:r>
      <w:r>
        <w:t>environment</w:t>
      </w:r>
      <w:r>
        <w:rPr>
          <w:spacing w:val="-8"/>
        </w:rPr>
        <w:t xml:space="preserve"> </w:t>
      </w:r>
      <w:r>
        <w:t>of</w:t>
      </w:r>
      <w:r>
        <w:rPr>
          <w:spacing w:val="-4"/>
        </w:rPr>
        <w:t xml:space="preserve"> </w:t>
      </w:r>
      <w:r>
        <w:t>high</w:t>
      </w:r>
      <w:r>
        <w:rPr>
          <w:spacing w:val="-5"/>
        </w:rPr>
        <w:t xml:space="preserve"> </w:t>
      </w:r>
      <w:r>
        <w:t>expectations</w:t>
      </w:r>
      <w:r>
        <w:rPr>
          <w:spacing w:val="-3"/>
        </w:rPr>
        <w:t xml:space="preserve"> </w:t>
      </w:r>
      <w:r>
        <w:t>and</w:t>
      </w:r>
      <w:r>
        <w:rPr>
          <w:spacing w:val="-5"/>
        </w:rPr>
        <w:t xml:space="preserve"> </w:t>
      </w:r>
      <w:r>
        <w:t>relevant</w:t>
      </w:r>
      <w:r>
        <w:rPr>
          <w:spacing w:val="-8"/>
        </w:rPr>
        <w:t xml:space="preserve"> </w:t>
      </w:r>
      <w:r>
        <w:t>learning</w:t>
      </w:r>
      <w:r>
        <w:rPr>
          <w:spacing w:val="-36"/>
        </w:rPr>
        <w:t xml:space="preserve"> </w:t>
      </w:r>
      <w:r>
        <w:t>opportunities.</w:t>
      </w:r>
    </w:p>
    <w:p w:rsidR="009B681C" w:rsidRDefault="00D00604">
      <w:pPr>
        <w:pStyle w:val="ListParagraph"/>
        <w:numPr>
          <w:ilvl w:val="1"/>
          <w:numId w:val="198"/>
        </w:numPr>
        <w:tabs>
          <w:tab w:val="left" w:pos="2081"/>
        </w:tabs>
        <w:spacing w:before="34" w:line="232" w:lineRule="auto"/>
        <w:ind w:right="1422"/>
      </w:pPr>
      <w:r>
        <w:t xml:space="preserve">Every student will be engaged </w:t>
      </w:r>
      <w:r>
        <w:rPr>
          <w:spacing w:val="1"/>
        </w:rPr>
        <w:t xml:space="preserve">in </w:t>
      </w:r>
      <w:r>
        <w:t>ongoing, meaningful conversations with educators, parents</w:t>
      </w:r>
      <w:r>
        <w:rPr>
          <w:spacing w:val="-5"/>
        </w:rPr>
        <w:t xml:space="preserve"> </w:t>
      </w:r>
      <w:r>
        <w:t>and</w:t>
      </w:r>
      <w:r>
        <w:rPr>
          <w:spacing w:val="-3"/>
        </w:rPr>
        <w:t xml:space="preserve"> </w:t>
      </w:r>
      <w:r>
        <w:t>other</w:t>
      </w:r>
      <w:r>
        <w:rPr>
          <w:spacing w:val="-4"/>
        </w:rPr>
        <w:t xml:space="preserve"> </w:t>
      </w:r>
      <w:r>
        <w:t>caring</w:t>
      </w:r>
      <w:r>
        <w:rPr>
          <w:spacing w:val="-3"/>
        </w:rPr>
        <w:t xml:space="preserve"> </w:t>
      </w:r>
      <w:r>
        <w:t>adults</w:t>
      </w:r>
      <w:r>
        <w:rPr>
          <w:spacing w:val="-5"/>
        </w:rPr>
        <w:t xml:space="preserve"> </w:t>
      </w:r>
      <w:r>
        <w:t>who</w:t>
      </w:r>
      <w:r>
        <w:rPr>
          <w:spacing w:val="-2"/>
        </w:rPr>
        <w:t xml:space="preserve"> </w:t>
      </w:r>
      <w:r>
        <w:t>place</w:t>
      </w:r>
      <w:r>
        <w:rPr>
          <w:spacing w:val="-3"/>
        </w:rPr>
        <w:t xml:space="preserve"> </w:t>
      </w:r>
      <w:r>
        <w:t>high</w:t>
      </w:r>
      <w:r>
        <w:rPr>
          <w:spacing w:val="-7"/>
        </w:rPr>
        <w:t xml:space="preserve"> </w:t>
      </w:r>
      <w:r>
        <w:t>priority</w:t>
      </w:r>
      <w:r>
        <w:rPr>
          <w:spacing w:val="-5"/>
        </w:rPr>
        <w:t xml:space="preserve"> </w:t>
      </w:r>
      <w:r>
        <w:t>on</w:t>
      </w:r>
      <w:r>
        <w:rPr>
          <w:spacing w:val="-3"/>
        </w:rPr>
        <w:t xml:space="preserve"> </w:t>
      </w:r>
      <w:r>
        <w:t>helping</w:t>
      </w:r>
      <w:r>
        <w:rPr>
          <w:spacing w:val="-3"/>
        </w:rPr>
        <w:t xml:space="preserve"> </w:t>
      </w:r>
      <w:r>
        <w:t>that</w:t>
      </w:r>
      <w:r>
        <w:rPr>
          <w:spacing w:val="-6"/>
        </w:rPr>
        <w:t xml:space="preserve"> </w:t>
      </w:r>
      <w:r>
        <w:t>student</w:t>
      </w:r>
      <w:r>
        <w:rPr>
          <w:spacing w:val="-6"/>
        </w:rPr>
        <w:t xml:space="preserve"> </w:t>
      </w:r>
      <w:r>
        <w:t>reach</w:t>
      </w:r>
      <w:r>
        <w:rPr>
          <w:spacing w:val="-3"/>
        </w:rPr>
        <w:t xml:space="preserve"> </w:t>
      </w:r>
      <w:r>
        <w:t>his or her learning</w:t>
      </w:r>
      <w:r>
        <w:rPr>
          <w:spacing w:val="-12"/>
        </w:rPr>
        <w:t xml:space="preserve"> </w:t>
      </w:r>
      <w:r>
        <w:t>goals.</w:t>
      </w:r>
    </w:p>
    <w:p w:rsidR="009B681C" w:rsidRDefault="009B681C">
      <w:pPr>
        <w:spacing w:line="232" w:lineRule="auto"/>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spacing w:before="10"/>
        <w:rPr>
          <w:sz w:val="26"/>
        </w:rPr>
      </w:pPr>
    </w:p>
    <w:p w:rsidR="009B681C" w:rsidRDefault="00D00604" w:rsidP="009E3452">
      <w:pPr>
        <w:pStyle w:val="Heading2"/>
        <w:ind w:left="1350" w:right="1310"/>
      </w:pPr>
      <w:bookmarkStart w:id="67" w:name="Individual_Learning_Plan"/>
      <w:bookmarkStart w:id="68" w:name="_bookmark19"/>
      <w:bookmarkEnd w:id="67"/>
      <w:bookmarkEnd w:id="68"/>
      <w:r>
        <w:t>Individual Learning Plan</w:t>
      </w:r>
    </w:p>
    <w:p w:rsidR="009B681C" w:rsidRDefault="009B681C">
      <w:pPr>
        <w:pStyle w:val="BodyText"/>
        <w:spacing w:before="4"/>
        <w:rPr>
          <w:b/>
          <w:sz w:val="27"/>
        </w:rPr>
      </w:pPr>
    </w:p>
    <w:p w:rsidR="009B681C" w:rsidRDefault="00D00604">
      <w:pPr>
        <w:pStyle w:val="BodyText"/>
        <w:ind w:left="1360" w:right="1340"/>
      </w:pPr>
      <w:r>
        <w:t>Beginning with the graduating class of 2013, all Kentucky students will have an Individual Learning Plan (ILP) by the end of the sixth grade year to guide their middle level and high school learning experiences. An ILP is a comprehensive learning plan that emphasizes academic and career development for each student. A district shall implement a comprehensive advising and guidance process throughout the middle level and high school experience to provide support for the development and implementation of an ILP for each student.</w:t>
      </w:r>
    </w:p>
    <w:p w:rsidR="009B681C" w:rsidRDefault="009B681C">
      <w:pPr>
        <w:pStyle w:val="BodyText"/>
        <w:spacing w:before="6"/>
        <w:rPr>
          <w:sz w:val="21"/>
        </w:rPr>
      </w:pPr>
    </w:p>
    <w:p w:rsidR="009B681C" w:rsidRDefault="00D00604">
      <w:pPr>
        <w:pStyle w:val="BodyText"/>
        <w:ind w:left="1360" w:right="1320"/>
      </w:pPr>
      <w:r>
        <w:t>Local districts shall develop a method to evaluate the effectiveness and the impact of the ILP process. The evaluation method shall include input from students, parents and school staff. As part of the evaluation criteria, the district shall include, but not be limited to, Transition to Adult Life data.</w:t>
      </w:r>
    </w:p>
    <w:p w:rsidR="009B681C" w:rsidRDefault="009B681C">
      <w:pPr>
        <w:pStyle w:val="BodyText"/>
      </w:pPr>
    </w:p>
    <w:p w:rsidR="009B681C" w:rsidRDefault="00D00604">
      <w:pPr>
        <w:pStyle w:val="BodyText"/>
        <w:spacing w:line="242" w:lineRule="auto"/>
        <w:ind w:left="1360" w:right="1713"/>
      </w:pPr>
      <w:r>
        <w:t>Middle level and high schools within each district will work cooperatively to ensure that each student and parent receives information regarding:</w:t>
      </w:r>
    </w:p>
    <w:p w:rsidR="009B681C" w:rsidRDefault="009B681C">
      <w:pPr>
        <w:pStyle w:val="BodyText"/>
        <w:spacing w:before="10"/>
        <w:rPr>
          <w:sz w:val="23"/>
        </w:rPr>
      </w:pPr>
    </w:p>
    <w:p w:rsidR="009B681C" w:rsidRDefault="00D00604">
      <w:pPr>
        <w:pStyle w:val="ListParagraph"/>
        <w:numPr>
          <w:ilvl w:val="1"/>
          <w:numId w:val="198"/>
        </w:numPr>
        <w:tabs>
          <w:tab w:val="left" w:pos="2081"/>
        </w:tabs>
      </w:pPr>
      <w:r>
        <w:t>Relationship between educational and career</w:t>
      </w:r>
      <w:r>
        <w:rPr>
          <w:spacing w:val="-24"/>
        </w:rPr>
        <w:t xml:space="preserve"> </w:t>
      </w:r>
      <w:r>
        <w:t>opportunities</w:t>
      </w:r>
    </w:p>
    <w:p w:rsidR="009B681C" w:rsidRDefault="00D00604">
      <w:pPr>
        <w:pStyle w:val="ListParagraph"/>
        <w:numPr>
          <w:ilvl w:val="1"/>
          <w:numId w:val="198"/>
        </w:numPr>
        <w:tabs>
          <w:tab w:val="left" w:pos="2081"/>
        </w:tabs>
        <w:spacing w:before="17"/>
      </w:pPr>
      <w:r>
        <w:t>Financial planning for postsecondary</w:t>
      </w:r>
      <w:r>
        <w:rPr>
          <w:spacing w:val="-18"/>
        </w:rPr>
        <w:t xml:space="preserve"> </w:t>
      </w:r>
      <w:r>
        <w:t>education</w:t>
      </w:r>
    </w:p>
    <w:p w:rsidR="009B681C" w:rsidRDefault="009B681C">
      <w:pPr>
        <w:pStyle w:val="BodyText"/>
        <w:spacing w:before="7"/>
        <w:rPr>
          <w:sz w:val="20"/>
        </w:rPr>
      </w:pPr>
    </w:p>
    <w:p w:rsidR="009B681C" w:rsidRDefault="00D00604">
      <w:pPr>
        <w:pStyle w:val="BodyText"/>
        <w:ind w:left="1360" w:right="1577"/>
      </w:pPr>
      <w:r>
        <w:t>The ILP shall be readily available to each student and his or her parent. Through the advising and guidance process, the ILP is reviewed and approved at least annually by the students, parents and school officials.</w:t>
      </w:r>
    </w:p>
    <w:p w:rsidR="009B681C" w:rsidRDefault="009B681C">
      <w:pPr>
        <w:pStyle w:val="BodyText"/>
        <w:spacing w:before="10"/>
        <w:rPr>
          <w:sz w:val="21"/>
        </w:rPr>
      </w:pPr>
    </w:p>
    <w:p w:rsidR="009B681C" w:rsidRDefault="00D00604">
      <w:pPr>
        <w:pStyle w:val="BodyText"/>
        <w:ind w:left="1360" w:right="1320"/>
      </w:pPr>
      <w:r>
        <w:t>The sixth- and seventh-grade years of the ILP process are focused on career exploration and related postsecondary education and training. During the eighth-grade year, teachers, students and parents will set learning goals for the student based on academic and career interests. The completed ILP shall identify required academic courses, electives and extracurricular opportunities aligned to the student’s postsecondary goals.</w:t>
      </w:r>
    </w:p>
    <w:p w:rsidR="009B681C" w:rsidRDefault="009B681C">
      <w:pPr>
        <w:pStyle w:val="BodyText"/>
      </w:pPr>
    </w:p>
    <w:p w:rsidR="009B681C" w:rsidRDefault="00D00604">
      <w:pPr>
        <w:pStyle w:val="BodyText"/>
        <w:spacing w:line="237" w:lineRule="auto"/>
        <w:ind w:left="1360" w:right="1341"/>
      </w:pPr>
      <w:r>
        <w:t xml:space="preserve">The district and school shall use information from the ILP about student needs to plan academic and elective offerings. Information regarding individual student achievement contained in </w:t>
      </w:r>
      <w:r>
        <w:rPr>
          <w:spacing w:val="3"/>
        </w:rPr>
        <w:t xml:space="preserve">the </w:t>
      </w:r>
      <w:r>
        <w:t>ILP and discussed through the advising and guidance process will serve to identify additional supports and interventions that may be necessary for each student’s</w:t>
      </w:r>
      <w:r>
        <w:rPr>
          <w:spacing w:val="-52"/>
        </w:rPr>
        <w:t xml:space="preserve"> </w:t>
      </w:r>
      <w:r>
        <w:t>success.</w:t>
      </w:r>
    </w:p>
    <w:p w:rsidR="009B681C" w:rsidRDefault="009B681C">
      <w:pPr>
        <w:pStyle w:val="BodyText"/>
        <w:spacing w:before="3"/>
      </w:pPr>
    </w:p>
    <w:p w:rsidR="009B681C" w:rsidRDefault="00D00604">
      <w:pPr>
        <w:pStyle w:val="BodyText"/>
        <w:spacing w:before="1"/>
        <w:ind w:left="1360" w:right="1481"/>
      </w:pPr>
      <w:r>
        <w:t>ILPs are not static documents; they change as students’ progress and as goals change. Schools should develop multiple guidance and advising strategies to ensure that timely and accurate information is available to students as they reassess their ILPs a minimum of once a year.</w:t>
      </w:r>
    </w:p>
    <w:p w:rsidR="009B681C" w:rsidRDefault="009B681C">
      <w:pPr>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D00604" w:rsidP="00A901CD">
      <w:pPr>
        <w:pStyle w:val="Heading1"/>
        <w:spacing w:before="218"/>
        <w:ind w:left="720" w:right="500"/>
      </w:pPr>
      <w:bookmarkStart w:id="69" w:name="_bookmark20"/>
      <w:bookmarkEnd w:id="69"/>
      <w:r>
        <w:t>MIDDLE LEVEL EDUCATION</w:t>
      </w:r>
    </w:p>
    <w:p w:rsidR="009B681C" w:rsidRDefault="009B681C">
      <w:pPr>
        <w:sectPr w:rsidR="009B681C">
          <w:pgSz w:w="12240" w:h="15840"/>
          <w:pgMar w:top="940" w:right="140" w:bottom="1140" w:left="80" w:header="725" w:footer="943" w:gutter="0"/>
          <w:cols w:space="720"/>
        </w:sectPr>
      </w:pPr>
    </w:p>
    <w:p w:rsidR="009B681C" w:rsidRDefault="009B681C">
      <w:pPr>
        <w:pStyle w:val="BodyText"/>
        <w:rPr>
          <w:b/>
          <w:sz w:val="20"/>
        </w:rPr>
      </w:pPr>
    </w:p>
    <w:p w:rsidR="009B681C" w:rsidRDefault="009B681C">
      <w:pPr>
        <w:pStyle w:val="BodyText"/>
        <w:spacing w:before="10"/>
        <w:rPr>
          <w:b/>
          <w:sz w:val="26"/>
        </w:rPr>
      </w:pPr>
    </w:p>
    <w:p w:rsidR="009B681C" w:rsidRDefault="00D00604" w:rsidP="00A901CD">
      <w:pPr>
        <w:pStyle w:val="Heading2"/>
        <w:ind w:left="1350" w:right="1310"/>
      </w:pPr>
      <w:bookmarkStart w:id="70" w:name="Middle_Level_Education"/>
      <w:bookmarkEnd w:id="70"/>
      <w:r>
        <w:t>Middle Level Education</w:t>
      </w:r>
    </w:p>
    <w:p w:rsidR="009B681C" w:rsidRDefault="009B681C">
      <w:pPr>
        <w:pStyle w:val="BodyText"/>
        <w:spacing w:before="4"/>
        <w:rPr>
          <w:b/>
          <w:sz w:val="27"/>
        </w:rPr>
      </w:pPr>
    </w:p>
    <w:p w:rsidR="009B681C" w:rsidRDefault="00D00604">
      <w:pPr>
        <w:pStyle w:val="BodyText"/>
        <w:ind w:left="1360" w:right="1320"/>
      </w:pPr>
      <w:r>
        <w:t>The middle level program, most often viewed as grades six through eight, expands and extends students’ learning from the elementary grades and prepares them for the high school experience. It reflects a challenging academic curriculum, provides a variety of relevant learning experiences and supports the developmental needs of students through ongoing, structured relationships with teachers, peers, counselors and other adults. Students at the middle level continue to develop and expand their abilities to solve problems, make connections and integrate knowledge within and across content areas as well as to their own life. They reason and communicate their ideas.</w:t>
      </w:r>
    </w:p>
    <w:p w:rsidR="009B681C" w:rsidRDefault="009B681C">
      <w:pPr>
        <w:pStyle w:val="BodyText"/>
        <w:spacing w:before="4"/>
      </w:pPr>
    </w:p>
    <w:p w:rsidR="009B681C" w:rsidRDefault="00D00604">
      <w:pPr>
        <w:pStyle w:val="BodyText"/>
        <w:ind w:left="1360" w:right="1320"/>
      </w:pPr>
      <w:r>
        <w:t xml:space="preserve">The content standards outlined in the </w:t>
      </w:r>
      <w:r>
        <w:rPr>
          <w:i/>
        </w:rPr>
        <w:t xml:space="preserve">Kentucky Academic Standards </w:t>
      </w:r>
      <w:r>
        <w:t xml:space="preserve">define the middle level curriculum necessary to meet the minimum high school graduation requirements. In addition, effective middle level programs should encompass more than the content outlined in the </w:t>
      </w:r>
      <w:r>
        <w:rPr>
          <w:i/>
        </w:rPr>
        <w:t xml:space="preserve">Kentucky Academic Standards </w:t>
      </w:r>
      <w:r>
        <w:t>to fully address Kentucky’s learning goals and academic expectations.</w:t>
      </w:r>
    </w:p>
    <w:p w:rsidR="009B681C" w:rsidRDefault="009B681C">
      <w:pPr>
        <w:pStyle w:val="BodyText"/>
        <w:spacing w:before="9"/>
        <w:rPr>
          <w:sz w:val="21"/>
        </w:rPr>
      </w:pPr>
    </w:p>
    <w:p w:rsidR="009B681C" w:rsidRDefault="00D00604">
      <w:pPr>
        <w:pStyle w:val="BodyText"/>
        <w:ind w:left="1360" w:right="1353"/>
      </w:pPr>
      <w:r>
        <w:t>Age-appropriate, relevant classroom experiences that enrich and enhance the curriculum should be included in middle level programs. These opportunities should support academic learning and foster fitness and health. They allow students to pursue personal interests, explore career options and experience the arts. These opportunities may be provided through exploratory or enrichment classes or by integration into the curriculum.</w:t>
      </w:r>
    </w:p>
    <w:p w:rsidR="009B681C" w:rsidRDefault="009B681C">
      <w:pPr>
        <w:pStyle w:val="BodyText"/>
        <w:spacing w:before="2"/>
      </w:pPr>
    </w:p>
    <w:p w:rsidR="009B681C" w:rsidRDefault="00D00604">
      <w:pPr>
        <w:pStyle w:val="BodyText"/>
        <w:ind w:left="1360" w:right="1320"/>
      </w:pPr>
      <w:r>
        <w:t>An effective formal advising and guidance process typically provides all students with at least one adult mentor at the school to guide and encourage them to take rigorous academic courses and to remind them that doing well in school matters to future success.</w:t>
      </w:r>
    </w:p>
    <w:p w:rsidR="009B681C" w:rsidRDefault="009B681C">
      <w:pPr>
        <w:pStyle w:val="BodyText"/>
        <w:spacing w:before="10"/>
        <w:rPr>
          <w:sz w:val="21"/>
        </w:rPr>
      </w:pPr>
    </w:p>
    <w:p w:rsidR="009B681C" w:rsidRDefault="00D00604">
      <w:pPr>
        <w:pStyle w:val="BodyText"/>
        <w:ind w:left="1360" w:right="1517"/>
        <w:jc w:val="both"/>
      </w:pPr>
      <w:r>
        <w:t xml:space="preserve">Content documents for the middle level are arranged sequentially </w:t>
      </w:r>
      <w:r>
        <w:rPr>
          <w:spacing w:val="2"/>
        </w:rPr>
        <w:t xml:space="preserve">by </w:t>
      </w:r>
      <w:r>
        <w:t>grade. Schools have the opportunity</w:t>
      </w:r>
      <w:r>
        <w:rPr>
          <w:spacing w:val="-12"/>
        </w:rPr>
        <w:t xml:space="preserve"> </w:t>
      </w:r>
      <w:r>
        <w:t>to</w:t>
      </w:r>
      <w:r>
        <w:rPr>
          <w:spacing w:val="-9"/>
        </w:rPr>
        <w:t xml:space="preserve"> </w:t>
      </w:r>
      <w:r>
        <w:t>create</w:t>
      </w:r>
      <w:r>
        <w:rPr>
          <w:spacing w:val="-9"/>
        </w:rPr>
        <w:t xml:space="preserve"> </w:t>
      </w:r>
      <w:r>
        <w:t>integrated,</w:t>
      </w:r>
      <w:r>
        <w:rPr>
          <w:spacing w:val="-3"/>
        </w:rPr>
        <w:t xml:space="preserve"> </w:t>
      </w:r>
      <w:r>
        <w:t>interdisciplinary</w:t>
      </w:r>
      <w:r>
        <w:rPr>
          <w:spacing w:val="-12"/>
        </w:rPr>
        <w:t xml:space="preserve"> </w:t>
      </w:r>
      <w:r>
        <w:t>or multidisciplinary</w:t>
      </w:r>
      <w:r>
        <w:rPr>
          <w:spacing w:val="-12"/>
        </w:rPr>
        <w:t xml:space="preserve"> </w:t>
      </w:r>
      <w:r>
        <w:t>programs</w:t>
      </w:r>
      <w:r>
        <w:rPr>
          <w:spacing w:val="-7"/>
        </w:rPr>
        <w:t xml:space="preserve"> </w:t>
      </w:r>
      <w:r>
        <w:t>that</w:t>
      </w:r>
      <w:r>
        <w:rPr>
          <w:spacing w:val="-8"/>
        </w:rPr>
        <w:t xml:space="preserve"> </w:t>
      </w:r>
      <w:r>
        <w:t>personalize the educational process for all students and ensure a successful transition to high</w:t>
      </w:r>
      <w:r>
        <w:rPr>
          <w:spacing w:val="-33"/>
        </w:rPr>
        <w:t xml:space="preserve"> </w:t>
      </w:r>
      <w:r>
        <w:t>school.</w:t>
      </w:r>
    </w:p>
    <w:p w:rsidR="009B681C" w:rsidRDefault="009B681C">
      <w:pPr>
        <w:jc w:val="both"/>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rPr>
          <w:sz w:val="20"/>
        </w:rPr>
      </w:pPr>
    </w:p>
    <w:p w:rsidR="009B681C" w:rsidRDefault="009B681C">
      <w:pPr>
        <w:pStyle w:val="BodyText"/>
        <w:spacing w:before="5"/>
      </w:pPr>
    </w:p>
    <w:p w:rsidR="009B681C" w:rsidRDefault="00D00604">
      <w:pPr>
        <w:ind w:left="4497"/>
        <w:rPr>
          <w:sz w:val="20"/>
        </w:rPr>
      </w:pPr>
      <w:r>
        <w:rPr>
          <w:noProof/>
          <w:lang w:bidi="ar-SA"/>
        </w:rPr>
        <mc:AlternateContent>
          <mc:Choice Requires="wpg">
            <w:drawing>
              <wp:anchor distT="0" distB="0" distL="114300" distR="114300" simplePos="0" relativeHeight="1144" behindDoc="0" locked="0" layoutInCell="1" allowOverlap="1" wp14:anchorId="3C2B8BB9" wp14:editId="6D9C05FB">
                <wp:simplePos x="0" y="0"/>
                <wp:positionH relativeFrom="page">
                  <wp:posOffset>6061075</wp:posOffset>
                </wp:positionH>
                <wp:positionV relativeFrom="paragraph">
                  <wp:posOffset>-455930</wp:posOffset>
                </wp:positionV>
                <wp:extent cx="1711325" cy="245745"/>
                <wp:effectExtent l="3175" t="1270" r="0" b="635"/>
                <wp:wrapNone/>
                <wp:docPr id="10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1325" cy="245745"/>
                          <a:chOff x="9545" y="-718"/>
                          <a:chExt cx="2695" cy="387"/>
                        </a:xfrm>
                      </wpg:grpSpPr>
                      <pic:pic xmlns:pic="http://schemas.openxmlformats.org/drawingml/2006/picture">
                        <pic:nvPicPr>
                          <pic:cNvPr id="11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9545" y="-719"/>
                            <a:ext cx="2695"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 name="Text Box 11"/>
                        <wps:cNvSpPr txBox="1">
                          <a:spLocks noChangeArrowheads="1"/>
                        </wps:cNvSpPr>
                        <wps:spPr bwMode="auto">
                          <a:xfrm>
                            <a:off x="9545" y="-719"/>
                            <a:ext cx="2695"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72"/>
                                <w:ind w:left="153"/>
                                <w:rPr>
                                  <w:b/>
                                  <w:sz w:val="20"/>
                                </w:rPr>
                              </w:pPr>
                              <w:r>
                                <w:rPr>
                                  <w:b/>
                                  <w:sz w:val="20"/>
                                </w:rPr>
                                <w:t>Back to Table of Contents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B8BB9" id="Group 10" o:spid="_x0000_s1027" style="position:absolute;left:0;text-align:left;margin-left:477.25pt;margin-top:-35.9pt;width:134.75pt;height:19.35pt;z-index:1144;mso-position-horizontal-relative:page" coordorigin="9545,-718" coordsize="2695,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9545;top:-719;width:2695;height: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LAHzCAAAA3AAAAA8AAABkcnMvZG93bnJldi54bWxEj0GLwkAMhe8L/ochgrd1qgddqqOIICzi&#10;RbcHj6ET22InUzuzbf335iB4S3gv731ZbwdXq47aUHk2MJsmoIhzbysuDGR/h+8fUCEiW6w9k4En&#10;BdhuRl9rTK3v+UzdJRZKQjikaKCMsUm1DnlJDsPUN8Si3XzrMMraFtq22Eu4q/U8SRbaYcXSUGJD&#10;+5Ly++XfGcCwzJKwvJ7xeOqzu+2Oc396GDMZD7sVqEhD/Jjf179W8GeCL8/IBHr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iwB8wgAAANwAAAAPAAAAAAAAAAAAAAAAAJ8C&#10;AABkcnMvZG93bnJldi54bWxQSwUGAAAAAAQABAD3AAAAjgMAAAAA&#10;">
                  <v:imagedata r:id="rId32" o:title=""/>
                </v:shape>
                <v:shape id="_x0000_s1029" type="#_x0000_t202" style="position:absolute;left:9545;top:-719;width:2695;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B37D0D" w:rsidRDefault="00B37D0D">
                        <w:pPr>
                          <w:spacing w:before="72"/>
                          <w:ind w:left="153"/>
                          <w:rPr>
                            <w:b/>
                            <w:sz w:val="20"/>
                          </w:rPr>
                        </w:pPr>
                        <w:r>
                          <w:rPr>
                            <w:b/>
                            <w:sz w:val="20"/>
                          </w:rPr>
                          <w:t>Back to Table of Contents</w:t>
                        </w:r>
                      </w:p>
                    </w:txbxContent>
                  </v:textbox>
                </v:shape>
                <w10:wrap anchorx="page"/>
              </v:group>
            </w:pict>
          </mc:Fallback>
        </mc:AlternateContent>
      </w:r>
      <w:r>
        <w:rPr>
          <w:sz w:val="20"/>
        </w:rPr>
        <w:t>Kentucky Department of Education</w:t>
      </w:r>
    </w:p>
    <w:p w:rsidR="009B681C" w:rsidRDefault="009B681C">
      <w:pPr>
        <w:pStyle w:val="BodyText"/>
      </w:pPr>
    </w:p>
    <w:p w:rsidR="009B681C" w:rsidRDefault="009B681C">
      <w:pPr>
        <w:pStyle w:val="BodyText"/>
      </w:pPr>
    </w:p>
    <w:p w:rsidR="009B681C" w:rsidRDefault="009B681C">
      <w:pPr>
        <w:pStyle w:val="BodyText"/>
      </w:pPr>
    </w:p>
    <w:p w:rsidR="009B681C" w:rsidRDefault="009B681C">
      <w:pPr>
        <w:pStyle w:val="BodyText"/>
      </w:pPr>
    </w:p>
    <w:p w:rsidR="009B681C" w:rsidRDefault="009B681C">
      <w:pPr>
        <w:pStyle w:val="BodyText"/>
      </w:pPr>
    </w:p>
    <w:p w:rsidR="009B681C" w:rsidRDefault="009B681C">
      <w:pPr>
        <w:pStyle w:val="BodyText"/>
      </w:pPr>
    </w:p>
    <w:p w:rsidR="009B681C" w:rsidRDefault="009B681C">
      <w:pPr>
        <w:pStyle w:val="BodyText"/>
      </w:pPr>
    </w:p>
    <w:p w:rsidR="009B681C" w:rsidRDefault="009B681C">
      <w:pPr>
        <w:pStyle w:val="BodyText"/>
      </w:pPr>
    </w:p>
    <w:p w:rsidR="009B681C" w:rsidRDefault="009B681C">
      <w:pPr>
        <w:pStyle w:val="BodyText"/>
      </w:pPr>
    </w:p>
    <w:p w:rsidR="009B681C" w:rsidRDefault="009B681C">
      <w:pPr>
        <w:pStyle w:val="BodyText"/>
      </w:pPr>
    </w:p>
    <w:p w:rsidR="009B681C" w:rsidRDefault="009B681C">
      <w:pPr>
        <w:pStyle w:val="BodyText"/>
      </w:pPr>
    </w:p>
    <w:p w:rsidR="009B681C" w:rsidRDefault="009B681C">
      <w:pPr>
        <w:pStyle w:val="BodyText"/>
      </w:pPr>
    </w:p>
    <w:p w:rsidR="009B681C" w:rsidRDefault="009B681C">
      <w:pPr>
        <w:pStyle w:val="BodyText"/>
      </w:pPr>
    </w:p>
    <w:p w:rsidR="009B681C" w:rsidRDefault="009B681C">
      <w:pPr>
        <w:pStyle w:val="BodyText"/>
      </w:pPr>
    </w:p>
    <w:p w:rsidR="009B681C" w:rsidRDefault="00D00604" w:rsidP="009E3452">
      <w:pPr>
        <w:pStyle w:val="Heading1"/>
        <w:spacing w:before="136"/>
        <w:ind w:left="630" w:right="620"/>
      </w:pPr>
      <w:bookmarkStart w:id="71" w:name="MIDDLE_LEVEL_VISUAL_AND_PERFORMING_ARTS"/>
      <w:bookmarkStart w:id="72" w:name="_bookmark21"/>
      <w:bookmarkEnd w:id="71"/>
      <w:bookmarkEnd w:id="72"/>
      <w:r>
        <w:t>MIDDLE LEVEL VISUAL AND PERFORMING ARTS</w:t>
      </w:r>
    </w:p>
    <w:p w:rsidR="009B681C" w:rsidRDefault="009B681C">
      <w:pPr>
        <w:jc w:val="center"/>
        <w:sectPr w:rsidR="009B681C" w:rsidSect="007C54E6">
          <w:headerReference w:type="default" r:id="rId33"/>
          <w:footerReference w:type="default" r:id="rId34"/>
          <w:pgSz w:w="12240" w:h="15840"/>
          <w:pgMar w:top="0" w:right="140" w:bottom="1360" w:left="80" w:header="0" w:footer="1178" w:gutter="0"/>
          <w:cols w:space="720"/>
        </w:sectPr>
      </w:pPr>
    </w:p>
    <w:p w:rsidR="009B681C" w:rsidRDefault="009B681C">
      <w:pPr>
        <w:pStyle w:val="BodyText"/>
        <w:rPr>
          <w:b/>
          <w:sz w:val="20"/>
        </w:rPr>
      </w:pPr>
    </w:p>
    <w:p w:rsidR="009B681C" w:rsidRDefault="009B681C">
      <w:pPr>
        <w:pStyle w:val="BodyText"/>
        <w:spacing w:before="10"/>
        <w:rPr>
          <w:b/>
          <w:sz w:val="27"/>
        </w:rPr>
      </w:pPr>
    </w:p>
    <w:p w:rsidR="00492CAF" w:rsidRDefault="00D00604">
      <w:pPr>
        <w:pStyle w:val="Heading2"/>
        <w:spacing w:line="446" w:lineRule="auto"/>
        <w:ind w:left="5672" w:right="1363" w:hanging="4263"/>
      </w:pPr>
      <w:r>
        <w:t xml:space="preserve">Kentucky Academic Standards – Visual and Performing Arts – </w:t>
      </w:r>
    </w:p>
    <w:p w:rsidR="009B681C" w:rsidRDefault="00D00604">
      <w:pPr>
        <w:pStyle w:val="Heading2"/>
        <w:spacing w:line="446" w:lineRule="auto"/>
        <w:ind w:left="5672" w:right="1363" w:hanging="4263"/>
      </w:pPr>
      <w:r>
        <w:t>Middle Level</w:t>
      </w:r>
    </w:p>
    <w:p w:rsidR="009B681C" w:rsidRDefault="00D00604">
      <w:pPr>
        <w:pStyle w:val="Heading3"/>
        <w:spacing w:before="45"/>
        <w:ind w:left="86" w:right="38"/>
      </w:pPr>
      <w:bookmarkStart w:id="73" w:name="Grades_6-8"/>
      <w:bookmarkEnd w:id="73"/>
      <w:r>
        <w:t>Grades 6-8</w:t>
      </w:r>
    </w:p>
    <w:p w:rsidR="009B681C" w:rsidRDefault="009B681C">
      <w:pPr>
        <w:pStyle w:val="BodyText"/>
        <w:spacing w:before="9"/>
        <w:rPr>
          <w:b/>
          <w:sz w:val="29"/>
        </w:rPr>
      </w:pPr>
    </w:p>
    <w:p w:rsidR="009B681C" w:rsidRDefault="00D00604">
      <w:pPr>
        <w:pStyle w:val="BodyText"/>
        <w:ind w:left="1360" w:right="1382"/>
      </w:pPr>
      <w:r>
        <w:t>The visual and performing arts program in the middle level centers on establishing grounding in the arts so that students are able to communicate at a basic level in each of the art forms of dance, media arts, music, theatre and visual arts. Emphasis should be placed on exposing students to a variety of arts through active experiences. Students may have already begun to, or at this level may choose to, focus on one art form for more in-depth study. This more in- depth study will help students to prepare should they choose specialization in an art form at the high school level. Working toward this grounding in the arts engages students in arts literacy development, analysis and critique of the arts and active sharing of their own work with others.</w:t>
      </w:r>
    </w:p>
    <w:p w:rsidR="009B681C" w:rsidRDefault="009B681C">
      <w:pPr>
        <w:pStyle w:val="BodyText"/>
        <w:spacing w:before="3"/>
        <w:rPr>
          <w:sz w:val="23"/>
        </w:rPr>
      </w:pPr>
    </w:p>
    <w:p w:rsidR="009B681C" w:rsidRDefault="00D00604">
      <w:pPr>
        <w:pStyle w:val="Heading4"/>
      </w:pPr>
      <w:r>
        <w:t>The Standards</w:t>
      </w:r>
    </w:p>
    <w:p w:rsidR="009B681C" w:rsidRDefault="00D00604">
      <w:pPr>
        <w:pStyle w:val="BodyText"/>
        <w:spacing w:before="7"/>
        <w:ind w:left="1360" w:right="1320"/>
      </w:pPr>
      <w:r>
        <w:t xml:space="preserve">The standards are directly related to the </w:t>
      </w:r>
      <w:r>
        <w:rPr>
          <w:i/>
        </w:rPr>
        <w:t>National Core Arts Standards</w:t>
      </w:r>
      <w:r>
        <w:t>. These are process standards, which are designed to engage students in artistic processes and creative expression as put forward in Senate Bill 1 (2009), KRS 158:6451, Section 1, Schools shall develop their students’ ability to: “Express their creative talents and interests in visual arts, music, dance and dramatic arts”.</w:t>
      </w:r>
    </w:p>
    <w:p w:rsidR="009B681C" w:rsidRDefault="009B681C">
      <w:pPr>
        <w:pStyle w:val="BodyText"/>
        <w:spacing w:before="6"/>
        <w:rPr>
          <w:sz w:val="23"/>
        </w:rPr>
      </w:pPr>
    </w:p>
    <w:p w:rsidR="009B681C" w:rsidRDefault="00D00604">
      <w:pPr>
        <w:pStyle w:val="Heading4"/>
      </w:pPr>
      <w:r>
        <w:t>Standards Organization</w:t>
      </w:r>
    </w:p>
    <w:p w:rsidR="009B681C" w:rsidRDefault="00D00604">
      <w:pPr>
        <w:pStyle w:val="BodyText"/>
        <w:spacing w:before="2"/>
        <w:ind w:left="1360"/>
      </w:pPr>
      <w:r>
        <w:t>The standards are organized around four arts processes:</w:t>
      </w:r>
    </w:p>
    <w:p w:rsidR="009B681C" w:rsidRDefault="009B681C">
      <w:pPr>
        <w:pStyle w:val="BodyText"/>
        <w:spacing w:before="5"/>
        <w:rPr>
          <w:sz w:val="21"/>
        </w:rPr>
      </w:pPr>
    </w:p>
    <w:p w:rsidR="009B681C" w:rsidRDefault="00D00604">
      <w:pPr>
        <w:pStyle w:val="ListParagraph"/>
        <w:numPr>
          <w:ilvl w:val="0"/>
          <w:numId w:val="176"/>
        </w:numPr>
        <w:tabs>
          <w:tab w:val="left" w:pos="2081"/>
        </w:tabs>
        <w:spacing w:before="1"/>
      </w:pPr>
      <w:r>
        <w:rPr>
          <w:b/>
        </w:rPr>
        <w:t xml:space="preserve">Creating: </w:t>
      </w:r>
      <w:r>
        <w:t>Conceiving and developing new artistic ideas and</w:t>
      </w:r>
      <w:r>
        <w:rPr>
          <w:spacing w:val="-37"/>
        </w:rPr>
        <w:t xml:space="preserve"> </w:t>
      </w:r>
      <w:r>
        <w:t>work</w:t>
      </w:r>
    </w:p>
    <w:p w:rsidR="009B681C" w:rsidRDefault="009B681C">
      <w:pPr>
        <w:pStyle w:val="BodyText"/>
        <w:spacing w:before="4"/>
      </w:pPr>
    </w:p>
    <w:p w:rsidR="009B681C" w:rsidRDefault="00D00604">
      <w:pPr>
        <w:pStyle w:val="BodyText"/>
        <w:ind w:left="2081" w:right="1320"/>
      </w:pPr>
      <w:r>
        <w:t>Creating involves planning and creating new dance, media arts, music, theatre or visual arts. Creating may involve improvising in music, dance or theatre. Improvising is the composing of new music, reciting/acting new dramatic material or creating new dance movements on the spur of the moment.</w:t>
      </w:r>
    </w:p>
    <w:p w:rsidR="009B681C" w:rsidRDefault="009B681C">
      <w:pPr>
        <w:pStyle w:val="BodyText"/>
        <w:spacing w:before="10"/>
      </w:pPr>
    </w:p>
    <w:p w:rsidR="009B681C" w:rsidRDefault="00D00604">
      <w:pPr>
        <w:pStyle w:val="ListParagraph"/>
        <w:numPr>
          <w:ilvl w:val="0"/>
          <w:numId w:val="176"/>
        </w:numPr>
        <w:tabs>
          <w:tab w:val="left" w:pos="2081"/>
        </w:tabs>
        <w:spacing w:line="247" w:lineRule="auto"/>
        <w:ind w:right="2333"/>
      </w:pPr>
      <w:r>
        <w:rPr>
          <w:b/>
        </w:rPr>
        <w:t xml:space="preserve">Performing/Producing/Presenting: </w:t>
      </w:r>
      <w:r>
        <w:t>Realizing artistic ideas and work</w:t>
      </w:r>
      <w:r>
        <w:rPr>
          <w:spacing w:val="-34"/>
        </w:rPr>
        <w:t xml:space="preserve"> </w:t>
      </w:r>
      <w:r>
        <w:t>through interpretation and</w:t>
      </w:r>
      <w:r>
        <w:rPr>
          <w:spacing w:val="-11"/>
        </w:rPr>
        <w:t xml:space="preserve"> </w:t>
      </w:r>
      <w:r>
        <w:t>presentation</w:t>
      </w:r>
    </w:p>
    <w:p w:rsidR="009B681C" w:rsidRDefault="009B681C">
      <w:pPr>
        <w:pStyle w:val="BodyText"/>
        <w:spacing w:before="3"/>
        <w:rPr>
          <w:sz w:val="21"/>
        </w:rPr>
      </w:pPr>
    </w:p>
    <w:p w:rsidR="009B681C" w:rsidRDefault="00D00604">
      <w:pPr>
        <w:pStyle w:val="BodyText"/>
        <w:ind w:left="2081" w:right="1320"/>
      </w:pPr>
      <w:r>
        <w:t>Performing is limited to the performing arts of music, dance and theatre. Performing generally involves sharing previously created works with an audience. Although the process of performing involves following a creative plan conceived by a composer, playwright or choreographer, there is still opportunity for creative interpretations within the performance.</w:t>
      </w:r>
    </w:p>
    <w:p w:rsidR="009B681C" w:rsidRDefault="009B681C">
      <w:pPr>
        <w:pStyle w:val="BodyText"/>
        <w:spacing w:before="3"/>
      </w:pPr>
    </w:p>
    <w:p w:rsidR="009B681C" w:rsidRDefault="00D00604">
      <w:pPr>
        <w:pStyle w:val="BodyText"/>
        <w:ind w:left="2081" w:right="1481"/>
      </w:pPr>
      <w:r>
        <w:t>Producing is the process of sharing work in the area of media arts. Since media arts productions do not result in performances, the sharing process is different from the performing arts. Media artists still follow the same steps in the creation of works and preparation of works for sharing with others; however, the result is more often a product, such as a video or video game.</w:t>
      </w:r>
    </w:p>
    <w:p w:rsidR="009B681C" w:rsidRDefault="009B681C">
      <w:pPr>
        <w:pStyle w:val="BodyText"/>
        <w:spacing w:before="9"/>
        <w:rPr>
          <w:sz w:val="21"/>
        </w:rPr>
      </w:pPr>
    </w:p>
    <w:p w:rsidR="009B681C" w:rsidRDefault="00D00604">
      <w:pPr>
        <w:pStyle w:val="BodyText"/>
        <w:spacing w:line="242" w:lineRule="auto"/>
        <w:ind w:left="2081" w:right="1320"/>
      </w:pPr>
      <w:r>
        <w:t>Presenting is often associated with sharing in more formal settings, such as exhibition in the visual arts. The same steps to prepare works for presenting are considered-the</w:t>
      </w:r>
    </w:p>
    <w:p w:rsidR="009B681C" w:rsidRDefault="009B681C">
      <w:pPr>
        <w:spacing w:line="242" w:lineRule="auto"/>
        <w:sectPr w:rsidR="009B681C">
          <w:headerReference w:type="default" r:id="rId35"/>
          <w:pgSz w:w="12240" w:h="15840"/>
          <w:pgMar w:top="920" w:right="140" w:bottom="1360" w:left="80" w:header="725" w:footer="1178" w:gutter="0"/>
          <w:cols w:space="720"/>
        </w:sectPr>
      </w:pPr>
    </w:p>
    <w:p w:rsidR="009B681C" w:rsidRDefault="004567DA">
      <w:pPr>
        <w:pStyle w:val="BodyText"/>
        <w:spacing w:line="246" w:lineRule="exact"/>
        <w:ind w:left="2081"/>
      </w:pPr>
      <w:r>
        <w:t>Audience</w:t>
      </w:r>
      <w:r w:rsidR="00D00604">
        <w:t>, venue and communication aspects of an exhibition.</w:t>
      </w:r>
    </w:p>
    <w:p w:rsidR="009B681C" w:rsidRDefault="009B681C">
      <w:pPr>
        <w:spacing w:line="246" w:lineRule="exact"/>
        <w:sectPr w:rsidR="009B681C">
          <w:pgSz w:w="12240" w:h="15840"/>
          <w:pgMar w:top="920" w:right="140" w:bottom="1360" w:left="80" w:header="725" w:footer="1178" w:gutter="0"/>
          <w:cols w:space="720"/>
        </w:sectPr>
      </w:pPr>
    </w:p>
    <w:p w:rsidR="009B681C" w:rsidRDefault="009B681C">
      <w:pPr>
        <w:pStyle w:val="BodyText"/>
        <w:rPr>
          <w:sz w:val="20"/>
        </w:rPr>
      </w:pPr>
    </w:p>
    <w:p w:rsidR="009B681C" w:rsidRDefault="009B681C">
      <w:pPr>
        <w:pStyle w:val="BodyText"/>
        <w:spacing w:before="4"/>
        <w:rPr>
          <w:sz w:val="21"/>
        </w:rPr>
      </w:pPr>
    </w:p>
    <w:p w:rsidR="009B681C" w:rsidRDefault="00D00604">
      <w:pPr>
        <w:pStyle w:val="ListParagraph"/>
        <w:numPr>
          <w:ilvl w:val="0"/>
          <w:numId w:val="176"/>
        </w:numPr>
        <w:tabs>
          <w:tab w:val="left" w:pos="2081"/>
        </w:tabs>
        <w:spacing w:before="1"/>
      </w:pPr>
      <w:r>
        <w:rPr>
          <w:b/>
        </w:rPr>
        <w:t xml:space="preserve">Responding: </w:t>
      </w:r>
      <w:r>
        <w:t>Understanding and evaluating how the arts convey</w:t>
      </w:r>
      <w:r>
        <w:rPr>
          <w:spacing w:val="-47"/>
        </w:rPr>
        <w:t xml:space="preserve"> </w:t>
      </w:r>
      <w:r>
        <w:t>meaning</w:t>
      </w:r>
    </w:p>
    <w:p w:rsidR="009B681C" w:rsidRDefault="00D00604">
      <w:pPr>
        <w:pStyle w:val="BodyText"/>
        <w:spacing w:before="202"/>
        <w:ind w:left="2081" w:right="1320"/>
      </w:pPr>
      <w:r>
        <w:t>Responding to the arts involves having the viewer take a close look to interpret the meanings in artistic works. The arts are created for the purpose of communication. Responding to them engages a thinking process that enables the viewer/audience to gather the intent of the work and the message being share by the artist.</w:t>
      </w:r>
    </w:p>
    <w:p w:rsidR="009B681C" w:rsidRDefault="00D00604">
      <w:pPr>
        <w:pStyle w:val="BodyText"/>
        <w:spacing w:before="205" w:line="237" w:lineRule="auto"/>
        <w:ind w:left="2081" w:right="1444"/>
      </w:pPr>
      <w:r>
        <w:t>Responding also involves the process of evaluating art works. The viewer/audience will apply criteria to evaluate the effectiveness of artistic works.</w:t>
      </w:r>
    </w:p>
    <w:p w:rsidR="009B681C" w:rsidRDefault="00D00604">
      <w:pPr>
        <w:pStyle w:val="ListParagraph"/>
        <w:numPr>
          <w:ilvl w:val="0"/>
          <w:numId w:val="176"/>
        </w:numPr>
        <w:tabs>
          <w:tab w:val="left" w:pos="2081"/>
        </w:tabs>
        <w:spacing w:before="193" w:line="247" w:lineRule="auto"/>
        <w:ind w:right="2041"/>
      </w:pPr>
      <w:r>
        <w:rPr>
          <w:b/>
        </w:rPr>
        <w:t>Connecting:</w:t>
      </w:r>
      <w:r>
        <w:rPr>
          <w:b/>
          <w:spacing w:val="-7"/>
        </w:rPr>
        <w:t xml:space="preserve"> </w:t>
      </w:r>
      <w:r>
        <w:t>Relating</w:t>
      </w:r>
      <w:r>
        <w:rPr>
          <w:spacing w:val="-4"/>
        </w:rPr>
        <w:t xml:space="preserve"> </w:t>
      </w:r>
      <w:r>
        <w:t>artistic</w:t>
      </w:r>
      <w:r>
        <w:rPr>
          <w:spacing w:val="-6"/>
        </w:rPr>
        <w:t xml:space="preserve"> </w:t>
      </w:r>
      <w:r>
        <w:t>ideas</w:t>
      </w:r>
      <w:r>
        <w:rPr>
          <w:spacing w:val="-2"/>
        </w:rPr>
        <w:t xml:space="preserve"> </w:t>
      </w:r>
      <w:r>
        <w:t>and</w:t>
      </w:r>
      <w:r>
        <w:rPr>
          <w:spacing w:val="-8"/>
        </w:rPr>
        <w:t xml:space="preserve"> </w:t>
      </w:r>
      <w:r>
        <w:t>work</w:t>
      </w:r>
      <w:r>
        <w:rPr>
          <w:spacing w:val="-6"/>
        </w:rPr>
        <w:t xml:space="preserve"> </w:t>
      </w:r>
      <w:r>
        <w:t>with</w:t>
      </w:r>
      <w:r>
        <w:rPr>
          <w:spacing w:val="-8"/>
        </w:rPr>
        <w:t xml:space="preserve"> </w:t>
      </w:r>
      <w:r>
        <w:t>personal</w:t>
      </w:r>
      <w:r>
        <w:rPr>
          <w:spacing w:val="-6"/>
        </w:rPr>
        <w:t xml:space="preserve"> </w:t>
      </w:r>
      <w:r>
        <w:t>meaning</w:t>
      </w:r>
      <w:r>
        <w:rPr>
          <w:spacing w:val="-4"/>
        </w:rPr>
        <w:t xml:space="preserve"> </w:t>
      </w:r>
      <w:r>
        <w:t>and</w:t>
      </w:r>
      <w:r>
        <w:rPr>
          <w:spacing w:val="-19"/>
        </w:rPr>
        <w:t xml:space="preserve"> </w:t>
      </w:r>
      <w:r>
        <w:t>external context</w:t>
      </w:r>
    </w:p>
    <w:p w:rsidR="009B681C" w:rsidRDefault="009B681C">
      <w:pPr>
        <w:pStyle w:val="BodyText"/>
        <w:spacing w:before="2"/>
        <w:rPr>
          <w:sz w:val="21"/>
        </w:rPr>
      </w:pPr>
    </w:p>
    <w:p w:rsidR="009B681C" w:rsidRDefault="00D00604">
      <w:pPr>
        <w:pStyle w:val="BodyText"/>
        <w:ind w:left="2081" w:right="1320"/>
      </w:pPr>
      <w:r>
        <w:t>Connecting involves both looking inward and outward. Artists use personal experiences and gained knowledge to inform their own creative works. They also relate artistic ideas with the world around them – to society, culture and history. This deepens the understanding of the work and appreciation of those who create the arts.</w:t>
      </w:r>
    </w:p>
    <w:p w:rsidR="009B681C" w:rsidRDefault="009B681C">
      <w:pPr>
        <w:pStyle w:val="BodyText"/>
        <w:spacing w:before="4"/>
        <w:rPr>
          <w:sz w:val="23"/>
        </w:rPr>
      </w:pPr>
    </w:p>
    <w:p w:rsidR="009B681C" w:rsidRDefault="00D00604">
      <w:pPr>
        <w:pStyle w:val="Heading4"/>
      </w:pPr>
      <w:r>
        <w:t>Anchor Standards</w:t>
      </w:r>
    </w:p>
    <w:p w:rsidR="009B681C" w:rsidRDefault="00D00604">
      <w:pPr>
        <w:pStyle w:val="BodyText"/>
        <w:spacing w:before="2" w:line="242" w:lineRule="auto"/>
        <w:ind w:left="1360" w:right="1320"/>
      </w:pPr>
      <w:r>
        <w:t>There are eleven Anchor Standards that are common across all art forms. These standards illustrate steps that are taken within each of the Artistic Processes.</w:t>
      </w:r>
    </w:p>
    <w:p w:rsidR="009B681C" w:rsidRDefault="009B681C">
      <w:pPr>
        <w:pStyle w:val="BodyText"/>
        <w:spacing w:before="11"/>
      </w:pPr>
    </w:p>
    <w:p w:rsidR="009B681C" w:rsidRDefault="00D00604">
      <w:pPr>
        <w:pStyle w:val="Heading4"/>
      </w:pPr>
      <w:r>
        <w:t>Performance Standards</w:t>
      </w:r>
    </w:p>
    <w:p w:rsidR="009B681C" w:rsidRDefault="00D00604">
      <w:pPr>
        <w:pStyle w:val="BodyText"/>
        <w:spacing w:before="3"/>
        <w:ind w:left="1360" w:right="1370"/>
      </w:pPr>
      <w:r>
        <w:t>Each artistic discipline has a set of performance standards. These standards illustrate what each of the Anchor Standards might look like as students engage in the Artistic Processes within an artistic discipline. Performance standard are written for pre-kindergarten through eighth grade as grade level standards and at the high school in three proficiency levels: Proficient,</w:t>
      </w:r>
      <w:r>
        <w:rPr>
          <w:spacing w:val="-8"/>
        </w:rPr>
        <w:t xml:space="preserve"> </w:t>
      </w:r>
      <w:r>
        <w:t>Accomplished,</w:t>
      </w:r>
      <w:r>
        <w:rPr>
          <w:spacing w:val="-3"/>
        </w:rPr>
        <w:t xml:space="preserve"> </w:t>
      </w:r>
      <w:r>
        <w:t>Advanced.</w:t>
      </w:r>
      <w:r>
        <w:rPr>
          <w:spacing w:val="-3"/>
        </w:rPr>
        <w:t xml:space="preserve"> </w:t>
      </w:r>
      <w:r>
        <w:t>All</w:t>
      </w:r>
      <w:r>
        <w:rPr>
          <w:spacing w:val="-6"/>
        </w:rPr>
        <w:t xml:space="preserve"> </w:t>
      </w:r>
      <w:r>
        <w:t>Performance</w:t>
      </w:r>
      <w:r>
        <w:rPr>
          <w:spacing w:val="-9"/>
        </w:rPr>
        <w:t xml:space="preserve"> </w:t>
      </w:r>
      <w:r>
        <w:t>Standards</w:t>
      </w:r>
      <w:r>
        <w:rPr>
          <w:spacing w:val="-2"/>
        </w:rPr>
        <w:t xml:space="preserve"> </w:t>
      </w:r>
      <w:r>
        <w:t>align</w:t>
      </w:r>
      <w:r>
        <w:rPr>
          <w:spacing w:val="-9"/>
        </w:rPr>
        <w:t xml:space="preserve"> </w:t>
      </w:r>
      <w:r>
        <w:t>to</w:t>
      </w:r>
      <w:r>
        <w:rPr>
          <w:spacing w:val="-4"/>
        </w:rPr>
        <w:t xml:space="preserve"> </w:t>
      </w:r>
      <w:r>
        <w:t>the</w:t>
      </w:r>
      <w:r>
        <w:rPr>
          <w:spacing w:val="-9"/>
        </w:rPr>
        <w:t xml:space="preserve"> </w:t>
      </w:r>
      <w:r>
        <w:t>eleven</w:t>
      </w:r>
      <w:r>
        <w:rPr>
          <w:spacing w:val="-20"/>
        </w:rPr>
        <w:t xml:space="preserve"> </w:t>
      </w:r>
      <w:r>
        <w:t>overarching Anchor</w:t>
      </w:r>
      <w:r>
        <w:rPr>
          <w:spacing w:val="-5"/>
        </w:rPr>
        <w:t xml:space="preserve"> </w:t>
      </w:r>
      <w:r>
        <w:t>Standards.</w:t>
      </w:r>
    </w:p>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22"/>
      </w:tblGrid>
      <w:tr w:rsidR="009B681C">
        <w:trPr>
          <w:trHeight w:val="265"/>
        </w:trPr>
        <w:tc>
          <w:tcPr>
            <w:tcW w:w="4693" w:type="dxa"/>
            <w:gridSpan w:val="2"/>
          </w:tcPr>
          <w:p w:rsidR="009B681C" w:rsidRDefault="00D00604">
            <w:pPr>
              <w:pStyle w:val="TableParagraph"/>
              <w:spacing w:line="245" w:lineRule="exact"/>
              <w:ind w:left="1445"/>
            </w:pPr>
            <w:r>
              <w:rPr>
                <w:b/>
              </w:rPr>
              <w:t>Discipline</w:t>
            </w:r>
            <w:r>
              <w:t>: Dance</w:t>
            </w:r>
          </w:p>
        </w:tc>
        <w:tc>
          <w:tcPr>
            <w:tcW w:w="4668" w:type="dxa"/>
            <w:gridSpan w:val="2"/>
          </w:tcPr>
          <w:p w:rsidR="009B681C" w:rsidRDefault="00D00604">
            <w:pPr>
              <w:pStyle w:val="TableParagraph"/>
              <w:spacing w:line="245" w:lineRule="exact"/>
              <w:ind w:left="984"/>
            </w:pPr>
            <w:r>
              <w:rPr>
                <w:b/>
              </w:rPr>
              <w:t>Artistic Process</w:t>
            </w:r>
            <w:r>
              <w:t>: Creating</w:t>
            </w:r>
          </w:p>
        </w:tc>
      </w:tr>
      <w:tr w:rsidR="009B681C">
        <w:trPr>
          <w:trHeight w:val="2536"/>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Explore</w:t>
            </w:r>
          </w:p>
          <w:p w:rsidR="009B681C" w:rsidRDefault="009B681C">
            <w:pPr>
              <w:pStyle w:val="TableParagraph"/>
              <w:spacing w:before="10"/>
              <w:rPr>
                <w:rFonts w:ascii="Times New Roman"/>
                <w:sz w:val="21"/>
              </w:rPr>
            </w:pPr>
          </w:p>
          <w:p w:rsidR="009B681C" w:rsidRDefault="00D00604">
            <w:pPr>
              <w:pStyle w:val="TableParagraph"/>
              <w:spacing w:line="247" w:lineRule="auto"/>
              <w:ind w:left="110"/>
            </w:pPr>
            <w:r>
              <w:rPr>
                <w:b/>
              </w:rPr>
              <w:t>Enduring Understanding</w:t>
            </w:r>
            <w:r>
              <w:t>: Choreographers use a variety of sources as inspiration and transform concepts and ideas into movement for artistic expression.</w:t>
            </w:r>
          </w:p>
          <w:p w:rsidR="009B681C" w:rsidRDefault="009B681C">
            <w:pPr>
              <w:pStyle w:val="TableParagraph"/>
              <w:spacing w:before="4"/>
              <w:rPr>
                <w:rFonts w:ascii="Times New Roman"/>
                <w:sz w:val="20"/>
              </w:rPr>
            </w:pPr>
          </w:p>
          <w:p w:rsidR="009B681C" w:rsidRDefault="00D00604">
            <w:pPr>
              <w:pStyle w:val="TableParagraph"/>
              <w:ind w:left="110"/>
            </w:pPr>
            <w:r>
              <w:rPr>
                <w:b/>
              </w:rPr>
              <w:t>Essential Question</w:t>
            </w:r>
            <w:r>
              <w:t>: Where do choreographers get ideas for dances?</w:t>
            </w:r>
          </w:p>
        </w:tc>
      </w:tr>
      <w:tr w:rsidR="009B681C">
        <w:trPr>
          <w:trHeight w:val="500"/>
        </w:trPr>
        <w:tc>
          <w:tcPr>
            <w:tcW w:w="3117" w:type="dxa"/>
            <w:shd w:val="clear" w:color="auto" w:fill="D9D9D9"/>
          </w:tcPr>
          <w:p w:rsidR="009B681C" w:rsidRDefault="00D00604">
            <w:pPr>
              <w:pStyle w:val="TableParagraph"/>
              <w:spacing w:line="245"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600" w:right="595"/>
              <w:jc w:val="center"/>
              <w:rPr>
                <w:b/>
              </w:rPr>
            </w:pPr>
            <w:r>
              <w:rPr>
                <w:b/>
              </w:rPr>
              <w:t>DA:Cr1.1.6</w:t>
            </w:r>
          </w:p>
        </w:tc>
        <w:tc>
          <w:tcPr>
            <w:tcW w:w="3122" w:type="dxa"/>
            <w:gridSpan w:val="2"/>
            <w:shd w:val="clear" w:color="auto" w:fill="D9D9D9"/>
          </w:tcPr>
          <w:p w:rsidR="009B681C" w:rsidRDefault="00D00604">
            <w:pPr>
              <w:pStyle w:val="TableParagraph"/>
              <w:spacing w:line="245" w:lineRule="exact"/>
              <w:ind w:left="594" w:right="595"/>
              <w:jc w:val="center"/>
              <w:rPr>
                <w:b/>
                <w:sz w:val="14"/>
              </w:rPr>
            </w:pPr>
            <w:r>
              <w:rPr>
                <w:b/>
                <w:position w:val="-5"/>
              </w:rPr>
              <w:t>7</w:t>
            </w:r>
            <w:r>
              <w:rPr>
                <w:b/>
                <w:sz w:val="14"/>
              </w:rPr>
              <w:t>th</w:t>
            </w:r>
          </w:p>
          <w:p w:rsidR="009B681C" w:rsidRDefault="00D00604">
            <w:pPr>
              <w:pStyle w:val="TableParagraph"/>
              <w:spacing w:line="235" w:lineRule="exact"/>
              <w:ind w:left="597" w:right="588"/>
              <w:jc w:val="center"/>
              <w:rPr>
                <w:b/>
              </w:rPr>
            </w:pPr>
            <w:r>
              <w:rPr>
                <w:b/>
              </w:rPr>
              <w:t>DA:Cr1.1.7</w:t>
            </w:r>
          </w:p>
        </w:tc>
        <w:tc>
          <w:tcPr>
            <w:tcW w:w="3122" w:type="dxa"/>
            <w:shd w:val="clear" w:color="auto" w:fill="D9D9D9"/>
          </w:tcPr>
          <w:p w:rsidR="009B681C" w:rsidRDefault="00D00604">
            <w:pPr>
              <w:pStyle w:val="TableParagraph"/>
              <w:spacing w:line="245" w:lineRule="exact"/>
              <w:ind w:left="597" w:right="591"/>
              <w:jc w:val="center"/>
              <w:rPr>
                <w:b/>
                <w:sz w:val="14"/>
              </w:rPr>
            </w:pPr>
            <w:r>
              <w:rPr>
                <w:b/>
                <w:position w:val="-5"/>
              </w:rPr>
              <w:t>8</w:t>
            </w:r>
            <w:r>
              <w:rPr>
                <w:b/>
                <w:sz w:val="14"/>
              </w:rPr>
              <w:t>th</w:t>
            </w:r>
          </w:p>
          <w:p w:rsidR="009B681C" w:rsidRDefault="00D00604">
            <w:pPr>
              <w:pStyle w:val="TableParagraph"/>
              <w:spacing w:line="235" w:lineRule="exact"/>
              <w:ind w:left="597" w:right="591"/>
              <w:jc w:val="center"/>
              <w:rPr>
                <w:b/>
              </w:rPr>
            </w:pPr>
            <w:r>
              <w:rPr>
                <w:b/>
              </w:rPr>
              <w:t>DA:Cr1.1.8</w:t>
            </w:r>
          </w:p>
        </w:tc>
      </w:tr>
      <w:tr w:rsidR="009B681C">
        <w:trPr>
          <w:trHeight w:val="5066"/>
        </w:trPr>
        <w:tc>
          <w:tcPr>
            <w:tcW w:w="3117" w:type="dxa"/>
          </w:tcPr>
          <w:p w:rsidR="009B681C" w:rsidRDefault="00D00604">
            <w:pPr>
              <w:pStyle w:val="TableParagraph"/>
              <w:numPr>
                <w:ilvl w:val="0"/>
                <w:numId w:val="175"/>
              </w:numPr>
              <w:tabs>
                <w:tab w:val="left" w:pos="355"/>
              </w:tabs>
              <w:spacing w:before="3"/>
              <w:ind w:right="139" w:firstLine="0"/>
            </w:pPr>
            <w:r>
              <w:t>Relate similar or contrasting ideas to develop choreography using a variety of stimuli (for example, music, observed dance, literary forms, notation, natural phenomena,</w:t>
            </w:r>
            <w:r>
              <w:rPr>
                <w:spacing w:val="-18"/>
              </w:rPr>
              <w:t xml:space="preserve"> </w:t>
            </w:r>
            <w:r>
              <w:t>personal experience/recall, current news or social</w:t>
            </w:r>
            <w:r>
              <w:rPr>
                <w:spacing w:val="-10"/>
              </w:rPr>
              <w:t xml:space="preserve"> </w:t>
            </w:r>
            <w:r>
              <w:t>events).</w:t>
            </w:r>
          </w:p>
          <w:p w:rsidR="009B681C" w:rsidRDefault="009B681C">
            <w:pPr>
              <w:pStyle w:val="TableParagraph"/>
              <w:spacing w:before="8"/>
              <w:rPr>
                <w:rFonts w:ascii="Times New Roman"/>
                <w:sz w:val="21"/>
              </w:rPr>
            </w:pPr>
          </w:p>
          <w:p w:rsidR="009B681C" w:rsidRDefault="00D00604">
            <w:pPr>
              <w:pStyle w:val="TableParagraph"/>
              <w:numPr>
                <w:ilvl w:val="0"/>
                <w:numId w:val="175"/>
              </w:numPr>
              <w:tabs>
                <w:tab w:val="left" w:pos="355"/>
              </w:tabs>
              <w:ind w:right="121" w:firstLine="0"/>
              <w:jc w:val="both"/>
            </w:pPr>
            <w:r>
              <w:t>Explore various movement vocabularies to transfer ideas into</w:t>
            </w:r>
            <w:r>
              <w:rPr>
                <w:spacing w:val="-14"/>
              </w:rPr>
              <w:t xml:space="preserve"> </w:t>
            </w:r>
            <w:r>
              <w:t>choreography.</w:t>
            </w:r>
          </w:p>
        </w:tc>
        <w:tc>
          <w:tcPr>
            <w:tcW w:w="3122" w:type="dxa"/>
            <w:gridSpan w:val="2"/>
          </w:tcPr>
          <w:p w:rsidR="009B681C" w:rsidRDefault="00D00604">
            <w:pPr>
              <w:pStyle w:val="TableParagraph"/>
              <w:numPr>
                <w:ilvl w:val="0"/>
                <w:numId w:val="174"/>
              </w:numPr>
              <w:tabs>
                <w:tab w:val="left" w:pos="360"/>
              </w:tabs>
              <w:spacing w:before="3"/>
              <w:ind w:right="344" w:firstLine="0"/>
            </w:pPr>
            <w:r>
              <w:t>Compare a variety of stimuli (for example,</w:t>
            </w:r>
            <w:r>
              <w:rPr>
                <w:spacing w:val="-22"/>
              </w:rPr>
              <w:t xml:space="preserve"> </w:t>
            </w:r>
            <w:r>
              <w:t>music, observed dance, literary forms, notation, natural phenomena, personal experience/recall, current news or social events) and make selections to expand movement vocabulary and artistic</w:t>
            </w:r>
            <w:r>
              <w:rPr>
                <w:spacing w:val="-12"/>
              </w:rPr>
              <w:t xml:space="preserve"> </w:t>
            </w:r>
            <w:r>
              <w:t>expression.</w:t>
            </w:r>
          </w:p>
          <w:p w:rsidR="009B681C" w:rsidRDefault="009B681C">
            <w:pPr>
              <w:pStyle w:val="TableParagraph"/>
              <w:spacing w:before="10"/>
              <w:rPr>
                <w:rFonts w:ascii="Times New Roman"/>
                <w:sz w:val="21"/>
              </w:rPr>
            </w:pPr>
          </w:p>
          <w:p w:rsidR="009B681C" w:rsidRDefault="00D00604">
            <w:pPr>
              <w:pStyle w:val="TableParagraph"/>
              <w:numPr>
                <w:ilvl w:val="0"/>
                <w:numId w:val="174"/>
              </w:numPr>
              <w:tabs>
                <w:tab w:val="left" w:pos="360"/>
              </w:tabs>
              <w:ind w:right="154" w:firstLine="0"/>
            </w:pPr>
            <w:r>
              <w:t>Explore various</w:t>
            </w:r>
            <w:r>
              <w:rPr>
                <w:spacing w:val="-20"/>
              </w:rPr>
              <w:t xml:space="preserve"> </w:t>
            </w:r>
            <w:r>
              <w:t>movement vocabularies to express an artistic intent in choreography. Explain and discuss the choices made using genre-specific dance terminology.</w:t>
            </w:r>
          </w:p>
        </w:tc>
        <w:tc>
          <w:tcPr>
            <w:tcW w:w="3122" w:type="dxa"/>
          </w:tcPr>
          <w:p w:rsidR="009B681C" w:rsidRDefault="00D00604">
            <w:pPr>
              <w:pStyle w:val="TableParagraph"/>
              <w:numPr>
                <w:ilvl w:val="0"/>
                <w:numId w:val="173"/>
              </w:numPr>
              <w:tabs>
                <w:tab w:val="left" w:pos="354"/>
              </w:tabs>
              <w:spacing w:before="3"/>
              <w:ind w:right="144" w:firstLine="0"/>
            </w:pPr>
            <w:r>
              <w:t>Implement movement</w:t>
            </w:r>
            <w:r>
              <w:rPr>
                <w:spacing w:val="-17"/>
              </w:rPr>
              <w:t xml:space="preserve"> </w:t>
            </w:r>
            <w:r>
              <w:t>from a variety of stimuli (for example, music, observed dance, literary forms, notation, natural</w:t>
            </w:r>
            <w:r>
              <w:rPr>
                <w:spacing w:val="-22"/>
              </w:rPr>
              <w:t xml:space="preserve"> </w:t>
            </w:r>
            <w:r>
              <w:t>phenomena, personal experience/recall, current news or social events) to develop dance content for an original dance study or</w:t>
            </w:r>
            <w:r>
              <w:rPr>
                <w:spacing w:val="-7"/>
              </w:rPr>
              <w:t xml:space="preserve"> </w:t>
            </w:r>
            <w:r>
              <w:t>dance.</w:t>
            </w:r>
          </w:p>
          <w:p w:rsidR="009B681C" w:rsidRDefault="009B681C">
            <w:pPr>
              <w:pStyle w:val="TableParagraph"/>
              <w:spacing w:before="10"/>
              <w:rPr>
                <w:rFonts w:ascii="Times New Roman"/>
                <w:sz w:val="21"/>
              </w:rPr>
            </w:pPr>
          </w:p>
          <w:p w:rsidR="009B681C" w:rsidRDefault="00D00604">
            <w:pPr>
              <w:pStyle w:val="TableParagraph"/>
              <w:numPr>
                <w:ilvl w:val="0"/>
                <w:numId w:val="173"/>
              </w:numPr>
              <w:tabs>
                <w:tab w:val="left" w:pos="354"/>
              </w:tabs>
              <w:ind w:right="131" w:firstLine="0"/>
            </w:pPr>
            <w:r>
              <w:t>Identify and select personal preferences to create an original dance study or dance. Use genre- specific dance terminology to articulate and justify choices made in movement development to</w:t>
            </w:r>
            <w:r>
              <w:rPr>
                <w:spacing w:val="-17"/>
              </w:rPr>
              <w:t xml:space="preserve"> </w:t>
            </w:r>
            <w:r>
              <w:t>communicate</w:t>
            </w:r>
          </w:p>
          <w:p w:rsidR="009B681C" w:rsidRDefault="004567DA">
            <w:pPr>
              <w:pStyle w:val="TableParagraph"/>
              <w:spacing w:before="2" w:line="236" w:lineRule="exact"/>
              <w:ind w:left="108"/>
            </w:pPr>
            <w:r>
              <w:t>Intent</w:t>
            </w:r>
            <w:r w:rsidR="00D00604">
              <w:t>.</w:t>
            </w:r>
          </w:p>
        </w:tc>
      </w:tr>
    </w:tbl>
    <w:p w:rsidR="009B681C" w:rsidRDefault="009B681C">
      <w:pPr>
        <w:spacing w:line="236" w:lineRule="exact"/>
        <w:sectPr w:rsidR="009B681C">
          <w:pgSz w:w="12240" w:h="15840"/>
          <w:pgMar w:top="940" w:right="140" w:bottom="1360" w:left="80" w:header="725" w:footer="1178" w:gutter="0"/>
          <w:cols w:space="720"/>
        </w:sectPr>
      </w:pPr>
    </w:p>
    <w:p w:rsidR="009B681C" w:rsidRDefault="009B681C">
      <w:pPr>
        <w:pStyle w:val="BodyText"/>
        <w:spacing w:before="10"/>
        <w:rPr>
          <w:rFonts w:ascii="Times New Roman"/>
          <w:sz w:val="1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60"/>
        </w:trPr>
        <w:tc>
          <w:tcPr>
            <w:tcW w:w="4688" w:type="dxa"/>
            <w:gridSpan w:val="2"/>
          </w:tcPr>
          <w:p w:rsidR="009B681C" w:rsidRDefault="00D00604">
            <w:pPr>
              <w:pStyle w:val="TableParagraph"/>
              <w:spacing w:line="240" w:lineRule="exact"/>
              <w:ind w:left="1440"/>
            </w:pPr>
            <w:r>
              <w:rPr>
                <w:b/>
              </w:rPr>
              <w:t>Discipline</w:t>
            </w:r>
            <w:r>
              <w:t>: Dance</w:t>
            </w:r>
          </w:p>
        </w:tc>
        <w:tc>
          <w:tcPr>
            <w:tcW w:w="4673" w:type="dxa"/>
            <w:gridSpan w:val="2"/>
          </w:tcPr>
          <w:p w:rsidR="009B681C" w:rsidRDefault="00D00604">
            <w:pPr>
              <w:pStyle w:val="TableParagraph"/>
              <w:spacing w:line="240" w:lineRule="exact"/>
              <w:ind w:left="984"/>
            </w:pPr>
            <w:r>
              <w:rPr>
                <w:b/>
              </w:rPr>
              <w:t>Artistic Process</w:t>
            </w:r>
            <w:r>
              <w:t>: Creating</w:t>
            </w:r>
          </w:p>
        </w:tc>
      </w:tr>
      <w:tr w:rsidR="009B681C">
        <w:trPr>
          <w:trHeight w:val="2530"/>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Plan</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The elements of dance, dance structures, and choreographic devices serve as both a foundation and a departure point for choreographers.</w:t>
            </w:r>
          </w:p>
          <w:p w:rsidR="009B681C" w:rsidRDefault="009B681C">
            <w:pPr>
              <w:pStyle w:val="TableParagraph"/>
              <w:spacing w:before="8"/>
              <w:rPr>
                <w:rFonts w:ascii="Times New Roman"/>
                <w:sz w:val="21"/>
              </w:rPr>
            </w:pPr>
          </w:p>
          <w:p w:rsidR="009B681C" w:rsidRDefault="00D00604">
            <w:pPr>
              <w:pStyle w:val="TableParagraph"/>
              <w:ind w:left="110"/>
            </w:pPr>
            <w:r>
              <w:rPr>
                <w:b/>
              </w:rPr>
              <w:t>Essential Question</w:t>
            </w:r>
            <w:r>
              <w:t>: What influences choice-making in creating choreography?</w:t>
            </w:r>
          </w:p>
        </w:tc>
      </w:tr>
      <w:tr w:rsidR="009B681C">
        <w:trPr>
          <w:trHeight w:val="505"/>
        </w:trPr>
        <w:tc>
          <w:tcPr>
            <w:tcW w:w="3117" w:type="dxa"/>
            <w:shd w:val="clear" w:color="auto" w:fill="D9D9D9"/>
          </w:tcPr>
          <w:p w:rsidR="009B681C" w:rsidRDefault="00D00604">
            <w:pPr>
              <w:pStyle w:val="TableParagraph"/>
              <w:spacing w:line="251"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600" w:right="595"/>
              <w:jc w:val="center"/>
              <w:rPr>
                <w:b/>
              </w:rPr>
            </w:pPr>
            <w:r>
              <w:rPr>
                <w:b/>
              </w:rPr>
              <w:t>DA:Cr2.1.6</w:t>
            </w:r>
          </w:p>
        </w:tc>
        <w:tc>
          <w:tcPr>
            <w:tcW w:w="3122" w:type="dxa"/>
            <w:gridSpan w:val="2"/>
            <w:shd w:val="clear" w:color="auto" w:fill="D9D9D9"/>
          </w:tcPr>
          <w:p w:rsidR="009B681C" w:rsidRDefault="00D00604">
            <w:pPr>
              <w:pStyle w:val="TableParagraph"/>
              <w:spacing w:line="251" w:lineRule="exact"/>
              <w:ind w:left="594" w:right="595"/>
              <w:jc w:val="center"/>
              <w:rPr>
                <w:b/>
                <w:sz w:val="14"/>
              </w:rPr>
            </w:pPr>
            <w:r>
              <w:rPr>
                <w:b/>
                <w:position w:val="-5"/>
              </w:rPr>
              <w:t>7</w:t>
            </w:r>
            <w:r>
              <w:rPr>
                <w:b/>
                <w:sz w:val="14"/>
              </w:rPr>
              <w:t>th</w:t>
            </w:r>
          </w:p>
          <w:p w:rsidR="009B681C" w:rsidRDefault="00D00604">
            <w:pPr>
              <w:pStyle w:val="TableParagraph"/>
              <w:spacing w:line="235" w:lineRule="exact"/>
              <w:ind w:left="597" w:right="588"/>
              <w:jc w:val="center"/>
              <w:rPr>
                <w:b/>
              </w:rPr>
            </w:pPr>
            <w:r>
              <w:rPr>
                <w:b/>
              </w:rPr>
              <w:t>DA:Cr2.1.7</w:t>
            </w:r>
          </w:p>
        </w:tc>
        <w:tc>
          <w:tcPr>
            <w:tcW w:w="3122" w:type="dxa"/>
            <w:shd w:val="clear" w:color="auto" w:fill="D9D9D9"/>
          </w:tcPr>
          <w:p w:rsidR="009B681C" w:rsidRDefault="00D00604">
            <w:pPr>
              <w:pStyle w:val="TableParagraph"/>
              <w:spacing w:line="251" w:lineRule="exact"/>
              <w:ind w:left="597" w:right="591"/>
              <w:jc w:val="center"/>
              <w:rPr>
                <w:b/>
                <w:sz w:val="14"/>
              </w:rPr>
            </w:pPr>
            <w:r>
              <w:rPr>
                <w:b/>
                <w:position w:val="-5"/>
              </w:rPr>
              <w:t>8</w:t>
            </w:r>
            <w:r>
              <w:rPr>
                <w:b/>
                <w:sz w:val="14"/>
              </w:rPr>
              <w:t>th</w:t>
            </w:r>
          </w:p>
          <w:p w:rsidR="009B681C" w:rsidRDefault="00D00604">
            <w:pPr>
              <w:pStyle w:val="TableParagraph"/>
              <w:spacing w:line="235" w:lineRule="exact"/>
              <w:ind w:left="597" w:right="591"/>
              <w:jc w:val="center"/>
              <w:rPr>
                <w:b/>
              </w:rPr>
            </w:pPr>
            <w:r>
              <w:rPr>
                <w:b/>
              </w:rPr>
              <w:t>DA:Cr2.1.8</w:t>
            </w:r>
          </w:p>
        </w:tc>
      </w:tr>
      <w:tr w:rsidR="009B681C">
        <w:trPr>
          <w:trHeight w:val="4961"/>
        </w:trPr>
        <w:tc>
          <w:tcPr>
            <w:tcW w:w="3117" w:type="dxa"/>
          </w:tcPr>
          <w:p w:rsidR="009B681C" w:rsidRDefault="00D00604">
            <w:pPr>
              <w:pStyle w:val="TableParagraph"/>
              <w:numPr>
                <w:ilvl w:val="0"/>
                <w:numId w:val="172"/>
              </w:numPr>
              <w:tabs>
                <w:tab w:val="left" w:pos="355"/>
              </w:tabs>
              <w:spacing w:before="3"/>
              <w:ind w:right="138" w:firstLine="0"/>
            </w:pPr>
            <w:r>
              <w:t>Explore choreographic devices and dance</w:t>
            </w:r>
            <w:r>
              <w:rPr>
                <w:spacing w:val="-21"/>
              </w:rPr>
              <w:t xml:space="preserve"> </w:t>
            </w:r>
            <w:r>
              <w:t>structures to develop a dance study</w:t>
            </w:r>
            <w:r>
              <w:rPr>
                <w:spacing w:val="-31"/>
              </w:rPr>
              <w:t xml:space="preserve"> </w:t>
            </w:r>
            <w:r>
              <w:t>that supports an artistic intent. Explain the goal or purpose of the</w:t>
            </w:r>
            <w:r>
              <w:rPr>
                <w:spacing w:val="-2"/>
              </w:rPr>
              <w:t xml:space="preserve"> </w:t>
            </w:r>
            <w:r>
              <w:t>dance.</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72"/>
              </w:numPr>
              <w:tabs>
                <w:tab w:val="left" w:pos="355"/>
              </w:tabs>
              <w:spacing w:before="164"/>
              <w:ind w:right="158" w:firstLine="0"/>
            </w:pPr>
            <w:r>
              <w:t>Determine artistic criteria to choreograph a dance study that communicates personal or cultural</w:t>
            </w:r>
            <w:r>
              <w:rPr>
                <w:spacing w:val="-14"/>
              </w:rPr>
              <w:t xml:space="preserve"> </w:t>
            </w:r>
            <w:r>
              <w:t>meaning. Based on the criteria, evaluate why some movements are more or less effective than</w:t>
            </w:r>
            <w:r>
              <w:rPr>
                <w:spacing w:val="-23"/>
              </w:rPr>
              <w:t xml:space="preserve"> </w:t>
            </w:r>
            <w:r>
              <w:t>others.</w:t>
            </w:r>
          </w:p>
        </w:tc>
        <w:tc>
          <w:tcPr>
            <w:tcW w:w="3122" w:type="dxa"/>
            <w:gridSpan w:val="2"/>
          </w:tcPr>
          <w:p w:rsidR="009B681C" w:rsidRDefault="00D00604">
            <w:pPr>
              <w:pStyle w:val="TableParagraph"/>
              <w:numPr>
                <w:ilvl w:val="0"/>
                <w:numId w:val="171"/>
              </w:numPr>
              <w:tabs>
                <w:tab w:val="left" w:pos="360"/>
              </w:tabs>
              <w:spacing w:before="3"/>
              <w:ind w:right="121" w:firstLine="0"/>
            </w:pPr>
            <w:r>
              <w:t>Use a variety of choreographic devices and dance structures to develop</w:t>
            </w:r>
            <w:r>
              <w:rPr>
                <w:spacing w:val="-20"/>
              </w:rPr>
              <w:t xml:space="preserve"> </w:t>
            </w:r>
            <w:r>
              <w:t>a dance study with a clear artistic intent. Articulate reasons for movement and structural</w:t>
            </w:r>
            <w:r>
              <w:rPr>
                <w:spacing w:val="-6"/>
              </w:rPr>
              <w:t xml:space="preserve"> </w:t>
            </w:r>
            <w:r>
              <w:t>choices.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71"/>
              </w:numPr>
              <w:tabs>
                <w:tab w:val="left" w:pos="360"/>
              </w:tabs>
              <w:spacing w:before="187"/>
              <w:ind w:right="130" w:firstLine="0"/>
            </w:pPr>
            <w:r>
              <w:t>Determine artistic criteria to choreograph a dance study that communicates personal or cultural meaning. Articulate how the artistic criteria serve to</w:t>
            </w:r>
            <w:r>
              <w:rPr>
                <w:spacing w:val="-17"/>
              </w:rPr>
              <w:t xml:space="preserve"> </w:t>
            </w:r>
            <w:r>
              <w:t>communicate the meaning of the</w:t>
            </w:r>
            <w:r>
              <w:rPr>
                <w:spacing w:val="-15"/>
              </w:rPr>
              <w:t xml:space="preserve"> </w:t>
            </w:r>
            <w:r>
              <w:t>dance.</w:t>
            </w:r>
          </w:p>
        </w:tc>
        <w:tc>
          <w:tcPr>
            <w:tcW w:w="3122" w:type="dxa"/>
          </w:tcPr>
          <w:p w:rsidR="009B681C" w:rsidRDefault="00D00604">
            <w:pPr>
              <w:pStyle w:val="TableParagraph"/>
              <w:numPr>
                <w:ilvl w:val="0"/>
                <w:numId w:val="170"/>
              </w:numPr>
              <w:tabs>
                <w:tab w:val="left" w:pos="359"/>
              </w:tabs>
              <w:spacing w:before="3"/>
              <w:ind w:right="163" w:firstLine="0"/>
            </w:pPr>
            <w:r>
              <w:t>Collaborate to select and apply a variety of choreographic devices and dance structures to choreograph an original dance study or dance with a clear artistic intent. Articulate the group process for</w:t>
            </w:r>
            <w:r>
              <w:rPr>
                <w:spacing w:val="-23"/>
              </w:rPr>
              <w:t xml:space="preserve"> </w:t>
            </w:r>
            <w:r>
              <w:t>making movement and structural choices.</w:t>
            </w:r>
          </w:p>
          <w:p w:rsidR="009B681C" w:rsidRDefault="009B681C">
            <w:pPr>
              <w:pStyle w:val="TableParagraph"/>
              <w:spacing w:before="3"/>
              <w:rPr>
                <w:rFonts w:ascii="Times New Roman"/>
              </w:rPr>
            </w:pPr>
          </w:p>
          <w:p w:rsidR="009B681C" w:rsidRDefault="00D00604">
            <w:pPr>
              <w:pStyle w:val="TableParagraph"/>
              <w:numPr>
                <w:ilvl w:val="0"/>
                <w:numId w:val="170"/>
              </w:numPr>
              <w:tabs>
                <w:tab w:val="left" w:pos="359"/>
              </w:tabs>
              <w:ind w:right="168" w:firstLine="0"/>
            </w:pPr>
            <w:r>
              <w:t>Define and apply artistic criteria to choreograph a dance that communicates personal or cultural</w:t>
            </w:r>
            <w:r>
              <w:rPr>
                <w:spacing w:val="-18"/>
              </w:rPr>
              <w:t xml:space="preserve"> </w:t>
            </w:r>
            <w:r>
              <w:t>meaning. Discuss how the criteria clarify or intensify the meaning of the</w:t>
            </w:r>
            <w:r>
              <w:rPr>
                <w:spacing w:val="-9"/>
              </w:rPr>
              <w:t xml:space="preserve"> </w:t>
            </w:r>
            <w:r>
              <w:t>dance.</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sz w:val="29"/>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66"/>
        <w:gridCol w:w="1551"/>
        <w:gridCol w:w="3122"/>
      </w:tblGrid>
      <w:tr w:rsidR="009B681C">
        <w:trPr>
          <w:trHeight w:val="255"/>
        </w:trPr>
        <w:tc>
          <w:tcPr>
            <w:tcW w:w="4688" w:type="dxa"/>
            <w:gridSpan w:val="2"/>
          </w:tcPr>
          <w:p w:rsidR="009B681C" w:rsidRDefault="00D00604">
            <w:pPr>
              <w:pStyle w:val="TableParagraph"/>
              <w:spacing w:line="235" w:lineRule="exact"/>
              <w:ind w:left="1440"/>
            </w:pPr>
            <w:r>
              <w:rPr>
                <w:b/>
              </w:rPr>
              <w:t>Discipline</w:t>
            </w:r>
            <w:r>
              <w:t>: Dance</w:t>
            </w:r>
          </w:p>
        </w:tc>
        <w:tc>
          <w:tcPr>
            <w:tcW w:w="4673" w:type="dxa"/>
            <w:gridSpan w:val="2"/>
          </w:tcPr>
          <w:p w:rsidR="009B681C" w:rsidRDefault="00D00604">
            <w:pPr>
              <w:pStyle w:val="TableParagraph"/>
              <w:spacing w:line="235" w:lineRule="exact"/>
              <w:ind w:left="1014"/>
            </w:pPr>
            <w:r>
              <w:rPr>
                <w:b/>
              </w:rPr>
              <w:t>Artistic Process</w:t>
            </w:r>
            <w:r>
              <w:t>: Creating</w:t>
            </w:r>
          </w:p>
        </w:tc>
      </w:tr>
      <w:tr w:rsidR="009B681C">
        <w:trPr>
          <w:trHeight w:val="278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Revise</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259"/>
            </w:pPr>
            <w:r>
              <w:rPr>
                <w:b/>
              </w:rPr>
              <w:t>Enduring Understanding</w:t>
            </w:r>
            <w:r>
              <w:t>: Choreographers analyze, evaluate, refine, and document their work to communicate meaning.</w:t>
            </w:r>
          </w:p>
          <w:p w:rsidR="009B681C" w:rsidRDefault="009B681C">
            <w:pPr>
              <w:pStyle w:val="TableParagraph"/>
              <w:spacing w:before="5"/>
              <w:rPr>
                <w:rFonts w:ascii="Times New Roman"/>
                <w:sz w:val="21"/>
              </w:rPr>
            </w:pPr>
          </w:p>
          <w:p w:rsidR="009B681C" w:rsidRDefault="00D00604">
            <w:pPr>
              <w:pStyle w:val="TableParagraph"/>
              <w:spacing w:line="237" w:lineRule="auto"/>
              <w:ind w:left="110"/>
            </w:pPr>
            <w:r>
              <w:rPr>
                <w:b/>
              </w:rPr>
              <w:t>Essential Question</w:t>
            </w:r>
            <w:r>
              <w:t>: How do choreographers use self-reflection, feedback from others, and documentation to improve the quality of their work?</w:t>
            </w:r>
          </w:p>
        </w:tc>
      </w:tr>
      <w:tr w:rsidR="009B681C">
        <w:trPr>
          <w:trHeight w:val="505"/>
        </w:trPr>
        <w:tc>
          <w:tcPr>
            <w:tcW w:w="3122" w:type="dxa"/>
            <w:tcBorders>
              <w:bottom w:val="single" w:sz="6" w:space="0" w:color="000000"/>
            </w:tcBorders>
            <w:shd w:val="clear" w:color="auto" w:fill="D9D9D9"/>
          </w:tcPr>
          <w:p w:rsidR="009B681C" w:rsidRDefault="00D00604">
            <w:pPr>
              <w:pStyle w:val="TableParagraph"/>
              <w:spacing w:line="248" w:lineRule="exact"/>
              <w:ind w:left="595" w:right="595"/>
              <w:jc w:val="center"/>
              <w:rPr>
                <w:b/>
                <w:sz w:val="14"/>
              </w:rPr>
            </w:pPr>
            <w:r>
              <w:rPr>
                <w:b/>
                <w:position w:val="-5"/>
              </w:rPr>
              <w:t>6</w:t>
            </w:r>
            <w:r>
              <w:rPr>
                <w:b/>
                <w:sz w:val="14"/>
              </w:rPr>
              <w:t>th</w:t>
            </w:r>
          </w:p>
          <w:p w:rsidR="009B681C" w:rsidRDefault="00D00604">
            <w:pPr>
              <w:pStyle w:val="TableParagraph"/>
              <w:spacing w:line="237" w:lineRule="exact"/>
              <w:ind w:left="595" w:right="595"/>
              <w:jc w:val="center"/>
              <w:rPr>
                <w:b/>
              </w:rPr>
            </w:pPr>
            <w:r>
              <w:rPr>
                <w:b/>
              </w:rPr>
              <w:t>DA:Cr3.1.6</w:t>
            </w:r>
          </w:p>
        </w:tc>
        <w:tc>
          <w:tcPr>
            <w:tcW w:w="3117" w:type="dxa"/>
            <w:gridSpan w:val="2"/>
            <w:tcBorders>
              <w:bottom w:val="single" w:sz="6" w:space="0" w:color="000000"/>
            </w:tcBorders>
            <w:shd w:val="clear" w:color="auto" w:fill="D9D9D9"/>
          </w:tcPr>
          <w:p w:rsidR="009B681C" w:rsidRDefault="00D00604">
            <w:pPr>
              <w:pStyle w:val="TableParagraph"/>
              <w:spacing w:line="248" w:lineRule="exact"/>
              <w:ind w:left="591" w:right="595"/>
              <w:jc w:val="center"/>
              <w:rPr>
                <w:b/>
                <w:sz w:val="14"/>
              </w:rPr>
            </w:pPr>
            <w:r>
              <w:rPr>
                <w:b/>
                <w:position w:val="-5"/>
              </w:rPr>
              <w:t>7</w:t>
            </w:r>
            <w:r>
              <w:rPr>
                <w:b/>
                <w:sz w:val="14"/>
              </w:rPr>
              <w:t>th</w:t>
            </w:r>
          </w:p>
          <w:p w:rsidR="009B681C" w:rsidRDefault="00D00604">
            <w:pPr>
              <w:pStyle w:val="TableParagraph"/>
              <w:spacing w:line="237" w:lineRule="exact"/>
              <w:ind w:left="599" w:right="595"/>
              <w:jc w:val="center"/>
              <w:rPr>
                <w:b/>
              </w:rPr>
            </w:pPr>
            <w:r>
              <w:rPr>
                <w:b/>
              </w:rPr>
              <w:t>DA:Cr3.1.7</w:t>
            </w:r>
          </w:p>
        </w:tc>
        <w:tc>
          <w:tcPr>
            <w:tcW w:w="3122" w:type="dxa"/>
            <w:tcBorders>
              <w:bottom w:val="single" w:sz="6" w:space="0" w:color="000000"/>
            </w:tcBorders>
            <w:shd w:val="clear" w:color="auto" w:fill="D9D9D9"/>
          </w:tcPr>
          <w:p w:rsidR="009B681C" w:rsidRDefault="00D00604">
            <w:pPr>
              <w:pStyle w:val="TableParagraph"/>
              <w:spacing w:line="248" w:lineRule="exact"/>
              <w:ind w:left="597" w:right="591"/>
              <w:jc w:val="center"/>
              <w:rPr>
                <w:b/>
                <w:sz w:val="14"/>
              </w:rPr>
            </w:pPr>
            <w:r>
              <w:rPr>
                <w:b/>
                <w:position w:val="-5"/>
              </w:rPr>
              <w:t>8</w:t>
            </w:r>
            <w:r>
              <w:rPr>
                <w:b/>
                <w:sz w:val="14"/>
              </w:rPr>
              <w:t>th</w:t>
            </w:r>
          </w:p>
          <w:p w:rsidR="009B681C" w:rsidRDefault="00D00604">
            <w:pPr>
              <w:pStyle w:val="TableParagraph"/>
              <w:spacing w:line="237" w:lineRule="exact"/>
              <w:ind w:left="597" w:right="591"/>
              <w:jc w:val="center"/>
              <w:rPr>
                <w:b/>
              </w:rPr>
            </w:pPr>
            <w:r>
              <w:rPr>
                <w:b/>
              </w:rPr>
              <w:t>DA:Cr3.1.8</w:t>
            </w:r>
          </w:p>
        </w:tc>
      </w:tr>
      <w:tr w:rsidR="009B681C">
        <w:trPr>
          <w:trHeight w:val="4631"/>
        </w:trPr>
        <w:tc>
          <w:tcPr>
            <w:tcW w:w="3122" w:type="dxa"/>
            <w:tcBorders>
              <w:top w:val="single" w:sz="6" w:space="0" w:color="000000"/>
            </w:tcBorders>
          </w:tcPr>
          <w:p w:rsidR="009B681C" w:rsidRDefault="00D00604">
            <w:pPr>
              <w:pStyle w:val="TableParagraph"/>
              <w:numPr>
                <w:ilvl w:val="0"/>
                <w:numId w:val="169"/>
              </w:numPr>
              <w:tabs>
                <w:tab w:val="left" w:pos="355"/>
              </w:tabs>
              <w:spacing w:before="3"/>
              <w:ind w:right="325" w:firstLine="0"/>
            </w:pPr>
            <w:r>
              <w:t>Revise dance compositions using collaboratively developed artistic criteria. Explain reasons for revisions and how choices made relate</w:t>
            </w:r>
            <w:r>
              <w:rPr>
                <w:spacing w:val="-15"/>
              </w:rPr>
              <w:t xml:space="preserve"> </w:t>
            </w:r>
            <w:r>
              <w:t>to artistic</w:t>
            </w:r>
            <w:r>
              <w:rPr>
                <w:spacing w:val="-11"/>
              </w:rPr>
              <w:t xml:space="preserve"> </w:t>
            </w:r>
            <w:r>
              <w:t>intent.</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69"/>
              </w:numPr>
              <w:tabs>
                <w:tab w:val="left" w:pos="355"/>
              </w:tabs>
              <w:spacing w:before="182"/>
              <w:ind w:right="176" w:firstLine="0"/>
            </w:pPr>
            <w:r>
              <w:t>Explore or invent a</w:t>
            </w:r>
            <w:r>
              <w:rPr>
                <w:spacing w:val="-25"/>
              </w:rPr>
              <w:t xml:space="preserve"> </w:t>
            </w:r>
            <w:r>
              <w:t>system to record a dance sequence through writing, symbols, or a form of media</w:t>
            </w:r>
            <w:r>
              <w:rPr>
                <w:spacing w:val="-22"/>
              </w:rPr>
              <w:t xml:space="preserve"> </w:t>
            </w:r>
            <w:r>
              <w:t>technology.</w:t>
            </w:r>
          </w:p>
        </w:tc>
        <w:tc>
          <w:tcPr>
            <w:tcW w:w="3117" w:type="dxa"/>
            <w:gridSpan w:val="2"/>
            <w:tcBorders>
              <w:top w:val="single" w:sz="6" w:space="0" w:color="000000"/>
            </w:tcBorders>
          </w:tcPr>
          <w:p w:rsidR="009B681C" w:rsidRDefault="00D00604">
            <w:pPr>
              <w:pStyle w:val="TableParagraph"/>
              <w:numPr>
                <w:ilvl w:val="0"/>
                <w:numId w:val="168"/>
              </w:numPr>
              <w:tabs>
                <w:tab w:val="left" w:pos="355"/>
              </w:tabs>
              <w:spacing w:before="3"/>
              <w:ind w:right="126" w:firstLine="0"/>
            </w:pPr>
            <w:r>
              <w:t>Evaluate possible revisions of dance compositions and, if necessary, consider</w:t>
            </w:r>
            <w:r>
              <w:rPr>
                <w:spacing w:val="-29"/>
              </w:rPr>
              <w:t xml:space="preserve"> </w:t>
            </w:r>
            <w:r>
              <w:t>revisions of artistic criteria based on self-reflection and feedback of others. Explain reasons for choices and how they clarify artistic</w:t>
            </w:r>
            <w:r>
              <w:rPr>
                <w:spacing w:val="-12"/>
              </w:rPr>
              <w:t xml:space="preserve"> </w:t>
            </w:r>
            <w:r>
              <w:t>intent.</w:t>
            </w:r>
          </w:p>
          <w:p w:rsidR="009B681C" w:rsidRDefault="009B681C">
            <w:pPr>
              <w:pStyle w:val="TableParagraph"/>
              <w:rPr>
                <w:rFonts w:ascii="Times New Roman"/>
                <w:sz w:val="24"/>
              </w:rPr>
            </w:pPr>
          </w:p>
          <w:p w:rsidR="009B681C" w:rsidRDefault="009B681C">
            <w:pPr>
              <w:pStyle w:val="TableParagraph"/>
              <w:spacing w:before="3"/>
              <w:rPr>
                <w:rFonts w:ascii="Times New Roman"/>
                <w:sz w:val="20"/>
              </w:rPr>
            </w:pPr>
          </w:p>
          <w:p w:rsidR="009B681C" w:rsidRDefault="00D00604">
            <w:pPr>
              <w:pStyle w:val="TableParagraph"/>
              <w:numPr>
                <w:ilvl w:val="0"/>
                <w:numId w:val="168"/>
              </w:numPr>
              <w:tabs>
                <w:tab w:val="left" w:pos="355"/>
              </w:tabs>
              <w:ind w:right="185" w:firstLine="0"/>
            </w:pPr>
            <w:r>
              <w:t>Investigate a recognized system to document a</w:t>
            </w:r>
            <w:r>
              <w:rPr>
                <w:spacing w:val="-14"/>
              </w:rPr>
              <w:t xml:space="preserve"> </w:t>
            </w:r>
            <w:r>
              <w:t xml:space="preserve">dance sequence </w:t>
            </w:r>
            <w:r>
              <w:rPr>
                <w:spacing w:val="2"/>
              </w:rPr>
              <w:t xml:space="preserve">by </w:t>
            </w:r>
            <w:r>
              <w:t>using words, symbols, or media technologies.</w:t>
            </w:r>
          </w:p>
        </w:tc>
        <w:tc>
          <w:tcPr>
            <w:tcW w:w="3122" w:type="dxa"/>
            <w:tcBorders>
              <w:top w:val="single" w:sz="6" w:space="0" w:color="000000"/>
            </w:tcBorders>
          </w:tcPr>
          <w:p w:rsidR="009B681C" w:rsidRDefault="00D00604">
            <w:pPr>
              <w:pStyle w:val="TableParagraph"/>
              <w:numPr>
                <w:ilvl w:val="0"/>
                <w:numId w:val="167"/>
              </w:numPr>
              <w:tabs>
                <w:tab w:val="left" w:pos="359"/>
              </w:tabs>
              <w:spacing w:before="3"/>
              <w:ind w:right="155" w:firstLine="0"/>
            </w:pPr>
            <w:r>
              <w:t>Revise choreography collaboratively or independently based on artistic criteria,</w:t>
            </w:r>
            <w:r>
              <w:rPr>
                <w:spacing w:val="-21"/>
              </w:rPr>
              <w:t xml:space="preserve"> </w:t>
            </w:r>
            <w:r>
              <w:t>self-reflection, and the feedback of others. Articulate the reasons for choices and revisions and explain how they clarify and enhance the artistic</w:t>
            </w:r>
            <w:r>
              <w:rPr>
                <w:spacing w:val="-27"/>
              </w:rPr>
              <w:t xml:space="preserve"> </w:t>
            </w:r>
            <w:r>
              <w:t>intent.</w:t>
            </w:r>
          </w:p>
          <w:p w:rsidR="009B681C" w:rsidRDefault="009B681C">
            <w:pPr>
              <w:pStyle w:val="TableParagraph"/>
              <w:spacing w:before="1"/>
              <w:rPr>
                <w:rFonts w:ascii="Times New Roman"/>
              </w:rPr>
            </w:pPr>
          </w:p>
          <w:p w:rsidR="009B681C" w:rsidRDefault="00D00604">
            <w:pPr>
              <w:pStyle w:val="TableParagraph"/>
              <w:numPr>
                <w:ilvl w:val="0"/>
                <w:numId w:val="167"/>
              </w:numPr>
              <w:tabs>
                <w:tab w:val="left" w:pos="359"/>
              </w:tabs>
              <w:ind w:right="139" w:firstLine="0"/>
            </w:pPr>
            <w:r>
              <w:t>Experiment with aspects</w:t>
            </w:r>
            <w:r>
              <w:rPr>
                <w:spacing w:val="-28"/>
              </w:rPr>
              <w:t xml:space="preserve"> </w:t>
            </w:r>
            <w:r>
              <w:t xml:space="preserve">of a recognized system to document a section of a dance </w:t>
            </w:r>
            <w:r>
              <w:rPr>
                <w:spacing w:val="2"/>
              </w:rPr>
              <w:t xml:space="preserve">by </w:t>
            </w:r>
            <w:r>
              <w:t>using words, symbols, or media technologies.</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sz w:val="29"/>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60"/>
        </w:trPr>
        <w:tc>
          <w:tcPr>
            <w:tcW w:w="4688" w:type="dxa"/>
            <w:gridSpan w:val="2"/>
          </w:tcPr>
          <w:p w:rsidR="009B681C" w:rsidRDefault="00D00604">
            <w:pPr>
              <w:pStyle w:val="TableParagraph"/>
              <w:spacing w:before="43"/>
              <w:ind w:left="1440"/>
            </w:pPr>
            <w:r>
              <w:rPr>
                <w:b/>
              </w:rPr>
              <w:t>Discipline</w:t>
            </w:r>
            <w:r>
              <w:t>: Dance</w:t>
            </w:r>
          </w:p>
        </w:tc>
        <w:tc>
          <w:tcPr>
            <w:tcW w:w="4673" w:type="dxa"/>
            <w:gridSpan w:val="2"/>
          </w:tcPr>
          <w:p w:rsidR="009B681C" w:rsidRDefault="00D00604">
            <w:pPr>
              <w:pStyle w:val="TableParagraph"/>
              <w:spacing w:before="43"/>
              <w:ind w:left="864"/>
            </w:pPr>
            <w:r>
              <w:rPr>
                <w:b/>
              </w:rPr>
              <w:t>Artistic Process</w:t>
            </w:r>
            <w:r>
              <w:t>: Performing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Express</w:t>
            </w:r>
          </w:p>
          <w:p w:rsidR="009B681C" w:rsidRDefault="009B681C">
            <w:pPr>
              <w:pStyle w:val="TableParagraph"/>
              <w:spacing w:before="6"/>
              <w:rPr>
                <w:rFonts w:ascii="Times New Roman"/>
                <w:sz w:val="21"/>
              </w:rPr>
            </w:pPr>
          </w:p>
          <w:p w:rsidR="009B681C" w:rsidRDefault="00D00604">
            <w:pPr>
              <w:pStyle w:val="TableParagraph"/>
              <w:ind w:left="110"/>
            </w:pPr>
            <w:r>
              <w:rPr>
                <w:b/>
              </w:rPr>
              <w:t>Enduring Understanding</w:t>
            </w:r>
            <w:r>
              <w:t>: Space, time, and energy are basic elements of dance.</w:t>
            </w:r>
          </w:p>
          <w:p w:rsidR="009B681C" w:rsidRDefault="009B681C">
            <w:pPr>
              <w:pStyle w:val="TableParagraph"/>
              <w:spacing w:before="4"/>
              <w:rPr>
                <w:rFonts w:ascii="Times New Roman"/>
              </w:rPr>
            </w:pPr>
          </w:p>
          <w:p w:rsidR="009B681C" w:rsidRDefault="00D00604">
            <w:pPr>
              <w:pStyle w:val="TableParagraph"/>
              <w:spacing w:line="242" w:lineRule="auto"/>
              <w:ind w:left="110"/>
            </w:pPr>
            <w:r>
              <w:rPr>
                <w:b/>
              </w:rPr>
              <w:t>Essential Question</w:t>
            </w:r>
            <w:r>
              <w:t>: How do dancers work with space, time and energy to communicate artistic expression?</w:t>
            </w:r>
          </w:p>
        </w:tc>
      </w:tr>
      <w:tr w:rsidR="009B681C">
        <w:trPr>
          <w:trHeight w:val="505"/>
        </w:trPr>
        <w:tc>
          <w:tcPr>
            <w:tcW w:w="3117" w:type="dxa"/>
            <w:shd w:val="clear" w:color="auto" w:fill="D9D9D9"/>
          </w:tcPr>
          <w:p w:rsidR="009B681C" w:rsidRDefault="00D00604">
            <w:pPr>
              <w:pStyle w:val="TableParagraph"/>
              <w:spacing w:line="250"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600" w:right="595"/>
              <w:jc w:val="center"/>
              <w:rPr>
                <w:b/>
              </w:rPr>
            </w:pPr>
            <w:r>
              <w:rPr>
                <w:b/>
              </w:rPr>
              <w:t>DA:Pr4.1.6</w:t>
            </w:r>
          </w:p>
        </w:tc>
        <w:tc>
          <w:tcPr>
            <w:tcW w:w="3122" w:type="dxa"/>
            <w:gridSpan w:val="2"/>
            <w:shd w:val="clear" w:color="auto" w:fill="D9D9D9"/>
          </w:tcPr>
          <w:p w:rsidR="009B681C" w:rsidRDefault="00D00604">
            <w:pPr>
              <w:pStyle w:val="TableParagraph"/>
              <w:spacing w:line="250" w:lineRule="exact"/>
              <w:ind w:left="597" w:right="589"/>
              <w:jc w:val="center"/>
              <w:rPr>
                <w:b/>
                <w:sz w:val="14"/>
              </w:rPr>
            </w:pPr>
            <w:r>
              <w:rPr>
                <w:b/>
                <w:position w:val="-5"/>
              </w:rPr>
              <w:t>7</w:t>
            </w:r>
            <w:r>
              <w:rPr>
                <w:b/>
                <w:sz w:val="14"/>
              </w:rPr>
              <w:t>th</w:t>
            </w:r>
          </w:p>
          <w:p w:rsidR="009B681C" w:rsidRDefault="00D00604">
            <w:pPr>
              <w:pStyle w:val="TableParagraph"/>
              <w:spacing w:line="235" w:lineRule="exact"/>
              <w:ind w:left="597" w:right="588"/>
              <w:jc w:val="center"/>
              <w:rPr>
                <w:b/>
              </w:rPr>
            </w:pPr>
            <w:r>
              <w:rPr>
                <w:b/>
              </w:rPr>
              <w:t>DA:Pr4.1.7</w:t>
            </w:r>
          </w:p>
        </w:tc>
        <w:tc>
          <w:tcPr>
            <w:tcW w:w="3122" w:type="dxa"/>
            <w:shd w:val="clear" w:color="auto" w:fill="D9D9D9"/>
          </w:tcPr>
          <w:p w:rsidR="009B681C" w:rsidRDefault="00D00604">
            <w:pPr>
              <w:pStyle w:val="TableParagraph"/>
              <w:spacing w:line="250" w:lineRule="exact"/>
              <w:ind w:left="594" w:right="595"/>
              <w:jc w:val="center"/>
              <w:rPr>
                <w:b/>
                <w:sz w:val="14"/>
              </w:rPr>
            </w:pPr>
            <w:r>
              <w:rPr>
                <w:b/>
                <w:position w:val="-5"/>
              </w:rPr>
              <w:t>8</w:t>
            </w:r>
            <w:r>
              <w:rPr>
                <w:b/>
                <w:sz w:val="14"/>
              </w:rPr>
              <w:t>th</w:t>
            </w:r>
          </w:p>
          <w:p w:rsidR="009B681C" w:rsidRDefault="00D00604">
            <w:pPr>
              <w:pStyle w:val="TableParagraph"/>
              <w:spacing w:line="235" w:lineRule="exact"/>
              <w:ind w:left="597" w:right="590"/>
              <w:jc w:val="center"/>
              <w:rPr>
                <w:b/>
              </w:rPr>
            </w:pPr>
            <w:r>
              <w:rPr>
                <w:b/>
              </w:rPr>
              <w:t>DA:Pr4.1.8</w:t>
            </w:r>
          </w:p>
        </w:tc>
      </w:tr>
      <w:tr w:rsidR="009B681C">
        <w:trPr>
          <w:trHeight w:val="2914"/>
        </w:trPr>
        <w:tc>
          <w:tcPr>
            <w:tcW w:w="3117" w:type="dxa"/>
            <w:tcBorders>
              <w:bottom w:val="nil"/>
            </w:tcBorders>
          </w:tcPr>
          <w:p w:rsidR="009B681C" w:rsidRDefault="00D00604">
            <w:pPr>
              <w:pStyle w:val="TableParagraph"/>
              <w:spacing w:before="3"/>
              <w:ind w:left="110" w:right="121"/>
            </w:pPr>
            <w:r>
              <w:t>a. Refine partner and ensemble skills in the ability to judge distance and spatial design. Establish diverse pathways, levels, and patterns in space. Maintain focus with partner or group in near and far space.</w:t>
            </w:r>
          </w:p>
        </w:tc>
        <w:tc>
          <w:tcPr>
            <w:tcW w:w="3122" w:type="dxa"/>
            <w:gridSpan w:val="2"/>
            <w:tcBorders>
              <w:bottom w:val="nil"/>
            </w:tcBorders>
          </w:tcPr>
          <w:p w:rsidR="009B681C" w:rsidRDefault="00D00604">
            <w:pPr>
              <w:pStyle w:val="TableParagraph"/>
              <w:spacing w:before="3"/>
              <w:ind w:left="109" w:right="187"/>
            </w:pPr>
            <w:r>
              <w:t>a. Expand movement vocabulary of floor and air pattern designs. Incorporate and modify body designs from different dance genres and styles for the purpose of expanding movement vocabulary to include differently designed shapes and movements for interest and contrast.</w:t>
            </w:r>
          </w:p>
        </w:tc>
        <w:tc>
          <w:tcPr>
            <w:tcW w:w="3122" w:type="dxa"/>
            <w:tcBorders>
              <w:bottom w:val="nil"/>
            </w:tcBorders>
          </w:tcPr>
          <w:p w:rsidR="009B681C" w:rsidRDefault="00D00604">
            <w:pPr>
              <w:pStyle w:val="TableParagraph"/>
              <w:spacing w:before="3"/>
              <w:ind w:left="108" w:right="93"/>
            </w:pPr>
            <w:r>
              <w:t>a. Sculpt the body in space and design body shapes in relation to other dancers, objects, and environment. Use focus of eyes during complex floor and air patterns or direct and indirect pathways.</w:t>
            </w:r>
          </w:p>
        </w:tc>
      </w:tr>
      <w:tr w:rsidR="009B681C">
        <w:trPr>
          <w:trHeight w:val="2908"/>
        </w:trPr>
        <w:tc>
          <w:tcPr>
            <w:tcW w:w="3117" w:type="dxa"/>
            <w:tcBorders>
              <w:top w:val="nil"/>
              <w:bottom w:val="nil"/>
            </w:tcBorders>
          </w:tcPr>
          <w:p w:rsidR="009B681C" w:rsidRDefault="00D00604">
            <w:pPr>
              <w:pStyle w:val="TableParagraph"/>
              <w:spacing w:before="120"/>
              <w:ind w:left="110" w:right="115"/>
            </w:pPr>
            <w:r>
              <w:t>b. Use combinations of sudden and sustained timing as it relates to both the time and the dynamics of a</w:t>
            </w:r>
            <w:r>
              <w:rPr>
                <w:spacing w:val="-17"/>
              </w:rPr>
              <w:t xml:space="preserve"> </w:t>
            </w:r>
            <w:r>
              <w:t>phrase or dance work. Accurately use accented and unaccented beats in 3/4 and 4/4</w:t>
            </w:r>
            <w:r>
              <w:rPr>
                <w:spacing w:val="-4"/>
              </w:rPr>
              <w:t xml:space="preserve"> </w:t>
            </w:r>
            <w:r>
              <w:t>meter.</w:t>
            </w:r>
          </w:p>
        </w:tc>
        <w:tc>
          <w:tcPr>
            <w:tcW w:w="3122" w:type="dxa"/>
            <w:gridSpan w:val="2"/>
            <w:tcBorders>
              <w:top w:val="nil"/>
              <w:bottom w:val="nil"/>
            </w:tcBorders>
          </w:tcPr>
          <w:p w:rsidR="009B681C" w:rsidRDefault="00D00604">
            <w:pPr>
              <w:pStyle w:val="TableParagraph"/>
              <w:spacing w:before="120"/>
              <w:ind w:left="109" w:right="145"/>
            </w:pPr>
            <w:r>
              <w:t>b. Vary durational approach in dance phrasing by using timing accents and variations within a phrase to add interest kinesthetically, rhythmically, and visually.</w:t>
            </w:r>
          </w:p>
        </w:tc>
        <w:tc>
          <w:tcPr>
            <w:tcW w:w="3122" w:type="dxa"/>
            <w:tcBorders>
              <w:top w:val="nil"/>
              <w:bottom w:val="nil"/>
            </w:tcBorders>
          </w:tcPr>
          <w:p w:rsidR="009B681C" w:rsidRDefault="009B681C">
            <w:pPr>
              <w:pStyle w:val="TableParagraph"/>
              <w:spacing w:before="6"/>
              <w:rPr>
                <w:rFonts w:ascii="Times New Roman"/>
                <w:sz w:val="32"/>
              </w:rPr>
            </w:pPr>
          </w:p>
          <w:p w:rsidR="009B681C" w:rsidRDefault="00D00604">
            <w:pPr>
              <w:pStyle w:val="TableParagraph"/>
              <w:spacing w:before="1"/>
              <w:ind w:left="108" w:right="85"/>
            </w:pPr>
            <w:r>
              <w:t xml:space="preserve">b. Analyze and select metric, kinetic, and </w:t>
            </w:r>
            <w:r w:rsidR="004567DA">
              <w:t>breathe</w:t>
            </w:r>
            <w:r>
              <w:t xml:space="preserve"> phrasing and apply appropriately to dance phrases. Perform dance phrases of different lengths that use various timings within the same section. Use different tempi in</w:t>
            </w:r>
          </w:p>
          <w:p w:rsidR="009B681C" w:rsidRDefault="004567DA">
            <w:pPr>
              <w:pStyle w:val="TableParagraph"/>
              <w:spacing w:before="8" w:line="250" w:lineRule="exact"/>
              <w:ind w:left="108"/>
            </w:pPr>
            <w:r>
              <w:t>Different</w:t>
            </w:r>
            <w:r w:rsidR="00D00604">
              <w:t xml:space="preserve"> body parts at the same time.</w:t>
            </w:r>
          </w:p>
        </w:tc>
      </w:tr>
      <w:tr w:rsidR="009B681C">
        <w:trPr>
          <w:trHeight w:val="3209"/>
        </w:trPr>
        <w:tc>
          <w:tcPr>
            <w:tcW w:w="3117" w:type="dxa"/>
            <w:tcBorders>
              <w:top w:val="nil"/>
            </w:tcBorders>
          </w:tcPr>
          <w:p w:rsidR="009B681C" w:rsidRDefault="009B681C">
            <w:pPr>
              <w:pStyle w:val="TableParagraph"/>
              <w:spacing w:before="5"/>
              <w:rPr>
                <w:rFonts w:ascii="Times New Roman"/>
                <w:sz w:val="21"/>
              </w:rPr>
            </w:pPr>
          </w:p>
          <w:p w:rsidR="009B681C" w:rsidRDefault="00D00604">
            <w:pPr>
              <w:pStyle w:val="TableParagraph"/>
              <w:spacing w:before="1"/>
              <w:ind w:left="110" w:right="57"/>
            </w:pPr>
            <w:r>
              <w:t>c. Use the internal body force created by varying tensions within one’s musculature for movement initiation and dynamic expression. Distinguish between bound and free-flowing movements and appropriately apply them to technique exercises and dance phrases.</w:t>
            </w:r>
          </w:p>
        </w:tc>
        <w:tc>
          <w:tcPr>
            <w:tcW w:w="3122" w:type="dxa"/>
            <w:gridSpan w:val="2"/>
            <w:tcBorders>
              <w:top w:val="nil"/>
            </w:tcBorders>
          </w:tcPr>
          <w:p w:rsidR="009B681C" w:rsidRDefault="00D00604">
            <w:pPr>
              <w:pStyle w:val="TableParagraph"/>
              <w:ind w:left="109" w:right="187"/>
            </w:pPr>
            <w:r>
              <w:t>c. Compare and contrast movement characteristics from a variety of dance genres or styles. Discuss specific characteristics and use adverbs and adjectives to describe them. Determine what dancers must do to perform them clearly.</w:t>
            </w:r>
          </w:p>
        </w:tc>
        <w:tc>
          <w:tcPr>
            <w:tcW w:w="3122" w:type="dxa"/>
            <w:tcBorders>
              <w:top w:val="nil"/>
            </w:tcBorders>
          </w:tcPr>
          <w:p w:rsidR="009B681C" w:rsidRDefault="009B681C">
            <w:pPr>
              <w:pStyle w:val="TableParagraph"/>
              <w:spacing w:before="5"/>
              <w:rPr>
                <w:rFonts w:ascii="Times New Roman"/>
                <w:sz w:val="21"/>
              </w:rPr>
            </w:pPr>
          </w:p>
          <w:p w:rsidR="009B681C" w:rsidRDefault="00D00604">
            <w:pPr>
              <w:pStyle w:val="TableParagraph"/>
              <w:spacing w:before="1"/>
              <w:ind w:left="108" w:right="187"/>
            </w:pPr>
            <w:r>
              <w:t>c. Direct energy and dynamics in such a way that movement is textured. Incorporate energy and dynamics to technique exercises and dance performance. Use energy and dynamics to enhance and project movements.</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sz w:val="29"/>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2"/>
      </w:tblGrid>
      <w:tr w:rsidR="009B681C">
        <w:trPr>
          <w:trHeight w:val="350"/>
        </w:trPr>
        <w:tc>
          <w:tcPr>
            <w:tcW w:w="4688" w:type="dxa"/>
            <w:gridSpan w:val="2"/>
          </w:tcPr>
          <w:p w:rsidR="009B681C" w:rsidRDefault="00D00604">
            <w:pPr>
              <w:pStyle w:val="TableParagraph"/>
              <w:spacing w:before="43"/>
              <w:ind w:left="1440"/>
            </w:pPr>
            <w:r>
              <w:rPr>
                <w:b/>
              </w:rPr>
              <w:t>Discipline</w:t>
            </w:r>
            <w:r>
              <w:t>: Dance</w:t>
            </w:r>
          </w:p>
        </w:tc>
        <w:tc>
          <w:tcPr>
            <w:tcW w:w="4668" w:type="dxa"/>
            <w:gridSpan w:val="2"/>
          </w:tcPr>
          <w:p w:rsidR="009B681C" w:rsidRDefault="00D00604">
            <w:pPr>
              <w:pStyle w:val="TableParagraph"/>
              <w:spacing w:before="43"/>
              <w:ind w:left="864"/>
            </w:pPr>
            <w:r>
              <w:rPr>
                <w:b/>
              </w:rPr>
              <w:t>Artistic Process</w:t>
            </w:r>
            <w:r>
              <w:t>: Performing</w:t>
            </w:r>
          </w:p>
        </w:tc>
      </w:tr>
      <w:tr w:rsidR="009B681C">
        <w:trPr>
          <w:trHeight w:val="2786"/>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5</w:t>
            </w:r>
            <w:r>
              <w:t>: Develop and refine artistic technique and work for presentation.</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Embody</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123"/>
            </w:pPr>
            <w:r>
              <w:rPr>
                <w:b/>
              </w:rPr>
              <w:t>Enduring Understanding</w:t>
            </w:r>
            <w:r>
              <w:t>: Dancers use the mind-body connection and develop the body as an instrument for artistry and artistic expression.</w:t>
            </w:r>
          </w:p>
          <w:p w:rsidR="009B681C" w:rsidRDefault="009B681C">
            <w:pPr>
              <w:pStyle w:val="TableParagraph"/>
              <w:spacing w:before="10"/>
              <w:rPr>
                <w:rFonts w:ascii="Times New Roman"/>
                <w:sz w:val="20"/>
              </w:rPr>
            </w:pPr>
          </w:p>
          <w:p w:rsidR="009B681C" w:rsidRDefault="00D00604">
            <w:pPr>
              <w:pStyle w:val="TableParagraph"/>
              <w:spacing w:line="242" w:lineRule="auto"/>
              <w:ind w:left="110"/>
            </w:pPr>
            <w:r>
              <w:rPr>
                <w:b/>
              </w:rPr>
              <w:t>Essential Question</w:t>
            </w:r>
            <w:r>
              <w:t>: What must a dancer do to prepare the mind and body for artistic expression?</w:t>
            </w:r>
          </w:p>
        </w:tc>
      </w:tr>
      <w:tr w:rsidR="009B681C">
        <w:trPr>
          <w:trHeight w:val="505"/>
        </w:trPr>
        <w:tc>
          <w:tcPr>
            <w:tcW w:w="3117" w:type="dxa"/>
            <w:shd w:val="clear" w:color="auto" w:fill="D9D9D9"/>
          </w:tcPr>
          <w:p w:rsidR="009B681C" w:rsidRDefault="00D00604">
            <w:pPr>
              <w:pStyle w:val="TableParagraph"/>
              <w:spacing w:line="248" w:lineRule="exact"/>
              <w:ind w:left="592" w:right="595"/>
              <w:jc w:val="center"/>
              <w:rPr>
                <w:b/>
                <w:sz w:val="14"/>
              </w:rPr>
            </w:pPr>
            <w:r>
              <w:rPr>
                <w:b/>
                <w:position w:val="-5"/>
              </w:rPr>
              <w:t>6</w:t>
            </w:r>
            <w:r>
              <w:rPr>
                <w:b/>
                <w:sz w:val="14"/>
              </w:rPr>
              <w:t>th</w:t>
            </w:r>
          </w:p>
          <w:p w:rsidR="009B681C" w:rsidRDefault="00D00604">
            <w:pPr>
              <w:pStyle w:val="TableParagraph"/>
              <w:spacing w:line="237" w:lineRule="exact"/>
              <w:ind w:left="600" w:right="595"/>
              <w:jc w:val="center"/>
              <w:rPr>
                <w:b/>
              </w:rPr>
            </w:pPr>
            <w:r>
              <w:rPr>
                <w:b/>
              </w:rPr>
              <w:t>DA:Pr5.1.6</w:t>
            </w:r>
          </w:p>
        </w:tc>
        <w:tc>
          <w:tcPr>
            <w:tcW w:w="3117" w:type="dxa"/>
            <w:gridSpan w:val="2"/>
            <w:shd w:val="clear" w:color="auto" w:fill="D9D9D9"/>
          </w:tcPr>
          <w:p w:rsidR="009B681C" w:rsidRDefault="00D00604">
            <w:pPr>
              <w:pStyle w:val="TableParagraph"/>
              <w:spacing w:line="248" w:lineRule="exact"/>
              <w:ind w:left="598" w:right="595"/>
              <w:jc w:val="center"/>
              <w:rPr>
                <w:b/>
                <w:sz w:val="14"/>
              </w:rPr>
            </w:pPr>
            <w:r>
              <w:rPr>
                <w:b/>
                <w:position w:val="-5"/>
              </w:rPr>
              <w:t>7</w:t>
            </w:r>
            <w:r>
              <w:rPr>
                <w:b/>
                <w:sz w:val="14"/>
              </w:rPr>
              <w:t>th</w:t>
            </w:r>
          </w:p>
          <w:p w:rsidR="009B681C" w:rsidRDefault="00D00604">
            <w:pPr>
              <w:pStyle w:val="TableParagraph"/>
              <w:spacing w:line="237" w:lineRule="exact"/>
              <w:ind w:left="599" w:right="595"/>
              <w:jc w:val="center"/>
              <w:rPr>
                <w:b/>
              </w:rPr>
            </w:pPr>
            <w:r>
              <w:rPr>
                <w:b/>
              </w:rPr>
              <w:t>DA:Pr5.1.7</w:t>
            </w:r>
          </w:p>
        </w:tc>
        <w:tc>
          <w:tcPr>
            <w:tcW w:w="3122" w:type="dxa"/>
            <w:shd w:val="clear" w:color="auto" w:fill="D9D9D9"/>
          </w:tcPr>
          <w:p w:rsidR="009B681C" w:rsidRDefault="00D00604">
            <w:pPr>
              <w:pStyle w:val="TableParagraph"/>
              <w:spacing w:line="248" w:lineRule="exact"/>
              <w:ind w:left="597" w:right="591"/>
              <w:jc w:val="center"/>
              <w:rPr>
                <w:b/>
                <w:sz w:val="14"/>
              </w:rPr>
            </w:pPr>
            <w:r>
              <w:rPr>
                <w:b/>
                <w:position w:val="-5"/>
              </w:rPr>
              <w:t>8</w:t>
            </w:r>
            <w:r>
              <w:rPr>
                <w:b/>
                <w:sz w:val="14"/>
              </w:rPr>
              <w:t>th</w:t>
            </w:r>
          </w:p>
          <w:p w:rsidR="009B681C" w:rsidRDefault="00D00604">
            <w:pPr>
              <w:pStyle w:val="TableParagraph"/>
              <w:spacing w:line="237" w:lineRule="exact"/>
              <w:ind w:left="597" w:right="590"/>
              <w:jc w:val="center"/>
              <w:rPr>
                <w:b/>
              </w:rPr>
            </w:pPr>
            <w:r>
              <w:rPr>
                <w:b/>
              </w:rPr>
              <w:t>DA:Pr5.1.8</w:t>
            </w:r>
          </w:p>
        </w:tc>
      </w:tr>
      <w:tr w:rsidR="009B681C">
        <w:trPr>
          <w:trHeight w:val="8478"/>
        </w:trPr>
        <w:tc>
          <w:tcPr>
            <w:tcW w:w="3117" w:type="dxa"/>
          </w:tcPr>
          <w:p w:rsidR="009B681C" w:rsidRDefault="00D00604">
            <w:pPr>
              <w:pStyle w:val="TableParagraph"/>
              <w:numPr>
                <w:ilvl w:val="0"/>
                <w:numId w:val="166"/>
              </w:numPr>
              <w:tabs>
                <w:tab w:val="left" w:pos="355"/>
              </w:tabs>
              <w:ind w:right="137" w:firstLine="0"/>
            </w:pPr>
            <w:r>
              <w:t>Embody technical dance skills (for example, alignment, coordination, balance, core support, kinesthetic awareness,</w:t>
            </w:r>
            <w:r>
              <w:rPr>
                <w:spacing w:val="-17"/>
              </w:rPr>
              <w:t xml:space="preserve"> </w:t>
            </w:r>
            <w:r>
              <w:t>clarity of movement) to accurately execute changes of</w:t>
            </w:r>
            <w:r>
              <w:rPr>
                <w:spacing w:val="-21"/>
              </w:rPr>
              <w:t xml:space="preserve"> </w:t>
            </w:r>
            <w:r>
              <w:t>direction, levels, facings, pathways, elevations and landings, extensions of limbs, and movement</w:t>
            </w:r>
            <w:r>
              <w:rPr>
                <w:spacing w:val="-13"/>
              </w:rPr>
              <w:t xml:space="preserve"> </w:t>
            </w:r>
            <w:r>
              <w:t>transitions.</w:t>
            </w:r>
          </w:p>
          <w:p w:rsidR="009B681C" w:rsidRDefault="009B681C">
            <w:pPr>
              <w:pStyle w:val="TableParagraph"/>
              <w:spacing w:before="3"/>
              <w:rPr>
                <w:rFonts w:ascii="Times New Roman"/>
              </w:rPr>
            </w:pPr>
          </w:p>
          <w:p w:rsidR="009B681C" w:rsidRDefault="00D00604">
            <w:pPr>
              <w:pStyle w:val="TableParagraph"/>
              <w:numPr>
                <w:ilvl w:val="0"/>
                <w:numId w:val="166"/>
              </w:numPr>
              <w:tabs>
                <w:tab w:val="left" w:pos="355"/>
              </w:tabs>
              <w:ind w:right="158" w:firstLine="0"/>
            </w:pPr>
            <w:r>
              <w:t>Apply basic anatomical knowledge, proprioceptive feedback, spatial</w:t>
            </w:r>
            <w:r>
              <w:rPr>
                <w:spacing w:val="-17"/>
              </w:rPr>
              <w:t xml:space="preserve"> </w:t>
            </w:r>
            <w:r>
              <w:t>awareness, and nutrition to promote safe and healthful strategies</w:t>
            </w:r>
            <w:r>
              <w:rPr>
                <w:spacing w:val="-37"/>
              </w:rPr>
              <w:t xml:space="preserve"> </w:t>
            </w:r>
            <w:r>
              <w:t>when warming up and</w:t>
            </w:r>
            <w:r>
              <w:rPr>
                <w:spacing w:val="-10"/>
              </w:rPr>
              <w:t xml:space="preserve"> </w:t>
            </w:r>
            <w:r>
              <w:t>dancing.</w:t>
            </w:r>
          </w:p>
          <w:p w:rsidR="009B681C" w:rsidRDefault="009B681C">
            <w:pPr>
              <w:pStyle w:val="TableParagraph"/>
              <w:rPr>
                <w:rFonts w:ascii="Times New Roman"/>
                <w:sz w:val="24"/>
              </w:rPr>
            </w:pPr>
          </w:p>
          <w:p w:rsidR="009B681C" w:rsidRDefault="009B681C">
            <w:pPr>
              <w:pStyle w:val="TableParagraph"/>
              <w:spacing w:before="9"/>
              <w:rPr>
                <w:rFonts w:ascii="Times New Roman"/>
                <w:sz w:val="19"/>
              </w:rPr>
            </w:pPr>
          </w:p>
          <w:p w:rsidR="009B681C" w:rsidRDefault="00D00604">
            <w:pPr>
              <w:pStyle w:val="TableParagraph"/>
              <w:numPr>
                <w:ilvl w:val="0"/>
                <w:numId w:val="166"/>
              </w:numPr>
              <w:tabs>
                <w:tab w:val="left" w:pos="345"/>
              </w:tabs>
              <w:ind w:right="123" w:firstLine="0"/>
            </w:pPr>
            <w:r>
              <w:t>Collaborate as an ensemble to refine dances</w:t>
            </w:r>
            <w:r>
              <w:rPr>
                <w:spacing w:val="-20"/>
              </w:rPr>
              <w:t xml:space="preserve"> </w:t>
            </w:r>
            <w:r>
              <w:rPr>
                <w:spacing w:val="2"/>
              </w:rPr>
              <w:t xml:space="preserve">by </w:t>
            </w:r>
            <w:r>
              <w:t xml:space="preserve">identifying what works and </w:t>
            </w:r>
            <w:r>
              <w:rPr>
                <w:spacing w:val="-3"/>
              </w:rPr>
              <w:t xml:space="preserve">does </w:t>
            </w:r>
            <w:r>
              <w:t xml:space="preserve">not work in executing complex patterns, sequences, and formations. Solve movement problems to dances </w:t>
            </w:r>
            <w:r>
              <w:rPr>
                <w:spacing w:val="2"/>
              </w:rPr>
              <w:t xml:space="preserve">by </w:t>
            </w:r>
            <w:r>
              <w:t>testing options and finding good results. Document self- improvements over</w:t>
            </w:r>
            <w:r>
              <w:rPr>
                <w:spacing w:val="-7"/>
              </w:rPr>
              <w:t xml:space="preserve"> </w:t>
            </w:r>
            <w:r>
              <w:t>time.</w:t>
            </w:r>
          </w:p>
        </w:tc>
        <w:tc>
          <w:tcPr>
            <w:tcW w:w="3117" w:type="dxa"/>
            <w:gridSpan w:val="2"/>
          </w:tcPr>
          <w:p w:rsidR="009B681C" w:rsidRDefault="00D00604">
            <w:pPr>
              <w:pStyle w:val="TableParagraph"/>
              <w:numPr>
                <w:ilvl w:val="0"/>
                <w:numId w:val="165"/>
              </w:numPr>
              <w:tabs>
                <w:tab w:val="left" w:pos="355"/>
              </w:tabs>
              <w:ind w:right="138" w:firstLine="0"/>
            </w:pPr>
            <w:r>
              <w:t>Apply body-use strategies to accommodate physical maturational development to technical dance skills (for example, functional alignment, coordination, balance, core support, kinesthetic awareness,</w:t>
            </w:r>
            <w:r>
              <w:rPr>
                <w:spacing w:val="-17"/>
              </w:rPr>
              <w:t xml:space="preserve"> </w:t>
            </w:r>
            <w:r>
              <w:t>clarity of movement, weight shifts, flexibility/range of</w:t>
            </w:r>
            <w:r>
              <w:rPr>
                <w:spacing w:val="-29"/>
              </w:rPr>
              <w:t xml:space="preserve"> </w:t>
            </w:r>
            <w:r>
              <w:t>motion).</w:t>
            </w:r>
          </w:p>
          <w:p w:rsidR="009B681C" w:rsidRDefault="009B681C">
            <w:pPr>
              <w:pStyle w:val="TableParagraph"/>
              <w:rPr>
                <w:rFonts w:ascii="Times New Roman"/>
                <w:sz w:val="24"/>
              </w:rPr>
            </w:pPr>
          </w:p>
          <w:p w:rsidR="009B681C" w:rsidRDefault="009B681C">
            <w:pPr>
              <w:pStyle w:val="TableParagraph"/>
              <w:spacing w:before="10"/>
              <w:rPr>
                <w:rFonts w:ascii="Times New Roman"/>
                <w:sz w:val="19"/>
              </w:rPr>
            </w:pPr>
          </w:p>
          <w:p w:rsidR="009B681C" w:rsidRDefault="00D00604">
            <w:pPr>
              <w:pStyle w:val="TableParagraph"/>
              <w:numPr>
                <w:ilvl w:val="0"/>
                <w:numId w:val="165"/>
              </w:numPr>
              <w:tabs>
                <w:tab w:val="left" w:pos="355"/>
              </w:tabs>
              <w:ind w:right="213" w:firstLine="0"/>
            </w:pPr>
            <w:r>
              <w:t>Utilize healthful practices and sound nutrition in dance activities and everyday life. Discuss benefits of</w:t>
            </w:r>
            <w:r>
              <w:rPr>
                <w:spacing w:val="-18"/>
              </w:rPr>
              <w:t xml:space="preserve"> </w:t>
            </w:r>
            <w:r>
              <w:t>practices and how choices enhance performance.</w:t>
            </w:r>
          </w:p>
          <w:p w:rsidR="009B681C" w:rsidRDefault="009B681C">
            <w:pPr>
              <w:pStyle w:val="TableParagraph"/>
              <w:rPr>
                <w:rFonts w:ascii="Times New Roman"/>
                <w:sz w:val="24"/>
              </w:rPr>
            </w:pPr>
          </w:p>
          <w:p w:rsidR="009B681C" w:rsidRDefault="009B681C">
            <w:pPr>
              <w:pStyle w:val="TableParagraph"/>
              <w:spacing w:before="2"/>
              <w:rPr>
                <w:rFonts w:ascii="Times New Roman"/>
                <w:sz w:val="20"/>
              </w:rPr>
            </w:pPr>
          </w:p>
          <w:p w:rsidR="009B681C" w:rsidRDefault="00D00604">
            <w:pPr>
              <w:pStyle w:val="TableParagraph"/>
              <w:numPr>
                <w:ilvl w:val="0"/>
                <w:numId w:val="165"/>
              </w:numPr>
              <w:tabs>
                <w:tab w:val="left" w:pos="345"/>
              </w:tabs>
              <w:ind w:right="115" w:firstLine="0"/>
            </w:pPr>
            <w:r>
              <w:t>Collaborate with peers to practice and refine dances. Develop group performance expectations through observation and analyses</w:t>
            </w:r>
            <w:r>
              <w:rPr>
                <w:spacing w:val="-20"/>
              </w:rPr>
              <w:t xml:space="preserve"> </w:t>
            </w:r>
            <w:r>
              <w:t>(for example, view live or recorded professional dancers and collaboratively develop group performance expectations based on information gained from observations).</w:t>
            </w:r>
          </w:p>
        </w:tc>
        <w:tc>
          <w:tcPr>
            <w:tcW w:w="3122" w:type="dxa"/>
          </w:tcPr>
          <w:p w:rsidR="009B681C" w:rsidRDefault="00D00604">
            <w:pPr>
              <w:pStyle w:val="TableParagraph"/>
              <w:numPr>
                <w:ilvl w:val="0"/>
                <w:numId w:val="164"/>
              </w:numPr>
              <w:tabs>
                <w:tab w:val="left" w:pos="359"/>
              </w:tabs>
              <w:ind w:right="185" w:firstLine="0"/>
            </w:pPr>
            <w:r>
              <w:t>Embody technical dance skills (for example,</w:t>
            </w:r>
            <w:r>
              <w:rPr>
                <w:spacing w:val="-23"/>
              </w:rPr>
              <w:t xml:space="preserve"> </w:t>
            </w:r>
            <w:r>
              <w:t>functional alignment, coordination, balance, core support, clarity of movement, weight shifts, flexibility/range of motion) to replicate, recall, and execute spatial designs and musical or rhythmical dance</w:t>
            </w:r>
            <w:r>
              <w:rPr>
                <w:spacing w:val="-21"/>
              </w:rPr>
              <w:t xml:space="preserve"> </w:t>
            </w:r>
            <w:r>
              <w:t>phrases.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64"/>
              </w:numPr>
              <w:tabs>
                <w:tab w:val="left" w:pos="359"/>
              </w:tabs>
              <w:spacing w:before="210"/>
              <w:ind w:right="113" w:firstLine="0"/>
            </w:pPr>
            <w:r>
              <w:t>Evaluate personal</w:t>
            </w:r>
            <w:r>
              <w:rPr>
                <w:spacing w:val="-28"/>
              </w:rPr>
              <w:t xml:space="preserve"> </w:t>
            </w:r>
            <w:r>
              <w:t>healthful practices in dance activities and everyday life including nutrition and injury prevention. Discuss choices made, the effects experienced, and methods for</w:t>
            </w:r>
            <w:r>
              <w:rPr>
                <w:spacing w:val="-5"/>
              </w:rPr>
              <w:t xml:space="preserve"> </w:t>
            </w:r>
            <w:r>
              <w:t>improvement.</w:t>
            </w:r>
          </w:p>
          <w:p w:rsidR="009B681C" w:rsidRDefault="009B681C">
            <w:pPr>
              <w:pStyle w:val="TableParagraph"/>
              <w:spacing w:before="11"/>
              <w:rPr>
                <w:rFonts w:ascii="Times New Roman"/>
                <w:sz w:val="21"/>
              </w:rPr>
            </w:pPr>
          </w:p>
          <w:p w:rsidR="009B681C" w:rsidRDefault="00D00604">
            <w:pPr>
              <w:pStyle w:val="TableParagraph"/>
              <w:numPr>
                <w:ilvl w:val="0"/>
                <w:numId w:val="164"/>
              </w:numPr>
              <w:tabs>
                <w:tab w:val="left" w:pos="345"/>
              </w:tabs>
              <w:ind w:right="291" w:firstLine="0"/>
            </w:pPr>
            <w:r>
              <w:t>Collaborate with peers to discover strategies for achieving performance accuracy, clarity, and expressiveness. Articulate personal performance</w:t>
            </w:r>
            <w:r>
              <w:rPr>
                <w:spacing w:val="-27"/>
              </w:rPr>
              <w:t xml:space="preserve"> </w:t>
            </w:r>
            <w:r>
              <w:t>goals and practice to reach goals. Document personal improvement over time (for example, journaling, portfolio, or</w:t>
            </w:r>
            <w:r>
              <w:rPr>
                <w:spacing w:val="-13"/>
              </w:rPr>
              <w:t xml:space="preserve"> </w:t>
            </w:r>
            <w:r>
              <w:t>timeline).</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10"/>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60"/>
        </w:trPr>
        <w:tc>
          <w:tcPr>
            <w:tcW w:w="4688" w:type="dxa"/>
            <w:gridSpan w:val="2"/>
          </w:tcPr>
          <w:p w:rsidR="009B681C" w:rsidRDefault="00D00604">
            <w:pPr>
              <w:pStyle w:val="TableParagraph"/>
              <w:spacing w:line="240" w:lineRule="exact"/>
              <w:ind w:left="1440"/>
            </w:pPr>
            <w:r>
              <w:rPr>
                <w:b/>
              </w:rPr>
              <w:t>Discipline</w:t>
            </w:r>
            <w:r>
              <w:t>: Dance</w:t>
            </w:r>
          </w:p>
        </w:tc>
        <w:tc>
          <w:tcPr>
            <w:tcW w:w="4673" w:type="dxa"/>
            <w:gridSpan w:val="2"/>
          </w:tcPr>
          <w:p w:rsidR="009B681C" w:rsidRDefault="00D00604">
            <w:pPr>
              <w:pStyle w:val="TableParagraph"/>
              <w:spacing w:line="240" w:lineRule="exact"/>
              <w:ind w:left="864"/>
            </w:pPr>
            <w:r>
              <w:rPr>
                <w:b/>
              </w:rPr>
              <w:t>Artistic Process</w:t>
            </w:r>
            <w:r>
              <w:t>: Performing</w:t>
            </w:r>
          </w:p>
        </w:tc>
      </w:tr>
      <w:tr w:rsidR="009B681C">
        <w:trPr>
          <w:trHeight w:val="2531"/>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7" w:lineRule="auto"/>
              <w:ind w:left="110" w:right="1017"/>
            </w:pPr>
            <w:r>
              <w:rPr>
                <w:b/>
              </w:rPr>
              <w:t>Enduring Understanding</w:t>
            </w:r>
            <w:r>
              <w:t>: Dance performance is an interaction between performer, production elements, and audience that heightens and amplifies artistic expression.</w:t>
            </w:r>
          </w:p>
          <w:p w:rsidR="009B681C" w:rsidRDefault="009B681C">
            <w:pPr>
              <w:pStyle w:val="TableParagraph"/>
              <w:spacing w:before="10"/>
              <w:rPr>
                <w:rFonts w:ascii="Times New Roman"/>
                <w:sz w:val="20"/>
              </w:rPr>
            </w:pPr>
          </w:p>
          <w:p w:rsidR="009B681C" w:rsidRDefault="00D00604">
            <w:pPr>
              <w:pStyle w:val="TableParagraph"/>
              <w:ind w:left="110"/>
            </w:pPr>
            <w:r>
              <w:rPr>
                <w:b/>
              </w:rPr>
              <w:t>Essential Question</w:t>
            </w:r>
            <w:r>
              <w:t>: How does a dancer heighten artistry in a public performance?</w:t>
            </w:r>
          </w:p>
        </w:tc>
      </w:tr>
      <w:tr w:rsidR="009B681C">
        <w:trPr>
          <w:trHeight w:val="505"/>
        </w:trPr>
        <w:tc>
          <w:tcPr>
            <w:tcW w:w="3117" w:type="dxa"/>
            <w:shd w:val="clear" w:color="auto" w:fill="D9D9D9"/>
          </w:tcPr>
          <w:p w:rsidR="009B681C" w:rsidRDefault="00D00604">
            <w:pPr>
              <w:pStyle w:val="TableParagraph"/>
              <w:spacing w:before="3" w:line="251" w:lineRule="exact"/>
              <w:ind w:left="592" w:right="595"/>
              <w:jc w:val="center"/>
              <w:rPr>
                <w:b/>
                <w:sz w:val="14"/>
              </w:rPr>
            </w:pPr>
            <w:r>
              <w:rPr>
                <w:b/>
                <w:position w:val="-5"/>
              </w:rPr>
              <w:t>6</w:t>
            </w:r>
            <w:r>
              <w:rPr>
                <w:b/>
                <w:sz w:val="14"/>
              </w:rPr>
              <w:t>th</w:t>
            </w:r>
          </w:p>
          <w:p w:rsidR="009B681C" w:rsidRDefault="00D00604">
            <w:pPr>
              <w:pStyle w:val="TableParagraph"/>
              <w:spacing w:line="230" w:lineRule="exact"/>
              <w:ind w:left="600" w:right="595"/>
              <w:jc w:val="center"/>
              <w:rPr>
                <w:b/>
              </w:rPr>
            </w:pPr>
            <w:r>
              <w:rPr>
                <w:b/>
              </w:rPr>
              <w:t>DA:Pr6.1.6</w:t>
            </w:r>
          </w:p>
        </w:tc>
        <w:tc>
          <w:tcPr>
            <w:tcW w:w="3122" w:type="dxa"/>
            <w:gridSpan w:val="2"/>
            <w:shd w:val="clear" w:color="auto" w:fill="D9D9D9"/>
          </w:tcPr>
          <w:p w:rsidR="009B681C" w:rsidRDefault="00D00604">
            <w:pPr>
              <w:pStyle w:val="TableParagraph"/>
              <w:spacing w:before="3" w:line="251" w:lineRule="exact"/>
              <w:ind w:left="594" w:right="595"/>
              <w:jc w:val="center"/>
              <w:rPr>
                <w:b/>
                <w:sz w:val="14"/>
              </w:rPr>
            </w:pPr>
            <w:r>
              <w:rPr>
                <w:b/>
                <w:position w:val="-5"/>
              </w:rPr>
              <w:t>7</w:t>
            </w:r>
            <w:r>
              <w:rPr>
                <w:b/>
                <w:sz w:val="14"/>
              </w:rPr>
              <w:t>th</w:t>
            </w:r>
          </w:p>
          <w:p w:rsidR="009B681C" w:rsidRDefault="00D00604">
            <w:pPr>
              <w:pStyle w:val="TableParagraph"/>
              <w:spacing w:line="230" w:lineRule="exact"/>
              <w:ind w:left="597" w:right="588"/>
              <w:jc w:val="center"/>
              <w:rPr>
                <w:b/>
              </w:rPr>
            </w:pPr>
            <w:r>
              <w:rPr>
                <w:b/>
              </w:rPr>
              <w:t>DA:Pr6.1.7</w:t>
            </w:r>
          </w:p>
        </w:tc>
        <w:tc>
          <w:tcPr>
            <w:tcW w:w="3122" w:type="dxa"/>
            <w:shd w:val="clear" w:color="auto" w:fill="D9D9D9"/>
          </w:tcPr>
          <w:p w:rsidR="009B681C" w:rsidRDefault="00D00604">
            <w:pPr>
              <w:pStyle w:val="TableParagraph"/>
              <w:spacing w:before="3" w:line="251" w:lineRule="exact"/>
              <w:ind w:left="594" w:right="595"/>
              <w:jc w:val="center"/>
              <w:rPr>
                <w:b/>
                <w:sz w:val="14"/>
              </w:rPr>
            </w:pPr>
            <w:r>
              <w:rPr>
                <w:b/>
                <w:position w:val="-5"/>
              </w:rPr>
              <w:t>8</w:t>
            </w:r>
            <w:r>
              <w:rPr>
                <w:b/>
                <w:sz w:val="14"/>
              </w:rPr>
              <w:t>th</w:t>
            </w:r>
          </w:p>
          <w:p w:rsidR="009B681C" w:rsidRDefault="00D00604">
            <w:pPr>
              <w:pStyle w:val="TableParagraph"/>
              <w:spacing w:line="230" w:lineRule="exact"/>
              <w:ind w:left="597" w:right="590"/>
              <w:jc w:val="center"/>
              <w:rPr>
                <w:b/>
              </w:rPr>
            </w:pPr>
            <w:r>
              <w:rPr>
                <w:b/>
              </w:rPr>
              <w:t>DA:Pr6.1.8</w:t>
            </w:r>
          </w:p>
        </w:tc>
      </w:tr>
      <w:tr w:rsidR="009B681C">
        <w:trPr>
          <w:trHeight w:val="6986"/>
        </w:trPr>
        <w:tc>
          <w:tcPr>
            <w:tcW w:w="3117" w:type="dxa"/>
          </w:tcPr>
          <w:p w:rsidR="009B681C" w:rsidRDefault="00D00604">
            <w:pPr>
              <w:pStyle w:val="TableParagraph"/>
              <w:numPr>
                <w:ilvl w:val="0"/>
                <w:numId w:val="163"/>
              </w:numPr>
              <w:tabs>
                <w:tab w:val="left" w:pos="355"/>
              </w:tabs>
              <w:spacing w:before="3"/>
              <w:ind w:right="235" w:firstLine="0"/>
            </w:pPr>
            <w:r>
              <w:t>Recognize needs and adapt movements to performance area. Use performance etiquette and performance practices during class, rehearsal and performance. Post- performance, accept notes from choreographer and make corrections as</w:t>
            </w:r>
            <w:r>
              <w:rPr>
                <w:spacing w:val="-15"/>
              </w:rPr>
              <w:t xml:space="preserve"> </w:t>
            </w:r>
            <w:r>
              <w:t>needed and apply to future performances.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spacing w:before="9"/>
              <w:rPr>
                <w:rFonts w:ascii="Times New Roman"/>
                <w:sz w:val="35"/>
              </w:rPr>
            </w:pPr>
          </w:p>
          <w:p w:rsidR="009B681C" w:rsidRDefault="00D00604">
            <w:pPr>
              <w:pStyle w:val="TableParagraph"/>
              <w:numPr>
                <w:ilvl w:val="0"/>
                <w:numId w:val="163"/>
              </w:numPr>
              <w:tabs>
                <w:tab w:val="left" w:pos="355"/>
              </w:tabs>
              <w:spacing w:before="1"/>
              <w:ind w:right="151" w:firstLine="0"/>
            </w:pPr>
            <w:r>
              <w:t>Compare and contrast a variety of possible</w:t>
            </w:r>
            <w:r>
              <w:rPr>
                <w:spacing w:val="-20"/>
              </w:rPr>
              <w:t xml:space="preserve"> </w:t>
            </w:r>
            <w:r>
              <w:t>production elements that would intensify and heighten the artistic intent of the work. Select choices and explain reasons for the decisions made using production</w:t>
            </w:r>
            <w:r>
              <w:rPr>
                <w:spacing w:val="-5"/>
              </w:rPr>
              <w:t xml:space="preserve"> </w:t>
            </w:r>
            <w:r>
              <w:t>terminology.</w:t>
            </w:r>
          </w:p>
        </w:tc>
        <w:tc>
          <w:tcPr>
            <w:tcW w:w="3122" w:type="dxa"/>
            <w:gridSpan w:val="2"/>
          </w:tcPr>
          <w:p w:rsidR="009B681C" w:rsidRDefault="00D00604">
            <w:pPr>
              <w:pStyle w:val="TableParagraph"/>
              <w:numPr>
                <w:ilvl w:val="0"/>
                <w:numId w:val="162"/>
              </w:numPr>
              <w:tabs>
                <w:tab w:val="left" w:pos="360"/>
              </w:tabs>
              <w:spacing w:before="3"/>
              <w:ind w:right="407" w:firstLine="0"/>
            </w:pPr>
            <w:r>
              <w:t>Recommend changes to and adapt movements to performance area. Use performance etiquette and performance practices during class, rehearsal and performance. Maintain journal documenting these efforts. Post-performance, accept notes from choreographer and apply corrections to future</w:t>
            </w:r>
            <w:r>
              <w:rPr>
                <w:spacing w:val="-9"/>
              </w:rPr>
              <w:t xml:space="preserve"> </w:t>
            </w:r>
            <w:r>
              <w:t>performances.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62"/>
              </w:numPr>
              <w:tabs>
                <w:tab w:val="left" w:pos="360"/>
              </w:tabs>
              <w:spacing w:before="159"/>
              <w:ind w:right="254" w:firstLine="0"/>
            </w:pPr>
            <w:r>
              <w:t>Explore possibilities of producing dance in a</w:t>
            </w:r>
            <w:r>
              <w:rPr>
                <w:spacing w:val="-17"/>
              </w:rPr>
              <w:t xml:space="preserve"> </w:t>
            </w:r>
            <w:r>
              <w:t>variety of venues or for different audiences and, using production terminology, explain how the production elements would be handled in different</w:t>
            </w:r>
            <w:r>
              <w:rPr>
                <w:spacing w:val="-16"/>
              </w:rPr>
              <w:t xml:space="preserve"> </w:t>
            </w:r>
            <w:r>
              <w:t>situations.</w:t>
            </w:r>
          </w:p>
        </w:tc>
        <w:tc>
          <w:tcPr>
            <w:tcW w:w="3122" w:type="dxa"/>
          </w:tcPr>
          <w:p w:rsidR="009B681C" w:rsidRDefault="00D00604">
            <w:pPr>
              <w:pStyle w:val="TableParagraph"/>
              <w:numPr>
                <w:ilvl w:val="0"/>
                <w:numId w:val="161"/>
              </w:numPr>
              <w:tabs>
                <w:tab w:val="left" w:pos="359"/>
              </w:tabs>
              <w:spacing w:before="3"/>
              <w:ind w:right="141" w:firstLine="0"/>
            </w:pPr>
            <w:r>
              <w:t>Demonstrate leadership qualities (for example commitment, dependability, responsibility, and cooperation) when preparing for performances. Use performance etiquette and performance practices during class, rehearsal and performance. Document efforts and create a plan for ongoing improvements.</w:t>
            </w:r>
            <w:r>
              <w:rPr>
                <w:spacing w:val="-15"/>
              </w:rPr>
              <w:t xml:space="preserve"> </w:t>
            </w:r>
            <w:r>
              <w:t>Post- performance, accept notes from choreographer and apply corrections to future performances.</w:t>
            </w:r>
          </w:p>
          <w:p w:rsidR="009B681C" w:rsidRDefault="009B681C">
            <w:pPr>
              <w:pStyle w:val="TableParagraph"/>
              <w:spacing w:before="1"/>
              <w:rPr>
                <w:rFonts w:ascii="Times New Roman"/>
              </w:rPr>
            </w:pPr>
          </w:p>
          <w:p w:rsidR="009B681C" w:rsidRDefault="00D00604">
            <w:pPr>
              <w:pStyle w:val="TableParagraph"/>
              <w:numPr>
                <w:ilvl w:val="0"/>
                <w:numId w:val="161"/>
              </w:numPr>
              <w:tabs>
                <w:tab w:val="left" w:pos="359"/>
              </w:tabs>
              <w:ind w:right="194" w:firstLine="0"/>
            </w:pPr>
            <w:r>
              <w:t>Collaborate to design and execute production</w:t>
            </w:r>
            <w:r>
              <w:rPr>
                <w:spacing w:val="-17"/>
              </w:rPr>
              <w:t xml:space="preserve"> </w:t>
            </w:r>
            <w:r>
              <w:t>elements that would intensify and heighten the artistic intent of a dance performed on a stage, in a different venue, or for different audiences. Explain reasons for choices using production terminology.</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10"/>
        <w:rPr>
          <w:rFonts w:ascii="Times New Roman"/>
          <w:sz w:val="1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7"/>
      </w:tblGrid>
      <w:tr w:rsidR="009B681C">
        <w:trPr>
          <w:trHeight w:val="260"/>
        </w:trPr>
        <w:tc>
          <w:tcPr>
            <w:tcW w:w="4688" w:type="dxa"/>
            <w:gridSpan w:val="2"/>
          </w:tcPr>
          <w:p w:rsidR="009B681C" w:rsidRDefault="00D00604">
            <w:pPr>
              <w:pStyle w:val="TableParagraph"/>
              <w:spacing w:line="240" w:lineRule="exact"/>
              <w:ind w:left="1440"/>
            </w:pPr>
            <w:r>
              <w:rPr>
                <w:b/>
              </w:rPr>
              <w:t>Discipline</w:t>
            </w:r>
            <w:r>
              <w:t>: Dance</w:t>
            </w:r>
          </w:p>
        </w:tc>
        <w:tc>
          <w:tcPr>
            <w:tcW w:w="4673" w:type="dxa"/>
            <w:gridSpan w:val="2"/>
          </w:tcPr>
          <w:p w:rsidR="009B681C" w:rsidRDefault="00D00604">
            <w:pPr>
              <w:pStyle w:val="TableParagraph"/>
              <w:spacing w:line="240" w:lineRule="exact"/>
              <w:ind w:left="844"/>
            </w:pPr>
            <w:r>
              <w:rPr>
                <w:b/>
              </w:rPr>
              <w:t>Artistic Process</w:t>
            </w:r>
            <w:r>
              <w:t>: Responding</w:t>
            </w:r>
          </w:p>
        </w:tc>
      </w:tr>
      <w:tr w:rsidR="009B681C">
        <w:trPr>
          <w:trHeight w:val="2280"/>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4"/>
              <w:rPr>
                <w:rFonts w:ascii="Times New Roman"/>
              </w:rPr>
            </w:pPr>
          </w:p>
          <w:p w:rsidR="009B681C" w:rsidRDefault="00D00604">
            <w:pPr>
              <w:pStyle w:val="TableParagraph"/>
              <w:ind w:left="110"/>
            </w:pPr>
            <w:r>
              <w:rPr>
                <w:b/>
              </w:rPr>
              <w:t>Enduring Understanding</w:t>
            </w:r>
            <w:r>
              <w:t>: Dance is perceived and analyzed to comprehend its meaning.</w:t>
            </w:r>
          </w:p>
          <w:p w:rsidR="009B681C" w:rsidRDefault="009B681C">
            <w:pPr>
              <w:pStyle w:val="TableParagraph"/>
              <w:spacing w:before="10"/>
              <w:rPr>
                <w:rFonts w:ascii="Times New Roman"/>
                <w:sz w:val="21"/>
              </w:rPr>
            </w:pPr>
          </w:p>
          <w:p w:rsidR="009B681C" w:rsidRDefault="00D00604">
            <w:pPr>
              <w:pStyle w:val="TableParagraph"/>
              <w:ind w:left="110"/>
            </w:pPr>
            <w:r>
              <w:rPr>
                <w:b/>
              </w:rPr>
              <w:t>Essential Question</w:t>
            </w:r>
            <w:r>
              <w:t>: How is a dance understood?</w:t>
            </w:r>
          </w:p>
        </w:tc>
      </w:tr>
      <w:tr w:rsidR="009B681C">
        <w:trPr>
          <w:trHeight w:val="500"/>
        </w:trPr>
        <w:tc>
          <w:tcPr>
            <w:tcW w:w="3117" w:type="dxa"/>
            <w:shd w:val="clear" w:color="auto" w:fill="D9D9D9"/>
          </w:tcPr>
          <w:p w:rsidR="009B681C" w:rsidRDefault="00D00604">
            <w:pPr>
              <w:pStyle w:val="TableParagraph"/>
              <w:spacing w:line="246"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599" w:right="595"/>
              <w:jc w:val="center"/>
              <w:rPr>
                <w:b/>
              </w:rPr>
            </w:pPr>
            <w:r>
              <w:rPr>
                <w:b/>
              </w:rPr>
              <w:t>DA:Re.7.1.6</w:t>
            </w:r>
          </w:p>
        </w:tc>
        <w:tc>
          <w:tcPr>
            <w:tcW w:w="3117" w:type="dxa"/>
            <w:gridSpan w:val="2"/>
            <w:shd w:val="clear" w:color="auto" w:fill="D9D9D9"/>
          </w:tcPr>
          <w:p w:rsidR="009B681C" w:rsidRDefault="00D00604">
            <w:pPr>
              <w:pStyle w:val="TableParagraph"/>
              <w:spacing w:line="246" w:lineRule="exact"/>
              <w:ind w:left="598" w:right="595"/>
              <w:jc w:val="center"/>
              <w:rPr>
                <w:b/>
                <w:sz w:val="14"/>
              </w:rPr>
            </w:pPr>
            <w:r>
              <w:rPr>
                <w:b/>
                <w:position w:val="-5"/>
              </w:rPr>
              <w:t>7</w:t>
            </w:r>
            <w:r>
              <w:rPr>
                <w:b/>
                <w:sz w:val="14"/>
              </w:rPr>
              <w:t>th</w:t>
            </w:r>
          </w:p>
          <w:p w:rsidR="009B681C" w:rsidRDefault="00D00604">
            <w:pPr>
              <w:pStyle w:val="TableParagraph"/>
              <w:spacing w:line="235" w:lineRule="exact"/>
              <w:ind w:left="600" w:right="588"/>
              <w:jc w:val="center"/>
              <w:rPr>
                <w:b/>
              </w:rPr>
            </w:pPr>
            <w:r>
              <w:rPr>
                <w:b/>
              </w:rPr>
              <w:t>DA:Re.7.1.7</w:t>
            </w:r>
          </w:p>
        </w:tc>
        <w:tc>
          <w:tcPr>
            <w:tcW w:w="3127" w:type="dxa"/>
            <w:shd w:val="clear" w:color="auto" w:fill="D9D9D9"/>
          </w:tcPr>
          <w:p w:rsidR="009B681C" w:rsidRDefault="00D00604">
            <w:pPr>
              <w:pStyle w:val="TableParagraph"/>
              <w:spacing w:line="246" w:lineRule="exact"/>
              <w:ind w:left="597" w:right="596"/>
              <w:jc w:val="center"/>
              <w:rPr>
                <w:b/>
                <w:sz w:val="14"/>
              </w:rPr>
            </w:pPr>
            <w:r>
              <w:rPr>
                <w:b/>
                <w:position w:val="-5"/>
              </w:rPr>
              <w:t>8</w:t>
            </w:r>
            <w:r>
              <w:rPr>
                <w:b/>
                <w:sz w:val="14"/>
              </w:rPr>
              <w:t>th</w:t>
            </w:r>
          </w:p>
          <w:p w:rsidR="009B681C" w:rsidRDefault="00D00604">
            <w:pPr>
              <w:pStyle w:val="TableParagraph"/>
              <w:spacing w:line="235" w:lineRule="exact"/>
              <w:ind w:left="597" w:right="596"/>
              <w:jc w:val="center"/>
              <w:rPr>
                <w:b/>
              </w:rPr>
            </w:pPr>
            <w:r>
              <w:rPr>
                <w:b/>
              </w:rPr>
              <w:t>DA:Re.7.1.8</w:t>
            </w:r>
          </w:p>
        </w:tc>
      </w:tr>
      <w:tr w:rsidR="009B681C">
        <w:trPr>
          <w:trHeight w:val="3410"/>
        </w:trPr>
        <w:tc>
          <w:tcPr>
            <w:tcW w:w="3117" w:type="dxa"/>
          </w:tcPr>
          <w:p w:rsidR="009B681C" w:rsidRDefault="00D00604">
            <w:pPr>
              <w:pStyle w:val="TableParagraph"/>
              <w:numPr>
                <w:ilvl w:val="0"/>
                <w:numId w:val="160"/>
              </w:numPr>
              <w:tabs>
                <w:tab w:val="left" w:pos="355"/>
              </w:tabs>
              <w:ind w:right="358" w:firstLine="0"/>
            </w:pPr>
            <w:r>
              <w:t>Describe or</w:t>
            </w:r>
            <w:r>
              <w:rPr>
                <w:spacing w:val="-27"/>
              </w:rPr>
              <w:t xml:space="preserve"> </w:t>
            </w:r>
            <w:r>
              <w:t>demonstrate recurring patterns of movement and their relationships in</w:t>
            </w:r>
            <w:r>
              <w:rPr>
                <w:spacing w:val="-11"/>
              </w:rPr>
              <w:t xml:space="preserve"> </w:t>
            </w:r>
            <w:r>
              <w:t>dance.</w:t>
            </w:r>
          </w:p>
          <w:p w:rsidR="009B681C" w:rsidRDefault="009B681C">
            <w:pPr>
              <w:pStyle w:val="TableParagraph"/>
              <w:rPr>
                <w:rFonts w:ascii="Times New Roman"/>
                <w:sz w:val="24"/>
              </w:rPr>
            </w:pPr>
          </w:p>
          <w:p w:rsidR="009B681C" w:rsidRDefault="009B681C">
            <w:pPr>
              <w:pStyle w:val="TableParagraph"/>
              <w:spacing w:before="7"/>
              <w:rPr>
                <w:rFonts w:ascii="Times New Roman"/>
                <w:sz w:val="19"/>
              </w:rPr>
            </w:pPr>
          </w:p>
          <w:p w:rsidR="009B681C" w:rsidRDefault="00D00604">
            <w:pPr>
              <w:pStyle w:val="TableParagraph"/>
              <w:numPr>
                <w:ilvl w:val="0"/>
                <w:numId w:val="160"/>
              </w:numPr>
              <w:tabs>
                <w:tab w:val="left" w:pos="355"/>
              </w:tabs>
              <w:ind w:right="112" w:firstLine="0"/>
            </w:pPr>
            <w:r>
              <w:t xml:space="preserve">Explain how the elements of dance are used </w:t>
            </w:r>
            <w:r>
              <w:rPr>
                <w:spacing w:val="1"/>
              </w:rPr>
              <w:t xml:space="preserve">in </w:t>
            </w:r>
            <w:r>
              <w:t>a</w:t>
            </w:r>
            <w:r>
              <w:rPr>
                <w:spacing w:val="-24"/>
              </w:rPr>
              <w:t xml:space="preserve"> </w:t>
            </w:r>
            <w:r>
              <w:t>variety of dance genres, styles, or cultural movement practices. Use genre-specific dance terminology.</w:t>
            </w:r>
          </w:p>
        </w:tc>
        <w:tc>
          <w:tcPr>
            <w:tcW w:w="3117" w:type="dxa"/>
            <w:gridSpan w:val="2"/>
          </w:tcPr>
          <w:p w:rsidR="009B681C" w:rsidRDefault="00D00604">
            <w:pPr>
              <w:pStyle w:val="TableParagraph"/>
              <w:numPr>
                <w:ilvl w:val="0"/>
                <w:numId w:val="159"/>
              </w:numPr>
              <w:tabs>
                <w:tab w:val="left" w:pos="360"/>
              </w:tabs>
              <w:ind w:right="462" w:firstLine="0"/>
            </w:pPr>
            <w:r>
              <w:t>Compare, contrast,</w:t>
            </w:r>
            <w:r>
              <w:rPr>
                <w:spacing w:val="-25"/>
              </w:rPr>
              <w:t xml:space="preserve"> </w:t>
            </w:r>
            <w:r>
              <w:t>and discuss patterns of movement and their relationships in</w:t>
            </w:r>
            <w:r>
              <w:rPr>
                <w:spacing w:val="-12"/>
              </w:rPr>
              <w:t xml:space="preserve"> </w:t>
            </w:r>
            <w:r>
              <w:t>dance.</w:t>
            </w:r>
          </w:p>
          <w:p w:rsidR="009B681C" w:rsidRDefault="009B681C">
            <w:pPr>
              <w:pStyle w:val="TableParagraph"/>
              <w:rPr>
                <w:rFonts w:ascii="Times New Roman"/>
                <w:sz w:val="24"/>
              </w:rPr>
            </w:pPr>
          </w:p>
          <w:p w:rsidR="009B681C" w:rsidRDefault="009B681C">
            <w:pPr>
              <w:pStyle w:val="TableParagraph"/>
              <w:spacing w:before="7"/>
              <w:rPr>
                <w:rFonts w:ascii="Times New Roman"/>
                <w:sz w:val="19"/>
              </w:rPr>
            </w:pPr>
          </w:p>
          <w:p w:rsidR="009B681C" w:rsidRDefault="00D00604">
            <w:pPr>
              <w:pStyle w:val="TableParagraph"/>
              <w:numPr>
                <w:ilvl w:val="0"/>
                <w:numId w:val="159"/>
              </w:numPr>
              <w:tabs>
                <w:tab w:val="left" w:pos="360"/>
              </w:tabs>
              <w:ind w:right="120" w:firstLine="0"/>
            </w:pPr>
            <w:r>
              <w:t>Compare and contrast</w:t>
            </w:r>
            <w:r>
              <w:rPr>
                <w:spacing w:val="-27"/>
              </w:rPr>
              <w:t xml:space="preserve"> </w:t>
            </w:r>
            <w:r>
              <w:t>how the elements of dance are used in a variety of genres, styles, or cultural movement practices. Use genre-specific dance</w:t>
            </w:r>
            <w:r>
              <w:rPr>
                <w:spacing w:val="-9"/>
              </w:rPr>
              <w:t xml:space="preserve"> </w:t>
            </w:r>
            <w:r>
              <w:t>terminology.</w:t>
            </w:r>
          </w:p>
        </w:tc>
        <w:tc>
          <w:tcPr>
            <w:tcW w:w="3127" w:type="dxa"/>
          </w:tcPr>
          <w:p w:rsidR="009B681C" w:rsidRDefault="00D00604">
            <w:pPr>
              <w:pStyle w:val="TableParagraph"/>
              <w:numPr>
                <w:ilvl w:val="0"/>
                <w:numId w:val="158"/>
              </w:numPr>
              <w:tabs>
                <w:tab w:val="left" w:pos="359"/>
              </w:tabs>
              <w:ind w:right="133" w:firstLine="0"/>
            </w:pPr>
            <w:r>
              <w:t>Describe, demonstrate</w:t>
            </w:r>
            <w:r>
              <w:rPr>
                <w:spacing w:val="-29"/>
              </w:rPr>
              <w:t xml:space="preserve"> </w:t>
            </w:r>
            <w:r>
              <w:t>and discuss patterns of movement and their relationships in dance in context of artistic</w:t>
            </w:r>
            <w:r>
              <w:rPr>
                <w:spacing w:val="-16"/>
              </w:rPr>
              <w:t xml:space="preserve"> </w:t>
            </w:r>
            <w:r>
              <w:t>intent.</w:t>
            </w:r>
          </w:p>
          <w:p w:rsidR="009B681C" w:rsidRDefault="009B681C">
            <w:pPr>
              <w:pStyle w:val="TableParagraph"/>
              <w:spacing w:before="1"/>
              <w:rPr>
                <w:rFonts w:ascii="Times New Roman"/>
              </w:rPr>
            </w:pPr>
          </w:p>
          <w:p w:rsidR="009B681C" w:rsidRDefault="00D00604">
            <w:pPr>
              <w:pStyle w:val="TableParagraph"/>
              <w:numPr>
                <w:ilvl w:val="0"/>
                <w:numId w:val="158"/>
              </w:numPr>
              <w:tabs>
                <w:tab w:val="left" w:pos="359"/>
              </w:tabs>
              <w:ind w:right="124" w:firstLine="0"/>
            </w:pPr>
            <w:r>
              <w:t xml:space="preserve">Explain how the elements of dance are used </w:t>
            </w:r>
            <w:r>
              <w:rPr>
                <w:spacing w:val="1"/>
              </w:rPr>
              <w:t xml:space="preserve">in </w:t>
            </w:r>
            <w:r>
              <w:t>a</w:t>
            </w:r>
            <w:r>
              <w:rPr>
                <w:spacing w:val="-24"/>
              </w:rPr>
              <w:t xml:space="preserve"> </w:t>
            </w:r>
            <w:r>
              <w:t>variety of genres, styles, or cultural movement practices to communicate intent. Use genre-specific dance terminology.</w:t>
            </w:r>
          </w:p>
        </w:tc>
      </w:tr>
    </w:tbl>
    <w:p w:rsidR="009B681C" w:rsidRDefault="009B681C">
      <w:pPr>
        <w:sectPr w:rsidR="009B681C">
          <w:pgSz w:w="12240" w:h="15840"/>
          <w:pgMar w:top="940" w:right="140" w:bottom="1360" w:left="80" w:header="725" w:footer="1178" w:gutter="0"/>
          <w:cols w:space="720"/>
        </w:sect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66"/>
        <w:gridCol w:w="1551"/>
        <w:gridCol w:w="3122"/>
      </w:tblGrid>
      <w:tr w:rsidR="009B681C">
        <w:trPr>
          <w:trHeight w:val="340"/>
        </w:trPr>
        <w:tc>
          <w:tcPr>
            <w:tcW w:w="4688" w:type="dxa"/>
            <w:gridSpan w:val="2"/>
          </w:tcPr>
          <w:p w:rsidR="009B681C" w:rsidRDefault="00D00604">
            <w:pPr>
              <w:pStyle w:val="TableParagraph"/>
              <w:spacing w:before="28"/>
              <w:ind w:left="1440"/>
            </w:pPr>
            <w:r>
              <w:rPr>
                <w:b/>
              </w:rPr>
              <w:t>Discipline</w:t>
            </w:r>
            <w:r>
              <w:t>: Dance</w:t>
            </w:r>
          </w:p>
        </w:tc>
        <w:tc>
          <w:tcPr>
            <w:tcW w:w="4673" w:type="dxa"/>
            <w:gridSpan w:val="2"/>
          </w:tcPr>
          <w:p w:rsidR="009B681C" w:rsidRDefault="00D00604">
            <w:pPr>
              <w:pStyle w:val="TableParagraph"/>
              <w:spacing w:before="28"/>
              <w:ind w:left="844"/>
            </w:pPr>
            <w:r>
              <w:rPr>
                <w:b/>
              </w:rPr>
              <w:t>Artistic Process</w:t>
            </w:r>
            <w:r>
              <w:t>: Responding</w:t>
            </w:r>
          </w:p>
        </w:tc>
      </w:tr>
      <w:tr w:rsidR="009B681C">
        <w:trPr>
          <w:trHeight w:val="2786"/>
        </w:trPr>
        <w:tc>
          <w:tcPr>
            <w:tcW w:w="9361" w:type="dxa"/>
            <w:gridSpan w:val="4"/>
          </w:tcPr>
          <w:p w:rsidR="009B681C" w:rsidRDefault="009B681C">
            <w:pPr>
              <w:pStyle w:val="TableParagraph"/>
              <w:spacing w:before="8"/>
              <w:rPr>
                <w:rFonts w:ascii="Times New Roman"/>
                <w:sz w:val="20"/>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4"/>
              <w:rPr>
                <w:rFonts w:ascii="Times New Roman"/>
              </w:rPr>
            </w:pPr>
          </w:p>
          <w:p w:rsidR="009B681C" w:rsidRDefault="00D00604">
            <w:pPr>
              <w:pStyle w:val="TableParagraph"/>
              <w:spacing w:line="242" w:lineRule="auto"/>
              <w:ind w:left="110" w:right="259"/>
            </w:pPr>
            <w:r>
              <w:rPr>
                <w:b/>
              </w:rPr>
              <w:t>Enduring Understanding</w:t>
            </w:r>
            <w:r>
              <w:t>: Dance is interpreted by considering intent, meaning, and artistic expression as communicated through the use of the body, elements of dance, dance technique, dance structure, and context.</w:t>
            </w:r>
          </w:p>
          <w:p w:rsidR="009B681C" w:rsidRDefault="009B681C">
            <w:pPr>
              <w:pStyle w:val="TableParagraph"/>
              <w:spacing w:before="2"/>
              <w:rPr>
                <w:rFonts w:ascii="Times New Roman"/>
                <w:sz w:val="21"/>
              </w:rPr>
            </w:pPr>
          </w:p>
          <w:p w:rsidR="009B681C" w:rsidRDefault="00D00604">
            <w:pPr>
              <w:pStyle w:val="TableParagraph"/>
              <w:ind w:left="110"/>
            </w:pPr>
            <w:r>
              <w:rPr>
                <w:b/>
              </w:rPr>
              <w:t>Essential Question</w:t>
            </w:r>
            <w:r>
              <w:t>: How is dance interpreted?</w:t>
            </w:r>
          </w:p>
        </w:tc>
      </w:tr>
      <w:tr w:rsidR="009B681C">
        <w:trPr>
          <w:trHeight w:val="500"/>
        </w:trPr>
        <w:tc>
          <w:tcPr>
            <w:tcW w:w="3122" w:type="dxa"/>
            <w:shd w:val="clear" w:color="auto" w:fill="D9D9D9"/>
          </w:tcPr>
          <w:p w:rsidR="009B681C" w:rsidRDefault="00D00604">
            <w:pPr>
              <w:pStyle w:val="TableParagraph"/>
              <w:spacing w:line="240" w:lineRule="exact"/>
              <w:ind w:left="587" w:right="595"/>
              <w:jc w:val="center"/>
              <w:rPr>
                <w:b/>
                <w:sz w:val="14"/>
              </w:rPr>
            </w:pPr>
            <w:r>
              <w:rPr>
                <w:b/>
                <w:position w:val="-5"/>
              </w:rPr>
              <w:t>6</w:t>
            </w:r>
            <w:r>
              <w:rPr>
                <w:b/>
                <w:sz w:val="14"/>
              </w:rPr>
              <w:t>th</w:t>
            </w:r>
          </w:p>
          <w:p w:rsidR="009B681C" w:rsidRDefault="00D00604">
            <w:pPr>
              <w:pStyle w:val="TableParagraph"/>
              <w:spacing w:line="240" w:lineRule="exact"/>
              <w:ind w:left="593" w:right="595"/>
              <w:jc w:val="center"/>
              <w:rPr>
                <w:b/>
              </w:rPr>
            </w:pPr>
            <w:r>
              <w:rPr>
                <w:b/>
              </w:rPr>
              <w:t>DA:Re8.1.6</w:t>
            </w:r>
          </w:p>
        </w:tc>
        <w:tc>
          <w:tcPr>
            <w:tcW w:w="3117" w:type="dxa"/>
            <w:gridSpan w:val="2"/>
            <w:shd w:val="clear" w:color="auto" w:fill="D9D9D9"/>
          </w:tcPr>
          <w:p w:rsidR="009B681C" w:rsidRDefault="00D00604">
            <w:pPr>
              <w:pStyle w:val="TableParagraph"/>
              <w:spacing w:line="240" w:lineRule="exact"/>
              <w:ind w:left="591" w:right="595"/>
              <w:jc w:val="center"/>
              <w:rPr>
                <w:b/>
                <w:sz w:val="14"/>
              </w:rPr>
            </w:pPr>
            <w:r>
              <w:rPr>
                <w:b/>
                <w:position w:val="-5"/>
              </w:rPr>
              <w:t>7</w:t>
            </w:r>
            <w:r>
              <w:rPr>
                <w:b/>
                <w:sz w:val="14"/>
              </w:rPr>
              <w:t>th</w:t>
            </w:r>
          </w:p>
          <w:p w:rsidR="009B681C" w:rsidRDefault="00D00604">
            <w:pPr>
              <w:pStyle w:val="TableParagraph"/>
              <w:spacing w:line="240" w:lineRule="exact"/>
              <w:ind w:left="594" w:right="595"/>
              <w:jc w:val="center"/>
              <w:rPr>
                <w:b/>
              </w:rPr>
            </w:pPr>
            <w:r>
              <w:rPr>
                <w:b/>
              </w:rPr>
              <w:t>DA:Re8.1.7</w:t>
            </w:r>
          </w:p>
        </w:tc>
        <w:tc>
          <w:tcPr>
            <w:tcW w:w="3122" w:type="dxa"/>
            <w:shd w:val="clear" w:color="auto" w:fill="D9D9D9"/>
          </w:tcPr>
          <w:p w:rsidR="009B681C" w:rsidRDefault="00D00604">
            <w:pPr>
              <w:pStyle w:val="TableParagraph"/>
              <w:spacing w:line="240" w:lineRule="exact"/>
              <w:ind w:left="594" w:right="595"/>
              <w:jc w:val="center"/>
              <w:rPr>
                <w:b/>
                <w:sz w:val="14"/>
              </w:rPr>
            </w:pPr>
            <w:r>
              <w:rPr>
                <w:b/>
                <w:position w:val="-5"/>
              </w:rPr>
              <w:t>8</w:t>
            </w:r>
            <w:r>
              <w:rPr>
                <w:b/>
                <w:sz w:val="14"/>
              </w:rPr>
              <w:t>th</w:t>
            </w:r>
          </w:p>
          <w:p w:rsidR="009B681C" w:rsidRDefault="00D00604">
            <w:pPr>
              <w:pStyle w:val="TableParagraph"/>
              <w:spacing w:line="240" w:lineRule="exact"/>
              <w:ind w:left="596" w:right="595"/>
              <w:jc w:val="center"/>
              <w:rPr>
                <w:b/>
              </w:rPr>
            </w:pPr>
            <w:r>
              <w:rPr>
                <w:b/>
              </w:rPr>
              <w:t>DA:Re8.1.8</w:t>
            </w:r>
          </w:p>
        </w:tc>
      </w:tr>
      <w:tr w:rsidR="009B681C">
        <w:trPr>
          <w:trHeight w:val="258"/>
        </w:trPr>
        <w:tc>
          <w:tcPr>
            <w:tcW w:w="3122" w:type="dxa"/>
            <w:tcBorders>
              <w:bottom w:val="nil"/>
            </w:tcBorders>
          </w:tcPr>
          <w:p w:rsidR="009B681C" w:rsidRDefault="00D00604">
            <w:pPr>
              <w:pStyle w:val="TableParagraph"/>
              <w:spacing w:line="239" w:lineRule="exact"/>
              <w:ind w:left="110"/>
            </w:pPr>
            <w:r>
              <w:t>Explain how the artistic</w:t>
            </w:r>
          </w:p>
        </w:tc>
        <w:tc>
          <w:tcPr>
            <w:tcW w:w="3117" w:type="dxa"/>
            <w:gridSpan w:val="2"/>
            <w:tcBorders>
              <w:bottom w:val="nil"/>
            </w:tcBorders>
          </w:tcPr>
          <w:p w:rsidR="009B681C" w:rsidRDefault="00D00604">
            <w:pPr>
              <w:pStyle w:val="TableParagraph"/>
              <w:spacing w:line="239" w:lineRule="exact"/>
              <w:ind w:left="109"/>
            </w:pPr>
            <w:r>
              <w:t>Compare the meaning of</w:t>
            </w:r>
          </w:p>
        </w:tc>
        <w:tc>
          <w:tcPr>
            <w:tcW w:w="3122" w:type="dxa"/>
            <w:tcBorders>
              <w:bottom w:val="nil"/>
            </w:tcBorders>
          </w:tcPr>
          <w:p w:rsidR="009B681C" w:rsidRDefault="00D00604">
            <w:pPr>
              <w:pStyle w:val="TableParagraph"/>
              <w:spacing w:line="239" w:lineRule="exact"/>
              <w:ind w:left="108"/>
            </w:pPr>
            <w:r>
              <w:t>Select a dance and explain</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expression of a dance is</w:t>
            </w:r>
          </w:p>
        </w:tc>
        <w:tc>
          <w:tcPr>
            <w:tcW w:w="3117" w:type="dxa"/>
            <w:gridSpan w:val="2"/>
            <w:tcBorders>
              <w:top w:val="nil"/>
              <w:bottom w:val="nil"/>
            </w:tcBorders>
          </w:tcPr>
          <w:p w:rsidR="009B681C" w:rsidRDefault="00D00604">
            <w:pPr>
              <w:pStyle w:val="TableParagraph"/>
              <w:spacing w:line="233" w:lineRule="exact"/>
              <w:ind w:left="109"/>
            </w:pPr>
            <w:r>
              <w:t>different dances. Explain how</w:t>
            </w:r>
          </w:p>
        </w:tc>
        <w:tc>
          <w:tcPr>
            <w:tcW w:w="3122" w:type="dxa"/>
            <w:tcBorders>
              <w:top w:val="nil"/>
              <w:bottom w:val="nil"/>
            </w:tcBorders>
          </w:tcPr>
          <w:p w:rsidR="009B681C" w:rsidRDefault="00D00604">
            <w:pPr>
              <w:pStyle w:val="TableParagraph"/>
              <w:spacing w:line="233" w:lineRule="exact"/>
              <w:ind w:left="108"/>
            </w:pPr>
            <w:r>
              <w:t>how artistic expression is</w:t>
            </w:r>
          </w:p>
        </w:tc>
      </w:tr>
      <w:tr w:rsidR="009B681C">
        <w:trPr>
          <w:trHeight w:val="255"/>
        </w:trPr>
        <w:tc>
          <w:tcPr>
            <w:tcW w:w="3122" w:type="dxa"/>
            <w:tcBorders>
              <w:top w:val="nil"/>
              <w:bottom w:val="nil"/>
            </w:tcBorders>
          </w:tcPr>
          <w:p w:rsidR="009B681C" w:rsidRDefault="00D00604">
            <w:pPr>
              <w:pStyle w:val="TableParagraph"/>
              <w:spacing w:line="235" w:lineRule="exact"/>
              <w:ind w:left="110"/>
            </w:pPr>
            <w:r>
              <w:t>achieved through the</w:t>
            </w:r>
          </w:p>
        </w:tc>
        <w:tc>
          <w:tcPr>
            <w:tcW w:w="3117" w:type="dxa"/>
            <w:gridSpan w:val="2"/>
            <w:tcBorders>
              <w:top w:val="nil"/>
              <w:bottom w:val="nil"/>
            </w:tcBorders>
          </w:tcPr>
          <w:p w:rsidR="009B681C" w:rsidRDefault="00D00604">
            <w:pPr>
              <w:pStyle w:val="TableParagraph"/>
              <w:spacing w:line="235" w:lineRule="exact"/>
              <w:ind w:left="109"/>
            </w:pPr>
            <w:r>
              <w:t>the artistic expression of</w:t>
            </w:r>
          </w:p>
        </w:tc>
        <w:tc>
          <w:tcPr>
            <w:tcW w:w="3122" w:type="dxa"/>
            <w:tcBorders>
              <w:top w:val="nil"/>
              <w:bottom w:val="nil"/>
            </w:tcBorders>
          </w:tcPr>
          <w:p w:rsidR="009B681C" w:rsidRDefault="00D00604">
            <w:pPr>
              <w:pStyle w:val="TableParagraph"/>
              <w:spacing w:line="235" w:lineRule="exact"/>
              <w:ind w:left="108"/>
            </w:pPr>
            <w:r>
              <w:t>achieved through</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elements of dance, use of</w:t>
            </w:r>
          </w:p>
        </w:tc>
        <w:tc>
          <w:tcPr>
            <w:tcW w:w="3117" w:type="dxa"/>
            <w:gridSpan w:val="2"/>
            <w:tcBorders>
              <w:top w:val="nil"/>
              <w:bottom w:val="nil"/>
            </w:tcBorders>
          </w:tcPr>
          <w:p w:rsidR="009B681C" w:rsidRDefault="00D00604">
            <w:pPr>
              <w:pStyle w:val="TableParagraph"/>
              <w:spacing w:line="233" w:lineRule="exact"/>
              <w:ind w:left="109"/>
            </w:pPr>
            <w:r>
              <w:t>each dance is achieved</w:t>
            </w:r>
          </w:p>
        </w:tc>
        <w:tc>
          <w:tcPr>
            <w:tcW w:w="3122" w:type="dxa"/>
            <w:tcBorders>
              <w:top w:val="nil"/>
              <w:bottom w:val="nil"/>
            </w:tcBorders>
          </w:tcPr>
          <w:p w:rsidR="009B681C" w:rsidRDefault="00D00604">
            <w:pPr>
              <w:pStyle w:val="TableParagraph"/>
              <w:spacing w:line="233" w:lineRule="exact"/>
              <w:ind w:left="108"/>
            </w:pPr>
            <w:r>
              <w:t>relationships among the</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body, dance technique,</w:t>
            </w:r>
          </w:p>
        </w:tc>
        <w:tc>
          <w:tcPr>
            <w:tcW w:w="3117" w:type="dxa"/>
            <w:gridSpan w:val="2"/>
            <w:tcBorders>
              <w:top w:val="nil"/>
              <w:bottom w:val="nil"/>
            </w:tcBorders>
          </w:tcPr>
          <w:p w:rsidR="009B681C" w:rsidRDefault="00D00604">
            <w:pPr>
              <w:pStyle w:val="TableParagraph"/>
              <w:spacing w:line="233" w:lineRule="exact"/>
              <w:ind w:left="109"/>
            </w:pPr>
            <w:r>
              <w:t>through the elements of</w:t>
            </w:r>
          </w:p>
        </w:tc>
        <w:tc>
          <w:tcPr>
            <w:tcW w:w="3122" w:type="dxa"/>
            <w:tcBorders>
              <w:top w:val="nil"/>
              <w:bottom w:val="nil"/>
            </w:tcBorders>
          </w:tcPr>
          <w:p w:rsidR="009B681C" w:rsidRDefault="00D00604">
            <w:pPr>
              <w:pStyle w:val="TableParagraph"/>
              <w:spacing w:line="233" w:lineRule="exact"/>
              <w:ind w:left="108"/>
            </w:pPr>
            <w:r>
              <w:t>elements of dance, use of</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dance structure, and context.</w:t>
            </w:r>
          </w:p>
        </w:tc>
        <w:tc>
          <w:tcPr>
            <w:tcW w:w="3117" w:type="dxa"/>
            <w:gridSpan w:val="2"/>
            <w:tcBorders>
              <w:top w:val="nil"/>
              <w:bottom w:val="nil"/>
            </w:tcBorders>
          </w:tcPr>
          <w:p w:rsidR="009B681C" w:rsidRDefault="00D00604">
            <w:pPr>
              <w:pStyle w:val="TableParagraph"/>
              <w:spacing w:line="233" w:lineRule="exact"/>
              <w:ind w:left="109"/>
            </w:pPr>
            <w:r>
              <w:t>dance, use of body, dance</w:t>
            </w:r>
          </w:p>
        </w:tc>
        <w:tc>
          <w:tcPr>
            <w:tcW w:w="3122" w:type="dxa"/>
            <w:tcBorders>
              <w:top w:val="nil"/>
              <w:bottom w:val="nil"/>
            </w:tcBorders>
          </w:tcPr>
          <w:p w:rsidR="009B681C" w:rsidRDefault="00D00604">
            <w:pPr>
              <w:pStyle w:val="TableParagraph"/>
              <w:spacing w:line="233" w:lineRule="exact"/>
              <w:ind w:left="108"/>
            </w:pPr>
            <w:r>
              <w:t>body, dance technique and</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Explain how these</w:t>
            </w:r>
          </w:p>
        </w:tc>
        <w:tc>
          <w:tcPr>
            <w:tcW w:w="3117" w:type="dxa"/>
            <w:gridSpan w:val="2"/>
            <w:tcBorders>
              <w:top w:val="nil"/>
              <w:bottom w:val="nil"/>
            </w:tcBorders>
          </w:tcPr>
          <w:p w:rsidR="009B681C" w:rsidRDefault="00D00604">
            <w:pPr>
              <w:pStyle w:val="TableParagraph"/>
              <w:spacing w:line="233" w:lineRule="exact"/>
              <w:ind w:left="109"/>
            </w:pPr>
            <w:r>
              <w:t>technique, and context. Use</w:t>
            </w:r>
          </w:p>
        </w:tc>
        <w:tc>
          <w:tcPr>
            <w:tcW w:w="3122" w:type="dxa"/>
            <w:tcBorders>
              <w:top w:val="nil"/>
              <w:bottom w:val="nil"/>
            </w:tcBorders>
          </w:tcPr>
          <w:p w:rsidR="009B681C" w:rsidRDefault="00D00604">
            <w:pPr>
              <w:pStyle w:val="TableParagraph"/>
              <w:spacing w:line="233" w:lineRule="exact"/>
              <w:ind w:left="108"/>
            </w:pPr>
            <w:r>
              <w:t>context. Cite evidence in the</w:t>
            </w:r>
          </w:p>
        </w:tc>
      </w:tr>
      <w:tr w:rsidR="009B681C">
        <w:trPr>
          <w:trHeight w:val="255"/>
        </w:trPr>
        <w:tc>
          <w:tcPr>
            <w:tcW w:w="3122" w:type="dxa"/>
            <w:tcBorders>
              <w:top w:val="nil"/>
              <w:bottom w:val="nil"/>
            </w:tcBorders>
          </w:tcPr>
          <w:p w:rsidR="009B681C" w:rsidRDefault="00D00604">
            <w:pPr>
              <w:pStyle w:val="TableParagraph"/>
              <w:spacing w:line="235" w:lineRule="exact"/>
              <w:ind w:left="110"/>
            </w:pPr>
            <w:r>
              <w:t>communicate the intent of the</w:t>
            </w:r>
          </w:p>
        </w:tc>
        <w:tc>
          <w:tcPr>
            <w:tcW w:w="3117" w:type="dxa"/>
            <w:gridSpan w:val="2"/>
            <w:tcBorders>
              <w:top w:val="nil"/>
              <w:bottom w:val="nil"/>
            </w:tcBorders>
          </w:tcPr>
          <w:p w:rsidR="009B681C" w:rsidRDefault="00D00604">
            <w:pPr>
              <w:pStyle w:val="TableParagraph"/>
              <w:spacing w:line="235" w:lineRule="exact"/>
              <w:ind w:left="109"/>
            </w:pPr>
            <w:r>
              <w:t>genre specific dance</w:t>
            </w:r>
          </w:p>
        </w:tc>
        <w:tc>
          <w:tcPr>
            <w:tcW w:w="3122" w:type="dxa"/>
            <w:tcBorders>
              <w:top w:val="nil"/>
              <w:bottom w:val="nil"/>
            </w:tcBorders>
          </w:tcPr>
          <w:p w:rsidR="009B681C" w:rsidRDefault="00D00604">
            <w:pPr>
              <w:pStyle w:val="TableParagraph"/>
              <w:spacing w:line="235" w:lineRule="exact"/>
              <w:ind w:left="108"/>
            </w:pPr>
            <w:r>
              <w:t>dance to support your</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dance using genre specific</w:t>
            </w:r>
          </w:p>
        </w:tc>
        <w:tc>
          <w:tcPr>
            <w:tcW w:w="3117" w:type="dxa"/>
            <w:gridSpan w:val="2"/>
            <w:tcBorders>
              <w:top w:val="nil"/>
              <w:bottom w:val="nil"/>
            </w:tcBorders>
          </w:tcPr>
          <w:p w:rsidR="009B681C" w:rsidRDefault="00D00604">
            <w:pPr>
              <w:pStyle w:val="TableParagraph"/>
              <w:spacing w:line="233" w:lineRule="exact"/>
              <w:ind w:left="109"/>
            </w:pPr>
            <w:r>
              <w:t>terminology.</w:t>
            </w:r>
          </w:p>
        </w:tc>
        <w:tc>
          <w:tcPr>
            <w:tcW w:w="3122" w:type="dxa"/>
            <w:tcBorders>
              <w:top w:val="nil"/>
              <w:bottom w:val="nil"/>
            </w:tcBorders>
          </w:tcPr>
          <w:p w:rsidR="009B681C" w:rsidRDefault="00D00604">
            <w:pPr>
              <w:pStyle w:val="TableParagraph"/>
              <w:spacing w:line="233" w:lineRule="exact"/>
              <w:ind w:left="108"/>
            </w:pPr>
            <w:r>
              <w:t>interpretation using genre</w:t>
            </w:r>
          </w:p>
        </w:tc>
      </w:tr>
      <w:tr w:rsidR="009B681C">
        <w:trPr>
          <w:trHeight w:val="326"/>
        </w:trPr>
        <w:tc>
          <w:tcPr>
            <w:tcW w:w="3122" w:type="dxa"/>
            <w:tcBorders>
              <w:top w:val="nil"/>
            </w:tcBorders>
          </w:tcPr>
          <w:p w:rsidR="009B681C" w:rsidRDefault="00D00604">
            <w:pPr>
              <w:pStyle w:val="TableParagraph"/>
              <w:spacing w:line="243" w:lineRule="exact"/>
              <w:ind w:left="110"/>
            </w:pPr>
            <w:r>
              <w:t>dance terminology.</w:t>
            </w:r>
          </w:p>
        </w:tc>
        <w:tc>
          <w:tcPr>
            <w:tcW w:w="3117" w:type="dxa"/>
            <w:gridSpan w:val="2"/>
            <w:tcBorders>
              <w:top w:val="nil"/>
            </w:tcBorders>
          </w:tcPr>
          <w:p w:rsidR="009B681C" w:rsidRDefault="009B681C">
            <w:pPr>
              <w:pStyle w:val="TableParagraph"/>
              <w:rPr>
                <w:rFonts w:ascii="Times New Roman"/>
                <w:sz w:val="20"/>
              </w:rPr>
            </w:pPr>
          </w:p>
        </w:tc>
        <w:tc>
          <w:tcPr>
            <w:tcW w:w="3122" w:type="dxa"/>
            <w:tcBorders>
              <w:top w:val="nil"/>
            </w:tcBorders>
          </w:tcPr>
          <w:p w:rsidR="009B681C" w:rsidRDefault="00D00604">
            <w:pPr>
              <w:pStyle w:val="TableParagraph"/>
              <w:spacing w:line="243" w:lineRule="exact"/>
              <w:ind w:left="108"/>
            </w:pPr>
            <w:r>
              <w:t>specific dance terminology.</w:t>
            </w:r>
          </w:p>
        </w:tc>
      </w:tr>
    </w:tbl>
    <w:p w:rsidR="009B681C" w:rsidRDefault="009B681C">
      <w:pPr>
        <w:pStyle w:val="BodyText"/>
        <w:rPr>
          <w:rFonts w:ascii="Times New Roman"/>
          <w:sz w:val="20"/>
        </w:rPr>
      </w:pPr>
    </w:p>
    <w:p w:rsidR="009B681C" w:rsidRDefault="009B681C">
      <w:pPr>
        <w:pStyle w:val="BodyText"/>
        <w:spacing w:before="5"/>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1"/>
        <w:gridCol w:w="1551"/>
        <w:gridCol w:w="3117"/>
      </w:tblGrid>
      <w:tr w:rsidR="009B681C">
        <w:trPr>
          <w:trHeight w:val="300"/>
        </w:trPr>
        <w:tc>
          <w:tcPr>
            <w:tcW w:w="4693" w:type="dxa"/>
            <w:gridSpan w:val="2"/>
          </w:tcPr>
          <w:p w:rsidR="009B681C" w:rsidRDefault="00D00604">
            <w:pPr>
              <w:pStyle w:val="TableParagraph"/>
              <w:spacing w:before="18"/>
              <w:ind w:left="1445"/>
            </w:pPr>
            <w:r>
              <w:rPr>
                <w:b/>
              </w:rPr>
              <w:t>Discipline</w:t>
            </w:r>
            <w:r>
              <w:t>: Dance</w:t>
            </w:r>
          </w:p>
        </w:tc>
        <w:tc>
          <w:tcPr>
            <w:tcW w:w="4668" w:type="dxa"/>
            <w:gridSpan w:val="2"/>
          </w:tcPr>
          <w:p w:rsidR="009B681C" w:rsidRDefault="00D00604">
            <w:pPr>
              <w:pStyle w:val="TableParagraph"/>
              <w:spacing w:before="18"/>
              <w:ind w:left="844"/>
            </w:pPr>
            <w:r>
              <w:rPr>
                <w:b/>
              </w:rPr>
              <w:t>Artistic Process</w:t>
            </w:r>
            <w:r>
              <w:t>: Responding</w:t>
            </w:r>
          </w:p>
        </w:tc>
      </w:tr>
      <w:tr w:rsidR="009B681C">
        <w:trPr>
          <w:trHeight w:val="2536"/>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Critique</w:t>
            </w:r>
          </w:p>
          <w:p w:rsidR="009B681C" w:rsidRDefault="009B681C">
            <w:pPr>
              <w:pStyle w:val="TableParagraph"/>
              <w:spacing w:before="10"/>
              <w:rPr>
                <w:rFonts w:ascii="Times New Roman"/>
                <w:sz w:val="21"/>
              </w:rPr>
            </w:pPr>
          </w:p>
          <w:p w:rsidR="009B681C" w:rsidRDefault="00D00604">
            <w:pPr>
              <w:pStyle w:val="TableParagraph"/>
              <w:spacing w:before="1" w:line="242" w:lineRule="auto"/>
              <w:ind w:left="110"/>
            </w:pPr>
            <w:r>
              <w:rPr>
                <w:b/>
              </w:rPr>
              <w:t>Enduring Understanding</w:t>
            </w:r>
            <w:r>
              <w:t>: Criteria for evaluating dance vary across genres, styles, and cultures.</w:t>
            </w:r>
          </w:p>
          <w:p w:rsidR="009B681C" w:rsidRDefault="009B681C">
            <w:pPr>
              <w:pStyle w:val="TableParagraph"/>
              <w:spacing w:before="2"/>
              <w:rPr>
                <w:rFonts w:ascii="Times New Roman"/>
                <w:sz w:val="21"/>
              </w:rPr>
            </w:pPr>
          </w:p>
          <w:p w:rsidR="009B681C" w:rsidRDefault="00D00604">
            <w:pPr>
              <w:pStyle w:val="TableParagraph"/>
              <w:ind w:left="110"/>
            </w:pPr>
            <w:r>
              <w:rPr>
                <w:b/>
              </w:rPr>
              <w:t>Essential Question</w:t>
            </w:r>
            <w:r>
              <w:t>: What criteria are used to evaluate dance?</w:t>
            </w:r>
          </w:p>
        </w:tc>
      </w:tr>
      <w:tr w:rsidR="009B681C">
        <w:trPr>
          <w:trHeight w:val="499"/>
        </w:trPr>
        <w:tc>
          <w:tcPr>
            <w:tcW w:w="3122" w:type="dxa"/>
            <w:tcBorders>
              <w:bottom w:val="single" w:sz="6" w:space="0" w:color="000000"/>
            </w:tcBorders>
            <w:shd w:val="clear" w:color="auto" w:fill="D9D9D9"/>
          </w:tcPr>
          <w:p w:rsidR="009B681C" w:rsidRDefault="00D00604">
            <w:pPr>
              <w:pStyle w:val="TableParagraph"/>
              <w:spacing w:line="245" w:lineRule="exact"/>
              <w:ind w:left="595" w:right="595"/>
              <w:jc w:val="center"/>
              <w:rPr>
                <w:b/>
                <w:sz w:val="14"/>
              </w:rPr>
            </w:pPr>
            <w:r>
              <w:rPr>
                <w:b/>
                <w:position w:val="-5"/>
              </w:rPr>
              <w:t>6</w:t>
            </w:r>
            <w:r>
              <w:rPr>
                <w:b/>
                <w:sz w:val="14"/>
              </w:rPr>
              <w:t>th</w:t>
            </w:r>
          </w:p>
          <w:p w:rsidR="009B681C" w:rsidRDefault="00D00604">
            <w:pPr>
              <w:pStyle w:val="TableParagraph"/>
              <w:spacing w:line="235" w:lineRule="exact"/>
              <w:ind w:left="597" w:right="592"/>
              <w:jc w:val="center"/>
              <w:rPr>
                <w:b/>
              </w:rPr>
            </w:pPr>
            <w:r>
              <w:rPr>
                <w:b/>
              </w:rPr>
              <w:t>DA:Re9.1.6</w:t>
            </w:r>
          </w:p>
        </w:tc>
        <w:tc>
          <w:tcPr>
            <w:tcW w:w="3122" w:type="dxa"/>
            <w:gridSpan w:val="2"/>
            <w:tcBorders>
              <w:bottom w:val="single" w:sz="6" w:space="0" w:color="000000"/>
            </w:tcBorders>
            <w:shd w:val="clear" w:color="auto" w:fill="D9D9D9"/>
          </w:tcPr>
          <w:p w:rsidR="009B681C" w:rsidRDefault="00D00604">
            <w:pPr>
              <w:pStyle w:val="TableParagraph"/>
              <w:spacing w:line="245" w:lineRule="exact"/>
              <w:ind w:left="594" w:right="595"/>
              <w:jc w:val="center"/>
              <w:rPr>
                <w:b/>
                <w:sz w:val="14"/>
              </w:rPr>
            </w:pPr>
            <w:r>
              <w:rPr>
                <w:b/>
                <w:position w:val="-5"/>
              </w:rPr>
              <w:t>7</w:t>
            </w:r>
            <w:r>
              <w:rPr>
                <w:b/>
                <w:sz w:val="14"/>
              </w:rPr>
              <w:t>th</w:t>
            </w:r>
          </w:p>
          <w:p w:rsidR="009B681C" w:rsidRDefault="00D00604">
            <w:pPr>
              <w:pStyle w:val="TableParagraph"/>
              <w:spacing w:line="235" w:lineRule="exact"/>
              <w:ind w:left="597" w:right="594"/>
              <w:jc w:val="center"/>
              <w:rPr>
                <w:b/>
              </w:rPr>
            </w:pPr>
            <w:r>
              <w:rPr>
                <w:b/>
              </w:rPr>
              <w:t>DA:Re9.1.7</w:t>
            </w:r>
          </w:p>
        </w:tc>
        <w:tc>
          <w:tcPr>
            <w:tcW w:w="3117" w:type="dxa"/>
            <w:tcBorders>
              <w:bottom w:val="single" w:sz="6" w:space="0" w:color="000000"/>
            </w:tcBorders>
            <w:shd w:val="clear" w:color="auto" w:fill="D9D9D9"/>
          </w:tcPr>
          <w:p w:rsidR="009B681C" w:rsidRDefault="00D00604">
            <w:pPr>
              <w:pStyle w:val="TableParagraph"/>
              <w:spacing w:line="245" w:lineRule="exact"/>
              <w:ind w:left="596" w:right="595"/>
              <w:jc w:val="center"/>
              <w:rPr>
                <w:b/>
                <w:sz w:val="14"/>
              </w:rPr>
            </w:pPr>
            <w:r>
              <w:rPr>
                <w:b/>
                <w:position w:val="-5"/>
              </w:rPr>
              <w:t>8</w:t>
            </w:r>
            <w:r>
              <w:rPr>
                <w:b/>
                <w:sz w:val="14"/>
              </w:rPr>
              <w:t>th</w:t>
            </w:r>
          </w:p>
          <w:p w:rsidR="009B681C" w:rsidRDefault="00D00604">
            <w:pPr>
              <w:pStyle w:val="TableParagraph"/>
              <w:spacing w:line="235" w:lineRule="exact"/>
              <w:ind w:left="594" w:right="595"/>
              <w:jc w:val="center"/>
              <w:rPr>
                <w:b/>
              </w:rPr>
            </w:pPr>
            <w:r>
              <w:rPr>
                <w:b/>
              </w:rPr>
              <w:t>DA:Re9.1.8</w:t>
            </w:r>
          </w:p>
        </w:tc>
      </w:tr>
      <w:tr w:rsidR="009B681C">
        <w:trPr>
          <w:trHeight w:val="261"/>
        </w:trPr>
        <w:tc>
          <w:tcPr>
            <w:tcW w:w="3122" w:type="dxa"/>
            <w:tcBorders>
              <w:top w:val="single" w:sz="6" w:space="0" w:color="000000"/>
              <w:bottom w:val="nil"/>
            </w:tcBorders>
          </w:tcPr>
          <w:p w:rsidR="009B681C" w:rsidRDefault="00D00604">
            <w:pPr>
              <w:pStyle w:val="TableParagraph"/>
              <w:spacing w:before="3" w:line="238" w:lineRule="exact"/>
              <w:ind w:left="110"/>
            </w:pPr>
            <w:r>
              <w:t>a. Discuss the characteristics</w:t>
            </w:r>
          </w:p>
        </w:tc>
        <w:tc>
          <w:tcPr>
            <w:tcW w:w="3122" w:type="dxa"/>
            <w:gridSpan w:val="2"/>
            <w:tcBorders>
              <w:top w:val="single" w:sz="6" w:space="0" w:color="000000"/>
              <w:bottom w:val="nil"/>
            </w:tcBorders>
          </w:tcPr>
          <w:p w:rsidR="009B681C" w:rsidRDefault="00D00604">
            <w:pPr>
              <w:pStyle w:val="TableParagraph"/>
              <w:spacing w:before="3" w:line="238" w:lineRule="exact"/>
              <w:ind w:left="109"/>
            </w:pPr>
            <w:r>
              <w:t>a. Compare artistic intent,</w:t>
            </w:r>
          </w:p>
        </w:tc>
        <w:tc>
          <w:tcPr>
            <w:tcW w:w="3117" w:type="dxa"/>
            <w:tcBorders>
              <w:top w:val="single" w:sz="6" w:space="0" w:color="000000"/>
              <w:bottom w:val="nil"/>
            </w:tcBorders>
          </w:tcPr>
          <w:p w:rsidR="009B681C" w:rsidRDefault="00D00604">
            <w:pPr>
              <w:pStyle w:val="TableParagraph"/>
              <w:spacing w:before="3" w:line="238" w:lineRule="exact"/>
              <w:ind w:left="108"/>
            </w:pPr>
            <w:r>
              <w:t>a. Use artistic criteria to</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and artistic intent of a dance</w:t>
            </w:r>
          </w:p>
        </w:tc>
        <w:tc>
          <w:tcPr>
            <w:tcW w:w="3122" w:type="dxa"/>
            <w:gridSpan w:val="2"/>
            <w:tcBorders>
              <w:top w:val="nil"/>
              <w:bottom w:val="nil"/>
            </w:tcBorders>
          </w:tcPr>
          <w:p w:rsidR="009B681C" w:rsidRDefault="00D00604">
            <w:pPr>
              <w:pStyle w:val="TableParagraph"/>
              <w:spacing w:line="233" w:lineRule="exact"/>
              <w:ind w:left="109"/>
            </w:pPr>
            <w:r>
              <w:t>content and context from</w:t>
            </w:r>
          </w:p>
        </w:tc>
        <w:tc>
          <w:tcPr>
            <w:tcW w:w="3117" w:type="dxa"/>
            <w:tcBorders>
              <w:top w:val="nil"/>
              <w:bottom w:val="nil"/>
            </w:tcBorders>
          </w:tcPr>
          <w:p w:rsidR="009B681C" w:rsidRDefault="00D00604">
            <w:pPr>
              <w:pStyle w:val="TableParagraph"/>
              <w:spacing w:line="233" w:lineRule="exact"/>
              <w:ind w:left="108"/>
            </w:pPr>
            <w:r>
              <w:t>determine what makes an</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from a genre, style, or</w:t>
            </w:r>
          </w:p>
        </w:tc>
        <w:tc>
          <w:tcPr>
            <w:tcW w:w="3122" w:type="dxa"/>
            <w:gridSpan w:val="2"/>
            <w:tcBorders>
              <w:top w:val="nil"/>
              <w:bottom w:val="nil"/>
            </w:tcBorders>
          </w:tcPr>
          <w:p w:rsidR="009B681C" w:rsidRDefault="00D00604">
            <w:pPr>
              <w:pStyle w:val="TableParagraph"/>
              <w:spacing w:line="233" w:lineRule="exact"/>
              <w:ind w:left="109"/>
            </w:pPr>
            <w:r>
              <w:t>dances to examine the</w:t>
            </w:r>
          </w:p>
        </w:tc>
        <w:tc>
          <w:tcPr>
            <w:tcW w:w="3117" w:type="dxa"/>
            <w:tcBorders>
              <w:top w:val="nil"/>
              <w:bottom w:val="nil"/>
            </w:tcBorders>
          </w:tcPr>
          <w:p w:rsidR="009B681C" w:rsidRDefault="00D00604">
            <w:pPr>
              <w:pStyle w:val="TableParagraph"/>
              <w:spacing w:line="233" w:lineRule="exact"/>
              <w:ind w:left="108"/>
            </w:pPr>
            <w:r>
              <w:t>effective performance.</w:t>
            </w:r>
          </w:p>
        </w:tc>
      </w:tr>
      <w:tr w:rsidR="009B681C">
        <w:trPr>
          <w:trHeight w:val="255"/>
        </w:trPr>
        <w:tc>
          <w:tcPr>
            <w:tcW w:w="3122" w:type="dxa"/>
            <w:tcBorders>
              <w:top w:val="nil"/>
              <w:bottom w:val="nil"/>
            </w:tcBorders>
          </w:tcPr>
          <w:p w:rsidR="009B681C" w:rsidRDefault="00D00604">
            <w:pPr>
              <w:pStyle w:val="TableParagraph"/>
              <w:spacing w:line="235" w:lineRule="exact"/>
              <w:ind w:left="110"/>
            </w:pPr>
            <w:r>
              <w:t>cultural movement practice</w:t>
            </w:r>
          </w:p>
        </w:tc>
        <w:tc>
          <w:tcPr>
            <w:tcW w:w="3122" w:type="dxa"/>
            <w:gridSpan w:val="2"/>
            <w:tcBorders>
              <w:top w:val="nil"/>
              <w:bottom w:val="nil"/>
            </w:tcBorders>
          </w:tcPr>
          <w:p w:rsidR="009B681C" w:rsidRDefault="00D00604">
            <w:pPr>
              <w:pStyle w:val="TableParagraph"/>
              <w:spacing w:line="235" w:lineRule="exact"/>
              <w:ind w:left="109"/>
            </w:pPr>
            <w:r>
              <w:t>characteristics of genre,</w:t>
            </w:r>
          </w:p>
        </w:tc>
        <w:tc>
          <w:tcPr>
            <w:tcW w:w="3117" w:type="dxa"/>
            <w:tcBorders>
              <w:top w:val="nil"/>
              <w:bottom w:val="nil"/>
            </w:tcBorders>
          </w:tcPr>
          <w:p w:rsidR="009B681C" w:rsidRDefault="00D00604">
            <w:pPr>
              <w:pStyle w:val="TableParagraph"/>
              <w:spacing w:line="235" w:lineRule="exact"/>
              <w:ind w:left="108"/>
            </w:pPr>
            <w:r>
              <w:t>Consider content,</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and develop artistic criteria to</w:t>
            </w:r>
          </w:p>
        </w:tc>
        <w:tc>
          <w:tcPr>
            <w:tcW w:w="3122" w:type="dxa"/>
            <w:gridSpan w:val="2"/>
            <w:tcBorders>
              <w:top w:val="nil"/>
              <w:bottom w:val="nil"/>
            </w:tcBorders>
          </w:tcPr>
          <w:p w:rsidR="009B681C" w:rsidRDefault="00D00604">
            <w:pPr>
              <w:pStyle w:val="TableParagraph"/>
              <w:spacing w:line="233" w:lineRule="exact"/>
              <w:ind w:left="109"/>
            </w:pPr>
            <w:r>
              <w:t>style, or cultural</w:t>
            </w:r>
          </w:p>
        </w:tc>
        <w:tc>
          <w:tcPr>
            <w:tcW w:w="3117" w:type="dxa"/>
            <w:tcBorders>
              <w:top w:val="nil"/>
              <w:bottom w:val="nil"/>
            </w:tcBorders>
          </w:tcPr>
          <w:p w:rsidR="009B681C" w:rsidRDefault="00D00604">
            <w:pPr>
              <w:pStyle w:val="TableParagraph"/>
              <w:spacing w:line="233" w:lineRule="exact"/>
              <w:ind w:left="108"/>
            </w:pPr>
            <w:r>
              <w:t>context, genre, style, or</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critique the dance using</w:t>
            </w:r>
          </w:p>
        </w:tc>
        <w:tc>
          <w:tcPr>
            <w:tcW w:w="3122" w:type="dxa"/>
            <w:gridSpan w:val="2"/>
            <w:tcBorders>
              <w:top w:val="nil"/>
              <w:bottom w:val="nil"/>
            </w:tcBorders>
          </w:tcPr>
          <w:p w:rsidR="009B681C" w:rsidRDefault="00D00604">
            <w:pPr>
              <w:pStyle w:val="TableParagraph"/>
              <w:spacing w:line="233" w:lineRule="exact"/>
              <w:ind w:left="109"/>
            </w:pPr>
            <w:r>
              <w:t>movement practice.</w:t>
            </w:r>
          </w:p>
        </w:tc>
        <w:tc>
          <w:tcPr>
            <w:tcW w:w="3117" w:type="dxa"/>
            <w:tcBorders>
              <w:top w:val="nil"/>
              <w:bottom w:val="nil"/>
            </w:tcBorders>
          </w:tcPr>
          <w:p w:rsidR="009B681C" w:rsidRDefault="00D00604">
            <w:pPr>
              <w:pStyle w:val="TableParagraph"/>
              <w:spacing w:line="233" w:lineRule="exact"/>
              <w:ind w:left="108"/>
            </w:pPr>
            <w:r>
              <w:t>cultural movement</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genre-specific dance</w:t>
            </w:r>
          </w:p>
        </w:tc>
        <w:tc>
          <w:tcPr>
            <w:tcW w:w="3122" w:type="dxa"/>
            <w:gridSpan w:val="2"/>
            <w:tcBorders>
              <w:top w:val="nil"/>
              <w:bottom w:val="nil"/>
            </w:tcBorders>
          </w:tcPr>
          <w:p w:rsidR="009B681C" w:rsidRDefault="00D00604">
            <w:pPr>
              <w:pStyle w:val="TableParagraph"/>
              <w:spacing w:line="233" w:lineRule="exact"/>
              <w:ind w:left="109"/>
            </w:pPr>
            <w:r>
              <w:t>Based on the</w:t>
            </w:r>
          </w:p>
        </w:tc>
        <w:tc>
          <w:tcPr>
            <w:tcW w:w="3117" w:type="dxa"/>
            <w:tcBorders>
              <w:top w:val="nil"/>
              <w:bottom w:val="nil"/>
            </w:tcBorders>
          </w:tcPr>
          <w:p w:rsidR="009B681C" w:rsidRDefault="00D00604">
            <w:pPr>
              <w:pStyle w:val="TableParagraph"/>
              <w:spacing w:line="233" w:lineRule="exact"/>
              <w:ind w:left="108"/>
            </w:pPr>
            <w:r>
              <w:t>practice to comprehend</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terminology.</w:t>
            </w:r>
          </w:p>
        </w:tc>
        <w:tc>
          <w:tcPr>
            <w:tcW w:w="3122" w:type="dxa"/>
            <w:gridSpan w:val="2"/>
            <w:tcBorders>
              <w:top w:val="nil"/>
              <w:bottom w:val="nil"/>
            </w:tcBorders>
          </w:tcPr>
          <w:p w:rsidR="009B681C" w:rsidRDefault="00D00604">
            <w:pPr>
              <w:pStyle w:val="TableParagraph"/>
              <w:spacing w:line="233" w:lineRule="exact"/>
              <w:ind w:left="109"/>
            </w:pPr>
            <w:r>
              <w:t>comparison, refine artistic</w:t>
            </w:r>
          </w:p>
        </w:tc>
        <w:tc>
          <w:tcPr>
            <w:tcW w:w="3117" w:type="dxa"/>
            <w:tcBorders>
              <w:top w:val="nil"/>
              <w:bottom w:val="nil"/>
            </w:tcBorders>
          </w:tcPr>
          <w:p w:rsidR="009B681C" w:rsidRDefault="00D00604">
            <w:pPr>
              <w:pStyle w:val="TableParagraph"/>
              <w:spacing w:line="233" w:lineRule="exact"/>
              <w:ind w:left="108"/>
            </w:pPr>
            <w:r>
              <w:t>artistic expression. Use</w:t>
            </w:r>
          </w:p>
        </w:tc>
      </w:tr>
      <w:tr w:rsidR="009B681C">
        <w:trPr>
          <w:trHeight w:val="255"/>
        </w:trPr>
        <w:tc>
          <w:tcPr>
            <w:tcW w:w="3122" w:type="dxa"/>
            <w:tcBorders>
              <w:top w:val="nil"/>
              <w:bottom w:val="nil"/>
            </w:tcBorders>
          </w:tcPr>
          <w:p w:rsidR="009B681C" w:rsidRDefault="009B681C">
            <w:pPr>
              <w:pStyle w:val="TableParagraph"/>
              <w:rPr>
                <w:rFonts w:ascii="Times New Roman"/>
                <w:sz w:val="18"/>
              </w:rPr>
            </w:pPr>
          </w:p>
        </w:tc>
        <w:tc>
          <w:tcPr>
            <w:tcW w:w="3122" w:type="dxa"/>
            <w:gridSpan w:val="2"/>
            <w:tcBorders>
              <w:top w:val="nil"/>
              <w:bottom w:val="nil"/>
            </w:tcBorders>
          </w:tcPr>
          <w:p w:rsidR="009B681C" w:rsidRDefault="00D00604">
            <w:pPr>
              <w:pStyle w:val="TableParagraph"/>
              <w:spacing w:line="235" w:lineRule="exact"/>
              <w:ind w:left="109"/>
            </w:pPr>
            <w:r>
              <w:t>criteria using genre-</w:t>
            </w:r>
          </w:p>
        </w:tc>
        <w:tc>
          <w:tcPr>
            <w:tcW w:w="3117" w:type="dxa"/>
            <w:tcBorders>
              <w:top w:val="nil"/>
              <w:bottom w:val="nil"/>
            </w:tcBorders>
          </w:tcPr>
          <w:p w:rsidR="009B681C" w:rsidRDefault="00D00604">
            <w:pPr>
              <w:pStyle w:val="TableParagraph"/>
              <w:spacing w:line="235" w:lineRule="exact"/>
              <w:ind w:left="108"/>
            </w:pPr>
            <w:r>
              <w:t>genre- specific dance</w:t>
            </w:r>
          </w:p>
        </w:tc>
      </w:tr>
      <w:tr w:rsidR="009B681C">
        <w:trPr>
          <w:trHeight w:val="252"/>
        </w:trPr>
        <w:tc>
          <w:tcPr>
            <w:tcW w:w="3122" w:type="dxa"/>
            <w:tcBorders>
              <w:top w:val="nil"/>
              <w:bottom w:val="nil"/>
            </w:tcBorders>
          </w:tcPr>
          <w:p w:rsidR="009B681C" w:rsidRDefault="009B681C">
            <w:pPr>
              <w:pStyle w:val="TableParagraph"/>
              <w:rPr>
                <w:rFonts w:ascii="Times New Roman"/>
                <w:sz w:val="18"/>
              </w:rPr>
            </w:pPr>
          </w:p>
        </w:tc>
        <w:tc>
          <w:tcPr>
            <w:tcW w:w="3122" w:type="dxa"/>
            <w:gridSpan w:val="2"/>
            <w:tcBorders>
              <w:top w:val="nil"/>
              <w:bottom w:val="nil"/>
            </w:tcBorders>
          </w:tcPr>
          <w:p w:rsidR="009B681C" w:rsidRDefault="00D00604">
            <w:pPr>
              <w:pStyle w:val="TableParagraph"/>
              <w:spacing w:line="233" w:lineRule="exact"/>
              <w:ind w:left="109"/>
            </w:pPr>
            <w:r>
              <w:t>specific dance</w:t>
            </w:r>
          </w:p>
        </w:tc>
        <w:tc>
          <w:tcPr>
            <w:tcW w:w="3117" w:type="dxa"/>
            <w:tcBorders>
              <w:top w:val="nil"/>
              <w:bottom w:val="nil"/>
            </w:tcBorders>
          </w:tcPr>
          <w:p w:rsidR="009B681C" w:rsidRDefault="00D00604">
            <w:pPr>
              <w:pStyle w:val="TableParagraph"/>
              <w:spacing w:line="233" w:lineRule="exact"/>
              <w:ind w:left="108"/>
            </w:pPr>
            <w:r>
              <w:t>terminology.</w:t>
            </w:r>
          </w:p>
        </w:tc>
      </w:tr>
      <w:tr w:rsidR="009B681C">
        <w:trPr>
          <w:trHeight w:val="331"/>
        </w:trPr>
        <w:tc>
          <w:tcPr>
            <w:tcW w:w="3122" w:type="dxa"/>
            <w:tcBorders>
              <w:top w:val="nil"/>
            </w:tcBorders>
          </w:tcPr>
          <w:p w:rsidR="009B681C" w:rsidRDefault="009B681C">
            <w:pPr>
              <w:pStyle w:val="TableParagraph"/>
              <w:rPr>
                <w:rFonts w:ascii="Times New Roman"/>
                <w:sz w:val="20"/>
              </w:rPr>
            </w:pPr>
          </w:p>
        </w:tc>
        <w:tc>
          <w:tcPr>
            <w:tcW w:w="3122" w:type="dxa"/>
            <w:gridSpan w:val="2"/>
            <w:tcBorders>
              <w:top w:val="nil"/>
            </w:tcBorders>
          </w:tcPr>
          <w:p w:rsidR="009B681C" w:rsidRDefault="00D00604">
            <w:pPr>
              <w:pStyle w:val="TableParagraph"/>
              <w:spacing w:line="248" w:lineRule="exact"/>
              <w:ind w:left="109"/>
            </w:pPr>
            <w:r>
              <w:t>terminology.</w:t>
            </w:r>
          </w:p>
        </w:tc>
        <w:tc>
          <w:tcPr>
            <w:tcW w:w="3117" w:type="dxa"/>
            <w:tcBorders>
              <w:top w:val="nil"/>
            </w:tcBorders>
          </w:tcPr>
          <w:p w:rsidR="009B681C" w:rsidRDefault="009B681C">
            <w:pPr>
              <w:pStyle w:val="TableParagraph"/>
              <w:rPr>
                <w:rFonts w:ascii="Times New Roman"/>
                <w:sz w:val="20"/>
              </w:rPr>
            </w:pPr>
          </w:p>
        </w:tc>
      </w:tr>
    </w:tbl>
    <w:p w:rsidR="009B681C" w:rsidRDefault="009B681C">
      <w:pPr>
        <w:rPr>
          <w:rFonts w:ascii="Times New Roman"/>
          <w:sz w:val="20"/>
        </w:r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315"/>
        </w:trPr>
        <w:tc>
          <w:tcPr>
            <w:tcW w:w="4693" w:type="dxa"/>
            <w:gridSpan w:val="2"/>
          </w:tcPr>
          <w:p w:rsidR="009B681C" w:rsidRDefault="00D00604">
            <w:pPr>
              <w:pStyle w:val="TableParagraph"/>
              <w:spacing w:before="23"/>
              <w:ind w:left="1445"/>
            </w:pPr>
            <w:r>
              <w:rPr>
                <w:b/>
              </w:rPr>
              <w:t>Discipline</w:t>
            </w:r>
            <w:r>
              <w:t>: Dance</w:t>
            </w:r>
          </w:p>
        </w:tc>
        <w:tc>
          <w:tcPr>
            <w:tcW w:w="4663" w:type="dxa"/>
            <w:gridSpan w:val="2"/>
          </w:tcPr>
          <w:p w:rsidR="009B681C" w:rsidRDefault="00D00604">
            <w:pPr>
              <w:pStyle w:val="TableParagraph"/>
              <w:spacing w:before="23"/>
              <w:ind w:left="844"/>
            </w:pPr>
            <w:r>
              <w:rPr>
                <w:b/>
              </w:rPr>
              <w:t>Artistic Process</w:t>
            </w:r>
            <w:r>
              <w:t>: Connecting</w:t>
            </w:r>
          </w:p>
        </w:tc>
      </w:tr>
      <w:tr w:rsidR="009B681C">
        <w:trPr>
          <w:trHeight w:val="3036"/>
        </w:trPr>
        <w:tc>
          <w:tcPr>
            <w:tcW w:w="9356" w:type="dxa"/>
            <w:gridSpan w:val="4"/>
          </w:tcPr>
          <w:p w:rsidR="009B681C" w:rsidRDefault="009B681C">
            <w:pPr>
              <w:pStyle w:val="TableParagraph"/>
              <w:spacing w:before="9"/>
              <w:rPr>
                <w:rFonts w:ascii="Times New Roman"/>
                <w:sz w:val="21"/>
              </w:rPr>
            </w:pPr>
          </w:p>
          <w:p w:rsidR="009B681C" w:rsidRDefault="00D00604">
            <w:pPr>
              <w:pStyle w:val="TableParagraph"/>
              <w:spacing w:line="237" w:lineRule="auto"/>
              <w:ind w:left="110" w:right="123"/>
            </w:pPr>
            <w:r>
              <w:rPr>
                <w:b/>
              </w:rPr>
              <w:t>Anchor Standard 10</w:t>
            </w:r>
            <w:r>
              <w:t>: Synthesize and relate knowledge and personal experiences to make art.</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Synthesize</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123"/>
            </w:pPr>
            <w:r>
              <w:rPr>
                <w:b/>
              </w:rPr>
              <w:t>Enduring Understanding</w:t>
            </w:r>
            <w:r>
              <w:t>: As dance is experienced, all personal experiences, knowledge, and contexts are integrated and synthesized to interpret meaning.</w:t>
            </w:r>
          </w:p>
          <w:p w:rsidR="009B681C" w:rsidRDefault="009B681C">
            <w:pPr>
              <w:pStyle w:val="TableParagraph"/>
              <w:spacing w:before="3"/>
              <w:rPr>
                <w:rFonts w:ascii="Times New Roman"/>
                <w:sz w:val="21"/>
              </w:rPr>
            </w:pPr>
          </w:p>
          <w:p w:rsidR="009B681C" w:rsidRDefault="00D00604">
            <w:pPr>
              <w:pStyle w:val="TableParagraph"/>
              <w:spacing w:before="1" w:line="242" w:lineRule="auto"/>
              <w:ind w:left="110"/>
            </w:pPr>
            <w:r>
              <w:rPr>
                <w:b/>
              </w:rPr>
              <w:t>Essential Question</w:t>
            </w:r>
            <w:r>
              <w:t>: How does dance deepen our understanding of ourselves, other knowledge, and events around us?</w:t>
            </w:r>
          </w:p>
        </w:tc>
      </w:tr>
      <w:tr w:rsidR="009B681C">
        <w:trPr>
          <w:trHeight w:val="510"/>
        </w:trPr>
        <w:tc>
          <w:tcPr>
            <w:tcW w:w="3117" w:type="dxa"/>
            <w:shd w:val="clear" w:color="auto" w:fill="D9D9D9"/>
          </w:tcPr>
          <w:p w:rsidR="009B681C" w:rsidRDefault="00D00604">
            <w:pPr>
              <w:pStyle w:val="TableParagraph"/>
              <w:spacing w:before="3" w:line="251"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600" w:right="595"/>
              <w:jc w:val="center"/>
              <w:rPr>
                <w:b/>
              </w:rPr>
            </w:pPr>
            <w:r>
              <w:rPr>
                <w:b/>
              </w:rPr>
              <w:t>DA:Cn10.1.6</w:t>
            </w:r>
          </w:p>
        </w:tc>
        <w:tc>
          <w:tcPr>
            <w:tcW w:w="3122" w:type="dxa"/>
            <w:gridSpan w:val="2"/>
            <w:shd w:val="clear" w:color="auto" w:fill="D9D9D9"/>
          </w:tcPr>
          <w:p w:rsidR="009B681C" w:rsidRDefault="00D00604">
            <w:pPr>
              <w:pStyle w:val="TableParagraph"/>
              <w:spacing w:before="3" w:line="251" w:lineRule="exact"/>
              <w:ind w:left="597" w:right="589"/>
              <w:jc w:val="center"/>
              <w:rPr>
                <w:b/>
                <w:sz w:val="14"/>
              </w:rPr>
            </w:pPr>
            <w:r>
              <w:rPr>
                <w:b/>
                <w:position w:val="-5"/>
              </w:rPr>
              <w:t>7</w:t>
            </w:r>
            <w:r>
              <w:rPr>
                <w:b/>
                <w:sz w:val="14"/>
              </w:rPr>
              <w:t>th</w:t>
            </w:r>
          </w:p>
          <w:p w:rsidR="009B681C" w:rsidRDefault="00D00604">
            <w:pPr>
              <w:pStyle w:val="TableParagraph"/>
              <w:spacing w:line="235" w:lineRule="exact"/>
              <w:ind w:left="597" w:right="589"/>
              <w:jc w:val="center"/>
              <w:rPr>
                <w:b/>
              </w:rPr>
            </w:pPr>
            <w:r>
              <w:rPr>
                <w:b/>
              </w:rPr>
              <w:t>DA:Cn10.1.7</w:t>
            </w:r>
          </w:p>
        </w:tc>
        <w:tc>
          <w:tcPr>
            <w:tcW w:w="3117" w:type="dxa"/>
            <w:shd w:val="clear" w:color="auto" w:fill="D9D9D9"/>
          </w:tcPr>
          <w:p w:rsidR="009B681C" w:rsidRDefault="00D00604">
            <w:pPr>
              <w:pStyle w:val="TableParagraph"/>
              <w:spacing w:before="3" w:line="251" w:lineRule="exact"/>
              <w:ind w:left="596" w:right="595"/>
              <w:jc w:val="center"/>
              <w:rPr>
                <w:b/>
                <w:sz w:val="14"/>
              </w:rPr>
            </w:pPr>
            <w:r>
              <w:rPr>
                <w:b/>
                <w:position w:val="-5"/>
              </w:rPr>
              <w:t>8</w:t>
            </w:r>
            <w:r>
              <w:rPr>
                <w:b/>
                <w:sz w:val="14"/>
              </w:rPr>
              <w:t>th</w:t>
            </w:r>
          </w:p>
          <w:p w:rsidR="009B681C" w:rsidRDefault="00D00604">
            <w:pPr>
              <w:pStyle w:val="TableParagraph"/>
              <w:spacing w:line="235" w:lineRule="exact"/>
              <w:ind w:left="597" w:right="595"/>
              <w:jc w:val="center"/>
              <w:rPr>
                <w:b/>
              </w:rPr>
            </w:pPr>
            <w:r>
              <w:rPr>
                <w:b/>
              </w:rPr>
              <w:t>DA:Cn10.1.8</w:t>
            </w:r>
          </w:p>
        </w:tc>
      </w:tr>
      <w:tr w:rsidR="009B681C">
        <w:trPr>
          <w:trHeight w:val="6576"/>
        </w:trPr>
        <w:tc>
          <w:tcPr>
            <w:tcW w:w="3117" w:type="dxa"/>
          </w:tcPr>
          <w:p w:rsidR="009B681C" w:rsidRDefault="00D00604">
            <w:pPr>
              <w:pStyle w:val="TableParagraph"/>
              <w:numPr>
                <w:ilvl w:val="0"/>
                <w:numId w:val="157"/>
              </w:numPr>
              <w:tabs>
                <w:tab w:val="left" w:pos="355"/>
              </w:tabs>
              <w:ind w:right="225" w:firstLine="0"/>
            </w:pPr>
            <w:r>
              <w:t>Observe the movement characteristics or qualities observed in a specific</w:t>
            </w:r>
            <w:r>
              <w:rPr>
                <w:spacing w:val="-19"/>
              </w:rPr>
              <w:t xml:space="preserve"> </w:t>
            </w:r>
            <w:r>
              <w:t>dance genre. Describe differences and similarities about what was observed to one’s attitudes and movement preferences.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57"/>
              </w:numPr>
              <w:tabs>
                <w:tab w:val="left" w:pos="355"/>
              </w:tabs>
              <w:spacing w:before="208"/>
              <w:ind w:right="139" w:firstLine="0"/>
            </w:pPr>
            <w:r>
              <w:t>Conduct research using a variety of resources to find information about a social issue of great interest. Use the information to create a dance study that expresses</w:t>
            </w:r>
            <w:r>
              <w:rPr>
                <w:spacing w:val="-16"/>
              </w:rPr>
              <w:t xml:space="preserve"> </w:t>
            </w:r>
            <w:r>
              <w:t>a specific point of view on the topic. Discuss whether the experience of creating and sharing the dance reinforces personal views or offers new knowledge and</w:t>
            </w:r>
            <w:r>
              <w:rPr>
                <w:spacing w:val="-27"/>
              </w:rPr>
              <w:t xml:space="preserve"> </w:t>
            </w:r>
            <w:r>
              <w:t>perspectives.</w:t>
            </w:r>
          </w:p>
        </w:tc>
        <w:tc>
          <w:tcPr>
            <w:tcW w:w="3122" w:type="dxa"/>
            <w:gridSpan w:val="2"/>
          </w:tcPr>
          <w:p w:rsidR="009B681C" w:rsidRDefault="00D00604">
            <w:pPr>
              <w:pStyle w:val="TableParagraph"/>
              <w:numPr>
                <w:ilvl w:val="0"/>
                <w:numId w:val="156"/>
              </w:numPr>
              <w:tabs>
                <w:tab w:val="left" w:pos="360"/>
              </w:tabs>
              <w:ind w:right="142" w:firstLine="0"/>
            </w:pPr>
            <w:r>
              <w:t>Compare and contrast the movement characteristics or qualities found in a variety of dance genres. Discuss how the movement</w:t>
            </w:r>
            <w:r>
              <w:rPr>
                <w:spacing w:val="-16"/>
              </w:rPr>
              <w:t xml:space="preserve"> </w:t>
            </w:r>
            <w:r>
              <w:t>characteristics or qualities differ from one’s own movement characteristics or qualities and how different perspectives are communicated.</w:t>
            </w:r>
          </w:p>
          <w:p w:rsidR="009B681C" w:rsidRDefault="009B681C">
            <w:pPr>
              <w:pStyle w:val="TableParagraph"/>
              <w:spacing w:before="3"/>
              <w:rPr>
                <w:rFonts w:ascii="Times New Roman"/>
              </w:rPr>
            </w:pPr>
          </w:p>
          <w:p w:rsidR="009B681C" w:rsidRDefault="00D00604">
            <w:pPr>
              <w:pStyle w:val="TableParagraph"/>
              <w:numPr>
                <w:ilvl w:val="0"/>
                <w:numId w:val="156"/>
              </w:numPr>
              <w:tabs>
                <w:tab w:val="left" w:pos="360"/>
              </w:tabs>
              <w:ind w:right="108" w:firstLine="0"/>
            </w:pPr>
            <w:r>
              <w:t>Research the historical development of a dance genre or style. Use knowledge gained from the research to create a dance study that evokes the essence of the style or genre. Share the study with peers</w:t>
            </w:r>
            <w:r>
              <w:rPr>
                <w:spacing w:val="-19"/>
              </w:rPr>
              <w:t xml:space="preserve"> </w:t>
            </w:r>
            <w:r>
              <w:t>as part of a lecture demonstration that tells the story of the historical journey of the chosen genre or</w:t>
            </w:r>
            <w:r>
              <w:rPr>
                <w:spacing w:val="-17"/>
              </w:rPr>
              <w:t xml:space="preserve"> </w:t>
            </w:r>
            <w:r>
              <w:t>style.</w:t>
            </w:r>
          </w:p>
          <w:p w:rsidR="009B681C" w:rsidRDefault="00D00604">
            <w:pPr>
              <w:pStyle w:val="TableParagraph"/>
              <w:spacing w:before="2" w:line="256" w:lineRule="exact"/>
              <w:ind w:left="109"/>
            </w:pPr>
            <w:r>
              <w:t>Document the process of research and application.</w:t>
            </w:r>
          </w:p>
        </w:tc>
        <w:tc>
          <w:tcPr>
            <w:tcW w:w="3117" w:type="dxa"/>
          </w:tcPr>
          <w:p w:rsidR="009B681C" w:rsidRDefault="00D00604">
            <w:pPr>
              <w:pStyle w:val="TableParagraph"/>
              <w:numPr>
                <w:ilvl w:val="0"/>
                <w:numId w:val="155"/>
              </w:numPr>
              <w:tabs>
                <w:tab w:val="left" w:pos="359"/>
              </w:tabs>
              <w:ind w:right="117" w:firstLine="0"/>
            </w:pPr>
            <w:r>
              <w:t>Relate connections found between different dances</w:t>
            </w:r>
            <w:r>
              <w:rPr>
                <w:spacing w:val="-22"/>
              </w:rPr>
              <w:t xml:space="preserve"> </w:t>
            </w:r>
            <w:r>
              <w:t>and discuss the relevance of the connections to the development of one’s personal</w:t>
            </w:r>
            <w:r>
              <w:rPr>
                <w:spacing w:val="-10"/>
              </w:rPr>
              <w:t xml:space="preserve"> </w:t>
            </w:r>
            <w:r>
              <w:t>perspectives.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55"/>
              </w:numPr>
              <w:tabs>
                <w:tab w:val="left" w:pos="354"/>
              </w:tabs>
              <w:spacing w:before="162"/>
              <w:ind w:right="159" w:firstLine="0"/>
            </w:pPr>
            <w:r>
              <w:t>Investigate two</w:t>
            </w:r>
            <w:r>
              <w:rPr>
                <w:spacing w:val="-26"/>
              </w:rPr>
              <w:t xml:space="preserve"> </w:t>
            </w:r>
            <w:r>
              <w:t>contrasting topics using a variety of research methods. Identify and organize ideas to create representative movement phrases. Create a dance study exploring the contrasting ideas. Discuss how the research informed the choreographic process and deepens understanding of the</w:t>
            </w:r>
            <w:r>
              <w:rPr>
                <w:spacing w:val="-2"/>
              </w:rPr>
              <w:t xml:space="preserve"> </w:t>
            </w:r>
            <w:r>
              <w:t>topics.</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66"/>
        <w:gridCol w:w="1551"/>
        <w:gridCol w:w="3122"/>
      </w:tblGrid>
      <w:tr w:rsidR="009B681C">
        <w:trPr>
          <w:trHeight w:val="335"/>
        </w:trPr>
        <w:tc>
          <w:tcPr>
            <w:tcW w:w="4688" w:type="dxa"/>
            <w:gridSpan w:val="2"/>
          </w:tcPr>
          <w:p w:rsidR="009B681C" w:rsidRDefault="00D00604">
            <w:pPr>
              <w:pStyle w:val="TableParagraph"/>
              <w:spacing w:before="33"/>
              <w:ind w:left="1440"/>
            </w:pPr>
            <w:r>
              <w:rPr>
                <w:b/>
              </w:rPr>
              <w:t>Discipline</w:t>
            </w:r>
            <w:r>
              <w:t>: Dance</w:t>
            </w:r>
          </w:p>
        </w:tc>
        <w:tc>
          <w:tcPr>
            <w:tcW w:w="4673" w:type="dxa"/>
            <w:gridSpan w:val="2"/>
          </w:tcPr>
          <w:p w:rsidR="009B681C" w:rsidRDefault="00D00604">
            <w:pPr>
              <w:pStyle w:val="TableParagraph"/>
              <w:spacing w:before="33"/>
              <w:ind w:left="844"/>
            </w:pPr>
            <w:r>
              <w:rPr>
                <w:b/>
              </w:rPr>
              <w:t>Artistic Process</w:t>
            </w:r>
            <w:r>
              <w:t>: Connecting</w:t>
            </w:r>
          </w:p>
        </w:tc>
      </w:tr>
      <w:tr w:rsidR="009B681C">
        <w:trPr>
          <w:trHeight w:val="303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spacing w:line="247"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9"/>
              <w:rPr>
                <w:rFonts w:ascii="Times New Roman"/>
                <w:sz w:val="20"/>
              </w:rPr>
            </w:pPr>
          </w:p>
          <w:p w:rsidR="009B681C" w:rsidRDefault="00D00604">
            <w:pPr>
              <w:pStyle w:val="TableParagraph"/>
              <w:ind w:left="110"/>
            </w:pPr>
            <w:r>
              <w:rPr>
                <w:b/>
              </w:rPr>
              <w:t xml:space="preserve">Process Component: </w:t>
            </w:r>
            <w:r>
              <w:t>Relate</w:t>
            </w:r>
          </w:p>
          <w:p w:rsidR="009B681C" w:rsidRDefault="009B681C">
            <w:pPr>
              <w:pStyle w:val="TableParagraph"/>
              <w:spacing w:before="5"/>
              <w:rPr>
                <w:rFonts w:ascii="Times New Roman"/>
                <w:sz w:val="21"/>
              </w:rPr>
            </w:pPr>
          </w:p>
          <w:p w:rsidR="009B681C" w:rsidRDefault="00D00604">
            <w:pPr>
              <w:pStyle w:val="TableParagraph"/>
              <w:spacing w:before="1" w:line="242" w:lineRule="auto"/>
              <w:ind w:left="110"/>
            </w:pPr>
            <w:r>
              <w:rPr>
                <w:b/>
              </w:rPr>
              <w:t>Enduring Understanding</w:t>
            </w:r>
            <w:r>
              <w:t>: Dance literacy includes deep knowledge and perspectives about societal, cultural, historical, and community contexts.</w:t>
            </w:r>
          </w:p>
          <w:p w:rsidR="009B681C" w:rsidRDefault="009B681C">
            <w:pPr>
              <w:pStyle w:val="TableParagraph"/>
              <w:spacing w:before="3"/>
              <w:rPr>
                <w:rFonts w:ascii="Times New Roman"/>
                <w:sz w:val="21"/>
              </w:rPr>
            </w:pPr>
          </w:p>
          <w:p w:rsidR="009B681C" w:rsidRDefault="00D00604">
            <w:pPr>
              <w:pStyle w:val="TableParagraph"/>
              <w:spacing w:line="242" w:lineRule="auto"/>
              <w:ind w:left="110" w:right="478"/>
            </w:pPr>
            <w:r>
              <w:rPr>
                <w:b/>
              </w:rPr>
              <w:t>Essential Question</w:t>
            </w:r>
            <w:r>
              <w:t>: How does knowing about societal, cultural, historical and community experiences expand dance literacy?</w:t>
            </w:r>
          </w:p>
        </w:tc>
      </w:tr>
      <w:tr w:rsidR="009B681C">
        <w:trPr>
          <w:trHeight w:val="505"/>
        </w:trPr>
        <w:tc>
          <w:tcPr>
            <w:tcW w:w="3122" w:type="dxa"/>
            <w:tcBorders>
              <w:bottom w:val="single" w:sz="6" w:space="0" w:color="000000"/>
            </w:tcBorders>
            <w:shd w:val="clear" w:color="auto" w:fill="D9D9D9"/>
          </w:tcPr>
          <w:p w:rsidR="009B681C" w:rsidRDefault="00D00604">
            <w:pPr>
              <w:pStyle w:val="TableParagraph"/>
              <w:spacing w:line="248" w:lineRule="exact"/>
              <w:ind w:left="587" w:right="595"/>
              <w:jc w:val="center"/>
              <w:rPr>
                <w:b/>
                <w:sz w:val="14"/>
              </w:rPr>
            </w:pPr>
            <w:r>
              <w:rPr>
                <w:b/>
                <w:position w:val="-5"/>
              </w:rPr>
              <w:t>6</w:t>
            </w:r>
            <w:r>
              <w:rPr>
                <w:b/>
                <w:sz w:val="14"/>
              </w:rPr>
              <w:t>th</w:t>
            </w:r>
          </w:p>
          <w:p w:rsidR="009B681C" w:rsidRDefault="00D00604">
            <w:pPr>
              <w:pStyle w:val="TableParagraph"/>
              <w:spacing w:line="237" w:lineRule="exact"/>
              <w:ind w:left="595" w:right="595"/>
              <w:jc w:val="center"/>
              <w:rPr>
                <w:b/>
              </w:rPr>
            </w:pPr>
            <w:r>
              <w:rPr>
                <w:b/>
              </w:rPr>
              <w:t>DA:Cn11.1.6</w:t>
            </w:r>
          </w:p>
        </w:tc>
        <w:tc>
          <w:tcPr>
            <w:tcW w:w="3117" w:type="dxa"/>
            <w:gridSpan w:val="2"/>
            <w:tcBorders>
              <w:bottom w:val="single" w:sz="6" w:space="0" w:color="000000"/>
            </w:tcBorders>
            <w:shd w:val="clear" w:color="auto" w:fill="D9D9D9"/>
          </w:tcPr>
          <w:p w:rsidR="009B681C" w:rsidRDefault="00D00604">
            <w:pPr>
              <w:pStyle w:val="TableParagraph"/>
              <w:spacing w:line="248" w:lineRule="exact"/>
              <w:ind w:left="591" w:right="595"/>
              <w:jc w:val="center"/>
              <w:rPr>
                <w:b/>
                <w:sz w:val="14"/>
              </w:rPr>
            </w:pPr>
            <w:r>
              <w:rPr>
                <w:b/>
                <w:position w:val="-5"/>
              </w:rPr>
              <w:t>7</w:t>
            </w:r>
            <w:r>
              <w:rPr>
                <w:b/>
                <w:sz w:val="14"/>
              </w:rPr>
              <w:t>th</w:t>
            </w:r>
          </w:p>
          <w:p w:rsidR="009B681C" w:rsidRDefault="00D00604">
            <w:pPr>
              <w:pStyle w:val="TableParagraph"/>
              <w:spacing w:line="237" w:lineRule="exact"/>
              <w:ind w:left="598" w:right="595"/>
              <w:jc w:val="center"/>
              <w:rPr>
                <w:b/>
              </w:rPr>
            </w:pPr>
            <w:r>
              <w:rPr>
                <w:b/>
              </w:rPr>
              <w:t>DA:Cn11.1.7</w:t>
            </w:r>
          </w:p>
        </w:tc>
        <w:tc>
          <w:tcPr>
            <w:tcW w:w="3122" w:type="dxa"/>
            <w:tcBorders>
              <w:bottom w:val="single" w:sz="6" w:space="0" w:color="000000"/>
            </w:tcBorders>
            <w:shd w:val="clear" w:color="auto" w:fill="D9D9D9"/>
          </w:tcPr>
          <w:p w:rsidR="009B681C" w:rsidRDefault="00D00604">
            <w:pPr>
              <w:pStyle w:val="TableParagraph"/>
              <w:spacing w:line="248" w:lineRule="exact"/>
              <w:ind w:left="594" w:right="595"/>
              <w:jc w:val="center"/>
              <w:rPr>
                <w:b/>
                <w:sz w:val="14"/>
              </w:rPr>
            </w:pPr>
            <w:r>
              <w:rPr>
                <w:b/>
                <w:position w:val="-5"/>
              </w:rPr>
              <w:t>8</w:t>
            </w:r>
            <w:r>
              <w:rPr>
                <w:b/>
                <w:sz w:val="14"/>
              </w:rPr>
              <w:t>th</w:t>
            </w:r>
          </w:p>
          <w:p w:rsidR="009B681C" w:rsidRDefault="00D00604">
            <w:pPr>
              <w:pStyle w:val="TableParagraph"/>
              <w:spacing w:line="237" w:lineRule="exact"/>
              <w:ind w:left="595" w:right="595"/>
              <w:jc w:val="center"/>
              <w:rPr>
                <w:b/>
              </w:rPr>
            </w:pPr>
            <w:r>
              <w:rPr>
                <w:b/>
              </w:rPr>
              <w:t>DA:Cn11.1.8</w:t>
            </w:r>
          </w:p>
        </w:tc>
      </w:tr>
      <w:tr w:rsidR="009B681C">
        <w:trPr>
          <w:trHeight w:val="261"/>
        </w:trPr>
        <w:tc>
          <w:tcPr>
            <w:tcW w:w="3122" w:type="dxa"/>
            <w:tcBorders>
              <w:top w:val="single" w:sz="6" w:space="0" w:color="000000"/>
              <w:bottom w:val="nil"/>
            </w:tcBorders>
          </w:tcPr>
          <w:p w:rsidR="009B681C" w:rsidRDefault="00D00604">
            <w:pPr>
              <w:pStyle w:val="TableParagraph"/>
              <w:spacing w:before="4" w:line="238" w:lineRule="exact"/>
              <w:ind w:left="110"/>
            </w:pPr>
            <w:r>
              <w:t>Interpret and show how the</w:t>
            </w:r>
          </w:p>
        </w:tc>
        <w:tc>
          <w:tcPr>
            <w:tcW w:w="3117" w:type="dxa"/>
            <w:gridSpan w:val="2"/>
            <w:tcBorders>
              <w:top w:val="single" w:sz="6" w:space="0" w:color="000000"/>
              <w:bottom w:val="nil"/>
            </w:tcBorders>
          </w:tcPr>
          <w:p w:rsidR="009B681C" w:rsidRDefault="00D00604">
            <w:pPr>
              <w:pStyle w:val="TableParagraph"/>
              <w:spacing w:before="4" w:line="238" w:lineRule="exact"/>
              <w:ind w:left="109"/>
            </w:pPr>
            <w:r>
              <w:t>Compare, contrast, and</w:t>
            </w:r>
          </w:p>
        </w:tc>
        <w:tc>
          <w:tcPr>
            <w:tcW w:w="3122" w:type="dxa"/>
            <w:tcBorders>
              <w:top w:val="single" w:sz="6" w:space="0" w:color="000000"/>
              <w:bottom w:val="nil"/>
            </w:tcBorders>
          </w:tcPr>
          <w:p w:rsidR="009B681C" w:rsidRDefault="00D00604">
            <w:pPr>
              <w:pStyle w:val="TableParagraph"/>
              <w:spacing w:before="4" w:line="238" w:lineRule="exact"/>
              <w:ind w:left="108"/>
            </w:pPr>
            <w:r>
              <w:t>Analyze and discuss, how</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movement and qualities of a</w:t>
            </w:r>
          </w:p>
        </w:tc>
        <w:tc>
          <w:tcPr>
            <w:tcW w:w="3117" w:type="dxa"/>
            <w:gridSpan w:val="2"/>
            <w:tcBorders>
              <w:top w:val="nil"/>
              <w:bottom w:val="nil"/>
            </w:tcBorders>
          </w:tcPr>
          <w:p w:rsidR="009B681C" w:rsidRDefault="00D00604">
            <w:pPr>
              <w:pStyle w:val="TableParagraph"/>
              <w:spacing w:line="233" w:lineRule="exact"/>
              <w:ind w:left="109"/>
            </w:pPr>
            <w:r>
              <w:t>discuss dances performed by</w:t>
            </w:r>
          </w:p>
        </w:tc>
        <w:tc>
          <w:tcPr>
            <w:tcW w:w="3122" w:type="dxa"/>
            <w:tcBorders>
              <w:top w:val="nil"/>
              <w:bottom w:val="nil"/>
            </w:tcBorders>
          </w:tcPr>
          <w:p w:rsidR="009B681C" w:rsidRDefault="00D00604">
            <w:pPr>
              <w:pStyle w:val="TableParagraph"/>
              <w:spacing w:line="233" w:lineRule="exact"/>
              <w:ind w:left="108"/>
            </w:pPr>
            <w:r>
              <w:t>dances from a variety of</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dance communicate its</w:t>
            </w:r>
          </w:p>
        </w:tc>
        <w:tc>
          <w:tcPr>
            <w:tcW w:w="3117" w:type="dxa"/>
            <w:gridSpan w:val="2"/>
            <w:tcBorders>
              <w:top w:val="nil"/>
              <w:bottom w:val="nil"/>
            </w:tcBorders>
          </w:tcPr>
          <w:p w:rsidR="009B681C" w:rsidRDefault="00D00604">
            <w:pPr>
              <w:pStyle w:val="TableParagraph"/>
              <w:spacing w:line="233" w:lineRule="exact"/>
              <w:ind w:left="109"/>
            </w:pPr>
            <w:r>
              <w:t>people in various localities or</w:t>
            </w:r>
          </w:p>
        </w:tc>
        <w:tc>
          <w:tcPr>
            <w:tcW w:w="3122" w:type="dxa"/>
            <w:tcBorders>
              <w:top w:val="nil"/>
              <w:bottom w:val="nil"/>
            </w:tcBorders>
          </w:tcPr>
          <w:p w:rsidR="009B681C" w:rsidRDefault="00D00604">
            <w:pPr>
              <w:pStyle w:val="TableParagraph"/>
              <w:spacing w:line="233" w:lineRule="exact"/>
              <w:ind w:left="108"/>
            </w:pPr>
            <w:r>
              <w:t>cultures, societies, historical</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cultural, historical, and/or</w:t>
            </w:r>
          </w:p>
        </w:tc>
        <w:tc>
          <w:tcPr>
            <w:tcW w:w="3117" w:type="dxa"/>
            <w:gridSpan w:val="2"/>
            <w:tcBorders>
              <w:top w:val="nil"/>
              <w:bottom w:val="nil"/>
            </w:tcBorders>
          </w:tcPr>
          <w:p w:rsidR="009B681C" w:rsidRDefault="00D00604">
            <w:pPr>
              <w:pStyle w:val="TableParagraph"/>
              <w:spacing w:line="233" w:lineRule="exact"/>
              <w:ind w:left="109"/>
            </w:pPr>
            <w:r>
              <w:t>communities. Formulate</w:t>
            </w:r>
          </w:p>
        </w:tc>
        <w:tc>
          <w:tcPr>
            <w:tcW w:w="3122" w:type="dxa"/>
            <w:tcBorders>
              <w:top w:val="nil"/>
              <w:bottom w:val="nil"/>
            </w:tcBorders>
          </w:tcPr>
          <w:p w:rsidR="009B681C" w:rsidRDefault="00D00604">
            <w:pPr>
              <w:pStyle w:val="TableParagraph"/>
              <w:spacing w:line="233" w:lineRule="exact"/>
              <w:ind w:left="108"/>
            </w:pPr>
            <w:r>
              <w:t>periods, or communities</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community purpose or</w:t>
            </w:r>
          </w:p>
        </w:tc>
        <w:tc>
          <w:tcPr>
            <w:tcW w:w="3117" w:type="dxa"/>
            <w:gridSpan w:val="2"/>
            <w:tcBorders>
              <w:top w:val="nil"/>
              <w:bottom w:val="nil"/>
            </w:tcBorders>
          </w:tcPr>
          <w:p w:rsidR="009B681C" w:rsidRDefault="00D00604">
            <w:pPr>
              <w:pStyle w:val="TableParagraph"/>
              <w:spacing w:line="233" w:lineRule="exact"/>
              <w:ind w:left="109"/>
            </w:pPr>
            <w:r>
              <w:t>possible reasons why</w:t>
            </w:r>
          </w:p>
        </w:tc>
        <w:tc>
          <w:tcPr>
            <w:tcW w:w="3122" w:type="dxa"/>
            <w:tcBorders>
              <w:top w:val="nil"/>
              <w:bottom w:val="nil"/>
            </w:tcBorders>
          </w:tcPr>
          <w:p w:rsidR="009B681C" w:rsidRDefault="00D00604">
            <w:pPr>
              <w:pStyle w:val="TableParagraph"/>
              <w:spacing w:line="233" w:lineRule="exact"/>
              <w:ind w:left="108"/>
            </w:pPr>
            <w:r>
              <w:t>reveal the ideas and</w:t>
            </w:r>
          </w:p>
        </w:tc>
      </w:tr>
      <w:tr w:rsidR="009B681C">
        <w:trPr>
          <w:trHeight w:val="255"/>
        </w:trPr>
        <w:tc>
          <w:tcPr>
            <w:tcW w:w="3122" w:type="dxa"/>
            <w:tcBorders>
              <w:top w:val="nil"/>
              <w:bottom w:val="nil"/>
            </w:tcBorders>
          </w:tcPr>
          <w:p w:rsidR="009B681C" w:rsidRDefault="00D00604">
            <w:pPr>
              <w:pStyle w:val="TableParagraph"/>
              <w:spacing w:line="235" w:lineRule="exact"/>
              <w:ind w:left="110"/>
            </w:pPr>
            <w:r>
              <w:t>meaning.</w:t>
            </w:r>
          </w:p>
        </w:tc>
        <w:tc>
          <w:tcPr>
            <w:tcW w:w="3117" w:type="dxa"/>
            <w:gridSpan w:val="2"/>
            <w:tcBorders>
              <w:top w:val="nil"/>
              <w:bottom w:val="nil"/>
            </w:tcBorders>
          </w:tcPr>
          <w:p w:rsidR="009B681C" w:rsidRDefault="00D00604">
            <w:pPr>
              <w:pStyle w:val="TableParagraph"/>
              <w:spacing w:line="235" w:lineRule="exact"/>
              <w:ind w:left="109"/>
            </w:pPr>
            <w:r>
              <w:t>similarities and differences</w:t>
            </w:r>
          </w:p>
        </w:tc>
        <w:tc>
          <w:tcPr>
            <w:tcW w:w="3122" w:type="dxa"/>
            <w:tcBorders>
              <w:top w:val="nil"/>
              <w:bottom w:val="nil"/>
            </w:tcBorders>
          </w:tcPr>
          <w:p w:rsidR="009B681C" w:rsidRDefault="00D00604">
            <w:pPr>
              <w:pStyle w:val="TableParagraph"/>
              <w:spacing w:line="235" w:lineRule="exact"/>
              <w:ind w:left="108"/>
            </w:pPr>
            <w:r>
              <w:t>perspectives of the people.</w:t>
            </w:r>
          </w:p>
        </w:tc>
      </w:tr>
      <w:tr w:rsidR="009B681C">
        <w:trPr>
          <w:trHeight w:val="252"/>
        </w:trPr>
        <w:tc>
          <w:tcPr>
            <w:tcW w:w="3122" w:type="dxa"/>
            <w:tcBorders>
              <w:top w:val="nil"/>
              <w:bottom w:val="nil"/>
            </w:tcBorders>
          </w:tcPr>
          <w:p w:rsidR="009B681C" w:rsidRDefault="009B681C">
            <w:pPr>
              <w:pStyle w:val="TableParagraph"/>
              <w:rPr>
                <w:rFonts w:ascii="Times New Roman"/>
                <w:sz w:val="18"/>
              </w:rPr>
            </w:pPr>
          </w:p>
        </w:tc>
        <w:tc>
          <w:tcPr>
            <w:tcW w:w="3117" w:type="dxa"/>
            <w:gridSpan w:val="2"/>
            <w:tcBorders>
              <w:top w:val="nil"/>
              <w:bottom w:val="nil"/>
            </w:tcBorders>
          </w:tcPr>
          <w:p w:rsidR="009B681C" w:rsidRDefault="00D00604">
            <w:pPr>
              <w:pStyle w:val="TableParagraph"/>
              <w:spacing w:line="233" w:lineRule="exact"/>
              <w:ind w:left="109"/>
            </w:pPr>
            <w:r>
              <w:t>developed in relation to the</w:t>
            </w:r>
          </w:p>
        </w:tc>
        <w:tc>
          <w:tcPr>
            <w:tcW w:w="3122" w:type="dxa"/>
            <w:tcBorders>
              <w:top w:val="nil"/>
              <w:bottom w:val="nil"/>
            </w:tcBorders>
          </w:tcPr>
          <w:p w:rsidR="009B681C" w:rsidRDefault="009B681C">
            <w:pPr>
              <w:pStyle w:val="TableParagraph"/>
              <w:rPr>
                <w:rFonts w:ascii="Times New Roman"/>
                <w:sz w:val="18"/>
              </w:rPr>
            </w:pPr>
          </w:p>
        </w:tc>
      </w:tr>
      <w:tr w:rsidR="009B681C">
        <w:trPr>
          <w:trHeight w:val="252"/>
        </w:trPr>
        <w:tc>
          <w:tcPr>
            <w:tcW w:w="3122" w:type="dxa"/>
            <w:tcBorders>
              <w:top w:val="nil"/>
              <w:bottom w:val="nil"/>
            </w:tcBorders>
          </w:tcPr>
          <w:p w:rsidR="009B681C" w:rsidRDefault="009B681C">
            <w:pPr>
              <w:pStyle w:val="TableParagraph"/>
              <w:rPr>
                <w:rFonts w:ascii="Times New Roman"/>
                <w:sz w:val="18"/>
              </w:rPr>
            </w:pPr>
          </w:p>
        </w:tc>
        <w:tc>
          <w:tcPr>
            <w:tcW w:w="3117" w:type="dxa"/>
            <w:gridSpan w:val="2"/>
            <w:tcBorders>
              <w:top w:val="nil"/>
              <w:bottom w:val="nil"/>
            </w:tcBorders>
          </w:tcPr>
          <w:p w:rsidR="009B681C" w:rsidRDefault="00D00604">
            <w:pPr>
              <w:pStyle w:val="TableParagraph"/>
              <w:spacing w:line="233" w:lineRule="exact"/>
              <w:ind w:left="109"/>
            </w:pPr>
            <w:r>
              <w:t>ideas and perspectives</w:t>
            </w:r>
          </w:p>
        </w:tc>
        <w:tc>
          <w:tcPr>
            <w:tcW w:w="3122" w:type="dxa"/>
            <w:tcBorders>
              <w:top w:val="nil"/>
              <w:bottom w:val="nil"/>
            </w:tcBorders>
          </w:tcPr>
          <w:p w:rsidR="009B681C" w:rsidRDefault="009B681C">
            <w:pPr>
              <w:pStyle w:val="TableParagraph"/>
              <w:rPr>
                <w:rFonts w:ascii="Times New Roman"/>
                <w:sz w:val="18"/>
              </w:rPr>
            </w:pPr>
          </w:p>
        </w:tc>
      </w:tr>
      <w:tr w:rsidR="009B681C">
        <w:trPr>
          <w:trHeight w:val="252"/>
        </w:trPr>
        <w:tc>
          <w:tcPr>
            <w:tcW w:w="3122" w:type="dxa"/>
            <w:tcBorders>
              <w:top w:val="nil"/>
              <w:bottom w:val="nil"/>
            </w:tcBorders>
          </w:tcPr>
          <w:p w:rsidR="009B681C" w:rsidRDefault="009B681C">
            <w:pPr>
              <w:pStyle w:val="TableParagraph"/>
              <w:rPr>
                <w:rFonts w:ascii="Times New Roman"/>
                <w:sz w:val="18"/>
              </w:rPr>
            </w:pPr>
          </w:p>
        </w:tc>
        <w:tc>
          <w:tcPr>
            <w:tcW w:w="3117" w:type="dxa"/>
            <w:gridSpan w:val="2"/>
            <w:tcBorders>
              <w:top w:val="nil"/>
              <w:bottom w:val="nil"/>
            </w:tcBorders>
          </w:tcPr>
          <w:p w:rsidR="009B681C" w:rsidRDefault="00D00604">
            <w:pPr>
              <w:pStyle w:val="TableParagraph"/>
              <w:spacing w:line="233" w:lineRule="exact"/>
              <w:ind w:left="109"/>
            </w:pPr>
            <w:r>
              <w:t>important to each social</w:t>
            </w:r>
          </w:p>
        </w:tc>
        <w:tc>
          <w:tcPr>
            <w:tcW w:w="3122" w:type="dxa"/>
            <w:tcBorders>
              <w:top w:val="nil"/>
              <w:bottom w:val="nil"/>
            </w:tcBorders>
          </w:tcPr>
          <w:p w:rsidR="009B681C" w:rsidRDefault="009B681C">
            <w:pPr>
              <w:pStyle w:val="TableParagraph"/>
              <w:rPr>
                <w:rFonts w:ascii="Times New Roman"/>
                <w:sz w:val="18"/>
              </w:rPr>
            </w:pPr>
          </w:p>
        </w:tc>
      </w:tr>
      <w:tr w:rsidR="009B681C">
        <w:trPr>
          <w:trHeight w:val="246"/>
        </w:trPr>
        <w:tc>
          <w:tcPr>
            <w:tcW w:w="3122" w:type="dxa"/>
            <w:tcBorders>
              <w:top w:val="nil"/>
            </w:tcBorders>
          </w:tcPr>
          <w:p w:rsidR="009B681C" w:rsidRDefault="009B681C">
            <w:pPr>
              <w:pStyle w:val="TableParagraph"/>
              <w:rPr>
                <w:rFonts w:ascii="Times New Roman"/>
                <w:sz w:val="16"/>
              </w:rPr>
            </w:pPr>
          </w:p>
        </w:tc>
        <w:tc>
          <w:tcPr>
            <w:tcW w:w="3117" w:type="dxa"/>
            <w:gridSpan w:val="2"/>
            <w:tcBorders>
              <w:top w:val="nil"/>
            </w:tcBorders>
          </w:tcPr>
          <w:p w:rsidR="009B681C" w:rsidRDefault="00D00604">
            <w:pPr>
              <w:pStyle w:val="TableParagraph"/>
              <w:spacing w:line="226" w:lineRule="exact"/>
              <w:ind w:left="109"/>
            </w:pPr>
            <w:r>
              <w:t>group.</w:t>
            </w:r>
          </w:p>
        </w:tc>
        <w:tc>
          <w:tcPr>
            <w:tcW w:w="3122" w:type="dxa"/>
            <w:tcBorders>
              <w:top w:val="nil"/>
            </w:tcBorders>
          </w:tcPr>
          <w:p w:rsidR="009B681C" w:rsidRDefault="009B681C">
            <w:pPr>
              <w:pStyle w:val="TableParagraph"/>
              <w:rPr>
                <w:rFonts w:ascii="Times New Roman"/>
                <w:sz w:val="16"/>
              </w:rPr>
            </w:pPr>
          </w:p>
        </w:tc>
      </w:tr>
    </w:tbl>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10"/>
        <w:rPr>
          <w:rFonts w:ascii="Times New Roman"/>
          <w:sz w:val="27"/>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66"/>
        <w:gridCol w:w="1546"/>
        <w:gridCol w:w="3122"/>
      </w:tblGrid>
      <w:tr w:rsidR="009B681C">
        <w:trPr>
          <w:trHeight w:val="360"/>
        </w:trPr>
        <w:tc>
          <w:tcPr>
            <w:tcW w:w="4688" w:type="dxa"/>
            <w:gridSpan w:val="2"/>
          </w:tcPr>
          <w:p w:rsidR="009B681C" w:rsidRDefault="00D00604">
            <w:pPr>
              <w:pStyle w:val="TableParagraph"/>
              <w:spacing w:before="43"/>
              <w:ind w:left="1235"/>
            </w:pPr>
            <w:r>
              <w:rPr>
                <w:b/>
              </w:rPr>
              <w:t>Discipline</w:t>
            </w:r>
            <w:r>
              <w:t>: Media Arts</w:t>
            </w:r>
          </w:p>
        </w:tc>
        <w:tc>
          <w:tcPr>
            <w:tcW w:w="4668" w:type="dxa"/>
            <w:gridSpan w:val="2"/>
          </w:tcPr>
          <w:p w:rsidR="009B681C" w:rsidRDefault="00D00604">
            <w:pPr>
              <w:pStyle w:val="TableParagraph"/>
              <w:spacing w:before="43"/>
              <w:ind w:left="989"/>
            </w:pPr>
            <w:r>
              <w:rPr>
                <w:b/>
              </w:rPr>
              <w:t>Artistic Process</w:t>
            </w:r>
            <w:r>
              <w:t>: Creating</w:t>
            </w:r>
          </w:p>
        </w:tc>
      </w:tr>
      <w:tr w:rsidR="009B681C">
        <w:trPr>
          <w:trHeight w:val="2786"/>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Conceive</w:t>
            </w:r>
          </w:p>
          <w:p w:rsidR="009B681C" w:rsidRDefault="009B681C">
            <w:pPr>
              <w:pStyle w:val="TableParagraph"/>
              <w:spacing w:before="7"/>
              <w:rPr>
                <w:rFonts w:ascii="Times New Roman"/>
              </w:rPr>
            </w:pPr>
          </w:p>
          <w:p w:rsidR="009B681C" w:rsidRDefault="00D00604">
            <w:pPr>
              <w:pStyle w:val="TableParagraph"/>
              <w:spacing w:line="237" w:lineRule="auto"/>
              <w:ind w:left="110"/>
            </w:pPr>
            <w:r>
              <w:rPr>
                <w:b/>
              </w:rPr>
              <w:t>Enduring Understanding</w:t>
            </w:r>
            <w:r>
              <w:t>: Media arts ideas, works, and processes are shaped by the imagination, creative processes, and by experiences, both within and outside of the arts.</w:t>
            </w:r>
          </w:p>
          <w:p w:rsidR="009B681C" w:rsidRDefault="009B681C">
            <w:pPr>
              <w:pStyle w:val="TableParagraph"/>
              <w:spacing w:before="5"/>
              <w:rPr>
                <w:rFonts w:ascii="Times New Roman"/>
                <w:sz w:val="21"/>
              </w:rPr>
            </w:pPr>
          </w:p>
          <w:p w:rsidR="009B681C" w:rsidRDefault="00D00604">
            <w:pPr>
              <w:pStyle w:val="TableParagraph"/>
              <w:spacing w:before="1"/>
              <w:ind w:left="110"/>
            </w:pPr>
            <w:r>
              <w:rPr>
                <w:b/>
              </w:rPr>
              <w:t>Essential Question</w:t>
            </w:r>
            <w:r>
              <w:t>: How do media artists generate ideas? How can ideas for media arts productions be formed and developed to be effective and original?</w:t>
            </w:r>
          </w:p>
        </w:tc>
      </w:tr>
      <w:tr w:rsidR="009B681C">
        <w:trPr>
          <w:trHeight w:val="250"/>
        </w:trPr>
        <w:tc>
          <w:tcPr>
            <w:tcW w:w="3122" w:type="dxa"/>
            <w:shd w:val="clear" w:color="auto" w:fill="D9D9D9"/>
          </w:tcPr>
          <w:p w:rsidR="009B681C" w:rsidRDefault="00D00604">
            <w:pPr>
              <w:pStyle w:val="TableParagraph"/>
              <w:spacing w:line="230" w:lineRule="exact"/>
              <w:ind w:left="745"/>
              <w:rPr>
                <w:b/>
              </w:rPr>
            </w:pPr>
            <w:r>
              <w:rPr>
                <w:b/>
              </w:rPr>
              <w:t>6</w:t>
            </w:r>
            <w:r>
              <w:rPr>
                <w:b/>
                <w:position w:val="8"/>
                <w:sz w:val="14"/>
              </w:rPr>
              <w:t xml:space="preserve">th </w:t>
            </w:r>
            <w:r>
              <w:rPr>
                <w:b/>
              </w:rPr>
              <w:t>(MA:Cr1.1.6)</w:t>
            </w:r>
          </w:p>
        </w:tc>
        <w:tc>
          <w:tcPr>
            <w:tcW w:w="3112" w:type="dxa"/>
            <w:gridSpan w:val="2"/>
            <w:shd w:val="clear" w:color="auto" w:fill="D9D9D9"/>
          </w:tcPr>
          <w:p w:rsidR="009B681C" w:rsidRDefault="00D00604">
            <w:pPr>
              <w:pStyle w:val="TableParagraph"/>
              <w:spacing w:line="230" w:lineRule="exact"/>
              <w:ind w:left="739"/>
              <w:rPr>
                <w:b/>
              </w:rPr>
            </w:pPr>
            <w:r>
              <w:rPr>
                <w:b/>
              </w:rPr>
              <w:t>7</w:t>
            </w:r>
            <w:r>
              <w:rPr>
                <w:b/>
                <w:position w:val="8"/>
                <w:sz w:val="14"/>
              </w:rPr>
              <w:t xml:space="preserve">th </w:t>
            </w:r>
            <w:r>
              <w:rPr>
                <w:b/>
              </w:rPr>
              <w:t>(MA:Cr1.1.7)</w:t>
            </w:r>
          </w:p>
        </w:tc>
        <w:tc>
          <w:tcPr>
            <w:tcW w:w="3122" w:type="dxa"/>
            <w:shd w:val="clear" w:color="auto" w:fill="D9D9D9"/>
          </w:tcPr>
          <w:p w:rsidR="009B681C" w:rsidRDefault="00D00604">
            <w:pPr>
              <w:pStyle w:val="TableParagraph"/>
              <w:spacing w:line="230" w:lineRule="exact"/>
              <w:ind w:left="743"/>
              <w:rPr>
                <w:b/>
              </w:rPr>
            </w:pPr>
            <w:r>
              <w:rPr>
                <w:b/>
              </w:rPr>
              <w:t>8</w:t>
            </w:r>
            <w:r>
              <w:rPr>
                <w:b/>
                <w:position w:val="8"/>
                <w:sz w:val="14"/>
              </w:rPr>
              <w:t xml:space="preserve">th </w:t>
            </w:r>
            <w:r>
              <w:rPr>
                <w:b/>
              </w:rPr>
              <w:t>(MA:Cr1.1.8)</w:t>
            </w:r>
          </w:p>
        </w:tc>
      </w:tr>
      <w:tr w:rsidR="009B681C">
        <w:trPr>
          <w:trHeight w:val="1575"/>
        </w:trPr>
        <w:tc>
          <w:tcPr>
            <w:tcW w:w="3122" w:type="dxa"/>
          </w:tcPr>
          <w:p w:rsidR="009B681C" w:rsidRDefault="00D00604">
            <w:pPr>
              <w:pStyle w:val="TableParagraph"/>
              <w:spacing w:before="3"/>
              <w:ind w:left="110"/>
            </w:pPr>
            <w:r>
              <w:t>Formulate variations of goals and solutions for media artworks by practicing chosen creative processes, such as sketching, improvising and brainstorming.</w:t>
            </w:r>
          </w:p>
        </w:tc>
        <w:tc>
          <w:tcPr>
            <w:tcW w:w="3112" w:type="dxa"/>
            <w:gridSpan w:val="2"/>
          </w:tcPr>
          <w:p w:rsidR="009B681C" w:rsidRDefault="00D00604">
            <w:pPr>
              <w:pStyle w:val="TableParagraph"/>
              <w:spacing w:before="3"/>
              <w:ind w:left="109" w:right="150"/>
            </w:pPr>
            <w:r>
              <w:t>Produce a variety of ideas and solutions for media artworks through application of chosen inventive processes, such as concept modeling and prototyping.</w:t>
            </w:r>
          </w:p>
        </w:tc>
        <w:tc>
          <w:tcPr>
            <w:tcW w:w="3122" w:type="dxa"/>
          </w:tcPr>
          <w:p w:rsidR="009B681C" w:rsidRDefault="00D00604">
            <w:pPr>
              <w:pStyle w:val="TableParagraph"/>
              <w:spacing w:before="3"/>
              <w:ind w:left="108" w:right="118"/>
            </w:pPr>
            <w:r>
              <w:t>Generate ideas, goals, and solutions for original media artworks through application of focused creative processes, such as divergent thinking and experimenting.</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93"/>
        <w:gridCol w:w="1571"/>
        <w:gridCol w:w="1551"/>
        <w:gridCol w:w="3122"/>
      </w:tblGrid>
      <w:tr w:rsidR="009B681C">
        <w:trPr>
          <w:trHeight w:val="255"/>
        </w:trPr>
        <w:tc>
          <w:tcPr>
            <w:tcW w:w="3024" w:type="dxa"/>
            <w:tcBorders>
              <w:right w:val="nil"/>
            </w:tcBorders>
          </w:tcPr>
          <w:p w:rsidR="009B681C" w:rsidRDefault="00D00604">
            <w:pPr>
              <w:pStyle w:val="TableParagraph"/>
              <w:spacing w:line="235" w:lineRule="exact"/>
              <w:ind w:left="1235"/>
            </w:pPr>
            <w:r>
              <w:rPr>
                <w:b/>
              </w:rPr>
              <w:t>Discipline</w:t>
            </w:r>
            <w:r>
              <w:t>: Media</w:t>
            </w:r>
          </w:p>
        </w:tc>
        <w:tc>
          <w:tcPr>
            <w:tcW w:w="1664" w:type="dxa"/>
            <w:gridSpan w:val="2"/>
            <w:tcBorders>
              <w:left w:val="nil"/>
            </w:tcBorders>
          </w:tcPr>
          <w:p w:rsidR="009B681C" w:rsidRDefault="00D00604">
            <w:pPr>
              <w:pStyle w:val="TableParagraph"/>
              <w:spacing w:line="235" w:lineRule="exact"/>
              <w:ind w:left="35"/>
            </w:pPr>
            <w:r>
              <w:t>Arts</w:t>
            </w:r>
          </w:p>
        </w:tc>
        <w:tc>
          <w:tcPr>
            <w:tcW w:w="4673" w:type="dxa"/>
            <w:gridSpan w:val="2"/>
          </w:tcPr>
          <w:p w:rsidR="009B681C" w:rsidRDefault="00D00604">
            <w:pPr>
              <w:pStyle w:val="TableParagraph"/>
              <w:spacing w:line="235" w:lineRule="exact"/>
              <w:ind w:left="984"/>
            </w:pPr>
            <w:r>
              <w:rPr>
                <w:b/>
              </w:rPr>
              <w:t>Artistic Process</w:t>
            </w:r>
            <w:r>
              <w:t>: Creating</w:t>
            </w:r>
          </w:p>
        </w:tc>
      </w:tr>
      <w:tr w:rsidR="009B681C">
        <w:trPr>
          <w:trHeight w:val="2816"/>
        </w:trPr>
        <w:tc>
          <w:tcPr>
            <w:tcW w:w="9361" w:type="dxa"/>
            <w:gridSpan w:val="5"/>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7"/>
              <w:rPr>
                <w:rFonts w:ascii="Times New Roman"/>
                <w:sz w:val="20"/>
              </w:rPr>
            </w:pPr>
          </w:p>
          <w:p w:rsidR="009B681C" w:rsidRDefault="00D00604">
            <w:pPr>
              <w:pStyle w:val="TableParagraph"/>
              <w:ind w:left="110"/>
            </w:pPr>
            <w:r>
              <w:rPr>
                <w:b/>
              </w:rPr>
              <w:t xml:space="preserve">Process Component: </w:t>
            </w:r>
            <w:r>
              <w:t>Develop</w:t>
            </w:r>
          </w:p>
          <w:p w:rsidR="009B681C" w:rsidRDefault="009B681C">
            <w:pPr>
              <w:pStyle w:val="TableParagraph"/>
              <w:spacing w:before="5"/>
              <w:rPr>
                <w:rFonts w:ascii="Times New Roman"/>
                <w:sz w:val="25"/>
              </w:rPr>
            </w:pPr>
          </w:p>
          <w:p w:rsidR="009B681C" w:rsidRDefault="00D00604">
            <w:pPr>
              <w:pStyle w:val="TableParagraph"/>
              <w:spacing w:line="247" w:lineRule="auto"/>
              <w:ind w:left="110" w:right="259"/>
            </w:pPr>
            <w:r>
              <w:rPr>
                <w:b/>
              </w:rPr>
              <w:t>Enduring Understanding</w:t>
            </w:r>
            <w:r>
              <w:t>: Media artists plan, organize, and develop creative ideas, plans, and models into process structures that can effectively realize the artistic idea.</w:t>
            </w:r>
          </w:p>
          <w:p w:rsidR="009B681C" w:rsidRDefault="009B681C">
            <w:pPr>
              <w:pStyle w:val="TableParagraph"/>
              <w:spacing w:before="9"/>
              <w:rPr>
                <w:rFonts w:ascii="Times New Roman"/>
                <w:sz w:val="20"/>
              </w:rPr>
            </w:pPr>
          </w:p>
          <w:p w:rsidR="009B681C" w:rsidRDefault="00D00604">
            <w:pPr>
              <w:pStyle w:val="TableParagraph"/>
              <w:spacing w:line="242" w:lineRule="auto"/>
              <w:ind w:left="110"/>
            </w:pPr>
            <w:r>
              <w:rPr>
                <w:b/>
              </w:rPr>
              <w:t>Essential Question</w:t>
            </w:r>
            <w:r>
              <w:t>: How do media artists organize and develop ideas and models into process structures to achieve the desired end product?</w:t>
            </w:r>
          </w:p>
        </w:tc>
      </w:tr>
      <w:tr w:rsidR="009B681C">
        <w:trPr>
          <w:trHeight w:val="250"/>
        </w:trPr>
        <w:tc>
          <w:tcPr>
            <w:tcW w:w="3117" w:type="dxa"/>
            <w:gridSpan w:val="2"/>
            <w:tcBorders>
              <w:bottom w:val="single" w:sz="6" w:space="0" w:color="000000"/>
            </w:tcBorders>
            <w:shd w:val="clear" w:color="auto" w:fill="D9D9D9"/>
          </w:tcPr>
          <w:p w:rsidR="009B681C" w:rsidRDefault="00D00604">
            <w:pPr>
              <w:pStyle w:val="TableParagraph"/>
              <w:spacing w:line="230" w:lineRule="exact"/>
              <w:ind w:left="745"/>
              <w:rPr>
                <w:b/>
              </w:rPr>
            </w:pPr>
            <w:r>
              <w:rPr>
                <w:b/>
              </w:rPr>
              <w:t>6</w:t>
            </w:r>
            <w:r>
              <w:rPr>
                <w:b/>
                <w:position w:val="8"/>
                <w:sz w:val="14"/>
              </w:rPr>
              <w:t xml:space="preserve">th </w:t>
            </w:r>
            <w:r>
              <w:rPr>
                <w:b/>
              </w:rPr>
              <w:t>(MA:Cr2.1.6)</w:t>
            </w:r>
          </w:p>
        </w:tc>
        <w:tc>
          <w:tcPr>
            <w:tcW w:w="3122" w:type="dxa"/>
            <w:gridSpan w:val="2"/>
            <w:tcBorders>
              <w:bottom w:val="single" w:sz="6" w:space="0" w:color="000000"/>
            </w:tcBorders>
            <w:shd w:val="clear" w:color="auto" w:fill="D9D9D9"/>
          </w:tcPr>
          <w:p w:rsidR="009B681C" w:rsidRDefault="00D00604">
            <w:pPr>
              <w:pStyle w:val="TableParagraph"/>
              <w:spacing w:line="230" w:lineRule="exact"/>
              <w:ind w:left="744"/>
              <w:rPr>
                <w:b/>
              </w:rPr>
            </w:pPr>
            <w:r>
              <w:rPr>
                <w:b/>
              </w:rPr>
              <w:t>7</w:t>
            </w:r>
            <w:r>
              <w:rPr>
                <w:b/>
                <w:position w:val="8"/>
                <w:sz w:val="14"/>
              </w:rPr>
              <w:t xml:space="preserve">th </w:t>
            </w:r>
            <w:r>
              <w:rPr>
                <w:b/>
              </w:rPr>
              <w:t>(MA:Cr2.1.7)</w:t>
            </w:r>
          </w:p>
        </w:tc>
        <w:tc>
          <w:tcPr>
            <w:tcW w:w="3122" w:type="dxa"/>
            <w:tcBorders>
              <w:bottom w:val="single" w:sz="6" w:space="0" w:color="000000"/>
            </w:tcBorders>
            <w:shd w:val="clear" w:color="auto" w:fill="D9D9D9"/>
          </w:tcPr>
          <w:p w:rsidR="009B681C" w:rsidRDefault="00D00604">
            <w:pPr>
              <w:pStyle w:val="TableParagraph"/>
              <w:spacing w:line="230" w:lineRule="exact"/>
              <w:ind w:left="744"/>
              <w:rPr>
                <w:b/>
              </w:rPr>
            </w:pPr>
            <w:r>
              <w:rPr>
                <w:b/>
              </w:rPr>
              <w:t>8</w:t>
            </w:r>
            <w:r>
              <w:rPr>
                <w:b/>
                <w:position w:val="8"/>
                <w:sz w:val="14"/>
              </w:rPr>
              <w:t xml:space="preserve">th </w:t>
            </w:r>
            <w:r>
              <w:rPr>
                <w:b/>
              </w:rPr>
              <w:t>(MA:Cr2.1.8)</w:t>
            </w:r>
          </w:p>
        </w:tc>
      </w:tr>
      <w:tr w:rsidR="009B681C">
        <w:trPr>
          <w:trHeight w:val="258"/>
        </w:trPr>
        <w:tc>
          <w:tcPr>
            <w:tcW w:w="3117" w:type="dxa"/>
            <w:gridSpan w:val="2"/>
            <w:tcBorders>
              <w:top w:val="single" w:sz="6" w:space="0" w:color="000000"/>
              <w:bottom w:val="nil"/>
            </w:tcBorders>
          </w:tcPr>
          <w:p w:rsidR="009B681C" w:rsidRDefault="00D00604">
            <w:pPr>
              <w:pStyle w:val="TableParagraph"/>
              <w:spacing w:before="3" w:line="235" w:lineRule="exact"/>
              <w:ind w:left="110"/>
            </w:pPr>
            <w:r>
              <w:t>Organize, propose, and</w:t>
            </w:r>
          </w:p>
        </w:tc>
        <w:tc>
          <w:tcPr>
            <w:tcW w:w="3122" w:type="dxa"/>
            <w:gridSpan w:val="2"/>
            <w:tcBorders>
              <w:top w:val="single" w:sz="6" w:space="0" w:color="000000"/>
              <w:bottom w:val="nil"/>
            </w:tcBorders>
          </w:tcPr>
          <w:p w:rsidR="009B681C" w:rsidRDefault="00D00604">
            <w:pPr>
              <w:pStyle w:val="TableParagraph"/>
              <w:spacing w:before="3" w:line="235" w:lineRule="exact"/>
              <w:ind w:left="109"/>
            </w:pPr>
            <w:r>
              <w:t>Design, propose, and</w:t>
            </w:r>
          </w:p>
        </w:tc>
        <w:tc>
          <w:tcPr>
            <w:tcW w:w="3122" w:type="dxa"/>
            <w:tcBorders>
              <w:top w:val="single" w:sz="6" w:space="0" w:color="000000"/>
              <w:bottom w:val="nil"/>
            </w:tcBorders>
          </w:tcPr>
          <w:p w:rsidR="009B681C" w:rsidRDefault="00D00604">
            <w:pPr>
              <w:pStyle w:val="TableParagraph"/>
              <w:spacing w:before="3" w:line="235" w:lineRule="exact"/>
              <w:ind w:left="108"/>
            </w:pPr>
            <w:r>
              <w:t>Structure and critique ideas,</w:t>
            </w:r>
          </w:p>
        </w:tc>
      </w:tr>
      <w:tr w:rsidR="009B681C">
        <w:trPr>
          <w:trHeight w:val="252"/>
        </w:trPr>
        <w:tc>
          <w:tcPr>
            <w:tcW w:w="3117" w:type="dxa"/>
            <w:gridSpan w:val="2"/>
            <w:tcBorders>
              <w:top w:val="nil"/>
              <w:bottom w:val="nil"/>
            </w:tcBorders>
          </w:tcPr>
          <w:p w:rsidR="009B681C" w:rsidRDefault="00D00604">
            <w:pPr>
              <w:pStyle w:val="TableParagraph"/>
              <w:spacing w:line="232" w:lineRule="exact"/>
              <w:ind w:left="110"/>
            </w:pPr>
            <w:r>
              <w:t>evaluate artistic ideas, plans,</w:t>
            </w:r>
          </w:p>
        </w:tc>
        <w:tc>
          <w:tcPr>
            <w:tcW w:w="3122" w:type="dxa"/>
            <w:gridSpan w:val="2"/>
            <w:tcBorders>
              <w:top w:val="nil"/>
              <w:bottom w:val="nil"/>
            </w:tcBorders>
          </w:tcPr>
          <w:p w:rsidR="009B681C" w:rsidRDefault="00D00604">
            <w:pPr>
              <w:pStyle w:val="TableParagraph"/>
              <w:spacing w:line="232" w:lineRule="exact"/>
              <w:ind w:left="109"/>
            </w:pPr>
            <w:r>
              <w:t>evaluate artistic ideas, plans,</w:t>
            </w:r>
          </w:p>
        </w:tc>
        <w:tc>
          <w:tcPr>
            <w:tcW w:w="3122" w:type="dxa"/>
            <w:tcBorders>
              <w:top w:val="nil"/>
              <w:bottom w:val="nil"/>
            </w:tcBorders>
          </w:tcPr>
          <w:p w:rsidR="009B681C" w:rsidRDefault="00D00604">
            <w:pPr>
              <w:pStyle w:val="TableParagraph"/>
              <w:spacing w:line="232" w:lineRule="exact"/>
              <w:ind w:left="108"/>
            </w:pPr>
            <w:r>
              <w:t>plans, prototypes, and</w:t>
            </w:r>
          </w:p>
        </w:tc>
      </w:tr>
      <w:tr w:rsidR="009B681C">
        <w:trPr>
          <w:trHeight w:val="255"/>
        </w:trPr>
        <w:tc>
          <w:tcPr>
            <w:tcW w:w="3117" w:type="dxa"/>
            <w:gridSpan w:val="2"/>
            <w:tcBorders>
              <w:top w:val="nil"/>
              <w:bottom w:val="nil"/>
            </w:tcBorders>
          </w:tcPr>
          <w:p w:rsidR="009B681C" w:rsidRDefault="00D00604">
            <w:pPr>
              <w:pStyle w:val="TableParagraph"/>
              <w:spacing w:line="235" w:lineRule="exact"/>
              <w:ind w:left="110"/>
            </w:pPr>
            <w:r>
              <w:t>prototypes, and production</w:t>
            </w:r>
          </w:p>
        </w:tc>
        <w:tc>
          <w:tcPr>
            <w:tcW w:w="3122" w:type="dxa"/>
            <w:gridSpan w:val="2"/>
            <w:tcBorders>
              <w:top w:val="nil"/>
              <w:bottom w:val="nil"/>
            </w:tcBorders>
          </w:tcPr>
          <w:p w:rsidR="009B681C" w:rsidRDefault="00D00604">
            <w:pPr>
              <w:pStyle w:val="TableParagraph"/>
              <w:spacing w:line="235" w:lineRule="exact"/>
              <w:ind w:left="109"/>
            </w:pPr>
            <w:r>
              <w:t>prototypes, and production</w:t>
            </w:r>
          </w:p>
        </w:tc>
        <w:tc>
          <w:tcPr>
            <w:tcW w:w="3122" w:type="dxa"/>
            <w:tcBorders>
              <w:top w:val="nil"/>
              <w:bottom w:val="nil"/>
            </w:tcBorders>
          </w:tcPr>
          <w:p w:rsidR="009B681C" w:rsidRDefault="00D00604">
            <w:pPr>
              <w:pStyle w:val="TableParagraph"/>
              <w:spacing w:line="235" w:lineRule="exact"/>
              <w:ind w:left="108"/>
            </w:pPr>
            <w:r>
              <w:t>production processes for</w:t>
            </w:r>
          </w:p>
        </w:tc>
      </w:tr>
      <w:tr w:rsidR="009B681C">
        <w:trPr>
          <w:trHeight w:val="252"/>
        </w:trPr>
        <w:tc>
          <w:tcPr>
            <w:tcW w:w="3117" w:type="dxa"/>
            <w:gridSpan w:val="2"/>
            <w:tcBorders>
              <w:top w:val="nil"/>
              <w:bottom w:val="nil"/>
            </w:tcBorders>
          </w:tcPr>
          <w:p w:rsidR="009B681C" w:rsidRDefault="00D00604">
            <w:pPr>
              <w:pStyle w:val="TableParagraph"/>
              <w:spacing w:line="233" w:lineRule="exact"/>
              <w:ind w:left="110"/>
            </w:pPr>
            <w:r>
              <w:t>processes for media arts</w:t>
            </w:r>
          </w:p>
        </w:tc>
        <w:tc>
          <w:tcPr>
            <w:tcW w:w="3122" w:type="dxa"/>
            <w:gridSpan w:val="2"/>
            <w:tcBorders>
              <w:top w:val="nil"/>
              <w:bottom w:val="nil"/>
            </w:tcBorders>
          </w:tcPr>
          <w:p w:rsidR="009B681C" w:rsidRDefault="00D00604">
            <w:pPr>
              <w:pStyle w:val="TableParagraph"/>
              <w:spacing w:line="233" w:lineRule="exact"/>
              <w:ind w:left="109"/>
            </w:pPr>
            <w:r>
              <w:t>processes for media arts</w:t>
            </w:r>
          </w:p>
        </w:tc>
        <w:tc>
          <w:tcPr>
            <w:tcW w:w="3122" w:type="dxa"/>
            <w:tcBorders>
              <w:top w:val="nil"/>
              <w:bottom w:val="nil"/>
            </w:tcBorders>
          </w:tcPr>
          <w:p w:rsidR="009B681C" w:rsidRDefault="00D00604">
            <w:pPr>
              <w:pStyle w:val="TableParagraph"/>
              <w:spacing w:line="233" w:lineRule="exact"/>
              <w:ind w:left="108"/>
            </w:pPr>
            <w:r>
              <w:t>media arts productions,</w:t>
            </w:r>
          </w:p>
        </w:tc>
      </w:tr>
      <w:tr w:rsidR="009B681C">
        <w:trPr>
          <w:trHeight w:val="252"/>
        </w:trPr>
        <w:tc>
          <w:tcPr>
            <w:tcW w:w="3117" w:type="dxa"/>
            <w:gridSpan w:val="2"/>
            <w:tcBorders>
              <w:top w:val="nil"/>
              <w:bottom w:val="nil"/>
            </w:tcBorders>
          </w:tcPr>
          <w:p w:rsidR="009B681C" w:rsidRDefault="00D00604">
            <w:pPr>
              <w:pStyle w:val="TableParagraph"/>
              <w:spacing w:line="233" w:lineRule="exact"/>
              <w:ind w:left="110"/>
            </w:pPr>
            <w:r>
              <w:t>productions, considering</w:t>
            </w:r>
          </w:p>
        </w:tc>
        <w:tc>
          <w:tcPr>
            <w:tcW w:w="3122" w:type="dxa"/>
            <w:gridSpan w:val="2"/>
            <w:tcBorders>
              <w:top w:val="nil"/>
              <w:bottom w:val="nil"/>
            </w:tcBorders>
          </w:tcPr>
          <w:p w:rsidR="009B681C" w:rsidRDefault="00D00604">
            <w:pPr>
              <w:pStyle w:val="TableParagraph"/>
              <w:spacing w:line="233" w:lineRule="exact"/>
              <w:ind w:left="109"/>
            </w:pPr>
            <w:r>
              <w:t>productions, considering</w:t>
            </w:r>
          </w:p>
        </w:tc>
        <w:tc>
          <w:tcPr>
            <w:tcW w:w="3122" w:type="dxa"/>
            <w:tcBorders>
              <w:top w:val="nil"/>
              <w:bottom w:val="nil"/>
            </w:tcBorders>
          </w:tcPr>
          <w:p w:rsidR="009B681C" w:rsidRDefault="00D00604">
            <w:pPr>
              <w:pStyle w:val="TableParagraph"/>
              <w:spacing w:line="233" w:lineRule="exact"/>
              <w:ind w:left="108"/>
            </w:pPr>
            <w:r>
              <w:t>considering intent, resources,</w:t>
            </w:r>
          </w:p>
        </w:tc>
      </w:tr>
      <w:tr w:rsidR="009B681C">
        <w:trPr>
          <w:trHeight w:val="252"/>
        </w:trPr>
        <w:tc>
          <w:tcPr>
            <w:tcW w:w="3117" w:type="dxa"/>
            <w:gridSpan w:val="2"/>
            <w:tcBorders>
              <w:top w:val="nil"/>
              <w:bottom w:val="nil"/>
            </w:tcBorders>
          </w:tcPr>
          <w:p w:rsidR="009B681C" w:rsidRDefault="00D00604">
            <w:pPr>
              <w:pStyle w:val="TableParagraph"/>
              <w:spacing w:line="233" w:lineRule="exact"/>
              <w:ind w:left="110"/>
            </w:pPr>
            <w:r>
              <w:t>purposeful intent.</w:t>
            </w:r>
          </w:p>
        </w:tc>
        <w:tc>
          <w:tcPr>
            <w:tcW w:w="3122" w:type="dxa"/>
            <w:gridSpan w:val="2"/>
            <w:tcBorders>
              <w:top w:val="nil"/>
              <w:bottom w:val="nil"/>
            </w:tcBorders>
          </w:tcPr>
          <w:p w:rsidR="009B681C" w:rsidRDefault="00D00604">
            <w:pPr>
              <w:pStyle w:val="TableParagraph"/>
              <w:spacing w:line="233" w:lineRule="exact"/>
              <w:ind w:left="109"/>
            </w:pPr>
            <w:r>
              <w:t>expressive intent and</w:t>
            </w:r>
          </w:p>
        </w:tc>
        <w:tc>
          <w:tcPr>
            <w:tcW w:w="3122" w:type="dxa"/>
            <w:tcBorders>
              <w:top w:val="nil"/>
              <w:bottom w:val="nil"/>
            </w:tcBorders>
          </w:tcPr>
          <w:p w:rsidR="009B681C" w:rsidRDefault="00D00604">
            <w:pPr>
              <w:pStyle w:val="TableParagraph"/>
              <w:spacing w:line="233" w:lineRule="exact"/>
              <w:ind w:left="108"/>
            </w:pPr>
            <w:r>
              <w:t>and the presentation context.</w:t>
            </w:r>
          </w:p>
        </w:tc>
      </w:tr>
      <w:tr w:rsidR="009B681C">
        <w:trPr>
          <w:trHeight w:val="246"/>
        </w:trPr>
        <w:tc>
          <w:tcPr>
            <w:tcW w:w="3117" w:type="dxa"/>
            <w:gridSpan w:val="2"/>
            <w:tcBorders>
              <w:top w:val="nil"/>
            </w:tcBorders>
          </w:tcPr>
          <w:p w:rsidR="009B681C" w:rsidRDefault="009B681C">
            <w:pPr>
              <w:pStyle w:val="TableParagraph"/>
              <w:rPr>
                <w:rFonts w:ascii="Times New Roman"/>
                <w:sz w:val="16"/>
              </w:rPr>
            </w:pPr>
          </w:p>
        </w:tc>
        <w:tc>
          <w:tcPr>
            <w:tcW w:w="3122" w:type="dxa"/>
            <w:gridSpan w:val="2"/>
            <w:tcBorders>
              <w:top w:val="nil"/>
            </w:tcBorders>
          </w:tcPr>
          <w:p w:rsidR="009B681C" w:rsidRDefault="00D00604">
            <w:pPr>
              <w:pStyle w:val="TableParagraph"/>
              <w:spacing w:line="226" w:lineRule="exact"/>
              <w:ind w:left="109"/>
            </w:pPr>
            <w:r>
              <w:t>resources.</w:t>
            </w:r>
          </w:p>
        </w:tc>
        <w:tc>
          <w:tcPr>
            <w:tcW w:w="3122" w:type="dxa"/>
            <w:tcBorders>
              <w:top w:val="nil"/>
            </w:tcBorders>
          </w:tcPr>
          <w:p w:rsidR="009B681C" w:rsidRDefault="009B681C">
            <w:pPr>
              <w:pStyle w:val="TableParagraph"/>
              <w:rPr>
                <w:rFonts w:ascii="Times New Roman"/>
                <w:sz w:val="16"/>
              </w:rPr>
            </w:pPr>
          </w:p>
        </w:tc>
      </w:tr>
    </w:tbl>
    <w:p w:rsidR="009B681C" w:rsidRDefault="009B681C">
      <w:pPr>
        <w:rPr>
          <w:rFonts w:ascii="Times New Roman"/>
          <w:sz w:val="16"/>
        </w:r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rPr>
          <w:rFonts w:ascii="Times New Roman"/>
          <w:sz w:val="15"/>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93"/>
        <w:gridCol w:w="1571"/>
        <w:gridCol w:w="1551"/>
        <w:gridCol w:w="3117"/>
      </w:tblGrid>
      <w:tr w:rsidR="009B681C">
        <w:trPr>
          <w:trHeight w:val="255"/>
        </w:trPr>
        <w:tc>
          <w:tcPr>
            <w:tcW w:w="3024" w:type="dxa"/>
            <w:tcBorders>
              <w:right w:val="nil"/>
            </w:tcBorders>
          </w:tcPr>
          <w:p w:rsidR="009B681C" w:rsidRDefault="00D00604">
            <w:pPr>
              <w:pStyle w:val="TableParagraph"/>
              <w:spacing w:line="235" w:lineRule="exact"/>
              <w:ind w:left="1235"/>
            </w:pPr>
            <w:r>
              <w:rPr>
                <w:b/>
              </w:rPr>
              <w:t>Discipline</w:t>
            </w:r>
            <w:r>
              <w:t>: Media</w:t>
            </w:r>
          </w:p>
        </w:tc>
        <w:tc>
          <w:tcPr>
            <w:tcW w:w="1664" w:type="dxa"/>
            <w:gridSpan w:val="2"/>
            <w:tcBorders>
              <w:left w:val="nil"/>
            </w:tcBorders>
          </w:tcPr>
          <w:p w:rsidR="009B681C" w:rsidRDefault="00D00604">
            <w:pPr>
              <w:pStyle w:val="TableParagraph"/>
              <w:spacing w:line="235" w:lineRule="exact"/>
              <w:ind w:left="35"/>
            </w:pPr>
            <w:r>
              <w:t>Arts</w:t>
            </w:r>
          </w:p>
        </w:tc>
        <w:tc>
          <w:tcPr>
            <w:tcW w:w="4668" w:type="dxa"/>
            <w:gridSpan w:val="2"/>
          </w:tcPr>
          <w:p w:rsidR="009B681C" w:rsidRDefault="00D00604">
            <w:pPr>
              <w:pStyle w:val="TableParagraph"/>
              <w:spacing w:line="235" w:lineRule="exact"/>
              <w:ind w:left="1014"/>
            </w:pPr>
            <w:r>
              <w:rPr>
                <w:b/>
              </w:rPr>
              <w:t>Artistic Process</w:t>
            </w:r>
            <w:r>
              <w:t>: Creating</w:t>
            </w:r>
          </w:p>
        </w:tc>
      </w:tr>
      <w:tr w:rsidR="009B681C">
        <w:trPr>
          <w:trHeight w:val="2846"/>
        </w:trPr>
        <w:tc>
          <w:tcPr>
            <w:tcW w:w="9356" w:type="dxa"/>
            <w:gridSpan w:val="5"/>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7"/>
              <w:rPr>
                <w:rFonts w:ascii="Times New Roman"/>
                <w:sz w:val="20"/>
              </w:rPr>
            </w:pPr>
          </w:p>
          <w:p w:rsidR="009B681C" w:rsidRDefault="00D00604">
            <w:pPr>
              <w:pStyle w:val="TableParagraph"/>
              <w:ind w:left="110"/>
            </w:pPr>
            <w:r>
              <w:rPr>
                <w:b/>
              </w:rPr>
              <w:t xml:space="preserve">Process Component: </w:t>
            </w:r>
            <w:r>
              <w:t>Construct</w:t>
            </w:r>
          </w:p>
          <w:p w:rsidR="009B681C" w:rsidRDefault="009B681C">
            <w:pPr>
              <w:pStyle w:val="TableParagraph"/>
              <w:spacing w:before="10"/>
              <w:rPr>
                <w:rFonts w:ascii="Times New Roman"/>
                <w:sz w:val="25"/>
              </w:rPr>
            </w:pPr>
          </w:p>
          <w:p w:rsidR="009B681C" w:rsidRDefault="00D00604">
            <w:pPr>
              <w:pStyle w:val="TableParagraph"/>
              <w:spacing w:line="256" w:lineRule="auto"/>
              <w:ind w:left="110"/>
            </w:pPr>
            <w:r>
              <w:rPr>
                <w:b/>
              </w:rPr>
              <w:t>Enduring Understanding</w:t>
            </w:r>
            <w:r>
              <w:t>: The forming, integration, and refinement of aesthetic components, principles, and processes creates purpose, meaning, and artistic quality in media artworks.</w:t>
            </w:r>
          </w:p>
          <w:p w:rsidR="009B681C" w:rsidRDefault="009B681C">
            <w:pPr>
              <w:pStyle w:val="TableParagraph"/>
              <w:spacing w:before="2"/>
              <w:rPr>
                <w:rFonts w:ascii="Times New Roman"/>
                <w:sz w:val="21"/>
              </w:rPr>
            </w:pPr>
          </w:p>
          <w:p w:rsidR="009B681C" w:rsidRDefault="00D00604">
            <w:pPr>
              <w:pStyle w:val="TableParagraph"/>
              <w:spacing w:line="247" w:lineRule="auto"/>
              <w:ind w:left="110"/>
            </w:pPr>
            <w:r>
              <w:rPr>
                <w:b/>
              </w:rPr>
              <w:t>Essential Question</w:t>
            </w:r>
            <w:r>
              <w:t>: What is required to produce a media artwork that conveys purpose, meaning, and artistic quality? How do media artists improve/refine their work?</w:t>
            </w:r>
          </w:p>
        </w:tc>
      </w:tr>
      <w:tr w:rsidR="009B681C">
        <w:trPr>
          <w:trHeight w:val="505"/>
        </w:trPr>
        <w:tc>
          <w:tcPr>
            <w:tcW w:w="3117" w:type="dxa"/>
            <w:gridSpan w:val="2"/>
            <w:tcBorders>
              <w:bottom w:val="single" w:sz="6" w:space="0" w:color="000000"/>
            </w:tcBorders>
            <w:shd w:val="clear" w:color="auto" w:fill="D9D9D9"/>
          </w:tcPr>
          <w:p w:rsidR="009B681C" w:rsidRDefault="00D00604">
            <w:pPr>
              <w:pStyle w:val="TableParagraph"/>
              <w:spacing w:line="250"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589" w:right="595"/>
              <w:jc w:val="center"/>
              <w:rPr>
                <w:b/>
              </w:rPr>
            </w:pPr>
            <w:r>
              <w:rPr>
                <w:b/>
              </w:rPr>
              <w:t>(MA:Cr3.1.6)</w:t>
            </w:r>
          </w:p>
        </w:tc>
        <w:tc>
          <w:tcPr>
            <w:tcW w:w="3122" w:type="dxa"/>
            <w:gridSpan w:val="2"/>
            <w:tcBorders>
              <w:bottom w:val="single" w:sz="6" w:space="0" w:color="000000"/>
            </w:tcBorders>
            <w:shd w:val="clear" w:color="auto" w:fill="D9D9D9"/>
          </w:tcPr>
          <w:p w:rsidR="009B681C" w:rsidRDefault="00D00604">
            <w:pPr>
              <w:pStyle w:val="TableParagraph"/>
              <w:spacing w:line="250" w:lineRule="exact"/>
              <w:ind w:left="597" w:right="589"/>
              <w:jc w:val="center"/>
              <w:rPr>
                <w:b/>
                <w:sz w:val="14"/>
              </w:rPr>
            </w:pPr>
            <w:r>
              <w:rPr>
                <w:b/>
                <w:position w:val="-5"/>
              </w:rPr>
              <w:t>7</w:t>
            </w:r>
            <w:r>
              <w:rPr>
                <w:b/>
                <w:sz w:val="14"/>
              </w:rPr>
              <w:t>th</w:t>
            </w:r>
          </w:p>
          <w:p w:rsidR="009B681C" w:rsidRDefault="00D00604">
            <w:pPr>
              <w:pStyle w:val="TableParagraph"/>
              <w:spacing w:line="235" w:lineRule="exact"/>
              <w:ind w:left="592" w:right="595"/>
              <w:jc w:val="center"/>
              <w:rPr>
                <w:b/>
              </w:rPr>
            </w:pPr>
            <w:r>
              <w:rPr>
                <w:b/>
              </w:rPr>
              <w:t>(MA:Cr3.1.7)</w:t>
            </w:r>
          </w:p>
        </w:tc>
        <w:tc>
          <w:tcPr>
            <w:tcW w:w="3117" w:type="dxa"/>
            <w:tcBorders>
              <w:bottom w:val="single" w:sz="6" w:space="0" w:color="000000"/>
            </w:tcBorders>
            <w:shd w:val="clear" w:color="auto" w:fill="D9D9D9"/>
          </w:tcPr>
          <w:p w:rsidR="009B681C" w:rsidRDefault="00D00604">
            <w:pPr>
              <w:pStyle w:val="TableParagraph"/>
              <w:spacing w:line="250" w:lineRule="exact"/>
              <w:ind w:left="596" w:right="595"/>
              <w:jc w:val="center"/>
              <w:rPr>
                <w:b/>
                <w:sz w:val="14"/>
              </w:rPr>
            </w:pPr>
            <w:r>
              <w:rPr>
                <w:b/>
                <w:position w:val="-5"/>
              </w:rPr>
              <w:t>8</w:t>
            </w:r>
            <w:r>
              <w:rPr>
                <w:b/>
                <w:sz w:val="14"/>
              </w:rPr>
              <w:t>th</w:t>
            </w:r>
          </w:p>
          <w:p w:rsidR="009B681C" w:rsidRDefault="00D00604">
            <w:pPr>
              <w:pStyle w:val="TableParagraph"/>
              <w:spacing w:line="235" w:lineRule="exact"/>
              <w:ind w:left="594" w:right="595"/>
              <w:jc w:val="center"/>
              <w:rPr>
                <w:b/>
              </w:rPr>
            </w:pPr>
            <w:r>
              <w:rPr>
                <w:b/>
              </w:rPr>
              <w:t>(MA:Cr3.1.8)</w:t>
            </w:r>
          </w:p>
        </w:tc>
      </w:tr>
      <w:tr w:rsidR="009B681C">
        <w:trPr>
          <w:trHeight w:val="2412"/>
        </w:trPr>
        <w:tc>
          <w:tcPr>
            <w:tcW w:w="3117" w:type="dxa"/>
            <w:gridSpan w:val="2"/>
            <w:tcBorders>
              <w:top w:val="single" w:sz="6" w:space="0" w:color="000000"/>
              <w:bottom w:val="nil"/>
            </w:tcBorders>
          </w:tcPr>
          <w:p w:rsidR="009B681C" w:rsidRDefault="00D00604">
            <w:pPr>
              <w:pStyle w:val="TableParagraph"/>
              <w:spacing w:before="3"/>
              <w:ind w:left="110" w:right="57"/>
            </w:pPr>
            <w:r>
              <w:t>a. Experiment with multiple approaches to produce content and components for determined purpose and meaning in media arts productions, utilizing a range of associated principles, such as point of view and perspective.</w:t>
            </w:r>
          </w:p>
        </w:tc>
        <w:tc>
          <w:tcPr>
            <w:tcW w:w="3122" w:type="dxa"/>
            <w:gridSpan w:val="2"/>
            <w:tcBorders>
              <w:top w:val="single" w:sz="6" w:space="0" w:color="000000"/>
              <w:bottom w:val="nil"/>
            </w:tcBorders>
          </w:tcPr>
          <w:p w:rsidR="009B681C" w:rsidRDefault="00D00604">
            <w:pPr>
              <w:pStyle w:val="TableParagraph"/>
              <w:spacing w:before="3"/>
              <w:ind w:left="109" w:right="187"/>
            </w:pPr>
            <w:r>
              <w:t>a. Coordinate production processes to integrate content and components for determined purpose and meaning in media arts productions, demonstrating understanding of associated principles, such as narrative structures and composition.</w:t>
            </w:r>
          </w:p>
        </w:tc>
        <w:tc>
          <w:tcPr>
            <w:tcW w:w="3117" w:type="dxa"/>
            <w:tcBorders>
              <w:top w:val="single" w:sz="6" w:space="0" w:color="000000"/>
              <w:bottom w:val="nil"/>
            </w:tcBorders>
          </w:tcPr>
          <w:p w:rsidR="009B681C" w:rsidRDefault="00D00604">
            <w:pPr>
              <w:pStyle w:val="TableParagraph"/>
              <w:spacing w:before="3"/>
              <w:ind w:left="108" w:right="170"/>
            </w:pPr>
            <w:r>
              <w:t>a. Implement production processes to integrate content and stylistic conventions for determined meaning in media arts productions, demonstrating understanding of associated principles, such as theme and unity.</w:t>
            </w:r>
          </w:p>
        </w:tc>
      </w:tr>
      <w:tr w:rsidR="009B681C">
        <w:trPr>
          <w:trHeight w:val="2724"/>
        </w:trPr>
        <w:tc>
          <w:tcPr>
            <w:tcW w:w="3117" w:type="dxa"/>
            <w:gridSpan w:val="2"/>
            <w:tcBorders>
              <w:top w:val="nil"/>
            </w:tcBorders>
          </w:tcPr>
          <w:p w:rsidR="009B681C" w:rsidRDefault="00D00604">
            <w:pPr>
              <w:pStyle w:val="TableParagraph"/>
              <w:spacing w:before="122"/>
              <w:ind w:left="110" w:right="355"/>
            </w:pPr>
            <w:r>
              <w:t>b. Appraise how elements and components can be altered for intentional effects and audience, and refine media artworks to reflect purpose and audience.</w:t>
            </w:r>
          </w:p>
        </w:tc>
        <w:tc>
          <w:tcPr>
            <w:tcW w:w="3122" w:type="dxa"/>
            <w:gridSpan w:val="2"/>
            <w:tcBorders>
              <w:top w:val="nil"/>
            </w:tcBorders>
          </w:tcPr>
          <w:p w:rsidR="009B681C" w:rsidRDefault="00D00604">
            <w:pPr>
              <w:pStyle w:val="TableParagraph"/>
              <w:spacing w:before="122"/>
              <w:ind w:left="109" w:right="272"/>
            </w:pPr>
            <w:r>
              <w:t>b. Improve and refine</w:t>
            </w:r>
            <w:r>
              <w:rPr>
                <w:spacing w:val="-26"/>
              </w:rPr>
              <w:t xml:space="preserve"> </w:t>
            </w:r>
            <w:r>
              <w:t>media artworks by intentionally emphasizing particular expressive elements to reflect an understanding of purpose, audience, or place.</w:t>
            </w:r>
          </w:p>
        </w:tc>
        <w:tc>
          <w:tcPr>
            <w:tcW w:w="3117" w:type="dxa"/>
            <w:tcBorders>
              <w:top w:val="nil"/>
            </w:tcBorders>
          </w:tcPr>
          <w:p w:rsidR="009B681C" w:rsidRDefault="009B681C">
            <w:pPr>
              <w:pStyle w:val="TableParagraph"/>
              <w:spacing w:before="9"/>
              <w:rPr>
                <w:rFonts w:ascii="Times New Roman"/>
                <w:sz w:val="32"/>
              </w:rPr>
            </w:pPr>
          </w:p>
          <w:p w:rsidR="009B681C" w:rsidRDefault="00D00604">
            <w:pPr>
              <w:pStyle w:val="TableParagraph"/>
              <w:ind w:left="108" w:right="374"/>
            </w:pPr>
            <w:r>
              <w:t>b. Refine and modify media artworks, improving technical quality and intentionally accentuating selected expressive and stylistic elements, to</w:t>
            </w:r>
            <w:r>
              <w:rPr>
                <w:spacing w:val="-20"/>
              </w:rPr>
              <w:t xml:space="preserve"> </w:t>
            </w:r>
            <w:r>
              <w:t>reflect an understanding of purpose, audience, and place.</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rPr>
          <w:rFonts w:ascii="Times New Roman"/>
          <w:sz w:val="15"/>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66"/>
        <w:gridCol w:w="1546"/>
        <w:gridCol w:w="3132"/>
      </w:tblGrid>
      <w:tr w:rsidR="009B681C">
        <w:trPr>
          <w:trHeight w:val="360"/>
        </w:trPr>
        <w:tc>
          <w:tcPr>
            <w:tcW w:w="4683" w:type="dxa"/>
            <w:gridSpan w:val="2"/>
          </w:tcPr>
          <w:p w:rsidR="009B681C" w:rsidRDefault="00D00604">
            <w:pPr>
              <w:pStyle w:val="TableParagraph"/>
              <w:spacing w:before="43"/>
              <w:ind w:left="1455"/>
            </w:pPr>
            <w:r>
              <w:rPr>
                <w:b/>
              </w:rPr>
              <w:t>Discipline</w:t>
            </w:r>
            <w:r>
              <w:t>: Media</w:t>
            </w:r>
          </w:p>
        </w:tc>
        <w:tc>
          <w:tcPr>
            <w:tcW w:w="4678" w:type="dxa"/>
            <w:gridSpan w:val="2"/>
          </w:tcPr>
          <w:p w:rsidR="009B681C" w:rsidRDefault="00D00604">
            <w:pPr>
              <w:pStyle w:val="TableParagraph"/>
              <w:spacing w:before="43"/>
              <w:ind w:left="909"/>
            </w:pPr>
            <w:r>
              <w:rPr>
                <w:b/>
              </w:rPr>
              <w:t>Artistic Process</w:t>
            </w:r>
            <w:r>
              <w:t>: Producing</w:t>
            </w:r>
          </w:p>
        </w:tc>
      </w:tr>
      <w:tr w:rsidR="009B681C">
        <w:trPr>
          <w:trHeight w:val="2566"/>
        </w:trPr>
        <w:tc>
          <w:tcPr>
            <w:tcW w:w="9361" w:type="dxa"/>
            <w:gridSpan w:val="4"/>
            <w:tcBorders>
              <w:bottom w:val="double" w:sz="1" w:space="0" w:color="000000"/>
            </w:tcBorders>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7"/>
              <w:rPr>
                <w:rFonts w:ascii="Times New Roman"/>
                <w:sz w:val="20"/>
              </w:rPr>
            </w:pPr>
          </w:p>
          <w:p w:rsidR="009B681C" w:rsidRDefault="00D00604">
            <w:pPr>
              <w:pStyle w:val="TableParagraph"/>
              <w:ind w:left="110"/>
            </w:pPr>
            <w:r>
              <w:rPr>
                <w:b/>
              </w:rPr>
              <w:t xml:space="preserve">Process Component: </w:t>
            </w:r>
            <w:r>
              <w:t>Integrate</w:t>
            </w:r>
          </w:p>
          <w:p w:rsidR="009B681C" w:rsidRDefault="009B681C">
            <w:pPr>
              <w:pStyle w:val="TableParagraph"/>
              <w:spacing w:before="5"/>
              <w:rPr>
                <w:rFonts w:ascii="Times New Roman"/>
                <w:sz w:val="25"/>
              </w:rPr>
            </w:pPr>
          </w:p>
          <w:p w:rsidR="009B681C" w:rsidRDefault="00D00604">
            <w:pPr>
              <w:pStyle w:val="TableParagraph"/>
              <w:spacing w:line="242" w:lineRule="auto"/>
              <w:ind w:left="110"/>
            </w:pPr>
            <w:r>
              <w:rPr>
                <w:b/>
              </w:rPr>
              <w:t>Enduring Understanding</w:t>
            </w:r>
            <w:r>
              <w:t>: Media artists integrate various forms and contents to develop complex, unified artworks.</w:t>
            </w:r>
          </w:p>
          <w:p w:rsidR="009B681C" w:rsidRDefault="009B681C">
            <w:pPr>
              <w:pStyle w:val="TableParagraph"/>
              <w:spacing w:before="7"/>
              <w:rPr>
                <w:rFonts w:ascii="Times New Roman"/>
                <w:sz w:val="21"/>
              </w:rPr>
            </w:pPr>
          </w:p>
          <w:p w:rsidR="009B681C" w:rsidRDefault="00D00604">
            <w:pPr>
              <w:pStyle w:val="TableParagraph"/>
              <w:ind w:left="110"/>
            </w:pPr>
            <w:r>
              <w:rPr>
                <w:b/>
              </w:rPr>
              <w:t>Essential Question</w:t>
            </w:r>
            <w:r>
              <w:t>: How are complex media arts experiences constructed?</w:t>
            </w:r>
          </w:p>
        </w:tc>
      </w:tr>
      <w:tr w:rsidR="009B681C">
        <w:trPr>
          <w:trHeight w:val="245"/>
        </w:trPr>
        <w:tc>
          <w:tcPr>
            <w:tcW w:w="3117" w:type="dxa"/>
            <w:tcBorders>
              <w:top w:val="double" w:sz="1" w:space="0" w:color="000000"/>
              <w:bottom w:val="single" w:sz="6" w:space="0" w:color="000000"/>
            </w:tcBorders>
            <w:shd w:val="clear" w:color="auto" w:fill="D9D9D9"/>
          </w:tcPr>
          <w:p w:rsidR="009B681C" w:rsidRDefault="00D00604">
            <w:pPr>
              <w:pStyle w:val="TableParagraph"/>
              <w:spacing w:line="225" w:lineRule="exact"/>
              <w:ind w:left="750"/>
              <w:rPr>
                <w:b/>
              </w:rPr>
            </w:pPr>
            <w:r>
              <w:rPr>
                <w:b/>
              </w:rPr>
              <w:t>6</w:t>
            </w:r>
            <w:r>
              <w:rPr>
                <w:b/>
                <w:position w:val="8"/>
                <w:sz w:val="14"/>
              </w:rPr>
              <w:t xml:space="preserve">th </w:t>
            </w:r>
            <w:r>
              <w:rPr>
                <w:b/>
              </w:rPr>
              <w:t>(MA:Pr4.1.6)</w:t>
            </w:r>
          </w:p>
        </w:tc>
        <w:tc>
          <w:tcPr>
            <w:tcW w:w="3112" w:type="dxa"/>
            <w:gridSpan w:val="2"/>
            <w:tcBorders>
              <w:top w:val="double" w:sz="1" w:space="0" w:color="000000"/>
              <w:bottom w:val="single" w:sz="6" w:space="0" w:color="000000"/>
            </w:tcBorders>
            <w:shd w:val="clear" w:color="auto" w:fill="D9D9D9"/>
          </w:tcPr>
          <w:p w:rsidR="009B681C" w:rsidRDefault="00D00604">
            <w:pPr>
              <w:pStyle w:val="TableParagraph"/>
              <w:spacing w:line="225" w:lineRule="exact"/>
              <w:ind w:left="724"/>
              <w:rPr>
                <w:b/>
              </w:rPr>
            </w:pPr>
            <w:r>
              <w:rPr>
                <w:b/>
              </w:rPr>
              <w:t>7</w:t>
            </w:r>
            <w:r>
              <w:rPr>
                <w:b/>
                <w:position w:val="8"/>
                <w:sz w:val="14"/>
              </w:rPr>
              <w:t xml:space="preserve">th </w:t>
            </w:r>
            <w:r>
              <w:rPr>
                <w:b/>
              </w:rPr>
              <w:t>(MA:Pr4.1.7)</w:t>
            </w:r>
          </w:p>
        </w:tc>
        <w:tc>
          <w:tcPr>
            <w:tcW w:w="3132" w:type="dxa"/>
            <w:tcBorders>
              <w:top w:val="double" w:sz="1" w:space="0" w:color="000000"/>
              <w:bottom w:val="single" w:sz="6" w:space="0" w:color="000000"/>
            </w:tcBorders>
            <w:shd w:val="clear" w:color="auto" w:fill="D9D9D9"/>
          </w:tcPr>
          <w:p w:rsidR="009B681C" w:rsidRDefault="00D00604">
            <w:pPr>
              <w:pStyle w:val="TableParagraph"/>
              <w:spacing w:line="225" w:lineRule="exact"/>
              <w:ind w:left="754"/>
              <w:rPr>
                <w:b/>
              </w:rPr>
            </w:pPr>
            <w:r>
              <w:rPr>
                <w:b/>
              </w:rPr>
              <w:t>8</w:t>
            </w:r>
            <w:r>
              <w:rPr>
                <w:b/>
                <w:position w:val="8"/>
                <w:sz w:val="14"/>
              </w:rPr>
              <w:t xml:space="preserve">th </w:t>
            </w:r>
            <w:r>
              <w:rPr>
                <w:b/>
              </w:rPr>
              <w:t>(MA:Pr4.1.8)</w:t>
            </w:r>
          </w:p>
        </w:tc>
      </w:tr>
      <w:tr w:rsidR="009B681C">
        <w:trPr>
          <w:trHeight w:val="1875"/>
        </w:trPr>
        <w:tc>
          <w:tcPr>
            <w:tcW w:w="3117" w:type="dxa"/>
            <w:tcBorders>
              <w:top w:val="single" w:sz="6" w:space="0" w:color="000000"/>
            </w:tcBorders>
          </w:tcPr>
          <w:p w:rsidR="009B681C" w:rsidRDefault="00D00604">
            <w:pPr>
              <w:pStyle w:val="TableParagraph"/>
              <w:ind w:left="110" w:right="213"/>
            </w:pPr>
            <w:r>
              <w:t>Validate how integrating multiple contents and forms can support a central idea in a media artwork, such as media, narratives, and performance</w:t>
            </w:r>
          </w:p>
        </w:tc>
        <w:tc>
          <w:tcPr>
            <w:tcW w:w="3112" w:type="dxa"/>
            <w:gridSpan w:val="2"/>
            <w:tcBorders>
              <w:top w:val="single" w:sz="6" w:space="0" w:color="000000"/>
            </w:tcBorders>
          </w:tcPr>
          <w:p w:rsidR="009B681C" w:rsidRDefault="00D00604">
            <w:pPr>
              <w:pStyle w:val="TableParagraph"/>
              <w:ind w:left="109" w:right="150" w:firstLine="60"/>
            </w:pPr>
            <w:r>
              <w:t>Integrate multiple contents and forms into unified media arts productions that convey consistent perspectives and narratives, such as an interactive video game.</w:t>
            </w:r>
          </w:p>
        </w:tc>
        <w:tc>
          <w:tcPr>
            <w:tcW w:w="3132" w:type="dxa"/>
            <w:tcBorders>
              <w:top w:val="single" w:sz="6" w:space="0" w:color="000000"/>
            </w:tcBorders>
          </w:tcPr>
          <w:p w:rsidR="009B681C" w:rsidRDefault="00D00604">
            <w:pPr>
              <w:pStyle w:val="TableParagraph"/>
              <w:ind w:left="108" w:right="148"/>
            </w:pPr>
            <w:r>
              <w:t>Integrate multiple contents and forms into unified media arts productions that convey specific themes or ideas, such as interdisciplinary projects, or multimedia theatre.</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66"/>
        <w:gridCol w:w="1546"/>
        <w:gridCol w:w="3132"/>
      </w:tblGrid>
      <w:tr w:rsidR="009B681C">
        <w:trPr>
          <w:trHeight w:val="350"/>
        </w:trPr>
        <w:tc>
          <w:tcPr>
            <w:tcW w:w="4683" w:type="dxa"/>
            <w:gridSpan w:val="2"/>
          </w:tcPr>
          <w:p w:rsidR="009B681C" w:rsidRDefault="00D00604">
            <w:pPr>
              <w:pStyle w:val="TableParagraph"/>
              <w:spacing w:before="43"/>
              <w:ind w:left="1230"/>
            </w:pPr>
            <w:r>
              <w:rPr>
                <w:b/>
              </w:rPr>
              <w:t>Discipline</w:t>
            </w:r>
            <w:r>
              <w:t>: Media Arts</w:t>
            </w:r>
          </w:p>
        </w:tc>
        <w:tc>
          <w:tcPr>
            <w:tcW w:w="4678" w:type="dxa"/>
            <w:gridSpan w:val="2"/>
          </w:tcPr>
          <w:p w:rsidR="009B681C" w:rsidRDefault="00D00604">
            <w:pPr>
              <w:pStyle w:val="TableParagraph"/>
              <w:spacing w:before="43"/>
              <w:ind w:left="909"/>
            </w:pPr>
            <w:r>
              <w:rPr>
                <w:b/>
              </w:rPr>
              <w:t>Artistic Process</w:t>
            </w:r>
            <w:r>
              <w:t>: Producing</w:t>
            </w:r>
          </w:p>
        </w:tc>
      </w:tr>
      <w:tr w:rsidR="009B681C">
        <w:trPr>
          <w:trHeight w:val="3071"/>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5</w:t>
            </w:r>
            <w:r>
              <w:t>: Develop and refine artistic technique and work for presentation.</w:t>
            </w:r>
          </w:p>
          <w:p w:rsidR="009B681C" w:rsidRDefault="009B681C">
            <w:pPr>
              <w:pStyle w:val="TableParagraph"/>
              <w:spacing w:before="7"/>
              <w:rPr>
                <w:rFonts w:ascii="Times New Roman"/>
                <w:sz w:val="20"/>
              </w:rPr>
            </w:pPr>
          </w:p>
          <w:p w:rsidR="009B681C" w:rsidRDefault="00D00604">
            <w:pPr>
              <w:pStyle w:val="TableParagraph"/>
              <w:ind w:left="110"/>
            </w:pPr>
            <w:r>
              <w:rPr>
                <w:b/>
              </w:rPr>
              <w:t xml:space="preserve">Process Component: </w:t>
            </w:r>
            <w:r>
              <w:t>Practice</w:t>
            </w:r>
          </w:p>
          <w:p w:rsidR="009B681C" w:rsidRDefault="009B681C">
            <w:pPr>
              <w:pStyle w:val="TableParagraph"/>
              <w:spacing w:before="5"/>
              <w:rPr>
                <w:rFonts w:ascii="Times New Roman"/>
                <w:sz w:val="25"/>
              </w:rPr>
            </w:pPr>
          </w:p>
          <w:p w:rsidR="009B681C" w:rsidRDefault="00D00604">
            <w:pPr>
              <w:pStyle w:val="TableParagraph"/>
              <w:spacing w:line="242" w:lineRule="auto"/>
              <w:ind w:left="110" w:right="259"/>
            </w:pPr>
            <w:r>
              <w:rPr>
                <w:b/>
              </w:rPr>
              <w:t>Enduring Understanding</w:t>
            </w:r>
            <w:r>
              <w:t>: Media artists require a range of skills and abilities to creatively solve problems within and through media arts productions.</w:t>
            </w:r>
          </w:p>
          <w:p w:rsidR="009B681C" w:rsidRDefault="009B681C">
            <w:pPr>
              <w:pStyle w:val="TableParagraph"/>
              <w:spacing w:before="3"/>
              <w:rPr>
                <w:rFonts w:ascii="Times New Roman"/>
                <w:sz w:val="21"/>
              </w:rPr>
            </w:pPr>
          </w:p>
          <w:p w:rsidR="009B681C" w:rsidRDefault="00D00604">
            <w:pPr>
              <w:pStyle w:val="TableParagraph"/>
              <w:spacing w:line="244" w:lineRule="auto"/>
              <w:ind w:left="110" w:right="259"/>
            </w:pPr>
            <w:r>
              <w:rPr>
                <w:b/>
              </w:rPr>
              <w:t>Essential Question</w:t>
            </w:r>
            <w:r>
              <w:t>: What skills are required for creating effective media artworks and how are they improved? How are creativity and innovation developed within and through media arts productions? How do media artists use various tools and techniques?</w:t>
            </w:r>
          </w:p>
        </w:tc>
      </w:tr>
      <w:tr w:rsidR="009B681C">
        <w:trPr>
          <w:trHeight w:val="250"/>
        </w:trPr>
        <w:tc>
          <w:tcPr>
            <w:tcW w:w="3117" w:type="dxa"/>
            <w:shd w:val="clear" w:color="auto" w:fill="D9D9D9"/>
          </w:tcPr>
          <w:p w:rsidR="009B681C" w:rsidRDefault="00D00604">
            <w:pPr>
              <w:pStyle w:val="TableParagraph"/>
              <w:spacing w:line="230" w:lineRule="exact"/>
              <w:ind w:left="725"/>
              <w:rPr>
                <w:b/>
              </w:rPr>
            </w:pPr>
            <w:r>
              <w:rPr>
                <w:b/>
              </w:rPr>
              <w:t>6</w:t>
            </w:r>
            <w:r>
              <w:rPr>
                <w:b/>
                <w:position w:val="8"/>
                <w:sz w:val="14"/>
              </w:rPr>
              <w:t xml:space="preserve">th </w:t>
            </w:r>
            <w:r>
              <w:rPr>
                <w:b/>
              </w:rPr>
              <w:t>(MA:Pr5.1.6)</w:t>
            </w:r>
          </w:p>
        </w:tc>
        <w:tc>
          <w:tcPr>
            <w:tcW w:w="3112" w:type="dxa"/>
            <w:gridSpan w:val="2"/>
            <w:shd w:val="clear" w:color="auto" w:fill="D9D9D9"/>
          </w:tcPr>
          <w:p w:rsidR="009B681C" w:rsidRDefault="00D00604">
            <w:pPr>
              <w:pStyle w:val="TableParagraph"/>
              <w:spacing w:line="230" w:lineRule="exact"/>
              <w:ind w:left="724"/>
              <w:rPr>
                <w:b/>
              </w:rPr>
            </w:pPr>
            <w:r>
              <w:rPr>
                <w:b/>
              </w:rPr>
              <w:t>7</w:t>
            </w:r>
            <w:r>
              <w:rPr>
                <w:b/>
                <w:position w:val="8"/>
                <w:sz w:val="14"/>
              </w:rPr>
              <w:t xml:space="preserve">th </w:t>
            </w:r>
            <w:r>
              <w:rPr>
                <w:b/>
              </w:rPr>
              <w:t>(MA:Pr5.1.7)</w:t>
            </w:r>
          </w:p>
        </w:tc>
        <w:tc>
          <w:tcPr>
            <w:tcW w:w="3132" w:type="dxa"/>
            <w:shd w:val="clear" w:color="auto" w:fill="D9D9D9"/>
          </w:tcPr>
          <w:p w:rsidR="009B681C" w:rsidRDefault="00D00604">
            <w:pPr>
              <w:pStyle w:val="TableParagraph"/>
              <w:spacing w:line="230" w:lineRule="exact"/>
              <w:ind w:left="734"/>
              <w:rPr>
                <w:b/>
              </w:rPr>
            </w:pPr>
            <w:r>
              <w:rPr>
                <w:b/>
              </w:rPr>
              <w:t>8</w:t>
            </w:r>
            <w:r>
              <w:rPr>
                <w:b/>
                <w:position w:val="8"/>
                <w:sz w:val="14"/>
              </w:rPr>
              <w:t xml:space="preserve">th </w:t>
            </w:r>
            <w:r>
              <w:rPr>
                <w:b/>
              </w:rPr>
              <w:t>(MA:Pr5.1.8)</w:t>
            </w:r>
          </w:p>
        </w:tc>
      </w:tr>
      <w:tr w:rsidR="009B681C">
        <w:trPr>
          <w:trHeight w:val="6421"/>
        </w:trPr>
        <w:tc>
          <w:tcPr>
            <w:tcW w:w="3117" w:type="dxa"/>
          </w:tcPr>
          <w:p w:rsidR="009B681C" w:rsidRDefault="00D00604">
            <w:pPr>
              <w:pStyle w:val="TableParagraph"/>
              <w:numPr>
                <w:ilvl w:val="0"/>
                <w:numId w:val="154"/>
              </w:numPr>
              <w:tabs>
                <w:tab w:val="left" w:pos="355"/>
              </w:tabs>
              <w:spacing w:before="3"/>
              <w:ind w:right="115" w:firstLine="0"/>
            </w:pPr>
            <w:r>
              <w:t>Develop a variety of artistic, design, technical,</w:t>
            </w:r>
            <w:r>
              <w:rPr>
                <w:spacing w:val="-23"/>
              </w:rPr>
              <w:t xml:space="preserve"> </w:t>
            </w:r>
            <w:r>
              <w:t>and soft skills through performing various assigned roles in producing media artworks, such as invention, formal technique, production, self- initiative, and problem- solving.</w:t>
            </w:r>
          </w:p>
          <w:p w:rsidR="009B681C" w:rsidRDefault="009B681C">
            <w:pPr>
              <w:pStyle w:val="TableParagraph"/>
              <w:spacing w:before="1"/>
              <w:rPr>
                <w:rFonts w:ascii="Times New Roman"/>
              </w:rPr>
            </w:pPr>
          </w:p>
          <w:p w:rsidR="009B681C" w:rsidRDefault="00D00604">
            <w:pPr>
              <w:pStyle w:val="TableParagraph"/>
              <w:numPr>
                <w:ilvl w:val="0"/>
                <w:numId w:val="154"/>
              </w:numPr>
              <w:tabs>
                <w:tab w:val="left" w:pos="355"/>
              </w:tabs>
              <w:ind w:right="323" w:firstLine="0"/>
            </w:pPr>
            <w:r>
              <w:t>Develop a variety of creative and adaptive innovation abilities, such</w:t>
            </w:r>
            <w:r>
              <w:rPr>
                <w:spacing w:val="-21"/>
              </w:rPr>
              <w:t xml:space="preserve"> </w:t>
            </w:r>
            <w:r>
              <w:t>as testing constraints, in developing solutions within and through media arts productions.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54"/>
              </w:numPr>
              <w:tabs>
                <w:tab w:val="left" w:pos="345"/>
              </w:tabs>
              <w:spacing w:before="209"/>
              <w:ind w:right="160" w:firstLine="0"/>
            </w:pPr>
            <w:r>
              <w:t>Demonstrate adaptability using tools and techniques</w:t>
            </w:r>
            <w:r>
              <w:rPr>
                <w:spacing w:val="-21"/>
              </w:rPr>
              <w:t xml:space="preserve"> </w:t>
            </w:r>
            <w:r>
              <w:rPr>
                <w:spacing w:val="1"/>
              </w:rPr>
              <w:t xml:space="preserve">in </w:t>
            </w:r>
            <w:r>
              <w:t>standard and experimental ways in constructing media artworks.</w:t>
            </w:r>
          </w:p>
        </w:tc>
        <w:tc>
          <w:tcPr>
            <w:tcW w:w="3112" w:type="dxa"/>
            <w:gridSpan w:val="2"/>
          </w:tcPr>
          <w:p w:rsidR="009B681C" w:rsidRDefault="00D00604">
            <w:pPr>
              <w:pStyle w:val="TableParagraph"/>
              <w:numPr>
                <w:ilvl w:val="0"/>
                <w:numId w:val="153"/>
              </w:numPr>
              <w:tabs>
                <w:tab w:val="left" w:pos="355"/>
              </w:tabs>
              <w:spacing w:before="3"/>
              <w:ind w:right="111" w:firstLine="0"/>
            </w:pPr>
            <w:r>
              <w:t>Exhibit an increasing set of artistic, design, technical,</w:t>
            </w:r>
            <w:r>
              <w:rPr>
                <w:spacing w:val="-23"/>
              </w:rPr>
              <w:t xml:space="preserve"> </w:t>
            </w:r>
            <w:r>
              <w:t>and soft skills through performing various roles in producing media artworks, such as creative problem-solving and organizing.</w:t>
            </w:r>
          </w:p>
          <w:p w:rsidR="009B681C" w:rsidRDefault="009B681C">
            <w:pPr>
              <w:pStyle w:val="TableParagraph"/>
              <w:rPr>
                <w:rFonts w:ascii="Times New Roman"/>
                <w:sz w:val="24"/>
              </w:rPr>
            </w:pPr>
          </w:p>
          <w:p w:rsidR="009B681C" w:rsidRDefault="009B681C">
            <w:pPr>
              <w:pStyle w:val="TableParagraph"/>
              <w:spacing w:before="11"/>
              <w:rPr>
                <w:rFonts w:ascii="Times New Roman"/>
                <w:sz w:val="19"/>
              </w:rPr>
            </w:pPr>
          </w:p>
          <w:p w:rsidR="009B681C" w:rsidRDefault="00D00604">
            <w:pPr>
              <w:pStyle w:val="TableParagraph"/>
              <w:numPr>
                <w:ilvl w:val="0"/>
                <w:numId w:val="153"/>
              </w:numPr>
              <w:tabs>
                <w:tab w:val="left" w:pos="355"/>
              </w:tabs>
              <w:ind w:right="138" w:firstLine="0"/>
            </w:pPr>
            <w:r>
              <w:t>Exhibit an increasing set</w:t>
            </w:r>
            <w:r>
              <w:rPr>
                <w:spacing w:val="-33"/>
              </w:rPr>
              <w:t xml:space="preserve"> </w:t>
            </w:r>
            <w:r>
              <w:t>of creative and adaptive innovation abilities, such as exploratory processes, in developing solutions within and through media arts productions.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53"/>
              </w:numPr>
              <w:tabs>
                <w:tab w:val="left" w:pos="345"/>
              </w:tabs>
              <w:spacing w:before="208"/>
              <w:ind w:right="156" w:firstLine="0"/>
            </w:pPr>
            <w:r>
              <w:t>Demonstrate adaptability using tools and techniques</w:t>
            </w:r>
            <w:r>
              <w:rPr>
                <w:spacing w:val="-21"/>
              </w:rPr>
              <w:t xml:space="preserve"> </w:t>
            </w:r>
            <w:r>
              <w:rPr>
                <w:spacing w:val="1"/>
              </w:rPr>
              <w:t xml:space="preserve">in </w:t>
            </w:r>
            <w:r>
              <w:t>standard and experimental ways to achieve an assigned purpose in constructing media</w:t>
            </w:r>
            <w:r>
              <w:rPr>
                <w:spacing w:val="-14"/>
              </w:rPr>
              <w:t xml:space="preserve"> </w:t>
            </w:r>
            <w:r>
              <w:t>artworks.</w:t>
            </w:r>
          </w:p>
        </w:tc>
        <w:tc>
          <w:tcPr>
            <w:tcW w:w="3132" w:type="dxa"/>
          </w:tcPr>
          <w:p w:rsidR="009B681C" w:rsidRDefault="00D00604">
            <w:pPr>
              <w:pStyle w:val="TableParagraph"/>
              <w:numPr>
                <w:ilvl w:val="0"/>
                <w:numId w:val="152"/>
              </w:numPr>
              <w:tabs>
                <w:tab w:val="left" w:pos="355"/>
              </w:tabs>
              <w:spacing w:before="3"/>
              <w:ind w:right="129" w:firstLine="0"/>
            </w:pPr>
            <w:r>
              <w:t>Demonstrate a defined range of artistic, design, technical, and soft skills, through performing specified roles in producing media artworks, such as</w:t>
            </w:r>
            <w:r>
              <w:rPr>
                <w:spacing w:val="-29"/>
              </w:rPr>
              <w:t xml:space="preserve"> </w:t>
            </w:r>
            <w:r>
              <w:t>strategizing and collaborative communication.</w:t>
            </w:r>
          </w:p>
          <w:p w:rsidR="009B681C" w:rsidRDefault="009B681C">
            <w:pPr>
              <w:pStyle w:val="TableParagraph"/>
              <w:spacing w:before="4"/>
              <w:rPr>
                <w:rFonts w:ascii="Times New Roman"/>
              </w:rPr>
            </w:pPr>
          </w:p>
          <w:p w:rsidR="009B681C" w:rsidRDefault="00D00604">
            <w:pPr>
              <w:pStyle w:val="TableParagraph"/>
              <w:numPr>
                <w:ilvl w:val="0"/>
                <w:numId w:val="152"/>
              </w:numPr>
              <w:tabs>
                <w:tab w:val="left" w:pos="355"/>
              </w:tabs>
              <w:ind w:right="118" w:firstLine="0"/>
            </w:pPr>
            <w:r>
              <w:t>Demonstrate a defined range of creative and adaptive innovation abilities, such as divergent solutions and bending conventions, in developing new solutions for identified problems within</w:t>
            </w:r>
            <w:r>
              <w:rPr>
                <w:spacing w:val="-22"/>
              </w:rPr>
              <w:t xml:space="preserve"> </w:t>
            </w:r>
            <w:r>
              <w:t>and through media arts productions.</w:t>
            </w:r>
          </w:p>
          <w:p w:rsidR="009B681C" w:rsidRDefault="009B681C">
            <w:pPr>
              <w:pStyle w:val="TableParagraph"/>
              <w:spacing w:before="1"/>
              <w:rPr>
                <w:rFonts w:ascii="Times New Roman"/>
              </w:rPr>
            </w:pPr>
          </w:p>
          <w:p w:rsidR="009B681C" w:rsidRDefault="00D00604">
            <w:pPr>
              <w:pStyle w:val="TableParagraph"/>
              <w:numPr>
                <w:ilvl w:val="0"/>
                <w:numId w:val="152"/>
              </w:numPr>
              <w:tabs>
                <w:tab w:val="left" w:pos="344"/>
              </w:tabs>
              <w:ind w:right="135" w:firstLine="0"/>
            </w:pPr>
            <w:r>
              <w:t>Demonstrate adaptability using tools, techniques and content in standard and experimental ways to communicate intent in the production of media</w:t>
            </w:r>
            <w:r>
              <w:rPr>
                <w:spacing w:val="-22"/>
              </w:rPr>
              <w:t xml:space="preserve"> </w:t>
            </w:r>
            <w:r>
              <w:t>artworks.</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11"/>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60"/>
        </w:trPr>
        <w:tc>
          <w:tcPr>
            <w:tcW w:w="4688" w:type="dxa"/>
            <w:gridSpan w:val="2"/>
          </w:tcPr>
          <w:p w:rsidR="009B681C" w:rsidRDefault="00D00604">
            <w:pPr>
              <w:pStyle w:val="TableParagraph"/>
              <w:spacing w:line="240" w:lineRule="exact"/>
              <w:ind w:left="1235"/>
            </w:pPr>
            <w:r>
              <w:rPr>
                <w:b/>
              </w:rPr>
              <w:t>Discipline</w:t>
            </w:r>
            <w:r>
              <w:t>: Media Arts</w:t>
            </w:r>
          </w:p>
        </w:tc>
        <w:tc>
          <w:tcPr>
            <w:tcW w:w="4673" w:type="dxa"/>
            <w:gridSpan w:val="2"/>
          </w:tcPr>
          <w:p w:rsidR="009B681C" w:rsidRDefault="00D00604">
            <w:pPr>
              <w:pStyle w:val="TableParagraph"/>
              <w:spacing w:line="240" w:lineRule="exact"/>
              <w:ind w:left="904"/>
            </w:pPr>
            <w:r>
              <w:rPr>
                <w:b/>
              </w:rPr>
              <w:t>Artistic Process</w:t>
            </w:r>
            <w:r>
              <w:t>: Producing</w:t>
            </w:r>
          </w:p>
        </w:tc>
      </w:tr>
      <w:tr w:rsidR="009B681C">
        <w:trPr>
          <w:trHeight w:val="303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Media artists purposefully present, share, and distribute media artworks for various contexts.</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does time, place, audience, and context affect presenting or performing choices for media artworks? How can presenting or sharing media artworks in a public format help a media artist learn and grow?</w:t>
            </w:r>
          </w:p>
        </w:tc>
      </w:tr>
      <w:tr w:rsidR="009B681C">
        <w:trPr>
          <w:trHeight w:val="250"/>
        </w:trPr>
        <w:tc>
          <w:tcPr>
            <w:tcW w:w="3117" w:type="dxa"/>
            <w:shd w:val="clear" w:color="auto" w:fill="D9D9D9"/>
          </w:tcPr>
          <w:p w:rsidR="009B681C" w:rsidRDefault="00D00604">
            <w:pPr>
              <w:pStyle w:val="TableParagraph"/>
              <w:spacing w:line="230" w:lineRule="exact"/>
              <w:ind w:left="730"/>
              <w:rPr>
                <w:b/>
              </w:rPr>
            </w:pPr>
            <w:r>
              <w:rPr>
                <w:b/>
              </w:rPr>
              <w:t>6</w:t>
            </w:r>
            <w:r>
              <w:rPr>
                <w:b/>
                <w:position w:val="8"/>
                <w:sz w:val="14"/>
              </w:rPr>
              <w:t xml:space="preserve">th </w:t>
            </w:r>
            <w:r>
              <w:rPr>
                <w:b/>
              </w:rPr>
              <w:t>(MA:Pr6.1.6)</w:t>
            </w:r>
          </w:p>
        </w:tc>
        <w:tc>
          <w:tcPr>
            <w:tcW w:w="3122" w:type="dxa"/>
            <w:gridSpan w:val="2"/>
            <w:shd w:val="clear" w:color="auto" w:fill="D9D9D9"/>
          </w:tcPr>
          <w:p w:rsidR="009B681C" w:rsidRDefault="00D00604">
            <w:pPr>
              <w:pStyle w:val="TableParagraph"/>
              <w:spacing w:line="230" w:lineRule="exact"/>
              <w:ind w:left="729"/>
              <w:rPr>
                <w:b/>
              </w:rPr>
            </w:pPr>
            <w:r>
              <w:rPr>
                <w:b/>
              </w:rPr>
              <w:t>7</w:t>
            </w:r>
            <w:r>
              <w:rPr>
                <w:b/>
                <w:position w:val="8"/>
                <w:sz w:val="14"/>
              </w:rPr>
              <w:t xml:space="preserve">th </w:t>
            </w:r>
            <w:r>
              <w:rPr>
                <w:b/>
              </w:rPr>
              <w:t>(MA:Pr6.1.7)</w:t>
            </w:r>
          </w:p>
        </w:tc>
        <w:tc>
          <w:tcPr>
            <w:tcW w:w="3122" w:type="dxa"/>
            <w:shd w:val="clear" w:color="auto" w:fill="D9D9D9"/>
          </w:tcPr>
          <w:p w:rsidR="009B681C" w:rsidRDefault="00D00604">
            <w:pPr>
              <w:pStyle w:val="TableParagraph"/>
              <w:spacing w:line="230" w:lineRule="exact"/>
              <w:ind w:left="728"/>
              <w:rPr>
                <w:b/>
              </w:rPr>
            </w:pPr>
            <w:r>
              <w:rPr>
                <w:b/>
              </w:rPr>
              <w:t>8</w:t>
            </w:r>
            <w:r>
              <w:rPr>
                <w:b/>
                <w:position w:val="8"/>
                <w:sz w:val="14"/>
              </w:rPr>
              <w:t xml:space="preserve">th </w:t>
            </w:r>
            <w:r>
              <w:rPr>
                <w:b/>
              </w:rPr>
              <w:t>(MA:Pr6.1.8)</w:t>
            </w:r>
          </w:p>
        </w:tc>
      </w:tr>
      <w:tr w:rsidR="009B681C">
        <w:trPr>
          <w:trHeight w:val="3365"/>
        </w:trPr>
        <w:tc>
          <w:tcPr>
            <w:tcW w:w="3117" w:type="dxa"/>
          </w:tcPr>
          <w:p w:rsidR="009B681C" w:rsidRDefault="00D00604">
            <w:pPr>
              <w:pStyle w:val="TableParagraph"/>
              <w:numPr>
                <w:ilvl w:val="0"/>
                <w:numId w:val="151"/>
              </w:numPr>
              <w:tabs>
                <w:tab w:val="left" w:pos="355"/>
              </w:tabs>
              <w:spacing w:before="3"/>
              <w:ind w:right="564" w:firstLine="0"/>
            </w:pPr>
            <w:r>
              <w:t>Analyze various presentation formats</w:t>
            </w:r>
            <w:r>
              <w:rPr>
                <w:spacing w:val="-16"/>
              </w:rPr>
              <w:t xml:space="preserve"> </w:t>
            </w:r>
            <w:r>
              <w:t xml:space="preserve">and fulfill various tasks and defined processes </w:t>
            </w:r>
            <w:r>
              <w:rPr>
                <w:spacing w:val="1"/>
              </w:rPr>
              <w:t xml:space="preserve">in </w:t>
            </w:r>
            <w:r>
              <w:t>the presentation and/or distribution of media artworks.</w:t>
            </w:r>
          </w:p>
          <w:p w:rsidR="009B681C" w:rsidRDefault="009B681C">
            <w:pPr>
              <w:pStyle w:val="TableParagraph"/>
              <w:spacing w:before="9"/>
              <w:rPr>
                <w:rFonts w:ascii="Times New Roman"/>
                <w:sz w:val="21"/>
              </w:rPr>
            </w:pPr>
          </w:p>
          <w:p w:rsidR="009B681C" w:rsidRDefault="00D00604">
            <w:pPr>
              <w:pStyle w:val="TableParagraph"/>
              <w:numPr>
                <w:ilvl w:val="0"/>
                <w:numId w:val="151"/>
              </w:numPr>
              <w:tabs>
                <w:tab w:val="left" w:pos="355"/>
              </w:tabs>
              <w:ind w:right="215" w:firstLine="0"/>
            </w:pPr>
            <w:r>
              <w:t>Analyze results of and improvements for</w:t>
            </w:r>
            <w:r>
              <w:rPr>
                <w:spacing w:val="-20"/>
              </w:rPr>
              <w:t xml:space="preserve"> </w:t>
            </w:r>
            <w:r>
              <w:t>presenting media</w:t>
            </w:r>
            <w:r>
              <w:rPr>
                <w:spacing w:val="-14"/>
              </w:rPr>
              <w:t xml:space="preserve"> </w:t>
            </w:r>
            <w:r>
              <w:t>artworks.</w:t>
            </w:r>
          </w:p>
        </w:tc>
        <w:tc>
          <w:tcPr>
            <w:tcW w:w="3122" w:type="dxa"/>
            <w:gridSpan w:val="2"/>
          </w:tcPr>
          <w:p w:rsidR="009B681C" w:rsidRDefault="00D00604">
            <w:pPr>
              <w:pStyle w:val="TableParagraph"/>
              <w:numPr>
                <w:ilvl w:val="0"/>
                <w:numId w:val="150"/>
              </w:numPr>
              <w:tabs>
                <w:tab w:val="left" w:pos="360"/>
              </w:tabs>
              <w:spacing w:before="3"/>
              <w:ind w:right="195" w:firstLine="0"/>
            </w:pPr>
            <w:r>
              <w:t>Evaluate various presentation formats in</w:t>
            </w:r>
            <w:r>
              <w:rPr>
                <w:spacing w:val="-22"/>
              </w:rPr>
              <w:t xml:space="preserve"> </w:t>
            </w:r>
            <w:r>
              <w:t xml:space="preserve">order to fulfill various tasks and defined processes </w:t>
            </w:r>
            <w:r>
              <w:rPr>
                <w:spacing w:val="1"/>
              </w:rPr>
              <w:t xml:space="preserve">in </w:t>
            </w:r>
            <w:r>
              <w:t>the presentation and/or distribution of media artworks.</w:t>
            </w:r>
          </w:p>
          <w:p w:rsidR="009B681C" w:rsidRDefault="009B681C">
            <w:pPr>
              <w:pStyle w:val="TableParagraph"/>
              <w:spacing w:before="9"/>
              <w:rPr>
                <w:rFonts w:ascii="Times New Roman"/>
                <w:sz w:val="21"/>
              </w:rPr>
            </w:pPr>
          </w:p>
          <w:p w:rsidR="009B681C" w:rsidRDefault="00D00604">
            <w:pPr>
              <w:pStyle w:val="TableParagraph"/>
              <w:numPr>
                <w:ilvl w:val="0"/>
                <w:numId w:val="150"/>
              </w:numPr>
              <w:tabs>
                <w:tab w:val="left" w:pos="360"/>
              </w:tabs>
              <w:ind w:right="162" w:firstLine="0"/>
            </w:pPr>
            <w:r>
              <w:t>Evaluate the results of</w:t>
            </w:r>
            <w:r>
              <w:rPr>
                <w:spacing w:val="-29"/>
              </w:rPr>
              <w:t xml:space="preserve"> </w:t>
            </w:r>
            <w:r>
              <w:t>and improvements for presenting media artworks, considering impacts on personal</w:t>
            </w:r>
            <w:r>
              <w:rPr>
                <w:spacing w:val="-29"/>
              </w:rPr>
              <w:t xml:space="preserve"> </w:t>
            </w:r>
            <w:r>
              <w:t>growth.</w:t>
            </w:r>
          </w:p>
        </w:tc>
        <w:tc>
          <w:tcPr>
            <w:tcW w:w="3122" w:type="dxa"/>
          </w:tcPr>
          <w:p w:rsidR="009B681C" w:rsidRDefault="00D00604">
            <w:pPr>
              <w:pStyle w:val="TableParagraph"/>
              <w:numPr>
                <w:ilvl w:val="0"/>
                <w:numId w:val="149"/>
              </w:numPr>
              <w:tabs>
                <w:tab w:val="left" w:pos="359"/>
              </w:tabs>
              <w:spacing w:before="3"/>
              <w:ind w:right="445" w:firstLine="0"/>
            </w:pPr>
            <w:r>
              <w:t>Design the</w:t>
            </w:r>
            <w:r>
              <w:rPr>
                <w:spacing w:val="-28"/>
              </w:rPr>
              <w:t xml:space="preserve"> </w:t>
            </w:r>
            <w:r>
              <w:t>presentation and distribution of media artworks through multiple formats and/or</w:t>
            </w:r>
            <w:r>
              <w:rPr>
                <w:spacing w:val="-21"/>
              </w:rPr>
              <w:t xml:space="preserve"> </w:t>
            </w:r>
            <w:r>
              <w:t>contexts.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49"/>
              </w:numPr>
              <w:tabs>
                <w:tab w:val="left" w:pos="359"/>
              </w:tabs>
              <w:spacing w:before="207"/>
              <w:ind w:right="163" w:firstLine="0"/>
            </w:pPr>
            <w:r>
              <w:t>Evaluate the results of</w:t>
            </w:r>
            <w:r>
              <w:rPr>
                <w:spacing w:val="-29"/>
              </w:rPr>
              <w:t xml:space="preserve"> </w:t>
            </w:r>
            <w:r>
              <w:t>and implement improvements for presenting media artworks, considering impacts on personal growth and external effects.</w:t>
            </w:r>
          </w:p>
        </w:tc>
      </w:tr>
    </w:tbl>
    <w:p w:rsidR="009B681C" w:rsidRDefault="009B681C">
      <w:pPr>
        <w:sectPr w:rsidR="009B681C">
          <w:pgSz w:w="12240" w:h="15840"/>
          <w:pgMar w:top="940" w:right="140" w:bottom="1360" w:left="80" w:header="725" w:footer="1178" w:gutter="0"/>
          <w:cols w:space="720"/>
        </w:sect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93"/>
        <w:gridCol w:w="1571"/>
        <w:gridCol w:w="1551"/>
        <w:gridCol w:w="3122"/>
      </w:tblGrid>
      <w:tr w:rsidR="009B681C">
        <w:trPr>
          <w:trHeight w:val="260"/>
        </w:trPr>
        <w:tc>
          <w:tcPr>
            <w:tcW w:w="3024" w:type="dxa"/>
            <w:tcBorders>
              <w:right w:val="nil"/>
            </w:tcBorders>
          </w:tcPr>
          <w:p w:rsidR="009B681C" w:rsidRDefault="00D00604">
            <w:pPr>
              <w:pStyle w:val="TableParagraph"/>
              <w:spacing w:line="237" w:lineRule="exact"/>
              <w:ind w:left="1235"/>
            </w:pPr>
            <w:r>
              <w:rPr>
                <w:b/>
              </w:rPr>
              <w:t>Discipline</w:t>
            </w:r>
            <w:r>
              <w:t>: Media</w:t>
            </w:r>
          </w:p>
        </w:tc>
        <w:tc>
          <w:tcPr>
            <w:tcW w:w="1664" w:type="dxa"/>
            <w:gridSpan w:val="2"/>
            <w:tcBorders>
              <w:left w:val="nil"/>
            </w:tcBorders>
          </w:tcPr>
          <w:p w:rsidR="009B681C" w:rsidRDefault="00D00604">
            <w:pPr>
              <w:pStyle w:val="TableParagraph"/>
              <w:spacing w:line="237" w:lineRule="exact"/>
              <w:ind w:left="35"/>
            </w:pPr>
            <w:r>
              <w:t>Arts</w:t>
            </w:r>
          </w:p>
        </w:tc>
        <w:tc>
          <w:tcPr>
            <w:tcW w:w="4673" w:type="dxa"/>
            <w:gridSpan w:val="2"/>
          </w:tcPr>
          <w:p w:rsidR="009B681C" w:rsidRDefault="00D00604">
            <w:pPr>
              <w:pStyle w:val="TableParagraph"/>
              <w:spacing w:line="237" w:lineRule="exact"/>
              <w:ind w:left="844"/>
            </w:pPr>
            <w:r>
              <w:rPr>
                <w:b/>
              </w:rPr>
              <w:t>Artistic Process</w:t>
            </w:r>
            <w:r>
              <w:t>: Responding</w:t>
            </w:r>
          </w:p>
        </w:tc>
      </w:tr>
      <w:tr w:rsidR="009B681C">
        <w:trPr>
          <w:trHeight w:val="3036"/>
        </w:trPr>
        <w:tc>
          <w:tcPr>
            <w:tcW w:w="9361" w:type="dxa"/>
            <w:gridSpan w:val="5"/>
          </w:tcPr>
          <w:p w:rsidR="009B681C" w:rsidRDefault="009B681C">
            <w:pPr>
              <w:pStyle w:val="TableParagraph"/>
              <w:spacing w:before="3"/>
              <w:rPr>
                <w:rFonts w:ascii="Times New Roman"/>
                <w:sz w:val="20"/>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Perceive</w:t>
            </w:r>
          </w:p>
          <w:p w:rsidR="009B681C" w:rsidRDefault="009B681C">
            <w:pPr>
              <w:pStyle w:val="TableParagraph"/>
              <w:spacing w:before="11"/>
              <w:rPr>
                <w:rFonts w:ascii="Times New Roman"/>
                <w:sz w:val="21"/>
              </w:rPr>
            </w:pPr>
          </w:p>
          <w:p w:rsidR="009B681C" w:rsidRDefault="00D00604">
            <w:pPr>
              <w:pStyle w:val="TableParagraph"/>
              <w:spacing w:line="242" w:lineRule="auto"/>
              <w:ind w:left="110"/>
            </w:pPr>
            <w:r>
              <w:rPr>
                <w:b/>
              </w:rPr>
              <w:t>Enduring Understanding</w:t>
            </w:r>
            <w:r>
              <w:t>: Identifying the qualities and characteristics of media artworks improves one's artistic appreciation and production.</w:t>
            </w:r>
          </w:p>
          <w:p w:rsidR="009B681C" w:rsidRDefault="009B681C">
            <w:pPr>
              <w:pStyle w:val="TableParagraph"/>
              <w:spacing w:before="7"/>
              <w:rPr>
                <w:rFonts w:ascii="Times New Roman"/>
                <w:sz w:val="21"/>
              </w:rPr>
            </w:pPr>
          </w:p>
          <w:p w:rsidR="009B681C" w:rsidRDefault="00D00604">
            <w:pPr>
              <w:pStyle w:val="TableParagraph"/>
              <w:ind w:left="110"/>
            </w:pPr>
            <w:r>
              <w:rPr>
                <w:b/>
              </w:rPr>
              <w:t>Essential Question</w:t>
            </w:r>
            <w:r>
              <w:t>: How do we 'read' media artworks and discern their relational components? How do media artworks function to convey meaning and manage audience experience?</w:t>
            </w:r>
          </w:p>
        </w:tc>
      </w:tr>
      <w:tr w:rsidR="009B681C">
        <w:trPr>
          <w:trHeight w:val="250"/>
        </w:trPr>
        <w:tc>
          <w:tcPr>
            <w:tcW w:w="3117" w:type="dxa"/>
            <w:gridSpan w:val="2"/>
            <w:tcBorders>
              <w:bottom w:val="single" w:sz="6" w:space="0" w:color="000000"/>
            </w:tcBorders>
            <w:shd w:val="clear" w:color="auto" w:fill="D9D9D9"/>
          </w:tcPr>
          <w:p w:rsidR="009B681C" w:rsidRDefault="00D00604">
            <w:pPr>
              <w:pStyle w:val="TableParagraph"/>
              <w:spacing w:line="230" w:lineRule="exact"/>
              <w:ind w:left="705"/>
              <w:rPr>
                <w:b/>
              </w:rPr>
            </w:pPr>
            <w:r>
              <w:rPr>
                <w:b/>
              </w:rPr>
              <w:t>6</w:t>
            </w:r>
            <w:r>
              <w:rPr>
                <w:b/>
                <w:position w:val="8"/>
                <w:sz w:val="14"/>
              </w:rPr>
              <w:t xml:space="preserve">th </w:t>
            </w:r>
            <w:r>
              <w:rPr>
                <w:b/>
              </w:rPr>
              <w:t>(MA:Re7.1.6)</w:t>
            </w:r>
          </w:p>
        </w:tc>
        <w:tc>
          <w:tcPr>
            <w:tcW w:w="3122" w:type="dxa"/>
            <w:gridSpan w:val="2"/>
            <w:tcBorders>
              <w:bottom w:val="single" w:sz="6" w:space="0" w:color="000000"/>
            </w:tcBorders>
            <w:shd w:val="clear" w:color="auto" w:fill="D9D9D9"/>
          </w:tcPr>
          <w:p w:rsidR="009B681C" w:rsidRDefault="00D00604">
            <w:pPr>
              <w:pStyle w:val="TableParagraph"/>
              <w:spacing w:line="230" w:lineRule="exact"/>
              <w:ind w:left="709"/>
              <w:rPr>
                <w:b/>
              </w:rPr>
            </w:pPr>
            <w:r>
              <w:rPr>
                <w:b/>
              </w:rPr>
              <w:t>7</w:t>
            </w:r>
            <w:r>
              <w:rPr>
                <w:b/>
                <w:position w:val="8"/>
                <w:sz w:val="14"/>
              </w:rPr>
              <w:t xml:space="preserve">th </w:t>
            </w:r>
            <w:r>
              <w:rPr>
                <w:b/>
              </w:rPr>
              <w:t>(MA:Re7.1.7)</w:t>
            </w:r>
          </w:p>
        </w:tc>
        <w:tc>
          <w:tcPr>
            <w:tcW w:w="3122" w:type="dxa"/>
            <w:tcBorders>
              <w:bottom w:val="single" w:sz="6" w:space="0" w:color="000000"/>
            </w:tcBorders>
            <w:shd w:val="clear" w:color="auto" w:fill="D9D9D9"/>
          </w:tcPr>
          <w:p w:rsidR="009B681C" w:rsidRDefault="00D00604">
            <w:pPr>
              <w:pStyle w:val="TableParagraph"/>
              <w:spacing w:line="230" w:lineRule="exact"/>
              <w:ind w:left="708"/>
              <w:rPr>
                <w:b/>
              </w:rPr>
            </w:pPr>
            <w:r>
              <w:rPr>
                <w:b/>
              </w:rPr>
              <w:t>8</w:t>
            </w:r>
            <w:r>
              <w:rPr>
                <w:b/>
                <w:position w:val="8"/>
                <w:sz w:val="14"/>
              </w:rPr>
              <w:t xml:space="preserve">th </w:t>
            </w:r>
            <w:r>
              <w:rPr>
                <w:b/>
              </w:rPr>
              <w:t>(MA:Re7.1.8)</w:t>
            </w:r>
          </w:p>
        </w:tc>
      </w:tr>
      <w:tr w:rsidR="009B681C">
        <w:trPr>
          <w:trHeight w:val="1401"/>
        </w:trPr>
        <w:tc>
          <w:tcPr>
            <w:tcW w:w="3117" w:type="dxa"/>
            <w:gridSpan w:val="2"/>
            <w:tcBorders>
              <w:top w:val="single" w:sz="6" w:space="0" w:color="000000"/>
              <w:bottom w:val="nil"/>
            </w:tcBorders>
          </w:tcPr>
          <w:p w:rsidR="009B681C" w:rsidRDefault="00D00604">
            <w:pPr>
              <w:pStyle w:val="TableParagraph"/>
              <w:ind w:left="110" w:right="121"/>
            </w:pPr>
            <w:r>
              <w:t>a. Identify, describe, and analyze how message and meaning are created by components in media artworks.</w:t>
            </w:r>
          </w:p>
        </w:tc>
        <w:tc>
          <w:tcPr>
            <w:tcW w:w="3122" w:type="dxa"/>
            <w:gridSpan w:val="2"/>
            <w:tcBorders>
              <w:top w:val="single" w:sz="6" w:space="0" w:color="000000"/>
              <w:bottom w:val="nil"/>
            </w:tcBorders>
          </w:tcPr>
          <w:p w:rsidR="009B681C" w:rsidRDefault="00D00604">
            <w:pPr>
              <w:pStyle w:val="TableParagraph"/>
              <w:ind w:left="109" w:right="187"/>
            </w:pPr>
            <w:r>
              <w:t>a. Describe, compare, and analyze the qualities of and relationships between the components in media artworks.</w:t>
            </w:r>
          </w:p>
        </w:tc>
        <w:tc>
          <w:tcPr>
            <w:tcW w:w="3122" w:type="dxa"/>
            <w:tcBorders>
              <w:top w:val="single" w:sz="6" w:space="0" w:color="000000"/>
              <w:bottom w:val="nil"/>
            </w:tcBorders>
          </w:tcPr>
          <w:p w:rsidR="009B681C" w:rsidRDefault="00D00604">
            <w:pPr>
              <w:pStyle w:val="TableParagraph"/>
              <w:ind w:left="108" w:right="187"/>
            </w:pPr>
            <w:r>
              <w:t>a. Compare, contrast, and analyze the qualities of and relationships between the components and style in media artworks.</w:t>
            </w:r>
          </w:p>
        </w:tc>
      </w:tr>
      <w:tr w:rsidR="009B681C">
        <w:trPr>
          <w:trHeight w:val="2059"/>
        </w:trPr>
        <w:tc>
          <w:tcPr>
            <w:tcW w:w="3117" w:type="dxa"/>
            <w:gridSpan w:val="2"/>
            <w:tcBorders>
              <w:top w:val="nil"/>
            </w:tcBorders>
          </w:tcPr>
          <w:p w:rsidR="009B681C" w:rsidRDefault="00D00604">
            <w:pPr>
              <w:pStyle w:val="TableParagraph"/>
              <w:spacing w:before="122"/>
              <w:ind w:left="110" w:right="57"/>
            </w:pPr>
            <w:r>
              <w:t>b. Identify, describe, and analyze how various forms, methods, and styles in media artworks manage audience experience.</w:t>
            </w:r>
          </w:p>
        </w:tc>
        <w:tc>
          <w:tcPr>
            <w:tcW w:w="3122" w:type="dxa"/>
            <w:gridSpan w:val="2"/>
            <w:tcBorders>
              <w:top w:val="nil"/>
            </w:tcBorders>
          </w:tcPr>
          <w:p w:rsidR="009B681C" w:rsidRDefault="00D00604">
            <w:pPr>
              <w:pStyle w:val="TableParagraph"/>
              <w:spacing w:before="122"/>
              <w:ind w:left="109" w:right="118"/>
            </w:pPr>
            <w:r>
              <w:t>b. Describe, compare, and analyze how various forms, methods, and styles in media artworks interact with personal preferences in influencing audience experience.</w:t>
            </w:r>
          </w:p>
        </w:tc>
        <w:tc>
          <w:tcPr>
            <w:tcW w:w="3122" w:type="dxa"/>
            <w:tcBorders>
              <w:top w:val="nil"/>
            </w:tcBorders>
          </w:tcPr>
          <w:p w:rsidR="009B681C" w:rsidRDefault="00D00604">
            <w:pPr>
              <w:pStyle w:val="TableParagraph"/>
              <w:spacing w:before="122"/>
              <w:ind w:left="108"/>
            </w:pPr>
            <w:r>
              <w:t>b. Compare, contrast, and analyze how various forms, methods, and styles in media artworks manage audience experience and create intention.</w:t>
            </w:r>
          </w:p>
        </w:tc>
      </w:tr>
    </w:tbl>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6"/>
        <w:rPr>
          <w:rFonts w:ascii="Times New Roman"/>
          <w:sz w:val="26"/>
        </w:rPr>
      </w:pPr>
    </w:p>
    <w:tbl>
      <w:tblPr>
        <w:tblW w:w="0" w:type="auto"/>
        <w:tblInd w:w="1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24"/>
        <w:gridCol w:w="93"/>
        <w:gridCol w:w="1571"/>
        <w:gridCol w:w="1551"/>
        <w:gridCol w:w="3122"/>
      </w:tblGrid>
      <w:tr w:rsidR="009B681C">
        <w:trPr>
          <w:trHeight w:val="337"/>
        </w:trPr>
        <w:tc>
          <w:tcPr>
            <w:tcW w:w="3024" w:type="dxa"/>
            <w:tcBorders>
              <w:left w:val="single" w:sz="4" w:space="0" w:color="000000"/>
              <w:bottom w:val="single" w:sz="4" w:space="0" w:color="000000"/>
              <w:right w:val="nil"/>
            </w:tcBorders>
          </w:tcPr>
          <w:p w:rsidR="009B681C" w:rsidRDefault="00D00604">
            <w:pPr>
              <w:pStyle w:val="TableParagraph"/>
              <w:spacing w:before="31"/>
              <w:ind w:left="1235"/>
            </w:pPr>
            <w:r>
              <w:rPr>
                <w:b/>
              </w:rPr>
              <w:t>Discipline</w:t>
            </w:r>
            <w:r>
              <w:t>: Media</w:t>
            </w:r>
          </w:p>
        </w:tc>
        <w:tc>
          <w:tcPr>
            <w:tcW w:w="1664" w:type="dxa"/>
            <w:gridSpan w:val="2"/>
            <w:tcBorders>
              <w:left w:val="nil"/>
              <w:bottom w:val="single" w:sz="4" w:space="0" w:color="000000"/>
              <w:right w:val="single" w:sz="4" w:space="0" w:color="000000"/>
            </w:tcBorders>
          </w:tcPr>
          <w:p w:rsidR="009B681C" w:rsidRDefault="00D00604">
            <w:pPr>
              <w:pStyle w:val="TableParagraph"/>
              <w:spacing w:before="31"/>
              <w:ind w:left="35"/>
            </w:pPr>
            <w:r>
              <w:t>Arts</w:t>
            </w:r>
          </w:p>
        </w:tc>
        <w:tc>
          <w:tcPr>
            <w:tcW w:w="4673" w:type="dxa"/>
            <w:gridSpan w:val="2"/>
            <w:tcBorders>
              <w:left w:val="single" w:sz="4" w:space="0" w:color="000000"/>
              <w:bottom w:val="single" w:sz="4" w:space="0" w:color="000000"/>
              <w:right w:val="single" w:sz="4" w:space="0" w:color="000000"/>
            </w:tcBorders>
          </w:tcPr>
          <w:p w:rsidR="009B681C" w:rsidRDefault="00D00604">
            <w:pPr>
              <w:pStyle w:val="TableParagraph"/>
              <w:spacing w:before="31"/>
              <w:ind w:left="844"/>
            </w:pPr>
            <w:r>
              <w:rPr>
                <w:b/>
              </w:rPr>
              <w:t>Artistic Process</w:t>
            </w:r>
            <w:r>
              <w:t>: Responding</w:t>
            </w:r>
          </w:p>
        </w:tc>
      </w:tr>
      <w:tr w:rsidR="009B681C">
        <w:trPr>
          <w:trHeight w:val="2530"/>
        </w:trPr>
        <w:tc>
          <w:tcPr>
            <w:tcW w:w="9361" w:type="dxa"/>
            <w:gridSpan w:val="5"/>
            <w:tcBorders>
              <w:top w:val="single" w:sz="4" w:space="0" w:color="000000"/>
              <w:left w:val="single" w:sz="4" w:space="0" w:color="000000"/>
              <w:bottom w:val="single" w:sz="4" w:space="0" w:color="000000"/>
              <w:right w:val="single" w:sz="4" w:space="0" w:color="000000"/>
            </w:tcBorders>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7"/>
              <w:rPr>
                <w:rFonts w:ascii="Times New Roman"/>
              </w:rPr>
            </w:pPr>
          </w:p>
          <w:p w:rsidR="009B681C" w:rsidRDefault="00D00604">
            <w:pPr>
              <w:pStyle w:val="TableParagraph"/>
              <w:spacing w:line="237" w:lineRule="auto"/>
              <w:ind w:left="110"/>
            </w:pPr>
            <w:r>
              <w:rPr>
                <w:b/>
              </w:rPr>
              <w:t>Enduring Understanding</w:t>
            </w:r>
            <w:r>
              <w:t>: Interpretation and appreciation require consideration of the intent, form, and context of the media and artwork.</w:t>
            </w:r>
          </w:p>
          <w:p w:rsidR="009B681C" w:rsidRDefault="009B681C">
            <w:pPr>
              <w:pStyle w:val="TableParagraph"/>
              <w:spacing w:before="5"/>
              <w:rPr>
                <w:rFonts w:ascii="Times New Roman"/>
                <w:sz w:val="21"/>
              </w:rPr>
            </w:pPr>
          </w:p>
          <w:p w:rsidR="009B681C" w:rsidRDefault="00D00604">
            <w:pPr>
              <w:pStyle w:val="TableParagraph"/>
              <w:ind w:left="110"/>
            </w:pPr>
            <w:r>
              <w:rPr>
                <w:b/>
              </w:rPr>
              <w:t>Essential Question</w:t>
            </w:r>
            <w:r>
              <w:t>: How do people relate to and interpret media artworks?</w:t>
            </w:r>
          </w:p>
        </w:tc>
      </w:tr>
      <w:tr w:rsidR="009B681C">
        <w:trPr>
          <w:trHeight w:val="250"/>
        </w:trPr>
        <w:tc>
          <w:tcPr>
            <w:tcW w:w="3117" w:type="dxa"/>
            <w:gridSpan w:val="2"/>
            <w:tcBorders>
              <w:top w:val="single" w:sz="4" w:space="0" w:color="000000"/>
              <w:left w:val="single" w:sz="4" w:space="0" w:color="000000"/>
              <w:right w:val="single" w:sz="4" w:space="0" w:color="000000"/>
            </w:tcBorders>
            <w:shd w:val="clear" w:color="auto" w:fill="D9D9D9"/>
          </w:tcPr>
          <w:p w:rsidR="009B681C" w:rsidRDefault="00D00604">
            <w:pPr>
              <w:pStyle w:val="TableParagraph"/>
              <w:spacing w:line="230" w:lineRule="exact"/>
              <w:ind w:left="705"/>
              <w:rPr>
                <w:b/>
              </w:rPr>
            </w:pPr>
            <w:r>
              <w:rPr>
                <w:b/>
              </w:rPr>
              <w:t>6</w:t>
            </w:r>
            <w:r>
              <w:rPr>
                <w:b/>
                <w:position w:val="8"/>
                <w:sz w:val="14"/>
              </w:rPr>
              <w:t xml:space="preserve">th </w:t>
            </w:r>
            <w:r>
              <w:rPr>
                <w:b/>
              </w:rPr>
              <w:t>(MA:Re8.1.6)</w:t>
            </w:r>
          </w:p>
        </w:tc>
        <w:tc>
          <w:tcPr>
            <w:tcW w:w="3122" w:type="dxa"/>
            <w:gridSpan w:val="2"/>
            <w:tcBorders>
              <w:top w:val="single" w:sz="4" w:space="0" w:color="000000"/>
              <w:left w:val="single" w:sz="4" w:space="0" w:color="000000"/>
              <w:right w:val="single" w:sz="4" w:space="0" w:color="000000"/>
            </w:tcBorders>
            <w:shd w:val="clear" w:color="auto" w:fill="D9D9D9"/>
          </w:tcPr>
          <w:p w:rsidR="009B681C" w:rsidRDefault="00D00604">
            <w:pPr>
              <w:pStyle w:val="TableParagraph"/>
              <w:spacing w:line="230" w:lineRule="exact"/>
              <w:ind w:left="709"/>
              <w:rPr>
                <w:b/>
              </w:rPr>
            </w:pPr>
            <w:r>
              <w:rPr>
                <w:b/>
              </w:rPr>
              <w:t>7</w:t>
            </w:r>
            <w:r>
              <w:rPr>
                <w:b/>
                <w:position w:val="8"/>
                <w:sz w:val="14"/>
              </w:rPr>
              <w:t xml:space="preserve">th </w:t>
            </w:r>
            <w:r>
              <w:rPr>
                <w:b/>
              </w:rPr>
              <w:t>(MA:Re8.1.7)</w:t>
            </w:r>
          </w:p>
        </w:tc>
        <w:tc>
          <w:tcPr>
            <w:tcW w:w="3122" w:type="dxa"/>
            <w:tcBorders>
              <w:top w:val="single" w:sz="4" w:space="0" w:color="000000"/>
              <w:left w:val="single" w:sz="4" w:space="0" w:color="000000"/>
              <w:right w:val="single" w:sz="4" w:space="0" w:color="000000"/>
            </w:tcBorders>
            <w:shd w:val="clear" w:color="auto" w:fill="D9D9D9"/>
          </w:tcPr>
          <w:p w:rsidR="009B681C" w:rsidRDefault="00D00604">
            <w:pPr>
              <w:pStyle w:val="TableParagraph"/>
              <w:spacing w:line="230" w:lineRule="exact"/>
              <w:ind w:left="708"/>
              <w:rPr>
                <w:b/>
              </w:rPr>
            </w:pPr>
            <w:r>
              <w:rPr>
                <w:b/>
              </w:rPr>
              <w:t>8</w:t>
            </w:r>
            <w:r>
              <w:rPr>
                <w:b/>
                <w:position w:val="8"/>
                <w:sz w:val="14"/>
              </w:rPr>
              <w:t xml:space="preserve">th </w:t>
            </w:r>
            <w:r>
              <w:rPr>
                <w:b/>
              </w:rPr>
              <w:t>(MA:Re8.1.8)</w:t>
            </w:r>
          </w:p>
        </w:tc>
      </w:tr>
      <w:tr w:rsidR="009B681C">
        <w:trPr>
          <w:trHeight w:val="261"/>
        </w:trPr>
        <w:tc>
          <w:tcPr>
            <w:tcW w:w="3117" w:type="dxa"/>
            <w:gridSpan w:val="2"/>
            <w:tcBorders>
              <w:left w:val="single" w:sz="4" w:space="0" w:color="000000"/>
              <w:bottom w:val="nil"/>
              <w:right w:val="single" w:sz="4" w:space="0" w:color="000000"/>
            </w:tcBorders>
          </w:tcPr>
          <w:p w:rsidR="009B681C" w:rsidRDefault="00D00604">
            <w:pPr>
              <w:pStyle w:val="TableParagraph"/>
              <w:spacing w:before="4" w:line="238" w:lineRule="exact"/>
              <w:ind w:left="110"/>
            </w:pPr>
            <w:r>
              <w:t>Analyze the intent of a variety</w:t>
            </w:r>
          </w:p>
        </w:tc>
        <w:tc>
          <w:tcPr>
            <w:tcW w:w="3122" w:type="dxa"/>
            <w:gridSpan w:val="2"/>
            <w:tcBorders>
              <w:left w:val="single" w:sz="4" w:space="0" w:color="000000"/>
              <w:bottom w:val="nil"/>
              <w:right w:val="single" w:sz="4" w:space="0" w:color="000000"/>
            </w:tcBorders>
          </w:tcPr>
          <w:p w:rsidR="009B681C" w:rsidRDefault="00D00604">
            <w:pPr>
              <w:pStyle w:val="TableParagraph"/>
              <w:spacing w:before="4" w:line="238" w:lineRule="exact"/>
              <w:ind w:left="109"/>
            </w:pPr>
            <w:r>
              <w:t>Analyze the intent and</w:t>
            </w:r>
          </w:p>
        </w:tc>
        <w:tc>
          <w:tcPr>
            <w:tcW w:w="3122" w:type="dxa"/>
            <w:tcBorders>
              <w:left w:val="single" w:sz="4" w:space="0" w:color="000000"/>
              <w:bottom w:val="nil"/>
              <w:right w:val="single" w:sz="4" w:space="0" w:color="000000"/>
            </w:tcBorders>
          </w:tcPr>
          <w:p w:rsidR="009B681C" w:rsidRDefault="00D00604">
            <w:pPr>
              <w:pStyle w:val="TableParagraph"/>
              <w:spacing w:before="4" w:line="238" w:lineRule="exact"/>
              <w:ind w:left="108"/>
            </w:pPr>
            <w:r>
              <w:t>Analyze the intent and</w:t>
            </w:r>
          </w:p>
        </w:tc>
      </w:tr>
      <w:tr w:rsidR="009B681C">
        <w:trPr>
          <w:trHeight w:val="252"/>
        </w:trPr>
        <w:tc>
          <w:tcPr>
            <w:tcW w:w="3117" w:type="dxa"/>
            <w:gridSpan w:val="2"/>
            <w:tcBorders>
              <w:top w:val="nil"/>
              <w:left w:val="single" w:sz="4" w:space="0" w:color="000000"/>
              <w:bottom w:val="nil"/>
              <w:right w:val="single" w:sz="4" w:space="0" w:color="000000"/>
            </w:tcBorders>
          </w:tcPr>
          <w:p w:rsidR="009B681C" w:rsidRDefault="00D00604">
            <w:pPr>
              <w:pStyle w:val="TableParagraph"/>
              <w:spacing w:line="233" w:lineRule="exact"/>
              <w:ind w:left="110"/>
            </w:pPr>
            <w:r>
              <w:t>of media artworks, using</w:t>
            </w:r>
          </w:p>
        </w:tc>
        <w:tc>
          <w:tcPr>
            <w:tcW w:w="3122" w:type="dxa"/>
            <w:gridSpan w:val="2"/>
            <w:tcBorders>
              <w:top w:val="nil"/>
              <w:left w:val="single" w:sz="4" w:space="0" w:color="000000"/>
              <w:bottom w:val="nil"/>
              <w:right w:val="single" w:sz="4" w:space="0" w:color="000000"/>
            </w:tcBorders>
          </w:tcPr>
          <w:p w:rsidR="009B681C" w:rsidRDefault="00D00604">
            <w:pPr>
              <w:pStyle w:val="TableParagraph"/>
              <w:spacing w:line="233" w:lineRule="exact"/>
              <w:ind w:left="109"/>
            </w:pPr>
            <w:r>
              <w:t>meaning of a variety of media</w:t>
            </w:r>
          </w:p>
        </w:tc>
        <w:tc>
          <w:tcPr>
            <w:tcW w:w="3122" w:type="dxa"/>
            <w:tcBorders>
              <w:top w:val="nil"/>
              <w:left w:val="single" w:sz="4" w:space="0" w:color="000000"/>
              <w:bottom w:val="nil"/>
              <w:right w:val="single" w:sz="4" w:space="0" w:color="000000"/>
            </w:tcBorders>
          </w:tcPr>
          <w:p w:rsidR="009B681C" w:rsidRDefault="00D00604">
            <w:pPr>
              <w:pStyle w:val="TableParagraph"/>
              <w:spacing w:line="233" w:lineRule="exact"/>
              <w:ind w:left="108"/>
            </w:pPr>
            <w:r>
              <w:t>meanings of a variety of</w:t>
            </w:r>
          </w:p>
        </w:tc>
      </w:tr>
      <w:tr w:rsidR="009B681C">
        <w:trPr>
          <w:trHeight w:val="252"/>
        </w:trPr>
        <w:tc>
          <w:tcPr>
            <w:tcW w:w="3117" w:type="dxa"/>
            <w:gridSpan w:val="2"/>
            <w:tcBorders>
              <w:top w:val="nil"/>
              <w:left w:val="single" w:sz="4" w:space="0" w:color="000000"/>
              <w:bottom w:val="nil"/>
              <w:right w:val="single" w:sz="4" w:space="0" w:color="000000"/>
            </w:tcBorders>
          </w:tcPr>
          <w:p w:rsidR="009B681C" w:rsidRDefault="00D00604">
            <w:pPr>
              <w:pStyle w:val="TableParagraph"/>
              <w:spacing w:line="233" w:lineRule="exact"/>
              <w:ind w:left="110"/>
            </w:pPr>
            <w:r>
              <w:t>given criteria.</w:t>
            </w:r>
          </w:p>
        </w:tc>
        <w:tc>
          <w:tcPr>
            <w:tcW w:w="3122" w:type="dxa"/>
            <w:gridSpan w:val="2"/>
            <w:tcBorders>
              <w:top w:val="nil"/>
              <w:left w:val="single" w:sz="4" w:space="0" w:color="000000"/>
              <w:bottom w:val="nil"/>
              <w:right w:val="single" w:sz="4" w:space="0" w:color="000000"/>
            </w:tcBorders>
          </w:tcPr>
          <w:p w:rsidR="009B681C" w:rsidRDefault="00D00604">
            <w:pPr>
              <w:pStyle w:val="TableParagraph"/>
              <w:spacing w:line="233" w:lineRule="exact"/>
              <w:ind w:left="109"/>
            </w:pPr>
            <w:r>
              <w:t>artworks, using self-</w:t>
            </w:r>
          </w:p>
        </w:tc>
        <w:tc>
          <w:tcPr>
            <w:tcW w:w="3122" w:type="dxa"/>
            <w:tcBorders>
              <w:top w:val="nil"/>
              <w:left w:val="single" w:sz="4" w:space="0" w:color="000000"/>
              <w:bottom w:val="nil"/>
              <w:right w:val="single" w:sz="4" w:space="0" w:color="000000"/>
            </w:tcBorders>
          </w:tcPr>
          <w:p w:rsidR="009B681C" w:rsidRDefault="00D00604">
            <w:pPr>
              <w:pStyle w:val="TableParagraph"/>
              <w:spacing w:line="233" w:lineRule="exact"/>
              <w:ind w:left="108"/>
            </w:pPr>
            <w:r>
              <w:t>media artworks, focusing on</w:t>
            </w:r>
          </w:p>
        </w:tc>
      </w:tr>
      <w:tr w:rsidR="009B681C">
        <w:trPr>
          <w:trHeight w:val="255"/>
        </w:trPr>
        <w:tc>
          <w:tcPr>
            <w:tcW w:w="3117" w:type="dxa"/>
            <w:gridSpan w:val="2"/>
            <w:tcBorders>
              <w:top w:val="nil"/>
              <w:left w:val="single" w:sz="4" w:space="0" w:color="000000"/>
              <w:bottom w:val="nil"/>
              <w:right w:val="single" w:sz="4" w:space="0" w:color="000000"/>
            </w:tcBorders>
          </w:tcPr>
          <w:p w:rsidR="009B681C" w:rsidRDefault="009B681C">
            <w:pPr>
              <w:pStyle w:val="TableParagraph"/>
              <w:rPr>
                <w:rFonts w:ascii="Times New Roman"/>
                <w:sz w:val="18"/>
              </w:rPr>
            </w:pPr>
          </w:p>
        </w:tc>
        <w:tc>
          <w:tcPr>
            <w:tcW w:w="3122" w:type="dxa"/>
            <w:gridSpan w:val="2"/>
            <w:tcBorders>
              <w:top w:val="nil"/>
              <w:left w:val="single" w:sz="4" w:space="0" w:color="000000"/>
              <w:bottom w:val="nil"/>
              <w:right w:val="single" w:sz="4" w:space="0" w:color="000000"/>
            </w:tcBorders>
          </w:tcPr>
          <w:p w:rsidR="009B681C" w:rsidRDefault="00D00604">
            <w:pPr>
              <w:pStyle w:val="TableParagraph"/>
              <w:spacing w:line="235" w:lineRule="exact"/>
              <w:ind w:left="109"/>
            </w:pPr>
            <w:r>
              <w:t>developed criteria.</w:t>
            </w:r>
          </w:p>
        </w:tc>
        <w:tc>
          <w:tcPr>
            <w:tcW w:w="3122" w:type="dxa"/>
            <w:tcBorders>
              <w:top w:val="nil"/>
              <w:left w:val="single" w:sz="4" w:space="0" w:color="000000"/>
              <w:bottom w:val="nil"/>
              <w:right w:val="single" w:sz="4" w:space="0" w:color="000000"/>
            </w:tcBorders>
          </w:tcPr>
          <w:p w:rsidR="009B681C" w:rsidRDefault="00D00604">
            <w:pPr>
              <w:pStyle w:val="TableParagraph"/>
              <w:spacing w:line="235" w:lineRule="exact"/>
              <w:ind w:left="108"/>
            </w:pPr>
            <w:r>
              <w:t>intentions, forms, and various</w:t>
            </w:r>
          </w:p>
        </w:tc>
      </w:tr>
      <w:tr w:rsidR="009B681C">
        <w:trPr>
          <w:trHeight w:val="243"/>
        </w:trPr>
        <w:tc>
          <w:tcPr>
            <w:tcW w:w="3117" w:type="dxa"/>
            <w:gridSpan w:val="2"/>
            <w:tcBorders>
              <w:top w:val="nil"/>
              <w:left w:val="single" w:sz="4" w:space="0" w:color="000000"/>
              <w:bottom w:val="single" w:sz="4" w:space="0" w:color="000000"/>
              <w:right w:val="single" w:sz="4" w:space="0" w:color="000000"/>
            </w:tcBorders>
          </w:tcPr>
          <w:p w:rsidR="009B681C" w:rsidRDefault="009B681C">
            <w:pPr>
              <w:pStyle w:val="TableParagraph"/>
              <w:rPr>
                <w:rFonts w:ascii="Times New Roman"/>
                <w:sz w:val="16"/>
              </w:rPr>
            </w:pPr>
          </w:p>
        </w:tc>
        <w:tc>
          <w:tcPr>
            <w:tcW w:w="3122" w:type="dxa"/>
            <w:gridSpan w:val="2"/>
            <w:tcBorders>
              <w:top w:val="nil"/>
              <w:left w:val="single" w:sz="4" w:space="0" w:color="000000"/>
              <w:bottom w:val="single" w:sz="4" w:space="0" w:color="000000"/>
              <w:right w:val="single" w:sz="4" w:space="0" w:color="000000"/>
            </w:tcBorders>
          </w:tcPr>
          <w:p w:rsidR="009B681C" w:rsidRDefault="009B681C">
            <w:pPr>
              <w:pStyle w:val="TableParagraph"/>
              <w:rPr>
                <w:rFonts w:ascii="Times New Roman"/>
                <w:sz w:val="16"/>
              </w:rPr>
            </w:pPr>
          </w:p>
        </w:tc>
        <w:tc>
          <w:tcPr>
            <w:tcW w:w="3122" w:type="dxa"/>
            <w:tcBorders>
              <w:top w:val="nil"/>
              <w:left w:val="single" w:sz="4" w:space="0" w:color="000000"/>
              <w:bottom w:val="single" w:sz="4" w:space="0" w:color="000000"/>
              <w:right w:val="single" w:sz="4" w:space="0" w:color="000000"/>
            </w:tcBorders>
          </w:tcPr>
          <w:p w:rsidR="009B681C" w:rsidRDefault="00D00604">
            <w:pPr>
              <w:pStyle w:val="TableParagraph"/>
              <w:spacing w:line="224" w:lineRule="exact"/>
              <w:ind w:left="108"/>
            </w:pPr>
            <w:r>
              <w:t>contexts.</w:t>
            </w:r>
          </w:p>
        </w:tc>
      </w:tr>
    </w:tbl>
    <w:p w:rsidR="009B681C" w:rsidRDefault="009B681C">
      <w:pPr>
        <w:spacing w:line="224"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7"/>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98"/>
        <w:gridCol w:w="1566"/>
        <w:gridCol w:w="1551"/>
        <w:gridCol w:w="3122"/>
      </w:tblGrid>
      <w:tr w:rsidR="009B681C">
        <w:trPr>
          <w:trHeight w:val="310"/>
        </w:trPr>
        <w:tc>
          <w:tcPr>
            <w:tcW w:w="3024" w:type="dxa"/>
            <w:tcBorders>
              <w:right w:val="nil"/>
            </w:tcBorders>
          </w:tcPr>
          <w:p w:rsidR="009B681C" w:rsidRDefault="00D00604">
            <w:pPr>
              <w:pStyle w:val="TableParagraph"/>
              <w:spacing w:before="18"/>
              <w:ind w:left="1235"/>
            </w:pPr>
            <w:r>
              <w:rPr>
                <w:b/>
              </w:rPr>
              <w:t>Discipline</w:t>
            </w:r>
            <w:r>
              <w:t>: Media</w:t>
            </w:r>
          </w:p>
        </w:tc>
        <w:tc>
          <w:tcPr>
            <w:tcW w:w="1664" w:type="dxa"/>
            <w:gridSpan w:val="2"/>
            <w:tcBorders>
              <w:left w:val="nil"/>
            </w:tcBorders>
          </w:tcPr>
          <w:p w:rsidR="009B681C" w:rsidRDefault="00D00604">
            <w:pPr>
              <w:pStyle w:val="TableParagraph"/>
              <w:spacing w:before="18"/>
              <w:ind w:left="35"/>
            </w:pPr>
            <w:r>
              <w:t>Arts</w:t>
            </w:r>
          </w:p>
        </w:tc>
        <w:tc>
          <w:tcPr>
            <w:tcW w:w="4673" w:type="dxa"/>
            <w:gridSpan w:val="2"/>
          </w:tcPr>
          <w:p w:rsidR="009B681C" w:rsidRDefault="00D00604">
            <w:pPr>
              <w:pStyle w:val="TableParagraph"/>
              <w:spacing w:before="18"/>
              <w:ind w:left="844"/>
            </w:pPr>
            <w:r>
              <w:rPr>
                <w:b/>
              </w:rPr>
              <w:t>Artistic Process</w:t>
            </w:r>
            <w:r>
              <w:t>: Responding</w:t>
            </w:r>
          </w:p>
        </w:tc>
      </w:tr>
      <w:tr w:rsidR="009B681C">
        <w:trPr>
          <w:trHeight w:val="2781"/>
        </w:trPr>
        <w:tc>
          <w:tcPr>
            <w:tcW w:w="9361" w:type="dxa"/>
            <w:gridSpan w:val="5"/>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Skillful evaluation and critique are critical components of experiencing, appreciating, and producing media artworks.</w:t>
            </w:r>
          </w:p>
          <w:p w:rsidR="009B681C" w:rsidRDefault="009B681C">
            <w:pPr>
              <w:pStyle w:val="TableParagraph"/>
              <w:spacing w:before="10"/>
              <w:rPr>
                <w:rFonts w:ascii="Times New Roman"/>
                <w:sz w:val="20"/>
              </w:rPr>
            </w:pPr>
          </w:p>
          <w:p w:rsidR="009B681C" w:rsidRDefault="00D00604">
            <w:pPr>
              <w:pStyle w:val="TableParagraph"/>
              <w:spacing w:line="242" w:lineRule="auto"/>
              <w:ind w:left="110"/>
            </w:pPr>
            <w:r>
              <w:rPr>
                <w:b/>
              </w:rPr>
              <w:t>Essential Question</w:t>
            </w:r>
            <w:r>
              <w:t>: How and why do media artists value and judge media artworks? When and how should we evaluate and critique media artworks to improve them?</w:t>
            </w:r>
          </w:p>
        </w:tc>
      </w:tr>
      <w:tr w:rsidR="009B681C">
        <w:trPr>
          <w:trHeight w:val="275"/>
        </w:trPr>
        <w:tc>
          <w:tcPr>
            <w:tcW w:w="3122" w:type="dxa"/>
            <w:gridSpan w:val="2"/>
            <w:shd w:val="clear" w:color="auto" w:fill="D9D9D9"/>
          </w:tcPr>
          <w:p w:rsidR="009B681C" w:rsidRDefault="00D00604">
            <w:pPr>
              <w:pStyle w:val="TableParagraph"/>
              <w:spacing w:line="242" w:lineRule="exact"/>
              <w:ind w:left="705"/>
              <w:rPr>
                <w:b/>
              </w:rPr>
            </w:pPr>
            <w:r>
              <w:rPr>
                <w:b/>
              </w:rPr>
              <w:t>6</w:t>
            </w:r>
            <w:r>
              <w:rPr>
                <w:b/>
                <w:position w:val="8"/>
                <w:sz w:val="14"/>
              </w:rPr>
              <w:t xml:space="preserve">th </w:t>
            </w:r>
            <w:r>
              <w:rPr>
                <w:b/>
              </w:rPr>
              <w:t>(MA:Re9.1.6)</w:t>
            </w:r>
          </w:p>
        </w:tc>
        <w:tc>
          <w:tcPr>
            <w:tcW w:w="3117" w:type="dxa"/>
            <w:gridSpan w:val="2"/>
            <w:shd w:val="clear" w:color="auto" w:fill="D9D9D9"/>
          </w:tcPr>
          <w:p w:rsidR="009B681C" w:rsidRDefault="00D00604">
            <w:pPr>
              <w:pStyle w:val="TableParagraph"/>
              <w:spacing w:line="242" w:lineRule="exact"/>
              <w:ind w:left="704"/>
              <w:rPr>
                <w:b/>
              </w:rPr>
            </w:pPr>
            <w:r>
              <w:rPr>
                <w:b/>
              </w:rPr>
              <w:t>7</w:t>
            </w:r>
            <w:r>
              <w:rPr>
                <w:b/>
                <w:position w:val="8"/>
                <w:sz w:val="14"/>
              </w:rPr>
              <w:t xml:space="preserve">th </w:t>
            </w:r>
            <w:r>
              <w:rPr>
                <w:b/>
              </w:rPr>
              <w:t>(MA:Re9.1.7)</w:t>
            </w:r>
          </w:p>
        </w:tc>
        <w:tc>
          <w:tcPr>
            <w:tcW w:w="3122" w:type="dxa"/>
            <w:shd w:val="clear" w:color="auto" w:fill="D9D9D9"/>
          </w:tcPr>
          <w:p w:rsidR="009B681C" w:rsidRDefault="00D00604">
            <w:pPr>
              <w:pStyle w:val="TableParagraph"/>
              <w:spacing w:line="242" w:lineRule="exact"/>
              <w:ind w:left="708"/>
              <w:rPr>
                <w:b/>
              </w:rPr>
            </w:pPr>
            <w:r>
              <w:rPr>
                <w:b/>
              </w:rPr>
              <w:t>8</w:t>
            </w:r>
            <w:r>
              <w:rPr>
                <w:b/>
                <w:position w:val="8"/>
                <w:sz w:val="14"/>
              </w:rPr>
              <w:t xml:space="preserve">th </w:t>
            </w:r>
            <w:r>
              <w:rPr>
                <w:b/>
              </w:rPr>
              <w:t>(MA:Re9.1.8)</w:t>
            </w:r>
          </w:p>
        </w:tc>
      </w:tr>
      <w:tr w:rsidR="009B681C">
        <w:trPr>
          <w:trHeight w:val="258"/>
        </w:trPr>
        <w:tc>
          <w:tcPr>
            <w:tcW w:w="3122" w:type="dxa"/>
            <w:gridSpan w:val="2"/>
            <w:tcBorders>
              <w:bottom w:val="nil"/>
            </w:tcBorders>
          </w:tcPr>
          <w:p w:rsidR="009B681C" w:rsidRDefault="00D00604">
            <w:pPr>
              <w:pStyle w:val="TableParagraph"/>
              <w:spacing w:before="3" w:line="235" w:lineRule="exact"/>
              <w:ind w:left="110"/>
            </w:pPr>
            <w:r>
              <w:t>Determine and apply specific</w:t>
            </w:r>
          </w:p>
        </w:tc>
        <w:tc>
          <w:tcPr>
            <w:tcW w:w="3117" w:type="dxa"/>
            <w:gridSpan w:val="2"/>
            <w:tcBorders>
              <w:bottom w:val="nil"/>
            </w:tcBorders>
          </w:tcPr>
          <w:p w:rsidR="009B681C" w:rsidRDefault="00D00604">
            <w:pPr>
              <w:pStyle w:val="TableParagraph"/>
              <w:spacing w:before="3" w:line="235" w:lineRule="exact"/>
              <w:ind w:left="109"/>
            </w:pPr>
            <w:r>
              <w:t>Develop and apply criteria to</w:t>
            </w:r>
          </w:p>
        </w:tc>
        <w:tc>
          <w:tcPr>
            <w:tcW w:w="3122" w:type="dxa"/>
            <w:tcBorders>
              <w:bottom w:val="nil"/>
            </w:tcBorders>
          </w:tcPr>
          <w:p w:rsidR="009B681C" w:rsidRDefault="00D00604">
            <w:pPr>
              <w:pStyle w:val="TableParagraph"/>
              <w:spacing w:before="3" w:line="235" w:lineRule="exact"/>
              <w:ind w:left="108"/>
            </w:pPr>
            <w:r>
              <w:t>Evaluate media art works and</w:t>
            </w:r>
          </w:p>
        </w:tc>
      </w:tr>
      <w:tr w:rsidR="009B681C">
        <w:trPr>
          <w:trHeight w:val="252"/>
        </w:trPr>
        <w:tc>
          <w:tcPr>
            <w:tcW w:w="3122" w:type="dxa"/>
            <w:gridSpan w:val="2"/>
            <w:tcBorders>
              <w:top w:val="nil"/>
              <w:bottom w:val="nil"/>
            </w:tcBorders>
          </w:tcPr>
          <w:p w:rsidR="009B681C" w:rsidRDefault="00D00604">
            <w:pPr>
              <w:pStyle w:val="TableParagraph"/>
              <w:spacing w:line="233" w:lineRule="exact"/>
              <w:ind w:left="110"/>
            </w:pPr>
            <w:r>
              <w:t>criteria to evaluate various</w:t>
            </w:r>
          </w:p>
        </w:tc>
        <w:tc>
          <w:tcPr>
            <w:tcW w:w="3117" w:type="dxa"/>
            <w:gridSpan w:val="2"/>
            <w:tcBorders>
              <w:top w:val="nil"/>
              <w:bottom w:val="nil"/>
            </w:tcBorders>
          </w:tcPr>
          <w:p w:rsidR="009B681C" w:rsidRDefault="00D00604">
            <w:pPr>
              <w:pStyle w:val="TableParagraph"/>
              <w:spacing w:line="233" w:lineRule="exact"/>
              <w:ind w:left="109"/>
            </w:pPr>
            <w:r>
              <w:t>evaluate various media</w:t>
            </w:r>
          </w:p>
        </w:tc>
        <w:tc>
          <w:tcPr>
            <w:tcW w:w="3122" w:type="dxa"/>
            <w:tcBorders>
              <w:top w:val="nil"/>
              <w:bottom w:val="nil"/>
            </w:tcBorders>
          </w:tcPr>
          <w:p w:rsidR="009B681C" w:rsidRDefault="00D00604">
            <w:pPr>
              <w:pStyle w:val="TableParagraph"/>
              <w:spacing w:line="233" w:lineRule="exact"/>
              <w:ind w:left="108"/>
            </w:pPr>
            <w:r>
              <w:t>production processes with</w:t>
            </w:r>
          </w:p>
        </w:tc>
      </w:tr>
      <w:tr w:rsidR="009B681C">
        <w:trPr>
          <w:trHeight w:val="252"/>
        </w:trPr>
        <w:tc>
          <w:tcPr>
            <w:tcW w:w="3122" w:type="dxa"/>
            <w:gridSpan w:val="2"/>
            <w:tcBorders>
              <w:top w:val="nil"/>
              <w:bottom w:val="nil"/>
            </w:tcBorders>
          </w:tcPr>
          <w:p w:rsidR="009B681C" w:rsidRDefault="00D00604">
            <w:pPr>
              <w:pStyle w:val="TableParagraph"/>
              <w:spacing w:line="233" w:lineRule="exact"/>
              <w:ind w:left="110"/>
            </w:pPr>
            <w:r>
              <w:t>media artworks and</w:t>
            </w:r>
          </w:p>
        </w:tc>
        <w:tc>
          <w:tcPr>
            <w:tcW w:w="3117" w:type="dxa"/>
            <w:gridSpan w:val="2"/>
            <w:tcBorders>
              <w:top w:val="nil"/>
              <w:bottom w:val="nil"/>
            </w:tcBorders>
          </w:tcPr>
          <w:p w:rsidR="009B681C" w:rsidRDefault="00D00604">
            <w:pPr>
              <w:pStyle w:val="TableParagraph"/>
              <w:spacing w:line="233" w:lineRule="exact"/>
              <w:ind w:left="109"/>
            </w:pPr>
            <w:r>
              <w:t>artworks and production</w:t>
            </w:r>
          </w:p>
        </w:tc>
        <w:tc>
          <w:tcPr>
            <w:tcW w:w="3122" w:type="dxa"/>
            <w:tcBorders>
              <w:top w:val="nil"/>
              <w:bottom w:val="nil"/>
            </w:tcBorders>
          </w:tcPr>
          <w:p w:rsidR="009B681C" w:rsidRDefault="00D00604">
            <w:pPr>
              <w:pStyle w:val="TableParagraph"/>
              <w:spacing w:line="233" w:lineRule="exact"/>
              <w:ind w:left="108"/>
            </w:pPr>
            <w:r>
              <w:t>developed criteria,</w:t>
            </w:r>
          </w:p>
        </w:tc>
      </w:tr>
      <w:tr w:rsidR="009B681C">
        <w:trPr>
          <w:trHeight w:val="252"/>
        </w:trPr>
        <w:tc>
          <w:tcPr>
            <w:tcW w:w="3122" w:type="dxa"/>
            <w:gridSpan w:val="2"/>
            <w:tcBorders>
              <w:top w:val="nil"/>
              <w:bottom w:val="nil"/>
            </w:tcBorders>
          </w:tcPr>
          <w:p w:rsidR="009B681C" w:rsidRDefault="00D00604">
            <w:pPr>
              <w:pStyle w:val="TableParagraph"/>
              <w:spacing w:line="233" w:lineRule="exact"/>
              <w:ind w:left="110"/>
            </w:pPr>
            <w:r>
              <w:t>production processes,</w:t>
            </w:r>
          </w:p>
        </w:tc>
        <w:tc>
          <w:tcPr>
            <w:tcW w:w="3117" w:type="dxa"/>
            <w:gridSpan w:val="2"/>
            <w:tcBorders>
              <w:top w:val="nil"/>
              <w:bottom w:val="nil"/>
            </w:tcBorders>
          </w:tcPr>
          <w:p w:rsidR="009B681C" w:rsidRDefault="00D00604">
            <w:pPr>
              <w:pStyle w:val="TableParagraph"/>
              <w:spacing w:line="233" w:lineRule="exact"/>
              <w:ind w:left="109"/>
            </w:pPr>
            <w:r>
              <w:t>processes, considering</w:t>
            </w:r>
          </w:p>
        </w:tc>
        <w:tc>
          <w:tcPr>
            <w:tcW w:w="3122" w:type="dxa"/>
            <w:tcBorders>
              <w:top w:val="nil"/>
              <w:bottom w:val="nil"/>
            </w:tcBorders>
          </w:tcPr>
          <w:p w:rsidR="009B681C" w:rsidRDefault="00D00604">
            <w:pPr>
              <w:pStyle w:val="TableParagraph"/>
              <w:spacing w:line="233" w:lineRule="exact"/>
              <w:ind w:left="108"/>
            </w:pPr>
            <w:r>
              <w:t>considering context and</w:t>
            </w:r>
          </w:p>
        </w:tc>
      </w:tr>
      <w:tr w:rsidR="009B681C">
        <w:trPr>
          <w:trHeight w:val="255"/>
        </w:trPr>
        <w:tc>
          <w:tcPr>
            <w:tcW w:w="3122" w:type="dxa"/>
            <w:gridSpan w:val="2"/>
            <w:tcBorders>
              <w:top w:val="nil"/>
              <w:bottom w:val="nil"/>
            </w:tcBorders>
          </w:tcPr>
          <w:p w:rsidR="009B681C" w:rsidRDefault="00D00604">
            <w:pPr>
              <w:pStyle w:val="TableParagraph"/>
              <w:spacing w:line="235" w:lineRule="exact"/>
              <w:ind w:left="110"/>
            </w:pPr>
            <w:r>
              <w:t>considering context and</w:t>
            </w:r>
          </w:p>
        </w:tc>
        <w:tc>
          <w:tcPr>
            <w:tcW w:w="3117" w:type="dxa"/>
            <w:gridSpan w:val="2"/>
            <w:tcBorders>
              <w:top w:val="nil"/>
              <w:bottom w:val="nil"/>
            </w:tcBorders>
          </w:tcPr>
          <w:p w:rsidR="009B681C" w:rsidRDefault="00D00604">
            <w:pPr>
              <w:pStyle w:val="TableParagraph"/>
              <w:spacing w:line="235" w:lineRule="exact"/>
              <w:ind w:left="109"/>
            </w:pPr>
            <w:r>
              <w:t>context, and practicing</w:t>
            </w:r>
          </w:p>
        </w:tc>
        <w:tc>
          <w:tcPr>
            <w:tcW w:w="3122" w:type="dxa"/>
            <w:tcBorders>
              <w:top w:val="nil"/>
              <w:bottom w:val="nil"/>
            </w:tcBorders>
          </w:tcPr>
          <w:p w:rsidR="009B681C" w:rsidRDefault="00D00604">
            <w:pPr>
              <w:pStyle w:val="TableParagraph"/>
              <w:spacing w:line="235" w:lineRule="exact"/>
              <w:ind w:left="108"/>
            </w:pPr>
            <w:r>
              <w:t>artistic goals.</w:t>
            </w:r>
          </w:p>
        </w:tc>
      </w:tr>
      <w:tr w:rsidR="009B681C">
        <w:trPr>
          <w:trHeight w:val="252"/>
        </w:trPr>
        <w:tc>
          <w:tcPr>
            <w:tcW w:w="3122" w:type="dxa"/>
            <w:gridSpan w:val="2"/>
            <w:tcBorders>
              <w:top w:val="nil"/>
              <w:bottom w:val="nil"/>
            </w:tcBorders>
          </w:tcPr>
          <w:p w:rsidR="009B681C" w:rsidRDefault="00D00604">
            <w:pPr>
              <w:pStyle w:val="TableParagraph"/>
              <w:spacing w:line="233" w:lineRule="exact"/>
              <w:ind w:left="110"/>
            </w:pPr>
            <w:r>
              <w:t>practicing constructive</w:t>
            </w:r>
          </w:p>
        </w:tc>
        <w:tc>
          <w:tcPr>
            <w:tcW w:w="3117" w:type="dxa"/>
            <w:gridSpan w:val="2"/>
            <w:tcBorders>
              <w:top w:val="nil"/>
              <w:bottom w:val="nil"/>
            </w:tcBorders>
          </w:tcPr>
          <w:p w:rsidR="009B681C" w:rsidRDefault="00D00604">
            <w:pPr>
              <w:pStyle w:val="TableParagraph"/>
              <w:spacing w:line="233" w:lineRule="exact"/>
              <w:ind w:left="109"/>
            </w:pPr>
            <w:r>
              <w:t>constructive feedback.</w:t>
            </w:r>
          </w:p>
        </w:tc>
        <w:tc>
          <w:tcPr>
            <w:tcW w:w="3122" w:type="dxa"/>
            <w:tcBorders>
              <w:top w:val="nil"/>
              <w:bottom w:val="nil"/>
            </w:tcBorders>
          </w:tcPr>
          <w:p w:rsidR="009B681C" w:rsidRDefault="009B681C">
            <w:pPr>
              <w:pStyle w:val="TableParagraph"/>
              <w:rPr>
                <w:rFonts w:ascii="Times New Roman"/>
                <w:sz w:val="18"/>
              </w:rPr>
            </w:pPr>
          </w:p>
        </w:tc>
      </w:tr>
      <w:tr w:rsidR="009B681C">
        <w:trPr>
          <w:trHeight w:val="336"/>
        </w:trPr>
        <w:tc>
          <w:tcPr>
            <w:tcW w:w="3122" w:type="dxa"/>
            <w:gridSpan w:val="2"/>
            <w:tcBorders>
              <w:top w:val="nil"/>
            </w:tcBorders>
          </w:tcPr>
          <w:p w:rsidR="009B681C" w:rsidRDefault="00D00604">
            <w:pPr>
              <w:pStyle w:val="TableParagraph"/>
              <w:spacing w:line="248" w:lineRule="exact"/>
              <w:ind w:left="110"/>
            </w:pPr>
            <w:r>
              <w:t>feedback.</w:t>
            </w:r>
          </w:p>
        </w:tc>
        <w:tc>
          <w:tcPr>
            <w:tcW w:w="3117" w:type="dxa"/>
            <w:gridSpan w:val="2"/>
            <w:tcBorders>
              <w:top w:val="nil"/>
            </w:tcBorders>
          </w:tcPr>
          <w:p w:rsidR="009B681C" w:rsidRDefault="009B681C">
            <w:pPr>
              <w:pStyle w:val="TableParagraph"/>
              <w:rPr>
                <w:rFonts w:ascii="Times New Roman"/>
                <w:sz w:val="20"/>
              </w:rPr>
            </w:pPr>
          </w:p>
        </w:tc>
        <w:tc>
          <w:tcPr>
            <w:tcW w:w="3122" w:type="dxa"/>
            <w:tcBorders>
              <w:top w:val="nil"/>
            </w:tcBorders>
          </w:tcPr>
          <w:p w:rsidR="009B681C" w:rsidRDefault="009B681C">
            <w:pPr>
              <w:pStyle w:val="TableParagraph"/>
              <w:rPr>
                <w:rFonts w:ascii="Times New Roman"/>
                <w:sz w:val="20"/>
              </w:rPr>
            </w:pPr>
          </w:p>
        </w:tc>
      </w:tr>
    </w:tbl>
    <w:p w:rsidR="009B681C" w:rsidRDefault="009B681C">
      <w:pPr>
        <w:rPr>
          <w:rFonts w:ascii="Times New Roman"/>
          <w:sz w:val="20"/>
        </w:r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8"/>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93"/>
        <w:gridCol w:w="1571"/>
        <w:gridCol w:w="1551"/>
        <w:gridCol w:w="3122"/>
      </w:tblGrid>
      <w:tr w:rsidR="009B681C">
        <w:trPr>
          <w:trHeight w:val="315"/>
        </w:trPr>
        <w:tc>
          <w:tcPr>
            <w:tcW w:w="3024" w:type="dxa"/>
            <w:tcBorders>
              <w:right w:val="nil"/>
            </w:tcBorders>
          </w:tcPr>
          <w:p w:rsidR="009B681C" w:rsidRDefault="00D00604">
            <w:pPr>
              <w:pStyle w:val="TableParagraph"/>
              <w:spacing w:before="18"/>
              <w:ind w:left="1235"/>
            </w:pPr>
            <w:r>
              <w:rPr>
                <w:b/>
              </w:rPr>
              <w:t>Discipline</w:t>
            </w:r>
            <w:r>
              <w:t>: Media</w:t>
            </w:r>
          </w:p>
        </w:tc>
        <w:tc>
          <w:tcPr>
            <w:tcW w:w="1664" w:type="dxa"/>
            <w:gridSpan w:val="2"/>
            <w:tcBorders>
              <w:left w:val="nil"/>
            </w:tcBorders>
          </w:tcPr>
          <w:p w:rsidR="009B681C" w:rsidRDefault="00D00604">
            <w:pPr>
              <w:pStyle w:val="TableParagraph"/>
              <w:spacing w:before="18"/>
              <w:ind w:left="35"/>
            </w:pPr>
            <w:r>
              <w:t>Arts</w:t>
            </w:r>
          </w:p>
        </w:tc>
        <w:tc>
          <w:tcPr>
            <w:tcW w:w="4673" w:type="dxa"/>
            <w:gridSpan w:val="2"/>
          </w:tcPr>
          <w:p w:rsidR="009B681C" w:rsidRDefault="00D00604">
            <w:pPr>
              <w:pStyle w:val="TableParagraph"/>
              <w:spacing w:before="18"/>
              <w:ind w:left="844"/>
            </w:pPr>
            <w:r>
              <w:rPr>
                <w:b/>
              </w:rPr>
              <w:t>Artistic Process</w:t>
            </w:r>
            <w:r>
              <w:t>: Connecting</w:t>
            </w:r>
          </w:p>
        </w:tc>
      </w:tr>
      <w:tr w:rsidR="009B681C">
        <w:trPr>
          <w:trHeight w:val="3036"/>
        </w:trPr>
        <w:tc>
          <w:tcPr>
            <w:tcW w:w="9361" w:type="dxa"/>
            <w:gridSpan w:val="5"/>
          </w:tcPr>
          <w:p w:rsidR="009B681C" w:rsidRDefault="009B681C">
            <w:pPr>
              <w:pStyle w:val="TableParagraph"/>
              <w:spacing w:before="9"/>
              <w:rPr>
                <w:rFonts w:ascii="Times New Roman"/>
                <w:sz w:val="21"/>
              </w:rPr>
            </w:pPr>
          </w:p>
          <w:p w:rsidR="009B681C" w:rsidRDefault="00D00604">
            <w:pPr>
              <w:pStyle w:val="TableParagraph"/>
              <w:spacing w:line="237" w:lineRule="auto"/>
              <w:ind w:left="110" w:right="355"/>
            </w:pPr>
            <w:r>
              <w:rPr>
                <w:b/>
              </w:rPr>
              <w:t>Anchor Standard 10</w:t>
            </w:r>
            <w:r>
              <w:t>: Synthesize and relate knowledge and personal experiences to make art.</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Synthesize</w:t>
            </w:r>
          </w:p>
          <w:p w:rsidR="009B681C" w:rsidRDefault="009B681C">
            <w:pPr>
              <w:pStyle w:val="TableParagraph"/>
              <w:spacing w:before="4"/>
              <w:rPr>
                <w:rFonts w:ascii="Times New Roman"/>
              </w:rPr>
            </w:pPr>
          </w:p>
          <w:p w:rsidR="009B681C" w:rsidRDefault="00D00604">
            <w:pPr>
              <w:pStyle w:val="TableParagraph"/>
              <w:ind w:left="110"/>
            </w:pPr>
            <w:r>
              <w:rPr>
                <w:b/>
              </w:rPr>
              <w:t>Enduring Understanding</w:t>
            </w:r>
            <w:r>
              <w:t>: Media artworks synthesize meaning and form cultural experience.</w:t>
            </w:r>
          </w:p>
          <w:p w:rsidR="009B681C" w:rsidRDefault="009B681C">
            <w:pPr>
              <w:pStyle w:val="TableParagraph"/>
              <w:spacing w:before="11"/>
              <w:rPr>
                <w:rFonts w:ascii="Times New Roman"/>
                <w:sz w:val="21"/>
              </w:rPr>
            </w:pPr>
          </w:p>
          <w:p w:rsidR="009B681C" w:rsidRDefault="00D00604">
            <w:pPr>
              <w:pStyle w:val="TableParagraph"/>
              <w:spacing w:line="242" w:lineRule="auto"/>
              <w:ind w:left="110" w:right="259"/>
            </w:pPr>
            <w:r>
              <w:rPr>
                <w:b/>
              </w:rPr>
              <w:t>Essential Question</w:t>
            </w:r>
            <w:r>
              <w:t>: How do we relate knowledge and experiences to understanding and making media artworks? How do we learn about and create meaning through producing media artworks?</w:t>
            </w:r>
          </w:p>
        </w:tc>
      </w:tr>
      <w:tr w:rsidR="009B681C">
        <w:trPr>
          <w:trHeight w:val="247"/>
        </w:trPr>
        <w:tc>
          <w:tcPr>
            <w:tcW w:w="3117" w:type="dxa"/>
            <w:gridSpan w:val="2"/>
            <w:tcBorders>
              <w:bottom w:val="single" w:sz="8" w:space="0" w:color="000000"/>
            </w:tcBorders>
            <w:shd w:val="clear" w:color="auto" w:fill="D9D9D9"/>
          </w:tcPr>
          <w:p w:rsidR="009B681C" w:rsidRDefault="00D00604">
            <w:pPr>
              <w:pStyle w:val="TableParagraph"/>
              <w:spacing w:line="227" w:lineRule="exact"/>
              <w:ind w:left="640"/>
              <w:rPr>
                <w:b/>
              </w:rPr>
            </w:pPr>
            <w:r>
              <w:rPr>
                <w:b/>
              </w:rPr>
              <w:t>6</w:t>
            </w:r>
            <w:r>
              <w:rPr>
                <w:b/>
                <w:position w:val="8"/>
                <w:sz w:val="14"/>
              </w:rPr>
              <w:t xml:space="preserve">th </w:t>
            </w:r>
            <w:r>
              <w:rPr>
                <w:b/>
              </w:rPr>
              <w:t>(MA:Cn10.1.6)</w:t>
            </w:r>
          </w:p>
        </w:tc>
        <w:tc>
          <w:tcPr>
            <w:tcW w:w="3122" w:type="dxa"/>
            <w:gridSpan w:val="2"/>
            <w:tcBorders>
              <w:bottom w:val="single" w:sz="8" w:space="0" w:color="000000"/>
            </w:tcBorders>
            <w:shd w:val="clear" w:color="auto" w:fill="D9D9D9"/>
          </w:tcPr>
          <w:p w:rsidR="009B681C" w:rsidRDefault="00D00604">
            <w:pPr>
              <w:pStyle w:val="TableParagraph"/>
              <w:spacing w:line="227" w:lineRule="exact"/>
              <w:ind w:left="639"/>
              <w:rPr>
                <w:b/>
              </w:rPr>
            </w:pPr>
            <w:r>
              <w:rPr>
                <w:b/>
              </w:rPr>
              <w:t>7</w:t>
            </w:r>
            <w:r>
              <w:rPr>
                <w:b/>
                <w:position w:val="8"/>
                <w:sz w:val="14"/>
              </w:rPr>
              <w:t xml:space="preserve">th </w:t>
            </w:r>
            <w:r>
              <w:rPr>
                <w:b/>
              </w:rPr>
              <w:t>(MA:Cn10.1.7)</w:t>
            </w:r>
          </w:p>
        </w:tc>
        <w:tc>
          <w:tcPr>
            <w:tcW w:w="3122" w:type="dxa"/>
            <w:tcBorders>
              <w:bottom w:val="single" w:sz="8" w:space="0" w:color="000000"/>
            </w:tcBorders>
            <w:shd w:val="clear" w:color="auto" w:fill="D9D9D9"/>
          </w:tcPr>
          <w:p w:rsidR="009B681C" w:rsidRDefault="00D00604">
            <w:pPr>
              <w:pStyle w:val="TableParagraph"/>
              <w:spacing w:line="227" w:lineRule="exact"/>
              <w:ind w:left="638"/>
              <w:rPr>
                <w:b/>
              </w:rPr>
            </w:pPr>
            <w:r>
              <w:rPr>
                <w:b/>
              </w:rPr>
              <w:t>8</w:t>
            </w:r>
            <w:r>
              <w:rPr>
                <w:b/>
                <w:position w:val="8"/>
                <w:sz w:val="14"/>
              </w:rPr>
              <w:t xml:space="preserve">th </w:t>
            </w:r>
            <w:r>
              <w:rPr>
                <w:b/>
              </w:rPr>
              <w:t>(MA:Cn10.1.8)</w:t>
            </w:r>
          </w:p>
        </w:tc>
      </w:tr>
      <w:tr w:rsidR="009B681C">
        <w:trPr>
          <w:trHeight w:val="1904"/>
        </w:trPr>
        <w:tc>
          <w:tcPr>
            <w:tcW w:w="3117" w:type="dxa"/>
            <w:gridSpan w:val="2"/>
            <w:tcBorders>
              <w:top w:val="single" w:sz="8" w:space="0" w:color="000000"/>
              <w:bottom w:val="nil"/>
            </w:tcBorders>
          </w:tcPr>
          <w:p w:rsidR="009B681C" w:rsidRDefault="00D00604">
            <w:pPr>
              <w:pStyle w:val="TableParagraph"/>
              <w:spacing w:before="1"/>
              <w:ind w:left="110" w:right="57"/>
            </w:pPr>
            <w:r>
              <w:t>a. Access, evaluate, and use internal and external resources to create media artworks, such as knowledge, experiences, interests, and research.</w:t>
            </w:r>
          </w:p>
        </w:tc>
        <w:tc>
          <w:tcPr>
            <w:tcW w:w="3122" w:type="dxa"/>
            <w:gridSpan w:val="2"/>
            <w:tcBorders>
              <w:top w:val="single" w:sz="8" w:space="0" w:color="000000"/>
              <w:bottom w:val="nil"/>
            </w:tcBorders>
          </w:tcPr>
          <w:p w:rsidR="009B681C" w:rsidRDefault="00D00604">
            <w:pPr>
              <w:pStyle w:val="TableParagraph"/>
              <w:spacing w:before="1"/>
              <w:ind w:left="109" w:right="187"/>
            </w:pPr>
            <w:r>
              <w:t>a. Access, evaluate and use internal and external resources to inform the creation of media artworks, such as experiences, interests, research, and exemplary works.</w:t>
            </w:r>
          </w:p>
        </w:tc>
        <w:tc>
          <w:tcPr>
            <w:tcW w:w="3122" w:type="dxa"/>
            <w:tcBorders>
              <w:top w:val="single" w:sz="8" w:space="0" w:color="000000"/>
              <w:bottom w:val="nil"/>
            </w:tcBorders>
          </w:tcPr>
          <w:p w:rsidR="009B681C" w:rsidRDefault="00D00604">
            <w:pPr>
              <w:pStyle w:val="TableParagraph"/>
              <w:spacing w:before="1"/>
              <w:ind w:left="108" w:right="171"/>
            </w:pPr>
            <w:r>
              <w:t>a. Access, evaluate, and use internal and external resources to inform the creation of media artworks, such as cultural and societal knowledge, research, and exemplary works.</w:t>
            </w:r>
          </w:p>
        </w:tc>
      </w:tr>
      <w:tr w:rsidR="009B681C">
        <w:trPr>
          <w:trHeight w:val="1889"/>
        </w:trPr>
        <w:tc>
          <w:tcPr>
            <w:tcW w:w="3117" w:type="dxa"/>
            <w:gridSpan w:val="2"/>
            <w:tcBorders>
              <w:top w:val="nil"/>
            </w:tcBorders>
          </w:tcPr>
          <w:p w:rsidR="009B681C" w:rsidRDefault="00D00604">
            <w:pPr>
              <w:pStyle w:val="TableParagraph"/>
              <w:spacing w:before="127"/>
              <w:ind w:left="110" w:right="121"/>
            </w:pPr>
            <w:r>
              <w:t>b. Explain and show how media artworks form new meanings, situations, and cultural experiences, such as historical events.</w:t>
            </w:r>
          </w:p>
        </w:tc>
        <w:tc>
          <w:tcPr>
            <w:tcW w:w="3122" w:type="dxa"/>
            <w:gridSpan w:val="2"/>
            <w:tcBorders>
              <w:top w:val="nil"/>
            </w:tcBorders>
          </w:tcPr>
          <w:p w:rsidR="009B681C" w:rsidRDefault="00D00604">
            <w:pPr>
              <w:pStyle w:val="TableParagraph"/>
              <w:spacing w:before="122"/>
              <w:ind w:left="109" w:right="187"/>
            </w:pPr>
            <w:r>
              <w:t>b. Explain and show how media artworks form new meanings and knowledge, situations, and cultural experiences, such as learning, and new</w:t>
            </w:r>
          </w:p>
          <w:p w:rsidR="009B681C" w:rsidRDefault="00D00604">
            <w:pPr>
              <w:pStyle w:val="TableParagraph"/>
              <w:spacing w:line="229" w:lineRule="exact"/>
              <w:ind w:left="109"/>
            </w:pPr>
            <w:r>
              <w:t>information.</w:t>
            </w:r>
          </w:p>
        </w:tc>
        <w:tc>
          <w:tcPr>
            <w:tcW w:w="3122" w:type="dxa"/>
            <w:tcBorders>
              <w:top w:val="nil"/>
            </w:tcBorders>
          </w:tcPr>
          <w:p w:rsidR="009B681C" w:rsidRDefault="00D00604">
            <w:pPr>
              <w:pStyle w:val="TableParagraph"/>
              <w:spacing w:before="122"/>
              <w:ind w:left="108"/>
            </w:pPr>
            <w:r>
              <w:t>b. Explain and demonstrate how media artworks expand meaning and knowledge, and create cultural experiences, such as local and global events.</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11"/>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66"/>
        <w:gridCol w:w="1551"/>
        <w:gridCol w:w="3122"/>
      </w:tblGrid>
      <w:tr w:rsidR="009B681C">
        <w:trPr>
          <w:trHeight w:val="330"/>
        </w:trPr>
        <w:tc>
          <w:tcPr>
            <w:tcW w:w="4688" w:type="dxa"/>
            <w:gridSpan w:val="2"/>
          </w:tcPr>
          <w:p w:rsidR="009B681C" w:rsidRDefault="00D00604">
            <w:pPr>
              <w:pStyle w:val="TableParagraph"/>
              <w:spacing w:before="28"/>
              <w:ind w:left="1235"/>
            </w:pPr>
            <w:r>
              <w:rPr>
                <w:b/>
              </w:rPr>
              <w:t>Discipline</w:t>
            </w:r>
            <w:r>
              <w:t>: Media Arts</w:t>
            </w:r>
          </w:p>
        </w:tc>
        <w:tc>
          <w:tcPr>
            <w:tcW w:w="4673" w:type="dxa"/>
            <w:gridSpan w:val="2"/>
          </w:tcPr>
          <w:p w:rsidR="009B681C" w:rsidRDefault="00D00604">
            <w:pPr>
              <w:pStyle w:val="TableParagraph"/>
              <w:spacing w:before="28"/>
              <w:ind w:left="844"/>
            </w:pPr>
            <w:r>
              <w:rPr>
                <w:b/>
              </w:rPr>
              <w:t>Artistic Process</w:t>
            </w:r>
            <w:r>
              <w:t>: Connecting</w:t>
            </w:r>
          </w:p>
        </w:tc>
      </w:tr>
      <w:tr w:rsidR="009B681C">
        <w:trPr>
          <w:trHeight w:val="3121"/>
        </w:trPr>
        <w:tc>
          <w:tcPr>
            <w:tcW w:w="9361" w:type="dxa"/>
            <w:gridSpan w:val="4"/>
          </w:tcPr>
          <w:p w:rsidR="009B681C" w:rsidRDefault="009B681C">
            <w:pPr>
              <w:pStyle w:val="TableParagraph"/>
              <w:spacing w:before="9"/>
              <w:rPr>
                <w:rFonts w:ascii="Times New Roman"/>
                <w:sz w:val="21"/>
              </w:rPr>
            </w:pPr>
          </w:p>
          <w:p w:rsidR="009B681C" w:rsidRDefault="00D00604">
            <w:pPr>
              <w:pStyle w:val="TableParagraph"/>
              <w:spacing w:line="237"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Relate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Media artworks and ideas are better understood and produced by relating them to their purposes, values, and various contexts.</w:t>
            </w:r>
          </w:p>
          <w:p w:rsidR="009B681C" w:rsidRDefault="009B681C">
            <w:pPr>
              <w:pStyle w:val="TableParagraph"/>
              <w:spacing w:before="8"/>
              <w:rPr>
                <w:rFonts w:ascii="Times New Roman"/>
                <w:sz w:val="21"/>
              </w:rPr>
            </w:pPr>
          </w:p>
          <w:p w:rsidR="009B681C" w:rsidRDefault="00D00604">
            <w:pPr>
              <w:pStyle w:val="TableParagraph"/>
              <w:spacing w:line="242" w:lineRule="auto"/>
              <w:ind w:left="110" w:right="259"/>
            </w:pPr>
            <w:r>
              <w:rPr>
                <w:b/>
              </w:rPr>
              <w:t>Essential Question</w:t>
            </w:r>
            <w:r>
              <w:t>: How does media arts relate to its various contexts, purposes, and values? How does investigating these relationships inform and deepen the media artist's understanding and work?</w:t>
            </w:r>
          </w:p>
        </w:tc>
      </w:tr>
      <w:tr w:rsidR="009B681C">
        <w:trPr>
          <w:trHeight w:val="390"/>
        </w:trPr>
        <w:tc>
          <w:tcPr>
            <w:tcW w:w="3122" w:type="dxa"/>
            <w:tcBorders>
              <w:bottom w:val="nil"/>
            </w:tcBorders>
            <w:shd w:val="clear" w:color="auto" w:fill="D9D9D9"/>
          </w:tcPr>
          <w:p w:rsidR="009B681C" w:rsidRDefault="00D00604">
            <w:pPr>
              <w:pStyle w:val="TableParagraph"/>
              <w:spacing w:line="242" w:lineRule="exact"/>
              <w:ind w:left="640"/>
              <w:rPr>
                <w:b/>
              </w:rPr>
            </w:pPr>
            <w:r>
              <w:rPr>
                <w:b/>
              </w:rPr>
              <w:t>6</w:t>
            </w:r>
            <w:r>
              <w:rPr>
                <w:b/>
                <w:position w:val="8"/>
                <w:sz w:val="14"/>
              </w:rPr>
              <w:t xml:space="preserve">th </w:t>
            </w:r>
            <w:r>
              <w:rPr>
                <w:b/>
              </w:rPr>
              <w:t>(MA:Cn11.1.6)</w:t>
            </w:r>
          </w:p>
        </w:tc>
        <w:tc>
          <w:tcPr>
            <w:tcW w:w="3117" w:type="dxa"/>
            <w:gridSpan w:val="2"/>
            <w:tcBorders>
              <w:bottom w:val="nil"/>
            </w:tcBorders>
            <w:shd w:val="clear" w:color="auto" w:fill="D9D9D9"/>
          </w:tcPr>
          <w:p w:rsidR="009B681C" w:rsidRDefault="00D00604">
            <w:pPr>
              <w:pStyle w:val="TableParagraph"/>
              <w:spacing w:line="242" w:lineRule="exact"/>
              <w:ind w:left="639"/>
              <w:rPr>
                <w:b/>
              </w:rPr>
            </w:pPr>
            <w:r>
              <w:rPr>
                <w:b/>
              </w:rPr>
              <w:t>7</w:t>
            </w:r>
            <w:r>
              <w:rPr>
                <w:b/>
                <w:position w:val="8"/>
                <w:sz w:val="14"/>
              </w:rPr>
              <w:t xml:space="preserve">th </w:t>
            </w:r>
            <w:r>
              <w:rPr>
                <w:b/>
              </w:rPr>
              <w:t>(MA:Cn11.1.7)</w:t>
            </w:r>
          </w:p>
        </w:tc>
        <w:tc>
          <w:tcPr>
            <w:tcW w:w="3122" w:type="dxa"/>
            <w:tcBorders>
              <w:bottom w:val="nil"/>
            </w:tcBorders>
            <w:shd w:val="clear" w:color="auto" w:fill="D9D9D9"/>
          </w:tcPr>
          <w:p w:rsidR="009B681C" w:rsidRDefault="00D00604">
            <w:pPr>
              <w:pStyle w:val="TableParagraph"/>
              <w:spacing w:line="242" w:lineRule="exact"/>
              <w:ind w:left="638"/>
              <w:rPr>
                <w:b/>
              </w:rPr>
            </w:pPr>
            <w:r>
              <w:rPr>
                <w:b/>
              </w:rPr>
              <w:t>8</w:t>
            </w:r>
            <w:r>
              <w:rPr>
                <w:b/>
                <w:position w:val="8"/>
                <w:sz w:val="14"/>
              </w:rPr>
              <w:t xml:space="preserve">th </w:t>
            </w:r>
            <w:r>
              <w:rPr>
                <w:b/>
              </w:rPr>
              <w:t>(MA:Cn11.1.8)</w:t>
            </w:r>
          </w:p>
        </w:tc>
      </w:tr>
      <w:tr w:rsidR="009B681C">
        <w:trPr>
          <w:trHeight w:val="3986"/>
        </w:trPr>
        <w:tc>
          <w:tcPr>
            <w:tcW w:w="3122" w:type="dxa"/>
            <w:tcBorders>
              <w:top w:val="nil"/>
            </w:tcBorders>
          </w:tcPr>
          <w:p w:rsidR="009B681C" w:rsidRDefault="00D00604">
            <w:pPr>
              <w:pStyle w:val="TableParagraph"/>
              <w:numPr>
                <w:ilvl w:val="0"/>
                <w:numId w:val="148"/>
              </w:numPr>
              <w:tabs>
                <w:tab w:val="left" w:pos="355"/>
              </w:tabs>
              <w:spacing w:line="221" w:lineRule="exact"/>
              <w:ind w:firstLine="0"/>
            </w:pPr>
            <w:r>
              <w:t>Research and show</w:t>
            </w:r>
            <w:r>
              <w:rPr>
                <w:spacing w:val="-5"/>
              </w:rPr>
              <w:t xml:space="preserve"> </w:t>
            </w:r>
            <w:r>
              <w:rPr>
                <w:spacing w:val="-3"/>
              </w:rPr>
              <w:t>how</w:t>
            </w:r>
          </w:p>
          <w:p w:rsidR="009B681C" w:rsidRDefault="00D00604">
            <w:pPr>
              <w:pStyle w:val="TableParagraph"/>
              <w:spacing w:before="2"/>
              <w:ind w:left="110" w:right="93"/>
            </w:pPr>
            <w:r>
              <w:t>media artworks and ideas relate to personal life, and social, community, and cultural situations, such as personal identity, history, and entertainment.</w:t>
            </w:r>
          </w:p>
          <w:p w:rsidR="009B681C" w:rsidRDefault="009B681C">
            <w:pPr>
              <w:pStyle w:val="TableParagraph"/>
              <w:rPr>
                <w:rFonts w:ascii="Times New Roman"/>
              </w:rPr>
            </w:pPr>
          </w:p>
          <w:p w:rsidR="009B681C" w:rsidRDefault="00D00604">
            <w:pPr>
              <w:pStyle w:val="TableParagraph"/>
              <w:numPr>
                <w:ilvl w:val="0"/>
                <w:numId w:val="148"/>
              </w:numPr>
              <w:tabs>
                <w:tab w:val="left" w:pos="355"/>
              </w:tabs>
              <w:ind w:right="193" w:firstLine="0"/>
            </w:pPr>
            <w:r>
              <w:t>Analyze and interact appropriately with media</w:t>
            </w:r>
            <w:r>
              <w:rPr>
                <w:spacing w:val="-22"/>
              </w:rPr>
              <w:t xml:space="preserve"> </w:t>
            </w:r>
            <w:r>
              <w:t>arts tools and environments, considering fair use and copyright, ethics, and media literacy.</w:t>
            </w:r>
          </w:p>
        </w:tc>
        <w:tc>
          <w:tcPr>
            <w:tcW w:w="3117" w:type="dxa"/>
            <w:gridSpan w:val="2"/>
            <w:tcBorders>
              <w:top w:val="nil"/>
            </w:tcBorders>
          </w:tcPr>
          <w:p w:rsidR="009B681C" w:rsidRDefault="00D00604">
            <w:pPr>
              <w:pStyle w:val="TableParagraph"/>
              <w:numPr>
                <w:ilvl w:val="0"/>
                <w:numId w:val="147"/>
              </w:numPr>
              <w:tabs>
                <w:tab w:val="left" w:pos="355"/>
              </w:tabs>
              <w:spacing w:line="221" w:lineRule="exact"/>
              <w:ind w:firstLine="0"/>
            </w:pPr>
            <w:r>
              <w:t>Research and</w:t>
            </w:r>
            <w:r>
              <w:rPr>
                <w:spacing w:val="-19"/>
              </w:rPr>
              <w:t xml:space="preserve"> </w:t>
            </w:r>
            <w:r>
              <w:t>demonstrate</w:t>
            </w:r>
          </w:p>
          <w:p w:rsidR="009B681C" w:rsidRDefault="00D00604">
            <w:pPr>
              <w:pStyle w:val="TableParagraph"/>
              <w:spacing w:before="2"/>
              <w:ind w:left="109" w:right="121"/>
            </w:pPr>
            <w:r>
              <w:t>how media artworks and ideas relate to various situations, purposes and values, such as community, vocations, and social media.</w:t>
            </w:r>
          </w:p>
          <w:p w:rsidR="009B681C" w:rsidRDefault="009B681C">
            <w:pPr>
              <w:pStyle w:val="TableParagraph"/>
              <w:rPr>
                <w:rFonts w:ascii="Times New Roman"/>
                <w:sz w:val="24"/>
              </w:rPr>
            </w:pPr>
          </w:p>
          <w:p w:rsidR="009B681C" w:rsidRDefault="009B681C">
            <w:pPr>
              <w:pStyle w:val="TableParagraph"/>
              <w:rPr>
                <w:rFonts w:ascii="Times New Roman"/>
                <w:sz w:val="20"/>
              </w:rPr>
            </w:pPr>
          </w:p>
          <w:p w:rsidR="009B681C" w:rsidRDefault="00D00604">
            <w:pPr>
              <w:pStyle w:val="TableParagraph"/>
              <w:numPr>
                <w:ilvl w:val="0"/>
                <w:numId w:val="147"/>
              </w:numPr>
              <w:tabs>
                <w:tab w:val="left" w:pos="355"/>
              </w:tabs>
              <w:ind w:right="167" w:firstLine="0"/>
            </w:pPr>
            <w:r>
              <w:t>Analyze and responsibly interact with media arts tools and environments, considering copyright,</w:t>
            </w:r>
            <w:r>
              <w:rPr>
                <w:spacing w:val="-21"/>
              </w:rPr>
              <w:t xml:space="preserve"> </w:t>
            </w:r>
            <w:r>
              <w:t>ethics, media literacy, and social media.</w:t>
            </w:r>
          </w:p>
        </w:tc>
        <w:tc>
          <w:tcPr>
            <w:tcW w:w="3122" w:type="dxa"/>
            <w:tcBorders>
              <w:top w:val="nil"/>
            </w:tcBorders>
          </w:tcPr>
          <w:p w:rsidR="009B681C" w:rsidRDefault="00D00604">
            <w:pPr>
              <w:pStyle w:val="TableParagraph"/>
              <w:numPr>
                <w:ilvl w:val="0"/>
                <w:numId w:val="146"/>
              </w:numPr>
              <w:tabs>
                <w:tab w:val="left" w:pos="359"/>
              </w:tabs>
              <w:spacing w:line="221" w:lineRule="exact"/>
              <w:ind w:firstLine="0"/>
            </w:pPr>
            <w:r>
              <w:t>Demonstrate and</w:t>
            </w:r>
            <w:r>
              <w:rPr>
                <w:spacing w:val="-10"/>
              </w:rPr>
              <w:t xml:space="preserve"> </w:t>
            </w:r>
            <w:r>
              <w:t>explain</w:t>
            </w:r>
          </w:p>
          <w:p w:rsidR="009B681C" w:rsidRDefault="00D00604">
            <w:pPr>
              <w:pStyle w:val="TableParagraph"/>
              <w:spacing w:before="2"/>
              <w:ind w:left="108" w:right="118"/>
            </w:pPr>
            <w:r>
              <w:t>how media artworks and ideas relate to various contexts, purposes, and values, such as democracy, environment, and connecting people and places.</w:t>
            </w:r>
          </w:p>
          <w:p w:rsidR="009B681C" w:rsidRDefault="009B681C">
            <w:pPr>
              <w:pStyle w:val="TableParagraph"/>
              <w:rPr>
                <w:rFonts w:ascii="Times New Roman"/>
                <w:sz w:val="24"/>
              </w:rPr>
            </w:pPr>
          </w:p>
          <w:p w:rsidR="009B681C" w:rsidRDefault="009B681C">
            <w:pPr>
              <w:pStyle w:val="TableParagraph"/>
              <w:spacing w:before="2"/>
              <w:rPr>
                <w:rFonts w:ascii="Times New Roman"/>
                <w:sz w:val="20"/>
              </w:rPr>
            </w:pPr>
          </w:p>
          <w:p w:rsidR="009B681C" w:rsidRDefault="00D00604">
            <w:pPr>
              <w:pStyle w:val="TableParagraph"/>
              <w:numPr>
                <w:ilvl w:val="0"/>
                <w:numId w:val="146"/>
              </w:numPr>
              <w:tabs>
                <w:tab w:val="left" w:pos="359"/>
              </w:tabs>
              <w:ind w:right="158" w:firstLine="0"/>
            </w:pPr>
            <w:r>
              <w:t>Analyze and responsibly interact with media arts</w:t>
            </w:r>
            <w:r>
              <w:rPr>
                <w:spacing w:val="-22"/>
              </w:rPr>
              <w:t xml:space="preserve"> </w:t>
            </w:r>
            <w:r>
              <w:t>tools, environments, legal, and technological contexts, considering ethics, media literacy, social media,</w:t>
            </w:r>
            <w:r>
              <w:rPr>
                <w:spacing w:val="-12"/>
              </w:rPr>
              <w:t xml:space="preserve"> </w:t>
            </w:r>
            <w:r>
              <w:t>and</w:t>
            </w:r>
          </w:p>
          <w:p w:rsidR="009B681C" w:rsidRDefault="00D00604">
            <w:pPr>
              <w:pStyle w:val="TableParagraph"/>
              <w:spacing w:line="199" w:lineRule="exact"/>
              <w:ind w:left="108"/>
            </w:pPr>
            <w:r>
              <w:t>virtual worlds.</w:t>
            </w:r>
          </w:p>
        </w:tc>
      </w:tr>
    </w:tbl>
    <w:p w:rsidR="009B681C" w:rsidRDefault="009B681C">
      <w:pPr>
        <w:spacing w:line="199"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2"/>
        <w:gridCol w:w="1576"/>
        <w:gridCol w:w="1551"/>
        <w:gridCol w:w="3127"/>
      </w:tblGrid>
      <w:tr w:rsidR="009B681C">
        <w:trPr>
          <w:trHeight w:val="335"/>
        </w:trPr>
        <w:tc>
          <w:tcPr>
            <w:tcW w:w="4678" w:type="dxa"/>
            <w:gridSpan w:val="2"/>
          </w:tcPr>
          <w:p w:rsidR="009B681C" w:rsidRDefault="00D00604">
            <w:pPr>
              <w:pStyle w:val="TableParagraph"/>
              <w:spacing w:before="3"/>
              <w:ind w:left="1500"/>
            </w:pPr>
            <w:r>
              <w:rPr>
                <w:b/>
              </w:rPr>
              <w:t xml:space="preserve">Discipline: </w:t>
            </w:r>
            <w:r>
              <w:t>Music</w:t>
            </w:r>
          </w:p>
        </w:tc>
        <w:tc>
          <w:tcPr>
            <w:tcW w:w="4678" w:type="dxa"/>
            <w:gridSpan w:val="2"/>
          </w:tcPr>
          <w:p w:rsidR="009B681C" w:rsidRDefault="00D00604">
            <w:pPr>
              <w:pStyle w:val="TableParagraph"/>
              <w:spacing w:before="3"/>
              <w:ind w:left="1099"/>
            </w:pPr>
            <w:r>
              <w:rPr>
                <w:b/>
              </w:rPr>
              <w:t xml:space="preserve">Artistic Process: </w:t>
            </w:r>
            <w:r>
              <w:t>Creating</w:t>
            </w:r>
          </w:p>
        </w:tc>
      </w:tr>
      <w:tr w:rsidR="009B681C">
        <w:trPr>
          <w:trHeight w:val="2531"/>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Imagine</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123"/>
            </w:pPr>
            <w:r>
              <w:rPr>
                <w:b/>
              </w:rPr>
              <w:t>Enduring Understanding</w:t>
            </w:r>
            <w:r>
              <w:t>: The creative ideas, concepts, and feelings that influence musicians’ work emerge from a variety of sources.</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musicians generate creative ideas?</w:t>
            </w:r>
          </w:p>
        </w:tc>
      </w:tr>
      <w:tr w:rsidR="009B681C">
        <w:trPr>
          <w:trHeight w:val="505"/>
        </w:trPr>
        <w:tc>
          <w:tcPr>
            <w:tcW w:w="3102" w:type="dxa"/>
            <w:shd w:val="clear" w:color="auto" w:fill="D9D9D9"/>
          </w:tcPr>
          <w:p w:rsidR="009B681C" w:rsidRDefault="00D00604">
            <w:pPr>
              <w:pStyle w:val="TableParagraph"/>
              <w:spacing w:before="3" w:line="251" w:lineRule="exact"/>
              <w:ind w:left="948" w:right="948"/>
              <w:jc w:val="center"/>
              <w:rPr>
                <w:b/>
                <w:sz w:val="14"/>
              </w:rPr>
            </w:pPr>
            <w:r>
              <w:rPr>
                <w:b/>
                <w:position w:val="-5"/>
              </w:rPr>
              <w:t>6</w:t>
            </w:r>
            <w:r>
              <w:rPr>
                <w:b/>
                <w:sz w:val="14"/>
              </w:rPr>
              <w:t>th</w:t>
            </w:r>
          </w:p>
          <w:p w:rsidR="009B681C" w:rsidRDefault="00D00604">
            <w:pPr>
              <w:pStyle w:val="TableParagraph"/>
              <w:spacing w:line="230" w:lineRule="exact"/>
              <w:ind w:left="953" w:right="948"/>
              <w:jc w:val="center"/>
              <w:rPr>
                <w:b/>
              </w:rPr>
            </w:pPr>
            <w:r>
              <w:rPr>
                <w:b/>
              </w:rPr>
              <w:t>MU:Cr1.1.6</w:t>
            </w:r>
          </w:p>
        </w:tc>
        <w:tc>
          <w:tcPr>
            <w:tcW w:w="3127" w:type="dxa"/>
            <w:gridSpan w:val="2"/>
            <w:shd w:val="clear" w:color="auto" w:fill="D9D9D9"/>
          </w:tcPr>
          <w:p w:rsidR="009B681C" w:rsidRDefault="00D00604">
            <w:pPr>
              <w:pStyle w:val="TableParagraph"/>
              <w:spacing w:before="3" w:line="251" w:lineRule="exact"/>
              <w:ind w:left="596" w:right="600"/>
              <w:jc w:val="center"/>
              <w:rPr>
                <w:b/>
                <w:sz w:val="14"/>
              </w:rPr>
            </w:pPr>
            <w:r>
              <w:rPr>
                <w:b/>
                <w:position w:val="-5"/>
              </w:rPr>
              <w:t>7</w:t>
            </w:r>
            <w:r>
              <w:rPr>
                <w:b/>
                <w:sz w:val="14"/>
              </w:rPr>
              <w:t>th</w:t>
            </w:r>
          </w:p>
          <w:p w:rsidR="009B681C" w:rsidRDefault="00D00604">
            <w:pPr>
              <w:pStyle w:val="TableParagraph"/>
              <w:spacing w:line="230" w:lineRule="exact"/>
              <w:ind w:left="597" w:right="598"/>
              <w:jc w:val="center"/>
              <w:rPr>
                <w:b/>
              </w:rPr>
            </w:pPr>
            <w:r>
              <w:rPr>
                <w:b/>
              </w:rPr>
              <w:t>MU:Cr1.1.7</w:t>
            </w:r>
          </w:p>
        </w:tc>
        <w:tc>
          <w:tcPr>
            <w:tcW w:w="3127" w:type="dxa"/>
            <w:shd w:val="clear" w:color="auto" w:fill="D9D9D9"/>
          </w:tcPr>
          <w:p w:rsidR="009B681C" w:rsidRDefault="00D00604">
            <w:pPr>
              <w:pStyle w:val="TableParagraph"/>
              <w:spacing w:before="3" w:line="251" w:lineRule="exact"/>
              <w:ind w:left="597" w:right="596"/>
              <w:jc w:val="center"/>
              <w:rPr>
                <w:b/>
                <w:sz w:val="14"/>
              </w:rPr>
            </w:pPr>
            <w:r>
              <w:rPr>
                <w:b/>
                <w:position w:val="-5"/>
              </w:rPr>
              <w:t>8</w:t>
            </w:r>
            <w:r>
              <w:rPr>
                <w:b/>
                <w:sz w:val="14"/>
              </w:rPr>
              <w:t>th</w:t>
            </w:r>
          </w:p>
          <w:p w:rsidR="009B681C" w:rsidRDefault="00D00604">
            <w:pPr>
              <w:pStyle w:val="TableParagraph"/>
              <w:spacing w:line="230" w:lineRule="exact"/>
              <w:ind w:left="597" w:right="597"/>
              <w:jc w:val="center"/>
              <w:rPr>
                <w:b/>
              </w:rPr>
            </w:pPr>
            <w:r>
              <w:rPr>
                <w:b/>
              </w:rPr>
              <w:t>MU:Cr1.1.8</w:t>
            </w:r>
          </w:p>
        </w:tc>
      </w:tr>
      <w:tr w:rsidR="009B681C">
        <w:trPr>
          <w:trHeight w:val="1775"/>
        </w:trPr>
        <w:tc>
          <w:tcPr>
            <w:tcW w:w="3102" w:type="dxa"/>
          </w:tcPr>
          <w:p w:rsidR="009B681C" w:rsidRDefault="00D00604">
            <w:pPr>
              <w:pStyle w:val="TableParagraph"/>
              <w:spacing w:before="3"/>
              <w:ind w:left="110" w:right="113"/>
            </w:pPr>
            <w:r>
              <w:t>Generate simple rhythmic, melodic, and harmonic phrases within AB and ABA forms that convey expressive intent.</w:t>
            </w:r>
          </w:p>
        </w:tc>
        <w:tc>
          <w:tcPr>
            <w:tcW w:w="3127" w:type="dxa"/>
            <w:gridSpan w:val="2"/>
          </w:tcPr>
          <w:p w:rsidR="009B681C" w:rsidRDefault="00D00604">
            <w:pPr>
              <w:pStyle w:val="TableParagraph"/>
              <w:spacing w:before="3"/>
              <w:ind w:left="109" w:right="139"/>
            </w:pPr>
            <w:r>
              <w:t>Generate rhythmic, melodic, and harmonic phrases and variations over harmonic accompaniments within AB, ABA, or theme and variation forms that convey expressive</w:t>
            </w:r>
          </w:p>
          <w:p w:rsidR="009B681C" w:rsidRDefault="00D00604">
            <w:pPr>
              <w:pStyle w:val="TableParagraph"/>
              <w:spacing w:line="234" w:lineRule="exact"/>
              <w:ind w:left="109"/>
            </w:pPr>
            <w:r>
              <w:t>intent.</w:t>
            </w:r>
          </w:p>
        </w:tc>
        <w:tc>
          <w:tcPr>
            <w:tcW w:w="3127" w:type="dxa"/>
          </w:tcPr>
          <w:p w:rsidR="009B681C" w:rsidRDefault="00D00604">
            <w:pPr>
              <w:pStyle w:val="TableParagraph"/>
              <w:spacing w:before="3"/>
              <w:ind w:left="108" w:right="299"/>
            </w:pPr>
            <w:r>
              <w:t>Generate rhythmic, melodic and harmonic phrases and harmonic accompaniments within expanded forms (including introductions, transitions, and codas) that</w:t>
            </w:r>
          </w:p>
          <w:p w:rsidR="009B681C" w:rsidRDefault="00D00604">
            <w:pPr>
              <w:pStyle w:val="TableParagraph"/>
              <w:spacing w:line="234" w:lineRule="exact"/>
              <w:ind w:left="108"/>
            </w:pPr>
            <w:r>
              <w:t>convey expressive intent.</w:t>
            </w:r>
          </w:p>
        </w:tc>
      </w:tr>
    </w:tbl>
    <w:p w:rsidR="009B681C" w:rsidRDefault="009B681C">
      <w:pPr>
        <w:spacing w:line="234"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61"/>
        <w:gridCol w:w="1561"/>
        <w:gridCol w:w="3122"/>
      </w:tblGrid>
      <w:tr w:rsidR="009B681C">
        <w:trPr>
          <w:trHeight w:val="310"/>
        </w:trPr>
        <w:tc>
          <w:tcPr>
            <w:tcW w:w="4678" w:type="dxa"/>
            <w:gridSpan w:val="2"/>
          </w:tcPr>
          <w:p w:rsidR="009B681C" w:rsidRDefault="00D00604">
            <w:pPr>
              <w:pStyle w:val="TableParagraph"/>
              <w:spacing w:before="3"/>
              <w:ind w:left="1470"/>
            </w:pPr>
            <w:r>
              <w:rPr>
                <w:b/>
              </w:rPr>
              <w:t>Discipline</w:t>
            </w:r>
            <w:r>
              <w:t>: Music</w:t>
            </w:r>
          </w:p>
        </w:tc>
        <w:tc>
          <w:tcPr>
            <w:tcW w:w="4683" w:type="dxa"/>
            <w:gridSpan w:val="2"/>
          </w:tcPr>
          <w:p w:rsidR="009B681C" w:rsidRDefault="00D00604">
            <w:pPr>
              <w:pStyle w:val="TableParagraph"/>
              <w:spacing w:before="3"/>
              <w:ind w:left="1014"/>
            </w:pPr>
            <w:r>
              <w:rPr>
                <w:b/>
              </w:rPr>
              <w:t xml:space="preserve">Artistic Process: </w:t>
            </w:r>
            <w:r>
              <w:t>Creating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Plan and Make</w:t>
            </w:r>
          </w:p>
          <w:p w:rsidR="009B681C" w:rsidRDefault="009B681C">
            <w:pPr>
              <w:pStyle w:val="TableParagraph"/>
              <w:spacing w:before="10"/>
              <w:rPr>
                <w:rFonts w:ascii="Times New Roman"/>
                <w:sz w:val="21"/>
              </w:rPr>
            </w:pPr>
          </w:p>
          <w:p w:rsidR="009B681C" w:rsidRDefault="00D00604">
            <w:pPr>
              <w:pStyle w:val="TableParagraph"/>
              <w:spacing w:line="247" w:lineRule="auto"/>
              <w:ind w:left="110"/>
            </w:pPr>
            <w:r>
              <w:rPr>
                <w:b/>
              </w:rPr>
              <w:t>Enduring Understanding</w:t>
            </w:r>
            <w:r>
              <w:t>: Musicians’ creative choices are influenced by their expertise, context, and expressive intent.</w:t>
            </w:r>
          </w:p>
          <w:p w:rsidR="009B681C" w:rsidRDefault="009B681C">
            <w:pPr>
              <w:pStyle w:val="TableParagraph"/>
              <w:spacing w:before="4"/>
              <w:rPr>
                <w:rFonts w:ascii="Times New Roman"/>
                <w:sz w:val="20"/>
              </w:rPr>
            </w:pPr>
          </w:p>
          <w:p w:rsidR="009B681C" w:rsidRDefault="00D00604">
            <w:pPr>
              <w:pStyle w:val="TableParagraph"/>
              <w:ind w:left="110"/>
            </w:pPr>
            <w:r>
              <w:rPr>
                <w:b/>
              </w:rPr>
              <w:t>Essential Question</w:t>
            </w:r>
            <w:r>
              <w:t>: How do musicians make creative decisions?</w:t>
            </w:r>
          </w:p>
        </w:tc>
      </w:tr>
      <w:tr w:rsidR="009B681C">
        <w:trPr>
          <w:trHeight w:val="505"/>
        </w:trPr>
        <w:tc>
          <w:tcPr>
            <w:tcW w:w="3117" w:type="dxa"/>
            <w:shd w:val="clear" w:color="auto" w:fill="D9D9D9"/>
          </w:tcPr>
          <w:p w:rsidR="009B681C" w:rsidRDefault="00D00604">
            <w:pPr>
              <w:pStyle w:val="TableParagraph"/>
              <w:spacing w:line="252" w:lineRule="exact"/>
              <w:ind w:left="592" w:right="595"/>
              <w:jc w:val="center"/>
              <w:rPr>
                <w:b/>
                <w:sz w:val="14"/>
              </w:rPr>
            </w:pPr>
            <w:r>
              <w:rPr>
                <w:b/>
                <w:position w:val="-5"/>
              </w:rPr>
              <w:t>6</w:t>
            </w:r>
            <w:r>
              <w:rPr>
                <w:b/>
                <w:sz w:val="14"/>
              </w:rPr>
              <w:t>th</w:t>
            </w:r>
          </w:p>
          <w:p w:rsidR="009B681C" w:rsidRDefault="00D00604">
            <w:pPr>
              <w:pStyle w:val="TableParagraph"/>
              <w:spacing w:before="2" w:line="231" w:lineRule="exact"/>
              <w:ind w:left="595" w:right="595"/>
              <w:jc w:val="center"/>
              <w:rPr>
                <w:b/>
              </w:rPr>
            </w:pPr>
            <w:r>
              <w:rPr>
                <w:b/>
              </w:rPr>
              <w:t>MU:Cr2.1.6</w:t>
            </w:r>
          </w:p>
        </w:tc>
        <w:tc>
          <w:tcPr>
            <w:tcW w:w="3122" w:type="dxa"/>
            <w:gridSpan w:val="2"/>
            <w:shd w:val="clear" w:color="auto" w:fill="D9D9D9"/>
          </w:tcPr>
          <w:p w:rsidR="009B681C" w:rsidRDefault="00D00604">
            <w:pPr>
              <w:pStyle w:val="TableParagraph"/>
              <w:spacing w:line="252" w:lineRule="exact"/>
              <w:ind w:left="594" w:right="595"/>
              <w:jc w:val="center"/>
              <w:rPr>
                <w:b/>
                <w:sz w:val="14"/>
              </w:rPr>
            </w:pPr>
            <w:r>
              <w:rPr>
                <w:b/>
                <w:position w:val="-5"/>
              </w:rPr>
              <w:t>7</w:t>
            </w:r>
            <w:r>
              <w:rPr>
                <w:b/>
                <w:sz w:val="14"/>
              </w:rPr>
              <w:t>th</w:t>
            </w:r>
          </w:p>
          <w:p w:rsidR="009B681C" w:rsidRDefault="00D00604">
            <w:pPr>
              <w:pStyle w:val="TableParagraph"/>
              <w:spacing w:before="2" w:line="231" w:lineRule="exact"/>
              <w:ind w:left="597" w:right="594"/>
              <w:jc w:val="center"/>
              <w:rPr>
                <w:b/>
              </w:rPr>
            </w:pPr>
            <w:r>
              <w:rPr>
                <w:b/>
              </w:rPr>
              <w:t>MU:Cr2.1.7</w:t>
            </w:r>
          </w:p>
        </w:tc>
        <w:tc>
          <w:tcPr>
            <w:tcW w:w="3122" w:type="dxa"/>
            <w:shd w:val="clear" w:color="auto" w:fill="D9D9D9"/>
          </w:tcPr>
          <w:p w:rsidR="009B681C" w:rsidRDefault="00D00604">
            <w:pPr>
              <w:pStyle w:val="TableParagraph"/>
              <w:spacing w:line="252" w:lineRule="exact"/>
              <w:ind w:left="597" w:right="591"/>
              <w:jc w:val="center"/>
              <w:rPr>
                <w:b/>
                <w:sz w:val="14"/>
              </w:rPr>
            </w:pPr>
            <w:r>
              <w:rPr>
                <w:b/>
                <w:position w:val="-5"/>
              </w:rPr>
              <w:t>8</w:t>
            </w:r>
            <w:r>
              <w:rPr>
                <w:b/>
                <w:sz w:val="14"/>
              </w:rPr>
              <w:t>th</w:t>
            </w:r>
          </w:p>
          <w:p w:rsidR="009B681C" w:rsidRDefault="00D00604">
            <w:pPr>
              <w:pStyle w:val="TableParagraph"/>
              <w:spacing w:before="2" w:line="231" w:lineRule="exact"/>
              <w:ind w:left="597" w:right="595"/>
              <w:jc w:val="center"/>
              <w:rPr>
                <w:b/>
              </w:rPr>
            </w:pPr>
            <w:r>
              <w:rPr>
                <w:b/>
              </w:rPr>
              <w:t>MU:Cr2.1.8</w:t>
            </w:r>
          </w:p>
        </w:tc>
      </w:tr>
      <w:tr w:rsidR="009B681C">
        <w:trPr>
          <w:trHeight w:val="4301"/>
        </w:trPr>
        <w:tc>
          <w:tcPr>
            <w:tcW w:w="3117" w:type="dxa"/>
          </w:tcPr>
          <w:p w:rsidR="009B681C" w:rsidRDefault="00D00604">
            <w:pPr>
              <w:pStyle w:val="TableParagraph"/>
              <w:numPr>
                <w:ilvl w:val="0"/>
                <w:numId w:val="145"/>
              </w:numPr>
              <w:tabs>
                <w:tab w:val="left" w:pos="355"/>
              </w:tabs>
              <w:spacing w:before="3"/>
              <w:ind w:right="343" w:firstLine="0"/>
            </w:pPr>
            <w:r>
              <w:t>Select, organize, construct, and document personal musical ideas for arrangements and compositions within AB or ABA form that</w:t>
            </w:r>
            <w:r>
              <w:rPr>
                <w:spacing w:val="-12"/>
              </w:rPr>
              <w:t xml:space="preserve"> </w:t>
            </w:r>
            <w:r>
              <w:t>demonstrate an effective beginning, middle, and ending, and convey expressive</w:t>
            </w:r>
            <w:r>
              <w:rPr>
                <w:spacing w:val="-18"/>
              </w:rPr>
              <w:t xml:space="preserve"> </w:t>
            </w:r>
            <w:r>
              <w:t>intent.</w:t>
            </w:r>
          </w:p>
          <w:p w:rsidR="009B681C" w:rsidRDefault="009B681C">
            <w:pPr>
              <w:pStyle w:val="TableParagraph"/>
              <w:spacing w:before="1"/>
              <w:rPr>
                <w:rFonts w:ascii="Times New Roman"/>
              </w:rPr>
            </w:pPr>
          </w:p>
          <w:p w:rsidR="009B681C" w:rsidRDefault="00D00604">
            <w:pPr>
              <w:pStyle w:val="TableParagraph"/>
              <w:numPr>
                <w:ilvl w:val="0"/>
                <w:numId w:val="145"/>
              </w:numPr>
              <w:tabs>
                <w:tab w:val="left" w:pos="355"/>
              </w:tabs>
              <w:ind w:right="159" w:firstLine="0"/>
            </w:pPr>
            <w:r>
              <w:t>Use standard and/or</w:t>
            </w:r>
            <w:r>
              <w:rPr>
                <w:spacing w:val="-38"/>
              </w:rPr>
              <w:t xml:space="preserve"> </w:t>
            </w:r>
            <w:r>
              <w:t>iconic notation and/or audio/ video recording to document personal simple rhythmic phrases, melodic phrases, and two-chord</w:t>
            </w:r>
            <w:r>
              <w:rPr>
                <w:spacing w:val="-1"/>
              </w:rPr>
              <w:t xml:space="preserve"> </w:t>
            </w:r>
            <w:r>
              <w:t>harmonic</w:t>
            </w:r>
          </w:p>
          <w:p w:rsidR="009B681C" w:rsidRDefault="00D00604">
            <w:pPr>
              <w:pStyle w:val="TableParagraph"/>
              <w:spacing w:line="229" w:lineRule="exact"/>
              <w:ind w:left="110"/>
            </w:pPr>
            <w:r>
              <w:t>musical ideas.</w:t>
            </w:r>
          </w:p>
        </w:tc>
        <w:tc>
          <w:tcPr>
            <w:tcW w:w="3122" w:type="dxa"/>
            <w:gridSpan w:val="2"/>
          </w:tcPr>
          <w:p w:rsidR="009B681C" w:rsidRDefault="00D00604">
            <w:pPr>
              <w:pStyle w:val="TableParagraph"/>
              <w:numPr>
                <w:ilvl w:val="0"/>
                <w:numId w:val="144"/>
              </w:numPr>
              <w:tabs>
                <w:tab w:val="left" w:pos="360"/>
              </w:tabs>
              <w:spacing w:before="3"/>
              <w:ind w:right="121" w:firstLine="0"/>
            </w:pPr>
            <w:r>
              <w:t>Select, organize, develop and document personal musical ideas for arrangements, songs, and compositions within AB,</w:t>
            </w:r>
            <w:r>
              <w:rPr>
                <w:spacing w:val="-20"/>
              </w:rPr>
              <w:t xml:space="preserve"> </w:t>
            </w:r>
            <w:r>
              <w:t>ABA, or theme and variation forms that demonstrate unity and variety and convey expressive</w:t>
            </w:r>
            <w:r>
              <w:rPr>
                <w:spacing w:val="-13"/>
              </w:rPr>
              <w:t xml:space="preserve"> </w:t>
            </w:r>
            <w:r>
              <w:t>intent.</w:t>
            </w:r>
          </w:p>
          <w:p w:rsidR="009B681C" w:rsidRDefault="009B681C">
            <w:pPr>
              <w:pStyle w:val="TableParagraph"/>
              <w:spacing w:before="1"/>
              <w:rPr>
                <w:rFonts w:ascii="Times New Roman"/>
              </w:rPr>
            </w:pPr>
          </w:p>
          <w:p w:rsidR="009B681C" w:rsidRDefault="00D00604">
            <w:pPr>
              <w:pStyle w:val="TableParagraph"/>
              <w:numPr>
                <w:ilvl w:val="0"/>
                <w:numId w:val="144"/>
              </w:numPr>
              <w:tabs>
                <w:tab w:val="left" w:pos="360"/>
              </w:tabs>
              <w:ind w:right="160" w:firstLine="0"/>
            </w:pPr>
            <w:r>
              <w:t>Use standard and/or</w:t>
            </w:r>
            <w:r>
              <w:rPr>
                <w:spacing w:val="-38"/>
              </w:rPr>
              <w:t xml:space="preserve"> </w:t>
            </w:r>
            <w:r>
              <w:t>iconic notation and/or audio/ video recording to document personal simple rhythmic phrases, melodic phrases, and harmonic</w:t>
            </w:r>
            <w:r>
              <w:rPr>
                <w:spacing w:val="-12"/>
              </w:rPr>
              <w:t xml:space="preserve"> </w:t>
            </w:r>
            <w:r>
              <w:t>sequences.</w:t>
            </w:r>
          </w:p>
        </w:tc>
        <w:tc>
          <w:tcPr>
            <w:tcW w:w="3122" w:type="dxa"/>
          </w:tcPr>
          <w:p w:rsidR="009B681C" w:rsidRDefault="00D00604">
            <w:pPr>
              <w:pStyle w:val="TableParagraph"/>
              <w:numPr>
                <w:ilvl w:val="0"/>
                <w:numId w:val="143"/>
              </w:numPr>
              <w:tabs>
                <w:tab w:val="left" w:pos="359"/>
              </w:tabs>
              <w:spacing w:before="3"/>
              <w:ind w:right="330" w:firstLine="0"/>
            </w:pPr>
            <w:r>
              <w:t>Select, organize, and document personal</w:t>
            </w:r>
            <w:r>
              <w:rPr>
                <w:spacing w:val="-17"/>
              </w:rPr>
              <w:t xml:space="preserve"> </w:t>
            </w:r>
            <w:r>
              <w:t>musical ideas for arrangements, songs, and compositions within expanded forms that demonstrate tension and release, unity and variety, balance, and convey expressive</w:t>
            </w:r>
            <w:r>
              <w:rPr>
                <w:spacing w:val="-13"/>
              </w:rPr>
              <w:t xml:space="preserve"> </w:t>
            </w:r>
            <w:r>
              <w:t>intent.</w:t>
            </w:r>
          </w:p>
          <w:p w:rsidR="009B681C" w:rsidRDefault="009B681C">
            <w:pPr>
              <w:pStyle w:val="TableParagraph"/>
              <w:spacing w:before="1"/>
              <w:rPr>
                <w:rFonts w:ascii="Times New Roman"/>
              </w:rPr>
            </w:pPr>
          </w:p>
          <w:p w:rsidR="009B681C" w:rsidRDefault="00D00604">
            <w:pPr>
              <w:pStyle w:val="TableParagraph"/>
              <w:numPr>
                <w:ilvl w:val="0"/>
                <w:numId w:val="143"/>
              </w:numPr>
              <w:tabs>
                <w:tab w:val="left" w:pos="359"/>
              </w:tabs>
              <w:ind w:right="161" w:firstLine="0"/>
            </w:pPr>
            <w:r>
              <w:t>Use standard and/or</w:t>
            </w:r>
            <w:r>
              <w:rPr>
                <w:spacing w:val="-38"/>
              </w:rPr>
              <w:t xml:space="preserve"> </w:t>
            </w:r>
            <w:r>
              <w:t>iconic notation and/or audio/ video recording to document personal rhythmic phrases, melodic phrases, and harmonic</w:t>
            </w:r>
            <w:r>
              <w:rPr>
                <w:spacing w:val="-11"/>
              </w:rPr>
              <w:t xml:space="preserve"> </w:t>
            </w:r>
            <w:r>
              <w:t>sequences.</w:t>
            </w:r>
          </w:p>
        </w:tc>
      </w:tr>
    </w:tbl>
    <w:p w:rsidR="009B681C" w:rsidRDefault="009B681C">
      <w:pPr>
        <w:sectPr w:rsidR="009B681C">
          <w:pgSz w:w="12240" w:h="15840"/>
          <w:pgMar w:top="940" w:right="140" w:bottom="1360" w:left="80" w:header="725" w:footer="1178" w:gutter="0"/>
          <w:cols w:space="720"/>
        </w:sect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61"/>
        <w:gridCol w:w="1556"/>
        <w:gridCol w:w="3122"/>
      </w:tblGrid>
      <w:tr w:rsidR="009B681C">
        <w:trPr>
          <w:trHeight w:val="365"/>
        </w:trPr>
        <w:tc>
          <w:tcPr>
            <w:tcW w:w="4678" w:type="dxa"/>
            <w:gridSpan w:val="2"/>
          </w:tcPr>
          <w:p w:rsidR="009B681C" w:rsidRDefault="00D00604">
            <w:pPr>
              <w:pStyle w:val="TableParagraph"/>
              <w:spacing w:line="242" w:lineRule="exact"/>
              <w:ind w:left="1465"/>
            </w:pPr>
            <w:r>
              <w:rPr>
                <w:b/>
              </w:rPr>
              <w:t xml:space="preserve">Discipline: </w:t>
            </w:r>
            <w:r>
              <w:t>Music</w:t>
            </w:r>
          </w:p>
        </w:tc>
        <w:tc>
          <w:tcPr>
            <w:tcW w:w="4678" w:type="dxa"/>
            <w:gridSpan w:val="2"/>
          </w:tcPr>
          <w:p w:rsidR="009B681C" w:rsidRDefault="00D00604">
            <w:pPr>
              <w:pStyle w:val="TableParagraph"/>
              <w:spacing w:line="242" w:lineRule="exact"/>
              <w:ind w:left="1014"/>
            </w:pPr>
            <w:r>
              <w:rPr>
                <w:b/>
              </w:rPr>
              <w:t xml:space="preserve">Artistic Process: </w:t>
            </w:r>
            <w:r>
              <w:t>Creating</w:t>
            </w:r>
          </w:p>
        </w:tc>
      </w:tr>
      <w:tr w:rsidR="009B681C">
        <w:trPr>
          <w:trHeight w:val="2530"/>
        </w:trPr>
        <w:tc>
          <w:tcPr>
            <w:tcW w:w="9356" w:type="dxa"/>
            <w:gridSpan w:val="4"/>
          </w:tcPr>
          <w:p w:rsidR="009B681C" w:rsidRDefault="009B681C">
            <w:pPr>
              <w:pStyle w:val="TableParagraph"/>
              <w:spacing w:before="8"/>
              <w:rPr>
                <w:rFonts w:ascii="Times New Roman"/>
                <w:sz w:val="20"/>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Evaluate and Refine</w:t>
            </w:r>
          </w:p>
          <w:p w:rsidR="009B681C" w:rsidRDefault="009B681C">
            <w:pPr>
              <w:pStyle w:val="TableParagraph"/>
              <w:spacing w:before="11"/>
              <w:rPr>
                <w:rFonts w:ascii="Times New Roman"/>
                <w:sz w:val="21"/>
              </w:rPr>
            </w:pPr>
          </w:p>
          <w:p w:rsidR="009B681C" w:rsidRDefault="00D00604">
            <w:pPr>
              <w:pStyle w:val="TableParagraph"/>
              <w:spacing w:line="242" w:lineRule="auto"/>
              <w:ind w:left="110" w:right="123"/>
            </w:pPr>
            <w:r>
              <w:rPr>
                <w:b/>
              </w:rPr>
              <w:t>Enduring Understanding</w:t>
            </w:r>
            <w:r>
              <w:t>: Musicians evaluate, and refine their work through openness to new ideas, persistence, and the application of appropriate criteria.</w:t>
            </w:r>
          </w:p>
          <w:p w:rsidR="009B681C" w:rsidRDefault="009B681C">
            <w:pPr>
              <w:pStyle w:val="TableParagraph"/>
              <w:spacing w:before="2"/>
              <w:rPr>
                <w:rFonts w:ascii="Times New Roman"/>
                <w:sz w:val="21"/>
              </w:rPr>
            </w:pPr>
          </w:p>
          <w:p w:rsidR="009B681C" w:rsidRDefault="00D00604">
            <w:pPr>
              <w:pStyle w:val="TableParagraph"/>
              <w:ind w:left="110"/>
            </w:pPr>
            <w:r>
              <w:rPr>
                <w:b/>
              </w:rPr>
              <w:t>Essential Question</w:t>
            </w:r>
            <w:r>
              <w:t>: How do musicians improve the quality of their creative work?</w:t>
            </w:r>
          </w:p>
        </w:tc>
      </w:tr>
      <w:tr w:rsidR="009B681C">
        <w:trPr>
          <w:trHeight w:val="505"/>
        </w:trPr>
        <w:tc>
          <w:tcPr>
            <w:tcW w:w="3117" w:type="dxa"/>
            <w:shd w:val="clear" w:color="auto" w:fill="D9D9D9"/>
          </w:tcPr>
          <w:p w:rsidR="009B681C" w:rsidRDefault="00D00604">
            <w:pPr>
              <w:pStyle w:val="TableParagraph"/>
              <w:spacing w:line="247" w:lineRule="exact"/>
              <w:ind w:left="592" w:right="595"/>
              <w:jc w:val="center"/>
              <w:rPr>
                <w:b/>
                <w:sz w:val="14"/>
              </w:rPr>
            </w:pPr>
            <w:r>
              <w:rPr>
                <w:b/>
                <w:position w:val="-5"/>
              </w:rPr>
              <w:t>6</w:t>
            </w:r>
            <w:r>
              <w:rPr>
                <w:b/>
                <w:sz w:val="14"/>
              </w:rPr>
              <w:t>th</w:t>
            </w:r>
          </w:p>
          <w:p w:rsidR="009B681C" w:rsidRDefault="00D00604">
            <w:pPr>
              <w:pStyle w:val="TableParagraph"/>
              <w:spacing w:before="2" w:line="236" w:lineRule="exact"/>
              <w:ind w:left="595" w:right="595"/>
              <w:jc w:val="center"/>
              <w:rPr>
                <w:b/>
              </w:rPr>
            </w:pPr>
            <w:r>
              <w:rPr>
                <w:b/>
              </w:rPr>
              <w:t>MU:Cr3.1.6</w:t>
            </w:r>
          </w:p>
        </w:tc>
        <w:tc>
          <w:tcPr>
            <w:tcW w:w="3117" w:type="dxa"/>
            <w:gridSpan w:val="2"/>
            <w:shd w:val="clear" w:color="auto" w:fill="D9D9D9"/>
          </w:tcPr>
          <w:p w:rsidR="009B681C" w:rsidRDefault="00D00604">
            <w:pPr>
              <w:pStyle w:val="TableParagraph"/>
              <w:spacing w:line="247" w:lineRule="exact"/>
              <w:ind w:left="598" w:right="595"/>
              <w:jc w:val="center"/>
              <w:rPr>
                <w:b/>
                <w:sz w:val="14"/>
              </w:rPr>
            </w:pPr>
            <w:r>
              <w:rPr>
                <w:b/>
                <w:position w:val="-5"/>
              </w:rPr>
              <w:t>7</w:t>
            </w:r>
            <w:r>
              <w:rPr>
                <w:b/>
                <w:sz w:val="14"/>
              </w:rPr>
              <w:t>th</w:t>
            </w:r>
          </w:p>
          <w:p w:rsidR="009B681C" w:rsidRDefault="00D00604">
            <w:pPr>
              <w:pStyle w:val="TableParagraph"/>
              <w:spacing w:before="2" w:line="236" w:lineRule="exact"/>
              <w:ind w:left="600" w:right="592"/>
              <w:jc w:val="center"/>
              <w:rPr>
                <w:b/>
              </w:rPr>
            </w:pPr>
            <w:r>
              <w:rPr>
                <w:b/>
              </w:rPr>
              <w:t>MU:Cr3.1.7</w:t>
            </w:r>
          </w:p>
        </w:tc>
        <w:tc>
          <w:tcPr>
            <w:tcW w:w="3122" w:type="dxa"/>
            <w:shd w:val="clear" w:color="auto" w:fill="D9D9D9"/>
          </w:tcPr>
          <w:p w:rsidR="009B681C" w:rsidRDefault="00D00604">
            <w:pPr>
              <w:pStyle w:val="TableParagraph"/>
              <w:spacing w:line="247" w:lineRule="exact"/>
              <w:ind w:left="597" w:right="591"/>
              <w:jc w:val="center"/>
              <w:rPr>
                <w:b/>
                <w:sz w:val="14"/>
              </w:rPr>
            </w:pPr>
            <w:r>
              <w:rPr>
                <w:b/>
                <w:position w:val="-5"/>
              </w:rPr>
              <w:t>8</w:t>
            </w:r>
            <w:r>
              <w:rPr>
                <w:b/>
                <w:sz w:val="14"/>
              </w:rPr>
              <w:t>th</w:t>
            </w:r>
          </w:p>
          <w:p w:rsidR="009B681C" w:rsidRDefault="00D00604">
            <w:pPr>
              <w:pStyle w:val="TableParagraph"/>
              <w:spacing w:before="2" w:line="236" w:lineRule="exact"/>
              <w:ind w:left="597" w:right="585"/>
              <w:jc w:val="center"/>
              <w:rPr>
                <w:b/>
              </w:rPr>
            </w:pPr>
            <w:r>
              <w:rPr>
                <w:b/>
              </w:rPr>
              <w:t>MU:Cr3.1.8</w:t>
            </w:r>
          </w:p>
        </w:tc>
      </w:tr>
      <w:tr w:rsidR="009B681C">
        <w:trPr>
          <w:trHeight w:val="3040"/>
        </w:trPr>
        <w:tc>
          <w:tcPr>
            <w:tcW w:w="3117" w:type="dxa"/>
          </w:tcPr>
          <w:p w:rsidR="009B681C" w:rsidRDefault="00D00604">
            <w:pPr>
              <w:pStyle w:val="TableParagraph"/>
              <w:numPr>
                <w:ilvl w:val="0"/>
                <w:numId w:val="142"/>
              </w:numPr>
              <w:tabs>
                <w:tab w:val="left" w:pos="355"/>
              </w:tabs>
              <w:ind w:right="177" w:firstLine="0"/>
            </w:pPr>
            <w:r>
              <w:t>Evaluate their own work, applying teacher-provided criteria such as application</w:t>
            </w:r>
            <w:r>
              <w:rPr>
                <w:spacing w:val="-33"/>
              </w:rPr>
              <w:t xml:space="preserve"> </w:t>
            </w:r>
            <w:r>
              <w:t>of selected elements of music, and use of sound</w:t>
            </w:r>
            <w:r>
              <w:rPr>
                <w:spacing w:val="-18"/>
              </w:rPr>
              <w:t xml:space="preserve"> </w:t>
            </w:r>
            <w:r>
              <w:t>sources.</w:t>
            </w:r>
          </w:p>
          <w:p w:rsidR="009B681C" w:rsidRDefault="009B681C">
            <w:pPr>
              <w:pStyle w:val="TableParagraph"/>
              <w:rPr>
                <w:rFonts w:ascii="Times New Roman"/>
                <w:sz w:val="24"/>
              </w:rPr>
            </w:pPr>
          </w:p>
          <w:p w:rsidR="009B681C" w:rsidRDefault="009B681C">
            <w:pPr>
              <w:pStyle w:val="TableParagraph"/>
              <w:spacing w:before="3"/>
              <w:rPr>
                <w:rFonts w:ascii="Times New Roman"/>
                <w:sz w:val="20"/>
              </w:rPr>
            </w:pPr>
          </w:p>
          <w:p w:rsidR="009B681C" w:rsidRDefault="00D00604">
            <w:pPr>
              <w:pStyle w:val="TableParagraph"/>
              <w:numPr>
                <w:ilvl w:val="0"/>
                <w:numId w:val="142"/>
              </w:numPr>
              <w:tabs>
                <w:tab w:val="left" w:pos="355"/>
              </w:tabs>
              <w:ind w:right="112" w:firstLine="0"/>
            </w:pPr>
            <w:r>
              <w:t>Describe the rationale for making revisions to the</w:t>
            </w:r>
            <w:r>
              <w:rPr>
                <w:spacing w:val="-17"/>
              </w:rPr>
              <w:t xml:space="preserve"> </w:t>
            </w:r>
            <w:r>
              <w:t>music based on evaluation criteria and feedback from</w:t>
            </w:r>
            <w:r>
              <w:rPr>
                <w:spacing w:val="-1"/>
              </w:rPr>
              <w:t xml:space="preserve"> </w:t>
            </w:r>
            <w:r>
              <w:t>their</w:t>
            </w:r>
          </w:p>
          <w:p w:rsidR="009B681C" w:rsidRDefault="00D00604">
            <w:pPr>
              <w:pStyle w:val="TableParagraph"/>
              <w:spacing w:line="235" w:lineRule="exact"/>
              <w:ind w:left="110"/>
            </w:pPr>
            <w:r>
              <w:t>teacher.</w:t>
            </w:r>
          </w:p>
        </w:tc>
        <w:tc>
          <w:tcPr>
            <w:tcW w:w="3117" w:type="dxa"/>
            <w:gridSpan w:val="2"/>
          </w:tcPr>
          <w:p w:rsidR="009B681C" w:rsidRDefault="00D00604">
            <w:pPr>
              <w:pStyle w:val="TableParagraph"/>
              <w:numPr>
                <w:ilvl w:val="0"/>
                <w:numId w:val="141"/>
              </w:numPr>
              <w:tabs>
                <w:tab w:val="left" w:pos="360"/>
              </w:tabs>
              <w:ind w:right="352" w:firstLine="0"/>
            </w:pPr>
            <w:r>
              <w:t>Evaluate their own</w:t>
            </w:r>
            <w:r>
              <w:rPr>
                <w:spacing w:val="-22"/>
              </w:rPr>
              <w:t xml:space="preserve"> </w:t>
            </w:r>
            <w:r>
              <w:t>work, applying selected criteria such as appropriate application of elements of music including style, form, and use of sound</w:t>
            </w:r>
            <w:r>
              <w:rPr>
                <w:spacing w:val="-19"/>
              </w:rPr>
              <w:t xml:space="preserve"> </w:t>
            </w:r>
            <w:r>
              <w:t>sources.</w:t>
            </w:r>
          </w:p>
          <w:p w:rsidR="009B681C" w:rsidRDefault="009B681C">
            <w:pPr>
              <w:pStyle w:val="TableParagraph"/>
              <w:spacing w:before="3"/>
              <w:rPr>
                <w:rFonts w:ascii="Times New Roman"/>
              </w:rPr>
            </w:pPr>
          </w:p>
          <w:p w:rsidR="009B681C" w:rsidRDefault="00D00604">
            <w:pPr>
              <w:pStyle w:val="TableParagraph"/>
              <w:numPr>
                <w:ilvl w:val="0"/>
                <w:numId w:val="141"/>
              </w:numPr>
              <w:tabs>
                <w:tab w:val="left" w:pos="360"/>
              </w:tabs>
              <w:ind w:right="125" w:firstLine="0"/>
            </w:pPr>
            <w:r>
              <w:t>Describe the rationale for making revisions to the</w:t>
            </w:r>
            <w:r>
              <w:rPr>
                <w:spacing w:val="-29"/>
              </w:rPr>
              <w:t xml:space="preserve"> </w:t>
            </w:r>
            <w:r>
              <w:t>music based on evaluation</w:t>
            </w:r>
            <w:r>
              <w:rPr>
                <w:spacing w:val="-11"/>
              </w:rPr>
              <w:t xml:space="preserve"> </w:t>
            </w:r>
            <w:r>
              <w:t>criteria</w:t>
            </w:r>
          </w:p>
          <w:p w:rsidR="009B681C" w:rsidRDefault="00D00604">
            <w:pPr>
              <w:pStyle w:val="TableParagraph"/>
              <w:spacing w:before="7" w:line="250" w:lineRule="exact"/>
              <w:ind w:left="109" w:right="121"/>
            </w:pPr>
            <w:r>
              <w:t>and feedback from others (teacher and peers).</w:t>
            </w:r>
          </w:p>
        </w:tc>
        <w:tc>
          <w:tcPr>
            <w:tcW w:w="3122" w:type="dxa"/>
          </w:tcPr>
          <w:p w:rsidR="009B681C" w:rsidRDefault="00D00604">
            <w:pPr>
              <w:pStyle w:val="TableParagraph"/>
              <w:numPr>
                <w:ilvl w:val="0"/>
                <w:numId w:val="140"/>
              </w:numPr>
              <w:tabs>
                <w:tab w:val="left" w:pos="359"/>
              </w:tabs>
              <w:ind w:right="108" w:firstLine="0"/>
            </w:pPr>
            <w:r>
              <w:t>Evaluate their own work by selecting and applying</w:t>
            </w:r>
            <w:r>
              <w:rPr>
                <w:spacing w:val="-19"/>
              </w:rPr>
              <w:t xml:space="preserve"> </w:t>
            </w:r>
            <w:r>
              <w:t>criteria including appropriate application of compositional techniques, style, form, and use of sound</w:t>
            </w:r>
            <w:r>
              <w:rPr>
                <w:spacing w:val="-6"/>
              </w:rPr>
              <w:t xml:space="preserve"> </w:t>
            </w:r>
            <w:r>
              <w:t>sources.</w:t>
            </w:r>
          </w:p>
          <w:p w:rsidR="009B681C" w:rsidRDefault="009B681C">
            <w:pPr>
              <w:pStyle w:val="TableParagraph"/>
              <w:spacing w:before="3"/>
              <w:rPr>
                <w:rFonts w:ascii="Times New Roman"/>
              </w:rPr>
            </w:pPr>
          </w:p>
          <w:p w:rsidR="009B681C" w:rsidRDefault="00D00604">
            <w:pPr>
              <w:pStyle w:val="TableParagraph"/>
              <w:numPr>
                <w:ilvl w:val="0"/>
                <w:numId w:val="140"/>
              </w:numPr>
              <w:tabs>
                <w:tab w:val="left" w:pos="359"/>
              </w:tabs>
              <w:ind w:right="312" w:firstLine="0"/>
            </w:pPr>
            <w:r>
              <w:t>Describe the rationale</w:t>
            </w:r>
            <w:r>
              <w:rPr>
                <w:spacing w:val="-32"/>
              </w:rPr>
              <w:t xml:space="preserve"> </w:t>
            </w:r>
            <w:r>
              <w:t>for refining works by</w:t>
            </w:r>
            <w:r>
              <w:rPr>
                <w:spacing w:val="-29"/>
              </w:rPr>
              <w:t xml:space="preserve"> </w:t>
            </w:r>
            <w:r>
              <w:t>explaining the choices, based on evaluation</w:t>
            </w:r>
            <w:r>
              <w:rPr>
                <w:spacing w:val="-13"/>
              </w:rPr>
              <w:t xml:space="preserve"> </w:t>
            </w:r>
            <w:r>
              <w:t>criteria.</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61"/>
        <w:gridCol w:w="1561"/>
        <w:gridCol w:w="3122"/>
      </w:tblGrid>
      <w:tr w:rsidR="009B681C">
        <w:trPr>
          <w:trHeight w:val="310"/>
        </w:trPr>
        <w:tc>
          <w:tcPr>
            <w:tcW w:w="4678" w:type="dxa"/>
            <w:gridSpan w:val="2"/>
          </w:tcPr>
          <w:p w:rsidR="009B681C" w:rsidRDefault="00D00604">
            <w:pPr>
              <w:pStyle w:val="TableParagraph"/>
              <w:spacing w:before="3"/>
              <w:ind w:left="1465"/>
            </w:pPr>
            <w:r>
              <w:rPr>
                <w:b/>
              </w:rPr>
              <w:t xml:space="preserve">Discipline: </w:t>
            </w:r>
            <w:r>
              <w:t>Music</w:t>
            </w:r>
          </w:p>
        </w:tc>
        <w:tc>
          <w:tcPr>
            <w:tcW w:w="4683" w:type="dxa"/>
            <w:gridSpan w:val="2"/>
          </w:tcPr>
          <w:p w:rsidR="009B681C" w:rsidRDefault="00D00604">
            <w:pPr>
              <w:pStyle w:val="TableParagraph"/>
              <w:spacing w:before="3"/>
              <w:ind w:left="1014"/>
            </w:pPr>
            <w:r>
              <w:rPr>
                <w:b/>
              </w:rPr>
              <w:t xml:space="preserve">Artistic Process: </w:t>
            </w:r>
            <w:r>
              <w:t>Creating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7" w:lineRule="auto"/>
              <w:ind w:left="110"/>
            </w:pPr>
            <w:r>
              <w:rPr>
                <w:b/>
              </w:rPr>
              <w:t>Enduring Understanding</w:t>
            </w:r>
            <w:r>
              <w:t>: Musicians’ presentation of creative work is the culmination of a process of creation and communication.</w:t>
            </w:r>
          </w:p>
          <w:p w:rsidR="009B681C" w:rsidRDefault="009B681C">
            <w:pPr>
              <w:pStyle w:val="TableParagraph"/>
              <w:spacing w:before="4"/>
              <w:rPr>
                <w:rFonts w:ascii="Times New Roman"/>
                <w:sz w:val="20"/>
              </w:rPr>
            </w:pPr>
          </w:p>
          <w:p w:rsidR="009B681C" w:rsidRDefault="00D00604">
            <w:pPr>
              <w:pStyle w:val="TableParagraph"/>
              <w:ind w:left="110"/>
            </w:pPr>
            <w:r>
              <w:rPr>
                <w:b/>
              </w:rPr>
              <w:t>Essential Question</w:t>
            </w:r>
            <w:r>
              <w:t>: When is creative work ready to share?</w:t>
            </w:r>
          </w:p>
        </w:tc>
      </w:tr>
      <w:tr w:rsidR="009B681C">
        <w:trPr>
          <w:trHeight w:val="505"/>
        </w:trPr>
        <w:tc>
          <w:tcPr>
            <w:tcW w:w="3117" w:type="dxa"/>
            <w:shd w:val="clear" w:color="auto" w:fill="D9D9D9"/>
          </w:tcPr>
          <w:p w:rsidR="009B681C" w:rsidRDefault="00D00604">
            <w:pPr>
              <w:pStyle w:val="TableParagraph"/>
              <w:spacing w:line="252" w:lineRule="exact"/>
              <w:ind w:left="592" w:right="595"/>
              <w:jc w:val="center"/>
              <w:rPr>
                <w:b/>
                <w:sz w:val="14"/>
              </w:rPr>
            </w:pPr>
            <w:r>
              <w:rPr>
                <w:b/>
                <w:position w:val="-5"/>
              </w:rPr>
              <w:t>6</w:t>
            </w:r>
            <w:r>
              <w:rPr>
                <w:b/>
                <w:sz w:val="14"/>
              </w:rPr>
              <w:t>th</w:t>
            </w:r>
          </w:p>
          <w:p w:rsidR="009B681C" w:rsidRDefault="00D00604">
            <w:pPr>
              <w:pStyle w:val="TableParagraph"/>
              <w:spacing w:before="2" w:line="231" w:lineRule="exact"/>
              <w:ind w:left="595" w:right="595"/>
              <w:jc w:val="center"/>
              <w:rPr>
                <w:b/>
              </w:rPr>
            </w:pPr>
            <w:r>
              <w:rPr>
                <w:b/>
              </w:rPr>
              <w:t>MU:Cr3.2.6</w:t>
            </w:r>
          </w:p>
        </w:tc>
        <w:tc>
          <w:tcPr>
            <w:tcW w:w="3122" w:type="dxa"/>
            <w:gridSpan w:val="2"/>
            <w:shd w:val="clear" w:color="auto" w:fill="D9D9D9"/>
          </w:tcPr>
          <w:p w:rsidR="009B681C" w:rsidRDefault="00D00604">
            <w:pPr>
              <w:pStyle w:val="TableParagraph"/>
              <w:spacing w:line="252" w:lineRule="exact"/>
              <w:ind w:left="594" w:right="595"/>
              <w:jc w:val="center"/>
              <w:rPr>
                <w:b/>
                <w:sz w:val="14"/>
              </w:rPr>
            </w:pPr>
            <w:r>
              <w:rPr>
                <w:b/>
                <w:position w:val="-5"/>
              </w:rPr>
              <w:t>7</w:t>
            </w:r>
            <w:r>
              <w:rPr>
                <w:b/>
                <w:sz w:val="14"/>
              </w:rPr>
              <w:t>th</w:t>
            </w:r>
          </w:p>
          <w:p w:rsidR="009B681C" w:rsidRDefault="00D00604">
            <w:pPr>
              <w:pStyle w:val="TableParagraph"/>
              <w:spacing w:before="2" w:line="231" w:lineRule="exact"/>
              <w:ind w:left="597" w:right="594"/>
              <w:jc w:val="center"/>
              <w:rPr>
                <w:b/>
              </w:rPr>
            </w:pPr>
            <w:r>
              <w:rPr>
                <w:b/>
              </w:rPr>
              <w:t>MU:Cr3.2.7</w:t>
            </w:r>
          </w:p>
        </w:tc>
        <w:tc>
          <w:tcPr>
            <w:tcW w:w="3122" w:type="dxa"/>
            <w:shd w:val="clear" w:color="auto" w:fill="D9D9D9"/>
          </w:tcPr>
          <w:p w:rsidR="009B681C" w:rsidRDefault="00D00604">
            <w:pPr>
              <w:pStyle w:val="TableParagraph"/>
              <w:spacing w:line="252" w:lineRule="exact"/>
              <w:ind w:left="597" w:right="591"/>
              <w:jc w:val="center"/>
              <w:rPr>
                <w:b/>
                <w:sz w:val="14"/>
              </w:rPr>
            </w:pPr>
            <w:r>
              <w:rPr>
                <w:b/>
                <w:position w:val="-5"/>
              </w:rPr>
              <w:t>8</w:t>
            </w:r>
            <w:r>
              <w:rPr>
                <w:b/>
                <w:sz w:val="14"/>
              </w:rPr>
              <w:t>th</w:t>
            </w:r>
          </w:p>
          <w:p w:rsidR="009B681C" w:rsidRDefault="00D00604">
            <w:pPr>
              <w:pStyle w:val="TableParagraph"/>
              <w:spacing w:before="2" w:line="231" w:lineRule="exact"/>
              <w:ind w:left="597" w:right="595"/>
              <w:jc w:val="center"/>
              <w:rPr>
                <w:b/>
              </w:rPr>
            </w:pPr>
            <w:r>
              <w:rPr>
                <w:b/>
              </w:rPr>
              <w:t>MU:Cr3.2.8</w:t>
            </w:r>
          </w:p>
        </w:tc>
      </w:tr>
      <w:tr w:rsidR="009B681C">
        <w:trPr>
          <w:trHeight w:val="258"/>
        </w:trPr>
        <w:tc>
          <w:tcPr>
            <w:tcW w:w="3117" w:type="dxa"/>
            <w:tcBorders>
              <w:bottom w:val="nil"/>
            </w:tcBorders>
          </w:tcPr>
          <w:p w:rsidR="009B681C" w:rsidRDefault="00D00604">
            <w:pPr>
              <w:pStyle w:val="TableParagraph"/>
              <w:spacing w:before="3" w:line="235" w:lineRule="exact"/>
              <w:ind w:left="110"/>
            </w:pPr>
            <w:r>
              <w:t>Present the final version of</w:t>
            </w:r>
          </w:p>
        </w:tc>
        <w:tc>
          <w:tcPr>
            <w:tcW w:w="3122" w:type="dxa"/>
            <w:gridSpan w:val="2"/>
            <w:tcBorders>
              <w:bottom w:val="nil"/>
            </w:tcBorders>
          </w:tcPr>
          <w:p w:rsidR="009B681C" w:rsidRDefault="00D00604">
            <w:pPr>
              <w:pStyle w:val="TableParagraph"/>
              <w:spacing w:before="3" w:line="235" w:lineRule="exact"/>
              <w:ind w:left="109"/>
            </w:pPr>
            <w:r>
              <w:t>Present the final version of</w:t>
            </w:r>
          </w:p>
        </w:tc>
        <w:tc>
          <w:tcPr>
            <w:tcW w:w="3122" w:type="dxa"/>
            <w:tcBorders>
              <w:bottom w:val="nil"/>
            </w:tcBorders>
          </w:tcPr>
          <w:p w:rsidR="009B681C" w:rsidRDefault="00D00604">
            <w:pPr>
              <w:pStyle w:val="TableParagraph"/>
              <w:spacing w:before="3" w:line="235" w:lineRule="exact"/>
              <w:ind w:left="108"/>
            </w:pPr>
            <w:r>
              <w:t>Present the final version of</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their documented personal</w:t>
            </w:r>
          </w:p>
        </w:tc>
        <w:tc>
          <w:tcPr>
            <w:tcW w:w="3122" w:type="dxa"/>
            <w:gridSpan w:val="2"/>
            <w:tcBorders>
              <w:top w:val="nil"/>
              <w:bottom w:val="nil"/>
            </w:tcBorders>
          </w:tcPr>
          <w:p w:rsidR="009B681C" w:rsidRDefault="00D00604">
            <w:pPr>
              <w:pStyle w:val="TableParagraph"/>
              <w:spacing w:line="233" w:lineRule="exact"/>
              <w:ind w:left="109"/>
            </w:pPr>
            <w:r>
              <w:t>their documented personal</w:t>
            </w:r>
          </w:p>
        </w:tc>
        <w:tc>
          <w:tcPr>
            <w:tcW w:w="3122" w:type="dxa"/>
            <w:tcBorders>
              <w:top w:val="nil"/>
              <w:bottom w:val="nil"/>
            </w:tcBorders>
          </w:tcPr>
          <w:p w:rsidR="009B681C" w:rsidRDefault="00D00604">
            <w:pPr>
              <w:pStyle w:val="TableParagraph"/>
              <w:spacing w:line="233" w:lineRule="exact"/>
              <w:ind w:left="108"/>
            </w:pPr>
            <w:r>
              <w:t>their documented personal</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composition or arrangement,</w:t>
            </w:r>
          </w:p>
        </w:tc>
        <w:tc>
          <w:tcPr>
            <w:tcW w:w="3122" w:type="dxa"/>
            <w:gridSpan w:val="2"/>
            <w:tcBorders>
              <w:top w:val="nil"/>
              <w:bottom w:val="nil"/>
            </w:tcBorders>
          </w:tcPr>
          <w:p w:rsidR="009B681C" w:rsidRDefault="00D00604">
            <w:pPr>
              <w:pStyle w:val="TableParagraph"/>
              <w:spacing w:line="233" w:lineRule="exact"/>
              <w:ind w:left="109"/>
            </w:pPr>
            <w:r>
              <w:t>composition, song, or</w:t>
            </w:r>
          </w:p>
        </w:tc>
        <w:tc>
          <w:tcPr>
            <w:tcW w:w="3122" w:type="dxa"/>
            <w:tcBorders>
              <w:top w:val="nil"/>
              <w:bottom w:val="nil"/>
            </w:tcBorders>
          </w:tcPr>
          <w:p w:rsidR="009B681C" w:rsidRDefault="00D00604">
            <w:pPr>
              <w:pStyle w:val="TableParagraph"/>
              <w:spacing w:line="233" w:lineRule="exact"/>
              <w:ind w:left="108"/>
            </w:pPr>
            <w:r>
              <w:t>composition, song, or</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using craftsmanship and</w:t>
            </w:r>
          </w:p>
        </w:tc>
        <w:tc>
          <w:tcPr>
            <w:tcW w:w="3122" w:type="dxa"/>
            <w:gridSpan w:val="2"/>
            <w:tcBorders>
              <w:top w:val="nil"/>
              <w:bottom w:val="nil"/>
            </w:tcBorders>
          </w:tcPr>
          <w:p w:rsidR="009B681C" w:rsidRDefault="00D00604">
            <w:pPr>
              <w:pStyle w:val="TableParagraph"/>
              <w:spacing w:line="233" w:lineRule="exact"/>
              <w:ind w:left="109"/>
            </w:pPr>
            <w:r>
              <w:t>arrangement, using</w:t>
            </w:r>
          </w:p>
        </w:tc>
        <w:tc>
          <w:tcPr>
            <w:tcW w:w="3122" w:type="dxa"/>
            <w:tcBorders>
              <w:top w:val="nil"/>
              <w:bottom w:val="nil"/>
            </w:tcBorders>
          </w:tcPr>
          <w:p w:rsidR="009B681C" w:rsidRDefault="00D00604">
            <w:pPr>
              <w:pStyle w:val="TableParagraph"/>
              <w:spacing w:line="233" w:lineRule="exact"/>
              <w:ind w:left="108"/>
            </w:pPr>
            <w:r>
              <w:t>arrangement, using</w:t>
            </w:r>
          </w:p>
        </w:tc>
      </w:tr>
      <w:tr w:rsidR="009B681C">
        <w:trPr>
          <w:trHeight w:val="255"/>
        </w:trPr>
        <w:tc>
          <w:tcPr>
            <w:tcW w:w="3117" w:type="dxa"/>
            <w:tcBorders>
              <w:top w:val="nil"/>
              <w:bottom w:val="nil"/>
            </w:tcBorders>
          </w:tcPr>
          <w:p w:rsidR="009B681C" w:rsidRDefault="00D00604">
            <w:pPr>
              <w:pStyle w:val="TableParagraph"/>
              <w:spacing w:line="235" w:lineRule="exact"/>
              <w:ind w:left="110"/>
            </w:pPr>
            <w:r>
              <w:t>originality to demonstrate an</w:t>
            </w:r>
          </w:p>
        </w:tc>
        <w:tc>
          <w:tcPr>
            <w:tcW w:w="3122" w:type="dxa"/>
            <w:gridSpan w:val="2"/>
            <w:tcBorders>
              <w:top w:val="nil"/>
              <w:bottom w:val="nil"/>
            </w:tcBorders>
          </w:tcPr>
          <w:p w:rsidR="009B681C" w:rsidRDefault="00D00604">
            <w:pPr>
              <w:pStyle w:val="TableParagraph"/>
              <w:spacing w:line="235" w:lineRule="exact"/>
              <w:ind w:left="109"/>
            </w:pPr>
            <w:r>
              <w:t>craftsmanship and originality</w:t>
            </w:r>
          </w:p>
        </w:tc>
        <w:tc>
          <w:tcPr>
            <w:tcW w:w="3122" w:type="dxa"/>
            <w:tcBorders>
              <w:top w:val="nil"/>
              <w:bottom w:val="nil"/>
            </w:tcBorders>
          </w:tcPr>
          <w:p w:rsidR="009B681C" w:rsidRDefault="00D00604">
            <w:pPr>
              <w:pStyle w:val="TableParagraph"/>
              <w:spacing w:line="235" w:lineRule="exact"/>
              <w:ind w:left="108"/>
            </w:pPr>
            <w:r>
              <w:t>craftsmanship and originality</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effective beginning, middle,</w:t>
            </w:r>
          </w:p>
        </w:tc>
        <w:tc>
          <w:tcPr>
            <w:tcW w:w="3122" w:type="dxa"/>
            <w:gridSpan w:val="2"/>
            <w:tcBorders>
              <w:top w:val="nil"/>
              <w:bottom w:val="nil"/>
            </w:tcBorders>
          </w:tcPr>
          <w:p w:rsidR="009B681C" w:rsidRDefault="00D00604">
            <w:pPr>
              <w:pStyle w:val="TableParagraph"/>
              <w:spacing w:line="233" w:lineRule="exact"/>
              <w:ind w:left="109"/>
            </w:pPr>
            <w:r>
              <w:t>to demonstrate unity and</w:t>
            </w:r>
          </w:p>
        </w:tc>
        <w:tc>
          <w:tcPr>
            <w:tcW w:w="3122" w:type="dxa"/>
            <w:tcBorders>
              <w:top w:val="nil"/>
              <w:bottom w:val="nil"/>
            </w:tcBorders>
          </w:tcPr>
          <w:p w:rsidR="009B681C" w:rsidRDefault="00D00604">
            <w:pPr>
              <w:pStyle w:val="TableParagraph"/>
              <w:spacing w:line="233" w:lineRule="exact"/>
              <w:ind w:left="108"/>
            </w:pPr>
            <w:r>
              <w:t>to demonstrate the</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and ending, and convey</w:t>
            </w:r>
          </w:p>
        </w:tc>
        <w:tc>
          <w:tcPr>
            <w:tcW w:w="3122" w:type="dxa"/>
            <w:gridSpan w:val="2"/>
            <w:tcBorders>
              <w:top w:val="nil"/>
              <w:bottom w:val="nil"/>
            </w:tcBorders>
          </w:tcPr>
          <w:p w:rsidR="009B681C" w:rsidRDefault="00D00604">
            <w:pPr>
              <w:pStyle w:val="TableParagraph"/>
              <w:spacing w:line="233" w:lineRule="exact"/>
              <w:ind w:left="109"/>
            </w:pPr>
            <w:r>
              <w:t>variety, and convey</w:t>
            </w:r>
          </w:p>
        </w:tc>
        <w:tc>
          <w:tcPr>
            <w:tcW w:w="3122" w:type="dxa"/>
            <w:tcBorders>
              <w:top w:val="nil"/>
              <w:bottom w:val="nil"/>
            </w:tcBorders>
          </w:tcPr>
          <w:p w:rsidR="009B681C" w:rsidRDefault="00D00604">
            <w:pPr>
              <w:pStyle w:val="TableParagraph"/>
              <w:spacing w:line="233" w:lineRule="exact"/>
              <w:ind w:left="108"/>
            </w:pPr>
            <w:r>
              <w:t>application of compositional</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expressive intent.</w:t>
            </w:r>
          </w:p>
        </w:tc>
        <w:tc>
          <w:tcPr>
            <w:tcW w:w="3122" w:type="dxa"/>
            <w:gridSpan w:val="2"/>
            <w:tcBorders>
              <w:top w:val="nil"/>
              <w:bottom w:val="nil"/>
            </w:tcBorders>
          </w:tcPr>
          <w:p w:rsidR="009B681C" w:rsidRDefault="00D00604">
            <w:pPr>
              <w:pStyle w:val="TableParagraph"/>
              <w:spacing w:line="233" w:lineRule="exact"/>
              <w:ind w:left="109"/>
            </w:pPr>
            <w:r>
              <w:t>expressive intent.</w:t>
            </w:r>
          </w:p>
        </w:tc>
        <w:tc>
          <w:tcPr>
            <w:tcW w:w="3122" w:type="dxa"/>
            <w:tcBorders>
              <w:top w:val="nil"/>
              <w:bottom w:val="nil"/>
            </w:tcBorders>
          </w:tcPr>
          <w:p w:rsidR="009B681C" w:rsidRDefault="00D00604">
            <w:pPr>
              <w:pStyle w:val="TableParagraph"/>
              <w:spacing w:line="233" w:lineRule="exact"/>
              <w:ind w:left="108"/>
            </w:pPr>
            <w:r>
              <w:t>techniques for creating unity</w:t>
            </w:r>
          </w:p>
        </w:tc>
      </w:tr>
      <w:tr w:rsidR="009B681C">
        <w:trPr>
          <w:trHeight w:val="252"/>
        </w:trPr>
        <w:tc>
          <w:tcPr>
            <w:tcW w:w="3117" w:type="dxa"/>
            <w:tcBorders>
              <w:top w:val="nil"/>
              <w:bottom w:val="nil"/>
            </w:tcBorders>
          </w:tcPr>
          <w:p w:rsidR="009B681C" w:rsidRDefault="009B681C">
            <w:pPr>
              <w:pStyle w:val="TableParagraph"/>
              <w:rPr>
                <w:rFonts w:ascii="Times New Roman"/>
                <w:sz w:val="18"/>
              </w:rPr>
            </w:pPr>
          </w:p>
        </w:tc>
        <w:tc>
          <w:tcPr>
            <w:tcW w:w="3122" w:type="dxa"/>
            <w:gridSpan w:val="2"/>
            <w:tcBorders>
              <w:top w:val="nil"/>
              <w:bottom w:val="nil"/>
            </w:tcBorders>
          </w:tcPr>
          <w:p w:rsidR="009B681C" w:rsidRDefault="009B681C">
            <w:pPr>
              <w:pStyle w:val="TableParagraph"/>
              <w:rPr>
                <w:rFonts w:ascii="Times New Roman"/>
                <w:sz w:val="18"/>
              </w:rPr>
            </w:pPr>
          </w:p>
        </w:tc>
        <w:tc>
          <w:tcPr>
            <w:tcW w:w="3122" w:type="dxa"/>
            <w:tcBorders>
              <w:top w:val="nil"/>
              <w:bottom w:val="nil"/>
            </w:tcBorders>
          </w:tcPr>
          <w:p w:rsidR="009B681C" w:rsidRDefault="00D00604">
            <w:pPr>
              <w:pStyle w:val="TableParagraph"/>
              <w:spacing w:line="233" w:lineRule="exact"/>
              <w:ind w:left="108"/>
            </w:pPr>
            <w:r>
              <w:t>and variety, tension and</w:t>
            </w:r>
          </w:p>
        </w:tc>
      </w:tr>
      <w:tr w:rsidR="009B681C">
        <w:trPr>
          <w:trHeight w:val="255"/>
        </w:trPr>
        <w:tc>
          <w:tcPr>
            <w:tcW w:w="3117" w:type="dxa"/>
            <w:tcBorders>
              <w:top w:val="nil"/>
              <w:bottom w:val="nil"/>
            </w:tcBorders>
          </w:tcPr>
          <w:p w:rsidR="009B681C" w:rsidRDefault="009B681C">
            <w:pPr>
              <w:pStyle w:val="TableParagraph"/>
              <w:rPr>
                <w:rFonts w:ascii="Times New Roman"/>
                <w:sz w:val="18"/>
              </w:rPr>
            </w:pPr>
          </w:p>
        </w:tc>
        <w:tc>
          <w:tcPr>
            <w:tcW w:w="3122" w:type="dxa"/>
            <w:gridSpan w:val="2"/>
            <w:tcBorders>
              <w:top w:val="nil"/>
              <w:bottom w:val="nil"/>
            </w:tcBorders>
          </w:tcPr>
          <w:p w:rsidR="009B681C" w:rsidRDefault="009B681C">
            <w:pPr>
              <w:pStyle w:val="TableParagraph"/>
              <w:rPr>
                <w:rFonts w:ascii="Times New Roman"/>
                <w:sz w:val="18"/>
              </w:rPr>
            </w:pPr>
          </w:p>
        </w:tc>
        <w:tc>
          <w:tcPr>
            <w:tcW w:w="3122" w:type="dxa"/>
            <w:tcBorders>
              <w:top w:val="nil"/>
              <w:bottom w:val="nil"/>
            </w:tcBorders>
          </w:tcPr>
          <w:p w:rsidR="009B681C" w:rsidRDefault="00D00604">
            <w:pPr>
              <w:pStyle w:val="TableParagraph"/>
              <w:spacing w:line="235" w:lineRule="exact"/>
              <w:ind w:left="108"/>
            </w:pPr>
            <w:r>
              <w:t>release, and balance to</w:t>
            </w:r>
          </w:p>
        </w:tc>
      </w:tr>
      <w:tr w:rsidR="009B681C">
        <w:trPr>
          <w:trHeight w:val="248"/>
        </w:trPr>
        <w:tc>
          <w:tcPr>
            <w:tcW w:w="3117" w:type="dxa"/>
            <w:tcBorders>
              <w:top w:val="nil"/>
            </w:tcBorders>
          </w:tcPr>
          <w:p w:rsidR="009B681C" w:rsidRDefault="009B681C">
            <w:pPr>
              <w:pStyle w:val="TableParagraph"/>
              <w:rPr>
                <w:rFonts w:ascii="Times New Roman"/>
                <w:sz w:val="18"/>
              </w:rPr>
            </w:pPr>
          </w:p>
        </w:tc>
        <w:tc>
          <w:tcPr>
            <w:tcW w:w="3122" w:type="dxa"/>
            <w:gridSpan w:val="2"/>
            <w:tcBorders>
              <w:top w:val="nil"/>
            </w:tcBorders>
          </w:tcPr>
          <w:p w:rsidR="009B681C" w:rsidRDefault="009B681C">
            <w:pPr>
              <w:pStyle w:val="TableParagraph"/>
              <w:rPr>
                <w:rFonts w:ascii="Times New Roman"/>
                <w:sz w:val="18"/>
              </w:rPr>
            </w:pPr>
          </w:p>
        </w:tc>
        <w:tc>
          <w:tcPr>
            <w:tcW w:w="3122" w:type="dxa"/>
            <w:tcBorders>
              <w:top w:val="nil"/>
            </w:tcBorders>
          </w:tcPr>
          <w:p w:rsidR="009B681C" w:rsidRDefault="00D00604">
            <w:pPr>
              <w:pStyle w:val="TableParagraph"/>
              <w:spacing w:line="229" w:lineRule="exact"/>
              <w:ind w:left="108"/>
            </w:pPr>
            <w:r>
              <w:t>convey expressive intent.</w:t>
            </w:r>
          </w:p>
        </w:tc>
      </w:tr>
    </w:tbl>
    <w:p w:rsidR="009B681C" w:rsidRDefault="009B681C">
      <w:pPr>
        <w:pStyle w:val="BodyText"/>
        <w:rPr>
          <w:rFonts w:ascii="Times New Roman"/>
          <w:sz w:val="20"/>
        </w:rPr>
      </w:pPr>
    </w:p>
    <w:p w:rsidR="009B681C" w:rsidRDefault="009B681C">
      <w:pPr>
        <w:pStyle w:val="BodyText"/>
        <w:spacing w:before="8"/>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6"/>
        <w:gridCol w:w="3117"/>
      </w:tblGrid>
      <w:tr w:rsidR="009B681C">
        <w:trPr>
          <w:trHeight w:val="350"/>
        </w:trPr>
        <w:tc>
          <w:tcPr>
            <w:tcW w:w="4688" w:type="dxa"/>
            <w:gridSpan w:val="2"/>
          </w:tcPr>
          <w:p w:rsidR="009B681C" w:rsidRDefault="00D00604">
            <w:pPr>
              <w:pStyle w:val="TableParagraph"/>
              <w:spacing w:before="38"/>
              <w:ind w:left="1475"/>
            </w:pPr>
            <w:r>
              <w:rPr>
                <w:b/>
              </w:rPr>
              <w:t>Discipline</w:t>
            </w:r>
            <w:r>
              <w:t>: Music</w:t>
            </w:r>
          </w:p>
        </w:tc>
        <w:tc>
          <w:tcPr>
            <w:tcW w:w="4673" w:type="dxa"/>
            <w:gridSpan w:val="2"/>
          </w:tcPr>
          <w:p w:rsidR="009B681C" w:rsidRDefault="00D00604">
            <w:pPr>
              <w:pStyle w:val="TableParagraph"/>
              <w:spacing w:before="38"/>
              <w:ind w:left="864"/>
            </w:pPr>
            <w:r>
              <w:rPr>
                <w:b/>
              </w:rPr>
              <w:t>Artistic Process</w:t>
            </w:r>
            <w:r>
              <w:t>: Performing</w:t>
            </w:r>
          </w:p>
        </w:tc>
      </w:tr>
      <w:tr w:rsidR="009B681C">
        <w:trPr>
          <w:trHeight w:val="2780"/>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10"/>
              <w:rPr>
                <w:rFonts w:ascii="Times New Roman"/>
                <w:sz w:val="21"/>
              </w:rPr>
            </w:pPr>
          </w:p>
          <w:p w:rsidR="009B681C" w:rsidRDefault="00D00604">
            <w:pPr>
              <w:pStyle w:val="TableParagraph"/>
              <w:spacing w:before="1"/>
              <w:ind w:left="110"/>
            </w:pPr>
            <w:r>
              <w:rPr>
                <w:b/>
              </w:rPr>
              <w:t>Enduring Understanding</w:t>
            </w:r>
            <w:r>
              <w:t>: Performers’ interest in and knowledge of musical works, understanding of their own technical skill, and the context for a performance influence the selection of repertoire.</w:t>
            </w:r>
          </w:p>
          <w:p w:rsidR="009B681C" w:rsidRDefault="009B681C">
            <w:pPr>
              <w:pStyle w:val="TableParagraph"/>
              <w:spacing w:before="4"/>
              <w:rPr>
                <w:rFonts w:ascii="Times New Roman"/>
                <w:sz w:val="21"/>
              </w:rPr>
            </w:pPr>
          </w:p>
          <w:p w:rsidR="009B681C" w:rsidRDefault="00D00604">
            <w:pPr>
              <w:pStyle w:val="TableParagraph"/>
              <w:spacing w:before="1"/>
              <w:ind w:left="110"/>
            </w:pPr>
            <w:r>
              <w:rPr>
                <w:b/>
              </w:rPr>
              <w:t>Essential Question</w:t>
            </w:r>
            <w:r>
              <w:t>: How do performers select repertoire?</w:t>
            </w:r>
          </w:p>
        </w:tc>
      </w:tr>
      <w:tr w:rsidR="009B681C">
        <w:trPr>
          <w:trHeight w:val="505"/>
        </w:trPr>
        <w:tc>
          <w:tcPr>
            <w:tcW w:w="3117" w:type="dxa"/>
            <w:tcBorders>
              <w:bottom w:val="single" w:sz="6" w:space="0" w:color="000000"/>
            </w:tcBorders>
            <w:shd w:val="clear" w:color="auto" w:fill="D9D9D9"/>
          </w:tcPr>
          <w:p w:rsidR="009B681C" w:rsidRDefault="00D00604">
            <w:pPr>
              <w:pStyle w:val="TableParagraph"/>
              <w:spacing w:line="250"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593" w:right="595"/>
              <w:jc w:val="center"/>
              <w:rPr>
                <w:b/>
              </w:rPr>
            </w:pPr>
            <w:r>
              <w:rPr>
                <w:b/>
              </w:rPr>
              <w:t>MU:Pr4.1.6</w:t>
            </w:r>
          </w:p>
        </w:tc>
        <w:tc>
          <w:tcPr>
            <w:tcW w:w="3127" w:type="dxa"/>
            <w:gridSpan w:val="2"/>
            <w:tcBorders>
              <w:bottom w:val="single" w:sz="6" w:space="0" w:color="000000"/>
            </w:tcBorders>
            <w:shd w:val="clear" w:color="auto" w:fill="D9D9D9"/>
          </w:tcPr>
          <w:p w:rsidR="009B681C" w:rsidRDefault="00D00604">
            <w:pPr>
              <w:pStyle w:val="TableParagraph"/>
              <w:spacing w:line="250" w:lineRule="exact"/>
              <w:ind w:left="597" w:right="594"/>
              <w:jc w:val="center"/>
              <w:rPr>
                <w:b/>
                <w:sz w:val="14"/>
              </w:rPr>
            </w:pPr>
            <w:r>
              <w:rPr>
                <w:b/>
                <w:position w:val="-5"/>
              </w:rPr>
              <w:t>7</w:t>
            </w:r>
            <w:r>
              <w:rPr>
                <w:b/>
                <w:sz w:val="14"/>
              </w:rPr>
              <w:t>th</w:t>
            </w:r>
          </w:p>
          <w:p w:rsidR="009B681C" w:rsidRDefault="00D00604">
            <w:pPr>
              <w:pStyle w:val="TableParagraph"/>
              <w:spacing w:line="235" w:lineRule="exact"/>
              <w:ind w:left="597" w:right="593"/>
              <w:jc w:val="center"/>
              <w:rPr>
                <w:b/>
              </w:rPr>
            </w:pPr>
            <w:r>
              <w:rPr>
                <w:b/>
              </w:rPr>
              <w:t>MU:Pr4.1.7</w:t>
            </w:r>
          </w:p>
        </w:tc>
        <w:tc>
          <w:tcPr>
            <w:tcW w:w="3117" w:type="dxa"/>
            <w:tcBorders>
              <w:bottom w:val="single" w:sz="6" w:space="0" w:color="000000"/>
            </w:tcBorders>
            <w:shd w:val="clear" w:color="auto" w:fill="D9D9D9"/>
          </w:tcPr>
          <w:p w:rsidR="009B681C" w:rsidRDefault="00D00604">
            <w:pPr>
              <w:pStyle w:val="TableParagraph"/>
              <w:spacing w:line="250" w:lineRule="exact"/>
              <w:ind w:left="596" w:right="595"/>
              <w:jc w:val="center"/>
              <w:rPr>
                <w:b/>
                <w:sz w:val="14"/>
              </w:rPr>
            </w:pPr>
            <w:r>
              <w:rPr>
                <w:b/>
                <w:position w:val="-5"/>
              </w:rPr>
              <w:t>8</w:t>
            </w:r>
            <w:r>
              <w:rPr>
                <w:b/>
                <w:sz w:val="14"/>
              </w:rPr>
              <w:t>th</w:t>
            </w:r>
          </w:p>
          <w:p w:rsidR="009B681C" w:rsidRDefault="00D00604">
            <w:pPr>
              <w:pStyle w:val="TableParagraph"/>
              <w:spacing w:line="235" w:lineRule="exact"/>
              <w:ind w:left="590" w:right="595"/>
              <w:jc w:val="center"/>
              <w:rPr>
                <w:b/>
              </w:rPr>
            </w:pPr>
            <w:r>
              <w:rPr>
                <w:b/>
              </w:rPr>
              <w:t>MU:Pr4.1.8</w:t>
            </w:r>
          </w:p>
        </w:tc>
      </w:tr>
      <w:tr w:rsidR="009B681C">
        <w:trPr>
          <w:trHeight w:val="2276"/>
        </w:trPr>
        <w:tc>
          <w:tcPr>
            <w:tcW w:w="3117" w:type="dxa"/>
            <w:tcBorders>
              <w:top w:val="single" w:sz="6" w:space="0" w:color="000000"/>
            </w:tcBorders>
          </w:tcPr>
          <w:p w:rsidR="009B681C" w:rsidRDefault="00D00604">
            <w:pPr>
              <w:pStyle w:val="TableParagraph"/>
              <w:ind w:left="110" w:right="170"/>
            </w:pPr>
            <w:r>
              <w:t>Apply teacher-provided criteria for selecting music to perform for a specific purpose and/or context, and explain why each was chosen.</w:t>
            </w:r>
          </w:p>
        </w:tc>
        <w:tc>
          <w:tcPr>
            <w:tcW w:w="3127" w:type="dxa"/>
            <w:gridSpan w:val="2"/>
            <w:tcBorders>
              <w:top w:val="single" w:sz="6" w:space="0" w:color="000000"/>
            </w:tcBorders>
          </w:tcPr>
          <w:p w:rsidR="009B681C" w:rsidRDefault="00D00604">
            <w:pPr>
              <w:pStyle w:val="TableParagraph"/>
              <w:ind w:left="109" w:right="102"/>
            </w:pPr>
            <w:r>
              <w:t>Apply collaboratively- developed criteria for selecting music of contrasting styles for a program with a specific purpose and/or context and, after discussion, identify expressive qualities, technical challenges, and</w:t>
            </w:r>
          </w:p>
          <w:p w:rsidR="009B681C" w:rsidRDefault="00D00604">
            <w:pPr>
              <w:pStyle w:val="TableParagraph"/>
              <w:spacing w:before="1" w:line="231" w:lineRule="exact"/>
              <w:ind w:left="109"/>
            </w:pPr>
            <w:r>
              <w:t>reasons for choices.</w:t>
            </w:r>
          </w:p>
        </w:tc>
        <w:tc>
          <w:tcPr>
            <w:tcW w:w="3117" w:type="dxa"/>
            <w:tcBorders>
              <w:top w:val="single" w:sz="6" w:space="0" w:color="000000"/>
            </w:tcBorders>
          </w:tcPr>
          <w:p w:rsidR="009B681C" w:rsidRDefault="00D00604">
            <w:pPr>
              <w:pStyle w:val="TableParagraph"/>
              <w:ind w:left="108" w:right="121"/>
            </w:pPr>
            <w:r>
              <w:t>Apply personally-developed criteria for selecting music of contrasting styles for a program with a specific purpose and/or context, and explain expressive qualities, technical challenges, and reasons for choices.</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56"/>
        <w:gridCol w:w="1561"/>
        <w:gridCol w:w="3117"/>
      </w:tblGrid>
      <w:tr w:rsidR="009B681C">
        <w:trPr>
          <w:trHeight w:val="355"/>
        </w:trPr>
        <w:tc>
          <w:tcPr>
            <w:tcW w:w="4678" w:type="dxa"/>
            <w:gridSpan w:val="2"/>
          </w:tcPr>
          <w:p w:rsidR="009B681C" w:rsidRDefault="00D00604">
            <w:pPr>
              <w:pStyle w:val="TableParagraph"/>
              <w:spacing w:before="3"/>
              <w:ind w:left="1465"/>
            </w:pPr>
            <w:r>
              <w:rPr>
                <w:b/>
              </w:rPr>
              <w:t xml:space="preserve">Discipline: </w:t>
            </w:r>
            <w:r>
              <w:t>Music</w:t>
            </w:r>
          </w:p>
        </w:tc>
        <w:tc>
          <w:tcPr>
            <w:tcW w:w="4678" w:type="dxa"/>
            <w:gridSpan w:val="2"/>
          </w:tcPr>
          <w:p w:rsidR="009B681C" w:rsidRDefault="00D00604">
            <w:pPr>
              <w:pStyle w:val="TableParagraph"/>
              <w:spacing w:before="3"/>
              <w:ind w:left="894"/>
            </w:pPr>
            <w:r>
              <w:rPr>
                <w:b/>
              </w:rPr>
              <w:t xml:space="preserve">Artistic Process: </w:t>
            </w:r>
            <w:r>
              <w:t>Performing</w:t>
            </w:r>
          </w:p>
        </w:tc>
      </w:tr>
      <w:tr w:rsidR="009B681C">
        <w:trPr>
          <w:trHeight w:val="2786"/>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Analyzing creators’ context and how they manipulate elements of music provides insight into their intent and informs performance.</w:t>
            </w:r>
          </w:p>
          <w:p w:rsidR="009B681C" w:rsidRDefault="009B681C">
            <w:pPr>
              <w:pStyle w:val="TableParagraph"/>
              <w:spacing w:before="5"/>
              <w:rPr>
                <w:rFonts w:ascii="Times New Roman"/>
                <w:sz w:val="20"/>
              </w:rPr>
            </w:pPr>
          </w:p>
          <w:p w:rsidR="009B681C" w:rsidRDefault="00D00604">
            <w:pPr>
              <w:pStyle w:val="TableParagraph"/>
              <w:spacing w:line="247" w:lineRule="auto"/>
              <w:ind w:left="110" w:right="509"/>
            </w:pPr>
            <w:r>
              <w:rPr>
                <w:b/>
              </w:rPr>
              <w:t>Essential Question</w:t>
            </w:r>
            <w:r>
              <w:t>: How does understanding the structure and context of musical works inform performance?</w:t>
            </w:r>
          </w:p>
        </w:tc>
      </w:tr>
      <w:tr w:rsidR="009B681C">
        <w:trPr>
          <w:trHeight w:val="500"/>
        </w:trPr>
        <w:tc>
          <w:tcPr>
            <w:tcW w:w="3122" w:type="dxa"/>
            <w:shd w:val="clear" w:color="auto" w:fill="D9D9D9"/>
          </w:tcPr>
          <w:p w:rsidR="009B681C" w:rsidRDefault="00D00604">
            <w:pPr>
              <w:pStyle w:val="TableParagraph"/>
              <w:spacing w:line="245" w:lineRule="exact"/>
              <w:ind w:left="587" w:right="595"/>
              <w:jc w:val="center"/>
              <w:rPr>
                <w:b/>
                <w:sz w:val="14"/>
              </w:rPr>
            </w:pPr>
            <w:r>
              <w:rPr>
                <w:b/>
                <w:position w:val="-5"/>
              </w:rPr>
              <w:t>6</w:t>
            </w:r>
            <w:r>
              <w:rPr>
                <w:b/>
                <w:sz w:val="14"/>
              </w:rPr>
              <w:t>th</w:t>
            </w:r>
          </w:p>
          <w:p w:rsidR="009B681C" w:rsidRDefault="00D00604">
            <w:pPr>
              <w:pStyle w:val="TableParagraph"/>
              <w:spacing w:line="235" w:lineRule="exact"/>
              <w:ind w:left="595" w:right="595"/>
              <w:jc w:val="center"/>
              <w:rPr>
                <w:b/>
              </w:rPr>
            </w:pPr>
            <w:r>
              <w:rPr>
                <w:b/>
              </w:rPr>
              <w:t>MU:Pr4.2.6</w:t>
            </w:r>
          </w:p>
        </w:tc>
        <w:tc>
          <w:tcPr>
            <w:tcW w:w="3117" w:type="dxa"/>
            <w:gridSpan w:val="2"/>
            <w:shd w:val="clear" w:color="auto" w:fill="D9D9D9"/>
          </w:tcPr>
          <w:p w:rsidR="009B681C" w:rsidRDefault="00D00604">
            <w:pPr>
              <w:pStyle w:val="TableParagraph"/>
              <w:spacing w:line="245" w:lineRule="exact"/>
              <w:ind w:left="598" w:right="595"/>
              <w:jc w:val="center"/>
              <w:rPr>
                <w:b/>
                <w:sz w:val="14"/>
              </w:rPr>
            </w:pPr>
            <w:r>
              <w:rPr>
                <w:b/>
                <w:position w:val="-5"/>
              </w:rPr>
              <w:t>7</w:t>
            </w:r>
            <w:r>
              <w:rPr>
                <w:b/>
                <w:sz w:val="14"/>
              </w:rPr>
              <w:t>th</w:t>
            </w:r>
          </w:p>
          <w:p w:rsidR="009B681C" w:rsidRDefault="00D00604">
            <w:pPr>
              <w:pStyle w:val="TableParagraph"/>
              <w:spacing w:line="235" w:lineRule="exact"/>
              <w:ind w:left="599" w:right="595"/>
              <w:jc w:val="center"/>
              <w:rPr>
                <w:b/>
              </w:rPr>
            </w:pPr>
            <w:r>
              <w:rPr>
                <w:b/>
              </w:rPr>
              <w:t>MU:Pr4.2.7</w:t>
            </w:r>
          </w:p>
        </w:tc>
        <w:tc>
          <w:tcPr>
            <w:tcW w:w="3117" w:type="dxa"/>
            <w:shd w:val="clear" w:color="auto" w:fill="D9D9D9"/>
          </w:tcPr>
          <w:p w:rsidR="009B681C" w:rsidRDefault="00D00604">
            <w:pPr>
              <w:pStyle w:val="TableParagraph"/>
              <w:spacing w:line="245" w:lineRule="exact"/>
              <w:ind w:left="596" w:right="595"/>
              <w:jc w:val="center"/>
              <w:rPr>
                <w:b/>
                <w:sz w:val="14"/>
              </w:rPr>
            </w:pPr>
            <w:r>
              <w:rPr>
                <w:b/>
                <w:position w:val="-5"/>
              </w:rPr>
              <w:t>8</w:t>
            </w:r>
            <w:r>
              <w:rPr>
                <w:b/>
                <w:sz w:val="14"/>
              </w:rPr>
              <w:t>th</w:t>
            </w:r>
          </w:p>
          <w:p w:rsidR="009B681C" w:rsidRDefault="00D00604">
            <w:pPr>
              <w:pStyle w:val="TableParagraph"/>
              <w:spacing w:line="235" w:lineRule="exact"/>
              <w:ind w:left="597" w:right="595"/>
              <w:jc w:val="center"/>
              <w:rPr>
                <w:b/>
              </w:rPr>
            </w:pPr>
            <w:r>
              <w:rPr>
                <w:b/>
              </w:rPr>
              <w:t>MU:Pr4.2.8</w:t>
            </w:r>
          </w:p>
        </w:tc>
      </w:tr>
      <w:tr w:rsidR="009B681C">
        <w:trPr>
          <w:trHeight w:val="4561"/>
        </w:trPr>
        <w:tc>
          <w:tcPr>
            <w:tcW w:w="3122" w:type="dxa"/>
          </w:tcPr>
          <w:p w:rsidR="009B681C" w:rsidRDefault="00D00604">
            <w:pPr>
              <w:pStyle w:val="TableParagraph"/>
              <w:numPr>
                <w:ilvl w:val="0"/>
                <w:numId w:val="139"/>
              </w:numPr>
              <w:tabs>
                <w:tab w:val="left" w:pos="355"/>
              </w:tabs>
              <w:spacing w:before="3"/>
              <w:ind w:right="133" w:firstLine="0"/>
            </w:pPr>
            <w:r>
              <w:t>Explain how</w:t>
            </w:r>
            <w:r>
              <w:rPr>
                <w:spacing w:val="-31"/>
              </w:rPr>
              <w:t xml:space="preserve"> </w:t>
            </w:r>
            <w:r>
              <w:t>understanding the structure and the elements of music are used in music selected for performance.</w:t>
            </w:r>
          </w:p>
          <w:p w:rsidR="009B681C" w:rsidRDefault="009B681C">
            <w:pPr>
              <w:pStyle w:val="TableParagraph"/>
              <w:rPr>
                <w:rFonts w:ascii="Times New Roman"/>
                <w:sz w:val="24"/>
              </w:rPr>
            </w:pPr>
          </w:p>
          <w:p w:rsidR="009B681C" w:rsidRDefault="009B681C">
            <w:pPr>
              <w:pStyle w:val="TableParagraph"/>
              <w:spacing w:before="5"/>
              <w:rPr>
                <w:rFonts w:ascii="Times New Roman"/>
                <w:sz w:val="20"/>
              </w:rPr>
            </w:pPr>
          </w:p>
          <w:p w:rsidR="009B681C" w:rsidRDefault="00D00604">
            <w:pPr>
              <w:pStyle w:val="TableParagraph"/>
              <w:numPr>
                <w:ilvl w:val="0"/>
                <w:numId w:val="139"/>
              </w:numPr>
              <w:tabs>
                <w:tab w:val="left" w:pos="350"/>
              </w:tabs>
              <w:ind w:right="320" w:firstLine="0"/>
            </w:pPr>
            <w:r>
              <w:t>When analyzing</w:t>
            </w:r>
            <w:r>
              <w:rPr>
                <w:spacing w:val="-16"/>
              </w:rPr>
              <w:t xml:space="preserve"> </w:t>
            </w:r>
            <w:r>
              <w:t>selected music, read and identify by name or function standard symbols for rhythm, pitch, articulation, and</w:t>
            </w:r>
            <w:r>
              <w:rPr>
                <w:spacing w:val="-19"/>
              </w:rPr>
              <w:t xml:space="preserve"> </w:t>
            </w:r>
            <w:r>
              <w:t>dynamics.</w:t>
            </w:r>
          </w:p>
          <w:p w:rsidR="009B681C" w:rsidRDefault="009B681C">
            <w:pPr>
              <w:pStyle w:val="TableParagraph"/>
              <w:rPr>
                <w:rFonts w:ascii="Times New Roman"/>
                <w:sz w:val="24"/>
              </w:rPr>
            </w:pPr>
          </w:p>
          <w:p w:rsidR="009B681C" w:rsidRDefault="009B681C">
            <w:pPr>
              <w:pStyle w:val="TableParagraph"/>
              <w:rPr>
                <w:rFonts w:ascii="Times New Roman"/>
                <w:sz w:val="20"/>
              </w:rPr>
            </w:pPr>
          </w:p>
          <w:p w:rsidR="009B681C" w:rsidRDefault="00D00604">
            <w:pPr>
              <w:pStyle w:val="TableParagraph"/>
              <w:numPr>
                <w:ilvl w:val="0"/>
                <w:numId w:val="139"/>
              </w:numPr>
              <w:tabs>
                <w:tab w:val="left" w:pos="340"/>
              </w:tabs>
              <w:ind w:right="401" w:firstLine="0"/>
            </w:pPr>
            <w:r>
              <w:t>Identify how cultural</w:t>
            </w:r>
            <w:r>
              <w:rPr>
                <w:spacing w:val="-15"/>
              </w:rPr>
              <w:t xml:space="preserve"> </w:t>
            </w:r>
            <w:r>
              <w:t>and historical context inform performances.</w:t>
            </w:r>
          </w:p>
        </w:tc>
        <w:tc>
          <w:tcPr>
            <w:tcW w:w="3117" w:type="dxa"/>
            <w:gridSpan w:val="2"/>
          </w:tcPr>
          <w:p w:rsidR="009B681C" w:rsidRDefault="00D00604">
            <w:pPr>
              <w:pStyle w:val="TableParagraph"/>
              <w:numPr>
                <w:ilvl w:val="0"/>
                <w:numId w:val="138"/>
              </w:numPr>
              <w:tabs>
                <w:tab w:val="left" w:pos="355"/>
              </w:tabs>
              <w:spacing w:before="3"/>
              <w:ind w:right="263" w:firstLine="0"/>
            </w:pPr>
            <w:r>
              <w:t>Explain and demonstrate the structure of contrasting pieces of music selected for performance and how elements of music are</w:t>
            </w:r>
            <w:r>
              <w:rPr>
                <w:spacing w:val="-33"/>
              </w:rPr>
              <w:t xml:space="preserve"> </w:t>
            </w:r>
            <w:r>
              <w:t>used.</w:t>
            </w:r>
          </w:p>
          <w:p w:rsidR="009B681C" w:rsidRDefault="009B681C">
            <w:pPr>
              <w:pStyle w:val="TableParagraph"/>
              <w:spacing w:before="3"/>
              <w:rPr>
                <w:rFonts w:ascii="Times New Roman"/>
              </w:rPr>
            </w:pPr>
          </w:p>
          <w:p w:rsidR="009B681C" w:rsidRDefault="00D00604">
            <w:pPr>
              <w:pStyle w:val="TableParagraph"/>
              <w:numPr>
                <w:ilvl w:val="0"/>
                <w:numId w:val="138"/>
              </w:numPr>
              <w:tabs>
                <w:tab w:val="left" w:pos="350"/>
              </w:tabs>
              <w:ind w:right="315" w:firstLine="0"/>
            </w:pPr>
            <w:r>
              <w:t>When analyzing</w:t>
            </w:r>
            <w:r>
              <w:rPr>
                <w:spacing w:val="-16"/>
              </w:rPr>
              <w:t xml:space="preserve"> </w:t>
            </w:r>
            <w:r>
              <w:t>selected music, read and identify by name or function standard symbols for rhythm, pitch articulation, dynamics, tempo, and</w:t>
            </w:r>
            <w:r>
              <w:rPr>
                <w:spacing w:val="-11"/>
              </w:rPr>
              <w:t xml:space="preserve"> </w:t>
            </w:r>
            <w:r>
              <w:t>form.</w:t>
            </w:r>
          </w:p>
          <w:p w:rsidR="009B681C" w:rsidRDefault="009B681C">
            <w:pPr>
              <w:pStyle w:val="TableParagraph"/>
              <w:spacing w:before="11"/>
              <w:rPr>
                <w:rFonts w:ascii="Times New Roman"/>
                <w:sz w:val="21"/>
              </w:rPr>
            </w:pPr>
          </w:p>
          <w:p w:rsidR="009B681C" w:rsidRDefault="00D00604">
            <w:pPr>
              <w:pStyle w:val="TableParagraph"/>
              <w:numPr>
                <w:ilvl w:val="0"/>
                <w:numId w:val="138"/>
              </w:numPr>
              <w:tabs>
                <w:tab w:val="left" w:pos="340"/>
              </w:tabs>
              <w:ind w:right="407" w:firstLine="0"/>
            </w:pPr>
            <w:r>
              <w:t>Identify how cultural</w:t>
            </w:r>
            <w:r>
              <w:rPr>
                <w:spacing w:val="-26"/>
              </w:rPr>
              <w:t xml:space="preserve"> </w:t>
            </w:r>
            <w:r>
              <w:t>and historical context inform performances and result</w:t>
            </w:r>
            <w:r>
              <w:rPr>
                <w:spacing w:val="-32"/>
              </w:rPr>
              <w:t xml:space="preserve"> </w:t>
            </w:r>
            <w:r>
              <w:rPr>
                <w:spacing w:val="1"/>
              </w:rPr>
              <w:t>in</w:t>
            </w:r>
          </w:p>
          <w:p w:rsidR="009B681C" w:rsidRDefault="00D00604">
            <w:pPr>
              <w:pStyle w:val="TableParagraph"/>
              <w:spacing w:before="8" w:line="250" w:lineRule="exact"/>
              <w:ind w:left="109" w:right="170"/>
            </w:pPr>
            <w:r>
              <w:t>different music interpretations.</w:t>
            </w:r>
          </w:p>
        </w:tc>
        <w:tc>
          <w:tcPr>
            <w:tcW w:w="3117" w:type="dxa"/>
          </w:tcPr>
          <w:p w:rsidR="009B681C" w:rsidRDefault="00D00604">
            <w:pPr>
              <w:pStyle w:val="TableParagraph"/>
              <w:numPr>
                <w:ilvl w:val="0"/>
                <w:numId w:val="137"/>
              </w:numPr>
              <w:tabs>
                <w:tab w:val="left" w:pos="359"/>
              </w:tabs>
              <w:spacing w:before="3"/>
              <w:ind w:right="229" w:firstLine="0"/>
            </w:pPr>
            <w:r>
              <w:t>Compare the structure of contrasting pieces of music selected for performance, explaining how the</w:t>
            </w:r>
            <w:r>
              <w:rPr>
                <w:spacing w:val="-22"/>
              </w:rPr>
              <w:t xml:space="preserve"> </w:t>
            </w:r>
            <w:r>
              <w:t xml:space="preserve">elements of music are used </w:t>
            </w:r>
            <w:r>
              <w:rPr>
                <w:spacing w:val="1"/>
              </w:rPr>
              <w:t>in</w:t>
            </w:r>
            <w:r>
              <w:rPr>
                <w:spacing w:val="-21"/>
              </w:rPr>
              <w:t xml:space="preserve"> </w:t>
            </w:r>
            <w:r>
              <w:t>each.</w:t>
            </w:r>
          </w:p>
          <w:p w:rsidR="009B681C" w:rsidRDefault="009B681C">
            <w:pPr>
              <w:pStyle w:val="TableParagraph"/>
              <w:spacing w:before="3"/>
              <w:rPr>
                <w:rFonts w:ascii="Times New Roman"/>
              </w:rPr>
            </w:pPr>
          </w:p>
          <w:p w:rsidR="009B681C" w:rsidRDefault="00D00604">
            <w:pPr>
              <w:pStyle w:val="TableParagraph"/>
              <w:numPr>
                <w:ilvl w:val="0"/>
                <w:numId w:val="137"/>
              </w:numPr>
              <w:tabs>
                <w:tab w:val="left" w:pos="349"/>
              </w:tabs>
              <w:ind w:right="229" w:firstLine="0"/>
            </w:pPr>
            <w:r>
              <w:t>When analyzing selected music, sight-read in treble</w:t>
            </w:r>
            <w:r>
              <w:rPr>
                <w:spacing w:val="-22"/>
              </w:rPr>
              <w:t xml:space="preserve"> </w:t>
            </w:r>
            <w:r>
              <w:t>or bass clef simple rhythmic, melodic, and/or harmonic notation.</w:t>
            </w:r>
          </w:p>
          <w:p w:rsidR="009B681C" w:rsidRDefault="009B681C">
            <w:pPr>
              <w:pStyle w:val="TableParagraph"/>
              <w:rPr>
                <w:rFonts w:ascii="Times New Roman"/>
                <w:sz w:val="24"/>
              </w:rPr>
            </w:pPr>
          </w:p>
          <w:p w:rsidR="009B681C" w:rsidRDefault="009B681C">
            <w:pPr>
              <w:pStyle w:val="TableParagraph"/>
              <w:spacing w:before="6"/>
              <w:rPr>
                <w:rFonts w:ascii="Times New Roman"/>
                <w:sz w:val="19"/>
              </w:rPr>
            </w:pPr>
          </w:p>
          <w:p w:rsidR="009B681C" w:rsidRDefault="00D00604">
            <w:pPr>
              <w:pStyle w:val="TableParagraph"/>
              <w:numPr>
                <w:ilvl w:val="0"/>
                <w:numId w:val="137"/>
              </w:numPr>
              <w:tabs>
                <w:tab w:val="left" w:pos="345"/>
              </w:tabs>
              <w:ind w:right="398" w:firstLine="0"/>
            </w:pPr>
            <w:r>
              <w:t>Identity how cultural</w:t>
            </w:r>
            <w:r>
              <w:rPr>
                <w:spacing w:val="-22"/>
              </w:rPr>
              <w:t xml:space="preserve"> </w:t>
            </w:r>
            <w:r>
              <w:t>and historical context inform performances and result</w:t>
            </w:r>
            <w:r>
              <w:rPr>
                <w:spacing w:val="-22"/>
              </w:rPr>
              <w:t xml:space="preserve"> </w:t>
            </w:r>
            <w:r>
              <w:t>in different musical</w:t>
            </w:r>
            <w:r>
              <w:rPr>
                <w:spacing w:val="-23"/>
              </w:rPr>
              <w:t xml:space="preserve"> </w:t>
            </w:r>
            <w:r>
              <w:t>effects.</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1"/>
        <w:gridCol w:w="1546"/>
        <w:gridCol w:w="3122"/>
      </w:tblGrid>
      <w:tr w:rsidR="009B681C">
        <w:trPr>
          <w:trHeight w:val="260"/>
        </w:trPr>
        <w:tc>
          <w:tcPr>
            <w:tcW w:w="4693" w:type="dxa"/>
            <w:gridSpan w:val="2"/>
          </w:tcPr>
          <w:p w:rsidR="009B681C" w:rsidRDefault="00D00604">
            <w:pPr>
              <w:pStyle w:val="TableParagraph"/>
              <w:spacing w:line="240" w:lineRule="exact"/>
              <w:ind w:left="1475"/>
            </w:pPr>
            <w:r>
              <w:rPr>
                <w:b/>
              </w:rPr>
              <w:t>Discipline</w:t>
            </w:r>
            <w:r>
              <w:t>: Music</w:t>
            </w:r>
          </w:p>
        </w:tc>
        <w:tc>
          <w:tcPr>
            <w:tcW w:w="4668" w:type="dxa"/>
            <w:gridSpan w:val="2"/>
          </w:tcPr>
          <w:p w:rsidR="009B681C" w:rsidRDefault="00D00604">
            <w:pPr>
              <w:pStyle w:val="TableParagraph"/>
              <w:spacing w:line="240" w:lineRule="exact"/>
              <w:ind w:left="889"/>
            </w:pPr>
            <w:r>
              <w:rPr>
                <w:b/>
              </w:rPr>
              <w:t>Artistic Process</w:t>
            </w:r>
            <w:r>
              <w:t>: Performing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Performers make interpretive decisions based on their understanding of context and expressive intent.</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performers interpret musical works?</w:t>
            </w:r>
          </w:p>
        </w:tc>
      </w:tr>
      <w:tr w:rsidR="009B681C">
        <w:trPr>
          <w:trHeight w:val="505"/>
        </w:trPr>
        <w:tc>
          <w:tcPr>
            <w:tcW w:w="3122" w:type="dxa"/>
            <w:tcBorders>
              <w:bottom w:val="single" w:sz="6" w:space="0" w:color="000000"/>
            </w:tcBorders>
            <w:shd w:val="clear" w:color="auto" w:fill="D9D9D9"/>
          </w:tcPr>
          <w:p w:rsidR="009B681C" w:rsidRDefault="00D00604">
            <w:pPr>
              <w:pStyle w:val="TableParagraph"/>
              <w:spacing w:line="245" w:lineRule="exact"/>
              <w:ind w:left="587" w:right="595"/>
              <w:jc w:val="center"/>
              <w:rPr>
                <w:b/>
                <w:sz w:val="14"/>
              </w:rPr>
            </w:pPr>
            <w:r>
              <w:rPr>
                <w:b/>
                <w:position w:val="-5"/>
              </w:rPr>
              <w:t>6</w:t>
            </w:r>
            <w:r>
              <w:rPr>
                <w:b/>
                <w:sz w:val="14"/>
              </w:rPr>
              <w:t>th</w:t>
            </w:r>
          </w:p>
          <w:p w:rsidR="009B681C" w:rsidRDefault="00D00604">
            <w:pPr>
              <w:pStyle w:val="TableParagraph"/>
              <w:spacing w:line="240" w:lineRule="exact"/>
              <w:ind w:left="595" w:right="595"/>
              <w:jc w:val="center"/>
              <w:rPr>
                <w:b/>
              </w:rPr>
            </w:pPr>
            <w:r>
              <w:rPr>
                <w:b/>
              </w:rPr>
              <w:t>MU:Pr4.3.6</w:t>
            </w:r>
          </w:p>
        </w:tc>
        <w:tc>
          <w:tcPr>
            <w:tcW w:w="3117" w:type="dxa"/>
            <w:gridSpan w:val="2"/>
            <w:tcBorders>
              <w:bottom w:val="single" w:sz="6" w:space="0" w:color="000000"/>
            </w:tcBorders>
            <w:shd w:val="clear" w:color="auto" w:fill="D9D9D9"/>
          </w:tcPr>
          <w:p w:rsidR="009B681C" w:rsidRDefault="00D00604">
            <w:pPr>
              <w:pStyle w:val="TableParagraph"/>
              <w:spacing w:line="245" w:lineRule="exact"/>
              <w:ind w:left="598" w:right="595"/>
              <w:jc w:val="center"/>
              <w:rPr>
                <w:b/>
                <w:sz w:val="14"/>
              </w:rPr>
            </w:pPr>
            <w:r>
              <w:rPr>
                <w:b/>
                <w:position w:val="-5"/>
              </w:rPr>
              <w:t>7</w:t>
            </w:r>
            <w:r>
              <w:rPr>
                <w:b/>
                <w:sz w:val="14"/>
              </w:rPr>
              <w:t>th</w:t>
            </w:r>
          </w:p>
          <w:p w:rsidR="009B681C" w:rsidRDefault="00D00604">
            <w:pPr>
              <w:pStyle w:val="TableParagraph"/>
              <w:spacing w:line="240" w:lineRule="exact"/>
              <w:ind w:left="599" w:right="595"/>
              <w:jc w:val="center"/>
              <w:rPr>
                <w:b/>
              </w:rPr>
            </w:pPr>
            <w:r>
              <w:rPr>
                <w:b/>
              </w:rPr>
              <w:t>MU:Pr4.3.7</w:t>
            </w:r>
          </w:p>
        </w:tc>
        <w:tc>
          <w:tcPr>
            <w:tcW w:w="3122" w:type="dxa"/>
            <w:tcBorders>
              <w:bottom w:val="single" w:sz="6" w:space="0" w:color="000000"/>
            </w:tcBorders>
            <w:shd w:val="clear" w:color="auto" w:fill="D9D9D9"/>
          </w:tcPr>
          <w:p w:rsidR="009B681C" w:rsidRDefault="00D00604">
            <w:pPr>
              <w:pStyle w:val="TableParagraph"/>
              <w:spacing w:line="245" w:lineRule="exact"/>
              <w:ind w:left="594" w:right="595"/>
              <w:jc w:val="center"/>
              <w:rPr>
                <w:b/>
                <w:sz w:val="14"/>
              </w:rPr>
            </w:pPr>
            <w:r>
              <w:rPr>
                <w:b/>
                <w:position w:val="-5"/>
              </w:rPr>
              <w:t>8</w:t>
            </w:r>
            <w:r>
              <w:rPr>
                <w:b/>
                <w:sz w:val="14"/>
              </w:rPr>
              <w:t>th</w:t>
            </w:r>
          </w:p>
          <w:p w:rsidR="009B681C" w:rsidRDefault="00D00604">
            <w:pPr>
              <w:pStyle w:val="TableParagraph"/>
              <w:spacing w:line="240" w:lineRule="exact"/>
              <w:ind w:left="595" w:right="595"/>
              <w:jc w:val="center"/>
              <w:rPr>
                <w:b/>
              </w:rPr>
            </w:pPr>
            <w:r>
              <w:rPr>
                <w:b/>
              </w:rPr>
              <w:t>MU:Pr4.3.8</w:t>
            </w:r>
          </w:p>
        </w:tc>
      </w:tr>
      <w:tr w:rsidR="009B681C">
        <w:trPr>
          <w:trHeight w:val="2530"/>
        </w:trPr>
        <w:tc>
          <w:tcPr>
            <w:tcW w:w="3122" w:type="dxa"/>
            <w:tcBorders>
              <w:top w:val="single" w:sz="6" w:space="0" w:color="000000"/>
            </w:tcBorders>
          </w:tcPr>
          <w:p w:rsidR="009B681C" w:rsidRDefault="00D00604">
            <w:pPr>
              <w:pStyle w:val="TableParagraph"/>
              <w:ind w:left="110" w:right="145"/>
            </w:pPr>
            <w:r>
              <w:t>Perform a selected piece of music demonstrating how their interpretations of the elements of music and the expressive qualities (such as dynamics, tempo, timbre, articulation/style, and phrasing) convey intent.</w:t>
            </w:r>
          </w:p>
        </w:tc>
        <w:tc>
          <w:tcPr>
            <w:tcW w:w="3117" w:type="dxa"/>
            <w:gridSpan w:val="2"/>
            <w:tcBorders>
              <w:top w:val="single" w:sz="6" w:space="0" w:color="000000"/>
            </w:tcBorders>
          </w:tcPr>
          <w:p w:rsidR="009B681C" w:rsidRDefault="00D00604">
            <w:pPr>
              <w:pStyle w:val="TableParagraph"/>
              <w:ind w:left="109" w:right="116"/>
            </w:pPr>
            <w:r>
              <w:t>Perform contrasting pieces of music demonstrating their interpretations of the elements of music and expressive qualities (such as dynamics, tempo, timbre, articulation/style, and phrasing) convey intent.</w:t>
            </w:r>
          </w:p>
        </w:tc>
        <w:tc>
          <w:tcPr>
            <w:tcW w:w="3122" w:type="dxa"/>
            <w:tcBorders>
              <w:top w:val="single" w:sz="6" w:space="0" w:color="000000"/>
            </w:tcBorders>
          </w:tcPr>
          <w:p w:rsidR="009B681C" w:rsidRDefault="00D00604">
            <w:pPr>
              <w:pStyle w:val="TableParagraph"/>
              <w:ind w:left="108" w:right="147"/>
            </w:pPr>
            <w:r>
              <w:t>Perform contrasting pieces</w:t>
            </w:r>
            <w:r>
              <w:rPr>
                <w:spacing w:val="-18"/>
              </w:rPr>
              <w:t xml:space="preserve"> </w:t>
            </w:r>
            <w:r>
              <w:t>of music, demonstrating as well as explaining how the music’s intent is conveyed</w:t>
            </w:r>
            <w:r>
              <w:rPr>
                <w:spacing w:val="-21"/>
              </w:rPr>
              <w:t xml:space="preserve"> </w:t>
            </w:r>
            <w:r>
              <w:rPr>
                <w:spacing w:val="2"/>
              </w:rPr>
              <w:t xml:space="preserve">by </w:t>
            </w:r>
            <w:r>
              <w:t>their interpretations of the elements of music and expressive qualities (such as dynamics, tempo, timbre, articulation/style,</w:t>
            </w:r>
            <w:r>
              <w:rPr>
                <w:spacing w:val="-5"/>
              </w:rPr>
              <w:t xml:space="preserve"> </w:t>
            </w:r>
            <w:r>
              <w:t>and</w:t>
            </w:r>
          </w:p>
          <w:p w:rsidR="009B681C" w:rsidRDefault="00D00604">
            <w:pPr>
              <w:pStyle w:val="TableParagraph"/>
              <w:spacing w:before="2" w:line="231" w:lineRule="exact"/>
              <w:ind w:left="108"/>
            </w:pPr>
            <w:r>
              <w:t>phrasing).</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335"/>
        </w:trPr>
        <w:tc>
          <w:tcPr>
            <w:tcW w:w="4688" w:type="dxa"/>
            <w:gridSpan w:val="2"/>
          </w:tcPr>
          <w:p w:rsidR="009B681C" w:rsidRDefault="00D00604">
            <w:pPr>
              <w:pStyle w:val="TableParagraph"/>
              <w:spacing w:before="33"/>
              <w:ind w:left="1475"/>
            </w:pPr>
            <w:r>
              <w:rPr>
                <w:b/>
              </w:rPr>
              <w:t>Discipline</w:t>
            </w:r>
            <w:r>
              <w:t>: Music</w:t>
            </w:r>
          </w:p>
        </w:tc>
        <w:tc>
          <w:tcPr>
            <w:tcW w:w="4668" w:type="dxa"/>
            <w:gridSpan w:val="2"/>
          </w:tcPr>
          <w:p w:rsidR="009B681C" w:rsidRDefault="00D00604">
            <w:pPr>
              <w:pStyle w:val="TableParagraph"/>
              <w:spacing w:before="33"/>
              <w:ind w:left="894"/>
            </w:pPr>
            <w:r>
              <w:rPr>
                <w:b/>
              </w:rPr>
              <w:t>Artistic Process</w:t>
            </w:r>
            <w:r>
              <w:t>: Performing</w:t>
            </w:r>
          </w:p>
        </w:tc>
      </w:tr>
      <w:tr w:rsidR="009B681C">
        <w:trPr>
          <w:trHeight w:val="2790"/>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5</w:t>
            </w:r>
            <w:r>
              <w:t>: Develop and refine artistic techniques and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Rehearse, Evaluate, Refine</w:t>
            </w:r>
          </w:p>
          <w:p w:rsidR="009B681C" w:rsidRDefault="009B681C">
            <w:pPr>
              <w:pStyle w:val="TableParagraph"/>
              <w:spacing w:before="5"/>
              <w:rPr>
                <w:rFonts w:ascii="Times New Roman"/>
                <w:sz w:val="21"/>
              </w:rPr>
            </w:pPr>
          </w:p>
          <w:p w:rsidR="009B681C" w:rsidRDefault="00D00604">
            <w:pPr>
              <w:pStyle w:val="TableParagraph"/>
              <w:spacing w:before="1" w:line="244" w:lineRule="auto"/>
              <w:ind w:left="110"/>
            </w:pPr>
            <w:r>
              <w:rPr>
                <w:b/>
              </w:rPr>
              <w:t>Enduring Understanding</w:t>
            </w:r>
            <w:r>
              <w:t>: To express their musical ideas, musicians analyze, evaluate, and refine their performance over time through openness to new ideas, persistence, and the application of appropriate criteria.</w:t>
            </w:r>
          </w:p>
          <w:p w:rsidR="009B681C" w:rsidRDefault="009B681C">
            <w:pPr>
              <w:pStyle w:val="TableParagraph"/>
              <w:spacing w:before="4"/>
              <w:rPr>
                <w:rFonts w:ascii="Times New Roman"/>
                <w:sz w:val="21"/>
              </w:rPr>
            </w:pPr>
          </w:p>
          <w:p w:rsidR="009B681C" w:rsidRDefault="00D00604">
            <w:pPr>
              <w:pStyle w:val="TableParagraph"/>
              <w:ind w:left="110"/>
            </w:pPr>
            <w:r>
              <w:rPr>
                <w:b/>
              </w:rPr>
              <w:t>Essential Question</w:t>
            </w:r>
            <w:r>
              <w:t>: How do musicians improve the quality of their performance?</w:t>
            </w:r>
          </w:p>
        </w:tc>
      </w:tr>
      <w:tr w:rsidR="009B681C">
        <w:trPr>
          <w:trHeight w:val="500"/>
        </w:trPr>
        <w:tc>
          <w:tcPr>
            <w:tcW w:w="3117" w:type="dxa"/>
            <w:shd w:val="clear" w:color="auto" w:fill="D9D9D9"/>
          </w:tcPr>
          <w:p w:rsidR="009B681C" w:rsidRDefault="00D00604">
            <w:pPr>
              <w:pStyle w:val="TableParagraph"/>
              <w:spacing w:line="245"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593" w:right="595"/>
              <w:jc w:val="center"/>
              <w:rPr>
                <w:b/>
              </w:rPr>
            </w:pPr>
            <w:r>
              <w:rPr>
                <w:b/>
              </w:rPr>
              <w:t>MU:Pr5.1.6</w:t>
            </w:r>
          </w:p>
        </w:tc>
        <w:tc>
          <w:tcPr>
            <w:tcW w:w="3122" w:type="dxa"/>
            <w:gridSpan w:val="2"/>
            <w:shd w:val="clear" w:color="auto" w:fill="D9D9D9"/>
          </w:tcPr>
          <w:p w:rsidR="009B681C" w:rsidRDefault="00D00604">
            <w:pPr>
              <w:pStyle w:val="TableParagraph"/>
              <w:spacing w:line="245" w:lineRule="exact"/>
              <w:ind w:left="594" w:right="595"/>
              <w:jc w:val="center"/>
              <w:rPr>
                <w:b/>
                <w:sz w:val="14"/>
              </w:rPr>
            </w:pPr>
            <w:r>
              <w:rPr>
                <w:b/>
                <w:position w:val="-5"/>
              </w:rPr>
              <w:t>7</w:t>
            </w:r>
            <w:r>
              <w:rPr>
                <w:b/>
                <w:sz w:val="14"/>
              </w:rPr>
              <w:t>th</w:t>
            </w:r>
          </w:p>
          <w:p w:rsidR="009B681C" w:rsidRDefault="00D00604">
            <w:pPr>
              <w:pStyle w:val="TableParagraph"/>
              <w:spacing w:line="235" w:lineRule="exact"/>
              <w:ind w:left="595" w:right="595"/>
              <w:jc w:val="center"/>
              <w:rPr>
                <w:b/>
              </w:rPr>
            </w:pPr>
            <w:r>
              <w:rPr>
                <w:b/>
              </w:rPr>
              <w:t>MU:Pr5.1.7</w:t>
            </w:r>
          </w:p>
        </w:tc>
        <w:tc>
          <w:tcPr>
            <w:tcW w:w="3117" w:type="dxa"/>
            <w:shd w:val="clear" w:color="auto" w:fill="D9D9D9"/>
          </w:tcPr>
          <w:p w:rsidR="009B681C" w:rsidRDefault="00D00604">
            <w:pPr>
              <w:pStyle w:val="TableParagraph"/>
              <w:spacing w:line="245" w:lineRule="exact"/>
              <w:ind w:left="596" w:right="595"/>
              <w:jc w:val="center"/>
              <w:rPr>
                <w:b/>
                <w:sz w:val="14"/>
              </w:rPr>
            </w:pPr>
            <w:r>
              <w:rPr>
                <w:b/>
                <w:position w:val="-5"/>
              </w:rPr>
              <w:t>8</w:t>
            </w:r>
            <w:r>
              <w:rPr>
                <w:b/>
                <w:sz w:val="14"/>
              </w:rPr>
              <w:t>th</w:t>
            </w:r>
          </w:p>
          <w:p w:rsidR="009B681C" w:rsidRDefault="00D00604">
            <w:pPr>
              <w:pStyle w:val="TableParagraph"/>
              <w:spacing w:line="235" w:lineRule="exact"/>
              <w:ind w:left="597" w:right="595"/>
              <w:jc w:val="center"/>
              <w:rPr>
                <w:b/>
              </w:rPr>
            </w:pPr>
            <w:r>
              <w:rPr>
                <w:b/>
              </w:rPr>
              <w:t>MU:Pr5.1.8</w:t>
            </w:r>
          </w:p>
        </w:tc>
      </w:tr>
      <w:tr w:rsidR="009B681C">
        <w:trPr>
          <w:trHeight w:val="2536"/>
        </w:trPr>
        <w:tc>
          <w:tcPr>
            <w:tcW w:w="3117" w:type="dxa"/>
          </w:tcPr>
          <w:p w:rsidR="009B681C" w:rsidRDefault="00D00604">
            <w:pPr>
              <w:pStyle w:val="TableParagraph"/>
              <w:spacing w:before="4"/>
              <w:ind w:left="110" w:right="121"/>
            </w:pPr>
            <w:r>
              <w:t>Identify and apply teacher- provided criteria (such as correct interpretation of notation, technical accuracy, originality, and interest) to rehearse, refine, and determine when a piece is ready to perform.</w:t>
            </w:r>
          </w:p>
        </w:tc>
        <w:tc>
          <w:tcPr>
            <w:tcW w:w="3122" w:type="dxa"/>
            <w:gridSpan w:val="2"/>
          </w:tcPr>
          <w:p w:rsidR="009B681C" w:rsidRDefault="00D00604">
            <w:pPr>
              <w:pStyle w:val="TableParagraph"/>
              <w:spacing w:before="4"/>
              <w:ind w:left="109" w:right="187"/>
            </w:pPr>
            <w:r>
              <w:t>Identify and apply collaboratively-developed criteria (such as demonstrating correct interpretation of notation, technical skill of performer, originality, emotional impact, and interest) to rehearse, refine, and determine when</w:t>
            </w:r>
          </w:p>
          <w:p w:rsidR="009B681C" w:rsidRDefault="00D00604">
            <w:pPr>
              <w:pStyle w:val="TableParagraph"/>
              <w:spacing w:line="235" w:lineRule="exact"/>
              <w:ind w:left="109"/>
            </w:pPr>
            <w:r>
              <w:t>the music is ready to perform.</w:t>
            </w:r>
          </w:p>
        </w:tc>
        <w:tc>
          <w:tcPr>
            <w:tcW w:w="3117" w:type="dxa"/>
          </w:tcPr>
          <w:p w:rsidR="009B681C" w:rsidRDefault="00D00604">
            <w:pPr>
              <w:pStyle w:val="TableParagraph"/>
              <w:spacing w:before="4"/>
              <w:ind w:left="108" w:right="117"/>
            </w:pPr>
            <w:r>
              <w:t>Identify and apply personally- developed criteria (such as demonstrating correct interpretation of notation, technical skill of performer, originality, emotional impact, variety, and interest) to rehearse, refine, and determine when the music is</w:t>
            </w:r>
          </w:p>
          <w:p w:rsidR="009B681C" w:rsidRDefault="00D00604">
            <w:pPr>
              <w:pStyle w:val="TableParagraph"/>
              <w:spacing w:line="235" w:lineRule="exact"/>
              <w:ind w:left="108"/>
            </w:pPr>
            <w:r>
              <w:t>ready to perform.</w:t>
            </w:r>
          </w:p>
        </w:tc>
      </w:tr>
    </w:tbl>
    <w:p w:rsidR="009B681C" w:rsidRDefault="009B681C">
      <w:pPr>
        <w:spacing w:line="235"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05"/>
        </w:trPr>
        <w:tc>
          <w:tcPr>
            <w:tcW w:w="4688" w:type="dxa"/>
            <w:gridSpan w:val="2"/>
          </w:tcPr>
          <w:p w:rsidR="009B681C" w:rsidRDefault="00D00604">
            <w:pPr>
              <w:pStyle w:val="TableParagraph"/>
              <w:spacing w:before="18"/>
              <w:ind w:left="1475"/>
            </w:pPr>
            <w:r>
              <w:rPr>
                <w:b/>
              </w:rPr>
              <w:t>Discipline</w:t>
            </w:r>
            <w:r>
              <w:t>: Music</w:t>
            </w:r>
          </w:p>
        </w:tc>
        <w:tc>
          <w:tcPr>
            <w:tcW w:w="4673" w:type="dxa"/>
            <w:gridSpan w:val="2"/>
          </w:tcPr>
          <w:p w:rsidR="009B681C" w:rsidRDefault="00D00604">
            <w:pPr>
              <w:pStyle w:val="TableParagraph"/>
              <w:spacing w:before="18"/>
              <w:ind w:left="894"/>
            </w:pPr>
            <w:r>
              <w:rPr>
                <w:b/>
              </w:rPr>
              <w:t>Artistic Process</w:t>
            </w:r>
            <w:r>
              <w:t>: Performing</w:t>
            </w:r>
          </w:p>
        </w:tc>
      </w:tr>
      <w:tr w:rsidR="009B681C">
        <w:trPr>
          <w:trHeight w:val="303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344"/>
            </w:pPr>
            <w:r>
              <w:rPr>
                <w:b/>
              </w:rPr>
              <w:t>Enduring Understanding</w:t>
            </w:r>
            <w:r>
              <w:t>: Musicians judge performance based on criteria that vary across time, place, and culture. The context and how a work is presented influence the audience response.</w:t>
            </w:r>
          </w:p>
          <w:p w:rsidR="009B681C" w:rsidRDefault="009B681C">
            <w:pPr>
              <w:pStyle w:val="TableParagraph"/>
              <w:spacing w:before="3"/>
              <w:rPr>
                <w:rFonts w:ascii="Times New Roman"/>
                <w:sz w:val="21"/>
              </w:rPr>
            </w:pPr>
          </w:p>
          <w:p w:rsidR="009B681C" w:rsidRDefault="00D00604">
            <w:pPr>
              <w:pStyle w:val="TableParagraph"/>
              <w:spacing w:line="242" w:lineRule="auto"/>
              <w:ind w:left="110" w:right="259"/>
            </w:pPr>
            <w:r>
              <w:rPr>
                <w:b/>
              </w:rPr>
              <w:t>Essential Question</w:t>
            </w:r>
            <w:r>
              <w:t>: When is a performance judged ready to present? How do context and the manner in which musical work is presented influence audience response?</w:t>
            </w:r>
          </w:p>
        </w:tc>
      </w:tr>
      <w:tr w:rsidR="009B681C">
        <w:trPr>
          <w:trHeight w:val="510"/>
        </w:trPr>
        <w:tc>
          <w:tcPr>
            <w:tcW w:w="3117" w:type="dxa"/>
            <w:shd w:val="clear" w:color="auto" w:fill="D9D9D9"/>
          </w:tcPr>
          <w:p w:rsidR="009B681C" w:rsidRDefault="00D00604">
            <w:pPr>
              <w:pStyle w:val="TableParagraph"/>
              <w:spacing w:before="3" w:line="250" w:lineRule="atLeast"/>
              <w:ind w:left="990" w:right="355" w:firstLine="400"/>
              <w:rPr>
                <w:b/>
              </w:rPr>
            </w:pPr>
            <w:r>
              <w:rPr>
                <w:b/>
              </w:rPr>
              <w:t>6th MU:Pr6.1.6</w:t>
            </w:r>
          </w:p>
        </w:tc>
        <w:tc>
          <w:tcPr>
            <w:tcW w:w="3122" w:type="dxa"/>
            <w:gridSpan w:val="2"/>
            <w:shd w:val="clear" w:color="auto" w:fill="D9D9D9"/>
          </w:tcPr>
          <w:p w:rsidR="009B681C" w:rsidRDefault="00D00604">
            <w:pPr>
              <w:pStyle w:val="TableParagraph"/>
              <w:spacing w:before="3" w:line="250" w:lineRule="atLeast"/>
              <w:ind w:left="990" w:right="329" w:firstLine="400"/>
              <w:rPr>
                <w:b/>
              </w:rPr>
            </w:pPr>
            <w:r>
              <w:rPr>
                <w:b/>
              </w:rPr>
              <w:t>7th MU:Pr6.1.7</w:t>
            </w:r>
          </w:p>
        </w:tc>
        <w:tc>
          <w:tcPr>
            <w:tcW w:w="3122" w:type="dxa"/>
            <w:shd w:val="clear" w:color="auto" w:fill="D9D9D9"/>
          </w:tcPr>
          <w:p w:rsidR="009B681C" w:rsidRDefault="00D00604">
            <w:pPr>
              <w:pStyle w:val="TableParagraph"/>
              <w:spacing w:before="3" w:line="250" w:lineRule="atLeast"/>
              <w:ind w:left="988" w:right="329" w:firstLine="400"/>
              <w:rPr>
                <w:b/>
              </w:rPr>
            </w:pPr>
            <w:r>
              <w:rPr>
                <w:b/>
              </w:rPr>
              <w:t>8th MU:Pr6.1.8</w:t>
            </w:r>
          </w:p>
        </w:tc>
      </w:tr>
      <w:tr w:rsidR="009B681C">
        <w:trPr>
          <w:trHeight w:val="1396"/>
        </w:trPr>
        <w:tc>
          <w:tcPr>
            <w:tcW w:w="3117" w:type="dxa"/>
            <w:tcBorders>
              <w:bottom w:val="nil"/>
            </w:tcBorders>
          </w:tcPr>
          <w:p w:rsidR="009B681C" w:rsidRDefault="00D00604">
            <w:pPr>
              <w:pStyle w:val="TableParagraph"/>
              <w:ind w:left="110" w:right="121"/>
            </w:pPr>
            <w:r>
              <w:t>a. Perform the music with technical accuracy to convey the creator’s intent.</w:t>
            </w:r>
          </w:p>
        </w:tc>
        <w:tc>
          <w:tcPr>
            <w:tcW w:w="3122" w:type="dxa"/>
            <w:gridSpan w:val="2"/>
            <w:tcBorders>
              <w:bottom w:val="nil"/>
            </w:tcBorders>
          </w:tcPr>
          <w:p w:rsidR="009B681C" w:rsidRDefault="00D00604">
            <w:pPr>
              <w:pStyle w:val="TableParagraph"/>
              <w:ind w:left="109" w:right="93"/>
            </w:pPr>
            <w:r>
              <w:t>a. Perform the music with technical accuracy and stylistic expression to convey the creator’s intent.</w:t>
            </w:r>
          </w:p>
        </w:tc>
        <w:tc>
          <w:tcPr>
            <w:tcW w:w="3122" w:type="dxa"/>
            <w:tcBorders>
              <w:bottom w:val="nil"/>
            </w:tcBorders>
          </w:tcPr>
          <w:p w:rsidR="009B681C" w:rsidRDefault="00D00604">
            <w:pPr>
              <w:pStyle w:val="TableParagraph"/>
              <w:ind w:left="108" w:right="118"/>
            </w:pPr>
            <w:r>
              <w:t>a. Perform the music with technical accuracy, stylistic expression, and culturally authentic practices in music to convey the creator’s intent.</w:t>
            </w:r>
          </w:p>
        </w:tc>
      </w:tr>
      <w:tr w:rsidR="009B681C">
        <w:trPr>
          <w:trHeight w:val="1894"/>
        </w:trPr>
        <w:tc>
          <w:tcPr>
            <w:tcW w:w="3117" w:type="dxa"/>
            <w:tcBorders>
              <w:top w:val="nil"/>
            </w:tcBorders>
          </w:tcPr>
          <w:p w:rsidR="009B681C" w:rsidRDefault="00D00604">
            <w:pPr>
              <w:pStyle w:val="TableParagraph"/>
              <w:spacing w:before="122"/>
              <w:ind w:left="110" w:right="121"/>
            </w:pPr>
            <w:r>
              <w:t>b. Demonstrate performance decorum (such as stage presence, attire, and behavior) and audience etiquette appropriate for venue and purpose.</w:t>
            </w:r>
          </w:p>
        </w:tc>
        <w:tc>
          <w:tcPr>
            <w:tcW w:w="3122" w:type="dxa"/>
            <w:gridSpan w:val="2"/>
            <w:tcBorders>
              <w:top w:val="nil"/>
            </w:tcBorders>
          </w:tcPr>
          <w:p w:rsidR="009B681C" w:rsidRDefault="00D00604">
            <w:pPr>
              <w:pStyle w:val="TableParagraph"/>
              <w:spacing w:before="122"/>
              <w:ind w:left="109" w:right="118"/>
            </w:pPr>
            <w:r>
              <w:t>b. Demonstrate performance decorum (such as stage presence, attire, and behavior) and audience etiquette appropriate for venue, purpose, and context.</w:t>
            </w:r>
          </w:p>
        </w:tc>
        <w:tc>
          <w:tcPr>
            <w:tcW w:w="3122" w:type="dxa"/>
            <w:tcBorders>
              <w:top w:val="nil"/>
            </w:tcBorders>
          </w:tcPr>
          <w:p w:rsidR="009B681C" w:rsidRDefault="00D00604">
            <w:pPr>
              <w:pStyle w:val="TableParagraph"/>
              <w:spacing w:before="122"/>
              <w:ind w:left="108" w:right="145"/>
            </w:pPr>
            <w:r>
              <w:t>b. Demonstrate performance decorum (such as stage presence, attire, and behavior) and audience etiquette appropriate for</w:t>
            </w:r>
          </w:p>
          <w:p w:rsidR="009B681C" w:rsidRDefault="00D00604">
            <w:pPr>
              <w:pStyle w:val="TableParagraph"/>
              <w:spacing w:before="7" w:line="250" w:lineRule="exact"/>
              <w:ind w:left="108" w:right="146"/>
            </w:pPr>
            <w:r>
              <w:t>venue, purpose, context, and style.</w:t>
            </w:r>
          </w:p>
        </w:tc>
      </w:tr>
    </w:tbl>
    <w:p w:rsidR="009B681C" w:rsidRDefault="009B681C">
      <w:pPr>
        <w:pStyle w:val="BodyText"/>
        <w:rPr>
          <w:rFonts w:ascii="Times New Roman"/>
          <w:sz w:val="20"/>
        </w:rPr>
      </w:pPr>
    </w:p>
    <w:p w:rsidR="009B681C" w:rsidRDefault="009B681C">
      <w:pPr>
        <w:pStyle w:val="BodyText"/>
        <w:spacing w:before="1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66"/>
        <w:gridCol w:w="1551"/>
        <w:gridCol w:w="3127"/>
      </w:tblGrid>
      <w:tr w:rsidR="009B681C">
        <w:trPr>
          <w:trHeight w:val="315"/>
        </w:trPr>
        <w:tc>
          <w:tcPr>
            <w:tcW w:w="4683" w:type="dxa"/>
            <w:gridSpan w:val="2"/>
          </w:tcPr>
          <w:p w:rsidR="009B681C" w:rsidRDefault="00D00604">
            <w:pPr>
              <w:pStyle w:val="TableParagraph"/>
              <w:spacing w:before="23"/>
              <w:ind w:left="1470"/>
            </w:pPr>
            <w:r>
              <w:rPr>
                <w:b/>
              </w:rPr>
              <w:t>Discipline</w:t>
            </w:r>
            <w:r>
              <w:t>: Music</w:t>
            </w:r>
          </w:p>
        </w:tc>
        <w:tc>
          <w:tcPr>
            <w:tcW w:w="4678" w:type="dxa"/>
            <w:gridSpan w:val="2"/>
          </w:tcPr>
          <w:p w:rsidR="009B681C" w:rsidRDefault="00D00604">
            <w:pPr>
              <w:pStyle w:val="TableParagraph"/>
              <w:spacing w:before="23"/>
              <w:ind w:left="819"/>
            </w:pPr>
            <w:r>
              <w:rPr>
                <w:b/>
              </w:rPr>
              <w:t>Artistic Process</w:t>
            </w:r>
            <w:r>
              <w:t>: Responding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Individuals' selection of musical works is influenced by their interests, experiences, understandings, and purposes.</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individuals choose music to experience?</w:t>
            </w:r>
          </w:p>
        </w:tc>
      </w:tr>
      <w:tr w:rsidR="009B681C">
        <w:trPr>
          <w:trHeight w:val="505"/>
        </w:trPr>
        <w:tc>
          <w:tcPr>
            <w:tcW w:w="3117" w:type="dxa"/>
            <w:shd w:val="clear" w:color="auto" w:fill="D9D9D9"/>
          </w:tcPr>
          <w:p w:rsidR="009B681C" w:rsidRDefault="00D00604">
            <w:pPr>
              <w:pStyle w:val="TableParagraph"/>
              <w:spacing w:line="256" w:lineRule="exact"/>
              <w:ind w:left="930" w:right="937" w:firstLine="460"/>
              <w:rPr>
                <w:b/>
              </w:rPr>
            </w:pPr>
            <w:r>
              <w:rPr>
                <w:b/>
              </w:rPr>
              <w:t>6th MU:</w:t>
            </w:r>
            <w:r>
              <w:rPr>
                <w:b/>
                <w:spacing w:val="-16"/>
              </w:rPr>
              <w:t xml:space="preserve"> </w:t>
            </w:r>
            <w:r>
              <w:rPr>
                <w:b/>
              </w:rPr>
              <w:t>Re7.1.6</w:t>
            </w:r>
          </w:p>
        </w:tc>
        <w:tc>
          <w:tcPr>
            <w:tcW w:w="3117" w:type="dxa"/>
            <w:gridSpan w:val="2"/>
            <w:shd w:val="clear" w:color="auto" w:fill="D9D9D9"/>
          </w:tcPr>
          <w:p w:rsidR="009B681C" w:rsidRDefault="00D00604">
            <w:pPr>
              <w:pStyle w:val="TableParagraph"/>
              <w:spacing w:line="256" w:lineRule="exact"/>
              <w:ind w:left="964" w:right="355" w:firstLine="425"/>
              <w:rPr>
                <w:b/>
              </w:rPr>
            </w:pPr>
            <w:r>
              <w:rPr>
                <w:b/>
              </w:rPr>
              <w:t>7th MU:Re7.1.7</w:t>
            </w:r>
          </w:p>
        </w:tc>
        <w:tc>
          <w:tcPr>
            <w:tcW w:w="3127" w:type="dxa"/>
            <w:shd w:val="clear" w:color="auto" w:fill="D9D9D9"/>
          </w:tcPr>
          <w:p w:rsidR="009B681C" w:rsidRDefault="00D00604">
            <w:pPr>
              <w:pStyle w:val="TableParagraph"/>
              <w:spacing w:line="256" w:lineRule="exact"/>
              <w:ind w:left="968" w:right="299" w:firstLine="425"/>
              <w:rPr>
                <w:b/>
              </w:rPr>
            </w:pPr>
            <w:r>
              <w:rPr>
                <w:b/>
              </w:rPr>
              <w:t>8th MU:Re7.1.8</w:t>
            </w:r>
          </w:p>
        </w:tc>
      </w:tr>
      <w:tr w:rsidR="009B681C">
        <w:trPr>
          <w:trHeight w:val="1513"/>
        </w:trPr>
        <w:tc>
          <w:tcPr>
            <w:tcW w:w="3117" w:type="dxa"/>
          </w:tcPr>
          <w:p w:rsidR="009B681C" w:rsidRDefault="00D00604">
            <w:pPr>
              <w:pStyle w:val="TableParagraph"/>
              <w:ind w:left="110" w:right="121"/>
            </w:pPr>
            <w:r>
              <w:t>Select or choose music to listen to and explain the connections to specific interests or experiences for a specific purpose.</w:t>
            </w:r>
          </w:p>
        </w:tc>
        <w:tc>
          <w:tcPr>
            <w:tcW w:w="3117" w:type="dxa"/>
            <w:gridSpan w:val="2"/>
          </w:tcPr>
          <w:p w:rsidR="009B681C" w:rsidRDefault="00D00604">
            <w:pPr>
              <w:pStyle w:val="TableParagraph"/>
              <w:ind w:left="109" w:right="121"/>
            </w:pPr>
            <w:r>
              <w:t>Select or choose contrasting music to listen to and compare the connections to specific interests or experiences for a specific</w:t>
            </w:r>
          </w:p>
          <w:p w:rsidR="009B681C" w:rsidRDefault="00D00604">
            <w:pPr>
              <w:pStyle w:val="TableParagraph"/>
              <w:spacing w:line="231" w:lineRule="exact"/>
              <w:ind w:left="109"/>
            </w:pPr>
            <w:r>
              <w:t>purpose.</w:t>
            </w:r>
          </w:p>
        </w:tc>
        <w:tc>
          <w:tcPr>
            <w:tcW w:w="3127" w:type="dxa"/>
          </w:tcPr>
          <w:p w:rsidR="009B681C" w:rsidRDefault="00D00604">
            <w:pPr>
              <w:pStyle w:val="TableParagraph"/>
              <w:ind w:left="108" w:right="139"/>
            </w:pPr>
            <w:r>
              <w:t>Select programs of music (such as a CD mix or live performances) and demonstrate the connections to an interest or experience</w:t>
            </w:r>
          </w:p>
          <w:p w:rsidR="009B681C" w:rsidRDefault="00D00604">
            <w:pPr>
              <w:pStyle w:val="TableParagraph"/>
              <w:spacing w:line="231" w:lineRule="exact"/>
              <w:ind w:left="108"/>
            </w:pPr>
            <w:r>
              <w:t>for a specific purpose.</w:t>
            </w:r>
          </w:p>
        </w:tc>
      </w:tr>
    </w:tbl>
    <w:p w:rsidR="009B681C" w:rsidRDefault="009B681C">
      <w:pPr>
        <w:spacing w:line="231"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66"/>
        <w:gridCol w:w="1556"/>
        <w:gridCol w:w="3122"/>
      </w:tblGrid>
      <w:tr w:rsidR="009B681C">
        <w:trPr>
          <w:trHeight w:val="330"/>
        </w:trPr>
        <w:tc>
          <w:tcPr>
            <w:tcW w:w="4683" w:type="dxa"/>
            <w:gridSpan w:val="2"/>
          </w:tcPr>
          <w:p w:rsidR="009B681C" w:rsidRDefault="00D00604">
            <w:pPr>
              <w:pStyle w:val="TableParagraph"/>
              <w:spacing w:before="28"/>
              <w:ind w:left="1470"/>
            </w:pPr>
            <w:r>
              <w:rPr>
                <w:b/>
              </w:rPr>
              <w:t>Discipline</w:t>
            </w:r>
            <w:r>
              <w:t>: Music</w:t>
            </w:r>
          </w:p>
        </w:tc>
        <w:tc>
          <w:tcPr>
            <w:tcW w:w="4678" w:type="dxa"/>
            <w:gridSpan w:val="2"/>
          </w:tcPr>
          <w:p w:rsidR="009B681C" w:rsidRDefault="00D00604">
            <w:pPr>
              <w:pStyle w:val="TableParagraph"/>
              <w:spacing w:before="28"/>
              <w:ind w:left="819"/>
            </w:pPr>
            <w:r>
              <w:rPr>
                <w:b/>
              </w:rPr>
              <w:t>Artistic Process</w:t>
            </w:r>
            <w:r>
              <w:t>: Responding</w:t>
            </w:r>
          </w:p>
        </w:tc>
      </w:tr>
      <w:tr w:rsidR="009B681C">
        <w:trPr>
          <w:trHeight w:val="278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Analyze</w:t>
            </w:r>
          </w:p>
          <w:p w:rsidR="009B681C" w:rsidRDefault="009B681C">
            <w:pPr>
              <w:pStyle w:val="TableParagraph"/>
              <w:spacing w:before="1"/>
              <w:rPr>
                <w:rFonts w:ascii="Times New Roman"/>
              </w:rPr>
            </w:pPr>
          </w:p>
          <w:p w:rsidR="009B681C" w:rsidRDefault="00D00604">
            <w:pPr>
              <w:pStyle w:val="TableParagraph"/>
              <w:spacing w:line="237" w:lineRule="auto"/>
              <w:ind w:left="110"/>
            </w:pPr>
            <w:r>
              <w:rPr>
                <w:b/>
              </w:rPr>
              <w:t>Enduring Understanding</w:t>
            </w:r>
            <w:r>
              <w:t>: Response to music is informed by analyzing context (social, cultural, and historical) and how creators and performers manipulate the elements of music.</w:t>
            </w:r>
          </w:p>
          <w:p w:rsidR="009B681C" w:rsidRDefault="009B681C">
            <w:pPr>
              <w:pStyle w:val="TableParagraph"/>
              <w:spacing w:before="6"/>
              <w:rPr>
                <w:rFonts w:ascii="Times New Roman"/>
                <w:sz w:val="21"/>
              </w:rPr>
            </w:pPr>
          </w:p>
          <w:p w:rsidR="009B681C" w:rsidRDefault="00D00604">
            <w:pPr>
              <w:pStyle w:val="TableParagraph"/>
              <w:spacing w:before="1" w:line="242" w:lineRule="auto"/>
              <w:ind w:left="110" w:right="465"/>
            </w:pPr>
            <w:r>
              <w:rPr>
                <w:b/>
              </w:rPr>
              <w:t>Essential Question</w:t>
            </w:r>
            <w:r>
              <w:t>: How does understanding the structure and context of music inform a response?</w:t>
            </w:r>
          </w:p>
        </w:tc>
      </w:tr>
      <w:tr w:rsidR="009B681C">
        <w:trPr>
          <w:trHeight w:val="505"/>
        </w:trPr>
        <w:tc>
          <w:tcPr>
            <w:tcW w:w="3117" w:type="dxa"/>
            <w:shd w:val="clear" w:color="auto" w:fill="D9D9D9"/>
          </w:tcPr>
          <w:p w:rsidR="009B681C" w:rsidRDefault="00D00604">
            <w:pPr>
              <w:pStyle w:val="TableParagraph"/>
              <w:spacing w:line="256" w:lineRule="exact"/>
              <w:ind w:left="930" w:right="937" w:firstLine="460"/>
              <w:rPr>
                <w:b/>
              </w:rPr>
            </w:pPr>
            <w:r>
              <w:rPr>
                <w:b/>
              </w:rPr>
              <w:t>6th MU:</w:t>
            </w:r>
            <w:r>
              <w:rPr>
                <w:b/>
                <w:spacing w:val="-16"/>
              </w:rPr>
              <w:t xml:space="preserve"> </w:t>
            </w:r>
            <w:r>
              <w:rPr>
                <w:b/>
              </w:rPr>
              <w:t>Re7.2.6</w:t>
            </w:r>
          </w:p>
        </w:tc>
        <w:tc>
          <w:tcPr>
            <w:tcW w:w="3122" w:type="dxa"/>
            <w:gridSpan w:val="2"/>
            <w:shd w:val="clear" w:color="auto" w:fill="D9D9D9"/>
          </w:tcPr>
          <w:p w:rsidR="009B681C" w:rsidRDefault="00D00604">
            <w:pPr>
              <w:pStyle w:val="TableParagraph"/>
              <w:spacing w:line="256" w:lineRule="exact"/>
              <w:ind w:left="964" w:right="329" w:firstLine="430"/>
              <w:rPr>
                <w:b/>
              </w:rPr>
            </w:pPr>
            <w:r>
              <w:rPr>
                <w:b/>
              </w:rPr>
              <w:t>7th MU:Re7.2.7</w:t>
            </w:r>
          </w:p>
        </w:tc>
        <w:tc>
          <w:tcPr>
            <w:tcW w:w="3122" w:type="dxa"/>
            <w:shd w:val="clear" w:color="auto" w:fill="D9D9D9"/>
          </w:tcPr>
          <w:p w:rsidR="009B681C" w:rsidRDefault="00D00604">
            <w:pPr>
              <w:pStyle w:val="TableParagraph"/>
              <w:spacing w:line="256" w:lineRule="exact"/>
              <w:ind w:left="963" w:right="329" w:firstLine="430"/>
              <w:rPr>
                <w:b/>
              </w:rPr>
            </w:pPr>
            <w:r>
              <w:rPr>
                <w:b/>
              </w:rPr>
              <w:t>8th MU:Re7.2.8</w:t>
            </w:r>
          </w:p>
        </w:tc>
      </w:tr>
      <w:tr w:rsidR="009B681C">
        <w:trPr>
          <w:trHeight w:val="1389"/>
        </w:trPr>
        <w:tc>
          <w:tcPr>
            <w:tcW w:w="3117" w:type="dxa"/>
            <w:tcBorders>
              <w:bottom w:val="nil"/>
            </w:tcBorders>
          </w:tcPr>
          <w:p w:rsidR="009B681C" w:rsidRDefault="00D00604">
            <w:pPr>
              <w:pStyle w:val="TableParagraph"/>
              <w:ind w:left="110" w:right="186"/>
            </w:pPr>
            <w:r>
              <w:t>a. Describe how the elements of music and expressive qualities relate to the structure of the pieces.</w:t>
            </w:r>
          </w:p>
        </w:tc>
        <w:tc>
          <w:tcPr>
            <w:tcW w:w="3122" w:type="dxa"/>
            <w:gridSpan w:val="2"/>
            <w:tcBorders>
              <w:bottom w:val="nil"/>
            </w:tcBorders>
          </w:tcPr>
          <w:p w:rsidR="009B681C" w:rsidRDefault="00D00604">
            <w:pPr>
              <w:pStyle w:val="TableParagraph"/>
              <w:ind w:left="109" w:right="187"/>
            </w:pPr>
            <w:r>
              <w:t>a. Classify and explain how the elements of music and expressive qualities relate to the structure of contrasting pieces.</w:t>
            </w:r>
          </w:p>
        </w:tc>
        <w:tc>
          <w:tcPr>
            <w:tcW w:w="3122" w:type="dxa"/>
            <w:tcBorders>
              <w:bottom w:val="nil"/>
            </w:tcBorders>
          </w:tcPr>
          <w:p w:rsidR="009B681C" w:rsidRDefault="00D00604">
            <w:pPr>
              <w:pStyle w:val="TableParagraph"/>
              <w:ind w:left="108" w:right="147"/>
            </w:pPr>
            <w:r>
              <w:t>a. Compare how the elements of music and expressive qualities relate to the structure within programs of music.</w:t>
            </w:r>
          </w:p>
        </w:tc>
      </w:tr>
      <w:tr w:rsidR="009B681C">
        <w:trPr>
          <w:trHeight w:val="1644"/>
        </w:trPr>
        <w:tc>
          <w:tcPr>
            <w:tcW w:w="3117" w:type="dxa"/>
            <w:tcBorders>
              <w:top w:val="nil"/>
            </w:tcBorders>
          </w:tcPr>
          <w:p w:rsidR="009B681C" w:rsidRDefault="00D00604">
            <w:pPr>
              <w:pStyle w:val="TableParagraph"/>
              <w:spacing w:before="122"/>
              <w:ind w:left="110" w:right="121"/>
            </w:pPr>
            <w:r>
              <w:t>b. Identify the context of music from a variety of genres, cultures, and historical periods.</w:t>
            </w:r>
          </w:p>
        </w:tc>
        <w:tc>
          <w:tcPr>
            <w:tcW w:w="3122" w:type="dxa"/>
            <w:gridSpan w:val="2"/>
            <w:tcBorders>
              <w:top w:val="nil"/>
            </w:tcBorders>
          </w:tcPr>
          <w:p w:rsidR="009B681C" w:rsidRDefault="00D00604">
            <w:pPr>
              <w:pStyle w:val="TableParagraph"/>
              <w:spacing w:before="127"/>
              <w:ind w:left="109" w:right="187"/>
            </w:pPr>
            <w:r>
              <w:t>b. Identify and compare the context of music from a variety of genres, cultures, and historical periods.</w:t>
            </w:r>
          </w:p>
        </w:tc>
        <w:tc>
          <w:tcPr>
            <w:tcW w:w="3122" w:type="dxa"/>
            <w:tcBorders>
              <w:top w:val="nil"/>
            </w:tcBorders>
          </w:tcPr>
          <w:p w:rsidR="009B681C" w:rsidRDefault="009B681C">
            <w:pPr>
              <w:pStyle w:val="TableParagraph"/>
              <w:spacing w:before="9"/>
              <w:rPr>
                <w:rFonts w:ascii="Times New Roman"/>
                <w:sz w:val="32"/>
              </w:rPr>
            </w:pPr>
          </w:p>
          <w:p w:rsidR="009B681C" w:rsidRDefault="00D00604">
            <w:pPr>
              <w:pStyle w:val="TableParagraph"/>
              <w:ind w:left="108"/>
            </w:pPr>
            <w:r>
              <w:t>b. Identify and compare the context of programs of music from a variety of genres,</w:t>
            </w:r>
          </w:p>
          <w:p w:rsidR="009B681C" w:rsidRDefault="00D00604">
            <w:pPr>
              <w:pStyle w:val="TableParagraph"/>
              <w:spacing w:before="3" w:line="256" w:lineRule="exact"/>
              <w:ind w:left="108" w:right="187"/>
            </w:pPr>
            <w:r>
              <w:t>cultures, and historical periods.</w:t>
            </w:r>
          </w:p>
        </w:tc>
      </w:tr>
    </w:tbl>
    <w:p w:rsidR="009B681C" w:rsidRDefault="009B681C">
      <w:pPr>
        <w:spacing w:line="256"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35"/>
        </w:trPr>
        <w:tc>
          <w:tcPr>
            <w:tcW w:w="4688" w:type="dxa"/>
            <w:gridSpan w:val="2"/>
          </w:tcPr>
          <w:p w:rsidR="009B681C" w:rsidRDefault="00D00604">
            <w:pPr>
              <w:pStyle w:val="TableParagraph"/>
              <w:spacing w:before="33"/>
              <w:ind w:left="1475"/>
            </w:pPr>
            <w:r>
              <w:rPr>
                <w:b/>
              </w:rPr>
              <w:t>Discipline</w:t>
            </w:r>
            <w:r>
              <w:t>: Music</w:t>
            </w:r>
          </w:p>
        </w:tc>
        <w:tc>
          <w:tcPr>
            <w:tcW w:w="4673" w:type="dxa"/>
            <w:gridSpan w:val="2"/>
          </w:tcPr>
          <w:p w:rsidR="009B681C" w:rsidRDefault="00D00604">
            <w:pPr>
              <w:pStyle w:val="TableParagraph"/>
              <w:spacing w:before="33"/>
              <w:ind w:left="819"/>
            </w:pPr>
            <w:r>
              <w:rPr>
                <w:b/>
              </w:rPr>
              <w:t>Artistic Process</w:t>
            </w:r>
            <w:r>
              <w:t>: Responding</w:t>
            </w:r>
          </w:p>
        </w:tc>
      </w:tr>
      <w:tr w:rsidR="009B681C">
        <w:trPr>
          <w:trHeight w:val="278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344"/>
            </w:pPr>
            <w:r>
              <w:rPr>
                <w:b/>
              </w:rPr>
              <w:t>Enduring Understanding</w:t>
            </w:r>
            <w:r>
              <w:t>: Through their use of elements and structures of music, creators and performers provide clues to their expressive intent.</w:t>
            </w:r>
          </w:p>
          <w:p w:rsidR="009B681C" w:rsidRDefault="009B681C">
            <w:pPr>
              <w:pStyle w:val="TableParagraph"/>
              <w:spacing w:before="10"/>
              <w:rPr>
                <w:rFonts w:ascii="Times New Roman"/>
                <w:sz w:val="20"/>
              </w:rPr>
            </w:pPr>
          </w:p>
          <w:p w:rsidR="009B681C" w:rsidRDefault="00D00604">
            <w:pPr>
              <w:pStyle w:val="TableParagraph"/>
              <w:spacing w:line="242" w:lineRule="auto"/>
              <w:ind w:left="110"/>
            </w:pPr>
            <w:r>
              <w:rPr>
                <w:b/>
              </w:rPr>
              <w:t>Essential Question</w:t>
            </w:r>
            <w:r>
              <w:t>: How do we discern the musical creators’ and performers’ expressive intent?</w:t>
            </w:r>
          </w:p>
        </w:tc>
      </w:tr>
      <w:tr w:rsidR="009B681C">
        <w:trPr>
          <w:trHeight w:val="502"/>
        </w:trPr>
        <w:tc>
          <w:tcPr>
            <w:tcW w:w="3117" w:type="dxa"/>
            <w:tcBorders>
              <w:bottom w:val="single" w:sz="6" w:space="0" w:color="000000"/>
            </w:tcBorders>
            <w:shd w:val="clear" w:color="auto" w:fill="D9D9D9"/>
          </w:tcPr>
          <w:p w:rsidR="009B681C" w:rsidRDefault="00D00604">
            <w:pPr>
              <w:pStyle w:val="TableParagraph"/>
              <w:spacing w:line="256" w:lineRule="exact"/>
              <w:ind w:left="935" w:right="932" w:firstLine="455"/>
              <w:rPr>
                <w:b/>
              </w:rPr>
            </w:pPr>
            <w:r>
              <w:rPr>
                <w:b/>
              </w:rPr>
              <w:t>6th MU:</w:t>
            </w:r>
            <w:r>
              <w:rPr>
                <w:b/>
                <w:spacing w:val="-16"/>
              </w:rPr>
              <w:t xml:space="preserve"> </w:t>
            </w:r>
            <w:r>
              <w:rPr>
                <w:b/>
              </w:rPr>
              <w:t>Re8.1.6</w:t>
            </w:r>
          </w:p>
        </w:tc>
        <w:tc>
          <w:tcPr>
            <w:tcW w:w="3122" w:type="dxa"/>
            <w:gridSpan w:val="2"/>
            <w:tcBorders>
              <w:bottom w:val="single" w:sz="6" w:space="0" w:color="000000"/>
            </w:tcBorders>
            <w:shd w:val="clear" w:color="auto" w:fill="D9D9D9"/>
          </w:tcPr>
          <w:p w:rsidR="009B681C" w:rsidRDefault="00D00604">
            <w:pPr>
              <w:pStyle w:val="TableParagraph"/>
              <w:spacing w:line="256" w:lineRule="exact"/>
              <w:ind w:left="964" w:right="329" w:firstLine="430"/>
              <w:rPr>
                <w:b/>
              </w:rPr>
            </w:pPr>
            <w:r>
              <w:rPr>
                <w:b/>
              </w:rPr>
              <w:t>7th MU:Re8.1.7</w:t>
            </w:r>
          </w:p>
        </w:tc>
        <w:tc>
          <w:tcPr>
            <w:tcW w:w="3122" w:type="dxa"/>
            <w:tcBorders>
              <w:bottom w:val="single" w:sz="6" w:space="0" w:color="000000"/>
            </w:tcBorders>
            <w:shd w:val="clear" w:color="auto" w:fill="D9D9D9"/>
          </w:tcPr>
          <w:p w:rsidR="009B681C" w:rsidRDefault="00D00604">
            <w:pPr>
              <w:pStyle w:val="TableParagraph"/>
              <w:spacing w:line="256" w:lineRule="exact"/>
              <w:ind w:left="963" w:right="329" w:firstLine="430"/>
              <w:rPr>
                <w:b/>
              </w:rPr>
            </w:pPr>
            <w:r>
              <w:rPr>
                <w:b/>
              </w:rPr>
              <w:t>8th MU:Re8.1.8</w:t>
            </w:r>
          </w:p>
        </w:tc>
      </w:tr>
      <w:tr w:rsidR="009B681C">
        <w:trPr>
          <w:trHeight w:val="2518"/>
        </w:trPr>
        <w:tc>
          <w:tcPr>
            <w:tcW w:w="3117" w:type="dxa"/>
            <w:tcBorders>
              <w:top w:val="single" w:sz="6" w:space="0" w:color="000000"/>
            </w:tcBorders>
          </w:tcPr>
          <w:p w:rsidR="009B681C" w:rsidRDefault="00D00604">
            <w:pPr>
              <w:pStyle w:val="TableParagraph"/>
              <w:ind w:left="110" w:right="57"/>
            </w:pPr>
            <w:r>
              <w:t>Describe a personal interpretation of how creators’ and performers’ application of the elements of music and expressive qualities, within genres and cultural and historical context, convey expressive intent.</w:t>
            </w:r>
          </w:p>
        </w:tc>
        <w:tc>
          <w:tcPr>
            <w:tcW w:w="3122" w:type="dxa"/>
            <w:gridSpan w:val="2"/>
            <w:tcBorders>
              <w:top w:val="single" w:sz="6" w:space="0" w:color="000000"/>
            </w:tcBorders>
          </w:tcPr>
          <w:p w:rsidR="009B681C" w:rsidRDefault="00D00604">
            <w:pPr>
              <w:pStyle w:val="TableParagraph"/>
              <w:ind w:left="109" w:right="93"/>
            </w:pPr>
            <w:r>
              <w:t>Describe a personal interpretation of contrasting works and explain how creators’ and performers’ application of the elements of music and expressive qualities, within genres, cultures, and historical</w:t>
            </w:r>
          </w:p>
          <w:p w:rsidR="009B681C" w:rsidRDefault="00D00604">
            <w:pPr>
              <w:pStyle w:val="TableParagraph"/>
              <w:spacing w:line="250" w:lineRule="exact"/>
              <w:ind w:left="109" w:right="329"/>
            </w:pPr>
            <w:r>
              <w:t>periods, convey expressive intent.</w:t>
            </w:r>
          </w:p>
        </w:tc>
        <w:tc>
          <w:tcPr>
            <w:tcW w:w="3122" w:type="dxa"/>
            <w:tcBorders>
              <w:top w:val="single" w:sz="6" w:space="0" w:color="000000"/>
            </w:tcBorders>
          </w:tcPr>
          <w:p w:rsidR="009B681C" w:rsidRDefault="00D00604">
            <w:pPr>
              <w:pStyle w:val="TableParagraph"/>
              <w:ind w:left="108" w:right="187"/>
            </w:pPr>
            <w:r>
              <w:t>Support personal interpretation of contrasting programs of music and explain how creators’ or performers’ apply the elements of music and expressive qualities, within genres, cultures, and</w:t>
            </w:r>
          </w:p>
          <w:p w:rsidR="009B681C" w:rsidRDefault="00D00604">
            <w:pPr>
              <w:pStyle w:val="TableParagraph"/>
              <w:spacing w:line="250" w:lineRule="exact"/>
              <w:ind w:left="108" w:right="330"/>
            </w:pPr>
            <w:r>
              <w:t>historical periods to convey expressive intent.</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66"/>
        <w:gridCol w:w="1551"/>
        <w:gridCol w:w="3122"/>
      </w:tblGrid>
      <w:tr w:rsidR="009B681C">
        <w:trPr>
          <w:trHeight w:val="330"/>
        </w:trPr>
        <w:tc>
          <w:tcPr>
            <w:tcW w:w="4688" w:type="dxa"/>
            <w:gridSpan w:val="2"/>
          </w:tcPr>
          <w:p w:rsidR="009B681C" w:rsidRDefault="00D00604">
            <w:pPr>
              <w:pStyle w:val="TableParagraph"/>
              <w:spacing w:before="28"/>
              <w:ind w:left="1475"/>
            </w:pPr>
            <w:r>
              <w:rPr>
                <w:b/>
              </w:rPr>
              <w:t>Discipline</w:t>
            </w:r>
            <w:r>
              <w:t>: Music</w:t>
            </w:r>
          </w:p>
        </w:tc>
        <w:tc>
          <w:tcPr>
            <w:tcW w:w="4673" w:type="dxa"/>
            <w:gridSpan w:val="2"/>
          </w:tcPr>
          <w:p w:rsidR="009B681C" w:rsidRDefault="00D00604">
            <w:pPr>
              <w:pStyle w:val="TableParagraph"/>
              <w:spacing w:before="28"/>
              <w:ind w:left="814"/>
            </w:pPr>
            <w:r>
              <w:rPr>
                <w:b/>
              </w:rPr>
              <w:t>Artistic Process</w:t>
            </w:r>
            <w:r>
              <w:t>: Responding</w:t>
            </w:r>
          </w:p>
        </w:tc>
      </w:tr>
      <w:tr w:rsidR="009B681C">
        <w:trPr>
          <w:trHeight w:val="2535"/>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5"/>
              <w:rPr>
                <w:rFonts w:ascii="Times New Roman"/>
                <w:sz w:val="21"/>
              </w:rPr>
            </w:pPr>
          </w:p>
          <w:p w:rsidR="009B681C" w:rsidRDefault="00D00604">
            <w:pPr>
              <w:pStyle w:val="TableParagraph"/>
              <w:spacing w:before="1" w:line="247" w:lineRule="auto"/>
              <w:ind w:left="110"/>
            </w:pPr>
            <w:r>
              <w:rPr>
                <w:b/>
              </w:rPr>
              <w:t>Enduring Understanding</w:t>
            </w:r>
            <w:r>
              <w:t>: The personal evaluation of musical work(s) and performance(s) is informed by analysis, interpretation, and established criteria.</w:t>
            </w:r>
          </w:p>
          <w:p w:rsidR="009B681C" w:rsidRDefault="009B681C">
            <w:pPr>
              <w:pStyle w:val="TableParagraph"/>
              <w:spacing w:before="9"/>
              <w:rPr>
                <w:rFonts w:ascii="Times New Roman"/>
                <w:sz w:val="20"/>
              </w:rPr>
            </w:pPr>
          </w:p>
          <w:p w:rsidR="009B681C" w:rsidRDefault="00D00604">
            <w:pPr>
              <w:pStyle w:val="TableParagraph"/>
              <w:ind w:left="110"/>
            </w:pPr>
            <w:r>
              <w:rPr>
                <w:b/>
              </w:rPr>
              <w:t>Essential Question</w:t>
            </w:r>
            <w:r>
              <w:t>: How do we judge the quality of musical work(s) and performance(s)?</w:t>
            </w:r>
          </w:p>
        </w:tc>
      </w:tr>
      <w:tr w:rsidR="009B681C">
        <w:trPr>
          <w:trHeight w:val="505"/>
        </w:trPr>
        <w:tc>
          <w:tcPr>
            <w:tcW w:w="3122" w:type="dxa"/>
            <w:shd w:val="clear" w:color="auto" w:fill="D9D9D9"/>
          </w:tcPr>
          <w:p w:rsidR="009B681C" w:rsidRDefault="00D00604">
            <w:pPr>
              <w:pStyle w:val="TableParagraph"/>
              <w:spacing w:line="250" w:lineRule="exact"/>
              <w:ind w:left="935" w:right="933" w:firstLine="455"/>
              <w:rPr>
                <w:b/>
              </w:rPr>
            </w:pPr>
            <w:r>
              <w:rPr>
                <w:b/>
              </w:rPr>
              <w:t>6th MU:</w:t>
            </w:r>
            <w:r>
              <w:rPr>
                <w:b/>
                <w:spacing w:val="-11"/>
              </w:rPr>
              <w:t xml:space="preserve"> </w:t>
            </w:r>
            <w:r>
              <w:rPr>
                <w:b/>
              </w:rPr>
              <w:t>Re9.1.6</w:t>
            </w:r>
          </w:p>
        </w:tc>
        <w:tc>
          <w:tcPr>
            <w:tcW w:w="3117" w:type="dxa"/>
            <w:gridSpan w:val="2"/>
            <w:shd w:val="clear" w:color="auto" w:fill="D9D9D9"/>
          </w:tcPr>
          <w:p w:rsidR="009B681C" w:rsidRDefault="00D00604">
            <w:pPr>
              <w:pStyle w:val="TableParagraph"/>
              <w:spacing w:line="250" w:lineRule="exact"/>
              <w:ind w:left="964" w:right="355" w:firstLine="425"/>
              <w:rPr>
                <w:b/>
              </w:rPr>
            </w:pPr>
            <w:r>
              <w:rPr>
                <w:b/>
              </w:rPr>
              <w:t>7th MU:Re9.1.7</w:t>
            </w:r>
          </w:p>
        </w:tc>
        <w:tc>
          <w:tcPr>
            <w:tcW w:w="3122" w:type="dxa"/>
            <w:shd w:val="clear" w:color="auto" w:fill="D9D9D9"/>
          </w:tcPr>
          <w:p w:rsidR="009B681C" w:rsidRDefault="00D00604">
            <w:pPr>
              <w:pStyle w:val="TableParagraph"/>
              <w:spacing w:line="250" w:lineRule="exact"/>
              <w:ind w:left="963" w:right="329" w:firstLine="430"/>
              <w:rPr>
                <w:b/>
              </w:rPr>
            </w:pPr>
            <w:r>
              <w:rPr>
                <w:b/>
              </w:rPr>
              <w:t>8th MU:Re9.1.8</w:t>
            </w:r>
          </w:p>
        </w:tc>
      </w:tr>
      <w:tr w:rsidR="009B681C">
        <w:trPr>
          <w:trHeight w:val="1015"/>
        </w:trPr>
        <w:tc>
          <w:tcPr>
            <w:tcW w:w="3122" w:type="dxa"/>
          </w:tcPr>
          <w:p w:rsidR="009B681C" w:rsidRDefault="00D00604">
            <w:pPr>
              <w:pStyle w:val="TableParagraph"/>
              <w:ind w:left="110" w:right="187"/>
            </w:pPr>
            <w:r>
              <w:t>Apply teacher-provided criteria to evaluate musical works or performances.</w:t>
            </w:r>
          </w:p>
        </w:tc>
        <w:tc>
          <w:tcPr>
            <w:tcW w:w="3117" w:type="dxa"/>
            <w:gridSpan w:val="2"/>
          </w:tcPr>
          <w:p w:rsidR="009B681C" w:rsidRDefault="00D00604">
            <w:pPr>
              <w:pStyle w:val="TableParagraph"/>
              <w:ind w:left="109" w:right="153"/>
            </w:pPr>
            <w:r>
              <w:t>Select from teacher-provided criteria to evaluate musical works or performances.</w:t>
            </w:r>
          </w:p>
        </w:tc>
        <w:tc>
          <w:tcPr>
            <w:tcW w:w="3122" w:type="dxa"/>
          </w:tcPr>
          <w:p w:rsidR="009B681C" w:rsidRDefault="00D00604">
            <w:pPr>
              <w:pStyle w:val="TableParagraph"/>
              <w:ind w:left="108" w:right="133"/>
              <w:jc w:val="both"/>
            </w:pPr>
            <w:r>
              <w:t>Apply appropriate personally- developed criteria to</w:t>
            </w:r>
            <w:r>
              <w:rPr>
                <w:spacing w:val="-20"/>
              </w:rPr>
              <w:t xml:space="preserve"> </w:t>
            </w:r>
            <w:r>
              <w:t>evaluate musical works</w:t>
            </w:r>
            <w:r>
              <w:rPr>
                <w:spacing w:val="-9"/>
              </w:rPr>
              <w:t xml:space="preserve"> </w:t>
            </w:r>
            <w:r>
              <w:t>or</w:t>
            </w:r>
          </w:p>
          <w:p w:rsidR="009B681C" w:rsidRDefault="00D00604">
            <w:pPr>
              <w:pStyle w:val="TableParagraph"/>
              <w:spacing w:line="236" w:lineRule="exact"/>
              <w:ind w:left="108"/>
              <w:jc w:val="both"/>
            </w:pPr>
            <w:r>
              <w:t>performances.</w:t>
            </w:r>
          </w:p>
        </w:tc>
      </w:tr>
    </w:tbl>
    <w:p w:rsidR="009B681C" w:rsidRDefault="009B681C">
      <w:pPr>
        <w:spacing w:line="236" w:lineRule="exact"/>
        <w:jc w:val="both"/>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30"/>
        </w:trPr>
        <w:tc>
          <w:tcPr>
            <w:tcW w:w="4688" w:type="dxa"/>
            <w:gridSpan w:val="2"/>
          </w:tcPr>
          <w:p w:rsidR="009B681C" w:rsidRDefault="00D00604">
            <w:pPr>
              <w:pStyle w:val="TableParagraph"/>
              <w:spacing w:before="28"/>
              <w:ind w:left="1475"/>
            </w:pPr>
            <w:r>
              <w:rPr>
                <w:b/>
              </w:rPr>
              <w:t>Discipline</w:t>
            </w:r>
            <w:r>
              <w:t>: Music</w:t>
            </w:r>
          </w:p>
        </w:tc>
        <w:tc>
          <w:tcPr>
            <w:tcW w:w="4673" w:type="dxa"/>
            <w:gridSpan w:val="2"/>
          </w:tcPr>
          <w:p w:rsidR="009B681C" w:rsidRDefault="00D00604">
            <w:pPr>
              <w:pStyle w:val="TableParagraph"/>
              <w:spacing w:before="28"/>
              <w:ind w:left="844"/>
            </w:pPr>
            <w:r>
              <w:rPr>
                <w:b/>
              </w:rPr>
              <w:t>Artistic Process</w:t>
            </w:r>
            <w:r>
              <w:t>: Connecting</w:t>
            </w:r>
          </w:p>
        </w:tc>
      </w:tr>
      <w:tr w:rsidR="009B681C">
        <w:trPr>
          <w:trHeight w:val="2531"/>
        </w:trPr>
        <w:tc>
          <w:tcPr>
            <w:tcW w:w="9361" w:type="dxa"/>
            <w:gridSpan w:val="4"/>
          </w:tcPr>
          <w:p w:rsidR="009B681C" w:rsidRDefault="009B681C">
            <w:pPr>
              <w:pStyle w:val="TableParagraph"/>
              <w:spacing w:before="9"/>
              <w:rPr>
                <w:rFonts w:ascii="Times New Roman"/>
                <w:sz w:val="21"/>
              </w:rPr>
            </w:pPr>
          </w:p>
          <w:p w:rsidR="009B681C" w:rsidRDefault="00D00604">
            <w:pPr>
              <w:pStyle w:val="TableParagraph"/>
              <w:spacing w:line="237" w:lineRule="auto"/>
              <w:ind w:left="110" w:right="259"/>
            </w:pPr>
            <w:r>
              <w:rPr>
                <w:b/>
              </w:rPr>
              <w:t>Anchor Standard 10</w:t>
            </w:r>
            <w:r>
              <w:t>: Synthesize and relate knowledge and personal experiences to make art.</w:t>
            </w:r>
          </w:p>
          <w:p w:rsidR="009B681C" w:rsidRDefault="009B681C">
            <w:pPr>
              <w:pStyle w:val="TableParagraph"/>
              <w:spacing w:before="6"/>
              <w:rPr>
                <w:rFonts w:ascii="Times New Roman"/>
                <w:sz w:val="21"/>
              </w:rPr>
            </w:pPr>
          </w:p>
          <w:p w:rsidR="009B681C" w:rsidRDefault="00D00604">
            <w:pPr>
              <w:pStyle w:val="TableParagraph"/>
              <w:spacing w:line="242" w:lineRule="auto"/>
              <w:ind w:left="110" w:right="259"/>
            </w:pPr>
            <w:r>
              <w:rPr>
                <w:b/>
              </w:rPr>
              <w:t>Enduring Understanding</w:t>
            </w:r>
            <w:r>
              <w:t>: Musicians connect their personal interests, experiences, ideas, and knowledge to creating, performing, and responding.</w:t>
            </w:r>
          </w:p>
          <w:p w:rsidR="009B681C" w:rsidRDefault="009B681C">
            <w:pPr>
              <w:pStyle w:val="TableParagraph"/>
              <w:spacing w:before="7"/>
              <w:rPr>
                <w:rFonts w:ascii="Times New Roman"/>
                <w:sz w:val="21"/>
              </w:rPr>
            </w:pPr>
          </w:p>
          <w:p w:rsidR="009B681C" w:rsidRDefault="00D00604">
            <w:pPr>
              <w:pStyle w:val="TableParagraph"/>
              <w:spacing w:line="242" w:lineRule="auto"/>
              <w:ind w:left="110" w:right="259"/>
            </w:pPr>
            <w:r>
              <w:rPr>
                <w:b/>
              </w:rPr>
              <w:t>Essential Question</w:t>
            </w:r>
            <w:r>
              <w:t>: How do musicians make meaningful connections to creating, performing, and responding?</w:t>
            </w:r>
          </w:p>
        </w:tc>
      </w:tr>
      <w:tr w:rsidR="009B681C">
        <w:trPr>
          <w:trHeight w:val="505"/>
        </w:trPr>
        <w:tc>
          <w:tcPr>
            <w:tcW w:w="3117" w:type="dxa"/>
            <w:shd w:val="clear" w:color="auto" w:fill="D9D9D9"/>
          </w:tcPr>
          <w:p w:rsidR="009B681C" w:rsidRDefault="00D00604">
            <w:pPr>
              <w:pStyle w:val="TableParagraph"/>
              <w:spacing w:line="240" w:lineRule="exact"/>
              <w:ind w:left="598" w:right="595"/>
              <w:jc w:val="center"/>
              <w:rPr>
                <w:b/>
              </w:rPr>
            </w:pPr>
            <w:r>
              <w:rPr>
                <w:b/>
              </w:rPr>
              <w:t>6th</w:t>
            </w:r>
          </w:p>
          <w:p w:rsidR="009B681C" w:rsidRDefault="00D00604">
            <w:pPr>
              <w:pStyle w:val="TableParagraph"/>
              <w:spacing w:line="245" w:lineRule="exact"/>
              <w:ind w:left="595" w:right="595"/>
              <w:jc w:val="center"/>
              <w:rPr>
                <w:b/>
              </w:rPr>
            </w:pPr>
            <w:r>
              <w:rPr>
                <w:b/>
              </w:rPr>
              <w:t>MU: Cn10.1.6</w:t>
            </w:r>
          </w:p>
        </w:tc>
        <w:tc>
          <w:tcPr>
            <w:tcW w:w="3122" w:type="dxa"/>
            <w:gridSpan w:val="2"/>
            <w:shd w:val="clear" w:color="auto" w:fill="D9D9D9"/>
          </w:tcPr>
          <w:p w:rsidR="009B681C" w:rsidRDefault="00D00604">
            <w:pPr>
              <w:pStyle w:val="TableParagraph"/>
              <w:spacing w:line="247" w:lineRule="exact"/>
              <w:ind w:left="597" w:right="590"/>
              <w:jc w:val="center"/>
              <w:rPr>
                <w:b/>
              </w:rPr>
            </w:pPr>
            <w:r>
              <w:rPr>
                <w:b/>
              </w:rPr>
              <w:t>7th</w:t>
            </w:r>
          </w:p>
          <w:p w:rsidR="009B681C" w:rsidRDefault="00D00604">
            <w:pPr>
              <w:pStyle w:val="TableParagraph"/>
              <w:spacing w:before="2" w:line="236" w:lineRule="exact"/>
              <w:ind w:left="597" w:right="594"/>
              <w:jc w:val="center"/>
              <w:rPr>
                <w:b/>
              </w:rPr>
            </w:pPr>
            <w:r>
              <w:rPr>
                <w:b/>
              </w:rPr>
              <w:t>MU:Cn10.1.7</w:t>
            </w:r>
          </w:p>
        </w:tc>
        <w:tc>
          <w:tcPr>
            <w:tcW w:w="3122" w:type="dxa"/>
            <w:shd w:val="clear" w:color="auto" w:fill="D9D9D9"/>
          </w:tcPr>
          <w:p w:rsidR="009B681C" w:rsidRDefault="00D00604">
            <w:pPr>
              <w:pStyle w:val="TableParagraph"/>
              <w:spacing w:line="247" w:lineRule="exact"/>
              <w:ind w:left="597" w:right="593"/>
              <w:jc w:val="center"/>
              <w:rPr>
                <w:b/>
              </w:rPr>
            </w:pPr>
            <w:r>
              <w:rPr>
                <w:b/>
              </w:rPr>
              <w:t>8th</w:t>
            </w:r>
          </w:p>
          <w:p w:rsidR="009B681C" w:rsidRDefault="00D00604">
            <w:pPr>
              <w:pStyle w:val="TableParagraph"/>
              <w:spacing w:before="2" w:line="236" w:lineRule="exact"/>
              <w:ind w:left="597" w:right="595"/>
              <w:jc w:val="center"/>
              <w:rPr>
                <w:b/>
              </w:rPr>
            </w:pPr>
            <w:r>
              <w:rPr>
                <w:b/>
              </w:rPr>
              <w:t>MU:Cn10.1.8</w:t>
            </w:r>
          </w:p>
        </w:tc>
      </w:tr>
      <w:tr w:rsidR="009B681C">
        <w:trPr>
          <w:trHeight w:val="1520"/>
        </w:trPr>
        <w:tc>
          <w:tcPr>
            <w:tcW w:w="3117" w:type="dxa"/>
          </w:tcPr>
          <w:p w:rsidR="009B681C" w:rsidRDefault="00D00604">
            <w:pPr>
              <w:pStyle w:val="TableParagraph"/>
              <w:spacing w:before="3"/>
              <w:ind w:left="110" w:right="170"/>
            </w:pPr>
            <w:r>
              <w:t>Demonstrate how interests, knowledge, and skills relate to personal choices and intent when creating, performing, and responding</w:t>
            </w:r>
          </w:p>
          <w:p w:rsidR="009B681C" w:rsidRDefault="00D00604">
            <w:pPr>
              <w:pStyle w:val="TableParagraph"/>
              <w:spacing w:before="1" w:line="231" w:lineRule="exact"/>
              <w:ind w:left="110"/>
            </w:pPr>
            <w:r>
              <w:t>to music.</w:t>
            </w:r>
          </w:p>
        </w:tc>
        <w:tc>
          <w:tcPr>
            <w:tcW w:w="3122" w:type="dxa"/>
            <w:gridSpan w:val="2"/>
          </w:tcPr>
          <w:p w:rsidR="009B681C" w:rsidRDefault="00D00604">
            <w:pPr>
              <w:pStyle w:val="TableParagraph"/>
              <w:spacing w:before="3"/>
              <w:ind w:left="109" w:right="187"/>
            </w:pPr>
            <w:r>
              <w:t>Demonstrate how interests, knowledge, and skills relate to personal choices and intent when creating, performing, and responding</w:t>
            </w:r>
          </w:p>
          <w:p w:rsidR="009B681C" w:rsidRDefault="00D00604">
            <w:pPr>
              <w:pStyle w:val="TableParagraph"/>
              <w:spacing w:before="1" w:line="231" w:lineRule="exact"/>
              <w:ind w:left="109"/>
            </w:pPr>
            <w:r>
              <w:t>to music.</w:t>
            </w:r>
          </w:p>
        </w:tc>
        <w:tc>
          <w:tcPr>
            <w:tcW w:w="3122" w:type="dxa"/>
          </w:tcPr>
          <w:p w:rsidR="009B681C" w:rsidRDefault="00D00604">
            <w:pPr>
              <w:pStyle w:val="TableParagraph"/>
              <w:spacing w:before="3"/>
              <w:ind w:left="108" w:right="187"/>
            </w:pPr>
            <w:r>
              <w:t>Demonstrate how interests, knowledge, and skills relate to personal choices and intent when creating, performing, and responding</w:t>
            </w:r>
          </w:p>
          <w:p w:rsidR="009B681C" w:rsidRDefault="00D00604">
            <w:pPr>
              <w:pStyle w:val="TableParagraph"/>
              <w:spacing w:before="1" w:line="231" w:lineRule="exact"/>
              <w:ind w:left="108"/>
            </w:pPr>
            <w:r>
              <w:t>to music.</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35"/>
        </w:trPr>
        <w:tc>
          <w:tcPr>
            <w:tcW w:w="4688" w:type="dxa"/>
            <w:gridSpan w:val="2"/>
          </w:tcPr>
          <w:p w:rsidR="009B681C" w:rsidRDefault="00D00604">
            <w:pPr>
              <w:pStyle w:val="TableParagraph"/>
              <w:spacing w:before="33"/>
              <w:ind w:left="1475"/>
            </w:pPr>
            <w:r>
              <w:rPr>
                <w:b/>
              </w:rPr>
              <w:t>Discipline</w:t>
            </w:r>
            <w:r>
              <w:t>: Music</w:t>
            </w:r>
          </w:p>
        </w:tc>
        <w:tc>
          <w:tcPr>
            <w:tcW w:w="4673" w:type="dxa"/>
            <w:gridSpan w:val="2"/>
          </w:tcPr>
          <w:p w:rsidR="009B681C" w:rsidRDefault="00D00604">
            <w:pPr>
              <w:pStyle w:val="TableParagraph"/>
              <w:spacing w:before="33"/>
              <w:ind w:left="844"/>
            </w:pPr>
            <w:r>
              <w:rPr>
                <w:b/>
              </w:rPr>
              <w:t>Artistic Process</w:t>
            </w:r>
            <w:r>
              <w:t>: Connecting</w:t>
            </w:r>
          </w:p>
        </w:tc>
      </w:tr>
      <w:tr w:rsidR="009B681C">
        <w:trPr>
          <w:trHeight w:val="2530"/>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spacing w:line="242"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2"/>
              <w:rPr>
                <w:rFonts w:ascii="Times New Roman"/>
                <w:sz w:val="21"/>
              </w:rPr>
            </w:pPr>
          </w:p>
          <w:p w:rsidR="009B681C" w:rsidRDefault="00D00604">
            <w:pPr>
              <w:pStyle w:val="TableParagraph"/>
              <w:spacing w:line="242" w:lineRule="auto"/>
              <w:ind w:left="110" w:right="784"/>
            </w:pPr>
            <w:r>
              <w:rPr>
                <w:b/>
              </w:rPr>
              <w:t>Enduring Understanding</w:t>
            </w:r>
            <w:r>
              <w:t>: Understanding connections to varied contexts and daily life enhances musicians’ creating, performing, and responding.</w:t>
            </w:r>
          </w:p>
          <w:p w:rsidR="009B681C" w:rsidRDefault="009B681C">
            <w:pPr>
              <w:pStyle w:val="TableParagraph"/>
              <w:spacing w:before="3"/>
              <w:rPr>
                <w:rFonts w:ascii="Times New Roman"/>
                <w:sz w:val="21"/>
              </w:rPr>
            </w:pPr>
          </w:p>
          <w:p w:rsidR="009B681C" w:rsidRDefault="00D00604">
            <w:pPr>
              <w:pStyle w:val="TableParagraph"/>
              <w:spacing w:line="242" w:lineRule="auto"/>
              <w:ind w:left="110"/>
            </w:pPr>
            <w:r>
              <w:rPr>
                <w:b/>
              </w:rPr>
              <w:t>Essential Question</w:t>
            </w:r>
            <w:r>
              <w:t>: How do the other arts, other disciplines, contexts, and daily life inform creating, performing, and responding to music?</w:t>
            </w:r>
          </w:p>
        </w:tc>
      </w:tr>
      <w:tr w:rsidR="009B681C">
        <w:trPr>
          <w:trHeight w:val="505"/>
        </w:trPr>
        <w:tc>
          <w:tcPr>
            <w:tcW w:w="3117" w:type="dxa"/>
            <w:shd w:val="clear" w:color="auto" w:fill="D9D9D9"/>
          </w:tcPr>
          <w:p w:rsidR="009B681C" w:rsidRDefault="00D00604">
            <w:pPr>
              <w:pStyle w:val="TableParagraph"/>
              <w:spacing w:line="240" w:lineRule="exact"/>
              <w:ind w:left="598" w:right="595"/>
              <w:jc w:val="center"/>
              <w:rPr>
                <w:b/>
              </w:rPr>
            </w:pPr>
            <w:r>
              <w:rPr>
                <w:b/>
              </w:rPr>
              <w:t>6th</w:t>
            </w:r>
          </w:p>
          <w:p w:rsidR="009B681C" w:rsidRDefault="00D00604">
            <w:pPr>
              <w:pStyle w:val="TableParagraph"/>
              <w:spacing w:line="245" w:lineRule="exact"/>
              <w:ind w:left="595" w:right="595"/>
              <w:jc w:val="center"/>
              <w:rPr>
                <w:b/>
              </w:rPr>
            </w:pPr>
            <w:r>
              <w:rPr>
                <w:b/>
              </w:rPr>
              <w:t>MU: Cn11.1.6</w:t>
            </w:r>
          </w:p>
        </w:tc>
        <w:tc>
          <w:tcPr>
            <w:tcW w:w="3122" w:type="dxa"/>
            <w:gridSpan w:val="2"/>
            <w:shd w:val="clear" w:color="auto" w:fill="D9D9D9"/>
          </w:tcPr>
          <w:p w:rsidR="009B681C" w:rsidRDefault="00D00604">
            <w:pPr>
              <w:pStyle w:val="TableParagraph"/>
              <w:spacing w:before="3" w:line="250" w:lineRule="atLeast"/>
              <w:ind w:left="899" w:right="187" w:firstLine="495"/>
              <w:rPr>
                <w:b/>
              </w:rPr>
            </w:pPr>
            <w:r>
              <w:rPr>
                <w:b/>
              </w:rPr>
              <w:t>7th MU:Cn11.1.7</w:t>
            </w:r>
          </w:p>
        </w:tc>
        <w:tc>
          <w:tcPr>
            <w:tcW w:w="3122" w:type="dxa"/>
            <w:shd w:val="clear" w:color="auto" w:fill="D9D9D9"/>
          </w:tcPr>
          <w:p w:rsidR="009B681C" w:rsidRDefault="00D00604">
            <w:pPr>
              <w:pStyle w:val="TableParagraph"/>
              <w:spacing w:before="3" w:line="250" w:lineRule="atLeast"/>
              <w:ind w:left="898" w:right="187" w:firstLine="495"/>
              <w:rPr>
                <w:b/>
              </w:rPr>
            </w:pPr>
            <w:r>
              <w:rPr>
                <w:b/>
              </w:rPr>
              <w:t>8th MU:Cn11.1.8</w:t>
            </w:r>
          </w:p>
        </w:tc>
      </w:tr>
      <w:tr w:rsidR="009B681C">
        <w:trPr>
          <w:trHeight w:val="1261"/>
        </w:trPr>
        <w:tc>
          <w:tcPr>
            <w:tcW w:w="3117" w:type="dxa"/>
          </w:tcPr>
          <w:p w:rsidR="009B681C" w:rsidRDefault="00D00604">
            <w:pPr>
              <w:pStyle w:val="TableParagraph"/>
              <w:ind w:left="110" w:right="121"/>
            </w:pPr>
            <w:r>
              <w:t>Demonstrate understanding of relationships between music and the other arts, other disciplines, varied</w:t>
            </w:r>
          </w:p>
          <w:p w:rsidR="009B681C" w:rsidRDefault="00D00604">
            <w:pPr>
              <w:pStyle w:val="TableParagraph"/>
              <w:spacing w:line="231" w:lineRule="exact"/>
              <w:ind w:left="110"/>
            </w:pPr>
            <w:r>
              <w:t>contexts, and daily life.</w:t>
            </w:r>
          </w:p>
        </w:tc>
        <w:tc>
          <w:tcPr>
            <w:tcW w:w="3122" w:type="dxa"/>
            <w:gridSpan w:val="2"/>
          </w:tcPr>
          <w:p w:rsidR="009B681C" w:rsidRDefault="00D00604">
            <w:pPr>
              <w:pStyle w:val="TableParagraph"/>
              <w:ind w:left="109" w:right="187"/>
            </w:pPr>
            <w:r>
              <w:t>Demonstrate understanding of relationships between music and the other arts, other disciplines, varied</w:t>
            </w:r>
          </w:p>
          <w:p w:rsidR="009B681C" w:rsidRDefault="00D00604">
            <w:pPr>
              <w:pStyle w:val="TableParagraph"/>
              <w:spacing w:line="231" w:lineRule="exact"/>
              <w:ind w:left="109"/>
            </w:pPr>
            <w:r>
              <w:t>contexts, and daily life.</w:t>
            </w:r>
          </w:p>
        </w:tc>
        <w:tc>
          <w:tcPr>
            <w:tcW w:w="3122" w:type="dxa"/>
          </w:tcPr>
          <w:p w:rsidR="009B681C" w:rsidRDefault="00D00604">
            <w:pPr>
              <w:pStyle w:val="TableParagraph"/>
              <w:ind w:left="108" w:right="187"/>
            </w:pPr>
            <w:r>
              <w:t>Demonstrate understanding of relationships between music and the other arts, other disciplines, varied</w:t>
            </w:r>
          </w:p>
          <w:p w:rsidR="009B681C" w:rsidRDefault="00D00604">
            <w:pPr>
              <w:pStyle w:val="TableParagraph"/>
              <w:spacing w:line="231" w:lineRule="exact"/>
              <w:ind w:left="108"/>
            </w:pPr>
            <w:r>
              <w:t>contexts, and daily life.</w:t>
            </w:r>
          </w:p>
        </w:tc>
      </w:tr>
    </w:tbl>
    <w:p w:rsidR="009B681C" w:rsidRDefault="009B681C">
      <w:pPr>
        <w:spacing w:line="231"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1"/>
        <w:gridCol w:w="1546"/>
        <w:gridCol w:w="3117"/>
      </w:tblGrid>
      <w:tr w:rsidR="009B681C">
        <w:trPr>
          <w:trHeight w:val="360"/>
        </w:trPr>
        <w:tc>
          <w:tcPr>
            <w:tcW w:w="4693" w:type="dxa"/>
            <w:gridSpan w:val="2"/>
          </w:tcPr>
          <w:p w:rsidR="009B681C" w:rsidRDefault="00D00604">
            <w:pPr>
              <w:pStyle w:val="TableParagraph"/>
              <w:spacing w:before="48"/>
              <w:ind w:left="1380"/>
            </w:pPr>
            <w:r>
              <w:rPr>
                <w:b/>
              </w:rPr>
              <w:t>Discipline</w:t>
            </w:r>
            <w:r>
              <w:t>: Theatre</w:t>
            </w:r>
          </w:p>
        </w:tc>
        <w:tc>
          <w:tcPr>
            <w:tcW w:w="4663" w:type="dxa"/>
            <w:gridSpan w:val="2"/>
          </w:tcPr>
          <w:p w:rsidR="009B681C" w:rsidRDefault="00D00604">
            <w:pPr>
              <w:pStyle w:val="TableParagraph"/>
              <w:spacing w:before="48"/>
              <w:ind w:left="984"/>
            </w:pPr>
            <w:r>
              <w:rPr>
                <w:b/>
              </w:rPr>
              <w:t>Artistic Process</w:t>
            </w:r>
            <w:r>
              <w:t>: Creating</w:t>
            </w:r>
          </w:p>
        </w:tc>
      </w:tr>
      <w:tr w:rsidR="009B681C">
        <w:trPr>
          <w:trHeight w:val="253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Envision/Conceptualize</w:t>
            </w:r>
          </w:p>
          <w:p w:rsidR="009B681C" w:rsidRDefault="009B681C">
            <w:pPr>
              <w:pStyle w:val="TableParagraph"/>
              <w:spacing w:before="10"/>
              <w:rPr>
                <w:rFonts w:ascii="Times New Roman"/>
                <w:sz w:val="21"/>
              </w:rPr>
            </w:pPr>
          </w:p>
          <w:p w:rsidR="009B681C" w:rsidRDefault="00D00604">
            <w:pPr>
              <w:pStyle w:val="TableParagraph"/>
              <w:ind w:left="110"/>
            </w:pPr>
            <w:r>
              <w:rPr>
                <w:b/>
              </w:rPr>
              <w:t>Enduring Understanding</w:t>
            </w:r>
            <w:r>
              <w:t>: Theatre artists rely on intuition, curiosity, and critical inquiry.</w:t>
            </w:r>
          </w:p>
          <w:p w:rsidR="009B681C" w:rsidRDefault="009B681C">
            <w:pPr>
              <w:pStyle w:val="TableParagraph"/>
              <w:spacing w:before="11"/>
              <w:rPr>
                <w:rFonts w:ascii="Times New Roman"/>
                <w:sz w:val="21"/>
              </w:rPr>
            </w:pPr>
          </w:p>
          <w:p w:rsidR="009B681C" w:rsidRDefault="00D00604">
            <w:pPr>
              <w:pStyle w:val="TableParagraph"/>
              <w:spacing w:line="242" w:lineRule="auto"/>
              <w:ind w:left="110" w:right="827"/>
            </w:pPr>
            <w:r>
              <w:rPr>
                <w:b/>
              </w:rPr>
              <w:t>Essential Question</w:t>
            </w:r>
            <w:r>
              <w:t>: What happens when theatre artists use their imaginations and/or learned theatre skills while engaging in creative exploration and inquiry?</w:t>
            </w:r>
          </w:p>
        </w:tc>
      </w:tr>
      <w:tr w:rsidR="009B681C">
        <w:trPr>
          <w:trHeight w:val="500"/>
        </w:trPr>
        <w:tc>
          <w:tcPr>
            <w:tcW w:w="3122" w:type="dxa"/>
            <w:tcBorders>
              <w:bottom w:val="single" w:sz="6" w:space="0" w:color="000000"/>
            </w:tcBorders>
            <w:shd w:val="clear" w:color="auto" w:fill="D9D9D9"/>
          </w:tcPr>
          <w:p w:rsidR="009B681C" w:rsidRDefault="00D00604">
            <w:pPr>
              <w:pStyle w:val="TableParagraph"/>
              <w:spacing w:line="248" w:lineRule="exact"/>
              <w:ind w:left="595" w:right="595"/>
              <w:jc w:val="center"/>
              <w:rPr>
                <w:b/>
                <w:sz w:val="14"/>
              </w:rPr>
            </w:pPr>
            <w:r>
              <w:rPr>
                <w:b/>
                <w:position w:val="-5"/>
              </w:rPr>
              <w:t>6</w:t>
            </w:r>
            <w:r>
              <w:rPr>
                <w:b/>
                <w:sz w:val="14"/>
              </w:rPr>
              <w:t>th</w:t>
            </w:r>
          </w:p>
          <w:p w:rsidR="009B681C" w:rsidRDefault="00D00604">
            <w:pPr>
              <w:pStyle w:val="TableParagraph"/>
              <w:spacing w:line="232" w:lineRule="exact"/>
              <w:ind w:left="597" w:right="592"/>
              <w:jc w:val="center"/>
              <w:rPr>
                <w:b/>
              </w:rPr>
            </w:pPr>
            <w:r>
              <w:rPr>
                <w:b/>
              </w:rPr>
              <w:t>TH:Cr1.1.6</w:t>
            </w:r>
          </w:p>
        </w:tc>
        <w:tc>
          <w:tcPr>
            <w:tcW w:w="3117" w:type="dxa"/>
            <w:gridSpan w:val="2"/>
            <w:tcBorders>
              <w:bottom w:val="single" w:sz="6" w:space="0" w:color="000000"/>
            </w:tcBorders>
            <w:shd w:val="clear" w:color="auto" w:fill="D9D9D9"/>
          </w:tcPr>
          <w:p w:rsidR="009B681C" w:rsidRDefault="00D00604">
            <w:pPr>
              <w:pStyle w:val="TableParagraph"/>
              <w:spacing w:line="248" w:lineRule="exact"/>
              <w:ind w:left="591" w:right="595"/>
              <w:jc w:val="center"/>
              <w:rPr>
                <w:b/>
                <w:sz w:val="14"/>
              </w:rPr>
            </w:pPr>
            <w:r>
              <w:rPr>
                <w:b/>
                <w:position w:val="-5"/>
              </w:rPr>
              <w:t>7</w:t>
            </w:r>
            <w:r>
              <w:rPr>
                <w:b/>
                <w:sz w:val="14"/>
              </w:rPr>
              <w:t>th</w:t>
            </w:r>
          </w:p>
          <w:p w:rsidR="009B681C" w:rsidRDefault="00D00604">
            <w:pPr>
              <w:pStyle w:val="TableParagraph"/>
              <w:spacing w:line="232" w:lineRule="exact"/>
              <w:ind w:left="596" w:right="595"/>
              <w:jc w:val="center"/>
              <w:rPr>
                <w:b/>
              </w:rPr>
            </w:pPr>
            <w:r>
              <w:rPr>
                <w:b/>
              </w:rPr>
              <w:t>TH:Cr.1.1.7.</w:t>
            </w:r>
          </w:p>
        </w:tc>
        <w:tc>
          <w:tcPr>
            <w:tcW w:w="3117" w:type="dxa"/>
            <w:tcBorders>
              <w:bottom w:val="single" w:sz="6" w:space="0" w:color="000000"/>
            </w:tcBorders>
            <w:shd w:val="clear" w:color="auto" w:fill="D9D9D9"/>
          </w:tcPr>
          <w:p w:rsidR="009B681C" w:rsidRDefault="00D00604">
            <w:pPr>
              <w:pStyle w:val="TableParagraph"/>
              <w:spacing w:line="248" w:lineRule="exact"/>
              <w:ind w:left="596" w:right="595"/>
              <w:jc w:val="center"/>
              <w:rPr>
                <w:b/>
                <w:sz w:val="14"/>
              </w:rPr>
            </w:pPr>
            <w:r>
              <w:rPr>
                <w:b/>
                <w:position w:val="-5"/>
              </w:rPr>
              <w:t>8</w:t>
            </w:r>
            <w:r>
              <w:rPr>
                <w:b/>
                <w:sz w:val="14"/>
              </w:rPr>
              <w:t>th</w:t>
            </w:r>
          </w:p>
          <w:p w:rsidR="009B681C" w:rsidRDefault="00D00604">
            <w:pPr>
              <w:pStyle w:val="TableParagraph"/>
              <w:spacing w:line="232" w:lineRule="exact"/>
              <w:ind w:left="600" w:right="594"/>
              <w:jc w:val="center"/>
              <w:rPr>
                <w:b/>
              </w:rPr>
            </w:pPr>
            <w:r>
              <w:rPr>
                <w:b/>
              </w:rPr>
              <w:t>TH:Cr1.1.8.</w:t>
            </w:r>
          </w:p>
        </w:tc>
      </w:tr>
      <w:tr w:rsidR="009B681C">
        <w:trPr>
          <w:trHeight w:val="1146"/>
        </w:trPr>
        <w:tc>
          <w:tcPr>
            <w:tcW w:w="3122" w:type="dxa"/>
            <w:tcBorders>
              <w:top w:val="single" w:sz="6" w:space="0" w:color="000000"/>
              <w:bottom w:val="nil"/>
            </w:tcBorders>
          </w:tcPr>
          <w:p w:rsidR="009B681C" w:rsidRDefault="00D00604">
            <w:pPr>
              <w:pStyle w:val="TableParagraph"/>
              <w:spacing w:before="3"/>
              <w:ind w:left="110" w:right="187"/>
            </w:pPr>
            <w:r>
              <w:t>a. Identify possible solutions to staging challenges in a drama/theatre work.</w:t>
            </w:r>
          </w:p>
        </w:tc>
        <w:tc>
          <w:tcPr>
            <w:tcW w:w="3117" w:type="dxa"/>
            <w:gridSpan w:val="2"/>
            <w:tcBorders>
              <w:top w:val="single" w:sz="6" w:space="0" w:color="000000"/>
              <w:bottom w:val="nil"/>
            </w:tcBorders>
          </w:tcPr>
          <w:p w:rsidR="009B681C" w:rsidRDefault="00D00604">
            <w:pPr>
              <w:pStyle w:val="TableParagraph"/>
              <w:spacing w:before="3"/>
              <w:ind w:left="109" w:right="121"/>
            </w:pPr>
            <w:r>
              <w:t>a. Investigate multiple perspectives and solutions to staging challenges in a drama/theatre work.</w:t>
            </w:r>
          </w:p>
        </w:tc>
        <w:tc>
          <w:tcPr>
            <w:tcW w:w="3117" w:type="dxa"/>
            <w:tcBorders>
              <w:top w:val="single" w:sz="6" w:space="0" w:color="000000"/>
              <w:bottom w:val="nil"/>
            </w:tcBorders>
          </w:tcPr>
          <w:p w:rsidR="009B681C" w:rsidRDefault="00D00604">
            <w:pPr>
              <w:pStyle w:val="TableParagraph"/>
              <w:spacing w:before="3"/>
              <w:ind w:left="108" w:right="129"/>
            </w:pPr>
            <w:r>
              <w:t>a. Imagine and explore multiple perspectives and solutions to staging problems in a drama/ theatre work.</w:t>
            </w:r>
          </w:p>
        </w:tc>
      </w:tr>
      <w:tr w:rsidR="009B681C">
        <w:trPr>
          <w:trHeight w:val="1392"/>
        </w:trPr>
        <w:tc>
          <w:tcPr>
            <w:tcW w:w="3122" w:type="dxa"/>
            <w:tcBorders>
              <w:top w:val="nil"/>
              <w:bottom w:val="nil"/>
            </w:tcBorders>
          </w:tcPr>
          <w:p w:rsidR="009B681C" w:rsidRDefault="00D00604">
            <w:pPr>
              <w:pStyle w:val="TableParagraph"/>
              <w:spacing w:before="127"/>
              <w:ind w:left="110" w:right="97"/>
              <w:jc w:val="both"/>
            </w:pPr>
            <w:r>
              <w:t>b. Identify solutions to design challenges in a drama/theatre work.</w:t>
            </w:r>
          </w:p>
        </w:tc>
        <w:tc>
          <w:tcPr>
            <w:tcW w:w="3117" w:type="dxa"/>
            <w:gridSpan w:val="2"/>
            <w:tcBorders>
              <w:top w:val="nil"/>
              <w:bottom w:val="nil"/>
            </w:tcBorders>
          </w:tcPr>
          <w:p w:rsidR="009B681C" w:rsidRDefault="00D00604">
            <w:pPr>
              <w:pStyle w:val="TableParagraph"/>
              <w:spacing w:before="122"/>
              <w:ind w:left="109" w:right="170"/>
            </w:pPr>
            <w:r>
              <w:t>b. Explain and present solutions to design challenges in a drama/ theatre work.</w:t>
            </w:r>
          </w:p>
        </w:tc>
        <w:tc>
          <w:tcPr>
            <w:tcW w:w="3117" w:type="dxa"/>
            <w:tcBorders>
              <w:top w:val="nil"/>
              <w:bottom w:val="nil"/>
            </w:tcBorders>
          </w:tcPr>
          <w:p w:rsidR="009B681C" w:rsidRDefault="00D00604">
            <w:pPr>
              <w:pStyle w:val="TableParagraph"/>
              <w:spacing w:before="122"/>
              <w:ind w:left="108" w:right="202"/>
            </w:pPr>
            <w:r>
              <w:t>b. Imagine and explore solutions to design challenges of a performance space in a drama/theatre</w:t>
            </w:r>
          </w:p>
          <w:p w:rsidR="009B681C" w:rsidRDefault="00D00604">
            <w:pPr>
              <w:pStyle w:val="TableParagraph"/>
              <w:spacing w:line="239" w:lineRule="exact"/>
              <w:ind w:left="108"/>
            </w:pPr>
            <w:r>
              <w:t>work.</w:t>
            </w:r>
          </w:p>
        </w:tc>
      </w:tr>
      <w:tr w:rsidR="009B681C">
        <w:trPr>
          <w:trHeight w:val="1766"/>
        </w:trPr>
        <w:tc>
          <w:tcPr>
            <w:tcW w:w="3122" w:type="dxa"/>
            <w:tcBorders>
              <w:top w:val="nil"/>
            </w:tcBorders>
          </w:tcPr>
          <w:p w:rsidR="009B681C" w:rsidRDefault="00D00604">
            <w:pPr>
              <w:pStyle w:val="TableParagraph"/>
              <w:ind w:left="110"/>
            </w:pPr>
            <w:r>
              <w:t>c. Explore a scripted or improvised character by imagining the given circumstances in a drama/theatre work.</w:t>
            </w:r>
          </w:p>
        </w:tc>
        <w:tc>
          <w:tcPr>
            <w:tcW w:w="3117" w:type="dxa"/>
            <w:gridSpan w:val="2"/>
            <w:tcBorders>
              <w:top w:val="nil"/>
            </w:tcBorders>
          </w:tcPr>
          <w:p w:rsidR="009B681C" w:rsidRDefault="009B681C">
            <w:pPr>
              <w:pStyle w:val="TableParagraph"/>
              <w:spacing w:before="3"/>
              <w:rPr>
                <w:rFonts w:ascii="Times New Roman"/>
                <w:sz w:val="21"/>
              </w:rPr>
            </w:pPr>
          </w:p>
          <w:p w:rsidR="009B681C" w:rsidRDefault="00D00604">
            <w:pPr>
              <w:pStyle w:val="TableParagraph"/>
              <w:ind w:left="109" w:right="121"/>
            </w:pPr>
            <w:r>
              <w:t>c. Envision and describe a scripted or improvised character’s inner thoughts and objectives in a drama/theatre work.</w:t>
            </w:r>
          </w:p>
        </w:tc>
        <w:tc>
          <w:tcPr>
            <w:tcW w:w="3117" w:type="dxa"/>
            <w:tcBorders>
              <w:top w:val="nil"/>
            </w:tcBorders>
          </w:tcPr>
          <w:p w:rsidR="009B681C" w:rsidRDefault="009B681C">
            <w:pPr>
              <w:pStyle w:val="TableParagraph"/>
              <w:spacing w:before="3"/>
              <w:rPr>
                <w:rFonts w:ascii="Times New Roman"/>
                <w:sz w:val="21"/>
              </w:rPr>
            </w:pPr>
          </w:p>
          <w:p w:rsidR="009B681C" w:rsidRDefault="00D00604">
            <w:pPr>
              <w:pStyle w:val="TableParagraph"/>
              <w:ind w:left="108" w:right="121"/>
            </w:pPr>
            <w:r>
              <w:t>c. Develop a scripted or improvised character by articulating the character’s inner thoughts, objectives,</w:t>
            </w:r>
          </w:p>
          <w:p w:rsidR="009B681C" w:rsidRDefault="00D00604">
            <w:pPr>
              <w:pStyle w:val="TableParagraph"/>
              <w:spacing w:before="10" w:line="250" w:lineRule="exact"/>
              <w:ind w:left="108" w:right="121"/>
            </w:pPr>
            <w:r>
              <w:t>and motivations in a drama/theatre work.</w:t>
            </w:r>
          </w:p>
        </w:tc>
      </w:tr>
    </w:tbl>
    <w:p w:rsidR="009B681C" w:rsidRDefault="009B681C">
      <w:pPr>
        <w:spacing w:line="250"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7"/>
      </w:tblGrid>
      <w:tr w:rsidR="009B681C">
        <w:trPr>
          <w:trHeight w:val="250"/>
        </w:trPr>
        <w:tc>
          <w:tcPr>
            <w:tcW w:w="4688" w:type="dxa"/>
            <w:gridSpan w:val="2"/>
          </w:tcPr>
          <w:p w:rsidR="009B681C" w:rsidRDefault="00D00604">
            <w:pPr>
              <w:pStyle w:val="TableParagraph"/>
              <w:spacing w:line="230" w:lineRule="exact"/>
              <w:ind w:left="1380"/>
            </w:pPr>
            <w:r>
              <w:rPr>
                <w:b/>
              </w:rPr>
              <w:t>Discipline</w:t>
            </w:r>
            <w:r>
              <w:t>: Theatre</w:t>
            </w:r>
          </w:p>
        </w:tc>
        <w:tc>
          <w:tcPr>
            <w:tcW w:w="4673" w:type="dxa"/>
            <w:gridSpan w:val="2"/>
          </w:tcPr>
          <w:p w:rsidR="009B681C" w:rsidRDefault="00D00604">
            <w:pPr>
              <w:pStyle w:val="TableParagraph"/>
              <w:spacing w:line="230" w:lineRule="exact"/>
              <w:ind w:left="984"/>
            </w:pPr>
            <w:r>
              <w:rPr>
                <w:b/>
              </w:rPr>
              <w:t>Artistic Process</w:t>
            </w:r>
            <w:r>
              <w:t>: Creating</w:t>
            </w:r>
          </w:p>
        </w:tc>
      </w:tr>
      <w:tr w:rsidR="009B681C">
        <w:trPr>
          <w:trHeight w:val="2536"/>
        </w:trPr>
        <w:tc>
          <w:tcPr>
            <w:tcW w:w="9361" w:type="dxa"/>
            <w:gridSpan w:val="4"/>
            <w:tcBorders>
              <w:bottom w:val="double" w:sz="1" w:space="0" w:color="000000"/>
            </w:tcBorders>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Develop</w:t>
            </w:r>
          </w:p>
          <w:p w:rsidR="009B681C" w:rsidRDefault="009B681C">
            <w:pPr>
              <w:pStyle w:val="TableParagraph"/>
              <w:spacing w:before="1"/>
              <w:rPr>
                <w:rFonts w:ascii="Times New Roman"/>
              </w:rPr>
            </w:pPr>
          </w:p>
          <w:p w:rsidR="009B681C" w:rsidRDefault="00D00604">
            <w:pPr>
              <w:pStyle w:val="TableParagraph"/>
              <w:spacing w:line="237" w:lineRule="auto"/>
              <w:ind w:left="110" w:right="259"/>
            </w:pPr>
            <w:r>
              <w:rPr>
                <w:b/>
              </w:rPr>
              <w:t>Enduring Understanding</w:t>
            </w:r>
            <w:r>
              <w:t>: Theatre artists work to discover different ways of communicating meaning.</w:t>
            </w:r>
          </w:p>
          <w:p w:rsidR="009B681C" w:rsidRDefault="009B681C">
            <w:pPr>
              <w:pStyle w:val="TableParagraph"/>
              <w:spacing w:before="11"/>
              <w:rPr>
                <w:rFonts w:ascii="Times New Roman"/>
                <w:sz w:val="21"/>
              </w:rPr>
            </w:pPr>
          </w:p>
          <w:p w:rsidR="009B681C" w:rsidRDefault="00D00604">
            <w:pPr>
              <w:pStyle w:val="TableParagraph"/>
              <w:ind w:left="110"/>
            </w:pPr>
            <w:r>
              <w:rPr>
                <w:b/>
              </w:rPr>
              <w:t>Essential Question</w:t>
            </w:r>
            <w:r>
              <w:t>: How, when, and why do theatre artists’ choices change?</w:t>
            </w:r>
          </w:p>
        </w:tc>
      </w:tr>
      <w:tr w:rsidR="009B681C">
        <w:trPr>
          <w:trHeight w:val="500"/>
        </w:trPr>
        <w:tc>
          <w:tcPr>
            <w:tcW w:w="3117" w:type="dxa"/>
            <w:tcBorders>
              <w:top w:val="double" w:sz="1" w:space="0" w:color="000000"/>
            </w:tcBorders>
            <w:shd w:val="clear" w:color="auto" w:fill="D9D9D9"/>
          </w:tcPr>
          <w:p w:rsidR="009B681C" w:rsidRDefault="00D00604">
            <w:pPr>
              <w:pStyle w:val="TableParagraph"/>
              <w:spacing w:line="245"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595" w:right="595"/>
              <w:jc w:val="center"/>
              <w:rPr>
                <w:b/>
              </w:rPr>
            </w:pPr>
            <w:r>
              <w:rPr>
                <w:b/>
              </w:rPr>
              <w:t>TH:Cr2.1.6.</w:t>
            </w:r>
          </w:p>
        </w:tc>
        <w:tc>
          <w:tcPr>
            <w:tcW w:w="3117" w:type="dxa"/>
            <w:gridSpan w:val="2"/>
            <w:tcBorders>
              <w:top w:val="double" w:sz="1" w:space="0" w:color="000000"/>
            </w:tcBorders>
            <w:shd w:val="clear" w:color="auto" w:fill="D9D9D9"/>
          </w:tcPr>
          <w:p w:rsidR="009B681C" w:rsidRDefault="00D00604">
            <w:pPr>
              <w:pStyle w:val="TableParagraph"/>
              <w:spacing w:line="245" w:lineRule="exact"/>
              <w:ind w:left="598" w:right="595"/>
              <w:jc w:val="center"/>
              <w:rPr>
                <w:b/>
                <w:sz w:val="14"/>
              </w:rPr>
            </w:pPr>
            <w:r>
              <w:rPr>
                <w:b/>
                <w:position w:val="-5"/>
              </w:rPr>
              <w:t>7</w:t>
            </w:r>
            <w:r>
              <w:rPr>
                <w:b/>
                <w:sz w:val="14"/>
              </w:rPr>
              <w:t>th</w:t>
            </w:r>
          </w:p>
          <w:p w:rsidR="009B681C" w:rsidRDefault="00D00604">
            <w:pPr>
              <w:pStyle w:val="TableParagraph"/>
              <w:spacing w:line="235" w:lineRule="exact"/>
              <w:ind w:left="600" w:right="593"/>
              <w:jc w:val="center"/>
              <w:rPr>
                <w:b/>
              </w:rPr>
            </w:pPr>
            <w:r>
              <w:rPr>
                <w:b/>
              </w:rPr>
              <w:t>TH:Cr2.1.7.</w:t>
            </w:r>
          </w:p>
        </w:tc>
        <w:tc>
          <w:tcPr>
            <w:tcW w:w="3127" w:type="dxa"/>
            <w:tcBorders>
              <w:top w:val="double" w:sz="1" w:space="0" w:color="000000"/>
            </w:tcBorders>
            <w:shd w:val="clear" w:color="auto" w:fill="D9D9D9"/>
          </w:tcPr>
          <w:p w:rsidR="009B681C" w:rsidRDefault="00D00604">
            <w:pPr>
              <w:pStyle w:val="TableParagraph"/>
              <w:spacing w:line="245" w:lineRule="exact"/>
              <w:ind w:left="597" w:right="596"/>
              <w:jc w:val="center"/>
              <w:rPr>
                <w:b/>
                <w:sz w:val="14"/>
              </w:rPr>
            </w:pPr>
            <w:r>
              <w:rPr>
                <w:b/>
                <w:position w:val="-5"/>
              </w:rPr>
              <w:t>8</w:t>
            </w:r>
            <w:r>
              <w:rPr>
                <w:b/>
                <w:sz w:val="14"/>
              </w:rPr>
              <w:t>th</w:t>
            </w:r>
          </w:p>
          <w:p w:rsidR="009B681C" w:rsidRDefault="00D00604">
            <w:pPr>
              <w:pStyle w:val="TableParagraph"/>
              <w:spacing w:line="235" w:lineRule="exact"/>
              <w:ind w:left="597" w:right="598"/>
              <w:jc w:val="center"/>
              <w:rPr>
                <w:b/>
              </w:rPr>
            </w:pPr>
            <w:r>
              <w:rPr>
                <w:b/>
              </w:rPr>
              <w:t>TH:Cr2.1.8.</w:t>
            </w:r>
          </w:p>
        </w:tc>
      </w:tr>
      <w:tr w:rsidR="009B681C">
        <w:trPr>
          <w:trHeight w:val="1901"/>
        </w:trPr>
        <w:tc>
          <w:tcPr>
            <w:tcW w:w="3117" w:type="dxa"/>
            <w:tcBorders>
              <w:bottom w:val="nil"/>
            </w:tcBorders>
          </w:tcPr>
          <w:p w:rsidR="009B681C" w:rsidRDefault="00D00604">
            <w:pPr>
              <w:pStyle w:val="TableParagraph"/>
              <w:ind w:left="110" w:right="121"/>
            </w:pPr>
            <w:r>
              <w:t>a. Use critical analysis to improve, refine, and evolve original ideas and artistic choices in a devised or scripted drama/theatre work.</w:t>
            </w:r>
          </w:p>
        </w:tc>
        <w:tc>
          <w:tcPr>
            <w:tcW w:w="3117" w:type="dxa"/>
            <w:gridSpan w:val="2"/>
            <w:tcBorders>
              <w:bottom w:val="nil"/>
            </w:tcBorders>
          </w:tcPr>
          <w:p w:rsidR="009B681C" w:rsidRDefault="00D00604">
            <w:pPr>
              <w:pStyle w:val="TableParagraph"/>
              <w:ind w:left="109" w:right="102"/>
            </w:pPr>
            <w:r>
              <w:t xml:space="preserve">a. Examine and justify original ideas and artistic choices </w:t>
            </w:r>
            <w:r>
              <w:rPr>
                <w:spacing w:val="1"/>
              </w:rPr>
              <w:t xml:space="preserve">in </w:t>
            </w:r>
            <w:r>
              <w:t>a drama/theatre work based on critical analysis, background knowledge, and historical</w:t>
            </w:r>
            <w:r>
              <w:rPr>
                <w:spacing w:val="-17"/>
              </w:rPr>
              <w:t xml:space="preserve"> </w:t>
            </w:r>
            <w:r>
              <w:t>and cultural</w:t>
            </w:r>
            <w:r>
              <w:rPr>
                <w:spacing w:val="-11"/>
              </w:rPr>
              <w:t xml:space="preserve"> </w:t>
            </w:r>
            <w:r>
              <w:t>context.</w:t>
            </w:r>
          </w:p>
        </w:tc>
        <w:tc>
          <w:tcPr>
            <w:tcW w:w="3127" w:type="dxa"/>
            <w:tcBorders>
              <w:bottom w:val="nil"/>
            </w:tcBorders>
          </w:tcPr>
          <w:p w:rsidR="009B681C" w:rsidRDefault="00D00604">
            <w:pPr>
              <w:pStyle w:val="TableParagraph"/>
              <w:ind w:left="108" w:right="70"/>
            </w:pPr>
            <w:r>
              <w:t>a. Articulate and apply critical analysis, background knowledge, research, and historical and cultural context to the development of original ideas for a drama/theatre work.</w:t>
            </w:r>
          </w:p>
        </w:tc>
      </w:tr>
      <w:tr w:rsidR="009B681C">
        <w:trPr>
          <w:trHeight w:val="1389"/>
        </w:trPr>
        <w:tc>
          <w:tcPr>
            <w:tcW w:w="3117" w:type="dxa"/>
            <w:tcBorders>
              <w:top w:val="nil"/>
            </w:tcBorders>
          </w:tcPr>
          <w:p w:rsidR="009B681C" w:rsidRDefault="00D00604">
            <w:pPr>
              <w:pStyle w:val="TableParagraph"/>
              <w:spacing w:before="122"/>
              <w:ind w:left="110" w:right="121"/>
            </w:pPr>
            <w:r>
              <w:t>b. Contribute ideas and accept and incorporate the ideas of others in preparing</w:t>
            </w:r>
          </w:p>
          <w:p w:rsidR="009B681C" w:rsidRDefault="00D00604">
            <w:pPr>
              <w:pStyle w:val="TableParagraph"/>
              <w:spacing w:before="8" w:line="250" w:lineRule="exact"/>
              <w:ind w:left="110" w:right="121"/>
            </w:pPr>
            <w:r>
              <w:t>or devising drama/theatre work.</w:t>
            </w:r>
          </w:p>
        </w:tc>
        <w:tc>
          <w:tcPr>
            <w:tcW w:w="3117" w:type="dxa"/>
            <w:gridSpan w:val="2"/>
            <w:tcBorders>
              <w:top w:val="nil"/>
            </w:tcBorders>
          </w:tcPr>
          <w:p w:rsidR="009B681C" w:rsidRDefault="009B681C">
            <w:pPr>
              <w:pStyle w:val="TableParagraph"/>
              <w:spacing w:before="9"/>
              <w:rPr>
                <w:rFonts w:ascii="Times New Roman"/>
                <w:sz w:val="32"/>
              </w:rPr>
            </w:pPr>
          </w:p>
          <w:p w:rsidR="009B681C" w:rsidRDefault="00D00604">
            <w:pPr>
              <w:pStyle w:val="TableParagraph"/>
              <w:spacing w:before="1"/>
              <w:ind w:left="109" w:right="104"/>
            </w:pPr>
            <w:r>
              <w:t>b. Demonstrate mutual respect for self and others and their roles in preparing or</w:t>
            </w:r>
          </w:p>
          <w:p w:rsidR="009B681C" w:rsidRDefault="00D00604">
            <w:pPr>
              <w:pStyle w:val="TableParagraph"/>
              <w:spacing w:before="1" w:line="231" w:lineRule="exact"/>
              <w:ind w:left="109"/>
            </w:pPr>
            <w:r>
              <w:t>devising drama/theatre work.</w:t>
            </w:r>
          </w:p>
        </w:tc>
        <w:tc>
          <w:tcPr>
            <w:tcW w:w="3127" w:type="dxa"/>
            <w:tcBorders>
              <w:top w:val="nil"/>
            </w:tcBorders>
          </w:tcPr>
          <w:p w:rsidR="009B681C" w:rsidRDefault="00D00604">
            <w:pPr>
              <w:pStyle w:val="TableParagraph"/>
              <w:spacing w:before="122"/>
              <w:ind w:left="108" w:right="139"/>
            </w:pPr>
            <w:r>
              <w:t>b. Share leadership and responsibilities to develop collaborative goals when preparing or devising</w:t>
            </w:r>
          </w:p>
          <w:p w:rsidR="009B681C" w:rsidRDefault="00D00604">
            <w:pPr>
              <w:pStyle w:val="TableParagraph"/>
              <w:spacing w:before="4" w:line="231" w:lineRule="exact"/>
              <w:ind w:left="108"/>
            </w:pPr>
            <w:r>
              <w:t>drama/theatre work.</w:t>
            </w:r>
          </w:p>
        </w:tc>
      </w:tr>
    </w:tbl>
    <w:p w:rsidR="009B681C" w:rsidRDefault="009B681C">
      <w:pPr>
        <w:spacing w:line="231"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55"/>
        </w:trPr>
        <w:tc>
          <w:tcPr>
            <w:tcW w:w="4688" w:type="dxa"/>
            <w:gridSpan w:val="2"/>
          </w:tcPr>
          <w:p w:rsidR="009B681C" w:rsidRDefault="00D00604">
            <w:pPr>
              <w:pStyle w:val="TableParagraph"/>
              <w:spacing w:line="235" w:lineRule="exact"/>
              <w:ind w:left="1380"/>
            </w:pPr>
            <w:r>
              <w:rPr>
                <w:b/>
              </w:rPr>
              <w:t>Discipline</w:t>
            </w:r>
            <w:r>
              <w:t>: Theatre</w:t>
            </w:r>
          </w:p>
        </w:tc>
        <w:tc>
          <w:tcPr>
            <w:tcW w:w="4673" w:type="dxa"/>
            <w:gridSpan w:val="2"/>
          </w:tcPr>
          <w:p w:rsidR="009B681C" w:rsidRDefault="00D00604">
            <w:pPr>
              <w:pStyle w:val="TableParagraph"/>
              <w:spacing w:line="235" w:lineRule="exact"/>
              <w:ind w:left="1014"/>
            </w:pPr>
            <w:r>
              <w:rPr>
                <w:b/>
              </w:rPr>
              <w:t>Artistic Process</w:t>
            </w:r>
            <w:r>
              <w:t>: Creating</w:t>
            </w:r>
          </w:p>
        </w:tc>
      </w:tr>
      <w:tr w:rsidR="009B681C">
        <w:trPr>
          <w:trHeight w:val="2531"/>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Rehearse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Theatre artists refine their work and practice their craft through rehearsal.</w:t>
            </w:r>
          </w:p>
          <w:p w:rsidR="009B681C" w:rsidRDefault="009B681C">
            <w:pPr>
              <w:pStyle w:val="TableParagraph"/>
              <w:spacing w:before="9"/>
              <w:rPr>
                <w:rFonts w:ascii="Times New Roman"/>
                <w:sz w:val="20"/>
              </w:rPr>
            </w:pPr>
          </w:p>
          <w:p w:rsidR="009B681C" w:rsidRDefault="00D00604">
            <w:pPr>
              <w:pStyle w:val="TableParagraph"/>
              <w:ind w:left="110"/>
            </w:pPr>
            <w:r>
              <w:rPr>
                <w:b/>
              </w:rPr>
              <w:t>Essential Question</w:t>
            </w:r>
            <w:r>
              <w:t>: How do theatre artists transform and edit their initial ideas?</w:t>
            </w:r>
          </w:p>
        </w:tc>
      </w:tr>
      <w:tr w:rsidR="009B681C">
        <w:trPr>
          <w:trHeight w:val="505"/>
        </w:trPr>
        <w:tc>
          <w:tcPr>
            <w:tcW w:w="3117" w:type="dxa"/>
            <w:shd w:val="clear" w:color="auto" w:fill="D9D9D9"/>
          </w:tcPr>
          <w:p w:rsidR="009B681C" w:rsidRDefault="00D00604">
            <w:pPr>
              <w:pStyle w:val="TableParagraph"/>
              <w:spacing w:line="250"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595" w:right="595"/>
              <w:jc w:val="center"/>
              <w:rPr>
                <w:b/>
              </w:rPr>
            </w:pPr>
            <w:r>
              <w:rPr>
                <w:b/>
              </w:rPr>
              <w:t>TH:Cr3.1.6.</w:t>
            </w:r>
          </w:p>
        </w:tc>
        <w:tc>
          <w:tcPr>
            <w:tcW w:w="3122" w:type="dxa"/>
            <w:gridSpan w:val="2"/>
            <w:shd w:val="clear" w:color="auto" w:fill="D9D9D9"/>
          </w:tcPr>
          <w:p w:rsidR="009B681C" w:rsidRDefault="00D00604">
            <w:pPr>
              <w:pStyle w:val="TableParagraph"/>
              <w:spacing w:line="250" w:lineRule="exact"/>
              <w:ind w:left="597" w:right="589"/>
              <w:jc w:val="center"/>
              <w:rPr>
                <w:b/>
                <w:sz w:val="14"/>
              </w:rPr>
            </w:pPr>
            <w:r>
              <w:rPr>
                <w:b/>
                <w:position w:val="-5"/>
              </w:rPr>
              <w:t>7</w:t>
            </w:r>
            <w:r>
              <w:rPr>
                <w:b/>
                <w:sz w:val="14"/>
              </w:rPr>
              <w:t>th</w:t>
            </w:r>
          </w:p>
          <w:p w:rsidR="009B681C" w:rsidRDefault="00D00604">
            <w:pPr>
              <w:pStyle w:val="TableParagraph"/>
              <w:spacing w:line="235" w:lineRule="exact"/>
              <w:ind w:left="597" w:right="595"/>
              <w:jc w:val="center"/>
              <w:rPr>
                <w:b/>
              </w:rPr>
            </w:pPr>
            <w:r>
              <w:rPr>
                <w:b/>
              </w:rPr>
              <w:t>TH:Cr3.1.7.</w:t>
            </w:r>
          </w:p>
        </w:tc>
        <w:tc>
          <w:tcPr>
            <w:tcW w:w="3122" w:type="dxa"/>
            <w:shd w:val="clear" w:color="auto" w:fill="D9D9D9"/>
          </w:tcPr>
          <w:p w:rsidR="009B681C" w:rsidRDefault="00D00604">
            <w:pPr>
              <w:pStyle w:val="TableParagraph"/>
              <w:spacing w:line="250" w:lineRule="exact"/>
              <w:ind w:left="597" w:right="591"/>
              <w:jc w:val="center"/>
              <w:rPr>
                <w:b/>
                <w:sz w:val="14"/>
              </w:rPr>
            </w:pPr>
            <w:r>
              <w:rPr>
                <w:b/>
                <w:position w:val="-5"/>
              </w:rPr>
              <w:t>8</w:t>
            </w:r>
            <w:r>
              <w:rPr>
                <w:b/>
                <w:sz w:val="14"/>
              </w:rPr>
              <w:t>th</w:t>
            </w:r>
          </w:p>
          <w:p w:rsidR="009B681C" w:rsidRDefault="00D00604">
            <w:pPr>
              <w:pStyle w:val="TableParagraph"/>
              <w:spacing w:line="235" w:lineRule="exact"/>
              <w:ind w:left="596" w:right="595"/>
              <w:jc w:val="center"/>
              <w:rPr>
                <w:b/>
              </w:rPr>
            </w:pPr>
            <w:r>
              <w:rPr>
                <w:b/>
              </w:rPr>
              <w:t>TH:Cr3.1.8.</w:t>
            </w:r>
          </w:p>
        </w:tc>
      </w:tr>
      <w:tr w:rsidR="009B681C">
        <w:trPr>
          <w:trHeight w:val="4556"/>
        </w:trPr>
        <w:tc>
          <w:tcPr>
            <w:tcW w:w="3117" w:type="dxa"/>
          </w:tcPr>
          <w:p w:rsidR="009B681C" w:rsidRDefault="00D00604">
            <w:pPr>
              <w:pStyle w:val="TableParagraph"/>
              <w:numPr>
                <w:ilvl w:val="0"/>
                <w:numId w:val="136"/>
              </w:numPr>
              <w:tabs>
                <w:tab w:val="left" w:pos="355"/>
              </w:tabs>
              <w:spacing w:line="242" w:lineRule="auto"/>
              <w:ind w:right="140" w:firstLine="0"/>
            </w:pPr>
            <w:r>
              <w:t>Articulate and examine choices to refine a devised</w:t>
            </w:r>
            <w:r>
              <w:rPr>
                <w:spacing w:val="-19"/>
              </w:rPr>
              <w:t xml:space="preserve"> </w:t>
            </w:r>
            <w:r>
              <w:t>or scripted drama/theatre</w:t>
            </w:r>
            <w:r>
              <w:rPr>
                <w:spacing w:val="-21"/>
              </w:rPr>
              <w:t xml:space="preserve"> </w:t>
            </w:r>
            <w:r>
              <w:t>work.</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36"/>
              </w:numPr>
              <w:tabs>
                <w:tab w:val="left" w:pos="355"/>
              </w:tabs>
              <w:spacing w:before="200"/>
              <w:ind w:right="185" w:firstLine="0"/>
            </w:pPr>
            <w:r>
              <w:t>Identify effective physical and vocal traits of</w:t>
            </w:r>
            <w:r>
              <w:rPr>
                <w:spacing w:val="-15"/>
              </w:rPr>
              <w:t xml:space="preserve"> </w:t>
            </w:r>
            <w:r>
              <w:t>characters in an improvised or scripted drama/theatre</w:t>
            </w:r>
            <w:r>
              <w:rPr>
                <w:spacing w:val="-13"/>
              </w:rPr>
              <w:t xml:space="preserve"> </w:t>
            </w:r>
            <w:r>
              <w:t>work.</w:t>
            </w:r>
          </w:p>
          <w:p w:rsidR="009B681C" w:rsidRDefault="009B681C">
            <w:pPr>
              <w:pStyle w:val="TableParagraph"/>
              <w:rPr>
                <w:rFonts w:ascii="Times New Roman"/>
                <w:sz w:val="24"/>
              </w:rPr>
            </w:pPr>
          </w:p>
          <w:p w:rsidR="009B681C" w:rsidRDefault="009B681C">
            <w:pPr>
              <w:pStyle w:val="TableParagraph"/>
              <w:spacing w:before="9"/>
              <w:rPr>
                <w:rFonts w:ascii="Times New Roman"/>
                <w:sz w:val="19"/>
              </w:rPr>
            </w:pPr>
          </w:p>
          <w:p w:rsidR="009B681C" w:rsidRDefault="00D00604">
            <w:pPr>
              <w:pStyle w:val="TableParagraph"/>
              <w:numPr>
                <w:ilvl w:val="0"/>
                <w:numId w:val="136"/>
              </w:numPr>
              <w:tabs>
                <w:tab w:val="left" w:pos="345"/>
              </w:tabs>
              <w:ind w:right="385" w:firstLine="0"/>
            </w:pPr>
            <w:r>
              <w:t>Explore a planned technical design during</w:t>
            </w:r>
            <w:r>
              <w:rPr>
                <w:spacing w:val="-20"/>
              </w:rPr>
              <w:t xml:space="preserve"> </w:t>
            </w:r>
            <w:r>
              <w:t>the rehearsal process for a devised or scripted drama/theatre</w:t>
            </w:r>
            <w:r>
              <w:rPr>
                <w:spacing w:val="-21"/>
              </w:rPr>
              <w:t xml:space="preserve"> </w:t>
            </w:r>
            <w:r>
              <w:t>work.</w:t>
            </w:r>
          </w:p>
        </w:tc>
        <w:tc>
          <w:tcPr>
            <w:tcW w:w="3122" w:type="dxa"/>
            <w:gridSpan w:val="2"/>
          </w:tcPr>
          <w:p w:rsidR="009B681C" w:rsidRDefault="00D00604">
            <w:pPr>
              <w:pStyle w:val="TableParagraph"/>
              <w:numPr>
                <w:ilvl w:val="0"/>
                <w:numId w:val="135"/>
              </w:numPr>
              <w:tabs>
                <w:tab w:val="left" w:pos="360"/>
              </w:tabs>
              <w:ind w:right="109" w:firstLine="0"/>
            </w:pPr>
            <w:r>
              <w:t xml:space="preserve">Demonstrate focus and concentration </w:t>
            </w:r>
            <w:r>
              <w:rPr>
                <w:spacing w:val="1"/>
              </w:rPr>
              <w:t xml:space="preserve">in </w:t>
            </w:r>
            <w:r>
              <w:t>the</w:t>
            </w:r>
            <w:r>
              <w:rPr>
                <w:spacing w:val="-27"/>
              </w:rPr>
              <w:t xml:space="preserve"> </w:t>
            </w:r>
            <w:r>
              <w:t xml:space="preserve">rehearsal process to analyze and refine choices </w:t>
            </w:r>
            <w:r>
              <w:rPr>
                <w:spacing w:val="1"/>
              </w:rPr>
              <w:t xml:space="preserve">in </w:t>
            </w:r>
            <w:r>
              <w:t>a devised or scripted drama/theatre</w:t>
            </w:r>
            <w:r>
              <w:rPr>
                <w:spacing w:val="-20"/>
              </w:rPr>
              <w:t xml:space="preserve"> </w:t>
            </w:r>
            <w:r>
              <w:t>work.</w:t>
            </w:r>
          </w:p>
          <w:p w:rsidR="009B681C" w:rsidRDefault="009B681C">
            <w:pPr>
              <w:pStyle w:val="TableParagraph"/>
              <w:spacing w:before="1"/>
              <w:rPr>
                <w:rFonts w:ascii="Times New Roman"/>
              </w:rPr>
            </w:pPr>
          </w:p>
          <w:p w:rsidR="009B681C" w:rsidRDefault="00D00604">
            <w:pPr>
              <w:pStyle w:val="TableParagraph"/>
              <w:numPr>
                <w:ilvl w:val="0"/>
                <w:numId w:val="135"/>
              </w:numPr>
              <w:tabs>
                <w:tab w:val="left" w:pos="360"/>
              </w:tabs>
              <w:ind w:right="205" w:firstLine="0"/>
            </w:pPr>
            <w:r>
              <w:t>Develop effective physical and vocal traits of</w:t>
            </w:r>
            <w:r>
              <w:rPr>
                <w:spacing w:val="-30"/>
              </w:rPr>
              <w:t xml:space="preserve"> </w:t>
            </w:r>
            <w:r>
              <w:t>characters in an improvised or scripted drama/theatre</w:t>
            </w:r>
            <w:r>
              <w:rPr>
                <w:spacing w:val="-13"/>
              </w:rPr>
              <w:t xml:space="preserve"> </w:t>
            </w:r>
            <w:r>
              <w:t>work.</w:t>
            </w:r>
          </w:p>
          <w:p w:rsidR="009B681C" w:rsidRDefault="009B681C">
            <w:pPr>
              <w:pStyle w:val="TableParagraph"/>
              <w:rPr>
                <w:rFonts w:ascii="Times New Roman"/>
                <w:sz w:val="24"/>
              </w:rPr>
            </w:pPr>
          </w:p>
          <w:p w:rsidR="009B681C" w:rsidRDefault="009B681C">
            <w:pPr>
              <w:pStyle w:val="TableParagraph"/>
              <w:spacing w:before="9"/>
              <w:rPr>
                <w:rFonts w:ascii="Times New Roman"/>
                <w:sz w:val="19"/>
              </w:rPr>
            </w:pPr>
          </w:p>
          <w:p w:rsidR="009B681C" w:rsidRDefault="00D00604">
            <w:pPr>
              <w:pStyle w:val="TableParagraph"/>
              <w:numPr>
                <w:ilvl w:val="0"/>
                <w:numId w:val="135"/>
              </w:numPr>
              <w:tabs>
                <w:tab w:val="left" w:pos="345"/>
              </w:tabs>
              <w:ind w:right="218" w:firstLine="0"/>
            </w:pPr>
            <w:r>
              <w:t>Consider multiple planned technical design elements during the rehearsal</w:t>
            </w:r>
            <w:r>
              <w:rPr>
                <w:spacing w:val="-19"/>
              </w:rPr>
              <w:t xml:space="preserve"> </w:t>
            </w:r>
            <w:r>
              <w:t>process for a devised or scripted drama/theatre</w:t>
            </w:r>
            <w:r>
              <w:rPr>
                <w:spacing w:val="-13"/>
              </w:rPr>
              <w:t xml:space="preserve"> </w:t>
            </w:r>
            <w:r>
              <w:t>work.</w:t>
            </w:r>
          </w:p>
        </w:tc>
        <w:tc>
          <w:tcPr>
            <w:tcW w:w="3122" w:type="dxa"/>
          </w:tcPr>
          <w:p w:rsidR="009B681C" w:rsidRDefault="00D00604">
            <w:pPr>
              <w:pStyle w:val="TableParagraph"/>
              <w:numPr>
                <w:ilvl w:val="0"/>
                <w:numId w:val="134"/>
              </w:numPr>
              <w:tabs>
                <w:tab w:val="left" w:pos="359"/>
              </w:tabs>
              <w:spacing w:line="242" w:lineRule="auto"/>
              <w:ind w:right="136" w:firstLine="0"/>
            </w:pPr>
            <w:r>
              <w:t>Use repetition and</w:t>
            </w:r>
            <w:r>
              <w:rPr>
                <w:spacing w:val="-39"/>
              </w:rPr>
              <w:t xml:space="preserve"> </w:t>
            </w:r>
            <w:r>
              <w:t>analysis in order to revise devised or scripted drama/theatre</w:t>
            </w:r>
            <w:r>
              <w:rPr>
                <w:spacing w:val="-21"/>
              </w:rPr>
              <w:t xml:space="preserve"> </w:t>
            </w:r>
            <w:r>
              <w:t>work.</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34"/>
              </w:numPr>
              <w:tabs>
                <w:tab w:val="left" w:pos="359"/>
              </w:tabs>
              <w:spacing w:before="200"/>
              <w:ind w:right="108" w:firstLine="0"/>
            </w:pPr>
            <w:r>
              <w:t>Refine effective physical, vocal, and physiological traits of characters in an improvised or scripted</w:t>
            </w:r>
            <w:r>
              <w:rPr>
                <w:spacing w:val="-17"/>
              </w:rPr>
              <w:t xml:space="preserve"> </w:t>
            </w:r>
            <w:r>
              <w:t>drama/ theatre</w:t>
            </w:r>
            <w:r>
              <w:rPr>
                <w:spacing w:val="-9"/>
              </w:rPr>
              <w:t xml:space="preserve"> </w:t>
            </w:r>
            <w:r>
              <w:t>work.</w:t>
            </w:r>
          </w:p>
          <w:p w:rsidR="009B681C" w:rsidRDefault="009B681C">
            <w:pPr>
              <w:pStyle w:val="TableParagraph"/>
              <w:spacing w:before="3"/>
              <w:rPr>
                <w:rFonts w:ascii="Times New Roman"/>
              </w:rPr>
            </w:pPr>
          </w:p>
          <w:p w:rsidR="009B681C" w:rsidRDefault="00D00604">
            <w:pPr>
              <w:pStyle w:val="TableParagraph"/>
              <w:numPr>
                <w:ilvl w:val="0"/>
                <w:numId w:val="134"/>
              </w:numPr>
              <w:tabs>
                <w:tab w:val="left" w:pos="345"/>
              </w:tabs>
              <w:ind w:right="219" w:firstLine="0"/>
            </w:pPr>
            <w:r>
              <w:t>Implement and refine a planned technical design using simple technology during the rehearsal</w:t>
            </w:r>
            <w:r>
              <w:rPr>
                <w:spacing w:val="-19"/>
              </w:rPr>
              <w:t xml:space="preserve"> </w:t>
            </w:r>
            <w:r>
              <w:t>process for devised or</w:t>
            </w:r>
            <w:r>
              <w:rPr>
                <w:spacing w:val="-7"/>
              </w:rPr>
              <w:t xml:space="preserve"> </w:t>
            </w:r>
            <w:r>
              <w:t>scripted</w:t>
            </w:r>
          </w:p>
          <w:p w:rsidR="009B681C" w:rsidRDefault="00D00604">
            <w:pPr>
              <w:pStyle w:val="TableParagraph"/>
              <w:spacing w:before="1" w:line="231" w:lineRule="exact"/>
              <w:ind w:left="108"/>
            </w:pPr>
            <w:r>
              <w:t>drama/ theatre work.</w:t>
            </w:r>
          </w:p>
        </w:tc>
      </w:tr>
    </w:tbl>
    <w:p w:rsidR="009B681C" w:rsidRDefault="009B681C">
      <w:pPr>
        <w:spacing w:line="231"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60"/>
        </w:trPr>
        <w:tc>
          <w:tcPr>
            <w:tcW w:w="4688" w:type="dxa"/>
            <w:gridSpan w:val="2"/>
          </w:tcPr>
          <w:p w:rsidR="009B681C" w:rsidRDefault="00D00604">
            <w:pPr>
              <w:pStyle w:val="TableParagraph"/>
              <w:spacing w:before="43"/>
              <w:ind w:left="1380"/>
            </w:pPr>
            <w:r>
              <w:rPr>
                <w:b/>
              </w:rPr>
              <w:t>Discipline</w:t>
            </w:r>
            <w:r>
              <w:t>: Theatre</w:t>
            </w:r>
          </w:p>
        </w:tc>
        <w:tc>
          <w:tcPr>
            <w:tcW w:w="4673" w:type="dxa"/>
            <w:gridSpan w:val="2"/>
          </w:tcPr>
          <w:p w:rsidR="009B681C" w:rsidRDefault="00D00604">
            <w:pPr>
              <w:pStyle w:val="TableParagraph"/>
              <w:spacing w:before="43"/>
              <w:ind w:left="864"/>
            </w:pPr>
            <w:r>
              <w:rPr>
                <w:b/>
              </w:rPr>
              <w:t>Artistic Process</w:t>
            </w:r>
            <w:r>
              <w:t>: Performing</w:t>
            </w:r>
          </w:p>
        </w:tc>
      </w:tr>
      <w:tr w:rsidR="009B681C">
        <w:trPr>
          <w:trHeight w:val="278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259"/>
            </w:pPr>
            <w:r>
              <w:rPr>
                <w:b/>
              </w:rPr>
              <w:t>Enduring Understanding</w:t>
            </w:r>
            <w:r>
              <w:t>: Theatre artists make strong choices to effectively convey meaning.</w:t>
            </w:r>
          </w:p>
          <w:p w:rsidR="009B681C" w:rsidRDefault="009B681C">
            <w:pPr>
              <w:pStyle w:val="TableParagraph"/>
              <w:spacing w:before="10"/>
              <w:rPr>
                <w:rFonts w:ascii="Times New Roman"/>
                <w:sz w:val="20"/>
              </w:rPr>
            </w:pPr>
          </w:p>
          <w:p w:rsidR="009B681C" w:rsidRDefault="00D00604">
            <w:pPr>
              <w:pStyle w:val="TableParagraph"/>
              <w:spacing w:line="242" w:lineRule="auto"/>
              <w:ind w:left="110" w:right="259"/>
            </w:pPr>
            <w:r>
              <w:rPr>
                <w:b/>
              </w:rPr>
              <w:t>Essential Question</w:t>
            </w:r>
            <w:r>
              <w:t>: Why are strong choices essential to interpreting a drama or theatre piece?</w:t>
            </w:r>
          </w:p>
        </w:tc>
      </w:tr>
      <w:tr w:rsidR="009B681C">
        <w:trPr>
          <w:trHeight w:val="525"/>
        </w:trPr>
        <w:tc>
          <w:tcPr>
            <w:tcW w:w="3117" w:type="dxa"/>
            <w:shd w:val="clear" w:color="auto" w:fill="D9D9D9"/>
          </w:tcPr>
          <w:p w:rsidR="009B681C" w:rsidRDefault="00D00604">
            <w:pPr>
              <w:pStyle w:val="TableParagraph"/>
              <w:spacing w:before="13" w:line="250" w:lineRule="atLeast"/>
              <w:ind w:left="980" w:right="355" w:firstLine="445"/>
              <w:rPr>
                <w:b/>
              </w:rPr>
            </w:pPr>
            <w:r>
              <w:rPr>
                <w:b/>
                <w:position w:val="-5"/>
              </w:rPr>
              <w:t>6</w:t>
            </w:r>
            <w:r>
              <w:rPr>
                <w:b/>
                <w:sz w:val="14"/>
              </w:rPr>
              <w:t xml:space="preserve">th </w:t>
            </w:r>
            <w:r>
              <w:rPr>
                <w:b/>
              </w:rPr>
              <w:t>TH:Pr4.1.6.</w:t>
            </w:r>
          </w:p>
        </w:tc>
        <w:tc>
          <w:tcPr>
            <w:tcW w:w="3122" w:type="dxa"/>
            <w:gridSpan w:val="2"/>
            <w:shd w:val="clear" w:color="auto" w:fill="D9D9D9"/>
          </w:tcPr>
          <w:p w:rsidR="009B681C" w:rsidRDefault="00D00604">
            <w:pPr>
              <w:pStyle w:val="TableParagraph"/>
              <w:spacing w:before="13" w:line="250" w:lineRule="atLeast"/>
              <w:ind w:left="984" w:right="329" w:firstLine="450"/>
              <w:rPr>
                <w:b/>
              </w:rPr>
            </w:pPr>
            <w:r>
              <w:rPr>
                <w:b/>
                <w:position w:val="-5"/>
              </w:rPr>
              <w:t>7</w:t>
            </w:r>
            <w:r>
              <w:rPr>
                <w:b/>
                <w:sz w:val="14"/>
              </w:rPr>
              <w:t xml:space="preserve">th </w:t>
            </w:r>
            <w:r>
              <w:rPr>
                <w:b/>
              </w:rPr>
              <w:t>TH:Pr4.1.7.</w:t>
            </w:r>
          </w:p>
        </w:tc>
        <w:tc>
          <w:tcPr>
            <w:tcW w:w="3122" w:type="dxa"/>
            <w:shd w:val="clear" w:color="auto" w:fill="D9D9D9"/>
          </w:tcPr>
          <w:p w:rsidR="009B681C" w:rsidRDefault="00D00604">
            <w:pPr>
              <w:pStyle w:val="TableParagraph"/>
              <w:spacing w:before="13" w:line="250" w:lineRule="atLeast"/>
              <w:ind w:left="983" w:right="329" w:firstLine="450"/>
              <w:rPr>
                <w:b/>
              </w:rPr>
            </w:pPr>
            <w:r>
              <w:rPr>
                <w:b/>
                <w:position w:val="-5"/>
              </w:rPr>
              <w:t>8</w:t>
            </w:r>
            <w:r>
              <w:rPr>
                <w:b/>
                <w:sz w:val="14"/>
              </w:rPr>
              <w:t xml:space="preserve">th </w:t>
            </w:r>
            <w:r>
              <w:rPr>
                <w:b/>
              </w:rPr>
              <w:t>TH:Pr4.1.8.</w:t>
            </w:r>
          </w:p>
        </w:tc>
      </w:tr>
      <w:tr w:rsidR="009B681C">
        <w:trPr>
          <w:trHeight w:val="2535"/>
        </w:trPr>
        <w:tc>
          <w:tcPr>
            <w:tcW w:w="3117" w:type="dxa"/>
          </w:tcPr>
          <w:p w:rsidR="009B681C" w:rsidRDefault="00D00604">
            <w:pPr>
              <w:pStyle w:val="TableParagraph"/>
              <w:numPr>
                <w:ilvl w:val="0"/>
                <w:numId w:val="133"/>
              </w:numPr>
              <w:tabs>
                <w:tab w:val="left" w:pos="355"/>
              </w:tabs>
              <w:spacing w:before="3"/>
              <w:ind w:right="143" w:firstLine="0"/>
            </w:pPr>
            <w:r>
              <w:t>Identify the essential events in a story or script</w:t>
            </w:r>
            <w:r>
              <w:rPr>
                <w:spacing w:val="-35"/>
              </w:rPr>
              <w:t xml:space="preserve"> </w:t>
            </w:r>
            <w:r>
              <w:t xml:space="preserve">that make up the dramatic structure </w:t>
            </w:r>
            <w:r>
              <w:rPr>
                <w:spacing w:val="1"/>
              </w:rPr>
              <w:t xml:space="preserve">in </w:t>
            </w:r>
            <w:r>
              <w:t>a drama/theatre work.</w:t>
            </w:r>
          </w:p>
          <w:p w:rsidR="009B681C" w:rsidRDefault="009B681C">
            <w:pPr>
              <w:pStyle w:val="TableParagraph"/>
              <w:spacing w:before="3"/>
              <w:rPr>
                <w:rFonts w:ascii="Times New Roman"/>
              </w:rPr>
            </w:pPr>
          </w:p>
          <w:p w:rsidR="009B681C" w:rsidRDefault="00D00604">
            <w:pPr>
              <w:pStyle w:val="TableParagraph"/>
              <w:numPr>
                <w:ilvl w:val="0"/>
                <w:numId w:val="133"/>
              </w:numPr>
              <w:tabs>
                <w:tab w:val="left" w:pos="355"/>
              </w:tabs>
              <w:ind w:right="300" w:firstLine="0"/>
            </w:pPr>
            <w:r>
              <w:t>Experiment with various physical choices to communicate character in</w:t>
            </w:r>
            <w:r>
              <w:rPr>
                <w:spacing w:val="-18"/>
              </w:rPr>
              <w:t xml:space="preserve"> </w:t>
            </w:r>
            <w:r>
              <w:t>a</w:t>
            </w:r>
          </w:p>
          <w:p w:rsidR="009B681C" w:rsidRDefault="00D00604">
            <w:pPr>
              <w:pStyle w:val="TableParagraph"/>
              <w:spacing w:line="233" w:lineRule="exact"/>
              <w:ind w:left="110"/>
            </w:pPr>
            <w:r>
              <w:t>drama/theatre work.</w:t>
            </w:r>
          </w:p>
        </w:tc>
        <w:tc>
          <w:tcPr>
            <w:tcW w:w="3122" w:type="dxa"/>
            <w:gridSpan w:val="2"/>
          </w:tcPr>
          <w:p w:rsidR="009B681C" w:rsidRDefault="00D00604">
            <w:pPr>
              <w:pStyle w:val="TableParagraph"/>
              <w:numPr>
                <w:ilvl w:val="0"/>
                <w:numId w:val="132"/>
              </w:numPr>
              <w:tabs>
                <w:tab w:val="left" w:pos="360"/>
              </w:tabs>
              <w:spacing w:before="3"/>
              <w:ind w:right="203" w:firstLine="0"/>
            </w:pPr>
            <w:r>
              <w:t>Consider various staging choices to enhance the</w:t>
            </w:r>
            <w:r>
              <w:rPr>
                <w:spacing w:val="-14"/>
              </w:rPr>
              <w:t xml:space="preserve"> </w:t>
            </w:r>
            <w:r>
              <w:t>story in a drama/theatre</w:t>
            </w:r>
            <w:r>
              <w:rPr>
                <w:spacing w:val="-22"/>
              </w:rPr>
              <w:t xml:space="preserve"> </w:t>
            </w:r>
            <w:r>
              <w:t>work.</w:t>
            </w:r>
          </w:p>
          <w:p w:rsidR="009B681C" w:rsidRDefault="009B681C">
            <w:pPr>
              <w:pStyle w:val="TableParagraph"/>
              <w:rPr>
                <w:rFonts w:ascii="Times New Roman"/>
                <w:sz w:val="24"/>
              </w:rPr>
            </w:pPr>
          </w:p>
          <w:p w:rsidR="009B681C" w:rsidRDefault="009B681C">
            <w:pPr>
              <w:pStyle w:val="TableParagraph"/>
              <w:spacing w:before="1"/>
              <w:rPr>
                <w:rFonts w:ascii="Times New Roman"/>
                <w:sz w:val="20"/>
              </w:rPr>
            </w:pPr>
          </w:p>
          <w:p w:rsidR="009B681C" w:rsidRDefault="00D00604">
            <w:pPr>
              <w:pStyle w:val="TableParagraph"/>
              <w:numPr>
                <w:ilvl w:val="0"/>
                <w:numId w:val="132"/>
              </w:numPr>
              <w:tabs>
                <w:tab w:val="left" w:pos="360"/>
              </w:tabs>
              <w:ind w:right="181" w:firstLine="0"/>
            </w:pPr>
            <w:r>
              <w:t>Use various character objectives in a</w:t>
            </w:r>
            <w:r>
              <w:rPr>
                <w:spacing w:val="-20"/>
              </w:rPr>
              <w:t xml:space="preserve"> </w:t>
            </w:r>
            <w:r>
              <w:t>drama/theatre work.</w:t>
            </w:r>
          </w:p>
        </w:tc>
        <w:tc>
          <w:tcPr>
            <w:tcW w:w="3122" w:type="dxa"/>
          </w:tcPr>
          <w:p w:rsidR="009B681C" w:rsidRDefault="00D00604">
            <w:pPr>
              <w:pStyle w:val="TableParagraph"/>
              <w:numPr>
                <w:ilvl w:val="0"/>
                <w:numId w:val="131"/>
              </w:numPr>
              <w:tabs>
                <w:tab w:val="left" w:pos="359"/>
              </w:tabs>
              <w:spacing w:before="3"/>
              <w:ind w:right="157" w:firstLine="0"/>
              <w:jc w:val="both"/>
            </w:pPr>
            <w:r>
              <w:t>Explore different pacing to better communicate the story in a drama/theatre</w:t>
            </w:r>
            <w:r>
              <w:rPr>
                <w:spacing w:val="-22"/>
              </w:rPr>
              <w:t xml:space="preserve"> </w:t>
            </w:r>
            <w:r>
              <w:t>work.</w:t>
            </w:r>
          </w:p>
          <w:p w:rsidR="009B681C" w:rsidRDefault="009B681C">
            <w:pPr>
              <w:pStyle w:val="TableParagraph"/>
              <w:rPr>
                <w:rFonts w:ascii="Times New Roman"/>
                <w:sz w:val="24"/>
              </w:rPr>
            </w:pPr>
          </w:p>
          <w:p w:rsidR="009B681C" w:rsidRDefault="009B681C">
            <w:pPr>
              <w:pStyle w:val="TableParagraph"/>
              <w:spacing w:before="1"/>
              <w:rPr>
                <w:rFonts w:ascii="Times New Roman"/>
                <w:sz w:val="20"/>
              </w:rPr>
            </w:pPr>
          </w:p>
          <w:p w:rsidR="009B681C" w:rsidRDefault="00D00604">
            <w:pPr>
              <w:pStyle w:val="TableParagraph"/>
              <w:numPr>
                <w:ilvl w:val="0"/>
                <w:numId w:val="131"/>
              </w:numPr>
              <w:tabs>
                <w:tab w:val="left" w:pos="359"/>
              </w:tabs>
              <w:ind w:right="503" w:firstLine="0"/>
            </w:pPr>
            <w:r>
              <w:t xml:space="preserve">Use various character objectives and tactics </w:t>
            </w:r>
            <w:r>
              <w:rPr>
                <w:spacing w:val="1"/>
              </w:rPr>
              <w:t>in</w:t>
            </w:r>
            <w:r>
              <w:rPr>
                <w:spacing w:val="-26"/>
              </w:rPr>
              <w:t xml:space="preserve"> </w:t>
            </w:r>
            <w:r>
              <w:t>a drama/theatre work to overcome an</w:t>
            </w:r>
            <w:r>
              <w:rPr>
                <w:spacing w:val="-19"/>
              </w:rPr>
              <w:t xml:space="preserve"> </w:t>
            </w:r>
            <w:r>
              <w:t>obstacle.</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50"/>
        </w:trPr>
        <w:tc>
          <w:tcPr>
            <w:tcW w:w="4688" w:type="dxa"/>
            <w:gridSpan w:val="2"/>
          </w:tcPr>
          <w:p w:rsidR="009B681C" w:rsidRDefault="00D00604">
            <w:pPr>
              <w:pStyle w:val="TableParagraph"/>
              <w:spacing w:before="38"/>
              <w:ind w:left="1380"/>
            </w:pPr>
            <w:r>
              <w:rPr>
                <w:b/>
              </w:rPr>
              <w:t>Discipline</w:t>
            </w:r>
            <w:r>
              <w:t>: Theatre</w:t>
            </w:r>
          </w:p>
        </w:tc>
        <w:tc>
          <w:tcPr>
            <w:tcW w:w="4673" w:type="dxa"/>
            <w:gridSpan w:val="2"/>
          </w:tcPr>
          <w:p w:rsidR="009B681C" w:rsidRDefault="00D00604">
            <w:pPr>
              <w:pStyle w:val="TableParagraph"/>
              <w:spacing w:before="38"/>
              <w:ind w:left="864"/>
            </w:pPr>
            <w:r>
              <w:rPr>
                <w:b/>
              </w:rPr>
              <w:t>Artistic Process</w:t>
            </w:r>
            <w:r>
              <w:t>: Performing</w:t>
            </w:r>
          </w:p>
        </w:tc>
      </w:tr>
      <w:tr w:rsidR="009B681C">
        <w:trPr>
          <w:trHeight w:val="2535"/>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5</w:t>
            </w:r>
            <w:r>
              <w:t>: Develop and refine artistic technique and work for presentation.</w:t>
            </w:r>
          </w:p>
          <w:p w:rsidR="009B681C" w:rsidRDefault="009B681C">
            <w:pPr>
              <w:pStyle w:val="TableParagraph"/>
              <w:spacing w:before="4"/>
              <w:rPr>
                <w:rFonts w:ascii="Times New Roman"/>
              </w:rPr>
            </w:pPr>
          </w:p>
          <w:p w:rsidR="009B681C" w:rsidRDefault="00D00604">
            <w:pPr>
              <w:pStyle w:val="TableParagraph"/>
              <w:spacing w:before="1"/>
              <w:ind w:left="110"/>
            </w:pPr>
            <w:r>
              <w:rPr>
                <w:b/>
              </w:rPr>
              <w:t xml:space="preserve">Process Component: </w:t>
            </w:r>
            <w:r>
              <w:t>Prepare</w:t>
            </w:r>
          </w:p>
          <w:p w:rsidR="009B681C" w:rsidRDefault="009B681C">
            <w:pPr>
              <w:pStyle w:val="TableParagraph"/>
              <w:rPr>
                <w:rFonts w:ascii="Times New Roman"/>
              </w:rPr>
            </w:pPr>
          </w:p>
          <w:p w:rsidR="009B681C" w:rsidRDefault="00D00604">
            <w:pPr>
              <w:pStyle w:val="TableParagraph"/>
              <w:spacing w:before="1" w:line="237" w:lineRule="auto"/>
              <w:ind w:left="110"/>
            </w:pPr>
            <w:r>
              <w:rPr>
                <w:b/>
              </w:rPr>
              <w:t>Enduring Understanding</w:t>
            </w:r>
            <w:r>
              <w:t>: Theatre artists develop personal processes and skills for a performance or design.</w:t>
            </w:r>
          </w:p>
          <w:p w:rsidR="009B681C" w:rsidRDefault="009B681C">
            <w:pPr>
              <w:pStyle w:val="TableParagraph"/>
              <w:spacing w:before="5"/>
              <w:rPr>
                <w:rFonts w:ascii="Times New Roman"/>
                <w:sz w:val="21"/>
              </w:rPr>
            </w:pPr>
          </w:p>
          <w:p w:rsidR="009B681C" w:rsidRDefault="00D00604">
            <w:pPr>
              <w:pStyle w:val="TableParagraph"/>
              <w:spacing w:before="1"/>
              <w:ind w:left="110"/>
            </w:pPr>
            <w:r>
              <w:rPr>
                <w:b/>
              </w:rPr>
              <w:t>Essential Question</w:t>
            </w:r>
            <w:r>
              <w:t>: What can I do to fully prepare a performance or technical design?</w:t>
            </w:r>
          </w:p>
        </w:tc>
      </w:tr>
      <w:tr w:rsidR="009B681C">
        <w:trPr>
          <w:trHeight w:val="500"/>
        </w:trPr>
        <w:tc>
          <w:tcPr>
            <w:tcW w:w="3117" w:type="dxa"/>
            <w:tcBorders>
              <w:bottom w:val="single" w:sz="6" w:space="0" w:color="000000"/>
            </w:tcBorders>
            <w:shd w:val="clear" w:color="auto" w:fill="D9D9D9"/>
          </w:tcPr>
          <w:p w:rsidR="009B681C" w:rsidRDefault="00D00604">
            <w:pPr>
              <w:pStyle w:val="TableParagraph"/>
              <w:spacing w:line="245"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595" w:right="595"/>
              <w:jc w:val="center"/>
              <w:rPr>
                <w:b/>
              </w:rPr>
            </w:pPr>
            <w:r>
              <w:rPr>
                <w:b/>
              </w:rPr>
              <w:t>TH:Pr5.1.6.</w:t>
            </w:r>
          </w:p>
        </w:tc>
        <w:tc>
          <w:tcPr>
            <w:tcW w:w="3122" w:type="dxa"/>
            <w:gridSpan w:val="2"/>
            <w:tcBorders>
              <w:bottom w:val="single" w:sz="6" w:space="0" w:color="000000"/>
            </w:tcBorders>
            <w:shd w:val="clear" w:color="auto" w:fill="D9D9D9"/>
          </w:tcPr>
          <w:p w:rsidR="009B681C" w:rsidRDefault="00D00604">
            <w:pPr>
              <w:pStyle w:val="TableParagraph"/>
              <w:spacing w:line="245" w:lineRule="exact"/>
              <w:ind w:left="594" w:right="595"/>
              <w:jc w:val="center"/>
              <w:rPr>
                <w:b/>
                <w:sz w:val="14"/>
              </w:rPr>
            </w:pPr>
            <w:r>
              <w:rPr>
                <w:b/>
                <w:position w:val="-5"/>
              </w:rPr>
              <w:t>7</w:t>
            </w:r>
            <w:r>
              <w:rPr>
                <w:b/>
                <w:sz w:val="14"/>
              </w:rPr>
              <w:t>th</w:t>
            </w:r>
          </w:p>
          <w:p w:rsidR="009B681C" w:rsidRDefault="00D00604">
            <w:pPr>
              <w:pStyle w:val="TableParagraph"/>
              <w:spacing w:line="235" w:lineRule="exact"/>
              <w:ind w:left="597" w:right="595"/>
              <w:jc w:val="center"/>
              <w:rPr>
                <w:b/>
              </w:rPr>
            </w:pPr>
            <w:r>
              <w:rPr>
                <w:b/>
              </w:rPr>
              <w:t>TH:Pr5.1.7.</w:t>
            </w:r>
          </w:p>
        </w:tc>
        <w:tc>
          <w:tcPr>
            <w:tcW w:w="3122" w:type="dxa"/>
            <w:tcBorders>
              <w:bottom w:val="single" w:sz="6" w:space="0" w:color="000000"/>
            </w:tcBorders>
            <w:shd w:val="clear" w:color="auto" w:fill="D9D9D9"/>
          </w:tcPr>
          <w:p w:rsidR="009B681C" w:rsidRDefault="00D00604">
            <w:pPr>
              <w:pStyle w:val="TableParagraph"/>
              <w:spacing w:line="245" w:lineRule="exact"/>
              <w:ind w:left="597" w:right="591"/>
              <w:jc w:val="center"/>
              <w:rPr>
                <w:b/>
                <w:sz w:val="14"/>
              </w:rPr>
            </w:pPr>
            <w:r>
              <w:rPr>
                <w:b/>
                <w:position w:val="-5"/>
              </w:rPr>
              <w:t>8</w:t>
            </w:r>
            <w:r>
              <w:rPr>
                <w:b/>
                <w:sz w:val="14"/>
              </w:rPr>
              <w:t>th</w:t>
            </w:r>
          </w:p>
          <w:p w:rsidR="009B681C" w:rsidRDefault="00D00604">
            <w:pPr>
              <w:pStyle w:val="TableParagraph"/>
              <w:spacing w:line="235" w:lineRule="exact"/>
              <w:ind w:left="595" w:right="595"/>
              <w:jc w:val="center"/>
              <w:rPr>
                <w:b/>
              </w:rPr>
            </w:pPr>
            <w:r>
              <w:rPr>
                <w:b/>
              </w:rPr>
              <w:t>TH:Pr5.1.8.</w:t>
            </w:r>
          </w:p>
        </w:tc>
      </w:tr>
      <w:tr w:rsidR="009B681C">
        <w:trPr>
          <w:trHeight w:val="1399"/>
        </w:trPr>
        <w:tc>
          <w:tcPr>
            <w:tcW w:w="3117" w:type="dxa"/>
            <w:tcBorders>
              <w:top w:val="single" w:sz="6" w:space="0" w:color="000000"/>
              <w:bottom w:val="nil"/>
            </w:tcBorders>
          </w:tcPr>
          <w:p w:rsidR="009B681C" w:rsidRDefault="00D00604">
            <w:pPr>
              <w:pStyle w:val="TableParagraph"/>
              <w:spacing w:before="4"/>
              <w:ind w:left="110" w:right="57"/>
            </w:pPr>
            <w:r>
              <w:t>a. Recognize how acting exercises and techniques can be applied to a drama/theatre work.</w:t>
            </w:r>
          </w:p>
        </w:tc>
        <w:tc>
          <w:tcPr>
            <w:tcW w:w="3122" w:type="dxa"/>
            <w:gridSpan w:val="2"/>
            <w:tcBorders>
              <w:top w:val="single" w:sz="6" w:space="0" w:color="000000"/>
              <w:bottom w:val="nil"/>
            </w:tcBorders>
          </w:tcPr>
          <w:p w:rsidR="009B681C" w:rsidRDefault="00D00604">
            <w:pPr>
              <w:pStyle w:val="TableParagraph"/>
              <w:spacing w:before="4"/>
              <w:ind w:left="109" w:right="187"/>
            </w:pPr>
            <w:r>
              <w:t>a. Participate in a variety of acting exercises and techniques that can be applied in a rehearsal or drama/theatre performance.</w:t>
            </w:r>
          </w:p>
        </w:tc>
        <w:tc>
          <w:tcPr>
            <w:tcW w:w="3122" w:type="dxa"/>
            <w:tcBorders>
              <w:top w:val="single" w:sz="6" w:space="0" w:color="000000"/>
              <w:bottom w:val="nil"/>
            </w:tcBorders>
          </w:tcPr>
          <w:p w:rsidR="009B681C" w:rsidRDefault="00D00604">
            <w:pPr>
              <w:pStyle w:val="TableParagraph"/>
              <w:spacing w:before="4"/>
              <w:ind w:left="108" w:right="244"/>
            </w:pPr>
            <w:r>
              <w:t>a. Use a variety of acting techniques to increase skills in a rehearsal or drama/theatre performance.</w:t>
            </w:r>
          </w:p>
        </w:tc>
      </w:tr>
      <w:tr w:rsidR="009B681C">
        <w:trPr>
          <w:trHeight w:val="1131"/>
        </w:trPr>
        <w:tc>
          <w:tcPr>
            <w:tcW w:w="3117" w:type="dxa"/>
            <w:tcBorders>
              <w:top w:val="nil"/>
            </w:tcBorders>
          </w:tcPr>
          <w:p w:rsidR="009B681C" w:rsidRDefault="00D00604">
            <w:pPr>
              <w:pStyle w:val="TableParagraph"/>
              <w:spacing w:before="120" w:line="242" w:lineRule="auto"/>
              <w:ind w:left="110" w:right="170"/>
            </w:pPr>
            <w:r>
              <w:t>b. Articulate how technical elements are integrated into a drama/ theatre work.</w:t>
            </w:r>
          </w:p>
        </w:tc>
        <w:tc>
          <w:tcPr>
            <w:tcW w:w="3122" w:type="dxa"/>
            <w:gridSpan w:val="2"/>
            <w:tcBorders>
              <w:top w:val="nil"/>
            </w:tcBorders>
          </w:tcPr>
          <w:p w:rsidR="009B681C" w:rsidRDefault="00D00604">
            <w:pPr>
              <w:pStyle w:val="TableParagraph"/>
              <w:spacing w:before="127" w:line="237" w:lineRule="auto"/>
              <w:ind w:left="109" w:right="187"/>
            </w:pPr>
            <w:r>
              <w:t>b. Choose a variety of technical elements that can</w:t>
            </w:r>
          </w:p>
          <w:p w:rsidR="009B681C" w:rsidRDefault="00D00604">
            <w:pPr>
              <w:pStyle w:val="TableParagraph"/>
              <w:spacing w:before="9" w:line="250" w:lineRule="exact"/>
              <w:ind w:left="109"/>
            </w:pPr>
            <w:r>
              <w:t>be applied to a design in a drama/theatre work.</w:t>
            </w:r>
          </w:p>
        </w:tc>
        <w:tc>
          <w:tcPr>
            <w:tcW w:w="3122" w:type="dxa"/>
            <w:tcBorders>
              <w:top w:val="nil"/>
            </w:tcBorders>
          </w:tcPr>
          <w:p w:rsidR="009B681C" w:rsidRDefault="00D00604">
            <w:pPr>
              <w:pStyle w:val="TableParagraph"/>
              <w:spacing w:before="120" w:line="242" w:lineRule="auto"/>
              <w:ind w:left="108"/>
            </w:pPr>
            <w:r>
              <w:t>b. Use a variety of technical elements to create a design</w:t>
            </w:r>
          </w:p>
          <w:p w:rsidR="009B681C" w:rsidRDefault="00D00604">
            <w:pPr>
              <w:pStyle w:val="TableParagraph"/>
              <w:spacing w:before="5" w:line="250" w:lineRule="exact"/>
              <w:ind w:left="108"/>
            </w:pPr>
            <w:r>
              <w:t>for a rehearsal or drama/theatre production.</w:t>
            </w:r>
          </w:p>
        </w:tc>
      </w:tr>
    </w:tbl>
    <w:p w:rsidR="009B681C" w:rsidRDefault="009B681C">
      <w:pPr>
        <w:spacing w:line="250"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65"/>
        </w:trPr>
        <w:tc>
          <w:tcPr>
            <w:tcW w:w="4688" w:type="dxa"/>
            <w:gridSpan w:val="2"/>
          </w:tcPr>
          <w:p w:rsidR="009B681C" w:rsidRDefault="00D00604">
            <w:pPr>
              <w:pStyle w:val="TableParagraph"/>
              <w:spacing w:line="245" w:lineRule="exact"/>
              <w:ind w:left="1380"/>
            </w:pPr>
            <w:r>
              <w:rPr>
                <w:b/>
              </w:rPr>
              <w:t>Discipline</w:t>
            </w:r>
            <w:r>
              <w:t>: Theatre</w:t>
            </w:r>
          </w:p>
        </w:tc>
        <w:tc>
          <w:tcPr>
            <w:tcW w:w="4673" w:type="dxa"/>
            <w:gridSpan w:val="2"/>
          </w:tcPr>
          <w:p w:rsidR="009B681C" w:rsidRDefault="00D00604">
            <w:pPr>
              <w:pStyle w:val="TableParagraph"/>
              <w:spacing w:line="245" w:lineRule="exact"/>
              <w:ind w:left="864"/>
            </w:pPr>
            <w:r>
              <w:rPr>
                <w:b/>
              </w:rPr>
              <w:t>Artistic Process</w:t>
            </w:r>
            <w:r>
              <w:t>: Performing</w:t>
            </w:r>
          </w:p>
        </w:tc>
      </w:tr>
      <w:tr w:rsidR="009B681C">
        <w:trPr>
          <w:trHeight w:val="2781"/>
        </w:trPr>
        <w:tc>
          <w:tcPr>
            <w:tcW w:w="9361" w:type="dxa"/>
            <w:gridSpan w:val="4"/>
          </w:tcPr>
          <w:p w:rsidR="009B681C" w:rsidRDefault="009B681C">
            <w:pPr>
              <w:pStyle w:val="TableParagraph"/>
              <w:spacing w:before="8"/>
              <w:rPr>
                <w:rFonts w:ascii="Times New Roman"/>
                <w:sz w:val="20"/>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5"/>
              <w:rPr>
                <w:rFonts w:ascii="Times New Roman"/>
              </w:rPr>
            </w:pPr>
          </w:p>
          <w:p w:rsidR="009B681C" w:rsidRDefault="00D00604">
            <w:pPr>
              <w:pStyle w:val="TableParagraph"/>
              <w:ind w:left="110"/>
            </w:pPr>
            <w:r>
              <w:rPr>
                <w:b/>
              </w:rPr>
              <w:t xml:space="preserve">Process Component: </w:t>
            </w:r>
            <w:r>
              <w:t>Share, Present</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Theatre artists share and present stories, ideas, and envisioned worlds to explore the human experience.</w:t>
            </w:r>
          </w:p>
          <w:p w:rsidR="009B681C" w:rsidRDefault="009B681C">
            <w:pPr>
              <w:pStyle w:val="TableParagraph"/>
              <w:spacing w:before="5"/>
              <w:rPr>
                <w:rFonts w:ascii="Times New Roman"/>
                <w:sz w:val="20"/>
              </w:rPr>
            </w:pPr>
          </w:p>
          <w:p w:rsidR="009B681C" w:rsidRDefault="00D00604">
            <w:pPr>
              <w:pStyle w:val="TableParagraph"/>
              <w:spacing w:line="247" w:lineRule="auto"/>
              <w:ind w:left="110" w:right="599"/>
            </w:pPr>
            <w:r>
              <w:rPr>
                <w:b/>
              </w:rPr>
              <w:t>Essential Question</w:t>
            </w:r>
            <w:r>
              <w:t>: What happens when theatre artists and audiences share a creative experience?</w:t>
            </w:r>
          </w:p>
        </w:tc>
      </w:tr>
      <w:tr w:rsidR="009B681C">
        <w:trPr>
          <w:trHeight w:val="520"/>
        </w:trPr>
        <w:tc>
          <w:tcPr>
            <w:tcW w:w="3117" w:type="dxa"/>
            <w:tcBorders>
              <w:bottom w:val="nil"/>
            </w:tcBorders>
            <w:shd w:val="clear" w:color="auto" w:fill="D9D9D9"/>
          </w:tcPr>
          <w:p w:rsidR="009B681C" w:rsidRDefault="00D00604">
            <w:pPr>
              <w:pStyle w:val="TableParagraph"/>
              <w:spacing w:before="3" w:line="232" w:lineRule="auto"/>
              <w:ind w:left="980" w:right="355" w:firstLine="445"/>
              <w:rPr>
                <w:b/>
              </w:rPr>
            </w:pPr>
            <w:r>
              <w:rPr>
                <w:b/>
                <w:position w:val="-5"/>
              </w:rPr>
              <w:t>6</w:t>
            </w:r>
            <w:r>
              <w:rPr>
                <w:b/>
                <w:sz w:val="14"/>
              </w:rPr>
              <w:t xml:space="preserve">th </w:t>
            </w:r>
            <w:r>
              <w:rPr>
                <w:b/>
              </w:rPr>
              <w:t>TH:Pr6.1.6.</w:t>
            </w:r>
          </w:p>
        </w:tc>
        <w:tc>
          <w:tcPr>
            <w:tcW w:w="3122" w:type="dxa"/>
            <w:gridSpan w:val="2"/>
            <w:tcBorders>
              <w:bottom w:val="nil"/>
            </w:tcBorders>
            <w:shd w:val="clear" w:color="auto" w:fill="D9D9D9"/>
          </w:tcPr>
          <w:p w:rsidR="009B681C" w:rsidRDefault="00D00604">
            <w:pPr>
              <w:pStyle w:val="TableParagraph"/>
              <w:spacing w:before="3" w:line="232" w:lineRule="auto"/>
              <w:ind w:left="984" w:right="329" w:firstLine="445"/>
              <w:rPr>
                <w:b/>
              </w:rPr>
            </w:pPr>
            <w:r>
              <w:rPr>
                <w:b/>
                <w:position w:val="-5"/>
              </w:rPr>
              <w:t>7</w:t>
            </w:r>
            <w:r>
              <w:rPr>
                <w:b/>
                <w:sz w:val="14"/>
              </w:rPr>
              <w:t xml:space="preserve">th </w:t>
            </w:r>
            <w:r>
              <w:rPr>
                <w:b/>
              </w:rPr>
              <w:t>TH:Pr6.1.7.</w:t>
            </w:r>
          </w:p>
        </w:tc>
        <w:tc>
          <w:tcPr>
            <w:tcW w:w="3122" w:type="dxa"/>
            <w:tcBorders>
              <w:bottom w:val="nil"/>
            </w:tcBorders>
            <w:shd w:val="clear" w:color="auto" w:fill="D9D9D9"/>
          </w:tcPr>
          <w:p w:rsidR="009B681C" w:rsidRDefault="00D00604">
            <w:pPr>
              <w:pStyle w:val="TableParagraph"/>
              <w:spacing w:before="3" w:line="232" w:lineRule="auto"/>
              <w:ind w:left="983" w:right="329" w:firstLine="450"/>
              <w:rPr>
                <w:b/>
              </w:rPr>
            </w:pPr>
            <w:r>
              <w:rPr>
                <w:b/>
                <w:position w:val="-5"/>
              </w:rPr>
              <w:t>8</w:t>
            </w:r>
            <w:r>
              <w:rPr>
                <w:b/>
                <w:sz w:val="14"/>
              </w:rPr>
              <w:t xml:space="preserve">th </w:t>
            </w:r>
            <w:r>
              <w:rPr>
                <w:b/>
              </w:rPr>
              <w:t>TH:Pr6.1.8.</w:t>
            </w:r>
          </w:p>
        </w:tc>
      </w:tr>
      <w:tr w:rsidR="009B681C">
        <w:trPr>
          <w:trHeight w:val="760"/>
        </w:trPr>
        <w:tc>
          <w:tcPr>
            <w:tcW w:w="3117" w:type="dxa"/>
            <w:tcBorders>
              <w:top w:val="nil"/>
            </w:tcBorders>
          </w:tcPr>
          <w:p w:rsidR="009B681C" w:rsidRDefault="00D00604">
            <w:pPr>
              <w:pStyle w:val="TableParagraph"/>
              <w:spacing w:before="3"/>
              <w:ind w:left="110"/>
            </w:pPr>
            <w:r>
              <w:t>Adapt a drama/theatre work</w:t>
            </w:r>
          </w:p>
          <w:p w:rsidR="009B681C" w:rsidRDefault="00D00604">
            <w:pPr>
              <w:pStyle w:val="TableParagraph"/>
              <w:spacing w:before="9" w:line="250" w:lineRule="exact"/>
              <w:ind w:left="110" w:right="121"/>
            </w:pPr>
            <w:r>
              <w:t>and present it informally for an audience.</w:t>
            </w:r>
          </w:p>
        </w:tc>
        <w:tc>
          <w:tcPr>
            <w:tcW w:w="3122" w:type="dxa"/>
            <w:gridSpan w:val="2"/>
            <w:tcBorders>
              <w:top w:val="nil"/>
            </w:tcBorders>
          </w:tcPr>
          <w:p w:rsidR="009B681C" w:rsidRDefault="00D00604">
            <w:pPr>
              <w:pStyle w:val="TableParagraph"/>
              <w:spacing w:before="3"/>
              <w:ind w:left="109"/>
            </w:pPr>
            <w:r>
              <w:t>Participate in rehearsals for a</w:t>
            </w:r>
          </w:p>
          <w:p w:rsidR="009B681C" w:rsidRDefault="00D00604">
            <w:pPr>
              <w:pStyle w:val="TableParagraph"/>
              <w:spacing w:before="9" w:line="250" w:lineRule="exact"/>
              <w:ind w:left="109" w:right="187"/>
            </w:pPr>
            <w:r>
              <w:t>drama/theatre work that will be shared with an audience.</w:t>
            </w:r>
          </w:p>
        </w:tc>
        <w:tc>
          <w:tcPr>
            <w:tcW w:w="3122" w:type="dxa"/>
            <w:tcBorders>
              <w:top w:val="nil"/>
            </w:tcBorders>
          </w:tcPr>
          <w:p w:rsidR="009B681C" w:rsidRDefault="00D00604">
            <w:pPr>
              <w:pStyle w:val="TableParagraph"/>
              <w:spacing w:before="3"/>
              <w:ind w:left="108"/>
            </w:pPr>
            <w:r>
              <w:t>Perform a rehearsed</w:t>
            </w:r>
          </w:p>
          <w:p w:rsidR="009B681C" w:rsidRDefault="00D00604">
            <w:pPr>
              <w:pStyle w:val="TableParagraph"/>
              <w:spacing w:before="9" w:line="250" w:lineRule="exact"/>
              <w:ind w:left="108"/>
            </w:pPr>
            <w:r>
              <w:t>drama/theatre work for an audience.</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66"/>
        <w:gridCol w:w="1546"/>
        <w:gridCol w:w="3127"/>
      </w:tblGrid>
      <w:tr w:rsidR="009B681C">
        <w:trPr>
          <w:trHeight w:val="260"/>
        </w:trPr>
        <w:tc>
          <w:tcPr>
            <w:tcW w:w="4688" w:type="dxa"/>
            <w:gridSpan w:val="2"/>
          </w:tcPr>
          <w:p w:rsidR="009B681C" w:rsidRDefault="00D00604">
            <w:pPr>
              <w:pStyle w:val="TableParagraph"/>
              <w:spacing w:line="240" w:lineRule="exact"/>
              <w:ind w:left="1380"/>
            </w:pPr>
            <w:r>
              <w:rPr>
                <w:b/>
              </w:rPr>
              <w:t>Discipline</w:t>
            </w:r>
            <w:r>
              <w:t>: Theatre</w:t>
            </w:r>
          </w:p>
        </w:tc>
        <w:tc>
          <w:tcPr>
            <w:tcW w:w="4673" w:type="dxa"/>
            <w:gridSpan w:val="2"/>
          </w:tcPr>
          <w:p w:rsidR="009B681C" w:rsidRDefault="00D00604">
            <w:pPr>
              <w:pStyle w:val="TableParagraph"/>
              <w:spacing w:line="240" w:lineRule="exact"/>
              <w:ind w:left="844"/>
            </w:pPr>
            <w:r>
              <w:rPr>
                <w:b/>
              </w:rPr>
              <w:t>Artistic Process</w:t>
            </w:r>
            <w:r>
              <w:t>: Responding</w:t>
            </w:r>
          </w:p>
        </w:tc>
      </w:tr>
      <w:tr w:rsidR="009B681C">
        <w:trPr>
          <w:trHeight w:val="2785"/>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Reflect</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1041"/>
            </w:pPr>
            <w:r>
              <w:rPr>
                <w:b/>
              </w:rPr>
              <w:t>Enduring Understanding</w:t>
            </w:r>
            <w:r>
              <w:t>: Theatre artists reflect to understand the impact of drama processes and theatre experiences.</w:t>
            </w:r>
          </w:p>
          <w:p w:rsidR="009B681C" w:rsidRDefault="009B681C">
            <w:pPr>
              <w:pStyle w:val="TableParagraph"/>
              <w:spacing w:before="10"/>
              <w:rPr>
                <w:rFonts w:ascii="Times New Roman"/>
                <w:sz w:val="20"/>
              </w:rPr>
            </w:pPr>
          </w:p>
          <w:p w:rsidR="009B681C" w:rsidRDefault="00D00604">
            <w:pPr>
              <w:pStyle w:val="TableParagraph"/>
              <w:spacing w:line="242" w:lineRule="auto"/>
              <w:ind w:left="110" w:right="259"/>
            </w:pPr>
            <w:r>
              <w:rPr>
                <w:b/>
              </w:rPr>
              <w:t>Essential Question</w:t>
            </w:r>
            <w:r>
              <w:t>: How do theatre artists comprehend the essence of drama processes and theatre experiences?</w:t>
            </w:r>
          </w:p>
        </w:tc>
      </w:tr>
      <w:tr w:rsidR="009B681C">
        <w:trPr>
          <w:trHeight w:val="500"/>
        </w:trPr>
        <w:tc>
          <w:tcPr>
            <w:tcW w:w="3122" w:type="dxa"/>
            <w:shd w:val="clear" w:color="auto" w:fill="D9D9D9"/>
          </w:tcPr>
          <w:p w:rsidR="009B681C" w:rsidRDefault="00D00604">
            <w:pPr>
              <w:pStyle w:val="TableParagraph"/>
              <w:spacing w:line="245" w:lineRule="exact"/>
              <w:ind w:left="595" w:right="595"/>
              <w:jc w:val="center"/>
              <w:rPr>
                <w:b/>
                <w:sz w:val="14"/>
              </w:rPr>
            </w:pPr>
            <w:r>
              <w:rPr>
                <w:b/>
                <w:position w:val="-5"/>
              </w:rPr>
              <w:t>6</w:t>
            </w:r>
            <w:r>
              <w:rPr>
                <w:b/>
                <w:sz w:val="14"/>
              </w:rPr>
              <w:t>th</w:t>
            </w:r>
          </w:p>
          <w:p w:rsidR="009B681C" w:rsidRDefault="00D00604">
            <w:pPr>
              <w:pStyle w:val="TableParagraph"/>
              <w:spacing w:line="235" w:lineRule="exact"/>
              <w:ind w:left="597" w:right="594"/>
              <w:jc w:val="center"/>
              <w:rPr>
                <w:b/>
              </w:rPr>
            </w:pPr>
            <w:r>
              <w:rPr>
                <w:b/>
              </w:rPr>
              <w:t>TH:Re7.1.6.</w:t>
            </w:r>
          </w:p>
        </w:tc>
        <w:tc>
          <w:tcPr>
            <w:tcW w:w="3112" w:type="dxa"/>
            <w:gridSpan w:val="2"/>
            <w:shd w:val="clear" w:color="auto" w:fill="D9D9D9"/>
          </w:tcPr>
          <w:p w:rsidR="009B681C" w:rsidRDefault="00D00604">
            <w:pPr>
              <w:pStyle w:val="TableParagraph"/>
              <w:spacing w:line="245" w:lineRule="exact"/>
              <w:ind w:left="595" w:right="587"/>
              <w:jc w:val="center"/>
              <w:rPr>
                <w:b/>
                <w:sz w:val="14"/>
              </w:rPr>
            </w:pPr>
            <w:r>
              <w:rPr>
                <w:b/>
                <w:position w:val="-5"/>
              </w:rPr>
              <w:t>7</w:t>
            </w:r>
            <w:r>
              <w:rPr>
                <w:b/>
                <w:sz w:val="14"/>
              </w:rPr>
              <w:t>th</w:t>
            </w:r>
          </w:p>
          <w:p w:rsidR="009B681C" w:rsidRDefault="00D00604">
            <w:pPr>
              <w:pStyle w:val="TableParagraph"/>
              <w:spacing w:line="235" w:lineRule="exact"/>
              <w:ind w:left="595" w:right="584"/>
              <w:jc w:val="center"/>
              <w:rPr>
                <w:b/>
              </w:rPr>
            </w:pPr>
            <w:r>
              <w:rPr>
                <w:b/>
              </w:rPr>
              <w:t>TH:Re7.1.7.</w:t>
            </w:r>
          </w:p>
        </w:tc>
        <w:tc>
          <w:tcPr>
            <w:tcW w:w="3127" w:type="dxa"/>
            <w:shd w:val="clear" w:color="auto" w:fill="D9D9D9"/>
          </w:tcPr>
          <w:p w:rsidR="009B681C" w:rsidRDefault="00D00604">
            <w:pPr>
              <w:pStyle w:val="TableParagraph"/>
              <w:spacing w:line="245" w:lineRule="exact"/>
              <w:ind w:left="597" w:right="596"/>
              <w:jc w:val="center"/>
              <w:rPr>
                <w:b/>
                <w:sz w:val="14"/>
              </w:rPr>
            </w:pPr>
            <w:r>
              <w:rPr>
                <w:b/>
                <w:position w:val="-5"/>
              </w:rPr>
              <w:t>8</w:t>
            </w:r>
            <w:r>
              <w:rPr>
                <w:b/>
                <w:sz w:val="14"/>
              </w:rPr>
              <w:t>th</w:t>
            </w:r>
          </w:p>
          <w:p w:rsidR="009B681C" w:rsidRDefault="00D00604">
            <w:pPr>
              <w:pStyle w:val="TableParagraph"/>
              <w:spacing w:line="235" w:lineRule="exact"/>
              <w:ind w:left="597" w:right="592"/>
              <w:jc w:val="center"/>
              <w:rPr>
                <w:b/>
              </w:rPr>
            </w:pPr>
            <w:r>
              <w:rPr>
                <w:b/>
              </w:rPr>
              <w:t>TH:Re7.1.8.</w:t>
            </w:r>
          </w:p>
        </w:tc>
      </w:tr>
      <w:tr w:rsidR="009B681C">
        <w:trPr>
          <w:trHeight w:val="1015"/>
        </w:trPr>
        <w:tc>
          <w:tcPr>
            <w:tcW w:w="3122" w:type="dxa"/>
          </w:tcPr>
          <w:p w:rsidR="009B681C" w:rsidRDefault="00D00604">
            <w:pPr>
              <w:pStyle w:val="TableParagraph"/>
              <w:spacing w:line="242" w:lineRule="auto"/>
              <w:ind w:left="110" w:right="116"/>
              <w:jc w:val="both"/>
            </w:pPr>
            <w:r>
              <w:t>Describe and record personal reactions to artistic choices in a drama/theatre work.</w:t>
            </w:r>
          </w:p>
        </w:tc>
        <w:tc>
          <w:tcPr>
            <w:tcW w:w="3112" w:type="dxa"/>
            <w:gridSpan w:val="2"/>
          </w:tcPr>
          <w:p w:rsidR="009B681C" w:rsidRDefault="00D00604">
            <w:pPr>
              <w:pStyle w:val="TableParagraph"/>
              <w:spacing w:line="242" w:lineRule="auto"/>
              <w:ind w:left="109"/>
            </w:pPr>
            <w:r>
              <w:t>Compare recorded personal and peer reactions to artistic</w:t>
            </w:r>
          </w:p>
          <w:p w:rsidR="009B681C" w:rsidRDefault="00D00604">
            <w:pPr>
              <w:pStyle w:val="TableParagraph"/>
              <w:spacing w:before="4" w:line="250" w:lineRule="exact"/>
              <w:ind w:left="109"/>
            </w:pPr>
            <w:r>
              <w:t>choices in a drama/ theatre work.</w:t>
            </w:r>
          </w:p>
        </w:tc>
        <w:tc>
          <w:tcPr>
            <w:tcW w:w="3127" w:type="dxa"/>
          </w:tcPr>
          <w:p w:rsidR="009B681C" w:rsidRDefault="00D00604">
            <w:pPr>
              <w:pStyle w:val="TableParagraph"/>
              <w:spacing w:line="242" w:lineRule="auto"/>
              <w:ind w:left="108" w:right="164"/>
            </w:pPr>
            <w:r>
              <w:t>Apply criteria to the evaluation of artistic choices in a drama/theatre work.</w:t>
            </w:r>
          </w:p>
        </w:tc>
      </w:tr>
    </w:tbl>
    <w:p w:rsidR="009B681C" w:rsidRDefault="009B681C">
      <w:pPr>
        <w:spacing w:line="242" w:lineRule="auto"/>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45"/>
        </w:trPr>
        <w:tc>
          <w:tcPr>
            <w:tcW w:w="4688" w:type="dxa"/>
            <w:gridSpan w:val="2"/>
          </w:tcPr>
          <w:p w:rsidR="009B681C" w:rsidRDefault="00D00604">
            <w:pPr>
              <w:pStyle w:val="TableParagraph"/>
              <w:spacing w:before="38"/>
              <w:ind w:left="1380"/>
            </w:pPr>
            <w:r>
              <w:rPr>
                <w:b/>
              </w:rPr>
              <w:t>Discipline</w:t>
            </w:r>
            <w:r>
              <w:t>: Theatre</w:t>
            </w:r>
          </w:p>
        </w:tc>
        <w:tc>
          <w:tcPr>
            <w:tcW w:w="4673" w:type="dxa"/>
            <w:gridSpan w:val="2"/>
          </w:tcPr>
          <w:p w:rsidR="009B681C" w:rsidRDefault="00D00604">
            <w:pPr>
              <w:pStyle w:val="TableParagraph"/>
              <w:spacing w:before="38"/>
              <w:ind w:left="844"/>
            </w:pPr>
            <w:r>
              <w:rPr>
                <w:b/>
              </w:rPr>
              <w:t>Artistic Process</w:t>
            </w:r>
            <w:r>
              <w:t>: Responding</w:t>
            </w:r>
          </w:p>
        </w:tc>
      </w:tr>
      <w:tr w:rsidR="009B681C">
        <w:trPr>
          <w:trHeight w:val="278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259"/>
            </w:pPr>
            <w:r>
              <w:rPr>
                <w:b/>
              </w:rPr>
              <w:t>Enduring Understanding</w:t>
            </w:r>
            <w:r>
              <w:t>: Theatre artists’ interpretations of drama/theatre work are influenced by personal experiences and aesthetics.</w:t>
            </w:r>
          </w:p>
          <w:p w:rsidR="009B681C" w:rsidRDefault="009B681C">
            <w:pPr>
              <w:pStyle w:val="TableParagraph"/>
              <w:spacing w:before="5"/>
              <w:rPr>
                <w:rFonts w:ascii="Times New Roman"/>
                <w:sz w:val="20"/>
              </w:rPr>
            </w:pPr>
          </w:p>
          <w:p w:rsidR="009B681C" w:rsidRDefault="00D00604">
            <w:pPr>
              <w:pStyle w:val="TableParagraph"/>
              <w:spacing w:line="247" w:lineRule="auto"/>
              <w:ind w:left="110"/>
            </w:pPr>
            <w:r>
              <w:rPr>
                <w:b/>
              </w:rPr>
              <w:t>Essential Question</w:t>
            </w:r>
            <w:r>
              <w:t>: How can the same work of art communicate different messages to different people?</w:t>
            </w:r>
          </w:p>
        </w:tc>
      </w:tr>
      <w:tr w:rsidR="009B681C">
        <w:trPr>
          <w:trHeight w:val="510"/>
        </w:trPr>
        <w:tc>
          <w:tcPr>
            <w:tcW w:w="3117" w:type="dxa"/>
            <w:shd w:val="clear" w:color="auto" w:fill="D9D9D9"/>
          </w:tcPr>
          <w:p w:rsidR="009B681C" w:rsidRDefault="00D00604">
            <w:pPr>
              <w:pStyle w:val="TableParagraph"/>
              <w:spacing w:before="3" w:line="250" w:lineRule="atLeast"/>
              <w:ind w:left="955" w:right="355" w:firstLine="470"/>
              <w:rPr>
                <w:b/>
              </w:rPr>
            </w:pPr>
            <w:r>
              <w:rPr>
                <w:b/>
                <w:position w:val="-5"/>
              </w:rPr>
              <w:t>6</w:t>
            </w:r>
            <w:r>
              <w:rPr>
                <w:b/>
                <w:sz w:val="14"/>
              </w:rPr>
              <w:t xml:space="preserve">th </w:t>
            </w:r>
            <w:r>
              <w:rPr>
                <w:b/>
              </w:rPr>
              <w:t>TH:Re8.1.6.</w:t>
            </w:r>
          </w:p>
        </w:tc>
        <w:tc>
          <w:tcPr>
            <w:tcW w:w="3122" w:type="dxa"/>
            <w:gridSpan w:val="2"/>
            <w:shd w:val="clear" w:color="auto" w:fill="D9D9D9"/>
          </w:tcPr>
          <w:p w:rsidR="009B681C" w:rsidRDefault="00D00604">
            <w:pPr>
              <w:pStyle w:val="TableParagraph"/>
              <w:spacing w:before="3" w:line="250" w:lineRule="atLeast"/>
              <w:ind w:left="959" w:right="329" w:firstLine="470"/>
              <w:rPr>
                <w:b/>
              </w:rPr>
            </w:pPr>
            <w:r>
              <w:rPr>
                <w:b/>
                <w:position w:val="-5"/>
              </w:rPr>
              <w:t>7</w:t>
            </w:r>
            <w:r>
              <w:rPr>
                <w:b/>
                <w:sz w:val="14"/>
              </w:rPr>
              <w:t xml:space="preserve">th </w:t>
            </w:r>
            <w:r>
              <w:rPr>
                <w:b/>
              </w:rPr>
              <w:t>TH:Re8.1.7.</w:t>
            </w:r>
          </w:p>
        </w:tc>
        <w:tc>
          <w:tcPr>
            <w:tcW w:w="3122" w:type="dxa"/>
            <w:shd w:val="clear" w:color="auto" w:fill="D9D9D9"/>
          </w:tcPr>
          <w:p w:rsidR="009B681C" w:rsidRDefault="00D00604">
            <w:pPr>
              <w:pStyle w:val="TableParagraph"/>
              <w:spacing w:before="3" w:line="250" w:lineRule="atLeast"/>
              <w:ind w:left="963" w:right="329" w:firstLine="470"/>
              <w:rPr>
                <w:b/>
              </w:rPr>
            </w:pPr>
            <w:r>
              <w:rPr>
                <w:b/>
                <w:position w:val="-5"/>
              </w:rPr>
              <w:t>8</w:t>
            </w:r>
            <w:r>
              <w:rPr>
                <w:b/>
                <w:sz w:val="14"/>
              </w:rPr>
              <w:t xml:space="preserve">th </w:t>
            </w:r>
            <w:r>
              <w:rPr>
                <w:b/>
              </w:rPr>
              <w:t>TH:Re8.1.8.</w:t>
            </w:r>
          </w:p>
        </w:tc>
      </w:tr>
      <w:tr w:rsidR="009B681C">
        <w:trPr>
          <w:trHeight w:val="1144"/>
        </w:trPr>
        <w:tc>
          <w:tcPr>
            <w:tcW w:w="3117" w:type="dxa"/>
            <w:tcBorders>
              <w:bottom w:val="nil"/>
            </w:tcBorders>
          </w:tcPr>
          <w:p w:rsidR="009B681C" w:rsidRDefault="00D00604">
            <w:pPr>
              <w:pStyle w:val="TableParagraph"/>
              <w:ind w:left="110" w:right="299"/>
            </w:pPr>
            <w:r>
              <w:t>a. Explain how artists make choices based on personal experience in a drama/theatre work.</w:t>
            </w:r>
          </w:p>
        </w:tc>
        <w:tc>
          <w:tcPr>
            <w:tcW w:w="3122" w:type="dxa"/>
            <w:gridSpan w:val="2"/>
            <w:tcBorders>
              <w:bottom w:val="nil"/>
            </w:tcBorders>
          </w:tcPr>
          <w:p w:rsidR="009B681C" w:rsidRDefault="00D00604">
            <w:pPr>
              <w:pStyle w:val="TableParagraph"/>
              <w:ind w:left="109" w:right="156"/>
            </w:pPr>
            <w:r>
              <w:t>a. Identify the artistic choices made based on personal experience in a drama/theatre work.</w:t>
            </w:r>
          </w:p>
        </w:tc>
        <w:tc>
          <w:tcPr>
            <w:tcW w:w="3122" w:type="dxa"/>
            <w:tcBorders>
              <w:bottom w:val="nil"/>
            </w:tcBorders>
          </w:tcPr>
          <w:p w:rsidR="009B681C" w:rsidRDefault="00D00604">
            <w:pPr>
              <w:pStyle w:val="TableParagraph"/>
              <w:ind w:left="108" w:right="110"/>
            </w:pPr>
            <w:r>
              <w:t>a. Recognize and share artistic choices when participating in or observing a drama/theatre work.</w:t>
            </w:r>
          </w:p>
        </w:tc>
      </w:tr>
      <w:tr w:rsidR="009B681C">
        <w:trPr>
          <w:trHeight w:val="1265"/>
        </w:trPr>
        <w:tc>
          <w:tcPr>
            <w:tcW w:w="3117" w:type="dxa"/>
            <w:tcBorders>
              <w:top w:val="nil"/>
              <w:bottom w:val="nil"/>
            </w:tcBorders>
          </w:tcPr>
          <w:p w:rsidR="009B681C" w:rsidRDefault="00D00604">
            <w:pPr>
              <w:pStyle w:val="TableParagraph"/>
              <w:spacing w:before="125"/>
              <w:ind w:left="110" w:right="121"/>
            </w:pPr>
            <w:r>
              <w:t>b. Identify cultural perspectives that may influence the evaluation of a drama/theatre work.</w:t>
            </w:r>
          </w:p>
        </w:tc>
        <w:tc>
          <w:tcPr>
            <w:tcW w:w="3122" w:type="dxa"/>
            <w:gridSpan w:val="2"/>
            <w:tcBorders>
              <w:top w:val="nil"/>
              <w:bottom w:val="nil"/>
            </w:tcBorders>
          </w:tcPr>
          <w:p w:rsidR="009B681C" w:rsidRDefault="00D00604">
            <w:pPr>
              <w:pStyle w:val="TableParagraph"/>
              <w:spacing w:before="125"/>
              <w:ind w:left="109" w:right="187"/>
            </w:pPr>
            <w:r>
              <w:t>b. Describe how cultural perspectives can influence the evaluation of drama/theatre work.</w:t>
            </w:r>
          </w:p>
        </w:tc>
        <w:tc>
          <w:tcPr>
            <w:tcW w:w="3122" w:type="dxa"/>
            <w:tcBorders>
              <w:top w:val="nil"/>
              <w:bottom w:val="nil"/>
            </w:tcBorders>
          </w:tcPr>
          <w:p w:rsidR="009B681C" w:rsidRDefault="00D00604">
            <w:pPr>
              <w:pStyle w:val="TableParagraph"/>
              <w:spacing w:before="125"/>
              <w:ind w:left="108"/>
            </w:pPr>
            <w:r>
              <w:t>b. Analyze how cultural perspectives influence the evaluation of a drama/theatre work.</w:t>
            </w:r>
          </w:p>
        </w:tc>
      </w:tr>
      <w:tr w:rsidR="009B681C">
        <w:trPr>
          <w:trHeight w:val="1386"/>
        </w:trPr>
        <w:tc>
          <w:tcPr>
            <w:tcW w:w="3117" w:type="dxa"/>
            <w:tcBorders>
              <w:top w:val="nil"/>
            </w:tcBorders>
          </w:tcPr>
          <w:p w:rsidR="009B681C" w:rsidRDefault="00D00604">
            <w:pPr>
              <w:pStyle w:val="TableParagraph"/>
              <w:spacing w:before="120"/>
              <w:ind w:left="110" w:right="121"/>
            </w:pPr>
            <w:r>
              <w:t>c. Identify personal aesthetics, preferences, and beliefs through participation</w:t>
            </w:r>
          </w:p>
          <w:p w:rsidR="009B681C" w:rsidRDefault="00D00604">
            <w:pPr>
              <w:pStyle w:val="TableParagraph"/>
              <w:spacing w:before="7" w:line="250" w:lineRule="exact"/>
              <w:ind w:left="110" w:right="121"/>
            </w:pPr>
            <w:r>
              <w:t>in or observation of drama/ theatre work.</w:t>
            </w:r>
          </w:p>
        </w:tc>
        <w:tc>
          <w:tcPr>
            <w:tcW w:w="3122" w:type="dxa"/>
            <w:gridSpan w:val="2"/>
            <w:tcBorders>
              <w:top w:val="nil"/>
            </w:tcBorders>
          </w:tcPr>
          <w:p w:rsidR="009B681C" w:rsidRDefault="00D00604">
            <w:pPr>
              <w:pStyle w:val="TableParagraph"/>
              <w:spacing w:before="120"/>
              <w:ind w:left="109"/>
            </w:pPr>
            <w:r>
              <w:t>c. Interpret how the use of personal aesthetics, preferences, and beliefs can</w:t>
            </w:r>
          </w:p>
          <w:p w:rsidR="009B681C" w:rsidRDefault="00D00604">
            <w:pPr>
              <w:pStyle w:val="TableParagraph"/>
              <w:spacing w:before="7" w:line="250" w:lineRule="exact"/>
              <w:ind w:left="109"/>
            </w:pPr>
            <w:r>
              <w:t>be used to discuss drama/theatre work.</w:t>
            </w:r>
          </w:p>
        </w:tc>
        <w:tc>
          <w:tcPr>
            <w:tcW w:w="3122" w:type="dxa"/>
            <w:tcBorders>
              <w:top w:val="nil"/>
            </w:tcBorders>
          </w:tcPr>
          <w:p w:rsidR="009B681C" w:rsidRDefault="00D00604">
            <w:pPr>
              <w:pStyle w:val="TableParagraph"/>
              <w:spacing w:before="120"/>
              <w:ind w:left="108" w:right="93"/>
            </w:pPr>
            <w:r>
              <w:t>c. Apply personal aesthetics, preferences, and beliefs to evaluate a drama/theatre work.</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05"/>
        </w:trPr>
        <w:tc>
          <w:tcPr>
            <w:tcW w:w="4688" w:type="dxa"/>
            <w:gridSpan w:val="2"/>
          </w:tcPr>
          <w:p w:rsidR="009B681C" w:rsidRDefault="00D00604">
            <w:pPr>
              <w:pStyle w:val="TableParagraph"/>
              <w:spacing w:before="18"/>
              <w:ind w:left="1380"/>
            </w:pPr>
            <w:r>
              <w:rPr>
                <w:b/>
              </w:rPr>
              <w:t>Discipline</w:t>
            </w:r>
            <w:r>
              <w:t>: Theatre</w:t>
            </w:r>
          </w:p>
        </w:tc>
        <w:tc>
          <w:tcPr>
            <w:tcW w:w="4673" w:type="dxa"/>
            <w:gridSpan w:val="2"/>
          </w:tcPr>
          <w:p w:rsidR="009B681C" w:rsidRDefault="00D00604">
            <w:pPr>
              <w:pStyle w:val="TableParagraph"/>
              <w:spacing w:before="18"/>
              <w:ind w:left="844"/>
            </w:pPr>
            <w:r>
              <w:rPr>
                <w:b/>
              </w:rPr>
              <w:t>Artistic Process</w:t>
            </w:r>
            <w:r>
              <w:t>: Responding</w:t>
            </w:r>
          </w:p>
        </w:tc>
      </w:tr>
      <w:tr w:rsidR="009B681C">
        <w:trPr>
          <w:trHeight w:val="2786"/>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Theatre artists apply criteria to investigate, explore, and assess drama and theatre work.</w:t>
            </w:r>
          </w:p>
          <w:p w:rsidR="009B681C" w:rsidRDefault="009B681C">
            <w:pPr>
              <w:pStyle w:val="TableParagraph"/>
              <w:spacing w:before="5"/>
              <w:rPr>
                <w:rFonts w:ascii="Times New Roman"/>
                <w:sz w:val="20"/>
              </w:rPr>
            </w:pPr>
          </w:p>
          <w:p w:rsidR="009B681C" w:rsidRDefault="00D00604">
            <w:pPr>
              <w:pStyle w:val="TableParagraph"/>
              <w:spacing w:line="247" w:lineRule="auto"/>
              <w:ind w:left="110"/>
            </w:pPr>
            <w:r>
              <w:rPr>
                <w:b/>
              </w:rPr>
              <w:t>Essential Question</w:t>
            </w:r>
            <w:r>
              <w:t>: How are the theatre artist’s processes and the audience’s perspectives impacted by analysis and synthesis?</w:t>
            </w:r>
          </w:p>
        </w:tc>
      </w:tr>
      <w:tr w:rsidR="009B681C">
        <w:trPr>
          <w:trHeight w:val="510"/>
        </w:trPr>
        <w:tc>
          <w:tcPr>
            <w:tcW w:w="3117" w:type="dxa"/>
            <w:shd w:val="clear" w:color="auto" w:fill="D9D9D9"/>
          </w:tcPr>
          <w:p w:rsidR="009B681C" w:rsidRDefault="00D00604">
            <w:pPr>
              <w:pStyle w:val="TableParagraph"/>
              <w:spacing w:before="3" w:line="251" w:lineRule="exact"/>
              <w:ind w:left="592" w:right="595"/>
              <w:jc w:val="center"/>
              <w:rPr>
                <w:b/>
                <w:sz w:val="14"/>
              </w:rPr>
            </w:pPr>
            <w:r>
              <w:rPr>
                <w:b/>
                <w:position w:val="-5"/>
              </w:rPr>
              <w:t>6</w:t>
            </w:r>
            <w:r>
              <w:rPr>
                <w:b/>
                <w:sz w:val="14"/>
              </w:rPr>
              <w:t>th</w:t>
            </w:r>
          </w:p>
          <w:p w:rsidR="009B681C" w:rsidRDefault="00D00604">
            <w:pPr>
              <w:pStyle w:val="TableParagraph"/>
              <w:spacing w:line="235" w:lineRule="exact"/>
              <w:ind w:left="594" w:right="595"/>
              <w:jc w:val="center"/>
              <w:rPr>
                <w:b/>
              </w:rPr>
            </w:pPr>
            <w:r>
              <w:rPr>
                <w:b/>
              </w:rPr>
              <w:t>TH:Re9.1.6.</w:t>
            </w:r>
          </w:p>
        </w:tc>
        <w:tc>
          <w:tcPr>
            <w:tcW w:w="3122" w:type="dxa"/>
            <w:gridSpan w:val="2"/>
            <w:shd w:val="clear" w:color="auto" w:fill="D9D9D9"/>
          </w:tcPr>
          <w:p w:rsidR="009B681C" w:rsidRDefault="00D00604">
            <w:pPr>
              <w:pStyle w:val="TableParagraph"/>
              <w:spacing w:before="3" w:line="251" w:lineRule="exact"/>
              <w:ind w:left="594" w:right="595"/>
              <w:jc w:val="center"/>
              <w:rPr>
                <w:b/>
                <w:sz w:val="14"/>
              </w:rPr>
            </w:pPr>
            <w:r>
              <w:rPr>
                <w:b/>
                <w:position w:val="-5"/>
              </w:rPr>
              <w:t>7</w:t>
            </w:r>
            <w:r>
              <w:rPr>
                <w:b/>
                <w:sz w:val="14"/>
              </w:rPr>
              <w:t>th</w:t>
            </w:r>
          </w:p>
          <w:p w:rsidR="009B681C" w:rsidRDefault="00D00604">
            <w:pPr>
              <w:pStyle w:val="TableParagraph"/>
              <w:spacing w:line="235" w:lineRule="exact"/>
              <w:ind w:left="596" w:right="595"/>
              <w:jc w:val="center"/>
              <w:rPr>
                <w:b/>
              </w:rPr>
            </w:pPr>
            <w:r>
              <w:rPr>
                <w:b/>
              </w:rPr>
              <w:t>TH:Re9.1.7.</w:t>
            </w:r>
          </w:p>
        </w:tc>
        <w:tc>
          <w:tcPr>
            <w:tcW w:w="3122" w:type="dxa"/>
            <w:shd w:val="clear" w:color="auto" w:fill="D9D9D9"/>
          </w:tcPr>
          <w:p w:rsidR="009B681C" w:rsidRDefault="00D00604">
            <w:pPr>
              <w:pStyle w:val="TableParagraph"/>
              <w:spacing w:before="3" w:line="251" w:lineRule="exact"/>
              <w:ind w:left="597" w:right="591"/>
              <w:jc w:val="center"/>
              <w:rPr>
                <w:b/>
                <w:sz w:val="14"/>
              </w:rPr>
            </w:pPr>
            <w:r>
              <w:rPr>
                <w:b/>
                <w:position w:val="-5"/>
              </w:rPr>
              <w:t>8</w:t>
            </w:r>
            <w:r>
              <w:rPr>
                <w:b/>
                <w:sz w:val="14"/>
              </w:rPr>
              <w:t>th</w:t>
            </w:r>
          </w:p>
          <w:p w:rsidR="009B681C" w:rsidRDefault="00D00604">
            <w:pPr>
              <w:pStyle w:val="TableParagraph"/>
              <w:spacing w:line="235" w:lineRule="exact"/>
              <w:ind w:left="597" w:right="585"/>
              <w:jc w:val="center"/>
              <w:rPr>
                <w:b/>
              </w:rPr>
            </w:pPr>
            <w:r>
              <w:rPr>
                <w:b/>
              </w:rPr>
              <w:t>TH:Re9.1.8.</w:t>
            </w:r>
          </w:p>
        </w:tc>
      </w:tr>
      <w:tr w:rsidR="009B681C">
        <w:trPr>
          <w:trHeight w:val="1269"/>
        </w:trPr>
        <w:tc>
          <w:tcPr>
            <w:tcW w:w="3117" w:type="dxa"/>
            <w:tcBorders>
              <w:bottom w:val="nil"/>
            </w:tcBorders>
          </w:tcPr>
          <w:p w:rsidR="009B681C" w:rsidRDefault="00D00604">
            <w:pPr>
              <w:pStyle w:val="TableParagraph"/>
              <w:spacing w:before="3"/>
              <w:ind w:left="110" w:right="121"/>
            </w:pPr>
            <w:r>
              <w:t>a. Use supporting evidence and criteria to evaluate drama/theatre work.</w:t>
            </w:r>
          </w:p>
        </w:tc>
        <w:tc>
          <w:tcPr>
            <w:tcW w:w="3122" w:type="dxa"/>
            <w:gridSpan w:val="2"/>
            <w:tcBorders>
              <w:bottom w:val="nil"/>
            </w:tcBorders>
          </w:tcPr>
          <w:p w:rsidR="009B681C" w:rsidRDefault="00D00604">
            <w:pPr>
              <w:pStyle w:val="TableParagraph"/>
              <w:spacing w:before="3"/>
              <w:ind w:left="109"/>
            </w:pPr>
            <w:r>
              <w:t>a. Explain preferences, using supporting evidence and criteria to evaluate drama/theatre work.</w:t>
            </w:r>
          </w:p>
        </w:tc>
        <w:tc>
          <w:tcPr>
            <w:tcW w:w="3122" w:type="dxa"/>
            <w:tcBorders>
              <w:bottom w:val="nil"/>
            </w:tcBorders>
          </w:tcPr>
          <w:p w:rsidR="009B681C" w:rsidRDefault="00D00604">
            <w:pPr>
              <w:pStyle w:val="TableParagraph"/>
              <w:spacing w:before="3"/>
              <w:ind w:left="108" w:right="63"/>
            </w:pPr>
            <w:r>
              <w:t>a. Respond to a drama/ theatre work using supporting evidence, personal</w:t>
            </w:r>
          </w:p>
          <w:p w:rsidR="009B681C" w:rsidRDefault="00D00604">
            <w:pPr>
              <w:pStyle w:val="TableParagraph"/>
              <w:spacing w:before="8" w:line="250" w:lineRule="exact"/>
              <w:ind w:left="108" w:right="187"/>
            </w:pPr>
            <w:r>
              <w:t>aesthetics, and artistic criteria.</w:t>
            </w:r>
          </w:p>
        </w:tc>
      </w:tr>
      <w:tr w:rsidR="009B681C">
        <w:trPr>
          <w:trHeight w:val="1264"/>
        </w:trPr>
        <w:tc>
          <w:tcPr>
            <w:tcW w:w="3117" w:type="dxa"/>
            <w:tcBorders>
              <w:top w:val="nil"/>
              <w:bottom w:val="nil"/>
            </w:tcBorders>
          </w:tcPr>
          <w:p w:rsidR="009B681C" w:rsidRDefault="00D00604">
            <w:pPr>
              <w:pStyle w:val="TableParagraph"/>
              <w:ind w:left="110" w:right="57"/>
            </w:pPr>
            <w:r>
              <w:t>b. Apply the production elements used in a drama/theatre work to assess aesthetic choices.</w:t>
            </w:r>
          </w:p>
        </w:tc>
        <w:tc>
          <w:tcPr>
            <w:tcW w:w="3122" w:type="dxa"/>
            <w:gridSpan w:val="2"/>
            <w:tcBorders>
              <w:top w:val="nil"/>
              <w:bottom w:val="nil"/>
            </w:tcBorders>
          </w:tcPr>
          <w:p w:rsidR="009B681C" w:rsidRDefault="00D00604">
            <w:pPr>
              <w:pStyle w:val="TableParagraph"/>
              <w:ind w:left="109" w:right="208"/>
              <w:jc w:val="both"/>
            </w:pPr>
            <w:r>
              <w:t>b. Consider the aesthetics of the production elements in a drama/theatre work.</w:t>
            </w:r>
          </w:p>
        </w:tc>
        <w:tc>
          <w:tcPr>
            <w:tcW w:w="3122" w:type="dxa"/>
            <w:tcBorders>
              <w:top w:val="nil"/>
              <w:bottom w:val="nil"/>
            </w:tcBorders>
          </w:tcPr>
          <w:p w:rsidR="009B681C" w:rsidRDefault="009B681C">
            <w:pPr>
              <w:pStyle w:val="TableParagraph"/>
              <w:spacing w:before="1"/>
              <w:rPr>
                <w:rFonts w:ascii="Times New Roman"/>
              </w:rPr>
            </w:pPr>
          </w:p>
          <w:p w:rsidR="009B681C" w:rsidRDefault="00D00604">
            <w:pPr>
              <w:pStyle w:val="TableParagraph"/>
              <w:ind w:left="108"/>
            </w:pPr>
            <w:r>
              <w:t>b. Apply the production elements used in a drama/theatre work to assess</w:t>
            </w:r>
          </w:p>
          <w:p w:rsidR="009B681C" w:rsidRDefault="00D00604">
            <w:pPr>
              <w:pStyle w:val="TableParagraph"/>
              <w:spacing w:line="232" w:lineRule="exact"/>
              <w:ind w:left="108"/>
            </w:pPr>
            <w:r>
              <w:t>aesthetic choices.</w:t>
            </w:r>
          </w:p>
        </w:tc>
      </w:tr>
      <w:tr w:rsidR="009B681C">
        <w:trPr>
          <w:trHeight w:val="1011"/>
        </w:trPr>
        <w:tc>
          <w:tcPr>
            <w:tcW w:w="3117" w:type="dxa"/>
            <w:tcBorders>
              <w:top w:val="nil"/>
            </w:tcBorders>
          </w:tcPr>
          <w:p w:rsidR="009B681C" w:rsidRDefault="00D00604">
            <w:pPr>
              <w:pStyle w:val="TableParagraph"/>
              <w:ind w:left="110" w:right="94"/>
            </w:pPr>
            <w:r>
              <w:t>c. Identify a specific audience or purpose for a drama/theatre work.</w:t>
            </w:r>
          </w:p>
        </w:tc>
        <w:tc>
          <w:tcPr>
            <w:tcW w:w="3122" w:type="dxa"/>
            <w:gridSpan w:val="2"/>
            <w:tcBorders>
              <w:top w:val="nil"/>
            </w:tcBorders>
          </w:tcPr>
          <w:p w:rsidR="009B681C" w:rsidRDefault="00D00604">
            <w:pPr>
              <w:pStyle w:val="TableParagraph"/>
              <w:ind w:left="109" w:right="325"/>
              <w:jc w:val="both"/>
            </w:pPr>
            <w:r>
              <w:t>c. Identify how the</w:t>
            </w:r>
            <w:r>
              <w:rPr>
                <w:spacing w:val="-18"/>
              </w:rPr>
              <w:t xml:space="preserve"> </w:t>
            </w:r>
            <w:r>
              <w:t>intended purpose of a drama/theatre work appeals to a</w:t>
            </w:r>
            <w:r>
              <w:rPr>
                <w:spacing w:val="-14"/>
              </w:rPr>
              <w:t xml:space="preserve"> </w:t>
            </w:r>
            <w:r>
              <w:t>specific</w:t>
            </w:r>
          </w:p>
          <w:p w:rsidR="009B681C" w:rsidRDefault="00D00604">
            <w:pPr>
              <w:pStyle w:val="TableParagraph"/>
              <w:spacing w:line="236" w:lineRule="exact"/>
              <w:ind w:left="109"/>
              <w:jc w:val="both"/>
            </w:pPr>
            <w:r>
              <w:t>audience.</w:t>
            </w:r>
          </w:p>
        </w:tc>
        <w:tc>
          <w:tcPr>
            <w:tcW w:w="3122" w:type="dxa"/>
            <w:tcBorders>
              <w:top w:val="nil"/>
            </w:tcBorders>
          </w:tcPr>
          <w:p w:rsidR="009B681C" w:rsidRDefault="009B681C">
            <w:pPr>
              <w:pStyle w:val="TableParagraph"/>
              <w:spacing w:before="3"/>
              <w:rPr>
                <w:rFonts w:ascii="Times New Roman"/>
              </w:rPr>
            </w:pPr>
          </w:p>
          <w:p w:rsidR="009B681C" w:rsidRDefault="00D00604">
            <w:pPr>
              <w:pStyle w:val="TableParagraph"/>
              <w:spacing w:before="1" w:line="237" w:lineRule="auto"/>
              <w:ind w:left="108" w:right="538"/>
            </w:pPr>
            <w:r>
              <w:t>c. Assess the impact of a drama/theatre work on a</w:t>
            </w:r>
          </w:p>
          <w:p w:rsidR="009B681C" w:rsidRDefault="00D00604">
            <w:pPr>
              <w:pStyle w:val="TableParagraph"/>
              <w:spacing w:before="2" w:line="231" w:lineRule="exact"/>
              <w:ind w:left="108"/>
            </w:pPr>
            <w:r>
              <w:t>specific audience.</w:t>
            </w:r>
          </w:p>
        </w:tc>
      </w:tr>
    </w:tbl>
    <w:p w:rsidR="009B681C" w:rsidRDefault="009B681C">
      <w:pPr>
        <w:spacing w:line="231" w:lineRule="exact"/>
        <w:sectPr w:rsidR="009B681C">
          <w:pgSz w:w="12240" w:h="15840"/>
          <w:pgMar w:top="940" w:right="140" w:bottom="1360" w:left="80" w:header="725" w:footer="1178" w:gutter="0"/>
          <w:cols w:space="720"/>
        </w:sect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15"/>
        </w:trPr>
        <w:tc>
          <w:tcPr>
            <w:tcW w:w="4688" w:type="dxa"/>
            <w:gridSpan w:val="2"/>
          </w:tcPr>
          <w:p w:rsidR="009B681C" w:rsidRDefault="00D00604">
            <w:pPr>
              <w:pStyle w:val="TableParagraph"/>
              <w:spacing w:before="13"/>
              <w:ind w:left="1380"/>
            </w:pPr>
            <w:r>
              <w:rPr>
                <w:b/>
              </w:rPr>
              <w:t>Discipline</w:t>
            </w:r>
            <w:r>
              <w:t>: Theatre</w:t>
            </w:r>
          </w:p>
        </w:tc>
        <w:tc>
          <w:tcPr>
            <w:tcW w:w="4673" w:type="dxa"/>
            <w:gridSpan w:val="2"/>
          </w:tcPr>
          <w:p w:rsidR="009B681C" w:rsidRDefault="00D00604">
            <w:pPr>
              <w:pStyle w:val="TableParagraph"/>
              <w:spacing w:before="13"/>
              <w:ind w:left="844"/>
            </w:pPr>
            <w:r>
              <w:rPr>
                <w:b/>
              </w:rPr>
              <w:t>Artistic Process</w:t>
            </w:r>
            <w:r>
              <w:t>: Connecting</w:t>
            </w:r>
          </w:p>
        </w:tc>
      </w:tr>
      <w:tr w:rsidR="009B681C">
        <w:trPr>
          <w:trHeight w:val="3036"/>
        </w:trPr>
        <w:tc>
          <w:tcPr>
            <w:tcW w:w="9361" w:type="dxa"/>
            <w:gridSpan w:val="4"/>
          </w:tcPr>
          <w:p w:rsidR="009B681C" w:rsidRDefault="009B681C">
            <w:pPr>
              <w:pStyle w:val="TableParagraph"/>
              <w:spacing w:before="10"/>
              <w:rPr>
                <w:rFonts w:ascii="Times New Roman"/>
                <w:sz w:val="20"/>
              </w:rPr>
            </w:pPr>
          </w:p>
          <w:p w:rsidR="009B681C" w:rsidRDefault="00D00604">
            <w:pPr>
              <w:pStyle w:val="TableParagraph"/>
              <w:spacing w:line="237" w:lineRule="auto"/>
              <w:ind w:left="110" w:right="259"/>
            </w:pPr>
            <w:r>
              <w:rPr>
                <w:b/>
              </w:rPr>
              <w:t>Anchor Standard 10</w:t>
            </w:r>
            <w:r>
              <w:t>: Synthesize and relate knowledge and personal experiences to make art.</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Empathize</w:t>
            </w:r>
          </w:p>
          <w:p w:rsidR="009B681C" w:rsidRDefault="009B681C">
            <w:pPr>
              <w:pStyle w:val="TableParagraph"/>
              <w:spacing w:before="11"/>
              <w:rPr>
                <w:rFonts w:ascii="Times New Roman"/>
                <w:sz w:val="21"/>
              </w:rPr>
            </w:pPr>
          </w:p>
          <w:p w:rsidR="009B681C" w:rsidRDefault="00D00604">
            <w:pPr>
              <w:pStyle w:val="TableParagraph"/>
              <w:spacing w:line="242" w:lineRule="auto"/>
              <w:ind w:left="110"/>
            </w:pPr>
            <w:r>
              <w:rPr>
                <w:b/>
              </w:rPr>
              <w:t>Enduring Understanding</w:t>
            </w:r>
            <w:r>
              <w:t>: Theatre artists allow awareness of interrelationships between self and others to influence and inform their work.</w:t>
            </w:r>
          </w:p>
          <w:p w:rsidR="009B681C" w:rsidRDefault="009B681C">
            <w:pPr>
              <w:pStyle w:val="TableParagraph"/>
              <w:spacing w:before="2"/>
              <w:rPr>
                <w:rFonts w:ascii="Times New Roman"/>
                <w:sz w:val="21"/>
              </w:rPr>
            </w:pPr>
          </w:p>
          <w:p w:rsidR="009B681C" w:rsidRDefault="00D00604">
            <w:pPr>
              <w:pStyle w:val="TableParagraph"/>
              <w:spacing w:line="242" w:lineRule="auto"/>
              <w:ind w:left="110" w:right="259"/>
            </w:pPr>
            <w:r>
              <w:rPr>
                <w:b/>
              </w:rPr>
              <w:t>Essential Question</w:t>
            </w:r>
            <w:r>
              <w:t>: What happens when theatre artists foster understanding between self and others through critical awareness, social responsibility, and the exploration of empathy?</w:t>
            </w:r>
          </w:p>
        </w:tc>
      </w:tr>
      <w:tr w:rsidR="009B681C">
        <w:trPr>
          <w:trHeight w:val="505"/>
        </w:trPr>
        <w:tc>
          <w:tcPr>
            <w:tcW w:w="3117" w:type="dxa"/>
            <w:tcBorders>
              <w:bottom w:val="single" w:sz="6" w:space="0" w:color="000000"/>
            </w:tcBorders>
            <w:shd w:val="clear" w:color="auto" w:fill="D9D9D9"/>
          </w:tcPr>
          <w:p w:rsidR="009B681C" w:rsidRDefault="00D00604">
            <w:pPr>
              <w:pStyle w:val="TableParagraph"/>
              <w:spacing w:line="243" w:lineRule="exact"/>
              <w:ind w:left="599" w:right="595"/>
              <w:jc w:val="center"/>
              <w:rPr>
                <w:b/>
                <w:sz w:val="14"/>
              </w:rPr>
            </w:pPr>
            <w:r>
              <w:rPr>
                <w:b/>
                <w:position w:val="-5"/>
              </w:rPr>
              <w:t>6</w:t>
            </w:r>
            <w:r>
              <w:rPr>
                <w:b/>
                <w:sz w:val="14"/>
              </w:rPr>
              <w:t>th</w:t>
            </w:r>
          </w:p>
          <w:p w:rsidR="009B681C" w:rsidRDefault="00D00604">
            <w:pPr>
              <w:pStyle w:val="TableParagraph"/>
              <w:spacing w:line="242" w:lineRule="exact"/>
              <w:ind w:left="598" w:right="595"/>
              <w:jc w:val="center"/>
              <w:rPr>
                <w:b/>
              </w:rPr>
            </w:pPr>
            <w:r>
              <w:rPr>
                <w:b/>
              </w:rPr>
              <w:t>TH:Cn10.1.6.</w:t>
            </w:r>
          </w:p>
        </w:tc>
        <w:tc>
          <w:tcPr>
            <w:tcW w:w="3122" w:type="dxa"/>
            <w:gridSpan w:val="2"/>
            <w:tcBorders>
              <w:bottom w:val="single" w:sz="6" w:space="0" w:color="000000"/>
            </w:tcBorders>
            <w:shd w:val="clear" w:color="auto" w:fill="D9D9D9"/>
          </w:tcPr>
          <w:p w:rsidR="009B681C" w:rsidRDefault="00D00604">
            <w:pPr>
              <w:pStyle w:val="TableParagraph"/>
              <w:spacing w:line="243" w:lineRule="exact"/>
              <w:ind w:left="594" w:right="595"/>
              <w:jc w:val="center"/>
              <w:rPr>
                <w:b/>
                <w:sz w:val="14"/>
              </w:rPr>
            </w:pPr>
            <w:r>
              <w:rPr>
                <w:b/>
                <w:position w:val="-5"/>
              </w:rPr>
              <w:t>7</w:t>
            </w:r>
            <w:r>
              <w:rPr>
                <w:b/>
                <w:sz w:val="14"/>
              </w:rPr>
              <w:t>th</w:t>
            </w:r>
          </w:p>
          <w:p w:rsidR="009B681C" w:rsidRDefault="00D00604">
            <w:pPr>
              <w:pStyle w:val="TableParagraph"/>
              <w:spacing w:line="242" w:lineRule="exact"/>
              <w:ind w:left="597" w:right="591"/>
              <w:jc w:val="center"/>
              <w:rPr>
                <w:b/>
              </w:rPr>
            </w:pPr>
            <w:r>
              <w:rPr>
                <w:b/>
              </w:rPr>
              <w:t>TH:Cn10.1.7.</w:t>
            </w:r>
          </w:p>
        </w:tc>
        <w:tc>
          <w:tcPr>
            <w:tcW w:w="3122" w:type="dxa"/>
            <w:tcBorders>
              <w:bottom w:val="single" w:sz="6" w:space="0" w:color="000000"/>
            </w:tcBorders>
            <w:shd w:val="clear" w:color="auto" w:fill="D9D9D9"/>
          </w:tcPr>
          <w:p w:rsidR="009B681C" w:rsidRDefault="00D00604">
            <w:pPr>
              <w:pStyle w:val="TableParagraph"/>
              <w:spacing w:line="243" w:lineRule="exact"/>
              <w:ind w:left="594" w:right="595"/>
              <w:jc w:val="center"/>
              <w:rPr>
                <w:b/>
                <w:sz w:val="14"/>
              </w:rPr>
            </w:pPr>
            <w:r>
              <w:rPr>
                <w:b/>
                <w:position w:val="-5"/>
              </w:rPr>
              <w:t>8</w:t>
            </w:r>
            <w:r>
              <w:rPr>
                <w:b/>
                <w:sz w:val="14"/>
              </w:rPr>
              <w:t>th</w:t>
            </w:r>
          </w:p>
          <w:p w:rsidR="009B681C" w:rsidRDefault="00D00604">
            <w:pPr>
              <w:pStyle w:val="TableParagraph"/>
              <w:spacing w:line="242" w:lineRule="exact"/>
              <w:ind w:left="597" w:right="592"/>
              <w:jc w:val="center"/>
              <w:rPr>
                <w:b/>
              </w:rPr>
            </w:pPr>
            <w:r>
              <w:rPr>
                <w:b/>
              </w:rPr>
              <w:t>TH:Cn10.1.8.</w:t>
            </w:r>
          </w:p>
        </w:tc>
      </w:tr>
      <w:tr w:rsidR="009B681C">
        <w:trPr>
          <w:trHeight w:val="253"/>
        </w:trPr>
        <w:tc>
          <w:tcPr>
            <w:tcW w:w="3117" w:type="dxa"/>
            <w:tcBorders>
              <w:top w:val="single" w:sz="6" w:space="0" w:color="000000"/>
              <w:bottom w:val="nil"/>
            </w:tcBorders>
          </w:tcPr>
          <w:p w:rsidR="009B681C" w:rsidRDefault="00D00604">
            <w:pPr>
              <w:pStyle w:val="TableParagraph"/>
              <w:spacing w:line="234" w:lineRule="exact"/>
              <w:ind w:left="75"/>
            </w:pPr>
            <w:r>
              <w:t>Explain how the actions and</w:t>
            </w:r>
          </w:p>
        </w:tc>
        <w:tc>
          <w:tcPr>
            <w:tcW w:w="3122" w:type="dxa"/>
            <w:gridSpan w:val="2"/>
            <w:tcBorders>
              <w:top w:val="single" w:sz="6" w:space="0" w:color="000000"/>
              <w:bottom w:val="nil"/>
            </w:tcBorders>
          </w:tcPr>
          <w:p w:rsidR="009B681C" w:rsidRDefault="00D00604">
            <w:pPr>
              <w:pStyle w:val="TableParagraph"/>
              <w:spacing w:line="234" w:lineRule="exact"/>
              <w:ind w:left="109"/>
            </w:pPr>
            <w:r>
              <w:t>Incorporate multiple</w:t>
            </w:r>
          </w:p>
        </w:tc>
        <w:tc>
          <w:tcPr>
            <w:tcW w:w="3122" w:type="dxa"/>
            <w:tcBorders>
              <w:top w:val="single" w:sz="6" w:space="0" w:color="000000"/>
              <w:bottom w:val="nil"/>
            </w:tcBorders>
          </w:tcPr>
          <w:p w:rsidR="009B681C" w:rsidRDefault="00D00604">
            <w:pPr>
              <w:pStyle w:val="TableParagraph"/>
              <w:spacing w:line="234" w:lineRule="exact"/>
              <w:ind w:left="63"/>
            </w:pPr>
            <w:r>
              <w:t>Examine a community issue</w:t>
            </w:r>
          </w:p>
        </w:tc>
      </w:tr>
      <w:tr w:rsidR="009B681C">
        <w:trPr>
          <w:trHeight w:val="250"/>
        </w:trPr>
        <w:tc>
          <w:tcPr>
            <w:tcW w:w="3117" w:type="dxa"/>
            <w:tcBorders>
              <w:top w:val="nil"/>
              <w:bottom w:val="nil"/>
            </w:tcBorders>
          </w:tcPr>
          <w:p w:rsidR="009B681C" w:rsidRDefault="00D00604">
            <w:pPr>
              <w:pStyle w:val="TableParagraph"/>
              <w:spacing w:line="230" w:lineRule="exact"/>
              <w:ind w:left="75"/>
            </w:pPr>
            <w:r>
              <w:t>motivations of characters in a</w:t>
            </w:r>
          </w:p>
        </w:tc>
        <w:tc>
          <w:tcPr>
            <w:tcW w:w="3122" w:type="dxa"/>
            <w:gridSpan w:val="2"/>
            <w:tcBorders>
              <w:top w:val="nil"/>
              <w:bottom w:val="nil"/>
            </w:tcBorders>
          </w:tcPr>
          <w:p w:rsidR="009B681C" w:rsidRDefault="00D00604">
            <w:pPr>
              <w:pStyle w:val="TableParagraph"/>
              <w:spacing w:line="230" w:lineRule="exact"/>
              <w:ind w:left="109"/>
            </w:pPr>
            <w:r>
              <w:t>perspectives and diverse</w:t>
            </w:r>
          </w:p>
        </w:tc>
        <w:tc>
          <w:tcPr>
            <w:tcW w:w="3122" w:type="dxa"/>
            <w:tcBorders>
              <w:top w:val="nil"/>
              <w:bottom w:val="nil"/>
            </w:tcBorders>
          </w:tcPr>
          <w:p w:rsidR="009B681C" w:rsidRDefault="00D00604">
            <w:pPr>
              <w:pStyle w:val="TableParagraph"/>
              <w:spacing w:line="230" w:lineRule="exact"/>
              <w:ind w:left="63"/>
            </w:pPr>
            <w:r>
              <w:t>through multiple perspectives</w:t>
            </w:r>
          </w:p>
        </w:tc>
      </w:tr>
      <w:tr w:rsidR="009B681C">
        <w:trPr>
          <w:trHeight w:val="250"/>
        </w:trPr>
        <w:tc>
          <w:tcPr>
            <w:tcW w:w="3117" w:type="dxa"/>
            <w:tcBorders>
              <w:top w:val="nil"/>
              <w:bottom w:val="nil"/>
            </w:tcBorders>
          </w:tcPr>
          <w:p w:rsidR="009B681C" w:rsidRDefault="00D00604">
            <w:pPr>
              <w:pStyle w:val="TableParagraph"/>
              <w:spacing w:line="230" w:lineRule="exact"/>
              <w:ind w:left="75"/>
            </w:pPr>
            <w:r>
              <w:t>drama/theatre work impact</w:t>
            </w:r>
          </w:p>
        </w:tc>
        <w:tc>
          <w:tcPr>
            <w:tcW w:w="3122" w:type="dxa"/>
            <w:gridSpan w:val="2"/>
            <w:tcBorders>
              <w:top w:val="nil"/>
              <w:bottom w:val="nil"/>
            </w:tcBorders>
          </w:tcPr>
          <w:p w:rsidR="009B681C" w:rsidRDefault="00D00604">
            <w:pPr>
              <w:pStyle w:val="TableParagraph"/>
              <w:spacing w:line="230" w:lineRule="exact"/>
              <w:ind w:left="109"/>
            </w:pPr>
            <w:r>
              <w:t>community ideas in a</w:t>
            </w:r>
          </w:p>
        </w:tc>
        <w:tc>
          <w:tcPr>
            <w:tcW w:w="3122" w:type="dxa"/>
            <w:tcBorders>
              <w:top w:val="nil"/>
              <w:bottom w:val="nil"/>
            </w:tcBorders>
          </w:tcPr>
          <w:p w:rsidR="009B681C" w:rsidRDefault="00D00604">
            <w:pPr>
              <w:pStyle w:val="TableParagraph"/>
              <w:spacing w:line="230" w:lineRule="exact"/>
              <w:ind w:left="63"/>
            </w:pPr>
            <w:r>
              <w:t>in a drama/theatre work.</w:t>
            </w:r>
          </w:p>
        </w:tc>
      </w:tr>
      <w:tr w:rsidR="009B681C">
        <w:trPr>
          <w:trHeight w:val="250"/>
        </w:trPr>
        <w:tc>
          <w:tcPr>
            <w:tcW w:w="3117" w:type="dxa"/>
            <w:tcBorders>
              <w:top w:val="nil"/>
              <w:bottom w:val="nil"/>
            </w:tcBorders>
          </w:tcPr>
          <w:p w:rsidR="009B681C" w:rsidRDefault="00D00604">
            <w:pPr>
              <w:pStyle w:val="TableParagraph"/>
              <w:spacing w:line="230" w:lineRule="exact"/>
              <w:ind w:left="75"/>
            </w:pPr>
            <w:r>
              <w:t>perspectives of a community</w:t>
            </w:r>
          </w:p>
        </w:tc>
        <w:tc>
          <w:tcPr>
            <w:tcW w:w="3122" w:type="dxa"/>
            <w:gridSpan w:val="2"/>
            <w:tcBorders>
              <w:top w:val="nil"/>
              <w:bottom w:val="nil"/>
            </w:tcBorders>
          </w:tcPr>
          <w:p w:rsidR="009B681C" w:rsidRDefault="00D00604">
            <w:pPr>
              <w:pStyle w:val="TableParagraph"/>
              <w:spacing w:line="230" w:lineRule="exact"/>
              <w:ind w:left="109"/>
            </w:pPr>
            <w:r>
              <w:t>drama/theatre work.</w:t>
            </w:r>
          </w:p>
        </w:tc>
        <w:tc>
          <w:tcPr>
            <w:tcW w:w="3122" w:type="dxa"/>
            <w:tcBorders>
              <w:top w:val="nil"/>
              <w:bottom w:val="nil"/>
            </w:tcBorders>
          </w:tcPr>
          <w:p w:rsidR="009B681C" w:rsidRDefault="009B681C">
            <w:pPr>
              <w:pStyle w:val="TableParagraph"/>
              <w:rPr>
                <w:rFonts w:ascii="Times New Roman"/>
                <w:sz w:val="18"/>
              </w:rPr>
            </w:pPr>
          </w:p>
        </w:tc>
      </w:tr>
      <w:tr w:rsidR="009B681C">
        <w:trPr>
          <w:trHeight w:val="316"/>
        </w:trPr>
        <w:tc>
          <w:tcPr>
            <w:tcW w:w="3117" w:type="dxa"/>
            <w:tcBorders>
              <w:top w:val="nil"/>
            </w:tcBorders>
          </w:tcPr>
          <w:p w:rsidR="009B681C" w:rsidRDefault="00D00604">
            <w:pPr>
              <w:pStyle w:val="TableParagraph"/>
              <w:spacing w:line="243" w:lineRule="exact"/>
              <w:ind w:left="75"/>
            </w:pPr>
            <w:r>
              <w:t>or culture.</w:t>
            </w:r>
          </w:p>
        </w:tc>
        <w:tc>
          <w:tcPr>
            <w:tcW w:w="3122" w:type="dxa"/>
            <w:gridSpan w:val="2"/>
            <w:tcBorders>
              <w:top w:val="nil"/>
            </w:tcBorders>
          </w:tcPr>
          <w:p w:rsidR="009B681C" w:rsidRDefault="009B681C">
            <w:pPr>
              <w:pStyle w:val="TableParagraph"/>
              <w:rPr>
                <w:rFonts w:ascii="Times New Roman"/>
                <w:sz w:val="20"/>
              </w:rPr>
            </w:pPr>
          </w:p>
        </w:tc>
        <w:tc>
          <w:tcPr>
            <w:tcW w:w="3122" w:type="dxa"/>
            <w:tcBorders>
              <w:top w:val="nil"/>
            </w:tcBorders>
          </w:tcPr>
          <w:p w:rsidR="009B681C" w:rsidRDefault="009B681C">
            <w:pPr>
              <w:pStyle w:val="TableParagraph"/>
              <w:rPr>
                <w:rFonts w:ascii="Times New Roman"/>
                <w:sz w:val="20"/>
              </w:rPr>
            </w:pP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30"/>
        </w:trPr>
        <w:tc>
          <w:tcPr>
            <w:tcW w:w="4688" w:type="dxa"/>
            <w:gridSpan w:val="2"/>
          </w:tcPr>
          <w:p w:rsidR="009B681C" w:rsidRDefault="00D00604">
            <w:pPr>
              <w:pStyle w:val="TableParagraph"/>
              <w:spacing w:before="28"/>
              <w:ind w:left="1380"/>
            </w:pPr>
            <w:r>
              <w:rPr>
                <w:b/>
              </w:rPr>
              <w:t>Discipline</w:t>
            </w:r>
            <w:r>
              <w:t>: Theatre</w:t>
            </w:r>
          </w:p>
        </w:tc>
        <w:tc>
          <w:tcPr>
            <w:tcW w:w="4673" w:type="dxa"/>
            <w:gridSpan w:val="2"/>
          </w:tcPr>
          <w:p w:rsidR="009B681C" w:rsidRDefault="00D00604">
            <w:pPr>
              <w:pStyle w:val="TableParagraph"/>
              <w:spacing w:before="28"/>
              <w:ind w:left="844"/>
            </w:pPr>
            <w:r>
              <w:rPr>
                <w:b/>
              </w:rPr>
              <w:t>Artistic Process</w:t>
            </w:r>
            <w:r>
              <w:t>: Connecting</w:t>
            </w:r>
          </w:p>
        </w:tc>
      </w:tr>
      <w:tr w:rsidR="009B681C">
        <w:trPr>
          <w:trHeight w:val="3040"/>
        </w:trPr>
        <w:tc>
          <w:tcPr>
            <w:tcW w:w="9361" w:type="dxa"/>
            <w:gridSpan w:val="4"/>
          </w:tcPr>
          <w:p w:rsidR="009B681C" w:rsidRDefault="009B681C">
            <w:pPr>
              <w:pStyle w:val="TableParagraph"/>
              <w:spacing w:before="9"/>
              <w:rPr>
                <w:rFonts w:ascii="Times New Roman"/>
                <w:sz w:val="21"/>
              </w:rPr>
            </w:pPr>
          </w:p>
          <w:p w:rsidR="009B681C" w:rsidRDefault="00D00604">
            <w:pPr>
              <w:pStyle w:val="TableParagraph"/>
              <w:spacing w:line="237"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Interrelate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Theatre artists understand and can communicate their creative process as they analyze the way the world may be understood.</w:t>
            </w:r>
          </w:p>
          <w:p w:rsidR="009B681C" w:rsidRDefault="009B681C">
            <w:pPr>
              <w:pStyle w:val="TableParagraph"/>
              <w:spacing w:before="8"/>
              <w:rPr>
                <w:rFonts w:ascii="Times New Roman"/>
                <w:sz w:val="21"/>
              </w:rPr>
            </w:pPr>
          </w:p>
          <w:p w:rsidR="009B681C" w:rsidRDefault="00D00604">
            <w:pPr>
              <w:pStyle w:val="TableParagraph"/>
              <w:spacing w:before="1" w:line="242" w:lineRule="auto"/>
              <w:ind w:left="110" w:right="88"/>
            </w:pPr>
            <w:r>
              <w:rPr>
                <w:b/>
              </w:rPr>
              <w:t>Essential Question</w:t>
            </w:r>
            <w:r>
              <w:t>: What happens when theatre artists allow an understanding of themselves and the world to inform perceptions about theatre and the purpose of their work?</w:t>
            </w:r>
          </w:p>
        </w:tc>
      </w:tr>
      <w:tr w:rsidR="009B681C">
        <w:trPr>
          <w:trHeight w:val="500"/>
        </w:trPr>
        <w:tc>
          <w:tcPr>
            <w:tcW w:w="3117" w:type="dxa"/>
            <w:tcBorders>
              <w:bottom w:val="single" w:sz="6" w:space="0" w:color="000000"/>
            </w:tcBorders>
            <w:shd w:val="clear" w:color="auto" w:fill="D9D9D9"/>
          </w:tcPr>
          <w:p w:rsidR="009B681C" w:rsidRDefault="00D00604">
            <w:pPr>
              <w:pStyle w:val="TableParagraph"/>
              <w:spacing w:line="245" w:lineRule="exact"/>
              <w:ind w:left="599" w:right="595"/>
              <w:jc w:val="center"/>
              <w:rPr>
                <w:b/>
                <w:sz w:val="14"/>
              </w:rPr>
            </w:pPr>
            <w:r>
              <w:rPr>
                <w:b/>
                <w:position w:val="-5"/>
              </w:rPr>
              <w:t>6</w:t>
            </w:r>
            <w:r>
              <w:rPr>
                <w:b/>
                <w:sz w:val="14"/>
              </w:rPr>
              <w:t>th</w:t>
            </w:r>
          </w:p>
          <w:p w:rsidR="009B681C" w:rsidRDefault="00D00604">
            <w:pPr>
              <w:pStyle w:val="TableParagraph"/>
              <w:spacing w:line="235" w:lineRule="exact"/>
              <w:ind w:left="598" w:right="595"/>
              <w:jc w:val="center"/>
              <w:rPr>
                <w:b/>
              </w:rPr>
            </w:pPr>
            <w:r>
              <w:rPr>
                <w:b/>
              </w:rPr>
              <w:t>TH:Cn11.1.6.</w:t>
            </w:r>
          </w:p>
        </w:tc>
        <w:tc>
          <w:tcPr>
            <w:tcW w:w="3122" w:type="dxa"/>
            <w:gridSpan w:val="2"/>
            <w:tcBorders>
              <w:bottom w:val="single" w:sz="6" w:space="0" w:color="000000"/>
            </w:tcBorders>
            <w:shd w:val="clear" w:color="auto" w:fill="D9D9D9"/>
          </w:tcPr>
          <w:p w:rsidR="009B681C" w:rsidRDefault="00D00604">
            <w:pPr>
              <w:pStyle w:val="TableParagraph"/>
              <w:spacing w:line="245" w:lineRule="exact"/>
              <w:ind w:left="594" w:right="595"/>
              <w:jc w:val="center"/>
              <w:rPr>
                <w:b/>
                <w:sz w:val="14"/>
              </w:rPr>
            </w:pPr>
            <w:r>
              <w:rPr>
                <w:b/>
                <w:position w:val="-5"/>
              </w:rPr>
              <w:t>7</w:t>
            </w:r>
            <w:r>
              <w:rPr>
                <w:b/>
                <w:sz w:val="14"/>
              </w:rPr>
              <w:t>th</w:t>
            </w:r>
          </w:p>
          <w:p w:rsidR="009B681C" w:rsidRDefault="00D00604">
            <w:pPr>
              <w:pStyle w:val="TableParagraph"/>
              <w:spacing w:line="235" w:lineRule="exact"/>
              <w:ind w:left="597" w:right="591"/>
              <w:jc w:val="center"/>
              <w:rPr>
                <w:b/>
              </w:rPr>
            </w:pPr>
            <w:r>
              <w:rPr>
                <w:b/>
              </w:rPr>
              <w:t>TH:Cn11.1.7.</w:t>
            </w:r>
          </w:p>
        </w:tc>
        <w:tc>
          <w:tcPr>
            <w:tcW w:w="3122" w:type="dxa"/>
            <w:tcBorders>
              <w:bottom w:val="single" w:sz="6" w:space="0" w:color="000000"/>
            </w:tcBorders>
            <w:shd w:val="clear" w:color="auto" w:fill="D9D9D9"/>
          </w:tcPr>
          <w:p w:rsidR="009B681C" w:rsidRDefault="00D00604">
            <w:pPr>
              <w:pStyle w:val="TableParagraph"/>
              <w:spacing w:line="245" w:lineRule="exact"/>
              <w:ind w:left="594" w:right="595"/>
              <w:jc w:val="center"/>
              <w:rPr>
                <w:b/>
                <w:sz w:val="14"/>
              </w:rPr>
            </w:pPr>
            <w:r>
              <w:rPr>
                <w:b/>
                <w:position w:val="-5"/>
              </w:rPr>
              <w:t>8</w:t>
            </w:r>
            <w:r>
              <w:rPr>
                <w:b/>
                <w:sz w:val="14"/>
              </w:rPr>
              <w:t>th</w:t>
            </w:r>
          </w:p>
          <w:p w:rsidR="009B681C" w:rsidRDefault="00D00604">
            <w:pPr>
              <w:pStyle w:val="TableParagraph"/>
              <w:spacing w:line="235" w:lineRule="exact"/>
              <w:ind w:left="597" w:right="592"/>
              <w:jc w:val="center"/>
              <w:rPr>
                <w:b/>
              </w:rPr>
            </w:pPr>
            <w:r>
              <w:rPr>
                <w:b/>
              </w:rPr>
              <w:t>TH:Cn11.1.8.</w:t>
            </w:r>
          </w:p>
        </w:tc>
      </w:tr>
      <w:tr w:rsidR="009B681C">
        <w:trPr>
          <w:trHeight w:val="258"/>
        </w:trPr>
        <w:tc>
          <w:tcPr>
            <w:tcW w:w="3117" w:type="dxa"/>
            <w:tcBorders>
              <w:top w:val="single" w:sz="6" w:space="0" w:color="000000"/>
              <w:bottom w:val="nil"/>
            </w:tcBorders>
          </w:tcPr>
          <w:p w:rsidR="009B681C" w:rsidRDefault="00D00604">
            <w:pPr>
              <w:pStyle w:val="TableParagraph"/>
              <w:spacing w:before="3" w:line="235" w:lineRule="exact"/>
              <w:ind w:left="110"/>
            </w:pPr>
            <w:r>
              <w:t>Identify universal themes or</w:t>
            </w:r>
          </w:p>
        </w:tc>
        <w:tc>
          <w:tcPr>
            <w:tcW w:w="3122" w:type="dxa"/>
            <w:gridSpan w:val="2"/>
            <w:tcBorders>
              <w:top w:val="single" w:sz="6" w:space="0" w:color="000000"/>
              <w:bottom w:val="nil"/>
            </w:tcBorders>
          </w:tcPr>
          <w:p w:rsidR="009B681C" w:rsidRDefault="00D00604">
            <w:pPr>
              <w:pStyle w:val="TableParagraph"/>
              <w:spacing w:before="3" w:line="235" w:lineRule="exact"/>
              <w:ind w:left="109"/>
            </w:pPr>
            <w:r>
              <w:t>Incorporate music, dance, art,</w:t>
            </w:r>
          </w:p>
        </w:tc>
        <w:tc>
          <w:tcPr>
            <w:tcW w:w="3122" w:type="dxa"/>
            <w:tcBorders>
              <w:top w:val="single" w:sz="6" w:space="0" w:color="000000"/>
              <w:bottom w:val="nil"/>
            </w:tcBorders>
          </w:tcPr>
          <w:p w:rsidR="009B681C" w:rsidRDefault="00D00604">
            <w:pPr>
              <w:pStyle w:val="TableParagraph"/>
              <w:spacing w:before="3" w:line="235" w:lineRule="exact"/>
              <w:ind w:left="108"/>
            </w:pPr>
            <w:r>
              <w:t>Use different forms of</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common social issues and</w:t>
            </w:r>
          </w:p>
        </w:tc>
        <w:tc>
          <w:tcPr>
            <w:tcW w:w="3122" w:type="dxa"/>
            <w:gridSpan w:val="2"/>
            <w:tcBorders>
              <w:top w:val="nil"/>
              <w:bottom w:val="nil"/>
            </w:tcBorders>
          </w:tcPr>
          <w:p w:rsidR="009B681C" w:rsidRDefault="00D00604">
            <w:pPr>
              <w:pStyle w:val="TableParagraph"/>
              <w:spacing w:line="233" w:lineRule="exact"/>
              <w:ind w:left="109"/>
            </w:pPr>
            <w:r>
              <w:t>and/or media to strengthen</w:t>
            </w:r>
          </w:p>
        </w:tc>
        <w:tc>
          <w:tcPr>
            <w:tcW w:w="3122" w:type="dxa"/>
            <w:tcBorders>
              <w:top w:val="nil"/>
              <w:bottom w:val="nil"/>
            </w:tcBorders>
          </w:tcPr>
          <w:p w:rsidR="009B681C" w:rsidRDefault="00D00604">
            <w:pPr>
              <w:pStyle w:val="TableParagraph"/>
              <w:spacing w:line="233" w:lineRule="exact"/>
              <w:ind w:left="108"/>
            </w:pPr>
            <w:r>
              <w:t>drama/theatre work to</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express them through a</w:t>
            </w:r>
          </w:p>
        </w:tc>
        <w:tc>
          <w:tcPr>
            <w:tcW w:w="3122" w:type="dxa"/>
            <w:gridSpan w:val="2"/>
            <w:tcBorders>
              <w:top w:val="nil"/>
              <w:bottom w:val="nil"/>
            </w:tcBorders>
          </w:tcPr>
          <w:p w:rsidR="009B681C" w:rsidRDefault="00D00604">
            <w:pPr>
              <w:pStyle w:val="TableParagraph"/>
              <w:spacing w:line="233" w:lineRule="exact"/>
              <w:ind w:left="109"/>
            </w:pPr>
            <w:r>
              <w:t>the meaning and conflict in a</w:t>
            </w:r>
          </w:p>
        </w:tc>
        <w:tc>
          <w:tcPr>
            <w:tcW w:w="3122" w:type="dxa"/>
            <w:tcBorders>
              <w:top w:val="nil"/>
              <w:bottom w:val="nil"/>
            </w:tcBorders>
          </w:tcPr>
          <w:p w:rsidR="009B681C" w:rsidRDefault="00D00604">
            <w:pPr>
              <w:pStyle w:val="TableParagraph"/>
              <w:spacing w:line="233" w:lineRule="exact"/>
              <w:ind w:left="108"/>
            </w:pPr>
            <w:r>
              <w:t>examine contemporary</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drama/theatre work.</w:t>
            </w:r>
          </w:p>
        </w:tc>
        <w:tc>
          <w:tcPr>
            <w:tcW w:w="3122" w:type="dxa"/>
            <w:gridSpan w:val="2"/>
            <w:tcBorders>
              <w:top w:val="nil"/>
              <w:bottom w:val="nil"/>
            </w:tcBorders>
          </w:tcPr>
          <w:p w:rsidR="009B681C" w:rsidRDefault="00D00604">
            <w:pPr>
              <w:pStyle w:val="TableParagraph"/>
              <w:spacing w:line="233" w:lineRule="exact"/>
              <w:ind w:left="109"/>
            </w:pPr>
            <w:r>
              <w:t>drama/theatre work with a</w:t>
            </w:r>
          </w:p>
        </w:tc>
        <w:tc>
          <w:tcPr>
            <w:tcW w:w="3122" w:type="dxa"/>
            <w:tcBorders>
              <w:top w:val="nil"/>
              <w:bottom w:val="nil"/>
            </w:tcBorders>
          </w:tcPr>
          <w:p w:rsidR="009B681C" w:rsidRDefault="00D00604">
            <w:pPr>
              <w:pStyle w:val="TableParagraph"/>
              <w:spacing w:line="233" w:lineRule="exact"/>
              <w:ind w:left="108"/>
            </w:pPr>
            <w:r>
              <w:t>social, cultural, or global</w:t>
            </w:r>
          </w:p>
        </w:tc>
      </w:tr>
      <w:tr w:rsidR="009B681C">
        <w:trPr>
          <w:trHeight w:val="255"/>
        </w:trPr>
        <w:tc>
          <w:tcPr>
            <w:tcW w:w="3117" w:type="dxa"/>
            <w:tcBorders>
              <w:top w:val="nil"/>
              <w:bottom w:val="nil"/>
            </w:tcBorders>
          </w:tcPr>
          <w:p w:rsidR="009B681C" w:rsidRDefault="009B681C">
            <w:pPr>
              <w:pStyle w:val="TableParagraph"/>
              <w:rPr>
                <w:rFonts w:ascii="Times New Roman"/>
                <w:sz w:val="18"/>
              </w:rPr>
            </w:pPr>
          </w:p>
        </w:tc>
        <w:tc>
          <w:tcPr>
            <w:tcW w:w="3122" w:type="dxa"/>
            <w:gridSpan w:val="2"/>
            <w:tcBorders>
              <w:top w:val="nil"/>
              <w:bottom w:val="nil"/>
            </w:tcBorders>
          </w:tcPr>
          <w:p w:rsidR="009B681C" w:rsidRDefault="00D00604">
            <w:pPr>
              <w:pStyle w:val="TableParagraph"/>
              <w:spacing w:line="235" w:lineRule="exact"/>
              <w:ind w:left="109"/>
            </w:pPr>
            <w:r>
              <w:t>particular cultural, global, or</w:t>
            </w:r>
          </w:p>
        </w:tc>
        <w:tc>
          <w:tcPr>
            <w:tcW w:w="3122" w:type="dxa"/>
            <w:tcBorders>
              <w:top w:val="nil"/>
              <w:bottom w:val="nil"/>
            </w:tcBorders>
          </w:tcPr>
          <w:p w:rsidR="009B681C" w:rsidRDefault="00D00604">
            <w:pPr>
              <w:pStyle w:val="TableParagraph"/>
              <w:spacing w:line="235" w:lineRule="exact"/>
              <w:ind w:left="108"/>
            </w:pPr>
            <w:r>
              <w:t>issues.</w:t>
            </w:r>
          </w:p>
        </w:tc>
      </w:tr>
      <w:tr w:rsidR="009B681C">
        <w:trPr>
          <w:trHeight w:val="244"/>
        </w:trPr>
        <w:tc>
          <w:tcPr>
            <w:tcW w:w="3117" w:type="dxa"/>
            <w:tcBorders>
              <w:top w:val="nil"/>
            </w:tcBorders>
          </w:tcPr>
          <w:p w:rsidR="009B681C" w:rsidRDefault="009B681C">
            <w:pPr>
              <w:pStyle w:val="TableParagraph"/>
              <w:rPr>
                <w:rFonts w:ascii="Times New Roman"/>
                <w:sz w:val="16"/>
              </w:rPr>
            </w:pPr>
          </w:p>
        </w:tc>
        <w:tc>
          <w:tcPr>
            <w:tcW w:w="3122" w:type="dxa"/>
            <w:gridSpan w:val="2"/>
            <w:tcBorders>
              <w:top w:val="nil"/>
            </w:tcBorders>
          </w:tcPr>
          <w:p w:rsidR="009B681C" w:rsidRDefault="00D00604">
            <w:pPr>
              <w:pStyle w:val="TableParagraph"/>
              <w:spacing w:line="224" w:lineRule="exact"/>
              <w:ind w:left="109"/>
            </w:pPr>
            <w:r>
              <w:t>historic context.</w:t>
            </w:r>
          </w:p>
        </w:tc>
        <w:tc>
          <w:tcPr>
            <w:tcW w:w="3122" w:type="dxa"/>
            <w:tcBorders>
              <w:top w:val="nil"/>
            </w:tcBorders>
          </w:tcPr>
          <w:p w:rsidR="009B681C" w:rsidRDefault="009B681C">
            <w:pPr>
              <w:pStyle w:val="TableParagraph"/>
              <w:rPr>
                <w:rFonts w:ascii="Times New Roman"/>
                <w:sz w:val="16"/>
              </w:rPr>
            </w:pPr>
          </w:p>
        </w:tc>
      </w:tr>
    </w:tbl>
    <w:p w:rsidR="009B681C" w:rsidRDefault="009B681C">
      <w:pPr>
        <w:rPr>
          <w:rFonts w:ascii="Times New Roman"/>
          <w:sz w:val="16"/>
        </w:r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1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2"/>
        <w:gridCol w:w="1551"/>
        <w:gridCol w:w="1531"/>
        <w:gridCol w:w="3127"/>
      </w:tblGrid>
      <w:tr w:rsidR="009B681C">
        <w:trPr>
          <w:trHeight w:val="335"/>
        </w:trPr>
        <w:tc>
          <w:tcPr>
            <w:tcW w:w="4703" w:type="dxa"/>
            <w:gridSpan w:val="2"/>
          </w:tcPr>
          <w:p w:rsidR="009B681C" w:rsidRDefault="00D00604">
            <w:pPr>
              <w:pStyle w:val="TableParagraph"/>
              <w:spacing w:before="33"/>
              <w:ind w:left="1390"/>
            </w:pPr>
            <w:r>
              <w:rPr>
                <w:b/>
              </w:rPr>
              <w:t>Discipline</w:t>
            </w:r>
            <w:r>
              <w:t>: Theatre</w:t>
            </w:r>
          </w:p>
        </w:tc>
        <w:tc>
          <w:tcPr>
            <w:tcW w:w="4658" w:type="dxa"/>
            <w:gridSpan w:val="2"/>
          </w:tcPr>
          <w:p w:rsidR="009B681C" w:rsidRDefault="00D00604">
            <w:pPr>
              <w:pStyle w:val="TableParagraph"/>
              <w:spacing w:before="33"/>
              <w:ind w:left="839"/>
            </w:pPr>
            <w:r>
              <w:rPr>
                <w:b/>
              </w:rPr>
              <w:t>Artistic Process</w:t>
            </w:r>
            <w:r>
              <w:t>: Connecting</w:t>
            </w:r>
          </w:p>
        </w:tc>
      </w:tr>
      <w:tr w:rsidR="009B681C">
        <w:trPr>
          <w:trHeight w:val="3036"/>
        </w:trPr>
        <w:tc>
          <w:tcPr>
            <w:tcW w:w="9361" w:type="dxa"/>
            <w:gridSpan w:val="4"/>
          </w:tcPr>
          <w:p w:rsidR="009B681C" w:rsidRDefault="009B681C">
            <w:pPr>
              <w:pStyle w:val="TableParagraph"/>
              <w:spacing w:before="8"/>
              <w:rPr>
                <w:rFonts w:ascii="Times New Roman"/>
                <w:sz w:val="20"/>
              </w:rPr>
            </w:pPr>
          </w:p>
          <w:p w:rsidR="009B681C" w:rsidRDefault="00D00604">
            <w:pPr>
              <w:pStyle w:val="TableParagraph"/>
              <w:spacing w:line="247"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9"/>
              <w:rPr>
                <w:rFonts w:ascii="Times New Roman"/>
                <w:sz w:val="20"/>
              </w:rPr>
            </w:pPr>
          </w:p>
          <w:p w:rsidR="009B681C" w:rsidRDefault="00D00604">
            <w:pPr>
              <w:pStyle w:val="TableParagraph"/>
              <w:spacing w:before="1"/>
              <w:ind w:left="110"/>
            </w:pPr>
            <w:r>
              <w:rPr>
                <w:b/>
              </w:rPr>
              <w:t xml:space="preserve">Process Component: </w:t>
            </w:r>
            <w:r>
              <w:t>Research</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Theatre artists critically inquire into the ways others have thought about and created drama processes and productions to inform their own work.</w:t>
            </w:r>
          </w:p>
          <w:p w:rsidR="009B681C" w:rsidRDefault="009B681C">
            <w:pPr>
              <w:pStyle w:val="TableParagraph"/>
              <w:spacing w:before="10"/>
              <w:rPr>
                <w:rFonts w:ascii="Times New Roman"/>
                <w:sz w:val="21"/>
              </w:rPr>
            </w:pPr>
          </w:p>
          <w:p w:rsidR="009B681C" w:rsidRDefault="00D00604">
            <w:pPr>
              <w:pStyle w:val="TableParagraph"/>
              <w:spacing w:line="237" w:lineRule="auto"/>
              <w:ind w:left="110"/>
            </w:pPr>
            <w:r>
              <w:rPr>
                <w:b/>
              </w:rPr>
              <w:t>Essential Question</w:t>
            </w:r>
            <w:r>
              <w:t>: In what ways can research into theatre histories, theories, literature, and performances alter the way a drama process or production is understood?</w:t>
            </w:r>
          </w:p>
        </w:tc>
      </w:tr>
      <w:tr w:rsidR="009B681C">
        <w:trPr>
          <w:trHeight w:val="505"/>
        </w:trPr>
        <w:tc>
          <w:tcPr>
            <w:tcW w:w="3152" w:type="dxa"/>
            <w:shd w:val="clear" w:color="auto" w:fill="D9D9D9"/>
          </w:tcPr>
          <w:p w:rsidR="009B681C" w:rsidRDefault="00D00604">
            <w:pPr>
              <w:pStyle w:val="TableParagraph"/>
              <w:spacing w:before="3" w:line="250" w:lineRule="atLeast"/>
              <w:ind w:left="905" w:right="884" w:firstLine="540"/>
              <w:rPr>
                <w:b/>
              </w:rPr>
            </w:pPr>
            <w:r>
              <w:rPr>
                <w:b/>
                <w:position w:val="-5"/>
              </w:rPr>
              <w:t>6</w:t>
            </w:r>
            <w:r>
              <w:rPr>
                <w:b/>
                <w:sz w:val="14"/>
              </w:rPr>
              <w:t xml:space="preserve">th </w:t>
            </w:r>
            <w:r>
              <w:rPr>
                <w:b/>
              </w:rPr>
              <w:t>TH:Cn11.2.6.</w:t>
            </w:r>
          </w:p>
        </w:tc>
        <w:tc>
          <w:tcPr>
            <w:tcW w:w="3082" w:type="dxa"/>
            <w:gridSpan w:val="2"/>
            <w:shd w:val="clear" w:color="auto" w:fill="D9D9D9"/>
          </w:tcPr>
          <w:p w:rsidR="009B681C" w:rsidRDefault="00D00604">
            <w:pPr>
              <w:pStyle w:val="TableParagraph"/>
              <w:spacing w:before="3" w:line="250" w:lineRule="atLeast"/>
              <w:ind w:left="874" w:right="845" w:firstLine="535"/>
              <w:rPr>
                <w:b/>
              </w:rPr>
            </w:pPr>
            <w:r>
              <w:rPr>
                <w:b/>
                <w:position w:val="-5"/>
              </w:rPr>
              <w:t>7</w:t>
            </w:r>
            <w:r>
              <w:rPr>
                <w:b/>
                <w:sz w:val="14"/>
              </w:rPr>
              <w:t xml:space="preserve">th </w:t>
            </w:r>
            <w:r>
              <w:rPr>
                <w:b/>
              </w:rPr>
              <w:t>TH:Cn11.2.7.</w:t>
            </w:r>
          </w:p>
        </w:tc>
        <w:tc>
          <w:tcPr>
            <w:tcW w:w="3127" w:type="dxa"/>
            <w:shd w:val="clear" w:color="auto" w:fill="D9D9D9"/>
          </w:tcPr>
          <w:p w:rsidR="009B681C" w:rsidRDefault="00D00604">
            <w:pPr>
              <w:pStyle w:val="TableParagraph"/>
              <w:spacing w:before="3" w:line="250" w:lineRule="atLeast"/>
              <w:ind w:left="893" w:right="871" w:firstLine="540"/>
              <w:rPr>
                <w:b/>
              </w:rPr>
            </w:pPr>
            <w:r>
              <w:rPr>
                <w:b/>
                <w:position w:val="-5"/>
              </w:rPr>
              <w:t>8</w:t>
            </w:r>
            <w:r>
              <w:rPr>
                <w:b/>
                <w:sz w:val="14"/>
              </w:rPr>
              <w:t xml:space="preserve">th </w:t>
            </w:r>
            <w:r>
              <w:rPr>
                <w:b/>
              </w:rPr>
              <w:t>TH:Cn11.2.8.</w:t>
            </w:r>
          </w:p>
        </w:tc>
      </w:tr>
      <w:tr w:rsidR="009B681C">
        <w:trPr>
          <w:trHeight w:val="1647"/>
        </w:trPr>
        <w:tc>
          <w:tcPr>
            <w:tcW w:w="3152" w:type="dxa"/>
            <w:tcBorders>
              <w:bottom w:val="nil"/>
            </w:tcBorders>
          </w:tcPr>
          <w:p w:rsidR="009B681C" w:rsidRDefault="00D00604">
            <w:pPr>
              <w:pStyle w:val="TableParagraph"/>
              <w:ind w:left="110" w:right="126"/>
            </w:pPr>
            <w:r>
              <w:t>a. Research and analyze two different versions of the same drama/theatre story to determine differences and similarities in the visual and aural world of each story.</w:t>
            </w:r>
          </w:p>
        </w:tc>
        <w:tc>
          <w:tcPr>
            <w:tcW w:w="3082" w:type="dxa"/>
            <w:gridSpan w:val="2"/>
            <w:tcBorders>
              <w:bottom w:val="nil"/>
            </w:tcBorders>
          </w:tcPr>
          <w:p w:rsidR="009B681C" w:rsidRDefault="00D00604">
            <w:pPr>
              <w:pStyle w:val="TableParagraph"/>
              <w:ind w:left="109" w:right="167"/>
            </w:pPr>
            <w:r>
              <w:t>a. Research and discuss how a playwright might have intended a drama/theatre work to be produced.</w:t>
            </w:r>
          </w:p>
        </w:tc>
        <w:tc>
          <w:tcPr>
            <w:tcW w:w="3127" w:type="dxa"/>
            <w:tcBorders>
              <w:bottom w:val="nil"/>
            </w:tcBorders>
          </w:tcPr>
          <w:p w:rsidR="009B681C" w:rsidRDefault="00D00604">
            <w:pPr>
              <w:pStyle w:val="TableParagraph"/>
              <w:ind w:left="108" w:right="164"/>
            </w:pPr>
            <w:r>
              <w:t>a. Research the story elements of a staged drama/theatre work and compare them to another production of the same work.</w:t>
            </w:r>
          </w:p>
        </w:tc>
      </w:tr>
      <w:tr w:rsidR="009B681C">
        <w:trPr>
          <w:trHeight w:val="1638"/>
        </w:trPr>
        <w:tc>
          <w:tcPr>
            <w:tcW w:w="3152" w:type="dxa"/>
            <w:tcBorders>
              <w:top w:val="nil"/>
            </w:tcBorders>
          </w:tcPr>
          <w:p w:rsidR="009B681C" w:rsidRDefault="00D00604">
            <w:pPr>
              <w:pStyle w:val="TableParagraph"/>
              <w:spacing w:before="127"/>
              <w:ind w:left="110" w:right="126"/>
            </w:pPr>
            <w:r>
              <w:t>b. Investigate the time period and place of a drama/theatre work to better understand performance and design choices.</w:t>
            </w:r>
          </w:p>
        </w:tc>
        <w:tc>
          <w:tcPr>
            <w:tcW w:w="3082" w:type="dxa"/>
            <w:gridSpan w:val="2"/>
            <w:tcBorders>
              <w:top w:val="nil"/>
            </w:tcBorders>
          </w:tcPr>
          <w:p w:rsidR="009B681C" w:rsidRDefault="00D00604">
            <w:pPr>
              <w:pStyle w:val="TableParagraph"/>
              <w:spacing w:before="127"/>
              <w:ind w:left="109"/>
            </w:pPr>
            <w:r>
              <w:t>b. Examine artifacts from a time period and geographic location to better understand performance and design choices in a drama/theatre</w:t>
            </w:r>
          </w:p>
          <w:p w:rsidR="009B681C" w:rsidRDefault="00D00604">
            <w:pPr>
              <w:pStyle w:val="TableParagraph"/>
              <w:spacing w:line="226" w:lineRule="exact"/>
              <w:ind w:left="109"/>
            </w:pPr>
            <w:r>
              <w:t>work.</w:t>
            </w:r>
          </w:p>
        </w:tc>
        <w:tc>
          <w:tcPr>
            <w:tcW w:w="3127" w:type="dxa"/>
            <w:tcBorders>
              <w:top w:val="nil"/>
            </w:tcBorders>
          </w:tcPr>
          <w:p w:rsidR="009B681C" w:rsidRDefault="00D00604">
            <w:pPr>
              <w:pStyle w:val="TableParagraph"/>
              <w:spacing w:before="122"/>
              <w:ind w:left="108" w:right="139"/>
            </w:pPr>
            <w:r>
              <w:t>b. Identify and use artifacts from a time period and place to develop performance and design choices in a drama/theatre work.</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1"/>
        <w:rPr>
          <w:rFonts w:ascii="Times New Roman"/>
          <w:sz w:val="1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7"/>
        <w:gridCol w:w="1566"/>
        <w:gridCol w:w="1551"/>
        <w:gridCol w:w="3112"/>
      </w:tblGrid>
      <w:tr w:rsidR="009B681C">
        <w:trPr>
          <w:trHeight w:val="360"/>
        </w:trPr>
        <w:tc>
          <w:tcPr>
            <w:tcW w:w="4693" w:type="dxa"/>
            <w:gridSpan w:val="2"/>
          </w:tcPr>
          <w:p w:rsidR="009B681C" w:rsidRDefault="00D00604">
            <w:pPr>
              <w:pStyle w:val="TableParagraph"/>
              <w:spacing w:before="48"/>
              <w:ind w:left="1235"/>
            </w:pPr>
            <w:r>
              <w:rPr>
                <w:b/>
              </w:rPr>
              <w:t>Discipline</w:t>
            </w:r>
            <w:r>
              <w:t>: Visual Arts</w:t>
            </w:r>
          </w:p>
        </w:tc>
        <w:tc>
          <w:tcPr>
            <w:tcW w:w="4663" w:type="dxa"/>
            <w:gridSpan w:val="2"/>
          </w:tcPr>
          <w:p w:rsidR="009B681C" w:rsidRDefault="00D00604">
            <w:pPr>
              <w:pStyle w:val="TableParagraph"/>
              <w:spacing w:before="48"/>
              <w:ind w:left="984"/>
            </w:pPr>
            <w:r>
              <w:rPr>
                <w:b/>
              </w:rPr>
              <w:t>Artistic Process</w:t>
            </w:r>
            <w:r>
              <w:t>: Creating</w:t>
            </w:r>
          </w:p>
        </w:tc>
      </w:tr>
      <w:tr w:rsidR="009B681C">
        <w:trPr>
          <w:trHeight w:val="3296"/>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Investigate, Plan and Make</w:t>
            </w:r>
          </w:p>
          <w:p w:rsidR="009B681C" w:rsidRDefault="009B681C">
            <w:pPr>
              <w:pStyle w:val="TableParagraph"/>
              <w:spacing w:before="6"/>
              <w:rPr>
                <w:rFonts w:ascii="Times New Roman"/>
                <w:sz w:val="21"/>
              </w:rPr>
            </w:pPr>
          </w:p>
          <w:p w:rsidR="009B681C" w:rsidRDefault="00D00604">
            <w:pPr>
              <w:pStyle w:val="TableParagraph"/>
              <w:spacing w:line="242" w:lineRule="auto"/>
              <w:ind w:left="110" w:right="266"/>
            </w:pPr>
            <w:r>
              <w:rPr>
                <w:b/>
              </w:rPr>
              <w:t>Enduring Understanding</w:t>
            </w:r>
            <w:r>
              <w:t>: Creativity and innovative thinking are essential life skills that can be developed.</w:t>
            </w:r>
          </w:p>
          <w:p w:rsidR="009B681C" w:rsidRDefault="009B681C">
            <w:pPr>
              <w:pStyle w:val="TableParagraph"/>
              <w:spacing w:before="10"/>
              <w:rPr>
                <w:rFonts w:ascii="Times New Roman"/>
                <w:sz w:val="21"/>
              </w:rPr>
            </w:pPr>
          </w:p>
          <w:p w:rsidR="009B681C" w:rsidRDefault="00D00604">
            <w:pPr>
              <w:pStyle w:val="TableParagraph"/>
              <w:spacing w:line="237" w:lineRule="auto"/>
              <w:ind w:left="110"/>
            </w:pPr>
            <w:r>
              <w:rPr>
                <w:b/>
              </w:rPr>
              <w:t>Essential Question</w:t>
            </w:r>
            <w:r>
              <w:t>: What conditions, attitudes, and behaviors support creativity and innovative thinking?</w:t>
            </w:r>
          </w:p>
          <w:p w:rsidR="009B681C" w:rsidRDefault="00D00604">
            <w:pPr>
              <w:pStyle w:val="TableParagraph"/>
              <w:spacing w:before="2" w:line="242" w:lineRule="auto"/>
              <w:ind w:left="110"/>
            </w:pPr>
            <w:r>
              <w:t>What factors prevent or encourage people to take creative risks? How does collaboration expand the creative process?</w:t>
            </w:r>
          </w:p>
        </w:tc>
      </w:tr>
      <w:tr w:rsidR="009B681C">
        <w:trPr>
          <w:trHeight w:val="780"/>
        </w:trPr>
        <w:tc>
          <w:tcPr>
            <w:tcW w:w="3127" w:type="dxa"/>
            <w:shd w:val="clear" w:color="auto" w:fill="D9D9D9"/>
          </w:tcPr>
          <w:p w:rsidR="009B681C" w:rsidRDefault="00D00604">
            <w:pPr>
              <w:pStyle w:val="TableParagraph"/>
              <w:spacing w:before="3" w:line="271" w:lineRule="auto"/>
              <w:ind w:left="110" w:right="1673"/>
              <w:rPr>
                <w:b/>
              </w:rPr>
            </w:pPr>
            <w:r>
              <w:rPr>
                <w:b/>
                <w:position w:val="-5"/>
              </w:rPr>
              <w:t>6</w:t>
            </w:r>
            <w:r>
              <w:rPr>
                <w:b/>
                <w:sz w:val="14"/>
              </w:rPr>
              <w:t xml:space="preserve">th </w:t>
            </w:r>
            <w:r>
              <w:rPr>
                <w:b/>
              </w:rPr>
              <w:t>VA:Cr1.1.6</w:t>
            </w:r>
          </w:p>
        </w:tc>
        <w:tc>
          <w:tcPr>
            <w:tcW w:w="3117" w:type="dxa"/>
            <w:gridSpan w:val="2"/>
            <w:shd w:val="clear" w:color="auto" w:fill="D9D9D9"/>
          </w:tcPr>
          <w:p w:rsidR="009B681C" w:rsidRDefault="00D00604">
            <w:pPr>
              <w:pStyle w:val="TableParagraph"/>
              <w:spacing w:before="3" w:line="271" w:lineRule="auto"/>
              <w:ind w:left="109" w:right="1865"/>
              <w:rPr>
                <w:b/>
              </w:rPr>
            </w:pPr>
            <w:r>
              <w:rPr>
                <w:b/>
                <w:position w:val="-5"/>
              </w:rPr>
              <w:t>7</w:t>
            </w:r>
            <w:r>
              <w:rPr>
                <w:b/>
                <w:sz w:val="14"/>
              </w:rPr>
              <w:t xml:space="preserve">th </w:t>
            </w:r>
            <w:r>
              <w:rPr>
                <w:b/>
              </w:rPr>
              <w:t>VA:Cr1.1.7</w:t>
            </w:r>
          </w:p>
        </w:tc>
        <w:tc>
          <w:tcPr>
            <w:tcW w:w="3112" w:type="dxa"/>
            <w:shd w:val="clear" w:color="auto" w:fill="D9D9D9"/>
          </w:tcPr>
          <w:p w:rsidR="009B681C" w:rsidRDefault="00D00604">
            <w:pPr>
              <w:pStyle w:val="TableParagraph"/>
              <w:spacing w:before="3" w:line="271" w:lineRule="auto"/>
              <w:ind w:left="108" w:right="1861"/>
              <w:rPr>
                <w:b/>
              </w:rPr>
            </w:pPr>
            <w:r>
              <w:rPr>
                <w:b/>
                <w:position w:val="-5"/>
              </w:rPr>
              <w:t>8</w:t>
            </w:r>
            <w:r>
              <w:rPr>
                <w:b/>
                <w:sz w:val="14"/>
              </w:rPr>
              <w:t xml:space="preserve">th </w:t>
            </w:r>
            <w:r>
              <w:rPr>
                <w:b/>
              </w:rPr>
              <w:t>VA:Cr1.1.8</w:t>
            </w:r>
          </w:p>
        </w:tc>
      </w:tr>
      <w:tr w:rsidR="009B681C">
        <w:trPr>
          <w:trHeight w:val="1010"/>
        </w:trPr>
        <w:tc>
          <w:tcPr>
            <w:tcW w:w="3127" w:type="dxa"/>
          </w:tcPr>
          <w:p w:rsidR="009B681C" w:rsidRDefault="00D00604">
            <w:pPr>
              <w:pStyle w:val="TableParagraph"/>
              <w:spacing w:before="3"/>
              <w:ind w:left="110" w:right="139"/>
            </w:pPr>
            <w:r>
              <w:t>Combine concepts collaboratively to generate innovative ideas for creating</w:t>
            </w:r>
          </w:p>
          <w:p w:rsidR="009B681C" w:rsidRDefault="00D00604">
            <w:pPr>
              <w:pStyle w:val="TableParagraph"/>
              <w:spacing w:line="227" w:lineRule="exact"/>
              <w:ind w:left="110"/>
            </w:pPr>
            <w:r>
              <w:t>art.</w:t>
            </w:r>
          </w:p>
        </w:tc>
        <w:tc>
          <w:tcPr>
            <w:tcW w:w="3117" w:type="dxa"/>
            <w:gridSpan w:val="2"/>
          </w:tcPr>
          <w:p w:rsidR="009B681C" w:rsidRDefault="00D00604">
            <w:pPr>
              <w:pStyle w:val="TableParagraph"/>
              <w:spacing w:before="3" w:line="242" w:lineRule="auto"/>
              <w:ind w:left="109" w:right="251"/>
            </w:pPr>
            <w:r>
              <w:t>Apply methods to overcome creative blocks.</w:t>
            </w:r>
          </w:p>
        </w:tc>
        <w:tc>
          <w:tcPr>
            <w:tcW w:w="3112" w:type="dxa"/>
          </w:tcPr>
          <w:p w:rsidR="009B681C" w:rsidRDefault="00D00604">
            <w:pPr>
              <w:pStyle w:val="TableParagraph"/>
              <w:spacing w:before="3"/>
              <w:ind w:left="108" w:right="88"/>
            </w:pPr>
            <w:r>
              <w:t>Document early stages of the creative process visually and/or verbally in traditional</w:t>
            </w:r>
          </w:p>
          <w:p w:rsidR="009B681C" w:rsidRDefault="00D00604">
            <w:pPr>
              <w:pStyle w:val="TableParagraph"/>
              <w:spacing w:line="227" w:lineRule="exact"/>
              <w:ind w:left="108"/>
            </w:pPr>
            <w:r>
              <w:t>or new media.</w:t>
            </w:r>
          </w:p>
        </w:tc>
      </w:tr>
    </w:tbl>
    <w:p w:rsidR="009B681C" w:rsidRDefault="009B681C">
      <w:pPr>
        <w:pStyle w:val="BodyText"/>
        <w:rPr>
          <w:rFonts w:ascii="Times New Roman"/>
          <w:sz w:val="20"/>
        </w:rPr>
      </w:pPr>
    </w:p>
    <w:p w:rsidR="009B681C" w:rsidRDefault="009B681C">
      <w:pPr>
        <w:pStyle w:val="BodyText"/>
        <w:spacing w:before="10"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66"/>
        <w:gridCol w:w="1546"/>
        <w:gridCol w:w="3132"/>
      </w:tblGrid>
      <w:tr w:rsidR="009B681C">
        <w:trPr>
          <w:trHeight w:val="255"/>
        </w:trPr>
        <w:tc>
          <w:tcPr>
            <w:tcW w:w="4683" w:type="dxa"/>
            <w:gridSpan w:val="2"/>
          </w:tcPr>
          <w:p w:rsidR="009B681C" w:rsidRDefault="00D00604">
            <w:pPr>
              <w:pStyle w:val="TableParagraph"/>
              <w:spacing w:line="235" w:lineRule="exact"/>
              <w:ind w:left="1235"/>
            </w:pPr>
            <w:r>
              <w:rPr>
                <w:b/>
              </w:rPr>
              <w:t>Discipline</w:t>
            </w:r>
            <w:r>
              <w:t>: Visual Arts</w:t>
            </w:r>
          </w:p>
        </w:tc>
        <w:tc>
          <w:tcPr>
            <w:tcW w:w="4678" w:type="dxa"/>
            <w:gridSpan w:val="2"/>
          </w:tcPr>
          <w:p w:rsidR="009B681C" w:rsidRDefault="00D00604">
            <w:pPr>
              <w:pStyle w:val="TableParagraph"/>
              <w:spacing w:line="235" w:lineRule="exact"/>
              <w:ind w:left="989"/>
            </w:pPr>
            <w:r>
              <w:rPr>
                <w:b/>
              </w:rPr>
              <w:t>Artistic Process</w:t>
            </w:r>
            <w:r>
              <w:t>: Creating</w:t>
            </w:r>
          </w:p>
        </w:tc>
      </w:tr>
      <w:tr w:rsidR="009B681C">
        <w:trPr>
          <w:trHeight w:val="3290"/>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Investigate, Plan and Make</w:t>
            </w:r>
          </w:p>
          <w:p w:rsidR="009B681C" w:rsidRDefault="009B681C">
            <w:pPr>
              <w:pStyle w:val="TableParagraph"/>
              <w:spacing w:before="10"/>
              <w:rPr>
                <w:rFonts w:ascii="Times New Roman"/>
                <w:sz w:val="21"/>
              </w:rPr>
            </w:pPr>
          </w:p>
          <w:p w:rsidR="009B681C" w:rsidRDefault="00D00604">
            <w:pPr>
              <w:pStyle w:val="TableParagraph"/>
              <w:spacing w:before="1" w:line="242" w:lineRule="auto"/>
              <w:ind w:left="110" w:right="479"/>
            </w:pPr>
            <w:r>
              <w:rPr>
                <w:b/>
              </w:rPr>
              <w:t>Enduring Understanding</w:t>
            </w:r>
            <w:r>
              <w:t>: Artists and designers shape artistic investigations, following or breaking with traditions in pursuit of creative art-making goals.</w:t>
            </w:r>
          </w:p>
          <w:p w:rsidR="009B681C" w:rsidRDefault="009B681C">
            <w:pPr>
              <w:pStyle w:val="TableParagraph"/>
              <w:spacing w:before="2"/>
              <w:rPr>
                <w:rFonts w:ascii="Times New Roman"/>
                <w:sz w:val="21"/>
              </w:rPr>
            </w:pPr>
          </w:p>
          <w:p w:rsidR="009B681C" w:rsidRDefault="00D00604">
            <w:pPr>
              <w:pStyle w:val="TableParagraph"/>
              <w:spacing w:line="242" w:lineRule="auto"/>
              <w:ind w:left="110" w:right="259"/>
            </w:pPr>
            <w:r>
              <w:rPr>
                <w:b/>
              </w:rPr>
              <w:t>Essential Question</w:t>
            </w:r>
            <w:r>
              <w:t>: How does knowing the contexts histories, and traditions of art forms help us create works of art and design? Why do artists follow or break from established traditions? How do artists determine what resources and criteria are needed to formulate artistic investigations?</w:t>
            </w:r>
          </w:p>
        </w:tc>
      </w:tr>
      <w:tr w:rsidR="009B681C">
        <w:trPr>
          <w:trHeight w:val="780"/>
        </w:trPr>
        <w:tc>
          <w:tcPr>
            <w:tcW w:w="3117" w:type="dxa"/>
            <w:shd w:val="clear" w:color="auto" w:fill="D9D9D9"/>
          </w:tcPr>
          <w:p w:rsidR="009B681C" w:rsidRDefault="00D00604">
            <w:pPr>
              <w:pStyle w:val="TableParagraph"/>
              <w:spacing w:line="271" w:lineRule="auto"/>
              <w:ind w:left="110" w:right="1803"/>
              <w:rPr>
                <w:b/>
              </w:rPr>
            </w:pPr>
            <w:r>
              <w:rPr>
                <w:b/>
                <w:position w:val="-5"/>
              </w:rPr>
              <w:t>6</w:t>
            </w:r>
            <w:r>
              <w:rPr>
                <w:b/>
                <w:sz w:val="14"/>
              </w:rPr>
              <w:t xml:space="preserve">th </w:t>
            </w:r>
            <w:r>
              <w:rPr>
                <w:b/>
              </w:rPr>
              <w:t>VA:Cr1.2.6</w:t>
            </w:r>
          </w:p>
        </w:tc>
        <w:tc>
          <w:tcPr>
            <w:tcW w:w="3112" w:type="dxa"/>
            <w:gridSpan w:val="2"/>
            <w:shd w:val="clear" w:color="auto" w:fill="D9D9D9"/>
          </w:tcPr>
          <w:p w:rsidR="009B681C" w:rsidRDefault="00D00604">
            <w:pPr>
              <w:pStyle w:val="TableParagraph"/>
              <w:spacing w:line="271" w:lineRule="auto"/>
              <w:ind w:left="109" w:right="1860"/>
              <w:rPr>
                <w:b/>
              </w:rPr>
            </w:pPr>
            <w:r>
              <w:rPr>
                <w:b/>
                <w:position w:val="-5"/>
              </w:rPr>
              <w:t>7</w:t>
            </w:r>
            <w:r>
              <w:rPr>
                <w:b/>
                <w:sz w:val="14"/>
              </w:rPr>
              <w:t xml:space="preserve">th </w:t>
            </w:r>
            <w:r>
              <w:rPr>
                <w:b/>
              </w:rPr>
              <w:t>VA:Cr1.2.7</w:t>
            </w:r>
          </w:p>
        </w:tc>
        <w:tc>
          <w:tcPr>
            <w:tcW w:w="3132" w:type="dxa"/>
            <w:shd w:val="clear" w:color="auto" w:fill="D9D9D9"/>
          </w:tcPr>
          <w:p w:rsidR="009B681C" w:rsidRDefault="00D00604">
            <w:pPr>
              <w:pStyle w:val="TableParagraph"/>
              <w:spacing w:line="271" w:lineRule="auto"/>
              <w:ind w:left="108" w:right="1881"/>
              <w:rPr>
                <w:b/>
              </w:rPr>
            </w:pPr>
            <w:r>
              <w:rPr>
                <w:b/>
                <w:position w:val="-5"/>
              </w:rPr>
              <w:t>8</w:t>
            </w:r>
            <w:r>
              <w:rPr>
                <w:b/>
                <w:sz w:val="14"/>
              </w:rPr>
              <w:t xml:space="preserve">th </w:t>
            </w:r>
            <w:r>
              <w:rPr>
                <w:b/>
              </w:rPr>
              <w:t>VA:Cr1.2.8</w:t>
            </w:r>
          </w:p>
        </w:tc>
      </w:tr>
      <w:tr w:rsidR="009B681C">
        <w:trPr>
          <w:trHeight w:val="256"/>
        </w:trPr>
        <w:tc>
          <w:tcPr>
            <w:tcW w:w="3117" w:type="dxa"/>
            <w:tcBorders>
              <w:bottom w:val="nil"/>
            </w:tcBorders>
          </w:tcPr>
          <w:p w:rsidR="009B681C" w:rsidRDefault="00D00604">
            <w:pPr>
              <w:pStyle w:val="TableParagraph"/>
              <w:spacing w:line="237" w:lineRule="exact"/>
              <w:ind w:left="110"/>
            </w:pPr>
            <w:r>
              <w:t>Formulate an artistic</w:t>
            </w:r>
          </w:p>
        </w:tc>
        <w:tc>
          <w:tcPr>
            <w:tcW w:w="3112" w:type="dxa"/>
            <w:gridSpan w:val="2"/>
            <w:tcBorders>
              <w:bottom w:val="nil"/>
            </w:tcBorders>
          </w:tcPr>
          <w:p w:rsidR="009B681C" w:rsidRDefault="00D00604">
            <w:pPr>
              <w:pStyle w:val="TableParagraph"/>
              <w:spacing w:line="237" w:lineRule="exact"/>
              <w:ind w:left="109"/>
            </w:pPr>
            <w:r>
              <w:t>Develop criteria to guide</w:t>
            </w:r>
          </w:p>
        </w:tc>
        <w:tc>
          <w:tcPr>
            <w:tcW w:w="3132" w:type="dxa"/>
            <w:tcBorders>
              <w:bottom w:val="nil"/>
            </w:tcBorders>
          </w:tcPr>
          <w:p w:rsidR="009B681C" w:rsidRDefault="00D00604">
            <w:pPr>
              <w:pStyle w:val="TableParagraph"/>
              <w:spacing w:line="237" w:lineRule="exact"/>
              <w:ind w:left="108"/>
            </w:pPr>
            <w:r>
              <w:t>Collaboratively shape an</w:t>
            </w:r>
          </w:p>
        </w:tc>
      </w:tr>
      <w:tr w:rsidR="009B681C">
        <w:trPr>
          <w:trHeight w:val="255"/>
        </w:trPr>
        <w:tc>
          <w:tcPr>
            <w:tcW w:w="3117" w:type="dxa"/>
            <w:tcBorders>
              <w:top w:val="nil"/>
              <w:bottom w:val="nil"/>
            </w:tcBorders>
          </w:tcPr>
          <w:p w:rsidR="009B681C" w:rsidRDefault="00D00604">
            <w:pPr>
              <w:pStyle w:val="TableParagraph"/>
              <w:spacing w:line="235" w:lineRule="exact"/>
              <w:ind w:left="110"/>
            </w:pPr>
            <w:r>
              <w:t>investigation of personally</w:t>
            </w:r>
          </w:p>
        </w:tc>
        <w:tc>
          <w:tcPr>
            <w:tcW w:w="3112" w:type="dxa"/>
            <w:gridSpan w:val="2"/>
            <w:tcBorders>
              <w:top w:val="nil"/>
              <w:bottom w:val="nil"/>
            </w:tcBorders>
          </w:tcPr>
          <w:p w:rsidR="009B681C" w:rsidRDefault="00D00604">
            <w:pPr>
              <w:pStyle w:val="TableParagraph"/>
              <w:spacing w:line="235" w:lineRule="exact"/>
              <w:ind w:left="109"/>
            </w:pPr>
            <w:r>
              <w:t>making a work of art or</w:t>
            </w:r>
          </w:p>
        </w:tc>
        <w:tc>
          <w:tcPr>
            <w:tcW w:w="3132" w:type="dxa"/>
            <w:tcBorders>
              <w:top w:val="nil"/>
              <w:bottom w:val="nil"/>
            </w:tcBorders>
          </w:tcPr>
          <w:p w:rsidR="009B681C" w:rsidRDefault="00D00604">
            <w:pPr>
              <w:pStyle w:val="TableParagraph"/>
              <w:spacing w:line="235" w:lineRule="exact"/>
              <w:ind w:left="108"/>
            </w:pPr>
            <w:r>
              <w:t>artistic investigation of</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relevant content for creating</w:t>
            </w:r>
          </w:p>
        </w:tc>
        <w:tc>
          <w:tcPr>
            <w:tcW w:w="3112" w:type="dxa"/>
            <w:gridSpan w:val="2"/>
            <w:tcBorders>
              <w:top w:val="nil"/>
              <w:bottom w:val="nil"/>
            </w:tcBorders>
          </w:tcPr>
          <w:p w:rsidR="009B681C" w:rsidRDefault="00D00604">
            <w:pPr>
              <w:pStyle w:val="TableParagraph"/>
              <w:spacing w:line="233" w:lineRule="exact"/>
              <w:ind w:left="109"/>
            </w:pPr>
            <w:r>
              <w:t>design to meet an identified</w:t>
            </w:r>
          </w:p>
        </w:tc>
        <w:tc>
          <w:tcPr>
            <w:tcW w:w="3132" w:type="dxa"/>
            <w:tcBorders>
              <w:top w:val="nil"/>
              <w:bottom w:val="nil"/>
            </w:tcBorders>
          </w:tcPr>
          <w:p w:rsidR="009B681C" w:rsidRDefault="00D00604">
            <w:pPr>
              <w:pStyle w:val="TableParagraph"/>
              <w:spacing w:line="233" w:lineRule="exact"/>
              <w:ind w:left="108"/>
            </w:pPr>
            <w:r>
              <w:t>an aspect of present-day</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art.</w:t>
            </w:r>
          </w:p>
        </w:tc>
        <w:tc>
          <w:tcPr>
            <w:tcW w:w="3112" w:type="dxa"/>
            <w:gridSpan w:val="2"/>
            <w:tcBorders>
              <w:top w:val="nil"/>
              <w:bottom w:val="nil"/>
            </w:tcBorders>
          </w:tcPr>
          <w:p w:rsidR="009B681C" w:rsidRDefault="00D00604">
            <w:pPr>
              <w:pStyle w:val="TableParagraph"/>
              <w:spacing w:line="233" w:lineRule="exact"/>
              <w:ind w:left="109"/>
            </w:pPr>
            <w:r>
              <w:t>goal.</w:t>
            </w:r>
          </w:p>
        </w:tc>
        <w:tc>
          <w:tcPr>
            <w:tcW w:w="3132" w:type="dxa"/>
            <w:tcBorders>
              <w:top w:val="nil"/>
              <w:bottom w:val="nil"/>
            </w:tcBorders>
          </w:tcPr>
          <w:p w:rsidR="009B681C" w:rsidRDefault="00D00604">
            <w:pPr>
              <w:pStyle w:val="TableParagraph"/>
              <w:spacing w:line="233" w:lineRule="exact"/>
              <w:ind w:left="108"/>
            </w:pPr>
            <w:r>
              <w:t>life using a contemporary</w:t>
            </w:r>
          </w:p>
        </w:tc>
      </w:tr>
      <w:tr w:rsidR="009B681C">
        <w:trPr>
          <w:trHeight w:val="252"/>
        </w:trPr>
        <w:tc>
          <w:tcPr>
            <w:tcW w:w="3117" w:type="dxa"/>
            <w:tcBorders>
              <w:top w:val="nil"/>
              <w:bottom w:val="nil"/>
            </w:tcBorders>
          </w:tcPr>
          <w:p w:rsidR="009B681C" w:rsidRDefault="009B681C">
            <w:pPr>
              <w:pStyle w:val="TableParagraph"/>
              <w:rPr>
                <w:rFonts w:ascii="Times New Roman"/>
                <w:sz w:val="18"/>
              </w:rPr>
            </w:pPr>
          </w:p>
        </w:tc>
        <w:tc>
          <w:tcPr>
            <w:tcW w:w="3112" w:type="dxa"/>
            <w:gridSpan w:val="2"/>
            <w:tcBorders>
              <w:top w:val="nil"/>
              <w:bottom w:val="nil"/>
            </w:tcBorders>
          </w:tcPr>
          <w:p w:rsidR="009B681C" w:rsidRDefault="009B681C">
            <w:pPr>
              <w:pStyle w:val="TableParagraph"/>
              <w:rPr>
                <w:rFonts w:ascii="Times New Roman"/>
                <w:sz w:val="18"/>
              </w:rPr>
            </w:pPr>
          </w:p>
        </w:tc>
        <w:tc>
          <w:tcPr>
            <w:tcW w:w="3132" w:type="dxa"/>
            <w:tcBorders>
              <w:top w:val="nil"/>
              <w:bottom w:val="nil"/>
            </w:tcBorders>
          </w:tcPr>
          <w:p w:rsidR="009B681C" w:rsidRDefault="00D00604">
            <w:pPr>
              <w:pStyle w:val="TableParagraph"/>
              <w:spacing w:line="233" w:lineRule="exact"/>
              <w:ind w:left="108"/>
            </w:pPr>
            <w:r>
              <w:t>practice of art and</w:t>
            </w:r>
          </w:p>
        </w:tc>
      </w:tr>
      <w:tr w:rsidR="009B681C">
        <w:trPr>
          <w:trHeight w:val="366"/>
        </w:trPr>
        <w:tc>
          <w:tcPr>
            <w:tcW w:w="3117" w:type="dxa"/>
            <w:tcBorders>
              <w:top w:val="nil"/>
            </w:tcBorders>
          </w:tcPr>
          <w:p w:rsidR="009B681C" w:rsidRDefault="009B681C">
            <w:pPr>
              <w:pStyle w:val="TableParagraph"/>
              <w:rPr>
                <w:rFonts w:ascii="Times New Roman"/>
                <w:sz w:val="20"/>
              </w:rPr>
            </w:pPr>
          </w:p>
        </w:tc>
        <w:tc>
          <w:tcPr>
            <w:tcW w:w="3112" w:type="dxa"/>
            <w:gridSpan w:val="2"/>
            <w:tcBorders>
              <w:top w:val="nil"/>
            </w:tcBorders>
          </w:tcPr>
          <w:p w:rsidR="009B681C" w:rsidRDefault="009B681C">
            <w:pPr>
              <w:pStyle w:val="TableParagraph"/>
              <w:rPr>
                <w:rFonts w:ascii="Times New Roman"/>
                <w:sz w:val="20"/>
              </w:rPr>
            </w:pPr>
          </w:p>
        </w:tc>
        <w:tc>
          <w:tcPr>
            <w:tcW w:w="3132" w:type="dxa"/>
            <w:tcBorders>
              <w:top w:val="nil"/>
            </w:tcBorders>
          </w:tcPr>
          <w:p w:rsidR="009B681C" w:rsidRDefault="00D00604">
            <w:pPr>
              <w:pStyle w:val="TableParagraph"/>
              <w:spacing w:line="248" w:lineRule="exact"/>
              <w:ind w:left="108"/>
            </w:pPr>
            <w:r>
              <w:t>design.</w:t>
            </w:r>
          </w:p>
        </w:tc>
      </w:tr>
    </w:tbl>
    <w:p w:rsidR="009B681C" w:rsidRDefault="009B681C">
      <w:pPr>
        <w:spacing w:line="248"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4"/>
        <w:rPr>
          <w:rFonts w:ascii="Times New Roman"/>
          <w:sz w:val="12"/>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50"/>
        </w:trPr>
        <w:tc>
          <w:tcPr>
            <w:tcW w:w="4688" w:type="dxa"/>
            <w:gridSpan w:val="2"/>
          </w:tcPr>
          <w:p w:rsidR="009B681C" w:rsidRDefault="00D00604">
            <w:pPr>
              <w:pStyle w:val="TableParagraph"/>
              <w:spacing w:line="230" w:lineRule="exact"/>
              <w:ind w:left="1235"/>
            </w:pPr>
            <w:r>
              <w:rPr>
                <w:b/>
              </w:rPr>
              <w:t>Discipline</w:t>
            </w:r>
            <w:r>
              <w:t>: Visual Arts</w:t>
            </w:r>
          </w:p>
        </w:tc>
        <w:tc>
          <w:tcPr>
            <w:tcW w:w="4673" w:type="dxa"/>
            <w:gridSpan w:val="2"/>
          </w:tcPr>
          <w:p w:rsidR="009B681C" w:rsidRDefault="00D00604">
            <w:pPr>
              <w:pStyle w:val="TableParagraph"/>
              <w:spacing w:line="230" w:lineRule="exact"/>
              <w:ind w:left="1014"/>
            </w:pPr>
            <w:r>
              <w:rPr>
                <w:b/>
              </w:rPr>
              <w:t>Artistic Process</w:t>
            </w:r>
            <w:r>
              <w:t>: Creating</w:t>
            </w:r>
          </w:p>
        </w:tc>
      </w:tr>
      <w:tr w:rsidR="009B681C">
        <w:trPr>
          <w:trHeight w:val="304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Investigate</w:t>
            </w:r>
          </w:p>
          <w:p w:rsidR="009B681C" w:rsidRDefault="009B681C">
            <w:pPr>
              <w:pStyle w:val="TableParagraph"/>
              <w:spacing w:before="1"/>
              <w:rPr>
                <w:rFonts w:ascii="Times New Roman"/>
              </w:rPr>
            </w:pPr>
          </w:p>
          <w:p w:rsidR="009B681C" w:rsidRDefault="00D00604">
            <w:pPr>
              <w:pStyle w:val="TableParagraph"/>
              <w:spacing w:line="237" w:lineRule="auto"/>
              <w:ind w:left="110" w:right="88"/>
            </w:pPr>
            <w:r>
              <w:rPr>
                <w:b/>
              </w:rPr>
              <w:t>Enduring Understanding</w:t>
            </w:r>
            <w:r>
              <w:t>: Artists and designers experiment with forms, structures, materials, concepts, media, and art-making approaches.</w:t>
            </w:r>
          </w:p>
          <w:p w:rsidR="009B681C" w:rsidRDefault="009B681C">
            <w:pPr>
              <w:pStyle w:val="TableParagraph"/>
              <w:rPr>
                <w:rFonts w:ascii="Times New Roman"/>
              </w:rPr>
            </w:pPr>
          </w:p>
          <w:p w:rsidR="009B681C" w:rsidRDefault="00D00604">
            <w:pPr>
              <w:pStyle w:val="TableParagraph"/>
              <w:spacing w:line="242" w:lineRule="auto"/>
              <w:ind w:left="110" w:right="127"/>
              <w:jc w:val="both"/>
            </w:pPr>
            <w:r>
              <w:rPr>
                <w:b/>
              </w:rPr>
              <w:t>Essential Question</w:t>
            </w:r>
            <w:r>
              <w:t>: How do artists work? How do artists and designers determine whether a particular direction in their work is effective? How do artists and designers learn from trial and error?</w:t>
            </w:r>
          </w:p>
        </w:tc>
      </w:tr>
      <w:tr w:rsidR="009B681C">
        <w:trPr>
          <w:trHeight w:val="780"/>
        </w:trPr>
        <w:tc>
          <w:tcPr>
            <w:tcW w:w="3117" w:type="dxa"/>
            <w:shd w:val="clear" w:color="auto" w:fill="D9D9D9"/>
          </w:tcPr>
          <w:p w:rsidR="009B681C" w:rsidRDefault="00D00604">
            <w:pPr>
              <w:pStyle w:val="TableParagraph"/>
              <w:spacing w:before="3" w:line="271" w:lineRule="auto"/>
              <w:ind w:left="110" w:right="1803"/>
              <w:rPr>
                <w:b/>
              </w:rPr>
            </w:pPr>
            <w:r>
              <w:rPr>
                <w:b/>
                <w:position w:val="-5"/>
              </w:rPr>
              <w:t>6</w:t>
            </w:r>
            <w:r>
              <w:rPr>
                <w:b/>
                <w:sz w:val="14"/>
              </w:rPr>
              <w:t xml:space="preserve">th </w:t>
            </w:r>
            <w:r>
              <w:rPr>
                <w:b/>
              </w:rPr>
              <w:t>VA:Cr2.1..6</w:t>
            </w:r>
          </w:p>
        </w:tc>
        <w:tc>
          <w:tcPr>
            <w:tcW w:w="3122" w:type="dxa"/>
            <w:gridSpan w:val="2"/>
            <w:shd w:val="clear" w:color="auto" w:fill="D9D9D9"/>
          </w:tcPr>
          <w:p w:rsidR="009B681C" w:rsidRDefault="00D00604">
            <w:pPr>
              <w:pStyle w:val="TableParagraph"/>
              <w:spacing w:before="3" w:line="271" w:lineRule="auto"/>
              <w:ind w:left="109" w:right="1870"/>
              <w:rPr>
                <w:b/>
              </w:rPr>
            </w:pPr>
            <w:r>
              <w:rPr>
                <w:b/>
                <w:position w:val="-5"/>
              </w:rPr>
              <w:t>7</w:t>
            </w:r>
            <w:r>
              <w:rPr>
                <w:b/>
                <w:sz w:val="14"/>
              </w:rPr>
              <w:t xml:space="preserve">th </w:t>
            </w:r>
            <w:r>
              <w:rPr>
                <w:b/>
              </w:rPr>
              <w:t>VA:Cr2.1.7</w:t>
            </w:r>
          </w:p>
        </w:tc>
        <w:tc>
          <w:tcPr>
            <w:tcW w:w="3122" w:type="dxa"/>
            <w:shd w:val="clear" w:color="auto" w:fill="D9D9D9"/>
          </w:tcPr>
          <w:p w:rsidR="009B681C" w:rsidRDefault="00D00604">
            <w:pPr>
              <w:pStyle w:val="TableParagraph"/>
              <w:spacing w:before="3" w:line="271" w:lineRule="auto"/>
              <w:ind w:left="108" w:right="1871"/>
              <w:rPr>
                <w:b/>
              </w:rPr>
            </w:pPr>
            <w:r>
              <w:rPr>
                <w:b/>
                <w:position w:val="-5"/>
              </w:rPr>
              <w:t>8</w:t>
            </w:r>
            <w:r>
              <w:rPr>
                <w:b/>
                <w:sz w:val="14"/>
              </w:rPr>
              <w:t xml:space="preserve">th </w:t>
            </w:r>
            <w:r>
              <w:rPr>
                <w:b/>
              </w:rPr>
              <w:t>VA:Cr2.1.8</w:t>
            </w:r>
          </w:p>
        </w:tc>
      </w:tr>
      <w:tr w:rsidR="009B681C">
        <w:trPr>
          <w:trHeight w:val="1512"/>
        </w:trPr>
        <w:tc>
          <w:tcPr>
            <w:tcW w:w="3117" w:type="dxa"/>
            <w:tcBorders>
              <w:bottom w:val="single" w:sz="6" w:space="0" w:color="000000"/>
            </w:tcBorders>
          </w:tcPr>
          <w:p w:rsidR="009B681C" w:rsidRDefault="00D00604">
            <w:pPr>
              <w:pStyle w:val="TableParagraph"/>
              <w:ind w:left="110" w:right="121"/>
            </w:pPr>
            <w:r>
              <w:t>Demonstrate openness in trying new ideas, materials, methods, and approaches in making works of art and design.</w:t>
            </w:r>
          </w:p>
        </w:tc>
        <w:tc>
          <w:tcPr>
            <w:tcW w:w="3122" w:type="dxa"/>
            <w:gridSpan w:val="2"/>
            <w:tcBorders>
              <w:bottom w:val="single" w:sz="6" w:space="0" w:color="000000"/>
            </w:tcBorders>
          </w:tcPr>
          <w:p w:rsidR="009B681C" w:rsidRDefault="00D00604">
            <w:pPr>
              <w:pStyle w:val="TableParagraph"/>
              <w:ind w:left="109" w:right="121"/>
            </w:pPr>
            <w:r>
              <w:t>Demonstrate persistence in developing skills with various materials, methods, and approaches in creating works of art or design.</w:t>
            </w:r>
          </w:p>
        </w:tc>
        <w:tc>
          <w:tcPr>
            <w:tcW w:w="3122" w:type="dxa"/>
            <w:tcBorders>
              <w:bottom w:val="single" w:sz="6" w:space="0" w:color="000000"/>
            </w:tcBorders>
          </w:tcPr>
          <w:p w:rsidR="009B681C" w:rsidRDefault="00D00604">
            <w:pPr>
              <w:pStyle w:val="TableParagraph"/>
              <w:ind w:left="108" w:right="187"/>
            </w:pPr>
            <w:r>
              <w:t>Demonstrate willingness to experiment, innovate, and take risks to pursue ideas, forms, and meanings that</w:t>
            </w:r>
          </w:p>
          <w:p w:rsidR="009B681C" w:rsidRDefault="00D00604">
            <w:pPr>
              <w:pStyle w:val="TableParagraph"/>
              <w:spacing w:before="8" w:line="250" w:lineRule="exact"/>
              <w:ind w:left="108" w:right="171"/>
            </w:pPr>
            <w:r>
              <w:t>emerge in the process of art- making or designing.</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360"/>
        </w:trPr>
        <w:tc>
          <w:tcPr>
            <w:tcW w:w="4693" w:type="dxa"/>
            <w:gridSpan w:val="2"/>
          </w:tcPr>
          <w:p w:rsidR="009B681C" w:rsidRDefault="00D00604">
            <w:pPr>
              <w:pStyle w:val="TableParagraph"/>
              <w:spacing w:before="43"/>
              <w:ind w:left="1235"/>
            </w:pPr>
            <w:r>
              <w:rPr>
                <w:b/>
              </w:rPr>
              <w:t>Discipline</w:t>
            </w:r>
            <w:r>
              <w:t>: Visual Arts</w:t>
            </w:r>
          </w:p>
        </w:tc>
        <w:tc>
          <w:tcPr>
            <w:tcW w:w="4663" w:type="dxa"/>
            <w:gridSpan w:val="2"/>
          </w:tcPr>
          <w:p w:rsidR="009B681C" w:rsidRDefault="00D00604">
            <w:pPr>
              <w:pStyle w:val="TableParagraph"/>
              <w:spacing w:before="43"/>
              <w:ind w:left="984"/>
            </w:pPr>
            <w:r>
              <w:rPr>
                <w:b/>
              </w:rPr>
              <w:t>Artistic Process</w:t>
            </w:r>
            <w:r>
              <w:t>: Creating</w:t>
            </w:r>
          </w:p>
        </w:tc>
      </w:tr>
      <w:tr w:rsidR="009B681C">
        <w:trPr>
          <w:trHeight w:val="3290"/>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Investigate</w:t>
            </w:r>
          </w:p>
          <w:p w:rsidR="009B681C" w:rsidRDefault="009B681C">
            <w:pPr>
              <w:pStyle w:val="TableParagraph"/>
              <w:spacing w:before="10"/>
              <w:rPr>
                <w:rFonts w:ascii="Times New Roman"/>
                <w:sz w:val="21"/>
              </w:rPr>
            </w:pPr>
          </w:p>
          <w:p w:rsidR="009B681C" w:rsidRDefault="00D00604">
            <w:pPr>
              <w:pStyle w:val="TableParagraph"/>
              <w:spacing w:before="1" w:line="242" w:lineRule="auto"/>
              <w:ind w:left="110" w:right="123"/>
            </w:pPr>
            <w:r>
              <w:rPr>
                <w:b/>
              </w:rPr>
              <w:t>Enduring Understanding</w:t>
            </w:r>
            <w:r>
              <w:t>: Artists and designers balance experimentation and safety, freedom and responsibility while developing and creating artworks.</w:t>
            </w:r>
          </w:p>
          <w:p w:rsidR="009B681C" w:rsidRDefault="009B681C">
            <w:pPr>
              <w:pStyle w:val="TableParagraph"/>
              <w:spacing w:before="7"/>
              <w:rPr>
                <w:rFonts w:ascii="Times New Roman"/>
                <w:sz w:val="21"/>
              </w:rPr>
            </w:pPr>
          </w:p>
          <w:p w:rsidR="009B681C" w:rsidRDefault="00D00604">
            <w:pPr>
              <w:pStyle w:val="TableParagraph"/>
              <w:ind w:left="110"/>
            </w:pPr>
            <w:r>
              <w:rPr>
                <w:b/>
              </w:rPr>
              <w:t>Essential Question</w:t>
            </w:r>
            <w:r>
              <w:t>: How do artists and designers care for and maintain materials, tools, and equipment? Why is it important for safety and health to understand and follow correct procedures in handling materials, tools, and equipment? What responsibilities come with the freedom to create?</w:t>
            </w:r>
          </w:p>
        </w:tc>
      </w:tr>
      <w:tr w:rsidR="009B681C">
        <w:trPr>
          <w:trHeight w:val="780"/>
        </w:trPr>
        <w:tc>
          <w:tcPr>
            <w:tcW w:w="3117" w:type="dxa"/>
            <w:shd w:val="clear" w:color="auto" w:fill="D9D9D9"/>
          </w:tcPr>
          <w:p w:rsidR="009B681C" w:rsidRDefault="00D00604">
            <w:pPr>
              <w:pStyle w:val="TableParagraph"/>
              <w:spacing w:line="276" w:lineRule="auto"/>
              <w:ind w:left="110" w:right="1803"/>
              <w:rPr>
                <w:b/>
              </w:rPr>
            </w:pPr>
            <w:r>
              <w:rPr>
                <w:b/>
                <w:position w:val="-5"/>
              </w:rPr>
              <w:t>6</w:t>
            </w:r>
            <w:r>
              <w:rPr>
                <w:b/>
                <w:sz w:val="14"/>
              </w:rPr>
              <w:t xml:space="preserve">th </w:t>
            </w:r>
            <w:r>
              <w:rPr>
                <w:b/>
              </w:rPr>
              <w:t>VA:Cr2.2.6</w:t>
            </w:r>
          </w:p>
        </w:tc>
        <w:tc>
          <w:tcPr>
            <w:tcW w:w="3122" w:type="dxa"/>
            <w:gridSpan w:val="2"/>
            <w:shd w:val="clear" w:color="auto" w:fill="D9D9D9"/>
          </w:tcPr>
          <w:p w:rsidR="009B681C" w:rsidRDefault="00D00604">
            <w:pPr>
              <w:pStyle w:val="TableParagraph"/>
              <w:spacing w:line="276" w:lineRule="auto"/>
              <w:ind w:left="109" w:right="1870"/>
              <w:rPr>
                <w:b/>
              </w:rPr>
            </w:pPr>
            <w:r>
              <w:rPr>
                <w:b/>
                <w:position w:val="-5"/>
              </w:rPr>
              <w:t>7</w:t>
            </w:r>
            <w:r>
              <w:rPr>
                <w:b/>
                <w:sz w:val="14"/>
              </w:rPr>
              <w:t xml:space="preserve">th </w:t>
            </w:r>
            <w:r>
              <w:rPr>
                <w:b/>
              </w:rPr>
              <w:t>VA:Cr2.2.7</w:t>
            </w:r>
          </w:p>
        </w:tc>
        <w:tc>
          <w:tcPr>
            <w:tcW w:w="3117" w:type="dxa"/>
            <w:shd w:val="clear" w:color="auto" w:fill="D9D9D9"/>
          </w:tcPr>
          <w:p w:rsidR="009B681C" w:rsidRDefault="00D00604">
            <w:pPr>
              <w:pStyle w:val="TableParagraph"/>
              <w:spacing w:line="276" w:lineRule="auto"/>
              <w:ind w:left="108" w:right="1866"/>
              <w:rPr>
                <w:b/>
              </w:rPr>
            </w:pPr>
            <w:r>
              <w:rPr>
                <w:b/>
                <w:position w:val="-5"/>
              </w:rPr>
              <w:t>8</w:t>
            </w:r>
            <w:r>
              <w:rPr>
                <w:b/>
                <w:sz w:val="14"/>
              </w:rPr>
              <w:t xml:space="preserve">th </w:t>
            </w:r>
            <w:r>
              <w:rPr>
                <w:b/>
              </w:rPr>
              <w:t>VA:Cr2.2.8</w:t>
            </w:r>
          </w:p>
        </w:tc>
      </w:tr>
      <w:tr w:rsidR="009B681C">
        <w:trPr>
          <w:trHeight w:val="2060"/>
        </w:trPr>
        <w:tc>
          <w:tcPr>
            <w:tcW w:w="3117" w:type="dxa"/>
          </w:tcPr>
          <w:p w:rsidR="009B681C" w:rsidRDefault="00D00604">
            <w:pPr>
              <w:pStyle w:val="TableParagraph"/>
              <w:spacing w:before="3"/>
              <w:ind w:left="110" w:right="121"/>
            </w:pPr>
            <w:r>
              <w:t>Explain environmental implications of conservation, care, and clean-up of art materials, tools, and equipment.</w:t>
            </w:r>
          </w:p>
        </w:tc>
        <w:tc>
          <w:tcPr>
            <w:tcW w:w="3122" w:type="dxa"/>
            <w:gridSpan w:val="2"/>
          </w:tcPr>
          <w:p w:rsidR="009B681C" w:rsidRDefault="00D00604">
            <w:pPr>
              <w:pStyle w:val="TableParagraph"/>
              <w:spacing w:before="3"/>
              <w:ind w:left="109" w:right="292"/>
            </w:pPr>
            <w:r>
              <w:t>Demonstrate awareness of ethical responsibility to oneself and others when posting and sharing images and other materials through the Internet, social media, and other communication formats.</w:t>
            </w:r>
          </w:p>
        </w:tc>
        <w:tc>
          <w:tcPr>
            <w:tcW w:w="3117" w:type="dxa"/>
          </w:tcPr>
          <w:p w:rsidR="009B681C" w:rsidRDefault="00D00604">
            <w:pPr>
              <w:pStyle w:val="TableParagraph"/>
              <w:spacing w:before="3"/>
              <w:ind w:left="108" w:right="249"/>
            </w:pPr>
            <w:r>
              <w:t>Demonstrate awareness of practices, issues, and</w:t>
            </w:r>
            <w:r>
              <w:rPr>
                <w:spacing w:val="-22"/>
              </w:rPr>
              <w:t xml:space="preserve"> </w:t>
            </w:r>
            <w:r>
              <w:t>ethics of appropriation, fair use, copyright, open source, and creative commons as they apply to creating works of art and</w:t>
            </w:r>
            <w:r>
              <w:rPr>
                <w:spacing w:val="-7"/>
              </w:rPr>
              <w:t xml:space="preserve"> </w:t>
            </w:r>
            <w:r>
              <w:t>design.</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1"/>
        <w:gridCol w:w="1551"/>
        <w:gridCol w:w="3127"/>
      </w:tblGrid>
      <w:tr w:rsidR="009B681C">
        <w:trPr>
          <w:trHeight w:val="350"/>
        </w:trPr>
        <w:tc>
          <w:tcPr>
            <w:tcW w:w="4683" w:type="dxa"/>
            <w:gridSpan w:val="2"/>
          </w:tcPr>
          <w:p w:rsidR="009B681C" w:rsidRDefault="00D00604">
            <w:pPr>
              <w:pStyle w:val="TableParagraph"/>
              <w:spacing w:before="38"/>
              <w:ind w:left="1235"/>
            </w:pPr>
            <w:r>
              <w:rPr>
                <w:b/>
              </w:rPr>
              <w:t>Discipline</w:t>
            </w:r>
            <w:r>
              <w:t>: Visual Arts</w:t>
            </w:r>
          </w:p>
        </w:tc>
        <w:tc>
          <w:tcPr>
            <w:tcW w:w="4678" w:type="dxa"/>
            <w:gridSpan w:val="2"/>
          </w:tcPr>
          <w:p w:rsidR="009B681C" w:rsidRDefault="00D00604">
            <w:pPr>
              <w:pStyle w:val="TableParagraph"/>
              <w:spacing w:before="38"/>
              <w:ind w:left="989"/>
            </w:pPr>
            <w:r>
              <w:rPr>
                <w:b/>
              </w:rPr>
              <w:t>Artistic Process</w:t>
            </w:r>
            <w:r>
              <w:t>: Creating</w:t>
            </w:r>
          </w:p>
        </w:tc>
      </w:tr>
      <w:tr w:rsidR="009B681C">
        <w:trPr>
          <w:trHeight w:val="328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Investigate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People create and interact with objects, places, and design that define, shape, enhance, and empower their lives.</w:t>
            </w:r>
          </w:p>
          <w:p w:rsidR="009B681C" w:rsidRDefault="009B681C">
            <w:pPr>
              <w:pStyle w:val="TableParagraph"/>
              <w:spacing w:before="3"/>
              <w:rPr>
                <w:rFonts w:ascii="Times New Roman"/>
                <w:sz w:val="21"/>
              </w:rPr>
            </w:pPr>
          </w:p>
          <w:p w:rsidR="009B681C" w:rsidRDefault="00D00604">
            <w:pPr>
              <w:pStyle w:val="TableParagraph"/>
              <w:spacing w:line="242" w:lineRule="auto"/>
              <w:ind w:left="110"/>
            </w:pPr>
            <w:r>
              <w:rPr>
                <w:b/>
              </w:rPr>
              <w:t>Essential Question</w:t>
            </w:r>
            <w:r>
              <w:t>: How do objects, places, and design shape lives and communities? How do artists and designers determine goals for designing or redesigning objects, places, or systems? How do artists and designers create works of art or design that effectively communicate?</w:t>
            </w:r>
          </w:p>
        </w:tc>
      </w:tr>
      <w:tr w:rsidR="009B681C">
        <w:trPr>
          <w:trHeight w:val="785"/>
        </w:trPr>
        <w:tc>
          <w:tcPr>
            <w:tcW w:w="3112" w:type="dxa"/>
            <w:shd w:val="clear" w:color="auto" w:fill="D9D9D9"/>
          </w:tcPr>
          <w:p w:rsidR="009B681C" w:rsidRDefault="00D00604">
            <w:pPr>
              <w:pStyle w:val="TableParagraph"/>
              <w:spacing w:line="280" w:lineRule="auto"/>
              <w:ind w:left="925" w:right="1044" w:firstLine="435"/>
              <w:rPr>
                <w:b/>
              </w:rPr>
            </w:pPr>
            <w:r>
              <w:rPr>
                <w:b/>
                <w:position w:val="-5"/>
              </w:rPr>
              <w:t>6</w:t>
            </w:r>
            <w:r>
              <w:rPr>
                <w:b/>
                <w:sz w:val="14"/>
              </w:rPr>
              <w:t xml:space="preserve">th </w:t>
            </w:r>
            <w:r>
              <w:rPr>
                <w:b/>
              </w:rPr>
              <w:t>VA:Cr2.3.6</w:t>
            </w:r>
          </w:p>
        </w:tc>
        <w:tc>
          <w:tcPr>
            <w:tcW w:w="3122" w:type="dxa"/>
            <w:gridSpan w:val="2"/>
            <w:shd w:val="clear" w:color="auto" w:fill="D9D9D9"/>
          </w:tcPr>
          <w:p w:rsidR="009B681C" w:rsidRDefault="00D00604">
            <w:pPr>
              <w:pStyle w:val="TableParagraph"/>
              <w:spacing w:line="280" w:lineRule="auto"/>
              <w:ind w:left="995" w:right="984" w:firstLine="435"/>
              <w:rPr>
                <w:b/>
              </w:rPr>
            </w:pPr>
            <w:r>
              <w:rPr>
                <w:b/>
                <w:position w:val="-5"/>
              </w:rPr>
              <w:t>7</w:t>
            </w:r>
            <w:r>
              <w:rPr>
                <w:b/>
                <w:sz w:val="14"/>
              </w:rPr>
              <w:t xml:space="preserve">th </w:t>
            </w:r>
            <w:r>
              <w:rPr>
                <w:b/>
              </w:rPr>
              <w:t>VA:Cr2.3.7</w:t>
            </w:r>
          </w:p>
        </w:tc>
        <w:tc>
          <w:tcPr>
            <w:tcW w:w="3127" w:type="dxa"/>
            <w:shd w:val="clear" w:color="auto" w:fill="D9D9D9"/>
          </w:tcPr>
          <w:p w:rsidR="009B681C" w:rsidRDefault="00D00604">
            <w:pPr>
              <w:pStyle w:val="TableParagraph"/>
              <w:spacing w:line="280" w:lineRule="auto"/>
              <w:ind w:left="1008" w:right="976" w:firstLine="435"/>
              <w:rPr>
                <w:b/>
              </w:rPr>
            </w:pPr>
            <w:r>
              <w:rPr>
                <w:b/>
                <w:position w:val="-5"/>
              </w:rPr>
              <w:t>8</w:t>
            </w:r>
            <w:r>
              <w:rPr>
                <w:b/>
                <w:sz w:val="14"/>
              </w:rPr>
              <w:t xml:space="preserve">th </w:t>
            </w:r>
            <w:r>
              <w:rPr>
                <w:b/>
              </w:rPr>
              <w:t>VA:Cr2.3.8</w:t>
            </w:r>
          </w:p>
        </w:tc>
      </w:tr>
      <w:tr w:rsidR="009B681C">
        <w:trPr>
          <w:trHeight w:val="256"/>
        </w:trPr>
        <w:tc>
          <w:tcPr>
            <w:tcW w:w="3112" w:type="dxa"/>
            <w:tcBorders>
              <w:bottom w:val="nil"/>
            </w:tcBorders>
          </w:tcPr>
          <w:p w:rsidR="009B681C" w:rsidRDefault="00D00604">
            <w:pPr>
              <w:pStyle w:val="TableParagraph"/>
              <w:spacing w:line="236" w:lineRule="exact"/>
              <w:ind w:left="110"/>
            </w:pPr>
            <w:r>
              <w:t>Design or redesign objects,</w:t>
            </w:r>
          </w:p>
        </w:tc>
        <w:tc>
          <w:tcPr>
            <w:tcW w:w="3122" w:type="dxa"/>
            <w:gridSpan w:val="2"/>
            <w:tcBorders>
              <w:bottom w:val="nil"/>
            </w:tcBorders>
          </w:tcPr>
          <w:p w:rsidR="009B681C" w:rsidRDefault="00D00604">
            <w:pPr>
              <w:pStyle w:val="TableParagraph"/>
              <w:spacing w:line="236" w:lineRule="exact"/>
              <w:ind w:left="109"/>
            </w:pPr>
            <w:r>
              <w:t>Apply visual organizational</w:t>
            </w:r>
          </w:p>
        </w:tc>
        <w:tc>
          <w:tcPr>
            <w:tcW w:w="3127" w:type="dxa"/>
            <w:tcBorders>
              <w:bottom w:val="nil"/>
            </w:tcBorders>
          </w:tcPr>
          <w:p w:rsidR="009B681C" w:rsidRDefault="00D00604">
            <w:pPr>
              <w:pStyle w:val="TableParagraph"/>
              <w:spacing w:line="236" w:lineRule="exact"/>
              <w:ind w:left="108"/>
            </w:pPr>
            <w:r>
              <w:t>Select, organize, and design</w:t>
            </w:r>
          </w:p>
        </w:tc>
      </w:tr>
      <w:tr w:rsidR="009B681C">
        <w:trPr>
          <w:trHeight w:val="252"/>
        </w:trPr>
        <w:tc>
          <w:tcPr>
            <w:tcW w:w="3112" w:type="dxa"/>
            <w:tcBorders>
              <w:top w:val="nil"/>
              <w:bottom w:val="nil"/>
            </w:tcBorders>
          </w:tcPr>
          <w:p w:rsidR="009B681C" w:rsidRDefault="00D00604">
            <w:pPr>
              <w:pStyle w:val="TableParagraph"/>
              <w:spacing w:line="233" w:lineRule="exact"/>
              <w:ind w:left="110"/>
            </w:pPr>
            <w:r>
              <w:t>places, or systems that meet</w:t>
            </w:r>
          </w:p>
        </w:tc>
        <w:tc>
          <w:tcPr>
            <w:tcW w:w="3122" w:type="dxa"/>
            <w:gridSpan w:val="2"/>
            <w:tcBorders>
              <w:top w:val="nil"/>
              <w:bottom w:val="nil"/>
            </w:tcBorders>
          </w:tcPr>
          <w:p w:rsidR="009B681C" w:rsidRDefault="00D00604">
            <w:pPr>
              <w:pStyle w:val="TableParagraph"/>
              <w:spacing w:line="233" w:lineRule="exact"/>
              <w:ind w:left="109"/>
            </w:pPr>
            <w:r>
              <w:t>strategies to design and</w:t>
            </w:r>
          </w:p>
        </w:tc>
        <w:tc>
          <w:tcPr>
            <w:tcW w:w="3127" w:type="dxa"/>
            <w:tcBorders>
              <w:top w:val="nil"/>
              <w:bottom w:val="nil"/>
            </w:tcBorders>
          </w:tcPr>
          <w:p w:rsidR="009B681C" w:rsidRDefault="00D00604">
            <w:pPr>
              <w:pStyle w:val="TableParagraph"/>
              <w:spacing w:line="233" w:lineRule="exact"/>
              <w:ind w:left="108"/>
            </w:pPr>
            <w:r>
              <w:t>images and words to make</w:t>
            </w:r>
          </w:p>
        </w:tc>
      </w:tr>
      <w:tr w:rsidR="009B681C">
        <w:trPr>
          <w:trHeight w:val="252"/>
        </w:trPr>
        <w:tc>
          <w:tcPr>
            <w:tcW w:w="3112" w:type="dxa"/>
            <w:tcBorders>
              <w:top w:val="nil"/>
              <w:bottom w:val="nil"/>
            </w:tcBorders>
          </w:tcPr>
          <w:p w:rsidR="009B681C" w:rsidRDefault="00D00604">
            <w:pPr>
              <w:pStyle w:val="TableParagraph"/>
              <w:spacing w:line="233" w:lineRule="exact"/>
              <w:ind w:left="110"/>
            </w:pPr>
            <w:r>
              <w:t>the identified needs of</w:t>
            </w:r>
          </w:p>
        </w:tc>
        <w:tc>
          <w:tcPr>
            <w:tcW w:w="3122" w:type="dxa"/>
            <w:gridSpan w:val="2"/>
            <w:tcBorders>
              <w:top w:val="nil"/>
              <w:bottom w:val="nil"/>
            </w:tcBorders>
          </w:tcPr>
          <w:p w:rsidR="009B681C" w:rsidRDefault="00D00604">
            <w:pPr>
              <w:pStyle w:val="TableParagraph"/>
              <w:spacing w:line="233" w:lineRule="exact"/>
              <w:ind w:left="109"/>
            </w:pPr>
            <w:r>
              <w:t>produce a work of art, design,</w:t>
            </w:r>
          </w:p>
        </w:tc>
        <w:tc>
          <w:tcPr>
            <w:tcW w:w="3127" w:type="dxa"/>
            <w:tcBorders>
              <w:top w:val="nil"/>
              <w:bottom w:val="nil"/>
            </w:tcBorders>
          </w:tcPr>
          <w:p w:rsidR="009B681C" w:rsidRDefault="00D00604">
            <w:pPr>
              <w:pStyle w:val="TableParagraph"/>
              <w:spacing w:line="233" w:lineRule="exact"/>
              <w:ind w:left="108"/>
            </w:pPr>
            <w:r>
              <w:t>visually clear and compelling</w:t>
            </w:r>
          </w:p>
        </w:tc>
      </w:tr>
      <w:tr w:rsidR="009B681C">
        <w:trPr>
          <w:trHeight w:val="255"/>
        </w:trPr>
        <w:tc>
          <w:tcPr>
            <w:tcW w:w="3112" w:type="dxa"/>
            <w:tcBorders>
              <w:top w:val="nil"/>
              <w:bottom w:val="nil"/>
            </w:tcBorders>
          </w:tcPr>
          <w:p w:rsidR="009B681C" w:rsidRDefault="00D00604">
            <w:pPr>
              <w:pStyle w:val="TableParagraph"/>
              <w:spacing w:line="235" w:lineRule="exact"/>
              <w:ind w:left="110"/>
            </w:pPr>
            <w:r>
              <w:t>diverse users.</w:t>
            </w:r>
          </w:p>
        </w:tc>
        <w:tc>
          <w:tcPr>
            <w:tcW w:w="3122" w:type="dxa"/>
            <w:gridSpan w:val="2"/>
            <w:tcBorders>
              <w:top w:val="nil"/>
              <w:bottom w:val="nil"/>
            </w:tcBorders>
          </w:tcPr>
          <w:p w:rsidR="009B681C" w:rsidRDefault="00D00604">
            <w:pPr>
              <w:pStyle w:val="TableParagraph"/>
              <w:spacing w:line="235" w:lineRule="exact"/>
              <w:ind w:left="109"/>
            </w:pPr>
            <w:r>
              <w:t>or media that clearly</w:t>
            </w:r>
          </w:p>
        </w:tc>
        <w:tc>
          <w:tcPr>
            <w:tcW w:w="3127" w:type="dxa"/>
            <w:tcBorders>
              <w:top w:val="nil"/>
              <w:bottom w:val="nil"/>
            </w:tcBorders>
          </w:tcPr>
          <w:p w:rsidR="009B681C" w:rsidRDefault="00D00604">
            <w:pPr>
              <w:pStyle w:val="TableParagraph"/>
              <w:spacing w:line="235" w:lineRule="exact"/>
              <w:ind w:left="108"/>
            </w:pPr>
            <w:r>
              <w:t>presentations.</w:t>
            </w:r>
          </w:p>
        </w:tc>
      </w:tr>
      <w:tr w:rsidR="009B681C">
        <w:trPr>
          <w:trHeight w:val="252"/>
        </w:trPr>
        <w:tc>
          <w:tcPr>
            <w:tcW w:w="3112" w:type="dxa"/>
            <w:tcBorders>
              <w:top w:val="nil"/>
              <w:bottom w:val="nil"/>
            </w:tcBorders>
          </w:tcPr>
          <w:p w:rsidR="009B681C" w:rsidRDefault="009B681C">
            <w:pPr>
              <w:pStyle w:val="TableParagraph"/>
              <w:rPr>
                <w:rFonts w:ascii="Times New Roman"/>
                <w:sz w:val="18"/>
              </w:rPr>
            </w:pPr>
          </w:p>
        </w:tc>
        <w:tc>
          <w:tcPr>
            <w:tcW w:w="3122" w:type="dxa"/>
            <w:gridSpan w:val="2"/>
            <w:tcBorders>
              <w:top w:val="nil"/>
              <w:bottom w:val="nil"/>
            </w:tcBorders>
          </w:tcPr>
          <w:p w:rsidR="009B681C" w:rsidRDefault="00D00604">
            <w:pPr>
              <w:pStyle w:val="TableParagraph"/>
              <w:spacing w:line="233" w:lineRule="exact"/>
              <w:ind w:left="109"/>
            </w:pPr>
            <w:r>
              <w:t>communicates information or</w:t>
            </w:r>
          </w:p>
        </w:tc>
        <w:tc>
          <w:tcPr>
            <w:tcW w:w="3127" w:type="dxa"/>
            <w:tcBorders>
              <w:top w:val="nil"/>
              <w:bottom w:val="nil"/>
            </w:tcBorders>
          </w:tcPr>
          <w:p w:rsidR="009B681C" w:rsidRDefault="009B681C">
            <w:pPr>
              <w:pStyle w:val="TableParagraph"/>
              <w:rPr>
                <w:rFonts w:ascii="Times New Roman"/>
                <w:sz w:val="18"/>
              </w:rPr>
            </w:pPr>
          </w:p>
        </w:tc>
      </w:tr>
      <w:tr w:rsidR="009B681C">
        <w:trPr>
          <w:trHeight w:val="251"/>
        </w:trPr>
        <w:tc>
          <w:tcPr>
            <w:tcW w:w="3112" w:type="dxa"/>
            <w:tcBorders>
              <w:top w:val="nil"/>
            </w:tcBorders>
          </w:tcPr>
          <w:p w:rsidR="009B681C" w:rsidRDefault="009B681C">
            <w:pPr>
              <w:pStyle w:val="TableParagraph"/>
              <w:rPr>
                <w:rFonts w:ascii="Times New Roman"/>
                <w:sz w:val="18"/>
              </w:rPr>
            </w:pPr>
          </w:p>
        </w:tc>
        <w:tc>
          <w:tcPr>
            <w:tcW w:w="3122" w:type="dxa"/>
            <w:gridSpan w:val="2"/>
            <w:tcBorders>
              <w:top w:val="nil"/>
            </w:tcBorders>
          </w:tcPr>
          <w:p w:rsidR="009B681C" w:rsidRDefault="00D00604">
            <w:pPr>
              <w:pStyle w:val="TableParagraph"/>
              <w:spacing w:line="231" w:lineRule="exact"/>
              <w:ind w:left="109"/>
            </w:pPr>
            <w:r>
              <w:t>ideas.</w:t>
            </w:r>
          </w:p>
        </w:tc>
        <w:tc>
          <w:tcPr>
            <w:tcW w:w="3127" w:type="dxa"/>
            <w:tcBorders>
              <w:top w:val="nil"/>
            </w:tcBorders>
          </w:tcPr>
          <w:p w:rsidR="009B681C" w:rsidRDefault="009B681C">
            <w:pPr>
              <w:pStyle w:val="TableParagraph"/>
              <w:rPr>
                <w:rFonts w:ascii="Times New Roman"/>
                <w:sz w:val="18"/>
              </w:rPr>
            </w:pP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66"/>
        <w:gridCol w:w="1551"/>
        <w:gridCol w:w="3117"/>
      </w:tblGrid>
      <w:tr w:rsidR="009B681C">
        <w:trPr>
          <w:trHeight w:val="260"/>
        </w:trPr>
        <w:tc>
          <w:tcPr>
            <w:tcW w:w="4688" w:type="dxa"/>
            <w:gridSpan w:val="2"/>
          </w:tcPr>
          <w:p w:rsidR="009B681C" w:rsidRDefault="00D00604">
            <w:pPr>
              <w:pStyle w:val="TableParagraph"/>
              <w:spacing w:line="240" w:lineRule="exact"/>
              <w:ind w:left="1235"/>
            </w:pPr>
            <w:r>
              <w:rPr>
                <w:b/>
              </w:rPr>
              <w:t>Discipline</w:t>
            </w:r>
            <w:r>
              <w:t>: Visual Arts</w:t>
            </w:r>
          </w:p>
        </w:tc>
        <w:tc>
          <w:tcPr>
            <w:tcW w:w="4668" w:type="dxa"/>
            <w:gridSpan w:val="2"/>
          </w:tcPr>
          <w:p w:rsidR="009B681C" w:rsidRDefault="00D00604">
            <w:pPr>
              <w:pStyle w:val="TableParagraph"/>
              <w:spacing w:line="240" w:lineRule="exact"/>
              <w:ind w:left="989"/>
            </w:pPr>
            <w:r>
              <w:rPr>
                <w:b/>
              </w:rPr>
              <w:t>Artistic Process</w:t>
            </w:r>
            <w:r>
              <w:t>: Creating</w:t>
            </w:r>
          </w:p>
        </w:tc>
      </w:tr>
      <w:tr w:rsidR="009B681C">
        <w:trPr>
          <w:trHeight w:val="3035"/>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Reflect- Refine- Complete</w:t>
            </w:r>
          </w:p>
          <w:p w:rsidR="009B681C" w:rsidRDefault="009B681C">
            <w:pPr>
              <w:pStyle w:val="TableParagraph"/>
              <w:spacing w:before="10"/>
              <w:rPr>
                <w:rFonts w:ascii="Times New Roman"/>
                <w:sz w:val="21"/>
              </w:rPr>
            </w:pPr>
          </w:p>
          <w:p w:rsidR="009B681C" w:rsidRDefault="00D00604">
            <w:pPr>
              <w:pStyle w:val="TableParagraph"/>
              <w:spacing w:before="1" w:line="247" w:lineRule="auto"/>
              <w:ind w:left="110"/>
            </w:pPr>
            <w:r>
              <w:rPr>
                <w:b/>
              </w:rPr>
              <w:t>Enduring Understanding</w:t>
            </w:r>
            <w:r>
              <w:t>: Artist and designers develop excellence through practice and constructive critique, reflecting on, revising, and refining work over time.</w:t>
            </w:r>
          </w:p>
          <w:p w:rsidR="009B681C" w:rsidRDefault="009B681C">
            <w:pPr>
              <w:pStyle w:val="TableParagraph"/>
              <w:spacing w:before="9"/>
              <w:rPr>
                <w:rFonts w:ascii="Times New Roman"/>
                <w:sz w:val="20"/>
              </w:rPr>
            </w:pPr>
          </w:p>
          <w:p w:rsidR="009B681C" w:rsidRDefault="00D00604">
            <w:pPr>
              <w:pStyle w:val="TableParagraph"/>
              <w:spacing w:line="242" w:lineRule="auto"/>
              <w:ind w:left="110"/>
            </w:pPr>
            <w:r>
              <w:rPr>
                <w:b/>
              </w:rPr>
              <w:t>Essential Question</w:t>
            </w:r>
            <w:r>
              <w:t>: What role does persistence play in revising, refining, and developing work? How do artists grow and become accomplished in art forms? How does collaboratively reflecting on a work help us experience it more completely?</w:t>
            </w:r>
          </w:p>
        </w:tc>
      </w:tr>
      <w:tr w:rsidR="009B681C">
        <w:trPr>
          <w:trHeight w:val="785"/>
        </w:trPr>
        <w:tc>
          <w:tcPr>
            <w:tcW w:w="3122" w:type="dxa"/>
            <w:shd w:val="clear" w:color="auto" w:fill="D9D9D9"/>
          </w:tcPr>
          <w:p w:rsidR="009B681C" w:rsidRDefault="00D00604">
            <w:pPr>
              <w:pStyle w:val="TableParagraph"/>
              <w:spacing w:before="3" w:line="276" w:lineRule="auto"/>
              <w:ind w:left="110" w:right="1699"/>
              <w:rPr>
                <w:b/>
              </w:rPr>
            </w:pPr>
            <w:r>
              <w:rPr>
                <w:b/>
                <w:position w:val="-5"/>
              </w:rPr>
              <w:t>6</w:t>
            </w:r>
            <w:r>
              <w:rPr>
                <w:b/>
                <w:sz w:val="14"/>
              </w:rPr>
              <w:t xml:space="preserve">th </w:t>
            </w:r>
            <w:r>
              <w:rPr>
                <w:b/>
              </w:rPr>
              <w:t>VA:Cr3.1.6</w:t>
            </w:r>
          </w:p>
        </w:tc>
        <w:tc>
          <w:tcPr>
            <w:tcW w:w="3117" w:type="dxa"/>
            <w:gridSpan w:val="2"/>
            <w:shd w:val="clear" w:color="auto" w:fill="D9D9D9"/>
          </w:tcPr>
          <w:p w:rsidR="009B681C" w:rsidRDefault="00D00604">
            <w:pPr>
              <w:pStyle w:val="TableParagraph"/>
              <w:spacing w:before="3" w:line="276" w:lineRule="auto"/>
              <w:ind w:left="109" w:right="1865"/>
              <w:rPr>
                <w:b/>
              </w:rPr>
            </w:pPr>
            <w:r>
              <w:rPr>
                <w:b/>
                <w:position w:val="-5"/>
              </w:rPr>
              <w:t>7</w:t>
            </w:r>
            <w:r>
              <w:rPr>
                <w:b/>
                <w:sz w:val="14"/>
              </w:rPr>
              <w:t xml:space="preserve">th </w:t>
            </w:r>
            <w:r>
              <w:rPr>
                <w:b/>
              </w:rPr>
              <w:t>VA:Cr3.1.7</w:t>
            </w:r>
          </w:p>
        </w:tc>
        <w:tc>
          <w:tcPr>
            <w:tcW w:w="3117" w:type="dxa"/>
            <w:shd w:val="clear" w:color="auto" w:fill="D9D9D9"/>
          </w:tcPr>
          <w:p w:rsidR="009B681C" w:rsidRDefault="00D00604">
            <w:pPr>
              <w:pStyle w:val="TableParagraph"/>
              <w:spacing w:before="3" w:line="276" w:lineRule="auto"/>
              <w:ind w:left="108" w:right="1866"/>
              <w:rPr>
                <w:b/>
              </w:rPr>
            </w:pPr>
            <w:r>
              <w:rPr>
                <w:b/>
                <w:position w:val="-5"/>
              </w:rPr>
              <w:t>8</w:t>
            </w:r>
            <w:r>
              <w:rPr>
                <w:b/>
                <w:sz w:val="14"/>
              </w:rPr>
              <w:t xml:space="preserve">th </w:t>
            </w:r>
            <w:r>
              <w:rPr>
                <w:b/>
              </w:rPr>
              <w:t>VA:Cr3.1.8</w:t>
            </w:r>
          </w:p>
        </w:tc>
      </w:tr>
      <w:tr w:rsidR="009B681C">
        <w:trPr>
          <w:trHeight w:val="256"/>
        </w:trPr>
        <w:tc>
          <w:tcPr>
            <w:tcW w:w="3122" w:type="dxa"/>
            <w:tcBorders>
              <w:bottom w:val="nil"/>
            </w:tcBorders>
          </w:tcPr>
          <w:p w:rsidR="009B681C" w:rsidRDefault="00D00604">
            <w:pPr>
              <w:pStyle w:val="TableParagraph"/>
              <w:spacing w:line="236" w:lineRule="exact"/>
              <w:ind w:left="110"/>
            </w:pPr>
            <w:r>
              <w:t>Reflect on whether personal</w:t>
            </w:r>
          </w:p>
        </w:tc>
        <w:tc>
          <w:tcPr>
            <w:tcW w:w="3117" w:type="dxa"/>
            <w:gridSpan w:val="2"/>
            <w:tcBorders>
              <w:bottom w:val="nil"/>
            </w:tcBorders>
          </w:tcPr>
          <w:p w:rsidR="009B681C" w:rsidRDefault="00D00604">
            <w:pPr>
              <w:pStyle w:val="TableParagraph"/>
              <w:spacing w:line="236" w:lineRule="exact"/>
              <w:ind w:left="109"/>
            </w:pPr>
            <w:r>
              <w:t>Reflect on and explain</w:t>
            </w:r>
          </w:p>
        </w:tc>
        <w:tc>
          <w:tcPr>
            <w:tcW w:w="3117" w:type="dxa"/>
            <w:tcBorders>
              <w:bottom w:val="nil"/>
            </w:tcBorders>
          </w:tcPr>
          <w:p w:rsidR="009B681C" w:rsidRDefault="00D00604">
            <w:pPr>
              <w:pStyle w:val="TableParagraph"/>
              <w:spacing w:line="236" w:lineRule="exact"/>
              <w:ind w:left="108"/>
            </w:pPr>
            <w:r>
              <w:t>Apply relevant criteria to</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artwork conveys the intended</w:t>
            </w:r>
          </w:p>
        </w:tc>
        <w:tc>
          <w:tcPr>
            <w:tcW w:w="3117" w:type="dxa"/>
            <w:gridSpan w:val="2"/>
            <w:tcBorders>
              <w:top w:val="nil"/>
              <w:bottom w:val="nil"/>
            </w:tcBorders>
          </w:tcPr>
          <w:p w:rsidR="009B681C" w:rsidRDefault="00D00604">
            <w:pPr>
              <w:pStyle w:val="TableParagraph"/>
              <w:spacing w:line="233" w:lineRule="exact"/>
              <w:ind w:left="109"/>
            </w:pPr>
            <w:r>
              <w:t>important information about</w:t>
            </w:r>
          </w:p>
        </w:tc>
        <w:tc>
          <w:tcPr>
            <w:tcW w:w="3117" w:type="dxa"/>
            <w:tcBorders>
              <w:top w:val="nil"/>
              <w:bottom w:val="nil"/>
            </w:tcBorders>
          </w:tcPr>
          <w:p w:rsidR="009B681C" w:rsidRDefault="00D00604">
            <w:pPr>
              <w:pStyle w:val="TableParagraph"/>
              <w:spacing w:line="233" w:lineRule="exact"/>
              <w:ind w:left="108"/>
            </w:pPr>
            <w:r>
              <w:t>examine, reflect on, and plan</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meaning and revise</w:t>
            </w:r>
          </w:p>
        </w:tc>
        <w:tc>
          <w:tcPr>
            <w:tcW w:w="3117" w:type="dxa"/>
            <w:gridSpan w:val="2"/>
            <w:tcBorders>
              <w:top w:val="nil"/>
              <w:bottom w:val="nil"/>
            </w:tcBorders>
          </w:tcPr>
          <w:p w:rsidR="009B681C" w:rsidRDefault="00D00604">
            <w:pPr>
              <w:pStyle w:val="TableParagraph"/>
              <w:spacing w:line="233" w:lineRule="exact"/>
              <w:ind w:left="109"/>
            </w:pPr>
            <w:r>
              <w:t>personal artwork in an artist</w:t>
            </w:r>
          </w:p>
        </w:tc>
        <w:tc>
          <w:tcPr>
            <w:tcW w:w="3117" w:type="dxa"/>
            <w:tcBorders>
              <w:top w:val="nil"/>
              <w:bottom w:val="nil"/>
            </w:tcBorders>
          </w:tcPr>
          <w:p w:rsidR="009B681C" w:rsidRDefault="00D00604">
            <w:pPr>
              <w:pStyle w:val="TableParagraph"/>
              <w:spacing w:line="233" w:lineRule="exact"/>
              <w:ind w:left="108"/>
            </w:pPr>
            <w:r>
              <w:t>revisions for a work of art or</w:t>
            </w:r>
          </w:p>
        </w:tc>
      </w:tr>
      <w:tr w:rsidR="009B681C">
        <w:trPr>
          <w:trHeight w:val="255"/>
        </w:trPr>
        <w:tc>
          <w:tcPr>
            <w:tcW w:w="3122" w:type="dxa"/>
            <w:tcBorders>
              <w:top w:val="nil"/>
              <w:bottom w:val="nil"/>
            </w:tcBorders>
          </w:tcPr>
          <w:p w:rsidR="009B681C" w:rsidRDefault="00D00604">
            <w:pPr>
              <w:pStyle w:val="TableParagraph"/>
              <w:spacing w:line="235" w:lineRule="exact"/>
              <w:ind w:left="110"/>
            </w:pPr>
            <w:r>
              <w:t>accordingly.</w:t>
            </w:r>
          </w:p>
        </w:tc>
        <w:tc>
          <w:tcPr>
            <w:tcW w:w="3117" w:type="dxa"/>
            <w:gridSpan w:val="2"/>
            <w:tcBorders>
              <w:top w:val="nil"/>
              <w:bottom w:val="nil"/>
            </w:tcBorders>
          </w:tcPr>
          <w:p w:rsidR="009B681C" w:rsidRDefault="00D00604">
            <w:pPr>
              <w:pStyle w:val="TableParagraph"/>
              <w:spacing w:line="235" w:lineRule="exact"/>
              <w:ind w:left="109"/>
            </w:pPr>
            <w:r>
              <w:t>statement or another</w:t>
            </w:r>
          </w:p>
        </w:tc>
        <w:tc>
          <w:tcPr>
            <w:tcW w:w="3117" w:type="dxa"/>
            <w:tcBorders>
              <w:top w:val="nil"/>
              <w:bottom w:val="nil"/>
            </w:tcBorders>
          </w:tcPr>
          <w:p w:rsidR="009B681C" w:rsidRDefault="00D00604">
            <w:pPr>
              <w:pStyle w:val="TableParagraph"/>
              <w:spacing w:line="235" w:lineRule="exact"/>
              <w:ind w:left="108"/>
            </w:pPr>
            <w:r>
              <w:t>design in progress.</w:t>
            </w:r>
          </w:p>
        </w:tc>
      </w:tr>
      <w:tr w:rsidR="009B681C">
        <w:trPr>
          <w:trHeight w:val="293"/>
        </w:trPr>
        <w:tc>
          <w:tcPr>
            <w:tcW w:w="3122" w:type="dxa"/>
            <w:tcBorders>
              <w:top w:val="nil"/>
            </w:tcBorders>
          </w:tcPr>
          <w:p w:rsidR="009B681C" w:rsidRDefault="009B681C">
            <w:pPr>
              <w:pStyle w:val="TableParagraph"/>
              <w:rPr>
                <w:rFonts w:ascii="Times New Roman"/>
                <w:sz w:val="20"/>
              </w:rPr>
            </w:pPr>
          </w:p>
        </w:tc>
        <w:tc>
          <w:tcPr>
            <w:tcW w:w="3117" w:type="dxa"/>
            <w:gridSpan w:val="2"/>
            <w:tcBorders>
              <w:top w:val="nil"/>
            </w:tcBorders>
          </w:tcPr>
          <w:p w:rsidR="009B681C" w:rsidRDefault="00D00604">
            <w:pPr>
              <w:pStyle w:val="TableParagraph"/>
              <w:spacing w:line="250" w:lineRule="exact"/>
              <w:ind w:left="109"/>
            </w:pPr>
            <w:r>
              <w:t>format.</w:t>
            </w:r>
          </w:p>
        </w:tc>
        <w:tc>
          <w:tcPr>
            <w:tcW w:w="3117" w:type="dxa"/>
            <w:tcBorders>
              <w:top w:val="nil"/>
            </w:tcBorders>
          </w:tcPr>
          <w:p w:rsidR="009B681C" w:rsidRDefault="009B681C">
            <w:pPr>
              <w:pStyle w:val="TableParagraph"/>
              <w:rPr>
                <w:rFonts w:ascii="Times New Roman"/>
                <w:sz w:val="20"/>
              </w:rPr>
            </w:pPr>
          </w:p>
        </w:tc>
      </w:tr>
    </w:tbl>
    <w:p w:rsidR="009B681C" w:rsidRDefault="009B681C">
      <w:pPr>
        <w:rPr>
          <w:rFonts w:ascii="Times New Roman"/>
          <w:sz w:val="20"/>
        </w:r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10"/>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60"/>
        </w:trPr>
        <w:tc>
          <w:tcPr>
            <w:tcW w:w="4688" w:type="dxa"/>
            <w:gridSpan w:val="2"/>
          </w:tcPr>
          <w:p w:rsidR="009B681C" w:rsidRDefault="00D00604">
            <w:pPr>
              <w:pStyle w:val="TableParagraph"/>
              <w:spacing w:line="240" w:lineRule="exact"/>
              <w:ind w:left="1235"/>
            </w:pPr>
            <w:r>
              <w:rPr>
                <w:b/>
              </w:rPr>
              <w:t>Discipline</w:t>
            </w:r>
            <w:r>
              <w:t>: Visual Arts</w:t>
            </w:r>
          </w:p>
        </w:tc>
        <w:tc>
          <w:tcPr>
            <w:tcW w:w="4673" w:type="dxa"/>
            <w:gridSpan w:val="2"/>
          </w:tcPr>
          <w:p w:rsidR="009B681C" w:rsidRDefault="00D00604">
            <w:pPr>
              <w:pStyle w:val="TableParagraph"/>
              <w:spacing w:line="240" w:lineRule="exact"/>
              <w:ind w:left="909"/>
            </w:pPr>
            <w:r>
              <w:rPr>
                <w:b/>
              </w:rPr>
              <w:t>Artistic Process</w:t>
            </w:r>
            <w:r>
              <w:t>: Presenting</w:t>
            </w:r>
          </w:p>
        </w:tc>
      </w:tr>
      <w:tr w:rsidR="009B681C">
        <w:trPr>
          <w:trHeight w:val="329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5"/>
              <w:rPr>
                <w:rFonts w:ascii="Times New Roman"/>
                <w:sz w:val="21"/>
              </w:rPr>
            </w:pPr>
          </w:p>
          <w:p w:rsidR="009B681C" w:rsidRDefault="00D00604">
            <w:pPr>
              <w:pStyle w:val="TableParagraph"/>
              <w:spacing w:line="244" w:lineRule="auto"/>
              <w:ind w:left="110" w:right="259"/>
            </w:pPr>
            <w:r>
              <w:rPr>
                <w:b/>
              </w:rPr>
              <w:t>Enduring Understanding</w:t>
            </w:r>
            <w:r>
              <w:t>: Artists and other presenters consider various techniques, methods, venues, and criteria when analyzing, selecting, and curating objects artifacts, and artworks for preservation and presentation.</w:t>
            </w:r>
          </w:p>
          <w:p w:rsidR="009B681C" w:rsidRDefault="009B681C">
            <w:pPr>
              <w:pStyle w:val="TableParagraph"/>
              <w:spacing w:before="5"/>
              <w:rPr>
                <w:rFonts w:ascii="Times New Roman"/>
                <w:sz w:val="21"/>
              </w:rPr>
            </w:pPr>
          </w:p>
          <w:p w:rsidR="009B681C" w:rsidRDefault="00D00604">
            <w:pPr>
              <w:pStyle w:val="TableParagraph"/>
              <w:spacing w:line="242" w:lineRule="auto"/>
              <w:ind w:left="110"/>
            </w:pPr>
            <w:r>
              <w:rPr>
                <w:b/>
              </w:rPr>
              <w:t>Essential Question</w:t>
            </w:r>
            <w:r>
              <w:t>: How are artworks cared for and by whom? What criteria, methods, and processes are used to select work for preservation or presentation? Why do people value objects, artifacts, and artworks, and select them for presentation?</w:t>
            </w:r>
          </w:p>
        </w:tc>
      </w:tr>
      <w:tr w:rsidR="009B681C">
        <w:trPr>
          <w:trHeight w:val="785"/>
        </w:trPr>
        <w:tc>
          <w:tcPr>
            <w:tcW w:w="3117" w:type="dxa"/>
            <w:shd w:val="clear" w:color="auto" w:fill="D9D9D9"/>
          </w:tcPr>
          <w:p w:rsidR="009B681C" w:rsidRDefault="00D00604">
            <w:pPr>
              <w:pStyle w:val="TableParagraph"/>
              <w:spacing w:before="3" w:line="276" w:lineRule="auto"/>
              <w:ind w:left="110" w:right="1803"/>
              <w:rPr>
                <w:b/>
              </w:rPr>
            </w:pPr>
            <w:r>
              <w:rPr>
                <w:b/>
                <w:position w:val="-5"/>
              </w:rPr>
              <w:t>6</w:t>
            </w:r>
            <w:r>
              <w:rPr>
                <w:b/>
                <w:sz w:val="14"/>
              </w:rPr>
              <w:t xml:space="preserve">th </w:t>
            </w:r>
            <w:r>
              <w:rPr>
                <w:b/>
              </w:rPr>
              <w:t>VA:Pr4.1.6</w:t>
            </w:r>
          </w:p>
        </w:tc>
        <w:tc>
          <w:tcPr>
            <w:tcW w:w="3122" w:type="dxa"/>
            <w:gridSpan w:val="2"/>
            <w:shd w:val="clear" w:color="auto" w:fill="D9D9D9"/>
          </w:tcPr>
          <w:p w:rsidR="009B681C" w:rsidRDefault="00D00604">
            <w:pPr>
              <w:pStyle w:val="TableParagraph"/>
              <w:spacing w:before="3" w:line="276" w:lineRule="auto"/>
              <w:ind w:left="109" w:right="1699"/>
              <w:rPr>
                <w:b/>
              </w:rPr>
            </w:pPr>
            <w:r>
              <w:rPr>
                <w:b/>
                <w:position w:val="-5"/>
              </w:rPr>
              <w:t>7</w:t>
            </w:r>
            <w:r>
              <w:rPr>
                <w:b/>
                <w:sz w:val="14"/>
              </w:rPr>
              <w:t xml:space="preserve">th </w:t>
            </w:r>
            <w:r>
              <w:rPr>
                <w:b/>
              </w:rPr>
              <w:t>VA:Pr4.1.7</w:t>
            </w:r>
          </w:p>
        </w:tc>
        <w:tc>
          <w:tcPr>
            <w:tcW w:w="3122" w:type="dxa"/>
            <w:shd w:val="clear" w:color="auto" w:fill="D9D9D9"/>
          </w:tcPr>
          <w:p w:rsidR="009B681C" w:rsidRDefault="00D00604">
            <w:pPr>
              <w:pStyle w:val="TableParagraph"/>
              <w:spacing w:before="3" w:line="276" w:lineRule="auto"/>
              <w:ind w:left="108" w:right="1699"/>
              <w:rPr>
                <w:b/>
              </w:rPr>
            </w:pPr>
            <w:r>
              <w:rPr>
                <w:b/>
                <w:position w:val="-5"/>
              </w:rPr>
              <w:t>8</w:t>
            </w:r>
            <w:r>
              <w:rPr>
                <w:b/>
                <w:sz w:val="14"/>
              </w:rPr>
              <w:t xml:space="preserve">th </w:t>
            </w:r>
            <w:r>
              <w:rPr>
                <w:b/>
              </w:rPr>
              <w:t>VA:Pr4.1.8</w:t>
            </w:r>
          </w:p>
        </w:tc>
      </w:tr>
      <w:tr w:rsidR="009B681C">
        <w:trPr>
          <w:trHeight w:val="1515"/>
        </w:trPr>
        <w:tc>
          <w:tcPr>
            <w:tcW w:w="3117" w:type="dxa"/>
          </w:tcPr>
          <w:p w:rsidR="009B681C" w:rsidRDefault="00D00604">
            <w:pPr>
              <w:pStyle w:val="TableParagraph"/>
              <w:ind w:left="110" w:right="355"/>
            </w:pPr>
            <w:r>
              <w:t>Analyze similarities and differences associated with preserving and presenting two-dimensional, three-</w:t>
            </w:r>
          </w:p>
          <w:p w:rsidR="009B681C" w:rsidRDefault="00D00604">
            <w:pPr>
              <w:pStyle w:val="TableParagraph"/>
              <w:spacing w:before="8" w:line="250" w:lineRule="exact"/>
              <w:ind w:left="110" w:right="121"/>
            </w:pPr>
            <w:r>
              <w:t>dimensional, and digital artwork.</w:t>
            </w:r>
          </w:p>
        </w:tc>
        <w:tc>
          <w:tcPr>
            <w:tcW w:w="3122" w:type="dxa"/>
            <w:gridSpan w:val="2"/>
          </w:tcPr>
          <w:p w:rsidR="009B681C" w:rsidRDefault="00D00604">
            <w:pPr>
              <w:pStyle w:val="TableParagraph"/>
              <w:ind w:left="109" w:right="93"/>
            </w:pPr>
            <w:r>
              <w:t>Compare and contrast how technologies have changed the way artwork is preserved, presented, and experienced.</w:t>
            </w:r>
          </w:p>
        </w:tc>
        <w:tc>
          <w:tcPr>
            <w:tcW w:w="3122" w:type="dxa"/>
          </w:tcPr>
          <w:p w:rsidR="009B681C" w:rsidRDefault="00D00604">
            <w:pPr>
              <w:pStyle w:val="TableParagraph"/>
              <w:ind w:left="108"/>
            </w:pPr>
            <w:r>
              <w:t>Develop and apply criteria for evaluating a collection of artwork for presentation.</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7"/>
        <w:gridCol w:w="1561"/>
        <w:gridCol w:w="1546"/>
        <w:gridCol w:w="3122"/>
      </w:tblGrid>
      <w:tr w:rsidR="009B681C">
        <w:trPr>
          <w:trHeight w:val="305"/>
        </w:trPr>
        <w:tc>
          <w:tcPr>
            <w:tcW w:w="4688" w:type="dxa"/>
            <w:gridSpan w:val="2"/>
          </w:tcPr>
          <w:p w:rsidR="009B681C" w:rsidRDefault="00D00604">
            <w:pPr>
              <w:pStyle w:val="TableParagraph"/>
              <w:spacing w:before="18"/>
              <w:ind w:left="1235"/>
            </w:pPr>
            <w:r>
              <w:rPr>
                <w:b/>
              </w:rPr>
              <w:t>Discipline</w:t>
            </w:r>
            <w:r>
              <w:t>: Visual Arts</w:t>
            </w:r>
          </w:p>
        </w:tc>
        <w:tc>
          <w:tcPr>
            <w:tcW w:w="4668" w:type="dxa"/>
            <w:gridSpan w:val="2"/>
          </w:tcPr>
          <w:p w:rsidR="009B681C" w:rsidRDefault="00D00604">
            <w:pPr>
              <w:pStyle w:val="TableParagraph"/>
              <w:spacing w:before="18"/>
              <w:ind w:left="909"/>
            </w:pPr>
            <w:r>
              <w:rPr>
                <w:b/>
              </w:rPr>
              <w:t>Artistic Process</w:t>
            </w:r>
            <w:r>
              <w:t>: Presenting</w:t>
            </w:r>
          </w:p>
        </w:tc>
      </w:tr>
      <w:tr w:rsidR="009B681C">
        <w:trPr>
          <w:trHeight w:val="3290"/>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5</w:t>
            </w:r>
            <w:r>
              <w:t>: Develop and refine artistic techniques and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10"/>
              <w:rPr>
                <w:rFonts w:ascii="Times New Roman"/>
                <w:sz w:val="21"/>
              </w:rPr>
            </w:pPr>
          </w:p>
          <w:p w:rsidR="009B681C" w:rsidRDefault="00D00604">
            <w:pPr>
              <w:pStyle w:val="TableParagraph"/>
              <w:spacing w:before="1"/>
              <w:ind w:left="110" w:right="123"/>
            </w:pPr>
            <w:r>
              <w:rPr>
                <w:b/>
              </w:rPr>
              <w:t>Enduring Understanding</w:t>
            </w:r>
            <w:r>
              <w:t>: Artists, curators and others consider a variety of factors and methods including evolving technologies when preparing and refining artwork for display and or when deciding if and how to preserve and protect it.</w:t>
            </w:r>
          </w:p>
          <w:p w:rsidR="009B681C" w:rsidRDefault="009B681C">
            <w:pPr>
              <w:pStyle w:val="TableParagraph"/>
              <w:spacing w:before="11"/>
              <w:rPr>
                <w:rFonts w:ascii="Times New Roman"/>
                <w:sz w:val="20"/>
              </w:rPr>
            </w:pPr>
          </w:p>
          <w:p w:rsidR="009B681C" w:rsidRDefault="00D00604">
            <w:pPr>
              <w:pStyle w:val="TableParagraph"/>
              <w:spacing w:line="244" w:lineRule="auto"/>
              <w:ind w:left="110" w:right="123"/>
            </w:pPr>
            <w:r>
              <w:rPr>
                <w:b/>
              </w:rPr>
              <w:t>Essential Question</w:t>
            </w:r>
            <w:r>
              <w:t>: What methods and processes are considered when preparing artwork for presentation or preservation? How does refining artwork affect its meaning to the viewer? What criteria are considered when selecting work for presentation, a portfolio, or a collection?</w:t>
            </w:r>
          </w:p>
        </w:tc>
      </w:tr>
      <w:tr w:rsidR="009B681C">
        <w:trPr>
          <w:trHeight w:val="785"/>
        </w:trPr>
        <w:tc>
          <w:tcPr>
            <w:tcW w:w="3127" w:type="dxa"/>
            <w:shd w:val="clear" w:color="auto" w:fill="D9D9D9"/>
          </w:tcPr>
          <w:p w:rsidR="009B681C" w:rsidRDefault="00D00604">
            <w:pPr>
              <w:pStyle w:val="TableParagraph"/>
              <w:spacing w:before="3" w:line="276" w:lineRule="auto"/>
              <w:ind w:left="110" w:right="1673"/>
              <w:rPr>
                <w:b/>
              </w:rPr>
            </w:pPr>
            <w:r>
              <w:rPr>
                <w:b/>
                <w:position w:val="-5"/>
              </w:rPr>
              <w:t>6</w:t>
            </w:r>
            <w:r>
              <w:rPr>
                <w:b/>
                <w:sz w:val="14"/>
              </w:rPr>
              <w:t xml:space="preserve">th </w:t>
            </w:r>
            <w:r>
              <w:rPr>
                <w:b/>
              </w:rPr>
              <w:t>VA:Pr5.1.6</w:t>
            </w:r>
          </w:p>
        </w:tc>
        <w:tc>
          <w:tcPr>
            <w:tcW w:w="3107" w:type="dxa"/>
            <w:gridSpan w:val="2"/>
            <w:shd w:val="clear" w:color="auto" w:fill="D9D9D9"/>
          </w:tcPr>
          <w:p w:rsidR="009B681C" w:rsidRDefault="00D00604">
            <w:pPr>
              <w:pStyle w:val="TableParagraph"/>
              <w:spacing w:before="3" w:line="276" w:lineRule="auto"/>
              <w:ind w:left="109" w:right="1652"/>
              <w:rPr>
                <w:b/>
              </w:rPr>
            </w:pPr>
            <w:r>
              <w:rPr>
                <w:b/>
                <w:position w:val="-5"/>
              </w:rPr>
              <w:t>7</w:t>
            </w:r>
            <w:r>
              <w:rPr>
                <w:b/>
                <w:sz w:val="14"/>
              </w:rPr>
              <w:t xml:space="preserve">th </w:t>
            </w:r>
            <w:r>
              <w:rPr>
                <w:b/>
              </w:rPr>
              <w:t>VA:Pr5.1.7</w:t>
            </w:r>
          </w:p>
        </w:tc>
        <w:tc>
          <w:tcPr>
            <w:tcW w:w="3122" w:type="dxa"/>
            <w:shd w:val="clear" w:color="auto" w:fill="D9D9D9"/>
          </w:tcPr>
          <w:p w:rsidR="009B681C" w:rsidRDefault="00D00604">
            <w:pPr>
              <w:pStyle w:val="TableParagraph"/>
              <w:spacing w:before="3" w:line="276" w:lineRule="auto"/>
              <w:ind w:left="108" w:right="1699"/>
              <w:rPr>
                <w:b/>
              </w:rPr>
            </w:pPr>
            <w:r>
              <w:rPr>
                <w:b/>
                <w:position w:val="-5"/>
              </w:rPr>
              <w:t>8</w:t>
            </w:r>
            <w:r>
              <w:rPr>
                <w:b/>
                <w:sz w:val="14"/>
              </w:rPr>
              <w:t xml:space="preserve">th </w:t>
            </w:r>
            <w:r>
              <w:rPr>
                <w:b/>
              </w:rPr>
              <w:t>VA:Pr5.1.8</w:t>
            </w:r>
          </w:p>
        </w:tc>
      </w:tr>
      <w:tr w:rsidR="009B681C">
        <w:trPr>
          <w:trHeight w:val="1850"/>
        </w:trPr>
        <w:tc>
          <w:tcPr>
            <w:tcW w:w="3127" w:type="dxa"/>
          </w:tcPr>
          <w:p w:rsidR="009B681C" w:rsidRDefault="00D00604">
            <w:pPr>
              <w:pStyle w:val="TableParagraph"/>
              <w:spacing w:before="3" w:line="242" w:lineRule="auto"/>
              <w:ind w:left="110"/>
            </w:pPr>
            <w:r>
              <w:t>Individually or collaboratively, develop a visual plan for displaying works of art, analyzing exhibit space, the needs of the viewer, and the layout of the exhibit.</w:t>
            </w:r>
          </w:p>
        </w:tc>
        <w:tc>
          <w:tcPr>
            <w:tcW w:w="3107" w:type="dxa"/>
            <w:gridSpan w:val="2"/>
          </w:tcPr>
          <w:p w:rsidR="009B681C" w:rsidRDefault="00D00604">
            <w:pPr>
              <w:pStyle w:val="TableParagraph"/>
              <w:spacing w:before="3" w:line="242" w:lineRule="auto"/>
              <w:ind w:left="109" w:right="295"/>
            </w:pPr>
            <w:r>
              <w:t>Based on criteria, analyze and evaluate methods for preparing and presenting art.</w:t>
            </w:r>
          </w:p>
        </w:tc>
        <w:tc>
          <w:tcPr>
            <w:tcW w:w="3122" w:type="dxa"/>
          </w:tcPr>
          <w:p w:rsidR="009B681C" w:rsidRDefault="00D00604">
            <w:pPr>
              <w:pStyle w:val="TableParagraph"/>
              <w:spacing w:before="3" w:line="242" w:lineRule="auto"/>
              <w:ind w:left="108" w:right="187"/>
            </w:pPr>
            <w:r>
              <w:t>Collaboratively prepare and present selected theme- based artwork for display, and formulate exhibition narratives for the viewer.</w:t>
            </w:r>
          </w:p>
        </w:tc>
      </w:tr>
    </w:tbl>
    <w:p w:rsidR="009B681C" w:rsidRDefault="009B681C">
      <w:pPr>
        <w:spacing w:line="242" w:lineRule="auto"/>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15"/>
        </w:trPr>
        <w:tc>
          <w:tcPr>
            <w:tcW w:w="4688" w:type="dxa"/>
            <w:gridSpan w:val="2"/>
          </w:tcPr>
          <w:p w:rsidR="009B681C" w:rsidRDefault="00D00604">
            <w:pPr>
              <w:pStyle w:val="TableParagraph"/>
              <w:spacing w:before="23"/>
              <w:ind w:left="1235"/>
            </w:pPr>
            <w:r>
              <w:rPr>
                <w:b/>
              </w:rPr>
              <w:t>Discipline</w:t>
            </w:r>
            <w:r>
              <w:t>: Visual Arts</w:t>
            </w:r>
          </w:p>
        </w:tc>
        <w:tc>
          <w:tcPr>
            <w:tcW w:w="4673" w:type="dxa"/>
            <w:gridSpan w:val="2"/>
          </w:tcPr>
          <w:p w:rsidR="009B681C" w:rsidRDefault="00D00604">
            <w:pPr>
              <w:pStyle w:val="TableParagraph"/>
              <w:spacing w:before="23"/>
              <w:ind w:left="874"/>
            </w:pPr>
            <w:r>
              <w:rPr>
                <w:b/>
              </w:rPr>
              <w:t>Artistic Process</w:t>
            </w:r>
            <w:r>
              <w:t>: Presenting</w:t>
            </w:r>
          </w:p>
        </w:tc>
      </w:tr>
      <w:tr w:rsidR="009B681C">
        <w:trPr>
          <w:trHeight w:val="379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Share</w:t>
            </w:r>
          </w:p>
          <w:p w:rsidR="009B681C" w:rsidRDefault="009B681C">
            <w:pPr>
              <w:pStyle w:val="TableParagraph"/>
              <w:spacing w:before="10"/>
              <w:rPr>
                <w:rFonts w:ascii="Times New Roman"/>
                <w:sz w:val="21"/>
              </w:rPr>
            </w:pPr>
          </w:p>
          <w:p w:rsidR="009B681C" w:rsidRDefault="00D00604">
            <w:pPr>
              <w:pStyle w:val="TableParagraph"/>
              <w:ind w:left="110" w:right="100"/>
            </w:pPr>
            <w:r>
              <w:rPr>
                <w:b/>
              </w:rPr>
              <w:t>Enduring Understanding</w:t>
            </w:r>
            <w:r>
              <w:t>: Objects, artifacts, and artworks collected, preserved, or presented either by artists, museums, or other venues communicate meaning and a record of social, cultural, and political experiences resulting in the cultivating of appreciation and understanding.</w:t>
            </w:r>
          </w:p>
          <w:p w:rsidR="009B681C" w:rsidRDefault="009B681C">
            <w:pPr>
              <w:pStyle w:val="TableParagraph"/>
              <w:spacing w:before="7"/>
              <w:rPr>
                <w:rFonts w:ascii="Times New Roman"/>
                <w:sz w:val="21"/>
              </w:rPr>
            </w:pPr>
          </w:p>
          <w:p w:rsidR="009B681C" w:rsidRDefault="00D00604">
            <w:pPr>
              <w:pStyle w:val="TableParagraph"/>
              <w:spacing w:before="1"/>
              <w:ind w:left="110" w:right="88"/>
            </w:pPr>
            <w:r>
              <w:rPr>
                <w:b/>
              </w:rPr>
              <w:t>Essential Question</w:t>
            </w:r>
            <w:r>
              <w:t>: What is an art museum? How does the presenting and sharing of objects, artifacts, and artworks influence and shape ideas, beliefs, and experiences? How do objects, artifacts, and artworks collected, preserved, or presented, cultivate appreciation and understanding?</w:t>
            </w:r>
          </w:p>
        </w:tc>
      </w:tr>
      <w:tr w:rsidR="009B681C">
        <w:trPr>
          <w:trHeight w:val="780"/>
        </w:trPr>
        <w:tc>
          <w:tcPr>
            <w:tcW w:w="3117" w:type="dxa"/>
            <w:shd w:val="clear" w:color="auto" w:fill="D9D9D9"/>
          </w:tcPr>
          <w:p w:rsidR="009B681C" w:rsidRDefault="00D00604">
            <w:pPr>
              <w:pStyle w:val="TableParagraph"/>
              <w:spacing w:before="4" w:line="276" w:lineRule="auto"/>
              <w:ind w:left="110" w:right="1803"/>
              <w:rPr>
                <w:b/>
              </w:rPr>
            </w:pPr>
            <w:r>
              <w:rPr>
                <w:b/>
                <w:position w:val="-5"/>
              </w:rPr>
              <w:t>6</w:t>
            </w:r>
            <w:r>
              <w:rPr>
                <w:b/>
                <w:sz w:val="14"/>
              </w:rPr>
              <w:t xml:space="preserve">th </w:t>
            </w:r>
            <w:r>
              <w:rPr>
                <w:b/>
              </w:rPr>
              <w:t>VA:Pr6.1.6</w:t>
            </w:r>
          </w:p>
        </w:tc>
        <w:tc>
          <w:tcPr>
            <w:tcW w:w="3122" w:type="dxa"/>
            <w:gridSpan w:val="2"/>
            <w:shd w:val="clear" w:color="auto" w:fill="D9D9D9"/>
          </w:tcPr>
          <w:p w:rsidR="009B681C" w:rsidRDefault="00D00604">
            <w:pPr>
              <w:pStyle w:val="TableParagraph"/>
              <w:spacing w:before="4" w:line="276" w:lineRule="auto"/>
              <w:ind w:left="109" w:right="1699"/>
              <w:rPr>
                <w:b/>
              </w:rPr>
            </w:pPr>
            <w:r>
              <w:rPr>
                <w:b/>
                <w:position w:val="-5"/>
              </w:rPr>
              <w:t>7</w:t>
            </w:r>
            <w:r>
              <w:rPr>
                <w:b/>
                <w:sz w:val="14"/>
              </w:rPr>
              <w:t xml:space="preserve">th </w:t>
            </w:r>
            <w:r>
              <w:rPr>
                <w:b/>
              </w:rPr>
              <w:t>VA:Pr6.1.7</w:t>
            </w:r>
          </w:p>
        </w:tc>
        <w:tc>
          <w:tcPr>
            <w:tcW w:w="3122" w:type="dxa"/>
            <w:shd w:val="clear" w:color="auto" w:fill="D9D9D9"/>
          </w:tcPr>
          <w:p w:rsidR="009B681C" w:rsidRDefault="00D00604">
            <w:pPr>
              <w:pStyle w:val="TableParagraph"/>
              <w:spacing w:before="4" w:line="276" w:lineRule="auto"/>
              <w:ind w:left="108" w:right="1699"/>
              <w:rPr>
                <w:b/>
              </w:rPr>
            </w:pPr>
            <w:r>
              <w:rPr>
                <w:b/>
                <w:position w:val="-5"/>
              </w:rPr>
              <w:t>8</w:t>
            </w:r>
            <w:r>
              <w:rPr>
                <w:b/>
                <w:sz w:val="14"/>
              </w:rPr>
              <w:t xml:space="preserve">th </w:t>
            </w:r>
            <w:r>
              <w:rPr>
                <w:b/>
              </w:rPr>
              <w:t>VA:Pr6.1.8</w:t>
            </w:r>
          </w:p>
        </w:tc>
      </w:tr>
      <w:tr w:rsidR="009B681C">
        <w:trPr>
          <w:trHeight w:val="261"/>
        </w:trPr>
        <w:tc>
          <w:tcPr>
            <w:tcW w:w="3117" w:type="dxa"/>
            <w:tcBorders>
              <w:bottom w:val="nil"/>
            </w:tcBorders>
          </w:tcPr>
          <w:p w:rsidR="009B681C" w:rsidRDefault="00D00604">
            <w:pPr>
              <w:pStyle w:val="TableParagraph"/>
              <w:spacing w:before="3" w:line="238" w:lineRule="exact"/>
              <w:ind w:left="110"/>
            </w:pPr>
            <w:r>
              <w:t>Assess, explain, and provide</w:t>
            </w:r>
          </w:p>
        </w:tc>
        <w:tc>
          <w:tcPr>
            <w:tcW w:w="3122" w:type="dxa"/>
            <w:gridSpan w:val="2"/>
            <w:tcBorders>
              <w:bottom w:val="nil"/>
            </w:tcBorders>
          </w:tcPr>
          <w:p w:rsidR="009B681C" w:rsidRDefault="00D00604">
            <w:pPr>
              <w:pStyle w:val="TableParagraph"/>
              <w:spacing w:before="3" w:line="238" w:lineRule="exact"/>
              <w:ind w:left="109"/>
            </w:pPr>
            <w:r>
              <w:t>Compare and contrast</w:t>
            </w:r>
          </w:p>
        </w:tc>
        <w:tc>
          <w:tcPr>
            <w:tcW w:w="3122" w:type="dxa"/>
            <w:tcBorders>
              <w:bottom w:val="nil"/>
            </w:tcBorders>
          </w:tcPr>
          <w:p w:rsidR="009B681C" w:rsidRDefault="00D00604">
            <w:pPr>
              <w:pStyle w:val="TableParagraph"/>
              <w:spacing w:before="3" w:line="238" w:lineRule="exact"/>
              <w:ind w:left="108"/>
            </w:pPr>
            <w:r>
              <w:t>Analyze why and how an</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evidence of how museums or</w:t>
            </w:r>
          </w:p>
        </w:tc>
        <w:tc>
          <w:tcPr>
            <w:tcW w:w="3122" w:type="dxa"/>
            <w:gridSpan w:val="2"/>
            <w:tcBorders>
              <w:top w:val="nil"/>
              <w:bottom w:val="nil"/>
            </w:tcBorders>
          </w:tcPr>
          <w:p w:rsidR="009B681C" w:rsidRDefault="00D00604">
            <w:pPr>
              <w:pStyle w:val="TableParagraph"/>
              <w:spacing w:line="233" w:lineRule="exact"/>
              <w:ind w:left="109"/>
            </w:pPr>
            <w:r>
              <w:t>viewing and experiencing</w:t>
            </w:r>
          </w:p>
        </w:tc>
        <w:tc>
          <w:tcPr>
            <w:tcW w:w="3122" w:type="dxa"/>
            <w:tcBorders>
              <w:top w:val="nil"/>
              <w:bottom w:val="nil"/>
            </w:tcBorders>
          </w:tcPr>
          <w:p w:rsidR="009B681C" w:rsidRDefault="00D00604">
            <w:pPr>
              <w:pStyle w:val="TableParagraph"/>
              <w:spacing w:line="233" w:lineRule="exact"/>
              <w:ind w:left="108"/>
            </w:pPr>
            <w:r>
              <w:t>exhibition or collection may</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other venues reflect history</w:t>
            </w:r>
          </w:p>
        </w:tc>
        <w:tc>
          <w:tcPr>
            <w:tcW w:w="3122" w:type="dxa"/>
            <w:gridSpan w:val="2"/>
            <w:tcBorders>
              <w:top w:val="nil"/>
              <w:bottom w:val="nil"/>
            </w:tcBorders>
          </w:tcPr>
          <w:p w:rsidR="009B681C" w:rsidRDefault="00D00604">
            <w:pPr>
              <w:pStyle w:val="TableParagraph"/>
              <w:spacing w:line="233" w:lineRule="exact"/>
              <w:ind w:left="109"/>
            </w:pPr>
            <w:r>
              <w:t>collections and exhibitions in</w:t>
            </w:r>
          </w:p>
        </w:tc>
        <w:tc>
          <w:tcPr>
            <w:tcW w:w="3122" w:type="dxa"/>
            <w:tcBorders>
              <w:top w:val="nil"/>
              <w:bottom w:val="nil"/>
            </w:tcBorders>
          </w:tcPr>
          <w:p w:rsidR="009B681C" w:rsidRDefault="00D00604">
            <w:pPr>
              <w:pStyle w:val="TableParagraph"/>
              <w:spacing w:line="233" w:lineRule="exact"/>
              <w:ind w:left="108"/>
            </w:pPr>
            <w:r>
              <w:t>influence ideas, beliefs, and</w:t>
            </w:r>
          </w:p>
        </w:tc>
      </w:tr>
      <w:tr w:rsidR="009B681C">
        <w:trPr>
          <w:trHeight w:val="248"/>
        </w:trPr>
        <w:tc>
          <w:tcPr>
            <w:tcW w:w="3117" w:type="dxa"/>
            <w:tcBorders>
              <w:top w:val="nil"/>
            </w:tcBorders>
          </w:tcPr>
          <w:p w:rsidR="009B681C" w:rsidRDefault="00D00604">
            <w:pPr>
              <w:pStyle w:val="TableParagraph"/>
              <w:spacing w:line="229" w:lineRule="exact"/>
              <w:ind w:left="110"/>
            </w:pPr>
            <w:r>
              <w:t>and values of a community.</w:t>
            </w:r>
          </w:p>
        </w:tc>
        <w:tc>
          <w:tcPr>
            <w:tcW w:w="3122" w:type="dxa"/>
            <w:gridSpan w:val="2"/>
            <w:tcBorders>
              <w:top w:val="nil"/>
            </w:tcBorders>
          </w:tcPr>
          <w:p w:rsidR="009B681C" w:rsidRDefault="00D00604">
            <w:pPr>
              <w:pStyle w:val="TableParagraph"/>
              <w:spacing w:line="229" w:lineRule="exact"/>
              <w:ind w:left="109"/>
            </w:pPr>
            <w:r>
              <w:t>different venues.</w:t>
            </w:r>
          </w:p>
        </w:tc>
        <w:tc>
          <w:tcPr>
            <w:tcW w:w="3122" w:type="dxa"/>
            <w:tcBorders>
              <w:top w:val="nil"/>
            </w:tcBorders>
          </w:tcPr>
          <w:p w:rsidR="009B681C" w:rsidRDefault="00D00604">
            <w:pPr>
              <w:pStyle w:val="TableParagraph"/>
              <w:spacing w:line="229" w:lineRule="exact"/>
              <w:ind w:left="108"/>
            </w:pPr>
            <w:r>
              <w:t>experiences.</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66"/>
        <w:gridCol w:w="1551"/>
        <w:gridCol w:w="3127"/>
      </w:tblGrid>
      <w:tr w:rsidR="009B681C">
        <w:trPr>
          <w:trHeight w:val="330"/>
        </w:trPr>
        <w:tc>
          <w:tcPr>
            <w:tcW w:w="4683" w:type="dxa"/>
            <w:gridSpan w:val="2"/>
          </w:tcPr>
          <w:p w:rsidR="009B681C" w:rsidRDefault="00D00604">
            <w:pPr>
              <w:pStyle w:val="TableParagraph"/>
              <w:spacing w:before="28"/>
              <w:ind w:left="1235"/>
            </w:pPr>
            <w:r>
              <w:rPr>
                <w:b/>
              </w:rPr>
              <w:t>Discipline</w:t>
            </w:r>
            <w:r>
              <w:t>: Visual Arts</w:t>
            </w:r>
          </w:p>
        </w:tc>
        <w:tc>
          <w:tcPr>
            <w:tcW w:w="4678" w:type="dxa"/>
            <w:gridSpan w:val="2"/>
          </w:tcPr>
          <w:p w:rsidR="009B681C" w:rsidRDefault="00D00604">
            <w:pPr>
              <w:pStyle w:val="TableParagraph"/>
              <w:spacing w:before="28"/>
              <w:ind w:left="819"/>
            </w:pPr>
            <w:r>
              <w:rPr>
                <w:b/>
              </w:rPr>
              <w:t>Artistic Process</w:t>
            </w:r>
            <w:r>
              <w:t>: Responding</w:t>
            </w:r>
          </w:p>
        </w:tc>
      </w:tr>
      <w:tr w:rsidR="009B681C">
        <w:trPr>
          <w:trHeight w:val="3295"/>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Perceive</w:t>
            </w:r>
          </w:p>
          <w:p w:rsidR="009B681C" w:rsidRDefault="009B681C">
            <w:pPr>
              <w:pStyle w:val="TableParagraph"/>
              <w:spacing w:before="10"/>
              <w:rPr>
                <w:rFonts w:ascii="Times New Roman"/>
                <w:sz w:val="21"/>
              </w:rPr>
            </w:pPr>
          </w:p>
          <w:p w:rsidR="009B681C" w:rsidRDefault="00D00604">
            <w:pPr>
              <w:pStyle w:val="TableParagraph"/>
              <w:spacing w:before="1" w:line="242" w:lineRule="auto"/>
              <w:ind w:left="110" w:right="259"/>
            </w:pPr>
            <w:r>
              <w:rPr>
                <w:b/>
              </w:rPr>
              <w:t>Enduring Understanding</w:t>
            </w:r>
            <w:r>
              <w:t>: Individual aesthetic and empathetic awareness developed through engagement with art can lead to understanding and appreciation of self, others, the natural world, and constructed environments.</w:t>
            </w:r>
          </w:p>
          <w:p w:rsidR="009B681C" w:rsidRDefault="009B681C">
            <w:pPr>
              <w:pStyle w:val="TableParagraph"/>
              <w:spacing w:before="8"/>
              <w:rPr>
                <w:rFonts w:ascii="Times New Roman"/>
                <w:sz w:val="20"/>
              </w:rPr>
            </w:pPr>
          </w:p>
          <w:p w:rsidR="009B681C" w:rsidRDefault="00D00604">
            <w:pPr>
              <w:pStyle w:val="TableParagraph"/>
              <w:spacing w:line="244" w:lineRule="auto"/>
              <w:ind w:left="110" w:right="88"/>
            </w:pPr>
            <w:r>
              <w:rPr>
                <w:b/>
              </w:rPr>
              <w:t>Essential Question</w:t>
            </w:r>
            <w:r>
              <w:t>: How do life experiences influence the way you relate to art? How does learning about art impact how we perceive the world? What can we learn from our responses to art?</w:t>
            </w:r>
          </w:p>
        </w:tc>
      </w:tr>
      <w:tr w:rsidR="009B681C">
        <w:trPr>
          <w:trHeight w:val="780"/>
        </w:trPr>
        <w:tc>
          <w:tcPr>
            <w:tcW w:w="3117" w:type="dxa"/>
            <w:shd w:val="clear" w:color="auto" w:fill="D9D9D9"/>
          </w:tcPr>
          <w:p w:rsidR="009B681C" w:rsidRDefault="00D00604">
            <w:pPr>
              <w:pStyle w:val="TableParagraph"/>
              <w:spacing w:before="4" w:line="271" w:lineRule="auto"/>
              <w:ind w:left="110" w:right="1803"/>
              <w:rPr>
                <w:b/>
              </w:rPr>
            </w:pPr>
            <w:r>
              <w:rPr>
                <w:b/>
                <w:position w:val="-5"/>
              </w:rPr>
              <w:t>6</w:t>
            </w:r>
            <w:r>
              <w:rPr>
                <w:b/>
                <w:sz w:val="14"/>
              </w:rPr>
              <w:t xml:space="preserve">th </w:t>
            </w:r>
            <w:r>
              <w:rPr>
                <w:b/>
              </w:rPr>
              <w:t>VA:Pr7.1.6</w:t>
            </w:r>
          </w:p>
        </w:tc>
        <w:tc>
          <w:tcPr>
            <w:tcW w:w="3117" w:type="dxa"/>
            <w:gridSpan w:val="2"/>
            <w:shd w:val="clear" w:color="auto" w:fill="D9D9D9"/>
          </w:tcPr>
          <w:p w:rsidR="009B681C" w:rsidRDefault="00D00604">
            <w:pPr>
              <w:pStyle w:val="TableParagraph"/>
              <w:spacing w:before="4" w:line="271" w:lineRule="auto"/>
              <w:ind w:left="109" w:right="1803"/>
              <w:rPr>
                <w:b/>
              </w:rPr>
            </w:pPr>
            <w:r>
              <w:rPr>
                <w:b/>
                <w:position w:val="-5"/>
              </w:rPr>
              <w:t>7</w:t>
            </w:r>
            <w:r>
              <w:rPr>
                <w:b/>
                <w:sz w:val="14"/>
              </w:rPr>
              <w:t xml:space="preserve">th </w:t>
            </w:r>
            <w:r>
              <w:rPr>
                <w:b/>
              </w:rPr>
              <w:t>VA:Pr7.1.7</w:t>
            </w:r>
          </w:p>
        </w:tc>
        <w:tc>
          <w:tcPr>
            <w:tcW w:w="3127" w:type="dxa"/>
            <w:shd w:val="clear" w:color="auto" w:fill="D9D9D9"/>
          </w:tcPr>
          <w:p w:rsidR="009B681C" w:rsidRDefault="00D00604">
            <w:pPr>
              <w:pStyle w:val="TableParagraph"/>
              <w:spacing w:before="4" w:line="271" w:lineRule="auto"/>
              <w:ind w:left="108" w:right="1673"/>
              <w:rPr>
                <w:b/>
              </w:rPr>
            </w:pPr>
            <w:r>
              <w:rPr>
                <w:b/>
                <w:position w:val="-5"/>
              </w:rPr>
              <w:t>8</w:t>
            </w:r>
            <w:r>
              <w:rPr>
                <w:b/>
                <w:sz w:val="14"/>
              </w:rPr>
              <w:t xml:space="preserve">th </w:t>
            </w:r>
            <w:r>
              <w:rPr>
                <w:b/>
              </w:rPr>
              <w:t>VA:Pr7.1.8</w:t>
            </w:r>
          </w:p>
        </w:tc>
      </w:tr>
      <w:tr w:rsidR="009B681C">
        <w:trPr>
          <w:trHeight w:val="261"/>
        </w:trPr>
        <w:tc>
          <w:tcPr>
            <w:tcW w:w="3117" w:type="dxa"/>
            <w:tcBorders>
              <w:bottom w:val="nil"/>
            </w:tcBorders>
          </w:tcPr>
          <w:p w:rsidR="009B681C" w:rsidRDefault="00D00604">
            <w:pPr>
              <w:pStyle w:val="TableParagraph"/>
              <w:spacing w:before="3" w:line="238" w:lineRule="exact"/>
              <w:ind w:left="110"/>
            </w:pPr>
            <w:r>
              <w:t>Identify and interpret works of</w:t>
            </w:r>
          </w:p>
        </w:tc>
        <w:tc>
          <w:tcPr>
            <w:tcW w:w="3117" w:type="dxa"/>
            <w:gridSpan w:val="2"/>
            <w:tcBorders>
              <w:bottom w:val="nil"/>
            </w:tcBorders>
          </w:tcPr>
          <w:p w:rsidR="009B681C" w:rsidRDefault="00D00604">
            <w:pPr>
              <w:pStyle w:val="TableParagraph"/>
              <w:spacing w:before="3" w:line="238" w:lineRule="exact"/>
              <w:ind w:left="109"/>
            </w:pPr>
            <w:r>
              <w:t>Explain how the method of</w:t>
            </w:r>
          </w:p>
        </w:tc>
        <w:tc>
          <w:tcPr>
            <w:tcW w:w="3127" w:type="dxa"/>
            <w:tcBorders>
              <w:bottom w:val="nil"/>
            </w:tcBorders>
          </w:tcPr>
          <w:p w:rsidR="009B681C" w:rsidRDefault="00D00604">
            <w:pPr>
              <w:pStyle w:val="TableParagraph"/>
              <w:spacing w:before="3" w:line="238" w:lineRule="exact"/>
              <w:ind w:left="108"/>
            </w:pPr>
            <w:r>
              <w:t>Explain how a person’s</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art or design that reveal how</w:t>
            </w:r>
          </w:p>
        </w:tc>
        <w:tc>
          <w:tcPr>
            <w:tcW w:w="3117" w:type="dxa"/>
            <w:gridSpan w:val="2"/>
            <w:tcBorders>
              <w:top w:val="nil"/>
              <w:bottom w:val="nil"/>
            </w:tcBorders>
          </w:tcPr>
          <w:p w:rsidR="009B681C" w:rsidRDefault="00D00604">
            <w:pPr>
              <w:pStyle w:val="TableParagraph"/>
              <w:spacing w:line="233" w:lineRule="exact"/>
              <w:ind w:left="109"/>
            </w:pPr>
            <w:r>
              <w:t>display, the location, and the</w:t>
            </w:r>
          </w:p>
        </w:tc>
        <w:tc>
          <w:tcPr>
            <w:tcW w:w="3127" w:type="dxa"/>
            <w:tcBorders>
              <w:top w:val="nil"/>
              <w:bottom w:val="nil"/>
            </w:tcBorders>
          </w:tcPr>
          <w:p w:rsidR="009B681C" w:rsidRDefault="00D00604">
            <w:pPr>
              <w:pStyle w:val="TableParagraph"/>
              <w:spacing w:line="233" w:lineRule="exact"/>
              <w:ind w:left="108"/>
            </w:pPr>
            <w:r>
              <w:t>aesthetic choices are</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people live around the world</w:t>
            </w:r>
          </w:p>
        </w:tc>
        <w:tc>
          <w:tcPr>
            <w:tcW w:w="3117" w:type="dxa"/>
            <w:gridSpan w:val="2"/>
            <w:tcBorders>
              <w:top w:val="nil"/>
              <w:bottom w:val="nil"/>
            </w:tcBorders>
          </w:tcPr>
          <w:p w:rsidR="009B681C" w:rsidRDefault="00D00604">
            <w:pPr>
              <w:pStyle w:val="TableParagraph"/>
              <w:spacing w:line="233" w:lineRule="exact"/>
              <w:ind w:left="109"/>
            </w:pPr>
            <w:r>
              <w:t>experience of an artwork</w:t>
            </w:r>
          </w:p>
        </w:tc>
        <w:tc>
          <w:tcPr>
            <w:tcW w:w="3127" w:type="dxa"/>
            <w:tcBorders>
              <w:top w:val="nil"/>
              <w:bottom w:val="nil"/>
            </w:tcBorders>
          </w:tcPr>
          <w:p w:rsidR="009B681C" w:rsidRDefault="00D00604">
            <w:pPr>
              <w:pStyle w:val="TableParagraph"/>
              <w:spacing w:line="233" w:lineRule="exact"/>
              <w:ind w:left="108"/>
            </w:pPr>
            <w:r>
              <w:t>influenced by culture</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and what they value.</w:t>
            </w:r>
          </w:p>
        </w:tc>
        <w:tc>
          <w:tcPr>
            <w:tcW w:w="3117" w:type="dxa"/>
            <w:gridSpan w:val="2"/>
            <w:tcBorders>
              <w:top w:val="nil"/>
              <w:bottom w:val="nil"/>
            </w:tcBorders>
          </w:tcPr>
          <w:p w:rsidR="009B681C" w:rsidRDefault="00D00604">
            <w:pPr>
              <w:pStyle w:val="TableParagraph"/>
              <w:spacing w:line="233" w:lineRule="exact"/>
              <w:ind w:left="109"/>
            </w:pPr>
            <w:r>
              <w:t>influence how it is perceived</w:t>
            </w:r>
          </w:p>
        </w:tc>
        <w:tc>
          <w:tcPr>
            <w:tcW w:w="3127" w:type="dxa"/>
            <w:tcBorders>
              <w:top w:val="nil"/>
              <w:bottom w:val="nil"/>
            </w:tcBorders>
          </w:tcPr>
          <w:p w:rsidR="009B681C" w:rsidRDefault="00D00604">
            <w:pPr>
              <w:pStyle w:val="TableParagraph"/>
              <w:spacing w:line="233" w:lineRule="exact"/>
              <w:ind w:left="108"/>
            </w:pPr>
            <w:r>
              <w:t>and environment and</w:t>
            </w:r>
          </w:p>
        </w:tc>
      </w:tr>
      <w:tr w:rsidR="009B681C">
        <w:trPr>
          <w:trHeight w:val="252"/>
        </w:trPr>
        <w:tc>
          <w:tcPr>
            <w:tcW w:w="3117" w:type="dxa"/>
            <w:tcBorders>
              <w:top w:val="nil"/>
              <w:bottom w:val="nil"/>
            </w:tcBorders>
          </w:tcPr>
          <w:p w:rsidR="009B681C" w:rsidRDefault="009B681C">
            <w:pPr>
              <w:pStyle w:val="TableParagraph"/>
              <w:rPr>
                <w:rFonts w:ascii="Times New Roman"/>
                <w:sz w:val="18"/>
              </w:rPr>
            </w:pPr>
          </w:p>
        </w:tc>
        <w:tc>
          <w:tcPr>
            <w:tcW w:w="3117" w:type="dxa"/>
            <w:gridSpan w:val="2"/>
            <w:tcBorders>
              <w:top w:val="nil"/>
              <w:bottom w:val="nil"/>
            </w:tcBorders>
          </w:tcPr>
          <w:p w:rsidR="009B681C" w:rsidRDefault="00D00604">
            <w:pPr>
              <w:pStyle w:val="TableParagraph"/>
              <w:spacing w:line="233" w:lineRule="exact"/>
              <w:ind w:left="109"/>
            </w:pPr>
            <w:r>
              <w:t>and valued.</w:t>
            </w:r>
          </w:p>
        </w:tc>
        <w:tc>
          <w:tcPr>
            <w:tcW w:w="3127" w:type="dxa"/>
            <w:tcBorders>
              <w:top w:val="nil"/>
              <w:bottom w:val="nil"/>
            </w:tcBorders>
          </w:tcPr>
          <w:p w:rsidR="009B681C" w:rsidRDefault="00D00604">
            <w:pPr>
              <w:pStyle w:val="TableParagraph"/>
              <w:spacing w:line="233" w:lineRule="exact"/>
              <w:ind w:left="108"/>
            </w:pPr>
            <w:r>
              <w:t>impact the visual</w:t>
            </w:r>
          </w:p>
        </w:tc>
      </w:tr>
      <w:tr w:rsidR="009B681C">
        <w:trPr>
          <w:trHeight w:val="255"/>
        </w:trPr>
        <w:tc>
          <w:tcPr>
            <w:tcW w:w="3117" w:type="dxa"/>
            <w:tcBorders>
              <w:top w:val="nil"/>
              <w:bottom w:val="nil"/>
            </w:tcBorders>
          </w:tcPr>
          <w:p w:rsidR="009B681C" w:rsidRDefault="009B681C">
            <w:pPr>
              <w:pStyle w:val="TableParagraph"/>
              <w:rPr>
                <w:rFonts w:ascii="Times New Roman"/>
                <w:sz w:val="18"/>
              </w:rPr>
            </w:pPr>
          </w:p>
        </w:tc>
        <w:tc>
          <w:tcPr>
            <w:tcW w:w="3117" w:type="dxa"/>
            <w:gridSpan w:val="2"/>
            <w:tcBorders>
              <w:top w:val="nil"/>
              <w:bottom w:val="nil"/>
            </w:tcBorders>
          </w:tcPr>
          <w:p w:rsidR="009B681C" w:rsidRDefault="009B681C">
            <w:pPr>
              <w:pStyle w:val="TableParagraph"/>
              <w:rPr>
                <w:rFonts w:ascii="Times New Roman"/>
                <w:sz w:val="18"/>
              </w:rPr>
            </w:pPr>
          </w:p>
        </w:tc>
        <w:tc>
          <w:tcPr>
            <w:tcW w:w="3127" w:type="dxa"/>
            <w:tcBorders>
              <w:top w:val="nil"/>
              <w:bottom w:val="nil"/>
            </w:tcBorders>
          </w:tcPr>
          <w:p w:rsidR="009B681C" w:rsidRDefault="00D00604">
            <w:pPr>
              <w:pStyle w:val="TableParagraph"/>
              <w:spacing w:line="235" w:lineRule="exact"/>
              <w:ind w:left="108"/>
            </w:pPr>
            <w:r>
              <w:t>image that one</w:t>
            </w:r>
          </w:p>
        </w:tc>
      </w:tr>
      <w:tr w:rsidR="009B681C">
        <w:trPr>
          <w:trHeight w:val="363"/>
        </w:trPr>
        <w:tc>
          <w:tcPr>
            <w:tcW w:w="3117" w:type="dxa"/>
            <w:tcBorders>
              <w:top w:val="nil"/>
            </w:tcBorders>
          </w:tcPr>
          <w:p w:rsidR="009B681C" w:rsidRDefault="009B681C">
            <w:pPr>
              <w:pStyle w:val="TableParagraph"/>
              <w:rPr>
                <w:rFonts w:ascii="Times New Roman"/>
                <w:sz w:val="20"/>
              </w:rPr>
            </w:pPr>
          </w:p>
        </w:tc>
        <w:tc>
          <w:tcPr>
            <w:tcW w:w="3117" w:type="dxa"/>
            <w:gridSpan w:val="2"/>
            <w:tcBorders>
              <w:top w:val="nil"/>
            </w:tcBorders>
          </w:tcPr>
          <w:p w:rsidR="009B681C" w:rsidRDefault="009B681C">
            <w:pPr>
              <w:pStyle w:val="TableParagraph"/>
              <w:rPr>
                <w:rFonts w:ascii="Times New Roman"/>
                <w:sz w:val="20"/>
              </w:rPr>
            </w:pPr>
          </w:p>
        </w:tc>
        <w:tc>
          <w:tcPr>
            <w:tcW w:w="3127" w:type="dxa"/>
            <w:tcBorders>
              <w:top w:val="nil"/>
            </w:tcBorders>
          </w:tcPr>
          <w:p w:rsidR="009B681C" w:rsidRDefault="00D00604">
            <w:pPr>
              <w:pStyle w:val="TableParagraph"/>
              <w:spacing w:line="250" w:lineRule="exact"/>
              <w:ind w:left="108"/>
            </w:pPr>
            <w:r>
              <w:t>conveys to others.</w:t>
            </w:r>
          </w:p>
        </w:tc>
      </w:tr>
    </w:tbl>
    <w:p w:rsidR="009B681C" w:rsidRDefault="009B681C">
      <w:pPr>
        <w:spacing w:line="250" w:lineRule="exact"/>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66"/>
        <w:gridCol w:w="1551"/>
        <w:gridCol w:w="3117"/>
      </w:tblGrid>
      <w:tr w:rsidR="009B681C">
        <w:trPr>
          <w:trHeight w:val="335"/>
        </w:trPr>
        <w:tc>
          <w:tcPr>
            <w:tcW w:w="4688" w:type="dxa"/>
            <w:gridSpan w:val="2"/>
          </w:tcPr>
          <w:p w:rsidR="009B681C" w:rsidRDefault="00D00604">
            <w:pPr>
              <w:pStyle w:val="TableParagraph"/>
              <w:spacing w:before="33"/>
              <w:ind w:left="1235"/>
            </w:pPr>
            <w:r>
              <w:rPr>
                <w:b/>
              </w:rPr>
              <w:t>Discipline</w:t>
            </w:r>
            <w:r>
              <w:t>: Visual Arts</w:t>
            </w:r>
          </w:p>
        </w:tc>
        <w:tc>
          <w:tcPr>
            <w:tcW w:w="4668" w:type="dxa"/>
            <w:gridSpan w:val="2"/>
          </w:tcPr>
          <w:p w:rsidR="009B681C" w:rsidRDefault="00D00604">
            <w:pPr>
              <w:pStyle w:val="TableParagraph"/>
              <w:spacing w:before="33"/>
              <w:ind w:left="819"/>
            </w:pPr>
            <w:r>
              <w:rPr>
                <w:b/>
              </w:rPr>
              <w:t>Artistic Process</w:t>
            </w:r>
            <w:r>
              <w:t>: Responding</w:t>
            </w:r>
          </w:p>
        </w:tc>
      </w:tr>
      <w:tr w:rsidR="009B681C">
        <w:trPr>
          <w:trHeight w:val="278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Perceive</w:t>
            </w:r>
          </w:p>
          <w:p w:rsidR="009B681C" w:rsidRDefault="009B681C">
            <w:pPr>
              <w:pStyle w:val="TableParagraph"/>
              <w:spacing w:before="5"/>
              <w:rPr>
                <w:rFonts w:ascii="Times New Roman"/>
                <w:sz w:val="21"/>
              </w:rPr>
            </w:pPr>
          </w:p>
          <w:p w:rsidR="009B681C" w:rsidRDefault="00D00604">
            <w:pPr>
              <w:pStyle w:val="TableParagraph"/>
              <w:spacing w:line="242" w:lineRule="auto"/>
              <w:ind w:left="110"/>
            </w:pPr>
            <w:r>
              <w:rPr>
                <w:b/>
              </w:rPr>
              <w:t>Enduring Understanding</w:t>
            </w:r>
            <w:r>
              <w:t>: Visual imagery influences understanding of and responses to the world.</w:t>
            </w:r>
          </w:p>
          <w:p w:rsidR="009B681C" w:rsidRDefault="009B681C">
            <w:pPr>
              <w:pStyle w:val="TableParagraph"/>
              <w:spacing w:before="8"/>
              <w:rPr>
                <w:rFonts w:ascii="Times New Roman"/>
                <w:sz w:val="21"/>
              </w:rPr>
            </w:pPr>
          </w:p>
          <w:p w:rsidR="009B681C" w:rsidRDefault="00D00604">
            <w:pPr>
              <w:pStyle w:val="TableParagraph"/>
              <w:spacing w:line="242" w:lineRule="auto"/>
              <w:ind w:left="110" w:right="123"/>
            </w:pPr>
            <w:r>
              <w:rPr>
                <w:b/>
              </w:rPr>
              <w:t>Essential Question</w:t>
            </w:r>
            <w:r>
              <w:t>: What is an image? Where and how do we encounter images in our world? How do images influence our views of the world?</w:t>
            </w:r>
          </w:p>
        </w:tc>
      </w:tr>
      <w:tr w:rsidR="009B681C">
        <w:trPr>
          <w:trHeight w:val="785"/>
        </w:trPr>
        <w:tc>
          <w:tcPr>
            <w:tcW w:w="3122" w:type="dxa"/>
            <w:shd w:val="clear" w:color="auto" w:fill="D9D9D9"/>
          </w:tcPr>
          <w:p w:rsidR="009B681C" w:rsidRDefault="00D00604">
            <w:pPr>
              <w:pStyle w:val="TableParagraph"/>
              <w:spacing w:before="3" w:line="276" w:lineRule="auto"/>
              <w:ind w:left="110" w:right="1699"/>
              <w:rPr>
                <w:b/>
              </w:rPr>
            </w:pPr>
            <w:r>
              <w:rPr>
                <w:b/>
                <w:position w:val="-5"/>
              </w:rPr>
              <w:t>6</w:t>
            </w:r>
            <w:r>
              <w:rPr>
                <w:b/>
                <w:sz w:val="14"/>
              </w:rPr>
              <w:t xml:space="preserve">th </w:t>
            </w:r>
            <w:r>
              <w:rPr>
                <w:b/>
              </w:rPr>
              <w:t>VA:Re7.2.6</w:t>
            </w:r>
          </w:p>
        </w:tc>
        <w:tc>
          <w:tcPr>
            <w:tcW w:w="3117" w:type="dxa"/>
            <w:gridSpan w:val="2"/>
            <w:shd w:val="clear" w:color="auto" w:fill="D9D9D9"/>
          </w:tcPr>
          <w:p w:rsidR="009B681C" w:rsidRDefault="00D00604">
            <w:pPr>
              <w:pStyle w:val="TableParagraph"/>
              <w:spacing w:before="3" w:line="276" w:lineRule="auto"/>
              <w:ind w:left="109" w:right="1803"/>
              <w:rPr>
                <w:b/>
              </w:rPr>
            </w:pPr>
            <w:r>
              <w:rPr>
                <w:b/>
                <w:position w:val="-5"/>
              </w:rPr>
              <w:t>7</w:t>
            </w:r>
            <w:r>
              <w:rPr>
                <w:b/>
                <w:sz w:val="14"/>
              </w:rPr>
              <w:t xml:space="preserve">th </w:t>
            </w:r>
            <w:r>
              <w:rPr>
                <w:b/>
              </w:rPr>
              <w:t>VA:Re7.2.7</w:t>
            </w:r>
          </w:p>
        </w:tc>
        <w:tc>
          <w:tcPr>
            <w:tcW w:w="3117" w:type="dxa"/>
            <w:shd w:val="clear" w:color="auto" w:fill="D9D9D9"/>
          </w:tcPr>
          <w:p w:rsidR="009B681C" w:rsidRDefault="00D00604">
            <w:pPr>
              <w:pStyle w:val="TableParagraph"/>
              <w:spacing w:before="3" w:line="276" w:lineRule="auto"/>
              <w:ind w:left="108" w:right="1803"/>
              <w:rPr>
                <w:b/>
              </w:rPr>
            </w:pPr>
            <w:r>
              <w:rPr>
                <w:b/>
                <w:position w:val="-5"/>
              </w:rPr>
              <w:t>8</w:t>
            </w:r>
            <w:r>
              <w:rPr>
                <w:b/>
                <w:sz w:val="14"/>
              </w:rPr>
              <w:t xml:space="preserve">th </w:t>
            </w:r>
            <w:r>
              <w:rPr>
                <w:b/>
              </w:rPr>
              <w:t>VA:Re7.2.8</w:t>
            </w:r>
          </w:p>
        </w:tc>
      </w:tr>
      <w:tr w:rsidR="009B681C">
        <w:trPr>
          <w:trHeight w:val="259"/>
        </w:trPr>
        <w:tc>
          <w:tcPr>
            <w:tcW w:w="3122" w:type="dxa"/>
            <w:tcBorders>
              <w:bottom w:val="nil"/>
            </w:tcBorders>
          </w:tcPr>
          <w:p w:rsidR="009B681C" w:rsidRDefault="00D00604">
            <w:pPr>
              <w:pStyle w:val="TableParagraph"/>
              <w:spacing w:before="4" w:line="235" w:lineRule="exact"/>
              <w:ind w:left="110"/>
            </w:pPr>
            <w:r>
              <w:t>Analyze ways that visual</w:t>
            </w:r>
          </w:p>
        </w:tc>
        <w:tc>
          <w:tcPr>
            <w:tcW w:w="3117" w:type="dxa"/>
            <w:gridSpan w:val="2"/>
            <w:tcBorders>
              <w:bottom w:val="nil"/>
            </w:tcBorders>
          </w:tcPr>
          <w:p w:rsidR="009B681C" w:rsidRDefault="00D00604">
            <w:pPr>
              <w:pStyle w:val="TableParagraph"/>
              <w:spacing w:before="4" w:line="235" w:lineRule="exact"/>
              <w:ind w:left="109"/>
            </w:pPr>
            <w:r>
              <w:t>Analyze multiple ways that</w:t>
            </w:r>
          </w:p>
        </w:tc>
        <w:tc>
          <w:tcPr>
            <w:tcW w:w="3117" w:type="dxa"/>
            <w:tcBorders>
              <w:bottom w:val="nil"/>
            </w:tcBorders>
          </w:tcPr>
          <w:p w:rsidR="009B681C" w:rsidRDefault="00D00604">
            <w:pPr>
              <w:pStyle w:val="TableParagraph"/>
              <w:spacing w:before="4" w:line="235" w:lineRule="exact"/>
              <w:ind w:left="108"/>
            </w:pPr>
            <w:r>
              <w:t>Compare and contrast</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components and cultural</w:t>
            </w:r>
          </w:p>
        </w:tc>
        <w:tc>
          <w:tcPr>
            <w:tcW w:w="3117" w:type="dxa"/>
            <w:gridSpan w:val="2"/>
            <w:tcBorders>
              <w:top w:val="nil"/>
              <w:bottom w:val="nil"/>
            </w:tcBorders>
          </w:tcPr>
          <w:p w:rsidR="009B681C" w:rsidRDefault="00D00604">
            <w:pPr>
              <w:pStyle w:val="TableParagraph"/>
              <w:spacing w:line="233" w:lineRule="exact"/>
              <w:ind w:left="109"/>
            </w:pPr>
            <w:r>
              <w:t>images influence specific</w:t>
            </w:r>
          </w:p>
        </w:tc>
        <w:tc>
          <w:tcPr>
            <w:tcW w:w="3117" w:type="dxa"/>
            <w:tcBorders>
              <w:top w:val="nil"/>
              <w:bottom w:val="nil"/>
            </w:tcBorders>
          </w:tcPr>
          <w:p w:rsidR="009B681C" w:rsidRDefault="00D00604">
            <w:pPr>
              <w:pStyle w:val="TableParagraph"/>
              <w:spacing w:line="233" w:lineRule="exact"/>
              <w:ind w:left="108"/>
            </w:pPr>
            <w:r>
              <w:t>contexts and media in which</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associations suggested by</w:t>
            </w:r>
          </w:p>
        </w:tc>
        <w:tc>
          <w:tcPr>
            <w:tcW w:w="3117" w:type="dxa"/>
            <w:gridSpan w:val="2"/>
            <w:tcBorders>
              <w:top w:val="nil"/>
              <w:bottom w:val="nil"/>
            </w:tcBorders>
          </w:tcPr>
          <w:p w:rsidR="009B681C" w:rsidRDefault="00D00604">
            <w:pPr>
              <w:pStyle w:val="TableParagraph"/>
              <w:spacing w:line="233" w:lineRule="exact"/>
              <w:ind w:left="109"/>
            </w:pPr>
            <w:r>
              <w:t>audiences.</w:t>
            </w:r>
          </w:p>
        </w:tc>
        <w:tc>
          <w:tcPr>
            <w:tcW w:w="3117" w:type="dxa"/>
            <w:tcBorders>
              <w:top w:val="nil"/>
              <w:bottom w:val="nil"/>
            </w:tcBorders>
          </w:tcPr>
          <w:p w:rsidR="009B681C" w:rsidRDefault="00D00604">
            <w:pPr>
              <w:pStyle w:val="TableParagraph"/>
              <w:spacing w:line="233" w:lineRule="exact"/>
              <w:ind w:left="108"/>
            </w:pPr>
            <w:r>
              <w:t>viewers encounter images</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images influence ideas,</w:t>
            </w:r>
          </w:p>
        </w:tc>
        <w:tc>
          <w:tcPr>
            <w:tcW w:w="3117" w:type="dxa"/>
            <w:gridSpan w:val="2"/>
            <w:tcBorders>
              <w:top w:val="nil"/>
              <w:bottom w:val="nil"/>
            </w:tcBorders>
          </w:tcPr>
          <w:p w:rsidR="009B681C" w:rsidRDefault="009B681C">
            <w:pPr>
              <w:pStyle w:val="TableParagraph"/>
              <w:rPr>
                <w:rFonts w:ascii="Times New Roman"/>
                <w:sz w:val="18"/>
              </w:rPr>
            </w:pPr>
          </w:p>
        </w:tc>
        <w:tc>
          <w:tcPr>
            <w:tcW w:w="3117" w:type="dxa"/>
            <w:tcBorders>
              <w:top w:val="nil"/>
              <w:bottom w:val="nil"/>
            </w:tcBorders>
          </w:tcPr>
          <w:p w:rsidR="009B681C" w:rsidRDefault="00D00604">
            <w:pPr>
              <w:pStyle w:val="TableParagraph"/>
              <w:spacing w:line="233" w:lineRule="exact"/>
              <w:ind w:left="108"/>
            </w:pPr>
            <w:r>
              <w:t>that influence ideas,</w:t>
            </w:r>
          </w:p>
        </w:tc>
      </w:tr>
      <w:tr w:rsidR="009B681C">
        <w:trPr>
          <w:trHeight w:val="248"/>
        </w:trPr>
        <w:tc>
          <w:tcPr>
            <w:tcW w:w="3122" w:type="dxa"/>
            <w:tcBorders>
              <w:top w:val="nil"/>
            </w:tcBorders>
          </w:tcPr>
          <w:p w:rsidR="009B681C" w:rsidRDefault="00D00604">
            <w:pPr>
              <w:pStyle w:val="TableParagraph"/>
              <w:spacing w:line="229" w:lineRule="exact"/>
              <w:ind w:left="110"/>
            </w:pPr>
            <w:r>
              <w:t>emotions, and actions.</w:t>
            </w:r>
          </w:p>
        </w:tc>
        <w:tc>
          <w:tcPr>
            <w:tcW w:w="3117" w:type="dxa"/>
            <w:gridSpan w:val="2"/>
            <w:tcBorders>
              <w:top w:val="nil"/>
            </w:tcBorders>
          </w:tcPr>
          <w:p w:rsidR="009B681C" w:rsidRDefault="009B681C">
            <w:pPr>
              <w:pStyle w:val="TableParagraph"/>
              <w:rPr>
                <w:rFonts w:ascii="Times New Roman"/>
                <w:sz w:val="18"/>
              </w:rPr>
            </w:pPr>
          </w:p>
        </w:tc>
        <w:tc>
          <w:tcPr>
            <w:tcW w:w="3117" w:type="dxa"/>
            <w:tcBorders>
              <w:top w:val="nil"/>
            </w:tcBorders>
          </w:tcPr>
          <w:p w:rsidR="009B681C" w:rsidRDefault="00D00604">
            <w:pPr>
              <w:pStyle w:val="TableParagraph"/>
              <w:spacing w:line="229" w:lineRule="exact"/>
              <w:ind w:left="108"/>
            </w:pPr>
            <w:r>
              <w:t>emotions, and actions.</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66"/>
        <w:gridCol w:w="1551"/>
        <w:gridCol w:w="3122"/>
      </w:tblGrid>
      <w:tr w:rsidR="009B681C">
        <w:trPr>
          <w:trHeight w:val="335"/>
        </w:trPr>
        <w:tc>
          <w:tcPr>
            <w:tcW w:w="4688" w:type="dxa"/>
            <w:gridSpan w:val="2"/>
          </w:tcPr>
          <w:p w:rsidR="009B681C" w:rsidRDefault="00D00604">
            <w:pPr>
              <w:pStyle w:val="TableParagraph"/>
              <w:spacing w:before="34"/>
              <w:ind w:left="1235"/>
            </w:pPr>
            <w:r>
              <w:rPr>
                <w:b/>
              </w:rPr>
              <w:t>Discipline</w:t>
            </w:r>
            <w:r>
              <w:t>: Visual Arts</w:t>
            </w:r>
          </w:p>
        </w:tc>
        <w:tc>
          <w:tcPr>
            <w:tcW w:w="4673" w:type="dxa"/>
            <w:gridSpan w:val="2"/>
          </w:tcPr>
          <w:p w:rsidR="009B681C" w:rsidRDefault="00D00604">
            <w:pPr>
              <w:pStyle w:val="TableParagraph"/>
              <w:spacing w:before="34"/>
              <w:ind w:left="814"/>
            </w:pPr>
            <w:r>
              <w:rPr>
                <w:b/>
              </w:rPr>
              <w:t>Artistic Process</w:t>
            </w:r>
            <w:r>
              <w:t>: Responding</w:t>
            </w:r>
          </w:p>
        </w:tc>
      </w:tr>
      <w:tr w:rsidR="009B681C">
        <w:trPr>
          <w:trHeight w:val="303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6"/>
              <w:rPr>
                <w:rFonts w:ascii="Times New Roman"/>
                <w:sz w:val="21"/>
              </w:rPr>
            </w:pPr>
          </w:p>
          <w:p w:rsidR="009B681C" w:rsidRDefault="00D00604">
            <w:pPr>
              <w:pStyle w:val="TableParagraph"/>
              <w:spacing w:before="1" w:line="247" w:lineRule="auto"/>
              <w:ind w:left="110"/>
            </w:pPr>
            <w:r>
              <w:rPr>
                <w:b/>
              </w:rPr>
              <w:t>Enduring Understanding</w:t>
            </w:r>
            <w:r>
              <w:t>: People gain insights into meanings of artworks by engaging in the process of art criticism.</w:t>
            </w:r>
          </w:p>
          <w:p w:rsidR="009B681C" w:rsidRDefault="009B681C">
            <w:pPr>
              <w:pStyle w:val="TableParagraph"/>
              <w:spacing w:before="8"/>
              <w:rPr>
                <w:rFonts w:ascii="Times New Roman"/>
                <w:sz w:val="20"/>
              </w:rPr>
            </w:pPr>
          </w:p>
          <w:p w:rsidR="009B681C" w:rsidRDefault="00D00604">
            <w:pPr>
              <w:pStyle w:val="TableParagraph"/>
              <w:ind w:left="110" w:right="310"/>
              <w:jc w:val="both"/>
            </w:pPr>
            <w:r>
              <w:rPr>
                <w:b/>
              </w:rPr>
              <w:t>Essential Question</w:t>
            </w:r>
            <w:r>
              <w:t>: What is the value of engaging in the process of art criticism? How can the viewer "read" a work of art as text? How does knowing and using visual art vocabularies help us understand and interpret works of art?</w:t>
            </w:r>
          </w:p>
        </w:tc>
      </w:tr>
      <w:tr w:rsidR="009B681C">
        <w:trPr>
          <w:trHeight w:val="779"/>
        </w:trPr>
        <w:tc>
          <w:tcPr>
            <w:tcW w:w="3122" w:type="dxa"/>
            <w:shd w:val="clear" w:color="auto" w:fill="D9D9D9"/>
          </w:tcPr>
          <w:p w:rsidR="009B681C" w:rsidRDefault="00D00604">
            <w:pPr>
              <w:pStyle w:val="TableParagraph"/>
              <w:spacing w:before="3" w:line="271" w:lineRule="auto"/>
              <w:ind w:left="110" w:right="1699"/>
              <w:rPr>
                <w:b/>
              </w:rPr>
            </w:pPr>
            <w:r>
              <w:rPr>
                <w:b/>
                <w:position w:val="-5"/>
              </w:rPr>
              <w:t>6</w:t>
            </w:r>
            <w:r>
              <w:rPr>
                <w:b/>
                <w:sz w:val="14"/>
              </w:rPr>
              <w:t xml:space="preserve">th </w:t>
            </w:r>
            <w:r>
              <w:rPr>
                <w:b/>
              </w:rPr>
              <w:t>VA:Re8.1.6</w:t>
            </w:r>
          </w:p>
        </w:tc>
        <w:tc>
          <w:tcPr>
            <w:tcW w:w="3117" w:type="dxa"/>
            <w:gridSpan w:val="2"/>
            <w:shd w:val="clear" w:color="auto" w:fill="D9D9D9"/>
          </w:tcPr>
          <w:p w:rsidR="009B681C" w:rsidRDefault="00D00604">
            <w:pPr>
              <w:pStyle w:val="TableParagraph"/>
              <w:spacing w:before="3" w:line="271" w:lineRule="auto"/>
              <w:ind w:left="109" w:right="1803"/>
              <w:rPr>
                <w:b/>
              </w:rPr>
            </w:pPr>
            <w:r>
              <w:rPr>
                <w:b/>
                <w:position w:val="-5"/>
              </w:rPr>
              <w:t>7</w:t>
            </w:r>
            <w:r>
              <w:rPr>
                <w:b/>
                <w:sz w:val="14"/>
              </w:rPr>
              <w:t xml:space="preserve">th </w:t>
            </w:r>
            <w:r>
              <w:rPr>
                <w:b/>
              </w:rPr>
              <w:t>VA:Re8.1.7</w:t>
            </w:r>
          </w:p>
        </w:tc>
        <w:tc>
          <w:tcPr>
            <w:tcW w:w="3122" w:type="dxa"/>
            <w:shd w:val="clear" w:color="auto" w:fill="D9D9D9"/>
          </w:tcPr>
          <w:p w:rsidR="009B681C" w:rsidRDefault="00D00604">
            <w:pPr>
              <w:pStyle w:val="TableParagraph"/>
              <w:spacing w:before="3" w:line="271" w:lineRule="auto"/>
              <w:ind w:left="108" w:right="1699"/>
              <w:rPr>
                <w:b/>
              </w:rPr>
            </w:pPr>
            <w:r>
              <w:rPr>
                <w:b/>
                <w:position w:val="-5"/>
              </w:rPr>
              <w:t>8</w:t>
            </w:r>
            <w:r>
              <w:rPr>
                <w:b/>
                <w:sz w:val="14"/>
              </w:rPr>
              <w:t xml:space="preserve">th </w:t>
            </w:r>
            <w:r>
              <w:rPr>
                <w:b/>
              </w:rPr>
              <w:t>VA:Re8.1.8</w:t>
            </w:r>
          </w:p>
        </w:tc>
      </w:tr>
      <w:tr w:rsidR="009B681C">
        <w:trPr>
          <w:trHeight w:val="2566"/>
        </w:trPr>
        <w:tc>
          <w:tcPr>
            <w:tcW w:w="3122" w:type="dxa"/>
          </w:tcPr>
          <w:p w:rsidR="009B681C" w:rsidRDefault="00D00604">
            <w:pPr>
              <w:pStyle w:val="TableParagraph"/>
              <w:spacing w:before="4"/>
              <w:ind w:left="110" w:right="157"/>
            </w:pPr>
            <w:r>
              <w:t>Interpret art by distinguishing between relevant and non- relevant contextual information and analyzing subject matter, characteristics of form and structure, and use of media to identify ideas and mood conveyed.</w:t>
            </w:r>
          </w:p>
        </w:tc>
        <w:tc>
          <w:tcPr>
            <w:tcW w:w="3117" w:type="dxa"/>
            <w:gridSpan w:val="2"/>
          </w:tcPr>
          <w:p w:rsidR="009B681C" w:rsidRDefault="00D00604">
            <w:pPr>
              <w:pStyle w:val="TableParagraph"/>
              <w:spacing w:before="4"/>
              <w:ind w:left="109" w:right="121"/>
            </w:pPr>
            <w:r>
              <w:t>Interpret art by analyzing art- making approaches, the characteristics of form and structure, relevant contextual information, subject matter, and use of media to identify ideas and mood conveyed.</w:t>
            </w:r>
          </w:p>
        </w:tc>
        <w:tc>
          <w:tcPr>
            <w:tcW w:w="3122" w:type="dxa"/>
          </w:tcPr>
          <w:p w:rsidR="009B681C" w:rsidRDefault="00D00604">
            <w:pPr>
              <w:pStyle w:val="TableParagraph"/>
              <w:spacing w:before="4"/>
              <w:ind w:left="108" w:right="87"/>
            </w:pPr>
            <w:r>
              <w:t>Interpret art by analyzing how the interaction of subject matter, characteristics of form and structure, use of media, art-making approaches, and relevant contextual information contributes to understanding messages or ideas and mood conveyed.</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66"/>
        <w:gridCol w:w="1551"/>
        <w:gridCol w:w="3122"/>
      </w:tblGrid>
      <w:tr w:rsidR="009B681C">
        <w:trPr>
          <w:trHeight w:val="335"/>
        </w:trPr>
        <w:tc>
          <w:tcPr>
            <w:tcW w:w="4688" w:type="dxa"/>
            <w:gridSpan w:val="2"/>
          </w:tcPr>
          <w:p w:rsidR="009B681C" w:rsidRDefault="00D00604">
            <w:pPr>
              <w:pStyle w:val="TableParagraph"/>
              <w:spacing w:before="33"/>
              <w:ind w:left="1235"/>
            </w:pPr>
            <w:r>
              <w:rPr>
                <w:b/>
              </w:rPr>
              <w:t>Discipline</w:t>
            </w:r>
            <w:r>
              <w:t>: Visual Arts</w:t>
            </w:r>
          </w:p>
        </w:tc>
        <w:tc>
          <w:tcPr>
            <w:tcW w:w="4673" w:type="dxa"/>
            <w:gridSpan w:val="2"/>
          </w:tcPr>
          <w:p w:rsidR="009B681C" w:rsidRDefault="00D00604">
            <w:pPr>
              <w:pStyle w:val="TableParagraph"/>
              <w:spacing w:before="33"/>
              <w:ind w:left="819"/>
            </w:pPr>
            <w:r>
              <w:rPr>
                <w:b/>
              </w:rPr>
              <w:t>Artistic Process</w:t>
            </w:r>
            <w:r>
              <w:t>: Responding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10"/>
              <w:rPr>
                <w:rFonts w:ascii="Times New Roman"/>
                <w:sz w:val="21"/>
              </w:rPr>
            </w:pPr>
          </w:p>
          <w:p w:rsidR="009B681C" w:rsidRDefault="00D00604">
            <w:pPr>
              <w:pStyle w:val="TableParagraph"/>
              <w:ind w:left="110"/>
            </w:pPr>
            <w:r>
              <w:rPr>
                <w:b/>
              </w:rPr>
              <w:t>Enduring Understanding</w:t>
            </w:r>
            <w:r>
              <w:t>: People evaluate art based on various criteria.</w:t>
            </w:r>
          </w:p>
          <w:p w:rsidR="009B681C" w:rsidRDefault="009B681C">
            <w:pPr>
              <w:pStyle w:val="TableParagraph"/>
              <w:spacing w:before="11"/>
              <w:rPr>
                <w:rFonts w:ascii="Times New Roman"/>
                <w:sz w:val="21"/>
              </w:rPr>
            </w:pPr>
          </w:p>
          <w:p w:rsidR="009B681C" w:rsidRDefault="00D00604">
            <w:pPr>
              <w:pStyle w:val="TableParagraph"/>
              <w:spacing w:line="242" w:lineRule="auto"/>
              <w:ind w:left="110" w:right="259"/>
            </w:pPr>
            <w:r>
              <w:rPr>
                <w:b/>
              </w:rPr>
              <w:t>Essential Question</w:t>
            </w:r>
            <w:r>
              <w:t>: How does one determine criteria to evaluate a work of art? How and why might criteria vary? How is a personal preference different from an evaluation?</w:t>
            </w:r>
          </w:p>
        </w:tc>
      </w:tr>
      <w:tr w:rsidR="009B681C">
        <w:trPr>
          <w:trHeight w:val="777"/>
        </w:trPr>
        <w:tc>
          <w:tcPr>
            <w:tcW w:w="3122" w:type="dxa"/>
            <w:tcBorders>
              <w:bottom w:val="single" w:sz="6" w:space="0" w:color="000000"/>
            </w:tcBorders>
            <w:shd w:val="clear" w:color="auto" w:fill="D9D9D9"/>
          </w:tcPr>
          <w:p w:rsidR="009B681C" w:rsidRDefault="00D00604">
            <w:pPr>
              <w:pStyle w:val="TableParagraph"/>
              <w:spacing w:before="3" w:line="276" w:lineRule="auto"/>
              <w:ind w:left="110" w:right="1699"/>
              <w:rPr>
                <w:b/>
              </w:rPr>
            </w:pPr>
            <w:r>
              <w:rPr>
                <w:b/>
                <w:position w:val="-5"/>
              </w:rPr>
              <w:t>6</w:t>
            </w:r>
            <w:r>
              <w:rPr>
                <w:b/>
                <w:sz w:val="14"/>
              </w:rPr>
              <w:t xml:space="preserve">th </w:t>
            </w:r>
            <w:r>
              <w:rPr>
                <w:b/>
              </w:rPr>
              <w:t>VA:Re9.1.6</w:t>
            </w:r>
          </w:p>
        </w:tc>
        <w:tc>
          <w:tcPr>
            <w:tcW w:w="3117" w:type="dxa"/>
            <w:gridSpan w:val="2"/>
            <w:tcBorders>
              <w:bottom w:val="single" w:sz="6" w:space="0" w:color="000000"/>
            </w:tcBorders>
            <w:shd w:val="clear" w:color="auto" w:fill="D9D9D9"/>
          </w:tcPr>
          <w:p w:rsidR="009B681C" w:rsidRDefault="00D00604">
            <w:pPr>
              <w:pStyle w:val="TableParagraph"/>
              <w:spacing w:before="3" w:line="276" w:lineRule="auto"/>
              <w:ind w:left="109" w:right="1803"/>
              <w:rPr>
                <w:b/>
              </w:rPr>
            </w:pPr>
            <w:r>
              <w:rPr>
                <w:b/>
                <w:position w:val="-5"/>
              </w:rPr>
              <w:t>7</w:t>
            </w:r>
            <w:r>
              <w:rPr>
                <w:b/>
                <w:sz w:val="14"/>
              </w:rPr>
              <w:t xml:space="preserve">th </w:t>
            </w:r>
            <w:r>
              <w:rPr>
                <w:b/>
              </w:rPr>
              <w:t>VA:Re9.1.7</w:t>
            </w:r>
          </w:p>
        </w:tc>
        <w:tc>
          <w:tcPr>
            <w:tcW w:w="3122" w:type="dxa"/>
            <w:tcBorders>
              <w:bottom w:val="single" w:sz="6" w:space="0" w:color="000000"/>
            </w:tcBorders>
            <w:shd w:val="clear" w:color="auto" w:fill="D9D9D9"/>
          </w:tcPr>
          <w:p w:rsidR="009B681C" w:rsidRDefault="00D00604">
            <w:pPr>
              <w:pStyle w:val="TableParagraph"/>
              <w:spacing w:before="3" w:line="276" w:lineRule="auto"/>
              <w:ind w:left="108" w:right="1699"/>
              <w:rPr>
                <w:b/>
              </w:rPr>
            </w:pPr>
            <w:r>
              <w:rPr>
                <w:b/>
                <w:position w:val="-5"/>
              </w:rPr>
              <w:t>8</w:t>
            </w:r>
            <w:r>
              <w:rPr>
                <w:b/>
                <w:sz w:val="14"/>
              </w:rPr>
              <w:t xml:space="preserve">th </w:t>
            </w:r>
            <w:r>
              <w:rPr>
                <w:b/>
              </w:rPr>
              <w:t>VA:Re9.1.8</w:t>
            </w:r>
          </w:p>
        </w:tc>
      </w:tr>
      <w:tr w:rsidR="009B681C">
        <w:trPr>
          <w:trHeight w:val="256"/>
        </w:trPr>
        <w:tc>
          <w:tcPr>
            <w:tcW w:w="3122" w:type="dxa"/>
            <w:tcBorders>
              <w:top w:val="single" w:sz="6" w:space="0" w:color="000000"/>
              <w:bottom w:val="nil"/>
            </w:tcBorders>
          </w:tcPr>
          <w:p w:rsidR="009B681C" w:rsidRDefault="00D00604">
            <w:pPr>
              <w:pStyle w:val="TableParagraph"/>
              <w:spacing w:before="1" w:line="235" w:lineRule="exact"/>
              <w:ind w:left="110"/>
            </w:pPr>
            <w:r>
              <w:t>Develop and apply relevant</w:t>
            </w:r>
          </w:p>
        </w:tc>
        <w:tc>
          <w:tcPr>
            <w:tcW w:w="3117" w:type="dxa"/>
            <w:gridSpan w:val="2"/>
            <w:tcBorders>
              <w:top w:val="single" w:sz="6" w:space="0" w:color="000000"/>
              <w:bottom w:val="nil"/>
            </w:tcBorders>
          </w:tcPr>
          <w:p w:rsidR="009B681C" w:rsidRDefault="00D00604">
            <w:pPr>
              <w:pStyle w:val="TableParagraph"/>
              <w:spacing w:before="1" w:line="235" w:lineRule="exact"/>
              <w:ind w:left="109"/>
            </w:pPr>
            <w:r>
              <w:t>Compare and explain the</w:t>
            </w:r>
          </w:p>
        </w:tc>
        <w:tc>
          <w:tcPr>
            <w:tcW w:w="3122" w:type="dxa"/>
            <w:tcBorders>
              <w:top w:val="single" w:sz="6" w:space="0" w:color="000000"/>
              <w:bottom w:val="nil"/>
            </w:tcBorders>
          </w:tcPr>
          <w:p w:rsidR="009B681C" w:rsidRDefault="00D00604">
            <w:pPr>
              <w:pStyle w:val="TableParagraph"/>
              <w:spacing w:before="1" w:line="235" w:lineRule="exact"/>
              <w:ind w:left="108"/>
            </w:pPr>
            <w:r>
              <w:t>Create a convincing and</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criteria to evaluate a work of</w:t>
            </w:r>
          </w:p>
        </w:tc>
        <w:tc>
          <w:tcPr>
            <w:tcW w:w="3117" w:type="dxa"/>
            <w:gridSpan w:val="2"/>
            <w:tcBorders>
              <w:top w:val="nil"/>
              <w:bottom w:val="nil"/>
            </w:tcBorders>
          </w:tcPr>
          <w:p w:rsidR="009B681C" w:rsidRDefault="00D00604">
            <w:pPr>
              <w:pStyle w:val="TableParagraph"/>
              <w:spacing w:line="233" w:lineRule="exact"/>
              <w:ind w:left="109"/>
            </w:pPr>
            <w:r>
              <w:t>difference between an</w:t>
            </w:r>
          </w:p>
        </w:tc>
        <w:tc>
          <w:tcPr>
            <w:tcW w:w="3122" w:type="dxa"/>
            <w:tcBorders>
              <w:top w:val="nil"/>
              <w:bottom w:val="nil"/>
            </w:tcBorders>
          </w:tcPr>
          <w:p w:rsidR="009B681C" w:rsidRDefault="00D00604">
            <w:pPr>
              <w:pStyle w:val="TableParagraph"/>
              <w:spacing w:line="233" w:lineRule="exact"/>
              <w:ind w:left="108"/>
            </w:pPr>
            <w:r>
              <w:t>logical argument to support</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art.</w:t>
            </w:r>
          </w:p>
        </w:tc>
        <w:tc>
          <w:tcPr>
            <w:tcW w:w="3117" w:type="dxa"/>
            <w:gridSpan w:val="2"/>
            <w:tcBorders>
              <w:top w:val="nil"/>
              <w:bottom w:val="nil"/>
            </w:tcBorders>
          </w:tcPr>
          <w:p w:rsidR="009B681C" w:rsidRDefault="00D00604">
            <w:pPr>
              <w:pStyle w:val="TableParagraph"/>
              <w:spacing w:line="233" w:lineRule="exact"/>
              <w:ind w:left="109"/>
            </w:pPr>
            <w:r>
              <w:t>evaluation of an artwork</w:t>
            </w:r>
          </w:p>
        </w:tc>
        <w:tc>
          <w:tcPr>
            <w:tcW w:w="3122" w:type="dxa"/>
            <w:tcBorders>
              <w:top w:val="nil"/>
              <w:bottom w:val="nil"/>
            </w:tcBorders>
          </w:tcPr>
          <w:p w:rsidR="009B681C" w:rsidRDefault="00D00604">
            <w:pPr>
              <w:pStyle w:val="TableParagraph"/>
              <w:spacing w:line="233" w:lineRule="exact"/>
              <w:ind w:left="108"/>
            </w:pPr>
            <w:r>
              <w:t>an evaluation of art.</w:t>
            </w:r>
          </w:p>
        </w:tc>
      </w:tr>
      <w:tr w:rsidR="009B681C">
        <w:trPr>
          <w:trHeight w:val="252"/>
        </w:trPr>
        <w:tc>
          <w:tcPr>
            <w:tcW w:w="3122" w:type="dxa"/>
            <w:tcBorders>
              <w:top w:val="nil"/>
              <w:bottom w:val="nil"/>
            </w:tcBorders>
          </w:tcPr>
          <w:p w:rsidR="009B681C" w:rsidRDefault="009B681C">
            <w:pPr>
              <w:pStyle w:val="TableParagraph"/>
              <w:rPr>
                <w:rFonts w:ascii="Times New Roman"/>
                <w:sz w:val="18"/>
              </w:rPr>
            </w:pPr>
          </w:p>
        </w:tc>
        <w:tc>
          <w:tcPr>
            <w:tcW w:w="3117" w:type="dxa"/>
            <w:gridSpan w:val="2"/>
            <w:tcBorders>
              <w:top w:val="nil"/>
              <w:bottom w:val="nil"/>
            </w:tcBorders>
          </w:tcPr>
          <w:p w:rsidR="009B681C" w:rsidRDefault="00D00604">
            <w:pPr>
              <w:pStyle w:val="TableParagraph"/>
              <w:spacing w:line="233" w:lineRule="exact"/>
              <w:ind w:left="109"/>
            </w:pPr>
            <w:r>
              <w:t>based on personal criteria</w:t>
            </w:r>
          </w:p>
        </w:tc>
        <w:tc>
          <w:tcPr>
            <w:tcW w:w="3122" w:type="dxa"/>
            <w:tcBorders>
              <w:top w:val="nil"/>
              <w:bottom w:val="nil"/>
            </w:tcBorders>
          </w:tcPr>
          <w:p w:rsidR="009B681C" w:rsidRDefault="009B681C">
            <w:pPr>
              <w:pStyle w:val="TableParagraph"/>
              <w:rPr>
                <w:rFonts w:ascii="Times New Roman"/>
                <w:sz w:val="18"/>
              </w:rPr>
            </w:pPr>
          </w:p>
        </w:tc>
      </w:tr>
      <w:tr w:rsidR="009B681C">
        <w:trPr>
          <w:trHeight w:val="255"/>
        </w:trPr>
        <w:tc>
          <w:tcPr>
            <w:tcW w:w="3122" w:type="dxa"/>
            <w:tcBorders>
              <w:top w:val="nil"/>
              <w:bottom w:val="nil"/>
            </w:tcBorders>
          </w:tcPr>
          <w:p w:rsidR="009B681C" w:rsidRDefault="009B681C">
            <w:pPr>
              <w:pStyle w:val="TableParagraph"/>
              <w:rPr>
                <w:rFonts w:ascii="Times New Roman"/>
                <w:sz w:val="18"/>
              </w:rPr>
            </w:pPr>
          </w:p>
        </w:tc>
        <w:tc>
          <w:tcPr>
            <w:tcW w:w="3117" w:type="dxa"/>
            <w:gridSpan w:val="2"/>
            <w:tcBorders>
              <w:top w:val="nil"/>
              <w:bottom w:val="nil"/>
            </w:tcBorders>
          </w:tcPr>
          <w:p w:rsidR="009B681C" w:rsidRDefault="00D00604">
            <w:pPr>
              <w:pStyle w:val="TableParagraph"/>
              <w:spacing w:line="235" w:lineRule="exact"/>
              <w:ind w:left="109"/>
            </w:pPr>
            <w:r>
              <w:t>and an evaluation of an</w:t>
            </w:r>
          </w:p>
        </w:tc>
        <w:tc>
          <w:tcPr>
            <w:tcW w:w="3122" w:type="dxa"/>
            <w:tcBorders>
              <w:top w:val="nil"/>
              <w:bottom w:val="nil"/>
            </w:tcBorders>
          </w:tcPr>
          <w:p w:rsidR="009B681C" w:rsidRDefault="009B681C">
            <w:pPr>
              <w:pStyle w:val="TableParagraph"/>
              <w:rPr>
                <w:rFonts w:ascii="Times New Roman"/>
                <w:sz w:val="18"/>
              </w:rPr>
            </w:pPr>
          </w:p>
        </w:tc>
      </w:tr>
      <w:tr w:rsidR="009B681C">
        <w:trPr>
          <w:trHeight w:val="252"/>
        </w:trPr>
        <w:tc>
          <w:tcPr>
            <w:tcW w:w="3122" w:type="dxa"/>
            <w:tcBorders>
              <w:top w:val="nil"/>
              <w:bottom w:val="nil"/>
            </w:tcBorders>
          </w:tcPr>
          <w:p w:rsidR="009B681C" w:rsidRDefault="009B681C">
            <w:pPr>
              <w:pStyle w:val="TableParagraph"/>
              <w:rPr>
                <w:rFonts w:ascii="Times New Roman"/>
                <w:sz w:val="18"/>
              </w:rPr>
            </w:pPr>
          </w:p>
        </w:tc>
        <w:tc>
          <w:tcPr>
            <w:tcW w:w="3117" w:type="dxa"/>
            <w:gridSpan w:val="2"/>
            <w:tcBorders>
              <w:top w:val="nil"/>
              <w:bottom w:val="nil"/>
            </w:tcBorders>
          </w:tcPr>
          <w:p w:rsidR="009B681C" w:rsidRDefault="00D00604">
            <w:pPr>
              <w:pStyle w:val="TableParagraph"/>
              <w:spacing w:line="233" w:lineRule="exact"/>
              <w:ind w:left="109"/>
            </w:pPr>
            <w:r>
              <w:t>artwork based on a set of</w:t>
            </w:r>
          </w:p>
        </w:tc>
        <w:tc>
          <w:tcPr>
            <w:tcW w:w="3122" w:type="dxa"/>
            <w:tcBorders>
              <w:top w:val="nil"/>
              <w:bottom w:val="nil"/>
            </w:tcBorders>
          </w:tcPr>
          <w:p w:rsidR="009B681C" w:rsidRDefault="009B681C">
            <w:pPr>
              <w:pStyle w:val="TableParagraph"/>
              <w:rPr>
                <w:rFonts w:ascii="Times New Roman"/>
                <w:sz w:val="18"/>
              </w:rPr>
            </w:pPr>
          </w:p>
        </w:tc>
      </w:tr>
      <w:tr w:rsidR="009B681C">
        <w:trPr>
          <w:trHeight w:val="251"/>
        </w:trPr>
        <w:tc>
          <w:tcPr>
            <w:tcW w:w="3122" w:type="dxa"/>
            <w:tcBorders>
              <w:top w:val="nil"/>
            </w:tcBorders>
          </w:tcPr>
          <w:p w:rsidR="009B681C" w:rsidRDefault="009B681C">
            <w:pPr>
              <w:pStyle w:val="TableParagraph"/>
              <w:rPr>
                <w:rFonts w:ascii="Times New Roman"/>
                <w:sz w:val="18"/>
              </w:rPr>
            </w:pPr>
          </w:p>
        </w:tc>
        <w:tc>
          <w:tcPr>
            <w:tcW w:w="3117" w:type="dxa"/>
            <w:gridSpan w:val="2"/>
            <w:tcBorders>
              <w:top w:val="nil"/>
            </w:tcBorders>
          </w:tcPr>
          <w:p w:rsidR="009B681C" w:rsidRDefault="00D00604">
            <w:pPr>
              <w:pStyle w:val="TableParagraph"/>
              <w:spacing w:line="231" w:lineRule="exact"/>
              <w:ind w:left="109"/>
            </w:pPr>
            <w:r>
              <w:t>established criteria.</w:t>
            </w:r>
          </w:p>
        </w:tc>
        <w:tc>
          <w:tcPr>
            <w:tcW w:w="3122" w:type="dxa"/>
            <w:tcBorders>
              <w:top w:val="nil"/>
            </w:tcBorders>
          </w:tcPr>
          <w:p w:rsidR="009B681C" w:rsidRDefault="009B681C">
            <w:pPr>
              <w:pStyle w:val="TableParagraph"/>
              <w:rPr>
                <w:rFonts w:ascii="Times New Roman"/>
                <w:sz w:val="18"/>
              </w:rPr>
            </w:pPr>
          </w:p>
        </w:tc>
      </w:tr>
    </w:tbl>
    <w:p w:rsidR="009B681C" w:rsidRDefault="009B681C">
      <w:pPr>
        <w:pStyle w:val="BodyText"/>
        <w:rPr>
          <w:rFonts w:ascii="Times New Roman"/>
          <w:sz w:val="20"/>
        </w:rPr>
      </w:pPr>
    </w:p>
    <w:p w:rsidR="009B681C" w:rsidRDefault="009B681C">
      <w:pPr>
        <w:pStyle w:val="BodyText"/>
        <w:spacing w:before="5"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335"/>
        </w:trPr>
        <w:tc>
          <w:tcPr>
            <w:tcW w:w="4688" w:type="dxa"/>
            <w:gridSpan w:val="2"/>
          </w:tcPr>
          <w:p w:rsidR="009B681C" w:rsidRDefault="00D00604">
            <w:pPr>
              <w:pStyle w:val="TableParagraph"/>
              <w:spacing w:before="33"/>
              <w:ind w:left="1235"/>
            </w:pPr>
            <w:r>
              <w:rPr>
                <w:b/>
              </w:rPr>
              <w:t>Discipline</w:t>
            </w:r>
            <w:r>
              <w:t>: Visual Arts</w:t>
            </w:r>
          </w:p>
        </w:tc>
        <w:tc>
          <w:tcPr>
            <w:tcW w:w="4668" w:type="dxa"/>
            <w:gridSpan w:val="2"/>
          </w:tcPr>
          <w:p w:rsidR="009B681C" w:rsidRDefault="00D00604">
            <w:pPr>
              <w:pStyle w:val="TableParagraph"/>
              <w:spacing w:before="33"/>
              <w:ind w:left="844"/>
            </w:pPr>
            <w:r>
              <w:rPr>
                <w:b/>
              </w:rPr>
              <w:t>Artistic Process</w:t>
            </w:r>
            <w:r>
              <w:t>: Connecting</w:t>
            </w:r>
          </w:p>
        </w:tc>
      </w:tr>
      <w:tr w:rsidR="009B681C">
        <w:trPr>
          <w:trHeight w:val="3290"/>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spacing w:line="242" w:lineRule="auto"/>
              <w:ind w:left="110" w:right="123"/>
            </w:pPr>
            <w:r>
              <w:rPr>
                <w:b/>
              </w:rPr>
              <w:t>Anchor Standard 10</w:t>
            </w:r>
            <w:r>
              <w:t>: Synthesize and relate knowledge and personal experiences to make art.</w:t>
            </w:r>
          </w:p>
          <w:p w:rsidR="009B681C" w:rsidRDefault="009B681C">
            <w:pPr>
              <w:pStyle w:val="TableParagraph"/>
              <w:spacing w:before="8"/>
              <w:rPr>
                <w:rFonts w:ascii="Times New Roman"/>
                <w:sz w:val="21"/>
              </w:rPr>
            </w:pPr>
          </w:p>
          <w:p w:rsidR="009B681C" w:rsidRDefault="00D00604">
            <w:pPr>
              <w:pStyle w:val="TableParagraph"/>
              <w:ind w:left="110"/>
            </w:pPr>
            <w:r>
              <w:rPr>
                <w:b/>
              </w:rPr>
              <w:t xml:space="preserve">Process Component: </w:t>
            </w:r>
            <w:r>
              <w:t>Synthesize</w:t>
            </w:r>
          </w:p>
          <w:p w:rsidR="009B681C" w:rsidRDefault="009B681C">
            <w:pPr>
              <w:pStyle w:val="TableParagraph"/>
              <w:spacing w:before="5"/>
              <w:rPr>
                <w:rFonts w:ascii="Times New Roman"/>
                <w:sz w:val="21"/>
              </w:rPr>
            </w:pPr>
          </w:p>
          <w:p w:rsidR="009B681C" w:rsidRDefault="00D00604">
            <w:pPr>
              <w:pStyle w:val="TableParagraph"/>
              <w:spacing w:before="1" w:line="247" w:lineRule="auto"/>
              <w:ind w:left="110"/>
            </w:pPr>
            <w:r>
              <w:rPr>
                <w:b/>
              </w:rPr>
              <w:t>Enduring Understanding</w:t>
            </w:r>
            <w:r>
              <w:t>: Through art-making, people make meaning by investigating and developing awareness of perceptions, knowledge, and experiences.</w:t>
            </w:r>
          </w:p>
          <w:p w:rsidR="009B681C" w:rsidRDefault="009B681C">
            <w:pPr>
              <w:pStyle w:val="TableParagraph"/>
              <w:spacing w:before="8"/>
              <w:rPr>
                <w:rFonts w:ascii="Times New Roman"/>
                <w:sz w:val="20"/>
              </w:rPr>
            </w:pPr>
          </w:p>
          <w:p w:rsidR="009B681C" w:rsidRDefault="00D00604">
            <w:pPr>
              <w:pStyle w:val="TableParagraph"/>
              <w:spacing w:line="242" w:lineRule="auto"/>
              <w:ind w:left="110"/>
            </w:pPr>
            <w:r>
              <w:rPr>
                <w:b/>
              </w:rPr>
              <w:t>Essential Question</w:t>
            </w:r>
            <w:r>
              <w:t>: How does engaging in creating art enrich people's lives? How does making art attune people to their surroundings? How do people contribute to awareness and understanding of their lives and the lives of their communities through art-making?</w:t>
            </w:r>
          </w:p>
        </w:tc>
      </w:tr>
      <w:tr w:rsidR="009B681C">
        <w:trPr>
          <w:trHeight w:val="780"/>
        </w:trPr>
        <w:tc>
          <w:tcPr>
            <w:tcW w:w="3117" w:type="dxa"/>
            <w:shd w:val="clear" w:color="auto" w:fill="D9D9D9"/>
          </w:tcPr>
          <w:p w:rsidR="009B681C" w:rsidRDefault="00D00604">
            <w:pPr>
              <w:pStyle w:val="TableParagraph"/>
              <w:spacing w:before="3" w:line="276" w:lineRule="auto"/>
              <w:ind w:left="110" w:right="1693"/>
              <w:rPr>
                <w:b/>
              </w:rPr>
            </w:pPr>
            <w:r>
              <w:rPr>
                <w:b/>
                <w:position w:val="-5"/>
              </w:rPr>
              <w:t>6</w:t>
            </w:r>
            <w:r>
              <w:rPr>
                <w:b/>
                <w:sz w:val="14"/>
              </w:rPr>
              <w:t xml:space="preserve">th </w:t>
            </w:r>
            <w:r>
              <w:rPr>
                <w:b/>
              </w:rPr>
              <w:t>VA:Cn10.1.6</w:t>
            </w:r>
          </w:p>
        </w:tc>
        <w:tc>
          <w:tcPr>
            <w:tcW w:w="3122" w:type="dxa"/>
            <w:gridSpan w:val="2"/>
            <w:shd w:val="clear" w:color="auto" w:fill="D9D9D9"/>
          </w:tcPr>
          <w:p w:rsidR="009B681C" w:rsidRDefault="00D00604">
            <w:pPr>
              <w:pStyle w:val="TableParagraph"/>
              <w:spacing w:before="3" w:line="276" w:lineRule="auto"/>
              <w:ind w:left="109" w:right="1699"/>
              <w:rPr>
                <w:b/>
              </w:rPr>
            </w:pPr>
            <w:r>
              <w:rPr>
                <w:b/>
                <w:position w:val="-5"/>
              </w:rPr>
              <w:t>7</w:t>
            </w:r>
            <w:r>
              <w:rPr>
                <w:b/>
                <w:sz w:val="14"/>
              </w:rPr>
              <w:t xml:space="preserve">th </w:t>
            </w:r>
            <w:r>
              <w:rPr>
                <w:b/>
              </w:rPr>
              <w:t>VA:Cn10.1.7</w:t>
            </w:r>
          </w:p>
        </w:tc>
        <w:tc>
          <w:tcPr>
            <w:tcW w:w="3117" w:type="dxa"/>
            <w:shd w:val="clear" w:color="auto" w:fill="D9D9D9"/>
          </w:tcPr>
          <w:p w:rsidR="009B681C" w:rsidRDefault="00D00604">
            <w:pPr>
              <w:pStyle w:val="TableParagraph"/>
              <w:spacing w:before="3" w:line="276" w:lineRule="auto"/>
              <w:ind w:left="108" w:right="1695"/>
              <w:rPr>
                <w:b/>
              </w:rPr>
            </w:pPr>
            <w:r>
              <w:rPr>
                <w:b/>
                <w:position w:val="-5"/>
              </w:rPr>
              <w:t>8</w:t>
            </w:r>
            <w:r>
              <w:rPr>
                <w:b/>
                <w:sz w:val="14"/>
              </w:rPr>
              <w:t xml:space="preserve">th </w:t>
            </w:r>
            <w:r>
              <w:rPr>
                <w:b/>
              </w:rPr>
              <w:t>VA:Cn10.1.8</w:t>
            </w:r>
          </w:p>
        </w:tc>
      </w:tr>
      <w:tr w:rsidR="009B681C">
        <w:trPr>
          <w:trHeight w:val="2151"/>
        </w:trPr>
        <w:tc>
          <w:tcPr>
            <w:tcW w:w="3117" w:type="dxa"/>
          </w:tcPr>
          <w:p w:rsidR="009B681C" w:rsidRDefault="00D00604">
            <w:pPr>
              <w:pStyle w:val="TableParagraph"/>
              <w:spacing w:before="6" w:line="237" w:lineRule="auto"/>
              <w:ind w:left="110" w:right="170"/>
            </w:pPr>
            <w:r>
              <w:t>Generate a collection of ideas reflecting current interests and concerns that could be investigated in</w:t>
            </w:r>
          </w:p>
          <w:p w:rsidR="009B681C" w:rsidRDefault="00D00604">
            <w:pPr>
              <w:pStyle w:val="TableParagraph"/>
              <w:spacing w:before="1"/>
              <w:ind w:left="110"/>
            </w:pPr>
            <w:r>
              <w:t>art- making.</w:t>
            </w:r>
          </w:p>
        </w:tc>
        <w:tc>
          <w:tcPr>
            <w:tcW w:w="3122" w:type="dxa"/>
            <w:gridSpan w:val="2"/>
          </w:tcPr>
          <w:p w:rsidR="009B681C" w:rsidRDefault="00D00604">
            <w:pPr>
              <w:pStyle w:val="TableParagraph"/>
              <w:spacing w:before="4"/>
              <w:ind w:left="109" w:right="145"/>
            </w:pPr>
            <w:r>
              <w:t>Individually or collaboratively create visual documentation of places and times in which people gather to make and experience art or design in the community.</w:t>
            </w:r>
          </w:p>
        </w:tc>
        <w:tc>
          <w:tcPr>
            <w:tcW w:w="3117" w:type="dxa"/>
          </w:tcPr>
          <w:p w:rsidR="009B681C" w:rsidRDefault="00D00604">
            <w:pPr>
              <w:pStyle w:val="TableParagraph"/>
              <w:spacing w:before="6" w:line="237" w:lineRule="auto"/>
              <w:ind w:left="108" w:right="121"/>
            </w:pPr>
            <w:r>
              <w:t>Make art collaboratively to reflect on and reinforce positive aspects of group identity.</w:t>
            </w:r>
          </w:p>
        </w:tc>
      </w:tr>
    </w:tbl>
    <w:p w:rsidR="009B681C" w:rsidRDefault="009B681C">
      <w:pPr>
        <w:spacing w:line="237" w:lineRule="auto"/>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spacing w:before="8"/>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35"/>
        </w:trPr>
        <w:tc>
          <w:tcPr>
            <w:tcW w:w="4688" w:type="dxa"/>
            <w:gridSpan w:val="2"/>
          </w:tcPr>
          <w:p w:rsidR="009B681C" w:rsidRDefault="00D00604">
            <w:pPr>
              <w:pStyle w:val="TableParagraph"/>
              <w:spacing w:before="33"/>
              <w:ind w:left="1235"/>
            </w:pPr>
            <w:r>
              <w:rPr>
                <w:b/>
              </w:rPr>
              <w:t>Discipline</w:t>
            </w:r>
            <w:r>
              <w:t>: Visual Arts</w:t>
            </w:r>
          </w:p>
        </w:tc>
        <w:tc>
          <w:tcPr>
            <w:tcW w:w="4673" w:type="dxa"/>
            <w:gridSpan w:val="2"/>
          </w:tcPr>
          <w:p w:rsidR="009B681C" w:rsidRDefault="00D00604">
            <w:pPr>
              <w:pStyle w:val="TableParagraph"/>
              <w:spacing w:before="33"/>
              <w:ind w:left="844"/>
            </w:pPr>
            <w:r>
              <w:rPr>
                <w:b/>
              </w:rPr>
              <w:t>Artistic Process</w:t>
            </w:r>
            <w:r>
              <w:t>: Connecting</w:t>
            </w:r>
          </w:p>
        </w:tc>
      </w:tr>
      <w:tr w:rsidR="009B681C">
        <w:trPr>
          <w:trHeight w:val="332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spacing w:line="242"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3"/>
              <w:rPr>
                <w:rFonts w:ascii="Times New Roman"/>
                <w:sz w:val="21"/>
              </w:rPr>
            </w:pPr>
          </w:p>
          <w:p w:rsidR="009B681C" w:rsidRDefault="00D00604">
            <w:pPr>
              <w:pStyle w:val="TableParagraph"/>
              <w:ind w:left="110"/>
            </w:pPr>
            <w:r>
              <w:rPr>
                <w:b/>
              </w:rPr>
              <w:t xml:space="preserve">Process Component: </w:t>
            </w:r>
            <w:r>
              <w:t>Relate</w:t>
            </w:r>
          </w:p>
          <w:p w:rsidR="009B681C" w:rsidRDefault="009B681C">
            <w:pPr>
              <w:pStyle w:val="TableParagraph"/>
              <w:spacing w:before="10"/>
              <w:rPr>
                <w:rFonts w:ascii="Times New Roman"/>
                <w:sz w:val="21"/>
              </w:rPr>
            </w:pPr>
          </w:p>
          <w:p w:rsidR="009B681C" w:rsidRDefault="00D00604">
            <w:pPr>
              <w:pStyle w:val="TableParagraph"/>
              <w:spacing w:line="261" w:lineRule="auto"/>
              <w:ind w:left="110"/>
            </w:pPr>
            <w:r>
              <w:rPr>
                <w:b/>
              </w:rPr>
              <w:t>Enduring Understanding</w:t>
            </w:r>
            <w:r>
              <w:t>: People develop ideas and understandings of society, culture, and history through their interactions with and analysis of art.</w:t>
            </w:r>
          </w:p>
          <w:p w:rsidR="009B681C" w:rsidRDefault="009B681C">
            <w:pPr>
              <w:pStyle w:val="TableParagraph"/>
              <w:spacing w:before="3"/>
              <w:rPr>
                <w:rFonts w:ascii="Times New Roman"/>
                <w:sz w:val="21"/>
              </w:rPr>
            </w:pPr>
          </w:p>
          <w:p w:rsidR="009B681C" w:rsidRDefault="00D00604">
            <w:pPr>
              <w:pStyle w:val="TableParagraph"/>
              <w:ind w:left="110" w:right="259"/>
            </w:pPr>
            <w:r>
              <w:rPr>
                <w:b/>
              </w:rPr>
              <w:t>Essential Question</w:t>
            </w:r>
            <w:r>
              <w:t>: How does art help us understand the lives of people of different times, places, and cultures? How is art used to impact the views of a society? How does art preserve aspects of life?</w:t>
            </w:r>
          </w:p>
        </w:tc>
      </w:tr>
      <w:tr w:rsidR="009B681C">
        <w:trPr>
          <w:trHeight w:val="785"/>
        </w:trPr>
        <w:tc>
          <w:tcPr>
            <w:tcW w:w="3117" w:type="dxa"/>
            <w:shd w:val="clear" w:color="auto" w:fill="D9D9D9"/>
          </w:tcPr>
          <w:p w:rsidR="009B681C" w:rsidRDefault="00D00604">
            <w:pPr>
              <w:pStyle w:val="TableParagraph"/>
              <w:spacing w:before="3" w:line="276" w:lineRule="auto"/>
              <w:ind w:left="110" w:right="1693"/>
              <w:rPr>
                <w:b/>
              </w:rPr>
            </w:pPr>
            <w:r>
              <w:rPr>
                <w:b/>
                <w:position w:val="-5"/>
              </w:rPr>
              <w:t>6</w:t>
            </w:r>
            <w:r>
              <w:rPr>
                <w:b/>
                <w:sz w:val="14"/>
              </w:rPr>
              <w:t xml:space="preserve">th </w:t>
            </w:r>
            <w:r>
              <w:rPr>
                <w:b/>
              </w:rPr>
              <w:t>VA:Cn11.1.6</w:t>
            </w:r>
          </w:p>
        </w:tc>
        <w:tc>
          <w:tcPr>
            <w:tcW w:w="3122" w:type="dxa"/>
            <w:gridSpan w:val="2"/>
            <w:shd w:val="clear" w:color="auto" w:fill="D9D9D9"/>
          </w:tcPr>
          <w:p w:rsidR="009B681C" w:rsidRDefault="00D00604">
            <w:pPr>
              <w:pStyle w:val="TableParagraph"/>
              <w:spacing w:before="3" w:line="276" w:lineRule="auto"/>
              <w:ind w:left="109" w:right="1699"/>
              <w:rPr>
                <w:b/>
              </w:rPr>
            </w:pPr>
            <w:r>
              <w:rPr>
                <w:b/>
                <w:position w:val="-5"/>
              </w:rPr>
              <w:t>7</w:t>
            </w:r>
            <w:r>
              <w:rPr>
                <w:b/>
                <w:sz w:val="14"/>
              </w:rPr>
              <w:t xml:space="preserve">th </w:t>
            </w:r>
            <w:r>
              <w:rPr>
                <w:b/>
              </w:rPr>
              <w:t>VA:Cn11.1.7</w:t>
            </w:r>
          </w:p>
        </w:tc>
        <w:tc>
          <w:tcPr>
            <w:tcW w:w="3122" w:type="dxa"/>
            <w:shd w:val="clear" w:color="auto" w:fill="D9D9D9"/>
          </w:tcPr>
          <w:p w:rsidR="009B681C" w:rsidRDefault="00D00604">
            <w:pPr>
              <w:pStyle w:val="TableParagraph"/>
              <w:spacing w:before="3" w:line="276" w:lineRule="auto"/>
              <w:ind w:left="108" w:right="1700"/>
              <w:rPr>
                <w:b/>
              </w:rPr>
            </w:pPr>
            <w:r>
              <w:rPr>
                <w:b/>
                <w:position w:val="-5"/>
              </w:rPr>
              <w:t>8</w:t>
            </w:r>
            <w:r>
              <w:rPr>
                <w:b/>
                <w:sz w:val="14"/>
              </w:rPr>
              <w:t xml:space="preserve">th </w:t>
            </w:r>
            <w:r>
              <w:rPr>
                <w:b/>
              </w:rPr>
              <w:t>VA:Cn11.1.8</w:t>
            </w:r>
          </w:p>
        </w:tc>
      </w:tr>
      <w:tr w:rsidR="009B681C">
        <w:trPr>
          <w:trHeight w:val="1515"/>
        </w:trPr>
        <w:tc>
          <w:tcPr>
            <w:tcW w:w="3117" w:type="dxa"/>
          </w:tcPr>
          <w:p w:rsidR="009B681C" w:rsidRDefault="00D00604">
            <w:pPr>
              <w:pStyle w:val="TableParagraph"/>
              <w:ind w:left="110" w:right="121"/>
            </w:pPr>
            <w:r>
              <w:t>Analyze how art reflects changing times, traditions, resources, and cultural uses.</w:t>
            </w:r>
          </w:p>
        </w:tc>
        <w:tc>
          <w:tcPr>
            <w:tcW w:w="3122" w:type="dxa"/>
            <w:gridSpan w:val="2"/>
          </w:tcPr>
          <w:p w:rsidR="009B681C" w:rsidRDefault="00D00604">
            <w:pPr>
              <w:pStyle w:val="TableParagraph"/>
              <w:ind w:left="109" w:right="113"/>
            </w:pPr>
            <w:r>
              <w:t>Analyze how response to art is influenced by understanding the time and place in which it was created,</w:t>
            </w:r>
          </w:p>
          <w:p w:rsidR="009B681C" w:rsidRDefault="00D00604">
            <w:pPr>
              <w:pStyle w:val="TableParagraph"/>
              <w:spacing w:before="8" w:line="250" w:lineRule="exact"/>
              <w:ind w:left="109"/>
            </w:pPr>
            <w:r>
              <w:t>the available resources, and cultural uses.</w:t>
            </w:r>
          </w:p>
        </w:tc>
        <w:tc>
          <w:tcPr>
            <w:tcW w:w="3122" w:type="dxa"/>
          </w:tcPr>
          <w:p w:rsidR="009B681C" w:rsidRDefault="00D00604">
            <w:pPr>
              <w:pStyle w:val="TableParagraph"/>
              <w:ind w:left="108" w:right="145"/>
            </w:pPr>
            <w:r>
              <w:t>Distinguish different ways art is used to represent, establish, reinforce, and reflect group identity.</w:t>
            </w:r>
          </w:p>
        </w:tc>
      </w:tr>
    </w:tbl>
    <w:p w:rsidR="009B681C" w:rsidRDefault="009B681C">
      <w:pPr>
        <w:sectPr w:rsidR="009B681C">
          <w:pgSz w:w="12240" w:h="15840"/>
          <w:pgMar w:top="940" w:right="140" w:bottom="1360" w:left="80" w:header="725" w:footer="1178"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D00604" w:rsidP="009E3452">
      <w:pPr>
        <w:pStyle w:val="Heading1"/>
        <w:spacing w:before="214"/>
        <w:ind w:left="630" w:right="590"/>
      </w:pPr>
      <w:bookmarkStart w:id="74" w:name="MIDDLE_LEVEL_SCIENCE"/>
      <w:bookmarkStart w:id="75" w:name="_bookmark22"/>
      <w:bookmarkEnd w:id="74"/>
      <w:bookmarkEnd w:id="75"/>
      <w:r>
        <w:t>MIDDLE LEVEL SCIENCE</w:t>
      </w:r>
    </w:p>
    <w:p w:rsidR="009B681C" w:rsidRDefault="009B681C">
      <w:pPr>
        <w:sectPr w:rsidR="009B681C" w:rsidSect="007C54E6">
          <w:footerReference w:type="default" r:id="rId36"/>
          <w:pgSz w:w="12240" w:h="15840"/>
          <w:pgMar w:top="940" w:right="140" w:bottom="1140" w:left="80" w:header="725" w:footer="943" w:gutter="0"/>
          <w:cols w:space="720"/>
        </w:sectPr>
      </w:pPr>
    </w:p>
    <w:p w:rsidR="009B681C" w:rsidRDefault="009B681C">
      <w:pPr>
        <w:pStyle w:val="BodyText"/>
        <w:rPr>
          <w:b/>
          <w:sz w:val="25"/>
        </w:rPr>
      </w:pPr>
    </w:p>
    <w:p w:rsidR="009B681C" w:rsidRDefault="00D00604">
      <w:pPr>
        <w:pStyle w:val="BodyText"/>
        <w:spacing w:before="93"/>
        <w:ind w:left="200" w:right="317"/>
      </w:pPr>
      <w:r>
        <w:t xml:space="preserve">The </w:t>
      </w:r>
      <w:r>
        <w:rPr>
          <w:i/>
          <w:spacing w:val="-5"/>
        </w:rPr>
        <w:t xml:space="preserve">Kentucky Academic Standards </w:t>
      </w:r>
      <w:r>
        <w:rPr>
          <w:i/>
        </w:rPr>
        <w:t xml:space="preserve">for </w:t>
      </w:r>
      <w:r>
        <w:rPr>
          <w:i/>
          <w:spacing w:val="-4"/>
        </w:rPr>
        <w:t xml:space="preserve">Science </w:t>
      </w:r>
      <w:r>
        <w:t xml:space="preserve">is </w:t>
      </w:r>
      <w:r>
        <w:rPr>
          <w:spacing w:val="-4"/>
        </w:rPr>
        <w:t xml:space="preserve">written </w:t>
      </w:r>
      <w:r>
        <w:t xml:space="preserve">as a set </w:t>
      </w:r>
      <w:r>
        <w:rPr>
          <w:spacing w:val="-4"/>
        </w:rPr>
        <w:t xml:space="preserve">of </w:t>
      </w:r>
      <w:r>
        <w:rPr>
          <w:spacing w:val="-5"/>
        </w:rPr>
        <w:t xml:space="preserve">performance expectations </w:t>
      </w:r>
      <w:r>
        <w:t xml:space="preserve">that are </w:t>
      </w:r>
      <w:r>
        <w:rPr>
          <w:spacing w:val="-4"/>
        </w:rPr>
        <w:t xml:space="preserve">assessable </w:t>
      </w:r>
      <w:r>
        <w:rPr>
          <w:spacing w:val="-5"/>
        </w:rPr>
        <w:t xml:space="preserve">statements </w:t>
      </w:r>
      <w:r>
        <w:rPr>
          <w:spacing w:val="-4"/>
        </w:rPr>
        <w:t xml:space="preserve">of what students should </w:t>
      </w:r>
      <w:r>
        <w:t xml:space="preserve">know and be </w:t>
      </w:r>
      <w:r>
        <w:rPr>
          <w:spacing w:val="-3"/>
        </w:rPr>
        <w:t xml:space="preserve">able </w:t>
      </w:r>
      <w:r>
        <w:t xml:space="preserve">to do. An </w:t>
      </w:r>
      <w:r>
        <w:rPr>
          <w:spacing w:val="-5"/>
        </w:rPr>
        <w:t xml:space="preserve">underlying assumption </w:t>
      </w:r>
      <w:r>
        <w:t xml:space="preserve">of </w:t>
      </w:r>
      <w:r>
        <w:rPr>
          <w:spacing w:val="-3"/>
        </w:rPr>
        <w:t xml:space="preserve">these </w:t>
      </w:r>
      <w:r>
        <w:rPr>
          <w:spacing w:val="-5"/>
        </w:rPr>
        <w:t xml:space="preserve">standards </w:t>
      </w:r>
      <w:r>
        <w:t xml:space="preserve">is that </w:t>
      </w:r>
      <w:r>
        <w:rPr>
          <w:spacing w:val="-4"/>
        </w:rPr>
        <w:t xml:space="preserve">all </w:t>
      </w:r>
      <w:r>
        <w:rPr>
          <w:spacing w:val="-5"/>
        </w:rPr>
        <w:t xml:space="preserve">students </w:t>
      </w:r>
      <w:r>
        <w:rPr>
          <w:spacing w:val="-3"/>
        </w:rPr>
        <w:t xml:space="preserve">should </w:t>
      </w:r>
      <w:r>
        <w:t xml:space="preserve">be held </w:t>
      </w:r>
      <w:r>
        <w:rPr>
          <w:spacing w:val="-5"/>
        </w:rPr>
        <w:t xml:space="preserve">accountable </w:t>
      </w:r>
      <w:r>
        <w:t xml:space="preserve">for </w:t>
      </w:r>
      <w:r>
        <w:rPr>
          <w:spacing w:val="-5"/>
        </w:rPr>
        <w:t xml:space="preserve">demonstrating </w:t>
      </w:r>
      <w:r>
        <w:rPr>
          <w:spacing w:val="-4"/>
        </w:rPr>
        <w:t xml:space="preserve">their </w:t>
      </w:r>
      <w:r>
        <w:rPr>
          <w:spacing w:val="-5"/>
        </w:rPr>
        <w:t xml:space="preserve">achievement </w:t>
      </w:r>
      <w:r>
        <w:t xml:space="preserve">of </w:t>
      </w:r>
      <w:r>
        <w:rPr>
          <w:spacing w:val="-3"/>
        </w:rPr>
        <w:t xml:space="preserve">all </w:t>
      </w:r>
      <w:r>
        <w:rPr>
          <w:spacing w:val="-5"/>
        </w:rPr>
        <w:t xml:space="preserve">performance </w:t>
      </w:r>
      <w:r>
        <w:rPr>
          <w:spacing w:val="-4"/>
        </w:rPr>
        <w:t xml:space="preserve">expectations. </w:t>
      </w:r>
      <w:r>
        <w:t xml:space="preserve">A </w:t>
      </w:r>
      <w:r>
        <w:rPr>
          <w:spacing w:val="-5"/>
        </w:rPr>
        <w:t xml:space="preserve">coherent </w:t>
      </w:r>
      <w:r>
        <w:t xml:space="preserve">and </w:t>
      </w:r>
      <w:r>
        <w:rPr>
          <w:spacing w:val="-5"/>
        </w:rPr>
        <w:t xml:space="preserve">complete </w:t>
      </w:r>
      <w:r>
        <w:rPr>
          <w:spacing w:val="-3"/>
        </w:rPr>
        <w:t xml:space="preserve">view </w:t>
      </w:r>
      <w:r>
        <w:t xml:space="preserve">of </w:t>
      </w:r>
      <w:r>
        <w:rPr>
          <w:spacing w:val="-4"/>
        </w:rPr>
        <w:t xml:space="preserve">what students should </w:t>
      </w:r>
      <w:r>
        <w:t xml:space="preserve">be </w:t>
      </w:r>
      <w:r>
        <w:rPr>
          <w:spacing w:val="-4"/>
        </w:rPr>
        <w:t xml:space="preserve">able </w:t>
      </w:r>
      <w:r>
        <w:t xml:space="preserve">to do </w:t>
      </w:r>
      <w:r>
        <w:rPr>
          <w:spacing w:val="-4"/>
        </w:rPr>
        <w:t xml:space="preserve">comes </w:t>
      </w:r>
      <w:r>
        <w:t xml:space="preserve">when the </w:t>
      </w:r>
      <w:r>
        <w:rPr>
          <w:spacing w:val="-5"/>
        </w:rPr>
        <w:t xml:space="preserve">performance expectations </w:t>
      </w:r>
      <w:r>
        <w:t xml:space="preserve">are </w:t>
      </w:r>
      <w:r>
        <w:rPr>
          <w:spacing w:val="-4"/>
        </w:rPr>
        <w:t xml:space="preserve">viewed </w:t>
      </w:r>
      <w:r>
        <w:t xml:space="preserve">in </w:t>
      </w:r>
      <w:r>
        <w:rPr>
          <w:spacing w:val="-4"/>
        </w:rPr>
        <w:t xml:space="preserve">tandem </w:t>
      </w:r>
      <w:r>
        <w:rPr>
          <w:spacing w:val="-3"/>
        </w:rPr>
        <w:t xml:space="preserve">with </w:t>
      </w:r>
      <w:r>
        <w:t xml:space="preserve">the </w:t>
      </w:r>
      <w:r>
        <w:rPr>
          <w:spacing w:val="-4"/>
        </w:rPr>
        <w:t xml:space="preserve">contents of </w:t>
      </w:r>
      <w:r>
        <w:t xml:space="preserve">the </w:t>
      </w:r>
      <w:r>
        <w:rPr>
          <w:spacing w:val="-5"/>
        </w:rPr>
        <w:t xml:space="preserve">foundation </w:t>
      </w:r>
      <w:r>
        <w:rPr>
          <w:spacing w:val="-4"/>
        </w:rPr>
        <w:t xml:space="preserve">boxes </w:t>
      </w:r>
      <w:r>
        <w:t xml:space="preserve">that lie just below the </w:t>
      </w:r>
      <w:r>
        <w:rPr>
          <w:spacing w:val="-5"/>
        </w:rPr>
        <w:t xml:space="preserve">performance expectations. </w:t>
      </w:r>
      <w:r>
        <w:t xml:space="preserve">These three </w:t>
      </w:r>
      <w:r>
        <w:rPr>
          <w:spacing w:val="-3"/>
        </w:rPr>
        <w:t xml:space="preserve">boxes </w:t>
      </w:r>
      <w:r>
        <w:rPr>
          <w:spacing w:val="-4"/>
        </w:rPr>
        <w:t xml:space="preserve">include </w:t>
      </w:r>
      <w:r>
        <w:t xml:space="preserve">the </w:t>
      </w:r>
      <w:r>
        <w:rPr>
          <w:spacing w:val="-5"/>
        </w:rPr>
        <w:t xml:space="preserve">practices, </w:t>
      </w:r>
      <w:r>
        <w:t xml:space="preserve">core </w:t>
      </w:r>
      <w:r>
        <w:rPr>
          <w:spacing w:val="-4"/>
        </w:rPr>
        <w:t xml:space="preserve">disciplinary </w:t>
      </w:r>
      <w:r>
        <w:rPr>
          <w:spacing w:val="-3"/>
        </w:rPr>
        <w:t xml:space="preserve">ideas </w:t>
      </w:r>
      <w:r>
        <w:t xml:space="preserve">and </w:t>
      </w:r>
      <w:r>
        <w:rPr>
          <w:spacing w:val="-5"/>
        </w:rPr>
        <w:t xml:space="preserve">crosscutting </w:t>
      </w:r>
      <w:r>
        <w:rPr>
          <w:spacing w:val="-4"/>
        </w:rPr>
        <w:t xml:space="preserve">concepts, derived </w:t>
      </w:r>
      <w:r>
        <w:t xml:space="preserve">from the </w:t>
      </w:r>
      <w:r>
        <w:rPr>
          <w:spacing w:val="-4"/>
        </w:rPr>
        <w:t xml:space="preserve">National Research Council’s </w:t>
      </w:r>
      <w:r>
        <w:rPr>
          <w:i/>
          <w:spacing w:val="-4"/>
        </w:rPr>
        <w:t xml:space="preserve">Framework </w:t>
      </w:r>
      <w:r>
        <w:rPr>
          <w:i/>
        </w:rPr>
        <w:t xml:space="preserve">for </w:t>
      </w:r>
      <w:r>
        <w:rPr>
          <w:i/>
          <w:spacing w:val="-4"/>
        </w:rPr>
        <w:t xml:space="preserve">K12 </w:t>
      </w:r>
      <w:r>
        <w:rPr>
          <w:i/>
        </w:rPr>
        <w:t xml:space="preserve">Science Education </w:t>
      </w:r>
      <w:r>
        <w:t>that were used to construct this set of performance expectations.</w:t>
      </w:r>
    </w:p>
    <w:p w:rsidR="009B681C" w:rsidRDefault="009B681C">
      <w:pPr>
        <w:pStyle w:val="BodyText"/>
        <w:spacing w:before="8"/>
        <w:rPr>
          <w:sz w:val="21"/>
        </w:rPr>
      </w:pPr>
    </w:p>
    <w:p w:rsidR="009B681C" w:rsidRDefault="00D00604">
      <w:pPr>
        <w:pStyle w:val="Heading4"/>
        <w:spacing w:before="1"/>
        <w:ind w:left="200"/>
      </w:pPr>
      <w:bookmarkStart w:id="76" w:name="Science_and_Engineering_Practices"/>
      <w:bookmarkEnd w:id="76"/>
      <w:r>
        <w:t>Science and Engineering Practices</w:t>
      </w:r>
    </w:p>
    <w:p w:rsidR="009B681C" w:rsidRDefault="00D00604">
      <w:pPr>
        <w:pStyle w:val="BodyText"/>
        <w:spacing w:before="2"/>
        <w:ind w:left="200" w:right="363"/>
      </w:pPr>
      <w:r>
        <w:t xml:space="preserve">The blue box on the left </w:t>
      </w:r>
      <w:r>
        <w:rPr>
          <w:spacing w:val="-5"/>
        </w:rPr>
        <w:t xml:space="preserve">includes </w:t>
      </w:r>
      <w:r>
        <w:t xml:space="preserve">just the </w:t>
      </w:r>
      <w:r>
        <w:rPr>
          <w:spacing w:val="-5"/>
        </w:rPr>
        <w:t xml:space="preserve">science </w:t>
      </w:r>
      <w:r>
        <w:t xml:space="preserve">and </w:t>
      </w:r>
      <w:r>
        <w:rPr>
          <w:spacing w:val="-5"/>
        </w:rPr>
        <w:t xml:space="preserve">engineering </w:t>
      </w:r>
      <w:r>
        <w:rPr>
          <w:spacing w:val="-4"/>
        </w:rPr>
        <w:t xml:space="preserve">practices </w:t>
      </w:r>
      <w:r>
        <w:rPr>
          <w:spacing w:val="-3"/>
        </w:rPr>
        <w:t xml:space="preserve">used </w:t>
      </w:r>
      <w:r>
        <w:t xml:space="preserve">to </w:t>
      </w:r>
      <w:r>
        <w:rPr>
          <w:spacing w:val="-4"/>
        </w:rPr>
        <w:t xml:space="preserve">construct </w:t>
      </w:r>
      <w:r>
        <w:t xml:space="preserve">the </w:t>
      </w:r>
      <w:r>
        <w:rPr>
          <w:spacing w:val="-5"/>
        </w:rPr>
        <w:t xml:space="preserve">performance expectations </w:t>
      </w:r>
      <w:r>
        <w:t xml:space="preserve">in the box </w:t>
      </w:r>
      <w:r>
        <w:rPr>
          <w:spacing w:val="-5"/>
        </w:rPr>
        <w:t xml:space="preserve">above. </w:t>
      </w:r>
      <w:r>
        <w:t xml:space="preserve">These </w:t>
      </w:r>
      <w:r>
        <w:rPr>
          <w:spacing w:val="-5"/>
        </w:rPr>
        <w:t xml:space="preserve">statements </w:t>
      </w:r>
      <w:r>
        <w:t xml:space="preserve">are </w:t>
      </w:r>
      <w:r>
        <w:rPr>
          <w:spacing w:val="-4"/>
        </w:rPr>
        <w:t xml:space="preserve">derived </w:t>
      </w:r>
      <w:r>
        <w:t xml:space="preserve">from and grouped by the </w:t>
      </w:r>
      <w:r>
        <w:rPr>
          <w:spacing w:val="-4"/>
        </w:rPr>
        <w:t xml:space="preserve">eight </w:t>
      </w:r>
      <w:r>
        <w:rPr>
          <w:spacing w:val="-5"/>
        </w:rPr>
        <w:t xml:space="preserve">categories </w:t>
      </w:r>
      <w:r>
        <w:rPr>
          <w:spacing w:val="-4"/>
        </w:rPr>
        <w:t xml:space="preserve">detailed </w:t>
      </w:r>
      <w:r>
        <w:rPr>
          <w:spacing w:val="1"/>
        </w:rPr>
        <w:t xml:space="preserve">in </w:t>
      </w:r>
      <w:r>
        <w:t xml:space="preserve">the </w:t>
      </w:r>
      <w:r>
        <w:rPr>
          <w:i/>
          <w:spacing w:val="-5"/>
        </w:rPr>
        <w:t xml:space="preserve">Framework </w:t>
      </w:r>
      <w:r>
        <w:t xml:space="preserve">to </w:t>
      </w:r>
      <w:r>
        <w:rPr>
          <w:spacing w:val="-4"/>
        </w:rPr>
        <w:t xml:space="preserve">further explain </w:t>
      </w:r>
      <w:r>
        <w:t xml:space="preserve">the </w:t>
      </w:r>
      <w:r>
        <w:rPr>
          <w:spacing w:val="-4"/>
        </w:rPr>
        <w:t xml:space="preserve">science </w:t>
      </w:r>
      <w:r>
        <w:t xml:space="preserve">and </w:t>
      </w:r>
      <w:r>
        <w:rPr>
          <w:spacing w:val="-5"/>
        </w:rPr>
        <w:t xml:space="preserve">engineering practices important </w:t>
      </w:r>
      <w:r>
        <w:t xml:space="preserve">to </w:t>
      </w:r>
      <w:r>
        <w:rPr>
          <w:spacing w:val="-5"/>
        </w:rPr>
        <w:t xml:space="preserve">emphasize </w:t>
      </w:r>
      <w:r>
        <w:t xml:space="preserve">in each grade </w:t>
      </w:r>
      <w:r>
        <w:rPr>
          <w:spacing w:val="-3"/>
        </w:rPr>
        <w:t xml:space="preserve">band. </w:t>
      </w:r>
      <w:r>
        <w:rPr>
          <w:spacing w:val="-5"/>
        </w:rPr>
        <w:t xml:space="preserve">Most </w:t>
      </w:r>
      <w:r>
        <w:t xml:space="preserve">sets of </w:t>
      </w:r>
      <w:r>
        <w:rPr>
          <w:spacing w:val="-5"/>
        </w:rPr>
        <w:t xml:space="preserve">performance expectations emphasize </w:t>
      </w:r>
      <w:r>
        <w:t xml:space="preserve">only a few of the </w:t>
      </w:r>
      <w:r>
        <w:rPr>
          <w:spacing w:val="-4"/>
        </w:rPr>
        <w:t xml:space="preserve">practice </w:t>
      </w:r>
      <w:r>
        <w:rPr>
          <w:spacing w:val="-5"/>
        </w:rPr>
        <w:t xml:space="preserve">categories; </w:t>
      </w:r>
      <w:r>
        <w:rPr>
          <w:spacing w:val="-4"/>
        </w:rPr>
        <w:t xml:space="preserve">however, </w:t>
      </w:r>
      <w:r>
        <w:rPr>
          <w:spacing w:val="-3"/>
        </w:rPr>
        <w:t xml:space="preserve">all </w:t>
      </w:r>
      <w:r>
        <w:rPr>
          <w:spacing w:val="-4"/>
        </w:rPr>
        <w:t xml:space="preserve">practices </w:t>
      </w:r>
      <w:r>
        <w:t xml:space="preserve">are </w:t>
      </w:r>
      <w:r>
        <w:rPr>
          <w:spacing w:val="-4"/>
        </w:rPr>
        <w:t xml:space="preserve">emphasized within </w:t>
      </w:r>
      <w:r>
        <w:t>a grade</w:t>
      </w:r>
      <w:r>
        <w:rPr>
          <w:spacing w:val="-1"/>
        </w:rPr>
        <w:t xml:space="preserve"> </w:t>
      </w:r>
      <w:r>
        <w:rPr>
          <w:spacing w:val="-3"/>
        </w:rPr>
        <w:t>band.</w:t>
      </w:r>
    </w:p>
    <w:p w:rsidR="009B681C" w:rsidRDefault="009B681C">
      <w:pPr>
        <w:pStyle w:val="BodyText"/>
        <w:spacing w:before="9"/>
        <w:rPr>
          <w:sz w:val="21"/>
        </w:rPr>
      </w:pPr>
    </w:p>
    <w:p w:rsidR="009B681C" w:rsidRDefault="00D00604">
      <w:pPr>
        <w:pStyle w:val="Heading4"/>
        <w:spacing w:line="251" w:lineRule="exact"/>
        <w:ind w:left="100"/>
      </w:pPr>
      <w:bookmarkStart w:id="77" w:name="Disciplinary_Core_Ideas_(DCIs)"/>
      <w:bookmarkEnd w:id="77"/>
      <w:r>
        <w:t>Disciplinary Core Ideas (DCIs)</w:t>
      </w:r>
    </w:p>
    <w:p w:rsidR="009B681C" w:rsidRDefault="00D00604">
      <w:pPr>
        <w:pStyle w:val="BodyText"/>
        <w:spacing w:before="27" w:line="206" w:lineRule="auto"/>
        <w:ind w:left="100" w:right="98"/>
      </w:pPr>
      <w:r>
        <w:t xml:space="preserve">The </w:t>
      </w:r>
      <w:r>
        <w:rPr>
          <w:spacing w:val="-5"/>
        </w:rPr>
        <w:t xml:space="preserve">orange </w:t>
      </w:r>
      <w:r>
        <w:t xml:space="preserve">box in the </w:t>
      </w:r>
      <w:r>
        <w:rPr>
          <w:spacing w:val="-3"/>
        </w:rPr>
        <w:t xml:space="preserve">middle </w:t>
      </w:r>
      <w:r>
        <w:rPr>
          <w:spacing w:val="-5"/>
        </w:rPr>
        <w:t xml:space="preserve">includes statements </w:t>
      </w:r>
      <w:r>
        <w:t xml:space="preserve">that are taken from the </w:t>
      </w:r>
      <w:r>
        <w:rPr>
          <w:i/>
          <w:spacing w:val="-4"/>
        </w:rPr>
        <w:t xml:space="preserve">Framework </w:t>
      </w:r>
      <w:r>
        <w:rPr>
          <w:spacing w:val="-4"/>
        </w:rPr>
        <w:t xml:space="preserve">about </w:t>
      </w:r>
      <w:r>
        <w:t xml:space="preserve">the most </w:t>
      </w:r>
      <w:r>
        <w:rPr>
          <w:spacing w:val="-5"/>
        </w:rPr>
        <w:t xml:space="preserve">essential </w:t>
      </w:r>
      <w:r>
        <w:rPr>
          <w:spacing w:val="-4"/>
        </w:rPr>
        <w:t xml:space="preserve">ideas </w:t>
      </w:r>
      <w:r>
        <w:t xml:space="preserve">in the major </w:t>
      </w:r>
      <w:r>
        <w:rPr>
          <w:spacing w:val="-5"/>
        </w:rPr>
        <w:t xml:space="preserve">science disciplines </w:t>
      </w:r>
      <w:r>
        <w:t xml:space="preserve">that </w:t>
      </w:r>
      <w:r>
        <w:rPr>
          <w:spacing w:val="-3"/>
        </w:rPr>
        <w:t xml:space="preserve">all </w:t>
      </w:r>
      <w:r>
        <w:rPr>
          <w:spacing w:val="-5"/>
        </w:rPr>
        <w:t xml:space="preserve">students </w:t>
      </w:r>
      <w:r>
        <w:rPr>
          <w:spacing w:val="-4"/>
        </w:rPr>
        <w:t xml:space="preserve">should </w:t>
      </w:r>
      <w:r>
        <w:rPr>
          <w:spacing w:val="-5"/>
        </w:rPr>
        <w:t xml:space="preserve">understand during </w:t>
      </w:r>
      <w:r>
        <w:t xml:space="preserve">13 </w:t>
      </w:r>
      <w:r>
        <w:rPr>
          <w:spacing w:val="-6"/>
        </w:rPr>
        <w:t xml:space="preserve">years </w:t>
      </w:r>
      <w:r>
        <w:t xml:space="preserve">of </w:t>
      </w:r>
      <w:r>
        <w:rPr>
          <w:spacing w:val="-5"/>
        </w:rPr>
        <w:t xml:space="preserve">school. Including </w:t>
      </w:r>
      <w:r>
        <w:rPr>
          <w:spacing w:val="-4"/>
        </w:rPr>
        <w:t xml:space="preserve">these detailed </w:t>
      </w:r>
      <w:r>
        <w:rPr>
          <w:spacing w:val="-5"/>
        </w:rPr>
        <w:t xml:space="preserve">statements </w:t>
      </w:r>
      <w:r>
        <w:rPr>
          <w:spacing w:val="-3"/>
        </w:rPr>
        <w:t xml:space="preserve">was </w:t>
      </w:r>
      <w:r>
        <w:t>very helpful to the writing team as they analyzed and “unpacked” the disciplinary core ideas and sub</w:t>
      </w:r>
      <w:r>
        <w:rPr>
          <w:rFonts w:ascii="Arial Unicode MS" w:hAnsi="Arial Unicode MS"/>
        </w:rPr>
        <w:t>‐</w:t>
      </w:r>
      <w:r>
        <w:t>ideas to reach a</w:t>
      </w:r>
    </w:p>
    <w:p w:rsidR="009B681C" w:rsidRDefault="00D00604">
      <w:pPr>
        <w:pStyle w:val="BodyText"/>
        <w:spacing w:line="258" w:lineRule="exact"/>
        <w:ind w:left="100"/>
      </w:pPr>
      <w:r>
        <w:t>level that is helpful in describing what each student should understand about each sub</w:t>
      </w:r>
      <w:r>
        <w:rPr>
          <w:rFonts w:ascii="Arial Unicode MS" w:hAnsi="Arial Unicode MS"/>
        </w:rPr>
        <w:t>‐</w:t>
      </w:r>
      <w:r>
        <w:t>idea at the end of grades 2, 5, 8</w:t>
      </w:r>
    </w:p>
    <w:p w:rsidR="009B681C" w:rsidRDefault="00D00604">
      <w:pPr>
        <w:pStyle w:val="BodyText"/>
        <w:spacing w:line="209" w:lineRule="exact"/>
        <w:ind w:left="100"/>
      </w:pPr>
      <w:r>
        <w:t>and 12. Although they appear in paragraph form in the Framework, here they are bulleted to be certain that each</w:t>
      </w:r>
    </w:p>
    <w:p w:rsidR="009B681C" w:rsidRDefault="00D00604">
      <w:pPr>
        <w:pStyle w:val="BodyText"/>
        <w:spacing w:line="246" w:lineRule="exact"/>
        <w:ind w:left="100"/>
      </w:pPr>
      <w:r>
        <w:t>statement is distinct.</w:t>
      </w:r>
    </w:p>
    <w:p w:rsidR="009B681C" w:rsidRDefault="009B681C">
      <w:pPr>
        <w:pStyle w:val="BodyText"/>
        <w:spacing w:before="4"/>
      </w:pPr>
    </w:p>
    <w:p w:rsidR="009B681C" w:rsidRDefault="00D00604">
      <w:pPr>
        <w:pStyle w:val="Heading4"/>
        <w:spacing w:before="1"/>
        <w:ind w:left="200"/>
      </w:pPr>
      <w:bookmarkStart w:id="78" w:name="Crosscutting_Concepts"/>
      <w:bookmarkEnd w:id="78"/>
      <w:r>
        <w:t>Crosscutting Concepts</w:t>
      </w:r>
    </w:p>
    <w:p w:rsidR="009B681C" w:rsidRDefault="00D00604">
      <w:pPr>
        <w:pStyle w:val="BodyText"/>
        <w:spacing w:before="2"/>
        <w:ind w:left="200" w:right="184"/>
      </w:pPr>
      <w:r>
        <w:t xml:space="preserve">The green box on the </w:t>
      </w:r>
      <w:r>
        <w:rPr>
          <w:spacing w:val="-3"/>
        </w:rPr>
        <w:t xml:space="preserve">right </w:t>
      </w:r>
      <w:r>
        <w:rPr>
          <w:spacing w:val="-4"/>
        </w:rPr>
        <w:t xml:space="preserve">includes </w:t>
      </w:r>
      <w:r>
        <w:rPr>
          <w:spacing w:val="-5"/>
        </w:rPr>
        <w:t xml:space="preserve">statements derived </w:t>
      </w:r>
      <w:r>
        <w:t xml:space="preserve">from the </w:t>
      </w:r>
      <w:r>
        <w:rPr>
          <w:i/>
          <w:spacing w:val="-5"/>
        </w:rPr>
        <w:t xml:space="preserve">Framework’s </w:t>
      </w:r>
      <w:r>
        <w:rPr>
          <w:spacing w:val="-3"/>
        </w:rPr>
        <w:t xml:space="preserve">list </w:t>
      </w:r>
      <w:r>
        <w:t xml:space="preserve">of </w:t>
      </w:r>
      <w:r>
        <w:rPr>
          <w:spacing w:val="-5"/>
        </w:rPr>
        <w:t xml:space="preserve">crosscutting concepts, </w:t>
      </w:r>
      <w:r>
        <w:rPr>
          <w:spacing w:val="-4"/>
        </w:rPr>
        <w:t xml:space="preserve">which </w:t>
      </w:r>
      <w:r>
        <w:rPr>
          <w:spacing w:val="-3"/>
        </w:rPr>
        <w:t xml:space="preserve">apply </w:t>
      </w:r>
      <w:r>
        <w:t xml:space="preserve">to one or more </w:t>
      </w:r>
      <w:r>
        <w:rPr>
          <w:spacing w:val="-4"/>
        </w:rPr>
        <w:t xml:space="preserve">of </w:t>
      </w:r>
      <w:r>
        <w:t xml:space="preserve">the </w:t>
      </w:r>
      <w:r>
        <w:rPr>
          <w:spacing w:val="-5"/>
        </w:rPr>
        <w:t xml:space="preserve">performance expectations </w:t>
      </w:r>
      <w:r>
        <w:rPr>
          <w:spacing w:val="1"/>
        </w:rPr>
        <w:t xml:space="preserve">in </w:t>
      </w:r>
      <w:r>
        <w:t xml:space="preserve">the box </w:t>
      </w:r>
      <w:r>
        <w:rPr>
          <w:spacing w:val="-4"/>
        </w:rPr>
        <w:t xml:space="preserve">above. Most </w:t>
      </w:r>
      <w:r>
        <w:t xml:space="preserve">sets </w:t>
      </w:r>
      <w:r>
        <w:rPr>
          <w:spacing w:val="-4"/>
        </w:rPr>
        <w:t xml:space="preserve">of </w:t>
      </w:r>
      <w:r>
        <w:rPr>
          <w:spacing w:val="-5"/>
        </w:rPr>
        <w:t xml:space="preserve">performance expectations </w:t>
      </w:r>
      <w:r>
        <w:rPr>
          <w:spacing w:val="-3"/>
        </w:rPr>
        <w:t xml:space="preserve">limit </w:t>
      </w:r>
      <w:r>
        <w:t xml:space="preserve">the </w:t>
      </w:r>
      <w:r>
        <w:rPr>
          <w:spacing w:val="-4"/>
        </w:rPr>
        <w:t xml:space="preserve">number </w:t>
      </w:r>
      <w:r>
        <w:t xml:space="preserve">of </w:t>
      </w:r>
      <w:r>
        <w:rPr>
          <w:spacing w:val="-5"/>
        </w:rPr>
        <w:t xml:space="preserve">crosscutting concepts </w:t>
      </w:r>
      <w:r>
        <w:t xml:space="preserve">so as focus on </w:t>
      </w:r>
      <w:r>
        <w:rPr>
          <w:spacing w:val="-3"/>
        </w:rPr>
        <w:t xml:space="preserve">those </w:t>
      </w:r>
      <w:r>
        <w:t xml:space="preserve">that are </w:t>
      </w:r>
      <w:r>
        <w:rPr>
          <w:spacing w:val="-3"/>
        </w:rPr>
        <w:t xml:space="preserve">readily </w:t>
      </w:r>
      <w:r>
        <w:rPr>
          <w:spacing w:val="-5"/>
        </w:rPr>
        <w:t xml:space="preserve">apparent </w:t>
      </w:r>
      <w:r>
        <w:t xml:space="preserve">when </w:t>
      </w:r>
      <w:r>
        <w:rPr>
          <w:spacing w:val="-5"/>
        </w:rPr>
        <w:t xml:space="preserve">considering </w:t>
      </w:r>
      <w:r>
        <w:t xml:space="preserve">the </w:t>
      </w:r>
      <w:r>
        <w:rPr>
          <w:spacing w:val="-4"/>
        </w:rPr>
        <w:t xml:space="preserve">DCIs; however, all </w:t>
      </w:r>
      <w:r>
        <w:t xml:space="preserve">are </w:t>
      </w:r>
      <w:r>
        <w:rPr>
          <w:spacing w:val="-5"/>
        </w:rPr>
        <w:t xml:space="preserve">emphasized </w:t>
      </w:r>
      <w:r>
        <w:rPr>
          <w:spacing w:val="-4"/>
        </w:rPr>
        <w:t xml:space="preserve">within </w:t>
      </w:r>
      <w:r>
        <w:t xml:space="preserve">a grade </w:t>
      </w:r>
      <w:r>
        <w:rPr>
          <w:spacing w:val="-3"/>
        </w:rPr>
        <w:t xml:space="preserve">band. </w:t>
      </w:r>
      <w:r>
        <w:rPr>
          <w:spacing w:val="-5"/>
        </w:rPr>
        <w:t xml:space="preserve">Aspects </w:t>
      </w:r>
      <w:r>
        <w:t xml:space="preserve">of the </w:t>
      </w:r>
      <w:r>
        <w:rPr>
          <w:spacing w:val="-4"/>
        </w:rPr>
        <w:t xml:space="preserve">Nature of Science relevant </w:t>
      </w:r>
      <w:r>
        <w:t xml:space="preserve">to the </w:t>
      </w:r>
      <w:r>
        <w:rPr>
          <w:spacing w:val="-4"/>
        </w:rPr>
        <w:t xml:space="preserve">standard </w:t>
      </w:r>
      <w:r>
        <w:t xml:space="preserve">are </w:t>
      </w:r>
      <w:r>
        <w:rPr>
          <w:spacing w:val="-4"/>
        </w:rPr>
        <w:t xml:space="preserve">also </w:t>
      </w:r>
      <w:r>
        <w:rPr>
          <w:spacing w:val="-3"/>
        </w:rPr>
        <w:t xml:space="preserve">listed </w:t>
      </w:r>
      <w:r>
        <w:rPr>
          <w:spacing w:val="1"/>
        </w:rPr>
        <w:t xml:space="preserve">in </w:t>
      </w:r>
      <w:r>
        <w:rPr>
          <w:spacing w:val="-3"/>
        </w:rPr>
        <w:t xml:space="preserve">this </w:t>
      </w:r>
      <w:r>
        <w:rPr>
          <w:spacing w:val="-4"/>
        </w:rPr>
        <w:t xml:space="preserve">box, </w:t>
      </w:r>
      <w:r>
        <w:t xml:space="preserve">as are the </w:t>
      </w:r>
      <w:r>
        <w:rPr>
          <w:spacing w:val="-5"/>
        </w:rPr>
        <w:t xml:space="preserve">interdependence </w:t>
      </w:r>
      <w:r>
        <w:t xml:space="preserve">of </w:t>
      </w:r>
      <w:r>
        <w:rPr>
          <w:spacing w:val="-4"/>
        </w:rPr>
        <w:t xml:space="preserve">science </w:t>
      </w:r>
      <w:r>
        <w:t xml:space="preserve">and </w:t>
      </w:r>
      <w:r>
        <w:rPr>
          <w:spacing w:val="-5"/>
        </w:rPr>
        <w:t xml:space="preserve">engineering, </w:t>
      </w:r>
      <w:r>
        <w:t xml:space="preserve">and the </w:t>
      </w:r>
      <w:r>
        <w:rPr>
          <w:spacing w:val="-4"/>
        </w:rPr>
        <w:t xml:space="preserve">influence </w:t>
      </w:r>
      <w:r>
        <w:t xml:space="preserve">of </w:t>
      </w:r>
      <w:r>
        <w:rPr>
          <w:spacing w:val="-5"/>
        </w:rPr>
        <w:t xml:space="preserve">engineering, technology </w:t>
      </w:r>
      <w:r>
        <w:t xml:space="preserve">and </w:t>
      </w:r>
      <w:r>
        <w:rPr>
          <w:spacing w:val="-4"/>
        </w:rPr>
        <w:t xml:space="preserve">science </w:t>
      </w:r>
      <w:r>
        <w:t xml:space="preserve">on </w:t>
      </w:r>
      <w:r>
        <w:rPr>
          <w:spacing w:val="-4"/>
        </w:rPr>
        <w:t xml:space="preserve">society </w:t>
      </w:r>
      <w:r>
        <w:t xml:space="preserve">and the </w:t>
      </w:r>
      <w:r>
        <w:rPr>
          <w:spacing w:val="-5"/>
        </w:rPr>
        <w:t xml:space="preserve">natural </w:t>
      </w:r>
      <w:r>
        <w:rPr>
          <w:spacing w:val="-4"/>
        </w:rPr>
        <w:t>world.</w:t>
      </w:r>
    </w:p>
    <w:p w:rsidR="009B681C" w:rsidRDefault="009B681C">
      <w:pPr>
        <w:pStyle w:val="BodyText"/>
        <w:spacing w:before="11"/>
        <w:rPr>
          <w:sz w:val="21"/>
        </w:rPr>
      </w:pPr>
    </w:p>
    <w:p w:rsidR="009B681C" w:rsidRDefault="00D00604">
      <w:pPr>
        <w:pStyle w:val="Heading4"/>
        <w:ind w:left="200"/>
      </w:pPr>
      <w:r>
        <w:t>Connection Boxes</w:t>
      </w:r>
    </w:p>
    <w:p w:rsidR="009B681C" w:rsidRDefault="00D00604">
      <w:pPr>
        <w:pStyle w:val="BodyText"/>
        <w:spacing w:before="2"/>
        <w:ind w:left="200" w:right="317"/>
      </w:pPr>
      <w:r>
        <w:t xml:space="preserve">Two </w:t>
      </w:r>
      <w:r>
        <w:rPr>
          <w:spacing w:val="-4"/>
        </w:rPr>
        <w:t xml:space="preserve">Connection </w:t>
      </w:r>
      <w:r>
        <w:rPr>
          <w:spacing w:val="-5"/>
        </w:rPr>
        <w:t xml:space="preserve">Boxes, </w:t>
      </w:r>
      <w:r>
        <w:t xml:space="preserve">below the </w:t>
      </w:r>
      <w:r>
        <w:rPr>
          <w:spacing w:val="-4"/>
        </w:rPr>
        <w:t xml:space="preserve">Foundation </w:t>
      </w:r>
      <w:r>
        <w:rPr>
          <w:spacing w:val="-3"/>
        </w:rPr>
        <w:t xml:space="preserve">Boxes, </w:t>
      </w:r>
      <w:r>
        <w:t xml:space="preserve">are </w:t>
      </w:r>
      <w:r>
        <w:rPr>
          <w:spacing w:val="-4"/>
        </w:rPr>
        <w:t xml:space="preserve">designed </w:t>
      </w:r>
      <w:r>
        <w:t xml:space="preserve">to </w:t>
      </w:r>
      <w:r>
        <w:rPr>
          <w:spacing w:val="-4"/>
        </w:rPr>
        <w:t xml:space="preserve">support </w:t>
      </w:r>
      <w:r>
        <w:t xml:space="preserve">a </w:t>
      </w:r>
      <w:r>
        <w:rPr>
          <w:spacing w:val="-4"/>
        </w:rPr>
        <w:t xml:space="preserve">coherent vision </w:t>
      </w:r>
      <w:r>
        <w:t xml:space="preserve">of the </w:t>
      </w:r>
      <w:r>
        <w:rPr>
          <w:spacing w:val="-5"/>
        </w:rPr>
        <w:t xml:space="preserve">standards </w:t>
      </w:r>
      <w:r>
        <w:rPr>
          <w:spacing w:val="2"/>
        </w:rPr>
        <w:t xml:space="preserve">by </w:t>
      </w:r>
      <w:r>
        <w:rPr>
          <w:spacing w:val="-5"/>
        </w:rPr>
        <w:t xml:space="preserve">showing </w:t>
      </w:r>
      <w:r>
        <w:t xml:space="preserve">how the </w:t>
      </w:r>
      <w:r>
        <w:rPr>
          <w:spacing w:val="-5"/>
        </w:rPr>
        <w:t xml:space="preserve">performance expectations </w:t>
      </w:r>
      <w:r>
        <w:t xml:space="preserve">in </w:t>
      </w:r>
      <w:r>
        <w:rPr>
          <w:spacing w:val="-3"/>
        </w:rPr>
        <w:t xml:space="preserve">each </w:t>
      </w:r>
      <w:r>
        <w:rPr>
          <w:spacing w:val="-4"/>
        </w:rPr>
        <w:t xml:space="preserve">standard connect </w:t>
      </w:r>
      <w:r>
        <w:t xml:space="preserve">to </w:t>
      </w:r>
      <w:r>
        <w:rPr>
          <w:spacing w:val="-5"/>
        </w:rPr>
        <w:t xml:space="preserve">other performance expectations </w:t>
      </w:r>
      <w:r>
        <w:t xml:space="preserve">in </w:t>
      </w:r>
      <w:r>
        <w:rPr>
          <w:spacing w:val="-5"/>
        </w:rPr>
        <w:t xml:space="preserve">science. </w:t>
      </w:r>
      <w:r>
        <w:t xml:space="preserve">The </w:t>
      </w:r>
      <w:r>
        <w:rPr>
          <w:b/>
          <w:i/>
          <w:u w:val="thick"/>
        </w:rPr>
        <w:t xml:space="preserve">two </w:t>
      </w:r>
      <w:r>
        <w:rPr>
          <w:spacing w:val="-4"/>
        </w:rPr>
        <w:t xml:space="preserve">boxes </w:t>
      </w:r>
      <w:r>
        <w:rPr>
          <w:spacing w:val="-5"/>
        </w:rPr>
        <w:t>include:</w:t>
      </w:r>
    </w:p>
    <w:p w:rsidR="009B681C" w:rsidRDefault="009B681C">
      <w:pPr>
        <w:pStyle w:val="BodyText"/>
        <w:spacing w:before="1"/>
        <w:rPr>
          <w:sz w:val="15"/>
        </w:rPr>
      </w:pPr>
    </w:p>
    <w:p w:rsidR="009B681C" w:rsidRDefault="00D00604">
      <w:pPr>
        <w:pStyle w:val="ListParagraph"/>
        <w:numPr>
          <w:ilvl w:val="0"/>
          <w:numId w:val="130"/>
        </w:numPr>
        <w:tabs>
          <w:tab w:val="left" w:pos="920"/>
          <w:tab w:val="left" w:pos="921"/>
        </w:tabs>
        <w:spacing w:before="93"/>
        <w:ind w:right="516"/>
      </w:pPr>
      <w:r>
        <w:rPr>
          <w:spacing w:val="-5"/>
        </w:rPr>
        <w:t xml:space="preserve">Connections </w:t>
      </w:r>
      <w:r>
        <w:t xml:space="preserve">to </w:t>
      </w:r>
      <w:r>
        <w:rPr>
          <w:spacing w:val="-5"/>
        </w:rPr>
        <w:t xml:space="preserve">other </w:t>
      </w:r>
      <w:r>
        <w:rPr>
          <w:spacing w:val="-4"/>
        </w:rPr>
        <w:t xml:space="preserve">DCIs </w:t>
      </w:r>
      <w:r>
        <w:t xml:space="preserve">in </w:t>
      </w:r>
      <w:r>
        <w:rPr>
          <w:spacing w:val="-4"/>
        </w:rPr>
        <w:t xml:space="preserve">this </w:t>
      </w:r>
      <w:r>
        <w:t xml:space="preserve">grade </w:t>
      </w:r>
      <w:r>
        <w:rPr>
          <w:spacing w:val="-4"/>
        </w:rPr>
        <w:t xml:space="preserve">level </w:t>
      </w:r>
      <w:r>
        <w:t xml:space="preserve">or band. This box </w:t>
      </w:r>
      <w:r>
        <w:rPr>
          <w:spacing w:val="-5"/>
        </w:rPr>
        <w:t xml:space="preserve">contains </w:t>
      </w:r>
      <w:r>
        <w:t xml:space="preserve">the </w:t>
      </w:r>
      <w:r>
        <w:rPr>
          <w:spacing w:val="-5"/>
        </w:rPr>
        <w:t xml:space="preserve">names </w:t>
      </w:r>
      <w:r>
        <w:rPr>
          <w:spacing w:val="-4"/>
        </w:rPr>
        <w:t xml:space="preserve">of </w:t>
      </w:r>
      <w:r>
        <w:rPr>
          <w:spacing w:val="-5"/>
        </w:rPr>
        <w:t xml:space="preserve">science </w:t>
      </w:r>
      <w:r>
        <w:rPr>
          <w:spacing w:val="-4"/>
        </w:rPr>
        <w:t xml:space="preserve">topics </w:t>
      </w:r>
      <w:r>
        <w:t xml:space="preserve">in </w:t>
      </w:r>
      <w:r>
        <w:rPr>
          <w:spacing w:val="-5"/>
        </w:rPr>
        <w:t xml:space="preserve">other disciplines </w:t>
      </w:r>
      <w:r>
        <w:t xml:space="preserve">that </w:t>
      </w:r>
      <w:r>
        <w:rPr>
          <w:spacing w:val="-3"/>
        </w:rPr>
        <w:t xml:space="preserve">have </w:t>
      </w:r>
      <w:r>
        <w:rPr>
          <w:spacing w:val="-4"/>
        </w:rPr>
        <w:t xml:space="preserve">related </w:t>
      </w:r>
      <w:r>
        <w:rPr>
          <w:spacing w:val="-5"/>
        </w:rPr>
        <w:t xml:space="preserve">disciplinary </w:t>
      </w:r>
      <w:r>
        <w:t xml:space="preserve">core </w:t>
      </w:r>
      <w:r>
        <w:rPr>
          <w:spacing w:val="-4"/>
        </w:rPr>
        <w:t xml:space="preserve">ideas </w:t>
      </w:r>
      <w:r>
        <w:t xml:space="preserve">at the </w:t>
      </w:r>
      <w:r>
        <w:rPr>
          <w:spacing w:val="-4"/>
        </w:rPr>
        <w:t xml:space="preserve">same </w:t>
      </w:r>
      <w:r>
        <w:t xml:space="preserve">grade </w:t>
      </w:r>
      <w:r>
        <w:rPr>
          <w:spacing w:val="-4"/>
        </w:rPr>
        <w:t xml:space="preserve">level. </w:t>
      </w:r>
      <w:r>
        <w:t xml:space="preserve">For </w:t>
      </w:r>
      <w:r>
        <w:rPr>
          <w:spacing w:val="-4"/>
        </w:rPr>
        <w:t xml:space="preserve">example, </w:t>
      </w:r>
      <w:r>
        <w:t xml:space="preserve">both </w:t>
      </w:r>
      <w:r>
        <w:rPr>
          <w:spacing w:val="-5"/>
        </w:rPr>
        <w:t xml:space="preserve">Physical Science </w:t>
      </w:r>
      <w:r>
        <w:t xml:space="preserve">and Life </w:t>
      </w:r>
      <w:r>
        <w:rPr>
          <w:spacing w:val="-4"/>
        </w:rPr>
        <w:t xml:space="preserve">Science </w:t>
      </w:r>
      <w:r>
        <w:rPr>
          <w:spacing w:val="-5"/>
        </w:rPr>
        <w:t xml:space="preserve">performance expectations </w:t>
      </w:r>
      <w:r>
        <w:rPr>
          <w:spacing w:val="-4"/>
        </w:rPr>
        <w:t xml:space="preserve">contain </w:t>
      </w:r>
      <w:r>
        <w:t xml:space="preserve">core </w:t>
      </w:r>
      <w:r>
        <w:rPr>
          <w:spacing w:val="-4"/>
        </w:rPr>
        <w:t xml:space="preserve">ideas related </w:t>
      </w:r>
      <w:r>
        <w:t xml:space="preserve">to </w:t>
      </w:r>
      <w:r>
        <w:rPr>
          <w:spacing w:val="-5"/>
        </w:rPr>
        <w:t xml:space="preserve">Photosynthesis </w:t>
      </w:r>
      <w:r>
        <w:t xml:space="preserve">and </w:t>
      </w:r>
      <w:r>
        <w:rPr>
          <w:spacing w:val="-3"/>
        </w:rPr>
        <w:t xml:space="preserve">could </w:t>
      </w:r>
      <w:r>
        <w:t xml:space="preserve">be </w:t>
      </w:r>
      <w:r>
        <w:rPr>
          <w:spacing w:val="-4"/>
        </w:rPr>
        <w:t xml:space="preserve">taught </w:t>
      </w:r>
      <w:r>
        <w:t xml:space="preserve">in </w:t>
      </w:r>
      <w:r>
        <w:rPr>
          <w:spacing w:val="-4"/>
        </w:rPr>
        <w:t xml:space="preserve">relation </w:t>
      </w:r>
      <w:r>
        <w:t>to one</w:t>
      </w:r>
      <w:r>
        <w:rPr>
          <w:spacing w:val="-1"/>
        </w:rPr>
        <w:t xml:space="preserve"> </w:t>
      </w:r>
      <w:r>
        <w:rPr>
          <w:spacing w:val="-4"/>
        </w:rPr>
        <w:t>another.</w:t>
      </w:r>
    </w:p>
    <w:p w:rsidR="009B681C" w:rsidRDefault="009B681C">
      <w:pPr>
        <w:pStyle w:val="BodyText"/>
        <w:spacing w:before="10"/>
        <w:rPr>
          <w:sz w:val="29"/>
        </w:rPr>
      </w:pPr>
    </w:p>
    <w:p w:rsidR="009B681C" w:rsidRDefault="00D00604">
      <w:pPr>
        <w:pStyle w:val="ListParagraph"/>
        <w:numPr>
          <w:ilvl w:val="1"/>
          <w:numId w:val="130"/>
        </w:numPr>
        <w:tabs>
          <w:tab w:val="left" w:pos="1540"/>
          <w:tab w:val="left" w:pos="1541"/>
        </w:tabs>
        <w:ind w:right="1041" w:firstLine="0"/>
      </w:pPr>
      <w:r>
        <w:rPr>
          <w:spacing w:val="-5"/>
        </w:rPr>
        <w:t xml:space="preserve">Articulation </w:t>
      </w:r>
      <w:r>
        <w:t xml:space="preserve">of </w:t>
      </w:r>
      <w:r>
        <w:rPr>
          <w:spacing w:val="-4"/>
        </w:rPr>
        <w:t xml:space="preserve">DCIs across </w:t>
      </w:r>
      <w:r>
        <w:t xml:space="preserve">grade </w:t>
      </w:r>
      <w:r>
        <w:rPr>
          <w:spacing w:val="-4"/>
        </w:rPr>
        <w:t xml:space="preserve">levels. </w:t>
      </w:r>
      <w:r>
        <w:t xml:space="preserve">This box </w:t>
      </w:r>
      <w:r>
        <w:rPr>
          <w:spacing w:val="-4"/>
        </w:rPr>
        <w:t xml:space="preserve">contains </w:t>
      </w:r>
      <w:r>
        <w:t xml:space="preserve">the </w:t>
      </w:r>
      <w:r>
        <w:rPr>
          <w:spacing w:val="-4"/>
        </w:rPr>
        <w:t xml:space="preserve">names of </w:t>
      </w:r>
      <w:r>
        <w:rPr>
          <w:spacing w:val="-6"/>
        </w:rPr>
        <w:t xml:space="preserve">other </w:t>
      </w:r>
      <w:r>
        <w:rPr>
          <w:spacing w:val="-5"/>
        </w:rPr>
        <w:t xml:space="preserve">science </w:t>
      </w:r>
      <w:r>
        <w:rPr>
          <w:spacing w:val="-4"/>
        </w:rPr>
        <w:t xml:space="preserve">topics </w:t>
      </w:r>
      <w:r>
        <w:t xml:space="preserve">that </w:t>
      </w:r>
      <w:r>
        <w:rPr>
          <w:spacing w:val="-5"/>
        </w:rPr>
        <w:t xml:space="preserve">either </w:t>
      </w:r>
      <w:r>
        <w:t xml:space="preserve">1) </w:t>
      </w:r>
      <w:r>
        <w:rPr>
          <w:spacing w:val="-4"/>
        </w:rPr>
        <w:t xml:space="preserve">provide </w:t>
      </w:r>
      <w:r>
        <w:t xml:space="preserve">a </w:t>
      </w:r>
      <w:r>
        <w:rPr>
          <w:spacing w:val="-4"/>
        </w:rPr>
        <w:t xml:space="preserve">foundation </w:t>
      </w:r>
      <w:r>
        <w:t xml:space="preserve">for </w:t>
      </w:r>
      <w:r>
        <w:rPr>
          <w:spacing w:val="-4"/>
        </w:rPr>
        <w:t xml:space="preserve">student </w:t>
      </w:r>
      <w:r>
        <w:rPr>
          <w:spacing w:val="-5"/>
        </w:rPr>
        <w:t xml:space="preserve">understanding </w:t>
      </w:r>
      <w:r>
        <w:rPr>
          <w:spacing w:val="-4"/>
        </w:rPr>
        <w:t xml:space="preserve">of </w:t>
      </w:r>
      <w:r>
        <w:t xml:space="preserve">the </w:t>
      </w:r>
      <w:r>
        <w:rPr>
          <w:spacing w:val="-3"/>
        </w:rPr>
        <w:t xml:space="preserve">core </w:t>
      </w:r>
      <w:r>
        <w:rPr>
          <w:spacing w:val="-4"/>
        </w:rPr>
        <w:t xml:space="preserve">ideas </w:t>
      </w:r>
      <w:r>
        <w:t xml:space="preserve">in </w:t>
      </w:r>
      <w:r>
        <w:rPr>
          <w:spacing w:val="-4"/>
        </w:rPr>
        <w:t xml:space="preserve">this </w:t>
      </w:r>
      <w:r>
        <w:t xml:space="preserve">set of </w:t>
      </w:r>
      <w:r>
        <w:rPr>
          <w:spacing w:val="-5"/>
        </w:rPr>
        <w:t>performance expectations</w:t>
      </w:r>
      <w:r>
        <w:rPr>
          <w:spacing w:val="-7"/>
        </w:rPr>
        <w:t xml:space="preserve"> </w:t>
      </w:r>
      <w:r>
        <w:rPr>
          <w:spacing w:val="-3"/>
        </w:rPr>
        <w:t>(usually</w:t>
      </w:r>
      <w:r>
        <w:rPr>
          <w:spacing w:val="-7"/>
        </w:rPr>
        <w:t xml:space="preserve"> </w:t>
      </w:r>
      <w:r>
        <w:t>at</w:t>
      </w:r>
      <w:r>
        <w:rPr>
          <w:spacing w:val="-5"/>
        </w:rPr>
        <w:t xml:space="preserve"> </w:t>
      </w:r>
      <w:r>
        <w:t>prior</w:t>
      </w:r>
      <w:r>
        <w:rPr>
          <w:spacing w:val="-2"/>
        </w:rPr>
        <w:t xml:space="preserve"> </w:t>
      </w:r>
      <w:r>
        <w:t>grade</w:t>
      </w:r>
      <w:r>
        <w:rPr>
          <w:spacing w:val="-3"/>
        </w:rPr>
        <w:t xml:space="preserve"> </w:t>
      </w:r>
      <w:r>
        <w:rPr>
          <w:spacing w:val="-4"/>
        </w:rPr>
        <w:t>levels)</w:t>
      </w:r>
      <w:r>
        <w:rPr>
          <w:spacing w:val="-6"/>
        </w:rPr>
        <w:t xml:space="preserve"> </w:t>
      </w:r>
      <w:r>
        <w:t>or</w:t>
      </w:r>
      <w:r>
        <w:rPr>
          <w:spacing w:val="-2"/>
        </w:rPr>
        <w:t xml:space="preserve"> </w:t>
      </w:r>
      <w:r>
        <w:t>2)</w:t>
      </w:r>
      <w:r>
        <w:rPr>
          <w:spacing w:val="-1"/>
        </w:rPr>
        <w:t xml:space="preserve"> </w:t>
      </w:r>
      <w:r>
        <w:rPr>
          <w:spacing w:val="-3"/>
        </w:rPr>
        <w:t>build</w:t>
      </w:r>
      <w:r>
        <w:rPr>
          <w:spacing w:val="-10"/>
        </w:rPr>
        <w:t xml:space="preserve"> </w:t>
      </w:r>
      <w:r>
        <w:t>on</w:t>
      </w:r>
      <w:r>
        <w:rPr>
          <w:spacing w:val="-5"/>
        </w:rPr>
        <w:t xml:space="preserve"> </w:t>
      </w:r>
      <w:r>
        <w:t>the</w:t>
      </w:r>
      <w:r>
        <w:rPr>
          <w:spacing w:val="-1"/>
        </w:rPr>
        <w:t xml:space="preserve"> </w:t>
      </w:r>
      <w:r>
        <w:t>foundation</w:t>
      </w:r>
      <w:r>
        <w:rPr>
          <w:spacing w:val="-5"/>
        </w:rPr>
        <w:t xml:space="preserve"> </w:t>
      </w:r>
      <w:r>
        <w:t>provided</w:t>
      </w:r>
      <w:r>
        <w:rPr>
          <w:spacing w:val="-5"/>
        </w:rPr>
        <w:t xml:space="preserve"> </w:t>
      </w:r>
      <w:r>
        <w:rPr>
          <w:spacing w:val="2"/>
        </w:rPr>
        <w:t>by</w:t>
      </w:r>
      <w:r>
        <w:rPr>
          <w:spacing w:val="-8"/>
        </w:rPr>
        <w:t xml:space="preserve"> </w:t>
      </w:r>
      <w:r>
        <w:t>the</w:t>
      </w:r>
      <w:r>
        <w:rPr>
          <w:spacing w:val="-5"/>
        </w:rPr>
        <w:t xml:space="preserve"> </w:t>
      </w:r>
      <w:r>
        <w:t>core</w:t>
      </w:r>
      <w:r>
        <w:rPr>
          <w:spacing w:val="-5"/>
        </w:rPr>
        <w:t xml:space="preserve"> </w:t>
      </w:r>
      <w:r>
        <w:t>ideas in</w:t>
      </w:r>
      <w:r>
        <w:rPr>
          <w:spacing w:val="-5"/>
        </w:rPr>
        <w:t xml:space="preserve"> </w:t>
      </w:r>
      <w:r>
        <w:t>this set of performance expectations (usually at subsequent grade</w:t>
      </w:r>
      <w:r>
        <w:rPr>
          <w:spacing w:val="-24"/>
        </w:rPr>
        <w:t xml:space="preserve"> </w:t>
      </w:r>
      <w:r>
        <w:t>levels).</w:t>
      </w:r>
    </w:p>
    <w:p w:rsidR="009B681C" w:rsidRDefault="009B681C">
      <w:pPr>
        <w:sectPr w:rsidR="009B681C" w:rsidSect="007C54E6">
          <w:footerReference w:type="default" r:id="rId37"/>
          <w:pgSz w:w="12240" w:h="15840"/>
          <w:pgMar w:top="940" w:right="140" w:bottom="1140" w:left="80" w:header="725" w:footer="943" w:gutter="0"/>
          <w:cols w:space="720"/>
        </w:sectPr>
      </w:pPr>
    </w:p>
    <w:p w:rsidR="009B681C" w:rsidRDefault="009B681C">
      <w:pPr>
        <w:pStyle w:val="BodyText"/>
        <w:spacing w:before="10"/>
        <w:rPr>
          <w:sz w:val="9"/>
        </w:rPr>
      </w:pPr>
    </w:p>
    <w:p w:rsidR="009B681C" w:rsidRDefault="00D00604">
      <w:pPr>
        <w:spacing w:before="91"/>
        <w:ind w:left="3521"/>
        <w:rPr>
          <w:b/>
          <w:sz w:val="28"/>
        </w:rPr>
      </w:pPr>
      <w:r>
        <w:rPr>
          <w:b/>
          <w:sz w:val="28"/>
        </w:rPr>
        <w:t>MS. Structure and Properties of Matter</w:t>
      </w:r>
    </w:p>
    <w:p w:rsidR="009B681C" w:rsidRDefault="009B681C">
      <w:pPr>
        <w:pStyle w:val="BodyText"/>
        <w:spacing w:before="5"/>
        <w:rPr>
          <w:b/>
          <w:sz w:val="27"/>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2"/>
        <w:gridCol w:w="5367"/>
        <w:gridCol w:w="3131"/>
      </w:tblGrid>
      <w:tr w:rsidR="009B681C">
        <w:trPr>
          <w:trHeight w:val="265"/>
        </w:trPr>
        <w:tc>
          <w:tcPr>
            <w:tcW w:w="11660" w:type="dxa"/>
            <w:gridSpan w:val="3"/>
            <w:shd w:val="clear" w:color="auto" w:fill="EFEFEF"/>
          </w:tcPr>
          <w:p w:rsidR="009B681C" w:rsidRDefault="00D00604">
            <w:pPr>
              <w:pStyle w:val="TableParagraph"/>
              <w:spacing w:before="11"/>
              <w:ind w:left="30"/>
              <w:rPr>
                <w:b/>
                <w:sz w:val="18"/>
              </w:rPr>
            </w:pPr>
            <w:r>
              <w:rPr>
                <w:b/>
                <w:sz w:val="18"/>
              </w:rPr>
              <w:t>MS. Structure and Properties of Matter</w:t>
            </w:r>
          </w:p>
        </w:tc>
      </w:tr>
      <w:tr w:rsidR="009B681C">
        <w:trPr>
          <w:trHeight w:val="2426"/>
        </w:trPr>
        <w:tc>
          <w:tcPr>
            <w:tcW w:w="11660" w:type="dxa"/>
            <w:gridSpan w:val="3"/>
          </w:tcPr>
          <w:p w:rsidR="009B681C" w:rsidRDefault="00D00604">
            <w:pPr>
              <w:pStyle w:val="TableParagraph"/>
              <w:spacing w:before="16"/>
              <w:ind w:left="30"/>
              <w:rPr>
                <w:sz w:val="18"/>
              </w:rPr>
            </w:pPr>
            <w:r>
              <w:rPr>
                <w:sz w:val="18"/>
              </w:rPr>
              <w:t>Students who demonstrate understanding can:</w:t>
            </w:r>
          </w:p>
          <w:p w:rsidR="009B681C" w:rsidRDefault="00D00604">
            <w:pPr>
              <w:pStyle w:val="TableParagraph"/>
              <w:tabs>
                <w:tab w:val="left" w:pos="1110"/>
              </w:tabs>
              <w:spacing w:before="3"/>
              <w:ind w:left="1110" w:right="132" w:hanging="1081"/>
              <w:rPr>
                <w:sz w:val="14"/>
              </w:rPr>
            </w:pPr>
            <w:r>
              <w:rPr>
                <w:b/>
                <w:sz w:val="18"/>
              </w:rPr>
              <w:t>06-PS1-1.</w:t>
            </w:r>
            <w:r>
              <w:rPr>
                <w:b/>
                <w:sz w:val="18"/>
              </w:rPr>
              <w:tab/>
              <w:t xml:space="preserve">Develop models to describe the atomic composition of simple molecules and extended structures. </w:t>
            </w:r>
            <w:r>
              <w:rPr>
                <w:sz w:val="14"/>
              </w:rPr>
              <w:t xml:space="preserve">[Clarification Statement: Emphasis is on developing models of molecules that vary in complexity. Examples of simple molecules could include ammonia and methanol. </w:t>
            </w:r>
            <w:r w:rsidR="004567DA">
              <w:rPr>
                <w:spacing w:val="-3"/>
                <w:sz w:val="14"/>
              </w:rPr>
              <w:t>Exam</w:t>
            </w:r>
            <w:r>
              <w:rPr>
                <w:sz w:val="14"/>
              </w:rPr>
              <w:t xml:space="preserve">ples of extended structures could include sodium chloride or diamonds. Examples of molecular-level models could include drawings, </w:t>
            </w:r>
            <w:r>
              <w:rPr>
                <w:spacing w:val="1"/>
                <w:sz w:val="14"/>
              </w:rPr>
              <w:t xml:space="preserve">3D </w:t>
            </w:r>
            <w:r>
              <w:rPr>
                <w:sz w:val="14"/>
              </w:rPr>
              <w:t xml:space="preserve">ball and stick structures or computer representations showing different molecules with different types of atoms.] [Assessment Boundary: Assessment does not include valence electrons and bonding </w:t>
            </w:r>
            <w:r>
              <w:rPr>
                <w:spacing w:val="-3"/>
                <w:sz w:val="14"/>
              </w:rPr>
              <w:t xml:space="preserve">energy, </w:t>
            </w:r>
            <w:r>
              <w:rPr>
                <w:sz w:val="14"/>
              </w:rPr>
              <w:t>discussing</w:t>
            </w:r>
            <w:r>
              <w:rPr>
                <w:spacing w:val="-8"/>
                <w:sz w:val="14"/>
              </w:rPr>
              <w:t xml:space="preserve"> </w:t>
            </w:r>
            <w:r>
              <w:rPr>
                <w:sz w:val="14"/>
              </w:rPr>
              <w:t>the</w:t>
            </w:r>
            <w:r>
              <w:rPr>
                <w:spacing w:val="-14"/>
                <w:sz w:val="14"/>
              </w:rPr>
              <w:t xml:space="preserve"> </w:t>
            </w:r>
            <w:r>
              <w:rPr>
                <w:sz w:val="14"/>
              </w:rPr>
              <w:t>ionic</w:t>
            </w:r>
            <w:r>
              <w:rPr>
                <w:spacing w:val="-1"/>
                <w:sz w:val="14"/>
              </w:rPr>
              <w:t xml:space="preserve"> </w:t>
            </w:r>
            <w:r>
              <w:rPr>
                <w:sz w:val="14"/>
              </w:rPr>
              <w:t>nature</w:t>
            </w:r>
            <w:r>
              <w:rPr>
                <w:spacing w:val="-9"/>
                <w:sz w:val="14"/>
              </w:rPr>
              <w:t xml:space="preserve"> </w:t>
            </w:r>
            <w:r>
              <w:rPr>
                <w:sz w:val="14"/>
              </w:rPr>
              <w:t>of</w:t>
            </w:r>
            <w:r>
              <w:rPr>
                <w:spacing w:val="-10"/>
                <w:sz w:val="14"/>
              </w:rPr>
              <w:t xml:space="preserve"> </w:t>
            </w:r>
            <w:r>
              <w:rPr>
                <w:sz w:val="14"/>
              </w:rPr>
              <w:t>subunits of</w:t>
            </w:r>
            <w:r>
              <w:rPr>
                <w:spacing w:val="-14"/>
                <w:sz w:val="14"/>
              </w:rPr>
              <w:t xml:space="preserve"> </w:t>
            </w:r>
            <w:r>
              <w:rPr>
                <w:sz w:val="14"/>
              </w:rPr>
              <w:t>complex</w:t>
            </w:r>
            <w:r>
              <w:rPr>
                <w:spacing w:val="-14"/>
                <w:sz w:val="14"/>
              </w:rPr>
              <w:t xml:space="preserve"> </w:t>
            </w:r>
            <w:r>
              <w:rPr>
                <w:sz w:val="14"/>
              </w:rPr>
              <w:t>structures,</w:t>
            </w:r>
            <w:r>
              <w:rPr>
                <w:spacing w:val="-5"/>
                <w:sz w:val="14"/>
              </w:rPr>
              <w:t xml:space="preserve"> </w:t>
            </w:r>
            <w:r>
              <w:rPr>
                <w:sz w:val="14"/>
              </w:rPr>
              <w:t>or</w:t>
            </w:r>
            <w:r>
              <w:rPr>
                <w:spacing w:val="-8"/>
                <w:sz w:val="14"/>
              </w:rPr>
              <w:t xml:space="preserve"> </w:t>
            </w:r>
            <w:r>
              <w:rPr>
                <w:sz w:val="14"/>
              </w:rPr>
              <w:t>a</w:t>
            </w:r>
            <w:r>
              <w:rPr>
                <w:spacing w:val="-9"/>
                <w:sz w:val="14"/>
              </w:rPr>
              <w:t xml:space="preserve"> </w:t>
            </w:r>
            <w:r>
              <w:rPr>
                <w:sz w:val="14"/>
              </w:rPr>
              <w:t>complete</w:t>
            </w:r>
            <w:r>
              <w:rPr>
                <w:spacing w:val="-8"/>
                <w:sz w:val="14"/>
              </w:rPr>
              <w:t xml:space="preserve"> </w:t>
            </w:r>
            <w:r>
              <w:rPr>
                <w:sz w:val="14"/>
              </w:rPr>
              <w:t>depiction</w:t>
            </w:r>
            <w:r>
              <w:rPr>
                <w:spacing w:val="-3"/>
                <w:sz w:val="14"/>
              </w:rPr>
              <w:t xml:space="preserve"> </w:t>
            </w:r>
            <w:r>
              <w:rPr>
                <w:sz w:val="14"/>
              </w:rPr>
              <w:t>of</w:t>
            </w:r>
            <w:r>
              <w:rPr>
                <w:spacing w:val="-10"/>
                <w:sz w:val="14"/>
              </w:rPr>
              <w:t xml:space="preserve"> </w:t>
            </w:r>
            <w:r>
              <w:rPr>
                <w:sz w:val="14"/>
              </w:rPr>
              <w:t>all</w:t>
            </w:r>
            <w:r>
              <w:rPr>
                <w:spacing w:val="-7"/>
                <w:sz w:val="14"/>
              </w:rPr>
              <w:t xml:space="preserve"> </w:t>
            </w:r>
            <w:r>
              <w:rPr>
                <w:sz w:val="14"/>
              </w:rPr>
              <w:t>individual</w:t>
            </w:r>
            <w:r>
              <w:rPr>
                <w:spacing w:val="-2"/>
                <w:sz w:val="14"/>
              </w:rPr>
              <w:t xml:space="preserve"> </w:t>
            </w:r>
            <w:r>
              <w:rPr>
                <w:sz w:val="14"/>
              </w:rPr>
              <w:t>atoms</w:t>
            </w:r>
            <w:r>
              <w:rPr>
                <w:spacing w:val="-6"/>
                <w:sz w:val="14"/>
              </w:rPr>
              <w:t xml:space="preserve"> </w:t>
            </w:r>
            <w:r>
              <w:rPr>
                <w:sz w:val="14"/>
              </w:rPr>
              <w:t>in a</w:t>
            </w:r>
            <w:r>
              <w:rPr>
                <w:spacing w:val="-13"/>
                <w:sz w:val="14"/>
              </w:rPr>
              <w:t xml:space="preserve"> </w:t>
            </w:r>
            <w:r>
              <w:rPr>
                <w:sz w:val="14"/>
              </w:rPr>
              <w:t>complex</w:t>
            </w:r>
            <w:r>
              <w:rPr>
                <w:spacing w:val="-15"/>
                <w:sz w:val="14"/>
              </w:rPr>
              <w:t xml:space="preserve"> </w:t>
            </w:r>
            <w:r>
              <w:rPr>
                <w:sz w:val="14"/>
              </w:rPr>
              <w:t>molecule</w:t>
            </w:r>
            <w:r>
              <w:rPr>
                <w:spacing w:val="-3"/>
                <w:sz w:val="14"/>
              </w:rPr>
              <w:t xml:space="preserve"> </w:t>
            </w:r>
            <w:r>
              <w:rPr>
                <w:sz w:val="14"/>
              </w:rPr>
              <w:t>or</w:t>
            </w:r>
            <w:r>
              <w:rPr>
                <w:spacing w:val="-3"/>
                <w:sz w:val="14"/>
              </w:rPr>
              <w:t xml:space="preserve"> </w:t>
            </w:r>
            <w:r>
              <w:rPr>
                <w:sz w:val="14"/>
              </w:rPr>
              <w:t>extended</w:t>
            </w:r>
            <w:r>
              <w:rPr>
                <w:spacing w:val="-4"/>
                <w:sz w:val="14"/>
              </w:rPr>
              <w:t xml:space="preserve"> </w:t>
            </w:r>
            <w:r>
              <w:rPr>
                <w:sz w:val="14"/>
              </w:rPr>
              <w:t>structure.]</w:t>
            </w:r>
          </w:p>
          <w:p w:rsidR="009B681C" w:rsidRDefault="00D00604">
            <w:pPr>
              <w:pStyle w:val="TableParagraph"/>
              <w:tabs>
                <w:tab w:val="left" w:pos="1110"/>
              </w:tabs>
              <w:spacing w:before="9" w:line="242" w:lineRule="auto"/>
              <w:ind w:left="1110" w:right="365" w:hanging="1081"/>
              <w:rPr>
                <w:sz w:val="14"/>
              </w:rPr>
            </w:pPr>
            <w:r>
              <w:rPr>
                <w:b/>
                <w:sz w:val="18"/>
              </w:rPr>
              <w:t>06-PS1-3.</w:t>
            </w:r>
            <w:r>
              <w:rPr>
                <w:b/>
                <w:sz w:val="18"/>
              </w:rPr>
              <w:tab/>
              <w:t xml:space="preserve">Gather and make </w:t>
            </w:r>
            <w:r>
              <w:rPr>
                <w:b/>
                <w:spacing w:val="-3"/>
                <w:sz w:val="18"/>
              </w:rPr>
              <w:t xml:space="preserve">sense </w:t>
            </w:r>
            <w:r>
              <w:rPr>
                <w:b/>
                <w:sz w:val="18"/>
              </w:rPr>
              <w:t>of information to describe that synthetic materials come from natural resources and impact society.</w:t>
            </w:r>
            <w:r>
              <w:rPr>
                <w:b/>
                <w:spacing w:val="-11"/>
                <w:sz w:val="18"/>
              </w:rPr>
              <w:t xml:space="preserve"> </w:t>
            </w:r>
            <w:r>
              <w:rPr>
                <w:sz w:val="14"/>
              </w:rPr>
              <w:t>[Clarification</w:t>
            </w:r>
            <w:r>
              <w:rPr>
                <w:spacing w:val="-11"/>
                <w:sz w:val="14"/>
              </w:rPr>
              <w:t xml:space="preserve"> </w:t>
            </w:r>
            <w:r>
              <w:rPr>
                <w:sz w:val="14"/>
              </w:rPr>
              <w:t>Statement:</w:t>
            </w:r>
            <w:r>
              <w:rPr>
                <w:spacing w:val="-7"/>
                <w:sz w:val="14"/>
              </w:rPr>
              <w:t xml:space="preserve"> </w:t>
            </w:r>
            <w:r>
              <w:rPr>
                <w:sz w:val="14"/>
              </w:rPr>
              <w:t>Emphasis</w:t>
            </w:r>
            <w:r>
              <w:rPr>
                <w:spacing w:val="-13"/>
                <w:sz w:val="14"/>
              </w:rPr>
              <w:t xml:space="preserve"> </w:t>
            </w:r>
            <w:r>
              <w:rPr>
                <w:sz w:val="14"/>
              </w:rPr>
              <w:t>is</w:t>
            </w:r>
            <w:r>
              <w:rPr>
                <w:spacing w:val="-4"/>
                <w:sz w:val="14"/>
              </w:rPr>
              <w:t xml:space="preserve"> </w:t>
            </w:r>
            <w:r>
              <w:rPr>
                <w:sz w:val="14"/>
              </w:rPr>
              <w:t>on</w:t>
            </w:r>
            <w:r>
              <w:rPr>
                <w:spacing w:val="-7"/>
                <w:sz w:val="14"/>
              </w:rPr>
              <w:t xml:space="preserve"> </w:t>
            </w:r>
            <w:r>
              <w:rPr>
                <w:sz w:val="14"/>
              </w:rPr>
              <w:t>natural</w:t>
            </w:r>
            <w:r>
              <w:rPr>
                <w:spacing w:val="-10"/>
                <w:sz w:val="14"/>
              </w:rPr>
              <w:t xml:space="preserve"> </w:t>
            </w:r>
            <w:r>
              <w:rPr>
                <w:sz w:val="14"/>
              </w:rPr>
              <w:t>resources</w:t>
            </w:r>
            <w:r>
              <w:rPr>
                <w:spacing w:val="-8"/>
                <w:sz w:val="14"/>
              </w:rPr>
              <w:t xml:space="preserve"> </w:t>
            </w:r>
            <w:r>
              <w:rPr>
                <w:sz w:val="14"/>
              </w:rPr>
              <w:t>that</w:t>
            </w:r>
            <w:r>
              <w:rPr>
                <w:spacing w:val="-8"/>
                <w:sz w:val="14"/>
              </w:rPr>
              <w:t xml:space="preserve"> </w:t>
            </w:r>
            <w:r>
              <w:rPr>
                <w:sz w:val="14"/>
              </w:rPr>
              <w:t>undergo</w:t>
            </w:r>
            <w:r>
              <w:rPr>
                <w:spacing w:val="-16"/>
                <w:sz w:val="14"/>
              </w:rPr>
              <w:t xml:space="preserve"> </w:t>
            </w:r>
            <w:r>
              <w:rPr>
                <w:sz w:val="14"/>
              </w:rPr>
              <w:t>a</w:t>
            </w:r>
            <w:r>
              <w:rPr>
                <w:spacing w:val="-11"/>
                <w:sz w:val="14"/>
              </w:rPr>
              <w:t xml:space="preserve"> </w:t>
            </w:r>
            <w:r>
              <w:rPr>
                <w:sz w:val="14"/>
              </w:rPr>
              <w:t>chemical</w:t>
            </w:r>
            <w:r>
              <w:rPr>
                <w:spacing w:val="-10"/>
                <w:sz w:val="14"/>
              </w:rPr>
              <w:t xml:space="preserve"> </w:t>
            </w:r>
            <w:r>
              <w:rPr>
                <w:sz w:val="14"/>
              </w:rPr>
              <w:t>process</w:t>
            </w:r>
            <w:r>
              <w:rPr>
                <w:spacing w:val="-9"/>
                <w:sz w:val="14"/>
              </w:rPr>
              <w:t xml:space="preserve"> </w:t>
            </w:r>
            <w:r>
              <w:rPr>
                <w:spacing w:val="1"/>
                <w:sz w:val="14"/>
              </w:rPr>
              <w:t>to</w:t>
            </w:r>
            <w:r>
              <w:rPr>
                <w:spacing w:val="-11"/>
                <w:sz w:val="14"/>
              </w:rPr>
              <w:t xml:space="preserve"> </w:t>
            </w:r>
            <w:r>
              <w:rPr>
                <w:sz w:val="14"/>
              </w:rPr>
              <w:t>form</w:t>
            </w:r>
            <w:r>
              <w:rPr>
                <w:spacing w:val="-5"/>
                <w:sz w:val="14"/>
              </w:rPr>
              <w:t xml:space="preserve"> </w:t>
            </w:r>
            <w:r>
              <w:rPr>
                <w:sz w:val="14"/>
              </w:rPr>
              <w:t>the</w:t>
            </w:r>
            <w:r>
              <w:rPr>
                <w:spacing w:val="-11"/>
                <w:sz w:val="14"/>
              </w:rPr>
              <w:t xml:space="preserve"> </w:t>
            </w:r>
            <w:r>
              <w:rPr>
                <w:sz w:val="14"/>
              </w:rPr>
              <w:t>synthetic</w:t>
            </w:r>
            <w:r>
              <w:rPr>
                <w:spacing w:val="-13"/>
                <w:sz w:val="14"/>
              </w:rPr>
              <w:t xml:space="preserve"> </w:t>
            </w:r>
            <w:r>
              <w:rPr>
                <w:sz w:val="14"/>
              </w:rPr>
              <w:t>material.</w:t>
            </w:r>
            <w:r>
              <w:rPr>
                <w:spacing w:val="-7"/>
                <w:sz w:val="14"/>
              </w:rPr>
              <w:t xml:space="preserve"> </w:t>
            </w:r>
            <w:r>
              <w:rPr>
                <w:sz w:val="14"/>
              </w:rPr>
              <w:t>Examples</w:t>
            </w:r>
            <w:r>
              <w:rPr>
                <w:spacing w:val="-4"/>
                <w:sz w:val="14"/>
              </w:rPr>
              <w:t xml:space="preserve"> </w:t>
            </w:r>
            <w:r>
              <w:rPr>
                <w:sz w:val="14"/>
              </w:rPr>
              <w:t>of</w:t>
            </w:r>
            <w:r>
              <w:rPr>
                <w:spacing w:val="-12"/>
                <w:sz w:val="14"/>
              </w:rPr>
              <w:t xml:space="preserve"> </w:t>
            </w:r>
            <w:r>
              <w:rPr>
                <w:sz w:val="14"/>
              </w:rPr>
              <w:t>new</w:t>
            </w:r>
            <w:r>
              <w:rPr>
                <w:spacing w:val="-18"/>
                <w:sz w:val="14"/>
              </w:rPr>
              <w:t xml:space="preserve"> </w:t>
            </w:r>
            <w:r>
              <w:rPr>
                <w:sz w:val="14"/>
              </w:rPr>
              <w:t>materials</w:t>
            </w:r>
            <w:r>
              <w:rPr>
                <w:spacing w:val="-9"/>
                <w:sz w:val="14"/>
              </w:rPr>
              <w:t xml:space="preserve"> </w:t>
            </w:r>
            <w:r>
              <w:rPr>
                <w:sz w:val="14"/>
              </w:rPr>
              <w:t>could include</w:t>
            </w:r>
            <w:r>
              <w:rPr>
                <w:spacing w:val="-7"/>
                <w:sz w:val="14"/>
              </w:rPr>
              <w:t xml:space="preserve"> </w:t>
            </w:r>
            <w:r>
              <w:rPr>
                <w:sz w:val="14"/>
              </w:rPr>
              <w:t>new</w:t>
            </w:r>
            <w:r>
              <w:rPr>
                <w:spacing w:val="-16"/>
                <w:sz w:val="14"/>
              </w:rPr>
              <w:t xml:space="preserve"> </w:t>
            </w:r>
            <w:r>
              <w:rPr>
                <w:sz w:val="14"/>
              </w:rPr>
              <w:t>medicine,</w:t>
            </w:r>
            <w:r>
              <w:rPr>
                <w:spacing w:val="-4"/>
                <w:sz w:val="14"/>
              </w:rPr>
              <w:t xml:space="preserve"> </w:t>
            </w:r>
            <w:r>
              <w:rPr>
                <w:sz w:val="14"/>
              </w:rPr>
              <w:t>foods,</w:t>
            </w:r>
            <w:r>
              <w:rPr>
                <w:spacing w:val="-3"/>
                <w:sz w:val="14"/>
              </w:rPr>
              <w:t xml:space="preserve"> </w:t>
            </w:r>
            <w:r>
              <w:rPr>
                <w:sz w:val="14"/>
              </w:rPr>
              <w:t>and</w:t>
            </w:r>
            <w:r>
              <w:rPr>
                <w:spacing w:val="-3"/>
                <w:sz w:val="14"/>
              </w:rPr>
              <w:t xml:space="preserve"> </w:t>
            </w:r>
            <w:r>
              <w:rPr>
                <w:sz w:val="14"/>
              </w:rPr>
              <w:t>alternative</w:t>
            </w:r>
            <w:r>
              <w:rPr>
                <w:spacing w:val="-8"/>
                <w:sz w:val="14"/>
              </w:rPr>
              <w:t xml:space="preserve"> </w:t>
            </w:r>
            <w:r>
              <w:rPr>
                <w:sz w:val="14"/>
              </w:rPr>
              <w:t>fuels.]</w:t>
            </w:r>
            <w:r>
              <w:rPr>
                <w:spacing w:val="-4"/>
                <w:sz w:val="14"/>
              </w:rPr>
              <w:t xml:space="preserve"> </w:t>
            </w:r>
            <w:r>
              <w:rPr>
                <w:sz w:val="14"/>
              </w:rPr>
              <w:t>[Assessment</w:t>
            </w:r>
            <w:r>
              <w:rPr>
                <w:spacing w:val="-9"/>
                <w:sz w:val="14"/>
              </w:rPr>
              <w:t xml:space="preserve"> </w:t>
            </w:r>
            <w:r>
              <w:rPr>
                <w:sz w:val="14"/>
              </w:rPr>
              <w:t>Boundary:</w:t>
            </w:r>
            <w:r>
              <w:rPr>
                <w:spacing w:val="-3"/>
                <w:sz w:val="14"/>
              </w:rPr>
              <w:t xml:space="preserve"> </w:t>
            </w:r>
            <w:r>
              <w:rPr>
                <w:sz w:val="14"/>
              </w:rPr>
              <w:t>Assessment</w:t>
            </w:r>
            <w:r>
              <w:rPr>
                <w:spacing w:val="-8"/>
                <w:sz w:val="14"/>
              </w:rPr>
              <w:t xml:space="preserve"> </w:t>
            </w:r>
            <w:r>
              <w:rPr>
                <w:sz w:val="14"/>
              </w:rPr>
              <w:t>is</w:t>
            </w:r>
            <w:r>
              <w:rPr>
                <w:spacing w:val="-5"/>
                <w:sz w:val="14"/>
              </w:rPr>
              <w:t xml:space="preserve"> </w:t>
            </w:r>
            <w:r>
              <w:rPr>
                <w:sz w:val="14"/>
              </w:rPr>
              <w:t>limited</w:t>
            </w:r>
            <w:r>
              <w:rPr>
                <w:spacing w:val="-8"/>
                <w:sz w:val="14"/>
              </w:rPr>
              <w:t xml:space="preserve"> </w:t>
            </w:r>
            <w:r>
              <w:rPr>
                <w:sz w:val="14"/>
              </w:rPr>
              <w:t>to</w:t>
            </w:r>
            <w:r>
              <w:rPr>
                <w:spacing w:val="-8"/>
                <w:sz w:val="14"/>
              </w:rPr>
              <w:t xml:space="preserve"> </w:t>
            </w:r>
            <w:r>
              <w:rPr>
                <w:sz w:val="14"/>
              </w:rPr>
              <w:t>qualitative</w:t>
            </w:r>
            <w:r>
              <w:rPr>
                <w:spacing w:val="-7"/>
                <w:sz w:val="14"/>
              </w:rPr>
              <w:t xml:space="preserve"> </w:t>
            </w:r>
            <w:r>
              <w:rPr>
                <w:sz w:val="14"/>
              </w:rPr>
              <w:t>information.]</w:t>
            </w:r>
          </w:p>
          <w:p w:rsidR="009B681C" w:rsidRDefault="00D00604">
            <w:pPr>
              <w:pStyle w:val="TableParagraph"/>
              <w:spacing w:before="5" w:line="242" w:lineRule="auto"/>
              <w:ind w:left="1110" w:right="104" w:hanging="1081"/>
              <w:jc w:val="both"/>
              <w:rPr>
                <w:sz w:val="14"/>
              </w:rPr>
            </w:pPr>
            <w:r>
              <w:rPr>
                <w:b/>
                <w:sz w:val="18"/>
              </w:rPr>
              <w:t xml:space="preserve">06-PS1-4. Develop a model that predicts and describes changes in particle motion, temperature, and state of a pure substance when thermal energy is added or removed. </w:t>
            </w:r>
            <w:r>
              <w:rPr>
                <w:sz w:val="14"/>
              </w:rPr>
              <w:t>[Clarification Statement: Emphasis is on qualitative molecular-level models of solids, liquids, and gases to show that adding</w:t>
            </w:r>
            <w:r>
              <w:rPr>
                <w:spacing w:val="-1"/>
                <w:sz w:val="14"/>
              </w:rPr>
              <w:t xml:space="preserve"> </w:t>
            </w:r>
            <w:r>
              <w:rPr>
                <w:sz w:val="14"/>
              </w:rPr>
              <w:t>or</w:t>
            </w:r>
            <w:r>
              <w:rPr>
                <w:spacing w:val="-4"/>
                <w:sz w:val="14"/>
              </w:rPr>
              <w:t xml:space="preserve"> </w:t>
            </w:r>
            <w:r>
              <w:rPr>
                <w:sz w:val="14"/>
              </w:rPr>
              <w:t>removing</w:t>
            </w:r>
            <w:r>
              <w:rPr>
                <w:spacing w:val="-1"/>
                <w:sz w:val="14"/>
              </w:rPr>
              <w:t xml:space="preserve"> </w:t>
            </w:r>
            <w:r>
              <w:rPr>
                <w:sz w:val="14"/>
              </w:rPr>
              <w:t>thermal</w:t>
            </w:r>
            <w:r>
              <w:rPr>
                <w:spacing w:val="-4"/>
                <w:sz w:val="14"/>
              </w:rPr>
              <w:t xml:space="preserve"> </w:t>
            </w:r>
            <w:r>
              <w:rPr>
                <w:sz w:val="14"/>
              </w:rPr>
              <w:t>energy</w:t>
            </w:r>
            <w:r>
              <w:rPr>
                <w:spacing w:val="-8"/>
                <w:sz w:val="14"/>
              </w:rPr>
              <w:t xml:space="preserve"> </w:t>
            </w:r>
            <w:r>
              <w:rPr>
                <w:sz w:val="14"/>
              </w:rPr>
              <w:t>increases</w:t>
            </w:r>
            <w:r>
              <w:rPr>
                <w:spacing w:val="-2"/>
                <w:sz w:val="14"/>
              </w:rPr>
              <w:t xml:space="preserve"> </w:t>
            </w:r>
            <w:r>
              <w:rPr>
                <w:sz w:val="14"/>
              </w:rPr>
              <w:t>or</w:t>
            </w:r>
            <w:r>
              <w:rPr>
                <w:spacing w:val="-4"/>
                <w:sz w:val="14"/>
              </w:rPr>
              <w:t xml:space="preserve"> </w:t>
            </w:r>
            <w:r>
              <w:rPr>
                <w:sz w:val="14"/>
              </w:rPr>
              <w:t>decreases</w:t>
            </w:r>
            <w:r>
              <w:rPr>
                <w:spacing w:val="-2"/>
                <w:sz w:val="14"/>
              </w:rPr>
              <w:t xml:space="preserve"> </w:t>
            </w:r>
            <w:r>
              <w:rPr>
                <w:sz w:val="14"/>
              </w:rPr>
              <w:t>kinetic</w:t>
            </w:r>
            <w:r>
              <w:rPr>
                <w:spacing w:val="-2"/>
                <w:sz w:val="14"/>
              </w:rPr>
              <w:t xml:space="preserve"> </w:t>
            </w:r>
            <w:r>
              <w:rPr>
                <w:sz w:val="14"/>
              </w:rPr>
              <w:t>energy</w:t>
            </w:r>
            <w:r>
              <w:rPr>
                <w:spacing w:val="-8"/>
                <w:sz w:val="14"/>
              </w:rPr>
              <w:t xml:space="preserve"> </w:t>
            </w:r>
            <w:r>
              <w:rPr>
                <w:sz w:val="14"/>
              </w:rPr>
              <w:t>of</w:t>
            </w:r>
            <w:r>
              <w:rPr>
                <w:spacing w:val="-6"/>
                <w:sz w:val="14"/>
              </w:rPr>
              <w:t xml:space="preserve"> </w:t>
            </w:r>
            <w:r>
              <w:rPr>
                <w:sz w:val="14"/>
              </w:rPr>
              <w:t>the</w:t>
            </w:r>
            <w:r>
              <w:rPr>
                <w:spacing w:val="-5"/>
                <w:sz w:val="14"/>
              </w:rPr>
              <w:t xml:space="preserve"> </w:t>
            </w:r>
            <w:r>
              <w:rPr>
                <w:sz w:val="14"/>
              </w:rPr>
              <w:t>particles</w:t>
            </w:r>
            <w:r>
              <w:rPr>
                <w:spacing w:val="-2"/>
                <w:sz w:val="14"/>
              </w:rPr>
              <w:t xml:space="preserve"> </w:t>
            </w:r>
            <w:r>
              <w:rPr>
                <w:sz w:val="14"/>
              </w:rPr>
              <w:t>until</w:t>
            </w:r>
            <w:r>
              <w:rPr>
                <w:spacing w:val="-4"/>
                <w:sz w:val="14"/>
              </w:rPr>
              <w:t xml:space="preserve"> </w:t>
            </w:r>
            <w:r>
              <w:rPr>
                <w:sz w:val="14"/>
              </w:rPr>
              <w:t>a</w:t>
            </w:r>
            <w:r>
              <w:rPr>
                <w:spacing w:val="-5"/>
                <w:sz w:val="14"/>
              </w:rPr>
              <w:t xml:space="preserve"> </w:t>
            </w:r>
            <w:r>
              <w:rPr>
                <w:sz w:val="14"/>
              </w:rPr>
              <w:t>change</w:t>
            </w:r>
            <w:r>
              <w:rPr>
                <w:spacing w:val="-5"/>
                <w:sz w:val="14"/>
              </w:rPr>
              <w:t xml:space="preserve"> </w:t>
            </w:r>
            <w:r>
              <w:rPr>
                <w:sz w:val="14"/>
              </w:rPr>
              <w:t>of</w:t>
            </w:r>
            <w:r>
              <w:rPr>
                <w:spacing w:val="-6"/>
                <w:sz w:val="14"/>
              </w:rPr>
              <w:t xml:space="preserve"> </w:t>
            </w:r>
            <w:r>
              <w:rPr>
                <w:sz w:val="14"/>
              </w:rPr>
              <w:t>state occurs.</w:t>
            </w:r>
            <w:r>
              <w:rPr>
                <w:spacing w:val="-2"/>
                <w:sz w:val="14"/>
              </w:rPr>
              <w:t xml:space="preserve"> </w:t>
            </w:r>
            <w:r>
              <w:rPr>
                <w:spacing w:val="-3"/>
                <w:sz w:val="14"/>
              </w:rPr>
              <w:t>Exam</w:t>
            </w:r>
            <w:r>
              <w:rPr>
                <w:spacing w:val="-26"/>
                <w:sz w:val="14"/>
              </w:rPr>
              <w:t xml:space="preserve"> </w:t>
            </w:r>
            <w:r>
              <w:rPr>
                <w:sz w:val="14"/>
              </w:rPr>
              <w:t>ples</w:t>
            </w:r>
            <w:r>
              <w:rPr>
                <w:spacing w:val="1"/>
                <w:sz w:val="14"/>
              </w:rPr>
              <w:t xml:space="preserve"> </w:t>
            </w:r>
            <w:r>
              <w:rPr>
                <w:sz w:val="14"/>
              </w:rPr>
              <w:t>of</w:t>
            </w:r>
            <w:r>
              <w:rPr>
                <w:spacing w:val="-6"/>
                <w:sz w:val="14"/>
              </w:rPr>
              <w:t xml:space="preserve"> </w:t>
            </w:r>
            <w:r>
              <w:rPr>
                <w:sz w:val="14"/>
              </w:rPr>
              <w:t>models</w:t>
            </w:r>
            <w:r>
              <w:rPr>
                <w:spacing w:val="-2"/>
                <w:sz w:val="14"/>
              </w:rPr>
              <w:t xml:space="preserve"> </w:t>
            </w:r>
            <w:r>
              <w:rPr>
                <w:sz w:val="14"/>
              </w:rPr>
              <w:t>could</w:t>
            </w:r>
            <w:r>
              <w:rPr>
                <w:spacing w:val="-1"/>
                <w:sz w:val="14"/>
              </w:rPr>
              <w:t xml:space="preserve"> </w:t>
            </w:r>
            <w:r>
              <w:rPr>
                <w:sz w:val="14"/>
              </w:rPr>
              <w:t>include</w:t>
            </w:r>
            <w:r>
              <w:rPr>
                <w:spacing w:val="-5"/>
                <w:sz w:val="14"/>
              </w:rPr>
              <w:t xml:space="preserve"> </w:t>
            </w:r>
            <w:r>
              <w:rPr>
                <w:sz w:val="14"/>
              </w:rPr>
              <w:t>drawings</w:t>
            </w:r>
            <w:r>
              <w:rPr>
                <w:spacing w:val="-2"/>
                <w:sz w:val="14"/>
              </w:rPr>
              <w:t xml:space="preserve"> </w:t>
            </w:r>
            <w:r>
              <w:rPr>
                <w:sz w:val="14"/>
              </w:rPr>
              <w:t>and</w:t>
            </w:r>
          </w:p>
          <w:p w:rsidR="009B681C" w:rsidRDefault="00D00604">
            <w:pPr>
              <w:pStyle w:val="TableParagraph"/>
              <w:spacing w:before="2" w:line="151" w:lineRule="exact"/>
              <w:ind w:left="1110"/>
              <w:rPr>
                <w:sz w:val="14"/>
              </w:rPr>
            </w:pPr>
            <w:r>
              <w:rPr>
                <w:sz w:val="14"/>
              </w:rPr>
              <w:t>diagrams. Examples of particles could include molecules or inert atoms. Examples of pure substances could include water, carbon dioxide, and helium.]</w:t>
            </w:r>
          </w:p>
        </w:tc>
      </w:tr>
      <w:tr w:rsidR="009B681C">
        <w:trPr>
          <w:trHeight w:val="210"/>
        </w:trPr>
        <w:tc>
          <w:tcPr>
            <w:tcW w:w="11660" w:type="dxa"/>
            <w:gridSpan w:val="3"/>
            <w:shd w:val="clear" w:color="auto" w:fill="EFEFEF"/>
          </w:tcPr>
          <w:p w:rsidR="009B681C" w:rsidRDefault="00D00604">
            <w:pPr>
              <w:pStyle w:val="TableParagraph"/>
              <w:spacing w:before="23"/>
              <w:ind w:left="1160"/>
              <w:rPr>
                <w:sz w:val="14"/>
              </w:rPr>
            </w:pPr>
            <w:r>
              <w:rPr>
                <w:sz w:val="14"/>
              </w:rPr>
              <w:t xml:space="preserve">The performance expectations above were developed using the following elements from the NRC document </w:t>
            </w:r>
            <w:r>
              <w:rPr>
                <w:i/>
                <w:sz w:val="14"/>
              </w:rPr>
              <w:t>A Framework for K-12 Science Education</w:t>
            </w:r>
            <w:r>
              <w:rPr>
                <w:sz w:val="14"/>
              </w:rPr>
              <w:t>:</w:t>
            </w:r>
          </w:p>
        </w:tc>
      </w:tr>
      <w:tr w:rsidR="009B681C">
        <w:trPr>
          <w:trHeight w:val="275"/>
        </w:trPr>
        <w:tc>
          <w:tcPr>
            <w:tcW w:w="3162" w:type="dxa"/>
            <w:shd w:val="clear" w:color="auto" w:fill="006DC0"/>
          </w:tcPr>
          <w:p w:rsidR="009B681C" w:rsidRDefault="00D00604">
            <w:pPr>
              <w:pStyle w:val="TableParagraph"/>
              <w:spacing w:before="21"/>
              <w:ind w:left="85"/>
              <w:rPr>
                <w:b/>
                <w:sz w:val="18"/>
              </w:rPr>
            </w:pPr>
            <w:r>
              <w:rPr>
                <w:b/>
                <w:color w:val="FFFFFF"/>
                <w:sz w:val="18"/>
              </w:rPr>
              <w:t>Science and Engineering Practices</w:t>
            </w:r>
          </w:p>
        </w:tc>
        <w:tc>
          <w:tcPr>
            <w:tcW w:w="5367" w:type="dxa"/>
            <w:shd w:val="clear" w:color="auto" w:fill="FFC000"/>
          </w:tcPr>
          <w:p w:rsidR="009B681C" w:rsidRDefault="00D00604">
            <w:pPr>
              <w:pStyle w:val="TableParagraph"/>
              <w:spacing w:before="21"/>
              <w:ind w:left="1685"/>
              <w:rPr>
                <w:b/>
                <w:sz w:val="18"/>
              </w:rPr>
            </w:pPr>
            <w:r>
              <w:rPr>
                <w:b/>
                <w:color w:val="FFFFFF"/>
                <w:sz w:val="18"/>
              </w:rPr>
              <w:t>Disciplinary Core Ideas</w:t>
            </w:r>
          </w:p>
        </w:tc>
        <w:tc>
          <w:tcPr>
            <w:tcW w:w="3131" w:type="dxa"/>
            <w:shd w:val="clear" w:color="auto" w:fill="92D050"/>
          </w:tcPr>
          <w:p w:rsidR="009B681C" w:rsidRDefault="00D00604">
            <w:pPr>
              <w:pStyle w:val="TableParagraph"/>
              <w:spacing w:before="21"/>
              <w:ind w:left="574"/>
              <w:rPr>
                <w:b/>
                <w:sz w:val="18"/>
              </w:rPr>
            </w:pPr>
            <w:r>
              <w:rPr>
                <w:b/>
                <w:color w:val="FFFFFF"/>
                <w:sz w:val="18"/>
              </w:rPr>
              <w:t>Crosscutting Concepts</w:t>
            </w:r>
          </w:p>
        </w:tc>
      </w:tr>
      <w:tr w:rsidR="009B681C">
        <w:trPr>
          <w:trHeight w:val="5696"/>
        </w:trPr>
        <w:tc>
          <w:tcPr>
            <w:tcW w:w="3162" w:type="dxa"/>
          </w:tcPr>
          <w:p w:rsidR="009B681C" w:rsidRDefault="00D00604">
            <w:pPr>
              <w:pStyle w:val="TableParagraph"/>
              <w:spacing w:before="18"/>
              <w:ind w:left="30"/>
              <w:rPr>
                <w:b/>
                <w:sz w:val="14"/>
              </w:rPr>
            </w:pPr>
            <w:r>
              <w:rPr>
                <w:b/>
                <w:sz w:val="14"/>
              </w:rPr>
              <w:t>Developing and Using Models</w:t>
            </w:r>
          </w:p>
          <w:p w:rsidR="009B681C" w:rsidRDefault="00D00604">
            <w:pPr>
              <w:pStyle w:val="TableParagraph"/>
              <w:spacing w:before="4" w:line="242" w:lineRule="auto"/>
              <w:ind w:left="30" w:right="44"/>
              <w:rPr>
                <w:sz w:val="14"/>
              </w:rPr>
            </w:pPr>
            <w:r>
              <w:rPr>
                <w:sz w:val="14"/>
              </w:rPr>
              <w:t>Modeling in 6–8 builds on K–5 and progresses to developing, using and revising models to describe, test, and predict more abstract phenomena and design systems.</w:t>
            </w:r>
          </w:p>
          <w:p w:rsidR="009B681C" w:rsidRDefault="00D00604">
            <w:pPr>
              <w:pStyle w:val="TableParagraph"/>
              <w:spacing w:line="237" w:lineRule="auto"/>
              <w:ind w:left="30"/>
              <w:rPr>
                <w:sz w:val="14"/>
              </w:rPr>
            </w:pPr>
            <w:r>
              <w:rPr>
                <w:sz w:val="14"/>
              </w:rPr>
              <w:t>Develop a model to predict and/or describe phenomena. (06-PS1-1),(06-PS1-4)</w:t>
            </w:r>
          </w:p>
          <w:p w:rsidR="009B681C" w:rsidRDefault="00D00604">
            <w:pPr>
              <w:pStyle w:val="TableParagraph"/>
              <w:spacing w:line="244" w:lineRule="auto"/>
              <w:ind w:left="30" w:right="239"/>
              <w:rPr>
                <w:b/>
                <w:sz w:val="14"/>
              </w:rPr>
            </w:pPr>
            <w:r>
              <w:rPr>
                <w:b/>
                <w:sz w:val="14"/>
              </w:rPr>
              <w:t>Obtaining, Evaluating, and Communicating Information</w:t>
            </w:r>
          </w:p>
          <w:p w:rsidR="009B681C" w:rsidRDefault="00D00604">
            <w:pPr>
              <w:pStyle w:val="TableParagraph"/>
              <w:spacing w:line="237" w:lineRule="auto"/>
              <w:ind w:left="30"/>
              <w:rPr>
                <w:sz w:val="14"/>
              </w:rPr>
            </w:pPr>
            <w:r>
              <w:rPr>
                <w:sz w:val="14"/>
              </w:rPr>
              <w:t>Obtaining, evaluating, and communicating information in</w:t>
            </w:r>
          </w:p>
          <w:p w:rsidR="009B681C" w:rsidRDefault="00D00604">
            <w:pPr>
              <w:pStyle w:val="TableParagraph"/>
              <w:ind w:left="30"/>
              <w:rPr>
                <w:sz w:val="14"/>
              </w:rPr>
            </w:pPr>
            <w:r>
              <w:rPr>
                <w:sz w:val="14"/>
              </w:rPr>
              <w:t>6–8 builds on K–5 and progresses to evaluating the merit and validity of ideas and methods.</w:t>
            </w:r>
          </w:p>
          <w:p w:rsidR="009B681C" w:rsidRDefault="00D00604">
            <w:pPr>
              <w:pStyle w:val="TableParagraph"/>
              <w:ind w:left="30" w:right="35"/>
              <w:rPr>
                <w:sz w:val="14"/>
              </w:rPr>
            </w:pPr>
            <w:r>
              <w:rPr>
                <w:sz w:val="14"/>
              </w:rPr>
              <w:t>Gather, read, and synthesize information from multiple appropriate sources and assess the credibility, accuracy, and possible bias of each publication and methods used, and describe how they are supported or not supported by evidence. (06-PS1-3)</w:t>
            </w:r>
          </w:p>
        </w:tc>
        <w:tc>
          <w:tcPr>
            <w:tcW w:w="5367" w:type="dxa"/>
          </w:tcPr>
          <w:p w:rsidR="009B681C" w:rsidRDefault="00D00604">
            <w:pPr>
              <w:pStyle w:val="TableParagraph"/>
              <w:spacing w:before="18"/>
              <w:ind w:left="29"/>
              <w:rPr>
                <w:b/>
                <w:sz w:val="14"/>
              </w:rPr>
            </w:pPr>
            <w:r>
              <w:rPr>
                <w:b/>
                <w:sz w:val="14"/>
              </w:rPr>
              <w:t>PS1.A: Structure and Properties of Matter</w:t>
            </w:r>
          </w:p>
          <w:p w:rsidR="009B681C" w:rsidRDefault="00D00604">
            <w:pPr>
              <w:pStyle w:val="TableParagraph"/>
              <w:spacing w:before="4" w:line="242" w:lineRule="auto"/>
              <w:ind w:left="29"/>
              <w:rPr>
                <w:sz w:val="14"/>
              </w:rPr>
            </w:pPr>
            <w:r>
              <w:rPr>
                <w:sz w:val="14"/>
              </w:rPr>
              <w:t>Substances are made from different types of atoms, which combine with one another in various ways. Atoms form molecules that range in size from two to thousands of atoms. (06-PS1-1)</w:t>
            </w:r>
          </w:p>
          <w:p w:rsidR="009B681C" w:rsidRDefault="00D00604">
            <w:pPr>
              <w:pStyle w:val="TableParagraph"/>
              <w:spacing w:line="242" w:lineRule="auto"/>
              <w:ind w:left="29" w:right="40"/>
              <w:rPr>
                <w:i/>
                <w:sz w:val="14"/>
              </w:rPr>
            </w:pPr>
            <w:r>
              <w:rPr>
                <w:sz w:val="14"/>
              </w:rPr>
              <w:t xml:space="preserve">Each pure substance has characteristic physical and chemical properties (for any bulk quantity under </w:t>
            </w:r>
            <w:r>
              <w:rPr>
                <w:spacing w:val="-3"/>
                <w:sz w:val="14"/>
              </w:rPr>
              <w:t xml:space="preserve">given </w:t>
            </w:r>
            <w:r>
              <w:rPr>
                <w:sz w:val="14"/>
              </w:rPr>
              <w:t xml:space="preserve">conditions) that can be used to identify it. (06-PS1-3) </w:t>
            </w:r>
            <w:r>
              <w:rPr>
                <w:i/>
                <w:sz w:val="14"/>
              </w:rPr>
              <w:t>(Note: This Disciplinary Core Idea is also addressed by</w:t>
            </w:r>
            <w:r>
              <w:rPr>
                <w:i/>
                <w:spacing w:val="-6"/>
                <w:sz w:val="14"/>
              </w:rPr>
              <w:t xml:space="preserve"> </w:t>
            </w:r>
            <w:r>
              <w:rPr>
                <w:i/>
                <w:sz w:val="14"/>
              </w:rPr>
              <w:t>07-PS1-2.)</w:t>
            </w:r>
          </w:p>
          <w:p w:rsidR="009B681C" w:rsidRDefault="00D00604">
            <w:pPr>
              <w:pStyle w:val="TableParagraph"/>
              <w:spacing w:line="237" w:lineRule="auto"/>
              <w:ind w:left="29" w:right="148"/>
              <w:rPr>
                <w:sz w:val="14"/>
              </w:rPr>
            </w:pPr>
            <w:r>
              <w:rPr>
                <w:sz w:val="14"/>
              </w:rPr>
              <w:t>Gases and liquids are made of molecules or inert atoms that are moving about relative to each other. (06-PS1-4)</w:t>
            </w:r>
          </w:p>
          <w:p w:rsidR="009B681C" w:rsidRDefault="00D00604">
            <w:pPr>
              <w:pStyle w:val="TableParagraph"/>
              <w:spacing w:before="1"/>
              <w:ind w:left="29" w:right="148"/>
              <w:rPr>
                <w:sz w:val="14"/>
              </w:rPr>
            </w:pPr>
            <w:r>
              <w:rPr>
                <w:sz w:val="14"/>
              </w:rPr>
              <w:t>In a liquid, the molecules are constantly in contact with others; in a gas, they are widely spaced except when they happen to collide. In a solid, atoms are closely spaced and may vibrate in position but do not change relative locations. (06-PS1-4) Solids may be formed from molecules, or they may be extended structures with repeating subunits (e.g., crystals). (06-PS1-1)</w:t>
            </w:r>
          </w:p>
          <w:p w:rsidR="009B681C" w:rsidRDefault="00D00604">
            <w:pPr>
              <w:pStyle w:val="TableParagraph"/>
              <w:spacing w:before="1"/>
              <w:ind w:left="29"/>
              <w:rPr>
                <w:sz w:val="14"/>
              </w:rPr>
            </w:pPr>
            <w:r>
              <w:rPr>
                <w:sz w:val="14"/>
              </w:rPr>
              <w:t>The changes of state that occur with variations in temperature or pressure can be described and predicted using these models of matter. (06-PS1-4)</w:t>
            </w:r>
          </w:p>
          <w:p w:rsidR="009B681C" w:rsidRDefault="00D00604">
            <w:pPr>
              <w:pStyle w:val="TableParagraph"/>
              <w:spacing w:line="154" w:lineRule="exact"/>
              <w:ind w:left="29"/>
              <w:rPr>
                <w:b/>
                <w:sz w:val="14"/>
              </w:rPr>
            </w:pPr>
            <w:r>
              <w:rPr>
                <w:b/>
                <w:sz w:val="14"/>
              </w:rPr>
              <w:t>PS1.B: Chemical Reactions</w:t>
            </w:r>
          </w:p>
          <w:p w:rsidR="009B681C" w:rsidRDefault="00D00604">
            <w:pPr>
              <w:pStyle w:val="TableParagraph"/>
              <w:spacing w:before="4" w:line="242" w:lineRule="auto"/>
              <w:ind w:left="29" w:right="31"/>
              <w:rPr>
                <w:sz w:val="14"/>
              </w:rPr>
            </w:pPr>
            <w:r>
              <w:rPr>
                <w:sz w:val="14"/>
              </w:rPr>
              <w:t>Substances react chemically in characteristic ways. In a chemical process, the atoms that make up the original substances are regrouped into different molecules, and these new substances have different properties from those of the reactants. (06-PS1-</w:t>
            </w:r>
          </w:p>
          <w:p w:rsidR="009B681C" w:rsidRDefault="00D00604">
            <w:pPr>
              <w:pStyle w:val="TableParagraph"/>
              <w:spacing w:line="158" w:lineRule="exact"/>
              <w:ind w:left="29"/>
              <w:rPr>
                <w:i/>
                <w:sz w:val="14"/>
              </w:rPr>
            </w:pPr>
            <w:r>
              <w:rPr>
                <w:sz w:val="14"/>
              </w:rPr>
              <w:t xml:space="preserve">3) </w:t>
            </w:r>
            <w:r>
              <w:rPr>
                <w:i/>
                <w:sz w:val="14"/>
              </w:rPr>
              <w:t>(Note: This Disciplinary Core Idea is also addressed by 07-PS1-2 and 07-PS1-5.)</w:t>
            </w:r>
          </w:p>
          <w:p w:rsidR="009B681C" w:rsidRDefault="00D00604">
            <w:pPr>
              <w:pStyle w:val="TableParagraph"/>
              <w:spacing w:line="160" w:lineRule="exact"/>
              <w:ind w:left="29"/>
              <w:rPr>
                <w:b/>
                <w:sz w:val="14"/>
              </w:rPr>
            </w:pPr>
            <w:r>
              <w:rPr>
                <w:b/>
                <w:sz w:val="14"/>
              </w:rPr>
              <w:t>PS3.A: Definitions of Energy</w:t>
            </w:r>
          </w:p>
          <w:p w:rsidR="009B681C" w:rsidRDefault="00D00604">
            <w:pPr>
              <w:pStyle w:val="TableParagraph"/>
              <w:ind w:left="29" w:right="148"/>
              <w:rPr>
                <w:i/>
                <w:sz w:val="14"/>
              </w:rPr>
            </w:pPr>
            <w:r>
              <w:rPr>
                <w:sz w:val="14"/>
              </w:rPr>
              <w:t xml:space="preserve">The term “heat” as used in everyday language refers both to thermal energy (the motion of atoms or molecules within a substance) and the transfer of that thermal energy from one object to another. In science, heat is used only for this second meaning; it refers to the energy transferred due to the temperature difference between two objects. </w:t>
            </w:r>
            <w:r>
              <w:rPr>
                <w:i/>
                <w:sz w:val="14"/>
              </w:rPr>
              <w:t>(secondary to 06-PS1-4)</w:t>
            </w:r>
          </w:p>
          <w:p w:rsidR="009B681C" w:rsidRDefault="00D00604">
            <w:pPr>
              <w:pStyle w:val="TableParagraph"/>
              <w:ind w:left="29" w:right="51"/>
              <w:rPr>
                <w:i/>
                <w:sz w:val="14"/>
              </w:rPr>
            </w:pPr>
            <w:r>
              <w:rPr>
                <w:sz w:val="14"/>
              </w:rPr>
              <w:t xml:space="preserve">The temperature of a system is proportional to the average internal kinetic energy and potential energy per atom or molecule (whichever is the appropriate building block for the system’s material). The details of that relationship depend on the type of atom or molecule and the interactions among the atoms in the material. Temperature is not a direct measure of a system's total thermal energy. The total thermal energy (sometimes called the total internal energy) of a system depends jointly on the temperature, the total number of atoms in the system, and the state of the material. </w:t>
            </w:r>
            <w:r>
              <w:rPr>
                <w:i/>
                <w:sz w:val="14"/>
              </w:rPr>
              <w:t>(secondary to 06-PS1-4)</w:t>
            </w:r>
          </w:p>
        </w:tc>
        <w:tc>
          <w:tcPr>
            <w:tcW w:w="3131" w:type="dxa"/>
          </w:tcPr>
          <w:p w:rsidR="009B681C" w:rsidRDefault="00D00604">
            <w:pPr>
              <w:pStyle w:val="TableParagraph"/>
              <w:spacing w:before="18"/>
              <w:ind w:left="29"/>
              <w:rPr>
                <w:b/>
                <w:sz w:val="14"/>
              </w:rPr>
            </w:pPr>
            <w:r>
              <w:rPr>
                <w:b/>
                <w:sz w:val="14"/>
              </w:rPr>
              <w:t>Cause and Effect</w:t>
            </w:r>
          </w:p>
          <w:p w:rsidR="009B681C" w:rsidRDefault="00D00604">
            <w:pPr>
              <w:pStyle w:val="TableParagraph"/>
              <w:spacing w:before="4" w:line="242" w:lineRule="auto"/>
              <w:ind w:left="29" w:right="192"/>
              <w:rPr>
                <w:sz w:val="14"/>
              </w:rPr>
            </w:pPr>
            <w:r>
              <w:rPr>
                <w:sz w:val="14"/>
              </w:rPr>
              <w:t>Cause and effect relationships may be used to predict phenomena in natural or designed systems. (06-PS1-4)</w:t>
            </w:r>
          </w:p>
          <w:p w:rsidR="009B681C" w:rsidRDefault="00D00604">
            <w:pPr>
              <w:pStyle w:val="TableParagraph"/>
              <w:spacing w:line="154" w:lineRule="exact"/>
              <w:ind w:left="29"/>
              <w:rPr>
                <w:b/>
                <w:sz w:val="14"/>
              </w:rPr>
            </w:pPr>
            <w:r>
              <w:rPr>
                <w:b/>
                <w:sz w:val="14"/>
              </w:rPr>
              <w:t>Scale, Proportion, and Quantity</w:t>
            </w:r>
          </w:p>
          <w:p w:rsidR="009B681C" w:rsidRDefault="00D00604">
            <w:pPr>
              <w:pStyle w:val="TableParagraph"/>
              <w:spacing w:before="4"/>
              <w:ind w:left="29" w:right="21"/>
              <w:rPr>
                <w:sz w:val="14"/>
              </w:rPr>
            </w:pPr>
            <w:r>
              <w:rPr>
                <w:sz w:val="14"/>
              </w:rPr>
              <w:t>Time, space, and energy phenomena can be observed at various scales using models to study systems that are too large or too small. (06-PS1- 1)</w:t>
            </w:r>
          </w:p>
          <w:p w:rsidR="009B681C" w:rsidRDefault="00D00604">
            <w:pPr>
              <w:pStyle w:val="TableParagraph"/>
              <w:spacing w:line="157" w:lineRule="exact"/>
              <w:ind w:left="29"/>
              <w:rPr>
                <w:b/>
                <w:sz w:val="14"/>
              </w:rPr>
            </w:pPr>
            <w:r>
              <w:rPr>
                <w:b/>
                <w:sz w:val="14"/>
              </w:rPr>
              <w:t>Structure and Function</w:t>
            </w:r>
          </w:p>
          <w:p w:rsidR="009B681C" w:rsidRDefault="00D00604">
            <w:pPr>
              <w:pStyle w:val="TableParagraph"/>
              <w:spacing w:before="4"/>
              <w:ind w:left="29"/>
              <w:rPr>
                <w:sz w:val="14"/>
              </w:rPr>
            </w:pPr>
            <w:r>
              <w:rPr>
                <w:sz w:val="14"/>
              </w:rPr>
              <w:t>Structures can be designed to serve particular functions by taking into account properties of different materials, and how materials can be shaped and used. (06-PS1-3)</w:t>
            </w:r>
          </w:p>
          <w:p w:rsidR="009B681C" w:rsidRDefault="00D00604">
            <w:pPr>
              <w:pStyle w:val="TableParagraph"/>
              <w:spacing w:line="152" w:lineRule="exact"/>
              <w:ind w:left="444"/>
              <w:rPr>
                <w:b/>
                <w:sz w:val="14"/>
              </w:rPr>
            </w:pPr>
            <w:r>
              <w:rPr>
                <w:b/>
                <w:sz w:val="14"/>
              </w:rPr>
              <w:t>------------------------------------------------</w:t>
            </w:r>
          </w:p>
          <w:p w:rsidR="009B681C" w:rsidRDefault="00D00604">
            <w:pPr>
              <w:pStyle w:val="TableParagraph"/>
              <w:spacing w:before="4"/>
              <w:ind w:left="179" w:right="168"/>
              <w:jc w:val="center"/>
              <w:rPr>
                <w:b/>
                <w:i/>
                <w:sz w:val="14"/>
              </w:rPr>
            </w:pPr>
            <w:r>
              <w:rPr>
                <w:b/>
                <w:i/>
                <w:sz w:val="14"/>
              </w:rPr>
              <w:t>Connections to Engineering, Technology, and Applications of Science</w:t>
            </w:r>
          </w:p>
          <w:p w:rsidR="009B681C" w:rsidRDefault="009B681C">
            <w:pPr>
              <w:pStyle w:val="TableParagraph"/>
              <w:spacing w:before="9"/>
              <w:rPr>
                <w:b/>
                <w:sz w:val="13"/>
              </w:rPr>
            </w:pPr>
          </w:p>
          <w:p w:rsidR="009B681C" w:rsidRDefault="00D00604">
            <w:pPr>
              <w:pStyle w:val="TableParagraph"/>
              <w:ind w:left="29" w:right="286"/>
              <w:rPr>
                <w:b/>
                <w:sz w:val="14"/>
              </w:rPr>
            </w:pPr>
            <w:r>
              <w:rPr>
                <w:b/>
                <w:sz w:val="14"/>
              </w:rPr>
              <w:t>Interdependence of Science, Engineering, and Technology</w:t>
            </w:r>
          </w:p>
          <w:p w:rsidR="009B681C" w:rsidRDefault="00D00604">
            <w:pPr>
              <w:pStyle w:val="TableParagraph"/>
              <w:ind w:left="29" w:right="56"/>
              <w:rPr>
                <w:sz w:val="14"/>
              </w:rPr>
            </w:pPr>
            <w:r>
              <w:rPr>
                <w:sz w:val="14"/>
              </w:rPr>
              <w:t>Engineering advances have led to important discoveries in virtually every field of science, and scientific discoveries have led to the development of entire industries and engineered systems. (06-PS1-3)</w:t>
            </w:r>
          </w:p>
          <w:p w:rsidR="009B681C" w:rsidRDefault="00D00604">
            <w:pPr>
              <w:pStyle w:val="TableParagraph"/>
              <w:ind w:left="29" w:right="481"/>
              <w:rPr>
                <w:b/>
                <w:sz w:val="14"/>
              </w:rPr>
            </w:pPr>
            <w:r>
              <w:rPr>
                <w:b/>
                <w:sz w:val="14"/>
              </w:rPr>
              <w:t>Influence of Science, Engineering and Technology on Society and the Natural World</w:t>
            </w:r>
          </w:p>
          <w:p w:rsidR="009B681C" w:rsidRDefault="00D00604">
            <w:pPr>
              <w:pStyle w:val="TableParagraph"/>
              <w:ind w:left="29" w:right="6"/>
              <w:rPr>
                <w:sz w:val="14"/>
              </w:rPr>
            </w:pPr>
            <w:r>
              <w:rPr>
                <w:sz w:val="14"/>
              </w:rPr>
              <w:t>The uses of technologies and any limitations on their use are driven by individual or societal needs, desires, and values; by the findings of scientific research; and by differences in such factors as climate, natural resources, and economic conditions. Thus technology use varies from region to region and over time. (06-PS1-3)</w:t>
            </w:r>
          </w:p>
        </w:tc>
      </w:tr>
      <w:tr w:rsidR="009B681C">
        <w:trPr>
          <w:trHeight w:val="215"/>
        </w:trPr>
        <w:tc>
          <w:tcPr>
            <w:tcW w:w="11660" w:type="dxa"/>
            <w:gridSpan w:val="3"/>
          </w:tcPr>
          <w:p w:rsidR="009B681C" w:rsidRDefault="00D00604">
            <w:pPr>
              <w:pStyle w:val="TableParagraph"/>
              <w:spacing w:before="18"/>
              <w:ind w:left="30"/>
              <w:rPr>
                <w:sz w:val="14"/>
              </w:rPr>
            </w:pPr>
            <w:r>
              <w:rPr>
                <w:i/>
                <w:sz w:val="14"/>
              </w:rPr>
              <w:t xml:space="preserve">Connections to other DCIs in this grade-band: </w:t>
            </w:r>
            <w:r>
              <w:rPr>
                <w:b/>
                <w:sz w:val="14"/>
              </w:rPr>
              <w:t xml:space="preserve">MS.LS2.A </w:t>
            </w:r>
            <w:r>
              <w:rPr>
                <w:sz w:val="14"/>
              </w:rPr>
              <w:t xml:space="preserve">(06-PS1-3); </w:t>
            </w:r>
            <w:r>
              <w:rPr>
                <w:b/>
                <w:sz w:val="14"/>
              </w:rPr>
              <w:t xml:space="preserve">MS.LS4.D </w:t>
            </w:r>
            <w:r>
              <w:rPr>
                <w:sz w:val="14"/>
              </w:rPr>
              <w:t xml:space="preserve">(06-PS1-3); </w:t>
            </w:r>
            <w:r>
              <w:rPr>
                <w:b/>
                <w:sz w:val="14"/>
              </w:rPr>
              <w:t xml:space="preserve">MS.ESS2.C </w:t>
            </w:r>
            <w:r>
              <w:rPr>
                <w:sz w:val="14"/>
              </w:rPr>
              <w:t xml:space="preserve">(06-PS1-1),(06-PS1-4); </w:t>
            </w:r>
            <w:r>
              <w:rPr>
                <w:b/>
                <w:sz w:val="14"/>
              </w:rPr>
              <w:t xml:space="preserve">MS.ESS3.A </w:t>
            </w:r>
            <w:r>
              <w:rPr>
                <w:sz w:val="14"/>
              </w:rPr>
              <w:t xml:space="preserve">(06-PS1-3); </w:t>
            </w:r>
            <w:r>
              <w:rPr>
                <w:b/>
                <w:sz w:val="14"/>
              </w:rPr>
              <w:t xml:space="preserve">MS.ESS3.C </w:t>
            </w:r>
            <w:r>
              <w:rPr>
                <w:sz w:val="14"/>
              </w:rPr>
              <w:t>(06-PS1-3)</w:t>
            </w:r>
          </w:p>
        </w:tc>
      </w:tr>
      <w:tr w:rsidR="009B681C">
        <w:trPr>
          <w:trHeight w:val="385"/>
        </w:trPr>
        <w:tc>
          <w:tcPr>
            <w:tcW w:w="11660" w:type="dxa"/>
            <w:gridSpan w:val="3"/>
          </w:tcPr>
          <w:p w:rsidR="009B681C" w:rsidRDefault="00D00604">
            <w:pPr>
              <w:pStyle w:val="TableParagraph"/>
              <w:spacing w:before="23" w:line="160" w:lineRule="exact"/>
              <w:ind w:left="30"/>
              <w:rPr>
                <w:b/>
                <w:sz w:val="14"/>
              </w:rPr>
            </w:pPr>
            <w:r>
              <w:rPr>
                <w:i/>
                <w:sz w:val="14"/>
              </w:rPr>
              <w:t xml:space="preserve">Articulation across grade-bands: </w:t>
            </w:r>
            <w:r>
              <w:rPr>
                <w:b/>
                <w:sz w:val="14"/>
              </w:rPr>
              <w:t xml:space="preserve">5.PS1.A </w:t>
            </w:r>
            <w:r>
              <w:rPr>
                <w:sz w:val="14"/>
              </w:rPr>
              <w:t xml:space="preserve">(06-PS1-1); </w:t>
            </w:r>
            <w:r>
              <w:rPr>
                <w:b/>
                <w:sz w:val="14"/>
              </w:rPr>
              <w:t xml:space="preserve">HS.PS1.A </w:t>
            </w:r>
            <w:r>
              <w:rPr>
                <w:sz w:val="14"/>
              </w:rPr>
              <w:t xml:space="preserve">(06-PS1-1),(06-PS1-3),(06-PS1-4); </w:t>
            </w:r>
            <w:r>
              <w:rPr>
                <w:b/>
                <w:sz w:val="14"/>
              </w:rPr>
              <w:t xml:space="preserve">HS.PS1.B </w:t>
            </w:r>
            <w:r>
              <w:rPr>
                <w:sz w:val="14"/>
              </w:rPr>
              <w:t xml:space="preserve">(06-PS1-4); </w:t>
            </w:r>
            <w:r>
              <w:rPr>
                <w:b/>
                <w:sz w:val="14"/>
              </w:rPr>
              <w:t xml:space="preserve">HS.PS3.A </w:t>
            </w:r>
            <w:r>
              <w:rPr>
                <w:sz w:val="14"/>
              </w:rPr>
              <w:t xml:space="preserve">(06-PS1-4); </w:t>
            </w:r>
            <w:r>
              <w:rPr>
                <w:b/>
                <w:sz w:val="14"/>
              </w:rPr>
              <w:t xml:space="preserve">HS.LS2.A </w:t>
            </w:r>
            <w:r>
              <w:rPr>
                <w:sz w:val="14"/>
              </w:rPr>
              <w:t xml:space="preserve">(06-PS1-3); </w:t>
            </w:r>
            <w:r>
              <w:rPr>
                <w:b/>
                <w:sz w:val="14"/>
              </w:rPr>
              <w:t>HS.LS4.D</w:t>
            </w:r>
          </w:p>
          <w:p w:rsidR="009B681C" w:rsidRDefault="00D00604">
            <w:pPr>
              <w:pStyle w:val="TableParagraph"/>
              <w:spacing w:line="160" w:lineRule="exact"/>
              <w:ind w:left="30"/>
              <w:rPr>
                <w:sz w:val="14"/>
              </w:rPr>
            </w:pPr>
            <w:r>
              <w:rPr>
                <w:sz w:val="14"/>
              </w:rPr>
              <w:t xml:space="preserve">(06-PS1-3); </w:t>
            </w:r>
            <w:r>
              <w:rPr>
                <w:b/>
                <w:sz w:val="14"/>
              </w:rPr>
              <w:t xml:space="preserve">HS.ESS1.A </w:t>
            </w:r>
            <w:r>
              <w:rPr>
                <w:sz w:val="14"/>
              </w:rPr>
              <w:t xml:space="preserve">(06-PS1-1); </w:t>
            </w:r>
            <w:r>
              <w:rPr>
                <w:b/>
                <w:sz w:val="14"/>
              </w:rPr>
              <w:t xml:space="preserve">HS.ESS3.A </w:t>
            </w:r>
            <w:r>
              <w:rPr>
                <w:sz w:val="14"/>
              </w:rPr>
              <w:t>(06-PS1-3)</w:t>
            </w:r>
          </w:p>
        </w:tc>
      </w:tr>
    </w:tbl>
    <w:p w:rsidR="009B681C" w:rsidRDefault="00D00604">
      <w:pPr>
        <w:spacing w:before="118" w:line="161"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spacing w:line="244" w:lineRule="auto"/>
        <w:ind w:left="112"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spacing w:line="244" w:lineRule="auto"/>
        <w:jc w:val="center"/>
        <w:rPr>
          <w:sz w:val="14"/>
        </w:rPr>
        <w:sectPr w:rsidR="009B681C">
          <w:pgSz w:w="12240" w:h="15840"/>
          <w:pgMar w:top="940" w:right="140" w:bottom="1140" w:left="80" w:header="725" w:footer="943" w:gutter="0"/>
          <w:cols w:space="720"/>
        </w:sectPr>
      </w:pPr>
    </w:p>
    <w:p w:rsidR="009B681C" w:rsidRDefault="009B681C">
      <w:pPr>
        <w:pStyle w:val="BodyText"/>
        <w:spacing w:before="3"/>
        <w:rPr>
          <w:sz w:val="24"/>
        </w:rPr>
      </w:pPr>
    </w:p>
    <w:p w:rsidR="009B681C" w:rsidRDefault="00D00604">
      <w:pPr>
        <w:pStyle w:val="Heading2"/>
        <w:ind w:left="180" w:right="38"/>
      </w:pPr>
      <w:bookmarkStart w:id="79" w:name="MS._Chemical_Reactions"/>
      <w:bookmarkEnd w:id="79"/>
      <w:r>
        <w:t>MS. Chemical Reactions</w:t>
      </w:r>
    </w:p>
    <w:p w:rsidR="009B681C" w:rsidRDefault="009B681C">
      <w:pPr>
        <w:pStyle w:val="BodyText"/>
        <w:spacing w:before="2"/>
        <w:rPr>
          <w:b/>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7"/>
        <w:gridCol w:w="4477"/>
        <w:gridCol w:w="3127"/>
      </w:tblGrid>
      <w:tr w:rsidR="009B681C">
        <w:trPr>
          <w:trHeight w:val="265"/>
        </w:trPr>
        <w:tc>
          <w:tcPr>
            <w:tcW w:w="11661" w:type="dxa"/>
            <w:gridSpan w:val="3"/>
            <w:shd w:val="clear" w:color="auto" w:fill="EFEFEF"/>
          </w:tcPr>
          <w:p w:rsidR="009B681C" w:rsidRDefault="00D00604">
            <w:pPr>
              <w:pStyle w:val="TableParagraph"/>
              <w:spacing w:before="16"/>
              <w:ind w:left="30"/>
              <w:rPr>
                <w:b/>
                <w:sz w:val="18"/>
              </w:rPr>
            </w:pPr>
            <w:r>
              <w:rPr>
                <w:b/>
                <w:sz w:val="18"/>
              </w:rPr>
              <w:t>MS. Chemical Reactions</w:t>
            </w:r>
          </w:p>
        </w:tc>
      </w:tr>
      <w:tr w:rsidR="009B681C">
        <w:trPr>
          <w:trHeight w:val="2316"/>
        </w:trPr>
        <w:tc>
          <w:tcPr>
            <w:tcW w:w="11661" w:type="dxa"/>
            <w:gridSpan w:val="3"/>
          </w:tcPr>
          <w:p w:rsidR="009B681C" w:rsidRDefault="00D00604">
            <w:pPr>
              <w:pStyle w:val="TableParagraph"/>
              <w:spacing w:before="21"/>
              <w:ind w:left="30"/>
              <w:rPr>
                <w:sz w:val="18"/>
              </w:rPr>
            </w:pPr>
            <w:r>
              <w:rPr>
                <w:sz w:val="18"/>
              </w:rPr>
              <w:t>Students who demonstrate understanding can:</w:t>
            </w:r>
          </w:p>
          <w:p w:rsidR="009B681C" w:rsidRDefault="00D00604">
            <w:pPr>
              <w:pStyle w:val="TableParagraph"/>
              <w:tabs>
                <w:tab w:val="left" w:pos="1470"/>
              </w:tabs>
              <w:spacing w:before="3"/>
              <w:ind w:left="1470" w:right="304" w:hanging="1441"/>
              <w:rPr>
                <w:sz w:val="14"/>
              </w:rPr>
            </w:pPr>
            <w:r>
              <w:rPr>
                <w:b/>
                <w:sz w:val="18"/>
              </w:rPr>
              <w:t>07-PS1-2.</w:t>
            </w:r>
            <w:r>
              <w:rPr>
                <w:b/>
                <w:sz w:val="18"/>
              </w:rPr>
              <w:tab/>
              <w:t>Analyze</w:t>
            </w:r>
            <w:r>
              <w:rPr>
                <w:b/>
                <w:spacing w:val="-3"/>
                <w:sz w:val="18"/>
              </w:rPr>
              <w:t xml:space="preserve"> </w:t>
            </w:r>
            <w:r>
              <w:rPr>
                <w:b/>
                <w:sz w:val="18"/>
              </w:rPr>
              <w:t>and</w:t>
            </w:r>
            <w:r>
              <w:rPr>
                <w:b/>
                <w:spacing w:val="-3"/>
                <w:sz w:val="18"/>
              </w:rPr>
              <w:t xml:space="preserve"> </w:t>
            </w:r>
            <w:r>
              <w:rPr>
                <w:b/>
                <w:sz w:val="18"/>
              </w:rPr>
              <w:t>interpret</w:t>
            </w:r>
            <w:r>
              <w:rPr>
                <w:b/>
                <w:spacing w:val="-7"/>
                <w:sz w:val="18"/>
              </w:rPr>
              <w:t xml:space="preserve"> </w:t>
            </w:r>
            <w:r>
              <w:rPr>
                <w:b/>
                <w:sz w:val="18"/>
              </w:rPr>
              <w:t>data</w:t>
            </w:r>
            <w:r>
              <w:rPr>
                <w:b/>
                <w:spacing w:val="-3"/>
                <w:sz w:val="18"/>
              </w:rPr>
              <w:t xml:space="preserve"> </w:t>
            </w:r>
            <w:r>
              <w:rPr>
                <w:b/>
                <w:sz w:val="18"/>
              </w:rPr>
              <w:t>on</w:t>
            </w:r>
            <w:r>
              <w:rPr>
                <w:b/>
                <w:spacing w:val="-8"/>
                <w:sz w:val="18"/>
              </w:rPr>
              <w:t xml:space="preserve"> </w:t>
            </w:r>
            <w:r>
              <w:rPr>
                <w:b/>
                <w:sz w:val="18"/>
              </w:rPr>
              <w:t>the</w:t>
            </w:r>
            <w:r>
              <w:rPr>
                <w:b/>
                <w:spacing w:val="-3"/>
                <w:sz w:val="18"/>
              </w:rPr>
              <w:t xml:space="preserve"> </w:t>
            </w:r>
            <w:r>
              <w:rPr>
                <w:b/>
                <w:sz w:val="18"/>
              </w:rPr>
              <w:t>properties</w:t>
            </w:r>
            <w:r>
              <w:rPr>
                <w:b/>
                <w:spacing w:val="-12"/>
                <w:sz w:val="18"/>
              </w:rPr>
              <w:t xml:space="preserve"> </w:t>
            </w:r>
            <w:r>
              <w:rPr>
                <w:b/>
                <w:sz w:val="18"/>
              </w:rPr>
              <w:t>of</w:t>
            </w:r>
            <w:r>
              <w:rPr>
                <w:b/>
                <w:spacing w:val="1"/>
                <w:sz w:val="18"/>
              </w:rPr>
              <w:t xml:space="preserve"> </w:t>
            </w:r>
            <w:r>
              <w:rPr>
                <w:b/>
                <w:sz w:val="18"/>
              </w:rPr>
              <w:t>substances</w:t>
            </w:r>
            <w:r>
              <w:rPr>
                <w:b/>
                <w:spacing w:val="-3"/>
                <w:sz w:val="18"/>
              </w:rPr>
              <w:t xml:space="preserve"> </w:t>
            </w:r>
            <w:r>
              <w:rPr>
                <w:b/>
                <w:sz w:val="18"/>
              </w:rPr>
              <w:t>before</w:t>
            </w:r>
            <w:r>
              <w:rPr>
                <w:b/>
                <w:spacing w:val="-7"/>
                <w:sz w:val="18"/>
              </w:rPr>
              <w:t xml:space="preserve"> </w:t>
            </w:r>
            <w:r>
              <w:rPr>
                <w:b/>
                <w:sz w:val="18"/>
              </w:rPr>
              <w:t>and</w:t>
            </w:r>
            <w:r>
              <w:rPr>
                <w:b/>
                <w:spacing w:val="-7"/>
                <w:sz w:val="18"/>
              </w:rPr>
              <w:t xml:space="preserve"> </w:t>
            </w:r>
            <w:r>
              <w:rPr>
                <w:b/>
                <w:sz w:val="18"/>
              </w:rPr>
              <w:t>after</w:t>
            </w:r>
            <w:r>
              <w:rPr>
                <w:b/>
                <w:spacing w:val="-7"/>
                <w:sz w:val="18"/>
              </w:rPr>
              <w:t xml:space="preserve"> </w:t>
            </w:r>
            <w:r>
              <w:rPr>
                <w:b/>
                <w:sz w:val="18"/>
              </w:rPr>
              <w:t>the</w:t>
            </w:r>
            <w:r>
              <w:rPr>
                <w:b/>
                <w:spacing w:val="-4"/>
                <w:sz w:val="18"/>
              </w:rPr>
              <w:t xml:space="preserve"> </w:t>
            </w:r>
            <w:r>
              <w:rPr>
                <w:b/>
                <w:sz w:val="18"/>
              </w:rPr>
              <w:t>substances</w:t>
            </w:r>
            <w:r>
              <w:rPr>
                <w:b/>
                <w:spacing w:val="-7"/>
                <w:sz w:val="18"/>
              </w:rPr>
              <w:t xml:space="preserve"> </w:t>
            </w:r>
            <w:r>
              <w:rPr>
                <w:b/>
                <w:sz w:val="18"/>
              </w:rPr>
              <w:t>interact</w:t>
            </w:r>
            <w:r>
              <w:rPr>
                <w:b/>
                <w:spacing w:val="-3"/>
                <w:sz w:val="18"/>
              </w:rPr>
              <w:t xml:space="preserve"> </w:t>
            </w:r>
            <w:r>
              <w:rPr>
                <w:b/>
                <w:sz w:val="18"/>
              </w:rPr>
              <w:t>to</w:t>
            </w:r>
            <w:r>
              <w:rPr>
                <w:b/>
                <w:spacing w:val="-3"/>
                <w:sz w:val="18"/>
              </w:rPr>
              <w:t xml:space="preserve"> </w:t>
            </w:r>
            <w:r>
              <w:rPr>
                <w:b/>
                <w:sz w:val="18"/>
              </w:rPr>
              <w:t>determine</w:t>
            </w:r>
            <w:r>
              <w:rPr>
                <w:b/>
                <w:spacing w:val="-22"/>
                <w:sz w:val="18"/>
              </w:rPr>
              <w:t xml:space="preserve"> </w:t>
            </w:r>
            <w:r>
              <w:rPr>
                <w:b/>
                <w:spacing w:val="-3"/>
                <w:sz w:val="18"/>
              </w:rPr>
              <w:t>if</w:t>
            </w:r>
            <w:r>
              <w:rPr>
                <w:b/>
                <w:spacing w:val="-4"/>
                <w:sz w:val="18"/>
              </w:rPr>
              <w:t xml:space="preserve"> </w:t>
            </w:r>
            <w:r>
              <w:rPr>
                <w:b/>
                <w:sz w:val="18"/>
              </w:rPr>
              <w:t xml:space="preserve">a chemical reaction has occurred. </w:t>
            </w:r>
            <w:r>
              <w:rPr>
                <w:sz w:val="14"/>
              </w:rPr>
              <w:t xml:space="preserve">[Clarification Statement: Examples of reactions could include burning sugar or steel wool, fat reacting </w:t>
            </w:r>
            <w:r>
              <w:rPr>
                <w:spacing w:val="-3"/>
                <w:sz w:val="14"/>
              </w:rPr>
              <w:t xml:space="preserve">with </w:t>
            </w:r>
            <w:r>
              <w:rPr>
                <w:sz w:val="14"/>
              </w:rPr>
              <w:t xml:space="preserve">sodium hydroxide, and mixing zinc </w:t>
            </w:r>
            <w:r>
              <w:rPr>
                <w:spacing w:val="-3"/>
                <w:sz w:val="14"/>
              </w:rPr>
              <w:t xml:space="preserve">with </w:t>
            </w:r>
            <w:r>
              <w:rPr>
                <w:sz w:val="14"/>
              </w:rPr>
              <w:t>HCl.] [Assessment Boundary: Assessment is limited to analysis of the following properties: density, melting point, boiling point, solubility, flammability, and</w:t>
            </w:r>
            <w:r>
              <w:rPr>
                <w:spacing w:val="-18"/>
                <w:sz w:val="14"/>
              </w:rPr>
              <w:t xml:space="preserve"> </w:t>
            </w:r>
            <w:r>
              <w:rPr>
                <w:sz w:val="14"/>
              </w:rPr>
              <w:t>odor.]</w:t>
            </w:r>
          </w:p>
          <w:p w:rsidR="009B681C" w:rsidRDefault="00D00604">
            <w:pPr>
              <w:pStyle w:val="TableParagraph"/>
              <w:tabs>
                <w:tab w:val="left" w:pos="1470"/>
              </w:tabs>
              <w:spacing w:line="242" w:lineRule="auto"/>
              <w:ind w:left="1470" w:right="101" w:hanging="1441"/>
              <w:jc w:val="both"/>
              <w:rPr>
                <w:sz w:val="14"/>
              </w:rPr>
            </w:pPr>
            <w:r>
              <w:rPr>
                <w:b/>
                <w:sz w:val="18"/>
              </w:rPr>
              <w:t>07-PS1-5.</w:t>
            </w:r>
            <w:r>
              <w:rPr>
                <w:b/>
                <w:sz w:val="18"/>
              </w:rPr>
              <w:tab/>
              <w:t xml:space="preserve">Develop and use a model to describe how the total number of atoms does not change in a chemical reaction and thus mass is conserved. </w:t>
            </w:r>
            <w:r>
              <w:rPr>
                <w:sz w:val="14"/>
              </w:rPr>
              <w:t>[Clarification Statement: Emphasis is on law of conservation of matter, and on physical models or drawings, including digital forms, that represent</w:t>
            </w:r>
            <w:r>
              <w:rPr>
                <w:spacing w:val="-5"/>
                <w:sz w:val="14"/>
              </w:rPr>
              <w:t xml:space="preserve"> </w:t>
            </w:r>
            <w:r>
              <w:rPr>
                <w:sz w:val="14"/>
              </w:rPr>
              <w:t>atoms.]</w:t>
            </w:r>
            <w:r>
              <w:rPr>
                <w:spacing w:val="-6"/>
                <w:sz w:val="14"/>
              </w:rPr>
              <w:t xml:space="preserve"> </w:t>
            </w:r>
            <w:r>
              <w:rPr>
                <w:sz w:val="14"/>
              </w:rPr>
              <w:t>[Assessment</w:t>
            </w:r>
            <w:r>
              <w:rPr>
                <w:spacing w:val="-10"/>
                <w:sz w:val="14"/>
              </w:rPr>
              <w:t xml:space="preserve"> </w:t>
            </w:r>
            <w:r>
              <w:rPr>
                <w:sz w:val="14"/>
              </w:rPr>
              <w:t>Boundary:</w:t>
            </w:r>
            <w:r>
              <w:rPr>
                <w:spacing w:val="-10"/>
                <w:sz w:val="14"/>
              </w:rPr>
              <w:t xml:space="preserve"> </w:t>
            </w:r>
            <w:r>
              <w:rPr>
                <w:sz w:val="14"/>
              </w:rPr>
              <w:t>Assessment</w:t>
            </w:r>
            <w:r>
              <w:rPr>
                <w:spacing w:val="-6"/>
                <w:sz w:val="14"/>
              </w:rPr>
              <w:t xml:space="preserve"> </w:t>
            </w:r>
            <w:r>
              <w:rPr>
                <w:sz w:val="14"/>
              </w:rPr>
              <w:t>does</w:t>
            </w:r>
            <w:r>
              <w:rPr>
                <w:spacing w:val="-7"/>
                <w:sz w:val="14"/>
              </w:rPr>
              <w:t xml:space="preserve"> </w:t>
            </w:r>
            <w:r>
              <w:rPr>
                <w:sz w:val="14"/>
              </w:rPr>
              <w:t>not</w:t>
            </w:r>
            <w:r>
              <w:rPr>
                <w:spacing w:val="-6"/>
                <w:sz w:val="14"/>
              </w:rPr>
              <w:t xml:space="preserve"> </w:t>
            </w:r>
            <w:r>
              <w:rPr>
                <w:sz w:val="14"/>
              </w:rPr>
              <w:t>include</w:t>
            </w:r>
            <w:r>
              <w:rPr>
                <w:spacing w:val="-10"/>
                <w:sz w:val="14"/>
              </w:rPr>
              <w:t xml:space="preserve"> </w:t>
            </w:r>
            <w:r>
              <w:rPr>
                <w:sz w:val="14"/>
              </w:rPr>
              <w:t>the</w:t>
            </w:r>
            <w:r>
              <w:rPr>
                <w:spacing w:val="-10"/>
                <w:sz w:val="14"/>
              </w:rPr>
              <w:t xml:space="preserve"> </w:t>
            </w:r>
            <w:r>
              <w:rPr>
                <w:sz w:val="14"/>
              </w:rPr>
              <w:t>use</w:t>
            </w:r>
            <w:r>
              <w:rPr>
                <w:spacing w:val="-14"/>
                <w:sz w:val="14"/>
              </w:rPr>
              <w:t xml:space="preserve"> </w:t>
            </w:r>
            <w:r>
              <w:rPr>
                <w:sz w:val="14"/>
              </w:rPr>
              <w:t>of</w:t>
            </w:r>
            <w:r>
              <w:rPr>
                <w:spacing w:val="-6"/>
                <w:sz w:val="14"/>
              </w:rPr>
              <w:t xml:space="preserve"> </w:t>
            </w:r>
            <w:r>
              <w:rPr>
                <w:sz w:val="14"/>
              </w:rPr>
              <w:t>atomic</w:t>
            </w:r>
            <w:r>
              <w:rPr>
                <w:spacing w:val="-7"/>
                <w:sz w:val="14"/>
              </w:rPr>
              <w:t xml:space="preserve"> </w:t>
            </w:r>
            <w:r>
              <w:rPr>
                <w:sz w:val="14"/>
              </w:rPr>
              <w:t>masses,</w:t>
            </w:r>
            <w:r>
              <w:rPr>
                <w:spacing w:val="-6"/>
                <w:sz w:val="14"/>
              </w:rPr>
              <w:t xml:space="preserve"> </w:t>
            </w:r>
            <w:r>
              <w:rPr>
                <w:sz w:val="14"/>
              </w:rPr>
              <w:t>balancing</w:t>
            </w:r>
            <w:r>
              <w:rPr>
                <w:spacing w:val="-9"/>
                <w:sz w:val="14"/>
              </w:rPr>
              <w:t xml:space="preserve"> </w:t>
            </w:r>
            <w:r>
              <w:rPr>
                <w:sz w:val="14"/>
              </w:rPr>
              <w:t>symbolic</w:t>
            </w:r>
            <w:r>
              <w:rPr>
                <w:spacing w:val="-7"/>
                <w:sz w:val="14"/>
              </w:rPr>
              <w:t xml:space="preserve"> </w:t>
            </w:r>
            <w:r>
              <w:rPr>
                <w:sz w:val="14"/>
              </w:rPr>
              <w:t>equations,</w:t>
            </w:r>
            <w:r>
              <w:rPr>
                <w:spacing w:val="-5"/>
                <w:sz w:val="14"/>
              </w:rPr>
              <w:t xml:space="preserve"> </w:t>
            </w:r>
            <w:r>
              <w:rPr>
                <w:sz w:val="14"/>
              </w:rPr>
              <w:t>or</w:t>
            </w:r>
            <w:r>
              <w:rPr>
                <w:spacing w:val="-9"/>
                <w:sz w:val="14"/>
              </w:rPr>
              <w:t xml:space="preserve"> </w:t>
            </w:r>
            <w:r>
              <w:rPr>
                <w:sz w:val="14"/>
              </w:rPr>
              <w:t>intermolecular</w:t>
            </w:r>
            <w:r>
              <w:rPr>
                <w:spacing w:val="-8"/>
                <w:sz w:val="14"/>
              </w:rPr>
              <w:t xml:space="preserve"> </w:t>
            </w:r>
            <w:r>
              <w:rPr>
                <w:sz w:val="14"/>
              </w:rPr>
              <w:t>forces.]</w:t>
            </w:r>
          </w:p>
          <w:p w:rsidR="009B681C" w:rsidRDefault="00D00604">
            <w:pPr>
              <w:pStyle w:val="TableParagraph"/>
              <w:tabs>
                <w:tab w:val="left" w:pos="1470"/>
              </w:tabs>
              <w:spacing w:before="4"/>
              <w:ind w:left="1470" w:right="37" w:hanging="1441"/>
              <w:rPr>
                <w:sz w:val="14"/>
              </w:rPr>
            </w:pPr>
            <w:r>
              <w:rPr>
                <w:b/>
                <w:sz w:val="18"/>
              </w:rPr>
              <w:t>07-PS1-6.</w:t>
            </w:r>
            <w:r>
              <w:rPr>
                <w:b/>
                <w:sz w:val="18"/>
              </w:rPr>
              <w:tab/>
              <w:t xml:space="preserve">Undertake a design project to construct, test, and modify a device that either releases or absorbs thermal energy </w:t>
            </w:r>
            <w:r>
              <w:rPr>
                <w:b/>
                <w:spacing w:val="5"/>
                <w:sz w:val="18"/>
              </w:rPr>
              <w:t xml:space="preserve">by </w:t>
            </w:r>
            <w:r>
              <w:rPr>
                <w:b/>
                <w:sz w:val="18"/>
              </w:rPr>
              <w:t xml:space="preserve">chemical processes.* </w:t>
            </w:r>
            <w:r>
              <w:rPr>
                <w:sz w:val="14"/>
              </w:rPr>
              <w:t>[Clarification Statement: Emphasis is on the design, controlling the transfer of energy to the environment, and modification of a device using factors such as type and concentration of a substance. Examples of designs could involve chemical reactions such as dissolving ammonium chloride or calcium</w:t>
            </w:r>
            <w:r>
              <w:rPr>
                <w:spacing w:val="-2"/>
                <w:sz w:val="14"/>
              </w:rPr>
              <w:t xml:space="preserve"> </w:t>
            </w:r>
            <w:r>
              <w:rPr>
                <w:sz w:val="14"/>
              </w:rPr>
              <w:t>chloride.]</w:t>
            </w:r>
            <w:r>
              <w:rPr>
                <w:spacing w:val="-5"/>
                <w:sz w:val="14"/>
              </w:rPr>
              <w:t xml:space="preserve"> </w:t>
            </w:r>
            <w:r>
              <w:rPr>
                <w:sz w:val="14"/>
              </w:rPr>
              <w:t>[Assessment</w:t>
            </w:r>
            <w:r>
              <w:rPr>
                <w:spacing w:val="-9"/>
                <w:sz w:val="14"/>
              </w:rPr>
              <w:t xml:space="preserve"> </w:t>
            </w:r>
            <w:r>
              <w:rPr>
                <w:sz w:val="14"/>
              </w:rPr>
              <w:t>Boundary:</w:t>
            </w:r>
            <w:r>
              <w:rPr>
                <w:spacing w:val="-9"/>
                <w:sz w:val="14"/>
              </w:rPr>
              <w:t xml:space="preserve"> </w:t>
            </w:r>
            <w:r>
              <w:rPr>
                <w:sz w:val="14"/>
              </w:rPr>
              <w:t>Assessment</w:t>
            </w:r>
            <w:r>
              <w:rPr>
                <w:spacing w:val="-5"/>
                <w:sz w:val="14"/>
              </w:rPr>
              <w:t xml:space="preserve"> </w:t>
            </w:r>
            <w:r>
              <w:rPr>
                <w:sz w:val="14"/>
              </w:rPr>
              <w:t>is</w:t>
            </w:r>
            <w:r>
              <w:rPr>
                <w:spacing w:val="-11"/>
                <w:sz w:val="14"/>
              </w:rPr>
              <w:t xml:space="preserve"> </w:t>
            </w:r>
            <w:r>
              <w:rPr>
                <w:sz w:val="14"/>
              </w:rPr>
              <w:t>limited</w:t>
            </w:r>
            <w:r>
              <w:rPr>
                <w:spacing w:val="-3"/>
                <w:sz w:val="14"/>
              </w:rPr>
              <w:t xml:space="preserve"> </w:t>
            </w:r>
            <w:r>
              <w:rPr>
                <w:sz w:val="14"/>
              </w:rPr>
              <w:t>to</w:t>
            </w:r>
            <w:r>
              <w:rPr>
                <w:spacing w:val="-9"/>
                <w:sz w:val="14"/>
              </w:rPr>
              <w:t xml:space="preserve"> </w:t>
            </w:r>
            <w:r>
              <w:rPr>
                <w:sz w:val="14"/>
              </w:rPr>
              <w:t>the</w:t>
            </w:r>
            <w:r>
              <w:rPr>
                <w:spacing w:val="-14"/>
                <w:sz w:val="14"/>
              </w:rPr>
              <w:t xml:space="preserve"> </w:t>
            </w:r>
            <w:r>
              <w:rPr>
                <w:sz w:val="14"/>
              </w:rPr>
              <w:t>criteria</w:t>
            </w:r>
            <w:r>
              <w:rPr>
                <w:spacing w:val="-4"/>
                <w:sz w:val="14"/>
              </w:rPr>
              <w:t xml:space="preserve"> </w:t>
            </w:r>
            <w:r>
              <w:rPr>
                <w:sz w:val="14"/>
              </w:rPr>
              <w:t>of</w:t>
            </w:r>
            <w:r>
              <w:rPr>
                <w:spacing w:val="-10"/>
                <w:sz w:val="14"/>
              </w:rPr>
              <w:t xml:space="preserve"> </w:t>
            </w:r>
            <w:r>
              <w:rPr>
                <w:sz w:val="14"/>
              </w:rPr>
              <w:t>amount,</w:t>
            </w:r>
            <w:r>
              <w:rPr>
                <w:spacing w:val="-9"/>
                <w:sz w:val="14"/>
              </w:rPr>
              <w:t xml:space="preserve"> </w:t>
            </w:r>
            <w:r>
              <w:rPr>
                <w:sz w:val="14"/>
              </w:rPr>
              <w:t>time,</w:t>
            </w:r>
            <w:r>
              <w:rPr>
                <w:spacing w:val="-5"/>
                <w:sz w:val="14"/>
              </w:rPr>
              <w:t xml:space="preserve"> </w:t>
            </w:r>
            <w:r>
              <w:rPr>
                <w:sz w:val="14"/>
              </w:rPr>
              <w:t>and</w:t>
            </w:r>
            <w:r>
              <w:rPr>
                <w:spacing w:val="-9"/>
                <w:sz w:val="14"/>
              </w:rPr>
              <w:t xml:space="preserve"> </w:t>
            </w:r>
            <w:r>
              <w:rPr>
                <w:sz w:val="14"/>
              </w:rPr>
              <w:t>temperature</w:t>
            </w:r>
            <w:r>
              <w:rPr>
                <w:spacing w:val="-8"/>
                <w:sz w:val="14"/>
              </w:rPr>
              <w:t xml:space="preserve"> </w:t>
            </w:r>
            <w:r>
              <w:rPr>
                <w:sz w:val="14"/>
              </w:rPr>
              <w:t>of</w:t>
            </w:r>
            <w:r>
              <w:rPr>
                <w:spacing w:val="-11"/>
                <w:sz w:val="14"/>
              </w:rPr>
              <w:t xml:space="preserve"> </w:t>
            </w:r>
            <w:r>
              <w:rPr>
                <w:sz w:val="14"/>
              </w:rPr>
              <w:t>substance</w:t>
            </w:r>
            <w:r>
              <w:rPr>
                <w:spacing w:val="-8"/>
                <w:sz w:val="14"/>
              </w:rPr>
              <w:t xml:space="preserve"> </w:t>
            </w:r>
            <w:r>
              <w:rPr>
                <w:sz w:val="14"/>
              </w:rPr>
              <w:t>in testing</w:t>
            </w:r>
            <w:r>
              <w:rPr>
                <w:spacing w:val="-9"/>
                <w:sz w:val="14"/>
              </w:rPr>
              <w:t xml:space="preserve"> </w:t>
            </w:r>
            <w:r>
              <w:rPr>
                <w:sz w:val="14"/>
              </w:rPr>
              <w:t>the</w:t>
            </w:r>
            <w:r>
              <w:rPr>
                <w:spacing w:val="-9"/>
                <w:sz w:val="14"/>
              </w:rPr>
              <w:t xml:space="preserve"> </w:t>
            </w:r>
            <w:r>
              <w:rPr>
                <w:sz w:val="14"/>
              </w:rPr>
              <w:t>device.]</w:t>
            </w:r>
          </w:p>
        </w:tc>
      </w:tr>
      <w:tr w:rsidR="009B681C">
        <w:trPr>
          <w:trHeight w:val="235"/>
        </w:trPr>
        <w:tc>
          <w:tcPr>
            <w:tcW w:w="11661" w:type="dxa"/>
            <w:gridSpan w:val="3"/>
            <w:tcBorders>
              <w:bottom w:val="nil"/>
            </w:tcBorders>
            <w:shd w:val="clear" w:color="auto" w:fill="EFEFEF"/>
          </w:tcPr>
          <w:p w:rsidR="009B681C" w:rsidRDefault="00D00604">
            <w:pPr>
              <w:pStyle w:val="TableParagraph"/>
              <w:spacing w:before="23"/>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55"/>
        </w:trPr>
        <w:tc>
          <w:tcPr>
            <w:tcW w:w="4057" w:type="dxa"/>
            <w:tcBorders>
              <w:top w:val="nil"/>
            </w:tcBorders>
            <w:shd w:val="clear" w:color="auto" w:fill="006DC0"/>
          </w:tcPr>
          <w:p w:rsidR="009B681C" w:rsidRDefault="00D00604">
            <w:pPr>
              <w:pStyle w:val="TableParagraph"/>
              <w:spacing w:before="16"/>
              <w:ind w:left="530"/>
              <w:rPr>
                <w:b/>
                <w:sz w:val="18"/>
              </w:rPr>
            </w:pPr>
            <w:r>
              <w:rPr>
                <w:b/>
                <w:color w:val="FFFFFF"/>
                <w:sz w:val="18"/>
              </w:rPr>
              <w:t>Science and Engineering Practices</w:t>
            </w:r>
          </w:p>
        </w:tc>
        <w:tc>
          <w:tcPr>
            <w:tcW w:w="4477" w:type="dxa"/>
            <w:tcBorders>
              <w:top w:val="nil"/>
            </w:tcBorders>
            <w:shd w:val="clear" w:color="auto" w:fill="FFC000"/>
          </w:tcPr>
          <w:p w:rsidR="009B681C" w:rsidRDefault="00D00604">
            <w:pPr>
              <w:pStyle w:val="TableParagraph"/>
              <w:spacing w:before="16"/>
              <w:ind w:left="1240"/>
              <w:rPr>
                <w:b/>
                <w:sz w:val="18"/>
              </w:rPr>
            </w:pPr>
            <w:r>
              <w:rPr>
                <w:b/>
                <w:color w:val="FFFFFF"/>
                <w:sz w:val="18"/>
              </w:rPr>
              <w:t>Disciplinary Core Ideas</w:t>
            </w:r>
          </w:p>
        </w:tc>
        <w:tc>
          <w:tcPr>
            <w:tcW w:w="3127" w:type="dxa"/>
            <w:tcBorders>
              <w:top w:val="nil"/>
            </w:tcBorders>
            <w:shd w:val="clear" w:color="auto" w:fill="92D050"/>
          </w:tcPr>
          <w:p w:rsidR="009B681C" w:rsidRDefault="00D00604">
            <w:pPr>
              <w:pStyle w:val="TableParagraph"/>
              <w:spacing w:before="16"/>
              <w:ind w:left="570"/>
              <w:rPr>
                <w:b/>
                <w:sz w:val="18"/>
              </w:rPr>
            </w:pPr>
            <w:r>
              <w:rPr>
                <w:b/>
                <w:color w:val="FFFFFF"/>
                <w:sz w:val="18"/>
              </w:rPr>
              <w:t>Crosscutting Concepts</w:t>
            </w:r>
          </w:p>
        </w:tc>
      </w:tr>
      <w:tr w:rsidR="009B681C">
        <w:trPr>
          <w:trHeight w:val="2359"/>
        </w:trPr>
        <w:tc>
          <w:tcPr>
            <w:tcW w:w="4057" w:type="dxa"/>
            <w:tcBorders>
              <w:bottom w:val="nil"/>
            </w:tcBorders>
          </w:tcPr>
          <w:p w:rsidR="009B681C" w:rsidRDefault="00D00604">
            <w:pPr>
              <w:pStyle w:val="TableParagraph"/>
              <w:spacing w:before="18"/>
              <w:ind w:left="30"/>
              <w:rPr>
                <w:b/>
                <w:sz w:val="14"/>
              </w:rPr>
            </w:pPr>
            <w:r>
              <w:rPr>
                <w:b/>
                <w:sz w:val="14"/>
              </w:rPr>
              <w:t>Developing and Using Models</w:t>
            </w:r>
          </w:p>
          <w:p w:rsidR="009B681C" w:rsidRDefault="00D00604">
            <w:pPr>
              <w:pStyle w:val="TableParagraph"/>
              <w:spacing w:before="4" w:line="242" w:lineRule="auto"/>
              <w:ind w:left="30" w:right="334"/>
              <w:jc w:val="both"/>
              <w:rPr>
                <w:sz w:val="14"/>
              </w:rPr>
            </w:pPr>
            <w:r>
              <w:rPr>
                <w:spacing w:val="-5"/>
                <w:sz w:val="14"/>
              </w:rPr>
              <w:t xml:space="preserve">Modeling </w:t>
            </w:r>
            <w:r>
              <w:rPr>
                <w:sz w:val="14"/>
              </w:rPr>
              <w:t xml:space="preserve">in 6–8 builds on K–5 and </w:t>
            </w:r>
            <w:r>
              <w:rPr>
                <w:spacing w:val="-4"/>
                <w:sz w:val="14"/>
              </w:rPr>
              <w:t xml:space="preserve">progresses </w:t>
            </w:r>
            <w:r>
              <w:rPr>
                <w:spacing w:val="1"/>
                <w:sz w:val="14"/>
              </w:rPr>
              <w:t xml:space="preserve">to </w:t>
            </w:r>
            <w:r>
              <w:rPr>
                <w:spacing w:val="-5"/>
                <w:sz w:val="14"/>
              </w:rPr>
              <w:t xml:space="preserve">developing, </w:t>
            </w:r>
            <w:r>
              <w:rPr>
                <w:sz w:val="14"/>
              </w:rPr>
              <w:t>using</w:t>
            </w:r>
            <w:r>
              <w:rPr>
                <w:spacing w:val="-10"/>
                <w:sz w:val="14"/>
              </w:rPr>
              <w:t xml:space="preserve"> </w:t>
            </w:r>
            <w:r>
              <w:rPr>
                <w:sz w:val="14"/>
              </w:rPr>
              <w:t>and</w:t>
            </w:r>
            <w:r>
              <w:rPr>
                <w:spacing w:val="-15"/>
                <w:sz w:val="14"/>
              </w:rPr>
              <w:t xml:space="preserve"> </w:t>
            </w:r>
            <w:r>
              <w:rPr>
                <w:sz w:val="14"/>
              </w:rPr>
              <w:t>revising</w:t>
            </w:r>
            <w:r>
              <w:rPr>
                <w:spacing w:val="-15"/>
                <w:sz w:val="14"/>
              </w:rPr>
              <w:t xml:space="preserve"> </w:t>
            </w:r>
            <w:r>
              <w:rPr>
                <w:sz w:val="14"/>
              </w:rPr>
              <w:t>models</w:t>
            </w:r>
            <w:r>
              <w:rPr>
                <w:spacing w:val="-8"/>
                <w:sz w:val="14"/>
              </w:rPr>
              <w:t xml:space="preserve"> </w:t>
            </w:r>
            <w:r>
              <w:rPr>
                <w:sz w:val="14"/>
              </w:rPr>
              <w:t>to</w:t>
            </w:r>
            <w:r>
              <w:rPr>
                <w:spacing w:val="-20"/>
                <w:sz w:val="14"/>
              </w:rPr>
              <w:t xml:space="preserve"> </w:t>
            </w:r>
            <w:r>
              <w:rPr>
                <w:sz w:val="14"/>
              </w:rPr>
              <w:t>describe,</w:t>
            </w:r>
            <w:r>
              <w:rPr>
                <w:spacing w:val="-12"/>
                <w:sz w:val="14"/>
              </w:rPr>
              <w:t xml:space="preserve"> </w:t>
            </w:r>
            <w:r>
              <w:rPr>
                <w:sz w:val="14"/>
              </w:rPr>
              <w:t>test,</w:t>
            </w:r>
            <w:r>
              <w:rPr>
                <w:spacing w:val="-12"/>
                <w:sz w:val="14"/>
              </w:rPr>
              <w:t xml:space="preserve"> </w:t>
            </w:r>
            <w:r>
              <w:rPr>
                <w:sz w:val="14"/>
              </w:rPr>
              <w:t>and</w:t>
            </w:r>
            <w:r>
              <w:rPr>
                <w:spacing w:val="-14"/>
                <w:sz w:val="14"/>
              </w:rPr>
              <w:t xml:space="preserve"> </w:t>
            </w:r>
            <w:r>
              <w:rPr>
                <w:sz w:val="14"/>
              </w:rPr>
              <w:t>predict</w:t>
            </w:r>
            <w:r>
              <w:rPr>
                <w:spacing w:val="-16"/>
                <w:sz w:val="14"/>
              </w:rPr>
              <w:t xml:space="preserve"> </w:t>
            </w:r>
            <w:r>
              <w:rPr>
                <w:sz w:val="14"/>
              </w:rPr>
              <w:t>more abstract</w:t>
            </w:r>
            <w:r>
              <w:rPr>
                <w:spacing w:val="-24"/>
                <w:sz w:val="14"/>
              </w:rPr>
              <w:t xml:space="preserve"> </w:t>
            </w:r>
            <w:r>
              <w:rPr>
                <w:sz w:val="14"/>
              </w:rPr>
              <w:t>phenomena</w:t>
            </w:r>
            <w:r>
              <w:rPr>
                <w:spacing w:val="-27"/>
                <w:sz w:val="14"/>
              </w:rPr>
              <w:t xml:space="preserve"> </w:t>
            </w:r>
            <w:r>
              <w:rPr>
                <w:sz w:val="14"/>
              </w:rPr>
              <w:t>and</w:t>
            </w:r>
            <w:r>
              <w:rPr>
                <w:spacing w:val="-23"/>
                <w:sz w:val="14"/>
              </w:rPr>
              <w:t xml:space="preserve"> </w:t>
            </w:r>
            <w:r>
              <w:rPr>
                <w:sz w:val="14"/>
              </w:rPr>
              <w:t>design</w:t>
            </w:r>
            <w:r>
              <w:rPr>
                <w:spacing w:val="-23"/>
                <w:sz w:val="14"/>
              </w:rPr>
              <w:t xml:space="preserve"> </w:t>
            </w:r>
            <w:r>
              <w:rPr>
                <w:sz w:val="14"/>
              </w:rPr>
              <w:t>systems.</w:t>
            </w:r>
          </w:p>
          <w:p w:rsidR="009B681C" w:rsidRDefault="00D00604">
            <w:pPr>
              <w:pStyle w:val="TableParagraph"/>
              <w:spacing w:line="237" w:lineRule="auto"/>
              <w:ind w:left="30" w:right="64"/>
              <w:rPr>
                <w:sz w:val="14"/>
              </w:rPr>
            </w:pPr>
            <w:r>
              <w:rPr>
                <w:sz w:val="14"/>
              </w:rPr>
              <w:t>Develop</w:t>
            </w:r>
            <w:r>
              <w:rPr>
                <w:spacing w:val="-21"/>
                <w:sz w:val="14"/>
              </w:rPr>
              <w:t xml:space="preserve"> </w:t>
            </w:r>
            <w:r>
              <w:rPr>
                <w:sz w:val="14"/>
              </w:rPr>
              <w:t>a</w:t>
            </w:r>
            <w:r>
              <w:rPr>
                <w:spacing w:val="-28"/>
                <w:sz w:val="14"/>
              </w:rPr>
              <w:t xml:space="preserve"> </w:t>
            </w:r>
            <w:r>
              <w:rPr>
                <w:sz w:val="14"/>
              </w:rPr>
              <w:t>model</w:t>
            </w:r>
            <w:r>
              <w:rPr>
                <w:spacing w:val="-23"/>
                <w:sz w:val="14"/>
              </w:rPr>
              <w:t xml:space="preserve"> </w:t>
            </w:r>
            <w:r>
              <w:rPr>
                <w:sz w:val="14"/>
              </w:rPr>
              <w:t>to</w:t>
            </w:r>
            <w:r>
              <w:rPr>
                <w:spacing w:val="-25"/>
                <w:sz w:val="14"/>
              </w:rPr>
              <w:t xml:space="preserve"> </w:t>
            </w:r>
            <w:r>
              <w:rPr>
                <w:sz w:val="14"/>
              </w:rPr>
              <w:t>describe</w:t>
            </w:r>
            <w:r>
              <w:rPr>
                <w:spacing w:val="-27"/>
                <w:sz w:val="14"/>
              </w:rPr>
              <w:t xml:space="preserve"> </w:t>
            </w:r>
            <w:r w:rsidR="007A3035">
              <w:rPr>
                <w:sz w:val="14"/>
              </w:rPr>
              <w:t>unobservable mechanisms</w:t>
            </w:r>
            <w:r>
              <w:rPr>
                <w:sz w:val="14"/>
              </w:rPr>
              <w:t>.</w:t>
            </w:r>
            <w:r>
              <w:rPr>
                <w:spacing w:val="-21"/>
                <w:sz w:val="14"/>
              </w:rPr>
              <w:t xml:space="preserve"> </w:t>
            </w:r>
            <w:r>
              <w:rPr>
                <w:sz w:val="14"/>
              </w:rPr>
              <w:t xml:space="preserve">(07-PS1- </w:t>
            </w:r>
            <w:r>
              <w:rPr>
                <w:spacing w:val="-3"/>
                <w:sz w:val="14"/>
              </w:rPr>
              <w:t>5)</w:t>
            </w:r>
          </w:p>
          <w:p w:rsidR="009B681C" w:rsidRDefault="009B681C">
            <w:pPr>
              <w:pStyle w:val="TableParagraph"/>
              <w:spacing w:before="10"/>
              <w:rPr>
                <w:b/>
                <w:sz w:val="13"/>
              </w:rPr>
            </w:pPr>
          </w:p>
          <w:p w:rsidR="009B681C" w:rsidRDefault="00D00604">
            <w:pPr>
              <w:pStyle w:val="TableParagraph"/>
              <w:ind w:left="30"/>
              <w:rPr>
                <w:b/>
                <w:sz w:val="14"/>
              </w:rPr>
            </w:pPr>
            <w:r>
              <w:rPr>
                <w:b/>
                <w:sz w:val="14"/>
              </w:rPr>
              <w:t>Analyzing and Interpreting Data</w:t>
            </w:r>
          </w:p>
          <w:p w:rsidR="009B681C" w:rsidRDefault="00D00604">
            <w:pPr>
              <w:pStyle w:val="TableParagraph"/>
              <w:spacing w:before="9"/>
              <w:ind w:left="30"/>
              <w:rPr>
                <w:sz w:val="14"/>
              </w:rPr>
            </w:pPr>
            <w:r>
              <w:rPr>
                <w:spacing w:val="-4"/>
                <w:sz w:val="14"/>
              </w:rPr>
              <w:t>Analyzing</w:t>
            </w:r>
            <w:r>
              <w:rPr>
                <w:spacing w:val="-23"/>
                <w:sz w:val="14"/>
              </w:rPr>
              <w:t xml:space="preserve"> </w:t>
            </w:r>
            <w:r>
              <w:rPr>
                <w:sz w:val="14"/>
              </w:rPr>
              <w:t>data</w:t>
            </w:r>
            <w:r>
              <w:rPr>
                <w:spacing w:val="-19"/>
                <w:sz w:val="14"/>
              </w:rPr>
              <w:t xml:space="preserve"> </w:t>
            </w:r>
            <w:r>
              <w:rPr>
                <w:sz w:val="14"/>
              </w:rPr>
              <w:t>in</w:t>
            </w:r>
            <w:r>
              <w:rPr>
                <w:spacing w:val="-14"/>
                <w:sz w:val="14"/>
              </w:rPr>
              <w:t xml:space="preserve"> </w:t>
            </w:r>
            <w:r>
              <w:rPr>
                <w:sz w:val="14"/>
              </w:rPr>
              <w:t>6–8</w:t>
            </w:r>
            <w:r>
              <w:rPr>
                <w:spacing w:val="-19"/>
                <w:sz w:val="14"/>
              </w:rPr>
              <w:t xml:space="preserve"> </w:t>
            </w:r>
            <w:r>
              <w:rPr>
                <w:sz w:val="14"/>
              </w:rPr>
              <w:t>builds</w:t>
            </w:r>
            <w:r>
              <w:rPr>
                <w:spacing w:val="-15"/>
                <w:sz w:val="14"/>
              </w:rPr>
              <w:t xml:space="preserve"> </w:t>
            </w:r>
            <w:r>
              <w:rPr>
                <w:sz w:val="14"/>
              </w:rPr>
              <w:t>on</w:t>
            </w:r>
            <w:r>
              <w:rPr>
                <w:spacing w:val="-19"/>
                <w:sz w:val="14"/>
              </w:rPr>
              <w:t xml:space="preserve"> </w:t>
            </w:r>
            <w:r>
              <w:rPr>
                <w:sz w:val="14"/>
              </w:rPr>
              <w:t>K–5</w:t>
            </w:r>
            <w:r>
              <w:rPr>
                <w:spacing w:val="-14"/>
                <w:sz w:val="14"/>
              </w:rPr>
              <w:t xml:space="preserve"> </w:t>
            </w:r>
            <w:r>
              <w:rPr>
                <w:sz w:val="14"/>
              </w:rPr>
              <w:t>and</w:t>
            </w:r>
            <w:r>
              <w:rPr>
                <w:spacing w:val="-14"/>
                <w:sz w:val="14"/>
              </w:rPr>
              <w:t xml:space="preserve"> </w:t>
            </w:r>
            <w:r>
              <w:rPr>
                <w:sz w:val="14"/>
              </w:rPr>
              <w:t>progresses</w:t>
            </w:r>
            <w:r>
              <w:rPr>
                <w:spacing w:val="-15"/>
                <w:sz w:val="14"/>
              </w:rPr>
              <w:t xml:space="preserve"> </w:t>
            </w:r>
            <w:r>
              <w:rPr>
                <w:sz w:val="14"/>
              </w:rPr>
              <w:t>to</w:t>
            </w:r>
            <w:r>
              <w:rPr>
                <w:spacing w:val="-19"/>
                <w:sz w:val="14"/>
              </w:rPr>
              <w:t xml:space="preserve"> </w:t>
            </w:r>
            <w:r>
              <w:rPr>
                <w:sz w:val="14"/>
              </w:rPr>
              <w:t xml:space="preserve">extending </w:t>
            </w:r>
            <w:r>
              <w:rPr>
                <w:spacing w:val="-4"/>
                <w:sz w:val="14"/>
              </w:rPr>
              <w:t xml:space="preserve">quantitative </w:t>
            </w:r>
            <w:r>
              <w:rPr>
                <w:sz w:val="14"/>
              </w:rPr>
              <w:t xml:space="preserve">analysis to investigations, </w:t>
            </w:r>
            <w:r>
              <w:rPr>
                <w:spacing w:val="-4"/>
                <w:sz w:val="14"/>
              </w:rPr>
              <w:t xml:space="preserve">distinguishing </w:t>
            </w:r>
            <w:r>
              <w:rPr>
                <w:sz w:val="14"/>
              </w:rPr>
              <w:t xml:space="preserve">between </w:t>
            </w:r>
            <w:r>
              <w:rPr>
                <w:spacing w:val="-5"/>
                <w:sz w:val="14"/>
              </w:rPr>
              <w:t>correlation</w:t>
            </w:r>
            <w:r>
              <w:rPr>
                <w:spacing w:val="-12"/>
                <w:sz w:val="14"/>
              </w:rPr>
              <w:t xml:space="preserve"> </w:t>
            </w:r>
            <w:r>
              <w:rPr>
                <w:sz w:val="14"/>
              </w:rPr>
              <w:t>and</w:t>
            </w:r>
            <w:r>
              <w:rPr>
                <w:spacing w:val="-3"/>
                <w:sz w:val="14"/>
              </w:rPr>
              <w:t xml:space="preserve"> </w:t>
            </w:r>
            <w:r>
              <w:rPr>
                <w:sz w:val="14"/>
              </w:rPr>
              <w:t>causation,</w:t>
            </w:r>
            <w:r>
              <w:rPr>
                <w:spacing w:val="-3"/>
                <w:sz w:val="14"/>
              </w:rPr>
              <w:t xml:space="preserve"> </w:t>
            </w:r>
            <w:r>
              <w:rPr>
                <w:sz w:val="14"/>
              </w:rPr>
              <w:t>and</w:t>
            </w:r>
            <w:r>
              <w:rPr>
                <w:spacing w:val="-8"/>
                <w:sz w:val="14"/>
              </w:rPr>
              <w:t xml:space="preserve"> </w:t>
            </w:r>
            <w:r>
              <w:rPr>
                <w:spacing w:val="-4"/>
                <w:sz w:val="14"/>
              </w:rPr>
              <w:t>basic</w:t>
            </w:r>
            <w:r>
              <w:rPr>
                <w:spacing w:val="-15"/>
                <w:sz w:val="14"/>
              </w:rPr>
              <w:t xml:space="preserve"> </w:t>
            </w:r>
            <w:r>
              <w:rPr>
                <w:spacing w:val="-4"/>
                <w:sz w:val="14"/>
              </w:rPr>
              <w:t>statistical</w:t>
            </w:r>
            <w:r>
              <w:rPr>
                <w:spacing w:val="-16"/>
                <w:sz w:val="14"/>
              </w:rPr>
              <w:t xml:space="preserve"> </w:t>
            </w:r>
            <w:r>
              <w:rPr>
                <w:spacing w:val="-4"/>
                <w:sz w:val="14"/>
              </w:rPr>
              <w:t>techniques</w:t>
            </w:r>
            <w:r>
              <w:rPr>
                <w:spacing w:val="-10"/>
                <w:sz w:val="14"/>
              </w:rPr>
              <w:t xml:space="preserve"> </w:t>
            </w:r>
            <w:r>
              <w:rPr>
                <w:sz w:val="14"/>
              </w:rPr>
              <w:t>of</w:t>
            </w:r>
            <w:r>
              <w:rPr>
                <w:spacing w:val="-9"/>
                <w:sz w:val="14"/>
              </w:rPr>
              <w:t xml:space="preserve"> </w:t>
            </w:r>
            <w:r>
              <w:rPr>
                <w:sz w:val="14"/>
              </w:rPr>
              <w:t>data and</w:t>
            </w:r>
            <w:r>
              <w:rPr>
                <w:spacing w:val="-18"/>
                <w:sz w:val="14"/>
              </w:rPr>
              <w:t xml:space="preserve"> </w:t>
            </w:r>
            <w:r w:rsidR="007A3035">
              <w:rPr>
                <w:sz w:val="14"/>
              </w:rPr>
              <w:t>error analysis</w:t>
            </w:r>
            <w:r>
              <w:rPr>
                <w:sz w:val="14"/>
              </w:rPr>
              <w:t>.</w:t>
            </w:r>
          </w:p>
          <w:p w:rsidR="009B681C" w:rsidRDefault="00D00604">
            <w:pPr>
              <w:pStyle w:val="TableParagraph"/>
              <w:spacing w:line="247" w:lineRule="auto"/>
              <w:ind w:left="30" w:right="580"/>
              <w:rPr>
                <w:sz w:val="14"/>
              </w:rPr>
            </w:pPr>
            <w:r>
              <w:rPr>
                <w:sz w:val="14"/>
              </w:rPr>
              <w:t>Analyze and interpret data to determine similarities and differences in findings. (07-PS1-2)</w:t>
            </w:r>
          </w:p>
        </w:tc>
        <w:tc>
          <w:tcPr>
            <w:tcW w:w="4477" w:type="dxa"/>
            <w:vMerge w:val="restart"/>
          </w:tcPr>
          <w:p w:rsidR="009B681C" w:rsidRDefault="00D00604">
            <w:pPr>
              <w:pStyle w:val="TableParagraph"/>
              <w:spacing w:before="18"/>
              <w:ind w:left="30"/>
              <w:rPr>
                <w:b/>
                <w:sz w:val="14"/>
              </w:rPr>
            </w:pPr>
            <w:r>
              <w:rPr>
                <w:b/>
                <w:sz w:val="14"/>
              </w:rPr>
              <w:t>PS1.A: Structure and Properties of Matter</w:t>
            </w:r>
          </w:p>
          <w:p w:rsidR="009B681C" w:rsidRDefault="00D00604">
            <w:pPr>
              <w:pStyle w:val="TableParagraph"/>
              <w:spacing w:before="4"/>
              <w:ind w:left="30" w:right="36"/>
              <w:rPr>
                <w:i/>
                <w:sz w:val="14"/>
              </w:rPr>
            </w:pPr>
            <w:r>
              <w:rPr>
                <w:sz w:val="14"/>
              </w:rPr>
              <w:t xml:space="preserve">Each pure substance has characteristic physical and chemical properties (for any bulk quantity under given conditions) that can be used to identify it. (07-PS1-2) </w:t>
            </w:r>
            <w:r>
              <w:rPr>
                <w:i/>
                <w:sz w:val="14"/>
              </w:rPr>
              <w:t>(Note: This Disciplinary Core Idea is also addressed by 06-PS1-3.)</w:t>
            </w:r>
          </w:p>
          <w:p w:rsidR="009B681C" w:rsidRDefault="009B681C">
            <w:pPr>
              <w:pStyle w:val="TableParagraph"/>
              <w:spacing w:before="7"/>
              <w:rPr>
                <w:b/>
                <w:sz w:val="13"/>
              </w:rPr>
            </w:pPr>
          </w:p>
          <w:p w:rsidR="009B681C" w:rsidRDefault="00D00604">
            <w:pPr>
              <w:pStyle w:val="TableParagraph"/>
              <w:spacing w:line="160" w:lineRule="exact"/>
              <w:ind w:left="30"/>
              <w:rPr>
                <w:b/>
                <w:sz w:val="14"/>
              </w:rPr>
            </w:pPr>
            <w:r>
              <w:rPr>
                <w:b/>
                <w:sz w:val="14"/>
              </w:rPr>
              <w:t>PS1.B: Chemical Reactions</w:t>
            </w:r>
          </w:p>
          <w:p w:rsidR="009B681C" w:rsidRDefault="00D00604">
            <w:pPr>
              <w:pStyle w:val="TableParagraph"/>
              <w:ind w:left="30" w:right="59"/>
              <w:rPr>
                <w:i/>
                <w:sz w:val="14"/>
              </w:rPr>
            </w:pPr>
            <w:r>
              <w:rPr>
                <w:sz w:val="14"/>
              </w:rPr>
              <w:t xml:space="preserve">Substances react chemically in characteristic ways. In a chemical process, the atoms that make up the original substances are regrouped into different molecules, and these new substances have different properties from those of the reactants. (07-PS1-2),(07-PS1-5) </w:t>
            </w:r>
            <w:r>
              <w:rPr>
                <w:i/>
                <w:sz w:val="14"/>
              </w:rPr>
              <w:t>(Note: This Disciplinary Core Idea is also addressed by 06-PS1-3.)</w:t>
            </w:r>
          </w:p>
          <w:p w:rsidR="009B681C" w:rsidRDefault="00D00604">
            <w:pPr>
              <w:pStyle w:val="TableParagraph"/>
              <w:ind w:left="30" w:right="4"/>
              <w:rPr>
                <w:sz w:val="14"/>
              </w:rPr>
            </w:pPr>
            <w:r>
              <w:rPr>
                <w:sz w:val="14"/>
              </w:rPr>
              <w:t>The total number of each type of atom is conserved, and thus the mass does not change. (07-PS1-5)</w:t>
            </w:r>
          </w:p>
          <w:p w:rsidR="009B681C" w:rsidRDefault="00D00604">
            <w:pPr>
              <w:pStyle w:val="TableParagraph"/>
              <w:spacing w:line="244" w:lineRule="auto"/>
              <w:ind w:left="30" w:right="547"/>
              <w:rPr>
                <w:sz w:val="14"/>
              </w:rPr>
            </w:pPr>
            <w:r>
              <w:rPr>
                <w:sz w:val="14"/>
              </w:rPr>
              <w:t>Some chemical reactions release energy, others store energy. (07-PS1-6)</w:t>
            </w:r>
          </w:p>
          <w:p w:rsidR="009B681C" w:rsidRDefault="009B681C">
            <w:pPr>
              <w:pStyle w:val="TableParagraph"/>
              <w:spacing w:before="7"/>
              <w:rPr>
                <w:b/>
                <w:sz w:val="12"/>
              </w:rPr>
            </w:pPr>
          </w:p>
          <w:p w:rsidR="009B681C" w:rsidRDefault="00D00604">
            <w:pPr>
              <w:pStyle w:val="TableParagraph"/>
              <w:ind w:left="30"/>
              <w:rPr>
                <w:b/>
                <w:sz w:val="14"/>
              </w:rPr>
            </w:pPr>
            <w:r>
              <w:rPr>
                <w:b/>
                <w:sz w:val="14"/>
              </w:rPr>
              <w:t>ETS1.B: Developing Possible Solutions</w:t>
            </w:r>
          </w:p>
          <w:p w:rsidR="009B681C" w:rsidRDefault="00D00604">
            <w:pPr>
              <w:pStyle w:val="TableParagraph"/>
              <w:spacing w:before="4"/>
              <w:ind w:left="30" w:right="59"/>
              <w:rPr>
                <w:i/>
                <w:sz w:val="14"/>
              </w:rPr>
            </w:pPr>
            <w:r>
              <w:rPr>
                <w:sz w:val="14"/>
              </w:rPr>
              <w:t xml:space="preserve">A solution needs to be tested, and then modified on the basis of the test results, in order to improve it. </w:t>
            </w:r>
            <w:r>
              <w:rPr>
                <w:i/>
                <w:sz w:val="14"/>
              </w:rPr>
              <w:t>(secondary to 07-PS1-6)</w:t>
            </w:r>
          </w:p>
          <w:p w:rsidR="009B681C" w:rsidRDefault="009B681C">
            <w:pPr>
              <w:pStyle w:val="TableParagraph"/>
              <w:spacing w:before="8"/>
              <w:rPr>
                <w:b/>
                <w:sz w:val="13"/>
              </w:rPr>
            </w:pPr>
          </w:p>
          <w:p w:rsidR="009B681C" w:rsidRDefault="00D00604">
            <w:pPr>
              <w:pStyle w:val="TableParagraph"/>
              <w:spacing w:before="1"/>
              <w:ind w:left="30"/>
              <w:rPr>
                <w:b/>
                <w:sz w:val="14"/>
              </w:rPr>
            </w:pPr>
            <w:r>
              <w:rPr>
                <w:b/>
                <w:sz w:val="14"/>
              </w:rPr>
              <w:t>ETS1.C: Optimizing the Design Solution</w:t>
            </w:r>
          </w:p>
          <w:p w:rsidR="009B681C" w:rsidRDefault="00D00604">
            <w:pPr>
              <w:pStyle w:val="TableParagraph"/>
              <w:spacing w:before="4"/>
              <w:ind w:left="30" w:right="32"/>
              <w:rPr>
                <w:i/>
                <w:sz w:val="14"/>
              </w:rPr>
            </w:pPr>
            <w:r>
              <w:rPr>
                <w:sz w:val="14"/>
              </w:rPr>
              <w:t xml:space="preserve">Although one design may not perform the best across all tests, identifying the characteristics of the design that performed the best in each test can provide useful information for the redesign process—that is, some of the characteristics may be incorporated into the new design. </w:t>
            </w:r>
            <w:r>
              <w:rPr>
                <w:i/>
                <w:sz w:val="14"/>
              </w:rPr>
              <w:t>(secondary to 07-PS1-6)</w:t>
            </w:r>
          </w:p>
          <w:p w:rsidR="009B681C" w:rsidRDefault="00D00604">
            <w:pPr>
              <w:pStyle w:val="TableParagraph"/>
              <w:ind w:left="30" w:right="97"/>
              <w:rPr>
                <w:i/>
                <w:sz w:val="14"/>
              </w:rPr>
            </w:pPr>
            <w:r>
              <w:rPr>
                <w:sz w:val="14"/>
              </w:rPr>
              <w:t xml:space="preserve">The iterative process of testing the most promising solutions and modifying what is proposed on the basis of the test results leads to greater refinement and ultimately to an optimal solution. </w:t>
            </w:r>
            <w:r>
              <w:rPr>
                <w:i/>
                <w:sz w:val="14"/>
              </w:rPr>
              <w:t>(secondary to 07-PS1-6)</w:t>
            </w:r>
          </w:p>
        </w:tc>
        <w:tc>
          <w:tcPr>
            <w:tcW w:w="3127" w:type="dxa"/>
            <w:tcBorders>
              <w:bottom w:val="nil"/>
            </w:tcBorders>
          </w:tcPr>
          <w:p w:rsidR="009B681C" w:rsidRDefault="00D00604">
            <w:pPr>
              <w:pStyle w:val="TableParagraph"/>
              <w:spacing w:before="18"/>
              <w:ind w:left="29"/>
              <w:rPr>
                <w:b/>
                <w:sz w:val="14"/>
              </w:rPr>
            </w:pPr>
            <w:r>
              <w:rPr>
                <w:b/>
                <w:sz w:val="14"/>
              </w:rPr>
              <w:t>Patterns</w:t>
            </w:r>
          </w:p>
          <w:p w:rsidR="009B681C" w:rsidRDefault="00D00604">
            <w:pPr>
              <w:pStyle w:val="TableParagraph"/>
              <w:spacing w:before="4" w:line="242" w:lineRule="auto"/>
              <w:ind w:left="29" w:right="57"/>
              <w:jc w:val="both"/>
              <w:rPr>
                <w:sz w:val="14"/>
              </w:rPr>
            </w:pPr>
            <w:r>
              <w:rPr>
                <w:sz w:val="14"/>
              </w:rPr>
              <w:t>Macroscopic patterns are related to the nature of microscopic and atomic-level structure. (07-PS1- 2)</w:t>
            </w:r>
          </w:p>
          <w:p w:rsidR="009B681C" w:rsidRDefault="009B681C">
            <w:pPr>
              <w:pStyle w:val="TableParagraph"/>
              <w:spacing w:before="3"/>
              <w:rPr>
                <w:b/>
                <w:sz w:val="13"/>
              </w:rPr>
            </w:pPr>
          </w:p>
          <w:p w:rsidR="009B681C" w:rsidRDefault="00D00604">
            <w:pPr>
              <w:pStyle w:val="TableParagraph"/>
              <w:spacing w:before="1"/>
              <w:ind w:left="29"/>
              <w:rPr>
                <w:b/>
                <w:sz w:val="14"/>
              </w:rPr>
            </w:pPr>
            <w:r>
              <w:rPr>
                <w:b/>
                <w:sz w:val="14"/>
              </w:rPr>
              <w:t>Energy and Matter</w:t>
            </w:r>
          </w:p>
          <w:p w:rsidR="009B681C" w:rsidRDefault="00D00604">
            <w:pPr>
              <w:pStyle w:val="TableParagraph"/>
              <w:spacing w:before="4" w:line="242" w:lineRule="auto"/>
              <w:ind w:left="29" w:right="131"/>
              <w:rPr>
                <w:sz w:val="14"/>
              </w:rPr>
            </w:pPr>
            <w:r>
              <w:rPr>
                <w:sz w:val="14"/>
              </w:rPr>
              <w:t>Matter is conserved because atoms are conserved in physical and chemical processes. (07-PS1-5)</w:t>
            </w:r>
          </w:p>
          <w:p w:rsidR="009B681C" w:rsidRDefault="00D00604">
            <w:pPr>
              <w:pStyle w:val="TableParagraph"/>
              <w:spacing w:before="2"/>
              <w:ind w:left="29" w:right="82"/>
              <w:jc w:val="both"/>
              <w:rPr>
                <w:sz w:val="14"/>
              </w:rPr>
            </w:pPr>
            <w:r>
              <w:rPr>
                <w:sz w:val="14"/>
              </w:rPr>
              <w:t>The transfer of energy can be tracked as energy flows through a designed or natural system. (07- PS1-6)</w:t>
            </w:r>
          </w:p>
        </w:tc>
      </w:tr>
      <w:tr w:rsidR="009B681C">
        <w:trPr>
          <w:trHeight w:val="1915"/>
        </w:trPr>
        <w:tc>
          <w:tcPr>
            <w:tcW w:w="4057" w:type="dxa"/>
            <w:tcBorders>
              <w:top w:val="nil"/>
              <w:bottom w:val="nil"/>
            </w:tcBorders>
          </w:tcPr>
          <w:p w:rsidR="009B681C" w:rsidRDefault="00D00604">
            <w:pPr>
              <w:pStyle w:val="TableParagraph"/>
              <w:spacing w:before="69"/>
              <w:ind w:left="30" w:right="123"/>
              <w:rPr>
                <w:sz w:val="14"/>
              </w:rPr>
            </w:pPr>
            <w:r>
              <w:rPr>
                <w:b/>
                <w:spacing w:val="-5"/>
                <w:sz w:val="14"/>
              </w:rPr>
              <w:t xml:space="preserve">Constructing </w:t>
            </w:r>
            <w:r>
              <w:rPr>
                <w:b/>
                <w:sz w:val="14"/>
              </w:rPr>
              <w:t xml:space="preserve">Explanations and Designing Solutions </w:t>
            </w:r>
            <w:r>
              <w:rPr>
                <w:spacing w:val="-5"/>
                <w:sz w:val="14"/>
              </w:rPr>
              <w:t xml:space="preserve">Constructing explanations </w:t>
            </w:r>
            <w:r>
              <w:rPr>
                <w:sz w:val="14"/>
              </w:rPr>
              <w:t xml:space="preserve">and </w:t>
            </w:r>
            <w:r>
              <w:rPr>
                <w:spacing w:val="-5"/>
                <w:sz w:val="14"/>
              </w:rPr>
              <w:t xml:space="preserve">designing </w:t>
            </w:r>
            <w:r>
              <w:rPr>
                <w:sz w:val="14"/>
              </w:rPr>
              <w:t xml:space="preserve">solutions in 6–8 builds on K–5 experiences and </w:t>
            </w:r>
            <w:r>
              <w:rPr>
                <w:spacing w:val="-5"/>
                <w:sz w:val="14"/>
              </w:rPr>
              <w:t xml:space="preserve">progresses </w:t>
            </w:r>
            <w:r>
              <w:rPr>
                <w:spacing w:val="1"/>
                <w:sz w:val="14"/>
              </w:rPr>
              <w:t xml:space="preserve">to </w:t>
            </w:r>
            <w:r>
              <w:rPr>
                <w:sz w:val="14"/>
              </w:rPr>
              <w:t xml:space="preserve">include constructing explanations and </w:t>
            </w:r>
            <w:r>
              <w:rPr>
                <w:spacing w:val="-5"/>
                <w:sz w:val="14"/>
              </w:rPr>
              <w:t xml:space="preserve">designing </w:t>
            </w:r>
            <w:r>
              <w:rPr>
                <w:sz w:val="14"/>
              </w:rPr>
              <w:t xml:space="preserve">solutions supported by multiple </w:t>
            </w:r>
            <w:r>
              <w:rPr>
                <w:spacing w:val="-5"/>
                <w:sz w:val="14"/>
              </w:rPr>
              <w:t xml:space="preserve">sources </w:t>
            </w:r>
            <w:r>
              <w:rPr>
                <w:sz w:val="14"/>
              </w:rPr>
              <w:t xml:space="preserve">of evidence consistent </w:t>
            </w:r>
            <w:r>
              <w:rPr>
                <w:spacing w:val="-5"/>
                <w:sz w:val="14"/>
              </w:rPr>
              <w:t xml:space="preserve">with </w:t>
            </w:r>
            <w:r>
              <w:rPr>
                <w:sz w:val="14"/>
              </w:rPr>
              <w:t xml:space="preserve">scientific knowledge, </w:t>
            </w:r>
            <w:r>
              <w:rPr>
                <w:spacing w:val="-5"/>
                <w:sz w:val="14"/>
              </w:rPr>
              <w:t xml:space="preserve">principles, </w:t>
            </w:r>
            <w:r>
              <w:rPr>
                <w:sz w:val="14"/>
              </w:rPr>
              <w:t>and theories.</w:t>
            </w:r>
          </w:p>
          <w:p w:rsidR="009B681C" w:rsidRDefault="00D00604">
            <w:pPr>
              <w:pStyle w:val="TableParagraph"/>
              <w:spacing w:line="242" w:lineRule="auto"/>
              <w:ind w:left="30"/>
              <w:rPr>
                <w:sz w:val="14"/>
              </w:rPr>
            </w:pPr>
            <w:r>
              <w:rPr>
                <w:sz w:val="14"/>
              </w:rPr>
              <w:t>Undertake a design project, engaging in the design cycle, to construct and/or implement a solution that meets specific design criteria and constraints. (07-PS1-6)</w:t>
            </w:r>
          </w:p>
          <w:p w:rsidR="009B681C" w:rsidRDefault="00D00604">
            <w:pPr>
              <w:pStyle w:val="TableParagraph"/>
              <w:spacing w:line="154" w:lineRule="exact"/>
              <w:ind w:left="1025"/>
              <w:rPr>
                <w:b/>
                <w:sz w:val="14"/>
              </w:rPr>
            </w:pPr>
            <w:r>
              <w:rPr>
                <w:b/>
                <w:sz w:val="14"/>
              </w:rPr>
              <w:t>---------------------------------------------</w:t>
            </w:r>
          </w:p>
          <w:p w:rsidR="009B681C" w:rsidRDefault="00D00604">
            <w:pPr>
              <w:pStyle w:val="TableParagraph"/>
              <w:spacing w:before="4"/>
              <w:ind w:left="940"/>
              <w:rPr>
                <w:b/>
                <w:i/>
                <w:sz w:val="14"/>
              </w:rPr>
            </w:pPr>
            <w:r>
              <w:rPr>
                <w:b/>
                <w:i/>
                <w:sz w:val="14"/>
              </w:rPr>
              <w:t>Connections to Nature of Science</w:t>
            </w:r>
          </w:p>
        </w:tc>
        <w:tc>
          <w:tcPr>
            <w:tcW w:w="4477" w:type="dxa"/>
            <w:vMerge/>
            <w:tcBorders>
              <w:top w:val="nil"/>
            </w:tcBorders>
          </w:tcPr>
          <w:p w:rsidR="009B681C" w:rsidRDefault="009B681C">
            <w:pPr>
              <w:rPr>
                <w:sz w:val="2"/>
                <w:szCs w:val="2"/>
              </w:rPr>
            </w:pPr>
          </w:p>
        </w:tc>
        <w:tc>
          <w:tcPr>
            <w:tcW w:w="3127" w:type="dxa"/>
            <w:tcBorders>
              <w:top w:val="nil"/>
              <w:bottom w:val="nil"/>
            </w:tcBorders>
          </w:tcPr>
          <w:p w:rsidR="009B681C" w:rsidRDefault="009B681C">
            <w:pPr>
              <w:pStyle w:val="TableParagraph"/>
              <w:rPr>
                <w:rFonts w:ascii="Times New Roman"/>
                <w:sz w:val="14"/>
              </w:rPr>
            </w:pPr>
          </w:p>
        </w:tc>
      </w:tr>
      <w:tr w:rsidR="009B681C">
        <w:trPr>
          <w:trHeight w:val="630"/>
        </w:trPr>
        <w:tc>
          <w:tcPr>
            <w:tcW w:w="4057" w:type="dxa"/>
            <w:tcBorders>
              <w:top w:val="nil"/>
              <w:bottom w:val="nil"/>
            </w:tcBorders>
          </w:tcPr>
          <w:p w:rsidR="009B681C" w:rsidRDefault="00D00604">
            <w:pPr>
              <w:pStyle w:val="TableParagraph"/>
              <w:spacing w:before="69" w:line="242" w:lineRule="auto"/>
              <w:ind w:left="30" w:right="222"/>
              <w:rPr>
                <w:sz w:val="14"/>
              </w:rPr>
            </w:pPr>
            <w:r>
              <w:rPr>
                <w:b/>
                <w:sz w:val="14"/>
              </w:rPr>
              <w:t xml:space="preserve">Scientific Knowledge is Based on Empirical Evidence </w:t>
            </w:r>
            <w:r>
              <w:rPr>
                <w:sz w:val="14"/>
              </w:rPr>
              <w:t>Science knowledge is based upon logical and conceptual connections between evidence and explanations. (07-PS1-2)</w:t>
            </w:r>
          </w:p>
        </w:tc>
        <w:tc>
          <w:tcPr>
            <w:tcW w:w="4477" w:type="dxa"/>
            <w:vMerge/>
            <w:tcBorders>
              <w:top w:val="nil"/>
            </w:tcBorders>
          </w:tcPr>
          <w:p w:rsidR="009B681C" w:rsidRDefault="009B681C">
            <w:pPr>
              <w:rPr>
                <w:sz w:val="2"/>
                <w:szCs w:val="2"/>
              </w:rPr>
            </w:pPr>
          </w:p>
        </w:tc>
        <w:tc>
          <w:tcPr>
            <w:tcW w:w="3127" w:type="dxa"/>
            <w:tcBorders>
              <w:top w:val="nil"/>
              <w:bottom w:val="nil"/>
            </w:tcBorders>
          </w:tcPr>
          <w:p w:rsidR="009B681C" w:rsidRDefault="009B681C">
            <w:pPr>
              <w:pStyle w:val="TableParagraph"/>
              <w:rPr>
                <w:rFonts w:ascii="Times New Roman"/>
                <w:sz w:val="14"/>
              </w:rPr>
            </w:pPr>
          </w:p>
        </w:tc>
      </w:tr>
      <w:tr w:rsidR="009B681C">
        <w:trPr>
          <w:trHeight w:val="761"/>
        </w:trPr>
        <w:tc>
          <w:tcPr>
            <w:tcW w:w="4057" w:type="dxa"/>
            <w:tcBorders>
              <w:top w:val="nil"/>
            </w:tcBorders>
          </w:tcPr>
          <w:p w:rsidR="009B681C" w:rsidRDefault="00D00604">
            <w:pPr>
              <w:pStyle w:val="TableParagraph"/>
              <w:spacing w:before="69" w:line="244" w:lineRule="auto"/>
              <w:ind w:left="30" w:right="651"/>
              <w:rPr>
                <w:b/>
                <w:sz w:val="14"/>
              </w:rPr>
            </w:pPr>
            <w:r>
              <w:rPr>
                <w:b/>
                <w:sz w:val="14"/>
              </w:rPr>
              <w:t>Science Models, Laws, Mechanisms, and Theories Explain Natural Phenomena</w:t>
            </w:r>
          </w:p>
          <w:p w:rsidR="009B681C" w:rsidRDefault="00D00604">
            <w:pPr>
              <w:pStyle w:val="TableParagraph"/>
              <w:spacing w:before="2"/>
              <w:ind w:left="30"/>
              <w:rPr>
                <w:sz w:val="14"/>
              </w:rPr>
            </w:pPr>
            <w:r>
              <w:rPr>
                <w:sz w:val="14"/>
              </w:rPr>
              <w:t>Laws are regularities or mathematical descriptions of natural phenomena. (07-PS1-5)</w:t>
            </w:r>
          </w:p>
        </w:tc>
        <w:tc>
          <w:tcPr>
            <w:tcW w:w="4477" w:type="dxa"/>
            <w:vMerge/>
            <w:tcBorders>
              <w:top w:val="nil"/>
            </w:tcBorders>
          </w:tcPr>
          <w:p w:rsidR="009B681C" w:rsidRDefault="009B681C">
            <w:pPr>
              <w:rPr>
                <w:sz w:val="2"/>
                <w:szCs w:val="2"/>
              </w:rPr>
            </w:pPr>
          </w:p>
        </w:tc>
        <w:tc>
          <w:tcPr>
            <w:tcW w:w="3127" w:type="dxa"/>
            <w:tcBorders>
              <w:top w:val="nil"/>
            </w:tcBorders>
          </w:tcPr>
          <w:p w:rsidR="009B681C" w:rsidRDefault="009B681C">
            <w:pPr>
              <w:pStyle w:val="TableParagraph"/>
              <w:rPr>
                <w:rFonts w:ascii="Times New Roman"/>
                <w:sz w:val="14"/>
              </w:rPr>
            </w:pPr>
          </w:p>
        </w:tc>
      </w:tr>
      <w:tr w:rsidR="009B681C">
        <w:trPr>
          <w:trHeight w:val="219"/>
        </w:trPr>
        <w:tc>
          <w:tcPr>
            <w:tcW w:w="11661" w:type="dxa"/>
            <w:gridSpan w:val="3"/>
          </w:tcPr>
          <w:p w:rsidR="009B681C" w:rsidRDefault="00D00604">
            <w:pPr>
              <w:pStyle w:val="TableParagraph"/>
              <w:spacing w:before="18"/>
              <w:ind w:left="30"/>
              <w:rPr>
                <w:sz w:val="14"/>
              </w:rPr>
            </w:pPr>
            <w:r>
              <w:rPr>
                <w:i/>
                <w:sz w:val="14"/>
              </w:rPr>
              <w:t xml:space="preserve">Connections to other DCIs in this grade-band: </w:t>
            </w:r>
            <w:r>
              <w:rPr>
                <w:b/>
                <w:sz w:val="14"/>
              </w:rPr>
              <w:t xml:space="preserve">MS.PS3.D </w:t>
            </w:r>
            <w:r>
              <w:rPr>
                <w:sz w:val="14"/>
              </w:rPr>
              <w:t xml:space="preserve">(07-PS1-2),(07-PS1-6); </w:t>
            </w:r>
            <w:r>
              <w:rPr>
                <w:b/>
                <w:sz w:val="14"/>
              </w:rPr>
              <w:t xml:space="preserve">MS.LS1.C </w:t>
            </w:r>
            <w:r>
              <w:rPr>
                <w:sz w:val="14"/>
              </w:rPr>
              <w:t xml:space="preserve">(07-PS1-2),(07-PS1-5); </w:t>
            </w:r>
            <w:r>
              <w:rPr>
                <w:b/>
                <w:sz w:val="14"/>
              </w:rPr>
              <w:t xml:space="preserve">MS.LS2.B </w:t>
            </w:r>
            <w:r>
              <w:rPr>
                <w:sz w:val="14"/>
              </w:rPr>
              <w:t xml:space="preserve">(07-PS1-5); </w:t>
            </w:r>
            <w:r>
              <w:rPr>
                <w:b/>
                <w:sz w:val="14"/>
              </w:rPr>
              <w:t xml:space="preserve">MS.ESS2.A </w:t>
            </w:r>
            <w:r>
              <w:rPr>
                <w:sz w:val="14"/>
              </w:rPr>
              <w:t>(07-PS1-2),(07-PS1-5)</w:t>
            </w:r>
          </w:p>
        </w:tc>
      </w:tr>
      <w:tr w:rsidR="009B681C">
        <w:trPr>
          <w:trHeight w:val="380"/>
        </w:trPr>
        <w:tc>
          <w:tcPr>
            <w:tcW w:w="11661" w:type="dxa"/>
            <w:gridSpan w:val="3"/>
          </w:tcPr>
          <w:p w:rsidR="009B681C" w:rsidRDefault="00D00604">
            <w:pPr>
              <w:pStyle w:val="TableParagraph"/>
              <w:spacing w:before="18" w:line="160" w:lineRule="exact"/>
              <w:ind w:left="30"/>
              <w:rPr>
                <w:sz w:val="14"/>
              </w:rPr>
            </w:pPr>
            <w:r>
              <w:rPr>
                <w:i/>
                <w:sz w:val="14"/>
              </w:rPr>
              <w:t xml:space="preserve">Articulation across grade-bands: </w:t>
            </w:r>
            <w:r>
              <w:rPr>
                <w:b/>
                <w:sz w:val="14"/>
              </w:rPr>
              <w:t xml:space="preserve">5.PS1.B </w:t>
            </w:r>
            <w:r>
              <w:rPr>
                <w:sz w:val="14"/>
              </w:rPr>
              <w:t xml:space="preserve">(07-PS1-2),(07-PS1-5); </w:t>
            </w:r>
            <w:r>
              <w:rPr>
                <w:b/>
                <w:sz w:val="14"/>
              </w:rPr>
              <w:t xml:space="preserve">HS.PS1.A </w:t>
            </w:r>
            <w:r>
              <w:rPr>
                <w:sz w:val="14"/>
              </w:rPr>
              <w:t xml:space="preserve">(07-PS1-6); </w:t>
            </w:r>
            <w:r>
              <w:rPr>
                <w:b/>
                <w:sz w:val="14"/>
              </w:rPr>
              <w:t xml:space="preserve">HS.PS1.B </w:t>
            </w:r>
            <w:r>
              <w:rPr>
                <w:sz w:val="14"/>
              </w:rPr>
              <w:t xml:space="preserve">(07-PS1-2)(07-PS1-5),(07-PS1-6); </w:t>
            </w:r>
            <w:r>
              <w:rPr>
                <w:b/>
                <w:sz w:val="14"/>
              </w:rPr>
              <w:t xml:space="preserve">HS.PS3.A </w:t>
            </w:r>
            <w:r>
              <w:rPr>
                <w:sz w:val="14"/>
              </w:rPr>
              <w:t xml:space="preserve">(07-PS1-6); </w:t>
            </w:r>
            <w:r>
              <w:rPr>
                <w:b/>
                <w:sz w:val="14"/>
              </w:rPr>
              <w:t xml:space="preserve">HS.PS3.B </w:t>
            </w:r>
            <w:r>
              <w:rPr>
                <w:sz w:val="14"/>
              </w:rPr>
              <w:t>(07-PS1-6);</w:t>
            </w:r>
          </w:p>
          <w:p w:rsidR="009B681C" w:rsidRDefault="00D00604">
            <w:pPr>
              <w:pStyle w:val="TableParagraph"/>
              <w:spacing w:line="160" w:lineRule="exact"/>
              <w:ind w:left="30"/>
              <w:rPr>
                <w:sz w:val="14"/>
              </w:rPr>
            </w:pPr>
            <w:r>
              <w:rPr>
                <w:b/>
                <w:sz w:val="14"/>
              </w:rPr>
              <w:t xml:space="preserve">HS.PS3.D </w:t>
            </w:r>
            <w:r>
              <w:rPr>
                <w:sz w:val="14"/>
              </w:rPr>
              <w:t>(07-PS1-6)</w:t>
            </w:r>
          </w:p>
        </w:tc>
      </w:tr>
    </w:tbl>
    <w:p w:rsidR="009B681C" w:rsidRDefault="00D00604">
      <w:pPr>
        <w:spacing w:before="153" w:line="161"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spacing w:line="244" w:lineRule="auto"/>
        <w:ind w:left="112"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spacing w:line="244" w:lineRule="auto"/>
        <w:jc w:val="center"/>
        <w:rPr>
          <w:sz w:val="14"/>
        </w:rPr>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spacing w:before="2"/>
        <w:rPr>
          <w:sz w:val="18"/>
        </w:rPr>
      </w:pPr>
    </w:p>
    <w:p w:rsidR="009B681C" w:rsidRDefault="00D00604">
      <w:pPr>
        <w:pStyle w:val="Heading2"/>
        <w:ind w:left="184" w:right="38"/>
      </w:pPr>
      <w:bookmarkStart w:id="80" w:name="MS._Forces_and_Interactions"/>
      <w:bookmarkEnd w:id="80"/>
      <w:r>
        <w:t>MS. Forces and Interactions</w:t>
      </w:r>
    </w:p>
    <w:p w:rsidR="009B681C" w:rsidRDefault="009B681C">
      <w:pPr>
        <w:pStyle w:val="BodyText"/>
        <w:spacing w:before="7"/>
        <w:rPr>
          <w:b/>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2"/>
        <w:gridCol w:w="3397"/>
        <w:gridCol w:w="3222"/>
      </w:tblGrid>
      <w:tr w:rsidR="009B681C">
        <w:trPr>
          <w:trHeight w:val="290"/>
        </w:trPr>
        <w:tc>
          <w:tcPr>
            <w:tcW w:w="11661" w:type="dxa"/>
            <w:gridSpan w:val="3"/>
            <w:shd w:val="clear" w:color="auto" w:fill="EFEFEF"/>
          </w:tcPr>
          <w:p w:rsidR="009B681C" w:rsidRDefault="00D00604">
            <w:pPr>
              <w:pStyle w:val="TableParagraph"/>
              <w:spacing w:before="26"/>
              <w:ind w:left="45"/>
              <w:rPr>
                <w:b/>
                <w:sz w:val="18"/>
              </w:rPr>
            </w:pPr>
            <w:r>
              <w:rPr>
                <w:b/>
                <w:sz w:val="18"/>
              </w:rPr>
              <w:t>MS. Forces and Interactions</w:t>
            </w:r>
          </w:p>
        </w:tc>
      </w:tr>
      <w:tr w:rsidR="009B681C">
        <w:trPr>
          <w:trHeight w:val="3721"/>
        </w:trPr>
        <w:tc>
          <w:tcPr>
            <w:tcW w:w="11661"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215"/>
              </w:tabs>
              <w:spacing w:before="3" w:line="242" w:lineRule="auto"/>
              <w:ind w:left="1215" w:right="149" w:hanging="1171"/>
              <w:rPr>
                <w:sz w:val="14"/>
              </w:rPr>
            </w:pPr>
            <w:r>
              <w:rPr>
                <w:b/>
                <w:spacing w:val="-5"/>
                <w:sz w:val="18"/>
              </w:rPr>
              <w:t>06-PS2-1.</w:t>
            </w:r>
            <w:r>
              <w:rPr>
                <w:b/>
                <w:spacing w:val="-5"/>
                <w:sz w:val="18"/>
              </w:rPr>
              <w:tab/>
            </w:r>
            <w:r>
              <w:rPr>
                <w:b/>
                <w:sz w:val="18"/>
              </w:rPr>
              <w:t>Apply</w:t>
            </w:r>
            <w:r>
              <w:rPr>
                <w:b/>
                <w:spacing w:val="-22"/>
                <w:sz w:val="18"/>
              </w:rPr>
              <w:t xml:space="preserve"> </w:t>
            </w:r>
            <w:r>
              <w:rPr>
                <w:b/>
                <w:sz w:val="18"/>
              </w:rPr>
              <w:t>Newton’s</w:t>
            </w:r>
            <w:r>
              <w:rPr>
                <w:b/>
                <w:spacing w:val="-17"/>
                <w:sz w:val="18"/>
              </w:rPr>
              <w:t xml:space="preserve"> </w:t>
            </w:r>
            <w:r>
              <w:rPr>
                <w:b/>
                <w:sz w:val="18"/>
              </w:rPr>
              <w:t>Third</w:t>
            </w:r>
            <w:r>
              <w:rPr>
                <w:b/>
                <w:spacing w:val="-12"/>
                <w:sz w:val="18"/>
              </w:rPr>
              <w:t xml:space="preserve"> </w:t>
            </w:r>
            <w:r>
              <w:rPr>
                <w:b/>
                <w:sz w:val="18"/>
              </w:rPr>
              <w:t>Law</w:t>
            </w:r>
            <w:r>
              <w:rPr>
                <w:b/>
                <w:spacing w:val="-8"/>
                <w:sz w:val="18"/>
              </w:rPr>
              <w:t xml:space="preserve"> </w:t>
            </w:r>
            <w:r>
              <w:rPr>
                <w:b/>
                <w:sz w:val="18"/>
              </w:rPr>
              <w:t>to</w:t>
            </w:r>
            <w:r>
              <w:rPr>
                <w:b/>
                <w:spacing w:val="-17"/>
                <w:sz w:val="18"/>
              </w:rPr>
              <w:t xml:space="preserve"> </w:t>
            </w:r>
            <w:r>
              <w:rPr>
                <w:b/>
                <w:sz w:val="18"/>
              </w:rPr>
              <w:t>design</w:t>
            </w:r>
            <w:r>
              <w:rPr>
                <w:b/>
                <w:spacing w:val="-22"/>
                <w:sz w:val="18"/>
              </w:rPr>
              <w:t xml:space="preserve"> </w:t>
            </w:r>
            <w:r>
              <w:rPr>
                <w:b/>
                <w:sz w:val="18"/>
              </w:rPr>
              <w:t>a</w:t>
            </w:r>
            <w:r>
              <w:rPr>
                <w:b/>
                <w:spacing w:val="-9"/>
                <w:sz w:val="18"/>
              </w:rPr>
              <w:t xml:space="preserve"> </w:t>
            </w:r>
            <w:r>
              <w:rPr>
                <w:b/>
                <w:sz w:val="18"/>
              </w:rPr>
              <w:t>solution</w:t>
            </w:r>
            <w:r>
              <w:rPr>
                <w:b/>
                <w:spacing w:val="-22"/>
                <w:sz w:val="18"/>
              </w:rPr>
              <w:t xml:space="preserve"> </w:t>
            </w:r>
            <w:r>
              <w:rPr>
                <w:b/>
                <w:sz w:val="18"/>
              </w:rPr>
              <w:t>to</w:t>
            </w:r>
            <w:r>
              <w:rPr>
                <w:b/>
                <w:spacing w:val="-12"/>
                <w:sz w:val="18"/>
              </w:rPr>
              <w:t xml:space="preserve"> </w:t>
            </w:r>
            <w:r>
              <w:rPr>
                <w:b/>
                <w:sz w:val="18"/>
              </w:rPr>
              <w:t>a</w:t>
            </w:r>
            <w:r>
              <w:rPr>
                <w:b/>
                <w:spacing w:val="-13"/>
                <w:sz w:val="18"/>
              </w:rPr>
              <w:t xml:space="preserve"> </w:t>
            </w:r>
            <w:r>
              <w:rPr>
                <w:b/>
                <w:sz w:val="18"/>
              </w:rPr>
              <w:t>problem</w:t>
            </w:r>
            <w:r>
              <w:rPr>
                <w:b/>
                <w:spacing w:val="-9"/>
                <w:sz w:val="18"/>
              </w:rPr>
              <w:t xml:space="preserve"> </w:t>
            </w:r>
            <w:r>
              <w:rPr>
                <w:b/>
                <w:spacing w:val="-5"/>
                <w:sz w:val="18"/>
              </w:rPr>
              <w:t>involving</w:t>
            </w:r>
            <w:r>
              <w:rPr>
                <w:b/>
                <w:spacing w:val="-22"/>
                <w:sz w:val="18"/>
              </w:rPr>
              <w:t xml:space="preserve"> </w:t>
            </w:r>
            <w:r>
              <w:rPr>
                <w:b/>
                <w:sz w:val="18"/>
              </w:rPr>
              <w:t>the</w:t>
            </w:r>
            <w:r>
              <w:rPr>
                <w:b/>
                <w:spacing w:val="-17"/>
                <w:sz w:val="18"/>
              </w:rPr>
              <w:t xml:space="preserve"> </w:t>
            </w:r>
            <w:r>
              <w:rPr>
                <w:b/>
                <w:sz w:val="18"/>
              </w:rPr>
              <w:t>motion</w:t>
            </w:r>
            <w:r>
              <w:rPr>
                <w:b/>
                <w:spacing w:val="-22"/>
                <w:sz w:val="18"/>
              </w:rPr>
              <w:t xml:space="preserve"> </w:t>
            </w:r>
            <w:r>
              <w:rPr>
                <w:b/>
                <w:sz w:val="18"/>
              </w:rPr>
              <w:t>of</w:t>
            </w:r>
            <w:r>
              <w:rPr>
                <w:b/>
                <w:spacing w:val="-12"/>
                <w:sz w:val="18"/>
              </w:rPr>
              <w:t xml:space="preserve"> </w:t>
            </w:r>
            <w:r>
              <w:rPr>
                <w:b/>
                <w:sz w:val="18"/>
              </w:rPr>
              <w:t>two</w:t>
            </w:r>
            <w:r>
              <w:rPr>
                <w:b/>
                <w:spacing w:val="-18"/>
                <w:sz w:val="18"/>
              </w:rPr>
              <w:t xml:space="preserve"> </w:t>
            </w:r>
            <w:r>
              <w:rPr>
                <w:b/>
                <w:sz w:val="18"/>
              </w:rPr>
              <w:t>colliding</w:t>
            </w:r>
            <w:r>
              <w:rPr>
                <w:b/>
                <w:spacing w:val="-12"/>
                <w:sz w:val="18"/>
              </w:rPr>
              <w:t xml:space="preserve"> </w:t>
            </w:r>
            <w:r>
              <w:rPr>
                <w:b/>
                <w:sz w:val="18"/>
              </w:rPr>
              <w:t>objects.*</w:t>
            </w:r>
            <w:r>
              <w:rPr>
                <w:b/>
                <w:spacing w:val="-12"/>
                <w:sz w:val="18"/>
              </w:rPr>
              <w:t xml:space="preserve"> </w:t>
            </w:r>
            <w:r>
              <w:rPr>
                <w:spacing w:val="-5"/>
                <w:sz w:val="14"/>
              </w:rPr>
              <w:t>[Clarification</w:t>
            </w:r>
            <w:r>
              <w:rPr>
                <w:spacing w:val="-19"/>
                <w:sz w:val="14"/>
              </w:rPr>
              <w:t xml:space="preserve"> </w:t>
            </w:r>
            <w:r>
              <w:rPr>
                <w:sz w:val="14"/>
              </w:rPr>
              <w:t xml:space="preserve">Statement: </w:t>
            </w:r>
            <w:r>
              <w:rPr>
                <w:spacing w:val="-4"/>
                <w:sz w:val="14"/>
              </w:rPr>
              <w:t>Examples</w:t>
            </w:r>
            <w:r>
              <w:rPr>
                <w:spacing w:val="-21"/>
                <w:sz w:val="14"/>
              </w:rPr>
              <w:t xml:space="preserve"> </w:t>
            </w:r>
            <w:r>
              <w:rPr>
                <w:sz w:val="14"/>
              </w:rPr>
              <w:t>of</w:t>
            </w:r>
            <w:r>
              <w:rPr>
                <w:spacing w:val="-20"/>
                <w:sz w:val="14"/>
              </w:rPr>
              <w:t xml:space="preserve"> </w:t>
            </w:r>
            <w:r>
              <w:rPr>
                <w:spacing w:val="-4"/>
                <w:sz w:val="14"/>
              </w:rPr>
              <w:t>practical</w:t>
            </w:r>
            <w:r>
              <w:rPr>
                <w:spacing w:val="-22"/>
                <w:sz w:val="14"/>
              </w:rPr>
              <w:t xml:space="preserve"> </w:t>
            </w:r>
            <w:r>
              <w:rPr>
                <w:sz w:val="14"/>
              </w:rPr>
              <w:t>problems</w:t>
            </w:r>
            <w:r>
              <w:rPr>
                <w:spacing w:val="-15"/>
                <w:sz w:val="14"/>
              </w:rPr>
              <w:t xml:space="preserve"> </w:t>
            </w:r>
            <w:r>
              <w:rPr>
                <w:sz w:val="14"/>
              </w:rPr>
              <w:t>could</w:t>
            </w:r>
            <w:r>
              <w:rPr>
                <w:spacing w:val="-15"/>
                <w:sz w:val="14"/>
              </w:rPr>
              <w:t xml:space="preserve"> </w:t>
            </w:r>
            <w:r w:rsidR="007A3035">
              <w:rPr>
                <w:sz w:val="14"/>
              </w:rPr>
              <w:t>include the</w:t>
            </w:r>
            <w:r>
              <w:rPr>
                <w:spacing w:val="-15"/>
                <w:sz w:val="14"/>
              </w:rPr>
              <w:t xml:space="preserve"> </w:t>
            </w:r>
            <w:r>
              <w:rPr>
                <w:sz w:val="14"/>
              </w:rPr>
              <w:t>impact</w:t>
            </w:r>
            <w:r>
              <w:rPr>
                <w:spacing w:val="-15"/>
                <w:sz w:val="14"/>
              </w:rPr>
              <w:t xml:space="preserve"> </w:t>
            </w:r>
            <w:r>
              <w:rPr>
                <w:sz w:val="14"/>
              </w:rPr>
              <w:t>of</w:t>
            </w:r>
            <w:r>
              <w:rPr>
                <w:spacing w:val="-15"/>
                <w:sz w:val="14"/>
              </w:rPr>
              <w:t xml:space="preserve"> </w:t>
            </w:r>
            <w:r>
              <w:rPr>
                <w:sz w:val="14"/>
              </w:rPr>
              <w:t>collisions</w:t>
            </w:r>
            <w:r>
              <w:rPr>
                <w:spacing w:val="-11"/>
                <w:sz w:val="14"/>
              </w:rPr>
              <w:t xml:space="preserve"> </w:t>
            </w:r>
            <w:r>
              <w:rPr>
                <w:sz w:val="14"/>
              </w:rPr>
              <w:t>between</w:t>
            </w:r>
            <w:r>
              <w:rPr>
                <w:spacing w:val="-15"/>
                <w:sz w:val="14"/>
              </w:rPr>
              <w:t xml:space="preserve"> </w:t>
            </w:r>
            <w:r>
              <w:rPr>
                <w:sz w:val="14"/>
              </w:rPr>
              <w:t>two</w:t>
            </w:r>
            <w:r>
              <w:rPr>
                <w:spacing w:val="-19"/>
                <w:sz w:val="14"/>
              </w:rPr>
              <w:t xml:space="preserve"> </w:t>
            </w:r>
            <w:r>
              <w:rPr>
                <w:sz w:val="14"/>
              </w:rPr>
              <w:t>cars,</w:t>
            </w:r>
            <w:r>
              <w:rPr>
                <w:spacing w:val="-15"/>
                <w:sz w:val="14"/>
              </w:rPr>
              <w:t xml:space="preserve"> </w:t>
            </w:r>
            <w:r>
              <w:rPr>
                <w:sz w:val="14"/>
              </w:rPr>
              <w:t>between</w:t>
            </w:r>
            <w:r>
              <w:rPr>
                <w:spacing w:val="-10"/>
                <w:sz w:val="14"/>
              </w:rPr>
              <w:t xml:space="preserve"> </w:t>
            </w:r>
            <w:r>
              <w:rPr>
                <w:sz w:val="14"/>
              </w:rPr>
              <w:t>a</w:t>
            </w:r>
            <w:r>
              <w:rPr>
                <w:spacing w:val="-19"/>
                <w:sz w:val="14"/>
              </w:rPr>
              <w:t xml:space="preserve"> </w:t>
            </w:r>
            <w:r>
              <w:rPr>
                <w:sz w:val="14"/>
              </w:rPr>
              <w:t>car</w:t>
            </w:r>
            <w:r>
              <w:rPr>
                <w:spacing w:val="-18"/>
                <w:sz w:val="14"/>
              </w:rPr>
              <w:t xml:space="preserve"> </w:t>
            </w:r>
            <w:r>
              <w:rPr>
                <w:sz w:val="14"/>
              </w:rPr>
              <w:t>and</w:t>
            </w:r>
            <w:r>
              <w:rPr>
                <w:spacing w:val="-10"/>
                <w:sz w:val="14"/>
              </w:rPr>
              <w:t xml:space="preserve"> </w:t>
            </w:r>
            <w:r>
              <w:rPr>
                <w:sz w:val="14"/>
              </w:rPr>
              <w:t>stationary</w:t>
            </w:r>
            <w:r>
              <w:rPr>
                <w:spacing w:val="-20"/>
                <w:sz w:val="14"/>
              </w:rPr>
              <w:t xml:space="preserve"> </w:t>
            </w:r>
            <w:r>
              <w:rPr>
                <w:sz w:val="14"/>
              </w:rPr>
              <w:t>objects,</w:t>
            </w:r>
            <w:r>
              <w:rPr>
                <w:spacing w:val="-15"/>
                <w:sz w:val="14"/>
              </w:rPr>
              <w:t xml:space="preserve"> </w:t>
            </w:r>
            <w:r>
              <w:rPr>
                <w:sz w:val="14"/>
              </w:rPr>
              <w:t>and</w:t>
            </w:r>
            <w:r>
              <w:rPr>
                <w:spacing w:val="-15"/>
                <w:sz w:val="14"/>
              </w:rPr>
              <w:t xml:space="preserve"> </w:t>
            </w:r>
            <w:r>
              <w:rPr>
                <w:sz w:val="14"/>
              </w:rPr>
              <w:t>between</w:t>
            </w:r>
            <w:r>
              <w:rPr>
                <w:spacing w:val="-14"/>
                <w:sz w:val="14"/>
              </w:rPr>
              <w:t xml:space="preserve"> </w:t>
            </w:r>
            <w:r>
              <w:rPr>
                <w:sz w:val="14"/>
              </w:rPr>
              <w:t>a</w:t>
            </w:r>
            <w:r>
              <w:rPr>
                <w:spacing w:val="-19"/>
                <w:sz w:val="14"/>
              </w:rPr>
              <w:t xml:space="preserve"> </w:t>
            </w:r>
            <w:r>
              <w:rPr>
                <w:sz w:val="14"/>
              </w:rPr>
              <w:t>meteor</w:t>
            </w:r>
            <w:r>
              <w:rPr>
                <w:spacing w:val="-14"/>
                <w:sz w:val="14"/>
              </w:rPr>
              <w:t xml:space="preserve"> </w:t>
            </w:r>
            <w:r>
              <w:rPr>
                <w:sz w:val="14"/>
              </w:rPr>
              <w:t>and</w:t>
            </w:r>
            <w:r>
              <w:rPr>
                <w:spacing w:val="-14"/>
                <w:sz w:val="14"/>
              </w:rPr>
              <w:t xml:space="preserve"> </w:t>
            </w:r>
            <w:r>
              <w:rPr>
                <w:sz w:val="14"/>
              </w:rPr>
              <w:t>a</w:t>
            </w:r>
            <w:r>
              <w:rPr>
                <w:spacing w:val="-19"/>
                <w:sz w:val="14"/>
              </w:rPr>
              <w:t xml:space="preserve"> </w:t>
            </w:r>
            <w:r>
              <w:rPr>
                <w:sz w:val="14"/>
              </w:rPr>
              <w:t>space</w:t>
            </w:r>
            <w:r>
              <w:rPr>
                <w:spacing w:val="-10"/>
                <w:sz w:val="14"/>
              </w:rPr>
              <w:t xml:space="preserve"> </w:t>
            </w:r>
            <w:r>
              <w:rPr>
                <w:sz w:val="14"/>
              </w:rPr>
              <w:t>vehicle.] [Assessment</w:t>
            </w:r>
            <w:r>
              <w:rPr>
                <w:spacing w:val="-18"/>
                <w:sz w:val="14"/>
              </w:rPr>
              <w:t xml:space="preserve"> </w:t>
            </w:r>
            <w:r>
              <w:rPr>
                <w:sz w:val="14"/>
              </w:rPr>
              <w:t>Boundary:</w:t>
            </w:r>
            <w:r>
              <w:rPr>
                <w:spacing w:val="-14"/>
                <w:sz w:val="14"/>
              </w:rPr>
              <w:t xml:space="preserve"> </w:t>
            </w:r>
            <w:r>
              <w:rPr>
                <w:sz w:val="14"/>
              </w:rPr>
              <w:t>Assessment</w:t>
            </w:r>
            <w:r>
              <w:rPr>
                <w:spacing w:val="-13"/>
                <w:sz w:val="14"/>
              </w:rPr>
              <w:t xml:space="preserve"> </w:t>
            </w:r>
            <w:r>
              <w:rPr>
                <w:sz w:val="14"/>
              </w:rPr>
              <w:t>is</w:t>
            </w:r>
            <w:r>
              <w:rPr>
                <w:spacing w:val="-15"/>
                <w:sz w:val="14"/>
              </w:rPr>
              <w:t xml:space="preserve"> </w:t>
            </w:r>
            <w:r>
              <w:rPr>
                <w:sz w:val="14"/>
              </w:rPr>
              <w:t>limited</w:t>
            </w:r>
            <w:r>
              <w:rPr>
                <w:spacing w:val="-17"/>
                <w:sz w:val="14"/>
              </w:rPr>
              <w:t xml:space="preserve"> </w:t>
            </w:r>
            <w:r>
              <w:rPr>
                <w:sz w:val="14"/>
              </w:rPr>
              <w:t>to</w:t>
            </w:r>
            <w:r>
              <w:rPr>
                <w:spacing w:val="-18"/>
                <w:sz w:val="14"/>
              </w:rPr>
              <w:t xml:space="preserve"> </w:t>
            </w:r>
            <w:r>
              <w:rPr>
                <w:spacing w:val="-4"/>
                <w:sz w:val="14"/>
              </w:rPr>
              <w:t>vertical</w:t>
            </w:r>
            <w:r>
              <w:rPr>
                <w:spacing w:val="-21"/>
                <w:sz w:val="14"/>
              </w:rPr>
              <w:t xml:space="preserve"> </w:t>
            </w:r>
            <w:r>
              <w:rPr>
                <w:sz w:val="14"/>
              </w:rPr>
              <w:t>or</w:t>
            </w:r>
            <w:r>
              <w:rPr>
                <w:spacing w:val="-17"/>
                <w:sz w:val="14"/>
              </w:rPr>
              <w:t xml:space="preserve"> </w:t>
            </w:r>
            <w:r>
              <w:rPr>
                <w:spacing w:val="-3"/>
                <w:sz w:val="14"/>
              </w:rPr>
              <w:t>horizontal</w:t>
            </w:r>
            <w:r>
              <w:rPr>
                <w:spacing w:val="-26"/>
                <w:sz w:val="14"/>
              </w:rPr>
              <w:t xml:space="preserve"> </w:t>
            </w:r>
            <w:r>
              <w:rPr>
                <w:sz w:val="14"/>
              </w:rPr>
              <w:t>interactions</w:t>
            </w:r>
            <w:r>
              <w:rPr>
                <w:spacing w:val="-15"/>
                <w:sz w:val="14"/>
              </w:rPr>
              <w:t xml:space="preserve"> </w:t>
            </w:r>
            <w:r>
              <w:rPr>
                <w:sz w:val="14"/>
              </w:rPr>
              <w:t>in</w:t>
            </w:r>
            <w:r>
              <w:rPr>
                <w:spacing w:val="-13"/>
                <w:sz w:val="14"/>
              </w:rPr>
              <w:t xml:space="preserve"> </w:t>
            </w:r>
            <w:r>
              <w:rPr>
                <w:sz w:val="14"/>
              </w:rPr>
              <w:t>one</w:t>
            </w:r>
            <w:r>
              <w:rPr>
                <w:spacing w:val="-18"/>
                <w:sz w:val="14"/>
              </w:rPr>
              <w:t xml:space="preserve"> </w:t>
            </w:r>
            <w:r>
              <w:rPr>
                <w:spacing w:val="-4"/>
                <w:sz w:val="14"/>
              </w:rPr>
              <w:t>dimension.]</w:t>
            </w:r>
          </w:p>
          <w:p w:rsidR="009B681C" w:rsidRDefault="00D00604">
            <w:pPr>
              <w:pStyle w:val="TableParagraph"/>
              <w:numPr>
                <w:ilvl w:val="0"/>
                <w:numId w:val="129"/>
              </w:numPr>
              <w:tabs>
                <w:tab w:val="left" w:pos="305"/>
                <w:tab w:val="left" w:pos="1215"/>
              </w:tabs>
              <w:spacing w:before="1"/>
              <w:ind w:right="171" w:hanging="1170"/>
              <w:rPr>
                <w:sz w:val="14"/>
              </w:rPr>
            </w:pPr>
            <w:r>
              <w:rPr>
                <w:b/>
                <w:spacing w:val="-4"/>
                <w:sz w:val="18"/>
              </w:rPr>
              <w:t>PS2-2.</w:t>
            </w:r>
            <w:r>
              <w:rPr>
                <w:b/>
                <w:spacing w:val="-4"/>
                <w:sz w:val="18"/>
              </w:rPr>
              <w:tab/>
            </w:r>
            <w:r>
              <w:rPr>
                <w:b/>
                <w:sz w:val="18"/>
              </w:rPr>
              <w:t xml:space="preserve">Plan an </w:t>
            </w:r>
            <w:r>
              <w:rPr>
                <w:b/>
                <w:spacing w:val="-5"/>
                <w:sz w:val="18"/>
              </w:rPr>
              <w:t xml:space="preserve">investigation </w:t>
            </w:r>
            <w:r>
              <w:rPr>
                <w:b/>
                <w:sz w:val="18"/>
              </w:rPr>
              <w:t xml:space="preserve">to provide </w:t>
            </w:r>
            <w:r>
              <w:rPr>
                <w:b/>
                <w:spacing w:val="-4"/>
                <w:sz w:val="18"/>
              </w:rPr>
              <w:t xml:space="preserve">evidence </w:t>
            </w:r>
            <w:r>
              <w:rPr>
                <w:b/>
                <w:sz w:val="18"/>
              </w:rPr>
              <w:t xml:space="preserve">that the change in an object’s motion </w:t>
            </w:r>
            <w:r>
              <w:rPr>
                <w:b/>
                <w:spacing w:val="-4"/>
                <w:sz w:val="18"/>
              </w:rPr>
              <w:t xml:space="preserve">depends </w:t>
            </w:r>
            <w:r>
              <w:rPr>
                <w:b/>
                <w:spacing w:val="1"/>
                <w:sz w:val="18"/>
              </w:rPr>
              <w:t xml:space="preserve">on </w:t>
            </w:r>
            <w:r>
              <w:rPr>
                <w:b/>
                <w:sz w:val="18"/>
              </w:rPr>
              <w:t xml:space="preserve">the sum of the forces on the object and the mass of the </w:t>
            </w:r>
            <w:r>
              <w:rPr>
                <w:b/>
                <w:spacing w:val="-3"/>
                <w:sz w:val="18"/>
              </w:rPr>
              <w:t xml:space="preserve">object. </w:t>
            </w:r>
            <w:r>
              <w:rPr>
                <w:spacing w:val="-5"/>
                <w:sz w:val="14"/>
              </w:rPr>
              <w:t xml:space="preserve">[Clarification </w:t>
            </w:r>
            <w:r>
              <w:rPr>
                <w:sz w:val="14"/>
              </w:rPr>
              <w:t>Statement: Emphasis is on balanced (Newton’s First Law) and unbalanced forces in a system, qualitative comparisons</w:t>
            </w:r>
            <w:r>
              <w:rPr>
                <w:spacing w:val="-17"/>
                <w:sz w:val="14"/>
              </w:rPr>
              <w:t xml:space="preserve"> </w:t>
            </w:r>
            <w:r>
              <w:rPr>
                <w:sz w:val="14"/>
              </w:rPr>
              <w:t>of</w:t>
            </w:r>
            <w:r>
              <w:rPr>
                <w:spacing w:val="-21"/>
                <w:sz w:val="14"/>
              </w:rPr>
              <w:t xml:space="preserve"> </w:t>
            </w:r>
            <w:r>
              <w:rPr>
                <w:sz w:val="14"/>
              </w:rPr>
              <w:t>forces,</w:t>
            </w:r>
            <w:r>
              <w:rPr>
                <w:spacing w:val="-21"/>
                <w:sz w:val="14"/>
              </w:rPr>
              <w:t xml:space="preserve"> </w:t>
            </w:r>
            <w:r>
              <w:rPr>
                <w:sz w:val="14"/>
              </w:rPr>
              <w:t>mass</w:t>
            </w:r>
            <w:r>
              <w:rPr>
                <w:spacing w:val="-18"/>
                <w:sz w:val="14"/>
              </w:rPr>
              <w:t xml:space="preserve"> </w:t>
            </w:r>
            <w:r>
              <w:rPr>
                <w:sz w:val="14"/>
              </w:rPr>
              <w:t>and</w:t>
            </w:r>
            <w:r>
              <w:rPr>
                <w:spacing w:val="-16"/>
                <w:sz w:val="14"/>
              </w:rPr>
              <w:t xml:space="preserve"> </w:t>
            </w:r>
            <w:r>
              <w:rPr>
                <w:sz w:val="14"/>
              </w:rPr>
              <w:t>changes</w:t>
            </w:r>
            <w:r>
              <w:rPr>
                <w:spacing w:val="-22"/>
                <w:sz w:val="14"/>
              </w:rPr>
              <w:t xml:space="preserve"> </w:t>
            </w:r>
            <w:r>
              <w:rPr>
                <w:sz w:val="14"/>
              </w:rPr>
              <w:t>in</w:t>
            </w:r>
            <w:r>
              <w:rPr>
                <w:spacing w:val="-20"/>
                <w:sz w:val="14"/>
              </w:rPr>
              <w:t xml:space="preserve"> </w:t>
            </w:r>
            <w:r>
              <w:rPr>
                <w:sz w:val="14"/>
              </w:rPr>
              <w:t>motion</w:t>
            </w:r>
            <w:r>
              <w:rPr>
                <w:spacing w:val="-20"/>
                <w:sz w:val="14"/>
              </w:rPr>
              <w:t xml:space="preserve"> </w:t>
            </w:r>
            <w:r>
              <w:rPr>
                <w:sz w:val="14"/>
              </w:rPr>
              <w:t>(Newton’s</w:t>
            </w:r>
            <w:r>
              <w:rPr>
                <w:spacing w:val="-22"/>
                <w:sz w:val="14"/>
              </w:rPr>
              <w:t xml:space="preserve"> </w:t>
            </w:r>
            <w:r>
              <w:rPr>
                <w:sz w:val="14"/>
              </w:rPr>
              <w:t>Second</w:t>
            </w:r>
            <w:r>
              <w:rPr>
                <w:spacing w:val="-15"/>
                <w:sz w:val="14"/>
              </w:rPr>
              <w:t xml:space="preserve"> </w:t>
            </w:r>
            <w:r>
              <w:rPr>
                <w:spacing w:val="-3"/>
                <w:sz w:val="14"/>
              </w:rPr>
              <w:t>Law),</w:t>
            </w:r>
            <w:r>
              <w:rPr>
                <w:spacing w:val="-17"/>
                <w:sz w:val="14"/>
              </w:rPr>
              <w:t xml:space="preserve"> </w:t>
            </w:r>
            <w:r>
              <w:rPr>
                <w:sz w:val="14"/>
              </w:rPr>
              <w:t>frame</w:t>
            </w:r>
            <w:r>
              <w:rPr>
                <w:spacing w:val="-25"/>
                <w:sz w:val="14"/>
              </w:rPr>
              <w:t xml:space="preserve"> </w:t>
            </w:r>
            <w:r>
              <w:rPr>
                <w:sz w:val="14"/>
              </w:rPr>
              <w:t>of</w:t>
            </w:r>
            <w:r>
              <w:rPr>
                <w:spacing w:val="-26"/>
                <w:sz w:val="14"/>
              </w:rPr>
              <w:t xml:space="preserve"> </w:t>
            </w:r>
            <w:r>
              <w:rPr>
                <w:spacing w:val="-4"/>
                <w:sz w:val="14"/>
              </w:rPr>
              <w:t>reference,</w:t>
            </w:r>
            <w:r>
              <w:rPr>
                <w:spacing w:val="-26"/>
                <w:sz w:val="14"/>
              </w:rPr>
              <w:t xml:space="preserve"> </w:t>
            </w:r>
            <w:r>
              <w:rPr>
                <w:sz w:val="14"/>
              </w:rPr>
              <w:t>and</w:t>
            </w:r>
            <w:r>
              <w:rPr>
                <w:spacing w:val="-20"/>
                <w:sz w:val="14"/>
              </w:rPr>
              <w:t xml:space="preserve"> </w:t>
            </w:r>
            <w:r>
              <w:rPr>
                <w:sz w:val="14"/>
              </w:rPr>
              <w:t>specification</w:t>
            </w:r>
            <w:r>
              <w:rPr>
                <w:spacing w:val="-15"/>
                <w:sz w:val="14"/>
              </w:rPr>
              <w:t xml:space="preserve"> </w:t>
            </w:r>
            <w:r>
              <w:rPr>
                <w:sz w:val="14"/>
              </w:rPr>
              <w:t>of</w:t>
            </w:r>
            <w:r>
              <w:rPr>
                <w:spacing w:val="-26"/>
                <w:sz w:val="14"/>
              </w:rPr>
              <w:t xml:space="preserve"> </w:t>
            </w:r>
            <w:r>
              <w:rPr>
                <w:sz w:val="14"/>
              </w:rPr>
              <w:t>units.]</w:t>
            </w:r>
            <w:r>
              <w:rPr>
                <w:spacing w:val="-21"/>
                <w:sz w:val="14"/>
              </w:rPr>
              <w:t xml:space="preserve"> </w:t>
            </w:r>
            <w:r>
              <w:rPr>
                <w:sz w:val="14"/>
              </w:rPr>
              <w:t>[Assessment</w:t>
            </w:r>
            <w:r>
              <w:rPr>
                <w:spacing w:val="-20"/>
                <w:sz w:val="14"/>
              </w:rPr>
              <w:t xml:space="preserve"> </w:t>
            </w:r>
            <w:r>
              <w:rPr>
                <w:sz w:val="14"/>
              </w:rPr>
              <w:t>Boundary:</w:t>
            </w:r>
            <w:r>
              <w:rPr>
                <w:spacing w:val="-21"/>
                <w:sz w:val="14"/>
              </w:rPr>
              <w:t xml:space="preserve"> </w:t>
            </w:r>
            <w:r>
              <w:rPr>
                <w:sz w:val="14"/>
              </w:rPr>
              <w:t>Assessment</w:t>
            </w:r>
            <w:r>
              <w:rPr>
                <w:spacing w:val="-17"/>
                <w:sz w:val="14"/>
              </w:rPr>
              <w:t xml:space="preserve"> </w:t>
            </w:r>
            <w:r>
              <w:rPr>
                <w:sz w:val="14"/>
              </w:rPr>
              <w:t>is</w:t>
            </w:r>
            <w:r>
              <w:rPr>
                <w:spacing w:val="-22"/>
                <w:sz w:val="14"/>
              </w:rPr>
              <w:t xml:space="preserve"> </w:t>
            </w:r>
            <w:r>
              <w:rPr>
                <w:sz w:val="14"/>
              </w:rPr>
              <w:t>limited</w:t>
            </w:r>
            <w:r>
              <w:rPr>
                <w:spacing w:val="-20"/>
                <w:sz w:val="14"/>
              </w:rPr>
              <w:t xml:space="preserve"> </w:t>
            </w:r>
            <w:r>
              <w:rPr>
                <w:sz w:val="14"/>
              </w:rPr>
              <w:t>to forces</w:t>
            </w:r>
            <w:r>
              <w:rPr>
                <w:spacing w:val="-17"/>
                <w:sz w:val="14"/>
              </w:rPr>
              <w:t xml:space="preserve"> </w:t>
            </w:r>
            <w:r>
              <w:rPr>
                <w:sz w:val="14"/>
              </w:rPr>
              <w:t>and</w:t>
            </w:r>
            <w:r>
              <w:rPr>
                <w:spacing w:val="-16"/>
                <w:sz w:val="14"/>
              </w:rPr>
              <w:t xml:space="preserve"> </w:t>
            </w:r>
            <w:r>
              <w:rPr>
                <w:sz w:val="14"/>
              </w:rPr>
              <w:t>changes</w:t>
            </w:r>
            <w:r>
              <w:rPr>
                <w:spacing w:val="-17"/>
                <w:sz w:val="14"/>
              </w:rPr>
              <w:t xml:space="preserve"> </w:t>
            </w:r>
            <w:r>
              <w:rPr>
                <w:sz w:val="14"/>
              </w:rPr>
              <w:t>in</w:t>
            </w:r>
            <w:r>
              <w:rPr>
                <w:spacing w:val="-20"/>
                <w:sz w:val="14"/>
              </w:rPr>
              <w:t xml:space="preserve"> </w:t>
            </w:r>
            <w:r>
              <w:rPr>
                <w:sz w:val="14"/>
              </w:rPr>
              <w:t>motion</w:t>
            </w:r>
            <w:r>
              <w:rPr>
                <w:spacing w:val="-19"/>
                <w:sz w:val="14"/>
              </w:rPr>
              <w:t xml:space="preserve"> </w:t>
            </w:r>
            <w:r>
              <w:rPr>
                <w:sz w:val="14"/>
              </w:rPr>
              <w:t>in</w:t>
            </w:r>
            <w:r>
              <w:rPr>
                <w:spacing w:val="-16"/>
                <w:sz w:val="14"/>
              </w:rPr>
              <w:t xml:space="preserve"> </w:t>
            </w:r>
            <w:r>
              <w:rPr>
                <w:spacing w:val="-4"/>
                <w:sz w:val="14"/>
              </w:rPr>
              <w:t>one-dimension</w:t>
            </w:r>
            <w:r>
              <w:rPr>
                <w:spacing w:val="-24"/>
                <w:sz w:val="14"/>
              </w:rPr>
              <w:t xml:space="preserve"> </w:t>
            </w:r>
            <w:r>
              <w:rPr>
                <w:sz w:val="14"/>
              </w:rPr>
              <w:t>in</w:t>
            </w:r>
            <w:r>
              <w:rPr>
                <w:spacing w:val="-16"/>
                <w:sz w:val="14"/>
              </w:rPr>
              <w:t xml:space="preserve"> </w:t>
            </w:r>
            <w:r>
              <w:rPr>
                <w:sz w:val="14"/>
              </w:rPr>
              <w:t>an</w:t>
            </w:r>
            <w:r>
              <w:rPr>
                <w:spacing w:val="-20"/>
                <w:sz w:val="14"/>
              </w:rPr>
              <w:t xml:space="preserve"> </w:t>
            </w:r>
            <w:r>
              <w:rPr>
                <w:sz w:val="14"/>
              </w:rPr>
              <w:t>inertial</w:t>
            </w:r>
            <w:r>
              <w:rPr>
                <w:spacing w:val="-18"/>
                <w:sz w:val="14"/>
              </w:rPr>
              <w:t xml:space="preserve"> </w:t>
            </w:r>
            <w:r>
              <w:rPr>
                <w:sz w:val="14"/>
              </w:rPr>
              <w:t>reference</w:t>
            </w:r>
            <w:r>
              <w:rPr>
                <w:spacing w:val="-19"/>
                <w:sz w:val="14"/>
              </w:rPr>
              <w:t xml:space="preserve"> </w:t>
            </w:r>
            <w:r>
              <w:rPr>
                <w:sz w:val="14"/>
              </w:rPr>
              <w:t>frame,</w:t>
            </w:r>
            <w:r>
              <w:rPr>
                <w:spacing w:val="-12"/>
                <w:sz w:val="14"/>
              </w:rPr>
              <w:t xml:space="preserve"> </w:t>
            </w:r>
            <w:r>
              <w:rPr>
                <w:sz w:val="14"/>
              </w:rPr>
              <w:t>and</w:t>
            </w:r>
            <w:r>
              <w:rPr>
                <w:spacing w:val="-16"/>
                <w:sz w:val="14"/>
              </w:rPr>
              <w:t xml:space="preserve"> </w:t>
            </w:r>
            <w:r>
              <w:rPr>
                <w:sz w:val="14"/>
              </w:rPr>
              <w:t>to</w:t>
            </w:r>
            <w:r>
              <w:rPr>
                <w:spacing w:val="-20"/>
                <w:sz w:val="14"/>
              </w:rPr>
              <w:t xml:space="preserve"> </w:t>
            </w:r>
            <w:r>
              <w:rPr>
                <w:sz w:val="14"/>
              </w:rPr>
              <w:t>change</w:t>
            </w:r>
            <w:r>
              <w:rPr>
                <w:spacing w:val="-24"/>
                <w:sz w:val="14"/>
              </w:rPr>
              <w:t xml:space="preserve"> </w:t>
            </w:r>
            <w:r>
              <w:rPr>
                <w:sz w:val="14"/>
              </w:rPr>
              <w:t>in</w:t>
            </w:r>
            <w:r>
              <w:rPr>
                <w:spacing w:val="-16"/>
                <w:sz w:val="14"/>
              </w:rPr>
              <w:t xml:space="preserve"> </w:t>
            </w:r>
            <w:r>
              <w:rPr>
                <w:sz w:val="14"/>
              </w:rPr>
              <w:t>one</w:t>
            </w:r>
            <w:r>
              <w:rPr>
                <w:spacing w:val="-20"/>
                <w:sz w:val="14"/>
              </w:rPr>
              <w:t xml:space="preserve"> </w:t>
            </w:r>
            <w:r>
              <w:rPr>
                <w:sz w:val="14"/>
              </w:rPr>
              <w:t>variable</w:t>
            </w:r>
            <w:r>
              <w:rPr>
                <w:spacing w:val="-16"/>
                <w:sz w:val="14"/>
              </w:rPr>
              <w:t xml:space="preserve"> </w:t>
            </w:r>
            <w:r>
              <w:rPr>
                <w:sz w:val="14"/>
              </w:rPr>
              <w:t>at</w:t>
            </w:r>
            <w:r>
              <w:rPr>
                <w:spacing w:val="-16"/>
                <w:sz w:val="14"/>
              </w:rPr>
              <w:t xml:space="preserve"> </w:t>
            </w:r>
            <w:r>
              <w:rPr>
                <w:sz w:val="14"/>
              </w:rPr>
              <w:t>a</w:t>
            </w:r>
            <w:r>
              <w:rPr>
                <w:spacing w:val="-20"/>
                <w:sz w:val="14"/>
              </w:rPr>
              <w:t xml:space="preserve"> </w:t>
            </w:r>
            <w:r>
              <w:rPr>
                <w:sz w:val="14"/>
              </w:rPr>
              <w:t>time.</w:t>
            </w:r>
            <w:r>
              <w:rPr>
                <w:spacing w:val="-21"/>
                <w:sz w:val="14"/>
              </w:rPr>
              <w:t xml:space="preserve"> </w:t>
            </w:r>
            <w:r>
              <w:rPr>
                <w:sz w:val="14"/>
              </w:rPr>
              <w:t>Assessment</w:t>
            </w:r>
            <w:r>
              <w:rPr>
                <w:spacing w:val="-16"/>
                <w:sz w:val="14"/>
              </w:rPr>
              <w:t xml:space="preserve"> </w:t>
            </w:r>
            <w:r>
              <w:rPr>
                <w:sz w:val="14"/>
              </w:rPr>
              <w:t>does</w:t>
            </w:r>
            <w:r>
              <w:rPr>
                <w:spacing w:val="-17"/>
                <w:sz w:val="14"/>
              </w:rPr>
              <w:t xml:space="preserve"> </w:t>
            </w:r>
            <w:r>
              <w:rPr>
                <w:sz w:val="14"/>
              </w:rPr>
              <w:t>not</w:t>
            </w:r>
            <w:r>
              <w:rPr>
                <w:spacing w:val="-16"/>
                <w:sz w:val="14"/>
              </w:rPr>
              <w:t xml:space="preserve"> </w:t>
            </w:r>
            <w:r>
              <w:rPr>
                <w:sz w:val="14"/>
              </w:rPr>
              <w:t>include</w:t>
            </w:r>
            <w:r>
              <w:rPr>
                <w:spacing w:val="-20"/>
                <w:sz w:val="14"/>
              </w:rPr>
              <w:t xml:space="preserve"> </w:t>
            </w:r>
            <w:r>
              <w:rPr>
                <w:sz w:val="14"/>
              </w:rPr>
              <w:t>the</w:t>
            </w:r>
            <w:r>
              <w:rPr>
                <w:spacing w:val="-20"/>
                <w:sz w:val="14"/>
              </w:rPr>
              <w:t xml:space="preserve"> </w:t>
            </w:r>
            <w:r>
              <w:rPr>
                <w:sz w:val="14"/>
              </w:rPr>
              <w:t>use</w:t>
            </w:r>
            <w:r>
              <w:rPr>
                <w:spacing w:val="-20"/>
                <w:sz w:val="14"/>
              </w:rPr>
              <w:t xml:space="preserve"> </w:t>
            </w:r>
            <w:r>
              <w:rPr>
                <w:sz w:val="14"/>
              </w:rPr>
              <w:t>of</w:t>
            </w:r>
            <w:r>
              <w:rPr>
                <w:spacing w:val="-21"/>
                <w:sz w:val="14"/>
              </w:rPr>
              <w:t xml:space="preserve"> </w:t>
            </w:r>
            <w:r>
              <w:rPr>
                <w:sz w:val="14"/>
              </w:rPr>
              <w:t>trigonometry.]</w:t>
            </w:r>
          </w:p>
          <w:p w:rsidR="009B681C" w:rsidRDefault="00D00604">
            <w:pPr>
              <w:pStyle w:val="TableParagraph"/>
              <w:numPr>
                <w:ilvl w:val="0"/>
                <w:numId w:val="129"/>
              </w:numPr>
              <w:tabs>
                <w:tab w:val="left" w:pos="305"/>
                <w:tab w:val="left" w:pos="1215"/>
              </w:tabs>
              <w:spacing w:before="5" w:line="242" w:lineRule="auto"/>
              <w:ind w:right="211" w:hanging="1170"/>
              <w:rPr>
                <w:sz w:val="14"/>
              </w:rPr>
            </w:pPr>
            <w:r>
              <w:rPr>
                <w:b/>
                <w:spacing w:val="-4"/>
                <w:sz w:val="18"/>
              </w:rPr>
              <w:t>PS2-3.</w:t>
            </w:r>
            <w:r>
              <w:rPr>
                <w:b/>
                <w:spacing w:val="-4"/>
                <w:sz w:val="18"/>
              </w:rPr>
              <w:tab/>
              <w:t>Ask</w:t>
            </w:r>
            <w:r>
              <w:rPr>
                <w:b/>
                <w:spacing w:val="-21"/>
                <w:sz w:val="18"/>
              </w:rPr>
              <w:t xml:space="preserve"> </w:t>
            </w:r>
            <w:r>
              <w:rPr>
                <w:b/>
                <w:sz w:val="18"/>
              </w:rPr>
              <w:t>questions</w:t>
            </w:r>
            <w:r>
              <w:rPr>
                <w:b/>
                <w:spacing w:val="-21"/>
                <w:sz w:val="18"/>
              </w:rPr>
              <w:t xml:space="preserve"> </w:t>
            </w:r>
            <w:r>
              <w:rPr>
                <w:b/>
                <w:sz w:val="18"/>
              </w:rPr>
              <w:t>about</w:t>
            </w:r>
            <w:r>
              <w:rPr>
                <w:b/>
                <w:spacing w:val="-16"/>
                <w:sz w:val="18"/>
              </w:rPr>
              <w:t xml:space="preserve"> </w:t>
            </w:r>
            <w:r>
              <w:rPr>
                <w:b/>
                <w:sz w:val="18"/>
              </w:rPr>
              <w:t>data</w:t>
            </w:r>
            <w:r>
              <w:rPr>
                <w:b/>
                <w:spacing w:val="-11"/>
                <w:sz w:val="18"/>
              </w:rPr>
              <w:t xml:space="preserve"> </w:t>
            </w:r>
            <w:r>
              <w:rPr>
                <w:b/>
                <w:sz w:val="18"/>
              </w:rPr>
              <w:t>to</w:t>
            </w:r>
            <w:r>
              <w:rPr>
                <w:b/>
                <w:spacing w:val="-16"/>
                <w:sz w:val="18"/>
              </w:rPr>
              <w:t xml:space="preserve"> </w:t>
            </w:r>
            <w:r>
              <w:rPr>
                <w:b/>
                <w:sz w:val="18"/>
              </w:rPr>
              <w:t>determine</w:t>
            </w:r>
            <w:r>
              <w:rPr>
                <w:b/>
                <w:spacing w:val="-11"/>
                <w:sz w:val="18"/>
              </w:rPr>
              <w:t xml:space="preserve"> </w:t>
            </w:r>
            <w:r>
              <w:rPr>
                <w:b/>
                <w:sz w:val="18"/>
              </w:rPr>
              <w:t>the</w:t>
            </w:r>
            <w:r>
              <w:rPr>
                <w:b/>
                <w:spacing w:val="-16"/>
                <w:sz w:val="18"/>
              </w:rPr>
              <w:t xml:space="preserve"> </w:t>
            </w:r>
            <w:r>
              <w:rPr>
                <w:b/>
                <w:spacing w:val="-3"/>
                <w:sz w:val="18"/>
              </w:rPr>
              <w:t>factors</w:t>
            </w:r>
            <w:r>
              <w:rPr>
                <w:b/>
                <w:spacing w:val="-21"/>
                <w:sz w:val="18"/>
              </w:rPr>
              <w:t xml:space="preserve"> </w:t>
            </w:r>
            <w:r>
              <w:rPr>
                <w:b/>
                <w:sz w:val="18"/>
              </w:rPr>
              <w:t>that</w:t>
            </w:r>
            <w:r>
              <w:rPr>
                <w:b/>
                <w:spacing w:val="-16"/>
                <w:sz w:val="18"/>
              </w:rPr>
              <w:t xml:space="preserve"> </w:t>
            </w:r>
            <w:r>
              <w:rPr>
                <w:b/>
                <w:sz w:val="18"/>
              </w:rPr>
              <w:t>affect</w:t>
            </w:r>
            <w:r>
              <w:rPr>
                <w:b/>
                <w:spacing w:val="-16"/>
                <w:sz w:val="18"/>
              </w:rPr>
              <w:t xml:space="preserve"> </w:t>
            </w:r>
            <w:r>
              <w:rPr>
                <w:b/>
                <w:sz w:val="18"/>
              </w:rPr>
              <w:t>the</w:t>
            </w:r>
            <w:r>
              <w:rPr>
                <w:b/>
                <w:spacing w:val="-6"/>
                <w:sz w:val="18"/>
              </w:rPr>
              <w:t xml:space="preserve"> </w:t>
            </w:r>
            <w:r>
              <w:rPr>
                <w:b/>
                <w:spacing w:val="-5"/>
                <w:sz w:val="18"/>
              </w:rPr>
              <w:t>strength</w:t>
            </w:r>
            <w:r>
              <w:rPr>
                <w:b/>
                <w:spacing w:val="-26"/>
                <w:sz w:val="18"/>
              </w:rPr>
              <w:t xml:space="preserve"> </w:t>
            </w:r>
            <w:r>
              <w:rPr>
                <w:b/>
                <w:sz w:val="18"/>
              </w:rPr>
              <w:t>of</w:t>
            </w:r>
            <w:r>
              <w:rPr>
                <w:b/>
                <w:spacing w:val="-11"/>
                <w:sz w:val="18"/>
              </w:rPr>
              <w:t xml:space="preserve"> </w:t>
            </w:r>
            <w:r>
              <w:rPr>
                <w:b/>
                <w:sz w:val="18"/>
              </w:rPr>
              <w:t>electric</w:t>
            </w:r>
            <w:r>
              <w:rPr>
                <w:b/>
                <w:spacing w:val="-11"/>
                <w:sz w:val="18"/>
              </w:rPr>
              <w:t xml:space="preserve"> </w:t>
            </w:r>
            <w:r>
              <w:rPr>
                <w:b/>
                <w:sz w:val="18"/>
              </w:rPr>
              <w:t>and</w:t>
            </w:r>
            <w:r>
              <w:rPr>
                <w:b/>
                <w:spacing w:val="-16"/>
                <w:sz w:val="18"/>
              </w:rPr>
              <w:t xml:space="preserve"> </w:t>
            </w:r>
            <w:r>
              <w:rPr>
                <w:b/>
                <w:sz w:val="18"/>
              </w:rPr>
              <w:t>magnetic</w:t>
            </w:r>
            <w:r>
              <w:rPr>
                <w:b/>
                <w:spacing w:val="-11"/>
                <w:sz w:val="18"/>
              </w:rPr>
              <w:t xml:space="preserve"> </w:t>
            </w:r>
            <w:r>
              <w:rPr>
                <w:b/>
                <w:sz w:val="18"/>
              </w:rPr>
              <w:t>forces.</w:t>
            </w:r>
            <w:r>
              <w:rPr>
                <w:b/>
                <w:spacing w:val="-16"/>
                <w:sz w:val="18"/>
              </w:rPr>
              <w:t xml:space="preserve"> </w:t>
            </w:r>
            <w:r>
              <w:rPr>
                <w:spacing w:val="-5"/>
                <w:sz w:val="14"/>
              </w:rPr>
              <w:t>[Clarification</w:t>
            </w:r>
            <w:r>
              <w:rPr>
                <w:spacing w:val="-17"/>
                <w:sz w:val="14"/>
              </w:rPr>
              <w:t xml:space="preserve"> </w:t>
            </w:r>
            <w:r>
              <w:rPr>
                <w:sz w:val="14"/>
              </w:rPr>
              <w:t xml:space="preserve">Statement: </w:t>
            </w:r>
            <w:r>
              <w:rPr>
                <w:spacing w:val="-4"/>
                <w:sz w:val="14"/>
              </w:rPr>
              <w:t>Examples</w:t>
            </w:r>
            <w:r>
              <w:rPr>
                <w:spacing w:val="-11"/>
                <w:sz w:val="14"/>
              </w:rPr>
              <w:t xml:space="preserve"> </w:t>
            </w:r>
            <w:r>
              <w:rPr>
                <w:sz w:val="14"/>
              </w:rPr>
              <w:t>of</w:t>
            </w:r>
            <w:r>
              <w:rPr>
                <w:spacing w:val="-10"/>
                <w:sz w:val="14"/>
              </w:rPr>
              <w:t xml:space="preserve"> </w:t>
            </w:r>
            <w:r>
              <w:rPr>
                <w:spacing w:val="-3"/>
                <w:sz w:val="14"/>
              </w:rPr>
              <w:t>devices</w:t>
            </w:r>
            <w:r>
              <w:rPr>
                <w:spacing w:val="-16"/>
                <w:sz w:val="14"/>
              </w:rPr>
              <w:t xml:space="preserve"> </w:t>
            </w:r>
            <w:r>
              <w:rPr>
                <w:sz w:val="14"/>
              </w:rPr>
              <w:t>that</w:t>
            </w:r>
            <w:r>
              <w:rPr>
                <w:spacing w:val="-1"/>
                <w:sz w:val="14"/>
              </w:rPr>
              <w:t xml:space="preserve"> </w:t>
            </w:r>
            <w:r>
              <w:rPr>
                <w:sz w:val="14"/>
              </w:rPr>
              <w:t>use</w:t>
            </w:r>
            <w:r>
              <w:rPr>
                <w:spacing w:val="-8"/>
                <w:sz w:val="14"/>
              </w:rPr>
              <w:t xml:space="preserve"> </w:t>
            </w:r>
            <w:r>
              <w:rPr>
                <w:sz w:val="14"/>
              </w:rPr>
              <w:t>electric</w:t>
            </w:r>
            <w:r>
              <w:rPr>
                <w:spacing w:val="-2"/>
                <w:sz w:val="14"/>
              </w:rPr>
              <w:t xml:space="preserve"> </w:t>
            </w:r>
            <w:r>
              <w:rPr>
                <w:sz w:val="14"/>
              </w:rPr>
              <w:t>and</w:t>
            </w:r>
            <w:r>
              <w:rPr>
                <w:spacing w:val="-5"/>
                <w:sz w:val="14"/>
              </w:rPr>
              <w:t xml:space="preserve"> </w:t>
            </w:r>
            <w:r>
              <w:rPr>
                <w:sz w:val="14"/>
              </w:rPr>
              <w:t>magnetic</w:t>
            </w:r>
            <w:r>
              <w:rPr>
                <w:spacing w:val="-1"/>
                <w:sz w:val="14"/>
              </w:rPr>
              <w:t xml:space="preserve"> </w:t>
            </w:r>
            <w:r>
              <w:rPr>
                <w:spacing w:val="-4"/>
                <w:sz w:val="14"/>
              </w:rPr>
              <w:t>forces</w:t>
            </w:r>
            <w:r>
              <w:rPr>
                <w:spacing w:val="-16"/>
                <w:sz w:val="14"/>
              </w:rPr>
              <w:t xml:space="preserve"> </w:t>
            </w:r>
            <w:r>
              <w:rPr>
                <w:sz w:val="14"/>
              </w:rPr>
              <w:t>could include</w:t>
            </w:r>
            <w:r>
              <w:rPr>
                <w:spacing w:val="-4"/>
                <w:sz w:val="14"/>
              </w:rPr>
              <w:t xml:space="preserve"> </w:t>
            </w:r>
            <w:r>
              <w:rPr>
                <w:sz w:val="14"/>
              </w:rPr>
              <w:t>electromagnets, electric</w:t>
            </w:r>
            <w:r>
              <w:rPr>
                <w:spacing w:val="-7"/>
                <w:sz w:val="14"/>
              </w:rPr>
              <w:t xml:space="preserve"> </w:t>
            </w:r>
            <w:r>
              <w:rPr>
                <w:sz w:val="14"/>
              </w:rPr>
              <w:t>motors,</w:t>
            </w:r>
            <w:r>
              <w:rPr>
                <w:spacing w:val="-1"/>
                <w:sz w:val="14"/>
              </w:rPr>
              <w:t xml:space="preserve"> </w:t>
            </w:r>
            <w:r>
              <w:rPr>
                <w:sz w:val="14"/>
              </w:rPr>
              <w:t>or</w:t>
            </w:r>
            <w:r>
              <w:rPr>
                <w:spacing w:val="-7"/>
                <w:sz w:val="14"/>
              </w:rPr>
              <w:t xml:space="preserve"> </w:t>
            </w:r>
            <w:r>
              <w:rPr>
                <w:sz w:val="14"/>
              </w:rPr>
              <w:t>generators.</w:t>
            </w:r>
            <w:r>
              <w:rPr>
                <w:spacing w:val="-1"/>
                <w:sz w:val="14"/>
              </w:rPr>
              <w:t xml:space="preserve"> </w:t>
            </w:r>
            <w:r>
              <w:rPr>
                <w:spacing w:val="-4"/>
                <w:sz w:val="14"/>
              </w:rPr>
              <w:t>Examples</w:t>
            </w:r>
            <w:r>
              <w:rPr>
                <w:spacing w:val="-11"/>
                <w:sz w:val="14"/>
              </w:rPr>
              <w:t xml:space="preserve"> </w:t>
            </w:r>
            <w:r>
              <w:rPr>
                <w:sz w:val="14"/>
              </w:rPr>
              <w:t>of</w:t>
            </w:r>
            <w:r>
              <w:rPr>
                <w:spacing w:val="-6"/>
                <w:sz w:val="14"/>
              </w:rPr>
              <w:t xml:space="preserve"> </w:t>
            </w:r>
            <w:r>
              <w:rPr>
                <w:sz w:val="14"/>
              </w:rPr>
              <w:t>data</w:t>
            </w:r>
            <w:r>
              <w:rPr>
                <w:spacing w:val="-9"/>
                <w:sz w:val="14"/>
              </w:rPr>
              <w:t xml:space="preserve"> </w:t>
            </w:r>
            <w:r>
              <w:rPr>
                <w:sz w:val="14"/>
              </w:rPr>
              <w:t>could</w:t>
            </w:r>
            <w:r>
              <w:rPr>
                <w:spacing w:val="-5"/>
                <w:sz w:val="14"/>
              </w:rPr>
              <w:t xml:space="preserve"> </w:t>
            </w:r>
            <w:r>
              <w:rPr>
                <w:sz w:val="14"/>
              </w:rPr>
              <w:t>include</w:t>
            </w:r>
            <w:r>
              <w:rPr>
                <w:spacing w:val="-13"/>
                <w:sz w:val="14"/>
              </w:rPr>
              <w:t xml:space="preserve"> </w:t>
            </w:r>
            <w:r>
              <w:rPr>
                <w:sz w:val="14"/>
              </w:rPr>
              <w:t>the</w:t>
            </w:r>
            <w:r>
              <w:rPr>
                <w:spacing w:val="-5"/>
                <w:sz w:val="14"/>
              </w:rPr>
              <w:t xml:space="preserve"> </w:t>
            </w:r>
            <w:r>
              <w:rPr>
                <w:sz w:val="14"/>
              </w:rPr>
              <w:t>effect</w:t>
            </w:r>
            <w:r>
              <w:rPr>
                <w:spacing w:val="-6"/>
                <w:sz w:val="14"/>
              </w:rPr>
              <w:t xml:space="preserve"> </w:t>
            </w:r>
            <w:r>
              <w:rPr>
                <w:sz w:val="14"/>
              </w:rPr>
              <w:t>of</w:t>
            </w:r>
            <w:r>
              <w:rPr>
                <w:spacing w:val="-10"/>
                <w:sz w:val="14"/>
              </w:rPr>
              <w:t xml:space="preserve"> </w:t>
            </w:r>
            <w:r>
              <w:rPr>
                <w:sz w:val="14"/>
              </w:rPr>
              <w:t>the number</w:t>
            </w:r>
            <w:r>
              <w:rPr>
                <w:spacing w:val="-22"/>
                <w:sz w:val="14"/>
              </w:rPr>
              <w:t xml:space="preserve"> </w:t>
            </w:r>
            <w:r>
              <w:rPr>
                <w:sz w:val="14"/>
              </w:rPr>
              <w:t>of</w:t>
            </w:r>
            <w:r>
              <w:rPr>
                <w:spacing w:val="-20"/>
                <w:sz w:val="14"/>
              </w:rPr>
              <w:t xml:space="preserve"> </w:t>
            </w:r>
            <w:r>
              <w:rPr>
                <w:sz w:val="14"/>
              </w:rPr>
              <w:t>turns</w:t>
            </w:r>
            <w:r>
              <w:rPr>
                <w:spacing w:val="-11"/>
                <w:sz w:val="14"/>
              </w:rPr>
              <w:t xml:space="preserve"> </w:t>
            </w:r>
            <w:r>
              <w:rPr>
                <w:sz w:val="14"/>
              </w:rPr>
              <w:t>of</w:t>
            </w:r>
            <w:r>
              <w:rPr>
                <w:spacing w:val="-10"/>
                <w:sz w:val="14"/>
              </w:rPr>
              <w:t xml:space="preserve"> </w:t>
            </w:r>
            <w:r>
              <w:rPr>
                <w:sz w:val="14"/>
              </w:rPr>
              <w:t>wire</w:t>
            </w:r>
            <w:r>
              <w:rPr>
                <w:spacing w:val="-14"/>
                <w:sz w:val="14"/>
              </w:rPr>
              <w:t xml:space="preserve"> </w:t>
            </w:r>
            <w:r>
              <w:rPr>
                <w:sz w:val="14"/>
              </w:rPr>
              <w:t>on</w:t>
            </w:r>
            <w:r>
              <w:rPr>
                <w:spacing w:val="-14"/>
                <w:sz w:val="14"/>
              </w:rPr>
              <w:t xml:space="preserve"> </w:t>
            </w:r>
            <w:r>
              <w:rPr>
                <w:sz w:val="14"/>
              </w:rPr>
              <w:t>the</w:t>
            </w:r>
            <w:r>
              <w:rPr>
                <w:spacing w:val="-18"/>
                <w:sz w:val="14"/>
              </w:rPr>
              <w:t xml:space="preserve"> </w:t>
            </w:r>
            <w:r>
              <w:rPr>
                <w:sz w:val="14"/>
              </w:rPr>
              <w:t>strength</w:t>
            </w:r>
            <w:r>
              <w:rPr>
                <w:spacing w:val="-14"/>
                <w:sz w:val="14"/>
              </w:rPr>
              <w:t xml:space="preserve"> </w:t>
            </w:r>
            <w:r>
              <w:rPr>
                <w:sz w:val="14"/>
              </w:rPr>
              <w:t>of</w:t>
            </w:r>
            <w:r>
              <w:rPr>
                <w:spacing w:val="-20"/>
                <w:sz w:val="14"/>
              </w:rPr>
              <w:t xml:space="preserve"> </w:t>
            </w:r>
            <w:r>
              <w:rPr>
                <w:sz w:val="14"/>
              </w:rPr>
              <w:t>an</w:t>
            </w:r>
            <w:r>
              <w:rPr>
                <w:spacing w:val="-14"/>
                <w:sz w:val="14"/>
              </w:rPr>
              <w:t xml:space="preserve"> </w:t>
            </w:r>
            <w:r>
              <w:rPr>
                <w:sz w:val="14"/>
              </w:rPr>
              <w:t>electromagnet,</w:t>
            </w:r>
            <w:r>
              <w:rPr>
                <w:spacing w:val="-14"/>
                <w:sz w:val="14"/>
              </w:rPr>
              <w:t xml:space="preserve"> </w:t>
            </w:r>
            <w:r>
              <w:rPr>
                <w:sz w:val="14"/>
              </w:rPr>
              <w:t>or</w:t>
            </w:r>
            <w:r>
              <w:rPr>
                <w:spacing w:val="-18"/>
                <w:sz w:val="14"/>
              </w:rPr>
              <w:t xml:space="preserve"> </w:t>
            </w:r>
            <w:r>
              <w:rPr>
                <w:sz w:val="14"/>
              </w:rPr>
              <w:t>the</w:t>
            </w:r>
            <w:r>
              <w:rPr>
                <w:spacing w:val="-19"/>
                <w:sz w:val="14"/>
              </w:rPr>
              <w:t xml:space="preserve"> </w:t>
            </w:r>
            <w:r>
              <w:rPr>
                <w:sz w:val="14"/>
              </w:rPr>
              <w:t>effect</w:t>
            </w:r>
            <w:r>
              <w:rPr>
                <w:spacing w:val="-9"/>
                <w:sz w:val="14"/>
              </w:rPr>
              <w:t xml:space="preserve"> </w:t>
            </w:r>
            <w:r>
              <w:rPr>
                <w:sz w:val="14"/>
              </w:rPr>
              <w:t>of</w:t>
            </w:r>
            <w:r>
              <w:rPr>
                <w:spacing w:val="-20"/>
                <w:sz w:val="14"/>
              </w:rPr>
              <w:t xml:space="preserve"> </w:t>
            </w:r>
            <w:r>
              <w:rPr>
                <w:sz w:val="14"/>
              </w:rPr>
              <w:t>increasing</w:t>
            </w:r>
            <w:r>
              <w:rPr>
                <w:spacing w:val="-14"/>
                <w:sz w:val="14"/>
              </w:rPr>
              <w:t xml:space="preserve"> </w:t>
            </w:r>
            <w:r>
              <w:rPr>
                <w:sz w:val="14"/>
              </w:rPr>
              <w:t>the</w:t>
            </w:r>
            <w:r>
              <w:rPr>
                <w:spacing w:val="-19"/>
                <w:sz w:val="14"/>
              </w:rPr>
              <w:t xml:space="preserve"> </w:t>
            </w:r>
            <w:r>
              <w:rPr>
                <w:sz w:val="14"/>
              </w:rPr>
              <w:t>number</w:t>
            </w:r>
            <w:r>
              <w:rPr>
                <w:spacing w:val="-18"/>
                <w:sz w:val="14"/>
              </w:rPr>
              <w:t xml:space="preserve"> </w:t>
            </w:r>
            <w:r>
              <w:rPr>
                <w:sz w:val="14"/>
              </w:rPr>
              <w:t>or</w:t>
            </w:r>
            <w:r>
              <w:rPr>
                <w:spacing w:val="-18"/>
                <w:sz w:val="14"/>
              </w:rPr>
              <w:t xml:space="preserve"> </w:t>
            </w:r>
            <w:r>
              <w:rPr>
                <w:sz w:val="14"/>
              </w:rPr>
              <w:t>strength</w:t>
            </w:r>
            <w:r>
              <w:rPr>
                <w:spacing w:val="-13"/>
                <w:sz w:val="14"/>
              </w:rPr>
              <w:t xml:space="preserve"> </w:t>
            </w:r>
            <w:r>
              <w:rPr>
                <w:sz w:val="14"/>
              </w:rPr>
              <w:t>of</w:t>
            </w:r>
            <w:r>
              <w:rPr>
                <w:spacing w:val="-20"/>
                <w:sz w:val="14"/>
              </w:rPr>
              <w:t xml:space="preserve"> </w:t>
            </w:r>
            <w:r>
              <w:rPr>
                <w:sz w:val="14"/>
              </w:rPr>
              <w:t>magnets</w:t>
            </w:r>
            <w:r>
              <w:rPr>
                <w:spacing w:val="-16"/>
                <w:sz w:val="14"/>
              </w:rPr>
              <w:t xml:space="preserve"> </w:t>
            </w:r>
            <w:r>
              <w:rPr>
                <w:sz w:val="14"/>
              </w:rPr>
              <w:t>on</w:t>
            </w:r>
            <w:r>
              <w:rPr>
                <w:spacing w:val="-14"/>
                <w:sz w:val="14"/>
              </w:rPr>
              <w:t xml:space="preserve"> </w:t>
            </w:r>
            <w:r>
              <w:rPr>
                <w:sz w:val="14"/>
              </w:rPr>
              <w:t>the</w:t>
            </w:r>
            <w:r>
              <w:rPr>
                <w:spacing w:val="-19"/>
                <w:sz w:val="14"/>
              </w:rPr>
              <w:t xml:space="preserve"> </w:t>
            </w:r>
            <w:r>
              <w:rPr>
                <w:spacing w:val="-3"/>
                <w:sz w:val="14"/>
              </w:rPr>
              <w:t>speed</w:t>
            </w:r>
            <w:r>
              <w:rPr>
                <w:spacing w:val="-14"/>
                <w:sz w:val="14"/>
              </w:rPr>
              <w:t xml:space="preserve"> </w:t>
            </w:r>
            <w:r>
              <w:rPr>
                <w:sz w:val="14"/>
              </w:rPr>
              <w:t>of</w:t>
            </w:r>
            <w:r>
              <w:rPr>
                <w:spacing w:val="-20"/>
                <w:sz w:val="14"/>
              </w:rPr>
              <w:t xml:space="preserve"> </w:t>
            </w:r>
            <w:r>
              <w:rPr>
                <w:sz w:val="14"/>
              </w:rPr>
              <w:t>an</w:t>
            </w:r>
            <w:r>
              <w:rPr>
                <w:spacing w:val="-14"/>
                <w:sz w:val="14"/>
              </w:rPr>
              <w:t xml:space="preserve"> </w:t>
            </w:r>
            <w:r>
              <w:rPr>
                <w:spacing w:val="-4"/>
                <w:sz w:val="14"/>
              </w:rPr>
              <w:t>electric</w:t>
            </w:r>
            <w:r>
              <w:rPr>
                <w:spacing w:val="-21"/>
                <w:sz w:val="14"/>
              </w:rPr>
              <w:t xml:space="preserve"> </w:t>
            </w:r>
            <w:r>
              <w:rPr>
                <w:sz w:val="14"/>
              </w:rPr>
              <w:t>motor.]</w:t>
            </w:r>
            <w:r>
              <w:rPr>
                <w:spacing w:val="-15"/>
                <w:sz w:val="14"/>
              </w:rPr>
              <w:t xml:space="preserve"> </w:t>
            </w:r>
            <w:r>
              <w:rPr>
                <w:sz w:val="14"/>
              </w:rPr>
              <w:t xml:space="preserve">[Assessment </w:t>
            </w:r>
            <w:r>
              <w:rPr>
                <w:spacing w:val="-5"/>
                <w:sz w:val="14"/>
              </w:rPr>
              <w:t>Boundary:</w:t>
            </w:r>
            <w:r>
              <w:rPr>
                <w:spacing w:val="-24"/>
                <w:sz w:val="14"/>
              </w:rPr>
              <w:t xml:space="preserve"> </w:t>
            </w:r>
            <w:r>
              <w:rPr>
                <w:sz w:val="14"/>
              </w:rPr>
              <w:t>Assessment</w:t>
            </w:r>
            <w:r>
              <w:rPr>
                <w:spacing w:val="-19"/>
                <w:sz w:val="14"/>
              </w:rPr>
              <w:t xml:space="preserve"> </w:t>
            </w:r>
            <w:r>
              <w:rPr>
                <w:sz w:val="14"/>
              </w:rPr>
              <w:t>about</w:t>
            </w:r>
            <w:r>
              <w:rPr>
                <w:spacing w:val="-18"/>
                <w:sz w:val="14"/>
              </w:rPr>
              <w:t xml:space="preserve"> </w:t>
            </w:r>
            <w:r>
              <w:rPr>
                <w:sz w:val="14"/>
              </w:rPr>
              <w:t>questions</w:t>
            </w:r>
            <w:r>
              <w:rPr>
                <w:spacing w:val="-15"/>
                <w:sz w:val="14"/>
              </w:rPr>
              <w:t xml:space="preserve"> </w:t>
            </w:r>
            <w:r>
              <w:rPr>
                <w:sz w:val="14"/>
              </w:rPr>
              <w:t>that</w:t>
            </w:r>
            <w:r>
              <w:rPr>
                <w:spacing w:val="-19"/>
                <w:sz w:val="14"/>
              </w:rPr>
              <w:t xml:space="preserve"> </w:t>
            </w:r>
            <w:r w:rsidR="007A3035">
              <w:rPr>
                <w:sz w:val="14"/>
              </w:rPr>
              <w:t>require quantitative</w:t>
            </w:r>
            <w:r>
              <w:rPr>
                <w:spacing w:val="-17"/>
                <w:sz w:val="14"/>
              </w:rPr>
              <w:t xml:space="preserve"> </w:t>
            </w:r>
            <w:r>
              <w:rPr>
                <w:sz w:val="14"/>
              </w:rPr>
              <w:t>answers</w:t>
            </w:r>
            <w:r>
              <w:rPr>
                <w:spacing w:val="-15"/>
                <w:sz w:val="14"/>
              </w:rPr>
              <w:t xml:space="preserve"> </w:t>
            </w:r>
            <w:r>
              <w:rPr>
                <w:sz w:val="14"/>
              </w:rPr>
              <w:t>is</w:t>
            </w:r>
            <w:r>
              <w:rPr>
                <w:spacing w:val="-20"/>
                <w:sz w:val="14"/>
              </w:rPr>
              <w:t xml:space="preserve"> </w:t>
            </w:r>
            <w:r>
              <w:rPr>
                <w:sz w:val="14"/>
              </w:rPr>
              <w:t>limited</w:t>
            </w:r>
            <w:r>
              <w:rPr>
                <w:spacing w:val="-18"/>
                <w:sz w:val="14"/>
              </w:rPr>
              <w:t xml:space="preserve"> </w:t>
            </w:r>
            <w:r>
              <w:rPr>
                <w:sz w:val="14"/>
              </w:rPr>
              <w:t>to</w:t>
            </w:r>
            <w:r>
              <w:rPr>
                <w:spacing w:val="-23"/>
                <w:sz w:val="14"/>
              </w:rPr>
              <w:t xml:space="preserve"> </w:t>
            </w:r>
            <w:r>
              <w:rPr>
                <w:spacing w:val="-4"/>
                <w:sz w:val="14"/>
              </w:rPr>
              <w:t>proportional</w:t>
            </w:r>
            <w:r>
              <w:rPr>
                <w:spacing w:val="-26"/>
                <w:sz w:val="14"/>
              </w:rPr>
              <w:t xml:space="preserve"> </w:t>
            </w:r>
            <w:r>
              <w:rPr>
                <w:sz w:val="14"/>
              </w:rPr>
              <w:t>reasoning</w:t>
            </w:r>
            <w:r>
              <w:rPr>
                <w:spacing w:val="-18"/>
                <w:sz w:val="14"/>
              </w:rPr>
              <w:t xml:space="preserve"> </w:t>
            </w:r>
            <w:r>
              <w:rPr>
                <w:sz w:val="14"/>
              </w:rPr>
              <w:t>and</w:t>
            </w:r>
            <w:r>
              <w:rPr>
                <w:spacing w:val="-18"/>
                <w:sz w:val="14"/>
              </w:rPr>
              <w:t xml:space="preserve"> </w:t>
            </w:r>
            <w:r>
              <w:rPr>
                <w:sz w:val="14"/>
              </w:rPr>
              <w:t>algebraic</w:t>
            </w:r>
            <w:r>
              <w:rPr>
                <w:spacing w:val="-20"/>
                <w:sz w:val="14"/>
              </w:rPr>
              <w:t xml:space="preserve"> </w:t>
            </w:r>
            <w:r>
              <w:rPr>
                <w:sz w:val="14"/>
              </w:rPr>
              <w:t>thinking.]</w:t>
            </w:r>
          </w:p>
          <w:p w:rsidR="009B681C" w:rsidRDefault="00D00604">
            <w:pPr>
              <w:pStyle w:val="TableParagraph"/>
              <w:tabs>
                <w:tab w:val="left" w:pos="1215"/>
              </w:tabs>
              <w:spacing w:before="3" w:line="242" w:lineRule="auto"/>
              <w:ind w:left="1215" w:right="269" w:hanging="1171"/>
              <w:rPr>
                <w:sz w:val="14"/>
              </w:rPr>
            </w:pPr>
            <w:r>
              <w:rPr>
                <w:b/>
                <w:spacing w:val="-5"/>
                <w:sz w:val="18"/>
              </w:rPr>
              <w:t>07-PS2-4.</w:t>
            </w:r>
            <w:r>
              <w:rPr>
                <w:b/>
                <w:spacing w:val="-5"/>
                <w:sz w:val="18"/>
              </w:rPr>
              <w:tab/>
            </w:r>
            <w:r>
              <w:rPr>
                <w:b/>
                <w:spacing w:val="-4"/>
                <w:sz w:val="18"/>
              </w:rPr>
              <w:t xml:space="preserve">Construct </w:t>
            </w:r>
            <w:r>
              <w:rPr>
                <w:b/>
                <w:sz w:val="18"/>
              </w:rPr>
              <w:t xml:space="preserve">and present arguments using </w:t>
            </w:r>
            <w:r>
              <w:rPr>
                <w:b/>
                <w:spacing w:val="-4"/>
                <w:sz w:val="18"/>
              </w:rPr>
              <w:t xml:space="preserve">evidence </w:t>
            </w:r>
            <w:r>
              <w:rPr>
                <w:b/>
                <w:sz w:val="18"/>
              </w:rPr>
              <w:t xml:space="preserve">to support the claim that gravitational </w:t>
            </w:r>
            <w:r>
              <w:rPr>
                <w:b/>
                <w:spacing w:val="-5"/>
                <w:sz w:val="18"/>
              </w:rPr>
              <w:t xml:space="preserve">interactions </w:t>
            </w:r>
            <w:r>
              <w:rPr>
                <w:b/>
                <w:sz w:val="18"/>
              </w:rPr>
              <w:t xml:space="preserve">are </w:t>
            </w:r>
            <w:r>
              <w:rPr>
                <w:b/>
                <w:spacing w:val="-4"/>
                <w:sz w:val="18"/>
              </w:rPr>
              <w:t xml:space="preserve">attractive </w:t>
            </w:r>
            <w:r>
              <w:rPr>
                <w:b/>
                <w:sz w:val="18"/>
              </w:rPr>
              <w:t>and depend</w:t>
            </w:r>
            <w:r>
              <w:rPr>
                <w:b/>
                <w:spacing w:val="-17"/>
                <w:sz w:val="18"/>
              </w:rPr>
              <w:t xml:space="preserve"> </w:t>
            </w:r>
            <w:r>
              <w:rPr>
                <w:b/>
                <w:spacing w:val="1"/>
                <w:sz w:val="18"/>
              </w:rPr>
              <w:t>on</w:t>
            </w:r>
            <w:r>
              <w:rPr>
                <w:b/>
                <w:spacing w:val="-22"/>
                <w:sz w:val="18"/>
              </w:rPr>
              <w:t xml:space="preserve"> </w:t>
            </w:r>
            <w:r>
              <w:rPr>
                <w:b/>
                <w:sz w:val="18"/>
              </w:rPr>
              <w:t>the</w:t>
            </w:r>
            <w:r>
              <w:rPr>
                <w:b/>
                <w:spacing w:val="-17"/>
                <w:sz w:val="18"/>
              </w:rPr>
              <w:t xml:space="preserve"> </w:t>
            </w:r>
            <w:r>
              <w:rPr>
                <w:b/>
                <w:sz w:val="18"/>
              </w:rPr>
              <w:t>masses</w:t>
            </w:r>
            <w:r>
              <w:rPr>
                <w:b/>
                <w:spacing w:val="-16"/>
                <w:sz w:val="18"/>
              </w:rPr>
              <w:t xml:space="preserve"> </w:t>
            </w:r>
            <w:r>
              <w:rPr>
                <w:b/>
                <w:sz w:val="18"/>
              </w:rPr>
              <w:t>of</w:t>
            </w:r>
            <w:r>
              <w:rPr>
                <w:b/>
                <w:spacing w:val="-12"/>
                <w:sz w:val="18"/>
              </w:rPr>
              <w:t xml:space="preserve"> </w:t>
            </w:r>
            <w:r>
              <w:rPr>
                <w:b/>
                <w:spacing w:val="-5"/>
                <w:sz w:val="18"/>
              </w:rPr>
              <w:t>interacting</w:t>
            </w:r>
            <w:r>
              <w:rPr>
                <w:b/>
                <w:spacing w:val="-22"/>
                <w:sz w:val="18"/>
              </w:rPr>
              <w:t xml:space="preserve"> </w:t>
            </w:r>
            <w:r>
              <w:rPr>
                <w:b/>
                <w:sz w:val="18"/>
              </w:rPr>
              <w:t>objects.</w:t>
            </w:r>
            <w:r>
              <w:rPr>
                <w:b/>
                <w:spacing w:val="-17"/>
                <w:sz w:val="18"/>
              </w:rPr>
              <w:t xml:space="preserve"> </w:t>
            </w:r>
            <w:r>
              <w:rPr>
                <w:spacing w:val="-5"/>
                <w:sz w:val="14"/>
              </w:rPr>
              <w:t>[Clarification</w:t>
            </w:r>
            <w:r>
              <w:rPr>
                <w:spacing w:val="-17"/>
                <w:sz w:val="14"/>
              </w:rPr>
              <w:t xml:space="preserve"> </w:t>
            </w:r>
            <w:r>
              <w:rPr>
                <w:sz w:val="14"/>
              </w:rPr>
              <w:t>Statement:</w:t>
            </w:r>
            <w:r>
              <w:rPr>
                <w:spacing w:val="-15"/>
                <w:sz w:val="14"/>
              </w:rPr>
              <w:t xml:space="preserve"> </w:t>
            </w:r>
            <w:r>
              <w:rPr>
                <w:sz w:val="14"/>
              </w:rPr>
              <w:t>Examples</w:t>
            </w:r>
            <w:r>
              <w:rPr>
                <w:spacing w:val="-11"/>
                <w:sz w:val="14"/>
              </w:rPr>
              <w:t xml:space="preserve"> </w:t>
            </w:r>
            <w:r>
              <w:rPr>
                <w:sz w:val="14"/>
              </w:rPr>
              <w:t>of</w:t>
            </w:r>
            <w:r>
              <w:rPr>
                <w:spacing w:val="-15"/>
                <w:sz w:val="14"/>
              </w:rPr>
              <w:t xml:space="preserve"> </w:t>
            </w:r>
            <w:r>
              <w:rPr>
                <w:sz w:val="14"/>
              </w:rPr>
              <w:t>evidence</w:t>
            </w:r>
            <w:r>
              <w:rPr>
                <w:spacing w:val="-13"/>
                <w:sz w:val="14"/>
              </w:rPr>
              <w:t xml:space="preserve"> </w:t>
            </w:r>
            <w:r>
              <w:rPr>
                <w:sz w:val="14"/>
              </w:rPr>
              <w:t>for</w:t>
            </w:r>
            <w:r>
              <w:rPr>
                <w:spacing w:val="-13"/>
                <w:sz w:val="14"/>
              </w:rPr>
              <w:t xml:space="preserve"> </w:t>
            </w:r>
            <w:r>
              <w:rPr>
                <w:sz w:val="14"/>
              </w:rPr>
              <w:t>arguments</w:t>
            </w:r>
            <w:r>
              <w:rPr>
                <w:spacing w:val="-10"/>
                <w:sz w:val="14"/>
              </w:rPr>
              <w:t xml:space="preserve"> </w:t>
            </w:r>
            <w:r>
              <w:rPr>
                <w:sz w:val="14"/>
              </w:rPr>
              <w:t>could</w:t>
            </w:r>
            <w:r>
              <w:rPr>
                <w:spacing w:val="-14"/>
                <w:sz w:val="14"/>
              </w:rPr>
              <w:t xml:space="preserve"> </w:t>
            </w:r>
            <w:r>
              <w:rPr>
                <w:sz w:val="14"/>
              </w:rPr>
              <w:t>include</w:t>
            </w:r>
            <w:r>
              <w:rPr>
                <w:spacing w:val="-14"/>
                <w:sz w:val="14"/>
              </w:rPr>
              <w:t xml:space="preserve"> </w:t>
            </w:r>
            <w:r>
              <w:rPr>
                <w:sz w:val="14"/>
              </w:rPr>
              <w:t>data</w:t>
            </w:r>
            <w:r>
              <w:rPr>
                <w:spacing w:val="-14"/>
                <w:sz w:val="14"/>
              </w:rPr>
              <w:t xml:space="preserve"> </w:t>
            </w:r>
            <w:r>
              <w:rPr>
                <w:spacing w:val="-5"/>
                <w:sz w:val="14"/>
              </w:rPr>
              <w:t>generated</w:t>
            </w:r>
            <w:r>
              <w:rPr>
                <w:spacing w:val="-14"/>
                <w:sz w:val="14"/>
              </w:rPr>
              <w:t xml:space="preserve"> </w:t>
            </w:r>
            <w:r>
              <w:rPr>
                <w:sz w:val="14"/>
              </w:rPr>
              <w:t>from</w:t>
            </w:r>
            <w:r>
              <w:rPr>
                <w:spacing w:val="-8"/>
                <w:sz w:val="14"/>
              </w:rPr>
              <w:t xml:space="preserve"> </w:t>
            </w:r>
            <w:r>
              <w:rPr>
                <w:spacing w:val="-4"/>
                <w:sz w:val="14"/>
              </w:rPr>
              <w:t>simulations</w:t>
            </w:r>
          </w:p>
          <w:p w:rsidR="009B681C" w:rsidRDefault="00D00604">
            <w:pPr>
              <w:pStyle w:val="TableParagraph"/>
              <w:tabs>
                <w:tab w:val="left" w:pos="1215"/>
              </w:tabs>
              <w:spacing w:before="4"/>
              <w:ind w:left="1215" w:right="676" w:hanging="1171"/>
              <w:rPr>
                <w:sz w:val="14"/>
              </w:rPr>
            </w:pPr>
            <w:r>
              <w:rPr>
                <w:sz w:val="14"/>
              </w:rPr>
              <w:t>or</w:t>
            </w:r>
            <w:r>
              <w:rPr>
                <w:sz w:val="14"/>
              </w:rPr>
              <w:tab/>
            </w:r>
            <w:r>
              <w:rPr>
                <w:spacing w:val="-4"/>
                <w:sz w:val="14"/>
              </w:rPr>
              <w:t>digital</w:t>
            </w:r>
            <w:r>
              <w:rPr>
                <w:spacing w:val="-28"/>
                <w:sz w:val="14"/>
              </w:rPr>
              <w:t xml:space="preserve"> </w:t>
            </w:r>
            <w:r>
              <w:rPr>
                <w:sz w:val="14"/>
              </w:rPr>
              <w:t>tools;</w:t>
            </w:r>
            <w:r>
              <w:rPr>
                <w:spacing w:val="-17"/>
                <w:sz w:val="14"/>
              </w:rPr>
              <w:t xml:space="preserve"> </w:t>
            </w:r>
            <w:r>
              <w:rPr>
                <w:sz w:val="14"/>
              </w:rPr>
              <w:t>and</w:t>
            </w:r>
            <w:r>
              <w:rPr>
                <w:spacing w:val="-21"/>
                <w:sz w:val="14"/>
              </w:rPr>
              <w:t xml:space="preserve"> </w:t>
            </w:r>
            <w:r>
              <w:rPr>
                <w:sz w:val="14"/>
              </w:rPr>
              <w:t>charts</w:t>
            </w:r>
            <w:r>
              <w:rPr>
                <w:spacing w:val="-22"/>
                <w:sz w:val="14"/>
              </w:rPr>
              <w:t xml:space="preserve"> </w:t>
            </w:r>
            <w:r>
              <w:rPr>
                <w:sz w:val="14"/>
              </w:rPr>
              <w:t>displaying</w:t>
            </w:r>
            <w:r>
              <w:rPr>
                <w:spacing w:val="-20"/>
                <w:sz w:val="14"/>
              </w:rPr>
              <w:t xml:space="preserve"> </w:t>
            </w:r>
            <w:r>
              <w:rPr>
                <w:sz w:val="14"/>
              </w:rPr>
              <w:t>mass,</w:t>
            </w:r>
            <w:r>
              <w:rPr>
                <w:spacing w:val="-17"/>
                <w:sz w:val="14"/>
              </w:rPr>
              <w:t xml:space="preserve"> </w:t>
            </w:r>
            <w:r>
              <w:rPr>
                <w:sz w:val="14"/>
              </w:rPr>
              <w:t>strength</w:t>
            </w:r>
            <w:r>
              <w:rPr>
                <w:spacing w:val="-20"/>
                <w:sz w:val="14"/>
              </w:rPr>
              <w:t xml:space="preserve"> </w:t>
            </w:r>
            <w:r>
              <w:rPr>
                <w:sz w:val="14"/>
              </w:rPr>
              <w:t>of</w:t>
            </w:r>
            <w:r>
              <w:rPr>
                <w:spacing w:val="-26"/>
                <w:sz w:val="14"/>
              </w:rPr>
              <w:t xml:space="preserve"> </w:t>
            </w:r>
            <w:r>
              <w:rPr>
                <w:sz w:val="14"/>
              </w:rPr>
              <w:t>interaction,</w:t>
            </w:r>
            <w:r>
              <w:rPr>
                <w:spacing w:val="-17"/>
                <w:sz w:val="14"/>
              </w:rPr>
              <w:t xml:space="preserve"> </w:t>
            </w:r>
            <w:r>
              <w:rPr>
                <w:sz w:val="14"/>
              </w:rPr>
              <w:t>distance</w:t>
            </w:r>
            <w:r>
              <w:rPr>
                <w:spacing w:val="-24"/>
                <w:sz w:val="14"/>
              </w:rPr>
              <w:t xml:space="preserve"> </w:t>
            </w:r>
            <w:r>
              <w:rPr>
                <w:spacing w:val="-3"/>
                <w:sz w:val="14"/>
              </w:rPr>
              <w:t>from</w:t>
            </w:r>
            <w:r>
              <w:rPr>
                <w:spacing w:val="-20"/>
                <w:sz w:val="14"/>
              </w:rPr>
              <w:t xml:space="preserve"> </w:t>
            </w:r>
            <w:r>
              <w:rPr>
                <w:sz w:val="14"/>
              </w:rPr>
              <w:t>the</w:t>
            </w:r>
            <w:r>
              <w:rPr>
                <w:spacing w:val="-21"/>
                <w:sz w:val="14"/>
              </w:rPr>
              <w:t xml:space="preserve"> </w:t>
            </w:r>
            <w:r>
              <w:rPr>
                <w:sz w:val="14"/>
              </w:rPr>
              <w:t>Sun,</w:t>
            </w:r>
            <w:r>
              <w:rPr>
                <w:spacing w:val="-22"/>
                <w:sz w:val="14"/>
              </w:rPr>
              <w:t xml:space="preserve"> </w:t>
            </w:r>
            <w:r>
              <w:rPr>
                <w:sz w:val="14"/>
              </w:rPr>
              <w:t>and</w:t>
            </w:r>
            <w:r>
              <w:rPr>
                <w:spacing w:val="-21"/>
                <w:sz w:val="14"/>
              </w:rPr>
              <w:t xml:space="preserve"> </w:t>
            </w:r>
            <w:r>
              <w:rPr>
                <w:sz w:val="14"/>
              </w:rPr>
              <w:t>orbital</w:t>
            </w:r>
            <w:r>
              <w:rPr>
                <w:spacing w:val="-19"/>
                <w:sz w:val="14"/>
              </w:rPr>
              <w:t xml:space="preserve"> </w:t>
            </w:r>
            <w:r>
              <w:rPr>
                <w:sz w:val="14"/>
              </w:rPr>
              <w:t>periods</w:t>
            </w:r>
            <w:r>
              <w:rPr>
                <w:spacing w:val="-22"/>
                <w:sz w:val="14"/>
              </w:rPr>
              <w:t xml:space="preserve"> </w:t>
            </w:r>
            <w:r>
              <w:rPr>
                <w:sz w:val="14"/>
              </w:rPr>
              <w:t>of</w:t>
            </w:r>
            <w:r>
              <w:rPr>
                <w:spacing w:val="-22"/>
                <w:sz w:val="14"/>
              </w:rPr>
              <w:t xml:space="preserve"> </w:t>
            </w:r>
            <w:r>
              <w:rPr>
                <w:spacing w:val="-4"/>
                <w:sz w:val="14"/>
              </w:rPr>
              <w:t>objects</w:t>
            </w:r>
            <w:r>
              <w:rPr>
                <w:spacing w:val="-22"/>
                <w:sz w:val="14"/>
              </w:rPr>
              <w:t xml:space="preserve"> </w:t>
            </w:r>
            <w:r>
              <w:rPr>
                <w:sz w:val="14"/>
              </w:rPr>
              <w:t>within</w:t>
            </w:r>
            <w:r>
              <w:rPr>
                <w:spacing w:val="-25"/>
                <w:sz w:val="14"/>
              </w:rPr>
              <w:t xml:space="preserve"> </w:t>
            </w:r>
            <w:r>
              <w:rPr>
                <w:sz w:val="14"/>
              </w:rPr>
              <w:t>the</w:t>
            </w:r>
            <w:r>
              <w:rPr>
                <w:spacing w:val="-25"/>
                <w:sz w:val="14"/>
              </w:rPr>
              <w:t xml:space="preserve"> </w:t>
            </w:r>
            <w:r>
              <w:rPr>
                <w:sz w:val="14"/>
              </w:rPr>
              <w:t>solar</w:t>
            </w:r>
            <w:r>
              <w:rPr>
                <w:spacing w:val="-24"/>
                <w:sz w:val="14"/>
              </w:rPr>
              <w:t xml:space="preserve"> </w:t>
            </w:r>
            <w:r>
              <w:rPr>
                <w:sz w:val="14"/>
              </w:rPr>
              <w:t>system.]</w:t>
            </w:r>
            <w:r>
              <w:rPr>
                <w:spacing w:val="-22"/>
                <w:sz w:val="14"/>
              </w:rPr>
              <w:t xml:space="preserve"> </w:t>
            </w:r>
            <w:r>
              <w:rPr>
                <w:sz w:val="14"/>
              </w:rPr>
              <w:t>[Assessment</w:t>
            </w:r>
            <w:r>
              <w:rPr>
                <w:spacing w:val="-21"/>
                <w:sz w:val="14"/>
              </w:rPr>
              <w:t xml:space="preserve"> </w:t>
            </w:r>
            <w:r>
              <w:rPr>
                <w:sz w:val="14"/>
              </w:rPr>
              <w:t xml:space="preserve">Boundary: </w:t>
            </w:r>
            <w:r>
              <w:rPr>
                <w:spacing w:val="-4"/>
                <w:sz w:val="14"/>
              </w:rPr>
              <w:t>Assessment</w:t>
            </w:r>
            <w:r>
              <w:rPr>
                <w:spacing w:val="-23"/>
                <w:sz w:val="14"/>
              </w:rPr>
              <w:t xml:space="preserve"> </w:t>
            </w:r>
            <w:r>
              <w:rPr>
                <w:sz w:val="14"/>
              </w:rPr>
              <w:t>does</w:t>
            </w:r>
            <w:r>
              <w:rPr>
                <w:spacing w:val="-20"/>
                <w:sz w:val="14"/>
              </w:rPr>
              <w:t xml:space="preserve"> </w:t>
            </w:r>
            <w:r>
              <w:rPr>
                <w:sz w:val="14"/>
              </w:rPr>
              <w:t>not</w:t>
            </w:r>
            <w:r>
              <w:rPr>
                <w:spacing w:val="-19"/>
                <w:sz w:val="14"/>
              </w:rPr>
              <w:t xml:space="preserve"> </w:t>
            </w:r>
            <w:r>
              <w:rPr>
                <w:sz w:val="14"/>
              </w:rPr>
              <w:t>include</w:t>
            </w:r>
            <w:r>
              <w:rPr>
                <w:spacing w:val="-22"/>
                <w:sz w:val="14"/>
              </w:rPr>
              <w:t xml:space="preserve"> </w:t>
            </w:r>
            <w:r>
              <w:rPr>
                <w:sz w:val="14"/>
              </w:rPr>
              <w:t>Newton’s</w:t>
            </w:r>
            <w:r>
              <w:rPr>
                <w:spacing w:val="-15"/>
                <w:sz w:val="14"/>
              </w:rPr>
              <w:t xml:space="preserve"> </w:t>
            </w:r>
            <w:r>
              <w:rPr>
                <w:sz w:val="14"/>
              </w:rPr>
              <w:t>Law</w:t>
            </w:r>
            <w:r>
              <w:rPr>
                <w:spacing w:val="-26"/>
                <w:sz w:val="14"/>
              </w:rPr>
              <w:t xml:space="preserve"> </w:t>
            </w:r>
            <w:r>
              <w:rPr>
                <w:sz w:val="14"/>
              </w:rPr>
              <w:t>of</w:t>
            </w:r>
            <w:r>
              <w:rPr>
                <w:spacing w:val="-19"/>
                <w:sz w:val="14"/>
              </w:rPr>
              <w:t xml:space="preserve"> </w:t>
            </w:r>
            <w:r>
              <w:rPr>
                <w:sz w:val="14"/>
              </w:rPr>
              <w:t>Gravitation</w:t>
            </w:r>
            <w:r>
              <w:rPr>
                <w:spacing w:val="-12"/>
                <w:sz w:val="14"/>
              </w:rPr>
              <w:t xml:space="preserve"> </w:t>
            </w:r>
            <w:r>
              <w:rPr>
                <w:sz w:val="14"/>
              </w:rPr>
              <w:t>or</w:t>
            </w:r>
            <w:r>
              <w:rPr>
                <w:spacing w:val="-22"/>
                <w:sz w:val="14"/>
              </w:rPr>
              <w:t xml:space="preserve"> </w:t>
            </w:r>
            <w:r>
              <w:rPr>
                <w:sz w:val="14"/>
              </w:rPr>
              <w:t>Kepler’s</w:t>
            </w:r>
            <w:r>
              <w:rPr>
                <w:spacing w:val="-14"/>
                <w:sz w:val="14"/>
              </w:rPr>
              <w:t xml:space="preserve"> </w:t>
            </w:r>
            <w:r>
              <w:rPr>
                <w:sz w:val="14"/>
              </w:rPr>
              <w:t>Laws.]</w:t>
            </w:r>
          </w:p>
          <w:p w:rsidR="009B681C" w:rsidRDefault="00D00604">
            <w:pPr>
              <w:pStyle w:val="TableParagraph"/>
              <w:tabs>
                <w:tab w:val="left" w:pos="1215"/>
              </w:tabs>
              <w:spacing w:before="1" w:line="244" w:lineRule="auto"/>
              <w:ind w:left="45" w:right="777"/>
              <w:rPr>
                <w:sz w:val="14"/>
              </w:rPr>
            </w:pPr>
            <w:r>
              <w:rPr>
                <w:b/>
                <w:spacing w:val="-5"/>
                <w:sz w:val="18"/>
              </w:rPr>
              <w:t>07-PS2-5.</w:t>
            </w:r>
            <w:r>
              <w:rPr>
                <w:b/>
                <w:spacing w:val="-5"/>
                <w:sz w:val="18"/>
              </w:rPr>
              <w:tab/>
            </w:r>
            <w:r>
              <w:rPr>
                <w:b/>
                <w:sz w:val="18"/>
              </w:rPr>
              <w:t>Conduct</w:t>
            </w:r>
            <w:r>
              <w:rPr>
                <w:b/>
                <w:spacing w:val="-15"/>
                <w:sz w:val="18"/>
              </w:rPr>
              <w:t xml:space="preserve"> </w:t>
            </w:r>
            <w:r>
              <w:rPr>
                <w:b/>
                <w:sz w:val="18"/>
              </w:rPr>
              <w:t>an</w:t>
            </w:r>
            <w:r>
              <w:rPr>
                <w:b/>
                <w:spacing w:val="-10"/>
                <w:sz w:val="18"/>
              </w:rPr>
              <w:t xml:space="preserve"> </w:t>
            </w:r>
            <w:r>
              <w:rPr>
                <w:b/>
                <w:spacing w:val="-5"/>
                <w:sz w:val="18"/>
              </w:rPr>
              <w:t>investigation</w:t>
            </w:r>
            <w:r>
              <w:rPr>
                <w:b/>
                <w:spacing w:val="-25"/>
                <w:sz w:val="18"/>
              </w:rPr>
              <w:t xml:space="preserve"> </w:t>
            </w:r>
            <w:r>
              <w:rPr>
                <w:b/>
                <w:sz w:val="18"/>
              </w:rPr>
              <w:t>and</w:t>
            </w:r>
            <w:r>
              <w:rPr>
                <w:b/>
                <w:spacing w:val="-10"/>
                <w:sz w:val="18"/>
              </w:rPr>
              <w:t xml:space="preserve"> </w:t>
            </w:r>
            <w:r>
              <w:rPr>
                <w:b/>
                <w:spacing w:val="-4"/>
                <w:sz w:val="18"/>
              </w:rPr>
              <w:t>evaluate</w:t>
            </w:r>
            <w:r>
              <w:rPr>
                <w:b/>
                <w:spacing w:val="-15"/>
                <w:sz w:val="18"/>
              </w:rPr>
              <w:t xml:space="preserve"> </w:t>
            </w:r>
            <w:r>
              <w:rPr>
                <w:b/>
                <w:sz w:val="18"/>
              </w:rPr>
              <w:t>the</w:t>
            </w:r>
            <w:r>
              <w:rPr>
                <w:b/>
                <w:spacing w:val="-10"/>
                <w:sz w:val="18"/>
              </w:rPr>
              <w:t xml:space="preserve"> </w:t>
            </w:r>
            <w:r>
              <w:rPr>
                <w:b/>
                <w:sz w:val="18"/>
              </w:rPr>
              <w:t>experimental</w:t>
            </w:r>
            <w:r>
              <w:rPr>
                <w:b/>
                <w:spacing w:val="-14"/>
                <w:sz w:val="18"/>
              </w:rPr>
              <w:t xml:space="preserve"> </w:t>
            </w:r>
            <w:r>
              <w:rPr>
                <w:b/>
                <w:sz w:val="18"/>
              </w:rPr>
              <w:t>design</w:t>
            </w:r>
            <w:r>
              <w:rPr>
                <w:b/>
                <w:spacing w:val="-15"/>
                <w:sz w:val="18"/>
              </w:rPr>
              <w:t xml:space="preserve"> </w:t>
            </w:r>
            <w:r>
              <w:rPr>
                <w:b/>
                <w:sz w:val="18"/>
              </w:rPr>
              <w:t>to</w:t>
            </w:r>
            <w:r>
              <w:rPr>
                <w:b/>
                <w:spacing w:val="-10"/>
                <w:sz w:val="18"/>
              </w:rPr>
              <w:t xml:space="preserve"> </w:t>
            </w:r>
            <w:r>
              <w:rPr>
                <w:b/>
                <w:spacing w:val="-5"/>
                <w:sz w:val="18"/>
              </w:rPr>
              <w:t>provide</w:t>
            </w:r>
            <w:r>
              <w:rPr>
                <w:b/>
                <w:spacing w:val="-15"/>
                <w:sz w:val="18"/>
              </w:rPr>
              <w:t xml:space="preserve"> </w:t>
            </w:r>
            <w:r>
              <w:rPr>
                <w:b/>
                <w:sz w:val="18"/>
              </w:rPr>
              <w:t>evidence</w:t>
            </w:r>
            <w:r>
              <w:rPr>
                <w:b/>
                <w:spacing w:val="-5"/>
                <w:sz w:val="18"/>
              </w:rPr>
              <w:t xml:space="preserve"> </w:t>
            </w:r>
            <w:r>
              <w:rPr>
                <w:b/>
                <w:sz w:val="18"/>
              </w:rPr>
              <w:t>that</w:t>
            </w:r>
            <w:r>
              <w:rPr>
                <w:b/>
                <w:spacing w:val="-15"/>
                <w:sz w:val="18"/>
              </w:rPr>
              <w:t xml:space="preserve"> </w:t>
            </w:r>
            <w:r>
              <w:rPr>
                <w:b/>
                <w:sz w:val="18"/>
              </w:rPr>
              <w:t>fields</w:t>
            </w:r>
            <w:r>
              <w:rPr>
                <w:b/>
                <w:spacing w:val="-15"/>
                <w:sz w:val="18"/>
              </w:rPr>
              <w:t xml:space="preserve"> </w:t>
            </w:r>
            <w:r>
              <w:rPr>
                <w:b/>
                <w:sz w:val="18"/>
              </w:rPr>
              <w:t>exist</w:t>
            </w:r>
            <w:r>
              <w:rPr>
                <w:b/>
                <w:spacing w:val="-15"/>
                <w:sz w:val="18"/>
              </w:rPr>
              <w:t xml:space="preserve"> </w:t>
            </w:r>
            <w:r>
              <w:rPr>
                <w:b/>
                <w:sz w:val="18"/>
              </w:rPr>
              <w:t>between</w:t>
            </w:r>
            <w:r>
              <w:rPr>
                <w:b/>
                <w:spacing w:val="-15"/>
                <w:sz w:val="18"/>
              </w:rPr>
              <w:t xml:space="preserve"> </w:t>
            </w:r>
            <w:r>
              <w:rPr>
                <w:b/>
                <w:spacing w:val="-3"/>
                <w:sz w:val="18"/>
              </w:rPr>
              <w:t xml:space="preserve">objects </w:t>
            </w:r>
            <w:r>
              <w:rPr>
                <w:b/>
                <w:sz w:val="18"/>
              </w:rPr>
              <w:t>exerting</w:t>
            </w:r>
            <w:r>
              <w:rPr>
                <w:b/>
                <w:sz w:val="18"/>
              </w:rPr>
              <w:tab/>
              <w:t>forces</w:t>
            </w:r>
            <w:r>
              <w:rPr>
                <w:b/>
                <w:spacing w:val="-21"/>
                <w:sz w:val="18"/>
              </w:rPr>
              <w:t xml:space="preserve"> </w:t>
            </w:r>
            <w:r>
              <w:rPr>
                <w:b/>
                <w:sz w:val="18"/>
              </w:rPr>
              <w:t>on</w:t>
            </w:r>
            <w:r>
              <w:rPr>
                <w:b/>
                <w:spacing w:val="-21"/>
                <w:sz w:val="18"/>
              </w:rPr>
              <w:t xml:space="preserve"> </w:t>
            </w:r>
            <w:r>
              <w:rPr>
                <w:b/>
                <w:sz w:val="18"/>
              </w:rPr>
              <w:t>each</w:t>
            </w:r>
            <w:r>
              <w:rPr>
                <w:b/>
                <w:spacing w:val="-21"/>
                <w:sz w:val="18"/>
              </w:rPr>
              <w:t xml:space="preserve"> </w:t>
            </w:r>
            <w:r>
              <w:rPr>
                <w:b/>
                <w:sz w:val="18"/>
              </w:rPr>
              <w:t>other</w:t>
            </w:r>
            <w:r>
              <w:rPr>
                <w:b/>
                <w:spacing w:val="-16"/>
                <w:sz w:val="18"/>
              </w:rPr>
              <w:t xml:space="preserve"> </w:t>
            </w:r>
            <w:r>
              <w:rPr>
                <w:b/>
                <w:sz w:val="18"/>
              </w:rPr>
              <w:t>even</w:t>
            </w:r>
            <w:r>
              <w:rPr>
                <w:b/>
                <w:spacing w:val="-27"/>
                <w:sz w:val="18"/>
              </w:rPr>
              <w:t xml:space="preserve"> </w:t>
            </w:r>
            <w:r>
              <w:rPr>
                <w:b/>
                <w:sz w:val="18"/>
              </w:rPr>
              <w:t>though</w:t>
            </w:r>
            <w:r>
              <w:rPr>
                <w:b/>
                <w:spacing w:val="-20"/>
                <w:sz w:val="18"/>
              </w:rPr>
              <w:t xml:space="preserve"> </w:t>
            </w:r>
            <w:r>
              <w:rPr>
                <w:b/>
                <w:sz w:val="18"/>
              </w:rPr>
              <w:t>the</w:t>
            </w:r>
            <w:r>
              <w:rPr>
                <w:b/>
                <w:spacing w:val="-16"/>
                <w:sz w:val="18"/>
              </w:rPr>
              <w:t xml:space="preserve"> </w:t>
            </w:r>
            <w:r>
              <w:rPr>
                <w:b/>
                <w:sz w:val="18"/>
              </w:rPr>
              <w:t>objects</w:t>
            </w:r>
            <w:r>
              <w:rPr>
                <w:b/>
                <w:spacing w:val="-21"/>
                <w:sz w:val="18"/>
              </w:rPr>
              <w:t xml:space="preserve"> </w:t>
            </w:r>
            <w:r>
              <w:rPr>
                <w:b/>
                <w:sz w:val="18"/>
              </w:rPr>
              <w:t>are</w:t>
            </w:r>
            <w:r>
              <w:rPr>
                <w:b/>
                <w:spacing w:val="-16"/>
                <w:sz w:val="18"/>
              </w:rPr>
              <w:t xml:space="preserve"> </w:t>
            </w:r>
            <w:r>
              <w:rPr>
                <w:b/>
                <w:sz w:val="18"/>
              </w:rPr>
              <w:t>not</w:t>
            </w:r>
            <w:r>
              <w:rPr>
                <w:b/>
                <w:spacing w:val="-11"/>
                <w:sz w:val="18"/>
              </w:rPr>
              <w:t xml:space="preserve"> </w:t>
            </w:r>
            <w:r>
              <w:rPr>
                <w:b/>
                <w:sz w:val="18"/>
              </w:rPr>
              <w:t>in</w:t>
            </w:r>
            <w:r>
              <w:rPr>
                <w:b/>
                <w:spacing w:val="-21"/>
                <w:sz w:val="18"/>
              </w:rPr>
              <w:t xml:space="preserve"> </w:t>
            </w:r>
            <w:r>
              <w:rPr>
                <w:b/>
                <w:sz w:val="18"/>
              </w:rPr>
              <w:t>contact.</w:t>
            </w:r>
            <w:r>
              <w:rPr>
                <w:b/>
                <w:spacing w:val="-16"/>
                <w:sz w:val="18"/>
              </w:rPr>
              <w:t xml:space="preserve"> </w:t>
            </w:r>
            <w:r>
              <w:rPr>
                <w:spacing w:val="-5"/>
                <w:sz w:val="14"/>
              </w:rPr>
              <w:t>[Clarification</w:t>
            </w:r>
            <w:r>
              <w:rPr>
                <w:spacing w:val="-18"/>
                <w:sz w:val="14"/>
              </w:rPr>
              <w:t xml:space="preserve"> </w:t>
            </w:r>
            <w:r>
              <w:rPr>
                <w:sz w:val="14"/>
              </w:rPr>
              <w:t>Statement:</w:t>
            </w:r>
            <w:r>
              <w:rPr>
                <w:spacing w:val="-8"/>
                <w:sz w:val="14"/>
              </w:rPr>
              <w:t xml:space="preserve"> </w:t>
            </w:r>
            <w:r>
              <w:rPr>
                <w:sz w:val="14"/>
              </w:rPr>
              <w:t>Examples</w:t>
            </w:r>
            <w:r>
              <w:rPr>
                <w:spacing w:val="-10"/>
                <w:sz w:val="14"/>
              </w:rPr>
              <w:t xml:space="preserve"> </w:t>
            </w:r>
            <w:r>
              <w:rPr>
                <w:sz w:val="14"/>
              </w:rPr>
              <w:t>of</w:t>
            </w:r>
            <w:r>
              <w:rPr>
                <w:spacing w:val="-14"/>
                <w:sz w:val="14"/>
              </w:rPr>
              <w:t xml:space="preserve"> </w:t>
            </w:r>
            <w:r>
              <w:rPr>
                <w:sz w:val="14"/>
              </w:rPr>
              <w:t>this</w:t>
            </w:r>
            <w:r>
              <w:rPr>
                <w:spacing w:val="-10"/>
                <w:sz w:val="14"/>
              </w:rPr>
              <w:t xml:space="preserve"> </w:t>
            </w:r>
            <w:r>
              <w:rPr>
                <w:spacing w:val="-4"/>
                <w:sz w:val="14"/>
              </w:rPr>
              <w:t>phenomenon</w:t>
            </w:r>
            <w:r>
              <w:rPr>
                <w:spacing w:val="-18"/>
                <w:sz w:val="14"/>
              </w:rPr>
              <w:t xml:space="preserve"> </w:t>
            </w:r>
            <w:r>
              <w:rPr>
                <w:sz w:val="14"/>
              </w:rPr>
              <w:t>could</w:t>
            </w:r>
            <w:r>
              <w:rPr>
                <w:spacing w:val="-13"/>
                <w:sz w:val="14"/>
              </w:rPr>
              <w:t xml:space="preserve"> </w:t>
            </w:r>
            <w:r>
              <w:rPr>
                <w:sz w:val="14"/>
              </w:rPr>
              <w:t>include</w:t>
            </w:r>
            <w:r>
              <w:rPr>
                <w:spacing w:val="-18"/>
                <w:sz w:val="14"/>
              </w:rPr>
              <w:t xml:space="preserve"> </w:t>
            </w:r>
            <w:r>
              <w:rPr>
                <w:sz w:val="14"/>
              </w:rPr>
              <w:t>the</w:t>
            </w:r>
          </w:p>
          <w:p w:rsidR="009B681C" w:rsidRDefault="00D00604">
            <w:pPr>
              <w:pStyle w:val="TableParagraph"/>
              <w:spacing w:before="9" w:line="160" w:lineRule="exact"/>
              <w:ind w:left="1215"/>
              <w:rPr>
                <w:sz w:val="14"/>
              </w:rPr>
            </w:pPr>
            <w:r>
              <w:rPr>
                <w:spacing w:val="-5"/>
                <w:sz w:val="14"/>
              </w:rPr>
              <w:t>interactions</w:t>
            </w:r>
            <w:r>
              <w:rPr>
                <w:spacing w:val="-25"/>
                <w:sz w:val="14"/>
              </w:rPr>
              <w:t xml:space="preserve"> </w:t>
            </w:r>
            <w:r>
              <w:rPr>
                <w:sz w:val="14"/>
              </w:rPr>
              <w:t>of</w:t>
            </w:r>
            <w:r>
              <w:rPr>
                <w:spacing w:val="-20"/>
                <w:sz w:val="14"/>
              </w:rPr>
              <w:t xml:space="preserve"> </w:t>
            </w:r>
            <w:r>
              <w:rPr>
                <w:sz w:val="14"/>
              </w:rPr>
              <w:t>magnets,</w:t>
            </w:r>
            <w:r>
              <w:rPr>
                <w:spacing w:val="-15"/>
                <w:sz w:val="14"/>
              </w:rPr>
              <w:t xml:space="preserve"> </w:t>
            </w:r>
            <w:r>
              <w:rPr>
                <w:sz w:val="14"/>
              </w:rPr>
              <w:t>electrically-charged</w:t>
            </w:r>
            <w:r>
              <w:rPr>
                <w:spacing w:val="-14"/>
                <w:sz w:val="14"/>
              </w:rPr>
              <w:t xml:space="preserve"> </w:t>
            </w:r>
            <w:r>
              <w:rPr>
                <w:sz w:val="14"/>
              </w:rPr>
              <w:t>strips</w:t>
            </w:r>
            <w:r>
              <w:rPr>
                <w:spacing w:val="-16"/>
                <w:sz w:val="14"/>
              </w:rPr>
              <w:t xml:space="preserve"> </w:t>
            </w:r>
            <w:r>
              <w:rPr>
                <w:sz w:val="14"/>
              </w:rPr>
              <w:t>of</w:t>
            </w:r>
            <w:r>
              <w:rPr>
                <w:spacing w:val="-20"/>
                <w:sz w:val="14"/>
              </w:rPr>
              <w:t xml:space="preserve"> </w:t>
            </w:r>
            <w:r>
              <w:rPr>
                <w:sz w:val="14"/>
              </w:rPr>
              <w:t>tape,</w:t>
            </w:r>
            <w:r>
              <w:rPr>
                <w:spacing w:val="-10"/>
                <w:sz w:val="14"/>
              </w:rPr>
              <w:t xml:space="preserve"> </w:t>
            </w:r>
            <w:r>
              <w:rPr>
                <w:sz w:val="14"/>
              </w:rPr>
              <w:t>and</w:t>
            </w:r>
            <w:r>
              <w:rPr>
                <w:spacing w:val="-14"/>
                <w:sz w:val="14"/>
              </w:rPr>
              <w:t xml:space="preserve"> </w:t>
            </w:r>
            <w:r>
              <w:rPr>
                <w:spacing w:val="-5"/>
                <w:sz w:val="14"/>
              </w:rPr>
              <w:t>electrically-charged</w:t>
            </w:r>
            <w:r>
              <w:rPr>
                <w:spacing w:val="-24"/>
                <w:sz w:val="14"/>
              </w:rPr>
              <w:t xml:space="preserve"> </w:t>
            </w:r>
            <w:r>
              <w:rPr>
                <w:sz w:val="14"/>
              </w:rPr>
              <w:t>pith</w:t>
            </w:r>
            <w:r>
              <w:rPr>
                <w:spacing w:val="-14"/>
                <w:sz w:val="14"/>
              </w:rPr>
              <w:t xml:space="preserve"> </w:t>
            </w:r>
            <w:r>
              <w:rPr>
                <w:sz w:val="14"/>
              </w:rPr>
              <w:t>balls.</w:t>
            </w:r>
            <w:r>
              <w:rPr>
                <w:spacing w:val="-15"/>
                <w:sz w:val="14"/>
              </w:rPr>
              <w:t xml:space="preserve"> </w:t>
            </w:r>
            <w:r>
              <w:rPr>
                <w:sz w:val="14"/>
              </w:rPr>
              <w:t>Examples</w:t>
            </w:r>
            <w:r>
              <w:rPr>
                <w:spacing w:val="-16"/>
                <w:sz w:val="14"/>
              </w:rPr>
              <w:t xml:space="preserve"> </w:t>
            </w:r>
            <w:r>
              <w:rPr>
                <w:sz w:val="14"/>
              </w:rPr>
              <w:t>of</w:t>
            </w:r>
            <w:r>
              <w:rPr>
                <w:spacing w:val="-20"/>
                <w:sz w:val="14"/>
              </w:rPr>
              <w:t xml:space="preserve"> </w:t>
            </w:r>
            <w:r>
              <w:rPr>
                <w:spacing w:val="-5"/>
                <w:sz w:val="14"/>
              </w:rPr>
              <w:t>investigations</w:t>
            </w:r>
            <w:r>
              <w:rPr>
                <w:spacing w:val="-21"/>
                <w:sz w:val="14"/>
              </w:rPr>
              <w:t xml:space="preserve"> </w:t>
            </w:r>
            <w:r>
              <w:rPr>
                <w:spacing w:val="-3"/>
                <w:sz w:val="14"/>
              </w:rPr>
              <w:t>could</w:t>
            </w:r>
            <w:r>
              <w:rPr>
                <w:spacing w:val="-24"/>
                <w:sz w:val="14"/>
              </w:rPr>
              <w:t xml:space="preserve"> </w:t>
            </w:r>
            <w:r>
              <w:rPr>
                <w:sz w:val="14"/>
              </w:rPr>
              <w:t>include</w:t>
            </w:r>
            <w:r>
              <w:rPr>
                <w:spacing w:val="-23"/>
                <w:sz w:val="14"/>
              </w:rPr>
              <w:t xml:space="preserve"> </w:t>
            </w:r>
            <w:r>
              <w:rPr>
                <w:sz w:val="14"/>
              </w:rPr>
              <w:t>first-hand</w:t>
            </w:r>
            <w:r>
              <w:rPr>
                <w:spacing w:val="-14"/>
                <w:sz w:val="14"/>
              </w:rPr>
              <w:t xml:space="preserve"> </w:t>
            </w:r>
            <w:r>
              <w:rPr>
                <w:sz w:val="14"/>
              </w:rPr>
              <w:t>experiences</w:t>
            </w:r>
            <w:r>
              <w:rPr>
                <w:spacing w:val="-10"/>
                <w:sz w:val="14"/>
              </w:rPr>
              <w:t xml:space="preserve"> </w:t>
            </w:r>
            <w:r>
              <w:rPr>
                <w:sz w:val="14"/>
              </w:rPr>
              <w:t>or</w:t>
            </w:r>
            <w:r>
              <w:rPr>
                <w:spacing w:val="-18"/>
                <w:sz w:val="14"/>
              </w:rPr>
              <w:t xml:space="preserve"> </w:t>
            </w:r>
            <w:r>
              <w:rPr>
                <w:sz w:val="14"/>
              </w:rPr>
              <w:t>simulations.] [Assessment</w:t>
            </w:r>
            <w:r>
              <w:rPr>
                <w:spacing w:val="-18"/>
                <w:sz w:val="14"/>
              </w:rPr>
              <w:t xml:space="preserve"> </w:t>
            </w:r>
            <w:r>
              <w:rPr>
                <w:sz w:val="14"/>
              </w:rPr>
              <w:t>Boundary:</w:t>
            </w:r>
            <w:r>
              <w:rPr>
                <w:spacing w:val="-19"/>
                <w:sz w:val="14"/>
              </w:rPr>
              <w:t xml:space="preserve"> </w:t>
            </w:r>
            <w:r>
              <w:rPr>
                <w:sz w:val="14"/>
              </w:rPr>
              <w:t>Assessment</w:t>
            </w:r>
            <w:r>
              <w:rPr>
                <w:spacing w:val="-18"/>
                <w:sz w:val="14"/>
              </w:rPr>
              <w:t xml:space="preserve"> </w:t>
            </w:r>
            <w:r>
              <w:rPr>
                <w:sz w:val="14"/>
              </w:rPr>
              <w:t>is</w:t>
            </w:r>
            <w:r>
              <w:rPr>
                <w:spacing w:val="-20"/>
                <w:sz w:val="14"/>
              </w:rPr>
              <w:t xml:space="preserve"> </w:t>
            </w:r>
            <w:r>
              <w:rPr>
                <w:sz w:val="14"/>
              </w:rPr>
              <w:t>limited</w:t>
            </w:r>
            <w:r>
              <w:rPr>
                <w:spacing w:val="-18"/>
                <w:sz w:val="14"/>
              </w:rPr>
              <w:t xml:space="preserve"> </w:t>
            </w:r>
            <w:r>
              <w:rPr>
                <w:sz w:val="14"/>
              </w:rPr>
              <w:t>to</w:t>
            </w:r>
            <w:r>
              <w:rPr>
                <w:spacing w:val="-18"/>
                <w:sz w:val="14"/>
              </w:rPr>
              <w:t xml:space="preserve"> </w:t>
            </w:r>
            <w:r>
              <w:rPr>
                <w:spacing w:val="-4"/>
                <w:sz w:val="14"/>
              </w:rPr>
              <w:t>electric</w:t>
            </w:r>
            <w:r>
              <w:rPr>
                <w:spacing w:val="-25"/>
                <w:sz w:val="14"/>
              </w:rPr>
              <w:t xml:space="preserve"> </w:t>
            </w:r>
            <w:r>
              <w:rPr>
                <w:sz w:val="14"/>
              </w:rPr>
              <w:t>and</w:t>
            </w:r>
            <w:r>
              <w:rPr>
                <w:spacing w:val="-18"/>
                <w:sz w:val="14"/>
              </w:rPr>
              <w:t xml:space="preserve"> </w:t>
            </w:r>
            <w:r>
              <w:rPr>
                <w:sz w:val="14"/>
              </w:rPr>
              <w:t>magnetic</w:t>
            </w:r>
            <w:r>
              <w:rPr>
                <w:spacing w:val="-19"/>
                <w:sz w:val="14"/>
              </w:rPr>
              <w:t xml:space="preserve"> </w:t>
            </w:r>
            <w:r w:rsidR="007A3035">
              <w:rPr>
                <w:sz w:val="14"/>
              </w:rPr>
              <w:t>fields. Assessment</w:t>
            </w:r>
            <w:r>
              <w:rPr>
                <w:spacing w:val="-18"/>
                <w:sz w:val="14"/>
              </w:rPr>
              <w:t xml:space="preserve"> </w:t>
            </w:r>
            <w:r>
              <w:rPr>
                <w:sz w:val="14"/>
              </w:rPr>
              <w:t>is</w:t>
            </w:r>
            <w:r>
              <w:rPr>
                <w:spacing w:val="-20"/>
                <w:sz w:val="14"/>
              </w:rPr>
              <w:t xml:space="preserve"> </w:t>
            </w:r>
            <w:r>
              <w:rPr>
                <w:sz w:val="14"/>
              </w:rPr>
              <w:t>limited</w:t>
            </w:r>
            <w:r>
              <w:rPr>
                <w:spacing w:val="-18"/>
                <w:sz w:val="14"/>
              </w:rPr>
              <w:t xml:space="preserve"> </w:t>
            </w:r>
            <w:r>
              <w:rPr>
                <w:sz w:val="14"/>
              </w:rPr>
              <w:t>to</w:t>
            </w:r>
            <w:r>
              <w:rPr>
                <w:spacing w:val="-23"/>
                <w:sz w:val="14"/>
              </w:rPr>
              <w:t xml:space="preserve"> </w:t>
            </w:r>
            <w:r>
              <w:rPr>
                <w:sz w:val="14"/>
              </w:rPr>
              <w:t>qualitative</w:t>
            </w:r>
            <w:r>
              <w:rPr>
                <w:spacing w:val="-22"/>
                <w:sz w:val="14"/>
              </w:rPr>
              <w:t xml:space="preserve"> </w:t>
            </w:r>
            <w:r>
              <w:rPr>
                <w:sz w:val="14"/>
              </w:rPr>
              <w:t>evidence</w:t>
            </w:r>
            <w:r>
              <w:rPr>
                <w:spacing w:val="-18"/>
                <w:sz w:val="14"/>
              </w:rPr>
              <w:t xml:space="preserve"> </w:t>
            </w:r>
            <w:r>
              <w:rPr>
                <w:sz w:val="14"/>
              </w:rPr>
              <w:t>for</w:t>
            </w:r>
            <w:r>
              <w:rPr>
                <w:spacing w:val="-22"/>
                <w:sz w:val="14"/>
              </w:rPr>
              <w:t xml:space="preserve"> </w:t>
            </w:r>
            <w:r>
              <w:rPr>
                <w:sz w:val="14"/>
              </w:rPr>
              <w:t>the</w:t>
            </w:r>
            <w:r>
              <w:rPr>
                <w:spacing w:val="-23"/>
                <w:sz w:val="14"/>
              </w:rPr>
              <w:t xml:space="preserve"> </w:t>
            </w:r>
            <w:r>
              <w:rPr>
                <w:sz w:val="14"/>
              </w:rPr>
              <w:t>existence</w:t>
            </w:r>
            <w:r>
              <w:rPr>
                <w:spacing w:val="-17"/>
                <w:sz w:val="14"/>
              </w:rPr>
              <w:t xml:space="preserve"> </w:t>
            </w:r>
            <w:r>
              <w:rPr>
                <w:sz w:val="14"/>
              </w:rPr>
              <w:t>of</w:t>
            </w:r>
            <w:r>
              <w:rPr>
                <w:spacing w:val="-24"/>
                <w:sz w:val="14"/>
              </w:rPr>
              <w:t xml:space="preserve"> </w:t>
            </w:r>
            <w:r>
              <w:rPr>
                <w:sz w:val="14"/>
              </w:rPr>
              <w:t>fields.]</w:t>
            </w:r>
          </w:p>
        </w:tc>
      </w:tr>
      <w:tr w:rsidR="009B681C">
        <w:trPr>
          <w:trHeight w:val="235"/>
        </w:trPr>
        <w:tc>
          <w:tcPr>
            <w:tcW w:w="11661" w:type="dxa"/>
            <w:gridSpan w:val="3"/>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05"/>
        </w:trPr>
        <w:tc>
          <w:tcPr>
            <w:tcW w:w="5042" w:type="dxa"/>
            <w:shd w:val="clear" w:color="auto" w:fill="006DC0"/>
          </w:tcPr>
          <w:p w:rsidR="009B681C" w:rsidRDefault="00D00604">
            <w:pPr>
              <w:pStyle w:val="TableParagraph"/>
              <w:spacing w:before="36"/>
              <w:ind w:left="1025"/>
              <w:rPr>
                <w:b/>
                <w:sz w:val="18"/>
              </w:rPr>
            </w:pPr>
            <w:r>
              <w:rPr>
                <w:b/>
                <w:color w:val="FFFFFF"/>
                <w:sz w:val="18"/>
              </w:rPr>
              <w:t>Science and Engineering Practices</w:t>
            </w:r>
          </w:p>
        </w:tc>
        <w:tc>
          <w:tcPr>
            <w:tcW w:w="3397" w:type="dxa"/>
            <w:shd w:val="clear" w:color="auto" w:fill="FFC000"/>
          </w:tcPr>
          <w:p w:rsidR="009B681C" w:rsidRDefault="00D00604">
            <w:pPr>
              <w:pStyle w:val="TableParagraph"/>
              <w:spacing w:before="36"/>
              <w:ind w:left="700"/>
              <w:rPr>
                <w:b/>
                <w:sz w:val="18"/>
              </w:rPr>
            </w:pPr>
            <w:r>
              <w:rPr>
                <w:b/>
                <w:color w:val="FFFFFF"/>
                <w:sz w:val="18"/>
              </w:rPr>
              <w:t>Disciplinary Core Ideas</w:t>
            </w:r>
          </w:p>
        </w:tc>
        <w:tc>
          <w:tcPr>
            <w:tcW w:w="3222" w:type="dxa"/>
            <w:shd w:val="clear" w:color="auto" w:fill="92D050"/>
          </w:tcPr>
          <w:p w:rsidR="009B681C" w:rsidRDefault="00D00604">
            <w:pPr>
              <w:pStyle w:val="TableParagraph"/>
              <w:spacing w:before="36"/>
              <w:ind w:left="619"/>
              <w:rPr>
                <w:b/>
                <w:sz w:val="18"/>
              </w:rPr>
            </w:pPr>
            <w:r>
              <w:rPr>
                <w:b/>
                <w:color w:val="FFFFFF"/>
                <w:sz w:val="18"/>
              </w:rPr>
              <w:t>Crosscutting Concepts</w:t>
            </w:r>
          </w:p>
        </w:tc>
      </w:tr>
      <w:tr w:rsidR="009B681C">
        <w:trPr>
          <w:trHeight w:val="6526"/>
        </w:trPr>
        <w:tc>
          <w:tcPr>
            <w:tcW w:w="5042" w:type="dxa"/>
          </w:tcPr>
          <w:p w:rsidR="009B681C" w:rsidRDefault="00D00604">
            <w:pPr>
              <w:pStyle w:val="TableParagraph"/>
              <w:spacing w:before="33"/>
              <w:ind w:left="45"/>
              <w:rPr>
                <w:b/>
                <w:sz w:val="14"/>
              </w:rPr>
            </w:pPr>
            <w:r>
              <w:rPr>
                <w:b/>
                <w:sz w:val="14"/>
              </w:rPr>
              <w:t>Asking Questions and Defining Problems</w:t>
            </w:r>
          </w:p>
          <w:p w:rsidR="009B681C" w:rsidRDefault="00D00604">
            <w:pPr>
              <w:pStyle w:val="TableParagraph"/>
              <w:spacing w:before="4" w:line="242" w:lineRule="auto"/>
              <w:ind w:left="45" w:right="250"/>
              <w:jc w:val="both"/>
              <w:rPr>
                <w:sz w:val="14"/>
              </w:rPr>
            </w:pPr>
            <w:r>
              <w:rPr>
                <w:spacing w:val="-3"/>
                <w:sz w:val="14"/>
              </w:rPr>
              <w:t>Asking</w:t>
            </w:r>
            <w:r>
              <w:rPr>
                <w:spacing w:val="-12"/>
                <w:sz w:val="14"/>
              </w:rPr>
              <w:t xml:space="preserve"> </w:t>
            </w:r>
            <w:r>
              <w:rPr>
                <w:sz w:val="14"/>
              </w:rPr>
              <w:t>questions and</w:t>
            </w:r>
            <w:r>
              <w:rPr>
                <w:spacing w:val="-8"/>
                <w:sz w:val="14"/>
              </w:rPr>
              <w:t xml:space="preserve"> </w:t>
            </w:r>
            <w:r>
              <w:rPr>
                <w:sz w:val="14"/>
              </w:rPr>
              <w:t>defining</w:t>
            </w:r>
            <w:r>
              <w:rPr>
                <w:spacing w:val="-7"/>
                <w:sz w:val="14"/>
              </w:rPr>
              <w:t xml:space="preserve"> </w:t>
            </w:r>
            <w:r>
              <w:rPr>
                <w:sz w:val="14"/>
              </w:rPr>
              <w:t>problems</w:t>
            </w:r>
            <w:r>
              <w:rPr>
                <w:spacing w:val="-5"/>
                <w:sz w:val="14"/>
              </w:rPr>
              <w:t xml:space="preserve"> </w:t>
            </w:r>
            <w:r>
              <w:rPr>
                <w:sz w:val="14"/>
              </w:rPr>
              <w:t>in</w:t>
            </w:r>
            <w:r>
              <w:rPr>
                <w:spacing w:val="-3"/>
                <w:sz w:val="14"/>
              </w:rPr>
              <w:t xml:space="preserve"> </w:t>
            </w:r>
            <w:r>
              <w:rPr>
                <w:spacing w:val="-5"/>
                <w:sz w:val="14"/>
              </w:rPr>
              <w:t>grades</w:t>
            </w:r>
            <w:r>
              <w:rPr>
                <w:spacing w:val="-10"/>
                <w:sz w:val="14"/>
              </w:rPr>
              <w:t xml:space="preserve"> </w:t>
            </w:r>
            <w:r>
              <w:rPr>
                <w:sz w:val="14"/>
              </w:rPr>
              <w:t>6–8</w:t>
            </w:r>
            <w:r>
              <w:rPr>
                <w:spacing w:val="-3"/>
                <w:sz w:val="14"/>
              </w:rPr>
              <w:t xml:space="preserve"> </w:t>
            </w:r>
            <w:r>
              <w:rPr>
                <w:spacing w:val="-4"/>
                <w:sz w:val="14"/>
              </w:rPr>
              <w:t>builds</w:t>
            </w:r>
            <w:r>
              <w:rPr>
                <w:spacing w:val="-11"/>
                <w:sz w:val="14"/>
              </w:rPr>
              <w:t xml:space="preserve"> </w:t>
            </w:r>
            <w:r>
              <w:rPr>
                <w:spacing w:val="-3"/>
                <w:sz w:val="14"/>
              </w:rPr>
              <w:t>from</w:t>
            </w:r>
            <w:r>
              <w:rPr>
                <w:spacing w:val="2"/>
                <w:sz w:val="14"/>
              </w:rPr>
              <w:t xml:space="preserve"> </w:t>
            </w:r>
            <w:r>
              <w:rPr>
                <w:sz w:val="14"/>
              </w:rPr>
              <w:t>grades</w:t>
            </w:r>
            <w:r>
              <w:rPr>
                <w:spacing w:val="-5"/>
                <w:sz w:val="14"/>
              </w:rPr>
              <w:t xml:space="preserve"> </w:t>
            </w:r>
            <w:r>
              <w:rPr>
                <w:sz w:val="14"/>
              </w:rPr>
              <w:t xml:space="preserve">K–5 </w:t>
            </w:r>
            <w:r>
              <w:rPr>
                <w:spacing w:val="-5"/>
                <w:sz w:val="14"/>
              </w:rPr>
              <w:t>experiences</w:t>
            </w:r>
            <w:r>
              <w:rPr>
                <w:spacing w:val="-13"/>
                <w:sz w:val="14"/>
              </w:rPr>
              <w:t xml:space="preserve"> </w:t>
            </w:r>
            <w:r>
              <w:rPr>
                <w:sz w:val="14"/>
              </w:rPr>
              <w:t>and</w:t>
            </w:r>
            <w:r>
              <w:rPr>
                <w:spacing w:val="-11"/>
                <w:sz w:val="14"/>
              </w:rPr>
              <w:t xml:space="preserve"> </w:t>
            </w:r>
            <w:r>
              <w:rPr>
                <w:spacing w:val="-4"/>
                <w:sz w:val="14"/>
              </w:rPr>
              <w:t>progresses</w:t>
            </w:r>
            <w:r>
              <w:rPr>
                <w:spacing w:val="-13"/>
                <w:sz w:val="14"/>
              </w:rPr>
              <w:t xml:space="preserve"> </w:t>
            </w:r>
            <w:r>
              <w:rPr>
                <w:sz w:val="14"/>
              </w:rPr>
              <w:t>to</w:t>
            </w:r>
            <w:r>
              <w:rPr>
                <w:spacing w:val="-15"/>
                <w:sz w:val="14"/>
              </w:rPr>
              <w:t xml:space="preserve"> </w:t>
            </w:r>
            <w:r>
              <w:rPr>
                <w:sz w:val="14"/>
              </w:rPr>
              <w:t>specifying</w:t>
            </w:r>
            <w:r>
              <w:rPr>
                <w:spacing w:val="-11"/>
                <w:sz w:val="14"/>
              </w:rPr>
              <w:t xml:space="preserve"> </w:t>
            </w:r>
            <w:r>
              <w:rPr>
                <w:sz w:val="14"/>
              </w:rPr>
              <w:t>relationships</w:t>
            </w:r>
            <w:r>
              <w:rPr>
                <w:spacing w:val="-7"/>
                <w:sz w:val="14"/>
              </w:rPr>
              <w:t xml:space="preserve"> </w:t>
            </w:r>
            <w:r>
              <w:rPr>
                <w:sz w:val="14"/>
              </w:rPr>
              <w:t>between</w:t>
            </w:r>
            <w:r>
              <w:rPr>
                <w:spacing w:val="-7"/>
                <w:sz w:val="14"/>
              </w:rPr>
              <w:t xml:space="preserve"> </w:t>
            </w:r>
            <w:r>
              <w:rPr>
                <w:sz w:val="14"/>
              </w:rPr>
              <w:t>variables,</w:t>
            </w:r>
            <w:r>
              <w:rPr>
                <w:spacing w:val="-11"/>
                <w:sz w:val="14"/>
              </w:rPr>
              <w:t xml:space="preserve"> </w:t>
            </w:r>
            <w:r>
              <w:rPr>
                <w:sz w:val="14"/>
              </w:rPr>
              <w:t>and clarifying</w:t>
            </w:r>
            <w:r>
              <w:rPr>
                <w:spacing w:val="-17"/>
                <w:sz w:val="14"/>
              </w:rPr>
              <w:t xml:space="preserve"> </w:t>
            </w:r>
            <w:r>
              <w:rPr>
                <w:spacing w:val="-4"/>
                <w:sz w:val="14"/>
              </w:rPr>
              <w:t>arguments</w:t>
            </w:r>
            <w:r>
              <w:rPr>
                <w:spacing w:val="-26"/>
                <w:sz w:val="14"/>
              </w:rPr>
              <w:t xml:space="preserve"> </w:t>
            </w:r>
            <w:r>
              <w:rPr>
                <w:sz w:val="14"/>
              </w:rPr>
              <w:t>and</w:t>
            </w:r>
            <w:r>
              <w:rPr>
                <w:spacing w:val="-18"/>
                <w:sz w:val="14"/>
              </w:rPr>
              <w:t xml:space="preserve"> </w:t>
            </w:r>
            <w:r>
              <w:rPr>
                <w:sz w:val="14"/>
              </w:rPr>
              <w:t>models.</w:t>
            </w:r>
          </w:p>
          <w:p w:rsidR="009B681C" w:rsidRDefault="00D00604">
            <w:pPr>
              <w:pStyle w:val="TableParagraph"/>
              <w:ind w:left="45" w:right="166"/>
              <w:rPr>
                <w:sz w:val="14"/>
              </w:rPr>
            </w:pPr>
            <w:r>
              <w:rPr>
                <w:sz w:val="14"/>
              </w:rPr>
              <w:t>Ask</w:t>
            </w:r>
            <w:r>
              <w:rPr>
                <w:spacing w:val="-12"/>
                <w:sz w:val="14"/>
              </w:rPr>
              <w:t xml:space="preserve"> </w:t>
            </w:r>
            <w:r>
              <w:rPr>
                <w:spacing w:val="-5"/>
                <w:sz w:val="14"/>
              </w:rPr>
              <w:t>questions</w:t>
            </w:r>
            <w:r>
              <w:rPr>
                <w:spacing w:val="-21"/>
                <w:sz w:val="14"/>
              </w:rPr>
              <w:t xml:space="preserve"> </w:t>
            </w:r>
            <w:r>
              <w:rPr>
                <w:sz w:val="14"/>
              </w:rPr>
              <w:t>that</w:t>
            </w:r>
            <w:r>
              <w:rPr>
                <w:spacing w:val="-20"/>
                <w:sz w:val="14"/>
              </w:rPr>
              <w:t xml:space="preserve"> </w:t>
            </w:r>
            <w:r>
              <w:rPr>
                <w:sz w:val="14"/>
              </w:rPr>
              <w:t>can</w:t>
            </w:r>
            <w:r>
              <w:rPr>
                <w:spacing w:val="-19"/>
                <w:sz w:val="14"/>
              </w:rPr>
              <w:t xml:space="preserve"> </w:t>
            </w:r>
            <w:r>
              <w:rPr>
                <w:sz w:val="14"/>
              </w:rPr>
              <w:t>be</w:t>
            </w:r>
            <w:r>
              <w:rPr>
                <w:spacing w:val="-24"/>
                <w:sz w:val="14"/>
              </w:rPr>
              <w:t xml:space="preserve"> </w:t>
            </w:r>
            <w:r>
              <w:rPr>
                <w:sz w:val="14"/>
              </w:rPr>
              <w:t>investigated</w:t>
            </w:r>
            <w:r>
              <w:rPr>
                <w:spacing w:val="-10"/>
                <w:sz w:val="14"/>
              </w:rPr>
              <w:t xml:space="preserve"> </w:t>
            </w:r>
            <w:r>
              <w:rPr>
                <w:sz w:val="14"/>
              </w:rPr>
              <w:t>within</w:t>
            </w:r>
            <w:r>
              <w:rPr>
                <w:spacing w:val="-15"/>
                <w:sz w:val="14"/>
              </w:rPr>
              <w:t xml:space="preserve"> </w:t>
            </w:r>
            <w:r>
              <w:rPr>
                <w:sz w:val="14"/>
              </w:rPr>
              <w:t>the</w:t>
            </w:r>
            <w:r>
              <w:rPr>
                <w:spacing w:val="-23"/>
                <w:sz w:val="14"/>
              </w:rPr>
              <w:t xml:space="preserve"> </w:t>
            </w:r>
            <w:r>
              <w:rPr>
                <w:sz w:val="14"/>
              </w:rPr>
              <w:t>scope</w:t>
            </w:r>
            <w:r>
              <w:rPr>
                <w:spacing w:val="-19"/>
                <w:sz w:val="14"/>
              </w:rPr>
              <w:t xml:space="preserve"> </w:t>
            </w:r>
            <w:r>
              <w:rPr>
                <w:sz w:val="14"/>
              </w:rPr>
              <w:t>of</w:t>
            </w:r>
            <w:r>
              <w:rPr>
                <w:spacing w:val="-20"/>
                <w:sz w:val="14"/>
              </w:rPr>
              <w:t xml:space="preserve"> </w:t>
            </w:r>
            <w:r>
              <w:rPr>
                <w:sz w:val="14"/>
              </w:rPr>
              <w:t>the</w:t>
            </w:r>
            <w:r>
              <w:rPr>
                <w:spacing w:val="-24"/>
                <w:sz w:val="14"/>
              </w:rPr>
              <w:t xml:space="preserve"> </w:t>
            </w:r>
            <w:r>
              <w:rPr>
                <w:sz w:val="14"/>
              </w:rPr>
              <w:t>classroom,</w:t>
            </w:r>
            <w:r>
              <w:rPr>
                <w:spacing w:val="-16"/>
                <w:sz w:val="14"/>
              </w:rPr>
              <w:t xml:space="preserve"> </w:t>
            </w:r>
            <w:r>
              <w:rPr>
                <w:sz w:val="14"/>
              </w:rPr>
              <w:t xml:space="preserve">outdoor </w:t>
            </w:r>
            <w:r>
              <w:rPr>
                <w:spacing w:val="-5"/>
                <w:sz w:val="14"/>
              </w:rPr>
              <w:t xml:space="preserve">environment, </w:t>
            </w:r>
            <w:r>
              <w:rPr>
                <w:sz w:val="14"/>
              </w:rPr>
              <w:t xml:space="preserve">and museums and other public </w:t>
            </w:r>
            <w:r>
              <w:rPr>
                <w:spacing w:val="-4"/>
                <w:sz w:val="14"/>
              </w:rPr>
              <w:t xml:space="preserve">facilities </w:t>
            </w:r>
            <w:r>
              <w:rPr>
                <w:spacing w:val="-3"/>
                <w:sz w:val="14"/>
              </w:rPr>
              <w:t xml:space="preserve">with </w:t>
            </w:r>
            <w:r>
              <w:rPr>
                <w:sz w:val="14"/>
              </w:rPr>
              <w:t xml:space="preserve">available resources </w:t>
            </w:r>
            <w:r>
              <w:rPr>
                <w:spacing w:val="-4"/>
                <w:sz w:val="14"/>
              </w:rPr>
              <w:t>and,</w:t>
            </w:r>
            <w:r>
              <w:rPr>
                <w:spacing w:val="-16"/>
                <w:sz w:val="14"/>
              </w:rPr>
              <w:t xml:space="preserve"> </w:t>
            </w:r>
            <w:r>
              <w:rPr>
                <w:sz w:val="14"/>
              </w:rPr>
              <w:t>when</w:t>
            </w:r>
            <w:r>
              <w:rPr>
                <w:spacing w:val="-15"/>
                <w:sz w:val="14"/>
              </w:rPr>
              <w:t xml:space="preserve"> </w:t>
            </w:r>
            <w:r>
              <w:rPr>
                <w:spacing w:val="-4"/>
                <w:sz w:val="14"/>
              </w:rPr>
              <w:t>appropriate,</w:t>
            </w:r>
            <w:r>
              <w:rPr>
                <w:spacing w:val="-20"/>
                <w:sz w:val="14"/>
              </w:rPr>
              <w:t xml:space="preserve"> </w:t>
            </w:r>
            <w:r>
              <w:rPr>
                <w:sz w:val="14"/>
              </w:rPr>
              <w:t>frame</w:t>
            </w:r>
            <w:r>
              <w:rPr>
                <w:spacing w:val="-14"/>
                <w:sz w:val="14"/>
              </w:rPr>
              <w:t xml:space="preserve"> </w:t>
            </w:r>
            <w:r>
              <w:rPr>
                <w:sz w:val="14"/>
              </w:rPr>
              <w:t>a</w:t>
            </w:r>
            <w:r>
              <w:rPr>
                <w:spacing w:val="-19"/>
                <w:sz w:val="14"/>
              </w:rPr>
              <w:t xml:space="preserve"> </w:t>
            </w:r>
            <w:r>
              <w:rPr>
                <w:sz w:val="14"/>
              </w:rPr>
              <w:t>hypothesis</w:t>
            </w:r>
            <w:r>
              <w:rPr>
                <w:spacing w:val="-17"/>
                <w:sz w:val="14"/>
              </w:rPr>
              <w:t xml:space="preserve"> </w:t>
            </w:r>
            <w:r>
              <w:rPr>
                <w:sz w:val="14"/>
              </w:rPr>
              <w:t>based</w:t>
            </w:r>
            <w:r>
              <w:rPr>
                <w:spacing w:val="-14"/>
                <w:sz w:val="14"/>
              </w:rPr>
              <w:t xml:space="preserve"> </w:t>
            </w:r>
            <w:r>
              <w:rPr>
                <w:sz w:val="14"/>
              </w:rPr>
              <w:t>on</w:t>
            </w:r>
            <w:r>
              <w:rPr>
                <w:spacing w:val="-15"/>
                <w:sz w:val="14"/>
              </w:rPr>
              <w:t xml:space="preserve"> </w:t>
            </w:r>
            <w:r>
              <w:rPr>
                <w:sz w:val="14"/>
              </w:rPr>
              <w:t>observations</w:t>
            </w:r>
            <w:r>
              <w:rPr>
                <w:spacing w:val="-12"/>
                <w:sz w:val="14"/>
              </w:rPr>
              <w:t xml:space="preserve"> </w:t>
            </w:r>
            <w:r>
              <w:rPr>
                <w:sz w:val="14"/>
              </w:rPr>
              <w:t>and</w:t>
            </w:r>
            <w:r>
              <w:rPr>
                <w:spacing w:val="-15"/>
                <w:sz w:val="14"/>
              </w:rPr>
              <w:t xml:space="preserve"> </w:t>
            </w:r>
            <w:r>
              <w:rPr>
                <w:sz w:val="14"/>
              </w:rPr>
              <w:t xml:space="preserve">scientific </w:t>
            </w:r>
            <w:r>
              <w:rPr>
                <w:spacing w:val="-3"/>
                <w:sz w:val="14"/>
              </w:rPr>
              <w:t>principles.(07-PS2-3)</w:t>
            </w:r>
          </w:p>
          <w:p w:rsidR="009B681C" w:rsidRDefault="00D00604">
            <w:pPr>
              <w:pStyle w:val="TableParagraph"/>
              <w:spacing w:line="157" w:lineRule="exact"/>
              <w:ind w:left="45"/>
              <w:rPr>
                <w:b/>
                <w:sz w:val="14"/>
              </w:rPr>
            </w:pPr>
            <w:r>
              <w:rPr>
                <w:b/>
                <w:sz w:val="14"/>
              </w:rPr>
              <w:t>Planning and Carrying Out Investigations</w:t>
            </w:r>
          </w:p>
          <w:p w:rsidR="009B681C" w:rsidRDefault="00D00604">
            <w:pPr>
              <w:pStyle w:val="TableParagraph"/>
              <w:spacing w:line="242" w:lineRule="auto"/>
              <w:ind w:left="45" w:right="166"/>
              <w:rPr>
                <w:sz w:val="14"/>
              </w:rPr>
            </w:pPr>
            <w:r>
              <w:rPr>
                <w:spacing w:val="-4"/>
                <w:sz w:val="14"/>
              </w:rPr>
              <w:t>Planning</w:t>
            </w:r>
            <w:r>
              <w:rPr>
                <w:spacing w:val="-20"/>
                <w:sz w:val="14"/>
              </w:rPr>
              <w:t xml:space="preserve"> </w:t>
            </w:r>
            <w:r>
              <w:rPr>
                <w:sz w:val="14"/>
              </w:rPr>
              <w:t>and</w:t>
            </w:r>
            <w:r>
              <w:rPr>
                <w:spacing w:val="-20"/>
                <w:sz w:val="14"/>
              </w:rPr>
              <w:t xml:space="preserve"> </w:t>
            </w:r>
            <w:r>
              <w:rPr>
                <w:sz w:val="14"/>
              </w:rPr>
              <w:t>carrying</w:t>
            </w:r>
            <w:r>
              <w:rPr>
                <w:spacing w:val="-16"/>
                <w:sz w:val="14"/>
              </w:rPr>
              <w:t xml:space="preserve"> </w:t>
            </w:r>
            <w:r>
              <w:rPr>
                <w:sz w:val="14"/>
              </w:rPr>
              <w:t>out</w:t>
            </w:r>
            <w:r>
              <w:rPr>
                <w:spacing w:val="-21"/>
                <w:sz w:val="14"/>
              </w:rPr>
              <w:t xml:space="preserve"> </w:t>
            </w:r>
            <w:r>
              <w:rPr>
                <w:sz w:val="14"/>
              </w:rPr>
              <w:t>investigations</w:t>
            </w:r>
            <w:r>
              <w:rPr>
                <w:spacing w:val="-17"/>
                <w:sz w:val="14"/>
              </w:rPr>
              <w:t xml:space="preserve"> </w:t>
            </w:r>
            <w:r>
              <w:rPr>
                <w:sz w:val="14"/>
              </w:rPr>
              <w:t>to</w:t>
            </w:r>
            <w:r>
              <w:rPr>
                <w:spacing w:val="-20"/>
                <w:sz w:val="14"/>
              </w:rPr>
              <w:t xml:space="preserve"> </w:t>
            </w:r>
            <w:r>
              <w:rPr>
                <w:spacing w:val="-3"/>
                <w:sz w:val="14"/>
              </w:rPr>
              <w:t>answer</w:t>
            </w:r>
            <w:r>
              <w:rPr>
                <w:spacing w:val="-18"/>
                <w:sz w:val="14"/>
              </w:rPr>
              <w:t xml:space="preserve"> </w:t>
            </w:r>
            <w:r>
              <w:rPr>
                <w:sz w:val="14"/>
              </w:rPr>
              <w:t>questions</w:t>
            </w:r>
            <w:r>
              <w:rPr>
                <w:spacing w:val="-17"/>
                <w:sz w:val="14"/>
              </w:rPr>
              <w:t xml:space="preserve"> </w:t>
            </w:r>
            <w:r>
              <w:rPr>
                <w:sz w:val="14"/>
              </w:rPr>
              <w:t>or</w:t>
            </w:r>
            <w:r>
              <w:rPr>
                <w:spacing w:val="-24"/>
                <w:sz w:val="14"/>
              </w:rPr>
              <w:t xml:space="preserve"> </w:t>
            </w:r>
            <w:r>
              <w:rPr>
                <w:sz w:val="14"/>
              </w:rPr>
              <w:t>test</w:t>
            </w:r>
            <w:r>
              <w:rPr>
                <w:spacing w:val="-17"/>
                <w:sz w:val="14"/>
              </w:rPr>
              <w:t xml:space="preserve"> </w:t>
            </w:r>
            <w:r>
              <w:rPr>
                <w:sz w:val="14"/>
              </w:rPr>
              <w:t>solutions</w:t>
            </w:r>
            <w:r>
              <w:rPr>
                <w:spacing w:val="-17"/>
                <w:sz w:val="14"/>
              </w:rPr>
              <w:t xml:space="preserve"> </w:t>
            </w:r>
            <w:r>
              <w:rPr>
                <w:sz w:val="14"/>
              </w:rPr>
              <w:t xml:space="preserve">to </w:t>
            </w:r>
            <w:r>
              <w:rPr>
                <w:spacing w:val="-4"/>
                <w:sz w:val="14"/>
              </w:rPr>
              <w:t xml:space="preserve">problems </w:t>
            </w:r>
            <w:r>
              <w:rPr>
                <w:sz w:val="14"/>
              </w:rPr>
              <w:t xml:space="preserve">in 6–8 </w:t>
            </w:r>
            <w:r>
              <w:rPr>
                <w:spacing w:val="-4"/>
                <w:sz w:val="14"/>
              </w:rPr>
              <w:t xml:space="preserve">builds </w:t>
            </w:r>
            <w:r>
              <w:rPr>
                <w:sz w:val="14"/>
              </w:rPr>
              <w:t xml:space="preserve">on K–5 </w:t>
            </w:r>
            <w:r>
              <w:rPr>
                <w:spacing w:val="-4"/>
                <w:sz w:val="14"/>
              </w:rPr>
              <w:t xml:space="preserve">experiences </w:t>
            </w:r>
            <w:r>
              <w:rPr>
                <w:sz w:val="14"/>
              </w:rPr>
              <w:t xml:space="preserve">and progresses </w:t>
            </w:r>
            <w:r>
              <w:rPr>
                <w:spacing w:val="1"/>
                <w:sz w:val="14"/>
              </w:rPr>
              <w:t xml:space="preserve">to </w:t>
            </w:r>
            <w:r>
              <w:rPr>
                <w:sz w:val="14"/>
              </w:rPr>
              <w:t xml:space="preserve">include </w:t>
            </w:r>
            <w:r>
              <w:rPr>
                <w:spacing w:val="-5"/>
                <w:sz w:val="14"/>
              </w:rPr>
              <w:t xml:space="preserve">investigations </w:t>
            </w:r>
            <w:r>
              <w:rPr>
                <w:spacing w:val="-3"/>
                <w:sz w:val="14"/>
              </w:rPr>
              <w:t xml:space="preserve">that </w:t>
            </w:r>
            <w:r>
              <w:rPr>
                <w:sz w:val="14"/>
              </w:rPr>
              <w:t xml:space="preserve">use </w:t>
            </w:r>
            <w:r>
              <w:rPr>
                <w:sz w:val="14"/>
                <w:u w:val="single"/>
              </w:rPr>
              <w:t xml:space="preserve">multiple variables </w:t>
            </w:r>
            <w:r>
              <w:rPr>
                <w:sz w:val="14"/>
              </w:rPr>
              <w:t>and provide evidence to support explanations</w:t>
            </w:r>
            <w:r w:rsidR="007A3035">
              <w:rPr>
                <w:sz w:val="14"/>
              </w:rPr>
              <w:t xml:space="preserve"> </w:t>
            </w:r>
            <w:r>
              <w:rPr>
                <w:sz w:val="14"/>
              </w:rPr>
              <w:t>or</w:t>
            </w:r>
            <w:r w:rsidR="007A3035">
              <w:rPr>
                <w:sz w:val="14"/>
              </w:rPr>
              <w:t xml:space="preserve"> </w:t>
            </w:r>
            <w:r>
              <w:rPr>
                <w:sz w:val="14"/>
              </w:rPr>
              <w:t>design</w:t>
            </w:r>
            <w:r w:rsidR="007A3035">
              <w:rPr>
                <w:sz w:val="14"/>
              </w:rPr>
              <w:t xml:space="preserve"> </w:t>
            </w:r>
            <w:r>
              <w:rPr>
                <w:sz w:val="14"/>
              </w:rPr>
              <w:t>solutions.</w:t>
            </w:r>
          </w:p>
          <w:p w:rsidR="009B681C" w:rsidRDefault="00D00604">
            <w:pPr>
              <w:pStyle w:val="TableParagraph"/>
              <w:ind w:left="45" w:right="100"/>
              <w:rPr>
                <w:sz w:val="14"/>
              </w:rPr>
            </w:pPr>
            <w:r>
              <w:rPr>
                <w:spacing w:val="-4"/>
                <w:sz w:val="14"/>
              </w:rPr>
              <w:t xml:space="preserve">Plan </w:t>
            </w:r>
            <w:r>
              <w:rPr>
                <w:sz w:val="14"/>
              </w:rPr>
              <w:t xml:space="preserve">an investigation individually and </w:t>
            </w:r>
            <w:r>
              <w:rPr>
                <w:spacing w:val="-4"/>
                <w:sz w:val="14"/>
              </w:rPr>
              <w:t xml:space="preserve">collaboratively, </w:t>
            </w:r>
            <w:r>
              <w:rPr>
                <w:sz w:val="14"/>
              </w:rPr>
              <w:t xml:space="preserve">and in the </w:t>
            </w:r>
            <w:r>
              <w:rPr>
                <w:spacing w:val="-5"/>
                <w:sz w:val="14"/>
              </w:rPr>
              <w:t xml:space="preserve">design: </w:t>
            </w:r>
            <w:r>
              <w:rPr>
                <w:sz w:val="14"/>
              </w:rPr>
              <w:t xml:space="preserve">identify </w:t>
            </w:r>
            <w:r>
              <w:rPr>
                <w:spacing w:val="-5"/>
                <w:sz w:val="14"/>
              </w:rPr>
              <w:t xml:space="preserve">independent </w:t>
            </w:r>
            <w:r>
              <w:rPr>
                <w:sz w:val="14"/>
              </w:rPr>
              <w:t xml:space="preserve">and dependent variables and controls, what </w:t>
            </w:r>
            <w:r>
              <w:rPr>
                <w:spacing w:val="-4"/>
                <w:sz w:val="14"/>
              </w:rPr>
              <w:t xml:space="preserve">tools </w:t>
            </w:r>
            <w:r>
              <w:rPr>
                <w:sz w:val="14"/>
              </w:rPr>
              <w:t xml:space="preserve">are needed to do the </w:t>
            </w:r>
            <w:r>
              <w:rPr>
                <w:spacing w:val="-5"/>
                <w:sz w:val="14"/>
              </w:rPr>
              <w:t xml:space="preserve">gathering, </w:t>
            </w:r>
            <w:r>
              <w:rPr>
                <w:sz w:val="14"/>
              </w:rPr>
              <w:t xml:space="preserve">how measurements </w:t>
            </w:r>
            <w:r>
              <w:rPr>
                <w:spacing w:val="-4"/>
                <w:sz w:val="14"/>
              </w:rPr>
              <w:t xml:space="preserve">will </w:t>
            </w:r>
            <w:r>
              <w:rPr>
                <w:sz w:val="14"/>
              </w:rPr>
              <w:t xml:space="preserve">be </w:t>
            </w:r>
            <w:r>
              <w:rPr>
                <w:spacing w:val="-4"/>
                <w:sz w:val="14"/>
              </w:rPr>
              <w:t xml:space="preserve">recorded, </w:t>
            </w:r>
            <w:r>
              <w:rPr>
                <w:sz w:val="14"/>
              </w:rPr>
              <w:t xml:space="preserve">and how many data are needed to support a claim. </w:t>
            </w:r>
            <w:r>
              <w:rPr>
                <w:spacing w:val="-4"/>
                <w:sz w:val="14"/>
              </w:rPr>
              <w:t>(06-PS2-2)</w:t>
            </w:r>
          </w:p>
          <w:p w:rsidR="009B681C" w:rsidRDefault="00D00604">
            <w:pPr>
              <w:pStyle w:val="TableParagraph"/>
              <w:spacing w:line="242" w:lineRule="auto"/>
              <w:ind w:left="45" w:right="1"/>
              <w:rPr>
                <w:sz w:val="14"/>
              </w:rPr>
            </w:pPr>
            <w:r>
              <w:rPr>
                <w:spacing w:val="-5"/>
                <w:sz w:val="14"/>
              </w:rPr>
              <w:t xml:space="preserve">Conduct </w:t>
            </w:r>
            <w:r>
              <w:rPr>
                <w:sz w:val="14"/>
              </w:rPr>
              <w:t xml:space="preserve">an investigation and evaluate the </w:t>
            </w:r>
            <w:r>
              <w:rPr>
                <w:spacing w:val="-4"/>
                <w:sz w:val="14"/>
              </w:rPr>
              <w:t xml:space="preserve">experimental </w:t>
            </w:r>
            <w:r>
              <w:rPr>
                <w:sz w:val="14"/>
              </w:rPr>
              <w:t xml:space="preserve">design to produce data to </w:t>
            </w:r>
            <w:r>
              <w:rPr>
                <w:spacing w:val="-4"/>
                <w:sz w:val="14"/>
              </w:rPr>
              <w:t xml:space="preserve">serve </w:t>
            </w:r>
            <w:r>
              <w:rPr>
                <w:sz w:val="14"/>
              </w:rPr>
              <w:t xml:space="preserve">as the </w:t>
            </w:r>
            <w:r>
              <w:rPr>
                <w:spacing w:val="-3"/>
                <w:sz w:val="14"/>
              </w:rPr>
              <w:t xml:space="preserve">basis </w:t>
            </w:r>
            <w:r>
              <w:rPr>
                <w:sz w:val="14"/>
              </w:rPr>
              <w:t xml:space="preserve">for evidence that can </w:t>
            </w:r>
            <w:r>
              <w:rPr>
                <w:spacing w:val="-4"/>
                <w:sz w:val="14"/>
              </w:rPr>
              <w:t xml:space="preserve">meet </w:t>
            </w:r>
            <w:r>
              <w:rPr>
                <w:sz w:val="14"/>
              </w:rPr>
              <w:t>the goals of the investigation. (07- PS2-5)</w:t>
            </w:r>
          </w:p>
          <w:p w:rsidR="009B681C" w:rsidRDefault="00D00604">
            <w:pPr>
              <w:pStyle w:val="TableParagraph"/>
              <w:spacing w:line="153" w:lineRule="exact"/>
              <w:ind w:left="45"/>
              <w:rPr>
                <w:b/>
                <w:sz w:val="14"/>
              </w:rPr>
            </w:pPr>
            <w:r>
              <w:rPr>
                <w:b/>
                <w:sz w:val="14"/>
              </w:rPr>
              <w:t>Constructing Explanations and Designing Solutions</w:t>
            </w:r>
          </w:p>
          <w:p w:rsidR="009B681C" w:rsidRDefault="00D00604">
            <w:pPr>
              <w:pStyle w:val="TableParagraph"/>
              <w:spacing w:before="3"/>
              <w:ind w:left="45"/>
              <w:rPr>
                <w:sz w:val="14"/>
              </w:rPr>
            </w:pPr>
            <w:r>
              <w:rPr>
                <w:sz w:val="14"/>
              </w:rPr>
              <w:t>Constructing explanations and designing solutions in 6–8 builds on K–5 experiences and progresses to include constructing explanations and designing solutions supported by multiple sources of evidence consistent with scientific ideas, principles, and theories.</w:t>
            </w:r>
          </w:p>
          <w:p w:rsidR="009B681C" w:rsidRDefault="00D00604">
            <w:pPr>
              <w:pStyle w:val="TableParagraph"/>
              <w:spacing w:line="244" w:lineRule="auto"/>
              <w:ind w:left="45" w:right="359"/>
              <w:rPr>
                <w:sz w:val="14"/>
              </w:rPr>
            </w:pPr>
            <w:r>
              <w:rPr>
                <w:sz w:val="14"/>
              </w:rPr>
              <w:t>Apply</w:t>
            </w:r>
            <w:r>
              <w:rPr>
                <w:spacing w:val="-24"/>
                <w:sz w:val="14"/>
              </w:rPr>
              <w:t xml:space="preserve"> </w:t>
            </w:r>
            <w:r>
              <w:rPr>
                <w:sz w:val="14"/>
              </w:rPr>
              <w:t>scientific</w:t>
            </w:r>
            <w:r>
              <w:rPr>
                <w:spacing w:val="-11"/>
                <w:sz w:val="14"/>
              </w:rPr>
              <w:t xml:space="preserve"> </w:t>
            </w:r>
            <w:r>
              <w:rPr>
                <w:sz w:val="14"/>
              </w:rPr>
              <w:t>ideas</w:t>
            </w:r>
            <w:r>
              <w:rPr>
                <w:spacing w:val="-11"/>
                <w:sz w:val="14"/>
              </w:rPr>
              <w:t xml:space="preserve"> </w:t>
            </w:r>
            <w:r>
              <w:rPr>
                <w:sz w:val="14"/>
              </w:rPr>
              <w:t>or</w:t>
            </w:r>
            <w:r>
              <w:rPr>
                <w:spacing w:val="-13"/>
                <w:sz w:val="14"/>
              </w:rPr>
              <w:t xml:space="preserve"> </w:t>
            </w:r>
            <w:r>
              <w:rPr>
                <w:spacing w:val="-5"/>
                <w:sz w:val="14"/>
              </w:rPr>
              <w:t>principles</w:t>
            </w:r>
            <w:r>
              <w:rPr>
                <w:spacing w:val="-21"/>
                <w:sz w:val="14"/>
              </w:rPr>
              <w:t xml:space="preserve"> </w:t>
            </w:r>
            <w:r>
              <w:rPr>
                <w:spacing w:val="1"/>
                <w:sz w:val="14"/>
              </w:rPr>
              <w:t>to</w:t>
            </w:r>
            <w:r>
              <w:rPr>
                <w:spacing w:val="-19"/>
                <w:sz w:val="14"/>
              </w:rPr>
              <w:t xml:space="preserve"> </w:t>
            </w:r>
            <w:r>
              <w:rPr>
                <w:spacing w:val="-4"/>
                <w:sz w:val="14"/>
              </w:rPr>
              <w:t>design</w:t>
            </w:r>
            <w:r>
              <w:rPr>
                <w:spacing w:val="-19"/>
                <w:sz w:val="14"/>
              </w:rPr>
              <w:t xml:space="preserve"> </w:t>
            </w:r>
            <w:r>
              <w:rPr>
                <w:sz w:val="14"/>
              </w:rPr>
              <w:t>an</w:t>
            </w:r>
            <w:r>
              <w:rPr>
                <w:spacing w:val="-9"/>
                <w:sz w:val="14"/>
              </w:rPr>
              <w:t xml:space="preserve"> </w:t>
            </w:r>
            <w:r>
              <w:rPr>
                <w:spacing w:val="-4"/>
                <w:sz w:val="14"/>
              </w:rPr>
              <w:t>object,</w:t>
            </w:r>
            <w:r>
              <w:rPr>
                <w:spacing w:val="-20"/>
                <w:sz w:val="14"/>
              </w:rPr>
              <w:t xml:space="preserve"> </w:t>
            </w:r>
            <w:r>
              <w:rPr>
                <w:sz w:val="14"/>
              </w:rPr>
              <w:t>tool,</w:t>
            </w:r>
            <w:r>
              <w:rPr>
                <w:spacing w:val="-10"/>
                <w:sz w:val="14"/>
              </w:rPr>
              <w:t xml:space="preserve"> </w:t>
            </w:r>
            <w:r>
              <w:rPr>
                <w:sz w:val="14"/>
              </w:rPr>
              <w:t>process</w:t>
            </w:r>
            <w:r>
              <w:rPr>
                <w:spacing w:val="-7"/>
                <w:sz w:val="14"/>
              </w:rPr>
              <w:t xml:space="preserve"> </w:t>
            </w:r>
            <w:r>
              <w:rPr>
                <w:sz w:val="14"/>
              </w:rPr>
              <w:t>or</w:t>
            </w:r>
            <w:r>
              <w:rPr>
                <w:spacing w:val="-13"/>
                <w:sz w:val="14"/>
              </w:rPr>
              <w:t xml:space="preserve"> </w:t>
            </w:r>
            <w:r>
              <w:rPr>
                <w:sz w:val="14"/>
              </w:rPr>
              <w:t xml:space="preserve">system. </w:t>
            </w:r>
            <w:r>
              <w:rPr>
                <w:spacing w:val="-5"/>
                <w:sz w:val="14"/>
              </w:rPr>
              <w:t>(06-PS2-1)</w:t>
            </w:r>
          </w:p>
          <w:p w:rsidR="009B681C" w:rsidRDefault="00D00604">
            <w:pPr>
              <w:pStyle w:val="TableParagraph"/>
              <w:spacing w:line="153" w:lineRule="exact"/>
              <w:ind w:left="45"/>
              <w:rPr>
                <w:b/>
                <w:sz w:val="14"/>
              </w:rPr>
            </w:pPr>
            <w:r>
              <w:rPr>
                <w:b/>
                <w:sz w:val="14"/>
              </w:rPr>
              <w:t>Engaging in Argument from Evidence</w:t>
            </w:r>
          </w:p>
          <w:p w:rsidR="009B681C" w:rsidRDefault="00D00604">
            <w:pPr>
              <w:pStyle w:val="TableParagraph"/>
              <w:ind w:left="45" w:right="67"/>
              <w:rPr>
                <w:sz w:val="14"/>
              </w:rPr>
            </w:pPr>
            <w:r>
              <w:rPr>
                <w:spacing w:val="-3"/>
                <w:sz w:val="14"/>
              </w:rPr>
              <w:t xml:space="preserve">Engaging </w:t>
            </w:r>
            <w:r>
              <w:rPr>
                <w:spacing w:val="-4"/>
                <w:sz w:val="14"/>
              </w:rPr>
              <w:t xml:space="preserve">in </w:t>
            </w:r>
            <w:r>
              <w:rPr>
                <w:sz w:val="14"/>
              </w:rPr>
              <w:t xml:space="preserve">argument </w:t>
            </w:r>
            <w:r>
              <w:rPr>
                <w:spacing w:val="-3"/>
                <w:sz w:val="14"/>
              </w:rPr>
              <w:t xml:space="preserve">from </w:t>
            </w:r>
            <w:r>
              <w:rPr>
                <w:sz w:val="14"/>
              </w:rPr>
              <w:t xml:space="preserve">evidence in 6–8 builds </w:t>
            </w:r>
            <w:r>
              <w:rPr>
                <w:spacing w:val="-3"/>
                <w:sz w:val="14"/>
              </w:rPr>
              <w:t xml:space="preserve">from </w:t>
            </w:r>
            <w:r>
              <w:rPr>
                <w:sz w:val="14"/>
              </w:rPr>
              <w:t xml:space="preserve">K–5 experiences and </w:t>
            </w:r>
            <w:r>
              <w:rPr>
                <w:spacing w:val="-4"/>
                <w:sz w:val="14"/>
              </w:rPr>
              <w:t xml:space="preserve">progresses </w:t>
            </w:r>
            <w:r>
              <w:rPr>
                <w:sz w:val="14"/>
              </w:rPr>
              <w:t xml:space="preserve">to constructing a convincing </w:t>
            </w:r>
            <w:r>
              <w:rPr>
                <w:spacing w:val="-5"/>
                <w:sz w:val="14"/>
              </w:rPr>
              <w:t xml:space="preserve">argument </w:t>
            </w:r>
            <w:r>
              <w:rPr>
                <w:spacing w:val="-3"/>
                <w:sz w:val="14"/>
              </w:rPr>
              <w:t xml:space="preserve">that </w:t>
            </w:r>
            <w:r>
              <w:rPr>
                <w:sz w:val="14"/>
              </w:rPr>
              <w:t xml:space="preserve">supports or refutes claims for either explanations or solutions about the natural and designed </w:t>
            </w:r>
            <w:r>
              <w:rPr>
                <w:spacing w:val="-3"/>
                <w:sz w:val="14"/>
              </w:rPr>
              <w:t>world.</w:t>
            </w:r>
          </w:p>
          <w:p w:rsidR="009B681C" w:rsidRDefault="00D00604">
            <w:pPr>
              <w:pStyle w:val="TableParagraph"/>
              <w:spacing w:before="3" w:line="242" w:lineRule="auto"/>
              <w:ind w:left="45" w:right="173"/>
              <w:rPr>
                <w:sz w:val="14"/>
              </w:rPr>
            </w:pPr>
            <w:r>
              <w:rPr>
                <w:spacing w:val="-5"/>
                <w:sz w:val="14"/>
              </w:rPr>
              <w:t xml:space="preserve">Construct </w:t>
            </w:r>
            <w:r>
              <w:rPr>
                <w:sz w:val="14"/>
              </w:rPr>
              <w:t xml:space="preserve">and present oral and written arguments supported by </w:t>
            </w:r>
            <w:r>
              <w:rPr>
                <w:spacing w:val="-4"/>
                <w:sz w:val="14"/>
              </w:rPr>
              <w:t xml:space="preserve">empirical </w:t>
            </w:r>
            <w:r>
              <w:rPr>
                <w:sz w:val="14"/>
              </w:rPr>
              <w:t>evidence</w:t>
            </w:r>
            <w:r>
              <w:rPr>
                <w:spacing w:val="-21"/>
                <w:sz w:val="14"/>
              </w:rPr>
              <w:t xml:space="preserve"> </w:t>
            </w:r>
            <w:r>
              <w:rPr>
                <w:sz w:val="14"/>
              </w:rPr>
              <w:t>and</w:t>
            </w:r>
            <w:r>
              <w:rPr>
                <w:spacing w:val="-21"/>
                <w:sz w:val="14"/>
              </w:rPr>
              <w:t xml:space="preserve"> </w:t>
            </w:r>
            <w:r>
              <w:rPr>
                <w:sz w:val="14"/>
              </w:rPr>
              <w:t>scientific</w:t>
            </w:r>
            <w:r>
              <w:rPr>
                <w:spacing w:val="-19"/>
                <w:sz w:val="14"/>
              </w:rPr>
              <w:t xml:space="preserve"> </w:t>
            </w:r>
            <w:r>
              <w:rPr>
                <w:sz w:val="14"/>
              </w:rPr>
              <w:t>reasoning</w:t>
            </w:r>
            <w:r>
              <w:rPr>
                <w:spacing w:val="-21"/>
                <w:sz w:val="14"/>
              </w:rPr>
              <w:t xml:space="preserve"> </w:t>
            </w:r>
            <w:r>
              <w:rPr>
                <w:sz w:val="14"/>
              </w:rPr>
              <w:t>to</w:t>
            </w:r>
            <w:r>
              <w:rPr>
                <w:spacing w:val="-26"/>
                <w:sz w:val="14"/>
              </w:rPr>
              <w:t xml:space="preserve"> </w:t>
            </w:r>
            <w:r>
              <w:rPr>
                <w:sz w:val="14"/>
              </w:rPr>
              <w:t>support</w:t>
            </w:r>
            <w:r>
              <w:rPr>
                <w:spacing w:val="-22"/>
                <w:sz w:val="14"/>
              </w:rPr>
              <w:t xml:space="preserve"> </w:t>
            </w:r>
            <w:r>
              <w:rPr>
                <w:sz w:val="14"/>
              </w:rPr>
              <w:t>or</w:t>
            </w:r>
            <w:r>
              <w:rPr>
                <w:spacing w:val="-24"/>
                <w:sz w:val="14"/>
              </w:rPr>
              <w:t xml:space="preserve"> </w:t>
            </w:r>
            <w:r>
              <w:rPr>
                <w:sz w:val="14"/>
              </w:rPr>
              <w:t>refute</w:t>
            </w:r>
            <w:r>
              <w:rPr>
                <w:spacing w:val="-21"/>
                <w:sz w:val="14"/>
              </w:rPr>
              <w:t xml:space="preserve"> </w:t>
            </w:r>
            <w:r>
              <w:rPr>
                <w:sz w:val="14"/>
              </w:rPr>
              <w:t>an</w:t>
            </w:r>
            <w:r>
              <w:rPr>
                <w:spacing w:val="-21"/>
                <w:sz w:val="14"/>
              </w:rPr>
              <w:t xml:space="preserve"> </w:t>
            </w:r>
            <w:r>
              <w:rPr>
                <w:sz w:val="14"/>
              </w:rPr>
              <w:t>explanation</w:t>
            </w:r>
            <w:r>
              <w:rPr>
                <w:spacing w:val="-21"/>
                <w:sz w:val="14"/>
              </w:rPr>
              <w:t xml:space="preserve"> </w:t>
            </w:r>
            <w:r>
              <w:rPr>
                <w:sz w:val="14"/>
              </w:rPr>
              <w:t>or</w:t>
            </w:r>
            <w:r>
              <w:rPr>
                <w:spacing w:val="-21"/>
                <w:sz w:val="14"/>
              </w:rPr>
              <w:t xml:space="preserve"> </w:t>
            </w:r>
            <w:r>
              <w:rPr>
                <w:sz w:val="14"/>
              </w:rPr>
              <w:t>a</w:t>
            </w:r>
            <w:r>
              <w:rPr>
                <w:spacing w:val="-26"/>
                <w:sz w:val="14"/>
              </w:rPr>
              <w:t xml:space="preserve"> </w:t>
            </w:r>
            <w:r>
              <w:rPr>
                <w:sz w:val="14"/>
              </w:rPr>
              <w:t>model for</w:t>
            </w:r>
            <w:r>
              <w:rPr>
                <w:spacing w:val="-11"/>
                <w:sz w:val="14"/>
              </w:rPr>
              <w:t xml:space="preserve"> </w:t>
            </w:r>
            <w:r>
              <w:rPr>
                <w:sz w:val="14"/>
              </w:rPr>
              <w:t>a</w:t>
            </w:r>
            <w:r>
              <w:rPr>
                <w:spacing w:val="-12"/>
                <w:sz w:val="14"/>
              </w:rPr>
              <w:t xml:space="preserve"> </w:t>
            </w:r>
            <w:r>
              <w:rPr>
                <w:spacing w:val="-4"/>
                <w:sz w:val="14"/>
              </w:rPr>
              <w:t>phenomenon</w:t>
            </w:r>
            <w:r>
              <w:rPr>
                <w:spacing w:val="-12"/>
                <w:sz w:val="14"/>
              </w:rPr>
              <w:t xml:space="preserve"> </w:t>
            </w:r>
            <w:r>
              <w:rPr>
                <w:sz w:val="14"/>
              </w:rPr>
              <w:t>or</w:t>
            </w:r>
            <w:r>
              <w:rPr>
                <w:spacing w:val="-11"/>
                <w:sz w:val="14"/>
              </w:rPr>
              <w:t xml:space="preserve"> </w:t>
            </w:r>
            <w:r>
              <w:rPr>
                <w:sz w:val="14"/>
              </w:rPr>
              <w:t>a</w:t>
            </w:r>
            <w:r>
              <w:rPr>
                <w:spacing w:val="-17"/>
                <w:sz w:val="14"/>
              </w:rPr>
              <w:t xml:space="preserve"> </w:t>
            </w:r>
            <w:r>
              <w:rPr>
                <w:sz w:val="14"/>
              </w:rPr>
              <w:t>solution</w:t>
            </w:r>
            <w:r>
              <w:rPr>
                <w:spacing w:val="-11"/>
                <w:sz w:val="14"/>
              </w:rPr>
              <w:t xml:space="preserve"> </w:t>
            </w:r>
            <w:r>
              <w:rPr>
                <w:sz w:val="14"/>
              </w:rPr>
              <w:t>to</w:t>
            </w:r>
            <w:r>
              <w:rPr>
                <w:spacing w:val="-7"/>
                <w:sz w:val="14"/>
              </w:rPr>
              <w:t xml:space="preserve"> </w:t>
            </w:r>
            <w:r>
              <w:rPr>
                <w:sz w:val="14"/>
              </w:rPr>
              <w:t>a</w:t>
            </w:r>
            <w:r>
              <w:rPr>
                <w:spacing w:val="-12"/>
                <w:sz w:val="14"/>
              </w:rPr>
              <w:t xml:space="preserve"> </w:t>
            </w:r>
            <w:r>
              <w:rPr>
                <w:sz w:val="14"/>
              </w:rPr>
              <w:t>problem.</w:t>
            </w:r>
            <w:r>
              <w:rPr>
                <w:spacing w:val="-8"/>
                <w:sz w:val="14"/>
              </w:rPr>
              <w:t xml:space="preserve"> </w:t>
            </w:r>
            <w:r>
              <w:rPr>
                <w:spacing w:val="-5"/>
                <w:sz w:val="14"/>
              </w:rPr>
              <w:t>(07-PS2-4)</w:t>
            </w:r>
          </w:p>
          <w:p w:rsidR="009B681C" w:rsidRDefault="00D00604">
            <w:pPr>
              <w:pStyle w:val="TableParagraph"/>
              <w:spacing w:line="153" w:lineRule="exact"/>
              <w:ind w:left="1315"/>
              <w:rPr>
                <w:b/>
                <w:sz w:val="14"/>
              </w:rPr>
            </w:pPr>
            <w:r>
              <w:rPr>
                <w:b/>
                <w:sz w:val="14"/>
              </w:rPr>
              <w:t>------------------------------------------------------</w:t>
            </w:r>
          </w:p>
          <w:p w:rsidR="009B681C" w:rsidRDefault="00D00604">
            <w:pPr>
              <w:pStyle w:val="TableParagraph"/>
              <w:spacing w:line="160" w:lineRule="exact"/>
              <w:ind w:left="1430"/>
              <w:rPr>
                <w:b/>
                <w:i/>
                <w:sz w:val="14"/>
              </w:rPr>
            </w:pPr>
            <w:r>
              <w:rPr>
                <w:b/>
                <w:i/>
                <w:sz w:val="14"/>
              </w:rPr>
              <w:t>Connections to Nature of Science</w:t>
            </w:r>
          </w:p>
          <w:p w:rsidR="009B681C" w:rsidRDefault="009B681C">
            <w:pPr>
              <w:pStyle w:val="TableParagraph"/>
              <w:spacing w:before="9"/>
              <w:rPr>
                <w:b/>
                <w:sz w:val="13"/>
              </w:rPr>
            </w:pPr>
          </w:p>
          <w:p w:rsidR="009B681C" w:rsidRDefault="00D00604">
            <w:pPr>
              <w:pStyle w:val="TableParagraph"/>
              <w:spacing w:line="160" w:lineRule="exact"/>
              <w:ind w:left="45"/>
              <w:rPr>
                <w:b/>
                <w:sz w:val="14"/>
              </w:rPr>
            </w:pPr>
            <w:r>
              <w:rPr>
                <w:b/>
                <w:sz w:val="14"/>
              </w:rPr>
              <w:t>Scientific Knowledge is Based on Empirical Evidence</w:t>
            </w:r>
          </w:p>
          <w:p w:rsidR="009B681C" w:rsidRDefault="00D00604">
            <w:pPr>
              <w:pStyle w:val="TableParagraph"/>
              <w:ind w:left="45"/>
              <w:rPr>
                <w:sz w:val="14"/>
              </w:rPr>
            </w:pPr>
            <w:r>
              <w:rPr>
                <w:sz w:val="14"/>
              </w:rPr>
              <w:t>Science</w:t>
            </w:r>
            <w:r>
              <w:rPr>
                <w:spacing w:val="-30"/>
                <w:sz w:val="14"/>
              </w:rPr>
              <w:t xml:space="preserve"> </w:t>
            </w:r>
            <w:r>
              <w:rPr>
                <w:sz w:val="14"/>
              </w:rPr>
              <w:t>knowledge</w:t>
            </w:r>
            <w:r>
              <w:rPr>
                <w:spacing w:val="-26"/>
                <w:sz w:val="14"/>
              </w:rPr>
              <w:t xml:space="preserve"> </w:t>
            </w:r>
            <w:r>
              <w:rPr>
                <w:sz w:val="14"/>
              </w:rPr>
              <w:t>is</w:t>
            </w:r>
            <w:r>
              <w:rPr>
                <w:spacing w:val="-24"/>
                <w:sz w:val="14"/>
              </w:rPr>
              <w:t xml:space="preserve"> </w:t>
            </w:r>
            <w:r>
              <w:rPr>
                <w:sz w:val="14"/>
              </w:rPr>
              <w:t>based</w:t>
            </w:r>
            <w:r>
              <w:rPr>
                <w:spacing w:val="-23"/>
                <w:sz w:val="14"/>
              </w:rPr>
              <w:t xml:space="preserve"> </w:t>
            </w:r>
            <w:r>
              <w:rPr>
                <w:sz w:val="14"/>
              </w:rPr>
              <w:t>upon</w:t>
            </w:r>
            <w:r>
              <w:rPr>
                <w:spacing w:val="-23"/>
                <w:sz w:val="14"/>
              </w:rPr>
              <w:t xml:space="preserve"> </w:t>
            </w:r>
            <w:r>
              <w:rPr>
                <w:sz w:val="14"/>
              </w:rPr>
              <w:t>logical</w:t>
            </w:r>
            <w:r>
              <w:rPr>
                <w:spacing w:val="-29"/>
                <w:sz w:val="14"/>
              </w:rPr>
              <w:t xml:space="preserve"> </w:t>
            </w:r>
            <w:r>
              <w:rPr>
                <w:sz w:val="14"/>
              </w:rPr>
              <w:t>and</w:t>
            </w:r>
            <w:r>
              <w:rPr>
                <w:spacing w:val="-27"/>
                <w:sz w:val="14"/>
              </w:rPr>
              <w:t xml:space="preserve"> </w:t>
            </w:r>
            <w:r>
              <w:rPr>
                <w:sz w:val="14"/>
              </w:rPr>
              <w:t>conceptual</w:t>
            </w:r>
            <w:r>
              <w:rPr>
                <w:spacing w:val="-24"/>
                <w:sz w:val="14"/>
              </w:rPr>
              <w:t xml:space="preserve"> </w:t>
            </w:r>
            <w:r>
              <w:rPr>
                <w:sz w:val="14"/>
              </w:rPr>
              <w:t>connections</w:t>
            </w:r>
            <w:r>
              <w:rPr>
                <w:spacing w:val="-24"/>
                <w:sz w:val="14"/>
              </w:rPr>
              <w:t xml:space="preserve"> </w:t>
            </w:r>
            <w:r>
              <w:rPr>
                <w:sz w:val="14"/>
              </w:rPr>
              <w:t>between evidence</w:t>
            </w:r>
            <w:r>
              <w:rPr>
                <w:spacing w:val="-22"/>
                <w:sz w:val="14"/>
              </w:rPr>
              <w:t xml:space="preserve"> </w:t>
            </w:r>
            <w:r>
              <w:rPr>
                <w:sz w:val="14"/>
              </w:rPr>
              <w:t>and</w:t>
            </w:r>
            <w:r>
              <w:rPr>
                <w:spacing w:val="-18"/>
                <w:sz w:val="14"/>
              </w:rPr>
              <w:t xml:space="preserve"> </w:t>
            </w:r>
            <w:r>
              <w:rPr>
                <w:sz w:val="14"/>
              </w:rPr>
              <w:t>explanations.</w:t>
            </w:r>
            <w:r>
              <w:rPr>
                <w:spacing w:val="-18"/>
                <w:sz w:val="14"/>
              </w:rPr>
              <w:t xml:space="preserve"> </w:t>
            </w:r>
            <w:r>
              <w:rPr>
                <w:spacing w:val="-5"/>
                <w:sz w:val="14"/>
              </w:rPr>
              <w:t>(06-PS2-2),(07-PS2-4)</w:t>
            </w:r>
          </w:p>
        </w:tc>
        <w:tc>
          <w:tcPr>
            <w:tcW w:w="3397" w:type="dxa"/>
          </w:tcPr>
          <w:p w:rsidR="009B681C" w:rsidRDefault="00D00604">
            <w:pPr>
              <w:pStyle w:val="TableParagraph"/>
              <w:spacing w:before="33"/>
              <w:ind w:left="45"/>
              <w:rPr>
                <w:b/>
                <w:sz w:val="14"/>
              </w:rPr>
            </w:pPr>
            <w:r>
              <w:rPr>
                <w:b/>
                <w:sz w:val="14"/>
              </w:rPr>
              <w:t>PS2.A: Forces and Motion</w:t>
            </w:r>
          </w:p>
          <w:p w:rsidR="009B681C" w:rsidRDefault="00D00604">
            <w:pPr>
              <w:pStyle w:val="TableParagraph"/>
              <w:spacing w:before="4"/>
              <w:ind w:left="45" w:right="34"/>
              <w:rPr>
                <w:sz w:val="14"/>
              </w:rPr>
            </w:pPr>
            <w:r>
              <w:rPr>
                <w:sz w:val="14"/>
              </w:rPr>
              <w:t>For any pair of interacting objects, the force exerted by the first object on the second object is equal in strength to the force that the second object exerts on the first, but in the opposite direction (Newton’s third law). (06-PS2-1)</w:t>
            </w:r>
          </w:p>
          <w:p w:rsidR="009B681C" w:rsidRDefault="00D00604">
            <w:pPr>
              <w:pStyle w:val="TableParagraph"/>
              <w:spacing w:before="1"/>
              <w:ind w:left="45" w:right="100"/>
              <w:rPr>
                <w:sz w:val="14"/>
              </w:rPr>
            </w:pPr>
            <w:r>
              <w:rPr>
                <w:sz w:val="14"/>
              </w:rPr>
              <w:t>The motion of an object is determined by the sum of the forces acting on it; if the total force on the object is not zero, its motion will change. The greater the mass of the object, the greater the force needed to achieve the same change in motion. For any given object, a larger force causes a larger change in motion. (06-PS2-2)</w:t>
            </w:r>
          </w:p>
          <w:p w:rsidR="009B681C" w:rsidRDefault="00D00604">
            <w:pPr>
              <w:pStyle w:val="TableParagraph"/>
              <w:ind w:left="45" w:right="34"/>
              <w:rPr>
                <w:sz w:val="14"/>
              </w:rPr>
            </w:pPr>
            <w:r>
              <w:rPr>
                <w:sz w:val="14"/>
              </w:rPr>
              <w:t>All positions of objects and the directions of forces and motions must be described in an arbitrarily chosen reference frame and arbitrarily chosen units of size. In order to share information with other people, these choices must also be shared. (06-PS2- 2)</w:t>
            </w:r>
          </w:p>
          <w:p w:rsidR="009B681C" w:rsidRDefault="00D00604">
            <w:pPr>
              <w:pStyle w:val="TableParagraph"/>
              <w:spacing w:line="155" w:lineRule="exact"/>
              <w:ind w:left="45"/>
              <w:rPr>
                <w:b/>
                <w:sz w:val="14"/>
              </w:rPr>
            </w:pPr>
            <w:r>
              <w:rPr>
                <w:b/>
                <w:sz w:val="14"/>
              </w:rPr>
              <w:t>PS2.B: Types of Interactions</w:t>
            </w:r>
          </w:p>
          <w:p w:rsidR="009B681C" w:rsidRDefault="00D00604">
            <w:pPr>
              <w:pStyle w:val="TableParagraph"/>
              <w:spacing w:before="3"/>
              <w:ind w:left="45" w:right="45"/>
              <w:rPr>
                <w:sz w:val="14"/>
              </w:rPr>
            </w:pPr>
            <w:r>
              <w:rPr>
                <w:sz w:val="14"/>
              </w:rPr>
              <w:t>Electric and magnetic (electromagnetic) forces can be attractive or repulsive, and their sizes depend on the magnitudes of the charges, currents, or magnetic strengths involved and on the distances between the interacting objects. (07-PS2-3)</w:t>
            </w:r>
          </w:p>
          <w:p w:rsidR="009B681C" w:rsidRDefault="00D00604">
            <w:pPr>
              <w:pStyle w:val="TableParagraph"/>
              <w:ind w:left="45" w:right="84"/>
              <w:rPr>
                <w:sz w:val="14"/>
              </w:rPr>
            </w:pPr>
            <w:r>
              <w:rPr>
                <w:sz w:val="14"/>
              </w:rPr>
              <w:t>Gravitational forces are always attractive. There is a gravitational force between any two masses, but it is very small except when one or both of the objects have large mass—e.g., Earth and the sun. (07-PS2- 4)</w:t>
            </w:r>
          </w:p>
          <w:p w:rsidR="009B681C" w:rsidRDefault="00D00604">
            <w:pPr>
              <w:pStyle w:val="TableParagraph"/>
              <w:ind w:left="45" w:right="77"/>
              <w:rPr>
                <w:sz w:val="14"/>
              </w:rPr>
            </w:pPr>
            <w:r>
              <w:rPr>
                <w:sz w:val="14"/>
              </w:rPr>
              <w:t>Forces that act at a distance (electric, magnetic, and gravitational) can be explained by fields that extend through space and can be mapped by their effect on a test object (a charged object, or a ball, respectively). (07-PS2-5)</w:t>
            </w:r>
          </w:p>
        </w:tc>
        <w:tc>
          <w:tcPr>
            <w:tcW w:w="3222" w:type="dxa"/>
          </w:tcPr>
          <w:p w:rsidR="009B681C" w:rsidRDefault="00D00604">
            <w:pPr>
              <w:pStyle w:val="TableParagraph"/>
              <w:spacing w:before="33"/>
              <w:ind w:left="44"/>
              <w:rPr>
                <w:b/>
                <w:sz w:val="14"/>
              </w:rPr>
            </w:pPr>
            <w:r>
              <w:rPr>
                <w:b/>
                <w:sz w:val="14"/>
              </w:rPr>
              <w:t>Cause and Effect</w:t>
            </w:r>
          </w:p>
          <w:p w:rsidR="009B681C" w:rsidRDefault="00D00604">
            <w:pPr>
              <w:pStyle w:val="TableParagraph"/>
              <w:spacing w:before="4" w:line="242" w:lineRule="auto"/>
              <w:ind w:left="44" w:right="268"/>
              <w:rPr>
                <w:sz w:val="14"/>
              </w:rPr>
            </w:pPr>
            <w:r>
              <w:rPr>
                <w:sz w:val="14"/>
              </w:rPr>
              <w:t>Cause and effect relationships may be used to predict phenomena in natural or designed systems. (07-PS2-3),(07-PS2-5)</w:t>
            </w:r>
          </w:p>
          <w:p w:rsidR="009B681C" w:rsidRDefault="009B681C">
            <w:pPr>
              <w:pStyle w:val="TableParagraph"/>
              <w:spacing w:before="3"/>
              <w:rPr>
                <w:b/>
                <w:sz w:val="13"/>
              </w:rPr>
            </w:pPr>
          </w:p>
          <w:p w:rsidR="009B681C" w:rsidRDefault="00D00604">
            <w:pPr>
              <w:pStyle w:val="TableParagraph"/>
              <w:spacing w:before="1" w:line="160" w:lineRule="exact"/>
              <w:ind w:left="44"/>
              <w:rPr>
                <w:b/>
                <w:sz w:val="14"/>
              </w:rPr>
            </w:pPr>
            <w:r>
              <w:rPr>
                <w:b/>
                <w:sz w:val="14"/>
              </w:rPr>
              <w:t>Systems and System Models</w:t>
            </w:r>
          </w:p>
          <w:p w:rsidR="009B681C" w:rsidRDefault="00D00604">
            <w:pPr>
              <w:pStyle w:val="TableParagraph"/>
              <w:ind w:left="44" w:right="51"/>
              <w:rPr>
                <w:sz w:val="14"/>
              </w:rPr>
            </w:pPr>
            <w:r>
              <w:rPr>
                <w:sz w:val="14"/>
              </w:rPr>
              <w:t>Models can be used to represent systems and their interactions—such as inputs, processes and outputs—and energy and matter flows within systems. (06-PS2-1),(07-PS2-4),</w:t>
            </w:r>
          </w:p>
          <w:p w:rsidR="009B681C" w:rsidRDefault="009B681C">
            <w:pPr>
              <w:pStyle w:val="TableParagraph"/>
              <w:spacing w:before="5"/>
              <w:rPr>
                <w:b/>
                <w:sz w:val="13"/>
              </w:rPr>
            </w:pPr>
          </w:p>
          <w:p w:rsidR="009B681C" w:rsidRDefault="00D00604">
            <w:pPr>
              <w:pStyle w:val="TableParagraph"/>
              <w:spacing w:before="1"/>
              <w:ind w:left="44"/>
              <w:rPr>
                <w:b/>
                <w:sz w:val="14"/>
              </w:rPr>
            </w:pPr>
            <w:r>
              <w:rPr>
                <w:b/>
                <w:sz w:val="14"/>
              </w:rPr>
              <w:t>Stability and Change</w:t>
            </w:r>
          </w:p>
          <w:p w:rsidR="009B681C" w:rsidRDefault="00D00604">
            <w:pPr>
              <w:pStyle w:val="TableParagraph"/>
              <w:spacing w:before="4"/>
              <w:ind w:left="44" w:right="51"/>
              <w:rPr>
                <w:sz w:val="14"/>
              </w:rPr>
            </w:pPr>
            <w:r>
              <w:rPr>
                <w:sz w:val="14"/>
              </w:rPr>
              <w:t>Explanations of stability and change in natural or designed systems can be constructed by examining the changes over time and forces at different scales. (06-PS2-2)</w:t>
            </w:r>
          </w:p>
          <w:p w:rsidR="009B681C" w:rsidRDefault="00D00604">
            <w:pPr>
              <w:pStyle w:val="TableParagraph"/>
              <w:spacing w:line="153" w:lineRule="exact"/>
              <w:ind w:left="534"/>
              <w:rPr>
                <w:b/>
                <w:sz w:val="14"/>
              </w:rPr>
            </w:pPr>
            <w:r>
              <w:rPr>
                <w:b/>
                <w:sz w:val="14"/>
              </w:rPr>
              <w:t>----------------------------------------------</w:t>
            </w:r>
          </w:p>
          <w:p w:rsidR="009B681C" w:rsidRDefault="00D00604">
            <w:pPr>
              <w:pStyle w:val="TableParagraph"/>
              <w:spacing w:before="9"/>
              <w:ind w:left="219" w:right="219"/>
              <w:jc w:val="center"/>
              <w:rPr>
                <w:b/>
                <w:i/>
                <w:sz w:val="14"/>
              </w:rPr>
            </w:pPr>
            <w:r>
              <w:rPr>
                <w:b/>
                <w:i/>
                <w:sz w:val="14"/>
              </w:rPr>
              <w:t>Connections to Engineering, Technology, and Applications of Science</w:t>
            </w:r>
          </w:p>
          <w:p w:rsidR="009B681C" w:rsidRDefault="009B681C">
            <w:pPr>
              <w:pStyle w:val="TableParagraph"/>
              <w:spacing w:before="3"/>
              <w:rPr>
                <w:b/>
                <w:sz w:val="13"/>
              </w:rPr>
            </w:pPr>
          </w:p>
          <w:p w:rsidR="009B681C" w:rsidRDefault="00D00604">
            <w:pPr>
              <w:pStyle w:val="TableParagraph"/>
              <w:ind w:left="44" w:right="573"/>
              <w:jc w:val="both"/>
              <w:rPr>
                <w:b/>
                <w:sz w:val="14"/>
              </w:rPr>
            </w:pPr>
            <w:r>
              <w:rPr>
                <w:b/>
                <w:sz w:val="14"/>
              </w:rPr>
              <w:t>Influence of Science, Engineering, and Technology on Society and the Natural World</w:t>
            </w:r>
          </w:p>
          <w:p w:rsidR="009B681C" w:rsidRDefault="00D00604">
            <w:pPr>
              <w:pStyle w:val="TableParagraph"/>
              <w:spacing w:before="3"/>
              <w:ind w:left="44" w:right="82"/>
              <w:rPr>
                <w:sz w:val="14"/>
              </w:rPr>
            </w:pPr>
            <w:r>
              <w:rPr>
                <w:sz w:val="14"/>
              </w:rPr>
              <w:t>The uses of technologies and any limitations on their use are driven by individual or societal needs, desires, and values; by the findings of scientific research; and by differences in such factors as climate, natural resources, and economic conditions. (06-PS2-1)</w:t>
            </w:r>
          </w:p>
        </w:tc>
      </w:tr>
      <w:tr w:rsidR="009B681C">
        <w:trPr>
          <w:trHeight w:val="410"/>
        </w:trPr>
        <w:tc>
          <w:tcPr>
            <w:tcW w:w="11661" w:type="dxa"/>
            <w:gridSpan w:val="3"/>
          </w:tcPr>
          <w:p w:rsidR="009B681C" w:rsidRDefault="00D00604">
            <w:pPr>
              <w:pStyle w:val="TableParagraph"/>
              <w:spacing w:before="33" w:line="160" w:lineRule="exact"/>
              <w:ind w:left="45"/>
              <w:rPr>
                <w:sz w:val="14"/>
              </w:rPr>
            </w:pPr>
            <w:r>
              <w:rPr>
                <w:i/>
                <w:sz w:val="14"/>
              </w:rPr>
              <w:t xml:space="preserve">Connections to other DCIs in this grade-band: </w:t>
            </w:r>
            <w:r>
              <w:rPr>
                <w:b/>
                <w:sz w:val="14"/>
              </w:rPr>
              <w:t xml:space="preserve">MS.PS3.A </w:t>
            </w:r>
            <w:r>
              <w:rPr>
                <w:sz w:val="14"/>
              </w:rPr>
              <w:t xml:space="preserve">(06-PS2-2); </w:t>
            </w:r>
            <w:r>
              <w:rPr>
                <w:b/>
                <w:sz w:val="14"/>
              </w:rPr>
              <w:t xml:space="preserve">MS.PS3.B </w:t>
            </w:r>
            <w:r>
              <w:rPr>
                <w:sz w:val="14"/>
              </w:rPr>
              <w:t xml:space="preserve">(06-PS2-2); </w:t>
            </w:r>
            <w:r>
              <w:rPr>
                <w:b/>
                <w:sz w:val="14"/>
              </w:rPr>
              <w:t xml:space="preserve">MS.PS3.C </w:t>
            </w:r>
            <w:r>
              <w:rPr>
                <w:sz w:val="14"/>
              </w:rPr>
              <w:t xml:space="preserve">(06-PS2-1); </w:t>
            </w:r>
            <w:r>
              <w:rPr>
                <w:b/>
                <w:sz w:val="14"/>
              </w:rPr>
              <w:t xml:space="preserve">MS.ESS1.A </w:t>
            </w:r>
            <w:r>
              <w:rPr>
                <w:sz w:val="14"/>
              </w:rPr>
              <w:t xml:space="preserve">(07-PS2-4); </w:t>
            </w:r>
            <w:r>
              <w:rPr>
                <w:b/>
                <w:sz w:val="14"/>
              </w:rPr>
              <w:t xml:space="preserve">MS.ESS1.B </w:t>
            </w:r>
            <w:r>
              <w:rPr>
                <w:sz w:val="14"/>
              </w:rPr>
              <w:t>(06-PS2-2),(07-PS2-4);</w:t>
            </w:r>
          </w:p>
          <w:p w:rsidR="009B681C" w:rsidRDefault="00D00604">
            <w:pPr>
              <w:pStyle w:val="TableParagraph"/>
              <w:spacing w:line="160" w:lineRule="exact"/>
              <w:ind w:left="45"/>
              <w:rPr>
                <w:sz w:val="14"/>
              </w:rPr>
            </w:pPr>
            <w:r>
              <w:rPr>
                <w:b/>
                <w:sz w:val="14"/>
              </w:rPr>
              <w:t xml:space="preserve">MS.ESS2.C </w:t>
            </w:r>
            <w:r>
              <w:rPr>
                <w:sz w:val="14"/>
              </w:rPr>
              <w:t>(06-PS2-2),(07-PS2-4)</w:t>
            </w:r>
          </w:p>
        </w:tc>
      </w:tr>
      <w:tr w:rsidR="009B681C">
        <w:trPr>
          <w:trHeight w:val="409"/>
        </w:trPr>
        <w:tc>
          <w:tcPr>
            <w:tcW w:w="11661" w:type="dxa"/>
            <w:gridSpan w:val="3"/>
          </w:tcPr>
          <w:p w:rsidR="009B681C" w:rsidRDefault="00D00604">
            <w:pPr>
              <w:pStyle w:val="TableParagraph"/>
              <w:spacing w:before="33"/>
              <w:ind w:left="45"/>
              <w:rPr>
                <w:sz w:val="14"/>
              </w:rPr>
            </w:pPr>
            <w:r>
              <w:rPr>
                <w:i/>
                <w:sz w:val="14"/>
              </w:rPr>
              <w:t xml:space="preserve">Articulation across grade-bands: </w:t>
            </w:r>
            <w:r>
              <w:rPr>
                <w:b/>
                <w:sz w:val="14"/>
              </w:rPr>
              <w:t xml:space="preserve">3.PS2.A </w:t>
            </w:r>
            <w:r>
              <w:rPr>
                <w:sz w:val="14"/>
              </w:rPr>
              <w:t xml:space="preserve">(06-PS2-1),(06-PS2-2); </w:t>
            </w:r>
            <w:r>
              <w:rPr>
                <w:b/>
                <w:sz w:val="14"/>
              </w:rPr>
              <w:t xml:space="preserve">3.PS2.B </w:t>
            </w:r>
            <w:r>
              <w:rPr>
                <w:sz w:val="14"/>
              </w:rPr>
              <w:t xml:space="preserve">(07-PS2-3),(07-PS2-5); </w:t>
            </w:r>
            <w:r>
              <w:rPr>
                <w:b/>
                <w:sz w:val="14"/>
              </w:rPr>
              <w:t xml:space="preserve">5.PS2.B </w:t>
            </w:r>
            <w:r>
              <w:rPr>
                <w:sz w:val="14"/>
              </w:rPr>
              <w:t xml:space="preserve">(07-PS2-4); </w:t>
            </w:r>
            <w:r>
              <w:rPr>
                <w:b/>
                <w:sz w:val="14"/>
              </w:rPr>
              <w:t xml:space="preserve">HS.PS2.A </w:t>
            </w:r>
            <w:r>
              <w:rPr>
                <w:sz w:val="14"/>
              </w:rPr>
              <w:t xml:space="preserve">(06-PS2-1),(06-PS2-2); </w:t>
            </w:r>
            <w:r>
              <w:rPr>
                <w:b/>
                <w:sz w:val="14"/>
              </w:rPr>
              <w:t xml:space="preserve">HS.PS2.B </w:t>
            </w:r>
            <w:r>
              <w:rPr>
                <w:sz w:val="14"/>
              </w:rPr>
              <w:t>(07-PS2-</w:t>
            </w:r>
          </w:p>
          <w:p w:rsidR="009B681C" w:rsidRDefault="00D00604">
            <w:pPr>
              <w:pStyle w:val="TableParagraph"/>
              <w:spacing w:before="4"/>
              <w:ind w:left="45"/>
              <w:rPr>
                <w:sz w:val="14"/>
              </w:rPr>
            </w:pPr>
            <w:r>
              <w:rPr>
                <w:sz w:val="14"/>
              </w:rPr>
              <w:t xml:space="preserve">3),(07-PS2-4),(07-PS2-5); </w:t>
            </w:r>
            <w:r>
              <w:rPr>
                <w:b/>
                <w:sz w:val="14"/>
              </w:rPr>
              <w:t xml:space="preserve">HS.PS3.A </w:t>
            </w:r>
            <w:r>
              <w:rPr>
                <w:sz w:val="14"/>
              </w:rPr>
              <w:t xml:space="preserve">(07-PS2-5); </w:t>
            </w:r>
            <w:r>
              <w:rPr>
                <w:b/>
                <w:sz w:val="14"/>
              </w:rPr>
              <w:t xml:space="preserve">HS.PS3.B </w:t>
            </w:r>
            <w:r>
              <w:rPr>
                <w:sz w:val="14"/>
              </w:rPr>
              <w:t xml:space="preserve">(06-PS2-2),(07-PS2-5); </w:t>
            </w:r>
            <w:r>
              <w:rPr>
                <w:b/>
                <w:sz w:val="14"/>
              </w:rPr>
              <w:t xml:space="preserve">HS.PS3.C </w:t>
            </w:r>
            <w:r>
              <w:rPr>
                <w:sz w:val="14"/>
              </w:rPr>
              <w:t xml:space="preserve">(07-PS2-5); </w:t>
            </w:r>
            <w:r>
              <w:rPr>
                <w:b/>
                <w:sz w:val="14"/>
              </w:rPr>
              <w:t xml:space="preserve">HS.ESS1.B </w:t>
            </w:r>
            <w:r>
              <w:rPr>
                <w:sz w:val="14"/>
              </w:rPr>
              <w:t>(07-PS2-4)</w:t>
            </w:r>
          </w:p>
        </w:tc>
      </w:tr>
    </w:tbl>
    <w:p w:rsidR="009B681C" w:rsidRDefault="00D00604">
      <w:pPr>
        <w:spacing w:before="128" w:line="160" w:lineRule="exact"/>
        <w:ind w:left="1270"/>
        <w:rPr>
          <w:sz w:val="14"/>
        </w:rPr>
      </w:pPr>
      <w:r>
        <w:rPr>
          <w:sz w:val="14"/>
        </w:rPr>
        <w:t>*The performance expectations marked with an asterisk integrate traditional science content with engineering th</w:t>
      </w:r>
      <w:r w:rsidR="00B211A9">
        <w:rPr>
          <w:sz w:val="14"/>
        </w:rPr>
        <w:t>rough a Practice or Disciplinar</w:t>
      </w:r>
      <w:r>
        <w:rPr>
          <w:sz w:val="14"/>
        </w:rPr>
        <w:t>y Core Idea.</w:t>
      </w:r>
    </w:p>
    <w:p w:rsidR="009B681C" w:rsidRDefault="00D00604">
      <w:pPr>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spacing w:before="3"/>
        <w:rPr>
          <w:sz w:val="24"/>
        </w:rPr>
      </w:pPr>
    </w:p>
    <w:p w:rsidR="009B681C" w:rsidRDefault="00D00604">
      <w:pPr>
        <w:pStyle w:val="Heading2"/>
        <w:ind w:left="187" w:right="38"/>
      </w:pPr>
      <w:bookmarkStart w:id="81" w:name="MS._Energy"/>
      <w:bookmarkEnd w:id="81"/>
      <w:r>
        <w:t>MS. Energy</w:t>
      </w:r>
    </w:p>
    <w:p w:rsidR="009B681C" w:rsidRDefault="009B681C">
      <w:pPr>
        <w:pStyle w:val="BodyText"/>
        <w:spacing w:before="2"/>
        <w:rPr>
          <w:b/>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2"/>
        <w:gridCol w:w="3842"/>
        <w:gridCol w:w="2777"/>
      </w:tblGrid>
      <w:tr w:rsidR="009B681C">
        <w:trPr>
          <w:trHeight w:val="295"/>
        </w:trPr>
        <w:tc>
          <w:tcPr>
            <w:tcW w:w="11661" w:type="dxa"/>
            <w:gridSpan w:val="3"/>
            <w:shd w:val="clear" w:color="auto" w:fill="EFEFEF"/>
          </w:tcPr>
          <w:p w:rsidR="009B681C" w:rsidRDefault="00D00604">
            <w:pPr>
              <w:pStyle w:val="TableParagraph"/>
              <w:spacing w:before="31"/>
              <w:ind w:left="45"/>
              <w:rPr>
                <w:b/>
                <w:sz w:val="18"/>
              </w:rPr>
            </w:pPr>
            <w:r>
              <w:rPr>
                <w:b/>
                <w:sz w:val="18"/>
              </w:rPr>
              <w:t>MS. Energy</w:t>
            </w:r>
          </w:p>
        </w:tc>
      </w:tr>
      <w:tr w:rsidR="009B681C">
        <w:trPr>
          <w:trHeight w:val="4296"/>
        </w:trPr>
        <w:tc>
          <w:tcPr>
            <w:tcW w:w="11661"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215"/>
              </w:tabs>
              <w:spacing w:before="3" w:line="242" w:lineRule="auto"/>
              <w:ind w:left="1215" w:right="149" w:hanging="1171"/>
              <w:rPr>
                <w:sz w:val="14"/>
              </w:rPr>
            </w:pPr>
            <w:r>
              <w:rPr>
                <w:b/>
                <w:sz w:val="18"/>
              </w:rPr>
              <w:t>08-PS3-1.</w:t>
            </w:r>
            <w:r>
              <w:rPr>
                <w:b/>
                <w:sz w:val="18"/>
              </w:rPr>
              <w:tab/>
              <w:t>Construct</w:t>
            </w:r>
            <w:r>
              <w:rPr>
                <w:b/>
                <w:spacing w:val="-3"/>
                <w:sz w:val="18"/>
              </w:rPr>
              <w:t xml:space="preserve"> </w:t>
            </w:r>
            <w:r>
              <w:rPr>
                <w:b/>
                <w:sz w:val="18"/>
              </w:rPr>
              <w:t>and</w:t>
            </w:r>
            <w:r>
              <w:rPr>
                <w:b/>
                <w:spacing w:val="-3"/>
                <w:sz w:val="18"/>
              </w:rPr>
              <w:t xml:space="preserve"> </w:t>
            </w:r>
            <w:r>
              <w:rPr>
                <w:b/>
                <w:sz w:val="18"/>
              </w:rPr>
              <w:t>interpret</w:t>
            </w:r>
            <w:r>
              <w:rPr>
                <w:b/>
                <w:spacing w:val="-3"/>
                <w:sz w:val="18"/>
              </w:rPr>
              <w:t xml:space="preserve"> </w:t>
            </w:r>
            <w:r>
              <w:rPr>
                <w:b/>
                <w:sz w:val="18"/>
              </w:rPr>
              <w:t>graphical</w:t>
            </w:r>
            <w:r>
              <w:rPr>
                <w:b/>
                <w:spacing w:val="-8"/>
                <w:sz w:val="18"/>
              </w:rPr>
              <w:t xml:space="preserve"> </w:t>
            </w:r>
            <w:r>
              <w:rPr>
                <w:b/>
                <w:sz w:val="18"/>
              </w:rPr>
              <w:t>displays</w:t>
            </w:r>
            <w:r>
              <w:rPr>
                <w:b/>
                <w:spacing w:val="-8"/>
                <w:sz w:val="18"/>
              </w:rPr>
              <w:t xml:space="preserve"> </w:t>
            </w:r>
            <w:r>
              <w:rPr>
                <w:b/>
                <w:sz w:val="18"/>
              </w:rPr>
              <w:t>of</w:t>
            </w:r>
            <w:r>
              <w:rPr>
                <w:b/>
                <w:spacing w:val="1"/>
                <w:sz w:val="18"/>
              </w:rPr>
              <w:t xml:space="preserve"> </w:t>
            </w:r>
            <w:r>
              <w:rPr>
                <w:b/>
                <w:sz w:val="18"/>
              </w:rPr>
              <w:t>data</w:t>
            </w:r>
            <w:r>
              <w:rPr>
                <w:b/>
                <w:spacing w:val="-3"/>
                <w:sz w:val="18"/>
              </w:rPr>
              <w:t xml:space="preserve"> </w:t>
            </w:r>
            <w:r>
              <w:rPr>
                <w:b/>
                <w:sz w:val="18"/>
              </w:rPr>
              <w:t>to</w:t>
            </w:r>
            <w:r>
              <w:rPr>
                <w:b/>
                <w:spacing w:val="-3"/>
                <w:sz w:val="18"/>
              </w:rPr>
              <w:t xml:space="preserve"> </w:t>
            </w:r>
            <w:r>
              <w:rPr>
                <w:b/>
                <w:sz w:val="18"/>
              </w:rPr>
              <w:t>describe</w:t>
            </w:r>
            <w:r>
              <w:rPr>
                <w:b/>
                <w:spacing w:val="-3"/>
                <w:sz w:val="18"/>
              </w:rPr>
              <w:t xml:space="preserve"> </w:t>
            </w:r>
            <w:r>
              <w:rPr>
                <w:b/>
                <w:sz w:val="18"/>
              </w:rPr>
              <w:t>the</w:t>
            </w:r>
            <w:r>
              <w:rPr>
                <w:b/>
                <w:spacing w:val="-9"/>
                <w:sz w:val="18"/>
              </w:rPr>
              <w:t xml:space="preserve"> </w:t>
            </w:r>
            <w:r>
              <w:rPr>
                <w:b/>
                <w:sz w:val="18"/>
              </w:rPr>
              <w:t>relationships</w:t>
            </w:r>
            <w:r>
              <w:rPr>
                <w:b/>
                <w:spacing w:val="-7"/>
                <w:sz w:val="18"/>
              </w:rPr>
              <w:t xml:space="preserve"> </w:t>
            </w:r>
            <w:r>
              <w:rPr>
                <w:b/>
                <w:sz w:val="18"/>
              </w:rPr>
              <w:t>of</w:t>
            </w:r>
            <w:r>
              <w:rPr>
                <w:b/>
                <w:spacing w:val="-3"/>
                <w:sz w:val="18"/>
              </w:rPr>
              <w:t xml:space="preserve"> </w:t>
            </w:r>
            <w:r>
              <w:rPr>
                <w:b/>
                <w:sz w:val="18"/>
              </w:rPr>
              <w:t>kinetic</w:t>
            </w:r>
            <w:r>
              <w:rPr>
                <w:b/>
                <w:spacing w:val="-4"/>
                <w:sz w:val="18"/>
              </w:rPr>
              <w:t xml:space="preserve"> </w:t>
            </w:r>
            <w:r>
              <w:rPr>
                <w:b/>
                <w:sz w:val="18"/>
              </w:rPr>
              <w:t>energy</w:t>
            </w:r>
            <w:r>
              <w:rPr>
                <w:b/>
                <w:spacing w:val="-8"/>
                <w:sz w:val="18"/>
              </w:rPr>
              <w:t xml:space="preserve"> </w:t>
            </w:r>
            <w:r>
              <w:rPr>
                <w:b/>
                <w:sz w:val="18"/>
              </w:rPr>
              <w:t>to</w:t>
            </w:r>
            <w:r>
              <w:rPr>
                <w:b/>
                <w:spacing w:val="-3"/>
                <w:sz w:val="18"/>
              </w:rPr>
              <w:t xml:space="preserve"> </w:t>
            </w:r>
            <w:r>
              <w:rPr>
                <w:b/>
                <w:sz w:val="18"/>
              </w:rPr>
              <w:t>the</w:t>
            </w:r>
            <w:r>
              <w:rPr>
                <w:b/>
                <w:spacing w:val="-4"/>
                <w:sz w:val="18"/>
              </w:rPr>
              <w:t xml:space="preserve"> </w:t>
            </w:r>
            <w:r>
              <w:rPr>
                <w:b/>
                <w:sz w:val="18"/>
              </w:rPr>
              <w:t>mass</w:t>
            </w:r>
            <w:r>
              <w:rPr>
                <w:b/>
                <w:spacing w:val="-13"/>
                <w:sz w:val="18"/>
              </w:rPr>
              <w:t xml:space="preserve"> </w:t>
            </w:r>
            <w:r>
              <w:rPr>
                <w:b/>
                <w:sz w:val="18"/>
              </w:rPr>
              <w:t>of</w:t>
            </w:r>
            <w:r>
              <w:rPr>
                <w:b/>
                <w:spacing w:val="-18"/>
                <w:sz w:val="18"/>
              </w:rPr>
              <w:t xml:space="preserve"> </w:t>
            </w:r>
            <w:r>
              <w:rPr>
                <w:b/>
                <w:sz w:val="18"/>
              </w:rPr>
              <w:t>an</w:t>
            </w:r>
            <w:r>
              <w:rPr>
                <w:b/>
                <w:spacing w:val="-13"/>
                <w:sz w:val="18"/>
              </w:rPr>
              <w:t xml:space="preserve"> </w:t>
            </w:r>
            <w:r>
              <w:rPr>
                <w:b/>
                <w:sz w:val="18"/>
              </w:rPr>
              <w:t xml:space="preserve">object and to the speed of an object. </w:t>
            </w:r>
            <w:r>
              <w:rPr>
                <w:sz w:val="14"/>
              </w:rPr>
              <w:t>[Clarification Statement: Emphasis is on descriptive relationships between kinetic energy and mass separately from kinetic energy</w:t>
            </w:r>
            <w:r>
              <w:rPr>
                <w:spacing w:val="-16"/>
                <w:sz w:val="14"/>
              </w:rPr>
              <w:t xml:space="preserve"> </w:t>
            </w:r>
            <w:r>
              <w:rPr>
                <w:sz w:val="14"/>
              </w:rPr>
              <w:t>and</w:t>
            </w:r>
            <w:r>
              <w:rPr>
                <w:spacing w:val="-5"/>
                <w:sz w:val="14"/>
              </w:rPr>
              <w:t xml:space="preserve"> </w:t>
            </w:r>
            <w:r>
              <w:rPr>
                <w:sz w:val="14"/>
              </w:rPr>
              <w:t>speed.</w:t>
            </w:r>
            <w:r>
              <w:rPr>
                <w:spacing w:val="-11"/>
                <w:sz w:val="14"/>
              </w:rPr>
              <w:t xml:space="preserve"> </w:t>
            </w:r>
            <w:r>
              <w:rPr>
                <w:sz w:val="14"/>
              </w:rPr>
              <w:t>Examples</w:t>
            </w:r>
            <w:r>
              <w:rPr>
                <w:spacing w:val="-11"/>
                <w:sz w:val="14"/>
              </w:rPr>
              <w:t xml:space="preserve"> </w:t>
            </w:r>
            <w:r>
              <w:rPr>
                <w:sz w:val="14"/>
              </w:rPr>
              <w:t>could</w:t>
            </w:r>
            <w:r>
              <w:rPr>
                <w:spacing w:val="-5"/>
                <w:sz w:val="14"/>
              </w:rPr>
              <w:t xml:space="preserve"> </w:t>
            </w:r>
            <w:r>
              <w:rPr>
                <w:sz w:val="14"/>
              </w:rPr>
              <w:t>include</w:t>
            </w:r>
            <w:r>
              <w:rPr>
                <w:spacing w:val="-10"/>
                <w:sz w:val="14"/>
              </w:rPr>
              <w:t xml:space="preserve"> </w:t>
            </w:r>
            <w:r>
              <w:rPr>
                <w:sz w:val="14"/>
              </w:rPr>
              <w:t>riding</w:t>
            </w:r>
            <w:r>
              <w:rPr>
                <w:spacing w:val="-4"/>
                <w:sz w:val="14"/>
              </w:rPr>
              <w:t xml:space="preserve"> </w:t>
            </w:r>
            <w:r>
              <w:rPr>
                <w:sz w:val="14"/>
              </w:rPr>
              <w:t>a</w:t>
            </w:r>
            <w:r>
              <w:rPr>
                <w:spacing w:val="-14"/>
                <w:sz w:val="14"/>
              </w:rPr>
              <w:t xml:space="preserve"> </w:t>
            </w:r>
            <w:r>
              <w:rPr>
                <w:sz w:val="14"/>
              </w:rPr>
              <w:t>bicycle</w:t>
            </w:r>
            <w:r>
              <w:rPr>
                <w:spacing w:val="-5"/>
                <w:sz w:val="14"/>
              </w:rPr>
              <w:t xml:space="preserve"> </w:t>
            </w:r>
            <w:r>
              <w:rPr>
                <w:sz w:val="14"/>
              </w:rPr>
              <w:t>at</w:t>
            </w:r>
            <w:r>
              <w:rPr>
                <w:spacing w:val="-6"/>
                <w:sz w:val="14"/>
              </w:rPr>
              <w:t xml:space="preserve"> </w:t>
            </w:r>
            <w:r>
              <w:rPr>
                <w:sz w:val="14"/>
              </w:rPr>
              <w:t>different</w:t>
            </w:r>
            <w:r>
              <w:rPr>
                <w:spacing w:val="-5"/>
                <w:sz w:val="14"/>
              </w:rPr>
              <w:t xml:space="preserve"> </w:t>
            </w:r>
            <w:r>
              <w:rPr>
                <w:sz w:val="14"/>
              </w:rPr>
              <w:t>speeds,</w:t>
            </w:r>
            <w:r>
              <w:rPr>
                <w:spacing w:val="-6"/>
                <w:sz w:val="14"/>
              </w:rPr>
              <w:t xml:space="preserve"> </w:t>
            </w:r>
            <w:r>
              <w:rPr>
                <w:sz w:val="14"/>
              </w:rPr>
              <w:t>rolling</w:t>
            </w:r>
            <w:r>
              <w:rPr>
                <w:spacing w:val="-10"/>
                <w:sz w:val="14"/>
              </w:rPr>
              <w:t xml:space="preserve"> </w:t>
            </w:r>
            <w:r>
              <w:rPr>
                <w:sz w:val="14"/>
              </w:rPr>
              <w:t>different</w:t>
            </w:r>
            <w:r>
              <w:rPr>
                <w:spacing w:val="-5"/>
                <w:sz w:val="14"/>
              </w:rPr>
              <w:t xml:space="preserve"> </w:t>
            </w:r>
            <w:r>
              <w:rPr>
                <w:sz w:val="14"/>
              </w:rPr>
              <w:t>sizes</w:t>
            </w:r>
            <w:r>
              <w:rPr>
                <w:spacing w:val="-2"/>
                <w:sz w:val="14"/>
              </w:rPr>
              <w:t xml:space="preserve"> </w:t>
            </w:r>
            <w:r>
              <w:rPr>
                <w:sz w:val="14"/>
              </w:rPr>
              <w:t>of</w:t>
            </w:r>
            <w:r>
              <w:rPr>
                <w:spacing w:val="-11"/>
                <w:sz w:val="14"/>
              </w:rPr>
              <w:t xml:space="preserve"> </w:t>
            </w:r>
            <w:r>
              <w:rPr>
                <w:sz w:val="14"/>
              </w:rPr>
              <w:t>rocks</w:t>
            </w:r>
            <w:r>
              <w:rPr>
                <w:spacing w:val="-12"/>
                <w:sz w:val="14"/>
              </w:rPr>
              <w:t xml:space="preserve"> </w:t>
            </w:r>
            <w:r>
              <w:rPr>
                <w:sz w:val="14"/>
              </w:rPr>
              <w:t>downhill, and</w:t>
            </w:r>
            <w:r>
              <w:rPr>
                <w:spacing w:val="-5"/>
                <w:sz w:val="14"/>
              </w:rPr>
              <w:t xml:space="preserve"> </w:t>
            </w:r>
            <w:r>
              <w:rPr>
                <w:sz w:val="14"/>
              </w:rPr>
              <w:t>getting</w:t>
            </w:r>
            <w:r>
              <w:rPr>
                <w:spacing w:val="-9"/>
                <w:sz w:val="14"/>
              </w:rPr>
              <w:t xml:space="preserve"> </w:t>
            </w:r>
            <w:r>
              <w:rPr>
                <w:sz w:val="14"/>
              </w:rPr>
              <w:t>hit</w:t>
            </w:r>
            <w:r>
              <w:rPr>
                <w:spacing w:val="-11"/>
                <w:sz w:val="14"/>
              </w:rPr>
              <w:t xml:space="preserve"> </w:t>
            </w:r>
            <w:r>
              <w:rPr>
                <w:sz w:val="14"/>
              </w:rPr>
              <w:t>by</w:t>
            </w:r>
            <w:r>
              <w:rPr>
                <w:spacing w:val="-16"/>
                <w:sz w:val="14"/>
              </w:rPr>
              <w:t xml:space="preserve"> </w:t>
            </w:r>
            <w:r>
              <w:rPr>
                <w:sz w:val="14"/>
              </w:rPr>
              <w:t>a</w:t>
            </w:r>
            <w:r>
              <w:rPr>
                <w:spacing w:val="-5"/>
                <w:sz w:val="14"/>
              </w:rPr>
              <w:t xml:space="preserve"> </w:t>
            </w:r>
            <w:r>
              <w:rPr>
                <w:sz w:val="14"/>
              </w:rPr>
              <w:t>wiffle</w:t>
            </w:r>
            <w:r>
              <w:rPr>
                <w:spacing w:val="-10"/>
                <w:sz w:val="14"/>
              </w:rPr>
              <w:t xml:space="preserve"> </w:t>
            </w:r>
            <w:r>
              <w:rPr>
                <w:sz w:val="14"/>
              </w:rPr>
              <w:t>ball</w:t>
            </w:r>
            <w:r>
              <w:rPr>
                <w:spacing w:val="-3"/>
                <w:sz w:val="14"/>
              </w:rPr>
              <w:t xml:space="preserve"> </w:t>
            </w:r>
            <w:r>
              <w:rPr>
                <w:sz w:val="14"/>
              </w:rPr>
              <w:t>versus</w:t>
            </w:r>
            <w:r>
              <w:rPr>
                <w:spacing w:val="-7"/>
                <w:sz w:val="14"/>
              </w:rPr>
              <w:t xml:space="preserve"> </w:t>
            </w:r>
            <w:r>
              <w:rPr>
                <w:sz w:val="14"/>
              </w:rPr>
              <w:t>a</w:t>
            </w:r>
            <w:r>
              <w:rPr>
                <w:spacing w:val="-10"/>
                <w:sz w:val="14"/>
              </w:rPr>
              <w:t xml:space="preserve"> </w:t>
            </w:r>
            <w:r>
              <w:rPr>
                <w:sz w:val="14"/>
              </w:rPr>
              <w:t>tennis</w:t>
            </w:r>
          </w:p>
          <w:p w:rsidR="009B681C" w:rsidRDefault="00D00604">
            <w:pPr>
              <w:pStyle w:val="TableParagraph"/>
              <w:spacing w:line="158" w:lineRule="exact"/>
              <w:ind w:left="45"/>
              <w:rPr>
                <w:sz w:val="14"/>
              </w:rPr>
            </w:pPr>
            <w:r>
              <w:rPr>
                <w:sz w:val="14"/>
              </w:rPr>
              <w:t>ball.]</w:t>
            </w:r>
          </w:p>
          <w:p w:rsidR="009B681C" w:rsidRDefault="00D00604">
            <w:pPr>
              <w:pStyle w:val="TableParagraph"/>
              <w:tabs>
                <w:tab w:val="left" w:pos="1215"/>
              </w:tabs>
              <w:spacing w:before="7" w:line="232" w:lineRule="auto"/>
              <w:ind w:left="45" w:right="269"/>
              <w:rPr>
                <w:sz w:val="14"/>
              </w:rPr>
            </w:pPr>
            <w:r>
              <w:rPr>
                <w:b/>
                <w:sz w:val="18"/>
              </w:rPr>
              <w:t>07-PS3-2.</w:t>
            </w:r>
            <w:r>
              <w:rPr>
                <w:b/>
                <w:sz w:val="18"/>
              </w:rPr>
              <w:tab/>
              <w:t>Develop</w:t>
            </w:r>
            <w:r>
              <w:rPr>
                <w:b/>
                <w:spacing w:val="-3"/>
                <w:sz w:val="18"/>
              </w:rPr>
              <w:t xml:space="preserve"> </w:t>
            </w:r>
            <w:r>
              <w:rPr>
                <w:b/>
                <w:sz w:val="18"/>
              </w:rPr>
              <w:t>a</w:t>
            </w:r>
            <w:r>
              <w:rPr>
                <w:b/>
                <w:spacing w:val="-4"/>
                <w:sz w:val="18"/>
              </w:rPr>
              <w:t xml:space="preserve"> </w:t>
            </w:r>
            <w:r>
              <w:rPr>
                <w:b/>
                <w:sz w:val="18"/>
              </w:rPr>
              <w:t>model</w:t>
            </w:r>
            <w:r>
              <w:rPr>
                <w:b/>
                <w:spacing w:val="-8"/>
                <w:sz w:val="18"/>
              </w:rPr>
              <w:t xml:space="preserve"> </w:t>
            </w:r>
            <w:r>
              <w:rPr>
                <w:b/>
                <w:sz w:val="18"/>
              </w:rPr>
              <w:t>to</w:t>
            </w:r>
            <w:r>
              <w:rPr>
                <w:b/>
                <w:spacing w:val="-8"/>
                <w:sz w:val="18"/>
              </w:rPr>
              <w:t xml:space="preserve"> </w:t>
            </w:r>
            <w:r>
              <w:rPr>
                <w:b/>
                <w:sz w:val="18"/>
              </w:rPr>
              <w:t>describe</w:t>
            </w:r>
            <w:r>
              <w:rPr>
                <w:b/>
                <w:spacing w:val="-3"/>
                <w:sz w:val="18"/>
              </w:rPr>
              <w:t xml:space="preserve"> </w:t>
            </w:r>
            <w:r>
              <w:rPr>
                <w:b/>
                <w:sz w:val="18"/>
              </w:rPr>
              <w:t>that</w:t>
            </w:r>
            <w:r>
              <w:rPr>
                <w:b/>
                <w:spacing w:val="-8"/>
                <w:sz w:val="18"/>
              </w:rPr>
              <w:t xml:space="preserve"> </w:t>
            </w:r>
            <w:r>
              <w:rPr>
                <w:b/>
                <w:sz w:val="18"/>
              </w:rPr>
              <w:t>when</w:t>
            </w:r>
            <w:r>
              <w:rPr>
                <w:b/>
                <w:spacing w:val="-8"/>
                <w:sz w:val="18"/>
              </w:rPr>
              <w:t xml:space="preserve"> </w:t>
            </w:r>
            <w:r>
              <w:rPr>
                <w:b/>
                <w:sz w:val="18"/>
              </w:rPr>
              <w:t>the</w:t>
            </w:r>
            <w:r>
              <w:rPr>
                <w:b/>
                <w:spacing w:val="-3"/>
                <w:sz w:val="18"/>
              </w:rPr>
              <w:t xml:space="preserve"> </w:t>
            </w:r>
            <w:r>
              <w:rPr>
                <w:b/>
                <w:sz w:val="18"/>
              </w:rPr>
              <w:t>arrangement</w:t>
            </w:r>
            <w:r>
              <w:rPr>
                <w:b/>
                <w:spacing w:val="-7"/>
                <w:sz w:val="18"/>
              </w:rPr>
              <w:t xml:space="preserve"> </w:t>
            </w:r>
            <w:r>
              <w:rPr>
                <w:b/>
                <w:sz w:val="18"/>
              </w:rPr>
              <w:t>of</w:t>
            </w:r>
            <w:r>
              <w:rPr>
                <w:b/>
                <w:spacing w:val="-3"/>
                <w:sz w:val="18"/>
              </w:rPr>
              <w:t xml:space="preserve"> </w:t>
            </w:r>
            <w:r>
              <w:rPr>
                <w:b/>
                <w:sz w:val="18"/>
              </w:rPr>
              <w:t>objects</w:t>
            </w:r>
            <w:r>
              <w:rPr>
                <w:b/>
                <w:spacing w:val="-3"/>
                <w:sz w:val="18"/>
              </w:rPr>
              <w:t xml:space="preserve"> </w:t>
            </w:r>
            <w:r>
              <w:rPr>
                <w:b/>
                <w:sz w:val="18"/>
              </w:rPr>
              <w:t>interacting</w:t>
            </w:r>
            <w:r>
              <w:rPr>
                <w:b/>
                <w:spacing w:val="-3"/>
                <w:sz w:val="18"/>
              </w:rPr>
              <w:t xml:space="preserve"> </w:t>
            </w:r>
            <w:r>
              <w:rPr>
                <w:b/>
                <w:sz w:val="18"/>
              </w:rPr>
              <w:t>at</w:t>
            </w:r>
            <w:r>
              <w:rPr>
                <w:b/>
                <w:spacing w:val="-8"/>
                <w:sz w:val="18"/>
              </w:rPr>
              <w:t xml:space="preserve"> </w:t>
            </w:r>
            <w:r>
              <w:rPr>
                <w:b/>
                <w:sz w:val="18"/>
              </w:rPr>
              <w:t>a</w:t>
            </w:r>
            <w:r>
              <w:rPr>
                <w:b/>
                <w:spacing w:val="-4"/>
                <w:sz w:val="18"/>
              </w:rPr>
              <w:t xml:space="preserve"> </w:t>
            </w:r>
            <w:r>
              <w:rPr>
                <w:b/>
                <w:sz w:val="18"/>
              </w:rPr>
              <w:t>distance</w:t>
            </w:r>
            <w:r>
              <w:rPr>
                <w:b/>
                <w:spacing w:val="-8"/>
                <w:sz w:val="18"/>
              </w:rPr>
              <w:t xml:space="preserve"> </w:t>
            </w:r>
            <w:r>
              <w:rPr>
                <w:b/>
                <w:sz w:val="18"/>
              </w:rPr>
              <w:t>changes,</w:t>
            </w:r>
            <w:r>
              <w:rPr>
                <w:b/>
                <w:spacing w:val="-27"/>
                <w:sz w:val="18"/>
              </w:rPr>
              <w:t xml:space="preserve"> </w:t>
            </w:r>
            <w:r>
              <w:rPr>
                <w:b/>
                <w:sz w:val="18"/>
              </w:rPr>
              <w:t>different</w:t>
            </w:r>
            <w:r>
              <w:rPr>
                <w:b/>
                <w:spacing w:val="-12"/>
                <w:sz w:val="18"/>
              </w:rPr>
              <w:t xml:space="preserve"> </w:t>
            </w:r>
            <w:r>
              <w:rPr>
                <w:b/>
                <w:sz w:val="18"/>
              </w:rPr>
              <w:t>amounts of</w:t>
            </w:r>
            <w:r>
              <w:rPr>
                <w:b/>
                <w:sz w:val="18"/>
              </w:rPr>
              <w:tab/>
              <w:t>potential</w:t>
            </w:r>
            <w:r>
              <w:rPr>
                <w:b/>
                <w:spacing w:val="-19"/>
                <w:sz w:val="18"/>
              </w:rPr>
              <w:t xml:space="preserve"> </w:t>
            </w:r>
            <w:r>
              <w:rPr>
                <w:b/>
                <w:sz w:val="18"/>
              </w:rPr>
              <w:t>energy</w:t>
            </w:r>
            <w:r>
              <w:rPr>
                <w:b/>
                <w:spacing w:val="-24"/>
                <w:sz w:val="18"/>
              </w:rPr>
              <w:t xml:space="preserve"> </w:t>
            </w:r>
            <w:r>
              <w:rPr>
                <w:b/>
                <w:sz w:val="18"/>
              </w:rPr>
              <w:t>are</w:t>
            </w:r>
            <w:r>
              <w:rPr>
                <w:b/>
                <w:spacing w:val="-10"/>
                <w:sz w:val="18"/>
              </w:rPr>
              <w:t xml:space="preserve"> </w:t>
            </w:r>
            <w:r>
              <w:rPr>
                <w:b/>
                <w:sz w:val="18"/>
              </w:rPr>
              <w:t>stored</w:t>
            </w:r>
            <w:r>
              <w:rPr>
                <w:b/>
                <w:spacing w:val="-7"/>
                <w:sz w:val="18"/>
              </w:rPr>
              <w:t xml:space="preserve"> </w:t>
            </w:r>
            <w:r>
              <w:rPr>
                <w:b/>
                <w:sz w:val="18"/>
              </w:rPr>
              <w:t>in</w:t>
            </w:r>
            <w:r>
              <w:rPr>
                <w:b/>
                <w:spacing w:val="-15"/>
                <w:sz w:val="18"/>
              </w:rPr>
              <w:t xml:space="preserve"> </w:t>
            </w:r>
            <w:r>
              <w:rPr>
                <w:b/>
                <w:sz w:val="18"/>
              </w:rPr>
              <w:t>the</w:t>
            </w:r>
            <w:r>
              <w:rPr>
                <w:b/>
                <w:spacing w:val="-6"/>
                <w:sz w:val="18"/>
              </w:rPr>
              <w:t xml:space="preserve"> </w:t>
            </w:r>
            <w:r>
              <w:rPr>
                <w:b/>
                <w:sz w:val="18"/>
              </w:rPr>
              <w:t>system.</w:t>
            </w:r>
            <w:r>
              <w:rPr>
                <w:b/>
                <w:spacing w:val="-6"/>
                <w:sz w:val="18"/>
              </w:rPr>
              <w:t xml:space="preserve"> </w:t>
            </w:r>
            <w:r>
              <w:rPr>
                <w:sz w:val="14"/>
              </w:rPr>
              <w:t>[Clarification</w:t>
            </w:r>
            <w:r>
              <w:rPr>
                <w:spacing w:val="-5"/>
                <w:sz w:val="14"/>
              </w:rPr>
              <w:t xml:space="preserve"> </w:t>
            </w:r>
            <w:r>
              <w:rPr>
                <w:sz w:val="14"/>
              </w:rPr>
              <w:t>Statement:</w:t>
            </w:r>
            <w:r>
              <w:rPr>
                <w:spacing w:val="-12"/>
                <w:sz w:val="14"/>
              </w:rPr>
              <w:t xml:space="preserve"> </w:t>
            </w:r>
            <w:r>
              <w:rPr>
                <w:sz w:val="14"/>
              </w:rPr>
              <w:t>Emphasis</w:t>
            </w:r>
            <w:r>
              <w:rPr>
                <w:spacing w:val="-8"/>
                <w:sz w:val="14"/>
              </w:rPr>
              <w:t xml:space="preserve"> </w:t>
            </w:r>
            <w:r>
              <w:rPr>
                <w:sz w:val="14"/>
              </w:rPr>
              <w:t>is</w:t>
            </w:r>
            <w:r>
              <w:rPr>
                <w:spacing w:val="-4"/>
                <w:sz w:val="14"/>
              </w:rPr>
              <w:t xml:space="preserve"> </w:t>
            </w:r>
            <w:r>
              <w:rPr>
                <w:sz w:val="14"/>
              </w:rPr>
              <w:t>on</w:t>
            </w:r>
            <w:r>
              <w:rPr>
                <w:spacing w:val="-6"/>
                <w:sz w:val="14"/>
              </w:rPr>
              <w:t xml:space="preserve"> </w:t>
            </w:r>
            <w:r>
              <w:rPr>
                <w:sz w:val="14"/>
              </w:rPr>
              <w:t>relative</w:t>
            </w:r>
            <w:r>
              <w:rPr>
                <w:spacing w:val="-11"/>
                <w:sz w:val="14"/>
              </w:rPr>
              <w:t xml:space="preserve"> </w:t>
            </w:r>
            <w:r>
              <w:rPr>
                <w:sz w:val="14"/>
              </w:rPr>
              <w:t>amounts</w:t>
            </w:r>
            <w:r>
              <w:rPr>
                <w:spacing w:val="-8"/>
                <w:sz w:val="14"/>
              </w:rPr>
              <w:t xml:space="preserve"> </w:t>
            </w:r>
            <w:r>
              <w:rPr>
                <w:sz w:val="14"/>
              </w:rPr>
              <w:t>of</w:t>
            </w:r>
            <w:r>
              <w:rPr>
                <w:spacing w:val="-13"/>
                <w:sz w:val="14"/>
              </w:rPr>
              <w:t xml:space="preserve"> </w:t>
            </w:r>
            <w:r>
              <w:rPr>
                <w:sz w:val="14"/>
              </w:rPr>
              <w:t>potential</w:t>
            </w:r>
            <w:r>
              <w:rPr>
                <w:spacing w:val="-8"/>
                <w:sz w:val="14"/>
              </w:rPr>
              <w:t xml:space="preserve"> </w:t>
            </w:r>
            <w:r>
              <w:rPr>
                <w:sz w:val="14"/>
              </w:rPr>
              <w:t>energy,</w:t>
            </w:r>
            <w:r>
              <w:rPr>
                <w:spacing w:val="-7"/>
                <w:sz w:val="14"/>
              </w:rPr>
              <w:t xml:space="preserve"> </w:t>
            </w:r>
            <w:r>
              <w:rPr>
                <w:sz w:val="14"/>
              </w:rPr>
              <w:t>not</w:t>
            </w:r>
            <w:r>
              <w:rPr>
                <w:spacing w:val="-7"/>
                <w:sz w:val="14"/>
              </w:rPr>
              <w:t xml:space="preserve"> </w:t>
            </w:r>
            <w:r>
              <w:rPr>
                <w:sz w:val="14"/>
              </w:rPr>
              <w:t>on</w:t>
            </w:r>
            <w:r>
              <w:rPr>
                <w:spacing w:val="-6"/>
                <w:sz w:val="14"/>
              </w:rPr>
              <w:t xml:space="preserve"> </w:t>
            </w:r>
            <w:r>
              <w:rPr>
                <w:sz w:val="14"/>
              </w:rPr>
              <w:t>calculations</w:t>
            </w:r>
            <w:r>
              <w:rPr>
                <w:spacing w:val="-7"/>
                <w:sz w:val="14"/>
              </w:rPr>
              <w:t xml:space="preserve"> </w:t>
            </w:r>
            <w:r>
              <w:rPr>
                <w:sz w:val="14"/>
              </w:rPr>
              <w:t>of</w:t>
            </w:r>
            <w:r>
              <w:rPr>
                <w:spacing w:val="-12"/>
                <w:sz w:val="14"/>
              </w:rPr>
              <w:t xml:space="preserve"> </w:t>
            </w:r>
            <w:r>
              <w:rPr>
                <w:sz w:val="14"/>
              </w:rPr>
              <w:t>potential</w:t>
            </w:r>
          </w:p>
          <w:p w:rsidR="009B681C" w:rsidRDefault="00D00604">
            <w:pPr>
              <w:pStyle w:val="TableParagraph"/>
              <w:tabs>
                <w:tab w:val="left" w:pos="1350"/>
              </w:tabs>
              <w:spacing w:before="1" w:line="244" w:lineRule="auto"/>
              <w:ind w:left="180" w:right="405" w:firstLine="1210"/>
              <w:jc w:val="right"/>
              <w:rPr>
                <w:sz w:val="14"/>
              </w:rPr>
            </w:pPr>
            <w:r>
              <w:rPr>
                <w:sz w:val="14"/>
              </w:rPr>
              <w:t>energy.</w:t>
            </w:r>
            <w:r>
              <w:rPr>
                <w:spacing w:val="-7"/>
                <w:sz w:val="14"/>
              </w:rPr>
              <w:t xml:space="preserve"> </w:t>
            </w:r>
            <w:r>
              <w:rPr>
                <w:sz w:val="14"/>
              </w:rPr>
              <w:t>Examples</w:t>
            </w:r>
            <w:r>
              <w:rPr>
                <w:spacing w:val="-9"/>
                <w:sz w:val="14"/>
              </w:rPr>
              <w:t xml:space="preserve"> </w:t>
            </w:r>
            <w:r>
              <w:rPr>
                <w:sz w:val="14"/>
              </w:rPr>
              <w:t>of</w:t>
            </w:r>
            <w:r>
              <w:rPr>
                <w:spacing w:val="-12"/>
                <w:sz w:val="14"/>
              </w:rPr>
              <w:t xml:space="preserve"> </w:t>
            </w:r>
            <w:r>
              <w:rPr>
                <w:sz w:val="14"/>
              </w:rPr>
              <w:t>objects</w:t>
            </w:r>
            <w:r>
              <w:rPr>
                <w:spacing w:val="-4"/>
                <w:sz w:val="14"/>
              </w:rPr>
              <w:t xml:space="preserve"> </w:t>
            </w:r>
            <w:r>
              <w:rPr>
                <w:sz w:val="14"/>
              </w:rPr>
              <w:t>within</w:t>
            </w:r>
            <w:r>
              <w:rPr>
                <w:spacing w:val="-7"/>
                <w:sz w:val="14"/>
              </w:rPr>
              <w:t xml:space="preserve"> </w:t>
            </w:r>
            <w:r>
              <w:rPr>
                <w:sz w:val="14"/>
              </w:rPr>
              <w:t>systems</w:t>
            </w:r>
            <w:r>
              <w:rPr>
                <w:spacing w:val="-9"/>
                <w:sz w:val="14"/>
              </w:rPr>
              <w:t xml:space="preserve"> </w:t>
            </w:r>
            <w:r>
              <w:rPr>
                <w:sz w:val="14"/>
              </w:rPr>
              <w:t>interacting</w:t>
            </w:r>
            <w:r>
              <w:rPr>
                <w:spacing w:val="-7"/>
                <w:sz w:val="14"/>
              </w:rPr>
              <w:t xml:space="preserve"> </w:t>
            </w:r>
            <w:r>
              <w:rPr>
                <w:sz w:val="14"/>
              </w:rPr>
              <w:t>at</w:t>
            </w:r>
            <w:r>
              <w:rPr>
                <w:spacing w:val="-8"/>
                <w:sz w:val="14"/>
              </w:rPr>
              <w:t xml:space="preserve"> </w:t>
            </w:r>
            <w:r>
              <w:rPr>
                <w:sz w:val="14"/>
              </w:rPr>
              <w:t>varying</w:t>
            </w:r>
            <w:r>
              <w:rPr>
                <w:spacing w:val="-6"/>
                <w:sz w:val="14"/>
              </w:rPr>
              <w:t xml:space="preserve"> </w:t>
            </w:r>
            <w:r>
              <w:rPr>
                <w:sz w:val="14"/>
              </w:rPr>
              <w:t>distances</w:t>
            </w:r>
            <w:r>
              <w:rPr>
                <w:spacing w:val="-9"/>
                <w:sz w:val="14"/>
              </w:rPr>
              <w:t xml:space="preserve"> </w:t>
            </w:r>
            <w:r>
              <w:rPr>
                <w:sz w:val="14"/>
              </w:rPr>
              <w:t>could</w:t>
            </w:r>
            <w:r>
              <w:rPr>
                <w:spacing w:val="-11"/>
                <w:sz w:val="14"/>
              </w:rPr>
              <w:t xml:space="preserve"> </w:t>
            </w:r>
            <w:r>
              <w:rPr>
                <w:sz w:val="14"/>
              </w:rPr>
              <w:t>include:</w:t>
            </w:r>
            <w:r>
              <w:rPr>
                <w:spacing w:val="-7"/>
                <w:sz w:val="14"/>
              </w:rPr>
              <w:t xml:space="preserve"> </w:t>
            </w:r>
            <w:r>
              <w:rPr>
                <w:sz w:val="14"/>
              </w:rPr>
              <w:t>the</w:t>
            </w:r>
            <w:r>
              <w:rPr>
                <w:spacing w:val="-16"/>
                <w:sz w:val="14"/>
              </w:rPr>
              <w:t xml:space="preserve"> </w:t>
            </w:r>
            <w:r>
              <w:rPr>
                <w:sz w:val="14"/>
              </w:rPr>
              <w:t>Earth</w:t>
            </w:r>
            <w:r>
              <w:rPr>
                <w:spacing w:val="-7"/>
                <w:sz w:val="14"/>
              </w:rPr>
              <w:t xml:space="preserve"> </w:t>
            </w:r>
            <w:r>
              <w:rPr>
                <w:sz w:val="14"/>
              </w:rPr>
              <w:t>and</w:t>
            </w:r>
            <w:r>
              <w:rPr>
                <w:spacing w:val="-7"/>
                <w:sz w:val="14"/>
              </w:rPr>
              <w:t xml:space="preserve"> </w:t>
            </w:r>
            <w:r>
              <w:rPr>
                <w:sz w:val="14"/>
              </w:rPr>
              <w:t>either</w:t>
            </w:r>
            <w:r>
              <w:rPr>
                <w:spacing w:val="-10"/>
                <w:sz w:val="14"/>
              </w:rPr>
              <w:t xml:space="preserve"> </w:t>
            </w:r>
            <w:r>
              <w:rPr>
                <w:sz w:val="14"/>
              </w:rPr>
              <w:t>a</w:t>
            </w:r>
            <w:r>
              <w:rPr>
                <w:spacing w:val="-11"/>
                <w:sz w:val="14"/>
              </w:rPr>
              <w:t xml:space="preserve"> </w:t>
            </w:r>
            <w:r>
              <w:rPr>
                <w:sz w:val="14"/>
              </w:rPr>
              <w:t>roller</w:t>
            </w:r>
            <w:r>
              <w:rPr>
                <w:spacing w:val="-10"/>
                <w:sz w:val="14"/>
              </w:rPr>
              <w:t xml:space="preserve"> </w:t>
            </w:r>
            <w:r>
              <w:rPr>
                <w:sz w:val="14"/>
              </w:rPr>
              <w:t>coaster</w:t>
            </w:r>
            <w:r>
              <w:rPr>
                <w:spacing w:val="-14"/>
                <w:sz w:val="14"/>
              </w:rPr>
              <w:t xml:space="preserve"> </w:t>
            </w:r>
            <w:r>
              <w:rPr>
                <w:sz w:val="14"/>
              </w:rPr>
              <w:t>cart</w:t>
            </w:r>
            <w:r>
              <w:rPr>
                <w:spacing w:val="-8"/>
                <w:sz w:val="14"/>
              </w:rPr>
              <w:t xml:space="preserve"> </w:t>
            </w:r>
            <w:r>
              <w:rPr>
                <w:sz w:val="14"/>
              </w:rPr>
              <w:t>at</w:t>
            </w:r>
            <w:r>
              <w:rPr>
                <w:spacing w:val="-3"/>
                <w:sz w:val="14"/>
              </w:rPr>
              <w:t xml:space="preserve"> </w:t>
            </w:r>
            <w:r>
              <w:rPr>
                <w:sz w:val="14"/>
              </w:rPr>
              <w:t>varying</w:t>
            </w:r>
            <w:r>
              <w:rPr>
                <w:spacing w:val="-7"/>
                <w:sz w:val="14"/>
              </w:rPr>
              <w:t xml:space="preserve"> </w:t>
            </w:r>
            <w:r>
              <w:rPr>
                <w:sz w:val="14"/>
              </w:rPr>
              <w:t>positions</w:t>
            </w:r>
            <w:r>
              <w:rPr>
                <w:spacing w:val="-8"/>
                <w:sz w:val="14"/>
              </w:rPr>
              <w:t xml:space="preserve"> </w:t>
            </w:r>
            <w:r>
              <w:rPr>
                <w:sz w:val="14"/>
              </w:rPr>
              <w:t>on</w:t>
            </w:r>
            <w:r>
              <w:rPr>
                <w:spacing w:val="-7"/>
                <w:sz w:val="14"/>
              </w:rPr>
              <w:t xml:space="preserve"> </w:t>
            </w:r>
            <w:r>
              <w:rPr>
                <w:sz w:val="14"/>
              </w:rPr>
              <w:t>a</w:t>
            </w:r>
            <w:r>
              <w:rPr>
                <w:spacing w:val="-11"/>
                <w:sz w:val="14"/>
              </w:rPr>
              <w:t xml:space="preserve"> </w:t>
            </w:r>
            <w:r>
              <w:rPr>
                <w:sz w:val="14"/>
              </w:rPr>
              <w:t>hill</w:t>
            </w:r>
            <w:r>
              <w:rPr>
                <w:spacing w:val="-9"/>
                <w:sz w:val="14"/>
              </w:rPr>
              <w:t xml:space="preserve"> </w:t>
            </w:r>
            <w:r>
              <w:rPr>
                <w:spacing w:val="-3"/>
                <w:sz w:val="14"/>
              </w:rPr>
              <w:t>or</w:t>
            </w:r>
            <w:r>
              <w:rPr>
                <w:spacing w:val="-3"/>
                <w:w w:val="99"/>
                <w:sz w:val="14"/>
              </w:rPr>
              <w:t xml:space="preserve"> </w:t>
            </w:r>
            <w:r>
              <w:rPr>
                <w:sz w:val="14"/>
              </w:rPr>
              <w:t>objects</w:t>
            </w:r>
            <w:r>
              <w:rPr>
                <w:sz w:val="14"/>
              </w:rPr>
              <w:tab/>
              <w:t>at</w:t>
            </w:r>
            <w:r>
              <w:rPr>
                <w:spacing w:val="-12"/>
                <w:sz w:val="14"/>
              </w:rPr>
              <w:t xml:space="preserve"> </w:t>
            </w:r>
            <w:r>
              <w:rPr>
                <w:sz w:val="14"/>
              </w:rPr>
              <w:t>varying</w:t>
            </w:r>
            <w:r>
              <w:rPr>
                <w:spacing w:val="-5"/>
                <w:sz w:val="14"/>
              </w:rPr>
              <w:t xml:space="preserve"> </w:t>
            </w:r>
            <w:r>
              <w:rPr>
                <w:sz w:val="14"/>
              </w:rPr>
              <w:t>heights</w:t>
            </w:r>
            <w:r>
              <w:rPr>
                <w:spacing w:val="-8"/>
                <w:sz w:val="14"/>
              </w:rPr>
              <w:t xml:space="preserve"> </w:t>
            </w:r>
            <w:r>
              <w:rPr>
                <w:sz w:val="14"/>
              </w:rPr>
              <w:t>on</w:t>
            </w:r>
            <w:r>
              <w:rPr>
                <w:spacing w:val="-6"/>
                <w:sz w:val="14"/>
              </w:rPr>
              <w:t xml:space="preserve"> </w:t>
            </w:r>
            <w:r>
              <w:rPr>
                <w:sz w:val="14"/>
              </w:rPr>
              <w:t>shelves,</w:t>
            </w:r>
            <w:r>
              <w:rPr>
                <w:spacing w:val="-7"/>
                <w:sz w:val="14"/>
              </w:rPr>
              <w:t xml:space="preserve"> </w:t>
            </w:r>
            <w:r>
              <w:rPr>
                <w:sz w:val="14"/>
              </w:rPr>
              <w:t>changing</w:t>
            </w:r>
            <w:r>
              <w:rPr>
                <w:spacing w:val="-10"/>
                <w:sz w:val="14"/>
              </w:rPr>
              <w:t xml:space="preserve"> </w:t>
            </w:r>
            <w:r>
              <w:rPr>
                <w:sz w:val="14"/>
              </w:rPr>
              <w:t>the</w:t>
            </w:r>
            <w:r>
              <w:rPr>
                <w:spacing w:val="-11"/>
                <w:sz w:val="14"/>
              </w:rPr>
              <w:t xml:space="preserve"> </w:t>
            </w:r>
            <w:r>
              <w:rPr>
                <w:sz w:val="14"/>
              </w:rPr>
              <w:t>direction/orientation</w:t>
            </w:r>
            <w:r>
              <w:rPr>
                <w:spacing w:val="-5"/>
                <w:sz w:val="14"/>
              </w:rPr>
              <w:t xml:space="preserve"> </w:t>
            </w:r>
            <w:r>
              <w:rPr>
                <w:sz w:val="14"/>
              </w:rPr>
              <w:t>of</w:t>
            </w:r>
            <w:r>
              <w:rPr>
                <w:spacing w:val="-12"/>
                <w:sz w:val="14"/>
              </w:rPr>
              <w:t xml:space="preserve"> </w:t>
            </w:r>
            <w:r>
              <w:rPr>
                <w:sz w:val="14"/>
              </w:rPr>
              <w:t>a</w:t>
            </w:r>
            <w:r>
              <w:rPr>
                <w:spacing w:val="-11"/>
                <w:sz w:val="14"/>
              </w:rPr>
              <w:t xml:space="preserve"> </w:t>
            </w:r>
            <w:r>
              <w:rPr>
                <w:sz w:val="14"/>
              </w:rPr>
              <w:t>magnet,</w:t>
            </w:r>
            <w:r>
              <w:rPr>
                <w:spacing w:val="-7"/>
                <w:sz w:val="14"/>
              </w:rPr>
              <w:t xml:space="preserve"> </w:t>
            </w:r>
            <w:r>
              <w:rPr>
                <w:sz w:val="14"/>
              </w:rPr>
              <w:t>and</w:t>
            </w:r>
            <w:r>
              <w:rPr>
                <w:spacing w:val="-6"/>
                <w:sz w:val="14"/>
              </w:rPr>
              <w:t xml:space="preserve"> </w:t>
            </w:r>
            <w:r>
              <w:rPr>
                <w:sz w:val="14"/>
              </w:rPr>
              <w:t>a</w:t>
            </w:r>
            <w:r>
              <w:rPr>
                <w:spacing w:val="-15"/>
                <w:sz w:val="14"/>
              </w:rPr>
              <w:t xml:space="preserve"> </w:t>
            </w:r>
            <w:r>
              <w:rPr>
                <w:sz w:val="14"/>
              </w:rPr>
              <w:t>balloon</w:t>
            </w:r>
            <w:r>
              <w:rPr>
                <w:spacing w:val="-1"/>
                <w:sz w:val="14"/>
              </w:rPr>
              <w:t xml:space="preserve"> </w:t>
            </w:r>
            <w:r>
              <w:rPr>
                <w:spacing w:val="-3"/>
                <w:sz w:val="14"/>
              </w:rPr>
              <w:t>with</w:t>
            </w:r>
            <w:r>
              <w:rPr>
                <w:spacing w:val="-11"/>
                <w:sz w:val="14"/>
              </w:rPr>
              <w:t xml:space="preserve"> </w:t>
            </w:r>
            <w:r>
              <w:rPr>
                <w:sz w:val="14"/>
              </w:rPr>
              <w:t>static</w:t>
            </w:r>
            <w:r>
              <w:rPr>
                <w:spacing w:val="-4"/>
                <w:sz w:val="14"/>
              </w:rPr>
              <w:t xml:space="preserve"> </w:t>
            </w:r>
            <w:r>
              <w:rPr>
                <w:sz w:val="14"/>
              </w:rPr>
              <w:t>electrical</w:t>
            </w:r>
            <w:r>
              <w:rPr>
                <w:spacing w:val="-8"/>
                <w:sz w:val="14"/>
              </w:rPr>
              <w:t xml:space="preserve"> </w:t>
            </w:r>
            <w:r>
              <w:rPr>
                <w:sz w:val="14"/>
              </w:rPr>
              <w:t>charge</w:t>
            </w:r>
            <w:r>
              <w:rPr>
                <w:spacing w:val="-15"/>
                <w:sz w:val="14"/>
              </w:rPr>
              <w:t xml:space="preserve"> </w:t>
            </w:r>
            <w:r>
              <w:rPr>
                <w:sz w:val="14"/>
              </w:rPr>
              <w:t>being</w:t>
            </w:r>
            <w:r>
              <w:rPr>
                <w:spacing w:val="-5"/>
                <w:sz w:val="14"/>
              </w:rPr>
              <w:t xml:space="preserve"> </w:t>
            </w:r>
            <w:r>
              <w:rPr>
                <w:sz w:val="14"/>
              </w:rPr>
              <w:t>brought</w:t>
            </w:r>
            <w:r>
              <w:rPr>
                <w:spacing w:val="-6"/>
                <w:sz w:val="14"/>
              </w:rPr>
              <w:t xml:space="preserve"> </w:t>
            </w:r>
            <w:r>
              <w:rPr>
                <w:sz w:val="14"/>
              </w:rPr>
              <w:t>closer</w:t>
            </w:r>
            <w:r>
              <w:rPr>
                <w:spacing w:val="-10"/>
                <w:sz w:val="14"/>
              </w:rPr>
              <w:t xml:space="preserve"> </w:t>
            </w:r>
            <w:r>
              <w:rPr>
                <w:sz w:val="14"/>
              </w:rPr>
              <w:t>to</w:t>
            </w:r>
            <w:r>
              <w:rPr>
                <w:spacing w:val="-11"/>
                <w:sz w:val="14"/>
              </w:rPr>
              <w:t xml:space="preserve"> </w:t>
            </w:r>
            <w:r>
              <w:rPr>
                <w:sz w:val="14"/>
              </w:rPr>
              <w:t>a</w:t>
            </w:r>
            <w:r>
              <w:rPr>
                <w:spacing w:val="-11"/>
                <w:sz w:val="14"/>
              </w:rPr>
              <w:t xml:space="preserve"> </w:t>
            </w:r>
            <w:r>
              <w:rPr>
                <w:sz w:val="14"/>
              </w:rPr>
              <w:t>classmate’s</w:t>
            </w:r>
            <w:r>
              <w:rPr>
                <w:spacing w:val="-4"/>
                <w:sz w:val="14"/>
              </w:rPr>
              <w:t xml:space="preserve"> </w:t>
            </w:r>
            <w:r>
              <w:rPr>
                <w:sz w:val="14"/>
              </w:rPr>
              <w:t>hair.</w:t>
            </w:r>
          </w:p>
          <w:p w:rsidR="009B681C" w:rsidRDefault="00D00604">
            <w:pPr>
              <w:pStyle w:val="TableParagraph"/>
              <w:tabs>
                <w:tab w:val="left" w:pos="1215"/>
              </w:tabs>
              <w:spacing w:line="237" w:lineRule="auto"/>
              <w:ind w:left="45" w:right="451" w:firstLine="1170"/>
              <w:rPr>
                <w:sz w:val="14"/>
              </w:rPr>
            </w:pPr>
            <w:r>
              <w:rPr>
                <w:sz w:val="14"/>
              </w:rPr>
              <w:t>Examples</w:t>
            </w:r>
            <w:r>
              <w:rPr>
                <w:spacing w:val="-3"/>
                <w:sz w:val="14"/>
              </w:rPr>
              <w:t xml:space="preserve"> </w:t>
            </w:r>
            <w:r>
              <w:rPr>
                <w:sz w:val="14"/>
              </w:rPr>
              <w:t>of</w:t>
            </w:r>
            <w:r>
              <w:rPr>
                <w:spacing w:val="-7"/>
                <w:sz w:val="14"/>
              </w:rPr>
              <w:t xml:space="preserve"> </w:t>
            </w:r>
            <w:r>
              <w:rPr>
                <w:sz w:val="14"/>
              </w:rPr>
              <w:t>models</w:t>
            </w:r>
            <w:r>
              <w:rPr>
                <w:spacing w:val="-3"/>
                <w:sz w:val="14"/>
              </w:rPr>
              <w:t xml:space="preserve"> </w:t>
            </w:r>
            <w:r>
              <w:rPr>
                <w:sz w:val="14"/>
              </w:rPr>
              <w:t>could</w:t>
            </w:r>
            <w:r>
              <w:rPr>
                <w:spacing w:val="-2"/>
                <w:sz w:val="14"/>
              </w:rPr>
              <w:t xml:space="preserve"> </w:t>
            </w:r>
            <w:r>
              <w:rPr>
                <w:sz w:val="14"/>
              </w:rPr>
              <w:t>include</w:t>
            </w:r>
            <w:r>
              <w:rPr>
                <w:spacing w:val="-6"/>
                <w:sz w:val="14"/>
              </w:rPr>
              <w:t xml:space="preserve"> </w:t>
            </w:r>
            <w:r>
              <w:rPr>
                <w:sz w:val="14"/>
              </w:rPr>
              <w:t>representations,</w:t>
            </w:r>
            <w:r>
              <w:rPr>
                <w:spacing w:val="-3"/>
                <w:sz w:val="14"/>
              </w:rPr>
              <w:t xml:space="preserve"> </w:t>
            </w:r>
            <w:r>
              <w:rPr>
                <w:sz w:val="14"/>
              </w:rPr>
              <w:t>diagrams,</w:t>
            </w:r>
            <w:r>
              <w:rPr>
                <w:spacing w:val="-3"/>
                <w:sz w:val="14"/>
              </w:rPr>
              <w:t xml:space="preserve"> </w:t>
            </w:r>
            <w:r>
              <w:rPr>
                <w:sz w:val="14"/>
              </w:rPr>
              <w:t>pictures,</w:t>
            </w:r>
            <w:r>
              <w:rPr>
                <w:spacing w:val="-3"/>
                <w:sz w:val="14"/>
              </w:rPr>
              <w:t xml:space="preserve"> </w:t>
            </w:r>
            <w:r>
              <w:rPr>
                <w:sz w:val="14"/>
              </w:rPr>
              <w:t>and</w:t>
            </w:r>
            <w:r>
              <w:rPr>
                <w:spacing w:val="-6"/>
                <w:sz w:val="14"/>
              </w:rPr>
              <w:t xml:space="preserve"> </w:t>
            </w:r>
            <w:r>
              <w:rPr>
                <w:sz w:val="14"/>
              </w:rPr>
              <w:t>written</w:t>
            </w:r>
            <w:r>
              <w:rPr>
                <w:spacing w:val="2"/>
                <w:sz w:val="14"/>
              </w:rPr>
              <w:t xml:space="preserve"> </w:t>
            </w:r>
            <w:r>
              <w:rPr>
                <w:sz w:val="14"/>
              </w:rPr>
              <w:t>descriptions</w:t>
            </w:r>
            <w:r>
              <w:rPr>
                <w:spacing w:val="-3"/>
                <w:sz w:val="14"/>
              </w:rPr>
              <w:t xml:space="preserve"> </w:t>
            </w:r>
            <w:r>
              <w:rPr>
                <w:sz w:val="14"/>
              </w:rPr>
              <w:t>of</w:t>
            </w:r>
            <w:r>
              <w:rPr>
                <w:spacing w:val="-7"/>
                <w:sz w:val="14"/>
              </w:rPr>
              <w:t xml:space="preserve"> </w:t>
            </w:r>
            <w:r>
              <w:rPr>
                <w:sz w:val="14"/>
              </w:rPr>
              <w:t>systems.]</w:t>
            </w:r>
            <w:r>
              <w:rPr>
                <w:spacing w:val="-3"/>
                <w:sz w:val="14"/>
              </w:rPr>
              <w:t xml:space="preserve"> </w:t>
            </w:r>
            <w:r>
              <w:rPr>
                <w:sz w:val="14"/>
              </w:rPr>
              <w:t>[Assessment</w:t>
            </w:r>
            <w:r>
              <w:rPr>
                <w:spacing w:val="-3"/>
                <w:sz w:val="14"/>
              </w:rPr>
              <w:t xml:space="preserve"> </w:t>
            </w:r>
            <w:r>
              <w:rPr>
                <w:sz w:val="14"/>
              </w:rPr>
              <w:t>Bound</w:t>
            </w:r>
            <w:r>
              <w:rPr>
                <w:spacing w:val="-3"/>
                <w:sz w:val="14"/>
              </w:rPr>
              <w:t xml:space="preserve">ary: </w:t>
            </w:r>
            <w:r>
              <w:rPr>
                <w:sz w:val="14"/>
              </w:rPr>
              <w:t>Assessment</w:t>
            </w:r>
            <w:r>
              <w:rPr>
                <w:spacing w:val="-3"/>
                <w:sz w:val="14"/>
              </w:rPr>
              <w:t xml:space="preserve"> </w:t>
            </w:r>
            <w:r>
              <w:rPr>
                <w:sz w:val="14"/>
              </w:rPr>
              <w:t>is</w:t>
            </w:r>
            <w:r>
              <w:rPr>
                <w:spacing w:val="-3"/>
                <w:sz w:val="14"/>
              </w:rPr>
              <w:t xml:space="preserve"> </w:t>
            </w:r>
            <w:r>
              <w:rPr>
                <w:sz w:val="14"/>
              </w:rPr>
              <w:t>limited</w:t>
            </w:r>
            <w:r>
              <w:rPr>
                <w:spacing w:val="-2"/>
                <w:sz w:val="14"/>
              </w:rPr>
              <w:t xml:space="preserve"> </w:t>
            </w:r>
            <w:r>
              <w:rPr>
                <w:sz w:val="14"/>
              </w:rPr>
              <w:t>to</w:t>
            </w:r>
            <w:r>
              <w:rPr>
                <w:spacing w:val="-6"/>
                <w:sz w:val="14"/>
              </w:rPr>
              <w:t xml:space="preserve"> </w:t>
            </w:r>
            <w:r>
              <w:rPr>
                <w:spacing w:val="-3"/>
                <w:sz w:val="14"/>
              </w:rPr>
              <w:t xml:space="preserve">two </w:t>
            </w:r>
            <w:r>
              <w:rPr>
                <w:sz w:val="14"/>
              </w:rPr>
              <w:t>objects</w:t>
            </w:r>
            <w:r>
              <w:rPr>
                <w:sz w:val="14"/>
              </w:rPr>
              <w:tab/>
              <w:t>and electric, magnetic, and gravitational</w:t>
            </w:r>
            <w:r>
              <w:rPr>
                <w:spacing w:val="-30"/>
                <w:sz w:val="14"/>
              </w:rPr>
              <w:t xml:space="preserve"> </w:t>
            </w:r>
            <w:r>
              <w:rPr>
                <w:sz w:val="14"/>
              </w:rPr>
              <w:t>interactions.]</w:t>
            </w:r>
          </w:p>
          <w:p w:rsidR="009B681C" w:rsidRDefault="00D00604">
            <w:pPr>
              <w:pStyle w:val="TableParagraph"/>
              <w:tabs>
                <w:tab w:val="left" w:pos="1215"/>
              </w:tabs>
              <w:spacing w:before="6" w:line="242" w:lineRule="auto"/>
              <w:ind w:left="1215" w:right="149" w:hanging="1171"/>
              <w:rPr>
                <w:sz w:val="14"/>
              </w:rPr>
            </w:pPr>
            <w:r>
              <w:rPr>
                <w:b/>
                <w:sz w:val="18"/>
              </w:rPr>
              <w:t>07-PS3-3.</w:t>
            </w:r>
            <w:r>
              <w:rPr>
                <w:b/>
                <w:sz w:val="18"/>
              </w:rPr>
              <w:tab/>
              <w:t xml:space="preserve">Apply scientific principles to design, construct, and test a device that either minimizes or maximizes thermal energy transfer.* </w:t>
            </w:r>
            <w:r>
              <w:rPr>
                <w:sz w:val="14"/>
              </w:rPr>
              <w:t xml:space="preserve">[Clarification Statement: Examples of devices could include an insulated </w:t>
            </w:r>
            <w:r>
              <w:rPr>
                <w:spacing w:val="-3"/>
                <w:sz w:val="14"/>
              </w:rPr>
              <w:t xml:space="preserve">box, </w:t>
            </w:r>
            <w:r>
              <w:rPr>
                <w:sz w:val="14"/>
              </w:rPr>
              <w:t>a solar cooker, and a Styrofoam cup.] [Assessment Boundary: Assessment does</w:t>
            </w:r>
            <w:r>
              <w:rPr>
                <w:spacing w:val="-10"/>
                <w:sz w:val="14"/>
              </w:rPr>
              <w:t xml:space="preserve"> </w:t>
            </w:r>
            <w:r>
              <w:rPr>
                <w:sz w:val="14"/>
              </w:rPr>
              <w:t>not</w:t>
            </w:r>
            <w:r>
              <w:rPr>
                <w:spacing w:val="-4"/>
                <w:sz w:val="14"/>
              </w:rPr>
              <w:t xml:space="preserve"> </w:t>
            </w:r>
            <w:r>
              <w:rPr>
                <w:sz w:val="14"/>
              </w:rPr>
              <w:t>include</w:t>
            </w:r>
            <w:r>
              <w:rPr>
                <w:spacing w:val="-13"/>
                <w:sz w:val="14"/>
              </w:rPr>
              <w:t xml:space="preserve"> </w:t>
            </w:r>
            <w:r>
              <w:rPr>
                <w:sz w:val="14"/>
              </w:rPr>
              <w:t>calculating</w:t>
            </w:r>
            <w:r>
              <w:rPr>
                <w:spacing w:val="-7"/>
                <w:sz w:val="14"/>
              </w:rPr>
              <w:t xml:space="preserve"> </w:t>
            </w:r>
            <w:r>
              <w:rPr>
                <w:sz w:val="14"/>
              </w:rPr>
              <w:t>the</w:t>
            </w:r>
            <w:r>
              <w:rPr>
                <w:spacing w:val="-8"/>
                <w:sz w:val="14"/>
              </w:rPr>
              <w:t xml:space="preserve"> </w:t>
            </w:r>
            <w:r>
              <w:rPr>
                <w:sz w:val="14"/>
              </w:rPr>
              <w:t>total</w:t>
            </w:r>
            <w:r>
              <w:rPr>
                <w:spacing w:val="-6"/>
                <w:sz w:val="14"/>
              </w:rPr>
              <w:t xml:space="preserve"> </w:t>
            </w:r>
            <w:r>
              <w:rPr>
                <w:sz w:val="14"/>
              </w:rPr>
              <w:t>amount</w:t>
            </w:r>
            <w:r>
              <w:rPr>
                <w:spacing w:val="-4"/>
                <w:sz w:val="14"/>
              </w:rPr>
              <w:t xml:space="preserve"> </w:t>
            </w:r>
            <w:r>
              <w:rPr>
                <w:sz w:val="14"/>
              </w:rPr>
              <w:t>of</w:t>
            </w:r>
            <w:r>
              <w:rPr>
                <w:spacing w:val="-9"/>
                <w:sz w:val="14"/>
              </w:rPr>
              <w:t xml:space="preserve"> </w:t>
            </w:r>
            <w:r>
              <w:rPr>
                <w:sz w:val="14"/>
              </w:rPr>
              <w:t>thermal</w:t>
            </w:r>
            <w:r>
              <w:rPr>
                <w:spacing w:val="-6"/>
                <w:sz w:val="14"/>
              </w:rPr>
              <w:t xml:space="preserve"> </w:t>
            </w:r>
            <w:r>
              <w:rPr>
                <w:sz w:val="14"/>
              </w:rPr>
              <w:t>energy</w:t>
            </w:r>
            <w:r>
              <w:rPr>
                <w:spacing w:val="-15"/>
                <w:sz w:val="14"/>
              </w:rPr>
              <w:t xml:space="preserve"> </w:t>
            </w:r>
            <w:r>
              <w:rPr>
                <w:sz w:val="14"/>
              </w:rPr>
              <w:t>transferred.]</w:t>
            </w:r>
          </w:p>
          <w:p w:rsidR="009B681C" w:rsidRDefault="00D00604">
            <w:pPr>
              <w:pStyle w:val="TableParagraph"/>
              <w:tabs>
                <w:tab w:val="left" w:pos="1215"/>
              </w:tabs>
              <w:spacing w:before="4" w:line="242" w:lineRule="auto"/>
              <w:ind w:left="1215" w:right="174" w:hanging="1171"/>
              <w:rPr>
                <w:sz w:val="14"/>
              </w:rPr>
            </w:pPr>
            <w:r>
              <w:rPr>
                <w:b/>
                <w:sz w:val="18"/>
              </w:rPr>
              <w:t>07-PS3-4.</w:t>
            </w:r>
            <w:r>
              <w:rPr>
                <w:b/>
                <w:sz w:val="18"/>
              </w:rPr>
              <w:tab/>
              <w:t xml:space="preserve">Plan an investigation to determine the relationships among the energy transferred, the type of matter, the mass, and the change in the average kinetic energy of the particles as measured by the temperature of the sample. </w:t>
            </w:r>
            <w:r>
              <w:rPr>
                <w:sz w:val="14"/>
              </w:rPr>
              <w:t>[Clarification Statement: Examples of experiments could include comparing final water temperatures after different masses of ice melted in the same volume of water with the same initial temperature,</w:t>
            </w:r>
            <w:r>
              <w:rPr>
                <w:spacing w:val="-2"/>
                <w:sz w:val="14"/>
              </w:rPr>
              <w:t xml:space="preserve"> </w:t>
            </w:r>
            <w:r>
              <w:rPr>
                <w:sz w:val="14"/>
              </w:rPr>
              <w:t>the</w:t>
            </w:r>
            <w:r>
              <w:rPr>
                <w:spacing w:val="-5"/>
                <w:sz w:val="14"/>
              </w:rPr>
              <w:t xml:space="preserve"> </w:t>
            </w:r>
            <w:r>
              <w:rPr>
                <w:sz w:val="14"/>
              </w:rPr>
              <w:t>temperature</w:t>
            </w:r>
            <w:r>
              <w:rPr>
                <w:spacing w:val="-5"/>
                <w:sz w:val="14"/>
              </w:rPr>
              <w:t xml:space="preserve"> </w:t>
            </w:r>
            <w:r>
              <w:rPr>
                <w:sz w:val="14"/>
              </w:rPr>
              <w:t>change</w:t>
            </w:r>
            <w:r>
              <w:rPr>
                <w:spacing w:val="-5"/>
                <w:sz w:val="14"/>
              </w:rPr>
              <w:t xml:space="preserve"> </w:t>
            </w:r>
            <w:r>
              <w:rPr>
                <w:sz w:val="14"/>
              </w:rPr>
              <w:t>of</w:t>
            </w:r>
            <w:r>
              <w:rPr>
                <w:spacing w:val="-6"/>
                <w:sz w:val="14"/>
              </w:rPr>
              <w:t xml:space="preserve"> </w:t>
            </w:r>
            <w:r>
              <w:rPr>
                <w:sz w:val="14"/>
              </w:rPr>
              <w:t>samples</w:t>
            </w:r>
            <w:r>
              <w:rPr>
                <w:spacing w:val="-2"/>
                <w:sz w:val="14"/>
              </w:rPr>
              <w:t xml:space="preserve"> </w:t>
            </w:r>
            <w:r>
              <w:rPr>
                <w:sz w:val="14"/>
              </w:rPr>
              <w:t>of</w:t>
            </w:r>
            <w:r>
              <w:rPr>
                <w:spacing w:val="-6"/>
                <w:sz w:val="14"/>
              </w:rPr>
              <w:t xml:space="preserve"> </w:t>
            </w:r>
            <w:r>
              <w:rPr>
                <w:sz w:val="14"/>
              </w:rPr>
              <w:t>different</w:t>
            </w:r>
            <w:r>
              <w:rPr>
                <w:spacing w:val="-2"/>
                <w:sz w:val="14"/>
              </w:rPr>
              <w:t xml:space="preserve"> </w:t>
            </w:r>
            <w:r>
              <w:rPr>
                <w:sz w:val="14"/>
              </w:rPr>
              <w:t>materials</w:t>
            </w:r>
            <w:r>
              <w:rPr>
                <w:spacing w:val="1"/>
                <w:sz w:val="14"/>
              </w:rPr>
              <w:t xml:space="preserve"> </w:t>
            </w:r>
            <w:r>
              <w:rPr>
                <w:sz w:val="14"/>
              </w:rPr>
              <w:t>with</w:t>
            </w:r>
            <w:r>
              <w:rPr>
                <w:spacing w:val="-1"/>
                <w:sz w:val="14"/>
              </w:rPr>
              <w:t xml:space="preserve"> </w:t>
            </w:r>
            <w:r>
              <w:rPr>
                <w:sz w:val="14"/>
              </w:rPr>
              <w:t>the</w:t>
            </w:r>
            <w:r>
              <w:rPr>
                <w:spacing w:val="-5"/>
                <w:sz w:val="14"/>
              </w:rPr>
              <w:t xml:space="preserve"> </w:t>
            </w:r>
            <w:r>
              <w:rPr>
                <w:sz w:val="14"/>
              </w:rPr>
              <w:t>same</w:t>
            </w:r>
            <w:r>
              <w:rPr>
                <w:spacing w:val="-5"/>
                <w:sz w:val="14"/>
              </w:rPr>
              <w:t xml:space="preserve"> </w:t>
            </w:r>
            <w:r>
              <w:rPr>
                <w:sz w:val="14"/>
              </w:rPr>
              <w:t>mass</w:t>
            </w:r>
            <w:r>
              <w:rPr>
                <w:spacing w:val="-2"/>
                <w:sz w:val="14"/>
              </w:rPr>
              <w:t xml:space="preserve"> </w:t>
            </w:r>
            <w:r>
              <w:rPr>
                <w:sz w:val="14"/>
              </w:rPr>
              <w:t>as</w:t>
            </w:r>
            <w:r>
              <w:rPr>
                <w:spacing w:val="-2"/>
                <w:sz w:val="14"/>
              </w:rPr>
              <w:t xml:space="preserve"> </w:t>
            </w:r>
            <w:r>
              <w:rPr>
                <w:sz w:val="14"/>
              </w:rPr>
              <w:t>they</w:t>
            </w:r>
            <w:r>
              <w:rPr>
                <w:spacing w:val="-8"/>
                <w:sz w:val="14"/>
              </w:rPr>
              <w:t xml:space="preserve"> </w:t>
            </w:r>
            <w:r>
              <w:rPr>
                <w:sz w:val="14"/>
              </w:rPr>
              <w:t>cool</w:t>
            </w:r>
            <w:r>
              <w:rPr>
                <w:spacing w:val="-4"/>
                <w:sz w:val="14"/>
              </w:rPr>
              <w:t xml:space="preserve"> </w:t>
            </w:r>
            <w:r>
              <w:rPr>
                <w:sz w:val="14"/>
              </w:rPr>
              <w:t>or</w:t>
            </w:r>
            <w:r>
              <w:rPr>
                <w:spacing w:val="-4"/>
                <w:sz w:val="14"/>
              </w:rPr>
              <w:t xml:space="preserve"> </w:t>
            </w:r>
            <w:r>
              <w:rPr>
                <w:sz w:val="14"/>
              </w:rPr>
              <w:t>heat</w:t>
            </w:r>
            <w:r>
              <w:rPr>
                <w:spacing w:val="-2"/>
                <w:sz w:val="14"/>
              </w:rPr>
              <w:t xml:space="preserve"> </w:t>
            </w:r>
            <w:r>
              <w:rPr>
                <w:sz w:val="14"/>
              </w:rPr>
              <w:t>in</w:t>
            </w:r>
            <w:r>
              <w:rPr>
                <w:spacing w:val="-1"/>
                <w:sz w:val="14"/>
              </w:rPr>
              <w:t xml:space="preserve"> </w:t>
            </w:r>
            <w:r>
              <w:rPr>
                <w:sz w:val="14"/>
              </w:rPr>
              <w:t>the</w:t>
            </w:r>
            <w:r>
              <w:rPr>
                <w:spacing w:val="-5"/>
                <w:sz w:val="14"/>
              </w:rPr>
              <w:t xml:space="preserve"> </w:t>
            </w:r>
            <w:r>
              <w:rPr>
                <w:sz w:val="14"/>
              </w:rPr>
              <w:t>environm</w:t>
            </w:r>
            <w:r w:rsidR="00B211A9">
              <w:rPr>
                <w:spacing w:val="-24"/>
                <w:sz w:val="14"/>
              </w:rPr>
              <w:t>e</w:t>
            </w:r>
            <w:r>
              <w:rPr>
                <w:sz w:val="14"/>
              </w:rPr>
              <w:t>nt,</w:t>
            </w:r>
            <w:r>
              <w:rPr>
                <w:spacing w:val="-2"/>
                <w:sz w:val="14"/>
              </w:rPr>
              <w:t xml:space="preserve"> </w:t>
            </w:r>
            <w:r>
              <w:rPr>
                <w:sz w:val="14"/>
              </w:rPr>
              <w:t>or</w:t>
            </w:r>
            <w:r>
              <w:rPr>
                <w:spacing w:val="-4"/>
                <w:sz w:val="14"/>
              </w:rPr>
              <w:t xml:space="preserve"> </w:t>
            </w:r>
            <w:r>
              <w:rPr>
                <w:sz w:val="14"/>
              </w:rPr>
              <w:t>the</w:t>
            </w:r>
            <w:r>
              <w:rPr>
                <w:spacing w:val="-5"/>
                <w:sz w:val="14"/>
              </w:rPr>
              <w:t xml:space="preserve"> </w:t>
            </w:r>
            <w:r>
              <w:rPr>
                <w:sz w:val="14"/>
              </w:rPr>
              <w:t>same</w:t>
            </w:r>
            <w:r>
              <w:rPr>
                <w:spacing w:val="-5"/>
                <w:sz w:val="14"/>
              </w:rPr>
              <w:t xml:space="preserve"> </w:t>
            </w:r>
            <w:r>
              <w:rPr>
                <w:sz w:val="14"/>
              </w:rPr>
              <w:t xml:space="preserve">material </w:t>
            </w:r>
            <w:r>
              <w:rPr>
                <w:spacing w:val="-3"/>
                <w:sz w:val="14"/>
              </w:rPr>
              <w:t>with</w:t>
            </w:r>
            <w:r>
              <w:rPr>
                <w:spacing w:val="-1"/>
                <w:sz w:val="14"/>
              </w:rPr>
              <w:t xml:space="preserve"> </w:t>
            </w:r>
            <w:r>
              <w:rPr>
                <w:sz w:val="14"/>
              </w:rPr>
              <w:t>different masses</w:t>
            </w:r>
            <w:r>
              <w:rPr>
                <w:spacing w:val="-3"/>
                <w:sz w:val="14"/>
              </w:rPr>
              <w:t xml:space="preserve"> when</w:t>
            </w:r>
            <w:r>
              <w:rPr>
                <w:spacing w:val="-6"/>
                <w:sz w:val="14"/>
              </w:rPr>
              <w:t xml:space="preserve"> </w:t>
            </w:r>
            <w:r>
              <w:rPr>
                <w:sz w:val="14"/>
              </w:rPr>
              <w:t>a</w:t>
            </w:r>
            <w:r>
              <w:rPr>
                <w:spacing w:val="-10"/>
                <w:sz w:val="14"/>
              </w:rPr>
              <w:t xml:space="preserve"> </w:t>
            </w:r>
            <w:r>
              <w:rPr>
                <w:sz w:val="14"/>
              </w:rPr>
              <w:t>specific</w:t>
            </w:r>
            <w:r>
              <w:rPr>
                <w:spacing w:val="-3"/>
                <w:sz w:val="14"/>
              </w:rPr>
              <w:t xml:space="preserve"> </w:t>
            </w:r>
            <w:r>
              <w:rPr>
                <w:sz w:val="14"/>
              </w:rPr>
              <w:t>amount</w:t>
            </w:r>
            <w:r>
              <w:rPr>
                <w:spacing w:val="-6"/>
                <w:sz w:val="14"/>
              </w:rPr>
              <w:t xml:space="preserve"> </w:t>
            </w:r>
            <w:r>
              <w:rPr>
                <w:sz w:val="14"/>
              </w:rPr>
              <w:t>of</w:t>
            </w:r>
            <w:r>
              <w:rPr>
                <w:spacing w:val="-11"/>
                <w:sz w:val="14"/>
              </w:rPr>
              <w:t xml:space="preserve"> </w:t>
            </w:r>
            <w:r>
              <w:rPr>
                <w:sz w:val="14"/>
              </w:rPr>
              <w:t>energy</w:t>
            </w:r>
            <w:r>
              <w:rPr>
                <w:spacing w:val="-17"/>
                <w:sz w:val="14"/>
              </w:rPr>
              <w:t xml:space="preserve"> </w:t>
            </w:r>
            <w:r>
              <w:rPr>
                <w:sz w:val="14"/>
              </w:rPr>
              <w:t>is</w:t>
            </w:r>
            <w:r>
              <w:rPr>
                <w:spacing w:val="-3"/>
                <w:sz w:val="14"/>
              </w:rPr>
              <w:t xml:space="preserve"> </w:t>
            </w:r>
            <w:r>
              <w:rPr>
                <w:sz w:val="14"/>
              </w:rPr>
              <w:t>added.]</w:t>
            </w:r>
            <w:r>
              <w:rPr>
                <w:spacing w:val="-6"/>
                <w:sz w:val="14"/>
              </w:rPr>
              <w:t xml:space="preserve"> </w:t>
            </w:r>
            <w:r>
              <w:rPr>
                <w:sz w:val="14"/>
              </w:rPr>
              <w:t>[Assessment</w:t>
            </w:r>
            <w:r>
              <w:rPr>
                <w:spacing w:val="-6"/>
                <w:sz w:val="14"/>
              </w:rPr>
              <w:t xml:space="preserve"> </w:t>
            </w:r>
            <w:r>
              <w:rPr>
                <w:sz w:val="14"/>
              </w:rPr>
              <w:t>Boundary:</w:t>
            </w:r>
            <w:r>
              <w:rPr>
                <w:spacing w:val="-2"/>
                <w:sz w:val="14"/>
              </w:rPr>
              <w:t xml:space="preserve"> </w:t>
            </w:r>
            <w:r>
              <w:rPr>
                <w:sz w:val="14"/>
              </w:rPr>
              <w:t>Assessment</w:t>
            </w:r>
            <w:r>
              <w:rPr>
                <w:spacing w:val="-11"/>
                <w:sz w:val="14"/>
              </w:rPr>
              <w:t xml:space="preserve"> </w:t>
            </w:r>
            <w:r>
              <w:rPr>
                <w:sz w:val="14"/>
              </w:rPr>
              <w:t>does</w:t>
            </w:r>
            <w:r>
              <w:rPr>
                <w:spacing w:val="-8"/>
                <w:sz w:val="14"/>
              </w:rPr>
              <w:t xml:space="preserve"> </w:t>
            </w:r>
            <w:r>
              <w:rPr>
                <w:sz w:val="14"/>
              </w:rPr>
              <w:t>not</w:t>
            </w:r>
            <w:r>
              <w:rPr>
                <w:spacing w:val="-11"/>
                <w:sz w:val="14"/>
              </w:rPr>
              <w:t xml:space="preserve"> </w:t>
            </w:r>
            <w:r>
              <w:rPr>
                <w:sz w:val="14"/>
              </w:rPr>
              <w:t>include</w:t>
            </w:r>
            <w:r>
              <w:rPr>
                <w:spacing w:val="-10"/>
                <w:sz w:val="14"/>
              </w:rPr>
              <w:t xml:space="preserve"> </w:t>
            </w:r>
            <w:r>
              <w:rPr>
                <w:sz w:val="14"/>
              </w:rPr>
              <w:t>calculating</w:t>
            </w:r>
            <w:r>
              <w:rPr>
                <w:spacing w:val="-6"/>
                <w:sz w:val="14"/>
              </w:rPr>
              <w:t xml:space="preserve"> </w:t>
            </w:r>
            <w:r>
              <w:rPr>
                <w:sz w:val="14"/>
              </w:rPr>
              <w:t>the</w:t>
            </w:r>
            <w:r>
              <w:rPr>
                <w:spacing w:val="-10"/>
                <w:sz w:val="14"/>
              </w:rPr>
              <w:t xml:space="preserve"> </w:t>
            </w:r>
            <w:r>
              <w:rPr>
                <w:sz w:val="14"/>
              </w:rPr>
              <w:t>total</w:t>
            </w:r>
            <w:r>
              <w:rPr>
                <w:spacing w:val="-9"/>
                <w:sz w:val="14"/>
              </w:rPr>
              <w:t xml:space="preserve"> </w:t>
            </w:r>
            <w:r>
              <w:rPr>
                <w:sz w:val="14"/>
              </w:rPr>
              <w:t>amount</w:t>
            </w:r>
            <w:r>
              <w:rPr>
                <w:spacing w:val="-7"/>
                <w:sz w:val="14"/>
              </w:rPr>
              <w:t xml:space="preserve"> </w:t>
            </w:r>
            <w:r>
              <w:rPr>
                <w:sz w:val="14"/>
              </w:rPr>
              <w:t>of</w:t>
            </w:r>
            <w:r>
              <w:rPr>
                <w:spacing w:val="-11"/>
                <w:sz w:val="14"/>
              </w:rPr>
              <w:t xml:space="preserve"> </w:t>
            </w:r>
            <w:r>
              <w:rPr>
                <w:sz w:val="14"/>
              </w:rPr>
              <w:t>thermal</w:t>
            </w:r>
            <w:r>
              <w:rPr>
                <w:spacing w:val="-9"/>
                <w:sz w:val="14"/>
              </w:rPr>
              <w:t xml:space="preserve"> </w:t>
            </w:r>
            <w:r>
              <w:rPr>
                <w:sz w:val="14"/>
              </w:rPr>
              <w:t>energy</w:t>
            </w:r>
            <w:r>
              <w:rPr>
                <w:spacing w:val="-16"/>
                <w:sz w:val="14"/>
              </w:rPr>
              <w:t xml:space="preserve"> </w:t>
            </w:r>
            <w:r>
              <w:rPr>
                <w:sz w:val="14"/>
              </w:rPr>
              <w:t>transferred.]</w:t>
            </w:r>
          </w:p>
          <w:p w:rsidR="009B681C" w:rsidRDefault="00D00604">
            <w:pPr>
              <w:pStyle w:val="TableParagraph"/>
              <w:tabs>
                <w:tab w:val="left" w:pos="1215"/>
              </w:tabs>
              <w:ind w:left="1215" w:right="200" w:hanging="1171"/>
              <w:rPr>
                <w:sz w:val="14"/>
              </w:rPr>
            </w:pPr>
            <w:r>
              <w:rPr>
                <w:b/>
                <w:sz w:val="18"/>
              </w:rPr>
              <w:t>07-PS3-5.</w:t>
            </w:r>
            <w:r>
              <w:rPr>
                <w:b/>
                <w:sz w:val="18"/>
              </w:rPr>
              <w:tab/>
              <w:t>Construct, use,</w:t>
            </w:r>
            <w:r>
              <w:rPr>
                <w:b/>
                <w:spacing w:val="-5"/>
                <w:sz w:val="18"/>
              </w:rPr>
              <w:t xml:space="preserve"> </w:t>
            </w:r>
            <w:r>
              <w:rPr>
                <w:b/>
                <w:sz w:val="18"/>
              </w:rPr>
              <w:t>and</w:t>
            </w:r>
            <w:r>
              <w:rPr>
                <w:b/>
                <w:spacing w:val="-4"/>
                <w:sz w:val="18"/>
              </w:rPr>
              <w:t xml:space="preserve"> </w:t>
            </w:r>
            <w:r>
              <w:rPr>
                <w:b/>
                <w:sz w:val="18"/>
              </w:rPr>
              <w:t>present</w:t>
            </w:r>
            <w:r>
              <w:rPr>
                <w:b/>
                <w:spacing w:val="-8"/>
                <w:sz w:val="18"/>
              </w:rPr>
              <w:t xml:space="preserve"> </w:t>
            </w:r>
            <w:r>
              <w:rPr>
                <w:b/>
                <w:sz w:val="18"/>
              </w:rPr>
              <w:t>arguments</w:t>
            </w:r>
            <w:r>
              <w:rPr>
                <w:b/>
                <w:spacing w:val="-8"/>
                <w:sz w:val="18"/>
              </w:rPr>
              <w:t xml:space="preserve"> </w:t>
            </w:r>
            <w:r>
              <w:rPr>
                <w:b/>
                <w:sz w:val="18"/>
              </w:rPr>
              <w:t>to</w:t>
            </w:r>
            <w:r>
              <w:rPr>
                <w:b/>
                <w:spacing w:val="-4"/>
                <w:sz w:val="18"/>
              </w:rPr>
              <w:t xml:space="preserve"> </w:t>
            </w:r>
            <w:r>
              <w:rPr>
                <w:b/>
                <w:sz w:val="18"/>
              </w:rPr>
              <w:t>support</w:t>
            </w:r>
            <w:r>
              <w:rPr>
                <w:b/>
                <w:spacing w:val="-4"/>
                <w:sz w:val="18"/>
              </w:rPr>
              <w:t xml:space="preserve"> </w:t>
            </w:r>
            <w:r>
              <w:rPr>
                <w:b/>
                <w:sz w:val="18"/>
              </w:rPr>
              <w:t>the</w:t>
            </w:r>
            <w:r>
              <w:rPr>
                <w:b/>
                <w:spacing w:val="-4"/>
                <w:sz w:val="18"/>
              </w:rPr>
              <w:t xml:space="preserve"> </w:t>
            </w:r>
            <w:r>
              <w:rPr>
                <w:b/>
                <w:sz w:val="18"/>
              </w:rPr>
              <w:t>claim that</w:t>
            </w:r>
            <w:r>
              <w:rPr>
                <w:b/>
                <w:spacing w:val="-13"/>
                <w:sz w:val="18"/>
              </w:rPr>
              <w:t xml:space="preserve"> </w:t>
            </w:r>
            <w:r>
              <w:rPr>
                <w:b/>
                <w:sz w:val="18"/>
              </w:rPr>
              <w:t>when</w:t>
            </w:r>
            <w:r>
              <w:rPr>
                <w:b/>
                <w:spacing w:val="-8"/>
                <w:sz w:val="18"/>
              </w:rPr>
              <w:t xml:space="preserve"> </w:t>
            </w:r>
            <w:r>
              <w:rPr>
                <w:b/>
                <w:sz w:val="18"/>
              </w:rPr>
              <w:t>the</w:t>
            </w:r>
            <w:r>
              <w:rPr>
                <w:b/>
                <w:spacing w:val="-4"/>
                <w:sz w:val="18"/>
              </w:rPr>
              <w:t xml:space="preserve"> </w:t>
            </w:r>
            <w:r>
              <w:rPr>
                <w:b/>
                <w:sz w:val="18"/>
              </w:rPr>
              <w:t>kinetic</w:t>
            </w:r>
            <w:r>
              <w:rPr>
                <w:b/>
                <w:spacing w:val="-8"/>
                <w:sz w:val="18"/>
              </w:rPr>
              <w:t xml:space="preserve"> </w:t>
            </w:r>
            <w:r>
              <w:rPr>
                <w:b/>
                <w:sz w:val="18"/>
              </w:rPr>
              <w:t>energy</w:t>
            </w:r>
            <w:r>
              <w:rPr>
                <w:b/>
                <w:spacing w:val="-13"/>
                <w:sz w:val="18"/>
              </w:rPr>
              <w:t xml:space="preserve"> </w:t>
            </w:r>
            <w:r>
              <w:rPr>
                <w:b/>
                <w:sz w:val="18"/>
              </w:rPr>
              <w:t>of an</w:t>
            </w:r>
            <w:r>
              <w:rPr>
                <w:b/>
                <w:spacing w:val="-8"/>
                <w:sz w:val="18"/>
              </w:rPr>
              <w:t xml:space="preserve"> </w:t>
            </w:r>
            <w:r>
              <w:rPr>
                <w:b/>
                <w:sz w:val="18"/>
              </w:rPr>
              <w:t>object</w:t>
            </w:r>
            <w:r>
              <w:rPr>
                <w:b/>
                <w:spacing w:val="-5"/>
                <w:sz w:val="18"/>
              </w:rPr>
              <w:t xml:space="preserve"> </w:t>
            </w:r>
            <w:r>
              <w:rPr>
                <w:b/>
                <w:sz w:val="18"/>
              </w:rPr>
              <w:t>changes,</w:t>
            </w:r>
            <w:r>
              <w:rPr>
                <w:b/>
                <w:spacing w:val="-22"/>
                <w:sz w:val="18"/>
              </w:rPr>
              <w:t xml:space="preserve"> </w:t>
            </w:r>
            <w:r>
              <w:rPr>
                <w:b/>
                <w:sz w:val="18"/>
              </w:rPr>
              <w:t>energy</w:t>
            </w:r>
            <w:r>
              <w:rPr>
                <w:b/>
                <w:spacing w:val="-13"/>
                <w:sz w:val="18"/>
              </w:rPr>
              <w:t xml:space="preserve"> </w:t>
            </w:r>
            <w:r>
              <w:rPr>
                <w:b/>
                <w:sz w:val="18"/>
              </w:rPr>
              <w:t xml:space="preserve">is transferred to or from the object. </w:t>
            </w:r>
            <w:r>
              <w:rPr>
                <w:sz w:val="14"/>
              </w:rPr>
              <w:t>[Clarification Statement: Examples of empirical evidence used in arguments could include an inventory or other representation</w:t>
            </w:r>
            <w:r>
              <w:rPr>
                <w:spacing w:val="-1"/>
                <w:sz w:val="14"/>
              </w:rPr>
              <w:t xml:space="preserve"> </w:t>
            </w:r>
            <w:r>
              <w:rPr>
                <w:sz w:val="14"/>
              </w:rPr>
              <w:t>of</w:t>
            </w:r>
            <w:r>
              <w:rPr>
                <w:spacing w:val="-11"/>
                <w:sz w:val="14"/>
              </w:rPr>
              <w:t xml:space="preserve"> </w:t>
            </w:r>
            <w:r>
              <w:rPr>
                <w:sz w:val="14"/>
              </w:rPr>
              <w:t>the</w:t>
            </w:r>
            <w:r>
              <w:rPr>
                <w:spacing w:val="-10"/>
                <w:sz w:val="14"/>
              </w:rPr>
              <w:t xml:space="preserve"> </w:t>
            </w:r>
            <w:r>
              <w:rPr>
                <w:sz w:val="14"/>
              </w:rPr>
              <w:t>energy</w:t>
            </w:r>
            <w:r>
              <w:rPr>
                <w:spacing w:val="-16"/>
                <w:sz w:val="14"/>
              </w:rPr>
              <w:t xml:space="preserve"> </w:t>
            </w:r>
            <w:r>
              <w:rPr>
                <w:sz w:val="14"/>
              </w:rPr>
              <w:t>before</w:t>
            </w:r>
            <w:r>
              <w:rPr>
                <w:spacing w:val="-10"/>
                <w:sz w:val="14"/>
              </w:rPr>
              <w:t xml:space="preserve"> </w:t>
            </w:r>
            <w:r>
              <w:rPr>
                <w:sz w:val="14"/>
              </w:rPr>
              <w:t>and</w:t>
            </w:r>
            <w:r>
              <w:rPr>
                <w:spacing w:val="-6"/>
                <w:sz w:val="14"/>
              </w:rPr>
              <w:t xml:space="preserve"> </w:t>
            </w:r>
            <w:r>
              <w:rPr>
                <w:sz w:val="14"/>
              </w:rPr>
              <w:t>after</w:t>
            </w:r>
            <w:r>
              <w:rPr>
                <w:spacing w:val="-10"/>
                <w:sz w:val="14"/>
              </w:rPr>
              <w:t xml:space="preserve"> </w:t>
            </w:r>
            <w:r>
              <w:rPr>
                <w:sz w:val="14"/>
              </w:rPr>
              <w:t>the</w:t>
            </w:r>
            <w:r>
              <w:rPr>
                <w:spacing w:val="-15"/>
                <w:sz w:val="14"/>
              </w:rPr>
              <w:t xml:space="preserve"> </w:t>
            </w:r>
            <w:r>
              <w:rPr>
                <w:sz w:val="14"/>
              </w:rPr>
              <w:t>transfer</w:t>
            </w:r>
            <w:r>
              <w:rPr>
                <w:spacing w:val="-9"/>
                <w:sz w:val="14"/>
              </w:rPr>
              <w:t xml:space="preserve"> </w:t>
            </w:r>
            <w:r>
              <w:rPr>
                <w:sz w:val="14"/>
              </w:rPr>
              <w:t>in</w:t>
            </w:r>
            <w:r>
              <w:rPr>
                <w:spacing w:val="-6"/>
                <w:sz w:val="14"/>
              </w:rPr>
              <w:t xml:space="preserve"> </w:t>
            </w:r>
            <w:r>
              <w:rPr>
                <w:sz w:val="14"/>
              </w:rPr>
              <w:t>the</w:t>
            </w:r>
            <w:r>
              <w:rPr>
                <w:spacing w:val="-10"/>
                <w:sz w:val="14"/>
              </w:rPr>
              <w:t xml:space="preserve"> </w:t>
            </w:r>
            <w:r>
              <w:rPr>
                <w:spacing w:val="-3"/>
                <w:sz w:val="14"/>
              </w:rPr>
              <w:t>form</w:t>
            </w:r>
            <w:r>
              <w:rPr>
                <w:sz w:val="14"/>
              </w:rPr>
              <w:t xml:space="preserve"> of</w:t>
            </w:r>
            <w:r>
              <w:rPr>
                <w:spacing w:val="-11"/>
                <w:sz w:val="14"/>
              </w:rPr>
              <w:t xml:space="preserve"> </w:t>
            </w:r>
            <w:r>
              <w:rPr>
                <w:sz w:val="14"/>
              </w:rPr>
              <w:t>temperature</w:t>
            </w:r>
            <w:r>
              <w:rPr>
                <w:spacing w:val="-5"/>
                <w:sz w:val="14"/>
              </w:rPr>
              <w:t xml:space="preserve"> </w:t>
            </w:r>
            <w:r>
              <w:rPr>
                <w:sz w:val="14"/>
              </w:rPr>
              <w:t>changes</w:t>
            </w:r>
            <w:r>
              <w:rPr>
                <w:spacing w:val="-7"/>
                <w:sz w:val="14"/>
              </w:rPr>
              <w:t xml:space="preserve"> </w:t>
            </w:r>
            <w:r>
              <w:rPr>
                <w:sz w:val="14"/>
              </w:rPr>
              <w:t>or</w:t>
            </w:r>
            <w:r>
              <w:rPr>
                <w:spacing w:val="-14"/>
                <w:sz w:val="14"/>
              </w:rPr>
              <w:t xml:space="preserve"> </w:t>
            </w:r>
            <w:r>
              <w:rPr>
                <w:sz w:val="14"/>
              </w:rPr>
              <w:t>motion</w:t>
            </w:r>
            <w:r>
              <w:rPr>
                <w:spacing w:val="-6"/>
                <w:sz w:val="14"/>
              </w:rPr>
              <w:t xml:space="preserve"> </w:t>
            </w:r>
            <w:r>
              <w:rPr>
                <w:sz w:val="14"/>
              </w:rPr>
              <w:t>of</w:t>
            </w:r>
            <w:r>
              <w:rPr>
                <w:spacing w:val="-7"/>
                <w:sz w:val="14"/>
              </w:rPr>
              <w:t xml:space="preserve"> </w:t>
            </w:r>
            <w:r>
              <w:rPr>
                <w:sz w:val="14"/>
              </w:rPr>
              <w:t>object.]</w:t>
            </w:r>
            <w:r>
              <w:rPr>
                <w:spacing w:val="-11"/>
                <w:sz w:val="14"/>
              </w:rPr>
              <w:t xml:space="preserve"> </w:t>
            </w:r>
            <w:r>
              <w:rPr>
                <w:sz w:val="14"/>
              </w:rPr>
              <w:t>[Assessment</w:t>
            </w:r>
            <w:r>
              <w:rPr>
                <w:spacing w:val="-6"/>
                <w:sz w:val="14"/>
              </w:rPr>
              <w:t xml:space="preserve"> </w:t>
            </w:r>
            <w:r>
              <w:rPr>
                <w:sz w:val="14"/>
              </w:rPr>
              <w:t>Boundary:</w:t>
            </w:r>
            <w:r>
              <w:rPr>
                <w:spacing w:val="-7"/>
                <w:sz w:val="14"/>
              </w:rPr>
              <w:t xml:space="preserve"> </w:t>
            </w:r>
            <w:r>
              <w:rPr>
                <w:sz w:val="14"/>
              </w:rPr>
              <w:t>Assessment</w:t>
            </w:r>
            <w:r>
              <w:rPr>
                <w:spacing w:val="-11"/>
                <w:sz w:val="14"/>
              </w:rPr>
              <w:t xml:space="preserve"> </w:t>
            </w:r>
            <w:r>
              <w:rPr>
                <w:sz w:val="14"/>
              </w:rPr>
              <w:t>does</w:t>
            </w:r>
            <w:r>
              <w:rPr>
                <w:spacing w:val="-8"/>
                <w:sz w:val="14"/>
              </w:rPr>
              <w:t xml:space="preserve"> </w:t>
            </w:r>
            <w:r>
              <w:rPr>
                <w:sz w:val="14"/>
              </w:rPr>
              <w:t>not</w:t>
            </w:r>
            <w:r>
              <w:rPr>
                <w:spacing w:val="-7"/>
                <w:sz w:val="14"/>
              </w:rPr>
              <w:t xml:space="preserve"> </w:t>
            </w:r>
            <w:r>
              <w:rPr>
                <w:sz w:val="14"/>
              </w:rPr>
              <w:t>include calculations of</w:t>
            </w:r>
            <w:r>
              <w:rPr>
                <w:spacing w:val="-17"/>
                <w:sz w:val="14"/>
              </w:rPr>
              <w:t xml:space="preserve"> </w:t>
            </w:r>
            <w:r>
              <w:rPr>
                <w:sz w:val="14"/>
              </w:rPr>
              <w:t>energy.]</w:t>
            </w:r>
          </w:p>
        </w:tc>
      </w:tr>
      <w:tr w:rsidR="009B681C">
        <w:trPr>
          <w:trHeight w:val="260"/>
        </w:trPr>
        <w:tc>
          <w:tcPr>
            <w:tcW w:w="11661"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0"/>
        </w:trPr>
        <w:tc>
          <w:tcPr>
            <w:tcW w:w="5042" w:type="dxa"/>
            <w:tcBorders>
              <w:top w:val="nil"/>
            </w:tcBorders>
            <w:shd w:val="clear" w:color="auto" w:fill="006DC0"/>
          </w:tcPr>
          <w:p w:rsidR="009B681C" w:rsidRDefault="00D00604">
            <w:pPr>
              <w:pStyle w:val="TableParagraph"/>
              <w:spacing w:before="36"/>
              <w:ind w:left="1025"/>
              <w:rPr>
                <w:b/>
                <w:sz w:val="18"/>
              </w:rPr>
            </w:pPr>
            <w:r>
              <w:rPr>
                <w:b/>
                <w:color w:val="FFFFFF"/>
                <w:sz w:val="18"/>
              </w:rPr>
              <w:t>Science and Engineering Practices</w:t>
            </w:r>
          </w:p>
        </w:tc>
        <w:tc>
          <w:tcPr>
            <w:tcW w:w="3842" w:type="dxa"/>
            <w:tcBorders>
              <w:top w:val="nil"/>
            </w:tcBorders>
            <w:shd w:val="clear" w:color="auto" w:fill="FFC000"/>
          </w:tcPr>
          <w:p w:rsidR="009B681C" w:rsidRDefault="00D00604">
            <w:pPr>
              <w:pStyle w:val="TableParagraph"/>
              <w:spacing w:before="36"/>
              <w:ind w:left="920"/>
              <w:rPr>
                <w:b/>
                <w:sz w:val="18"/>
              </w:rPr>
            </w:pPr>
            <w:r>
              <w:rPr>
                <w:b/>
                <w:color w:val="FFFFFF"/>
                <w:sz w:val="18"/>
              </w:rPr>
              <w:t>Disciplinary Core Ideas</w:t>
            </w:r>
          </w:p>
        </w:tc>
        <w:tc>
          <w:tcPr>
            <w:tcW w:w="2777" w:type="dxa"/>
            <w:tcBorders>
              <w:top w:val="nil"/>
            </w:tcBorders>
            <w:shd w:val="clear" w:color="auto" w:fill="92D050"/>
          </w:tcPr>
          <w:p w:rsidR="009B681C" w:rsidRDefault="00D00604">
            <w:pPr>
              <w:pStyle w:val="TableParagraph"/>
              <w:spacing w:before="36"/>
              <w:ind w:left="399"/>
              <w:rPr>
                <w:b/>
                <w:sz w:val="18"/>
              </w:rPr>
            </w:pPr>
            <w:r>
              <w:rPr>
                <w:b/>
                <w:color w:val="FFFFFF"/>
                <w:sz w:val="18"/>
              </w:rPr>
              <w:t>Crosscutting Concepts</w:t>
            </w:r>
          </w:p>
        </w:tc>
      </w:tr>
      <w:tr w:rsidR="009B681C">
        <w:trPr>
          <w:trHeight w:val="6687"/>
        </w:trPr>
        <w:tc>
          <w:tcPr>
            <w:tcW w:w="5042" w:type="dxa"/>
          </w:tcPr>
          <w:p w:rsidR="009B681C" w:rsidRDefault="00D00604">
            <w:pPr>
              <w:pStyle w:val="TableParagraph"/>
              <w:spacing w:before="34"/>
              <w:ind w:left="45"/>
              <w:rPr>
                <w:b/>
                <w:sz w:val="14"/>
              </w:rPr>
            </w:pPr>
            <w:r>
              <w:rPr>
                <w:b/>
                <w:sz w:val="14"/>
              </w:rPr>
              <w:t>Developing and Using Models</w:t>
            </w:r>
          </w:p>
          <w:p w:rsidR="009B681C" w:rsidRDefault="00D00604">
            <w:pPr>
              <w:pStyle w:val="TableParagraph"/>
              <w:spacing w:before="4"/>
              <w:ind w:left="45" w:right="145"/>
              <w:rPr>
                <w:sz w:val="14"/>
              </w:rPr>
            </w:pPr>
            <w:r>
              <w:rPr>
                <w:spacing w:val="-5"/>
                <w:sz w:val="14"/>
              </w:rPr>
              <w:t xml:space="preserve">Modeling </w:t>
            </w:r>
            <w:r>
              <w:rPr>
                <w:sz w:val="14"/>
              </w:rPr>
              <w:t xml:space="preserve">in 6–8 builds on K–5 and </w:t>
            </w:r>
            <w:r>
              <w:rPr>
                <w:spacing w:val="-4"/>
                <w:sz w:val="14"/>
              </w:rPr>
              <w:t xml:space="preserve">progresses </w:t>
            </w:r>
            <w:r>
              <w:rPr>
                <w:sz w:val="14"/>
              </w:rPr>
              <w:t xml:space="preserve">to </w:t>
            </w:r>
            <w:r>
              <w:rPr>
                <w:spacing w:val="-4"/>
                <w:sz w:val="14"/>
              </w:rPr>
              <w:t xml:space="preserve">developing, </w:t>
            </w:r>
            <w:r>
              <w:rPr>
                <w:sz w:val="14"/>
              </w:rPr>
              <w:t xml:space="preserve">using and revising </w:t>
            </w:r>
            <w:r>
              <w:rPr>
                <w:spacing w:val="-4"/>
                <w:sz w:val="14"/>
              </w:rPr>
              <w:t xml:space="preserve">models </w:t>
            </w:r>
            <w:r>
              <w:rPr>
                <w:sz w:val="14"/>
              </w:rPr>
              <w:t xml:space="preserve">to describe, </w:t>
            </w:r>
            <w:r>
              <w:rPr>
                <w:spacing w:val="-4"/>
                <w:sz w:val="14"/>
              </w:rPr>
              <w:t xml:space="preserve">test, </w:t>
            </w:r>
            <w:r>
              <w:rPr>
                <w:sz w:val="14"/>
              </w:rPr>
              <w:t xml:space="preserve">and </w:t>
            </w:r>
            <w:r>
              <w:rPr>
                <w:spacing w:val="-4"/>
                <w:sz w:val="14"/>
              </w:rPr>
              <w:t xml:space="preserve">predict </w:t>
            </w:r>
            <w:r>
              <w:rPr>
                <w:sz w:val="14"/>
              </w:rPr>
              <w:t xml:space="preserve">more abstract phenomena and design </w:t>
            </w:r>
            <w:r>
              <w:rPr>
                <w:spacing w:val="-3"/>
                <w:sz w:val="14"/>
              </w:rPr>
              <w:t>systems.</w:t>
            </w:r>
          </w:p>
          <w:p w:rsidR="009B681C" w:rsidRDefault="00D00604">
            <w:pPr>
              <w:pStyle w:val="TableParagraph"/>
              <w:spacing w:line="158" w:lineRule="exact"/>
              <w:ind w:left="45"/>
              <w:rPr>
                <w:sz w:val="14"/>
              </w:rPr>
            </w:pPr>
            <w:r>
              <w:rPr>
                <w:sz w:val="14"/>
              </w:rPr>
              <w:t>Develop a model to describe unobservable mechanisms. (07-PS3-2)</w:t>
            </w:r>
          </w:p>
          <w:p w:rsidR="009B681C" w:rsidRDefault="00D00604">
            <w:pPr>
              <w:pStyle w:val="TableParagraph"/>
              <w:spacing w:line="160" w:lineRule="exact"/>
              <w:ind w:left="45"/>
              <w:rPr>
                <w:b/>
                <w:sz w:val="14"/>
              </w:rPr>
            </w:pPr>
            <w:r>
              <w:rPr>
                <w:b/>
                <w:sz w:val="14"/>
              </w:rPr>
              <w:t>Planning and Carrying Out Investigations</w:t>
            </w:r>
          </w:p>
          <w:p w:rsidR="009B681C" w:rsidRDefault="00D00604">
            <w:pPr>
              <w:pStyle w:val="TableParagraph"/>
              <w:spacing w:before="4"/>
              <w:ind w:left="45" w:right="166"/>
              <w:rPr>
                <w:sz w:val="14"/>
              </w:rPr>
            </w:pPr>
            <w:r>
              <w:rPr>
                <w:spacing w:val="-4"/>
                <w:sz w:val="14"/>
              </w:rPr>
              <w:t>Planning</w:t>
            </w:r>
            <w:r>
              <w:rPr>
                <w:spacing w:val="-20"/>
                <w:sz w:val="14"/>
              </w:rPr>
              <w:t xml:space="preserve"> </w:t>
            </w:r>
            <w:r>
              <w:rPr>
                <w:sz w:val="14"/>
              </w:rPr>
              <w:t>and</w:t>
            </w:r>
            <w:r>
              <w:rPr>
                <w:spacing w:val="-20"/>
                <w:sz w:val="14"/>
              </w:rPr>
              <w:t xml:space="preserve"> </w:t>
            </w:r>
            <w:r>
              <w:rPr>
                <w:sz w:val="14"/>
              </w:rPr>
              <w:t>carrying</w:t>
            </w:r>
            <w:r>
              <w:rPr>
                <w:spacing w:val="-15"/>
                <w:sz w:val="14"/>
              </w:rPr>
              <w:t xml:space="preserve"> </w:t>
            </w:r>
            <w:r>
              <w:rPr>
                <w:sz w:val="14"/>
              </w:rPr>
              <w:t>out</w:t>
            </w:r>
            <w:r>
              <w:rPr>
                <w:spacing w:val="-21"/>
                <w:sz w:val="14"/>
              </w:rPr>
              <w:t xml:space="preserve"> </w:t>
            </w:r>
            <w:r>
              <w:rPr>
                <w:sz w:val="14"/>
              </w:rPr>
              <w:t>investigations</w:t>
            </w:r>
            <w:r>
              <w:rPr>
                <w:spacing w:val="-16"/>
                <w:sz w:val="14"/>
              </w:rPr>
              <w:t xml:space="preserve"> </w:t>
            </w:r>
            <w:r>
              <w:rPr>
                <w:sz w:val="14"/>
              </w:rPr>
              <w:t>to</w:t>
            </w:r>
            <w:r>
              <w:rPr>
                <w:spacing w:val="-20"/>
                <w:sz w:val="14"/>
              </w:rPr>
              <w:t xml:space="preserve"> </w:t>
            </w:r>
            <w:r>
              <w:rPr>
                <w:spacing w:val="-3"/>
                <w:sz w:val="14"/>
              </w:rPr>
              <w:t>answer</w:t>
            </w:r>
            <w:r>
              <w:rPr>
                <w:spacing w:val="-18"/>
                <w:sz w:val="14"/>
              </w:rPr>
              <w:t xml:space="preserve"> </w:t>
            </w:r>
            <w:r>
              <w:rPr>
                <w:sz w:val="14"/>
              </w:rPr>
              <w:t>questions</w:t>
            </w:r>
            <w:r>
              <w:rPr>
                <w:spacing w:val="-17"/>
                <w:sz w:val="14"/>
              </w:rPr>
              <w:t xml:space="preserve"> </w:t>
            </w:r>
            <w:r>
              <w:rPr>
                <w:sz w:val="14"/>
              </w:rPr>
              <w:t>or</w:t>
            </w:r>
            <w:r>
              <w:rPr>
                <w:spacing w:val="-23"/>
                <w:sz w:val="14"/>
              </w:rPr>
              <w:t xml:space="preserve"> </w:t>
            </w:r>
            <w:r>
              <w:rPr>
                <w:sz w:val="14"/>
              </w:rPr>
              <w:t>test</w:t>
            </w:r>
            <w:r>
              <w:rPr>
                <w:spacing w:val="-21"/>
                <w:sz w:val="14"/>
              </w:rPr>
              <w:t xml:space="preserve"> </w:t>
            </w:r>
            <w:r>
              <w:rPr>
                <w:sz w:val="14"/>
              </w:rPr>
              <w:t>solutions</w:t>
            </w:r>
            <w:r>
              <w:rPr>
                <w:spacing w:val="-17"/>
                <w:sz w:val="14"/>
              </w:rPr>
              <w:t xml:space="preserve"> </w:t>
            </w:r>
            <w:r>
              <w:rPr>
                <w:sz w:val="14"/>
              </w:rPr>
              <w:t xml:space="preserve">to </w:t>
            </w:r>
            <w:r>
              <w:rPr>
                <w:spacing w:val="-4"/>
                <w:sz w:val="14"/>
              </w:rPr>
              <w:t xml:space="preserve">problems </w:t>
            </w:r>
            <w:r>
              <w:rPr>
                <w:sz w:val="14"/>
              </w:rPr>
              <w:t xml:space="preserve">in 6–8 </w:t>
            </w:r>
            <w:r>
              <w:rPr>
                <w:spacing w:val="-4"/>
                <w:sz w:val="14"/>
              </w:rPr>
              <w:t xml:space="preserve">builds </w:t>
            </w:r>
            <w:r>
              <w:rPr>
                <w:sz w:val="14"/>
              </w:rPr>
              <w:t xml:space="preserve">on K–5 </w:t>
            </w:r>
            <w:r>
              <w:rPr>
                <w:spacing w:val="-4"/>
                <w:sz w:val="14"/>
              </w:rPr>
              <w:t xml:space="preserve">experiences </w:t>
            </w:r>
            <w:r>
              <w:rPr>
                <w:sz w:val="14"/>
              </w:rPr>
              <w:t xml:space="preserve">and progresses </w:t>
            </w:r>
            <w:r>
              <w:rPr>
                <w:spacing w:val="1"/>
                <w:sz w:val="14"/>
              </w:rPr>
              <w:t xml:space="preserve">to </w:t>
            </w:r>
            <w:r>
              <w:rPr>
                <w:sz w:val="14"/>
              </w:rPr>
              <w:t xml:space="preserve">include </w:t>
            </w:r>
            <w:r>
              <w:rPr>
                <w:spacing w:val="-5"/>
                <w:sz w:val="14"/>
              </w:rPr>
              <w:t xml:space="preserve">investigations </w:t>
            </w:r>
            <w:r>
              <w:rPr>
                <w:spacing w:val="-3"/>
                <w:sz w:val="14"/>
              </w:rPr>
              <w:t xml:space="preserve">that </w:t>
            </w:r>
            <w:r>
              <w:rPr>
                <w:sz w:val="14"/>
              </w:rPr>
              <w:t>use multiple variables and provide evidence to support explanations</w:t>
            </w:r>
            <w:r w:rsidR="00B211A9">
              <w:rPr>
                <w:sz w:val="14"/>
              </w:rPr>
              <w:t xml:space="preserve"> </w:t>
            </w:r>
            <w:r>
              <w:rPr>
                <w:sz w:val="14"/>
              </w:rPr>
              <w:t>or</w:t>
            </w:r>
            <w:r w:rsidR="00B211A9">
              <w:rPr>
                <w:sz w:val="14"/>
              </w:rPr>
              <w:t xml:space="preserve"> </w:t>
            </w:r>
            <w:r>
              <w:rPr>
                <w:sz w:val="14"/>
              </w:rPr>
              <w:t>design</w:t>
            </w:r>
            <w:r w:rsidR="00B211A9">
              <w:rPr>
                <w:sz w:val="14"/>
              </w:rPr>
              <w:t xml:space="preserve"> </w:t>
            </w:r>
            <w:r>
              <w:rPr>
                <w:sz w:val="14"/>
              </w:rPr>
              <w:t>solutions.</w:t>
            </w:r>
          </w:p>
          <w:p w:rsidR="009B681C" w:rsidRDefault="00D00604">
            <w:pPr>
              <w:pStyle w:val="TableParagraph"/>
              <w:ind w:left="45" w:right="100"/>
              <w:rPr>
                <w:sz w:val="14"/>
              </w:rPr>
            </w:pPr>
            <w:r>
              <w:rPr>
                <w:spacing w:val="-4"/>
                <w:sz w:val="14"/>
              </w:rPr>
              <w:t xml:space="preserve">Plan </w:t>
            </w:r>
            <w:r>
              <w:rPr>
                <w:sz w:val="14"/>
              </w:rPr>
              <w:t xml:space="preserve">an investigation individually and </w:t>
            </w:r>
            <w:r>
              <w:rPr>
                <w:spacing w:val="-4"/>
                <w:sz w:val="14"/>
              </w:rPr>
              <w:t xml:space="preserve">collaboratively, </w:t>
            </w:r>
            <w:r>
              <w:rPr>
                <w:sz w:val="14"/>
              </w:rPr>
              <w:t xml:space="preserve">and in the </w:t>
            </w:r>
            <w:r>
              <w:rPr>
                <w:spacing w:val="-5"/>
                <w:sz w:val="14"/>
              </w:rPr>
              <w:t xml:space="preserve">design: </w:t>
            </w:r>
            <w:r>
              <w:rPr>
                <w:sz w:val="14"/>
              </w:rPr>
              <w:t xml:space="preserve">identify </w:t>
            </w:r>
            <w:r>
              <w:rPr>
                <w:spacing w:val="-5"/>
                <w:sz w:val="14"/>
              </w:rPr>
              <w:t xml:space="preserve">independent </w:t>
            </w:r>
            <w:r>
              <w:rPr>
                <w:sz w:val="14"/>
              </w:rPr>
              <w:t xml:space="preserve">and dependent variables and controls, what </w:t>
            </w:r>
            <w:r>
              <w:rPr>
                <w:spacing w:val="-4"/>
                <w:sz w:val="14"/>
              </w:rPr>
              <w:t xml:space="preserve">tools </w:t>
            </w:r>
            <w:r>
              <w:rPr>
                <w:sz w:val="14"/>
              </w:rPr>
              <w:t xml:space="preserve">are needed to do the </w:t>
            </w:r>
            <w:r>
              <w:rPr>
                <w:spacing w:val="-5"/>
                <w:sz w:val="14"/>
              </w:rPr>
              <w:t xml:space="preserve">gathering, </w:t>
            </w:r>
            <w:r>
              <w:rPr>
                <w:sz w:val="14"/>
              </w:rPr>
              <w:t xml:space="preserve">how measurements </w:t>
            </w:r>
            <w:r>
              <w:rPr>
                <w:spacing w:val="-4"/>
                <w:sz w:val="14"/>
              </w:rPr>
              <w:t xml:space="preserve">will </w:t>
            </w:r>
            <w:r>
              <w:rPr>
                <w:sz w:val="14"/>
              </w:rPr>
              <w:t xml:space="preserve">be </w:t>
            </w:r>
            <w:r>
              <w:rPr>
                <w:spacing w:val="-4"/>
                <w:sz w:val="14"/>
              </w:rPr>
              <w:t xml:space="preserve">recorded, </w:t>
            </w:r>
            <w:r>
              <w:rPr>
                <w:sz w:val="14"/>
              </w:rPr>
              <w:t xml:space="preserve">and how many data are needed to support a claim. </w:t>
            </w:r>
            <w:r>
              <w:rPr>
                <w:spacing w:val="-4"/>
                <w:sz w:val="14"/>
              </w:rPr>
              <w:t>(07-PS3-4)</w:t>
            </w:r>
          </w:p>
          <w:p w:rsidR="009B681C" w:rsidRDefault="00D00604">
            <w:pPr>
              <w:pStyle w:val="TableParagraph"/>
              <w:spacing w:line="157" w:lineRule="exact"/>
              <w:ind w:left="45"/>
              <w:rPr>
                <w:b/>
                <w:sz w:val="14"/>
              </w:rPr>
            </w:pPr>
            <w:r>
              <w:rPr>
                <w:b/>
                <w:sz w:val="14"/>
              </w:rPr>
              <w:t>Analyzing and Interpreting Data</w:t>
            </w:r>
          </w:p>
          <w:p w:rsidR="009B681C" w:rsidRDefault="00D00604">
            <w:pPr>
              <w:pStyle w:val="TableParagraph"/>
              <w:spacing w:line="242" w:lineRule="auto"/>
              <w:ind w:left="45" w:right="205"/>
              <w:jc w:val="both"/>
              <w:rPr>
                <w:sz w:val="14"/>
              </w:rPr>
            </w:pPr>
            <w:r>
              <w:rPr>
                <w:spacing w:val="-4"/>
                <w:sz w:val="14"/>
              </w:rPr>
              <w:t xml:space="preserve">Analyzing </w:t>
            </w:r>
            <w:r>
              <w:rPr>
                <w:sz w:val="14"/>
              </w:rPr>
              <w:t xml:space="preserve">data in 6–8 builds on K–5 and progresses to extending quantitative </w:t>
            </w:r>
            <w:r>
              <w:rPr>
                <w:spacing w:val="-5"/>
                <w:sz w:val="14"/>
              </w:rPr>
              <w:t>analysis</w:t>
            </w:r>
            <w:r>
              <w:rPr>
                <w:spacing w:val="-27"/>
                <w:sz w:val="14"/>
              </w:rPr>
              <w:t xml:space="preserve"> </w:t>
            </w:r>
            <w:r>
              <w:rPr>
                <w:sz w:val="14"/>
              </w:rPr>
              <w:t>to</w:t>
            </w:r>
            <w:r>
              <w:rPr>
                <w:spacing w:val="-21"/>
                <w:sz w:val="14"/>
              </w:rPr>
              <w:t xml:space="preserve"> </w:t>
            </w:r>
            <w:r>
              <w:rPr>
                <w:sz w:val="14"/>
              </w:rPr>
              <w:t>investigations,</w:t>
            </w:r>
            <w:r>
              <w:rPr>
                <w:spacing w:val="-17"/>
                <w:sz w:val="14"/>
              </w:rPr>
              <w:t xml:space="preserve"> </w:t>
            </w:r>
            <w:r>
              <w:rPr>
                <w:sz w:val="14"/>
              </w:rPr>
              <w:t>distinguishing</w:t>
            </w:r>
            <w:r>
              <w:rPr>
                <w:spacing w:val="-16"/>
                <w:sz w:val="14"/>
              </w:rPr>
              <w:t xml:space="preserve"> </w:t>
            </w:r>
            <w:r>
              <w:rPr>
                <w:sz w:val="14"/>
              </w:rPr>
              <w:t>between</w:t>
            </w:r>
            <w:r>
              <w:rPr>
                <w:spacing w:val="-20"/>
                <w:sz w:val="14"/>
              </w:rPr>
              <w:t xml:space="preserve"> </w:t>
            </w:r>
            <w:r>
              <w:rPr>
                <w:sz w:val="14"/>
              </w:rPr>
              <w:t>correlation</w:t>
            </w:r>
            <w:r>
              <w:rPr>
                <w:spacing w:val="-17"/>
                <w:sz w:val="14"/>
              </w:rPr>
              <w:t xml:space="preserve"> </w:t>
            </w:r>
            <w:r w:rsidR="00B211A9">
              <w:rPr>
                <w:sz w:val="14"/>
              </w:rPr>
              <w:t>and causation</w:t>
            </w:r>
            <w:r>
              <w:rPr>
                <w:sz w:val="14"/>
              </w:rPr>
              <w:t>,</w:t>
            </w:r>
            <w:r>
              <w:rPr>
                <w:spacing w:val="-17"/>
                <w:sz w:val="14"/>
              </w:rPr>
              <w:t xml:space="preserve"> </w:t>
            </w:r>
            <w:r>
              <w:rPr>
                <w:sz w:val="14"/>
              </w:rPr>
              <w:t xml:space="preserve">and </w:t>
            </w:r>
            <w:r>
              <w:rPr>
                <w:spacing w:val="-4"/>
                <w:sz w:val="14"/>
              </w:rPr>
              <w:t>basic</w:t>
            </w:r>
            <w:r>
              <w:rPr>
                <w:spacing w:val="-15"/>
                <w:sz w:val="14"/>
              </w:rPr>
              <w:t xml:space="preserve"> </w:t>
            </w:r>
            <w:r>
              <w:rPr>
                <w:spacing w:val="-4"/>
                <w:sz w:val="14"/>
              </w:rPr>
              <w:t>statistical</w:t>
            </w:r>
            <w:r>
              <w:rPr>
                <w:spacing w:val="-21"/>
                <w:sz w:val="14"/>
              </w:rPr>
              <w:t xml:space="preserve"> </w:t>
            </w:r>
            <w:r>
              <w:rPr>
                <w:spacing w:val="-4"/>
                <w:sz w:val="14"/>
              </w:rPr>
              <w:t>techniques</w:t>
            </w:r>
            <w:r>
              <w:rPr>
                <w:spacing w:val="-15"/>
                <w:sz w:val="14"/>
              </w:rPr>
              <w:t xml:space="preserve"> </w:t>
            </w:r>
            <w:r>
              <w:rPr>
                <w:sz w:val="14"/>
              </w:rPr>
              <w:t>of</w:t>
            </w:r>
            <w:r>
              <w:rPr>
                <w:spacing w:val="-14"/>
                <w:sz w:val="14"/>
              </w:rPr>
              <w:t xml:space="preserve"> </w:t>
            </w:r>
            <w:r>
              <w:rPr>
                <w:sz w:val="14"/>
              </w:rPr>
              <w:t>data</w:t>
            </w:r>
            <w:r>
              <w:rPr>
                <w:spacing w:val="-13"/>
                <w:sz w:val="14"/>
              </w:rPr>
              <w:t xml:space="preserve"> </w:t>
            </w:r>
            <w:r>
              <w:rPr>
                <w:sz w:val="14"/>
              </w:rPr>
              <w:t>and</w:t>
            </w:r>
            <w:r>
              <w:rPr>
                <w:spacing w:val="-8"/>
                <w:sz w:val="14"/>
              </w:rPr>
              <w:t xml:space="preserve"> </w:t>
            </w:r>
            <w:r>
              <w:rPr>
                <w:sz w:val="14"/>
              </w:rPr>
              <w:t>error</w:t>
            </w:r>
            <w:r>
              <w:rPr>
                <w:spacing w:val="-12"/>
                <w:sz w:val="14"/>
              </w:rPr>
              <w:t xml:space="preserve"> </w:t>
            </w:r>
            <w:r>
              <w:rPr>
                <w:sz w:val="14"/>
              </w:rPr>
              <w:t>analysis.</w:t>
            </w:r>
          </w:p>
          <w:p w:rsidR="009B681C" w:rsidRDefault="00D00604">
            <w:pPr>
              <w:pStyle w:val="TableParagraph"/>
              <w:ind w:left="45"/>
              <w:rPr>
                <w:sz w:val="14"/>
              </w:rPr>
            </w:pPr>
            <w:r>
              <w:rPr>
                <w:spacing w:val="-5"/>
                <w:sz w:val="14"/>
              </w:rPr>
              <w:t>Construct</w:t>
            </w:r>
            <w:r>
              <w:rPr>
                <w:spacing w:val="-26"/>
                <w:sz w:val="14"/>
              </w:rPr>
              <w:t xml:space="preserve"> </w:t>
            </w:r>
            <w:r>
              <w:rPr>
                <w:sz w:val="14"/>
              </w:rPr>
              <w:t>and</w:t>
            </w:r>
            <w:r>
              <w:rPr>
                <w:spacing w:val="-17"/>
                <w:sz w:val="14"/>
              </w:rPr>
              <w:t xml:space="preserve"> </w:t>
            </w:r>
            <w:r>
              <w:rPr>
                <w:sz w:val="14"/>
              </w:rPr>
              <w:t>interpret</w:t>
            </w:r>
            <w:r>
              <w:rPr>
                <w:spacing w:val="-18"/>
                <w:sz w:val="14"/>
              </w:rPr>
              <w:t xml:space="preserve"> </w:t>
            </w:r>
            <w:r>
              <w:rPr>
                <w:sz w:val="14"/>
              </w:rPr>
              <w:t>graphical</w:t>
            </w:r>
            <w:r>
              <w:rPr>
                <w:spacing w:val="-24"/>
                <w:sz w:val="14"/>
              </w:rPr>
              <w:t xml:space="preserve"> </w:t>
            </w:r>
            <w:r>
              <w:rPr>
                <w:sz w:val="14"/>
              </w:rPr>
              <w:t>displays</w:t>
            </w:r>
            <w:r>
              <w:rPr>
                <w:spacing w:val="-19"/>
                <w:sz w:val="14"/>
              </w:rPr>
              <w:t xml:space="preserve"> </w:t>
            </w:r>
            <w:r>
              <w:rPr>
                <w:sz w:val="14"/>
              </w:rPr>
              <w:t>of</w:t>
            </w:r>
            <w:r>
              <w:rPr>
                <w:spacing w:val="-18"/>
                <w:sz w:val="14"/>
              </w:rPr>
              <w:t xml:space="preserve"> </w:t>
            </w:r>
            <w:r>
              <w:rPr>
                <w:sz w:val="14"/>
              </w:rPr>
              <w:t>data</w:t>
            </w:r>
            <w:r>
              <w:rPr>
                <w:spacing w:val="-20"/>
                <w:sz w:val="14"/>
              </w:rPr>
              <w:t xml:space="preserve"> </w:t>
            </w:r>
            <w:r>
              <w:rPr>
                <w:sz w:val="14"/>
              </w:rPr>
              <w:t>to</w:t>
            </w:r>
            <w:r>
              <w:rPr>
                <w:spacing w:val="-21"/>
                <w:sz w:val="14"/>
              </w:rPr>
              <w:t xml:space="preserve"> </w:t>
            </w:r>
            <w:r>
              <w:rPr>
                <w:sz w:val="14"/>
              </w:rPr>
              <w:t>identify</w:t>
            </w:r>
            <w:r>
              <w:rPr>
                <w:spacing w:val="-23"/>
                <w:sz w:val="14"/>
              </w:rPr>
              <w:t xml:space="preserve"> </w:t>
            </w:r>
            <w:r>
              <w:rPr>
                <w:sz w:val="14"/>
              </w:rPr>
              <w:t>linear</w:t>
            </w:r>
            <w:r>
              <w:rPr>
                <w:spacing w:val="-20"/>
                <w:sz w:val="14"/>
              </w:rPr>
              <w:t xml:space="preserve"> </w:t>
            </w:r>
            <w:r>
              <w:rPr>
                <w:sz w:val="14"/>
              </w:rPr>
              <w:t>and</w:t>
            </w:r>
            <w:r>
              <w:rPr>
                <w:spacing w:val="-17"/>
                <w:sz w:val="14"/>
              </w:rPr>
              <w:t xml:space="preserve"> </w:t>
            </w:r>
            <w:r>
              <w:rPr>
                <w:sz w:val="14"/>
              </w:rPr>
              <w:t xml:space="preserve">nonlinear </w:t>
            </w:r>
            <w:r>
              <w:rPr>
                <w:spacing w:val="-5"/>
                <w:sz w:val="14"/>
              </w:rPr>
              <w:t>relationships.</w:t>
            </w:r>
            <w:r>
              <w:rPr>
                <w:spacing w:val="11"/>
                <w:sz w:val="14"/>
              </w:rPr>
              <w:t xml:space="preserve"> </w:t>
            </w:r>
            <w:r>
              <w:rPr>
                <w:spacing w:val="-4"/>
                <w:sz w:val="14"/>
              </w:rPr>
              <w:t>(08-PS3-1)</w:t>
            </w:r>
          </w:p>
          <w:p w:rsidR="009B681C" w:rsidRDefault="00D00604">
            <w:pPr>
              <w:pStyle w:val="TableParagraph"/>
              <w:spacing w:line="159" w:lineRule="exact"/>
              <w:ind w:left="45"/>
              <w:rPr>
                <w:b/>
                <w:sz w:val="14"/>
              </w:rPr>
            </w:pPr>
            <w:r>
              <w:rPr>
                <w:b/>
                <w:sz w:val="14"/>
              </w:rPr>
              <w:t>Constructing Explanations and Designing Solutions</w:t>
            </w:r>
          </w:p>
          <w:p w:rsidR="009B681C" w:rsidRDefault="00D00604">
            <w:pPr>
              <w:pStyle w:val="TableParagraph"/>
              <w:ind w:left="45" w:right="155"/>
              <w:rPr>
                <w:sz w:val="14"/>
              </w:rPr>
            </w:pPr>
            <w:r>
              <w:rPr>
                <w:spacing w:val="-5"/>
                <w:sz w:val="14"/>
              </w:rPr>
              <w:t xml:space="preserve">Constructing explanations </w:t>
            </w:r>
            <w:r>
              <w:rPr>
                <w:sz w:val="14"/>
              </w:rPr>
              <w:t xml:space="preserve">and </w:t>
            </w:r>
            <w:r>
              <w:rPr>
                <w:spacing w:val="-5"/>
                <w:sz w:val="14"/>
              </w:rPr>
              <w:t xml:space="preserve">designing </w:t>
            </w:r>
            <w:r>
              <w:rPr>
                <w:sz w:val="14"/>
              </w:rPr>
              <w:t xml:space="preserve">solutions in 6–8 builds on K–5 </w:t>
            </w:r>
            <w:r>
              <w:rPr>
                <w:spacing w:val="-5"/>
                <w:sz w:val="14"/>
              </w:rPr>
              <w:t xml:space="preserve">experiences </w:t>
            </w:r>
            <w:r>
              <w:rPr>
                <w:sz w:val="14"/>
              </w:rPr>
              <w:t xml:space="preserve">and </w:t>
            </w:r>
            <w:r>
              <w:rPr>
                <w:spacing w:val="-5"/>
                <w:sz w:val="14"/>
              </w:rPr>
              <w:t xml:space="preserve">progresses </w:t>
            </w:r>
            <w:r>
              <w:rPr>
                <w:sz w:val="14"/>
              </w:rPr>
              <w:t xml:space="preserve">to include constructing explanations and designing solutions supported by multiple sources of evidence consistent </w:t>
            </w:r>
            <w:r>
              <w:rPr>
                <w:spacing w:val="-3"/>
                <w:sz w:val="14"/>
              </w:rPr>
              <w:t xml:space="preserve">with </w:t>
            </w:r>
            <w:r>
              <w:rPr>
                <w:sz w:val="14"/>
              </w:rPr>
              <w:t xml:space="preserve">scientific ideas, </w:t>
            </w:r>
            <w:r>
              <w:rPr>
                <w:spacing w:val="-5"/>
                <w:sz w:val="14"/>
              </w:rPr>
              <w:t xml:space="preserve">principles, </w:t>
            </w:r>
            <w:r>
              <w:rPr>
                <w:sz w:val="14"/>
              </w:rPr>
              <w:t>and theories.</w:t>
            </w:r>
          </w:p>
          <w:p w:rsidR="009B681C" w:rsidRDefault="00D00604">
            <w:pPr>
              <w:pStyle w:val="TableParagraph"/>
              <w:ind w:left="45" w:right="166"/>
              <w:rPr>
                <w:sz w:val="14"/>
              </w:rPr>
            </w:pPr>
            <w:r>
              <w:rPr>
                <w:sz w:val="14"/>
              </w:rPr>
              <w:t>Apply</w:t>
            </w:r>
            <w:r>
              <w:rPr>
                <w:spacing w:val="-24"/>
                <w:sz w:val="14"/>
              </w:rPr>
              <w:t xml:space="preserve"> </w:t>
            </w:r>
            <w:r>
              <w:rPr>
                <w:sz w:val="14"/>
              </w:rPr>
              <w:t>scientific</w:t>
            </w:r>
            <w:r>
              <w:rPr>
                <w:spacing w:val="-11"/>
                <w:sz w:val="14"/>
              </w:rPr>
              <w:t xml:space="preserve"> </w:t>
            </w:r>
            <w:r>
              <w:rPr>
                <w:sz w:val="14"/>
              </w:rPr>
              <w:t>ideas</w:t>
            </w:r>
            <w:r>
              <w:rPr>
                <w:spacing w:val="-11"/>
                <w:sz w:val="14"/>
              </w:rPr>
              <w:t xml:space="preserve"> </w:t>
            </w:r>
            <w:r>
              <w:rPr>
                <w:sz w:val="14"/>
              </w:rPr>
              <w:t>or</w:t>
            </w:r>
            <w:r>
              <w:rPr>
                <w:spacing w:val="-13"/>
                <w:sz w:val="14"/>
              </w:rPr>
              <w:t xml:space="preserve"> </w:t>
            </w:r>
            <w:r>
              <w:rPr>
                <w:spacing w:val="-5"/>
                <w:sz w:val="14"/>
              </w:rPr>
              <w:t>principles</w:t>
            </w:r>
            <w:r>
              <w:rPr>
                <w:spacing w:val="-21"/>
                <w:sz w:val="14"/>
              </w:rPr>
              <w:t xml:space="preserve"> </w:t>
            </w:r>
            <w:r>
              <w:rPr>
                <w:spacing w:val="1"/>
                <w:sz w:val="14"/>
              </w:rPr>
              <w:t>to</w:t>
            </w:r>
            <w:r>
              <w:rPr>
                <w:spacing w:val="-19"/>
                <w:sz w:val="14"/>
              </w:rPr>
              <w:t xml:space="preserve"> </w:t>
            </w:r>
            <w:r>
              <w:rPr>
                <w:spacing w:val="-4"/>
                <w:sz w:val="14"/>
              </w:rPr>
              <w:t>design,</w:t>
            </w:r>
            <w:r>
              <w:rPr>
                <w:spacing w:val="-20"/>
                <w:sz w:val="14"/>
              </w:rPr>
              <w:t xml:space="preserve"> </w:t>
            </w:r>
            <w:r>
              <w:rPr>
                <w:sz w:val="14"/>
              </w:rPr>
              <w:t>construct,</w:t>
            </w:r>
            <w:r>
              <w:rPr>
                <w:spacing w:val="-9"/>
                <w:sz w:val="14"/>
              </w:rPr>
              <w:t xml:space="preserve"> </w:t>
            </w:r>
            <w:r>
              <w:rPr>
                <w:sz w:val="14"/>
              </w:rPr>
              <w:t>and</w:t>
            </w:r>
            <w:r>
              <w:rPr>
                <w:spacing w:val="-9"/>
                <w:sz w:val="14"/>
              </w:rPr>
              <w:t xml:space="preserve"> </w:t>
            </w:r>
            <w:r>
              <w:rPr>
                <w:sz w:val="14"/>
              </w:rPr>
              <w:t>test</w:t>
            </w:r>
            <w:r>
              <w:rPr>
                <w:spacing w:val="-15"/>
                <w:sz w:val="14"/>
              </w:rPr>
              <w:t xml:space="preserve"> </w:t>
            </w:r>
            <w:r>
              <w:rPr>
                <w:sz w:val="14"/>
              </w:rPr>
              <w:t>a</w:t>
            </w:r>
            <w:r>
              <w:rPr>
                <w:spacing w:val="-14"/>
                <w:sz w:val="14"/>
              </w:rPr>
              <w:t xml:space="preserve"> </w:t>
            </w:r>
            <w:r>
              <w:rPr>
                <w:sz w:val="14"/>
              </w:rPr>
              <w:t>design</w:t>
            </w:r>
            <w:r>
              <w:rPr>
                <w:spacing w:val="-13"/>
                <w:sz w:val="14"/>
              </w:rPr>
              <w:t xml:space="preserve"> </w:t>
            </w:r>
            <w:r>
              <w:rPr>
                <w:sz w:val="14"/>
              </w:rPr>
              <w:t>of</w:t>
            </w:r>
            <w:r>
              <w:rPr>
                <w:spacing w:val="-15"/>
                <w:sz w:val="14"/>
              </w:rPr>
              <w:t xml:space="preserve"> </w:t>
            </w:r>
            <w:r>
              <w:rPr>
                <w:sz w:val="14"/>
              </w:rPr>
              <w:t>an object,</w:t>
            </w:r>
            <w:r>
              <w:rPr>
                <w:spacing w:val="-24"/>
                <w:sz w:val="14"/>
              </w:rPr>
              <w:t xml:space="preserve"> </w:t>
            </w:r>
            <w:r>
              <w:rPr>
                <w:sz w:val="14"/>
              </w:rPr>
              <w:t>tool,</w:t>
            </w:r>
            <w:r>
              <w:rPr>
                <w:spacing w:val="-24"/>
                <w:sz w:val="14"/>
              </w:rPr>
              <w:t xml:space="preserve"> </w:t>
            </w:r>
            <w:r>
              <w:rPr>
                <w:sz w:val="14"/>
              </w:rPr>
              <w:t>process</w:t>
            </w:r>
            <w:r>
              <w:rPr>
                <w:spacing w:val="-25"/>
                <w:sz w:val="14"/>
              </w:rPr>
              <w:t xml:space="preserve"> </w:t>
            </w:r>
            <w:r>
              <w:rPr>
                <w:sz w:val="14"/>
              </w:rPr>
              <w:t>or</w:t>
            </w:r>
            <w:r>
              <w:rPr>
                <w:spacing w:val="-27"/>
                <w:sz w:val="14"/>
              </w:rPr>
              <w:t xml:space="preserve"> </w:t>
            </w:r>
            <w:r>
              <w:rPr>
                <w:sz w:val="14"/>
              </w:rPr>
              <w:t>system.</w:t>
            </w:r>
            <w:r>
              <w:rPr>
                <w:spacing w:val="-23"/>
                <w:sz w:val="14"/>
              </w:rPr>
              <w:t xml:space="preserve"> </w:t>
            </w:r>
            <w:r>
              <w:rPr>
                <w:sz w:val="14"/>
              </w:rPr>
              <w:t>(07-PS3-3)</w:t>
            </w:r>
          </w:p>
          <w:p w:rsidR="009B681C" w:rsidRDefault="00D00604">
            <w:pPr>
              <w:pStyle w:val="TableParagraph"/>
              <w:spacing w:line="159" w:lineRule="exact"/>
              <w:ind w:left="45"/>
              <w:rPr>
                <w:b/>
                <w:sz w:val="14"/>
              </w:rPr>
            </w:pPr>
            <w:r>
              <w:rPr>
                <w:b/>
                <w:sz w:val="14"/>
              </w:rPr>
              <w:t>Engaging in Argument from Evidence</w:t>
            </w:r>
          </w:p>
          <w:p w:rsidR="009B681C" w:rsidRDefault="00D00604">
            <w:pPr>
              <w:pStyle w:val="TableParagraph"/>
              <w:spacing w:before="3"/>
              <w:ind w:left="45" w:right="166"/>
              <w:rPr>
                <w:sz w:val="14"/>
              </w:rPr>
            </w:pPr>
            <w:r>
              <w:rPr>
                <w:spacing w:val="-3"/>
                <w:sz w:val="14"/>
              </w:rPr>
              <w:t xml:space="preserve">Engaging </w:t>
            </w:r>
            <w:r>
              <w:rPr>
                <w:spacing w:val="-4"/>
                <w:sz w:val="14"/>
              </w:rPr>
              <w:t xml:space="preserve">in </w:t>
            </w:r>
            <w:r>
              <w:rPr>
                <w:sz w:val="14"/>
              </w:rPr>
              <w:t xml:space="preserve">argument </w:t>
            </w:r>
            <w:r>
              <w:rPr>
                <w:spacing w:val="-3"/>
                <w:sz w:val="14"/>
              </w:rPr>
              <w:t xml:space="preserve">from </w:t>
            </w:r>
            <w:r>
              <w:rPr>
                <w:sz w:val="14"/>
              </w:rPr>
              <w:t xml:space="preserve">evidence in 6–8 builds on K–5 experiences and </w:t>
            </w:r>
            <w:r>
              <w:rPr>
                <w:spacing w:val="-3"/>
                <w:sz w:val="14"/>
              </w:rPr>
              <w:t>progresses</w:t>
            </w:r>
            <w:r>
              <w:rPr>
                <w:spacing w:val="-22"/>
                <w:sz w:val="14"/>
              </w:rPr>
              <w:t xml:space="preserve"> </w:t>
            </w:r>
            <w:r>
              <w:rPr>
                <w:sz w:val="14"/>
              </w:rPr>
              <w:t>to</w:t>
            </w:r>
            <w:r>
              <w:rPr>
                <w:spacing w:val="-24"/>
                <w:sz w:val="14"/>
              </w:rPr>
              <w:t xml:space="preserve"> </w:t>
            </w:r>
            <w:r>
              <w:rPr>
                <w:sz w:val="14"/>
              </w:rPr>
              <w:t>constructing</w:t>
            </w:r>
            <w:r>
              <w:rPr>
                <w:spacing w:val="-19"/>
                <w:sz w:val="14"/>
              </w:rPr>
              <w:t xml:space="preserve"> </w:t>
            </w:r>
            <w:r>
              <w:rPr>
                <w:sz w:val="14"/>
              </w:rPr>
              <w:t>a</w:t>
            </w:r>
            <w:r>
              <w:rPr>
                <w:spacing w:val="-24"/>
                <w:sz w:val="14"/>
              </w:rPr>
              <w:t xml:space="preserve"> </w:t>
            </w:r>
            <w:r>
              <w:rPr>
                <w:sz w:val="14"/>
              </w:rPr>
              <w:t>convincing</w:t>
            </w:r>
            <w:r>
              <w:rPr>
                <w:spacing w:val="-15"/>
                <w:sz w:val="14"/>
              </w:rPr>
              <w:t xml:space="preserve"> </w:t>
            </w:r>
            <w:r>
              <w:rPr>
                <w:sz w:val="14"/>
              </w:rPr>
              <w:t>argument</w:t>
            </w:r>
            <w:r>
              <w:rPr>
                <w:spacing w:val="-15"/>
                <w:sz w:val="14"/>
              </w:rPr>
              <w:t xml:space="preserve"> </w:t>
            </w:r>
            <w:r>
              <w:rPr>
                <w:spacing w:val="-4"/>
                <w:sz w:val="14"/>
              </w:rPr>
              <w:t>that</w:t>
            </w:r>
            <w:r>
              <w:rPr>
                <w:spacing w:val="-25"/>
                <w:sz w:val="14"/>
              </w:rPr>
              <w:t xml:space="preserve"> </w:t>
            </w:r>
            <w:r>
              <w:rPr>
                <w:sz w:val="14"/>
              </w:rPr>
              <w:t>supports</w:t>
            </w:r>
            <w:r>
              <w:rPr>
                <w:spacing w:val="-17"/>
                <w:sz w:val="14"/>
              </w:rPr>
              <w:t xml:space="preserve"> </w:t>
            </w:r>
            <w:r>
              <w:rPr>
                <w:sz w:val="14"/>
              </w:rPr>
              <w:t>or</w:t>
            </w:r>
            <w:r>
              <w:rPr>
                <w:spacing w:val="-23"/>
                <w:sz w:val="14"/>
              </w:rPr>
              <w:t xml:space="preserve"> </w:t>
            </w:r>
            <w:r>
              <w:rPr>
                <w:sz w:val="14"/>
              </w:rPr>
              <w:t>refutes</w:t>
            </w:r>
            <w:r>
              <w:rPr>
                <w:spacing w:val="-16"/>
                <w:sz w:val="14"/>
              </w:rPr>
              <w:t xml:space="preserve"> </w:t>
            </w:r>
            <w:r>
              <w:rPr>
                <w:sz w:val="14"/>
              </w:rPr>
              <w:t>claims for</w:t>
            </w:r>
            <w:r>
              <w:rPr>
                <w:spacing w:val="-18"/>
                <w:sz w:val="14"/>
              </w:rPr>
              <w:t xml:space="preserve"> </w:t>
            </w:r>
            <w:r>
              <w:rPr>
                <w:sz w:val="14"/>
              </w:rPr>
              <w:t>either</w:t>
            </w:r>
            <w:r>
              <w:rPr>
                <w:spacing w:val="-26"/>
                <w:sz w:val="14"/>
              </w:rPr>
              <w:t xml:space="preserve"> </w:t>
            </w:r>
            <w:r>
              <w:rPr>
                <w:sz w:val="14"/>
              </w:rPr>
              <w:t>explanations</w:t>
            </w:r>
            <w:r>
              <w:rPr>
                <w:spacing w:val="-16"/>
                <w:sz w:val="14"/>
              </w:rPr>
              <w:t xml:space="preserve"> </w:t>
            </w:r>
            <w:r>
              <w:rPr>
                <w:sz w:val="14"/>
              </w:rPr>
              <w:t>or</w:t>
            </w:r>
            <w:r>
              <w:rPr>
                <w:spacing w:val="-23"/>
                <w:sz w:val="14"/>
              </w:rPr>
              <w:t xml:space="preserve"> </w:t>
            </w:r>
            <w:r>
              <w:rPr>
                <w:sz w:val="14"/>
              </w:rPr>
              <w:t>solutions</w:t>
            </w:r>
            <w:r>
              <w:rPr>
                <w:spacing w:val="-20"/>
                <w:sz w:val="14"/>
              </w:rPr>
              <w:t xml:space="preserve"> </w:t>
            </w:r>
            <w:r>
              <w:rPr>
                <w:sz w:val="14"/>
              </w:rPr>
              <w:t>about</w:t>
            </w:r>
            <w:r>
              <w:rPr>
                <w:spacing w:val="-15"/>
                <w:sz w:val="14"/>
              </w:rPr>
              <w:t xml:space="preserve"> </w:t>
            </w:r>
            <w:r>
              <w:rPr>
                <w:sz w:val="14"/>
              </w:rPr>
              <w:t>the</w:t>
            </w:r>
            <w:r>
              <w:rPr>
                <w:spacing w:val="-24"/>
                <w:sz w:val="14"/>
              </w:rPr>
              <w:t xml:space="preserve"> </w:t>
            </w:r>
            <w:r>
              <w:rPr>
                <w:sz w:val="14"/>
              </w:rPr>
              <w:t>natural</w:t>
            </w:r>
            <w:r>
              <w:rPr>
                <w:spacing w:val="-16"/>
                <w:sz w:val="14"/>
              </w:rPr>
              <w:t xml:space="preserve"> </w:t>
            </w:r>
            <w:r>
              <w:rPr>
                <w:sz w:val="14"/>
              </w:rPr>
              <w:t>and</w:t>
            </w:r>
            <w:r>
              <w:rPr>
                <w:spacing w:val="-19"/>
                <w:sz w:val="14"/>
              </w:rPr>
              <w:t xml:space="preserve"> </w:t>
            </w:r>
            <w:r>
              <w:rPr>
                <w:sz w:val="14"/>
              </w:rPr>
              <w:t>designed</w:t>
            </w:r>
            <w:r>
              <w:rPr>
                <w:spacing w:val="-14"/>
                <w:sz w:val="14"/>
              </w:rPr>
              <w:t xml:space="preserve"> </w:t>
            </w:r>
            <w:r>
              <w:rPr>
                <w:spacing w:val="-5"/>
                <w:sz w:val="14"/>
              </w:rPr>
              <w:t>worlds.</w:t>
            </w:r>
          </w:p>
          <w:p w:rsidR="009B681C" w:rsidRDefault="00D00604">
            <w:pPr>
              <w:pStyle w:val="TableParagraph"/>
              <w:spacing w:before="2" w:line="242" w:lineRule="auto"/>
              <w:ind w:left="45" w:right="206"/>
              <w:jc w:val="both"/>
              <w:rPr>
                <w:sz w:val="14"/>
              </w:rPr>
            </w:pPr>
            <w:r>
              <w:rPr>
                <w:sz w:val="14"/>
              </w:rPr>
              <w:t xml:space="preserve">Construct, use, and present </w:t>
            </w:r>
            <w:r>
              <w:rPr>
                <w:spacing w:val="-4"/>
                <w:sz w:val="14"/>
              </w:rPr>
              <w:t xml:space="preserve">oral </w:t>
            </w:r>
            <w:r>
              <w:rPr>
                <w:sz w:val="14"/>
              </w:rPr>
              <w:t xml:space="preserve">and </w:t>
            </w:r>
            <w:r>
              <w:rPr>
                <w:spacing w:val="-4"/>
                <w:sz w:val="14"/>
              </w:rPr>
              <w:t xml:space="preserve">written arguments </w:t>
            </w:r>
            <w:r>
              <w:rPr>
                <w:sz w:val="14"/>
              </w:rPr>
              <w:t xml:space="preserve">supported by </w:t>
            </w:r>
            <w:r>
              <w:rPr>
                <w:spacing w:val="-3"/>
                <w:sz w:val="14"/>
              </w:rPr>
              <w:t xml:space="preserve">empirical </w:t>
            </w:r>
            <w:r>
              <w:rPr>
                <w:sz w:val="14"/>
              </w:rPr>
              <w:t>evidence</w:t>
            </w:r>
            <w:r>
              <w:rPr>
                <w:spacing w:val="-15"/>
                <w:sz w:val="14"/>
              </w:rPr>
              <w:t xml:space="preserve"> </w:t>
            </w:r>
            <w:r>
              <w:rPr>
                <w:sz w:val="14"/>
              </w:rPr>
              <w:t>and</w:t>
            </w:r>
            <w:r>
              <w:rPr>
                <w:spacing w:val="-16"/>
                <w:sz w:val="14"/>
              </w:rPr>
              <w:t xml:space="preserve"> </w:t>
            </w:r>
            <w:r>
              <w:rPr>
                <w:sz w:val="14"/>
              </w:rPr>
              <w:t>scientific</w:t>
            </w:r>
            <w:r>
              <w:rPr>
                <w:spacing w:val="-13"/>
                <w:sz w:val="14"/>
              </w:rPr>
              <w:t xml:space="preserve"> </w:t>
            </w:r>
            <w:r>
              <w:rPr>
                <w:sz w:val="14"/>
              </w:rPr>
              <w:t>reasoning</w:t>
            </w:r>
            <w:r>
              <w:rPr>
                <w:spacing w:val="-15"/>
                <w:sz w:val="14"/>
              </w:rPr>
              <w:t xml:space="preserve"> </w:t>
            </w:r>
            <w:r>
              <w:rPr>
                <w:sz w:val="14"/>
              </w:rPr>
              <w:t>to</w:t>
            </w:r>
            <w:r>
              <w:rPr>
                <w:spacing w:val="-20"/>
                <w:sz w:val="14"/>
              </w:rPr>
              <w:t xml:space="preserve"> </w:t>
            </w:r>
            <w:r>
              <w:rPr>
                <w:sz w:val="14"/>
              </w:rPr>
              <w:t>support</w:t>
            </w:r>
            <w:r>
              <w:rPr>
                <w:spacing w:val="-17"/>
                <w:sz w:val="14"/>
              </w:rPr>
              <w:t xml:space="preserve"> </w:t>
            </w:r>
            <w:r>
              <w:rPr>
                <w:sz w:val="14"/>
              </w:rPr>
              <w:t>or</w:t>
            </w:r>
            <w:r>
              <w:rPr>
                <w:spacing w:val="-18"/>
                <w:sz w:val="14"/>
              </w:rPr>
              <w:t xml:space="preserve"> </w:t>
            </w:r>
            <w:r>
              <w:rPr>
                <w:sz w:val="14"/>
              </w:rPr>
              <w:t>refute</w:t>
            </w:r>
            <w:r>
              <w:rPr>
                <w:spacing w:val="-20"/>
                <w:sz w:val="14"/>
              </w:rPr>
              <w:t xml:space="preserve"> </w:t>
            </w:r>
            <w:r>
              <w:rPr>
                <w:sz w:val="14"/>
              </w:rPr>
              <w:t>an</w:t>
            </w:r>
            <w:r>
              <w:rPr>
                <w:spacing w:val="-16"/>
                <w:sz w:val="14"/>
              </w:rPr>
              <w:t xml:space="preserve"> </w:t>
            </w:r>
            <w:r>
              <w:rPr>
                <w:sz w:val="14"/>
              </w:rPr>
              <w:t>explanation</w:t>
            </w:r>
            <w:r>
              <w:rPr>
                <w:spacing w:val="-15"/>
                <w:sz w:val="14"/>
              </w:rPr>
              <w:t xml:space="preserve"> </w:t>
            </w:r>
            <w:r>
              <w:rPr>
                <w:sz w:val="14"/>
              </w:rPr>
              <w:t>or</w:t>
            </w:r>
            <w:r>
              <w:rPr>
                <w:spacing w:val="-15"/>
                <w:sz w:val="14"/>
              </w:rPr>
              <w:t xml:space="preserve"> </w:t>
            </w:r>
            <w:r>
              <w:rPr>
                <w:sz w:val="14"/>
              </w:rPr>
              <w:t>a</w:t>
            </w:r>
            <w:r>
              <w:rPr>
                <w:spacing w:val="-20"/>
                <w:sz w:val="14"/>
              </w:rPr>
              <w:t xml:space="preserve"> </w:t>
            </w:r>
            <w:r>
              <w:rPr>
                <w:sz w:val="14"/>
              </w:rPr>
              <w:t>model for</w:t>
            </w:r>
            <w:r>
              <w:rPr>
                <w:spacing w:val="-22"/>
                <w:sz w:val="14"/>
              </w:rPr>
              <w:t xml:space="preserve"> </w:t>
            </w:r>
            <w:r>
              <w:rPr>
                <w:sz w:val="14"/>
              </w:rPr>
              <w:t>a</w:t>
            </w:r>
            <w:r>
              <w:rPr>
                <w:spacing w:val="-17"/>
                <w:sz w:val="14"/>
              </w:rPr>
              <w:t xml:space="preserve"> </w:t>
            </w:r>
            <w:r>
              <w:rPr>
                <w:sz w:val="14"/>
              </w:rPr>
              <w:t>phenomenon.</w:t>
            </w:r>
            <w:r>
              <w:rPr>
                <w:spacing w:val="-17"/>
                <w:sz w:val="14"/>
              </w:rPr>
              <w:t xml:space="preserve"> </w:t>
            </w:r>
            <w:r>
              <w:rPr>
                <w:spacing w:val="-4"/>
                <w:sz w:val="14"/>
              </w:rPr>
              <w:t>(07-PS3-5)</w:t>
            </w:r>
          </w:p>
          <w:p w:rsidR="009B681C" w:rsidRDefault="009B681C">
            <w:pPr>
              <w:pStyle w:val="TableParagraph"/>
              <w:spacing w:before="8"/>
              <w:rPr>
                <w:b/>
                <w:sz w:val="13"/>
              </w:rPr>
            </w:pPr>
          </w:p>
          <w:p w:rsidR="009B681C" w:rsidRDefault="00D00604">
            <w:pPr>
              <w:pStyle w:val="TableParagraph"/>
              <w:ind w:left="1430"/>
              <w:rPr>
                <w:b/>
                <w:sz w:val="14"/>
              </w:rPr>
            </w:pPr>
            <w:r>
              <w:rPr>
                <w:b/>
                <w:sz w:val="14"/>
              </w:rPr>
              <w:t>-------------------------------------------------</w:t>
            </w:r>
          </w:p>
          <w:p w:rsidR="009B681C" w:rsidRDefault="00D00604">
            <w:pPr>
              <w:pStyle w:val="TableParagraph"/>
              <w:spacing w:before="4"/>
              <w:ind w:left="1435"/>
              <w:rPr>
                <w:b/>
                <w:i/>
                <w:sz w:val="14"/>
              </w:rPr>
            </w:pPr>
            <w:r>
              <w:rPr>
                <w:b/>
                <w:i/>
                <w:sz w:val="14"/>
              </w:rPr>
              <w:t>Connections to Nature of Science</w:t>
            </w:r>
          </w:p>
          <w:p w:rsidR="009B681C" w:rsidRDefault="009B681C">
            <w:pPr>
              <w:pStyle w:val="TableParagraph"/>
              <w:spacing w:before="9"/>
              <w:rPr>
                <w:b/>
                <w:sz w:val="13"/>
              </w:rPr>
            </w:pPr>
          </w:p>
          <w:p w:rsidR="009B681C" w:rsidRDefault="00D00604">
            <w:pPr>
              <w:pStyle w:val="TableParagraph"/>
              <w:spacing w:before="1"/>
              <w:ind w:left="45"/>
              <w:rPr>
                <w:b/>
                <w:sz w:val="14"/>
              </w:rPr>
            </w:pPr>
            <w:r>
              <w:rPr>
                <w:b/>
                <w:sz w:val="14"/>
              </w:rPr>
              <w:t>Scientific Knowledge is Based on Empirical Evidence</w:t>
            </w:r>
          </w:p>
          <w:p w:rsidR="009B681C" w:rsidRDefault="00D00604">
            <w:pPr>
              <w:pStyle w:val="TableParagraph"/>
              <w:spacing w:before="4"/>
              <w:ind w:left="45"/>
              <w:rPr>
                <w:sz w:val="14"/>
              </w:rPr>
            </w:pPr>
            <w:r>
              <w:rPr>
                <w:sz w:val="14"/>
              </w:rPr>
              <w:t>Science</w:t>
            </w:r>
            <w:r>
              <w:rPr>
                <w:spacing w:val="-30"/>
                <w:sz w:val="14"/>
              </w:rPr>
              <w:t xml:space="preserve"> </w:t>
            </w:r>
            <w:r>
              <w:rPr>
                <w:sz w:val="14"/>
              </w:rPr>
              <w:t>knowledge</w:t>
            </w:r>
            <w:r>
              <w:rPr>
                <w:spacing w:val="-26"/>
                <w:sz w:val="14"/>
              </w:rPr>
              <w:t xml:space="preserve"> </w:t>
            </w:r>
            <w:r>
              <w:rPr>
                <w:sz w:val="14"/>
              </w:rPr>
              <w:t>is</w:t>
            </w:r>
            <w:r>
              <w:rPr>
                <w:spacing w:val="-24"/>
                <w:sz w:val="14"/>
              </w:rPr>
              <w:t xml:space="preserve"> </w:t>
            </w:r>
            <w:r>
              <w:rPr>
                <w:sz w:val="14"/>
              </w:rPr>
              <w:t>based</w:t>
            </w:r>
            <w:r>
              <w:rPr>
                <w:spacing w:val="-23"/>
                <w:sz w:val="14"/>
              </w:rPr>
              <w:t xml:space="preserve"> </w:t>
            </w:r>
            <w:r>
              <w:rPr>
                <w:sz w:val="14"/>
              </w:rPr>
              <w:t>upon</w:t>
            </w:r>
            <w:r>
              <w:rPr>
                <w:spacing w:val="-23"/>
                <w:sz w:val="14"/>
              </w:rPr>
              <w:t xml:space="preserve"> </w:t>
            </w:r>
            <w:r>
              <w:rPr>
                <w:sz w:val="14"/>
              </w:rPr>
              <w:t>logical</w:t>
            </w:r>
            <w:r>
              <w:rPr>
                <w:spacing w:val="-29"/>
                <w:sz w:val="14"/>
              </w:rPr>
              <w:t xml:space="preserve"> </w:t>
            </w:r>
            <w:r>
              <w:rPr>
                <w:sz w:val="14"/>
              </w:rPr>
              <w:t>and</w:t>
            </w:r>
            <w:r>
              <w:rPr>
                <w:spacing w:val="-27"/>
                <w:sz w:val="14"/>
              </w:rPr>
              <w:t xml:space="preserve"> </w:t>
            </w:r>
            <w:r>
              <w:rPr>
                <w:sz w:val="14"/>
              </w:rPr>
              <w:t>conceptual</w:t>
            </w:r>
            <w:r>
              <w:rPr>
                <w:spacing w:val="-24"/>
                <w:sz w:val="14"/>
              </w:rPr>
              <w:t xml:space="preserve"> </w:t>
            </w:r>
            <w:r>
              <w:rPr>
                <w:sz w:val="14"/>
              </w:rPr>
              <w:t>connections</w:t>
            </w:r>
            <w:r>
              <w:rPr>
                <w:spacing w:val="-24"/>
                <w:sz w:val="14"/>
              </w:rPr>
              <w:t xml:space="preserve"> </w:t>
            </w:r>
            <w:r>
              <w:rPr>
                <w:sz w:val="14"/>
              </w:rPr>
              <w:t>between evidence</w:t>
            </w:r>
            <w:r>
              <w:rPr>
                <w:spacing w:val="-22"/>
                <w:sz w:val="14"/>
              </w:rPr>
              <w:t xml:space="preserve"> </w:t>
            </w:r>
            <w:r>
              <w:rPr>
                <w:sz w:val="14"/>
              </w:rPr>
              <w:t>and</w:t>
            </w:r>
            <w:r>
              <w:rPr>
                <w:spacing w:val="-18"/>
                <w:sz w:val="14"/>
              </w:rPr>
              <w:t xml:space="preserve"> </w:t>
            </w:r>
            <w:r>
              <w:rPr>
                <w:sz w:val="14"/>
              </w:rPr>
              <w:t>explanations</w:t>
            </w:r>
            <w:r>
              <w:rPr>
                <w:spacing w:val="-14"/>
                <w:sz w:val="14"/>
              </w:rPr>
              <w:t xml:space="preserve"> </w:t>
            </w:r>
            <w:r>
              <w:rPr>
                <w:spacing w:val="-5"/>
                <w:sz w:val="14"/>
              </w:rPr>
              <w:t>(07-PS3-4),(07-PS3-5)</w:t>
            </w:r>
          </w:p>
        </w:tc>
        <w:tc>
          <w:tcPr>
            <w:tcW w:w="3842" w:type="dxa"/>
          </w:tcPr>
          <w:p w:rsidR="009B681C" w:rsidRDefault="00D00604">
            <w:pPr>
              <w:pStyle w:val="TableParagraph"/>
              <w:spacing w:before="34"/>
              <w:ind w:left="45"/>
              <w:rPr>
                <w:b/>
                <w:sz w:val="14"/>
              </w:rPr>
            </w:pPr>
            <w:r>
              <w:rPr>
                <w:b/>
                <w:sz w:val="14"/>
              </w:rPr>
              <w:t>PS3.A: Definitions of Energy</w:t>
            </w:r>
          </w:p>
          <w:p w:rsidR="009B681C" w:rsidRDefault="00D00604">
            <w:pPr>
              <w:pStyle w:val="TableParagraph"/>
              <w:spacing w:before="4"/>
              <w:ind w:left="45"/>
              <w:rPr>
                <w:sz w:val="14"/>
              </w:rPr>
            </w:pPr>
            <w:r>
              <w:rPr>
                <w:sz w:val="14"/>
              </w:rPr>
              <w:t>Motion energy is properly called kinetic energy; it is proportional to the mass of the moving object and grows with the square of its speed. (08-PS3-1)</w:t>
            </w:r>
          </w:p>
          <w:p w:rsidR="009B681C" w:rsidRDefault="00D00604">
            <w:pPr>
              <w:pStyle w:val="TableParagraph"/>
              <w:spacing w:before="2"/>
              <w:ind w:left="45" w:right="83"/>
              <w:rPr>
                <w:sz w:val="14"/>
              </w:rPr>
            </w:pPr>
            <w:r>
              <w:rPr>
                <w:sz w:val="14"/>
              </w:rPr>
              <w:t xml:space="preserve">A </w:t>
            </w:r>
            <w:r>
              <w:rPr>
                <w:spacing w:val="-3"/>
                <w:sz w:val="14"/>
              </w:rPr>
              <w:t xml:space="preserve">system </w:t>
            </w:r>
            <w:r>
              <w:rPr>
                <w:sz w:val="14"/>
              </w:rPr>
              <w:t xml:space="preserve">of objects may also contain stored </w:t>
            </w:r>
            <w:r>
              <w:rPr>
                <w:spacing w:val="-4"/>
                <w:sz w:val="14"/>
              </w:rPr>
              <w:t xml:space="preserve">(potential) </w:t>
            </w:r>
            <w:r>
              <w:rPr>
                <w:spacing w:val="-5"/>
                <w:sz w:val="14"/>
              </w:rPr>
              <w:t xml:space="preserve">energy, </w:t>
            </w:r>
            <w:r>
              <w:rPr>
                <w:sz w:val="14"/>
              </w:rPr>
              <w:t xml:space="preserve">depending on their relative positions. </w:t>
            </w:r>
            <w:r>
              <w:rPr>
                <w:spacing w:val="-5"/>
                <w:sz w:val="14"/>
              </w:rPr>
              <w:t xml:space="preserve">(07-PS3-2) </w:t>
            </w:r>
            <w:r>
              <w:rPr>
                <w:sz w:val="14"/>
              </w:rPr>
              <w:t xml:space="preserve">Temperature is a measure of the average kinetic energy of </w:t>
            </w:r>
            <w:r>
              <w:rPr>
                <w:spacing w:val="-5"/>
                <w:sz w:val="14"/>
              </w:rPr>
              <w:t xml:space="preserve">particles </w:t>
            </w:r>
            <w:r>
              <w:rPr>
                <w:sz w:val="14"/>
              </w:rPr>
              <w:t xml:space="preserve">of matter. The </w:t>
            </w:r>
            <w:r>
              <w:rPr>
                <w:spacing w:val="-4"/>
                <w:sz w:val="14"/>
              </w:rPr>
              <w:t xml:space="preserve">relationship </w:t>
            </w:r>
            <w:r>
              <w:rPr>
                <w:sz w:val="14"/>
              </w:rPr>
              <w:t>between the temperature and</w:t>
            </w:r>
            <w:r>
              <w:rPr>
                <w:spacing w:val="-14"/>
                <w:sz w:val="14"/>
              </w:rPr>
              <w:t xml:space="preserve"> </w:t>
            </w:r>
            <w:r>
              <w:rPr>
                <w:sz w:val="14"/>
              </w:rPr>
              <w:t>the</w:t>
            </w:r>
            <w:r>
              <w:rPr>
                <w:spacing w:val="-19"/>
                <w:sz w:val="14"/>
              </w:rPr>
              <w:t xml:space="preserve"> </w:t>
            </w:r>
            <w:r>
              <w:rPr>
                <w:spacing w:val="-3"/>
                <w:sz w:val="14"/>
              </w:rPr>
              <w:t>total</w:t>
            </w:r>
            <w:r>
              <w:rPr>
                <w:spacing w:val="-22"/>
                <w:sz w:val="14"/>
              </w:rPr>
              <w:t xml:space="preserve"> </w:t>
            </w:r>
            <w:r>
              <w:rPr>
                <w:sz w:val="14"/>
              </w:rPr>
              <w:t>energy</w:t>
            </w:r>
            <w:r>
              <w:rPr>
                <w:spacing w:val="-21"/>
                <w:sz w:val="14"/>
              </w:rPr>
              <w:t xml:space="preserve"> </w:t>
            </w:r>
            <w:r>
              <w:rPr>
                <w:sz w:val="14"/>
              </w:rPr>
              <w:t>of</w:t>
            </w:r>
            <w:r>
              <w:rPr>
                <w:spacing w:val="-20"/>
                <w:sz w:val="14"/>
              </w:rPr>
              <w:t xml:space="preserve"> </w:t>
            </w:r>
            <w:r>
              <w:rPr>
                <w:sz w:val="14"/>
              </w:rPr>
              <w:t>a</w:t>
            </w:r>
            <w:r>
              <w:rPr>
                <w:spacing w:val="-19"/>
                <w:sz w:val="14"/>
              </w:rPr>
              <w:t xml:space="preserve"> </w:t>
            </w:r>
            <w:r>
              <w:rPr>
                <w:sz w:val="14"/>
              </w:rPr>
              <w:t>system</w:t>
            </w:r>
            <w:r>
              <w:rPr>
                <w:spacing w:val="-9"/>
                <w:sz w:val="14"/>
              </w:rPr>
              <w:t xml:space="preserve"> </w:t>
            </w:r>
            <w:r>
              <w:rPr>
                <w:sz w:val="14"/>
              </w:rPr>
              <w:t>depends</w:t>
            </w:r>
            <w:r>
              <w:rPr>
                <w:spacing w:val="-16"/>
                <w:sz w:val="14"/>
              </w:rPr>
              <w:t xml:space="preserve"> </w:t>
            </w:r>
            <w:r>
              <w:rPr>
                <w:sz w:val="14"/>
              </w:rPr>
              <w:t>on</w:t>
            </w:r>
            <w:r>
              <w:rPr>
                <w:spacing w:val="-14"/>
                <w:sz w:val="14"/>
              </w:rPr>
              <w:t xml:space="preserve"> </w:t>
            </w:r>
            <w:r>
              <w:rPr>
                <w:sz w:val="14"/>
              </w:rPr>
              <w:t>the</w:t>
            </w:r>
            <w:r>
              <w:rPr>
                <w:spacing w:val="-19"/>
                <w:sz w:val="14"/>
              </w:rPr>
              <w:t xml:space="preserve"> </w:t>
            </w:r>
            <w:r>
              <w:rPr>
                <w:sz w:val="14"/>
              </w:rPr>
              <w:t>types,</w:t>
            </w:r>
            <w:r>
              <w:rPr>
                <w:spacing w:val="-15"/>
                <w:sz w:val="14"/>
              </w:rPr>
              <w:t xml:space="preserve"> </w:t>
            </w:r>
            <w:r>
              <w:rPr>
                <w:sz w:val="14"/>
              </w:rPr>
              <w:t xml:space="preserve">states, and amounts of matter present. </w:t>
            </w:r>
            <w:r>
              <w:rPr>
                <w:spacing w:val="-4"/>
                <w:sz w:val="14"/>
              </w:rPr>
              <w:t xml:space="preserve">(07-PS3-3),(07-PS3-4) </w:t>
            </w:r>
            <w:r>
              <w:rPr>
                <w:b/>
                <w:spacing w:val="-4"/>
                <w:sz w:val="14"/>
              </w:rPr>
              <w:t xml:space="preserve">PS3.B: </w:t>
            </w:r>
            <w:r>
              <w:rPr>
                <w:b/>
                <w:spacing w:val="-5"/>
                <w:sz w:val="14"/>
              </w:rPr>
              <w:t xml:space="preserve">Conservation </w:t>
            </w:r>
            <w:r>
              <w:rPr>
                <w:b/>
                <w:sz w:val="14"/>
              </w:rPr>
              <w:t xml:space="preserve">of Energy and Energy </w:t>
            </w:r>
            <w:r>
              <w:rPr>
                <w:b/>
                <w:spacing w:val="-4"/>
                <w:sz w:val="14"/>
              </w:rPr>
              <w:t xml:space="preserve">Transfer </w:t>
            </w:r>
            <w:r>
              <w:rPr>
                <w:sz w:val="14"/>
              </w:rPr>
              <w:t>When the motion energy of an object changes, there is inevitably</w:t>
            </w:r>
            <w:r>
              <w:rPr>
                <w:spacing w:val="-20"/>
                <w:sz w:val="14"/>
              </w:rPr>
              <w:t xml:space="preserve"> </w:t>
            </w:r>
            <w:r>
              <w:rPr>
                <w:sz w:val="14"/>
              </w:rPr>
              <w:t>some</w:t>
            </w:r>
            <w:r>
              <w:rPr>
                <w:spacing w:val="-19"/>
                <w:sz w:val="14"/>
              </w:rPr>
              <w:t xml:space="preserve"> </w:t>
            </w:r>
            <w:r>
              <w:rPr>
                <w:sz w:val="14"/>
              </w:rPr>
              <w:t>other</w:t>
            </w:r>
            <w:r>
              <w:rPr>
                <w:spacing w:val="-23"/>
                <w:sz w:val="14"/>
              </w:rPr>
              <w:t xml:space="preserve"> </w:t>
            </w:r>
            <w:r>
              <w:rPr>
                <w:sz w:val="14"/>
              </w:rPr>
              <w:t>change</w:t>
            </w:r>
            <w:r>
              <w:rPr>
                <w:spacing w:val="-23"/>
                <w:sz w:val="14"/>
              </w:rPr>
              <w:t xml:space="preserve"> </w:t>
            </w:r>
            <w:r>
              <w:rPr>
                <w:sz w:val="14"/>
              </w:rPr>
              <w:t>in</w:t>
            </w:r>
            <w:r>
              <w:rPr>
                <w:spacing w:val="-9"/>
                <w:sz w:val="14"/>
              </w:rPr>
              <w:t xml:space="preserve"> </w:t>
            </w:r>
            <w:r>
              <w:rPr>
                <w:sz w:val="14"/>
              </w:rPr>
              <w:t>energy</w:t>
            </w:r>
            <w:r>
              <w:rPr>
                <w:spacing w:val="-21"/>
                <w:sz w:val="14"/>
              </w:rPr>
              <w:t xml:space="preserve"> </w:t>
            </w:r>
            <w:r>
              <w:rPr>
                <w:sz w:val="14"/>
              </w:rPr>
              <w:t>at</w:t>
            </w:r>
            <w:r>
              <w:rPr>
                <w:spacing w:val="-15"/>
                <w:sz w:val="14"/>
              </w:rPr>
              <w:t xml:space="preserve"> </w:t>
            </w:r>
            <w:r>
              <w:rPr>
                <w:sz w:val="14"/>
              </w:rPr>
              <w:t>the</w:t>
            </w:r>
            <w:r>
              <w:rPr>
                <w:spacing w:val="-23"/>
                <w:sz w:val="14"/>
              </w:rPr>
              <w:t xml:space="preserve"> </w:t>
            </w:r>
            <w:r>
              <w:rPr>
                <w:sz w:val="14"/>
              </w:rPr>
              <w:t>same</w:t>
            </w:r>
            <w:r>
              <w:rPr>
                <w:spacing w:val="-23"/>
                <w:sz w:val="14"/>
              </w:rPr>
              <w:t xml:space="preserve"> </w:t>
            </w:r>
            <w:r>
              <w:rPr>
                <w:sz w:val="14"/>
              </w:rPr>
              <w:t>time.</w:t>
            </w:r>
            <w:r>
              <w:rPr>
                <w:spacing w:val="-15"/>
                <w:sz w:val="14"/>
              </w:rPr>
              <w:t xml:space="preserve"> </w:t>
            </w:r>
            <w:r>
              <w:rPr>
                <w:sz w:val="14"/>
              </w:rPr>
              <w:t>(07- PS3-5)</w:t>
            </w:r>
          </w:p>
          <w:p w:rsidR="009B681C" w:rsidRDefault="00D00604">
            <w:pPr>
              <w:pStyle w:val="TableParagraph"/>
              <w:spacing w:before="6"/>
              <w:ind w:left="45" w:right="54"/>
              <w:rPr>
                <w:sz w:val="14"/>
              </w:rPr>
            </w:pPr>
            <w:r>
              <w:rPr>
                <w:sz w:val="14"/>
              </w:rPr>
              <w:t>The amount of energy transfer needed to change the temperature of a matter sample by a given amount depends on the nature of the matter, the size of the sample, and the environment. (07-PS3-4)</w:t>
            </w:r>
          </w:p>
          <w:p w:rsidR="009B681C" w:rsidRDefault="00D00604">
            <w:pPr>
              <w:pStyle w:val="TableParagraph"/>
              <w:spacing w:line="244" w:lineRule="auto"/>
              <w:ind w:left="45"/>
              <w:rPr>
                <w:sz w:val="14"/>
              </w:rPr>
            </w:pPr>
            <w:r>
              <w:rPr>
                <w:sz w:val="14"/>
              </w:rPr>
              <w:t>Energy</w:t>
            </w:r>
            <w:r>
              <w:rPr>
                <w:spacing w:val="-26"/>
                <w:sz w:val="14"/>
              </w:rPr>
              <w:t xml:space="preserve"> </w:t>
            </w:r>
            <w:r>
              <w:rPr>
                <w:sz w:val="14"/>
              </w:rPr>
              <w:t>is</w:t>
            </w:r>
            <w:r>
              <w:rPr>
                <w:spacing w:val="-23"/>
                <w:sz w:val="14"/>
              </w:rPr>
              <w:t xml:space="preserve"> </w:t>
            </w:r>
            <w:r>
              <w:rPr>
                <w:sz w:val="14"/>
              </w:rPr>
              <w:t>spontaneously</w:t>
            </w:r>
            <w:r>
              <w:rPr>
                <w:spacing w:val="-26"/>
                <w:sz w:val="14"/>
              </w:rPr>
              <w:t xml:space="preserve"> </w:t>
            </w:r>
            <w:r>
              <w:rPr>
                <w:sz w:val="14"/>
              </w:rPr>
              <w:t>transferred</w:t>
            </w:r>
            <w:r>
              <w:rPr>
                <w:spacing w:val="-17"/>
                <w:sz w:val="14"/>
              </w:rPr>
              <w:t xml:space="preserve"> </w:t>
            </w:r>
            <w:r>
              <w:rPr>
                <w:sz w:val="14"/>
              </w:rPr>
              <w:t>out</w:t>
            </w:r>
            <w:r>
              <w:rPr>
                <w:spacing w:val="-18"/>
                <w:sz w:val="14"/>
              </w:rPr>
              <w:t xml:space="preserve"> </w:t>
            </w:r>
            <w:r>
              <w:rPr>
                <w:sz w:val="14"/>
              </w:rPr>
              <w:t>of</w:t>
            </w:r>
            <w:r>
              <w:rPr>
                <w:spacing w:val="-26"/>
                <w:sz w:val="14"/>
              </w:rPr>
              <w:t xml:space="preserve"> </w:t>
            </w:r>
            <w:r>
              <w:rPr>
                <w:sz w:val="14"/>
              </w:rPr>
              <w:t>hotter</w:t>
            </w:r>
            <w:r>
              <w:rPr>
                <w:spacing w:val="-24"/>
                <w:sz w:val="14"/>
              </w:rPr>
              <w:t xml:space="preserve"> </w:t>
            </w:r>
            <w:r>
              <w:rPr>
                <w:sz w:val="14"/>
              </w:rPr>
              <w:t>regions</w:t>
            </w:r>
            <w:r>
              <w:rPr>
                <w:spacing w:val="-23"/>
                <w:sz w:val="14"/>
              </w:rPr>
              <w:t xml:space="preserve"> </w:t>
            </w:r>
            <w:r>
              <w:rPr>
                <w:sz w:val="14"/>
              </w:rPr>
              <w:t>or objects</w:t>
            </w:r>
            <w:r>
              <w:rPr>
                <w:spacing w:val="-20"/>
                <w:sz w:val="14"/>
              </w:rPr>
              <w:t xml:space="preserve"> </w:t>
            </w:r>
            <w:r>
              <w:rPr>
                <w:sz w:val="14"/>
              </w:rPr>
              <w:t>and</w:t>
            </w:r>
            <w:r>
              <w:rPr>
                <w:spacing w:val="-18"/>
                <w:sz w:val="14"/>
              </w:rPr>
              <w:t xml:space="preserve"> </w:t>
            </w:r>
            <w:r>
              <w:rPr>
                <w:sz w:val="14"/>
              </w:rPr>
              <w:t>into</w:t>
            </w:r>
            <w:r>
              <w:rPr>
                <w:spacing w:val="-23"/>
                <w:sz w:val="14"/>
              </w:rPr>
              <w:t xml:space="preserve"> </w:t>
            </w:r>
            <w:r>
              <w:rPr>
                <w:sz w:val="14"/>
              </w:rPr>
              <w:t>colder</w:t>
            </w:r>
            <w:r>
              <w:rPr>
                <w:spacing w:val="-22"/>
                <w:sz w:val="14"/>
              </w:rPr>
              <w:t xml:space="preserve"> </w:t>
            </w:r>
            <w:r>
              <w:rPr>
                <w:spacing w:val="-4"/>
                <w:sz w:val="14"/>
              </w:rPr>
              <w:t>ones.</w:t>
            </w:r>
            <w:r>
              <w:rPr>
                <w:spacing w:val="-24"/>
                <w:sz w:val="14"/>
              </w:rPr>
              <w:t xml:space="preserve"> </w:t>
            </w:r>
            <w:r>
              <w:rPr>
                <w:sz w:val="14"/>
              </w:rPr>
              <w:t>(07-PS3-3)</w:t>
            </w:r>
          </w:p>
          <w:p w:rsidR="009B681C" w:rsidRDefault="00D00604">
            <w:pPr>
              <w:pStyle w:val="TableParagraph"/>
              <w:ind w:left="45" w:right="197"/>
              <w:rPr>
                <w:sz w:val="14"/>
              </w:rPr>
            </w:pPr>
            <w:r>
              <w:rPr>
                <w:b/>
                <w:sz w:val="14"/>
              </w:rPr>
              <w:t xml:space="preserve">PS3.C: Relationship Between Energy and Forces </w:t>
            </w:r>
            <w:r>
              <w:rPr>
                <w:sz w:val="14"/>
              </w:rPr>
              <w:t xml:space="preserve">When </w:t>
            </w:r>
            <w:r>
              <w:rPr>
                <w:spacing w:val="-3"/>
                <w:sz w:val="14"/>
              </w:rPr>
              <w:t xml:space="preserve">two </w:t>
            </w:r>
            <w:r>
              <w:rPr>
                <w:sz w:val="14"/>
              </w:rPr>
              <w:t xml:space="preserve">objects </w:t>
            </w:r>
            <w:r>
              <w:rPr>
                <w:spacing w:val="-5"/>
                <w:sz w:val="14"/>
              </w:rPr>
              <w:t xml:space="preserve">interact, </w:t>
            </w:r>
            <w:r>
              <w:rPr>
                <w:sz w:val="14"/>
              </w:rPr>
              <w:t>each one exerts a force on the other</w:t>
            </w:r>
            <w:r>
              <w:rPr>
                <w:spacing w:val="-16"/>
                <w:sz w:val="14"/>
              </w:rPr>
              <w:t xml:space="preserve"> </w:t>
            </w:r>
            <w:r>
              <w:rPr>
                <w:spacing w:val="-3"/>
                <w:sz w:val="14"/>
              </w:rPr>
              <w:t>that</w:t>
            </w:r>
            <w:r>
              <w:rPr>
                <w:spacing w:val="-19"/>
                <w:sz w:val="14"/>
              </w:rPr>
              <w:t xml:space="preserve"> </w:t>
            </w:r>
            <w:r>
              <w:rPr>
                <w:sz w:val="14"/>
              </w:rPr>
              <w:t>can</w:t>
            </w:r>
            <w:r>
              <w:rPr>
                <w:spacing w:val="-13"/>
                <w:sz w:val="14"/>
              </w:rPr>
              <w:t xml:space="preserve"> </w:t>
            </w:r>
            <w:r>
              <w:rPr>
                <w:sz w:val="14"/>
              </w:rPr>
              <w:t>cause</w:t>
            </w:r>
            <w:r>
              <w:rPr>
                <w:spacing w:val="-18"/>
                <w:sz w:val="14"/>
              </w:rPr>
              <w:t xml:space="preserve"> </w:t>
            </w:r>
            <w:r>
              <w:rPr>
                <w:sz w:val="14"/>
              </w:rPr>
              <w:t>energy</w:t>
            </w:r>
            <w:r>
              <w:rPr>
                <w:spacing w:val="-25"/>
                <w:sz w:val="14"/>
              </w:rPr>
              <w:t xml:space="preserve"> </w:t>
            </w:r>
            <w:r>
              <w:rPr>
                <w:sz w:val="14"/>
              </w:rPr>
              <w:t>to</w:t>
            </w:r>
            <w:r>
              <w:rPr>
                <w:spacing w:val="-13"/>
                <w:sz w:val="14"/>
              </w:rPr>
              <w:t xml:space="preserve"> </w:t>
            </w:r>
            <w:r>
              <w:rPr>
                <w:sz w:val="14"/>
              </w:rPr>
              <w:t>be</w:t>
            </w:r>
            <w:r>
              <w:rPr>
                <w:spacing w:val="-18"/>
                <w:sz w:val="14"/>
              </w:rPr>
              <w:t xml:space="preserve"> </w:t>
            </w:r>
            <w:r>
              <w:rPr>
                <w:sz w:val="14"/>
              </w:rPr>
              <w:t>transferred</w:t>
            </w:r>
            <w:r>
              <w:rPr>
                <w:spacing w:val="-8"/>
                <w:sz w:val="14"/>
              </w:rPr>
              <w:t xml:space="preserve"> </w:t>
            </w:r>
            <w:r>
              <w:rPr>
                <w:sz w:val="14"/>
              </w:rPr>
              <w:t>to</w:t>
            </w:r>
            <w:r>
              <w:rPr>
                <w:spacing w:val="-13"/>
                <w:sz w:val="14"/>
              </w:rPr>
              <w:t xml:space="preserve"> </w:t>
            </w:r>
            <w:r>
              <w:rPr>
                <w:sz w:val="14"/>
              </w:rPr>
              <w:t>or</w:t>
            </w:r>
            <w:r>
              <w:rPr>
                <w:spacing w:val="-12"/>
                <w:sz w:val="14"/>
              </w:rPr>
              <w:t xml:space="preserve"> </w:t>
            </w:r>
            <w:r>
              <w:rPr>
                <w:sz w:val="14"/>
              </w:rPr>
              <w:t>from</w:t>
            </w:r>
            <w:r>
              <w:rPr>
                <w:spacing w:val="-12"/>
                <w:sz w:val="14"/>
              </w:rPr>
              <w:t xml:space="preserve"> </w:t>
            </w:r>
            <w:r>
              <w:rPr>
                <w:sz w:val="14"/>
              </w:rPr>
              <w:t>the object.</w:t>
            </w:r>
            <w:r>
              <w:rPr>
                <w:spacing w:val="-22"/>
                <w:sz w:val="14"/>
              </w:rPr>
              <w:t xml:space="preserve"> </w:t>
            </w:r>
            <w:r>
              <w:rPr>
                <w:spacing w:val="-4"/>
                <w:sz w:val="14"/>
              </w:rPr>
              <w:t>(07-PS3-2)</w:t>
            </w:r>
          </w:p>
          <w:p w:rsidR="009B681C" w:rsidRDefault="00D00604">
            <w:pPr>
              <w:pStyle w:val="TableParagraph"/>
              <w:ind w:left="45" w:right="27"/>
              <w:rPr>
                <w:i/>
                <w:sz w:val="14"/>
              </w:rPr>
            </w:pPr>
            <w:r>
              <w:rPr>
                <w:b/>
                <w:spacing w:val="-4"/>
                <w:sz w:val="14"/>
              </w:rPr>
              <w:t>ETS1.A:</w:t>
            </w:r>
            <w:r>
              <w:rPr>
                <w:b/>
                <w:spacing w:val="-18"/>
                <w:sz w:val="14"/>
              </w:rPr>
              <w:t xml:space="preserve"> </w:t>
            </w:r>
            <w:r>
              <w:rPr>
                <w:b/>
                <w:sz w:val="14"/>
              </w:rPr>
              <w:t>Defining</w:t>
            </w:r>
            <w:r>
              <w:rPr>
                <w:b/>
                <w:spacing w:val="-21"/>
                <w:sz w:val="14"/>
              </w:rPr>
              <w:t xml:space="preserve"> </w:t>
            </w:r>
            <w:r>
              <w:rPr>
                <w:b/>
                <w:sz w:val="14"/>
              </w:rPr>
              <w:t>and</w:t>
            </w:r>
            <w:r>
              <w:rPr>
                <w:b/>
                <w:spacing w:val="-22"/>
                <w:sz w:val="14"/>
              </w:rPr>
              <w:t xml:space="preserve"> </w:t>
            </w:r>
            <w:r>
              <w:rPr>
                <w:b/>
                <w:sz w:val="14"/>
              </w:rPr>
              <w:t>Delimiting</w:t>
            </w:r>
            <w:r>
              <w:rPr>
                <w:b/>
                <w:spacing w:val="-17"/>
                <w:sz w:val="14"/>
              </w:rPr>
              <w:t xml:space="preserve"> </w:t>
            </w:r>
            <w:r>
              <w:rPr>
                <w:b/>
                <w:sz w:val="14"/>
              </w:rPr>
              <w:t>an</w:t>
            </w:r>
            <w:r>
              <w:rPr>
                <w:b/>
                <w:spacing w:val="-22"/>
                <w:sz w:val="14"/>
              </w:rPr>
              <w:t xml:space="preserve"> </w:t>
            </w:r>
            <w:r>
              <w:rPr>
                <w:b/>
                <w:sz w:val="14"/>
              </w:rPr>
              <w:t>Engineering</w:t>
            </w:r>
            <w:r>
              <w:rPr>
                <w:b/>
                <w:spacing w:val="-21"/>
                <w:sz w:val="14"/>
              </w:rPr>
              <w:t xml:space="preserve"> </w:t>
            </w:r>
            <w:r>
              <w:rPr>
                <w:b/>
                <w:sz w:val="14"/>
              </w:rPr>
              <w:t xml:space="preserve">Problem </w:t>
            </w:r>
            <w:r>
              <w:rPr>
                <w:sz w:val="14"/>
              </w:rPr>
              <w:t>The</w:t>
            </w:r>
            <w:r>
              <w:rPr>
                <w:spacing w:val="-18"/>
                <w:sz w:val="14"/>
              </w:rPr>
              <w:t xml:space="preserve"> </w:t>
            </w:r>
            <w:r>
              <w:rPr>
                <w:sz w:val="14"/>
              </w:rPr>
              <w:t>more</w:t>
            </w:r>
            <w:r>
              <w:rPr>
                <w:spacing w:val="-19"/>
                <w:sz w:val="14"/>
              </w:rPr>
              <w:t xml:space="preserve"> </w:t>
            </w:r>
            <w:r>
              <w:rPr>
                <w:sz w:val="14"/>
              </w:rPr>
              <w:t>precisely</w:t>
            </w:r>
            <w:r>
              <w:rPr>
                <w:spacing w:val="-21"/>
                <w:sz w:val="14"/>
              </w:rPr>
              <w:t xml:space="preserve"> </w:t>
            </w:r>
            <w:r>
              <w:rPr>
                <w:sz w:val="14"/>
              </w:rPr>
              <w:t>a</w:t>
            </w:r>
            <w:r>
              <w:rPr>
                <w:spacing w:val="-14"/>
                <w:sz w:val="14"/>
              </w:rPr>
              <w:t xml:space="preserve"> </w:t>
            </w:r>
            <w:r>
              <w:rPr>
                <w:sz w:val="14"/>
              </w:rPr>
              <w:t>design</w:t>
            </w:r>
            <w:r>
              <w:rPr>
                <w:spacing w:val="-9"/>
                <w:sz w:val="14"/>
              </w:rPr>
              <w:t xml:space="preserve"> </w:t>
            </w:r>
            <w:r>
              <w:rPr>
                <w:sz w:val="14"/>
              </w:rPr>
              <w:t>task’s</w:t>
            </w:r>
            <w:r>
              <w:rPr>
                <w:spacing w:val="-16"/>
                <w:sz w:val="14"/>
              </w:rPr>
              <w:t xml:space="preserve"> </w:t>
            </w:r>
            <w:r>
              <w:rPr>
                <w:sz w:val="14"/>
              </w:rPr>
              <w:t>criteria</w:t>
            </w:r>
            <w:r>
              <w:rPr>
                <w:spacing w:val="-14"/>
                <w:sz w:val="14"/>
              </w:rPr>
              <w:t xml:space="preserve"> </w:t>
            </w:r>
            <w:r>
              <w:rPr>
                <w:sz w:val="14"/>
              </w:rPr>
              <w:t>and</w:t>
            </w:r>
            <w:r>
              <w:rPr>
                <w:spacing w:val="-10"/>
                <w:sz w:val="14"/>
              </w:rPr>
              <w:t xml:space="preserve"> </w:t>
            </w:r>
            <w:r>
              <w:rPr>
                <w:spacing w:val="-5"/>
                <w:sz w:val="14"/>
              </w:rPr>
              <w:t>constraints</w:t>
            </w:r>
            <w:r>
              <w:rPr>
                <w:spacing w:val="-21"/>
                <w:sz w:val="14"/>
              </w:rPr>
              <w:t xml:space="preserve"> </w:t>
            </w:r>
            <w:r>
              <w:rPr>
                <w:sz w:val="14"/>
              </w:rPr>
              <w:t xml:space="preserve">can be defined, the more likely it is that the designed solution </w:t>
            </w:r>
            <w:r>
              <w:rPr>
                <w:spacing w:val="-4"/>
                <w:sz w:val="14"/>
              </w:rPr>
              <w:t xml:space="preserve">will </w:t>
            </w:r>
            <w:r>
              <w:rPr>
                <w:sz w:val="14"/>
              </w:rPr>
              <w:t xml:space="preserve">be successful. Specification of constraints includes consideration of scientific principles and other </w:t>
            </w:r>
            <w:r>
              <w:rPr>
                <w:spacing w:val="-4"/>
                <w:sz w:val="14"/>
              </w:rPr>
              <w:t xml:space="preserve">relevant </w:t>
            </w:r>
            <w:r>
              <w:rPr>
                <w:sz w:val="14"/>
              </w:rPr>
              <w:t xml:space="preserve">knowledge that is likely to limit possible solutions. </w:t>
            </w:r>
            <w:r>
              <w:rPr>
                <w:i/>
                <w:spacing w:val="-5"/>
                <w:sz w:val="14"/>
              </w:rPr>
              <w:t xml:space="preserve">(secondary </w:t>
            </w:r>
            <w:r>
              <w:rPr>
                <w:i/>
                <w:sz w:val="14"/>
              </w:rPr>
              <w:t>to</w:t>
            </w:r>
            <w:r>
              <w:rPr>
                <w:i/>
                <w:spacing w:val="-2"/>
                <w:sz w:val="14"/>
              </w:rPr>
              <w:t xml:space="preserve"> </w:t>
            </w:r>
            <w:r>
              <w:rPr>
                <w:i/>
                <w:sz w:val="14"/>
              </w:rPr>
              <w:t>07-PS3-3)</w:t>
            </w:r>
          </w:p>
          <w:p w:rsidR="009B681C" w:rsidRDefault="00D00604">
            <w:pPr>
              <w:pStyle w:val="TableParagraph"/>
              <w:spacing w:line="160" w:lineRule="exact"/>
              <w:ind w:left="45"/>
              <w:rPr>
                <w:b/>
                <w:sz w:val="14"/>
              </w:rPr>
            </w:pPr>
            <w:r>
              <w:rPr>
                <w:b/>
                <w:sz w:val="14"/>
              </w:rPr>
              <w:t>ETS1.B: Developing Possible Solutions</w:t>
            </w:r>
          </w:p>
          <w:p w:rsidR="009B681C" w:rsidRDefault="00D00604">
            <w:pPr>
              <w:pStyle w:val="TableParagraph"/>
              <w:spacing w:before="3"/>
              <w:ind w:left="45" w:right="140"/>
              <w:rPr>
                <w:i/>
                <w:sz w:val="14"/>
              </w:rPr>
            </w:pPr>
            <w:r>
              <w:rPr>
                <w:sz w:val="14"/>
              </w:rPr>
              <w:t>A</w:t>
            </w:r>
            <w:r>
              <w:rPr>
                <w:spacing w:val="-15"/>
                <w:sz w:val="14"/>
              </w:rPr>
              <w:t xml:space="preserve"> </w:t>
            </w:r>
            <w:r>
              <w:rPr>
                <w:sz w:val="14"/>
              </w:rPr>
              <w:t>solution</w:t>
            </w:r>
            <w:r>
              <w:rPr>
                <w:spacing w:val="-13"/>
                <w:sz w:val="14"/>
              </w:rPr>
              <w:t xml:space="preserve"> </w:t>
            </w:r>
            <w:r>
              <w:rPr>
                <w:sz w:val="14"/>
              </w:rPr>
              <w:t>needs</w:t>
            </w:r>
            <w:r>
              <w:rPr>
                <w:spacing w:val="-11"/>
                <w:sz w:val="14"/>
              </w:rPr>
              <w:t xml:space="preserve"> </w:t>
            </w:r>
            <w:r>
              <w:rPr>
                <w:sz w:val="14"/>
              </w:rPr>
              <w:t>to</w:t>
            </w:r>
            <w:r>
              <w:rPr>
                <w:spacing w:val="-14"/>
                <w:sz w:val="14"/>
              </w:rPr>
              <w:t xml:space="preserve"> </w:t>
            </w:r>
            <w:r>
              <w:rPr>
                <w:sz w:val="14"/>
              </w:rPr>
              <w:t>be</w:t>
            </w:r>
            <w:r>
              <w:rPr>
                <w:spacing w:val="-18"/>
                <w:sz w:val="14"/>
              </w:rPr>
              <w:t xml:space="preserve"> </w:t>
            </w:r>
            <w:r>
              <w:rPr>
                <w:sz w:val="14"/>
              </w:rPr>
              <w:t>tested,</w:t>
            </w:r>
            <w:r>
              <w:rPr>
                <w:spacing w:val="-10"/>
                <w:sz w:val="14"/>
              </w:rPr>
              <w:t xml:space="preserve"> </w:t>
            </w:r>
            <w:r>
              <w:rPr>
                <w:sz w:val="14"/>
              </w:rPr>
              <w:t>and</w:t>
            </w:r>
            <w:r>
              <w:rPr>
                <w:spacing w:val="-14"/>
                <w:sz w:val="14"/>
              </w:rPr>
              <w:t xml:space="preserve"> </w:t>
            </w:r>
            <w:r>
              <w:rPr>
                <w:spacing w:val="-4"/>
                <w:sz w:val="14"/>
              </w:rPr>
              <w:t>then</w:t>
            </w:r>
            <w:r>
              <w:rPr>
                <w:spacing w:val="-14"/>
                <w:sz w:val="14"/>
              </w:rPr>
              <w:t xml:space="preserve"> </w:t>
            </w:r>
            <w:r>
              <w:rPr>
                <w:spacing w:val="-4"/>
                <w:sz w:val="14"/>
              </w:rPr>
              <w:t>modified</w:t>
            </w:r>
            <w:r>
              <w:rPr>
                <w:spacing w:val="-18"/>
                <w:sz w:val="14"/>
              </w:rPr>
              <w:t xml:space="preserve"> </w:t>
            </w:r>
            <w:r>
              <w:rPr>
                <w:sz w:val="14"/>
              </w:rPr>
              <w:t>on</w:t>
            </w:r>
            <w:r>
              <w:rPr>
                <w:spacing w:val="-14"/>
                <w:sz w:val="14"/>
              </w:rPr>
              <w:t xml:space="preserve"> </w:t>
            </w:r>
            <w:r>
              <w:rPr>
                <w:sz w:val="14"/>
              </w:rPr>
              <w:t>the</w:t>
            </w:r>
            <w:r>
              <w:rPr>
                <w:spacing w:val="-18"/>
                <w:sz w:val="14"/>
              </w:rPr>
              <w:t xml:space="preserve"> </w:t>
            </w:r>
            <w:r>
              <w:rPr>
                <w:sz w:val="14"/>
              </w:rPr>
              <w:t>basis of</w:t>
            </w:r>
            <w:r>
              <w:rPr>
                <w:spacing w:val="-16"/>
                <w:sz w:val="14"/>
              </w:rPr>
              <w:t xml:space="preserve"> </w:t>
            </w:r>
            <w:r>
              <w:rPr>
                <w:sz w:val="14"/>
              </w:rPr>
              <w:t>the</w:t>
            </w:r>
            <w:r>
              <w:rPr>
                <w:spacing w:val="-18"/>
                <w:sz w:val="14"/>
              </w:rPr>
              <w:t xml:space="preserve"> </w:t>
            </w:r>
            <w:r>
              <w:rPr>
                <w:sz w:val="14"/>
              </w:rPr>
              <w:t>test</w:t>
            </w:r>
            <w:r>
              <w:rPr>
                <w:spacing w:val="-11"/>
                <w:sz w:val="14"/>
              </w:rPr>
              <w:t xml:space="preserve"> </w:t>
            </w:r>
            <w:r>
              <w:rPr>
                <w:spacing w:val="-4"/>
                <w:sz w:val="14"/>
              </w:rPr>
              <w:t>results</w:t>
            </w:r>
            <w:r>
              <w:rPr>
                <w:spacing w:val="-21"/>
                <w:sz w:val="14"/>
              </w:rPr>
              <w:t xml:space="preserve"> </w:t>
            </w:r>
            <w:r>
              <w:rPr>
                <w:sz w:val="14"/>
              </w:rPr>
              <w:t>in</w:t>
            </w:r>
            <w:r>
              <w:rPr>
                <w:spacing w:val="-10"/>
                <w:sz w:val="14"/>
              </w:rPr>
              <w:t xml:space="preserve"> </w:t>
            </w:r>
            <w:r>
              <w:rPr>
                <w:sz w:val="14"/>
              </w:rPr>
              <w:t>order</w:t>
            </w:r>
            <w:r>
              <w:rPr>
                <w:spacing w:val="-13"/>
                <w:sz w:val="14"/>
              </w:rPr>
              <w:t xml:space="preserve"> </w:t>
            </w:r>
            <w:r>
              <w:rPr>
                <w:sz w:val="14"/>
              </w:rPr>
              <w:t>to</w:t>
            </w:r>
            <w:r>
              <w:rPr>
                <w:spacing w:val="-19"/>
                <w:sz w:val="14"/>
              </w:rPr>
              <w:t xml:space="preserve"> </w:t>
            </w:r>
            <w:r>
              <w:rPr>
                <w:sz w:val="14"/>
              </w:rPr>
              <w:t>improve</w:t>
            </w:r>
            <w:r>
              <w:rPr>
                <w:spacing w:val="-19"/>
                <w:sz w:val="14"/>
              </w:rPr>
              <w:t xml:space="preserve"> </w:t>
            </w:r>
            <w:r>
              <w:rPr>
                <w:sz w:val="14"/>
              </w:rPr>
              <w:t>it.</w:t>
            </w:r>
            <w:r>
              <w:rPr>
                <w:spacing w:val="-11"/>
                <w:sz w:val="14"/>
              </w:rPr>
              <w:t xml:space="preserve"> </w:t>
            </w:r>
            <w:r>
              <w:rPr>
                <w:sz w:val="14"/>
              </w:rPr>
              <w:t>There</w:t>
            </w:r>
            <w:r>
              <w:rPr>
                <w:spacing w:val="-14"/>
                <w:sz w:val="14"/>
              </w:rPr>
              <w:t xml:space="preserve"> </w:t>
            </w:r>
            <w:r>
              <w:rPr>
                <w:sz w:val="14"/>
              </w:rPr>
              <w:t>are</w:t>
            </w:r>
            <w:r>
              <w:rPr>
                <w:spacing w:val="-19"/>
                <w:sz w:val="14"/>
              </w:rPr>
              <w:t xml:space="preserve"> </w:t>
            </w:r>
            <w:r>
              <w:rPr>
                <w:sz w:val="14"/>
              </w:rPr>
              <w:t xml:space="preserve">systematic </w:t>
            </w:r>
            <w:r>
              <w:rPr>
                <w:spacing w:val="-5"/>
                <w:sz w:val="14"/>
              </w:rPr>
              <w:t xml:space="preserve">processes </w:t>
            </w:r>
            <w:r>
              <w:rPr>
                <w:sz w:val="14"/>
              </w:rPr>
              <w:t xml:space="preserve">for evaluating </w:t>
            </w:r>
            <w:r>
              <w:rPr>
                <w:spacing w:val="-4"/>
                <w:sz w:val="14"/>
              </w:rPr>
              <w:t xml:space="preserve">solutions </w:t>
            </w:r>
            <w:r>
              <w:rPr>
                <w:spacing w:val="-3"/>
                <w:sz w:val="14"/>
              </w:rPr>
              <w:t xml:space="preserve">with </w:t>
            </w:r>
            <w:r>
              <w:rPr>
                <w:sz w:val="14"/>
              </w:rPr>
              <w:t>respect to how well they</w:t>
            </w:r>
            <w:r>
              <w:rPr>
                <w:spacing w:val="-27"/>
                <w:sz w:val="14"/>
              </w:rPr>
              <w:t xml:space="preserve"> </w:t>
            </w:r>
            <w:r>
              <w:rPr>
                <w:sz w:val="14"/>
              </w:rPr>
              <w:t>meet</w:t>
            </w:r>
            <w:r>
              <w:rPr>
                <w:spacing w:val="-22"/>
                <w:sz w:val="14"/>
              </w:rPr>
              <w:t xml:space="preserve"> </w:t>
            </w:r>
            <w:r>
              <w:rPr>
                <w:sz w:val="14"/>
              </w:rPr>
              <w:t>criteria</w:t>
            </w:r>
            <w:r>
              <w:rPr>
                <w:spacing w:val="-21"/>
                <w:sz w:val="14"/>
              </w:rPr>
              <w:t xml:space="preserve"> </w:t>
            </w:r>
            <w:r>
              <w:rPr>
                <w:sz w:val="14"/>
              </w:rPr>
              <w:t>and</w:t>
            </w:r>
            <w:r>
              <w:rPr>
                <w:spacing w:val="-21"/>
                <w:sz w:val="14"/>
              </w:rPr>
              <w:t xml:space="preserve"> </w:t>
            </w:r>
            <w:r>
              <w:rPr>
                <w:sz w:val="14"/>
              </w:rPr>
              <w:t>constraints</w:t>
            </w:r>
            <w:r>
              <w:rPr>
                <w:spacing w:val="-17"/>
                <w:sz w:val="14"/>
              </w:rPr>
              <w:t xml:space="preserve"> </w:t>
            </w:r>
            <w:r>
              <w:rPr>
                <w:sz w:val="14"/>
              </w:rPr>
              <w:t>of</w:t>
            </w:r>
            <w:r>
              <w:rPr>
                <w:spacing w:val="-22"/>
                <w:sz w:val="14"/>
              </w:rPr>
              <w:t xml:space="preserve"> </w:t>
            </w:r>
            <w:r>
              <w:rPr>
                <w:sz w:val="14"/>
              </w:rPr>
              <w:t>a</w:t>
            </w:r>
            <w:r>
              <w:rPr>
                <w:spacing w:val="-21"/>
                <w:sz w:val="14"/>
              </w:rPr>
              <w:t xml:space="preserve"> </w:t>
            </w:r>
            <w:r>
              <w:rPr>
                <w:sz w:val="14"/>
              </w:rPr>
              <w:t>problem.</w:t>
            </w:r>
            <w:r>
              <w:rPr>
                <w:spacing w:val="-17"/>
                <w:sz w:val="14"/>
              </w:rPr>
              <w:t xml:space="preserve"> </w:t>
            </w:r>
            <w:r>
              <w:rPr>
                <w:i/>
                <w:sz w:val="14"/>
              </w:rPr>
              <w:t>(secondary</w:t>
            </w:r>
            <w:r>
              <w:rPr>
                <w:i/>
                <w:spacing w:val="-22"/>
                <w:sz w:val="14"/>
              </w:rPr>
              <w:t xml:space="preserve"> </w:t>
            </w:r>
            <w:r>
              <w:rPr>
                <w:i/>
                <w:sz w:val="14"/>
              </w:rPr>
              <w:t xml:space="preserve">to </w:t>
            </w:r>
            <w:r>
              <w:rPr>
                <w:i/>
                <w:spacing w:val="-4"/>
                <w:sz w:val="14"/>
              </w:rPr>
              <w:t>07-PS3-3)</w:t>
            </w:r>
          </w:p>
        </w:tc>
        <w:tc>
          <w:tcPr>
            <w:tcW w:w="2777" w:type="dxa"/>
          </w:tcPr>
          <w:p w:rsidR="009B681C" w:rsidRDefault="00D00604">
            <w:pPr>
              <w:pStyle w:val="TableParagraph"/>
              <w:spacing w:before="34"/>
              <w:ind w:left="44" w:right="49"/>
              <w:rPr>
                <w:sz w:val="14"/>
              </w:rPr>
            </w:pPr>
            <w:r>
              <w:rPr>
                <w:b/>
                <w:sz w:val="14"/>
              </w:rPr>
              <w:t xml:space="preserve">Scale, Proportion, and Quantity </w:t>
            </w:r>
            <w:r>
              <w:rPr>
                <w:sz w:val="14"/>
              </w:rPr>
              <w:t>Proportional relationships (e.g. speed as the ratio of distance traveled to time taken) among different types of quantities provide information about the magnitude of properties and processes. (08-PS3-1),(07- PS3-4)</w:t>
            </w:r>
          </w:p>
          <w:p w:rsidR="009B681C" w:rsidRDefault="009B681C">
            <w:pPr>
              <w:pStyle w:val="TableParagraph"/>
              <w:spacing w:before="3"/>
              <w:rPr>
                <w:b/>
                <w:sz w:val="13"/>
              </w:rPr>
            </w:pPr>
          </w:p>
          <w:p w:rsidR="009B681C" w:rsidRDefault="00D00604">
            <w:pPr>
              <w:pStyle w:val="TableParagraph"/>
              <w:ind w:left="44"/>
              <w:rPr>
                <w:b/>
                <w:sz w:val="14"/>
              </w:rPr>
            </w:pPr>
            <w:r>
              <w:rPr>
                <w:b/>
                <w:sz w:val="14"/>
              </w:rPr>
              <w:t>Systems and System Models</w:t>
            </w:r>
          </w:p>
          <w:p w:rsidR="009B681C" w:rsidRDefault="00D00604">
            <w:pPr>
              <w:pStyle w:val="TableParagraph"/>
              <w:spacing w:before="4" w:line="242" w:lineRule="auto"/>
              <w:ind w:left="44"/>
              <w:rPr>
                <w:sz w:val="14"/>
              </w:rPr>
            </w:pPr>
            <w:r>
              <w:rPr>
                <w:sz w:val="14"/>
              </w:rPr>
              <w:t>Models can be used to represent systems and their interactions – such as inputs, processes, and outputs – and energy and matter flows within systems. (07-PS3-2)</w:t>
            </w:r>
          </w:p>
          <w:p w:rsidR="009B681C" w:rsidRDefault="009B681C">
            <w:pPr>
              <w:pStyle w:val="TableParagraph"/>
              <w:spacing w:before="1"/>
              <w:rPr>
                <w:b/>
                <w:sz w:val="13"/>
              </w:rPr>
            </w:pPr>
          </w:p>
          <w:p w:rsidR="009B681C" w:rsidRDefault="00D00604">
            <w:pPr>
              <w:pStyle w:val="TableParagraph"/>
              <w:ind w:left="44"/>
              <w:rPr>
                <w:b/>
                <w:sz w:val="14"/>
              </w:rPr>
            </w:pPr>
            <w:r>
              <w:rPr>
                <w:b/>
                <w:sz w:val="14"/>
              </w:rPr>
              <w:t>Energy and Matter</w:t>
            </w:r>
          </w:p>
          <w:p w:rsidR="009B681C" w:rsidRDefault="00D00604">
            <w:pPr>
              <w:pStyle w:val="TableParagraph"/>
              <w:spacing w:before="4" w:line="242" w:lineRule="auto"/>
              <w:ind w:left="44" w:right="49"/>
              <w:rPr>
                <w:sz w:val="14"/>
              </w:rPr>
            </w:pPr>
            <w:r>
              <w:rPr>
                <w:sz w:val="14"/>
              </w:rPr>
              <w:t>Energy may take different forms (e.g. energy in fields, thermal energy, energy of motion). (07-PS3-5)</w:t>
            </w:r>
          </w:p>
          <w:p w:rsidR="009B681C" w:rsidRDefault="00D00604">
            <w:pPr>
              <w:pStyle w:val="TableParagraph"/>
              <w:spacing w:line="242" w:lineRule="auto"/>
              <w:ind w:left="44" w:right="49"/>
              <w:rPr>
                <w:sz w:val="14"/>
              </w:rPr>
            </w:pPr>
            <w:r>
              <w:rPr>
                <w:sz w:val="14"/>
              </w:rPr>
              <w:t>The transfer of energy can be tracked as energy flows through a designed or natural system. (07-PS3-3)</w:t>
            </w:r>
          </w:p>
        </w:tc>
      </w:tr>
      <w:tr w:rsidR="009B681C">
        <w:trPr>
          <w:trHeight w:val="409"/>
        </w:trPr>
        <w:tc>
          <w:tcPr>
            <w:tcW w:w="11661" w:type="dxa"/>
            <w:gridSpan w:val="3"/>
          </w:tcPr>
          <w:p w:rsidR="009B681C" w:rsidRDefault="00D00604">
            <w:pPr>
              <w:pStyle w:val="TableParagraph"/>
              <w:spacing w:before="33"/>
              <w:ind w:left="45" w:right="317"/>
              <w:rPr>
                <w:sz w:val="14"/>
              </w:rPr>
            </w:pPr>
            <w:r>
              <w:rPr>
                <w:i/>
                <w:sz w:val="14"/>
              </w:rPr>
              <w:t xml:space="preserve">Connections to other DCIs in this grade-band: </w:t>
            </w:r>
            <w:r>
              <w:rPr>
                <w:b/>
                <w:sz w:val="14"/>
              </w:rPr>
              <w:t xml:space="preserve">MS.PS1.A </w:t>
            </w:r>
            <w:r>
              <w:rPr>
                <w:sz w:val="14"/>
              </w:rPr>
              <w:t xml:space="preserve">(07-PS3-4); </w:t>
            </w:r>
            <w:r>
              <w:rPr>
                <w:b/>
                <w:sz w:val="14"/>
              </w:rPr>
              <w:t xml:space="preserve">MS.PS1.B </w:t>
            </w:r>
            <w:r>
              <w:rPr>
                <w:sz w:val="14"/>
              </w:rPr>
              <w:t xml:space="preserve">(07-PS3-3); </w:t>
            </w:r>
            <w:r>
              <w:rPr>
                <w:b/>
                <w:sz w:val="14"/>
              </w:rPr>
              <w:t xml:space="preserve">MS.PS2.A </w:t>
            </w:r>
            <w:r>
              <w:rPr>
                <w:sz w:val="14"/>
              </w:rPr>
              <w:t xml:space="preserve">(08-PS3-1),(07-PS3-4),(07-PS3-5); </w:t>
            </w:r>
            <w:r>
              <w:rPr>
                <w:b/>
                <w:sz w:val="14"/>
              </w:rPr>
              <w:t xml:space="preserve">MS.ESS2.A </w:t>
            </w:r>
            <w:r>
              <w:rPr>
                <w:sz w:val="14"/>
              </w:rPr>
              <w:t xml:space="preserve">(07-PS3-3); </w:t>
            </w:r>
            <w:r>
              <w:rPr>
                <w:b/>
                <w:sz w:val="14"/>
              </w:rPr>
              <w:t xml:space="preserve">MS.ESS2.C </w:t>
            </w:r>
            <w:r>
              <w:rPr>
                <w:sz w:val="14"/>
              </w:rPr>
              <w:t xml:space="preserve">(07- PS3-3),(07-PS3-4); </w:t>
            </w:r>
            <w:r>
              <w:rPr>
                <w:b/>
                <w:sz w:val="14"/>
              </w:rPr>
              <w:t xml:space="preserve">MS.ESS2.D </w:t>
            </w:r>
            <w:r>
              <w:rPr>
                <w:sz w:val="14"/>
              </w:rPr>
              <w:t xml:space="preserve">(07-PS3-3),(07-PS3-4); </w:t>
            </w:r>
            <w:r>
              <w:rPr>
                <w:b/>
                <w:sz w:val="14"/>
              </w:rPr>
              <w:t xml:space="preserve">MS.ESS3.D </w:t>
            </w:r>
            <w:r>
              <w:rPr>
                <w:sz w:val="14"/>
              </w:rPr>
              <w:t>(07-PS3-4)</w:t>
            </w:r>
          </w:p>
        </w:tc>
      </w:tr>
      <w:tr w:rsidR="009B681C">
        <w:trPr>
          <w:trHeight w:val="410"/>
        </w:trPr>
        <w:tc>
          <w:tcPr>
            <w:tcW w:w="11661" w:type="dxa"/>
            <w:gridSpan w:val="3"/>
          </w:tcPr>
          <w:p w:rsidR="009B681C" w:rsidRDefault="00D00604">
            <w:pPr>
              <w:pStyle w:val="TableParagraph"/>
              <w:spacing w:before="33" w:line="160" w:lineRule="exact"/>
              <w:ind w:left="45"/>
              <w:rPr>
                <w:sz w:val="14"/>
              </w:rPr>
            </w:pPr>
            <w:r>
              <w:rPr>
                <w:i/>
                <w:sz w:val="14"/>
              </w:rPr>
              <w:t xml:space="preserve">Articulation across grade-bands: </w:t>
            </w:r>
            <w:r>
              <w:rPr>
                <w:b/>
                <w:sz w:val="14"/>
              </w:rPr>
              <w:t xml:space="preserve">4.PS3.B </w:t>
            </w:r>
            <w:r>
              <w:rPr>
                <w:sz w:val="14"/>
              </w:rPr>
              <w:t xml:space="preserve">(08-PS3-1),(07-PS3-3); </w:t>
            </w:r>
            <w:r>
              <w:rPr>
                <w:b/>
                <w:sz w:val="14"/>
              </w:rPr>
              <w:t xml:space="preserve">4.PS3.C </w:t>
            </w:r>
            <w:r>
              <w:rPr>
                <w:sz w:val="14"/>
              </w:rPr>
              <w:t xml:space="preserve">(07-PS3-4),(07-PS3-5); </w:t>
            </w:r>
            <w:r>
              <w:rPr>
                <w:b/>
                <w:sz w:val="14"/>
              </w:rPr>
              <w:t xml:space="preserve">HS.PS1.B </w:t>
            </w:r>
            <w:r>
              <w:rPr>
                <w:sz w:val="14"/>
              </w:rPr>
              <w:t xml:space="preserve">(07-PS3-4); </w:t>
            </w:r>
            <w:r>
              <w:rPr>
                <w:b/>
                <w:sz w:val="14"/>
              </w:rPr>
              <w:t xml:space="preserve">HS.PS2.B </w:t>
            </w:r>
            <w:r>
              <w:rPr>
                <w:sz w:val="14"/>
              </w:rPr>
              <w:t xml:space="preserve">(07-PS3-2); </w:t>
            </w:r>
            <w:r>
              <w:rPr>
                <w:b/>
                <w:sz w:val="14"/>
              </w:rPr>
              <w:t xml:space="preserve">HS.PS3.A </w:t>
            </w:r>
            <w:r>
              <w:rPr>
                <w:sz w:val="14"/>
              </w:rPr>
              <w:t>(08-PS3-1),(07-PS3-</w:t>
            </w:r>
          </w:p>
          <w:p w:rsidR="009B681C" w:rsidRDefault="00D00604">
            <w:pPr>
              <w:pStyle w:val="TableParagraph"/>
              <w:spacing w:line="160" w:lineRule="exact"/>
              <w:ind w:left="45"/>
              <w:rPr>
                <w:sz w:val="14"/>
              </w:rPr>
            </w:pPr>
            <w:r>
              <w:rPr>
                <w:sz w:val="14"/>
              </w:rPr>
              <w:t xml:space="preserve">4),(07-PS3-5); </w:t>
            </w:r>
            <w:r>
              <w:rPr>
                <w:b/>
                <w:sz w:val="14"/>
              </w:rPr>
              <w:t xml:space="preserve">HS.PS3.B </w:t>
            </w:r>
            <w:r>
              <w:rPr>
                <w:sz w:val="14"/>
              </w:rPr>
              <w:t xml:space="preserve">(08-PS3-1),(07-PS3-2),(07-PS3-3),(07-PS3-4),(07-PS3-5); </w:t>
            </w:r>
            <w:r>
              <w:rPr>
                <w:b/>
                <w:sz w:val="14"/>
              </w:rPr>
              <w:t xml:space="preserve">HS.PS3.C </w:t>
            </w:r>
            <w:r>
              <w:rPr>
                <w:sz w:val="14"/>
              </w:rPr>
              <w:t>(07-PS3-2)</w:t>
            </w:r>
          </w:p>
        </w:tc>
      </w:tr>
    </w:tbl>
    <w:p w:rsidR="009B681C" w:rsidRDefault="009B681C">
      <w:pPr>
        <w:spacing w:line="160" w:lineRule="exact"/>
        <w:rPr>
          <w:sz w:val="14"/>
        </w:rPr>
        <w:sectPr w:rsidR="009B681C">
          <w:pgSz w:w="12240" w:h="15840"/>
          <w:pgMar w:top="940" w:right="140" w:bottom="1140" w:left="80" w:header="725" w:footer="943" w:gutter="0"/>
          <w:cols w:space="720"/>
        </w:sectPr>
      </w:pPr>
    </w:p>
    <w:p w:rsidR="009B681C" w:rsidRDefault="009B681C">
      <w:pPr>
        <w:pStyle w:val="BodyText"/>
        <w:spacing w:before="3"/>
        <w:rPr>
          <w:b/>
          <w:sz w:val="11"/>
        </w:rPr>
      </w:pPr>
    </w:p>
    <w:p w:rsidR="009B681C" w:rsidRDefault="00D00604">
      <w:pPr>
        <w:pStyle w:val="Heading3"/>
        <w:spacing w:before="93"/>
        <w:ind w:left="103" w:right="38"/>
      </w:pPr>
      <w:bookmarkStart w:id="82" w:name="MS._Energy_-_Continued"/>
      <w:bookmarkEnd w:id="82"/>
      <w:r>
        <w:t>MS. Energy - Continued</w:t>
      </w:r>
    </w:p>
    <w:p w:rsidR="009B681C" w:rsidRDefault="009B681C">
      <w:pPr>
        <w:pStyle w:val="BodyText"/>
        <w:spacing w:before="7"/>
        <w:rPr>
          <w:b/>
          <w:sz w:val="27"/>
        </w:rPr>
      </w:pPr>
    </w:p>
    <w:p w:rsidR="009B681C" w:rsidRDefault="00D00604">
      <w:pPr>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spacing w:before="2"/>
        <w:rPr>
          <w:sz w:val="18"/>
        </w:rPr>
      </w:pPr>
    </w:p>
    <w:p w:rsidR="009B681C" w:rsidRDefault="00D00604">
      <w:pPr>
        <w:pStyle w:val="Heading2"/>
        <w:ind w:left="3256"/>
      </w:pPr>
      <w:bookmarkStart w:id="83" w:name="MS._Waves_and_Electromagnetic_Radiation"/>
      <w:bookmarkEnd w:id="83"/>
      <w:r>
        <w:t>MS. Waves and Electromagnetic Radiation</w:t>
      </w:r>
    </w:p>
    <w:p w:rsidR="009B681C" w:rsidRDefault="009B681C">
      <w:pPr>
        <w:pStyle w:val="BodyText"/>
        <w:spacing w:before="7"/>
        <w:rPr>
          <w:b/>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7"/>
        <w:gridCol w:w="4017"/>
        <w:gridCol w:w="2686"/>
      </w:tblGrid>
      <w:tr w:rsidR="009B681C">
        <w:trPr>
          <w:trHeight w:val="290"/>
        </w:trPr>
        <w:tc>
          <w:tcPr>
            <w:tcW w:w="11660" w:type="dxa"/>
            <w:gridSpan w:val="3"/>
            <w:shd w:val="clear" w:color="auto" w:fill="EFEFEF"/>
          </w:tcPr>
          <w:p w:rsidR="009B681C" w:rsidRDefault="00D00604">
            <w:pPr>
              <w:pStyle w:val="TableParagraph"/>
              <w:spacing w:before="26"/>
              <w:ind w:left="45"/>
              <w:rPr>
                <w:b/>
                <w:sz w:val="18"/>
              </w:rPr>
            </w:pPr>
            <w:r>
              <w:rPr>
                <w:b/>
                <w:sz w:val="18"/>
              </w:rPr>
              <w:t>MS. Waves and Electromagnetic Radiation</w:t>
            </w:r>
          </w:p>
        </w:tc>
      </w:tr>
      <w:tr w:rsidR="009B681C">
        <w:trPr>
          <w:trHeight w:val="2296"/>
        </w:trPr>
        <w:tc>
          <w:tcPr>
            <w:tcW w:w="11660"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spacing w:before="3" w:line="242" w:lineRule="auto"/>
              <w:ind w:left="1215" w:right="381" w:hanging="1171"/>
              <w:jc w:val="both"/>
              <w:rPr>
                <w:sz w:val="14"/>
              </w:rPr>
            </w:pPr>
            <w:r>
              <w:rPr>
                <w:b/>
                <w:sz w:val="18"/>
              </w:rPr>
              <w:t xml:space="preserve">07-PS4-1. Use mathematical representations to describe a simple model for waves that includes how the amplitude of a wave is related to the energy in a wave. </w:t>
            </w:r>
            <w:r>
              <w:rPr>
                <w:sz w:val="14"/>
              </w:rPr>
              <w:t>[Clarification Statement: Emphasis is on describing waves with both qualitative and quantitative thinking.] [Assessment Boundary: Assessment does not include electromagnetic waves and is limited to standard repeating waves.]</w:t>
            </w:r>
          </w:p>
          <w:p w:rsidR="009B681C" w:rsidRDefault="00D00604">
            <w:pPr>
              <w:pStyle w:val="TableParagraph"/>
              <w:tabs>
                <w:tab w:val="left" w:pos="1215"/>
              </w:tabs>
              <w:spacing w:line="206" w:lineRule="exact"/>
              <w:ind w:left="45"/>
              <w:rPr>
                <w:b/>
                <w:sz w:val="18"/>
              </w:rPr>
            </w:pPr>
            <w:r>
              <w:rPr>
                <w:b/>
                <w:sz w:val="18"/>
              </w:rPr>
              <w:t>07-PS4-2.</w:t>
            </w:r>
            <w:r>
              <w:rPr>
                <w:b/>
                <w:sz w:val="18"/>
              </w:rPr>
              <w:tab/>
              <w:t>Develop</w:t>
            </w:r>
            <w:r>
              <w:rPr>
                <w:b/>
                <w:spacing w:val="-2"/>
                <w:sz w:val="18"/>
              </w:rPr>
              <w:t xml:space="preserve"> </w:t>
            </w:r>
            <w:r>
              <w:rPr>
                <w:b/>
                <w:sz w:val="18"/>
              </w:rPr>
              <w:t>and</w:t>
            </w:r>
            <w:r>
              <w:rPr>
                <w:b/>
                <w:spacing w:val="-2"/>
                <w:sz w:val="18"/>
              </w:rPr>
              <w:t xml:space="preserve"> </w:t>
            </w:r>
            <w:r>
              <w:rPr>
                <w:b/>
                <w:sz w:val="18"/>
              </w:rPr>
              <w:t>use</w:t>
            </w:r>
            <w:r>
              <w:rPr>
                <w:b/>
                <w:spacing w:val="-3"/>
                <w:sz w:val="18"/>
              </w:rPr>
              <w:t xml:space="preserve"> </w:t>
            </w:r>
            <w:r>
              <w:rPr>
                <w:b/>
                <w:sz w:val="18"/>
              </w:rPr>
              <w:t>a</w:t>
            </w:r>
            <w:r>
              <w:rPr>
                <w:b/>
                <w:spacing w:val="-2"/>
                <w:sz w:val="18"/>
              </w:rPr>
              <w:t xml:space="preserve"> </w:t>
            </w:r>
            <w:r>
              <w:rPr>
                <w:b/>
                <w:sz w:val="18"/>
              </w:rPr>
              <w:t>model</w:t>
            </w:r>
            <w:r>
              <w:rPr>
                <w:b/>
                <w:spacing w:val="-7"/>
                <w:sz w:val="18"/>
              </w:rPr>
              <w:t xml:space="preserve"> </w:t>
            </w:r>
            <w:r>
              <w:rPr>
                <w:b/>
                <w:sz w:val="18"/>
              </w:rPr>
              <w:t>to</w:t>
            </w:r>
            <w:r>
              <w:rPr>
                <w:b/>
                <w:spacing w:val="-7"/>
                <w:sz w:val="18"/>
              </w:rPr>
              <w:t xml:space="preserve"> </w:t>
            </w:r>
            <w:r>
              <w:rPr>
                <w:b/>
                <w:sz w:val="18"/>
              </w:rPr>
              <w:t>describe</w:t>
            </w:r>
            <w:r>
              <w:rPr>
                <w:b/>
                <w:spacing w:val="-7"/>
                <w:sz w:val="18"/>
              </w:rPr>
              <w:t xml:space="preserve"> </w:t>
            </w:r>
            <w:r>
              <w:rPr>
                <w:b/>
                <w:sz w:val="18"/>
              </w:rPr>
              <w:t>that</w:t>
            </w:r>
            <w:r>
              <w:rPr>
                <w:b/>
                <w:spacing w:val="-7"/>
                <w:sz w:val="18"/>
              </w:rPr>
              <w:t xml:space="preserve"> </w:t>
            </w:r>
            <w:r>
              <w:rPr>
                <w:b/>
                <w:sz w:val="18"/>
              </w:rPr>
              <w:t>waves</w:t>
            </w:r>
            <w:r>
              <w:rPr>
                <w:b/>
                <w:spacing w:val="-7"/>
                <w:sz w:val="18"/>
              </w:rPr>
              <w:t xml:space="preserve"> </w:t>
            </w:r>
            <w:r>
              <w:rPr>
                <w:b/>
                <w:sz w:val="18"/>
              </w:rPr>
              <w:t>are</w:t>
            </w:r>
            <w:r>
              <w:rPr>
                <w:b/>
                <w:spacing w:val="-2"/>
                <w:sz w:val="18"/>
              </w:rPr>
              <w:t xml:space="preserve"> </w:t>
            </w:r>
            <w:r>
              <w:rPr>
                <w:b/>
                <w:sz w:val="18"/>
              </w:rPr>
              <w:t>reflected,</w:t>
            </w:r>
            <w:r>
              <w:rPr>
                <w:b/>
                <w:spacing w:val="-7"/>
                <w:sz w:val="18"/>
              </w:rPr>
              <w:t xml:space="preserve"> </w:t>
            </w:r>
            <w:r>
              <w:rPr>
                <w:b/>
                <w:sz w:val="18"/>
              </w:rPr>
              <w:t>absorbed,</w:t>
            </w:r>
            <w:r>
              <w:rPr>
                <w:b/>
                <w:spacing w:val="-2"/>
                <w:sz w:val="18"/>
              </w:rPr>
              <w:t xml:space="preserve"> </w:t>
            </w:r>
            <w:r>
              <w:rPr>
                <w:b/>
                <w:sz w:val="18"/>
              </w:rPr>
              <w:t>or</w:t>
            </w:r>
            <w:r>
              <w:rPr>
                <w:b/>
                <w:spacing w:val="-3"/>
                <w:sz w:val="18"/>
              </w:rPr>
              <w:t xml:space="preserve"> </w:t>
            </w:r>
            <w:r>
              <w:rPr>
                <w:b/>
                <w:sz w:val="18"/>
              </w:rPr>
              <w:t>transmitted</w:t>
            </w:r>
            <w:r>
              <w:rPr>
                <w:b/>
                <w:spacing w:val="-2"/>
                <w:sz w:val="18"/>
              </w:rPr>
              <w:t xml:space="preserve"> </w:t>
            </w:r>
            <w:r>
              <w:rPr>
                <w:b/>
                <w:sz w:val="18"/>
              </w:rPr>
              <w:t>through</w:t>
            </w:r>
            <w:r>
              <w:rPr>
                <w:b/>
                <w:spacing w:val="-6"/>
                <w:sz w:val="18"/>
              </w:rPr>
              <w:t xml:space="preserve"> </w:t>
            </w:r>
            <w:r>
              <w:rPr>
                <w:b/>
                <w:sz w:val="18"/>
              </w:rPr>
              <w:t>various</w:t>
            </w:r>
            <w:r>
              <w:rPr>
                <w:b/>
                <w:spacing w:val="-26"/>
                <w:sz w:val="18"/>
              </w:rPr>
              <w:t xml:space="preserve"> </w:t>
            </w:r>
            <w:r>
              <w:rPr>
                <w:b/>
                <w:sz w:val="18"/>
              </w:rPr>
              <w:t>materials.</w:t>
            </w:r>
          </w:p>
          <w:p w:rsidR="009B681C" w:rsidRDefault="00D00604">
            <w:pPr>
              <w:pStyle w:val="TableParagraph"/>
              <w:spacing w:before="6"/>
              <w:ind w:left="1215" w:right="680"/>
              <w:rPr>
                <w:sz w:val="14"/>
              </w:rPr>
            </w:pPr>
            <w:r>
              <w:rPr>
                <w:sz w:val="14"/>
              </w:rPr>
              <w:t>[Clarification Statement: Emphasis is on both light and mechanical waves. Examples of models could include drawings, simulations, and written descriptions.] [Assessment Boundary: Assessment is limited to qualitative applications pertaining to light and mechanical waves.]</w:t>
            </w:r>
          </w:p>
          <w:p w:rsidR="009B681C" w:rsidRDefault="00D00604">
            <w:pPr>
              <w:pStyle w:val="TableParagraph"/>
              <w:tabs>
                <w:tab w:val="left" w:pos="1215"/>
              </w:tabs>
              <w:spacing w:line="242" w:lineRule="auto"/>
              <w:ind w:left="45" w:right="280"/>
              <w:rPr>
                <w:sz w:val="14"/>
              </w:rPr>
            </w:pPr>
            <w:r>
              <w:rPr>
                <w:b/>
                <w:sz w:val="18"/>
              </w:rPr>
              <w:t>07-PS4-3.</w:t>
            </w:r>
            <w:r>
              <w:rPr>
                <w:b/>
                <w:sz w:val="18"/>
              </w:rPr>
              <w:tab/>
              <w:t>Integrate qualitative scientific and technical information to support the claim that digitized signals are a more reliable way</w:t>
            </w:r>
            <w:r>
              <w:rPr>
                <w:b/>
                <w:sz w:val="18"/>
              </w:rPr>
              <w:tab/>
              <w:t>to</w:t>
            </w:r>
            <w:r>
              <w:rPr>
                <w:b/>
                <w:spacing w:val="-10"/>
                <w:sz w:val="18"/>
              </w:rPr>
              <w:t xml:space="preserve"> </w:t>
            </w:r>
            <w:r>
              <w:rPr>
                <w:b/>
                <w:sz w:val="18"/>
              </w:rPr>
              <w:t>encode</w:t>
            </w:r>
            <w:r>
              <w:rPr>
                <w:b/>
                <w:spacing w:val="-10"/>
                <w:sz w:val="18"/>
              </w:rPr>
              <w:t xml:space="preserve"> </w:t>
            </w:r>
            <w:r>
              <w:rPr>
                <w:b/>
                <w:sz w:val="18"/>
              </w:rPr>
              <w:t>and</w:t>
            </w:r>
            <w:r>
              <w:rPr>
                <w:b/>
                <w:spacing w:val="-10"/>
                <w:sz w:val="18"/>
              </w:rPr>
              <w:t xml:space="preserve"> </w:t>
            </w:r>
            <w:r>
              <w:rPr>
                <w:b/>
                <w:sz w:val="18"/>
              </w:rPr>
              <w:t>transmit</w:t>
            </w:r>
            <w:r>
              <w:rPr>
                <w:b/>
                <w:spacing w:val="-6"/>
                <w:sz w:val="18"/>
              </w:rPr>
              <w:t xml:space="preserve"> </w:t>
            </w:r>
            <w:r>
              <w:rPr>
                <w:b/>
                <w:sz w:val="18"/>
              </w:rPr>
              <w:t>information</w:t>
            </w:r>
            <w:r>
              <w:rPr>
                <w:b/>
                <w:spacing w:val="-15"/>
                <w:sz w:val="18"/>
              </w:rPr>
              <w:t xml:space="preserve"> </w:t>
            </w:r>
            <w:r>
              <w:rPr>
                <w:b/>
                <w:sz w:val="18"/>
              </w:rPr>
              <w:t>than</w:t>
            </w:r>
            <w:r>
              <w:rPr>
                <w:b/>
                <w:spacing w:val="-15"/>
                <w:sz w:val="18"/>
              </w:rPr>
              <w:t xml:space="preserve"> </w:t>
            </w:r>
            <w:r>
              <w:rPr>
                <w:b/>
                <w:sz w:val="18"/>
              </w:rPr>
              <w:t>analog</w:t>
            </w:r>
            <w:r>
              <w:rPr>
                <w:b/>
                <w:spacing w:val="-9"/>
                <w:sz w:val="18"/>
              </w:rPr>
              <w:t xml:space="preserve"> </w:t>
            </w:r>
            <w:r>
              <w:rPr>
                <w:b/>
                <w:sz w:val="18"/>
              </w:rPr>
              <w:t>signals.</w:t>
            </w:r>
            <w:r>
              <w:rPr>
                <w:b/>
                <w:spacing w:val="-6"/>
                <w:sz w:val="18"/>
              </w:rPr>
              <w:t xml:space="preserve"> </w:t>
            </w:r>
            <w:r>
              <w:rPr>
                <w:sz w:val="14"/>
              </w:rPr>
              <w:t>[Clarification</w:t>
            </w:r>
            <w:r>
              <w:rPr>
                <w:spacing w:val="-5"/>
                <w:sz w:val="14"/>
              </w:rPr>
              <w:t xml:space="preserve"> </w:t>
            </w:r>
            <w:r>
              <w:rPr>
                <w:sz w:val="14"/>
              </w:rPr>
              <w:t>Statement:</w:t>
            </w:r>
            <w:r>
              <w:rPr>
                <w:spacing w:val="-7"/>
                <w:sz w:val="14"/>
              </w:rPr>
              <w:t xml:space="preserve"> </w:t>
            </w:r>
            <w:r>
              <w:rPr>
                <w:sz w:val="14"/>
              </w:rPr>
              <w:t>Emphasis</w:t>
            </w:r>
            <w:r>
              <w:rPr>
                <w:spacing w:val="-7"/>
                <w:sz w:val="14"/>
              </w:rPr>
              <w:t xml:space="preserve"> </w:t>
            </w:r>
            <w:r>
              <w:rPr>
                <w:sz w:val="14"/>
              </w:rPr>
              <w:t>is</w:t>
            </w:r>
            <w:r>
              <w:rPr>
                <w:spacing w:val="-4"/>
                <w:sz w:val="14"/>
              </w:rPr>
              <w:t xml:space="preserve"> </w:t>
            </w:r>
            <w:r>
              <w:rPr>
                <w:sz w:val="14"/>
              </w:rPr>
              <w:t>on</w:t>
            </w:r>
            <w:r>
              <w:rPr>
                <w:spacing w:val="-6"/>
                <w:sz w:val="14"/>
              </w:rPr>
              <w:t xml:space="preserve"> </w:t>
            </w:r>
            <w:r>
              <w:rPr>
                <w:sz w:val="14"/>
              </w:rPr>
              <w:t>a</w:t>
            </w:r>
            <w:r>
              <w:rPr>
                <w:spacing w:val="-11"/>
                <w:sz w:val="14"/>
              </w:rPr>
              <w:t xml:space="preserve"> </w:t>
            </w:r>
            <w:r>
              <w:rPr>
                <w:sz w:val="14"/>
              </w:rPr>
              <w:t>basic</w:t>
            </w:r>
            <w:r>
              <w:rPr>
                <w:spacing w:val="-4"/>
                <w:sz w:val="14"/>
              </w:rPr>
              <w:t xml:space="preserve"> </w:t>
            </w:r>
            <w:r>
              <w:rPr>
                <w:sz w:val="14"/>
              </w:rPr>
              <w:t>understanding</w:t>
            </w:r>
            <w:r>
              <w:rPr>
                <w:spacing w:val="-5"/>
                <w:sz w:val="14"/>
              </w:rPr>
              <w:t xml:space="preserve"> </w:t>
            </w:r>
            <w:r>
              <w:rPr>
                <w:sz w:val="14"/>
              </w:rPr>
              <w:t>that</w:t>
            </w:r>
            <w:r>
              <w:rPr>
                <w:spacing w:val="-3"/>
                <w:sz w:val="14"/>
              </w:rPr>
              <w:t xml:space="preserve"> </w:t>
            </w:r>
            <w:r>
              <w:rPr>
                <w:sz w:val="14"/>
              </w:rPr>
              <w:t>waves</w:t>
            </w:r>
            <w:r>
              <w:rPr>
                <w:spacing w:val="-8"/>
                <w:sz w:val="14"/>
              </w:rPr>
              <w:t xml:space="preserve"> </w:t>
            </w:r>
            <w:r>
              <w:rPr>
                <w:sz w:val="14"/>
              </w:rPr>
              <w:t>can</w:t>
            </w:r>
            <w:r>
              <w:rPr>
                <w:spacing w:val="-6"/>
                <w:sz w:val="14"/>
              </w:rPr>
              <w:t xml:space="preserve"> </w:t>
            </w:r>
            <w:r>
              <w:rPr>
                <w:sz w:val="14"/>
              </w:rPr>
              <w:t>be</w:t>
            </w:r>
            <w:r>
              <w:rPr>
                <w:spacing w:val="-11"/>
                <w:sz w:val="14"/>
              </w:rPr>
              <w:t xml:space="preserve"> </w:t>
            </w:r>
            <w:r>
              <w:rPr>
                <w:sz w:val="14"/>
              </w:rPr>
              <w:t>used for</w:t>
            </w:r>
            <w:r>
              <w:rPr>
                <w:sz w:val="14"/>
              </w:rPr>
              <w:tab/>
              <w:t>communication</w:t>
            </w:r>
            <w:r>
              <w:rPr>
                <w:spacing w:val="-4"/>
                <w:sz w:val="14"/>
              </w:rPr>
              <w:t xml:space="preserve"> </w:t>
            </w:r>
            <w:r>
              <w:rPr>
                <w:sz w:val="14"/>
              </w:rPr>
              <w:t>purposes.</w:t>
            </w:r>
            <w:r>
              <w:rPr>
                <w:spacing w:val="-5"/>
                <w:sz w:val="14"/>
              </w:rPr>
              <w:t xml:space="preserve"> </w:t>
            </w:r>
            <w:r>
              <w:rPr>
                <w:sz w:val="14"/>
              </w:rPr>
              <w:t>Examples</w:t>
            </w:r>
            <w:r>
              <w:rPr>
                <w:spacing w:val="-7"/>
                <w:sz w:val="14"/>
              </w:rPr>
              <w:t xml:space="preserve"> </w:t>
            </w:r>
            <w:r>
              <w:rPr>
                <w:sz w:val="14"/>
              </w:rPr>
              <w:t>could</w:t>
            </w:r>
            <w:r>
              <w:rPr>
                <w:spacing w:val="-5"/>
                <w:sz w:val="14"/>
              </w:rPr>
              <w:t xml:space="preserve"> </w:t>
            </w:r>
            <w:r>
              <w:rPr>
                <w:sz w:val="14"/>
              </w:rPr>
              <w:t>include</w:t>
            </w:r>
            <w:r>
              <w:rPr>
                <w:spacing w:val="-9"/>
                <w:sz w:val="14"/>
              </w:rPr>
              <w:t xml:space="preserve"> </w:t>
            </w:r>
            <w:r>
              <w:rPr>
                <w:sz w:val="14"/>
              </w:rPr>
              <w:t>using</w:t>
            </w:r>
            <w:r>
              <w:rPr>
                <w:spacing w:val="-10"/>
                <w:sz w:val="14"/>
              </w:rPr>
              <w:t xml:space="preserve"> </w:t>
            </w:r>
            <w:r>
              <w:rPr>
                <w:sz w:val="14"/>
              </w:rPr>
              <w:t>fiber</w:t>
            </w:r>
            <w:r>
              <w:rPr>
                <w:spacing w:val="-9"/>
                <w:sz w:val="14"/>
              </w:rPr>
              <w:t xml:space="preserve"> </w:t>
            </w:r>
            <w:r>
              <w:rPr>
                <w:sz w:val="14"/>
              </w:rPr>
              <w:t>optic</w:t>
            </w:r>
            <w:r>
              <w:rPr>
                <w:spacing w:val="-6"/>
                <w:sz w:val="14"/>
              </w:rPr>
              <w:t xml:space="preserve"> </w:t>
            </w:r>
            <w:r>
              <w:rPr>
                <w:sz w:val="14"/>
              </w:rPr>
              <w:t>cable</w:t>
            </w:r>
            <w:r>
              <w:rPr>
                <w:spacing w:val="-10"/>
                <w:sz w:val="14"/>
              </w:rPr>
              <w:t xml:space="preserve"> </w:t>
            </w:r>
            <w:r>
              <w:rPr>
                <w:spacing w:val="1"/>
                <w:sz w:val="14"/>
              </w:rPr>
              <w:t>to</w:t>
            </w:r>
            <w:r>
              <w:rPr>
                <w:spacing w:val="-10"/>
                <w:sz w:val="14"/>
              </w:rPr>
              <w:t xml:space="preserve"> </w:t>
            </w:r>
            <w:r>
              <w:rPr>
                <w:sz w:val="14"/>
              </w:rPr>
              <w:t>transmit</w:t>
            </w:r>
            <w:r>
              <w:rPr>
                <w:spacing w:val="-6"/>
                <w:sz w:val="14"/>
              </w:rPr>
              <w:t xml:space="preserve"> </w:t>
            </w:r>
            <w:r>
              <w:rPr>
                <w:sz w:val="14"/>
              </w:rPr>
              <w:t>light</w:t>
            </w:r>
            <w:r>
              <w:rPr>
                <w:spacing w:val="-10"/>
                <w:sz w:val="14"/>
              </w:rPr>
              <w:t xml:space="preserve"> </w:t>
            </w:r>
            <w:r>
              <w:rPr>
                <w:sz w:val="14"/>
              </w:rPr>
              <w:t>pulses,</w:t>
            </w:r>
            <w:r>
              <w:rPr>
                <w:spacing w:val="-6"/>
                <w:sz w:val="14"/>
              </w:rPr>
              <w:t xml:space="preserve"> </w:t>
            </w:r>
            <w:r>
              <w:rPr>
                <w:sz w:val="14"/>
              </w:rPr>
              <w:t>radio</w:t>
            </w:r>
            <w:r>
              <w:rPr>
                <w:spacing w:val="-5"/>
                <w:sz w:val="14"/>
              </w:rPr>
              <w:t xml:space="preserve"> </w:t>
            </w:r>
            <w:r>
              <w:rPr>
                <w:sz w:val="14"/>
              </w:rPr>
              <w:t>wave</w:t>
            </w:r>
            <w:r>
              <w:rPr>
                <w:spacing w:val="-10"/>
                <w:sz w:val="14"/>
              </w:rPr>
              <w:t xml:space="preserve"> </w:t>
            </w:r>
            <w:r>
              <w:rPr>
                <w:sz w:val="14"/>
              </w:rPr>
              <w:t>pulses</w:t>
            </w:r>
            <w:r>
              <w:rPr>
                <w:spacing w:val="-7"/>
                <w:sz w:val="14"/>
              </w:rPr>
              <w:t xml:space="preserve"> </w:t>
            </w:r>
            <w:r>
              <w:rPr>
                <w:sz w:val="14"/>
              </w:rPr>
              <w:t>in</w:t>
            </w:r>
            <w:r>
              <w:rPr>
                <w:spacing w:val="-5"/>
                <w:sz w:val="14"/>
              </w:rPr>
              <w:t xml:space="preserve"> </w:t>
            </w:r>
            <w:r>
              <w:rPr>
                <w:spacing w:val="-3"/>
                <w:sz w:val="14"/>
              </w:rPr>
              <w:t>wifi</w:t>
            </w:r>
            <w:r>
              <w:rPr>
                <w:spacing w:val="-8"/>
                <w:sz w:val="14"/>
              </w:rPr>
              <w:t xml:space="preserve"> </w:t>
            </w:r>
            <w:r>
              <w:rPr>
                <w:sz w:val="14"/>
              </w:rPr>
              <w:t>devices,</w:t>
            </w:r>
            <w:r>
              <w:rPr>
                <w:spacing w:val="-5"/>
                <w:sz w:val="14"/>
              </w:rPr>
              <w:t xml:space="preserve"> </w:t>
            </w:r>
            <w:r>
              <w:rPr>
                <w:sz w:val="14"/>
              </w:rPr>
              <w:t>and</w:t>
            </w:r>
            <w:r>
              <w:rPr>
                <w:spacing w:val="-5"/>
                <w:sz w:val="14"/>
              </w:rPr>
              <w:t xml:space="preserve"> </w:t>
            </w:r>
            <w:r>
              <w:rPr>
                <w:sz w:val="14"/>
              </w:rPr>
              <w:t>conversion</w:t>
            </w:r>
            <w:r>
              <w:rPr>
                <w:spacing w:val="-4"/>
                <w:sz w:val="14"/>
              </w:rPr>
              <w:t xml:space="preserve"> </w:t>
            </w:r>
            <w:r>
              <w:rPr>
                <w:sz w:val="14"/>
              </w:rPr>
              <w:t>of</w:t>
            </w:r>
            <w:r>
              <w:rPr>
                <w:spacing w:val="-11"/>
                <w:sz w:val="14"/>
              </w:rPr>
              <w:t xml:space="preserve"> </w:t>
            </w:r>
            <w:r>
              <w:rPr>
                <w:sz w:val="14"/>
              </w:rPr>
              <w:t>stored</w:t>
            </w:r>
            <w:r>
              <w:rPr>
                <w:spacing w:val="-5"/>
                <w:sz w:val="14"/>
              </w:rPr>
              <w:t xml:space="preserve"> </w:t>
            </w:r>
            <w:r>
              <w:rPr>
                <w:sz w:val="14"/>
              </w:rPr>
              <w:t>binary</w:t>
            </w:r>
          </w:p>
          <w:p w:rsidR="009B681C" w:rsidRDefault="00D00604">
            <w:pPr>
              <w:pStyle w:val="TableParagraph"/>
              <w:spacing w:before="8"/>
              <w:ind w:left="1215"/>
              <w:rPr>
                <w:sz w:val="14"/>
              </w:rPr>
            </w:pPr>
            <w:r>
              <w:rPr>
                <w:sz w:val="14"/>
              </w:rPr>
              <w:t>patterns to make sound or text on a computer screen.] [Assessment Boundary: Assessment does not include binary counting. Assessment does not include the specific mechanism of any given device.]</w:t>
            </w:r>
          </w:p>
        </w:tc>
      </w:tr>
      <w:tr w:rsidR="009B681C">
        <w:trPr>
          <w:trHeight w:val="235"/>
        </w:trPr>
        <w:tc>
          <w:tcPr>
            <w:tcW w:w="11660" w:type="dxa"/>
            <w:gridSpan w:val="3"/>
            <w:shd w:val="clear" w:color="auto" w:fill="EFEFEF"/>
          </w:tcPr>
          <w:p w:rsidR="009B681C" w:rsidRDefault="00D00604">
            <w:pPr>
              <w:pStyle w:val="TableParagraph"/>
              <w:spacing w:before="38"/>
              <w:ind w:left="1160"/>
              <w:rPr>
                <w:i/>
                <w:sz w:val="14"/>
              </w:rPr>
            </w:pPr>
            <w:r>
              <w:rPr>
                <w:sz w:val="14"/>
              </w:rPr>
              <w:t>The performance expectations above were developed using the follow</w:t>
            </w:r>
            <w:r w:rsidR="00B211A9">
              <w:rPr>
                <w:sz w:val="14"/>
              </w:rPr>
              <w:t>ing elements from the NRC docum</w:t>
            </w:r>
            <w:r>
              <w:rPr>
                <w:sz w:val="14"/>
              </w:rPr>
              <w:t xml:space="preserve">ent </w:t>
            </w:r>
            <w:r>
              <w:rPr>
                <w:i/>
                <w:sz w:val="14"/>
              </w:rPr>
              <w:t>A Framework for K-12 Science Education:</w:t>
            </w:r>
          </w:p>
        </w:tc>
      </w:tr>
      <w:tr w:rsidR="009B681C">
        <w:trPr>
          <w:trHeight w:val="305"/>
        </w:trPr>
        <w:tc>
          <w:tcPr>
            <w:tcW w:w="4957" w:type="dxa"/>
            <w:shd w:val="clear" w:color="auto" w:fill="006DC0"/>
          </w:tcPr>
          <w:p w:rsidR="009B681C" w:rsidRDefault="00D00604">
            <w:pPr>
              <w:pStyle w:val="TableParagraph"/>
              <w:spacing w:before="36"/>
              <w:ind w:left="980"/>
              <w:rPr>
                <w:b/>
                <w:sz w:val="18"/>
              </w:rPr>
            </w:pPr>
            <w:r>
              <w:rPr>
                <w:b/>
                <w:color w:val="FFFFFF"/>
                <w:sz w:val="18"/>
              </w:rPr>
              <w:t>Science and Engineering Practices</w:t>
            </w:r>
          </w:p>
        </w:tc>
        <w:tc>
          <w:tcPr>
            <w:tcW w:w="4017" w:type="dxa"/>
            <w:shd w:val="clear" w:color="auto" w:fill="FFC000"/>
          </w:tcPr>
          <w:p w:rsidR="009B681C" w:rsidRDefault="00D00604">
            <w:pPr>
              <w:pStyle w:val="TableParagraph"/>
              <w:spacing w:before="36"/>
              <w:ind w:left="1015"/>
              <w:rPr>
                <w:b/>
                <w:sz w:val="18"/>
              </w:rPr>
            </w:pPr>
            <w:r>
              <w:rPr>
                <w:b/>
                <w:color w:val="FFFFFF"/>
                <w:sz w:val="18"/>
              </w:rPr>
              <w:t>Disciplinary Core Ideas</w:t>
            </w:r>
          </w:p>
        </w:tc>
        <w:tc>
          <w:tcPr>
            <w:tcW w:w="2686" w:type="dxa"/>
            <w:shd w:val="clear" w:color="auto" w:fill="92D050"/>
          </w:tcPr>
          <w:p w:rsidR="009B681C" w:rsidRDefault="00D00604">
            <w:pPr>
              <w:pStyle w:val="TableParagraph"/>
              <w:spacing w:before="36"/>
              <w:ind w:left="349"/>
              <w:rPr>
                <w:b/>
                <w:sz w:val="18"/>
              </w:rPr>
            </w:pPr>
            <w:r>
              <w:rPr>
                <w:b/>
                <w:color w:val="FFFFFF"/>
                <w:sz w:val="18"/>
              </w:rPr>
              <w:t>Crosscutting Concepts</w:t>
            </w:r>
          </w:p>
        </w:tc>
      </w:tr>
      <w:tr w:rsidR="009B681C">
        <w:trPr>
          <w:trHeight w:val="5241"/>
        </w:trPr>
        <w:tc>
          <w:tcPr>
            <w:tcW w:w="4957" w:type="dxa"/>
          </w:tcPr>
          <w:p w:rsidR="009B681C" w:rsidRDefault="00D00604">
            <w:pPr>
              <w:pStyle w:val="TableParagraph"/>
              <w:spacing w:before="33"/>
              <w:ind w:left="45"/>
              <w:rPr>
                <w:b/>
                <w:sz w:val="14"/>
              </w:rPr>
            </w:pPr>
            <w:r>
              <w:rPr>
                <w:b/>
                <w:sz w:val="14"/>
              </w:rPr>
              <w:t>Developing and Using Models</w:t>
            </w:r>
          </w:p>
          <w:p w:rsidR="009B681C" w:rsidRDefault="00D00604">
            <w:pPr>
              <w:pStyle w:val="TableParagraph"/>
              <w:spacing w:before="4"/>
              <w:ind w:left="45"/>
              <w:rPr>
                <w:sz w:val="14"/>
              </w:rPr>
            </w:pPr>
            <w:r>
              <w:rPr>
                <w:sz w:val="14"/>
              </w:rPr>
              <w:t>Modeling in 6–8 builds on K–5 and progresses to developing, using, and revising models to describe, test, and predict more abstract phenomena and design systems.</w:t>
            </w:r>
          </w:p>
          <w:p w:rsidR="009B681C" w:rsidRDefault="00D00604">
            <w:pPr>
              <w:pStyle w:val="TableParagraph"/>
              <w:spacing w:line="158" w:lineRule="exact"/>
              <w:ind w:left="45"/>
              <w:rPr>
                <w:sz w:val="14"/>
              </w:rPr>
            </w:pPr>
            <w:r>
              <w:rPr>
                <w:sz w:val="14"/>
              </w:rPr>
              <w:t>Develop and use a model to describe phenomena. (07-PS4-2)</w:t>
            </w:r>
          </w:p>
          <w:p w:rsidR="009B681C" w:rsidRDefault="009B681C">
            <w:pPr>
              <w:pStyle w:val="TableParagraph"/>
              <w:spacing w:before="10"/>
              <w:rPr>
                <w:b/>
                <w:sz w:val="13"/>
              </w:rPr>
            </w:pPr>
          </w:p>
          <w:p w:rsidR="009B681C" w:rsidRDefault="00D00604">
            <w:pPr>
              <w:pStyle w:val="TableParagraph"/>
              <w:ind w:left="45"/>
              <w:rPr>
                <w:b/>
                <w:sz w:val="14"/>
              </w:rPr>
            </w:pPr>
            <w:r>
              <w:rPr>
                <w:b/>
                <w:sz w:val="14"/>
              </w:rPr>
              <w:t>Using Mathematics and Computational Thinking</w:t>
            </w:r>
          </w:p>
          <w:p w:rsidR="009B681C" w:rsidRDefault="00D00604">
            <w:pPr>
              <w:pStyle w:val="TableParagraph"/>
              <w:spacing w:before="4"/>
              <w:ind w:left="45" w:right="210"/>
              <w:jc w:val="both"/>
              <w:rPr>
                <w:sz w:val="14"/>
              </w:rPr>
            </w:pPr>
            <w:r>
              <w:rPr>
                <w:sz w:val="14"/>
              </w:rPr>
              <w:t>Mathematical and computational thinking at the 6–8 level builds on K–5 and progresses to identifying patterns in large data sets and using mathematical concepts to support explanations and arguments.</w:t>
            </w:r>
          </w:p>
          <w:p w:rsidR="009B681C" w:rsidRDefault="00D00604">
            <w:pPr>
              <w:pStyle w:val="TableParagraph"/>
              <w:spacing w:before="2"/>
              <w:ind w:left="45"/>
              <w:rPr>
                <w:sz w:val="14"/>
              </w:rPr>
            </w:pPr>
            <w:r>
              <w:rPr>
                <w:sz w:val="14"/>
              </w:rPr>
              <w:t>Use mathematical representations to describe and/or support scientific conclusions and design solutions. (07-PS4-1)</w:t>
            </w:r>
          </w:p>
          <w:p w:rsidR="009B681C" w:rsidRDefault="009B681C">
            <w:pPr>
              <w:pStyle w:val="TableParagraph"/>
              <w:spacing w:before="4"/>
              <w:rPr>
                <w:b/>
                <w:sz w:val="13"/>
              </w:rPr>
            </w:pPr>
          </w:p>
          <w:p w:rsidR="009B681C" w:rsidRDefault="00D00604">
            <w:pPr>
              <w:pStyle w:val="TableParagraph"/>
              <w:ind w:left="45"/>
              <w:rPr>
                <w:b/>
                <w:sz w:val="14"/>
              </w:rPr>
            </w:pPr>
            <w:r>
              <w:rPr>
                <w:b/>
                <w:sz w:val="14"/>
              </w:rPr>
              <w:t>Obtaining, Evaluating, and Communicating Information</w:t>
            </w:r>
          </w:p>
          <w:p w:rsidR="009B681C" w:rsidRDefault="00D00604">
            <w:pPr>
              <w:pStyle w:val="TableParagraph"/>
              <w:spacing w:before="9"/>
              <w:ind w:left="45" w:right="25"/>
              <w:rPr>
                <w:sz w:val="14"/>
              </w:rPr>
            </w:pPr>
            <w:r>
              <w:rPr>
                <w:sz w:val="14"/>
              </w:rPr>
              <w:t>Obtaining, evaluating, and communicating information in 6-8 builds on K-5 and progresses to evaluating the merit and validity of ideas and methods.</w:t>
            </w:r>
          </w:p>
          <w:p w:rsidR="009B681C" w:rsidRDefault="00D00604">
            <w:pPr>
              <w:pStyle w:val="TableParagraph"/>
              <w:spacing w:line="242" w:lineRule="auto"/>
              <w:ind w:left="45" w:right="71"/>
              <w:jc w:val="both"/>
              <w:rPr>
                <w:sz w:val="14"/>
              </w:rPr>
            </w:pPr>
            <w:r>
              <w:rPr>
                <w:sz w:val="14"/>
              </w:rPr>
              <w:t>Integrate qualitative scientific and technical information in written text with that contained in media and visual displays to clarify claims and findings. (07-PS4- 3)</w:t>
            </w:r>
          </w:p>
          <w:p w:rsidR="009B681C" w:rsidRDefault="009B681C">
            <w:pPr>
              <w:pStyle w:val="TableParagraph"/>
              <w:rPr>
                <w:b/>
                <w:sz w:val="13"/>
              </w:rPr>
            </w:pPr>
          </w:p>
          <w:p w:rsidR="009B681C" w:rsidRDefault="00D00604">
            <w:pPr>
              <w:pStyle w:val="TableParagraph"/>
              <w:spacing w:before="1" w:line="160" w:lineRule="exact"/>
              <w:ind w:left="1265"/>
              <w:rPr>
                <w:b/>
                <w:sz w:val="14"/>
              </w:rPr>
            </w:pPr>
            <w:r>
              <w:rPr>
                <w:b/>
                <w:sz w:val="14"/>
              </w:rPr>
              <w:t>----------------------------------------------------</w:t>
            </w:r>
          </w:p>
          <w:p w:rsidR="009B681C" w:rsidRDefault="00D00604">
            <w:pPr>
              <w:pStyle w:val="TableParagraph"/>
              <w:spacing w:line="160" w:lineRule="exact"/>
              <w:ind w:left="1355"/>
              <w:rPr>
                <w:b/>
                <w:i/>
                <w:sz w:val="14"/>
              </w:rPr>
            </w:pPr>
            <w:r>
              <w:rPr>
                <w:b/>
                <w:i/>
                <w:sz w:val="14"/>
              </w:rPr>
              <w:t>Connections to Nature of Science</w:t>
            </w:r>
          </w:p>
          <w:p w:rsidR="009B681C" w:rsidRDefault="009B681C">
            <w:pPr>
              <w:pStyle w:val="TableParagraph"/>
              <w:spacing w:before="10"/>
              <w:rPr>
                <w:b/>
                <w:sz w:val="13"/>
              </w:rPr>
            </w:pPr>
          </w:p>
          <w:p w:rsidR="009B681C" w:rsidRDefault="00D00604">
            <w:pPr>
              <w:pStyle w:val="TableParagraph"/>
              <w:ind w:left="45"/>
              <w:rPr>
                <w:b/>
                <w:sz w:val="14"/>
              </w:rPr>
            </w:pPr>
            <w:r>
              <w:rPr>
                <w:b/>
                <w:sz w:val="14"/>
              </w:rPr>
              <w:t>Scientific Knowledge is Based on Empirical Evidence</w:t>
            </w:r>
          </w:p>
          <w:p w:rsidR="009B681C" w:rsidRDefault="00D00604">
            <w:pPr>
              <w:pStyle w:val="TableParagraph"/>
              <w:spacing w:before="4"/>
              <w:ind w:left="45" w:right="109"/>
              <w:rPr>
                <w:sz w:val="14"/>
              </w:rPr>
            </w:pPr>
            <w:r>
              <w:rPr>
                <w:sz w:val="14"/>
              </w:rPr>
              <w:t>Science knowledge is based upon logical and conceptual connections between evidence and explanations. (07-PS4-1)</w:t>
            </w:r>
          </w:p>
        </w:tc>
        <w:tc>
          <w:tcPr>
            <w:tcW w:w="4017" w:type="dxa"/>
          </w:tcPr>
          <w:p w:rsidR="009B681C" w:rsidRDefault="00D00604">
            <w:pPr>
              <w:pStyle w:val="TableParagraph"/>
              <w:spacing w:before="33"/>
              <w:ind w:left="45"/>
              <w:rPr>
                <w:b/>
                <w:sz w:val="14"/>
              </w:rPr>
            </w:pPr>
            <w:r>
              <w:rPr>
                <w:b/>
                <w:sz w:val="14"/>
              </w:rPr>
              <w:t>PS4.A: Wave Properties</w:t>
            </w:r>
          </w:p>
          <w:p w:rsidR="009B681C" w:rsidRDefault="00D00604">
            <w:pPr>
              <w:pStyle w:val="TableParagraph"/>
              <w:spacing w:before="4"/>
              <w:ind w:left="45"/>
              <w:rPr>
                <w:sz w:val="14"/>
              </w:rPr>
            </w:pPr>
            <w:r>
              <w:rPr>
                <w:sz w:val="14"/>
              </w:rPr>
              <w:t>A simple wave has a repeating pattern with a specific wavelength, frequency, and amplitude. (07-PS4-1)</w:t>
            </w:r>
          </w:p>
          <w:p w:rsidR="009B681C" w:rsidRDefault="00D00604">
            <w:pPr>
              <w:pStyle w:val="TableParagraph"/>
              <w:spacing w:before="4"/>
              <w:ind w:left="45" w:right="73"/>
              <w:rPr>
                <w:sz w:val="14"/>
              </w:rPr>
            </w:pPr>
            <w:r>
              <w:rPr>
                <w:sz w:val="14"/>
              </w:rPr>
              <w:t>A sound wave needs a medium through which it is transmitted. (07-PS4-2)</w:t>
            </w:r>
          </w:p>
          <w:p w:rsidR="009B681C" w:rsidRDefault="009B681C">
            <w:pPr>
              <w:pStyle w:val="TableParagraph"/>
              <w:spacing w:before="3"/>
              <w:rPr>
                <w:b/>
                <w:sz w:val="13"/>
              </w:rPr>
            </w:pPr>
          </w:p>
          <w:p w:rsidR="009B681C" w:rsidRDefault="00D00604">
            <w:pPr>
              <w:pStyle w:val="TableParagraph"/>
              <w:ind w:left="45"/>
              <w:rPr>
                <w:b/>
                <w:sz w:val="14"/>
              </w:rPr>
            </w:pPr>
            <w:r>
              <w:rPr>
                <w:b/>
                <w:sz w:val="14"/>
              </w:rPr>
              <w:t>PS4.B: Electromagnetic Radiation</w:t>
            </w:r>
          </w:p>
          <w:p w:rsidR="009B681C" w:rsidRDefault="00D00604">
            <w:pPr>
              <w:pStyle w:val="TableParagraph"/>
              <w:spacing w:before="4"/>
              <w:ind w:left="45" w:right="190"/>
              <w:rPr>
                <w:sz w:val="14"/>
              </w:rPr>
            </w:pPr>
            <w:r>
              <w:rPr>
                <w:sz w:val="14"/>
              </w:rPr>
              <w:t xml:space="preserve">When light shines on an object, it is reflected, absorbed, or transmitted through the object, depending on the object’s material and the frequency (color) of the light. (07-PS4-2) The path that light </w:t>
            </w:r>
            <w:r>
              <w:rPr>
                <w:spacing w:val="-3"/>
                <w:sz w:val="14"/>
              </w:rPr>
              <w:t xml:space="preserve">travels </w:t>
            </w:r>
            <w:r>
              <w:rPr>
                <w:sz w:val="14"/>
              </w:rPr>
              <w:t>can be traced as straight lines, except at surfaces between different transparent materials (e.g., air</w:t>
            </w:r>
            <w:r>
              <w:rPr>
                <w:spacing w:val="-4"/>
                <w:sz w:val="14"/>
              </w:rPr>
              <w:t xml:space="preserve"> </w:t>
            </w:r>
            <w:r>
              <w:rPr>
                <w:sz w:val="14"/>
              </w:rPr>
              <w:t xml:space="preserve">and </w:t>
            </w:r>
            <w:r>
              <w:rPr>
                <w:spacing w:val="-3"/>
                <w:sz w:val="14"/>
              </w:rPr>
              <w:t>water,</w:t>
            </w:r>
            <w:r>
              <w:rPr>
                <w:spacing w:val="-1"/>
                <w:sz w:val="14"/>
              </w:rPr>
              <w:t xml:space="preserve"> </w:t>
            </w:r>
            <w:r>
              <w:rPr>
                <w:sz w:val="14"/>
              </w:rPr>
              <w:t>air</w:t>
            </w:r>
            <w:r>
              <w:rPr>
                <w:spacing w:val="-4"/>
                <w:sz w:val="14"/>
              </w:rPr>
              <w:t xml:space="preserve"> </w:t>
            </w:r>
            <w:r>
              <w:rPr>
                <w:sz w:val="14"/>
              </w:rPr>
              <w:t>and glass)</w:t>
            </w:r>
            <w:r>
              <w:rPr>
                <w:spacing w:val="-4"/>
                <w:sz w:val="14"/>
              </w:rPr>
              <w:t xml:space="preserve"> </w:t>
            </w:r>
            <w:r>
              <w:rPr>
                <w:sz w:val="14"/>
              </w:rPr>
              <w:t>where</w:t>
            </w:r>
            <w:r>
              <w:rPr>
                <w:spacing w:val="-9"/>
                <w:sz w:val="14"/>
              </w:rPr>
              <w:t xml:space="preserve"> </w:t>
            </w:r>
            <w:r>
              <w:rPr>
                <w:sz w:val="14"/>
              </w:rPr>
              <w:t>the</w:t>
            </w:r>
            <w:r>
              <w:rPr>
                <w:spacing w:val="-9"/>
                <w:sz w:val="14"/>
              </w:rPr>
              <w:t xml:space="preserve"> </w:t>
            </w:r>
            <w:r>
              <w:rPr>
                <w:sz w:val="14"/>
              </w:rPr>
              <w:t>light</w:t>
            </w:r>
            <w:r>
              <w:rPr>
                <w:spacing w:val="-1"/>
                <w:sz w:val="14"/>
              </w:rPr>
              <w:t xml:space="preserve"> </w:t>
            </w:r>
            <w:r>
              <w:rPr>
                <w:sz w:val="14"/>
              </w:rPr>
              <w:t>path</w:t>
            </w:r>
            <w:r>
              <w:rPr>
                <w:spacing w:val="-19"/>
                <w:sz w:val="14"/>
              </w:rPr>
              <w:t xml:space="preserve"> </w:t>
            </w:r>
            <w:r>
              <w:rPr>
                <w:sz w:val="14"/>
              </w:rPr>
              <w:t>bends. (07-PS4-2)</w:t>
            </w:r>
          </w:p>
          <w:p w:rsidR="009B681C" w:rsidRDefault="00D00604">
            <w:pPr>
              <w:pStyle w:val="TableParagraph"/>
              <w:spacing w:line="242" w:lineRule="auto"/>
              <w:ind w:left="45"/>
              <w:rPr>
                <w:sz w:val="14"/>
              </w:rPr>
            </w:pPr>
            <w:r>
              <w:rPr>
                <w:sz w:val="14"/>
              </w:rPr>
              <w:t>A wave model of light is useful for explaining brightness, color, and the frequency-dependent bending of light at a surface between media. (07-PS4-2)</w:t>
            </w:r>
          </w:p>
          <w:p w:rsidR="009B681C" w:rsidRDefault="00D00604">
            <w:pPr>
              <w:pStyle w:val="TableParagraph"/>
              <w:spacing w:before="6"/>
              <w:ind w:left="45" w:right="113"/>
              <w:rPr>
                <w:sz w:val="14"/>
              </w:rPr>
            </w:pPr>
            <w:r>
              <w:rPr>
                <w:sz w:val="14"/>
              </w:rPr>
              <w:t>However, because light can travel through space, it cannot be a matter wave, like sound or water waves. (07-PS4-2)</w:t>
            </w:r>
          </w:p>
          <w:p w:rsidR="009B681C" w:rsidRDefault="009B681C">
            <w:pPr>
              <w:pStyle w:val="TableParagraph"/>
              <w:spacing w:before="3"/>
              <w:rPr>
                <w:b/>
                <w:sz w:val="13"/>
              </w:rPr>
            </w:pPr>
          </w:p>
          <w:p w:rsidR="009B681C" w:rsidRDefault="00D00604">
            <w:pPr>
              <w:pStyle w:val="TableParagraph"/>
              <w:spacing w:before="1" w:line="242" w:lineRule="auto"/>
              <w:ind w:left="45"/>
              <w:rPr>
                <w:sz w:val="14"/>
              </w:rPr>
            </w:pPr>
            <w:r>
              <w:rPr>
                <w:b/>
                <w:sz w:val="14"/>
              </w:rPr>
              <w:t xml:space="preserve">PS4.C: Information Technologies and Instrumentation </w:t>
            </w:r>
            <w:r>
              <w:rPr>
                <w:sz w:val="14"/>
              </w:rPr>
              <w:t>Digitized signals (sent as wave pulses) are a more reliable way to encode and transmit information. (07-PS4-3)</w:t>
            </w:r>
          </w:p>
        </w:tc>
        <w:tc>
          <w:tcPr>
            <w:tcW w:w="2686" w:type="dxa"/>
          </w:tcPr>
          <w:p w:rsidR="009B681C" w:rsidRDefault="00D00604">
            <w:pPr>
              <w:pStyle w:val="TableParagraph"/>
              <w:spacing w:before="33"/>
              <w:ind w:left="44"/>
              <w:rPr>
                <w:b/>
                <w:sz w:val="14"/>
              </w:rPr>
            </w:pPr>
            <w:r>
              <w:rPr>
                <w:b/>
                <w:sz w:val="14"/>
              </w:rPr>
              <w:t>Patterns</w:t>
            </w:r>
          </w:p>
          <w:p w:rsidR="009B681C" w:rsidRDefault="00D00604">
            <w:pPr>
              <w:pStyle w:val="TableParagraph"/>
              <w:spacing w:before="4"/>
              <w:ind w:left="44"/>
              <w:rPr>
                <w:sz w:val="14"/>
              </w:rPr>
            </w:pPr>
            <w:r>
              <w:rPr>
                <w:sz w:val="14"/>
              </w:rPr>
              <w:t>Graphs and charts can be used to identify patterns in data. (07-PS4-1)</w:t>
            </w:r>
          </w:p>
          <w:p w:rsidR="009B681C" w:rsidRDefault="009B681C">
            <w:pPr>
              <w:pStyle w:val="TableParagraph"/>
              <w:spacing w:before="9"/>
              <w:rPr>
                <w:b/>
                <w:sz w:val="13"/>
              </w:rPr>
            </w:pPr>
          </w:p>
          <w:p w:rsidR="009B681C" w:rsidRDefault="00D00604">
            <w:pPr>
              <w:pStyle w:val="TableParagraph"/>
              <w:spacing w:line="160" w:lineRule="exact"/>
              <w:ind w:left="44"/>
              <w:rPr>
                <w:b/>
                <w:sz w:val="14"/>
              </w:rPr>
            </w:pPr>
            <w:r>
              <w:rPr>
                <w:b/>
                <w:sz w:val="14"/>
              </w:rPr>
              <w:t>Structure and Function</w:t>
            </w:r>
          </w:p>
          <w:p w:rsidR="009B681C" w:rsidRDefault="00D00604">
            <w:pPr>
              <w:pStyle w:val="TableParagraph"/>
              <w:ind w:left="44" w:right="63"/>
              <w:rPr>
                <w:sz w:val="14"/>
              </w:rPr>
            </w:pPr>
            <w:r>
              <w:rPr>
                <w:sz w:val="14"/>
              </w:rPr>
              <w:t>Structures can be designed to serve particular functions by taking into account properties of different materials, and how materials can be shaped and used. (07- PS4-2)</w:t>
            </w:r>
          </w:p>
          <w:p w:rsidR="009B681C" w:rsidRDefault="00D00604">
            <w:pPr>
              <w:pStyle w:val="TableParagraph"/>
              <w:ind w:left="44"/>
              <w:rPr>
                <w:sz w:val="14"/>
              </w:rPr>
            </w:pPr>
            <w:r>
              <w:rPr>
                <w:sz w:val="14"/>
              </w:rPr>
              <w:t>Structures can be designed to serve particular functions. (07-PS4-3)</w:t>
            </w:r>
          </w:p>
          <w:p w:rsidR="009B681C" w:rsidRDefault="00D00604">
            <w:pPr>
              <w:pStyle w:val="TableParagraph"/>
              <w:spacing w:line="154" w:lineRule="exact"/>
              <w:ind w:left="409"/>
              <w:rPr>
                <w:b/>
                <w:sz w:val="14"/>
              </w:rPr>
            </w:pPr>
            <w:r>
              <w:rPr>
                <w:b/>
                <w:sz w:val="14"/>
              </w:rPr>
              <w:t>----------------------------------------</w:t>
            </w:r>
          </w:p>
          <w:p w:rsidR="009B681C" w:rsidRDefault="00D00604">
            <w:pPr>
              <w:pStyle w:val="TableParagraph"/>
              <w:spacing w:before="9"/>
              <w:ind w:left="384" w:right="381"/>
              <w:jc w:val="center"/>
              <w:rPr>
                <w:b/>
                <w:i/>
                <w:sz w:val="14"/>
              </w:rPr>
            </w:pPr>
            <w:r>
              <w:rPr>
                <w:b/>
                <w:i/>
                <w:sz w:val="14"/>
              </w:rPr>
              <w:t>Connections to Engineering, Technology, and Applications of Science</w:t>
            </w:r>
          </w:p>
          <w:p w:rsidR="009B681C" w:rsidRDefault="009B681C">
            <w:pPr>
              <w:pStyle w:val="TableParagraph"/>
              <w:spacing w:before="7"/>
              <w:rPr>
                <w:b/>
                <w:sz w:val="13"/>
              </w:rPr>
            </w:pPr>
          </w:p>
          <w:p w:rsidR="009B681C" w:rsidRDefault="00D00604">
            <w:pPr>
              <w:pStyle w:val="TableParagraph"/>
              <w:ind w:left="44" w:right="255"/>
              <w:rPr>
                <w:b/>
                <w:sz w:val="14"/>
              </w:rPr>
            </w:pPr>
            <w:r>
              <w:rPr>
                <w:b/>
                <w:sz w:val="14"/>
              </w:rPr>
              <w:t>Influence of Science, Engineering, and Technology on Society and the Natural World</w:t>
            </w:r>
          </w:p>
          <w:p w:rsidR="009B681C" w:rsidRDefault="00D00604">
            <w:pPr>
              <w:pStyle w:val="TableParagraph"/>
              <w:spacing w:before="3"/>
              <w:ind w:left="44" w:right="40"/>
              <w:rPr>
                <w:sz w:val="14"/>
              </w:rPr>
            </w:pPr>
            <w:r>
              <w:rPr>
                <w:sz w:val="14"/>
              </w:rPr>
              <w:t>Technologies extend the measurement, exploration, modeling, and computational capacity of scientific investigations. (07- PS4-3)</w:t>
            </w:r>
          </w:p>
          <w:p w:rsidR="009B681C" w:rsidRDefault="00D00604">
            <w:pPr>
              <w:pStyle w:val="TableParagraph"/>
              <w:spacing w:line="157" w:lineRule="exact"/>
              <w:ind w:left="384"/>
              <w:rPr>
                <w:b/>
                <w:sz w:val="14"/>
              </w:rPr>
            </w:pPr>
            <w:r>
              <w:rPr>
                <w:b/>
                <w:sz w:val="14"/>
              </w:rPr>
              <w:t>-----------------------------------------</w:t>
            </w:r>
          </w:p>
          <w:p w:rsidR="009B681C" w:rsidRDefault="00D00604">
            <w:pPr>
              <w:pStyle w:val="TableParagraph"/>
              <w:spacing w:line="160" w:lineRule="exact"/>
              <w:ind w:left="219"/>
              <w:rPr>
                <w:b/>
                <w:i/>
                <w:sz w:val="14"/>
              </w:rPr>
            </w:pPr>
            <w:r>
              <w:rPr>
                <w:b/>
                <w:i/>
                <w:sz w:val="14"/>
              </w:rPr>
              <w:t>Connections to Nature of Science</w:t>
            </w:r>
          </w:p>
          <w:p w:rsidR="009B681C" w:rsidRDefault="009B681C">
            <w:pPr>
              <w:pStyle w:val="TableParagraph"/>
              <w:spacing w:before="4"/>
              <w:rPr>
                <w:b/>
                <w:sz w:val="13"/>
              </w:rPr>
            </w:pPr>
          </w:p>
          <w:p w:rsidR="009B681C" w:rsidRDefault="00D00604">
            <w:pPr>
              <w:pStyle w:val="TableParagraph"/>
              <w:spacing w:line="242" w:lineRule="auto"/>
              <w:ind w:left="44" w:right="161"/>
              <w:rPr>
                <w:sz w:val="14"/>
              </w:rPr>
            </w:pPr>
            <w:r>
              <w:rPr>
                <w:b/>
                <w:sz w:val="14"/>
              </w:rPr>
              <w:t xml:space="preserve">Science is a Human Endeavor </w:t>
            </w:r>
            <w:r>
              <w:rPr>
                <w:sz w:val="14"/>
              </w:rPr>
              <w:t>Advances in technology influence the progress of science and science has influenced advances in technology. (07- PS4-3)</w:t>
            </w:r>
          </w:p>
        </w:tc>
      </w:tr>
      <w:tr w:rsidR="009B681C">
        <w:trPr>
          <w:trHeight w:val="245"/>
        </w:trPr>
        <w:tc>
          <w:tcPr>
            <w:tcW w:w="11660" w:type="dxa"/>
            <w:gridSpan w:val="3"/>
          </w:tcPr>
          <w:p w:rsidR="009B681C" w:rsidRDefault="00D00604">
            <w:pPr>
              <w:pStyle w:val="TableParagraph"/>
              <w:spacing w:before="33"/>
              <w:ind w:left="45"/>
              <w:rPr>
                <w:sz w:val="14"/>
              </w:rPr>
            </w:pPr>
            <w:r>
              <w:rPr>
                <w:i/>
                <w:sz w:val="14"/>
              </w:rPr>
              <w:t xml:space="preserve">Connections to other DCIs in this grade-band: </w:t>
            </w:r>
            <w:r>
              <w:rPr>
                <w:b/>
                <w:sz w:val="14"/>
              </w:rPr>
              <w:t xml:space="preserve">MS.LS1.D </w:t>
            </w:r>
            <w:r>
              <w:rPr>
                <w:sz w:val="14"/>
              </w:rPr>
              <w:t>(07-PS4-2)</w:t>
            </w:r>
          </w:p>
        </w:tc>
      </w:tr>
      <w:tr w:rsidR="009B681C">
        <w:trPr>
          <w:trHeight w:val="409"/>
        </w:trPr>
        <w:tc>
          <w:tcPr>
            <w:tcW w:w="11660" w:type="dxa"/>
            <w:gridSpan w:val="3"/>
          </w:tcPr>
          <w:p w:rsidR="009B681C" w:rsidRDefault="00D00604">
            <w:pPr>
              <w:pStyle w:val="TableParagraph"/>
              <w:spacing w:before="33"/>
              <w:ind w:left="45"/>
              <w:rPr>
                <w:sz w:val="14"/>
              </w:rPr>
            </w:pPr>
            <w:r>
              <w:rPr>
                <w:i/>
                <w:sz w:val="14"/>
              </w:rPr>
              <w:t xml:space="preserve">Articulation across grade-bands: </w:t>
            </w:r>
            <w:r>
              <w:rPr>
                <w:b/>
                <w:sz w:val="14"/>
              </w:rPr>
              <w:t xml:space="preserve">4.PS3.A </w:t>
            </w:r>
            <w:r>
              <w:rPr>
                <w:sz w:val="14"/>
              </w:rPr>
              <w:t xml:space="preserve">(07-PS4-1); </w:t>
            </w:r>
            <w:r>
              <w:rPr>
                <w:b/>
                <w:sz w:val="14"/>
              </w:rPr>
              <w:t xml:space="preserve">4.PS3.B </w:t>
            </w:r>
            <w:r>
              <w:rPr>
                <w:sz w:val="14"/>
              </w:rPr>
              <w:t xml:space="preserve">(07-PS4-1); </w:t>
            </w:r>
            <w:r>
              <w:rPr>
                <w:b/>
                <w:sz w:val="14"/>
              </w:rPr>
              <w:t xml:space="preserve">4.PS4.A </w:t>
            </w:r>
            <w:r>
              <w:rPr>
                <w:sz w:val="14"/>
              </w:rPr>
              <w:t xml:space="preserve">(07-PS4-1); </w:t>
            </w:r>
            <w:r>
              <w:rPr>
                <w:b/>
                <w:sz w:val="14"/>
              </w:rPr>
              <w:t xml:space="preserve">4.PS4.B </w:t>
            </w:r>
            <w:r>
              <w:rPr>
                <w:sz w:val="14"/>
              </w:rPr>
              <w:t xml:space="preserve">(07-PS4-2); </w:t>
            </w:r>
            <w:r>
              <w:rPr>
                <w:b/>
                <w:sz w:val="14"/>
              </w:rPr>
              <w:t xml:space="preserve">4.PS4.C </w:t>
            </w:r>
            <w:r>
              <w:rPr>
                <w:sz w:val="14"/>
              </w:rPr>
              <w:t xml:space="preserve">(07-PS4-3); </w:t>
            </w:r>
            <w:r>
              <w:rPr>
                <w:b/>
                <w:sz w:val="14"/>
              </w:rPr>
              <w:t xml:space="preserve">HS.PS4.A </w:t>
            </w:r>
            <w:r>
              <w:rPr>
                <w:sz w:val="14"/>
              </w:rPr>
              <w:t>(07-PS4-1),(07-PS4-2),(07-</w:t>
            </w:r>
          </w:p>
          <w:p w:rsidR="009B681C" w:rsidRDefault="00D00604">
            <w:pPr>
              <w:pStyle w:val="TableParagraph"/>
              <w:spacing w:before="4"/>
              <w:ind w:left="45"/>
              <w:rPr>
                <w:sz w:val="14"/>
              </w:rPr>
            </w:pPr>
            <w:r>
              <w:rPr>
                <w:sz w:val="14"/>
              </w:rPr>
              <w:t xml:space="preserve">PS4-3); </w:t>
            </w:r>
            <w:r>
              <w:rPr>
                <w:b/>
                <w:sz w:val="14"/>
              </w:rPr>
              <w:t xml:space="preserve">HS.PS4.B </w:t>
            </w:r>
            <w:r>
              <w:rPr>
                <w:sz w:val="14"/>
              </w:rPr>
              <w:t xml:space="preserve">(07-PS4-1),(07-PS4-2); </w:t>
            </w:r>
            <w:r>
              <w:rPr>
                <w:b/>
                <w:sz w:val="14"/>
              </w:rPr>
              <w:t xml:space="preserve">HS.PS4.C </w:t>
            </w:r>
            <w:r>
              <w:rPr>
                <w:sz w:val="14"/>
              </w:rPr>
              <w:t xml:space="preserve">(07-PS4-3); </w:t>
            </w:r>
            <w:r>
              <w:rPr>
                <w:b/>
                <w:sz w:val="14"/>
              </w:rPr>
              <w:t xml:space="preserve">HS.ESS1.A </w:t>
            </w:r>
            <w:r>
              <w:rPr>
                <w:sz w:val="14"/>
              </w:rPr>
              <w:t xml:space="preserve">(07-PS4-2); </w:t>
            </w:r>
            <w:r>
              <w:rPr>
                <w:b/>
                <w:sz w:val="14"/>
              </w:rPr>
              <w:t xml:space="preserve">HS.ESS2.A </w:t>
            </w:r>
            <w:r>
              <w:rPr>
                <w:sz w:val="14"/>
              </w:rPr>
              <w:t xml:space="preserve">(07-PS4-2); </w:t>
            </w:r>
            <w:r>
              <w:rPr>
                <w:b/>
                <w:sz w:val="14"/>
              </w:rPr>
              <w:t xml:space="preserve">HS.ESS2.C </w:t>
            </w:r>
            <w:r>
              <w:rPr>
                <w:sz w:val="14"/>
              </w:rPr>
              <w:t xml:space="preserve">(07-PS4-2); </w:t>
            </w:r>
            <w:r>
              <w:rPr>
                <w:b/>
                <w:sz w:val="14"/>
              </w:rPr>
              <w:t xml:space="preserve">HS.ESS2.D </w:t>
            </w:r>
            <w:r>
              <w:rPr>
                <w:sz w:val="14"/>
              </w:rPr>
              <w:t>(07-PS4-2)</w:t>
            </w:r>
          </w:p>
        </w:tc>
      </w:tr>
    </w:tbl>
    <w:p w:rsidR="009B681C" w:rsidRDefault="00D00604">
      <w:pPr>
        <w:spacing w:before="78" w:line="160" w:lineRule="exact"/>
        <w:ind w:left="1270"/>
        <w:rPr>
          <w:sz w:val="14"/>
        </w:rPr>
      </w:pPr>
      <w:r>
        <w:rPr>
          <w:sz w:val="14"/>
        </w:rPr>
        <w:t>*The performance expectations marked with an asterisk integrate traditional science content with engineering through a Practice or Disciplinary Core Idea.</w:t>
      </w:r>
    </w:p>
    <w:p w:rsidR="009B681C" w:rsidRDefault="00D00604">
      <w:pPr>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spacing w:before="3"/>
        <w:rPr>
          <w:sz w:val="24"/>
        </w:rPr>
      </w:pPr>
    </w:p>
    <w:p w:rsidR="009B681C" w:rsidRDefault="00D00604" w:rsidP="00492CAF">
      <w:pPr>
        <w:pStyle w:val="Heading2"/>
        <w:ind w:left="180"/>
      </w:pPr>
      <w:bookmarkStart w:id="84" w:name="MS._Structure,_Function,_and_Information"/>
      <w:bookmarkEnd w:id="84"/>
      <w:r>
        <w:t>MS. Structure, Function, and Information Processing</w:t>
      </w:r>
    </w:p>
    <w:p w:rsidR="009B681C" w:rsidRDefault="009B681C">
      <w:pPr>
        <w:pStyle w:val="BodyText"/>
        <w:spacing w:before="2"/>
        <w:rPr>
          <w:b/>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2952"/>
        <w:gridCol w:w="4828"/>
      </w:tblGrid>
      <w:tr w:rsidR="009B681C">
        <w:trPr>
          <w:trHeight w:val="295"/>
        </w:trPr>
        <w:tc>
          <w:tcPr>
            <w:tcW w:w="11662" w:type="dxa"/>
            <w:gridSpan w:val="3"/>
            <w:shd w:val="clear" w:color="auto" w:fill="EFEFEF"/>
          </w:tcPr>
          <w:p w:rsidR="009B681C" w:rsidRDefault="00D00604">
            <w:pPr>
              <w:pStyle w:val="TableParagraph"/>
              <w:spacing w:before="31"/>
              <w:ind w:left="45"/>
              <w:rPr>
                <w:b/>
                <w:sz w:val="18"/>
              </w:rPr>
            </w:pPr>
            <w:r>
              <w:rPr>
                <w:b/>
                <w:sz w:val="18"/>
              </w:rPr>
              <w:t>MS. Structure, Function, and Information Processing</w:t>
            </w:r>
          </w:p>
        </w:tc>
      </w:tr>
      <w:tr w:rsidR="009B681C">
        <w:trPr>
          <w:trHeight w:val="2866"/>
        </w:trPr>
        <w:tc>
          <w:tcPr>
            <w:tcW w:w="11662"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spacing w:before="3" w:line="242" w:lineRule="auto"/>
              <w:ind w:left="1215" w:right="40" w:hanging="1171"/>
              <w:jc w:val="both"/>
              <w:rPr>
                <w:sz w:val="14"/>
              </w:rPr>
            </w:pPr>
            <w:r>
              <w:rPr>
                <w:b/>
                <w:spacing w:val="-4"/>
                <w:sz w:val="18"/>
              </w:rPr>
              <w:t xml:space="preserve">07-LS1-1. </w:t>
            </w:r>
            <w:r>
              <w:rPr>
                <w:b/>
                <w:sz w:val="18"/>
              </w:rPr>
              <w:t xml:space="preserve">Conduct an </w:t>
            </w:r>
            <w:r>
              <w:rPr>
                <w:b/>
                <w:spacing w:val="-5"/>
                <w:sz w:val="18"/>
              </w:rPr>
              <w:t xml:space="preserve">investigation </w:t>
            </w:r>
            <w:r>
              <w:rPr>
                <w:b/>
                <w:sz w:val="18"/>
              </w:rPr>
              <w:t xml:space="preserve">to </w:t>
            </w:r>
            <w:r>
              <w:rPr>
                <w:b/>
                <w:spacing w:val="-4"/>
                <w:sz w:val="18"/>
              </w:rPr>
              <w:t xml:space="preserve">provide </w:t>
            </w:r>
            <w:r>
              <w:rPr>
                <w:b/>
                <w:sz w:val="18"/>
              </w:rPr>
              <w:t xml:space="preserve">evidence that </w:t>
            </w:r>
            <w:r>
              <w:rPr>
                <w:b/>
                <w:spacing w:val="-4"/>
                <w:sz w:val="18"/>
              </w:rPr>
              <w:t xml:space="preserve">living </w:t>
            </w:r>
            <w:r>
              <w:rPr>
                <w:b/>
                <w:sz w:val="18"/>
              </w:rPr>
              <w:t xml:space="preserve">things are made </w:t>
            </w:r>
            <w:r>
              <w:rPr>
                <w:b/>
                <w:spacing w:val="-3"/>
                <w:sz w:val="18"/>
              </w:rPr>
              <w:t xml:space="preserve">of </w:t>
            </w:r>
            <w:r>
              <w:rPr>
                <w:b/>
                <w:sz w:val="18"/>
              </w:rPr>
              <w:t xml:space="preserve">cells, </w:t>
            </w:r>
            <w:r>
              <w:rPr>
                <w:b/>
                <w:spacing w:val="-3"/>
                <w:sz w:val="18"/>
              </w:rPr>
              <w:t xml:space="preserve">either </w:t>
            </w:r>
            <w:r>
              <w:rPr>
                <w:b/>
                <w:sz w:val="18"/>
              </w:rPr>
              <w:t xml:space="preserve">one cell or many </w:t>
            </w:r>
            <w:r>
              <w:rPr>
                <w:b/>
                <w:spacing w:val="-4"/>
                <w:sz w:val="18"/>
              </w:rPr>
              <w:t xml:space="preserve">different </w:t>
            </w:r>
            <w:r>
              <w:rPr>
                <w:b/>
                <w:sz w:val="18"/>
              </w:rPr>
              <w:t xml:space="preserve">numbers and </w:t>
            </w:r>
            <w:r>
              <w:rPr>
                <w:b/>
                <w:spacing w:val="-3"/>
                <w:sz w:val="18"/>
              </w:rPr>
              <w:t>types</w:t>
            </w:r>
            <w:r>
              <w:rPr>
                <w:b/>
                <w:spacing w:val="-24"/>
                <w:sz w:val="18"/>
              </w:rPr>
              <w:t xml:space="preserve"> </w:t>
            </w:r>
            <w:r>
              <w:rPr>
                <w:b/>
                <w:sz w:val="18"/>
              </w:rPr>
              <w:t>of</w:t>
            </w:r>
            <w:r>
              <w:rPr>
                <w:b/>
                <w:spacing w:val="-11"/>
                <w:sz w:val="18"/>
              </w:rPr>
              <w:t xml:space="preserve"> </w:t>
            </w:r>
            <w:r>
              <w:rPr>
                <w:b/>
                <w:sz w:val="18"/>
              </w:rPr>
              <w:t>cells.</w:t>
            </w:r>
            <w:r>
              <w:rPr>
                <w:b/>
                <w:spacing w:val="-11"/>
                <w:sz w:val="18"/>
              </w:rPr>
              <w:t xml:space="preserve"> </w:t>
            </w:r>
            <w:r>
              <w:rPr>
                <w:sz w:val="14"/>
              </w:rPr>
              <w:t>[Clarification</w:t>
            </w:r>
            <w:r>
              <w:rPr>
                <w:spacing w:val="-6"/>
                <w:sz w:val="14"/>
              </w:rPr>
              <w:t xml:space="preserve"> </w:t>
            </w:r>
            <w:r>
              <w:rPr>
                <w:sz w:val="14"/>
              </w:rPr>
              <w:t>Statement:</w:t>
            </w:r>
            <w:r>
              <w:rPr>
                <w:spacing w:val="-12"/>
                <w:sz w:val="14"/>
              </w:rPr>
              <w:t xml:space="preserve"> </w:t>
            </w:r>
            <w:r>
              <w:rPr>
                <w:sz w:val="14"/>
              </w:rPr>
              <w:t>Emphasis</w:t>
            </w:r>
            <w:r>
              <w:rPr>
                <w:spacing w:val="-9"/>
                <w:sz w:val="14"/>
              </w:rPr>
              <w:t xml:space="preserve"> </w:t>
            </w:r>
            <w:r>
              <w:rPr>
                <w:sz w:val="14"/>
              </w:rPr>
              <w:t>is</w:t>
            </w:r>
            <w:r>
              <w:rPr>
                <w:spacing w:val="-9"/>
                <w:sz w:val="14"/>
              </w:rPr>
              <w:t xml:space="preserve"> </w:t>
            </w:r>
            <w:r>
              <w:rPr>
                <w:sz w:val="14"/>
              </w:rPr>
              <w:t>on</w:t>
            </w:r>
            <w:r>
              <w:rPr>
                <w:spacing w:val="-16"/>
                <w:sz w:val="14"/>
              </w:rPr>
              <w:t xml:space="preserve"> </w:t>
            </w:r>
            <w:r>
              <w:rPr>
                <w:sz w:val="14"/>
              </w:rPr>
              <w:t>developing</w:t>
            </w:r>
            <w:r>
              <w:rPr>
                <w:spacing w:val="-6"/>
                <w:sz w:val="14"/>
              </w:rPr>
              <w:t xml:space="preserve"> </w:t>
            </w:r>
            <w:r>
              <w:rPr>
                <w:sz w:val="14"/>
              </w:rPr>
              <w:t>evidence</w:t>
            </w:r>
            <w:r>
              <w:rPr>
                <w:spacing w:val="-11"/>
                <w:sz w:val="14"/>
              </w:rPr>
              <w:t xml:space="preserve"> </w:t>
            </w:r>
            <w:r>
              <w:rPr>
                <w:spacing w:val="-4"/>
                <w:sz w:val="14"/>
              </w:rPr>
              <w:t>that</w:t>
            </w:r>
            <w:r>
              <w:rPr>
                <w:spacing w:val="-17"/>
                <w:sz w:val="14"/>
              </w:rPr>
              <w:t xml:space="preserve"> </w:t>
            </w:r>
            <w:r>
              <w:rPr>
                <w:sz w:val="14"/>
              </w:rPr>
              <w:t>living</w:t>
            </w:r>
            <w:r>
              <w:rPr>
                <w:spacing w:val="-6"/>
                <w:sz w:val="14"/>
              </w:rPr>
              <w:t xml:space="preserve"> </w:t>
            </w:r>
            <w:r>
              <w:rPr>
                <w:sz w:val="14"/>
              </w:rPr>
              <w:t>things</w:t>
            </w:r>
            <w:r>
              <w:rPr>
                <w:spacing w:val="-13"/>
                <w:sz w:val="14"/>
              </w:rPr>
              <w:t xml:space="preserve"> </w:t>
            </w:r>
            <w:r>
              <w:rPr>
                <w:sz w:val="14"/>
              </w:rPr>
              <w:t>are</w:t>
            </w:r>
            <w:r>
              <w:rPr>
                <w:spacing w:val="-16"/>
                <w:sz w:val="14"/>
              </w:rPr>
              <w:t xml:space="preserve"> </w:t>
            </w:r>
            <w:r>
              <w:rPr>
                <w:sz w:val="14"/>
              </w:rPr>
              <w:t>made</w:t>
            </w:r>
            <w:r>
              <w:rPr>
                <w:spacing w:val="-11"/>
                <w:sz w:val="14"/>
              </w:rPr>
              <w:t xml:space="preserve"> </w:t>
            </w:r>
            <w:r>
              <w:rPr>
                <w:sz w:val="14"/>
              </w:rPr>
              <w:t>of</w:t>
            </w:r>
            <w:r>
              <w:rPr>
                <w:spacing w:val="-12"/>
                <w:sz w:val="14"/>
              </w:rPr>
              <w:t xml:space="preserve"> </w:t>
            </w:r>
            <w:r>
              <w:rPr>
                <w:sz w:val="14"/>
              </w:rPr>
              <w:t>cells, distinguishing</w:t>
            </w:r>
            <w:r>
              <w:rPr>
                <w:spacing w:val="-15"/>
                <w:sz w:val="14"/>
              </w:rPr>
              <w:t xml:space="preserve"> </w:t>
            </w:r>
            <w:r>
              <w:rPr>
                <w:sz w:val="14"/>
              </w:rPr>
              <w:t>between</w:t>
            </w:r>
            <w:r>
              <w:rPr>
                <w:spacing w:val="-7"/>
                <w:sz w:val="14"/>
              </w:rPr>
              <w:t xml:space="preserve"> </w:t>
            </w:r>
            <w:r>
              <w:rPr>
                <w:sz w:val="14"/>
              </w:rPr>
              <w:t>living</w:t>
            </w:r>
            <w:r>
              <w:rPr>
                <w:spacing w:val="-7"/>
                <w:sz w:val="14"/>
              </w:rPr>
              <w:t xml:space="preserve"> </w:t>
            </w:r>
            <w:r>
              <w:rPr>
                <w:sz w:val="14"/>
              </w:rPr>
              <w:t>and</w:t>
            </w:r>
            <w:r>
              <w:rPr>
                <w:spacing w:val="-11"/>
                <w:sz w:val="14"/>
              </w:rPr>
              <w:t xml:space="preserve"> </w:t>
            </w:r>
            <w:r>
              <w:rPr>
                <w:sz w:val="14"/>
              </w:rPr>
              <w:t>non-living</w:t>
            </w:r>
            <w:r>
              <w:rPr>
                <w:spacing w:val="-16"/>
                <w:sz w:val="14"/>
              </w:rPr>
              <w:t xml:space="preserve"> </w:t>
            </w:r>
            <w:r>
              <w:rPr>
                <w:sz w:val="14"/>
              </w:rPr>
              <w:t>cells,</w:t>
            </w:r>
            <w:r>
              <w:rPr>
                <w:spacing w:val="10"/>
                <w:sz w:val="14"/>
              </w:rPr>
              <w:t xml:space="preserve"> </w:t>
            </w:r>
            <w:r>
              <w:rPr>
                <w:sz w:val="14"/>
              </w:rPr>
              <w:t>and understanding</w:t>
            </w:r>
            <w:r>
              <w:rPr>
                <w:spacing w:val="-12"/>
                <w:sz w:val="14"/>
              </w:rPr>
              <w:t xml:space="preserve"> </w:t>
            </w:r>
            <w:r>
              <w:rPr>
                <w:sz w:val="14"/>
              </w:rPr>
              <w:t>that</w:t>
            </w:r>
            <w:r>
              <w:rPr>
                <w:spacing w:val="-14"/>
                <w:sz w:val="14"/>
              </w:rPr>
              <w:t xml:space="preserve"> </w:t>
            </w:r>
            <w:r>
              <w:rPr>
                <w:sz w:val="14"/>
              </w:rPr>
              <w:t>living</w:t>
            </w:r>
            <w:r>
              <w:rPr>
                <w:spacing w:val="-13"/>
                <w:sz w:val="14"/>
              </w:rPr>
              <w:t xml:space="preserve"> </w:t>
            </w:r>
            <w:r>
              <w:rPr>
                <w:sz w:val="14"/>
              </w:rPr>
              <w:t>things</w:t>
            </w:r>
            <w:r>
              <w:rPr>
                <w:spacing w:val="-19"/>
                <w:sz w:val="14"/>
              </w:rPr>
              <w:t xml:space="preserve"> </w:t>
            </w:r>
            <w:r>
              <w:rPr>
                <w:sz w:val="14"/>
              </w:rPr>
              <w:t>may</w:t>
            </w:r>
            <w:r>
              <w:rPr>
                <w:spacing w:val="-25"/>
                <w:sz w:val="14"/>
              </w:rPr>
              <w:t xml:space="preserve"> </w:t>
            </w:r>
            <w:r>
              <w:rPr>
                <w:sz w:val="14"/>
              </w:rPr>
              <w:t>be</w:t>
            </w:r>
            <w:r>
              <w:rPr>
                <w:spacing w:val="-18"/>
                <w:sz w:val="14"/>
              </w:rPr>
              <w:t xml:space="preserve"> </w:t>
            </w:r>
            <w:r>
              <w:rPr>
                <w:sz w:val="14"/>
              </w:rPr>
              <w:t>made</w:t>
            </w:r>
            <w:r>
              <w:rPr>
                <w:spacing w:val="-18"/>
                <w:sz w:val="14"/>
              </w:rPr>
              <w:t xml:space="preserve"> </w:t>
            </w:r>
            <w:r>
              <w:rPr>
                <w:sz w:val="14"/>
              </w:rPr>
              <w:t>of</w:t>
            </w:r>
            <w:r>
              <w:rPr>
                <w:spacing w:val="-19"/>
                <w:sz w:val="14"/>
              </w:rPr>
              <w:t xml:space="preserve"> </w:t>
            </w:r>
            <w:r>
              <w:rPr>
                <w:sz w:val="14"/>
              </w:rPr>
              <w:t>one</w:t>
            </w:r>
            <w:r>
              <w:rPr>
                <w:spacing w:val="-18"/>
                <w:sz w:val="14"/>
              </w:rPr>
              <w:t xml:space="preserve"> </w:t>
            </w:r>
            <w:r>
              <w:rPr>
                <w:sz w:val="14"/>
              </w:rPr>
              <w:t>cell</w:t>
            </w:r>
            <w:r>
              <w:rPr>
                <w:spacing w:val="-16"/>
                <w:sz w:val="14"/>
              </w:rPr>
              <w:t xml:space="preserve"> </w:t>
            </w:r>
            <w:r>
              <w:rPr>
                <w:sz w:val="14"/>
              </w:rPr>
              <w:t>or</w:t>
            </w:r>
            <w:r>
              <w:rPr>
                <w:spacing w:val="-17"/>
                <w:sz w:val="14"/>
              </w:rPr>
              <w:t xml:space="preserve"> </w:t>
            </w:r>
            <w:r>
              <w:rPr>
                <w:sz w:val="14"/>
              </w:rPr>
              <w:t>many</w:t>
            </w:r>
            <w:r>
              <w:rPr>
                <w:spacing w:val="-25"/>
                <w:sz w:val="14"/>
              </w:rPr>
              <w:t xml:space="preserve"> </w:t>
            </w:r>
            <w:r>
              <w:rPr>
                <w:sz w:val="14"/>
              </w:rPr>
              <w:t>and</w:t>
            </w:r>
            <w:r>
              <w:rPr>
                <w:spacing w:val="-12"/>
                <w:sz w:val="14"/>
              </w:rPr>
              <w:t xml:space="preserve"> </w:t>
            </w:r>
            <w:r>
              <w:rPr>
                <w:sz w:val="14"/>
              </w:rPr>
              <w:t>varied</w:t>
            </w:r>
            <w:r>
              <w:rPr>
                <w:spacing w:val="-13"/>
                <w:sz w:val="14"/>
              </w:rPr>
              <w:t xml:space="preserve"> </w:t>
            </w:r>
            <w:r>
              <w:rPr>
                <w:sz w:val="14"/>
              </w:rPr>
              <w:t>cells.]</w:t>
            </w:r>
          </w:p>
          <w:p w:rsidR="009B681C" w:rsidRDefault="00D00604">
            <w:pPr>
              <w:pStyle w:val="TableParagraph"/>
              <w:tabs>
                <w:tab w:val="left" w:pos="1215"/>
              </w:tabs>
              <w:spacing w:line="201" w:lineRule="exact"/>
              <w:ind w:left="45"/>
              <w:rPr>
                <w:b/>
                <w:sz w:val="18"/>
              </w:rPr>
            </w:pPr>
            <w:r>
              <w:rPr>
                <w:b/>
                <w:spacing w:val="-4"/>
                <w:sz w:val="18"/>
              </w:rPr>
              <w:t>07-LS1-2.</w:t>
            </w:r>
            <w:r>
              <w:rPr>
                <w:b/>
                <w:spacing w:val="-4"/>
                <w:sz w:val="18"/>
              </w:rPr>
              <w:tab/>
              <w:t>Develop</w:t>
            </w:r>
            <w:r>
              <w:rPr>
                <w:b/>
                <w:spacing w:val="-21"/>
                <w:sz w:val="18"/>
              </w:rPr>
              <w:t xml:space="preserve"> </w:t>
            </w:r>
            <w:r>
              <w:rPr>
                <w:b/>
                <w:sz w:val="18"/>
              </w:rPr>
              <w:t>and</w:t>
            </w:r>
            <w:r>
              <w:rPr>
                <w:b/>
                <w:spacing w:val="-7"/>
                <w:sz w:val="18"/>
              </w:rPr>
              <w:t xml:space="preserve"> </w:t>
            </w:r>
            <w:r>
              <w:rPr>
                <w:b/>
                <w:sz w:val="18"/>
              </w:rPr>
              <w:t>use</w:t>
            </w:r>
            <w:r>
              <w:rPr>
                <w:b/>
                <w:spacing w:val="-12"/>
                <w:sz w:val="18"/>
              </w:rPr>
              <w:t xml:space="preserve"> </w:t>
            </w:r>
            <w:r>
              <w:rPr>
                <w:b/>
                <w:sz w:val="18"/>
              </w:rPr>
              <w:t>a</w:t>
            </w:r>
            <w:r>
              <w:rPr>
                <w:b/>
                <w:spacing w:val="-8"/>
                <w:sz w:val="18"/>
              </w:rPr>
              <w:t xml:space="preserve"> </w:t>
            </w:r>
            <w:r>
              <w:rPr>
                <w:b/>
                <w:sz w:val="18"/>
              </w:rPr>
              <w:t>model</w:t>
            </w:r>
            <w:r>
              <w:rPr>
                <w:b/>
                <w:spacing w:val="-16"/>
                <w:sz w:val="18"/>
              </w:rPr>
              <w:t xml:space="preserve"> </w:t>
            </w:r>
            <w:r>
              <w:rPr>
                <w:b/>
                <w:sz w:val="18"/>
              </w:rPr>
              <w:t>to</w:t>
            </w:r>
            <w:r>
              <w:rPr>
                <w:b/>
                <w:spacing w:val="-11"/>
                <w:sz w:val="18"/>
              </w:rPr>
              <w:t xml:space="preserve"> </w:t>
            </w:r>
            <w:r>
              <w:rPr>
                <w:b/>
                <w:sz w:val="18"/>
              </w:rPr>
              <w:t>describe</w:t>
            </w:r>
            <w:r>
              <w:rPr>
                <w:b/>
                <w:spacing w:val="-11"/>
                <w:sz w:val="18"/>
              </w:rPr>
              <w:t xml:space="preserve"> </w:t>
            </w:r>
            <w:r>
              <w:rPr>
                <w:b/>
                <w:sz w:val="18"/>
              </w:rPr>
              <w:t>the</w:t>
            </w:r>
            <w:r>
              <w:rPr>
                <w:b/>
                <w:spacing w:val="-11"/>
                <w:sz w:val="18"/>
              </w:rPr>
              <w:t xml:space="preserve"> </w:t>
            </w:r>
            <w:r>
              <w:rPr>
                <w:b/>
                <w:sz w:val="18"/>
              </w:rPr>
              <w:t>function</w:t>
            </w:r>
            <w:r>
              <w:rPr>
                <w:b/>
                <w:spacing w:val="-10"/>
                <w:sz w:val="18"/>
              </w:rPr>
              <w:t xml:space="preserve"> </w:t>
            </w:r>
            <w:r>
              <w:rPr>
                <w:b/>
                <w:sz w:val="18"/>
              </w:rPr>
              <w:t>of</w:t>
            </w:r>
            <w:r>
              <w:rPr>
                <w:b/>
                <w:spacing w:val="-11"/>
                <w:sz w:val="18"/>
              </w:rPr>
              <w:t xml:space="preserve"> </w:t>
            </w:r>
            <w:r>
              <w:rPr>
                <w:b/>
                <w:sz w:val="18"/>
              </w:rPr>
              <w:t>a</w:t>
            </w:r>
            <w:r>
              <w:rPr>
                <w:b/>
                <w:spacing w:val="-8"/>
                <w:sz w:val="18"/>
              </w:rPr>
              <w:t xml:space="preserve"> </w:t>
            </w:r>
            <w:r>
              <w:rPr>
                <w:b/>
                <w:sz w:val="18"/>
              </w:rPr>
              <w:t>cell</w:t>
            </w:r>
            <w:r>
              <w:rPr>
                <w:b/>
                <w:spacing w:val="-17"/>
                <w:sz w:val="18"/>
              </w:rPr>
              <w:t xml:space="preserve"> </w:t>
            </w:r>
            <w:r>
              <w:rPr>
                <w:b/>
                <w:sz w:val="18"/>
              </w:rPr>
              <w:t>as</w:t>
            </w:r>
            <w:r>
              <w:rPr>
                <w:b/>
                <w:spacing w:val="-12"/>
                <w:sz w:val="18"/>
              </w:rPr>
              <w:t xml:space="preserve"> </w:t>
            </w:r>
            <w:r>
              <w:rPr>
                <w:b/>
                <w:sz w:val="18"/>
              </w:rPr>
              <w:t>a</w:t>
            </w:r>
            <w:r>
              <w:rPr>
                <w:b/>
                <w:spacing w:val="-17"/>
                <w:sz w:val="18"/>
              </w:rPr>
              <w:t xml:space="preserve"> </w:t>
            </w:r>
            <w:r>
              <w:rPr>
                <w:b/>
                <w:sz w:val="18"/>
              </w:rPr>
              <w:t>whole</w:t>
            </w:r>
            <w:r>
              <w:rPr>
                <w:b/>
                <w:spacing w:val="-11"/>
                <w:sz w:val="18"/>
              </w:rPr>
              <w:t xml:space="preserve"> </w:t>
            </w:r>
            <w:r>
              <w:rPr>
                <w:b/>
                <w:sz w:val="18"/>
              </w:rPr>
              <w:t>and</w:t>
            </w:r>
            <w:r>
              <w:rPr>
                <w:b/>
                <w:spacing w:val="-16"/>
                <w:sz w:val="18"/>
              </w:rPr>
              <w:t xml:space="preserve"> </w:t>
            </w:r>
            <w:r>
              <w:rPr>
                <w:b/>
                <w:sz w:val="18"/>
              </w:rPr>
              <w:t>ways</w:t>
            </w:r>
            <w:r>
              <w:rPr>
                <w:b/>
                <w:spacing w:val="-21"/>
                <w:sz w:val="18"/>
              </w:rPr>
              <w:t xml:space="preserve"> </w:t>
            </w:r>
            <w:r>
              <w:rPr>
                <w:b/>
                <w:sz w:val="18"/>
              </w:rPr>
              <w:t>parts</w:t>
            </w:r>
            <w:r>
              <w:rPr>
                <w:b/>
                <w:spacing w:val="-16"/>
                <w:sz w:val="18"/>
              </w:rPr>
              <w:t xml:space="preserve"> </w:t>
            </w:r>
            <w:r>
              <w:rPr>
                <w:b/>
                <w:sz w:val="18"/>
              </w:rPr>
              <w:t>of</w:t>
            </w:r>
            <w:r>
              <w:rPr>
                <w:b/>
                <w:spacing w:val="-8"/>
                <w:sz w:val="18"/>
              </w:rPr>
              <w:t xml:space="preserve"> </w:t>
            </w:r>
            <w:r>
              <w:rPr>
                <w:b/>
                <w:sz w:val="18"/>
              </w:rPr>
              <w:t>cells</w:t>
            </w:r>
            <w:r>
              <w:rPr>
                <w:b/>
                <w:spacing w:val="-16"/>
                <w:sz w:val="18"/>
              </w:rPr>
              <w:t xml:space="preserve"> </w:t>
            </w:r>
            <w:r>
              <w:rPr>
                <w:b/>
                <w:spacing w:val="-3"/>
                <w:sz w:val="18"/>
              </w:rPr>
              <w:t>contribute</w:t>
            </w:r>
            <w:r>
              <w:rPr>
                <w:b/>
                <w:spacing w:val="-17"/>
                <w:sz w:val="18"/>
              </w:rPr>
              <w:t xml:space="preserve"> </w:t>
            </w:r>
            <w:r>
              <w:rPr>
                <w:b/>
                <w:sz w:val="18"/>
              </w:rPr>
              <w:t>to</w:t>
            </w:r>
            <w:r>
              <w:rPr>
                <w:b/>
                <w:spacing w:val="-11"/>
                <w:sz w:val="18"/>
              </w:rPr>
              <w:t xml:space="preserve"> </w:t>
            </w:r>
            <w:r>
              <w:rPr>
                <w:b/>
                <w:sz w:val="18"/>
              </w:rPr>
              <w:t>the</w:t>
            </w:r>
            <w:r>
              <w:rPr>
                <w:b/>
                <w:spacing w:val="-11"/>
                <w:sz w:val="18"/>
              </w:rPr>
              <w:t xml:space="preserve"> </w:t>
            </w:r>
            <w:r>
              <w:rPr>
                <w:b/>
                <w:sz w:val="18"/>
              </w:rPr>
              <w:t>function.</w:t>
            </w:r>
          </w:p>
          <w:p w:rsidR="009B681C" w:rsidRDefault="00D00604">
            <w:pPr>
              <w:pStyle w:val="TableParagraph"/>
              <w:spacing w:before="6"/>
              <w:ind w:left="1215"/>
              <w:rPr>
                <w:sz w:val="14"/>
              </w:rPr>
            </w:pPr>
            <w:r>
              <w:rPr>
                <w:spacing w:val="-5"/>
                <w:sz w:val="14"/>
              </w:rPr>
              <w:t xml:space="preserve">[Clarification </w:t>
            </w:r>
            <w:r>
              <w:rPr>
                <w:sz w:val="14"/>
              </w:rPr>
              <w:t xml:space="preserve">Statement: Emphasis is on the cell functioning as a </w:t>
            </w:r>
            <w:r>
              <w:rPr>
                <w:spacing w:val="-5"/>
                <w:sz w:val="14"/>
              </w:rPr>
              <w:t xml:space="preserve">whole </w:t>
            </w:r>
            <w:r>
              <w:rPr>
                <w:sz w:val="14"/>
              </w:rPr>
              <w:t xml:space="preserve">system and the primary role of identified parts of the cell, specifically the nucleus, chloroplasts, </w:t>
            </w:r>
            <w:r>
              <w:rPr>
                <w:spacing w:val="-5"/>
                <w:sz w:val="14"/>
              </w:rPr>
              <w:t>mitochondria,</w:t>
            </w:r>
            <w:r>
              <w:rPr>
                <w:spacing w:val="-21"/>
                <w:sz w:val="14"/>
              </w:rPr>
              <w:t xml:space="preserve"> </w:t>
            </w:r>
            <w:r>
              <w:rPr>
                <w:sz w:val="14"/>
              </w:rPr>
              <w:t>cell</w:t>
            </w:r>
            <w:r>
              <w:rPr>
                <w:spacing w:val="-18"/>
                <w:sz w:val="14"/>
              </w:rPr>
              <w:t xml:space="preserve"> </w:t>
            </w:r>
            <w:r>
              <w:rPr>
                <w:sz w:val="14"/>
              </w:rPr>
              <w:t>membrane,</w:t>
            </w:r>
            <w:r>
              <w:rPr>
                <w:spacing w:val="-15"/>
                <w:sz w:val="14"/>
              </w:rPr>
              <w:t xml:space="preserve"> </w:t>
            </w:r>
            <w:r>
              <w:rPr>
                <w:sz w:val="14"/>
              </w:rPr>
              <w:t>and</w:t>
            </w:r>
            <w:r>
              <w:rPr>
                <w:spacing w:val="-15"/>
                <w:sz w:val="14"/>
              </w:rPr>
              <w:t xml:space="preserve"> </w:t>
            </w:r>
            <w:r>
              <w:rPr>
                <w:sz w:val="14"/>
              </w:rPr>
              <w:t>cell</w:t>
            </w:r>
            <w:r>
              <w:rPr>
                <w:spacing w:val="-13"/>
                <w:sz w:val="14"/>
              </w:rPr>
              <w:t xml:space="preserve"> </w:t>
            </w:r>
            <w:r>
              <w:rPr>
                <w:spacing w:val="-4"/>
                <w:sz w:val="14"/>
              </w:rPr>
              <w:t>wall.]</w:t>
            </w:r>
            <w:r>
              <w:rPr>
                <w:spacing w:val="-25"/>
                <w:sz w:val="14"/>
              </w:rPr>
              <w:t xml:space="preserve"> </w:t>
            </w:r>
            <w:r>
              <w:rPr>
                <w:sz w:val="14"/>
              </w:rPr>
              <w:t>[Assessment</w:t>
            </w:r>
            <w:r>
              <w:rPr>
                <w:spacing w:val="-15"/>
                <w:sz w:val="14"/>
              </w:rPr>
              <w:t xml:space="preserve"> </w:t>
            </w:r>
            <w:r>
              <w:rPr>
                <w:sz w:val="14"/>
              </w:rPr>
              <w:t>Boundary:</w:t>
            </w:r>
            <w:r>
              <w:rPr>
                <w:spacing w:val="-15"/>
                <w:sz w:val="14"/>
              </w:rPr>
              <w:t xml:space="preserve"> </w:t>
            </w:r>
            <w:r>
              <w:rPr>
                <w:sz w:val="14"/>
              </w:rPr>
              <w:t>Assessment</w:t>
            </w:r>
            <w:r>
              <w:rPr>
                <w:spacing w:val="-16"/>
                <w:sz w:val="14"/>
              </w:rPr>
              <w:t xml:space="preserve"> </w:t>
            </w:r>
            <w:r>
              <w:rPr>
                <w:sz w:val="14"/>
              </w:rPr>
              <w:t>of</w:t>
            </w:r>
            <w:r>
              <w:rPr>
                <w:spacing w:val="-21"/>
                <w:sz w:val="14"/>
              </w:rPr>
              <w:t xml:space="preserve"> </w:t>
            </w:r>
            <w:r>
              <w:rPr>
                <w:sz w:val="14"/>
              </w:rPr>
              <w:t>organelle</w:t>
            </w:r>
            <w:r>
              <w:rPr>
                <w:spacing w:val="-23"/>
                <w:sz w:val="14"/>
              </w:rPr>
              <w:t xml:space="preserve"> </w:t>
            </w:r>
            <w:r>
              <w:rPr>
                <w:sz w:val="14"/>
              </w:rPr>
              <w:t>structure/function</w:t>
            </w:r>
            <w:r>
              <w:rPr>
                <w:spacing w:val="-13"/>
                <w:sz w:val="14"/>
              </w:rPr>
              <w:t xml:space="preserve"> </w:t>
            </w:r>
            <w:r>
              <w:rPr>
                <w:sz w:val="14"/>
              </w:rPr>
              <w:t>relationships</w:t>
            </w:r>
            <w:r>
              <w:rPr>
                <w:spacing w:val="-16"/>
                <w:sz w:val="14"/>
              </w:rPr>
              <w:t xml:space="preserve"> </w:t>
            </w:r>
            <w:r>
              <w:rPr>
                <w:sz w:val="14"/>
              </w:rPr>
              <w:t>is</w:t>
            </w:r>
            <w:r>
              <w:rPr>
                <w:spacing w:val="-18"/>
                <w:sz w:val="14"/>
              </w:rPr>
              <w:t xml:space="preserve"> </w:t>
            </w:r>
            <w:r>
              <w:rPr>
                <w:sz w:val="14"/>
              </w:rPr>
              <w:t>limited</w:t>
            </w:r>
            <w:r>
              <w:rPr>
                <w:spacing w:val="-19"/>
                <w:sz w:val="14"/>
              </w:rPr>
              <w:t xml:space="preserve"> </w:t>
            </w:r>
            <w:r>
              <w:rPr>
                <w:sz w:val="14"/>
              </w:rPr>
              <w:t>to</w:t>
            </w:r>
            <w:r>
              <w:rPr>
                <w:spacing w:val="-20"/>
                <w:sz w:val="14"/>
              </w:rPr>
              <w:t xml:space="preserve"> </w:t>
            </w:r>
            <w:r>
              <w:rPr>
                <w:sz w:val="14"/>
              </w:rPr>
              <w:t>the</w:t>
            </w:r>
            <w:r>
              <w:rPr>
                <w:spacing w:val="-20"/>
                <w:sz w:val="14"/>
              </w:rPr>
              <w:t xml:space="preserve"> </w:t>
            </w:r>
            <w:r>
              <w:rPr>
                <w:sz w:val="14"/>
              </w:rPr>
              <w:t>cell</w:t>
            </w:r>
            <w:r>
              <w:rPr>
                <w:spacing w:val="-13"/>
                <w:sz w:val="14"/>
              </w:rPr>
              <w:t xml:space="preserve"> </w:t>
            </w:r>
            <w:r>
              <w:rPr>
                <w:spacing w:val="-5"/>
                <w:sz w:val="14"/>
              </w:rPr>
              <w:t>wall</w:t>
            </w:r>
            <w:r>
              <w:rPr>
                <w:spacing w:val="-23"/>
                <w:sz w:val="14"/>
              </w:rPr>
              <w:t xml:space="preserve"> </w:t>
            </w:r>
            <w:r>
              <w:rPr>
                <w:sz w:val="14"/>
              </w:rPr>
              <w:t>and</w:t>
            </w:r>
            <w:r>
              <w:rPr>
                <w:spacing w:val="-15"/>
                <w:sz w:val="14"/>
              </w:rPr>
              <w:t xml:space="preserve"> </w:t>
            </w:r>
            <w:r>
              <w:rPr>
                <w:sz w:val="14"/>
              </w:rPr>
              <w:t>cell</w:t>
            </w:r>
            <w:r>
              <w:rPr>
                <w:spacing w:val="-18"/>
                <w:sz w:val="14"/>
              </w:rPr>
              <w:t xml:space="preserve"> </w:t>
            </w:r>
            <w:r>
              <w:rPr>
                <w:sz w:val="14"/>
              </w:rPr>
              <w:t xml:space="preserve">membrane. </w:t>
            </w:r>
            <w:r>
              <w:rPr>
                <w:spacing w:val="-4"/>
                <w:sz w:val="14"/>
              </w:rPr>
              <w:t>Assessment</w:t>
            </w:r>
            <w:r>
              <w:rPr>
                <w:spacing w:val="-18"/>
                <w:sz w:val="14"/>
              </w:rPr>
              <w:t xml:space="preserve"> </w:t>
            </w:r>
            <w:r>
              <w:rPr>
                <w:sz w:val="14"/>
              </w:rPr>
              <w:t>of</w:t>
            </w:r>
            <w:r>
              <w:rPr>
                <w:spacing w:val="-19"/>
                <w:sz w:val="14"/>
              </w:rPr>
              <w:t xml:space="preserve"> </w:t>
            </w:r>
            <w:r>
              <w:rPr>
                <w:sz w:val="14"/>
              </w:rPr>
              <w:t>the</w:t>
            </w:r>
            <w:r>
              <w:rPr>
                <w:spacing w:val="-18"/>
                <w:sz w:val="14"/>
              </w:rPr>
              <w:t xml:space="preserve"> </w:t>
            </w:r>
            <w:r>
              <w:rPr>
                <w:sz w:val="14"/>
              </w:rPr>
              <w:t>function</w:t>
            </w:r>
            <w:r>
              <w:rPr>
                <w:spacing w:val="-7"/>
                <w:sz w:val="14"/>
              </w:rPr>
              <w:t xml:space="preserve"> </w:t>
            </w:r>
            <w:r>
              <w:rPr>
                <w:sz w:val="14"/>
              </w:rPr>
              <w:t>of</w:t>
            </w:r>
            <w:r>
              <w:rPr>
                <w:spacing w:val="-19"/>
                <w:sz w:val="14"/>
              </w:rPr>
              <w:t xml:space="preserve"> </w:t>
            </w:r>
            <w:r>
              <w:rPr>
                <w:sz w:val="14"/>
              </w:rPr>
              <w:t>the</w:t>
            </w:r>
            <w:r>
              <w:rPr>
                <w:spacing w:val="-13"/>
                <w:sz w:val="14"/>
              </w:rPr>
              <w:t xml:space="preserve"> </w:t>
            </w:r>
            <w:r>
              <w:rPr>
                <w:sz w:val="14"/>
              </w:rPr>
              <w:t>other</w:t>
            </w:r>
            <w:r>
              <w:rPr>
                <w:spacing w:val="-12"/>
                <w:sz w:val="14"/>
              </w:rPr>
              <w:t xml:space="preserve"> </w:t>
            </w:r>
            <w:r>
              <w:rPr>
                <w:spacing w:val="-5"/>
                <w:sz w:val="14"/>
              </w:rPr>
              <w:t>organelles</w:t>
            </w:r>
            <w:r>
              <w:rPr>
                <w:spacing w:val="-20"/>
                <w:sz w:val="14"/>
              </w:rPr>
              <w:t xml:space="preserve"> </w:t>
            </w:r>
            <w:r>
              <w:rPr>
                <w:sz w:val="14"/>
              </w:rPr>
              <w:t>is</w:t>
            </w:r>
            <w:r>
              <w:rPr>
                <w:spacing w:val="-15"/>
                <w:sz w:val="14"/>
              </w:rPr>
              <w:t xml:space="preserve"> </w:t>
            </w:r>
            <w:r>
              <w:rPr>
                <w:sz w:val="14"/>
              </w:rPr>
              <w:t>limited</w:t>
            </w:r>
            <w:r>
              <w:rPr>
                <w:spacing w:val="-13"/>
                <w:sz w:val="14"/>
              </w:rPr>
              <w:t xml:space="preserve"> </w:t>
            </w:r>
            <w:r>
              <w:rPr>
                <w:sz w:val="14"/>
              </w:rPr>
              <w:t>to</w:t>
            </w:r>
            <w:r>
              <w:rPr>
                <w:spacing w:val="-18"/>
                <w:sz w:val="14"/>
              </w:rPr>
              <w:t xml:space="preserve"> </w:t>
            </w:r>
            <w:r>
              <w:rPr>
                <w:sz w:val="14"/>
              </w:rPr>
              <w:t>their</w:t>
            </w:r>
            <w:r>
              <w:rPr>
                <w:spacing w:val="-12"/>
                <w:sz w:val="14"/>
              </w:rPr>
              <w:t xml:space="preserve"> </w:t>
            </w:r>
            <w:r>
              <w:rPr>
                <w:sz w:val="14"/>
              </w:rPr>
              <w:t>relationship</w:t>
            </w:r>
            <w:r>
              <w:rPr>
                <w:spacing w:val="-12"/>
                <w:sz w:val="14"/>
              </w:rPr>
              <w:t xml:space="preserve"> </w:t>
            </w:r>
            <w:r>
              <w:rPr>
                <w:sz w:val="14"/>
              </w:rPr>
              <w:t>to</w:t>
            </w:r>
            <w:r>
              <w:rPr>
                <w:spacing w:val="-18"/>
                <w:sz w:val="14"/>
              </w:rPr>
              <w:t xml:space="preserve"> </w:t>
            </w:r>
            <w:r>
              <w:rPr>
                <w:sz w:val="14"/>
              </w:rPr>
              <w:t>the</w:t>
            </w:r>
            <w:r>
              <w:rPr>
                <w:spacing w:val="-18"/>
                <w:sz w:val="14"/>
              </w:rPr>
              <w:t xml:space="preserve"> </w:t>
            </w:r>
            <w:r>
              <w:rPr>
                <w:spacing w:val="-4"/>
                <w:sz w:val="14"/>
              </w:rPr>
              <w:t>whole</w:t>
            </w:r>
            <w:r>
              <w:rPr>
                <w:spacing w:val="-23"/>
                <w:sz w:val="14"/>
              </w:rPr>
              <w:t xml:space="preserve"> </w:t>
            </w:r>
            <w:r>
              <w:rPr>
                <w:sz w:val="14"/>
              </w:rPr>
              <w:t>cell.</w:t>
            </w:r>
            <w:r>
              <w:rPr>
                <w:spacing w:val="-14"/>
                <w:sz w:val="14"/>
              </w:rPr>
              <w:t xml:space="preserve"> </w:t>
            </w:r>
            <w:r>
              <w:rPr>
                <w:sz w:val="14"/>
              </w:rPr>
              <w:t>Assessment</w:t>
            </w:r>
            <w:r>
              <w:rPr>
                <w:spacing w:val="-9"/>
                <w:sz w:val="14"/>
              </w:rPr>
              <w:t xml:space="preserve"> </w:t>
            </w:r>
            <w:r>
              <w:rPr>
                <w:spacing w:val="-4"/>
                <w:sz w:val="14"/>
              </w:rPr>
              <w:t>does</w:t>
            </w:r>
            <w:r>
              <w:rPr>
                <w:spacing w:val="-20"/>
                <w:sz w:val="14"/>
              </w:rPr>
              <w:t xml:space="preserve"> </w:t>
            </w:r>
            <w:r>
              <w:rPr>
                <w:sz w:val="14"/>
              </w:rPr>
              <w:t>not</w:t>
            </w:r>
            <w:r>
              <w:rPr>
                <w:spacing w:val="-14"/>
                <w:sz w:val="14"/>
              </w:rPr>
              <w:t xml:space="preserve"> </w:t>
            </w:r>
            <w:r>
              <w:rPr>
                <w:sz w:val="14"/>
              </w:rPr>
              <w:t>include</w:t>
            </w:r>
            <w:r>
              <w:rPr>
                <w:spacing w:val="-17"/>
                <w:sz w:val="14"/>
              </w:rPr>
              <w:t xml:space="preserve"> </w:t>
            </w:r>
            <w:r>
              <w:rPr>
                <w:sz w:val="14"/>
              </w:rPr>
              <w:t>the</w:t>
            </w:r>
            <w:r>
              <w:rPr>
                <w:spacing w:val="-18"/>
                <w:sz w:val="14"/>
              </w:rPr>
              <w:t xml:space="preserve"> </w:t>
            </w:r>
            <w:r>
              <w:rPr>
                <w:spacing w:val="-4"/>
                <w:sz w:val="14"/>
              </w:rPr>
              <w:t>biochemical</w:t>
            </w:r>
            <w:r>
              <w:rPr>
                <w:spacing w:val="-15"/>
                <w:sz w:val="14"/>
              </w:rPr>
              <w:t xml:space="preserve"> </w:t>
            </w:r>
            <w:r>
              <w:rPr>
                <w:sz w:val="14"/>
              </w:rPr>
              <w:t>function</w:t>
            </w:r>
            <w:r>
              <w:rPr>
                <w:spacing w:val="-12"/>
                <w:sz w:val="14"/>
              </w:rPr>
              <w:t xml:space="preserve"> </w:t>
            </w:r>
            <w:r>
              <w:rPr>
                <w:sz w:val="14"/>
              </w:rPr>
              <w:t>of</w:t>
            </w:r>
            <w:r>
              <w:rPr>
                <w:spacing w:val="-20"/>
                <w:sz w:val="14"/>
              </w:rPr>
              <w:t xml:space="preserve"> </w:t>
            </w:r>
            <w:r>
              <w:rPr>
                <w:sz w:val="14"/>
              </w:rPr>
              <w:t>cells</w:t>
            </w:r>
            <w:r>
              <w:rPr>
                <w:spacing w:val="-10"/>
                <w:sz w:val="14"/>
              </w:rPr>
              <w:t xml:space="preserve"> </w:t>
            </w:r>
            <w:r>
              <w:rPr>
                <w:sz w:val="14"/>
              </w:rPr>
              <w:t>or</w:t>
            </w:r>
            <w:r>
              <w:rPr>
                <w:spacing w:val="-17"/>
                <w:sz w:val="14"/>
              </w:rPr>
              <w:t xml:space="preserve"> </w:t>
            </w:r>
            <w:r>
              <w:rPr>
                <w:sz w:val="14"/>
              </w:rPr>
              <w:t>cell</w:t>
            </w:r>
            <w:r>
              <w:rPr>
                <w:spacing w:val="-11"/>
                <w:sz w:val="14"/>
              </w:rPr>
              <w:t xml:space="preserve"> </w:t>
            </w:r>
            <w:r>
              <w:rPr>
                <w:spacing w:val="-3"/>
                <w:sz w:val="14"/>
              </w:rPr>
              <w:t>parts.]</w:t>
            </w:r>
          </w:p>
          <w:p w:rsidR="009B681C" w:rsidRDefault="00D00604">
            <w:pPr>
              <w:pStyle w:val="TableParagraph"/>
              <w:numPr>
                <w:ilvl w:val="0"/>
                <w:numId w:val="128"/>
              </w:numPr>
              <w:tabs>
                <w:tab w:val="left" w:pos="305"/>
                <w:tab w:val="left" w:pos="1215"/>
              </w:tabs>
              <w:spacing w:line="242" w:lineRule="auto"/>
              <w:ind w:right="536" w:hanging="1170"/>
              <w:rPr>
                <w:sz w:val="14"/>
              </w:rPr>
            </w:pPr>
            <w:r>
              <w:rPr>
                <w:b/>
                <w:sz w:val="18"/>
              </w:rPr>
              <w:t>LS1-3.</w:t>
            </w:r>
            <w:r>
              <w:rPr>
                <w:b/>
                <w:sz w:val="18"/>
              </w:rPr>
              <w:tab/>
              <w:t>Use</w:t>
            </w:r>
            <w:r>
              <w:rPr>
                <w:b/>
                <w:spacing w:val="-12"/>
                <w:sz w:val="18"/>
              </w:rPr>
              <w:t xml:space="preserve"> </w:t>
            </w:r>
            <w:r>
              <w:rPr>
                <w:b/>
                <w:sz w:val="18"/>
              </w:rPr>
              <w:t>argument</w:t>
            </w:r>
            <w:r>
              <w:rPr>
                <w:b/>
                <w:spacing w:val="-7"/>
                <w:sz w:val="18"/>
              </w:rPr>
              <w:t xml:space="preserve"> </w:t>
            </w:r>
            <w:r>
              <w:rPr>
                <w:b/>
                <w:sz w:val="18"/>
              </w:rPr>
              <w:t>supported</w:t>
            </w:r>
            <w:r>
              <w:rPr>
                <w:b/>
                <w:spacing w:val="-7"/>
                <w:sz w:val="18"/>
              </w:rPr>
              <w:t xml:space="preserve"> </w:t>
            </w:r>
            <w:r>
              <w:rPr>
                <w:b/>
                <w:sz w:val="18"/>
              </w:rPr>
              <w:t>by</w:t>
            </w:r>
            <w:r>
              <w:rPr>
                <w:b/>
                <w:spacing w:val="-23"/>
                <w:sz w:val="18"/>
              </w:rPr>
              <w:t xml:space="preserve"> </w:t>
            </w:r>
            <w:r>
              <w:rPr>
                <w:b/>
                <w:spacing w:val="-3"/>
                <w:sz w:val="18"/>
              </w:rPr>
              <w:t>evidence</w:t>
            </w:r>
            <w:r>
              <w:rPr>
                <w:b/>
                <w:spacing w:val="-17"/>
                <w:sz w:val="18"/>
              </w:rPr>
              <w:t xml:space="preserve"> </w:t>
            </w:r>
            <w:r>
              <w:rPr>
                <w:b/>
                <w:sz w:val="18"/>
              </w:rPr>
              <w:t>for</w:t>
            </w:r>
            <w:r>
              <w:rPr>
                <w:b/>
                <w:spacing w:val="-12"/>
                <w:sz w:val="18"/>
              </w:rPr>
              <w:t xml:space="preserve"> </w:t>
            </w:r>
            <w:r>
              <w:rPr>
                <w:b/>
                <w:sz w:val="18"/>
              </w:rPr>
              <w:t>how</w:t>
            </w:r>
            <w:r>
              <w:rPr>
                <w:b/>
                <w:spacing w:val="-3"/>
                <w:sz w:val="18"/>
              </w:rPr>
              <w:t xml:space="preserve"> </w:t>
            </w:r>
            <w:r>
              <w:rPr>
                <w:b/>
                <w:sz w:val="18"/>
              </w:rPr>
              <w:t>the</w:t>
            </w:r>
            <w:r>
              <w:rPr>
                <w:b/>
                <w:spacing w:val="-7"/>
                <w:sz w:val="18"/>
              </w:rPr>
              <w:t xml:space="preserve"> </w:t>
            </w:r>
            <w:r>
              <w:rPr>
                <w:b/>
                <w:sz w:val="18"/>
              </w:rPr>
              <w:t>body</w:t>
            </w:r>
            <w:r>
              <w:rPr>
                <w:b/>
                <w:spacing w:val="-23"/>
                <w:sz w:val="18"/>
              </w:rPr>
              <w:t xml:space="preserve"> </w:t>
            </w:r>
            <w:r>
              <w:rPr>
                <w:b/>
                <w:sz w:val="18"/>
              </w:rPr>
              <w:t>is</w:t>
            </w:r>
            <w:r>
              <w:rPr>
                <w:b/>
                <w:spacing w:val="-13"/>
                <w:sz w:val="18"/>
              </w:rPr>
              <w:t xml:space="preserve"> </w:t>
            </w:r>
            <w:r>
              <w:rPr>
                <w:b/>
                <w:sz w:val="18"/>
              </w:rPr>
              <w:t>a</w:t>
            </w:r>
            <w:r>
              <w:rPr>
                <w:b/>
                <w:spacing w:val="-8"/>
                <w:sz w:val="18"/>
              </w:rPr>
              <w:t xml:space="preserve"> </w:t>
            </w:r>
            <w:r>
              <w:rPr>
                <w:b/>
                <w:spacing w:val="-5"/>
                <w:sz w:val="18"/>
              </w:rPr>
              <w:t>system</w:t>
            </w:r>
            <w:r>
              <w:rPr>
                <w:b/>
                <w:spacing w:val="-12"/>
                <w:sz w:val="18"/>
              </w:rPr>
              <w:t xml:space="preserve"> </w:t>
            </w:r>
            <w:r>
              <w:rPr>
                <w:b/>
                <w:sz w:val="18"/>
              </w:rPr>
              <w:t>of</w:t>
            </w:r>
            <w:r>
              <w:rPr>
                <w:b/>
                <w:spacing w:val="-7"/>
                <w:sz w:val="18"/>
              </w:rPr>
              <w:t xml:space="preserve"> </w:t>
            </w:r>
            <w:r>
              <w:rPr>
                <w:b/>
                <w:spacing w:val="-5"/>
                <w:sz w:val="18"/>
              </w:rPr>
              <w:t>interacting</w:t>
            </w:r>
            <w:r>
              <w:rPr>
                <w:b/>
                <w:spacing w:val="-12"/>
                <w:sz w:val="18"/>
              </w:rPr>
              <w:t xml:space="preserve"> </w:t>
            </w:r>
            <w:r>
              <w:rPr>
                <w:b/>
                <w:sz w:val="18"/>
              </w:rPr>
              <w:t>subsystems</w:t>
            </w:r>
            <w:r>
              <w:rPr>
                <w:b/>
                <w:spacing w:val="-17"/>
                <w:sz w:val="18"/>
              </w:rPr>
              <w:t xml:space="preserve"> </w:t>
            </w:r>
            <w:r>
              <w:rPr>
                <w:b/>
                <w:sz w:val="18"/>
              </w:rPr>
              <w:t>composed</w:t>
            </w:r>
            <w:r>
              <w:rPr>
                <w:b/>
                <w:spacing w:val="-7"/>
                <w:sz w:val="18"/>
              </w:rPr>
              <w:t xml:space="preserve"> </w:t>
            </w:r>
            <w:r>
              <w:rPr>
                <w:b/>
                <w:sz w:val="18"/>
              </w:rPr>
              <w:t>of</w:t>
            </w:r>
            <w:r>
              <w:rPr>
                <w:b/>
                <w:spacing w:val="-7"/>
                <w:sz w:val="18"/>
              </w:rPr>
              <w:t xml:space="preserve"> </w:t>
            </w:r>
            <w:r>
              <w:rPr>
                <w:b/>
                <w:sz w:val="18"/>
              </w:rPr>
              <w:t>groups</w:t>
            </w:r>
            <w:r>
              <w:rPr>
                <w:b/>
                <w:spacing w:val="-17"/>
                <w:sz w:val="18"/>
              </w:rPr>
              <w:t xml:space="preserve"> </w:t>
            </w:r>
            <w:r>
              <w:rPr>
                <w:b/>
                <w:sz w:val="18"/>
              </w:rPr>
              <w:t>of cells.</w:t>
            </w:r>
            <w:r>
              <w:rPr>
                <w:b/>
                <w:spacing w:val="-23"/>
                <w:sz w:val="18"/>
              </w:rPr>
              <w:t xml:space="preserve"> </w:t>
            </w:r>
            <w:r>
              <w:rPr>
                <w:spacing w:val="-5"/>
                <w:sz w:val="14"/>
              </w:rPr>
              <w:t>[Clarification</w:t>
            </w:r>
            <w:r>
              <w:rPr>
                <w:spacing w:val="-24"/>
                <w:sz w:val="14"/>
              </w:rPr>
              <w:t xml:space="preserve"> </w:t>
            </w:r>
            <w:r>
              <w:rPr>
                <w:sz w:val="14"/>
              </w:rPr>
              <w:t>Statement:</w:t>
            </w:r>
            <w:r>
              <w:rPr>
                <w:spacing w:val="-15"/>
                <w:sz w:val="14"/>
              </w:rPr>
              <w:t xml:space="preserve"> </w:t>
            </w:r>
            <w:r>
              <w:rPr>
                <w:sz w:val="14"/>
              </w:rPr>
              <w:t>Emphasis</w:t>
            </w:r>
            <w:r>
              <w:rPr>
                <w:spacing w:val="-17"/>
                <w:sz w:val="14"/>
              </w:rPr>
              <w:t xml:space="preserve"> </w:t>
            </w:r>
            <w:r>
              <w:rPr>
                <w:sz w:val="14"/>
              </w:rPr>
              <w:t>is</w:t>
            </w:r>
            <w:r>
              <w:rPr>
                <w:spacing w:val="-17"/>
                <w:sz w:val="14"/>
              </w:rPr>
              <w:t xml:space="preserve"> </w:t>
            </w:r>
            <w:r>
              <w:rPr>
                <w:sz w:val="14"/>
              </w:rPr>
              <w:t>on</w:t>
            </w:r>
            <w:r>
              <w:rPr>
                <w:spacing w:val="-15"/>
                <w:sz w:val="14"/>
              </w:rPr>
              <w:t xml:space="preserve"> </w:t>
            </w:r>
            <w:r>
              <w:rPr>
                <w:sz w:val="14"/>
              </w:rPr>
              <w:t>the</w:t>
            </w:r>
            <w:r>
              <w:rPr>
                <w:spacing w:val="-19"/>
                <w:sz w:val="14"/>
              </w:rPr>
              <w:t xml:space="preserve"> </w:t>
            </w:r>
            <w:r>
              <w:rPr>
                <w:spacing w:val="-4"/>
                <w:sz w:val="14"/>
              </w:rPr>
              <w:t>conceptual</w:t>
            </w:r>
            <w:r>
              <w:rPr>
                <w:spacing w:val="-22"/>
                <w:sz w:val="14"/>
              </w:rPr>
              <w:t xml:space="preserve"> </w:t>
            </w:r>
            <w:r>
              <w:rPr>
                <w:sz w:val="14"/>
              </w:rPr>
              <w:t>understanding</w:t>
            </w:r>
            <w:r>
              <w:rPr>
                <w:spacing w:val="-18"/>
                <w:sz w:val="14"/>
              </w:rPr>
              <w:t xml:space="preserve"> </w:t>
            </w:r>
            <w:r>
              <w:rPr>
                <w:sz w:val="14"/>
              </w:rPr>
              <w:t>that</w:t>
            </w:r>
            <w:r>
              <w:rPr>
                <w:spacing w:val="-16"/>
                <w:sz w:val="14"/>
              </w:rPr>
              <w:t xml:space="preserve"> </w:t>
            </w:r>
            <w:r>
              <w:rPr>
                <w:sz w:val="14"/>
              </w:rPr>
              <w:t>cells</w:t>
            </w:r>
            <w:r>
              <w:rPr>
                <w:spacing w:val="-17"/>
                <w:sz w:val="14"/>
              </w:rPr>
              <w:t xml:space="preserve"> </w:t>
            </w:r>
            <w:r>
              <w:rPr>
                <w:sz w:val="14"/>
              </w:rPr>
              <w:t>form</w:t>
            </w:r>
            <w:r>
              <w:rPr>
                <w:spacing w:val="-13"/>
                <w:sz w:val="14"/>
              </w:rPr>
              <w:t xml:space="preserve"> </w:t>
            </w:r>
            <w:r>
              <w:rPr>
                <w:sz w:val="14"/>
              </w:rPr>
              <w:t>tissues</w:t>
            </w:r>
            <w:r>
              <w:rPr>
                <w:spacing w:val="-17"/>
                <w:sz w:val="14"/>
              </w:rPr>
              <w:t xml:space="preserve"> </w:t>
            </w:r>
            <w:r>
              <w:rPr>
                <w:sz w:val="14"/>
              </w:rPr>
              <w:t>and</w:t>
            </w:r>
            <w:r>
              <w:rPr>
                <w:spacing w:val="-15"/>
                <w:sz w:val="14"/>
              </w:rPr>
              <w:t xml:space="preserve"> </w:t>
            </w:r>
            <w:r>
              <w:rPr>
                <w:spacing w:val="-5"/>
                <w:sz w:val="14"/>
              </w:rPr>
              <w:t>tissues</w:t>
            </w:r>
            <w:r>
              <w:rPr>
                <w:spacing w:val="-17"/>
                <w:sz w:val="14"/>
              </w:rPr>
              <w:t xml:space="preserve"> </w:t>
            </w:r>
            <w:r>
              <w:rPr>
                <w:spacing w:val="-4"/>
                <w:sz w:val="14"/>
              </w:rPr>
              <w:t>form</w:t>
            </w:r>
            <w:r>
              <w:rPr>
                <w:spacing w:val="-19"/>
                <w:sz w:val="14"/>
              </w:rPr>
              <w:t xml:space="preserve"> </w:t>
            </w:r>
            <w:r>
              <w:rPr>
                <w:sz w:val="14"/>
              </w:rPr>
              <w:t>organs</w:t>
            </w:r>
            <w:r>
              <w:rPr>
                <w:spacing w:val="-17"/>
                <w:sz w:val="14"/>
              </w:rPr>
              <w:t xml:space="preserve"> </w:t>
            </w:r>
            <w:r>
              <w:rPr>
                <w:sz w:val="14"/>
              </w:rPr>
              <w:t>specialized</w:t>
            </w:r>
            <w:r>
              <w:rPr>
                <w:spacing w:val="-15"/>
                <w:sz w:val="14"/>
              </w:rPr>
              <w:t xml:space="preserve"> </w:t>
            </w:r>
            <w:r>
              <w:rPr>
                <w:sz w:val="14"/>
              </w:rPr>
              <w:t>for</w:t>
            </w:r>
            <w:r>
              <w:rPr>
                <w:spacing w:val="-19"/>
                <w:sz w:val="14"/>
              </w:rPr>
              <w:t xml:space="preserve"> </w:t>
            </w:r>
            <w:r>
              <w:rPr>
                <w:sz w:val="14"/>
              </w:rPr>
              <w:t>particular</w:t>
            </w:r>
            <w:r>
              <w:rPr>
                <w:spacing w:val="-18"/>
                <w:sz w:val="14"/>
              </w:rPr>
              <w:t xml:space="preserve"> </w:t>
            </w:r>
            <w:r>
              <w:rPr>
                <w:sz w:val="14"/>
              </w:rPr>
              <w:t>body</w:t>
            </w:r>
            <w:r>
              <w:rPr>
                <w:spacing w:val="-21"/>
                <w:sz w:val="14"/>
              </w:rPr>
              <w:t xml:space="preserve"> </w:t>
            </w:r>
            <w:r>
              <w:rPr>
                <w:sz w:val="14"/>
              </w:rPr>
              <w:t xml:space="preserve">functions. </w:t>
            </w:r>
            <w:r>
              <w:rPr>
                <w:spacing w:val="-4"/>
                <w:sz w:val="14"/>
              </w:rPr>
              <w:t>Examples</w:t>
            </w:r>
            <w:r>
              <w:rPr>
                <w:spacing w:val="-16"/>
                <w:sz w:val="14"/>
              </w:rPr>
              <w:t xml:space="preserve"> </w:t>
            </w:r>
            <w:r>
              <w:rPr>
                <w:sz w:val="14"/>
              </w:rPr>
              <w:t>could</w:t>
            </w:r>
            <w:r>
              <w:rPr>
                <w:spacing w:val="-5"/>
                <w:sz w:val="14"/>
              </w:rPr>
              <w:t xml:space="preserve"> </w:t>
            </w:r>
            <w:r>
              <w:rPr>
                <w:sz w:val="14"/>
              </w:rPr>
              <w:t>include</w:t>
            </w:r>
            <w:r>
              <w:rPr>
                <w:spacing w:val="-9"/>
                <w:sz w:val="14"/>
              </w:rPr>
              <w:t xml:space="preserve"> </w:t>
            </w:r>
            <w:r>
              <w:rPr>
                <w:sz w:val="14"/>
              </w:rPr>
              <w:t>the</w:t>
            </w:r>
            <w:r>
              <w:rPr>
                <w:spacing w:val="-8"/>
                <w:sz w:val="14"/>
              </w:rPr>
              <w:t xml:space="preserve"> </w:t>
            </w:r>
            <w:r>
              <w:rPr>
                <w:sz w:val="14"/>
              </w:rPr>
              <w:t>interaction of</w:t>
            </w:r>
            <w:r>
              <w:rPr>
                <w:spacing w:val="-10"/>
                <w:sz w:val="14"/>
              </w:rPr>
              <w:t xml:space="preserve"> </w:t>
            </w:r>
            <w:r>
              <w:rPr>
                <w:sz w:val="14"/>
              </w:rPr>
              <w:t>subsystems</w:t>
            </w:r>
            <w:r>
              <w:rPr>
                <w:spacing w:val="-1"/>
                <w:sz w:val="14"/>
              </w:rPr>
              <w:t xml:space="preserve"> </w:t>
            </w:r>
            <w:r>
              <w:rPr>
                <w:sz w:val="14"/>
              </w:rPr>
              <w:t>within</w:t>
            </w:r>
            <w:r>
              <w:rPr>
                <w:spacing w:val="-5"/>
                <w:sz w:val="14"/>
              </w:rPr>
              <w:t xml:space="preserve"> </w:t>
            </w:r>
            <w:r>
              <w:rPr>
                <w:sz w:val="14"/>
              </w:rPr>
              <w:t>a</w:t>
            </w:r>
            <w:r>
              <w:rPr>
                <w:spacing w:val="-9"/>
                <w:sz w:val="14"/>
              </w:rPr>
              <w:t xml:space="preserve"> </w:t>
            </w:r>
            <w:r>
              <w:rPr>
                <w:spacing w:val="-5"/>
                <w:sz w:val="14"/>
              </w:rPr>
              <w:t>system</w:t>
            </w:r>
            <w:r>
              <w:rPr>
                <w:spacing w:val="-7"/>
                <w:sz w:val="14"/>
              </w:rPr>
              <w:t xml:space="preserve"> </w:t>
            </w:r>
            <w:r>
              <w:rPr>
                <w:sz w:val="14"/>
              </w:rPr>
              <w:t>and</w:t>
            </w:r>
            <w:r>
              <w:rPr>
                <w:spacing w:val="-5"/>
                <w:sz w:val="14"/>
              </w:rPr>
              <w:t xml:space="preserve"> </w:t>
            </w:r>
            <w:r>
              <w:rPr>
                <w:sz w:val="14"/>
              </w:rPr>
              <w:t>the</w:t>
            </w:r>
            <w:r>
              <w:rPr>
                <w:spacing w:val="-9"/>
                <w:sz w:val="14"/>
              </w:rPr>
              <w:t xml:space="preserve"> </w:t>
            </w:r>
            <w:r>
              <w:rPr>
                <w:sz w:val="14"/>
              </w:rPr>
              <w:t>normal</w:t>
            </w:r>
            <w:r>
              <w:rPr>
                <w:spacing w:val="-3"/>
                <w:sz w:val="14"/>
              </w:rPr>
              <w:t xml:space="preserve"> </w:t>
            </w:r>
            <w:r>
              <w:rPr>
                <w:sz w:val="14"/>
              </w:rPr>
              <w:t>functioning</w:t>
            </w:r>
            <w:r>
              <w:rPr>
                <w:spacing w:val="-4"/>
                <w:sz w:val="14"/>
              </w:rPr>
              <w:t xml:space="preserve"> </w:t>
            </w:r>
            <w:r>
              <w:rPr>
                <w:sz w:val="14"/>
              </w:rPr>
              <w:t>of</w:t>
            </w:r>
            <w:r>
              <w:rPr>
                <w:spacing w:val="-10"/>
                <w:sz w:val="14"/>
              </w:rPr>
              <w:t xml:space="preserve"> </w:t>
            </w:r>
            <w:r>
              <w:rPr>
                <w:sz w:val="14"/>
              </w:rPr>
              <w:t>those</w:t>
            </w:r>
            <w:r>
              <w:rPr>
                <w:spacing w:val="-5"/>
                <w:sz w:val="14"/>
              </w:rPr>
              <w:t xml:space="preserve"> </w:t>
            </w:r>
            <w:r>
              <w:rPr>
                <w:sz w:val="14"/>
              </w:rPr>
              <w:t>systems.]</w:t>
            </w:r>
            <w:r>
              <w:rPr>
                <w:spacing w:val="-5"/>
                <w:sz w:val="14"/>
              </w:rPr>
              <w:t xml:space="preserve"> </w:t>
            </w:r>
            <w:r>
              <w:rPr>
                <w:spacing w:val="-4"/>
                <w:sz w:val="14"/>
              </w:rPr>
              <w:t>[Assessment</w:t>
            </w:r>
            <w:r>
              <w:rPr>
                <w:spacing w:val="-15"/>
                <w:sz w:val="14"/>
              </w:rPr>
              <w:t xml:space="preserve"> </w:t>
            </w:r>
            <w:r>
              <w:rPr>
                <w:sz w:val="14"/>
              </w:rPr>
              <w:t>Boundary:</w:t>
            </w:r>
            <w:r>
              <w:rPr>
                <w:spacing w:val="-5"/>
                <w:sz w:val="14"/>
              </w:rPr>
              <w:t xml:space="preserve"> </w:t>
            </w:r>
            <w:r>
              <w:rPr>
                <w:sz w:val="14"/>
              </w:rPr>
              <w:t>Assessment</w:t>
            </w:r>
            <w:r>
              <w:rPr>
                <w:spacing w:val="-5"/>
                <w:sz w:val="14"/>
              </w:rPr>
              <w:t xml:space="preserve"> </w:t>
            </w:r>
            <w:r>
              <w:rPr>
                <w:sz w:val="14"/>
              </w:rPr>
              <w:t>does</w:t>
            </w:r>
            <w:r>
              <w:rPr>
                <w:spacing w:val="-11"/>
                <w:sz w:val="14"/>
              </w:rPr>
              <w:t xml:space="preserve"> </w:t>
            </w:r>
            <w:r>
              <w:rPr>
                <w:sz w:val="14"/>
              </w:rPr>
              <w:t>not include</w:t>
            </w:r>
            <w:r>
              <w:rPr>
                <w:spacing w:val="-19"/>
                <w:sz w:val="14"/>
              </w:rPr>
              <w:t xml:space="preserve"> </w:t>
            </w:r>
            <w:r>
              <w:rPr>
                <w:sz w:val="14"/>
              </w:rPr>
              <w:t>the</w:t>
            </w:r>
            <w:r>
              <w:rPr>
                <w:spacing w:val="-24"/>
                <w:sz w:val="14"/>
              </w:rPr>
              <w:t xml:space="preserve"> </w:t>
            </w:r>
            <w:r>
              <w:rPr>
                <w:sz w:val="14"/>
              </w:rPr>
              <w:t>mechanism</w:t>
            </w:r>
            <w:r>
              <w:rPr>
                <w:spacing w:val="-14"/>
                <w:sz w:val="14"/>
              </w:rPr>
              <w:t xml:space="preserve"> </w:t>
            </w:r>
            <w:r>
              <w:rPr>
                <w:sz w:val="14"/>
              </w:rPr>
              <w:t>of</w:t>
            </w:r>
            <w:r>
              <w:rPr>
                <w:spacing w:val="-21"/>
                <w:sz w:val="14"/>
              </w:rPr>
              <w:t xml:space="preserve"> </w:t>
            </w:r>
            <w:r>
              <w:rPr>
                <w:sz w:val="14"/>
              </w:rPr>
              <w:t>one</w:t>
            </w:r>
            <w:r>
              <w:rPr>
                <w:spacing w:val="-19"/>
                <w:sz w:val="14"/>
              </w:rPr>
              <w:t xml:space="preserve"> </w:t>
            </w:r>
            <w:r>
              <w:rPr>
                <w:sz w:val="14"/>
              </w:rPr>
              <w:t>body</w:t>
            </w:r>
            <w:r>
              <w:rPr>
                <w:spacing w:val="-26"/>
                <w:sz w:val="14"/>
              </w:rPr>
              <w:t xml:space="preserve"> </w:t>
            </w:r>
            <w:r>
              <w:rPr>
                <w:sz w:val="14"/>
              </w:rPr>
              <w:t>system</w:t>
            </w:r>
            <w:r>
              <w:rPr>
                <w:spacing w:val="-14"/>
                <w:sz w:val="14"/>
              </w:rPr>
              <w:t xml:space="preserve"> </w:t>
            </w:r>
            <w:r>
              <w:rPr>
                <w:sz w:val="14"/>
              </w:rPr>
              <w:t>independent</w:t>
            </w:r>
            <w:r>
              <w:rPr>
                <w:spacing w:val="-15"/>
                <w:sz w:val="14"/>
              </w:rPr>
              <w:t xml:space="preserve"> </w:t>
            </w:r>
            <w:r>
              <w:rPr>
                <w:sz w:val="14"/>
              </w:rPr>
              <w:t>of</w:t>
            </w:r>
            <w:r>
              <w:rPr>
                <w:spacing w:val="-21"/>
                <w:sz w:val="14"/>
              </w:rPr>
              <w:t xml:space="preserve"> </w:t>
            </w:r>
            <w:r>
              <w:rPr>
                <w:sz w:val="14"/>
              </w:rPr>
              <w:t>others.</w:t>
            </w:r>
            <w:r>
              <w:rPr>
                <w:spacing w:val="-21"/>
                <w:sz w:val="14"/>
              </w:rPr>
              <w:t xml:space="preserve"> </w:t>
            </w:r>
            <w:r>
              <w:rPr>
                <w:sz w:val="14"/>
              </w:rPr>
              <w:t>Assessment</w:t>
            </w:r>
            <w:r>
              <w:rPr>
                <w:spacing w:val="-20"/>
                <w:sz w:val="14"/>
              </w:rPr>
              <w:t xml:space="preserve"> </w:t>
            </w:r>
            <w:r>
              <w:rPr>
                <w:sz w:val="14"/>
              </w:rPr>
              <w:t>is</w:t>
            </w:r>
            <w:r>
              <w:rPr>
                <w:spacing w:val="-22"/>
                <w:sz w:val="14"/>
              </w:rPr>
              <w:t xml:space="preserve"> </w:t>
            </w:r>
            <w:r>
              <w:rPr>
                <w:sz w:val="14"/>
              </w:rPr>
              <w:t>limited</w:t>
            </w:r>
            <w:r>
              <w:rPr>
                <w:spacing w:val="-14"/>
                <w:sz w:val="14"/>
              </w:rPr>
              <w:t xml:space="preserve"> </w:t>
            </w:r>
            <w:r>
              <w:rPr>
                <w:sz w:val="14"/>
              </w:rPr>
              <w:t>to</w:t>
            </w:r>
            <w:r>
              <w:rPr>
                <w:spacing w:val="-20"/>
                <w:sz w:val="14"/>
              </w:rPr>
              <w:t xml:space="preserve"> </w:t>
            </w:r>
            <w:r>
              <w:rPr>
                <w:sz w:val="14"/>
              </w:rPr>
              <w:t>the</w:t>
            </w:r>
            <w:r>
              <w:rPr>
                <w:spacing w:val="-20"/>
                <w:sz w:val="14"/>
              </w:rPr>
              <w:t xml:space="preserve"> </w:t>
            </w:r>
            <w:r>
              <w:rPr>
                <w:sz w:val="14"/>
              </w:rPr>
              <w:t>circulatory,</w:t>
            </w:r>
            <w:r>
              <w:rPr>
                <w:spacing w:val="-16"/>
                <w:sz w:val="14"/>
              </w:rPr>
              <w:t xml:space="preserve"> </w:t>
            </w:r>
            <w:r>
              <w:rPr>
                <w:sz w:val="14"/>
              </w:rPr>
              <w:t>excretory,</w:t>
            </w:r>
            <w:r>
              <w:rPr>
                <w:spacing w:val="-15"/>
                <w:sz w:val="14"/>
              </w:rPr>
              <w:t xml:space="preserve"> </w:t>
            </w:r>
            <w:r>
              <w:rPr>
                <w:sz w:val="14"/>
              </w:rPr>
              <w:t>digestive,</w:t>
            </w:r>
            <w:r>
              <w:rPr>
                <w:spacing w:val="-11"/>
                <w:sz w:val="14"/>
              </w:rPr>
              <w:t xml:space="preserve"> </w:t>
            </w:r>
            <w:r>
              <w:rPr>
                <w:spacing w:val="-4"/>
                <w:sz w:val="14"/>
              </w:rPr>
              <w:t>respiratory,</w:t>
            </w:r>
            <w:r>
              <w:rPr>
                <w:spacing w:val="-24"/>
                <w:sz w:val="14"/>
              </w:rPr>
              <w:t xml:space="preserve"> </w:t>
            </w:r>
            <w:r>
              <w:rPr>
                <w:sz w:val="14"/>
              </w:rPr>
              <w:t>muscular,</w:t>
            </w:r>
            <w:r>
              <w:rPr>
                <w:spacing w:val="-16"/>
                <w:sz w:val="14"/>
              </w:rPr>
              <w:t xml:space="preserve"> </w:t>
            </w:r>
            <w:r>
              <w:rPr>
                <w:sz w:val="14"/>
              </w:rPr>
              <w:t>and</w:t>
            </w:r>
            <w:r>
              <w:rPr>
                <w:spacing w:val="-15"/>
                <w:sz w:val="14"/>
              </w:rPr>
              <w:t xml:space="preserve"> </w:t>
            </w:r>
            <w:r>
              <w:rPr>
                <w:sz w:val="14"/>
              </w:rPr>
              <w:t>nervous systems.]</w:t>
            </w:r>
          </w:p>
          <w:p w:rsidR="009B681C" w:rsidRDefault="00D00604">
            <w:pPr>
              <w:pStyle w:val="TableParagraph"/>
              <w:numPr>
                <w:ilvl w:val="0"/>
                <w:numId w:val="128"/>
              </w:numPr>
              <w:tabs>
                <w:tab w:val="left" w:pos="305"/>
                <w:tab w:val="left" w:pos="1215"/>
              </w:tabs>
              <w:spacing w:before="4" w:line="242" w:lineRule="auto"/>
              <w:ind w:right="332" w:hanging="1170"/>
              <w:rPr>
                <w:sz w:val="14"/>
              </w:rPr>
            </w:pPr>
            <w:r>
              <w:rPr>
                <w:b/>
                <w:sz w:val="18"/>
              </w:rPr>
              <w:t>LS1-8.</w:t>
            </w:r>
            <w:r>
              <w:rPr>
                <w:b/>
                <w:sz w:val="18"/>
              </w:rPr>
              <w:tab/>
            </w:r>
            <w:r>
              <w:rPr>
                <w:b/>
                <w:spacing w:val="-4"/>
                <w:sz w:val="18"/>
              </w:rPr>
              <w:t xml:space="preserve">Gather </w:t>
            </w:r>
            <w:r>
              <w:rPr>
                <w:b/>
                <w:sz w:val="18"/>
              </w:rPr>
              <w:t xml:space="preserve">and </w:t>
            </w:r>
            <w:r>
              <w:rPr>
                <w:b/>
                <w:spacing w:val="-4"/>
                <w:sz w:val="18"/>
              </w:rPr>
              <w:t xml:space="preserve">synthesize </w:t>
            </w:r>
            <w:r>
              <w:rPr>
                <w:b/>
                <w:sz w:val="18"/>
              </w:rPr>
              <w:t>information that sensory receptors respond to stimuli by sending messages to the brain for immediate</w:t>
            </w:r>
            <w:r>
              <w:rPr>
                <w:b/>
                <w:spacing w:val="-21"/>
                <w:sz w:val="18"/>
              </w:rPr>
              <w:t xml:space="preserve"> </w:t>
            </w:r>
            <w:r>
              <w:rPr>
                <w:b/>
                <w:spacing w:val="-4"/>
                <w:sz w:val="18"/>
              </w:rPr>
              <w:t>behavior</w:t>
            </w:r>
            <w:r>
              <w:rPr>
                <w:b/>
                <w:spacing w:val="-26"/>
                <w:sz w:val="18"/>
              </w:rPr>
              <w:t xml:space="preserve"> </w:t>
            </w:r>
            <w:r>
              <w:rPr>
                <w:b/>
                <w:sz w:val="18"/>
              </w:rPr>
              <w:t>or</w:t>
            </w:r>
            <w:r>
              <w:rPr>
                <w:b/>
                <w:spacing w:val="-22"/>
                <w:sz w:val="18"/>
              </w:rPr>
              <w:t xml:space="preserve"> </w:t>
            </w:r>
            <w:r>
              <w:rPr>
                <w:b/>
                <w:sz w:val="18"/>
              </w:rPr>
              <w:t>storage</w:t>
            </w:r>
            <w:r>
              <w:rPr>
                <w:b/>
                <w:spacing w:val="-21"/>
                <w:sz w:val="18"/>
              </w:rPr>
              <w:t xml:space="preserve"> </w:t>
            </w:r>
            <w:r>
              <w:rPr>
                <w:b/>
                <w:sz w:val="18"/>
              </w:rPr>
              <w:t>as</w:t>
            </w:r>
            <w:r>
              <w:rPr>
                <w:b/>
                <w:spacing w:val="-27"/>
                <w:sz w:val="18"/>
              </w:rPr>
              <w:t xml:space="preserve"> </w:t>
            </w:r>
            <w:r>
              <w:rPr>
                <w:b/>
                <w:sz w:val="18"/>
              </w:rPr>
              <w:t>memories.</w:t>
            </w:r>
            <w:r>
              <w:rPr>
                <w:b/>
                <w:spacing w:val="-21"/>
                <w:sz w:val="18"/>
              </w:rPr>
              <w:t xml:space="preserve"> </w:t>
            </w:r>
            <w:r>
              <w:rPr>
                <w:spacing w:val="-4"/>
                <w:sz w:val="14"/>
              </w:rPr>
              <w:t>[Assessment</w:t>
            </w:r>
            <w:r>
              <w:rPr>
                <w:spacing w:val="-18"/>
                <w:sz w:val="14"/>
              </w:rPr>
              <w:t xml:space="preserve"> </w:t>
            </w:r>
            <w:r>
              <w:rPr>
                <w:spacing w:val="-4"/>
                <w:sz w:val="14"/>
              </w:rPr>
              <w:t>Boundary:</w:t>
            </w:r>
            <w:r>
              <w:rPr>
                <w:spacing w:val="-19"/>
                <w:sz w:val="14"/>
              </w:rPr>
              <w:t xml:space="preserve"> </w:t>
            </w:r>
            <w:r>
              <w:rPr>
                <w:sz w:val="14"/>
              </w:rPr>
              <w:t>Assessment</w:t>
            </w:r>
            <w:r>
              <w:rPr>
                <w:spacing w:val="-19"/>
                <w:sz w:val="14"/>
              </w:rPr>
              <w:t xml:space="preserve"> </w:t>
            </w:r>
            <w:r>
              <w:rPr>
                <w:sz w:val="14"/>
              </w:rPr>
              <w:t>does</w:t>
            </w:r>
            <w:r>
              <w:rPr>
                <w:spacing w:val="-10"/>
                <w:sz w:val="14"/>
              </w:rPr>
              <w:t xml:space="preserve"> </w:t>
            </w:r>
            <w:r>
              <w:rPr>
                <w:sz w:val="14"/>
              </w:rPr>
              <w:t>not</w:t>
            </w:r>
            <w:r>
              <w:rPr>
                <w:spacing w:val="-14"/>
                <w:sz w:val="14"/>
              </w:rPr>
              <w:t xml:space="preserve"> </w:t>
            </w:r>
            <w:r>
              <w:rPr>
                <w:spacing w:val="-4"/>
                <w:sz w:val="14"/>
              </w:rPr>
              <w:t>include</w:t>
            </w:r>
            <w:r>
              <w:rPr>
                <w:spacing w:val="-28"/>
                <w:sz w:val="14"/>
              </w:rPr>
              <w:t xml:space="preserve"> </w:t>
            </w:r>
            <w:r>
              <w:rPr>
                <w:sz w:val="14"/>
              </w:rPr>
              <w:t>mechanisms</w:t>
            </w:r>
            <w:r>
              <w:rPr>
                <w:spacing w:val="-15"/>
                <w:sz w:val="14"/>
              </w:rPr>
              <w:t xml:space="preserve"> </w:t>
            </w:r>
            <w:r>
              <w:rPr>
                <w:spacing w:val="-3"/>
                <w:sz w:val="14"/>
              </w:rPr>
              <w:t>for</w:t>
            </w:r>
            <w:r>
              <w:rPr>
                <w:spacing w:val="-16"/>
                <w:sz w:val="14"/>
              </w:rPr>
              <w:t xml:space="preserve"> </w:t>
            </w:r>
            <w:r>
              <w:rPr>
                <w:sz w:val="14"/>
              </w:rPr>
              <w:t>the</w:t>
            </w:r>
            <w:r>
              <w:rPr>
                <w:spacing w:val="-18"/>
                <w:sz w:val="14"/>
              </w:rPr>
              <w:t xml:space="preserve"> </w:t>
            </w:r>
            <w:r>
              <w:rPr>
                <w:sz w:val="14"/>
              </w:rPr>
              <w:t>transmission</w:t>
            </w:r>
            <w:r>
              <w:rPr>
                <w:spacing w:val="-13"/>
                <w:sz w:val="14"/>
              </w:rPr>
              <w:t xml:space="preserve"> </w:t>
            </w:r>
            <w:r>
              <w:rPr>
                <w:sz w:val="14"/>
              </w:rPr>
              <w:t>of</w:t>
            </w:r>
            <w:r>
              <w:rPr>
                <w:spacing w:val="-19"/>
                <w:sz w:val="14"/>
              </w:rPr>
              <w:t xml:space="preserve"> </w:t>
            </w:r>
            <w:r>
              <w:rPr>
                <w:sz w:val="14"/>
              </w:rPr>
              <w:t>this</w:t>
            </w:r>
            <w:r>
              <w:rPr>
                <w:spacing w:val="-15"/>
                <w:sz w:val="14"/>
              </w:rPr>
              <w:t xml:space="preserve"> </w:t>
            </w:r>
            <w:r>
              <w:rPr>
                <w:sz w:val="14"/>
              </w:rPr>
              <w:t>information.]</w:t>
            </w:r>
          </w:p>
        </w:tc>
      </w:tr>
      <w:tr w:rsidR="009B681C">
        <w:trPr>
          <w:trHeight w:val="265"/>
        </w:trPr>
        <w:tc>
          <w:tcPr>
            <w:tcW w:w="11662"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85"/>
        </w:trPr>
        <w:tc>
          <w:tcPr>
            <w:tcW w:w="3882" w:type="dxa"/>
            <w:tcBorders>
              <w:top w:val="nil"/>
            </w:tcBorders>
            <w:shd w:val="clear" w:color="auto" w:fill="006DC0"/>
          </w:tcPr>
          <w:p w:rsidR="009B681C" w:rsidRDefault="00D00604">
            <w:pPr>
              <w:pStyle w:val="TableParagraph"/>
              <w:spacing w:before="36"/>
              <w:ind w:left="445"/>
              <w:rPr>
                <w:b/>
                <w:sz w:val="18"/>
              </w:rPr>
            </w:pPr>
            <w:r>
              <w:rPr>
                <w:b/>
                <w:color w:val="FFFFFF"/>
                <w:sz w:val="18"/>
              </w:rPr>
              <w:t>Science and Engineering Practices</w:t>
            </w:r>
          </w:p>
        </w:tc>
        <w:tc>
          <w:tcPr>
            <w:tcW w:w="2952" w:type="dxa"/>
            <w:tcBorders>
              <w:top w:val="nil"/>
            </w:tcBorders>
            <w:shd w:val="clear" w:color="auto" w:fill="FFC000"/>
          </w:tcPr>
          <w:p w:rsidR="009B681C" w:rsidRDefault="00D00604">
            <w:pPr>
              <w:pStyle w:val="TableParagraph"/>
              <w:spacing w:before="36"/>
              <w:ind w:left="475"/>
              <w:rPr>
                <w:b/>
                <w:sz w:val="18"/>
              </w:rPr>
            </w:pPr>
            <w:r>
              <w:rPr>
                <w:b/>
                <w:color w:val="FFFFFF"/>
                <w:sz w:val="18"/>
              </w:rPr>
              <w:t>Disciplinary Core Ideas</w:t>
            </w:r>
          </w:p>
        </w:tc>
        <w:tc>
          <w:tcPr>
            <w:tcW w:w="4828" w:type="dxa"/>
            <w:tcBorders>
              <w:top w:val="nil"/>
            </w:tcBorders>
            <w:shd w:val="clear" w:color="auto" w:fill="92D050"/>
          </w:tcPr>
          <w:p w:rsidR="009B681C" w:rsidRDefault="00D00604">
            <w:pPr>
              <w:pStyle w:val="TableParagraph"/>
              <w:spacing w:before="36"/>
              <w:ind w:left="1424"/>
              <w:rPr>
                <w:b/>
                <w:sz w:val="18"/>
              </w:rPr>
            </w:pPr>
            <w:r>
              <w:rPr>
                <w:b/>
                <w:color w:val="FFFFFF"/>
                <w:sz w:val="18"/>
              </w:rPr>
              <w:t>Crosscutting Concepts</w:t>
            </w:r>
          </w:p>
        </w:tc>
      </w:tr>
      <w:tr w:rsidR="009B681C">
        <w:trPr>
          <w:trHeight w:val="5241"/>
        </w:trPr>
        <w:tc>
          <w:tcPr>
            <w:tcW w:w="3882" w:type="dxa"/>
          </w:tcPr>
          <w:p w:rsidR="009B681C" w:rsidRDefault="00D00604">
            <w:pPr>
              <w:pStyle w:val="TableParagraph"/>
              <w:spacing w:before="33"/>
              <w:ind w:left="45"/>
              <w:rPr>
                <w:b/>
                <w:sz w:val="14"/>
              </w:rPr>
            </w:pPr>
            <w:r>
              <w:rPr>
                <w:b/>
                <w:sz w:val="14"/>
              </w:rPr>
              <w:t>Developing and Using Models</w:t>
            </w:r>
          </w:p>
          <w:p w:rsidR="009B681C" w:rsidRDefault="00D00604">
            <w:pPr>
              <w:pStyle w:val="TableParagraph"/>
              <w:spacing w:before="9"/>
              <w:ind w:left="45" w:right="135"/>
              <w:jc w:val="both"/>
              <w:rPr>
                <w:sz w:val="14"/>
              </w:rPr>
            </w:pPr>
            <w:r>
              <w:rPr>
                <w:spacing w:val="-5"/>
                <w:sz w:val="14"/>
              </w:rPr>
              <w:t>Modeling</w:t>
            </w:r>
            <w:r>
              <w:rPr>
                <w:spacing w:val="-20"/>
                <w:sz w:val="14"/>
              </w:rPr>
              <w:t xml:space="preserve"> </w:t>
            </w:r>
            <w:r>
              <w:rPr>
                <w:sz w:val="14"/>
              </w:rPr>
              <w:t>in</w:t>
            </w:r>
            <w:r>
              <w:rPr>
                <w:spacing w:val="-11"/>
                <w:sz w:val="14"/>
              </w:rPr>
              <w:t xml:space="preserve"> </w:t>
            </w:r>
            <w:r>
              <w:rPr>
                <w:sz w:val="14"/>
              </w:rPr>
              <w:t>6–8</w:t>
            </w:r>
            <w:r>
              <w:rPr>
                <w:spacing w:val="-16"/>
                <w:sz w:val="14"/>
              </w:rPr>
              <w:t xml:space="preserve"> </w:t>
            </w:r>
            <w:r>
              <w:rPr>
                <w:sz w:val="14"/>
              </w:rPr>
              <w:t>builds</w:t>
            </w:r>
            <w:r>
              <w:rPr>
                <w:spacing w:val="-9"/>
                <w:sz w:val="14"/>
              </w:rPr>
              <w:t xml:space="preserve"> </w:t>
            </w:r>
            <w:r>
              <w:rPr>
                <w:sz w:val="14"/>
              </w:rPr>
              <w:t>on</w:t>
            </w:r>
            <w:r>
              <w:rPr>
                <w:spacing w:val="-20"/>
                <w:sz w:val="14"/>
              </w:rPr>
              <w:t xml:space="preserve"> </w:t>
            </w:r>
            <w:r>
              <w:rPr>
                <w:sz w:val="14"/>
              </w:rPr>
              <w:t>K–5</w:t>
            </w:r>
            <w:r>
              <w:rPr>
                <w:spacing w:val="-11"/>
                <w:sz w:val="14"/>
              </w:rPr>
              <w:t xml:space="preserve"> </w:t>
            </w:r>
            <w:r>
              <w:rPr>
                <w:sz w:val="14"/>
              </w:rPr>
              <w:t>experiences</w:t>
            </w:r>
            <w:r>
              <w:rPr>
                <w:spacing w:val="-13"/>
                <w:sz w:val="14"/>
              </w:rPr>
              <w:t xml:space="preserve"> </w:t>
            </w:r>
            <w:r>
              <w:rPr>
                <w:sz w:val="14"/>
              </w:rPr>
              <w:t>and</w:t>
            </w:r>
            <w:r>
              <w:rPr>
                <w:spacing w:val="-11"/>
                <w:sz w:val="14"/>
              </w:rPr>
              <w:t xml:space="preserve"> </w:t>
            </w:r>
            <w:r>
              <w:rPr>
                <w:sz w:val="14"/>
              </w:rPr>
              <w:t>progresses</w:t>
            </w:r>
            <w:r>
              <w:rPr>
                <w:spacing w:val="-13"/>
                <w:sz w:val="14"/>
              </w:rPr>
              <w:t xml:space="preserve"> </w:t>
            </w:r>
            <w:r>
              <w:rPr>
                <w:sz w:val="14"/>
              </w:rPr>
              <w:t xml:space="preserve">to </w:t>
            </w:r>
            <w:r>
              <w:rPr>
                <w:spacing w:val="-5"/>
                <w:sz w:val="14"/>
              </w:rPr>
              <w:t xml:space="preserve">developing, </w:t>
            </w:r>
            <w:r>
              <w:rPr>
                <w:sz w:val="14"/>
              </w:rPr>
              <w:t xml:space="preserve">using, and revising models to </w:t>
            </w:r>
            <w:r>
              <w:rPr>
                <w:spacing w:val="-6"/>
                <w:sz w:val="14"/>
              </w:rPr>
              <w:t xml:space="preserve">describe, </w:t>
            </w:r>
            <w:r>
              <w:rPr>
                <w:sz w:val="14"/>
              </w:rPr>
              <w:t xml:space="preserve">test, and </w:t>
            </w:r>
            <w:r w:rsidR="00B211A9">
              <w:rPr>
                <w:sz w:val="14"/>
              </w:rPr>
              <w:t>predict more</w:t>
            </w:r>
            <w:r>
              <w:rPr>
                <w:spacing w:val="-22"/>
                <w:sz w:val="14"/>
              </w:rPr>
              <w:t xml:space="preserve"> </w:t>
            </w:r>
            <w:r>
              <w:rPr>
                <w:sz w:val="14"/>
              </w:rPr>
              <w:t>abstract</w:t>
            </w:r>
            <w:r>
              <w:rPr>
                <w:spacing w:val="-20"/>
                <w:sz w:val="14"/>
              </w:rPr>
              <w:t xml:space="preserve"> </w:t>
            </w:r>
            <w:r>
              <w:rPr>
                <w:sz w:val="14"/>
              </w:rPr>
              <w:t>phenomena</w:t>
            </w:r>
            <w:r>
              <w:rPr>
                <w:spacing w:val="-27"/>
                <w:sz w:val="14"/>
              </w:rPr>
              <w:t xml:space="preserve"> </w:t>
            </w:r>
            <w:r>
              <w:rPr>
                <w:sz w:val="14"/>
              </w:rPr>
              <w:t>and</w:t>
            </w:r>
            <w:r>
              <w:rPr>
                <w:spacing w:val="-23"/>
                <w:sz w:val="14"/>
              </w:rPr>
              <w:t xml:space="preserve"> </w:t>
            </w:r>
            <w:r>
              <w:rPr>
                <w:sz w:val="14"/>
              </w:rPr>
              <w:t>design</w:t>
            </w:r>
            <w:r>
              <w:rPr>
                <w:spacing w:val="-23"/>
                <w:sz w:val="14"/>
              </w:rPr>
              <w:t xml:space="preserve"> </w:t>
            </w:r>
            <w:r>
              <w:rPr>
                <w:sz w:val="14"/>
              </w:rPr>
              <w:t>systems.</w:t>
            </w:r>
          </w:p>
          <w:p w:rsidR="009B681C" w:rsidRDefault="00D00604">
            <w:pPr>
              <w:pStyle w:val="TableParagraph"/>
              <w:spacing w:line="153" w:lineRule="exact"/>
              <w:ind w:left="45"/>
              <w:rPr>
                <w:sz w:val="14"/>
              </w:rPr>
            </w:pPr>
            <w:r>
              <w:rPr>
                <w:sz w:val="14"/>
              </w:rPr>
              <w:t>Develop</w:t>
            </w:r>
            <w:r>
              <w:rPr>
                <w:spacing w:val="-4"/>
                <w:sz w:val="14"/>
              </w:rPr>
              <w:t xml:space="preserve"> </w:t>
            </w:r>
            <w:r>
              <w:rPr>
                <w:sz w:val="14"/>
              </w:rPr>
              <w:t>and</w:t>
            </w:r>
            <w:r>
              <w:rPr>
                <w:spacing w:val="-5"/>
                <w:sz w:val="14"/>
              </w:rPr>
              <w:t xml:space="preserve"> </w:t>
            </w:r>
            <w:r>
              <w:rPr>
                <w:sz w:val="14"/>
              </w:rPr>
              <w:t>use</w:t>
            </w:r>
            <w:r>
              <w:rPr>
                <w:spacing w:val="-9"/>
                <w:sz w:val="14"/>
              </w:rPr>
              <w:t xml:space="preserve"> </w:t>
            </w:r>
            <w:r>
              <w:rPr>
                <w:sz w:val="14"/>
              </w:rPr>
              <w:t>a</w:t>
            </w:r>
            <w:r>
              <w:rPr>
                <w:spacing w:val="-9"/>
                <w:sz w:val="14"/>
              </w:rPr>
              <w:t xml:space="preserve"> </w:t>
            </w:r>
            <w:r>
              <w:rPr>
                <w:sz w:val="14"/>
              </w:rPr>
              <w:t>model</w:t>
            </w:r>
            <w:r>
              <w:rPr>
                <w:spacing w:val="-7"/>
                <w:sz w:val="14"/>
              </w:rPr>
              <w:t xml:space="preserve"> </w:t>
            </w:r>
            <w:r>
              <w:rPr>
                <w:sz w:val="14"/>
              </w:rPr>
              <w:t>to</w:t>
            </w:r>
            <w:r>
              <w:rPr>
                <w:spacing w:val="-9"/>
                <w:sz w:val="14"/>
              </w:rPr>
              <w:t xml:space="preserve"> </w:t>
            </w:r>
            <w:r>
              <w:rPr>
                <w:sz w:val="14"/>
              </w:rPr>
              <w:t>describe</w:t>
            </w:r>
            <w:r>
              <w:rPr>
                <w:spacing w:val="-14"/>
                <w:sz w:val="14"/>
              </w:rPr>
              <w:t xml:space="preserve"> </w:t>
            </w:r>
            <w:r>
              <w:rPr>
                <w:sz w:val="14"/>
              </w:rPr>
              <w:t>phenomena.</w:t>
            </w:r>
            <w:r>
              <w:rPr>
                <w:spacing w:val="-5"/>
                <w:sz w:val="14"/>
              </w:rPr>
              <w:t xml:space="preserve"> </w:t>
            </w:r>
            <w:r>
              <w:rPr>
                <w:sz w:val="14"/>
              </w:rPr>
              <w:t>(07-LS1-2)</w:t>
            </w:r>
          </w:p>
          <w:p w:rsidR="009B681C" w:rsidRDefault="00D00604">
            <w:pPr>
              <w:pStyle w:val="TableParagraph"/>
              <w:spacing w:before="4" w:line="160" w:lineRule="exact"/>
              <w:ind w:left="45"/>
              <w:rPr>
                <w:b/>
                <w:sz w:val="14"/>
              </w:rPr>
            </w:pPr>
            <w:r>
              <w:rPr>
                <w:b/>
                <w:sz w:val="14"/>
              </w:rPr>
              <w:t>Planning and Carrying Out Investigations</w:t>
            </w:r>
          </w:p>
          <w:p w:rsidR="009B681C" w:rsidRDefault="00D00604">
            <w:pPr>
              <w:pStyle w:val="TableParagraph"/>
              <w:spacing w:line="242" w:lineRule="auto"/>
              <w:ind w:left="45" w:right="294"/>
              <w:rPr>
                <w:sz w:val="14"/>
              </w:rPr>
            </w:pPr>
            <w:r>
              <w:rPr>
                <w:spacing w:val="-4"/>
                <w:sz w:val="14"/>
              </w:rPr>
              <w:t>Planning</w:t>
            </w:r>
            <w:r>
              <w:rPr>
                <w:spacing w:val="-19"/>
                <w:sz w:val="14"/>
              </w:rPr>
              <w:t xml:space="preserve"> </w:t>
            </w:r>
            <w:r>
              <w:rPr>
                <w:sz w:val="14"/>
              </w:rPr>
              <w:t>and</w:t>
            </w:r>
            <w:r>
              <w:rPr>
                <w:spacing w:val="-15"/>
                <w:sz w:val="14"/>
              </w:rPr>
              <w:t xml:space="preserve"> </w:t>
            </w:r>
            <w:r>
              <w:rPr>
                <w:sz w:val="14"/>
              </w:rPr>
              <w:t>carrying</w:t>
            </w:r>
            <w:r>
              <w:rPr>
                <w:spacing w:val="-15"/>
                <w:sz w:val="14"/>
              </w:rPr>
              <w:t xml:space="preserve"> </w:t>
            </w:r>
            <w:r>
              <w:rPr>
                <w:sz w:val="14"/>
              </w:rPr>
              <w:t>out</w:t>
            </w:r>
            <w:r>
              <w:rPr>
                <w:spacing w:val="-16"/>
                <w:sz w:val="14"/>
              </w:rPr>
              <w:t xml:space="preserve"> </w:t>
            </w:r>
            <w:r>
              <w:rPr>
                <w:sz w:val="14"/>
              </w:rPr>
              <w:t>investigations</w:t>
            </w:r>
            <w:r>
              <w:rPr>
                <w:spacing w:val="-12"/>
                <w:sz w:val="14"/>
              </w:rPr>
              <w:t xml:space="preserve"> </w:t>
            </w:r>
            <w:r>
              <w:rPr>
                <w:sz w:val="14"/>
              </w:rPr>
              <w:t>in</w:t>
            </w:r>
            <w:r>
              <w:rPr>
                <w:spacing w:val="-15"/>
                <w:sz w:val="14"/>
              </w:rPr>
              <w:t xml:space="preserve"> </w:t>
            </w:r>
            <w:r>
              <w:rPr>
                <w:sz w:val="14"/>
              </w:rPr>
              <w:t>6-8</w:t>
            </w:r>
            <w:r>
              <w:rPr>
                <w:spacing w:val="-10"/>
                <w:sz w:val="14"/>
              </w:rPr>
              <w:t xml:space="preserve"> </w:t>
            </w:r>
            <w:r>
              <w:rPr>
                <w:spacing w:val="-4"/>
                <w:sz w:val="14"/>
              </w:rPr>
              <w:t>builds</w:t>
            </w:r>
            <w:r>
              <w:rPr>
                <w:spacing w:val="-17"/>
                <w:sz w:val="14"/>
              </w:rPr>
              <w:t xml:space="preserve"> </w:t>
            </w:r>
            <w:r>
              <w:rPr>
                <w:sz w:val="14"/>
              </w:rPr>
              <w:t>on</w:t>
            </w:r>
            <w:r>
              <w:rPr>
                <w:spacing w:val="-15"/>
                <w:sz w:val="14"/>
              </w:rPr>
              <w:t xml:space="preserve"> </w:t>
            </w:r>
            <w:r>
              <w:rPr>
                <w:sz w:val="14"/>
              </w:rPr>
              <w:t xml:space="preserve">K- 5 </w:t>
            </w:r>
            <w:r>
              <w:rPr>
                <w:spacing w:val="-4"/>
                <w:sz w:val="14"/>
              </w:rPr>
              <w:t xml:space="preserve">experiences </w:t>
            </w:r>
            <w:r>
              <w:rPr>
                <w:sz w:val="14"/>
              </w:rPr>
              <w:t xml:space="preserve">and </w:t>
            </w:r>
            <w:r>
              <w:rPr>
                <w:spacing w:val="-5"/>
                <w:sz w:val="14"/>
              </w:rPr>
              <w:t xml:space="preserve">progresses </w:t>
            </w:r>
            <w:r>
              <w:rPr>
                <w:sz w:val="14"/>
              </w:rPr>
              <w:t xml:space="preserve">to include </w:t>
            </w:r>
            <w:r>
              <w:rPr>
                <w:spacing w:val="-5"/>
                <w:sz w:val="14"/>
              </w:rPr>
              <w:t xml:space="preserve">investigations </w:t>
            </w:r>
            <w:r>
              <w:rPr>
                <w:sz w:val="14"/>
              </w:rPr>
              <w:t xml:space="preserve">that use </w:t>
            </w:r>
            <w:r>
              <w:rPr>
                <w:sz w:val="14"/>
                <w:u w:val="single"/>
              </w:rPr>
              <w:t xml:space="preserve">multiple variables </w:t>
            </w:r>
            <w:r>
              <w:rPr>
                <w:sz w:val="14"/>
              </w:rPr>
              <w:t>and provide evidence to support explanations or</w:t>
            </w:r>
            <w:r>
              <w:rPr>
                <w:spacing w:val="-8"/>
                <w:sz w:val="14"/>
              </w:rPr>
              <w:t xml:space="preserve"> </w:t>
            </w:r>
            <w:r>
              <w:rPr>
                <w:sz w:val="14"/>
              </w:rPr>
              <w:t>solutions.</w:t>
            </w:r>
          </w:p>
          <w:p w:rsidR="009B681C" w:rsidRDefault="00D00604">
            <w:pPr>
              <w:pStyle w:val="TableParagraph"/>
              <w:spacing w:line="235" w:lineRule="auto"/>
              <w:ind w:left="45" w:right="36"/>
              <w:jc w:val="both"/>
              <w:rPr>
                <w:b/>
                <w:sz w:val="14"/>
              </w:rPr>
            </w:pPr>
            <w:r>
              <w:rPr>
                <w:spacing w:val="-5"/>
                <w:sz w:val="14"/>
              </w:rPr>
              <w:t>Conduct</w:t>
            </w:r>
            <w:r>
              <w:rPr>
                <w:spacing w:val="-10"/>
                <w:sz w:val="14"/>
              </w:rPr>
              <w:t xml:space="preserve"> </w:t>
            </w:r>
            <w:r>
              <w:rPr>
                <w:sz w:val="14"/>
              </w:rPr>
              <w:t>an</w:t>
            </w:r>
            <w:r>
              <w:rPr>
                <w:spacing w:val="-4"/>
                <w:sz w:val="14"/>
              </w:rPr>
              <w:t xml:space="preserve"> </w:t>
            </w:r>
            <w:r>
              <w:rPr>
                <w:sz w:val="14"/>
              </w:rPr>
              <w:t>investigation</w:t>
            </w:r>
            <w:r>
              <w:rPr>
                <w:spacing w:val="-4"/>
                <w:sz w:val="14"/>
              </w:rPr>
              <w:t xml:space="preserve"> </w:t>
            </w:r>
            <w:r>
              <w:rPr>
                <w:sz w:val="14"/>
              </w:rPr>
              <w:t>to</w:t>
            </w:r>
            <w:r>
              <w:rPr>
                <w:spacing w:val="-9"/>
                <w:sz w:val="14"/>
              </w:rPr>
              <w:t xml:space="preserve"> </w:t>
            </w:r>
            <w:r>
              <w:rPr>
                <w:sz w:val="14"/>
              </w:rPr>
              <w:t>produce</w:t>
            </w:r>
            <w:r>
              <w:rPr>
                <w:spacing w:val="-9"/>
                <w:sz w:val="14"/>
              </w:rPr>
              <w:t xml:space="preserve"> </w:t>
            </w:r>
            <w:r>
              <w:rPr>
                <w:sz w:val="14"/>
              </w:rPr>
              <w:t>data</w:t>
            </w:r>
            <w:r>
              <w:rPr>
                <w:spacing w:val="-9"/>
                <w:sz w:val="14"/>
              </w:rPr>
              <w:t xml:space="preserve"> </w:t>
            </w:r>
            <w:r>
              <w:rPr>
                <w:sz w:val="14"/>
              </w:rPr>
              <w:t>to</w:t>
            </w:r>
            <w:r>
              <w:rPr>
                <w:spacing w:val="-9"/>
                <w:sz w:val="14"/>
              </w:rPr>
              <w:t xml:space="preserve"> </w:t>
            </w:r>
            <w:r>
              <w:rPr>
                <w:sz w:val="14"/>
              </w:rPr>
              <w:t>serve</w:t>
            </w:r>
            <w:r>
              <w:rPr>
                <w:spacing w:val="-9"/>
                <w:sz w:val="14"/>
              </w:rPr>
              <w:t xml:space="preserve"> </w:t>
            </w:r>
            <w:r>
              <w:rPr>
                <w:sz w:val="14"/>
              </w:rPr>
              <w:t>as</w:t>
            </w:r>
            <w:r>
              <w:rPr>
                <w:spacing w:val="-6"/>
                <w:sz w:val="14"/>
              </w:rPr>
              <w:t xml:space="preserve"> </w:t>
            </w:r>
            <w:r>
              <w:rPr>
                <w:sz w:val="14"/>
              </w:rPr>
              <w:t>the</w:t>
            </w:r>
            <w:r>
              <w:rPr>
                <w:spacing w:val="-9"/>
                <w:sz w:val="14"/>
              </w:rPr>
              <w:t xml:space="preserve"> </w:t>
            </w:r>
            <w:r>
              <w:rPr>
                <w:sz w:val="14"/>
              </w:rPr>
              <w:t>basis for</w:t>
            </w:r>
            <w:r>
              <w:rPr>
                <w:spacing w:val="-9"/>
                <w:sz w:val="14"/>
              </w:rPr>
              <w:t xml:space="preserve"> </w:t>
            </w:r>
            <w:r>
              <w:rPr>
                <w:sz w:val="14"/>
              </w:rPr>
              <w:t>evidence</w:t>
            </w:r>
            <w:r>
              <w:rPr>
                <w:spacing w:val="-9"/>
                <w:sz w:val="14"/>
              </w:rPr>
              <w:t xml:space="preserve"> </w:t>
            </w:r>
            <w:r>
              <w:rPr>
                <w:spacing w:val="-3"/>
                <w:sz w:val="14"/>
              </w:rPr>
              <w:t>that</w:t>
            </w:r>
            <w:r>
              <w:rPr>
                <w:spacing w:val="-20"/>
                <w:sz w:val="14"/>
              </w:rPr>
              <w:t xml:space="preserve"> </w:t>
            </w:r>
            <w:r>
              <w:rPr>
                <w:sz w:val="14"/>
              </w:rPr>
              <w:t>meet</w:t>
            </w:r>
            <w:r>
              <w:rPr>
                <w:spacing w:val="-6"/>
                <w:sz w:val="14"/>
              </w:rPr>
              <w:t xml:space="preserve"> </w:t>
            </w:r>
            <w:r>
              <w:rPr>
                <w:sz w:val="14"/>
              </w:rPr>
              <w:t>the</w:t>
            </w:r>
            <w:r>
              <w:rPr>
                <w:spacing w:val="-9"/>
                <w:sz w:val="14"/>
              </w:rPr>
              <w:t xml:space="preserve"> </w:t>
            </w:r>
            <w:r>
              <w:rPr>
                <w:sz w:val="14"/>
              </w:rPr>
              <w:t>goals</w:t>
            </w:r>
            <w:r>
              <w:rPr>
                <w:spacing w:val="-12"/>
                <w:sz w:val="14"/>
              </w:rPr>
              <w:t xml:space="preserve"> </w:t>
            </w:r>
            <w:r>
              <w:rPr>
                <w:sz w:val="14"/>
              </w:rPr>
              <w:t>of</w:t>
            </w:r>
            <w:r>
              <w:rPr>
                <w:spacing w:val="-11"/>
                <w:sz w:val="14"/>
              </w:rPr>
              <w:t xml:space="preserve"> </w:t>
            </w:r>
            <w:r>
              <w:rPr>
                <w:sz w:val="14"/>
              </w:rPr>
              <w:t>an</w:t>
            </w:r>
            <w:r>
              <w:rPr>
                <w:spacing w:val="-10"/>
                <w:sz w:val="14"/>
              </w:rPr>
              <w:t xml:space="preserve"> </w:t>
            </w:r>
            <w:r>
              <w:rPr>
                <w:sz w:val="14"/>
              </w:rPr>
              <w:t>investigation.</w:t>
            </w:r>
            <w:r>
              <w:rPr>
                <w:spacing w:val="-5"/>
                <w:sz w:val="14"/>
              </w:rPr>
              <w:t xml:space="preserve"> </w:t>
            </w:r>
            <w:r>
              <w:rPr>
                <w:spacing w:val="-4"/>
                <w:sz w:val="14"/>
              </w:rPr>
              <w:t xml:space="preserve">(07-LS1-1) </w:t>
            </w:r>
            <w:r>
              <w:rPr>
                <w:b/>
                <w:sz w:val="14"/>
              </w:rPr>
              <w:t>Engaging</w:t>
            </w:r>
            <w:r>
              <w:rPr>
                <w:b/>
                <w:spacing w:val="-25"/>
                <w:sz w:val="14"/>
              </w:rPr>
              <w:t xml:space="preserve"> </w:t>
            </w:r>
            <w:r>
              <w:rPr>
                <w:b/>
                <w:sz w:val="14"/>
              </w:rPr>
              <w:t>in</w:t>
            </w:r>
            <w:r>
              <w:rPr>
                <w:b/>
                <w:spacing w:val="-21"/>
                <w:sz w:val="14"/>
              </w:rPr>
              <w:t xml:space="preserve"> </w:t>
            </w:r>
            <w:r>
              <w:rPr>
                <w:b/>
                <w:sz w:val="14"/>
              </w:rPr>
              <w:t>Argument</w:t>
            </w:r>
            <w:r>
              <w:rPr>
                <w:b/>
                <w:spacing w:val="-27"/>
                <w:sz w:val="14"/>
              </w:rPr>
              <w:t xml:space="preserve"> </w:t>
            </w:r>
            <w:r>
              <w:rPr>
                <w:b/>
                <w:spacing w:val="-5"/>
                <w:sz w:val="14"/>
              </w:rPr>
              <w:t>from</w:t>
            </w:r>
            <w:r>
              <w:rPr>
                <w:b/>
                <w:spacing w:val="-24"/>
                <w:sz w:val="14"/>
              </w:rPr>
              <w:t xml:space="preserve"> </w:t>
            </w:r>
            <w:r>
              <w:rPr>
                <w:b/>
                <w:sz w:val="14"/>
              </w:rPr>
              <w:t>Evidence</w:t>
            </w:r>
          </w:p>
          <w:p w:rsidR="009B681C" w:rsidRDefault="00D00604">
            <w:pPr>
              <w:pStyle w:val="TableParagraph"/>
              <w:spacing w:before="2"/>
              <w:ind w:left="45" w:right="76"/>
              <w:rPr>
                <w:sz w:val="14"/>
              </w:rPr>
            </w:pPr>
            <w:r>
              <w:rPr>
                <w:spacing w:val="-3"/>
                <w:sz w:val="14"/>
              </w:rPr>
              <w:t xml:space="preserve">Engaging </w:t>
            </w:r>
            <w:r>
              <w:rPr>
                <w:spacing w:val="-4"/>
                <w:sz w:val="14"/>
              </w:rPr>
              <w:t xml:space="preserve">in </w:t>
            </w:r>
            <w:r>
              <w:rPr>
                <w:sz w:val="14"/>
              </w:rPr>
              <w:t xml:space="preserve">argument </w:t>
            </w:r>
            <w:r>
              <w:rPr>
                <w:spacing w:val="-3"/>
                <w:sz w:val="14"/>
              </w:rPr>
              <w:t xml:space="preserve">from </w:t>
            </w:r>
            <w:r>
              <w:rPr>
                <w:sz w:val="14"/>
              </w:rPr>
              <w:t xml:space="preserve">evidence in 6–8 builds on K–5 </w:t>
            </w:r>
            <w:r>
              <w:rPr>
                <w:spacing w:val="-5"/>
                <w:sz w:val="14"/>
              </w:rPr>
              <w:t xml:space="preserve">experiences </w:t>
            </w:r>
            <w:r>
              <w:rPr>
                <w:sz w:val="14"/>
              </w:rPr>
              <w:t xml:space="preserve">and </w:t>
            </w:r>
            <w:r>
              <w:rPr>
                <w:spacing w:val="-5"/>
                <w:sz w:val="14"/>
              </w:rPr>
              <w:t xml:space="preserve">progresses </w:t>
            </w:r>
            <w:r>
              <w:rPr>
                <w:sz w:val="14"/>
              </w:rPr>
              <w:t xml:space="preserve">to constructing a convincing </w:t>
            </w:r>
            <w:r>
              <w:rPr>
                <w:spacing w:val="-5"/>
                <w:sz w:val="14"/>
              </w:rPr>
              <w:t>argument</w:t>
            </w:r>
            <w:r>
              <w:rPr>
                <w:spacing w:val="-25"/>
                <w:sz w:val="14"/>
              </w:rPr>
              <w:t xml:space="preserve"> </w:t>
            </w:r>
            <w:r>
              <w:rPr>
                <w:spacing w:val="-3"/>
                <w:sz w:val="14"/>
              </w:rPr>
              <w:t>that</w:t>
            </w:r>
            <w:r>
              <w:rPr>
                <w:spacing w:val="-21"/>
                <w:sz w:val="14"/>
              </w:rPr>
              <w:t xml:space="preserve"> </w:t>
            </w:r>
            <w:r>
              <w:rPr>
                <w:sz w:val="14"/>
              </w:rPr>
              <w:t>supports</w:t>
            </w:r>
            <w:r>
              <w:rPr>
                <w:spacing w:val="-17"/>
                <w:sz w:val="14"/>
              </w:rPr>
              <w:t xml:space="preserve"> </w:t>
            </w:r>
            <w:r>
              <w:rPr>
                <w:sz w:val="14"/>
              </w:rPr>
              <w:t>or</w:t>
            </w:r>
            <w:r>
              <w:rPr>
                <w:spacing w:val="-19"/>
                <w:sz w:val="14"/>
              </w:rPr>
              <w:t xml:space="preserve"> </w:t>
            </w:r>
            <w:r>
              <w:rPr>
                <w:sz w:val="14"/>
              </w:rPr>
              <w:t>refutes</w:t>
            </w:r>
            <w:r>
              <w:rPr>
                <w:spacing w:val="-17"/>
                <w:sz w:val="14"/>
              </w:rPr>
              <w:t xml:space="preserve"> </w:t>
            </w:r>
            <w:r>
              <w:rPr>
                <w:sz w:val="14"/>
              </w:rPr>
              <w:t>claims</w:t>
            </w:r>
            <w:r>
              <w:rPr>
                <w:spacing w:val="-17"/>
                <w:sz w:val="14"/>
              </w:rPr>
              <w:t xml:space="preserve"> </w:t>
            </w:r>
            <w:r>
              <w:rPr>
                <w:sz w:val="14"/>
              </w:rPr>
              <w:t>for</w:t>
            </w:r>
            <w:r>
              <w:rPr>
                <w:spacing w:val="-19"/>
                <w:sz w:val="14"/>
              </w:rPr>
              <w:t xml:space="preserve"> </w:t>
            </w:r>
            <w:r>
              <w:rPr>
                <w:sz w:val="14"/>
              </w:rPr>
              <w:t>either</w:t>
            </w:r>
            <w:r>
              <w:rPr>
                <w:spacing w:val="-18"/>
                <w:sz w:val="14"/>
              </w:rPr>
              <w:t xml:space="preserve"> </w:t>
            </w:r>
            <w:r>
              <w:rPr>
                <w:sz w:val="14"/>
              </w:rPr>
              <w:t>explanations or</w:t>
            </w:r>
            <w:r>
              <w:rPr>
                <w:spacing w:val="-12"/>
                <w:sz w:val="14"/>
              </w:rPr>
              <w:t xml:space="preserve"> </w:t>
            </w:r>
            <w:r>
              <w:rPr>
                <w:spacing w:val="-4"/>
                <w:sz w:val="14"/>
              </w:rPr>
              <w:t>solutions</w:t>
            </w:r>
            <w:r>
              <w:rPr>
                <w:spacing w:val="-15"/>
                <w:sz w:val="14"/>
              </w:rPr>
              <w:t xml:space="preserve"> </w:t>
            </w:r>
            <w:r>
              <w:rPr>
                <w:sz w:val="14"/>
              </w:rPr>
              <w:t>about</w:t>
            </w:r>
            <w:r>
              <w:rPr>
                <w:spacing w:val="-9"/>
                <w:sz w:val="14"/>
              </w:rPr>
              <w:t xml:space="preserve"> </w:t>
            </w:r>
            <w:r>
              <w:rPr>
                <w:sz w:val="14"/>
              </w:rPr>
              <w:t>the</w:t>
            </w:r>
            <w:r>
              <w:rPr>
                <w:spacing w:val="-13"/>
                <w:sz w:val="14"/>
              </w:rPr>
              <w:t xml:space="preserve"> </w:t>
            </w:r>
            <w:r>
              <w:rPr>
                <w:sz w:val="14"/>
              </w:rPr>
              <w:t>natural</w:t>
            </w:r>
            <w:r>
              <w:rPr>
                <w:spacing w:val="-5"/>
                <w:sz w:val="14"/>
              </w:rPr>
              <w:t xml:space="preserve"> </w:t>
            </w:r>
            <w:r>
              <w:rPr>
                <w:sz w:val="14"/>
              </w:rPr>
              <w:t>and</w:t>
            </w:r>
            <w:r>
              <w:rPr>
                <w:spacing w:val="-8"/>
                <w:sz w:val="14"/>
              </w:rPr>
              <w:t xml:space="preserve"> </w:t>
            </w:r>
            <w:r>
              <w:rPr>
                <w:spacing w:val="-4"/>
                <w:sz w:val="14"/>
              </w:rPr>
              <w:t>designed</w:t>
            </w:r>
            <w:r>
              <w:rPr>
                <w:spacing w:val="-8"/>
                <w:sz w:val="14"/>
              </w:rPr>
              <w:t xml:space="preserve"> </w:t>
            </w:r>
            <w:r>
              <w:rPr>
                <w:spacing w:val="-5"/>
                <w:sz w:val="14"/>
              </w:rPr>
              <w:t>world(s).</w:t>
            </w:r>
          </w:p>
          <w:p w:rsidR="009B681C" w:rsidRDefault="00D00604">
            <w:pPr>
              <w:pStyle w:val="TableParagraph"/>
              <w:spacing w:before="1"/>
              <w:ind w:left="45" w:right="110"/>
              <w:rPr>
                <w:sz w:val="14"/>
              </w:rPr>
            </w:pPr>
            <w:r>
              <w:rPr>
                <w:sz w:val="14"/>
              </w:rPr>
              <w:t>Use an oral and written argument supported by evidence to support</w:t>
            </w:r>
            <w:r>
              <w:rPr>
                <w:spacing w:val="-20"/>
                <w:sz w:val="14"/>
              </w:rPr>
              <w:t xml:space="preserve"> </w:t>
            </w:r>
            <w:r>
              <w:rPr>
                <w:sz w:val="14"/>
              </w:rPr>
              <w:t>or</w:t>
            </w:r>
            <w:r>
              <w:rPr>
                <w:spacing w:val="-24"/>
                <w:sz w:val="14"/>
              </w:rPr>
              <w:t xml:space="preserve"> </w:t>
            </w:r>
            <w:r>
              <w:rPr>
                <w:sz w:val="14"/>
              </w:rPr>
              <w:t>refute</w:t>
            </w:r>
            <w:r>
              <w:rPr>
                <w:spacing w:val="-20"/>
                <w:sz w:val="14"/>
              </w:rPr>
              <w:t xml:space="preserve"> </w:t>
            </w:r>
            <w:r>
              <w:rPr>
                <w:sz w:val="14"/>
              </w:rPr>
              <w:t>an</w:t>
            </w:r>
            <w:r>
              <w:rPr>
                <w:spacing w:val="-20"/>
                <w:sz w:val="14"/>
              </w:rPr>
              <w:t xml:space="preserve"> </w:t>
            </w:r>
            <w:r>
              <w:rPr>
                <w:sz w:val="14"/>
              </w:rPr>
              <w:t>explanation</w:t>
            </w:r>
            <w:r>
              <w:rPr>
                <w:spacing w:val="-15"/>
                <w:sz w:val="14"/>
              </w:rPr>
              <w:t xml:space="preserve"> </w:t>
            </w:r>
            <w:r>
              <w:rPr>
                <w:sz w:val="14"/>
              </w:rPr>
              <w:t>or</w:t>
            </w:r>
            <w:r>
              <w:rPr>
                <w:spacing w:val="-19"/>
                <w:sz w:val="14"/>
              </w:rPr>
              <w:t xml:space="preserve"> </w:t>
            </w:r>
            <w:r>
              <w:rPr>
                <w:sz w:val="14"/>
              </w:rPr>
              <w:t>a</w:t>
            </w:r>
            <w:r>
              <w:rPr>
                <w:spacing w:val="-25"/>
                <w:sz w:val="14"/>
              </w:rPr>
              <w:t xml:space="preserve"> </w:t>
            </w:r>
            <w:r>
              <w:rPr>
                <w:sz w:val="14"/>
              </w:rPr>
              <w:t>model</w:t>
            </w:r>
            <w:r>
              <w:rPr>
                <w:spacing w:val="-18"/>
                <w:sz w:val="14"/>
              </w:rPr>
              <w:t xml:space="preserve"> </w:t>
            </w:r>
            <w:r>
              <w:rPr>
                <w:sz w:val="14"/>
              </w:rPr>
              <w:t>for</w:t>
            </w:r>
            <w:r>
              <w:rPr>
                <w:spacing w:val="-18"/>
                <w:sz w:val="14"/>
              </w:rPr>
              <w:t xml:space="preserve"> </w:t>
            </w:r>
            <w:r>
              <w:rPr>
                <w:sz w:val="14"/>
              </w:rPr>
              <w:t>a</w:t>
            </w:r>
            <w:r>
              <w:rPr>
                <w:spacing w:val="-25"/>
                <w:sz w:val="14"/>
              </w:rPr>
              <w:t xml:space="preserve"> </w:t>
            </w:r>
            <w:r>
              <w:rPr>
                <w:sz w:val="14"/>
              </w:rPr>
              <w:t>phenomenon. (07-LS1-3)</w:t>
            </w:r>
          </w:p>
          <w:p w:rsidR="009B681C" w:rsidRDefault="00D00604">
            <w:pPr>
              <w:pStyle w:val="TableParagraph"/>
              <w:spacing w:line="242" w:lineRule="auto"/>
              <w:ind w:left="45" w:right="79"/>
              <w:rPr>
                <w:sz w:val="14"/>
              </w:rPr>
            </w:pPr>
            <w:r>
              <w:rPr>
                <w:b/>
                <w:sz w:val="14"/>
              </w:rPr>
              <w:t xml:space="preserve">Obtaining, Evaluating, and Communicating Information </w:t>
            </w:r>
            <w:r>
              <w:rPr>
                <w:sz w:val="14"/>
              </w:rPr>
              <w:t>Obtaining, evaluating, and communicating information in 6-8 builds on K-5 experiences and progresses to evaluating the merit and validity of ideas and methods.</w:t>
            </w:r>
          </w:p>
          <w:p w:rsidR="009B681C" w:rsidRDefault="00D00604">
            <w:pPr>
              <w:pStyle w:val="TableParagraph"/>
              <w:spacing w:before="7"/>
              <w:ind w:left="45" w:right="76"/>
              <w:rPr>
                <w:sz w:val="14"/>
              </w:rPr>
            </w:pPr>
            <w:r>
              <w:rPr>
                <w:sz w:val="14"/>
              </w:rPr>
              <w:t xml:space="preserve">Gather, read, and synthesize information from multiple appropriate sources and assess the </w:t>
            </w:r>
            <w:r>
              <w:rPr>
                <w:spacing w:val="-4"/>
                <w:sz w:val="14"/>
              </w:rPr>
              <w:t xml:space="preserve">credibility, </w:t>
            </w:r>
            <w:r>
              <w:rPr>
                <w:sz w:val="14"/>
              </w:rPr>
              <w:t xml:space="preserve">accuracy, and </w:t>
            </w:r>
            <w:r>
              <w:rPr>
                <w:spacing w:val="-4"/>
                <w:sz w:val="14"/>
              </w:rPr>
              <w:t xml:space="preserve">possible </w:t>
            </w:r>
            <w:r>
              <w:rPr>
                <w:sz w:val="14"/>
              </w:rPr>
              <w:t xml:space="preserve">bias of each publication and methods </w:t>
            </w:r>
            <w:r>
              <w:rPr>
                <w:spacing w:val="-4"/>
                <w:sz w:val="14"/>
              </w:rPr>
              <w:t xml:space="preserve">used, </w:t>
            </w:r>
            <w:r>
              <w:rPr>
                <w:sz w:val="14"/>
              </w:rPr>
              <w:t xml:space="preserve">and </w:t>
            </w:r>
            <w:r>
              <w:rPr>
                <w:spacing w:val="-3"/>
                <w:sz w:val="14"/>
              </w:rPr>
              <w:t>describe</w:t>
            </w:r>
            <w:r>
              <w:rPr>
                <w:spacing w:val="-23"/>
                <w:sz w:val="14"/>
              </w:rPr>
              <w:t xml:space="preserve"> </w:t>
            </w:r>
            <w:r>
              <w:rPr>
                <w:sz w:val="14"/>
              </w:rPr>
              <w:t>how</w:t>
            </w:r>
            <w:r>
              <w:rPr>
                <w:spacing w:val="-27"/>
                <w:sz w:val="14"/>
              </w:rPr>
              <w:t xml:space="preserve"> </w:t>
            </w:r>
            <w:r>
              <w:rPr>
                <w:sz w:val="14"/>
              </w:rPr>
              <w:t>they</w:t>
            </w:r>
            <w:r>
              <w:rPr>
                <w:spacing w:val="-26"/>
                <w:sz w:val="14"/>
              </w:rPr>
              <w:t xml:space="preserve"> </w:t>
            </w:r>
            <w:r>
              <w:rPr>
                <w:sz w:val="14"/>
              </w:rPr>
              <w:t>are</w:t>
            </w:r>
            <w:r>
              <w:rPr>
                <w:spacing w:val="-19"/>
                <w:sz w:val="14"/>
              </w:rPr>
              <w:t xml:space="preserve"> </w:t>
            </w:r>
            <w:r>
              <w:rPr>
                <w:sz w:val="14"/>
              </w:rPr>
              <w:t>supported</w:t>
            </w:r>
            <w:r>
              <w:rPr>
                <w:spacing w:val="-14"/>
                <w:sz w:val="14"/>
              </w:rPr>
              <w:t xml:space="preserve"> </w:t>
            </w:r>
            <w:r>
              <w:rPr>
                <w:sz w:val="14"/>
              </w:rPr>
              <w:t>or</w:t>
            </w:r>
            <w:r>
              <w:rPr>
                <w:spacing w:val="-18"/>
                <w:sz w:val="14"/>
              </w:rPr>
              <w:t xml:space="preserve"> </w:t>
            </w:r>
            <w:r>
              <w:rPr>
                <w:sz w:val="14"/>
              </w:rPr>
              <w:t>not</w:t>
            </w:r>
            <w:r>
              <w:rPr>
                <w:spacing w:val="-15"/>
                <w:sz w:val="14"/>
              </w:rPr>
              <w:t xml:space="preserve"> </w:t>
            </w:r>
            <w:r>
              <w:rPr>
                <w:sz w:val="14"/>
              </w:rPr>
              <w:t>supported</w:t>
            </w:r>
            <w:r>
              <w:rPr>
                <w:spacing w:val="-18"/>
                <w:sz w:val="14"/>
              </w:rPr>
              <w:t xml:space="preserve"> </w:t>
            </w:r>
            <w:r>
              <w:rPr>
                <w:sz w:val="14"/>
              </w:rPr>
              <w:t>by</w:t>
            </w:r>
            <w:r>
              <w:rPr>
                <w:spacing w:val="-21"/>
                <w:sz w:val="14"/>
              </w:rPr>
              <w:t xml:space="preserve"> </w:t>
            </w:r>
            <w:r>
              <w:rPr>
                <w:sz w:val="14"/>
              </w:rPr>
              <w:t>evidence. (08-LS1-8)</w:t>
            </w:r>
          </w:p>
        </w:tc>
        <w:tc>
          <w:tcPr>
            <w:tcW w:w="2952" w:type="dxa"/>
          </w:tcPr>
          <w:p w:rsidR="009B681C" w:rsidRDefault="00D00604">
            <w:pPr>
              <w:pStyle w:val="TableParagraph"/>
              <w:spacing w:before="33"/>
              <w:ind w:left="44"/>
              <w:rPr>
                <w:b/>
                <w:sz w:val="14"/>
              </w:rPr>
            </w:pPr>
            <w:r>
              <w:rPr>
                <w:b/>
                <w:sz w:val="14"/>
              </w:rPr>
              <w:t>LS1.A: Structure and Function</w:t>
            </w:r>
          </w:p>
          <w:p w:rsidR="009B681C" w:rsidRDefault="00D00604">
            <w:pPr>
              <w:pStyle w:val="TableParagraph"/>
              <w:spacing w:before="4"/>
              <w:ind w:left="44" w:right="88"/>
              <w:rPr>
                <w:sz w:val="14"/>
              </w:rPr>
            </w:pPr>
            <w:r>
              <w:rPr>
                <w:sz w:val="14"/>
              </w:rPr>
              <w:t>All living things are made up of cells, which is the smallest unit that can be said to be alive. An organism may consist of one single cell (unicellular) or many different numbers and types of cells (multicellular). (07-LS1-1) Within cells, special structures are responsible for particular functions, and the cell membrane forms the boundary that controls what enters and leaves the cell. (07- LS1-2)</w:t>
            </w:r>
          </w:p>
          <w:p w:rsidR="009B681C" w:rsidRDefault="00D00604">
            <w:pPr>
              <w:pStyle w:val="TableParagraph"/>
              <w:spacing w:before="1"/>
              <w:ind w:left="44" w:right="48"/>
              <w:rPr>
                <w:sz w:val="14"/>
              </w:rPr>
            </w:pPr>
            <w:r>
              <w:rPr>
                <w:sz w:val="14"/>
              </w:rPr>
              <w:t>In multicellular organisms, the body is a system of multiple interacting subsystems. These subsystems are groups of cells that work together to form tissues and organs that are specialized for particular body functions. (07-LS1-3)</w:t>
            </w:r>
          </w:p>
          <w:p w:rsidR="009B681C" w:rsidRDefault="009B681C">
            <w:pPr>
              <w:pStyle w:val="TableParagraph"/>
              <w:spacing w:before="9"/>
              <w:rPr>
                <w:b/>
                <w:sz w:val="13"/>
              </w:rPr>
            </w:pPr>
          </w:p>
          <w:p w:rsidR="009B681C" w:rsidRDefault="00D00604">
            <w:pPr>
              <w:pStyle w:val="TableParagraph"/>
              <w:spacing w:before="1" w:line="161" w:lineRule="exact"/>
              <w:ind w:left="44"/>
              <w:rPr>
                <w:b/>
                <w:sz w:val="14"/>
              </w:rPr>
            </w:pPr>
            <w:r>
              <w:rPr>
                <w:b/>
                <w:sz w:val="14"/>
              </w:rPr>
              <w:t>LS1.D: Information Processing</w:t>
            </w:r>
          </w:p>
          <w:p w:rsidR="009B681C" w:rsidRDefault="00D00604">
            <w:pPr>
              <w:pStyle w:val="TableParagraph"/>
              <w:ind w:left="44" w:right="193"/>
              <w:rPr>
                <w:sz w:val="14"/>
              </w:rPr>
            </w:pPr>
            <w:r>
              <w:rPr>
                <w:sz w:val="14"/>
              </w:rPr>
              <w:t>Each sense receptor responds to different inputs (electromagnetic, mechanical, chemical), transmitting them as signals that travel along nerve cells to the brain. The signals are then processed in the brain, resulting in immediate behaviors or memories. (08-LS1-8)</w:t>
            </w:r>
          </w:p>
        </w:tc>
        <w:tc>
          <w:tcPr>
            <w:tcW w:w="4828" w:type="dxa"/>
          </w:tcPr>
          <w:p w:rsidR="009B681C" w:rsidRDefault="00D00604">
            <w:pPr>
              <w:pStyle w:val="TableParagraph"/>
              <w:spacing w:before="33"/>
              <w:ind w:left="43"/>
              <w:rPr>
                <w:b/>
                <w:sz w:val="14"/>
              </w:rPr>
            </w:pPr>
            <w:r>
              <w:rPr>
                <w:b/>
                <w:sz w:val="14"/>
              </w:rPr>
              <w:t>Cause and Effect</w:t>
            </w:r>
          </w:p>
          <w:p w:rsidR="009B681C" w:rsidRDefault="00D00604">
            <w:pPr>
              <w:pStyle w:val="TableParagraph"/>
              <w:spacing w:before="9"/>
              <w:ind w:left="43"/>
              <w:rPr>
                <w:sz w:val="14"/>
              </w:rPr>
            </w:pPr>
            <w:r>
              <w:rPr>
                <w:sz w:val="14"/>
              </w:rPr>
              <w:t>Cause and effect relationships may be used to predict phenomena in natural systems. (08-LS1-8)</w:t>
            </w:r>
          </w:p>
          <w:p w:rsidR="009B681C" w:rsidRDefault="00D00604">
            <w:pPr>
              <w:pStyle w:val="TableParagraph"/>
              <w:spacing w:line="154" w:lineRule="exact"/>
              <w:ind w:left="43"/>
              <w:rPr>
                <w:b/>
                <w:sz w:val="14"/>
              </w:rPr>
            </w:pPr>
            <w:r>
              <w:rPr>
                <w:b/>
                <w:sz w:val="14"/>
              </w:rPr>
              <w:t>Scale, Proportion, and Quantity</w:t>
            </w:r>
          </w:p>
          <w:p w:rsidR="009B681C" w:rsidRDefault="00D00604">
            <w:pPr>
              <w:pStyle w:val="TableParagraph"/>
              <w:spacing w:before="4"/>
              <w:ind w:left="43"/>
              <w:rPr>
                <w:sz w:val="14"/>
              </w:rPr>
            </w:pPr>
            <w:r>
              <w:rPr>
                <w:sz w:val="14"/>
              </w:rPr>
              <w:t>Phenomena that can be observed at one scale may not be observable at another scale. (07-LS1-1)</w:t>
            </w:r>
          </w:p>
          <w:p w:rsidR="009B681C" w:rsidRDefault="00D00604">
            <w:pPr>
              <w:pStyle w:val="TableParagraph"/>
              <w:spacing w:line="154" w:lineRule="exact"/>
              <w:ind w:left="43"/>
              <w:rPr>
                <w:b/>
                <w:sz w:val="14"/>
              </w:rPr>
            </w:pPr>
            <w:r>
              <w:rPr>
                <w:b/>
                <w:sz w:val="14"/>
              </w:rPr>
              <w:t>Systems and System Models</w:t>
            </w:r>
          </w:p>
          <w:p w:rsidR="009B681C" w:rsidRDefault="00D00604">
            <w:pPr>
              <w:pStyle w:val="TableParagraph"/>
              <w:spacing w:before="4"/>
              <w:ind w:left="43" w:right="133"/>
              <w:rPr>
                <w:sz w:val="14"/>
              </w:rPr>
            </w:pPr>
            <w:r>
              <w:rPr>
                <w:sz w:val="14"/>
              </w:rPr>
              <w:t>Systems may interact with other systems; they may have sub-systems and be a part of larger complex systems. (07-LS1-3)</w:t>
            </w:r>
          </w:p>
          <w:p w:rsidR="009B681C" w:rsidRDefault="00D00604">
            <w:pPr>
              <w:pStyle w:val="TableParagraph"/>
              <w:spacing w:line="154" w:lineRule="exact"/>
              <w:ind w:left="43"/>
              <w:rPr>
                <w:b/>
                <w:sz w:val="14"/>
              </w:rPr>
            </w:pPr>
            <w:r>
              <w:rPr>
                <w:b/>
                <w:sz w:val="14"/>
              </w:rPr>
              <w:t>Structure and Function</w:t>
            </w:r>
          </w:p>
          <w:p w:rsidR="009B681C" w:rsidRDefault="00D00604">
            <w:pPr>
              <w:pStyle w:val="TableParagraph"/>
              <w:spacing w:before="4"/>
              <w:ind w:left="43" w:right="268"/>
              <w:rPr>
                <w:sz w:val="14"/>
              </w:rPr>
            </w:pPr>
            <w:r>
              <w:rPr>
                <w:sz w:val="14"/>
              </w:rPr>
              <w:t>Complex and microscopic structures and systems can be visualized, modeled, and used to describe how their function depends on the relationships among its parts, therefore complex natural and designed structures/systems can be analyzed to determine how they function. (07- LS1-2)</w:t>
            </w:r>
          </w:p>
          <w:p w:rsidR="009B681C" w:rsidRDefault="00D00604">
            <w:pPr>
              <w:pStyle w:val="TableParagraph"/>
              <w:spacing w:line="156" w:lineRule="exact"/>
              <w:ind w:left="1149"/>
              <w:rPr>
                <w:b/>
                <w:sz w:val="14"/>
              </w:rPr>
            </w:pPr>
            <w:r>
              <w:rPr>
                <w:b/>
                <w:sz w:val="14"/>
              </w:rPr>
              <w:t>------------------------------------------------------</w:t>
            </w:r>
          </w:p>
          <w:p w:rsidR="009B681C" w:rsidRDefault="00D00604">
            <w:pPr>
              <w:pStyle w:val="TableParagraph"/>
              <w:spacing w:line="254" w:lineRule="auto"/>
              <w:ind w:left="1019" w:right="1025"/>
              <w:jc w:val="center"/>
              <w:rPr>
                <w:b/>
                <w:i/>
                <w:sz w:val="14"/>
              </w:rPr>
            </w:pPr>
            <w:r>
              <w:rPr>
                <w:b/>
                <w:i/>
                <w:sz w:val="14"/>
              </w:rPr>
              <w:t>Connections to Engineering, Technology, and Applications of Science</w:t>
            </w:r>
          </w:p>
          <w:p w:rsidR="009B681C" w:rsidRDefault="00D00604">
            <w:pPr>
              <w:pStyle w:val="TableParagraph"/>
              <w:spacing w:before="139"/>
              <w:ind w:left="43" w:right="1682"/>
              <w:rPr>
                <w:b/>
                <w:sz w:val="14"/>
              </w:rPr>
            </w:pPr>
            <w:r>
              <w:rPr>
                <w:b/>
                <w:sz w:val="14"/>
              </w:rPr>
              <w:t>Interdependence of Science, Engineering, and Technology</w:t>
            </w:r>
          </w:p>
          <w:p w:rsidR="009B681C" w:rsidRDefault="00D00604">
            <w:pPr>
              <w:pStyle w:val="TableParagraph"/>
              <w:spacing w:before="8"/>
              <w:ind w:left="43" w:right="262"/>
              <w:jc w:val="both"/>
              <w:rPr>
                <w:sz w:val="14"/>
              </w:rPr>
            </w:pPr>
            <w:r>
              <w:rPr>
                <w:sz w:val="14"/>
              </w:rPr>
              <w:t>Engineering</w:t>
            </w:r>
            <w:r>
              <w:rPr>
                <w:spacing w:val="-3"/>
                <w:sz w:val="14"/>
              </w:rPr>
              <w:t xml:space="preserve"> </w:t>
            </w:r>
            <w:r>
              <w:rPr>
                <w:sz w:val="14"/>
              </w:rPr>
              <w:t>advances</w:t>
            </w:r>
            <w:r>
              <w:rPr>
                <w:spacing w:val="-4"/>
                <w:sz w:val="14"/>
              </w:rPr>
              <w:t xml:space="preserve"> </w:t>
            </w:r>
            <w:r>
              <w:rPr>
                <w:sz w:val="14"/>
              </w:rPr>
              <w:t>have</w:t>
            </w:r>
            <w:r>
              <w:rPr>
                <w:spacing w:val="-7"/>
                <w:sz w:val="14"/>
              </w:rPr>
              <w:t xml:space="preserve"> </w:t>
            </w:r>
            <w:r>
              <w:rPr>
                <w:sz w:val="14"/>
              </w:rPr>
              <w:t>led</w:t>
            </w:r>
            <w:r>
              <w:rPr>
                <w:spacing w:val="-3"/>
                <w:sz w:val="14"/>
              </w:rPr>
              <w:t xml:space="preserve"> </w:t>
            </w:r>
            <w:r>
              <w:rPr>
                <w:sz w:val="14"/>
              </w:rPr>
              <w:t>to</w:t>
            </w:r>
            <w:r>
              <w:rPr>
                <w:spacing w:val="-7"/>
                <w:sz w:val="14"/>
              </w:rPr>
              <w:t xml:space="preserve"> </w:t>
            </w:r>
            <w:r>
              <w:rPr>
                <w:sz w:val="14"/>
              </w:rPr>
              <w:t>important</w:t>
            </w:r>
            <w:r>
              <w:rPr>
                <w:spacing w:val="-4"/>
                <w:sz w:val="14"/>
              </w:rPr>
              <w:t xml:space="preserve"> </w:t>
            </w:r>
            <w:r>
              <w:rPr>
                <w:sz w:val="14"/>
              </w:rPr>
              <w:t>discoveries</w:t>
            </w:r>
            <w:r>
              <w:rPr>
                <w:spacing w:val="-4"/>
                <w:sz w:val="14"/>
              </w:rPr>
              <w:t xml:space="preserve"> </w:t>
            </w:r>
            <w:r>
              <w:rPr>
                <w:sz w:val="14"/>
              </w:rPr>
              <w:t>in</w:t>
            </w:r>
            <w:r>
              <w:rPr>
                <w:spacing w:val="-3"/>
                <w:sz w:val="14"/>
              </w:rPr>
              <w:t xml:space="preserve"> </w:t>
            </w:r>
            <w:r>
              <w:rPr>
                <w:sz w:val="14"/>
              </w:rPr>
              <w:t>virtually</w:t>
            </w:r>
            <w:r>
              <w:rPr>
                <w:spacing w:val="-9"/>
                <w:sz w:val="14"/>
              </w:rPr>
              <w:t xml:space="preserve"> </w:t>
            </w:r>
            <w:r>
              <w:rPr>
                <w:sz w:val="14"/>
              </w:rPr>
              <w:t>every field of science, and scientific discoveries have led to the development of entire industries and engineered systems. (07-LS1-1)</w:t>
            </w:r>
          </w:p>
          <w:p w:rsidR="009B681C" w:rsidRDefault="009B681C">
            <w:pPr>
              <w:pStyle w:val="TableParagraph"/>
              <w:spacing w:before="8"/>
              <w:rPr>
                <w:b/>
                <w:sz w:val="13"/>
              </w:rPr>
            </w:pPr>
          </w:p>
          <w:p w:rsidR="009B681C" w:rsidRDefault="00D00604">
            <w:pPr>
              <w:pStyle w:val="TableParagraph"/>
              <w:ind w:left="1149"/>
              <w:rPr>
                <w:b/>
                <w:sz w:val="14"/>
              </w:rPr>
            </w:pPr>
            <w:r>
              <w:rPr>
                <w:b/>
                <w:sz w:val="14"/>
              </w:rPr>
              <w:t>------------------------------------------------------</w:t>
            </w:r>
          </w:p>
          <w:p w:rsidR="009B681C" w:rsidRDefault="00D00604">
            <w:pPr>
              <w:pStyle w:val="TableParagraph"/>
              <w:spacing w:before="4"/>
              <w:ind w:left="1289"/>
              <w:rPr>
                <w:b/>
                <w:i/>
                <w:sz w:val="14"/>
              </w:rPr>
            </w:pPr>
            <w:r>
              <w:rPr>
                <w:b/>
                <w:i/>
                <w:sz w:val="14"/>
              </w:rPr>
              <w:t>Connections to Nature of Science</w:t>
            </w:r>
          </w:p>
          <w:p w:rsidR="009B681C" w:rsidRDefault="009B681C">
            <w:pPr>
              <w:pStyle w:val="TableParagraph"/>
              <w:spacing w:before="4"/>
              <w:rPr>
                <w:b/>
                <w:sz w:val="13"/>
              </w:rPr>
            </w:pPr>
          </w:p>
          <w:p w:rsidR="009B681C" w:rsidRDefault="00D00604">
            <w:pPr>
              <w:pStyle w:val="TableParagraph"/>
              <w:ind w:left="43"/>
              <w:rPr>
                <w:b/>
                <w:sz w:val="14"/>
              </w:rPr>
            </w:pPr>
            <w:r>
              <w:rPr>
                <w:b/>
                <w:sz w:val="14"/>
              </w:rPr>
              <w:t>Science is a Human Endeavor</w:t>
            </w:r>
          </w:p>
          <w:p w:rsidR="009B681C" w:rsidRDefault="00D00604">
            <w:pPr>
              <w:pStyle w:val="TableParagraph"/>
              <w:spacing w:before="5"/>
              <w:ind w:left="43" w:right="192"/>
              <w:rPr>
                <w:sz w:val="14"/>
              </w:rPr>
            </w:pPr>
            <w:r>
              <w:rPr>
                <w:sz w:val="14"/>
              </w:rPr>
              <w:t>Scientists and engineers are guided by habits of mind such as intellectual honesty, tolerance of ambiguity, skepticism, and openness to new ideas. (07-LS1-3)</w:t>
            </w:r>
          </w:p>
        </w:tc>
      </w:tr>
      <w:tr w:rsidR="009B681C">
        <w:trPr>
          <w:trHeight w:val="250"/>
        </w:trPr>
        <w:tc>
          <w:tcPr>
            <w:tcW w:w="11662" w:type="dxa"/>
            <w:gridSpan w:val="3"/>
          </w:tcPr>
          <w:p w:rsidR="009B681C" w:rsidRDefault="00D00604">
            <w:pPr>
              <w:pStyle w:val="TableParagraph"/>
              <w:spacing w:before="33"/>
              <w:ind w:left="45"/>
              <w:rPr>
                <w:sz w:val="14"/>
              </w:rPr>
            </w:pPr>
            <w:r>
              <w:rPr>
                <w:i/>
                <w:sz w:val="14"/>
              </w:rPr>
              <w:t xml:space="preserve">Connections to other DCIs in this grade-band: </w:t>
            </w:r>
            <w:r>
              <w:rPr>
                <w:b/>
                <w:sz w:val="14"/>
              </w:rPr>
              <w:t xml:space="preserve">MS.LS3.A </w:t>
            </w:r>
            <w:r>
              <w:rPr>
                <w:sz w:val="14"/>
              </w:rPr>
              <w:t>(07-LS1-2)</w:t>
            </w:r>
          </w:p>
        </w:tc>
      </w:tr>
      <w:tr w:rsidR="009B681C">
        <w:trPr>
          <w:trHeight w:val="245"/>
        </w:trPr>
        <w:tc>
          <w:tcPr>
            <w:tcW w:w="11662" w:type="dxa"/>
            <w:gridSpan w:val="3"/>
          </w:tcPr>
          <w:p w:rsidR="009B681C" w:rsidRDefault="00D00604">
            <w:pPr>
              <w:pStyle w:val="TableParagraph"/>
              <w:spacing w:before="33"/>
              <w:ind w:left="45"/>
              <w:rPr>
                <w:sz w:val="14"/>
              </w:rPr>
            </w:pPr>
            <w:r>
              <w:rPr>
                <w:i/>
                <w:sz w:val="14"/>
              </w:rPr>
              <w:t xml:space="preserve">Articulation to DCIs across grade-bands: </w:t>
            </w:r>
            <w:r>
              <w:rPr>
                <w:b/>
                <w:sz w:val="14"/>
              </w:rPr>
              <w:t xml:space="preserve">4.LS1.A </w:t>
            </w:r>
            <w:r>
              <w:rPr>
                <w:sz w:val="14"/>
              </w:rPr>
              <w:t xml:space="preserve">(07-LS1-2); </w:t>
            </w:r>
            <w:r>
              <w:rPr>
                <w:b/>
                <w:sz w:val="14"/>
              </w:rPr>
              <w:t xml:space="preserve">4.LS1.D </w:t>
            </w:r>
            <w:r>
              <w:rPr>
                <w:sz w:val="14"/>
              </w:rPr>
              <w:t xml:space="preserve">(08-LS1-8); </w:t>
            </w:r>
            <w:r>
              <w:rPr>
                <w:b/>
                <w:sz w:val="14"/>
              </w:rPr>
              <w:t xml:space="preserve">HS.LS1.A </w:t>
            </w:r>
            <w:r>
              <w:rPr>
                <w:sz w:val="14"/>
              </w:rPr>
              <w:t>(07-LS1-1),(07-LS1-2),(07-LS1-3),(08-LS1-8)</w:t>
            </w:r>
          </w:p>
        </w:tc>
      </w:tr>
    </w:tbl>
    <w:p w:rsidR="009B681C" w:rsidRDefault="00D00604">
      <w:pPr>
        <w:spacing w:before="154" w:line="160" w:lineRule="exact"/>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line="247" w:lineRule="auto"/>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spacing w:line="247" w:lineRule="auto"/>
        <w:jc w:val="center"/>
        <w:rPr>
          <w:sz w:val="14"/>
        </w:rPr>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rPr>
          <w:sz w:val="20"/>
        </w:rPr>
      </w:pPr>
    </w:p>
    <w:p w:rsidR="009B681C" w:rsidRDefault="00D00604" w:rsidP="00492CAF">
      <w:pPr>
        <w:pStyle w:val="Heading2"/>
        <w:spacing w:before="250" w:after="56"/>
        <w:ind w:left="180" w:right="140"/>
      </w:pPr>
      <w:r>
        <w:t>MS. Matter and Energy in Organisms and Ecosystems</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4647"/>
        <w:gridCol w:w="3131"/>
      </w:tblGrid>
      <w:tr w:rsidR="009B681C">
        <w:trPr>
          <w:trHeight w:val="290"/>
        </w:trPr>
        <w:tc>
          <w:tcPr>
            <w:tcW w:w="11660" w:type="dxa"/>
            <w:gridSpan w:val="3"/>
            <w:shd w:val="clear" w:color="auto" w:fill="EFEFEF"/>
          </w:tcPr>
          <w:p w:rsidR="009B681C" w:rsidRDefault="00D00604">
            <w:pPr>
              <w:pStyle w:val="TableParagraph"/>
              <w:spacing w:before="26"/>
              <w:ind w:left="45"/>
              <w:rPr>
                <w:b/>
                <w:sz w:val="18"/>
              </w:rPr>
            </w:pPr>
            <w:r>
              <w:rPr>
                <w:b/>
                <w:sz w:val="18"/>
              </w:rPr>
              <w:t>MS. Matter and Energy in Organisms and Ecosystems</w:t>
            </w:r>
          </w:p>
        </w:tc>
      </w:tr>
      <w:tr w:rsidR="009B681C">
        <w:trPr>
          <w:trHeight w:val="3286"/>
        </w:trPr>
        <w:tc>
          <w:tcPr>
            <w:tcW w:w="11660"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215"/>
              </w:tabs>
              <w:spacing w:before="3" w:line="242" w:lineRule="auto"/>
              <w:ind w:left="1215" w:right="588" w:hanging="1171"/>
              <w:rPr>
                <w:sz w:val="14"/>
              </w:rPr>
            </w:pPr>
            <w:r>
              <w:rPr>
                <w:b/>
                <w:spacing w:val="-4"/>
                <w:sz w:val="18"/>
              </w:rPr>
              <w:t>07-LS1-6.</w:t>
            </w:r>
            <w:r>
              <w:rPr>
                <w:b/>
                <w:spacing w:val="-4"/>
                <w:sz w:val="18"/>
              </w:rPr>
              <w:tab/>
              <w:t>Construct</w:t>
            </w:r>
            <w:r>
              <w:rPr>
                <w:b/>
                <w:spacing w:val="-15"/>
                <w:sz w:val="18"/>
              </w:rPr>
              <w:t xml:space="preserve"> </w:t>
            </w:r>
            <w:r>
              <w:rPr>
                <w:b/>
                <w:sz w:val="18"/>
              </w:rPr>
              <w:t>a</w:t>
            </w:r>
            <w:r>
              <w:rPr>
                <w:b/>
                <w:spacing w:val="-5"/>
                <w:sz w:val="18"/>
              </w:rPr>
              <w:t xml:space="preserve"> </w:t>
            </w:r>
            <w:r>
              <w:rPr>
                <w:b/>
                <w:spacing w:val="-3"/>
                <w:sz w:val="18"/>
              </w:rPr>
              <w:t xml:space="preserve">scientific </w:t>
            </w:r>
            <w:r>
              <w:rPr>
                <w:b/>
                <w:sz w:val="18"/>
              </w:rPr>
              <w:t>explanation</w:t>
            </w:r>
            <w:r>
              <w:rPr>
                <w:b/>
                <w:spacing w:val="-8"/>
                <w:sz w:val="18"/>
              </w:rPr>
              <w:t xml:space="preserve"> </w:t>
            </w:r>
            <w:r>
              <w:rPr>
                <w:b/>
                <w:sz w:val="18"/>
              </w:rPr>
              <w:t>based</w:t>
            </w:r>
            <w:r>
              <w:rPr>
                <w:b/>
                <w:spacing w:val="-9"/>
                <w:sz w:val="18"/>
              </w:rPr>
              <w:t xml:space="preserve"> </w:t>
            </w:r>
            <w:r>
              <w:rPr>
                <w:b/>
                <w:spacing w:val="1"/>
                <w:sz w:val="18"/>
              </w:rPr>
              <w:t>on</w:t>
            </w:r>
            <w:r>
              <w:rPr>
                <w:b/>
                <w:spacing w:val="-9"/>
                <w:sz w:val="18"/>
              </w:rPr>
              <w:t xml:space="preserve"> </w:t>
            </w:r>
            <w:r>
              <w:rPr>
                <w:b/>
                <w:spacing w:val="-5"/>
                <w:sz w:val="18"/>
              </w:rPr>
              <w:t>evidence</w:t>
            </w:r>
            <w:r>
              <w:rPr>
                <w:b/>
                <w:spacing w:val="-15"/>
                <w:sz w:val="18"/>
              </w:rPr>
              <w:t xml:space="preserve"> </w:t>
            </w:r>
            <w:r>
              <w:rPr>
                <w:b/>
                <w:sz w:val="18"/>
              </w:rPr>
              <w:t>for</w:t>
            </w:r>
            <w:r>
              <w:rPr>
                <w:b/>
                <w:spacing w:val="-9"/>
                <w:sz w:val="18"/>
              </w:rPr>
              <w:t xml:space="preserve"> </w:t>
            </w:r>
            <w:r>
              <w:rPr>
                <w:b/>
                <w:sz w:val="18"/>
              </w:rPr>
              <w:t>the role</w:t>
            </w:r>
            <w:r>
              <w:rPr>
                <w:b/>
                <w:spacing w:val="-9"/>
                <w:sz w:val="18"/>
              </w:rPr>
              <w:t xml:space="preserve"> </w:t>
            </w:r>
            <w:r>
              <w:rPr>
                <w:b/>
                <w:sz w:val="18"/>
              </w:rPr>
              <w:t>of</w:t>
            </w:r>
            <w:r>
              <w:rPr>
                <w:b/>
                <w:spacing w:val="-4"/>
                <w:sz w:val="18"/>
              </w:rPr>
              <w:t xml:space="preserve"> </w:t>
            </w:r>
            <w:r>
              <w:rPr>
                <w:b/>
                <w:spacing w:val="-5"/>
                <w:sz w:val="18"/>
              </w:rPr>
              <w:t>photosynthesis</w:t>
            </w:r>
            <w:r>
              <w:rPr>
                <w:b/>
                <w:spacing w:val="-15"/>
                <w:sz w:val="18"/>
              </w:rPr>
              <w:t xml:space="preserve"> </w:t>
            </w:r>
            <w:r>
              <w:rPr>
                <w:b/>
                <w:sz w:val="18"/>
              </w:rPr>
              <w:t>in</w:t>
            </w:r>
            <w:r>
              <w:rPr>
                <w:b/>
                <w:spacing w:val="-9"/>
                <w:sz w:val="18"/>
              </w:rPr>
              <w:t xml:space="preserve"> </w:t>
            </w:r>
            <w:r>
              <w:rPr>
                <w:b/>
                <w:sz w:val="18"/>
              </w:rPr>
              <w:t>the</w:t>
            </w:r>
            <w:r>
              <w:rPr>
                <w:b/>
                <w:spacing w:val="-4"/>
                <w:sz w:val="18"/>
              </w:rPr>
              <w:t xml:space="preserve"> cycling</w:t>
            </w:r>
            <w:r>
              <w:rPr>
                <w:b/>
                <w:spacing w:val="-15"/>
                <w:sz w:val="18"/>
              </w:rPr>
              <w:t xml:space="preserve"> </w:t>
            </w:r>
            <w:r>
              <w:rPr>
                <w:b/>
                <w:sz w:val="18"/>
              </w:rPr>
              <w:t>of</w:t>
            </w:r>
            <w:r>
              <w:rPr>
                <w:b/>
                <w:spacing w:val="-9"/>
                <w:sz w:val="18"/>
              </w:rPr>
              <w:t xml:space="preserve"> </w:t>
            </w:r>
            <w:r>
              <w:rPr>
                <w:b/>
                <w:sz w:val="18"/>
              </w:rPr>
              <w:t>matter</w:t>
            </w:r>
            <w:r>
              <w:rPr>
                <w:b/>
                <w:spacing w:val="-9"/>
                <w:sz w:val="18"/>
              </w:rPr>
              <w:t xml:space="preserve"> </w:t>
            </w:r>
            <w:r>
              <w:rPr>
                <w:b/>
                <w:sz w:val="18"/>
              </w:rPr>
              <w:t>and</w:t>
            </w:r>
            <w:r>
              <w:rPr>
                <w:b/>
                <w:spacing w:val="-9"/>
                <w:sz w:val="18"/>
              </w:rPr>
              <w:t xml:space="preserve"> </w:t>
            </w:r>
            <w:r>
              <w:rPr>
                <w:b/>
                <w:sz w:val="18"/>
              </w:rPr>
              <w:t>flow</w:t>
            </w:r>
            <w:r>
              <w:rPr>
                <w:b/>
                <w:spacing w:val="-4"/>
                <w:sz w:val="18"/>
              </w:rPr>
              <w:t xml:space="preserve"> </w:t>
            </w:r>
            <w:r>
              <w:rPr>
                <w:b/>
                <w:spacing w:val="-3"/>
                <w:sz w:val="18"/>
              </w:rPr>
              <w:t xml:space="preserve">of </w:t>
            </w:r>
            <w:r>
              <w:rPr>
                <w:b/>
                <w:sz w:val="18"/>
              </w:rPr>
              <w:t>energy</w:t>
            </w:r>
            <w:r>
              <w:rPr>
                <w:b/>
                <w:spacing w:val="-27"/>
                <w:sz w:val="18"/>
              </w:rPr>
              <w:t xml:space="preserve"> </w:t>
            </w:r>
            <w:r>
              <w:rPr>
                <w:b/>
                <w:sz w:val="18"/>
              </w:rPr>
              <w:t>into</w:t>
            </w:r>
            <w:r>
              <w:rPr>
                <w:b/>
                <w:spacing w:val="-17"/>
                <w:sz w:val="18"/>
              </w:rPr>
              <w:t xml:space="preserve"> </w:t>
            </w:r>
            <w:r>
              <w:rPr>
                <w:b/>
                <w:sz w:val="18"/>
              </w:rPr>
              <w:t>and</w:t>
            </w:r>
            <w:r>
              <w:rPr>
                <w:b/>
                <w:spacing w:val="-17"/>
                <w:sz w:val="18"/>
              </w:rPr>
              <w:t xml:space="preserve"> </w:t>
            </w:r>
            <w:r>
              <w:rPr>
                <w:b/>
                <w:sz w:val="18"/>
              </w:rPr>
              <w:t>out</w:t>
            </w:r>
            <w:r>
              <w:rPr>
                <w:b/>
                <w:spacing w:val="-22"/>
                <w:sz w:val="18"/>
              </w:rPr>
              <w:t xml:space="preserve"> </w:t>
            </w:r>
            <w:r>
              <w:rPr>
                <w:b/>
                <w:sz w:val="18"/>
              </w:rPr>
              <w:t>of</w:t>
            </w:r>
            <w:r>
              <w:rPr>
                <w:b/>
                <w:spacing w:val="-17"/>
                <w:sz w:val="18"/>
              </w:rPr>
              <w:t xml:space="preserve"> </w:t>
            </w:r>
            <w:r>
              <w:rPr>
                <w:b/>
                <w:sz w:val="18"/>
              </w:rPr>
              <w:t>organisms.</w:t>
            </w:r>
            <w:r>
              <w:rPr>
                <w:b/>
                <w:spacing w:val="-17"/>
                <w:sz w:val="18"/>
              </w:rPr>
              <w:t xml:space="preserve"> </w:t>
            </w:r>
            <w:r>
              <w:rPr>
                <w:spacing w:val="-5"/>
                <w:sz w:val="14"/>
              </w:rPr>
              <w:t>[Clarification</w:t>
            </w:r>
            <w:r>
              <w:rPr>
                <w:spacing w:val="-23"/>
                <w:sz w:val="14"/>
              </w:rPr>
              <w:t xml:space="preserve"> </w:t>
            </w:r>
            <w:r>
              <w:rPr>
                <w:sz w:val="14"/>
              </w:rPr>
              <w:t>Statement:</w:t>
            </w:r>
            <w:r>
              <w:rPr>
                <w:spacing w:val="-14"/>
                <w:sz w:val="14"/>
              </w:rPr>
              <w:t xml:space="preserve"> </w:t>
            </w:r>
            <w:r>
              <w:rPr>
                <w:sz w:val="14"/>
              </w:rPr>
              <w:t>Emphasis</w:t>
            </w:r>
            <w:r>
              <w:rPr>
                <w:spacing w:val="-16"/>
                <w:sz w:val="14"/>
              </w:rPr>
              <w:t xml:space="preserve"> </w:t>
            </w:r>
            <w:r>
              <w:rPr>
                <w:sz w:val="14"/>
              </w:rPr>
              <w:t>is</w:t>
            </w:r>
            <w:r>
              <w:rPr>
                <w:spacing w:val="-16"/>
                <w:sz w:val="14"/>
              </w:rPr>
              <w:t xml:space="preserve"> </w:t>
            </w:r>
            <w:r>
              <w:rPr>
                <w:sz w:val="14"/>
              </w:rPr>
              <w:t>on</w:t>
            </w:r>
            <w:r>
              <w:rPr>
                <w:spacing w:val="-14"/>
                <w:sz w:val="14"/>
              </w:rPr>
              <w:t xml:space="preserve"> </w:t>
            </w:r>
            <w:r>
              <w:rPr>
                <w:spacing w:val="-5"/>
                <w:sz w:val="14"/>
              </w:rPr>
              <w:t>tracing</w:t>
            </w:r>
            <w:r>
              <w:rPr>
                <w:spacing w:val="-23"/>
                <w:sz w:val="14"/>
              </w:rPr>
              <w:t xml:space="preserve"> </w:t>
            </w:r>
            <w:r>
              <w:rPr>
                <w:sz w:val="14"/>
              </w:rPr>
              <w:t>movement</w:t>
            </w:r>
            <w:r>
              <w:rPr>
                <w:spacing w:val="-10"/>
                <w:sz w:val="14"/>
              </w:rPr>
              <w:t xml:space="preserve"> </w:t>
            </w:r>
            <w:r>
              <w:rPr>
                <w:sz w:val="14"/>
              </w:rPr>
              <w:t>of</w:t>
            </w:r>
            <w:r>
              <w:rPr>
                <w:spacing w:val="-24"/>
                <w:sz w:val="14"/>
              </w:rPr>
              <w:t xml:space="preserve"> </w:t>
            </w:r>
            <w:r>
              <w:rPr>
                <w:sz w:val="14"/>
              </w:rPr>
              <w:t>matter</w:t>
            </w:r>
            <w:r>
              <w:rPr>
                <w:spacing w:val="-17"/>
                <w:sz w:val="14"/>
              </w:rPr>
              <w:t xml:space="preserve"> </w:t>
            </w:r>
            <w:r>
              <w:rPr>
                <w:sz w:val="14"/>
              </w:rPr>
              <w:t>and</w:t>
            </w:r>
            <w:r>
              <w:rPr>
                <w:spacing w:val="-19"/>
                <w:sz w:val="14"/>
              </w:rPr>
              <w:t xml:space="preserve"> </w:t>
            </w:r>
            <w:r>
              <w:rPr>
                <w:sz w:val="14"/>
              </w:rPr>
              <w:t>flow</w:t>
            </w:r>
            <w:r>
              <w:rPr>
                <w:spacing w:val="-22"/>
                <w:sz w:val="14"/>
              </w:rPr>
              <w:t xml:space="preserve"> </w:t>
            </w:r>
            <w:r>
              <w:rPr>
                <w:sz w:val="14"/>
              </w:rPr>
              <w:t>of</w:t>
            </w:r>
            <w:r>
              <w:rPr>
                <w:spacing w:val="-21"/>
                <w:sz w:val="14"/>
              </w:rPr>
              <w:t xml:space="preserve"> </w:t>
            </w:r>
            <w:r>
              <w:rPr>
                <w:sz w:val="14"/>
              </w:rPr>
              <w:t>energy.]</w:t>
            </w:r>
            <w:r>
              <w:rPr>
                <w:spacing w:val="-14"/>
                <w:sz w:val="14"/>
              </w:rPr>
              <w:t xml:space="preserve"> </w:t>
            </w:r>
            <w:r>
              <w:rPr>
                <w:sz w:val="14"/>
              </w:rPr>
              <w:t>[Assessment</w:t>
            </w:r>
            <w:r>
              <w:rPr>
                <w:spacing w:val="-15"/>
                <w:sz w:val="14"/>
              </w:rPr>
              <w:t xml:space="preserve"> </w:t>
            </w:r>
            <w:r>
              <w:rPr>
                <w:sz w:val="14"/>
              </w:rPr>
              <w:t>Boundary:</w:t>
            </w:r>
          </w:p>
          <w:p w:rsidR="009B681C" w:rsidRDefault="00D00604">
            <w:pPr>
              <w:pStyle w:val="TableParagraph"/>
              <w:tabs>
                <w:tab w:val="left" w:pos="1215"/>
              </w:tabs>
              <w:spacing w:before="5"/>
              <w:ind w:left="45"/>
              <w:rPr>
                <w:sz w:val="14"/>
              </w:rPr>
            </w:pPr>
            <w:r>
              <w:rPr>
                <w:spacing w:val="-4"/>
                <w:sz w:val="14"/>
              </w:rPr>
              <w:t>Assessment</w:t>
            </w:r>
            <w:r>
              <w:rPr>
                <w:spacing w:val="-4"/>
                <w:sz w:val="14"/>
              </w:rPr>
              <w:tab/>
              <w:t>does</w:t>
            </w:r>
            <w:r>
              <w:rPr>
                <w:spacing w:val="-24"/>
                <w:sz w:val="14"/>
              </w:rPr>
              <w:t xml:space="preserve"> </w:t>
            </w:r>
            <w:r>
              <w:rPr>
                <w:sz w:val="14"/>
              </w:rPr>
              <w:t>not</w:t>
            </w:r>
            <w:r>
              <w:rPr>
                <w:spacing w:val="-13"/>
                <w:sz w:val="14"/>
              </w:rPr>
              <w:t xml:space="preserve"> </w:t>
            </w:r>
            <w:r>
              <w:rPr>
                <w:sz w:val="14"/>
              </w:rPr>
              <w:t>include</w:t>
            </w:r>
            <w:r>
              <w:rPr>
                <w:spacing w:val="-22"/>
                <w:sz w:val="14"/>
              </w:rPr>
              <w:t xml:space="preserve"> </w:t>
            </w:r>
            <w:r>
              <w:rPr>
                <w:sz w:val="14"/>
              </w:rPr>
              <w:t>the</w:t>
            </w:r>
            <w:r>
              <w:rPr>
                <w:spacing w:val="-17"/>
                <w:sz w:val="14"/>
              </w:rPr>
              <w:t xml:space="preserve"> </w:t>
            </w:r>
            <w:r>
              <w:rPr>
                <w:sz w:val="14"/>
              </w:rPr>
              <w:t>biochemical</w:t>
            </w:r>
            <w:r>
              <w:rPr>
                <w:spacing w:val="-19"/>
                <w:sz w:val="14"/>
              </w:rPr>
              <w:t xml:space="preserve"> </w:t>
            </w:r>
            <w:r>
              <w:rPr>
                <w:sz w:val="14"/>
              </w:rPr>
              <w:t>mechanisms</w:t>
            </w:r>
            <w:r>
              <w:rPr>
                <w:spacing w:val="-14"/>
                <w:sz w:val="14"/>
              </w:rPr>
              <w:t xml:space="preserve"> </w:t>
            </w:r>
            <w:r>
              <w:rPr>
                <w:sz w:val="14"/>
              </w:rPr>
              <w:t>of</w:t>
            </w:r>
            <w:r>
              <w:rPr>
                <w:spacing w:val="-18"/>
                <w:sz w:val="14"/>
              </w:rPr>
              <w:t xml:space="preserve"> </w:t>
            </w:r>
            <w:r>
              <w:rPr>
                <w:spacing w:val="-4"/>
                <w:sz w:val="14"/>
              </w:rPr>
              <w:t>photosynthesis.]</w:t>
            </w:r>
          </w:p>
          <w:p w:rsidR="009B681C" w:rsidRDefault="00D00604">
            <w:pPr>
              <w:pStyle w:val="TableParagraph"/>
              <w:tabs>
                <w:tab w:val="left" w:pos="1215"/>
              </w:tabs>
              <w:spacing w:before="1"/>
              <w:ind w:left="45" w:right="365"/>
              <w:rPr>
                <w:sz w:val="14"/>
              </w:rPr>
            </w:pPr>
            <w:r>
              <w:rPr>
                <w:b/>
                <w:spacing w:val="-4"/>
                <w:sz w:val="18"/>
              </w:rPr>
              <w:t>07-LS1-7.</w:t>
            </w:r>
            <w:r>
              <w:rPr>
                <w:b/>
                <w:spacing w:val="-4"/>
                <w:sz w:val="18"/>
              </w:rPr>
              <w:tab/>
              <w:t xml:space="preserve">Develop </w:t>
            </w:r>
            <w:r>
              <w:rPr>
                <w:b/>
                <w:sz w:val="18"/>
              </w:rPr>
              <w:t xml:space="preserve">a model to describe </w:t>
            </w:r>
            <w:r>
              <w:rPr>
                <w:b/>
                <w:spacing w:val="-4"/>
                <w:sz w:val="18"/>
              </w:rPr>
              <w:t xml:space="preserve">how </w:t>
            </w:r>
            <w:r>
              <w:rPr>
                <w:b/>
                <w:sz w:val="18"/>
              </w:rPr>
              <w:t xml:space="preserve">food </w:t>
            </w:r>
            <w:r>
              <w:rPr>
                <w:b/>
                <w:spacing w:val="-3"/>
                <w:sz w:val="18"/>
              </w:rPr>
              <w:t xml:space="preserve">is </w:t>
            </w:r>
            <w:r>
              <w:rPr>
                <w:b/>
                <w:spacing w:val="-5"/>
                <w:sz w:val="18"/>
              </w:rPr>
              <w:t xml:space="preserve">rearranged </w:t>
            </w:r>
            <w:r>
              <w:rPr>
                <w:b/>
                <w:sz w:val="18"/>
              </w:rPr>
              <w:t xml:space="preserve">through chemical reactions forming </w:t>
            </w:r>
            <w:r>
              <w:rPr>
                <w:b/>
                <w:spacing w:val="-6"/>
                <w:sz w:val="18"/>
              </w:rPr>
              <w:t xml:space="preserve">new </w:t>
            </w:r>
            <w:r>
              <w:rPr>
                <w:b/>
                <w:sz w:val="18"/>
              </w:rPr>
              <w:t xml:space="preserve">molecules that </w:t>
            </w:r>
            <w:r>
              <w:rPr>
                <w:b/>
                <w:spacing w:val="-6"/>
                <w:sz w:val="18"/>
              </w:rPr>
              <w:t xml:space="preserve">support </w:t>
            </w:r>
            <w:r>
              <w:rPr>
                <w:b/>
                <w:sz w:val="18"/>
              </w:rPr>
              <w:t>growth</w:t>
            </w:r>
            <w:r>
              <w:rPr>
                <w:b/>
                <w:sz w:val="18"/>
              </w:rPr>
              <w:tab/>
              <w:t>and/or</w:t>
            </w:r>
            <w:r>
              <w:rPr>
                <w:b/>
                <w:spacing w:val="-16"/>
                <w:sz w:val="18"/>
              </w:rPr>
              <w:t xml:space="preserve"> </w:t>
            </w:r>
            <w:r>
              <w:rPr>
                <w:b/>
                <w:sz w:val="18"/>
              </w:rPr>
              <w:t>release</w:t>
            </w:r>
            <w:r>
              <w:rPr>
                <w:b/>
                <w:spacing w:val="-16"/>
                <w:sz w:val="18"/>
              </w:rPr>
              <w:t xml:space="preserve"> </w:t>
            </w:r>
            <w:r>
              <w:rPr>
                <w:b/>
                <w:sz w:val="18"/>
              </w:rPr>
              <w:t>energy</w:t>
            </w:r>
            <w:r>
              <w:rPr>
                <w:b/>
                <w:spacing w:val="-26"/>
                <w:sz w:val="18"/>
              </w:rPr>
              <w:t xml:space="preserve"> </w:t>
            </w:r>
            <w:r>
              <w:rPr>
                <w:b/>
                <w:sz w:val="18"/>
              </w:rPr>
              <w:t>as</w:t>
            </w:r>
            <w:r>
              <w:rPr>
                <w:b/>
                <w:spacing w:val="-22"/>
                <w:sz w:val="18"/>
              </w:rPr>
              <w:t xml:space="preserve"> </w:t>
            </w:r>
            <w:r>
              <w:rPr>
                <w:b/>
                <w:sz w:val="18"/>
              </w:rPr>
              <w:t>this</w:t>
            </w:r>
            <w:r>
              <w:rPr>
                <w:b/>
                <w:spacing w:val="-21"/>
                <w:sz w:val="18"/>
              </w:rPr>
              <w:t xml:space="preserve"> </w:t>
            </w:r>
            <w:r>
              <w:rPr>
                <w:b/>
                <w:sz w:val="18"/>
              </w:rPr>
              <w:t>matter</w:t>
            </w:r>
            <w:r>
              <w:rPr>
                <w:b/>
                <w:spacing w:val="-21"/>
                <w:sz w:val="18"/>
              </w:rPr>
              <w:t xml:space="preserve"> </w:t>
            </w:r>
            <w:r>
              <w:rPr>
                <w:b/>
                <w:spacing w:val="-4"/>
                <w:sz w:val="18"/>
              </w:rPr>
              <w:t>moves</w:t>
            </w:r>
            <w:r>
              <w:rPr>
                <w:b/>
                <w:spacing w:val="-27"/>
                <w:sz w:val="18"/>
              </w:rPr>
              <w:t xml:space="preserve"> </w:t>
            </w:r>
            <w:r>
              <w:rPr>
                <w:b/>
                <w:sz w:val="18"/>
              </w:rPr>
              <w:t>through</w:t>
            </w:r>
            <w:r>
              <w:rPr>
                <w:b/>
                <w:spacing w:val="-20"/>
                <w:sz w:val="18"/>
              </w:rPr>
              <w:t xml:space="preserve"> </w:t>
            </w:r>
            <w:r>
              <w:rPr>
                <w:b/>
                <w:sz w:val="18"/>
              </w:rPr>
              <w:t>an</w:t>
            </w:r>
            <w:r>
              <w:rPr>
                <w:b/>
                <w:spacing w:val="-21"/>
                <w:sz w:val="18"/>
              </w:rPr>
              <w:t xml:space="preserve"> </w:t>
            </w:r>
            <w:r>
              <w:rPr>
                <w:b/>
                <w:sz w:val="18"/>
              </w:rPr>
              <w:t>organism.</w:t>
            </w:r>
            <w:r>
              <w:rPr>
                <w:b/>
                <w:spacing w:val="-16"/>
                <w:sz w:val="18"/>
              </w:rPr>
              <w:t xml:space="preserve"> </w:t>
            </w:r>
            <w:r>
              <w:rPr>
                <w:spacing w:val="-5"/>
                <w:sz w:val="14"/>
              </w:rPr>
              <w:t>[Clarification</w:t>
            </w:r>
            <w:r>
              <w:rPr>
                <w:spacing w:val="-18"/>
                <w:sz w:val="14"/>
              </w:rPr>
              <w:t xml:space="preserve"> </w:t>
            </w:r>
            <w:r>
              <w:rPr>
                <w:sz w:val="14"/>
              </w:rPr>
              <w:t>Statement:</w:t>
            </w:r>
            <w:r>
              <w:rPr>
                <w:spacing w:val="-13"/>
                <w:sz w:val="14"/>
              </w:rPr>
              <w:t xml:space="preserve"> </w:t>
            </w:r>
            <w:r>
              <w:rPr>
                <w:sz w:val="14"/>
              </w:rPr>
              <w:t>Emphasis</w:t>
            </w:r>
            <w:r>
              <w:rPr>
                <w:spacing w:val="-15"/>
                <w:sz w:val="14"/>
              </w:rPr>
              <w:t xml:space="preserve"> </w:t>
            </w:r>
            <w:r>
              <w:rPr>
                <w:sz w:val="14"/>
              </w:rPr>
              <w:t>is</w:t>
            </w:r>
            <w:r>
              <w:rPr>
                <w:spacing w:val="-10"/>
                <w:sz w:val="14"/>
              </w:rPr>
              <w:t xml:space="preserve"> </w:t>
            </w:r>
            <w:r>
              <w:rPr>
                <w:sz w:val="14"/>
              </w:rPr>
              <w:t>on</w:t>
            </w:r>
            <w:r>
              <w:rPr>
                <w:spacing w:val="-13"/>
                <w:sz w:val="14"/>
              </w:rPr>
              <w:t xml:space="preserve"> </w:t>
            </w:r>
            <w:r>
              <w:rPr>
                <w:sz w:val="14"/>
              </w:rPr>
              <w:t>describing</w:t>
            </w:r>
            <w:r>
              <w:rPr>
                <w:spacing w:val="-8"/>
                <w:sz w:val="14"/>
              </w:rPr>
              <w:t xml:space="preserve"> </w:t>
            </w:r>
            <w:r>
              <w:rPr>
                <w:spacing w:val="-4"/>
                <w:sz w:val="14"/>
              </w:rPr>
              <w:t>that</w:t>
            </w:r>
            <w:r>
              <w:rPr>
                <w:spacing w:val="-19"/>
                <w:sz w:val="14"/>
              </w:rPr>
              <w:t xml:space="preserve"> </w:t>
            </w:r>
            <w:r>
              <w:rPr>
                <w:sz w:val="14"/>
              </w:rPr>
              <w:t>molecules</w:t>
            </w:r>
            <w:r>
              <w:rPr>
                <w:spacing w:val="-9"/>
                <w:sz w:val="14"/>
              </w:rPr>
              <w:t xml:space="preserve"> </w:t>
            </w:r>
            <w:r>
              <w:rPr>
                <w:sz w:val="14"/>
              </w:rPr>
              <w:t>are</w:t>
            </w:r>
            <w:r>
              <w:rPr>
                <w:spacing w:val="-13"/>
                <w:sz w:val="14"/>
              </w:rPr>
              <w:t xml:space="preserve"> </w:t>
            </w:r>
            <w:r>
              <w:rPr>
                <w:spacing w:val="-3"/>
                <w:sz w:val="14"/>
              </w:rPr>
              <w:t>broken</w:t>
            </w:r>
          </w:p>
          <w:p w:rsidR="009B681C" w:rsidRDefault="00D00604">
            <w:pPr>
              <w:pStyle w:val="TableParagraph"/>
              <w:ind w:left="1215" w:right="365"/>
              <w:rPr>
                <w:sz w:val="14"/>
              </w:rPr>
            </w:pPr>
            <w:r>
              <w:rPr>
                <w:sz w:val="14"/>
              </w:rPr>
              <w:t>apart</w:t>
            </w:r>
            <w:r>
              <w:rPr>
                <w:spacing w:val="-11"/>
                <w:sz w:val="14"/>
              </w:rPr>
              <w:t xml:space="preserve"> </w:t>
            </w:r>
            <w:r>
              <w:rPr>
                <w:sz w:val="14"/>
              </w:rPr>
              <w:t>and</w:t>
            </w:r>
            <w:r>
              <w:rPr>
                <w:spacing w:val="-15"/>
                <w:sz w:val="14"/>
              </w:rPr>
              <w:t xml:space="preserve"> </w:t>
            </w:r>
            <w:r>
              <w:rPr>
                <w:sz w:val="14"/>
              </w:rPr>
              <w:t>put</w:t>
            </w:r>
            <w:r>
              <w:rPr>
                <w:spacing w:val="-16"/>
                <w:sz w:val="14"/>
              </w:rPr>
              <w:t xml:space="preserve"> </w:t>
            </w:r>
            <w:r>
              <w:rPr>
                <w:sz w:val="14"/>
              </w:rPr>
              <w:t>back</w:t>
            </w:r>
            <w:r>
              <w:rPr>
                <w:spacing w:val="-17"/>
                <w:sz w:val="14"/>
              </w:rPr>
              <w:t xml:space="preserve"> </w:t>
            </w:r>
            <w:r>
              <w:rPr>
                <w:sz w:val="14"/>
              </w:rPr>
              <w:t>together</w:t>
            </w:r>
            <w:r>
              <w:rPr>
                <w:spacing w:val="-18"/>
                <w:sz w:val="14"/>
              </w:rPr>
              <w:t xml:space="preserve"> </w:t>
            </w:r>
            <w:r>
              <w:rPr>
                <w:sz w:val="14"/>
              </w:rPr>
              <w:t>and</w:t>
            </w:r>
            <w:r>
              <w:rPr>
                <w:spacing w:val="-10"/>
                <w:sz w:val="14"/>
              </w:rPr>
              <w:t xml:space="preserve"> </w:t>
            </w:r>
            <w:r>
              <w:rPr>
                <w:sz w:val="14"/>
              </w:rPr>
              <w:t>that</w:t>
            </w:r>
            <w:r>
              <w:rPr>
                <w:spacing w:val="-20"/>
                <w:sz w:val="14"/>
              </w:rPr>
              <w:t xml:space="preserve"> </w:t>
            </w:r>
            <w:r>
              <w:rPr>
                <w:sz w:val="14"/>
              </w:rPr>
              <w:t>in</w:t>
            </w:r>
            <w:r>
              <w:rPr>
                <w:spacing w:val="-19"/>
                <w:sz w:val="14"/>
              </w:rPr>
              <w:t xml:space="preserve"> </w:t>
            </w:r>
            <w:r>
              <w:rPr>
                <w:sz w:val="14"/>
              </w:rPr>
              <w:t>this</w:t>
            </w:r>
            <w:r>
              <w:rPr>
                <w:spacing w:val="-12"/>
                <w:sz w:val="14"/>
              </w:rPr>
              <w:t xml:space="preserve"> </w:t>
            </w:r>
            <w:r>
              <w:rPr>
                <w:sz w:val="14"/>
              </w:rPr>
              <w:t>process,</w:t>
            </w:r>
            <w:r>
              <w:rPr>
                <w:spacing w:val="-16"/>
                <w:sz w:val="14"/>
              </w:rPr>
              <w:t xml:space="preserve"> </w:t>
            </w:r>
            <w:r>
              <w:rPr>
                <w:sz w:val="14"/>
              </w:rPr>
              <w:t>energy</w:t>
            </w:r>
            <w:r>
              <w:rPr>
                <w:spacing w:val="-26"/>
                <w:sz w:val="14"/>
              </w:rPr>
              <w:t xml:space="preserve"> </w:t>
            </w:r>
            <w:r>
              <w:rPr>
                <w:sz w:val="14"/>
              </w:rPr>
              <w:t>is</w:t>
            </w:r>
            <w:r>
              <w:rPr>
                <w:spacing w:val="-12"/>
                <w:sz w:val="14"/>
              </w:rPr>
              <w:t xml:space="preserve"> </w:t>
            </w:r>
            <w:r>
              <w:rPr>
                <w:spacing w:val="-3"/>
                <w:sz w:val="14"/>
              </w:rPr>
              <w:t>released.]</w:t>
            </w:r>
            <w:r>
              <w:rPr>
                <w:spacing w:val="-20"/>
                <w:sz w:val="14"/>
              </w:rPr>
              <w:t xml:space="preserve"> </w:t>
            </w:r>
            <w:r>
              <w:rPr>
                <w:sz w:val="14"/>
              </w:rPr>
              <w:t>[Assessment</w:t>
            </w:r>
            <w:r>
              <w:rPr>
                <w:spacing w:val="-16"/>
                <w:sz w:val="14"/>
              </w:rPr>
              <w:t xml:space="preserve"> </w:t>
            </w:r>
            <w:r>
              <w:rPr>
                <w:sz w:val="14"/>
              </w:rPr>
              <w:t>Boundary:</w:t>
            </w:r>
            <w:r>
              <w:rPr>
                <w:spacing w:val="-15"/>
                <w:sz w:val="14"/>
              </w:rPr>
              <w:t xml:space="preserve"> </w:t>
            </w:r>
            <w:r>
              <w:rPr>
                <w:sz w:val="14"/>
              </w:rPr>
              <w:t>Assessment</w:t>
            </w:r>
            <w:r>
              <w:rPr>
                <w:spacing w:val="-11"/>
                <w:sz w:val="14"/>
              </w:rPr>
              <w:t xml:space="preserve"> </w:t>
            </w:r>
            <w:r>
              <w:rPr>
                <w:spacing w:val="-5"/>
                <w:sz w:val="14"/>
              </w:rPr>
              <w:t>does</w:t>
            </w:r>
            <w:r>
              <w:rPr>
                <w:spacing w:val="-21"/>
                <w:sz w:val="14"/>
              </w:rPr>
              <w:t xml:space="preserve"> </w:t>
            </w:r>
            <w:r>
              <w:rPr>
                <w:sz w:val="14"/>
              </w:rPr>
              <w:t>not</w:t>
            </w:r>
            <w:r>
              <w:rPr>
                <w:spacing w:val="-16"/>
                <w:sz w:val="14"/>
              </w:rPr>
              <w:t xml:space="preserve"> </w:t>
            </w:r>
            <w:r>
              <w:rPr>
                <w:sz w:val="14"/>
              </w:rPr>
              <w:t>include</w:t>
            </w:r>
            <w:r>
              <w:rPr>
                <w:spacing w:val="-19"/>
                <w:sz w:val="14"/>
              </w:rPr>
              <w:t xml:space="preserve"> </w:t>
            </w:r>
            <w:r>
              <w:rPr>
                <w:spacing w:val="-3"/>
                <w:sz w:val="14"/>
              </w:rPr>
              <w:t>details</w:t>
            </w:r>
            <w:r>
              <w:rPr>
                <w:spacing w:val="-21"/>
                <w:sz w:val="14"/>
              </w:rPr>
              <w:t xml:space="preserve"> </w:t>
            </w:r>
            <w:r>
              <w:rPr>
                <w:sz w:val="14"/>
              </w:rPr>
              <w:t>of</w:t>
            </w:r>
            <w:r>
              <w:rPr>
                <w:spacing w:val="-20"/>
                <w:sz w:val="14"/>
              </w:rPr>
              <w:t xml:space="preserve"> </w:t>
            </w:r>
            <w:r>
              <w:rPr>
                <w:sz w:val="14"/>
              </w:rPr>
              <w:t>the</w:t>
            </w:r>
            <w:r>
              <w:rPr>
                <w:spacing w:val="-24"/>
                <w:sz w:val="14"/>
              </w:rPr>
              <w:t xml:space="preserve"> </w:t>
            </w:r>
            <w:r>
              <w:rPr>
                <w:sz w:val="14"/>
              </w:rPr>
              <w:t>chemical</w:t>
            </w:r>
            <w:r>
              <w:rPr>
                <w:spacing w:val="-13"/>
                <w:sz w:val="14"/>
              </w:rPr>
              <w:t xml:space="preserve"> </w:t>
            </w:r>
            <w:r>
              <w:rPr>
                <w:spacing w:val="-4"/>
                <w:sz w:val="14"/>
              </w:rPr>
              <w:t>reactions</w:t>
            </w:r>
            <w:r>
              <w:rPr>
                <w:spacing w:val="-17"/>
                <w:sz w:val="14"/>
              </w:rPr>
              <w:t xml:space="preserve"> </w:t>
            </w:r>
            <w:r>
              <w:rPr>
                <w:sz w:val="14"/>
              </w:rPr>
              <w:t xml:space="preserve">for </w:t>
            </w:r>
            <w:r>
              <w:rPr>
                <w:spacing w:val="-5"/>
                <w:sz w:val="14"/>
              </w:rPr>
              <w:t xml:space="preserve">photosynthesis </w:t>
            </w:r>
            <w:r>
              <w:rPr>
                <w:sz w:val="14"/>
              </w:rPr>
              <w:t>or</w:t>
            </w:r>
            <w:r>
              <w:rPr>
                <w:spacing w:val="10"/>
                <w:sz w:val="14"/>
              </w:rPr>
              <w:t xml:space="preserve"> </w:t>
            </w:r>
            <w:r>
              <w:rPr>
                <w:spacing w:val="-5"/>
                <w:sz w:val="14"/>
              </w:rPr>
              <w:t>respiration.]</w:t>
            </w:r>
          </w:p>
          <w:p w:rsidR="009B681C" w:rsidRDefault="00D00604">
            <w:pPr>
              <w:pStyle w:val="TableParagraph"/>
              <w:tabs>
                <w:tab w:val="left" w:pos="1215"/>
              </w:tabs>
              <w:spacing w:line="242" w:lineRule="auto"/>
              <w:ind w:left="1215" w:right="365" w:hanging="1171"/>
              <w:rPr>
                <w:sz w:val="14"/>
              </w:rPr>
            </w:pPr>
            <w:r>
              <w:rPr>
                <w:b/>
                <w:spacing w:val="-4"/>
                <w:sz w:val="18"/>
              </w:rPr>
              <w:t>06-LS2-1.</w:t>
            </w:r>
            <w:r>
              <w:rPr>
                <w:b/>
                <w:spacing w:val="-4"/>
                <w:sz w:val="18"/>
              </w:rPr>
              <w:tab/>
            </w:r>
            <w:r>
              <w:rPr>
                <w:b/>
                <w:spacing w:val="-6"/>
                <w:sz w:val="18"/>
              </w:rPr>
              <w:t xml:space="preserve">Analyze </w:t>
            </w:r>
            <w:r>
              <w:rPr>
                <w:b/>
                <w:sz w:val="18"/>
              </w:rPr>
              <w:t xml:space="preserve">and </w:t>
            </w:r>
            <w:r>
              <w:rPr>
                <w:b/>
                <w:spacing w:val="-4"/>
                <w:sz w:val="18"/>
              </w:rPr>
              <w:t xml:space="preserve">interpret </w:t>
            </w:r>
            <w:r>
              <w:rPr>
                <w:b/>
                <w:sz w:val="18"/>
              </w:rPr>
              <w:t xml:space="preserve">data to </w:t>
            </w:r>
            <w:r>
              <w:rPr>
                <w:b/>
                <w:spacing w:val="-5"/>
                <w:sz w:val="18"/>
              </w:rPr>
              <w:t xml:space="preserve">provide </w:t>
            </w:r>
            <w:r>
              <w:rPr>
                <w:b/>
                <w:sz w:val="18"/>
              </w:rPr>
              <w:t xml:space="preserve">evidence for the effects of resource availability </w:t>
            </w:r>
            <w:r>
              <w:rPr>
                <w:b/>
                <w:spacing w:val="1"/>
                <w:sz w:val="18"/>
              </w:rPr>
              <w:t xml:space="preserve">on </w:t>
            </w:r>
            <w:r>
              <w:rPr>
                <w:b/>
                <w:sz w:val="18"/>
              </w:rPr>
              <w:t>organisms and populations of organisms</w:t>
            </w:r>
            <w:r>
              <w:rPr>
                <w:b/>
                <w:spacing w:val="-23"/>
                <w:sz w:val="18"/>
              </w:rPr>
              <w:t xml:space="preserve"> </w:t>
            </w:r>
            <w:r>
              <w:rPr>
                <w:b/>
                <w:sz w:val="18"/>
              </w:rPr>
              <w:t>in</w:t>
            </w:r>
            <w:r>
              <w:rPr>
                <w:b/>
                <w:spacing w:val="-28"/>
                <w:sz w:val="18"/>
              </w:rPr>
              <w:t xml:space="preserve"> </w:t>
            </w:r>
            <w:r>
              <w:rPr>
                <w:b/>
                <w:sz w:val="18"/>
              </w:rPr>
              <w:t>an</w:t>
            </w:r>
            <w:r>
              <w:rPr>
                <w:b/>
                <w:spacing w:val="-28"/>
                <w:sz w:val="18"/>
              </w:rPr>
              <w:t xml:space="preserve"> </w:t>
            </w:r>
            <w:r>
              <w:rPr>
                <w:b/>
                <w:spacing w:val="-3"/>
                <w:sz w:val="18"/>
              </w:rPr>
              <w:t>ecosystem.</w:t>
            </w:r>
            <w:r>
              <w:rPr>
                <w:b/>
                <w:spacing w:val="-32"/>
                <w:sz w:val="18"/>
              </w:rPr>
              <w:t xml:space="preserve"> </w:t>
            </w:r>
            <w:r>
              <w:rPr>
                <w:sz w:val="14"/>
              </w:rPr>
              <w:t>[Clarification</w:t>
            </w:r>
            <w:r>
              <w:rPr>
                <w:spacing w:val="-19"/>
                <w:sz w:val="14"/>
              </w:rPr>
              <w:t xml:space="preserve"> </w:t>
            </w:r>
            <w:r>
              <w:rPr>
                <w:sz w:val="14"/>
              </w:rPr>
              <w:t>Statement:</w:t>
            </w:r>
            <w:r>
              <w:rPr>
                <w:spacing w:val="-16"/>
                <w:sz w:val="14"/>
              </w:rPr>
              <w:t xml:space="preserve"> </w:t>
            </w:r>
            <w:r>
              <w:rPr>
                <w:sz w:val="14"/>
              </w:rPr>
              <w:t>Emphasis</w:t>
            </w:r>
            <w:r>
              <w:rPr>
                <w:spacing w:val="-16"/>
                <w:sz w:val="14"/>
              </w:rPr>
              <w:t xml:space="preserve"> </w:t>
            </w:r>
            <w:r>
              <w:rPr>
                <w:sz w:val="14"/>
              </w:rPr>
              <w:t>is</w:t>
            </w:r>
            <w:r>
              <w:rPr>
                <w:spacing w:val="-17"/>
                <w:sz w:val="14"/>
              </w:rPr>
              <w:t xml:space="preserve"> </w:t>
            </w:r>
            <w:r>
              <w:rPr>
                <w:sz w:val="14"/>
              </w:rPr>
              <w:t>on</w:t>
            </w:r>
            <w:r>
              <w:rPr>
                <w:spacing w:val="-15"/>
                <w:sz w:val="14"/>
              </w:rPr>
              <w:t xml:space="preserve"> </w:t>
            </w:r>
            <w:r>
              <w:rPr>
                <w:sz w:val="14"/>
              </w:rPr>
              <w:t>cause</w:t>
            </w:r>
            <w:r>
              <w:rPr>
                <w:spacing w:val="-24"/>
                <w:sz w:val="14"/>
              </w:rPr>
              <w:t xml:space="preserve"> </w:t>
            </w:r>
            <w:r>
              <w:rPr>
                <w:sz w:val="14"/>
              </w:rPr>
              <w:t>and</w:t>
            </w:r>
            <w:r>
              <w:rPr>
                <w:spacing w:val="-15"/>
                <w:sz w:val="14"/>
              </w:rPr>
              <w:t xml:space="preserve"> </w:t>
            </w:r>
            <w:r>
              <w:rPr>
                <w:sz w:val="14"/>
              </w:rPr>
              <w:t>effect</w:t>
            </w:r>
            <w:r>
              <w:rPr>
                <w:spacing w:val="-16"/>
                <w:sz w:val="14"/>
              </w:rPr>
              <w:t xml:space="preserve"> </w:t>
            </w:r>
            <w:r>
              <w:rPr>
                <w:sz w:val="14"/>
              </w:rPr>
              <w:t>relationships</w:t>
            </w:r>
            <w:r>
              <w:rPr>
                <w:spacing w:val="-16"/>
                <w:sz w:val="14"/>
              </w:rPr>
              <w:t xml:space="preserve"> </w:t>
            </w:r>
            <w:r>
              <w:rPr>
                <w:sz w:val="14"/>
              </w:rPr>
              <w:t>between</w:t>
            </w:r>
            <w:r>
              <w:rPr>
                <w:spacing w:val="-20"/>
                <w:sz w:val="14"/>
              </w:rPr>
              <w:t xml:space="preserve"> </w:t>
            </w:r>
            <w:r>
              <w:rPr>
                <w:spacing w:val="-4"/>
                <w:sz w:val="14"/>
              </w:rPr>
              <w:t>resources</w:t>
            </w:r>
            <w:r>
              <w:rPr>
                <w:spacing w:val="-21"/>
                <w:sz w:val="14"/>
              </w:rPr>
              <w:t xml:space="preserve"> </w:t>
            </w:r>
            <w:r>
              <w:rPr>
                <w:sz w:val="14"/>
              </w:rPr>
              <w:t>and</w:t>
            </w:r>
            <w:r>
              <w:rPr>
                <w:spacing w:val="-15"/>
                <w:sz w:val="14"/>
              </w:rPr>
              <w:t xml:space="preserve"> </w:t>
            </w:r>
            <w:r>
              <w:rPr>
                <w:sz w:val="14"/>
              </w:rPr>
              <w:t>growth</w:t>
            </w:r>
            <w:r>
              <w:rPr>
                <w:spacing w:val="-15"/>
                <w:sz w:val="14"/>
              </w:rPr>
              <w:t xml:space="preserve"> </w:t>
            </w:r>
            <w:r>
              <w:rPr>
                <w:sz w:val="14"/>
              </w:rPr>
              <w:t>of</w:t>
            </w:r>
            <w:r>
              <w:rPr>
                <w:spacing w:val="-21"/>
                <w:sz w:val="14"/>
              </w:rPr>
              <w:t xml:space="preserve"> </w:t>
            </w:r>
            <w:r>
              <w:rPr>
                <w:spacing w:val="-5"/>
                <w:sz w:val="14"/>
              </w:rPr>
              <w:t>individual</w:t>
            </w:r>
            <w:r>
              <w:rPr>
                <w:spacing w:val="-22"/>
                <w:sz w:val="14"/>
              </w:rPr>
              <w:t xml:space="preserve"> </w:t>
            </w:r>
            <w:r>
              <w:rPr>
                <w:sz w:val="14"/>
              </w:rPr>
              <w:t>organisms</w:t>
            </w:r>
            <w:r>
              <w:rPr>
                <w:spacing w:val="-17"/>
                <w:sz w:val="14"/>
              </w:rPr>
              <w:t xml:space="preserve"> </w:t>
            </w:r>
            <w:r>
              <w:rPr>
                <w:sz w:val="14"/>
              </w:rPr>
              <w:t>and</w:t>
            </w:r>
          </w:p>
          <w:p w:rsidR="009B681C" w:rsidRDefault="00D00604">
            <w:pPr>
              <w:pStyle w:val="TableParagraph"/>
              <w:tabs>
                <w:tab w:val="left" w:pos="1215"/>
              </w:tabs>
              <w:spacing w:before="9" w:line="159" w:lineRule="exact"/>
              <w:ind w:left="45"/>
              <w:rPr>
                <w:sz w:val="14"/>
              </w:rPr>
            </w:pPr>
            <w:r>
              <w:rPr>
                <w:sz w:val="14"/>
              </w:rPr>
              <w:t>the</w:t>
            </w:r>
            <w:r>
              <w:rPr>
                <w:sz w:val="14"/>
              </w:rPr>
              <w:tab/>
            </w:r>
            <w:r>
              <w:rPr>
                <w:spacing w:val="-3"/>
                <w:sz w:val="14"/>
              </w:rPr>
              <w:t>numbers</w:t>
            </w:r>
            <w:r>
              <w:rPr>
                <w:spacing w:val="-25"/>
                <w:sz w:val="14"/>
              </w:rPr>
              <w:t xml:space="preserve"> </w:t>
            </w:r>
            <w:r>
              <w:rPr>
                <w:sz w:val="14"/>
              </w:rPr>
              <w:t>of</w:t>
            </w:r>
            <w:r>
              <w:rPr>
                <w:spacing w:val="-19"/>
                <w:sz w:val="14"/>
              </w:rPr>
              <w:t xml:space="preserve"> </w:t>
            </w:r>
            <w:r>
              <w:rPr>
                <w:spacing w:val="-3"/>
                <w:sz w:val="14"/>
              </w:rPr>
              <w:t>organisms</w:t>
            </w:r>
            <w:r>
              <w:rPr>
                <w:spacing w:val="-20"/>
                <w:sz w:val="14"/>
              </w:rPr>
              <w:t xml:space="preserve"> </w:t>
            </w:r>
            <w:r>
              <w:rPr>
                <w:sz w:val="14"/>
              </w:rPr>
              <w:t>in</w:t>
            </w:r>
            <w:r>
              <w:rPr>
                <w:spacing w:val="-18"/>
                <w:sz w:val="14"/>
              </w:rPr>
              <w:t xml:space="preserve"> </w:t>
            </w:r>
            <w:r>
              <w:rPr>
                <w:sz w:val="14"/>
              </w:rPr>
              <w:t>ecosystems</w:t>
            </w:r>
            <w:r>
              <w:rPr>
                <w:spacing w:val="-15"/>
                <w:sz w:val="14"/>
              </w:rPr>
              <w:t xml:space="preserve"> </w:t>
            </w:r>
            <w:r>
              <w:rPr>
                <w:spacing w:val="-4"/>
                <w:sz w:val="14"/>
              </w:rPr>
              <w:t>during</w:t>
            </w:r>
            <w:r>
              <w:rPr>
                <w:spacing w:val="-23"/>
                <w:sz w:val="14"/>
              </w:rPr>
              <w:t xml:space="preserve"> </w:t>
            </w:r>
            <w:r>
              <w:rPr>
                <w:sz w:val="14"/>
              </w:rPr>
              <w:t>periods</w:t>
            </w:r>
            <w:r>
              <w:rPr>
                <w:spacing w:val="-15"/>
                <w:sz w:val="14"/>
              </w:rPr>
              <w:t xml:space="preserve"> </w:t>
            </w:r>
            <w:r>
              <w:rPr>
                <w:sz w:val="14"/>
              </w:rPr>
              <w:t>of</w:t>
            </w:r>
            <w:r>
              <w:rPr>
                <w:spacing w:val="-19"/>
                <w:sz w:val="14"/>
              </w:rPr>
              <w:t xml:space="preserve"> </w:t>
            </w:r>
            <w:r>
              <w:rPr>
                <w:sz w:val="14"/>
              </w:rPr>
              <w:t>abundant</w:t>
            </w:r>
            <w:r>
              <w:rPr>
                <w:spacing w:val="-18"/>
                <w:sz w:val="14"/>
              </w:rPr>
              <w:t xml:space="preserve"> </w:t>
            </w:r>
            <w:r>
              <w:rPr>
                <w:sz w:val="14"/>
              </w:rPr>
              <w:t>and</w:t>
            </w:r>
            <w:r>
              <w:rPr>
                <w:spacing w:val="-12"/>
                <w:sz w:val="14"/>
              </w:rPr>
              <w:t xml:space="preserve"> </w:t>
            </w:r>
            <w:r>
              <w:rPr>
                <w:sz w:val="14"/>
              </w:rPr>
              <w:t>scarce</w:t>
            </w:r>
            <w:r>
              <w:rPr>
                <w:spacing w:val="-18"/>
                <w:sz w:val="14"/>
              </w:rPr>
              <w:t xml:space="preserve"> </w:t>
            </w:r>
            <w:r>
              <w:rPr>
                <w:sz w:val="14"/>
              </w:rPr>
              <w:t>resources.]</w:t>
            </w:r>
          </w:p>
          <w:p w:rsidR="009B681C" w:rsidRDefault="00D00604">
            <w:pPr>
              <w:pStyle w:val="TableParagraph"/>
              <w:tabs>
                <w:tab w:val="left" w:pos="1215"/>
              </w:tabs>
              <w:spacing w:line="205" w:lineRule="exact"/>
              <w:ind w:left="45"/>
              <w:rPr>
                <w:b/>
                <w:sz w:val="18"/>
              </w:rPr>
            </w:pPr>
            <w:r>
              <w:rPr>
                <w:b/>
                <w:spacing w:val="-4"/>
                <w:sz w:val="18"/>
              </w:rPr>
              <w:t>06-LS2-3.</w:t>
            </w:r>
            <w:r>
              <w:rPr>
                <w:b/>
                <w:spacing w:val="-4"/>
                <w:sz w:val="18"/>
              </w:rPr>
              <w:tab/>
              <w:t>Develop</w:t>
            </w:r>
            <w:r>
              <w:rPr>
                <w:b/>
                <w:spacing w:val="-20"/>
                <w:sz w:val="18"/>
              </w:rPr>
              <w:t xml:space="preserve"> </w:t>
            </w:r>
            <w:r>
              <w:rPr>
                <w:b/>
                <w:sz w:val="18"/>
              </w:rPr>
              <w:t>a</w:t>
            </w:r>
            <w:r>
              <w:rPr>
                <w:b/>
                <w:spacing w:val="-6"/>
                <w:sz w:val="18"/>
              </w:rPr>
              <w:t xml:space="preserve"> </w:t>
            </w:r>
            <w:r>
              <w:rPr>
                <w:b/>
                <w:sz w:val="18"/>
              </w:rPr>
              <w:t>model</w:t>
            </w:r>
            <w:r>
              <w:rPr>
                <w:b/>
                <w:spacing w:val="-15"/>
                <w:sz w:val="18"/>
              </w:rPr>
              <w:t xml:space="preserve"> </w:t>
            </w:r>
            <w:r>
              <w:rPr>
                <w:b/>
                <w:sz w:val="18"/>
              </w:rPr>
              <w:t>to</w:t>
            </w:r>
            <w:r>
              <w:rPr>
                <w:b/>
                <w:spacing w:val="-10"/>
                <w:sz w:val="18"/>
              </w:rPr>
              <w:t xml:space="preserve"> </w:t>
            </w:r>
            <w:r>
              <w:rPr>
                <w:b/>
                <w:sz w:val="18"/>
              </w:rPr>
              <w:t>describe</w:t>
            </w:r>
            <w:r>
              <w:rPr>
                <w:b/>
                <w:spacing w:val="-5"/>
                <w:sz w:val="18"/>
              </w:rPr>
              <w:t xml:space="preserve"> </w:t>
            </w:r>
            <w:r>
              <w:rPr>
                <w:b/>
                <w:sz w:val="18"/>
              </w:rPr>
              <w:t>the</w:t>
            </w:r>
            <w:r>
              <w:rPr>
                <w:b/>
                <w:spacing w:val="-10"/>
                <w:sz w:val="18"/>
              </w:rPr>
              <w:t xml:space="preserve"> </w:t>
            </w:r>
            <w:r>
              <w:rPr>
                <w:b/>
                <w:spacing w:val="-4"/>
                <w:sz w:val="18"/>
              </w:rPr>
              <w:t>cycling</w:t>
            </w:r>
            <w:r>
              <w:rPr>
                <w:b/>
                <w:spacing w:val="-15"/>
                <w:sz w:val="18"/>
              </w:rPr>
              <w:t xml:space="preserve"> </w:t>
            </w:r>
            <w:r>
              <w:rPr>
                <w:b/>
                <w:sz w:val="18"/>
              </w:rPr>
              <w:t>of</w:t>
            </w:r>
            <w:r>
              <w:rPr>
                <w:b/>
                <w:spacing w:val="-5"/>
                <w:sz w:val="18"/>
              </w:rPr>
              <w:t xml:space="preserve"> </w:t>
            </w:r>
            <w:r>
              <w:rPr>
                <w:b/>
                <w:sz w:val="18"/>
              </w:rPr>
              <w:t>matter</w:t>
            </w:r>
            <w:r>
              <w:rPr>
                <w:b/>
                <w:spacing w:val="-15"/>
                <w:sz w:val="18"/>
              </w:rPr>
              <w:t xml:space="preserve"> </w:t>
            </w:r>
            <w:r>
              <w:rPr>
                <w:b/>
                <w:sz w:val="18"/>
              </w:rPr>
              <w:t>and</w:t>
            </w:r>
            <w:r>
              <w:rPr>
                <w:b/>
                <w:spacing w:val="-10"/>
                <w:sz w:val="18"/>
              </w:rPr>
              <w:t xml:space="preserve"> </w:t>
            </w:r>
            <w:r>
              <w:rPr>
                <w:b/>
                <w:sz w:val="18"/>
              </w:rPr>
              <w:t>flow</w:t>
            </w:r>
            <w:r>
              <w:rPr>
                <w:b/>
                <w:spacing w:val="-5"/>
                <w:sz w:val="18"/>
              </w:rPr>
              <w:t xml:space="preserve"> </w:t>
            </w:r>
            <w:r>
              <w:rPr>
                <w:b/>
                <w:spacing w:val="-3"/>
                <w:sz w:val="18"/>
              </w:rPr>
              <w:t>of</w:t>
            </w:r>
            <w:r>
              <w:rPr>
                <w:b/>
                <w:spacing w:val="-15"/>
                <w:sz w:val="18"/>
              </w:rPr>
              <w:t xml:space="preserve"> </w:t>
            </w:r>
            <w:r>
              <w:rPr>
                <w:b/>
                <w:sz w:val="18"/>
              </w:rPr>
              <w:t>energy</w:t>
            </w:r>
            <w:r>
              <w:rPr>
                <w:b/>
                <w:spacing w:val="-20"/>
                <w:sz w:val="18"/>
              </w:rPr>
              <w:t xml:space="preserve"> </w:t>
            </w:r>
            <w:r>
              <w:rPr>
                <w:b/>
                <w:sz w:val="18"/>
              </w:rPr>
              <w:t>among</w:t>
            </w:r>
            <w:r>
              <w:rPr>
                <w:b/>
                <w:spacing w:val="-10"/>
                <w:sz w:val="18"/>
              </w:rPr>
              <w:t xml:space="preserve"> </w:t>
            </w:r>
            <w:r>
              <w:rPr>
                <w:b/>
                <w:spacing w:val="-4"/>
                <w:sz w:val="18"/>
              </w:rPr>
              <w:t>living</w:t>
            </w:r>
            <w:r>
              <w:rPr>
                <w:b/>
                <w:spacing w:val="-15"/>
                <w:sz w:val="18"/>
              </w:rPr>
              <w:t xml:space="preserve"> </w:t>
            </w:r>
            <w:r>
              <w:rPr>
                <w:b/>
                <w:sz w:val="18"/>
              </w:rPr>
              <w:t>and</w:t>
            </w:r>
            <w:r>
              <w:rPr>
                <w:b/>
                <w:spacing w:val="-5"/>
                <w:sz w:val="18"/>
              </w:rPr>
              <w:t xml:space="preserve"> </w:t>
            </w:r>
            <w:r>
              <w:rPr>
                <w:b/>
                <w:spacing w:val="-4"/>
                <w:sz w:val="18"/>
              </w:rPr>
              <w:t>nonliving</w:t>
            </w:r>
            <w:r>
              <w:rPr>
                <w:b/>
                <w:spacing w:val="-15"/>
                <w:sz w:val="18"/>
              </w:rPr>
              <w:t xml:space="preserve"> </w:t>
            </w:r>
            <w:r>
              <w:rPr>
                <w:b/>
                <w:sz w:val="18"/>
              </w:rPr>
              <w:t>parts</w:t>
            </w:r>
            <w:r>
              <w:rPr>
                <w:b/>
                <w:spacing w:val="-15"/>
                <w:sz w:val="18"/>
              </w:rPr>
              <w:t xml:space="preserve"> </w:t>
            </w:r>
            <w:r>
              <w:rPr>
                <w:b/>
                <w:sz w:val="18"/>
              </w:rPr>
              <w:t>of</w:t>
            </w:r>
            <w:r>
              <w:rPr>
                <w:b/>
                <w:spacing w:val="-5"/>
                <w:sz w:val="18"/>
              </w:rPr>
              <w:t xml:space="preserve"> </w:t>
            </w:r>
            <w:r>
              <w:rPr>
                <w:b/>
                <w:sz w:val="18"/>
              </w:rPr>
              <w:t>an</w:t>
            </w:r>
            <w:r>
              <w:rPr>
                <w:b/>
                <w:spacing w:val="-20"/>
                <w:sz w:val="18"/>
              </w:rPr>
              <w:t xml:space="preserve"> </w:t>
            </w:r>
            <w:r>
              <w:rPr>
                <w:b/>
                <w:sz w:val="18"/>
              </w:rPr>
              <w:t>ecosystem.</w:t>
            </w:r>
          </w:p>
          <w:p w:rsidR="009B681C" w:rsidRDefault="00D00604">
            <w:pPr>
              <w:pStyle w:val="TableParagraph"/>
              <w:spacing w:before="6"/>
              <w:ind w:left="1215"/>
              <w:rPr>
                <w:sz w:val="14"/>
              </w:rPr>
            </w:pPr>
            <w:r>
              <w:rPr>
                <w:spacing w:val="-5"/>
                <w:sz w:val="14"/>
              </w:rPr>
              <w:t>[Clarification</w:t>
            </w:r>
            <w:r>
              <w:rPr>
                <w:spacing w:val="-24"/>
                <w:sz w:val="14"/>
              </w:rPr>
              <w:t xml:space="preserve"> </w:t>
            </w:r>
            <w:r>
              <w:rPr>
                <w:sz w:val="14"/>
              </w:rPr>
              <w:t>Statement:</w:t>
            </w:r>
            <w:r>
              <w:rPr>
                <w:spacing w:val="-20"/>
                <w:sz w:val="14"/>
              </w:rPr>
              <w:t xml:space="preserve"> </w:t>
            </w:r>
            <w:r>
              <w:rPr>
                <w:sz w:val="14"/>
              </w:rPr>
              <w:t>Emphasis</w:t>
            </w:r>
            <w:r>
              <w:rPr>
                <w:spacing w:val="-16"/>
                <w:sz w:val="14"/>
              </w:rPr>
              <w:t xml:space="preserve"> </w:t>
            </w:r>
            <w:r>
              <w:rPr>
                <w:sz w:val="14"/>
              </w:rPr>
              <w:t>is</w:t>
            </w:r>
            <w:r>
              <w:rPr>
                <w:spacing w:val="-17"/>
                <w:sz w:val="14"/>
              </w:rPr>
              <w:t xml:space="preserve"> </w:t>
            </w:r>
            <w:r>
              <w:rPr>
                <w:sz w:val="14"/>
              </w:rPr>
              <w:t>on</w:t>
            </w:r>
            <w:r>
              <w:rPr>
                <w:spacing w:val="-15"/>
                <w:sz w:val="14"/>
              </w:rPr>
              <w:t xml:space="preserve"> </w:t>
            </w:r>
            <w:r>
              <w:rPr>
                <w:sz w:val="14"/>
              </w:rPr>
              <w:t>describing</w:t>
            </w:r>
            <w:r>
              <w:rPr>
                <w:spacing w:val="-19"/>
                <w:sz w:val="14"/>
              </w:rPr>
              <w:t xml:space="preserve"> </w:t>
            </w:r>
            <w:r>
              <w:rPr>
                <w:sz w:val="14"/>
              </w:rPr>
              <w:t>the</w:t>
            </w:r>
            <w:r>
              <w:rPr>
                <w:spacing w:val="-24"/>
                <w:sz w:val="14"/>
              </w:rPr>
              <w:t xml:space="preserve"> </w:t>
            </w:r>
            <w:r>
              <w:rPr>
                <w:sz w:val="14"/>
              </w:rPr>
              <w:t>conservation</w:t>
            </w:r>
            <w:r>
              <w:rPr>
                <w:spacing w:val="-14"/>
                <w:sz w:val="14"/>
              </w:rPr>
              <w:t xml:space="preserve"> </w:t>
            </w:r>
            <w:r>
              <w:rPr>
                <w:sz w:val="14"/>
              </w:rPr>
              <w:t>of</w:t>
            </w:r>
            <w:r>
              <w:rPr>
                <w:spacing w:val="-25"/>
                <w:sz w:val="14"/>
              </w:rPr>
              <w:t xml:space="preserve"> </w:t>
            </w:r>
            <w:r>
              <w:rPr>
                <w:sz w:val="14"/>
              </w:rPr>
              <w:t>matter</w:t>
            </w:r>
            <w:r>
              <w:rPr>
                <w:spacing w:val="-22"/>
                <w:sz w:val="14"/>
              </w:rPr>
              <w:t xml:space="preserve"> </w:t>
            </w:r>
            <w:r>
              <w:rPr>
                <w:sz w:val="14"/>
              </w:rPr>
              <w:t>and</w:t>
            </w:r>
            <w:r>
              <w:rPr>
                <w:spacing w:val="-19"/>
                <w:sz w:val="14"/>
              </w:rPr>
              <w:t xml:space="preserve"> </w:t>
            </w:r>
            <w:r>
              <w:rPr>
                <w:sz w:val="14"/>
              </w:rPr>
              <w:t>flow</w:t>
            </w:r>
            <w:r>
              <w:rPr>
                <w:spacing w:val="-22"/>
                <w:sz w:val="14"/>
              </w:rPr>
              <w:t xml:space="preserve"> </w:t>
            </w:r>
            <w:r>
              <w:rPr>
                <w:sz w:val="14"/>
              </w:rPr>
              <w:t>of</w:t>
            </w:r>
            <w:r>
              <w:rPr>
                <w:spacing w:val="-20"/>
                <w:sz w:val="14"/>
              </w:rPr>
              <w:t xml:space="preserve"> </w:t>
            </w:r>
            <w:r>
              <w:rPr>
                <w:sz w:val="14"/>
              </w:rPr>
              <w:t>energy</w:t>
            </w:r>
            <w:r>
              <w:rPr>
                <w:spacing w:val="-21"/>
                <w:sz w:val="14"/>
              </w:rPr>
              <w:t xml:space="preserve"> </w:t>
            </w:r>
            <w:r>
              <w:rPr>
                <w:sz w:val="14"/>
              </w:rPr>
              <w:t>into</w:t>
            </w:r>
            <w:r>
              <w:rPr>
                <w:spacing w:val="-19"/>
                <w:sz w:val="14"/>
              </w:rPr>
              <w:t xml:space="preserve"> </w:t>
            </w:r>
            <w:r>
              <w:rPr>
                <w:sz w:val="14"/>
              </w:rPr>
              <w:t>and</w:t>
            </w:r>
            <w:r>
              <w:rPr>
                <w:spacing w:val="-15"/>
                <w:sz w:val="14"/>
              </w:rPr>
              <w:t xml:space="preserve"> </w:t>
            </w:r>
            <w:r>
              <w:rPr>
                <w:sz w:val="14"/>
              </w:rPr>
              <w:t>out</w:t>
            </w:r>
            <w:r>
              <w:rPr>
                <w:spacing w:val="-16"/>
                <w:sz w:val="14"/>
              </w:rPr>
              <w:t xml:space="preserve"> </w:t>
            </w:r>
            <w:r>
              <w:rPr>
                <w:sz w:val="14"/>
              </w:rPr>
              <w:t>of</w:t>
            </w:r>
            <w:r>
              <w:rPr>
                <w:spacing w:val="-20"/>
                <w:sz w:val="14"/>
              </w:rPr>
              <w:t xml:space="preserve"> </w:t>
            </w:r>
            <w:r>
              <w:rPr>
                <w:sz w:val="14"/>
              </w:rPr>
              <w:t>various</w:t>
            </w:r>
            <w:r>
              <w:rPr>
                <w:spacing w:val="-17"/>
                <w:sz w:val="14"/>
              </w:rPr>
              <w:t xml:space="preserve"> </w:t>
            </w:r>
            <w:r>
              <w:rPr>
                <w:sz w:val="14"/>
              </w:rPr>
              <w:t>ecosystems,</w:t>
            </w:r>
            <w:r>
              <w:rPr>
                <w:spacing w:val="-16"/>
                <w:sz w:val="14"/>
              </w:rPr>
              <w:t xml:space="preserve"> </w:t>
            </w:r>
            <w:r>
              <w:rPr>
                <w:sz w:val="14"/>
              </w:rPr>
              <w:t>and</w:t>
            </w:r>
            <w:r>
              <w:rPr>
                <w:spacing w:val="-15"/>
                <w:sz w:val="14"/>
              </w:rPr>
              <w:t xml:space="preserve"> </w:t>
            </w:r>
            <w:r>
              <w:rPr>
                <w:sz w:val="14"/>
              </w:rPr>
              <w:t>on</w:t>
            </w:r>
            <w:r>
              <w:rPr>
                <w:spacing w:val="-19"/>
                <w:sz w:val="14"/>
              </w:rPr>
              <w:t xml:space="preserve"> </w:t>
            </w:r>
            <w:r>
              <w:rPr>
                <w:sz w:val="14"/>
              </w:rPr>
              <w:t>defining</w:t>
            </w:r>
            <w:r>
              <w:rPr>
                <w:spacing w:val="-15"/>
                <w:sz w:val="14"/>
              </w:rPr>
              <w:t xml:space="preserve"> </w:t>
            </w:r>
            <w:r>
              <w:rPr>
                <w:sz w:val="14"/>
              </w:rPr>
              <w:t>the</w:t>
            </w:r>
            <w:r>
              <w:rPr>
                <w:spacing w:val="-19"/>
                <w:sz w:val="14"/>
              </w:rPr>
              <w:t xml:space="preserve"> </w:t>
            </w:r>
            <w:r>
              <w:rPr>
                <w:sz w:val="14"/>
              </w:rPr>
              <w:t>boundaries</w:t>
            </w:r>
            <w:r>
              <w:rPr>
                <w:spacing w:val="-17"/>
                <w:sz w:val="14"/>
              </w:rPr>
              <w:t xml:space="preserve"> </w:t>
            </w:r>
            <w:r>
              <w:rPr>
                <w:sz w:val="14"/>
              </w:rPr>
              <w:t>of</w:t>
            </w:r>
            <w:r>
              <w:rPr>
                <w:spacing w:val="-21"/>
                <w:sz w:val="14"/>
              </w:rPr>
              <w:t xml:space="preserve"> </w:t>
            </w:r>
            <w:r>
              <w:rPr>
                <w:sz w:val="14"/>
              </w:rPr>
              <w:t>the system.]</w:t>
            </w:r>
            <w:r>
              <w:rPr>
                <w:spacing w:val="-19"/>
                <w:sz w:val="14"/>
              </w:rPr>
              <w:t xml:space="preserve"> </w:t>
            </w:r>
            <w:r>
              <w:rPr>
                <w:sz w:val="14"/>
              </w:rPr>
              <w:t>[Assessment</w:t>
            </w:r>
            <w:r>
              <w:rPr>
                <w:spacing w:val="-14"/>
                <w:sz w:val="14"/>
              </w:rPr>
              <w:t xml:space="preserve"> </w:t>
            </w:r>
            <w:r>
              <w:rPr>
                <w:sz w:val="14"/>
              </w:rPr>
              <w:t>Boundary:</w:t>
            </w:r>
            <w:r>
              <w:rPr>
                <w:spacing w:val="-13"/>
                <w:sz w:val="14"/>
              </w:rPr>
              <w:t xml:space="preserve"> </w:t>
            </w:r>
            <w:r>
              <w:rPr>
                <w:sz w:val="14"/>
              </w:rPr>
              <w:t>Assessment</w:t>
            </w:r>
            <w:r>
              <w:rPr>
                <w:spacing w:val="-14"/>
                <w:sz w:val="14"/>
              </w:rPr>
              <w:t xml:space="preserve"> </w:t>
            </w:r>
            <w:r>
              <w:rPr>
                <w:sz w:val="14"/>
              </w:rPr>
              <w:t>does</w:t>
            </w:r>
            <w:r>
              <w:rPr>
                <w:spacing w:val="-15"/>
                <w:sz w:val="14"/>
              </w:rPr>
              <w:t xml:space="preserve"> </w:t>
            </w:r>
            <w:r>
              <w:rPr>
                <w:sz w:val="14"/>
              </w:rPr>
              <w:t>not</w:t>
            </w:r>
            <w:r>
              <w:rPr>
                <w:spacing w:val="-14"/>
                <w:sz w:val="14"/>
              </w:rPr>
              <w:t xml:space="preserve"> </w:t>
            </w:r>
            <w:r>
              <w:rPr>
                <w:sz w:val="14"/>
              </w:rPr>
              <w:t>include</w:t>
            </w:r>
            <w:r>
              <w:rPr>
                <w:spacing w:val="-18"/>
                <w:sz w:val="14"/>
              </w:rPr>
              <w:t xml:space="preserve"> </w:t>
            </w:r>
            <w:r>
              <w:rPr>
                <w:sz w:val="14"/>
              </w:rPr>
              <w:t>the</w:t>
            </w:r>
            <w:r>
              <w:rPr>
                <w:spacing w:val="-18"/>
                <w:sz w:val="14"/>
              </w:rPr>
              <w:t xml:space="preserve"> </w:t>
            </w:r>
            <w:r>
              <w:rPr>
                <w:sz w:val="14"/>
              </w:rPr>
              <w:t>use</w:t>
            </w:r>
            <w:r>
              <w:rPr>
                <w:spacing w:val="-17"/>
                <w:sz w:val="14"/>
              </w:rPr>
              <w:t xml:space="preserve"> </w:t>
            </w:r>
            <w:r>
              <w:rPr>
                <w:sz w:val="14"/>
              </w:rPr>
              <w:t>of</w:t>
            </w:r>
            <w:r>
              <w:rPr>
                <w:spacing w:val="-24"/>
                <w:sz w:val="14"/>
              </w:rPr>
              <w:t xml:space="preserve"> </w:t>
            </w:r>
            <w:r>
              <w:rPr>
                <w:sz w:val="14"/>
              </w:rPr>
              <w:t>chemical</w:t>
            </w:r>
            <w:r>
              <w:rPr>
                <w:spacing w:val="-11"/>
                <w:sz w:val="14"/>
              </w:rPr>
              <w:t xml:space="preserve"> </w:t>
            </w:r>
            <w:r>
              <w:rPr>
                <w:spacing w:val="-4"/>
                <w:sz w:val="14"/>
              </w:rPr>
              <w:t>reactions</w:t>
            </w:r>
            <w:r>
              <w:rPr>
                <w:spacing w:val="-20"/>
                <w:sz w:val="14"/>
              </w:rPr>
              <w:t xml:space="preserve"> </w:t>
            </w:r>
            <w:r>
              <w:rPr>
                <w:sz w:val="14"/>
              </w:rPr>
              <w:t>to</w:t>
            </w:r>
            <w:r>
              <w:rPr>
                <w:spacing w:val="-18"/>
                <w:sz w:val="14"/>
              </w:rPr>
              <w:t xml:space="preserve"> </w:t>
            </w:r>
            <w:r>
              <w:rPr>
                <w:sz w:val="14"/>
              </w:rPr>
              <w:t>describe</w:t>
            </w:r>
            <w:r>
              <w:rPr>
                <w:spacing w:val="-23"/>
                <w:sz w:val="14"/>
              </w:rPr>
              <w:t xml:space="preserve"> </w:t>
            </w:r>
            <w:r>
              <w:rPr>
                <w:sz w:val="14"/>
              </w:rPr>
              <w:t>the</w:t>
            </w:r>
            <w:r>
              <w:rPr>
                <w:spacing w:val="-18"/>
                <w:sz w:val="14"/>
              </w:rPr>
              <w:t xml:space="preserve"> </w:t>
            </w:r>
            <w:r>
              <w:rPr>
                <w:spacing w:val="-6"/>
                <w:sz w:val="14"/>
              </w:rPr>
              <w:t>processes.]</w:t>
            </w:r>
          </w:p>
          <w:p w:rsidR="009B681C" w:rsidRDefault="00D00604">
            <w:pPr>
              <w:pStyle w:val="TableParagraph"/>
              <w:tabs>
                <w:tab w:val="left" w:pos="1215"/>
              </w:tabs>
              <w:spacing w:before="5"/>
              <w:ind w:left="45" w:right="546"/>
              <w:rPr>
                <w:sz w:val="14"/>
              </w:rPr>
            </w:pPr>
            <w:r>
              <w:rPr>
                <w:b/>
                <w:spacing w:val="-4"/>
                <w:sz w:val="18"/>
              </w:rPr>
              <w:t>08-LS2-4.</w:t>
            </w:r>
            <w:r>
              <w:rPr>
                <w:b/>
                <w:spacing w:val="-4"/>
                <w:sz w:val="18"/>
              </w:rPr>
              <w:tab/>
              <w:t xml:space="preserve">Construct </w:t>
            </w:r>
            <w:r>
              <w:rPr>
                <w:b/>
                <w:sz w:val="18"/>
              </w:rPr>
              <w:t xml:space="preserve">an argument supported by empirical evidence that changes to </w:t>
            </w:r>
            <w:r>
              <w:rPr>
                <w:b/>
                <w:spacing w:val="-4"/>
                <w:sz w:val="18"/>
              </w:rPr>
              <w:t xml:space="preserve">physical </w:t>
            </w:r>
            <w:r>
              <w:rPr>
                <w:b/>
                <w:sz w:val="18"/>
              </w:rPr>
              <w:t xml:space="preserve">or biological components of an </w:t>
            </w:r>
            <w:r>
              <w:rPr>
                <w:b/>
                <w:spacing w:val="-5"/>
                <w:sz w:val="18"/>
              </w:rPr>
              <w:t>ecosystem</w:t>
            </w:r>
            <w:r>
              <w:rPr>
                <w:b/>
                <w:spacing w:val="-5"/>
                <w:sz w:val="18"/>
              </w:rPr>
              <w:tab/>
            </w:r>
            <w:r>
              <w:rPr>
                <w:b/>
                <w:sz w:val="18"/>
              </w:rPr>
              <w:t>affect</w:t>
            </w:r>
            <w:r>
              <w:rPr>
                <w:b/>
                <w:spacing w:val="-28"/>
                <w:sz w:val="18"/>
              </w:rPr>
              <w:t xml:space="preserve"> </w:t>
            </w:r>
            <w:r>
              <w:rPr>
                <w:b/>
                <w:sz w:val="18"/>
              </w:rPr>
              <w:t>populations.</w:t>
            </w:r>
            <w:r>
              <w:rPr>
                <w:b/>
                <w:spacing w:val="-24"/>
                <w:sz w:val="18"/>
              </w:rPr>
              <w:t xml:space="preserve"> </w:t>
            </w:r>
            <w:r>
              <w:rPr>
                <w:spacing w:val="-5"/>
                <w:sz w:val="14"/>
              </w:rPr>
              <w:t>[Clarification</w:t>
            </w:r>
            <w:r>
              <w:rPr>
                <w:spacing w:val="-24"/>
                <w:sz w:val="14"/>
              </w:rPr>
              <w:t xml:space="preserve"> </w:t>
            </w:r>
            <w:r>
              <w:rPr>
                <w:sz w:val="14"/>
              </w:rPr>
              <w:t>Statement:</w:t>
            </w:r>
            <w:r>
              <w:rPr>
                <w:spacing w:val="-20"/>
                <w:sz w:val="14"/>
              </w:rPr>
              <w:t xml:space="preserve"> </w:t>
            </w:r>
            <w:r>
              <w:rPr>
                <w:sz w:val="14"/>
              </w:rPr>
              <w:t>Emphasis</w:t>
            </w:r>
            <w:r>
              <w:rPr>
                <w:spacing w:val="-22"/>
                <w:sz w:val="14"/>
              </w:rPr>
              <w:t xml:space="preserve"> </w:t>
            </w:r>
            <w:r>
              <w:rPr>
                <w:sz w:val="14"/>
              </w:rPr>
              <w:t>is</w:t>
            </w:r>
            <w:r>
              <w:rPr>
                <w:spacing w:val="-22"/>
                <w:sz w:val="14"/>
              </w:rPr>
              <w:t xml:space="preserve"> </w:t>
            </w:r>
            <w:r>
              <w:rPr>
                <w:sz w:val="14"/>
              </w:rPr>
              <w:t>on</w:t>
            </w:r>
            <w:r>
              <w:rPr>
                <w:spacing w:val="-20"/>
                <w:sz w:val="14"/>
              </w:rPr>
              <w:t xml:space="preserve"> </w:t>
            </w:r>
            <w:r>
              <w:rPr>
                <w:sz w:val="14"/>
              </w:rPr>
              <w:t>recognizing</w:t>
            </w:r>
            <w:r>
              <w:rPr>
                <w:spacing w:val="-19"/>
                <w:sz w:val="14"/>
              </w:rPr>
              <w:t xml:space="preserve"> </w:t>
            </w:r>
            <w:r>
              <w:rPr>
                <w:spacing w:val="-3"/>
                <w:sz w:val="14"/>
              </w:rPr>
              <w:t>patterns</w:t>
            </w:r>
            <w:r>
              <w:rPr>
                <w:spacing w:val="-26"/>
                <w:sz w:val="14"/>
              </w:rPr>
              <w:t xml:space="preserve"> </w:t>
            </w:r>
            <w:r>
              <w:rPr>
                <w:sz w:val="14"/>
              </w:rPr>
              <w:t>in</w:t>
            </w:r>
            <w:r>
              <w:rPr>
                <w:spacing w:val="-20"/>
                <w:sz w:val="14"/>
              </w:rPr>
              <w:t xml:space="preserve"> </w:t>
            </w:r>
            <w:r>
              <w:rPr>
                <w:sz w:val="14"/>
              </w:rPr>
              <w:t>data</w:t>
            </w:r>
            <w:r>
              <w:rPr>
                <w:spacing w:val="-24"/>
                <w:sz w:val="14"/>
              </w:rPr>
              <w:t xml:space="preserve"> </w:t>
            </w:r>
            <w:r>
              <w:rPr>
                <w:sz w:val="14"/>
              </w:rPr>
              <w:t>and</w:t>
            </w:r>
            <w:r>
              <w:rPr>
                <w:spacing w:val="-20"/>
                <w:sz w:val="14"/>
              </w:rPr>
              <w:t xml:space="preserve"> </w:t>
            </w:r>
            <w:r>
              <w:rPr>
                <w:sz w:val="14"/>
              </w:rPr>
              <w:t>making</w:t>
            </w:r>
            <w:r>
              <w:rPr>
                <w:spacing w:val="-16"/>
                <w:sz w:val="14"/>
              </w:rPr>
              <w:t xml:space="preserve"> </w:t>
            </w:r>
            <w:r>
              <w:rPr>
                <w:sz w:val="14"/>
              </w:rPr>
              <w:t>warranted</w:t>
            </w:r>
            <w:r>
              <w:rPr>
                <w:spacing w:val="-19"/>
                <w:sz w:val="14"/>
              </w:rPr>
              <w:t xml:space="preserve"> </w:t>
            </w:r>
            <w:r>
              <w:rPr>
                <w:sz w:val="14"/>
              </w:rPr>
              <w:t>inferences</w:t>
            </w:r>
            <w:r>
              <w:rPr>
                <w:spacing w:val="-22"/>
                <w:sz w:val="14"/>
              </w:rPr>
              <w:t xml:space="preserve"> </w:t>
            </w:r>
            <w:r>
              <w:rPr>
                <w:sz w:val="14"/>
              </w:rPr>
              <w:t>about</w:t>
            </w:r>
            <w:r>
              <w:rPr>
                <w:spacing w:val="-16"/>
                <w:sz w:val="14"/>
              </w:rPr>
              <w:t xml:space="preserve"> </w:t>
            </w:r>
            <w:r>
              <w:rPr>
                <w:sz w:val="14"/>
              </w:rPr>
              <w:t>changes</w:t>
            </w:r>
            <w:r>
              <w:rPr>
                <w:spacing w:val="-22"/>
                <w:sz w:val="14"/>
              </w:rPr>
              <w:t xml:space="preserve"> </w:t>
            </w:r>
            <w:r>
              <w:rPr>
                <w:sz w:val="14"/>
              </w:rPr>
              <w:t>in</w:t>
            </w:r>
            <w:r>
              <w:rPr>
                <w:spacing w:val="-20"/>
                <w:sz w:val="14"/>
              </w:rPr>
              <w:t xml:space="preserve"> </w:t>
            </w:r>
            <w:r>
              <w:rPr>
                <w:sz w:val="14"/>
              </w:rPr>
              <w:t>populations,</w:t>
            </w:r>
            <w:r>
              <w:rPr>
                <w:spacing w:val="-20"/>
                <w:sz w:val="14"/>
              </w:rPr>
              <w:t xml:space="preserve"> </w:t>
            </w:r>
            <w:r>
              <w:rPr>
                <w:sz w:val="14"/>
              </w:rPr>
              <w:t>and</w:t>
            </w:r>
            <w:r>
              <w:rPr>
                <w:spacing w:val="-20"/>
                <w:sz w:val="14"/>
              </w:rPr>
              <w:t xml:space="preserve"> </w:t>
            </w:r>
            <w:r>
              <w:rPr>
                <w:spacing w:val="-3"/>
                <w:sz w:val="14"/>
              </w:rPr>
              <w:t>on</w:t>
            </w:r>
          </w:p>
          <w:p w:rsidR="009B681C" w:rsidRDefault="00D00604">
            <w:pPr>
              <w:pStyle w:val="TableParagraph"/>
              <w:spacing w:before="14" w:line="151" w:lineRule="exact"/>
              <w:ind w:left="1215"/>
              <w:rPr>
                <w:sz w:val="14"/>
              </w:rPr>
            </w:pPr>
            <w:r>
              <w:rPr>
                <w:sz w:val="14"/>
              </w:rPr>
              <w:t>evaluating empirical evidence supporting arguments about changes to ecosystems.]</w:t>
            </w:r>
          </w:p>
        </w:tc>
      </w:tr>
      <w:tr w:rsidR="009B681C">
        <w:trPr>
          <w:trHeight w:val="260"/>
        </w:trPr>
        <w:tc>
          <w:tcPr>
            <w:tcW w:w="11660"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0"/>
        </w:trPr>
        <w:tc>
          <w:tcPr>
            <w:tcW w:w="3882" w:type="dxa"/>
            <w:tcBorders>
              <w:top w:val="nil"/>
            </w:tcBorders>
            <w:shd w:val="clear" w:color="auto" w:fill="006DC0"/>
          </w:tcPr>
          <w:p w:rsidR="009B681C" w:rsidRDefault="00D00604">
            <w:pPr>
              <w:pStyle w:val="TableParagraph"/>
              <w:spacing w:before="41"/>
              <w:ind w:left="445"/>
              <w:rPr>
                <w:b/>
                <w:sz w:val="18"/>
              </w:rPr>
            </w:pPr>
            <w:r>
              <w:rPr>
                <w:b/>
                <w:color w:val="FFFFFF"/>
                <w:sz w:val="18"/>
              </w:rPr>
              <w:t>Science and Engineering Practices</w:t>
            </w:r>
          </w:p>
        </w:tc>
        <w:tc>
          <w:tcPr>
            <w:tcW w:w="4647" w:type="dxa"/>
            <w:tcBorders>
              <w:top w:val="nil"/>
            </w:tcBorders>
            <w:shd w:val="clear" w:color="auto" w:fill="FFC000"/>
          </w:tcPr>
          <w:p w:rsidR="009B681C" w:rsidRDefault="00D00604">
            <w:pPr>
              <w:pStyle w:val="TableParagraph"/>
              <w:spacing w:before="41"/>
              <w:ind w:left="1325"/>
              <w:rPr>
                <w:b/>
                <w:sz w:val="18"/>
              </w:rPr>
            </w:pPr>
            <w:r>
              <w:rPr>
                <w:b/>
                <w:color w:val="FFFFFF"/>
                <w:sz w:val="18"/>
              </w:rPr>
              <w:t>Disciplinary Core Ideas</w:t>
            </w:r>
          </w:p>
        </w:tc>
        <w:tc>
          <w:tcPr>
            <w:tcW w:w="3131" w:type="dxa"/>
            <w:tcBorders>
              <w:top w:val="nil"/>
            </w:tcBorders>
            <w:shd w:val="clear" w:color="auto" w:fill="92D050"/>
          </w:tcPr>
          <w:p w:rsidR="009B681C" w:rsidRDefault="00D00604">
            <w:pPr>
              <w:pStyle w:val="TableParagraph"/>
              <w:spacing w:before="41"/>
              <w:ind w:left="575"/>
              <w:rPr>
                <w:b/>
                <w:sz w:val="18"/>
              </w:rPr>
            </w:pPr>
            <w:r>
              <w:rPr>
                <w:b/>
                <w:color w:val="FFFFFF"/>
                <w:sz w:val="18"/>
              </w:rPr>
              <w:t>Crosscutting Concepts</w:t>
            </w:r>
          </w:p>
        </w:tc>
      </w:tr>
      <w:tr w:rsidR="009B681C">
        <w:trPr>
          <w:trHeight w:val="7171"/>
        </w:trPr>
        <w:tc>
          <w:tcPr>
            <w:tcW w:w="3882" w:type="dxa"/>
          </w:tcPr>
          <w:p w:rsidR="009B681C" w:rsidRDefault="00D00604">
            <w:pPr>
              <w:pStyle w:val="TableParagraph"/>
              <w:spacing w:before="33" w:line="160" w:lineRule="exact"/>
              <w:ind w:left="45"/>
              <w:rPr>
                <w:b/>
                <w:sz w:val="14"/>
              </w:rPr>
            </w:pPr>
            <w:r>
              <w:rPr>
                <w:b/>
                <w:sz w:val="14"/>
              </w:rPr>
              <w:t>Developing and Using Models</w:t>
            </w:r>
          </w:p>
          <w:p w:rsidR="009B681C" w:rsidRDefault="00D00604">
            <w:pPr>
              <w:pStyle w:val="TableParagraph"/>
              <w:ind w:left="45" w:right="145"/>
              <w:rPr>
                <w:sz w:val="14"/>
              </w:rPr>
            </w:pPr>
            <w:r>
              <w:rPr>
                <w:sz w:val="14"/>
              </w:rPr>
              <w:t>Modeling in 6–8 builds on K–5 experiences and progresses to developing, using, and revising models to describe, test, and predict more abstract phenomena and design systems. Develop a model to describe phenomena. (06-LS2-3) Develop a model to describe unobservable mechanisms. (07-LS1-7)</w:t>
            </w:r>
          </w:p>
          <w:p w:rsidR="009B681C" w:rsidRDefault="00D00604">
            <w:pPr>
              <w:pStyle w:val="TableParagraph"/>
              <w:spacing w:line="155" w:lineRule="exact"/>
              <w:ind w:left="45"/>
              <w:rPr>
                <w:b/>
                <w:sz w:val="14"/>
              </w:rPr>
            </w:pPr>
            <w:r>
              <w:rPr>
                <w:b/>
                <w:sz w:val="14"/>
              </w:rPr>
              <w:t>Analyzing and Interpreting Data</w:t>
            </w:r>
          </w:p>
          <w:p w:rsidR="009B681C" w:rsidRDefault="00D00604">
            <w:pPr>
              <w:pStyle w:val="TableParagraph"/>
              <w:spacing w:before="4"/>
              <w:ind w:left="45" w:right="76"/>
              <w:rPr>
                <w:sz w:val="14"/>
              </w:rPr>
            </w:pPr>
            <w:r>
              <w:rPr>
                <w:sz w:val="14"/>
              </w:rPr>
              <w:t>Analyzing data in 6–8 builds on K–5 experiences and progresses to extending quantitative analysis to investigations, distinguishing between correlation and causation, and basic statistical techniques of data and error analysis.</w:t>
            </w:r>
          </w:p>
          <w:p w:rsidR="009B681C" w:rsidRDefault="00D00604">
            <w:pPr>
              <w:pStyle w:val="TableParagraph"/>
              <w:ind w:left="45"/>
              <w:rPr>
                <w:sz w:val="14"/>
              </w:rPr>
            </w:pPr>
            <w:r>
              <w:rPr>
                <w:sz w:val="14"/>
              </w:rPr>
              <w:t>Analyze and interpret data to provide evidence for phenomena. (06-LS2-1)</w:t>
            </w:r>
          </w:p>
          <w:p w:rsidR="009B681C" w:rsidRDefault="00D00604">
            <w:pPr>
              <w:pStyle w:val="TableParagraph"/>
              <w:spacing w:line="242" w:lineRule="auto"/>
              <w:ind w:left="45"/>
              <w:rPr>
                <w:sz w:val="14"/>
              </w:rPr>
            </w:pPr>
            <w:r>
              <w:rPr>
                <w:b/>
                <w:sz w:val="14"/>
              </w:rPr>
              <w:t xml:space="preserve">Constructing Explanations and Designing Solutions </w:t>
            </w:r>
            <w:r>
              <w:rPr>
                <w:sz w:val="14"/>
              </w:rPr>
              <w:t>Constructing explanations and designing solutions in 6–8 builds on K–5 experiences and progresses to include constructing explanations and designing solutions supported by multiple sources of evidence consistent with scientific knowledge, principles, and theories.</w:t>
            </w:r>
          </w:p>
          <w:p w:rsidR="009B681C" w:rsidRDefault="00D00604">
            <w:pPr>
              <w:pStyle w:val="TableParagraph"/>
              <w:spacing w:before="3"/>
              <w:ind w:left="45"/>
              <w:rPr>
                <w:b/>
                <w:sz w:val="14"/>
              </w:rPr>
            </w:pPr>
            <w:r>
              <w:rPr>
                <w:sz w:val="14"/>
              </w:rPr>
              <w:t xml:space="preserve">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 (07-LS1-6) </w:t>
            </w:r>
            <w:r>
              <w:rPr>
                <w:b/>
                <w:sz w:val="14"/>
              </w:rPr>
              <w:t>Engaging in Argument from Evidence</w:t>
            </w:r>
          </w:p>
          <w:p w:rsidR="009B681C" w:rsidRDefault="00D00604">
            <w:pPr>
              <w:pStyle w:val="TableParagraph"/>
              <w:spacing w:before="5"/>
              <w:ind w:left="45" w:right="211"/>
              <w:rPr>
                <w:sz w:val="14"/>
              </w:rPr>
            </w:pPr>
            <w:r>
              <w:rPr>
                <w:sz w:val="14"/>
              </w:rPr>
              <w:t>Engaging in argument from evidence in 6–8 builds on K–5 experiences and progresses to constructing a convincing argument that supports or refutes claims for either explanations or solutions about the natural and designed world(s).</w:t>
            </w:r>
          </w:p>
          <w:p w:rsidR="009B681C" w:rsidRDefault="00D00604">
            <w:pPr>
              <w:pStyle w:val="TableParagraph"/>
              <w:ind w:left="45" w:right="76"/>
              <w:rPr>
                <w:sz w:val="14"/>
              </w:rPr>
            </w:pPr>
            <w:r>
              <w:rPr>
                <w:sz w:val="14"/>
              </w:rPr>
              <w:t>Construct an oral and written argument supported by empirical evidence and scientific reasoning to support or refute an explanation or a model for a phenomenon or a solution to a problem. (08-LS2-4)</w:t>
            </w:r>
          </w:p>
          <w:p w:rsidR="009B681C" w:rsidRDefault="00D00604">
            <w:pPr>
              <w:pStyle w:val="TableParagraph"/>
              <w:spacing w:line="157" w:lineRule="exact"/>
              <w:ind w:left="725"/>
              <w:rPr>
                <w:b/>
                <w:sz w:val="14"/>
              </w:rPr>
            </w:pPr>
            <w:r>
              <w:rPr>
                <w:b/>
                <w:sz w:val="14"/>
              </w:rPr>
              <w:t>----------------------------------------------------</w:t>
            </w:r>
          </w:p>
          <w:p w:rsidR="009B681C" w:rsidRDefault="00D00604">
            <w:pPr>
              <w:pStyle w:val="TableParagraph"/>
              <w:spacing w:line="160" w:lineRule="exact"/>
              <w:ind w:left="820"/>
              <w:rPr>
                <w:b/>
                <w:i/>
                <w:sz w:val="14"/>
              </w:rPr>
            </w:pPr>
            <w:r>
              <w:rPr>
                <w:b/>
                <w:i/>
                <w:sz w:val="14"/>
              </w:rPr>
              <w:t>Connections to Nature of Science</w:t>
            </w:r>
          </w:p>
          <w:p w:rsidR="009B681C" w:rsidRDefault="009B681C">
            <w:pPr>
              <w:pStyle w:val="TableParagraph"/>
              <w:spacing w:before="4"/>
              <w:rPr>
                <w:b/>
                <w:sz w:val="13"/>
              </w:rPr>
            </w:pPr>
          </w:p>
          <w:p w:rsidR="009B681C" w:rsidRDefault="00D00604">
            <w:pPr>
              <w:pStyle w:val="TableParagraph"/>
              <w:spacing w:line="242" w:lineRule="auto"/>
              <w:ind w:left="45" w:right="251"/>
              <w:rPr>
                <w:sz w:val="14"/>
              </w:rPr>
            </w:pPr>
            <w:r>
              <w:rPr>
                <w:b/>
                <w:sz w:val="14"/>
              </w:rPr>
              <w:t xml:space="preserve">Scientific Knowledge is Based on Empirical Evidence </w:t>
            </w:r>
            <w:r>
              <w:rPr>
                <w:sz w:val="14"/>
              </w:rPr>
              <w:t>Science knowledge is based upon logical connections between evidence and explanations. (07-LS1-6)</w:t>
            </w:r>
          </w:p>
          <w:p w:rsidR="009B681C" w:rsidRDefault="00D00604">
            <w:pPr>
              <w:pStyle w:val="TableParagraph"/>
              <w:spacing w:before="2"/>
              <w:ind w:left="45" w:right="281"/>
              <w:rPr>
                <w:sz w:val="14"/>
              </w:rPr>
            </w:pPr>
            <w:r>
              <w:rPr>
                <w:sz w:val="14"/>
              </w:rPr>
              <w:t>Science disciplines share common rules of obtaining and evaluating empirical evidence. (08-LS2-4)</w:t>
            </w:r>
          </w:p>
        </w:tc>
        <w:tc>
          <w:tcPr>
            <w:tcW w:w="4647" w:type="dxa"/>
          </w:tcPr>
          <w:p w:rsidR="009B681C" w:rsidRDefault="00D00604">
            <w:pPr>
              <w:pStyle w:val="TableParagraph"/>
              <w:spacing w:before="33" w:line="160" w:lineRule="exact"/>
              <w:ind w:left="44"/>
              <w:rPr>
                <w:b/>
                <w:sz w:val="14"/>
              </w:rPr>
            </w:pPr>
            <w:r>
              <w:rPr>
                <w:b/>
                <w:sz w:val="14"/>
              </w:rPr>
              <w:t>PS3.D: Energy in Chemical Processes and Everyday Life</w:t>
            </w:r>
          </w:p>
          <w:p w:rsidR="009B681C" w:rsidRDefault="00D00604">
            <w:pPr>
              <w:pStyle w:val="TableParagraph"/>
              <w:ind w:left="44" w:right="-3"/>
              <w:rPr>
                <w:sz w:val="14"/>
              </w:rPr>
            </w:pPr>
            <w:r>
              <w:rPr>
                <w:sz w:val="14"/>
              </w:rPr>
              <w:t>The chemical reaction by which plants produce complex food molecules (sugars) requires an energy input (i.e., from sunlight) to occur. In this reaction, carbon dioxide and water combine to form carbon-based organic molecules and release oxygen. (secondary to 07-LS1-6)</w:t>
            </w:r>
          </w:p>
          <w:p w:rsidR="009B681C" w:rsidRDefault="00D00604">
            <w:pPr>
              <w:pStyle w:val="TableParagraph"/>
              <w:spacing w:before="1" w:line="242" w:lineRule="auto"/>
              <w:ind w:left="44" w:right="130"/>
              <w:rPr>
                <w:sz w:val="14"/>
              </w:rPr>
            </w:pPr>
            <w:r>
              <w:rPr>
                <w:sz w:val="14"/>
              </w:rPr>
              <w:t>Cellular</w:t>
            </w:r>
            <w:r>
              <w:rPr>
                <w:spacing w:val="-7"/>
                <w:sz w:val="14"/>
              </w:rPr>
              <w:t xml:space="preserve"> </w:t>
            </w:r>
            <w:r>
              <w:rPr>
                <w:sz w:val="14"/>
              </w:rPr>
              <w:t>respiration</w:t>
            </w:r>
            <w:r>
              <w:rPr>
                <w:spacing w:val="-5"/>
                <w:sz w:val="14"/>
              </w:rPr>
              <w:t xml:space="preserve"> </w:t>
            </w:r>
            <w:r>
              <w:rPr>
                <w:sz w:val="14"/>
              </w:rPr>
              <w:t>in</w:t>
            </w:r>
            <w:r>
              <w:rPr>
                <w:spacing w:val="-5"/>
                <w:sz w:val="14"/>
              </w:rPr>
              <w:t xml:space="preserve"> </w:t>
            </w:r>
            <w:r>
              <w:rPr>
                <w:sz w:val="14"/>
              </w:rPr>
              <w:t>plants</w:t>
            </w:r>
            <w:r>
              <w:rPr>
                <w:spacing w:val="-5"/>
                <w:sz w:val="14"/>
              </w:rPr>
              <w:t xml:space="preserve"> </w:t>
            </w:r>
            <w:r>
              <w:rPr>
                <w:sz w:val="14"/>
              </w:rPr>
              <w:t>and</w:t>
            </w:r>
            <w:r>
              <w:rPr>
                <w:spacing w:val="-5"/>
                <w:sz w:val="14"/>
              </w:rPr>
              <w:t xml:space="preserve"> </w:t>
            </w:r>
            <w:r>
              <w:rPr>
                <w:sz w:val="14"/>
              </w:rPr>
              <w:t>animals</w:t>
            </w:r>
            <w:r>
              <w:rPr>
                <w:spacing w:val="-5"/>
                <w:sz w:val="14"/>
              </w:rPr>
              <w:t xml:space="preserve"> </w:t>
            </w:r>
            <w:r>
              <w:rPr>
                <w:sz w:val="14"/>
              </w:rPr>
              <w:t>involve</w:t>
            </w:r>
            <w:r>
              <w:rPr>
                <w:spacing w:val="-8"/>
                <w:sz w:val="14"/>
              </w:rPr>
              <w:t xml:space="preserve"> </w:t>
            </w:r>
            <w:r>
              <w:rPr>
                <w:sz w:val="14"/>
              </w:rPr>
              <w:t>chemical</w:t>
            </w:r>
            <w:r>
              <w:rPr>
                <w:spacing w:val="-3"/>
                <w:sz w:val="14"/>
              </w:rPr>
              <w:t xml:space="preserve"> </w:t>
            </w:r>
            <w:r>
              <w:rPr>
                <w:sz w:val="14"/>
              </w:rPr>
              <w:t>reactions</w:t>
            </w:r>
            <w:r>
              <w:rPr>
                <w:spacing w:val="-16"/>
                <w:sz w:val="14"/>
              </w:rPr>
              <w:t xml:space="preserve"> </w:t>
            </w:r>
            <w:r>
              <w:rPr>
                <w:sz w:val="14"/>
              </w:rPr>
              <w:t>with oxygen</w:t>
            </w:r>
            <w:r>
              <w:rPr>
                <w:spacing w:val="-21"/>
                <w:sz w:val="14"/>
              </w:rPr>
              <w:t xml:space="preserve"> </w:t>
            </w:r>
            <w:r>
              <w:rPr>
                <w:sz w:val="14"/>
              </w:rPr>
              <w:t>that</w:t>
            </w:r>
            <w:r>
              <w:rPr>
                <w:spacing w:val="-26"/>
                <w:sz w:val="14"/>
              </w:rPr>
              <w:t xml:space="preserve"> </w:t>
            </w:r>
            <w:r>
              <w:rPr>
                <w:sz w:val="14"/>
              </w:rPr>
              <w:t>release</w:t>
            </w:r>
            <w:r>
              <w:rPr>
                <w:spacing w:val="-26"/>
                <w:sz w:val="14"/>
              </w:rPr>
              <w:t xml:space="preserve"> </w:t>
            </w:r>
            <w:r>
              <w:rPr>
                <w:sz w:val="14"/>
              </w:rPr>
              <w:t>stored</w:t>
            </w:r>
            <w:r>
              <w:rPr>
                <w:spacing w:val="-21"/>
                <w:sz w:val="14"/>
              </w:rPr>
              <w:t xml:space="preserve"> </w:t>
            </w:r>
            <w:r>
              <w:rPr>
                <w:sz w:val="14"/>
              </w:rPr>
              <w:t>energy.</w:t>
            </w:r>
            <w:r>
              <w:rPr>
                <w:spacing w:val="-18"/>
                <w:sz w:val="14"/>
              </w:rPr>
              <w:t xml:space="preserve"> </w:t>
            </w:r>
            <w:r>
              <w:rPr>
                <w:sz w:val="14"/>
              </w:rPr>
              <w:t>In</w:t>
            </w:r>
            <w:r>
              <w:rPr>
                <w:spacing w:val="-21"/>
                <w:sz w:val="14"/>
              </w:rPr>
              <w:t xml:space="preserve"> </w:t>
            </w:r>
            <w:r>
              <w:rPr>
                <w:sz w:val="14"/>
              </w:rPr>
              <w:t>these</w:t>
            </w:r>
            <w:r>
              <w:rPr>
                <w:spacing w:val="-26"/>
                <w:sz w:val="14"/>
              </w:rPr>
              <w:t xml:space="preserve"> </w:t>
            </w:r>
            <w:r>
              <w:rPr>
                <w:sz w:val="14"/>
              </w:rPr>
              <w:t>processes,</w:t>
            </w:r>
            <w:r>
              <w:rPr>
                <w:spacing w:val="-22"/>
                <w:sz w:val="14"/>
              </w:rPr>
              <w:t xml:space="preserve"> </w:t>
            </w:r>
            <w:r w:rsidR="00B211A9">
              <w:rPr>
                <w:sz w:val="14"/>
              </w:rPr>
              <w:t>complex molecules</w:t>
            </w:r>
            <w:r>
              <w:rPr>
                <w:sz w:val="14"/>
              </w:rPr>
              <w:t xml:space="preserve"> containing</w:t>
            </w:r>
            <w:r>
              <w:rPr>
                <w:spacing w:val="-19"/>
                <w:sz w:val="14"/>
              </w:rPr>
              <w:t xml:space="preserve"> </w:t>
            </w:r>
            <w:r>
              <w:rPr>
                <w:sz w:val="14"/>
              </w:rPr>
              <w:t>carbon</w:t>
            </w:r>
            <w:r>
              <w:rPr>
                <w:spacing w:val="-16"/>
                <w:sz w:val="14"/>
              </w:rPr>
              <w:t xml:space="preserve"> </w:t>
            </w:r>
            <w:r>
              <w:rPr>
                <w:sz w:val="14"/>
              </w:rPr>
              <w:t>react</w:t>
            </w:r>
            <w:r>
              <w:rPr>
                <w:spacing w:val="-8"/>
                <w:sz w:val="14"/>
              </w:rPr>
              <w:t xml:space="preserve"> </w:t>
            </w:r>
            <w:r>
              <w:rPr>
                <w:spacing w:val="-3"/>
                <w:sz w:val="14"/>
              </w:rPr>
              <w:t>with</w:t>
            </w:r>
            <w:r>
              <w:rPr>
                <w:spacing w:val="-16"/>
                <w:sz w:val="14"/>
              </w:rPr>
              <w:t xml:space="preserve"> </w:t>
            </w:r>
            <w:r>
              <w:rPr>
                <w:sz w:val="14"/>
              </w:rPr>
              <w:t>oxygen</w:t>
            </w:r>
            <w:r>
              <w:rPr>
                <w:spacing w:val="-20"/>
                <w:sz w:val="14"/>
              </w:rPr>
              <w:t xml:space="preserve"> </w:t>
            </w:r>
            <w:r>
              <w:rPr>
                <w:sz w:val="14"/>
              </w:rPr>
              <w:t>to</w:t>
            </w:r>
            <w:r>
              <w:rPr>
                <w:spacing w:val="-20"/>
                <w:sz w:val="14"/>
              </w:rPr>
              <w:t xml:space="preserve"> </w:t>
            </w:r>
            <w:r>
              <w:rPr>
                <w:sz w:val="14"/>
              </w:rPr>
              <w:t>produce</w:t>
            </w:r>
            <w:r>
              <w:rPr>
                <w:spacing w:val="-19"/>
                <w:sz w:val="14"/>
              </w:rPr>
              <w:t xml:space="preserve"> </w:t>
            </w:r>
            <w:r>
              <w:rPr>
                <w:sz w:val="14"/>
              </w:rPr>
              <w:t>carbon</w:t>
            </w:r>
            <w:r>
              <w:rPr>
                <w:spacing w:val="-16"/>
                <w:sz w:val="14"/>
              </w:rPr>
              <w:t xml:space="preserve"> </w:t>
            </w:r>
            <w:r>
              <w:rPr>
                <w:sz w:val="14"/>
              </w:rPr>
              <w:t>dioxide</w:t>
            </w:r>
            <w:r>
              <w:rPr>
                <w:spacing w:val="-20"/>
                <w:sz w:val="14"/>
              </w:rPr>
              <w:t xml:space="preserve"> </w:t>
            </w:r>
            <w:r>
              <w:rPr>
                <w:sz w:val="14"/>
              </w:rPr>
              <w:t>and</w:t>
            </w:r>
            <w:r>
              <w:rPr>
                <w:spacing w:val="-16"/>
                <w:sz w:val="14"/>
              </w:rPr>
              <w:t xml:space="preserve"> </w:t>
            </w:r>
            <w:r>
              <w:rPr>
                <w:sz w:val="14"/>
              </w:rPr>
              <w:t>other materials.(secondaryto07-LS1-7)</w:t>
            </w:r>
          </w:p>
          <w:p w:rsidR="009B681C" w:rsidRDefault="00D00604">
            <w:pPr>
              <w:pStyle w:val="TableParagraph"/>
              <w:spacing w:line="242" w:lineRule="auto"/>
              <w:ind w:left="44" w:right="130"/>
              <w:rPr>
                <w:sz w:val="14"/>
              </w:rPr>
            </w:pPr>
            <w:r>
              <w:rPr>
                <w:b/>
                <w:sz w:val="14"/>
              </w:rPr>
              <w:t xml:space="preserve">LS1.C: Organization for Matter and Energy </w:t>
            </w:r>
            <w:r>
              <w:rPr>
                <w:b/>
                <w:spacing w:val="-3"/>
                <w:sz w:val="14"/>
              </w:rPr>
              <w:t xml:space="preserve">Flow </w:t>
            </w:r>
            <w:r>
              <w:rPr>
                <w:b/>
                <w:sz w:val="14"/>
              </w:rPr>
              <w:t xml:space="preserve">in Organisms </w:t>
            </w:r>
            <w:r>
              <w:rPr>
                <w:sz w:val="14"/>
              </w:rPr>
              <w:t>Plants,</w:t>
            </w:r>
            <w:r>
              <w:rPr>
                <w:spacing w:val="-26"/>
                <w:sz w:val="14"/>
              </w:rPr>
              <w:t xml:space="preserve"> </w:t>
            </w:r>
            <w:r>
              <w:rPr>
                <w:sz w:val="14"/>
              </w:rPr>
              <w:t>algae</w:t>
            </w:r>
            <w:r>
              <w:rPr>
                <w:spacing w:val="-25"/>
                <w:sz w:val="14"/>
              </w:rPr>
              <w:t xml:space="preserve"> </w:t>
            </w:r>
            <w:r>
              <w:rPr>
                <w:sz w:val="14"/>
              </w:rPr>
              <w:t>(including</w:t>
            </w:r>
            <w:r>
              <w:rPr>
                <w:spacing w:val="-25"/>
                <w:sz w:val="14"/>
              </w:rPr>
              <w:t xml:space="preserve"> </w:t>
            </w:r>
            <w:r>
              <w:rPr>
                <w:sz w:val="14"/>
              </w:rPr>
              <w:t>phytoplankton),</w:t>
            </w:r>
            <w:r>
              <w:rPr>
                <w:spacing w:val="-21"/>
                <w:sz w:val="14"/>
              </w:rPr>
              <w:t xml:space="preserve"> </w:t>
            </w:r>
            <w:r>
              <w:rPr>
                <w:sz w:val="14"/>
              </w:rPr>
              <w:t>and</w:t>
            </w:r>
            <w:r>
              <w:rPr>
                <w:spacing w:val="-25"/>
                <w:sz w:val="14"/>
              </w:rPr>
              <w:t xml:space="preserve"> </w:t>
            </w:r>
            <w:r w:rsidR="00B211A9">
              <w:rPr>
                <w:sz w:val="14"/>
              </w:rPr>
              <w:t>many microorganisms</w:t>
            </w:r>
            <w:r>
              <w:rPr>
                <w:spacing w:val="-22"/>
                <w:sz w:val="14"/>
              </w:rPr>
              <w:t xml:space="preserve"> </w:t>
            </w:r>
            <w:r w:rsidR="00B211A9">
              <w:rPr>
                <w:sz w:val="14"/>
              </w:rPr>
              <w:t>use the</w:t>
            </w:r>
            <w:r>
              <w:rPr>
                <w:sz w:val="14"/>
              </w:rPr>
              <w:t xml:space="preserve"> energy </w:t>
            </w:r>
            <w:r>
              <w:rPr>
                <w:spacing w:val="-5"/>
                <w:sz w:val="14"/>
              </w:rPr>
              <w:t xml:space="preserve">from </w:t>
            </w:r>
            <w:r>
              <w:rPr>
                <w:spacing w:val="-4"/>
                <w:sz w:val="14"/>
              </w:rPr>
              <w:t xml:space="preserve">light </w:t>
            </w:r>
            <w:r>
              <w:rPr>
                <w:sz w:val="14"/>
              </w:rPr>
              <w:t xml:space="preserve">to make sugars (food) from carbon dioxide </w:t>
            </w:r>
            <w:r>
              <w:rPr>
                <w:spacing w:val="-5"/>
                <w:sz w:val="14"/>
              </w:rPr>
              <w:t xml:space="preserve">from </w:t>
            </w:r>
            <w:r>
              <w:rPr>
                <w:sz w:val="14"/>
              </w:rPr>
              <w:t>the atmosphere</w:t>
            </w:r>
            <w:r>
              <w:rPr>
                <w:spacing w:val="-19"/>
                <w:sz w:val="14"/>
              </w:rPr>
              <w:t xml:space="preserve"> </w:t>
            </w:r>
            <w:r>
              <w:rPr>
                <w:sz w:val="14"/>
              </w:rPr>
              <w:t>and</w:t>
            </w:r>
            <w:r>
              <w:rPr>
                <w:spacing w:val="-16"/>
                <w:sz w:val="14"/>
              </w:rPr>
              <w:t xml:space="preserve"> </w:t>
            </w:r>
            <w:r>
              <w:rPr>
                <w:sz w:val="14"/>
              </w:rPr>
              <w:t>water</w:t>
            </w:r>
            <w:r>
              <w:rPr>
                <w:spacing w:val="-23"/>
                <w:sz w:val="14"/>
              </w:rPr>
              <w:t xml:space="preserve"> </w:t>
            </w:r>
            <w:r>
              <w:rPr>
                <w:spacing w:val="-3"/>
                <w:sz w:val="14"/>
              </w:rPr>
              <w:t>through</w:t>
            </w:r>
            <w:r>
              <w:rPr>
                <w:spacing w:val="-25"/>
                <w:sz w:val="14"/>
              </w:rPr>
              <w:t xml:space="preserve"> </w:t>
            </w:r>
            <w:r>
              <w:rPr>
                <w:sz w:val="14"/>
              </w:rPr>
              <w:t>the</w:t>
            </w:r>
            <w:r>
              <w:rPr>
                <w:spacing w:val="-20"/>
                <w:sz w:val="14"/>
              </w:rPr>
              <w:t xml:space="preserve"> </w:t>
            </w:r>
            <w:r>
              <w:rPr>
                <w:sz w:val="14"/>
              </w:rPr>
              <w:t>process</w:t>
            </w:r>
            <w:r>
              <w:rPr>
                <w:spacing w:val="-13"/>
                <w:sz w:val="14"/>
              </w:rPr>
              <w:t xml:space="preserve"> </w:t>
            </w:r>
            <w:r>
              <w:rPr>
                <w:sz w:val="14"/>
              </w:rPr>
              <w:t>of</w:t>
            </w:r>
            <w:r>
              <w:rPr>
                <w:spacing w:val="-21"/>
                <w:sz w:val="14"/>
              </w:rPr>
              <w:t xml:space="preserve"> </w:t>
            </w:r>
            <w:r>
              <w:rPr>
                <w:sz w:val="14"/>
              </w:rPr>
              <w:t>photosynthesis,</w:t>
            </w:r>
            <w:r>
              <w:rPr>
                <w:spacing w:val="-7"/>
                <w:sz w:val="14"/>
              </w:rPr>
              <w:t xml:space="preserve"> </w:t>
            </w:r>
            <w:r>
              <w:rPr>
                <w:sz w:val="14"/>
              </w:rPr>
              <w:t>which</w:t>
            </w:r>
            <w:r>
              <w:rPr>
                <w:spacing w:val="-15"/>
                <w:sz w:val="14"/>
              </w:rPr>
              <w:t xml:space="preserve"> </w:t>
            </w:r>
            <w:r>
              <w:rPr>
                <w:sz w:val="14"/>
              </w:rPr>
              <w:t xml:space="preserve">also releases oxygen. These </w:t>
            </w:r>
            <w:r>
              <w:rPr>
                <w:spacing w:val="-4"/>
                <w:sz w:val="14"/>
              </w:rPr>
              <w:t xml:space="preserve">sugars </w:t>
            </w:r>
            <w:r>
              <w:rPr>
                <w:sz w:val="14"/>
              </w:rPr>
              <w:t>can be used immediately or stored for growth</w:t>
            </w:r>
            <w:r>
              <w:rPr>
                <w:spacing w:val="-17"/>
                <w:sz w:val="14"/>
              </w:rPr>
              <w:t xml:space="preserve"> </w:t>
            </w:r>
            <w:r>
              <w:rPr>
                <w:sz w:val="14"/>
              </w:rPr>
              <w:t>or</w:t>
            </w:r>
            <w:r>
              <w:rPr>
                <w:spacing w:val="-27"/>
                <w:sz w:val="14"/>
              </w:rPr>
              <w:t xml:space="preserve"> </w:t>
            </w:r>
            <w:r>
              <w:rPr>
                <w:sz w:val="14"/>
              </w:rPr>
              <w:t>later</w:t>
            </w:r>
            <w:r>
              <w:rPr>
                <w:spacing w:val="-22"/>
                <w:sz w:val="14"/>
              </w:rPr>
              <w:t xml:space="preserve"> </w:t>
            </w:r>
            <w:r>
              <w:rPr>
                <w:sz w:val="14"/>
              </w:rPr>
              <w:t>use.</w:t>
            </w:r>
            <w:r>
              <w:rPr>
                <w:spacing w:val="-19"/>
                <w:sz w:val="14"/>
              </w:rPr>
              <w:t xml:space="preserve"> </w:t>
            </w:r>
            <w:r>
              <w:rPr>
                <w:sz w:val="14"/>
              </w:rPr>
              <w:t>(07-LS1-6)</w:t>
            </w:r>
          </w:p>
          <w:p w:rsidR="009B681C" w:rsidRDefault="00D00604">
            <w:pPr>
              <w:pStyle w:val="TableParagraph"/>
              <w:ind w:left="44" w:right="130"/>
              <w:rPr>
                <w:sz w:val="14"/>
              </w:rPr>
            </w:pPr>
            <w:r>
              <w:rPr>
                <w:sz w:val="14"/>
              </w:rPr>
              <w:t xml:space="preserve">Within </w:t>
            </w:r>
            <w:r>
              <w:rPr>
                <w:spacing w:val="-6"/>
                <w:sz w:val="14"/>
              </w:rPr>
              <w:t xml:space="preserve">individual </w:t>
            </w:r>
            <w:r>
              <w:rPr>
                <w:sz w:val="14"/>
              </w:rPr>
              <w:t xml:space="preserve">organisms, food moves through a series of chemical </w:t>
            </w:r>
            <w:r>
              <w:rPr>
                <w:spacing w:val="-5"/>
                <w:sz w:val="14"/>
              </w:rPr>
              <w:t>reactions</w:t>
            </w:r>
            <w:r>
              <w:rPr>
                <w:spacing w:val="-21"/>
                <w:sz w:val="14"/>
              </w:rPr>
              <w:t xml:space="preserve"> </w:t>
            </w:r>
            <w:r>
              <w:rPr>
                <w:sz w:val="14"/>
              </w:rPr>
              <w:t>in</w:t>
            </w:r>
            <w:r>
              <w:rPr>
                <w:spacing w:val="-5"/>
                <w:sz w:val="14"/>
              </w:rPr>
              <w:t xml:space="preserve"> </w:t>
            </w:r>
            <w:r>
              <w:rPr>
                <w:sz w:val="14"/>
              </w:rPr>
              <w:t>which</w:t>
            </w:r>
            <w:r>
              <w:rPr>
                <w:spacing w:val="-14"/>
                <w:sz w:val="14"/>
              </w:rPr>
              <w:t xml:space="preserve"> </w:t>
            </w:r>
            <w:r>
              <w:rPr>
                <w:sz w:val="14"/>
              </w:rPr>
              <w:t>it</w:t>
            </w:r>
            <w:r>
              <w:rPr>
                <w:spacing w:val="-15"/>
                <w:sz w:val="14"/>
              </w:rPr>
              <w:t xml:space="preserve"> </w:t>
            </w:r>
            <w:r>
              <w:rPr>
                <w:sz w:val="14"/>
              </w:rPr>
              <w:t>is</w:t>
            </w:r>
            <w:r>
              <w:rPr>
                <w:spacing w:val="-11"/>
                <w:sz w:val="14"/>
              </w:rPr>
              <w:t xml:space="preserve"> </w:t>
            </w:r>
            <w:r>
              <w:rPr>
                <w:sz w:val="14"/>
              </w:rPr>
              <w:t>broken</w:t>
            </w:r>
            <w:r>
              <w:rPr>
                <w:spacing w:val="-13"/>
                <w:sz w:val="14"/>
              </w:rPr>
              <w:t xml:space="preserve"> </w:t>
            </w:r>
            <w:r>
              <w:rPr>
                <w:sz w:val="14"/>
              </w:rPr>
              <w:t>down</w:t>
            </w:r>
            <w:r>
              <w:rPr>
                <w:spacing w:val="-9"/>
                <w:sz w:val="14"/>
              </w:rPr>
              <w:t xml:space="preserve"> </w:t>
            </w:r>
            <w:r>
              <w:rPr>
                <w:sz w:val="14"/>
              </w:rPr>
              <w:t>and</w:t>
            </w:r>
            <w:r>
              <w:rPr>
                <w:spacing w:val="-14"/>
                <w:sz w:val="14"/>
              </w:rPr>
              <w:t xml:space="preserve"> </w:t>
            </w:r>
            <w:r>
              <w:rPr>
                <w:spacing w:val="-4"/>
                <w:sz w:val="14"/>
              </w:rPr>
              <w:t>rearranged</w:t>
            </w:r>
            <w:r>
              <w:rPr>
                <w:spacing w:val="-19"/>
                <w:sz w:val="14"/>
              </w:rPr>
              <w:t xml:space="preserve"> </w:t>
            </w:r>
            <w:r>
              <w:rPr>
                <w:sz w:val="14"/>
              </w:rPr>
              <w:t>to</w:t>
            </w:r>
            <w:r>
              <w:rPr>
                <w:spacing w:val="-14"/>
                <w:sz w:val="14"/>
              </w:rPr>
              <w:t xml:space="preserve"> </w:t>
            </w:r>
            <w:r>
              <w:rPr>
                <w:sz w:val="14"/>
              </w:rPr>
              <w:t>form</w:t>
            </w:r>
            <w:r>
              <w:rPr>
                <w:spacing w:val="-8"/>
                <w:sz w:val="14"/>
              </w:rPr>
              <w:t xml:space="preserve"> </w:t>
            </w:r>
            <w:r>
              <w:rPr>
                <w:sz w:val="14"/>
              </w:rPr>
              <w:t>new</w:t>
            </w:r>
            <w:r>
              <w:rPr>
                <w:spacing w:val="-22"/>
                <w:sz w:val="14"/>
              </w:rPr>
              <w:t xml:space="preserve"> </w:t>
            </w:r>
            <w:r>
              <w:rPr>
                <w:sz w:val="14"/>
              </w:rPr>
              <w:t>molecules, to</w:t>
            </w:r>
            <w:r>
              <w:rPr>
                <w:spacing w:val="-18"/>
                <w:sz w:val="14"/>
              </w:rPr>
              <w:t xml:space="preserve"> </w:t>
            </w:r>
            <w:r>
              <w:rPr>
                <w:sz w:val="14"/>
              </w:rPr>
              <w:t>support</w:t>
            </w:r>
            <w:r>
              <w:rPr>
                <w:spacing w:val="-14"/>
                <w:sz w:val="14"/>
              </w:rPr>
              <w:t xml:space="preserve"> </w:t>
            </w:r>
            <w:r>
              <w:rPr>
                <w:sz w:val="14"/>
              </w:rPr>
              <w:t>growth,</w:t>
            </w:r>
            <w:r>
              <w:rPr>
                <w:spacing w:val="-14"/>
                <w:sz w:val="14"/>
              </w:rPr>
              <w:t xml:space="preserve"> </w:t>
            </w:r>
            <w:r>
              <w:rPr>
                <w:sz w:val="14"/>
              </w:rPr>
              <w:t>or</w:t>
            </w:r>
            <w:r>
              <w:rPr>
                <w:spacing w:val="-22"/>
                <w:sz w:val="14"/>
              </w:rPr>
              <w:t xml:space="preserve"> </w:t>
            </w:r>
            <w:r>
              <w:rPr>
                <w:spacing w:val="1"/>
                <w:sz w:val="14"/>
              </w:rPr>
              <w:t>to</w:t>
            </w:r>
            <w:r>
              <w:rPr>
                <w:spacing w:val="-18"/>
                <w:sz w:val="14"/>
              </w:rPr>
              <w:t xml:space="preserve"> </w:t>
            </w:r>
            <w:r>
              <w:rPr>
                <w:sz w:val="14"/>
              </w:rPr>
              <w:t>release</w:t>
            </w:r>
            <w:r>
              <w:rPr>
                <w:spacing w:val="-13"/>
                <w:sz w:val="14"/>
              </w:rPr>
              <w:t xml:space="preserve"> </w:t>
            </w:r>
            <w:r>
              <w:rPr>
                <w:spacing w:val="-5"/>
                <w:sz w:val="14"/>
              </w:rPr>
              <w:t>energy.</w:t>
            </w:r>
            <w:r>
              <w:rPr>
                <w:spacing w:val="-19"/>
                <w:sz w:val="14"/>
              </w:rPr>
              <w:t xml:space="preserve"> </w:t>
            </w:r>
            <w:r>
              <w:rPr>
                <w:sz w:val="14"/>
              </w:rPr>
              <w:t>(07-LS1-7)</w:t>
            </w:r>
          </w:p>
          <w:p w:rsidR="009B681C" w:rsidRDefault="00D00604">
            <w:pPr>
              <w:pStyle w:val="TableParagraph"/>
              <w:spacing w:line="158" w:lineRule="exact"/>
              <w:ind w:left="44"/>
              <w:rPr>
                <w:b/>
                <w:sz w:val="14"/>
              </w:rPr>
            </w:pPr>
            <w:r>
              <w:rPr>
                <w:b/>
                <w:sz w:val="14"/>
              </w:rPr>
              <w:t>LS2.A: Interdependent Relationships in Ecosystems</w:t>
            </w:r>
          </w:p>
          <w:p w:rsidR="009B681C" w:rsidRDefault="00D00604">
            <w:pPr>
              <w:pStyle w:val="TableParagraph"/>
              <w:spacing w:line="242" w:lineRule="auto"/>
              <w:ind w:left="44"/>
              <w:rPr>
                <w:sz w:val="14"/>
              </w:rPr>
            </w:pPr>
            <w:r>
              <w:rPr>
                <w:spacing w:val="-4"/>
                <w:sz w:val="14"/>
              </w:rPr>
              <w:t xml:space="preserve">Organisms, </w:t>
            </w:r>
            <w:r>
              <w:rPr>
                <w:sz w:val="14"/>
              </w:rPr>
              <w:t xml:space="preserve">and populations of organisms, are dependent on their </w:t>
            </w:r>
            <w:r>
              <w:rPr>
                <w:spacing w:val="-5"/>
                <w:sz w:val="14"/>
              </w:rPr>
              <w:t>environmental</w:t>
            </w:r>
            <w:r>
              <w:rPr>
                <w:spacing w:val="-22"/>
                <w:sz w:val="14"/>
              </w:rPr>
              <w:t xml:space="preserve"> </w:t>
            </w:r>
            <w:r>
              <w:rPr>
                <w:sz w:val="14"/>
              </w:rPr>
              <w:t>interactions</w:t>
            </w:r>
            <w:r>
              <w:rPr>
                <w:spacing w:val="-16"/>
                <w:sz w:val="14"/>
              </w:rPr>
              <w:t xml:space="preserve"> </w:t>
            </w:r>
            <w:r>
              <w:rPr>
                <w:sz w:val="14"/>
              </w:rPr>
              <w:t>both</w:t>
            </w:r>
            <w:r>
              <w:rPr>
                <w:spacing w:val="-15"/>
                <w:sz w:val="14"/>
              </w:rPr>
              <w:t xml:space="preserve"> </w:t>
            </w:r>
            <w:r>
              <w:rPr>
                <w:spacing w:val="-3"/>
                <w:sz w:val="14"/>
              </w:rPr>
              <w:t>with</w:t>
            </w:r>
            <w:r>
              <w:rPr>
                <w:spacing w:val="-19"/>
                <w:sz w:val="14"/>
              </w:rPr>
              <w:t xml:space="preserve"> </w:t>
            </w:r>
            <w:r>
              <w:rPr>
                <w:sz w:val="14"/>
              </w:rPr>
              <w:t>other</w:t>
            </w:r>
            <w:r>
              <w:rPr>
                <w:spacing w:val="-18"/>
                <w:sz w:val="14"/>
              </w:rPr>
              <w:t xml:space="preserve"> </w:t>
            </w:r>
            <w:r>
              <w:rPr>
                <w:sz w:val="14"/>
              </w:rPr>
              <w:t>living</w:t>
            </w:r>
            <w:r>
              <w:rPr>
                <w:spacing w:val="-18"/>
                <w:sz w:val="14"/>
              </w:rPr>
              <w:t xml:space="preserve"> </w:t>
            </w:r>
            <w:r>
              <w:rPr>
                <w:sz w:val="14"/>
              </w:rPr>
              <w:t>things</w:t>
            </w:r>
            <w:r>
              <w:rPr>
                <w:spacing w:val="-16"/>
                <w:sz w:val="14"/>
              </w:rPr>
              <w:t xml:space="preserve"> </w:t>
            </w:r>
            <w:r>
              <w:rPr>
                <w:sz w:val="14"/>
              </w:rPr>
              <w:t>and</w:t>
            </w:r>
            <w:r>
              <w:rPr>
                <w:spacing w:val="-15"/>
                <w:sz w:val="14"/>
              </w:rPr>
              <w:t xml:space="preserve"> </w:t>
            </w:r>
            <w:r>
              <w:rPr>
                <w:spacing w:val="-3"/>
                <w:sz w:val="14"/>
              </w:rPr>
              <w:t>with</w:t>
            </w:r>
            <w:r>
              <w:rPr>
                <w:spacing w:val="-19"/>
                <w:sz w:val="14"/>
              </w:rPr>
              <w:t xml:space="preserve"> </w:t>
            </w:r>
            <w:r>
              <w:rPr>
                <w:sz w:val="14"/>
              </w:rPr>
              <w:t>nonliving factors.</w:t>
            </w:r>
            <w:r>
              <w:rPr>
                <w:spacing w:val="-13"/>
                <w:sz w:val="14"/>
              </w:rPr>
              <w:t xml:space="preserve"> </w:t>
            </w:r>
            <w:r>
              <w:rPr>
                <w:spacing w:val="-5"/>
                <w:sz w:val="14"/>
              </w:rPr>
              <w:t>(06-LS2-1)</w:t>
            </w:r>
          </w:p>
          <w:p w:rsidR="009B681C" w:rsidRDefault="00D00604">
            <w:pPr>
              <w:pStyle w:val="TableParagraph"/>
              <w:spacing w:line="242" w:lineRule="auto"/>
              <w:ind w:left="44" w:right="130"/>
              <w:rPr>
                <w:sz w:val="14"/>
              </w:rPr>
            </w:pPr>
            <w:r>
              <w:rPr>
                <w:sz w:val="14"/>
              </w:rPr>
              <w:t>In</w:t>
            </w:r>
            <w:r>
              <w:rPr>
                <w:spacing w:val="-21"/>
                <w:sz w:val="14"/>
              </w:rPr>
              <w:t xml:space="preserve"> </w:t>
            </w:r>
            <w:r w:rsidR="00B211A9">
              <w:rPr>
                <w:sz w:val="14"/>
              </w:rPr>
              <w:t>any ecosystem</w:t>
            </w:r>
            <w:r>
              <w:rPr>
                <w:sz w:val="14"/>
              </w:rPr>
              <w:t>,</w:t>
            </w:r>
            <w:r>
              <w:rPr>
                <w:spacing w:val="-22"/>
                <w:sz w:val="14"/>
              </w:rPr>
              <w:t xml:space="preserve"> </w:t>
            </w:r>
            <w:r>
              <w:rPr>
                <w:sz w:val="14"/>
              </w:rPr>
              <w:t>organisms</w:t>
            </w:r>
            <w:r>
              <w:rPr>
                <w:spacing w:val="-26"/>
                <w:sz w:val="14"/>
              </w:rPr>
              <w:t xml:space="preserve"> </w:t>
            </w:r>
            <w:r>
              <w:rPr>
                <w:sz w:val="14"/>
              </w:rPr>
              <w:t>and</w:t>
            </w:r>
            <w:r>
              <w:rPr>
                <w:spacing w:val="-25"/>
                <w:sz w:val="14"/>
              </w:rPr>
              <w:t xml:space="preserve"> </w:t>
            </w:r>
            <w:r>
              <w:rPr>
                <w:sz w:val="14"/>
              </w:rPr>
              <w:t>populations</w:t>
            </w:r>
            <w:r>
              <w:rPr>
                <w:spacing w:val="-18"/>
                <w:sz w:val="14"/>
              </w:rPr>
              <w:t xml:space="preserve"> </w:t>
            </w:r>
            <w:r>
              <w:rPr>
                <w:spacing w:val="-3"/>
                <w:sz w:val="14"/>
              </w:rPr>
              <w:t>with</w:t>
            </w:r>
            <w:r>
              <w:rPr>
                <w:spacing w:val="-21"/>
                <w:sz w:val="14"/>
              </w:rPr>
              <w:t xml:space="preserve"> </w:t>
            </w:r>
            <w:r>
              <w:rPr>
                <w:sz w:val="14"/>
              </w:rPr>
              <w:t>similar</w:t>
            </w:r>
            <w:r>
              <w:rPr>
                <w:spacing w:val="-24"/>
                <w:sz w:val="14"/>
              </w:rPr>
              <w:t xml:space="preserve"> </w:t>
            </w:r>
            <w:r>
              <w:rPr>
                <w:sz w:val="14"/>
              </w:rPr>
              <w:t>requirements</w:t>
            </w:r>
            <w:r>
              <w:rPr>
                <w:spacing w:val="-18"/>
                <w:sz w:val="14"/>
              </w:rPr>
              <w:t xml:space="preserve"> </w:t>
            </w:r>
            <w:r>
              <w:rPr>
                <w:sz w:val="14"/>
              </w:rPr>
              <w:t xml:space="preserve">for food, </w:t>
            </w:r>
            <w:r>
              <w:rPr>
                <w:spacing w:val="-3"/>
                <w:sz w:val="14"/>
              </w:rPr>
              <w:t xml:space="preserve">water, </w:t>
            </w:r>
            <w:r>
              <w:rPr>
                <w:sz w:val="14"/>
              </w:rPr>
              <w:t xml:space="preserve">oxygen, or other </w:t>
            </w:r>
            <w:r>
              <w:rPr>
                <w:spacing w:val="-4"/>
                <w:sz w:val="14"/>
              </w:rPr>
              <w:t xml:space="preserve">resources </w:t>
            </w:r>
            <w:r>
              <w:rPr>
                <w:sz w:val="14"/>
              </w:rPr>
              <w:t xml:space="preserve">may compete </w:t>
            </w:r>
            <w:r>
              <w:rPr>
                <w:spacing w:val="-3"/>
                <w:sz w:val="14"/>
              </w:rPr>
              <w:t xml:space="preserve">with </w:t>
            </w:r>
            <w:r>
              <w:rPr>
                <w:sz w:val="14"/>
              </w:rPr>
              <w:t xml:space="preserve">each other for limited </w:t>
            </w:r>
            <w:r>
              <w:rPr>
                <w:spacing w:val="-4"/>
                <w:sz w:val="14"/>
              </w:rPr>
              <w:t xml:space="preserve">resources, </w:t>
            </w:r>
            <w:r>
              <w:rPr>
                <w:sz w:val="14"/>
              </w:rPr>
              <w:t xml:space="preserve">access to which consequently constrains </w:t>
            </w:r>
            <w:r>
              <w:rPr>
                <w:spacing w:val="-3"/>
                <w:sz w:val="14"/>
              </w:rPr>
              <w:t xml:space="preserve">their </w:t>
            </w:r>
            <w:r>
              <w:rPr>
                <w:sz w:val="14"/>
              </w:rPr>
              <w:t>growth and</w:t>
            </w:r>
            <w:r>
              <w:rPr>
                <w:spacing w:val="-18"/>
                <w:sz w:val="14"/>
              </w:rPr>
              <w:t xml:space="preserve"> </w:t>
            </w:r>
            <w:r>
              <w:rPr>
                <w:sz w:val="14"/>
              </w:rPr>
              <w:t>reproduction.</w:t>
            </w:r>
            <w:r>
              <w:rPr>
                <w:spacing w:val="-18"/>
                <w:sz w:val="14"/>
              </w:rPr>
              <w:t xml:space="preserve"> </w:t>
            </w:r>
            <w:r>
              <w:rPr>
                <w:spacing w:val="-5"/>
                <w:sz w:val="14"/>
              </w:rPr>
              <w:t>(06-LS2-1)</w:t>
            </w:r>
          </w:p>
          <w:p w:rsidR="009B681C" w:rsidRDefault="00D00604">
            <w:pPr>
              <w:pStyle w:val="TableParagraph"/>
              <w:ind w:left="44"/>
              <w:rPr>
                <w:sz w:val="14"/>
              </w:rPr>
            </w:pPr>
            <w:r>
              <w:rPr>
                <w:sz w:val="14"/>
              </w:rPr>
              <w:t>Growth</w:t>
            </w:r>
            <w:r>
              <w:rPr>
                <w:spacing w:val="-18"/>
                <w:sz w:val="14"/>
              </w:rPr>
              <w:t xml:space="preserve"> </w:t>
            </w:r>
            <w:r>
              <w:rPr>
                <w:sz w:val="14"/>
              </w:rPr>
              <w:t>of</w:t>
            </w:r>
            <w:r>
              <w:rPr>
                <w:spacing w:val="-23"/>
                <w:sz w:val="14"/>
              </w:rPr>
              <w:t xml:space="preserve"> </w:t>
            </w:r>
            <w:r>
              <w:rPr>
                <w:sz w:val="14"/>
              </w:rPr>
              <w:t>organisms</w:t>
            </w:r>
            <w:r>
              <w:rPr>
                <w:spacing w:val="-24"/>
                <w:sz w:val="14"/>
              </w:rPr>
              <w:t xml:space="preserve"> </w:t>
            </w:r>
            <w:r>
              <w:rPr>
                <w:sz w:val="14"/>
              </w:rPr>
              <w:t>and</w:t>
            </w:r>
            <w:r>
              <w:rPr>
                <w:spacing w:val="-22"/>
                <w:sz w:val="14"/>
              </w:rPr>
              <w:t xml:space="preserve"> </w:t>
            </w:r>
            <w:r>
              <w:rPr>
                <w:sz w:val="14"/>
              </w:rPr>
              <w:t>population</w:t>
            </w:r>
            <w:r>
              <w:rPr>
                <w:spacing w:val="-22"/>
                <w:sz w:val="14"/>
              </w:rPr>
              <w:t xml:space="preserve"> </w:t>
            </w:r>
            <w:r>
              <w:rPr>
                <w:sz w:val="14"/>
              </w:rPr>
              <w:t>increases</w:t>
            </w:r>
            <w:r>
              <w:rPr>
                <w:spacing w:val="-20"/>
                <w:sz w:val="14"/>
              </w:rPr>
              <w:t xml:space="preserve"> </w:t>
            </w:r>
            <w:r>
              <w:rPr>
                <w:sz w:val="14"/>
              </w:rPr>
              <w:t>are</w:t>
            </w:r>
            <w:r>
              <w:rPr>
                <w:spacing w:val="-22"/>
                <w:sz w:val="14"/>
              </w:rPr>
              <w:t xml:space="preserve"> </w:t>
            </w:r>
            <w:r>
              <w:rPr>
                <w:sz w:val="14"/>
              </w:rPr>
              <w:t>limited</w:t>
            </w:r>
            <w:r>
              <w:rPr>
                <w:spacing w:val="-19"/>
                <w:sz w:val="14"/>
              </w:rPr>
              <w:t xml:space="preserve"> </w:t>
            </w:r>
            <w:r>
              <w:rPr>
                <w:sz w:val="14"/>
              </w:rPr>
              <w:t>by</w:t>
            </w:r>
            <w:r>
              <w:rPr>
                <w:spacing w:val="-28"/>
                <w:sz w:val="14"/>
              </w:rPr>
              <w:t xml:space="preserve"> </w:t>
            </w:r>
            <w:r>
              <w:rPr>
                <w:sz w:val="14"/>
              </w:rPr>
              <w:t>access</w:t>
            </w:r>
            <w:r>
              <w:rPr>
                <w:spacing w:val="-20"/>
                <w:sz w:val="14"/>
              </w:rPr>
              <w:t xml:space="preserve"> </w:t>
            </w:r>
            <w:r>
              <w:rPr>
                <w:sz w:val="14"/>
              </w:rPr>
              <w:t xml:space="preserve">to </w:t>
            </w:r>
            <w:r>
              <w:rPr>
                <w:spacing w:val="-5"/>
                <w:sz w:val="14"/>
              </w:rPr>
              <w:t>resources.</w:t>
            </w:r>
            <w:r>
              <w:rPr>
                <w:spacing w:val="6"/>
                <w:sz w:val="14"/>
              </w:rPr>
              <w:t xml:space="preserve"> </w:t>
            </w:r>
            <w:r>
              <w:rPr>
                <w:spacing w:val="-4"/>
                <w:sz w:val="14"/>
              </w:rPr>
              <w:t>(06-LS2-1)</w:t>
            </w:r>
          </w:p>
          <w:p w:rsidR="009B681C" w:rsidRDefault="00D00604">
            <w:pPr>
              <w:pStyle w:val="TableParagraph"/>
              <w:spacing w:line="154" w:lineRule="exact"/>
              <w:ind w:left="44"/>
              <w:rPr>
                <w:b/>
                <w:sz w:val="14"/>
              </w:rPr>
            </w:pPr>
            <w:r>
              <w:rPr>
                <w:b/>
                <w:sz w:val="14"/>
              </w:rPr>
              <w:t>LS2.B: Cycle of Matter and Energy Transfer in Ecosystems</w:t>
            </w:r>
          </w:p>
          <w:p w:rsidR="009B681C" w:rsidRDefault="00D00604">
            <w:pPr>
              <w:pStyle w:val="TableParagraph"/>
              <w:ind w:left="44" w:right="114"/>
              <w:rPr>
                <w:sz w:val="14"/>
              </w:rPr>
            </w:pPr>
            <w:r>
              <w:rPr>
                <w:sz w:val="14"/>
              </w:rPr>
              <w:t xml:space="preserve">Food </w:t>
            </w:r>
            <w:r>
              <w:rPr>
                <w:spacing w:val="-3"/>
                <w:sz w:val="14"/>
              </w:rPr>
              <w:t xml:space="preserve">webs </w:t>
            </w:r>
            <w:r>
              <w:rPr>
                <w:sz w:val="14"/>
              </w:rPr>
              <w:t>are models that demonstrate how matter and energy is transferred</w:t>
            </w:r>
            <w:r>
              <w:rPr>
                <w:spacing w:val="-25"/>
                <w:sz w:val="14"/>
              </w:rPr>
              <w:t xml:space="preserve"> </w:t>
            </w:r>
            <w:r>
              <w:rPr>
                <w:sz w:val="14"/>
              </w:rPr>
              <w:t>between</w:t>
            </w:r>
            <w:r>
              <w:rPr>
                <w:spacing w:val="-26"/>
                <w:sz w:val="14"/>
              </w:rPr>
              <w:t xml:space="preserve"> </w:t>
            </w:r>
            <w:r>
              <w:rPr>
                <w:sz w:val="14"/>
              </w:rPr>
              <w:t>producers,</w:t>
            </w:r>
            <w:r>
              <w:rPr>
                <w:spacing w:val="-26"/>
                <w:sz w:val="14"/>
              </w:rPr>
              <w:t xml:space="preserve"> </w:t>
            </w:r>
            <w:r>
              <w:rPr>
                <w:sz w:val="14"/>
              </w:rPr>
              <w:t>consumers,</w:t>
            </w:r>
            <w:r>
              <w:rPr>
                <w:spacing w:val="-22"/>
                <w:sz w:val="14"/>
              </w:rPr>
              <w:t xml:space="preserve"> </w:t>
            </w:r>
            <w:r>
              <w:rPr>
                <w:sz w:val="14"/>
              </w:rPr>
              <w:t>and</w:t>
            </w:r>
            <w:r>
              <w:rPr>
                <w:spacing w:val="-26"/>
                <w:sz w:val="14"/>
              </w:rPr>
              <w:t xml:space="preserve"> </w:t>
            </w:r>
            <w:r>
              <w:rPr>
                <w:sz w:val="14"/>
              </w:rPr>
              <w:t>decomposers</w:t>
            </w:r>
            <w:r>
              <w:rPr>
                <w:spacing w:val="-24"/>
                <w:sz w:val="14"/>
              </w:rPr>
              <w:t xml:space="preserve"> </w:t>
            </w:r>
            <w:r>
              <w:rPr>
                <w:sz w:val="14"/>
              </w:rPr>
              <w:t>as</w:t>
            </w:r>
            <w:r>
              <w:rPr>
                <w:spacing w:val="-24"/>
                <w:sz w:val="14"/>
              </w:rPr>
              <w:t xml:space="preserve"> </w:t>
            </w:r>
            <w:r>
              <w:rPr>
                <w:sz w:val="14"/>
              </w:rPr>
              <w:t>the</w:t>
            </w:r>
            <w:r>
              <w:rPr>
                <w:spacing w:val="-30"/>
                <w:sz w:val="14"/>
              </w:rPr>
              <w:t xml:space="preserve"> </w:t>
            </w:r>
            <w:r>
              <w:rPr>
                <w:sz w:val="14"/>
              </w:rPr>
              <w:t xml:space="preserve">three </w:t>
            </w:r>
            <w:r>
              <w:rPr>
                <w:spacing w:val="-4"/>
                <w:sz w:val="14"/>
              </w:rPr>
              <w:t>groups</w:t>
            </w:r>
            <w:r>
              <w:rPr>
                <w:spacing w:val="-22"/>
                <w:sz w:val="14"/>
              </w:rPr>
              <w:t xml:space="preserve"> </w:t>
            </w:r>
            <w:r>
              <w:rPr>
                <w:sz w:val="14"/>
              </w:rPr>
              <w:t>interact</w:t>
            </w:r>
            <w:r>
              <w:rPr>
                <w:spacing w:val="-12"/>
                <w:sz w:val="14"/>
              </w:rPr>
              <w:t xml:space="preserve"> </w:t>
            </w:r>
            <w:r>
              <w:rPr>
                <w:sz w:val="14"/>
              </w:rPr>
              <w:t>within</w:t>
            </w:r>
            <w:r>
              <w:rPr>
                <w:spacing w:val="-20"/>
                <w:sz w:val="14"/>
              </w:rPr>
              <w:t xml:space="preserve"> </w:t>
            </w:r>
            <w:r>
              <w:rPr>
                <w:sz w:val="14"/>
              </w:rPr>
              <w:t>an</w:t>
            </w:r>
            <w:r>
              <w:rPr>
                <w:spacing w:val="-16"/>
                <w:sz w:val="14"/>
              </w:rPr>
              <w:t xml:space="preserve"> </w:t>
            </w:r>
            <w:r>
              <w:rPr>
                <w:sz w:val="14"/>
              </w:rPr>
              <w:t>ecosystem.</w:t>
            </w:r>
            <w:r>
              <w:rPr>
                <w:spacing w:val="-17"/>
                <w:sz w:val="14"/>
              </w:rPr>
              <w:t xml:space="preserve"> </w:t>
            </w:r>
            <w:r>
              <w:rPr>
                <w:sz w:val="14"/>
              </w:rPr>
              <w:t>Transfers</w:t>
            </w:r>
            <w:r>
              <w:rPr>
                <w:spacing w:val="-12"/>
                <w:sz w:val="14"/>
              </w:rPr>
              <w:t xml:space="preserve"> </w:t>
            </w:r>
            <w:r>
              <w:rPr>
                <w:sz w:val="14"/>
              </w:rPr>
              <w:t>of</w:t>
            </w:r>
            <w:r>
              <w:rPr>
                <w:spacing w:val="-21"/>
                <w:sz w:val="14"/>
              </w:rPr>
              <w:t xml:space="preserve"> </w:t>
            </w:r>
            <w:r>
              <w:rPr>
                <w:sz w:val="14"/>
              </w:rPr>
              <w:t>matter</w:t>
            </w:r>
            <w:r>
              <w:rPr>
                <w:spacing w:val="-19"/>
                <w:sz w:val="14"/>
              </w:rPr>
              <w:t xml:space="preserve"> </w:t>
            </w:r>
            <w:r>
              <w:rPr>
                <w:sz w:val="14"/>
              </w:rPr>
              <w:t>into</w:t>
            </w:r>
            <w:r>
              <w:rPr>
                <w:spacing w:val="-20"/>
                <w:sz w:val="14"/>
              </w:rPr>
              <w:t xml:space="preserve"> </w:t>
            </w:r>
            <w:r>
              <w:rPr>
                <w:sz w:val="14"/>
              </w:rPr>
              <w:t>and</w:t>
            </w:r>
            <w:r>
              <w:rPr>
                <w:spacing w:val="-16"/>
                <w:sz w:val="14"/>
              </w:rPr>
              <w:t xml:space="preserve"> </w:t>
            </w:r>
            <w:r>
              <w:rPr>
                <w:sz w:val="14"/>
              </w:rPr>
              <w:t>out</w:t>
            </w:r>
            <w:r>
              <w:rPr>
                <w:spacing w:val="-17"/>
                <w:sz w:val="14"/>
              </w:rPr>
              <w:t xml:space="preserve"> </w:t>
            </w:r>
            <w:r>
              <w:rPr>
                <w:sz w:val="14"/>
              </w:rPr>
              <w:t>of</w:t>
            </w:r>
            <w:r>
              <w:rPr>
                <w:spacing w:val="-21"/>
                <w:sz w:val="14"/>
              </w:rPr>
              <w:t xml:space="preserve"> </w:t>
            </w:r>
            <w:r>
              <w:rPr>
                <w:sz w:val="14"/>
              </w:rPr>
              <w:t xml:space="preserve">the </w:t>
            </w:r>
            <w:r>
              <w:rPr>
                <w:spacing w:val="-5"/>
                <w:sz w:val="14"/>
              </w:rPr>
              <w:t>physical</w:t>
            </w:r>
            <w:r>
              <w:rPr>
                <w:spacing w:val="-22"/>
                <w:sz w:val="14"/>
              </w:rPr>
              <w:t xml:space="preserve"> </w:t>
            </w:r>
            <w:r>
              <w:rPr>
                <w:sz w:val="14"/>
              </w:rPr>
              <w:t>environment</w:t>
            </w:r>
            <w:r>
              <w:rPr>
                <w:spacing w:val="-16"/>
                <w:sz w:val="14"/>
              </w:rPr>
              <w:t xml:space="preserve"> </w:t>
            </w:r>
            <w:r>
              <w:rPr>
                <w:sz w:val="14"/>
              </w:rPr>
              <w:t>occur</w:t>
            </w:r>
            <w:r>
              <w:rPr>
                <w:spacing w:val="-22"/>
                <w:sz w:val="14"/>
              </w:rPr>
              <w:t xml:space="preserve"> </w:t>
            </w:r>
            <w:r>
              <w:rPr>
                <w:sz w:val="14"/>
              </w:rPr>
              <w:t>at</w:t>
            </w:r>
            <w:r>
              <w:rPr>
                <w:spacing w:val="-16"/>
                <w:sz w:val="14"/>
              </w:rPr>
              <w:t xml:space="preserve"> </w:t>
            </w:r>
            <w:r>
              <w:rPr>
                <w:sz w:val="14"/>
              </w:rPr>
              <w:t>every</w:t>
            </w:r>
            <w:r>
              <w:rPr>
                <w:spacing w:val="-26"/>
                <w:sz w:val="14"/>
              </w:rPr>
              <w:t xml:space="preserve"> </w:t>
            </w:r>
            <w:r>
              <w:rPr>
                <w:sz w:val="14"/>
              </w:rPr>
              <w:t>level.</w:t>
            </w:r>
            <w:r>
              <w:rPr>
                <w:spacing w:val="-20"/>
                <w:sz w:val="14"/>
              </w:rPr>
              <w:t xml:space="preserve"> </w:t>
            </w:r>
            <w:r>
              <w:rPr>
                <w:sz w:val="14"/>
              </w:rPr>
              <w:t>Decomposers</w:t>
            </w:r>
            <w:r>
              <w:rPr>
                <w:spacing w:val="-17"/>
                <w:sz w:val="14"/>
              </w:rPr>
              <w:t xml:space="preserve"> </w:t>
            </w:r>
            <w:r>
              <w:rPr>
                <w:sz w:val="14"/>
              </w:rPr>
              <w:t>recycle</w:t>
            </w:r>
            <w:r>
              <w:rPr>
                <w:spacing w:val="-18"/>
                <w:sz w:val="14"/>
              </w:rPr>
              <w:t xml:space="preserve"> </w:t>
            </w:r>
            <w:r>
              <w:rPr>
                <w:sz w:val="14"/>
              </w:rPr>
              <w:t>nutrients from</w:t>
            </w:r>
            <w:r>
              <w:rPr>
                <w:spacing w:val="-14"/>
                <w:sz w:val="14"/>
              </w:rPr>
              <w:t xml:space="preserve"> </w:t>
            </w:r>
            <w:r>
              <w:rPr>
                <w:sz w:val="14"/>
              </w:rPr>
              <w:t>dead</w:t>
            </w:r>
            <w:r>
              <w:rPr>
                <w:spacing w:val="-16"/>
                <w:sz w:val="14"/>
              </w:rPr>
              <w:t xml:space="preserve"> </w:t>
            </w:r>
            <w:r>
              <w:rPr>
                <w:sz w:val="14"/>
              </w:rPr>
              <w:t>plant</w:t>
            </w:r>
            <w:r>
              <w:rPr>
                <w:spacing w:val="-21"/>
                <w:sz w:val="14"/>
              </w:rPr>
              <w:t xml:space="preserve"> </w:t>
            </w:r>
            <w:r>
              <w:rPr>
                <w:sz w:val="14"/>
              </w:rPr>
              <w:t>or</w:t>
            </w:r>
            <w:r>
              <w:rPr>
                <w:spacing w:val="-19"/>
                <w:sz w:val="14"/>
              </w:rPr>
              <w:t xml:space="preserve"> </w:t>
            </w:r>
            <w:r>
              <w:rPr>
                <w:sz w:val="14"/>
              </w:rPr>
              <w:t>animal</w:t>
            </w:r>
            <w:r>
              <w:rPr>
                <w:spacing w:val="-23"/>
                <w:sz w:val="14"/>
              </w:rPr>
              <w:t xml:space="preserve"> </w:t>
            </w:r>
            <w:r>
              <w:rPr>
                <w:sz w:val="14"/>
              </w:rPr>
              <w:t>matter</w:t>
            </w:r>
            <w:r>
              <w:rPr>
                <w:spacing w:val="-24"/>
                <w:sz w:val="14"/>
              </w:rPr>
              <w:t xml:space="preserve"> </w:t>
            </w:r>
            <w:r>
              <w:rPr>
                <w:sz w:val="14"/>
              </w:rPr>
              <w:t>back</w:t>
            </w:r>
            <w:r>
              <w:rPr>
                <w:spacing w:val="-17"/>
                <w:sz w:val="14"/>
              </w:rPr>
              <w:t xml:space="preserve"> </w:t>
            </w:r>
            <w:r>
              <w:rPr>
                <w:sz w:val="14"/>
              </w:rPr>
              <w:t>to</w:t>
            </w:r>
            <w:r>
              <w:rPr>
                <w:spacing w:val="-20"/>
                <w:sz w:val="14"/>
              </w:rPr>
              <w:t xml:space="preserve"> </w:t>
            </w:r>
            <w:r>
              <w:rPr>
                <w:sz w:val="14"/>
              </w:rPr>
              <w:t>the</w:t>
            </w:r>
            <w:r>
              <w:rPr>
                <w:spacing w:val="-24"/>
                <w:sz w:val="14"/>
              </w:rPr>
              <w:t xml:space="preserve"> </w:t>
            </w:r>
            <w:r>
              <w:rPr>
                <w:sz w:val="14"/>
              </w:rPr>
              <w:t>soil</w:t>
            </w:r>
            <w:r>
              <w:rPr>
                <w:spacing w:val="-23"/>
                <w:sz w:val="14"/>
              </w:rPr>
              <w:t xml:space="preserve"> </w:t>
            </w:r>
            <w:r>
              <w:rPr>
                <w:sz w:val="14"/>
              </w:rPr>
              <w:t>in</w:t>
            </w:r>
            <w:r>
              <w:rPr>
                <w:spacing w:val="-20"/>
                <w:sz w:val="14"/>
              </w:rPr>
              <w:t xml:space="preserve"> </w:t>
            </w:r>
            <w:r>
              <w:rPr>
                <w:sz w:val="14"/>
              </w:rPr>
              <w:t>terrestrial</w:t>
            </w:r>
            <w:r>
              <w:rPr>
                <w:spacing w:val="-18"/>
                <w:sz w:val="14"/>
              </w:rPr>
              <w:t xml:space="preserve"> </w:t>
            </w:r>
            <w:r>
              <w:rPr>
                <w:sz w:val="14"/>
              </w:rPr>
              <w:t xml:space="preserve">environments or to the </w:t>
            </w:r>
            <w:r>
              <w:rPr>
                <w:spacing w:val="-4"/>
                <w:sz w:val="14"/>
              </w:rPr>
              <w:t xml:space="preserve">water </w:t>
            </w:r>
            <w:r>
              <w:rPr>
                <w:sz w:val="14"/>
              </w:rPr>
              <w:t xml:space="preserve">in aquatic environments. The atoms </w:t>
            </w:r>
            <w:r>
              <w:rPr>
                <w:spacing w:val="-4"/>
                <w:sz w:val="14"/>
              </w:rPr>
              <w:t xml:space="preserve">that </w:t>
            </w:r>
            <w:r>
              <w:rPr>
                <w:sz w:val="14"/>
              </w:rPr>
              <w:t xml:space="preserve">make up the </w:t>
            </w:r>
            <w:r>
              <w:rPr>
                <w:spacing w:val="-4"/>
                <w:sz w:val="14"/>
              </w:rPr>
              <w:t xml:space="preserve">organisms </w:t>
            </w:r>
            <w:r>
              <w:rPr>
                <w:sz w:val="14"/>
              </w:rPr>
              <w:t xml:space="preserve">in an ecosystem are cycled repeatedly between the living and </w:t>
            </w:r>
            <w:r>
              <w:rPr>
                <w:spacing w:val="-5"/>
                <w:sz w:val="14"/>
              </w:rPr>
              <w:t>nonliving</w:t>
            </w:r>
            <w:r>
              <w:rPr>
                <w:spacing w:val="-17"/>
                <w:sz w:val="14"/>
              </w:rPr>
              <w:t xml:space="preserve"> </w:t>
            </w:r>
            <w:r>
              <w:rPr>
                <w:sz w:val="14"/>
              </w:rPr>
              <w:t>parts</w:t>
            </w:r>
            <w:r>
              <w:rPr>
                <w:spacing w:val="-9"/>
                <w:sz w:val="14"/>
              </w:rPr>
              <w:t xml:space="preserve"> </w:t>
            </w:r>
            <w:r>
              <w:rPr>
                <w:sz w:val="14"/>
              </w:rPr>
              <w:t>of</w:t>
            </w:r>
            <w:r>
              <w:rPr>
                <w:spacing w:val="-18"/>
                <w:sz w:val="14"/>
              </w:rPr>
              <w:t xml:space="preserve"> </w:t>
            </w:r>
            <w:r>
              <w:rPr>
                <w:sz w:val="14"/>
              </w:rPr>
              <w:t>the</w:t>
            </w:r>
            <w:r>
              <w:rPr>
                <w:spacing w:val="-12"/>
                <w:sz w:val="14"/>
              </w:rPr>
              <w:t xml:space="preserve"> </w:t>
            </w:r>
            <w:r>
              <w:rPr>
                <w:sz w:val="14"/>
              </w:rPr>
              <w:t>ecosystem.</w:t>
            </w:r>
            <w:r>
              <w:rPr>
                <w:spacing w:val="-7"/>
                <w:sz w:val="14"/>
              </w:rPr>
              <w:t xml:space="preserve"> </w:t>
            </w:r>
            <w:r>
              <w:rPr>
                <w:spacing w:val="-5"/>
                <w:sz w:val="14"/>
              </w:rPr>
              <w:t>(06-LS2-3)</w:t>
            </w:r>
          </w:p>
          <w:p w:rsidR="009B681C" w:rsidRDefault="00D00604">
            <w:pPr>
              <w:pStyle w:val="TableParagraph"/>
              <w:spacing w:line="242" w:lineRule="auto"/>
              <w:ind w:left="44" w:right="130"/>
              <w:rPr>
                <w:sz w:val="14"/>
              </w:rPr>
            </w:pPr>
            <w:r>
              <w:rPr>
                <w:b/>
                <w:spacing w:val="-4"/>
                <w:sz w:val="14"/>
              </w:rPr>
              <w:t xml:space="preserve">LS2.C: </w:t>
            </w:r>
            <w:r>
              <w:rPr>
                <w:b/>
                <w:sz w:val="14"/>
              </w:rPr>
              <w:t xml:space="preserve">Ecosystem Dynamics, </w:t>
            </w:r>
            <w:r>
              <w:rPr>
                <w:b/>
                <w:spacing w:val="-5"/>
                <w:sz w:val="14"/>
              </w:rPr>
              <w:t xml:space="preserve">Functioning, </w:t>
            </w:r>
            <w:r>
              <w:rPr>
                <w:b/>
                <w:sz w:val="14"/>
              </w:rPr>
              <w:t xml:space="preserve">and Resilience </w:t>
            </w:r>
            <w:r>
              <w:rPr>
                <w:sz w:val="14"/>
              </w:rPr>
              <w:t>Ecosystems</w:t>
            </w:r>
            <w:r>
              <w:rPr>
                <w:spacing w:val="-16"/>
                <w:sz w:val="14"/>
              </w:rPr>
              <w:t xml:space="preserve"> </w:t>
            </w:r>
            <w:r>
              <w:rPr>
                <w:sz w:val="14"/>
              </w:rPr>
              <w:t>are</w:t>
            </w:r>
            <w:r>
              <w:rPr>
                <w:spacing w:val="-19"/>
                <w:sz w:val="14"/>
              </w:rPr>
              <w:t xml:space="preserve"> </w:t>
            </w:r>
            <w:r>
              <w:rPr>
                <w:sz w:val="14"/>
              </w:rPr>
              <w:t>dynamic</w:t>
            </w:r>
            <w:r>
              <w:rPr>
                <w:spacing w:val="-15"/>
                <w:sz w:val="14"/>
              </w:rPr>
              <w:t xml:space="preserve"> </w:t>
            </w:r>
            <w:r>
              <w:rPr>
                <w:sz w:val="14"/>
              </w:rPr>
              <w:t>in</w:t>
            </w:r>
            <w:r>
              <w:rPr>
                <w:spacing w:val="-14"/>
                <w:sz w:val="14"/>
              </w:rPr>
              <w:t xml:space="preserve"> </w:t>
            </w:r>
            <w:r>
              <w:rPr>
                <w:sz w:val="14"/>
              </w:rPr>
              <w:t>nature;</w:t>
            </w:r>
            <w:r>
              <w:rPr>
                <w:spacing w:val="-15"/>
                <w:sz w:val="14"/>
              </w:rPr>
              <w:t xml:space="preserve"> </w:t>
            </w:r>
            <w:r>
              <w:rPr>
                <w:sz w:val="14"/>
              </w:rPr>
              <w:t>their</w:t>
            </w:r>
            <w:r>
              <w:rPr>
                <w:spacing w:val="-18"/>
                <w:sz w:val="14"/>
              </w:rPr>
              <w:t xml:space="preserve"> </w:t>
            </w:r>
            <w:r>
              <w:rPr>
                <w:spacing w:val="-5"/>
                <w:sz w:val="14"/>
              </w:rPr>
              <w:t>characteristics</w:t>
            </w:r>
            <w:r>
              <w:rPr>
                <w:spacing w:val="-25"/>
                <w:sz w:val="14"/>
              </w:rPr>
              <w:t xml:space="preserve"> </w:t>
            </w:r>
            <w:r>
              <w:rPr>
                <w:sz w:val="14"/>
              </w:rPr>
              <w:t>can</w:t>
            </w:r>
            <w:r>
              <w:rPr>
                <w:spacing w:val="-14"/>
                <w:sz w:val="14"/>
              </w:rPr>
              <w:t xml:space="preserve"> </w:t>
            </w:r>
            <w:r>
              <w:rPr>
                <w:sz w:val="14"/>
              </w:rPr>
              <w:t>vary</w:t>
            </w:r>
            <w:r>
              <w:rPr>
                <w:spacing w:val="-21"/>
                <w:sz w:val="14"/>
              </w:rPr>
              <w:t xml:space="preserve"> </w:t>
            </w:r>
            <w:r>
              <w:rPr>
                <w:sz w:val="14"/>
              </w:rPr>
              <w:t>over</w:t>
            </w:r>
            <w:r>
              <w:rPr>
                <w:spacing w:val="-18"/>
                <w:sz w:val="14"/>
              </w:rPr>
              <w:t xml:space="preserve"> </w:t>
            </w:r>
            <w:r>
              <w:rPr>
                <w:sz w:val="14"/>
              </w:rPr>
              <w:t xml:space="preserve">time. Disruptions to any </w:t>
            </w:r>
            <w:r>
              <w:rPr>
                <w:spacing w:val="-4"/>
                <w:sz w:val="14"/>
              </w:rPr>
              <w:t xml:space="preserve">physical </w:t>
            </w:r>
            <w:r>
              <w:rPr>
                <w:sz w:val="14"/>
              </w:rPr>
              <w:t xml:space="preserve">or </w:t>
            </w:r>
            <w:r>
              <w:rPr>
                <w:spacing w:val="-4"/>
                <w:sz w:val="14"/>
              </w:rPr>
              <w:t xml:space="preserve">biological component </w:t>
            </w:r>
            <w:r>
              <w:rPr>
                <w:sz w:val="14"/>
              </w:rPr>
              <w:t xml:space="preserve">of an </w:t>
            </w:r>
            <w:r>
              <w:rPr>
                <w:spacing w:val="-3"/>
                <w:sz w:val="14"/>
              </w:rPr>
              <w:t xml:space="preserve">ecosystem </w:t>
            </w:r>
            <w:r>
              <w:rPr>
                <w:sz w:val="14"/>
              </w:rPr>
              <w:t>can lead</w:t>
            </w:r>
            <w:r>
              <w:rPr>
                <w:spacing w:val="-8"/>
                <w:sz w:val="14"/>
              </w:rPr>
              <w:t xml:space="preserve"> </w:t>
            </w:r>
            <w:r>
              <w:rPr>
                <w:sz w:val="14"/>
              </w:rPr>
              <w:t>to</w:t>
            </w:r>
            <w:r>
              <w:rPr>
                <w:spacing w:val="-13"/>
                <w:sz w:val="14"/>
              </w:rPr>
              <w:t xml:space="preserve"> </w:t>
            </w:r>
            <w:r>
              <w:rPr>
                <w:sz w:val="14"/>
              </w:rPr>
              <w:t>shifts</w:t>
            </w:r>
            <w:r>
              <w:rPr>
                <w:spacing w:val="-15"/>
                <w:sz w:val="14"/>
              </w:rPr>
              <w:t xml:space="preserve"> </w:t>
            </w:r>
            <w:r>
              <w:rPr>
                <w:sz w:val="14"/>
              </w:rPr>
              <w:t>in</w:t>
            </w:r>
            <w:r>
              <w:rPr>
                <w:spacing w:val="-8"/>
                <w:sz w:val="14"/>
              </w:rPr>
              <w:t xml:space="preserve"> </w:t>
            </w:r>
            <w:r>
              <w:rPr>
                <w:spacing w:val="-5"/>
                <w:sz w:val="14"/>
              </w:rPr>
              <w:t>all</w:t>
            </w:r>
            <w:r>
              <w:rPr>
                <w:spacing w:val="-22"/>
                <w:sz w:val="14"/>
              </w:rPr>
              <w:t xml:space="preserve"> </w:t>
            </w:r>
            <w:r>
              <w:rPr>
                <w:sz w:val="14"/>
              </w:rPr>
              <w:t>its</w:t>
            </w:r>
            <w:r>
              <w:rPr>
                <w:spacing w:val="-15"/>
                <w:sz w:val="14"/>
              </w:rPr>
              <w:t xml:space="preserve"> </w:t>
            </w:r>
            <w:r>
              <w:rPr>
                <w:sz w:val="14"/>
              </w:rPr>
              <w:t>populations.</w:t>
            </w:r>
            <w:r>
              <w:rPr>
                <w:spacing w:val="-8"/>
                <w:sz w:val="14"/>
              </w:rPr>
              <w:t xml:space="preserve"> </w:t>
            </w:r>
            <w:r>
              <w:rPr>
                <w:spacing w:val="-5"/>
                <w:sz w:val="14"/>
              </w:rPr>
              <w:t>(08-LS2-4)</w:t>
            </w:r>
          </w:p>
        </w:tc>
        <w:tc>
          <w:tcPr>
            <w:tcW w:w="3131" w:type="dxa"/>
          </w:tcPr>
          <w:p w:rsidR="009B681C" w:rsidRDefault="00D00604">
            <w:pPr>
              <w:pStyle w:val="TableParagraph"/>
              <w:spacing w:before="33"/>
              <w:ind w:left="39"/>
              <w:rPr>
                <w:b/>
                <w:sz w:val="14"/>
              </w:rPr>
            </w:pPr>
            <w:r>
              <w:rPr>
                <w:b/>
                <w:sz w:val="14"/>
              </w:rPr>
              <w:t>Cause and Effect</w:t>
            </w:r>
          </w:p>
          <w:p w:rsidR="009B681C" w:rsidRDefault="00D00604">
            <w:pPr>
              <w:pStyle w:val="TableParagraph"/>
              <w:spacing w:before="4"/>
              <w:ind w:left="39" w:right="182"/>
              <w:rPr>
                <w:sz w:val="14"/>
              </w:rPr>
            </w:pPr>
            <w:r>
              <w:rPr>
                <w:sz w:val="14"/>
              </w:rPr>
              <w:t>Cause and effect relationships may be used to predict phenomena in natural or designed systems. (06-LS2-1)</w:t>
            </w:r>
          </w:p>
          <w:p w:rsidR="009B681C" w:rsidRDefault="00D00604">
            <w:pPr>
              <w:pStyle w:val="TableParagraph"/>
              <w:spacing w:line="158" w:lineRule="exact"/>
              <w:ind w:left="39"/>
              <w:rPr>
                <w:b/>
                <w:sz w:val="14"/>
              </w:rPr>
            </w:pPr>
            <w:r>
              <w:rPr>
                <w:b/>
                <w:sz w:val="14"/>
              </w:rPr>
              <w:t>Energy and Matter</w:t>
            </w:r>
          </w:p>
          <w:p w:rsidR="009B681C" w:rsidRDefault="00D00604">
            <w:pPr>
              <w:pStyle w:val="TableParagraph"/>
              <w:spacing w:line="242" w:lineRule="auto"/>
              <w:ind w:left="39" w:right="286"/>
              <w:rPr>
                <w:sz w:val="14"/>
              </w:rPr>
            </w:pPr>
            <w:r>
              <w:rPr>
                <w:sz w:val="14"/>
              </w:rPr>
              <w:t>Matter is conserved because atoms are conserved in physical and chemical processes. (07-LS1-7)</w:t>
            </w:r>
          </w:p>
          <w:p w:rsidR="009B681C" w:rsidRDefault="00D00604">
            <w:pPr>
              <w:pStyle w:val="TableParagraph"/>
              <w:spacing w:before="3"/>
              <w:ind w:left="39" w:right="186"/>
              <w:jc w:val="both"/>
              <w:rPr>
                <w:sz w:val="14"/>
              </w:rPr>
            </w:pPr>
            <w:r>
              <w:rPr>
                <w:sz w:val="14"/>
              </w:rPr>
              <w:t>Within a natural system, the transfer of energy drives the motion and/or cycling of matter. (07- LS1-6)</w:t>
            </w:r>
          </w:p>
          <w:p w:rsidR="009B681C" w:rsidRDefault="00D00604">
            <w:pPr>
              <w:pStyle w:val="TableParagraph"/>
              <w:spacing w:line="237" w:lineRule="auto"/>
              <w:ind w:left="39" w:right="73"/>
              <w:rPr>
                <w:b/>
                <w:sz w:val="14"/>
              </w:rPr>
            </w:pPr>
            <w:r>
              <w:rPr>
                <w:sz w:val="14"/>
              </w:rPr>
              <w:t xml:space="preserve">The transfer of energy can be tracked as energy flows through a natural system. (06-LS2-3) </w:t>
            </w:r>
            <w:r>
              <w:rPr>
                <w:b/>
                <w:sz w:val="14"/>
              </w:rPr>
              <w:t>Stability and Change</w:t>
            </w:r>
          </w:p>
          <w:p w:rsidR="009B681C" w:rsidRDefault="00D00604">
            <w:pPr>
              <w:pStyle w:val="TableParagraph"/>
              <w:spacing w:before="3"/>
              <w:ind w:left="39" w:right="81"/>
              <w:rPr>
                <w:sz w:val="14"/>
              </w:rPr>
            </w:pPr>
            <w:r>
              <w:rPr>
                <w:sz w:val="14"/>
              </w:rPr>
              <w:t>Small changes in one part of a system might cause large changes in another part. (08-LS2-4)</w:t>
            </w:r>
          </w:p>
          <w:p w:rsidR="009B681C" w:rsidRDefault="00D00604">
            <w:pPr>
              <w:pStyle w:val="TableParagraph"/>
              <w:spacing w:line="160" w:lineRule="exact"/>
              <w:ind w:left="399"/>
              <w:rPr>
                <w:b/>
                <w:sz w:val="14"/>
              </w:rPr>
            </w:pPr>
            <w:r>
              <w:rPr>
                <w:b/>
                <w:sz w:val="14"/>
              </w:rPr>
              <w:t>--------------------------------------------------</w:t>
            </w:r>
          </w:p>
          <w:p w:rsidR="009B681C" w:rsidRDefault="00D00604">
            <w:pPr>
              <w:pStyle w:val="TableParagraph"/>
              <w:spacing w:before="4"/>
              <w:ind w:left="445"/>
              <w:rPr>
                <w:b/>
                <w:i/>
                <w:sz w:val="14"/>
              </w:rPr>
            </w:pPr>
            <w:r>
              <w:rPr>
                <w:b/>
                <w:i/>
                <w:sz w:val="14"/>
              </w:rPr>
              <w:t>Connections to Nature of Science</w:t>
            </w:r>
          </w:p>
          <w:p w:rsidR="009B681C" w:rsidRDefault="009B681C">
            <w:pPr>
              <w:pStyle w:val="TableParagraph"/>
              <w:rPr>
                <w:b/>
                <w:sz w:val="13"/>
              </w:rPr>
            </w:pPr>
          </w:p>
          <w:p w:rsidR="009B681C" w:rsidRDefault="00D00604">
            <w:pPr>
              <w:pStyle w:val="TableParagraph"/>
              <w:spacing w:line="242" w:lineRule="auto"/>
              <w:ind w:left="39" w:right="192"/>
              <w:rPr>
                <w:sz w:val="14"/>
              </w:rPr>
            </w:pPr>
            <w:r>
              <w:rPr>
                <w:b/>
                <w:sz w:val="14"/>
              </w:rPr>
              <w:t xml:space="preserve">Scientific Knowledge Assumes an Order and Consistency in Natural Systems </w:t>
            </w:r>
            <w:r>
              <w:rPr>
                <w:sz w:val="14"/>
              </w:rPr>
              <w:t>Science assumes that objects and events in</w:t>
            </w:r>
          </w:p>
          <w:p w:rsidR="009B681C" w:rsidRDefault="00D00604">
            <w:pPr>
              <w:pStyle w:val="TableParagraph"/>
              <w:spacing w:before="2" w:line="242" w:lineRule="auto"/>
              <w:ind w:left="39" w:right="66"/>
              <w:rPr>
                <w:sz w:val="14"/>
              </w:rPr>
            </w:pPr>
            <w:r>
              <w:rPr>
                <w:sz w:val="14"/>
              </w:rPr>
              <w:t>natural systems occur in consistent patterns that are understandable through measurement and observation. (06-LS2-3)</w:t>
            </w:r>
          </w:p>
        </w:tc>
      </w:tr>
      <w:tr w:rsidR="009B681C">
        <w:trPr>
          <w:trHeight w:val="410"/>
        </w:trPr>
        <w:tc>
          <w:tcPr>
            <w:tcW w:w="11660" w:type="dxa"/>
            <w:gridSpan w:val="3"/>
          </w:tcPr>
          <w:p w:rsidR="009B681C" w:rsidRDefault="00D00604">
            <w:pPr>
              <w:pStyle w:val="TableParagraph"/>
              <w:spacing w:before="33"/>
              <w:ind w:left="45" w:right="546"/>
              <w:rPr>
                <w:sz w:val="14"/>
              </w:rPr>
            </w:pPr>
            <w:r>
              <w:rPr>
                <w:i/>
                <w:sz w:val="14"/>
              </w:rPr>
              <w:t xml:space="preserve">Connections to other DCIs in this grade-band: </w:t>
            </w:r>
            <w:r>
              <w:rPr>
                <w:b/>
                <w:sz w:val="14"/>
              </w:rPr>
              <w:t xml:space="preserve">MS.PS1.B </w:t>
            </w:r>
            <w:r>
              <w:rPr>
                <w:sz w:val="14"/>
              </w:rPr>
              <w:t xml:space="preserve">(07-LS1-6),(07-LS1-7),(06-LS2-3); </w:t>
            </w:r>
            <w:r>
              <w:rPr>
                <w:b/>
                <w:sz w:val="14"/>
              </w:rPr>
              <w:t xml:space="preserve">MS.LS4.C </w:t>
            </w:r>
            <w:r>
              <w:rPr>
                <w:sz w:val="14"/>
              </w:rPr>
              <w:t xml:space="preserve">(08-LS2-4); </w:t>
            </w:r>
            <w:r>
              <w:rPr>
                <w:b/>
                <w:sz w:val="14"/>
              </w:rPr>
              <w:t xml:space="preserve">MS.LS4.D </w:t>
            </w:r>
            <w:r>
              <w:rPr>
                <w:sz w:val="14"/>
              </w:rPr>
              <w:t xml:space="preserve">(08-LS2-4); </w:t>
            </w:r>
            <w:r>
              <w:rPr>
                <w:b/>
                <w:sz w:val="14"/>
              </w:rPr>
              <w:t xml:space="preserve">MS.ESS2.A </w:t>
            </w:r>
            <w:r>
              <w:rPr>
                <w:sz w:val="14"/>
              </w:rPr>
              <w:t xml:space="preserve">(07-LS1-6),(06-LS2-3),(08- LS2-4); </w:t>
            </w:r>
            <w:r>
              <w:rPr>
                <w:b/>
                <w:sz w:val="14"/>
              </w:rPr>
              <w:t xml:space="preserve">MS.ESS3.A </w:t>
            </w:r>
            <w:r>
              <w:rPr>
                <w:sz w:val="14"/>
              </w:rPr>
              <w:t xml:space="preserve">(06-LS2-1),(08-LS2-4); </w:t>
            </w:r>
            <w:r>
              <w:rPr>
                <w:b/>
                <w:sz w:val="14"/>
              </w:rPr>
              <w:t xml:space="preserve">MS.ESS3.C </w:t>
            </w:r>
            <w:r>
              <w:rPr>
                <w:sz w:val="14"/>
              </w:rPr>
              <w:t>(06-LS2-1),(08-LS2-4)</w:t>
            </w:r>
          </w:p>
        </w:tc>
      </w:tr>
      <w:tr w:rsidR="009B681C">
        <w:trPr>
          <w:trHeight w:val="729"/>
        </w:trPr>
        <w:tc>
          <w:tcPr>
            <w:tcW w:w="11660" w:type="dxa"/>
            <w:gridSpan w:val="3"/>
          </w:tcPr>
          <w:p w:rsidR="009B681C" w:rsidRDefault="00D00604">
            <w:pPr>
              <w:pStyle w:val="TableParagraph"/>
              <w:spacing w:before="33"/>
              <w:ind w:left="45"/>
              <w:rPr>
                <w:sz w:val="14"/>
              </w:rPr>
            </w:pPr>
            <w:r>
              <w:rPr>
                <w:i/>
                <w:sz w:val="14"/>
              </w:rPr>
              <w:t xml:space="preserve">Articulation across grade-bands: </w:t>
            </w:r>
            <w:r>
              <w:rPr>
                <w:b/>
                <w:sz w:val="14"/>
              </w:rPr>
              <w:t xml:space="preserve">3.LS2.C </w:t>
            </w:r>
            <w:r>
              <w:rPr>
                <w:sz w:val="14"/>
              </w:rPr>
              <w:t xml:space="preserve">(06-LS2-1),(08-LS2-4); </w:t>
            </w:r>
            <w:r>
              <w:rPr>
                <w:b/>
                <w:sz w:val="14"/>
              </w:rPr>
              <w:t xml:space="preserve">3.LS4.D </w:t>
            </w:r>
            <w:r>
              <w:rPr>
                <w:sz w:val="14"/>
              </w:rPr>
              <w:t xml:space="preserve">(06-LS2-1),(08-LS2-4); </w:t>
            </w:r>
            <w:r>
              <w:rPr>
                <w:b/>
                <w:sz w:val="14"/>
              </w:rPr>
              <w:t xml:space="preserve">5.PS3.D </w:t>
            </w:r>
            <w:r>
              <w:rPr>
                <w:sz w:val="14"/>
              </w:rPr>
              <w:t xml:space="preserve">(07-LS1-6),(07-LS1-7); </w:t>
            </w:r>
            <w:r>
              <w:rPr>
                <w:b/>
                <w:sz w:val="14"/>
              </w:rPr>
              <w:t xml:space="preserve">5.LS1.C </w:t>
            </w:r>
            <w:r>
              <w:rPr>
                <w:sz w:val="14"/>
              </w:rPr>
              <w:t xml:space="preserve">(07-LS1-6),(07-LS1-7); </w:t>
            </w:r>
            <w:r>
              <w:rPr>
                <w:b/>
                <w:sz w:val="14"/>
              </w:rPr>
              <w:t xml:space="preserve">5.LS2.A </w:t>
            </w:r>
            <w:r>
              <w:rPr>
                <w:sz w:val="14"/>
              </w:rPr>
              <w:t>(07-LS1-</w:t>
            </w:r>
          </w:p>
          <w:p w:rsidR="009B681C" w:rsidRDefault="00D00604">
            <w:pPr>
              <w:pStyle w:val="TableParagraph"/>
              <w:spacing w:before="4" w:line="160" w:lineRule="exact"/>
              <w:ind w:left="45"/>
              <w:rPr>
                <w:b/>
                <w:sz w:val="14"/>
              </w:rPr>
            </w:pPr>
            <w:r>
              <w:rPr>
                <w:sz w:val="14"/>
              </w:rPr>
              <w:t xml:space="preserve">6),(06-LS2-1),(06-LS2-3); </w:t>
            </w:r>
            <w:r>
              <w:rPr>
                <w:b/>
                <w:sz w:val="14"/>
              </w:rPr>
              <w:t xml:space="preserve">5.LS2.B </w:t>
            </w:r>
            <w:r>
              <w:rPr>
                <w:sz w:val="14"/>
              </w:rPr>
              <w:t xml:space="preserve">(07-LS1-6),(07-LS1-7),(06-LS2-3); </w:t>
            </w:r>
            <w:r>
              <w:rPr>
                <w:b/>
                <w:sz w:val="14"/>
              </w:rPr>
              <w:t xml:space="preserve">HS.PS1.B </w:t>
            </w:r>
            <w:r>
              <w:rPr>
                <w:sz w:val="14"/>
              </w:rPr>
              <w:t xml:space="preserve">(07-LS1-6),(07-LS1-7); </w:t>
            </w:r>
            <w:r>
              <w:rPr>
                <w:b/>
                <w:sz w:val="14"/>
              </w:rPr>
              <w:t xml:space="preserve">HS.PS3.B </w:t>
            </w:r>
            <w:r>
              <w:rPr>
                <w:sz w:val="14"/>
              </w:rPr>
              <w:t xml:space="preserve">(06-LS2-3); </w:t>
            </w:r>
            <w:r>
              <w:rPr>
                <w:b/>
                <w:sz w:val="14"/>
              </w:rPr>
              <w:t xml:space="preserve">HS.LS1.C </w:t>
            </w:r>
            <w:r>
              <w:rPr>
                <w:sz w:val="14"/>
              </w:rPr>
              <w:t xml:space="preserve">(07-LS1-6),(07-LS1-7),(06-LS2-3); </w:t>
            </w:r>
            <w:r>
              <w:rPr>
                <w:b/>
                <w:sz w:val="14"/>
              </w:rPr>
              <w:t>HS.LS2.A</w:t>
            </w:r>
          </w:p>
          <w:p w:rsidR="009B681C" w:rsidRDefault="00D00604">
            <w:pPr>
              <w:pStyle w:val="TableParagraph"/>
              <w:ind w:left="45" w:right="987"/>
              <w:rPr>
                <w:sz w:val="14"/>
              </w:rPr>
            </w:pPr>
            <w:r>
              <w:rPr>
                <w:sz w:val="14"/>
              </w:rPr>
              <w:t xml:space="preserve">(06-LS2-1); </w:t>
            </w:r>
            <w:r>
              <w:rPr>
                <w:b/>
                <w:sz w:val="14"/>
              </w:rPr>
              <w:t xml:space="preserve">HS.LS2.B </w:t>
            </w:r>
            <w:r>
              <w:rPr>
                <w:sz w:val="14"/>
              </w:rPr>
              <w:t xml:space="preserve">(07-LS1-6),(07-LS1-7),(06-LS2-3); </w:t>
            </w:r>
            <w:r>
              <w:rPr>
                <w:b/>
                <w:sz w:val="14"/>
              </w:rPr>
              <w:t xml:space="preserve">HS.LS2.C </w:t>
            </w:r>
            <w:r>
              <w:rPr>
                <w:sz w:val="14"/>
              </w:rPr>
              <w:t xml:space="preserve">(08-LS2-4); </w:t>
            </w:r>
            <w:r>
              <w:rPr>
                <w:b/>
                <w:sz w:val="14"/>
              </w:rPr>
              <w:t xml:space="preserve">HS.LS4.C </w:t>
            </w:r>
            <w:r>
              <w:rPr>
                <w:sz w:val="14"/>
              </w:rPr>
              <w:t xml:space="preserve">(06-LS2-1),(08-LS2-4) ; </w:t>
            </w:r>
            <w:r>
              <w:rPr>
                <w:b/>
                <w:sz w:val="14"/>
              </w:rPr>
              <w:t xml:space="preserve">HS.LS4.D </w:t>
            </w:r>
            <w:r>
              <w:rPr>
                <w:sz w:val="14"/>
              </w:rPr>
              <w:t xml:space="preserve">(06-LS2-1),(08-LS2-4); </w:t>
            </w:r>
            <w:r>
              <w:rPr>
                <w:b/>
                <w:sz w:val="14"/>
              </w:rPr>
              <w:t xml:space="preserve">HS.ESS2.A </w:t>
            </w:r>
            <w:r>
              <w:rPr>
                <w:sz w:val="14"/>
              </w:rPr>
              <w:t xml:space="preserve">(06-LS2- 3); </w:t>
            </w:r>
            <w:r>
              <w:rPr>
                <w:b/>
                <w:sz w:val="14"/>
              </w:rPr>
              <w:t xml:space="preserve">HS.ESS2.D </w:t>
            </w:r>
            <w:r>
              <w:rPr>
                <w:sz w:val="14"/>
              </w:rPr>
              <w:t xml:space="preserve">(07-LS1-6); </w:t>
            </w:r>
            <w:r>
              <w:rPr>
                <w:b/>
                <w:sz w:val="14"/>
              </w:rPr>
              <w:t xml:space="preserve">HS.ESS2.E </w:t>
            </w:r>
            <w:r>
              <w:rPr>
                <w:sz w:val="14"/>
              </w:rPr>
              <w:t xml:space="preserve">(08-LS2-4); </w:t>
            </w:r>
            <w:r>
              <w:rPr>
                <w:b/>
                <w:sz w:val="14"/>
              </w:rPr>
              <w:t xml:space="preserve">HS.ESS3.A </w:t>
            </w:r>
            <w:r>
              <w:rPr>
                <w:sz w:val="14"/>
              </w:rPr>
              <w:t xml:space="preserve">(06-LS2-1); </w:t>
            </w:r>
            <w:r>
              <w:rPr>
                <w:b/>
                <w:sz w:val="14"/>
              </w:rPr>
              <w:t xml:space="preserve">HS.ESS3.B </w:t>
            </w:r>
            <w:r>
              <w:rPr>
                <w:sz w:val="14"/>
              </w:rPr>
              <w:t xml:space="preserve">(08-LS2-4); </w:t>
            </w:r>
            <w:r>
              <w:rPr>
                <w:b/>
                <w:sz w:val="14"/>
              </w:rPr>
              <w:t xml:space="preserve">HS.ESS3.C </w:t>
            </w:r>
            <w:r>
              <w:rPr>
                <w:sz w:val="14"/>
              </w:rPr>
              <w:t>(08-LS2-4)</w:t>
            </w:r>
          </w:p>
        </w:tc>
      </w:tr>
    </w:tbl>
    <w:p w:rsidR="009B681C" w:rsidRDefault="009B681C">
      <w:pPr>
        <w:rPr>
          <w:sz w:val="14"/>
        </w:rPr>
        <w:sectPr w:rsidR="009B681C">
          <w:pgSz w:w="12240" w:h="15840"/>
          <w:pgMar w:top="940" w:right="140" w:bottom="1140" w:left="80" w:header="725" w:footer="943" w:gutter="0"/>
          <w:cols w:space="720"/>
        </w:sectPr>
      </w:pPr>
    </w:p>
    <w:p w:rsidR="009B681C" w:rsidRDefault="009B681C">
      <w:pPr>
        <w:pStyle w:val="BodyText"/>
        <w:spacing w:before="3"/>
        <w:rPr>
          <w:b/>
          <w:sz w:val="11"/>
        </w:rPr>
      </w:pPr>
    </w:p>
    <w:p w:rsidR="009B681C" w:rsidRDefault="00D00604" w:rsidP="00492CAF">
      <w:pPr>
        <w:pStyle w:val="Heading3"/>
        <w:spacing w:before="93"/>
        <w:ind w:left="270" w:right="140"/>
      </w:pPr>
      <w:bookmarkStart w:id="85" w:name="MS._Matter_and_Energy_in_Organisms_and_E"/>
      <w:bookmarkEnd w:id="85"/>
      <w:r>
        <w:t>MS. Matter and Energy in Organisms and Ecosystems - Continued</w:t>
      </w:r>
    </w:p>
    <w:p w:rsidR="009B681C" w:rsidRDefault="009B681C">
      <w:pPr>
        <w:pStyle w:val="BodyText"/>
        <w:spacing w:before="7"/>
        <w:rPr>
          <w:b/>
          <w:sz w:val="27"/>
        </w:rPr>
      </w:pPr>
    </w:p>
    <w:p w:rsidR="009B681C" w:rsidRDefault="00D00604">
      <w:pPr>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spacing w:before="3"/>
        <w:rPr>
          <w:sz w:val="24"/>
        </w:rPr>
      </w:pPr>
    </w:p>
    <w:p w:rsidR="009B681C" w:rsidRDefault="00D00604" w:rsidP="00492CAF">
      <w:pPr>
        <w:pStyle w:val="Heading2"/>
        <w:ind w:left="180"/>
      </w:pPr>
      <w:bookmarkStart w:id="86" w:name="MS._Interdependent_Relationships_in_Ecos"/>
      <w:bookmarkEnd w:id="86"/>
      <w:r>
        <w:t>MS. Interdependent Relationships in Ecosystems</w:t>
      </w:r>
    </w:p>
    <w:p w:rsidR="009B681C" w:rsidRDefault="009B681C">
      <w:pPr>
        <w:pStyle w:val="BodyText"/>
        <w:spacing w:before="2"/>
        <w:rPr>
          <w:b/>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2"/>
        <w:gridCol w:w="3932"/>
        <w:gridCol w:w="3667"/>
      </w:tblGrid>
      <w:tr w:rsidR="009B681C">
        <w:trPr>
          <w:trHeight w:val="295"/>
        </w:trPr>
        <w:tc>
          <w:tcPr>
            <w:tcW w:w="11661" w:type="dxa"/>
            <w:gridSpan w:val="3"/>
            <w:shd w:val="clear" w:color="auto" w:fill="EFEFEF"/>
          </w:tcPr>
          <w:p w:rsidR="009B681C" w:rsidRDefault="00D00604">
            <w:pPr>
              <w:pStyle w:val="TableParagraph"/>
              <w:spacing w:before="31"/>
              <w:ind w:left="45"/>
              <w:rPr>
                <w:b/>
                <w:sz w:val="18"/>
              </w:rPr>
            </w:pPr>
            <w:r>
              <w:rPr>
                <w:b/>
                <w:sz w:val="18"/>
              </w:rPr>
              <w:t>MS. Interdependent Relationships in Ecosystems</w:t>
            </w:r>
          </w:p>
        </w:tc>
      </w:tr>
      <w:tr w:rsidR="009B681C">
        <w:trPr>
          <w:trHeight w:val="1350"/>
        </w:trPr>
        <w:tc>
          <w:tcPr>
            <w:tcW w:w="11661"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215"/>
              </w:tabs>
              <w:spacing w:before="3" w:line="242" w:lineRule="auto"/>
              <w:ind w:left="1215" w:right="200" w:hanging="1171"/>
              <w:rPr>
                <w:sz w:val="14"/>
              </w:rPr>
            </w:pPr>
            <w:r>
              <w:rPr>
                <w:b/>
                <w:sz w:val="18"/>
              </w:rPr>
              <w:t>06-LS2-2.</w:t>
            </w:r>
            <w:r>
              <w:rPr>
                <w:b/>
                <w:sz w:val="18"/>
              </w:rPr>
              <w:tab/>
              <w:t>Construct</w:t>
            </w:r>
            <w:r>
              <w:rPr>
                <w:b/>
                <w:spacing w:val="-12"/>
                <w:sz w:val="18"/>
              </w:rPr>
              <w:t xml:space="preserve"> </w:t>
            </w:r>
            <w:r>
              <w:rPr>
                <w:b/>
                <w:sz w:val="18"/>
              </w:rPr>
              <w:t>an</w:t>
            </w:r>
            <w:r>
              <w:rPr>
                <w:b/>
                <w:spacing w:val="-12"/>
                <w:sz w:val="18"/>
              </w:rPr>
              <w:t xml:space="preserve"> </w:t>
            </w:r>
            <w:r>
              <w:rPr>
                <w:b/>
                <w:sz w:val="18"/>
              </w:rPr>
              <w:t>explanation</w:t>
            </w:r>
            <w:r>
              <w:rPr>
                <w:b/>
                <w:spacing w:val="-11"/>
                <w:sz w:val="18"/>
              </w:rPr>
              <w:t xml:space="preserve"> </w:t>
            </w:r>
            <w:r>
              <w:rPr>
                <w:b/>
                <w:sz w:val="18"/>
              </w:rPr>
              <w:t>that</w:t>
            </w:r>
            <w:r>
              <w:rPr>
                <w:b/>
                <w:spacing w:val="-7"/>
                <w:sz w:val="18"/>
              </w:rPr>
              <w:t xml:space="preserve"> </w:t>
            </w:r>
            <w:r>
              <w:rPr>
                <w:b/>
                <w:sz w:val="18"/>
              </w:rPr>
              <w:t>predicts</w:t>
            </w:r>
            <w:r>
              <w:rPr>
                <w:b/>
                <w:spacing w:val="-12"/>
                <w:sz w:val="18"/>
              </w:rPr>
              <w:t xml:space="preserve"> </w:t>
            </w:r>
            <w:r>
              <w:rPr>
                <w:b/>
                <w:sz w:val="18"/>
              </w:rPr>
              <w:t>patterns</w:t>
            </w:r>
            <w:r>
              <w:rPr>
                <w:b/>
                <w:spacing w:val="-12"/>
                <w:sz w:val="18"/>
              </w:rPr>
              <w:t xml:space="preserve"> </w:t>
            </w:r>
            <w:r>
              <w:rPr>
                <w:b/>
                <w:sz w:val="18"/>
              </w:rPr>
              <w:t>of</w:t>
            </w:r>
            <w:r>
              <w:rPr>
                <w:b/>
                <w:spacing w:val="-7"/>
                <w:sz w:val="18"/>
              </w:rPr>
              <w:t xml:space="preserve"> </w:t>
            </w:r>
            <w:r>
              <w:rPr>
                <w:b/>
                <w:sz w:val="18"/>
              </w:rPr>
              <w:t>interactions</w:t>
            </w:r>
            <w:r>
              <w:rPr>
                <w:b/>
                <w:spacing w:val="-17"/>
                <w:sz w:val="18"/>
              </w:rPr>
              <w:t xml:space="preserve"> </w:t>
            </w:r>
            <w:r>
              <w:rPr>
                <w:b/>
                <w:sz w:val="18"/>
              </w:rPr>
              <w:t>among</w:t>
            </w:r>
            <w:r>
              <w:rPr>
                <w:b/>
                <w:spacing w:val="-7"/>
                <w:sz w:val="18"/>
              </w:rPr>
              <w:t xml:space="preserve"> </w:t>
            </w:r>
            <w:r>
              <w:rPr>
                <w:b/>
                <w:sz w:val="18"/>
              </w:rPr>
              <w:t>organisms</w:t>
            </w:r>
            <w:r>
              <w:rPr>
                <w:b/>
                <w:spacing w:val="-17"/>
                <w:sz w:val="18"/>
              </w:rPr>
              <w:t xml:space="preserve"> </w:t>
            </w:r>
            <w:r>
              <w:rPr>
                <w:b/>
                <w:sz w:val="18"/>
              </w:rPr>
              <w:t>across</w:t>
            </w:r>
            <w:r>
              <w:rPr>
                <w:b/>
                <w:spacing w:val="-8"/>
                <w:sz w:val="18"/>
              </w:rPr>
              <w:t xml:space="preserve"> </w:t>
            </w:r>
            <w:r>
              <w:rPr>
                <w:b/>
                <w:sz w:val="18"/>
              </w:rPr>
              <w:t>multiple</w:t>
            </w:r>
            <w:r>
              <w:rPr>
                <w:b/>
                <w:spacing w:val="-7"/>
                <w:sz w:val="18"/>
              </w:rPr>
              <w:t xml:space="preserve"> </w:t>
            </w:r>
            <w:r>
              <w:rPr>
                <w:b/>
                <w:sz w:val="18"/>
              </w:rPr>
              <w:t>ecosystems.</w:t>
            </w:r>
            <w:r>
              <w:rPr>
                <w:b/>
                <w:spacing w:val="-3"/>
                <w:sz w:val="18"/>
              </w:rPr>
              <w:t xml:space="preserve"> </w:t>
            </w:r>
            <w:r>
              <w:rPr>
                <w:sz w:val="14"/>
              </w:rPr>
              <w:t>[Clarification Statement:</w:t>
            </w:r>
            <w:r>
              <w:rPr>
                <w:spacing w:val="-12"/>
                <w:sz w:val="14"/>
              </w:rPr>
              <w:t xml:space="preserve"> </w:t>
            </w:r>
            <w:r>
              <w:rPr>
                <w:sz w:val="14"/>
              </w:rPr>
              <w:t>Emphasis</w:t>
            </w:r>
            <w:r>
              <w:rPr>
                <w:spacing w:val="-9"/>
                <w:sz w:val="14"/>
              </w:rPr>
              <w:t xml:space="preserve"> </w:t>
            </w:r>
            <w:r>
              <w:rPr>
                <w:sz w:val="14"/>
              </w:rPr>
              <w:t>is</w:t>
            </w:r>
            <w:r>
              <w:rPr>
                <w:spacing w:val="-9"/>
                <w:sz w:val="14"/>
              </w:rPr>
              <w:t xml:space="preserve"> </w:t>
            </w:r>
            <w:r>
              <w:rPr>
                <w:sz w:val="14"/>
              </w:rPr>
              <w:t>on</w:t>
            </w:r>
            <w:r>
              <w:rPr>
                <w:spacing w:val="-7"/>
                <w:sz w:val="14"/>
              </w:rPr>
              <w:t xml:space="preserve"> </w:t>
            </w:r>
            <w:r>
              <w:rPr>
                <w:sz w:val="14"/>
              </w:rPr>
              <w:t>predicting</w:t>
            </w:r>
            <w:r>
              <w:rPr>
                <w:spacing w:val="-6"/>
                <w:sz w:val="14"/>
              </w:rPr>
              <w:t xml:space="preserve"> </w:t>
            </w:r>
            <w:r>
              <w:rPr>
                <w:sz w:val="14"/>
              </w:rPr>
              <w:t>consistent</w:t>
            </w:r>
            <w:r>
              <w:rPr>
                <w:spacing w:val="-12"/>
                <w:sz w:val="14"/>
              </w:rPr>
              <w:t xml:space="preserve"> </w:t>
            </w:r>
            <w:r>
              <w:rPr>
                <w:sz w:val="14"/>
              </w:rPr>
              <w:t>patterns</w:t>
            </w:r>
            <w:r>
              <w:rPr>
                <w:spacing w:val="-9"/>
                <w:sz w:val="14"/>
              </w:rPr>
              <w:t xml:space="preserve"> </w:t>
            </w:r>
            <w:r>
              <w:rPr>
                <w:sz w:val="14"/>
              </w:rPr>
              <w:t>of</w:t>
            </w:r>
            <w:r>
              <w:rPr>
                <w:spacing w:val="-12"/>
                <w:sz w:val="14"/>
              </w:rPr>
              <w:t xml:space="preserve"> </w:t>
            </w:r>
            <w:r>
              <w:rPr>
                <w:sz w:val="14"/>
              </w:rPr>
              <w:t>interactions</w:t>
            </w:r>
            <w:r>
              <w:rPr>
                <w:spacing w:val="-12"/>
                <w:sz w:val="14"/>
              </w:rPr>
              <w:t xml:space="preserve"> </w:t>
            </w:r>
            <w:r>
              <w:rPr>
                <w:sz w:val="14"/>
              </w:rPr>
              <w:t>in</w:t>
            </w:r>
            <w:r>
              <w:rPr>
                <w:spacing w:val="-7"/>
                <w:sz w:val="14"/>
              </w:rPr>
              <w:t xml:space="preserve"> </w:t>
            </w:r>
            <w:r>
              <w:rPr>
                <w:sz w:val="14"/>
              </w:rPr>
              <w:t>different</w:t>
            </w:r>
            <w:r>
              <w:rPr>
                <w:spacing w:val="-8"/>
                <w:sz w:val="14"/>
              </w:rPr>
              <w:t xml:space="preserve"> </w:t>
            </w:r>
            <w:r>
              <w:rPr>
                <w:sz w:val="14"/>
              </w:rPr>
              <w:t>ecosystems</w:t>
            </w:r>
            <w:r>
              <w:rPr>
                <w:spacing w:val="-13"/>
                <w:sz w:val="14"/>
              </w:rPr>
              <w:t xml:space="preserve"> </w:t>
            </w:r>
            <w:r>
              <w:rPr>
                <w:sz w:val="14"/>
              </w:rPr>
              <w:t>in</w:t>
            </w:r>
            <w:r>
              <w:rPr>
                <w:spacing w:val="-7"/>
                <w:sz w:val="14"/>
              </w:rPr>
              <w:t xml:space="preserve"> </w:t>
            </w:r>
            <w:r>
              <w:rPr>
                <w:sz w:val="14"/>
              </w:rPr>
              <w:t>terms</w:t>
            </w:r>
            <w:r>
              <w:rPr>
                <w:spacing w:val="-9"/>
                <w:sz w:val="14"/>
              </w:rPr>
              <w:t xml:space="preserve"> </w:t>
            </w:r>
            <w:r>
              <w:rPr>
                <w:sz w:val="14"/>
              </w:rPr>
              <w:t>of</w:t>
            </w:r>
            <w:r>
              <w:rPr>
                <w:spacing w:val="-12"/>
                <w:sz w:val="14"/>
              </w:rPr>
              <w:t xml:space="preserve"> </w:t>
            </w:r>
            <w:r>
              <w:rPr>
                <w:sz w:val="14"/>
              </w:rPr>
              <w:t>the</w:t>
            </w:r>
            <w:r>
              <w:rPr>
                <w:spacing w:val="-7"/>
                <w:sz w:val="14"/>
              </w:rPr>
              <w:t xml:space="preserve"> </w:t>
            </w:r>
            <w:r>
              <w:rPr>
                <w:sz w:val="14"/>
              </w:rPr>
              <w:t>relationships</w:t>
            </w:r>
            <w:r>
              <w:rPr>
                <w:spacing w:val="-9"/>
                <w:sz w:val="14"/>
              </w:rPr>
              <w:t xml:space="preserve"> </w:t>
            </w:r>
            <w:r>
              <w:rPr>
                <w:sz w:val="14"/>
              </w:rPr>
              <w:t>among</w:t>
            </w:r>
            <w:r>
              <w:rPr>
                <w:spacing w:val="-6"/>
                <w:sz w:val="14"/>
              </w:rPr>
              <w:t xml:space="preserve"> </w:t>
            </w:r>
            <w:r>
              <w:rPr>
                <w:sz w:val="14"/>
              </w:rPr>
              <w:t>and</w:t>
            </w:r>
            <w:r>
              <w:rPr>
                <w:spacing w:val="-12"/>
                <w:sz w:val="14"/>
              </w:rPr>
              <w:t xml:space="preserve"> </w:t>
            </w:r>
            <w:r>
              <w:rPr>
                <w:sz w:val="14"/>
              </w:rPr>
              <w:t>between</w:t>
            </w:r>
            <w:r>
              <w:rPr>
                <w:spacing w:val="-7"/>
                <w:sz w:val="14"/>
              </w:rPr>
              <w:t xml:space="preserve"> </w:t>
            </w:r>
            <w:r>
              <w:rPr>
                <w:sz w:val="14"/>
              </w:rPr>
              <w:t>organisms</w:t>
            </w:r>
            <w:r>
              <w:rPr>
                <w:spacing w:val="-8"/>
                <w:sz w:val="14"/>
              </w:rPr>
              <w:t xml:space="preserve"> </w:t>
            </w:r>
            <w:r>
              <w:rPr>
                <w:sz w:val="14"/>
              </w:rPr>
              <w:t>and</w:t>
            </w:r>
            <w:r>
              <w:rPr>
                <w:spacing w:val="-7"/>
                <w:sz w:val="14"/>
              </w:rPr>
              <w:t xml:space="preserve"> </w:t>
            </w:r>
            <w:r>
              <w:rPr>
                <w:sz w:val="14"/>
              </w:rPr>
              <w:t>abiotic components</w:t>
            </w:r>
            <w:r>
              <w:rPr>
                <w:spacing w:val="-4"/>
                <w:sz w:val="14"/>
              </w:rPr>
              <w:t xml:space="preserve"> </w:t>
            </w:r>
            <w:r>
              <w:rPr>
                <w:sz w:val="14"/>
              </w:rPr>
              <w:t>of</w:t>
            </w:r>
            <w:r>
              <w:rPr>
                <w:spacing w:val="-9"/>
                <w:sz w:val="14"/>
              </w:rPr>
              <w:t xml:space="preserve"> </w:t>
            </w:r>
            <w:r>
              <w:rPr>
                <w:sz w:val="14"/>
              </w:rPr>
              <w:t>ecosystems.</w:t>
            </w:r>
            <w:r>
              <w:rPr>
                <w:spacing w:val="-8"/>
                <w:sz w:val="14"/>
              </w:rPr>
              <w:t xml:space="preserve"> </w:t>
            </w:r>
            <w:r>
              <w:rPr>
                <w:sz w:val="14"/>
              </w:rPr>
              <w:t>Examples of</w:t>
            </w:r>
            <w:r>
              <w:rPr>
                <w:spacing w:val="-14"/>
                <w:sz w:val="14"/>
              </w:rPr>
              <w:t xml:space="preserve"> </w:t>
            </w:r>
            <w:r>
              <w:rPr>
                <w:sz w:val="14"/>
              </w:rPr>
              <w:t>types</w:t>
            </w:r>
            <w:r>
              <w:rPr>
                <w:spacing w:val="-5"/>
                <w:sz w:val="14"/>
              </w:rPr>
              <w:t xml:space="preserve"> </w:t>
            </w:r>
            <w:r>
              <w:rPr>
                <w:sz w:val="14"/>
              </w:rPr>
              <w:t>of</w:t>
            </w:r>
            <w:r>
              <w:rPr>
                <w:spacing w:val="-14"/>
                <w:sz w:val="14"/>
              </w:rPr>
              <w:t xml:space="preserve"> </w:t>
            </w:r>
            <w:r>
              <w:rPr>
                <w:sz w:val="14"/>
              </w:rPr>
              <w:t>interactions</w:t>
            </w:r>
            <w:r>
              <w:rPr>
                <w:spacing w:val="-10"/>
                <w:sz w:val="14"/>
              </w:rPr>
              <w:t xml:space="preserve"> </w:t>
            </w:r>
            <w:r>
              <w:rPr>
                <w:sz w:val="14"/>
              </w:rPr>
              <w:t>could</w:t>
            </w:r>
            <w:r>
              <w:rPr>
                <w:spacing w:val="-2"/>
                <w:sz w:val="14"/>
              </w:rPr>
              <w:t xml:space="preserve"> </w:t>
            </w:r>
            <w:r>
              <w:rPr>
                <w:sz w:val="14"/>
              </w:rPr>
              <w:t>include</w:t>
            </w:r>
            <w:r>
              <w:rPr>
                <w:spacing w:val="-8"/>
                <w:sz w:val="14"/>
              </w:rPr>
              <w:t xml:space="preserve"> </w:t>
            </w:r>
            <w:r>
              <w:rPr>
                <w:sz w:val="14"/>
              </w:rPr>
              <w:t>competitive,</w:t>
            </w:r>
            <w:r>
              <w:rPr>
                <w:spacing w:val="-3"/>
                <w:sz w:val="14"/>
              </w:rPr>
              <w:t xml:space="preserve"> </w:t>
            </w:r>
            <w:r>
              <w:rPr>
                <w:sz w:val="14"/>
              </w:rPr>
              <w:t>predatory,</w:t>
            </w:r>
            <w:r>
              <w:rPr>
                <w:spacing w:val="-4"/>
                <w:sz w:val="14"/>
              </w:rPr>
              <w:t xml:space="preserve"> </w:t>
            </w:r>
            <w:r>
              <w:rPr>
                <w:sz w:val="14"/>
              </w:rPr>
              <w:t>and</w:t>
            </w:r>
            <w:r>
              <w:rPr>
                <w:spacing w:val="-3"/>
                <w:sz w:val="14"/>
              </w:rPr>
              <w:t xml:space="preserve"> </w:t>
            </w:r>
            <w:r>
              <w:rPr>
                <w:sz w:val="14"/>
              </w:rPr>
              <w:t>mutually</w:t>
            </w:r>
            <w:r>
              <w:rPr>
                <w:spacing w:val="-14"/>
                <w:sz w:val="14"/>
              </w:rPr>
              <w:t xml:space="preserve"> </w:t>
            </w:r>
            <w:r>
              <w:rPr>
                <w:sz w:val="14"/>
              </w:rPr>
              <w:t>beneficial.]</w:t>
            </w:r>
          </w:p>
          <w:p w:rsidR="009B681C" w:rsidRDefault="00D00604">
            <w:pPr>
              <w:pStyle w:val="TableParagraph"/>
              <w:tabs>
                <w:tab w:val="left" w:pos="1215"/>
              </w:tabs>
              <w:spacing w:before="1" w:line="242" w:lineRule="auto"/>
              <w:ind w:left="1215" w:right="213" w:hanging="1171"/>
              <w:rPr>
                <w:sz w:val="14"/>
              </w:rPr>
            </w:pPr>
            <w:r>
              <w:rPr>
                <w:b/>
                <w:sz w:val="18"/>
              </w:rPr>
              <w:t>08-LS2-5.</w:t>
            </w:r>
            <w:r>
              <w:rPr>
                <w:b/>
                <w:sz w:val="18"/>
              </w:rPr>
              <w:tab/>
              <w:t xml:space="preserve">Evaluate competing design solutions for maintaining biodiversity and ecosystem services.* </w:t>
            </w:r>
            <w:r>
              <w:rPr>
                <w:sz w:val="14"/>
              </w:rPr>
              <w:t xml:space="preserve">[Clarification Statement: Examples </w:t>
            </w:r>
            <w:r>
              <w:rPr>
                <w:spacing w:val="-3"/>
                <w:sz w:val="14"/>
              </w:rPr>
              <w:t xml:space="preserve">of </w:t>
            </w:r>
            <w:r>
              <w:rPr>
                <w:sz w:val="14"/>
              </w:rPr>
              <w:t>ecosystem</w:t>
            </w:r>
            <w:r>
              <w:rPr>
                <w:spacing w:val="-2"/>
                <w:sz w:val="14"/>
              </w:rPr>
              <w:t xml:space="preserve"> </w:t>
            </w:r>
            <w:r>
              <w:rPr>
                <w:sz w:val="14"/>
              </w:rPr>
              <w:t>services</w:t>
            </w:r>
            <w:r>
              <w:rPr>
                <w:spacing w:val="-5"/>
                <w:sz w:val="14"/>
              </w:rPr>
              <w:t xml:space="preserve"> </w:t>
            </w:r>
            <w:r>
              <w:rPr>
                <w:sz w:val="14"/>
              </w:rPr>
              <w:t>could</w:t>
            </w:r>
            <w:r>
              <w:rPr>
                <w:spacing w:val="-4"/>
                <w:sz w:val="14"/>
              </w:rPr>
              <w:t xml:space="preserve"> </w:t>
            </w:r>
            <w:r>
              <w:rPr>
                <w:sz w:val="14"/>
              </w:rPr>
              <w:t>include</w:t>
            </w:r>
            <w:r>
              <w:rPr>
                <w:spacing w:val="-7"/>
                <w:sz w:val="14"/>
              </w:rPr>
              <w:t xml:space="preserve"> </w:t>
            </w:r>
            <w:r>
              <w:rPr>
                <w:sz w:val="14"/>
              </w:rPr>
              <w:t>water</w:t>
            </w:r>
            <w:r>
              <w:rPr>
                <w:spacing w:val="-6"/>
                <w:sz w:val="14"/>
              </w:rPr>
              <w:t xml:space="preserve"> </w:t>
            </w:r>
            <w:r>
              <w:rPr>
                <w:sz w:val="14"/>
              </w:rPr>
              <w:t>purification,</w:t>
            </w:r>
            <w:r>
              <w:rPr>
                <w:spacing w:val="-5"/>
                <w:sz w:val="14"/>
              </w:rPr>
              <w:t xml:space="preserve"> </w:t>
            </w:r>
            <w:r>
              <w:rPr>
                <w:sz w:val="14"/>
              </w:rPr>
              <w:t>nutrient</w:t>
            </w:r>
            <w:r>
              <w:rPr>
                <w:spacing w:val="-5"/>
                <w:sz w:val="14"/>
              </w:rPr>
              <w:t xml:space="preserve"> </w:t>
            </w:r>
            <w:r>
              <w:rPr>
                <w:sz w:val="14"/>
              </w:rPr>
              <w:t>recycling,</w:t>
            </w:r>
            <w:r>
              <w:rPr>
                <w:spacing w:val="-5"/>
                <w:sz w:val="14"/>
              </w:rPr>
              <w:t xml:space="preserve"> </w:t>
            </w:r>
            <w:r>
              <w:rPr>
                <w:sz w:val="14"/>
              </w:rPr>
              <w:t>and</w:t>
            </w:r>
            <w:r>
              <w:rPr>
                <w:spacing w:val="-4"/>
                <w:sz w:val="14"/>
              </w:rPr>
              <w:t xml:space="preserve"> </w:t>
            </w:r>
            <w:r>
              <w:rPr>
                <w:sz w:val="14"/>
              </w:rPr>
              <w:t>prevention</w:t>
            </w:r>
            <w:r>
              <w:rPr>
                <w:spacing w:val="-4"/>
                <w:sz w:val="14"/>
              </w:rPr>
              <w:t xml:space="preserve"> </w:t>
            </w:r>
            <w:r>
              <w:rPr>
                <w:sz w:val="14"/>
              </w:rPr>
              <w:t>of</w:t>
            </w:r>
            <w:r>
              <w:rPr>
                <w:spacing w:val="-8"/>
                <w:sz w:val="14"/>
              </w:rPr>
              <w:t xml:space="preserve"> </w:t>
            </w:r>
            <w:r>
              <w:rPr>
                <w:sz w:val="14"/>
              </w:rPr>
              <w:t>soil</w:t>
            </w:r>
            <w:r>
              <w:rPr>
                <w:spacing w:val="1"/>
                <w:sz w:val="14"/>
              </w:rPr>
              <w:t xml:space="preserve"> </w:t>
            </w:r>
            <w:r>
              <w:rPr>
                <w:sz w:val="14"/>
              </w:rPr>
              <w:t>erosion.</w:t>
            </w:r>
            <w:r>
              <w:rPr>
                <w:spacing w:val="-5"/>
                <w:sz w:val="14"/>
              </w:rPr>
              <w:t xml:space="preserve"> </w:t>
            </w:r>
            <w:r>
              <w:rPr>
                <w:sz w:val="14"/>
              </w:rPr>
              <w:t>Examples</w:t>
            </w:r>
            <w:r>
              <w:rPr>
                <w:spacing w:val="-1"/>
                <w:sz w:val="14"/>
              </w:rPr>
              <w:t xml:space="preserve"> </w:t>
            </w:r>
            <w:r>
              <w:rPr>
                <w:sz w:val="14"/>
              </w:rPr>
              <w:t>of</w:t>
            </w:r>
            <w:r>
              <w:rPr>
                <w:spacing w:val="-8"/>
                <w:sz w:val="14"/>
              </w:rPr>
              <w:t xml:space="preserve"> </w:t>
            </w:r>
            <w:r>
              <w:rPr>
                <w:sz w:val="14"/>
              </w:rPr>
              <w:t>design</w:t>
            </w:r>
            <w:r>
              <w:rPr>
                <w:spacing w:val="-4"/>
                <w:sz w:val="14"/>
              </w:rPr>
              <w:t xml:space="preserve"> </w:t>
            </w:r>
            <w:r>
              <w:rPr>
                <w:sz w:val="14"/>
              </w:rPr>
              <w:t>solution</w:t>
            </w:r>
            <w:r>
              <w:rPr>
                <w:spacing w:val="-4"/>
                <w:sz w:val="14"/>
              </w:rPr>
              <w:t xml:space="preserve"> </w:t>
            </w:r>
            <w:r>
              <w:rPr>
                <w:sz w:val="14"/>
              </w:rPr>
              <w:t>constraints</w:t>
            </w:r>
            <w:r>
              <w:rPr>
                <w:spacing w:val="-5"/>
                <w:sz w:val="14"/>
              </w:rPr>
              <w:t xml:space="preserve"> </w:t>
            </w:r>
            <w:r>
              <w:rPr>
                <w:sz w:val="14"/>
              </w:rPr>
              <w:t>could</w:t>
            </w:r>
            <w:r>
              <w:rPr>
                <w:spacing w:val="-4"/>
                <w:sz w:val="14"/>
              </w:rPr>
              <w:t xml:space="preserve"> </w:t>
            </w:r>
            <w:r>
              <w:rPr>
                <w:sz w:val="14"/>
              </w:rPr>
              <w:t>include</w:t>
            </w:r>
            <w:r>
              <w:rPr>
                <w:spacing w:val="-7"/>
                <w:sz w:val="14"/>
              </w:rPr>
              <w:t xml:space="preserve"> </w:t>
            </w:r>
            <w:r>
              <w:rPr>
                <w:sz w:val="14"/>
              </w:rPr>
              <w:t>scientific, economic, and social</w:t>
            </w:r>
            <w:r>
              <w:rPr>
                <w:spacing w:val="-22"/>
                <w:sz w:val="14"/>
              </w:rPr>
              <w:t xml:space="preserve"> </w:t>
            </w:r>
            <w:r>
              <w:rPr>
                <w:sz w:val="14"/>
              </w:rPr>
              <w:t>considerations.]</w:t>
            </w:r>
          </w:p>
        </w:tc>
      </w:tr>
      <w:tr w:rsidR="009B681C">
        <w:trPr>
          <w:trHeight w:val="259"/>
        </w:trPr>
        <w:tc>
          <w:tcPr>
            <w:tcW w:w="11661"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0"/>
        </w:trPr>
        <w:tc>
          <w:tcPr>
            <w:tcW w:w="4062" w:type="dxa"/>
            <w:tcBorders>
              <w:top w:val="nil"/>
            </w:tcBorders>
            <w:shd w:val="clear" w:color="auto" w:fill="006DC0"/>
          </w:tcPr>
          <w:p w:rsidR="009B681C" w:rsidRDefault="00D00604">
            <w:pPr>
              <w:pStyle w:val="TableParagraph"/>
              <w:spacing w:before="37"/>
              <w:ind w:left="535"/>
              <w:rPr>
                <w:b/>
                <w:sz w:val="18"/>
              </w:rPr>
            </w:pPr>
            <w:r>
              <w:rPr>
                <w:b/>
                <w:color w:val="FFFFFF"/>
                <w:sz w:val="18"/>
              </w:rPr>
              <w:t>Science and Engineering Practices</w:t>
            </w:r>
          </w:p>
        </w:tc>
        <w:tc>
          <w:tcPr>
            <w:tcW w:w="3932" w:type="dxa"/>
            <w:tcBorders>
              <w:top w:val="nil"/>
            </w:tcBorders>
            <w:shd w:val="clear" w:color="auto" w:fill="FFC000"/>
          </w:tcPr>
          <w:p w:rsidR="009B681C" w:rsidRDefault="00D00604">
            <w:pPr>
              <w:pStyle w:val="TableParagraph"/>
              <w:spacing w:before="37"/>
              <w:ind w:left="965"/>
              <w:rPr>
                <w:b/>
                <w:sz w:val="18"/>
              </w:rPr>
            </w:pPr>
            <w:r>
              <w:rPr>
                <w:b/>
                <w:color w:val="FFFFFF"/>
                <w:sz w:val="18"/>
              </w:rPr>
              <w:t>Disciplinary Core Ideas</w:t>
            </w:r>
          </w:p>
        </w:tc>
        <w:tc>
          <w:tcPr>
            <w:tcW w:w="3667" w:type="dxa"/>
            <w:tcBorders>
              <w:top w:val="nil"/>
            </w:tcBorders>
            <w:shd w:val="clear" w:color="auto" w:fill="92D050"/>
          </w:tcPr>
          <w:p w:rsidR="009B681C" w:rsidRDefault="00D00604">
            <w:pPr>
              <w:pStyle w:val="TableParagraph"/>
              <w:spacing w:before="37"/>
              <w:ind w:left="839"/>
              <w:rPr>
                <w:b/>
                <w:sz w:val="18"/>
              </w:rPr>
            </w:pPr>
            <w:r>
              <w:rPr>
                <w:b/>
                <w:color w:val="FFFFFF"/>
                <w:sz w:val="18"/>
              </w:rPr>
              <w:t>Crosscutting Concepts</w:t>
            </w:r>
          </w:p>
        </w:tc>
      </w:tr>
      <w:tr w:rsidR="009B681C">
        <w:trPr>
          <w:trHeight w:val="1646"/>
        </w:trPr>
        <w:tc>
          <w:tcPr>
            <w:tcW w:w="4062" w:type="dxa"/>
            <w:tcBorders>
              <w:bottom w:val="nil"/>
            </w:tcBorders>
          </w:tcPr>
          <w:p w:rsidR="009B681C" w:rsidRDefault="00D00604">
            <w:pPr>
              <w:pStyle w:val="TableParagraph"/>
              <w:spacing w:before="33" w:line="242" w:lineRule="auto"/>
              <w:ind w:left="45" w:right="48"/>
              <w:rPr>
                <w:sz w:val="14"/>
              </w:rPr>
            </w:pPr>
            <w:r>
              <w:rPr>
                <w:b/>
                <w:sz w:val="14"/>
              </w:rPr>
              <w:t xml:space="preserve">Constructing Explanations and Designing Solutions </w:t>
            </w:r>
            <w:r>
              <w:rPr>
                <w:sz w:val="14"/>
              </w:rPr>
              <w:t>Constructing explanations and designing solutions in 6–8 builds on K–5 experiences and progresses to include constructing explanations and designing solutions supported by multiple sources of evidence consistent with scientific ideas, principles, and theories.</w:t>
            </w:r>
          </w:p>
          <w:p w:rsidR="009B681C" w:rsidRDefault="00D00604">
            <w:pPr>
              <w:pStyle w:val="TableParagraph"/>
              <w:spacing w:line="242" w:lineRule="auto"/>
              <w:ind w:left="45" w:right="214"/>
              <w:rPr>
                <w:sz w:val="14"/>
              </w:rPr>
            </w:pPr>
            <w:r>
              <w:rPr>
                <w:sz w:val="14"/>
              </w:rPr>
              <w:t>Construct an explanation that includes qualitative or quantitative relationships between variables that predict phenomena. (06- LS2-2)</w:t>
            </w:r>
          </w:p>
        </w:tc>
        <w:tc>
          <w:tcPr>
            <w:tcW w:w="3932" w:type="dxa"/>
            <w:tcBorders>
              <w:bottom w:val="nil"/>
            </w:tcBorders>
          </w:tcPr>
          <w:p w:rsidR="009B681C" w:rsidRDefault="00D00604">
            <w:pPr>
              <w:pStyle w:val="TableParagraph"/>
              <w:spacing w:before="28" w:line="244" w:lineRule="auto"/>
              <w:ind w:left="45"/>
              <w:rPr>
                <w:sz w:val="14"/>
              </w:rPr>
            </w:pPr>
            <w:r>
              <w:rPr>
                <w:b/>
                <w:sz w:val="14"/>
              </w:rPr>
              <w:t xml:space="preserve">LS2.A: Interdependent Relationships in Ecosystems </w:t>
            </w:r>
            <w:r>
              <w:rPr>
                <w:sz w:val="14"/>
              </w:rPr>
              <w:t>Similarly, predatory interactions may reduce the number of organisms or eliminate whole populations of organisms.</w:t>
            </w:r>
          </w:p>
          <w:p w:rsidR="009B681C" w:rsidRDefault="00D00604">
            <w:pPr>
              <w:pStyle w:val="TableParagraph"/>
              <w:ind w:left="45" w:right="59"/>
              <w:rPr>
                <w:sz w:val="14"/>
              </w:rPr>
            </w:pPr>
            <w:r>
              <w:rPr>
                <w:sz w:val="14"/>
              </w:rPr>
              <w:t>Mutually beneficial interactions, in contrast, may become so interdependent that each organism requires the other for survival. Although the species involved in these competitive, predatory, and mutually beneficial interactions vary across ecosystems, the patterns of interactions of organisms with their environments, both living and nonliving, are shared. (06-</w:t>
            </w:r>
          </w:p>
          <w:p w:rsidR="009B681C" w:rsidRDefault="00D00604">
            <w:pPr>
              <w:pStyle w:val="TableParagraph"/>
              <w:spacing w:line="142" w:lineRule="exact"/>
              <w:ind w:left="45"/>
              <w:rPr>
                <w:sz w:val="14"/>
              </w:rPr>
            </w:pPr>
            <w:r>
              <w:rPr>
                <w:sz w:val="14"/>
              </w:rPr>
              <w:t>LS2-2)</w:t>
            </w:r>
          </w:p>
        </w:tc>
        <w:tc>
          <w:tcPr>
            <w:tcW w:w="3667" w:type="dxa"/>
            <w:tcBorders>
              <w:bottom w:val="nil"/>
            </w:tcBorders>
          </w:tcPr>
          <w:p w:rsidR="009B681C" w:rsidRDefault="00D00604">
            <w:pPr>
              <w:pStyle w:val="TableParagraph"/>
              <w:spacing w:before="33"/>
              <w:ind w:left="44"/>
              <w:rPr>
                <w:b/>
                <w:sz w:val="14"/>
              </w:rPr>
            </w:pPr>
            <w:r>
              <w:rPr>
                <w:b/>
                <w:sz w:val="14"/>
              </w:rPr>
              <w:t>Patterns</w:t>
            </w:r>
          </w:p>
          <w:p w:rsidR="009B681C" w:rsidRDefault="00D00604">
            <w:pPr>
              <w:pStyle w:val="TableParagraph"/>
              <w:spacing w:before="4"/>
              <w:ind w:left="44"/>
              <w:rPr>
                <w:sz w:val="14"/>
              </w:rPr>
            </w:pPr>
            <w:r>
              <w:rPr>
                <w:sz w:val="14"/>
              </w:rPr>
              <w:t>Patterns can be used to identify cause and effect relationships. (06-LS2-2)</w:t>
            </w:r>
          </w:p>
          <w:p w:rsidR="009B681C" w:rsidRDefault="009B681C">
            <w:pPr>
              <w:pStyle w:val="TableParagraph"/>
              <w:spacing w:before="4"/>
              <w:rPr>
                <w:b/>
                <w:sz w:val="13"/>
              </w:rPr>
            </w:pPr>
          </w:p>
          <w:p w:rsidR="009B681C" w:rsidRDefault="00D00604">
            <w:pPr>
              <w:pStyle w:val="TableParagraph"/>
              <w:ind w:left="44"/>
              <w:rPr>
                <w:b/>
                <w:sz w:val="14"/>
              </w:rPr>
            </w:pPr>
            <w:r>
              <w:rPr>
                <w:b/>
                <w:sz w:val="14"/>
              </w:rPr>
              <w:t>Stability and Change</w:t>
            </w:r>
          </w:p>
          <w:p w:rsidR="009B681C" w:rsidRDefault="00D00604">
            <w:pPr>
              <w:pStyle w:val="TableParagraph"/>
              <w:spacing w:before="4"/>
              <w:ind w:left="44"/>
              <w:rPr>
                <w:sz w:val="14"/>
              </w:rPr>
            </w:pPr>
            <w:r>
              <w:rPr>
                <w:sz w:val="14"/>
              </w:rPr>
              <w:t>Small changes in one part of a system might cause large changes in another part. (08-LS2-5)</w:t>
            </w:r>
          </w:p>
          <w:p w:rsidR="009B681C" w:rsidRDefault="00D00604">
            <w:pPr>
              <w:pStyle w:val="TableParagraph"/>
              <w:spacing w:line="159" w:lineRule="exact"/>
              <w:ind w:left="664"/>
              <w:rPr>
                <w:b/>
                <w:sz w:val="14"/>
              </w:rPr>
            </w:pPr>
            <w:r>
              <w:rPr>
                <w:b/>
                <w:sz w:val="14"/>
              </w:rPr>
              <w:t>--------------------------------------------------</w:t>
            </w:r>
          </w:p>
          <w:p w:rsidR="009B681C" w:rsidRDefault="00D00604">
            <w:pPr>
              <w:pStyle w:val="TableParagraph"/>
              <w:spacing w:before="7" w:line="160" w:lineRule="exact"/>
              <w:ind w:left="444" w:right="439"/>
              <w:jc w:val="center"/>
              <w:rPr>
                <w:b/>
                <w:i/>
                <w:sz w:val="14"/>
              </w:rPr>
            </w:pPr>
            <w:r>
              <w:rPr>
                <w:b/>
                <w:i/>
                <w:sz w:val="14"/>
              </w:rPr>
              <w:t>Connections to Engineering, Technology, and Applications of Science</w:t>
            </w:r>
          </w:p>
        </w:tc>
      </w:tr>
      <w:tr w:rsidR="009B681C">
        <w:trPr>
          <w:trHeight w:val="2087"/>
        </w:trPr>
        <w:tc>
          <w:tcPr>
            <w:tcW w:w="4062" w:type="dxa"/>
            <w:tcBorders>
              <w:top w:val="nil"/>
              <w:bottom w:val="nil"/>
            </w:tcBorders>
          </w:tcPr>
          <w:p w:rsidR="009B681C" w:rsidRDefault="00D00604">
            <w:pPr>
              <w:pStyle w:val="TableParagraph"/>
              <w:spacing w:line="158" w:lineRule="exact"/>
              <w:ind w:left="45"/>
              <w:rPr>
                <w:b/>
                <w:sz w:val="14"/>
              </w:rPr>
            </w:pPr>
            <w:r>
              <w:rPr>
                <w:b/>
                <w:sz w:val="14"/>
              </w:rPr>
              <w:t>Engaging in Argument from Evidence</w:t>
            </w:r>
          </w:p>
          <w:p w:rsidR="009B681C" w:rsidRDefault="00D00604">
            <w:pPr>
              <w:pStyle w:val="TableParagraph"/>
              <w:spacing w:before="4"/>
              <w:ind w:left="45"/>
              <w:rPr>
                <w:sz w:val="14"/>
              </w:rPr>
            </w:pPr>
            <w:r>
              <w:rPr>
                <w:sz w:val="14"/>
              </w:rPr>
              <w:t>Engaging in argument from evidence in 6–8 builds on K–5 experiences and progresses to constructing a convincing argument that supports or refutes claims for either explanations or solutions about the natural and designed world(s).</w:t>
            </w:r>
          </w:p>
          <w:p w:rsidR="009B681C" w:rsidRDefault="00D00604">
            <w:pPr>
              <w:pStyle w:val="TableParagraph"/>
              <w:spacing w:before="1"/>
              <w:ind w:left="45" w:right="17"/>
              <w:rPr>
                <w:sz w:val="14"/>
              </w:rPr>
            </w:pPr>
            <w:r>
              <w:rPr>
                <w:sz w:val="14"/>
              </w:rPr>
              <w:t>Evaluate competing design solutions based on jointly developed and agreed-upon design criteria. (08-LS2-5)</w:t>
            </w:r>
          </w:p>
        </w:tc>
        <w:tc>
          <w:tcPr>
            <w:tcW w:w="3932" w:type="dxa"/>
            <w:tcBorders>
              <w:top w:val="nil"/>
              <w:bottom w:val="nil"/>
            </w:tcBorders>
          </w:tcPr>
          <w:p w:rsidR="009B681C" w:rsidRDefault="009B681C">
            <w:pPr>
              <w:pStyle w:val="TableParagraph"/>
              <w:spacing w:before="7"/>
              <w:rPr>
                <w:b/>
                <w:sz w:val="13"/>
              </w:rPr>
            </w:pPr>
          </w:p>
          <w:p w:rsidR="009B681C" w:rsidRDefault="00D00604">
            <w:pPr>
              <w:pStyle w:val="TableParagraph"/>
              <w:ind w:left="45" w:right="729"/>
              <w:rPr>
                <w:b/>
                <w:sz w:val="14"/>
              </w:rPr>
            </w:pPr>
            <w:r>
              <w:rPr>
                <w:b/>
                <w:sz w:val="14"/>
              </w:rPr>
              <w:t>LS2.C: Ecosystem Dynamics, Functioning, and Resilience</w:t>
            </w:r>
          </w:p>
          <w:p w:rsidR="009B681C" w:rsidRDefault="00D00604">
            <w:pPr>
              <w:pStyle w:val="TableParagraph"/>
              <w:spacing w:before="3"/>
              <w:ind w:left="45"/>
              <w:rPr>
                <w:sz w:val="14"/>
              </w:rPr>
            </w:pPr>
            <w:r>
              <w:rPr>
                <w:sz w:val="14"/>
              </w:rPr>
              <w:t>Biodiversity describes the variety of species found in Earth’s terrestrial and oceanic ecosystems. The completeness or integrity of an ecosystem’s biodiversity is often used as a measure of its health. (08-LS2-5)</w:t>
            </w:r>
          </w:p>
          <w:p w:rsidR="009B681C" w:rsidRDefault="009B681C">
            <w:pPr>
              <w:pStyle w:val="TableParagraph"/>
              <w:spacing w:before="7"/>
              <w:rPr>
                <w:b/>
                <w:sz w:val="13"/>
              </w:rPr>
            </w:pPr>
          </w:p>
          <w:p w:rsidR="009B681C" w:rsidRDefault="00D00604">
            <w:pPr>
              <w:pStyle w:val="TableParagraph"/>
              <w:spacing w:line="161" w:lineRule="exact"/>
              <w:ind w:left="45"/>
              <w:rPr>
                <w:b/>
                <w:sz w:val="14"/>
              </w:rPr>
            </w:pPr>
            <w:r>
              <w:rPr>
                <w:b/>
                <w:sz w:val="14"/>
              </w:rPr>
              <w:t>LS4.D: Biodiversity and Humans</w:t>
            </w:r>
          </w:p>
          <w:p w:rsidR="009B681C" w:rsidRDefault="00D00604">
            <w:pPr>
              <w:pStyle w:val="TableParagraph"/>
              <w:spacing w:line="242" w:lineRule="auto"/>
              <w:ind w:left="45" w:right="29"/>
              <w:rPr>
                <w:sz w:val="14"/>
              </w:rPr>
            </w:pPr>
            <w:r>
              <w:rPr>
                <w:sz w:val="14"/>
              </w:rPr>
              <w:t>Changes in biodiversity can influence humans’ resources, such as food, energy, and medicines, as well as ecosystem services that humans rely on—for example, water purification</w:t>
            </w:r>
          </w:p>
          <w:p w:rsidR="009B681C" w:rsidRDefault="00D00604">
            <w:pPr>
              <w:pStyle w:val="TableParagraph"/>
              <w:spacing w:line="138" w:lineRule="exact"/>
              <w:ind w:left="45"/>
              <w:rPr>
                <w:i/>
                <w:sz w:val="14"/>
              </w:rPr>
            </w:pPr>
            <w:r>
              <w:rPr>
                <w:sz w:val="14"/>
              </w:rPr>
              <w:t xml:space="preserve">and recycling. </w:t>
            </w:r>
            <w:r>
              <w:rPr>
                <w:i/>
                <w:sz w:val="14"/>
              </w:rPr>
              <w:t>(secondary to 08-LS2-5)</w:t>
            </w:r>
          </w:p>
        </w:tc>
        <w:tc>
          <w:tcPr>
            <w:tcW w:w="3667" w:type="dxa"/>
            <w:tcBorders>
              <w:top w:val="nil"/>
              <w:bottom w:val="nil"/>
            </w:tcBorders>
          </w:tcPr>
          <w:p w:rsidR="009B681C" w:rsidRDefault="009B681C">
            <w:pPr>
              <w:pStyle w:val="TableParagraph"/>
              <w:spacing w:before="2"/>
              <w:rPr>
                <w:b/>
                <w:sz w:val="13"/>
              </w:rPr>
            </w:pPr>
          </w:p>
          <w:p w:rsidR="009B681C" w:rsidRDefault="00D00604">
            <w:pPr>
              <w:pStyle w:val="TableParagraph"/>
              <w:spacing w:line="242" w:lineRule="auto"/>
              <w:ind w:left="44" w:right="1014"/>
              <w:jc w:val="both"/>
              <w:rPr>
                <w:b/>
                <w:sz w:val="14"/>
              </w:rPr>
            </w:pPr>
            <w:r>
              <w:rPr>
                <w:b/>
                <w:sz w:val="14"/>
              </w:rPr>
              <w:t>Influence of Science, Engineering, and Technology on Society and the Natural World</w:t>
            </w:r>
          </w:p>
          <w:p w:rsidR="009B681C" w:rsidRDefault="00D00604">
            <w:pPr>
              <w:pStyle w:val="TableParagraph"/>
              <w:ind w:left="44" w:right="29"/>
              <w:rPr>
                <w:sz w:val="14"/>
              </w:rPr>
            </w:pPr>
            <w:r>
              <w:rPr>
                <w:sz w:val="14"/>
              </w:rPr>
              <w:t>The use of technologies and any limitations on their use are driven by individual or societal needs, desires, and values; by the findings of scientific research; and by differences in such factors as climate, natural resources, and economic conditions. Thus technology use varies from region to region and over time. (08-LS2-5)</w:t>
            </w:r>
          </w:p>
          <w:p w:rsidR="009B681C" w:rsidRDefault="00D00604">
            <w:pPr>
              <w:pStyle w:val="TableParagraph"/>
              <w:spacing w:line="155" w:lineRule="exact"/>
              <w:ind w:left="714"/>
              <w:rPr>
                <w:b/>
                <w:sz w:val="14"/>
              </w:rPr>
            </w:pPr>
            <w:r>
              <w:rPr>
                <w:b/>
                <w:sz w:val="14"/>
              </w:rPr>
              <w:t>------------------------------------------------</w:t>
            </w:r>
          </w:p>
          <w:p w:rsidR="009B681C" w:rsidRDefault="00D00604">
            <w:pPr>
              <w:pStyle w:val="TableParagraph"/>
              <w:spacing w:before="2"/>
              <w:ind w:left="714"/>
              <w:rPr>
                <w:b/>
                <w:i/>
                <w:sz w:val="14"/>
              </w:rPr>
            </w:pPr>
            <w:r>
              <w:rPr>
                <w:b/>
                <w:i/>
                <w:sz w:val="14"/>
              </w:rPr>
              <w:t>Connections to Nature of Science</w:t>
            </w:r>
          </w:p>
        </w:tc>
      </w:tr>
      <w:tr w:rsidR="009B681C">
        <w:trPr>
          <w:trHeight w:val="856"/>
        </w:trPr>
        <w:tc>
          <w:tcPr>
            <w:tcW w:w="4062" w:type="dxa"/>
            <w:tcBorders>
              <w:top w:val="nil"/>
            </w:tcBorders>
          </w:tcPr>
          <w:p w:rsidR="009B681C" w:rsidRDefault="009B681C">
            <w:pPr>
              <w:pStyle w:val="TableParagraph"/>
              <w:rPr>
                <w:rFonts w:ascii="Times New Roman"/>
                <w:sz w:val="14"/>
              </w:rPr>
            </w:pPr>
          </w:p>
        </w:tc>
        <w:tc>
          <w:tcPr>
            <w:tcW w:w="3932" w:type="dxa"/>
            <w:tcBorders>
              <w:top w:val="nil"/>
            </w:tcBorders>
          </w:tcPr>
          <w:p w:rsidR="009B681C" w:rsidRDefault="009B681C">
            <w:pPr>
              <w:pStyle w:val="TableParagraph"/>
              <w:spacing w:before="5"/>
              <w:rPr>
                <w:b/>
                <w:sz w:val="13"/>
              </w:rPr>
            </w:pPr>
          </w:p>
          <w:p w:rsidR="009B681C" w:rsidRDefault="00D00604">
            <w:pPr>
              <w:pStyle w:val="TableParagraph"/>
              <w:ind w:left="45"/>
              <w:rPr>
                <w:b/>
                <w:sz w:val="14"/>
              </w:rPr>
            </w:pPr>
            <w:r>
              <w:rPr>
                <w:b/>
                <w:sz w:val="14"/>
              </w:rPr>
              <w:t>ETS1.B: Developing Possible Solutions</w:t>
            </w:r>
          </w:p>
          <w:p w:rsidR="009B681C" w:rsidRDefault="00D00604">
            <w:pPr>
              <w:pStyle w:val="TableParagraph"/>
              <w:spacing w:before="4"/>
              <w:ind w:left="45"/>
              <w:rPr>
                <w:i/>
                <w:sz w:val="14"/>
              </w:rPr>
            </w:pPr>
            <w:r>
              <w:rPr>
                <w:sz w:val="14"/>
              </w:rPr>
              <w:t xml:space="preserve">There are systematic processes for evaluating solutions with respect to how well they meet the criteria and constraints of a problem. </w:t>
            </w:r>
            <w:r>
              <w:rPr>
                <w:i/>
                <w:sz w:val="14"/>
              </w:rPr>
              <w:t>(secondary to 08-LS2-5)</w:t>
            </w:r>
          </w:p>
        </w:tc>
        <w:tc>
          <w:tcPr>
            <w:tcW w:w="3667" w:type="dxa"/>
            <w:tcBorders>
              <w:top w:val="nil"/>
            </w:tcBorders>
          </w:tcPr>
          <w:p w:rsidR="009B681C" w:rsidRDefault="00D00604">
            <w:pPr>
              <w:pStyle w:val="TableParagraph"/>
              <w:spacing w:line="237" w:lineRule="auto"/>
              <w:ind w:left="44" w:right="451"/>
              <w:rPr>
                <w:b/>
                <w:sz w:val="14"/>
              </w:rPr>
            </w:pPr>
            <w:r>
              <w:rPr>
                <w:b/>
                <w:sz w:val="14"/>
              </w:rPr>
              <w:t>Science Addresses Questions About the Natural and Material World</w:t>
            </w:r>
          </w:p>
          <w:p w:rsidR="009B681C" w:rsidRDefault="00D00604">
            <w:pPr>
              <w:pStyle w:val="TableParagraph"/>
              <w:spacing w:before="1"/>
              <w:ind w:left="44"/>
              <w:rPr>
                <w:sz w:val="14"/>
              </w:rPr>
            </w:pPr>
            <w:r>
              <w:rPr>
                <w:sz w:val="14"/>
              </w:rPr>
              <w:t>Scientific knowledge can describe the consequence of actions but does not necessarily prescribe the decisions that society takes. (08-LS2-5)</w:t>
            </w:r>
          </w:p>
        </w:tc>
      </w:tr>
      <w:tr w:rsidR="009B681C">
        <w:trPr>
          <w:trHeight w:val="255"/>
        </w:trPr>
        <w:tc>
          <w:tcPr>
            <w:tcW w:w="11661" w:type="dxa"/>
            <w:gridSpan w:val="3"/>
          </w:tcPr>
          <w:p w:rsidR="009B681C" w:rsidRDefault="00D00604">
            <w:pPr>
              <w:pStyle w:val="TableParagraph"/>
              <w:spacing w:before="39"/>
              <w:ind w:left="45"/>
              <w:rPr>
                <w:sz w:val="14"/>
              </w:rPr>
            </w:pPr>
            <w:r>
              <w:rPr>
                <w:i/>
                <w:sz w:val="14"/>
              </w:rPr>
              <w:t xml:space="preserve">Connections to other DCIs in this grade-band: </w:t>
            </w:r>
            <w:r>
              <w:rPr>
                <w:b/>
                <w:sz w:val="14"/>
              </w:rPr>
              <w:t xml:space="preserve">MS.LS1.B </w:t>
            </w:r>
            <w:r>
              <w:rPr>
                <w:sz w:val="14"/>
              </w:rPr>
              <w:t xml:space="preserve">(06-LS2-2); </w:t>
            </w:r>
            <w:r>
              <w:rPr>
                <w:b/>
                <w:sz w:val="14"/>
              </w:rPr>
              <w:t xml:space="preserve">MS.ESS3.C </w:t>
            </w:r>
            <w:r>
              <w:rPr>
                <w:sz w:val="14"/>
              </w:rPr>
              <w:t>(08-LS2-5)</w:t>
            </w:r>
          </w:p>
        </w:tc>
      </w:tr>
      <w:tr w:rsidR="009B681C">
        <w:trPr>
          <w:trHeight w:val="405"/>
        </w:trPr>
        <w:tc>
          <w:tcPr>
            <w:tcW w:w="11661" w:type="dxa"/>
            <w:gridSpan w:val="3"/>
          </w:tcPr>
          <w:p w:rsidR="009B681C" w:rsidRDefault="00D00604">
            <w:pPr>
              <w:pStyle w:val="TableParagraph"/>
              <w:spacing w:before="33" w:line="160" w:lineRule="exact"/>
              <w:ind w:left="45"/>
              <w:rPr>
                <w:sz w:val="14"/>
              </w:rPr>
            </w:pPr>
            <w:r>
              <w:rPr>
                <w:i/>
                <w:sz w:val="14"/>
              </w:rPr>
              <w:t xml:space="preserve">Articulation across grade-band: </w:t>
            </w:r>
            <w:r>
              <w:rPr>
                <w:b/>
                <w:sz w:val="14"/>
              </w:rPr>
              <w:t xml:space="preserve">1.LS1.B </w:t>
            </w:r>
            <w:r>
              <w:rPr>
                <w:sz w:val="14"/>
              </w:rPr>
              <w:t xml:space="preserve">(06-LS2-2); </w:t>
            </w:r>
            <w:r>
              <w:rPr>
                <w:b/>
                <w:sz w:val="14"/>
              </w:rPr>
              <w:t xml:space="preserve">HS.LS2.A </w:t>
            </w:r>
            <w:r>
              <w:rPr>
                <w:sz w:val="14"/>
              </w:rPr>
              <w:t xml:space="preserve">(06-LS2-2),(08-LS2-5); </w:t>
            </w:r>
            <w:r>
              <w:rPr>
                <w:b/>
                <w:sz w:val="14"/>
              </w:rPr>
              <w:t xml:space="preserve">HS.LS2.B </w:t>
            </w:r>
            <w:r>
              <w:rPr>
                <w:sz w:val="14"/>
              </w:rPr>
              <w:t xml:space="preserve">(06-LS2-2); </w:t>
            </w:r>
            <w:r>
              <w:rPr>
                <w:b/>
                <w:sz w:val="14"/>
              </w:rPr>
              <w:t xml:space="preserve">HS.LS2.C </w:t>
            </w:r>
            <w:r>
              <w:rPr>
                <w:sz w:val="14"/>
              </w:rPr>
              <w:t xml:space="preserve">(08-LS2-5); </w:t>
            </w:r>
            <w:r>
              <w:rPr>
                <w:b/>
                <w:sz w:val="14"/>
              </w:rPr>
              <w:t xml:space="preserve">HS.LS2.D </w:t>
            </w:r>
            <w:r>
              <w:rPr>
                <w:sz w:val="14"/>
              </w:rPr>
              <w:t>(06-LS2-2);</w:t>
            </w:r>
            <w:r>
              <w:rPr>
                <w:b/>
                <w:sz w:val="14"/>
              </w:rPr>
              <w:t xml:space="preserve">.LS4.D </w:t>
            </w:r>
            <w:r>
              <w:rPr>
                <w:sz w:val="14"/>
              </w:rPr>
              <w:t>(08-LS2-5);</w:t>
            </w:r>
          </w:p>
          <w:p w:rsidR="009B681C" w:rsidRDefault="00D00604">
            <w:pPr>
              <w:pStyle w:val="TableParagraph"/>
              <w:spacing w:line="160" w:lineRule="exact"/>
              <w:ind w:left="45"/>
              <w:rPr>
                <w:sz w:val="14"/>
              </w:rPr>
            </w:pPr>
            <w:r>
              <w:rPr>
                <w:b/>
                <w:sz w:val="14"/>
              </w:rPr>
              <w:t xml:space="preserve">HS.ESS3.A </w:t>
            </w:r>
            <w:r>
              <w:rPr>
                <w:sz w:val="14"/>
              </w:rPr>
              <w:t xml:space="preserve">(08-LS2-5); </w:t>
            </w:r>
            <w:r>
              <w:rPr>
                <w:b/>
                <w:sz w:val="14"/>
              </w:rPr>
              <w:t xml:space="preserve">HS.ESS3.C </w:t>
            </w:r>
            <w:r>
              <w:rPr>
                <w:sz w:val="14"/>
              </w:rPr>
              <w:t xml:space="preserve">(08-LS2-5); </w:t>
            </w:r>
            <w:r>
              <w:rPr>
                <w:b/>
                <w:sz w:val="14"/>
              </w:rPr>
              <w:t xml:space="preserve">HS.ESS3.D </w:t>
            </w:r>
            <w:r>
              <w:rPr>
                <w:sz w:val="14"/>
              </w:rPr>
              <w:t>(08-LS2-5)</w:t>
            </w:r>
          </w:p>
        </w:tc>
      </w:tr>
    </w:tbl>
    <w:p w:rsidR="009B681C" w:rsidRDefault="00D00604">
      <w:pPr>
        <w:spacing w:before="153"/>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spacing w:before="3"/>
        <w:rPr>
          <w:sz w:val="24"/>
        </w:rPr>
      </w:pPr>
    </w:p>
    <w:p w:rsidR="009B681C" w:rsidRDefault="00D00604" w:rsidP="00492CAF">
      <w:pPr>
        <w:pStyle w:val="Heading2"/>
        <w:ind w:left="180"/>
      </w:pPr>
      <w:r>
        <w:t>MS. Growth, Development, and Reproduction of Organisms</w:t>
      </w:r>
    </w:p>
    <w:p w:rsidR="009B681C" w:rsidRDefault="009B681C">
      <w:pPr>
        <w:pStyle w:val="BodyText"/>
        <w:spacing w:before="2"/>
        <w:rPr>
          <w:b/>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7"/>
        <w:gridCol w:w="4382"/>
        <w:gridCol w:w="2952"/>
      </w:tblGrid>
      <w:tr w:rsidR="009B681C">
        <w:trPr>
          <w:trHeight w:val="295"/>
        </w:trPr>
        <w:tc>
          <w:tcPr>
            <w:tcW w:w="11661" w:type="dxa"/>
            <w:gridSpan w:val="3"/>
            <w:shd w:val="clear" w:color="auto" w:fill="EFEFEF"/>
          </w:tcPr>
          <w:p w:rsidR="009B681C" w:rsidRDefault="00D00604">
            <w:pPr>
              <w:pStyle w:val="TableParagraph"/>
              <w:spacing w:before="31"/>
              <w:ind w:left="45"/>
              <w:rPr>
                <w:b/>
                <w:sz w:val="18"/>
              </w:rPr>
            </w:pPr>
            <w:r>
              <w:rPr>
                <w:b/>
                <w:sz w:val="18"/>
              </w:rPr>
              <w:t>MS. Growth, Development, and Reproduction of Organisms</w:t>
            </w:r>
          </w:p>
        </w:tc>
      </w:tr>
      <w:tr w:rsidR="009B681C">
        <w:trPr>
          <w:trHeight w:val="4341"/>
        </w:trPr>
        <w:tc>
          <w:tcPr>
            <w:tcW w:w="11661"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215"/>
              </w:tabs>
              <w:spacing w:before="3"/>
              <w:ind w:left="1215" w:right="123" w:hanging="1171"/>
              <w:rPr>
                <w:sz w:val="14"/>
              </w:rPr>
            </w:pPr>
            <w:r>
              <w:rPr>
                <w:b/>
                <w:spacing w:val="-4"/>
                <w:sz w:val="18"/>
              </w:rPr>
              <w:t>07-LS1-4.</w:t>
            </w:r>
            <w:r>
              <w:rPr>
                <w:b/>
                <w:spacing w:val="-4"/>
                <w:sz w:val="18"/>
              </w:rPr>
              <w:tab/>
            </w:r>
            <w:r>
              <w:rPr>
                <w:b/>
                <w:sz w:val="18"/>
              </w:rPr>
              <w:t>Use</w:t>
            </w:r>
            <w:r>
              <w:rPr>
                <w:b/>
                <w:spacing w:val="-11"/>
                <w:sz w:val="18"/>
              </w:rPr>
              <w:t xml:space="preserve"> </w:t>
            </w:r>
            <w:r>
              <w:rPr>
                <w:b/>
                <w:sz w:val="18"/>
              </w:rPr>
              <w:t>argument</w:t>
            </w:r>
            <w:r>
              <w:rPr>
                <w:b/>
                <w:spacing w:val="-16"/>
                <w:sz w:val="18"/>
              </w:rPr>
              <w:t xml:space="preserve"> </w:t>
            </w:r>
            <w:r>
              <w:rPr>
                <w:b/>
                <w:sz w:val="18"/>
              </w:rPr>
              <w:t>based</w:t>
            </w:r>
            <w:r>
              <w:rPr>
                <w:b/>
                <w:spacing w:val="-11"/>
                <w:sz w:val="18"/>
              </w:rPr>
              <w:t xml:space="preserve"> </w:t>
            </w:r>
            <w:r>
              <w:rPr>
                <w:b/>
                <w:spacing w:val="1"/>
                <w:sz w:val="18"/>
              </w:rPr>
              <w:t>on</w:t>
            </w:r>
            <w:r>
              <w:rPr>
                <w:b/>
                <w:spacing w:val="-16"/>
                <w:sz w:val="18"/>
              </w:rPr>
              <w:t xml:space="preserve"> </w:t>
            </w:r>
            <w:r>
              <w:rPr>
                <w:b/>
                <w:spacing w:val="-4"/>
                <w:sz w:val="18"/>
              </w:rPr>
              <w:t>empirical</w:t>
            </w:r>
            <w:r>
              <w:rPr>
                <w:b/>
                <w:spacing w:val="-26"/>
                <w:sz w:val="18"/>
              </w:rPr>
              <w:t xml:space="preserve"> </w:t>
            </w:r>
            <w:r>
              <w:rPr>
                <w:b/>
                <w:spacing w:val="-5"/>
                <w:sz w:val="18"/>
              </w:rPr>
              <w:t>evidence</w:t>
            </w:r>
            <w:r>
              <w:rPr>
                <w:b/>
                <w:spacing w:val="-16"/>
                <w:sz w:val="18"/>
              </w:rPr>
              <w:t xml:space="preserve"> </w:t>
            </w:r>
            <w:r>
              <w:rPr>
                <w:b/>
                <w:sz w:val="18"/>
              </w:rPr>
              <w:t>and</w:t>
            </w:r>
            <w:r>
              <w:rPr>
                <w:b/>
                <w:spacing w:val="-11"/>
                <w:sz w:val="18"/>
              </w:rPr>
              <w:t xml:space="preserve"> </w:t>
            </w:r>
            <w:r>
              <w:rPr>
                <w:b/>
                <w:sz w:val="18"/>
              </w:rPr>
              <w:t>scientific</w:t>
            </w:r>
            <w:r>
              <w:rPr>
                <w:b/>
                <w:spacing w:val="-10"/>
                <w:sz w:val="18"/>
              </w:rPr>
              <w:t xml:space="preserve"> </w:t>
            </w:r>
            <w:r>
              <w:rPr>
                <w:b/>
                <w:sz w:val="18"/>
              </w:rPr>
              <w:t>reasoning</w:t>
            </w:r>
            <w:r>
              <w:rPr>
                <w:b/>
                <w:spacing w:val="-11"/>
                <w:sz w:val="18"/>
              </w:rPr>
              <w:t xml:space="preserve"> </w:t>
            </w:r>
            <w:r>
              <w:rPr>
                <w:b/>
                <w:sz w:val="18"/>
              </w:rPr>
              <w:t>to</w:t>
            </w:r>
            <w:r>
              <w:rPr>
                <w:b/>
                <w:spacing w:val="-11"/>
                <w:sz w:val="18"/>
              </w:rPr>
              <w:t xml:space="preserve"> </w:t>
            </w:r>
            <w:r>
              <w:rPr>
                <w:b/>
                <w:sz w:val="18"/>
              </w:rPr>
              <w:t>support</w:t>
            </w:r>
            <w:r>
              <w:rPr>
                <w:b/>
                <w:spacing w:val="-11"/>
                <w:sz w:val="18"/>
              </w:rPr>
              <w:t xml:space="preserve"> </w:t>
            </w:r>
            <w:r>
              <w:rPr>
                <w:b/>
                <w:sz w:val="18"/>
              </w:rPr>
              <w:t>an</w:t>
            </w:r>
            <w:r>
              <w:rPr>
                <w:b/>
                <w:spacing w:val="-16"/>
                <w:sz w:val="18"/>
              </w:rPr>
              <w:t xml:space="preserve"> </w:t>
            </w:r>
            <w:r>
              <w:rPr>
                <w:b/>
                <w:sz w:val="18"/>
              </w:rPr>
              <w:t>explanation</w:t>
            </w:r>
            <w:r>
              <w:rPr>
                <w:b/>
                <w:spacing w:val="-15"/>
                <w:sz w:val="18"/>
              </w:rPr>
              <w:t xml:space="preserve"> </w:t>
            </w:r>
            <w:r>
              <w:rPr>
                <w:b/>
                <w:sz w:val="18"/>
              </w:rPr>
              <w:t>for</w:t>
            </w:r>
            <w:r>
              <w:rPr>
                <w:b/>
                <w:spacing w:val="-11"/>
                <w:sz w:val="18"/>
              </w:rPr>
              <w:t xml:space="preserve"> </w:t>
            </w:r>
            <w:r>
              <w:rPr>
                <w:b/>
                <w:sz w:val="18"/>
              </w:rPr>
              <w:t>how</w:t>
            </w:r>
            <w:r>
              <w:rPr>
                <w:b/>
                <w:spacing w:val="-6"/>
                <w:sz w:val="18"/>
              </w:rPr>
              <w:t xml:space="preserve"> </w:t>
            </w:r>
            <w:r>
              <w:rPr>
                <w:b/>
                <w:spacing w:val="-5"/>
                <w:sz w:val="18"/>
              </w:rPr>
              <w:t>characteristic</w:t>
            </w:r>
            <w:r>
              <w:rPr>
                <w:b/>
                <w:spacing w:val="-21"/>
                <w:sz w:val="18"/>
              </w:rPr>
              <w:t xml:space="preserve"> </w:t>
            </w:r>
            <w:r>
              <w:rPr>
                <w:b/>
                <w:sz w:val="18"/>
              </w:rPr>
              <w:t xml:space="preserve">animal </w:t>
            </w:r>
            <w:r>
              <w:rPr>
                <w:b/>
                <w:spacing w:val="-4"/>
                <w:sz w:val="18"/>
              </w:rPr>
              <w:t xml:space="preserve">behaviors </w:t>
            </w:r>
            <w:r>
              <w:rPr>
                <w:b/>
                <w:sz w:val="18"/>
              </w:rPr>
              <w:t xml:space="preserve">and specialized plant </w:t>
            </w:r>
            <w:r>
              <w:rPr>
                <w:b/>
                <w:spacing w:val="-3"/>
                <w:sz w:val="18"/>
              </w:rPr>
              <w:t xml:space="preserve">structures </w:t>
            </w:r>
            <w:r>
              <w:rPr>
                <w:b/>
                <w:sz w:val="18"/>
              </w:rPr>
              <w:t xml:space="preserve">affect the probability of successful reproduction of animals and plants </w:t>
            </w:r>
            <w:r>
              <w:rPr>
                <w:b/>
                <w:spacing w:val="-5"/>
                <w:sz w:val="18"/>
              </w:rPr>
              <w:t xml:space="preserve">respectively. </w:t>
            </w:r>
            <w:r>
              <w:rPr>
                <w:sz w:val="14"/>
              </w:rPr>
              <w:t xml:space="preserve">[Clarification Statement: Examples of </w:t>
            </w:r>
            <w:r>
              <w:rPr>
                <w:spacing w:val="-4"/>
                <w:sz w:val="14"/>
              </w:rPr>
              <w:t xml:space="preserve">behaviors </w:t>
            </w:r>
            <w:r>
              <w:rPr>
                <w:sz w:val="14"/>
              </w:rPr>
              <w:t xml:space="preserve">that affect the </w:t>
            </w:r>
            <w:r>
              <w:rPr>
                <w:spacing w:val="-4"/>
                <w:sz w:val="14"/>
              </w:rPr>
              <w:t xml:space="preserve">probability </w:t>
            </w:r>
            <w:r>
              <w:rPr>
                <w:sz w:val="14"/>
              </w:rPr>
              <w:t xml:space="preserve">of animal reproduction could include nest building to protect </w:t>
            </w:r>
            <w:r>
              <w:rPr>
                <w:spacing w:val="-5"/>
                <w:sz w:val="14"/>
              </w:rPr>
              <w:t xml:space="preserve">young </w:t>
            </w:r>
            <w:r>
              <w:rPr>
                <w:sz w:val="14"/>
              </w:rPr>
              <w:t>from cold, herding</w:t>
            </w:r>
            <w:r>
              <w:rPr>
                <w:spacing w:val="-13"/>
                <w:sz w:val="14"/>
              </w:rPr>
              <w:t xml:space="preserve"> </w:t>
            </w:r>
            <w:r>
              <w:rPr>
                <w:sz w:val="14"/>
              </w:rPr>
              <w:t>of</w:t>
            </w:r>
            <w:r>
              <w:rPr>
                <w:spacing w:val="-19"/>
                <w:sz w:val="14"/>
              </w:rPr>
              <w:t xml:space="preserve"> </w:t>
            </w:r>
            <w:r>
              <w:rPr>
                <w:sz w:val="14"/>
              </w:rPr>
              <w:t>animals</w:t>
            </w:r>
            <w:r>
              <w:rPr>
                <w:spacing w:val="-15"/>
                <w:sz w:val="14"/>
              </w:rPr>
              <w:t xml:space="preserve"> </w:t>
            </w:r>
            <w:r>
              <w:rPr>
                <w:spacing w:val="1"/>
                <w:sz w:val="14"/>
              </w:rPr>
              <w:t>to</w:t>
            </w:r>
            <w:r>
              <w:rPr>
                <w:spacing w:val="-18"/>
                <w:sz w:val="14"/>
              </w:rPr>
              <w:t xml:space="preserve"> </w:t>
            </w:r>
            <w:r>
              <w:rPr>
                <w:sz w:val="14"/>
              </w:rPr>
              <w:t>protect</w:t>
            </w:r>
            <w:r>
              <w:rPr>
                <w:spacing w:val="-9"/>
                <w:sz w:val="14"/>
              </w:rPr>
              <w:t xml:space="preserve"> </w:t>
            </w:r>
            <w:r>
              <w:rPr>
                <w:spacing w:val="-4"/>
                <w:sz w:val="14"/>
              </w:rPr>
              <w:t>young</w:t>
            </w:r>
            <w:r>
              <w:rPr>
                <w:spacing w:val="-14"/>
                <w:sz w:val="14"/>
              </w:rPr>
              <w:t xml:space="preserve"> </w:t>
            </w:r>
            <w:r>
              <w:rPr>
                <w:spacing w:val="-4"/>
                <w:sz w:val="14"/>
              </w:rPr>
              <w:t>from</w:t>
            </w:r>
            <w:r>
              <w:rPr>
                <w:spacing w:val="-13"/>
                <w:sz w:val="14"/>
              </w:rPr>
              <w:t xml:space="preserve"> </w:t>
            </w:r>
            <w:r>
              <w:rPr>
                <w:sz w:val="14"/>
              </w:rPr>
              <w:t>predators,</w:t>
            </w:r>
            <w:r>
              <w:rPr>
                <w:spacing w:val="-9"/>
                <w:sz w:val="14"/>
              </w:rPr>
              <w:t xml:space="preserve"> </w:t>
            </w:r>
            <w:r>
              <w:rPr>
                <w:sz w:val="14"/>
              </w:rPr>
              <w:t>and</w:t>
            </w:r>
            <w:r>
              <w:rPr>
                <w:spacing w:val="-14"/>
                <w:sz w:val="14"/>
              </w:rPr>
              <w:t xml:space="preserve"> </w:t>
            </w:r>
            <w:r>
              <w:rPr>
                <w:spacing w:val="-5"/>
                <w:sz w:val="14"/>
              </w:rPr>
              <w:t>vocalization</w:t>
            </w:r>
            <w:r>
              <w:rPr>
                <w:spacing w:val="-17"/>
                <w:sz w:val="14"/>
              </w:rPr>
              <w:t xml:space="preserve"> </w:t>
            </w:r>
            <w:r>
              <w:rPr>
                <w:sz w:val="14"/>
              </w:rPr>
              <w:t>of</w:t>
            </w:r>
            <w:r>
              <w:rPr>
                <w:spacing w:val="-19"/>
                <w:sz w:val="14"/>
              </w:rPr>
              <w:t xml:space="preserve"> </w:t>
            </w:r>
            <w:r>
              <w:rPr>
                <w:sz w:val="14"/>
              </w:rPr>
              <w:t>animals</w:t>
            </w:r>
            <w:r>
              <w:rPr>
                <w:spacing w:val="-11"/>
                <w:sz w:val="14"/>
              </w:rPr>
              <w:t xml:space="preserve"> </w:t>
            </w:r>
            <w:r>
              <w:rPr>
                <w:sz w:val="14"/>
              </w:rPr>
              <w:t>and</w:t>
            </w:r>
            <w:r>
              <w:rPr>
                <w:spacing w:val="-14"/>
                <w:sz w:val="14"/>
              </w:rPr>
              <w:t xml:space="preserve"> </w:t>
            </w:r>
            <w:r>
              <w:rPr>
                <w:sz w:val="14"/>
              </w:rPr>
              <w:t>colorful</w:t>
            </w:r>
            <w:r>
              <w:rPr>
                <w:spacing w:val="-12"/>
                <w:sz w:val="14"/>
              </w:rPr>
              <w:t xml:space="preserve"> </w:t>
            </w:r>
            <w:r>
              <w:rPr>
                <w:sz w:val="14"/>
              </w:rPr>
              <w:t>plumage</w:t>
            </w:r>
            <w:r>
              <w:rPr>
                <w:spacing w:val="-17"/>
                <w:sz w:val="14"/>
              </w:rPr>
              <w:t xml:space="preserve"> </w:t>
            </w:r>
            <w:r>
              <w:rPr>
                <w:sz w:val="14"/>
              </w:rPr>
              <w:t>to</w:t>
            </w:r>
            <w:r>
              <w:rPr>
                <w:spacing w:val="-18"/>
                <w:sz w:val="14"/>
              </w:rPr>
              <w:t xml:space="preserve"> </w:t>
            </w:r>
            <w:r>
              <w:rPr>
                <w:spacing w:val="-4"/>
                <w:sz w:val="14"/>
              </w:rPr>
              <w:t>attract</w:t>
            </w:r>
            <w:r>
              <w:rPr>
                <w:spacing w:val="-19"/>
                <w:sz w:val="14"/>
              </w:rPr>
              <w:t xml:space="preserve"> </w:t>
            </w:r>
            <w:r>
              <w:rPr>
                <w:sz w:val="14"/>
              </w:rPr>
              <w:t>mates</w:t>
            </w:r>
            <w:r>
              <w:rPr>
                <w:spacing w:val="-15"/>
                <w:sz w:val="14"/>
              </w:rPr>
              <w:t xml:space="preserve"> </w:t>
            </w:r>
            <w:r>
              <w:rPr>
                <w:sz w:val="14"/>
              </w:rPr>
              <w:t>for</w:t>
            </w:r>
            <w:r>
              <w:rPr>
                <w:spacing w:val="-13"/>
                <w:sz w:val="14"/>
              </w:rPr>
              <w:t xml:space="preserve"> </w:t>
            </w:r>
            <w:r>
              <w:rPr>
                <w:sz w:val="14"/>
              </w:rPr>
              <w:t>breeding.</w:t>
            </w:r>
            <w:r>
              <w:rPr>
                <w:spacing w:val="-14"/>
                <w:sz w:val="14"/>
              </w:rPr>
              <w:t xml:space="preserve"> </w:t>
            </w:r>
            <w:r>
              <w:rPr>
                <w:sz w:val="14"/>
              </w:rPr>
              <w:t>Examples</w:t>
            </w:r>
            <w:r>
              <w:rPr>
                <w:spacing w:val="-15"/>
                <w:sz w:val="14"/>
              </w:rPr>
              <w:t xml:space="preserve"> </w:t>
            </w:r>
            <w:r>
              <w:rPr>
                <w:sz w:val="14"/>
              </w:rPr>
              <w:t>of</w:t>
            </w:r>
            <w:r>
              <w:rPr>
                <w:spacing w:val="-14"/>
                <w:sz w:val="14"/>
              </w:rPr>
              <w:t xml:space="preserve"> </w:t>
            </w:r>
            <w:r>
              <w:rPr>
                <w:spacing w:val="-4"/>
                <w:sz w:val="14"/>
              </w:rPr>
              <w:t>animal</w:t>
            </w:r>
            <w:r>
              <w:rPr>
                <w:spacing w:val="-21"/>
                <w:sz w:val="14"/>
              </w:rPr>
              <w:t xml:space="preserve"> </w:t>
            </w:r>
            <w:r>
              <w:rPr>
                <w:sz w:val="14"/>
              </w:rPr>
              <w:t>behaviors</w:t>
            </w:r>
            <w:r>
              <w:rPr>
                <w:spacing w:val="-10"/>
                <w:sz w:val="14"/>
              </w:rPr>
              <w:t xml:space="preserve"> </w:t>
            </w:r>
            <w:r>
              <w:rPr>
                <w:sz w:val="14"/>
              </w:rPr>
              <w:t>that</w:t>
            </w:r>
            <w:r>
              <w:rPr>
                <w:spacing w:val="-19"/>
                <w:sz w:val="14"/>
              </w:rPr>
              <w:t xml:space="preserve"> </w:t>
            </w:r>
            <w:r>
              <w:rPr>
                <w:sz w:val="14"/>
              </w:rPr>
              <w:t>affect the</w:t>
            </w:r>
            <w:r>
              <w:rPr>
                <w:spacing w:val="-19"/>
                <w:sz w:val="14"/>
              </w:rPr>
              <w:t xml:space="preserve"> </w:t>
            </w:r>
            <w:r>
              <w:rPr>
                <w:spacing w:val="-4"/>
                <w:sz w:val="14"/>
              </w:rPr>
              <w:t>probability</w:t>
            </w:r>
            <w:r>
              <w:rPr>
                <w:spacing w:val="-25"/>
                <w:sz w:val="14"/>
              </w:rPr>
              <w:t xml:space="preserve"> </w:t>
            </w:r>
            <w:r>
              <w:rPr>
                <w:sz w:val="14"/>
              </w:rPr>
              <w:t>of</w:t>
            </w:r>
            <w:r>
              <w:rPr>
                <w:spacing w:val="-15"/>
                <w:sz w:val="14"/>
              </w:rPr>
              <w:t xml:space="preserve"> </w:t>
            </w:r>
            <w:r>
              <w:rPr>
                <w:sz w:val="14"/>
              </w:rPr>
              <w:t>plant</w:t>
            </w:r>
            <w:r>
              <w:rPr>
                <w:spacing w:val="-15"/>
                <w:sz w:val="14"/>
              </w:rPr>
              <w:t xml:space="preserve"> </w:t>
            </w:r>
            <w:r>
              <w:rPr>
                <w:spacing w:val="-5"/>
                <w:sz w:val="14"/>
              </w:rPr>
              <w:t>reproduction</w:t>
            </w:r>
            <w:r>
              <w:rPr>
                <w:spacing w:val="-19"/>
                <w:sz w:val="14"/>
              </w:rPr>
              <w:t xml:space="preserve"> </w:t>
            </w:r>
            <w:r>
              <w:rPr>
                <w:sz w:val="14"/>
              </w:rPr>
              <w:t>could</w:t>
            </w:r>
            <w:r>
              <w:rPr>
                <w:spacing w:val="-14"/>
                <w:sz w:val="14"/>
              </w:rPr>
              <w:t xml:space="preserve"> </w:t>
            </w:r>
            <w:r>
              <w:rPr>
                <w:sz w:val="14"/>
              </w:rPr>
              <w:t>include</w:t>
            </w:r>
            <w:r>
              <w:rPr>
                <w:spacing w:val="-18"/>
                <w:sz w:val="14"/>
              </w:rPr>
              <w:t xml:space="preserve"> </w:t>
            </w:r>
            <w:r>
              <w:rPr>
                <w:spacing w:val="-5"/>
                <w:sz w:val="14"/>
              </w:rPr>
              <w:t>transferring</w:t>
            </w:r>
            <w:r>
              <w:rPr>
                <w:spacing w:val="-19"/>
                <w:sz w:val="14"/>
              </w:rPr>
              <w:t xml:space="preserve"> </w:t>
            </w:r>
            <w:r>
              <w:rPr>
                <w:sz w:val="14"/>
              </w:rPr>
              <w:t>pollen</w:t>
            </w:r>
            <w:r>
              <w:rPr>
                <w:spacing w:val="-14"/>
                <w:sz w:val="14"/>
              </w:rPr>
              <w:t xml:space="preserve"> </w:t>
            </w:r>
            <w:r>
              <w:rPr>
                <w:sz w:val="14"/>
              </w:rPr>
              <w:t>or</w:t>
            </w:r>
            <w:r>
              <w:rPr>
                <w:spacing w:val="-17"/>
                <w:sz w:val="14"/>
              </w:rPr>
              <w:t xml:space="preserve"> </w:t>
            </w:r>
            <w:r>
              <w:rPr>
                <w:sz w:val="14"/>
              </w:rPr>
              <w:t>seeds,</w:t>
            </w:r>
            <w:r>
              <w:rPr>
                <w:spacing w:val="-15"/>
                <w:sz w:val="14"/>
              </w:rPr>
              <w:t xml:space="preserve"> </w:t>
            </w:r>
            <w:r>
              <w:rPr>
                <w:sz w:val="14"/>
              </w:rPr>
              <w:t>and</w:t>
            </w:r>
            <w:r>
              <w:rPr>
                <w:spacing w:val="-14"/>
                <w:sz w:val="14"/>
              </w:rPr>
              <w:t xml:space="preserve"> </w:t>
            </w:r>
            <w:r>
              <w:rPr>
                <w:sz w:val="14"/>
              </w:rPr>
              <w:t>creating</w:t>
            </w:r>
            <w:r>
              <w:rPr>
                <w:spacing w:val="-13"/>
                <w:sz w:val="14"/>
              </w:rPr>
              <w:t xml:space="preserve"> </w:t>
            </w:r>
            <w:r>
              <w:rPr>
                <w:sz w:val="14"/>
              </w:rPr>
              <w:t>conditions</w:t>
            </w:r>
            <w:r>
              <w:rPr>
                <w:spacing w:val="-16"/>
                <w:sz w:val="14"/>
              </w:rPr>
              <w:t xml:space="preserve"> </w:t>
            </w:r>
            <w:r>
              <w:rPr>
                <w:spacing w:val="-3"/>
                <w:sz w:val="14"/>
              </w:rPr>
              <w:t>for</w:t>
            </w:r>
            <w:r>
              <w:rPr>
                <w:spacing w:val="-18"/>
                <w:sz w:val="14"/>
              </w:rPr>
              <w:t xml:space="preserve"> </w:t>
            </w:r>
            <w:r>
              <w:rPr>
                <w:sz w:val="14"/>
              </w:rPr>
              <w:t>seed</w:t>
            </w:r>
            <w:r>
              <w:rPr>
                <w:spacing w:val="-14"/>
                <w:sz w:val="14"/>
              </w:rPr>
              <w:t xml:space="preserve"> </w:t>
            </w:r>
            <w:r>
              <w:rPr>
                <w:sz w:val="14"/>
              </w:rPr>
              <w:t>germination</w:t>
            </w:r>
            <w:r>
              <w:rPr>
                <w:spacing w:val="-14"/>
                <w:sz w:val="14"/>
              </w:rPr>
              <w:t xml:space="preserve"> </w:t>
            </w:r>
            <w:r>
              <w:rPr>
                <w:sz w:val="14"/>
              </w:rPr>
              <w:t>and</w:t>
            </w:r>
            <w:r>
              <w:rPr>
                <w:spacing w:val="-14"/>
                <w:sz w:val="14"/>
              </w:rPr>
              <w:t xml:space="preserve"> </w:t>
            </w:r>
            <w:r>
              <w:rPr>
                <w:sz w:val="14"/>
              </w:rPr>
              <w:t>growth.</w:t>
            </w:r>
            <w:r>
              <w:rPr>
                <w:spacing w:val="-14"/>
                <w:sz w:val="14"/>
              </w:rPr>
              <w:t xml:space="preserve"> </w:t>
            </w:r>
            <w:r>
              <w:rPr>
                <w:sz w:val="14"/>
              </w:rPr>
              <w:t>Examples</w:t>
            </w:r>
            <w:r>
              <w:rPr>
                <w:spacing w:val="-11"/>
                <w:sz w:val="14"/>
              </w:rPr>
              <w:t xml:space="preserve"> </w:t>
            </w:r>
            <w:r>
              <w:rPr>
                <w:sz w:val="14"/>
              </w:rPr>
              <w:t>of</w:t>
            </w:r>
            <w:r>
              <w:rPr>
                <w:spacing w:val="-15"/>
                <w:sz w:val="14"/>
              </w:rPr>
              <w:t xml:space="preserve"> </w:t>
            </w:r>
            <w:r>
              <w:rPr>
                <w:sz w:val="14"/>
              </w:rPr>
              <w:t>plant</w:t>
            </w:r>
            <w:r>
              <w:rPr>
                <w:spacing w:val="-15"/>
                <w:sz w:val="14"/>
              </w:rPr>
              <w:t xml:space="preserve"> </w:t>
            </w:r>
            <w:r>
              <w:rPr>
                <w:sz w:val="14"/>
              </w:rPr>
              <w:t>structures</w:t>
            </w:r>
            <w:r>
              <w:rPr>
                <w:spacing w:val="-16"/>
                <w:sz w:val="14"/>
              </w:rPr>
              <w:t xml:space="preserve"> </w:t>
            </w:r>
            <w:r>
              <w:rPr>
                <w:sz w:val="14"/>
              </w:rPr>
              <w:t>could include</w:t>
            </w:r>
            <w:r>
              <w:rPr>
                <w:spacing w:val="-23"/>
                <w:sz w:val="14"/>
              </w:rPr>
              <w:t xml:space="preserve"> </w:t>
            </w:r>
            <w:r>
              <w:rPr>
                <w:spacing w:val="-4"/>
                <w:sz w:val="14"/>
              </w:rPr>
              <w:t>bright</w:t>
            </w:r>
            <w:r>
              <w:rPr>
                <w:spacing w:val="-26"/>
                <w:sz w:val="14"/>
              </w:rPr>
              <w:t xml:space="preserve"> </w:t>
            </w:r>
            <w:r>
              <w:rPr>
                <w:sz w:val="14"/>
              </w:rPr>
              <w:t>flowers</w:t>
            </w:r>
            <w:r>
              <w:rPr>
                <w:spacing w:val="-17"/>
                <w:sz w:val="14"/>
              </w:rPr>
              <w:t xml:space="preserve"> </w:t>
            </w:r>
            <w:r>
              <w:rPr>
                <w:sz w:val="14"/>
              </w:rPr>
              <w:t>attracting</w:t>
            </w:r>
            <w:r>
              <w:rPr>
                <w:spacing w:val="-19"/>
                <w:sz w:val="14"/>
              </w:rPr>
              <w:t xml:space="preserve"> </w:t>
            </w:r>
            <w:r>
              <w:rPr>
                <w:spacing w:val="-4"/>
                <w:sz w:val="14"/>
              </w:rPr>
              <w:t>butterflies</w:t>
            </w:r>
            <w:r>
              <w:rPr>
                <w:spacing w:val="-26"/>
                <w:sz w:val="14"/>
              </w:rPr>
              <w:t xml:space="preserve"> </w:t>
            </w:r>
            <w:r>
              <w:rPr>
                <w:sz w:val="14"/>
              </w:rPr>
              <w:t>that</w:t>
            </w:r>
            <w:r>
              <w:rPr>
                <w:spacing w:val="-21"/>
                <w:sz w:val="14"/>
              </w:rPr>
              <w:t xml:space="preserve"> </w:t>
            </w:r>
            <w:r>
              <w:rPr>
                <w:sz w:val="14"/>
              </w:rPr>
              <w:t>transfer</w:t>
            </w:r>
            <w:r>
              <w:rPr>
                <w:spacing w:val="-22"/>
                <w:sz w:val="14"/>
              </w:rPr>
              <w:t xml:space="preserve"> </w:t>
            </w:r>
            <w:r>
              <w:rPr>
                <w:sz w:val="14"/>
              </w:rPr>
              <w:t>pollen,</w:t>
            </w:r>
            <w:r>
              <w:rPr>
                <w:spacing w:val="-21"/>
                <w:sz w:val="14"/>
              </w:rPr>
              <w:t xml:space="preserve"> </w:t>
            </w:r>
            <w:r>
              <w:rPr>
                <w:sz w:val="14"/>
              </w:rPr>
              <w:t>flower</w:t>
            </w:r>
            <w:r>
              <w:rPr>
                <w:spacing w:val="-19"/>
                <w:sz w:val="14"/>
              </w:rPr>
              <w:t xml:space="preserve"> </w:t>
            </w:r>
            <w:r>
              <w:rPr>
                <w:sz w:val="14"/>
              </w:rPr>
              <w:t>nectar</w:t>
            </w:r>
            <w:r>
              <w:rPr>
                <w:spacing w:val="-22"/>
                <w:sz w:val="14"/>
              </w:rPr>
              <w:t xml:space="preserve"> </w:t>
            </w:r>
            <w:r>
              <w:rPr>
                <w:sz w:val="14"/>
              </w:rPr>
              <w:t>and</w:t>
            </w:r>
            <w:r>
              <w:rPr>
                <w:spacing w:val="-20"/>
                <w:sz w:val="14"/>
              </w:rPr>
              <w:t xml:space="preserve"> </w:t>
            </w:r>
            <w:r>
              <w:rPr>
                <w:sz w:val="14"/>
              </w:rPr>
              <w:t>odors</w:t>
            </w:r>
            <w:r>
              <w:rPr>
                <w:spacing w:val="-17"/>
                <w:sz w:val="14"/>
              </w:rPr>
              <w:t xml:space="preserve"> </w:t>
            </w:r>
            <w:r>
              <w:rPr>
                <w:sz w:val="14"/>
              </w:rPr>
              <w:t>that</w:t>
            </w:r>
            <w:r>
              <w:rPr>
                <w:spacing w:val="-16"/>
                <w:sz w:val="14"/>
              </w:rPr>
              <w:t xml:space="preserve"> </w:t>
            </w:r>
            <w:r>
              <w:rPr>
                <w:sz w:val="14"/>
              </w:rPr>
              <w:t>attract</w:t>
            </w:r>
            <w:r>
              <w:rPr>
                <w:spacing w:val="-16"/>
                <w:sz w:val="14"/>
              </w:rPr>
              <w:t xml:space="preserve"> </w:t>
            </w:r>
            <w:r>
              <w:rPr>
                <w:sz w:val="14"/>
              </w:rPr>
              <w:t>insects</w:t>
            </w:r>
            <w:r>
              <w:rPr>
                <w:spacing w:val="-17"/>
                <w:sz w:val="14"/>
              </w:rPr>
              <w:t xml:space="preserve"> </w:t>
            </w:r>
            <w:r>
              <w:rPr>
                <w:sz w:val="14"/>
              </w:rPr>
              <w:t>that</w:t>
            </w:r>
            <w:r>
              <w:rPr>
                <w:spacing w:val="-21"/>
                <w:sz w:val="14"/>
              </w:rPr>
              <w:t xml:space="preserve"> </w:t>
            </w:r>
            <w:r>
              <w:rPr>
                <w:sz w:val="14"/>
              </w:rPr>
              <w:t>transfer</w:t>
            </w:r>
            <w:r>
              <w:rPr>
                <w:spacing w:val="-18"/>
                <w:sz w:val="14"/>
              </w:rPr>
              <w:t xml:space="preserve"> </w:t>
            </w:r>
            <w:r>
              <w:rPr>
                <w:sz w:val="14"/>
              </w:rPr>
              <w:t>pollen,</w:t>
            </w:r>
            <w:r>
              <w:rPr>
                <w:spacing w:val="-16"/>
                <w:sz w:val="14"/>
              </w:rPr>
              <w:t xml:space="preserve"> </w:t>
            </w:r>
            <w:r>
              <w:rPr>
                <w:sz w:val="14"/>
              </w:rPr>
              <w:t>and</w:t>
            </w:r>
            <w:r>
              <w:rPr>
                <w:spacing w:val="-20"/>
                <w:sz w:val="14"/>
              </w:rPr>
              <w:t xml:space="preserve"> </w:t>
            </w:r>
            <w:r>
              <w:rPr>
                <w:sz w:val="14"/>
              </w:rPr>
              <w:t>hard</w:t>
            </w:r>
            <w:r>
              <w:rPr>
                <w:spacing w:val="-20"/>
                <w:sz w:val="14"/>
              </w:rPr>
              <w:t xml:space="preserve"> </w:t>
            </w:r>
            <w:r>
              <w:rPr>
                <w:sz w:val="14"/>
              </w:rPr>
              <w:t>shells</w:t>
            </w:r>
            <w:r>
              <w:rPr>
                <w:spacing w:val="-17"/>
                <w:sz w:val="14"/>
              </w:rPr>
              <w:t xml:space="preserve"> </w:t>
            </w:r>
            <w:r>
              <w:rPr>
                <w:sz w:val="14"/>
              </w:rPr>
              <w:t>on</w:t>
            </w:r>
            <w:r>
              <w:rPr>
                <w:spacing w:val="-15"/>
                <w:sz w:val="14"/>
              </w:rPr>
              <w:t xml:space="preserve"> </w:t>
            </w:r>
            <w:r>
              <w:rPr>
                <w:sz w:val="14"/>
              </w:rPr>
              <w:t>nuts</w:t>
            </w:r>
            <w:r>
              <w:rPr>
                <w:spacing w:val="-21"/>
                <w:sz w:val="14"/>
              </w:rPr>
              <w:t xml:space="preserve"> </w:t>
            </w:r>
            <w:r>
              <w:rPr>
                <w:spacing w:val="-4"/>
                <w:sz w:val="14"/>
              </w:rPr>
              <w:t>that</w:t>
            </w:r>
            <w:r>
              <w:rPr>
                <w:spacing w:val="-25"/>
                <w:sz w:val="14"/>
              </w:rPr>
              <w:t xml:space="preserve"> </w:t>
            </w:r>
            <w:r>
              <w:rPr>
                <w:sz w:val="14"/>
              </w:rPr>
              <w:t>squirrels</w:t>
            </w:r>
            <w:r>
              <w:rPr>
                <w:spacing w:val="-17"/>
                <w:sz w:val="14"/>
              </w:rPr>
              <w:t xml:space="preserve"> </w:t>
            </w:r>
            <w:r>
              <w:rPr>
                <w:sz w:val="14"/>
              </w:rPr>
              <w:t>bury.]</w:t>
            </w:r>
          </w:p>
          <w:p w:rsidR="009B681C" w:rsidRDefault="00D00604">
            <w:pPr>
              <w:pStyle w:val="TableParagraph"/>
              <w:numPr>
                <w:ilvl w:val="0"/>
                <w:numId w:val="127"/>
              </w:numPr>
              <w:tabs>
                <w:tab w:val="left" w:pos="305"/>
                <w:tab w:val="left" w:pos="1215"/>
              </w:tabs>
              <w:spacing w:before="1" w:line="242" w:lineRule="auto"/>
              <w:ind w:right="140" w:hanging="1170"/>
              <w:rPr>
                <w:sz w:val="14"/>
              </w:rPr>
            </w:pPr>
            <w:r>
              <w:rPr>
                <w:b/>
                <w:sz w:val="18"/>
              </w:rPr>
              <w:t>LS1-5.</w:t>
            </w:r>
            <w:r>
              <w:rPr>
                <w:b/>
                <w:sz w:val="18"/>
              </w:rPr>
              <w:tab/>
            </w:r>
            <w:r>
              <w:rPr>
                <w:b/>
                <w:spacing w:val="-4"/>
                <w:sz w:val="18"/>
              </w:rPr>
              <w:t xml:space="preserve">Construct </w:t>
            </w:r>
            <w:r>
              <w:rPr>
                <w:b/>
                <w:sz w:val="18"/>
              </w:rPr>
              <w:t xml:space="preserve">a </w:t>
            </w:r>
            <w:r>
              <w:rPr>
                <w:b/>
                <w:spacing w:val="-3"/>
                <w:sz w:val="18"/>
              </w:rPr>
              <w:t xml:space="preserve">scientific </w:t>
            </w:r>
            <w:r>
              <w:rPr>
                <w:b/>
                <w:sz w:val="18"/>
              </w:rPr>
              <w:t xml:space="preserve">explanation based </w:t>
            </w:r>
            <w:r>
              <w:rPr>
                <w:b/>
                <w:spacing w:val="1"/>
                <w:sz w:val="18"/>
              </w:rPr>
              <w:t xml:space="preserve">on </w:t>
            </w:r>
            <w:r>
              <w:rPr>
                <w:b/>
                <w:spacing w:val="-3"/>
                <w:sz w:val="18"/>
              </w:rPr>
              <w:t xml:space="preserve">evidence </w:t>
            </w:r>
            <w:r>
              <w:rPr>
                <w:b/>
                <w:sz w:val="18"/>
              </w:rPr>
              <w:t xml:space="preserve">for </w:t>
            </w:r>
            <w:r>
              <w:rPr>
                <w:b/>
                <w:spacing w:val="-6"/>
                <w:sz w:val="18"/>
              </w:rPr>
              <w:t xml:space="preserve">how </w:t>
            </w:r>
            <w:r>
              <w:rPr>
                <w:b/>
                <w:spacing w:val="-4"/>
                <w:sz w:val="18"/>
              </w:rPr>
              <w:t xml:space="preserve">environmental </w:t>
            </w:r>
            <w:r>
              <w:rPr>
                <w:b/>
                <w:sz w:val="18"/>
              </w:rPr>
              <w:t xml:space="preserve">and genetic </w:t>
            </w:r>
            <w:r>
              <w:rPr>
                <w:b/>
                <w:spacing w:val="-3"/>
                <w:sz w:val="18"/>
              </w:rPr>
              <w:t xml:space="preserve">factors </w:t>
            </w:r>
            <w:r>
              <w:rPr>
                <w:b/>
                <w:sz w:val="18"/>
              </w:rPr>
              <w:t xml:space="preserve">influence the growth of organisms. </w:t>
            </w:r>
            <w:r>
              <w:rPr>
                <w:spacing w:val="-5"/>
                <w:sz w:val="14"/>
              </w:rPr>
              <w:t xml:space="preserve">[Clarification </w:t>
            </w:r>
            <w:r>
              <w:rPr>
                <w:sz w:val="14"/>
              </w:rPr>
              <w:t xml:space="preserve">Statement: Examples of </w:t>
            </w:r>
            <w:r>
              <w:rPr>
                <w:spacing w:val="-3"/>
                <w:sz w:val="14"/>
              </w:rPr>
              <w:t xml:space="preserve">local </w:t>
            </w:r>
            <w:r>
              <w:rPr>
                <w:spacing w:val="-4"/>
                <w:sz w:val="14"/>
              </w:rPr>
              <w:t xml:space="preserve">environmental </w:t>
            </w:r>
            <w:r>
              <w:rPr>
                <w:sz w:val="14"/>
              </w:rPr>
              <w:t xml:space="preserve">conditions could include </w:t>
            </w:r>
            <w:r>
              <w:rPr>
                <w:spacing w:val="-4"/>
                <w:sz w:val="14"/>
              </w:rPr>
              <w:t xml:space="preserve">availability </w:t>
            </w:r>
            <w:r>
              <w:rPr>
                <w:sz w:val="14"/>
              </w:rPr>
              <w:t xml:space="preserve">of food, light, space, and </w:t>
            </w:r>
            <w:r>
              <w:rPr>
                <w:spacing w:val="-5"/>
                <w:sz w:val="14"/>
              </w:rPr>
              <w:t xml:space="preserve">water. </w:t>
            </w:r>
            <w:r>
              <w:rPr>
                <w:sz w:val="14"/>
              </w:rPr>
              <w:t xml:space="preserve">Examples of </w:t>
            </w:r>
            <w:r>
              <w:rPr>
                <w:spacing w:val="-4"/>
                <w:sz w:val="14"/>
              </w:rPr>
              <w:t xml:space="preserve">genetic </w:t>
            </w:r>
            <w:r>
              <w:rPr>
                <w:sz w:val="14"/>
              </w:rPr>
              <w:t xml:space="preserve">factors </w:t>
            </w:r>
            <w:r>
              <w:rPr>
                <w:spacing w:val="-5"/>
                <w:sz w:val="14"/>
              </w:rPr>
              <w:t>could</w:t>
            </w:r>
            <w:r>
              <w:rPr>
                <w:spacing w:val="-25"/>
                <w:sz w:val="14"/>
              </w:rPr>
              <w:t xml:space="preserve"> </w:t>
            </w:r>
            <w:r>
              <w:rPr>
                <w:sz w:val="14"/>
              </w:rPr>
              <w:t>include</w:t>
            </w:r>
            <w:r>
              <w:rPr>
                <w:spacing w:val="-24"/>
                <w:sz w:val="14"/>
              </w:rPr>
              <w:t xml:space="preserve"> </w:t>
            </w:r>
            <w:r>
              <w:rPr>
                <w:sz w:val="14"/>
              </w:rPr>
              <w:t>large</w:t>
            </w:r>
            <w:r>
              <w:rPr>
                <w:spacing w:val="-20"/>
                <w:sz w:val="14"/>
              </w:rPr>
              <w:t xml:space="preserve"> </w:t>
            </w:r>
            <w:r>
              <w:rPr>
                <w:sz w:val="14"/>
              </w:rPr>
              <w:t>breed</w:t>
            </w:r>
            <w:r>
              <w:rPr>
                <w:spacing w:val="-20"/>
                <w:sz w:val="14"/>
              </w:rPr>
              <w:t xml:space="preserve"> </w:t>
            </w:r>
            <w:r>
              <w:rPr>
                <w:sz w:val="14"/>
              </w:rPr>
              <w:t>cattle</w:t>
            </w:r>
            <w:r>
              <w:rPr>
                <w:spacing w:val="-19"/>
                <w:sz w:val="14"/>
              </w:rPr>
              <w:t xml:space="preserve"> </w:t>
            </w:r>
            <w:r>
              <w:rPr>
                <w:sz w:val="14"/>
              </w:rPr>
              <w:t>and</w:t>
            </w:r>
            <w:r>
              <w:rPr>
                <w:spacing w:val="-20"/>
                <w:sz w:val="14"/>
              </w:rPr>
              <w:t xml:space="preserve"> </w:t>
            </w:r>
            <w:r>
              <w:rPr>
                <w:spacing w:val="-4"/>
                <w:sz w:val="14"/>
              </w:rPr>
              <w:t>species</w:t>
            </w:r>
            <w:r>
              <w:rPr>
                <w:spacing w:val="-22"/>
                <w:sz w:val="14"/>
              </w:rPr>
              <w:t xml:space="preserve"> </w:t>
            </w:r>
            <w:r>
              <w:rPr>
                <w:sz w:val="14"/>
              </w:rPr>
              <w:t>of</w:t>
            </w:r>
            <w:r>
              <w:rPr>
                <w:spacing w:val="-21"/>
                <w:sz w:val="14"/>
              </w:rPr>
              <w:t xml:space="preserve"> </w:t>
            </w:r>
            <w:r>
              <w:rPr>
                <w:sz w:val="14"/>
              </w:rPr>
              <w:t>grass</w:t>
            </w:r>
            <w:r>
              <w:rPr>
                <w:spacing w:val="-18"/>
                <w:sz w:val="14"/>
              </w:rPr>
              <w:t xml:space="preserve"> </w:t>
            </w:r>
            <w:r>
              <w:rPr>
                <w:sz w:val="14"/>
              </w:rPr>
              <w:t>affecting</w:t>
            </w:r>
            <w:r>
              <w:rPr>
                <w:spacing w:val="-20"/>
                <w:sz w:val="14"/>
              </w:rPr>
              <w:t xml:space="preserve"> </w:t>
            </w:r>
            <w:r>
              <w:rPr>
                <w:sz w:val="14"/>
              </w:rPr>
              <w:t>growth</w:t>
            </w:r>
            <w:r>
              <w:rPr>
                <w:spacing w:val="-15"/>
                <w:sz w:val="14"/>
              </w:rPr>
              <w:t xml:space="preserve"> </w:t>
            </w:r>
            <w:r>
              <w:rPr>
                <w:sz w:val="14"/>
              </w:rPr>
              <w:t>of</w:t>
            </w:r>
            <w:r>
              <w:rPr>
                <w:spacing w:val="-21"/>
                <w:sz w:val="14"/>
              </w:rPr>
              <w:t xml:space="preserve"> </w:t>
            </w:r>
            <w:r>
              <w:rPr>
                <w:sz w:val="14"/>
              </w:rPr>
              <w:t>organisms.</w:t>
            </w:r>
            <w:r>
              <w:rPr>
                <w:spacing w:val="-21"/>
                <w:sz w:val="14"/>
              </w:rPr>
              <w:t xml:space="preserve"> </w:t>
            </w:r>
            <w:r>
              <w:rPr>
                <w:sz w:val="14"/>
              </w:rPr>
              <w:t>Examples</w:t>
            </w:r>
            <w:r>
              <w:rPr>
                <w:spacing w:val="-18"/>
                <w:sz w:val="14"/>
              </w:rPr>
              <w:t xml:space="preserve"> </w:t>
            </w:r>
            <w:r>
              <w:rPr>
                <w:sz w:val="14"/>
              </w:rPr>
              <w:t>of</w:t>
            </w:r>
            <w:r>
              <w:rPr>
                <w:spacing w:val="-21"/>
                <w:sz w:val="14"/>
              </w:rPr>
              <w:t xml:space="preserve"> </w:t>
            </w:r>
            <w:r>
              <w:rPr>
                <w:sz w:val="14"/>
              </w:rPr>
              <w:t>evidence</w:t>
            </w:r>
            <w:r>
              <w:rPr>
                <w:spacing w:val="-20"/>
                <w:sz w:val="14"/>
              </w:rPr>
              <w:t xml:space="preserve"> </w:t>
            </w:r>
            <w:r>
              <w:rPr>
                <w:sz w:val="14"/>
              </w:rPr>
              <w:t>could</w:t>
            </w:r>
            <w:r>
              <w:rPr>
                <w:spacing w:val="-20"/>
                <w:sz w:val="14"/>
              </w:rPr>
              <w:t xml:space="preserve"> </w:t>
            </w:r>
            <w:r>
              <w:rPr>
                <w:sz w:val="14"/>
              </w:rPr>
              <w:t>include</w:t>
            </w:r>
            <w:r>
              <w:rPr>
                <w:spacing w:val="-20"/>
                <w:sz w:val="14"/>
              </w:rPr>
              <w:t xml:space="preserve"> </w:t>
            </w:r>
            <w:r>
              <w:rPr>
                <w:spacing w:val="-4"/>
                <w:sz w:val="14"/>
              </w:rPr>
              <w:t>drought</w:t>
            </w:r>
            <w:r>
              <w:rPr>
                <w:spacing w:val="-26"/>
                <w:sz w:val="14"/>
              </w:rPr>
              <w:t xml:space="preserve"> </w:t>
            </w:r>
            <w:r>
              <w:rPr>
                <w:sz w:val="14"/>
              </w:rPr>
              <w:t>decreasing</w:t>
            </w:r>
            <w:r>
              <w:rPr>
                <w:spacing w:val="-19"/>
                <w:sz w:val="14"/>
              </w:rPr>
              <w:t xml:space="preserve"> </w:t>
            </w:r>
            <w:r>
              <w:rPr>
                <w:sz w:val="14"/>
              </w:rPr>
              <w:t>plant</w:t>
            </w:r>
            <w:r>
              <w:rPr>
                <w:spacing w:val="-17"/>
                <w:sz w:val="14"/>
              </w:rPr>
              <w:t xml:space="preserve"> </w:t>
            </w:r>
            <w:r>
              <w:rPr>
                <w:sz w:val="14"/>
              </w:rPr>
              <w:t>growth,</w:t>
            </w:r>
            <w:r>
              <w:rPr>
                <w:spacing w:val="-16"/>
                <w:sz w:val="14"/>
              </w:rPr>
              <w:t xml:space="preserve"> </w:t>
            </w:r>
            <w:r>
              <w:rPr>
                <w:sz w:val="14"/>
              </w:rPr>
              <w:t>fertilizer</w:t>
            </w:r>
            <w:r>
              <w:rPr>
                <w:spacing w:val="-23"/>
                <w:sz w:val="14"/>
              </w:rPr>
              <w:t xml:space="preserve"> </w:t>
            </w:r>
            <w:r>
              <w:rPr>
                <w:sz w:val="14"/>
              </w:rPr>
              <w:t xml:space="preserve">increasing </w:t>
            </w:r>
            <w:r>
              <w:rPr>
                <w:spacing w:val="-4"/>
                <w:sz w:val="14"/>
              </w:rPr>
              <w:t>plant</w:t>
            </w:r>
            <w:r>
              <w:rPr>
                <w:spacing w:val="-25"/>
                <w:sz w:val="14"/>
              </w:rPr>
              <w:t xml:space="preserve"> </w:t>
            </w:r>
            <w:r>
              <w:rPr>
                <w:sz w:val="14"/>
              </w:rPr>
              <w:t>growth,</w:t>
            </w:r>
            <w:r>
              <w:rPr>
                <w:spacing w:val="-19"/>
                <w:sz w:val="14"/>
              </w:rPr>
              <w:t xml:space="preserve"> </w:t>
            </w:r>
            <w:r>
              <w:rPr>
                <w:sz w:val="14"/>
              </w:rPr>
              <w:t>different</w:t>
            </w:r>
            <w:r>
              <w:rPr>
                <w:spacing w:val="-15"/>
                <w:sz w:val="14"/>
              </w:rPr>
              <w:t xml:space="preserve"> </w:t>
            </w:r>
            <w:r>
              <w:rPr>
                <w:sz w:val="14"/>
              </w:rPr>
              <w:t>varieties</w:t>
            </w:r>
            <w:r>
              <w:rPr>
                <w:spacing w:val="-16"/>
                <w:sz w:val="14"/>
              </w:rPr>
              <w:t xml:space="preserve"> </w:t>
            </w:r>
            <w:r>
              <w:rPr>
                <w:sz w:val="14"/>
              </w:rPr>
              <w:t>of</w:t>
            </w:r>
            <w:r>
              <w:rPr>
                <w:spacing w:val="-20"/>
                <w:sz w:val="14"/>
              </w:rPr>
              <w:t xml:space="preserve"> </w:t>
            </w:r>
            <w:r>
              <w:rPr>
                <w:sz w:val="14"/>
              </w:rPr>
              <w:t>plant</w:t>
            </w:r>
            <w:r>
              <w:rPr>
                <w:spacing w:val="-20"/>
                <w:sz w:val="14"/>
              </w:rPr>
              <w:t xml:space="preserve"> </w:t>
            </w:r>
            <w:r>
              <w:rPr>
                <w:sz w:val="14"/>
              </w:rPr>
              <w:t>seeds</w:t>
            </w:r>
            <w:r>
              <w:rPr>
                <w:spacing w:val="-21"/>
                <w:sz w:val="14"/>
              </w:rPr>
              <w:t xml:space="preserve"> </w:t>
            </w:r>
            <w:r>
              <w:rPr>
                <w:sz w:val="14"/>
              </w:rPr>
              <w:t>growing</w:t>
            </w:r>
            <w:r>
              <w:rPr>
                <w:spacing w:val="-13"/>
                <w:sz w:val="14"/>
              </w:rPr>
              <w:t xml:space="preserve"> </w:t>
            </w:r>
            <w:r>
              <w:rPr>
                <w:sz w:val="14"/>
              </w:rPr>
              <w:t>at</w:t>
            </w:r>
            <w:r>
              <w:rPr>
                <w:spacing w:val="-20"/>
                <w:sz w:val="14"/>
              </w:rPr>
              <w:t xml:space="preserve"> </w:t>
            </w:r>
            <w:r>
              <w:rPr>
                <w:sz w:val="14"/>
              </w:rPr>
              <w:t>different</w:t>
            </w:r>
            <w:r>
              <w:rPr>
                <w:spacing w:val="-20"/>
                <w:sz w:val="14"/>
              </w:rPr>
              <w:t xml:space="preserve"> </w:t>
            </w:r>
            <w:r>
              <w:rPr>
                <w:sz w:val="14"/>
              </w:rPr>
              <w:t>rates</w:t>
            </w:r>
            <w:r>
              <w:rPr>
                <w:spacing w:val="-21"/>
                <w:sz w:val="14"/>
              </w:rPr>
              <w:t xml:space="preserve"> </w:t>
            </w:r>
            <w:r>
              <w:rPr>
                <w:sz w:val="14"/>
              </w:rPr>
              <w:t>in</w:t>
            </w:r>
            <w:r>
              <w:rPr>
                <w:spacing w:val="-19"/>
                <w:sz w:val="14"/>
              </w:rPr>
              <w:t xml:space="preserve"> </w:t>
            </w:r>
            <w:r>
              <w:rPr>
                <w:sz w:val="14"/>
              </w:rPr>
              <w:t>different</w:t>
            </w:r>
            <w:r>
              <w:rPr>
                <w:spacing w:val="-20"/>
                <w:sz w:val="14"/>
              </w:rPr>
              <w:t xml:space="preserve"> </w:t>
            </w:r>
            <w:r>
              <w:rPr>
                <w:sz w:val="14"/>
              </w:rPr>
              <w:t>conditions,</w:t>
            </w:r>
            <w:r>
              <w:rPr>
                <w:spacing w:val="-19"/>
                <w:sz w:val="14"/>
              </w:rPr>
              <w:t xml:space="preserve"> </w:t>
            </w:r>
            <w:r>
              <w:rPr>
                <w:sz w:val="14"/>
              </w:rPr>
              <w:t>and</w:t>
            </w:r>
            <w:r>
              <w:rPr>
                <w:spacing w:val="-19"/>
                <w:sz w:val="14"/>
              </w:rPr>
              <w:t xml:space="preserve"> </w:t>
            </w:r>
            <w:r>
              <w:rPr>
                <w:sz w:val="14"/>
              </w:rPr>
              <w:t>fish</w:t>
            </w:r>
            <w:r>
              <w:rPr>
                <w:spacing w:val="-14"/>
                <w:sz w:val="14"/>
              </w:rPr>
              <w:t xml:space="preserve"> </w:t>
            </w:r>
            <w:r>
              <w:rPr>
                <w:sz w:val="14"/>
              </w:rPr>
              <w:t>growing</w:t>
            </w:r>
            <w:r>
              <w:rPr>
                <w:spacing w:val="-18"/>
                <w:sz w:val="14"/>
              </w:rPr>
              <w:t xml:space="preserve"> </w:t>
            </w:r>
            <w:r>
              <w:rPr>
                <w:sz w:val="14"/>
              </w:rPr>
              <w:t>larger</w:t>
            </w:r>
            <w:r>
              <w:rPr>
                <w:spacing w:val="-22"/>
                <w:sz w:val="14"/>
              </w:rPr>
              <w:t xml:space="preserve"> </w:t>
            </w:r>
            <w:r>
              <w:rPr>
                <w:sz w:val="14"/>
              </w:rPr>
              <w:t>in</w:t>
            </w:r>
            <w:r>
              <w:rPr>
                <w:spacing w:val="-19"/>
                <w:sz w:val="14"/>
              </w:rPr>
              <w:t xml:space="preserve"> </w:t>
            </w:r>
            <w:r>
              <w:rPr>
                <w:sz w:val="14"/>
              </w:rPr>
              <w:t>large</w:t>
            </w:r>
            <w:r>
              <w:rPr>
                <w:spacing w:val="-24"/>
                <w:sz w:val="14"/>
              </w:rPr>
              <w:t xml:space="preserve"> </w:t>
            </w:r>
            <w:r>
              <w:rPr>
                <w:sz w:val="14"/>
              </w:rPr>
              <w:t>ponds</w:t>
            </w:r>
            <w:r>
              <w:rPr>
                <w:spacing w:val="-20"/>
                <w:sz w:val="14"/>
              </w:rPr>
              <w:t xml:space="preserve"> </w:t>
            </w:r>
            <w:r>
              <w:rPr>
                <w:sz w:val="14"/>
              </w:rPr>
              <w:t>than</w:t>
            </w:r>
            <w:r>
              <w:rPr>
                <w:spacing w:val="-19"/>
                <w:sz w:val="14"/>
              </w:rPr>
              <w:t xml:space="preserve"> </w:t>
            </w:r>
            <w:r>
              <w:rPr>
                <w:sz w:val="14"/>
              </w:rPr>
              <w:t>they</w:t>
            </w:r>
            <w:r>
              <w:rPr>
                <w:spacing w:val="-25"/>
                <w:sz w:val="14"/>
              </w:rPr>
              <w:t xml:space="preserve"> </w:t>
            </w:r>
            <w:r>
              <w:rPr>
                <w:sz w:val="14"/>
              </w:rPr>
              <w:t>do</w:t>
            </w:r>
            <w:r>
              <w:rPr>
                <w:spacing w:val="-24"/>
                <w:sz w:val="14"/>
              </w:rPr>
              <w:t xml:space="preserve"> </w:t>
            </w:r>
            <w:r>
              <w:rPr>
                <w:sz w:val="14"/>
              </w:rPr>
              <w:t>in</w:t>
            </w:r>
            <w:r>
              <w:rPr>
                <w:spacing w:val="-19"/>
                <w:sz w:val="14"/>
              </w:rPr>
              <w:t xml:space="preserve"> </w:t>
            </w:r>
            <w:r>
              <w:rPr>
                <w:sz w:val="14"/>
              </w:rPr>
              <w:t>small</w:t>
            </w:r>
            <w:r>
              <w:rPr>
                <w:spacing w:val="-17"/>
                <w:sz w:val="14"/>
              </w:rPr>
              <w:t xml:space="preserve"> </w:t>
            </w:r>
            <w:r>
              <w:rPr>
                <w:sz w:val="14"/>
              </w:rPr>
              <w:t>ponds.]</w:t>
            </w:r>
          </w:p>
          <w:p w:rsidR="009B681C" w:rsidRDefault="00D00604">
            <w:pPr>
              <w:pStyle w:val="TableParagraph"/>
              <w:tabs>
                <w:tab w:val="left" w:pos="1215"/>
              </w:tabs>
              <w:spacing w:line="156" w:lineRule="exact"/>
              <w:ind w:left="45"/>
              <w:rPr>
                <w:sz w:val="14"/>
              </w:rPr>
            </w:pPr>
            <w:r>
              <w:rPr>
                <w:sz w:val="14"/>
              </w:rPr>
              <w:t>[Assessment</w:t>
            </w:r>
            <w:r>
              <w:rPr>
                <w:sz w:val="14"/>
              </w:rPr>
              <w:tab/>
            </w:r>
            <w:r>
              <w:rPr>
                <w:spacing w:val="-5"/>
                <w:sz w:val="14"/>
              </w:rPr>
              <w:t>Boundary:</w:t>
            </w:r>
            <w:r>
              <w:rPr>
                <w:spacing w:val="-24"/>
                <w:sz w:val="14"/>
              </w:rPr>
              <w:t xml:space="preserve"> </w:t>
            </w:r>
            <w:r>
              <w:rPr>
                <w:sz w:val="14"/>
              </w:rPr>
              <w:t>Assessment</w:t>
            </w:r>
            <w:r>
              <w:rPr>
                <w:spacing w:val="-14"/>
                <w:sz w:val="14"/>
              </w:rPr>
              <w:t xml:space="preserve"> </w:t>
            </w:r>
            <w:r>
              <w:rPr>
                <w:sz w:val="14"/>
              </w:rPr>
              <w:t>does</w:t>
            </w:r>
            <w:r>
              <w:rPr>
                <w:spacing w:val="-15"/>
                <w:sz w:val="14"/>
              </w:rPr>
              <w:t xml:space="preserve"> </w:t>
            </w:r>
            <w:r>
              <w:rPr>
                <w:sz w:val="14"/>
              </w:rPr>
              <w:t>not</w:t>
            </w:r>
            <w:r>
              <w:rPr>
                <w:spacing w:val="-14"/>
                <w:sz w:val="14"/>
              </w:rPr>
              <w:t xml:space="preserve"> </w:t>
            </w:r>
            <w:r>
              <w:rPr>
                <w:sz w:val="14"/>
              </w:rPr>
              <w:t>include</w:t>
            </w:r>
            <w:r>
              <w:rPr>
                <w:spacing w:val="-18"/>
                <w:sz w:val="14"/>
              </w:rPr>
              <w:t xml:space="preserve"> </w:t>
            </w:r>
            <w:r>
              <w:rPr>
                <w:sz w:val="14"/>
              </w:rPr>
              <w:t>genetic</w:t>
            </w:r>
            <w:r>
              <w:rPr>
                <w:spacing w:val="-20"/>
                <w:sz w:val="14"/>
              </w:rPr>
              <w:t xml:space="preserve"> </w:t>
            </w:r>
            <w:r>
              <w:rPr>
                <w:sz w:val="14"/>
              </w:rPr>
              <w:t>mechanisms,</w:t>
            </w:r>
            <w:r>
              <w:rPr>
                <w:spacing w:val="-19"/>
                <w:sz w:val="14"/>
              </w:rPr>
              <w:t xml:space="preserve"> </w:t>
            </w:r>
            <w:r>
              <w:rPr>
                <w:sz w:val="14"/>
              </w:rPr>
              <w:t>gene</w:t>
            </w:r>
            <w:r>
              <w:rPr>
                <w:spacing w:val="-17"/>
                <w:sz w:val="14"/>
              </w:rPr>
              <w:t xml:space="preserve"> </w:t>
            </w:r>
            <w:r>
              <w:rPr>
                <w:sz w:val="14"/>
              </w:rPr>
              <w:t>regulation,</w:t>
            </w:r>
            <w:r>
              <w:rPr>
                <w:spacing w:val="-14"/>
                <w:sz w:val="14"/>
              </w:rPr>
              <w:t xml:space="preserve"> </w:t>
            </w:r>
            <w:r>
              <w:rPr>
                <w:sz w:val="14"/>
              </w:rPr>
              <w:t>or</w:t>
            </w:r>
            <w:r>
              <w:rPr>
                <w:spacing w:val="-22"/>
                <w:sz w:val="14"/>
              </w:rPr>
              <w:t xml:space="preserve"> </w:t>
            </w:r>
            <w:r>
              <w:rPr>
                <w:spacing w:val="-3"/>
                <w:sz w:val="14"/>
              </w:rPr>
              <w:t>biochemical</w:t>
            </w:r>
            <w:r>
              <w:rPr>
                <w:spacing w:val="-26"/>
                <w:sz w:val="14"/>
              </w:rPr>
              <w:t xml:space="preserve"> </w:t>
            </w:r>
            <w:r>
              <w:rPr>
                <w:spacing w:val="-5"/>
                <w:sz w:val="14"/>
              </w:rPr>
              <w:t>processes.]</w:t>
            </w:r>
          </w:p>
          <w:p w:rsidR="009B681C" w:rsidRDefault="00D00604">
            <w:pPr>
              <w:pStyle w:val="TableParagraph"/>
              <w:numPr>
                <w:ilvl w:val="0"/>
                <w:numId w:val="127"/>
              </w:numPr>
              <w:tabs>
                <w:tab w:val="left" w:pos="305"/>
                <w:tab w:val="left" w:pos="1215"/>
              </w:tabs>
              <w:spacing w:before="7" w:line="242" w:lineRule="auto"/>
              <w:ind w:right="185" w:hanging="1170"/>
              <w:rPr>
                <w:sz w:val="14"/>
              </w:rPr>
            </w:pPr>
            <w:r>
              <w:rPr>
                <w:b/>
                <w:sz w:val="18"/>
              </w:rPr>
              <w:t>LS3-1.</w:t>
            </w:r>
            <w:r>
              <w:rPr>
                <w:b/>
                <w:sz w:val="18"/>
              </w:rPr>
              <w:tab/>
            </w:r>
            <w:r>
              <w:rPr>
                <w:b/>
                <w:spacing w:val="-4"/>
                <w:sz w:val="18"/>
              </w:rPr>
              <w:t xml:space="preserve">Develop </w:t>
            </w:r>
            <w:r>
              <w:rPr>
                <w:b/>
                <w:sz w:val="18"/>
              </w:rPr>
              <w:t xml:space="preserve">and use a model to describe why structural changes to genes </w:t>
            </w:r>
            <w:r>
              <w:rPr>
                <w:b/>
                <w:spacing w:val="-4"/>
                <w:sz w:val="18"/>
              </w:rPr>
              <w:t xml:space="preserve">(mutations) </w:t>
            </w:r>
            <w:r>
              <w:rPr>
                <w:b/>
                <w:sz w:val="18"/>
              </w:rPr>
              <w:t xml:space="preserve">located on chromosomes may affect proteins and may result in harmful, beneficial, or neutral </w:t>
            </w:r>
            <w:r>
              <w:rPr>
                <w:b/>
                <w:spacing w:val="-4"/>
                <w:sz w:val="18"/>
              </w:rPr>
              <w:t xml:space="preserve">effects </w:t>
            </w:r>
            <w:r>
              <w:rPr>
                <w:b/>
                <w:sz w:val="18"/>
              </w:rPr>
              <w:t xml:space="preserve">to the </w:t>
            </w:r>
            <w:r>
              <w:rPr>
                <w:b/>
                <w:spacing w:val="-5"/>
                <w:sz w:val="18"/>
              </w:rPr>
              <w:t xml:space="preserve">structure </w:t>
            </w:r>
            <w:r>
              <w:rPr>
                <w:b/>
                <w:sz w:val="18"/>
              </w:rPr>
              <w:t xml:space="preserve">and function of the organism. </w:t>
            </w:r>
            <w:r>
              <w:rPr>
                <w:spacing w:val="-5"/>
                <w:sz w:val="14"/>
              </w:rPr>
              <w:t xml:space="preserve">[Clarification </w:t>
            </w:r>
            <w:r>
              <w:rPr>
                <w:sz w:val="14"/>
              </w:rPr>
              <w:t>Statement:</w:t>
            </w:r>
            <w:r>
              <w:rPr>
                <w:spacing w:val="-21"/>
                <w:sz w:val="14"/>
              </w:rPr>
              <w:t xml:space="preserve"> </w:t>
            </w:r>
            <w:r>
              <w:rPr>
                <w:sz w:val="14"/>
              </w:rPr>
              <w:t>Emphasis</w:t>
            </w:r>
            <w:r>
              <w:rPr>
                <w:spacing w:val="-18"/>
                <w:sz w:val="14"/>
              </w:rPr>
              <w:t xml:space="preserve"> </w:t>
            </w:r>
            <w:r>
              <w:rPr>
                <w:sz w:val="14"/>
              </w:rPr>
              <w:t>is</w:t>
            </w:r>
            <w:r>
              <w:rPr>
                <w:spacing w:val="-18"/>
                <w:sz w:val="14"/>
              </w:rPr>
              <w:t xml:space="preserve"> </w:t>
            </w:r>
            <w:r>
              <w:rPr>
                <w:sz w:val="14"/>
              </w:rPr>
              <w:t>on</w:t>
            </w:r>
            <w:r>
              <w:rPr>
                <w:spacing w:val="-21"/>
                <w:sz w:val="14"/>
              </w:rPr>
              <w:t xml:space="preserve"> </w:t>
            </w:r>
            <w:r>
              <w:rPr>
                <w:spacing w:val="-4"/>
                <w:sz w:val="14"/>
              </w:rPr>
              <w:t>conceptual</w:t>
            </w:r>
            <w:r>
              <w:rPr>
                <w:spacing w:val="-28"/>
                <w:sz w:val="14"/>
              </w:rPr>
              <w:t xml:space="preserve"> </w:t>
            </w:r>
            <w:r>
              <w:rPr>
                <w:sz w:val="14"/>
              </w:rPr>
              <w:t>understanding</w:t>
            </w:r>
            <w:r>
              <w:rPr>
                <w:spacing w:val="-20"/>
                <w:sz w:val="14"/>
              </w:rPr>
              <w:t xml:space="preserve"> </w:t>
            </w:r>
            <w:r>
              <w:rPr>
                <w:sz w:val="14"/>
              </w:rPr>
              <w:t>that</w:t>
            </w:r>
            <w:r>
              <w:rPr>
                <w:spacing w:val="-22"/>
                <w:sz w:val="14"/>
              </w:rPr>
              <w:t xml:space="preserve"> </w:t>
            </w:r>
            <w:r>
              <w:rPr>
                <w:sz w:val="14"/>
              </w:rPr>
              <w:t>changes</w:t>
            </w:r>
            <w:r>
              <w:rPr>
                <w:spacing w:val="-23"/>
                <w:sz w:val="14"/>
              </w:rPr>
              <w:t xml:space="preserve"> </w:t>
            </w:r>
            <w:r>
              <w:rPr>
                <w:sz w:val="14"/>
              </w:rPr>
              <w:t>in</w:t>
            </w:r>
            <w:r>
              <w:rPr>
                <w:spacing w:val="-21"/>
                <w:sz w:val="14"/>
              </w:rPr>
              <w:t xml:space="preserve"> </w:t>
            </w:r>
            <w:r>
              <w:rPr>
                <w:sz w:val="14"/>
              </w:rPr>
              <w:t>genetic</w:t>
            </w:r>
            <w:r>
              <w:rPr>
                <w:spacing w:val="-23"/>
                <w:sz w:val="14"/>
              </w:rPr>
              <w:t xml:space="preserve"> </w:t>
            </w:r>
            <w:r>
              <w:rPr>
                <w:spacing w:val="-4"/>
                <w:sz w:val="14"/>
              </w:rPr>
              <w:t>material</w:t>
            </w:r>
            <w:r>
              <w:rPr>
                <w:spacing w:val="-23"/>
                <w:sz w:val="14"/>
              </w:rPr>
              <w:t xml:space="preserve"> </w:t>
            </w:r>
            <w:r w:rsidR="00B211A9">
              <w:rPr>
                <w:sz w:val="14"/>
              </w:rPr>
              <w:t>may result</w:t>
            </w:r>
            <w:r>
              <w:rPr>
                <w:spacing w:val="-17"/>
                <w:sz w:val="14"/>
              </w:rPr>
              <w:t xml:space="preserve"> </w:t>
            </w:r>
            <w:r>
              <w:rPr>
                <w:sz w:val="14"/>
              </w:rPr>
              <w:t>in</w:t>
            </w:r>
            <w:r>
              <w:rPr>
                <w:spacing w:val="-21"/>
                <w:sz w:val="14"/>
              </w:rPr>
              <w:t xml:space="preserve"> </w:t>
            </w:r>
            <w:r>
              <w:rPr>
                <w:sz w:val="14"/>
              </w:rPr>
              <w:t>making</w:t>
            </w:r>
            <w:r>
              <w:rPr>
                <w:spacing w:val="-21"/>
                <w:sz w:val="14"/>
              </w:rPr>
              <w:t xml:space="preserve"> </w:t>
            </w:r>
            <w:r>
              <w:rPr>
                <w:sz w:val="14"/>
              </w:rPr>
              <w:t>different</w:t>
            </w:r>
            <w:r>
              <w:rPr>
                <w:spacing w:val="-17"/>
                <w:sz w:val="14"/>
              </w:rPr>
              <w:t xml:space="preserve"> </w:t>
            </w:r>
            <w:r>
              <w:rPr>
                <w:sz w:val="14"/>
              </w:rPr>
              <w:t>proteins.]</w:t>
            </w:r>
            <w:r>
              <w:rPr>
                <w:spacing w:val="-21"/>
                <w:sz w:val="14"/>
              </w:rPr>
              <w:t xml:space="preserve"> </w:t>
            </w:r>
            <w:r>
              <w:rPr>
                <w:sz w:val="14"/>
              </w:rPr>
              <w:t>[Assessment</w:t>
            </w:r>
            <w:r>
              <w:rPr>
                <w:spacing w:val="-21"/>
                <w:sz w:val="14"/>
              </w:rPr>
              <w:t xml:space="preserve"> </w:t>
            </w:r>
            <w:r>
              <w:rPr>
                <w:sz w:val="14"/>
              </w:rPr>
              <w:t>Boundary:</w:t>
            </w:r>
            <w:r>
              <w:rPr>
                <w:spacing w:val="-17"/>
                <w:sz w:val="14"/>
              </w:rPr>
              <w:t xml:space="preserve"> </w:t>
            </w:r>
            <w:r>
              <w:rPr>
                <w:sz w:val="14"/>
              </w:rPr>
              <w:t>Assessment</w:t>
            </w:r>
            <w:r>
              <w:rPr>
                <w:spacing w:val="-22"/>
                <w:sz w:val="14"/>
              </w:rPr>
              <w:t xml:space="preserve"> </w:t>
            </w:r>
            <w:r>
              <w:rPr>
                <w:sz w:val="14"/>
              </w:rPr>
              <w:t>does</w:t>
            </w:r>
            <w:r>
              <w:rPr>
                <w:spacing w:val="-18"/>
                <w:sz w:val="14"/>
              </w:rPr>
              <w:t xml:space="preserve"> </w:t>
            </w:r>
            <w:r>
              <w:rPr>
                <w:sz w:val="14"/>
              </w:rPr>
              <w:t>not include</w:t>
            </w:r>
            <w:r>
              <w:rPr>
                <w:spacing w:val="-22"/>
                <w:sz w:val="14"/>
              </w:rPr>
              <w:t xml:space="preserve"> </w:t>
            </w:r>
            <w:r>
              <w:rPr>
                <w:spacing w:val="-4"/>
                <w:sz w:val="14"/>
              </w:rPr>
              <w:t>specific</w:t>
            </w:r>
            <w:r>
              <w:rPr>
                <w:spacing w:val="-20"/>
                <w:sz w:val="14"/>
              </w:rPr>
              <w:t xml:space="preserve"> </w:t>
            </w:r>
            <w:r>
              <w:rPr>
                <w:sz w:val="14"/>
              </w:rPr>
              <w:t>changes</w:t>
            </w:r>
            <w:r>
              <w:rPr>
                <w:spacing w:val="-15"/>
                <w:sz w:val="14"/>
              </w:rPr>
              <w:t xml:space="preserve"> </w:t>
            </w:r>
            <w:r>
              <w:rPr>
                <w:sz w:val="14"/>
              </w:rPr>
              <w:t>at</w:t>
            </w:r>
            <w:r>
              <w:rPr>
                <w:spacing w:val="-19"/>
                <w:sz w:val="14"/>
              </w:rPr>
              <w:t xml:space="preserve"> </w:t>
            </w:r>
            <w:r>
              <w:rPr>
                <w:sz w:val="14"/>
              </w:rPr>
              <w:t>the</w:t>
            </w:r>
            <w:r>
              <w:rPr>
                <w:spacing w:val="-18"/>
                <w:sz w:val="14"/>
              </w:rPr>
              <w:t xml:space="preserve"> </w:t>
            </w:r>
            <w:r>
              <w:rPr>
                <w:sz w:val="14"/>
              </w:rPr>
              <w:t>molecular</w:t>
            </w:r>
            <w:r>
              <w:rPr>
                <w:spacing w:val="-21"/>
                <w:sz w:val="14"/>
              </w:rPr>
              <w:t xml:space="preserve"> </w:t>
            </w:r>
            <w:r>
              <w:rPr>
                <w:sz w:val="14"/>
              </w:rPr>
              <w:t>level,</w:t>
            </w:r>
            <w:r>
              <w:rPr>
                <w:spacing w:val="-14"/>
                <w:sz w:val="14"/>
              </w:rPr>
              <w:t xml:space="preserve"> </w:t>
            </w:r>
            <w:r>
              <w:rPr>
                <w:sz w:val="14"/>
              </w:rPr>
              <w:t>mechanisms</w:t>
            </w:r>
            <w:r>
              <w:rPr>
                <w:spacing w:val="-15"/>
                <w:sz w:val="14"/>
              </w:rPr>
              <w:t xml:space="preserve"> </w:t>
            </w:r>
            <w:r>
              <w:rPr>
                <w:spacing w:val="-3"/>
                <w:sz w:val="14"/>
              </w:rPr>
              <w:t>for</w:t>
            </w:r>
            <w:r>
              <w:rPr>
                <w:spacing w:val="-17"/>
                <w:sz w:val="14"/>
              </w:rPr>
              <w:t xml:space="preserve"> </w:t>
            </w:r>
            <w:r>
              <w:rPr>
                <w:spacing w:val="-5"/>
                <w:sz w:val="14"/>
              </w:rPr>
              <w:t>protein</w:t>
            </w:r>
            <w:r>
              <w:rPr>
                <w:spacing w:val="-18"/>
                <w:sz w:val="14"/>
              </w:rPr>
              <w:t xml:space="preserve"> </w:t>
            </w:r>
            <w:r>
              <w:rPr>
                <w:sz w:val="14"/>
              </w:rPr>
              <w:t>synthesis,</w:t>
            </w:r>
            <w:r>
              <w:rPr>
                <w:spacing w:val="-14"/>
                <w:sz w:val="14"/>
              </w:rPr>
              <w:t xml:space="preserve"> </w:t>
            </w:r>
            <w:r>
              <w:rPr>
                <w:sz w:val="14"/>
              </w:rPr>
              <w:t>or</w:t>
            </w:r>
            <w:r>
              <w:rPr>
                <w:spacing w:val="-22"/>
                <w:sz w:val="14"/>
              </w:rPr>
              <w:t xml:space="preserve"> </w:t>
            </w:r>
            <w:r>
              <w:rPr>
                <w:spacing w:val="-3"/>
                <w:sz w:val="14"/>
              </w:rPr>
              <w:t>specific</w:t>
            </w:r>
            <w:r>
              <w:rPr>
                <w:spacing w:val="-20"/>
                <w:sz w:val="14"/>
              </w:rPr>
              <w:t xml:space="preserve"> </w:t>
            </w:r>
            <w:r>
              <w:rPr>
                <w:sz w:val="14"/>
              </w:rPr>
              <w:t>types</w:t>
            </w:r>
            <w:r>
              <w:rPr>
                <w:spacing w:val="-10"/>
                <w:sz w:val="14"/>
              </w:rPr>
              <w:t xml:space="preserve"> </w:t>
            </w:r>
            <w:r>
              <w:rPr>
                <w:sz w:val="14"/>
              </w:rPr>
              <w:t>of</w:t>
            </w:r>
            <w:r>
              <w:rPr>
                <w:spacing w:val="-24"/>
                <w:sz w:val="14"/>
              </w:rPr>
              <w:t xml:space="preserve"> </w:t>
            </w:r>
            <w:r>
              <w:rPr>
                <w:sz w:val="14"/>
              </w:rPr>
              <w:t>mutations.]</w:t>
            </w:r>
          </w:p>
          <w:p w:rsidR="009B681C" w:rsidRDefault="00D00604">
            <w:pPr>
              <w:pStyle w:val="TableParagraph"/>
              <w:tabs>
                <w:tab w:val="left" w:pos="1215"/>
              </w:tabs>
              <w:spacing w:before="1" w:line="242" w:lineRule="auto"/>
              <w:ind w:left="1215" w:right="359" w:hanging="1171"/>
              <w:rPr>
                <w:sz w:val="14"/>
              </w:rPr>
            </w:pPr>
            <w:r>
              <w:rPr>
                <w:b/>
                <w:spacing w:val="-4"/>
                <w:sz w:val="18"/>
              </w:rPr>
              <w:t>08-LS3-2.</w:t>
            </w:r>
            <w:r>
              <w:rPr>
                <w:b/>
                <w:spacing w:val="-4"/>
                <w:sz w:val="18"/>
              </w:rPr>
              <w:tab/>
              <w:t>Develop</w:t>
            </w:r>
            <w:r>
              <w:rPr>
                <w:b/>
                <w:spacing w:val="-21"/>
                <w:sz w:val="18"/>
              </w:rPr>
              <w:t xml:space="preserve"> </w:t>
            </w:r>
            <w:r>
              <w:rPr>
                <w:b/>
                <w:sz w:val="18"/>
              </w:rPr>
              <w:t>and</w:t>
            </w:r>
            <w:r>
              <w:rPr>
                <w:b/>
                <w:spacing w:val="-11"/>
                <w:sz w:val="18"/>
              </w:rPr>
              <w:t xml:space="preserve"> </w:t>
            </w:r>
            <w:r>
              <w:rPr>
                <w:b/>
                <w:sz w:val="18"/>
              </w:rPr>
              <w:t>use</w:t>
            </w:r>
            <w:r>
              <w:rPr>
                <w:b/>
                <w:spacing w:val="-12"/>
                <w:sz w:val="18"/>
              </w:rPr>
              <w:t xml:space="preserve"> </w:t>
            </w:r>
            <w:r>
              <w:rPr>
                <w:b/>
                <w:sz w:val="18"/>
              </w:rPr>
              <w:t>a</w:t>
            </w:r>
            <w:r>
              <w:rPr>
                <w:b/>
                <w:spacing w:val="-7"/>
                <w:sz w:val="18"/>
              </w:rPr>
              <w:t xml:space="preserve"> </w:t>
            </w:r>
            <w:r>
              <w:rPr>
                <w:b/>
                <w:sz w:val="18"/>
              </w:rPr>
              <w:t>model</w:t>
            </w:r>
            <w:r>
              <w:rPr>
                <w:b/>
                <w:spacing w:val="-16"/>
                <w:sz w:val="18"/>
              </w:rPr>
              <w:t xml:space="preserve"> </w:t>
            </w:r>
            <w:r>
              <w:rPr>
                <w:b/>
                <w:sz w:val="18"/>
              </w:rPr>
              <w:t>to</w:t>
            </w:r>
            <w:r>
              <w:rPr>
                <w:b/>
                <w:spacing w:val="-16"/>
                <w:sz w:val="18"/>
              </w:rPr>
              <w:t xml:space="preserve"> </w:t>
            </w:r>
            <w:r>
              <w:rPr>
                <w:b/>
                <w:sz w:val="18"/>
              </w:rPr>
              <w:t>describe</w:t>
            </w:r>
            <w:r>
              <w:rPr>
                <w:b/>
                <w:spacing w:val="-16"/>
                <w:sz w:val="18"/>
              </w:rPr>
              <w:t xml:space="preserve"> </w:t>
            </w:r>
            <w:r>
              <w:rPr>
                <w:b/>
                <w:sz w:val="18"/>
              </w:rPr>
              <w:t>why</w:t>
            </w:r>
            <w:r>
              <w:rPr>
                <w:b/>
                <w:spacing w:val="-26"/>
                <w:sz w:val="18"/>
              </w:rPr>
              <w:t xml:space="preserve"> </w:t>
            </w:r>
            <w:r>
              <w:rPr>
                <w:b/>
                <w:sz w:val="18"/>
              </w:rPr>
              <w:t>asexual</w:t>
            </w:r>
            <w:r>
              <w:rPr>
                <w:b/>
                <w:spacing w:val="-15"/>
                <w:sz w:val="18"/>
              </w:rPr>
              <w:t xml:space="preserve"> </w:t>
            </w:r>
            <w:r>
              <w:rPr>
                <w:b/>
                <w:sz w:val="18"/>
              </w:rPr>
              <w:t>reproduction</w:t>
            </w:r>
            <w:r>
              <w:rPr>
                <w:b/>
                <w:spacing w:val="-16"/>
                <w:sz w:val="18"/>
              </w:rPr>
              <w:t xml:space="preserve"> </w:t>
            </w:r>
            <w:r>
              <w:rPr>
                <w:b/>
                <w:sz w:val="18"/>
              </w:rPr>
              <w:t>results</w:t>
            </w:r>
            <w:r>
              <w:rPr>
                <w:b/>
                <w:spacing w:val="-16"/>
                <w:sz w:val="18"/>
              </w:rPr>
              <w:t xml:space="preserve"> </w:t>
            </w:r>
            <w:r>
              <w:rPr>
                <w:b/>
                <w:sz w:val="18"/>
              </w:rPr>
              <w:t>in</w:t>
            </w:r>
            <w:r>
              <w:rPr>
                <w:b/>
                <w:spacing w:val="-16"/>
                <w:sz w:val="18"/>
              </w:rPr>
              <w:t xml:space="preserve"> </w:t>
            </w:r>
            <w:r>
              <w:rPr>
                <w:b/>
                <w:spacing w:val="-4"/>
                <w:sz w:val="18"/>
              </w:rPr>
              <w:t>offspring</w:t>
            </w:r>
            <w:r>
              <w:rPr>
                <w:b/>
                <w:spacing w:val="-21"/>
                <w:sz w:val="18"/>
              </w:rPr>
              <w:t xml:space="preserve"> </w:t>
            </w:r>
            <w:r>
              <w:rPr>
                <w:b/>
                <w:sz w:val="18"/>
              </w:rPr>
              <w:t>with</w:t>
            </w:r>
            <w:r>
              <w:rPr>
                <w:b/>
                <w:spacing w:val="-16"/>
                <w:sz w:val="18"/>
              </w:rPr>
              <w:t xml:space="preserve"> </w:t>
            </w:r>
            <w:r>
              <w:rPr>
                <w:b/>
                <w:sz w:val="18"/>
              </w:rPr>
              <w:t>identical</w:t>
            </w:r>
            <w:r>
              <w:rPr>
                <w:b/>
                <w:spacing w:val="-15"/>
                <w:sz w:val="18"/>
              </w:rPr>
              <w:t xml:space="preserve"> </w:t>
            </w:r>
            <w:r>
              <w:rPr>
                <w:b/>
                <w:sz w:val="18"/>
              </w:rPr>
              <w:t>genetic</w:t>
            </w:r>
            <w:r>
              <w:rPr>
                <w:b/>
                <w:spacing w:val="-6"/>
                <w:sz w:val="18"/>
              </w:rPr>
              <w:t xml:space="preserve"> </w:t>
            </w:r>
            <w:r>
              <w:rPr>
                <w:b/>
                <w:spacing w:val="-4"/>
                <w:sz w:val="18"/>
              </w:rPr>
              <w:t>information</w:t>
            </w:r>
            <w:r>
              <w:rPr>
                <w:b/>
                <w:spacing w:val="-26"/>
                <w:sz w:val="18"/>
              </w:rPr>
              <w:t xml:space="preserve"> </w:t>
            </w:r>
            <w:r>
              <w:rPr>
                <w:b/>
                <w:sz w:val="18"/>
              </w:rPr>
              <w:t>and sexual</w:t>
            </w:r>
            <w:r>
              <w:rPr>
                <w:b/>
                <w:spacing w:val="-16"/>
                <w:sz w:val="18"/>
              </w:rPr>
              <w:t xml:space="preserve"> </w:t>
            </w:r>
            <w:r>
              <w:rPr>
                <w:b/>
                <w:spacing w:val="-4"/>
                <w:sz w:val="18"/>
              </w:rPr>
              <w:t>reproduction</w:t>
            </w:r>
            <w:r>
              <w:rPr>
                <w:b/>
                <w:spacing w:val="-26"/>
                <w:sz w:val="18"/>
              </w:rPr>
              <w:t xml:space="preserve"> </w:t>
            </w:r>
            <w:r>
              <w:rPr>
                <w:b/>
                <w:sz w:val="18"/>
              </w:rPr>
              <w:t>results</w:t>
            </w:r>
            <w:r>
              <w:rPr>
                <w:b/>
                <w:spacing w:val="-11"/>
                <w:sz w:val="18"/>
              </w:rPr>
              <w:t xml:space="preserve"> </w:t>
            </w:r>
            <w:r>
              <w:rPr>
                <w:b/>
                <w:sz w:val="18"/>
              </w:rPr>
              <w:t>in</w:t>
            </w:r>
            <w:r>
              <w:rPr>
                <w:b/>
                <w:spacing w:val="-16"/>
                <w:sz w:val="18"/>
              </w:rPr>
              <w:t xml:space="preserve"> </w:t>
            </w:r>
            <w:r>
              <w:rPr>
                <w:b/>
                <w:spacing w:val="-4"/>
                <w:sz w:val="18"/>
              </w:rPr>
              <w:t>offspring</w:t>
            </w:r>
            <w:r>
              <w:rPr>
                <w:b/>
                <w:spacing w:val="-21"/>
                <w:sz w:val="18"/>
              </w:rPr>
              <w:t xml:space="preserve"> </w:t>
            </w:r>
            <w:r>
              <w:rPr>
                <w:b/>
                <w:sz w:val="18"/>
              </w:rPr>
              <w:t>with</w:t>
            </w:r>
            <w:r>
              <w:rPr>
                <w:b/>
                <w:spacing w:val="-16"/>
                <w:sz w:val="18"/>
              </w:rPr>
              <w:t xml:space="preserve"> </w:t>
            </w:r>
            <w:r>
              <w:rPr>
                <w:b/>
                <w:sz w:val="18"/>
              </w:rPr>
              <w:t>genetic</w:t>
            </w:r>
            <w:r>
              <w:rPr>
                <w:b/>
                <w:spacing w:val="-6"/>
                <w:sz w:val="18"/>
              </w:rPr>
              <w:t xml:space="preserve"> </w:t>
            </w:r>
            <w:r>
              <w:rPr>
                <w:b/>
                <w:spacing w:val="-4"/>
                <w:sz w:val="18"/>
              </w:rPr>
              <w:t>variation.</w:t>
            </w:r>
            <w:r>
              <w:rPr>
                <w:b/>
                <w:spacing w:val="-17"/>
                <w:sz w:val="18"/>
              </w:rPr>
              <w:t xml:space="preserve"> </w:t>
            </w:r>
            <w:r>
              <w:rPr>
                <w:spacing w:val="-5"/>
                <w:sz w:val="14"/>
              </w:rPr>
              <w:t>[Clarification</w:t>
            </w:r>
            <w:r>
              <w:rPr>
                <w:spacing w:val="-13"/>
                <w:sz w:val="14"/>
              </w:rPr>
              <w:t xml:space="preserve"> </w:t>
            </w:r>
            <w:r>
              <w:rPr>
                <w:sz w:val="14"/>
              </w:rPr>
              <w:t>Statement:</w:t>
            </w:r>
            <w:r>
              <w:rPr>
                <w:spacing w:val="-8"/>
                <w:sz w:val="14"/>
              </w:rPr>
              <w:t xml:space="preserve"> </w:t>
            </w:r>
            <w:r>
              <w:rPr>
                <w:sz w:val="14"/>
              </w:rPr>
              <w:t>Emphasis</w:t>
            </w:r>
            <w:r>
              <w:rPr>
                <w:spacing w:val="-10"/>
                <w:sz w:val="14"/>
              </w:rPr>
              <w:t xml:space="preserve"> </w:t>
            </w:r>
            <w:r>
              <w:rPr>
                <w:sz w:val="14"/>
              </w:rPr>
              <w:t>is</w:t>
            </w:r>
            <w:r>
              <w:rPr>
                <w:spacing w:val="-10"/>
                <w:sz w:val="14"/>
              </w:rPr>
              <w:t xml:space="preserve"> </w:t>
            </w:r>
            <w:r>
              <w:rPr>
                <w:sz w:val="14"/>
              </w:rPr>
              <w:t>on</w:t>
            </w:r>
            <w:r>
              <w:rPr>
                <w:spacing w:val="-8"/>
                <w:sz w:val="14"/>
              </w:rPr>
              <w:t xml:space="preserve"> </w:t>
            </w:r>
            <w:r>
              <w:rPr>
                <w:sz w:val="14"/>
              </w:rPr>
              <w:t>using</w:t>
            </w:r>
            <w:r>
              <w:rPr>
                <w:spacing w:val="-12"/>
                <w:sz w:val="14"/>
              </w:rPr>
              <w:t xml:space="preserve"> </w:t>
            </w:r>
            <w:r>
              <w:rPr>
                <w:sz w:val="14"/>
              </w:rPr>
              <w:t>models</w:t>
            </w:r>
            <w:r>
              <w:rPr>
                <w:spacing w:val="-5"/>
                <w:sz w:val="14"/>
              </w:rPr>
              <w:t xml:space="preserve"> </w:t>
            </w:r>
            <w:r>
              <w:rPr>
                <w:sz w:val="14"/>
              </w:rPr>
              <w:t>such</w:t>
            </w:r>
            <w:r>
              <w:rPr>
                <w:spacing w:val="-8"/>
                <w:sz w:val="14"/>
              </w:rPr>
              <w:t xml:space="preserve"> </w:t>
            </w:r>
            <w:r>
              <w:rPr>
                <w:sz w:val="14"/>
              </w:rPr>
              <w:t>as</w:t>
            </w:r>
            <w:r>
              <w:rPr>
                <w:spacing w:val="-10"/>
                <w:sz w:val="14"/>
              </w:rPr>
              <w:t xml:space="preserve"> </w:t>
            </w:r>
            <w:r>
              <w:rPr>
                <w:sz w:val="14"/>
              </w:rPr>
              <w:t>Punnett</w:t>
            </w:r>
            <w:r>
              <w:rPr>
                <w:spacing w:val="-8"/>
                <w:sz w:val="14"/>
              </w:rPr>
              <w:t xml:space="preserve"> </w:t>
            </w:r>
            <w:r>
              <w:rPr>
                <w:spacing w:val="-4"/>
                <w:sz w:val="14"/>
              </w:rPr>
              <w:t xml:space="preserve">squares, </w:t>
            </w:r>
            <w:r>
              <w:rPr>
                <w:sz w:val="14"/>
              </w:rPr>
              <w:t>diagrams,</w:t>
            </w:r>
            <w:r>
              <w:rPr>
                <w:spacing w:val="-13"/>
                <w:sz w:val="14"/>
              </w:rPr>
              <w:t xml:space="preserve"> </w:t>
            </w:r>
            <w:r>
              <w:rPr>
                <w:sz w:val="14"/>
              </w:rPr>
              <w:t>and</w:t>
            </w:r>
            <w:r>
              <w:rPr>
                <w:spacing w:val="-18"/>
                <w:sz w:val="14"/>
              </w:rPr>
              <w:t xml:space="preserve"> </w:t>
            </w:r>
            <w:r>
              <w:rPr>
                <w:sz w:val="14"/>
              </w:rPr>
              <w:t>simulations</w:t>
            </w:r>
            <w:r>
              <w:rPr>
                <w:spacing w:val="-14"/>
                <w:sz w:val="14"/>
              </w:rPr>
              <w:t xml:space="preserve"> </w:t>
            </w:r>
            <w:r>
              <w:rPr>
                <w:sz w:val="14"/>
              </w:rPr>
              <w:t>to</w:t>
            </w:r>
            <w:r>
              <w:rPr>
                <w:spacing w:val="-23"/>
                <w:sz w:val="14"/>
              </w:rPr>
              <w:t xml:space="preserve"> </w:t>
            </w:r>
            <w:r>
              <w:rPr>
                <w:sz w:val="14"/>
              </w:rPr>
              <w:t>describe</w:t>
            </w:r>
            <w:r>
              <w:rPr>
                <w:spacing w:val="-23"/>
                <w:sz w:val="14"/>
              </w:rPr>
              <w:t xml:space="preserve"> </w:t>
            </w:r>
            <w:r>
              <w:rPr>
                <w:sz w:val="14"/>
              </w:rPr>
              <w:t>the</w:t>
            </w:r>
            <w:r>
              <w:rPr>
                <w:spacing w:val="-23"/>
                <w:sz w:val="14"/>
              </w:rPr>
              <w:t xml:space="preserve"> </w:t>
            </w:r>
            <w:r>
              <w:rPr>
                <w:sz w:val="14"/>
              </w:rPr>
              <w:t>cause</w:t>
            </w:r>
            <w:r>
              <w:rPr>
                <w:spacing w:val="-18"/>
                <w:sz w:val="14"/>
              </w:rPr>
              <w:t xml:space="preserve"> </w:t>
            </w:r>
            <w:r>
              <w:rPr>
                <w:sz w:val="14"/>
              </w:rPr>
              <w:t>and</w:t>
            </w:r>
            <w:r>
              <w:rPr>
                <w:spacing w:val="-18"/>
                <w:sz w:val="14"/>
              </w:rPr>
              <w:t xml:space="preserve"> </w:t>
            </w:r>
            <w:r>
              <w:rPr>
                <w:sz w:val="14"/>
              </w:rPr>
              <w:t>effect</w:t>
            </w:r>
            <w:r>
              <w:rPr>
                <w:spacing w:val="-14"/>
                <w:sz w:val="14"/>
              </w:rPr>
              <w:t xml:space="preserve"> </w:t>
            </w:r>
            <w:r>
              <w:rPr>
                <w:spacing w:val="-5"/>
                <w:sz w:val="14"/>
              </w:rPr>
              <w:t>relationship</w:t>
            </w:r>
            <w:r>
              <w:rPr>
                <w:spacing w:val="-18"/>
                <w:sz w:val="14"/>
              </w:rPr>
              <w:t xml:space="preserve"> </w:t>
            </w:r>
            <w:r>
              <w:rPr>
                <w:sz w:val="14"/>
              </w:rPr>
              <w:t>of</w:t>
            </w:r>
            <w:r>
              <w:rPr>
                <w:spacing w:val="-19"/>
                <w:sz w:val="14"/>
              </w:rPr>
              <w:t xml:space="preserve"> </w:t>
            </w:r>
            <w:r>
              <w:rPr>
                <w:sz w:val="14"/>
              </w:rPr>
              <w:t>gene</w:t>
            </w:r>
            <w:r>
              <w:rPr>
                <w:spacing w:val="-18"/>
                <w:sz w:val="14"/>
              </w:rPr>
              <w:t xml:space="preserve"> </w:t>
            </w:r>
            <w:r>
              <w:rPr>
                <w:sz w:val="14"/>
              </w:rPr>
              <w:t>transmission</w:t>
            </w:r>
            <w:r>
              <w:rPr>
                <w:spacing w:val="-17"/>
                <w:sz w:val="14"/>
              </w:rPr>
              <w:t xml:space="preserve"> </w:t>
            </w:r>
            <w:r>
              <w:rPr>
                <w:sz w:val="14"/>
              </w:rPr>
              <w:t>from</w:t>
            </w:r>
            <w:r>
              <w:rPr>
                <w:spacing w:val="-12"/>
                <w:sz w:val="14"/>
              </w:rPr>
              <w:t xml:space="preserve"> </w:t>
            </w:r>
            <w:r>
              <w:rPr>
                <w:sz w:val="14"/>
              </w:rPr>
              <w:t>parent(s)</w:t>
            </w:r>
            <w:r>
              <w:rPr>
                <w:spacing w:val="-16"/>
                <w:sz w:val="14"/>
              </w:rPr>
              <w:t xml:space="preserve"> </w:t>
            </w:r>
            <w:r>
              <w:rPr>
                <w:sz w:val="14"/>
              </w:rPr>
              <w:t>to</w:t>
            </w:r>
            <w:r>
              <w:rPr>
                <w:spacing w:val="-18"/>
                <w:sz w:val="14"/>
              </w:rPr>
              <w:t xml:space="preserve"> </w:t>
            </w:r>
            <w:r>
              <w:rPr>
                <w:spacing w:val="-4"/>
                <w:sz w:val="14"/>
              </w:rPr>
              <w:t>offspring</w:t>
            </w:r>
            <w:r>
              <w:rPr>
                <w:spacing w:val="-18"/>
                <w:sz w:val="14"/>
              </w:rPr>
              <w:t xml:space="preserve"> </w:t>
            </w:r>
            <w:r>
              <w:rPr>
                <w:sz w:val="14"/>
              </w:rPr>
              <w:t>and</w:t>
            </w:r>
            <w:r>
              <w:rPr>
                <w:spacing w:val="-18"/>
                <w:sz w:val="14"/>
              </w:rPr>
              <w:t xml:space="preserve"> </w:t>
            </w:r>
            <w:r>
              <w:rPr>
                <w:sz w:val="14"/>
              </w:rPr>
              <w:t>resulting</w:t>
            </w:r>
            <w:r>
              <w:rPr>
                <w:spacing w:val="-17"/>
                <w:sz w:val="14"/>
              </w:rPr>
              <w:t xml:space="preserve"> </w:t>
            </w:r>
            <w:r>
              <w:rPr>
                <w:spacing w:val="-4"/>
                <w:sz w:val="14"/>
              </w:rPr>
              <w:t>genetic</w:t>
            </w:r>
            <w:r>
              <w:rPr>
                <w:spacing w:val="-20"/>
                <w:sz w:val="14"/>
              </w:rPr>
              <w:t xml:space="preserve"> </w:t>
            </w:r>
            <w:r>
              <w:rPr>
                <w:sz w:val="14"/>
              </w:rPr>
              <w:t>variation.]</w:t>
            </w:r>
          </w:p>
          <w:p w:rsidR="009B681C" w:rsidRDefault="00D00604">
            <w:pPr>
              <w:pStyle w:val="TableParagraph"/>
              <w:tabs>
                <w:tab w:val="left" w:pos="1215"/>
              </w:tabs>
              <w:spacing w:before="5" w:line="242" w:lineRule="auto"/>
              <w:ind w:left="1215" w:right="269" w:hanging="1171"/>
              <w:rPr>
                <w:sz w:val="14"/>
              </w:rPr>
            </w:pPr>
            <w:r>
              <w:rPr>
                <w:b/>
                <w:spacing w:val="-4"/>
                <w:sz w:val="18"/>
              </w:rPr>
              <w:t>08-LS4-5.</w:t>
            </w:r>
            <w:r>
              <w:rPr>
                <w:b/>
                <w:spacing w:val="-4"/>
                <w:sz w:val="18"/>
              </w:rPr>
              <w:tab/>
              <w:t>Gather</w:t>
            </w:r>
            <w:r>
              <w:rPr>
                <w:b/>
                <w:spacing w:val="-22"/>
                <w:sz w:val="18"/>
              </w:rPr>
              <w:t xml:space="preserve"> </w:t>
            </w:r>
            <w:r>
              <w:rPr>
                <w:b/>
                <w:sz w:val="18"/>
              </w:rPr>
              <w:t>and</w:t>
            </w:r>
            <w:r>
              <w:rPr>
                <w:b/>
                <w:spacing w:val="-13"/>
                <w:sz w:val="18"/>
              </w:rPr>
              <w:t xml:space="preserve"> </w:t>
            </w:r>
            <w:r>
              <w:rPr>
                <w:b/>
                <w:spacing w:val="-4"/>
                <w:sz w:val="18"/>
              </w:rPr>
              <w:t>synthesize</w:t>
            </w:r>
            <w:r>
              <w:rPr>
                <w:b/>
                <w:spacing w:val="-17"/>
                <w:sz w:val="18"/>
              </w:rPr>
              <w:t xml:space="preserve"> </w:t>
            </w:r>
            <w:r>
              <w:rPr>
                <w:b/>
                <w:sz w:val="18"/>
              </w:rPr>
              <w:t>information</w:t>
            </w:r>
            <w:r>
              <w:rPr>
                <w:b/>
                <w:spacing w:val="-17"/>
                <w:sz w:val="18"/>
              </w:rPr>
              <w:t xml:space="preserve"> </w:t>
            </w:r>
            <w:r>
              <w:rPr>
                <w:b/>
                <w:sz w:val="18"/>
              </w:rPr>
              <w:t>about</w:t>
            </w:r>
            <w:r>
              <w:rPr>
                <w:b/>
                <w:spacing w:val="-17"/>
                <w:sz w:val="18"/>
              </w:rPr>
              <w:t xml:space="preserve"> </w:t>
            </w:r>
            <w:r>
              <w:rPr>
                <w:b/>
                <w:sz w:val="18"/>
              </w:rPr>
              <w:t>the</w:t>
            </w:r>
            <w:r>
              <w:rPr>
                <w:b/>
                <w:spacing w:val="-13"/>
                <w:sz w:val="18"/>
              </w:rPr>
              <w:t xml:space="preserve"> </w:t>
            </w:r>
            <w:r>
              <w:rPr>
                <w:b/>
                <w:sz w:val="18"/>
              </w:rPr>
              <w:t>technologies</w:t>
            </w:r>
            <w:r>
              <w:rPr>
                <w:b/>
                <w:spacing w:val="-21"/>
                <w:sz w:val="18"/>
              </w:rPr>
              <w:t xml:space="preserve"> </w:t>
            </w:r>
            <w:r>
              <w:rPr>
                <w:b/>
                <w:sz w:val="18"/>
              </w:rPr>
              <w:t>that</w:t>
            </w:r>
            <w:r>
              <w:rPr>
                <w:b/>
                <w:spacing w:val="-17"/>
                <w:sz w:val="18"/>
              </w:rPr>
              <w:t xml:space="preserve"> </w:t>
            </w:r>
            <w:r>
              <w:rPr>
                <w:b/>
                <w:spacing w:val="-4"/>
                <w:sz w:val="18"/>
              </w:rPr>
              <w:t>have</w:t>
            </w:r>
            <w:r>
              <w:rPr>
                <w:b/>
                <w:spacing w:val="-22"/>
                <w:sz w:val="18"/>
              </w:rPr>
              <w:t xml:space="preserve"> </w:t>
            </w:r>
            <w:r>
              <w:rPr>
                <w:b/>
                <w:sz w:val="18"/>
              </w:rPr>
              <w:t>changed</w:t>
            </w:r>
            <w:r>
              <w:rPr>
                <w:b/>
                <w:spacing w:val="-13"/>
                <w:sz w:val="18"/>
              </w:rPr>
              <w:t xml:space="preserve"> </w:t>
            </w:r>
            <w:r>
              <w:rPr>
                <w:b/>
                <w:sz w:val="18"/>
              </w:rPr>
              <w:t>the</w:t>
            </w:r>
            <w:r>
              <w:rPr>
                <w:b/>
                <w:spacing w:val="-17"/>
                <w:sz w:val="18"/>
              </w:rPr>
              <w:t xml:space="preserve"> </w:t>
            </w:r>
            <w:r>
              <w:rPr>
                <w:b/>
                <w:sz w:val="18"/>
              </w:rPr>
              <w:t>way</w:t>
            </w:r>
            <w:r>
              <w:rPr>
                <w:b/>
                <w:spacing w:val="-28"/>
                <w:sz w:val="18"/>
              </w:rPr>
              <w:t xml:space="preserve"> </w:t>
            </w:r>
            <w:r>
              <w:rPr>
                <w:b/>
                <w:sz w:val="18"/>
              </w:rPr>
              <w:t>humans</w:t>
            </w:r>
            <w:r>
              <w:rPr>
                <w:b/>
                <w:spacing w:val="-12"/>
                <w:sz w:val="18"/>
              </w:rPr>
              <w:t xml:space="preserve"> </w:t>
            </w:r>
            <w:r>
              <w:rPr>
                <w:b/>
                <w:sz w:val="18"/>
              </w:rPr>
              <w:t>influence</w:t>
            </w:r>
            <w:r>
              <w:rPr>
                <w:b/>
                <w:spacing w:val="-13"/>
                <w:sz w:val="18"/>
              </w:rPr>
              <w:t xml:space="preserve"> </w:t>
            </w:r>
            <w:r>
              <w:rPr>
                <w:b/>
                <w:sz w:val="18"/>
              </w:rPr>
              <w:t>the</w:t>
            </w:r>
            <w:r>
              <w:rPr>
                <w:b/>
                <w:spacing w:val="-8"/>
                <w:sz w:val="18"/>
              </w:rPr>
              <w:t xml:space="preserve"> </w:t>
            </w:r>
            <w:r>
              <w:rPr>
                <w:b/>
                <w:sz w:val="18"/>
              </w:rPr>
              <w:t>inheritance</w:t>
            </w:r>
            <w:r>
              <w:rPr>
                <w:b/>
                <w:spacing w:val="-13"/>
                <w:sz w:val="18"/>
              </w:rPr>
              <w:t xml:space="preserve"> </w:t>
            </w:r>
            <w:r>
              <w:rPr>
                <w:b/>
                <w:sz w:val="18"/>
              </w:rPr>
              <w:t>of desired</w:t>
            </w:r>
            <w:r>
              <w:rPr>
                <w:b/>
                <w:spacing w:val="-19"/>
                <w:sz w:val="18"/>
              </w:rPr>
              <w:t xml:space="preserve"> </w:t>
            </w:r>
            <w:r>
              <w:rPr>
                <w:b/>
                <w:sz w:val="18"/>
              </w:rPr>
              <w:t>traits</w:t>
            </w:r>
            <w:r>
              <w:rPr>
                <w:b/>
                <w:spacing w:val="-24"/>
                <w:sz w:val="18"/>
              </w:rPr>
              <w:t xml:space="preserve"> </w:t>
            </w:r>
            <w:r>
              <w:rPr>
                <w:b/>
                <w:sz w:val="18"/>
              </w:rPr>
              <w:t>in</w:t>
            </w:r>
            <w:r>
              <w:rPr>
                <w:b/>
                <w:spacing w:val="-23"/>
                <w:sz w:val="18"/>
              </w:rPr>
              <w:t xml:space="preserve"> </w:t>
            </w:r>
            <w:r>
              <w:rPr>
                <w:b/>
                <w:sz w:val="18"/>
              </w:rPr>
              <w:t>organisms.</w:t>
            </w:r>
            <w:r>
              <w:rPr>
                <w:b/>
                <w:spacing w:val="-18"/>
                <w:sz w:val="18"/>
              </w:rPr>
              <w:t xml:space="preserve"> </w:t>
            </w:r>
            <w:r>
              <w:rPr>
                <w:sz w:val="14"/>
              </w:rPr>
              <w:t>[Clarification</w:t>
            </w:r>
            <w:r>
              <w:rPr>
                <w:spacing w:val="-14"/>
                <w:sz w:val="14"/>
              </w:rPr>
              <w:t xml:space="preserve"> </w:t>
            </w:r>
            <w:r>
              <w:rPr>
                <w:sz w:val="14"/>
              </w:rPr>
              <w:t>Statement:</w:t>
            </w:r>
            <w:r>
              <w:rPr>
                <w:spacing w:val="-16"/>
                <w:sz w:val="14"/>
              </w:rPr>
              <w:t xml:space="preserve"> </w:t>
            </w:r>
            <w:r>
              <w:rPr>
                <w:sz w:val="14"/>
              </w:rPr>
              <w:t>Emphasis</w:t>
            </w:r>
            <w:r>
              <w:rPr>
                <w:spacing w:val="-16"/>
                <w:sz w:val="14"/>
              </w:rPr>
              <w:t xml:space="preserve"> </w:t>
            </w:r>
            <w:r>
              <w:rPr>
                <w:sz w:val="14"/>
              </w:rPr>
              <w:t>is</w:t>
            </w:r>
            <w:r>
              <w:rPr>
                <w:spacing w:val="-17"/>
                <w:sz w:val="14"/>
              </w:rPr>
              <w:t xml:space="preserve"> </w:t>
            </w:r>
            <w:r>
              <w:rPr>
                <w:sz w:val="14"/>
              </w:rPr>
              <w:t>on</w:t>
            </w:r>
            <w:r>
              <w:rPr>
                <w:spacing w:val="-10"/>
                <w:sz w:val="14"/>
              </w:rPr>
              <w:t xml:space="preserve"> </w:t>
            </w:r>
            <w:r>
              <w:rPr>
                <w:spacing w:val="-5"/>
                <w:sz w:val="14"/>
              </w:rPr>
              <w:t>synthesizing</w:t>
            </w:r>
            <w:r>
              <w:rPr>
                <w:spacing w:val="-19"/>
                <w:sz w:val="14"/>
              </w:rPr>
              <w:t xml:space="preserve"> </w:t>
            </w:r>
            <w:r>
              <w:rPr>
                <w:sz w:val="14"/>
              </w:rPr>
              <w:t>information</w:t>
            </w:r>
            <w:r>
              <w:rPr>
                <w:spacing w:val="-15"/>
                <w:sz w:val="14"/>
              </w:rPr>
              <w:t xml:space="preserve"> </w:t>
            </w:r>
            <w:r>
              <w:rPr>
                <w:spacing w:val="-4"/>
                <w:sz w:val="14"/>
              </w:rPr>
              <w:t>from</w:t>
            </w:r>
            <w:r>
              <w:rPr>
                <w:spacing w:val="-18"/>
                <w:sz w:val="14"/>
              </w:rPr>
              <w:t xml:space="preserve"> </w:t>
            </w:r>
            <w:r>
              <w:rPr>
                <w:sz w:val="14"/>
              </w:rPr>
              <w:t>reliable</w:t>
            </w:r>
            <w:r>
              <w:rPr>
                <w:spacing w:val="-19"/>
                <w:sz w:val="14"/>
              </w:rPr>
              <w:t xml:space="preserve"> </w:t>
            </w:r>
            <w:r>
              <w:rPr>
                <w:sz w:val="14"/>
              </w:rPr>
              <w:t>sources</w:t>
            </w:r>
            <w:r>
              <w:rPr>
                <w:spacing w:val="-12"/>
                <w:sz w:val="14"/>
              </w:rPr>
              <w:t xml:space="preserve"> </w:t>
            </w:r>
            <w:r>
              <w:rPr>
                <w:sz w:val="14"/>
              </w:rPr>
              <w:t>about</w:t>
            </w:r>
            <w:r>
              <w:rPr>
                <w:spacing w:val="-16"/>
                <w:sz w:val="14"/>
              </w:rPr>
              <w:t xml:space="preserve"> </w:t>
            </w:r>
            <w:r>
              <w:rPr>
                <w:sz w:val="14"/>
              </w:rPr>
              <w:t>the</w:t>
            </w:r>
            <w:r>
              <w:rPr>
                <w:spacing w:val="-19"/>
                <w:sz w:val="14"/>
              </w:rPr>
              <w:t xml:space="preserve"> </w:t>
            </w:r>
            <w:r>
              <w:rPr>
                <w:sz w:val="14"/>
              </w:rPr>
              <w:t>influence</w:t>
            </w:r>
            <w:r>
              <w:rPr>
                <w:spacing w:val="-15"/>
                <w:sz w:val="14"/>
              </w:rPr>
              <w:t xml:space="preserve"> </w:t>
            </w:r>
            <w:r>
              <w:rPr>
                <w:sz w:val="14"/>
              </w:rPr>
              <w:t>of</w:t>
            </w:r>
            <w:r>
              <w:rPr>
                <w:spacing w:val="-16"/>
                <w:sz w:val="14"/>
              </w:rPr>
              <w:t xml:space="preserve"> </w:t>
            </w:r>
            <w:r>
              <w:rPr>
                <w:sz w:val="14"/>
              </w:rPr>
              <w:t>humans</w:t>
            </w:r>
            <w:r>
              <w:rPr>
                <w:spacing w:val="-11"/>
                <w:sz w:val="14"/>
              </w:rPr>
              <w:t xml:space="preserve"> </w:t>
            </w:r>
            <w:r>
              <w:rPr>
                <w:sz w:val="14"/>
              </w:rPr>
              <w:t>on</w:t>
            </w:r>
            <w:r>
              <w:rPr>
                <w:spacing w:val="-15"/>
                <w:sz w:val="14"/>
              </w:rPr>
              <w:t xml:space="preserve"> </w:t>
            </w:r>
            <w:r>
              <w:rPr>
                <w:spacing w:val="-5"/>
                <w:sz w:val="14"/>
              </w:rPr>
              <w:t xml:space="preserve">genetic </w:t>
            </w:r>
            <w:r>
              <w:rPr>
                <w:spacing w:val="-4"/>
                <w:sz w:val="14"/>
              </w:rPr>
              <w:t>outcomes</w:t>
            </w:r>
            <w:r>
              <w:rPr>
                <w:spacing w:val="-10"/>
                <w:sz w:val="14"/>
              </w:rPr>
              <w:t xml:space="preserve"> </w:t>
            </w:r>
            <w:r>
              <w:rPr>
                <w:sz w:val="14"/>
              </w:rPr>
              <w:t>in artificial</w:t>
            </w:r>
            <w:r>
              <w:rPr>
                <w:spacing w:val="-3"/>
                <w:sz w:val="14"/>
              </w:rPr>
              <w:t xml:space="preserve"> </w:t>
            </w:r>
            <w:r>
              <w:rPr>
                <w:sz w:val="14"/>
              </w:rPr>
              <w:t xml:space="preserve">selection (such as </w:t>
            </w:r>
            <w:r>
              <w:rPr>
                <w:spacing w:val="-4"/>
                <w:sz w:val="14"/>
              </w:rPr>
              <w:t>genetic</w:t>
            </w:r>
            <w:r>
              <w:rPr>
                <w:spacing w:val="-10"/>
                <w:sz w:val="14"/>
              </w:rPr>
              <w:t xml:space="preserve"> </w:t>
            </w:r>
            <w:r>
              <w:rPr>
                <w:spacing w:val="-4"/>
                <w:sz w:val="14"/>
              </w:rPr>
              <w:t xml:space="preserve">modification, </w:t>
            </w:r>
            <w:r>
              <w:rPr>
                <w:sz w:val="14"/>
              </w:rPr>
              <w:t>animal</w:t>
            </w:r>
            <w:r>
              <w:rPr>
                <w:spacing w:val="-2"/>
                <w:sz w:val="14"/>
              </w:rPr>
              <w:t xml:space="preserve"> </w:t>
            </w:r>
            <w:r>
              <w:rPr>
                <w:spacing w:val="-4"/>
                <w:sz w:val="14"/>
              </w:rPr>
              <w:t>husbandry,</w:t>
            </w:r>
            <w:r>
              <w:rPr>
                <w:spacing w:val="-9"/>
                <w:sz w:val="14"/>
              </w:rPr>
              <w:t xml:space="preserve"> </w:t>
            </w:r>
            <w:r>
              <w:rPr>
                <w:sz w:val="14"/>
              </w:rPr>
              <w:t>gene</w:t>
            </w:r>
            <w:r>
              <w:rPr>
                <w:spacing w:val="-13"/>
                <w:sz w:val="14"/>
              </w:rPr>
              <w:t xml:space="preserve"> </w:t>
            </w:r>
            <w:r>
              <w:rPr>
                <w:sz w:val="14"/>
              </w:rPr>
              <w:t xml:space="preserve">therapy); </w:t>
            </w:r>
            <w:r>
              <w:rPr>
                <w:spacing w:val="-3"/>
                <w:sz w:val="14"/>
              </w:rPr>
              <w:t>and,</w:t>
            </w:r>
            <w:r>
              <w:rPr>
                <w:spacing w:val="-9"/>
                <w:sz w:val="14"/>
              </w:rPr>
              <w:t xml:space="preserve"> </w:t>
            </w:r>
            <w:r>
              <w:rPr>
                <w:sz w:val="14"/>
              </w:rPr>
              <w:t>on the</w:t>
            </w:r>
            <w:r>
              <w:rPr>
                <w:spacing w:val="-4"/>
                <w:sz w:val="14"/>
              </w:rPr>
              <w:t xml:space="preserve"> </w:t>
            </w:r>
            <w:r>
              <w:rPr>
                <w:sz w:val="14"/>
              </w:rPr>
              <w:t>impacts these</w:t>
            </w:r>
            <w:r>
              <w:rPr>
                <w:spacing w:val="-4"/>
                <w:sz w:val="14"/>
              </w:rPr>
              <w:t xml:space="preserve"> </w:t>
            </w:r>
            <w:r>
              <w:rPr>
                <w:sz w:val="14"/>
              </w:rPr>
              <w:t>technologies</w:t>
            </w:r>
            <w:r>
              <w:rPr>
                <w:spacing w:val="-1"/>
                <w:sz w:val="14"/>
              </w:rPr>
              <w:t xml:space="preserve"> </w:t>
            </w:r>
            <w:r>
              <w:rPr>
                <w:sz w:val="14"/>
              </w:rPr>
              <w:t>have</w:t>
            </w:r>
            <w:r>
              <w:rPr>
                <w:spacing w:val="-4"/>
                <w:sz w:val="14"/>
              </w:rPr>
              <w:t xml:space="preserve"> </w:t>
            </w:r>
            <w:r>
              <w:rPr>
                <w:sz w:val="14"/>
              </w:rPr>
              <w:t>on society</w:t>
            </w:r>
            <w:r>
              <w:rPr>
                <w:spacing w:val="-2"/>
                <w:sz w:val="14"/>
              </w:rPr>
              <w:t xml:space="preserve"> </w:t>
            </w:r>
            <w:r>
              <w:rPr>
                <w:sz w:val="14"/>
              </w:rPr>
              <w:t>as</w:t>
            </w:r>
            <w:r>
              <w:rPr>
                <w:spacing w:val="2"/>
                <w:sz w:val="14"/>
              </w:rPr>
              <w:t xml:space="preserve"> </w:t>
            </w:r>
            <w:r>
              <w:rPr>
                <w:spacing w:val="-3"/>
                <w:sz w:val="14"/>
              </w:rPr>
              <w:t xml:space="preserve">well </w:t>
            </w:r>
            <w:r>
              <w:rPr>
                <w:sz w:val="14"/>
              </w:rPr>
              <w:t>as</w:t>
            </w:r>
            <w:r>
              <w:rPr>
                <w:spacing w:val="-1"/>
                <w:sz w:val="14"/>
              </w:rPr>
              <w:t xml:space="preserve"> </w:t>
            </w:r>
            <w:r>
              <w:rPr>
                <w:sz w:val="14"/>
              </w:rPr>
              <w:t>the</w:t>
            </w:r>
          </w:p>
          <w:p w:rsidR="009B681C" w:rsidRDefault="00B211A9">
            <w:pPr>
              <w:pStyle w:val="TableParagraph"/>
              <w:spacing w:before="2" w:line="156" w:lineRule="exact"/>
              <w:ind w:left="1215"/>
              <w:rPr>
                <w:sz w:val="14"/>
              </w:rPr>
            </w:pPr>
            <w:r>
              <w:rPr>
                <w:sz w:val="14"/>
              </w:rPr>
              <w:t>T</w:t>
            </w:r>
            <w:r w:rsidR="00D00604">
              <w:rPr>
                <w:sz w:val="14"/>
              </w:rPr>
              <w:t>echnologies</w:t>
            </w:r>
            <w:r>
              <w:rPr>
                <w:sz w:val="14"/>
              </w:rPr>
              <w:t xml:space="preserve"> </w:t>
            </w:r>
            <w:r w:rsidR="00D00604">
              <w:rPr>
                <w:sz w:val="14"/>
              </w:rPr>
              <w:t>leading</w:t>
            </w:r>
            <w:r>
              <w:rPr>
                <w:sz w:val="14"/>
              </w:rPr>
              <w:t xml:space="preserve"> </w:t>
            </w:r>
            <w:r w:rsidR="00D00604">
              <w:rPr>
                <w:sz w:val="14"/>
              </w:rPr>
              <w:t>to</w:t>
            </w:r>
            <w:r>
              <w:rPr>
                <w:sz w:val="14"/>
              </w:rPr>
              <w:t xml:space="preserve"> </w:t>
            </w:r>
            <w:r w:rsidR="00D00604">
              <w:rPr>
                <w:sz w:val="14"/>
              </w:rPr>
              <w:t>these scientific discoveries.]</w:t>
            </w:r>
          </w:p>
        </w:tc>
      </w:tr>
      <w:tr w:rsidR="009B681C">
        <w:trPr>
          <w:trHeight w:val="260"/>
        </w:trPr>
        <w:tc>
          <w:tcPr>
            <w:tcW w:w="11661"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0"/>
        </w:trPr>
        <w:tc>
          <w:tcPr>
            <w:tcW w:w="4327" w:type="dxa"/>
            <w:tcBorders>
              <w:top w:val="nil"/>
            </w:tcBorders>
            <w:shd w:val="clear" w:color="auto" w:fill="006DC0"/>
          </w:tcPr>
          <w:p w:rsidR="009B681C" w:rsidRDefault="00D00604">
            <w:pPr>
              <w:pStyle w:val="TableParagraph"/>
              <w:spacing w:before="41"/>
              <w:ind w:left="670"/>
              <w:rPr>
                <w:b/>
                <w:sz w:val="18"/>
              </w:rPr>
            </w:pPr>
            <w:r>
              <w:rPr>
                <w:b/>
                <w:color w:val="FFFFFF"/>
                <w:sz w:val="18"/>
              </w:rPr>
              <w:t>Science and Engineering Practices</w:t>
            </w:r>
          </w:p>
        </w:tc>
        <w:tc>
          <w:tcPr>
            <w:tcW w:w="4382" w:type="dxa"/>
            <w:tcBorders>
              <w:top w:val="nil"/>
            </w:tcBorders>
            <w:shd w:val="clear" w:color="auto" w:fill="FFC000"/>
          </w:tcPr>
          <w:p w:rsidR="009B681C" w:rsidRDefault="00D00604">
            <w:pPr>
              <w:pStyle w:val="TableParagraph"/>
              <w:spacing w:before="41"/>
              <w:ind w:left="1195"/>
              <w:rPr>
                <w:b/>
                <w:sz w:val="18"/>
              </w:rPr>
            </w:pPr>
            <w:r>
              <w:rPr>
                <w:b/>
                <w:color w:val="FFFFFF"/>
                <w:sz w:val="18"/>
              </w:rPr>
              <w:t>Disciplinary Core Ideas</w:t>
            </w:r>
          </w:p>
        </w:tc>
        <w:tc>
          <w:tcPr>
            <w:tcW w:w="2952" w:type="dxa"/>
            <w:tcBorders>
              <w:top w:val="nil"/>
            </w:tcBorders>
            <w:shd w:val="clear" w:color="auto" w:fill="92D050"/>
          </w:tcPr>
          <w:p w:rsidR="009B681C" w:rsidRDefault="00D00604">
            <w:pPr>
              <w:pStyle w:val="TableParagraph"/>
              <w:spacing w:before="41"/>
              <w:ind w:left="485"/>
              <w:rPr>
                <w:b/>
                <w:sz w:val="18"/>
              </w:rPr>
            </w:pPr>
            <w:r>
              <w:rPr>
                <w:b/>
                <w:color w:val="FFFFFF"/>
                <w:sz w:val="18"/>
              </w:rPr>
              <w:t>Crosscutting Concepts</w:t>
            </w:r>
          </w:p>
        </w:tc>
      </w:tr>
      <w:tr w:rsidR="009B681C">
        <w:trPr>
          <w:trHeight w:val="6046"/>
        </w:trPr>
        <w:tc>
          <w:tcPr>
            <w:tcW w:w="4327" w:type="dxa"/>
          </w:tcPr>
          <w:p w:rsidR="009B681C" w:rsidRDefault="00D00604">
            <w:pPr>
              <w:pStyle w:val="TableParagraph"/>
              <w:spacing w:before="34"/>
              <w:ind w:left="45"/>
              <w:rPr>
                <w:b/>
                <w:sz w:val="14"/>
              </w:rPr>
            </w:pPr>
            <w:r>
              <w:rPr>
                <w:b/>
                <w:sz w:val="14"/>
              </w:rPr>
              <w:t>Developing and Using Models</w:t>
            </w:r>
          </w:p>
          <w:p w:rsidR="009B681C" w:rsidRDefault="00D00604">
            <w:pPr>
              <w:pStyle w:val="TableParagraph"/>
              <w:spacing w:before="4"/>
              <w:ind w:left="45"/>
              <w:rPr>
                <w:sz w:val="14"/>
              </w:rPr>
            </w:pPr>
            <w:r>
              <w:rPr>
                <w:spacing w:val="-5"/>
                <w:sz w:val="14"/>
              </w:rPr>
              <w:t xml:space="preserve">Modeling </w:t>
            </w:r>
            <w:r>
              <w:rPr>
                <w:sz w:val="14"/>
              </w:rPr>
              <w:t xml:space="preserve">in 6–8 builds on K–5 experiences and progresses to </w:t>
            </w:r>
            <w:r>
              <w:rPr>
                <w:spacing w:val="-5"/>
                <w:sz w:val="14"/>
              </w:rPr>
              <w:t xml:space="preserve">developing, </w:t>
            </w:r>
            <w:r>
              <w:rPr>
                <w:sz w:val="14"/>
              </w:rPr>
              <w:t xml:space="preserve">using, and revising models to </w:t>
            </w:r>
            <w:r>
              <w:rPr>
                <w:spacing w:val="-5"/>
                <w:sz w:val="14"/>
              </w:rPr>
              <w:t xml:space="preserve">describe, </w:t>
            </w:r>
            <w:r>
              <w:rPr>
                <w:sz w:val="14"/>
              </w:rPr>
              <w:t xml:space="preserve">test, and </w:t>
            </w:r>
            <w:r>
              <w:rPr>
                <w:spacing w:val="-5"/>
                <w:sz w:val="14"/>
              </w:rPr>
              <w:t xml:space="preserve">predict </w:t>
            </w:r>
            <w:r>
              <w:rPr>
                <w:sz w:val="14"/>
              </w:rPr>
              <w:t>more abstract phenomena and design systems.</w:t>
            </w:r>
          </w:p>
          <w:p w:rsidR="009B681C" w:rsidRDefault="00D00604">
            <w:pPr>
              <w:pStyle w:val="TableParagraph"/>
              <w:spacing w:before="2"/>
              <w:ind w:left="45" w:right="136"/>
              <w:rPr>
                <w:sz w:val="14"/>
              </w:rPr>
            </w:pPr>
            <w:r>
              <w:rPr>
                <w:sz w:val="14"/>
              </w:rPr>
              <w:t>Develop and use a model to describe phenomena. (08-LS3-1),(08- LS3-2)</w:t>
            </w:r>
          </w:p>
          <w:p w:rsidR="009B681C" w:rsidRDefault="00D00604">
            <w:pPr>
              <w:pStyle w:val="TableParagraph"/>
              <w:spacing w:before="3" w:line="242" w:lineRule="auto"/>
              <w:ind w:left="45" w:right="69"/>
              <w:rPr>
                <w:sz w:val="14"/>
              </w:rPr>
            </w:pPr>
            <w:r>
              <w:rPr>
                <w:b/>
                <w:sz w:val="14"/>
              </w:rPr>
              <w:t xml:space="preserve">Constructing Explanations and Designing Solutions </w:t>
            </w:r>
            <w:r>
              <w:rPr>
                <w:spacing w:val="-5"/>
                <w:sz w:val="14"/>
              </w:rPr>
              <w:t xml:space="preserve">Constructing explanations </w:t>
            </w:r>
            <w:r>
              <w:rPr>
                <w:sz w:val="14"/>
              </w:rPr>
              <w:t xml:space="preserve">and </w:t>
            </w:r>
            <w:r>
              <w:rPr>
                <w:spacing w:val="-5"/>
                <w:sz w:val="14"/>
              </w:rPr>
              <w:t xml:space="preserve">designing </w:t>
            </w:r>
            <w:r>
              <w:rPr>
                <w:sz w:val="14"/>
              </w:rPr>
              <w:t xml:space="preserve">solutions in 6–8 builds on K– 5 </w:t>
            </w:r>
            <w:r>
              <w:rPr>
                <w:spacing w:val="-4"/>
                <w:sz w:val="14"/>
              </w:rPr>
              <w:t xml:space="preserve">experiences </w:t>
            </w:r>
            <w:r>
              <w:rPr>
                <w:sz w:val="14"/>
              </w:rPr>
              <w:t xml:space="preserve">and </w:t>
            </w:r>
            <w:r>
              <w:rPr>
                <w:spacing w:val="-5"/>
                <w:sz w:val="14"/>
              </w:rPr>
              <w:t xml:space="preserve">progresses </w:t>
            </w:r>
            <w:r>
              <w:rPr>
                <w:sz w:val="14"/>
              </w:rPr>
              <w:t xml:space="preserve">to include constructing explanations and </w:t>
            </w:r>
            <w:r>
              <w:rPr>
                <w:spacing w:val="-5"/>
                <w:sz w:val="14"/>
              </w:rPr>
              <w:t xml:space="preserve">designing </w:t>
            </w:r>
            <w:r>
              <w:rPr>
                <w:sz w:val="14"/>
              </w:rPr>
              <w:t xml:space="preserve">solutions supported by multiple sources of evidence </w:t>
            </w:r>
            <w:r>
              <w:rPr>
                <w:spacing w:val="-5"/>
                <w:sz w:val="14"/>
              </w:rPr>
              <w:t xml:space="preserve">consistent </w:t>
            </w:r>
            <w:r>
              <w:rPr>
                <w:spacing w:val="-3"/>
                <w:sz w:val="14"/>
              </w:rPr>
              <w:t xml:space="preserve">with </w:t>
            </w:r>
            <w:r>
              <w:rPr>
                <w:sz w:val="14"/>
              </w:rPr>
              <w:t>scientific knowledge, principles, and</w:t>
            </w:r>
            <w:r>
              <w:rPr>
                <w:spacing w:val="-7"/>
                <w:sz w:val="14"/>
              </w:rPr>
              <w:t xml:space="preserve"> </w:t>
            </w:r>
            <w:r>
              <w:rPr>
                <w:sz w:val="14"/>
              </w:rPr>
              <w:t>theories.</w:t>
            </w:r>
          </w:p>
          <w:p w:rsidR="009B681C" w:rsidRDefault="00D00604">
            <w:pPr>
              <w:pStyle w:val="TableParagraph"/>
              <w:ind w:left="45" w:right="-15"/>
              <w:rPr>
                <w:sz w:val="14"/>
              </w:rPr>
            </w:pPr>
            <w:r>
              <w:rPr>
                <w:spacing w:val="-5"/>
                <w:sz w:val="14"/>
              </w:rPr>
              <w:t xml:space="preserve">Construct </w:t>
            </w:r>
            <w:r>
              <w:rPr>
                <w:sz w:val="14"/>
              </w:rPr>
              <w:t xml:space="preserve">a scientific explanation based on valid and </w:t>
            </w:r>
            <w:r>
              <w:rPr>
                <w:spacing w:val="-4"/>
                <w:sz w:val="14"/>
              </w:rPr>
              <w:t xml:space="preserve">reliable </w:t>
            </w:r>
            <w:r>
              <w:rPr>
                <w:sz w:val="14"/>
              </w:rPr>
              <w:t xml:space="preserve">evidence </w:t>
            </w:r>
            <w:r>
              <w:rPr>
                <w:spacing w:val="-5"/>
                <w:sz w:val="14"/>
              </w:rPr>
              <w:t xml:space="preserve">obtained </w:t>
            </w:r>
            <w:r>
              <w:rPr>
                <w:sz w:val="14"/>
              </w:rPr>
              <w:t xml:space="preserve">from sources </w:t>
            </w:r>
            <w:r>
              <w:rPr>
                <w:spacing w:val="-5"/>
                <w:sz w:val="14"/>
              </w:rPr>
              <w:t xml:space="preserve">(including </w:t>
            </w:r>
            <w:r>
              <w:rPr>
                <w:sz w:val="14"/>
              </w:rPr>
              <w:t xml:space="preserve">the students’ </w:t>
            </w:r>
            <w:r>
              <w:rPr>
                <w:spacing w:val="-4"/>
                <w:sz w:val="14"/>
              </w:rPr>
              <w:t xml:space="preserve">own experiments) </w:t>
            </w:r>
            <w:r>
              <w:rPr>
                <w:sz w:val="14"/>
              </w:rPr>
              <w:t xml:space="preserve">and the assumption </w:t>
            </w:r>
            <w:r>
              <w:rPr>
                <w:spacing w:val="-4"/>
                <w:sz w:val="14"/>
              </w:rPr>
              <w:t xml:space="preserve">that </w:t>
            </w:r>
            <w:r>
              <w:rPr>
                <w:sz w:val="14"/>
              </w:rPr>
              <w:t xml:space="preserve">theories and </w:t>
            </w:r>
            <w:r>
              <w:rPr>
                <w:spacing w:val="-3"/>
                <w:sz w:val="14"/>
              </w:rPr>
              <w:t xml:space="preserve">laws </w:t>
            </w:r>
            <w:r>
              <w:rPr>
                <w:sz w:val="14"/>
              </w:rPr>
              <w:t xml:space="preserve">that describe the </w:t>
            </w:r>
            <w:r>
              <w:rPr>
                <w:spacing w:val="-4"/>
                <w:sz w:val="14"/>
              </w:rPr>
              <w:t xml:space="preserve">natural </w:t>
            </w:r>
            <w:r>
              <w:rPr>
                <w:spacing w:val="-3"/>
                <w:sz w:val="14"/>
              </w:rPr>
              <w:t xml:space="preserve">world </w:t>
            </w:r>
            <w:r>
              <w:rPr>
                <w:sz w:val="14"/>
              </w:rPr>
              <w:t xml:space="preserve">operate today as they </w:t>
            </w:r>
            <w:r>
              <w:rPr>
                <w:spacing w:val="-3"/>
                <w:sz w:val="14"/>
              </w:rPr>
              <w:t xml:space="preserve">did </w:t>
            </w:r>
            <w:r>
              <w:rPr>
                <w:sz w:val="14"/>
              </w:rPr>
              <w:t xml:space="preserve">in the past and </w:t>
            </w:r>
            <w:r>
              <w:rPr>
                <w:spacing w:val="-4"/>
                <w:sz w:val="14"/>
              </w:rPr>
              <w:t xml:space="preserve">will </w:t>
            </w:r>
            <w:r>
              <w:rPr>
                <w:sz w:val="14"/>
              </w:rPr>
              <w:t>continue to do so in the future.</w:t>
            </w:r>
            <w:r>
              <w:rPr>
                <w:spacing w:val="1"/>
                <w:sz w:val="14"/>
              </w:rPr>
              <w:t xml:space="preserve"> </w:t>
            </w:r>
            <w:r>
              <w:rPr>
                <w:spacing w:val="-5"/>
                <w:sz w:val="14"/>
              </w:rPr>
              <w:t>(07-LS1-5)</w:t>
            </w:r>
          </w:p>
          <w:p w:rsidR="009B681C" w:rsidRDefault="00D00604">
            <w:pPr>
              <w:pStyle w:val="TableParagraph"/>
              <w:spacing w:line="160" w:lineRule="exact"/>
              <w:ind w:left="45"/>
              <w:rPr>
                <w:b/>
                <w:sz w:val="14"/>
              </w:rPr>
            </w:pPr>
            <w:r>
              <w:rPr>
                <w:b/>
                <w:sz w:val="14"/>
              </w:rPr>
              <w:t>Engaging in Argument from Evidence</w:t>
            </w:r>
          </w:p>
          <w:p w:rsidR="009B681C" w:rsidRDefault="00D00604">
            <w:pPr>
              <w:pStyle w:val="TableParagraph"/>
              <w:spacing w:line="242" w:lineRule="auto"/>
              <w:ind w:left="45" w:right="96"/>
              <w:rPr>
                <w:sz w:val="14"/>
              </w:rPr>
            </w:pPr>
            <w:r>
              <w:rPr>
                <w:sz w:val="14"/>
              </w:rPr>
              <w:t>Engaging in argument from evidence in 6–8 builds on K–5 experiences and progresses to constructing a convincing argument that supports or refutes claims for either explanations or solutions about the natural and designed world(s).</w:t>
            </w:r>
          </w:p>
          <w:p w:rsidR="009B681C" w:rsidRDefault="00D00604">
            <w:pPr>
              <w:pStyle w:val="TableParagraph"/>
              <w:spacing w:line="237" w:lineRule="auto"/>
              <w:ind w:left="45" w:right="96"/>
              <w:rPr>
                <w:sz w:val="14"/>
              </w:rPr>
            </w:pPr>
            <w:r>
              <w:rPr>
                <w:sz w:val="14"/>
              </w:rPr>
              <w:t>Use an oral and written argument supported by empirical evidence and</w:t>
            </w:r>
            <w:r>
              <w:rPr>
                <w:spacing w:val="-21"/>
                <w:sz w:val="14"/>
              </w:rPr>
              <w:t xml:space="preserve"> </w:t>
            </w:r>
            <w:r>
              <w:rPr>
                <w:sz w:val="14"/>
              </w:rPr>
              <w:t>scientific</w:t>
            </w:r>
            <w:r>
              <w:rPr>
                <w:spacing w:val="-19"/>
                <w:sz w:val="14"/>
              </w:rPr>
              <w:t xml:space="preserve"> </w:t>
            </w:r>
            <w:r>
              <w:rPr>
                <w:sz w:val="14"/>
              </w:rPr>
              <w:t>reasoning</w:t>
            </w:r>
            <w:r>
              <w:rPr>
                <w:spacing w:val="-21"/>
                <w:sz w:val="14"/>
              </w:rPr>
              <w:t xml:space="preserve"> </w:t>
            </w:r>
            <w:r>
              <w:rPr>
                <w:sz w:val="14"/>
              </w:rPr>
              <w:t>to</w:t>
            </w:r>
            <w:r>
              <w:rPr>
                <w:spacing w:val="-26"/>
                <w:sz w:val="14"/>
              </w:rPr>
              <w:t xml:space="preserve"> </w:t>
            </w:r>
            <w:r>
              <w:rPr>
                <w:sz w:val="14"/>
              </w:rPr>
              <w:t>support</w:t>
            </w:r>
            <w:r>
              <w:rPr>
                <w:spacing w:val="-18"/>
                <w:sz w:val="14"/>
              </w:rPr>
              <w:t xml:space="preserve"> </w:t>
            </w:r>
            <w:r>
              <w:rPr>
                <w:sz w:val="14"/>
              </w:rPr>
              <w:t>or</w:t>
            </w:r>
            <w:r>
              <w:rPr>
                <w:spacing w:val="-21"/>
                <w:sz w:val="14"/>
              </w:rPr>
              <w:t xml:space="preserve"> </w:t>
            </w:r>
            <w:r>
              <w:rPr>
                <w:sz w:val="14"/>
              </w:rPr>
              <w:t>refute</w:t>
            </w:r>
            <w:r>
              <w:rPr>
                <w:spacing w:val="-21"/>
                <w:sz w:val="14"/>
              </w:rPr>
              <w:t xml:space="preserve"> </w:t>
            </w:r>
            <w:r>
              <w:rPr>
                <w:sz w:val="14"/>
              </w:rPr>
              <w:t>an</w:t>
            </w:r>
            <w:r>
              <w:rPr>
                <w:spacing w:val="-17"/>
                <w:sz w:val="14"/>
              </w:rPr>
              <w:t xml:space="preserve"> </w:t>
            </w:r>
            <w:r>
              <w:rPr>
                <w:sz w:val="14"/>
              </w:rPr>
              <w:t>explanation</w:t>
            </w:r>
            <w:r>
              <w:rPr>
                <w:spacing w:val="-17"/>
                <w:sz w:val="14"/>
              </w:rPr>
              <w:t xml:space="preserve"> </w:t>
            </w:r>
            <w:r>
              <w:rPr>
                <w:sz w:val="14"/>
              </w:rPr>
              <w:t>or</w:t>
            </w:r>
            <w:r>
              <w:rPr>
                <w:spacing w:val="-21"/>
                <w:sz w:val="14"/>
              </w:rPr>
              <w:t xml:space="preserve"> </w:t>
            </w:r>
            <w:r>
              <w:rPr>
                <w:sz w:val="14"/>
              </w:rPr>
              <w:t>a</w:t>
            </w:r>
            <w:r>
              <w:rPr>
                <w:spacing w:val="-26"/>
                <w:sz w:val="14"/>
              </w:rPr>
              <w:t xml:space="preserve"> </w:t>
            </w:r>
            <w:r>
              <w:rPr>
                <w:sz w:val="14"/>
              </w:rPr>
              <w:t>model for</w:t>
            </w:r>
            <w:r>
              <w:rPr>
                <w:spacing w:val="-11"/>
                <w:sz w:val="14"/>
              </w:rPr>
              <w:t xml:space="preserve"> </w:t>
            </w:r>
            <w:r>
              <w:rPr>
                <w:sz w:val="14"/>
              </w:rPr>
              <w:t>a</w:t>
            </w:r>
            <w:r>
              <w:rPr>
                <w:spacing w:val="-12"/>
                <w:sz w:val="14"/>
              </w:rPr>
              <w:t xml:space="preserve"> </w:t>
            </w:r>
            <w:r>
              <w:rPr>
                <w:spacing w:val="-4"/>
                <w:sz w:val="14"/>
              </w:rPr>
              <w:t>phenomenon</w:t>
            </w:r>
            <w:r>
              <w:rPr>
                <w:spacing w:val="-12"/>
                <w:sz w:val="14"/>
              </w:rPr>
              <w:t xml:space="preserve"> </w:t>
            </w:r>
            <w:r>
              <w:rPr>
                <w:sz w:val="14"/>
              </w:rPr>
              <w:t>or</w:t>
            </w:r>
            <w:r>
              <w:rPr>
                <w:spacing w:val="-11"/>
                <w:sz w:val="14"/>
              </w:rPr>
              <w:t xml:space="preserve"> </w:t>
            </w:r>
            <w:r>
              <w:rPr>
                <w:sz w:val="14"/>
              </w:rPr>
              <w:t>a</w:t>
            </w:r>
            <w:r>
              <w:rPr>
                <w:spacing w:val="-17"/>
                <w:sz w:val="14"/>
              </w:rPr>
              <w:t xml:space="preserve"> </w:t>
            </w:r>
            <w:r>
              <w:rPr>
                <w:sz w:val="14"/>
              </w:rPr>
              <w:t>solution</w:t>
            </w:r>
            <w:r>
              <w:rPr>
                <w:spacing w:val="-11"/>
                <w:sz w:val="14"/>
              </w:rPr>
              <w:t xml:space="preserve"> </w:t>
            </w:r>
            <w:r>
              <w:rPr>
                <w:sz w:val="14"/>
              </w:rPr>
              <w:t>to</w:t>
            </w:r>
            <w:r>
              <w:rPr>
                <w:spacing w:val="-7"/>
                <w:sz w:val="14"/>
              </w:rPr>
              <w:t xml:space="preserve"> </w:t>
            </w:r>
            <w:r>
              <w:rPr>
                <w:sz w:val="14"/>
              </w:rPr>
              <w:t>a</w:t>
            </w:r>
            <w:r>
              <w:rPr>
                <w:spacing w:val="-12"/>
                <w:sz w:val="14"/>
              </w:rPr>
              <w:t xml:space="preserve"> </w:t>
            </w:r>
            <w:r>
              <w:rPr>
                <w:sz w:val="14"/>
              </w:rPr>
              <w:t>problem.</w:t>
            </w:r>
            <w:r>
              <w:rPr>
                <w:spacing w:val="-8"/>
                <w:sz w:val="14"/>
              </w:rPr>
              <w:t xml:space="preserve"> </w:t>
            </w:r>
            <w:r>
              <w:rPr>
                <w:spacing w:val="-5"/>
                <w:sz w:val="14"/>
              </w:rPr>
              <w:t>(07-LS1-4)</w:t>
            </w:r>
          </w:p>
          <w:p w:rsidR="009B681C" w:rsidRDefault="00D00604">
            <w:pPr>
              <w:pStyle w:val="TableParagraph"/>
              <w:ind w:left="45" w:right="96"/>
              <w:rPr>
                <w:sz w:val="14"/>
              </w:rPr>
            </w:pPr>
            <w:r>
              <w:rPr>
                <w:b/>
                <w:sz w:val="14"/>
              </w:rPr>
              <w:t xml:space="preserve">Obtaining, </w:t>
            </w:r>
            <w:r>
              <w:rPr>
                <w:b/>
                <w:spacing w:val="-4"/>
                <w:sz w:val="14"/>
              </w:rPr>
              <w:t xml:space="preserve">Evaluating, </w:t>
            </w:r>
            <w:r>
              <w:rPr>
                <w:b/>
                <w:sz w:val="14"/>
              </w:rPr>
              <w:t xml:space="preserve">and Communicating Information </w:t>
            </w:r>
            <w:r>
              <w:rPr>
                <w:sz w:val="14"/>
              </w:rPr>
              <w:t>Obtaining,</w:t>
            </w:r>
            <w:r>
              <w:rPr>
                <w:spacing w:val="-21"/>
                <w:sz w:val="14"/>
              </w:rPr>
              <w:t xml:space="preserve"> </w:t>
            </w:r>
            <w:r>
              <w:rPr>
                <w:spacing w:val="-5"/>
                <w:sz w:val="14"/>
              </w:rPr>
              <w:t>evaluating,</w:t>
            </w:r>
            <w:r>
              <w:rPr>
                <w:spacing w:val="-22"/>
                <w:sz w:val="14"/>
              </w:rPr>
              <w:t xml:space="preserve"> </w:t>
            </w:r>
            <w:r>
              <w:rPr>
                <w:sz w:val="14"/>
              </w:rPr>
              <w:t>and</w:t>
            </w:r>
            <w:r>
              <w:rPr>
                <w:spacing w:val="-21"/>
                <w:sz w:val="14"/>
              </w:rPr>
              <w:t xml:space="preserve"> </w:t>
            </w:r>
            <w:r>
              <w:rPr>
                <w:sz w:val="14"/>
              </w:rPr>
              <w:t>communicating</w:t>
            </w:r>
            <w:r>
              <w:rPr>
                <w:spacing w:val="-24"/>
                <w:sz w:val="14"/>
              </w:rPr>
              <w:t xml:space="preserve"> </w:t>
            </w:r>
            <w:r>
              <w:rPr>
                <w:sz w:val="14"/>
              </w:rPr>
              <w:t>information</w:t>
            </w:r>
            <w:r>
              <w:rPr>
                <w:spacing w:val="-16"/>
                <w:sz w:val="14"/>
              </w:rPr>
              <w:t xml:space="preserve"> </w:t>
            </w:r>
            <w:r>
              <w:rPr>
                <w:sz w:val="14"/>
              </w:rPr>
              <w:t>in</w:t>
            </w:r>
            <w:r>
              <w:rPr>
                <w:spacing w:val="-21"/>
                <w:sz w:val="14"/>
              </w:rPr>
              <w:t xml:space="preserve"> </w:t>
            </w:r>
            <w:r>
              <w:rPr>
                <w:sz w:val="14"/>
              </w:rPr>
              <w:t>6–8</w:t>
            </w:r>
            <w:r>
              <w:rPr>
                <w:spacing w:val="-21"/>
                <w:sz w:val="14"/>
              </w:rPr>
              <w:t xml:space="preserve"> </w:t>
            </w:r>
            <w:r>
              <w:rPr>
                <w:sz w:val="14"/>
              </w:rPr>
              <w:t>builds</w:t>
            </w:r>
            <w:r>
              <w:rPr>
                <w:spacing w:val="-22"/>
                <w:sz w:val="14"/>
              </w:rPr>
              <w:t xml:space="preserve"> </w:t>
            </w:r>
            <w:r>
              <w:rPr>
                <w:sz w:val="14"/>
              </w:rPr>
              <w:t>on K–5</w:t>
            </w:r>
            <w:r>
              <w:rPr>
                <w:spacing w:val="-22"/>
                <w:sz w:val="14"/>
              </w:rPr>
              <w:t xml:space="preserve"> </w:t>
            </w:r>
            <w:r>
              <w:rPr>
                <w:sz w:val="14"/>
              </w:rPr>
              <w:t>experiences</w:t>
            </w:r>
            <w:r>
              <w:rPr>
                <w:spacing w:val="-18"/>
                <w:sz w:val="14"/>
              </w:rPr>
              <w:t xml:space="preserve"> </w:t>
            </w:r>
            <w:r>
              <w:rPr>
                <w:sz w:val="14"/>
              </w:rPr>
              <w:t>and</w:t>
            </w:r>
            <w:r>
              <w:rPr>
                <w:spacing w:val="-22"/>
                <w:sz w:val="14"/>
              </w:rPr>
              <w:t xml:space="preserve"> </w:t>
            </w:r>
            <w:r>
              <w:rPr>
                <w:sz w:val="14"/>
              </w:rPr>
              <w:t>progresses</w:t>
            </w:r>
            <w:r>
              <w:rPr>
                <w:spacing w:val="-22"/>
                <w:sz w:val="14"/>
              </w:rPr>
              <w:t xml:space="preserve"> </w:t>
            </w:r>
            <w:r>
              <w:rPr>
                <w:spacing w:val="1"/>
                <w:sz w:val="14"/>
              </w:rPr>
              <w:t>to</w:t>
            </w:r>
            <w:r>
              <w:rPr>
                <w:spacing w:val="-26"/>
                <w:sz w:val="14"/>
              </w:rPr>
              <w:t xml:space="preserve"> </w:t>
            </w:r>
            <w:r>
              <w:rPr>
                <w:sz w:val="14"/>
              </w:rPr>
              <w:t>evaluating</w:t>
            </w:r>
            <w:r>
              <w:rPr>
                <w:spacing w:val="-21"/>
                <w:sz w:val="14"/>
              </w:rPr>
              <w:t xml:space="preserve"> </w:t>
            </w:r>
            <w:r>
              <w:rPr>
                <w:sz w:val="14"/>
              </w:rPr>
              <w:t>the</w:t>
            </w:r>
            <w:r>
              <w:rPr>
                <w:spacing w:val="-26"/>
                <w:sz w:val="14"/>
              </w:rPr>
              <w:t xml:space="preserve"> </w:t>
            </w:r>
            <w:r>
              <w:rPr>
                <w:sz w:val="14"/>
              </w:rPr>
              <w:t>merit</w:t>
            </w:r>
            <w:r>
              <w:rPr>
                <w:spacing w:val="-22"/>
                <w:sz w:val="14"/>
              </w:rPr>
              <w:t xml:space="preserve"> </w:t>
            </w:r>
            <w:r>
              <w:rPr>
                <w:sz w:val="14"/>
              </w:rPr>
              <w:t>and</w:t>
            </w:r>
            <w:r>
              <w:rPr>
                <w:spacing w:val="-22"/>
                <w:sz w:val="14"/>
              </w:rPr>
              <w:t xml:space="preserve"> </w:t>
            </w:r>
            <w:r>
              <w:rPr>
                <w:sz w:val="14"/>
              </w:rPr>
              <w:t>validity</w:t>
            </w:r>
            <w:r>
              <w:rPr>
                <w:spacing w:val="-26"/>
                <w:sz w:val="14"/>
              </w:rPr>
              <w:t xml:space="preserve"> </w:t>
            </w:r>
            <w:r>
              <w:rPr>
                <w:sz w:val="14"/>
              </w:rPr>
              <w:t xml:space="preserve">of </w:t>
            </w:r>
            <w:r>
              <w:rPr>
                <w:spacing w:val="-4"/>
                <w:sz w:val="14"/>
              </w:rPr>
              <w:t xml:space="preserve">ideas </w:t>
            </w:r>
            <w:r w:rsidR="00B211A9">
              <w:rPr>
                <w:sz w:val="14"/>
              </w:rPr>
              <w:t>and methods</w:t>
            </w:r>
            <w:r>
              <w:rPr>
                <w:sz w:val="14"/>
              </w:rPr>
              <w:t>.</w:t>
            </w:r>
          </w:p>
          <w:p w:rsidR="009B681C" w:rsidRDefault="00D00604">
            <w:pPr>
              <w:pStyle w:val="TableParagraph"/>
              <w:spacing w:line="242" w:lineRule="auto"/>
              <w:ind w:left="45" w:right="136"/>
              <w:rPr>
                <w:sz w:val="14"/>
              </w:rPr>
            </w:pPr>
            <w:r>
              <w:rPr>
                <w:sz w:val="14"/>
              </w:rPr>
              <w:t>Gather,</w:t>
            </w:r>
            <w:r>
              <w:rPr>
                <w:spacing w:val="-23"/>
                <w:sz w:val="14"/>
              </w:rPr>
              <w:t xml:space="preserve"> </w:t>
            </w:r>
            <w:r>
              <w:rPr>
                <w:sz w:val="14"/>
              </w:rPr>
              <w:t>read,</w:t>
            </w:r>
            <w:r>
              <w:rPr>
                <w:spacing w:val="-23"/>
                <w:sz w:val="14"/>
              </w:rPr>
              <w:t xml:space="preserve"> </w:t>
            </w:r>
            <w:r w:rsidR="00B211A9">
              <w:rPr>
                <w:sz w:val="14"/>
              </w:rPr>
              <w:t>and synthesize</w:t>
            </w:r>
            <w:r>
              <w:rPr>
                <w:spacing w:val="-30"/>
                <w:sz w:val="14"/>
              </w:rPr>
              <w:t xml:space="preserve"> </w:t>
            </w:r>
            <w:r>
              <w:rPr>
                <w:sz w:val="14"/>
              </w:rPr>
              <w:t>information</w:t>
            </w:r>
            <w:r>
              <w:rPr>
                <w:spacing w:val="-23"/>
                <w:sz w:val="14"/>
              </w:rPr>
              <w:t xml:space="preserve"> </w:t>
            </w:r>
            <w:r>
              <w:rPr>
                <w:spacing w:val="-3"/>
                <w:sz w:val="14"/>
              </w:rPr>
              <w:t>from</w:t>
            </w:r>
            <w:r>
              <w:rPr>
                <w:spacing w:val="-22"/>
                <w:sz w:val="14"/>
              </w:rPr>
              <w:t xml:space="preserve"> </w:t>
            </w:r>
            <w:r>
              <w:rPr>
                <w:sz w:val="14"/>
              </w:rPr>
              <w:t>multiple</w:t>
            </w:r>
            <w:r>
              <w:rPr>
                <w:spacing w:val="-26"/>
                <w:sz w:val="14"/>
              </w:rPr>
              <w:t xml:space="preserve"> </w:t>
            </w:r>
            <w:r>
              <w:rPr>
                <w:sz w:val="14"/>
              </w:rPr>
              <w:t xml:space="preserve">appropriate </w:t>
            </w:r>
            <w:r>
              <w:rPr>
                <w:spacing w:val="-5"/>
                <w:sz w:val="14"/>
              </w:rPr>
              <w:t>sources</w:t>
            </w:r>
            <w:r>
              <w:rPr>
                <w:spacing w:val="-22"/>
                <w:sz w:val="14"/>
              </w:rPr>
              <w:t xml:space="preserve"> </w:t>
            </w:r>
            <w:r>
              <w:rPr>
                <w:sz w:val="14"/>
              </w:rPr>
              <w:t>and</w:t>
            </w:r>
            <w:r>
              <w:rPr>
                <w:spacing w:val="-15"/>
                <w:sz w:val="14"/>
              </w:rPr>
              <w:t xml:space="preserve"> </w:t>
            </w:r>
            <w:r>
              <w:rPr>
                <w:sz w:val="14"/>
              </w:rPr>
              <w:t>assess</w:t>
            </w:r>
            <w:r>
              <w:rPr>
                <w:spacing w:val="-17"/>
                <w:sz w:val="14"/>
              </w:rPr>
              <w:t xml:space="preserve"> </w:t>
            </w:r>
            <w:r>
              <w:rPr>
                <w:sz w:val="14"/>
              </w:rPr>
              <w:t>the</w:t>
            </w:r>
            <w:r>
              <w:rPr>
                <w:spacing w:val="-20"/>
                <w:sz w:val="14"/>
              </w:rPr>
              <w:t xml:space="preserve"> </w:t>
            </w:r>
            <w:r>
              <w:rPr>
                <w:sz w:val="14"/>
              </w:rPr>
              <w:t>credibility,</w:t>
            </w:r>
            <w:r>
              <w:rPr>
                <w:spacing w:val="-15"/>
                <w:sz w:val="14"/>
              </w:rPr>
              <w:t xml:space="preserve"> </w:t>
            </w:r>
            <w:r>
              <w:rPr>
                <w:sz w:val="14"/>
              </w:rPr>
              <w:t>accuracy,</w:t>
            </w:r>
            <w:r>
              <w:rPr>
                <w:spacing w:val="-12"/>
                <w:sz w:val="14"/>
              </w:rPr>
              <w:t xml:space="preserve"> </w:t>
            </w:r>
            <w:r>
              <w:rPr>
                <w:sz w:val="14"/>
              </w:rPr>
              <w:t>and</w:t>
            </w:r>
            <w:r>
              <w:rPr>
                <w:spacing w:val="-14"/>
                <w:sz w:val="14"/>
              </w:rPr>
              <w:t xml:space="preserve"> </w:t>
            </w:r>
            <w:r>
              <w:rPr>
                <w:sz w:val="14"/>
              </w:rPr>
              <w:t>possible</w:t>
            </w:r>
            <w:r>
              <w:rPr>
                <w:spacing w:val="-20"/>
                <w:sz w:val="14"/>
              </w:rPr>
              <w:t xml:space="preserve"> </w:t>
            </w:r>
            <w:r>
              <w:rPr>
                <w:sz w:val="14"/>
              </w:rPr>
              <w:t>bias</w:t>
            </w:r>
            <w:r>
              <w:rPr>
                <w:spacing w:val="-13"/>
                <w:sz w:val="14"/>
              </w:rPr>
              <w:t xml:space="preserve"> </w:t>
            </w:r>
            <w:r>
              <w:rPr>
                <w:sz w:val="14"/>
              </w:rPr>
              <w:t xml:space="preserve">of each publication and methods used, and describe how they are </w:t>
            </w:r>
            <w:r>
              <w:rPr>
                <w:spacing w:val="-3"/>
                <w:sz w:val="14"/>
              </w:rPr>
              <w:t>supported</w:t>
            </w:r>
            <w:r>
              <w:rPr>
                <w:spacing w:val="-17"/>
                <w:sz w:val="14"/>
              </w:rPr>
              <w:t xml:space="preserve"> </w:t>
            </w:r>
            <w:r>
              <w:rPr>
                <w:sz w:val="14"/>
              </w:rPr>
              <w:t>or</w:t>
            </w:r>
            <w:r>
              <w:rPr>
                <w:spacing w:val="-17"/>
                <w:sz w:val="14"/>
              </w:rPr>
              <w:t xml:space="preserve"> </w:t>
            </w:r>
            <w:r>
              <w:rPr>
                <w:sz w:val="14"/>
              </w:rPr>
              <w:t>not</w:t>
            </w:r>
            <w:r>
              <w:rPr>
                <w:spacing w:val="-14"/>
                <w:sz w:val="14"/>
              </w:rPr>
              <w:t xml:space="preserve"> </w:t>
            </w:r>
            <w:r>
              <w:rPr>
                <w:sz w:val="14"/>
              </w:rPr>
              <w:t>supported</w:t>
            </w:r>
            <w:r>
              <w:rPr>
                <w:spacing w:val="-12"/>
                <w:sz w:val="14"/>
              </w:rPr>
              <w:t xml:space="preserve"> </w:t>
            </w:r>
            <w:r>
              <w:rPr>
                <w:sz w:val="14"/>
              </w:rPr>
              <w:t>by</w:t>
            </w:r>
            <w:r>
              <w:rPr>
                <w:spacing w:val="-20"/>
                <w:sz w:val="14"/>
              </w:rPr>
              <w:t xml:space="preserve"> </w:t>
            </w:r>
            <w:r>
              <w:rPr>
                <w:sz w:val="14"/>
              </w:rPr>
              <w:t>evidence.</w:t>
            </w:r>
            <w:r>
              <w:rPr>
                <w:spacing w:val="-14"/>
                <w:sz w:val="14"/>
              </w:rPr>
              <w:t xml:space="preserve"> </w:t>
            </w:r>
            <w:r>
              <w:rPr>
                <w:spacing w:val="-4"/>
                <w:sz w:val="14"/>
              </w:rPr>
              <w:t>(08-LS4-5)</w:t>
            </w:r>
          </w:p>
        </w:tc>
        <w:tc>
          <w:tcPr>
            <w:tcW w:w="4382" w:type="dxa"/>
          </w:tcPr>
          <w:p w:rsidR="009B681C" w:rsidRDefault="00D00604">
            <w:pPr>
              <w:pStyle w:val="TableParagraph"/>
              <w:spacing w:before="34" w:line="160" w:lineRule="exact"/>
              <w:ind w:left="45"/>
              <w:rPr>
                <w:b/>
                <w:sz w:val="14"/>
              </w:rPr>
            </w:pPr>
            <w:r>
              <w:rPr>
                <w:b/>
                <w:sz w:val="14"/>
              </w:rPr>
              <w:t>LS1.B: Growth and Development of Organisms</w:t>
            </w:r>
          </w:p>
          <w:p w:rsidR="009B681C" w:rsidRDefault="00D00604">
            <w:pPr>
              <w:pStyle w:val="TableParagraph"/>
              <w:ind w:left="45" w:right="196"/>
              <w:rPr>
                <w:sz w:val="14"/>
              </w:rPr>
            </w:pPr>
            <w:r>
              <w:rPr>
                <w:sz w:val="14"/>
              </w:rPr>
              <w:t>Organisms</w:t>
            </w:r>
            <w:r>
              <w:rPr>
                <w:spacing w:val="-18"/>
                <w:sz w:val="14"/>
              </w:rPr>
              <w:t xml:space="preserve"> </w:t>
            </w:r>
            <w:r>
              <w:rPr>
                <w:sz w:val="14"/>
              </w:rPr>
              <w:t>reproduce,</w:t>
            </w:r>
            <w:r>
              <w:rPr>
                <w:spacing w:val="-16"/>
                <w:sz w:val="14"/>
              </w:rPr>
              <w:t xml:space="preserve"> </w:t>
            </w:r>
            <w:r>
              <w:rPr>
                <w:sz w:val="14"/>
              </w:rPr>
              <w:t>either</w:t>
            </w:r>
            <w:r>
              <w:rPr>
                <w:spacing w:val="-24"/>
                <w:sz w:val="14"/>
              </w:rPr>
              <w:t xml:space="preserve"> </w:t>
            </w:r>
            <w:r>
              <w:rPr>
                <w:sz w:val="14"/>
              </w:rPr>
              <w:t>sexually</w:t>
            </w:r>
            <w:r>
              <w:rPr>
                <w:spacing w:val="-21"/>
                <w:sz w:val="14"/>
              </w:rPr>
              <w:t xml:space="preserve"> </w:t>
            </w:r>
            <w:r>
              <w:rPr>
                <w:sz w:val="14"/>
              </w:rPr>
              <w:t>or</w:t>
            </w:r>
            <w:r>
              <w:rPr>
                <w:spacing w:val="-19"/>
                <w:sz w:val="14"/>
              </w:rPr>
              <w:t xml:space="preserve"> </w:t>
            </w:r>
            <w:r>
              <w:rPr>
                <w:spacing w:val="-5"/>
                <w:sz w:val="14"/>
              </w:rPr>
              <w:t>asexually,</w:t>
            </w:r>
            <w:r>
              <w:rPr>
                <w:spacing w:val="-21"/>
                <w:sz w:val="14"/>
              </w:rPr>
              <w:t xml:space="preserve"> </w:t>
            </w:r>
            <w:r>
              <w:rPr>
                <w:sz w:val="14"/>
              </w:rPr>
              <w:t>and</w:t>
            </w:r>
            <w:r>
              <w:rPr>
                <w:spacing w:val="-16"/>
                <w:sz w:val="14"/>
              </w:rPr>
              <w:t xml:space="preserve"> </w:t>
            </w:r>
            <w:r>
              <w:rPr>
                <w:sz w:val="14"/>
              </w:rPr>
              <w:t>transfer</w:t>
            </w:r>
            <w:r>
              <w:rPr>
                <w:spacing w:val="-19"/>
                <w:sz w:val="14"/>
              </w:rPr>
              <w:t xml:space="preserve"> </w:t>
            </w:r>
            <w:r>
              <w:rPr>
                <w:spacing w:val="-3"/>
                <w:sz w:val="14"/>
              </w:rPr>
              <w:t xml:space="preserve">their </w:t>
            </w:r>
            <w:r>
              <w:rPr>
                <w:spacing w:val="-4"/>
                <w:sz w:val="14"/>
              </w:rPr>
              <w:t xml:space="preserve">genetic </w:t>
            </w:r>
            <w:r>
              <w:rPr>
                <w:sz w:val="14"/>
              </w:rPr>
              <w:t xml:space="preserve">information to their </w:t>
            </w:r>
            <w:r>
              <w:rPr>
                <w:spacing w:val="-5"/>
                <w:sz w:val="14"/>
              </w:rPr>
              <w:t xml:space="preserve">offspring. </w:t>
            </w:r>
            <w:r>
              <w:rPr>
                <w:sz w:val="14"/>
              </w:rPr>
              <w:t xml:space="preserve">(secondary to </w:t>
            </w:r>
            <w:r>
              <w:rPr>
                <w:spacing w:val="-3"/>
                <w:sz w:val="14"/>
              </w:rPr>
              <w:t xml:space="preserve">08-LS3-2) </w:t>
            </w:r>
            <w:r>
              <w:rPr>
                <w:sz w:val="14"/>
              </w:rPr>
              <w:t>Animals</w:t>
            </w:r>
            <w:r>
              <w:rPr>
                <w:spacing w:val="-22"/>
                <w:sz w:val="14"/>
              </w:rPr>
              <w:t xml:space="preserve"> </w:t>
            </w:r>
            <w:r>
              <w:rPr>
                <w:sz w:val="14"/>
              </w:rPr>
              <w:t>engage</w:t>
            </w:r>
            <w:r>
              <w:rPr>
                <w:spacing w:val="-19"/>
                <w:sz w:val="14"/>
              </w:rPr>
              <w:t xml:space="preserve"> </w:t>
            </w:r>
            <w:r>
              <w:rPr>
                <w:sz w:val="14"/>
              </w:rPr>
              <w:t>in</w:t>
            </w:r>
            <w:r>
              <w:rPr>
                <w:spacing w:val="-15"/>
                <w:sz w:val="14"/>
              </w:rPr>
              <w:t xml:space="preserve"> </w:t>
            </w:r>
            <w:r>
              <w:rPr>
                <w:spacing w:val="-4"/>
                <w:sz w:val="14"/>
              </w:rPr>
              <w:t>characteristic</w:t>
            </w:r>
            <w:r>
              <w:rPr>
                <w:spacing w:val="-26"/>
                <w:sz w:val="14"/>
              </w:rPr>
              <w:t xml:space="preserve"> </w:t>
            </w:r>
            <w:r>
              <w:rPr>
                <w:sz w:val="14"/>
              </w:rPr>
              <w:t>behaviors</w:t>
            </w:r>
            <w:r>
              <w:rPr>
                <w:spacing w:val="-16"/>
                <w:sz w:val="14"/>
              </w:rPr>
              <w:t xml:space="preserve"> </w:t>
            </w:r>
            <w:r>
              <w:rPr>
                <w:sz w:val="14"/>
              </w:rPr>
              <w:t>that</w:t>
            </w:r>
            <w:r>
              <w:rPr>
                <w:spacing w:val="-16"/>
                <w:sz w:val="14"/>
              </w:rPr>
              <w:t xml:space="preserve"> </w:t>
            </w:r>
            <w:r>
              <w:rPr>
                <w:sz w:val="14"/>
              </w:rPr>
              <w:t>increase</w:t>
            </w:r>
            <w:r>
              <w:rPr>
                <w:spacing w:val="-20"/>
                <w:sz w:val="14"/>
              </w:rPr>
              <w:t xml:space="preserve"> </w:t>
            </w:r>
            <w:r>
              <w:rPr>
                <w:sz w:val="14"/>
              </w:rPr>
              <w:t>the</w:t>
            </w:r>
            <w:r>
              <w:rPr>
                <w:spacing w:val="-20"/>
                <w:sz w:val="14"/>
              </w:rPr>
              <w:t xml:space="preserve"> </w:t>
            </w:r>
            <w:r>
              <w:rPr>
                <w:sz w:val="14"/>
              </w:rPr>
              <w:t>odds</w:t>
            </w:r>
            <w:r>
              <w:rPr>
                <w:spacing w:val="-17"/>
                <w:sz w:val="14"/>
              </w:rPr>
              <w:t xml:space="preserve"> </w:t>
            </w:r>
            <w:r>
              <w:rPr>
                <w:sz w:val="14"/>
              </w:rPr>
              <w:t>of reproduction.</w:t>
            </w:r>
            <w:r>
              <w:rPr>
                <w:spacing w:val="3"/>
                <w:sz w:val="14"/>
              </w:rPr>
              <w:t xml:space="preserve"> </w:t>
            </w:r>
            <w:r>
              <w:rPr>
                <w:sz w:val="14"/>
              </w:rPr>
              <w:t>(07-LS1-4)</w:t>
            </w:r>
          </w:p>
          <w:p w:rsidR="009B681C" w:rsidRDefault="00D00604">
            <w:pPr>
              <w:pStyle w:val="TableParagraph"/>
              <w:spacing w:line="244" w:lineRule="auto"/>
              <w:ind w:left="45"/>
              <w:rPr>
                <w:sz w:val="14"/>
              </w:rPr>
            </w:pPr>
            <w:r>
              <w:rPr>
                <w:spacing w:val="-4"/>
                <w:sz w:val="14"/>
              </w:rPr>
              <w:t xml:space="preserve">Plants </w:t>
            </w:r>
            <w:r>
              <w:rPr>
                <w:sz w:val="14"/>
              </w:rPr>
              <w:t xml:space="preserve">reproduce in a variety of </w:t>
            </w:r>
            <w:r>
              <w:rPr>
                <w:spacing w:val="-3"/>
                <w:sz w:val="14"/>
              </w:rPr>
              <w:t xml:space="preserve">ways, </w:t>
            </w:r>
            <w:r>
              <w:rPr>
                <w:sz w:val="14"/>
              </w:rPr>
              <w:t xml:space="preserve">sometimes </w:t>
            </w:r>
            <w:r>
              <w:rPr>
                <w:spacing w:val="-4"/>
                <w:sz w:val="14"/>
              </w:rPr>
              <w:t xml:space="preserve">depending </w:t>
            </w:r>
            <w:r>
              <w:rPr>
                <w:sz w:val="14"/>
              </w:rPr>
              <w:t xml:space="preserve">on </w:t>
            </w:r>
            <w:r>
              <w:rPr>
                <w:spacing w:val="-4"/>
                <w:sz w:val="14"/>
              </w:rPr>
              <w:t xml:space="preserve">animal </w:t>
            </w:r>
            <w:r>
              <w:rPr>
                <w:spacing w:val="-5"/>
                <w:sz w:val="14"/>
              </w:rPr>
              <w:t xml:space="preserve">behavior </w:t>
            </w:r>
            <w:r>
              <w:rPr>
                <w:sz w:val="14"/>
              </w:rPr>
              <w:t xml:space="preserve">and specialized features </w:t>
            </w:r>
            <w:r>
              <w:rPr>
                <w:spacing w:val="-3"/>
                <w:sz w:val="14"/>
              </w:rPr>
              <w:t xml:space="preserve">for </w:t>
            </w:r>
            <w:r>
              <w:rPr>
                <w:sz w:val="14"/>
              </w:rPr>
              <w:t xml:space="preserve">reproduction. </w:t>
            </w:r>
            <w:r>
              <w:rPr>
                <w:spacing w:val="-5"/>
                <w:sz w:val="14"/>
              </w:rPr>
              <w:t>(07-LS1-4)</w:t>
            </w:r>
          </w:p>
          <w:p w:rsidR="009B681C" w:rsidRDefault="00D00604">
            <w:pPr>
              <w:pStyle w:val="TableParagraph"/>
              <w:spacing w:line="237" w:lineRule="auto"/>
              <w:ind w:left="45"/>
              <w:rPr>
                <w:sz w:val="14"/>
              </w:rPr>
            </w:pPr>
            <w:r>
              <w:rPr>
                <w:spacing w:val="-4"/>
                <w:sz w:val="14"/>
              </w:rPr>
              <w:t>Genetic</w:t>
            </w:r>
            <w:r>
              <w:rPr>
                <w:spacing w:val="-21"/>
                <w:sz w:val="14"/>
              </w:rPr>
              <w:t xml:space="preserve"> </w:t>
            </w:r>
            <w:r>
              <w:rPr>
                <w:sz w:val="14"/>
              </w:rPr>
              <w:t>factors</w:t>
            </w:r>
            <w:r>
              <w:rPr>
                <w:spacing w:val="-11"/>
                <w:sz w:val="14"/>
              </w:rPr>
              <w:t xml:space="preserve"> </w:t>
            </w:r>
            <w:r>
              <w:rPr>
                <w:sz w:val="14"/>
              </w:rPr>
              <w:t>as</w:t>
            </w:r>
            <w:r>
              <w:rPr>
                <w:spacing w:val="-8"/>
                <w:sz w:val="14"/>
              </w:rPr>
              <w:t xml:space="preserve"> </w:t>
            </w:r>
            <w:r>
              <w:rPr>
                <w:spacing w:val="-5"/>
                <w:sz w:val="14"/>
              </w:rPr>
              <w:t>well</w:t>
            </w:r>
            <w:r>
              <w:rPr>
                <w:spacing w:val="-19"/>
                <w:sz w:val="14"/>
              </w:rPr>
              <w:t xml:space="preserve"> </w:t>
            </w:r>
            <w:r>
              <w:rPr>
                <w:sz w:val="14"/>
              </w:rPr>
              <w:t>as</w:t>
            </w:r>
            <w:r>
              <w:rPr>
                <w:spacing w:val="-17"/>
                <w:sz w:val="14"/>
              </w:rPr>
              <w:t xml:space="preserve"> </w:t>
            </w:r>
            <w:r>
              <w:rPr>
                <w:sz w:val="14"/>
              </w:rPr>
              <w:t>local</w:t>
            </w:r>
            <w:r>
              <w:rPr>
                <w:spacing w:val="-13"/>
                <w:sz w:val="14"/>
              </w:rPr>
              <w:t xml:space="preserve"> </w:t>
            </w:r>
            <w:r>
              <w:rPr>
                <w:sz w:val="14"/>
              </w:rPr>
              <w:t>conditions</w:t>
            </w:r>
            <w:r>
              <w:rPr>
                <w:spacing w:val="-16"/>
                <w:sz w:val="14"/>
              </w:rPr>
              <w:t xml:space="preserve"> </w:t>
            </w:r>
            <w:r>
              <w:rPr>
                <w:sz w:val="14"/>
              </w:rPr>
              <w:t>affect</w:t>
            </w:r>
            <w:r>
              <w:rPr>
                <w:spacing w:val="-16"/>
                <w:sz w:val="14"/>
              </w:rPr>
              <w:t xml:space="preserve"> </w:t>
            </w:r>
            <w:r>
              <w:rPr>
                <w:sz w:val="14"/>
              </w:rPr>
              <w:t>the</w:t>
            </w:r>
            <w:r>
              <w:rPr>
                <w:spacing w:val="-20"/>
                <w:sz w:val="14"/>
              </w:rPr>
              <w:t xml:space="preserve"> </w:t>
            </w:r>
            <w:r>
              <w:rPr>
                <w:sz w:val="14"/>
              </w:rPr>
              <w:t>growth</w:t>
            </w:r>
            <w:r>
              <w:rPr>
                <w:spacing w:val="-14"/>
                <w:sz w:val="14"/>
              </w:rPr>
              <w:t xml:space="preserve"> </w:t>
            </w:r>
            <w:r>
              <w:rPr>
                <w:sz w:val="14"/>
              </w:rPr>
              <w:t>of</w:t>
            </w:r>
            <w:r>
              <w:rPr>
                <w:spacing w:val="-20"/>
                <w:sz w:val="14"/>
              </w:rPr>
              <w:t xml:space="preserve"> </w:t>
            </w:r>
            <w:r>
              <w:rPr>
                <w:sz w:val="14"/>
              </w:rPr>
              <w:t>the</w:t>
            </w:r>
            <w:r>
              <w:rPr>
                <w:spacing w:val="-20"/>
                <w:sz w:val="14"/>
              </w:rPr>
              <w:t xml:space="preserve"> </w:t>
            </w:r>
            <w:r>
              <w:rPr>
                <w:sz w:val="14"/>
              </w:rPr>
              <w:t>adult plant.</w:t>
            </w:r>
            <w:r>
              <w:rPr>
                <w:spacing w:val="12"/>
                <w:sz w:val="14"/>
              </w:rPr>
              <w:t xml:space="preserve"> </w:t>
            </w:r>
            <w:r>
              <w:rPr>
                <w:sz w:val="14"/>
              </w:rPr>
              <w:t>(07-LS1-5)</w:t>
            </w:r>
          </w:p>
          <w:p w:rsidR="009B681C" w:rsidRDefault="00D00604">
            <w:pPr>
              <w:pStyle w:val="TableParagraph"/>
              <w:ind w:left="45"/>
              <w:rPr>
                <w:b/>
                <w:sz w:val="14"/>
              </w:rPr>
            </w:pPr>
            <w:r>
              <w:rPr>
                <w:b/>
                <w:sz w:val="14"/>
              </w:rPr>
              <w:t>LS3.A: Inheritance of Traits</w:t>
            </w:r>
          </w:p>
          <w:p w:rsidR="009B681C" w:rsidRDefault="00D00604">
            <w:pPr>
              <w:pStyle w:val="TableParagraph"/>
              <w:spacing w:before="3"/>
              <w:ind w:left="45" w:right="114"/>
              <w:rPr>
                <w:sz w:val="14"/>
              </w:rPr>
            </w:pPr>
            <w:r>
              <w:rPr>
                <w:sz w:val="14"/>
              </w:rPr>
              <w:t xml:space="preserve">Genes are located in the chromosomes of cells, with each </w:t>
            </w:r>
            <w:r>
              <w:rPr>
                <w:spacing w:val="-4"/>
                <w:sz w:val="14"/>
              </w:rPr>
              <w:t xml:space="preserve">chromosome </w:t>
            </w:r>
            <w:r>
              <w:rPr>
                <w:sz w:val="14"/>
              </w:rPr>
              <w:t xml:space="preserve">pair containing </w:t>
            </w:r>
            <w:r>
              <w:rPr>
                <w:spacing w:val="-3"/>
                <w:sz w:val="14"/>
              </w:rPr>
              <w:t xml:space="preserve">two </w:t>
            </w:r>
            <w:r>
              <w:rPr>
                <w:sz w:val="14"/>
              </w:rPr>
              <w:t xml:space="preserve">variants of each of many distinct </w:t>
            </w:r>
            <w:r>
              <w:rPr>
                <w:spacing w:val="-5"/>
                <w:sz w:val="14"/>
              </w:rPr>
              <w:t xml:space="preserve">genes. </w:t>
            </w:r>
            <w:r>
              <w:rPr>
                <w:sz w:val="14"/>
              </w:rPr>
              <w:t xml:space="preserve">Each distinct gene chiefly controls the production of </w:t>
            </w:r>
            <w:r>
              <w:rPr>
                <w:spacing w:val="-4"/>
                <w:sz w:val="14"/>
              </w:rPr>
              <w:t xml:space="preserve">specific </w:t>
            </w:r>
            <w:r>
              <w:rPr>
                <w:spacing w:val="-5"/>
                <w:sz w:val="14"/>
              </w:rPr>
              <w:t xml:space="preserve">proteins, </w:t>
            </w:r>
            <w:r>
              <w:rPr>
                <w:sz w:val="14"/>
              </w:rPr>
              <w:t>which in turn affects the traits of the individual. Changes (mutations)</w:t>
            </w:r>
            <w:r>
              <w:rPr>
                <w:spacing w:val="-23"/>
                <w:sz w:val="14"/>
              </w:rPr>
              <w:t xml:space="preserve"> </w:t>
            </w:r>
            <w:r>
              <w:rPr>
                <w:sz w:val="14"/>
              </w:rPr>
              <w:t>to</w:t>
            </w:r>
            <w:r>
              <w:rPr>
                <w:spacing w:val="-25"/>
                <w:sz w:val="14"/>
              </w:rPr>
              <w:t xml:space="preserve"> </w:t>
            </w:r>
            <w:r>
              <w:rPr>
                <w:sz w:val="14"/>
              </w:rPr>
              <w:t>genes</w:t>
            </w:r>
            <w:r>
              <w:rPr>
                <w:spacing w:val="-21"/>
                <w:sz w:val="14"/>
              </w:rPr>
              <w:t xml:space="preserve"> </w:t>
            </w:r>
            <w:r>
              <w:rPr>
                <w:sz w:val="14"/>
              </w:rPr>
              <w:t>can</w:t>
            </w:r>
            <w:r>
              <w:rPr>
                <w:spacing w:val="-21"/>
                <w:sz w:val="14"/>
              </w:rPr>
              <w:t xml:space="preserve"> </w:t>
            </w:r>
            <w:r>
              <w:rPr>
                <w:sz w:val="14"/>
              </w:rPr>
              <w:t>result</w:t>
            </w:r>
            <w:r>
              <w:rPr>
                <w:spacing w:val="-21"/>
                <w:sz w:val="14"/>
              </w:rPr>
              <w:t xml:space="preserve"> </w:t>
            </w:r>
            <w:r>
              <w:rPr>
                <w:sz w:val="14"/>
              </w:rPr>
              <w:t>in</w:t>
            </w:r>
            <w:r>
              <w:rPr>
                <w:spacing w:val="-21"/>
                <w:sz w:val="14"/>
              </w:rPr>
              <w:t xml:space="preserve"> </w:t>
            </w:r>
            <w:r>
              <w:rPr>
                <w:sz w:val="14"/>
              </w:rPr>
              <w:t>changes</w:t>
            </w:r>
            <w:r>
              <w:rPr>
                <w:spacing w:val="-21"/>
                <w:sz w:val="14"/>
              </w:rPr>
              <w:t xml:space="preserve"> </w:t>
            </w:r>
            <w:r>
              <w:rPr>
                <w:sz w:val="14"/>
              </w:rPr>
              <w:t>to</w:t>
            </w:r>
            <w:r>
              <w:rPr>
                <w:spacing w:val="-25"/>
                <w:sz w:val="14"/>
              </w:rPr>
              <w:t xml:space="preserve"> </w:t>
            </w:r>
            <w:r>
              <w:rPr>
                <w:sz w:val="14"/>
              </w:rPr>
              <w:t>proteins,</w:t>
            </w:r>
            <w:r>
              <w:rPr>
                <w:spacing w:val="-17"/>
                <w:sz w:val="14"/>
              </w:rPr>
              <w:t xml:space="preserve"> </w:t>
            </w:r>
            <w:r>
              <w:rPr>
                <w:sz w:val="14"/>
              </w:rPr>
              <w:t>which</w:t>
            </w:r>
            <w:r>
              <w:rPr>
                <w:spacing w:val="-21"/>
                <w:sz w:val="14"/>
              </w:rPr>
              <w:t xml:space="preserve"> </w:t>
            </w:r>
            <w:r>
              <w:rPr>
                <w:sz w:val="14"/>
              </w:rPr>
              <w:t>can</w:t>
            </w:r>
            <w:r>
              <w:rPr>
                <w:spacing w:val="-16"/>
                <w:sz w:val="14"/>
              </w:rPr>
              <w:t xml:space="preserve"> </w:t>
            </w:r>
            <w:r>
              <w:rPr>
                <w:sz w:val="14"/>
              </w:rPr>
              <w:t>affect the</w:t>
            </w:r>
            <w:r>
              <w:rPr>
                <w:spacing w:val="-17"/>
                <w:sz w:val="14"/>
              </w:rPr>
              <w:t xml:space="preserve"> </w:t>
            </w:r>
            <w:r>
              <w:rPr>
                <w:sz w:val="14"/>
              </w:rPr>
              <w:t>structures</w:t>
            </w:r>
            <w:r>
              <w:rPr>
                <w:spacing w:val="-9"/>
                <w:sz w:val="14"/>
              </w:rPr>
              <w:t xml:space="preserve"> </w:t>
            </w:r>
            <w:r>
              <w:rPr>
                <w:sz w:val="14"/>
              </w:rPr>
              <w:t>and</w:t>
            </w:r>
            <w:r>
              <w:rPr>
                <w:spacing w:val="-11"/>
                <w:sz w:val="14"/>
              </w:rPr>
              <w:t xml:space="preserve"> </w:t>
            </w:r>
            <w:r>
              <w:rPr>
                <w:spacing w:val="-5"/>
                <w:sz w:val="14"/>
              </w:rPr>
              <w:t>functions</w:t>
            </w:r>
            <w:r>
              <w:rPr>
                <w:spacing w:val="-19"/>
                <w:sz w:val="14"/>
              </w:rPr>
              <w:t xml:space="preserve"> </w:t>
            </w:r>
            <w:r>
              <w:rPr>
                <w:sz w:val="14"/>
              </w:rPr>
              <w:t>of</w:t>
            </w:r>
            <w:r>
              <w:rPr>
                <w:spacing w:val="-18"/>
                <w:sz w:val="14"/>
              </w:rPr>
              <w:t xml:space="preserve"> </w:t>
            </w:r>
            <w:r>
              <w:rPr>
                <w:sz w:val="14"/>
              </w:rPr>
              <w:t>the</w:t>
            </w:r>
            <w:r>
              <w:rPr>
                <w:spacing w:val="-12"/>
                <w:sz w:val="14"/>
              </w:rPr>
              <w:t xml:space="preserve"> </w:t>
            </w:r>
            <w:r>
              <w:rPr>
                <w:spacing w:val="-5"/>
                <w:sz w:val="14"/>
              </w:rPr>
              <w:t>organism</w:t>
            </w:r>
            <w:r>
              <w:rPr>
                <w:spacing w:val="-15"/>
                <w:sz w:val="14"/>
              </w:rPr>
              <w:t xml:space="preserve"> </w:t>
            </w:r>
            <w:r>
              <w:rPr>
                <w:sz w:val="14"/>
              </w:rPr>
              <w:t>and</w:t>
            </w:r>
            <w:r>
              <w:rPr>
                <w:spacing w:val="-12"/>
                <w:sz w:val="14"/>
              </w:rPr>
              <w:t xml:space="preserve"> </w:t>
            </w:r>
            <w:r>
              <w:rPr>
                <w:sz w:val="14"/>
              </w:rPr>
              <w:t>thereby</w:t>
            </w:r>
            <w:r>
              <w:rPr>
                <w:spacing w:val="-19"/>
                <w:sz w:val="14"/>
              </w:rPr>
              <w:t xml:space="preserve"> </w:t>
            </w:r>
            <w:r>
              <w:rPr>
                <w:sz w:val="14"/>
              </w:rPr>
              <w:t>change</w:t>
            </w:r>
            <w:r>
              <w:rPr>
                <w:spacing w:val="-16"/>
                <w:sz w:val="14"/>
              </w:rPr>
              <w:t xml:space="preserve"> </w:t>
            </w:r>
            <w:r>
              <w:rPr>
                <w:sz w:val="14"/>
              </w:rPr>
              <w:t>traits. (08-LS3-1)</w:t>
            </w:r>
          </w:p>
          <w:p w:rsidR="009B681C" w:rsidRDefault="00D00604">
            <w:pPr>
              <w:pStyle w:val="TableParagraph"/>
              <w:spacing w:line="242" w:lineRule="auto"/>
              <w:ind w:left="45" w:right="226"/>
              <w:jc w:val="both"/>
              <w:rPr>
                <w:sz w:val="14"/>
              </w:rPr>
            </w:pPr>
            <w:r>
              <w:rPr>
                <w:spacing w:val="-5"/>
                <w:sz w:val="14"/>
              </w:rPr>
              <w:t xml:space="preserve">Variations </w:t>
            </w:r>
            <w:r>
              <w:rPr>
                <w:sz w:val="14"/>
              </w:rPr>
              <w:t xml:space="preserve">of inherited traits between parent and </w:t>
            </w:r>
            <w:r>
              <w:rPr>
                <w:spacing w:val="-5"/>
                <w:sz w:val="14"/>
              </w:rPr>
              <w:t xml:space="preserve">offspring </w:t>
            </w:r>
            <w:r>
              <w:rPr>
                <w:sz w:val="14"/>
              </w:rPr>
              <w:t xml:space="preserve">arise </w:t>
            </w:r>
            <w:r>
              <w:rPr>
                <w:spacing w:val="-4"/>
                <w:sz w:val="14"/>
              </w:rPr>
              <w:t>from genetic</w:t>
            </w:r>
            <w:r>
              <w:rPr>
                <w:spacing w:val="-16"/>
                <w:sz w:val="14"/>
              </w:rPr>
              <w:t xml:space="preserve"> </w:t>
            </w:r>
            <w:r>
              <w:rPr>
                <w:sz w:val="14"/>
              </w:rPr>
              <w:t>differences</w:t>
            </w:r>
            <w:r>
              <w:rPr>
                <w:spacing w:val="-6"/>
                <w:sz w:val="14"/>
              </w:rPr>
              <w:t xml:space="preserve"> </w:t>
            </w:r>
            <w:r>
              <w:rPr>
                <w:sz w:val="14"/>
              </w:rPr>
              <w:t>that</w:t>
            </w:r>
            <w:r>
              <w:rPr>
                <w:spacing w:val="-6"/>
                <w:sz w:val="14"/>
              </w:rPr>
              <w:t xml:space="preserve"> </w:t>
            </w:r>
            <w:r>
              <w:rPr>
                <w:sz w:val="14"/>
              </w:rPr>
              <w:t>result</w:t>
            </w:r>
            <w:r>
              <w:rPr>
                <w:spacing w:val="-11"/>
                <w:sz w:val="14"/>
              </w:rPr>
              <w:t xml:space="preserve"> </w:t>
            </w:r>
            <w:r>
              <w:rPr>
                <w:sz w:val="14"/>
              </w:rPr>
              <w:t>from the</w:t>
            </w:r>
            <w:r>
              <w:rPr>
                <w:spacing w:val="-10"/>
                <w:sz w:val="14"/>
              </w:rPr>
              <w:t xml:space="preserve"> </w:t>
            </w:r>
            <w:r>
              <w:rPr>
                <w:sz w:val="14"/>
              </w:rPr>
              <w:t>subset</w:t>
            </w:r>
            <w:r>
              <w:rPr>
                <w:spacing w:val="-6"/>
                <w:sz w:val="14"/>
              </w:rPr>
              <w:t xml:space="preserve"> </w:t>
            </w:r>
            <w:r>
              <w:rPr>
                <w:sz w:val="14"/>
              </w:rPr>
              <w:t>of</w:t>
            </w:r>
            <w:r>
              <w:rPr>
                <w:spacing w:val="-11"/>
                <w:sz w:val="14"/>
              </w:rPr>
              <w:t xml:space="preserve"> </w:t>
            </w:r>
            <w:r>
              <w:rPr>
                <w:spacing w:val="-4"/>
                <w:sz w:val="14"/>
              </w:rPr>
              <w:t>chromosomes</w:t>
            </w:r>
            <w:r>
              <w:rPr>
                <w:spacing w:val="-16"/>
                <w:sz w:val="14"/>
              </w:rPr>
              <w:t xml:space="preserve"> </w:t>
            </w:r>
            <w:r>
              <w:rPr>
                <w:sz w:val="14"/>
              </w:rPr>
              <w:t xml:space="preserve">(and </w:t>
            </w:r>
            <w:r w:rsidR="000E1CC0">
              <w:rPr>
                <w:sz w:val="14"/>
              </w:rPr>
              <w:t>therefore genes</w:t>
            </w:r>
            <w:r>
              <w:rPr>
                <w:sz w:val="14"/>
              </w:rPr>
              <w:t>)inherited.(08-LS3-2)</w:t>
            </w:r>
          </w:p>
          <w:p w:rsidR="009B681C" w:rsidRDefault="009B681C">
            <w:pPr>
              <w:pStyle w:val="TableParagraph"/>
              <w:spacing w:before="6"/>
              <w:rPr>
                <w:b/>
                <w:sz w:val="13"/>
              </w:rPr>
            </w:pPr>
          </w:p>
          <w:p w:rsidR="009B681C" w:rsidRDefault="00D00604">
            <w:pPr>
              <w:pStyle w:val="TableParagraph"/>
              <w:ind w:left="45"/>
              <w:rPr>
                <w:b/>
                <w:sz w:val="14"/>
              </w:rPr>
            </w:pPr>
            <w:r>
              <w:rPr>
                <w:b/>
                <w:sz w:val="14"/>
              </w:rPr>
              <w:t>LS3.B: Variation of Traits</w:t>
            </w:r>
          </w:p>
          <w:p w:rsidR="009B681C" w:rsidRDefault="00D00604">
            <w:pPr>
              <w:pStyle w:val="TableParagraph"/>
              <w:spacing w:before="4"/>
              <w:ind w:left="45" w:right="196"/>
              <w:rPr>
                <w:sz w:val="14"/>
              </w:rPr>
            </w:pPr>
            <w:r>
              <w:rPr>
                <w:sz w:val="14"/>
              </w:rPr>
              <w:t>In</w:t>
            </w:r>
            <w:r>
              <w:rPr>
                <w:spacing w:val="-19"/>
                <w:sz w:val="14"/>
              </w:rPr>
              <w:t xml:space="preserve"> </w:t>
            </w:r>
            <w:r>
              <w:rPr>
                <w:sz w:val="14"/>
              </w:rPr>
              <w:t>sexually</w:t>
            </w:r>
            <w:r>
              <w:rPr>
                <w:spacing w:val="-21"/>
                <w:sz w:val="14"/>
              </w:rPr>
              <w:t xml:space="preserve"> </w:t>
            </w:r>
            <w:r>
              <w:rPr>
                <w:sz w:val="14"/>
              </w:rPr>
              <w:t>reproducing</w:t>
            </w:r>
            <w:r>
              <w:rPr>
                <w:spacing w:val="-18"/>
                <w:sz w:val="14"/>
              </w:rPr>
              <w:t xml:space="preserve"> </w:t>
            </w:r>
            <w:r>
              <w:rPr>
                <w:spacing w:val="-5"/>
                <w:sz w:val="14"/>
              </w:rPr>
              <w:t>organisms,</w:t>
            </w:r>
            <w:r>
              <w:rPr>
                <w:spacing w:val="-20"/>
                <w:sz w:val="14"/>
              </w:rPr>
              <w:t xml:space="preserve"> </w:t>
            </w:r>
            <w:r>
              <w:rPr>
                <w:sz w:val="14"/>
              </w:rPr>
              <w:t>each</w:t>
            </w:r>
            <w:r>
              <w:rPr>
                <w:spacing w:val="-15"/>
                <w:sz w:val="14"/>
              </w:rPr>
              <w:t xml:space="preserve"> </w:t>
            </w:r>
            <w:r>
              <w:rPr>
                <w:sz w:val="14"/>
              </w:rPr>
              <w:t>parent</w:t>
            </w:r>
            <w:r>
              <w:rPr>
                <w:spacing w:val="-20"/>
                <w:sz w:val="14"/>
              </w:rPr>
              <w:t xml:space="preserve"> </w:t>
            </w:r>
            <w:r>
              <w:rPr>
                <w:sz w:val="14"/>
              </w:rPr>
              <w:t>contributes</w:t>
            </w:r>
            <w:r>
              <w:rPr>
                <w:spacing w:val="-16"/>
                <w:sz w:val="14"/>
              </w:rPr>
              <w:t xml:space="preserve"> </w:t>
            </w:r>
            <w:r>
              <w:rPr>
                <w:sz w:val="14"/>
              </w:rPr>
              <w:t>half</w:t>
            </w:r>
            <w:r>
              <w:rPr>
                <w:spacing w:val="-25"/>
                <w:sz w:val="14"/>
              </w:rPr>
              <w:t xml:space="preserve"> </w:t>
            </w:r>
            <w:r>
              <w:rPr>
                <w:sz w:val="14"/>
              </w:rPr>
              <w:t>of</w:t>
            </w:r>
            <w:r>
              <w:rPr>
                <w:spacing w:val="-20"/>
                <w:sz w:val="14"/>
              </w:rPr>
              <w:t xml:space="preserve"> </w:t>
            </w:r>
            <w:r>
              <w:rPr>
                <w:sz w:val="14"/>
              </w:rPr>
              <w:t>the genes</w:t>
            </w:r>
            <w:r>
              <w:rPr>
                <w:spacing w:val="-16"/>
                <w:sz w:val="14"/>
              </w:rPr>
              <w:t xml:space="preserve"> </w:t>
            </w:r>
            <w:r>
              <w:rPr>
                <w:spacing w:val="-4"/>
                <w:sz w:val="14"/>
              </w:rPr>
              <w:t>acquired</w:t>
            </w:r>
            <w:r>
              <w:rPr>
                <w:spacing w:val="-19"/>
                <w:sz w:val="14"/>
              </w:rPr>
              <w:t xml:space="preserve"> </w:t>
            </w:r>
            <w:r>
              <w:rPr>
                <w:sz w:val="14"/>
              </w:rPr>
              <w:t>(at</w:t>
            </w:r>
            <w:r>
              <w:rPr>
                <w:spacing w:val="-15"/>
                <w:sz w:val="14"/>
              </w:rPr>
              <w:t xml:space="preserve"> </w:t>
            </w:r>
            <w:r>
              <w:rPr>
                <w:sz w:val="14"/>
              </w:rPr>
              <w:t>random)</w:t>
            </w:r>
            <w:r>
              <w:rPr>
                <w:spacing w:val="-17"/>
                <w:sz w:val="14"/>
              </w:rPr>
              <w:t xml:space="preserve"> </w:t>
            </w:r>
            <w:r>
              <w:rPr>
                <w:sz w:val="14"/>
              </w:rPr>
              <w:t>by</w:t>
            </w:r>
            <w:r>
              <w:rPr>
                <w:spacing w:val="-21"/>
                <w:sz w:val="14"/>
              </w:rPr>
              <w:t xml:space="preserve"> </w:t>
            </w:r>
            <w:r>
              <w:rPr>
                <w:sz w:val="14"/>
              </w:rPr>
              <w:t>the</w:t>
            </w:r>
            <w:r>
              <w:rPr>
                <w:spacing w:val="-19"/>
                <w:sz w:val="14"/>
              </w:rPr>
              <w:t xml:space="preserve"> </w:t>
            </w:r>
            <w:r>
              <w:rPr>
                <w:sz w:val="14"/>
              </w:rPr>
              <w:t>offspring.</w:t>
            </w:r>
            <w:r>
              <w:rPr>
                <w:spacing w:val="-14"/>
                <w:sz w:val="14"/>
              </w:rPr>
              <w:t xml:space="preserve"> </w:t>
            </w:r>
            <w:r>
              <w:rPr>
                <w:sz w:val="14"/>
              </w:rPr>
              <w:t>Individuals</w:t>
            </w:r>
            <w:r>
              <w:rPr>
                <w:spacing w:val="-11"/>
                <w:sz w:val="14"/>
              </w:rPr>
              <w:t xml:space="preserve"> </w:t>
            </w:r>
            <w:r>
              <w:rPr>
                <w:sz w:val="14"/>
              </w:rPr>
              <w:t>have</w:t>
            </w:r>
            <w:r>
              <w:rPr>
                <w:spacing w:val="-18"/>
                <w:sz w:val="14"/>
              </w:rPr>
              <w:t xml:space="preserve"> </w:t>
            </w:r>
            <w:r>
              <w:rPr>
                <w:sz w:val="14"/>
              </w:rPr>
              <w:t>two</w:t>
            </w:r>
            <w:r>
              <w:rPr>
                <w:spacing w:val="-14"/>
                <w:sz w:val="14"/>
              </w:rPr>
              <w:t xml:space="preserve"> </w:t>
            </w:r>
            <w:r>
              <w:rPr>
                <w:sz w:val="14"/>
              </w:rPr>
              <w:t>of each</w:t>
            </w:r>
            <w:r>
              <w:rPr>
                <w:spacing w:val="-17"/>
                <w:sz w:val="14"/>
              </w:rPr>
              <w:t xml:space="preserve"> </w:t>
            </w:r>
            <w:r>
              <w:rPr>
                <w:sz w:val="14"/>
              </w:rPr>
              <w:t>chromosome</w:t>
            </w:r>
            <w:r>
              <w:rPr>
                <w:spacing w:val="-20"/>
                <w:sz w:val="14"/>
              </w:rPr>
              <w:t xml:space="preserve"> </w:t>
            </w:r>
            <w:r>
              <w:rPr>
                <w:sz w:val="14"/>
              </w:rPr>
              <w:t>and</w:t>
            </w:r>
            <w:r>
              <w:rPr>
                <w:spacing w:val="-17"/>
                <w:sz w:val="14"/>
              </w:rPr>
              <w:t xml:space="preserve"> </w:t>
            </w:r>
            <w:r>
              <w:rPr>
                <w:sz w:val="14"/>
              </w:rPr>
              <w:t>hence</w:t>
            </w:r>
            <w:r>
              <w:rPr>
                <w:spacing w:val="-25"/>
                <w:sz w:val="14"/>
              </w:rPr>
              <w:t xml:space="preserve"> </w:t>
            </w:r>
            <w:r>
              <w:rPr>
                <w:sz w:val="14"/>
              </w:rPr>
              <w:t>two</w:t>
            </w:r>
            <w:r>
              <w:rPr>
                <w:spacing w:val="-21"/>
                <w:sz w:val="14"/>
              </w:rPr>
              <w:t xml:space="preserve"> </w:t>
            </w:r>
            <w:r>
              <w:rPr>
                <w:sz w:val="14"/>
              </w:rPr>
              <w:t>alleles</w:t>
            </w:r>
            <w:r>
              <w:rPr>
                <w:spacing w:val="-18"/>
                <w:sz w:val="14"/>
              </w:rPr>
              <w:t xml:space="preserve"> </w:t>
            </w:r>
            <w:r>
              <w:rPr>
                <w:sz w:val="14"/>
              </w:rPr>
              <w:t>of</w:t>
            </w:r>
            <w:r>
              <w:rPr>
                <w:spacing w:val="-17"/>
                <w:sz w:val="14"/>
              </w:rPr>
              <w:t xml:space="preserve"> </w:t>
            </w:r>
            <w:r>
              <w:rPr>
                <w:sz w:val="14"/>
              </w:rPr>
              <w:t>each</w:t>
            </w:r>
            <w:r>
              <w:rPr>
                <w:spacing w:val="-17"/>
                <w:sz w:val="14"/>
              </w:rPr>
              <w:t xml:space="preserve"> </w:t>
            </w:r>
            <w:r>
              <w:rPr>
                <w:sz w:val="14"/>
              </w:rPr>
              <w:t>gene,</w:t>
            </w:r>
            <w:r>
              <w:rPr>
                <w:spacing w:val="-17"/>
                <w:sz w:val="14"/>
              </w:rPr>
              <w:t xml:space="preserve"> </w:t>
            </w:r>
            <w:r>
              <w:rPr>
                <w:sz w:val="14"/>
              </w:rPr>
              <w:t>one</w:t>
            </w:r>
            <w:r>
              <w:rPr>
                <w:spacing w:val="-21"/>
                <w:sz w:val="14"/>
              </w:rPr>
              <w:t xml:space="preserve"> </w:t>
            </w:r>
            <w:r>
              <w:rPr>
                <w:sz w:val="14"/>
              </w:rPr>
              <w:t>acquired from</w:t>
            </w:r>
            <w:r>
              <w:rPr>
                <w:spacing w:val="-15"/>
                <w:sz w:val="14"/>
              </w:rPr>
              <w:t xml:space="preserve"> </w:t>
            </w:r>
            <w:r>
              <w:rPr>
                <w:sz w:val="14"/>
              </w:rPr>
              <w:t>each</w:t>
            </w:r>
            <w:r>
              <w:rPr>
                <w:spacing w:val="-16"/>
                <w:sz w:val="14"/>
              </w:rPr>
              <w:t xml:space="preserve"> </w:t>
            </w:r>
            <w:r>
              <w:rPr>
                <w:sz w:val="14"/>
              </w:rPr>
              <w:t>parent.</w:t>
            </w:r>
            <w:r>
              <w:rPr>
                <w:spacing w:val="-16"/>
                <w:sz w:val="14"/>
              </w:rPr>
              <w:t xml:space="preserve"> </w:t>
            </w:r>
            <w:r>
              <w:rPr>
                <w:sz w:val="14"/>
              </w:rPr>
              <w:t>These</w:t>
            </w:r>
            <w:r>
              <w:rPr>
                <w:spacing w:val="-16"/>
                <w:sz w:val="14"/>
              </w:rPr>
              <w:t xml:space="preserve"> </w:t>
            </w:r>
            <w:r>
              <w:rPr>
                <w:sz w:val="14"/>
              </w:rPr>
              <w:t>versions</w:t>
            </w:r>
            <w:r>
              <w:rPr>
                <w:spacing w:val="-17"/>
                <w:sz w:val="14"/>
              </w:rPr>
              <w:t xml:space="preserve"> </w:t>
            </w:r>
            <w:r>
              <w:rPr>
                <w:sz w:val="14"/>
              </w:rPr>
              <w:t>may</w:t>
            </w:r>
            <w:r>
              <w:rPr>
                <w:spacing w:val="-22"/>
                <w:sz w:val="14"/>
              </w:rPr>
              <w:t xml:space="preserve"> </w:t>
            </w:r>
            <w:r>
              <w:rPr>
                <w:sz w:val="14"/>
              </w:rPr>
              <w:t>be</w:t>
            </w:r>
            <w:r>
              <w:rPr>
                <w:spacing w:val="-24"/>
                <w:sz w:val="14"/>
              </w:rPr>
              <w:t xml:space="preserve"> </w:t>
            </w:r>
            <w:r>
              <w:rPr>
                <w:sz w:val="14"/>
              </w:rPr>
              <w:t>identical</w:t>
            </w:r>
            <w:r>
              <w:rPr>
                <w:spacing w:val="-14"/>
                <w:sz w:val="14"/>
              </w:rPr>
              <w:t xml:space="preserve"> </w:t>
            </w:r>
            <w:r>
              <w:rPr>
                <w:sz w:val="14"/>
              </w:rPr>
              <w:t>or</w:t>
            </w:r>
            <w:r>
              <w:rPr>
                <w:spacing w:val="-24"/>
                <w:sz w:val="14"/>
              </w:rPr>
              <w:t xml:space="preserve"> </w:t>
            </w:r>
            <w:r>
              <w:rPr>
                <w:sz w:val="14"/>
              </w:rPr>
              <w:t>may</w:t>
            </w:r>
            <w:r>
              <w:rPr>
                <w:spacing w:val="-22"/>
                <w:sz w:val="14"/>
              </w:rPr>
              <w:t xml:space="preserve"> </w:t>
            </w:r>
            <w:r>
              <w:rPr>
                <w:sz w:val="14"/>
              </w:rPr>
              <w:t>differ</w:t>
            </w:r>
            <w:r>
              <w:rPr>
                <w:spacing w:val="-18"/>
                <w:sz w:val="14"/>
              </w:rPr>
              <w:t xml:space="preserve"> </w:t>
            </w:r>
            <w:r>
              <w:rPr>
                <w:sz w:val="14"/>
              </w:rPr>
              <w:t xml:space="preserve">from </w:t>
            </w:r>
            <w:r w:rsidR="000E1CC0">
              <w:rPr>
                <w:sz w:val="14"/>
              </w:rPr>
              <w:t>each other</w:t>
            </w:r>
            <w:r>
              <w:rPr>
                <w:sz w:val="14"/>
              </w:rPr>
              <w:t>.(08-LS3-2)</w:t>
            </w:r>
          </w:p>
          <w:p w:rsidR="009B681C" w:rsidRDefault="00D00604">
            <w:pPr>
              <w:pStyle w:val="TableParagraph"/>
              <w:ind w:left="45"/>
              <w:rPr>
                <w:sz w:val="14"/>
              </w:rPr>
            </w:pPr>
            <w:r>
              <w:rPr>
                <w:sz w:val="14"/>
              </w:rPr>
              <w:t xml:space="preserve">In addition to variations that arise </w:t>
            </w:r>
            <w:r>
              <w:rPr>
                <w:spacing w:val="-4"/>
                <w:sz w:val="14"/>
              </w:rPr>
              <w:t xml:space="preserve">from </w:t>
            </w:r>
            <w:r>
              <w:rPr>
                <w:sz w:val="14"/>
              </w:rPr>
              <w:t xml:space="preserve">sexual </w:t>
            </w:r>
            <w:r>
              <w:rPr>
                <w:spacing w:val="-5"/>
                <w:sz w:val="14"/>
              </w:rPr>
              <w:t xml:space="preserve">reproduction, </w:t>
            </w:r>
            <w:r>
              <w:rPr>
                <w:sz w:val="14"/>
              </w:rPr>
              <w:t xml:space="preserve">genetic </w:t>
            </w:r>
            <w:r>
              <w:rPr>
                <w:spacing w:val="-4"/>
                <w:sz w:val="14"/>
              </w:rPr>
              <w:t xml:space="preserve">information </w:t>
            </w:r>
            <w:r>
              <w:rPr>
                <w:sz w:val="14"/>
              </w:rPr>
              <w:t>can be altered because of mutations.</w:t>
            </w:r>
          </w:p>
          <w:p w:rsidR="009B681C" w:rsidRDefault="00D00604">
            <w:pPr>
              <w:pStyle w:val="TableParagraph"/>
              <w:spacing w:line="242" w:lineRule="auto"/>
              <w:ind w:left="45"/>
              <w:rPr>
                <w:sz w:val="14"/>
              </w:rPr>
            </w:pPr>
            <w:r>
              <w:rPr>
                <w:sz w:val="14"/>
              </w:rPr>
              <w:t>Though rare, mutations may result in changes to the structure and function</w:t>
            </w:r>
            <w:r>
              <w:rPr>
                <w:spacing w:val="-16"/>
                <w:sz w:val="14"/>
              </w:rPr>
              <w:t xml:space="preserve"> </w:t>
            </w:r>
            <w:r>
              <w:rPr>
                <w:sz w:val="14"/>
              </w:rPr>
              <w:t>of</w:t>
            </w:r>
            <w:r>
              <w:rPr>
                <w:spacing w:val="-26"/>
                <w:sz w:val="14"/>
              </w:rPr>
              <w:t xml:space="preserve"> </w:t>
            </w:r>
            <w:r>
              <w:rPr>
                <w:sz w:val="14"/>
              </w:rPr>
              <w:t>proteins.</w:t>
            </w:r>
            <w:r>
              <w:rPr>
                <w:spacing w:val="-20"/>
                <w:sz w:val="14"/>
              </w:rPr>
              <w:t xml:space="preserve"> </w:t>
            </w:r>
            <w:r>
              <w:rPr>
                <w:sz w:val="14"/>
              </w:rPr>
              <w:t>Some</w:t>
            </w:r>
            <w:r>
              <w:rPr>
                <w:spacing w:val="-25"/>
                <w:sz w:val="14"/>
              </w:rPr>
              <w:t xml:space="preserve"> </w:t>
            </w:r>
            <w:r>
              <w:rPr>
                <w:sz w:val="14"/>
              </w:rPr>
              <w:t>changes</w:t>
            </w:r>
            <w:r>
              <w:rPr>
                <w:spacing w:val="-21"/>
                <w:sz w:val="14"/>
              </w:rPr>
              <w:t xml:space="preserve"> </w:t>
            </w:r>
            <w:r>
              <w:rPr>
                <w:sz w:val="14"/>
              </w:rPr>
              <w:t>are</w:t>
            </w:r>
            <w:r>
              <w:rPr>
                <w:spacing w:val="-20"/>
                <w:sz w:val="14"/>
              </w:rPr>
              <w:t xml:space="preserve"> </w:t>
            </w:r>
            <w:r>
              <w:rPr>
                <w:sz w:val="14"/>
              </w:rPr>
              <w:t>beneficial,</w:t>
            </w:r>
            <w:r>
              <w:rPr>
                <w:spacing w:val="-21"/>
                <w:sz w:val="14"/>
              </w:rPr>
              <w:t xml:space="preserve"> </w:t>
            </w:r>
            <w:r>
              <w:rPr>
                <w:sz w:val="14"/>
              </w:rPr>
              <w:t>others</w:t>
            </w:r>
            <w:r>
              <w:rPr>
                <w:spacing w:val="-22"/>
                <w:sz w:val="14"/>
              </w:rPr>
              <w:t xml:space="preserve"> </w:t>
            </w:r>
            <w:r>
              <w:rPr>
                <w:spacing w:val="-3"/>
                <w:sz w:val="14"/>
              </w:rPr>
              <w:t>harmful,</w:t>
            </w:r>
            <w:r>
              <w:rPr>
                <w:spacing w:val="-26"/>
                <w:sz w:val="14"/>
              </w:rPr>
              <w:t xml:space="preserve"> </w:t>
            </w:r>
            <w:r>
              <w:rPr>
                <w:sz w:val="14"/>
              </w:rPr>
              <w:t>and some</w:t>
            </w:r>
            <w:r>
              <w:rPr>
                <w:spacing w:val="-12"/>
                <w:sz w:val="14"/>
              </w:rPr>
              <w:t xml:space="preserve"> </w:t>
            </w:r>
            <w:r>
              <w:rPr>
                <w:spacing w:val="-4"/>
                <w:sz w:val="14"/>
              </w:rPr>
              <w:t>neutral</w:t>
            </w:r>
            <w:r>
              <w:rPr>
                <w:spacing w:val="-20"/>
                <w:sz w:val="14"/>
              </w:rPr>
              <w:t xml:space="preserve"> </w:t>
            </w:r>
            <w:r>
              <w:rPr>
                <w:spacing w:val="1"/>
                <w:sz w:val="14"/>
              </w:rPr>
              <w:t>to</w:t>
            </w:r>
            <w:r>
              <w:rPr>
                <w:spacing w:val="-17"/>
                <w:sz w:val="14"/>
              </w:rPr>
              <w:t xml:space="preserve"> </w:t>
            </w:r>
            <w:r>
              <w:rPr>
                <w:sz w:val="14"/>
              </w:rPr>
              <w:t>the</w:t>
            </w:r>
            <w:r>
              <w:rPr>
                <w:spacing w:val="-12"/>
                <w:sz w:val="14"/>
              </w:rPr>
              <w:t xml:space="preserve"> </w:t>
            </w:r>
            <w:r>
              <w:rPr>
                <w:spacing w:val="-5"/>
                <w:sz w:val="14"/>
              </w:rPr>
              <w:t>organism.</w:t>
            </w:r>
            <w:r>
              <w:rPr>
                <w:spacing w:val="-18"/>
                <w:sz w:val="14"/>
              </w:rPr>
              <w:t xml:space="preserve"> </w:t>
            </w:r>
            <w:r>
              <w:rPr>
                <w:sz w:val="14"/>
              </w:rPr>
              <w:t>(08-LS3-1)</w:t>
            </w:r>
          </w:p>
          <w:p w:rsidR="009B681C" w:rsidRDefault="00D00604">
            <w:pPr>
              <w:pStyle w:val="TableParagraph"/>
              <w:spacing w:line="159" w:lineRule="exact"/>
              <w:ind w:left="45"/>
              <w:rPr>
                <w:b/>
                <w:sz w:val="14"/>
              </w:rPr>
            </w:pPr>
            <w:r>
              <w:rPr>
                <w:b/>
                <w:sz w:val="14"/>
              </w:rPr>
              <w:t>LS4.B: Natural Selection</w:t>
            </w:r>
          </w:p>
          <w:p w:rsidR="009B681C" w:rsidRDefault="00D00604">
            <w:pPr>
              <w:pStyle w:val="TableParagraph"/>
              <w:spacing w:before="2"/>
              <w:ind w:left="45" w:right="114"/>
              <w:rPr>
                <w:sz w:val="14"/>
              </w:rPr>
            </w:pPr>
            <w:r>
              <w:rPr>
                <w:sz w:val="14"/>
              </w:rPr>
              <w:t xml:space="preserve">In artificial selection, humans </w:t>
            </w:r>
            <w:r>
              <w:rPr>
                <w:spacing w:val="-3"/>
                <w:sz w:val="14"/>
              </w:rPr>
              <w:t xml:space="preserve">have </w:t>
            </w:r>
            <w:r>
              <w:rPr>
                <w:sz w:val="14"/>
              </w:rPr>
              <w:t xml:space="preserve">the capacity to influence certain </w:t>
            </w:r>
            <w:r>
              <w:rPr>
                <w:spacing w:val="-5"/>
                <w:sz w:val="14"/>
              </w:rPr>
              <w:t xml:space="preserve">characteristics </w:t>
            </w:r>
            <w:r>
              <w:rPr>
                <w:sz w:val="14"/>
              </w:rPr>
              <w:t xml:space="preserve">of organisms by selective </w:t>
            </w:r>
            <w:r>
              <w:rPr>
                <w:spacing w:val="-4"/>
                <w:sz w:val="14"/>
              </w:rPr>
              <w:t xml:space="preserve">breeding. </w:t>
            </w:r>
            <w:r>
              <w:rPr>
                <w:sz w:val="14"/>
              </w:rPr>
              <w:t xml:space="preserve">One can choose </w:t>
            </w:r>
            <w:r>
              <w:rPr>
                <w:spacing w:val="-5"/>
                <w:sz w:val="14"/>
              </w:rPr>
              <w:t>desired</w:t>
            </w:r>
            <w:r>
              <w:rPr>
                <w:spacing w:val="-25"/>
                <w:sz w:val="14"/>
              </w:rPr>
              <w:t xml:space="preserve"> </w:t>
            </w:r>
            <w:r>
              <w:rPr>
                <w:sz w:val="14"/>
              </w:rPr>
              <w:t>parental</w:t>
            </w:r>
            <w:r>
              <w:rPr>
                <w:spacing w:val="-18"/>
                <w:sz w:val="14"/>
              </w:rPr>
              <w:t xml:space="preserve"> </w:t>
            </w:r>
            <w:r>
              <w:rPr>
                <w:sz w:val="14"/>
              </w:rPr>
              <w:t>traits</w:t>
            </w:r>
            <w:r>
              <w:rPr>
                <w:spacing w:val="-18"/>
                <w:sz w:val="14"/>
              </w:rPr>
              <w:t xml:space="preserve"> </w:t>
            </w:r>
            <w:r>
              <w:rPr>
                <w:sz w:val="14"/>
              </w:rPr>
              <w:t>determined</w:t>
            </w:r>
            <w:r>
              <w:rPr>
                <w:spacing w:val="-16"/>
                <w:sz w:val="14"/>
              </w:rPr>
              <w:t xml:space="preserve"> </w:t>
            </w:r>
            <w:r>
              <w:rPr>
                <w:sz w:val="14"/>
              </w:rPr>
              <w:t>by</w:t>
            </w:r>
            <w:r>
              <w:rPr>
                <w:spacing w:val="-26"/>
                <w:sz w:val="14"/>
              </w:rPr>
              <w:t xml:space="preserve"> </w:t>
            </w:r>
            <w:r>
              <w:rPr>
                <w:sz w:val="14"/>
              </w:rPr>
              <w:t>genes,</w:t>
            </w:r>
            <w:r>
              <w:rPr>
                <w:spacing w:val="-17"/>
                <w:sz w:val="14"/>
              </w:rPr>
              <w:t xml:space="preserve"> </w:t>
            </w:r>
            <w:r>
              <w:rPr>
                <w:sz w:val="14"/>
              </w:rPr>
              <w:t>which</w:t>
            </w:r>
            <w:r>
              <w:rPr>
                <w:spacing w:val="-16"/>
                <w:sz w:val="14"/>
              </w:rPr>
              <w:t xml:space="preserve"> </w:t>
            </w:r>
            <w:r>
              <w:rPr>
                <w:sz w:val="14"/>
              </w:rPr>
              <w:t>are</w:t>
            </w:r>
            <w:r>
              <w:rPr>
                <w:spacing w:val="-20"/>
                <w:sz w:val="14"/>
              </w:rPr>
              <w:t xml:space="preserve"> </w:t>
            </w:r>
            <w:r>
              <w:rPr>
                <w:sz w:val="14"/>
              </w:rPr>
              <w:t>then</w:t>
            </w:r>
            <w:r>
              <w:rPr>
                <w:spacing w:val="-16"/>
                <w:sz w:val="14"/>
              </w:rPr>
              <w:t xml:space="preserve"> </w:t>
            </w:r>
            <w:r>
              <w:rPr>
                <w:sz w:val="14"/>
              </w:rPr>
              <w:t>passed</w:t>
            </w:r>
            <w:r>
              <w:rPr>
                <w:spacing w:val="-16"/>
                <w:sz w:val="14"/>
              </w:rPr>
              <w:t xml:space="preserve"> </w:t>
            </w:r>
            <w:r>
              <w:rPr>
                <w:sz w:val="14"/>
              </w:rPr>
              <w:t>on to</w:t>
            </w:r>
            <w:r>
              <w:rPr>
                <w:spacing w:val="35"/>
                <w:sz w:val="14"/>
              </w:rPr>
              <w:t xml:space="preserve"> </w:t>
            </w:r>
            <w:r>
              <w:rPr>
                <w:sz w:val="14"/>
              </w:rPr>
              <w:t>offspring.(08-LS4-5)</w:t>
            </w:r>
          </w:p>
        </w:tc>
        <w:tc>
          <w:tcPr>
            <w:tcW w:w="2952" w:type="dxa"/>
          </w:tcPr>
          <w:p w:rsidR="009B681C" w:rsidRDefault="00D00604">
            <w:pPr>
              <w:pStyle w:val="TableParagraph"/>
              <w:spacing w:before="34"/>
              <w:ind w:left="39"/>
              <w:rPr>
                <w:b/>
                <w:sz w:val="14"/>
              </w:rPr>
            </w:pPr>
            <w:r>
              <w:rPr>
                <w:b/>
                <w:sz w:val="14"/>
              </w:rPr>
              <w:t>Cause and Effect</w:t>
            </w:r>
          </w:p>
          <w:p w:rsidR="009B681C" w:rsidRDefault="00D00604">
            <w:pPr>
              <w:pStyle w:val="TableParagraph"/>
              <w:spacing w:before="4"/>
              <w:ind w:left="39" w:right="87"/>
              <w:rPr>
                <w:sz w:val="14"/>
              </w:rPr>
            </w:pPr>
            <w:r>
              <w:rPr>
                <w:sz w:val="14"/>
              </w:rPr>
              <w:t>Cause and effect relationships may be used to</w:t>
            </w:r>
            <w:r>
              <w:rPr>
                <w:spacing w:val="-10"/>
                <w:sz w:val="14"/>
              </w:rPr>
              <w:t xml:space="preserve"> </w:t>
            </w:r>
            <w:r>
              <w:rPr>
                <w:sz w:val="14"/>
              </w:rPr>
              <w:t>predict</w:t>
            </w:r>
            <w:r>
              <w:rPr>
                <w:spacing w:val="-5"/>
                <w:sz w:val="14"/>
              </w:rPr>
              <w:t xml:space="preserve"> </w:t>
            </w:r>
            <w:r>
              <w:rPr>
                <w:sz w:val="14"/>
              </w:rPr>
              <w:t>phenomena</w:t>
            </w:r>
            <w:r>
              <w:rPr>
                <w:spacing w:val="-9"/>
                <w:sz w:val="14"/>
              </w:rPr>
              <w:t xml:space="preserve"> </w:t>
            </w:r>
            <w:r>
              <w:rPr>
                <w:sz w:val="14"/>
              </w:rPr>
              <w:t>in</w:t>
            </w:r>
            <w:r>
              <w:rPr>
                <w:spacing w:val="-5"/>
                <w:sz w:val="14"/>
              </w:rPr>
              <w:t xml:space="preserve"> </w:t>
            </w:r>
            <w:r>
              <w:rPr>
                <w:sz w:val="14"/>
              </w:rPr>
              <w:t>natural</w:t>
            </w:r>
            <w:r>
              <w:rPr>
                <w:spacing w:val="-8"/>
                <w:sz w:val="14"/>
              </w:rPr>
              <w:t xml:space="preserve"> </w:t>
            </w:r>
            <w:r>
              <w:rPr>
                <w:sz w:val="14"/>
              </w:rPr>
              <w:t>systems.</w:t>
            </w:r>
            <w:r>
              <w:rPr>
                <w:spacing w:val="-20"/>
                <w:sz w:val="14"/>
              </w:rPr>
              <w:t xml:space="preserve"> </w:t>
            </w:r>
            <w:r>
              <w:rPr>
                <w:sz w:val="14"/>
              </w:rPr>
              <w:t>(08- LS3-2)</w:t>
            </w:r>
          </w:p>
          <w:p w:rsidR="009B681C" w:rsidRDefault="00D00604">
            <w:pPr>
              <w:pStyle w:val="TableParagraph"/>
              <w:spacing w:before="2"/>
              <w:ind w:left="39" w:right="81"/>
              <w:rPr>
                <w:sz w:val="14"/>
              </w:rPr>
            </w:pPr>
            <w:r>
              <w:rPr>
                <w:sz w:val="14"/>
              </w:rPr>
              <w:t>Phenomena may have more than one cause, and some cause and effect relationships in systems can only be described using probability. (07-LS1-4),(07-LS1-5),(08-LS4-5)</w:t>
            </w:r>
          </w:p>
          <w:p w:rsidR="009B681C" w:rsidRDefault="00D00604">
            <w:pPr>
              <w:pStyle w:val="TableParagraph"/>
              <w:spacing w:line="157" w:lineRule="exact"/>
              <w:ind w:left="39"/>
              <w:rPr>
                <w:b/>
                <w:sz w:val="14"/>
              </w:rPr>
            </w:pPr>
            <w:r>
              <w:rPr>
                <w:b/>
                <w:sz w:val="14"/>
              </w:rPr>
              <w:t>Structure and Function</w:t>
            </w:r>
          </w:p>
          <w:p w:rsidR="009B681C" w:rsidRDefault="00D00604">
            <w:pPr>
              <w:pStyle w:val="TableParagraph"/>
              <w:spacing w:before="4"/>
              <w:ind w:left="39" w:right="62"/>
              <w:rPr>
                <w:sz w:val="14"/>
              </w:rPr>
            </w:pPr>
            <w:r>
              <w:rPr>
                <w:sz w:val="14"/>
              </w:rPr>
              <w:t>Complex and microscopic structures and systems can be visualized, modeled, and used to describe how their function depends on the shapes, composition, and relationships among its parts, therefore complex natural and designed structures/systems can be analyzed to determine how they function. (08- LS3-1)</w:t>
            </w:r>
          </w:p>
          <w:p w:rsidR="009B681C" w:rsidRDefault="00D00604">
            <w:pPr>
              <w:pStyle w:val="TableParagraph"/>
              <w:spacing w:line="159" w:lineRule="exact"/>
              <w:ind w:left="330"/>
              <w:rPr>
                <w:b/>
                <w:sz w:val="14"/>
              </w:rPr>
            </w:pPr>
            <w:r>
              <w:rPr>
                <w:b/>
                <w:sz w:val="14"/>
              </w:rPr>
              <w:t>-------------------------------------------------</w:t>
            </w:r>
          </w:p>
          <w:p w:rsidR="009B681C" w:rsidRDefault="00D00604">
            <w:pPr>
              <w:pStyle w:val="TableParagraph"/>
              <w:spacing w:before="4"/>
              <w:ind w:left="520" w:right="59" w:hanging="426"/>
              <w:rPr>
                <w:b/>
                <w:i/>
                <w:sz w:val="14"/>
              </w:rPr>
            </w:pPr>
            <w:r>
              <w:rPr>
                <w:b/>
                <w:i/>
                <w:sz w:val="14"/>
              </w:rPr>
              <w:t>Connections to Engineering, Technology, and Applications of Science</w:t>
            </w:r>
          </w:p>
          <w:p w:rsidR="009B681C" w:rsidRDefault="009B681C">
            <w:pPr>
              <w:pStyle w:val="TableParagraph"/>
              <w:spacing w:before="4"/>
              <w:rPr>
                <w:b/>
                <w:sz w:val="13"/>
              </w:rPr>
            </w:pPr>
          </w:p>
          <w:p w:rsidR="009B681C" w:rsidRDefault="00D00604">
            <w:pPr>
              <w:pStyle w:val="TableParagraph"/>
              <w:ind w:left="39" w:right="97"/>
              <w:rPr>
                <w:b/>
                <w:sz w:val="14"/>
              </w:rPr>
            </w:pPr>
            <w:r>
              <w:rPr>
                <w:b/>
                <w:sz w:val="14"/>
              </w:rPr>
              <w:t>Interdependence of Science, Engineering, and Technology</w:t>
            </w:r>
          </w:p>
          <w:p w:rsidR="009B681C" w:rsidRDefault="00D00604">
            <w:pPr>
              <w:pStyle w:val="TableParagraph"/>
              <w:ind w:left="39"/>
              <w:rPr>
                <w:sz w:val="14"/>
              </w:rPr>
            </w:pPr>
            <w:r>
              <w:rPr>
                <w:sz w:val="14"/>
              </w:rPr>
              <w:t>Engineering advances have led to important discoveries in virtually every field of science, and scientific discoveries have led to the development of entire industries and engineered systems. (08-LS4-5)</w:t>
            </w:r>
          </w:p>
          <w:p w:rsidR="009B681C" w:rsidRDefault="00D00604">
            <w:pPr>
              <w:pStyle w:val="TableParagraph"/>
              <w:spacing w:line="156" w:lineRule="exact"/>
              <w:ind w:left="400"/>
              <w:rPr>
                <w:b/>
                <w:sz w:val="14"/>
              </w:rPr>
            </w:pPr>
            <w:r>
              <w:rPr>
                <w:b/>
                <w:sz w:val="14"/>
              </w:rPr>
              <w:t>----------------------------------------------</w:t>
            </w:r>
          </w:p>
          <w:p w:rsidR="009B681C" w:rsidRDefault="00D00604">
            <w:pPr>
              <w:pStyle w:val="TableParagraph"/>
              <w:spacing w:before="2"/>
              <w:ind w:left="350"/>
              <w:rPr>
                <w:b/>
                <w:i/>
                <w:sz w:val="14"/>
              </w:rPr>
            </w:pPr>
            <w:r>
              <w:rPr>
                <w:b/>
                <w:i/>
                <w:sz w:val="14"/>
              </w:rPr>
              <w:t>Connections to Nature of Science</w:t>
            </w:r>
          </w:p>
          <w:p w:rsidR="009B681C" w:rsidRDefault="009B681C">
            <w:pPr>
              <w:pStyle w:val="TableParagraph"/>
              <w:spacing w:before="10"/>
              <w:rPr>
                <w:b/>
                <w:sz w:val="13"/>
              </w:rPr>
            </w:pPr>
          </w:p>
          <w:p w:rsidR="009B681C" w:rsidRDefault="00D00604">
            <w:pPr>
              <w:pStyle w:val="TableParagraph"/>
              <w:spacing w:line="244" w:lineRule="auto"/>
              <w:ind w:left="39"/>
              <w:rPr>
                <w:b/>
                <w:sz w:val="14"/>
              </w:rPr>
            </w:pPr>
            <w:r>
              <w:rPr>
                <w:b/>
                <w:sz w:val="14"/>
              </w:rPr>
              <w:t>Science Addresses Questions About the Natural and Material World</w:t>
            </w:r>
          </w:p>
          <w:p w:rsidR="009B681C" w:rsidRDefault="00D00604">
            <w:pPr>
              <w:pStyle w:val="TableParagraph"/>
              <w:ind w:left="39" w:right="439"/>
              <w:rPr>
                <w:sz w:val="14"/>
              </w:rPr>
            </w:pPr>
            <w:r>
              <w:rPr>
                <w:sz w:val="14"/>
              </w:rPr>
              <w:t>Scientific knowledge can describe the consequences of actions but does not necessarily prescribe the decisions that society takes. (08-LS4-5)</w:t>
            </w:r>
          </w:p>
        </w:tc>
      </w:tr>
      <w:tr w:rsidR="009B681C">
        <w:trPr>
          <w:trHeight w:val="245"/>
        </w:trPr>
        <w:tc>
          <w:tcPr>
            <w:tcW w:w="11661" w:type="dxa"/>
            <w:gridSpan w:val="3"/>
          </w:tcPr>
          <w:p w:rsidR="009B681C" w:rsidRDefault="00D00604">
            <w:pPr>
              <w:pStyle w:val="TableParagraph"/>
              <w:spacing w:before="33"/>
              <w:ind w:left="45"/>
              <w:rPr>
                <w:sz w:val="14"/>
              </w:rPr>
            </w:pPr>
            <w:r>
              <w:rPr>
                <w:i/>
                <w:sz w:val="14"/>
              </w:rPr>
              <w:t xml:space="preserve">Connections to other DCIs in this grade-band: </w:t>
            </w:r>
            <w:r>
              <w:rPr>
                <w:b/>
                <w:sz w:val="14"/>
              </w:rPr>
              <w:t xml:space="preserve">MS.LS1.A </w:t>
            </w:r>
            <w:r>
              <w:rPr>
                <w:sz w:val="14"/>
              </w:rPr>
              <w:t xml:space="preserve">(08-LS3-1); </w:t>
            </w:r>
            <w:r>
              <w:rPr>
                <w:b/>
                <w:sz w:val="14"/>
              </w:rPr>
              <w:t xml:space="preserve">MS.LS2.A </w:t>
            </w:r>
            <w:r>
              <w:rPr>
                <w:sz w:val="14"/>
              </w:rPr>
              <w:t xml:space="preserve">(07-LS1-4),(07-LS1-5); </w:t>
            </w:r>
            <w:r>
              <w:rPr>
                <w:b/>
                <w:sz w:val="14"/>
              </w:rPr>
              <w:t xml:space="preserve">MS.LS4.A </w:t>
            </w:r>
            <w:r>
              <w:rPr>
                <w:sz w:val="14"/>
              </w:rPr>
              <w:t>(08-LS3-1)</w:t>
            </w:r>
          </w:p>
        </w:tc>
      </w:tr>
      <w:tr w:rsidR="009B681C">
        <w:trPr>
          <w:trHeight w:val="570"/>
        </w:trPr>
        <w:tc>
          <w:tcPr>
            <w:tcW w:w="11661" w:type="dxa"/>
            <w:gridSpan w:val="3"/>
          </w:tcPr>
          <w:p w:rsidR="009B681C" w:rsidRDefault="00D00604">
            <w:pPr>
              <w:pStyle w:val="TableParagraph"/>
              <w:spacing w:before="33" w:line="161" w:lineRule="exact"/>
              <w:ind w:left="45"/>
              <w:rPr>
                <w:sz w:val="14"/>
              </w:rPr>
            </w:pPr>
            <w:r>
              <w:rPr>
                <w:i/>
                <w:sz w:val="14"/>
              </w:rPr>
              <w:t xml:space="preserve">Articulation to DCIs across grade-bands: </w:t>
            </w:r>
            <w:r>
              <w:rPr>
                <w:b/>
                <w:sz w:val="14"/>
              </w:rPr>
              <w:t xml:space="preserve">3.LS1.B </w:t>
            </w:r>
            <w:r>
              <w:rPr>
                <w:sz w:val="14"/>
              </w:rPr>
              <w:t xml:space="preserve">(07-LS1-4),(07-LS1-5); </w:t>
            </w:r>
            <w:r>
              <w:rPr>
                <w:b/>
                <w:sz w:val="14"/>
              </w:rPr>
              <w:t xml:space="preserve">3.LS3.A </w:t>
            </w:r>
            <w:r>
              <w:rPr>
                <w:sz w:val="14"/>
              </w:rPr>
              <w:t xml:space="preserve">(07-LS1-5),(08-LS3-1),(08-LS3-2); </w:t>
            </w:r>
            <w:r>
              <w:rPr>
                <w:b/>
                <w:sz w:val="14"/>
              </w:rPr>
              <w:t xml:space="preserve">3.LS3.B </w:t>
            </w:r>
            <w:r>
              <w:rPr>
                <w:sz w:val="14"/>
              </w:rPr>
              <w:t xml:space="preserve">(08-LS3-1),(08-LS3-2); </w:t>
            </w:r>
            <w:r>
              <w:rPr>
                <w:b/>
                <w:sz w:val="14"/>
              </w:rPr>
              <w:t xml:space="preserve">HS.LS1.A </w:t>
            </w:r>
            <w:r>
              <w:rPr>
                <w:sz w:val="14"/>
              </w:rPr>
              <w:t>(08-LS3-1);</w:t>
            </w:r>
          </w:p>
          <w:p w:rsidR="009B681C" w:rsidRDefault="00D00604">
            <w:pPr>
              <w:pStyle w:val="TableParagraph"/>
              <w:spacing w:line="161" w:lineRule="exact"/>
              <w:ind w:left="45"/>
              <w:rPr>
                <w:b/>
                <w:sz w:val="14"/>
              </w:rPr>
            </w:pPr>
            <w:r>
              <w:rPr>
                <w:b/>
                <w:sz w:val="14"/>
              </w:rPr>
              <w:t xml:space="preserve">HS.LS1.B </w:t>
            </w:r>
            <w:r>
              <w:rPr>
                <w:sz w:val="14"/>
              </w:rPr>
              <w:t xml:space="preserve">(08-LS3-1),(08-LS3-2); </w:t>
            </w:r>
            <w:r>
              <w:rPr>
                <w:b/>
                <w:sz w:val="14"/>
              </w:rPr>
              <w:t xml:space="preserve">HS.LS2.A </w:t>
            </w:r>
            <w:r>
              <w:rPr>
                <w:sz w:val="14"/>
              </w:rPr>
              <w:t xml:space="preserve">(07-LS1-4),(07-LS1-5); </w:t>
            </w:r>
            <w:r>
              <w:rPr>
                <w:b/>
                <w:sz w:val="14"/>
              </w:rPr>
              <w:t xml:space="preserve">HS.LS2.D </w:t>
            </w:r>
            <w:r>
              <w:rPr>
                <w:sz w:val="14"/>
              </w:rPr>
              <w:t xml:space="preserve">(07-LS1-4); </w:t>
            </w:r>
            <w:r>
              <w:rPr>
                <w:b/>
                <w:sz w:val="14"/>
              </w:rPr>
              <w:t xml:space="preserve">HS.LS3.A </w:t>
            </w:r>
            <w:r>
              <w:rPr>
                <w:sz w:val="14"/>
              </w:rPr>
              <w:t xml:space="preserve">(08-LS3-1),(08-LS3-2); </w:t>
            </w:r>
            <w:r>
              <w:rPr>
                <w:b/>
                <w:sz w:val="14"/>
              </w:rPr>
              <w:t xml:space="preserve">HS.LS3.B </w:t>
            </w:r>
            <w:r>
              <w:rPr>
                <w:sz w:val="14"/>
              </w:rPr>
              <w:t xml:space="preserve">(08-LS3-1),(08-LS3-2),(08-LS4-5); </w:t>
            </w:r>
            <w:r>
              <w:rPr>
                <w:b/>
                <w:sz w:val="14"/>
              </w:rPr>
              <w:t>HS.LS4.C</w:t>
            </w:r>
          </w:p>
          <w:p w:rsidR="009B681C" w:rsidRDefault="00D00604">
            <w:pPr>
              <w:pStyle w:val="TableParagraph"/>
              <w:spacing w:before="9"/>
              <w:ind w:left="45"/>
              <w:rPr>
                <w:sz w:val="14"/>
              </w:rPr>
            </w:pPr>
            <w:r>
              <w:rPr>
                <w:sz w:val="14"/>
              </w:rPr>
              <w:t>(08-LS4-5)</w:t>
            </w:r>
          </w:p>
        </w:tc>
      </w:tr>
    </w:tbl>
    <w:p w:rsidR="009B681C" w:rsidRDefault="009B681C">
      <w:pPr>
        <w:rPr>
          <w:sz w:val="14"/>
        </w:rPr>
        <w:sectPr w:rsidR="009B681C">
          <w:pgSz w:w="12240" w:h="15840"/>
          <w:pgMar w:top="940" w:right="140" w:bottom="1140" w:left="80" w:header="725" w:footer="943" w:gutter="0"/>
          <w:cols w:space="720"/>
        </w:sectPr>
      </w:pPr>
    </w:p>
    <w:p w:rsidR="009B681C" w:rsidRDefault="009B681C">
      <w:pPr>
        <w:pStyle w:val="BodyText"/>
        <w:spacing w:before="3"/>
        <w:rPr>
          <w:b/>
          <w:sz w:val="11"/>
        </w:rPr>
      </w:pPr>
    </w:p>
    <w:p w:rsidR="009B681C" w:rsidRDefault="00D00604" w:rsidP="00492CAF">
      <w:pPr>
        <w:pStyle w:val="Heading3"/>
        <w:spacing w:before="93"/>
        <w:ind w:left="180"/>
      </w:pPr>
      <w:bookmarkStart w:id="87" w:name="MS._Growth,_Development,_and_Reproductio"/>
      <w:bookmarkEnd w:id="87"/>
      <w:r>
        <w:t>MS. Growth, Development, and Reproduction of Organisms - Continued</w:t>
      </w:r>
    </w:p>
    <w:p w:rsidR="009B681C" w:rsidRDefault="009B681C">
      <w:pPr>
        <w:pStyle w:val="BodyText"/>
        <w:spacing w:before="7"/>
        <w:rPr>
          <w:b/>
          <w:sz w:val="27"/>
        </w:rPr>
      </w:pPr>
    </w:p>
    <w:p w:rsidR="009B681C" w:rsidRDefault="00D00604">
      <w:pPr>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rPr>
          <w:sz w:val="20"/>
        </w:rPr>
      </w:pPr>
    </w:p>
    <w:p w:rsidR="009B681C" w:rsidRDefault="009B681C">
      <w:pPr>
        <w:pStyle w:val="BodyText"/>
        <w:spacing w:before="1"/>
      </w:pPr>
    </w:p>
    <w:p w:rsidR="009B681C" w:rsidRDefault="00D00604" w:rsidP="00492CAF">
      <w:pPr>
        <w:pStyle w:val="Heading2"/>
        <w:ind w:left="180"/>
      </w:pPr>
      <w:bookmarkStart w:id="88" w:name="MS._Natural_Selection_and_Adaptations"/>
      <w:bookmarkEnd w:id="88"/>
      <w:r>
        <w:t>MS. Natural Selection and Adaptations</w:t>
      </w:r>
    </w:p>
    <w:p w:rsidR="009B681C" w:rsidRDefault="009B681C">
      <w:pPr>
        <w:pStyle w:val="BodyText"/>
        <w:spacing w:before="2"/>
        <w:rPr>
          <w:b/>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7"/>
        <w:gridCol w:w="4382"/>
        <w:gridCol w:w="2952"/>
      </w:tblGrid>
      <w:tr w:rsidR="009B681C">
        <w:trPr>
          <w:trHeight w:val="290"/>
        </w:trPr>
        <w:tc>
          <w:tcPr>
            <w:tcW w:w="11661" w:type="dxa"/>
            <w:gridSpan w:val="3"/>
            <w:shd w:val="clear" w:color="auto" w:fill="EFEFEF"/>
          </w:tcPr>
          <w:p w:rsidR="009B681C" w:rsidRDefault="00D00604">
            <w:pPr>
              <w:pStyle w:val="TableParagraph"/>
              <w:spacing w:before="31"/>
              <w:ind w:left="45"/>
              <w:rPr>
                <w:b/>
                <w:sz w:val="18"/>
              </w:rPr>
            </w:pPr>
            <w:r>
              <w:rPr>
                <w:b/>
                <w:sz w:val="18"/>
              </w:rPr>
              <w:t>MS. Natural Selection and Adaptations</w:t>
            </w:r>
          </w:p>
        </w:tc>
      </w:tr>
      <w:tr w:rsidR="009B681C">
        <w:trPr>
          <w:trHeight w:val="3656"/>
        </w:trPr>
        <w:tc>
          <w:tcPr>
            <w:tcW w:w="11661"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125"/>
              </w:tabs>
              <w:spacing w:before="3" w:line="242" w:lineRule="auto"/>
              <w:ind w:left="1125" w:right="304" w:hanging="1086"/>
              <w:rPr>
                <w:b/>
                <w:sz w:val="18"/>
              </w:rPr>
            </w:pPr>
            <w:r>
              <w:rPr>
                <w:b/>
                <w:spacing w:val="-4"/>
                <w:sz w:val="18"/>
              </w:rPr>
              <w:t>08-LS4-1.</w:t>
            </w:r>
            <w:r>
              <w:rPr>
                <w:b/>
                <w:spacing w:val="-4"/>
                <w:sz w:val="18"/>
              </w:rPr>
              <w:tab/>
            </w:r>
            <w:r>
              <w:rPr>
                <w:b/>
                <w:spacing w:val="-6"/>
                <w:sz w:val="18"/>
              </w:rPr>
              <w:t>Analyze</w:t>
            </w:r>
            <w:r>
              <w:rPr>
                <w:b/>
                <w:spacing w:val="-16"/>
                <w:sz w:val="18"/>
              </w:rPr>
              <w:t xml:space="preserve"> </w:t>
            </w:r>
            <w:r>
              <w:rPr>
                <w:b/>
                <w:sz w:val="18"/>
              </w:rPr>
              <w:t>and</w:t>
            </w:r>
            <w:r>
              <w:rPr>
                <w:b/>
                <w:spacing w:val="-6"/>
                <w:sz w:val="18"/>
              </w:rPr>
              <w:t xml:space="preserve"> </w:t>
            </w:r>
            <w:r>
              <w:rPr>
                <w:b/>
                <w:spacing w:val="-4"/>
                <w:sz w:val="18"/>
              </w:rPr>
              <w:t>interpret</w:t>
            </w:r>
            <w:r>
              <w:rPr>
                <w:b/>
                <w:spacing w:val="-16"/>
                <w:sz w:val="18"/>
              </w:rPr>
              <w:t xml:space="preserve"> </w:t>
            </w:r>
            <w:r>
              <w:rPr>
                <w:b/>
                <w:sz w:val="18"/>
              </w:rPr>
              <w:t>data</w:t>
            </w:r>
            <w:r>
              <w:rPr>
                <w:b/>
                <w:spacing w:val="-11"/>
                <w:sz w:val="18"/>
              </w:rPr>
              <w:t xml:space="preserve"> </w:t>
            </w:r>
            <w:r>
              <w:rPr>
                <w:b/>
                <w:sz w:val="18"/>
              </w:rPr>
              <w:t>for</w:t>
            </w:r>
            <w:r>
              <w:rPr>
                <w:b/>
                <w:spacing w:val="-11"/>
                <w:sz w:val="18"/>
              </w:rPr>
              <w:t xml:space="preserve"> </w:t>
            </w:r>
            <w:r>
              <w:rPr>
                <w:b/>
                <w:spacing w:val="-4"/>
                <w:sz w:val="18"/>
              </w:rPr>
              <w:t>patterns</w:t>
            </w:r>
            <w:r>
              <w:rPr>
                <w:b/>
                <w:spacing w:val="-16"/>
                <w:sz w:val="18"/>
              </w:rPr>
              <w:t xml:space="preserve"> </w:t>
            </w:r>
            <w:r>
              <w:rPr>
                <w:b/>
                <w:sz w:val="18"/>
              </w:rPr>
              <w:t>in</w:t>
            </w:r>
            <w:r>
              <w:rPr>
                <w:b/>
                <w:spacing w:val="-16"/>
                <w:sz w:val="18"/>
              </w:rPr>
              <w:t xml:space="preserve"> </w:t>
            </w:r>
            <w:r>
              <w:rPr>
                <w:b/>
                <w:sz w:val="18"/>
              </w:rPr>
              <w:t>the</w:t>
            </w:r>
            <w:r>
              <w:rPr>
                <w:b/>
                <w:spacing w:val="-6"/>
                <w:sz w:val="18"/>
              </w:rPr>
              <w:t xml:space="preserve"> </w:t>
            </w:r>
            <w:r>
              <w:rPr>
                <w:b/>
                <w:sz w:val="18"/>
              </w:rPr>
              <w:t>fossil</w:t>
            </w:r>
            <w:r>
              <w:rPr>
                <w:b/>
                <w:spacing w:val="-16"/>
                <w:sz w:val="18"/>
              </w:rPr>
              <w:t xml:space="preserve"> </w:t>
            </w:r>
            <w:r>
              <w:rPr>
                <w:b/>
                <w:sz w:val="18"/>
              </w:rPr>
              <w:t>record</w:t>
            </w:r>
            <w:r>
              <w:rPr>
                <w:b/>
                <w:spacing w:val="-12"/>
                <w:sz w:val="18"/>
              </w:rPr>
              <w:t xml:space="preserve"> </w:t>
            </w:r>
            <w:r>
              <w:rPr>
                <w:b/>
                <w:sz w:val="18"/>
              </w:rPr>
              <w:t>that</w:t>
            </w:r>
            <w:r>
              <w:rPr>
                <w:b/>
                <w:spacing w:val="-11"/>
                <w:sz w:val="18"/>
              </w:rPr>
              <w:t xml:space="preserve"> </w:t>
            </w:r>
            <w:r>
              <w:rPr>
                <w:b/>
                <w:sz w:val="18"/>
              </w:rPr>
              <w:t>document</w:t>
            </w:r>
            <w:r>
              <w:rPr>
                <w:b/>
                <w:spacing w:val="-11"/>
                <w:sz w:val="18"/>
              </w:rPr>
              <w:t xml:space="preserve"> </w:t>
            </w:r>
            <w:r>
              <w:rPr>
                <w:b/>
                <w:sz w:val="18"/>
              </w:rPr>
              <w:t>the</w:t>
            </w:r>
            <w:r>
              <w:rPr>
                <w:b/>
                <w:spacing w:val="-6"/>
                <w:sz w:val="18"/>
              </w:rPr>
              <w:t xml:space="preserve"> </w:t>
            </w:r>
            <w:r>
              <w:rPr>
                <w:b/>
                <w:spacing w:val="-4"/>
                <w:sz w:val="18"/>
              </w:rPr>
              <w:t>existence,</w:t>
            </w:r>
            <w:r>
              <w:rPr>
                <w:b/>
                <w:spacing w:val="-16"/>
                <w:sz w:val="18"/>
              </w:rPr>
              <w:t xml:space="preserve"> </w:t>
            </w:r>
            <w:r>
              <w:rPr>
                <w:b/>
                <w:spacing w:val="-4"/>
                <w:sz w:val="18"/>
              </w:rPr>
              <w:t>diversity,</w:t>
            </w:r>
            <w:r>
              <w:rPr>
                <w:b/>
                <w:spacing w:val="-16"/>
                <w:sz w:val="18"/>
              </w:rPr>
              <w:t xml:space="preserve"> </w:t>
            </w:r>
            <w:r>
              <w:rPr>
                <w:b/>
                <w:sz w:val="18"/>
              </w:rPr>
              <w:t>extinction,</w:t>
            </w:r>
            <w:r>
              <w:rPr>
                <w:b/>
                <w:spacing w:val="-11"/>
                <w:sz w:val="18"/>
              </w:rPr>
              <w:t xml:space="preserve"> </w:t>
            </w:r>
            <w:r>
              <w:rPr>
                <w:b/>
                <w:sz w:val="18"/>
              </w:rPr>
              <w:t>and</w:t>
            </w:r>
            <w:r>
              <w:rPr>
                <w:b/>
                <w:spacing w:val="-11"/>
                <w:sz w:val="18"/>
              </w:rPr>
              <w:t xml:space="preserve"> </w:t>
            </w:r>
            <w:r>
              <w:rPr>
                <w:b/>
                <w:sz w:val="18"/>
              </w:rPr>
              <w:t>change</w:t>
            </w:r>
            <w:r>
              <w:rPr>
                <w:b/>
                <w:spacing w:val="-11"/>
                <w:sz w:val="18"/>
              </w:rPr>
              <w:t xml:space="preserve"> </w:t>
            </w:r>
            <w:r>
              <w:rPr>
                <w:b/>
                <w:sz w:val="18"/>
              </w:rPr>
              <w:t>of life</w:t>
            </w:r>
            <w:r>
              <w:rPr>
                <w:b/>
                <w:spacing w:val="-11"/>
                <w:sz w:val="18"/>
              </w:rPr>
              <w:t xml:space="preserve"> </w:t>
            </w:r>
            <w:r>
              <w:rPr>
                <w:b/>
                <w:sz w:val="18"/>
              </w:rPr>
              <w:t>forms</w:t>
            </w:r>
            <w:r>
              <w:rPr>
                <w:b/>
                <w:spacing w:val="-21"/>
                <w:sz w:val="18"/>
              </w:rPr>
              <w:t xml:space="preserve"> </w:t>
            </w:r>
            <w:r>
              <w:rPr>
                <w:b/>
                <w:sz w:val="18"/>
              </w:rPr>
              <w:t>throughout</w:t>
            </w:r>
            <w:r>
              <w:rPr>
                <w:b/>
                <w:spacing w:val="-11"/>
                <w:sz w:val="18"/>
              </w:rPr>
              <w:t xml:space="preserve"> </w:t>
            </w:r>
            <w:r>
              <w:rPr>
                <w:b/>
                <w:sz w:val="18"/>
              </w:rPr>
              <w:t>the</w:t>
            </w:r>
            <w:r>
              <w:rPr>
                <w:b/>
                <w:spacing w:val="-8"/>
                <w:sz w:val="18"/>
              </w:rPr>
              <w:t xml:space="preserve"> </w:t>
            </w:r>
            <w:r>
              <w:rPr>
                <w:b/>
                <w:sz w:val="18"/>
              </w:rPr>
              <w:t>history</w:t>
            </w:r>
            <w:r>
              <w:rPr>
                <w:b/>
                <w:spacing w:val="-27"/>
                <w:sz w:val="18"/>
              </w:rPr>
              <w:t xml:space="preserve"> </w:t>
            </w:r>
            <w:r>
              <w:rPr>
                <w:b/>
                <w:sz w:val="18"/>
              </w:rPr>
              <w:t>of</w:t>
            </w:r>
            <w:r>
              <w:rPr>
                <w:b/>
                <w:spacing w:val="-11"/>
                <w:sz w:val="18"/>
              </w:rPr>
              <w:t xml:space="preserve"> </w:t>
            </w:r>
            <w:r>
              <w:rPr>
                <w:b/>
                <w:sz w:val="18"/>
              </w:rPr>
              <w:t>life</w:t>
            </w:r>
            <w:r>
              <w:rPr>
                <w:b/>
                <w:spacing w:val="-11"/>
                <w:sz w:val="18"/>
              </w:rPr>
              <w:t xml:space="preserve"> </w:t>
            </w:r>
            <w:r>
              <w:rPr>
                <w:b/>
                <w:sz w:val="18"/>
              </w:rPr>
              <w:t>on</w:t>
            </w:r>
            <w:r>
              <w:rPr>
                <w:b/>
                <w:spacing w:val="-21"/>
                <w:sz w:val="18"/>
              </w:rPr>
              <w:t xml:space="preserve"> </w:t>
            </w:r>
            <w:r>
              <w:rPr>
                <w:b/>
                <w:spacing w:val="-3"/>
                <w:sz w:val="18"/>
              </w:rPr>
              <w:t>Earth</w:t>
            </w:r>
            <w:r>
              <w:rPr>
                <w:b/>
                <w:spacing w:val="-22"/>
                <w:sz w:val="18"/>
              </w:rPr>
              <w:t xml:space="preserve"> </w:t>
            </w:r>
            <w:r>
              <w:rPr>
                <w:b/>
                <w:sz w:val="18"/>
              </w:rPr>
              <w:t>under</w:t>
            </w:r>
            <w:r>
              <w:rPr>
                <w:b/>
                <w:spacing w:val="-11"/>
                <w:sz w:val="18"/>
              </w:rPr>
              <w:t xml:space="preserve"> </w:t>
            </w:r>
            <w:r>
              <w:rPr>
                <w:b/>
                <w:sz w:val="18"/>
              </w:rPr>
              <w:t>the</w:t>
            </w:r>
            <w:r>
              <w:rPr>
                <w:b/>
                <w:spacing w:val="-11"/>
                <w:sz w:val="18"/>
              </w:rPr>
              <w:t xml:space="preserve"> </w:t>
            </w:r>
            <w:r>
              <w:rPr>
                <w:b/>
                <w:sz w:val="18"/>
              </w:rPr>
              <w:t>assumption</w:t>
            </w:r>
            <w:r>
              <w:rPr>
                <w:b/>
                <w:spacing w:val="-21"/>
                <w:sz w:val="18"/>
              </w:rPr>
              <w:t xml:space="preserve"> </w:t>
            </w:r>
            <w:r>
              <w:rPr>
                <w:b/>
                <w:sz w:val="18"/>
              </w:rPr>
              <w:t>that</w:t>
            </w:r>
            <w:r>
              <w:rPr>
                <w:b/>
                <w:spacing w:val="-16"/>
                <w:sz w:val="18"/>
              </w:rPr>
              <w:t xml:space="preserve"> </w:t>
            </w:r>
            <w:r>
              <w:rPr>
                <w:b/>
                <w:sz w:val="18"/>
              </w:rPr>
              <w:t>natural</w:t>
            </w:r>
            <w:r>
              <w:rPr>
                <w:b/>
                <w:spacing w:val="-11"/>
                <w:sz w:val="18"/>
              </w:rPr>
              <w:t xml:space="preserve"> </w:t>
            </w:r>
            <w:r>
              <w:rPr>
                <w:b/>
                <w:sz w:val="18"/>
              </w:rPr>
              <w:t>laws</w:t>
            </w:r>
            <w:r>
              <w:rPr>
                <w:b/>
                <w:spacing w:val="-21"/>
                <w:sz w:val="18"/>
              </w:rPr>
              <w:t xml:space="preserve"> </w:t>
            </w:r>
            <w:r>
              <w:rPr>
                <w:b/>
                <w:sz w:val="18"/>
              </w:rPr>
              <w:t>operate</w:t>
            </w:r>
            <w:r>
              <w:rPr>
                <w:b/>
                <w:spacing w:val="-16"/>
                <w:sz w:val="18"/>
              </w:rPr>
              <w:t xml:space="preserve"> </w:t>
            </w:r>
            <w:r>
              <w:rPr>
                <w:b/>
                <w:sz w:val="18"/>
              </w:rPr>
              <w:t>today</w:t>
            </w:r>
            <w:r>
              <w:rPr>
                <w:b/>
                <w:spacing w:val="-31"/>
                <w:sz w:val="18"/>
              </w:rPr>
              <w:t xml:space="preserve"> </w:t>
            </w:r>
            <w:r>
              <w:rPr>
                <w:b/>
                <w:sz w:val="18"/>
              </w:rPr>
              <w:t>as</w:t>
            </w:r>
            <w:r>
              <w:rPr>
                <w:b/>
                <w:spacing w:val="-17"/>
                <w:sz w:val="18"/>
              </w:rPr>
              <w:t xml:space="preserve"> </w:t>
            </w:r>
            <w:r>
              <w:rPr>
                <w:b/>
                <w:sz w:val="18"/>
              </w:rPr>
              <w:t>in</w:t>
            </w:r>
            <w:r>
              <w:rPr>
                <w:b/>
                <w:spacing w:val="-21"/>
                <w:sz w:val="18"/>
              </w:rPr>
              <w:t xml:space="preserve"> </w:t>
            </w:r>
            <w:r>
              <w:rPr>
                <w:b/>
                <w:sz w:val="18"/>
              </w:rPr>
              <w:t>the</w:t>
            </w:r>
            <w:r>
              <w:rPr>
                <w:b/>
                <w:spacing w:val="-11"/>
                <w:sz w:val="18"/>
              </w:rPr>
              <w:t xml:space="preserve"> </w:t>
            </w:r>
            <w:r>
              <w:rPr>
                <w:b/>
                <w:sz w:val="18"/>
              </w:rPr>
              <w:t>past.</w:t>
            </w:r>
          </w:p>
          <w:p w:rsidR="009B681C" w:rsidRDefault="00D00604">
            <w:pPr>
              <w:pStyle w:val="TableParagraph"/>
              <w:tabs>
                <w:tab w:val="left" w:pos="1125"/>
              </w:tabs>
              <w:spacing w:before="4"/>
              <w:ind w:left="1125" w:right="304" w:hanging="1086"/>
              <w:rPr>
                <w:sz w:val="14"/>
              </w:rPr>
            </w:pPr>
            <w:r>
              <w:rPr>
                <w:spacing w:val="-5"/>
                <w:sz w:val="14"/>
              </w:rPr>
              <w:t>[Clarification</w:t>
            </w:r>
            <w:r>
              <w:rPr>
                <w:spacing w:val="-5"/>
                <w:sz w:val="14"/>
              </w:rPr>
              <w:tab/>
            </w:r>
            <w:r>
              <w:rPr>
                <w:sz w:val="14"/>
              </w:rPr>
              <w:t>Statement:</w:t>
            </w:r>
            <w:r>
              <w:rPr>
                <w:spacing w:val="-21"/>
                <w:sz w:val="14"/>
              </w:rPr>
              <w:t xml:space="preserve"> </w:t>
            </w:r>
            <w:r>
              <w:rPr>
                <w:sz w:val="14"/>
              </w:rPr>
              <w:t>Emphasis</w:t>
            </w:r>
            <w:r>
              <w:rPr>
                <w:spacing w:val="-22"/>
                <w:sz w:val="14"/>
              </w:rPr>
              <w:t xml:space="preserve"> </w:t>
            </w:r>
            <w:r>
              <w:rPr>
                <w:sz w:val="14"/>
              </w:rPr>
              <w:t>is</w:t>
            </w:r>
            <w:r>
              <w:rPr>
                <w:spacing w:val="-22"/>
                <w:sz w:val="14"/>
              </w:rPr>
              <w:t xml:space="preserve"> </w:t>
            </w:r>
            <w:r>
              <w:rPr>
                <w:sz w:val="14"/>
              </w:rPr>
              <w:t>on</w:t>
            </w:r>
            <w:r>
              <w:rPr>
                <w:spacing w:val="-21"/>
                <w:sz w:val="14"/>
              </w:rPr>
              <w:t xml:space="preserve"> </w:t>
            </w:r>
            <w:r>
              <w:rPr>
                <w:sz w:val="14"/>
              </w:rPr>
              <w:t>finding</w:t>
            </w:r>
            <w:r>
              <w:rPr>
                <w:spacing w:val="-20"/>
                <w:sz w:val="14"/>
              </w:rPr>
              <w:t xml:space="preserve"> </w:t>
            </w:r>
            <w:r>
              <w:rPr>
                <w:sz w:val="14"/>
              </w:rPr>
              <w:t>patterns</w:t>
            </w:r>
            <w:r>
              <w:rPr>
                <w:spacing w:val="-22"/>
                <w:sz w:val="14"/>
              </w:rPr>
              <w:t xml:space="preserve"> </w:t>
            </w:r>
            <w:r>
              <w:rPr>
                <w:sz w:val="14"/>
              </w:rPr>
              <w:t>of</w:t>
            </w:r>
            <w:r>
              <w:rPr>
                <w:spacing w:val="-26"/>
                <w:sz w:val="14"/>
              </w:rPr>
              <w:t xml:space="preserve"> </w:t>
            </w:r>
            <w:r>
              <w:rPr>
                <w:sz w:val="14"/>
              </w:rPr>
              <w:t>changes</w:t>
            </w:r>
            <w:r>
              <w:rPr>
                <w:spacing w:val="-22"/>
                <w:sz w:val="14"/>
              </w:rPr>
              <w:t xml:space="preserve"> </w:t>
            </w:r>
            <w:r>
              <w:rPr>
                <w:sz w:val="14"/>
              </w:rPr>
              <w:t>in</w:t>
            </w:r>
            <w:r>
              <w:rPr>
                <w:spacing w:val="-21"/>
                <w:sz w:val="14"/>
              </w:rPr>
              <w:t xml:space="preserve"> </w:t>
            </w:r>
            <w:r>
              <w:rPr>
                <w:sz w:val="14"/>
              </w:rPr>
              <w:t>the</w:t>
            </w:r>
            <w:r>
              <w:rPr>
                <w:spacing w:val="-25"/>
                <w:sz w:val="14"/>
              </w:rPr>
              <w:t xml:space="preserve"> </w:t>
            </w:r>
            <w:r>
              <w:rPr>
                <w:sz w:val="14"/>
              </w:rPr>
              <w:t>level</w:t>
            </w:r>
            <w:r>
              <w:rPr>
                <w:spacing w:val="-19"/>
                <w:sz w:val="14"/>
              </w:rPr>
              <w:t xml:space="preserve"> </w:t>
            </w:r>
            <w:r>
              <w:rPr>
                <w:sz w:val="14"/>
              </w:rPr>
              <w:t>of</w:t>
            </w:r>
            <w:r>
              <w:rPr>
                <w:spacing w:val="-26"/>
                <w:sz w:val="14"/>
              </w:rPr>
              <w:t xml:space="preserve"> </w:t>
            </w:r>
            <w:r>
              <w:rPr>
                <w:sz w:val="14"/>
              </w:rPr>
              <w:t>complexity</w:t>
            </w:r>
            <w:r>
              <w:rPr>
                <w:spacing w:val="-26"/>
                <w:sz w:val="14"/>
              </w:rPr>
              <w:t xml:space="preserve"> </w:t>
            </w:r>
            <w:r>
              <w:rPr>
                <w:sz w:val="14"/>
              </w:rPr>
              <w:t>of</w:t>
            </w:r>
            <w:r>
              <w:rPr>
                <w:spacing w:val="-22"/>
                <w:sz w:val="14"/>
              </w:rPr>
              <w:t xml:space="preserve"> </w:t>
            </w:r>
            <w:r>
              <w:rPr>
                <w:sz w:val="14"/>
              </w:rPr>
              <w:t>anatomical</w:t>
            </w:r>
            <w:r>
              <w:rPr>
                <w:spacing w:val="-22"/>
                <w:sz w:val="14"/>
              </w:rPr>
              <w:t xml:space="preserve"> </w:t>
            </w:r>
            <w:r>
              <w:rPr>
                <w:sz w:val="14"/>
              </w:rPr>
              <w:t>structures</w:t>
            </w:r>
            <w:r>
              <w:rPr>
                <w:spacing w:val="-22"/>
                <w:sz w:val="14"/>
              </w:rPr>
              <w:t xml:space="preserve"> </w:t>
            </w:r>
            <w:r>
              <w:rPr>
                <w:sz w:val="14"/>
              </w:rPr>
              <w:t>in</w:t>
            </w:r>
            <w:r>
              <w:rPr>
                <w:spacing w:val="-17"/>
                <w:sz w:val="14"/>
              </w:rPr>
              <w:t xml:space="preserve"> </w:t>
            </w:r>
            <w:r>
              <w:rPr>
                <w:sz w:val="14"/>
              </w:rPr>
              <w:t>organisms</w:t>
            </w:r>
            <w:r>
              <w:rPr>
                <w:spacing w:val="-22"/>
                <w:sz w:val="14"/>
              </w:rPr>
              <w:t xml:space="preserve"> </w:t>
            </w:r>
            <w:r>
              <w:rPr>
                <w:sz w:val="14"/>
              </w:rPr>
              <w:t>and</w:t>
            </w:r>
            <w:r>
              <w:rPr>
                <w:spacing w:val="-21"/>
                <w:sz w:val="14"/>
              </w:rPr>
              <w:t xml:space="preserve"> </w:t>
            </w:r>
            <w:r>
              <w:rPr>
                <w:sz w:val="14"/>
              </w:rPr>
              <w:t>the</w:t>
            </w:r>
            <w:r>
              <w:rPr>
                <w:spacing w:val="-25"/>
                <w:sz w:val="14"/>
              </w:rPr>
              <w:t xml:space="preserve"> </w:t>
            </w:r>
            <w:r>
              <w:rPr>
                <w:sz w:val="14"/>
              </w:rPr>
              <w:t>chronological</w:t>
            </w:r>
            <w:r>
              <w:rPr>
                <w:spacing w:val="-18"/>
                <w:sz w:val="14"/>
              </w:rPr>
              <w:t xml:space="preserve"> </w:t>
            </w:r>
            <w:r>
              <w:rPr>
                <w:sz w:val="14"/>
              </w:rPr>
              <w:t>order</w:t>
            </w:r>
            <w:r>
              <w:rPr>
                <w:spacing w:val="-20"/>
                <w:sz w:val="14"/>
              </w:rPr>
              <w:t xml:space="preserve"> </w:t>
            </w:r>
            <w:r>
              <w:rPr>
                <w:sz w:val="14"/>
              </w:rPr>
              <w:t>of</w:t>
            </w:r>
            <w:r>
              <w:rPr>
                <w:spacing w:val="-22"/>
                <w:sz w:val="14"/>
              </w:rPr>
              <w:t xml:space="preserve"> </w:t>
            </w:r>
            <w:r>
              <w:rPr>
                <w:sz w:val="14"/>
              </w:rPr>
              <w:t>fossil</w:t>
            </w:r>
            <w:r>
              <w:rPr>
                <w:spacing w:val="-19"/>
                <w:sz w:val="14"/>
              </w:rPr>
              <w:t xml:space="preserve"> </w:t>
            </w:r>
            <w:r>
              <w:rPr>
                <w:sz w:val="14"/>
              </w:rPr>
              <w:t>appearance</w:t>
            </w:r>
            <w:r>
              <w:rPr>
                <w:spacing w:val="-24"/>
                <w:sz w:val="14"/>
              </w:rPr>
              <w:t xml:space="preserve"> </w:t>
            </w:r>
            <w:r>
              <w:rPr>
                <w:sz w:val="14"/>
              </w:rPr>
              <w:t>in</w:t>
            </w:r>
            <w:r>
              <w:rPr>
                <w:spacing w:val="-21"/>
                <w:sz w:val="14"/>
              </w:rPr>
              <w:t xml:space="preserve"> </w:t>
            </w:r>
            <w:r>
              <w:rPr>
                <w:sz w:val="14"/>
              </w:rPr>
              <w:t>the rock</w:t>
            </w:r>
            <w:r>
              <w:rPr>
                <w:spacing w:val="-15"/>
                <w:sz w:val="14"/>
              </w:rPr>
              <w:t xml:space="preserve"> </w:t>
            </w:r>
            <w:r>
              <w:rPr>
                <w:sz w:val="14"/>
              </w:rPr>
              <w:t>layers.]</w:t>
            </w:r>
            <w:r>
              <w:rPr>
                <w:spacing w:val="-18"/>
                <w:sz w:val="14"/>
              </w:rPr>
              <w:t xml:space="preserve"> </w:t>
            </w:r>
            <w:r>
              <w:rPr>
                <w:sz w:val="14"/>
              </w:rPr>
              <w:t>[Assessment</w:t>
            </w:r>
            <w:r>
              <w:rPr>
                <w:spacing w:val="-14"/>
                <w:sz w:val="14"/>
              </w:rPr>
              <w:t xml:space="preserve"> </w:t>
            </w:r>
            <w:r>
              <w:rPr>
                <w:sz w:val="14"/>
              </w:rPr>
              <w:t>Boundary:</w:t>
            </w:r>
            <w:r>
              <w:rPr>
                <w:spacing w:val="-13"/>
                <w:sz w:val="14"/>
              </w:rPr>
              <w:t xml:space="preserve"> </w:t>
            </w:r>
            <w:r>
              <w:rPr>
                <w:sz w:val="14"/>
              </w:rPr>
              <w:t>Assessment</w:t>
            </w:r>
            <w:r>
              <w:rPr>
                <w:spacing w:val="-14"/>
                <w:sz w:val="14"/>
              </w:rPr>
              <w:t xml:space="preserve"> </w:t>
            </w:r>
            <w:r>
              <w:rPr>
                <w:sz w:val="14"/>
              </w:rPr>
              <w:t>does</w:t>
            </w:r>
            <w:r>
              <w:rPr>
                <w:spacing w:val="-15"/>
                <w:sz w:val="14"/>
              </w:rPr>
              <w:t xml:space="preserve"> </w:t>
            </w:r>
            <w:r>
              <w:rPr>
                <w:sz w:val="14"/>
              </w:rPr>
              <w:t>not</w:t>
            </w:r>
            <w:r>
              <w:rPr>
                <w:spacing w:val="-14"/>
                <w:sz w:val="14"/>
              </w:rPr>
              <w:t xml:space="preserve"> </w:t>
            </w:r>
            <w:r>
              <w:rPr>
                <w:sz w:val="14"/>
              </w:rPr>
              <w:t>include</w:t>
            </w:r>
            <w:r>
              <w:rPr>
                <w:spacing w:val="-18"/>
                <w:sz w:val="14"/>
              </w:rPr>
              <w:t xml:space="preserve"> </w:t>
            </w:r>
            <w:r>
              <w:rPr>
                <w:sz w:val="14"/>
              </w:rPr>
              <w:t>the</w:t>
            </w:r>
            <w:r>
              <w:rPr>
                <w:spacing w:val="-17"/>
                <w:sz w:val="14"/>
              </w:rPr>
              <w:t xml:space="preserve"> </w:t>
            </w:r>
            <w:r>
              <w:rPr>
                <w:spacing w:val="-5"/>
                <w:sz w:val="14"/>
              </w:rPr>
              <w:t>names</w:t>
            </w:r>
            <w:r>
              <w:rPr>
                <w:spacing w:val="-20"/>
                <w:sz w:val="14"/>
              </w:rPr>
              <w:t xml:space="preserve"> </w:t>
            </w:r>
            <w:r>
              <w:rPr>
                <w:sz w:val="14"/>
              </w:rPr>
              <w:t>of</w:t>
            </w:r>
            <w:r>
              <w:rPr>
                <w:spacing w:val="-19"/>
                <w:sz w:val="14"/>
              </w:rPr>
              <w:t xml:space="preserve"> </w:t>
            </w:r>
            <w:r>
              <w:rPr>
                <w:spacing w:val="-5"/>
                <w:sz w:val="14"/>
              </w:rPr>
              <w:t>individual</w:t>
            </w:r>
            <w:r>
              <w:rPr>
                <w:spacing w:val="-21"/>
                <w:sz w:val="14"/>
              </w:rPr>
              <w:t xml:space="preserve"> </w:t>
            </w:r>
            <w:r>
              <w:rPr>
                <w:sz w:val="14"/>
              </w:rPr>
              <w:t>species</w:t>
            </w:r>
            <w:r>
              <w:rPr>
                <w:spacing w:val="-10"/>
                <w:sz w:val="14"/>
              </w:rPr>
              <w:t xml:space="preserve"> </w:t>
            </w:r>
            <w:r>
              <w:rPr>
                <w:sz w:val="14"/>
              </w:rPr>
              <w:t>or</w:t>
            </w:r>
            <w:r>
              <w:rPr>
                <w:spacing w:val="-17"/>
                <w:sz w:val="14"/>
              </w:rPr>
              <w:t xml:space="preserve"> </w:t>
            </w:r>
            <w:r>
              <w:rPr>
                <w:spacing w:val="-5"/>
                <w:sz w:val="14"/>
              </w:rPr>
              <w:t>geological</w:t>
            </w:r>
            <w:r>
              <w:rPr>
                <w:spacing w:val="-16"/>
                <w:sz w:val="14"/>
              </w:rPr>
              <w:t xml:space="preserve"> </w:t>
            </w:r>
            <w:r>
              <w:rPr>
                <w:spacing w:val="-4"/>
                <w:sz w:val="14"/>
              </w:rPr>
              <w:t>eras</w:t>
            </w:r>
            <w:r>
              <w:rPr>
                <w:spacing w:val="-26"/>
                <w:sz w:val="14"/>
              </w:rPr>
              <w:t xml:space="preserve"> </w:t>
            </w:r>
            <w:r>
              <w:rPr>
                <w:sz w:val="14"/>
              </w:rPr>
              <w:t>in</w:t>
            </w:r>
            <w:r>
              <w:rPr>
                <w:spacing w:val="-13"/>
                <w:sz w:val="14"/>
              </w:rPr>
              <w:t xml:space="preserve"> </w:t>
            </w:r>
            <w:r>
              <w:rPr>
                <w:sz w:val="14"/>
              </w:rPr>
              <w:t>the</w:t>
            </w:r>
            <w:r>
              <w:rPr>
                <w:spacing w:val="-18"/>
                <w:sz w:val="14"/>
              </w:rPr>
              <w:t xml:space="preserve"> </w:t>
            </w:r>
            <w:r>
              <w:rPr>
                <w:sz w:val="14"/>
              </w:rPr>
              <w:t>fossil</w:t>
            </w:r>
            <w:r>
              <w:rPr>
                <w:spacing w:val="-16"/>
                <w:sz w:val="14"/>
              </w:rPr>
              <w:t xml:space="preserve"> </w:t>
            </w:r>
            <w:r>
              <w:rPr>
                <w:sz w:val="14"/>
              </w:rPr>
              <w:t>record.]</w:t>
            </w:r>
          </w:p>
          <w:p w:rsidR="009B681C" w:rsidRDefault="00D00604">
            <w:pPr>
              <w:pStyle w:val="TableParagraph"/>
              <w:tabs>
                <w:tab w:val="left" w:pos="1125"/>
              </w:tabs>
              <w:spacing w:before="1" w:line="242" w:lineRule="auto"/>
              <w:ind w:left="1125" w:right="317" w:hanging="1086"/>
              <w:rPr>
                <w:sz w:val="14"/>
              </w:rPr>
            </w:pPr>
            <w:r>
              <w:rPr>
                <w:b/>
                <w:spacing w:val="-4"/>
                <w:sz w:val="18"/>
              </w:rPr>
              <w:t>08-LS4-2.</w:t>
            </w:r>
            <w:r>
              <w:rPr>
                <w:b/>
                <w:spacing w:val="-4"/>
                <w:sz w:val="18"/>
              </w:rPr>
              <w:tab/>
            </w:r>
            <w:r>
              <w:rPr>
                <w:b/>
                <w:sz w:val="18"/>
              </w:rPr>
              <w:t>Apply</w:t>
            </w:r>
            <w:r>
              <w:rPr>
                <w:b/>
                <w:spacing w:val="-21"/>
                <w:sz w:val="18"/>
              </w:rPr>
              <w:t xml:space="preserve"> </w:t>
            </w:r>
            <w:r>
              <w:rPr>
                <w:b/>
                <w:sz w:val="18"/>
              </w:rPr>
              <w:t>scientific</w:t>
            </w:r>
            <w:r>
              <w:rPr>
                <w:b/>
                <w:spacing w:val="-12"/>
                <w:sz w:val="18"/>
              </w:rPr>
              <w:t xml:space="preserve"> </w:t>
            </w:r>
            <w:r>
              <w:rPr>
                <w:b/>
                <w:sz w:val="18"/>
              </w:rPr>
              <w:t>ideas</w:t>
            </w:r>
            <w:r>
              <w:rPr>
                <w:b/>
                <w:spacing w:val="-21"/>
                <w:sz w:val="18"/>
              </w:rPr>
              <w:t xml:space="preserve"> </w:t>
            </w:r>
            <w:r>
              <w:rPr>
                <w:b/>
                <w:sz w:val="18"/>
              </w:rPr>
              <w:t>to</w:t>
            </w:r>
            <w:r>
              <w:rPr>
                <w:b/>
                <w:spacing w:val="-16"/>
                <w:sz w:val="18"/>
              </w:rPr>
              <w:t xml:space="preserve"> </w:t>
            </w:r>
            <w:r>
              <w:rPr>
                <w:b/>
                <w:sz w:val="18"/>
              </w:rPr>
              <w:t>construct</w:t>
            </w:r>
            <w:r>
              <w:rPr>
                <w:b/>
                <w:spacing w:val="-16"/>
                <w:sz w:val="18"/>
              </w:rPr>
              <w:t xml:space="preserve"> </w:t>
            </w:r>
            <w:r>
              <w:rPr>
                <w:b/>
                <w:sz w:val="18"/>
              </w:rPr>
              <w:t>an</w:t>
            </w:r>
            <w:r>
              <w:rPr>
                <w:b/>
                <w:spacing w:val="-21"/>
                <w:sz w:val="18"/>
              </w:rPr>
              <w:t xml:space="preserve"> </w:t>
            </w:r>
            <w:r>
              <w:rPr>
                <w:b/>
                <w:sz w:val="18"/>
              </w:rPr>
              <w:t>explanation</w:t>
            </w:r>
            <w:r>
              <w:rPr>
                <w:b/>
                <w:spacing w:val="-20"/>
                <w:sz w:val="18"/>
              </w:rPr>
              <w:t xml:space="preserve"> </w:t>
            </w:r>
            <w:r>
              <w:rPr>
                <w:b/>
                <w:sz w:val="18"/>
              </w:rPr>
              <w:t>for</w:t>
            </w:r>
            <w:r>
              <w:rPr>
                <w:b/>
                <w:spacing w:val="-16"/>
                <w:sz w:val="18"/>
              </w:rPr>
              <w:t xml:space="preserve"> </w:t>
            </w:r>
            <w:r>
              <w:rPr>
                <w:b/>
                <w:sz w:val="18"/>
              </w:rPr>
              <w:t>the</w:t>
            </w:r>
            <w:r>
              <w:rPr>
                <w:b/>
                <w:spacing w:val="-17"/>
                <w:sz w:val="18"/>
              </w:rPr>
              <w:t xml:space="preserve"> </w:t>
            </w:r>
            <w:r>
              <w:rPr>
                <w:b/>
                <w:sz w:val="18"/>
              </w:rPr>
              <w:t>anatomical</w:t>
            </w:r>
            <w:r>
              <w:rPr>
                <w:b/>
                <w:spacing w:val="-15"/>
                <w:sz w:val="18"/>
              </w:rPr>
              <w:t xml:space="preserve"> </w:t>
            </w:r>
            <w:r>
              <w:rPr>
                <w:b/>
                <w:spacing w:val="-4"/>
                <w:sz w:val="18"/>
              </w:rPr>
              <w:t>similarities</w:t>
            </w:r>
            <w:r>
              <w:rPr>
                <w:b/>
                <w:spacing w:val="-26"/>
                <w:sz w:val="18"/>
              </w:rPr>
              <w:t xml:space="preserve"> </w:t>
            </w:r>
            <w:r>
              <w:rPr>
                <w:b/>
                <w:sz w:val="18"/>
              </w:rPr>
              <w:t>and</w:t>
            </w:r>
            <w:r>
              <w:rPr>
                <w:b/>
                <w:spacing w:val="-16"/>
                <w:sz w:val="18"/>
              </w:rPr>
              <w:t xml:space="preserve"> </w:t>
            </w:r>
            <w:r>
              <w:rPr>
                <w:b/>
                <w:spacing w:val="-4"/>
                <w:sz w:val="18"/>
              </w:rPr>
              <w:t>differences</w:t>
            </w:r>
            <w:r>
              <w:rPr>
                <w:b/>
                <w:spacing w:val="-26"/>
                <w:sz w:val="18"/>
              </w:rPr>
              <w:t xml:space="preserve"> </w:t>
            </w:r>
            <w:r>
              <w:rPr>
                <w:b/>
                <w:sz w:val="18"/>
              </w:rPr>
              <w:t>among</w:t>
            </w:r>
            <w:r>
              <w:rPr>
                <w:b/>
                <w:spacing w:val="-16"/>
                <w:sz w:val="18"/>
              </w:rPr>
              <w:t xml:space="preserve"> </w:t>
            </w:r>
            <w:r>
              <w:rPr>
                <w:b/>
                <w:sz w:val="18"/>
              </w:rPr>
              <w:t>modern</w:t>
            </w:r>
            <w:r>
              <w:rPr>
                <w:b/>
                <w:spacing w:val="-21"/>
                <w:sz w:val="18"/>
              </w:rPr>
              <w:t xml:space="preserve"> </w:t>
            </w:r>
            <w:r>
              <w:rPr>
                <w:b/>
                <w:sz w:val="18"/>
              </w:rPr>
              <w:t>organisms and</w:t>
            </w:r>
            <w:r>
              <w:rPr>
                <w:b/>
                <w:spacing w:val="-21"/>
                <w:sz w:val="18"/>
              </w:rPr>
              <w:t xml:space="preserve"> </w:t>
            </w:r>
            <w:r>
              <w:rPr>
                <w:b/>
                <w:sz w:val="18"/>
              </w:rPr>
              <w:t>between</w:t>
            </w:r>
            <w:r>
              <w:rPr>
                <w:b/>
                <w:spacing w:val="-26"/>
                <w:sz w:val="18"/>
              </w:rPr>
              <w:t xml:space="preserve"> </w:t>
            </w:r>
            <w:r>
              <w:rPr>
                <w:b/>
                <w:sz w:val="18"/>
              </w:rPr>
              <w:t>modern</w:t>
            </w:r>
            <w:r>
              <w:rPr>
                <w:b/>
                <w:spacing w:val="-26"/>
                <w:sz w:val="18"/>
              </w:rPr>
              <w:t xml:space="preserve"> </w:t>
            </w:r>
            <w:r>
              <w:rPr>
                <w:b/>
                <w:sz w:val="18"/>
              </w:rPr>
              <w:t>and</w:t>
            </w:r>
            <w:r>
              <w:rPr>
                <w:b/>
                <w:spacing w:val="-21"/>
                <w:sz w:val="18"/>
              </w:rPr>
              <w:t xml:space="preserve"> </w:t>
            </w:r>
            <w:r>
              <w:rPr>
                <w:b/>
                <w:spacing w:val="-4"/>
                <w:sz w:val="18"/>
              </w:rPr>
              <w:t>fossil</w:t>
            </w:r>
            <w:r>
              <w:rPr>
                <w:b/>
                <w:spacing w:val="-27"/>
                <w:sz w:val="18"/>
              </w:rPr>
              <w:t xml:space="preserve"> </w:t>
            </w:r>
            <w:r>
              <w:rPr>
                <w:b/>
                <w:sz w:val="18"/>
              </w:rPr>
              <w:t>organisms</w:t>
            </w:r>
            <w:r>
              <w:rPr>
                <w:b/>
                <w:spacing w:val="-26"/>
                <w:sz w:val="18"/>
              </w:rPr>
              <w:t xml:space="preserve"> </w:t>
            </w:r>
            <w:r>
              <w:rPr>
                <w:b/>
                <w:sz w:val="18"/>
              </w:rPr>
              <w:t>to</w:t>
            </w:r>
            <w:r>
              <w:rPr>
                <w:b/>
                <w:spacing w:val="-16"/>
                <w:sz w:val="18"/>
              </w:rPr>
              <w:t xml:space="preserve"> </w:t>
            </w:r>
            <w:r>
              <w:rPr>
                <w:b/>
                <w:sz w:val="18"/>
              </w:rPr>
              <w:t>infer</w:t>
            </w:r>
            <w:r>
              <w:rPr>
                <w:b/>
                <w:spacing w:val="-21"/>
                <w:sz w:val="18"/>
              </w:rPr>
              <w:t xml:space="preserve"> </w:t>
            </w:r>
            <w:r>
              <w:rPr>
                <w:b/>
                <w:sz w:val="18"/>
              </w:rPr>
              <w:t>evolutionary</w:t>
            </w:r>
            <w:r>
              <w:rPr>
                <w:b/>
                <w:spacing w:val="-31"/>
                <w:sz w:val="18"/>
              </w:rPr>
              <w:t xml:space="preserve"> </w:t>
            </w:r>
            <w:r>
              <w:rPr>
                <w:b/>
                <w:sz w:val="18"/>
              </w:rPr>
              <w:t>relationships.</w:t>
            </w:r>
            <w:r>
              <w:rPr>
                <w:b/>
                <w:spacing w:val="-21"/>
                <w:sz w:val="18"/>
              </w:rPr>
              <w:t xml:space="preserve"> </w:t>
            </w:r>
            <w:r>
              <w:rPr>
                <w:sz w:val="14"/>
              </w:rPr>
              <w:t>[Clarification</w:t>
            </w:r>
          </w:p>
          <w:p w:rsidR="009B681C" w:rsidRDefault="00D00604">
            <w:pPr>
              <w:pStyle w:val="TableParagraph"/>
              <w:spacing w:before="10"/>
              <w:ind w:left="1125" w:right="304"/>
              <w:rPr>
                <w:sz w:val="14"/>
              </w:rPr>
            </w:pPr>
            <w:r>
              <w:rPr>
                <w:sz w:val="14"/>
              </w:rPr>
              <w:t>Statement:</w:t>
            </w:r>
            <w:r>
              <w:rPr>
                <w:spacing w:val="-13"/>
                <w:sz w:val="14"/>
              </w:rPr>
              <w:t xml:space="preserve"> </w:t>
            </w:r>
            <w:r>
              <w:rPr>
                <w:sz w:val="14"/>
              </w:rPr>
              <w:t>Emphasis</w:t>
            </w:r>
            <w:r>
              <w:rPr>
                <w:spacing w:val="-15"/>
                <w:sz w:val="14"/>
              </w:rPr>
              <w:t xml:space="preserve"> </w:t>
            </w:r>
            <w:r>
              <w:rPr>
                <w:sz w:val="14"/>
              </w:rPr>
              <w:t>is</w:t>
            </w:r>
            <w:r>
              <w:rPr>
                <w:spacing w:val="-15"/>
                <w:sz w:val="14"/>
              </w:rPr>
              <w:t xml:space="preserve"> </w:t>
            </w:r>
            <w:r>
              <w:rPr>
                <w:sz w:val="14"/>
              </w:rPr>
              <w:t>on</w:t>
            </w:r>
            <w:r>
              <w:rPr>
                <w:spacing w:val="-13"/>
                <w:sz w:val="14"/>
              </w:rPr>
              <w:t xml:space="preserve"> </w:t>
            </w:r>
            <w:r>
              <w:rPr>
                <w:sz w:val="14"/>
              </w:rPr>
              <w:t>explanations</w:t>
            </w:r>
            <w:r>
              <w:rPr>
                <w:spacing w:val="-14"/>
                <w:sz w:val="14"/>
              </w:rPr>
              <w:t xml:space="preserve"> </w:t>
            </w:r>
            <w:r>
              <w:rPr>
                <w:sz w:val="14"/>
              </w:rPr>
              <w:t>of</w:t>
            </w:r>
            <w:r>
              <w:rPr>
                <w:spacing w:val="-19"/>
                <w:sz w:val="14"/>
              </w:rPr>
              <w:t xml:space="preserve"> </w:t>
            </w:r>
            <w:r>
              <w:rPr>
                <w:sz w:val="14"/>
              </w:rPr>
              <w:t>the</w:t>
            </w:r>
            <w:r>
              <w:rPr>
                <w:spacing w:val="-18"/>
                <w:sz w:val="14"/>
              </w:rPr>
              <w:t xml:space="preserve"> </w:t>
            </w:r>
            <w:r>
              <w:rPr>
                <w:sz w:val="14"/>
              </w:rPr>
              <w:t>evolutionary</w:t>
            </w:r>
            <w:r>
              <w:rPr>
                <w:spacing w:val="-19"/>
                <w:sz w:val="14"/>
              </w:rPr>
              <w:t xml:space="preserve"> </w:t>
            </w:r>
            <w:r>
              <w:rPr>
                <w:spacing w:val="-5"/>
                <w:sz w:val="14"/>
              </w:rPr>
              <w:t>relationships</w:t>
            </w:r>
            <w:r>
              <w:rPr>
                <w:spacing w:val="-20"/>
                <w:sz w:val="14"/>
              </w:rPr>
              <w:t xml:space="preserve"> </w:t>
            </w:r>
            <w:r>
              <w:rPr>
                <w:sz w:val="14"/>
              </w:rPr>
              <w:t>among</w:t>
            </w:r>
            <w:r>
              <w:rPr>
                <w:spacing w:val="-13"/>
                <w:sz w:val="14"/>
              </w:rPr>
              <w:t xml:space="preserve"> </w:t>
            </w:r>
            <w:r>
              <w:rPr>
                <w:spacing w:val="-4"/>
                <w:sz w:val="14"/>
              </w:rPr>
              <w:t>organisms</w:t>
            </w:r>
            <w:r>
              <w:rPr>
                <w:spacing w:val="-20"/>
                <w:sz w:val="14"/>
              </w:rPr>
              <w:t xml:space="preserve"> </w:t>
            </w:r>
            <w:r>
              <w:rPr>
                <w:sz w:val="14"/>
              </w:rPr>
              <w:t>in</w:t>
            </w:r>
            <w:r>
              <w:rPr>
                <w:spacing w:val="-13"/>
                <w:sz w:val="14"/>
              </w:rPr>
              <w:t xml:space="preserve"> </w:t>
            </w:r>
            <w:r>
              <w:rPr>
                <w:sz w:val="14"/>
              </w:rPr>
              <w:t>terms</w:t>
            </w:r>
            <w:r>
              <w:rPr>
                <w:spacing w:val="-15"/>
                <w:sz w:val="14"/>
              </w:rPr>
              <w:t xml:space="preserve"> </w:t>
            </w:r>
            <w:r>
              <w:rPr>
                <w:sz w:val="14"/>
              </w:rPr>
              <w:t>of</w:t>
            </w:r>
            <w:r>
              <w:rPr>
                <w:spacing w:val="-19"/>
                <w:sz w:val="14"/>
              </w:rPr>
              <w:t xml:space="preserve"> </w:t>
            </w:r>
            <w:r>
              <w:rPr>
                <w:sz w:val="14"/>
              </w:rPr>
              <w:t>similarity</w:t>
            </w:r>
            <w:r>
              <w:rPr>
                <w:spacing w:val="-19"/>
                <w:sz w:val="14"/>
              </w:rPr>
              <w:t xml:space="preserve"> </w:t>
            </w:r>
            <w:r>
              <w:rPr>
                <w:sz w:val="14"/>
              </w:rPr>
              <w:t>or</w:t>
            </w:r>
            <w:r>
              <w:rPr>
                <w:spacing w:val="-17"/>
                <w:sz w:val="14"/>
              </w:rPr>
              <w:t xml:space="preserve"> </w:t>
            </w:r>
            <w:r>
              <w:rPr>
                <w:spacing w:val="-4"/>
                <w:sz w:val="14"/>
              </w:rPr>
              <w:t>differences</w:t>
            </w:r>
            <w:r>
              <w:rPr>
                <w:spacing w:val="-20"/>
                <w:sz w:val="14"/>
              </w:rPr>
              <w:t xml:space="preserve"> </w:t>
            </w:r>
            <w:r>
              <w:rPr>
                <w:sz w:val="14"/>
              </w:rPr>
              <w:t>of</w:t>
            </w:r>
            <w:r>
              <w:rPr>
                <w:spacing w:val="-19"/>
                <w:sz w:val="14"/>
              </w:rPr>
              <w:t xml:space="preserve"> </w:t>
            </w:r>
            <w:r>
              <w:rPr>
                <w:sz w:val="14"/>
              </w:rPr>
              <w:t>the</w:t>
            </w:r>
            <w:r>
              <w:rPr>
                <w:spacing w:val="-17"/>
                <w:sz w:val="14"/>
              </w:rPr>
              <w:t xml:space="preserve"> </w:t>
            </w:r>
            <w:r>
              <w:rPr>
                <w:sz w:val="14"/>
              </w:rPr>
              <w:t>gross</w:t>
            </w:r>
            <w:r>
              <w:rPr>
                <w:spacing w:val="-10"/>
                <w:sz w:val="14"/>
              </w:rPr>
              <w:t xml:space="preserve"> </w:t>
            </w:r>
            <w:r>
              <w:rPr>
                <w:sz w:val="14"/>
              </w:rPr>
              <w:t>appearance</w:t>
            </w:r>
            <w:r>
              <w:rPr>
                <w:spacing w:val="-18"/>
                <w:sz w:val="14"/>
              </w:rPr>
              <w:t xml:space="preserve"> </w:t>
            </w:r>
            <w:r>
              <w:rPr>
                <w:sz w:val="14"/>
              </w:rPr>
              <w:t>of</w:t>
            </w:r>
            <w:r>
              <w:rPr>
                <w:spacing w:val="-14"/>
                <w:sz w:val="14"/>
              </w:rPr>
              <w:t xml:space="preserve"> </w:t>
            </w:r>
            <w:r>
              <w:rPr>
                <w:spacing w:val="-4"/>
                <w:sz w:val="14"/>
              </w:rPr>
              <w:t xml:space="preserve">anatomical </w:t>
            </w:r>
            <w:r>
              <w:rPr>
                <w:sz w:val="14"/>
              </w:rPr>
              <w:t>structures.]</w:t>
            </w:r>
          </w:p>
          <w:p w:rsidR="009B681C" w:rsidRDefault="00D00604">
            <w:pPr>
              <w:pStyle w:val="TableParagraph"/>
              <w:tabs>
                <w:tab w:val="left" w:pos="1125"/>
              </w:tabs>
              <w:spacing w:line="242" w:lineRule="auto"/>
              <w:ind w:left="1125" w:right="304" w:hanging="1086"/>
              <w:rPr>
                <w:sz w:val="14"/>
              </w:rPr>
            </w:pPr>
            <w:r>
              <w:rPr>
                <w:b/>
                <w:spacing w:val="-4"/>
                <w:sz w:val="18"/>
              </w:rPr>
              <w:t>08-LS4-3.</w:t>
            </w:r>
            <w:r>
              <w:rPr>
                <w:b/>
                <w:spacing w:val="-4"/>
                <w:sz w:val="18"/>
              </w:rPr>
              <w:tab/>
            </w:r>
            <w:r>
              <w:rPr>
                <w:b/>
                <w:spacing w:val="-6"/>
                <w:sz w:val="18"/>
              </w:rPr>
              <w:t xml:space="preserve">Analyze </w:t>
            </w:r>
            <w:r>
              <w:rPr>
                <w:b/>
                <w:spacing w:val="-3"/>
                <w:sz w:val="18"/>
              </w:rPr>
              <w:t xml:space="preserve">displays </w:t>
            </w:r>
            <w:r>
              <w:rPr>
                <w:b/>
                <w:sz w:val="18"/>
              </w:rPr>
              <w:t xml:space="preserve">of pictorial data to compare </w:t>
            </w:r>
            <w:r>
              <w:rPr>
                <w:b/>
                <w:spacing w:val="-5"/>
                <w:sz w:val="18"/>
              </w:rPr>
              <w:t xml:space="preserve">patterns </w:t>
            </w:r>
            <w:r>
              <w:rPr>
                <w:b/>
                <w:sz w:val="18"/>
              </w:rPr>
              <w:t xml:space="preserve">of </w:t>
            </w:r>
            <w:r>
              <w:rPr>
                <w:b/>
                <w:spacing w:val="-4"/>
                <w:sz w:val="18"/>
              </w:rPr>
              <w:t xml:space="preserve">similarities </w:t>
            </w:r>
            <w:r>
              <w:rPr>
                <w:b/>
                <w:sz w:val="18"/>
              </w:rPr>
              <w:t xml:space="preserve">in the </w:t>
            </w:r>
            <w:r>
              <w:rPr>
                <w:b/>
                <w:spacing w:val="-3"/>
                <w:sz w:val="18"/>
              </w:rPr>
              <w:t xml:space="preserve">embryological </w:t>
            </w:r>
            <w:r>
              <w:rPr>
                <w:b/>
                <w:spacing w:val="-5"/>
                <w:sz w:val="18"/>
              </w:rPr>
              <w:t xml:space="preserve">development </w:t>
            </w:r>
            <w:r>
              <w:rPr>
                <w:b/>
                <w:sz w:val="18"/>
              </w:rPr>
              <w:t>across multiple species</w:t>
            </w:r>
            <w:r>
              <w:rPr>
                <w:b/>
                <w:spacing w:val="-18"/>
                <w:sz w:val="18"/>
              </w:rPr>
              <w:t xml:space="preserve"> </w:t>
            </w:r>
            <w:r>
              <w:rPr>
                <w:b/>
                <w:sz w:val="18"/>
              </w:rPr>
              <w:t>to</w:t>
            </w:r>
            <w:r>
              <w:rPr>
                <w:b/>
                <w:spacing w:val="-14"/>
                <w:sz w:val="18"/>
              </w:rPr>
              <w:t xml:space="preserve"> </w:t>
            </w:r>
            <w:r>
              <w:rPr>
                <w:b/>
                <w:sz w:val="18"/>
              </w:rPr>
              <w:t>identify</w:t>
            </w:r>
            <w:r>
              <w:rPr>
                <w:b/>
                <w:spacing w:val="-27"/>
                <w:sz w:val="18"/>
              </w:rPr>
              <w:t xml:space="preserve"> </w:t>
            </w:r>
            <w:r>
              <w:rPr>
                <w:b/>
                <w:sz w:val="18"/>
              </w:rPr>
              <w:t>relationships</w:t>
            </w:r>
            <w:r>
              <w:rPr>
                <w:b/>
                <w:spacing w:val="-17"/>
                <w:sz w:val="18"/>
              </w:rPr>
              <w:t xml:space="preserve"> </w:t>
            </w:r>
            <w:r>
              <w:rPr>
                <w:b/>
                <w:sz w:val="18"/>
              </w:rPr>
              <w:t>not</w:t>
            </w:r>
            <w:r>
              <w:rPr>
                <w:b/>
                <w:spacing w:val="-14"/>
                <w:sz w:val="18"/>
              </w:rPr>
              <w:t xml:space="preserve"> </w:t>
            </w:r>
            <w:r>
              <w:rPr>
                <w:b/>
                <w:spacing w:val="-4"/>
                <w:sz w:val="18"/>
              </w:rPr>
              <w:t>evident</w:t>
            </w:r>
            <w:r>
              <w:rPr>
                <w:b/>
                <w:spacing w:val="-23"/>
                <w:sz w:val="18"/>
              </w:rPr>
              <w:t xml:space="preserve"> </w:t>
            </w:r>
            <w:r>
              <w:rPr>
                <w:b/>
                <w:sz w:val="18"/>
              </w:rPr>
              <w:t>in</w:t>
            </w:r>
            <w:r>
              <w:rPr>
                <w:b/>
                <w:spacing w:val="-18"/>
                <w:sz w:val="18"/>
              </w:rPr>
              <w:t xml:space="preserve"> </w:t>
            </w:r>
            <w:r>
              <w:rPr>
                <w:b/>
                <w:sz w:val="18"/>
              </w:rPr>
              <w:t>the</w:t>
            </w:r>
            <w:r>
              <w:rPr>
                <w:b/>
                <w:spacing w:val="-18"/>
                <w:sz w:val="18"/>
              </w:rPr>
              <w:t xml:space="preserve"> </w:t>
            </w:r>
            <w:r>
              <w:rPr>
                <w:b/>
                <w:sz w:val="18"/>
              </w:rPr>
              <w:t>fully</w:t>
            </w:r>
            <w:r>
              <w:rPr>
                <w:b/>
                <w:spacing w:val="-27"/>
                <w:sz w:val="18"/>
              </w:rPr>
              <w:t xml:space="preserve"> </w:t>
            </w:r>
            <w:r>
              <w:rPr>
                <w:b/>
                <w:sz w:val="18"/>
              </w:rPr>
              <w:t>formed</w:t>
            </w:r>
            <w:r>
              <w:rPr>
                <w:b/>
                <w:spacing w:val="-18"/>
                <w:sz w:val="18"/>
              </w:rPr>
              <w:t xml:space="preserve"> </w:t>
            </w:r>
            <w:r>
              <w:rPr>
                <w:b/>
                <w:spacing w:val="-4"/>
                <w:sz w:val="18"/>
              </w:rPr>
              <w:t>anatomy.</w:t>
            </w:r>
            <w:r>
              <w:rPr>
                <w:b/>
                <w:spacing w:val="-23"/>
                <w:sz w:val="18"/>
              </w:rPr>
              <w:t xml:space="preserve"> </w:t>
            </w:r>
            <w:r>
              <w:rPr>
                <w:sz w:val="14"/>
              </w:rPr>
              <w:t>[Clarification</w:t>
            </w:r>
            <w:r>
              <w:rPr>
                <w:spacing w:val="-14"/>
                <w:sz w:val="14"/>
              </w:rPr>
              <w:t xml:space="preserve"> </w:t>
            </w:r>
            <w:r>
              <w:rPr>
                <w:sz w:val="14"/>
              </w:rPr>
              <w:t>Statement:</w:t>
            </w:r>
            <w:r>
              <w:rPr>
                <w:spacing w:val="-11"/>
                <w:sz w:val="14"/>
              </w:rPr>
              <w:t xml:space="preserve"> </w:t>
            </w:r>
            <w:r>
              <w:rPr>
                <w:sz w:val="14"/>
              </w:rPr>
              <w:t>Emphasis</w:t>
            </w:r>
            <w:r>
              <w:rPr>
                <w:spacing w:val="-16"/>
                <w:sz w:val="14"/>
              </w:rPr>
              <w:t xml:space="preserve"> </w:t>
            </w:r>
            <w:r>
              <w:rPr>
                <w:sz w:val="14"/>
              </w:rPr>
              <w:t>is</w:t>
            </w:r>
            <w:r>
              <w:rPr>
                <w:spacing w:val="-12"/>
                <w:sz w:val="14"/>
              </w:rPr>
              <w:t xml:space="preserve"> </w:t>
            </w:r>
            <w:r>
              <w:rPr>
                <w:sz w:val="14"/>
              </w:rPr>
              <w:t>on</w:t>
            </w:r>
            <w:r>
              <w:rPr>
                <w:spacing w:val="-10"/>
                <w:sz w:val="14"/>
              </w:rPr>
              <w:t xml:space="preserve"> </w:t>
            </w:r>
            <w:r>
              <w:rPr>
                <w:sz w:val="14"/>
              </w:rPr>
              <w:t>inferring</w:t>
            </w:r>
            <w:r>
              <w:rPr>
                <w:spacing w:val="-9"/>
                <w:sz w:val="14"/>
              </w:rPr>
              <w:t xml:space="preserve"> </w:t>
            </w:r>
            <w:r>
              <w:rPr>
                <w:spacing w:val="-4"/>
                <w:sz w:val="14"/>
              </w:rPr>
              <w:t>general</w:t>
            </w:r>
            <w:r>
              <w:rPr>
                <w:spacing w:val="-22"/>
                <w:sz w:val="14"/>
              </w:rPr>
              <w:t xml:space="preserve"> </w:t>
            </w:r>
            <w:r>
              <w:rPr>
                <w:sz w:val="14"/>
              </w:rPr>
              <w:t>patterns</w:t>
            </w:r>
            <w:r>
              <w:rPr>
                <w:spacing w:val="-12"/>
                <w:sz w:val="14"/>
              </w:rPr>
              <w:t xml:space="preserve"> </w:t>
            </w:r>
            <w:r>
              <w:rPr>
                <w:sz w:val="14"/>
              </w:rPr>
              <w:t xml:space="preserve">of </w:t>
            </w:r>
            <w:r>
              <w:rPr>
                <w:spacing w:val="-5"/>
                <w:sz w:val="14"/>
              </w:rPr>
              <w:t>relatedness</w:t>
            </w:r>
            <w:r>
              <w:rPr>
                <w:spacing w:val="-25"/>
                <w:sz w:val="14"/>
              </w:rPr>
              <w:t xml:space="preserve"> </w:t>
            </w:r>
            <w:r>
              <w:rPr>
                <w:sz w:val="14"/>
              </w:rPr>
              <w:t>among</w:t>
            </w:r>
            <w:r>
              <w:rPr>
                <w:spacing w:val="-19"/>
                <w:sz w:val="14"/>
              </w:rPr>
              <w:t xml:space="preserve"> </w:t>
            </w:r>
            <w:r>
              <w:rPr>
                <w:sz w:val="14"/>
              </w:rPr>
              <w:t>embryos</w:t>
            </w:r>
            <w:r>
              <w:rPr>
                <w:spacing w:val="-15"/>
                <w:sz w:val="14"/>
              </w:rPr>
              <w:t xml:space="preserve"> </w:t>
            </w:r>
            <w:r>
              <w:rPr>
                <w:sz w:val="14"/>
              </w:rPr>
              <w:t>of</w:t>
            </w:r>
            <w:r>
              <w:rPr>
                <w:spacing w:val="-25"/>
                <w:sz w:val="14"/>
              </w:rPr>
              <w:t xml:space="preserve"> </w:t>
            </w:r>
            <w:r>
              <w:rPr>
                <w:spacing w:val="-4"/>
                <w:sz w:val="14"/>
              </w:rPr>
              <w:t>different</w:t>
            </w:r>
            <w:r>
              <w:rPr>
                <w:spacing w:val="-20"/>
                <w:sz w:val="14"/>
              </w:rPr>
              <w:t xml:space="preserve"> </w:t>
            </w:r>
            <w:r>
              <w:rPr>
                <w:spacing w:val="-4"/>
                <w:sz w:val="14"/>
              </w:rPr>
              <w:t>organisms</w:t>
            </w:r>
            <w:r>
              <w:rPr>
                <w:spacing w:val="-25"/>
                <w:sz w:val="14"/>
              </w:rPr>
              <w:t xml:space="preserve"> </w:t>
            </w:r>
            <w:r w:rsidR="000E1CC0">
              <w:rPr>
                <w:sz w:val="14"/>
              </w:rPr>
              <w:t>by comparing</w:t>
            </w:r>
            <w:r>
              <w:rPr>
                <w:spacing w:val="-19"/>
                <w:sz w:val="14"/>
              </w:rPr>
              <w:t xml:space="preserve"> </w:t>
            </w:r>
            <w:r>
              <w:rPr>
                <w:sz w:val="14"/>
              </w:rPr>
              <w:t>the</w:t>
            </w:r>
            <w:r>
              <w:rPr>
                <w:spacing w:val="-24"/>
                <w:sz w:val="14"/>
              </w:rPr>
              <w:t xml:space="preserve"> </w:t>
            </w:r>
            <w:r>
              <w:rPr>
                <w:sz w:val="14"/>
              </w:rPr>
              <w:t>macroscopic</w:t>
            </w:r>
            <w:r>
              <w:rPr>
                <w:spacing w:val="-15"/>
                <w:sz w:val="14"/>
              </w:rPr>
              <w:t xml:space="preserve"> </w:t>
            </w:r>
            <w:r>
              <w:rPr>
                <w:sz w:val="14"/>
              </w:rPr>
              <w:t>appearance</w:t>
            </w:r>
            <w:r>
              <w:rPr>
                <w:spacing w:val="-18"/>
                <w:sz w:val="14"/>
              </w:rPr>
              <w:t xml:space="preserve"> </w:t>
            </w:r>
            <w:r>
              <w:rPr>
                <w:sz w:val="14"/>
              </w:rPr>
              <w:t>of</w:t>
            </w:r>
            <w:r>
              <w:rPr>
                <w:spacing w:val="-25"/>
                <w:sz w:val="14"/>
              </w:rPr>
              <w:t xml:space="preserve"> </w:t>
            </w:r>
            <w:r>
              <w:rPr>
                <w:sz w:val="14"/>
              </w:rPr>
              <w:t>diagrams</w:t>
            </w:r>
            <w:r>
              <w:rPr>
                <w:spacing w:val="-21"/>
                <w:sz w:val="14"/>
              </w:rPr>
              <w:t xml:space="preserve"> </w:t>
            </w:r>
            <w:r>
              <w:rPr>
                <w:sz w:val="14"/>
              </w:rPr>
              <w:t>or</w:t>
            </w:r>
            <w:r>
              <w:rPr>
                <w:spacing w:val="-23"/>
                <w:sz w:val="14"/>
              </w:rPr>
              <w:t xml:space="preserve"> </w:t>
            </w:r>
            <w:r>
              <w:rPr>
                <w:sz w:val="14"/>
              </w:rPr>
              <w:t>pictures.]</w:t>
            </w:r>
            <w:r>
              <w:rPr>
                <w:spacing w:val="-19"/>
                <w:sz w:val="14"/>
              </w:rPr>
              <w:t xml:space="preserve"> </w:t>
            </w:r>
            <w:r>
              <w:rPr>
                <w:sz w:val="14"/>
              </w:rPr>
              <w:t>[Assessment</w:t>
            </w:r>
            <w:r>
              <w:rPr>
                <w:spacing w:val="-19"/>
                <w:sz w:val="14"/>
              </w:rPr>
              <w:t xml:space="preserve"> </w:t>
            </w:r>
            <w:r>
              <w:rPr>
                <w:sz w:val="14"/>
              </w:rPr>
              <w:t>Boundary:</w:t>
            </w:r>
            <w:r>
              <w:rPr>
                <w:spacing w:val="-20"/>
                <w:sz w:val="14"/>
              </w:rPr>
              <w:t xml:space="preserve"> </w:t>
            </w:r>
            <w:r>
              <w:rPr>
                <w:sz w:val="14"/>
              </w:rPr>
              <w:t>Assessment</w:t>
            </w:r>
            <w:r>
              <w:rPr>
                <w:spacing w:val="-20"/>
                <w:sz w:val="14"/>
              </w:rPr>
              <w:t xml:space="preserve"> </w:t>
            </w:r>
            <w:r>
              <w:rPr>
                <w:sz w:val="14"/>
              </w:rPr>
              <w:t>of</w:t>
            </w:r>
            <w:r>
              <w:rPr>
                <w:spacing w:val="-25"/>
                <w:sz w:val="14"/>
              </w:rPr>
              <w:t xml:space="preserve"> </w:t>
            </w:r>
            <w:r>
              <w:rPr>
                <w:sz w:val="14"/>
              </w:rPr>
              <w:t>comparisons</w:t>
            </w:r>
          </w:p>
          <w:p w:rsidR="009B681C" w:rsidRDefault="00D00604">
            <w:pPr>
              <w:pStyle w:val="TableParagraph"/>
              <w:tabs>
                <w:tab w:val="left" w:pos="1125"/>
              </w:tabs>
              <w:spacing w:before="2"/>
              <w:ind w:left="45"/>
              <w:rPr>
                <w:sz w:val="14"/>
              </w:rPr>
            </w:pPr>
            <w:r>
              <w:rPr>
                <w:sz w:val="14"/>
              </w:rPr>
              <w:t>is</w:t>
            </w:r>
            <w:r>
              <w:rPr>
                <w:sz w:val="14"/>
              </w:rPr>
              <w:tab/>
              <w:t>limited</w:t>
            </w:r>
            <w:r>
              <w:rPr>
                <w:spacing w:val="-23"/>
                <w:sz w:val="14"/>
              </w:rPr>
              <w:t xml:space="preserve"> </w:t>
            </w:r>
            <w:r>
              <w:rPr>
                <w:sz w:val="14"/>
              </w:rPr>
              <w:t>to</w:t>
            </w:r>
            <w:r>
              <w:rPr>
                <w:spacing w:val="-23"/>
                <w:sz w:val="14"/>
              </w:rPr>
              <w:t xml:space="preserve"> </w:t>
            </w:r>
            <w:r>
              <w:rPr>
                <w:sz w:val="14"/>
              </w:rPr>
              <w:t>gross</w:t>
            </w:r>
            <w:r>
              <w:rPr>
                <w:spacing w:val="-20"/>
                <w:sz w:val="14"/>
              </w:rPr>
              <w:t xml:space="preserve"> </w:t>
            </w:r>
            <w:r>
              <w:rPr>
                <w:sz w:val="14"/>
              </w:rPr>
              <w:t>appearance</w:t>
            </w:r>
            <w:r>
              <w:rPr>
                <w:spacing w:val="-17"/>
                <w:sz w:val="14"/>
              </w:rPr>
              <w:t xml:space="preserve"> </w:t>
            </w:r>
            <w:r>
              <w:rPr>
                <w:sz w:val="14"/>
              </w:rPr>
              <w:t>of</w:t>
            </w:r>
            <w:r>
              <w:rPr>
                <w:spacing w:val="-24"/>
                <w:sz w:val="14"/>
              </w:rPr>
              <w:t xml:space="preserve"> </w:t>
            </w:r>
            <w:r>
              <w:rPr>
                <w:sz w:val="14"/>
              </w:rPr>
              <w:t>anatomical</w:t>
            </w:r>
            <w:r>
              <w:rPr>
                <w:spacing w:val="-21"/>
                <w:sz w:val="14"/>
              </w:rPr>
              <w:t xml:space="preserve"> </w:t>
            </w:r>
            <w:r>
              <w:rPr>
                <w:sz w:val="14"/>
              </w:rPr>
              <w:t>structures</w:t>
            </w:r>
            <w:r>
              <w:rPr>
                <w:spacing w:val="-24"/>
                <w:sz w:val="14"/>
              </w:rPr>
              <w:t xml:space="preserve"> </w:t>
            </w:r>
            <w:r>
              <w:rPr>
                <w:sz w:val="14"/>
              </w:rPr>
              <w:t>in</w:t>
            </w:r>
            <w:r>
              <w:rPr>
                <w:spacing w:val="-18"/>
                <w:sz w:val="14"/>
              </w:rPr>
              <w:t xml:space="preserve"> </w:t>
            </w:r>
            <w:r>
              <w:rPr>
                <w:spacing w:val="-5"/>
                <w:sz w:val="14"/>
              </w:rPr>
              <w:t>embryological</w:t>
            </w:r>
            <w:r>
              <w:rPr>
                <w:spacing w:val="-26"/>
                <w:sz w:val="14"/>
              </w:rPr>
              <w:t xml:space="preserve"> </w:t>
            </w:r>
            <w:r>
              <w:rPr>
                <w:sz w:val="14"/>
              </w:rPr>
              <w:t>development.]</w:t>
            </w:r>
          </w:p>
          <w:p w:rsidR="009B681C" w:rsidRDefault="00D00604">
            <w:pPr>
              <w:pStyle w:val="TableParagraph"/>
              <w:tabs>
                <w:tab w:val="left" w:pos="1125"/>
              </w:tabs>
              <w:spacing w:before="2" w:line="244" w:lineRule="auto"/>
              <w:ind w:left="1125" w:right="123" w:hanging="1086"/>
              <w:rPr>
                <w:sz w:val="14"/>
              </w:rPr>
            </w:pPr>
            <w:r>
              <w:rPr>
                <w:b/>
                <w:spacing w:val="-4"/>
                <w:sz w:val="18"/>
              </w:rPr>
              <w:t>08-LS4-4.</w:t>
            </w:r>
            <w:r>
              <w:rPr>
                <w:b/>
                <w:spacing w:val="-4"/>
                <w:sz w:val="18"/>
              </w:rPr>
              <w:tab/>
              <w:t xml:space="preserve">Construct </w:t>
            </w:r>
            <w:r>
              <w:rPr>
                <w:b/>
                <w:sz w:val="18"/>
              </w:rPr>
              <w:t xml:space="preserve">an explanation based </w:t>
            </w:r>
            <w:r>
              <w:rPr>
                <w:b/>
                <w:spacing w:val="1"/>
                <w:sz w:val="18"/>
              </w:rPr>
              <w:t xml:space="preserve">on </w:t>
            </w:r>
            <w:r>
              <w:rPr>
                <w:b/>
                <w:spacing w:val="-5"/>
                <w:sz w:val="18"/>
              </w:rPr>
              <w:t xml:space="preserve">evidence </w:t>
            </w:r>
            <w:r>
              <w:rPr>
                <w:b/>
                <w:sz w:val="18"/>
              </w:rPr>
              <w:t xml:space="preserve">that describes </w:t>
            </w:r>
            <w:r>
              <w:rPr>
                <w:b/>
                <w:spacing w:val="-4"/>
                <w:sz w:val="18"/>
              </w:rPr>
              <w:t xml:space="preserve">how </w:t>
            </w:r>
            <w:r>
              <w:rPr>
                <w:b/>
                <w:sz w:val="18"/>
              </w:rPr>
              <w:t xml:space="preserve">genetic </w:t>
            </w:r>
            <w:r>
              <w:rPr>
                <w:b/>
                <w:spacing w:val="-4"/>
                <w:sz w:val="18"/>
              </w:rPr>
              <w:t xml:space="preserve">variations </w:t>
            </w:r>
            <w:r>
              <w:rPr>
                <w:b/>
                <w:sz w:val="18"/>
              </w:rPr>
              <w:t xml:space="preserve">of </w:t>
            </w:r>
            <w:r>
              <w:rPr>
                <w:b/>
                <w:spacing w:val="-3"/>
                <w:sz w:val="18"/>
              </w:rPr>
              <w:t xml:space="preserve">traits </w:t>
            </w:r>
            <w:r>
              <w:rPr>
                <w:b/>
                <w:sz w:val="18"/>
              </w:rPr>
              <w:t xml:space="preserve">in a population increase some </w:t>
            </w:r>
            <w:r>
              <w:rPr>
                <w:b/>
                <w:spacing w:val="-4"/>
                <w:sz w:val="18"/>
              </w:rPr>
              <w:t>individuals’</w:t>
            </w:r>
            <w:r>
              <w:rPr>
                <w:b/>
                <w:spacing w:val="-28"/>
                <w:sz w:val="18"/>
              </w:rPr>
              <w:t xml:space="preserve"> </w:t>
            </w:r>
            <w:r>
              <w:rPr>
                <w:b/>
                <w:sz w:val="18"/>
              </w:rPr>
              <w:t>probability</w:t>
            </w:r>
            <w:r>
              <w:rPr>
                <w:b/>
                <w:spacing w:val="-28"/>
                <w:sz w:val="18"/>
              </w:rPr>
              <w:t xml:space="preserve"> </w:t>
            </w:r>
            <w:r>
              <w:rPr>
                <w:b/>
                <w:sz w:val="18"/>
              </w:rPr>
              <w:t>of</w:t>
            </w:r>
            <w:r>
              <w:rPr>
                <w:b/>
                <w:spacing w:val="-14"/>
                <w:sz w:val="18"/>
              </w:rPr>
              <w:t xml:space="preserve"> </w:t>
            </w:r>
            <w:r>
              <w:rPr>
                <w:b/>
                <w:sz w:val="18"/>
              </w:rPr>
              <w:t>surviving</w:t>
            </w:r>
            <w:r>
              <w:rPr>
                <w:b/>
                <w:spacing w:val="-14"/>
                <w:sz w:val="18"/>
              </w:rPr>
              <w:t xml:space="preserve"> </w:t>
            </w:r>
            <w:r>
              <w:rPr>
                <w:b/>
                <w:sz w:val="18"/>
              </w:rPr>
              <w:t>and</w:t>
            </w:r>
            <w:r>
              <w:rPr>
                <w:b/>
                <w:spacing w:val="-14"/>
                <w:sz w:val="18"/>
              </w:rPr>
              <w:t xml:space="preserve"> </w:t>
            </w:r>
            <w:r>
              <w:rPr>
                <w:b/>
                <w:sz w:val="18"/>
              </w:rPr>
              <w:t>reproducing</w:t>
            </w:r>
            <w:r>
              <w:rPr>
                <w:b/>
                <w:spacing w:val="-14"/>
                <w:sz w:val="18"/>
              </w:rPr>
              <w:t xml:space="preserve"> </w:t>
            </w:r>
            <w:r>
              <w:rPr>
                <w:b/>
                <w:sz w:val="18"/>
              </w:rPr>
              <w:t>in</w:t>
            </w:r>
            <w:r>
              <w:rPr>
                <w:b/>
                <w:spacing w:val="-23"/>
                <w:sz w:val="18"/>
              </w:rPr>
              <w:t xml:space="preserve"> </w:t>
            </w:r>
            <w:r>
              <w:rPr>
                <w:b/>
                <w:sz w:val="18"/>
              </w:rPr>
              <w:t>a</w:t>
            </w:r>
            <w:r>
              <w:rPr>
                <w:b/>
                <w:spacing w:val="-15"/>
                <w:sz w:val="18"/>
              </w:rPr>
              <w:t xml:space="preserve"> </w:t>
            </w:r>
            <w:r>
              <w:rPr>
                <w:b/>
                <w:sz w:val="18"/>
              </w:rPr>
              <w:t>specific</w:t>
            </w:r>
            <w:r>
              <w:rPr>
                <w:b/>
                <w:spacing w:val="-19"/>
                <w:sz w:val="18"/>
              </w:rPr>
              <w:t xml:space="preserve"> </w:t>
            </w:r>
            <w:r>
              <w:rPr>
                <w:b/>
                <w:spacing w:val="-4"/>
                <w:sz w:val="18"/>
              </w:rPr>
              <w:t>environment.</w:t>
            </w:r>
            <w:r>
              <w:rPr>
                <w:b/>
                <w:spacing w:val="-24"/>
                <w:sz w:val="18"/>
              </w:rPr>
              <w:t xml:space="preserve"> </w:t>
            </w:r>
            <w:r>
              <w:rPr>
                <w:sz w:val="14"/>
              </w:rPr>
              <w:t>[Clarification</w:t>
            </w:r>
            <w:r>
              <w:rPr>
                <w:spacing w:val="-14"/>
                <w:sz w:val="14"/>
              </w:rPr>
              <w:t xml:space="preserve"> </w:t>
            </w:r>
            <w:r>
              <w:rPr>
                <w:sz w:val="14"/>
              </w:rPr>
              <w:t>Statement:</w:t>
            </w:r>
            <w:r>
              <w:rPr>
                <w:spacing w:val="-15"/>
                <w:sz w:val="14"/>
              </w:rPr>
              <w:t xml:space="preserve"> </w:t>
            </w:r>
            <w:r>
              <w:rPr>
                <w:sz w:val="14"/>
              </w:rPr>
              <w:t>Emphasis</w:t>
            </w:r>
            <w:r>
              <w:rPr>
                <w:spacing w:val="-17"/>
                <w:sz w:val="14"/>
              </w:rPr>
              <w:t xml:space="preserve"> </w:t>
            </w:r>
            <w:r>
              <w:rPr>
                <w:sz w:val="14"/>
              </w:rPr>
              <w:t>is</w:t>
            </w:r>
            <w:r>
              <w:rPr>
                <w:spacing w:val="-12"/>
                <w:sz w:val="14"/>
              </w:rPr>
              <w:t xml:space="preserve"> </w:t>
            </w:r>
            <w:r>
              <w:rPr>
                <w:sz w:val="14"/>
              </w:rPr>
              <w:t>on</w:t>
            </w:r>
            <w:r>
              <w:rPr>
                <w:spacing w:val="-10"/>
                <w:sz w:val="14"/>
              </w:rPr>
              <w:t xml:space="preserve"> </w:t>
            </w:r>
            <w:r>
              <w:rPr>
                <w:sz w:val="14"/>
              </w:rPr>
              <w:t>using</w:t>
            </w:r>
            <w:r>
              <w:rPr>
                <w:spacing w:val="-14"/>
                <w:sz w:val="14"/>
              </w:rPr>
              <w:t xml:space="preserve"> </w:t>
            </w:r>
            <w:r>
              <w:rPr>
                <w:sz w:val="14"/>
              </w:rPr>
              <w:t>simple</w:t>
            </w:r>
            <w:r>
              <w:rPr>
                <w:spacing w:val="-15"/>
                <w:sz w:val="14"/>
              </w:rPr>
              <w:t xml:space="preserve"> </w:t>
            </w:r>
            <w:r>
              <w:rPr>
                <w:spacing w:val="-4"/>
                <w:sz w:val="14"/>
              </w:rPr>
              <w:t>probability statements</w:t>
            </w:r>
            <w:r>
              <w:rPr>
                <w:spacing w:val="-24"/>
                <w:sz w:val="14"/>
              </w:rPr>
              <w:t xml:space="preserve"> </w:t>
            </w:r>
            <w:r>
              <w:rPr>
                <w:sz w:val="14"/>
              </w:rPr>
              <w:t>and</w:t>
            </w:r>
            <w:r>
              <w:rPr>
                <w:spacing w:val="-18"/>
                <w:sz w:val="14"/>
              </w:rPr>
              <w:t xml:space="preserve"> </w:t>
            </w:r>
            <w:r>
              <w:rPr>
                <w:spacing w:val="-4"/>
                <w:sz w:val="14"/>
              </w:rPr>
              <w:t>proportional</w:t>
            </w:r>
            <w:r>
              <w:rPr>
                <w:spacing w:val="-26"/>
                <w:sz w:val="14"/>
              </w:rPr>
              <w:t xml:space="preserve"> </w:t>
            </w:r>
            <w:r>
              <w:rPr>
                <w:sz w:val="14"/>
              </w:rPr>
              <w:t>reasoning</w:t>
            </w:r>
            <w:r>
              <w:rPr>
                <w:spacing w:val="-17"/>
                <w:sz w:val="14"/>
              </w:rPr>
              <w:t xml:space="preserve"> </w:t>
            </w:r>
            <w:r>
              <w:rPr>
                <w:sz w:val="14"/>
              </w:rPr>
              <w:t>to</w:t>
            </w:r>
            <w:r>
              <w:rPr>
                <w:spacing w:val="-23"/>
                <w:sz w:val="14"/>
              </w:rPr>
              <w:t xml:space="preserve"> </w:t>
            </w:r>
            <w:r>
              <w:rPr>
                <w:sz w:val="14"/>
              </w:rPr>
              <w:t>construct</w:t>
            </w:r>
            <w:r>
              <w:rPr>
                <w:spacing w:val="-18"/>
                <w:sz w:val="14"/>
              </w:rPr>
              <w:t xml:space="preserve"> </w:t>
            </w:r>
            <w:r>
              <w:rPr>
                <w:sz w:val="14"/>
              </w:rPr>
              <w:t>explanations</w:t>
            </w:r>
          </w:p>
          <w:p w:rsidR="009B681C" w:rsidRDefault="00D00604">
            <w:pPr>
              <w:pStyle w:val="TableParagraph"/>
              <w:tabs>
                <w:tab w:val="left" w:pos="1125"/>
              </w:tabs>
              <w:spacing w:line="206" w:lineRule="exact"/>
              <w:ind w:left="40"/>
              <w:rPr>
                <w:b/>
                <w:sz w:val="18"/>
              </w:rPr>
            </w:pPr>
            <w:r>
              <w:rPr>
                <w:b/>
                <w:spacing w:val="-4"/>
                <w:sz w:val="18"/>
              </w:rPr>
              <w:t>08-LS4-6.</w:t>
            </w:r>
            <w:r>
              <w:rPr>
                <w:b/>
                <w:spacing w:val="-4"/>
                <w:sz w:val="18"/>
              </w:rPr>
              <w:tab/>
            </w:r>
            <w:r>
              <w:rPr>
                <w:b/>
                <w:sz w:val="18"/>
              </w:rPr>
              <w:t>Use</w:t>
            </w:r>
            <w:r>
              <w:rPr>
                <w:b/>
                <w:spacing w:val="-17"/>
                <w:sz w:val="18"/>
              </w:rPr>
              <w:t xml:space="preserve"> </w:t>
            </w:r>
            <w:r>
              <w:rPr>
                <w:b/>
                <w:sz w:val="18"/>
              </w:rPr>
              <w:t>mathematical</w:t>
            </w:r>
            <w:r>
              <w:rPr>
                <w:b/>
                <w:spacing w:val="-20"/>
                <w:sz w:val="18"/>
              </w:rPr>
              <w:t xml:space="preserve"> </w:t>
            </w:r>
            <w:r>
              <w:rPr>
                <w:b/>
                <w:spacing w:val="-4"/>
                <w:sz w:val="18"/>
              </w:rPr>
              <w:t>representations</w:t>
            </w:r>
            <w:r>
              <w:rPr>
                <w:b/>
                <w:spacing w:val="-26"/>
                <w:sz w:val="18"/>
              </w:rPr>
              <w:t xml:space="preserve"> </w:t>
            </w:r>
            <w:r>
              <w:rPr>
                <w:b/>
                <w:sz w:val="18"/>
              </w:rPr>
              <w:t>to</w:t>
            </w:r>
            <w:r>
              <w:rPr>
                <w:b/>
                <w:spacing w:val="-16"/>
                <w:sz w:val="18"/>
              </w:rPr>
              <w:t xml:space="preserve"> </w:t>
            </w:r>
            <w:r>
              <w:rPr>
                <w:b/>
                <w:sz w:val="18"/>
              </w:rPr>
              <w:t>support</w:t>
            </w:r>
            <w:r>
              <w:rPr>
                <w:b/>
                <w:spacing w:val="-16"/>
                <w:sz w:val="18"/>
              </w:rPr>
              <w:t xml:space="preserve"> </w:t>
            </w:r>
            <w:r>
              <w:rPr>
                <w:b/>
                <w:sz w:val="18"/>
              </w:rPr>
              <w:t>explanations</w:t>
            </w:r>
            <w:r>
              <w:rPr>
                <w:b/>
                <w:spacing w:val="-15"/>
                <w:sz w:val="18"/>
              </w:rPr>
              <w:t xml:space="preserve"> </w:t>
            </w:r>
            <w:r>
              <w:rPr>
                <w:b/>
                <w:sz w:val="18"/>
              </w:rPr>
              <w:t>of</w:t>
            </w:r>
            <w:r>
              <w:rPr>
                <w:b/>
                <w:spacing w:val="-16"/>
                <w:sz w:val="18"/>
              </w:rPr>
              <w:t xml:space="preserve"> </w:t>
            </w:r>
            <w:r>
              <w:rPr>
                <w:b/>
                <w:spacing w:val="-6"/>
                <w:sz w:val="18"/>
              </w:rPr>
              <w:t>how</w:t>
            </w:r>
            <w:r>
              <w:rPr>
                <w:b/>
                <w:spacing w:val="-16"/>
                <w:sz w:val="18"/>
              </w:rPr>
              <w:t xml:space="preserve"> </w:t>
            </w:r>
            <w:r>
              <w:rPr>
                <w:b/>
                <w:sz w:val="18"/>
              </w:rPr>
              <w:t>natural</w:t>
            </w:r>
            <w:r>
              <w:rPr>
                <w:b/>
                <w:spacing w:val="-16"/>
                <w:sz w:val="18"/>
              </w:rPr>
              <w:t xml:space="preserve"> </w:t>
            </w:r>
            <w:r>
              <w:rPr>
                <w:b/>
                <w:sz w:val="18"/>
              </w:rPr>
              <w:t>selection</w:t>
            </w:r>
            <w:r>
              <w:rPr>
                <w:b/>
                <w:spacing w:val="-21"/>
                <w:sz w:val="18"/>
              </w:rPr>
              <w:t xml:space="preserve"> </w:t>
            </w:r>
            <w:r>
              <w:rPr>
                <w:b/>
                <w:sz w:val="18"/>
              </w:rPr>
              <w:t>may</w:t>
            </w:r>
            <w:r>
              <w:rPr>
                <w:b/>
                <w:spacing w:val="-26"/>
                <w:sz w:val="18"/>
              </w:rPr>
              <w:t xml:space="preserve"> </w:t>
            </w:r>
            <w:r>
              <w:rPr>
                <w:b/>
                <w:sz w:val="18"/>
              </w:rPr>
              <w:t>lead</w:t>
            </w:r>
            <w:r>
              <w:rPr>
                <w:b/>
                <w:spacing w:val="-17"/>
                <w:sz w:val="18"/>
              </w:rPr>
              <w:t xml:space="preserve"> </w:t>
            </w:r>
            <w:r>
              <w:rPr>
                <w:b/>
                <w:sz w:val="18"/>
              </w:rPr>
              <w:t>to</w:t>
            </w:r>
            <w:r>
              <w:rPr>
                <w:b/>
                <w:spacing w:val="-16"/>
                <w:sz w:val="18"/>
              </w:rPr>
              <w:t xml:space="preserve"> </w:t>
            </w:r>
            <w:r>
              <w:rPr>
                <w:b/>
                <w:sz w:val="18"/>
              </w:rPr>
              <w:t>increases</w:t>
            </w:r>
            <w:r>
              <w:rPr>
                <w:b/>
                <w:spacing w:val="-21"/>
                <w:sz w:val="18"/>
              </w:rPr>
              <w:t xml:space="preserve"> </w:t>
            </w:r>
            <w:r>
              <w:rPr>
                <w:b/>
                <w:sz w:val="18"/>
              </w:rPr>
              <w:t>and</w:t>
            </w:r>
            <w:r>
              <w:rPr>
                <w:b/>
                <w:spacing w:val="-16"/>
                <w:sz w:val="18"/>
              </w:rPr>
              <w:t xml:space="preserve"> </w:t>
            </w:r>
            <w:r>
              <w:rPr>
                <w:b/>
                <w:sz w:val="18"/>
              </w:rPr>
              <w:t>decreases</w:t>
            </w:r>
            <w:r>
              <w:rPr>
                <w:b/>
                <w:spacing w:val="-21"/>
                <w:sz w:val="18"/>
              </w:rPr>
              <w:t xml:space="preserve"> </w:t>
            </w:r>
            <w:r>
              <w:rPr>
                <w:b/>
                <w:spacing w:val="5"/>
                <w:sz w:val="18"/>
              </w:rPr>
              <w:t>of</w:t>
            </w:r>
          </w:p>
          <w:p w:rsidR="009B681C" w:rsidRDefault="00D00604">
            <w:pPr>
              <w:pStyle w:val="TableParagraph"/>
              <w:spacing w:before="3" w:line="160" w:lineRule="atLeast"/>
              <w:ind w:left="1125" w:right="149"/>
              <w:rPr>
                <w:sz w:val="14"/>
              </w:rPr>
            </w:pPr>
            <w:r>
              <w:rPr>
                <w:b/>
                <w:sz w:val="18"/>
              </w:rPr>
              <w:t>specific</w:t>
            </w:r>
            <w:r>
              <w:rPr>
                <w:b/>
                <w:spacing w:val="-21"/>
                <w:sz w:val="18"/>
              </w:rPr>
              <w:t xml:space="preserve"> </w:t>
            </w:r>
            <w:r>
              <w:rPr>
                <w:b/>
                <w:spacing w:val="-4"/>
                <w:sz w:val="18"/>
              </w:rPr>
              <w:t>traits</w:t>
            </w:r>
            <w:r>
              <w:rPr>
                <w:b/>
                <w:spacing w:val="-30"/>
                <w:sz w:val="18"/>
              </w:rPr>
              <w:t xml:space="preserve"> </w:t>
            </w:r>
            <w:r>
              <w:rPr>
                <w:b/>
                <w:sz w:val="18"/>
              </w:rPr>
              <w:t>in</w:t>
            </w:r>
            <w:r>
              <w:rPr>
                <w:b/>
                <w:spacing w:val="-26"/>
                <w:sz w:val="18"/>
              </w:rPr>
              <w:t xml:space="preserve"> </w:t>
            </w:r>
            <w:r>
              <w:rPr>
                <w:b/>
                <w:sz w:val="18"/>
              </w:rPr>
              <w:t>populations</w:t>
            </w:r>
            <w:r>
              <w:rPr>
                <w:b/>
                <w:spacing w:val="-25"/>
                <w:sz w:val="18"/>
              </w:rPr>
              <w:t xml:space="preserve"> </w:t>
            </w:r>
            <w:r>
              <w:rPr>
                <w:b/>
                <w:spacing w:val="-3"/>
                <w:sz w:val="18"/>
              </w:rPr>
              <w:t>over</w:t>
            </w:r>
            <w:r>
              <w:rPr>
                <w:b/>
                <w:spacing w:val="-35"/>
                <w:sz w:val="18"/>
              </w:rPr>
              <w:t xml:space="preserve"> </w:t>
            </w:r>
            <w:r>
              <w:rPr>
                <w:b/>
                <w:sz w:val="18"/>
              </w:rPr>
              <w:t>time.</w:t>
            </w:r>
            <w:r>
              <w:rPr>
                <w:b/>
                <w:spacing w:val="-26"/>
                <w:sz w:val="18"/>
              </w:rPr>
              <w:t xml:space="preserve"> </w:t>
            </w:r>
            <w:r>
              <w:rPr>
                <w:sz w:val="14"/>
              </w:rPr>
              <w:t>[Clarification</w:t>
            </w:r>
            <w:r>
              <w:rPr>
                <w:spacing w:val="-17"/>
                <w:sz w:val="14"/>
              </w:rPr>
              <w:t xml:space="preserve"> </w:t>
            </w:r>
            <w:r>
              <w:rPr>
                <w:sz w:val="14"/>
              </w:rPr>
              <w:t>Statement:</w:t>
            </w:r>
            <w:r>
              <w:rPr>
                <w:spacing w:val="-17"/>
                <w:sz w:val="14"/>
              </w:rPr>
              <w:t xml:space="preserve"> </w:t>
            </w:r>
            <w:r>
              <w:rPr>
                <w:sz w:val="14"/>
              </w:rPr>
              <w:t>Emphasis</w:t>
            </w:r>
            <w:r>
              <w:rPr>
                <w:spacing w:val="-19"/>
                <w:sz w:val="14"/>
              </w:rPr>
              <w:t xml:space="preserve"> </w:t>
            </w:r>
            <w:r>
              <w:rPr>
                <w:sz w:val="14"/>
              </w:rPr>
              <w:t>is</w:t>
            </w:r>
            <w:r>
              <w:rPr>
                <w:spacing w:val="-19"/>
                <w:sz w:val="14"/>
              </w:rPr>
              <w:t xml:space="preserve"> </w:t>
            </w:r>
            <w:r>
              <w:rPr>
                <w:sz w:val="14"/>
              </w:rPr>
              <w:t>on</w:t>
            </w:r>
            <w:r>
              <w:rPr>
                <w:spacing w:val="-17"/>
                <w:sz w:val="14"/>
              </w:rPr>
              <w:t xml:space="preserve"> </w:t>
            </w:r>
            <w:r>
              <w:rPr>
                <w:sz w:val="14"/>
              </w:rPr>
              <w:t>using</w:t>
            </w:r>
            <w:r>
              <w:rPr>
                <w:spacing w:val="-25"/>
                <w:sz w:val="14"/>
              </w:rPr>
              <w:t xml:space="preserve"> </w:t>
            </w:r>
            <w:r>
              <w:rPr>
                <w:sz w:val="14"/>
              </w:rPr>
              <w:t>mathematical</w:t>
            </w:r>
            <w:r>
              <w:rPr>
                <w:spacing w:val="-19"/>
                <w:sz w:val="14"/>
              </w:rPr>
              <w:t xml:space="preserve"> </w:t>
            </w:r>
            <w:r>
              <w:rPr>
                <w:sz w:val="14"/>
              </w:rPr>
              <w:t>models,</w:t>
            </w:r>
            <w:r>
              <w:rPr>
                <w:spacing w:val="-18"/>
                <w:sz w:val="14"/>
              </w:rPr>
              <w:t xml:space="preserve"> </w:t>
            </w:r>
            <w:r w:rsidR="000E1CC0">
              <w:rPr>
                <w:sz w:val="14"/>
              </w:rPr>
              <w:t>probability statements</w:t>
            </w:r>
            <w:r>
              <w:rPr>
                <w:sz w:val="14"/>
              </w:rPr>
              <w:t>,</w:t>
            </w:r>
            <w:r>
              <w:rPr>
                <w:spacing w:val="-18"/>
                <w:sz w:val="14"/>
              </w:rPr>
              <w:t xml:space="preserve"> </w:t>
            </w:r>
            <w:r>
              <w:rPr>
                <w:sz w:val="14"/>
              </w:rPr>
              <w:t>and</w:t>
            </w:r>
            <w:r>
              <w:rPr>
                <w:spacing w:val="-21"/>
                <w:sz w:val="14"/>
              </w:rPr>
              <w:t xml:space="preserve"> </w:t>
            </w:r>
            <w:r>
              <w:rPr>
                <w:spacing w:val="-4"/>
                <w:sz w:val="14"/>
              </w:rPr>
              <w:t>proportional</w:t>
            </w:r>
            <w:r>
              <w:rPr>
                <w:spacing w:val="-24"/>
                <w:sz w:val="14"/>
              </w:rPr>
              <w:t xml:space="preserve"> </w:t>
            </w:r>
            <w:r>
              <w:rPr>
                <w:sz w:val="14"/>
              </w:rPr>
              <w:t>reasoning to</w:t>
            </w:r>
            <w:r>
              <w:rPr>
                <w:spacing w:val="-23"/>
                <w:sz w:val="14"/>
              </w:rPr>
              <w:t xml:space="preserve"> </w:t>
            </w:r>
            <w:r>
              <w:rPr>
                <w:sz w:val="14"/>
              </w:rPr>
              <w:t>support</w:t>
            </w:r>
            <w:r>
              <w:rPr>
                <w:spacing w:val="-18"/>
                <w:sz w:val="14"/>
              </w:rPr>
              <w:t xml:space="preserve"> </w:t>
            </w:r>
            <w:r>
              <w:rPr>
                <w:sz w:val="14"/>
              </w:rPr>
              <w:t>explanations</w:t>
            </w:r>
            <w:r>
              <w:rPr>
                <w:spacing w:val="-20"/>
                <w:sz w:val="14"/>
              </w:rPr>
              <w:t xml:space="preserve"> </w:t>
            </w:r>
            <w:r>
              <w:rPr>
                <w:sz w:val="14"/>
              </w:rPr>
              <w:t>of</w:t>
            </w:r>
            <w:r>
              <w:rPr>
                <w:spacing w:val="-24"/>
                <w:sz w:val="14"/>
              </w:rPr>
              <w:t xml:space="preserve"> </w:t>
            </w:r>
            <w:r>
              <w:rPr>
                <w:sz w:val="14"/>
              </w:rPr>
              <w:t>trends</w:t>
            </w:r>
            <w:r>
              <w:rPr>
                <w:spacing w:val="-19"/>
                <w:sz w:val="14"/>
              </w:rPr>
              <w:t xml:space="preserve"> </w:t>
            </w:r>
            <w:r>
              <w:rPr>
                <w:sz w:val="14"/>
              </w:rPr>
              <w:t>in</w:t>
            </w:r>
            <w:r>
              <w:rPr>
                <w:spacing w:val="-18"/>
                <w:sz w:val="14"/>
              </w:rPr>
              <w:t xml:space="preserve"> </w:t>
            </w:r>
            <w:r>
              <w:rPr>
                <w:sz w:val="14"/>
              </w:rPr>
              <w:t>changes</w:t>
            </w:r>
            <w:r>
              <w:rPr>
                <w:spacing w:val="-20"/>
                <w:sz w:val="14"/>
              </w:rPr>
              <w:t xml:space="preserve"> </w:t>
            </w:r>
            <w:r>
              <w:rPr>
                <w:sz w:val="14"/>
              </w:rPr>
              <w:t>to</w:t>
            </w:r>
            <w:r>
              <w:rPr>
                <w:spacing w:val="-23"/>
                <w:sz w:val="14"/>
              </w:rPr>
              <w:t xml:space="preserve"> </w:t>
            </w:r>
            <w:r>
              <w:rPr>
                <w:sz w:val="14"/>
              </w:rPr>
              <w:t>populations</w:t>
            </w:r>
            <w:r>
              <w:rPr>
                <w:spacing w:val="-19"/>
                <w:sz w:val="14"/>
              </w:rPr>
              <w:t xml:space="preserve"> </w:t>
            </w:r>
            <w:r>
              <w:rPr>
                <w:sz w:val="14"/>
              </w:rPr>
              <w:t>over</w:t>
            </w:r>
            <w:r>
              <w:rPr>
                <w:spacing w:val="-22"/>
                <w:sz w:val="14"/>
              </w:rPr>
              <w:t xml:space="preserve"> </w:t>
            </w:r>
            <w:r>
              <w:rPr>
                <w:sz w:val="14"/>
              </w:rPr>
              <w:t>time.]</w:t>
            </w:r>
            <w:r>
              <w:rPr>
                <w:spacing w:val="-18"/>
                <w:sz w:val="14"/>
              </w:rPr>
              <w:t xml:space="preserve"> </w:t>
            </w:r>
            <w:r>
              <w:rPr>
                <w:sz w:val="14"/>
              </w:rPr>
              <w:t>[Assessment</w:t>
            </w:r>
            <w:r>
              <w:rPr>
                <w:spacing w:val="-24"/>
                <w:sz w:val="14"/>
              </w:rPr>
              <w:t xml:space="preserve"> </w:t>
            </w:r>
            <w:r>
              <w:rPr>
                <w:sz w:val="14"/>
              </w:rPr>
              <w:t>Boundary:</w:t>
            </w:r>
            <w:r>
              <w:rPr>
                <w:spacing w:val="-18"/>
                <w:sz w:val="14"/>
              </w:rPr>
              <w:t xml:space="preserve"> </w:t>
            </w:r>
            <w:r>
              <w:rPr>
                <w:sz w:val="14"/>
              </w:rPr>
              <w:t>Assessment</w:t>
            </w:r>
            <w:r>
              <w:rPr>
                <w:spacing w:val="-19"/>
                <w:sz w:val="14"/>
              </w:rPr>
              <w:t xml:space="preserve"> </w:t>
            </w:r>
            <w:r>
              <w:rPr>
                <w:sz w:val="14"/>
              </w:rPr>
              <w:t>does</w:t>
            </w:r>
            <w:r>
              <w:rPr>
                <w:spacing w:val="-20"/>
                <w:sz w:val="14"/>
              </w:rPr>
              <w:t xml:space="preserve"> </w:t>
            </w:r>
            <w:r>
              <w:rPr>
                <w:sz w:val="14"/>
              </w:rPr>
              <w:t>not</w:t>
            </w:r>
            <w:r>
              <w:rPr>
                <w:spacing w:val="-19"/>
                <w:sz w:val="14"/>
              </w:rPr>
              <w:t xml:space="preserve"> </w:t>
            </w:r>
            <w:r>
              <w:rPr>
                <w:sz w:val="14"/>
              </w:rPr>
              <w:t>include</w:t>
            </w:r>
            <w:r>
              <w:rPr>
                <w:spacing w:val="-23"/>
                <w:sz w:val="14"/>
              </w:rPr>
              <w:t xml:space="preserve"> </w:t>
            </w:r>
            <w:r w:rsidR="000E1CC0">
              <w:rPr>
                <w:sz w:val="14"/>
              </w:rPr>
              <w:t>Hardy Weinberg</w:t>
            </w:r>
            <w:r>
              <w:rPr>
                <w:spacing w:val="-17"/>
                <w:sz w:val="14"/>
              </w:rPr>
              <w:t xml:space="preserve"> </w:t>
            </w:r>
            <w:r>
              <w:rPr>
                <w:spacing w:val="-5"/>
                <w:sz w:val="14"/>
              </w:rPr>
              <w:t>calculations.]</w:t>
            </w:r>
          </w:p>
        </w:tc>
      </w:tr>
      <w:tr w:rsidR="009B681C">
        <w:trPr>
          <w:trHeight w:val="260"/>
        </w:trPr>
        <w:tc>
          <w:tcPr>
            <w:tcW w:w="11661"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0"/>
        </w:trPr>
        <w:tc>
          <w:tcPr>
            <w:tcW w:w="4327" w:type="dxa"/>
            <w:tcBorders>
              <w:top w:val="nil"/>
            </w:tcBorders>
            <w:shd w:val="clear" w:color="auto" w:fill="006DC0"/>
          </w:tcPr>
          <w:p w:rsidR="009B681C" w:rsidRDefault="00D00604">
            <w:pPr>
              <w:pStyle w:val="TableParagraph"/>
              <w:spacing w:before="36"/>
              <w:ind w:left="670"/>
              <w:rPr>
                <w:b/>
                <w:sz w:val="18"/>
              </w:rPr>
            </w:pPr>
            <w:r>
              <w:rPr>
                <w:b/>
                <w:color w:val="FFFFFF"/>
                <w:sz w:val="18"/>
              </w:rPr>
              <w:t>Science and Engineering Practices</w:t>
            </w:r>
          </w:p>
        </w:tc>
        <w:tc>
          <w:tcPr>
            <w:tcW w:w="4382" w:type="dxa"/>
            <w:tcBorders>
              <w:top w:val="nil"/>
            </w:tcBorders>
            <w:shd w:val="clear" w:color="auto" w:fill="FFC000"/>
          </w:tcPr>
          <w:p w:rsidR="009B681C" w:rsidRDefault="00D00604">
            <w:pPr>
              <w:pStyle w:val="TableParagraph"/>
              <w:spacing w:before="36"/>
              <w:ind w:left="1195"/>
              <w:rPr>
                <w:b/>
                <w:sz w:val="18"/>
              </w:rPr>
            </w:pPr>
            <w:r>
              <w:rPr>
                <w:b/>
                <w:color w:val="FFFFFF"/>
                <w:sz w:val="18"/>
              </w:rPr>
              <w:t>Disciplinary Core Ideas</w:t>
            </w:r>
          </w:p>
        </w:tc>
        <w:tc>
          <w:tcPr>
            <w:tcW w:w="2952" w:type="dxa"/>
            <w:tcBorders>
              <w:top w:val="nil"/>
            </w:tcBorders>
            <w:shd w:val="clear" w:color="auto" w:fill="92D050"/>
          </w:tcPr>
          <w:p w:rsidR="009B681C" w:rsidRDefault="00D00604">
            <w:pPr>
              <w:pStyle w:val="TableParagraph"/>
              <w:spacing w:before="36"/>
              <w:ind w:left="485"/>
              <w:rPr>
                <w:b/>
                <w:sz w:val="18"/>
              </w:rPr>
            </w:pPr>
            <w:r>
              <w:rPr>
                <w:b/>
                <w:color w:val="FFFFFF"/>
                <w:sz w:val="18"/>
              </w:rPr>
              <w:t>Crosscutting Concepts</w:t>
            </w:r>
          </w:p>
        </w:tc>
      </w:tr>
      <w:tr w:rsidR="009B681C">
        <w:trPr>
          <w:trHeight w:val="5561"/>
        </w:trPr>
        <w:tc>
          <w:tcPr>
            <w:tcW w:w="4327" w:type="dxa"/>
          </w:tcPr>
          <w:p w:rsidR="009B681C" w:rsidRDefault="00D00604">
            <w:pPr>
              <w:pStyle w:val="TableParagraph"/>
              <w:spacing w:before="33"/>
              <w:ind w:left="45"/>
              <w:rPr>
                <w:b/>
                <w:sz w:val="14"/>
              </w:rPr>
            </w:pPr>
            <w:r>
              <w:rPr>
                <w:b/>
                <w:sz w:val="14"/>
              </w:rPr>
              <w:t>Analyzing and Interpreting Data</w:t>
            </w:r>
          </w:p>
          <w:p w:rsidR="009B681C" w:rsidRDefault="00D00604">
            <w:pPr>
              <w:pStyle w:val="TableParagraph"/>
              <w:spacing w:before="4"/>
              <w:ind w:left="45" w:right="44"/>
              <w:rPr>
                <w:sz w:val="14"/>
              </w:rPr>
            </w:pPr>
            <w:r>
              <w:rPr>
                <w:sz w:val="14"/>
              </w:rPr>
              <w:t>Analyzing data in 6–8 builds on K–5 experiences and progresses to extending quantitative analysis to investigations, distinguishing between correlation and causation, and basic statistical techniques of data and error analysis.</w:t>
            </w:r>
          </w:p>
          <w:p w:rsidR="009B681C" w:rsidRDefault="00D00604">
            <w:pPr>
              <w:pStyle w:val="TableParagraph"/>
              <w:spacing w:before="2"/>
              <w:ind w:left="45" w:right="136"/>
              <w:rPr>
                <w:sz w:val="14"/>
              </w:rPr>
            </w:pPr>
            <w:r>
              <w:rPr>
                <w:sz w:val="14"/>
              </w:rPr>
              <w:t>Analyze displays of data to identify linear and nonlinear relationships. (08-LS4-3)</w:t>
            </w:r>
          </w:p>
          <w:p w:rsidR="009B681C" w:rsidRDefault="00D00604">
            <w:pPr>
              <w:pStyle w:val="TableParagraph"/>
              <w:ind w:left="45" w:right="96"/>
              <w:rPr>
                <w:sz w:val="14"/>
              </w:rPr>
            </w:pPr>
            <w:r>
              <w:rPr>
                <w:sz w:val="14"/>
              </w:rPr>
              <w:t>Analyze and interpret data to determine similarities and differences in findings. (08-LS4-1)</w:t>
            </w:r>
          </w:p>
          <w:p w:rsidR="009B681C" w:rsidRDefault="009B681C">
            <w:pPr>
              <w:pStyle w:val="TableParagraph"/>
              <w:spacing w:before="6"/>
              <w:rPr>
                <w:b/>
                <w:sz w:val="13"/>
              </w:rPr>
            </w:pPr>
          </w:p>
          <w:p w:rsidR="009B681C" w:rsidRDefault="00D00604">
            <w:pPr>
              <w:pStyle w:val="TableParagraph"/>
              <w:ind w:left="45"/>
              <w:rPr>
                <w:b/>
                <w:sz w:val="14"/>
              </w:rPr>
            </w:pPr>
            <w:r>
              <w:rPr>
                <w:b/>
                <w:sz w:val="14"/>
              </w:rPr>
              <w:t>Using Mathematics and Computational Thinking</w:t>
            </w:r>
          </w:p>
          <w:p w:rsidR="009B681C" w:rsidRDefault="00D00604">
            <w:pPr>
              <w:pStyle w:val="TableParagraph"/>
              <w:spacing w:before="4"/>
              <w:ind w:left="45" w:right="18"/>
              <w:rPr>
                <w:sz w:val="14"/>
              </w:rPr>
            </w:pPr>
            <w:r>
              <w:rPr>
                <w:sz w:val="14"/>
              </w:rPr>
              <w:t>Mathematical and computational thinking in 6–8 builds on K–5 experiences and progresses to identifying patterns in large data sets and using mathematical concepts to support explanations and arguments.</w:t>
            </w:r>
          </w:p>
          <w:p w:rsidR="009B681C" w:rsidRDefault="00D00604">
            <w:pPr>
              <w:pStyle w:val="TableParagraph"/>
              <w:spacing w:line="244" w:lineRule="auto"/>
              <w:ind w:left="45"/>
              <w:rPr>
                <w:sz w:val="14"/>
              </w:rPr>
            </w:pPr>
            <w:r>
              <w:rPr>
                <w:sz w:val="14"/>
              </w:rPr>
              <w:t>Use mathematical representations to support scientific conclusions and design solutions. (08-LS4-6)</w:t>
            </w:r>
          </w:p>
          <w:p w:rsidR="009B681C" w:rsidRDefault="009B681C">
            <w:pPr>
              <w:pStyle w:val="TableParagraph"/>
              <w:spacing w:before="10"/>
              <w:rPr>
                <w:b/>
                <w:sz w:val="12"/>
              </w:rPr>
            </w:pPr>
          </w:p>
          <w:p w:rsidR="009B681C" w:rsidRDefault="00D00604">
            <w:pPr>
              <w:pStyle w:val="TableParagraph"/>
              <w:spacing w:before="1"/>
              <w:ind w:left="45" w:right="44"/>
              <w:rPr>
                <w:sz w:val="14"/>
              </w:rPr>
            </w:pPr>
            <w:r>
              <w:rPr>
                <w:b/>
                <w:sz w:val="14"/>
              </w:rPr>
              <w:t xml:space="preserve">Constructing Explanations and Designing Solutions </w:t>
            </w:r>
            <w:r>
              <w:rPr>
                <w:sz w:val="14"/>
              </w:rPr>
              <w:t>Constructing explanations and designing solutions in 6–8 builds on K–5 experiences and progresses to include constructing explanations and designing solutions supported by multiple sources of evidence consistent with scientific ideas, principles, and theories. Apply scientific ideas to construct an explanation for real-world phenomena, examples, or events. (08-LS4-2)</w:t>
            </w:r>
          </w:p>
          <w:p w:rsidR="009B681C" w:rsidRDefault="00D00604">
            <w:pPr>
              <w:pStyle w:val="TableParagraph"/>
              <w:spacing w:before="3"/>
              <w:ind w:left="45" w:right="57"/>
              <w:rPr>
                <w:sz w:val="14"/>
              </w:rPr>
            </w:pPr>
            <w:r>
              <w:rPr>
                <w:sz w:val="14"/>
              </w:rPr>
              <w:t>Construct an explanation that includes qualitative or quantitative relationships between variables that describe phenomena. (08-LS4- 4)</w:t>
            </w:r>
          </w:p>
          <w:p w:rsidR="009B681C" w:rsidRDefault="00D00604">
            <w:pPr>
              <w:pStyle w:val="TableParagraph"/>
              <w:spacing w:line="153" w:lineRule="exact"/>
              <w:ind w:left="1090"/>
              <w:rPr>
                <w:b/>
                <w:sz w:val="14"/>
              </w:rPr>
            </w:pPr>
            <w:r>
              <w:rPr>
                <w:b/>
                <w:sz w:val="14"/>
              </w:rPr>
              <w:t>----------------------------------------------</w:t>
            </w:r>
          </w:p>
          <w:p w:rsidR="009B681C" w:rsidRDefault="00D00604">
            <w:pPr>
              <w:pStyle w:val="TableParagraph"/>
              <w:spacing w:before="4"/>
              <w:ind w:left="1045"/>
              <w:rPr>
                <w:b/>
                <w:i/>
                <w:sz w:val="14"/>
              </w:rPr>
            </w:pPr>
            <w:r>
              <w:rPr>
                <w:b/>
                <w:i/>
                <w:sz w:val="14"/>
              </w:rPr>
              <w:t>Connections to Nature of Science</w:t>
            </w:r>
          </w:p>
          <w:p w:rsidR="009B681C" w:rsidRDefault="009B681C">
            <w:pPr>
              <w:pStyle w:val="TableParagraph"/>
              <w:spacing w:before="5"/>
              <w:rPr>
                <w:b/>
                <w:sz w:val="13"/>
              </w:rPr>
            </w:pPr>
          </w:p>
          <w:p w:rsidR="009B681C" w:rsidRDefault="00D00604">
            <w:pPr>
              <w:pStyle w:val="TableParagraph"/>
              <w:spacing w:line="242" w:lineRule="auto"/>
              <w:ind w:left="45" w:right="492"/>
              <w:rPr>
                <w:sz w:val="14"/>
              </w:rPr>
            </w:pPr>
            <w:r>
              <w:rPr>
                <w:b/>
                <w:sz w:val="14"/>
              </w:rPr>
              <w:t xml:space="preserve">Scientific Knowledge is Based on Empirical Evidence </w:t>
            </w:r>
            <w:r>
              <w:rPr>
                <w:sz w:val="14"/>
              </w:rPr>
              <w:t>Science knowledge is based upon logical and conceptual connections between evidence and explanations. (08-LS4-1)</w:t>
            </w:r>
          </w:p>
        </w:tc>
        <w:tc>
          <w:tcPr>
            <w:tcW w:w="4382" w:type="dxa"/>
          </w:tcPr>
          <w:p w:rsidR="009B681C" w:rsidRDefault="00D00604">
            <w:pPr>
              <w:pStyle w:val="TableParagraph"/>
              <w:spacing w:before="33"/>
              <w:ind w:left="45"/>
              <w:rPr>
                <w:b/>
                <w:sz w:val="14"/>
              </w:rPr>
            </w:pPr>
            <w:r>
              <w:rPr>
                <w:b/>
                <w:sz w:val="14"/>
              </w:rPr>
              <w:t>LS4.A: Evidence of Common Ancestry and Diversity</w:t>
            </w:r>
          </w:p>
          <w:p w:rsidR="009B681C" w:rsidRDefault="00D00604">
            <w:pPr>
              <w:pStyle w:val="TableParagraph"/>
              <w:spacing w:before="4"/>
              <w:ind w:left="45" w:right="12"/>
              <w:rPr>
                <w:sz w:val="14"/>
              </w:rPr>
            </w:pPr>
            <w:r>
              <w:rPr>
                <w:sz w:val="14"/>
              </w:rPr>
              <w:t>The collection of fossils and their placement in chronological order (e.g., through the location of the sedimentary layers in which they are found or through radioactive dating) is known as the fossil record. It documents the existence, diversity, extinction, and change of many life forms throughout the history of life on Earth. (08-LS4-1) Anatomical similarities and differences between various organisms living today and between them and organisms in the fossil record enable the reconstruction of evolutionary history and the inference of lines of evolutionary descent. (08-LS4-2)</w:t>
            </w:r>
          </w:p>
          <w:p w:rsidR="009B681C" w:rsidRDefault="00D00604">
            <w:pPr>
              <w:pStyle w:val="TableParagraph"/>
              <w:spacing w:before="2" w:line="242" w:lineRule="auto"/>
              <w:ind w:left="45" w:right="189"/>
              <w:rPr>
                <w:sz w:val="14"/>
              </w:rPr>
            </w:pPr>
            <w:r>
              <w:rPr>
                <w:sz w:val="14"/>
              </w:rPr>
              <w:t>Comparison of the embryological development of different species also reveals similarities that show relationships not evident in the fully-formed anatomy. (08-LS4-3)</w:t>
            </w:r>
          </w:p>
          <w:p w:rsidR="009B681C" w:rsidRDefault="009B681C">
            <w:pPr>
              <w:pStyle w:val="TableParagraph"/>
              <w:spacing w:before="8"/>
              <w:rPr>
                <w:b/>
                <w:sz w:val="13"/>
              </w:rPr>
            </w:pPr>
          </w:p>
          <w:p w:rsidR="009B681C" w:rsidRDefault="00D00604">
            <w:pPr>
              <w:pStyle w:val="TableParagraph"/>
              <w:ind w:left="45"/>
              <w:rPr>
                <w:b/>
                <w:sz w:val="14"/>
              </w:rPr>
            </w:pPr>
            <w:r>
              <w:rPr>
                <w:b/>
                <w:sz w:val="14"/>
              </w:rPr>
              <w:t>LS4.B: Natural Selection</w:t>
            </w:r>
          </w:p>
          <w:p w:rsidR="009B681C" w:rsidRDefault="00D00604">
            <w:pPr>
              <w:pStyle w:val="TableParagraph"/>
              <w:spacing w:before="4"/>
              <w:ind w:left="45"/>
              <w:rPr>
                <w:sz w:val="14"/>
              </w:rPr>
            </w:pPr>
            <w:r>
              <w:rPr>
                <w:sz w:val="14"/>
              </w:rPr>
              <w:t>Natural selection leads to the predominance of certain traits in a population, and the suppression of others. (08-LS4-4)</w:t>
            </w:r>
          </w:p>
          <w:p w:rsidR="009B681C" w:rsidRDefault="009B681C">
            <w:pPr>
              <w:pStyle w:val="TableParagraph"/>
              <w:spacing w:before="10"/>
              <w:rPr>
                <w:b/>
                <w:sz w:val="12"/>
              </w:rPr>
            </w:pPr>
          </w:p>
          <w:p w:rsidR="009B681C" w:rsidRDefault="00D00604">
            <w:pPr>
              <w:pStyle w:val="TableParagraph"/>
              <w:ind w:left="45"/>
              <w:rPr>
                <w:b/>
                <w:sz w:val="14"/>
              </w:rPr>
            </w:pPr>
            <w:r>
              <w:rPr>
                <w:b/>
                <w:sz w:val="14"/>
              </w:rPr>
              <w:t>LS4.C: Adaptation</w:t>
            </w:r>
          </w:p>
          <w:p w:rsidR="009B681C" w:rsidRDefault="00D00604">
            <w:pPr>
              <w:pStyle w:val="TableParagraph"/>
              <w:spacing w:before="4"/>
              <w:ind w:left="45"/>
              <w:rPr>
                <w:sz w:val="14"/>
              </w:rPr>
            </w:pPr>
            <w:r>
              <w:rPr>
                <w:sz w:val="14"/>
              </w:rPr>
              <w:t>Adaptation by natural selection acting over generations is one important process by which species change over time in response to changes in environmental conditions. Traits that support successful survival and reproduction in the new environment become more common; those that do not become less common. Thus, the distribution of traits in a population changes. (08-LS4-6)</w:t>
            </w:r>
          </w:p>
        </w:tc>
        <w:tc>
          <w:tcPr>
            <w:tcW w:w="2952" w:type="dxa"/>
          </w:tcPr>
          <w:p w:rsidR="009B681C" w:rsidRDefault="00D00604">
            <w:pPr>
              <w:pStyle w:val="TableParagraph"/>
              <w:spacing w:before="33"/>
              <w:ind w:left="39"/>
              <w:rPr>
                <w:b/>
                <w:sz w:val="14"/>
              </w:rPr>
            </w:pPr>
            <w:r>
              <w:rPr>
                <w:b/>
                <w:sz w:val="14"/>
              </w:rPr>
              <w:t>Patterns</w:t>
            </w:r>
          </w:p>
          <w:p w:rsidR="009B681C" w:rsidRDefault="00D00604">
            <w:pPr>
              <w:pStyle w:val="TableParagraph"/>
              <w:spacing w:before="4"/>
              <w:ind w:left="39"/>
              <w:rPr>
                <w:sz w:val="14"/>
              </w:rPr>
            </w:pPr>
            <w:r>
              <w:rPr>
                <w:sz w:val="14"/>
              </w:rPr>
              <w:t>Patterns can be used to identify cause and effect relationships. (08-LS4-2)</w:t>
            </w:r>
          </w:p>
          <w:p w:rsidR="009B681C" w:rsidRDefault="00D00604">
            <w:pPr>
              <w:pStyle w:val="TableParagraph"/>
              <w:spacing w:before="4"/>
              <w:ind w:left="39" w:right="65"/>
              <w:rPr>
                <w:sz w:val="14"/>
              </w:rPr>
            </w:pPr>
            <w:r>
              <w:rPr>
                <w:sz w:val="14"/>
              </w:rPr>
              <w:t>Graphs, charts, and images can be used to identify patterns in data. (08-LS4-1), (08-LS4- 3)</w:t>
            </w:r>
          </w:p>
          <w:p w:rsidR="009B681C" w:rsidRDefault="009B681C">
            <w:pPr>
              <w:pStyle w:val="TableParagraph"/>
              <w:spacing w:before="7"/>
              <w:rPr>
                <w:b/>
                <w:sz w:val="13"/>
              </w:rPr>
            </w:pPr>
          </w:p>
          <w:p w:rsidR="009B681C" w:rsidRDefault="00D00604">
            <w:pPr>
              <w:pStyle w:val="TableParagraph"/>
              <w:ind w:left="39"/>
              <w:rPr>
                <w:b/>
                <w:sz w:val="14"/>
              </w:rPr>
            </w:pPr>
            <w:r>
              <w:rPr>
                <w:b/>
                <w:sz w:val="14"/>
              </w:rPr>
              <w:t>Cause and Effect</w:t>
            </w:r>
          </w:p>
          <w:p w:rsidR="009B681C" w:rsidRDefault="00D00604">
            <w:pPr>
              <w:pStyle w:val="TableParagraph"/>
              <w:spacing w:before="4"/>
              <w:ind w:left="39"/>
              <w:rPr>
                <w:sz w:val="14"/>
              </w:rPr>
            </w:pPr>
            <w:r>
              <w:rPr>
                <w:sz w:val="14"/>
              </w:rPr>
              <w:t>Phenomena may have more than one cause, and some cause and effect relationships in systems can only be described using probability. (08-LS4-4),(08-LS4-6)</w:t>
            </w:r>
          </w:p>
          <w:p w:rsidR="009B681C" w:rsidRDefault="00D00604">
            <w:pPr>
              <w:pStyle w:val="TableParagraph"/>
              <w:spacing w:line="153" w:lineRule="exact"/>
              <w:ind w:left="400"/>
              <w:rPr>
                <w:b/>
                <w:sz w:val="14"/>
              </w:rPr>
            </w:pPr>
            <w:r>
              <w:rPr>
                <w:b/>
                <w:sz w:val="14"/>
              </w:rPr>
              <w:t>----------------------------------------------</w:t>
            </w:r>
          </w:p>
          <w:p w:rsidR="009B681C" w:rsidRDefault="00D00604">
            <w:pPr>
              <w:pStyle w:val="TableParagraph"/>
              <w:spacing w:before="4"/>
              <w:ind w:left="350"/>
              <w:rPr>
                <w:b/>
                <w:i/>
                <w:sz w:val="14"/>
              </w:rPr>
            </w:pPr>
            <w:r>
              <w:rPr>
                <w:b/>
                <w:i/>
                <w:sz w:val="14"/>
              </w:rPr>
              <w:t>Connections to Nature of Science</w:t>
            </w:r>
          </w:p>
          <w:p w:rsidR="009B681C" w:rsidRDefault="009B681C">
            <w:pPr>
              <w:pStyle w:val="TableParagraph"/>
              <w:spacing w:before="10"/>
              <w:rPr>
                <w:b/>
                <w:sz w:val="13"/>
              </w:rPr>
            </w:pPr>
          </w:p>
          <w:p w:rsidR="009B681C" w:rsidRDefault="00D00604">
            <w:pPr>
              <w:pStyle w:val="TableParagraph"/>
              <w:ind w:left="39" w:right="209"/>
              <w:rPr>
                <w:sz w:val="14"/>
              </w:rPr>
            </w:pPr>
            <w:r>
              <w:rPr>
                <w:b/>
                <w:sz w:val="14"/>
              </w:rPr>
              <w:t xml:space="preserve">Scientific Knowledge Assumes an Order and Consistency in Natural Systems </w:t>
            </w:r>
            <w:r>
              <w:rPr>
                <w:sz w:val="14"/>
              </w:rPr>
              <w:t>Science assumes that objects and events in natural systems occur in consistent patterns that are understandable through measurement and observation. (08-LS4- 1),(08-LS4-2)</w:t>
            </w:r>
          </w:p>
        </w:tc>
      </w:tr>
      <w:tr w:rsidR="009B681C">
        <w:trPr>
          <w:trHeight w:val="410"/>
        </w:trPr>
        <w:tc>
          <w:tcPr>
            <w:tcW w:w="11661" w:type="dxa"/>
            <w:gridSpan w:val="3"/>
          </w:tcPr>
          <w:p w:rsidR="009B681C" w:rsidRDefault="00D00604">
            <w:pPr>
              <w:pStyle w:val="TableParagraph"/>
              <w:spacing w:before="33"/>
              <w:ind w:left="45" w:right="1067"/>
              <w:rPr>
                <w:sz w:val="14"/>
              </w:rPr>
            </w:pPr>
            <w:r>
              <w:rPr>
                <w:i/>
                <w:sz w:val="14"/>
              </w:rPr>
              <w:t xml:space="preserve">Connections to other DCIs in this grade-band: </w:t>
            </w:r>
            <w:r>
              <w:rPr>
                <w:b/>
                <w:sz w:val="14"/>
              </w:rPr>
              <w:t xml:space="preserve">MS.LS2.A </w:t>
            </w:r>
            <w:r>
              <w:rPr>
                <w:sz w:val="14"/>
              </w:rPr>
              <w:t xml:space="preserve">(08-LS4-4),(08-LS4-6); </w:t>
            </w:r>
            <w:r>
              <w:rPr>
                <w:b/>
                <w:sz w:val="14"/>
              </w:rPr>
              <w:t xml:space="preserve">MS.LS2.C </w:t>
            </w:r>
            <w:r>
              <w:rPr>
                <w:sz w:val="14"/>
              </w:rPr>
              <w:t xml:space="preserve">(08-LS4-6); </w:t>
            </w:r>
            <w:r>
              <w:rPr>
                <w:b/>
                <w:sz w:val="14"/>
              </w:rPr>
              <w:t xml:space="preserve">MS.LS3.A </w:t>
            </w:r>
            <w:r>
              <w:rPr>
                <w:sz w:val="14"/>
              </w:rPr>
              <w:t xml:space="preserve">(08-LS4-2),(08-LS4-4); </w:t>
            </w:r>
            <w:r>
              <w:rPr>
                <w:b/>
                <w:sz w:val="14"/>
              </w:rPr>
              <w:t xml:space="preserve">MS.LS3.B </w:t>
            </w:r>
            <w:r>
              <w:rPr>
                <w:sz w:val="14"/>
              </w:rPr>
              <w:t xml:space="preserve">(08-LS4-2),(08-LS4- 4),(08-LS4-6); </w:t>
            </w:r>
            <w:r>
              <w:rPr>
                <w:b/>
                <w:sz w:val="14"/>
              </w:rPr>
              <w:t xml:space="preserve">MS.ESS1.C </w:t>
            </w:r>
            <w:r>
              <w:rPr>
                <w:sz w:val="14"/>
              </w:rPr>
              <w:t xml:space="preserve">(08-LS4-1),(08-LS4-2),(08-LS4-6); </w:t>
            </w:r>
            <w:r>
              <w:rPr>
                <w:b/>
                <w:sz w:val="14"/>
              </w:rPr>
              <w:t xml:space="preserve">MS.ESS2.B </w:t>
            </w:r>
            <w:r>
              <w:rPr>
                <w:sz w:val="14"/>
              </w:rPr>
              <w:t>(08-LS4-1)</w:t>
            </w:r>
          </w:p>
        </w:tc>
      </w:tr>
      <w:tr w:rsidR="009B681C">
        <w:trPr>
          <w:trHeight w:val="570"/>
        </w:trPr>
        <w:tc>
          <w:tcPr>
            <w:tcW w:w="11661" w:type="dxa"/>
            <w:gridSpan w:val="3"/>
          </w:tcPr>
          <w:p w:rsidR="009B681C" w:rsidRDefault="00D00604">
            <w:pPr>
              <w:pStyle w:val="TableParagraph"/>
              <w:spacing w:before="33" w:line="160" w:lineRule="exact"/>
              <w:ind w:left="45"/>
              <w:rPr>
                <w:b/>
                <w:sz w:val="14"/>
              </w:rPr>
            </w:pPr>
            <w:r>
              <w:rPr>
                <w:i/>
                <w:sz w:val="14"/>
              </w:rPr>
              <w:t xml:space="preserve">Articulation across grade-bands: </w:t>
            </w:r>
            <w:r>
              <w:rPr>
                <w:b/>
                <w:sz w:val="14"/>
              </w:rPr>
              <w:t xml:space="preserve">3.LS3.B </w:t>
            </w:r>
            <w:r>
              <w:rPr>
                <w:sz w:val="14"/>
              </w:rPr>
              <w:t xml:space="preserve">(08-LS4-4); </w:t>
            </w:r>
            <w:r>
              <w:rPr>
                <w:b/>
                <w:sz w:val="14"/>
              </w:rPr>
              <w:t xml:space="preserve">3.LS4.A </w:t>
            </w:r>
            <w:r>
              <w:rPr>
                <w:sz w:val="14"/>
              </w:rPr>
              <w:t xml:space="preserve">(08-LS4-1),(08-LS4-2); </w:t>
            </w:r>
            <w:r>
              <w:rPr>
                <w:b/>
                <w:sz w:val="14"/>
              </w:rPr>
              <w:t xml:space="preserve">3. LS4.B </w:t>
            </w:r>
            <w:r>
              <w:rPr>
                <w:sz w:val="14"/>
              </w:rPr>
              <w:t xml:space="preserve">(08-LS4-4); </w:t>
            </w:r>
            <w:r>
              <w:rPr>
                <w:b/>
                <w:sz w:val="14"/>
              </w:rPr>
              <w:t xml:space="preserve">3.LS4.C </w:t>
            </w:r>
            <w:r>
              <w:rPr>
                <w:sz w:val="14"/>
              </w:rPr>
              <w:t xml:space="preserve">(08-LS4-6); </w:t>
            </w:r>
            <w:r>
              <w:rPr>
                <w:b/>
                <w:sz w:val="14"/>
              </w:rPr>
              <w:t xml:space="preserve">HS.LS2.A </w:t>
            </w:r>
            <w:r>
              <w:rPr>
                <w:sz w:val="14"/>
              </w:rPr>
              <w:t xml:space="preserve">(08-LS4-4),(08-LS4-6); </w:t>
            </w:r>
            <w:r>
              <w:rPr>
                <w:b/>
                <w:sz w:val="14"/>
              </w:rPr>
              <w:t>HS.LS2.C</w:t>
            </w:r>
          </w:p>
          <w:p w:rsidR="009B681C" w:rsidRDefault="00D00604">
            <w:pPr>
              <w:pStyle w:val="TableParagraph"/>
              <w:spacing w:line="160" w:lineRule="exact"/>
              <w:ind w:left="45"/>
              <w:rPr>
                <w:b/>
                <w:sz w:val="14"/>
              </w:rPr>
            </w:pPr>
            <w:r>
              <w:rPr>
                <w:sz w:val="14"/>
              </w:rPr>
              <w:t xml:space="preserve">(08-LS4-6); </w:t>
            </w:r>
            <w:r>
              <w:rPr>
                <w:b/>
                <w:sz w:val="14"/>
              </w:rPr>
              <w:t xml:space="preserve">HS.LS3.B </w:t>
            </w:r>
            <w:r>
              <w:rPr>
                <w:sz w:val="14"/>
              </w:rPr>
              <w:t xml:space="preserve">(08-LS4-4),(08-LS4-6); </w:t>
            </w:r>
            <w:r>
              <w:rPr>
                <w:b/>
                <w:sz w:val="14"/>
              </w:rPr>
              <w:t xml:space="preserve">HS.LS4.A </w:t>
            </w:r>
            <w:r>
              <w:rPr>
                <w:sz w:val="14"/>
              </w:rPr>
              <w:t xml:space="preserve">(08-LS4-1),(08-LS4-2),(08-LS4-3); </w:t>
            </w:r>
            <w:r>
              <w:rPr>
                <w:b/>
                <w:sz w:val="14"/>
              </w:rPr>
              <w:t xml:space="preserve">HS.LS4.B </w:t>
            </w:r>
            <w:r>
              <w:rPr>
                <w:sz w:val="14"/>
              </w:rPr>
              <w:t xml:space="preserve">(08-LS4-4),(08-LS4-6); </w:t>
            </w:r>
            <w:r>
              <w:rPr>
                <w:b/>
                <w:sz w:val="14"/>
              </w:rPr>
              <w:t xml:space="preserve">HS.LS4.C </w:t>
            </w:r>
            <w:r>
              <w:rPr>
                <w:sz w:val="14"/>
              </w:rPr>
              <w:t xml:space="preserve">(08-LS4-4),(08-LS4-6); </w:t>
            </w:r>
            <w:r>
              <w:rPr>
                <w:b/>
                <w:sz w:val="14"/>
              </w:rPr>
              <w:t>HS.ESS1.C</w:t>
            </w:r>
          </w:p>
          <w:p w:rsidR="009B681C" w:rsidRDefault="00D00604">
            <w:pPr>
              <w:pStyle w:val="TableParagraph"/>
              <w:spacing w:before="4"/>
              <w:ind w:left="45"/>
              <w:rPr>
                <w:sz w:val="14"/>
              </w:rPr>
            </w:pPr>
            <w:r>
              <w:rPr>
                <w:sz w:val="14"/>
              </w:rPr>
              <w:t>(08-LS4-1),(08-LS4-2)</w:t>
            </w:r>
          </w:p>
        </w:tc>
      </w:tr>
    </w:tbl>
    <w:p w:rsidR="009B681C" w:rsidRDefault="009B681C">
      <w:pPr>
        <w:rPr>
          <w:sz w:val="14"/>
        </w:rPr>
        <w:sectPr w:rsidR="009B681C">
          <w:pgSz w:w="12240" w:h="15840"/>
          <w:pgMar w:top="940" w:right="140" w:bottom="1140" w:left="80" w:header="725" w:footer="943" w:gutter="0"/>
          <w:cols w:space="720"/>
        </w:sectPr>
      </w:pPr>
    </w:p>
    <w:p w:rsidR="009B681C" w:rsidRDefault="009B681C">
      <w:pPr>
        <w:pStyle w:val="BodyText"/>
        <w:spacing w:before="3"/>
        <w:rPr>
          <w:b/>
          <w:sz w:val="11"/>
        </w:rPr>
      </w:pPr>
    </w:p>
    <w:p w:rsidR="009B681C" w:rsidRDefault="00D00604" w:rsidP="00492CAF">
      <w:pPr>
        <w:pStyle w:val="Heading3"/>
        <w:spacing w:before="93"/>
        <w:ind w:left="180"/>
      </w:pPr>
      <w:bookmarkStart w:id="89" w:name="MS._Natural_Selection_and_Adaptations_-_"/>
      <w:bookmarkEnd w:id="89"/>
      <w:r>
        <w:t>MS. Natural Selection and Adaptations - Continued</w:t>
      </w:r>
    </w:p>
    <w:p w:rsidR="009B681C" w:rsidRDefault="009B681C">
      <w:pPr>
        <w:pStyle w:val="BodyText"/>
        <w:spacing w:before="5"/>
        <w:rPr>
          <w:b/>
          <w:sz w:val="28"/>
        </w:rPr>
      </w:pPr>
    </w:p>
    <w:p w:rsidR="009B681C" w:rsidRDefault="00D00604">
      <w:pPr>
        <w:spacing w:before="1"/>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spacing w:before="3"/>
        <w:rPr>
          <w:sz w:val="24"/>
        </w:rPr>
      </w:pPr>
    </w:p>
    <w:p w:rsidR="009B681C" w:rsidRDefault="00D00604">
      <w:pPr>
        <w:pStyle w:val="Heading2"/>
        <w:ind w:left="176" w:right="38"/>
      </w:pPr>
      <w:bookmarkStart w:id="90" w:name="MS._Space_Systems"/>
      <w:bookmarkEnd w:id="90"/>
      <w:r>
        <w:t>MS. Space Systems</w:t>
      </w:r>
    </w:p>
    <w:p w:rsidR="009B681C" w:rsidRDefault="009B681C">
      <w:pPr>
        <w:pStyle w:val="BodyText"/>
        <w:spacing w:before="2"/>
        <w:rPr>
          <w:b/>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2"/>
        <w:gridCol w:w="4562"/>
        <w:gridCol w:w="3576"/>
      </w:tblGrid>
      <w:tr w:rsidR="009B681C">
        <w:trPr>
          <w:trHeight w:val="295"/>
        </w:trPr>
        <w:tc>
          <w:tcPr>
            <w:tcW w:w="11660" w:type="dxa"/>
            <w:gridSpan w:val="3"/>
            <w:shd w:val="clear" w:color="auto" w:fill="EFEFEF"/>
          </w:tcPr>
          <w:p w:rsidR="009B681C" w:rsidRDefault="00D00604">
            <w:pPr>
              <w:pStyle w:val="TableParagraph"/>
              <w:spacing w:before="31"/>
              <w:ind w:left="45"/>
              <w:rPr>
                <w:b/>
                <w:sz w:val="18"/>
              </w:rPr>
            </w:pPr>
            <w:r>
              <w:rPr>
                <w:b/>
                <w:sz w:val="18"/>
              </w:rPr>
              <w:t>MS. Space Systems</w:t>
            </w:r>
          </w:p>
        </w:tc>
      </w:tr>
      <w:tr w:rsidR="009B681C">
        <w:trPr>
          <w:trHeight w:val="2456"/>
        </w:trPr>
        <w:tc>
          <w:tcPr>
            <w:tcW w:w="11660"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305"/>
              </w:tabs>
              <w:spacing w:before="3"/>
              <w:ind w:left="1305" w:right="233" w:hanging="1266"/>
              <w:rPr>
                <w:sz w:val="14"/>
              </w:rPr>
            </w:pPr>
            <w:r>
              <w:rPr>
                <w:b/>
                <w:sz w:val="18"/>
              </w:rPr>
              <w:t>06-ESS1-1.</w:t>
            </w:r>
            <w:r>
              <w:rPr>
                <w:b/>
                <w:sz w:val="18"/>
              </w:rPr>
              <w:tab/>
              <w:t xml:space="preserve">Develop and use a model of the Earth-sun-moon system to describe the cyclic patterns of lunar </w:t>
            </w:r>
            <w:r>
              <w:rPr>
                <w:b/>
                <w:spacing w:val="-3"/>
                <w:sz w:val="18"/>
              </w:rPr>
              <w:t xml:space="preserve">phases, </w:t>
            </w:r>
            <w:r w:rsidR="000E1CC0">
              <w:rPr>
                <w:b/>
                <w:sz w:val="18"/>
              </w:rPr>
              <w:t>eclipses of</w:t>
            </w:r>
            <w:r>
              <w:rPr>
                <w:b/>
                <w:sz w:val="18"/>
              </w:rPr>
              <w:t xml:space="preserve"> the sun</w:t>
            </w:r>
            <w:r>
              <w:rPr>
                <w:b/>
                <w:spacing w:val="-11"/>
                <w:sz w:val="18"/>
              </w:rPr>
              <w:t xml:space="preserve"> </w:t>
            </w:r>
            <w:r>
              <w:rPr>
                <w:b/>
                <w:sz w:val="18"/>
              </w:rPr>
              <w:t>and</w:t>
            </w:r>
            <w:r>
              <w:rPr>
                <w:b/>
                <w:spacing w:val="-11"/>
                <w:sz w:val="18"/>
              </w:rPr>
              <w:t xml:space="preserve"> </w:t>
            </w:r>
            <w:r>
              <w:rPr>
                <w:b/>
                <w:sz w:val="18"/>
              </w:rPr>
              <w:t>moon,</w:t>
            </w:r>
            <w:r>
              <w:rPr>
                <w:b/>
                <w:spacing w:val="-8"/>
                <w:sz w:val="18"/>
              </w:rPr>
              <w:t xml:space="preserve"> </w:t>
            </w:r>
            <w:r>
              <w:rPr>
                <w:b/>
                <w:sz w:val="18"/>
              </w:rPr>
              <w:t>and</w:t>
            </w:r>
            <w:r>
              <w:rPr>
                <w:b/>
                <w:spacing w:val="-7"/>
                <w:sz w:val="18"/>
              </w:rPr>
              <w:t xml:space="preserve"> </w:t>
            </w:r>
            <w:r>
              <w:rPr>
                <w:b/>
                <w:sz w:val="18"/>
              </w:rPr>
              <w:t>seasons.</w:t>
            </w:r>
            <w:r>
              <w:rPr>
                <w:b/>
                <w:spacing w:val="-7"/>
                <w:sz w:val="18"/>
              </w:rPr>
              <w:t xml:space="preserve"> </w:t>
            </w:r>
            <w:r>
              <w:rPr>
                <w:sz w:val="14"/>
              </w:rPr>
              <w:t>[Clarification</w:t>
            </w:r>
            <w:r>
              <w:rPr>
                <w:spacing w:val="-2"/>
                <w:sz w:val="14"/>
              </w:rPr>
              <w:t xml:space="preserve"> </w:t>
            </w:r>
            <w:r>
              <w:rPr>
                <w:sz w:val="14"/>
              </w:rPr>
              <w:t>Statement:</w:t>
            </w:r>
            <w:r>
              <w:rPr>
                <w:spacing w:val="-8"/>
                <w:sz w:val="14"/>
              </w:rPr>
              <w:t xml:space="preserve"> </w:t>
            </w:r>
            <w:r>
              <w:rPr>
                <w:sz w:val="14"/>
              </w:rPr>
              <w:t>Examples</w:t>
            </w:r>
            <w:r>
              <w:rPr>
                <w:spacing w:val="-5"/>
                <w:sz w:val="14"/>
              </w:rPr>
              <w:t xml:space="preserve"> </w:t>
            </w:r>
            <w:r>
              <w:rPr>
                <w:sz w:val="14"/>
              </w:rPr>
              <w:t>of</w:t>
            </w:r>
            <w:r>
              <w:rPr>
                <w:spacing w:val="-9"/>
                <w:sz w:val="14"/>
              </w:rPr>
              <w:t xml:space="preserve"> </w:t>
            </w:r>
            <w:r>
              <w:rPr>
                <w:sz w:val="14"/>
              </w:rPr>
              <w:t>models</w:t>
            </w:r>
            <w:r>
              <w:rPr>
                <w:spacing w:val="-5"/>
                <w:sz w:val="14"/>
              </w:rPr>
              <w:t xml:space="preserve"> </w:t>
            </w:r>
            <w:r>
              <w:rPr>
                <w:sz w:val="14"/>
              </w:rPr>
              <w:t>can</w:t>
            </w:r>
            <w:r>
              <w:rPr>
                <w:spacing w:val="-3"/>
                <w:sz w:val="14"/>
              </w:rPr>
              <w:t xml:space="preserve"> </w:t>
            </w:r>
            <w:r>
              <w:rPr>
                <w:sz w:val="14"/>
              </w:rPr>
              <w:t>be</w:t>
            </w:r>
            <w:r>
              <w:rPr>
                <w:spacing w:val="-8"/>
                <w:sz w:val="14"/>
              </w:rPr>
              <w:t xml:space="preserve"> </w:t>
            </w:r>
            <w:r>
              <w:rPr>
                <w:sz w:val="14"/>
              </w:rPr>
              <w:t>physical,</w:t>
            </w:r>
            <w:r>
              <w:rPr>
                <w:spacing w:val="-4"/>
                <w:sz w:val="14"/>
              </w:rPr>
              <w:t xml:space="preserve"> </w:t>
            </w:r>
            <w:r>
              <w:rPr>
                <w:sz w:val="14"/>
              </w:rPr>
              <w:t>graphical,</w:t>
            </w:r>
            <w:r>
              <w:rPr>
                <w:spacing w:val="-3"/>
                <w:sz w:val="14"/>
              </w:rPr>
              <w:t xml:space="preserve"> </w:t>
            </w:r>
            <w:r>
              <w:rPr>
                <w:sz w:val="14"/>
              </w:rPr>
              <w:t>or</w:t>
            </w:r>
            <w:r>
              <w:rPr>
                <w:spacing w:val="-7"/>
                <w:sz w:val="14"/>
              </w:rPr>
              <w:t xml:space="preserve"> </w:t>
            </w:r>
            <w:r>
              <w:rPr>
                <w:sz w:val="14"/>
              </w:rPr>
              <w:t>conceptual.]</w:t>
            </w:r>
          </w:p>
          <w:p w:rsidR="009B681C" w:rsidRDefault="00D00604">
            <w:pPr>
              <w:pStyle w:val="TableParagraph"/>
              <w:tabs>
                <w:tab w:val="left" w:pos="1305"/>
              </w:tabs>
              <w:spacing w:before="1"/>
              <w:ind w:left="1305" w:right="239" w:hanging="1266"/>
              <w:rPr>
                <w:sz w:val="14"/>
              </w:rPr>
            </w:pPr>
            <w:r>
              <w:rPr>
                <w:b/>
                <w:sz w:val="18"/>
              </w:rPr>
              <w:t>06-ESS1-2.</w:t>
            </w:r>
            <w:r>
              <w:rPr>
                <w:b/>
                <w:sz w:val="18"/>
              </w:rPr>
              <w:tab/>
              <w:t xml:space="preserve">Develop and use a model to describe the role of gravity in the motions within galaxies and the solar system. </w:t>
            </w:r>
            <w:r>
              <w:rPr>
                <w:sz w:val="14"/>
              </w:rPr>
              <w:t>[Clarification Statement: Emphasis for the model is on gravity as the force that holds together the sola</w:t>
            </w:r>
            <w:r w:rsidR="000E1CC0">
              <w:rPr>
                <w:sz w:val="14"/>
              </w:rPr>
              <w:t>r system and Milky W</w:t>
            </w:r>
            <w:r>
              <w:rPr>
                <w:sz w:val="14"/>
              </w:rPr>
              <w:t>ay galaxy and controls orbital motions within them. Examples of models can be physical (such as the analogy of dista</w:t>
            </w:r>
            <w:r w:rsidR="000E1CC0">
              <w:rPr>
                <w:sz w:val="14"/>
              </w:rPr>
              <w:t>nce along a football field or c</w:t>
            </w:r>
            <w:r>
              <w:rPr>
                <w:sz w:val="14"/>
              </w:rPr>
              <w:t>omputer visualizations of elliptical orbits) or conceptual (such as mathematical</w:t>
            </w:r>
            <w:r>
              <w:rPr>
                <w:spacing w:val="-8"/>
                <w:sz w:val="14"/>
              </w:rPr>
              <w:t xml:space="preserve"> </w:t>
            </w:r>
            <w:r>
              <w:rPr>
                <w:sz w:val="14"/>
              </w:rPr>
              <w:t>proportions</w:t>
            </w:r>
            <w:r>
              <w:rPr>
                <w:spacing w:val="-7"/>
                <w:sz w:val="14"/>
              </w:rPr>
              <w:t xml:space="preserve"> </w:t>
            </w:r>
            <w:r>
              <w:rPr>
                <w:sz w:val="14"/>
              </w:rPr>
              <w:t>relative</w:t>
            </w:r>
            <w:r>
              <w:rPr>
                <w:spacing w:val="-10"/>
                <w:sz w:val="14"/>
              </w:rPr>
              <w:t xml:space="preserve"> </w:t>
            </w:r>
            <w:r>
              <w:rPr>
                <w:spacing w:val="1"/>
                <w:sz w:val="14"/>
              </w:rPr>
              <w:t>to</w:t>
            </w:r>
            <w:r>
              <w:rPr>
                <w:spacing w:val="-10"/>
                <w:sz w:val="14"/>
              </w:rPr>
              <w:t xml:space="preserve"> </w:t>
            </w:r>
            <w:r>
              <w:rPr>
                <w:sz w:val="14"/>
              </w:rPr>
              <w:t>the</w:t>
            </w:r>
            <w:r>
              <w:rPr>
                <w:spacing w:val="-10"/>
                <w:sz w:val="14"/>
              </w:rPr>
              <w:t xml:space="preserve"> </w:t>
            </w:r>
            <w:r>
              <w:rPr>
                <w:sz w:val="14"/>
              </w:rPr>
              <w:t>size</w:t>
            </w:r>
            <w:r>
              <w:rPr>
                <w:spacing w:val="-10"/>
                <w:sz w:val="14"/>
              </w:rPr>
              <w:t xml:space="preserve"> </w:t>
            </w:r>
            <w:r>
              <w:rPr>
                <w:sz w:val="14"/>
              </w:rPr>
              <w:t>of</w:t>
            </w:r>
            <w:r>
              <w:rPr>
                <w:spacing w:val="-11"/>
                <w:sz w:val="14"/>
              </w:rPr>
              <w:t xml:space="preserve"> </w:t>
            </w:r>
            <w:r>
              <w:rPr>
                <w:sz w:val="14"/>
              </w:rPr>
              <w:t>familiar</w:t>
            </w:r>
            <w:r>
              <w:rPr>
                <w:spacing w:val="-9"/>
                <w:sz w:val="14"/>
              </w:rPr>
              <w:t xml:space="preserve"> </w:t>
            </w:r>
            <w:r>
              <w:rPr>
                <w:sz w:val="14"/>
              </w:rPr>
              <w:t>objects</w:t>
            </w:r>
            <w:r>
              <w:rPr>
                <w:spacing w:val="-8"/>
                <w:sz w:val="14"/>
              </w:rPr>
              <w:t xml:space="preserve"> </w:t>
            </w:r>
            <w:r>
              <w:rPr>
                <w:sz w:val="14"/>
              </w:rPr>
              <w:t>such</w:t>
            </w:r>
            <w:r>
              <w:rPr>
                <w:spacing w:val="-5"/>
                <w:sz w:val="14"/>
              </w:rPr>
              <w:t xml:space="preserve"> </w:t>
            </w:r>
            <w:r>
              <w:rPr>
                <w:sz w:val="14"/>
              </w:rPr>
              <w:t>as</w:t>
            </w:r>
            <w:r>
              <w:rPr>
                <w:spacing w:val="-8"/>
                <w:sz w:val="14"/>
              </w:rPr>
              <w:t xml:space="preserve"> </w:t>
            </w:r>
            <w:r>
              <w:rPr>
                <w:sz w:val="14"/>
              </w:rPr>
              <w:t>their</w:t>
            </w:r>
            <w:r>
              <w:rPr>
                <w:spacing w:val="-14"/>
                <w:sz w:val="14"/>
              </w:rPr>
              <w:t xml:space="preserve"> </w:t>
            </w:r>
            <w:r>
              <w:rPr>
                <w:sz w:val="14"/>
              </w:rPr>
              <w:t>school or</w:t>
            </w:r>
            <w:r>
              <w:rPr>
                <w:spacing w:val="-10"/>
                <w:sz w:val="14"/>
              </w:rPr>
              <w:t xml:space="preserve"> </w:t>
            </w:r>
            <w:r>
              <w:rPr>
                <w:sz w:val="14"/>
              </w:rPr>
              <w:t>state).]</w:t>
            </w:r>
            <w:r>
              <w:rPr>
                <w:spacing w:val="-11"/>
                <w:sz w:val="14"/>
              </w:rPr>
              <w:t xml:space="preserve"> </w:t>
            </w:r>
            <w:r>
              <w:rPr>
                <w:sz w:val="14"/>
              </w:rPr>
              <w:t>[Assessment</w:t>
            </w:r>
            <w:r>
              <w:rPr>
                <w:spacing w:val="-6"/>
                <w:sz w:val="14"/>
              </w:rPr>
              <w:t xml:space="preserve"> </w:t>
            </w:r>
            <w:r>
              <w:rPr>
                <w:sz w:val="14"/>
              </w:rPr>
              <w:t>Boundary:</w:t>
            </w:r>
            <w:r>
              <w:rPr>
                <w:spacing w:val="-2"/>
                <w:sz w:val="14"/>
              </w:rPr>
              <w:t xml:space="preserve"> </w:t>
            </w:r>
            <w:r>
              <w:rPr>
                <w:sz w:val="14"/>
              </w:rPr>
              <w:t>Assessment</w:t>
            </w:r>
            <w:r>
              <w:rPr>
                <w:spacing w:val="-6"/>
                <w:sz w:val="14"/>
              </w:rPr>
              <w:t xml:space="preserve"> </w:t>
            </w:r>
            <w:r>
              <w:rPr>
                <w:sz w:val="14"/>
              </w:rPr>
              <w:t>does</w:t>
            </w:r>
            <w:r>
              <w:rPr>
                <w:spacing w:val="-8"/>
                <w:sz w:val="14"/>
              </w:rPr>
              <w:t xml:space="preserve"> </w:t>
            </w:r>
            <w:r>
              <w:rPr>
                <w:sz w:val="14"/>
              </w:rPr>
              <w:t>not</w:t>
            </w:r>
            <w:r>
              <w:rPr>
                <w:spacing w:val="-11"/>
                <w:sz w:val="14"/>
              </w:rPr>
              <w:t xml:space="preserve"> </w:t>
            </w:r>
            <w:r>
              <w:rPr>
                <w:sz w:val="14"/>
              </w:rPr>
              <w:t>include</w:t>
            </w:r>
            <w:r>
              <w:rPr>
                <w:spacing w:val="-10"/>
                <w:sz w:val="14"/>
              </w:rPr>
              <w:t xml:space="preserve"> </w:t>
            </w:r>
            <w:r>
              <w:rPr>
                <w:sz w:val="14"/>
              </w:rPr>
              <w:t>Kepler’s</w:t>
            </w:r>
            <w:r>
              <w:rPr>
                <w:spacing w:val="-3"/>
                <w:sz w:val="14"/>
              </w:rPr>
              <w:t xml:space="preserve"> Laws </w:t>
            </w:r>
            <w:r>
              <w:rPr>
                <w:sz w:val="14"/>
              </w:rPr>
              <w:t>of orbital</w:t>
            </w:r>
            <w:r>
              <w:rPr>
                <w:spacing w:val="-11"/>
                <w:sz w:val="14"/>
              </w:rPr>
              <w:t xml:space="preserve"> </w:t>
            </w:r>
            <w:r>
              <w:rPr>
                <w:sz w:val="14"/>
              </w:rPr>
              <w:t>motion</w:t>
            </w:r>
            <w:r>
              <w:rPr>
                <w:spacing w:val="-3"/>
                <w:sz w:val="14"/>
              </w:rPr>
              <w:t xml:space="preserve"> </w:t>
            </w:r>
            <w:r>
              <w:rPr>
                <w:sz w:val="14"/>
              </w:rPr>
              <w:t>or</w:t>
            </w:r>
            <w:r>
              <w:rPr>
                <w:spacing w:val="-7"/>
                <w:sz w:val="14"/>
              </w:rPr>
              <w:t xml:space="preserve"> </w:t>
            </w:r>
            <w:r>
              <w:rPr>
                <w:sz w:val="14"/>
              </w:rPr>
              <w:t>the</w:t>
            </w:r>
            <w:r>
              <w:rPr>
                <w:spacing w:val="-8"/>
                <w:sz w:val="14"/>
              </w:rPr>
              <w:t xml:space="preserve"> </w:t>
            </w:r>
            <w:r>
              <w:rPr>
                <w:sz w:val="14"/>
              </w:rPr>
              <w:t>apparent</w:t>
            </w:r>
            <w:r>
              <w:rPr>
                <w:spacing w:val="-3"/>
                <w:sz w:val="14"/>
              </w:rPr>
              <w:t xml:space="preserve"> </w:t>
            </w:r>
            <w:r>
              <w:rPr>
                <w:sz w:val="14"/>
              </w:rPr>
              <w:t>retrograde</w:t>
            </w:r>
            <w:r>
              <w:rPr>
                <w:spacing w:val="-13"/>
                <w:sz w:val="14"/>
              </w:rPr>
              <w:t xml:space="preserve"> </w:t>
            </w:r>
            <w:r>
              <w:rPr>
                <w:sz w:val="14"/>
              </w:rPr>
              <w:t>motion</w:t>
            </w:r>
            <w:r>
              <w:rPr>
                <w:spacing w:val="-3"/>
                <w:sz w:val="14"/>
              </w:rPr>
              <w:t xml:space="preserve"> </w:t>
            </w:r>
            <w:r>
              <w:rPr>
                <w:sz w:val="14"/>
              </w:rPr>
              <w:t>of</w:t>
            </w:r>
            <w:r>
              <w:rPr>
                <w:spacing w:val="-9"/>
                <w:sz w:val="14"/>
              </w:rPr>
              <w:t xml:space="preserve"> </w:t>
            </w:r>
            <w:r>
              <w:rPr>
                <w:sz w:val="14"/>
              </w:rPr>
              <w:t>the</w:t>
            </w:r>
            <w:r>
              <w:rPr>
                <w:spacing w:val="-8"/>
                <w:sz w:val="14"/>
              </w:rPr>
              <w:t xml:space="preserve"> </w:t>
            </w:r>
            <w:r>
              <w:rPr>
                <w:sz w:val="14"/>
              </w:rPr>
              <w:t>planets</w:t>
            </w:r>
            <w:r>
              <w:rPr>
                <w:spacing w:val="-5"/>
                <w:sz w:val="14"/>
              </w:rPr>
              <w:t xml:space="preserve"> </w:t>
            </w:r>
            <w:r>
              <w:rPr>
                <w:sz w:val="14"/>
              </w:rPr>
              <w:t xml:space="preserve">as </w:t>
            </w:r>
            <w:r>
              <w:rPr>
                <w:spacing w:val="-3"/>
                <w:sz w:val="14"/>
              </w:rPr>
              <w:t>viewed from</w:t>
            </w:r>
            <w:r>
              <w:rPr>
                <w:spacing w:val="2"/>
                <w:sz w:val="14"/>
              </w:rPr>
              <w:t xml:space="preserve"> </w:t>
            </w:r>
            <w:r>
              <w:rPr>
                <w:sz w:val="14"/>
              </w:rPr>
              <w:t>Earth.]</w:t>
            </w:r>
          </w:p>
          <w:p w:rsidR="009B681C" w:rsidRDefault="00D00604">
            <w:pPr>
              <w:pStyle w:val="TableParagraph"/>
              <w:tabs>
                <w:tab w:val="left" w:pos="1305"/>
              </w:tabs>
              <w:spacing w:before="7" w:line="242" w:lineRule="auto"/>
              <w:ind w:left="1305" w:right="195" w:hanging="1266"/>
              <w:rPr>
                <w:sz w:val="14"/>
              </w:rPr>
            </w:pPr>
            <w:r>
              <w:rPr>
                <w:b/>
                <w:sz w:val="18"/>
              </w:rPr>
              <w:t>06-ESS1-3.</w:t>
            </w:r>
            <w:r>
              <w:rPr>
                <w:b/>
                <w:sz w:val="18"/>
              </w:rPr>
              <w:tab/>
              <w:t>Analyze</w:t>
            </w:r>
            <w:r>
              <w:rPr>
                <w:b/>
                <w:spacing w:val="-4"/>
                <w:sz w:val="18"/>
              </w:rPr>
              <w:t xml:space="preserve"> </w:t>
            </w:r>
            <w:r>
              <w:rPr>
                <w:b/>
                <w:sz w:val="18"/>
              </w:rPr>
              <w:t>and</w:t>
            </w:r>
            <w:r>
              <w:rPr>
                <w:b/>
                <w:spacing w:val="-4"/>
                <w:sz w:val="18"/>
              </w:rPr>
              <w:t xml:space="preserve"> </w:t>
            </w:r>
            <w:r>
              <w:rPr>
                <w:b/>
                <w:sz w:val="18"/>
              </w:rPr>
              <w:t>interpret</w:t>
            </w:r>
            <w:r>
              <w:rPr>
                <w:b/>
                <w:spacing w:val="-9"/>
                <w:sz w:val="18"/>
              </w:rPr>
              <w:t xml:space="preserve"> </w:t>
            </w:r>
            <w:r>
              <w:rPr>
                <w:b/>
                <w:sz w:val="18"/>
              </w:rPr>
              <w:t>data to</w:t>
            </w:r>
            <w:r>
              <w:rPr>
                <w:b/>
                <w:spacing w:val="-4"/>
                <w:sz w:val="18"/>
              </w:rPr>
              <w:t xml:space="preserve"> </w:t>
            </w:r>
            <w:r>
              <w:rPr>
                <w:b/>
                <w:sz w:val="18"/>
              </w:rPr>
              <w:t>determine</w:t>
            </w:r>
            <w:r>
              <w:rPr>
                <w:b/>
                <w:spacing w:val="-4"/>
                <w:sz w:val="18"/>
              </w:rPr>
              <w:t xml:space="preserve"> </w:t>
            </w:r>
            <w:r>
              <w:rPr>
                <w:b/>
                <w:sz w:val="18"/>
              </w:rPr>
              <w:t>scale</w:t>
            </w:r>
            <w:r>
              <w:rPr>
                <w:b/>
                <w:spacing w:val="-4"/>
                <w:sz w:val="18"/>
              </w:rPr>
              <w:t xml:space="preserve"> </w:t>
            </w:r>
            <w:r>
              <w:rPr>
                <w:b/>
                <w:sz w:val="18"/>
              </w:rPr>
              <w:t>properties</w:t>
            </w:r>
            <w:r>
              <w:rPr>
                <w:b/>
                <w:spacing w:val="-14"/>
                <w:sz w:val="18"/>
              </w:rPr>
              <w:t xml:space="preserve"> </w:t>
            </w:r>
            <w:r>
              <w:rPr>
                <w:b/>
                <w:sz w:val="18"/>
              </w:rPr>
              <w:t>of</w:t>
            </w:r>
            <w:r>
              <w:rPr>
                <w:b/>
                <w:spacing w:val="-4"/>
                <w:sz w:val="18"/>
              </w:rPr>
              <w:t xml:space="preserve"> </w:t>
            </w:r>
            <w:r>
              <w:rPr>
                <w:b/>
                <w:sz w:val="18"/>
              </w:rPr>
              <w:t>objects</w:t>
            </w:r>
            <w:r>
              <w:rPr>
                <w:b/>
                <w:spacing w:val="-4"/>
                <w:sz w:val="18"/>
              </w:rPr>
              <w:t xml:space="preserve"> </w:t>
            </w:r>
            <w:r>
              <w:rPr>
                <w:b/>
                <w:sz w:val="18"/>
              </w:rPr>
              <w:t>in</w:t>
            </w:r>
            <w:r>
              <w:rPr>
                <w:b/>
                <w:spacing w:val="-14"/>
                <w:sz w:val="18"/>
              </w:rPr>
              <w:t xml:space="preserve"> </w:t>
            </w:r>
            <w:r>
              <w:rPr>
                <w:b/>
                <w:sz w:val="18"/>
              </w:rPr>
              <w:t>the</w:t>
            </w:r>
            <w:r>
              <w:rPr>
                <w:b/>
                <w:spacing w:val="-4"/>
                <w:sz w:val="18"/>
              </w:rPr>
              <w:t xml:space="preserve"> </w:t>
            </w:r>
            <w:r>
              <w:rPr>
                <w:b/>
                <w:sz w:val="18"/>
              </w:rPr>
              <w:t>solar</w:t>
            </w:r>
            <w:r>
              <w:rPr>
                <w:b/>
                <w:spacing w:val="-4"/>
                <w:sz w:val="18"/>
              </w:rPr>
              <w:t xml:space="preserve"> </w:t>
            </w:r>
            <w:r>
              <w:rPr>
                <w:b/>
                <w:sz w:val="18"/>
              </w:rPr>
              <w:t>system</w:t>
            </w:r>
            <w:r>
              <w:rPr>
                <w:b/>
              </w:rPr>
              <w:t>.</w:t>
            </w:r>
            <w:r>
              <w:rPr>
                <w:b/>
                <w:spacing w:val="-40"/>
              </w:rPr>
              <w:t xml:space="preserve"> </w:t>
            </w:r>
            <w:r>
              <w:rPr>
                <w:sz w:val="14"/>
              </w:rPr>
              <w:t>[Clarification</w:t>
            </w:r>
            <w:r>
              <w:rPr>
                <w:spacing w:val="-4"/>
                <w:sz w:val="14"/>
              </w:rPr>
              <w:t xml:space="preserve"> </w:t>
            </w:r>
            <w:r>
              <w:rPr>
                <w:sz w:val="14"/>
              </w:rPr>
              <w:t>Statement:</w:t>
            </w:r>
            <w:r>
              <w:rPr>
                <w:spacing w:val="-1"/>
                <w:sz w:val="14"/>
              </w:rPr>
              <w:t xml:space="preserve"> </w:t>
            </w:r>
            <w:r>
              <w:rPr>
                <w:sz w:val="14"/>
              </w:rPr>
              <w:t>Emphasis</w:t>
            </w:r>
            <w:r>
              <w:rPr>
                <w:spacing w:val="-3"/>
                <w:sz w:val="14"/>
              </w:rPr>
              <w:t xml:space="preserve"> </w:t>
            </w:r>
            <w:r>
              <w:rPr>
                <w:sz w:val="14"/>
              </w:rPr>
              <w:t>is</w:t>
            </w:r>
            <w:r>
              <w:rPr>
                <w:spacing w:val="-7"/>
                <w:sz w:val="14"/>
              </w:rPr>
              <w:t xml:space="preserve"> </w:t>
            </w:r>
            <w:r>
              <w:rPr>
                <w:sz w:val="14"/>
              </w:rPr>
              <w:t>on</w:t>
            </w:r>
            <w:r>
              <w:rPr>
                <w:spacing w:val="-1"/>
                <w:sz w:val="14"/>
              </w:rPr>
              <w:t xml:space="preserve"> </w:t>
            </w:r>
            <w:r>
              <w:rPr>
                <w:sz w:val="14"/>
              </w:rPr>
              <w:t>the analysis</w:t>
            </w:r>
            <w:r>
              <w:rPr>
                <w:spacing w:val="-8"/>
                <w:sz w:val="14"/>
              </w:rPr>
              <w:t xml:space="preserve"> </w:t>
            </w:r>
            <w:r>
              <w:rPr>
                <w:sz w:val="14"/>
              </w:rPr>
              <w:t>of</w:t>
            </w:r>
            <w:r>
              <w:rPr>
                <w:spacing w:val="-11"/>
                <w:sz w:val="14"/>
              </w:rPr>
              <w:t xml:space="preserve"> </w:t>
            </w:r>
            <w:r>
              <w:rPr>
                <w:sz w:val="14"/>
              </w:rPr>
              <w:t>data</w:t>
            </w:r>
            <w:r>
              <w:rPr>
                <w:spacing w:val="-11"/>
                <w:sz w:val="14"/>
              </w:rPr>
              <w:t xml:space="preserve"> </w:t>
            </w:r>
            <w:r>
              <w:rPr>
                <w:sz w:val="14"/>
              </w:rPr>
              <w:t>from</w:t>
            </w:r>
            <w:r>
              <w:rPr>
                <w:spacing w:val="-5"/>
                <w:sz w:val="14"/>
              </w:rPr>
              <w:t xml:space="preserve"> </w:t>
            </w:r>
            <w:r>
              <w:rPr>
                <w:sz w:val="14"/>
              </w:rPr>
              <w:t>Earth-based</w:t>
            </w:r>
            <w:r>
              <w:rPr>
                <w:spacing w:val="-6"/>
                <w:sz w:val="14"/>
              </w:rPr>
              <w:t xml:space="preserve"> </w:t>
            </w:r>
            <w:r>
              <w:rPr>
                <w:sz w:val="14"/>
              </w:rPr>
              <w:t>instruments,</w:t>
            </w:r>
            <w:r>
              <w:rPr>
                <w:spacing w:val="-6"/>
                <w:sz w:val="14"/>
              </w:rPr>
              <w:t xml:space="preserve"> </w:t>
            </w:r>
            <w:r>
              <w:rPr>
                <w:sz w:val="14"/>
              </w:rPr>
              <w:t>space-based</w:t>
            </w:r>
            <w:r>
              <w:rPr>
                <w:spacing w:val="-11"/>
                <w:sz w:val="14"/>
              </w:rPr>
              <w:t xml:space="preserve"> </w:t>
            </w:r>
            <w:r>
              <w:rPr>
                <w:sz w:val="14"/>
              </w:rPr>
              <w:t>telescopes,</w:t>
            </w:r>
            <w:r>
              <w:rPr>
                <w:spacing w:val="-6"/>
                <w:sz w:val="14"/>
              </w:rPr>
              <w:t xml:space="preserve"> </w:t>
            </w:r>
            <w:r>
              <w:rPr>
                <w:sz w:val="14"/>
              </w:rPr>
              <w:t>and</w:t>
            </w:r>
            <w:r>
              <w:rPr>
                <w:spacing w:val="-6"/>
                <w:sz w:val="14"/>
              </w:rPr>
              <w:t xml:space="preserve"> </w:t>
            </w:r>
            <w:r>
              <w:rPr>
                <w:sz w:val="14"/>
              </w:rPr>
              <w:t>spacecraft</w:t>
            </w:r>
            <w:r>
              <w:rPr>
                <w:spacing w:val="-7"/>
                <w:sz w:val="14"/>
              </w:rPr>
              <w:t xml:space="preserve"> </w:t>
            </w:r>
            <w:r>
              <w:rPr>
                <w:sz w:val="14"/>
              </w:rPr>
              <w:t>to</w:t>
            </w:r>
            <w:r>
              <w:rPr>
                <w:spacing w:val="-11"/>
                <w:sz w:val="14"/>
              </w:rPr>
              <w:t xml:space="preserve"> </w:t>
            </w:r>
            <w:r>
              <w:rPr>
                <w:sz w:val="14"/>
              </w:rPr>
              <w:t>determine</w:t>
            </w:r>
            <w:r>
              <w:rPr>
                <w:spacing w:val="-11"/>
                <w:sz w:val="14"/>
              </w:rPr>
              <w:t xml:space="preserve"> </w:t>
            </w:r>
            <w:r>
              <w:rPr>
                <w:sz w:val="14"/>
              </w:rPr>
              <w:t>similarities</w:t>
            </w:r>
            <w:r>
              <w:rPr>
                <w:spacing w:val="-7"/>
                <w:sz w:val="14"/>
              </w:rPr>
              <w:t xml:space="preserve"> </w:t>
            </w:r>
            <w:r>
              <w:rPr>
                <w:sz w:val="14"/>
              </w:rPr>
              <w:t>and</w:t>
            </w:r>
            <w:r>
              <w:rPr>
                <w:spacing w:val="-6"/>
                <w:sz w:val="14"/>
              </w:rPr>
              <w:t xml:space="preserve"> </w:t>
            </w:r>
            <w:r>
              <w:rPr>
                <w:sz w:val="14"/>
              </w:rPr>
              <w:t>differences</w:t>
            </w:r>
            <w:r>
              <w:rPr>
                <w:spacing w:val="-7"/>
                <w:sz w:val="14"/>
              </w:rPr>
              <w:t xml:space="preserve"> </w:t>
            </w:r>
            <w:r>
              <w:rPr>
                <w:sz w:val="14"/>
              </w:rPr>
              <w:t>among</w:t>
            </w:r>
            <w:r>
              <w:rPr>
                <w:spacing w:val="-6"/>
                <w:sz w:val="14"/>
              </w:rPr>
              <w:t xml:space="preserve"> </w:t>
            </w:r>
            <w:r>
              <w:rPr>
                <w:sz w:val="14"/>
              </w:rPr>
              <w:t>solar</w:t>
            </w:r>
            <w:r>
              <w:rPr>
                <w:spacing w:val="-10"/>
                <w:sz w:val="14"/>
              </w:rPr>
              <w:t xml:space="preserve"> </w:t>
            </w:r>
            <w:r>
              <w:rPr>
                <w:sz w:val="14"/>
              </w:rPr>
              <w:t>system</w:t>
            </w:r>
            <w:r>
              <w:rPr>
                <w:spacing w:val="-4"/>
                <w:sz w:val="14"/>
              </w:rPr>
              <w:t xml:space="preserve"> </w:t>
            </w:r>
            <w:r>
              <w:rPr>
                <w:sz w:val="14"/>
              </w:rPr>
              <w:t>objects.</w:t>
            </w:r>
          </w:p>
          <w:p w:rsidR="009B681C" w:rsidRDefault="00D00604">
            <w:pPr>
              <w:pStyle w:val="TableParagraph"/>
              <w:spacing w:before="2" w:line="160" w:lineRule="exact"/>
              <w:ind w:left="1305"/>
              <w:rPr>
                <w:sz w:val="14"/>
              </w:rPr>
            </w:pPr>
            <w:r>
              <w:rPr>
                <w:sz w:val="14"/>
              </w:rPr>
              <w:t>Examples of scale properties include the sizes of an object’s layers (such as crust and atmosphere), surface features (such as volcanoes), and orbital radius.</w:t>
            </w:r>
          </w:p>
          <w:p w:rsidR="009B681C" w:rsidRDefault="00D00604">
            <w:pPr>
              <w:pStyle w:val="TableParagraph"/>
              <w:tabs>
                <w:tab w:val="left" w:pos="1305"/>
              </w:tabs>
              <w:ind w:left="45" w:right="280"/>
              <w:rPr>
                <w:sz w:val="14"/>
              </w:rPr>
            </w:pPr>
            <w:r>
              <w:rPr>
                <w:sz w:val="14"/>
              </w:rPr>
              <w:t>Examples</w:t>
            </w:r>
            <w:r>
              <w:rPr>
                <w:sz w:val="14"/>
              </w:rPr>
              <w:tab/>
              <w:t>of</w:t>
            </w:r>
            <w:r>
              <w:rPr>
                <w:spacing w:val="-13"/>
                <w:sz w:val="14"/>
              </w:rPr>
              <w:t xml:space="preserve"> </w:t>
            </w:r>
            <w:r>
              <w:rPr>
                <w:sz w:val="14"/>
              </w:rPr>
              <w:t>data</w:t>
            </w:r>
            <w:r>
              <w:rPr>
                <w:spacing w:val="-11"/>
                <w:sz w:val="14"/>
              </w:rPr>
              <w:t xml:space="preserve"> </w:t>
            </w:r>
            <w:r>
              <w:rPr>
                <w:sz w:val="14"/>
              </w:rPr>
              <w:t>include</w:t>
            </w:r>
            <w:r>
              <w:rPr>
                <w:spacing w:val="-12"/>
                <w:sz w:val="14"/>
              </w:rPr>
              <w:t xml:space="preserve"> </w:t>
            </w:r>
            <w:r>
              <w:rPr>
                <w:sz w:val="14"/>
              </w:rPr>
              <w:t>statistical</w:t>
            </w:r>
            <w:r>
              <w:rPr>
                <w:spacing w:val="-11"/>
                <w:sz w:val="14"/>
              </w:rPr>
              <w:t xml:space="preserve"> </w:t>
            </w:r>
            <w:r>
              <w:rPr>
                <w:sz w:val="14"/>
              </w:rPr>
              <w:t>information,</w:t>
            </w:r>
            <w:r>
              <w:rPr>
                <w:spacing w:val="-8"/>
                <w:sz w:val="14"/>
              </w:rPr>
              <w:t xml:space="preserve"> </w:t>
            </w:r>
            <w:r>
              <w:rPr>
                <w:sz w:val="14"/>
              </w:rPr>
              <w:t>drawings</w:t>
            </w:r>
            <w:r>
              <w:rPr>
                <w:spacing w:val="-9"/>
                <w:sz w:val="14"/>
              </w:rPr>
              <w:t xml:space="preserve"> </w:t>
            </w:r>
            <w:r>
              <w:rPr>
                <w:sz w:val="14"/>
              </w:rPr>
              <w:t>and</w:t>
            </w:r>
            <w:r>
              <w:rPr>
                <w:spacing w:val="-12"/>
                <w:sz w:val="14"/>
              </w:rPr>
              <w:t xml:space="preserve"> </w:t>
            </w:r>
            <w:r>
              <w:rPr>
                <w:sz w:val="14"/>
              </w:rPr>
              <w:t>photographs,</w:t>
            </w:r>
            <w:r>
              <w:rPr>
                <w:spacing w:val="-8"/>
                <w:sz w:val="14"/>
              </w:rPr>
              <w:t xml:space="preserve"> </w:t>
            </w:r>
            <w:r>
              <w:rPr>
                <w:sz w:val="14"/>
              </w:rPr>
              <w:t>and</w:t>
            </w:r>
            <w:r>
              <w:rPr>
                <w:spacing w:val="-12"/>
                <w:sz w:val="14"/>
              </w:rPr>
              <w:t xml:space="preserve"> </w:t>
            </w:r>
            <w:r>
              <w:rPr>
                <w:sz w:val="14"/>
              </w:rPr>
              <w:t>models.]</w:t>
            </w:r>
            <w:r>
              <w:rPr>
                <w:spacing w:val="-9"/>
                <w:sz w:val="14"/>
              </w:rPr>
              <w:t xml:space="preserve"> </w:t>
            </w:r>
            <w:r>
              <w:rPr>
                <w:sz w:val="14"/>
              </w:rPr>
              <w:t>[Assessment</w:t>
            </w:r>
            <w:r>
              <w:rPr>
                <w:spacing w:val="-12"/>
                <w:sz w:val="14"/>
              </w:rPr>
              <w:t xml:space="preserve"> </w:t>
            </w:r>
            <w:r>
              <w:rPr>
                <w:sz w:val="14"/>
              </w:rPr>
              <w:t>Boundary:</w:t>
            </w:r>
            <w:r>
              <w:rPr>
                <w:spacing w:val="-9"/>
                <w:sz w:val="14"/>
              </w:rPr>
              <w:t xml:space="preserve"> </w:t>
            </w:r>
            <w:r>
              <w:rPr>
                <w:sz w:val="14"/>
              </w:rPr>
              <w:t>Assessment</w:t>
            </w:r>
            <w:r>
              <w:rPr>
                <w:spacing w:val="-8"/>
                <w:sz w:val="14"/>
              </w:rPr>
              <w:t xml:space="preserve"> </w:t>
            </w:r>
            <w:r>
              <w:rPr>
                <w:sz w:val="14"/>
              </w:rPr>
              <w:t>does</w:t>
            </w:r>
            <w:r>
              <w:rPr>
                <w:spacing w:val="-10"/>
                <w:sz w:val="14"/>
              </w:rPr>
              <w:t xml:space="preserve"> </w:t>
            </w:r>
            <w:r>
              <w:rPr>
                <w:sz w:val="14"/>
              </w:rPr>
              <w:t>not</w:t>
            </w:r>
            <w:r>
              <w:rPr>
                <w:spacing w:val="-9"/>
                <w:sz w:val="14"/>
              </w:rPr>
              <w:t xml:space="preserve"> </w:t>
            </w:r>
            <w:r>
              <w:rPr>
                <w:sz w:val="14"/>
              </w:rPr>
              <w:t>include</w:t>
            </w:r>
            <w:r>
              <w:rPr>
                <w:spacing w:val="-12"/>
                <w:sz w:val="14"/>
              </w:rPr>
              <w:t xml:space="preserve"> </w:t>
            </w:r>
            <w:r>
              <w:rPr>
                <w:sz w:val="14"/>
              </w:rPr>
              <w:t>recalling</w:t>
            </w:r>
            <w:r>
              <w:rPr>
                <w:spacing w:val="-8"/>
                <w:sz w:val="14"/>
              </w:rPr>
              <w:t xml:space="preserve"> </w:t>
            </w:r>
            <w:r>
              <w:rPr>
                <w:sz w:val="14"/>
              </w:rPr>
              <w:t>facts</w:t>
            </w:r>
            <w:r>
              <w:rPr>
                <w:spacing w:val="-10"/>
                <w:sz w:val="14"/>
              </w:rPr>
              <w:t xml:space="preserve"> </w:t>
            </w:r>
            <w:r>
              <w:rPr>
                <w:sz w:val="14"/>
              </w:rPr>
              <w:t>about</w:t>
            </w:r>
            <w:r>
              <w:rPr>
                <w:spacing w:val="-9"/>
                <w:sz w:val="14"/>
              </w:rPr>
              <w:t xml:space="preserve"> </w:t>
            </w:r>
            <w:r>
              <w:rPr>
                <w:sz w:val="14"/>
              </w:rPr>
              <w:t>properties of</w:t>
            </w:r>
            <w:r>
              <w:rPr>
                <w:sz w:val="14"/>
              </w:rPr>
              <w:tab/>
              <w:t>the planets and other solar system</w:t>
            </w:r>
            <w:r>
              <w:rPr>
                <w:spacing w:val="-25"/>
                <w:sz w:val="14"/>
              </w:rPr>
              <w:t xml:space="preserve"> </w:t>
            </w:r>
            <w:r>
              <w:rPr>
                <w:sz w:val="14"/>
              </w:rPr>
              <w:t>bodies.]</w:t>
            </w:r>
          </w:p>
        </w:tc>
      </w:tr>
      <w:tr w:rsidR="009B681C">
        <w:trPr>
          <w:trHeight w:val="235"/>
        </w:trPr>
        <w:tc>
          <w:tcPr>
            <w:tcW w:w="11660" w:type="dxa"/>
            <w:gridSpan w:val="3"/>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05"/>
        </w:trPr>
        <w:tc>
          <w:tcPr>
            <w:tcW w:w="3522" w:type="dxa"/>
            <w:shd w:val="clear" w:color="auto" w:fill="006DC0"/>
          </w:tcPr>
          <w:p w:rsidR="009B681C" w:rsidRDefault="00D00604">
            <w:pPr>
              <w:pStyle w:val="TableParagraph"/>
              <w:spacing w:before="36"/>
              <w:ind w:left="265"/>
              <w:rPr>
                <w:b/>
                <w:sz w:val="18"/>
              </w:rPr>
            </w:pPr>
            <w:r>
              <w:rPr>
                <w:b/>
                <w:color w:val="FFFFFF"/>
                <w:sz w:val="18"/>
              </w:rPr>
              <w:t>Science and Engineering Practices</w:t>
            </w:r>
          </w:p>
        </w:tc>
        <w:tc>
          <w:tcPr>
            <w:tcW w:w="4562" w:type="dxa"/>
            <w:shd w:val="clear" w:color="auto" w:fill="FFC000"/>
          </w:tcPr>
          <w:p w:rsidR="009B681C" w:rsidRDefault="00D00604">
            <w:pPr>
              <w:pStyle w:val="TableParagraph"/>
              <w:spacing w:before="36"/>
              <w:ind w:left="1280"/>
              <w:rPr>
                <w:b/>
                <w:sz w:val="18"/>
              </w:rPr>
            </w:pPr>
            <w:r>
              <w:rPr>
                <w:b/>
                <w:color w:val="FFFFFF"/>
                <w:sz w:val="18"/>
              </w:rPr>
              <w:t>Disciplinary Core Ideas</w:t>
            </w:r>
          </w:p>
        </w:tc>
        <w:tc>
          <w:tcPr>
            <w:tcW w:w="3576" w:type="dxa"/>
            <w:shd w:val="clear" w:color="auto" w:fill="92D050"/>
          </w:tcPr>
          <w:p w:rsidR="009B681C" w:rsidRDefault="00D00604">
            <w:pPr>
              <w:pStyle w:val="TableParagraph"/>
              <w:spacing w:before="36"/>
              <w:ind w:left="799"/>
              <w:rPr>
                <w:b/>
                <w:sz w:val="18"/>
              </w:rPr>
            </w:pPr>
            <w:r>
              <w:rPr>
                <w:b/>
                <w:color w:val="FFFFFF"/>
                <w:sz w:val="18"/>
              </w:rPr>
              <w:t>Crosscutting Concepts</w:t>
            </w:r>
          </w:p>
        </w:tc>
      </w:tr>
      <w:tr w:rsidR="009B681C">
        <w:trPr>
          <w:trHeight w:val="5366"/>
        </w:trPr>
        <w:tc>
          <w:tcPr>
            <w:tcW w:w="3522" w:type="dxa"/>
          </w:tcPr>
          <w:p w:rsidR="009B681C" w:rsidRDefault="00D00604">
            <w:pPr>
              <w:pStyle w:val="TableParagraph"/>
              <w:spacing w:before="33"/>
              <w:ind w:left="45"/>
              <w:rPr>
                <w:b/>
                <w:sz w:val="14"/>
              </w:rPr>
            </w:pPr>
            <w:r>
              <w:rPr>
                <w:b/>
                <w:sz w:val="14"/>
              </w:rPr>
              <w:t>Developing and Using Models</w:t>
            </w:r>
          </w:p>
          <w:p w:rsidR="009B681C" w:rsidRDefault="00D00604">
            <w:pPr>
              <w:pStyle w:val="TableParagraph"/>
              <w:spacing w:before="4"/>
              <w:ind w:left="45" w:right="70"/>
              <w:rPr>
                <w:sz w:val="14"/>
              </w:rPr>
            </w:pPr>
            <w:r>
              <w:rPr>
                <w:sz w:val="14"/>
              </w:rPr>
              <w:t>Modeling in 6–8 builds on K–5 experiences and progresses to developing, using, and revising models to</w:t>
            </w:r>
            <w:r>
              <w:rPr>
                <w:spacing w:val="-11"/>
                <w:sz w:val="14"/>
              </w:rPr>
              <w:t xml:space="preserve"> </w:t>
            </w:r>
            <w:r>
              <w:rPr>
                <w:sz w:val="14"/>
              </w:rPr>
              <w:t>describe,</w:t>
            </w:r>
            <w:r>
              <w:rPr>
                <w:spacing w:val="-6"/>
                <w:sz w:val="14"/>
              </w:rPr>
              <w:t xml:space="preserve"> </w:t>
            </w:r>
            <w:r>
              <w:rPr>
                <w:sz w:val="14"/>
              </w:rPr>
              <w:t>test,</w:t>
            </w:r>
            <w:r>
              <w:rPr>
                <w:spacing w:val="-3"/>
                <w:sz w:val="14"/>
              </w:rPr>
              <w:t xml:space="preserve"> </w:t>
            </w:r>
            <w:r>
              <w:rPr>
                <w:sz w:val="14"/>
              </w:rPr>
              <w:t>and</w:t>
            </w:r>
            <w:r>
              <w:rPr>
                <w:spacing w:val="-6"/>
                <w:sz w:val="14"/>
              </w:rPr>
              <w:t xml:space="preserve"> </w:t>
            </w:r>
            <w:r>
              <w:rPr>
                <w:sz w:val="14"/>
              </w:rPr>
              <w:t>predict</w:t>
            </w:r>
            <w:r>
              <w:rPr>
                <w:spacing w:val="-6"/>
                <w:sz w:val="14"/>
              </w:rPr>
              <w:t xml:space="preserve"> </w:t>
            </w:r>
            <w:r>
              <w:rPr>
                <w:sz w:val="14"/>
              </w:rPr>
              <w:t>more</w:t>
            </w:r>
            <w:r>
              <w:rPr>
                <w:spacing w:val="-6"/>
                <w:sz w:val="14"/>
              </w:rPr>
              <w:t xml:space="preserve"> </w:t>
            </w:r>
            <w:r>
              <w:rPr>
                <w:sz w:val="14"/>
              </w:rPr>
              <w:t>abstract</w:t>
            </w:r>
            <w:r>
              <w:rPr>
                <w:spacing w:val="-21"/>
                <w:sz w:val="14"/>
              </w:rPr>
              <w:t xml:space="preserve"> </w:t>
            </w:r>
            <w:r>
              <w:rPr>
                <w:sz w:val="14"/>
              </w:rPr>
              <w:t>phenomena and design</w:t>
            </w:r>
            <w:r>
              <w:rPr>
                <w:spacing w:val="-10"/>
                <w:sz w:val="14"/>
              </w:rPr>
              <w:t xml:space="preserve"> </w:t>
            </w:r>
            <w:r>
              <w:rPr>
                <w:sz w:val="14"/>
              </w:rPr>
              <w:t>systems.</w:t>
            </w:r>
          </w:p>
          <w:p w:rsidR="009B681C" w:rsidRDefault="00D00604">
            <w:pPr>
              <w:pStyle w:val="TableParagraph"/>
              <w:spacing w:before="2"/>
              <w:ind w:left="45" w:right="46"/>
              <w:rPr>
                <w:sz w:val="14"/>
              </w:rPr>
            </w:pPr>
            <w:r>
              <w:rPr>
                <w:sz w:val="14"/>
              </w:rPr>
              <w:t>Develop and use a model to describe phenomena. (06- ESS1-1),(06-ESS1-2)</w:t>
            </w:r>
          </w:p>
          <w:p w:rsidR="009B681C" w:rsidRDefault="009B681C">
            <w:pPr>
              <w:pStyle w:val="TableParagraph"/>
              <w:spacing w:before="3"/>
              <w:rPr>
                <w:b/>
                <w:sz w:val="13"/>
              </w:rPr>
            </w:pPr>
          </w:p>
          <w:p w:rsidR="009B681C" w:rsidRDefault="00D00604">
            <w:pPr>
              <w:pStyle w:val="TableParagraph"/>
              <w:ind w:left="45"/>
              <w:rPr>
                <w:b/>
                <w:sz w:val="14"/>
              </w:rPr>
            </w:pPr>
            <w:r>
              <w:rPr>
                <w:b/>
                <w:sz w:val="14"/>
              </w:rPr>
              <w:t>Analyzing and Interpreting Data</w:t>
            </w:r>
          </w:p>
          <w:p w:rsidR="009B681C" w:rsidRDefault="00D00604">
            <w:pPr>
              <w:pStyle w:val="TableParagraph"/>
              <w:spacing w:before="4"/>
              <w:ind w:left="45"/>
              <w:rPr>
                <w:sz w:val="14"/>
              </w:rPr>
            </w:pPr>
            <w:r>
              <w:rPr>
                <w:sz w:val="14"/>
              </w:rPr>
              <w:t>Analyzing data in 6–8 builds on K–5 experiences and progresses to extending quantitative analysis to investigations, distinguishing between correlation and causation, and basic statistical techniques of data and error analysis.</w:t>
            </w:r>
          </w:p>
          <w:p w:rsidR="009B681C" w:rsidRDefault="00D00604">
            <w:pPr>
              <w:pStyle w:val="TableParagraph"/>
              <w:spacing w:before="1"/>
              <w:ind w:left="45"/>
              <w:rPr>
                <w:sz w:val="14"/>
              </w:rPr>
            </w:pPr>
            <w:r>
              <w:rPr>
                <w:sz w:val="14"/>
              </w:rPr>
              <w:t>Analyze and interpret data to determine similarities and differences in findings. (06-ESS1-3)</w:t>
            </w:r>
          </w:p>
        </w:tc>
        <w:tc>
          <w:tcPr>
            <w:tcW w:w="4562" w:type="dxa"/>
          </w:tcPr>
          <w:p w:rsidR="009B681C" w:rsidRDefault="00D00604">
            <w:pPr>
              <w:pStyle w:val="TableParagraph"/>
              <w:spacing w:before="33"/>
              <w:ind w:left="44"/>
              <w:rPr>
                <w:b/>
                <w:sz w:val="14"/>
              </w:rPr>
            </w:pPr>
            <w:r>
              <w:rPr>
                <w:b/>
                <w:sz w:val="14"/>
              </w:rPr>
              <w:t>ESS1.A: The Universe and Its Stars</w:t>
            </w:r>
          </w:p>
          <w:p w:rsidR="009B681C" w:rsidRDefault="00D00604">
            <w:pPr>
              <w:pStyle w:val="TableParagraph"/>
              <w:spacing w:before="4"/>
              <w:ind w:left="44" w:right="176"/>
              <w:rPr>
                <w:sz w:val="14"/>
              </w:rPr>
            </w:pPr>
            <w:r>
              <w:rPr>
                <w:sz w:val="14"/>
              </w:rPr>
              <w:t>Patterns of the apparent motion of the sun, the moon, and stars in the sky can be observed, described, predicted, and explained with models. (06-ESS1-1)</w:t>
            </w:r>
          </w:p>
          <w:p w:rsidR="009B681C" w:rsidRDefault="00D00604">
            <w:pPr>
              <w:pStyle w:val="TableParagraph"/>
              <w:spacing w:before="3"/>
              <w:ind w:left="44" w:right="176"/>
              <w:rPr>
                <w:sz w:val="14"/>
              </w:rPr>
            </w:pPr>
            <w:r>
              <w:rPr>
                <w:sz w:val="14"/>
              </w:rPr>
              <w:t>Earth and its solar system are part of the Milky Way galaxy, which is one of many galaxies in the universe. (06-ESS1-2)</w:t>
            </w:r>
          </w:p>
          <w:p w:rsidR="009B681C" w:rsidRDefault="009B681C">
            <w:pPr>
              <w:pStyle w:val="TableParagraph"/>
              <w:spacing w:before="8"/>
              <w:rPr>
                <w:b/>
                <w:sz w:val="13"/>
              </w:rPr>
            </w:pPr>
          </w:p>
          <w:p w:rsidR="009B681C" w:rsidRDefault="00D00604">
            <w:pPr>
              <w:pStyle w:val="TableParagraph"/>
              <w:spacing w:line="160" w:lineRule="exact"/>
              <w:ind w:left="44"/>
              <w:rPr>
                <w:b/>
                <w:sz w:val="14"/>
              </w:rPr>
            </w:pPr>
            <w:r>
              <w:rPr>
                <w:b/>
                <w:sz w:val="14"/>
              </w:rPr>
              <w:t>ESS1.B: Earth and the Solar System</w:t>
            </w:r>
          </w:p>
          <w:p w:rsidR="009B681C" w:rsidRDefault="00D00604">
            <w:pPr>
              <w:pStyle w:val="TableParagraph"/>
              <w:ind w:left="44" w:right="44"/>
              <w:rPr>
                <w:sz w:val="14"/>
              </w:rPr>
            </w:pPr>
            <w:r>
              <w:rPr>
                <w:sz w:val="14"/>
              </w:rPr>
              <w:t>The solar system consists of the sun and a collection of objects, including planets, their moons, and asteroids that are held in orbit around the sun by its gravitational pull on them. (06-ESS1-2),(06-ESS1- 3)</w:t>
            </w:r>
          </w:p>
          <w:p w:rsidR="009B681C" w:rsidRDefault="00D00604">
            <w:pPr>
              <w:pStyle w:val="TableParagraph"/>
              <w:spacing w:before="1"/>
              <w:ind w:left="44" w:right="59"/>
              <w:rPr>
                <w:sz w:val="14"/>
              </w:rPr>
            </w:pPr>
            <w:r>
              <w:rPr>
                <w:sz w:val="14"/>
              </w:rPr>
              <w:t>This model of the solar system can explain eclipses of the sun and the moon. Earth’s spin axis is fixed in direction over the short-term but tilted relative to its orbit around the sun. The seasons are a result of that tilt and are caused by the differential intensity of sunlight on different areas of Earth across the year. (06-ESS1-1)</w:t>
            </w:r>
          </w:p>
          <w:p w:rsidR="009B681C" w:rsidRDefault="00D00604">
            <w:pPr>
              <w:pStyle w:val="TableParagraph"/>
              <w:ind w:left="44"/>
              <w:rPr>
                <w:sz w:val="14"/>
              </w:rPr>
            </w:pPr>
            <w:r>
              <w:rPr>
                <w:sz w:val="14"/>
              </w:rPr>
              <w:t>The solar system appears to have formed from a disk of dust and gas, drawn together by gravity. (06-ESS1-2)</w:t>
            </w:r>
          </w:p>
        </w:tc>
        <w:tc>
          <w:tcPr>
            <w:tcW w:w="3576" w:type="dxa"/>
          </w:tcPr>
          <w:p w:rsidR="009B681C" w:rsidRDefault="00D00604">
            <w:pPr>
              <w:pStyle w:val="TableParagraph"/>
              <w:spacing w:before="33"/>
              <w:ind w:left="44"/>
              <w:rPr>
                <w:b/>
                <w:sz w:val="14"/>
              </w:rPr>
            </w:pPr>
            <w:r>
              <w:rPr>
                <w:b/>
                <w:sz w:val="14"/>
              </w:rPr>
              <w:t>Patterns</w:t>
            </w:r>
          </w:p>
          <w:p w:rsidR="009B681C" w:rsidRDefault="00D00604">
            <w:pPr>
              <w:pStyle w:val="TableParagraph"/>
              <w:spacing w:before="6"/>
              <w:ind w:left="44" w:right="477"/>
              <w:rPr>
                <w:rFonts w:ascii="Tahoma"/>
                <w:sz w:val="14"/>
              </w:rPr>
            </w:pPr>
            <w:r>
              <w:rPr>
                <w:rFonts w:ascii="Tahoma"/>
                <w:sz w:val="14"/>
              </w:rPr>
              <w:t>Patterns can be used to identify cause and effect relationships. (06-ESS1-1)</w:t>
            </w:r>
          </w:p>
          <w:p w:rsidR="009B681C" w:rsidRDefault="009B681C">
            <w:pPr>
              <w:pStyle w:val="TableParagraph"/>
              <w:spacing w:before="1"/>
              <w:rPr>
                <w:b/>
                <w:sz w:val="13"/>
              </w:rPr>
            </w:pPr>
          </w:p>
          <w:p w:rsidR="009B681C" w:rsidRDefault="00D00604">
            <w:pPr>
              <w:pStyle w:val="TableParagraph"/>
              <w:ind w:left="44"/>
              <w:rPr>
                <w:b/>
                <w:sz w:val="14"/>
              </w:rPr>
            </w:pPr>
            <w:r>
              <w:rPr>
                <w:b/>
                <w:sz w:val="14"/>
              </w:rPr>
              <w:t>Scale, Proportion, and Quantity</w:t>
            </w:r>
          </w:p>
          <w:p w:rsidR="009B681C" w:rsidRDefault="00D00604">
            <w:pPr>
              <w:pStyle w:val="TableParagraph"/>
              <w:spacing w:before="6"/>
              <w:ind w:left="44" w:right="67"/>
              <w:rPr>
                <w:rFonts w:ascii="Tahoma"/>
                <w:sz w:val="14"/>
              </w:rPr>
            </w:pPr>
            <w:r>
              <w:rPr>
                <w:rFonts w:ascii="Tahoma"/>
                <w:sz w:val="14"/>
              </w:rPr>
              <w:t>Time, space, and energy phenomena can be observed at</w:t>
            </w:r>
            <w:r>
              <w:rPr>
                <w:rFonts w:ascii="Tahoma"/>
                <w:spacing w:val="-8"/>
                <w:sz w:val="14"/>
              </w:rPr>
              <w:t xml:space="preserve"> </w:t>
            </w:r>
            <w:r>
              <w:rPr>
                <w:rFonts w:ascii="Tahoma"/>
                <w:sz w:val="14"/>
              </w:rPr>
              <w:t>various</w:t>
            </w:r>
            <w:r>
              <w:rPr>
                <w:rFonts w:ascii="Tahoma"/>
                <w:spacing w:val="-3"/>
                <w:sz w:val="14"/>
              </w:rPr>
              <w:t xml:space="preserve"> </w:t>
            </w:r>
            <w:r>
              <w:rPr>
                <w:rFonts w:ascii="Tahoma"/>
                <w:sz w:val="14"/>
              </w:rPr>
              <w:t>scales</w:t>
            </w:r>
            <w:r>
              <w:rPr>
                <w:rFonts w:ascii="Tahoma"/>
                <w:spacing w:val="-8"/>
                <w:sz w:val="14"/>
              </w:rPr>
              <w:t xml:space="preserve"> </w:t>
            </w:r>
            <w:r>
              <w:rPr>
                <w:rFonts w:ascii="Tahoma"/>
                <w:sz w:val="14"/>
              </w:rPr>
              <w:t>using</w:t>
            </w:r>
            <w:r>
              <w:rPr>
                <w:rFonts w:ascii="Tahoma"/>
                <w:spacing w:val="-8"/>
                <w:sz w:val="14"/>
              </w:rPr>
              <w:t xml:space="preserve"> </w:t>
            </w:r>
            <w:r>
              <w:rPr>
                <w:rFonts w:ascii="Tahoma"/>
                <w:sz w:val="14"/>
              </w:rPr>
              <w:t>models</w:t>
            </w:r>
            <w:r>
              <w:rPr>
                <w:rFonts w:ascii="Tahoma"/>
                <w:spacing w:val="-4"/>
                <w:sz w:val="14"/>
              </w:rPr>
              <w:t xml:space="preserve"> </w:t>
            </w:r>
            <w:r>
              <w:rPr>
                <w:rFonts w:ascii="Tahoma"/>
                <w:sz w:val="14"/>
              </w:rPr>
              <w:t>to</w:t>
            </w:r>
            <w:r>
              <w:rPr>
                <w:rFonts w:ascii="Tahoma"/>
                <w:spacing w:val="-7"/>
                <w:sz w:val="14"/>
              </w:rPr>
              <w:t xml:space="preserve"> </w:t>
            </w:r>
            <w:r>
              <w:rPr>
                <w:rFonts w:ascii="Tahoma"/>
                <w:sz w:val="14"/>
              </w:rPr>
              <w:t>study</w:t>
            </w:r>
            <w:r>
              <w:rPr>
                <w:rFonts w:ascii="Tahoma"/>
                <w:spacing w:val="-5"/>
                <w:sz w:val="14"/>
              </w:rPr>
              <w:t xml:space="preserve"> </w:t>
            </w:r>
            <w:r>
              <w:rPr>
                <w:rFonts w:ascii="Tahoma"/>
                <w:sz w:val="14"/>
              </w:rPr>
              <w:t>systems</w:t>
            </w:r>
            <w:r>
              <w:rPr>
                <w:rFonts w:ascii="Tahoma"/>
                <w:spacing w:val="-8"/>
                <w:sz w:val="14"/>
              </w:rPr>
              <w:t xml:space="preserve"> </w:t>
            </w:r>
            <w:r>
              <w:rPr>
                <w:rFonts w:ascii="Tahoma"/>
                <w:sz w:val="14"/>
              </w:rPr>
              <w:t>that</w:t>
            </w:r>
            <w:r>
              <w:rPr>
                <w:rFonts w:ascii="Tahoma"/>
                <w:spacing w:val="-27"/>
                <w:sz w:val="14"/>
              </w:rPr>
              <w:t xml:space="preserve"> </w:t>
            </w:r>
            <w:r>
              <w:rPr>
                <w:rFonts w:ascii="Tahoma"/>
                <w:sz w:val="14"/>
              </w:rPr>
              <w:t>are too large or too small.(06-ESS1-3)</w:t>
            </w:r>
          </w:p>
          <w:p w:rsidR="009B681C" w:rsidRDefault="009B681C">
            <w:pPr>
              <w:pStyle w:val="TableParagraph"/>
              <w:spacing w:before="7"/>
              <w:rPr>
                <w:b/>
                <w:sz w:val="13"/>
              </w:rPr>
            </w:pPr>
          </w:p>
          <w:p w:rsidR="009B681C" w:rsidRDefault="00D00604">
            <w:pPr>
              <w:pStyle w:val="TableParagraph"/>
              <w:ind w:left="44"/>
              <w:rPr>
                <w:b/>
                <w:sz w:val="14"/>
              </w:rPr>
            </w:pPr>
            <w:r>
              <w:rPr>
                <w:b/>
                <w:sz w:val="14"/>
              </w:rPr>
              <w:t>Systems and System Models</w:t>
            </w:r>
          </w:p>
          <w:p w:rsidR="009B681C" w:rsidRDefault="00D00604">
            <w:pPr>
              <w:pStyle w:val="TableParagraph"/>
              <w:spacing w:before="5"/>
              <w:ind w:left="44" w:right="348"/>
              <w:rPr>
                <w:rFonts w:ascii="Tahoma"/>
                <w:sz w:val="14"/>
              </w:rPr>
            </w:pPr>
            <w:r>
              <w:rPr>
                <w:rFonts w:ascii="Tahoma"/>
                <w:sz w:val="14"/>
              </w:rPr>
              <w:t>Models can be used to represent systems and their interactions. (06-ESS1-2)</w:t>
            </w:r>
          </w:p>
          <w:p w:rsidR="009B681C" w:rsidRDefault="00D00604">
            <w:pPr>
              <w:pStyle w:val="TableParagraph"/>
              <w:spacing w:line="157" w:lineRule="exact"/>
              <w:ind w:left="714"/>
              <w:rPr>
                <w:b/>
                <w:sz w:val="14"/>
              </w:rPr>
            </w:pPr>
            <w:r>
              <w:rPr>
                <w:b/>
                <w:sz w:val="14"/>
              </w:rPr>
              <w:t>----------------------------------------------</w:t>
            </w:r>
          </w:p>
          <w:p w:rsidR="009B681C" w:rsidRDefault="00D00604">
            <w:pPr>
              <w:pStyle w:val="TableParagraph"/>
              <w:ind w:left="394" w:right="398"/>
              <w:jc w:val="center"/>
              <w:rPr>
                <w:b/>
                <w:sz w:val="14"/>
              </w:rPr>
            </w:pPr>
            <w:r>
              <w:rPr>
                <w:b/>
                <w:sz w:val="14"/>
              </w:rPr>
              <w:t>Connections to Engineering, Technology, and Applications of Science</w:t>
            </w:r>
          </w:p>
          <w:p w:rsidR="009B681C" w:rsidRDefault="009B681C">
            <w:pPr>
              <w:pStyle w:val="TableParagraph"/>
              <w:spacing w:before="2"/>
              <w:rPr>
                <w:b/>
                <w:sz w:val="14"/>
              </w:rPr>
            </w:pPr>
          </w:p>
          <w:p w:rsidR="009B681C" w:rsidRDefault="00D00604">
            <w:pPr>
              <w:pStyle w:val="TableParagraph"/>
              <w:ind w:left="44" w:right="429"/>
              <w:rPr>
                <w:b/>
                <w:sz w:val="14"/>
              </w:rPr>
            </w:pPr>
            <w:r>
              <w:rPr>
                <w:b/>
                <w:sz w:val="14"/>
              </w:rPr>
              <w:t>Interdependence of Science, Engineering, and Technology</w:t>
            </w:r>
          </w:p>
          <w:p w:rsidR="009B681C" w:rsidRDefault="00D00604">
            <w:pPr>
              <w:pStyle w:val="TableParagraph"/>
              <w:spacing w:before="4"/>
              <w:ind w:left="44" w:right="40"/>
              <w:rPr>
                <w:rFonts w:ascii="Tahoma"/>
                <w:sz w:val="14"/>
              </w:rPr>
            </w:pPr>
            <w:r>
              <w:rPr>
                <w:rFonts w:ascii="Tahoma"/>
                <w:sz w:val="14"/>
              </w:rPr>
              <w:t>Engineering advances have led to important discoveries in virtually every field of science and scientific discoveries have led to the development of entire industries and engineered systems.</w:t>
            </w:r>
          </w:p>
          <w:p w:rsidR="009B681C" w:rsidRDefault="00D00604">
            <w:pPr>
              <w:pStyle w:val="TableParagraph"/>
              <w:spacing w:line="159" w:lineRule="exact"/>
              <w:ind w:left="44"/>
              <w:rPr>
                <w:rFonts w:ascii="Tahoma"/>
                <w:sz w:val="14"/>
              </w:rPr>
            </w:pPr>
            <w:r>
              <w:rPr>
                <w:rFonts w:ascii="Tahoma"/>
                <w:sz w:val="14"/>
              </w:rPr>
              <w:t>(06-ESS1-3)</w:t>
            </w:r>
          </w:p>
          <w:p w:rsidR="009B681C" w:rsidRDefault="00D00604">
            <w:pPr>
              <w:pStyle w:val="TableParagraph"/>
              <w:spacing w:before="5"/>
              <w:ind w:left="694"/>
              <w:rPr>
                <w:b/>
                <w:sz w:val="14"/>
              </w:rPr>
            </w:pPr>
            <w:r>
              <w:rPr>
                <w:b/>
                <w:sz w:val="14"/>
              </w:rPr>
              <w:t>-----------------------------------------------</w:t>
            </w:r>
          </w:p>
          <w:p w:rsidR="009B681C" w:rsidRDefault="00D00604">
            <w:pPr>
              <w:pStyle w:val="TableParagraph"/>
              <w:spacing w:before="4"/>
              <w:ind w:left="664"/>
              <w:rPr>
                <w:b/>
                <w:i/>
                <w:sz w:val="14"/>
              </w:rPr>
            </w:pPr>
            <w:r>
              <w:rPr>
                <w:b/>
                <w:i/>
                <w:sz w:val="14"/>
              </w:rPr>
              <w:t>Connections to Nature of Science</w:t>
            </w:r>
          </w:p>
          <w:p w:rsidR="009B681C" w:rsidRDefault="009B681C">
            <w:pPr>
              <w:pStyle w:val="TableParagraph"/>
              <w:spacing w:before="4"/>
              <w:rPr>
                <w:b/>
                <w:sz w:val="13"/>
              </w:rPr>
            </w:pPr>
          </w:p>
          <w:p w:rsidR="009B681C" w:rsidRDefault="00D00604">
            <w:pPr>
              <w:pStyle w:val="TableParagraph"/>
              <w:ind w:left="44" w:right="522"/>
              <w:rPr>
                <w:b/>
                <w:sz w:val="14"/>
              </w:rPr>
            </w:pPr>
            <w:r>
              <w:rPr>
                <w:b/>
                <w:sz w:val="14"/>
              </w:rPr>
              <w:t>Scientific Knowledge Assumes an Order and Consistency in Natural Systems</w:t>
            </w:r>
          </w:p>
          <w:p w:rsidR="009B681C" w:rsidRDefault="00D00604">
            <w:pPr>
              <w:pStyle w:val="TableParagraph"/>
              <w:spacing w:before="10"/>
              <w:ind w:left="44" w:right="339"/>
              <w:rPr>
                <w:rFonts w:ascii="Tahoma"/>
                <w:sz w:val="14"/>
              </w:rPr>
            </w:pPr>
            <w:r>
              <w:rPr>
                <w:rFonts w:ascii="Tahoma"/>
                <w:sz w:val="14"/>
              </w:rPr>
              <w:t>Science assumes that objects and events in natural systems occur in consistent patterns that are understandable through measurement and observation. (06-ESS1-1),(06-ESS1-2)</w:t>
            </w:r>
          </w:p>
        </w:tc>
      </w:tr>
      <w:tr w:rsidR="009B681C">
        <w:trPr>
          <w:trHeight w:val="249"/>
        </w:trPr>
        <w:tc>
          <w:tcPr>
            <w:tcW w:w="11660" w:type="dxa"/>
            <w:gridSpan w:val="3"/>
          </w:tcPr>
          <w:p w:rsidR="009B681C" w:rsidRDefault="00D00604">
            <w:pPr>
              <w:pStyle w:val="TableParagraph"/>
              <w:spacing w:before="33"/>
              <w:ind w:left="45"/>
              <w:rPr>
                <w:sz w:val="14"/>
              </w:rPr>
            </w:pPr>
            <w:r>
              <w:rPr>
                <w:i/>
                <w:sz w:val="14"/>
              </w:rPr>
              <w:t xml:space="preserve">Connections to other DCIs in this grade-band: </w:t>
            </w:r>
            <w:r>
              <w:rPr>
                <w:b/>
                <w:sz w:val="14"/>
              </w:rPr>
              <w:t xml:space="preserve">MS.PS2.A </w:t>
            </w:r>
            <w:r>
              <w:rPr>
                <w:sz w:val="14"/>
              </w:rPr>
              <w:t xml:space="preserve">(06-ESS1-1),(06-ESS1-2); </w:t>
            </w:r>
            <w:r>
              <w:rPr>
                <w:b/>
                <w:sz w:val="14"/>
              </w:rPr>
              <w:t xml:space="preserve">MS.PS2.B </w:t>
            </w:r>
            <w:r>
              <w:rPr>
                <w:sz w:val="14"/>
              </w:rPr>
              <w:t xml:space="preserve">(06-ESS1-1),(06-ESS1-2); </w:t>
            </w:r>
            <w:r>
              <w:rPr>
                <w:b/>
                <w:sz w:val="14"/>
              </w:rPr>
              <w:t xml:space="preserve">MS.ESS2.A </w:t>
            </w:r>
            <w:r>
              <w:rPr>
                <w:sz w:val="14"/>
              </w:rPr>
              <w:t>(06-ESS1-3)</w:t>
            </w:r>
          </w:p>
        </w:tc>
      </w:tr>
      <w:tr w:rsidR="009B681C">
        <w:trPr>
          <w:trHeight w:val="565"/>
        </w:trPr>
        <w:tc>
          <w:tcPr>
            <w:tcW w:w="11660" w:type="dxa"/>
            <w:gridSpan w:val="3"/>
          </w:tcPr>
          <w:p w:rsidR="009B681C" w:rsidRDefault="00D00604">
            <w:pPr>
              <w:pStyle w:val="TableParagraph"/>
              <w:spacing w:before="33" w:line="160" w:lineRule="exact"/>
              <w:ind w:left="45"/>
              <w:rPr>
                <w:sz w:val="14"/>
              </w:rPr>
            </w:pPr>
            <w:r>
              <w:rPr>
                <w:i/>
                <w:sz w:val="14"/>
              </w:rPr>
              <w:t xml:space="preserve">Articulation of DCIs across grade-bands: </w:t>
            </w:r>
            <w:r>
              <w:rPr>
                <w:b/>
                <w:sz w:val="14"/>
              </w:rPr>
              <w:t xml:space="preserve">3.PS2.A </w:t>
            </w:r>
            <w:r>
              <w:rPr>
                <w:sz w:val="14"/>
              </w:rPr>
              <w:t xml:space="preserve">(06-ESS1-1),(06-ESS1-2); </w:t>
            </w:r>
            <w:r>
              <w:rPr>
                <w:b/>
                <w:sz w:val="14"/>
              </w:rPr>
              <w:t xml:space="preserve">5.PS2.B </w:t>
            </w:r>
            <w:r>
              <w:rPr>
                <w:sz w:val="14"/>
              </w:rPr>
              <w:t xml:space="preserve">(06-ESS1-1),(06-ESS1-2); </w:t>
            </w:r>
            <w:r>
              <w:rPr>
                <w:b/>
                <w:sz w:val="14"/>
              </w:rPr>
              <w:t xml:space="preserve">5.ESS1.A </w:t>
            </w:r>
            <w:r>
              <w:rPr>
                <w:sz w:val="14"/>
              </w:rPr>
              <w:t xml:space="preserve">(06-ESS1-2); </w:t>
            </w:r>
            <w:r>
              <w:rPr>
                <w:b/>
                <w:sz w:val="14"/>
              </w:rPr>
              <w:t xml:space="preserve">5.ESS1.B </w:t>
            </w:r>
            <w:r>
              <w:rPr>
                <w:sz w:val="14"/>
              </w:rPr>
              <w:t>(06-ESS1-1),(06-ESS1-2),</w:t>
            </w:r>
          </w:p>
          <w:p w:rsidR="009B681C" w:rsidRDefault="00D00604">
            <w:pPr>
              <w:pStyle w:val="TableParagraph"/>
              <w:spacing w:line="160" w:lineRule="exact"/>
              <w:ind w:left="45"/>
              <w:rPr>
                <w:b/>
                <w:sz w:val="14"/>
              </w:rPr>
            </w:pPr>
            <w:r>
              <w:rPr>
                <w:sz w:val="14"/>
              </w:rPr>
              <w:t xml:space="preserve">(06-ESS1-3); </w:t>
            </w:r>
            <w:r>
              <w:rPr>
                <w:b/>
                <w:sz w:val="14"/>
              </w:rPr>
              <w:t xml:space="preserve">HS.PS2.A </w:t>
            </w:r>
            <w:r>
              <w:rPr>
                <w:sz w:val="14"/>
              </w:rPr>
              <w:t xml:space="preserve">(06-ESS1-1),(06-ESS1-2); </w:t>
            </w:r>
            <w:r>
              <w:rPr>
                <w:b/>
                <w:sz w:val="14"/>
              </w:rPr>
              <w:t xml:space="preserve">HS.PS2.B </w:t>
            </w:r>
            <w:r>
              <w:rPr>
                <w:sz w:val="14"/>
              </w:rPr>
              <w:t xml:space="preserve">(06-ESS1-1),(06-ESS1-2); </w:t>
            </w:r>
            <w:r>
              <w:rPr>
                <w:b/>
                <w:sz w:val="14"/>
              </w:rPr>
              <w:t xml:space="preserve">HS.ESS1.A </w:t>
            </w:r>
            <w:r>
              <w:rPr>
                <w:sz w:val="14"/>
              </w:rPr>
              <w:t xml:space="preserve">(06-ESS1-2); </w:t>
            </w:r>
            <w:r>
              <w:rPr>
                <w:b/>
                <w:sz w:val="14"/>
              </w:rPr>
              <w:t xml:space="preserve">HS.ESS1.B </w:t>
            </w:r>
            <w:r>
              <w:rPr>
                <w:sz w:val="14"/>
              </w:rPr>
              <w:t xml:space="preserve">(06-ESS1-1),(06-ESS1-2),(06-ESS1-3); </w:t>
            </w:r>
            <w:r>
              <w:rPr>
                <w:b/>
                <w:sz w:val="14"/>
              </w:rPr>
              <w:t>HS.ESS2.A</w:t>
            </w:r>
          </w:p>
          <w:p w:rsidR="009B681C" w:rsidRDefault="00D00604">
            <w:pPr>
              <w:pStyle w:val="TableParagraph"/>
              <w:spacing w:before="4"/>
              <w:ind w:left="45"/>
              <w:rPr>
                <w:sz w:val="14"/>
              </w:rPr>
            </w:pPr>
            <w:r>
              <w:rPr>
                <w:sz w:val="14"/>
              </w:rPr>
              <w:t>(06-ESS1-3)</w:t>
            </w:r>
          </w:p>
        </w:tc>
      </w:tr>
    </w:tbl>
    <w:p w:rsidR="009B681C" w:rsidRDefault="00D00604">
      <w:pPr>
        <w:spacing w:before="78"/>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before="5"/>
        <w:ind w:left="111"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rPr>
          <w:sz w:val="20"/>
        </w:rPr>
      </w:pPr>
    </w:p>
    <w:p w:rsidR="009B681C" w:rsidRDefault="00D00604">
      <w:pPr>
        <w:pStyle w:val="Heading2"/>
        <w:spacing w:before="250" w:after="56"/>
        <w:ind w:left="190" w:right="38"/>
      </w:pPr>
      <w:bookmarkStart w:id="91" w:name="MS._History_of_Earth"/>
      <w:bookmarkEnd w:id="91"/>
      <w:r>
        <w:t>MS. History of Earth</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2"/>
        <w:gridCol w:w="4467"/>
        <w:gridCol w:w="3047"/>
      </w:tblGrid>
      <w:tr w:rsidR="009B681C">
        <w:trPr>
          <w:trHeight w:val="290"/>
        </w:trPr>
        <w:tc>
          <w:tcPr>
            <w:tcW w:w="11666" w:type="dxa"/>
            <w:gridSpan w:val="3"/>
            <w:shd w:val="clear" w:color="auto" w:fill="EFEFEF"/>
          </w:tcPr>
          <w:p w:rsidR="009B681C" w:rsidRDefault="00D00604">
            <w:pPr>
              <w:pStyle w:val="TableParagraph"/>
              <w:spacing w:before="26"/>
              <w:ind w:left="45"/>
              <w:rPr>
                <w:b/>
                <w:sz w:val="18"/>
              </w:rPr>
            </w:pPr>
            <w:r>
              <w:rPr>
                <w:b/>
                <w:sz w:val="18"/>
              </w:rPr>
              <w:t>MS. History of Earth</w:t>
            </w:r>
          </w:p>
        </w:tc>
      </w:tr>
      <w:tr w:rsidR="009B681C">
        <w:trPr>
          <w:trHeight w:val="2986"/>
        </w:trPr>
        <w:tc>
          <w:tcPr>
            <w:tcW w:w="11666"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215"/>
              </w:tabs>
              <w:spacing w:before="3" w:line="242" w:lineRule="auto"/>
              <w:ind w:left="1215" w:right="276" w:hanging="1171"/>
              <w:rPr>
                <w:sz w:val="14"/>
              </w:rPr>
            </w:pPr>
            <w:r>
              <w:rPr>
                <w:b/>
                <w:spacing w:val="-4"/>
                <w:sz w:val="18"/>
              </w:rPr>
              <w:t>08-ESS1-4.</w:t>
            </w:r>
            <w:r>
              <w:rPr>
                <w:b/>
                <w:spacing w:val="-4"/>
                <w:sz w:val="18"/>
              </w:rPr>
              <w:tab/>
              <w:t>Construct</w:t>
            </w:r>
            <w:r>
              <w:rPr>
                <w:b/>
                <w:spacing w:val="-21"/>
                <w:sz w:val="18"/>
              </w:rPr>
              <w:t xml:space="preserve"> </w:t>
            </w:r>
            <w:r>
              <w:rPr>
                <w:b/>
                <w:sz w:val="18"/>
              </w:rPr>
              <w:t>a</w:t>
            </w:r>
            <w:r>
              <w:rPr>
                <w:b/>
                <w:spacing w:val="-7"/>
                <w:sz w:val="18"/>
              </w:rPr>
              <w:t xml:space="preserve"> </w:t>
            </w:r>
            <w:r>
              <w:rPr>
                <w:b/>
                <w:sz w:val="18"/>
              </w:rPr>
              <w:t>scientific</w:t>
            </w:r>
            <w:r>
              <w:rPr>
                <w:b/>
                <w:spacing w:val="-5"/>
                <w:sz w:val="18"/>
              </w:rPr>
              <w:t xml:space="preserve"> </w:t>
            </w:r>
            <w:r>
              <w:rPr>
                <w:b/>
                <w:sz w:val="18"/>
              </w:rPr>
              <w:t>explanation</w:t>
            </w:r>
            <w:r>
              <w:rPr>
                <w:b/>
                <w:spacing w:val="-15"/>
                <w:sz w:val="18"/>
              </w:rPr>
              <w:t xml:space="preserve"> </w:t>
            </w:r>
            <w:r>
              <w:rPr>
                <w:b/>
                <w:sz w:val="18"/>
              </w:rPr>
              <w:t>based</w:t>
            </w:r>
            <w:r>
              <w:rPr>
                <w:b/>
                <w:spacing w:val="-6"/>
                <w:sz w:val="18"/>
              </w:rPr>
              <w:t xml:space="preserve"> </w:t>
            </w:r>
            <w:r>
              <w:rPr>
                <w:b/>
                <w:spacing w:val="1"/>
                <w:sz w:val="18"/>
              </w:rPr>
              <w:t>on</w:t>
            </w:r>
            <w:r>
              <w:rPr>
                <w:b/>
                <w:spacing w:val="-16"/>
                <w:sz w:val="18"/>
              </w:rPr>
              <w:t xml:space="preserve"> </w:t>
            </w:r>
            <w:r>
              <w:rPr>
                <w:b/>
                <w:spacing w:val="-5"/>
                <w:sz w:val="18"/>
              </w:rPr>
              <w:t>evidence</w:t>
            </w:r>
            <w:r>
              <w:rPr>
                <w:b/>
                <w:spacing w:val="-16"/>
                <w:sz w:val="18"/>
              </w:rPr>
              <w:t xml:space="preserve"> </w:t>
            </w:r>
            <w:r>
              <w:rPr>
                <w:b/>
                <w:sz w:val="18"/>
              </w:rPr>
              <w:t>from</w:t>
            </w:r>
            <w:r>
              <w:rPr>
                <w:b/>
                <w:spacing w:val="-6"/>
                <w:sz w:val="18"/>
              </w:rPr>
              <w:t xml:space="preserve"> </w:t>
            </w:r>
            <w:r>
              <w:rPr>
                <w:b/>
                <w:sz w:val="18"/>
              </w:rPr>
              <w:t>rock</w:t>
            </w:r>
            <w:r>
              <w:rPr>
                <w:b/>
                <w:spacing w:val="-11"/>
                <w:sz w:val="18"/>
              </w:rPr>
              <w:t xml:space="preserve"> </w:t>
            </w:r>
            <w:r>
              <w:rPr>
                <w:b/>
                <w:spacing w:val="-4"/>
                <w:sz w:val="18"/>
              </w:rPr>
              <w:t>strata</w:t>
            </w:r>
            <w:r>
              <w:rPr>
                <w:b/>
                <w:spacing w:val="-16"/>
                <w:sz w:val="18"/>
              </w:rPr>
              <w:t xml:space="preserve"> </w:t>
            </w:r>
            <w:r>
              <w:rPr>
                <w:b/>
                <w:sz w:val="18"/>
              </w:rPr>
              <w:t>for</w:t>
            </w:r>
            <w:r>
              <w:rPr>
                <w:b/>
                <w:spacing w:val="-11"/>
                <w:sz w:val="18"/>
              </w:rPr>
              <w:t xml:space="preserve"> </w:t>
            </w:r>
            <w:r>
              <w:rPr>
                <w:b/>
                <w:sz w:val="18"/>
              </w:rPr>
              <w:t>how</w:t>
            </w:r>
            <w:r>
              <w:rPr>
                <w:b/>
                <w:spacing w:val="-1"/>
                <w:sz w:val="18"/>
              </w:rPr>
              <w:t xml:space="preserve"> </w:t>
            </w:r>
            <w:r>
              <w:rPr>
                <w:b/>
                <w:sz w:val="18"/>
              </w:rPr>
              <w:t>the</w:t>
            </w:r>
            <w:r>
              <w:rPr>
                <w:b/>
                <w:spacing w:val="-11"/>
                <w:sz w:val="18"/>
              </w:rPr>
              <w:t xml:space="preserve"> </w:t>
            </w:r>
            <w:r>
              <w:rPr>
                <w:b/>
                <w:spacing w:val="-4"/>
                <w:sz w:val="18"/>
              </w:rPr>
              <w:t>geologic</w:t>
            </w:r>
            <w:r>
              <w:rPr>
                <w:b/>
                <w:spacing w:val="-22"/>
                <w:sz w:val="18"/>
              </w:rPr>
              <w:t xml:space="preserve"> </w:t>
            </w:r>
            <w:r>
              <w:rPr>
                <w:b/>
                <w:sz w:val="18"/>
              </w:rPr>
              <w:t>time</w:t>
            </w:r>
            <w:r>
              <w:rPr>
                <w:b/>
                <w:spacing w:val="-6"/>
                <w:sz w:val="18"/>
              </w:rPr>
              <w:t xml:space="preserve"> </w:t>
            </w:r>
            <w:r>
              <w:rPr>
                <w:b/>
                <w:sz w:val="18"/>
              </w:rPr>
              <w:t>scale</w:t>
            </w:r>
            <w:r>
              <w:rPr>
                <w:b/>
                <w:spacing w:val="-6"/>
                <w:sz w:val="18"/>
              </w:rPr>
              <w:t xml:space="preserve"> </w:t>
            </w:r>
            <w:r>
              <w:rPr>
                <w:b/>
                <w:sz w:val="18"/>
              </w:rPr>
              <w:t>is</w:t>
            </w:r>
            <w:r>
              <w:rPr>
                <w:b/>
                <w:spacing w:val="-12"/>
                <w:sz w:val="18"/>
              </w:rPr>
              <w:t xml:space="preserve"> </w:t>
            </w:r>
            <w:r>
              <w:rPr>
                <w:b/>
                <w:sz w:val="18"/>
              </w:rPr>
              <w:t>used</w:t>
            </w:r>
            <w:r>
              <w:rPr>
                <w:b/>
                <w:spacing w:val="-11"/>
                <w:sz w:val="18"/>
              </w:rPr>
              <w:t xml:space="preserve"> </w:t>
            </w:r>
            <w:r>
              <w:rPr>
                <w:b/>
                <w:sz w:val="18"/>
              </w:rPr>
              <w:t>to</w:t>
            </w:r>
            <w:r>
              <w:rPr>
                <w:b/>
                <w:spacing w:val="-7"/>
                <w:sz w:val="18"/>
              </w:rPr>
              <w:t xml:space="preserve"> </w:t>
            </w:r>
            <w:r>
              <w:rPr>
                <w:b/>
                <w:spacing w:val="-5"/>
                <w:sz w:val="18"/>
              </w:rPr>
              <w:t xml:space="preserve">organize </w:t>
            </w:r>
            <w:r>
              <w:rPr>
                <w:b/>
                <w:spacing w:val="-4"/>
                <w:sz w:val="18"/>
              </w:rPr>
              <w:t>Earth’s</w:t>
            </w:r>
            <w:r>
              <w:rPr>
                <w:b/>
                <w:spacing w:val="-27"/>
                <w:sz w:val="18"/>
              </w:rPr>
              <w:t xml:space="preserve"> </w:t>
            </w:r>
            <w:r>
              <w:rPr>
                <w:b/>
                <w:spacing w:val="-5"/>
                <w:sz w:val="18"/>
              </w:rPr>
              <w:t>4.6-billion-year-old</w:t>
            </w:r>
            <w:r>
              <w:rPr>
                <w:b/>
                <w:spacing w:val="-18"/>
                <w:sz w:val="18"/>
              </w:rPr>
              <w:t xml:space="preserve"> </w:t>
            </w:r>
            <w:r>
              <w:rPr>
                <w:b/>
                <w:spacing w:val="-5"/>
                <w:sz w:val="18"/>
              </w:rPr>
              <w:t>history</w:t>
            </w:r>
            <w:r>
              <w:rPr>
                <w:b/>
                <w:spacing w:val="-5"/>
                <w:sz w:val="14"/>
              </w:rPr>
              <w:t>.</w:t>
            </w:r>
            <w:r>
              <w:rPr>
                <w:b/>
                <w:spacing w:val="-20"/>
                <w:sz w:val="14"/>
              </w:rPr>
              <w:t xml:space="preserve"> </w:t>
            </w:r>
            <w:r>
              <w:rPr>
                <w:sz w:val="14"/>
              </w:rPr>
              <w:t>[Clarification</w:t>
            </w:r>
            <w:r>
              <w:rPr>
                <w:spacing w:val="-13"/>
                <w:sz w:val="14"/>
              </w:rPr>
              <w:t xml:space="preserve"> </w:t>
            </w:r>
            <w:r>
              <w:rPr>
                <w:sz w:val="14"/>
              </w:rPr>
              <w:t>Statement:</w:t>
            </w:r>
            <w:r>
              <w:rPr>
                <w:spacing w:val="-14"/>
                <w:sz w:val="14"/>
              </w:rPr>
              <w:t xml:space="preserve"> </w:t>
            </w:r>
            <w:r>
              <w:rPr>
                <w:sz w:val="14"/>
              </w:rPr>
              <w:t>Emphasis</w:t>
            </w:r>
            <w:r>
              <w:rPr>
                <w:spacing w:val="-16"/>
                <w:sz w:val="14"/>
              </w:rPr>
              <w:t xml:space="preserve"> </w:t>
            </w:r>
            <w:r>
              <w:rPr>
                <w:sz w:val="14"/>
              </w:rPr>
              <w:t>is</w:t>
            </w:r>
            <w:r>
              <w:rPr>
                <w:spacing w:val="-16"/>
                <w:sz w:val="14"/>
              </w:rPr>
              <w:t xml:space="preserve"> </w:t>
            </w:r>
            <w:r>
              <w:rPr>
                <w:sz w:val="14"/>
              </w:rPr>
              <w:t>on</w:t>
            </w:r>
            <w:r>
              <w:rPr>
                <w:spacing w:val="-14"/>
                <w:sz w:val="14"/>
              </w:rPr>
              <w:t xml:space="preserve"> </w:t>
            </w:r>
            <w:r>
              <w:rPr>
                <w:sz w:val="14"/>
              </w:rPr>
              <w:t>how</w:t>
            </w:r>
            <w:r>
              <w:rPr>
                <w:spacing w:val="-22"/>
                <w:sz w:val="14"/>
              </w:rPr>
              <w:t xml:space="preserve"> </w:t>
            </w:r>
            <w:r>
              <w:rPr>
                <w:sz w:val="14"/>
              </w:rPr>
              <w:t>analyses</w:t>
            </w:r>
            <w:r>
              <w:rPr>
                <w:spacing w:val="-7"/>
                <w:sz w:val="14"/>
              </w:rPr>
              <w:t xml:space="preserve"> </w:t>
            </w:r>
            <w:r>
              <w:rPr>
                <w:sz w:val="14"/>
              </w:rPr>
              <w:t>of</w:t>
            </w:r>
            <w:r>
              <w:rPr>
                <w:spacing w:val="-15"/>
                <w:sz w:val="14"/>
              </w:rPr>
              <w:t xml:space="preserve"> </w:t>
            </w:r>
            <w:r>
              <w:rPr>
                <w:sz w:val="14"/>
              </w:rPr>
              <w:t>rock</w:t>
            </w:r>
            <w:r>
              <w:rPr>
                <w:spacing w:val="-12"/>
                <w:sz w:val="14"/>
              </w:rPr>
              <w:t xml:space="preserve"> </w:t>
            </w:r>
            <w:r>
              <w:rPr>
                <w:sz w:val="14"/>
              </w:rPr>
              <w:t>formations</w:t>
            </w:r>
            <w:r>
              <w:rPr>
                <w:spacing w:val="-16"/>
                <w:sz w:val="14"/>
              </w:rPr>
              <w:t xml:space="preserve"> </w:t>
            </w:r>
            <w:r>
              <w:rPr>
                <w:sz w:val="14"/>
              </w:rPr>
              <w:t>and</w:t>
            </w:r>
            <w:r>
              <w:rPr>
                <w:spacing w:val="-14"/>
                <w:sz w:val="14"/>
              </w:rPr>
              <w:t xml:space="preserve"> </w:t>
            </w:r>
            <w:r>
              <w:rPr>
                <w:sz w:val="14"/>
              </w:rPr>
              <w:t>the</w:t>
            </w:r>
            <w:r>
              <w:rPr>
                <w:spacing w:val="-19"/>
                <w:sz w:val="14"/>
              </w:rPr>
              <w:t xml:space="preserve"> </w:t>
            </w:r>
            <w:r>
              <w:rPr>
                <w:sz w:val="14"/>
              </w:rPr>
              <w:t>fossils</w:t>
            </w:r>
            <w:r>
              <w:rPr>
                <w:spacing w:val="-12"/>
                <w:sz w:val="14"/>
              </w:rPr>
              <w:t xml:space="preserve"> </w:t>
            </w:r>
            <w:r>
              <w:rPr>
                <w:sz w:val="14"/>
              </w:rPr>
              <w:t>they</w:t>
            </w:r>
            <w:r>
              <w:rPr>
                <w:spacing w:val="-21"/>
                <w:sz w:val="14"/>
              </w:rPr>
              <w:t xml:space="preserve"> </w:t>
            </w:r>
            <w:r>
              <w:rPr>
                <w:sz w:val="14"/>
              </w:rPr>
              <w:t>contain</w:t>
            </w:r>
            <w:r>
              <w:rPr>
                <w:spacing w:val="-10"/>
                <w:sz w:val="14"/>
              </w:rPr>
              <w:t xml:space="preserve"> </w:t>
            </w:r>
            <w:r>
              <w:rPr>
                <w:sz w:val="14"/>
              </w:rPr>
              <w:t>are</w:t>
            </w:r>
            <w:r>
              <w:rPr>
                <w:spacing w:val="-19"/>
                <w:sz w:val="14"/>
              </w:rPr>
              <w:t xml:space="preserve"> </w:t>
            </w:r>
            <w:r>
              <w:rPr>
                <w:sz w:val="14"/>
              </w:rPr>
              <w:t>used</w:t>
            </w:r>
            <w:r>
              <w:rPr>
                <w:spacing w:val="-14"/>
                <w:sz w:val="14"/>
              </w:rPr>
              <w:t xml:space="preserve"> </w:t>
            </w:r>
            <w:r>
              <w:rPr>
                <w:sz w:val="14"/>
              </w:rPr>
              <w:t>to</w:t>
            </w:r>
            <w:r>
              <w:rPr>
                <w:spacing w:val="-14"/>
                <w:sz w:val="14"/>
              </w:rPr>
              <w:t xml:space="preserve"> </w:t>
            </w:r>
            <w:r>
              <w:rPr>
                <w:sz w:val="14"/>
              </w:rPr>
              <w:t xml:space="preserve">establish </w:t>
            </w:r>
            <w:r>
              <w:rPr>
                <w:spacing w:val="-4"/>
                <w:sz w:val="14"/>
              </w:rPr>
              <w:t>relative</w:t>
            </w:r>
            <w:r>
              <w:rPr>
                <w:spacing w:val="-18"/>
                <w:sz w:val="14"/>
              </w:rPr>
              <w:t xml:space="preserve"> </w:t>
            </w:r>
            <w:r>
              <w:rPr>
                <w:sz w:val="14"/>
              </w:rPr>
              <w:t>ages</w:t>
            </w:r>
            <w:r>
              <w:rPr>
                <w:spacing w:val="-12"/>
                <w:sz w:val="14"/>
              </w:rPr>
              <w:t xml:space="preserve"> </w:t>
            </w:r>
            <w:r>
              <w:rPr>
                <w:sz w:val="14"/>
              </w:rPr>
              <w:t>of</w:t>
            </w:r>
            <w:r>
              <w:rPr>
                <w:spacing w:val="-20"/>
                <w:sz w:val="14"/>
              </w:rPr>
              <w:t xml:space="preserve"> </w:t>
            </w:r>
            <w:r>
              <w:rPr>
                <w:sz w:val="14"/>
              </w:rPr>
              <w:t>major</w:t>
            </w:r>
            <w:r>
              <w:rPr>
                <w:spacing w:val="-13"/>
                <w:sz w:val="14"/>
              </w:rPr>
              <w:t xml:space="preserve"> </w:t>
            </w:r>
            <w:r>
              <w:rPr>
                <w:sz w:val="14"/>
              </w:rPr>
              <w:t>events</w:t>
            </w:r>
            <w:r>
              <w:rPr>
                <w:spacing w:val="-15"/>
                <w:sz w:val="14"/>
              </w:rPr>
              <w:t xml:space="preserve"> </w:t>
            </w:r>
            <w:r>
              <w:rPr>
                <w:sz w:val="14"/>
              </w:rPr>
              <w:t>in</w:t>
            </w:r>
            <w:r>
              <w:rPr>
                <w:spacing w:val="-14"/>
                <w:sz w:val="14"/>
              </w:rPr>
              <w:t xml:space="preserve"> </w:t>
            </w:r>
            <w:r>
              <w:rPr>
                <w:sz w:val="14"/>
              </w:rPr>
              <w:t>Earth’s</w:t>
            </w:r>
            <w:r>
              <w:rPr>
                <w:spacing w:val="-12"/>
                <w:sz w:val="14"/>
              </w:rPr>
              <w:t xml:space="preserve"> </w:t>
            </w:r>
            <w:r>
              <w:rPr>
                <w:spacing w:val="-4"/>
                <w:sz w:val="14"/>
              </w:rPr>
              <w:t>history.</w:t>
            </w:r>
            <w:r>
              <w:rPr>
                <w:spacing w:val="-20"/>
                <w:sz w:val="14"/>
              </w:rPr>
              <w:t xml:space="preserve"> </w:t>
            </w:r>
            <w:r>
              <w:rPr>
                <w:sz w:val="14"/>
              </w:rPr>
              <w:t>Examples</w:t>
            </w:r>
            <w:r>
              <w:rPr>
                <w:spacing w:val="-11"/>
                <w:sz w:val="14"/>
              </w:rPr>
              <w:t xml:space="preserve"> </w:t>
            </w:r>
            <w:r>
              <w:rPr>
                <w:sz w:val="14"/>
              </w:rPr>
              <w:t>of</w:t>
            </w:r>
            <w:r>
              <w:rPr>
                <w:spacing w:val="-20"/>
                <w:sz w:val="14"/>
              </w:rPr>
              <w:t xml:space="preserve"> </w:t>
            </w:r>
            <w:r>
              <w:rPr>
                <w:sz w:val="14"/>
              </w:rPr>
              <w:t>Earth’s</w:t>
            </w:r>
            <w:r>
              <w:rPr>
                <w:spacing w:val="-12"/>
                <w:sz w:val="14"/>
              </w:rPr>
              <w:t xml:space="preserve"> </w:t>
            </w:r>
            <w:r>
              <w:rPr>
                <w:sz w:val="14"/>
              </w:rPr>
              <w:t>major</w:t>
            </w:r>
            <w:r>
              <w:rPr>
                <w:spacing w:val="-13"/>
                <w:sz w:val="14"/>
              </w:rPr>
              <w:t xml:space="preserve"> </w:t>
            </w:r>
            <w:r>
              <w:rPr>
                <w:sz w:val="14"/>
              </w:rPr>
              <w:t>events</w:t>
            </w:r>
            <w:r>
              <w:rPr>
                <w:spacing w:val="-12"/>
                <w:sz w:val="14"/>
              </w:rPr>
              <w:t xml:space="preserve"> </w:t>
            </w:r>
            <w:r>
              <w:rPr>
                <w:sz w:val="14"/>
              </w:rPr>
              <w:t>could</w:t>
            </w:r>
            <w:r>
              <w:rPr>
                <w:spacing w:val="-19"/>
                <w:sz w:val="14"/>
              </w:rPr>
              <w:t xml:space="preserve"> </w:t>
            </w:r>
            <w:r>
              <w:rPr>
                <w:sz w:val="14"/>
              </w:rPr>
              <w:t>range</w:t>
            </w:r>
            <w:r>
              <w:rPr>
                <w:spacing w:val="-18"/>
                <w:sz w:val="14"/>
              </w:rPr>
              <w:t xml:space="preserve"> </w:t>
            </w:r>
            <w:r>
              <w:rPr>
                <w:sz w:val="14"/>
              </w:rPr>
              <w:t>from</w:t>
            </w:r>
            <w:r>
              <w:rPr>
                <w:spacing w:val="-9"/>
                <w:sz w:val="14"/>
              </w:rPr>
              <w:t xml:space="preserve"> </w:t>
            </w:r>
            <w:r>
              <w:rPr>
                <w:sz w:val="14"/>
              </w:rPr>
              <w:t>being</w:t>
            </w:r>
            <w:r>
              <w:rPr>
                <w:spacing w:val="-10"/>
                <w:sz w:val="14"/>
              </w:rPr>
              <w:t xml:space="preserve"> </w:t>
            </w:r>
            <w:r>
              <w:rPr>
                <w:sz w:val="14"/>
              </w:rPr>
              <w:t>very</w:t>
            </w:r>
            <w:r>
              <w:rPr>
                <w:spacing w:val="-21"/>
                <w:sz w:val="14"/>
              </w:rPr>
              <w:t xml:space="preserve"> </w:t>
            </w:r>
            <w:r>
              <w:rPr>
                <w:spacing w:val="-3"/>
                <w:sz w:val="14"/>
              </w:rPr>
              <w:t>recent</w:t>
            </w:r>
            <w:r>
              <w:rPr>
                <w:spacing w:val="-20"/>
                <w:sz w:val="14"/>
              </w:rPr>
              <w:t xml:space="preserve"> </w:t>
            </w:r>
            <w:r>
              <w:rPr>
                <w:sz w:val="14"/>
              </w:rPr>
              <w:t>(such</w:t>
            </w:r>
            <w:r>
              <w:rPr>
                <w:spacing w:val="-10"/>
                <w:sz w:val="14"/>
              </w:rPr>
              <w:t xml:space="preserve"> </w:t>
            </w:r>
            <w:r>
              <w:rPr>
                <w:sz w:val="14"/>
              </w:rPr>
              <w:t>as</w:t>
            </w:r>
            <w:r>
              <w:rPr>
                <w:spacing w:val="-16"/>
                <w:sz w:val="14"/>
              </w:rPr>
              <w:t xml:space="preserve"> </w:t>
            </w:r>
            <w:r>
              <w:rPr>
                <w:sz w:val="14"/>
              </w:rPr>
              <w:t>the</w:t>
            </w:r>
            <w:r>
              <w:rPr>
                <w:spacing w:val="-19"/>
                <w:sz w:val="14"/>
              </w:rPr>
              <w:t xml:space="preserve"> </w:t>
            </w:r>
            <w:r>
              <w:rPr>
                <w:sz w:val="14"/>
              </w:rPr>
              <w:t>last</w:t>
            </w:r>
            <w:r>
              <w:rPr>
                <w:spacing w:val="-6"/>
                <w:sz w:val="14"/>
              </w:rPr>
              <w:t xml:space="preserve"> </w:t>
            </w:r>
            <w:r>
              <w:rPr>
                <w:sz w:val="14"/>
              </w:rPr>
              <w:t>Ice</w:t>
            </w:r>
            <w:r>
              <w:rPr>
                <w:spacing w:val="-24"/>
                <w:sz w:val="14"/>
              </w:rPr>
              <w:t xml:space="preserve"> </w:t>
            </w:r>
            <w:r>
              <w:rPr>
                <w:sz w:val="14"/>
              </w:rPr>
              <w:t>Age</w:t>
            </w:r>
            <w:r>
              <w:rPr>
                <w:spacing w:val="-14"/>
                <w:sz w:val="14"/>
              </w:rPr>
              <w:t xml:space="preserve"> </w:t>
            </w:r>
            <w:r>
              <w:rPr>
                <w:sz w:val="14"/>
              </w:rPr>
              <w:t>or</w:t>
            </w:r>
            <w:r>
              <w:rPr>
                <w:spacing w:val="-18"/>
                <w:sz w:val="14"/>
              </w:rPr>
              <w:t xml:space="preserve"> </w:t>
            </w:r>
            <w:r>
              <w:rPr>
                <w:sz w:val="14"/>
              </w:rPr>
              <w:t>the</w:t>
            </w:r>
            <w:r>
              <w:rPr>
                <w:spacing w:val="-14"/>
                <w:sz w:val="14"/>
              </w:rPr>
              <w:t xml:space="preserve"> </w:t>
            </w:r>
            <w:r>
              <w:rPr>
                <w:spacing w:val="-5"/>
                <w:sz w:val="14"/>
              </w:rPr>
              <w:t>earliest</w:t>
            </w:r>
            <w:r>
              <w:rPr>
                <w:spacing w:val="-20"/>
                <w:sz w:val="14"/>
              </w:rPr>
              <w:t xml:space="preserve"> </w:t>
            </w:r>
            <w:r>
              <w:rPr>
                <w:sz w:val="14"/>
              </w:rPr>
              <w:t>fossils</w:t>
            </w:r>
            <w:r>
              <w:rPr>
                <w:spacing w:val="-12"/>
                <w:sz w:val="14"/>
              </w:rPr>
              <w:t xml:space="preserve"> </w:t>
            </w:r>
            <w:r>
              <w:rPr>
                <w:sz w:val="14"/>
              </w:rPr>
              <w:t>of</w:t>
            </w:r>
            <w:r>
              <w:rPr>
                <w:spacing w:val="-15"/>
                <w:sz w:val="14"/>
              </w:rPr>
              <w:t xml:space="preserve"> </w:t>
            </w:r>
            <w:r>
              <w:rPr>
                <w:sz w:val="14"/>
              </w:rPr>
              <w:t>homo sapiens)</w:t>
            </w:r>
            <w:r>
              <w:rPr>
                <w:spacing w:val="-22"/>
                <w:sz w:val="14"/>
              </w:rPr>
              <w:t xml:space="preserve"> </w:t>
            </w:r>
            <w:r>
              <w:rPr>
                <w:sz w:val="14"/>
              </w:rPr>
              <w:t>to</w:t>
            </w:r>
            <w:r>
              <w:rPr>
                <w:spacing w:val="-15"/>
                <w:sz w:val="14"/>
              </w:rPr>
              <w:t xml:space="preserve"> </w:t>
            </w:r>
            <w:r>
              <w:rPr>
                <w:sz w:val="14"/>
              </w:rPr>
              <w:t>very</w:t>
            </w:r>
            <w:r>
              <w:rPr>
                <w:spacing w:val="-21"/>
                <w:sz w:val="14"/>
              </w:rPr>
              <w:t xml:space="preserve"> </w:t>
            </w:r>
            <w:r>
              <w:rPr>
                <w:sz w:val="14"/>
              </w:rPr>
              <w:t>old</w:t>
            </w:r>
            <w:r>
              <w:rPr>
                <w:spacing w:val="-15"/>
                <w:sz w:val="14"/>
              </w:rPr>
              <w:t xml:space="preserve"> </w:t>
            </w:r>
            <w:r>
              <w:rPr>
                <w:sz w:val="14"/>
              </w:rPr>
              <w:t>(such</w:t>
            </w:r>
            <w:r>
              <w:rPr>
                <w:spacing w:val="-15"/>
                <w:sz w:val="14"/>
              </w:rPr>
              <w:t xml:space="preserve"> </w:t>
            </w:r>
            <w:r>
              <w:rPr>
                <w:sz w:val="14"/>
              </w:rPr>
              <w:t>as</w:t>
            </w:r>
            <w:r>
              <w:rPr>
                <w:spacing w:val="-17"/>
                <w:sz w:val="14"/>
              </w:rPr>
              <w:t xml:space="preserve"> </w:t>
            </w:r>
            <w:r>
              <w:rPr>
                <w:sz w:val="14"/>
              </w:rPr>
              <w:t>the</w:t>
            </w:r>
            <w:r>
              <w:rPr>
                <w:spacing w:val="-20"/>
                <w:sz w:val="14"/>
              </w:rPr>
              <w:t xml:space="preserve"> </w:t>
            </w:r>
            <w:r>
              <w:rPr>
                <w:sz w:val="14"/>
              </w:rPr>
              <w:t>formation</w:t>
            </w:r>
            <w:r>
              <w:rPr>
                <w:spacing w:val="-15"/>
                <w:sz w:val="14"/>
              </w:rPr>
              <w:t xml:space="preserve"> </w:t>
            </w:r>
            <w:r>
              <w:rPr>
                <w:sz w:val="14"/>
              </w:rPr>
              <w:t>of</w:t>
            </w:r>
            <w:r>
              <w:rPr>
                <w:spacing w:val="-25"/>
                <w:sz w:val="14"/>
              </w:rPr>
              <w:t xml:space="preserve"> </w:t>
            </w:r>
            <w:r>
              <w:rPr>
                <w:sz w:val="14"/>
              </w:rPr>
              <w:t>Earth</w:t>
            </w:r>
            <w:r>
              <w:rPr>
                <w:spacing w:val="-15"/>
                <w:sz w:val="14"/>
              </w:rPr>
              <w:t xml:space="preserve"> </w:t>
            </w:r>
            <w:r>
              <w:rPr>
                <w:sz w:val="14"/>
              </w:rPr>
              <w:t>or</w:t>
            </w:r>
            <w:r>
              <w:rPr>
                <w:spacing w:val="-19"/>
                <w:sz w:val="14"/>
              </w:rPr>
              <w:t xml:space="preserve"> </w:t>
            </w:r>
            <w:r>
              <w:rPr>
                <w:sz w:val="14"/>
              </w:rPr>
              <w:t>the</w:t>
            </w:r>
            <w:r>
              <w:rPr>
                <w:spacing w:val="-24"/>
                <w:sz w:val="14"/>
              </w:rPr>
              <w:t xml:space="preserve"> </w:t>
            </w:r>
            <w:r>
              <w:rPr>
                <w:sz w:val="14"/>
              </w:rPr>
              <w:t>earliest</w:t>
            </w:r>
            <w:r>
              <w:rPr>
                <w:spacing w:val="-16"/>
                <w:sz w:val="14"/>
              </w:rPr>
              <w:t xml:space="preserve"> </w:t>
            </w:r>
            <w:r>
              <w:rPr>
                <w:sz w:val="14"/>
              </w:rPr>
              <w:t>evidence</w:t>
            </w:r>
            <w:r>
              <w:rPr>
                <w:spacing w:val="-19"/>
                <w:sz w:val="14"/>
              </w:rPr>
              <w:t xml:space="preserve"> </w:t>
            </w:r>
            <w:r>
              <w:rPr>
                <w:sz w:val="14"/>
              </w:rPr>
              <w:t>of</w:t>
            </w:r>
            <w:r>
              <w:rPr>
                <w:spacing w:val="-21"/>
                <w:sz w:val="14"/>
              </w:rPr>
              <w:t xml:space="preserve"> </w:t>
            </w:r>
            <w:r>
              <w:rPr>
                <w:sz w:val="14"/>
              </w:rPr>
              <w:t>life).</w:t>
            </w:r>
            <w:r>
              <w:rPr>
                <w:spacing w:val="-21"/>
                <w:sz w:val="14"/>
              </w:rPr>
              <w:t xml:space="preserve"> </w:t>
            </w:r>
            <w:r>
              <w:rPr>
                <w:sz w:val="14"/>
              </w:rPr>
              <w:t>Examples</w:t>
            </w:r>
            <w:r>
              <w:rPr>
                <w:spacing w:val="-17"/>
                <w:sz w:val="14"/>
              </w:rPr>
              <w:t xml:space="preserve"> </w:t>
            </w:r>
            <w:r>
              <w:rPr>
                <w:sz w:val="14"/>
              </w:rPr>
              <w:t>can</w:t>
            </w:r>
            <w:r>
              <w:rPr>
                <w:spacing w:val="-15"/>
                <w:sz w:val="14"/>
              </w:rPr>
              <w:t xml:space="preserve"> </w:t>
            </w:r>
            <w:r>
              <w:rPr>
                <w:sz w:val="14"/>
              </w:rPr>
              <w:t>include</w:t>
            </w:r>
            <w:r>
              <w:rPr>
                <w:spacing w:val="-20"/>
                <w:sz w:val="14"/>
              </w:rPr>
              <w:t xml:space="preserve"> </w:t>
            </w:r>
            <w:r>
              <w:rPr>
                <w:sz w:val="14"/>
              </w:rPr>
              <w:t>the</w:t>
            </w:r>
            <w:r>
              <w:rPr>
                <w:spacing w:val="-24"/>
                <w:sz w:val="14"/>
              </w:rPr>
              <w:t xml:space="preserve"> </w:t>
            </w:r>
            <w:r>
              <w:rPr>
                <w:sz w:val="14"/>
              </w:rPr>
              <w:t>formation</w:t>
            </w:r>
            <w:r>
              <w:rPr>
                <w:spacing w:val="-14"/>
                <w:sz w:val="14"/>
              </w:rPr>
              <w:t xml:space="preserve"> </w:t>
            </w:r>
            <w:r>
              <w:rPr>
                <w:sz w:val="14"/>
              </w:rPr>
              <w:t>of</w:t>
            </w:r>
            <w:r>
              <w:rPr>
                <w:spacing w:val="-21"/>
                <w:sz w:val="14"/>
              </w:rPr>
              <w:t xml:space="preserve"> </w:t>
            </w:r>
            <w:r>
              <w:rPr>
                <w:sz w:val="14"/>
              </w:rPr>
              <w:t>mountain</w:t>
            </w:r>
            <w:r>
              <w:rPr>
                <w:spacing w:val="-19"/>
                <w:sz w:val="14"/>
              </w:rPr>
              <w:t xml:space="preserve"> </w:t>
            </w:r>
            <w:r>
              <w:rPr>
                <w:sz w:val="14"/>
              </w:rPr>
              <w:t>chains</w:t>
            </w:r>
            <w:r>
              <w:rPr>
                <w:spacing w:val="-17"/>
                <w:sz w:val="14"/>
              </w:rPr>
              <w:t xml:space="preserve"> </w:t>
            </w:r>
            <w:r>
              <w:rPr>
                <w:sz w:val="14"/>
              </w:rPr>
              <w:t>and</w:t>
            </w:r>
            <w:r>
              <w:rPr>
                <w:spacing w:val="-15"/>
                <w:sz w:val="14"/>
              </w:rPr>
              <w:t xml:space="preserve"> </w:t>
            </w:r>
            <w:r>
              <w:rPr>
                <w:sz w:val="14"/>
              </w:rPr>
              <w:t>ocean</w:t>
            </w:r>
            <w:r>
              <w:rPr>
                <w:spacing w:val="-20"/>
                <w:sz w:val="14"/>
              </w:rPr>
              <w:t xml:space="preserve"> </w:t>
            </w:r>
            <w:r>
              <w:rPr>
                <w:sz w:val="14"/>
              </w:rPr>
              <w:t>basins,</w:t>
            </w:r>
            <w:r>
              <w:rPr>
                <w:spacing w:val="-15"/>
                <w:sz w:val="14"/>
              </w:rPr>
              <w:t xml:space="preserve"> </w:t>
            </w:r>
            <w:r>
              <w:rPr>
                <w:sz w:val="14"/>
              </w:rPr>
              <w:t>the</w:t>
            </w:r>
            <w:r>
              <w:rPr>
                <w:spacing w:val="-20"/>
                <w:sz w:val="14"/>
              </w:rPr>
              <w:t xml:space="preserve"> </w:t>
            </w:r>
            <w:r>
              <w:rPr>
                <w:spacing w:val="-5"/>
                <w:sz w:val="14"/>
              </w:rPr>
              <w:t>evolution</w:t>
            </w:r>
          </w:p>
          <w:p w:rsidR="009B681C" w:rsidRDefault="00D00604">
            <w:pPr>
              <w:pStyle w:val="TableParagraph"/>
              <w:tabs>
                <w:tab w:val="left" w:pos="1215"/>
              </w:tabs>
              <w:spacing w:before="5"/>
              <w:ind w:left="1215" w:right="485" w:hanging="1171"/>
              <w:rPr>
                <w:sz w:val="14"/>
              </w:rPr>
            </w:pPr>
            <w:r>
              <w:rPr>
                <w:sz w:val="14"/>
              </w:rPr>
              <w:t>or</w:t>
            </w:r>
            <w:r>
              <w:rPr>
                <w:sz w:val="14"/>
              </w:rPr>
              <w:tab/>
              <w:t>extinction</w:t>
            </w:r>
            <w:r>
              <w:rPr>
                <w:spacing w:val="-14"/>
                <w:sz w:val="14"/>
              </w:rPr>
              <w:t xml:space="preserve"> </w:t>
            </w:r>
            <w:r>
              <w:rPr>
                <w:sz w:val="14"/>
              </w:rPr>
              <w:t>of</w:t>
            </w:r>
            <w:r>
              <w:rPr>
                <w:spacing w:val="-25"/>
                <w:sz w:val="14"/>
              </w:rPr>
              <w:t xml:space="preserve"> </w:t>
            </w:r>
            <w:r>
              <w:rPr>
                <w:sz w:val="14"/>
              </w:rPr>
              <w:t>particular</w:t>
            </w:r>
            <w:r>
              <w:rPr>
                <w:spacing w:val="-22"/>
                <w:sz w:val="14"/>
              </w:rPr>
              <w:t xml:space="preserve"> </w:t>
            </w:r>
            <w:r>
              <w:rPr>
                <w:sz w:val="14"/>
              </w:rPr>
              <w:t>living</w:t>
            </w:r>
            <w:r>
              <w:rPr>
                <w:spacing w:val="-18"/>
                <w:sz w:val="14"/>
              </w:rPr>
              <w:t xml:space="preserve"> </w:t>
            </w:r>
            <w:r>
              <w:rPr>
                <w:spacing w:val="-4"/>
                <w:sz w:val="14"/>
              </w:rPr>
              <w:t>organisms,</w:t>
            </w:r>
            <w:r>
              <w:rPr>
                <w:spacing w:val="-25"/>
                <w:sz w:val="14"/>
              </w:rPr>
              <w:t xml:space="preserve"> </w:t>
            </w:r>
            <w:r>
              <w:rPr>
                <w:sz w:val="14"/>
              </w:rPr>
              <w:t>or</w:t>
            </w:r>
            <w:r>
              <w:rPr>
                <w:spacing w:val="-23"/>
                <w:sz w:val="14"/>
              </w:rPr>
              <w:t xml:space="preserve"> </w:t>
            </w:r>
            <w:r>
              <w:rPr>
                <w:sz w:val="14"/>
              </w:rPr>
              <w:t>significant</w:t>
            </w:r>
            <w:r>
              <w:rPr>
                <w:spacing w:val="-19"/>
                <w:sz w:val="14"/>
              </w:rPr>
              <w:t xml:space="preserve"> </w:t>
            </w:r>
            <w:r>
              <w:rPr>
                <w:spacing w:val="-4"/>
                <w:sz w:val="14"/>
              </w:rPr>
              <w:t>volcanic</w:t>
            </w:r>
            <w:r>
              <w:rPr>
                <w:spacing w:val="-21"/>
                <w:sz w:val="14"/>
              </w:rPr>
              <w:t xml:space="preserve"> </w:t>
            </w:r>
            <w:r>
              <w:rPr>
                <w:sz w:val="14"/>
              </w:rPr>
              <w:t>eruptions.]</w:t>
            </w:r>
            <w:r>
              <w:rPr>
                <w:spacing w:val="-19"/>
                <w:sz w:val="14"/>
              </w:rPr>
              <w:t xml:space="preserve"> </w:t>
            </w:r>
            <w:r>
              <w:rPr>
                <w:sz w:val="14"/>
              </w:rPr>
              <w:t>[Assessment</w:t>
            </w:r>
            <w:r>
              <w:rPr>
                <w:spacing w:val="-20"/>
                <w:sz w:val="14"/>
              </w:rPr>
              <w:t xml:space="preserve"> </w:t>
            </w:r>
            <w:r>
              <w:rPr>
                <w:sz w:val="14"/>
              </w:rPr>
              <w:t>Boundary:</w:t>
            </w:r>
            <w:r>
              <w:rPr>
                <w:spacing w:val="-19"/>
                <w:sz w:val="14"/>
              </w:rPr>
              <w:t xml:space="preserve"> </w:t>
            </w:r>
            <w:r>
              <w:rPr>
                <w:sz w:val="14"/>
              </w:rPr>
              <w:t>Assessment</w:t>
            </w:r>
            <w:r>
              <w:rPr>
                <w:spacing w:val="-19"/>
                <w:sz w:val="14"/>
              </w:rPr>
              <w:t xml:space="preserve"> </w:t>
            </w:r>
            <w:r>
              <w:rPr>
                <w:sz w:val="14"/>
              </w:rPr>
              <w:t>does</w:t>
            </w:r>
            <w:r>
              <w:rPr>
                <w:spacing w:val="-17"/>
                <w:sz w:val="14"/>
              </w:rPr>
              <w:t xml:space="preserve"> </w:t>
            </w:r>
            <w:r>
              <w:rPr>
                <w:sz w:val="14"/>
              </w:rPr>
              <w:t>not</w:t>
            </w:r>
            <w:r>
              <w:rPr>
                <w:spacing w:val="-20"/>
                <w:sz w:val="14"/>
              </w:rPr>
              <w:t xml:space="preserve"> </w:t>
            </w:r>
            <w:r>
              <w:rPr>
                <w:sz w:val="14"/>
              </w:rPr>
              <w:t>include</w:t>
            </w:r>
            <w:r>
              <w:rPr>
                <w:spacing w:val="-19"/>
                <w:sz w:val="14"/>
              </w:rPr>
              <w:t xml:space="preserve"> </w:t>
            </w:r>
            <w:r>
              <w:rPr>
                <w:spacing w:val="-5"/>
                <w:sz w:val="14"/>
              </w:rPr>
              <w:t>recalling</w:t>
            </w:r>
            <w:r>
              <w:rPr>
                <w:spacing w:val="-24"/>
                <w:sz w:val="14"/>
              </w:rPr>
              <w:t xml:space="preserve"> </w:t>
            </w:r>
            <w:r>
              <w:rPr>
                <w:sz w:val="14"/>
              </w:rPr>
              <w:t>the</w:t>
            </w:r>
            <w:r>
              <w:rPr>
                <w:spacing w:val="-24"/>
                <w:sz w:val="14"/>
              </w:rPr>
              <w:t xml:space="preserve"> </w:t>
            </w:r>
            <w:r>
              <w:rPr>
                <w:sz w:val="14"/>
              </w:rPr>
              <w:t>names</w:t>
            </w:r>
            <w:r>
              <w:rPr>
                <w:spacing w:val="-21"/>
                <w:sz w:val="14"/>
              </w:rPr>
              <w:t xml:space="preserve"> </w:t>
            </w:r>
            <w:r>
              <w:rPr>
                <w:sz w:val="14"/>
              </w:rPr>
              <w:t>of</w:t>
            </w:r>
            <w:r>
              <w:rPr>
                <w:spacing w:val="-25"/>
                <w:sz w:val="14"/>
              </w:rPr>
              <w:t xml:space="preserve"> </w:t>
            </w:r>
            <w:r>
              <w:rPr>
                <w:sz w:val="14"/>
              </w:rPr>
              <w:t>specific</w:t>
            </w:r>
            <w:r>
              <w:rPr>
                <w:spacing w:val="-21"/>
                <w:sz w:val="14"/>
              </w:rPr>
              <w:t xml:space="preserve"> </w:t>
            </w:r>
            <w:r>
              <w:rPr>
                <w:spacing w:val="-4"/>
                <w:sz w:val="14"/>
              </w:rPr>
              <w:t>periods</w:t>
            </w:r>
            <w:r>
              <w:rPr>
                <w:spacing w:val="-26"/>
                <w:sz w:val="14"/>
              </w:rPr>
              <w:t xml:space="preserve"> </w:t>
            </w:r>
            <w:r>
              <w:rPr>
                <w:sz w:val="14"/>
              </w:rPr>
              <w:t xml:space="preserve">or </w:t>
            </w:r>
            <w:r>
              <w:rPr>
                <w:spacing w:val="-4"/>
                <w:sz w:val="14"/>
              </w:rPr>
              <w:t>epochs</w:t>
            </w:r>
            <w:r>
              <w:rPr>
                <w:spacing w:val="-19"/>
                <w:sz w:val="14"/>
              </w:rPr>
              <w:t xml:space="preserve"> </w:t>
            </w:r>
            <w:r>
              <w:rPr>
                <w:sz w:val="14"/>
              </w:rPr>
              <w:t>and</w:t>
            </w:r>
            <w:r>
              <w:rPr>
                <w:spacing w:val="-13"/>
                <w:sz w:val="14"/>
              </w:rPr>
              <w:t xml:space="preserve"> </w:t>
            </w:r>
            <w:r>
              <w:rPr>
                <w:sz w:val="14"/>
              </w:rPr>
              <w:t>events</w:t>
            </w:r>
            <w:r>
              <w:rPr>
                <w:spacing w:val="-5"/>
                <w:sz w:val="14"/>
              </w:rPr>
              <w:t xml:space="preserve"> within</w:t>
            </w:r>
            <w:r>
              <w:rPr>
                <w:spacing w:val="-18"/>
                <w:sz w:val="14"/>
              </w:rPr>
              <w:t xml:space="preserve"> </w:t>
            </w:r>
            <w:r>
              <w:rPr>
                <w:sz w:val="14"/>
              </w:rPr>
              <w:t>them.]</w:t>
            </w:r>
          </w:p>
          <w:p w:rsidR="009B681C" w:rsidRDefault="00D00604">
            <w:pPr>
              <w:pStyle w:val="TableParagraph"/>
              <w:tabs>
                <w:tab w:val="left" w:pos="1215"/>
              </w:tabs>
              <w:spacing w:before="5" w:line="242" w:lineRule="auto"/>
              <w:ind w:left="1215" w:right="344" w:hanging="1171"/>
              <w:rPr>
                <w:sz w:val="14"/>
              </w:rPr>
            </w:pPr>
            <w:r>
              <w:rPr>
                <w:b/>
                <w:spacing w:val="-4"/>
                <w:sz w:val="18"/>
              </w:rPr>
              <w:t>06-ESS2-2.</w:t>
            </w:r>
            <w:r>
              <w:rPr>
                <w:b/>
                <w:spacing w:val="-4"/>
                <w:sz w:val="18"/>
              </w:rPr>
              <w:tab/>
              <w:t>Construct</w:t>
            </w:r>
            <w:r>
              <w:rPr>
                <w:b/>
                <w:spacing w:val="-19"/>
                <w:sz w:val="18"/>
              </w:rPr>
              <w:t xml:space="preserve"> </w:t>
            </w:r>
            <w:r>
              <w:rPr>
                <w:b/>
                <w:sz w:val="18"/>
              </w:rPr>
              <w:t>an</w:t>
            </w:r>
            <w:r>
              <w:rPr>
                <w:b/>
                <w:spacing w:val="-14"/>
                <w:sz w:val="18"/>
              </w:rPr>
              <w:t xml:space="preserve"> </w:t>
            </w:r>
            <w:r>
              <w:rPr>
                <w:b/>
                <w:sz w:val="18"/>
              </w:rPr>
              <w:t>explanation</w:t>
            </w:r>
            <w:r>
              <w:rPr>
                <w:b/>
                <w:spacing w:val="-7"/>
                <w:sz w:val="18"/>
              </w:rPr>
              <w:t xml:space="preserve"> </w:t>
            </w:r>
            <w:r>
              <w:rPr>
                <w:b/>
                <w:sz w:val="18"/>
              </w:rPr>
              <w:t>based</w:t>
            </w:r>
            <w:r>
              <w:rPr>
                <w:b/>
                <w:spacing w:val="-8"/>
                <w:sz w:val="18"/>
              </w:rPr>
              <w:t xml:space="preserve"> </w:t>
            </w:r>
            <w:r>
              <w:rPr>
                <w:b/>
                <w:spacing w:val="1"/>
                <w:sz w:val="18"/>
              </w:rPr>
              <w:t>on</w:t>
            </w:r>
            <w:r>
              <w:rPr>
                <w:b/>
                <w:spacing w:val="-8"/>
                <w:sz w:val="18"/>
              </w:rPr>
              <w:t xml:space="preserve"> </w:t>
            </w:r>
            <w:r>
              <w:rPr>
                <w:b/>
                <w:spacing w:val="-4"/>
                <w:sz w:val="18"/>
              </w:rPr>
              <w:t>evidence</w:t>
            </w:r>
            <w:r>
              <w:rPr>
                <w:b/>
                <w:spacing w:val="-15"/>
                <w:sz w:val="18"/>
              </w:rPr>
              <w:t xml:space="preserve"> </w:t>
            </w:r>
            <w:r>
              <w:rPr>
                <w:b/>
                <w:sz w:val="18"/>
              </w:rPr>
              <w:t>for</w:t>
            </w:r>
            <w:r>
              <w:rPr>
                <w:b/>
                <w:spacing w:val="-3"/>
                <w:sz w:val="18"/>
              </w:rPr>
              <w:t xml:space="preserve"> </w:t>
            </w:r>
            <w:r>
              <w:rPr>
                <w:b/>
                <w:sz w:val="18"/>
              </w:rPr>
              <w:t>how</w:t>
            </w:r>
            <w:r>
              <w:rPr>
                <w:b/>
                <w:spacing w:val="1"/>
                <w:sz w:val="18"/>
              </w:rPr>
              <w:t xml:space="preserve"> </w:t>
            </w:r>
            <w:r>
              <w:rPr>
                <w:b/>
                <w:spacing w:val="-5"/>
                <w:sz w:val="18"/>
              </w:rPr>
              <w:t>geoscience</w:t>
            </w:r>
            <w:r>
              <w:rPr>
                <w:b/>
                <w:spacing w:val="-14"/>
                <w:sz w:val="18"/>
              </w:rPr>
              <w:t xml:space="preserve"> </w:t>
            </w:r>
            <w:r>
              <w:rPr>
                <w:b/>
                <w:sz w:val="18"/>
              </w:rPr>
              <w:t>processes</w:t>
            </w:r>
            <w:r>
              <w:rPr>
                <w:b/>
                <w:spacing w:val="-8"/>
                <w:sz w:val="18"/>
              </w:rPr>
              <w:t xml:space="preserve"> </w:t>
            </w:r>
            <w:r>
              <w:rPr>
                <w:b/>
                <w:spacing w:val="-4"/>
                <w:sz w:val="18"/>
              </w:rPr>
              <w:t>have</w:t>
            </w:r>
            <w:r>
              <w:rPr>
                <w:b/>
                <w:spacing w:val="-14"/>
                <w:sz w:val="18"/>
              </w:rPr>
              <w:t xml:space="preserve"> </w:t>
            </w:r>
            <w:r>
              <w:rPr>
                <w:b/>
                <w:spacing w:val="-4"/>
                <w:sz w:val="18"/>
              </w:rPr>
              <w:t>changed</w:t>
            </w:r>
            <w:r>
              <w:rPr>
                <w:b/>
                <w:spacing w:val="-8"/>
                <w:sz w:val="18"/>
              </w:rPr>
              <w:t xml:space="preserve"> </w:t>
            </w:r>
            <w:r>
              <w:rPr>
                <w:b/>
                <w:spacing w:val="-3"/>
                <w:sz w:val="18"/>
              </w:rPr>
              <w:t>Earth’s</w:t>
            </w:r>
            <w:r>
              <w:rPr>
                <w:b/>
                <w:spacing w:val="-14"/>
                <w:sz w:val="18"/>
              </w:rPr>
              <w:t xml:space="preserve"> </w:t>
            </w:r>
            <w:r>
              <w:rPr>
                <w:b/>
                <w:sz w:val="18"/>
              </w:rPr>
              <w:t>surface</w:t>
            </w:r>
            <w:r>
              <w:rPr>
                <w:b/>
                <w:spacing w:val="-8"/>
                <w:sz w:val="18"/>
              </w:rPr>
              <w:t xml:space="preserve"> </w:t>
            </w:r>
            <w:r>
              <w:rPr>
                <w:b/>
                <w:sz w:val="18"/>
              </w:rPr>
              <w:t>at</w:t>
            </w:r>
            <w:r>
              <w:rPr>
                <w:b/>
                <w:spacing w:val="-8"/>
                <w:sz w:val="18"/>
              </w:rPr>
              <w:t xml:space="preserve"> </w:t>
            </w:r>
            <w:r>
              <w:rPr>
                <w:b/>
                <w:spacing w:val="-6"/>
                <w:sz w:val="18"/>
              </w:rPr>
              <w:t>varying</w:t>
            </w:r>
            <w:r>
              <w:rPr>
                <w:b/>
                <w:spacing w:val="-14"/>
                <w:sz w:val="18"/>
              </w:rPr>
              <w:t xml:space="preserve"> </w:t>
            </w:r>
            <w:r>
              <w:rPr>
                <w:b/>
                <w:sz w:val="18"/>
              </w:rPr>
              <w:t>time and</w:t>
            </w:r>
            <w:r>
              <w:rPr>
                <w:b/>
                <w:spacing w:val="-17"/>
                <w:sz w:val="18"/>
              </w:rPr>
              <w:t xml:space="preserve"> </w:t>
            </w:r>
            <w:r>
              <w:rPr>
                <w:b/>
                <w:sz w:val="18"/>
              </w:rPr>
              <w:t>spatial</w:t>
            </w:r>
            <w:r>
              <w:rPr>
                <w:b/>
                <w:spacing w:val="-17"/>
                <w:sz w:val="18"/>
              </w:rPr>
              <w:t xml:space="preserve"> </w:t>
            </w:r>
            <w:r>
              <w:rPr>
                <w:b/>
                <w:sz w:val="18"/>
              </w:rPr>
              <w:t>scales.</w:t>
            </w:r>
            <w:r>
              <w:rPr>
                <w:b/>
                <w:spacing w:val="-17"/>
                <w:sz w:val="18"/>
              </w:rPr>
              <w:t xml:space="preserve"> </w:t>
            </w:r>
            <w:r>
              <w:rPr>
                <w:spacing w:val="-5"/>
                <w:sz w:val="14"/>
              </w:rPr>
              <w:t>[Clarification</w:t>
            </w:r>
            <w:r>
              <w:rPr>
                <w:spacing w:val="-19"/>
                <w:sz w:val="14"/>
              </w:rPr>
              <w:t xml:space="preserve"> </w:t>
            </w:r>
            <w:r>
              <w:rPr>
                <w:sz w:val="14"/>
              </w:rPr>
              <w:t>Statement:</w:t>
            </w:r>
            <w:r>
              <w:rPr>
                <w:spacing w:val="-14"/>
                <w:sz w:val="14"/>
              </w:rPr>
              <w:t xml:space="preserve"> </w:t>
            </w:r>
            <w:r>
              <w:rPr>
                <w:sz w:val="14"/>
              </w:rPr>
              <w:t>Emphasis</w:t>
            </w:r>
            <w:r>
              <w:rPr>
                <w:spacing w:val="-16"/>
                <w:sz w:val="14"/>
              </w:rPr>
              <w:t xml:space="preserve"> </w:t>
            </w:r>
            <w:r>
              <w:rPr>
                <w:sz w:val="14"/>
              </w:rPr>
              <w:t>is</w:t>
            </w:r>
            <w:r>
              <w:rPr>
                <w:spacing w:val="-16"/>
                <w:sz w:val="14"/>
              </w:rPr>
              <w:t xml:space="preserve"> </w:t>
            </w:r>
            <w:r>
              <w:rPr>
                <w:sz w:val="14"/>
              </w:rPr>
              <w:t>on</w:t>
            </w:r>
            <w:r>
              <w:rPr>
                <w:spacing w:val="-14"/>
                <w:sz w:val="14"/>
              </w:rPr>
              <w:t xml:space="preserve"> </w:t>
            </w:r>
            <w:r>
              <w:rPr>
                <w:sz w:val="14"/>
              </w:rPr>
              <w:t>how</w:t>
            </w:r>
            <w:r>
              <w:rPr>
                <w:spacing w:val="-22"/>
                <w:sz w:val="14"/>
              </w:rPr>
              <w:t xml:space="preserve"> </w:t>
            </w:r>
            <w:r>
              <w:rPr>
                <w:sz w:val="14"/>
              </w:rPr>
              <w:t>processes</w:t>
            </w:r>
            <w:r>
              <w:rPr>
                <w:spacing w:val="-16"/>
                <w:sz w:val="14"/>
              </w:rPr>
              <w:t xml:space="preserve"> </w:t>
            </w:r>
            <w:r>
              <w:rPr>
                <w:sz w:val="14"/>
              </w:rPr>
              <w:t>change</w:t>
            </w:r>
            <w:r>
              <w:rPr>
                <w:spacing w:val="-18"/>
                <w:sz w:val="14"/>
              </w:rPr>
              <w:t xml:space="preserve"> </w:t>
            </w:r>
            <w:r>
              <w:rPr>
                <w:sz w:val="14"/>
              </w:rPr>
              <w:t>Earth’s</w:t>
            </w:r>
            <w:r>
              <w:rPr>
                <w:spacing w:val="-11"/>
                <w:sz w:val="14"/>
              </w:rPr>
              <w:t xml:space="preserve"> </w:t>
            </w:r>
            <w:r>
              <w:rPr>
                <w:sz w:val="14"/>
              </w:rPr>
              <w:t>surface</w:t>
            </w:r>
            <w:r>
              <w:rPr>
                <w:spacing w:val="-14"/>
                <w:sz w:val="14"/>
              </w:rPr>
              <w:t xml:space="preserve"> </w:t>
            </w:r>
            <w:r>
              <w:rPr>
                <w:sz w:val="14"/>
              </w:rPr>
              <w:t>at</w:t>
            </w:r>
            <w:r>
              <w:rPr>
                <w:spacing w:val="-15"/>
                <w:sz w:val="14"/>
              </w:rPr>
              <w:t xml:space="preserve"> </w:t>
            </w:r>
            <w:r>
              <w:rPr>
                <w:sz w:val="14"/>
              </w:rPr>
              <w:t>time</w:t>
            </w:r>
            <w:r>
              <w:rPr>
                <w:spacing w:val="-14"/>
                <w:sz w:val="14"/>
              </w:rPr>
              <w:t xml:space="preserve"> </w:t>
            </w:r>
            <w:r>
              <w:rPr>
                <w:sz w:val="14"/>
              </w:rPr>
              <w:t>and</w:t>
            </w:r>
            <w:r>
              <w:rPr>
                <w:spacing w:val="-14"/>
                <w:sz w:val="14"/>
              </w:rPr>
              <w:t xml:space="preserve"> </w:t>
            </w:r>
            <w:r>
              <w:rPr>
                <w:spacing w:val="-4"/>
                <w:sz w:val="14"/>
              </w:rPr>
              <w:t>spatial</w:t>
            </w:r>
            <w:r>
              <w:rPr>
                <w:spacing w:val="-22"/>
                <w:sz w:val="14"/>
              </w:rPr>
              <w:t xml:space="preserve"> </w:t>
            </w:r>
            <w:r>
              <w:rPr>
                <w:sz w:val="14"/>
              </w:rPr>
              <w:t>scales</w:t>
            </w:r>
            <w:r>
              <w:rPr>
                <w:spacing w:val="-16"/>
                <w:sz w:val="14"/>
              </w:rPr>
              <w:t xml:space="preserve"> </w:t>
            </w:r>
            <w:r>
              <w:rPr>
                <w:sz w:val="14"/>
              </w:rPr>
              <w:t>that</w:t>
            </w:r>
            <w:r>
              <w:rPr>
                <w:spacing w:val="-15"/>
                <w:sz w:val="14"/>
              </w:rPr>
              <w:t xml:space="preserve"> </w:t>
            </w:r>
            <w:r>
              <w:rPr>
                <w:sz w:val="14"/>
              </w:rPr>
              <w:t>can</w:t>
            </w:r>
            <w:r>
              <w:rPr>
                <w:spacing w:val="-14"/>
                <w:sz w:val="14"/>
              </w:rPr>
              <w:t xml:space="preserve"> </w:t>
            </w:r>
            <w:r>
              <w:rPr>
                <w:sz w:val="14"/>
              </w:rPr>
              <w:t>be</w:t>
            </w:r>
            <w:r>
              <w:rPr>
                <w:spacing w:val="-19"/>
                <w:sz w:val="14"/>
              </w:rPr>
              <w:t xml:space="preserve"> </w:t>
            </w:r>
            <w:r>
              <w:rPr>
                <w:sz w:val="14"/>
              </w:rPr>
              <w:t>large</w:t>
            </w:r>
            <w:r>
              <w:rPr>
                <w:spacing w:val="-19"/>
                <w:sz w:val="14"/>
              </w:rPr>
              <w:t xml:space="preserve"> </w:t>
            </w:r>
            <w:r>
              <w:rPr>
                <w:sz w:val="14"/>
              </w:rPr>
              <w:t>(such</w:t>
            </w:r>
            <w:r>
              <w:rPr>
                <w:spacing w:val="-13"/>
                <w:sz w:val="14"/>
              </w:rPr>
              <w:t xml:space="preserve"> </w:t>
            </w:r>
            <w:r>
              <w:rPr>
                <w:sz w:val="14"/>
              </w:rPr>
              <w:t>as</w:t>
            </w:r>
            <w:r>
              <w:rPr>
                <w:spacing w:val="-17"/>
                <w:sz w:val="14"/>
              </w:rPr>
              <w:t xml:space="preserve"> </w:t>
            </w:r>
            <w:r>
              <w:rPr>
                <w:sz w:val="14"/>
              </w:rPr>
              <w:t>slow</w:t>
            </w:r>
            <w:r>
              <w:rPr>
                <w:spacing w:val="-22"/>
                <w:sz w:val="14"/>
              </w:rPr>
              <w:t xml:space="preserve"> </w:t>
            </w:r>
            <w:r>
              <w:rPr>
                <w:sz w:val="14"/>
              </w:rPr>
              <w:t xml:space="preserve">plate </w:t>
            </w:r>
            <w:r>
              <w:rPr>
                <w:spacing w:val="-4"/>
                <w:sz w:val="14"/>
              </w:rPr>
              <w:t>motions</w:t>
            </w:r>
            <w:r>
              <w:rPr>
                <w:spacing w:val="-21"/>
                <w:sz w:val="14"/>
              </w:rPr>
              <w:t xml:space="preserve"> </w:t>
            </w:r>
            <w:r>
              <w:rPr>
                <w:sz w:val="14"/>
              </w:rPr>
              <w:t>or</w:t>
            </w:r>
            <w:r>
              <w:rPr>
                <w:spacing w:val="-18"/>
                <w:sz w:val="14"/>
              </w:rPr>
              <w:t xml:space="preserve"> </w:t>
            </w:r>
            <w:r>
              <w:rPr>
                <w:sz w:val="14"/>
              </w:rPr>
              <w:t>the</w:t>
            </w:r>
            <w:r>
              <w:rPr>
                <w:spacing w:val="-19"/>
                <w:sz w:val="14"/>
              </w:rPr>
              <w:t xml:space="preserve"> </w:t>
            </w:r>
            <w:r>
              <w:rPr>
                <w:sz w:val="14"/>
              </w:rPr>
              <w:t>uplift</w:t>
            </w:r>
            <w:r>
              <w:rPr>
                <w:spacing w:val="-15"/>
                <w:sz w:val="14"/>
              </w:rPr>
              <w:t xml:space="preserve"> </w:t>
            </w:r>
            <w:r>
              <w:rPr>
                <w:sz w:val="14"/>
              </w:rPr>
              <w:t>of</w:t>
            </w:r>
            <w:r>
              <w:rPr>
                <w:spacing w:val="-20"/>
                <w:sz w:val="14"/>
              </w:rPr>
              <w:t xml:space="preserve"> </w:t>
            </w:r>
            <w:r>
              <w:rPr>
                <w:sz w:val="14"/>
              </w:rPr>
              <w:t>large</w:t>
            </w:r>
            <w:r>
              <w:rPr>
                <w:spacing w:val="-18"/>
                <w:sz w:val="14"/>
              </w:rPr>
              <w:t xml:space="preserve"> </w:t>
            </w:r>
            <w:r>
              <w:rPr>
                <w:sz w:val="14"/>
              </w:rPr>
              <w:t>mountain</w:t>
            </w:r>
            <w:r>
              <w:rPr>
                <w:spacing w:val="-10"/>
                <w:sz w:val="14"/>
              </w:rPr>
              <w:t xml:space="preserve"> </w:t>
            </w:r>
            <w:r>
              <w:rPr>
                <w:sz w:val="14"/>
              </w:rPr>
              <w:t>ranges)</w:t>
            </w:r>
            <w:r>
              <w:rPr>
                <w:spacing w:val="-18"/>
                <w:sz w:val="14"/>
              </w:rPr>
              <w:t xml:space="preserve"> </w:t>
            </w:r>
            <w:r>
              <w:rPr>
                <w:sz w:val="14"/>
              </w:rPr>
              <w:t>or</w:t>
            </w:r>
            <w:r>
              <w:rPr>
                <w:spacing w:val="-18"/>
                <w:sz w:val="14"/>
              </w:rPr>
              <w:t xml:space="preserve"> </w:t>
            </w:r>
            <w:r>
              <w:rPr>
                <w:sz w:val="14"/>
              </w:rPr>
              <w:t>small</w:t>
            </w:r>
            <w:r>
              <w:rPr>
                <w:spacing w:val="-12"/>
                <w:sz w:val="14"/>
              </w:rPr>
              <w:t xml:space="preserve"> </w:t>
            </w:r>
            <w:r>
              <w:rPr>
                <w:sz w:val="14"/>
              </w:rPr>
              <w:t>(such</w:t>
            </w:r>
            <w:r>
              <w:rPr>
                <w:spacing w:val="-14"/>
                <w:sz w:val="14"/>
              </w:rPr>
              <w:t xml:space="preserve"> </w:t>
            </w:r>
            <w:r>
              <w:rPr>
                <w:sz w:val="14"/>
              </w:rPr>
              <w:t>as</w:t>
            </w:r>
            <w:r>
              <w:rPr>
                <w:spacing w:val="-16"/>
                <w:sz w:val="14"/>
              </w:rPr>
              <w:t xml:space="preserve"> </w:t>
            </w:r>
            <w:r>
              <w:rPr>
                <w:sz w:val="14"/>
              </w:rPr>
              <w:t>rapid</w:t>
            </w:r>
            <w:r>
              <w:rPr>
                <w:spacing w:val="-13"/>
                <w:sz w:val="14"/>
              </w:rPr>
              <w:t xml:space="preserve"> </w:t>
            </w:r>
            <w:r>
              <w:rPr>
                <w:sz w:val="14"/>
              </w:rPr>
              <w:t>landslides</w:t>
            </w:r>
            <w:r>
              <w:rPr>
                <w:spacing w:val="-11"/>
                <w:sz w:val="14"/>
              </w:rPr>
              <w:t xml:space="preserve"> </w:t>
            </w:r>
            <w:r>
              <w:rPr>
                <w:sz w:val="14"/>
              </w:rPr>
              <w:t>or</w:t>
            </w:r>
            <w:r>
              <w:rPr>
                <w:spacing w:val="-18"/>
                <w:sz w:val="14"/>
              </w:rPr>
              <w:t xml:space="preserve"> </w:t>
            </w:r>
            <w:r>
              <w:rPr>
                <w:spacing w:val="-3"/>
                <w:sz w:val="14"/>
              </w:rPr>
              <w:t>microscopic</w:t>
            </w:r>
            <w:r>
              <w:rPr>
                <w:spacing w:val="-21"/>
                <w:sz w:val="14"/>
              </w:rPr>
              <w:t xml:space="preserve"> </w:t>
            </w:r>
            <w:r>
              <w:rPr>
                <w:sz w:val="14"/>
              </w:rPr>
              <w:t>geochemical</w:t>
            </w:r>
            <w:r>
              <w:rPr>
                <w:spacing w:val="-12"/>
                <w:sz w:val="14"/>
              </w:rPr>
              <w:t xml:space="preserve"> </w:t>
            </w:r>
            <w:r>
              <w:rPr>
                <w:sz w:val="14"/>
              </w:rPr>
              <w:t>reactions),</w:t>
            </w:r>
            <w:r>
              <w:rPr>
                <w:spacing w:val="-10"/>
                <w:sz w:val="14"/>
              </w:rPr>
              <w:t xml:space="preserve"> </w:t>
            </w:r>
            <w:r>
              <w:rPr>
                <w:sz w:val="14"/>
              </w:rPr>
              <w:t>and</w:t>
            </w:r>
            <w:r>
              <w:rPr>
                <w:spacing w:val="-14"/>
                <w:sz w:val="14"/>
              </w:rPr>
              <w:t xml:space="preserve"> </w:t>
            </w:r>
            <w:r>
              <w:rPr>
                <w:sz w:val="14"/>
              </w:rPr>
              <w:t>how</w:t>
            </w:r>
            <w:r>
              <w:rPr>
                <w:spacing w:val="-23"/>
                <w:sz w:val="14"/>
              </w:rPr>
              <w:t xml:space="preserve"> </w:t>
            </w:r>
            <w:r>
              <w:rPr>
                <w:sz w:val="14"/>
              </w:rPr>
              <w:t>many</w:t>
            </w:r>
            <w:r>
              <w:rPr>
                <w:spacing w:val="-20"/>
                <w:sz w:val="14"/>
              </w:rPr>
              <w:t xml:space="preserve"> </w:t>
            </w:r>
            <w:r>
              <w:rPr>
                <w:sz w:val="14"/>
              </w:rPr>
              <w:t>geoscience</w:t>
            </w:r>
            <w:r>
              <w:rPr>
                <w:spacing w:val="-19"/>
                <w:sz w:val="14"/>
              </w:rPr>
              <w:t xml:space="preserve"> </w:t>
            </w:r>
            <w:r>
              <w:rPr>
                <w:spacing w:val="-4"/>
                <w:sz w:val="14"/>
              </w:rPr>
              <w:t>processes</w:t>
            </w:r>
            <w:r>
              <w:rPr>
                <w:spacing w:val="-16"/>
                <w:sz w:val="14"/>
              </w:rPr>
              <w:t xml:space="preserve"> </w:t>
            </w:r>
            <w:r>
              <w:rPr>
                <w:sz w:val="14"/>
              </w:rPr>
              <w:t>(such</w:t>
            </w:r>
            <w:r>
              <w:rPr>
                <w:spacing w:val="-14"/>
                <w:sz w:val="14"/>
              </w:rPr>
              <w:t xml:space="preserve"> </w:t>
            </w:r>
            <w:r>
              <w:rPr>
                <w:sz w:val="14"/>
              </w:rPr>
              <w:t xml:space="preserve">as </w:t>
            </w:r>
            <w:r>
              <w:rPr>
                <w:spacing w:val="-5"/>
                <w:sz w:val="14"/>
              </w:rPr>
              <w:t>earthquakes,</w:t>
            </w:r>
            <w:r>
              <w:rPr>
                <w:spacing w:val="-20"/>
                <w:sz w:val="14"/>
              </w:rPr>
              <w:t xml:space="preserve"> </w:t>
            </w:r>
            <w:r>
              <w:rPr>
                <w:sz w:val="14"/>
              </w:rPr>
              <w:t>volcanoes,</w:t>
            </w:r>
            <w:r>
              <w:rPr>
                <w:spacing w:val="-15"/>
                <w:sz w:val="14"/>
              </w:rPr>
              <w:t xml:space="preserve"> </w:t>
            </w:r>
            <w:r>
              <w:rPr>
                <w:sz w:val="14"/>
              </w:rPr>
              <w:t>and</w:t>
            </w:r>
            <w:r>
              <w:rPr>
                <w:spacing w:val="-18"/>
                <w:sz w:val="14"/>
              </w:rPr>
              <w:t xml:space="preserve"> </w:t>
            </w:r>
            <w:r>
              <w:rPr>
                <w:sz w:val="14"/>
              </w:rPr>
              <w:t>meteor</w:t>
            </w:r>
            <w:r>
              <w:rPr>
                <w:spacing w:val="-18"/>
                <w:sz w:val="14"/>
              </w:rPr>
              <w:t xml:space="preserve"> </w:t>
            </w:r>
            <w:r>
              <w:rPr>
                <w:sz w:val="14"/>
              </w:rPr>
              <w:t>impacts)</w:t>
            </w:r>
            <w:r>
              <w:rPr>
                <w:spacing w:val="-18"/>
                <w:sz w:val="14"/>
              </w:rPr>
              <w:t xml:space="preserve"> </w:t>
            </w:r>
            <w:r>
              <w:rPr>
                <w:sz w:val="14"/>
              </w:rPr>
              <w:t>usually</w:t>
            </w:r>
            <w:r>
              <w:rPr>
                <w:spacing w:val="-26"/>
                <w:sz w:val="14"/>
              </w:rPr>
              <w:t xml:space="preserve"> </w:t>
            </w:r>
            <w:r>
              <w:rPr>
                <w:sz w:val="14"/>
              </w:rPr>
              <w:t>behave</w:t>
            </w:r>
            <w:r>
              <w:rPr>
                <w:spacing w:val="-19"/>
                <w:sz w:val="14"/>
              </w:rPr>
              <w:t xml:space="preserve"> </w:t>
            </w:r>
            <w:r>
              <w:rPr>
                <w:sz w:val="14"/>
              </w:rPr>
              <w:t>gradually</w:t>
            </w:r>
            <w:r>
              <w:rPr>
                <w:spacing w:val="-25"/>
                <w:sz w:val="14"/>
              </w:rPr>
              <w:t xml:space="preserve"> </w:t>
            </w:r>
            <w:r>
              <w:rPr>
                <w:sz w:val="14"/>
              </w:rPr>
              <w:t>but</w:t>
            </w:r>
            <w:r>
              <w:rPr>
                <w:spacing w:val="-15"/>
                <w:sz w:val="14"/>
              </w:rPr>
              <w:t xml:space="preserve"> </w:t>
            </w:r>
            <w:r>
              <w:rPr>
                <w:sz w:val="14"/>
              </w:rPr>
              <w:t>are</w:t>
            </w:r>
            <w:r>
              <w:rPr>
                <w:spacing w:val="-24"/>
                <w:sz w:val="14"/>
              </w:rPr>
              <w:t xml:space="preserve"> </w:t>
            </w:r>
            <w:r>
              <w:rPr>
                <w:sz w:val="14"/>
              </w:rPr>
              <w:t>punctuated</w:t>
            </w:r>
            <w:r>
              <w:rPr>
                <w:spacing w:val="-13"/>
                <w:sz w:val="14"/>
              </w:rPr>
              <w:t xml:space="preserve"> </w:t>
            </w:r>
            <w:r>
              <w:rPr>
                <w:sz w:val="14"/>
              </w:rPr>
              <w:t>by</w:t>
            </w:r>
            <w:r>
              <w:rPr>
                <w:spacing w:val="-26"/>
                <w:sz w:val="14"/>
              </w:rPr>
              <w:t xml:space="preserve"> </w:t>
            </w:r>
            <w:r>
              <w:rPr>
                <w:sz w:val="14"/>
              </w:rPr>
              <w:t>catastrophic</w:t>
            </w:r>
            <w:r>
              <w:rPr>
                <w:spacing w:val="-16"/>
                <w:sz w:val="14"/>
              </w:rPr>
              <w:t xml:space="preserve"> </w:t>
            </w:r>
            <w:r>
              <w:rPr>
                <w:sz w:val="14"/>
              </w:rPr>
              <w:t>events.</w:t>
            </w:r>
            <w:r>
              <w:rPr>
                <w:spacing w:val="-19"/>
                <w:sz w:val="14"/>
              </w:rPr>
              <w:t xml:space="preserve"> </w:t>
            </w:r>
            <w:r>
              <w:rPr>
                <w:sz w:val="14"/>
              </w:rPr>
              <w:t>Examples</w:t>
            </w:r>
            <w:r>
              <w:rPr>
                <w:spacing w:val="-16"/>
                <w:sz w:val="14"/>
              </w:rPr>
              <w:t xml:space="preserve"> </w:t>
            </w:r>
            <w:r>
              <w:rPr>
                <w:sz w:val="14"/>
              </w:rPr>
              <w:t>of</w:t>
            </w:r>
            <w:r>
              <w:rPr>
                <w:spacing w:val="-20"/>
                <w:sz w:val="14"/>
              </w:rPr>
              <w:t xml:space="preserve"> </w:t>
            </w:r>
            <w:r>
              <w:rPr>
                <w:sz w:val="14"/>
              </w:rPr>
              <w:t>geoscience</w:t>
            </w:r>
            <w:r>
              <w:rPr>
                <w:spacing w:val="-23"/>
                <w:sz w:val="14"/>
              </w:rPr>
              <w:t xml:space="preserve"> </w:t>
            </w:r>
            <w:r>
              <w:rPr>
                <w:sz w:val="14"/>
              </w:rPr>
              <w:t>processes</w:t>
            </w:r>
            <w:r>
              <w:rPr>
                <w:spacing w:val="-16"/>
                <w:sz w:val="14"/>
              </w:rPr>
              <w:t xml:space="preserve"> </w:t>
            </w:r>
            <w:r>
              <w:rPr>
                <w:sz w:val="14"/>
              </w:rPr>
              <w:t>include</w:t>
            </w:r>
            <w:r>
              <w:rPr>
                <w:spacing w:val="-23"/>
                <w:sz w:val="14"/>
              </w:rPr>
              <w:t xml:space="preserve"> </w:t>
            </w:r>
            <w:r>
              <w:rPr>
                <w:sz w:val="14"/>
              </w:rPr>
              <w:t xml:space="preserve">surface </w:t>
            </w:r>
            <w:r>
              <w:rPr>
                <w:spacing w:val="-5"/>
                <w:sz w:val="14"/>
              </w:rPr>
              <w:t>weathering</w:t>
            </w:r>
            <w:r>
              <w:rPr>
                <w:spacing w:val="-19"/>
                <w:sz w:val="14"/>
              </w:rPr>
              <w:t xml:space="preserve"> </w:t>
            </w:r>
            <w:r>
              <w:rPr>
                <w:sz w:val="14"/>
              </w:rPr>
              <w:t>and</w:t>
            </w:r>
            <w:r>
              <w:rPr>
                <w:spacing w:val="-14"/>
                <w:sz w:val="14"/>
              </w:rPr>
              <w:t xml:space="preserve"> </w:t>
            </w:r>
            <w:r>
              <w:rPr>
                <w:sz w:val="14"/>
              </w:rPr>
              <w:t>deposition</w:t>
            </w:r>
            <w:r>
              <w:rPr>
                <w:spacing w:val="-13"/>
                <w:sz w:val="14"/>
              </w:rPr>
              <w:t xml:space="preserve"> </w:t>
            </w:r>
            <w:r>
              <w:rPr>
                <w:sz w:val="14"/>
              </w:rPr>
              <w:t>by</w:t>
            </w:r>
            <w:r>
              <w:rPr>
                <w:spacing w:val="-20"/>
                <w:sz w:val="14"/>
              </w:rPr>
              <w:t xml:space="preserve"> </w:t>
            </w:r>
            <w:r>
              <w:rPr>
                <w:sz w:val="14"/>
              </w:rPr>
              <w:t>the</w:t>
            </w:r>
            <w:r>
              <w:rPr>
                <w:spacing w:val="-19"/>
                <w:sz w:val="14"/>
              </w:rPr>
              <w:t xml:space="preserve"> </w:t>
            </w:r>
            <w:r>
              <w:rPr>
                <w:sz w:val="14"/>
              </w:rPr>
              <w:t>movements</w:t>
            </w:r>
            <w:r>
              <w:rPr>
                <w:spacing w:val="-11"/>
                <w:sz w:val="14"/>
              </w:rPr>
              <w:t xml:space="preserve"> </w:t>
            </w:r>
            <w:r>
              <w:rPr>
                <w:sz w:val="14"/>
              </w:rPr>
              <w:t>of</w:t>
            </w:r>
            <w:r>
              <w:rPr>
                <w:spacing w:val="-10"/>
                <w:sz w:val="14"/>
              </w:rPr>
              <w:t xml:space="preserve"> </w:t>
            </w:r>
            <w:r>
              <w:rPr>
                <w:sz w:val="14"/>
              </w:rPr>
              <w:t>water,</w:t>
            </w:r>
            <w:r>
              <w:rPr>
                <w:spacing w:val="-15"/>
                <w:sz w:val="14"/>
              </w:rPr>
              <w:t xml:space="preserve"> </w:t>
            </w:r>
            <w:r>
              <w:rPr>
                <w:sz w:val="14"/>
              </w:rPr>
              <w:t>ice,</w:t>
            </w:r>
            <w:r>
              <w:rPr>
                <w:spacing w:val="-15"/>
                <w:sz w:val="14"/>
              </w:rPr>
              <w:t xml:space="preserve"> </w:t>
            </w:r>
            <w:r>
              <w:rPr>
                <w:sz w:val="14"/>
              </w:rPr>
              <w:t>and</w:t>
            </w:r>
            <w:r>
              <w:rPr>
                <w:spacing w:val="-9"/>
                <w:sz w:val="14"/>
              </w:rPr>
              <w:t xml:space="preserve"> </w:t>
            </w:r>
            <w:r>
              <w:rPr>
                <w:sz w:val="14"/>
              </w:rPr>
              <w:t>wind.</w:t>
            </w:r>
            <w:r>
              <w:rPr>
                <w:spacing w:val="-14"/>
                <w:sz w:val="14"/>
              </w:rPr>
              <w:t xml:space="preserve"> </w:t>
            </w:r>
            <w:r>
              <w:rPr>
                <w:sz w:val="14"/>
              </w:rPr>
              <w:t>Emphasis</w:t>
            </w:r>
            <w:r>
              <w:rPr>
                <w:spacing w:val="-11"/>
                <w:sz w:val="14"/>
              </w:rPr>
              <w:t xml:space="preserve"> </w:t>
            </w:r>
            <w:r>
              <w:rPr>
                <w:sz w:val="14"/>
              </w:rPr>
              <w:t>is</w:t>
            </w:r>
            <w:r>
              <w:rPr>
                <w:spacing w:val="-16"/>
                <w:sz w:val="14"/>
              </w:rPr>
              <w:t xml:space="preserve"> </w:t>
            </w:r>
            <w:r>
              <w:rPr>
                <w:sz w:val="14"/>
              </w:rPr>
              <w:t>on</w:t>
            </w:r>
            <w:r>
              <w:rPr>
                <w:spacing w:val="-14"/>
                <w:sz w:val="14"/>
              </w:rPr>
              <w:t xml:space="preserve"> </w:t>
            </w:r>
            <w:r>
              <w:rPr>
                <w:sz w:val="14"/>
              </w:rPr>
              <w:t>geoscience</w:t>
            </w:r>
            <w:r>
              <w:rPr>
                <w:spacing w:val="-18"/>
                <w:sz w:val="14"/>
              </w:rPr>
              <w:t xml:space="preserve"> </w:t>
            </w:r>
            <w:r>
              <w:rPr>
                <w:spacing w:val="-3"/>
                <w:sz w:val="14"/>
              </w:rPr>
              <w:t>processes</w:t>
            </w:r>
            <w:r>
              <w:rPr>
                <w:spacing w:val="-20"/>
                <w:sz w:val="14"/>
              </w:rPr>
              <w:t xml:space="preserve"> </w:t>
            </w:r>
            <w:r>
              <w:rPr>
                <w:sz w:val="14"/>
              </w:rPr>
              <w:t>that</w:t>
            </w:r>
            <w:r>
              <w:rPr>
                <w:spacing w:val="-15"/>
                <w:sz w:val="14"/>
              </w:rPr>
              <w:t xml:space="preserve"> </w:t>
            </w:r>
            <w:r>
              <w:rPr>
                <w:sz w:val="14"/>
              </w:rPr>
              <w:t>shape</w:t>
            </w:r>
            <w:r>
              <w:rPr>
                <w:spacing w:val="-19"/>
                <w:sz w:val="14"/>
              </w:rPr>
              <w:t xml:space="preserve"> </w:t>
            </w:r>
            <w:r>
              <w:rPr>
                <w:sz w:val="14"/>
              </w:rPr>
              <w:t>local</w:t>
            </w:r>
            <w:r>
              <w:rPr>
                <w:spacing w:val="-13"/>
                <w:sz w:val="14"/>
              </w:rPr>
              <w:t xml:space="preserve"> </w:t>
            </w:r>
            <w:r>
              <w:rPr>
                <w:spacing w:val="-4"/>
                <w:sz w:val="14"/>
              </w:rPr>
              <w:t>geographic</w:t>
            </w:r>
            <w:r>
              <w:rPr>
                <w:spacing w:val="-16"/>
                <w:sz w:val="14"/>
              </w:rPr>
              <w:t xml:space="preserve"> </w:t>
            </w:r>
            <w:r>
              <w:rPr>
                <w:sz w:val="14"/>
              </w:rPr>
              <w:t>features,</w:t>
            </w:r>
            <w:r>
              <w:rPr>
                <w:spacing w:val="-5"/>
                <w:sz w:val="14"/>
              </w:rPr>
              <w:t xml:space="preserve"> </w:t>
            </w:r>
            <w:r>
              <w:rPr>
                <w:spacing w:val="-4"/>
                <w:sz w:val="14"/>
              </w:rPr>
              <w:t>where</w:t>
            </w:r>
            <w:r>
              <w:rPr>
                <w:spacing w:val="-22"/>
                <w:sz w:val="14"/>
              </w:rPr>
              <w:t xml:space="preserve"> </w:t>
            </w:r>
            <w:r>
              <w:rPr>
                <w:spacing w:val="-5"/>
                <w:sz w:val="14"/>
              </w:rPr>
              <w:t>appropriate.]</w:t>
            </w:r>
          </w:p>
          <w:p w:rsidR="009B681C" w:rsidRDefault="00D00604">
            <w:pPr>
              <w:pStyle w:val="TableParagraph"/>
              <w:tabs>
                <w:tab w:val="left" w:pos="1215"/>
              </w:tabs>
              <w:spacing w:before="5"/>
              <w:ind w:left="1215" w:right="260" w:hanging="1171"/>
              <w:rPr>
                <w:sz w:val="14"/>
              </w:rPr>
            </w:pPr>
            <w:r>
              <w:rPr>
                <w:b/>
                <w:spacing w:val="-4"/>
                <w:sz w:val="18"/>
              </w:rPr>
              <w:t>06-ESS2-3.</w:t>
            </w:r>
            <w:r>
              <w:rPr>
                <w:b/>
                <w:spacing w:val="-4"/>
                <w:sz w:val="18"/>
              </w:rPr>
              <w:tab/>
            </w:r>
            <w:r>
              <w:rPr>
                <w:b/>
                <w:spacing w:val="-6"/>
                <w:sz w:val="18"/>
              </w:rPr>
              <w:t xml:space="preserve">Analyze </w:t>
            </w:r>
            <w:r>
              <w:rPr>
                <w:b/>
                <w:sz w:val="18"/>
              </w:rPr>
              <w:t xml:space="preserve">and </w:t>
            </w:r>
            <w:r>
              <w:rPr>
                <w:b/>
                <w:spacing w:val="-4"/>
                <w:sz w:val="18"/>
              </w:rPr>
              <w:t xml:space="preserve">interpret </w:t>
            </w:r>
            <w:r>
              <w:rPr>
                <w:b/>
                <w:sz w:val="18"/>
              </w:rPr>
              <w:t xml:space="preserve">data on the </w:t>
            </w:r>
            <w:r>
              <w:rPr>
                <w:b/>
                <w:spacing w:val="-4"/>
                <w:sz w:val="18"/>
              </w:rPr>
              <w:t xml:space="preserve">distribution </w:t>
            </w:r>
            <w:r>
              <w:rPr>
                <w:b/>
                <w:sz w:val="18"/>
              </w:rPr>
              <w:t xml:space="preserve">of fossils and rocks, continental </w:t>
            </w:r>
            <w:r>
              <w:rPr>
                <w:b/>
                <w:spacing w:val="-4"/>
                <w:sz w:val="18"/>
              </w:rPr>
              <w:t xml:space="preserve">shapes, </w:t>
            </w:r>
            <w:r>
              <w:rPr>
                <w:b/>
                <w:sz w:val="18"/>
              </w:rPr>
              <w:t xml:space="preserve">and seafloor </w:t>
            </w:r>
            <w:r>
              <w:rPr>
                <w:b/>
                <w:spacing w:val="-4"/>
                <w:sz w:val="18"/>
              </w:rPr>
              <w:t xml:space="preserve">structures </w:t>
            </w:r>
            <w:r>
              <w:rPr>
                <w:b/>
                <w:sz w:val="18"/>
              </w:rPr>
              <w:t xml:space="preserve">to provide </w:t>
            </w:r>
            <w:r>
              <w:rPr>
                <w:b/>
                <w:spacing w:val="-4"/>
                <w:sz w:val="18"/>
              </w:rPr>
              <w:t>evidence</w:t>
            </w:r>
            <w:r>
              <w:rPr>
                <w:b/>
                <w:spacing w:val="-21"/>
                <w:sz w:val="18"/>
              </w:rPr>
              <w:t xml:space="preserve"> </w:t>
            </w:r>
            <w:r>
              <w:rPr>
                <w:b/>
                <w:sz w:val="18"/>
              </w:rPr>
              <w:t>of</w:t>
            </w:r>
            <w:r>
              <w:rPr>
                <w:b/>
                <w:spacing w:val="-12"/>
                <w:sz w:val="18"/>
              </w:rPr>
              <w:t xml:space="preserve"> </w:t>
            </w:r>
            <w:r>
              <w:rPr>
                <w:b/>
                <w:sz w:val="18"/>
              </w:rPr>
              <w:t>the</w:t>
            </w:r>
            <w:r>
              <w:rPr>
                <w:b/>
                <w:spacing w:val="-18"/>
                <w:sz w:val="18"/>
              </w:rPr>
              <w:t xml:space="preserve"> </w:t>
            </w:r>
            <w:r>
              <w:rPr>
                <w:b/>
                <w:sz w:val="18"/>
              </w:rPr>
              <w:t>past</w:t>
            </w:r>
            <w:r>
              <w:rPr>
                <w:b/>
                <w:spacing w:val="-17"/>
                <w:sz w:val="18"/>
              </w:rPr>
              <w:t xml:space="preserve"> </w:t>
            </w:r>
            <w:r>
              <w:rPr>
                <w:b/>
                <w:sz w:val="18"/>
              </w:rPr>
              <w:t>plate</w:t>
            </w:r>
            <w:r>
              <w:rPr>
                <w:b/>
                <w:spacing w:val="-17"/>
                <w:sz w:val="18"/>
              </w:rPr>
              <w:t xml:space="preserve"> </w:t>
            </w:r>
            <w:r>
              <w:rPr>
                <w:b/>
                <w:sz w:val="18"/>
              </w:rPr>
              <w:t>motions.</w:t>
            </w:r>
            <w:r>
              <w:rPr>
                <w:b/>
                <w:spacing w:val="-17"/>
                <w:sz w:val="18"/>
              </w:rPr>
              <w:t xml:space="preserve"> </w:t>
            </w:r>
            <w:r>
              <w:rPr>
                <w:spacing w:val="-5"/>
                <w:sz w:val="14"/>
              </w:rPr>
              <w:t>[Clarification</w:t>
            </w:r>
            <w:r>
              <w:rPr>
                <w:spacing w:val="-18"/>
                <w:sz w:val="14"/>
              </w:rPr>
              <w:t xml:space="preserve"> </w:t>
            </w:r>
            <w:r>
              <w:rPr>
                <w:sz w:val="14"/>
              </w:rPr>
              <w:t>Statement:</w:t>
            </w:r>
            <w:r>
              <w:rPr>
                <w:spacing w:val="-13"/>
                <w:sz w:val="14"/>
              </w:rPr>
              <w:t xml:space="preserve"> </w:t>
            </w:r>
            <w:r>
              <w:rPr>
                <w:sz w:val="14"/>
              </w:rPr>
              <w:t>Examples</w:t>
            </w:r>
            <w:r>
              <w:rPr>
                <w:spacing w:val="-10"/>
                <w:sz w:val="14"/>
              </w:rPr>
              <w:t xml:space="preserve"> </w:t>
            </w:r>
            <w:r>
              <w:rPr>
                <w:sz w:val="14"/>
              </w:rPr>
              <w:t>of</w:t>
            </w:r>
            <w:r>
              <w:rPr>
                <w:spacing w:val="-14"/>
                <w:sz w:val="14"/>
              </w:rPr>
              <w:t xml:space="preserve"> </w:t>
            </w:r>
            <w:r>
              <w:rPr>
                <w:sz w:val="14"/>
              </w:rPr>
              <w:t>data</w:t>
            </w:r>
            <w:r>
              <w:rPr>
                <w:spacing w:val="-18"/>
                <w:sz w:val="14"/>
              </w:rPr>
              <w:t xml:space="preserve"> </w:t>
            </w:r>
            <w:r>
              <w:rPr>
                <w:sz w:val="14"/>
              </w:rPr>
              <w:t>include</w:t>
            </w:r>
            <w:r>
              <w:rPr>
                <w:spacing w:val="-18"/>
                <w:sz w:val="14"/>
              </w:rPr>
              <w:t xml:space="preserve"> </w:t>
            </w:r>
            <w:r>
              <w:rPr>
                <w:spacing w:val="-4"/>
                <w:sz w:val="14"/>
              </w:rPr>
              <w:t>similarities</w:t>
            </w:r>
            <w:r>
              <w:rPr>
                <w:spacing w:val="-15"/>
                <w:sz w:val="14"/>
              </w:rPr>
              <w:t xml:space="preserve"> </w:t>
            </w:r>
            <w:r>
              <w:rPr>
                <w:sz w:val="14"/>
              </w:rPr>
              <w:t>of</w:t>
            </w:r>
            <w:r>
              <w:rPr>
                <w:spacing w:val="-19"/>
                <w:sz w:val="14"/>
              </w:rPr>
              <w:t xml:space="preserve"> </w:t>
            </w:r>
            <w:r>
              <w:rPr>
                <w:sz w:val="14"/>
              </w:rPr>
              <w:t>rock</w:t>
            </w:r>
            <w:r>
              <w:rPr>
                <w:spacing w:val="-15"/>
                <w:sz w:val="14"/>
              </w:rPr>
              <w:t xml:space="preserve"> </w:t>
            </w:r>
            <w:r>
              <w:rPr>
                <w:sz w:val="14"/>
              </w:rPr>
              <w:t>and</w:t>
            </w:r>
            <w:r>
              <w:rPr>
                <w:spacing w:val="-8"/>
                <w:sz w:val="14"/>
              </w:rPr>
              <w:t xml:space="preserve"> </w:t>
            </w:r>
            <w:r>
              <w:rPr>
                <w:sz w:val="14"/>
              </w:rPr>
              <w:t>fossil</w:t>
            </w:r>
            <w:r>
              <w:rPr>
                <w:spacing w:val="-11"/>
                <w:sz w:val="14"/>
              </w:rPr>
              <w:t xml:space="preserve"> </w:t>
            </w:r>
            <w:r>
              <w:rPr>
                <w:sz w:val="14"/>
              </w:rPr>
              <w:t>types</w:t>
            </w:r>
            <w:r>
              <w:rPr>
                <w:spacing w:val="-5"/>
                <w:sz w:val="14"/>
              </w:rPr>
              <w:t xml:space="preserve"> </w:t>
            </w:r>
            <w:r>
              <w:rPr>
                <w:sz w:val="14"/>
              </w:rPr>
              <w:t>on</w:t>
            </w:r>
            <w:r>
              <w:rPr>
                <w:spacing w:val="-8"/>
                <w:sz w:val="14"/>
              </w:rPr>
              <w:t xml:space="preserve"> </w:t>
            </w:r>
            <w:r>
              <w:rPr>
                <w:spacing w:val="-5"/>
                <w:sz w:val="14"/>
              </w:rPr>
              <w:t>different</w:t>
            </w:r>
            <w:r>
              <w:rPr>
                <w:spacing w:val="-19"/>
                <w:sz w:val="14"/>
              </w:rPr>
              <w:t xml:space="preserve"> </w:t>
            </w:r>
            <w:r>
              <w:rPr>
                <w:sz w:val="14"/>
              </w:rPr>
              <w:t>continents,</w:t>
            </w:r>
            <w:r>
              <w:rPr>
                <w:spacing w:val="-13"/>
                <w:sz w:val="14"/>
              </w:rPr>
              <w:t xml:space="preserve"> </w:t>
            </w:r>
            <w:r>
              <w:rPr>
                <w:sz w:val="14"/>
              </w:rPr>
              <w:t>the</w:t>
            </w:r>
            <w:r>
              <w:rPr>
                <w:spacing w:val="-18"/>
                <w:sz w:val="14"/>
              </w:rPr>
              <w:t xml:space="preserve"> </w:t>
            </w:r>
            <w:r>
              <w:rPr>
                <w:sz w:val="14"/>
              </w:rPr>
              <w:t>shapes</w:t>
            </w:r>
            <w:r>
              <w:rPr>
                <w:spacing w:val="-10"/>
                <w:sz w:val="14"/>
              </w:rPr>
              <w:t xml:space="preserve"> </w:t>
            </w:r>
            <w:r>
              <w:rPr>
                <w:sz w:val="14"/>
              </w:rPr>
              <w:t>of the</w:t>
            </w:r>
            <w:r>
              <w:rPr>
                <w:spacing w:val="-24"/>
                <w:sz w:val="14"/>
              </w:rPr>
              <w:t xml:space="preserve"> </w:t>
            </w:r>
            <w:r>
              <w:rPr>
                <w:sz w:val="14"/>
              </w:rPr>
              <w:t>continents</w:t>
            </w:r>
            <w:r>
              <w:rPr>
                <w:spacing w:val="-21"/>
                <w:sz w:val="14"/>
              </w:rPr>
              <w:t xml:space="preserve"> </w:t>
            </w:r>
            <w:r>
              <w:rPr>
                <w:spacing w:val="-5"/>
                <w:sz w:val="14"/>
              </w:rPr>
              <w:t>(including</w:t>
            </w:r>
            <w:r>
              <w:rPr>
                <w:spacing w:val="-25"/>
                <w:sz w:val="14"/>
              </w:rPr>
              <w:t xml:space="preserve"> </w:t>
            </w:r>
            <w:r>
              <w:rPr>
                <w:sz w:val="14"/>
              </w:rPr>
              <w:t>continental</w:t>
            </w:r>
            <w:r>
              <w:rPr>
                <w:spacing w:val="-17"/>
                <w:sz w:val="14"/>
              </w:rPr>
              <w:t xml:space="preserve"> </w:t>
            </w:r>
            <w:r>
              <w:rPr>
                <w:sz w:val="14"/>
              </w:rPr>
              <w:t>shelves),</w:t>
            </w:r>
            <w:r>
              <w:rPr>
                <w:spacing w:val="-17"/>
                <w:sz w:val="14"/>
              </w:rPr>
              <w:t xml:space="preserve"> </w:t>
            </w:r>
            <w:r>
              <w:rPr>
                <w:sz w:val="14"/>
              </w:rPr>
              <w:t>and</w:t>
            </w:r>
            <w:r>
              <w:rPr>
                <w:spacing w:val="-20"/>
                <w:sz w:val="14"/>
              </w:rPr>
              <w:t xml:space="preserve"> </w:t>
            </w:r>
            <w:r>
              <w:rPr>
                <w:sz w:val="14"/>
              </w:rPr>
              <w:t>the</w:t>
            </w:r>
            <w:r>
              <w:rPr>
                <w:spacing w:val="-24"/>
                <w:sz w:val="14"/>
              </w:rPr>
              <w:t xml:space="preserve"> </w:t>
            </w:r>
            <w:r>
              <w:rPr>
                <w:sz w:val="14"/>
              </w:rPr>
              <w:t>locations</w:t>
            </w:r>
            <w:r>
              <w:rPr>
                <w:spacing w:val="-22"/>
                <w:sz w:val="14"/>
              </w:rPr>
              <w:t xml:space="preserve"> </w:t>
            </w:r>
            <w:r>
              <w:rPr>
                <w:sz w:val="14"/>
              </w:rPr>
              <w:t>of</w:t>
            </w:r>
            <w:r>
              <w:rPr>
                <w:spacing w:val="-21"/>
                <w:sz w:val="14"/>
              </w:rPr>
              <w:t xml:space="preserve"> </w:t>
            </w:r>
            <w:r>
              <w:rPr>
                <w:sz w:val="14"/>
              </w:rPr>
              <w:t>ocean</w:t>
            </w:r>
            <w:r>
              <w:rPr>
                <w:spacing w:val="-20"/>
                <w:sz w:val="14"/>
              </w:rPr>
              <w:t xml:space="preserve"> </w:t>
            </w:r>
            <w:r>
              <w:rPr>
                <w:sz w:val="14"/>
              </w:rPr>
              <w:t>structures</w:t>
            </w:r>
            <w:r>
              <w:rPr>
                <w:spacing w:val="-22"/>
                <w:sz w:val="14"/>
              </w:rPr>
              <w:t xml:space="preserve"> </w:t>
            </w:r>
            <w:r>
              <w:rPr>
                <w:sz w:val="14"/>
              </w:rPr>
              <w:t>(such</w:t>
            </w:r>
            <w:r>
              <w:rPr>
                <w:spacing w:val="-19"/>
                <w:sz w:val="14"/>
              </w:rPr>
              <w:t xml:space="preserve"> </w:t>
            </w:r>
            <w:r>
              <w:rPr>
                <w:sz w:val="14"/>
              </w:rPr>
              <w:t>as</w:t>
            </w:r>
            <w:r>
              <w:rPr>
                <w:spacing w:val="-17"/>
                <w:sz w:val="14"/>
              </w:rPr>
              <w:t xml:space="preserve"> </w:t>
            </w:r>
            <w:r>
              <w:rPr>
                <w:sz w:val="14"/>
              </w:rPr>
              <w:t>ridges,</w:t>
            </w:r>
            <w:r>
              <w:rPr>
                <w:spacing w:val="-21"/>
                <w:sz w:val="14"/>
              </w:rPr>
              <w:t xml:space="preserve"> </w:t>
            </w:r>
            <w:r>
              <w:rPr>
                <w:spacing w:val="-4"/>
                <w:sz w:val="14"/>
              </w:rPr>
              <w:t>fracture</w:t>
            </w:r>
            <w:r>
              <w:rPr>
                <w:spacing w:val="-24"/>
                <w:sz w:val="14"/>
              </w:rPr>
              <w:t xml:space="preserve"> </w:t>
            </w:r>
            <w:r>
              <w:rPr>
                <w:spacing w:val="-3"/>
                <w:sz w:val="14"/>
              </w:rPr>
              <w:t>zones,</w:t>
            </w:r>
            <w:r>
              <w:rPr>
                <w:spacing w:val="-25"/>
                <w:sz w:val="14"/>
              </w:rPr>
              <w:t xml:space="preserve"> </w:t>
            </w:r>
            <w:r>
              <w:rPr>
                <w:sz w:val="14"/>
              </w:rPr>
              <w:t>and</w:t>
            </w:r>
            <w:r>
              <w:rPr>
                <w:spacing w:val="-20"/>
                <w:sz w:val="14"/>
              </w:rPr>
              <w:t xml:space="preserve"> </w:t>
            </w:r>
            <w:r>
              <w:rPr>
                <w:sz w:val="14"/>
              </w:rPr>
              <w:t>trenches).]</w:t>
            </w:r>
            <w:r>
              <w:rPr>
                <w:spacing w:val="-20"/>
                <w:sz w:val="14"/>
              </w:rPr>
              <w:t xml:space="preserve"> </w:t>
            </w:r>
            <w:r>
              <w:rPr>
                <w:sz w:val="14"/>
              </w:rPr>
              <w:t>[Assessment</w:t>
            </w:r>
            <w:r>
              <w:rPr>
                <w:spacing w:val="-21"/>
                <w:sz w:val="14"/>
              </w:rPr>
              <w:t xml:space="preserve"> </w:t>
            </w:r>
            <w:r>
              <w:rPr>
                <w:sz w:val="14"/>
              </w:rPr>
              <w:t>Boundary:</w:t>
            </w:r>
            <w:r>
              <w:rPr>
                <w:spacing w:val="-20"/>
                <w:sz w:val="14"/>
              </w:rPr>
              <w:t xml:space="preserve"> </w:t>
            </w:r>
            <w:r>
              <w:rPr>
                <w:sz w:val="14"/>
              </w:rPr>
              <w:t xml:space="preserve">Paleomagnetic </w:t>
            </w:r>
            <w:r>
              <w:rPr>
                <w:spacing w:val="-4"/>
                <w:sz w:val="14"/>
              </w:rPr>
              <w:t>anomalies</w:t>
            </w:r>
            <w:r>
              <w:rPr>
                <w:spacing w:val="-24"/>
                <w:sz w:val="14"/>
              </w:rPr>
              <w:t xml:space="preserve"> </w:t>
            </w:r>
            <w:r>
              <w:rPr>
                <w:sz w:val="14"/>
              </w:rPr>
              <w:t>in</w:t>
            </w:r>
            <w:r>
              <w:rPr>
                <w:spacing w:val="-18"/>
                <w:sz w:val="14"/>
              </w:rPr>
              <w:t xml:space="preserve"> </w:t>
            </w:r>
            <w:r>
              <w:rPr>
                <w:sz w:val="14"/>
              </w:rPr>
              <w:t>oceanic</w:t>
            </w:r>
            <w:r>
              <w:rPr>
                <w:spacing w:val="-15"/>
                <w:sz w:val="14"/>
              </w:rPr>
              <w:t xml:space="preserve"> </w:t>
            </w:r>
            <w:r>
              <w:rPr>
                <w:sz w:val="14"/>
              </w:rPr>
              <w:t>and</w:t>
            </w:r>
            <w:r>
              <w:rPr>
                <w:spacing w:val="-18"/>
                <w:sz w:val="14"/>
              </w:rPr>
              <w:t xml:space="preserve"> </w:t>
            </w:r>
            <w:r>
              <w:rPr>
                <w:sz w:val="14"/>
              </w:rPr>
              <w:t>continental</w:t>
            </w:r>
            <w:r>
              <w:rPr>
                <w:spacing w:val="-20"/>
                <w:sz w:val="14"/>
              </w:rPr>
              <w:t xml:space="preserve"> </w:t>
            </w:r>
            <w:r>
              <w:rPr>
                <w:sz w:val="14"/>
              </w:rPr>
              <w:t>crust</w:t>
            </w:r>
            <w:r>
              <w:rPr>
                <w:spacing w:val="-19"/>
                <w:sz w:val="14"/>
              </w:rPr>
              <w:t xml:space="preserve"> </w:t>
            </w:r>
            <w:r>
              <w:rPr>
                <w:sz w:val="14"/>
              </w:rPr>
              <w:t>are</w:t>
            </w:r>
            <w:r>
              <w:rPr>
                <w:spacing w:val="-23"/>
                <w:sz w:val="14"/>
              </w:rPr>
              <w:t xml:space="preserve"> </w:t>
            </w:r>
            <w:r>
              <w:rPr>
                <w:sz w:val="14"/>
              </w:rPr>
              <w:t>not</w:t>
            </w:r>
            <w:r>
              <w:rPr>
                <w:spacing w:val="-19"/>
                <w:sz w:val="14"/>
              </w:rPr>
              <w:t xml:space="preserve"> </w:t>
            </w:r>
            <w:r>
              <w:rPr>
                <w:sz w:val="14"/>
              </w:rPr>
              <w:t>assessed.]</w:t>
            </w:r>
          </w:p>
        </w:tc>
      </w:tr>
      <w:tr w:rsidR="009B681C">
        <w:trPr>
          <w:trHeight w:val="237"/>
        </w:trPr>
        <w:tc>
          <w:tcPr>
            <w:tcW w:w="11666" w:type="dxa"/>
            <w:gridSpan w:val="3"/>
            <w:tcBorders>
              <w:bottom w:val="single" w:sz="6" w:space="0" w:color="000000"/>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7"/>
        </w:trPr>
        <w:tc>
          <w:tcPr>
            <w:tcW w:w="4152" w:type="dxa"/>
            <w:tcBorders>
              <w:top w:val="single" w:sz="6" w:space="0" w:color="000000"/>
            </w:tcBorders>
            <w:shd w:val="clear" w:color="auto" w:fill="006DC0"/>
          </w:tcPr>
          <w:p w:rsidR="009B681C" w:rsidRDefault="00D00604">
            <w:pPr>
              <w:pStyle w:val="TableParagraph"/>
              <w:spacing w:before="34"/>
              <w:ind w:left="580"/>
              <w:rPr>
                <w:b/>
                <w:sz w:val="18"/>
              </w:rPr>
            </w:pPr>
            <w:r>
              <w:rPr>
                <w:b/>
                <w:color w:val="FFFFFF"/>
                <w:sz w:val="18"/>
              </w:rPr>
              <w:t>Science and Engineering Practices</w:t>
            </w:r>
          </w:p>
        </w:tc>
        <w:tc>
          <w:tcPr>
            <w:tcW w:w="4467" w:type="dxa"/>
            <w:tcBorders>
              <w:top w:val="single" w:sz="6" w:space="0" w:color="000000"/>
            </w:tcBorders>
            <w:shd w:val="clear" w:color="auto" w:fill="FFC000"/>
          </w:tcPr>
          <w:p w:rsidR="009B681C" w:rsidRDefault="00D00604">
            <w:pPr>
              <w:pStyle w:val="TableParagraph"/>
              <w:spacing w:before="34"/>
              <w:ind w:left="1235"/>
              <w:rPr>
                <w:b/>
                <w:sz w:val="18"/>
              </w:rPr>
            </w:pPr>
            <w:r>
              <w:rPr>
                <w:b/>
                <w:color w:val="FFFFFF"/>
                <w:sz w:val="18"/>
              </w:rPr>
              <w:t>Disciplinary Core Ideas</w:t>
            </w:r>
          </w:p>
        </w:tc>
        <w:tc>
          <w:tcPr>
            <w:tcW w:w="3047" w:type="dxa"/>
            <w:tcBorders>
              <w:top w:val="single" w:sz="6" w:space="0" w:color="000000"/>
            </w:tcBorders>
            <w:shd w:val="clear" w:color="auto" w:fill="92D050"/>
          </w:tcPr>
          <w:p w:rsidR="009B681C" w:rsidRDefault="00D00604">
            <w:pPr>
              <w:pStyle w:val="TableParagraph"/>
              <w:spacing w:before="34"/>
              <w:ind w:left="530"/>
              <w:rPr>
                <w:b/>
                <w:sz w:val="18"/>
              </w:rPr>
            </w:pPr>
            <w:r>
              <w:rPr>
                <w:b/>
                <w:color w:val="FFFFFF"/>
                <w:sz w:val="18"/>
              </w:rPr>
              <w:t>Crosscutting Concepts</w:t>
            </w:r>
          </w:p>
        </w:tc>
      </w:tr>
      <w:tr w:rsidR="009B681C">
        <w:trPr>
          <w:trHeight w:val="4435"/>
        </w:trPr>
        <w:tc>
          <w:tcPr>
            <w:tcW w:w="4152" w:type="dxa"/>
          </w:tcPr>
          <w:p w:rsidR="009B681C" w:rsidRDefault="00D00604">
            <w:pPr>
              <w:pStyle w:val="TableParagraph"/>
              <w:spacing w:before="33"/>
              <w:ind w:left="45"/>
              <w:rPr>
                <w:b/>
                <w:sz w:val="14"/>
              </w:rPr>
            </w:pPr>
            <w:r>
              <w:rPr>
                <w:b/>
                <w:sz w:val="14"/>
              </w:rPr>
              <w:t>Analyzing and Interpreting Data</w:t>
            </w:r>
          </w:p>
          <w:p w:rsidR="009B681C" w:rsidRDefault="00D00604">
            <w:pPr>
              <w:pStyle w:val="TableParagraph"/>
              <w:spacing w:before="4"/>
              <w:ind w:left="45"/>
              <w:rPr>
                <w:sz w:val="14"/>
              </w:rPr>
            </w:pPr>
            <w:r>
              <w:rPr>
                <w:sz w:val="14"/>
              </w:rPr>
              <w:t>Analyzing data in 6–8 builds on K–5 and progresses to extending quantitative analysis to investigations, distinguishing between correlation and causation, and basic statistical techniques of data and error analysis.</w:t>
            </w:r>
          </w:p>
          <w:p w:rsidR="009B681C" w:rsidRDefault="00D00604">
            <w:pPr>
              <w:pStyle w:val="TableParagraph"/>
              <w:spacing w:before="1"/>
              <w:ind w:left="45" w:right="151"/>
              <w:rPr>
                <w:sz w:val="14"/>
              </w:rPr>
            </w:pPr>
            <w:r>
              <w:rPr>
                <w:sz w:val="14"/>
              </w:rPr>
              <w:t>Analyze and interpret data to provide evidence for phenomena. (06-ESS2-3)</w:t>
            </w:r>
          </w:p>
          <w:p w:rsidR="009B681C" w:rsidRDefault="009B681C">
            <w:pPr>
              <w:pStyle w:val="TableParagraph"/>
              <w:spacing w:before="4"/>
              <w:rPr>
                <w:b/>
                <w:sz w:val="13"/>
              </w:rPr>
            </w:pPr>
          </w:p>
          <w:p w:rsidR="009B681C" w:rsidRDefault="00D00604">
            <w:pPr>
              <w:pStyle w:val="TableParagraph"/>
              <w:ind w:left="45" w:right="138"/>
              <w:rPr>
                <w:sz w:val="14"/>
              </w:rPr>
            </w:pPr>
            <w:r>
              <w:rPr>
                <w:b/>
                <w:sz w:val="14"/>
              </w:rPr>
              <w:t xml:space="preserve">Constructing Explanations and Designing Solutions </w:t>
            </w:r>
            <w:r>
              <w:rPr>
                <w:sz w:val="14"/>
              </w:rPr>
              <w:t>Constructing explanations and designing solutions in 6–8 builds on K–5 experiences and progresses to include constructing explanations and designing solutions supported by multiple sources of evidence consistent with scientific ideas, principles, and theories.</w:t>
            </w:r>
          </w:p>
          <w:p w:rsidR="009B681C" w:rsidRDefault="00D00604">
            <w:pPr>
              <w:pStyle w:val="TableParagraph"/>
              <w:ind w:left="45"/>
              <w:rPr>
                <w:sz w:val="14"/>
              </w:rPr>
            </w:pPr>
            <w:r>
              <w:rPr>
                <w:sz w:val="14"/>
              </w:rPr>
              <w:t>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 (08-ESS1-4),</w:t>
            </w:r>
          </w:p>
          <w:p w:rsidR="009B681C" w:rsidRDefault="00D00604">
            <w:pPr>
              <w:pStyle w:val="TableParagraph"/>
              <w:spacing w:line="160" w:lineRule="exact"/>
              <w:ind w:left="45"/>
              <w:rPr>
                <w:sz w:val="14"/>
              </w:rPr>
            </w:pPr>
            <w:r>
              <w:rPr>
                <w:sz w:val="14"/>
              </w:rPr>
              <w:t>(06-ESS2-2)</w:t>
            </w:r>
          </w:p>
          <w:p w:rsidR="009B681C" w:rsidRDefault="00D00604">
            <w:pPr>
              <w:pStyle w:val="TableParagraph"/>
              <w:spacing w:line="160" w:lineRule="exact"/>
              <w:ind w:left="910"/>
              <w:rPr>
                <w:b/>
                <w:sz w:val="14"/>
              </w:rPr>
            </w:pPr>
            <w:r>
              <w:rPr>
                <w:b/>
                <w:sz w:val="14"/>
              </w:rPr>
              <w:t>--------------------------------------------------</w:t>
            </w:r>
          </w:p>
          <w:p w:rsidR="009B681C" w:rsidRDefault="00D00604">
            <w:pPr>
              <w:pStyle w:val="TableParagraph"/>
              <w:spacing w:line="160" w:lineRule="exact"/>
              <w:ind w:left="955"/>
              <w:rPr>
                <w:b/>
                <w:sz w:val="14"/>
              </w:rPr>
            </w:pPr>
            <w:r>
              <w:rPr>
                <w:b/>
                <w:sz w:val="14"/>
              </w:rPr>
              <w:t>Connections to Nature of Science</w:t>
            </w:r>
          </w:p>
          <w:p w:rsidR="009B681C" w:rsidRDefault="009B681C">
            <w:pPr>
              <w:pStyle w:val="TableParagraph"/>
              <w:spacing w:before="3"/>
              <w:rPr>
                <w:b/>
                <w:sz w:val="14"/>
              </w:rPr>
            </w:pPr>
          </w:p>
          <w:p w:rsidR="009B681C" w:rsidRDefault="00D00604">
            <w:pPr>
              <w:pStyle w:val="TableParagraph"/>
              <w:ind w:left="45"/>
              <w:rPr>
                <w:b/>
                <w:sz w:val="14"/>
              </w:rPr>
            </w:pPr>
            <w:r>
              <w:rPr>
                <w:b/>
                <w:sz w:val="14"/>
              </w:rPr>
              <w:t>Scientific Knowledge is Open to Revision in Light of New Evidence</w:t>
            </w:r>
          </w:p>
          <w:p w:rsidR="009B681C" w:rsidRDefault="00D00604">
            <w:pPr>
              <w:pStyle w:val="TableParagraph"/>
              <w:spacing w:before="3"/>
              <w:ind w:left="45" w:right="151"/>
              <w:rPr>
                <w:sz w:val="14"/>
              </w:rPr>
            </w:pPr>
            <w:r>
              <w:rPr>
                <w:sz w:val="14"/>
              </w:rPr>
              <w:t>Science findings are frequently revised and/or reinterpreted based on new evidence. (06-ESS2-3)</w:t>
            </w:r>
          </w:p>
        </w:tc>
        <w:tc>
          <w:tcPr>
            <w:tcW w:w="4467" w:type="dxa"/>
          </w:tcPr>
          <w:p w:rsidR="009B681C" w:rsidRDefault="00D00604">
            <w:pPr>
              <w:pStyle w:val="TableParagraph"/>
              <w:spacing w:before="33"/>
              <w:ind w:left="45"/>
              <w:rPr>
                <w:b/>
                <w:sz w:val="14"/>
              </w:rPr>
            </w:pPr>
            <w:r>
              <w:rPr>
                <w:b/>
                <w:sz w:val="14"/>
              </w:rPr>
              <w:t>ESS1.C: The History of Planet Earth</w:t>
            </w:r>
          </w:p>
          <w:p w:rsidR="009B681C" w:rsidRDefault="00D00604">
            <w:pPr>
              <w:pStyle w:val="TableParagraph"/>
              <w:spacing w:before="4"/>
              <w:ind w:left="45" w:right="65"/>
              <w:rPr>
                <w:i/>
                <w:sz w:val="14"/>
              </w:rPr>
            </w:pPr>
            <w:r>
              <w:rPr>
                <w:sz w:val="14"/>
              </w:rPr>
              <w:t xml:space="preserve">The geologic time scale interpreted from rock strata provides a way to organize Earth’s history. Analyses of rock strata and the fossil record provide only relative dates, not an absolute scale. (08-ESS1-4) Tectonic processes continually generate new ocean sea floor atridges and destroy old sea floor at trenches. </w:t>
            </w:r>
            <w:r>
              <w:rPr>
                <w:i/>
                <w:sz w:val="14"/>
              </w:rPr>
              <w:t>(HS.ESS1.C GBE) (secondary to 06-ESS2-3)</w:t>
            </w:r>
          </w:p>
          <w:p w:rsidR="009B681C" w:rsidRDefault="009B681C">
            <w:pPr>
              <w:pStyle w:val="TableParagraph"/>
              <w:spacing w:before="5"/>
              <w:rPr>
                <w:b/>
                <w:sz w:val="13"/>
              </w:rPr>
            </w:pPr>
          </w:p>
          <w:p w:rsidR="009B681C" w:rsidRDefault="00D00604">
            <w:pPr>
              <w:pStyle w:val="TableParagraph"/>
              <w:ind w:left="45"/>
              <w:rPr>
                <w:b/>
                <w:sz w:val="14"/>
              </w:rPr>
            </w:pPr>
            <w:r>
              <w:rPr>
                <w:b/>
                <w:sz w:val="14"/>
              </w:rPr>
              <w:t>ESS2.A: Earth’s Materials and Systems</w:t>
            </w:r>
          </w:p>
          <w:p w:rsidR="009B681C" w:rsidRDefault="00D00604">
            <w:pPr>
              <w:pStyle w:val="TableParagraph"/>
              <w:spacing w:before="4"/>
              <w:ind w:left="45"/>
              <w:rPr>
                <w:sz w:val="14"/>
              </w:rPr>
            </w:pPr>
            <w:r>
              <w:rPr>
                <w:sz w:val="14"/>
              </w:rPr>
              <w:t>The planet’s systems interact over scales that range from microscopic to global in size, and they operate over fractions of a second to billions of years. These interactions have shaped Earth’s history and will determine its future. (06-ESS2-2)</w:t>
            </w:r>
          </w:p>
          <w:p w:rsidR="009B681C" w:rsidRDefault="009B681C">
            <w:pPr>
              <w:pStyle w:val="TableParagraph"/>
              <w:spacing w:before="7"/>
              <w:rPr>
                <w:b/>
                <w:sz w:val="13"/>
              </w:rPr>
            </w:pPr>
          </w:p>
          <w:p w:rsidR="009B681C" w:rsidRDefault="00D00604">
            <w:pPr>
              <w:pStyle w:val="TableParagraph"/>
              <w:ind w:left="45"/>
              <w:rPr>
                <w:sz w:val="14"/>
              </w:rPr>
            </w:pPr>
            <w:r>
              <w:rPr>
                <w:b/>
                <w:sz w:val="14"/>
              </w:rPr>
              <w:t xml:space="preserve">ESS2.B: Plate Tectonics and Large-Scale System Interactions </w:t>
            </w:r>
            <w:r>
              <w:rPr>
                <w:sz w:val="14"/>
              </w:rPr>
              <w:t>Maps of ancient land and water patterns, based on investigations of rocks and fossils, make clear how Earth’s plates have moved great distances, collided, and spread apart. (06-ESS2-3)</w:t>
            </w:r>
          </w:p>
          <w:p w:rsidR="009B681C" w:rsidRDefault="009B681C">
            <w:pPr>
              <w:pStyle w:val="TableParagraph"/>
              <w:spacing w:before="2"/>
              <w:rPr>
                <w:b/>
                <w:sz w:val="13"/>
              </w:rPr>
            </w:pPr>
          </w:p>
          <w:p w:rsidR="009B681C" w:rsidRDefault="00D00604">
            <w:pPr>
              <w:pStyle w:val="TableParagraph"/>
              <w:ind w:left="45"/>
              <w:rPr>
                <w:b/>
                <w:sz w:val="14"/>
              </w:rPr>
            </w:pPr>
            <w:r>
              <w:rPr>
                <w:b/>
                <w:sz w:val="14"/>
              </w:rPr>
              <w:t>ESS2.C: The Roles of Water in Earth’s Surface Processes</w:t>
            </w:r>
          </w:p>
          <w:p w:rsidR="009B681C" w:rsidRDefault="00D00604">
            <w:pPr>
              <w:pStyle w:val="TableParagraph"/>
              <w:spacing w:before="4" w:line="242" w:lineRule="auto"/>
              <w:ind w:left="45"/>
              <w:rPr>
                <w:sz w:val="14"/>
              </w:rPr>
            </w:pPr>
            <w:r>
              <w:rPr>
                <w:sz w:val="14"/>
              </w:rPr>
              <w:t>Water’s movements—both on the land and underground—cause weathering and erosion, which change the land’s surface features and create underground formations. (06-ESS2-2)</w:t>
            </w:r>
          </w:p>
        </w:tc>
        <w:tc>
          <w:tcPr>
            <w:tcW w:w="3047" w:type="dxa"/>
          </w:tcPr>
          <w:p w:rsidR="009B681C" w:rsidRDefault="00D00604">
            <w:pPr>
              <w:pStyle w:val="TableParagraph"/>
              <w:spacing w:before="33"/>
              <w:ind w:left="44"/>
              <w:rPr>
                <w:b/>
                <w:sz w:val="14"/>
              </w:rPr>
            </w:pPr>
            <w:r>
              <w:rPr>
                <w:b/>
                <w:sz w:val="14"/>
              </w:rPr>
              <w:t>Patterns</w:t>
            </w:r>
          </w:p>
          <w:p w:rsidR="009B681C" w:rsidRDefault="00D00604">
            <w:pPr>
              <w:pStyle w:val="TableParagraph"/>
              <w:spacing w:before="4" w:line="242" w:lineRule="auto"/>
              <w:ind w:left="44"/>
              <w:rPr>
                <w:sz w:val="14"/>
              </w:rPr>
            </w:pPr>
            <w:r>
              <w:rPr>
                <w:sz w:val="14"/>
              </w:rPr>
              <w:t>Patterns in rates of change and other numerical relationships can provide information about natural systems.</w:t>
            </w:r>
          </w:p>
          <w:p w:rsidR="009B681C" w:rsidRDefault="00D00604">
            <w:pPr>
              <w:pStyle w:val="TableParagraph"/>
              <w:spacing w:line="158" w:lineRule="exact"/>
              <w:ind w:left="44"/>
              <w:rPr>
                <w:sz w:val="14"/>
              </w:rPr>
            </w:pPr>
            <w:r>
              <w:rPr>
                <w:sz w:val="14"/>
              </w:rPr>
              <w:t>(06-ESS2-3)</w:t>
            </w:r>
          </w:p>
          <w:p w:rsidR="009B681C" w:rsidRDefault="009B681C">
            <w:pPr>
              <w:pStyle w:val="TableParagraph"/>
              <w:spacing w:before="5"/>
              <w:rPr>
                <w:b/>
                <w:sz w:val="13"/>
              </w:rPr>
            </w:pPr>
          </w:p>
          <w:p w:rsidR="009B681C" w:rsidRDefault="00D00604">
            <w:pPr>
              <w:pStyle w:val="TableParagraph"/>
              <w:ind w:left="44"/>
              <w:rPr>
                <w:b/>
                <w:sz w:val="14"/>
              </w:rPr>
            </w:pPr>
            <w:r>
              <w:rPr>
                <w:b/>
                <w:sz w:val="14"/>
              </w:rPr>
              <w:t>Scale Proportion and Quantity</w:t>
            </w:r>
          </w:p>
          <w:p w:rsidR="009B681C" w:rsidRDefault="00D00604">
            <w:pPr>
              <w:pStyle w:val="TableParagraph"/>
              <w:spacing w:before="4"/>
              <w:ind w:left="44" w:right="170"/>
              <w:rPr>
                <w:sz w:val="14"/>
              </w:rPr>
            </w:pPr>
            <w:r>
              <w:rPr>
                <w:sz w:val="14"/>
              </w:rPr>
              <w:t>Time, space, and energy phenomena can be observed at various scales using models to study systems that are too large or too small. (08-ESS1-4),(06-ESS2-2)</w:t>
            </w:r>
          </w:p>
        </w:tc>
      </w:tr>
      <w:tr w:rsidR="009B681C">
        <w:trPr>
          <w:trHeight w:val="245"/>
        </w:trPr>
        <w:tc>
          <w:tcPr>
            <w:tcW w:w="11666" w:type="dxa"/>
            <w:gridSpan w:val="3"/>
          </w:tcPr>
          <w:p w:rsidR="009B681C" w:rsidRDefault="00D00604">
            <w:pPr>
              <w:pStyle w:val="TableParagraph"/>
              <w:spacing w:before="34"/>
              <w:ind w:left="45"/>
              <w:rPr>
                <w:sz w:val="14"/>
              </w:rPr>
            </w:pPr>
            <w:r>
              <w:rPr>
                <w:i/>
                <w:sz w:val="14"/>
              </w:rPr>
              <w:t xml:space="preserve">Connections to other DCIs in this grade-band: </w:t>
            </w:r>
            <w:r>
              <w:rPr>
                <w:b/>
                <w:sz w:val="14"/>
              </w:rPr>
              <w:t xml:space="preserve">MS.PS1.B </w:t>
            </w:r>
            <w:r>
              <w:rPr>
                <w:sz w:val="14"/>
              </w:rPr>
              <w:t xml:space="preserve">(06-ESS2-2); </w:t>
            </w:r>
            <w:r>
              <w:rPr>
                <w:b/>
                <w:sz w:val="14"/>
              </w:rPr>
              <w:t xml:space="preserve">MS.LS2.B </w:t>
            </w:r>
            <w:r>
              <w:rPr>
                <w:sz w:val="14"/>
              </w:rPr>
              <w:t xml:space="preserve">(06-ESS2-2); </w:t>
            </w:r>
            <w:r>
              <w:rPr>
                <w:b/>
                <w:sz w:val="14"/>
              </w:rPr>
              <w:t xml:space="preserve">MS.LS4.A </w:t>
            </w:r>
            <w:r>
              <w:rPr>
                <w:sz w:val="14"/>
              </w:rPr>
              <w:t xml:space="preserve">(08-ESS1-4),(06-ESS2-3); </w:t>
            </w:r>
            <w:r>
              <w:rPr>
                <w:b/>
                <w:sz w:val="14"/>
              </w:rPr>
              <w:t xml:space="preserve">MS.LS4.C </w:t>
            </w:r>
            <w:r>
              <w:rPr>
                <w:sz w:val="14"/>
              </w:rPr>
              <w:t>(08-ESS1-4)</w:t>
            </w:r>
          </w:p>
        </w:tc>
      </w:tr>
      <w:tr w:rsidR="009B681C">
        <w:trPr>
          <w:trHeight w:val="729"/>
        </w:trPr>
        <w:tc>
          <w:tcPr>
            <w:tcW w:w="11666" w:type="dxa"/>
            <w:gridSpan w:val="3"/>
          </w:tcPr>
          <w:p w:rsidR="009B681C" w:rsidRDefault="00D00604">
            <w:pPr>
              <w:pStyle w:val="TableParagraph"/>
              <w:spacing w:before="33" w:line="160" w:lineRule="exact"/>
              <w:ind w:left="45"/>
              <w:rPr>
                <w:b/>
                <w:sz w:val="14"/>
              </w:rPr>
            </w:pPr>
            <w:r>
              <w:rPr>
                <w:sz w:val="14"/>
              </w:rPr>
              <w:t xml:space="preserve">Articulation of DCIs across grade-bands: </w:t>
            </w:r>
            <w:r>
              <w:rPr>
                <w:b/>
                <w:sz w:val="14"/>
              </w:rPr>
              <w:t xml:space="preserve">3.LS4.A </w:t>
            </w:r>
            <w:r>
              <w:rPr>
                <w:sz w:val="14"/>
              </w:rPr>
              <w:t xml:space="preserve">(08-ESS1-4),(06-ESS2-3); </w:t>
            </w:r>
            <w:r>
              <w:rPr>
                <w:b/>
                <w:sz w:val="14"/>
              </w:rPr>
              <w:t xml:space="preserve">3.LS4.C </w:t>
            </w:r>
            <w:r>
              <w:rPr>
                <w:sz w:val="14"/>
              </w:rPr>
              <w:t xml:space="preserve">(08-ESS1-4); </w:t>
            </w:r>
            <w:r>
              <w:rPr>
                <w:b/>
                <w:sz w:val="14"/>
              </w:rPr>
              <w:t xml:space="preserve">3.ESS3.B </w:t>
            </w:r>
            <w:r>
              <w:rPr>
                <w:sz w:val="14"/>
              </w:rPr>
              <w:t xml:space="preserve">(06-ESS2-3); </w:t>
            </w:r>
            <w:r>
              <w:rPr>
                <w:b/>
                <w:sz w:val="14"/>
              </w:rPr>
              <w:t xml:space="preserve">4.ESS1.C </w:t>
            </w:r>
            <w:r>
              <w:rPr>
                <w:sz w:val="14"/>
              </w:rPr>
              <w:t xml:space="preserve">(08-ESS1-4),(06-ESS2-2),(06-ESS2-3); </w:t>
            </w:r>
            <w:r>
              <w:rPr>
                <w:b/>
                <w:sz w:val="14"/>
              </w:rPr>
              <w:t>4.ESS2.A</w:t>
            </w:r>
          </w:p>
          <w:p w:rsidR="009B681C" w:rsidRDefault="00D00604">
            <w:pPr>
              <w:pStyle w:val="TableParagraph"/>
              <w:spacing w:line="160" w:lineRule="exact"/>
              <w:ind w:left="45"/>
              <w:rPr>
                <w:sz w:val="14"/>
              </w:rPr>
            </w:pPr>
            <w:r>
              <w:rPr>
                <w:sz w:val="14"/>
              </w:rPr>
              <w:t xml:space="preserve">(06-ESS2-2); </w:t>
            </w:r>
            <w:r>
              <w:rPr>
                <w:b/>
                <w:sz w:val="14"/>
              </w:rPr>
              <w:t xml:space="preserve">4.ESS2.B </w:t>
            </w:r>
            <w:r>
              <w:rPr>
                <w:sz w:val="14"/>
              </w:rPr>
              <w:t xml:space="preserve">(06-ESS2-3); </w:t>
            </w:r>
            <w:r>
              <w:rPr>
                <w:b/>
                <w:sz w:val="14"/>
              </w:rPr>
              <w:t xml:space="preserve">4.ESS2.E </w:t>
            </w:r>
            <w:r>
              <w:rPr>
                <w:sz w:val="14"/>
              </w:rPr>
              <w:t xml:space="preserve">(06-ESS2-2); </w:t>
            </w:r>
            <w:r>
              <w:rPr>
                <w:b/>
                <w:sz w:val="14"/>
              </w:rPr>
              <w:t xml:space="preserve">4.ESS3.B </w:t>
            </w:r>
            <w:r>
              <w:rPr>
                <w:sz w:val="14"/>
              </w:rPr>
              <w:t xml:space="preserve">(06-ESS2-3); </w:t>
            </w:r>
            <w:r>
              <w:rPr>
                <w:b/>
                <w:sz w:val="14"/>
              </w:rPr>
              <w:t xml:space="preserve">5.ESS2.A </w:t>
            </w:r>
            <w:r>
              <w:rPr>
                <w:sz w:val="14"/>
              </w:rPr>
              <w:t xml:space="preserve">(06-ESS2-2); </w:t>
            </w:r>
            <w:r>
              <w:rPr>
                <w:b/>
                <w:sz w:val="14"/>
              </w:rPr>
              <w:t xml:space="preserve">HS.PS1.C </w:t>
            </w:r>
            <w:r>
              <w:rPr>
                <w:sz w:val="14"/>
              </w:rPr>
              <w:t xml:space="preserve">(08-ESS1-4); </w:t>
            </w:r>
            <w:r>
              <w:rPr>
                <w:b/>
                <w:sz w:val="14"/>
              </w:rPr>
              <w:t xml:space="preserve">HS.PS3.D </w:t>
            </w:r>
            <w:r>
              <w:rPr>
                <w:sz w:val="14"/>
              </w:rPr>
              <w:t xml:space="preserve">(06-ESS2-2); </w:t>
            </w:r>
            <w:r>
              <w:rPr>
                <w:b/>
                <w:sz w:val="14"/>
              </w:rPr>
              <w:t xml:space="preserve">HS.LS2.B </w:t>
            </w:r>
            <w:r>
              <w:rPr>
                <w:sz w:val="14"/>
              </w:rPr>
              <w:t>(06-ESS2-2);</w:t>
            </w:r>
          </w:p>
          <w:p w:rsidR="009B681C" w:rsidRDefault="00D00604">
            <w:pPr>
              <w:pStyle w:val="TableParagraph"/>
              <w:spacing w:before="4" w:line="160" w:lineRule="exact"/>
              <w:ind w:left="45"/>
              <w:rPr>
                <w:sz w:val="14"/>
              </w:rPr>
            </w:pPr>
            <w:r>
              <w:rPr>
                <w:b/>
                <w:sz w:val="14"/>
              </w:rPr>
              <w:t xml:space="preserve">HS.LS4.A </w:t>
            </w:r>
            <w:r>
              <w:rPr>
                <w:sz w:val="14"/>
              </w:rPr>
              <w:t xml:space="preserve">(08-ESS1-4),(06-ESS2-3); </w:t>
            </w:r>
            <w:r>
              <w:rPr>
                <w:b/>
                <w:sz w:val="14"/>
              </w:rPr>
              <w:t xml:space="preserve">HS.LS4.C </w:t>
            </w:r>
            <w:r>
              <w:rPr>
                <w:sz w:val="14"/>
              </w:rPr>
              <w:t xml:space="preserve">(08-ESS1-4),(06-ESS2-3); </w:t>
            </w:r>
            <w:r>
              <w:rPr>
                <w:b/>
                <w:sz w:val="14"/>
              </w:rPr>
              <w:t xml:space="preserve">HS.ESS1.C </w:t>
            </w:r>
            <w:r>
              <w:rPr>
                <w:sz w:val="14"/>
              </w:rPr>
              <w:t xml:space="preserve">(08-ESS1-4),(06-ESS2-2),(06-ESS2-3); </w:t>
            </w:r>
            <w:r>
              <w:rPr>
                <w:b/>
                <w:sz w:val="14"/>
              </w:rPr>
              <w:t xml:space="preserve">HS.ESS2.A </w:t>
            </w:r>
            <w:r>
              <w:rPr>
                <w:sz w:val="14"/>
              </w:rPr>
              <w:t>(08-ESS1-4),(06-ESS2-2),(06-ESS2-3);</w:t>
            </w:r>
          </w:p>
          <w:p w:rsidR="009B681C" w:rsidRDefault="00D00604">
            <w:pPr>
              <w:pStyle w:val="TableParagraph"/>
              <w:spacing w:line="160" w:lineRule="exact"/>
              <w:ind w:left="45"/>
              <w:rPr>
                <w:sz w:val="14"/>
              </w:rPr>
            </w:pPr>
            <w:r>
              <w:rPr>
                <w:b/>
                <w:sz w:val="14"/>
              </w:rPr>
              <w:t xml:space="preserve">HS.ESS2.B </w:t>
            </w:r>
            <w:r>
              <w:rPr>
                <w:sz w:val="14"/>
              </w:rPr>
              <w:t xml:space="preserve">(06-ESS2-2),(06-ESS2-3); </w:t>
            </w:r>
            <w:r>
              <w:rPr>
                <w:b/>
                <w:sz w:val="14"/>
              </w:rPr>
              <w:t xml:space="preserve">HS.ESS2.C </w:t>
            </w:r>
            <w:r>
              <w:rPr>
                <w:sz w:val="14"/>
              </w:rPr>
              <w:t xml:space="preserve">(06-ESS2-2); </w:t>
            </w:r>
            <w:r>
              <w:rPr>
                <w:b/>
                <w:sz w:val="14"/>
              </w:rPr>
              <w:t xml:space="preserve">HS.ESS2.D </w:t>
            </w:r>
            <w:r>
              <w:rPr>
                <w:sz w:val="14"/>
              </w:rPr>
              <w:t xml:space="preserve">(06-ESS2-2); </w:t>
            </w:r>
            <w:r>
              <w:rPr>
                <w:b/>
                <w:sz w:val="14"/>
              </w:rPr>
              <w:t xml:space="preserve">HS.ESS2.E </w:t>
            </w:r>
            <w:r>
              <w:rPr>
                <w:sz w:val="14"/>
              </w:rPr>
              <w:t xml:space="preserve">(06-ESS2-2); </w:t>
            </w:r>
            <w:r>
              <w:rPr>
                <w:b/>
                <w:sz w:val="14"/>
              </w:rPr>
              <w:t xml:space="preserve">HS.ESS3.D </w:t>
            </w:r>
            <w:r>
              <w:rPr>
                <w:sz w:val="14"/>
              </w:rPr>
              <w:t>(06-ESS2-2)</w:t>
            </w:r>
          </w:p>
        </w:tc>
      </w:tr>
    </w:tbl>
    <w:p w:rsidR="009B681C" w:rsidRDefault="00D00604">
      <w:pPr>
        <w:spacing w:before="78" w:line="160" w:lineRule="exact"/>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line="247" w:lineRule="auto"/>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spacing w:line="247" w:lineRule="auto"/>
        <w:jc w:val="center"/>
        <w:rPr>
          <w:sz w:val="14"/>
        </w:rPr>
        <w:sectPr w:rsidR="009B681C">
          <w:pgSz w:w="12240" w:h="15840"/>
          <w:pgMar w:top="940" w:right="140" w:bottom="1140" w:left="80" w:header="725" w:footer="943" w:gutter="0"/>
          <w:cols w:space="720"/>
        </w:sectPr>
      </w:pPr>
    </w:p>
    <w:p w:rsidR="009B681C" w:rsidRDefault="009B681C">
      <w:pPr>
        <w:pStyle w:val="BodyText"/>
        <w:spacing w:before="3"/>
        <w:rPr>
          <w:sz w:val="11"/>
        </w:rPr>
      </w:pPr>
    </w:p>
    <w:p w:rsidR="009B681C" w:rsidRDefault="00D00604">
      <w:pPr>
        <w:pStyle w:val="Heading3"/>
        <w:spacing w:before="93"/>
        <w:ind w:left="104" w:right="38"/>
      </w:pPr>
      <w:bookmarkStart w:id="92" w:name="MS._Earth’s_Systems"/>
      <w:bookmarkEnd w:id="92"/>
      <w:r>
        <w:t>MS. Earth’s Systems</w:t>
      </w:r>
    </w:p>
    <w:p w:rsidR="009B681C" w:rsidRDefault="009B681C">
      <w:pPr>
        <w:pStyle w:val="BodyText"/>
        <w:spacing w:before="9"/>
        <w:rPr>
          <w:b/>
          <w:sz w:val="13"/>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4737"/>
        <w:gridCol w:w="3041"/>
      </w:tblGrid>
      <w:tr w:rsidR="009B681C">
        <w:trPr>
          <w:trHeight w:val="295"/>
        </w:trPr>
        <w:tc>
          <w:tcPr>
            <w:tcW w:w="11660" w:type="dxa"/>
            <w:gridSpan w:val="3"/>
            <w:shd w:val="clear" w:color="auto" w:fill="EFEFEF"/>
          </w:tcPr>
          <w:p w:rsidR="009B681C" w:rsidRDefault="00D00604">
            <w:pPr>
              <w:pStyle w:val="TableParagraph"/>
              <w:spacing w:before="31"/>
              <w:ind w:left="45"/>
              <w:rPr>
                <w:b/>
                <w:sz w:val="18"/>
              </w:rPr>
            </w:pPr>
            <w:r>
              <w:rPr>
                <w:b/>
                <w:sz w:val="18"/>
              </w:rPr>
              <w:t>MS. Earth’s Systems</w:t>
            </w:r>
          </w:p>
        </w:tc>
      </w:tr>
      <w:tr w:rsidR="009B681C">
        <w:trPr>
          <w:trHeight w:val="2456"/>
        </w:trPr>
        <w:tc>
          <w:tcPr>
            <w:tcW w:w="11660"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305"/>
              </w:tabs>
              <w:spacing w:before="3" w:line="252" w:lineRule="auto"/>
              <w:ind w:left="1305" w:right="365" w:hanging="1266"/>
              <w:rPr>
                <w:sz w:val="14"/>
              </w:rPr>
            </w:pPr>
            <w:r>
              <w:rPr>
                <w:b/>
                <w:sz w:val="18"/>
              </w:rPr>
              <w:t>06-ESS2-1.</w:t>
            </w:r>
            <w:r>
              <w:rPr>
                <w:b/>
                <w:sz w:val="18"/>
              </w:rPr>
              <w:tab/>
              <w:t>Develop</w:t>
            </w:r>
            <w:r>
              <w:rPr>
                <w:b/>
                <w:spacing w:val="-3"/>
                <w:sz w:val="18"/>
              </w:rPr>
              <w:t xml:space="preserve"> </w:t>
            </w:r>
            <w:r>
              <w:rPr>
                <w:b/>
                <w:sz w:val="18"/>
              </w:rPr>
              <w:t>a model</w:t>
            </w:r>
            <w:r>
              <w:rPr>
                <w:b/>
                <w:spacing w:val="-7"/>
                <w:sz w:val="18"/>
              </w:rPr>
              <w:t xml:space="preserve"> </w:t>
            </w:r>
            <w:r>
              <w:rPr>
                <w:b/>
                <w:sz w:val="18"/>
              </w:rPr>
              <w:t>to</w:t>
            </w:r>
            <w:r>
              <w:rPr>
                <w:b/>
                <w:spacing w:val="-3"/>
                <w:sz w:val="18"/>
              </w:rPr>
              <w:t xml:space="preserve"> </w:t>
            </w:r>
            <w:r>
              <w:rPr>
                <w:b/>
                <w:sz w:val="18"/>
              </w:rPr>
              <w:t>describe</w:t>
            </w:r>
            <w:r>
              <w:rPr>
                <w:b/>
                <w:spacing w:val="-3"/>
                <w:sz w:val="18"/>
              </w:rPr>
              <w:t xml:space="preserve"> </w:t>
            </w:r>
            <w:r>
              <w:rPr>
                <w:b/>
                <w:sz w:val="18"/>
              </w:rPr>
              <w:t>the</w:t>
            </w:r>
            <w:r>
              <w:rPr>
                <w:b/>
                <w:spacing w:val="-4"/>
                <w:sz w:val="18"/>
              </w:rPr>
              <w:t xml:space="preserve"> </w:t>
            </w:r>
            <w:r>
              <w:rPr>
                <w:b/>
                <w:sz w:val="18"/>
              </w:rPr>
              <w:t>cycling</w:t>
            </w:r>
            <w:r>
              <w:rPr>
                <w:b/>
                <w:spacing w:val="-3"/>
                <w:sz w:val="18"/>
              </w:rPr>
              <w:t xml:space="preserve"> </w:t>
            </w:r>
            <w:r>
              <w:rPr>
                <w:b/>
                <w:sz w:val="18"/>
              </w:rPr>
              <w:t>of Earth’s</w:t>
            </w:r>
            <w:r>
              <w:rPr>
                <w:b/>
                <w:spacing w:val="-7"/>
                <w:sz w:val="18"/>
              </w:rPr>
              <w:t xml:space="preserve"> </w:t>
            </w:r>
            <w:r>
              <w:rPr>
                <w:b/>
                <w:sz w:val="18"/>
              </w:rPr>
              <w:t>materials</w:t>
            </w:r>
            <w:r>
              <w:rPr>
                <w:b/>
                <w:spacing w:val="-8"/>
                <w:sz w:val="18"/>
              </w:rPr>
              <w:t xml:space="preserve"> </w:t>
            </w:r>
            <w:r>
              <w:rPr>
                <w:b/>
                <w:sz w:val="18"/>
              </w:rPr>
              <w:t>and</w:t>
            </w:r>
            <w:r>
              <w:rPr>
                <w:b/>
                <w:spacing w:val="-3"/>
                <w:sz w:val="18"/>
              </w:rPr>
              <w:t xml:space="preserve"> </w:t>
            </w:r>
            <w:r>
              <w:rPr>
                <w:b/>
                <w:sz w:val="18"/>
              </w:rPr>
              <w:t>the</w:t>
            </w:r>
            <w:r>
              <w:rPr>
                <w:b/>
                <w:spacing w:val="-4"/>
                <w:sz w:val="18"/>
              </w:rPr>
              <w:t xml:space="preserve"> </w:t>
            </w:r>
            <w:r>
              <w:rPr>
                <w:b/>
                <w:sz w:val="18"/>
              </w:rPr>
              <w:t xml:space="preserve">flow of </w:t>
            </w:r>
            <w:r w:rsidR="0050040B">
              <w:rPr>
                <w:b/>
                <w:sz w:val="18"/>
              </w:rPr>
              <w:t>energy that</w:t>
            </w:r>
            <w:r>
              <w:rPr>
                <w:b/>
                <w:spacing w:val="-3"/>
                <w:sz w:val="18"/>
              </w:rPr>
              <w:t xml:space="preserve"> </w:t>
            </w:r>
            <w:r>
              <w:rPr>
                <w:b/>
                <w:sz w:val="18"/>
              </w:rPr>
              <w:t>drives</w:t>
            </w:r>
            <w:r>
              <w:rPr>
                <w:b/>
                <w:spacing w:val="-8"/>
                <w:sz w:val="18"/>
              </w:rPr>
              <w:t xml:space="preserve"> </w:t>
            </w:r>
            <w:r>
              <w:rPr>
                <w:b/>
                <w:sz w:val="18"/>
              </w:rPr>
              <w:t>this</w:t>
            </w:r>
            <w:r>
              <w:rPr>
                <w:b/>
                <w:spacing w:val="-22"/>
                <w:sz w:val="18"/>
              </w:rPr>
              <w:t xml:space="preserve"> </w:t>
            </w:r>
            <w:r>
              <w:rPr>
                <w:b/>
                <w:sz w:val="18"/>
              </w:rPr>
              <w:t>process.</w:t>
            </w:r>
            <w:r>
              <w:rPr>
                <w:b/>
                <w:spacing w:val="-3"/>
                <w:sz w:val="18"/>
              </w:rPr>
              <w:t xml:space="preserve"> </w:t>
            </w:r>
            <w:r>
              <w:rPr>
                <w:sz w:val="14"/>
              </w:rPr>
              <w:t>[Clarification Statement:</w:t>
            </w:r>
            <w:r>
              <w:rPr>
                <w:spacing w:val="-11"/>
                <w:sz w:val="14"/>
              </w:rPr>
              <w:t xml:space="preserve"> </w:t>
            </w:r>
            <w:r>
              <w:rPr>
                <w:sz w:val="14"/>
              </w:rPr>
              <w:t>Emphasis</w:t>
            </w:r>
            <w:r>
              <w:rPr>
                <w:spacing w:val="-8"/>
                <w:sz w:val="14"/>
              </w:rPr>
              <w:t xml:space="preserve"> </w:t>
            </w:r>
            <w:r>
              <w:rPr>
                <w:sz w:val="14"/>
              </w:rPr>
              <w:t>is</w:t>
            </w:r>
            <w:r>
              <w:rPr>
                <w:spacing w:val="-8"/>
                <w:sz w:val="14"/>
              </w:rPr>
              <w:t xml:space="preserve"> </w:t>
            </w:r>
            <w:r>
              <w:rPr>
                <w:sz w:val="14"/>
              </w:rPr>
              <w:t>on</w:t>
            </w:r>
            <w:r>
              <w:rPr>
                <w:spacing w:val="-7"/>
                <w:sz w:val="14"/>
              </w:rPr>
              <w:t xml:space="preserve"> </w:t>
            </w:r>
            <w:r>
              <w:rPr>
                <w:sz w:val="14"/>
              </w:rPr>
              <w:t>the</w:t>
            </w:r>
            <w:r>
              <w:rPr>
                <w:spacing w:val="-11"/>
                <w:sz w:val="14"/>
              </w:rPr>
              <w:t xml:space="preserve"> </w:t>
            </w:r>
            <w:r>
              <w:rPr>
                <w:sz w:val="14"/>
              </w:rPr>
              <w:t>processes</w:t>
            </w:r>
            <w:r>
              <w:rPr>
                <w:spacing w:val="-8"/>
                <w:sz w:val="14"/>
              </w:rPr>
              <w:t xml:space="preserve"> </w:t>
            </w:r>
            <w:r>
              <w:rPr>
                <w:sz w:val="14"/>
              </w:rPr>
              <w:t>of</w:t>
            </w:r>
            <w:r>
              <w:rPr>
                <w:spacing w:val="-12"/>
                <w:sz w:val="14"/>
              </w:rPr>
              <w:t xml:space="preserve"> </w:t>
            </w:r>
            <w:r>
              <w:rPr>
                <w:sz w:val="14"/>
              </w:rPr>
              <w:t>melting,</w:t>
            </w:r>
            <w:r>
              <w:rPr>
                <w:spacing w:val="-7"/>
                <w:sz w:val="14"/>
              </w:rPr>
              <w:t xml:space="preserve"> </w:t>
            </w:r>
            <w:r>
              <w:rPr>
                <w:sz w:val="14"/>
              </w:rPr>
              <w:t>crystallization,</w:t>
            </w:r>
            <w:r>
              <w:rPr>
                <w:spacing w:val="-2"/>
                <w:sz w:val="14"/>
              </w:rPr>
              <w:t xml:space="preserve"> </w:t>
            </w:r>
            <w:r>
              <w:rPr>
                <w:sz w:val="14"/>
              </w:rPr>
              <w:t>weathering,</w:t>
            </w:r>
            <w:r>
              <w:rPr>
                <w:spacing w:val="-7"/>
                <w:sz w:val="14"/>
              </w:rPr>
              <w:t xml:space="preserve"> </w:t>
            </w:r>
            <w:r>
              <w:rPr>
                <w:sz w:val="14"/>
              </w:rPr>
              <w:t>deformation,</w:t>
            </w:r>
            <w:r>
              <w:rPr>
                <w:spacing w:val="-7"/>
                <w:sz w:val="14"/>
              </w:rPr>
              <w:t xml:space="preserve"> </w:t>
            </w:r>
            <w:r>
              <w:rPr>
                <w:sz w:val="14"/>
              </w:rPr>
              <w:t>and</w:t>
            </w:r>
            <w:r>
              <w:rPr>
                <w:spacing w:val="-7"/>
                <w:sz w:val="14"/>
              </w:rPr>
              <w:t xml:space="preserve"> </w:t>
            </w:r>
            <w:r>
              <w:rPr>
                <w:sz w:val="14"/>
              </w:rPr>
              <w:t>sedimentation,</w:t>
            </w:r>
            <w:r>
              <w:rPr>
                <w:spacing w:val="-7"/>
                <w:sz w:val="14"/>
              </w:rPr>
              <w:t xml:space="preserve"> </w:t>
            </w:r>
            <w:r>
              <w:rPr>
                <w:sz w:val="14"/>
              </w:rPr>
              <w:t>which</w:t>
            </w:r>
            <w:r>
              <w:rPr>
                <w:spacing w:val="-7"/>
                <w:sz w:val="14"/>
              </w:rPr>
              <w:t xml:space="preserve"> </w:t>
            </w:r>
            <w:r>
              <w:rPr>
                <w:sz w:val="14"/>
              </w:rPr>
              <w:t>act</w:t>
            </w:r>
            <w:r>
              <w:rPr>
                <w:spacing w:val="-7"/>
                <w:sz w:val="14"/>
              </w:rPr>
              <w:t xml:space="preserve"> </w:t>
            </w:r>
            <w:r>
              <w:rPr>
                <w:sz w:val="14"/>
              </w:rPr>
              <w:t>together</w:t>
            </w:r>
            <w:r>
              <w:rPr>
                <w:spacing w:val="-14"/>
                <w:sz w:val="14"/>
              </w:rPr>
              <w:t xml:space="preserve"> </w:t>
            </w:r>
            <w:r>
              <w:rPr>
                <w:sz w:val="14"/>
              </w:rPr>
              <w:t>to</w:t>
            </w:r>
            <w:r>
              <w:rPr>
                <w:spacing w:val="-11"/>
                <w:sz w:val="14"/>
              </w:rPr>
              <w:t xml:space="preserve"> </w:t>
            </w:r>
            <w:r>
              <w:rPr>
                <w:sz w:val="14"/>
              </w:rPr>
              <w:t>form</w:t>
            </w:r>
            <w:r>
              <w:rPr>
                <w:spacing w:val="-6"/>
                <w:sz w:val="14"/>
              </w:rPr>
              <w:t xml:space="preserve"> </w:t>
            </w:r>
            <w:r>
              <w:rPr>
                <w:sz w:val="14"/>
              </w:rPr>
              <w:t>minerals</w:t>
            </w:r>
            <w:r>
              <w:rPr>
                <w:spacing w:val="-3"/>
                <w:sz w:val="14"/>
              </w:rPr>
              <w:t xml:space="preserve"> </w:t>
            </w:r>
            <w:r>
              <w:rPr>
                <w:sz w:val="14"/>
              </w:rPr>
              <w:t>and</w:t>
            </w:r>
            <w:r>
              <w:rPr>
                <w:spacing w:val="-7"/>
                <w:sz w:val="14"/>
              </w:rPr>
              <w:t xml:space="preserve"> </w:t>
            </w:r>
            <w:r>
              <w:rPr>
                <w:sz w:val="14"/>
              </w:rPr>
              <w:t>rocks</w:t>
            </w:r>
          </w:p>
          <w:p w:rsidR="009B681C" w:rsidRDefault="00D00604">
            <w:pPr>
              <w:pStyle w:val="TableParagraph"/>
              <w:tabs>
                <w:tab w:val="left" w:pos="1305"/>
              </w:tabs>
              <w:spacing w:line="151" w:lineRule="exact"/>
              <w:ind w:left="45"/>
              <w:rPr>
                <w:sz w:val="14"/>
              </w:rPr>
            </w:pPr>
            <w:r>
              <w:rPr>
                <w:sz w:val="14"/>
              </w:rPr>
              <w:t>through</w:t>
            </w:r>
            <w:r>
              <w:rPr>
                <w:sz w:val="14"/>
              </w:rPr>
              <w:tab/>
              <w:t>the</w:t>
            </w:r>
            <w:r>
              <w:rPr>
                <w:spacing w:val="-8"/>
                <w:sz w:val="14"/>
              </w:rPr>
              <w:t xml:space="preserve"> </w:t>
            </w:r>
            <w:r>
              <w:rPr>
                <w:sz w:val="14"/>
              </w:rPr>
              <w:t>cycling</w:t>
            </w:r>
            <w:r>
              <w:rPr>
                <w:spacing w:val="-3"/>
                <w:sz w:val="14"/>
              </w:rPr>
              <w:t xml:space="preserve"> </w:t>
            </w:r>
            <w:r>
              <w:rPr>
                <w:sz w:val="14"/>
              </w:rPr>
              <w:t>of</w:t>
            </w:r>
            <w:r>
              <w:rPr>
                <w:spacing w:val="-9"/>
                <w:sz w:val="14"/>
              </w:rPr>
              <w:t xml:space="preserve"> </w:t>
            </w:r>
            <w:r>
              <w:rPr>
                <w:sz w:val="14"/>
              </w:rPr>
              <w:t>Earth’s</w:t>
            </w:r>
            <w:r>
              <w:rPr>
                <w:spacing w:val="-5"/>
                <w:sz w:val="14"/>
              </w:rPr>
              <w:t xml:space="preserve"> </w:t>
            </w:r>
            <w:r>
              <w:rPr>
                <w:sz w:val="14"/>
              </w:rPr>
              <w:t>materials.]</w:t>
            </w:r>
            <w:r>
              <w:rPr>
                <w:spacing w:val="-8"/>
                <w:sz w:val="14"/>
              </w:rPr>
              <w:t xml:space="preserve"> </w:t>
            </w:r>
            <w:r>
              <w:rPr>
                <w:sz w:val="14"/>
              </w:rPr>
              <w:t>[Assessment</w:t>
            </w:r>
            <w:r>
              <w:rPr>
                <w:spacing w:val="-8"/>
                <w:sz w:val="14"/>
              </w:rPr>
              <w:t xml:space="preserve"> </w:t>
            </w:r>
            <w:r>
              <w:rPr>
                <w:sz w:val="14"/>
              </w:rPr>
              <w:t>Boundary:</w:t>
            </w:r>
            <w:r>
              <w:rPr>
                <w:spacing w:val="-5"/>
                <w:sz w:val="14"/>
              </w:rPr>
              <w:t xml:space="preserve"> </w:t>
            </w:r>
            <w:r>
              <w:rPr>
                <w:sz w:val="14"/>
              </w:rPr>
              <w:t>Assessment</w:t>
            </w:r>
            <w:r>
              <w:rPr>
                <w:spacing w:val="-4"/>
                <w:sz w:val="14"/>
              </w:rPr>
              <w:t xml:space="preserve"> </w:t>
            </w:r>
            <w:r>
              <w:rPr>
                <w:sz w:val="14"/>
              </w:rPr>
              <w:t>does</w:t>
            </w:r>
            <w:r>
              <w:rPr>
                <w:spacing w:val="-5"/>
                <w:sz w:val="14"/>
              </w:rPr>
              <w:t xml:space="preserve"> </w:t>
            </w:r>
            <w:r>
              <w:rPr>
                <w:sz w:val="14"/>
              </w:rPr>
              <w:t>not</w:t>
            </w:r>
            <w:r>
              <w:rPr>
                <w:spacing w:val="-5"/>
                <w:sz w:val="14"/>
              </w:rPr>
              <w:t xml:space="preserve"> </w:t>
            </w:r>
            <w:r>
              <w:rPr>
                <w:sz w:val="14"/>
              </w:rPr>
              <w:t>include</w:t>
            </w:r>
            <w:r>
              <w:rPr>
                <w:spacing w:val="-7"/>
                <w:sz w:val="14"/>
              </w:rPr>
              <w:t xml:space="preserve"> </w:t>
            </w:r>
            <w:r>
              <w:rPr>
                <w:sz w:val="14"/>
              </w:rPr>
              <w:t>the</w:t>
            </w:r>
            <w:r>
              <w:rPr>
                <w:spacing w:val="-8"/>
                <w:sz w:val="14"/>
              </w:rPr>
              <w:t xml:space="preserve"> </w:t>
            </w:r>
            <w:r>
              <w:rPr>
                <w:sz w:val="14"/>
              </w:rPr>
              <w:t>identification</w:t>
            </w:r>
            <w:r>
              <w:rPr>
                <w:spacing w:val="-4"/>
                <w:sz w:val="14"/>
              </w:rPr>
              <w:t xml:space="preserve"> </w:t>
            </w:r>
            <w:r>
              <w:rPr>
                <w:sz w:val="14"/>
              </w:rPr>
              <w:t>and</w:t>
            </w:r>
            <w:r>
              <w:rPr>
                <w:spacing w:val="-3"/>
                <w:sz w:val="14"/>
              </w:rPr>
              <w:t xml:space="preserve"> </w:t>
            </w:r>
            <w:r>
              <w:rPr>
                <w:sz w:val="14"/>
              </w:rPr>
              <w:t>naming</w:t>
            </w:r>
            <w:r>
              <w:rPr>
                <w:spacing w:val="-4"/>
                <w:sz w:val="14"/>
              </w:rPr>
              <w:t xml:space="preserve"> </w:t>
            </w:r>
            <w:r>
              <w:rPr>
                <w:sz w:val="14"/>
              </w:rPr>
              <w:t>of</w:t>
            </w:r>
            <w:r>
              <w:rPr>
                <w:spacing w:val="-9"/>
                <w:sz w:val="14"/>
              </w:rPr>
              <w:t xml:space="preserve"> </w:t>
            </w:r>
            <w:r>
              <w:rPr>
                <w:sz w:val="14"/>
              </w:rPr>
              <w:t>minerals.]</w:t>
            </w:r>
          </w:p>
          <w:p w:rsidR="009B681C" w:rsidRDefault="00D00604">
            <w:pPr>
              <w:pStyle w:val="TableParagraph"/>
              <w:tabs>
                <w:tab w:val="left" w:pos="1305"/>
              </w:tabs>
              <w:ind w:left="45" w:right="263"/>
              <w:rPr>
                <w:sz w:val="14"/>
              </w:rPr>
            </w:pPr>
            <w:r>
              <w:rPr>
                <w:b/>
                <w:sz w:val="18"/>
              </w:rPr>
              <w:t>06-ESS2-4.</w:t>
            </w:r>
            <w:r>
              <w:rPr>
                <w:b/>
                <w:sz w:val="18"/>
              </w:rPr>
              <w:tab/>
              <w:t>Develop</w:t>
            </w:r>
            <w:r>
              <w:rPr>
                <w:b/>
                <w:spacing w:val="-2"/>
                <w:sz w:val="18"/>
              </w:rPr>
              <w:t xml:space="preserve"> </w:t>
            </w:r>
            <w:r>
              <w:rPr>
                <w:b/>
                <w:sz w:val="18"/>
              </w:rPr>
              <w:t>a</w:t>
            </w:r>
            <w:r>
              <w:rPr>
                <w:b/>
                <w:spacing w:val="-3"/>
                <w:sz w:val="18"/>
              </w:rPr>
              <w:t xml:space="preserve"> </w:t>
            </w:r>
            <w:r>
              <w:rPr>
                <w:b/>
                <w:sz w:val="18"/>
              </w:rPr>
              <w:t>model</w:t>
            </w:r>
            <w:r>
              <w:rPr>
                <w:b/>
                <w:spacing w:val="-7"/>
                <w:sz w:val="18"/>
              </w:rPr>
              <w:t xml:space="preserve"> </w:t>
            </w:r>
            <w:r>
              <w:rPr>
                <w:b/>
                <w:sz w:val="18"/>
              </w:rPr>
              <w:t>to</w:t>
            </w:r>
            <w:r>
              <w:rPr>
                <w:b/>
                <w:spacing w:val="-7"/>
                <w:sz w:val="18"/>
              </w:rPr>
              <w:t xml:space="preserve"> </w:t>
            </w:r>
            <w:r>
              <w:rPr>
                <w:b/>
                <w:sz w:val="18"/>
              </w:rPr>
              <w:t>describe</w:t>
            </w:r>
            <w:r>
              <w:rPr>
                <w:b/>
                <w:spacing w:val="-2"/>
                <w:sz w:val="18"/>
              </w:rPr>
              <w:t xml:space="preserve"> </w:t>
            </w:r>
            <w:r>
              <w:rPr>
                <w:b/>
                <w:sz w:val="18"/>
              </w:rPr>
              <w:t>the</w:t>
            </w:r>
            <w:r>
              <w:rPr>
                <w:b/>
                <w:spacing w:val="-2"/>
                <w:sz w:val="18"/>
              </w:rPr>
              <w:t xml:space="preserve"> </w:t>
            </w:r>
            <w:r>
              <w:rPr>
                <w:b/>
                <w:sz w:val="18"/>
              </w:rPr>
              <w:t>cycling</w:t>
            </w:r>
            <w:r>
              <w:rPr>
                <w:b/>
                <w:spacing w:val="-3"/>
                <w:sz w:val="18"/>
              </w:rPr>
              <w:t xml:space="preserve"> </w:t>
            </w:r>
            <w:r>
              <w:rPr>
                <w:b/>
                <w:sz w:val="18"/>
              </w:rPr>
              <w:t>of</w:t>
            </w:r>
            <w:r>
              <w:rPr>
                <w:b/>
                <w:spacing w:val="-2"/>
                <w:sz w:val="18"/>
              </w:rPr>
              <w:t xml:space="preserve"> </w:t>
            </w:r>
            <w:r>
              <w:rPr>
                <w:b/>
                <w:sz w:val="18"/>
              </w:rPr>
              <w:t>water</w:t>
            </w:r>
            <w:r>
              <w:rPr>
                <w:b/>
                <w:spacing w:val="-2"/>
                <w:sz w:val="18"/>
              </w:rPr>
              <w:t xml:space="preserve"> </w:t>
            </w:r>
            <w:r>
              <w:rPr>
                <w:b/>
                <w:sz w:val="18"/>
              </w:rPr>
              <w:t>through</w:t>
            </w:r>
            <w:r>
              <w:rPr>
                <w:b/>
                <w:spacing w:val="-7"/>
                <w:sz w:val="18"/>
              </w:rPr>
              <w:t xml:space="preserve"> </w:t>
            </w:r>
            <w:r>
              <w:rPr>
                <w:b/>
                <w:sz w:val="18"/>
              </w:rPr>
              <w:t>Earth’s</w:t>
            </w:r>
            <w:r>
              <w:rPr>
                <w:b/>
                <w:spacing w:val="-7"/>
                <w:sz w:val="18"/>
              </w:rPr>
              <w:t xml:space="preserve"> </w:t>
            </w:r>
            <w:r>
              <w:rPr>
                <w:b/>
                <w:sz w:val="18"/>
              </w:rPr>
              <w:t>systems</w:t>
            </w:r>
            <w:r>
              <w:rPr>
                <w:b/>
                <w:spacing w:val="-7"/>
                <w:sz w:val="18"/>
              </w:rPr>
              <w:t xml:space="preserve"> </w:t>
            </w:r>
            <w:r>
              <w:rPr>
                <w:b/>
                <w:sz w:val="18"/>
              </w:rPr>
              <w:t>driven</w:t>
            </w:r>
            <w:r>
              <w:rPr>
                <w:b/>
                <w:spacing w:val="-7"/>
                <w:sz w:val="18"/>
              </w:rPr>
              <w:t xml:space="preserve"> </w:t>
            </w:r>
            <w:r>
              <w:rPr>
                <w:b/>
                <w:sz w:val="18"/>
              </w:rPr>
              <w:t>by</w:t>
            </w:r>
            <w:r>
              <w:rPr>
                <w:b/>
                <w:spacing w:val="-8"/>
                <w:sz w:val="18"/>
              </w:rPr>
              <w:t xml:space="preserve"> </w:t>
            </w:r>
            <w:r>
              <w:rPr>
                <w:b/>
                <w:sz w:val="18"/>
              </w:rPr>
              <w:t>energy</w:t>
            </w:r>
            <w:r>
              <w:rPr>
                <w:b/>
                <w:spacing w:val="-12"/>
                <w:sz w:val="18"/>
              </w:rPr>
              <w:t xml:space="preserve"> </w:t>
            </w:r>
            <w:r>
              <w:rPr>
                <w:b/>
                <w:sz w:val="18"/>
              </w:rPr>
              <w:t>from</w:t>
            </w:r>
            <w:r>
              <w:rPr>
                <w:b/>
                <w:spacing w:val="2"/>
                <w:sz w:val="18"/>
              </w:rPr>
              <w:t xml:space="preserve"> </w:t>
            </w:r>
            <w:r>
              <w:rPr>
                <w:b/>
                <w:sz w:val="18"/>
              </w:rPr>
              <w:t>the</w:t>
            </w:r>
            <w:r>
              <w:rPr>
                <w:b/>
                <w:spacing w:val="-3"/>
                <w:sz w:val="18"/>
              </w:rPr>
              <w:t xml:space="preserve"> </w:t>
            </w:r>
            <w:r>
              <w:rPr>
                <w:b/>
                <w:sz w:val="18"/>
              </w:rPr>
              <w:t>sun</w:t>
            </w:r>
            <w:r>
              <w:rPr>
                <w:b/>
                <w:spacing w:val="-7"/>
                <w:sz w:val="18"/>
              </w:rPr>
              <w:t xml:space="preserve"> </w:t>
            </w:r>
            <w:r>
              <w:rPr>
                <w:b/>
                <w:sz w:val="18"/>
              </w:rPr>
              <w:t>and</w:t>
            </w:r>
            <w:r>
              <w:rPr>
                <w:b/>
                <w:spacing w:val="-17"/>
                <w:sz w:val="18"/>
              </w:rPr>
              <w:t xml:space="preserve"> </w:t>
            </w:r>
            <w:r>
              <w:rPr>
                <w:b/>
                <w:sz w:val="18"/>
              </w:rPr>
              <w:t>the</w:t>
            </w:r>
            <w:r>
              <w:rPr>
                <w:b/>
                <w:spacing w:val="-8"/>
                <w:sz w:val="18"/>
              </w:rPr>
              <w:t xml:space="preserve"> </w:t>
            </w:r>
            <w:r>
              <w:rPr>
                <w:b/>
                <w:sz w:val="18"/>
              </w:rPr>
              <w:t>force of</w:t>
            </w:r>
            <w:r>
              <w:rPr>
                <w:b/>
                <w:sz w:val="18"/>
              </w:rPr>
              <w:tab/>
              <w:t>gravity.</w:t>
            </w:r>
            <w:r>
              <w:rPr>
                <w:b/>
                <w:spacing w:val="-9"/>
                <w:sz w:val="18"/>
              </w:rPr>
              <w:t xml:space="preserve"> </w:t>
            </w:r>
            <w:r>
              <w:rPr>
                <w:sz w:val="14"/>
              </w:rPr>
              <w:t>[Clarification</w:t>
            </w:r>
            <w:r>
              <w:rPr>
                <w:spacing w:val="-9"/>
                <w:sz w:val="14"/>
              </w:rPr>
              <w:t xml:space="preserve"> </w:t>
            </w:r>
            <w:r>
              <w:rPr>
                <w:sz w:val="14"/>
              </w:rPr>
              <w:t>Statement:</w:t>
            </w:r>
            <w:r>
              <w:rPr>
                <w:spacing w:val="-6"/>
                <w:sz w:val="14"/>
              </w:rPr>
              <w:t xml:space="preserve"> </w:t>
            </w:r>
            <w:r>
              <w:rPr>
                <w:sz w:val="14"/>
              </w:rPr>
              <w:t>Emphasis</w:t>
            </w:r>
            <w:r>
              <w:rPr>
                <w:spacing w:val="-12"/>
                <w:sz w:val="14"/>
              </w:rPr>
              <w:t xml:space="preserve"> </w:t>
            </w:r>
            <w:r>
              <w:rPr>
                <w:sz w:val="14"/>
              </w:rPr>
              <w:t>is</w:t>
            </w:r>
            <w:r>
              <w:rPr>
                <w:spacing w:val="-3"/>
                <w:sz w:val="14"/>
              </w:rPr>
              <w:t xml:space="preserve"> </w:t>
            </w:r>
            <w:r>
              <w:rPr>
                <w:sz w:val="14"/>
              </w:rPr>
              <w:t>on</w:t>
            </w:r>
            <w:r>
              <w:rPr>
                <w:spacing w:val="-5"/>
                <w:sz w:val="14"/>
              </w:rPr>
              <w:t xml:space="preserve"> </w:t>
            </w:r>
            <w:r>
              <w:rPr>
                <w:sz w:val="14"/>
              </w:rPr>
              <w:t>the</w:t>
            </w:r>
            <w:r>
              <w:rPr>
                <w:spacing w:val="-5"/>
                <w:sz w:val="14"/>
              </w:rPr>
              <w:t xml:space="preserve"> </w:t>
            </w:r>
            <w:r>
              <w:rPr>
                <w:spacing w:val="-4"/>
                <w:sz w:val="14"/>
              </w:rPr>
              <w:t>ways</w:t>
            </w:r>
            <w:r>
              <w:rPr>
                <w:spacing w:val="-3"/>
                <w:sz w:val="14"/>
              </w:rPr>
              <w:t xml:space="preserve"> </w:t>
            </w:r>
            <w:r>
              <w:rPr>
                <w:sz w:val="14"/>
              </w:rPr>
              <w:t>water</w:t>
            </w:r>
            <w:r>
              <w:rPr>
                <w:spacing w:val="-8"/>
                <w:sz w:val="14"/>
              </w:rPr>
              <w:t xml:space="preserve"> </w:t>
            </w:r>
            <w:r>
              <w:rPr>
                <w:sz w:val="14"/>
              </w:rPr>
              <w:t>changes</w:t>
            </w:r>
            <w:r>
              <w:rPr>
                <w:spacing w:val="-12"/>
                <w:sz w:val="14"/>
              </w:rPr>
              <w:t xml:space="preserve"> </w:t>
            </w:r>
            <w:r>
              <w:rPr>
                <w:sz w:val="14"/>
              </w:rPr>
              <w:t>its</w:t>
            </w:r>
            <w:r>
              <w:rPr>
                <w:spacing w:val="-7"/>
                <w:sz w:val="14"/>
              </w:rPr>
              <w:t xml:space="preserve"> </w:t>
            </w:r>
            <w:r>
              <w:rPr>
                <w:sz w:val="14"/>
              </w:rPr>
              <w:t>state</w:t>
            </w:r>
            <w:r>
              <w:rPr>
                <w:spacing w:val="-10"/>
                <w:sz w:val="14"/>
              </w:rPr>
              <w:t xml:space="preserve"> </w:t>
            </w:r>
            <w:r>
              <w:rPr>
                <w:sz w:val="14"/>
              </w:rPr>
              <w:t>as</w:t>
            </w:r>
            <w:r>
              <w:rPr>
                <w:spacing w:val="-7"/>
                <w:sz w:val="14"/>
              </w:rPr>
              <w:t xml:space="preserve"> </w:t>
            </w:r>
            <w:r>
              <w:rPr>
                <w:sz w:val="14"/>
              </w:rPr>
              <w:t>it</w:t>
            </w:r>
            <w:r>
              <w:rPr>
                <w:spacing w:val="-11"/>
                <w:sz w:val="14"/>
              </w:rPr>
              <w:t xml:space="preserve"> </w:t>
            </w:r>
            <w:r>
              <w:rPr>
                <w:sz w:val="14"/>
              </w:rPr>
              <w:t>moves</w:t>
            </w:r>
            <w:r>
              <w:rPr>
                <w:spacing w:val="-7"/>
                <w:sz w:val="14"/>
              </w:rPr>
              <w:t xml:space="preserve"> </w:t>
            </w:r>
            <w:r>
              <w:rPr>
                <w:sz w:val="14"/>
              </w:rPr>
              <w:t>through</w:t>
            </w:r>
            <w:r>
              <w:rPr>
                <w:spacing w:val="-4"/>
                <w:sz w:val="14"/>
              </w:rPr>
              <w:t xml:space="preserve"> </w:t>
            </w:r>
            <w:r>
              <w:rPr>
                <w:sz w:val="14"/>
              </w:rPr>
              <w:t>the</w:t>
            </w:r>
            <w:r>
              <w:rPr>
                <w:spacing w:val="-15"/>
                <w:sz w:val="14"/>
              </w:rPr>
              <w:t xml:space="preserve"> </w:t>
            </w:r>
            <w:r>
              <w:rPr>
                <w:sz w:val="14"/>
              </w:rPr>
              <w:t>multiple</w:t>
            </w:r>
            <w:r>
              <w:rPr>
                <w:spacing w:val="-9"/>
                <w:sz w:val="14"/>
              </w:rPr>
              <w:t xml:space="preserve"> </w:t>
            </w:r>
            <w:r>
              <w:rPr>
                <w:sz w:val="14"/>
              </w:rPr>
              <w:t>pathways</w:t>
            </w:r>
            <w:r>
              <w:rPr>
                <w:spacing w:val="-6"/>
                <w:sz w:val="14"/>
              </w:rPr>
              <w:t xml:space="preserve"> </w:t>
            </w:r>
            <w:r>
              <w:rPr>
                <w:sz w:val="14"/>
              </w:rPr>
              <w:t>of</w:t>
            </w:r>
            <w:r>
              <w:rPr>
                <w:spacing w:val="-11"/>
                <w:sz w:val="14"/>
              </w:rPr>
              <w:t xml:space="preserve"> </w:t>
            </w:r>
            <w:r>
              <w:rPr>
                <w:sz w:val="14"/>
              </w:rPr>
              <w:t>the</w:t>
            </w:r>
            <w:r>
              <w:rPr>
                <w:spacing w:val="-10"/>
                <w:sz w:val="14"/>
              </w:rPr>
              <w:t xml:space="preserve"> </w:t>
            </w:r>
            <w:r>
              <w:rPr>
                <w:sz w:val="14"/>
              </w:rPr>
              <w:t>hydrologic</w:t>
            </w:r>
            <w:r>
              <w:rPr>
                <w:spacing w:val="-7"/>
                <w:sz w:val="14"/>
              </w:rPr>
              <w:t xml:space="preserve"> </w:t>
            </w:r>
            <w:r>
              <w:rPr>
                <w:sz w:val="14"/>
              </w:rPr>
              <w:t>cycle.</w:t>
            </w:r>
            <w:r>
              <w:rPr>
                <w:spacing w:val="-11"/>
                <w:sz w:val="14"/>
              </w:rPr>
              <w:t xml:space="preserve"> </w:t>
            </w:r>
            <w:r>
              <w:rPr>
                <w:sz w:val="14"/>
              </w:rPr>
              <w:t>Examples</w:t>
            </w:r>
            <w:r>
              <w:rPr>
                <w:spacing w:val="-7"/>
                <w:sz w:val="14"/>
              </w:rPr>
              <w:t xml:space="preserve"> </w:t>
            </w:r>
            <w:r>
              <w:rPr>
                <w:sz w:val="14"/>
              </w:rPr>
              <w:t>of</w:t>
            </w:r>
          </w:p>
          <w:p w:rsidR="009B681C" w:rsidRDefault="00D00604">
            <w:pPr>
              <w:pStyle w:val="TableParagraph"/>
              <w:spacing w:line="155" w:lineRule="exact"/>
              <w:ind w:left="1305"/>
              <w:rPr>
                <w:sz w:val="14"/>
              </w:rPr>
            </w:pPr>
            <w:r>
              <w:rPr>
                <w:sz w:val="14"/>
              </w:rPr>
              <w:t>models can be conceptual or physical.] [Assessment Boundary: A quantitative understanding of the latent heats of vaporization and fusion is not assessed.]</w:t>
            </w:r>
          </w:p>
          <w:p w:rsidR="009B681C" w:rsidRDefault="00D00604">
            <w:pPr>
              <w:pStyle w:val="TableParagraph"/>
              <w:tabs>
                <w:tab w:val="left" w:pos="1305"/>
              </w:tabs>
              <w:spacing w:line="242" w:lineRule="auto"/>
              <w:ind w:left="1305" w:right="259" w:hanging="1266"/>
              <w:rPr>
                <w:sz w:val="14"/>
              </w:rPr>
            </w:pPr>
            <w:r>
              <w:rPr>
                <w:b/>
                <w:sz w:val="18"/>
              </w:rPr>
              <w:t>08-ESS3-1.</w:t>
            </w:r>
            <w:r>
              <w:rPr>
                <w:b/>
                <w:sz w:val="18"/>
              </w:rPr>
              <w:tab/>
              <w:t xml:space="preserve">Construct a scientific explanation based </w:t>
            </w:r>
            <w:r>
              <w:rPr>
                <w:b/>
                <w:spacing w:val="1"/>
                <w:sz w:val="18"/>
              </w:rPr>
              <w:t xml:space="preserve">on </w:t>
            </w:r>
            <w:r>
              <w:rPr>
                <w:b/>
                <w:sz w:val="18"/>
              </w:rPr>
              <w:t xml:space="preserve">evidence for how the uneven distributions of Earth’s mineral, energy, and groundwater resources are the result of past and current geoscience processes. </w:t>
            </w:r>
            <w:r>
              <w:rPr>
                <w:sz w:val="14"/>
              </w:rPr>
              <w:t>[Clarification Statement: Emphasis is on how these resources are limited and typically non-renewable, and how their distributions are significantly changing as a result of removal by humans. Examples of uneven distributions</w:t>
            </w:r>
            <w:r>
              <w:rPr>
                <w:spacing w:val="-2"/>
                <w:sz w:val="14"/>
              </w:rPr>
              <w:t xml:space="preserve"> </w:t>
            </w:r>
            <w:r>
              <w:rPr>
                <w:sz w:val="14"/>
              </w:rPr>
              <w:t>of</w:t>
            </w:r>
            <w:r>
              <w:rPr>
                <w:spacing w:val="-6"/>
                <w:sz w:val="14"/>
              </w:rPr>
              <w:t xml:space="preserve"> </w:t>
            </w:r>
            <w:r>
              <w:rPr>
                <w:sz w:val="14"/>
              </w:rPr>
              <w:t>resources as</w:t>
            </w:r>
            <w:r>
              <w:rPr>
                <w:spacing w:val="-2"/>
                <w:sz w:val="14"/>
              </w:rPr>
              <w:t xml:space="preserve"> </w:t>
            </w:r>
            <w:r>
              <w:rPr>
                <w:sz w:val="14"/>
              </w:rPr>
              <w:t>a</w:t>
            </w:r>
            <w:r>
              <w:rPr>
                <w:spacing w:val="-5"/>
                <w:sz w:val="14"/>
              </w:rPr>
              <w:t xml:space="preserve"> </w:t>
            </w:r>
            <w:r>
              <w:rPr>
                <w:sz w:val="14"/>
              </w:rPr>
              <w:t>result</w:t>
            </w:r>
            <w:r>
              <w:rPr>
                <w:spacing w:val="-2"/>
                <w:sz w:val="14"/>
              </w:rPr>
              <w:t xml:space="preserve"> </w:t>
            </w:r>
            <w:r>
              <w:rPr>
                <w:sz w:val="14"/>
              </w:rPr>
              <w:t>of</w:t>
            </w:r>
            <w:r>
              <w:rPr>
                <w:spacing w:val="-6"/>
                <w:sz w:val="14"/>
              </w:rPr>
              <w:t xml:space="preserve"> </w:t>
            </w:r>
            <w:r>
              <w:rPr>
                <w:sz w:val="14"/>
              </w:rPr>
              <w:t>past</w:t>
            </w:r>
            <w:r>
              <w:rPr>
                <w:spacing w:val="-2"/>
                <w:sz w:val="14"/>
              </w:rPr>
              <w:t xml:space="preserve"> </w:t>
            </w:r>
            <w:r>
              <w:rPr>
                <w:sz w:val="14"/>
              </w:rPr>
              <w:t>processes</w:t>
            </w:r>
            <w:r>
              <w:rPr>
                <w:spacing w:val="-2"/>
                <w:sz w:val="14"/>
              </w:rPr>
              <w:t xml:space="preserve"> </w:t>
            </w:r>
            <w:r>
              <w:rPr>
                <w:sz w:val="14"/>
              </w:rPr>
              <w:t>include</w:t>
            </w:r>
            <w:r>
              <w:rPr>
                <w:spacing w:val="-5"/>
                <w:sz w:val="14"/>
              </w:rPr>
              <w:t xml:space="preserve"> </w:t>
            </w:r>
            <w:r>
              <w:rPr>
                <w:sz w:val="14"/>
              </w:rPr>
              <w:t>but</w:t>
            </w:r>
            <w:r>
              <w:rPr>
                <w:spacing w:val="-2"/>
                <w:sz w:val="14"/>
              </w:rPr>
              <w:t xml:space="preserve"> </w:t>
            </w:r>
            <w:r>
              <w:rPr>
                <w:sz w:val="14"/>
              </w:rPr>
              <w:t>are</w:t>
            </w:r>
            <w:r>
              <w:rPr>
                <w:spacing w:val="-5"/>
                <w:sz w:val="14"/>
              </w:rPr>
              <w:t xml:space="preserve"> </w:t>
            </w:r>
            <w:r>
              <w:rPr>
                <w:sz w:val="14"/>
              </w:rPr>
              <w:t>not</w:t>
            </w:r>
            <w:r>
              <w:rPr>
                <w:spacing w:val="-2"/>
                <w:sz w:val="14"/>
              </w:rPr>
              <w:t xml:space="preserve"> </w:t>
            </w:r>
            <w:r>
              <w:rPr>
                <w:sz w:val="14"/>
              </w:rPr>
              <w:t>limited</w:t>
            </w:r>
            <w:r>
              <w:rPr>
                <w:spacing w:val="-1"/>
                <w:sz w:val="14"/>
              </w:rPr>
              <w:t xml:space="preserve"> </w:t>
            </w:r>
            <w:r>
              <w:rPr>
                <w:sz w:val="14"/>
              </w:rPr>
              <w:t>to</w:t>
            </w:r>
            <w:r>
              <w:rPr>
                <w:spacing w:val="-5"/>
                <w:sz w:val="14"/>
              </w:rPr>
              <w:t xml:space="preserve"> </w:t>
            </w:r>
            <w:r>
              <w:rPr>
                <w:sz w:val="14"/>
              </w:rPr>
              <w:t>petroleum (locations</w:t>
            </w:r>
            <w:r>
              <w:rPr>
                <w:spacing w:val="-2"/>
                <w:sz w:val="14"/>
              </w:rPr>
              <w:t xml:space="preserve"> </w:t>
            </w:r>
            <w:r>
              <w:rPr>
                <w:sz w:val="14"/>
              </w:rPr>
              <w:t>of</w:t>
            </w:r>
            <w:r>
              <w:rPr>
                <w:spacing w:val="-6"/>
                <w:sz w:val="14"/>
              </w:rPr>
              <w:t xml:space="preserve"> </w:t>
            </w:r>
            <w:r>
              <w:rPr>
                <w:sz w:val="14"/>
              </w:rPr>
              <w:t>the</w:t>
            </w:r>
            <w:r>
              <w:rPr>
                <w:spacing w:val="-5"/>
                <w:sz w:val="14"/>
              </w:rPr>
              <w:t xml:space="preserve"> </w:t>
            </w:r>
            <w:r>
              <w:rPr>
                <w:sz w:val="14"/>
              </w:rPr>
              <w:t>burial</w:t>
            </w:r>
            <w:r>
              <w:rPr>
                <w:spacing w:val="-4"/>
                <w:sz w:val="14"/>
              </w:rPr>
              <w:t xml:space="preserve"> </w:t>
            </w:r>
            <w:r>
              <w:rPr>
                <w:sz w:val="14"/>
              </w:rPr>
              <w:t>of</w:t>
            </w:r>
            <w:r>
              <w:rPr>
                <w:spacing w:val="-6"/>
                <w:sz w:val="14"/>
              </w:rPr>
              <w:t xml:space="preserve"> </w:t>
            </w:r>
            <w:r>
              <w:rPr>
                <w:sz w:val="14"/>
              </w:rPr>
              <w:t>organic</w:t>
            </w:r>
            <w:r>
              <w:rPr>
                <w:spacing w:val="-2"/>
                <w:sz w:val="14"/>
              </w:rPr>
              <w:t xml:space="preserve"> </w:t>
            </w:r>
            <w:r>
              <w:rPr>
                <w:sz w:val="14"/>
              </w:rPr>
              <w:t>marine</w:t>
            </w:r>
            <w:r>
              <w:rPr>
                <w:spacing w:val="-5"/>
                <w:sz w:val="14"/>
              </w:rPr>
              <w:t xml:space="preserve"> </w:t>
            </w:r>
            <w:r>
              <w:rPr>
                <w:sz w:val="14"/>
              </w:rPr>
              <w:t>sediments</w:t>
            </w:r>
            <w:r>
              <w:rPr>
                <w:spacing w:val="-2"/>
                <w:sz w:val="14"/>
              </w:rPr>
              <w:t xml:space="preserve"> </w:t>
            </w:r>
            <w:r>
              <w:rPr>
                <w:sz w:val="14"/>
              </w:rPr>
              <w:t>and</w:t>
            </w:r>
            <w:r>
              <w:rPr>
                <w:spacing w:val="-1"/>
                <w:sz w:val="14"/>
              </w:rPr>
              <w:t xml:space="preserve"> </w:t>
            </w:r>
            <w:r>
              <w:rPr>
                <w:sz w:val="14"/>
              </w:rPr>
              <w:t>subseq</w:t>
            </w:r>
            <w:r>
              <w:rPr>
                <w:spacing w:val="-27"/>
                <w:sz w:val="14"/>
              </w:rPr>
              <w:t xml:space="preserve"> </w:t>
            </w:r>
            <w:r>
              <w:rPr>
                <w:sz w:val="14"/>
              </w:rPr>
              <w:t>uent geologic traps), metal ores (locations of past volcanic and hydrothermal activity associated with subduction zones), and soil (locations of active weathering and/or deposition of</w:t>
            </w:r>
            <w:r>
              <w:rPr>
                <w:spacing w:val="-16"/>
                <w:sz w:val="14"/>
              </w:rPr>
              <w:t xml:space="preserve"> </w:t>
            </w:r>
            <w:r>
              <w:rPr>
                <w:sz w:val="14"/>
              </w:rPr>
              <w:t>rock).]</w:t>
            </w:r>
          </w:p>
        </w:tc>
      </w:tr>
      <w:tr w:rsidR="009B681C">
        <w:trPr>
          <w:trHeight w:val="235"/>
        </w:trPr>
        <w:tc>
          <w:tcPr>
            <w:tcW w:w="11660" w:type="dxa"/>
            <w:gridSpan w:val="3"/>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05"/>
        </w:trPr>
        <w:tc>
          <w:tcPr>
            <w:tcW w:w="3882" w:type="dxa"/>
            <w:shd w:val="clear" w:color="auto" w:fill="006DC0"/>
          </w:tcPr>
          <w:p w:rsidR="009B681C" w:rsidRDefault="00D00604">
            <w:pPr>
              <w:pStyle w:val="TableParagraph"/>
              <w:spacing w:before="36"/>
              <w:ind w:left="445"/>
              <w:rPr>
                <w:b/>
                <w:sz w:val="18"/>
              </w:rPr>
            </w:pPr>
            <w:r>
              <w:rPr>
                <w:b/>
                <w:color w:val="FFFFFF"/>
                <w:sz w:val="18"/>
              </w:rPr>
              <w:t>Science and Engineering Practices</w:t>
            </w:r>
          </w:p>
        </w:tc>
        <w:tc>
          <w:tcPr>
            <w:tcW w:w="4737" w:type="dxa"/>
            <w:shd w:val="clear" w:color="auto" w:fill="FFC000"/>
          </w:tcPr>
          <w:p w:rsidR="009B681C" w:rsidRDefault="00D00604">
            <w:pPr>
              <w:pStyle w:val="TableParagraph"/>
              <w:spacing w:before="36"/>
              <w:ind w:left="1370"/>
              <w:rPr>
                <w:b/>
                <w:sz w:val="18"/>
              </w:rPr>
            </w:pPr>
            <w:r>
              <w:rPr>
                <w:b/>
                <w:color w:val="FFFFFF"/>
                <w:sz w:val="18"/>
              </w:rPr>
              <w:t>Disciplinary Core Ideas</w:t>
            </w:r>
          </w:p>
        </w:tc>
        <w:tc>
          <w:tcPr>
            <w:tcW w:w="3041" w:type="dxa"/>
            <w:shd w:val="clear" w:color="auto" w:fill="92D050"/>
          </w:tcPr>
          <w:p w:rsidR="009B681C" w:rsidRDefault="00D00604">
            <w:pPr>
              <w:pStyle w:val="TableParagraph"/>
              <w:spacing w:before="36"/>
              <w:ind w:left="530"/>
              <w:rPr>
                <w:b/>
                <w:sz w:val="18"/>
              </w:rPr>
            </w:pPr>
            <w:r>
              <w:rPr>
                <w:b/>
                <w:color w:val="FFFFFF"/>
                <w:sz w:val="18"/>
              </w:rPr>
              <w:t>Crosscutting Concepts</w:t>
            </w:r>
          </w:p>
        </w:tc>
      </w:tr>
      <w:tr w:rsidR="009B681C">
        <w:trPr>
          <w:trHeight w:val="4756"/>
        </w:trPr>
        <w:tc>
          <w:tcPr>
            <w:tcW w:w="3882" w:type="dxa"/>
          </w:tcPr>
          <w:p w:rsidR="009B681C" w:rsidRDefault="00D00604">
            <w:pPr>
              <w:pStyle w:val="TableParagraph"/>
              <w:spacing w:before="33"/>
              <w:ind w:left="45"/>
              <w:rPr>
                <w:b/>
                <w:sz w:val="14"/>
              </w:rPr>
            </w:pPr>
            <w:r>
              <w:rPr>
                <w:b/>
                <w:sz w:val="14"/>
              </w:rPr>
              <w:t>Developing and Using Models</w:t>
            </w:r>
          </w:p>
          <w:p w:rsidR="009B681C" w:rsidRDefault="00D00604">
            <w:pPr>
              <w:pStyle w:val="TableParagraph"/>
              <w:spacing w:before="4" w:line="242" w:lineRule="auto"/>
              <w:ind w:left="45" w:right="145"/>
              <w:jc w:val="both"/>
              <w:rPr>
                <w:sz w:val="14"/>
              </w:rPr>
            </w:pPr>
            <w:r>
              <w:rPr>
                <w:sz w:val="14"/>
              </w:rPr>
              <w:t>Modeling in 6–8 builds on K–5 experiences and progresses to developing, using, and revising models to describe, test, and predict more abstract phenomena and design systems. Develop and use a model to describe phenomena.</w:t>
            </w:r>
          </w:p>
          <w:p w:rsidR="009B681C" w:rsidRDefault="00D00604">
            <w:pPr>
              <w:pStyle w:val="TableParagraph"/>
              <w:spacing w:line="156" w:lineRule="exact"/>
              <w:ind w:left="45"/>
              <w:rPr>
                <w:sz w:val="14"/>
              </w:rPr>
            </w:pPr>
            <w:r>
              <w:rPr>
                <w:sz w:val="14"/>
              </w:rPr>
              <w:t>(06-ESS2-1)</w:t>
            </w:r>
          </w:p>
          <w:p w:rsidR="009B681C" w:rsidRDefault="00D00604">
            <w:pPr>
              <w:pStyle w:val="TableParagraph"/>
              <w:ind w:left="45" w:right="390"/>
              <w:rPr>
                <w:sz w:val="14"/>
              </w:rPr>
            </w:pPr>
            <w:r>
              <w:rPr>
                <w:sz w:val="14"/>
              </w:rPr>
              <w:t>Develop a model to describe unobservable mechanisms. (06-ESS2-4)</w:t>
            </w:r>
          </w:p>
          <w:p w:rsidR="009B681C" w:rsidRDefault="009B681C">
            <w:pPr>
              <w:pStyle w:val="TableParagraph"/>
              <w:spacing w:before="8"/>
              <w:rPr>
                <w:b/>
                <w:sz w:val="13"/>
              </w:rPr>
            </w:pPr>
          </w:p>
          <w:p w:rsidR="009B681C" w:rsidRDefault="00D00604">
            <w:pPr>
              <w:pStyle w:val="TableParagraph"/>
              <w:ind w:left="45"/>
              <w:rPr>
                <w:sz w:val="14"/>
              </w:rPr>
            </w:pPr>
            <w:r>
              <w:rPr>
                <w:b/>
                <w:sz w:val="14"/>
              </w:rPr>
              <w:t xml:space="preserve">Constructing Explanations and Designing Solutions </w:t>
            </w:r>
            <w:r>
              <w:rPr>
                <w:sz w:val="14"/>
              </w:rPr>
              <w:t>Constructing explanations and designing solutions in 6–8 builds on K–5 experiences and progresses to include constructing explanations and designing solutions supported by multiple sources of evidence consistent with scientific ideas, principles, and theories.</w:t>
            </w:r>
          </w:p>
          <w:p w:rsidR="009B681C" w:rsidRDefault="00D00604">
            <w:pPr>
              <w:pStyle w:val="TableParagraph"/>
              <w:spacing w:line="242" w:lineRule="auto"/>
              <w:ind w:left="45"/>
              <w:rPr>
                <w:sz w:val="14"/>
              </w:rPr>
            </w:pPr>
            <w:r>
              <w:rPr>
                <w:sz w:val="14"/>
              </w:rPr>
              <w:t>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 (08-ESS3-1)</w:t>
            </w:r>
          </w:p>
        </w:tc>
        <w:tc>
          <w:tcPr>
            <w:tcW w:w="4737" w:type="dxa"/>
          </w:tcPr>
          <w:p w:rsidR="009B681C" w:rsidRDefault="00D00604">
            <w:pPr>
              <w:pStyle w:val="TableParagraph"/>
              <w:spacing w:before="33"/>
              <w:ind w:left="44"/>
              <w:rPr>
                <w:b/>
                <w:sz w:val="14"/>
              </w:rPr>
            </w:pPr>
            <w:r>
              <w:rPr>
                <w:b/>
                <w:sz w:val="14"/>
              </w:rPr>
              <w:t>ESS2.A: Earth’s Materials and Systems</w:t>
            </w:r>
          </w:p>
          <w:p w:rsidR="009B681C" w:rsidRDefault="00D00604">
            <w:pPr>
              <w:pStyle w:val="TableParagraph"/>
              <w:spacing w:before="4"/>
              <w:ind w:left="44" w:right="91"/>
              <w:rPr>
                <w:sz w:val="14"/>
              </w:rPr>
            </w:pPr>
            <w:r>
              <w:rPr>
                <w:sz w:val="14"/>
              </w:rPr>
              <w:t>All Earth processes are the result of energy flowing and matter cycling within and among the planet’s systems. This energy is derived from the sun and Earth’s hot interior. The energy that flows and matter that cycles produce chemical and physical changes in Earth’s materials and living organisms. (06-ESS2-1)</w:t>
            </w:r>
          </w:p>
          <w:p w:rsidR="009B681C" w:rsidRDefault="009B681C">
            <w:pPr>
              <w:pStyle w:val="TableParagraph"/>
              <w:spacing w:before="6"/>
              <w:rPr>
                <w:b/>
                <w:sz w:val="13"/>
              </w:rPr>
            </w:pPr>
          </w:p>
          <w:p w:rsidR="009B681C" w:rsidRDefault="00D00604">
            <w:pPr>
              <w:pStyle w:val="TableParagraph"/>
              <w:ind w:left="44" w:right="509"/>
              <w:rPr>
                <w:sz w:val="14"/>
              </w:rPr>
            </w:pPr>
            <w:r>
              <w:rPr>
                <w:b/>
                <w:sz w:val="14"/>
              </w:rPr>
              <w:t xml:space="preserve">ESS2.C: The Roles of Water in Earth’s Surface Processes </w:t>
            </w:r>
            <w:r>
              <w:rPr>
                <w:sz w:val="14"/>
              </w:rPr>
              <w:t>Water continually cycles among land, ocean, and atmosphere via transpiration, evaporation, condensation and crystallization, and precipitation, as well as downhill flows on land. (06-ESS2-4)</w:t>
            </w:r>
          </w:p>
          <w:p w:rsidR="009B681C" w:rsidRDefault="00D00604">
            <w:pPr>
              <w:pStyle w:val="TableParagraph"/>
              <w:spacing w:before="1"/>
              <w:ind w:left="44"/>
              <w:rPr>
                <w:sz w:val="14"/>
              </w:rPr>
            </w:pPr>
            <w:r>
              <w:rPr>
                <w:sz w:val="14"/>
              </w:rPr>
              <w:t>Global movements of water and its changes in form are propelled by sunlight and gravity. (06-ESS2-4)</w:t>
            </w:r>
          </w:p>
          <w:p w:rsidR="009B681C" w:rsidRDefault="009B681C">
            <w:pPr>
              <w:pStyle w:val="TableParagraph"/>
              <w:spacing w:before="9"/>
              <w:rPr>
                <w:b/>
                <w:sz w:val="13"/>
              </w:rPr>
            </w:pPr>
          </w:p>
          <w:p w:rsidR="009B681C" w:rsidRDefault="00D00604">
            <w:pPr>
              <w:pStyle w:val="TableParagraph"/>
              <w:ind w:left="44"/>
              <w:rPr>
                <w:b/>
                <w:sz w:val="14"/>
              </w:rPr>
            </w:pPr>
            <w:r>
              <w:rPr>
                <w:b/>
                <w:sz w:val="14"/>
              </w:rPr>
              <w:t>ESS3.A: Natural Resources</w:t>
            </w:r>
          </w:p>
          <w:p w:rsidR="009B681C" w:rsidRDefault="00D00604">
            <w:pPr>
              <w:pStyle w:val="TableParagraph"/>
              <w:spacing w:before="4"/>
              <w:ind w:left="44"/>
              <w:rPr>
                <w:sz w:val="14"/>
              </w:rPr>
            </w:pPr>
            <w:r>
              <w:rPr>
                <w:sz w:val="14"/>
              </w:rPr>
              <w:t>Humans depend on Earth’s land, ocean, atmosphere, and biosphere for many different resources. Minerals, fresh water, and biosphere resources are limited, and many are not renewable or replaceable over human lifetimes. These resources are distributed unevenly around the planet as a result of past geologic processes. (08-ESS3-1)</w:t>
            </w:r>
          </w:p>
        </w:tc>
        <w:tc>
          <w:tcPr>
            <w:tcW w:w="3041" w:type="dxa"/>
          </w:tcPr>
          <w:p w:rsidR="009B681C" w:rsidRDefault="00D00604">
            <w:pPr>
              <w:pStyle w:val="TableParagraph"/>
              <w:spacing w:before="33"/>
              <w:ind w:left="44"/>
              <w:rPr>
                <w:b/>
                <w:sz w:val="14"/>
              </w:rPr>
            </w:pPr>
            <w:r>
              <w:rPr>
                <w:b/>
                <w:sz w:val="14"/>
              </w:rPr>
              <w:t>Cause and Effect</w:t>
            </w:r>
          </w:p>
          <w:p w:rsidR="009B681C" w:rsidRDefault="00D00604">
            <w:pPr>
              <w:pStyle w:val="TableParagraph"/>
              <w:spacing w:before="4" w:line="242" w:lineRule="auto"/>
              <w:ind w:left="44" w:right="87"/>
              <w:rPr>
                <w:sz w:val="14"/>
              </w:rPr>
            </w:pPr>
            <w:r>
              <w:rPr>
                <w:sz w:val="14"/>
              </w:rPr>
              <w:t>Cause and effect relationships may be used to predict phenomena in natural or designed systems. (08-ESS3-1)</w:t>
            </w:r>
          </w:p>
          <w:p w:rsidR="009B681C" w:rsidRDefault="009B681C">
            <w:pPr>
              <w:pStyle w:val="TableParagraph"/>
              <w:spacing w:before="3"/>
              <w:rPr>
                <w:b/>
                <w:sz w:val="13"/>
              </w:rPr>
            </w:pPr>
          </w:p>
          <w:p w:rsidR="009B681C" w:rsidRDefault="00D00604">
            <w:pPr>
              <w:pStyle w:val="TableParagraph"/>
              <w:spacing w:before="1"/>
              <w:ind w:left="44"/>
              <w:rPr>
                <w:b/>
                <w:sz w:val="14"/>
              </w:rPr>
            </w:pPr>
            <w:r>
              <w:rPr>
                <w:b/>
                <w:sz w:val="14"/>
              </w:rPr>
              <w:t>Energy and Matter</w:t>
            </w:r>
          </w:p>
          <w:p w:rsidR="009B681C" w:rsidRDefault="00D00604">
            <w:pPr>
              <w:pStyle w:val="TableParagraph"/>
              <w:spacing w:before="4"/>
              <w:ind w:left="44" w:right="87"/>
              <w:rPr>
                <w:sz w:val="14"/>
              </w:rPr>
            </w:pPr>
            <w:r>
              <w:rPr>
                <w:sz w:val="14"/>
              </w:rPr>
              <w:t>Within a natural or designed system, the transfer of energy drives the motion and/or cycling of matter. (06-ESS2-4)</w:t>
            </w:r>
          </w:p>
          <w:p w:rsidR="009B681C" w:rsidRDefault="009B681C">
            <w:pPr>
              <w:pStyle w:val="TableParagraph"/>
              <w:spacing w:before="2"/>
              <w:rPr>
                <w:b/>
                <w:sz w:val="13"/>
              </w:rPr>
            </w:pPr>
          </w:p>
          <w:p w:rsidR="009B681C" w:rsidRDefault="00D00604">
            <w:pPr>
              <w:pStyle w:val="TableParagraph"/>
              <w:ind w:left="44"/>
              <w:rPr>
                <w:b/>
                <w:sz w:val="14"/>
              </w:rPr>
            </w:pPr>
            <w:r>
              <w:rPr>
                <w:b/>
                <w:sz w:val="14"/>
              </w:rPr>
              <w:t>Stability and Change</w:t>
            </w:r>
          </w:p>
          <w:p w:rsidR="009B681C" w:rsidRDefault="00D00604">
            <w:pPr>
              <w:pStyle w:val="TableParagraph"/>
              <w:spacing w:before="4"/>
              <w:ind w:left="44" w:right="118"/>
              <w:rPr>
                <w:sz w:val="14"/>
              </w:rPr>
            </w:pPr>
            <w:r>
              <w:rPr>
                <w:sz w:val="14"/>
              </w:rPr>
              <w:t>Explanations of stability and change in natural or designed systems can be constructed by examining the changes over time and processes at different scales, including the atomic scale.</w:t>
            </w:r>
          </w:p>
          <w:p w:rsidR="009B681C" w:rsidRDefault="00D00604">
            <w:pPr>
              <w:pStyle w:val="TableParagraph"/>
              <w:spacing w:before="1" w:line="160" w:lineRule="exact"/>
              <w:ind w:left="44"/>
              <w:rPr>
                <w:sz w:val="14"/>
              </w:rPr>
            </w:pPr>
            <w:r>
              <w:rPr>
                <w:sz w:val="14"/>
              </w:rPr>
              <w:t>(06-ESS2-1)</w:t>
            </w:r>
          </w:p>
          <w:p w:rsidR="009B681C" w:rsidRDefault="00D00604">
            <w:pPr>
              <w:pStyle w:val="TableParagraph"/>
              <w:spacing w:line="160" w:lineRule="exact"/>
              <w:ind w:left="540"/>
              <w:rPr>
                <w:b/>
                <w:sz w:val="14"/>
              </w:rPr>
            </w:pPr>
            <w:r>
              <w:rPr>
                <w:b/>
                <w:sz w:val="14"/>
              </w:rPr>
              <w:t>------------------------------------------</w:t>
            </w:r>
          </w:p>
          <w:p w:rsidR="009B681C" w:rsidRDefault="00D00604">
            <w:pPr>
              <w:pStyle w:val="TableParagraph"/>
              <w:ind w:left="590" w:right="108" w:hanging="456"/>
              <w:rPr>
                <w:b/>
                <w:i/>
                <w:sz w:val="14"/>
              </w:rPr>
            </w:pPr>
            <w:r>
              <w:rPr>
                <w:b/>
                <w:i/>
                <w:sz w:val="14"/>
              </w:rPr>
              <w:t>Connections to Engineering, Technology, and Applications of Science</w:t>
            </w:r>
          </w:p>
          <w:p w:rsidR="009B681C" w:rsidRDefault="009B681C">
            <w:pPr>
              <w:pStyle w:val="TableParagraph"/>
              <w:spacing w:before="7"/>
              <w:rPr>
                <w:b/>
                <w:sz w:val="13"/>
              </w:rPr>
            </w:pPr>
          </w:p>
          <w:p w:rsidR="009B681C" w:rsidRDefault="00D00604">
            <w:pPr>
              <w:pStyle w:val="TableParagraph"/>
              <w:spacing w:before="1"/>
              <w:ind w:left="44" w:right="388"/>
              <w:jc w:val="both"/>
              <w:rPr>
                <w:b/>
                <w:sz w:val="14"/>
              </w:rPr>
            </w:pPr>
            <w:r>
              <w:rPr>
                <w:b/>
                <w:sz w:val="14"/>
              </w:rPr>
              <w:t>Influence of Science, Engineering, and Technology on Society and the Natural World</w:t>
            </w:r>
          </w:p>
          <w:p w:rsidR="009B681C" w:rsidRDefault="00D00604">
            <w:pPr>
              <w:pStyle w:val="TableParagraph"/>
              <w:ind w:left="44" w:right="2"/>
              <w:rPr>
                <w:sz w:val="14"/>
              </w:rPr>
            </w:pPr>
            <w:r>
              <w:rPr>
                <w:sz w:val="14"/>
              </w:rPr>
              <w:t>All human activity draws on natural resources and has both short and long-term consequences, positive as well as negative, for the health of people and the natural environment. (08-ESS3-1)</w:t>
            </w:r>
          </w:p>
        </w:tc>
      </w:tr>
      <w:tr w:rsidR="009B681C">
        <w:trPr>
          <w:trHeight w:val="410"/>
        </w:trPr>
        <w:tc>
          <w:tcPr>
            <w:tcW w:w="11660" w:type="dxa"/>
            <w:gridSpan w:val="3"/>
          </w:tcPr>
          <w:p w:rsidR="009B681C" w:rsidRDefault="00D00604">
            <w:pPr>
              <w:pStyle w:val="TableParagraph"/>
              <w:spacing w:before="33"/>
              <w:ind w:left="45"/>
              <w:rPr>
                <w:sz w:val="14"/>
              </w:rPr>
            </w:pPr>
            <w:r>
              <w:rPr>
                <w:i/>
                <w:sz w:val="14"/>
              </w:rPr>
              <w:t xml:space="preserve">Connections to other DCIs in this grade-band: </w:t>
            </w:r>
            <w:r>
              <w:rPr>
                <w:b/>
                <w:sz w:val="14"/>
              </w:rPr>
              <w:t xml:space="preserve">MS.PS1.A </w:t>
            </w:r>
            <w:r>
              <w:rPr>
                <w:sz w:val="14"/>
              </w:rPr>
              <w:t xml:space="preserve">(06-ESS2-1),(06-ESS2-4),(08-ESS3-1); </w:t>
            </w:r>
            <w:r>
              <w:rPr>
                <w:b/>
                <w:sz w:val="14"/>
              </w:rPr>
              <w:t xml:space="preserve">MS.PS1.B </w:t>
            </w:r>
            <w:r>
              <w:rPr>
                <w:sz w:val="14"/>
              </w:rPr>
              <w:t xml:space="preserve">(06-ESS2-1),(08-ESS3-1); </w:t>
            </w:r>
            <w:r>
              <w:rPr>
                <w:b/>
                <w:sz w:val="14"/>
              </w:rPr>
              <w:t xml:space="preserve">MS.PS2.B </w:t>
            </w:r>
            <w:r>
              <w:rPr>
                <w:sz w:val="14"/>
              </w:rPr>
              <w:t xml:space="preserve">(06-ESS2-4); </w:t>
            </w:r>
            <w:r>
              <w:rPr>
                <w:b/>
                <w:sz w:val="14"/>
              </w:rPr>
              <w:t xml:space="preserve">MS.PS3.A </w:t>
            </w:r>
            <w:r>
              <w:rPr>
                <w:sz w:val="14"/>
              </w:rPr>
              <w:t>(06-ESS2-4);</w:t>
            </w:r>
          </w:p>
          <w:p w:rsidR="009B681C" w:rsidRDefault="00D00604">
            <w:pPr>
              <w:pStyle w:val="TableParagraph"/>
              <w:spacing w:before="4"/>
              <w:ind w:left="45"/>
              <w:rPr>
                <w:sz w:val="14"/>
              </w:rPr>
            </w:pPr>
            <w:r>
              <w:rPr>
                <w:b/>
                <w:sz w:val="14"/>
              </w:rPr>
              <w:t xml:space="preserve">MS.PS3.B </w:t>
            </w:r>
            <w:r>
              <w:rPr>
                <w:sz w:val="14"/>
              </w:rPr>
              <w:t xml:space="preserve">(06-ESS2-1); </w:t>
            </w:r>
            <w:r>
              <w:rPr>
                <w:b/>
                <w:sz w:val="14"/>
              </w:rPr>
              <w:t xml:space="preserve">MS.PS3.D </w:t>
            </w:r>
            <w:r>
              <w:rPr>
                <w:sz w:val="14"/>
              </w:rPr>
              <w:t xml:space="preserve">(06-ESS2-4); </w:t>
            </w:r>
            <w:r>
              <w:rPr>
                <w:b/>
                <w:sz w:val="14"/>
              </w:rPr>
              <w:t xml:space="preserve">MS.LS2.B </w:t>
            </w:r>
            <w:r>
              <w:rPr>
                <w:sz w:val="14"/>
              </w:rPr>
              <w:t xml:space="preserve">(06-ESS2-1); </w:t>
            </w:r>
            <w:r>
              <w:rPr>
                <w:b/>
                <w:sz w:val="14"/>
              </w:rPr>
              <w:t xml:space="preserve">MS.LS2.C </w:t>
            </w:r>
            <w:r>
              <w:rPr>
                <w:sz w:val="14"/>
              </w:rPr>
              <w:t xml:space="preserve">(06-ESS2-1); </w:t>
            </w:r>
            <w:r>
              <w:rPr>
                <w:b/>
                <w:sz w:val="14"/>
              </w:rPr>
              <w:t xml:space="preserve">MS.ESS1.B </w:t>
            </w:r>
            <w:r>
              <w:rPr>
                <w:sz w:val="14"/>
              </w:rPr>
              <w:t xml:space="preserve">(06-ESS2-1); </w:t>
            </w:r>
            <w:r>
              <w:rPr>
                <w:b/>
                <w:sz w:val="14"/>
              </w:rPr>
              <w:t xml:space="preserve">MS.ESS2.D </w:t>
            </w:r>
            <w:r>
              <w:rPr>
                <w:sz w:val="14"/>
              </w:rPr>
              <w:t xml:space="preserve">(08-ESS3-1); </w:t>
            </w:r>
            <w:r>
              <w:rPr>
                <w:b/>
                <w:sz w:val="14"/>
              </w:rPr>
              <w:t xml:space="preserve">MS.ESS3.C </w:t>
            </w:r>
            <w:r>
              <w:rPr>
                <w:sz w:val="14"/>
              </w:rPr>
              <w:t>(06-ESS2-1)</w:t>
            </w:r>
          </w:p>
        </w:tc>
      </w:tr>
      <w:tr w:rsidR="009B681C">
        <w:trPr>
          <w:trHeight w:val="730"/>
        </w:trPr>
        <w:tc>
          <w:tcPr>
            <w:tcW w:w="11660" w:type="dxa"/>
            <w:gridSpan w:val="3"/>
          </w:tcPr>
          <w:p w:rsidR="009B681C" w:rsidRDefault="00D00604">
            <w:pPr>
              <w:pStyle w:val="TableParagraph"/>
              <w:spacing w:before="33" w:line="161" w:lineRule="exact"/>
              <w:ind w:left="45"/>
              <w:rPr>
                <w:b/>
                <w:sz w:val="14"/>
              </w:rPr>
            </w:pPr>
            <w:r>
              <w:rPr>
                <w:i/>
                <w:sz w:val="14"/>
              </w:rPr>
              <w:t xml:space="preserve">Articulation of DCIs across grade-bands: </w:t>
            </w:r>
            <w:r>
              <w:rPr>
                <w:b/>
                <w:sz w:val="14"/>
              </w:rPr>
              <w:t xml:space="preserve">3.PS2.A </w:t>
            </w:r>
            <w:r>
              <w:rPr>
                <w:sz w:val="14"/>
              </w:rPr>
              <w:t xml:space="preserve">(06-ESS2-4); </w:t>
            </w:r>
            <w:r>
              <w:rPr>
                <w:b/>
                <w:sz w:val="14"/>
              </w:rPr>
              <w:t xml:space="preserve">4.PS3.B </w:t>
            </w:r>
            <w:r>
              <w:rPr>
                <w:sz w:val="14"/>
              </w:rPr>
              <w:t xml:space="preserve">(06-ESS2-1),(06-ESS2-4); </w:t>
            </w:r>
            <w:r>
              <w:rPr>
                <w:b/>
                <w:sz w:val="14"/>
              </w:rPr>
              <w:t xml:space="preserve">4.PS3.D </w:t>
            </w:r>
            <w:r>
              <w:rPr>
                <w:sz w:val="14"/>
              </w:rPr>
              <w:t xml:space="preserve">(08-ESS3-1); </w:t>
            </w:r>
            <w:r>
              <w:rPr>
                <w:b/>
                <w:sz w:val="14"/>
              </w:rPr>
              <w:t xml:space="preserve">4.ESS2.A </w:t>
            </w:r>
            <w:r>
              <w:rPr>
                <w:sz w:val="14"/>
              </w:rPr>
              <w:t xml:space="preserve">(06-ESS2-1); </w:t>
            </w:r>
            <w:r>
              <w:rPr>
                <w:b/>
                <w:sz w:val="14"/>
              </w:rPr>
              <w:t xml:space="preserve">4.ESS3.A </w:t>
            </w:r>
            <w:r>
              <w:rPr>
                <w:sz w:val="14"/>
              </w:rPr>
              <w:t xml:space="preserve">(08-ESS3-1); </w:t>
            </w:r>
            <w:r>
              <w:rPr>
                <w:b/>
                <w:sz w:val="14"/>
              </w:rPr>
              <w:t>5.PS2.B</w:t>
            </w:r>
          </w:p>
          <w:p w:rsidR="009B681C" w:rsidRDefault="00D00604">
            <w:pPr>
              <w:pStyle w:val="TableParagraph"/>
              <w:spacing w:line="160" w:lineRule="exact"/>
              <w:ind w:left="45"/>
              <w:rPr>
                <w:sz w:val="14"/>
              </w:rPr>
            </w:pPr>
            <w:r>
              <w:rPr>
                <w:sz w:val="14"/>
              </w:rPr>
              <w:t xml:space="preserve">(06-ESS2-4); </w:t>
            </w:r>
            <w:r>
              <w:rPr>
                <w:b/>
                <w:sz w:val="14"/>
              </w:rPr>
              <w:t xml:space="preserve">5.ESS2.A </w:t>
            </w:r>
            <w:r>
              <w:rPr>
                <w:sz w:val="14"/>
              </w:rPr>
              <w:t xml:space="preserve">(06-ESS2-1); </w:t>
            </w:r>
            <w:r>
              <w:rPr>
                <w:b/>
                <w:sz w:val="14"/>
              </w:rPr>
              <w:t xml:space="preserve">5.ESS2.C </w:t>
            </w:r>
            <w:r>
              <w:rPr>
                <w:sz w:val="14"/>
              </w:rPr>
              <w:t xml:space="preserve">(06-ESS2-4); </w:t>
            </w:r>
            <w:r>
              <w:rPr>
                <w:b/>
                <w:sz w:val="14"/>
              </w:rPr>
              <w:t xml:space="preserve">HS.PS1.B </w:t>
            </w:r>
            <w:r>
              <w:rPr>
                <w:sz w:val="14"/>
              </w:rPr>
              <w:t xml:space="preserve">(06-ESS2-1); </w:t>
            </w:r>
            <w:r>
              <w:rPr>
                <w:b/>
                <w:sz w:val="14"/>
              </w:rPr>
              <w:t xml:space="preserve">HS.PS2.B </w:t>
            </w:r>
            <w:r>
              <w:rPr>
                <w:sz w:val="14"/>
              </w:rPr>
              <w:t xml:space="preserve">(06-ESS2-4); </w:t>
            </w:r>
            <w:r>
              <w:rPr>
                <w:b/>
                <w:sz w:val="14"/>
              </w:rPr>
              <w:t xml:space="preserve">HS.PS3.B </w:t>
            </w:r>
            <w:r>
              <w:rPr>
                <w:sz w:val="14"/>
              </w:rPr>
              <w:t xml:space="preserve">(06-ESS2-1),(06-ESS2-4),(08-ESS3-1); </w:t>
            </w:r>
            <w:r>
              <w:rPr>
                <w:b/>
                <w:sz w:val="14"/>
              </w:rPr>
              <w:t xml:space="preserve">HS.PS4.B </w:t>
            </w:r>
            <w:r>
              <w:rPr>
                <w:sz w:val="14"/>
              </w:rPr>
              <w:t>(06-ESS2-</w:t>
            </w:r>
          </w:p>
          <w:p w:rsidR="009B681C" w:rsidRDefault="00D00604">
            <w:pPr>
              <w:pStyle w:val="TableParagraph"/>
              <w:spacing w:line="160" w:lineRule="exact"/>
              <w:ind w:left="45"/>
              <w:rPr>
                <w:sz w:val="14"/>
              </w:rPr>
            </w:pPr>
            <w:r>
              <w:rPr>
                <w:sz w:val="14"/>
              </w:rPr>
              <w:t xml:space="preserve">4); </w:t>
            </w:r>
            <w:r>
              <w:rPr>
                <w:b/>
                <w:sz w:val="14"/>
              </w:rPr>
              <w:t xml:space="preserve">HS.LS1.C </w:t>
            </w:r>
            <w:r>
              <w:rPr>
                <w:sz w:val="14"/>
              </w:rPr>
              <w:t xml:space="preserve">(06-ESS2-1),(08-ESS3-1); </w:t>
            </w:r>
            <w:r>
              <w:rPr>
                <w:b/>
                <w:sz w:val="14"/>
              </w:rPr>
              <w:t xml:space="preserve">HS.LS2.B </w:t>
            </w:r>
            <w:r>
              <w:rPr>
                <w:sz w:val="14"/>
              </w:rPr>
              <w:t xml:space="preserve">(06-ESS2-1); </w:t>
            </w:r>
            <w:r>
              <w:rPr>
                <w:b/>
                <w:sz w:val="14"/>
              </w:rPr>
              <w:t xml:space="preserve">HS.ESS2.A </w:t>
            </w:r>
            <w:r>
              <w:rPr>
                <w:sz w:val="14"/>
              </w:rPr>
              <w:t xml:space="preserve">(06-ESS2-1),(06-ESS2-4),(08-ESS3-1); </w:t>
            </w:r>
            <w:r>
              <w:rPr>
                <w:b/>
                <w:sz w:val="14"/>
              </w:rPr>
              <w:t xml:space="preserve">HS.ESS2.B </w:t>
            </w:r>
            <w:r>
              <w:rPr>
                <w:sz w:val="14"/>
              </w:rPr>
              <w:t xml:space="preserve">(08-ESS3-1); </w:t>
            </w:r>
            <w:r>
              <w:rPr>
                <w:b/>
                <w:sz w:val="14"/>
              </w:rPr>
              <w:t xml:space="preserve">HS.ESS2.C </w:t>
            </w:r>
            <w:r>
              <w:rPr>
                <w:sz w:val="14"/>
              </w:rPr>
              <w:t>(06-ESS2-1),(06-ESS2-</w:t>
            </w:r>
          </w:p>
          <w:p w:rsidR="009B681C" w:rsidRDefault="00D00604">
            <w:pPr>
              <w:pStyle w:val="TableParagraph"/>
              <w:spacing w:line="160" w:lineRule="exact"/>
              <w:ind w:left="45"/>
              <w:rPr>
                <w:sz w:val="14"/>
              </w:rPr>
            </w:pPr>
            <w:r>
              <w:rPr>
                <w:sz w:val="14"/>
              </w:rPr>
              <w:t xml:space="preserve">4),(08-ESS3-1); </w:t>
            </w:r>
            <w:r>
              <w:rPr>
                <w:b/>
                <w:sz w:val="14"/>
              </w:rPr>
              <w:t xml:space="preserve">HS.ESS2.D </w:t>
            </w:r>
            <w:r>
              <w:rPr>
                <w:sz w:val="14"/>
              </w:rPr>
              <w:t xml:space="preserve">(06-ESS2-4); </w:t>
            </w:r>
            <w:r>
              <w:rPr>
                <w:b/>
                <w:sz w:val="14"/>
              </w:rPr>
              <w:t xml:space="preserve">HS.ESS2.E </w:t>
            </w:r>
            <w:r>
              <w:rPr>
                <w:sz w:val="14"/>
              </w:rPr>
              <w:t xml:space="preserve">(06-ESS2-1); </w:t>
            </w:r>
            <w:r>
              <w:rPr>
                <w:b/>
                <w:sz w:val="14"/>
              </w:rPr>
              <w:t xml:space="preserve">HS.ESS3.A </w:t>
            </w:r>
            <w:r>
              <w:rPr>
                <w:sz w:val="14"/>
              </w:rPr>
              <w:t>(08-ESS3-1)</w:t>
            </w:r>
          </w:p>
        </w:tc>
      </w:tr>
    </w:tbl>
    <w:p w:rsidR="009B681C" w:rsidRDefault="00D00604">
      <w:pPr>
        <w:spacing w:before="78" w:line="160"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rPr>
          <w:sz w:val="20"/>
        </w:rPr>
      </w:pPr>
    </w:p>
    <w:p w:rsidR="009B681C" w:rsidRDefault="00D00604">
      <w:pPr>
        <w:pStyle w:val="Heading2"/>
        <w:spacing w:before="250" w:after="56"/>
        <w:ind w:left="192" w:right="38"/>
      </w:pPr>
      <w:bookmarkStart w:id="93" w:name="MS._Weather_and_Climate"/>
      <w:bookmarkEnd w:id="93"/>
      <w:r>
        <w:t>MS. Weather and Climate</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4737"/>
        <w:gridCol w:w="3041"/>
      </w:tblGrid>
      <w:tr w:rsidR="009B681C">
        <w:trPr>
          <w:trHeight w:val="295"/>
        </w:trPr>
        <w:tc>
          <w:tcPr>
            <w:tcW w:w="11660" w:type="dxa"/>
            <w:gridSpan w:val="3"/>
            <w:shd w:val="clear" w:color="auto" w:fill="EFEFEF"/>
          </w:tcPr>
          <w:p w:rsidR="009B681C" w:rsidRDefault="00D00604">
            <w:pPr>
              <w:pStyle w:val="TableParagraph"/>
              <w:spacing w:before="26"/>
              <w:ind w:left="45"/>
              <w:rPr>
                <w:b/>
                <w:sz w:val="18"/>
              </w:rPr>
            </w:pPr>
            <w:r>
              <w:rPr>
                <w:b/>
                <w:sz w:val="18"/>
              </w:rPr>
              <w:t>MS. Weather and Climate</w:t>
            </w:r>
          </w:p>
        </w:tc>
      </w:tr>
      <w:tr w:rsidR="009B681C">
        <w:trPr>
          <w:trHeight w:val="3096"/>
        </w:trPr>
        <w:tc>
          <w:tcPr>
            <w:tcW w:w="11660" w:type="dxa"/>
            <w:gridSpan w:val="3"/>
          </w:tcPr>
          <w:p w:rsidR="009B681C" w:rsidRDefault="00D00604">
            <w:pPr>
              <w:pStyle w:val="TableParagraph"/>
              <w:spacing w:before="31" w:line="206" w:lineRule="exact"/>
              <w:ind w:left="45"/>
              <w:rPr>
                <w:sz w:val="18"/>
              </w:rPr>
            </w:pPr>
            <w:r>
              <w:rPr>
                <w:sz w:val="18"/>
              </w:rPr>
              <w:t>Students who demonstrate understanding can:</w:t>
            </w:r>
          </w:p>
          <w:p w:rsidR="009B681C" w:rsidRDefault="00D00604">
            <w:pPr>
              <w:pStyle w:val="TableParagraph"/>
              <w:tabs>
                <w:tab w:val="left" w:pos="1305"/>
              </w:tabs>
              <w:spacing w:line="242" w:lineRule="auto"/>
              <w:ind w:left="1305" w:right="195" w:hanging="1266"/>
              <w:rPr>
                <w:sz w:val="14"/>
              </w:rPr>
            </w:pPr>
            <w:r>
              <w:rPr>
                <w:b/>
                <w:sz w:val="18"/>
              </w:rPr>
              <w:t>06-ESS2-5.</w:t>
            </w:r>
            <w:r>
              <w:rPr>
                <w:b/>
                <w:sz w:val="18"/>
              </w:rPr>
              <w:tab/>
              <w:t>Collect data to provide evidence for how the motions and complex interactions of air masses results in changes in weather</w:t>
            </w:r>
            <w:r>
              <w:rPr>
                <w:b/>
                <w:spacing w:val="-4"/>
                <w:sz w:val="18"/>
              </w:rPr>
              <w:t xml:space="preserve"> </w:t>
            </w:r>
            <w:r>
              <w:rPr>
                <w:b/>
                <w:sz w:val="18"/>
              </w:rPr>
              <w:t>conditions.</w:t>
            </w:r>
            <w:r>
              <w:rPr>
                <w:b/>
                <w:spacing w:val="-4"/>
                <w:sz w:val="18"/>
              </w:rPr>
              <w:t xml:space="preserve"> </w:t>
            </w:r>
            <w:r>
              <w:rPr>
                <w:sz w:val="14"/>
              </w:rPr>
              <w:t>[Clarification Statement:</w:t>
            </w:r>
            <w:r>
              <w:rPr>
                <w:spacing w:val="-3"/>
                <w:sz w:val="14"/>
              </w:rPr>
              <w:t xml:space="preserve"> </w:t>
            </w:r>
            <w:r>
              <w:rPr>
                <w:sz w:val="14"/>
              </w:rPr>
              <w:t>Emphasis</w:t>
            </w:r>
            <w:r>
              <w:rPr>
                <w:spacing w:val="-3"/>
                <w:sz w:val="14"/>
              </w:rPr>
              <w:t xml:space="preserve"> </w:t>
            </w:r>
            <w:r>
              <w:rPr>
                <w:sz w:val="14"/>
              </w:rPr>
              <w:t>is</w:t>
            </w:r>
            <w:r>
              <w:rPr>
                <w:spacing w:val="-3"/>
                <w:sz w:val="14"/>
              </w:rPr>
              <w:t xml:space="preserve"> </w:t>
            </w:r>
            <w:r>
              <w:rPr>
                <w:sz w:val="14"/>
              </w:rPr>
              <w:t>on</w:t>
            </w:r>
            <w:r>
              <w:rPr>
                <w:spacing w:val="-2"/>
                <w:sz w:val="14"/>
              </w:rPr>
              <w:t xml:space="preserve"> </w:t>
            </w:r>
            <w:r>
              <w:rPr>
                <w:sz w:val="14"/>
              </w:rPr>
              <w:t>how</w:t>
            </w:r>
            <w:r>
              <w:rPr>
                <w:spacing w:val="-9"/>
                <w:sz w:val="14"/>
              </w:rPr>
              <w:t xml:space="preserve"> </w:t>
            </w:r>
            <w:r>
              <w:rPr>
                <w:sz w:val="14"/>
              </w:rPr>
              <w:t>air</w:t>
            </w:r>
            <w:r>
              <w:rPr>
                <w:spacing w:val="-5"/>
                <w:sz w:val="14"/>
              </w:rPr>
              <w:t xml:space="preserve"> </w:t>
            </w:r>
            <w:r>
              <w:rPr>
                <w:sz w:val="14"/>
              </w:rPr>
              <w:t>masses</w:t>
            </w:r>
            <w:r>
              <w:rPr>
                <w:spacing w:val="-3"/>
                <w:sz w:val="14"/>
              </w:rPr>
              <w:t xml:space="preserve"> </w:t>
            </w:r>
            <w:r>
              <w:rPr>
                <w:sz w:val="14"/>
              </w:rPr>
              <w:t>flow</w:t>
            </w:r>
            <w:r>
              <w:rPr>
                <w:spacing w:val="-5"/>
                <w:sz w:val="14"/>
              </w:rPr>
              <w:t xml:space="preserve"> </w:t>
            </w:r>
            <w:r>
              <w:rPr>
                <w:sz w:val="14"/>
              </w:rPr>
              <w:t>from regions</w:t>
            </w:r>
            <w:r>
              <w:rPr>
                <w:spacing w:val="-3"/>
                <w:sz w:val="14"/>
              </w:rPr>
              <w:t xml:space="preserve"> </w:t>
            </w:r>
            <w:r>
              <w:rPr>
                <w:sz w:val="14"/>
              </w:rPr>
              <w:t>of</w:t>
            </w:r>
            <w:r>
              <w:rPr>
                <w:spacing w:val="-6"/>
                <w:sz w:val="14"/>
              </w:rPr>
              <w:t xml:space="preserve"> </w:t>
            </w:r>
            <w:r>
              <w:rPr>
                <w:sz w:val="14"/>
              </w:rPr>
              <w:t>high</w:t>
            </w:r>
            <w:r>
              <w:rPr>
                <w:spacing w:val="-2"/>
                <w:sz w:val="14"/>
              </w:rPr>
              <w:t xml:space="preserve"> </w:t>
            </w:r>
            <w:r>
              <w:rPr>
                <w:sz w:val="14"/>
              </w:rPr>
              <w:t>pressure</w:t>
            </w:r>
            <w:r>
              <w:rPr>
                <w:spacing w:val="-5"/>
                <w:sz w:val="14"/>
              </w:rPr>
              <w:t xml:space="preserve"> </w:t>
            </w:r>
            <w:r>
              <w:rPr>
                <w:sz w:val="14"/>
              </w:rPr>
              <w:t>to</w:t>
            </w:r>
            <w:r>
              <w:rPr>
                <w:spacing w:val="-5"/>
                <w:sz w:val="14"/>
              </w:rPr>
              <w:t xml:space="preserve"> </w:t>
            </w:r>
            <w:r>
              <w:rPr>
                <w:sz w:val="14"/>
              </w:rPr>
              <w:t>low</w:t>
            </w:r>
            <w:r>
              <w:rPr>
                <w:spacing w:val="-9"/>
                <w:sz w:val="14"/>
              </w:rPr>
              <w:t xml:space="preserve"> </w:t>
            </w:r>
            <w:r>
              <w:rPr>
                <w:sz w:val="14"/>
              </w:rPr>
              <w:t>pressure,</w:t>
            </w:r>
            <w:r>
              <w:rPr>
                <w:spacing w:val="-3"/>
                <w:sz w:val="14"/>
              </w:rPr>
              <w:t xml:space="preserve"> </w:t>
            </w:r>
            <w:r>
              <w:rPr>
                <w:sz w:val="14"/>
              </w:rPr>
              <w:t>causing</w:t>
            </w:r>
            <w:r>
              <w:rPr>
                <w:spacing w:val="-2"/>
                <w:sz w:val="14"/>
              </w:rPr>
              <w:t xml:space="preserve"> </w:t>
            </w:r>
            <w:r>
              <w:rPr>
                <w:sz w:val="14"/>
              </w:rPr>
              <w:t>weather</w:t>
            </w:r>
            <w:r>
              <w:rPr>
                <w:spacing w:val="-5"/>
                <w:sz w:val="14"/>
              </w:rPr>
              <w:t xml:space="preserve"> </w:t>
            </w:r>
            <w:r>
              <w:rPr>
                <w:sz w:val="14"/>
              </w:rPr>
              <w:t>(defined</w:t>
            </w:r>
            <w:r>
              <w:rPr>
                <w:spacing w:val="-2"/>
                <w:sz w:val="14"/>
              </w:rPr>
              <w:t xml:space="preserve"> </w:t>
            </w:r>
            <w:r>
              <w:rPr>
                <w:sz w:val="14"/>
              </w:rPr>
              <w:t xml:space="preserve">by temperature, pressure, humidity, precipitation, and wind) at a fixed location to change over time, and how sudden changes in </w:t>
            </w:r>
            <w:r>
              <w:rPr>
                <w:spacing w:val="-3"/>
                <w:sz w:val="14"/>
              </w:rPr>
              <w:t xml:space="preserve">weather </w:t>
            </w:r>
            <w:r>
              <w:rPr>
                <w:sz w:val="14"/>
              </w:rPr>
              <w:t xml:space="preserve">can result when different air masses collide. Emphasis is on how weather can be predicted within probabilistic ranges. Examples of data can be provided to students (such as weather maps, diagrams, and visualizations) or obtained through laboratory experiments (such as </w:t>
            </w:r>
            <w:r>
              <w:rPr>
                <w:spacing w:val="-3"/>
                <w:sz w:val="14"/>
              </w:rPr>
              <w:t xml:space="preserve">with </w:t>
            </w:r>
            <w:r>
              <w:rPr>
                <w:sz w:val="14"/>
              </w:rPr>
              <w:t>condensation).] [Assessment Boundary: Assessment does not include recalling</w:t>
            </w:r>
            <w:r>
              <w:rPr>
                <w:spacing w:val="1"/>
                <w:sz w:val="14"/>
              </w:rPr>
              <w:t xml:space="preserve"> </w:t>
            </w:r>
            <w:r>
              <w:rPr>
                <w:sz w:val="14"/>
              </w:rPr>
              <w:t>the</w:t>
            </w:r>
            <w:r>
              <w:rPr>
                <w:spacing w:val="-8"/>
                <w:sz w:val="14"/>
              </w:rPr>
              <w:t xml:space="preserve"> </w:t>
            </w:r>
            <w:r>
              <w:rPr>
                <w:sz w:val="14"/>
              </w:rPr>
              <w:t>names</w:t>
            </w:r>
            <w:r>
              <w:rPr>
                <w:spacing w:val="-5"/>
                <w:sz w:val="14"/>
              </w:rPr>
              <w:t xml:space="preserve"> </w:t>
            </w:r>
            <w:r>
              <w:rPr>
                <w:sz w:val="14"/>
              </w:rPr>
              <w:t>of</w:t>
            </w:r>
            <w:r>
              <w:rPr>
                <w:spacing w:val="-9"/>
                <w:sz w:val="14"/>
              </w:rPr>
              <w:t xml:space="preserve"> </w:t>
            </w:r>
            <w:r>
              <w:rPr>
                <w:sz w:val="14"/>
              </w:rPr>
              <w:t>cloud</w:t>
            </w:r>
            <w:r>
              <w:rPr>
                <w:spacing w:val="-2"/>
                <w:sz w:val="14"/>
              </w:rPr>
              <w:t xml:space="preserve"> </w:t>
            </w:r>
            <w:r>
              <w:rPr>
                <w:sz w:val="14"/>
              </w:rPr>
              <w:t>types</w:t>
            </w:r>
            <w:r>
              <w:rPr>
                <w:spacing w:val="-5"/>
                <w:sz w:val="14"/>
              </w:rPr>
              <w:t xml:space="preserve"> </w:t>
            </w:r>
            <w:r>
              <w:rPr>
                <w:sz w:val="14"/>
              </w:rPr>
              <w:t>or</w:t>
            </w:r>
            <w:r>
              <w:rPr>
                <w:spacing w:val="-2"/>
                <w:sz w:val="14"/>
              </w:rPr>
              <w:t xml:space="preserve"> </w:t>
            </w:r>
            <w:r>
              <w:rPr>
                <w:sz w:val="14"/>
              </w:rPr>
              <w:t>weather</w:t>
            </w:r>
            <w:r>
              <w:rPr>
                <w:spacing w:val="-6"/>
                <w:sz w:val="14"/>
              </w:rPr>
              <w:t xml:space="preserve"> </w:t>
            </w:r>
            <w:r>
              <w:rPr>
                <w:sz w:val="14"/>
              </w:rPr>
              <w:t>symbols</w:t>
            </w:r>
            <w:r>
              <w:rPr>
                <w:spacing w:val="-5"/>
                <w:sz w:val="14"/>
              </w:rPr>
              <w:t xml:space="preserve"> </w:t>
            </w:r>
            <w:r>
              <w:rPr>
                <w:sz w:val="14"/>
              </w:rPr>
              <w:t>used</w:t>
            </w:r>
            <w:r>
              <w:rPr>
                <w:spacing w:val="-3"/>
                <w:sz w:val="14"/>
              </w:rPr>
              <w:t xml:space="preserve"> </w:t>
            </w:r>
            <w:r>
              <w:rPr>
                <w:sz w:val="14"/>
              </w:rPr>
              <w:t>on weather</w:t>
            </w:r>
            <w:r>
              <w:rPr>
                <w:spacing w:val="-11"/>
                <w:sz w:val="14"/>
              </w:rPr>
              <w:t xml:space="preserve"> </w:t>
            </w:r>
            <w:r>
              <w:rPr>
                <w:sz w:val="14"/>
              </w:rPr>
              <w:t>maps</w:t>
            </w:r>
            <w:r>
              <w:rPr>
                <w:spacing w:val="-5"/>
                <w:sz w:val="14"/>
              </w:rPr>
              <w:t xml:space="preserve"> </w:t>
            </w:r>
            <w:r>
              <w:rPr>
                <w:sz w:val="14"/>
              </w:rPr>
              <w:t>or</w:t>
            </w:r>
            <w:r>
              <w:rPr>
                <w:spacing w:val="-7"/>
                <w:sz w:val="14"/>
              </w:rPr>
              <w:t xml:space="preserve"> </w:t>
            </w:r>
            <w:r>
              <w:rPr>
                <w:sz w:val="14"/>
              </w:rPr>
              <w:t>the</w:t>
            </w:r>
            <w:r>
              <w:rPr>
                <w:spacing w:val="-8"/>
                <w:sz w:val="14"/>
              </w:rPr>
              <w:t xml:space="preserve"> </w:t>
            </w:r>
            <w:r>
              <w:rPr>
                <w:sz w:val="14"/>
              </w:rPr>
              <w:t>reported</w:t>
            </w:r>
            <w:r>
              <w:rPr>
                <w:spacing w:val="-3"/>
                <w:sz w:val="14"/>
              </w:rPr>
              <w:t xml:space="preserve"> </w:t>
            </w:r>
            <w:r>
              <w:rPr>
                <w:sz w:val="14"/>
              </w:rPr>
              <w:t>diagrams</w:t>
            </w:r>
            <w:r>
              <w:rPr>
                <w:spacing w:val="-10"/>
                <w:sz w:val="14"/>
              </w:rPr>
              <w:t xml:space="preserve"> </w:t>
            </w:r>
            <w:r>
              <w:rPr>
                <w:sz w:val="14"/>
              </w:rPr>
              <w:t>from</w:t>
            </w:r>
            <w:r>
              <w:rPr>
                <w:spacing w:val="2"/>
                <w:sz w:val="14"/>
              </w:rPr>
              <w:t xml:space="preserve"> </w:t>
            </w:r>
            <w:r>
              <w:rPr>
                <w:sz w:val="14"/>
              </w:rPr>
              <w:t>weather</w:t>
            </w:r>
            <w:r>
              <w:rPr>
                <w:spacing w:val="-2"/>
                <w:sz w:val="14"/>
              </w:rPr>
              <w:t xml:space="preserve"> </w:t>
            </w:r>
            <w:r>
              <w:rPr>
                <w:sz w:val="14"/>
              </w:rPr>
              <w:t>stations.]</w:t>
            </w:r>
          </w:p>
          <w:p w:rsidR="009B681C" w:rsidRDefault="00D00604">
            <w:pPr>
              <w:pStyle w:val="TableParagraph"/>
              <w:tabs>
                <w:tab w:val="left" w:pos="1305"/>
              </w:tabs>
              <w:spacing w:before="1"/>
              <w:ind w:left="1305" w:right="176" w:hanging="1266"/>
              <w:rPr>
                <w:sz w:val="14"/>
              </w:rPr>
            </w:pPr>
            <w:r>
              <w:rPr>
                <w:b/>
                <w:sz w:val="18"/>
              </w:rPr>
              <w:t>06-ESS2-6.</w:t>
            </w:r>
            <w:r>
              <w:rPr>
                <w:b/>
                <w:sz w:val="18"/>
              </w:rPr>
              <w:tab/>
              <w:t>Develop</w:t>
            </w:r>
            <w:r>
              <w:rPr>
                <w:b/>
                <w:spacing w:val="-4"/>
                <w:sz w:val="18"/>
              </w:rPr>
              <w:t xml:space="preserve"> </w:t>
            </w:r>
            <w:r>
              <w:rPr>
                <w:b/>
                <w:sz w:val="18"/>
              </w:rPr>
              <w:t>and</w:t>
            </w:r>
            <w:r>
              <w:rPr>
                <w:b/>
                <w:spacing w:val="-4"/>
                <w:sz w:val="18"/>
              </w:rPr>
              <w:t xml:space="preserve"> </w:t>
            </w:r>
            <w:r>
              <w:rPr>
                <w:b/>
                <w:sz w:val="18"/>
              </w:rPr>
              <w:t>use</w:t>
            </w:r>
            <w:r>
              <w:rPr>
                <w:b/>
                <w:spacing w:val="-4"/>
                <w:sz w:val="18"/>
              </w:rPr>
              <w:t xml:space="preserve"> </w:t>
            </w:r>
            <w:r>
              <w:rPr>
                <w:b/>
                <w:sz w:val="18"/>
              </w:rPr>
              <w:t>a</w:t>
            </w:r>
            <w:r>
              <w:rPr>
                <w:b/>
                <w:spacing w:val="-4"/>
                <w:sz w:val="18"/>
              </w:rPr>
              <w:t xml:space="preserve"> </w:t>
            </w:r>
            <w:r>
              <w:rPr>
                <w:b/>
                <w:sz w:val="18"/>
              </w:rPr>
              <w:t>model</w:t>
            </w:r>
            <w:r>
              <w:rPr>
                <w:b/>
                <w:spacing w:val="-8"/>
                <w:sz w:val="18"/>
              </w:rPr>
              <w:t xml:space="preserve"> </w:t>
            </w:r>
            <w:r>
              <w:rPr>
                <w:b/>
                <w:sz w:val="18"/>
              </w:rPr>
              <w:t>to</w:t>
            </w:r>
            <w:r>
              <w:rPr>
                <w:b/>
                <w:spacing w:val="-8"/>
                <w:sz w:val="18"/>
              </w:rPr>
              <w:t xml:space="preserve"> </w:t>
            </w:r>
            <w:r>
              <w:rPr>
                <w:b/>
                <w:sz w:val="18"/>
              </w:rPr>
              <w:t>describe</w:t>
            </w:r>
            <w:r>
              <w:rPr>
                <w:b/>
                <w:spacing w:val="-4"/>
                <w:sz w:val="18"/>
              </w:rPr>
              <w:t xml:space="preserve"> </w:t>
            </w:r>
            <w:r>
              <w:rPr>
                <w:b/>
                <w:sz w:val="18"/>
              </w:rPr>
              <w:t>how unequal</w:t>
            </w:r>
            <w:r>
              <w:rPr>
                <w:b/>
                <w:spacing w:val="-7"/>
                <w:sz w:val="18"/>
              </w:rPr>
              <w:t xml:space="preserve"> </w:t>
            </w:r>
            <w:r>
              <w:rPr>
                <w:b/>
                <w:sz w:val="18"/>
              </w:rPr>
              <w:t>heating and</w:t>
            </w:r>
            <w:r>
              <w:rPr>
                <w:b/>
                <w:spacing w:val="-4"/>
                <w:sz w:val="18"/>
              </w:rPr>
              <w:t xml:space="preserve"> </w:t>
            </w:r>
            <w:r>
              <w:rPr>
                <w:b/>
                <w:sz w:val="18"/>
              </w:rPr>
              <w:t>rotation</w:t>
            </w:r>
            <w:r>
              <w:rPr>
                <w:b/>
                <w:spacing w:val="-13"/>
                <w:sz w:val="18"/>
              </w:rPr>
              <w:t xml:space="preserve"> </w:t>
            </w:r>
            <w:r>
              <w:rPr>
                <w:b/>
                <w:sz w:val="18"/>
              </w:rPr>
              <w:t>of the</w:t>
            </w:r>
            <w:r>
              <w:rPr>
                <w:b/>
                <w:spacing w:val="-4"/>
                <w:sz w:val="18"/>
              </w:rPr>
              <w:t xml:space="preserve"> </w:t>
            </w:r>
            <w:r>
              <w:rPr>
                <w:b/>
                <w:sz w:val="18"/>
              </w:rPr>
              <w:t>Earth</w:t>
            </w:r>
            <w:r>
              <w:rPr>
                <w:b/>
                <w:spacing w:val="-13"/>
                <w:sz w:val="18"/>
              </w:rPr>
              <w:t xml:space="preserve"> </w:t>
            </w:r>
            <w:r>
              <w:rPr>
                <w:b/>
                <w:sz w:val="18"/>
              </w:rPr>
              <w:t>cause</w:t>
            </w:r>
            <w:r>
              <w:rPr>
                <w:b/>
                <w:spacing w:val="-4"/>
                <w:sz w:val="18"/>
              </w:rPr>
              <w:t xml:space="preserve"> </w:t>
            </w:r>
            <w:r>
              <w:rPr>
                <w:b/>
                <w:sz w:val="18"/>
              </w:rPr>
              <w:t>patterns</w:t>
            </w:r>
            <w:r>
              <w:rPr>
                <w:b/>
                <w:spacing w:val="-8"/>
                <w:sz w:val="18"/>
              </w:rPr>
              <w:t xml:space="preserve"> </w:t>
            </w:r>
            <w:r>
              <w:rPr>
                <w:b/>
                <w:sz w:val="18"/>
              </w:rPr>
              <w:t>of</w:t>
            </w:r>
            <w:r>
              <w:rPr>
                <w:b/>
                <w:spacing w:val="-27"/>
                <w:sz w:val="18"/>
              </w:rPr>
              <w:t xml:space="preserve"> </w:t>
            </w:r>
            <w:r>
              <w:rPr>
                <w:b/>
                <w:sz w:val="18"/>
              </w:rPr>
              <w:t>atmospheric</w:t>
            </w:r>
            <w:r>
              <w:rPr>
                <w:b/>
                <w:spacing w:val="-3"/>
                <w:sz w:val="18"/>
              </w:rPr>
              <w:t xml:space="preserve"> </w:t>
            </w:r>
            <w:r>
              <w:rPr>
                <w:b/>
                <w:sz w:val="18"/>
              </w:rPr>
              <w:t xml:space="preserve">and oceanic circulation that determine regional climates. </w:t>
            </w:r>
            <w:r>
              <w:rPr>
                <w:sz w:val="14"/>
              </w:rPr>
              <w:t xml:space="preserve">[Clarification Statement: Emphasis is on how patterns vary by latitude, altitude, and </w:t>
            </w:r>
            <w:r>
              <w:rPr>
                <w:spacing w:val="-5"/>
                <w:sz w:val="14"/>
              </w:rPr>
              <w:t>geographic</w:t>
            </w:r>
            <w:r>
              <w:rPr>
                <w:spacing w:val="-22"/>
                <w:sz w:val="14"/>
              </w:rPr>
              <w:t xml:space="preserve"> </w:t>
            </w:r>
            <w:r>
              <w:rPr>
                <w:sz w:val="14"/>
              </w:rPr>
              <w:t>land</w:t>
            </w:r>
            <w:r>
              <w:rPr>
                <w:spacing w:val="-16"/>
                <w:sz w:val="14"/>
              </w:rPr>
              <w:t xml:space="preserve"> </w:t>
            </w:r>
            <w:r>
              <w:rPr>
                <w:sz w:val="14"/>
              </w:rPr>
              <w:t>distribution.</w:t>
            </w:r>
            <w:r>
              <w:rPr>
                <w:spacing w:val="-16"/>
                <w:sz w:val="14"/>
              </w:rPr>
              <w:t xml:space="preserve"> </w:t>
            </w:r>
            <w:r>
              <w:rPr>
                <w:sz w:val="14"/>
              </w:rPr>
              <w:t>Emphasis</w:t>
            </w:r>
            <w:r>
              <w:rPr>
                <w:spacing w:val="-17"/>
                <w:sz w:val="14"/>
              </w:rPr>
              <w:t xml:space="preserve"> </w:t>
            </w:r>
            <w:r>
              <w:rPr>
                <w:sz w:val="14"/>
              </w:rPr>
              <w:t>of</w:t>
            </w:r>
            <w:r>
              <w:rPr>
                <w:spacing w:val="-21"/>
                <w:sz w:val="14"/>
              </w:rPr>
              <w:t xml:space="preserve"> </w:t>
            </w:r>
            <w:r>
              <w:rPr>
                <w:sz w:val="14"/>
              </w:rPr>
              <w:t>atmospheric</w:t>
            </w:r>
            <w:r>
              <w:rPr>
                <w:spacing w:val="-17"/>
                <w:sz w:val="14"/>
              </w:rPr>
              <w:t xml:space="preserve"> </w:t>
            </w:r>
            <w:r>
              <w:rPr>
                <w:sz w:val="14"/>
              </w:rPr>
              <w:t>circulation</w:t>
            </w:r>
            <w:r>
              <w:rPr>
                <w:spacing w:val="-16"/>
                <w:sz w:val="14"/>
              </w:rPr>
              <w:t xml:space="preserve"> </w:t>
            </w:r>
            <w:r>
              <w:rPr>
                <w:sz w:val="14"/>
              </w:rPr>
              <w:t>is</w:t>
            </w:r>
            <w:r>
              <w:rPr>
                <w:spacing w:val="-17"/>
                <w:sz w:val="14"/>
              </w:rPr>
              <w:t xml:space="preserve"> </w:t>
            </w:r>
            <w:r>
              <w:rPr>
                <w:sz w:val="14"/>
              </w:rPr>
              <w:t>on</w:t>
            </w:r>
            <w:r>
              <w:rPr>
                <w:spacing w:val="-20"/>
                <w:sz w:val="14"/>
              </w:rPr>
              <w:t xml:space="preserve"> </w:t>
            </w:r>
            <w:r>
              <w:rPr>
                <w:sz w:val="14"/>
              </w:rPr>
              <w:t>the</w:t>
            </w:r>
            <w:r>
              <w:rPr>
                <w:spacing w:val="-24"/>
                <w:sz w:val="14"/>
              </w:rPr>
              <w:t xml:space="preserve"> </w:t>
            </w:r>
            <w:r>
              <w:rPr>
                <w:spacing w:val="-4"/>
                <w:sz w:val="14"/>
              </w:rPr>
              <w:t>sunlight-driven</w:t>
            </w:r>
            <w:r>
              <w:rPr>
                <w:spacing w:val="-24"/>
                <w:sz w:val="14"/>
              </w:rPr>
              <w:t xml:space="preserve"> </w:t>
            </w:r>
            <w:r>
              <w:rPr>
                <w:sz w:val="14"/>
              </w:rPr>
              <w:t>latitudinal</w:t>
            </w:r>
            <w:r>
              <w:rPr>
                <w:spacing w:val="-14"/>
                <w:sz w:val="14"/>
              </w:rPr>
              <w:t xml:space="preserve"> </w:t>
            </w:r>
            <w:r>
              <w:rPr>
                <w:sz w:val="14"/>
              </w:rPr>
              <w:t>banding,</w:t>
            </w:r>
            <w:r>
              <w:rPr>
                <w:spacing w:val="-20"/>
                <w:sz w:val="14"/>
              </w:rPr>
              <w:t xml:space="preserve"> </w:t>
            </w:r>
            <w:r>
              <w:rPr>
                <w:sz w:val="14"/>
              </w:rPr>
              <w:t>the</w:t>
            </w:r>
            <w:r>
              <w:rPr>
                <w:spacing w:val="-24"/>
                <w:sz w:val="14"/>
              </w:rPr>
              <w:t xml:space="preserve"> </w:t>
            </w:r>
            <w:r>
              <w:rPr>
                <w:sz w:val="14"/>
              </w:rPr>
              <w:t>Coriolis</w:t>
            </w:r>
            <w:r>
              <w:rPr>
                <w:spacing w:val="-13"/>
                <w:sz w:val="14"/>
              </w:rPr>
              <w:t xml:space="preserve"> </w:t>
            </w:r>
            <w:r>
              <w:rPr>
                <w:sz w:val="14"/>
              </w:rPr>
              <w:t>effect,</w:t>
            </w:r>
            <w:r>
              <w:rPr>
                <w:spacing w:val="-17"/>
                <w:sz w:val="14"/>
              </w:rPr>
              <w:t xml:space="preserve"> </w:t>
            </w:r>
            <w:r>
              <w:rPr>
                <w:sz w:val="14"/>
              </w:rPr>
              <w:t>and</w:t>
            </w:r>
            <w:r>
              <w:rPr>
                <w:spacing w:val="-20"/>
                <w:sz w:val="14"/>
              </w:rPr>
              <w:t xml:space="preserve"> </w:t>
            </w:r>
            <w:r>
              <w:rPr>
                <w:sz w:val="14"/>
              </w:rPr>
              <w:t>resulting</w:t>
            </w:r>
            <w:r>
              <w:rPr>
                <w:spacing w:val="-16"/>
                <w:sz w:val="14"/>
              </w:rPr>
              <w:t xml:space="preserve"> </w:t>
            </w:r>
            <w:r>
              <w:rPr>
                <w:spacing w:val="-4"/>
                <w:sz w:val="14"/>
              </w:rPr>
              <w:t>prevailing</w:t>
            </w:r>
            <w:r>
              <w:rPr>
                <w:spacing w:val="-20"/>
                <w:sz w:val="14"/>
              </w:rPr>
              <w:t xml:space="preserve"> </w:t>
            </w:r>
            <w:r>
              <w:rPr>
                <w:sz w:val="14"/>
              </w:rPr>
              <w:t>winds;</w:t>
            </w:r>
            <w:r>
              <w:rPr>
                <w:spacing w:val="-12"/>
                <w:sz w:val="14"/>
              </w:rPr>
              <w:t xml:space="preserve"> </w:t>
            </w:r>
            <w:r>
              <w:rPr>
                <w:spacing w:val="-4"/>
                <w:sz w:val="14"/>
              </w:rPr>
              <w:t>emphasis</w:t>
            </w:r>
            <w:r>
              <w:rPr>
                <w:spacing w:val="-22"/>
                <w:sz w:val="14"/>
              </w:rPr>
              <w:t xml:space="preserve"> </w:t>
            </w:r>
            <w:r>
              <w:rPr>
                <w:sz w:val="14"/>
              </w:rPr>
              <w:t xml:space="preserve">of ocean circulation is on the </w:t>
            </w:r>
            <w:r>
              <w:rPr>
                <w:spacing w:val="-4"/>
                <w:sz w:val="14"/>
              </w:rPr>
              <w:t xml:space="preserve">transfer </w:t>
            </w:r>
            <w:r>
              <w:rPr>
                <w:sz w:val="14"/>
              </w:rPr>
              <w:t xml:space="preserve">of </w:t>
            </w:r>
            <w:r>
              <w:rPr>
                <w:spacing w:val="-3"/>
                <w:sz w:val="14"/>
              </w:rPr>
              <w:t xml:space="preserve">heat </w:t>
            </w:r>
            <w:r>
              <w:rPr>
                <w:spacing w:val="2"/>
                <w:sz w:val="14"/>
              </w:rPr>
              <w:t xml:space="preserve">by </w:t>
            </w:r>
            <w:r>
              <w:rPr>
                <w:sz w:val="14"/>
              </w:rPr>
              <w:t xml:space="preserve">the global ocean convection cycle, which is constrained by the </w:t>
            </w:r>
            <w:r>
              <w:rPr>
                <w:spacing w:val="-4"/>
                <w:sz w:val="14"/>
              </w:rPr>
              <w:t xml:space="preserve">Coriolis </w:t>
            </w:r>
            <w:r>
              <w:rPr>
                <w:sz w:val="14"/>
              </w:rPr>
              <w:t xml:space="preserve">effect and the </w:t>
            </w:r>
            <w:r>
              <w:rPr>
                <w:spacing w:val="-5"/>
                <w:sz w:val="14"/>
              </w:rPr>
              <w:t xml:space="preserve">outlines </w:t>
            </w:r>
            <w:r>
              <w:rPr>
                <w:sz w:val="14"/>
              </w:rPr>
              <w:t xml:space="preserve">of continents. Examples of </w:t>
            </w:r>
            <w:r w:rsidR="0050040B">
              <w:rPr>
                <w:sz w:val="14"/>
              </w:rPr>
              <w:t>models can</w:t>
            </w:r>
            <w:r>
              <w:rPr>
                <w:spacing w:val="-19"/>
                <w:sz w:val="14"/>
              </w:rPr>
              <w:t xml:space="preserve"> </w:t>
            </w:r>
            <w:r>
              <w:rPr>
                <w:sz w:val="14"/>
              </w:rPr>
              <w:t>be</w:t>
            </w:r>
            <w:r>
              <w:rPr>
                <w:spacing w:val="-24"/>
                <w:sz w:val="14"/>
              </w:rPr>
              <w:t xml:space="preserve"> </w:t>
            </w:r>
            <w:r>
              <w:rPr>
                <w:sz w:val="14"/>
              </w:rPr>
              <w:t>diagrams,</w:t>
            </w:r>
            <w:r>
              <w:rPr>
                <w:spacing w:val="-24"/>
                <w:sz w:val="14"/>
              </w:rPr>
              <w:t xml:space="preserve"> </w:t>
            </w:r>
            <w:r>
              <w:rPr>
                <w:sz w:val="14"/>
              </w:rPr>
              <w:t>maps</w:t>
            </w:r>
            <w:r>
              <w:rPr>
                <w:spacing w:val="-21"/>
                <w:sz w:val="14"/>
              </w:rPr>
              <w:t xml:space="preserve"> </w:t>
            </w:r>
            <w:r>
              <w:rPr>
                <w:sz w:val="14"/>
              </w:rPr>
              <w:t>and</w:t>
            </w:r>
            <w:r>
              <w:rPr>
                <w:spacing w:val="-19"/>
                <w:sz w:val="14"/>
              </w:rPr>
              <w:t xml:space="preserve"> </w:t>
            </w:r>
            <w:r>
              <w:rPr>
                <w:sz w:val="14"/>
              </w:rPr>
              <w:t>globes,</w:t>
            </w:r>
            <w:r>
              <w:rPr>
                <w:spacing w:val="-20"/>
                <w:sz w:val="14"/>
              </w:rPr>
              <w:t xml:space="preserve"> </w:t>
            </w:r>
            <w:r>
              <w:rPr>
                <w:sz w:val="14"/>
              </w:rPr>
              <w:t>or</w:t>
            </w:r>
            <w:r>
              <w:rPr>
                <w:spacing w:val="-23"/>
                <w:sz w:val="14"/>
              </w:rPr>
              <w:t xml:space="preserve"> </w:t>
            </w:r>
            <w:r>
              <w:rPr>
                <w:sz w:val="14"/>
              </w:rPr>
              <w:t>digital</w:t>
            </w:r>
            <w:r>
              <w:rPr>
                <w:spacing w:val="-22"/>
                <w:sz w:val="14"/>
              </w:rPr>
              <w:t xml:space="preserve"> </w:t>
            </w:r>
            <w:r>
              <w:rPr>
                <w:sz w:val="14"/>
              </w:rPr>
              <w:t>representations.]</w:t>
            </w:r>
            <w:r>
              <w:rPr>
                <w:spacing w:val="-20"/>
                <w:sz w:val="14"/>
              </w:rPr>
              <w:t xml:space="preserve"> </w:t>
            </w:r>
            <w:r>
              <w:rPr>
                <w:sz w:val="14"/>
              </w:rPr>
              <w:t>[Assessment</w:t>
            </w:r>
            <w:r>
              <w:rPr>
                <w:spacing w:val="-25"/>
                <w:sz w:val="14"/>
              </w:rPr>
              <w:t xml:space="preserve"> </w:t>
            </w:r>
            <w:r>
              <w:rPr>
                <w:sz w:val="14"/>
              </w:rPr>
              <w:t>Boundary:</w:t>
            </w:r>
            <w:r>
              <w:rPr>
                <w:spacing w:val="-19"/>
                <w:sz w:val="14"/>
              </w:rPr>
              <w:t xml:space="preserve"> </w:t>
            </w:r>
            <w:r>
              <w:rPr>
                <w:sz w:val="14"/>
              </w:rPr>
              <w:t>Assessment</w:t>
            </w:r>
            <w:r>
              <w:rPr>
                <w:spacing w:val="-19"/>
                <w:sz w:val="14"/>
              </w:rPr>
              <w:t xml:space="preserve"> </w:t>
            </w:r>
            <w:r>
              <w:rPr>
                <w:sz w:val="14"/>
              </w:rPr>
              <w:t>does</w:t>
            </w:r>
            <w:r>
              <w:rPr>
                <w:spacing w:val="-21"/>
                <w:sz w:val="14"/>
              </w:rPr>
              <w:t xml:space="preserve"> </w:t>
            </w:r>
            <w:r>
              <w:rPr>
                <w:sz w:val="14"/>
              </w:rPr>
              <w:t>not</w:t>
            </w:r>
            <w:r>
              <w:rPr>
                <w:spacing w:val="-25"/>
                <w:sz w:val="14"/>
              </w:rPr>
              <w:t xml:space="preserve"> </w:t>
            </w:r>
            <w:r>
              <w:rPr>
                <w:sz w:val="14"/>
              </w:rPr>
              <w:t>include</w:t>
            </w:r>
            <w:r>
              <w:rPr>
                <w:spacing w:val="-24"/>
                <w:sz w:val="14"/>
              </w:rPr>
              <w:t xml:space="preserve"> </w:t>
            </w:r>
            <w:r>
              <w:rPr>
                <w:sz w:val="14"/>
              </w:rPr>
              <w:t>the</w:t>
            </w:r>
            <w:r>
              <w:rPr>
                <w:spacing w:val="-24"/>
                <w:sz w:val="14"/>
              </w:rPr>
              <w:t xml:space="preserve"> </w:t>
            </w:r>
            <w:r>
              <w:rPr>
                <w:sz w:val="14"/>
              </w:rPr>
              <w:t>dynamics</w:t>
            </w:r>
            <w:r>
              <w:rPr>
                <w:spacing w:val="-20"/>
                <w:sz w:val="14"/>
              </w:rPr>
              <w:t xml:space="preserve"> </w:t>
            </w:r>
            <w:r>
              <w:rPr>
                <w:sz w:val="14"/>
              </w:rPr>
              <w:t>of</w:t>
            </w:r>
            <w:r>
              <w:rPr>
                <w:spacing w:val="-25"/>
                <w:sz w:val="14"/>
              </w:rPr>
              <w:t xml:space="preserve"> </w:t>
            </w:r>
            <w:r>
              <w:rPr>
                <w:sz w:val="14"/>
              </w:rPr>
              <w:t>the</w:t>
            </w:r>
            <w:r>
              <w:rPr>
                <w:spacing w:val="-24"/>
                <w:sz w:val="14"/>
              </w:rPr>
              <w:t xml:space="preserve"> </w:t>
            </w:r>
            <w:r>
              <w:rPr>
                <w:sz w:val="14"/>
              </w:rPr>
              <w:t>Coriolis</w:t>
            </w:r>
            <w:r>
              <w:rPr>
                <w:spacing w:val="-16"/>
                <w:sz w:val="14"/>
              </w:rPr>
              <w:t xml:space="preserve"> </w:t>
            </w:r>
            <w:r>
              <w:rPr>
                <w:sz w:val="14"/>
              </w:rPr>
              <w:t>effect.]</w:t>
            </w:r>
          </w:p>
          <w:p w:rsidR="009B681C" w:rsidRDefault="00D00604">
            <w:pPr>
              <w:pStyle w:val="TableParagraph"/>
              <w:tabs>
                <w:tab w:val="left" w:pos="1305"/>
              </w:tabs>
              <w:spacing w:line="206" w:lineRule="exact"/>
              <w:ind w:left="45"/>
              <w:rPr>
                <w:b/>
                <w:sz w:val="18"/>
              </w:rPr>
            </w:pPr>
            <w:r>
              <w:rPr>
                <w:b/>
                <w:sz w:val="18"/>
              </w:rPr>
              <w:t>08-ESS3-5.</w:t>
            </w:r>
            <w:r>
              <w:rPr>
                <w:b/>
                <w:sz w:val="18"/>
              </w:rPr>
              <w:tab/>
              <w:t>Ask</w:t>
            </w:r>
            <w:r>
              <w:rPr>
                <w:b/>
                <w:spacing w:val="-6"/>
                <w:sz w:val="18"/>
              </w:rPr>
              <w:t xml:space="preserve"> </w:t>
            </w:r>
            <w:r>
              <w:rPr>
                <w:b/>
                <w:sz w:val="18"/>
              </w:rPr>
              <w:t>questions</w:t>
            </w:r>
            <w:r>
              <w:rPr>
                <w:b/>
                <w:spacing w:val="-11"/>
                <w:sz w:val="18"/>
              </w:rPr>
              <w:t xml:space="preserve"> </w:t>
            </w:r>
            <w:r>
              <w:rPr>
                <w:b/>
                <w:sz w:val="18"/>
              </w:rPr>
              <w:t>to</w:t>
            </w:r>
            <w:r>
              <w:rPr>
                <w:b/>
                <w:spacing w:val="-6"/>
                <w:sz w:val="18"/>
              </w:rPr>
              <w:t xml:space="preserve"> </w:t>
            </w:r>
            <w:r>
              <w:rPr>
                <w:b/>
                <w:sz w:val="18"/>
              </w:rPr>
              <w:t>clarify</w:t>
            </w:r>
            <w:r>
              <w:rPr>
                <w:b/>
                <w:spacing w:val="-15"/>
                <w:sz w:val="18"/>
              </w:rPr>
              <w:t xml:space="preserve"> </w:t>
            </w:r>
            <w:r>
              <w:rPr>
                <w:b/>
                <w:sz w:val="18"/>
              </w:rPr>
              <w:t>evidence</w:t>
            </w:r>
            <w:r>
              <w:rPr>
                <w:b/>
                <w:spacing w:val="-1"/>
                <w:sz w:val="18"/>
              </w:rPr>
              <w:t xml:space="preserve"> </w:t>
            </w:r>
            <w:r>
              <w:rPr>
                <w:b/>
                <w:sz w:val="18"/>
              </w:rPr>
              <w:t>of</w:t>
            </w:r>
            <w:r>
              <w:rPr>
                <w:b/>
                <w:spacing w:val="-6"/>
                <w:sz w:val="18"/>
              </w:rPr>
              <w:t xml:space="preserve"> </w:t>
            </w:r>
            <w:r>
              <w:rPr>
                <w:b/>
                <w:sz w:val="18"/>
              </w:rPr>
              <w:t>the</w:t>
            </w:r>
            <w:r>
              <w:rPr>
                <w:b/>
                <w:spacing w:val="-7"/>
                <w:sz w:val="18"/>
              </w:rPr>
              <w:t xml:space="preserve"> </w:t>
            </w:r>
            <w:r>
              <w:rPr>
                <w:b/>
                <w:sz w:val="18"/>
              </w:rPr>
              <w:t>factors</w:t>
            </w:r>
            <w:r>
              <w:rPr>
                <w:b/>
                <w:spacing w:val="-11"/>
                <w:sz w:val="18"/>
              </w:rPr>
              <w:t xml:space="preserve"> </w:t>
            </w:r>
            <w:r>
              <w:rPr>
                <w:b/>
                <w:sz w:val="18"/>
              </w:rPr>
              <w:t>that</w:t>
            </w:r>
            <w:r>
              <w:rPr>
                <w:b/>
                <w:spacing w:val="-6"/>
                <w:sz w:val="18"/>
              </w:rPr>
              <w:t xml:space="preserve"> </w:t>
            </w:r>
            <w:r>
              <w:rPr>
                <w:b/>
                <w:spacing w:val="-3"/>
                <w:sz w:val="18"/>
              </w:rPr>
              <w:t>have</w:t>
            </w:r>
            <w:r>
              <w:rPr>
                <w:b/>
                <w:spacing w:val="-6"/>
                <w:sz w:val="18"/>
              </w:rPr>
              <w:t xml:space="preserve"> </w:t>
            </w:r>
            <w:r>
              <w:rPr>
                <w:b/>
                <w:sz w:val="18"/>
              </w:rPr>
              <w:t>caused</w:t>
            </w:r>
            <w:r>
              <w:rPr>
                <w:b/>
                <w:spacing w:val="-6"/>
                <w:sz w:val="18"/>
              </w:rPr>
              <w:t xml:space="preserve"> </w:t>
            </w:r>
            <w:r>
              <w:rPr>
                <w:b/>
                <w:sz w:val="18"/>
              </w:rPr>
              <w:t>the</w:t>
            </w:r>
            <w:r>
              <w:rPr>
                <w:b/>
                <w:spacing w:val="-1"/>
                <w:sz w:val="18"/>
              </w:rPr>
              <w:t xml:space="preserve"> </w:t>
            </w:r>
            <w:r>
              <w:rPr>
                <w:b/>
                <w:sz w:val="18"/>
              </w:rPr>
              <w:t>rise</w:t>
            </w:r>
            <w:r>
              <w:rPr>
                <w:b/>
                <w:spacing w:val="1"/>
                <w:sz w:val="18"/>
              </w:rPr>
              <w:t xml:space="preserve"> </w:t>
            </w:r>
            <w:r>
              <w:rPr>
                <w:b/>
                <w:sz w:val="18"/>
              </w:rPr>
              <w:t>in</w:t>
            </w:r>
            <w:r>
              <w:rPr>
                <w:b/>
                <w:spacing w:val="-11"/>
                <w:sz w:val="18"/>
              </w:rPr>
              <w:t xml:space="preserve"> </w:t>
            </w:r>
            <w:r>
              <w:rPr>
                <w:b/>
                <w:sz w:val="18"/>
              </w:rPr>
              <w:t>global</w:t>
            </w:r>
            <w:r>
              <w:rPr>
                <w:b/>
                <w:spacing w:val="-11"/>
                <w:sz w:val="18"/>
              </w:rPr>
              <w:t xml:space="preserve"> </w:t>
            </w:r>
            <w:r>
              <w:rPr>
                <w:b/>
                <w:sz w:val="18"/>
              </w:rPr>
              <w:t>temperatures</w:t>
            </w:r>
            <w:r>
              <w:rPr>
                <w:b/>
                <w:spacing w:val="-11"/>
                <w:sz w:val="18"/>
              </w:rPr>
              <w:t xml:space="preserve"> </w:t>
            </w:r>
            <w:r>
              <w:rPr>
                <w:b/>
                <w:sz w:val="18"/>
              </w:rPr>
              <w:t>over</w:t>
            </w:r>
            <w:r>
              <w:rPr>
                <w:b/>
                <w:spacing w:val="-6"/>
                <w:sz w:val="18"/>
              </w:rPr>
              <w:t xml:space="preserve"> </w:t>
            </w:r>
            <w:r>
              <w:rPr>
                <w:b/>
                <w:sz w:val="18"/>
              </w:rPr>
              <w:t>the</w:t>
            </w:r>
            <w:r>
              <w:rPr>
                <w:b/>
                <w:spacing w:val="-6"/>
                <w:sz w:val="18"/>
              </w:rPr>
              <w:t xml:space="preserve"> </w:t>
            </w:r>
            <w:r>
              <w:rPr>
                <w:b/>
                <w:sz w:val="18"/>
              </w:rPr>
              <w:t>past</w:t>
            </w:r>
            <w:r>
              <w:rPr>
                <w:b/>
                <w:spacing w:val="-1"/>
                <w:sz w:val="18"/>
              </w:rPr>
              <w:t xml:space="preserve"> </w:t>
            </w:r>
            <w:r>
              <w:rPr>
                <w:b/>
                <w:sz w:val="18"/>
              </w:rPr>
              <w:t>century.</w:t>
            </w:r>
          </w:p>
          <w:p w:rsidR="009B681C" w:rsidRDefault="00D00604">
            <w:pPr>
              <w:pStyle w:val="TableParagraph"/>
              <w:spacing w:before="5"/>
              <w:ind w:left="1305" w:right="37"/>
              <w:rPr>
                <w:sz w:val="14"/>
              </w:rPr>
            </w:pPr>
            <w:r>
              <w:rPr>
                <w:sz w:val="14"/>
              </w:rPr>
              <w:t>[Clarification Statement: Examples of factors include human activities (such as fossil fuel combustion, cement production, and agricultural activity) and natural processes (such as changes in incoming solar radiation or volcanic activity). Examples of evidence can include tables, graphs, and maps of global and regional temperatures, atmospheric levels of gases such as carbon dioxide and methane, and the rates of human activities. Emphasis is on the major role that human activities play in causing the rise in global temperatures.]</w:t>
            </w:r>
          </w:p>
        </w:tc>
      </w:tr>
      <w:tr w:rsidR="009B681C">
        <w:trPr>
          <w:trHeight w:val="240"/>
        </w:trPr>
        <w:tc>
          <w:tcPr>
            <w:tcW w:w="11660" w:type="dxa"/>
            <w:gridSpan w:val="3"/>
            <w:shd w:val="clear" w:color="auto" w:fill="EFEFEF"/>
          </w:tcPr>
          <w:p w:rsidR="009B681C" w:rsidRDefault="00D00604">
            <w:pPr>
              <w:pStyle w:val="TableParagraph"/>
              <w:spacing w:before="39"/>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05"/>
        </w:trPr>
        <w:tc>
          <w:tcPr>
            <w:tcW w:w="3882" w:type="dxa"/>
            <w:shd w:val="clear" w:color="auto" w:fill="006DC0"/>
          </w:tcPr>
          <w:p w:rsidR="009B681C" w:rsidRDefault="00D00604">
            <w:pPr>
              <w:pStyle w:val="TableParagraph"/>
              <w:spacing w:before="36"/>
              <w:ind w:left="445"/>
              <w:rPr>
                <w:b/>
                <w:sz w:val="18"/>
              </w:rPr>
            </w:pPr>
            <w:r>
              <w:rPr>
                <w:b/>
                <w:color w:val="FFFFFF"/>
                <w:sz w:val="18"/>
              </w:rPr>
              <w:t>Science and Engineering Practices</w:t>
            </w:r>
          </w:p>
        </w:tc>
        <w:tc>
          <w:tcPr>
            <w:tcW w:w="4737" w:type="dxa"/>
            <w:shd w:val="clear" w:color="auto" w:fill="FFC000"/>
          </w:tcPr>
          <w:p w:rsidR="009B681C" w:rsidRDefault="00D00604">
            <w:pPr>
              <w:pStyle w:val="TableParagraph"/>
              <w:spacing w:before="36"/>
              <w:ind w:left="1370"/>
              <w:rPr>
                <w:b/>
                <w:sz w:val="18"/>
              </w:rPr>
            </w:pPr>
            <w:r>
              <w:rPr>
                <w:b/>
                <w:color w:val="FFFFFF"/>
                <w:sz w:val="18"/>
              </w:rPr>
              <w:t>Disciplinary Core Ideas</w:t>
            </w:r>
          </w:p>
        </w:tc>
        <w:tc>
          <w:tcPr>
            <w:tcW w:w="3041" w:type="dxa"/>
            <w:shd w:val="clear" w:color="auto" w:fill="92D050"/>
          </w:tcPr>
          <w:p w:rsidR="009B681C" w:rsidRDefault="00D00604">
            <w:pPr>
              <w:pStyle w:val="TableParagraph"/>
              <w:spacing w:before="36"/>
              <w:ind w:left="530"/>
              <w:rPr>
                <w:b/>
                <w:sz w:val="18"/>
              </w:rPr>
            </w:pPr>
            <w:r>
              <w:rPr>
                <w:b/>
                <w:color w:val="FFFFFF"/>
                <w:sz w:val="18"/>
              </w:rPr>
              <w:t>Crosscutting Concepts</w:t>
            </w:r>
          </w:p>
        </w:tc>
      </w:tr>
      <w:tr w:rsidR="009B681C">
        <w:trPr>
          <w:trHeight w:val="4596"/>
        </w:trPr>
        <w:tc>
          <w:tcPr>
            <w:tcW w:w="3882" w:type="dxa"/>
          </w:tcPr>
          <w:p w:rsidR="009B681C" w:rsidRDefault="00D00604">
            <w:pPr>
              <w:pStyle w:val="TableParagraph"/>
              <w:spacing w:before="33"/>
              <w:ind w:left="45"/>
              <w:rPr>
                <w:b/>
                <w:sz w:val="14"/>
              </w:rPr>
            </w:pPr>
            <w:r>
              <w:rPr>
                <w:b/>
                <w:sz w:val="14"/>
              </w:rPr>
              <w:t>Asking Questions and Defining Problems</w:t>
            </w:r>
          </w:p>
          <w:p w:rsidR="009B681C" w:rsidRDefault="00D00604">
            <w:pPr>
              <w:pStyle w:val="TableParagraph"/>
              <w:spacing w:before="4"/>
              <w:ind w:left="45" w:right="24"/>
              <w:rPr>
                <w:sz w:val="14"/>
              </w:rPr>
            </w:pPr>
            <w:r>
              <w:rPr>
                <w:sz w:val="14"/>
              </w:rPr>
              <w:t>Asking questions and defining problems in 6–8 builds on K–5 experiences and progresses to specifying relationships between variables, clarify arguments and models.</w:t>
            </w:r>
          </w:p>
          <w:p w:rsidR="009B681C" w:rsidRDefault="00D00604">
            <w:pPr>
              <w:pStyle w:val="TableParagraph"/>
              <w:spacing w:before="2"/>
              <w:ind w:left="45" w:right="110"/>
              <w:rPr>
                <w:sz w:val="14"/>
              </w:rPr>
            </w:pPr>
            <w:r>
              <w:rPr>
                <w:sz w:val="14"/>
              </w:rPr>
              <w:t>Ask questions to identify and clarify evidence of an argument. (08-ESS3-5)</w:t>
            </w:r>
          </w:p>
          <w:p w:rsidR="009B681C" w:rsidRDefault="009B681C">
            <w:pPr>
              <w:pStyle w:val="TableParagraph"/>
              <w:spacing w:before="9"/>
              <w:rPr>
                <w:b/>
                <w:sz w:val="13"/>
              </w:rPr>
            </w:pPr>
          </w:p>
          <w:p w:rsidR="009B681C" w:rsidRDefault="00D00604">
            <w:pPr>
              <w:pStyle w:val="TableParagraph"/>
              <w:spacing w:line="160" w:lineRule="exact"/>
              <w:ind w:left="45"/>
              <w:rPr>
                <w:b/>
                <w:sz w:val="14"/>
              </w:rPr>
            </w:pPr>
            <w:r>
              <w:rPr>
                <w:b/>
                <w:sz w:val="14"/>
              </w:rPr>
              <w:t>Developing and Using Models</w:t>
            </w:r>
          </w:p>
          <w:p w:rsidR="009B681C" w:rsidRDefault="00D00604">
            <w:pPr>
              <w:pStyle w:val="TableParagraph"/>
              <w:ind w:left="45" w:right="145"/>
              <w:jc w:val="both"/>
              <w:rPr>
                <w:sz w:val="14"/>
              </w:rPr>
            </w:pPr>
            <w:r>
              <w:rPr>
                <w:sz w:val="14"/>
              </w:rPr>
              <w:t>Modeling in 6–8 builds on K–5 experiences and progresses to developing, using, and revising models to describe, test, and predict more abstract phenomena and design systems. Develop and use a model to describe phenomena.</w:t>
            </w:r>
          </w:p>
          <w:p w:rsidR="009B681C" w:rsidRDefault="00D00604">
            <w:pPr>
              <w:pStyle w:val="TableParagraph"/>
              <w:spacing w:before="1"/>
              <w:ind w:left="45"/>
              <w:rPr>
                <w:sz w:val="14"/>
              </w:rPr>
            </w:pPr>
            <w:r>
              <w:rPr>
                <w:sz w:val="14"/>
              </w:rPr>
              <w:t>(06-ESS2-6)</w:t>
            </w:r>
          </w:p>
          <w:p w:rsidR="009B681C" w:rsidRDefault="009B681C">
            <w:pPr>
              <w:pStyle w:val="TableParagraph"/>
              <w:spacing w:before="4"/>
              <w:rPr>
                <w:b/>
                <w:sz w:val="13"/>
              </w:rPr>
            </w:pPr>
          </w:p>
          <w:p w:rsidR="009B681C" w:rsidRDefault="00D00604">
            <w:pPr>
              <w:pStyle w:val="TableParagraph"/>
              <w:ind w:left="45"/>
              <w:rPr>
                <w:b/>
                <w:sz w:val="14"/>
              </w:rPr>
            </w:pPr>
            <w:r>
              <w:rPr>
                <w:b/>
                <w:sz w:val="14"/>
              </w:rPr>
              <w:t>Planning and Carrying Out Investigation</w:t>
            </w:r>
            <w:r>
              <w:rPr>
                <w:b/>
                <w:color w:val="404040"/>
                <w:sz w:val="14"/>
              </w:rPr>
              <w:t>s</w:t>
            </w:r>
          </w:p>
          <w:p w:rsidR="009B681C" w:rsidRDefault="00D00604">
            <w:pPr>
              <w:pStyle w:val="TableParagraph"/>
              <w:spacing w:before="9"/>
              <w:ind w:left="45" w:right="86"/>
              <w:rPr>
                <w:sz w:val="14"/>
              </w:rPr>
            </w:pPr>
            <w:r>
              <w:rPr>
                <w:sz w:val="14"/>
              </w:rPr>
              <w:t>Planning and carrying out investigations in 6-8 builds on K-5 experiences and progresses to include investigations that use multiple variables and provide evidence to support explanations or solutions.</w:t>
            </w:r>
          </w:p>
          <w:p w:rsidR="009B681C" w:rsidRDefault="00D00604">
            <w:pPr>
              <w:pStyle w:val="TableParagraph"/>
              <w:spacing w:line="242" w:lineRule="auto"/>
              <w:ind w:left="45" w:right="530"/>
              <w:jc w:val="both"/>
              <w:rPr>
                <w:sz w:val="14"/>
              </w:rPr>
            </w:pPr>
            <w:r>
              <w:rPr>
                <w:sz w:val="14"/>
              </w:rPr>
              <w:t xml:space="preserve">Collect data to produce data </w:t>
            </w:r>
            <w:r>
              <w:rPr>
                <w:spacing w:val="1"/>
                <w:sz w:val="14"/>
              </w:rPr>
              <w:t xml:space="preserve">to </w:t>
            </w:r>
            <w:r>
              <w:rPr>
                <w:sz w:val="14"/>
              </w:rPr>
              <w:t>serve as the basis for evidence to answer scientific questions or test</w:t>
            </w:r>
            <w:r>
              <w:rPr>
                <w:spacing w:val="-28"/>
                <w:sz w:val="14"/>
              </w:rPr>
              <w:t xml:space="preserve"> </w:t>
            </w:r>
            <w:r>
              <w:rPr>
                <w:sz w:val="14"/>
              </w:rPr>
              <w:t>design solutions under a range of conditions.</w:t>
            </w:r>
            <w:r>
              <w:rPr>
                <w:spacing w:val="-14"/>
                <w:sz w:val="14"/>
              </w:rPr>
              <w:t xml:space="preserve"> </w:t>
            </w:r>
            <w:r>
              <w:rPr>
                <w:sz w:val="14"/>
              </w:rPr>
              <w:t>(06-ESS2-5)</w:t>
            </w:r>
          </w:p>
        </w:tc>
        <w:tc>
          <w:tcPr>
            <w:tcW w:w="4737" w:type="dxa"/>
          </w:tcPr>
          <w:p w:rsidR="009B681C" w:rsidRDefault="00D00604">
            <w:pPr>
              <w:pStyle w:val="TableParagraph"/>
              <w:spacing w:before="33" w:line="160" w:lineRule="exact"/>
              <w:ind w:left="44"/>
              <w:rPr>
                <w:b/>
                <w:sz w:val="14"/>
              </w:rPr>
            </w:pPr>
            <w:r>
              <w:rPr>
                <w:b/>
                <w:sz w:val="14"/>
              </w:rPr>
              <w:t>ESS2.C: The Roles of Water in Earth’s Surface Processes</w:t>
            </w:r>
          </w:p>
          <w:p w:rsidR="009B681C" w:rsidRDefault="00D00604">
            <w:pPr>
              <w:pStyle w:val="TableParagraph"/>
              <w:ind w:left="44" w:right="71"/>
              <w:rPr>
                <w:sz w:val="14"/>
              </w:rPr>
            </w:pPr>
            <w:r>
              <w:rPr>
                <w:sz w:val="14"/>
              </w:rPr>
              <w:t>The complex patterns of the changes and the movement of water in the atmosphere, determined by winds, landforms, and ocean temperatures and currents, are major determinants of local weather patterns. (06-ESS2- 5)</w:t>
            </w:r>
          </w:p>
          <w:p w:rsidR="009B681C" w:rsidRDefault="00D00604">
            <w:pPr>
              <w:pStyle w:val="TableParagraph"/>
              <w:spacing w:before="1"/>
              <w:ind w:left="44" w:right="203"/>
              <w:rPr>
                <w:sz w:val="14"/>
              </w:rPr>
            </w:pPr>
            <w:r>
              <w:rPr>
                <w:sz w:val="14"/>
              </w:rPr>
              <w:t>Variations in density due to variations in temperature and salinity drive a global pattern of interconnected ocean currents. (06-ESS2-6)</w:t>
            </w:r>
          </w:p>
          <w:p w:rsidR="009B681C" w:rsidRDefault="009B681C">
            <w:pPr>
              <w:pStyle w:val="TableParagraph"/>
              <w:spacing w:before="4"/>
              <w:rPr>
                <w:b/>
                <w:sz w:val="13"/>
              </w:rPr>
            </w:pPr>
          </w:p>
          <w:p w:rsidR="009B681C" w:rsidRDefault="00D00604">
            <w:pPr>
              <w:pStyle w:val="TableParagraph"/>
              <w:ind w:left="44"/>
              <w:rPr>
                <w:b/>
                <w:sz w:val="14"/>
              </w:rPr>
            </w:pPr>
            <w:r>
              <w:rPr>
                <w:b/>
                <w:sz w:val="14"/>
              </w:rPr>
              <w:t>ESS2.D: Weather and Climate</w:t>
            </w:r>
          </w:p>
          <w:p w:rsidR="009B681C" w:rsidRDefault="00D00604">
            <w:pPr>
              <w:pStyle w:val="TableParagraph"/>
              <w:spacing w:before="4"/>
              <w:ind w:left="44" w:right="40"/>
              <w:rPr>
                <w:sz w:val="14"/>
              </w:rPr>
            </w:pPr>
            <w:r>
              <w:rPr>
                <w:sz w:val="14"/>
              </w:rPr>
              <w:t>Weather and climate are influenced by interactions involving sunlight, the ocean, the atmosphere, ice, landforms, and living things. These interactions vary with latitude, altitude, and local and regional geography, all of which can affect oceanic and atmospheric flow patterns. (06-ESS2-6) Because these patterns are so complex, weather can only be predicted probabilistically. (06-ESS2-5)</w:t>
            </w:r>
          </w:p>
          <w:p w:rsidR="009B681C" w:rsidRDefault="00D00604">
            <w:pPr>
              <w:pStyle w:val="TableParagraph"/>
              <w:spacing w:line="242" w:lineRule="auto"/>
              <w:ind w:left="44"/>
              <w:rPr>
                <w:sz w:val="14"/>
              </w:rPr>
            </w:pPr>
            <w:r>
              <w:rPr>
                <w:sz w:val="14"/>
              </w:rPr>
              <w:t>The ocean exerts a major influence on weather and climate by absorbing energy from the sun, releasing it over time, and globally redistributing it through ocean currents. (06-ESS2-6)</w:t>
            </w:r>
          </w:p>
          <w:p w:rsidR="009B681C" w:rsidRDefault="009B681C">
            <w:pPr>
              <w:pStyle w:val="TableParagraph"/>
              <w:spacing w:before="2"/>
              <w:rPr>
                <w:b/>
                <w:sz w:val="13"/>
              </w:rPr>
            </w:pPr>
          </w:p>
          <w:p w:rsidR="009B681C" w:rsidRDefault="00D00604">
            <w:pPr>
              <w:pStyle w:val="TableParagraph"/>
              <w:ind w:left="44"/>
              <w:rPr>
                <w:b/>
                <w:sz w:val="14"/>
              </w:rPr>
            </w:pPr>
            <w:r>
              <w:rPr>
                <w:b/>
                <w:sz w:val="14"/>
              </w:rPr>
              <w:t>ESS3.D: Global Climate Change</w:t>
            </w:r>
          </w:p>
          <w:p w:rsidR="009B681C" w:rsidRDefault="00D00604">
            <w:pPr>
              <w:pStyle w:val="TableParagraph"/>
              <w:spacing w:before="9"/>
              <w:ind w:left="44" w:right="91"/>
              <w:rPr>
                <w:sz w:val="14"/>
              </w:rPr>
            </w:pPr>
            <w:r>
              <w:rPr>
                <w:sz w:val="14"/>
              </w:rPr>
              <w:t>Human activities, such as the release of greenhouse gases from burning fossil fuels, are major factors in the current rise in Earth’s mean surface temperature (global warming). Reducing the level of climate change and reducing human vulnerability to whatever climate changes do occur depend on the understanding of climate science, engineering capabilities, and other kinds of knowledge, such as understanding of human behavior and on applying that knowledge wisely in decisions and activities. (08- ESS3-5)</w:t>
            </w:r>
          </w:p>
        </w:tc>
        <w:tc>
          <w:tcPr>
            <w:tcW w:w="3041" w:type="dxa"/>
          </w:tcPr>
          <w:p w:rsidR="009B681C" w:rsidRDefault="00D00604">
            <w:pPr>
              <w:pStyle w:val="TableParagraph"/>
              <w:spacing w:before="33"/>
              <w:ind w:left="44"/>
              <w:rPr>
                <w:b/>
                <w:sz w:val="14"/>
              </w:rPr>
            </w:pPr>
            <w:r>
              <w:rPr>
                <w:b/>
                <w:sz w:val="14"/>
              </w:rPr>
              <w:t>Cause and Effect</w:t>
            </w:r>
          </w:p>
          <w:p w:rsidR="009B681C" w:rsidRDefault="00D00604">
            <w:pPr>
              <w:pStyle w:val="TableParagraph"/>
              <w:spacing w:before="4"/>
              <w:ind w:left="44" w:right="87"/>
              <w:rPr>
                <w:sz w:val="14"/>
              </w:rPr>
            </w:pPr>
            <w:r>
              <w:rPr>
                <w:sz w:val="14"/>
              </w:rPr>
              <w:t>Cause and effect relationships may be used to predict phenomena in natural or designed systems. (06-ESS2-5)</w:t>
            </w:r>
          </w:p>
          <w:p w:rsidR="009B681C" w:rsidRDefault="009B681C">
            <w:pPr>
              <w:pStyle w:val="TableParagraph"/>
              <w:spacing w:before="8"/>
              <w:rPr>
                <w:b/>
                <w:sz w:val="13"/>
              </w:rPr>
            </w:pPr>
          </w:p>
          <w:p w:rsidR="009B681C" w:rsidRDefault="00D00604">
            <w:pPr>
              <w:pStyle w:val="TableParagraph"/>
              <w:ind w:left="44"/>
              <w:rPr>
                <w:b/>
                <w:sz w:val="14"/>
              </w:rPr>
            </w:pPr>
            <w:r>
              <w:rPr>
                <w:b/>
                <w:sz w:val="14"/>
              </w:rPr>
              <w:t>Systems and System Models</w:t>
            </w:r>
          </w:p>
          <w:p w:rsidR="009B681C" w:rsidRDefault="00D00604">
            <w:pPr>
              <w:pStyle w:val="TableParagraph"/>
              <w:spacing w:before="4"/>
              <w:ind w:left="44" w:right="103"/>
              <w:rPr>
                <w:sz w:val="14"/>
              </w:rPr>
            </w:pPr>
            <w:r>
              <w:rPr>
                <w:sz w:val="14"/>
              </w:rPr>
              <w:t>Models can be used to represent systems and their interactions—such as inputs, processes and outputs—and energy, matter, and information flows within systems. (06-ESS2-6)</w:t>
            </w:r>
          </w:p>
          <w:p w:rsidR="009B681C" w:rsidRDefault="009B681C">
            <w:pPr>
              <w:pStyle w:val="TableParagraph"/>
              <w:spacing w:before="2"/>
              <w:rPr>
                <w:b/>
                <w:sz w:val="13"/>
              </w:rPr>
            </w:pPr>
          </w:p>
          <w:p w:rsidR="009B681C" w:rsidRDefault="00D00604">
            <w:pPr>
              <w:pStyle w:val="TableParagraph"/>
              <w:ind w:left="44"/>
              <w:rPr>
                <w:b/>
                <w:sz w:val="14"/>
              </w:rPr>
            </w:pPr>
            <w:r>
              <w:rPr>
                <w:b/>
                <w:sz w:val="14"/>
              </w:rPr>
              <w:t>Stability and Change</w:t>
            </w:r>
          </w:p>
          <w:p w:rsidR="009B681C" w:rsidRDefault="00D00604">
            <w:pPr>
              <w:pStyle w:val="TableParagraph"/>
              <w:spacing w:before="4" w:line="242" w:lineRule="auto"/>
              <w:ind w:left="44" w:right="212"/>
              <w:rPr>
                <w:sz w:val="14"/>
              </w:rPr>
            </w:pPr>
            <w:r>
              <w:rPr>
                <w:sz w:val="14"/>
              </w:rPr>
              <w:t>Stability might be disturbed either by sudden events or gradual changes that accumulate over time. (08-ESS3-5)</w:t>
            </w:r>
          </w:p>
        </w:tc>
      </w:tr>
      <w:tr w:rsidR="009B681C">
        <w:trPr>
          <w:trHeight w:val="409"/>
        </w:trPr>
        <w:tc>
          <w:tcPr>
            <w:tcW w:w="11660" w:type="dxa"/>
            <w:gridSpan w:val="3"/>
          </w:tcPr>
          <w:p w:rsidR="009B681C" w:rsidRDefault="00D00604">
            <w:pPr>
              <w:pStyle w:val="TableParagraph"/>
              <w:spacing w:before="33" w:line="160" w:lineRule="exact"/>
              <w:ind w:left="45"/>
              <w:rPr>
                <w:sz w:val="14"/>
              </w:rPr>
            </w:pPr>
            <w:r>
              <w:rPr>
                <w:i/>
                <w:sz w:val="14"/>
              </w:rPr>
              <w:t xml:space="preserve">Connections to other DCIs in this grade-band: </w:t>
            </w:r>
            <w:r>
              <w:rPr>
                <w:b/>
                <w:sz w:val="14"/>
              </w:rPr>
              <w:t xml:space="preserve">MS.PS1.A </w:t>
            </w:r>
            <w:r>
              <w:rPr>
                <w:sz w:val="14"/>
              </w:rPr>
              <w:t xml:space="preserve">(06-ESS2-5); </w:t>
            </w:r>
            <w:r>
              <w:rPr>
                <w:b/>
                <w:sz w:val="14"/>
              </w:rPr>
              <w:t xml:space="preserve">MS.PS2.A </w:t>
            </w:r>
            <w:r>
              <w:rPr>
                <w:sz w:val="14"/>
              </w:rPr>
              <w:t xml:space="preserve">(06-ESS2-5),(06-ESS2-6); </w:t>
            </w:r>
            <w:r>
              <w:rPr>
                <w:b/>
                <w:sz w:val="14"/>
              </w:rPr>
              <w:t xml:space="preserve">MS.PS3.A </w:t>
            </w:r>
            <w:r>
              <w:rPr>
                <w:sz w:val="14"/>
              </w:rPr>
              <w:t xml:space="preserve">(06-ESS2-5),(08-ESS3-5); </w:t>
            </w:r>
            <w:r>
              <w:rPr>
                <w:b/>
                <w:sz w:val="14"/>
              </w:rPr>
              <w:t xml:space="preserve">MS.PS3.B </w:t>
            </w:r>
            <w:r>
              <w:rPr>
                <w:sz w:val="14"/>
              </w:rPr>
              <w:t>(06-ESS2-5),(06-ESS2-6);</w:t>
            </w:r>
          </w:p>
          <w:p w:rsidR="009B681C" w:rsidRDefault="00D00604">
            <w:pPr>
              <w:pStyle w:val="TableParagraph"/>
              <w:spacing w:line="160" w:lineRule="exact"/>
              <w:ind w:left="45"/>
              <w:rPr>
                <w:sz w:val="14"/>
              </w:rPr>
            </w:pPr>
            <w:r>
              <w:rPr>
                <w:b/>
                <w:sz w:val="14"/>
              </w:rPr>
              <w:t xml:space="preserve">MS.PS4.B </w:t>
            </w:r>
            <w:r>
              <w:rPr>
                <w:sz w:val="14"/>
              </w:rPr>
              <w:t>(06-ESS2-6)</w:t>
            </w:r>
          </w:p>
        </w:tc>
      </w:tr>
      <w:tr w:rsidR="009B681C">
        <w:trPr>
          <w:trHeight w:val="730"/>
        </w:trPr>
        <w:tc>
          <w:tcPr>
            <w:tcW w:w="11660" w:type="dxa"/>
            <w:gridSpan w:val="3"/>
          </w:tcPr>
          <w:p w:rsidR="009B681C" w:rsidRDefault="00D00604">
            <w:pPr>
              <w:pStyle w:val="TableParagraph"/>
              <w:spacing w:before="33"/>
              <w:ind w:left="45" w:right="106"/>
              <w:rPr>
                <w:sz w:val="14"/>
              </w:rPr>
            </w:pPr>
            <w:r>
              <w:rPr>
                <w:i/>
                <w:sz w:val="14"/>
              </w:rPr>
              <w:t xml:space="preserve">Articulation of DCIs across grade-bands: </w:t>
            </w:r>
            <w:r>
              <w:rPr>
                <w:b/>
                <w:sz w:val="14"/>
              </w:rPr>
              <w:t xml:space="preserve">3.PS2.A </w:t>
            </w:r>
            <w:r>
              <w:rPr>
                <w:sz w:val="14"/>
              </w:rPr>
              <w:t xml:space="preserve">(06-ESS2-6); </w:t>
            </w:r>
            <w:r>
              <w:rPr>
                <w:b/>
                <w:sz w:val="14"/>
              </w:rPr>
              <w:t xml:space="preserve">3.ESS2.D </w:t>
            </w:r>
            <w:r>
              <w:rPr>
                <w:sz w:val="14"/>
              </w:rPr>
              <w:t xml:space="preserve">(06-ESS2-5),(06-ESS2-6); </w:t>
            </w:r>
            <w:r>
              <w:rPr>
                <w:b/>
                <w:sz w:val="14"/>
              </w:rPr>
              <w:t xml:space="preserve">5.ESS2.A </w:t>
            </w:r>
            <w:r>
              <w:rPr>
                <w:sz w:val="14"/>
              </w:rPr>
              <w:t xml:space="preserve">(06-ESS2-5),(06-ESS2-6); </w:t>
            </w:r>
            <w:r>
              <w:rPr>
                <w:b/>
                <w:sz w:val="14"/>
              </w:rPr>
              <w:t xml:space="preserve">HS.PS2.B </w:t>
            </w:r>
            <w:r>
              <w:rPr>
                <w:sz w:val="14"/>
              </w:rPr>
              <w:t xml:space="preserve">(06-ESS2-6); </w:t>
            </w:r>
            <w:r>
              <w:rPr>
                <w:b/>
                <w:sz w:val="14"/>
              </w:rPr>
              <w:t xml:space="preserve">HS.PS3.B </w:t>
            </w:r>
            <w:r>
              <w:rPr>
                <w:sz w:val="14"/>
              </w:rPr>
              <w:t xml:space="preserve">(06-ESS2- 6),(08-ESS3-5); </w:t>
            </w:r>
            <w:r>
              <w:rPr>
                <w:b/>
                <w:sz w:val="14"/>
              </w:rPr>
              <w:t xml:space="preserve">HS.PS3.D </w:t>
            </w:r>
            <w:r>
              <w:rPr>
                <w:sz w:val="14"/>
              </w:rPr>
              <w:t xml:space="preserve">(06-ESS2-6); </w:t>
            </w:r>
            <w:r>
              <w:rPr>
                <w:b/>
                <w:sz w:val="14"/>
              </w:rPr>
              <w:t xml:space="preserve">HS.PS4.B </w:t>
            </w:r>
            <w:r>
              <w:rPr>
                <w:sz w:val="14"/>
              </w:rPr>
              <w:t xml:space="preserve">(08-ESS3-5); </w:t>
            </w:r>
            <w:r>
              <w:rPr>
                <w:b/>
                <w:sz w:val="14"/>
              </w:rPr>
              <w:t xml:space="preserve">HS.ESS1.B </w:t>
            </w:r>
            <w:r>
              <w:rPr>
                <w:sz w:val="14"/>
              </w:rPr>
              <w:t xml:space="preserve">(06-ESS2-6); </w:t>
            </w:r>
            <w:r>
              <w:rPr>
                <w:b/>
                <w:sz w:val="14"/>
              </w:rPr>
              <w:t xml:space="preserve">HS.ESS2.A </w:t>
            </w:r>
            <w:r>
              <w:rPr>
                <w:sz w:val="14"/>
              </w:rPr>
              <w:t xml:space="preserve">(06-ESS2-6),(08-ESS3-5); </w:t>
            </w:r>
            <w:r>
              <w:rPr>
                <w:b/>
                <w:sz w:val="14"/>
              </w:rPr>
              <w:t xml:space="preserve">HS.ESS2.C </w:t>
            </w:r>
            <w:r>
              <w:rPr>
                <w:sz w:val="14"/>
              </w:rPr>
              <w:t xml:space="preserve">(06-ESS2-5); </w:t>
            </w:r>
            <w:r>
              <w:rPr>
                <w:b/>
                <w:sz w:val="14"/>
              </w:rPr>
              <w:t xml:space="preserve">HS.ESS2.D </w:t>
            </w:r>
            <w:r>
              <w:rPr>
                <w:sz w:val="14"/>
              </w:rPr>
              <w:t>(06-ESS2-</w:t>
            </w:r>
          </w:p>
          <w:p w:rsidR="009B681C" w:rsidRDefault="00D00604">
            <w:pPr>
              <w:pStyle w:val="TableParagraph"/>
              <w:spacing w:line="159" w:lineRule="exact"/>
              <w:ind w:left="45"/>
              <w:rPr>
                <w:sz w:val="14"/>
              </w:rPr>
            </w:pPr>
            <w:r>
              <w:rPr>
                <w:sz w:val="14"/>
              </w:rPr>
              <w:t>5),(06-</w:t>
            </w:r>
          </w:p>
          <w:p w:rsidR="009B681C" w:rsidRDefault="00D00604">
            <w:pPr>
              <w:pStyle w:val="TableParagraph"/>
              <w:spacing w:line="160" w:lineRule="exact"/>
              <w:ind w:left="45"/>
              <w:rPr>
                <w:sz w:val="14"/>
              </w:rPr>
            </w:pPr>
            <w:r>
              <w:rPr>
                <w:sz w:val="14"/>
              </w:rPr>
              <w:t xml:space="preserve">ESS2-6),(08-ESS3-5); </w:t>
            </w:r>
            <w:r>
              <w:rPr>
                <w:b/>
                <w:sz w:val="14"/>
              </w:rPr>
              <w:t xml:space="preserve">HS.ESS3.C </w:t>
            </w:r>
            <w:r>
              <w:rPr>
                <w:sz w:val="14"/>
              </w:rPr>
              <w:t xml:space="preserve">(08-ESS3-5); </w:t>
            </w:r>
            <w:r>
              <w:rPr>
                <w:b/>
                <w:sz w:val="14"/>
              </w:rPr>
              <w:t xml:space="preserve">HS.ESS3.D </w:t>
            </w:r>
            <w:r>
              <w:rPr>
                <w:sz w:val="14"/>
              </w:rPr>
              <w:t>(08-ESS3-5)</w:t>
            </w:r>
          </w:p>
        </w:tc>
      </w:tr>
    </w:tbl>
    <w:p w:rsidR="009B681C" w:rsidRDefault="00D00604">
      <w:pPr>
        <w:spacing w:before="79" w:line="160" w:lineRule="exact"/>
        <w:ind w:left="1270"/>
        <w:rPr>
          <w:sz w:val="14"/>
        </w:rPr>
      </w:pPr>
      <w:r>
        <w:rPr>
          <w:sz w:val="14"/>
        </w:rPr>
        <w:t>*The performance expectations marked with an asterisk integrate traditional science content with engineering through a Practice or Disciplinary Core Idea.</w:t>
      </w:r>
    </w:p>
    <w:p w:rsidR="009B681C" w:rsidRDefault="00D00604">
      <w:pPr>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spacing w:before="3"/>
        <w:rPr>
          <w:sz w:val="11"/>
        </w:rPr>
      </w:pPr>
    </w:p>
    <w:p w:rsidR="009B681C" w:rsidRDefault="00D00604">
      <w:pPr>
        <w:pStyle w:val="Heading3"/>
        <w:spacing w:before="93"/>
        <w:ind w:left="104" w:right="38"/>
      </w:pPr>
      <w:bookmarkStart w:id="94" w:name="MS._Human_Impacts"/>
      <w:bookmarkEnd w:id="94"/>
      <w:r>
        <w:t>MS. Human Impacts</w:t>
      </w:r>
    </w:p>
    <w:p w:rsidR="009B681C" w:rsidRDefault="009B681C">
      <w:pPr>
        <w:pStyle w:val="BodyText"/>
        <w:spacing w:before="9"/>
        <w:rPr>
          <w:b/>
          <w:sz w:val="13"/>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4112"/>
        <w:gridCol w:w="3666"/>
      </w:tblGrid>
      <w:tr w:rsidR="009B681C">
        <w:trPr>
          <w:trHeight w:val="295"/>
        </w:trPr>
        <w:tc>
          <w:tcPr>
            <w:tcW w:w="11660" w:type="dxa"/>
            <w:gridSpan w:val="3"/>
            <w:shd w:val="clear" w:color="auto" w:fill="EFEFEF"/>
          </w:tcPr>
          <w:p w:rsidR="009B681C" w:rsidRDefault="00D00604">
            <w:pPr>
              <w:pStyle w:val="TableParagraph"/>
              <w:spacing w:before="31"/>
              <w:ind w:left="45"/>
              <w:rPr>
                <w:b/>
                <w:sz w:val="18"/>
              </w:rPr>
            </w:pPr>
            <w:r>
              <w:rPr>
                <w:b/>
                <w:sz w:val="18"/>
              </w:rPr>
              <w:t>MS. Human Impacts</w:t>
            </w:r>
          </w:p>
        </w:tc>
      </w:tr>
      <w:tr w:rsidR="009B681C">
        <w:trPr>
          <w:trHeight w:val="3306"/>
        </w:trPr>
        <w:tc>
          <w:tcPr>
            <w:tcW w:w="11660"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305"/>
              </w:tabs>
              <w:spacing w:before="3"/>
              <w:ind w:left="1305" w:right="365" w:hanging="1266"/>
              <w:rPr>
                <w:sz w:val="14"/>
              </w:rPr>
            </w:pPr>
            <w:r>
              <w:rPr>
                <w:b/>
                <w:spacing w:val="-4"/>
                <w:sz w:val="18"/>
              </w:rPr>
              <w:t>08-ESS3-2.</w:t>
            </w:r>
            <w:r>
              <w:rPr>
                <w:b/>
                <w:spacing w:val="-4"/>
                <w:sz w:val="18"/>
              </w:rPr>
              <w:tab/>
            </w:r>
            <w:r>
              <w:rPr>
                <w:b/>
                <w:spacing w:val="-6"/>
                <w:sz w:val="18"/>
              </w:rPr>
              <w:t xml:space="preserve">Analyze </w:t>
            </w:r>
            <w:r>
              <w:rPr>
                <w:b/>
                <w:sz w:val="18"/>
              </w:rPr>
              <w:t xml:space="preserve">and </w:t>
            </w:r>
            <w:r>
              <w:rPr>
                <w:b/>
                <w:spacing w:val="-4"/>
                <w:sz w:val="18"/>
              </w:rPr>
              <w:t xml:space="preserve">interpret </w:t>
            </w:r>
            <w:r>
              <w:rPr>
                <w:b/>
                <w:sz w:val="18"/>
              </w:rPr>
              <w:t xml:space="preserve">data on natural hazards to forecast </w:t>
            </w:r>
            <w:r>
              <w:rPr>
                <w:b/>
                <w:spacing w:val="-3"/>
                <w:sz w:val="18"/>
              </w:rPr>
              <w:t xml:space="preserve">future </w:t>
            </w:r>
            <w:r>
              <w:rPr>
                <w:b/>
                <w:spacing w:val="-5"/>
                <w:sz w:val="18"/>
              </w:rPr>
              <w:t xml:space="preserve">catastrophic </w:t>
            </w:r>
            <w:r>
              <w:rPr>
                <w:b/>
                <w:spacing w:val="-3"/>
                <w:sz w:val="18"/>
              </w:rPr>
              <w:t xml:space="preserve">events </w:t>
            </w:r>
            <w:r>
              <w:rPr>
                <w:b/>
                <w:sz w:val="18"/>
              </w:rPr>
              <w:t xml:space="preserve">and inform the </w:t>
            </w:r>
            <w:r>
              <w:rPr>
                <w:b/>
                <w:spacing w:val="-5"/>
                <w:sz w:val="18"/>
              </w:rPr>
              <w:t xml:space="preserve">development </w:t>
            </w:r>
            <w:r>
              <w:rPr>
                <w:b/>
                <w:sz w:val="18"/>
              </w:rPr>
              <w:t>of technologies</w:t>
            </w:r>
            <w:r>
              <w:rPr>
                <w:b/>
                <w:spacing w:val="-23"/>
                <w:sz w:val="18"/>
              </w:rPr>
              <w:t xml:space="preserve"> </w:t>
            </w:r>
            <w:r>
              <w:rPr>
                <w:b/>
                <w:sz w:val="18"/>
              </w:rPr>
              <w:t>to</w:t>
            </w:r>
            <w:r>
              <w:rPr>
                <w:b/>
                <w:spacing w:val="-23"/>
                <w:sz w:val="18"/>
              </w:rPr>
              <w:t xml:space="preserve"> </w:t>
            </w:r>
            <w:r>
              <w:rPr>
                <w:b/>
                <w:sz w:val="18"/>
              </w:rPr>
              <w:t>mitigate</w:t>
            </w:r>
            <w:r>
              <w:rPr>
                <w:b/>
                <w:spacing w:val="-17"/>
                <w:sz w:val="18"/>
              </w:rPr>
              <w:t xml:space="preserve"> </w:t>
            </w:r>
            <w:r>
              <w:rPr>
                <w:b/>
                <w:sz w:val="18"/>
              </w:rPr>
              <w:t>their</w:t>
            </w:r>
            <w:r>
              <w:rPr>
                <w:b/>
                <w:spacing w:val="-18"/>
                <w:sz w:val="18"/>
              </w:rPr>
              <w:t xml:space="preserve"> </w:t>
            </w:r>
            <w:r>
              <w:rPr>
                <w:b/>
                <w:spacing w:val="-3"/>
                <w:sz w:val="18"/>
              </w:rPr>
              <w:t>effects.</w:t>
            </w:r>
            <w:r>
              <w:rPr>
                <w:b/>
                <w:spacing w:val="-27"/>
                <w:sz w:val="18"/>
              </w:rPr>
              <w:t xml:space="preserve"> </w:t>
            </w:r>
            <w:r>
              <w:rPr>
                <w:spacing w:val="-5"/>
                <w:sz w:val="14"/>
              </w:rPr>
              <w:t>[Clarification</w:t>
            </w:r>
            <w:r>
              <w:rPr>
                <w:spacing w:val="-24"/>
                <w:sz w:val="14"/>
              </w:rPr>
              <w:t xml:space="preserve"> </w:t>
            </w:r>
            <w:r>
              <w:rPr>
                <w:sz w:val="14"/>
              </w:rPr>
              <w:t>Statement:</w:t>
            </w:r>
            <w:r>
              <w:rPr>
                <w:spacing w:val="-14"/>
                <w:sz w:val="14"/>
              </w:rPr>
              <w:t xml:space="preserve"> </w:t>
            </w:r>
            <w:r>
              <w:rPr>
                <w:sz w:val="14"/>
              </w:rPr>
              <w:t>Emphasis</w:t>
            </w:r>
            <w:r>
              <w:rPr>
                <w:spacing w:val="-16"/>
                <w:sz w:val="14"/>
              </w:rPr>
              <w:t xml:space="preserve"> </w:t>
            </w:r>
            <w:r>
              <w:rPr>
                <w:sz w:val="14"/>
              </w:rPr>
              <w:t>is</w:t>
            </w:r>
            <w:r>
              <w:rPr>
                <w:spacing w:val="-16"/>
                <w:sz w:val="14"/>
              </w:rPr>
              <w:t xml:space="preserve"> </w:t>
            </w:r>
            <w:r>
              <w:rPr>
                <w:sz w:val="14"/>
              </w:rPr>
              <w:t>on</w:t>
            </w:r>
            <w:r>
              <w:rPr>
                <w:spacing w:val="-14"/>
                <w:sz w:val="14"/>
              </w:rPr>
              <w:t xml:space="preserve"> </w:t>
            </w:r>
            <w:r>
              <w:rPr>
                <w:sz w:val="14"/>
              </w:rPr>
              <w:t>how</w:t>
            </w:r>
            <w:r>
              <w:rPr>
                <w:spacing w:val="-22"/>
                <w:sz w:val="14"/>
              </w:rPr>
              <w:t xml:space="preserve"> </w:t>
            </w:r>
            <w:r>
              <w:rPr>
                <w:sz w:val="14"/>
              </w:rPr>
              <w:t>some</w:t>
            </w:r>
            <w:r>
              <w:rPr>
                <w:spacing w:val="-14"/>
                <w:sz w:val="14"/>
              </w:rPr>
              <w:t xml:space="preserve"> </w:t>
            </w:r>
            <w:r>
              <w:rPr>
                <w:sz w:val="14"/>
              </w:rPr>
              <w:t>natural</w:t>
            </w:r>
            <w:r>
              <w:rPr>
                <w:spacing w:val="-16"/>
                <w:sz w:val="14"/>
              </w:rPr>
              <w:t xml:space="preserve"> </w:t>
            </w:r>
            <w:r>
              <w:rPr>
                <w:spacing w:val="-4"/>
                <w:sz w:val="14"/>
              </w:rPr>
              <w:t>hazards,</w:t>
            </w:r>
            <w:r>
              <w:rPr>
                <w:spacing w:val="-20"/>
                <w:sz w:val="14"/>
              </w:rPr>
              <w:t xml:space="preserve"> </w:t>
            </w:r>
            <w:r>
              <w:rPr>
                <w:sz w:val="14"/>
              </w:rPr>
              <w:t>such</w:t>
            </w:r>
            <w:r>
              <w:rPr>
                <w:spacing w:val="-14"/>
                <w:sz w:val="14"/>
              </w:rPr>
              <w:t xml:space="preserve"> </w:t>
            </w:r>
            <w:r>
              <w:rPr>
                <w:sz w:val="14"/>
              </w:rPr>
              <w:t>as</w:t>
            </w:r>
            <w:r>
              <w:rPr>
                <w:spacing w:val="-11"/>
                <w:sz w:val="14"/>
              </w:rPr>
              <w:t xml:space="preserve"> </w:t>
            </w:r>
            <w:r>
              <w:rPr>
                <w:sz w:val="14"/>
              </w:rPr>
              <w:t>volcanic</w:t>
            </w:r>
            <w:r>
              <w:rPr>
                <w:spacing w:val="-11"/>
                <w:sz w:val="14"/>
              </w:rPr>
              <w:t xml:space="preserve"> </w:t>
            </w:r>
            <w:r>
              <w:rPr>
                <w:sz w:val="14"/>
              </w:rPr>
              <w:t>eruptions</w:t>
            </w:r>
            <w:r>
              <w:rPr>
                <w:spacing w:val="-11"/>
                <w:sz w:val="14"/>
              </w:rPr>
              <w:t xml:space="preserve"> </w:t>
            </w:r>
            <w:r>
              <w:rPr>
                <w:sz w:val="14"/>
              </w:rPr>
              <w:t>and</w:t>
            </w:r>
            <w:r>
              <w:rPr>
                <w:spacing w:val="-19"/>
                <w:sz w:val="14"/>
              </w:rPr>
              <w:t xml:space="preserve"> </w:t>
            </w:r>
            <w:r>
              <w:rPr>
                <w:sz w:val="14"/>
              </w:rPr>
              <w:t>severe</w:t>
            </w:r>
            <w:r>
              <w:rPr>
                <w:spacing w:val="-10"/>
                <w:sz w:val="14"/>
              </w:rPr>
              <w:t xml:space="preserve"> </w:t>
            </w:r>
            <w:r>
              <w:rPr>
                <w:spacing w:val="-6"/>
                <w:sz w:val="14"/>
              </w:rPr>
              <w:t>weather,</w:t>
            </w:r>
          </w:p>
          <w:p w:rsidR="009B681C" w:rsidRDefault="00D00604">
            <w:pPr>
              <w:pStyle w:val="TableParagraph"/>
              <w:tabs>
                <w:tab w:val="left" w:pos="1305"/>
              </w:tabs>
              <w:spacing w:before="9"/>
              <w:ind w:left="45" w:right="280"/>
              <w:rPr>
                <w:sz w:val="14"/>
              </w:rPr>
            </w:pPr>
            <w:r>
              <w:rPr>
                <w:sz w:val="14"/>
              </w:rPr>
              <w:t>are</w:t>
            </w:r>
            <w:r>
              <w:rPr>
                <w:sz w:val="14"/>
              </w:rPr>
              <w:tab/>
              <w:t>preceded</w:t>
            </w:r>
            <w:r>
              <w:rPr>
                <w:spacing w:val="-15"/>
                <w:sz w:val="14"/>
              </w:rPr>
              <w:t xml:space="preserve"> </w:t>
            </w:r>
            <w:r>
              <w:rPr>
                <w:sz w:val="14"/>
              </w:rPr>
              <w:t>by</w:t>
            </w:r>
            <w:r>
              <w:rPr>
                <w:spacing w:val="-26"/>
                <w:sz w:val="14"/>
              </w:rPr>
              <w:t xml:space="preserve"> </w:t>
            </w:r>
            <w:r>
              <w:rPr>
                <w:sz w:val="14"/>
              </w:rPr>
              <w:t>phenomena</w:t>
            </w:r>
            <w:r>
              <w:rPr>
                <w:spacing w:val="-23"/>
                <w:sz w:val="14"/>
              </w:rPr>
              <w:t xml:space="preserve"> </w:t>
            </w:r>
            <w:r>
              <w:rPr>
                <w:spacing w:val="-3"/>
                <w:sz w:val="14"/>
              </w:rPr>
              <w:t>that</w:t>
            </w:r>
            <w:r>
              <w:rPr>
                <w:spacing w:val="-25"/>
                <w:sz w:val="14"/>
              </w:rPr>
              <w:t xml:space="preserve"> </w:t>
            </w:r>
            <w:r>
              <w:rPr>
                <w:sz w:val="14"/>
              </w:rPr>
              <w:t>allow</w:t>
            </w:r>
            <w:r>
              <w:rPr>
                <w:spacing w:val="-23"/>
                <w:sz w:val="14"/>
              </w:rPr>
              <w:t xml:space="preserve"> </w:t>
            </w:r>
            <w:r>
              <w:rPr>
                <w:sz w:val="14"/>
              </w:rPr>
              <w:t>for</w:t>
            </w:r>
            <w:r>
              <w:rPr>
                <w:spacing w:val="-19"/>
                <w:sz w:val="14"/>
              </w:rPr>
              <w:t xml:space="preserve"> </w:t>
            </w:r>
            <w:r>
              <w:rPr>
                <w:sz w:val="14"/>
              </w:rPr>
              <w:t>reliable</w:t>
            </w:r>
            <w:r>
              <w:rPr>
                <w:spacing w:val="-19"/>
                <w:sz w:val="14"/>
              </w:rPr>
              <w:t xml:space="preserve"> </w:t>
            </w:r>
            <w:r>
              <w:rPr>
                <w:sz w:val="14"/>
              </w:rPr>
              <w:t>predictions,</w:t>
            </w:r>
            <w:r>
              <w:rPr>
                <w:spacing w:val="-20"/>
                <w:sz w:val="14"/>
              </w:rPr>
              <w:t xml:space="preserve"> </w:t>
            </w:r>
            <w:r>
              <w:rPr>
                <w:sz w:val="14"/>
              </w:rPr>
              <w:t>but</w:t>
            </w:r>
            <w:r>
              <w:rPr>
                <w:spacing w:val="-21"/>
                <w:sz w:val="14"/>
              </w:rPr>
              <w:t xml:space="preserve"> </w:t>
            </w:r>
            <w:r>
              <w:rPr>
                <w:sz w:val="14"/>
              </w:rPr>
              <w:t>others,</w:t>
            </w:r>
            <w:r>
              <w:rPr>
                <w:spacing w:val="-15"/>
                <w:sz w:val="14"/>
              </w:rPr>
              <w:t xml:space="preserve"> </w:t>
            </w:r>
            <w:r>
              <w:rPr>
                <w:sz w:val="14"/>
              </w:rPr>
              <w:t>such</w:t>
            </w:r>
            <w:r>
              <w:rPr>
                <w:spacing w:val="-15"/>
                <w:sz w:val="14"/>
              </w:rPr>
              <w:t xml:space="preserve"> </w:t>
            </w:r>
            <w:r>
              <w:rPr>
                <w:sz w:val="14"/>
              </w:rPr>
              <w:t>as</w:t>
            </w:r>
            <w:r>
              <w:rPr>
                <w:spacing w:val="-17"/>
                <w:sz w:val="14"/>
              </w:rPr>
              <w:t xml:space="preserve"> </w:t>
            </w:r>
            <w:r>
              <w:rPr>
                <w:sz w:val="14"/>
              </w:rPr>
              <w:t>earthquakes,</w:t>
            </w:r>
            <w:r>
              <w:rPr>
                <w:spacing w:val="-16"/>
                <w:sz w:val="14"/>
              </w:rPr>
              <w:t xml:space="preserve"> </w:t>
            </w:r>
            <w:r>
              <w:rPr>
                <w:sz w:val="14"/>
              </w:rPr>
              <w:t>occur</w:t>
            </w:r>
            <w:r>
              <w:rPr>
                <w:spacing w:val="-23"/>
                <w:sz w:val="14"/>
              </w:rPr>
              <w:t xml:space="preserve"> </w:t>
            </w:r>
            <w:r>
              <w:rPr>
                <w:sz w:val="14"/>
              </w:rPr>
              <w:t>suddenly</w:t>
            </w:r>
            <w:r>
              <w:rPr>
                <w:spacing w:val="-25"/>
                <w:sz w:val="14"/>
              </w:rPr>
              <w:t xml:space="preserve"> </w:t>
            </w:r>
            <w:r>
              <w:rPr>
                <w:sz w:val="14"/>
              </w:rPr>
              <w:t>and</w:t>
            </w:r>
            <w:r>
              <w:rPr>
                <w:spacing w:val="-15"/>
                <w:sz w:val="14"/>
              </w:rPr>
              <w:t xml:space="preserve"> </w:t>
            </w:r>
            <w:r>
              <w:rPr>
                <w:spacing w:val="-3"/>
                <w:sz w:val="14"/>
              </w:rPr>
              <w:t>with</w:t>
            </w:r>
            <w:r>
              <w:rPr>
                <w:spacing w:val="-20"/>
                <w:sz w:val="14"/>
              </w:rPr>
              <w:t xml:space="preserve"> </w:t>
            </w:r>
            <w:r>
              <w:rPr>
                <w:sz w:val="14"/>
              </w:rPr>
              <w:t>no</w:t>
            </w:r>
            <w:r>
              <w:rPr>
                <w:spacing w:val="-20"/>
                <w:sz w:val="14"/>
              </w:rPr>
              <w:t xml:space="preserve"> </w:t>
            </w:r>
            <w:r>
              <w:rPr>
                <w:sz w:val="14"/>
              </w:rPr>
              <w:t>notice,</w:t>
            </w:r>
            <w:r>
              <w:rPr>
                <w:spacing w:val="-21"/>
                <w:sz w:val="14"/>
              </w:rPr>
              <w:t xml:space="preserve"> </w:t>
            </w:r>
            <w:r>
              <w:rPr>
                <w:sz w:val="14"/>
              </w:rPr>
              <w:t>and</w:t>
            </w:r>
            <w:r>
              <w:rPr>
                <w:spacing w:val="-19"/>
                <w:sz w:val="14"/>
              </w:rPr>
              <w:t xml:space="preserve"> </w:t>
            </w:r>
            <w:r>
              <w:rPr>
                <w:sz w:val="14"/>
              </w:rPr>
              <w:t>thus</w:t>
            </w:r>
            <w:r>
              <w:rPr>
                <w:spacing w:val="-17"/>
                <w:sz w:val="14"/>
              </w:rPr>
              <w:t xml:space="preserve"> </w:t>
            </w:r>
            <w:r>
              <w:rPr>
                <w:sz w:val="14"/>
              </w:rPr>
              <w:t>are</w:t>
            </w:r>
            <w:r>
              <w:rPr>
                <w:spacing w:val="-20"/>
                <w:sz w:val="14"/>
              </w:rPr>
              <w:t xml:space="preserve"> </w:t>
            </w:r>
            <w:r>
              <w:rPr>
                <w:sz w:val="14"/>
              </w:rPr>
              <w:t>not</w:t>
            </w:r>
            <w:r>
              <w:rPr>
                <w:spacing w:val="-16"/>
                <w:sz w:val="14"/>
              </w:rPr>
              <w:t xml:space="preserve"> </w:t>
            </w:r>
            <w:r>
              <w:rPr>
                <w:spacing w:val="-5"/>
                <w:sz w:val="14"/>
              </w:rPr>
              <w:t>yet</w:t>
            </w:r>
            <w:r>
              <w:rPr>
                <w:spacing w:val="-25"/>
                <w:sz w:val="14"/>
              </w:rPr>
              <w:t xml:space="preserve"> </w:t>
            </w:r>
            <w:r>
              <w:rPr>
                <w:sz w:val="14"/>
              </w:rPr>
              <w:t>predictable.</w:t>
            </w:r>
            <w:r>
              <w:rPr>
                <w:spacing w:val="-15"/>
                <w:sz w:val="14"/>
              </w:rPr>
              <w:t xml:space="preserve"> </w:t>
            </w:r>
            <w:r>
              <w:rPr>
                <w:spacing w:val="-4"/>
                <w:sz w:val="14"/>
              </w:rPr>
              <w:t xml:space="preserve">Examples </w:t>
            </w:r>
            <w:r>
              <w:rPr>
                <w:sz w:val="14"/>
              </w:rPr>
              <w:t>of</w:t>
            </w:r>
            <w:r>
              <w:rPr>
                <w:sz w:val="14"/>
              </w:rPr>
              <w:tab/>
              <w:t>natural</w:t>
            </w:r>
            <w:r>
              <w:rPr>
                <w:spacing w:val="-16"/>
                <w:sz w:val="14"/>
              </w:rPr>
              <w:t xml:space="preserve"> </w:t>
            </w:r>
            <w:r>
              <w:rPr>
                <w:sz w:val="14"/>
              </w:rPr>
              <w:t>hazards</w:t>
            </w:r>
            <w:r>
              <w:rPr>
                <w:spacing w:val="-21"/>
                <w:sz w:val="14"/>
              </w:rPr>
              <w:t xml:space="preserve"> </w:t>
            </w:r>
            <w:r>
              <w:rPr>
                <w:sz w:val="14"/>
              </w:rPr>
              <w:t>can</w:t>
            </w:r>
            <w:r>
              <w:rPr>
                <w:spacing w:val="-14"/>
                <w:sz w:val="14"/>
              </w:rPr>
              <w:t xml:space="preserve"> </w:t>
            </w:r>
            <w:r>
              <w:rPr>
                <w:sz w:val="14"/>
              </w:rPr>
              <w:t>be</w:t>
            </w:r>
            <w:r>
              <w:rPr>
                <w:spacing w:val="-19"/>
                <w:sz w:val="14"/>
              </w:rPr>
              <w:t xml:space="preserve"> </w:t>
            </w:r>
            <w:r>
              <w:rPr>
                <w:sz w:val="14"/>
              </w:rPr>
              <w:t>taken</w:t>
            </w:r>
            <w:r>
              <w:rPr>
                <w:spacing w:val="-14"/>
                <w:sz w:val="14"/>
              </w:rPr>
              <w:t xml:space="preserve"> </w:t>
            </w:r>
            <w:r>
              <w:rPr>
                <w:sz w:val="14"/>
              </w:rPr>
              <w:t>from</w:t>
            </w:r>
            <w:r>
              <w:rPr>
                <w:spacing w:val="-13"/>
                <w:sz w:val="14"/>
              </w:rPr>
              <w:t xml:space="preserve"> </w:t>
            </w:r>
            <w:r>
              <w:rPr>
                <w:sz w:val="14"/>
              </w:rPr>
              <w:t>interior</w:t>
            </w:r>
            <w:r>
              <w:rPr>
                <w:spacing w:val="-18"/>
                <w:sz w:val="14"/>
              </w:rPr>
              <w:t xml:space="preserve"> </w:t>
            </w:r>
            <w:r>
              <w:rPr>
                <w:sz w:val="14"/>
              </w:rPr>
              <w:t>processes</w:t>
            </w:r>
            <w:r>
              <w:rPr>
                <w:spacing w:val="-16"/>
                <w:sz w:val="14"/>
              </w:rPr>
              <w:t xml:space="preserve"> </w:t>
            </w:r>
            <w:r>
              <w:rPr>
                <w:sz w:val="14"/>
              </w:rPr>
              <w:t>(such</w:t>
            </w:r>
            <w:r>
              <w:rPr>
                <w:spacing w:val="-14"/>
                <w:sz w:val="14"/>
              </w:rPr>
              <w:t xml:space="preserve"> </w:t>
            </w:r>
            <w:r>
              <w:rPr>
                <w:sz w:val="14"/>
              </w:rPr>
              <w:t>as</w:t>
            </w:r>
            <w:r>
              <w:rPr>
                <w:spacing w:val="-11"/>
                <w:sz w:val="14"/>
              </w:rPr>
              <w:t xml:space="preserve"> </w:t>
            </w:r>
            <w:r>
              <w:rPr>
                <w:spacing w:val="-4"/>
                <w:sz w:val="14"/>
              </w:rPr>
              <w:t>earthquakes</w:t>
            </w:r>
            <w:r>
              <w:rPr>
                <w:spacing w:val="-25"/>
                <w:sz w:val="14"/>
              </w:rPr>
              <w:t xml:space="preserve"> </w:t>
            </w:r>
            <w:r>
              <w:rPr>
                <w:sz w:val="14"/>
              </w:rPr>
              <w:t>and</w:t>
            </w:r>
            <w:r>
              <w:rPr>
                <w:spacing w:val="-14"/>
                <w:sz w:val="14"/>
              </w:rPr>
              <w:t xml:space="preserve"> </w:t>
            </w:r>
            <w:r>
              <w:rPr>
                <w:spacing w:val="-4"/>
                <w:sz w:val="14"/>
              </w:rPr>
              <w:t>volcanic</w:t>
            </w:r>
            <w:r>
              <w:rPr>
                <w:spacing w:val="-21"/>
                <w:sz w:val="14"/>
              </w:rPr>
              <w:t xml:space="preserve"> </w:t>
            </w:r>
            <w:r>
              <w:rPr>
                <w:sz w:val="14"/>
              </w:rPr>
              <w:t>eruptions),</w:t>
            </w:r>
            <w:r>
              <w:rPr>
                <w:spacing w:val="-15"/>
                <w:sz w:val="14"/>
              </w:rPr>
              <w:t xml:space="preserve"> </w:t>
            </w:r>
            <w:r>
              <w:rPr>
                <w:sz w:val="14"/>
              </w:rPr>
              <w:t>surface</w:t>
            </w:r>
            <w:r>
              <w:rPr>
                <w:spacing w:val="-19"/>
                <w:sz w:val="14"/>
              </w:rPr>
              <w:t xml:space="preserve"> </w:t>
            </w:r>
            <w:r>
              <w:rPr>
                <w:spacing w:val="-3"/>
                <w:sz w:val="14"/>
              </w:rPr>
              <w:t>processes</w:t>
            </w:r>
            <w:r>
              <w:rPr>
                <w:spacing w:val="-21"/>
                <w:sz w:val="14"/>
              </w:rPr>
              <w:t xml:space="preserve"> </w:t>
            </w:r>
            <w:r>
              <w:rPr>
                <w:sz w:val="14"/>
              </w:rPr>
              <w:t>(such</w:t>
            </w:r>
            <w:r>
              <w:rPr>
                <w:spacing w:val="-14"/>
                <w:sz w:val="14"/>
              </w:rPr>
              <w:t xml:space="preserve"> </w:t>
            </w:r>
            <w:r>
              <w:rPr>
                <w:sz w:val="14"/>
              </w:rPr>
              <w:t>as</w:t>
            </w:r>
            <w:r>
              <w:rPr>
                <w:spacing w:val="-17"/>
                <w:sz w:val="14"/>
              </w:rPr>
              <w:t xml:space="preserve"> </w:t>
            </w:r>
            <w:r>
              <w:rPr>
                <w:sz w:val="14"/>
              </w:rPr>
              <w:t>mass</w:t>
            </w:r>
            <w:r>
              <w:rPr>
                <w:spacing w:val="-11"/>
                <w:sz w:val="14"/>
              </w:rPr>
              <w:t xml:space="preserve"> </w:t>
            </w:r>
            <w:r>
              <w:rPr>
                <w:sz w:val="14"/>
              </w:rPr>
              <w:t>wasting</w:t>
            </w:r>
            <w:r>
              <w:rPr>
                <w:spacing w:val="-14"/>
                <w:sz w:val="14"/>
              </w:rPr>
              <w:t xml:space="preserve"> </w:t>
            </w:r>
            <w:r>
              <w:rPr>
                <w:sz w:val="14"/>
              </w:rPr>
              <w:t>and</w:t>
            </w:r>
            <w:r>
              <w:rPr>
                <w:spacing w:val="-14"/>
                <w:sz w:val="14"/>
              </w:rPr>
              <w:t xml:space="preserve"> </w:t>
            </w:r>
            <w:r>
              <w:rPr>
                <w:spacing w:val="-4"/>
                <w:sz w:val="14"/>
              </w:rPr>
              <w:t>tsunamis),</w:t>
            </w:r>
            <w:r>
              <w:rPr>
                <w:spacing w:val="-24"/>
                <w:sz w:val="14"/>
              </w:rPr>
              <w:t xml:space="preserve"> </w:t>
            </w:r>
            <w:r>
              <w:rPr>
                <w:sz w:val="14"/>
              </w:rPr>
              <w:t>or</w:t>
            </w:r>
            <w:r>
              <w:rPr>
                <w:spacing w:val="-22"/>
                <w:sz w:val="14"/>
              </w:rPr>
              <w:t xml:space="preserve"> </w:t>
            </w:r>
            <w:r>
              <w:rPr>
                <w:sz w:val="14"/>
              </w:rPr>
              <w:t>severe</w:t>
            </w:r>
          </w:p>
          <w:p w:rsidR="009B681C" w:rsidRDefault="00D00604">
            <w:pPr>
              <w:pStyle w:val="TableParagraph"/>
              <w:ind w:left="1305"/>
              <w:rPr>
                <w:sz w:val="14"/>
              </w:rPr>
            </w:pPr>
            <w:r>
              <w:rPr>
                <w:sz w:val="14"/>
              </w:rPr>
              <w:t>weather</w:t>
            </w:r>
            <w:r>
              <w:rPr>
                <w:spacing w:val="-22"/>
                <w:sz w:val="14"/>
              </w:rPr>
              <w:t xml:space="preserve"> </w:t>
            </w:r>
            <w:r>
              <w:rPr>
                <w:sz w:val="14"/>
              </w:rPr>
              <w:t>events</w:t>
            </w:r>
            <w:r>
              <w:rPr>
                <w:spacing w:val="-16"/>
                <w:sz w:val="14"/>
              </w:rPr>
              <w:t xml:space="preserve"> </w:t>
            </w:r>
            <w:r>
              <w:rPr>
                <w:sz w:val="14"/>
              </w:rPr>
              <w:t>(such</w:t>
            </w:r>
            <w:r>
              <w:rPr>
                <w:spacing w:val="-14"/>
                <w:sz w:val="14"/>
              </w:rPr>
              <w:t xml:space="preserve"> </w:t>
            </w:r>
            <w:r>
              <w:rPr>
                <w:sz w:val="14"/>
              </w:rPr>
              <w:t>as</w:t>
            </w:r>
            <w:r>
              <w:rPr>
                <w:spacing w:val="-16"/>
                <w:sz w:val="14"/>
              </w:rPr>
              <w:t xml:space="preserve"> </w:t>
            </w:r>
            <w:r>
              <w:rPr>
                <w:sz w:val="14"/>
              </w:rPr>
              <w:t>hurricanes,</w:t>
            </w:r>
            <w:r>
              <w:rPr>
                <w:spacing w:val="-15"/>
                <w:sz w:val="14"/>
              </w:rPr>
              <w:t xml:space="preserve"> </w:t>
            </w:r>
            <w:r>
              <w:rPr>
                <w:spacing w:val="-5"/>
                <w:sz w:val="14"/>
              </w:rPr>
              <w:t>tornadoes,</w:t>
            </w:r>
            <w:r>
              <w:rPr>
                <w:spacing w:val="-20"/>
                <w:sz w:val="14"/>
              </w:rPr>
              <w:t xml:space="preserve"> </w:t>
            </w:r>
            <w:r>
              <w:rPr>
                <w:sz w:val="14"/>
              </w:rPr>
              <w:t>and</w:t>
            </w:r>
            <w:r>
              <w:rPr>
                <w:spacing w:val="-14"/>
                <w:sz w:val="14"/>
              </w:rPr>
              <w:t xml:space="preserve"> </w:t>
            </w:r>
            <w:r>
              <w:rPr>
                <w:sz w:val="14"/>
              </w:rPr>
              <w:t>floods).</w:t>
            </w:r>
            <w:r>
              <w:rPr>
                <w:spacing w:val="-20"/>
                <w:sz w:val="14"/>
              </w:rPr>
              <w:t xml:space="preserve"> </w:t>
            </w:r>
            <w:r>
              <w:rPr>
                <w:sz w:val="14"/>
              </w:rPr>
              <w:t>Examples</w:t>
            </w:r>
            <w:r>
              <w:rPr>
                <w:spacing w:val="-15"/>
                <w:sz w:val="14"/>
              </w:rPr>
              <w:t xml:space="preserve"> </w:t>
            </w:r>
            <w:r>
              <w:rPr>
                <w:sz w:val="14"/>
              </w:rPr>
              <w:t>of</w:t>
            </w:r>
            <w:r>
              <w:rPr>
                <w:spacing w:val="-20"/>
                <w:sz w:val="14"/>
              </w:rPr>
              <w:t xml:space="preserve"> </w:t>
            </w:r>
            <w:r>
              <w:rPr>
                <w:sz w:val="14"/>
              </w:rPr>
              <w:t>data</w:t>
            </w:r>
            <w:r>
              <w:rPr>
                <w:spacing w:val="-19"/>
                <w:sz w:val="14"/>
              </w:rPr>
              <w:t xml:space="preserve"> </w:t>
            </w:r>
            <w:r>
              <w:rPr>
                <w:sz w:val="14"/>
              </w:rPr>
              <w:t>can</w:t>
            </w:r>
            <w:r>
              <w:rPr>
                <w:spacing w:val="-19"/>
                <w:sz w:val="14"/>
              </w:rPr>
              <w:t xml:space="preserve"> </w:t>
            </w:r>
            <w:r>
              <w:rPr>
                <w:sz w:val="14"/>
              </w:rPr>
              <w:t>include</w:t>
            </w:r>
            <w:r>
              <w:rPr>
                <w:spacing w:val="-18"/>
                <w:sz w:val="14"/>
              </w:rPr>
              <w:t xml:space="preserve"> </w:t>
            </w:r>
            <w:r>
              <w:rPr>
                <w:sz w:val="14"/>
              </w:rPr>
              <w:t>the</w:t>
            </w:r>
            <w:r>
              <w:rPr>
                <w:spacing w:val="-24"/>
                <w:sz w:val="14"/>
              </w:rPr>
              <w:t xml:space="preserve"> </w:t>
            </w:r>
            <w:r>
              <w:rPr>
                <w:sz w:val="14"/>
              </w:rPr>
              <w:t>locations,</w:t>
            </w:r>
            <w:r>
              <w:rPr>
                <w:spacing w:val="-15"/>
                <w:sz w:val="14"/>
              </w:rPr>
              <w:t xml:space="preserve"> </w:t>
            </w:r>
            <w:r>
              <w:rPr>
                <w:sz w:val="14"/>
              </w:rPr>
              <w:t>magnitudes,</w:t>
            </w:r>
            <w:r>
              <w:rPr>
                <w:spacing w:val="-14"/>
                <w:sz w:val="14"/>
              </w:rPr>
              <w:t xml:space="preserve"> </w:t>
            </w:r>
            <w:r>
              <w:rPr>
                <w:sz w:val="14"/>
              </w:rPr>
              <w:t>and</w:t>
            </w:r>
            <w:r>
              <w:rPr>
                <w:spacing w:val="-14"/>
                <w:sz w:val="14"/>
              </w:rPr>
              <w:t xml:space="preserve"> </w:t>
            </w:r>
            <w:r>
              <w:rPr>
                <w:spacing w:val="-5"/>
                <w:sz w:val="14"/>
              </w:rPr>
              <w:t>frequencies</w:t>
            </w:r>
            <w:r>
              <w:rPr>
                <w:spacing w:val="-21"/>
                <w:sz w:val="14"/>
              </w:rPr>
              <w:t xml:space="preserve"> </w:t>
            </w:r>
            <w:r>
              <w:rPr>
                <w:sz w:val="14"/>
              </w:rPr>
              <w:t>of</w:t>
            </w:r>
            <w:r>
              <w:rPr>
                <w:spacing w:val="-20"/>
                <w:sz w:val="14"/>
              </w:rPr>
              <w:t xml:space="preserve"> </w:t>
            </w:r>
            <w:r>
              <w:rPr>
                <w:sz w:val="14"/>
              </w:rPr>
              <w:t>the</w:t>
            </w:r>
            <w:r>
              <w:rPr>
                <w:spacing w:val="-19"/>
                <w:sz w:val="14"/>
              </w:rPr>
              <w:t xml:space="preserve"> </w:t>
            </w:r>
            <w:r>
              <w:rPr>
                <w:sz w:val="14"/>
              </w:rPr>
              <w:t>natural</w:t>
            </w:r>
            <w:r>
              <w:rPr>
                <w:spacing w:val="-17"/>
                <w:sz w:val="14"/>
              </w:rPr>
              <w:t xml:space="preserve"> </w:t>
            </w:r>
            <w:r>
              <w:rPr>
                <w:spacing w:val="-4"/>
                <w:sz w:val="14"/>
              </w:rPr>
              <w:t>hazards.</w:t>
            </w:r>
            <w:r>
              <w:rPr>
                <w:spacing w:val="-25"/>
                <w:sz w:val="14"/>
              </w:rPr>
              <w:t xml:space="preserve"> </w:t>
            </w:r>
            <w:r>
              <w:rPr>
                <w:sz w:val="14"/>
              </w:rPr>
              <w:t>Examples</w:t>
            </w:r>
            <w:r>
              <w:rPr>
                <w:spacing w:val="-12"/>
                <w:sz w:val="14"/>
              </w:rPr>
              <w:t xml:space="preserve"> </w:t>
            </w:r>
            <w:r>
              <w:rPr>
                <w:sz w:val="14"/>
              </w:rPr>
              <w:t>of technologies</w:t>
            </w:r>
            <w:r>
              <w:rPr>
                <w:spacing w:val="-21"/>
                <w:sz w:val="14"/>
              </w:rPr>
              <w:t xml:space="preserve"> </w:t>
            </w:r>
            <w:r>
              <w:rPr>
                <w:sz w:val="14"/>
              </w:rPr>
              <w:t>can</w:t>
            </w:r>
            <w:r>
              <w:rPr>
                <w:spacing w:val="-20"/>
                <w:sz w:val="14"/>
              </w:rPr>
              <w:t xml:space="preserve"> </w:t>
            </w:r>
            <w:r>
              <w:rPr>
                <w:sz w:val="14"/>
              </w:rPr>
              <w:t>be</w:t>
            </w:r>
            <w:r>
              <w:rPr>
                <w:spacing w:val="-25"/>
                <w:sz w:val="14"/>
              </w:rPr>
              <w:t xml:space="preserve"> </w:t>
            </w:r>
            <w:r>
              <w:rPr>
                <w:sz w:val="14"/>
              </w:rPr>
              <w:t>global</w:t>
            </w:r>
            <w:r>
              <w:rPr>
                <w:spacing w:val="-19"/>
                <w:sz w:val="14"/>
              </w:rPr>
              <w:t xml:space="preserve"> </w:t>
            </w:r>
            <w:r>
              <w:rPr>
                <w:sz w:val="14"/>
              </w:rPr>
              <w:t>(such</w:t>
            </w:r>
            <w:r>
              <w:rPr>
                <w:spacing w:val="-16"/>
                <w:sz w:val="14"/>
              </w:rPr>
              <w:t xml:space="preserve"> </w:t>
            </w:r>
            <w:r>
              <w:rPr>
                <w:sz w:val="14"/>
              </w:rPr>
              <w:t>as</w:t>
            </w:r>
            <w:r>
              <w:rPr>
                <w:spacing w:val="-18"/>
                <w:sz w:val="14"/>
              </w:rPr>
              <w:t xml:space="preserve"> </w:t>
            </w:r>
            <w:r>
              <w:rPr>
                <w:sz w:val="14"/>
              </w:rPr>
              <w:t>satellite</w:t>
            </w:r>
            <w:r>
              <w:rPr>
                <w:spacing w:val="-25"/>
                <w:sz w:val="14"/>
              </w:rPr>
              <w:t xml:space="preserve"> </w:t>
            </w:r>
            <w:r>
              <w:rPr>
                <w:sz w:val="14"/>
              </w:rPr>
              <w:t>systems</w:t>
            </w:r>
            <w:r>
              <w:rPr>
                <w:spacing w:val="-18"/>
                <w:sz w:val="14"/>
              </w:rPr>
              <w:t xml:space="preserve"> </w:t>
            </w:r>
            <w:r>
              <w:rPr>
                <w:sz w:val="14"/>
              </w:rPr>
              <w:t>to</w:t>
            </w:r>
            <w:r>
              <w:rPr>
                <w:spacing w:val="-25"/>
                <w:sz w:val="14"/>
              </w:rPr>
              <w:t xml:space="preserve"> </w:t>
            </w:r>
            <w:r>
              <w:rPr>
                <w:sz w:val="14"/>
              </w:rPr>
              <w:t>monitor</w:t>
            </w:r>
            <w:r>
              <w:rPr>
                <w:spacing w:val="-20"/>
                <w:sz w:val="14"/>
              </w:rPr>
              <w:t xml:space="preserve"> </w:t>
            </w:r>
            <w:r>
              <w:rPr>
                <w:sz w:val="14"/>
              </w:rPr>
              <w:t>hurricanes</w:t>
            </w:r>
            <w:r>
              <w:rPr>
                <w:spacing w:val="-17"/>
                <w:sz w:val="14"/>
              </w:rPr>
              <w:t xml:space="preserve"> </w:t>
            </w:r>
            <w:r>
              <w:rPr>
                <w:sz w:val="14"/>
              </w:rPr>
              <w:t>or</w:t>
            </w:r>
            <w:r>
              <w:rPr>
                <w:spacing w:val="-20"/>
                <w:sz w:val="14"/>
              </w:rPr>
              <w:t xml:space="preserve"> </w:t>
            </w:r>
            <w:r>
              <w:rPr>
                <w:sz w:val="14"/>
              </w:rPr>
              <w:t>forest</w:t>
            </w:r>
            <w:r>
              <w:rPr>
                <w:spacing w:val="-17"/>
                <w:sz w:val="14"/>
              </w:rPr>
              <w:t xml:space="preserve"> </w:t>
            </w:r>
            <w:r>
              <w:rPr>
                <w:sz w:val="14"/>
              </w:rPr>
              <w:t>fires)</w:t>
            </w:r>
            <w:r>
              <w:rPr>
                <w:spacing w:val="-14"/>
                <w:sz w:val="14"/>
              </w:rPr>
              <w:t xml:space="preserve"> </w:t>
            </w:r>
            <w:r>
              <w:rPr>
                <w:sz w:val="14"/>
              </w:rPr>
              <w:t>or</w:t>
            </w:r>
            <w:r>
              <w:rPr>
                <w:spacing w:val="-24"/>
                <w:sz w:val="14"/>
              </w:rPr>
              <w:t xml:space="preserve"> </w:t>
            </w:r>
            <w:r>
              <w:rPr>
                <w:sz w:val="14"/>
              </w:rPr>
              <w:t>local</w:t>
            </w:r>
            <w:r>
              <w:rPr>
                <w:spacing w:val="-19"/>
                <w:sz w:val="14"/>
              </w:rPr>
              <w:t xml:space="preserve"> </w:t>
            </w:r>
            <w:r>
              <w:rPr>
                <w:sz w:val="14"/>
              </w:rPr>
              <w:t>(such</w:t>
            </w:r>
            <w:r>
              <w:rPr>
                <w:spacing w:val="-16"/>
                <w:sz w:val="14"/>
              </w:rPr>
              <w:t xml:space="preserve"> </w:t>
            </w:r>
            <w:r>
              <w:rPr>
                <w:sz w:val="14"/>
              </w:rPr>
              <w:t>as</w:t>
            </w:r>
            <w:r>
              <w:rPr>
                <w:spacing w:val="-18"/>
                <w:sz w:val="14"/>
              </w:rPr>
              <w:t xml:space="preserve"> </w:t>
            </w:r>
            <w:r>
              <w:rPr>
                <w:sz w:val="14"/>
              </w:rPr>
              <w:t>building</w:t>
            </w:r>
            <w:r>
              <w:rPr>
                <w:spacing w:val="-20"/>
                <w:sz w:val="14"/>
              </w:rPr>
              <w:t xml:space="preserve"> </w:t>
            </w:r>
            <w:r>
              <w:rPr>
                <w:sz w:val="14"/>
              </w:rPr>
              <w:t>basements</w:t>
            </w:r>
            <w:r>
              <w:rPr>
                <w:spacing w:val="-22"/>
                <w:sz w:val="14"/>
              </w:rPr>
              <w:t xml:space="preserve"> </w:t>
            </w:r>
            <w:r>
              <w:rPr>
                <w:sz w:val="14"/>
              </w:rPr>
              <w:t>in</w:t>
            </w:r>
            <w:r>
              <w:rPr>
                <w:spacing w:val="-20"/>
                <w:sz w:val="14"/>
              </w:rPr>
              <w:t xml:space="preserve"> </w:t>
            </w:r>
            <w:r>
              <w:rPr>
                <w:sz w:val="14"/>
              </w:rPr>
              <w:t>tornado-prone</w:t>
            </w:r>
            <w:r>
              <w:rPr>
                <w:spacing w:val="-20"/>
                <w:sz w:val="14"/>
              </w:rPr>
              <w:t xml:space="preserve"> </w:t>
            </w:r>
            <w:r>
              <w:rPr>
                <w:sz w:val="14"/>
              </w:rPr>
              <w:t>regions</w:t>
            </w:r>
            <w:r>
              <w:rPr>
                <w:spacing w:val="-17"/>
                <w:sz w:val="14"/>
              </w:rPr>
              <w:t xml:space="preserve"> </w:t>
            </w:r>
            <w:r>
              <w:rPr>
                <w:sz w:val="14"/>
              </w:rPr>
              <w:t>or</w:t>
            </w:r>
            <w:r>
              <w:rPr>
                <w:spacing w:val="-20"/>
                <w:sz w:val="14"/>
              </w:rPr>
              <w:t xml:space="preserve"> </w:t>
            </w:r>
            <w:r>
              <w:rPr>
                <w:sz w:val="14"/>
              </w:rPr>
              <w:t>reservoirs</w:t>
            </w:r>
            <w:r>
              <w:rPr>
                <w:spacing w:val="-18"/>
                <w:sz w:val="14"/>
              </w:rPr>
              <w:t xml:space="preserve"> </w:t>
            </w:r>
            <w:r>
              <w:rPr>
                <w:sz w:val="14"/>
              </w:rPr>
              <w:t>to mitigate</w:t>
            </w:r>
            <w:r>
              <w:rPr>
                <w:spacing w:val="-1"/>
                <w:sz w:val="14"/>
              </w:rPr>
              <w:t xml:space="preserve"> </w:t>
            </w:r>
            <w:r>
              <w:rPr>
                <w:sz w:val="14"/>
              </w:rPr>
              <w:t>droughts).]</w:t>
            </w:r>
          </w:p>
          <w:p w:rsidR="009B681C" w:rsidRDefault="00D00604">
            <w:pPr>
              <w:pStyle w:val="TableParagraph"/>
              <w:tabs>
                <w:tab w:val="left" w:pos="1305"/>
              </w:tabs>
              <w:spacing w:line="197" w:lineRule="exact"/>
              <w:ind w:left="45"/>
              <w:rPr>
                <w:b/>
                <w:sz w:val="18"/>
              </w:rPr>
            </w:pPr>
            <w:r>
              <w:rPr>
                <w:b/>
                <w:spacing w:val="-4"/>
                <w:sz w:val="18"/>
              </w:rPr>
              <w:t>08-ESS3-3.</w:t>
            </w:r>
            <w:r>
              <w:rPr>
                <w:b/>
                <w:spacing w:val="-4"/>
                <w:sz w:val="18"/>
              </w:rPr>
              <w:tab/>
            </w:r>
            <w:r>
              <w:rPr>
                <w:b/>
                <w:sz w:val="18"/>
              </w:rPr>
              <w:t>Apply</w:t>
            </w:r>
            <w:r>
              <w:rPr>
                <w:b/>
                <w:spacing w:val="-21"/>
                <w:sz w:val="18"/>
              </w:rPr>
              <w:t xml:space="preserve"> </w:t>
            </w:r>
            <w:r>
              <w:rPr>
                <w:b/>
                <w:sz w:val="18"/>
              </w:rPr>
              <w:t>scientific</w:t>
            </w:r>
            <w:r>
              <w:rPr>
                <w:b/>
                <w:spacing w:val="-16"/>
                <w:sz w:val="18"/>
              </w:rPr>
              <w:t xml:space="preserve"> </w:t>
            </w:r>
            <w:r>
              <w:rPr>
                <w:b/>
                <w:sz w:val="18"/>
              </w:rPr>
              <w:t>principles</w:t>
            </w:r>
            <w:r>
              <w:rPr>
                <w:b/>
                <w:spacing w:val="-15"/>
                <w:sz w:val="18"/>
              </w:rPr>
              <w:t xml:space="preserve"> </w:t>
            </w:r>
            <w:r>
              <w:rPr>
                <w:b/>
                <w:sz w:val="18"/>
              </w:rPr>
              <w:t>to</w:t>
            </w:r>
            <w:r>
              <w:rPr>
                <w:b/>
                <w:spacing w:val="-16"/>
                <w:sz w:val="18"/>
              </w:rPr>
              <w:t xml:space="preserve"> </w:t>
            </w:r>
            <w:r>
              <w:rPr>
                <w:b/>
                <w:sz w:val="18"/>
              </w:rPr>
              <w:t>design</w:t>
            </w:r>
            <w:r>
              <w:rPr>
                <w:b/>
                <w:spacing w:val="-21"/>
                <w:sz w:val="18"/>
              </w:rPr>
              <w:t xml:space="preserve"> </w:t>
            </w:r>
            <w:r>
              <w:rPr>
                <w:b/>
                <w:sz w:val="18"/>
              </w:rPr>
              <w:t>a</w:t>
            </w:r>
            <w:r>
              <w:rPr>
                <w:b/>
                <w:spacing w:val="-12"/>
                <w:sz w:val="18"/>
              </w:rPr>
              <w:t xml:space="preserve"> </w:t>
            </w:r>
            <w:r>
              <w:rPr>
                <w:b/>
                <w:sz w:val="18"/>
              </w:rPr>
              <w:t>method</w:t>
            </w:r>
            <w:r>
              <w:rPr>
                <w:b/>
                <w:spacing w:val="-16"/>
                <w:sz w:val="18"/>
              </w:rPr>
              <w:t xml:space="preserve"> </w:t>
            </w:r>
            <w:r>
              <w:rPr>
                <w:b/>
                <w:sz w:val="18"/>
              </w:rPr>
              <w:t>for</w:t>
            </w:r>
            <w:r>
              <w:rPr>
                <w:b/>
                <w:spacing w:val="-16"/>
                <w:sz w:val="18"/>
              </w:rPr>
              <w:t xml:space="preserve"> </w:t>
            </w:r>
            <w:r>
              <w:rPr>
                <w:b/>
                <w:sz w:val="18"/>
              </w:rPr>
              <w:t>monitoring</w:t>
            </w:r>
            <w:r>
              <w:rPr>
                <w:b/>
                <w:spacing w:val="-11"/>
                <w:sz w:val="18"/>
              </w:rPr>
              <w:t xml:space="preserve"> </w:t>
            </w:r>
            <w:r>
              <w:rPr>
                <w:b/>
                <w:sz w:val="18"/>
              </w:rPr>
              <w:t>and</w:t>
            </w:r>
            <w:r>
              <w:rPr>
                <w:b/>
                <w:spacing w:val="-16"/>
                <w:sz w:val="18"/>
              </w:rPr>
              <w:t xml:space="preserve"> </w:t>
            </w:r>
            <w:r>
              <w:rPr>
                <w:b/>
                <w:sz w:val="18"/>
              </w:rPr>
              <w:t>minimizing</w:t>
            </w:r>
            <w:r>
              <w:rPr>
                <w:b/>
                <w:spacing w:val="-16"/>
                <w:sz w:val="18"/>
              </w:rPr>
              <w:t xml:space="preserve"> </w:t>
            </w:r>
            <w:r>
              <w:rPr>
                <w:b/>
                <w:sz w:val="18"/>
              </w:rPr>
              <w:t>a</w:t>
            </w:r>
            <w:r>
              <w:rPr>
                <w:b/>
                <w:spacing w:val="-12"/>
                <w:sz w:val="18"/>
              </w:rPr>
              <w:t xml:space="preserve"> </w:t>
            </w:r>
            <w:r>
              <w:rPr>
                <w:b/>
                <w:sz w:val="18"/>
              </w:rPr>
              <w:t>human</w:t>
            </w:r>
            <w:r>
              <w:rPr>
                <w:b/>
                <w:spacing w:val="-21"/>
                <w:sz w:val="18"/>
              </w:rPr>
              <w:t xml:space="preserve"> </w:t>
            </w:r>
            <w:r>
              <w:rPr>
                <w:b/>
                <w:spacing w:val="-4"/>
                <w:sz w:val="18"/>
              </w:rPr>
              <w:t>impact</w:t>
            </w:r>
            <w:r>
              <w:rPr>
                <w:b/>
                <w:spacing w:val="-26"/>
                <w:sz w:val="18"/>
              </w:rPr>
              <w:t xml:space="preserve"> </w:t>
            </w:r>
            <w:r>
              <w:rPr>
                <w:b/>
                <w:spacing w:val="1"/>
                <w:sz w:val="18"/>
              </w:rPr>
              <w:t>on</w:t>
            </w:r>
            <w:r>
              <w:rPr>
                <w:b/>
                <w:spacing w:val="-16"/>
                <w:sz w:val="18"/>
              </w:rPr>
              <w:t xml:space="preserve"> </w:t>
            </w:r>
            <w:r>
              <w:rPr>
                <w:b/>
                <w:sz w:val="18"/>
              </w:rPr>
              <w:t>the</w:t>
            </w:r>
          </w:p>
          <w:p w:rsidR="009B681C" w:rsidRDefault="00D00604">
            <w:pPr>
              <w:pStyle w:val="TableParagraph"/>
              <w:spacing w:before="1" w:line="244" w:lineRule="auto"/>
              <w:ind w:left="1305"/>
              <w:rPr>
                <w:sz w:val="14"/>
              </w:rPr>
            </w:pPr>
            <w:r>
              <w:rPr>
                <w:b/>
                <w:spacing w:val="-4"/>
                <w:sz w:val="18"/>
              </w:rPr>
              <w:t>environment.*</w:t>
            </w:r>
            <w:r>
              <w:rPr>
                <w:b/>
                <w:spacing w:val="-28"/>
                <w:sz w:val="18"/>
              </w:rPr>
              <w:t xml:space="preserve"> </w:t>
            </w:r>
            <w:r>
              <w:rPr>
                <w:sz w:val="14"/>
              </w:rPr>
              <w:t>[Clarification</w:t>
            </w:r>
            <w:r>
              <w:rPr>
                <w:spacing w:val="-19"/>
                <w:sz w:val="14"/>
              </w:rPr>
              <w:t xml:space="preserve"> </w:t>
            </w:r>
            <w:r>
              <w:rPr>
                <w:sz w:val="14"/>
              </w:rPr>
              <w:t>Statement:</w:t>
            </w:r>
            <w:r>
              <w:rPr>
                <w:spacing w:val="-21"/>
                <w:sz w:val="14"/>
              </w:rPr>
              <w:t xml:space="preserve"> </w:t>
            </w:r>
            <w:r>
              <w:rPr>
                <w:sz w:val="14"/>
              </w:rPr>
              <w:t>Examples</w:t>
            </w:r>
            <w:r>
              <w:rPr>
                <w:spacing w:val="-17"/>
                <w:sz w:val="14"/>
              </w:rPr>
              <w:t xml:space="preserve"> </w:t>
            </w:r>
            <w:r>
              <w:rPr>
                <w:sz w:val="14"/>
              </w:rPr>
              <w:t>of</w:t>
            </w:r>
            <w:r>
              <w:rPr>
                <w:spacing w:val="-21"/>
                <w:sz w:val="14"/>
              </w:rPr>
              <w:t xml:space="preserve"> </w:t>
            </w:r>
            <w:r>
              <w:rPr>
                <w:sz w:val="14"/>
              </w:rPr>
              <w:t>the</w:t>
            </w:r>
            <w:r>
              <w:rPr>
                <w:spacing w:val="-20"/>
                <w:sz w:val="14"/>
              </w:rPr>
              <w:t xml:space="preserve"> </w:t>
            </w:r>
            <w:r>
              <w:rPr>
                <w:sz w:val="14"/>
              </w:rPr>
              <w:t>design</w:t>
            </w:r>
            <w:r>
              <w:rPr>
                <w:spacing w:val="-14"/>
                <w:sz w:val="14"/>
              </w:rPr>
              <w:t xml:space="preserve"> </w:t>
            </w:r>
            <w:r>
              <w:rPr>
                <w:sz w:val="14"/>
              </w:rPr>
              <w:t>process</w:t>
            </w:r>
            <w:r>
              <w:rPr>
                <w:spacing w:val="-17"/>
                <w:sz w:val="14"/>
              </w:rPr>
              <w:t xml:space="preserve"> </w:t>
            </w:r>
            <w:r>
              <w:rPr>
                <w:sz w:val="14"/>
              </w:rPr>
              <w:t>include</w:t>
            </w:r>
            <w:r>
              <w:rPr>
                <w:spacing w:val="-24"/>
                <w:sz w:val="14"/>
              </w:rPr>
              <w:t xml:space="preserve"> </w:t>
            </w:r>
            <w:r>
              <w:rPr>
                <w:sz w:val="14"/>
              </w:rPr>
              <w:t>examining</w:t>
            </w:r>
            <w:r>
              <w:rPr>
                <w:spacing w:val="-14"/>
                <w:sz w:val="14"/>
              </w:rPr>
              <w:t xml:space="preserve"> </w:t>
            </w:r>
            <w:r>
              <w:rPr>
                <w:spacing w:val="-4"/>
                <w:sz w:val="14"/>
              </w:rPr>
              <w:t>human</w:t>
            </w:r>
            <w:r>
              <w:rPr>
                <w:spacing w:val="-24"/>
                <w:sz w:val="14"/>
              </w:rPr>
              <w:t xml:space="preserve"> </w:t>
            </w:r>
            <w:r>
              <w:rPr>
                <w:sz w:val="14"/>
              </w:rPr>
              <w:t>environmental</w:t>
            </w:r>
            <w:r>
              <w:rPr>
                <w:spacing w:val="-17"/>
                <w:sz w:val="14"/>
              </w:rPr>
              <w:t xml:space="preserve"> </w:t>
            </w:r>
            <w:r>
              <w:rPr>
                <w:sz w:val="14"/>
              </w:rPr>
              <w:t>impacts,</w:t>
            </w:r>
            <w:r>
              <w:rPr>
                <w:spacing w:val="-16"/>
                <w:sz w:val="14"/>
              </w:rPr>
              <w:t xml:space="preserve"> </w:t>
            </w:r>
            <w:r>
              <w:rPr>
                <w:sz w:val="14"/>
              </w:rPr>
              <w:t>assessing</w:t>
            </w:r>
            <w:r>
              <w:rPr>
                <w:spacing w:val="-20"/>
                <w:sz w:val="14"/>
              </w:rPr>
              <w:t xml:space="preserve"> </w:t>
            </w:r>
            <w:r>
              <w:rPr>
                <w:sz w:val="14"/>
              </w:rPr>
              <w:t>the</w:t>
            </w:r>
            <w:r>
              <w:rPr>
                <w:spacing w:val="-24"/>
                <w:sz w:val="14"/>
              </w:rPr>
              <w:t xml:space="preserve"> </w:t>
            </w:r>
            <w:r>
              <w:rPr>
                <w:sz w:val="14"/>
              </w:rPr>
              <w:t>kinds</w:t>
            </w:r>
            <w:r>
              <w:rPr>
                <w:spacing w:val="-17"/>
                <w:sz w:val="14"/>
              </w:rPr>
              <w:t xml:space="preserve"> </w:t>
            </w:r>
            <w:r>
              <w:rPr>
                <w:sz w:val="14"/>
              </w:rPr>
              <w:t>of</w:t>
            </w:r>
            <w:r>
              <w:rPr>
                <w:spacing w:val="-25"/>
                <w:sz w:val="14"/>
              </w:rPr>
              <w:t xml:space="preserve"> </w:t>
            </w:r>
            <w:r>
              <w:rPr>
                <w:sz w:val="14"/>
              </w:rPr>
              <w:t>solutions</w:t>
            </w:r>
            <w:r>
              <w:rPr>
                <w:spacing w:val="-22"/>
                <w:sz w:val="14"/>
              </w:rPr>
              <w:t xml:space="preserve"> </w:t>
            </w:r>
            <w:r>
              <w:rPr>
                <w:sz w:val="14"/>
              </w:rPr>
              <w:t>that</w:t>
            </w:r>
            <w:r>
              <w:rPr>
                <w:spacing w:val="-16"/>
                <w:sz w:val="14"/>
              </w:rPr>
              <w:t xml:space="preserve"> </w:t>
            </w:r>
            <w:r>
              <w:rPr>
                <w:sz w:val="14"/>
              </w:rPr>
              <w:t>are feasible,</w:t>
            </w:r>
            <w:r>
              <w:rPr>
                <w:spacing w:val="-20"/>
                <w:sz w:val="14"/>
              </w:rPr>
              <w:t xml:space="preserve"> </w:t>
            </w:r>
            <w:r>
              <w:rPr>
                <w:sz w:val="14"/>
              </w:rPr>
              <w:t>and</w:t>
            </w:r>
            <w:r>
              <w:rPr>
                <w:spacing w:val="-15"/>
                <w:sz w:val="14"/>
              </w:rPr>
              <w:t xml:space="preserve"> </w:t>
            </w:r>
            <w:r>
              <w:rPr>
                <w:sz w:val="14"/>
              </w:rPr>
              <w:t>designing</w:t>
            </w:r>
            <w:r>
              <w:rPr>
                <w:spacing w:val="-14"/>
                <w:sz w:val="14"/>
              </w:rPr>
              <w:t xml:space="preserve"> </w:t>
            </w:r>
            <w:r>
              <w:rPr>
                <w:sz w:val="14"/>
              </w:rPr>
              <w:t>and</w:t>
            </w:r>
            <w:r>
              <w:rPr>
                <w:spacing w:val="-9"/>
                <w:sz w:val="14"/>
              </w:rPr>
              <w:t xml:space="preserve"> </w:t>
            </w:r>
            <w:r>
              <w:rPr>
                <w:sz w:val="14"/>
              </w:rPr>
              <w:t>evaluating</w:t>
            </w:r>
            <w:r>
              <w:rPr>
                <w:spacing w:val="-10"/>
                <w:sz w:val="14"/>
              </w:rPr>
              <w:t xml:space="preserve"> </w:t>
            </w:r>
            <w:r>
              <w:rPr>
                <w:spacing w:val="-4"/>
                <w:sz w:val="14"/>
              </w:rPr>
              <w:t>solutions</w:t>
            </w:r>
            <w:r>
              <w:rPr>
                <w:spacing w:val="-21"/>
                <w:sz w:val="14"/>
              </w:rPr>
              <w:t xml:space="preserve"> </w:t>
            </w:r>
            <w:r>
              <w:rPr>
                <w:sz w:val="14"/>
              </w:rPr>
              <w:t>that</w:t>
            </w:r>
            <w:r>
              <w:rPr>
                <w:spacing w:val="-15"/>
                <w:sz w:val="14"/>
              </w:rPr>
              <w:t xml:space="preserve"> </w:t>
            </w:r>
            <w:r>
              <w:rPr>
                <w:sz w:val="14"/>
              </w:rPr>
              <w:t>could</w:t>
            </w:r>
            <w:r>
              <w:rPr>
                <w:spacing w:val="-15"/>
                <w:sz w:val="14"/>
              </w:rPr>
              <w:t xml:space="preserve"> </w:t>
            </w:r>
            <w:r>
              <w:rPr>
                <w:sz w:val="14"/>
              </w:rPr>
              <w:t>reduce</w:t>
            </w:r>
            <w:r>
              <w:rPr>
                <w:spacing w:val="-18"/>
                <w:sz w:val="14"/>
              </w:rPr>
              <w:t xml:space="preserve"> </w:t>
            </w:r>
            <w:r>
              <w:rPr>
                <w:sz w:val="14"/>
              </w:rPr>
              <w:t>that</w:t>
            </w:r>
            <w:r>
              <w:rPr>
                <w:spacing w:val="-15"/>
                <w:sz w:val="14"/>
              </w:rPr>
              <w:t xml:space="preserve"> </w:t>
            </w:r>
            <w:r>
              <w:rPr>
                <w:sz w:val="14"/>
              </w:rPr>
              <w:t>impact.</w:t>
            </w:r>
            <w:r>
              <w:rPr>
                <w:spacing w:val="-15"/>
                <w:sz w:val="14"/>
              </w:rPr>
              <w:t xml:space="preserve"> </w:t>
            </w:r>
            <w:r>
              <w:rPr>
                <w:sz w:val="14"/>
              </w:rPr>
              <w:t>Examples</w:t>
            </w:r>
            <w:r>
              <w:rPr>
                <w:spacing w:val="-12"/>
                <w:sz w:val="14"/>
              </w:rPr>
              <w:t xml:space="preserve"> </w:t>
            </w:r>
            <w:r>
              <w:rPr>
                <w:sz w:val="14"/>
              </w:rPr>
              <w:t>of</w:t>
            </w:r>
            <w:r>
              <w:rPr>
                <w:spacing w:val="-15"/>
                <w:sz w:val="14"/>
              </w:rPr>
              <w:t xml:space="preserve"> </w:t>
            </w:r>
            <w:r>
              <w:rPr>
                <w:spacing w:val="-4"/>
                <w:sz w:val="14"/>
              </w:rPr>
              <w:t>human</w:t>
            </w:r>
            <w:r>
              <w:rPr>
                <w:spacing w:val="-19"/>
                <w:sz w:val="14"/>
              </w:rPr>
              <w:t xml:space="preserve"> </w:t>
            </w:r>
            <w:r>
              <w:rPr>
                <w:sz w:val="14"/>
              </w:rPr>
              <w:t>impacts</w:t>
            </w:r>
            <w:r>
              <w:rPr>
                <w:spacing w:val="-12"/>
                <w:sz w:val="14"/>
              </w:rPr>
              <w:t xml:space="preserve"> </w:t>
            </w:r>
            <w:r>
              <w:rPr>
                <w:sz w:val="14"/>
              </w:rPr>
              <w:t>can</w:t>
            </w:r>
            <w:r>
              <w:rPr>
                <w:spacing w:val="-15"/>
                <w:sz w:val="14"/>
              </w:rPr>
              <w:t xml:space="preserve"> </w:t>
            </w:r>
            <w:r>
              <w:rPr>
                <w:sz w:val="14"/>
              </w:rPr>
              <w:t>include</w:t>
            </w:r>
            <w:r>
              <w:rPr>
                <w:spacing w:val="-15"/>
                <w:sz w:val="14"/>
              </w:rPr>
              <w:t xml:space="preserve"> </w:t>
            </w:r>
            <w:r>
              <w:rPr>
                <w:spacing w:val="-5"/>
                <w:sz w:val="14"/>
              </w:rPr>
              <w:t>water</w:t>
            </w:r>
            <w:r>
              <w:rPr>
                <w:spacing w:val="-23"/>
                <w:sz w:val="14"/>
              </w:rPr>
              <w:t xml:space="preserve"> </w:t>
            </w:r>
            <w:r>
              <w:rPr>
                <w:sz w:val="14"/>
              </w:rPr>
              <w:t>usage</w:t>
            </w:r>
            <w:r>
              <w:rPr>
                <w:spacing w:val="-14"/>
                <w:sz w:val="14"/>
              </w:rPr>
              <w:t xml:space="preserve"> </w:t>
            </w:r>
            <w:r>
              <w:rPr>
                <w:spacing w:val="-4"/>
                <w:sz w:val="14"/>
              </w:rPr>
              <w:t>(such</w:t>
            </w:r>
            <w:r>
              <w:rPr>
                <w:spacing w:val="-19"/>
                <w:sz w:val="14"/>
              </w:rPr>
              <w:t xml:space="preserve"> </w:t>
            </w:r>
            <w:r>
              <w:rPr>
                <w:sz w:val="14"/>
              </w:rPr>
              <w:t>as</w:t>
            </w:r>
            <w:r>
              <w:rPr>
                <w:spacing w:val="-12"/>
                <w:sz w:val="14"/>
              </w:rPr>
              <w:t xml:space="preserve"> </w:t>
            </w:r>
            <w:r>
              <w:rPr>
                <w:sz w:val="14"/>
              </w:rPr>
              <w:t>the</w:t>
            </w:r>
            <w:r>
              <w:rPr>
                <w:spacing w:val="-15"/>
                <w:sz w:val="14"/>
              </w:rPr>
              <w:t xml:space="preserve"> </w:t>
            </w:r>
            <w:r>
              <w:rPr>
                <w:spacing w:val="-5"/>
                <w:sz w:val="14"/>
              </w:rPr>
              <w:t>withdrawal</w:t>
            </w:r>
            <w:r>
              <w:rPr>
                <w:spacing w:val="-17"/>
                <w:sz w:val="14"/>
              </w:rPr>
              <w:t xml:space="preserve"> </w:t>
            </w:r>
            <w:r>
              <w:rPr>
                <w:sz w:val="14"/>
              </w:rPr>
              <w:t>of</w:t>
            </w:r>
            <w:r>
              <w:rPr>
                <w:spacing w:val="-11"/>
                <w:sz w:val="14"/>
              </w:rPr>
              <w:t xml:space="preserve"> </w:t>
            </w:r>
            <w:r>
              <w:rPr>
                <w:spacing w:val="-4"/>
                <w:sz w:val="14"/>
              </w:rPr>
              <w:t>water</w:t>
            </w:r>
            <w:r>
              <w:rPr>
                <w:spacing w:val="-23"/>
                <w:sz w:val="14"/>
              </w:rPr>
              <w:t xml:space="preserve"> </w:t>
            </w:r>
            <w:r>
              <w:rPr>
                <w:sz w:val="14"/>
              </w:rPr>
              <w:t>from streams</w:t>
            </w:r>
            <w:r>
              <w:rPr>
                <w:spacing w:val="-16"/>
                <w:sz w:val="14"/>
              </w:rPr>
              <w:t xml:space="preserve"> </w:t>
            </w:r>
            <w:r>
              <w:rPr>
                <w:sz w:val="14"/>
              </w:rPr>
              <w:t>and</w:t>
            </w:r>
            <w:r>
              <w:rPr>
                <w:spacing w:val="-9"/>
                <w:sz w:val="14"/>
              </w:rPr>
              <w:t xml:space="preserve"> </w:t>
            </w:r>
            <w:r>
              <w:rPr>
                <w:spacing w:val="-4"/>
                <w:sz w:val="14"/>
              </w:rPr>
              <w:t>aquifers</w:t>
            </w:r>
            <w:r>
              <w:rPr>
                <w:spacing w:val="-17"/>
                <w:sz w:val="14"/>
              </w:rPr>
              <w:t xml:space="preserve"> </w:t>
            </w:r>
            <w:r>
              <w:rPr>
                <w:sz w:val="14"/>
              </w:rPr>
              <w:t>or</w:t>
            </w:r>
            <w:r>
              <w:rPr>
                <w:spacing w:val="-18"/>
                <w:sz w:val="14"/>
              </w:rPr>
              <w:t xml:space="preserve"> </w:t>
            </w:r>
            <w:r>
              <w:rPr>
                <w:sz w:val="14"/>
              </w:rPr>
              <w:t>the</w:t>
            </w:r>
            <w:r>
              <w:rPr>
                <w:spacing w:val="-18"/>
                <w:sz w:val="14"/>
              </w:rPr>
              <w:t xml:space="preserve"> </w:t>
            </w:r>
            <w:r>
              <w:rPr>
                <w:sz w:val="14"/>
              </w:rPr>
              <w:t>construction</w:t>
            </w:r>
            <w:r>
              <w:rPr>
                <w:spacing w:val="-9"/>
                <w:sz w:val="14"/>
              </w:rPr>
              <w:t xml:space="preserve"> </w:t>
            </w:r>
            <w:r>
              <w:rPr>
                <w:sz w:val="14"/>
              </w:rPr>
              <w:t>of</w:t>
            </w:r>
            <w:r>
              <w:rPr>
                <w:spacing w:val="-20"/>
                <w:sz w:val="14"/>
              </w:rPr>
              <w:t xml:space="preserve"> </w:t>
            </w:r>
            <w:r>
              <w:rPr>
                <w:sz w:val="14"/>
              </w:rPr>
              <w:t>dams</w:t>
            </w:r>
            <w:r>
              <w:rPr>
                <w:spacing w:val="-16"/>
                <w:sz w:val="14"/>
              </w:rPr>
              <w:t xml:space="preserve"> </w:t>
            </w:r>
            <w:r>
              <w:rPr>
                <w:sz w:val="14"/>
              </w:rPr>
              <w:t>and</w:t>
            </w:r>
            <w:r>
              <w:rPr>
                <w:spacing w:val="-14"/>
                <w:sz w:val="14"/>
              </w:rPr>
              <w:t xml:space="preserve"> </w:t>
            </w:r>
            <w:r>
              <w:rPr>
                <w:sz w:val="14"/>
              </w:rPr>
              <w:t>levees),</w:t>
            </w:r>
            <w:r>
              <w:rPr>
                <w:spacing w:val="-15"/>
                <w:sz w:val="14"/>
              </w:rPr>
              <w:t xml:space="preserve"> </w:t>
            </w:r>
            <w:r>
              <w:rPr>
                <w:sz w:val="14"/>
              </w:rPr>
              <w:t>land</w:t>
            </w:r>
            <w:r>
              <w:rPr>
                <w:spacing w:val="-13"/>
                <w:sz w:val="14"/>
              </w:rPr>
              <w:t xml:space="preserve"> </w:t>
            </w:r>
            <w:r>
              <w:rPr>
                <w:sz w:val="14"/>
              </w:rPr>
              <w:t>usage</w:t>
            </w:r>
            <w:r>
              <w:rPr>
                <w:spacing w:val="-14"/>
                <w:sz w:val="14"/>
              </w:rPr>
              <w:t xml:space="preserve"> </w:t>
            </w:r>
            <w:r>
              <w:rPr>
                <w:sz w:val="14"/>
              </w:rPr>
              <w:t>(such</w:t>
            </w:r>
            <w:r>
              <w:rPr>
                <w:spacing w:val="-14"/>
                <w:sz w:val="14"/>
              </w:rPr>
              <w:t xml:space="preserve"> </w:t>
            </w:r>
            <w:r>
              <w:rPr>
                <w:sz w:val="14"/>
              </w:rPr>
              <w:t>as</w:t>
            </w:r>
            <w:r>
              <w:rPr>
                <w:spacing w:val="-16"/>
                <w:sz w:val="14"/>
              </w:rPr>
              <w:t xml:space="preserve"> </w:t>
            </w:r>
            <w:r>
              <w:rPr>
                <w:sz w:val="14"/>
              </w:rPr>
              <w:t>urban</w:t>
            </w:r>
            <w:r>
              <w:rPr>
                <w:spacing w:val="-13"/>
                <w:sz w:val="14"/>
              </w:rPr>
              <w:t xml:space="preserve"> </w:t>
            </w:r>
            <w:r>
              <w:rPr>
                <w:spacing w:val="-5"/>
                <w:sz w:val="14"/>
              </w:rPr>
              <w:t>development,</w:t>
            </w:r>
            <w:r>
              <w:rPr>
                <w:spacing w:val="-20"/>
                <w:sz w:val="14"/>
              </w:rPr>
              <w:t xml:space="preserve"> </w:t>
            </w:r>
            <w:r>
              <w:rPr>
                <w:spacing w:val="-5"/>
                <w:sz w:val="14"/>
              </w:rPr>
              <w:t>agriculture,</w:t>
            </w:r>
            <w:r>
              <w:rPr>
                <w:spacing w:val="-15"/>
                <w:sz w:val="14"/>
              </w:rPr>
              <w:t xml:space="preserve"> </w:t>
            </w:r>
            <w:r>
              <w:rPr>
                <w:sz w:val="14"/>
              </w:rPr>
              <w:t>or</w:t>
            </w:r>
            <w:r>
              <w:rPr>
                <w:spacing w:val="-18"/>
                <w:sz w:val="14"/>
              </w:rPr>
              <w:t xml:space="preserve"> </w:t>
            </w:r>
            <w:r>
              <w:rPr>
                <w:sz w:val="14"/>
              </w:rPr>
              <w:t>the</w:t>
            </w:r>
            <w:r>
              <w:rPr>
                <w:spacing w:val="-14"/>
                <w:sz w:val="14"/>
              </w:rPr>
              <w:t xml:space="preserve"> </w:t>
            </w:r>
            <w:r>
              <w:rPr>
                <w:spacing w:val="-3"/>
                <w:sz w:val="14"/>
              </w:rPr>
              <w:t>removal</w:t>
            </w:r>
            <w:r>
              <w:rPr>
                <w:spacing w:val="-22"/>
                <w:sz w:val="14"/>
              </w:rPr>
              <w:t xml:space="preserve"> </w:t>
            </w:r>
            <w:r>
              <w:rPr>
                <w:sz w:val="14"/>
              </w:rPr>
              <w:t>of</w:t>
            </w:r>
            <w:r>
              <w:rPr>
                <w:spacing w:val="-10"/>
                <w:sz w:val="14"/>
              </w:rPr>
              <w:t xml:space="preserve"> </w:t>
            </w:r>
            <w:r>
              <w:rPr>
                <w:sz w:val="14"/>
              </w:rPr>
              <w:t>wetlands),</w:t>
            </w:r>
            <w:r>
              <w:rPr>
                <w:spacing w:val="-10"/>
                <w:sz w:val="14"/>
              </w:rPr>
              <w:t xml:space="preserve"> </w:t>
            </w:r>
            <w:r>
              <w:rPr>
                <w:sz w:val="14"/>
              </w:rPr>
              <w:t>and</w:t>
            </w:r>
            <w:r>
              <w:rPr>
                <w:spacing w:val="-14"/>
                <w:sz w:val="14"/>
              </w:rPr>
              <w:t xml:space="preserve"> </w:t>
            </w:r>
            <w:r>
              <w:rPr>
                <w:sz w:val="14"/>
              </w:rPr>
              <w:t>pollution</w:t>
            </w:r>
            <w:r>
              <w:rPr>
                <w:spacing w:val="-13"/>
                <w:sz w:val="14"/>
              </w:rPr>
              <w:t xml:space="preserve"> </w:t>
            </w:r>
            <w:r>
              <w:rPr>
                <w:sz w:val="14"/>
              </w:rPr>
              <w:t>(such</w:t>
            </w:r>
            <w:r>
              <w:rPr>
                <w:spacing w:val="-14"/>
                <w:sz w:val="14"/>
              </w:rPr>
              <w:t xml:space="preserve"> </w:t>
            </w:r>
            <w:r>
              <w:rPr>
                <w:sz w:val="14"/>
              </w:rPr>
              <w:t>as</w:t>
            </w:r>
            <w:r>
              <w:rPr>
                <w:spacing w:val="-16"/>
                <w:sz w:val="14"/>
              </w:rPr>
              <w:t xml:space="preserve"> </w:t>
            </w:r>
            <w:r>
              <w:rPr>
                <w:sz w:val="14"/>
              </w:rPr>
              <w:t>of</w:t>
            </w:r>
          </w:p>
          <w:p w:rsidR="009B681C" w:rsidRDefault="00D00604">
            <w:pPr>
              <w:pStyle w:val="TableParagraph"/>
              <w:tabs>
                <w:tab w:val="left" w:pos="1305"/>
              </w:tabs>
              <w:spacing w:line="155" w:lineRule="exact"/>
              <w:ind w:left="45"/>
              <w:rPr>
                <w:sz w:val="14"/>
              </w:rPr>
            </w:pPr>
            <w:r>
              <w:rPr>
                <w:sz w:val="14"/>
              </w:rPr>
              <w:t>the</w:t>
            </w:r>
            <w:r>
              <w:rPr>
                <w:sz w:val="14"/>
              </w:rPr>
              <w:tab/>
              <w:t>air,</w:t>
            </w:r>
            <w:r>
              <w:rPr>
                <w:spacing w:val="-14"/>
                <w:sz w:val="14"/>
              </w:rPr>
              <w:t xml:space="preserve"> </w:t>
            </w:r>
            <w:r>
              <w:rPr>
                <w:sz w:val="14"/>
              </w:rPr>
              <w:t>water,</w:t>
            </w:r>
            <w:r>
              <w:rPr>
                <w:spacing w:val="-19"/>
                <w:sz w:val="14"/>
              </w:rPr>
              <w:t xml:space="preserve"> </w:t>
            </w:r>
            <w:r>
              <w:rPr>
                <w:sz w:val="14"/>
              </w:rPr>
              <w:t>or</w:t>
            </w:r>
            <w:r>
              <w:rPr>
                <w:spacing w:val="-27"/>
                <w:sz w:val="14"/>
              </w:rPr>
              <w:t xml:space="preserve"> </w:t>
            </w:r>
            <w:r>
              <w:rPr>
                <w:sz w:val="14"/>
              </w:rPr>
              <w:t>land).]</w:t>
            </w:r>
          </w:p>
          <w:p w:rsidR="009B681C" w:rsidRDefault="00D00604">
            <w:pPr>
              <w:pStyle w:val="TableParagraph"/>
              <w:tabs>
                <w:tab w:val="left" w:pos="1305"/>
              </w:tabs>
              <w:spacing w:before="1" w:line="242" w:lineRule="auto"/>
              <w:ind w:left="1305" w:right="195" w:hanging="1266"/>
              <w:rPr>
                <w:sz w:val="14"/>
              </w:rPr>
            </w:pPr>
            <w:r>
              <w:rPr>
                <w:b/>
                <w:spacing w:val="-4"/>
                <w:sz w:val="18"/>
              </w:rPr>
              <w:t>08-ESS3-4.</w:t>
            </w:r>
            <w:r>
              <w:rPr>
                <w:b/>
                <w:spacing w:val="-4"/>
                <w:sz w:val="18"/>
              </w:rPr>
              <w:tab/>
              <w:t xml:space="preserve">Construct </w:t>
            </w:r>
            <w:r>
              <w:rPr>
                <w:b/>
                <w:sz w:val="18"/>
              </w:rPr>
              <w:t xml:space="preserve">an argument supported by evidence for how increases in human population and </w:t>
            </w:r>
            <w:r>
              <w:rPr>
                <w:b/>
                <w:spacing w:val="-3"/>
                <w:sz w:val="18"/>
              </w:rPr>
              <w:t xml:space="preserve">per-capita </w:t>
            </w:r>
            <w:r>
              <w:rPr>
                <w:b/>
                <w:sz w:val="18"/>
              </w:rPr>
              <w:t>consumption of natural</w:t>
            </w:r>
            <w:r>
              <w:rPr>
                <w:b/>
                <w:spacing w:val="-33"/>
                <w:sz w:val="18"/>
              </w:rPr>
              <w:t xml:space="preserve"> </w:t>
            </w:r>
            <w:r>
              <w:rPr>
                <w:b/>
                <w:sz w:val="18"/>
              </w:rPr>
              <w:t>resources</w:t>
            </w:r>
            <w:r>
              <w:rPr>
                <w:b/>
                <w:spacing w:val="-27"/>
                <w:sz w:val="18"/>
              </w:rPr>
              <w:t xml:space="preserve"> </w:t>
            </w:r>
            <w:r>
              <w:rPr>
                <w:b/>
                <w:sz w:val="18"/>
              </w:rPr>
              <w:t>impact</w:t>
            </w:r>
            <w:r>
              <w:rPr>
                <w:b/>
                <w:spacing w:val="-28"/>
                <w:sz w:val="18"/>
              </w:rPr>
              <w:t xml:space="preserve"> </w:t>
            </w:r>
            <w:r>
              <w:rPr>
                <w:b/>
                <w:spacing w:val="-4"/>
                <w:sz w:val="18"/>
              </w:rPr>
              <w:t>Earth’s</w:t>
            </w:r>
            <w:r>
              <w:rPr>
                <w:b/>
                <w:spacing w:val="-33"/>
                <w:sz w:val="18"/>
              </w:rPr>
              <w:t xml:space="preserve"> </w:t>
            </w:r>
            <w:r>
              <w:rPr>
                <w:b/>
                <w:spacing w:val="-4"/>
                <w:sz w:val="18"/>
              </w:rPr>
              <w:t>systems.</w:t>
            </w:r>
            <w:r>
              <w:rPr>
                <w:b/>
                <w:spacing w:val="-33"/>
                <w:sz w:val="18"/>
              </w:rPr>
              <w:t xml:space="preserve"> </w:t>
            </w:r>
            <w:r>
              <w:rPr>
                <w:sz w:val="14"/>
              </w:rPr>
              <w:t>[Clarification</w:t>
            </w:r>
            <w:r>
              <w:rPr>
                <w:spacing w:val="-19"/>
                <w:sz w:val="14"/>
              </w:rPr>
              <w:t xml:space="preserve"> </w:t>
            </w:r>
            <w:r>
              <w:rPr>
                <w:sz w:val="14"/>
              </w:rPr>
              <w:t>Statement:</w:t>
            </w:r>
            <w:r>
              <w:rPr>
                <w:spacing w:val="-21"/>
                <w:sz w:val="14"/>
              </w:rPr>
              <w:t xml:space="preserve"> </w:t>
            </w:r>
            <w:r>
              <w:rPr>
                <w:sz w:val="14"/>
              </w:rPr>
              <w:t>Examples</w:t>
            </w:r>
            <w:r>
              <w:rPr>
                <w:spacing w:val="-22"/>
                <w:sz w:val="14"/>
              </w:rPr>
              <w:t xml:space="preserve"> </w:t>
            </w:r>
            <w:r>
              <w:rPr>
                <w:sz w:val="14"/>
              </w:rPr>
              <w:t>of</w:t>
            </w:r>
            <w:r>
              <w:rPr>
                <w:spacing w:val="-25"/>
                <w:sz w:val="14"/>
              </w:rPr>
              <w:t xml:space="preserve"> </w:t>
            </w:r>
            <w:r>
              <w:rPr>
                <w:sz w:val="14"/>
              </w:rPr>
              <w:t>evidence</w:t>
            </w:r>
            <w:r>
              <w:rPr>
                <w:spacing w:val="-24"/>
                <w:sz w:val="14"/>
              </w:rPr>
              <w:t xml:space="preserve"> </w:t>
            </w:r>
            <w:r>
              <w:rPr>
                <w:sz w:val="14"/>
              </w:rPr>
              <w:t>include</w:t>
            </w:r>
            <w:r>
              <w:rPr>
                <w:spacing w:val="-23"/>
                <w:sz w:val="14"/>
              </w:rPr>
              <w:t xml:space="preserve"> </w:t>
            </w:r>
            <w:r>
              <w:rPr>
                <w:sz w:val="14"/>
              </w:rPr>
              <w:t>grade-appropriate</w:t>
            </w:r>
            <w:r>
              <w:rPr>
                <w:spacing w:val="-23"/>
                <w:sz w:val="14"/>
              </w:rPr>
              <w:t xml:space="preserve"> </w:t>
            </w:r>
            <w:r>
              <w:rPr>
                <w:sz w:val="14"/>
              </w:rPr>
              <w:t>databases</w:t>
            </w:r>
            <w:r>
              <w:rPr>
                <w:spacing w:val="-17"/>
                <w:sz w:val="14"/>
              </w:rPr>
              <w:t xml:space="preserve"> </w:t>
            </w:r>
            <w:r>
              <w:rPr>
                <w:sz w:val="14"/>
              </w:rPr>
              <w:t>on</w:t>
            </w:r>
            <w:r>
              <w:rPr>
                <w:spacing w:val="-20"/>
                <w:sz w:val="14"/>
              </w:rPr>
              <w:t xml:space="preserve"> </w:t>
            </w:r>
            <w:r>
              <w:rPr>
                <w:spacing w:val="-4"/>
                <w:sz w:val="14"/>
              </w:rPr>
              <w:t>human</w:t>
            </w:r>
            <w:r>
              <w:rPr>
                <w:spacing w:val="-24"/>
                <w:sz w:val="14"/>
              </w:rPr>
              <w:t xml:space="preserve"> </w:t>
            </w:r>
            <w:r>
              <w:rPr>
                <w:sz w:val="14"/>
              </w:rPr>
              <w:t>populations</w:t>
            </w:r>
            <w:r>
              <w:rPr>
                <w:spacing w:val="-22"/>
                <w:sz w:val="14"/>
              </w:rPr>
              <w:t xml:space="preserve"> </w:t>
            </w:r>
            <w:r>
              <w:rPr>
                <w:sz w:val="14"/>
              </w:rPr>
              <w:t>and the</w:t>
            </w:r>
            <w:r>
              <w:rPr>
                <w:spacing w:val="-23"/>
                <w:sz w:val="14"/>
              </w:rPr>
              <w:t xml:space="preserve"> </w:t>
            </w:r>
            <w:r>
              <w:rPr>
                <w:spacing w:val="-4"/>
                <w:sz w:val="14"/>
              </w:rPr>
              <w:t>rates</w:t>
            </w:r>
            <w:r>
              <w:rPr>
                <w:spacing w:val="-20"/>
                <w:sz w:val="14"/>
              </w:rPr>
              <w:t xml:space="preserve"> </w:t>
            </w:r>
            <w:r>
              <w:rPr>
                <w:sz w:val="14"/>
              </w:rPr>
              <w:t>of</w:t>
            </w:r>
            <w:r>
              <w:rPr>
                <w:spacing w:val="-19"/>
                <w:sz w:val="14"/>
              </w:rPr>
              <w:t xml:space="preserve"> </w:t>
            </w:r>
            <w:r>
              <w:rPr>
                <w:sz w:val="14"/>
              </w:rPr>
              <w:t>consumption</w:t>
            </w:r>
            <w:r>
              <w:rPr>
                <w:spacing w:val="-17"/>
                <w:sz w:val="14"/>
              </w:rPr>
              <w:t xml:space="preserve"> </w:t>
            </w:r>
            <w:r>
              <w:rPr>
                <w:sz w:val="14"/>
              </w:rPr>
              <w:t>of</w:t>
            </w:r>
            <w:r>
              <w:rPr>
                <w:spacing w:val="-19"/>
                <w:sz w:val="14"/>
              </w:rPr>
              <w:t xml:space="preserve"> </w:t>
            </w:r>
            <w:r>
              <w:rPr>
                <w:sz w:val="14"/>
              </w:rPr>
              <w:t>food</w:t>
            </w:r>
            <w:r>
              <w:rPr>
                <w:spacing w:val="-14"/>
                <w:sz w:val="14"/>
              </w:rPr>
              <w:t xml:space="preserve"> </w:t>
            </w:r>
            <w:r>
              <w:rPr>
                <w:sz w:val="14"/>
              </w:rPr>
              <w:t>and</w:t>
            </w:r>
            <w:r>
              <w:rPr>
                <w:spacing w:val="-18"/>
                <w:sz w:val="14"/>
              </w:rPr>
              <w:t xml:space="preserve"> </w:t>
            </w:r>
            <w:r>
              <w:rPr>
                <w:sz w:val="14"/>
              </w:rPr>
              <w:t>natural</w:t>
            </w:r>
            <w:r>
              <w:rPr>
                <w:spacing w:val="-17"/>
                <w:sz w:val="14"/>
              </w:rPr>
              <w:t xml:space="preserve"> </w:t>
            </w:r>
            <w:r>
              <w:rPr>
                <w:spacing w:val="-4"/>
                <w:sz w:val="14"/>
              </w:rPr>
              <w:t>resources</w:t>
            </w:r>
            <w:r>
              <w:rPr>
                <w:spacing w:val="-25"/>
                <w:sz w:val="14"/>
              </w:rPr>
              <w:t xml:space="preserve"> </w:t>
            </w:r>
            <w:r>
              <w:rPr>
                <w:sz w:val="14"/>
              </w:rPr>
              <w:t>(such</w:t>
            </w:r>
            <w:r>
              <w:rPr>
                <w:spacing w:val="-18"/>
                <w:sz w:val="14"/>
              </w:rPr>
              <w:t xml:space="preserve"> </w:t>
            </w:r>
            <w:r>
              <w:rPr>
                <w:sz w:val="14"/>
              </w:rPr>
              <w:t>as</w:t>
            </w:r>
            <w:r>
              <w:rPr>
                <w:spacing w:val="-16"/>
                <w:sz w:val="14"/>
              </w:rPr>
              <w:t xml:space="preserve"> </w:t>
            </w:r>
            <w:r>
              <w:rPr>
                <w:sz w:val="14"/>
              </w:rPr>
              <w:t>freshwater,</w:t>
            </w:r>
            <w:r>
              <w:rPr>
                <w:spacing w:val="-14"/>
                <w:sz w:val="14"/>
              </w:rPr>
              <w:t xml:space="preserve"> </w:t>
            </w:r>
            <w:r>
              <w:rPr>
                <w:sz w:val="14"/>
              </w:rPr>
              <w:t>mineral,</w:t>
            </w:r>
            <w:r>
              <w:rPr>
                <w:spacing w:val="-15"/>
                <w:sz w:val="14"/>
              </w:rPr>
              <w:t xml:space="preserve"> </w:t>
            </w:r>
            <w:r>
              <w:rPr>
                <w:sz w:val="14"/>
              </w:rPr>
              <w:t>and</w:t>
            </w:r>
            <w:r>
              <w:rPr>
                <w:spacing w:val="-18"/>
                <w:sz w:val="14"/>
              </w:rPr>
              <w:t xml:space="preserve"> </w:t>
            </w:r>
            <w:r>
              <w:rPr>
                <w:sz w:val="14"/>
              </w:rPr>
              <w:t>energy).</w:t>
            </w:r>
            <w:r>
              <w:rPr>
                <w:spacing w:val="-19"/>
                <w:sz w:val="14"/>
              </w:rPr>
              <w:t xml:space="preserve"> </w:t>
            </w:r>
            <w:r>
              <w:rPr>
                <w:sz w:val="14"/>
              </w:rPr>
              <w:t>Examples</w:t>
            </w:r>
            <w:r>
              <w:rPr>
                <w:spacing w:val="-15"/>
                <w:sz w:val="14"/>
              </w:rPr>
              <w:t xml:space="preserve"> </w:t>
            </w:r>
            <w:r>
              <w:rPr>
                <w:sz w:val="14"/>
              </w:rPr>
              <w:t>of</w:t>
            </w:r>
            <w:r>
              <w:rPr>
                <w:spacing w:val="-24"/>
                <w:sz w:val="14"/>
              </w:rPr>
              <w:t xml:space="preserve"> </w:t>
            </w:r>
            <w:r>
              <w:rPr>
                <w:sz w:val="14"/>
              </w:rPr>
              <w:t>impacts</w:t>
            </w:r>
            <w:r>
              <w:rPr>
                <w:spacing w:val="-16"/>
                <w:sz w:val="14"/>
              </w:rPr>
              <w:t xml:space="preserve"> </w:t>
            </w:r>
            <w:r>
              <w:rPr>
                <w:sz w:val="14"/>
              </w:rPr>
              <w:t>can</w:t>
            </w:r>
            <w:r>
              <w:rPr>
                <w:spacing w:val="-18"/>
                <w:sz w:val="14"/>
              </w:rPr>
              <w:t xml:space="preserve"> </w:t>
            </w:r>
            <w:r>
              <w:rPr>
                <w:sz w:val="14"/>
              </w:rPr>
              <w:t>include</w:t>
            </w:r>
            <w:r>
              <w:rPr>
                <w:spacing w:val="-22"/>
                <w:sz w:val="14"/>
              </w:rPr>
              <w:t xml:space="preserve"> </w:t>
            </w:r>
            <w:r>
              <w:rPr>
                <w:sz w:val="14"/>
              </w:rPr>
              <w:t>changes</w:t>
            </w:r>
            <w:r>
              <w:rPr>
                <w:spacing w:val="-16"/>
                <w:sz w:val="14"/>
              </w:rPr>
              <w:t xml:space="preserve"> </w:t>
            </w:r>
            <w:r>
              <w:rPr>
                <w:sz w:val="14"/>
              </w:rPr>
              <w:t>to</w:t>
            </w:r>
            <w:r>
              <w:rPr>
                <w:spacing w:val="-23"/>
                <w:sz w:val="14"/>
              </w:rPr>
              <w:t xml:space="preserve"> </w:t>
            </w:r>
            <w:r>
              <w:rPr>
                <w:sz w:val="14"/>
              </w:rPr>
              <w:t>the</w:t>
            </w:r>
            <w:r>
              <w:rPr>
                <w:spacing w:val="-23"/>
                <w:sz w:val="14"/>
              </w:rPr>
              <w:t xml:space="preserve"> </w:t>
            </w:r>
            <w:r>
              <w:rPr>
                <w:sz w:val="14"/>
              </w:rPr>
              <w:t>appearance,</w:t>
            </w:r>
          </w:p>
          <w:p w:rsidR="009B681C" w:rsidRDefault="00D00604">
            <w:pPr>
              <w:pStyle w:val="TableParagraph"/>
              <w:tabs>
                <w:tab w:val="left" w:pos="1305"/>
              </w:tabs>
              <w:spacing w:before="2"/>
              <w:ind w:left="1305" w:right="195" w:hanging="1266"/>
              <w:rPr>
                <w:sz w:val="14"/>
              </w:rPr>
            </w:pPr>
            <w:r>
              <w:rPr>
                <w:spacing w:val="-4"/>
                <w:sz w:val="14"/>
              </w:rPr>
              <w:t>composition,</w:t>
            </w:r>
            <w:r>
              <w:rPr>
                <w:spacing w:val="-4"/>
                <w:sz w:val="14"/>
              </w:rPr>
              <w:tab/>
            </w:r>
            <w:r>
              <w:rPr>
                <w:sz w:val="14"/>
              </w:rPr>
              <w:t>and</w:t>
            </w:r>
            <w:r>
              <w:rPr>
                <w:spacing w:val="-15"/>
                <w:sz w:val="14"/>
              </w:rPr>
              <w:t xml:space="preserve"> </w:t>
            </w:r>
            <w:r>
              <w:rPr>
                <w:sz w:val="14"/>
              </w:rPr>
              <w:t>structure</w:t>
            </w:r>
            <w:r>
              <w:rPr>
                <w:spacing w:val="-24"/>
                <w:sz w:val="14"/>
              </w:rPr>
              <w:t xml:space="preserve"> </w:t>
            </w:r>
            <w:r>
              <w:rPr>
                <w:sz w:val="14"/>
              </w:rPr>
              <w:t>of</w:t>
            </w:r>
            <w:r>
              <w:rPr>
                <w:spacing w:val="-25"/>
                <w:sz w:val="14"/>
              </w:rPr>
              <w:t xml:space="preserve"> </w:t>
            </w:r>
            <w:r>
              <w:rPr>
                <w:sz w:val="14"/>
              </w:rPr>
              <w:t>Earth’s</w:t>
            </w:r>
            <w:r>
              <w:rPr>
                <w:spacing w:val="-16"/>
                <w:sz w:val="14"/>
              </w:rPr>
              <w:t xml:space="preserve"> </w:t>
            </w:r>
            <w:r>
              <w:rPr>
                <w:sz w:val="14"/>
              </w:rPr>
              <w:t>systems</w:t>
            </w:r>
            <w:r>
              <w:rPr>
                <w:spacing w:val="-15"/>
                <w:sz w:val="14"/>
              </w:rPr>
              <w:t xml:space="preserve"> </w:t>
            </w:r>
            <w:r>
              <w:rPr>
                <w:sz w:val="14"/>
              </w:rPr>
              <w:t>as</w:t>
            </w:r>
            <w:r>
              <w:rPr>
                <w:spacing w:val="-12"/>
                <w:sz w:val="14"/>
              </w:rPr>
              <w:t xml:space="preserve"> </w:t>
            </w:r>
            <w:r>
              <w:rPr>
                <w:spacing w:val="-5"/>
                <w:sz w:val="14"/>
              </w:rPr>
              <w:t>well</w:t>
            </w:r>
            <w:r>
              <w:rPr>
                <w:spacing w:val="-23"/>
                <w:sz w:val="14"/>
              </w:rPr>
              <w:t xml:space="preserve"> </w:t>
            </w:r>
            <w:r>
              <w:rPr>
                <w:sz w:val="14"/>
              </w:rPr>
              <w:t>as</w:t>
            </w:r>
            <w:r>
              <w:rPr>
                <w:spacing w:val="-16"/>
                <w:sz w:val="14"/>
              </w:rPr>
              <w:t xml:space="preserve"> </w:t>
            </w:r>
            <w:r>
              <w:rPr>
                <w:sz w:val="14"/>
              </w:rPr>
              <w:t>the</w:t>
            </w:r>
            <w:r>
              <w:rPr>
                <w:spacing w:val="-19"/>
                <w:sz w:val="14"/>
              </w:rPr>
              <w:t xml:space="preserve"> </w:t>
            </w:r>
            <w:r>
              <w:rPr>
                <w:sz w:val="14"/>
              </w:rPr>
              <w:t>rates</w:t>
            </w:r>
            <w:r>
              <w:rPr>
                <w:spacing w:val="-16"/>
                <w:sz w:val="14"/>
              </w:rPr>
              <w:t xml:space="preserve"> </w:t>
            </w:r>
            <w:r>
              <w:rPr>
                <w:sz w:val="14"/>
              </w:rPr>
              <w:t>at</w:t>
            </w:r>
            <w:r>
              <w:rPr>
                <w:spacing w:val="-11"/>
                <w:sz w:val="14"/>
              </w:rPr>
              <w:t xml:space="preserve"> </w:t>
            </w:r>
            <w:r>
              <w:rPr>
                <w:sz w:val="14"/>
              </w:rPr>
              <w:t>which</w:t>
            </w:r>
            <w:r>
              <w:rPr>
                <w:spacing w:val="-19"/>
                <w:sz w:val="14"/>
              </w:rPr>
              <w:t xml:space="preserve"> </w:t>
            </w:r>
            <w:r>
              <w:rPr>
                <w:sz w:val="14"/>
              </w:rPr>
              <w:t>they</w:t>
            </w:r>
            <w:r>
              <w:rPr>
                <w:spacing w:val="-26"/>
                <w:sz w:val="14"/>
              </w:rPr>
              <w:t xml:space="preserve"> </w:t>
            </w:r>
            <w:r>
              <w:rPr>
                <w:sz w:val="14"/>
              </w:rPr>
              <w:t>change.</w:t>
            </w:r>
            <w:r>
              <w:rPr>
                <w:spacing w:val="-19"/>
                <w:sz w:val="14"/>
              </w:rPr>
              <w:t xml:space="preserve"> </w:t>
            </w:r>
            <w:r>
              <w:rPr>
                <w:sz w:val="14"/>
              </w:rPr>
              <w:t>The</w:t>
            </w:r>
            <w:r>
              <w:rPr>
                <w:spacing w:val="-24"/>
                <w:sz w:val="14"/>
              </w:rPr>
              <w:t xml:space="preserve"> </w:t>
            </w:r>
            <w:r>
              <w:rPr>
                <w:sz w:val="14"/>
              </w:rPr>
              <w:t>consequences</w:t>
            </w:r>
            <w:r>
              <w:rPr>
                <w:spacing w:val="-15"/>
                <w:sz w:val="14"/>
              </w:rPr>
              <w:t xml:space="preserve"> </w:t>
            </w:r>
            <w:r>
              <w:rPr>
                <w:sz w:val="14"/>
              </w:rPr>
              <w:t>of</w:t>
            </w:r>
            <w:r>
              <w:rPr>
                <w:spacing w:val="-25"/>
                <w:sz w:val="14"/>
              </w:rPr>
              <w:t xml:space="preserve"> </w:t>
            </w:r>
            <w:r>
              <w:rPr>
                <w:sz w:val="14"/>
              </w:rPr>
              <w:t>increases</w:t>
            </w:r>
            <w:r>
              <w:rPr>
                <w:spacing w:val="-21"/>
                <w:sz w:val="14"/>
              </w:rPr>
              <w:t xml:space="preserve"> </w:t>
            </w:r>
            <w:r>
              <w:rPr>
                <w:sz w:val="14"/>
              </w:rPr>
              <w:t>in</w:t>
            </w:r>
            <w:r>
              <w:rPr>
                <w:spacing w:val="-15"/>
                <w:sz w:val="14"/>
              </w:rPr>
              <w:t xml:space="preserve"> </w:t>
            </w:r>
            <w:r>
              <w:rPr>
                <w:spacing w:val="-4"/>
                <w:sz w:val="14"/>
              </w:rPr>
              <w:t>human</w:t>
            </w:r>
            <w:r>
              <w:rPr>
                <w:spacing w:val="-24"/>
                <w:sz w:val="14"/>
              </w:rPr>
              <w:t xml:space="preserve"> </w:t>
            </w:r>
            <w:r>
              <w:rPr>
                <w:sz w:val="14"/>
              </w:rPr>
              <w:t>populations</w:t>
            </w:r>
            <w:r>
              <w:rPr>
                <w:spacing w:val="-15"/>
                <w:sz w:val="14"/>
              </w:rPr>
              <w:t xml:space="preserve"> </w:t>
            </w:r>
            <w:r>
              <w:rPr>
                <w:sz w:val="14"/>
              </w:rPr>
              <w:t>and</w:t>
            </w:r>
            <w:r>
              <w:rPr>
                <w:spacing w:val="-19"/>
                <w:sz w:val="14"/>
              </w:rPr>
              <w:t xml:space="preserve"> </w:t>
            </w:r>
            <w:r>
              <w:rPr>
                <w:sz w:val="14"/>
              </w:rPr>
              <w:t>consumption</w:t>
            </w:r>
            <w:r>
              <w:rPr>
                <w:spacing w:val="-14"/>
                <w:sz w:val="14"/>
              </w:rPr>
              <w:t xml:space="preserve"> </w:t>
            </w:r>
            <w:r>
              <w:rPr>
                <w:sz w:val="14"/>
              </w:rPr>
              <w:t>of</w:t>
            </w:r>
            <w:r>
              <w:rPr>
                <w:spacing w:val="-20"/>
                <w:sz w:val="14"/>
              </w:rPr>
              <w:t xml:space="preserve"> </w:t>
            </w:r>
            <w:r>
              <w:rPr>
                <w:sz w:val="14"/>
              </w:rPr>
              <w:t>natural</w:t>
            </w:r>
            <w:r>
              <w:rPr>
                <w:spacing w:val="-17"/>
                <w:sz w:val="14"/>
              </w:rPr>
              <w:t xml:space="preserve"> </w:t>
            </w:r>
            <w:r>
              <w:rPr>
                <w:spacing w:val="-4"/>
                <w:sz w:val="14"/>
              </w:rPr>
              <w:t>resources</w:t>
            </w:r>
            <w:r>
              <w:rPr>
                <w:spacing w:val="-21"/>
                <w:sz w:val="14"/>
              </w:rPr>
              <w:t xml:space="preserve"> </w:t>
            </w:r>
            <w:r>
              <w:rPr>
                <w:sz w:val="14"/>
              </w:rPr>
              <w:t xml:space="preserve">are </w:t>
            </w:r>
            <w:r>
              <w:rPr>
                <w:spacing w:val="-5"/>
                <w:sz w:val="14"/>
              </w:rPr>
              <w:t>described</w:t>
            </w:r>
            <w:r>
              <w:rPr>
                <w:spacing w:val="-18"/>
                <w:sz w:val="14"/>
              </w:rPr>
              <w:t xml:space="preserve"> </w:t>
            </w:r>
            <w:r>
              <w:rPr>
                <w:spacing w:val="2"/>
                <w:sz w:val="14"/>
              </w:rPr>
              <w:t>by</w:t>
            </w:r>
            <w:r>
              <w:rPr>
                <w:spacing w:val="-20"/>
                <w:sz w:val="14"/>
              </w:rPr>
              <w:t xml:space="preserve"> </w:t>
            </w:r>
            <w:r>
              <w:rPr>
                <w:sz w:val="14"/>
              </w:rPr>
              <w:t>science,</w:t>
            </w:r>
            <w:r>
              <w:rPr>
                <w:spacing w:val="-9"/>
                <w:sz w:val="14"/>
              </w:rPr>
              <w:t xml:space="preserve"> </w:t>
            </w:r>
            <w:r>
              <w:rPr>
                <w:sz w:val="14"/>
              </w:rPr>
              <w:t>but</w:t>
            </w:r>
            <w:r>
              <w:rPr>
                <w:spacing w:val="-9"/>
                <w:sz w:val="14"/>
              </w:rPr>
              <w:t xml:space="preserve"> </w:t>
            </w:r>
            <w:r>
              <w:rPr>
                <w:sz w:val="14"/>
              </w:rPr>
              <w:t>science</w:t>
            </w:r>
            <w:r>
              <w:rPr>
                <w:spacing w:val="-13"/>
                <w:sz w:val="14"/>
              </w:rPr>
              <w:t xml:space="preserve"> </w:t>
            </w:r>
            <w:r>
              <w:rPr>
                <w:spacing w:val="-4"/>
                <w:sz w:val="14"/>
              </w:rPr>
              <w:t>does</w:t>
            </w:r>
            <w:r>
              <w:rPr>
                <w:spacing w:val="-15"/>
                <w:sz w:val="14"/>
              </w:rPr>
              <w:t xml:space="preserve"> </w:t>
            </w:r>
            <w:r>
              <w:rPr>
                <w:sz w:val="14"/>
              </w:rPr>
              <w:t>not</w:t>
            </w:r>
            <w:r>
              <w:rPr>
                <w:spacing w:val="-14"/>
                <w:sz w:val="14"/>
              </w:rPr>
              <w:t xml:space="preserve"> </w:t>
            </w:r>
            <w:r>
              <w:rPr>
                <w:sz w:val="14"/>
              </w:rPr>
              <w:t>make</w:t>
            </w:r>
            <w:r>
              <w:rPr>
                <w:spacing w:val="-18"/>
                <w:sz w:val="14"/>
              </w:rPr>
              <w:t xml:space="preserve"> </w:t>
            </w:r>
            <w:r>
              <w:rPr>
                <w:sz w:val="14"/>
              </w:rPr>
              <w:t>the</w:t>
            </w:r>
            <w:r>
              <w:rPr>
                <w:spacing w:val="-18"/>
                <w:sz w:val="14"/>
              </w:rPr>
              <w:t xml:space="preserve"> </w:t>
            </w:r>
            <w:r>
              <w:rPr>
                <w:spacing w:val="-4"/>
                <w:sz w:val="14"/>
              </w:rPr>
              <w:t>decisions</w:t>
            </w:r>
            <w:r>
              <w:rPr>
                <w:spacing w:val="-20"/>
                <w:sz w:val="14"/>
              </w:rPr>
              <w:t xml:space="preserve"> </w:t>
            </w:r>
            <w:r>
              <w:rPr>
                <w:sz w:val="14"/>
              </w:rPr>
              <w:t>for</w:t>
            </w:r>
            <w:r>
              <w:rPr>
                <w:spacing w:val="-12"/>
                <w:sz w:val="14"/>
              </w:rPr>
              <w:t xml:space="preserve"> </w:t>
            </w:r>
            <w:r>
              <w:rPr>
                <w:sz w:val="14"/>
              </w:rPr>
              <w:t>the</w:t>
            </w:r>
            <w:r>
              <w:rPr>
                <w:spacing w:val="-17"/>
                <w:sz w:val="14"/>
              </w:rPr>
              <w:t xml:space="preserve"> </w:t>
            </w:r>
            <w:r>
              <w:rPr>
                <w:sz w:val="14"/>
              </w:rPr>
              <w:t>actions</w:t>
            </w:r>
            <w:r>
              <w:rPr>
                <w:spacing w:val="-15"/>
                <w:sz w:val="14"/>
              </w:rPr>
              <w:t xml:space="preserve"> </w:t>
            </w:r>
            <w:r>
              <w:rPr>
                <w:sz w:val="14"/>
              </w:rPr>
              <w:t>society</w:t>
            </w:r>
            <w:r>
              <w:rPr>
                <w:spacing w:val="-20"/>
                <w:sz w:val="14"/>
              </w:rPr>
              <w:t xml:space="preserve"> </w:t>
            </w:r>
            <w:r>
              <w:rPr>
                <w:sz w:val="14"/>
              </w:rPr>
              <w:t>takes.]</w:t>
            </w:r>
          </w:p>
        </w:tc>
      </w:tr>
      <w:tr w:rsidR="009B681C">
        <w:trPr>
          <w:trHeight w:val="240"/>
        </w:trPr>
        <w:tc>
          <w:tcPr>
            <w:tcW w:w="11660" w:type="dxa"/>
            <w:gridSpan w:val="3"/>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00"/>
        </w:trPr>
        <w:tc>
          <w:tcPr>
            <w:tcW w:w="3882" w:type="dxa"/>
            <w:shd w:val="clear" w:color="auto" w:fill="006DC0"/>
          </w:tcPr>
          <w:p w:rsidR="009B681C" w:rsidRDefault="00D00604">
            <w:pPr>
              <w:pStyle w:val="TableParagraph"/>
              <w:spacing w:before="36"/>
              <w:ind w:left="445"/>
              <w:rPr>
                <w:b/>
                <w:sz w:val="18"/>
              </w:rPr>
            </w:pPr>
            <w:r>
              <w:rPr>
                <w:b/>
                <w:color w:val="FFFFFF"/>
                <w:sz w:val="18"/>
              </w:rPr>
              <w:t>Science and Engineering Practices</w:t>
            </w:r>
          </w:p>
        </w:tc>
        <w:tc>
          <w:tcPr>
            <w:tcW w:w="4112" w:type="dxa"/>
            <w:shd w:val="clear" w:color="auto" w:fill="FFC000"/>
          </w:tcPr>
          <w:p w:rsidR="009B681C" w:rsidRDefault="00D00604">
            <w:pPr>
              <w:pStyle w:val="TableParagraph"/>
              <w:spacing w:before="36"/>
              <w:ind w:left="1055"/>
              <w:rPr>
                <w:b/>
                <w:sz w:val="18"/>
              </w:rPr>
            </w:pPr>
            <w:r>
              <w:rPr>
                <w:b/>
                <w:color w:val="FFFFFF"/>
                <w:sz w:val="18"/>
              </w:rPr>
              <w:t>Disciplinary Core Ideas</w:t>
            </w:r>
          </w:p>
        </w:tc>
        <w:tc>
          <w:tcPr>
            <w:tcW w:w="3666" w:type="dxa"/>
            <w:shd w:val="clear" w:color="auto" w:fill="92D050"/>
          </w:tcPr>
          <w:p w:rsidR="009B681C" w:rsidRDefault="00D00604">
            <w:pPr>
              <w:pStyle w:val="TableParagraph"/>
              <w:spacing w:before="36"/>
              <w:ind w:left="839"/>
              <w:rPr>
                <w:b/>
                <w:sz w:val="18"/>
              </w:rPr>
            </w:pPr>
            <w:r>
              <w:rPr>
                <w:b/>
                <w:color w:val="FFFFFF"/>
                <w:sz w:val="18"/>
              </w:rPr>
              <w:t>Crosscutting Concepts</w:t>
            </w:r>
          </w:p>
        </w:tc>
      </w:tr>
      <w:tr w:rsidR="009B681C">
        <w:trPr>
          <w:trHeight w:val="5561"/>
        </w:trPr>
        <w:tc>
          <w:tcPr>
            <w:tcW w:w="3882" w:type="dxa"/>
          </w:tcPr>
          <w:p w:rsidR="009B681C" w:rsidRDefault="00D00604">
            <w:pPr>
              <w:pStyle w:val="TableParagraph"/>
              <w:spacing w:before="33"/>
              <w:ind w:left="45"/>
              <w:rPr>
                <w:b/>
                <w:sz w:val="14"/>
              </w:rPr>
            </w:pPr>
            <w:r>
              <w:rPr>
                <w:b/>
                <w:sz w:val="14"/>
              </w:rPr>
              <w:t>Analyzing and Interpreting Data</w:t>
            </w:r>
          </w:p>
          <w:p w:rsidR="009B681C" w:rsidRDefault="00D00604">
            <w:pPr>
              <w:pStyle w:val="TableParagraph"/>
              <w:spacing w:before="4"/>
              <w:ind w:left="45" w:right="5"/>
              <w:rPr>
                <w:sz w:val="14"/>
              </w:rPr>
            </w:pPr>
            <w:r>
              <w:rPr>
                <w:spacing w:val="-4"/>
                <w:sz w:val="14"/>
              </w:rPr>
              <w:t xml:space="preserve">Analyzing </w:t>
            </w:r>
            <w:r>
              <w:rPr>
                <w:sz w:val="14"/>
              </w:rPr>
              <w:t xml:space="preserve">data in 6–8 builds on K–5 experiences and </w:t>
            </w:r>
            <w:r>
              <w:rPr>
                <w:spacing w:val="-4"/>
                <w:sz w:val="14"/>
              </w:rPr>
              <w:t xml:space="preserve">progresses </w:t>
            </w:r>
            <w:r>
              <w:rPr>
                <w:sz w:val="14"/>
              </w:rPr>
              <w:t xml:space="preserve">to extending quantitative </w:t>
            </w:r>
            <w:r>
              <w:rPr>
                <w:spacing w:val="-4"/>
                <w:sz w:val="14"/>
              </w:rPr>
              <w:t xml:space="preserve">analysis </w:t>
            </w:r>
            <w:r>
              <w:rPr>
                <w:spacing w:val="1"/>
                <w:sz w:val="14"/>
              </w:rPr>
              <w:t xml:space="preserve">to </w:t>
            </w:r>
            <w:r>
              <w:rPr>
                <w:sz w:val="14"/>
              </w:rPr>
              <w:t xml:space="preserve">investigations, </w:t>
            </w:r>
            <w:r>
              <w:rPr>
                <w:spacing w:val="-5"/>
                <w:sz w:val="14"/>
              </w:rPr>
              <w:t xml:space="preserve">distinguishing </w:t>
            </w:r>
            <w:r>
              <w:rPr>
                <w:sz w:val="14"/>
              </w:rPr>
              <w:t xml:space="preserve">between correlation and </w:t>
            </w:r>
            <w:r>
              <w:rPr>
                <w:spacing w:val="-4"/>
                <w:sz w:val="14"/>
              </w:rPr>
              <w:t xml:space="preserve">causation, </w:t>
            </w:r>
            <w:r>
              <w:rPr>
                <w:sz w:val="14"/>
              </w:rPr>
              <w:t xml:space="preserve">and basic </w:t>
            </w:r>
            <w:r>
              <w:rPr>
                <w:spacing w:val="-4"/>
                <w:sz w:val="14"/>
              </w:rPr>
              <w:t xml:space="preserve">statistical </w:t>
            </w:r>
            <w:r>
              <w:rPr>
                <w:sz w:val="14"/>
              </w:rPr>
              <w:t>techniques of data and error analysis.</w:t>
            </w:r>
          </w:p>
          <w:p w:rsidR="009B681C" w:rsidRDefault="00D00604">
            <w:pPr>
              <w:pStyle w:val="TableParagraph"/>
              <w:spacing w:before="1"/>
              <w:ind w:left="45" w:right="390"/>
              <w:rPr>
                <w:sz w:val="14"/>
              </w:rPr>
            </w:pPr>
            <w:r>
              <w:rPr>
                <w:sz w:val="14"/>
              </w:rPr>
              <w:t>Analyze and interpret data to determine similarities and differences in findings. (08-ESS3-2)</w:t>
            </w:r>
          </w:p>
          <w:p w:rsidR="009B681C" w:rsidRDefault="009B681C">
            <w:pPr>
              <w:pStyle w:val="TableParagraph"/>
              <w:spacing w:before="9"/>
              <w:rPr>
                <w:b/>
                <w:sz w:val="13"/>
              </w:rPr>
            </w:pPr>
          </w:p>
          <w:p w:rsidR="009B681C" w:rsidRDefault="00D00604">
            <w:pPr>
              <w:pStyle w:val="TableParagraph"/>
              <w:ind w:left="45" w:right="94"/>
              <w:rPr>
                <w:sz w:val="14"/>
              </w:rPr>
            </w:pPr>
            <w:r>
              <w:rPr>
                <w:b/>
                <w:spacing w:val="-5"/>
                <w:sz w:val="14"/>
              </w:rPr>
              <w:t xml:space="preserve">Constructing </w:t>
            </w:r>
            <w:r>
              <w:rPr>
                <w:b/>
                <w:sz w:val="14"/>
              </w:rPr>
              <w:t xml:space="preserve">Explanations and Designing Solutions </w:t>
            </w:r>
            <w:r>
              <w:rPr>
                <w:spacing w:val="-5"/>
                <w:sz w:val="14"/>
              </w:rPr>
              <w:t xml:space="preserve">Constructing explanations </w:t>
            </w:r>
            <w:r>
              <w:rPr>
                <w:sz w:val="14"/>
              </w:rPr>
              <w:t xml:space="preserve">and </w:t>
            </w:r>
            <w:r>
              <w:rPr>
                <w:spacing w:val="-5"/>
                <w:sz w:val="14"/>
              </w:rPr>
              <w:t xml:space="preserve">designing </w:t>
            </w:r>
            <w:r>
              <w:rPr>
                <w:sz w:val="14"/>
              </w:rPr>
              <w:t xml:space="preserve">solutions in 6–8 </w:t>
            </w:r>
            <w:r>
              <w:rPr>
                <w:spacing w:val="-4"/>
                <w:sz w:val="14"/>
              </w:rPr>
              <w:t xml:space="preserve">builds </w:t>
            </w:r>
            <w:r>
              <w:rPr>
                <w:sz w:val="14"/>
              </w:rPr>
              <w:t xml:space="preserve">on K–5 </w:t>
            </w:r>
            <w:r>
              <w:rPr>
                <w:spacing w:val="-4"/>
                <w:sz w:val="14"/>
              </w:rPr>
              <w:t xml:space="preserve">experiences </w:t>
            </w:r>
            <w:r>
              <w:rPr>
                <w:sz w:val="14"/>
              </w:rPr>
              <w:t xml:space="preserve">and </w:t>
            </w:r>
            <w:r>
              <w:rPr>
                <w:spacing w:val="-5"/>
                <w:sz w:val="14"/>
              </w:rPr>
              <w:t xml:space="preserve">progresses </w:t>
            </w:r>
            <w:r>
              <w:rPr>
                <w:sz w:val="14"/>
              </w:rPr>
              <w:t xml:space="preserve">to include constructing </w:t>
            </w:r>
            <w:r>
              <w:rPr>
                <w:spacing w:val="-5"/>
                <w:sz w:val="14"/>
              </w:rPr>
              <w:t xml:space="preserve">explanations </w:t>
            </w:r>
            <w:r>
              <w:rPr>
                <w:sz w:val="14"/>
              </w:rPr>
              <w:t xml:space="preserve">and </w:t>
            </w:r>
            <w:r>
              <w:rPr>
                <w:spacing w:val="-5"/>
                <w:sz w:val="14"/>
              </w:rPr>
              <w:t xml:space="preserve">designing </w:t>
            </w:r>
            <w:r>
              <w:rPr>
                <w:sz w:val="14"/>
              </w:rPr>
              <w:t xml:space="preserve">solutions supported </w:t>
            </w:r>
            <w:r w:rsidR="0050040B">
              <w:rPr>
                <w:sz w:val="14"/>
              </w:rPr>
              <w:t>by multiple</w:t>
            </w:r>
            <w:r>
              <w:rPr>
                <w:spacing w:val="-25"/>
                <w:sz w:val="14"/>
              </w:rPr>
              <w:t xml:space="preserve"> </w:t>
            </w:r>
            <w:r>
              <w:rPr>
                <w:sz w:val="14"/>
              </w:rPr>
              <w:t>sources</w:t>
            </w:r>
            <w:r>
              <w:rPr>
                <w:spacing w:val="-19"/>
                <w:sz w:val="14"/>
              </w:rPr>
              <w:t xml:space="preserve"> </w:t>
            </w:r>
            <w:r>
              <w:rPr>
                <w:sz w:val="14"/>
              </w:rPr>
              <w:t>of</w:t>
            </w:r>
            <w:r>
              <w:rPr>
                <w:spacing w:val="-23"/>
                <w:sz w:val="14"/>
              </w:rPr>
              <w:t xml:space="preserve"> </w:t>
            </w:r>
            <w:r>
              <w:rPr>
                <w:sz w:val="14"/>
              </w:rPr>
              <w:t>evidence</w:t>
            </w:r>
            <w:r>
              <w:rPr>
                <w:spacing w:val="-25"/>
                <w:sz w:val="14"/>
              </w:rPr>
              <w:t xml:space="preserve"> </w:t>
            </w:r>
            <w:r>
              <w:rPr>
                <w:sz w:val="14"/>
              </w:rPr>
              <w:t>consistent</w:t>
            </w:r>
            <w:r>
              <w:rPr>
                <w:spacing w:val="-14"/>
                <w:sz w:val="14"/>
              </w:rPr>
              <w:t xml:space="preserve"> </w:t>
            </w:r>
            <w:r>
              <w:rPr>
                <w:spacing w:val="-3"/>
                <w:sz w:val="14"/>
              </w:rPr>
              <w:t>with</w:t>
            </w:r>
            <w:r>
              <w:rPr>
                <w:spacing w:val="-22"/>
                <w:sz w:val="14"/>
              </w:rPr>
              <w:t xml:space="preserve"> </w:t>
            </w:r>
            <w:r>
              <w:rPr>
                <w:sz w:val="14"/>
              </w:rPr>
              <w:t>scientific</w:t>
            </w:r>
            <w:r>
              <w:rPr>
                <w:spacing w:val="-19"/>
                <w:sz w:val="14"/>
              </w:rPr>
              <w:t xml:space="preserve"> </w:t>
            </w:r>
            <w:r>
              <w:rPr>
                <w:sz w:val="14"/>
              </w:rPr>
              <w:t xml:space="preserve">ideas, </w:t>
            </w:r>
            <w:r>
              <w:rPr>
                <w:spacing w:val="-5"/>
                <w:sz w:val="14"/>
              </w:rPr>
              <w:t>principles,</w:t>
            </w:r>
            <w:r>
              <w:rPr>
                <w:spacing w:val="-3"/>
                <w:sz w:val="14"/>
              </w:rPr>
              <w:t xml:space="preserve"> </w:t>
            </w:r>
            <w:r w:rsidR="0050040B">
              <w:rPr>
                <w:sz w:val="14"/>
              </w:rPr>
              <w:t>and theories</w:t>
            </w:r>
            <w:r>
              <w:rPr>
                <w:sz w:val="14"/>
              </w:rPr>
              <w:t>.</w:t>
            </w:r>
          </w:p>
          <w:p w:rsidR="009B681C" w:rsidRDefault="00D00604">
            <w:pPr>
              <w:pStyle w:val="TableParagraph"/>
              <w:ind w:left="45" w:right="196"/>
              <w:rPr>
                <w:sz w:val="14"/>
              </w:rPr>
            </w:pPr>
            <w:r>
              <w:rPr>
                <w:sz w:val="14"/>
              </w:rPr>
              <w:t>Apply</w:t>
            </w:r>
            <w:r>
              <w:rPr>
                <w:spacing w:val="-25"/>
                <w:sz w:val="14"/>
              </w:rPr>
              <w:t xml:space="preserve"> </w:t>
            </w:r>
            <w:r>
              <w:rPr>
                <w:sz w:val="14"/>
              </w:rPr>
              <w:t>scientific</w:t>
            </w:r>
            <w:r>
              <w:rPr>
                <w:spacing w:val="-18"/>
                <w:sz w:val="14"/>
              </w:rPr>
              <w:t xml:space="preserve"> </w:t>
            </w:r>
            <w:r>
              <w:rPr>
                <w:sz w:val="14"/>
              </w:rPr>
              <w:t>principles</w:t>
            </w:r>
            <w:r>
              <w:rPr>
                <w:spacing w:val="-17"/>
                <w:sz w:val="14"/>
              </w:rPr>
              <w:t xml:space="preserve"> </w:t>
            </w:r>
            <w:r>
              <w:rPr>
                <w:sz w:val="14"/>
              </w:rPr>
              <w:t>to</w:t>
            </w:r>
            <w:r>
              <w:rPr>
                <w:spacing w:val="-25"/>
                <w:sz w:val="14"/>
              </w:rPr>
              <w:t xml:space="preserve"> </w:t>
            </w:r>
            <w:r>
              <w:rPr>
                <w:sz w:val="14"/>
              </w:rPr>
              <w:t>design</w:t>
            </w:r>
            <w:r>
              <w:rPr>
                <w:spacing w:val="-16"/>
                <w:sz w:val="14"/>
              </w:rPr>
              <w:t xml:space="preserve"> </w:t>
            </w:r>
            <w:r>
              <w:rPr>
                <w:sz w:val="14"/>
              </w:rPr>
              <w:t>an</w:t>
            </w:r>
            <w:r>
              <w:rPr>
                <w:spacing w:val="-20"/>
                <w:sz w:val="14"/>
              </w:rPr>
              <w:t xml:space="preserve"> </w:t>
            </w:r>
            <w:r>
              <w:rPr>
                <w:spacing w:val="-4"/>
                <w:sz w:val="14"/>
              </w:rPr>
              <w:t>object,</w:t>
            </w:r>
            <w:r>
              <w:rPr>
                <w:spacing w:val="-25"/>
                <w:sz w:val="14"/>
              </w:rPr>
              <w:t xml:space="preserve"> </w:t>
            </w:r>
            <w:r>
              <w:rPr>
                <w:sz w:val="14"/>
              </w:rPr>
              <w:t>tool,</w:t>
            </w:r>
            <w:r>
              <w:rPr>
                <w:spacing w:val="-17"/>
                <w:sz w:val="14"/>
              </w:rPr>
              <w:t xml:space="preserve"> </w:t>
            </w:r>
            <w:r>
              <w:rPr>
                <w:sz w:val="14"/>
              </w:rPr>
              <w:t>process</w:t>
            </w:r>
            <w:r>
              <w:rPr>
                <w:spacing w:val="-18"/>
                <w:sz w:val="14"/>
              </w:rPr>
              <w:t xml:space="preserve"> </w:t>
            </w:r>
            <w:r>
              <w:rPr>
                <w:sz w:val="14"/>
              </w:rPr>
              <w:t>or system.(08-ESS3-3)</w:t>
            </w:r>
          </w:p>
          <w:p w:rsidR="009B681C" w:rsidRDefault="009B681C">
            <w:pPr>
              <w:pStyle w:val="TableParagraph"/>
              <w:spacing w:before="8"/>
              <w:rPr>
                <w:b/>
                <w:sz w:val="13"/>
              </w:rPr>
            </w:pPr>
          </w:p>
          <w:p w:rsidR="009B681C" w:rsidRDefault="00D00604">
            <w:pPr>
              <w:pStyle w:val="TableParagraph"/>
              <w:ind w:left="45"/>
              <w:rPr>
                <w:b/>
                <w:sz w:val="14"/>
              </w:rPr>
            </w:pPr>
            <w:r>
              <w:rPr>
                <w:b/>
                <w:sz w:val="14"/>
              </w:rPr>
              <w:t>Engaging in Argument from Evidence</w:t>
            </w:r>
          </w:p>
          <w:p w:rsidR="009B681C" w:rsidRDefault="00D00604">
            <w:pPr>
              <w:pStyle w:val="TableParagraph"/>
              <w:spacing w:before="5"/>
              <w:ind w:left="45" w:right="76"/>
              <w:rPr>
                <w:sz w:val="14"/>
              </w:rPr>
            </w:pPr>
            <w:r>
              <w:rPr>
                <w:spacing w:val="-3"/>
                <w:sz w:val="14"/>
              </w:rPr>
              <w:t xml:space="preserve">Engaging </w:t>
            </w:r>
            <w:r>
              <w:rPr>
                <w:spacing w:val="-4"/>
                <w:sz w:val="14"/>
              </w:rPr>
              <w:t xml:space="preserve">in </w:t>
            </w:r>
            <w:r>
              <w:rPr>
                <w:sz w:val="14"/>
              </w:rPr>
              <w:t xml:space="preserve">argument </w:t>
            </w:r>
            <w:r>
              <w:rPr>
                <w:spacing w:val="-3"/>
                <w:sz w:val="14"/>
              </w:rPr>
              <w:t xml:space="preserve">from </w:t>
            </w:r>
            <w:r>
              <w:rPr>
                <w:sz w:val="14"/>
              </w:rPr>
              <w:t xml:space="preserve">evidence in 6–8 builds on K–5 </w:t>
            </w:r>
            <w:r>
              <w:rPr>
                <w:spacing w:val="-5"/>
                <w:sz w:val="14"/>
              </w:rPr>
              <w:t xml:space="preserve">experiences </w:t>
            </w:r>
            <w:r>
              <w:rPr>
                <w:sz w:val="14"/>
              </w:rPr>
              <w:t xml:space="preserve">and </w:t>
            </w:r>
            <w:r>
              <w:rPr>
                <w:spacing w:val="-5"/>
                <w:sz w:val="14"/>
              </w:rPr>
              <w:t xml:space="preserve">progresses </w:t>
            </w:r>
            <w:r>
              <w:rPr>
                <w:sz w:val="14"/>
              </w:rPr>
              <w:t>to constructing a convincing argument</w:t>
            </w:r>
            <w:r>
              <w:rPr>
                <w:spacing w:val="-15"/>
                <w:sz w:val="14"/>
              </w:rPr>
              <w:t xml:space="preserve"> </w:t>
            </w:r>
            <w:r>
              <w:rPr>
                <w:spacing w:val="-4"/>
                <w:sz w:val="14"/>
              </w:rPr>
              <w:t>that</w:t>
            </w:r>
            <w:r>
              <w:rPr>
                <w:spacing w:val="-20"/>
                <w:sz w:val="14"/>
              </w:rPr>
              <w:t xml:space="preserve"> </w:t>
            </w:r>
            <w:r>
              <w:rPr>
                <w:sz w:val="14"/>
              </w:rPr>
              <w:t>supports</w:t>
            </w:r>
            <w:r>
              <w:rPr>
                <w:spacing w:val="-17"/>
                <w:sz w:val="14"/>
              </w:rPr>
              <w:t xml:space="preserve"> </w:t>
            </w:r>
            <w:r>
              <w:rPr>
                <w:sz w:val="14"/>
              </w:rPr>
              <w:t>or</w:t>
            </w:r>
            <w:r>
              <w:rPr>
                <w:spacing w:val="-23"/>
                <w:sz w:val="14"/>
              </w:rPr>
              <w:t xml:space="preserve"> </w:t>
            </w:r>
            <w:r>
              <w:rPr>
                <w:sz w:val="14"/>
              </w:rPr>
              <w:t>refutes</w:t>
            </w:r>
            <w:r>
              <w:rPr>
                <w:spacing w:val="-17"/>
                <w:sz w:val="14"/>
              </w:rPr>
              <w:t xml:space="preserve"> </w:t>
            </w:r>
            <w:r>
              <w:rPr>
                <w:sz w:val="14"/>
              </w:rPr>
              <w:t>claims</w:t>
            </w:r>
            <w:r>
              <w:rPr>
                <w:spacing w:val="-17"/>
                <w:sz w:val="14"/>
              </w:rPr>
              <w:t xml:space="preserve"> </w:t>
            </w:r>
            <w:r>
              <w:rPr>
                <w:sz w:val="14"/>
              </w:rPr>
              <w:t>for</w:t>
            </w:r>
            <w:r>
              <w:rPr>
                <w:spacing w:val="-19"/>
                <w:sz w:val="14"/>
              </w:rPr>
              <w:t xml:space="preserve"> </w:t>
            </w:r>
            <w:r>
              <w:rPr>
                <w:sz w:val="14"/>
              </w:rPr>
              <w:t>either</w:t>
            </w:r>
            <w:r>
              <w:rPr>
                <w:spacing w:val="-13"/>
                <w:sz w:val="14"/>
              </w:rPr>
              <w:t xml:space="preserve"> </w:t>
            </w:r>
            <w:r>
              <w:rPr>
                <w:spacing w:val="-4"/>
                <w:sz w:val="14"/>
              </w:rPr>
              <w:t xml:space="preserve">explanations </w:t>
            </w:r>
            <w:r>
              <w:rPr>
                <w:sz w:val="14"/>
              </w:rPr>
              <w:t>or</w:t>
            </w:r>
            <w:r>
              <w:rPr>
                <w:spacing w:val="-12"/>
                <w:sz w:val="14"/>
              </w:rPr>
              <w:t xml:space="preserve"> </w:t>
            </w:r>
            <w:r>
              <w:rPr>
                <w:spacing w:val="-4"/>
                <w:sz w:val="14"/>
              </w:rPr>
              <w:t>solutions</w:t>
            </w:r>
            <w:r>
              <w:rPr>
                <w:spacing w:val="-15"/>
                <w:sz w:val="14"/>
              </w:rPr>
              <w:t xml:space="preserve"> </w:t>
            </w:r>
            <w:r>
              <w:rPr>
                <w:sz w:val="14"/>
              </w:rPr>
              <w:t>about</w:t>
            </w:r>
            <w:r>
              <w:rPr>
                <w:spacing w:val="-9"/>
                <w:sz w:val="14"/>
              </w:rPr>
              <w:t xml:space="preserve"> </w:t>
            </w:r>
            <w:r>
              <w:rPr>
                <w:sz w:val="14"/>
              </w:rPr>
              <w:t>the</w:t>
            </w:r>
            <w:r>
              <w:rPr>
                <w:spacing w:val="-13"/>
                <w:sz w:val="14"/>
              </w:rPr>
              <w:t xml:space="preserve"> </w:t>
            </w:r>
            <w:r>
              <w:rPr>
                <w:sz w:val="14"/>
              </w:rPr>
              <w:t>natural</w:t>
            </w:r>
            <w:r>
              <w:rPr>
                <w:spacing w:val="-5"/>
                <w:sz w:val="14"/>
              </w:rPr>
              <w:t xml:space="preserve"> </w:t>
            </w:r>
            <w:r>
              <w:rPr>
                <w:sz w:val="14"/>
              </w:rPr>
              <w:t>and</w:t>
            </w:r>
            <w:r>
              <w:rPr>
                <w:spacing w:val="-8"/>
                <w:sz w:val="14"/>
              </w:rPr>
              <w:t xml:space="preserve"> </w:t>
            </w:r>
            <w:r>
              <w:rPr>
                <w:spacing w:val="-4"/>
                <w:sz w:val="14"/>
              </w:rPr>
              <w:t>designed</w:t>
            </w:r>
            <w:r>
              <w:rPr>
                <w:spacing w:val="-8"/>
                <w:sz w:val="14"/>
              </w:rPr>
              <w:t xml:space="preserve"> </w:t>
            </w:r>
            <w:r>
              <w:rPr>
                <w:spacing w:val="-5"/>
                <w:sz w:val="14"/>
              </w:rPr>
              <w:t>world(s).</w:t>
            </w:r>
          </w:p>
          <w:p w:rsidR="009B681C" w:rsidRDefault="00D00604">
            <w:pPr>
              <w:pStyle w:val="TableParagraph"/>
              <w:spacing w:before="1"/>
              <w:ind w:left="45" w:right="52"/>
              <w:rPr>
                <w:sz w:val="14"/>
              </w:rPr>
            </w:pPr>
            <w:r>
              <w:rPr>
                <w:spacing w:val="-5"/>
                <w:sz w:val="14"/>
              </w:rPr>
              <w:t xml:space="preserve">Construct </w:t>
            </w:r>
            <w:r>
              <w:rPr>
                <w:sz w:val="14"/>
              </w:rPr>
              <w:t xml:space="preserve">an oral and written </w:t>
            </w:r>
            <w:r>
              <w:rPr>
                <w:spacing w:val="-4"/>
                <w:sz w:val="14"/>
              </w:rPr>
              <w:t xml:space="preserve">argument </w:t>
            </w:r>
            <w:r>
              <w:rPr>
                <w:sz w:val="14"/>
              </w:rPr>
              <w:t xml:space="preserve">supported by </w:t>
            </w:r>
            <w:r>
              <w:rPr>
                <w:spacing w:val="-3"/>
                <w:sz w:val="14"/>
              </w:rPr>
              <w:t xml:space="preserve">empirical </w:t>
            </w:r>
            <w:r>
              <w:rPr>
                <w:sz w:val="14"/>
              </w:rPr>
              <w:t xml:space="preserve">evidence and scientific reasoning to support or refute an </w:t>
            </w:r>
            <w:r>
              <w:rPr>
                <w:spacing w:val="-5"/>
                <w:sz w:val="14"/>
              </w:rPr>
              <w:t xml:space="preserve">explanation </w:t>
            </w:r>
            <w:r>
              <w:rPr>
                <w:sz w:val="14"/>
              </w:rPr>
              <w:t xml:space="preserve">or a model for a phenomenon or a solution to a </w:t>
            </w:r>
            <w:r>
              <w:rPr>
                <w:spacing w:val="-4"/>
                <w:sz w:val="14"/>
              </w:rPr>
              <w:t xml:space="preserve">problem. </w:t>
            </w:r>
            <w:r>
              <w:rPr>
                <w:sz w:val="14"/>
              </w:rPr>
              <w:t>(08-ESS3-4)</w:t>
            </w:r>
          </w:p>
        </w:tc>
        <w:tc>
          <w:tcPr>
            <w:tcW w:w="4112" w:type="dxa"/>
          </w:tcPr>
          <w:p w:rsidR="009B681C" w:rsidRDefault="00D00604">
            <w:pPr>
              <w:pStyle w:val="TableParagraph"/>
              <w:spacing w:before="33"/>
              <w:ind w:left="44"/>
              <w:rPr>
                <w:b/>
                <w:sz w:val="14"/>
              </w:rPr>
            </w:pPr>
            <w:r>
              <w:rPr>
                <w:b/>
                <w:sz w:val="14"/>
              </w:rPr>
              <w:t>ESS3.B: Natural Hazards</w:t>
            </w:r>
          </w:p>
          <w:p w:rsidR="009B681C" w:rsidRDefault="00D00604">
            <w:pPr>
              <w:pStyle w:val="TableParagraph"/>
              <w:spacing w:before="4"/>
              <w:ind w:left="44" w:right="260"/>
              <w:rPr>
                <w:sz w:val="14"/>
              </w:rPr>
            </w:pPr>
            <w:r>
              <w:rPr>
                <w:sz w:val="14"/>
              </w:rPr>
              <w:t>Mapping the history of natural hazards in a region, combined with an understanding of related geologic forces can help forecast the locations and likelihoods of future events. (08- ESS3-2)</w:t>
            </w:r>
          </w:p>
          <w:p w:rsidR="009B681C" w:rsidRDefault="009B681C">
            <w:pPr>
              <w:pStyle w:val="TableParagraph"/>
              <w:spacing w:before="2"/>
              <w:rPr>
                <w:b/>
                <w:sz w:val="13"/>
              </w:rPr>
            </w:pPr>
          </w:p>
          <w:p w:rsidR="009B681C" w:rsidRDefault="00D00604">
            <w:pPr>
              <w:pStyle w:val="TableParagraph"/>
              <w:ind w:left="44"/>
              <w:rPr>
                <w:b/>
                <w:sz w:val="14"/>
              </w:rPr>
            </w:pPr>
            <w:r>
              <w:rPr>
                <w:b/>
                <w:sz w:val="14"/>
              </w:rPr>
              <w:t>ESS3.C: Human Impacts on Earth Systems</w:t>
            </w:r>
          </w:p>
          <w:p w:rsidR="009B681C" w:rsidRDefault="00D00604">
            <w:pPr>
              <w:pStyle w:val="TableParagraph"/>
              <w:spacing w:before="4"/>
              <w:ind w:left="44" w:right="69"/>
              <w:rPr>
                <w:sz w:val="14"/>
              </w:rPr>
            </w:pPr>
            <w:r>
              <w:rPr>
                <w:sz w:val="14"/>
              </w:rPr>
              <w:t>Human activities have significantly altered the biosphere, sometimes damaging or destroying natural habitats and causing the extinction of other species. But changes to Earth’s environments can have different impacts (negative and positive) for different living things. (08-ESS3-3)</w:t>
            </w:r>
          </w:p>
          <w:p w:rsidR="009B681C" w:rsidRDefault="00D00604">
            <w:pPr>
              <w:pStyle w:val="TableParagraph"/>
              <w:spacing w:before="5"/>
              <w:ind w:left="44"/>
              <w:rPr>
                <w:sz w:val="14"/>
              </w:rPr>
            </w:pPr>
            <w:r>
              <w:rPr>
                <w:sz w:val="14"/>
              </w:rPr>
              <w:t>Typically as human populations and per-capita consumption of natural resources increase, so do the negative impacts on Earth unless the activities and technologies involved are engineered otherwise. (08-ESS3-3),(08-ESS3-4)</w:t>
            </w:r>
          </w:p>
        </w:tc>
        <w:tc>
          <w:tcPr>
            <w:tcW w:w="3666" w:type="dxa"/>
          </w:tcPr>
          <w:p w:rsidR="009B681C" w:rsidRDefault="00D00604">
            <w:pPr>
              <w:pStyle w:val="TableParagraph"/>
              <w:spacing w:before="33"/>
              <w:ind w:left="44"/>
              <w:rPr>
                <w:b/>
                <w:sz w:val="14"/>
              </w:rPr>
            </w:pPr>
            <w:r>
              <w:rPr>
                <w:b/>
                <w:sz w:val="14"/>
              </w:rPr>
              <w:t>Patterns</w:t>
            </w:r>
          </w:p>
          <w:p w:rsidR="009B681C" w:rsidRDefault="00D00604">
            <w:pPr>
              <w:pStyle w:val="TableParagraph"/>
              <w:spacing w:before="4"/>
              <w:ind w:left="44"/>
              <w:rPr>
                <w:sz w:val="14"/>
              </w:rPr>
            </w:pPr>
            <w:r>
              <w:rPr>
                <w:sz w:val="14"/>
              </w:rPr>
              <w:t>Graphs, charts, and images can be used to identify patterns in data. (08-ESS3-2)</w:t>
            </w:r>
          </w:p>
          <w:p w:rsidR="009B681C" w:rsidRDefault="009B681C">
            <w:pPr>
              <w:pStyle w:val="TableParagraph"/>
              <w:spacing w:before="4"/>
              <w:rPr>
                <w:b/>
                <w:sz w:val="13"/>
              </w:rPr>
            </w:pPr>
          </w:p>
          <w:p w:rsidR="009B681C" w:rsidRDefault="00D00604">
            <w:pPr>
              <w:pStyle w:val="TableParagraph"/>
              <w:ind w:left="44"/>
              <w:rPr>
                <w:b/>
                <w:sz w:val="14"/>
              </w:rPr>
            </w:pPr>
            <w:r>
              <w:rPr>
                <w:b/>
                <w:sz w:val="14"/>
              </w:rPr>
              <w:t>Cause and Effect</w:t>
            </w:r>
          </w:p>
          <w:p w:rsidR="009B681C" w:rsidRDefault="00D00604">
            <w:pPr>
              <w:pStyle w:val="TableParagraph"/>
              <w:spacing w:before="4" w:line="242" w:lineRule="auto"/>
              <w:ind w:left="44" w:right="26"/>
              <w:jc w:val="both"/>
              <w:rPr>
                <w:sz w:val="14"/>
              </w:rPr>
            </w:pPr>
            <w:r>
              <w:rPr>
                <w:sz w:val="14"/>
              </w:rPr>
              <w:t>Relationships can be classified as causal or correlational, and correlation does not necessarily imply causation. (08- ESS3-3)</w:t>
            </w:r>
          </w:p>
          <w:p w:rsidR="009B681C" w:rsidRDefault="00D00604">
            <w:pPr>
              <w:pStyle w:val="TableParagraph"/>
              <w:spacing w:line="244" w:lineRule="auto"/>
              <w:ind w:left="44" w:right="58"/>
              <w:rPr>
                <w:sz w:val="14"/>
              </w:rPr>
            </w:pPr>
            <w:r>
              <w:rPr>
                <w:sz w:val="14"/>
              </w:rPr>
              <w:t>Cause and effect relationships may be used to predict phenomena in natural or designed systems. (08-ESS3-4)</w:t>
            </w:r>
          </w:p>
          <w:p w:rsidR="009B681C" w:rsidRDefault="00D00604">
            <w:pPr>
              <w:pStyle w:val="TableParagraph"/>
              <w:spacing w:line="153" w:lineRule="exact"/>
              <w:ind w:left="714"/>
              <w:rPr>
                <w:b/>
                <w:sz w:val="14"/>
              </w:rPr>
            </w:pPr>
            <w:r>
              <w:rPr>
                <w:b/>
                <w:sz w:val="14"/>
              </w:rPr>
              <w:t>------------------------------------------------</w:t>
            </w:r>
          </w:p>
          <w:p w:rsidR="009B681C" w:rsidRDefault="00D00604">
            <w:pPr>
              <w:pStyle w:val="TableParagraph"/>
              <w:spacing w:before="2"/>
              <w:ind w:left="444" w:right="438"/>
              <w:jc w:val="center"/>
              <w:rPr>
                <w:b/>
                <w:i/>
                <w:sz w:val="14"/>
              </w:rPr>
            </w:pPr>
            <w:r>
              <w:rPr>
                <w:b/>
                <w:i/>
                <w:sz w:val="14"/>
              </w:rPr>
              <w:t>Connections to Engineering, Technology, and Applications of Science</w:t>
            </w:r>
          </w:p>
          <w:p w:rsidR="009B681C" w:rsidRDefault="009B681C">
            <w:pPr>
              <w:pStyle w:val="TableParagraph"/>
              <w:spacing w:before="3"/>
              <w:rPr>
                <w:b/>
                <w:sz w:val="13"/>
              </w:rPr>
            </w:pPr>
          </w:p>
          <w:p w:rsidR="009B681C" w:rsidRDefault="00D00604">
            <w:pPr>
              <w:pStyle w:val="TableParagraph"/>
              <w:spacing w:line="244" w:lineRule="auto"/>
              <w:ind w:left="44" w:right="566"/>
              <w:rPr>
                <w:b/>
                <w:sz w:val="14"/>
              </w:rPr>
            </w:pPr>
            <w:r>
              <w:rPr>
                <w:b/>
                <w:sz w:val="14"/>
              </w:rPr>
              <w:t>Influence of Science, Engineering, and Technology on Society and the Natural World</w:t>
            </w:r>
          </w:p>
          <w:p w:rsidR="009B681C" w:rsidRDefault="00D00604">
            <w:pPr>
              <w:pStyle w:val="TableParagraph"/>
              <w:spacing w:line="242" w:lineRule="auto"/>
              <w:ind w:left="44" w:right="58"/>
              <w:rPr>
                <w:sz w:val="14"/>
              </w:rPr>
            </w:pPr>
            <w:r>
              <w:rPr>
                <w:sz w:val="14"/>
              </w:rPr>
              <w:t>All human activity draws on natural resources and has both short and long-term consequences, positive as well as negative, for the health of people and the natural environment. (08-ESS3-4)</w:t>
            </w:r>
          </w:p>
          <w:p w:rsidR="009B681C" w:rsidRDefault="00D00604">
            <w:pPr>
              <w:pStyle w:val="TableParagraph"/>
              <w:ind w:left="44"/>
              <w:rPr>
                <w:sz w:val="14"/>
              </w:rPr>
            </w:pPr>
            <w:r>
              <w:rPr>
                <w:sz w:val="14"/>
              </w:rPr>
              <w:t>The uses of technologies and limitations on their use are driven by people’s needs, desires, and values; by the findings of scientific research; and by differences in such factors as climate, natural resources, and economic conditions. Thus technology use varies from region to region and over time. (08-ESS3-2),(08-ESS3-3)</w:t>
            </w:r>
          </w:p>
          <w:p w:rsidR="009B681C" w:rsidRDefault="00D00604">
            <w:pPr>
              <w:pStyle w:val="TableParagraph"/>
              <w:spacing w:line="160" w:lineRule="exact"/>
              <w:ind w:left="734"/>
              <w:rPr>
                <w:b/>
                <w:sz w:val="14"/>
              </w:rPr>
            </w:pPr>
            <w:r>
              <w:rPr>
                <w:b/>
                <w:sz w:val="14"/>
              </w:rPr>
              <w:t>-----------------------------------------------</w:t>
            </w:r>
          </w:p>
          <w:p w:rsidR="009B681C" w:rsidRDefault="00D00604">
            <w:pPr>
              <w:pStyle w:val="TableParagraph"/>
              <w:spacing w:line="160" w:lineRule="exact"/>
              <w:ind w:left="709"/>
              <w:rPr>
                <w:b/>
                <w:i/>
                <w:sz w:val="14"/>
              </w:rPr>
            </w:pPr>
            <w:r>
              <w:rPr>
                <w:b/>
                <w:i/>
                <w:sz w:val="14"/>
              </w:rPr>
              <w:t>Connections to Nature of Science</w:t>
            </w:r>
          </w:p>
          <w:p w:rsidR="009B681C" w:rsidRDefault="009B681C">
            <w:pPr>
              <w:pStyle w:val="TableParagraph"/>
              <w:spacing w:before="2"/>
              <w:rPr>
                <w:b/>
                <w:sz w:val="13"/>
              </w:rPr>
            </w:pPr>
          </w:p>
          <w:p w:rsidR="009B681C" w:rsidRDefault="00D00604">
            <w:pPr>
              <w:pStyle w:val="TableParagraph"/>
              <w:ind w:left="44" w:right="83"/>
              <w:rPr>
                <w:b/>
                <w:sz w:val="14"/>
              </w:rPr>
            </w:pPr>
            <w:r>
              <w:rPr>
                <w:b/>
                <w:sz w:val="14"/>
              </w:rPr>
              <w:t>Science Addresses Questions About the Natural and Material World</w:t>
            </w:r>
          </w:p>
          <w:p w:rsidR="009B681C" w:rsidRDefault="00D00604">
            <w:pPr>
              <w:pStyle w:val="TableParagraph"/>
              <w:spacing w:before="3"/>
              <w:ind w:left="44" w:right="147"/>
              <w:jc w:val="both"/>
              <w:rPr>
                <w:sz w:val="14"/>
              </w:rPr>
            </w:pPr>
            <w:r>
              <w:rPr>
                <w:sz w:val="14"/>
              </w:rPr>
              <w:t>Scientific knowledge can describe the consequences of actions but does not necessarily prescribe the decisions that society takes. (08-ESS3-4)</w:t>
            </w:r>
          </w:p>
        </w:tc>
      </w:tr>
      <w:tr w:rsidR="009B681C">
        <w:trPr>
          <w:trHeight w:val="245"/>
        </w:trPr>
        <w:tc>
          <w:tcPr>
            <w:tcW w:w="11660" w:type="dxa"/>
            <w:gridSpan w:val="3"/>
          </w:tcPr>
          <w:p w:rsidR="009B681C" w:rsidRDefault="00D00604">
            <w:pPr>
              <w:pStyle w:val="TableParagraph"/>
              <w:spacing w:before="33"/>
              <w:ind w:left="45"/>
              <w:rPr>
                <w:sz w:val="14"/>
              </w:rPr>
            </w:pPr>
            <w:r>
              <w:rPr>
                <w:i/>
                <w:sz w:val="14"/>
              </w:rPr>
              <w:t xml:space="preserve">Connections to other DCIs in this grade-band: </w:t>
            </w:r>
            <w:r>
              <w:rPr>
                <w:b/>
                <w:sz w:val="14"/>
              </w:rPr>
              <w:t xml:space="preserve">MS.PS3.C </w:t>
            </w:r>
            <w:r>
              <w:rPr>
                <w:sz w:val="14"/>
              </w:rPr>
              <w:t xml:space="preserve">(08-ESS3-2); </w:t>
            </w:r>
            <w:r>
              <w:rPr>
                <w:b/>
                <w:sz w:val="14"/>
              </w:rPr>
              <w:t xml:space="preserve">MS.LS2.A </w:t>
            </w:r>
            <w:r>
              <w:rPr>
                <w:sz w:val="14"/>
              </w:rPr>
              <w:t xml:space="preserve">(08-ESS3-3),(08-ESS3-4); </w:t>
            </w:r>
            <w:r>
              <w:rPr>
                <w:b/>
                <w:sz w:val="14"/>
              </w:rPr>
              <w:t xml:space="preserve">MS.LS2.C </w:t>
            </w:r>
            <w:r>
              <w:rPr>
                <w:sz w:val="14"/>
              </w:rPr>
              <w:t xml:space="preserve">(08-ESS3-3),(08-ESS3-4); </w:t>
            </w:r>
            <w:r>
              <w:rPr>
                <w:b/>
                <w:sz w:val="14"/>
              </w:rPr>
              <w:t xml:space="preserve">MS.LS4.D </w:t>
            </w:r>
            <w:r>
              <w:rPr>
                <w:sz w:val="14"/>
              </w:rPr>
              <w:t>(08-ESS3-3),(08-ESS3-4)</w:t>
            </w:r>
          </w:p>
        </w:tc>
      </w:tr>
      <w:tr w:rsidR="009B681C">
        <w:trPr>
          <w:trHeight w:val="895"/>
        </w:trPr>
        <w:tc>
          <w:tcPr>
            <w:tcW w:w="11660" w:type="dxa"/>
            <w:gridSpan w:val="3"/>
          </w:tcPr>
          <w:p w:rsidR="009B681C" w:rsidRDefault="00D00604">
            <w:pPr>
              <w:pStyle w:val="TableParagraph"/>
              <w:spacing w:before="34" w:line="244" w:lineRule="auto"/>
              <w:ind w:left="45" w:right="261"/>
              <w:rPr>
                <w:sz w:val="14"/>
              </w:rPr>
            </w:pPr>
            <w:r>
              <w:rPr>
                <w:i/>
                <w:sz w:val="14"/>
              </w:rPr>
              <w:t xml:space="preserve">Articulation of DCIs across grade-bands: </w:t>
            </w:r>
            <w:r>
              <w:rPr>
                <w:b/>
                <w:sz w:val="14"/>
              </w:rPr>
              <w:t xml:space="preserve">3.LS2.C </w:t>
            </w:r>
            <w:r>
              <w:rPr>
                <w:sz w:val="14"/>
              </w:rPr>
              <w:t xml:space="preserve">(08-ESS3-3),(08-ESS3-4); </w:t>
            </w:r>
            <w:r>
              <w:rPr>
                <w:b/>
                <w:sz w:val="14"/>
              </w:rPr>
              <w:t xml:space="preserve">3.LS4.D </w:t>
            </w:r>
            <w:r>
              <w:rPr>
                <w:sz w:val="14"/>
              </w:rPr>
              <w:t xml:space="preserve">(08-ESS3-3),(08-ESS3-4); </w:t>
            </w:r>
            <w:r>
              <w:rPr>
                <w:b/>
                <w:sz w:val="14"/>
              </w:rPr>
              <w:t xml:space="preserve">3.ESS3.B </w:t>
            </w:r>
            <w:r>
              <w:rPr>
                <w:sz w:val="14"/>
              </w:rPr>
              <w:t xml:space="preserve">(08-ESS3-2); </w:t>
            </w:r>
            <w:r>
              <w:rPr>
                <w:b/>
                <w:sz w:val="14"/>
              </w:rPr>
              <w:t xml:space="preserve">4.ESS3.B </w:t>
            </w:r>
            <w:r>
              <w:rPr>
                <w:sz w:val="14"/>
              </w:rPr>
              <w:t xml:space="preserve">(08-ESS3-2); </w:t>
            </w:r>
            <w:r>
              <w:rPr>
                <w:b/>
                <w:sz w:val="14"/>
              </w:rPr>
              <w:t xml:space="preserve">5.ESS3.C </w:t>
            </w:r>
            <w:r>
              <w:rPr>
                <w:sz w:val="14"/>
              </w:rPr>
              <w:t xml:space="preserve">(08-ESS3- 3),(08-ESS3-4); </w:t>
            </w:r>
            <w:r>
              <w:rPr>
                <w:b/>
                <w:sz w:val="14"/>
              </w:rPr>
              <w:t xml:space="preserve">HS.LS2.A </w:t>
            </w:r>
            <w:r>
              <w:rPr>
                <w:sz w:val="14"/>
              </w:rPr>
              <w:t xml:space="preserve">(08-ESS3-4); </w:t>
            </w:r>
            <w:r>
              <w:rPr>
                <w:b/>
                <w:sz w:val="14"/>
              </w:rPr>
              <w:t xml:space="preserve">HS.LS2.C </w:t>
            </w:r>
            <w:r>
              <w:rPr>
                <w:sz w:val="14"/>
              </w:rPr>
              <w:t xml:space="preserve">(08-ESS3-3),(08-ESS3-4); </w:t>
            </w:r>
            <w:r>
              <w:rPr>
                <w:b/>
                <w:sz w:val="14"/>
              </w:rPr>
              <w:t xml:space="preserve">HS.LS4.C </w:t>
            </w:r>
            <w:r>
              <w:rPr>
                <w:sz w:val="14"/>
              </w:rPr>
              <w:t xml:space="preserve">(08-ESS3-3),(08-ESS3-4); </w:t>
            </w:r>
            <w:r>
              <w:rPr>
                <w:b/>
                <w:sz w:val="14"/>
              </w:rPr>
              <w:t xml:space="preserve">HS.LS4.D </w:t>
            </w:r>
            <w:r>
              <w:rPr>
                <w:sz w:val="14"/>
              </w:rPr>
              <w:t xml:space="preserve">(08-ESS3-3),(08-ESS3-4); </w:t>
            </w:r>
            <w:r>
              <w:rPr>
                <w:b/>
                <w:sz w:val="14"/>
              </w:rPr>
              <w:t xml:space="preserve">HS.ESS2.B </w:t>
            </w:r>
            <w:r>
              <w:rPr>
                <w:sz w:val="14"/>
              </w:rPr>
              <w:t>(08-ESS3-2);</w:t>
            </w:r>
          </w:p>
          <w:p w:rsidR="009B681C" w:rsidRDefault="00D00604">
            <w:pPr>
              <w:pStyle w:val="TableParagraph"/>
              <w:spacing w:line="237" w:lineRule="auto"/>
              <w:ind w:left="45" w:right="416"/>
              <w:rPr>
                <w:sz w:val="14"/>
              </w:rPr>
            </w:pPr>
            <w:r>
              <w:rPr>
                <w:b/>
                <w:sz w:val="14"/>
              </w:rPr>
              <w:t xml:space="preserve">HS.ESS2.C </w:t>
            </w:r>
            <w:r>
              <w:rPr>
                <w:sz w:val="14"/>
              </w:rPr>
              <w:t xml:space="preserve">(08-ESS3-3); </w:t>
            </w:r>
            <w:r>
              <w:rPr>
                <w:b/>
                <w:sz w:val="14"/>
              </w:rPr>
              <w:t xml:space="preserve">HS.ESS2.D </w:t>
            </w:r>
            <w:r>
              <w:rPr>
                <w:sz w:val="14"/>
              </w:rPr>
              <w:t xml:space="preserve">(08-ESS3-2),(08-ESS3-3); </w:t>
            </w:r>
            <w:r>
              <w:rPr>
                <w:b/>
                <w:sz w:val="14"/>
              </w:rPr>
              <w:t xml:space="preserve">HS.ESS2.E </w:t>
            </w:r>
            <w:r>
              <w:rPr>
                <w:sz w:val="14"/>
              </w:rPr>
              <w:t xml:space="preserve">(08-ESS3-3),(08-ESS3-4); </w:t>
            </w:r>
            <w:r>
              <w:rPr>
                <w:b/>
                <w:sz w:val="14"/>
              </w:rPr>
              <w:t xml:space="preserve">HS.ESS3.A </w:t>
            </w:r>
            <w:r>
              <w:rPr>
                <w:sz w:val="14"/>
              </w:rPr>
              <w:t xml:space="preserve">(08-ESS3-4); </w:t>
            </w:r>
            <w:r>
              <w:rPr>
                <w:b/>
                <w:sz w:val="14"/>
              </w:rPr>
              <w:t xml:space="preserve">HS.ESS3.B </w:t>
            </w:r>
            <w:r>
              <w:rPr>
                <w:sz w:val="14"/>
              </w:rPr>
              <w:t xml:space="preserve">(08-ESS3-2); </w:t>
            </w:r>
            <w:r>
              <w:rPr>
                <w:b/>
                <w:sz w:val="14"/>
              </w:rPr>
              <w:t xml:space="preserve">HS.ESS3.C </w:t>
            </w:r>
            <w:r>
              <w:rPr>
                <w:sz w:val="14"/>
              </w:rPr>
              <w:t>(08-ESS3- 3),(08-</w:t>
            </w:r>
          </w:p>
          <w:p w:rsidR="009B681C" w:rsidRDefault="00D00604">
            <w:pPr>
              <w:pStyle w:val="TableParagraph"/>
              <w:spacing w:before="3"/>
              <w:ind w:left="45"/>
              <w:rPr>
                <w:sz w:val="14"/>
              </w:rPr>
            </w:pPr>
            <w:r>
              <w:rPr>
                <w:sz w:val="14"/>
              </w:rPr>
              <w:t xml:space="preserve">ESS3-4); </w:t>
            </w:r>
            <w:r>
              <w:rPr>
                <w:b/>
                <w:sz w:val="14"/>
              </w:rPr>
              <w:t xml:space="preserve">HS.ESS3.D </w:t>
            </w:r>
            <w:r>
              <w:rPr>
                <w:sz w:val="14"/>
              </w:rPr>
              <w:t>(08-ESS3-2),(08-ESS3-3)</w:t>
            </w:r>
          </w:p>
        </w:tc>
      </w:tr>
    </w:tbl>
    <w:p w:rsidR="009B681C" w:rsidRDefault="009B681C">
      <w:pPr>
        <w:rPr>
          <w:sz w:val="14"/>
        </w:rPr>
        <w:sectPr w:rsidR="009B681C">
          <w:pgSz w:w="12240" w:h="15840"/>
          <w:pgMar w:top="940" w:right="140" w:bottom="1140" w:left="80" w:header="725" w:footer="943" w:gutter="0"/>
          <w:cols w:space="720"/>
        </w:sectPr>
      </w:pPr>
    </w:p>
    <w:p w:rsidR="009B681C" w:rsidRDefault="009B681C">
      <w:pPr>
        <w:pStyle w:val="BodyText"/>
        <w:spacing w:before="3"/>
        <w:rPr>
          <w:b/>
          <w:sz w:val="11"/>
        </w:rPr>
      </w:pPr>
    </w:p>
    <w:p w:rsidR="009B681C" w:rsidRDefault="00D00604">
      <w:pPr>
        <w:spacing w:before="93"/>
        <w:ind w:left="98" w:right="38"/>
        <w:jc w:val="center"/>
        <w:rPr>
          <w:b/>
          <w:sz w:val="24"/>
        </w:rPr>
      </w:pPr>
      <w:r>
        <w:rPr>
          <w:b/>
          <w:sz w:val="24"/>
        </w:rPr>
        <w:t>MS. Human Impacts - Continued</w:t>
      </w:r>
    </w:p>
    <w:p w:rsidR="009B681C" w:rsidRDefault="009B681C">
      <w:pPr>
        <w:pStyle w:val="BodyText"/>
        <w:spacing w:before="7"/>
        <w:rPr>
          <w:b/>
          <w:sz w:val="27"/>
        </w:rPr>
      </w:pPr>
    </w:p>
    <w:p w:rsidR="009B681C" w:rsidRDefault="00D00604">
      <w:pPr>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140" w:left="80" w:header="725" w:footer="943" w:gutter="0"/>
          <w:cols w:space="720"/>
        </w:sectPr>
      </w:pPr>
    </w:p>
    <w:p w:rsidR="009B681C" w:rsidRDefault="009B681C">
      <w:pPr>
        <w:pStyle w:val="BodyText"/>
        <w:spacing w:before="10"/>
        <w:rPr>
          <w:sz w:val="10"/>
        </w:rPr>
      </w:pPr>
    </w:p>
    <w:p w:rsidR="009B681C" w:rsidRDefault="00D00604">
      <w:pPr>
        <w:pStyle w:val="Heading3"/>
        <w:ind w:left="102" w:right="38"/>
      </w:pPr>
      <w:bookmarkStart w:id="95" w:name="MS._Engineering_Design"/>
      <w:bookmarkEnd w:id="95"/>
      <w:r>
        <w:t>MS. Engineering Design</w:t>
      </w:r>
    </w:p>
    <w:p w:rsidR="009B681C" w:rsidRDefault="009B681C">
      <w:pPr>
        <w:pStyle w:val="BodyText"/>
        <w:spacing w:before="8"/>
        <w:rPr>
          <w:b/>
          <w:sz w:val="14"/>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2"/>
        <w:gridCol w:w="4647"/>
        <w:gridCol w:w="3046"/>
      </w:tblGrid>
      <w:tr w:rsidR="009B681C">
        <w:trPr>
          <w:trHeight w:val="290"/>
        </w:trPr>
        <w:tc>
          <w:tcPr>
            <w:tcW w:w="11665" w:type="dxa"/>
            <w:gridSpan w:val="3"/>
            <w:shd w:val="clear" w:color="auto" w:fill="EFEFEF"/>
          </w:tcPr>
          <w:p w:rsidR="009B681C" w:rsidRDefault="00D00604">
            <w:pPr>
              <w:pStyle w:val="TableParagraph"/>
              <w:spacing w:before="31"/>
              <w:ind w:left="45"/>
              <w:rPr>
                <w:b/>
                <w:sz w:val="18"/>
              </w:rPr>
            </w:pPr>
            <w:r>
              <w:rPr>
                <w:b/>
                <w:sz w:val="18"/>
              </w:rPr>
              <w:t>MS. Engineering Design</w:t>
            </w:r>
          </w:p>
        </w:tc>
      </w:tr>
      <w:tr w:rsidR="009B681C">
        <w:trPr>
          <w:trHeight w:val="2156"/>
        </w:trPr>
        <w:tc>
          <w:tcPr>
            <w:tcW w:w="11665"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305"/>
              </w:tabs>
              <w:spacing w:before="8"/>
              <w:ind w:left="1305" w:right="145" w:hanging="1266"/>
              <w:rPr>
                <w:b/>
                <w:sz w:val="18"/>
              </w:rPr>
            </w:pPr>
            <w:r>
              <w:rPr>
                <w:b/>
                <w:spacing w:val="-4"/>
                <w:sz w:val="18"/>
              </w:rPr>
              <w:t>MS-ETS1-1.</w:t>
            </w:r>
            <w:r>
              <w:rPr>
                <w:b/>
                <w:spacing w:val="-4"/>
                <w:sz w:val="18"/>
              </w:rPr>
              <w:tab/>
            </w:r>
            <w:r>
              <w:rPr>
                <w:b/>
                <w:sz w:val="18"/>
              </w:rPr>
              <w:t>Define</w:t>
            </w:r>
            <w:r>
              <w:rPr>
                <w:b/>
                <w:spacing w:val="-18"/>
                <w:sz w:val="18"/>
              </w:rPr>
              <w:t xml:space="preserve"> </w:t>
            </w:r>
            <w:r>
              <w:rPr>
                <w:b/>
                <w:sz w:val="18"/>
              </w:rPr>
              <w:t>the</w:t>
            </w:r>
            <w:r>
              <w:rPr>
                <w:b/>
                <w:spacing w:val="-18"/>
                <w:sz w:val="18"/>
              </w:rPr>
              <w:t xml:space="preserve"> </w:t>
            </w:r>
            <w:r>
              <w:rPr>
                <w:b/>
                <w:spacing w:val="-4"/>
                <w:sz w:val="18"/>
              </w:rPr>
              <w:t>criteria</w:t>
            </w:r>
            <w:r>
              <w:rPr>
                <w:b/>
                <w:spacing w:val="-18"/>
                <w:sz w:val="18"/>
              </w:rPr>
              <w:t xml:space="preserve"> </w:t>
            </w:r>
            <w:r>
              <w:rPr>
                <w:b/>
                <w:sz w:val="18"/>
              </w:rPr>
              <w:t>and</w:t>
            </w:r>
            <w:r>
              <w:rPr>
                <w:b/>
                <w:spacing w:val="-18"/>
                <w:sz w:val="18"/>
              </w:rPr>
              <w:t xml:space="preserve"> </w:t>
            </w:r>
            <w:r>
              <w:rPr>
                <w:b/>
                <w:sz w:val="18"/>
              </w:rPr>
              <w:t>constraints</w:t>
            </w:r>
            <w:r>
              <w:rPr>
                <w:b/>
                <w:spacing w:val="-22"/>
                <w:sz w:val="18"/>
              </w:rPr>
              <w:t xml:space="preserve"> </w:t>
            </w:r>
            <w:r>
              <w:rPr>
                <w:b/>
                <w:sz w:val="18"/>
              </w:rPr>
              <w:t>of</w:t>
            </w:r>
            <w:r>
              <w:rPr>
                <w:b/>
                <w:spacing w:val="-18"/>
                <w:sz w:val="18"/>
              </w:rPr>
              <w:t xml:space="preserve"> </w:t>
            </w:r>
            <w:r>
              <w:rPr>
                <w:b/>
                <w:sz w:val="18"/>
              </w:rPr>
              <w:t>a</w:t>
            </w:r>
            <w:r>
              <w:rPr>
                <w:b/>
                <w:spacing w:val="-14"/>
                <w:sz w:val="18"/>
              </w:rPr>
              <w:t xml:space="preserve"> </w:t>
            </w:r>
            <w:r>
              <w:rPr>
                <w:b/>
                <w:sz w:val="18"/>
              </w:rPr>
              <w:t>design</w:t>
            </w:r>
            <w:r>
              <w:rPr>
                <w:b/>
                <w:spacing w:val="-22"/>
                <w:sz w:val="18"/>
              </w:rPr>
              <w:t xml:space="preserve"> </w:t>
            </w:r>
            <w:r>
              <w:rPr>
                <w:b/>
                <w:sz w:val="18"/>
              </w:rPr>
              <w:t>problem</w:t>
            </w:r>
            <w:r>
              <w:rPr>
                <w:b/>
                <w:spacing w:val="-18"/>
                <w:sz w:val="18"/>
              </w:rPr>
              <w:t xml:space="preserve"> </w:t>
            </w:r>
            <w:r>
              <w:rPr>
                <w:b/>
                <w:sz w:val="18"/>
              </w:rPr>
              <w:t>with</w:t>
            </w:r>
            <w:r>
              <w:rPr>
                <w:b/>
                <w:spacing w:val="-18"/>
                <w:sz w:val="18"/>
              </w:rPr>
              <w:t xml:space="preserve"> </w:t>
            </w:r>
            <w:r>
              <w:rPr>
                <w:b/>
                <w:sz w:val="18"/>
              </w:rPr>
              <w:t>sufficient</w:t>
            </w:r>
            <w:r>
              <w:rPr>
                <w:b/>
                <w:spacing w:val="-17"/>
                <w:sz w:val="18"/>
              </w:rPr>
              <w:t xml:space="preserve"> </w:t>
            </w:r>
            <w:r>
              <w:rPr>
                <w:b/>
                <w:sz w:val="18"/>
              </w:rPr>
              <w:t>precision</w:t>
            </w:r>
            <w:r>
              <w:rPr>
                <w:b/>
                <w:spacing w:val="-22"/>
                <w:sz w:val="18"/>
              </w:rPr>
              <w:t xml:space="preserve"> </w:t>
            </w:r>
            <w:r>
              <w:rPr>
                <w:b/>
                <w:sz w:val="18"/>
              </w:rPr>
              <w:t>to</w:t>
            </w:r>
            <w:r>
              <w:rPr>
                <w:b/>
                <w:spacing w:val="-18"/>
                <w:sz w:val="18"/>
              </w:rPr>
              <w:t xml:space="preserve"> </w:t>
            </w:r>
            <w:r>
              <w:rPr>
                <w:b/>
                <w:sz w:val="18"/>
              </w:rPr>
              <w:t>ensure</w:t>
            </w:r>
            <w:r>
              <w:rPr>
                <w:b/>
                <w:spacing w:val="-18"/>
                <w:sz w:val="18"/>
              </w:rPr>
              <w:t xml:space="preserve"> </w:t>
            </w:r>
            <w:r>
              <w:rPr>
                <w:b/>
                <w:sz w:val="18"/>
              </w:rPr>
              <w:t>a</w:t>
            </w:r>
            <w:r>
              <w:rPr>
                <w:b/>
                <w:spacing w:val="-14"/>
                <w:sz w:val="18"/>
              </w:rPr>
              <w:t xml:space="preserve"> </w:t>
            </w:r>
            <w:r>
              <w:rPr>
                <w:b/>
                <w:sz w:val="18"/>
              </w:rPr>
              <w:t>successful</w:t>
            </w:r>
            <w:r>
              <w:rPr>
                <w:b/>
                <w:spacing w:val="-17"/>
                <w:sz w:val="18"/>
              </w:rPr>
              <w:t xml:space="preserve"> </w:t>
            </w:r>
            <w:r>
              <w:rPr>
                <w:b/>
                <w:sz w:val="18"/>
              </w:rPr>
              <w:t>solution,</w:t>
            </w:r>
            <w:r>
              <w:rPr>
                <w:b/>
                <w:spacing w:val="-12"/>
                <w:sz w:val="18"/>
              </w:rPr>
              <w:t xml:space="preserve"> </w:t>
            </w:r>
            <w:r>
              <w:rPr>
                <w:b/>
                <w:spacing w:val="-3"/>
                <w:sz w:val="18"/>
              </w:rPr>
              <w:t>taking</w:t>
            </w:r>
            <w:r>
              <w:rPr>
                <w:b/>
                <w:spacing w:val="-23"/>
                <w:sz w:val="18"/>
              </w:rPr>
              <w:t xml:space="preserve"> </w:t>
            </w:r>
            <w:r>
              <w:rPr>
                <w:b/>
                <w:sz w:val="18"/>
              </w:rPr>
              <w:t>into account</w:t>
            </w:r>
            <w:r>
              <w:rPr>
                <w:b/>
                <w:spacing w:val="-12"/>
                <w:sz w:val="18"/>
              </w:rPr>
              <w:t xml:space="preserve"> </w:t>
            </w:r>
            <w:r>
              <w:rPr>
                <w:b/>
                <w:spacing w:val="-4"/>
                <w:sz w:val="18"/>
              </w:rPr>
              <w:t>relevant</w:t>
            </w:r>
            <w:r>
              <w:rPr>
                <w:b/>
                <w:spacing w:val="-21"/>
                <w:sz w:val="18"/>
              </w:rPr>
              <w:t xml:space="preserve"> </w:t>
            </w:r>
            <w:r>
              <w:rPr>
                <w:b/>
                <w:sz w:val="18"/>
              </w:rPr>
              <w:t>scientific</w:t>
            </w:r>
            <w:r>
              <w:rPr>
                <w:b/>
                <w:spacing w:val="-11"/>
                <w:sz w:val="18"/>
              </w:rPr>
              <w:t xml:space="preserve"> </w:t>
            </w:r>
            <w:r>
              <w:rPr>
                <w:b/>
                <w:sz w:val="18"/>
              </w:rPr>
              <w:t>principles</w:t>
            </w:r>
            <w:r>
              <w:rPr>
                <w:b/>
                <w:spacing w:val="-15"/>
                <w:sz w:val="18"/>
              </w:rPr>
              <w:t xml:space="preserve"> </w:t>
            </w:r>
            <w:r>
              <w:rPr>
                <w:b/>
                <w:sz w:val="18"/>
              </w:rPr>
              <w:t>and</w:t>
            </w:r>
            <w:r>
              <w:rPr>
                <w:b/>
                <w:spacing w:val="-12"/>
                <w:sz w:val="18"/>
              </w:rPr>
              <w:t xml:space="preserve"> </w:t>
            </w:r>
            <w:r>
              <w:rPr>
                <w:b/>
                <w:sz w:val="18"/>
              </w:rPr>
              <w:t>potential</w:t>
            </w:r>
            <w:r>
              <w:rPr>
                <w:b/>
                <w:spacing w:val="-11"/>
                <w:sz w:val="18"/>
              </w:rPr>
              <w:t xml:space="preserve"> </w:t>
            </w:r>
            <w:r>
              <w:rPr>
                <w:b/>
                <w:spacing w:val="-4"/>
                <w:sz w:val="18"/>
              </w:rPr>
              <w:t>impacts</w:t>
            </w:r>
            <w:r>
              <w:rPr>
                <w:b/>
                <w:spacing w:val="-27"/>
                <w:sz w:val="18"/>
              </w:rPr>
              <w:t xml:space="preserve"> </w:t>
            </w:r>
            <w:r>
              <w:rPr>
                <w:b/>
                <w:spacing w:val="1"/>
                <w:sz w:val="18"/>
              </w:rPr>
              <w:t>on</w:t>
            </w:r>
            <w:r>
              <w:rPr>
                <w:b/>
                <w:spacing w:val="-21"/>
                <w:sz w:val="18"/>
              </w:rPr>
              <w:t xml:space="preserve"> </w:t>
            </w:r>
            <w:r>
              <w:rPr>
                <w:b/>
                <w:sz w:val="18"/>
              </w:rPr>
              <w:t>people</w:t>
            </w:r>
            <w:r>
              <w:rPr>
                <w:b/>
                <w:spacing w:val="-12"/>
                <w:sz w:val="18"/>
              </w:rPr>
              <w:t xml:space="preserve"> </w:t>
            </w:r>
            <w:r>
              <w:rPr>
                <w:b/>
                <w:sz w:val="18"/>
              </w:rPr>
              <w:t>and</w:t>
            </w:r>
            <w:r>
              <w:rPr>
                <w:b/>
                <w:spacing w:val="-12"/>
                <w:sz w:val="18"/>
              </w:rPr>
              <w:t xml:space="preserve"> </w:t>
            </w:r>
            <w:r>
              <w:rPr>
                <w:b/>
                <w:sz w:val="18"/>
              </w:rPr>
              <w:t>the</w:t>
            </w:r>
            <w:r>
              <w:rPr>
                <w:b/>
                <w:spacing w:val="-12"/>
                <w:sz w:val="18"/>
              </w:rPr>
              <w:t xml:space="preserve"> </w:t>
            </w:r>
            <w:r>
              <w:rPr>
                <w:b/>
                <w:sz w:val="18"/>
              </w:rPr>
              <w:t>natural</w:t>
            </w:r>
            <w:r>
              <w:rPr>
                <w:b/>
                <w:spacing w:val="-16"/>
                <w:sz w:val="18"/>
              </w:rPr>
              <w:t xml:space="preserve"> </w:t>
            </w:r>
            <w:r>
              <w:rPr>
                <w:b/>
                <w:spacing w:val="-4"/>
                <w:sz w:val="18"/>
              </w:rPr>
              <w:t>environment</w:t>
            </w:r>
            <w:r>
              <w:rPr>
                <w:b/>
                <w:spacing w:val="-21"/>
                <w:sz w:val="18"/>
              </w:rPr>
              <w:t xml:space="preserve"> </w:t>
            </w:r>
            <w:r>
              <w:rPr>
                <w:b/>
                <w:sz w:val="18"/>
              </w:rPr>
              <w:t>that</w:t>
            </w:r>
            <w:r>
              <w:rPr>
                <w:b/>
                <w:spacing w:val="-16"/>
                <w:sz w:val="18"/>
              </w:rPr>
              <w:t xml:space="preserve"> </w:t>
            </w:r>
            <w:r>
              <w:rPr>
                <w:b/>
                <w:sz w:val="18"/>
              </w:rPr>
              <w:t>may</w:t>
            </w:r>
            <w:r>
              <w:rPr>
                <w:b/>
                <w:spacing w:val="-26"/>
                <w:sz w:val="18"/>
              </w:rPr>
              <w:t xml:space="preserve"> </w:t>
            </w:r>
            <w:r>
              <w:rPr>
                <w:b/>
                <w:spacing w:val="-3"/>
                <w:sz w:val="18"/>
              </w:rPr>
              <w:t>limit</w:t>
            </w:r>
            <w:r>
              <w:rPr>
                <w:b/>
                <w:spacing w:val="-12"/>
                <w:sz w:val="18"/>
              </w:rPr>
              <w:t xml:space="preserve"> </w:t>
            </w:r>
            <w:r>
              <w:rPr>
                <w:b/>
                <w:sz w:val="18"/>
              </w:rPr>
              <w:t>possible solutions.</w:t>
            </w:r>
          </w:p>
          <w:p w:rsidR="009B681C" w:rsidRDefault="00D00604">
            <w:pPr>
              <w:pStyle w:val="TableParagraph"/>
              <w:tabs>
                <w:tab w:val="left" w:pos="1305"/>
              </w:tabs>
              <w:spacing w:line="242" w:lineRule="auto"/>
              <w:ind w:left="1305" w:right="888" w:hanging="1266"/>
              <w:rPr>
                <w:b/>
                <w:sz w:val="18"/>
              </w:rPr>
            </w:pPr>
            <w:r>
              <w:rPr>
                <w:b/>
                <w:spacing w:val="-4"/>
                <w:sz w:val="18"/>
              </w:rPr>
              <w:t>MS-ETS1-2.</w:t>
            </w:r>
            <w:r>
              <w:rPr>
                <w:b/>
                <w:spacing w:val="-4"/>
                <w:sz w:val="18"/>
              </w:rPr>
              <w:tab/>
              <w:t>Evaluate</w:t>
            </w:r>
            <w:r>
              <w:rPr>
                <w:b/>
                <w:spacing w:val="-21"/>
                <w:sz w:val="18"/>
              </w:rPr>
              <w:t xml:space="preserve"> </w:t>
            </w:r>
            <w:r>
              <w:rPr>
                <w:b/>
                <w:sz w:val="18"/>
              </w:rPr>
              <w:t>competing</w:t>
            </w:r>
            <w:r>
              <w:rPr>
                <w:b/>
                <w:spacing w:val="-11"/>
                <w:sz w:val="18"/>
              </w:rPr>
              <w:t xml:space="preserve"> </w:t>
            </w:r>
            <w:r>
              <w:rPr>
                <w:b/>
                <w:sz w:val="18"/>
              </w:rPr>
              <w:t>design</w:t>
            </w:r>
            <w:r>
              <w:rPr>
                <w:b/>
                <w:spacing w:val="-11"/>
                <w:sz w:val="18"/>
              </w:rPr>
              <w:t xml:space="preserve"> </w:t>
            </w:r>
            <w:r>
              <w:rPr>
                <w:b/>
                <w:sz w:val="18"/>
              </w:rPr>
              <w:t>solutions</w:t>
            </w:r>
            <w:r>
              <w:rPr>
                <w:b/>
                <w:spacing w:val="-16"/>
                <w:sz w:val="18"/>
              </w:rPr>
              <w:t xml:space="preserve"> </w:t>
            </w:r>
            <w:r>
              <w:rPr>
                <w:b/>
                <w:sz w:val="18"/>
              </w:rPr>
              <w:t>using</w:t>
            </w:r>
            <w:r>
              <w:rPr>
                <w:b/>
                <w:spacing w:val="-7"/>
                <w:sz w:val="18"/>
              </w:rPr>
              <w:t xml:space="preserve"> </w:t>
            </w:r>
            <w:r>
              <w:rPr>
                <w:b/>
                <w:sz w:val="18"/>
              </w:rPr>
              <w:t>a</w:t>
            </w:r>
            <w:r>
              <w:rPr>
                <w:b/>
                <w:spacing w:val="-7"/>
                <w:sz w:val="18"/>
              </w:rPr>
              <w:t xml:space="preserve"> </w:t>
            </w:r>
            <w:r>
              <w:rPr>
                <w:b/>
                <w:spacing w:val="-4"/>
                <w:sz w:val="18"/>
              </w:rPr>
              <w:t>systematic</w:t>
            </w:r>
            <w:r>
              <w:rPr>
                <w:b/>
                <w:spacing w:val="-16"/>
                <w:sz w:val="18"/>
              </w:rPr>
              <w:t xml:space="preserve"> </w:t>
            </w:r>
            <w:r>
              <w:rPr>
                <w:b/>
                <w:sz w:val="18"/>
              </w:rPr>
              <w:t>process</w:t>
            </w:r>
            <w:r>
              <w:rPr>
                <w:b/>
                <w:spacing w:val="-16"/>
                <w:sz w:val="18"/>
              </w:rPr>
              <w:t xml:space="preserve"> </w:t>
            </w:r>
            <w:r>
              <w:rPr>
                <w:b/>
                <w:sz w:val="18"/>
              </w:rPr>
              <w:t>to</w:t>
            </w:r>
            <w:r>
              <w:rPr>
                <w:b/>
                <w:spacing w:val="-11"/>
                <w:sz w:val="18"/>
              </w:rPr>
              <w:t xml:space="preserve"> </w:t>
            </w:r>
            <w:r>
              <w:rPr>
                <w:b/>
                <w:sz w:val="18"/>
              </w:rPr>
              <w:t>determine</w:t>
            </w:r>
            <w:r>
              <w:rPr>
                <w:b/>
                <w:spacing w:val="-6"/>
                <w:sz w:val="18"/>
              </w:rPr>
              <w:t xml:space="preserve"> </w:t>
            </w:r>
            <w:r>
              <w:rPr>
                <w:b/>
                <w:spacing w:val="-4"/>
                <w:sz w:val="18"/>
              </w:rPr>
              <w:t>how</w:t>
            </w:r>
            <w:r>
              <w:rPr>
                <w:b/>
                <w:spacing w:val="-17"/>
                <w:sz w:val="18"/>
              </w:rPr>
              <w:t xml:space="preserve"> </w:t>
            </w:r>
            <w:r>
              <w:rPr>
                <w:b/>
                <w:sz w:val="18"/>
              </w:rPr>
              <w:t>well</w:t>
            </w:r>
            <w:r>
              <w:rPr>
                <w:b/>
                <w:spacing w:val="-17"/>
                <w:sz w:val="18"/>
              </w:rPr>
              <w:t xml:space="preserve"> </w:t>
            </w:r>
            <w:r>
              <w:rPr>
                <w:b/>
                <w:sz w:val="18"/>
              </w:rPr>
              <w:t>they</w:t>
            </w:r>
            <w:r>
              <w:rPr>
                <w:b/>
                <w:spacing w:val="-26"/>
                <w:sz w:val="18"/>
              </w:rPr>
              <w:t xml:space="preserve"> </w:t>
            </w:r>
            <w:r>
              <w:rPr>
                <w:b/>
                <w:sz w:val="18"/>
              </w:rPr>
              <w:t>meet</w:t>
            </w:r>
            <w:r>
              <w:rPr>
                <w:b/>
                <w:spacing w:val="-16"/>
                <w:sz w:val="18"/>
              </w:rPr>
              <w:t xml:space="preserve"> </w:t>
            </w:r>
            <w:r>
              <w:rPr>
                <w:b/>
                <w:sz w:val="18"/>
              </w:rPr>
              <w:t>the</w:t>
            </w:r>
            <w:r>
              <w:rPr>
                <w:b/>
                <w:spacing w:val="-7"/>
                <w:sz w:val="18"/>
              </w:rPr>
              <w:t xml:space="preserve"> </w:t>
            </w:r>
            <w:r>
              <w:rPr>
                <w:b/>
                <w:spacing w:val="-4"/>
                <w:sz w:val="18"/>
              </w:rPr>
              <w:t>criteria</w:t>
            </w:r>
            <w:r>
              <w:rPr>
                <w:b/>
                <w:spacing w:val="-16"/>
                <w:sz w:val="18"/>
              </w:rPr>
              <w:t xml:space="preserve"> </w:t>
            </w:r>
            <w:r>
              <w:rPr>
                <w:b/>
                <w:sz w:val="18"/>
              </w:rPr>
              <w:t xml:space="preserve">and </w:t>
            </w:r>
            <w:r>
              <w:rPr>
                <w:b/>
                <w:spacing w:val="-4"/>
                <w:sz w:val="18"/>
              </w:rPr>
              <w:t xml:space="preserve">constraints </w:t>
            </w:r>
            <w:r>
              <w:rPr>
                <w:b/>
                <w:sz w:val="18"/>
              </w:rPr>
              <w:t>of the</w:t>
            </w:r>
            <w:r>
              <w:rPr>
                <w:b/>
                <w:spacing w:val="-32"/>
                <w:sz w:val="18"/>
              </w:rPr>
              <w:t xml:space="preserve"> </w:t>
            </w:r>
            <w:r>
              <w:rPr>
                <w:b/>
                <w:sz w:val="18"/>
              </w:rPr>
              <w:t>problem.</w:t>
            </w:r>
          </w:p>
          <w:p w:rsidR="009B681C" w:rsidRDefault="00D00604">
            <w:pPr>
              <w:pStyle w:val="TableParagraph"/>
              <w:tabs>
                <w:tab w:val="left" w:pos="1305"/>
              </w:tabs>
              <w:spacing w:line="242" w:lineRule="auto"/>
              <w:ind w:left="1305" w:right="678" w:hanging="1266"/>
              <w:rPr>
                <w:b/>
                <w:sz w:val="18"/>
              </w:rPr>
            </w:pPr>
            <w:r>
              <w:rPr>
                <w:b/>
                <w:spacing w:val="-4"/>
                <w:sz w:val="18"/>
              </w:rPr>
              <w:t>MS-ETS1-3.</w:t>
            </w:r>
            <w:r>
              <w:rPr>
                <w:b/>
                <w:spacing w:val="-4"/>
                <w:sz w:val="18"/>
              </w:rPr>
              <w:tab/>
            </w:r>
            <w:r>
              <w:rPr>
                <w:b/>
                <w:spacing w:val="-6"/>
                <w:sz w:val="18"/>
              </w:rPr>
              <w:t>Analyze</w:t>
            </w:r>
            <w:r>
              <w:rPr>
                <w:b/>
                <w:spacing w:val="-17"/>
                <w:sz w:val="18"/>
              </w:rPr>
              <w:t xml:space="preserve"> </w:t>
            </w:r>
            <w:r>
              <w:rPr>
                <w:b/>
                <w:sz w:val="18"/>
              </w:rPr>
              <w:t>data</w:t>
            </w:r>
            <w:r>
              <w:rPr>
                <w:b/>
                <w:spacing w:val="-12"/>
                <w:sz w:val="18"/>
              </w:rPr>
              <w:t xml:space="preserve"> </w:t>
            </w:r>
            <w:r>
              <w:rPr>
                <w:b/>
                <w:sz w:val="18"/>
              </w:rPr>
              <w:t>from</w:t>
            </w:r>
            <w:r>
              <w:rPr>
                <w:b/>
                <w:spacing w:val="-8"/>
                <w:sz w:val="18"/>
              </w:rPr>
              <w:t xml:space="preserve"> </w:t>
            </w:r>
            <w:r>
              <w:rPr>
                <w:b/>
                <w:sz w:val="18"/>
              </w:rPr>
              <w:t>tests</w:t>
            </w:r>
            <w:r>
              <w:rPr>
                <w:b/>
                <w:spacing w:val="-17"/>
                <w:sz w:val="18"/>
              </w:rPr>
              <w:t xml:space="preserve"> </w:t>
            </w:r>
            <w:r>
              <w:rPr>
                <w:b/>
                <w:sz w:val="18"/>
              </w:rPr>
              <w:t>to</w:t>
            </w:r>
            <w:r>
              <w:rPr>
                <w:b/>
                <w:spacing w:val="-12"/>
                <w:sz w:val="18"/>
              </w:rPr>
              <w:t xml:space="preserve"> </w:t>
            </w:r>
            <w:r>
              <w:rPr>
                <w:b/>
                <w:sz w:val="18"/>
              </w:rPr>
              <w:t>determine</w:t>
            </w:r>
            <w:r>
              <w:rPr>
                <w:b/>
                <w:spacing w:val="-12"/>
                <w:sz w:val="18"/>
              </w:rPr>
              <w:t xml:space="preserve"> </w:t>
            </w:r>
            <w:r>
              <w:rPr>
                <w:b/>
                <w:sz w:val="18"/>
              </w:rPr>
              <w:t>similarities</w:t>
            </w:r>
            <w:r>
              <w:rPr>
                <w:b/>
                <w:spacing w:val="-17"/>
                <w:sz w:val="18"/>
              </w:rPr>
              <w:t xml:space="preserve"> </w:t>
            </w:r>
            <w:r>
              <w:rPr>
                <w:b/>
                <w:sz w:val="18"/>
              </w:rPr>
              <w:t>and</w:t>
            </w:r>
            <w:r>
              <w:rPr>
                <w:b/>
                <w:spacing w:val="-12"/>
                <w:sz w:val="18"/>
              </w:rPr>
              <w:t xml:space="preserve"> </w:t>
            </w:r>
            <w:r>
              <w:rPr>
                <w:b/>
                <w:spacing w:val="-5"/>
                <w:sz w:val="18"/>
              </w:rPr>
              <w:t>differences</w:t>
            </w:r>
            <w:r>
              <w:rPr>
                <w:b/>
                <w:spacing w:val="-22"/>
                <w:sz w:val="18"/>
              </w:rPr>
              <w:t xml:space="preserve"> </w:t>
            </w:r>
            <w:r>
              <w:rPr>
                <w:b/>
                <w:sz w:val="18"/>
              </w:rPr>
              <w:t>among</w:t>
            </w:r>
            <w:r>
              <w:rPr>
                <w:b/>
                <w:spacing w:val="-12"/>
                <w:sz w:val="18"/>
              </w:rPr>
              <w:t xml:space="preserve"> </w:t>
            </w:r>
            <w:r>
              <w:rPr>
                <w:b/>
                <w:spacing w:val="-3"/>
                <w:sz w:val="18"/>
              </w:rPr>
              <w:t>several</w:t>
            </w:r>
            <w:r>
              <w:rPr>
                <w:b/>
                <w:spacing w:val="-22"/>
                <w:sz w:val="18"/>
              </w:rPr>
              <w:t xml:space="preserve"> </w:t>
            </w:r>
            <w:r>
              <w:rPr>
                <w:b/>
                <w:sz w:val="18"/>
              </w:rPr>
              <w:t>design</w:t>
            </w:r>
            <w:r>
              <w:rPr>
                <w:b/>
                <w:spacing w:val="-12"/>
                <w:sz w:val="18"/>
              </w:rPr>
              <w:t xml:space="preserve"> </w:t>
            </w:r>
            <w:r>
              <w:rPr>
                <w:b/>
                <w:sz w:val="18"/>
              </w:rPr>
              <w:t>solutions</w:t>
            </w:r>
            <w:r>
              <w:rPr>
                <w:b/>
                <w:spacing w:val="-16"/>
                <w:sz w:val="18"/>
              </w:rPr>
              <w:t xml:space="preserve"> </w:t>
            </w:r>
            <w:r>
              <w:rPr>
                <w:b/>
                <w:sz w:val="18"/>
              </w:rPr>
              <w:t>to</w:t>
            </w:r>
            <w:r>
              <w:rPr>
                <w:b/>
                <w:spacing w:val="-8"/>
                <w:sz w:val="18"/>
              </w:rPr>
              <w:t xml:space="preserve"> </w:t>
            </w:r>
            <w:r>
              <w:rPr>
                <w:b/>
                <w:sz w:val="18"/>
              </w:rPr>
              <w:t>identify</w:t>
            </w:r>
            <w:r>
              <w:rPr>
                <w:b/>
                <w:spacing w:val="-21"/>
                <w:sz w:val="18"/>
              </w:rPr>
              <w:t xml:space="preserve"> </w:t>
            </w:r>
            <w:r>
              <w:rPr>
                <w:b/>
                <w:sz w:val="18"/>
              </w:rPr>
              <w:t>the</w:t>
            </w:r>
            <w:r>
              <w:rPr>
                <w:b/>
                <w:spacing w:val="-13"/>
                <w:sz w:val="18"/>
              </w:rPr>
              <w:t xml:space="preserve"> </w:t>
            </w:r>
            <w:r>
              <w:rPr>
                <w:b/>
                <w:sz w:val="18"/>
              </w:rPr>
              <w:t xml:space="preserve">best </w:t>
            </w:r>
            <w:r>
              <w:rPr>
                <w:b/>
                <w:spacing w:val="-5"/>
                <w:sz w:val="18"/>
              </w:rPr>
              <w:t>characteristics</w:t>
            </w:r>
            <w:r>
              <w:rPr>
                <w:b/>
                <w:spacing w:val="-21"/>
                <w:sz w:val="18"/>
              </w:rPr>
              <w:t xml:space="preserve"> </w:t>
            </w:r>
            <w:r>
              <w:rPr>
                <w:b/>
                <w:sz w:val="18"/>
              </w:rPr>
              <w:t>of</w:t>
            </w:r>
            <w:r>
              <w:rPr>
                <w:b/>
                <w:spacing w:val="-10"/>
                <w:sz w:val="18"/>
              </w:rPr>
              <w:t xml:space="preserve"> </w:t>
            </w:r>
            <w:r>
              <w:rPr>
                <w:b/>
                <w:sz w:val="18"/>
              </w:rPr>
              <w:t>each</w:t>
            </w:r>
            <w:r>
              <w:rPr>
                <w:b/>
                <w:spacing w:val="-15"/>
                <w:sz w:val="18"/>
              </w:rPr>
              <w:t xml:space="preserve"> </w:t>
            </w:r>
            <w:r>
              <w:rPr>
                <w:b/>
                <w:sz w:val="18"/>
              </w:rPr>
              <w:t>that</w:t>
            </w:r>
            <w:r>
              <w:rPr>
                <w:b/>
                <w:spacing w:val="-15"/>
                <w:sz w:val="18"/>
              </w:rPr>
              <w:t xml:space="preserve"> </w:t>
            </w:r>
            <w:r>
              <w:rPr>
                <w:b/>
                <w:sz w:val="18"/>
              </w:rPr>
              <w:t>can</w:t>
            </w:r>
            <w:r>
              <w:rPr>
                <w:b/>
                <w:spacing w:val="-15"/>
                <w:sz w:val="18"/>
              </w:rPr>
              <w:t xml:space="preserve"> </w:t>
            </w:r>
            <w:r>
              <w:rPr>
                <w:b/>
                <w:sz w:val="18"/>
              </w:rPr>
              <w:t>be</w:t>
            </w:r>
            <w:r>
              <w:rPr>
                <w:b/>
                <w:spacing w:val="-10"/>
                <w:sz w:val="18"/>
              </w:rPr>
              <w:t xml:space="preserve"> </w:t>
            </w:r>
            <w:r>
              <w:rPr>
                <w:b/>
                <w:sz w:val="18"/>
              </w:rPr>
              <w:t>combined</w:t>
            </w:r>
            <w:r>
              <w:rPr>
                <w:b/>
                <w:spacing w:val="-5"/>
                <w:sz w:val="18"/>
              </w:rPr>
              <w:t xml:space="preserve"> </w:t>
            </w:r>
            <w:r>
              <w:rPr>
                <w:b/>
                <w:sz w:val="18"/>
              </w:rPr>
              <w:t>into</w:t>
            </w:r>
            <w:r>
              <w:rPr>
                <w:b/>
                <w:spacing w:val="-10"/>
                <w:sz w:val="18"/>
              </w:rPr>
              <w:t xml:space="preserve"> </w:t>
            </w:r>
            <w:r>
              <w:rPr>
                <w:b/>
                <w:sz w:val="18"/>
              </w:rPr>
              <w:t>a</w:t>
            </w:r>
            <w:r>
              <w:rPr>
                <w:b/>
                <w:spacing w:val="-6"/>
                <w:sz w:val="18"/>
              </w:rPr>
              <w:t xml:space="preserve"> new </w:t>
            </w:r>
            <w:r>
              <w:rPr>
                <w:b/>
                <w:spacing w:val="-3"/>
                <w:sz w:val="18"/>
              </w:rPr>
              <w:t>solution</w:t>
            </w:r>
            <w:r>
              <w:rPr>
                <w:b/>
                <w:spacing w:val="-25"/>
                <w:sz w:val="18"/>
              </w:rPr>
              <w:t xml:space="preserve"> </w:t>
            </w:r>
            <w:r>
              <w:rPr>
                <w:b/>
                <w:sz w:val="18"/>
              </w:rPr>
              <w:t>to</w:t>
            </w:r>
            <w:r>
              <w:rPr>
                <w:b/>
                <w:spacing w:val="-10"/>
                <w:sz w:val="18"/>
              </w:rPr>
              <w:t xml:space="preserve"> </w:t>
            </w:r>
            <w:r>
              <w:rPr>
                <w:b/>
                <w:sz w:val="18"/>
              </w:rPr>
              <w:t>better</w:t>
            </w:r>
            <w:r>
              <w:rPr>
                <w:b/>
                <w:spacing w:val="-11"/>
                <w:sz w:val="18"/>
              </w:rPr>
              <w:t xml:space="preserve"> </w:t>
            </w:r>
            <w:r>
              <w:rPr>
                <w:b/>
                <w:sz w:val="18"/>
              </w:rPr>
              <w:t>meet</w:t>
            </w:r>
            <w:r>
              <w:rPr>
                <w:b/>
                <w:spacing w:val="-10"/>
                <w:sz w:val="18"/>
              </w:rPr>
              <w:t xml:space="preserve"> </w:t>
            </w:r>
            <w:r>
              <w:rPr>
                <w:b/>
                <w:sz w:val="18"/>
              </w:rPr>
              <w:t>the</w:t>
            </w:r>
            <w:r>
              <w:rPr>
                <w:b/>
                <w:spacing w:val="-11"/>
                <w:sz w:val="18"/>
              </w:rPr>
              <w:t xml:space="preserve"> </w:t>
            </w:r>
            <w:r>
              <w:rPr>
                <w:b/>
                <w:sz w:val="18"/>
              </w:rPr>
              <w:t>criteria</w:t>
            </w:r>
            <w:r>
              <w:rPr>
                <w:b/>
                <w:spacing w:val="-5"/>
                <w:sz w:val="18"/>
              </w:rPr>
              <w:t xml:space="preserve"> </w:t>
            </w:r>
            <w:r>
              <w:rPr>
                <w:b/>
                <w:sz w:val="18"/>
              </w:rPr>
              <w:t>for</w:t>
            </w:r>
            <w:r>
              <w:rPr>
                <w:b/>
                <w:spacing w:val="-15"/>
                <w:sz w:val="18"/>
              </w:rPr>
              <w:t xml:space="preserve"> </w:t>
            </w:r>
            <w:r>
              <w:rPr>
                <w:b/>
                <w:sz w:val="18"/>
              </w:rPr>
              <w:t>success.</w:t>
            </w:r>
          </w:p>
          <w:p w:rsidR="009B681C" w:rsidRDefault="00D00604">
            <w:pPr>
              <w:pStyle w:val="TableParagraph"/>
              <w:tabs>
                <w:tab w:val="left" w:pos="1305"/>
              </w:tabs>
              <w:spacing w:line="244" w:lineRule="auto"/>
              <w:ind w:left="1305" w:right="243" w:hanging="1266"/>
              <w:rPr>
                <w:b/>
                <w:sz w:val="18"/>
              </w:rPr>
            </w:pPr>
            <w:r>
              <w:rPr>
                <w:b/>
                <w:spacing w:val="-4"/>
                <w:sz w:val="18"/>
              </w:rPr>
              <w:t>MS-ETS1-4.</w:t>
            </w:r>
            <w:r>
              <w:rPr>
                <w:b/>
                <w:spacing w:val="-4"/>
                <w:sz w:val="18"/>
              </w:rPr>
              <w:tab/>
              <w:t>Develop</w:t>
            </w:r>
            <w:r>
              <w:rPr>
                <w:b/>
                <w:spacing w:val="-21"/>
                <w:sz w:val="18"/>
              </w:rPr>
              <w:t xml:space="preserve"> </w:t>
            </w:r>
            <w:r>
              <w:rPr>
                <w:b/>
                <w:sz w:val="18"/>
              </w:rPr>
              <w:t>a</w:t>
            </w:r>
            <w:r>
              <w:rPr>
                <w:b/>
                <w:spacing w:val="-12"/>
                <w:sz w:val="18"/>
              </w:rPr>
              <w:t xml:space="preserve"> </w:t>
            </w:r>
            <w:r>
              <w:rPr>
                <w:b/>
                <w:sz w:val="18"/>
              </w:rPr>
              <w:t>model</w:t>
            </w:r>
            <w:r>
              <w:rPr>
                <w:b/>
                <w:spacing w:val="-16"/>
                <w:sz w:val="18"/>
              </w:rPr>
              <w:t xml:space="preserve"> </w:t>
            </w:r>
            <w:r>
              <w:rPr>
                <w:b/>
                <w:sz w:val="18"/>
              </w:rPr>
              <w:t>to</w:t>
            </w:r>
            <w:r>
              <w:rPr>
                <w:b/>
                <w:spacing w:val="-16"/>
                <w:sz w:val="18"/>
              </w:rPr>
              <w:t xml:space="preserve"> </w:t>
            </w:r>
            <w:r>
              <w:rPr>
                <w:b/>
                <w:sz w:val="18"/>
              </w:rPr>
              <w:t>generate</w:t>
            </w:r>
            <w:r>
              <w:rPr>
                <w:b/>
                <w:spacing w:val="-11"/>
                <w:sz w:val="18"/>
              </w:rPr>
              <w:t xml:space="preserve"> </w:t>
            </w:r>
            <w:r>
              <w:rPr>
                <w:b/>
                <w:sz w:val="18"/>
              </w:rPr>
              <w:t>data</w:t>
            </w:r>
            <w:r>
              <w:rPr>
                <w:b/>
                <w:spacing w:val="-11"/>
                <w:sz w:val="18"/>
              </w:rPr>
              <w:t xml:space="preserve"> </w:t>
            </w:r>
            <w:r>
              <w:rPr>
                <w:b/>
                <w:sz w:val="18"/>
              </w:rPr>
              <w:t>for</w:t>
            </w:r>
            <w:r>
              <w:rPr>
                <w:b/>
                <w:spacing w:val="-16"/>
                <w:sz w:val="18"/>
              </w:rPr>
              <w:t xml:space="preserve"> </w:t>
            </w:r>
            <w:r>
              <w:rPr>
                <w:b/>
                <w:spacing w:val="-4"/>
                <w:sz w:val="18"/>
              </w:rPr>
              <w:t>iterative</w:t>
            </w:r>
            <w:r>
              <w:rPr>
                <w:b/>
                <w:spacing w:val="-22"/>
                <w:sz w:val="18"/>
              </w:rPr>
              <w:t xml:space="preserve"> </w:t>
            </w:r>
            <w:r>
              <w:rPr>
                <w:b/>
                <w:sz w:val="18"/>
              </w:rPr>
              <w:t>testing</w:t>
            </w:r>
            <w:r>
              <w:rPr>
                <w:b/>
                <w:spacing w:val="-11"/>
                <w:sz w:val="18"/>
              </w:rPr>
              <w:t xml:space="preserve"> </w:t>
            </w:r>
            <w:r>
              <w:rPr>
                <w:b/>
                <w:sz w:val="18"/>
              </w:rPr>
              <w:t>and</w:t>
            </w:r>
            <w:r>
              <w:rPr>
                <w:b/>
                <w:spacing w:val="-11"/>
                <w:sz w:val="18"/>
              </w:rPr>
              <w:t xml:space="preserve"> </w:t>
            </w:r>
            <w:r>
              <w:rPr>
                <w:b/>
                <w:sz w:val="18"/>
              </w:rPr>
              <w:t>modification</w:t>
            </w:r>
            <w:r>
              <w:rPr>
                <w:b/>
                <w:spacing w:val="-15"/>
                <w:sz w:val="18"/>
              </w:rPr>
              <w:t xml:space="preserve"> </w:t>
            </w:r>
            <w:r>
              <w:rPr>
                <w:b/>
                <w:sz w:val="18"/>
              </w:rPr>
              <w:t>of</w:t>
            </w:r>
            <w:r>
              <w:rPr>
                <w:b/>
                <w:spacing w:val="-11"/>
                <w:sz w:val="18"/>
              </w:rPr>
              <w:t xml:space="preserve"> </w:t>
            </w:r>
            <w:r>
              <w:rPr>
                <w:b/>
                <w:sz w:val="18"/>
              </w:rPr>
              <w:t>a</w:t>
            </w:r>
            <w:r>
              <w:rPr>
                <w:b/>
                <w:spacing w:val="-12"/>
                <w:sz w:val="18"/>
              </w:rPr>
              <w:t xml:space="preserve"> </w:t>
            </w:r>
            <w:r>
              <w:rPr>
                <w:b/>
                <w:sz w:val="18"/>
              </w:rPr>
              <w:t>proposed</w:t>
            </w:r>
            <w:r>
              <w:rPr>
                <w:b/>
                <w:spacing w:val="-11"/>
                <w:sz w:val="18"/>
              </w:rPr>
              <w:t xml:space="preserve"> </w:t>
            </w:r>
            <w:r>
              <w:rPr>
                <w:b/>
                <w:sz w:val="18"/>
              </w:rPr>
              <w:t>object,</w:t>
            </w:r>
            <w:r>
              <w:rPr>
                <w:b/>
                <w:spacing w:val="-11"/>
                <w:sz w:val="18"/>
              </w:rPr>
              <w:t xml:space="preserve"> </w:t>
            </w:r>
            <w:r>
              <w:rPr>
                <w:b/>
                <w:sz w:val="18"/>
              </w:rPr>
              <w:t>tool,</w:t>
            </w:r>
            <w:r>
              <w:rPr>
                <w:b/>
                <w:spacing w:val="-17"/>
                <w:sz w:val="18"/>
              </w:rPr>
              <w:t xml:space="preserve"> </w:t>
            </w:r>
            <w:r>
              <w:rPr>
                <w:b/>
                <w:sz w:val="18"/>
              </w:rPr>
              <w:t>or</w:t>
            </w:r>
            <w:r>
              <w:rPr>
                <w:b/>
                <w:spacing w:val="-17"/>
                <w:sz w:val="18"/>
              </w:rPr>
              <w:t xml:space="preserve"> </w:t>
            </w:r>
            <w:r>
              <w:rPr>
                <w:b/>
                <w:sz w:val="18"/>
              </w:rPr>
              <w:t>process</w:t>
            </w:r>
            <w:r>
              <w:rPr>
                <w:b/>
                <w:spacing w:val="-11"/>
                <w:sz w:val="18"/>
              </w:rPr>
              <w:t xml:space="preserve"> </w:t>
            </w:r>
            <w:r>
              <w:rPr>
                <w:b/>
                <w:sz w:val="18"/>
              </w:rPr>
              <w:t>such</w:t>
            </w:r>
            <w:r>
              <w:rPr>
                <w:b/>
                <w:spacing w:val="-16"/>
                <w:sz w:val="18"/>
              </w:rPr>
              <w:t xml:space="preserve"> </w:t>
            </w:r>
            <w:r>
              <w:rPr>
                <w:b/>
                <w:sz w:val="18"/>
              </w:rPr>
              <w:t>that</w:t>
            </w:r>
            <w:r>
              <w:rPr>
                <w:b/>
                <w:spacing w:val="-16"/>
                <w:sz w:val="18"/>
              </w:rPr>
              <w:t xml:space="preserve"> </w:t>
            </w:r>
            <w:r>
              <w:rPr>
                <w:b/>
                <w:sz w:val="18"/>
              </w:rPr>
              <w:t>an optimal</w:t>
            </w:r>
            <w:r>
              <w:rPr>
                <w:b/>
                <w:spacing w:val="-15"/>
                <w:sz w:val="18"/>
              </w:rPr>
              <w:t xml:space="preserve"> </w:t>
            </w:r>
            <w:r>
              <w:rPr>
                <w:b/>
                <w:sz w:val="18"/>
              </w:rPr>
              <w:t>design</w:t>
            </w:r>
            <w:r>
              <w:rPr>
                <w:b/>
                <w:spacing w:val="-15"/>
                <w:sz w:val="18"/>
              </w:rPr>
              <w:t xml:space="preserve"> </w:t>
            </w:r>
            <w:r>
              <w:rPr>
                <w:b/>
                <w:sz w:val="18"/>
              </w:rPr>
              <w:t>can</w:t>
            </w:r>
            <w:r>
              <w:rPr>
                <w:b/>
                <w:spacing w:val="-15"/>
                <w:sz w:val="18"/>
              </w:rPr>
              <w:t xml:space="preserve"> </w:t>
            </w:r>
            <w:r>
              <w:rPr>
                <w:b/>
                <w:sz w:val="18"/>
              </w:rPr>
              <w:t>be</w:t>
            </w:r>
            <w:r>
              <w:rPr>
                <w:b/>
                <w:spacing w:val="-11"/>
                <w:sz w:val="18"/>
              </w:rPr>
              <w:t xml:space="preserve"> </w:t>
            </w:r>
            <w:r>
              <w:rPr>
                <w:b/>
                <w:spacing w:val="-4"/>
                <w:sz w:val="18"/>
              </w:rPr>
              <w:t>achieved.</w:t>
            </w:r>
          </w:p>
        </w:tc>
      </w:tr>
      <w:tr w:rsidR="009B681C">
        <w:trPr>
          <w:trHeight w:val="240"/>
        </w:trPr>
        <w:tc>
          <w:tcPr>
            <w:tcW w:w="11665" w:type="dxa"/>
            <w:gridSpan w:val="3"/>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05"/>
        </w:trPr>
        <w:tc>
          <w:tcPr>
            <w:tcW w:w="3972" w:type="dxa"/>
            <w:shd w:val="clear" w:color="auto" w:fill="006DC0"/>
          </w:tcPr>
          <w:p w:rsidR="009B681C" w:rsidRDefault="00D00604">
            <w:pPr>
              <w:pStyle w:val="TableParagraph"/>
              <w:spacing w:before="36"/>
              <w:ind w:left="490"/>
              <w:rPr>
                <w:b/>
                <w:sz w:val="18"/>
              </w:rPr>
            </w:pPr>
            <w:r>
              <w:rPr>
                <w:b/>
                <w:color w:val="FFFFFF"/>
                <w:sz w:val="18"/>
              </w:rPr>
              <w:t>Science and Engineering Practices</w:t>
            </w:r>
          </w:p>
        </w:tc>
        <w:tc>
          <w:tcPr>
            <w:tcW w:w="4647" w:type="dxa"/>
            <w:shd w:val="clear" w:color="auto" w:fill="FFC000"/>
          </w:tcPr>
          <w:p w:rsidR="009B681C" w:rsidRDefault="00D00604">
            <w:pPr>
              <w:pStyle w:val="TableParagraph"/>
              <w:spacing w:before="36"/>
              <w:ind w:left="1325"/>
              <w:rPr>
                <w:b/>
                <w:sz w:val="18"/>
              </w:rPr>
            </w:pPr>
            <w:r>
              <w:rPr>
                <w:b/>
                <w:color w:val="FFFFFF"/>
                <w:sz w:val="18"/>
              </w:rPr>
              <w:t>Disciplinary Core Ideas</w:t>
            </w:r>
          </w:p>
        </w:tc>
        <w:tc>
          <w:tcPr>
            <w:tcW w:w="3046" w:type="dxa"/>
            <w:shd w:val="clear" w:color="auto" w:fill="92D050"/>
          </w:tcPr>
          <w:p w:rsidR="009B681C" w:rsidRDefault="00D00604">
            <w:pPr>
              <w:pStyle w:val="TableParagraph"/>
              <w:spacing w:before="36"/>
              <w:ind w:left="530"/>
              <w:rPr>
                <w:b/>
                <w:sz w:val="18"/>
              </w:rPr>
            </w:pPr>
            <w:r>
              <w:rPr>
                <w:b/>
                <w:color w:val="FFFFFF"/>
                <w:sz w:val="18"/>
              </w:rPr>
              <w:t>Crosscutting Concepts</w:t>
            </w:r>
          </w:p>
        </w:tc>
      </w:tr>
      <w:tr w:rsidR="009B681C">
        <w:trPr>
          <w:trHeight w:val="5719"/>
        </w:trPr>
        <w:tc>
          <w:tcPr>
            <w:tcW w:w="3972" w:type="dxa"/>
            <w:tcBorders>
              <w:bottom w:val="single" w:sz="6" w:space="0" w:color="000000"/>
            </w:tcBorders>
          </w:tcPr>
          <w:p w:rsidR="009B681C" w:rsidRDefault="00D00604">
            <w:pPr>
              <w:pStyle w:val="TableParagraph"/>
              <w:spacing w:before="33"/>
              <w:ind w:left="45"/>
              <w:rPr>
                <w:b/>
                <w:sz w:val="14"/>
              </w:rPr>
            </w:pPr>
            <w:r>
              <w:rPr>
                <w:b/>
                <w:sz w:val="14"/>
              </w:rPr>
              <w:t>Asking Questions and Defining Problems</w:t>
            </w:r>
          </w:p>
          <w:p w:rsidR="009B681C" w:rsidRDefault="00D00604">
            <w:pPr>
              <w:pStyle w:val="TableParagraph"/>
              <w:spacing w:before="4"/>
              <w:ind w:left="45" w:right="130"/>
              <w:rPr>
                <w:sz w:val="14"/>
              </w:rPr>
            </w:pPr>
            <w:r>
              <w:rPr>
                <w:sz w:val="14"/>
              </w:rPr>
              <w:t>Asking questions and defining problems in grades 6–8 builds on grades K–5 experiences and progresses to specifying relationships between variables, clarify arguments and models.</w:t>
            </w:r>
          </w:p>
          <w:p w:rsidR="009B681C" w:rsidRDefault="00D00604">
            <w:pPr>
              <w:pStyle w:val="TableParagraph"/>
              <w:spacing w:before="2"/>
              <w:ind w:left="45" w:right="130"/>
              <w:rPr>
                <w:sz w:val="14"/>
              </w:rPr>
            </w:pPr>
            <w:r>
              <w:rPr>
                <w:sz w:val="14"/>
              </w:rPr>
              <w:t>Define a design problem that can be solved through the development of an object, tool, process or system and includes multiple criteria and constraints, including scientific knowledge that may limit possible solutions.</w:t>
            </w:r>
          </w:p>
          <w:p w:rsidR="009B681C" w:rsidRDefault="00D00604">
            <w:pPr>
              <w:pStyle w:val="TableParagraph"/>
              <w:spacing w:before="1"/>
              <w:ind w:left="45"/>
              <w:rPr>
                <w:sz w:val="14"/>
              </w:rPr>
            </w:pPr>
            <w:r>
              <w:rPr>
                <w:sz w:val="14"/>
              </w:rPr>
              <w:t>(MS-ETS1-1)</w:t>
            </w:r>
          </w:p>
          <w:p w:rsidR="009B681C" w:rsidRDefault="009B681C">
            <w:pPr>
              <w:pStyle w:val="TableParagraph"/>
              <w:spacing w:before="9"/>
              <w:rPr>
                <w:b/>
                <w:sz w:val="13"/>
              </w:rPr>
            </w:pPr>
          </w:p>
          <w:p w:rsidR="009B681C" w:rsidRDefault="00D00604">
            <w:pPr>
              <w:pStyle w:val="TableParagraph"/>
              <w:ind w:left="45"/>
              <w:rPr>
                <w:b/>
                <w:sz w:val="14"/>
              </w:rPr>
            </w:pPr>
            <w:r>
              <w:rPr>
                <w:b/>
                <w:sz w:val="14"/>
              </w:rPr>
              <w:t>Developing and Using Models</w:t>
            </w:r>
          </w:p>
          <w:p w:rsidR="009B681C" w:rsidRDefault="00D00604">
            <w:pPr>
              <w:pStyle w:val="TableParagraph"/>
              <w:spacing w:before="4"/>
              <w:ind w:left="45" w:right="67"/>
              <w:rPr>
                <w:sz w:val="14"/>
              </w:rPr>
            </w:pPr>
            <w:r>
              <w:rPr>
                <w:sz w:val="14"/>
              </w:rPr>
              <w:t>Modeling in 6–8 builds on K–5 experiences and progresses to developing, using, and revising models to describe, test, and predict more abstract phenomena and design systems.</w:t>
            </w:r>
          </w:p>
          <w:p w:rsidR="009B681C" w:rsidRDefault="00D00604">
            <w:pPr>
              <w:pStyle w:val="TableParagraph"/>
              <w:spacing w:before="3"/>
              <w:ind w:left="45" w:right="262"/>
              <w:rPr>
                <w:sz w:val="14"/>
              </w:rPr>
            </w:pPr>
            <w:r>
              <w:rPr>
                <w:sz w:val="14"/>
              </w:rPr>
              <w:t>Develop a model to generate data to test ideas about designed systems, including those representing inputs and outputs. (MSETS1-4)</w:t>
            </w:r>
          </w:p>
          <w:p w:rsidR="009B681C" w:rsidRDefault="009B681C">
            <w:pPr>
              <w:pStyle w:val="TableParagraph"/>
              <w:spacing w:before="7"/>
              <w:rPr>
                <w:b/>
                <w:sz w:val="13"/>
              </w:rPr>
            </w:pPr>
          </w:p>
          <w:p w:rsidR="009B681C" w:rsidRDefault="00D00604">
            <w:pPr>
              <w:pStyle w:val="TableParagraph"/>
              <w:ind w:left="45"/>
              <w:rPr>
                <w:b/>
                <w:sz w:val="14"/>
              </w:rPr>
            </w:pPr>
            <w:r>
              <w:rPr>
                <w:b/>
                <w:sz w:val="14"/>
              </w:rPr>
              <w:t>Analyzing and Interpreting Data</w:t>
            </w:r>
          </w:p>
          <w:p w:rsidR="009B681C" w:rsidRDefault="00D00604">
            <w:pPr>
              <w:pStyle w:val="TableParagraph"/>
              <w:spacing w:before="4"/>
              <w:ind w:left="45"/>
              <w:rPr>
                <w:sz w:val="14"/>
              </w:rPr>
            </w:pPr>
            <w:r>
              <w:rPr>
                <w:sz w:val="14"/>
              </w:rPr>
              <w:t>Analyzing data in 6–8 builds on K–5 experiences and progresses to extending quantitative analysis to investigations, distinguishing between correlation and causation, and basic statistical techniques of data and error analysis.</w:t>
            </w:r>
          </w:p>
          <w:p w:rsidR="009B681C" w:rsidRDefault="00D00604">
            <w:pPr>
              <w:pStyle w:val="TableParagraph"/>
              <w:spacing w:line="247" w:lineRule="auto"/>
              <w:ind w:left="45"/>
              <w:rPr>
                <w:sz w:val="14"/>
              </w:rPr>
            </w:pPr>
            <w:r>
              <w:rPr>
                <w:sz w:val="14"/>
              </w:rPr>
              <w:t>Analyze and interpret data to determine similarities and differences in findings. (MS-ETS1-3)</w:t>
            </w:r>
          </w:p>
          <w:p w:rsidR="009B681C" w:rsidRDefault="009B681C">
            <w:pPr>
              <w:pStyle w:val="TableParagraph"/>
              <w:spacing w:before="7"/>
              <w:rPr>
                <w:b/>
                <w:sz w:val="12"/>
              </w:rPr>
            </w:pPr>
          </w:p>
          <w:p w:rsidR="009B681C" w:rsidRDefault="00D00604">
            <w:pPr>
              <w:pStyle w:val="TableParagraph"/>
              <w:spacing w:line="160" w:lineRule="exact"/>
              <w:ind w:left="45"/>
              <w:rPr>
                <w:b/>
                <w:sz w:val="14"/>
              </w:rPr>
            </w:pPr>
            <w:r>
              <w:rPr>
                <w:b/>
                <w:sz w:val="14"/>
              </w:rPr>
              <w:t>Engaging in Argument from Evidence</w:t>
            </w:r>
          </w:p>
          <w:p w:rsidR="009B681C" w:rsidRDefault="00D00604">
            <w:pPr>
              <w:pStyle w:val="TableParagraph"/>
              <w:ind w:left="45" w:right="301"/>
              <w:rPr>
                <w:sz w:val="14"/>
              </w:rPr>
            </w:pPr>
            <w:r>
              <w:rPr>
                <w:sz w:val="14"/>
              </w:rPr>
              <w:t>Engaging in argument from evidence in 6–8 builds on K–5 experiences and progresses to constructing a convincing argument that supports or refutes claims for either explanations or solutions about the natural and designed world.</w:t>
            </w:r>
          </w:p>
          <w:p w:rsidR="009B681C" w:rsidRDefault="00D00604">
            <w:pPr>
              <w:pStyle w:val="TableParagraph"/>
              <w:ind w:left="45" w:right="332"/>
              <w:rPr>
                <w:sz w:val="14"/>
              </w:rPr>
            </w:pPr>
            <w:r>
              <w:rPr>
                <w:sz w:val="14"/>
              </w:rPr>
              <w:t>Evaluate competing design solutions based on jointly developed and agreed-upon design criteria. (MS-ETS1-2)</w:t>
            </w:r>
          </w:p>
        </w:tc>
        <w:tc>
          <w:tcPr>
            <w:tcW w:w="4647" w:type="dxa"/>
            <w:tcBorders>
              <w:bottom w:val="single" w:sz="6" w:space="0" w:color="000000"/>
            </w:tcBorders>
          </w:tcPr>
          <w:p w:rsidR="009B681C" w:rsidRDefault="00D00604">
            <w:pPr>
              <w:pStyle w:val="TableParagraph"/>
              <w:spacing w:before="33"/>
              <w:ind w:left="44"/>
              <w:rPr>
                <w:b/>
                <w:sz w:val="14"/>
              </w:rPr>
            </w:pPr>
            <w:r>
              <w:rPr>
                <w:b/>
                <w:sz w:val="14"/>
              </w:rPr>
              <w:t>ETS1.A: Defining and Delimiting Engineering Problems</w:t>
            </w:r>
          </w:p>
          <w:p w:rsidR="009B681C" w:rsidRDefault="00D00604">
            <w:pPr>
              <w:pStyle w:val="TableParagraph"/>
              <w:spacing w:before="4"/>
              <w:ind w:left="44" w:right="73"/>
              <w:rPr>
                <w:sz w:val="14"/>
              </w:rPr>
            </w:pPr>
            <w:r>
              <w:rPr>
                <w:sz w:val="14"/>
              </w:rPr>
              <w:t>The more precisely a design task’s criteria and constraints can be defined, the more likely it is that the designed solution will be successful. Specification of constraints includes consideration of scientific principles and other relevant knowledge that are likely to limit possible solutions. (MS-ETS1-1)</w:t>
            </w:r>
          </w:p>
          <w:p w:rsidR="009B681C" w:rsidRDefault="009B681C">
            <w:pPr>
              <w:pStyle w:val="TableParagraph"/>
              <w:spacing w:before="6"/>
              <w:rPr>
                <w:b/>
                <w:sz w:val="13"/>
              </w:rPr>
            </w:pPr>
          </w:p>
          <w:p w:rsidR="009B681C" w:rsidRDefault="00D00604">
            <w:pPr>
              <w:pStyle w:val="TableParagraph"/>
              <w:ind w:left="44"/>
              <w:rPr>
                <w:b/>
                <w:sz w:val="14"/>
              </w:rPr>
            </w:pPr>
            <w:r>
              <w:rPr>
                <w:b/>
                <w:sz w:val="14"/>
              </w:rPr>
              <w:t>ETS1.B: Developing Possible Solutions</w:t>
            </w:r>
          </w:p>
          <w:p w:rsidR="009B681C" w:rsidRDefault="00D00604">
            <w:pPr>
              <w:pStyle w:val="TableParagraph"/>
              <w:spacing w:before="4"/>
              <w:ind w:left="44"/>
              <w:rPr>
                <w:sz w:val="14"/>
              </w:rPr>
            </w:pPr>
            <w:r>
              <w:rPr>
                <w:sz w:val="14"/>
              </w:rPr>
              <w:t>A solution needs to be tested, and then modified on the basis of the test results, in order to improve it. (MS-ETS1-4)</w:t>
            </w:r>
          </w:p>
          <w:p w:rsidR="009B681C" w:rsidRDefault="00D00604">
            <w:pPr>
              <w:pStyle w:val="TableParagraph"/>
              <w:spacing w:line="244" w:lineRule="auto"/>
              <w:ind w:left="44"/>
              <w:rPr>
                <w:sz w:val="14"/>
              </w:rPr>
            </w:pPr>
            <w:r>
              <w:rPr>
                <w:sz w:val="14"/>
              </w:rPr>
              <w:t>There are systematic processes for evaluating solutions with respect to how well they meet the criteria and constraints of a problem.</w:t>
            </w:r>
          </w:p>
          <w:p w:rsidR="009B681C" w:rsidRDefault="00D00604">
            <w:pPr>
              <w:pStyle w:val="TableParagraph"/>
              <w:spacing w:line="157" w:lineRule="exact"/>
              <w:ind w:left="44"/>
              <w:rPr>
                <w:sz w:val="14"/>
              </w:rPr>
            </w:pPr>
            <w:r>
              <w:rPr>
                <w:sz w:val="14"/>
              </w:rPr>
              <w:t>(MS-ETS1-2), (MS-ETS1-3)</w:t>
            </w:r>
          </w:p>
          <w:p w:rsidR="009B681C" w:rsidRDefault="00D00604">
            <w:pPr>
              <w:pStyle w:val="TableParagraph"/>
              <w:spacing w:line="242" w:lineRule="auto"/>
              <w:ind w:left="44" w:right="177"/>
              <w:rPr>
                <w:sz w:val="14"/>
              </w:rPr>
            </w:pPr>
            <w:r>
              <w:rPr>
                <w:sz w:val="14"/>
              </w:rPr>
              <w:t>Sometimes parts of different solutions can be combined to create a solution that is better than any of its predecessors. (MS-ETS1-3) Models of all kinds are important for testing solutions. (MSETS1-4)</w:t>
            </w:r>
          </w:p>
          <w:p w:rsidR="009B681C" w:rsidRDefault="009B681C">
            <w:pPr>
              <w:pStyle w:val="TableParagraph"/>
              <w:spacing w:before="1"/>
              <w:rPr>
                <w:b/>
                <w:sz w:val="13"/>
              </w:rPr>
            </w:pPr>
          </w:p>
          <w:p w:rsidR="009B681C" w:rsidRDefault="00D00604">
            <w:pPr>
              <w:pStyle w:val="TableParagraph"/>
              <w:ind w:left="44"/>
              <w:rPr>
                <w:b/>
                <w:sz w:val="14"/>
              </w:rPr>
            </w:pPr>
            <w:r>
              <w:rPr>
                <w:b/>
                <w:sz w:val="14"/>
              </w:rPr>
              <w:t>ETS1.C: Optimizing the Design Solution</w:t>
            </w:r>
          </w:p>
          <w:p w:rsidR="009B681C" w:rsidRDefault="00D00604">
            <w:pPr>
              <w:pStyle w:val="TableParagraph"/>
              <w:spacing w:before="4" w:line="242" w:lineRule="auto"/>
              <w:ind w:left="44" w:right="32"/>
              <w:rPr>
                <w:sz w:val="14"/>
              </w:rPr>
            </w:pPr>
            <w:r>
              <w:rPr>
                <w:sz w:val="14"/>
              </w:rPr>
              <w:t>Although one design may not perform the best across all tests, identifying the characteristics of the design that performed the best in each test can provide useful information for the redesign process—that is, some of those characteristics may be incorporated into the new design. (MS- ETS1-3)</w:t>
            </w:r>
          </w:p>
          <w:p w:rsidR="009B681C" w:rsidRDefault="00D00604">
            <w:pPr>
              <w:pStyle w:val="TableParagraph"/>
              <w:spacing w:line="242" w:lineRule="auto"/>
              <w:ind w:left="44" w:right="130"/>
              <w:rPr>
                <w:sz w:val="14"/>
              </w:rPr>
            </w:pPr>
            <w:r>
              <w:rPr>
                <w:sz w:val="14"/>
              </w:rPr>
              <w:t>The iterative process of testing the most promising solutions and modifying what is proposed on the basis of the test results leads to greater refinement and ultimately to an optimal solution.</w:t>
            </w:r>
          </w:p>
          <w:p w:rsidR="009B681C" w:rsidRDefault="00D00604">
            <w:pPr>
              <w:pStyle w:val="TableParagraph"/>
              <w:ind w:left="44"/>
              <w:rPr>
                <w:sz w:val="14"/>
              </w:rPr>
            </w:pPr>
            <w:r>
              <w:rPr>
                <w:sz w:val="14"/>
              </w:rPr>
              <w:t>(MS-ETS1-4)</w:t>
            </w:r>
          </w:p>
        </w:tc>
        <w:tc>
          <w:tcPr>
            <w:tcW w:w="3046" w:type="dxa"/>
            <w:tcBorders>
              <w:bottom w:val="single" w:sz="6" w:space="0" w:color="000000"/>
            </w:tcBorders>
          </w:tcPr>
          <w:p w:rsidR="009B681C" w:rsidRDefault="00D00604">
            <w:pPr>
              <w:pStyle w:val="TableParagraph"/>
              <w:spacing w:before="33" w:line="242" w:lineRule="auto"/>
              <w:ind w:left="39" w:right="806"/>
              <w:rPr>
                <w:b/>
                <w:sz w:val="14"/>
              </w:rPr>
            </w:pPr>
            <w:r>
              <w:rPr>
                <w:b/>
                <w:sz w:val="14"/>
              </w:rPr>
              <w:t>Influence of Science, Engineering, and Technology on Society and the Natural World</w:t>
            </w:r>
          </w:p>
          <w:p w:rsidR="009B681C" w:rsidRDefault="00D00604">
            <w:pPr>
              <w:pStyle w:val="TableParagraph"/>
              <w:spacing w:before="3"/>
              <w:ind w:left="39" w:right="12"/>
              <w:rPr>
                <w:sz w:val="14"/>
              </w:rPr>
            </w:pPr>
            <w:r>
              <w:rPr>
                <w:sz w:val="14"/>
              </w:rPr>
              <w:t>All human activity draws on natural resources and has both short and long-term consequences, positive as well as negative, for the health of people and the natural environment. (MSETS1-1)</w:t>
            </w:r>
          </w:p>
          <w:p w:rsidR="009B681C" w:rsidRDefault="00D00604">
            <w:pPr>
              <w:pStyle w:val="TableParagraph"/>
              <w:ind w:left="39" w:right="59"/>
              <w:rPr>
                <w:sz w:val="14"/>
              </w:rPr>
            </w:pPr>
            <w:r>
              <w:rPr>
                <w:sz w:val="14"/>
              </w:rPr>
              <w:t>The uses of technologies and limitations on their use are driven by individual or societal needs, desires, and values; by the findings of scientific research; and by differences in such factors as climate, natural resources, and economic conditions. (MS-ETS1-1)</w:t>
            </w:r>
          </w:p>
        </w:tc>
      </w:tr>
      <w:tr w:rsidR="009B681C">
        <w:trPr>
          <w:trHeight w:val="1047"/>
        </w:trPr>
        <w:tc>
          <w:tcPr>
            <w:tcW w:w="11665" w:type="dxa"/>
            <w:gridSpan w:val="3"/>
            <w:tcBorders>
              <w:top w:val="single" w:sz="6" w:space="0" w:color="000000"/>
            </w:tcBorders>
          </w:tcPr>
          <w:p w:rsidR="009B681C" w:rsidRDefault="00D00604">
            <w:pPr>
              <w:pStyle w:val="TableParagraph"/>
              <w:spacing w:before="36" w:line="160" w:lineRule="exact"/>
              <w:ind w:left="45"/>
              <w:rPr>
                <w:i/>
                <w:sz w:val="14"/>
              </w:rPr>
            </w:pPr>
            <w:r>
              <w:rPr>
                <w:i/>
                <w:sz w:val="14"/>
              </w:rPr>
              <w:t>Connections to MS-ETS1.A: Defining and Delimiting Engineering Problems include:</w:t>
            </w:r>
          </w:p>
          <w:p w:rsidR="009B681C" w:rsidRDefault="00D00604">
            <w:pPr>
              <w:pStyle w:val="TableParagraph"/>
              <w:spacing w:line="160" w:lineRule="exact"/>
              <w:ind w:left="45"/>
              <w:rPr>
                <w:sz w:val="14"/>
              </w:rPr>
            </w:pPr>
            <w:r>
              <w:rPr>
                <w:b/>
                <w:sz w:val="14"/>
              </w:rPr>
              <w:t xml:space="preserve">Physical Science: </w:t>
            </w:r>
            <w:r>
              <w:rPr>
                <w:sz w:val="14"/>
              </w:rPr>
              <w:t>MS-PS3-3</w:t>
            </w:r>
          </w:p>
          <w:p w:rsidR="009B681C" w:rsidRDefault="00D00604">
            <w:pPr>
              <w:pStyle w:val="TableParagraph"/>
              <w:spacing w:before="8" w:line="232" w:lineRule="auto"/>
              <w:ind w:left="45" w:right="6822"/>
              <w:rPr>
                <w:sz w:val="14"/>
              </w:rPr>
            </w:pPr>
            <w:r>
              <w:rPr>
                <w:i/>
                <w:sz w:val="14"/>
              </w:rPr>
              <w:t>Connections</w:t>
            </w:r>
            <w:r>
              <w:rPr>
                <w:i/>
                <w:spacing w:val="-8"/>
                <w:sz w:val="14"/>
              </w:rPr>
              <w:t xml:space="preserve"> </w:t>
            </w:r>
            <w:r>
              <w:rPr>
                <w:i/>
                <w:sz w:val="14"/>
              </w:rPr>
              <w:t>to</w:t>
            </w:r>
            <w:r>
              <w:rPr>
                <w:i/>
                <w:spacing w:val="-8"/>
                <w:sz w:val="14"/>
              </w:rPr>
              <w:t xml:space="preserve"> </w:t>
            </w:r>
            <w:r>
              <w:rPr>
                <w:i/>
                <w:sz w:val="14"/>
              </w:rPr>
              <w:t>MS-ETS1.B:</w:t>
            </w:r>
            <w:r>
              <w:rPr>
                <w:i/>
                <w:spacing w:val="-8"/>
                <w:sz w:val="14"/>
              </w:rPr>
              <w:t xml:space="preserve"> </w:t>
            </w:r>
            <w:r>
              <w:rPr>
                <w:i/>
                <w:sz w:val="14"/>
              </w:rPr>
              <w:t>Developing</w:t>
            </w:r>
            <w:r>
              <w:rPr>
                <w:i/>
                <w:spacing w:val="-11"/>
                <w:sz w:val="14"/>
              </w:rPr>
              <w:t xml:space="preserve"> </w:t>
            </w:r>
            <w:r>
              <w:rPr>
                <w:i/>
                <w:sz w:val="14"/>
              </w:rPr>
              <w:t>Possible</w:t>
            </w:r>
            <w:r>
              <w:rPr>
                <w:i/>
                <w:spacing w:val="-11"/>
                <w:sz w:val="14"/>
              </w:rPr>
              <w:t xml:space="preserve"> </w:t>
            </w:r>
            <w:r>
              <w:rPr>
                <w:i/>
                <w:sz w:val="14"/>
              </w:rPr>
              <w:t>Solutions</w:t>
            </w:r>
            <w:r>
              <w:rPr>
                <w:i/>
                <w:spacing w:val="-9"/>
                <w:sz w:val="14"/>
              </w:rPr>
              <w:t xml:space="preserve"> </w:t>
            </w:r>
            <w:r>
              <w:rPr>
                <w:i/>
                <w:sz w:val="14"/>
              </w:rPr>
              <w:t>Problems</w:t>
            </w:r>
            <w:r>
              <w:rPr>
                <w:i/>
                <w:spacing w:val="-26"/>
                <w:sz w:val="14"/>
              </w:rPr>
              <w:t xml:space="preserve"> </w:t>
            </w:r>
            <w:r>
              <w:rPr>
                <w:i/>
                <w:sz w:val="14"/>
              </w:rPr>
              <w:t xml:space="preserve">include: </w:t>
            </w:r>
            <w:r>
              <w:rPr>
                <w:b/>
                <w:sz w:val="14"/>
              </w:rPr>
              <w:t xml:space="preserve">Physical Science: </w:t>
            </w:r>
            <w:r>
              <w:rPr>
                <w:sz w:val="14"/>
              </w:rPr>
              <w:t xml:space="preserve">MS-PS1-6, MS-PS3-3, </w:t>
            </w:r>
            <w:r>
              <w:rPr>
                <w:b/>
                <w:sz w:val="14"/>
              </w:rPr>
              <w:t xml:space="preserve">Life Science: </w:t>
            </w:r>
            <w:r>
              <w:rPr>
                <w:sz w:val="14"/>
              </w:rPr>
              <w:t xml:space="preserve">MS-LS2-5 </w:t>
            </w:r>
            <w:r>
              <w:rPr>
                <w:i/>
                <w:sz w:val="14"/>
              </w:rPr>
              <w:t xml:space="preserve">Connections to MS-ETS1.C: Optimizing the Design Solution include: </w:t>
            </w:r>
            <w:r>
              <w:rPr>
                <w:b/>
                <w:sz w:val="14"/>
              </w:rPr>
              <w:t>Physical Science</w:t>
            </w:r>
            <w:r>
              <w:rPr>
                <w:sz w:val="14"/>
              </w:rPr>
              <w:t>:</w:t>
            </w:r>
            <w:r>
              <w:rPr>
                <w:spacing w:val="-23"/>
                <w:sz w:val="14"/>
              </w:rPr>
              <w:t xml:space="preserve"> </w:t>
            </w:r>
            <w:r>
              <w:rPr>
                <w:sz w:val="14"/>
              </w:rPr>
              <w:t>MS-PS1-6</w:t>
            </w:r>
          </w:p>
        </w:tc>
      </w:tr>
      <w:tr w:rsidR="009B681C">
        <w:trPr>
          <w:trHeight w:val="570"/>
        </w:trPr>
        <w:tc>
          <w:tcPr>
            <w:tcW w:w="11665" w:type="dxa"/>
            <w:gridSpan w:val="3"/>
          </w:tcPr>
          <w:p w:rsidR="009B681C" w:rsidRDefault="00D00604">
            <w:pPr>
              <w:pStyle w:val="TableParagraph"/>
              <w:spacing w:before="34" w:line="244" w:lineRule="auto"/>
              <w:ind w:left="45" w:right="786"/>
              <w:rPr>
                <w:sz w:val="14"/>
              </w:rPr>
            </w:pPr>
            <w:r>
              <w:rPr>
                <w:i/>
                <w:sz w:val="14"/>
              </w:rPr>
              <w:t xml:space="preserve">Articulation of DCIs across grade-bands: </w:t>
            </w:r>
            <w:r>
              <w:rPr>
                <w:b/>
                <w:sz w:val="14"/>
              </w:rPr>
              <w:t xml:space="preserve">3-5.ETS1.A </w:t>
            </w:r>
            <w:r>
              <w:rPr>
                <w:sz w:val="14"/>
              </w:rPr>
              <w:t xml:space="preserve">(MS-ETS1-1),(MS-ETS1-2),(MS-ETS1-3); </w:t>
            </w:r>
            <w:r>
              <w:rPr>
                <w:b/>
                <w:sz w:val="14"/>
              </w:rPr>
              <w:t xml:space="preserve">3-5.ETS1.B </w:t>
            </w:r>
            <w:r>
              <w:rPr>
                <w:sz w:val="14"/>
              </w:rPr>
              <w:t xml:space="preserve">(MS-ETS1-2),(MS-ETS1-3),(MS-ETS1-4); </w:t>
            </w:r>
            <w:r>
              <w:rPr>
                <w:b/>
                <w:sz w:val="14"/>
              </w:rPr>
              <w:t xml:space="preserve">3-5.ETS1.C </w:t>
            </w:r>
            <w:r>
              <w:rPr>
                <w:sz w:val="14"/>
              </w:rPr>
              <w:t>(MS-ETS1- 1),(MSETS1-</w:t>
            </w:r>
          </w:p>
          <w:p w:rsidR="009B681C" w:rsidRDefault="00D00604">
            <w:pPr>
              <w:pStyle w:val="TableParagraph"/>
              <w:spacing w:line="158" w:lineRule="exact"/>
              <w:ind w:left="45"/>
              <w:rPr>
                <w:sz w:val="14"/>
              </w:rPr>
            </w:pPr>
            <w:r>
              <w:rPr>
                <w:sz w:val="14"/>
              </w:rPr>
              <w:t xml:space="preserve">2),(MS-ETS1-3),(MS-ETS1-4); </w:t>
            </w:r>
            <w:r>
              <w:rPr>
                <w:b/>
                <w:sz w:val="14"/>
              </w:rPr>
              <w:t xml:space="preserve">HS.ETS1.A </w:t>
            </w:r>
            <w:r>
              <w:rPr>
                <w:sz w:val="14"/>
              </w:rPr>
              <w:t xml:space="preserve">(MS-ETS1-1),(MS-ETS1-2); </w:t>
            </w:r>
            <w:r>
              <w:rPr>
                <w:b/>
                <w:sz w:val="14"/>
              </w:rPr>
              <w:t xml:space="preserve">HS.ETS1.B </w:t>
            </w:r>
            <w:r>
              <w:rPr>
                <w:sz w:val="14"/>
              </w:rPr>
              <w:t xml:space="preserve">(MS-ETS1-1),(MS-ETS1-2),(MS-ETS1-3),(MS-ETS1-4); </w:t>
            </w:r>
            <w:r>
              <w:rPr>
                <w:b/>
                <w:sz w:val="14"/>
              </w:rPr>
              <w:t xml:space="preserve">HS.ETS1.C </w:t>
            </w:r>
            <w:r>
              <w:rPr>
                <w:sz w:val="14"/>
              </w:rPr>
              <w:t>(MS-ETS1-3),(MS-ETS1-4)</w:t>
            </w:r>
          </w:p>
        </w:tc>
      </w:tr>
    </w:tbl>
    <w:p w:rsidR="009B681C" w:rsidRDefault="009B681C">
      <w:pPr>
        <w:spacing w:line="158" w:lineRule="exact"/>
        <w:rPr>
          <w:sz w:val="14"/>
        </w:rPr>
        <w:sectPr w:rsidR="009B681C">
          <w:pgSz w:w="12240" w:h="15840"/>
          <w:pgMar w:top="940" w:right="140" w:bottom="1140" w:left="80" w:header="725" w:footer="943" w:gutter="0"/>
          <w:cols w:space="720"/>
        </w:sectPr>
      </w:pPr>
    </w:p>
    <w:p w:rsidR="009B681C" w:rsidRDefault="009B681C">
      <w:pPr>
        <w:pStyle w:val="BodyText"/>
        <w:spacing w:before="3"/>
        <w:rPr>
          <w:b/>
          <w:sz w:val="11"/>
        </w:rPr>
      </w:pPr>
    </w:p>
    <w:p w:rsidR="009B681C" w:rsidRDefault="00D00604">
      <w:pPr>
        <w:spacing w:before="93"/>
        <w:ind w:left="3966"/>
        <w:rPr>
          <w:b/>
          <w:sz w:val="24"/>
        </w:rPr>
      </w:pPr>
      <w:r>
        <w:rPr>
          <w:b/>
          <w:sz w:val="24"/>
        </w:rPr>
        <w:t>MS. Engineering Design - Continued</w:t>
      </w:r>
    </w:p>
    <w:p w:rsidR="009B681C" w:rsidRDefault="009B681C">
      <w:pPr>
        <w:pStyle w:val="BodyText"/>
        <w:spacing w:before="7"/>
        <w:rPr>
          <w:b/>
          <w:sz w:val="27"/>
        </w:rPr>
      </w:pPr>
    </w:p>
    <w:p w:rsidR="009B681C" w:rsidRDefault="00D00604">
      <w:pPr>
        <w:spacing w:line="244" w:lineRule="auto"/>
        <w:ind w:left="9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spacing w:line="244" w:lineRule="auto"/>
        <w:jc w:val="center"/>
        <w:rPr>
          <w:sz w:val="14"/>
        </w:rPr>
        <w:sectPr w:rsidR="009B681C">
          <w:pgSz w:w="12240" w:h="15840"/>
          <w:pgMar w:top="940" w:right="140" w:bottom="1140" w:left="80" w:header="725" w:footer="943" w:gutter="0"/>
          <w:cols w:space="720"/>
        </w:sectPr>
      </w:pPr>
    </w:p>
    <w:p w:rsidR="009B681C" w:rsidRDefault="009B681C">
      <w:pPr>
        <w:pStyle w:val="BodyText"/>
        <w:rPr>
          <w:rFonts w:ascii="Times New Roman"/>
          <w:sz w:val="20"/>
        </w:rPr>
      </w:pPr>
      <w:bookmarkStart w:id="96" w:name="MIDDLE_LEVEL_TECHNOLOGY"/>
      <w:bookmarkStart w:id="97" w:name="_bookmark23"/>
      <w:bookmarkEnd w:id="96"/>
      <w:bookmarkEnd w:id="97"/>
    </w:p>
    <w:p w:rsidR="009B681C" w:rsidRDefault="009B681C">
      <w:pPr>
        <w:pStyle w:val="BodyText"/>
        <w:rPr>
          <w:rFonts w:ascii="Times New Roman"/>
          <w:sz w:val="20"/>
        </w:rPr>
      </w:pPr>
    </w:p>
    <w:p w:rsidR="009B681C" w:rsidRPr="0044339E" w:rsidRDefault="009B681C">
      <w:pPr>
        <w:pStyle w:val="BodyText"/>
        <w:rPr>
          <w:b/>
          <w:strike/>
          <w:sz w:val="20"/>
        </w:rPr>
      </w:pPr>
      <w:bookmarkStart w:id="98" w:name="MIDDLE_LEVEL_VOCATIONAL_STUDIES"/>
      <w:bookmarkStart w:id="99" w:name="_bookmark24"/>
      <w:bookmarkEnd w:id="98"/>
      <w:bookmarkEnd w:id="99"/>
    </w:p>
    <w:p w:rsidR="009B681C" w:rsidRPr="0044339E" w:rsidRDefault="009B681C">
      <w:pPr>
        <w:pStyle w:val="BodyText"/>
        <w:rPr>
          <w:rFonts w:ascii="Times New Roman"/>
          <w:strike/>
          <w:sz w:val="20"/>
        </w:rPr>
      </w:pPr>
    </w:p>
    <w:p w:rsidR="009B681C" w:rsidRPr="0044339E" w:rsidRDefault="009B681C">
      <w:pPr>
        <w:pStyle w:val="BodyText"/>
        <w:rPr>
          <w:rFonts w:ascii="Times New Roman"/>
          <w:strike/>
          <w:sz w:val="20"/>
        </w:rPr>
      </w:pPr>
    </w:p>
    <w:p w:rsidR="009B681C" w:rsidRDefault="009B681C">
      <w:pPr>
        <w:pStyle w:val="BodyText"/>
        <w:rPr>
          <w:rFonts w:ascii="Times New Roman"/>
          <w:sz w:val="20"/>
        </w:rPr>
      </w:pPr>
      <w:bookmarkStart w:id="100" w:name="Kentucky_Academic_Standards_–Vocational_"/>
      <w:bookmarkEnd w:id="100"/>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3"/>
        <w:rPr>
          <w:rFonts w:ascii="Times New Roman"/>
          <w:sz w:val="24"/>
        </w:rPr>
      </w:pPr>
    </w:p>
    <w:p w:rsidR="009B681C" w:rsidRDefault="00D00604" w:rsidP="009E3452">
      <w:pPr>
        <w:pStyle w:val="Heading1"/>
        <w:ind w:left="720" w:right="500"/>
      </w:pPr>
      <w:bookmarkStart w:id="101" w:name="HIGH_SCHOOL_EDUCATION"/>
      <w:bookmarkStart w:id="102" w:name="_bookmark25"/>
      <w:bookmarkEnd w:id="101"/>
      <w:bookmarkEnd w:id="102"/>
      <w:r>
        <w:t>HIGH SCHOOL EDUCATION</w:t>
      </w:r>
    </w:p>
    <w:p w:rsidR="009B681C" w:rsidRDefault="009B681C">
      <w:pPr>
        <w:sectPr w:rsidR="009B681C" w:rsidSect="007C54E6">
          <w:footerReference w:type="default" r:id="rId38"/>
          <w:pgSz w:w="12240" w:h="15840"/>
          <w:pgMar w:top="940" w:right="140" w:bottom="1140" w:left="80" w:header="725" w:footer="943" w:gutter="0"/>
          <w:cols w:space="720"/>
        </w:sectPr>
      </w:pPr>
    </w:p>
    <w:p w:rsidR="009B681C" w:rsidRDefault="009B681C">
      <w:pPr>
        <w:pStyle w:val="BodyText"/>
        <w:rPr>
          <w:b/>
          <w:sz w:val="20"/>
        </w:rPr>
      </w:pPr>
    </w:p>
    <w:p w:rsidR="009B681C" w:rsidRDefault="00D00604" w:rsidP="009E3452">
      <w:pPr>
        <w:pStyle w:val="Heading2"/>
        <w:spacing w:before="245"/>
        <w:ind w:left="1350" w:right="1220"/>
      </w:pPr>
      <w:bookmarkStart w:id="103" w:name="High_School"/>
      <w:bookmarkEnd w:id="103"/>
      <w:r>
        <w:t>High School</w:t>
      </w:r>
    </w:p>
    <w:p w:rsidR="009B681C" w:rsidRDefault="00D00604">
      <w:pPr>
        <w:pStyle w:val="BodyText"/>
        <w:spacing w:before="259" w:line="242" w:lineRule="auto"/>
        <w:ind w:left="1360" w:right="1320"/>
      </w:pPr>
      <w:r>
        <w:t>The high school program will continue to build on rigorous and relevant learning experiences from the middle level to prepare students for successful transition to adult life.</w:t>
      </w:r>
    </w:p>
    <w:p w:rsidR="009B681C" w:rsidRDefault="009B681C">
      <w:pPr>
        <w:pStyle w:val="BodyText"/>
        <w:spacing w:before="8"/>
        <w:rPr>
          <w:sz w:val="21"/>
        </w:rPr>
      </w:pPr>
    </w:p>
    <w:p w:rsidR="009B681C" w:rsidRDefault="00D00604">
      <w:pPr>
        <w:pStyle w:val="BodyText"/>
        <w:ind w:left="1360" w:right="1316"/>
      </w:pPr>
      <w:r>
        <w:t xml:space="preserve">The high school curriculum must reflect the belief that all students are capable of learning at high levels and ensure that all students have access to an academically rigorous curriculum that leads to college and work place readiness upon graduation. The high school program should be broader than the content outlined as the state minimum for high school graduation in the </w:t>
      </w:r>
      <w:r>
        <w:rPr>
          <w:i/>
        </w:rPr>
        <w:t>Kentucky Academic Standards</w:t>
      </w:r>
      <w:r>
        <w:t>. The curriculum supports students in the acquisition of rigorous core knowledge, skills, habits and attitudes. Courses may be more traditional in nature or a local board of education may substitute an integrated, applied, interdisciplinary or technical/occupational course for a required course that prepares a student for a career path based on the student’s Individual Learning Plan (ILP). Such substitutions provide high schools with the opportunity to offer courses that have the same academic rigor as traditional courses but deliver the content through more contextual, hands-on approaches.</w:t>
      </w:r>
    </w:p>
    <w:p w:rsidR="009B681C" w:rsidRDefault="009B681C">
      <w:pPr>
        <w:pStyle w:val="BodyText"/>
      </w:pPr>
    </w:p>
    <w:p w:rsidR="009B681C" w:rsidRDefault="00D00604">
      <w:pPr>
        <w:pStyle w:val="BodyText"/>
        <w:ind w:left="1360" w:right="1320"/>
      </w:pPr>
      <w:r>
        <w:t>Each student must be supported through transitions during their secondary experience with an ILP that provides opportunity for learning in a real-world context relevant to the student’s career goals. Every student should be led through a process of academic and career awareness, exploration and planning. Postsecondary planning shall be a core activity within the high school as part of a comprehensive advising and guidance program.</w:t>
      </w:r>
    </w:p>
    <w:p w:rsidR="009B681C" w:rsidRDefault="009B681C">
      <w:pPr>
        <w:pStyle w:val="BodyText"/>
        <w:spacing w:before="2"/>
      </w:pPr>
    </w:p>
    <w:p w:rsidR="009B681C" w:rsidRDefault="00D00604">
      <w:pPr>
        <w:pStyle w:val="BodyText"/>
        <w:spacing w:before="1"/>
        <w:ind w:left="1360" w:right="1564"/>
        <w:jc w:val="both"/>
      </w:pPr>
      <w:r>
        <w:t>Students shall be supported in the ILP through an advising and guidance process that fosters meaningful,</w:t>
      </w:r>
      <w:r>
        <w:rPr>
          <w:spacing w:val="-7"/>
        </w:rPr>
        <w:t xml:space="preserve"> </w:t>
      </w:r>
      <w:r>
        <w:t>supportive</w:t>
      </w:r>
      <w:r>
        <w:rPr>
          <w:spacing w:val="-8"/>
        </w:rPr>
        <w:t xml:space="preserve"> </w:t>
      </w:r>
      <w:r>
        <w:t>relationships</w:t>
      </w:r>
      <w:r>
        <w:rPr>
          <w:spacing w:val="-6"/>
        </w:rPr>
        <w:t xml:space="preserve"> </w:t>
      </w:r>
      <w:r>
        <w:t>with</w:t>
      </w:r>
      <w:r>
        <w:rPr>
          <w:spacing w:val="-8"/>
        </w:rPr>
        <w:t xml:space="preserve"> </w:t>
      </w:r>
      <w:r>
        <w:t>peers,</w:t>
      </w:r>
      <w:r>
        <w:rPr>
          <w:spacing w:val="-2"/>
        </w:rPr>
        <w:t xml:space="preserve"> </w:t>
      </w:r>
      <w:r>
        <w:t>highly</w:t>
      </w:r>
      <w:r>
        <w:rPr>
          <w:spacing w:val="-10"/>
        </w:rPr>
        <w:t xml:space="preserve"> </w:t>
      </w:r>
      <w:r>
        <w:t>qualified</w:t>
      </w:r>
      <w:r>
        <w:rPr>
          <w:spacing w:val="-8"/>
        </w:rPr>
        <w:t xml:space="preserve"> </w:t>
      </w:r>
      <w:r>
        <w:t>educators</w:t>
      </w:r>
      <w:r>
        <w:rPr>
          <w:spacing w:val="-1"/>
        </w:rPr>
        <w:t xml:space="preserve"> </w:t>
      </w:r>
      <w:r>
        <w:t>and</w:t>
      </w:r>
      <w:r>
        <w:rPr>
          <w:spacing w:val="-8"/>
        </w:rPr>
        <w:t xml:space="preserve"> </w:t>
      </w:r>
      <w:r>
        <w:t>postsecondary education and business communities to foster success beyond high</w:t>
      </w:r>
      <w:r>
        <w:rPr>
          <w:spacing w:val="-14"/>
        </w:rPr>
        <w:t xml:space="preserve"> </w:t>
      </w:r>
      <w:r>
        <w:t>school.</w:t>
      </w:r>
    </w:p>
    <w:p w:rsidR="009B681C" w:rsidRDefault="009B681C">
      <w:pPr>
        <w:pStyle w:val="BodyText"/>
        <w:spacing w:before="4"/>
        <w:rPr>
          <w:sz w:val="21"/>
        </w:rPr>
      </w:pPr>
    </w:p>
    <w:p w:rsidR="009B681C" w:rsidRDefault="00D00604">
      <w:pPr>
        <w:pStyle w:val="Heading4"/>
      </w:pPr>
      <w:bookmarkStart w:id="104" w:name="Credits_for_High_School_Graduation"/>
      <w:bookmarkStart w:id="105" w:name="_bookmark26"/>
      <w:bookmarkEnd w:id="104"/>
      <w:bookmarkEnd w:id="105"/>
      <w:r>
        <w:t>Credits for High School Graduation</w:t>
      </w:r>
    </w:p>
    <w:p w:rsidR="009B681C" w:rsidRDefault="009B681C">
      <w:pPr>
        <w:pStyle w:val="BodyText"/>
        <w:spacing w:before="10"/>
        <w:rPr>
          <w:b/>
        </w:rPr>
      </w:pPr>
    </w:p>
    <w:p w:rsidR="009B681C" w:rsidRDefault="00D00604">
      <w:pPr>
        <w:pStyle w:val="BodyText"/>
        <w:ind w:left="1360" w:right="1370"/>
      </w:pPr>
      <w:r>
        <w:t xml:space="preserve">A high school graduation credit may be awarded in either of two ways: Carnegie units (defined as at least 120 hours of instructional time in one subject) or performance-based credits, defined at the local level regardless of the number of instructional hours. Districts and schools are accountable for making sure that each student’s education program includes the minimum content standards as specified in the </w:t>
      </w:r>
      <w:r>
        <w:rPr>
          <w:i/>
        </w:rPr>
        <w:t xml:space="preserve">Kentucky Academic Standards </w:t>
      </w:r>
      <w:r>
        <w:t>and provides the student with the opportunity to learn the standards including appropriate supports based on the individual learning needs of a student.</w:t>
      </w:r>
    </w:p>
    <w:p w:rsidR="009B681C" w:rsidRDefault="009B681C">
      <w:pPr>
        <w:pStyle w:val="BodyText"/>
        <w:spacing w:before="8"/>
        <w:rPr>
          <w:sz w:val="21"/>
        </w:rPr>
      </w:pPr>
    </w:p>
    <w:p w:rsidR="009B681C" w:rsidRDefault="00D00604">
      <w:pPr>
        <w:pStyle w:val="BodyText"/>
        <w:spacing w:line="242" w:lineRule="auto"/>
        <w:ind w:left="1360" w:right="1320"/>
      </w:pPr>
      <w:r>
        <w:t>The Kentucky Board of Education identifies the minimum credits required for graduation (704 KAR 3:305) and the local district sets the local requirements in their district graduation policy.</w:t>
      </w:r>
    </w:p>
    <w:p w:rsidR="009B681C" w:rsidRDefault="009B681C">
      <w:pPr>
        <w:spacing w:line="242" w:lineRule="auto"/>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spacing w:before="4"/>
        <w:rPr>
          <w:sz w:val="21"/>
        </w:rPr>
      </w:pPr>
    </w:p>
    <w:p w:rsidR="009B681C" w:rsidRDefault="00D00604">
      <w:pPr>
        <w:pStyle w:val="Heading4"/>
        <w:spacing w:before="1"/>
      </w:pPr>
      <w:bookmarkStart w:id="106" w:name="Performance-Based_Credit"/>
      <w:bookmarkStart w:id="107" w:name="_bookmark27"/>
      <w:bookmarkEnd w:id="106"/>
      <w:bookmarkEnd w:id="107"/>
      <w:r>
        <w:t>Performance-Based Credit</w:t>
      </w:r>
    </w:p>
    <w:p w:rsidR="009B681C" w:rsidRDefault="00D00604">
      <w:pPr>
        <w:pStyle w:val="BodyText"/>
        <w:spacing w:before="2" w:line="242" w:lineRule="auto"/>
        <w:ind w:left="1360" w:right="2063"/>
      </w:pPr>
      <w:r>
        <w:t>Performance-Based Credits refer to credits earned by a student outside of the traditional structure of a 120 hour instructional course. In order to award such credits, districts must:</w:t>
      </w:r>
    </w:p>
    <w:p w:rsidR="009B681C" w:rsidRDefault="00D00604">
      <w:pPr>
        <w:pStyle w:val="ListParagraph"/>
        <w:numPr>
          <w:ilvl w:val="2"/>
          <w:numId w:val="130"/>
        </w:numPr>
        <w:tabs>
          <w:tab w:val="left" w:pos="2081"/>
        </w:tabs>
        <w:spacing w:before="8"/>
      </w:pPr>
      <w:r>
        <w:t>Establish a policy for a performance-based system</w:t>
      </w:r>
      <w:r>
        <w:rPr>
          <w:spacing w:val="-32"/>
        </w:rPr>
        <w:t xml:space="preserve"> </w:t>
      </w:r>
      <w:r>
        <w:t>that:</w:t>
      </w:r>
    </w:p>
    <w:p w:rsidR="009B681C" w:rsidRDefault="00D00604">
      <w:pPr>
        <w:pStyle w:val="ListParagraph"/>
        <w:numPr>
          <w:ilvl w:val="3"/>
          <w:numId w:val="130"/>
        </w:numPr>
        <w:tabs>
          <w:tab w:val="left" w:pos="3046"/>
          <w:tab w:val="left" w:pos="3047"/>
        </w:tabs>
        <w:spacing w:before="19" w:line="237" w:lineRule="auto"/>
        <w:ind w:right="2685" w:hanging="360"/>
      </w:pPr>
      <w:r>
        <w:t>Provides procedures for developing and amending performance- based credit</w:t>
      </w:r>
      <w:r>
        <w:rPr>
          <w:spacing w:val="-21"/>
        </w:rPr>
        <w:t xml:space="preserve"> </w:t>
      </w:r>
      <w:r>
        <w:t>courses;</w:t>
      </w:r>
    </w:p>
    <w:p w:rsidR="009B681C" w:rsidRDefault="00D00604">
      <w:pPr>
        <w:pStyle w:val="ListParagraph"/>
        <w:numPr>
          <w:ilvl w:val="3"/>
          <w:numId w:val="130"/>
        </w:numPr>
        <w:tabs>
          <w:tab w:val="left" w:pos="3046"/>
          <w:tab w:val="left" w:pos="3047"/>
        </w:tabs>
        <w:spacing w:before="28"/>
        <w:ind w:hanging="360"/>
      </w:pPr>
      <w:r>
        <w:t>Identifies related performance descriptors and</w:t>
      </w:r>
      <w:r>
        <w:rPr>
          <w:spacing w:val="-31"/>
        </w:rPr>
        <w:t xml:space="preserve"> </w:t>
      </w:r>
      <w:r>
        <w:t>assessments;</w:t>
      </w:r>
    </w:p>
    <w:p w:rsidR="009B681C" w:rsidRDefault="00D00604">
      <w:pPr>
        <w:pStyle w:val="ListParagraph"/>
        <w:numPr>
          <w:ilvl w:val="3"/>
          <w:numId w:val="130"/>
        </w:numPr>
        <w:tabs>
          <w:tab w:val="left" w:pos="3046"/>
          <w:tab w:val="left" w:pos="3047"/>
        </w:tabs>
        <w:spacing w:before="12"/>
        <w:ind w:hanging="360"/>
      </w:pPr>
      <w:r>
        <w:t>Establishes grading and reporting</w:t>
      </w:r>
      <w:r>
        <w:rPr>
          <w:spacing w:val="-21"/>
        </w:rPr>
        <w:t xml:space="preserve"> </w:t>
      </w:r>
      <w:r>
        <w:t>procedures;</w:t>
      </w:r>
    </w:p>
    <w:p w:rsidR="009B681C" w:rsidRDefault="00D00604">
      <w:pPr>
        <w:pStyle w:val="ListParagraph"/>
        <w:numPr>
          <w:ilvl w:val="3"/>
          <w:numId w:val="130"/>
        </w:numPr>
        <w:tabs>
          <w:tab w:val="left" w:pos="3046"/>
          <w:tab w:val="left" w:pos="3047"/>
        </w:tabs>
        <w:spacing w:before="17" w:line="256" w:lineRule="auto"/>
        <w:ind w:right="1541" w:hanging="360"/>
        <w:rPr>
          <w:i/>
        </w:rPr>
      </w:pPr>
      <w:r>
        <w:t xml:space="preserve">Specifies content standards as addressed in Kentucky’s </w:t>
      </w:r>
      <w:r>
        <w:rPr>
          <w:i/>
        </w:rPr>
        <w:t>Kentucky</w:t>
      </w:r>
      <w:r>
        <w:rPr>
          <w:i/>
          <w:spacing w:val="-36"/>
        </w:rPr>
        <w:t xml:space="preserve"> </w:t>
      </w:r>
      <w:r>
        <w:rPr>
          <w:i/>
        </w:rPr>
        <w:t>Academic Standards;</w:t>
      </w:r>
    </w:p>
    <w:p w:rsidR="009B681C" w:rsidRDefault="00D00604">
      <w:pPr>
        <w:pStyle w:val="ListParagraph"/>
        <w:numPr>
          <w:ilvl w:val="3"/>
          <w:numId w:val="130"/>
        </w:numPr>
        <w:tabs>
          <w:tab w:val="left" w:pos="3046"/>
          <w:tab w:val="left" w:pos="3047"/>
        </w:tabs>
        <w:spacing w:line="247" w:lineRule="exact"/>
        <w:ind w:hanging="360"/>
      </w:pPr>
      <w:r>
        <w:t>Identifies the extent to which end-of-course assessments will be</w:t>
      </w:r>
      <w:r>
        <w:rPr>
          <w:spacing w:val="-53"/>
        </w:rPr>
        <w:t xml:space="preserve"> </w:t>
      </w:r>
      <w:r>
        <w:t>used;</w:t>
      </w:r>
    </w:p>
    <w:p w:rsidR="009B681C" w:rsidRDefault="00D00604">
      <w:pPr>
        <w:pStyle w:val="ListParagraph"/>
        <w:numPr>
          <w:ilvl w:val="3"/>
          <w:numId w:val="130"/>
        </w:numPr>
        <w:tabs>
          <w:tab w:val="left" w:pos="3046"/>
          <w:tab w:val="left" w:pos="3047"/>
        </w:tabs>
        <w:spacing w:before="7" w:line="242" w:lineRule="auto"/>
        <w:ind w:right="2037" w:hanging="360"/>
      </w:pPr>
      <w:r>
        <w:t>Allows for students to demonstrate proficiency and earn credit for learning</w:t>
      </w:r>
      <w:r>
        <w:rPr>
          <w:spacing w:val="-4"/>
        </w:rPr>
        <w:t xml:space="preserve"> </w:t>
      </w:r>
      <w:r>
        <w:t>acquired</w:t>
      </w:r>
      <w:r>
        <w:rPr>
          <w:spacing w:val="-8"/>
        </w:rPr>
        <w:t xml:space="preserve"> </w:t>
      </w:r>
      <w:r>
        <w:t>outside</w:t>
      </w:r>
      <w:r>
        <w:rPr>
          <w:spacing w:val="-8"/>
        </w:rPr>
        <w:t xml:space="preserve"> </w:t>
      </w:r>
      <w:r>
        <w:t>of</w:t>
      </w:r>
      <w:r>
        <w:rPr>
          <w:spacing w:val="-3"/>
        </w:rPr>
        <w:t xml:space="preserve"> </w:t>
      </w:r>
      <w:r>
        <w:t>school</w:t>
      </w:r>
      <w:r>
        <w:rPr>
          <w:spacing w:val="-1"/>
        </w:rPr>
        <w:t xml:space="preserve"> </w:t>
      </w:r>
      <w:r>
        <w:t>or</w:t>
      </w:r>
      <w:r>
        <w:rPr>
          <w:spacing w:val="-5"/>
        </w:rPr>
        <w:t xml:space="preserve"> </w:t>
      </w:r>
      <w:r>
        <w:t>in</w:t>
      </w:r>
      <w:r>
        <w:rPr>
          <w:spacing w:val="-8"/>
        </w:rPr>
        <w:t xml:space="preserve"> </w:t>
      </w:r>
      <w:r>
        <w:t>prior</w:t>
      </w:r>
      <w:r>
        <w:rPr>
          <w:spacing w:val="2"/>
        </w:rPr>
        <w:t xml:space="preserve"> </w:t>
      </w:r>
      <w:r>
        <w:t>learning</w:t>
      </w:r>
      <w:r>
        <w:rPr>
          <w:spacing w:val="-4"/>
        </w:rPr>
        <w:t xml:space="preserve"> </w:t>
      </w:r>
      <w:r>
        <w:t>experiences;</w:t>
      </w:r>
      <w:r>
        <w:rPr>
          <w:spacing w:val="-32"/>
        </w:rPr>
        <w:t xml:space="preserve"> </w:t>
      </w:r>
      <w:r>
        <w:t>and</w:t>
      </w:r>
    </w:p>
    <w:p w:rsidR="009B681C" w:rsidRDefault="00D00604">
      <w:pPr>
        <w:pStyle w:val="ListParagraph"/>
        <w:numPr>
          <w:ilvl w:val="3"/>
          <w:numId w:val="130"/>
        </w:numPr>
        <w:tabs>
          <w:tab w:val="left" w:pos="3046"/>
          <w:tab w:val="left" w:pos="3047"/>
        </w:tabs>
        <w:spacing w:before="11" w:line="237" w:lineRule="auto"/>
        <w:ind w:right="2004" w:hanging="360"/>
      </w:pPr>
      <w:r>
        <w:t>Allows</w:t>
      </w:r>
      <w:r>
        <w:rPr>
          <w:spacing w:val="-7"/>
        </w:rPr>
        <w:t xml:space="preserve"> </w:t>
      </w:r>
      <w:r>
        <w:t>students</w:t>
      </w:r>
      <w:r>
        <w:rPr>
          <w:spacing w:val="-7"/>
        </w:rPr>
        <w:t xml:space="preserve"> </w:t>
      </w:r>
      <w:r>
        <w:t>to</w:t>
      </w:r>
      <w:r>
        <w:rPr>
          <w:spacing w:val="-9"/>
        </w:rPr>
        <w:t xml:space="preserve"> </w:t>
      </w:r>
      <w:r>
        <w:t>pursue</w:t>
      </w:r>
      <w:r>
        <w:rPr>
          <w:spacing w:val="-5"/>
        </w:rPr>
        <w:t xml:space="preserve"> </w:t>
      </w:r>
      <w:r>
        <w:t>internships,</w:t>
      </w:r>
      <w:r>
        <w:rPr>
          <w:spacing w:val="-8"/>
        </w:rPr>
        <w:t xml:space="preserve"> </w:t>
      </w:r>
      <w:r>
        <w:t>cooperative</w:t>
      </w:r>
      <w:r>
        <w:rPr>
          <w:spacing w:val="-9"/>
        </w:rPr>
        <w:t xml:space="preserve"> </w:t>
      </w:r>
      <w:r>
        <w:t>learning</w:t>
      </w:r>
      <w:r>
        <w:rPr>
          <w:spacing w:val="-5"/>
        </w:rPr>
        <w:t xml:space="preserve"> </w:t>
      </w:r>
      <w:r>
        <w:t>experiences and</w:t>
      </w:r>
      <w:r>
        <w:rPr>
          <w:spacing w:val="-1"/>
        </w:rPr>
        <w:t xml:space="preserve"> </w:t>
      </w:r>
      <w:r>
        <w:t>other</w:t>
      </w:r>
      <w:r>
        <w:rPr>
          <w:spacing w:val="-2"/>
        </w:rPr>
        <w:t xml:space="preserve"> </w:t>
      </w:r>
      <w:r>
        <w:t>learning</w:t>
      </w:r>
      <w:r>
        <w:rPr>
          <w:spacing w:val="-1"/>
        </w:rPr>
        <w:t xml:space="preserve"> </w:t>
      </w:r>
      <w:r>
        <w:t>experiences</w:t>
      </w:r>
      <w:r>
        <w:rPr>
          <w:spacing w:val="-4"/>
        </w:rPr>
        <w:t xml:space="preserve"> </w:t>
      </w:r>
      <w:r>
        <w:rPr>
          <w:spacing w:val="1"/>
        </w:rPr>
        <w:t>in</w:t>
      </w:r>
      <w:r>
        <w:rPr>
          <w:spacing w:val="-5"/>
        </w:rPr>
        <w:t xml:space="preserve"> </w:t>
      </w:r>
      <w:r>
        <w:t>the</w:t>
      </w:r>
      <w:r>
        <w:rPr>
          <w:spacing w:val="-5"/>
        </w:rPr>
        <w:t xml:space="preserve"> </w:t>
      </w:r>
      <w:r>
        <w:t>school</w:t>
      </w:r>
      <w:r>
        <w:rPr>
          <w:spacing w:val="-3"/>
        </w:rPr>
        <w:t xml:space="preserve"> </w:t>
      </w:r>
      <w:r>
        <w:t>and</w:t>
      </w:r>
      <w:r>
        <w:rPr>
          <w:spacing w:val="-43"/>
        </w:rPr>
        <w:t xml:space="preserve"> </w:t>
      </w:r>
      <w:r>
        <w:t>community.</w:t>
      </w:r>
    </w:p>
    <w:p w:rsidR="009B681C" w:rsidRDefault="009B681C">
      <w:pPr>
        <w:pStyle w:val="BodyText"/>
        <w:spacing w:before="11"/>
        <w:rPr>
          <w:sz w:val="21"/>
        </w:rPr>
      </w:pPr>
    </w:p>
    <w:p w:rsidR="009B681C" w:rsidRDefault="00D00604">
      <w:pPr>
        <w:pStyle w:val="BodyText"/>
        <w:ind w:left="1360"/>
      </w:pPr>
      <w:r>
        <w:t>Performance-based credit may be awarded for these types of courses:</w:t>
      </w:r>
    </w:p>
    <w:p w:rsidR="009B681C" w:rsidRDefault="00D00604">
      <w:pPr>
        <w:pStyle w:val="ListParagraph"/>
        <w:numPr>
          <w:ilvl w:val="2"/>
          <w:numId w:val="130"/>
        </w:numPr>
        <w:tabs>
          <w:tab w:val="left" w:pos="2081"/>
        </w:tabs>
        <w:spacing w:before="22"/>
      </w:pPr>
      <w:r>
        <w:t>Course work that allows satisfactory demonstration of</w:t>
      </w:r>
      <w:r>
        <w:rPr>
          <w:spacing w:val="-39"/>
        </w:rPr>
        <w:t xml:space="preserve"> </w:t>
      </w:r>
      <w:r>
        <w:t>learning;</w:t>
      </w:r>
    </w:p>
    <w:p w:rsidR="009B681C" w:rsidRDefault="00D00604">
      <w:pPr>
        <w:pStyle w:val="ListParagraph"/>
        <w:numPr>
          <w:ilvl w:val="2"/>
          <w:numId w:val="130"/>
        </w:numPr>
        <w:tabs>
          <w:tab w:val="left" w:pos="2081"/>
        </w:tabs>
        <w:spacing w:before="7" w:line="242" w:lineRule="auto"/>
        <w:ind w:right="2016"/>
      </w:pPr>
      <w:r>
        <w:t>Course</w:t>
      </w:r>
      <w:r>
        <w:rPr>
          <w:spacing w:val="-7"/>
        </w:rPr>
        <w:t xml:space="preserve"> </w:t>
      </w:r>
      <w:r>
        <w:t>work</w:t>
      </w:r>
      <w:r>
        <w:rPr>
          <w:spacing w:val="-5"/>
        </w:rPr>
        <w:t xml:space="preserve"> </w:t>
      </w:r>
      <w:r>
        <w:t>that</w:t>
      </w:r>
      <w:r>
        <w:rPr>
          <w:spacing w:val="-6"/>
        </w:rPr>
        <w:t xml:space="preserve"> </w:t>
      </w:r>
      <w:r>
        <w:t>constitutes</w:t>
      </w:r>
      <w:r>
        <w:rPr>
          <w:spacing w:val="-5"/>
        </w:rPr>
        <w:t xml:space="preserve"> </w:t>
      </w:r>
      <w:r>
        <w:t>satisfactory</w:t>
      </w:r>
      <w:r>
        <w:rPr>
          <w:spacing w:val="-5"/>
        </w:rPr>
        <w:t xml:space="preserve"> </w:t>
      </w:r>
      <w:r>
        <w:t>demonstration</w:t>
      </w:r>
      <w:r>
        <w:rPr>
          <w:spacing w:val="-7"/>
        </w:rPr>
        <w:t xml:space="preserve"> </w:t>
      </w:r>
      <w:r>
        <w:t>of</w:t>
      </w:r>
      <w:r>
        <w:rPr>
          <w:spacing w:val="-2"/>
        </w:rPr>
        <w:t xml:space="preserve"> </w:t>
      </w:r>
      <w:r>
        <w:t>learning</w:t>
      </w:r>
      <w:r>
        <w:rPr>
          <w:spacing w:val="-2"/>
        </w:rPr>
        <w:t xml:space="preserve"> </w:t>
      </w:r>
      <w:r>
        <w:t>in</w:t>
      </w:r>
      <w:r>
        <w:rPr>
          <w:spacing w:val="-2"/>
        </w:rPr>
        <w:t xml:space="preserve"> </w:t>
      </w:r>
      <w:r>
        <w:t>a</w:t>
      </w:r>
      <w:r>
        <w:rPr>
          <w:spacing w:val="-7"/>
        </w:rPr>
        <w:t xml:space="preserve"> </w:t>
      </w:r>
      <w:r>
        <w:t>course</w:t>
      </w:r>
      <w:r>
        <w:rPr>
          <w:spacing w:val="-21"/>
        </w:rPr>
        <w:t xml:space="preserve"> </w:t>
      </w:r>
      <w:r>
        <w:t>for which</w:t>
      </w:r>
      <w:r>
        <w:rPr>
          <w:spacing w:val="-5"/>
        </w:rPr>
        <w:t xml:space="preserve"> </w:t>
      </w:r>
      <w:r>
        <w:t>the</w:t>
      </w:r>
      <w:r>
        <w:rPr>
          <w:spacing w:val="-5"/>
        </w:rPr>
        <w:t xml:space="preserve"> </w:t>
      </w:r>
      <w:r>
        <w:t>student failed</w:t>
      </w:r>
      <w:r>
        <w:rPr>
          <w:spacing w:val="-5"/>
        </w:rPr>
        <w:t xml:space="preserve"> </w:t>
      </w:r>
      <w:r>
        <w:t>to</w:t>
      </w:r>
      <w:r>
        <w:rPr>
          <w:spacing w:val="-5"/>
        </w:rPr>
        <w:t xml:space="preserve"> </w:t>
      </w:r>
      <w:r>
        <w:t>earn</w:t>
      </w:r>
      <w:r>
        <w:rPr>
          <w:spacing w:val="-5"/>
        </w:rPr>
        <w:t xml:space="preserve"> </w:t>
      </w:r>
      <w:r>
        <w:t>credit</w:t>
      </w:r>
      <w:r>
        <w:rPr>
          <w:spacing w:val="-4"/>
        </w:rPr>
        <w:t xml:space="preserve"> </w:t>
      </w:r>
      <w:r>
        <w:t>when the</w:t>
      </w:r>
      <w:r>
        <w:rPr>
          <w:spacing w:val="-5"/>
        </w:rPr>
        <w:t xml:space="preserve"> </w:t>
      </w:r>
      <w:r>
        <w:t>course</w:t>
      </w:r>
      <w:r>
        <w:rPr>
          <w:spacing w:val="-5"/>
        </w:rPr>
        <w:t xml:space="preserve"> </w:t>
      </w:r>
      <w:r>
        <w:t>was</w:t>
      </w:r>
      <w:r>
        <w:rPr>
          <w:spacing w:val="-3"/>
        </w:rPr>
        <w:t xml:space="preserve"> </w:t>
      </w:r>
      <w:r>
        <w:t>previously</w:t>
      </w:r>
      <w:r>
        <w:rPr>
          <w:spacing w:val="-37"/>
        </w:rPr>
        <w:t xml:space="preserve"> </w:t>
      </w:r>
      <w:r>
        <w:t>taken;</w:t>
      </w:r>
    </w:p>
    <w:p w:rsidR="009B681C" w:rsidRDefault="00D00604">
      <w:pPr>
        <w:pStyle w:val="ListParagraph"/>
        <w:numPr>
          <w:ilvl w:val="2"/>
          <w:numId w:val="130"/>
        </w:numPr>
        <w:tabs>
          <w:tab w:val="left" w:pos="2081"/>
        </w:tabs>
        <w:spacing w:before="19"/>
      </w:pPr>
      <w:r>
        <w:t>Standards-based portfolios, senior year or capstone</w:t>
      </w:r>
      <w:r>
        <w:rPr>
          <w:spacing w:val="-23"/>
        </w:rPr>
        <w:t xml:space="preserve"> </w:t>
      </w:r>
      <w:r>
        <w:t>projects;</w:t>
      </w:r>
    </w:p>
    <w:p w:rsidR="009B681C" w:rsidRDefault="00D00604">
      <w:pPr>
        <w:pStyle w:val="ListParagraph"/>
        <w:numPr>
          <w:ilvl w:val="2"/>
          <w:numId w:val="130"/>
        </w:numPr>
        <w:tabs>
          <w:tab w:val="left" w:pos="2081"/>
        </w:tabs>
        <w:spacing w:before="13"/>
      </w:pPr>
      <w:r>
        <w:t>Standards-based online or other technology-mediated</w:t>
      </w:r>
      <w:r>
        <w:rPr>
          <w:spacing w:val="-29"/>
        </w:rPr>
        <w:t xml:space="preserve"> </w:t>
      </w:r>
      <w:r>
        <w:t>courses;</w:t>
      </w:r>
    </w:p>
    <w:p w:rsidR="009B681C" w:rsidRDefault="00D00604">
      <w:pPr>
        <w:pStyle w:val="ListParagraph"/>
        <w:numPr>
          <w:ilvl w:val="2"/>
          <w:numId w:val="130"/>
        </w:numPr>
        <w:tabs>
          <w:tab w:val="left" w:pos="2081"/>
        </w:tabs>
        <w:spacing w:before="17"/>
      </w:pPr>
      <w:r>
        <w:t>Standards-based dual credit or other equivalency</w:t>
      </w:r>
      <w:r>
        <w:rPr>
          <w:spacing w:val="-21"/>
        </w:rPr>
        <w:t xml:space="preserve"> </w:t>
      </w:r>
      <w:r>
        <w:t>courses;</w:t>
      </w:r>
    </w:p>
    <w:p w:rsidR="009B681C" w:rsidRDefault="00D00604">
      <w:pPr>
        <w:pStyle w:val="ListParagraph"/>
        <w:numPr>
          <w:ilvl w:val="2"/>
          <w:numId w:val="130"/>
        </w:numPr>
        <w:tabs>
          <w:tab w:val="left" w:pos="2081"/>
        </w:tabs>
        <w:spacing w:before="9" w:line="237" w:lineRule="auto"/>
        <w:ind w:right="3195"/>
      </w:pPr>
      <w:r>
        <w:t>Standards-based internship, cooperative learning experience or</w:t>
      </w:r>
      <w:r>
        <w:rPr>
          <w:spacing w:val="-42"/>
        </w:rPr>
        <w:t xml:space="preserve"> </w:t>
      </w:r>
      <w:r>
        <w:t>other supervised</w:t>
      </w:r>
      <w:r>
        <w:rPr>
          <w:spacing w:val="-6"/>
        </w:rPr>
        <w:t xml:space="preserve"> </w:t>
      </w:r>
      <w:r>
        <w:t>learning</w:t>
      </w:r>
      <w:r>
        <w:rPr>
          <w:spacing w:val="-1"/>
        </w:rPr>
        <w:t xml:space="preserve"> </w:t>
      </w:r>
      <w:r>
        <w:t>experience</w:t>
      </w:r>
      <w:r>
        <w:rPr>
          <w:spacing w:val="-6"/>
        </w:rPr>
        <w:t xml:space="preserve"> </w:t>
      </w:r>
      <w:r>
        <w:rPr>
          <w:spacing w:val="1"/>
        </w:rPr>
        <w:t>in</w:t>
      </w:r>
      <w:r>
        <w:rPr>
          <w:spacing w:val="-6"/>
        </w:rPr>
        <w:t xml:space="preserve"> </w:t>
      </w:r>
      <w:r>
        <w:t>the</w:t>
      </w:r>
      <w:r>
        <w:rPr>
          <w:spacing w:val="-6"/>
        </w:rPr>
        <w:t xml:space="preserve"> </w:t>
      </w:r>
      <w:r>
        <w:t>school</w:t>
      </w:r>
      <w:r>
        <w:rPr>
          <w:spacing w:val="-3"/>
        </w:rPr>
        <w:t xml:space="preserve"> </w:t>
      </w:r>
      <w:r>
        <w:t>and</w:t>
      </w:r>
      <w:r>
        <w:rPr>
          <w:spacing w:val="-6"/>
        </w:rPr>
        <w:t xml:space="preserve"> </w:t>
      </w:r>
      <w:r>
        <w:t>the</w:t>
      </w:r>
      <w:r>
        <w:rPr>
          <w:spacing w:val="-27"/>
        </w:rPr>
        <w:t xml:space="preserve"> </w:t>
      </w:r>
      <w:r>
        <w:t>community.</w:t>
      </w:r>
    </w:p>
    <w:p w:rsidR="009B681C" w:rsidRDefault="009B681C">
      <w:pPr>
        <w:spacing w:line="237" w:lineRule="auto"/>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spacing w:before="4"/>
        <w:rPr>
          <w:sz w:val="21"/>
        </w:rPr>
      </w:pPr>
    </w:p>
    <w:p w:rsidR="009B681C" w:rsidRDefault="00D00604">
      <w:pPr>
        <w:pStyle w:val="Heading4"/>
        <w:spacing w:before="1"/>
      </w:pPr>
      <w:bookmarkStart w:id="108" w:name="High_School_Credit_Earned_in_Middle_Scho"/>
      <w:bookmarkStart w:id="109" w:name="_bookmark28"/>
      <w:bookmarkEnd w:id="108"/>
      <w:bookmarkEnd w:id="109"/>
      <w:r>
        <w:t>High School Credit Earned in Middle School</w:t>
      </w:r>
    </w:p>
    <w:p w:rsidR="009B681C" w:rsidRDefault="00D00604">
      <w:pPr>
        <w:pStyle w:val="BodyText"/>
        <w:spacing w:before="2" w:line="242" w:lineRule="auto"/>
        <w:ind w:left="1360" w:right="1333"/>
        <w:jc w:val="both"/>
      </w:pPr>
      <w:r>
        <w:t>It is expected that most students will earn these credits during their high school years. However, local school districts may offer these courses to middle level students if the following criteria are met:</w:t>
      </w:r>
    </w:p>
    <w:p w:rsidR="009B681C" w:rsidRDefault="00D00604">
      <w:pPr>
        <w:pStyle w:val="ListParagraph"/>
        <w:numPr>
          <w:ilvl w:val="2"/>
          <w:numId w:val="130"/>
        </w:numPr>
        <w:tabs>
          <w:tab w:val="left" w:pos="2081"/>
        </w:tabs>
        <w:spacing w:before="3" w:line="251" w:lineRule="exact"/>
      </w:pPr>
      <w:r>
        <w:t>The content and the rigor of the course is the same as established in</w:t>
      </w:r>
      <w:r>
        <w:rPr>
          <w:spacing w:val="-26"/>
        </w:rPr>
        <w:t xml:space="preserve"> </w:t>
      </w:r>
      <w:r>
        <w:t>the</w:t>
      </w:r>
    </w:p>
    <w:p w:rsidR="009B681C" w:rsidRDefault="00D00604">
      <w:pPr>
        <w:spacing w:line="251" w:lineRule="exact"/>
        <w:ind w:right="4807"/>
        <w:jc w:val="center"/>
        <w:rPr>
          <w:i/>
        </w:rPr>
      </w:pPr>
      <w:r>
        <w:rPr>
          <w:i/>
        </w:rPr>
        <w:t>Kentucky Academic Standards;</w:t>
      </w:r>
    </w:p>
    <w:p w:rsidR="009B681C" w:rsidRDefault="00D00604">
      <w:pPr>
        <w:pStyle w:val="ListParagraph"/>
        <w:numPr>
          <w:ilvl w:val="2"/>
          <w:numId w:val="130"/>
        </w:numPr>
        <w:tabs>
          <w:tab w:val="left" w:pos="2081"/>
        </w:tabs>
        <w:spacing w:before="17" w:line="251" w:lineRule="exact"/>
      </w:pPr>
      <w:r>
        <w:t>The students demonstrate mastery of the middle level content as specified in</w:t>
      </w:r>
      <w:r>
        <w:rPr>
          <w:spacing w:val="-50"/>
        </w:rPr>
        <w:t xml:space="preserve"> </w:t>
      </w:r>
      <w:r>
        <w:t>the</w:t>
      </w:r>
    </w:p>
    <w:p w:rsidR="009B681C" w:rsidRDefault="00D00604">
      <w:pPr>
        <w:spacing w:line="251" w:lineRule="exact"/>
        <w:ind w:left="2011"/>
        <w:rPr>
          <w:i/>
        </w:rPr>
      </w:pPr>
      <w:r>
        <w:rPr>
          <w:i/>
        </w:rPr>
        <w:t>Kentucky Academic Standards;</w:t>
      </w:r>
    </w:p>
    <w:p w:rsidR="009B681C" w:rsidRDefault="00D00604">
      <w:pPr>
        <w:pStyle w:val="ListParagraph"/>
        <w:numPr>
          <w:ilvl w:val="2"/>
          <w:numId w:val="130"/>
        </w:numPr>
        <w:tabs>
          <w:tab w:val="left" w:pos="2081"/>
        </w:tabs>
        <w:spacing w:before="22" w:line="242" w:lineRule="auto"/>
        <w:ind w:right="2042"/>
      </w:pPr>
      <w:r>
        <w:t>The</w:t>
      </w:r>
      <w:r>
        <w:rPr>
          <w:spacing w:val="-2"/>
        </w:rPr>
        <w:t xml:space="preserve"> </w:t>
      </w:r>
      <w:r>
        <w:t>district</w:t>
      </w:r>
      <w:r>
        <w:rPr>
          <w:spacing w:val="-6"/>
        </w:rPr>
        <w:t xml:space="preserve"> </w:t>
      </w:r>
      <w:r>
        <w:t>has</w:t>
      </w:r>
      <w:r>
        <w:rPr>
          <w:spacing w:val="-1"/>
        </w:rPr>
        <w:t xml:space="preserve"> </w:t>
      </w:r>
      <w:r>
        <w:t>criteria</w:t>
      </w:r>
      <w:r>
        <w:rPr>
          <w:spacing w:val="-7"/>
        </w:rPr>
        <w:t xml:space="preserve"> </w:t>
      </w:r>
      <w:r>
        <w:t>in</w:t>
      </w:r>
      <w:r>
        <w:rPr>
          <w:spacing w:val="-7"/>
        </w:rPr>
        <w:t xml:space="preserve"> </w:t>
      </w:r>
      <w:r>
        <w:t>place</w:t>
      </w:r>
      <w:r>
        <w:rPr>
          <w:spacing w:val="-2"/>
        </w:rPr>
        <w:t xml:space="preserve"> </w:t>
      </w:r>
      <w:r>
        <w:t>to</w:t>
      </w:r>
      <w:r>
        <w:rPr>
          <w:spacing w:val="-2"/>
        </w:rPr>
        <w:t xml:space="preserve"> </w:t>
      </w:r>
      <w:r>
        <w:t>make</w:t>
      </w:r>
      <w:r>
        <w:rPr>
          <w:spacing w:val="-7"/>
        </w:rPr>
        <w:t xml:space="preserve"> </w:t>
      </w:r>
      <w:r>
        <w:t>reasonable</w:t>
      </w:r>
      <w:r>
        <w:rPr>
          <w:spacing w:val="-2"/>
        </w:rPr>
        <w:t xml:space="preserve"> </w:t>
      </w:r>
      <w:r>
        <w:t>determination</w:t>
      </w:r>
      <w:r>
        <w:rPr>
          <w:spacing w:val="-7"/>
        </w:rPr>
        <w:t xml:space="preserve"> </w:t>
      </w:r>
      <w:r>
        <w:t>that</w:t>
      </w:r>
      <w:r>
        <w:rPr>
          <w:spacing w:val="-1"/>
        </w:rPr>
        <w:t xml:space="preserve"> </w:t>
      </w:r>
      <w:r>
        <w:t>the</w:t>
      </w:r>
      <w:r>
        <w:rPr>
          <w:spacing w:val="-26"/>
        </w:rPr>
        <w:t xml:space="preserve"> </w:t>
      </w:r>
      <w:r>
        <w:t>middle level student is capable of success in the high school course;</w:t>
      </w:r>
      <w:r>
        <w:rPr>
          <w:spacing w:val="-36"/>
        </w:rPr>
        <w:t xml:space="preserve"> </w:t>
      </w:r>
      <w:r>
        <w:t>and</w:t>
      </w:r>
    </w:p>
    <w:p w:rsidR="009B681C" w:rsidRDefault="00D00604">
      <w:pPr>
        <w:pStyle w:val="ListParagraph"/>
        <w:numPr>
          <w:ilvl w:val="2"/>
          <w:numId w:val="130"/>
        </w:numPr>
        <w:tabs>
          <w:tab w:val="left" w:pos="2081"/>
        </w:tabs>
        <w:spacing w:before="10" w:line="242" w:lineRule="auto"/>
        <w:ind w:right="2438"/>
      </w:pPr>
      <w:r>
        <w:t>The</w:t>
      </w:r>
      <w:r>
        <w:rPr>
          <w:spacing w:val="-6"/>
        </w:rPr>
        <w:t xml:space="preserve"> </w:t>
      </w:r>
      <w:r>
        <w:t>middle</w:t>
      </w:r>
      <w:r>
        <w:rPr>
          <w:spacing w:val="-6"/>
        </w:rPr>
        <w:t xml:space="preserve"> </w:t>
      </w:r>
      <w:r>
        <w:t>level</w:t>
      </w:r>
      <w:r>
        <w:rPr>
          <w:spacing w:val="-3"/>
        </w:rPr>
        <w:t xml:space="preserve"> </w:t>
      </w:r>
      <w:r>
        <w:t>course</w:t>
      </w:r>
      <w:r>
        <w:rPr>
          <w:spacing w:val="-6"/>
        </w:rPr>
        <w:t xml:space="preserve"> </w:t>
      </w:r>
      <w:r>
        <w:t>is</w:t>
      </w:r>
      <w:r>
        <w:rPr>
          <w:spacing w:val="-4"/>
        </w:rPr>
        <w:t xml:space="preserve"> </w:t>
      </w:r>
      <w:r>
        <w:t>taught</w:t>
      </w:r>
      <w:r>
        <w:rPr>
          <w:spacing w:val="-5"/>
        </w:rPr>
        <w:t xml:space="preserve"> </w:t>
      </w:r>
      <w:r>
        <w:rPr>
          <w:spacing w:val="2"/>
        </w:rPr>
        <w:t>by</w:t>
      </w:r>
      <w:r>
        <w:rPr>
          <w:spacing w:val="-9"/>
        </w:rPr>
        <w:t xml:space="preserve"> </w:t>
      </w:r>
      <w:r>
        <w:t>teachers</w:t>
      </w:r>
      <w:r>
        <w:rPr>
          <w:spacing w:val="-4"/>
        </w:rPr>
        <w:t xml:space="preserve"> </w:t>
      </w:r>
      <w:r>
        <w:t>with</w:t>
      </w:r>
      <w:r>
        <w:rPr>
          <w:spacing w:val="-6"/>
        </w:rPr>
        <w:t xml:space="preserve"> </w:t>
      </w:r>
      <w:r>
        <w:t>either</w:t>
      </w:r>
      <w:r>
        <w:rPr>
          <w:spacing w:val="-2"/>
        </w:rPr>
        <w:t xml:space="preserve"> </w:t>
      </w:r>
      <w:r>
        <w:t>secondary</w:t>
      </w:r>
      <w:r>
        <w:rPr>
          <w:spacing w:val="-4"/>
        </w:rPr>
        <w:t xml:space="preserve"> </w:t>
      </w:r>
      <w:r>
        <w:t>or</w:t>
      </w:r>
      <w:r>
        <w:rPr>
          <w:spacing w:val="-17"/>
        </w:rPr>
        <w:t xml:space="preserve"> </w:t>
      </w:r>
      <w:r>
        <w:t>middle level certification with appropriate content</w:t>
      </w:r>
      <w:r>
        <w:rPr>
          <w:spacing w:val="-49"/>
        </w:rPr>
        <w:t xml:space="preserve"> </w:t>
      </w:r>
      <w:r>
        <w:t>specialization.</w:t>
      </w:r>
    </w:p>
    <w:p w:rsidR="009B681C" w:rsidRDefault="009B681C">
      <w:pPr>
        <w:pStyle w:val="BodyText"/>
        <w:spacing w:before="2"/>
        <w:rPr>
          <w:sz w:val="21"/>
        </w:rPr>
      </w:pPr>
    </w:p>
    <w:p w:rsidR="009B681C" w:rsidRDefault="00D00604">
      <w:pPr>
        <w:pStyle w:val="Heading4"/>
        <w:spacing w:before="1"/>
      </w:pPr>
      <w:bookmarkStart w:id="110" w:name="Postsecondary_Credit_Earned_in_High_Scho"/>
      <w:bookmarkStart w:id="111" w:name="_bookmark29"/>
      <w:bookmarkEnd w:id="110"/>
      <w:bookmarkEnd w:id="111"/>
      <w:r>
        <w:t>Postsecondary Credit Earned in High School</w:t>
      </w:r>
    </w:p>
    <w:p w:rsidR="009B681C" w:rsidRDefault="00D00604">
      <w:pPr>
        <w:pStyle w:val="BodyText"/>
        <w:spacing w:before="2"/>
        <w:ind w:left="1360" w:right="1320"/>
      </w:pPr>
      <w:r>
        <w:t>Dual credit (articulated credit) opportunities allow students to pursue both high school and postsecondary credit-bearing work prior to their graduation from high school. A local board of education shall maintain a copy of its policy on high school graduation requirements that may contain policy regarding dual credit opportunities.</w:t>
      </w:r>
    </w:p>
    <w:p w:rsidR="009B681C" w:rsidRDefault="009B681C">
      <w:pPr>
        <w:pStyle w:val="BodyText"/>
      </w:pPr>
    </w:p>
    <w:p w:rsidR="009B681C" w:rsidRDefault="00D00604">
      <w:pPr>
        <w:pStyle w:val="BodyText"/>
        <w:ind w:left="1360" w:right="1320"/>
      </w:pPr>
      <w:r>
        <w:t>College Board Advanced Placement (AP) courses provide opportunities for students to access challenging curricula that facilitate high-level attainment of Kentucky’s learning goals. The AP program provides high school students with opportunities to earn college credits at universities and colleges across the country.</w:t>
      </w:r>
    </w:p>
    <w:p w:rsidR="009B681C" w:rsidRDefault="009B681C">
      <w:pPr>
        <w:pStyle w:val="BodyText"/>
        <w:spacing w:before="7"/>
        <w:rPr>
          <w:sz w:val="21"/>
        </w:rPr>
      </w:pPr>
    </w:p>
    <w:p w:rsidR="009B681C" w:rsidRDefault="00D00604">
      <w:pPr>
        <w:pStyle w:val="BodyText"/>
        <w:ind w:left="1360" w:right="1458"/>
        <w:jc w:val="both"/>
      </w:pPr>
      <w:r>
        <w:t>AP courses require use of standardized, prescribed college-level curriculum. Course materials and resources are selected from among identified college-level texts in the appropriate content area.</w:t>
      </w:r>
    </w:p>
    <w:p w:rsidR="009B681C" w:rsidRDefault="009B681C">
      <w:pPr>
        <w:pStyle w:val="BodyText"/>
        <w:spacing w:before="3"/>
      </w:pPr>
    </w:p>
    <w:p w:rsidR="009B681C" w:rsidRDefault="00D00604">
      <w:pPr>
        <w:pStyle w:val="BodyText"/>
        <w:ind w:left="1360" w:right="1277"/>
      </w:pPr>
      <w:r>
        <w:t>The College Board has no restrictions on the age/grade level of students who take Advanced Placement courses and/or Advanced Placement examinations. College credit is solely based on the level of performance on each examination. Access to the courses may be achieved through regular classes, virtual opportunities, independent study or other means.</w:t>
      </w:r>
    </w:p>
    <w:p w:rsidR="009B681C" w:rsidRDefault="009B681C">
      <w:pPr>
        <w:pStyle w:val="BodyText"/>
        <w:spacing w:before="1"/>
      </w:pPr>
    </w:p>
    <w:p w:rsidR="009B681C" w:rsidRDefault="00D00604">
      <w:pPr>
        <w:pStyle w:val="BodyText"/>
        <w:ind w:left="1360" w:right="1346"/>
      </w:pPr>
      <w:r>
        <w:t>Dual enrollment opportunities allow students to pursue postsecondary credit bearing work prior to their graduation from high school. This differs from dual credit in that students are earning only postsecondary credit, not high school credit, for that course.</w:t>
      </w:r>
    </w:p>
    <w:p w:rsidR="009B681C" w:rsidRDefault="009B681C">
      <w:pPr>
        <w:pStyle w:val="BodyText"/>
        <w:spacing w:before="5"/>
        <w:rPr>
          <w:sz w:val="21"/>
        </w:rPr>
      </w:pPr>
    </w:p>
    <w:p w:rsidR="009B681C" w:rsidRDefault="00D00604">
      <w:pPr>
        <w:pStyle w:val="Heading4"/>
      </w:pPr>
      <w:bookmarkStart w:id="112" w:name="High_School_Credits_Earned_through_Caree"/>
      <w:bookmarkStart w:id="113" w:name="_bookmark30"/>
      <w:bookmarkEnd w:id="112"/>
      <w:bookmarkEnd w:id="113"/>
      <w:r>
        <w:t>High School Credits Earned through Career and Technical Education</w:t>
      </w:r>
    </w:p>
    <w:p w:rsidR="009B681C" w:rsidRDefault="00D00604">
      <w:pPr>
        <w:pStyle w:val="BodyText"/>
        <w:spacing w:before="2"/>
        <w:ind w:left="1360" w:right="1309"/>
      </w:pPr>
      <w:r>
        <w:t xml:space="preserve">High school graduation requirements allow for interdisciplinary or applied courses to substitute for specific academic courses required for graduation. This option provides high schools the opportunity to offer courses that have the same academic rigor as traditional courses but deliver the content through more contextual, applied, hands-on approaches. Students may earn required high school credits through Career and Technical Education interdisciplinary or applied courses that include the minimum required content standards specified in the </w:t>
      </w:r>
      <w:r>
        <w:rPr>
          <w:i/>
        </w:rPr>
        <w:t>Kentucky Academic Standards</w:t>
      </w:r>
      <w:r>
        <w:t>.</w:t>
      </w:r>
    </w:p>
    <w:p w:rsidR="009B681C" w:rsidRDefault="009B681C">
      <w:pPr>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spacing w:before="4"/>
        <w:rPr>
          <w:sz w:val="21"/>
        </w:rPr>
      </w:pPr>
    </w:p>
    <w:p w:rsidR="009B681C" w:rsidRDefault="00D00604">
      <w:pPr>
        <w:pStyle w:val="Heading4"/>
        <w:spacing w:before="1"/>
      </w:pPr>
      <w:bookmarkStart w:id="114" w:name="Other_Credits_Required"/>
      <w:bookmarkEnd w:id="114"/>
      <w:r>
        <w:t>Other Credits Required</w:t>
      </w:r>
    </w:p>
    <w:p w:rsidR="009B681C" w:rsidRDefault="00D00604">
      <w:pPr>
        <w:pStyle w:val="BodyText"/>
        <w:spacing w:before="2"/>
        <w:ind w:left="1360" w:right="1810"/>
      </w:pPr>
      <w:r>
        <w:t>In addition to the minimum credit requirements associated with the content standards as provided in the Kentucky Academic Standards, seven credits, including four based on the student’s Individual Learning Plan, are also required. These seven credits must be based on academic content and learning goals for students.</w:t>
      </w:r>
    </w:p>
    <w:p w:rsidR="009B681C" w:rsidRDefault="009B681C">
      <w:pPr>
        <w:sectPr w:rsidR="009B681C">
          <w:pgSz w:w="12240" w:h="15840"/>
          <w:pgMar w:top="940" w:right="140" w:bottom="1140" w:left="80" w:header="725" w:footer="943" w:gutter="0"/>
          <w:cols w:space="720"/>
        </w:sect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spacing w:before="10"/>
        <w:rPr>
          <w:sz w:val="23"/>
        </w:rPr>
      </w:pPr>
    </w:p>
    <w:p w:rsidR="009B681C" w:rsidRDefault="00D00604">
      <w:pPr>
        <w:pStyle w:val="Heading1"/>
        <w:spacing w:before="69"/>
        <w:ind w:left="1900" w:right="1828"/>
      </w:pPr>
      <w:bookmarkStart w:id="115" w:name="HIGH_SCHOOL_VISUAL_AND_PERFORMING_ARTS"/>
      <w:bookmarkStart w:id="116" w:name="_bookmark31"/>
      <w:bookmarkEnd w:id="115"/>
      <w:bookmarkEnd w:id="116"/>
      <w:r>
        <w:t>HIGH SCHOOL VISUAL AND PERFORMING ARTS</w:t>
      </w:r>
    </w:p>
    <w:p w:rsidR="009B681C" w:rsidRDefault="009B681C">
      <w:pPr>
        <w:jc w:val="center"/>
        <w:sectPr w:rsidR="009B681C" w:rsidSect="007C54E6">
          <w:footerReference w:type="default" r:id="rId39"/>
          <w:pgSz w:w="12240" w:h="15840"/>
          <w:pgMar w:top="940" w:right="140" w:bottom="1140" w:left="80" w:header="725" w:footer="948" w:gutter="0"/>
          <w:cols w:space="720"/>
        </w:sectPr>
      </w:pPr>
    </w:p>
    <w:p w:rsidR="009B681C" w:rsidRDefault="009B681C">
      <w:pPr>
        <w:pStyle w:val="BodyText"/>
        <w:rPr>
          <w:b/>
          <w:sz w:val="20"/>
        </w:rPr>
      </w:pPr>
    </w:p>
    <w:p w:rsidR="009B681C" w:rsidRDefault="009B681C">
      <w:pPr>
        <w:pStyle w:val="BodyText"/>
        <w:spacing w:before="6"/>
        <w:rPr>
          <w:b/>
          <w:sz w:val="21"/>
        </w:rPr>
      </w:pPr>
    </w:p>
    <w:p w:rsidR="009B681C" w:rsidRDefault="00D00604" w:rsidP="00D36280">
      <w:pPr>
        <w:pStyle w:val="Heading3"/>
        <w:spacing w:before="0"/>
        <w:ind w:left="1260" w:right="1310"/>
      </w:pPr>
      <w:bookmarkStart w:id="117" w:name="Kentucky_Academic_Standards_–_Visual_and"/>
      <w:bookmarkEnd w:id="117"/>
      <w:r>
        <w:t>Kentucky Academic Standards – Visual and Performing Arts – High School</w:t>
      </w:r>
    </w:p>
    <w:p w:rsidR="009B681C" w:rsidRDefault="009B681C">
      <w:pPr>
        <w:pStyle w:val="BodyText"/>
        <w:spacing w:before="6"/>
        <w:rPr>
          <w:b/>
          <w:sz w:val="24"/>
        </w:rPr>
      </w:pPr>
    </w:p>
    <w:p w:rsidR="009B681C" w:rsidRDefault="00D00604">
      <w:pPr>
        <w:pStyle w:val="BodyText"/>
        <w:spacing w:before="1"/>
        <w:ind w:left="1360" w:right="1320"/>
      </w:pPr>
      <w:r>
        <w:t>At the high school level, students may choose to specialize in one or more art forms. Specialization will enable students to study an art form in an in-depth manner and work toward achieving proficiency and mastery in creating, performing and responding to their chosen art form. Students who specialize in an art form will participate in performance-based arts courses designed to develop skills and understanding that will enable students to use the art form as a high level communication tool. This is accomplished through the development of skills in the processes that artists engage in to make the arts.</w:t>
      </w:r>
    </w:p>
    <w:p w:rsidR="009B681C" w:rsidRDefault="009B681C">
      <w:pPr>
        <w:pStyle w:val="BodyText"/>
        <w:spacing w:before="8"/>
        <w:rPr>
          <w:sz w:val="21"/>
        </w:rPr>
      </w:pPr>
    </w:p>
    <w:p w:rsidR="009B681C" w:rsidRDefault="00D00604">
      <w:pPr>
        <w:pStyle w:val="BodyText"/>
        <w:ind w:left="1360" w:right="1309"/>
      </w:pPr>
      <w:r>
        <w:t>Students choosing not to specialize in an art form will move beyond the grounding in the arts achieved at the middle school level toward proficiency in the arts. Emphasis for these students should be placed on exposing students to a variety of arts through active experiences and developing further understanding and appreciation of the historical and cultural significance of the arts. A higher emphasis on the process of responding to the arts is a natural outcome of this more general approach to art education; however, engagement in the creative aspects of the arts remains critical in the general education of all students and promotes deep understanding and appreciation of the arts.</w:t>
      </w:r>
    </w:p>
    <w:p w:rsidR="009B681C" w:rsidRDefault="009B681C">
      <w:pPr>
        <w:pStyle w:val="BodyText"/>
        <w:spacing w:before="10"/>
        <w:rPr>
          <w:sz w:val="21"/>
        </w:rPr>
      </w:pPr>
    </w:p>
    <w:p w:rsidR="009B681C" w:rsidRDefault="00D00604">
      <w:pPr>
        <w:pStyle w:val="Heading4"/>
        <w:spacing w:line="251" w:lineRule="exact"/>
      </w:pPr>
      <w:bookmarkStart w:id="118" w:name="The_Standards"/>
      <w:bookmarkEnd w:id="118"/>
      <w:r>
        <w:t>The Standards</w:t>
      </w:r>
    </w:p>
    <w:p w:rsidR="009B681C" w:rsidRDefault="00D00604">
      <w:pPr>
        <w:pStyle w:val="BodyText"/>
        <w:ind w:left="1360" w:right="1320"/>
      </w:pPr>
      <w:r>
        <w:t xml:space="preserve">The standards are directly related to the </w:t>
      </w:r>
      <w:r>
        <w:rPr>
          <w:i/>
        </w:rPr>
        <w:t>National Core Arts Standards</w:t>
      </w:r>
      <w:r>
        <w:t>. These are process standards, which are designed to engage students in artistic processes and creative expression as put forward in Senate Bill 1 (2009), KRS 158:6451, Section 1, Schools shall develop their students’ ability to: “Express their creative talents and interests in visual arts, music, dance, and dramatic arts”.</w:t>
      </w:r>
    </w:p>
    <w:p w:rsidR="009B681C" w:rsidRDefault="009B681C">
      <w:pPr>
        <w:pStyle w:val="BodyText"/>
        <w:spacing w:before="8"/>
        <w:rPr>
          <w:sz w:val="21"/>
        </w:rPr>
      </w:pPr>
    </w:p>
    <w:p w:rsidR="009B681C" w:rsidRDefault="00D00604">
      <w:pPr>
        <w:pStyle w:val="Heading4"/>
        <w:spacing w:line="251" w:lineRule="exact"/>
      </w:pPr>
      <w:bookmarkStart w:id="119" w:name="Standards_Organization"/>
      <w:bookmarkEnd w:id="119"/>
      <w:r>
        <w:t>Standards Organization</w:t>
      </w:r>
    </w:p>
    <w:p w:rsidR="009B681C" w:rsidRDefault="00D00604">
      <w:pPr>
        <w:pStyle w:val="BodyText"/>
        <w:spacing w:line="251" w:lineRule="exact"/>
        <w:ind w:left="1360"/>
      </w:pPr>
      <w:r>
        <w:t>The standards are organized around four arts processes:</w:t>
      </w:r>
    </w:p>
    <w:p w:rsidR="009B681C" w:rsidRDefault="009B681C">
      <w:pPr>
        <w:pStyle w:val="BodyText"/>
        <w:spacing w:before="11"/>
        <w:rPr>
          <w:sz w:val="21"/>
        </w:rPr>
      </w:pPr>
    </w:p>
    <w:p w:rsidR="009B681C" w:rsidRDefault="00D00604">
      <w:pPr>
        <w:pStyle w:val="ListParagraph"/>
        <w:numPr>
          <w:ilvl w:val="0"/>
          <w:numId w:val="113"/>
        </w:numPr>
        <w:tabs>
          <w:tab w:val="left" w:pos="2081"/>
        </w:tabs>
      </w:pPr>
      <w:r>
        <w:rPr>
          <w:b/>
        </w:rPr>
        <w:t xml:space="preserve">Creating: </w:t>
      </w:r>
      <w:r>
        <w:t>Conceiving and developing new artistic ideas and</w:t>
      </w:r>
      <w:r>
        <w:rPr>
          <w:spacing w:val="-37"/>
        </w:rPr>
        <w:t xml:space="preserve"> </w:t>
      </w:r>
      <w:r>
        <w:t>work</w:t>
      </w:r>
    </w:p>
    <w:p w:rsidR="009B681C" w:rsidRDefault="009B681C">
      <w:pPr>
        <w:pStyle w:val="BodyText"/>
        <w:spacing w:before="4"/>
      </w:pPr>
    </w:p>
    <w:p w:rsidR="009B681C" w:rsidRDefault="00D00604">
      <w:pPr>
        <w:pStyle w:val="BodyText"/>
        <w:ind w:left="2081" w:right="1320"/>
      </w:pPr>
      <w:r>
        <w:t>Creating involves planning and creating new dance, media arts, music, theatre or visual arts. Creating may involve improvising in music, dance or theatre. Improvising is the composing of new music, reciting/acting new dramatic material or creating new dance movements on the spur of the moment.</w:t>
      </w:r>
    </w:p>
    <w:p w:rsidR="009B681C" w:rsidRDefault="009B681C">
      <w:pPr>
        <w:pStyle w:val="BodyText"/>
        <w:spacing w:before="2"/>
        <w:rPr>
          <w:sz w:val="21"/>
        </w:rPr>
      </w:pPr>
    </w:p>
    <w:p w:rsidR="009B681C" w:rsidRDefault="00D00604">
      <w:pPr>
        <w:pStyle w:val="ListParagraph"/>
        <w:numPr>
          <w:ilvl w:val="0"/>
          <w:numId w:val="113"/>
        </w:numPr>
        <w:tabs>
          <w:tab w:val="left" w:pos="2081"/>
        </w:tabs>
        <w:spacing w:line="242" w:lineRule="auto"/>
        <w:ind w:right="2338"/>
      </w:pPr>
      <w:r>
        <w:rPr>
          <w:b/>
        </w:rPr>
        <w:t xml:space="preserve">Performing/Producing/Presenting: </w:t>
      </w:r>
      <w:r>
        <w:t>Realizing artistic ideas and work</w:t>
      </w:r>
      <w:r>
        <w:rPr>
          <w:spacing w:val="-38"/>
        </w:rPr>
        <w:t xml:space="preserve"> </w:t>
      </w:r>
      <w:r>
        <w:t>through interpretation and</w:t>
      </w:r>
      <w:r>
        <w:rPr>
          <w:spacing w:val="-6"/>
        </w:rPr>
        <w:t xml:space="preserve"> </w:t>
      </w:r>
      <w:r>
        <w:t>presentation</w:t>
      </w:r>
    </w:p>
    <w:p w:rsidR="009B681C" w:rsidRDefault="009B681C">
      <w:pPr>
        <w:pStyle w:val="BodyText"/>
        <w:spacing w:before="1"/>
      </w:pPr>
    </w:p>
    <w:p w:rsidR="009B681C" w:rsidRDefault="00D00604">
      <w:pPr>
        <w:pStyle w:val="BodyText"/>
        <w:ind w:left="2081" w:right="1320"/>
      </w:pPr>
      <w:r>
        <w:t>Performing is limited to the performing arts of music, dance and theatre. Performing generally involves sharing previously created works with an audience. Although the process of performing involves following a creative plan conceived by a composer, playwright or choreographer, there is still opportunity for creative interpretations within the performance.</w:t>
      </w:r>
    </w:p>
    <w:p w:rsidR="009B681C" w:rsidRDefault="009B681C">
      <w:pPr>
        <w:pStyle w:val="BodyText"/>
        <w:spacing w:before="9"/>
        <w:rPr>
          <w:sz w:val="21"/>
        </w:rPr>
      </w:pPr>
    </w:p>
    <w:p w:rsidR="009B681C" w:rsidRDefault="00D00604">
      <w:pPr>
        <w:pStyle w:val="BodyText"/>
        <w:ind w:left="2081" w:right="1481"/>
      </w:pPr>
      <w:r>
        <w:t>Producing is the process of sharing work in the area of media arts. Since media arts productions do not result in performances, the sharing process is different from the performing arts. Media artists still follow the same steps in the creation of works and preparation of works for sharing with others; however, the result is more often a product, such as a video or video game.</w:t>
      </w:r>
    </w:p>
    <w:p w:rsidR="009B681C" w:rsidRDefault="009B681C">
      <w:pPr>
        <w:sectPr w:rsidR="009B681C">
          <w:pgSz w:w="12240" w:h="15840"/>
          <w:pgMar w:top="940" w:right="140" w:bottom="1140" w:left="80" w:header="725" w:footer="948" w:gutter="0"/>
          <w:cols w:space="720"/>
        </w:sectPr>
      </w:pPr>
    </w:p>
    <w:p w:rsidR="009B681C" w:rsidRDefault="009B681C">
      <w:pPr>
        <w:pStyle w:val="BodyText"/>
        <w:rPr>
          <w:sz w:val="20"/>
        </w:rPr>
      </w:pPr>
    </w:p>
    <w:p w:rsidR="009B681C" w:rsidRDefault="009B681C">
      <w:pPr>
        <w:pStyle w:val="BodyText"/>
        <w:spacing w:before="9"/>
        <w:rPr>
          <w:sz w:val="21"/>
        </w:rPr>
      </w:pPr>
    </w:p>
    <w:p w:rsidR="009B681C" w:rsidRDefault="00D00604">
      <w:pPr>
        <w:pStyle w:val="BodyText"/>
        <w:spacing w:before="1"/>
        <w:ind w:left="2081" w:right="1320"/>
      </w:pPr>
      <w:r>
        <w:t>Presenting is often associated with sharing in more formal settings, such as exhibition in the visual arts. The same steps to prepare works for presenting are considered-the audience, venue and communication aspects of an exhibition.</w:t>
      </w:r>
    </w:p>
    <w:p w:rsidR="009B681C" w:rsidRDefault="00D00604">
      <w:pPr>
        <w:pStyle w:val="ListParagraph"/>
        <w:numPr>
          <w:ilvl w:val="0"/>
          <w:numId w:val="113"/>
        </w:numPr>
        <w:tabs>
          <w:tab w:val="left" w:pos="2081"/>
        </w:tabs>
        <w:spacing w:before="191"/>
      </w:pPr>
      <w:r>
        <w:rPr>
          <w:b/>
        </w:rPr>
        <w:t xml:space="preserve">Responding: </w:t>
      </w:r>
      <w:r>
        <w:t>Understanding and evaluating how the arts</w:t>
      </w:r>
      <w:r>
        <w:rPr>
          <w:spacing w:val="-4"/>
        </w:rPr>
        <w:t xml:space="preserve"> </w:t>
      </w:r>
      <w:r w:rsidR="0050040B">
        <w:t>convey meaning</w:t>
      </w:r>
    </w:p>
    <w:p w:rsidR="009B681C" w:rsidRDefault="00D00604">
      <w:pPr>
        <w:pStyle w:val="BodyText"/>
        <w:spacing w:before="202"/>
        <w:ind w:left="2081" w:right="1688"/>
      </w:pPr>
      <w:r>
        <w:t>Responding to the arts involves having the viewer take a close look to interpret the meanings in artistic works. The arts are created for the purpose of communication. Responding to them engages a thinking process that enables the viewer/audience to gather the intent of the work and the message being share by the artist.</w:t>
      </w:r>
    </w:p>
    <w:p w:rsidR="009B681C" w:rsidRDefault="00D00604">
      <w:pPr>
        <w:pStyle w:val="BodyText"/>
        <w:spacing w:before="201" w:line="237" w:lineRule="auto"/>
        <w:ind w:left="2081" w:right="1320"/>
      </w:pPr>
      <w:r>
        <w:t>Responding also involves the process of evaluating art works. The viewer/audience will apply criteria to evaluate the effectiveness of artistic works.</w:t>
      </w:r>
    </w:p>
    <w:p w:rsidR="009B681C" w:rsidRDefault="00D00604">
      <w:pPr>
        <w:pStyle w:val="ListParagraph"/>
        <w:numPr>
          <w:ilvl w:val="0"/>
          <w:numId w:val="113"/>
        </w:numPr>
        <w:tabs>
          <w:tab w:val="left" w:pos="2081"/>
        </w:tabs>
        <w:spacing w:before="187" w:line="252" w:lineRule="auto"/>
        <w:ind w:right="2023"/>
      </w:pPr>
      <w:r>
        <w:rPr>
          <w:b/>
        </w:rPr>
        <w:t>Connecting:</w:t>
      </w:r>
      <w:r>
        <w:rPr>
          <w:b/>
          <w:spacing w:val="-7"/>
        </w:rPr>
        <w:t xml:space="preserve"> </w:t>
      </w:r>
      <w:r>
        <w:t>Relating</w:t>
      </w:r>
      <w:r>
        <w:rPr>
          <w:spacing w:val="-3"/>
        </w:rPr>
        <w:t xml:space="preserve"> </w:t>
      </w:r>
      <w:r>
        <w:t>artistic</w:t>
      </w:r>
      <w:r>
        <w:rPr>
          <w:spacing w:val="-6"/>
        </w:rPr>
        <w:t xml:space="preserve"> </w:t>
      </w:r>
      <w:r>
        <w:t>ideas</w:t>
      </w:r>
      <w:r>
        <w:rPr>
          <w:spacing w:val="-1"/>
        </w:rPr>
        <w:t xml:space="preserve"> </w:t>
      </w:r>
      <w:r>
        <w:t>and</w:t>
      </w:r>
      <w:r>
        <w:rPr>
          <w:spacing w:val="-8"/>
        </w:rPr>
        <w:t xml:space="preserve"> </w:t>
      </w:r>
      <w:r>
        <w:t>work</w:t>
      </w:r>
      <w:r>
        <w:rPr>
          <w:spacing w:val="-6"/>
        </w:rPr>
        <w:t xml:space="preserve"> </w:t>
      </w:r>
      <w:r>
        <w:t>with</w:t>
      </w:r>
      <w:r>
        <w:rPr>
          <w:spacing w:val="-8"/>
        </w:rPr>
        <w:t xml:space="preserve"> </w:t>
      </w:r>
      <w:r>
        <w:t>personal</w:t>
      </w:r>
      <w:r>
        <w:rPr>
          <w:spacing w:val="-5"/>
        </w:rPr>
        <w:t xml:space="preserve"> </w:t>
      </w:r>
      <w:r>
        <w:t>meaning</w:t>
      </w:r>
      <w:r>
        <w:rPr>
          <w:spacing w:val="-3"/>
        </w:rPr>
        <w:t xml:space="preserve"> </w:t>
      </w:r>
      <w:r>
        <w:t>and</w:t>
      </w:r>
      <w:r>
        <w:rPr>
          <w:spacing w:val="-3"/>
        </w:rPr>
        <w:t xml:space="preserve"> </w:t>
      </w:r>
      <w:r>
        <w:t>external context</w:t>
      </w:r>
    </w:p>
    <w:p w:rsidR="009B681C" w:rsidRDefault="009B681C">
      <w:pPr>
        <w:pStyle w:val="BodyText"/>
        <w:spacing w:before="9"/>
        <w:rPr>
          <w:sz w:val="20"/>
        </w:rPr>
      </w:pPr>
    </w:p>
    <w:p w:rsidR="009B681C" w:rsidRDefault="00D00604">
      <w:pPr>
        <w:pStyle w:val="BodyText"/>
        <w:ind w:left="2081" w:right="1320"/>
      </w:pPr>
      <w:r>
        <w:t>Connecting involves both looking inward and outward. Artists use personal experiences and gained knowledge to inform their own creative works. They also relate artistic ideas with the world around them – to society, culture and history. This deepens the understanding of the work and appreciation of those who create the arts.</w:t>
      </w:r>
    </w:p>
    <w:p w:rsidR="009B681C" w:rsidRDefault="009B681C">
      <w:pPr>
        <w:pStyle w:val="BodyText"/>
        <w:spacing w:before="6"/>
        <w:rPr>
          <w:sz w:val="21"/>
        </w:rPr>
      </w:pPr>
    </w:p>
    <w:p w:rsidR="009B681C" w:rsidRDefault="00D00604">
      <w:pPr>
        <w:pStyle w:val="Heading4"/>
        <w:spacing w:before="1"/>
      </w:pPr>
      <w:bookmarkStart w:id="120" w:name="Anchor_Standards"/>
      <w:bookmarkEnd w:id="120"/>
      <w:r>
        <w:t>Anchor Standards</w:t>
      </w:r>
    </w:p>
    <w:p w:rsidR="009B681C" w:rsidRDefault="00D00604">
      <w:pPr>
        <w:pStyle w:val="BodyText"/>
        <w:spacing w:before="4" w:line="237" w:lineRule="auto"/>
        <w:ind w:left="1360" w:right="1320"/>
      </w:pPr>
      <w:r>
        <w:t>There are eleven Anchor Standards that are common across all art forms. These standards illustrate steps that are taken within each of the Artistic Processes.</w:t>
      </w:r>
    </w:p>
    <w:p w:rsidR="009B681C" w:rsidRDefault="009B681C">
      <w:pPr>
        <w:pStyle w:val="BodyText"/>
        <w:spacing w:before="7"/>
        <w:rPr>
          <w:sz w:val="23"/>
        </w:rPr>
      </w:pPr>
    </w:p>
    <w:p w:rsidR="009B681C" w:rsidRDefault="00D00604">
      <w:pPr>
        <w:pStyle w:val="Heading4"/>
        <w:spacing w:before="1"/>
      </w:pPr>
      <w:bookmarkStart w:id="121" w:name="Performance_Standards"/>
      <w:bookmarkEnd w:id="121"/>
      <w:r>
        <w:t>Performance Standards</w:t>
      </w:r>
    </w:p>
    <w:p w:rsidR="009B681C" w:rsidRDefault="00D00604">
      <w:pPr>
        <w:pStyle w:val="BodyText"/>
        <w:spacing w:before="2"/>
        <w:ind w:left="1360" w:right="1370"/>
      </w:pPr>
      <w:r>
        <w:t xml:space="preserve">Each artistic discipline has a set of performance standards. These standards illustrate what each of the Anchor Standards might look like as students engage in </w:t>
      </w:r>
      <w:r>
        <w:rPr>
          <w:spacing w:val="2"/>
        </w:rPr>
        <w:t xml:space="preserve">the </w:t>
      </w:r>
      <w:r>
        <w:t>Artistic Processes within an artistic discipline. Performance standard are written for pre-kindergarten through eighth grade as grade level standards and at the high school in three proficiency levels: Proficient,</w:t>
      </w:r>
      <w:r>
        <w:rPr>
          <w:spacing w:val="-8"/>
        </w:rPr>
        <w:t xml:space="preserve"> </w:t>
      </w:r>
      <w:r>
        <w:t>Accomplished,</w:t>
      </w:r>
      <w:r>
        <w:rPr>
          <w:spacing w:val="-4"/>
        </w:rPr>
        <w:t xml:space="preserve"> </w:t>
      </w:r>
      <w:r>
        <w:t>Advanced.</w:t>
      </w:r>
      <w:r>
        <w:rPr>
          <w:spacing w:val="-4"/>
        </w:rPr>
        <w:t xml:space="preserve"> </w:t>
      </w:r>
      <w:r>
        <w:t>All</w:t>
      </w:r>
      <w:r>
        <w:rPr>
          <w:spacing w:val="-6"/>
        </w:rPr>
        <w:t xml:space="preserve"> </w:t>
      </w:r>
      <w:r>
        <w:t>Performance</w:t>
      </w:r>
      <w:r>
        <w:rPr>
          <w:spacing w:val="-2"/>
        </w:rPr>
        <w:t xml:space="preserve"> </w:t>
      </w:r>
      <w:r>
        <w:t>Standards</w:t>
      </w:r>
      <w:r>
        <w:rPr>
          <w:spacing w:val="-3"/>
        </w:rPr>
        <w:t xml:space="preserve"> </w:t>
      </w:r>
      <w:r>
        <w:t>align</w:t>
      </w:r>
      <w:r>
        <w:rPr>
          <w:spacing w:val="-9"/>
        </w:rPr>
        <w:t xml:space="preserve"> </w:t>
      </w:r>
      <w:r>
        <w:t>to</w:t>
      </w:r>
      <w:r>
        <w:rPr>
          <w:spacing w:val="-4"/>
        </w:rPr>
        <w:t xml:space="preserve"> </w:t>
      </w:r>
      <w:r>
        <w:t>the</w:t>
      </w:r>
      <w:r>
        <w:rPr>
          <w:spacing w:val="-9"/>
        </w:rPr>
        <w:t xml:space="preserve"> </w:t>
      </w:r>
      <w:r>
        <w:t>eleven</w:t>
      </w:r>
      <w:r>
        <w:rPr>
          <w:spacing w:val="-41"/>
        </w:rPr>
        <w:t xml:space="preserve"> </w:t>
      </w:r>
      <w:r>
        <w:t>overarching Anchor</w:t>
      </w:r>
      <w:r>
        <w:rPr>
          <w:spacing w:val="-5"/>
        </w:rPr>
        <w:t xml:space="preserve"> </w:t>
      </w:r>
      <w:r>
        <w:t>Standards.</w:t>
      </w:r>
    </w:p>
    <w:p w:rsidR="009B681C" w:rsidRDefault="009B681C">
      <w:pPr>
        <w:sectPr w:rsidR="009B681C">
          <w:pgSz w:w="12240" w:h="15840"/>
          <w:pgMar w:top="940" w:right="140" w:bottom="1140" w:left="80" w:header="725" w:footer="948"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6"/>
        <w:gridCol w:w="1551"/>
        <w:gridCol w:w="3107"/>
      </w:tblGrid>
      <w:tr w:rsidR="009B681C">
        <w:trPr>
          <w:trHeight w:val="360"/>
        </w:trPr>
        <w:tc>
          <w:tcPr>
            <w:tcW w:w="4698" w:type="dxa"/>
            <w:gridSpan w:val="2"/>
          </w:tcPr>
          <w:p w:rsidR="009B681C" w:rsidRDefault="00D00604">
            <w:pPr>
              <w:pStyle w:val="TableParagraph"/>
              <w:spacing w:before="43"/>
              <w:ind w:left="1445"/>
            </w:pPr>
            <w:r>
              <w:rPr>
                <w:b/>
              </w:rPr>
              <w:t>Discipline</w:t>
            </w:r>
            <w:r>
              <w:t>: Dance</w:t>
            </w:r>
          </w:p>
        </w:tc>
        <w:tc>
          <w:tcPr>
            <w:tcW w:w="4658" w:type="dxa"/>
            <w:gridSpan w:val="2"/>
          </w:tcPr>
          <w:p w:rsidR="009B681C" w:rsidRDefault="00D00604">
            <w:pPr>
              <w:pStyle w:val="TableParagraph"/>
              <w:spacing w:before="43"/>
              <w:ind w:left="984"/>
            </w:pPr>
            <w:r>
              <w:rPr>
                <w:b/>
              </w:rPr>
              <w:t>Artistic Process</w:t>
            </w:r>
            <w:r>
              <w:t>: Creating</w:t>
            </w:r>
          </w:p>
        </w:tc>
      </w:tr>
      <w:tr w:rsidR="009B681C">
        <w:trPr>
          <w:trHeight w:val="2526"/>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Explore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Choreographers use a variety of sources as inspiration and transform concepts and ideas into movement for artistic expression.</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Where do choreographers get ideas for dances?</w:t>
            </w:r>
          </w:p>
        </w:tc>
      </w:tr>
      <w:tr w:rsidR="009B681C">
        <w:trPr>
          <w:trHeight w:val="510"/>
        </w:trPr>
        <w:tc>
          <w:tcPr>
            <w:tcW w:w="3122" w:type="dxa"/>
            <w:shd w:val="clear" w:color="auto" w:fill="D9D9D9"/>
          </w:tcPr>
          <w:p w:rsidR="009B681C" w:rsidRDefault="00D00604">
            <w:pPr>
              <w:pStyle w:val="TableParagraph"/>
              <w:spacing w:before="3" w:line="250" w:lineRule="atLeast"/>
              <w:ind w:left="1025" w:hanging="160"/>
              <w:rPr>
                <w:b/>
              </w:rPr>
            </w:pPr>
            <w:r>
              <w:rPr>
                <w:b/>
              </w:rPr>
              <w:t>HS Proficient DA:Cr1.1.I</w:t>
            </w:r>
          </w:p>
        </w:tc>
        <w:tc>
          <w:tcPr>
            <w:tcW w:w="3127" w:type="dxa"/>
            <w:gridSpan w:val="2"/>
            <w:shd w:val="clear" w:color="auto" w:fill="D9D9D9"/>
          </w:tcPr>
          <w:p w:rsidR="009B681C" w:rsidRDefault="00D00604">
            <w:pPr>
              <w:pStyle w:val="TableParagraph"/>
              <w:spacing w:before="3" w:line="250" w:lineRule="atLeast"/>
              <w:ind w:left="1000" w:right="139" w:hanging="376"/>
              <w:rPr>
                <w:b/>
              </w:rPr>
            </w:pPr>
            <w:r>
              <w:rPr>
                <w:b/>
              </w:rPr>
              <w:t>HS Accomplished DA:Cr1.1.II</w:t>
            </w:r>
          </w:p>
        </w:tc>
        <w:tc>
          <w:tcPr>
            <w:tcW w:w="3107" w:type="dxa"/>
            <w:shd w:val="clear" w:color="auto" w:fill="D9D9D9"/>
          </w:tcPr>
          <w:p w:rsidR="009B681C" w:rsidRDefault="00D00604">
            <w:pPr>
              <w:pStyle w:val="TableParagraph"/>
              <w:spacing w:before="3" w:line="250" w:lineRule="atLeast"/>
              <w:ind w:left="959" w:right="295" w:hanging="121"/>
              <w:rPr>
                <w:b/>
              </w:rPr>
            </w:pPr>
            <w:r>
              <w:rPr>
                <w:b/>
              </w:rPr>
              <w:t>HS Advanced DA:Cr1.1.III</w:t>
            </w:r>
          </w:p>
        </w:tc>
      </w:tr>
      <w:tr w:rsidR="009B681C">
        <w:trPr>
          <w:trHeight w:val="1899"/>
        </w:trPr>
        <w:tc>
          <w:tcPr>
            <w:tcW w:w="3122" w:type="dxa"/>
            <w:tcBorders>
              <w:bottom w:val="nil"/>
            </w:tcBorders>
          </w:tcPr>
          <w:p w:rsidR="009B681C" w:rsidRDefault="00D00604">
            <w:pPr>
              <w:pStyle w:val="TableParagraph"/>
              <w:ind w:left="110" w:right="93"/>
            </w:pPr>
            <w:r>
              <w:t>a. Explore a variety of stimuli for sourcing movement to develop an improvisational or choreographed dance study. Analyze the process and the relationship between the stimuli and the movement.</w:t>
            </w:r>
          </w:p>
        </w:tc>
        <w:tc>
          <w:tcPr>
            <w:tcW w:w="3127" w:type="dxa"/>
            <w:gridSpan w:val="2"/>
            <w:tcBorders>
              <w:bottom w:val="nil"/>
            </w:tcBorders>
          </w:tcPr>
          <w:p w:rsidR="009B681C" w:rsidRDefault="00D00604">
            <w:pPr>
              <w:pStyle w:val="TableParagraph"/>
              <w:ind w:left="109" w:right="554"/>
            </w:pPr>
            <w:r>
              <w:t>a. Synthesize content generated from stimulus materials to choreograph dance studies or dances using original or codified movement.</w:t>
            </w:r>
          </w:p>
        </w:tc>
        <w:tc>
          <w:tcPr>
            <w:tcW w:w="3107" w:type="dxa"/>
            <w:tcBorders>
              <w:bottom w:val="nil"/>
            </w:tcBorders>
          </w:tcPr>
          <w:p w:rsidR="009B681C" w:rsidRDefault="00D00604">
            <w:pPr>
              <w:pStyle w:val="TableParagraph"/>
              <w:ind w:left="103" w:right="295"/>
            </w:pPr>
            <w:r>
              <w:t>a. Synthesize content generated from stimulus material. Experiment and take risks to discover a personal voice to communicate artistic intent.</w:t>
            </w:r>
          </w:p>
        </w:tc>
      </w:tr>
      <w:tr w:rsidR="009B681C">
        <w:trPr>
          <w:trHeight w:val="3162"/>
        </w:trPr>
        <w:tc>
          <w:tcPr>
            <w:tcW w:w="3122" w:type="dxa"/>
            <w:tcBorders>
              <w:top w:val="nil"/>
            </w:tcBorders>
          </w:tcPr>
          <w:p w:rsidR="009B681C" w:rsidRDefault="00D00604">
            <w:pPr>
              <w:pStyle w:val="TableParagraph"/>
              <w:spacing w:before="120"/>
              <w:ind w:left="110" w:right="85"/>
            </w:pPr>
            <w:r>
              <w:t>b. Experiment with the elements of dance to explore personal movement preferences and strengths, and select movements that challenge skills and build on strengths in an original dance study or dance.</w:t>
            </w:r>
          </w:p>
        </w:tc>
        <w:tc>
          <w:tcPr>
            <w:tcW w:w="3127" w:type="dxa"/>
            <w:gridSpan w:val="2"/>
            <w:tcBorders>
              <w:top w:val="nil"/>
            </w:tcBorders>
          </w:tcPr>
          <w:p w:rsidR="009B681C" w:rsidRDefault="009B681C">
            <w:pPr>
              <w:pStyle w:val="TableParagraph"/>
              <w:rPr>
                <w:rFonts w:ascii="Times New Roman"/>
                <w:sz w:val="33"/>
              </w:rPr>
            </w:pPr>
          </w:p>
          <w:p w:rsidR="009B681C" w:rsidRDefault="00D00604">
            <w:pPr>
              <w:pStyle w:val="TableParagraph"/>
              <w:spacing w:before="1"/>
              <w:ind w:left="109" w:right="199"/>
            </w:pPr>
            <w:r>
              <w:t>b. Apply personal movement preferences and strengths with the movement vocabulary of several dance styles or genres to choreograph an original dance study or dance that communicates an artistic intent. Compare personal choices to those made by</w:t>
            </w:r>
          </w:p>
          <w:p w:rsidR="009B681C" w:rsidRDefault="00D00604">
            <w:pPr>
              <w:pStyle w:val="TableParagraph"/>
              <w:spacing w:line="231" w:lineRule="exact"/>
              <w:ind w:left="109"/>
            </w:pPr>
            <w:r>
              <w:t>well-known choreographers.</w:t>
            </w:r>
          </w:p>
        </w:tc>
        <w:tc>
          <w:tcPr>
            <w:tcW w:w="3107" w:type="dxa"/>
            <w:tcBorders>
              <w:top w:val="nil"/>
            </w:tcBorders>
          </w:tcPr>
          <w:p w:rsidR="009B681C" w:rsidRDefault="00D00604">
            <w:pPr>
              <w:pStyle w:val="TableParagraph"/>
              <w:spacing w:before="125"/>
              <w:ind w:left="103" w:right="295"/>
            </w:pPr>
            <w:r>
              <w:t>b. Expand personal movement preferences and strengths to discover unexpected solutions that communicate the artistic intent of an original dance. Analyze the unexpected solutions and explain why they were effective in expanding artistic intent.</w:t>
            </w:r>
          </w:p>
        </w:tc>
      </w:tr>
    </w:tbl>
    <w:p w:rsidR="009B681C" w:rsidRDefault="009B681C">
      <w:pPr>
        <w:sectPr w:rsidR="009B681C">
          <w:footerReference w:type="default" r:id="rId40"/>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7"/>
      </w:tblGrid>
      <w:tr w:rsidR="009B681C">
        <w:trPr>
          <w:trHeight w:val="250"/>
        </w:trPr>
        <w:tc>
          <w:tcPr>
            <w:tcW w:w="4688" w:type="dxa"/>
            <w:gridSpan w:val="2"/>
          </w:tcPr>
          <w:p w:rsidR="009B681C" w:rsidRDefault="00D00604">
            <w:pPr>
              <w:pStyle w:val="TableParagraph"/>
              <w:spacing w:line="230" w:lineRule="exact"/>
              <w:ind w:left="1440"/>
            </w:pPr>
            <w:r>
              <w:rPr>
                <w:b/>
              </w:rPr>
              <w:t>Discipline</w:t>
            </w:r>
            <w:r>
              <w:t>: Dance</w:t>
            </w:r>
          </w:p>
        </w:tc>
        <w:tc>
          <w:tcPr>
            <w:tcW w:w="4673" w:type="dxa"/>
            <w:gridSpan w:val="2"/>
          </w:tcPr>
          <w:p w:rsidR="009B681C" w:rsidRDefault="00D00604">
            <w:pPr>
              <w:pStyle w:val="TableParagraph"/>
              <w:spacing w:line="230" w:lineRule="exact"/>
              <w:ind w:left="984"/>
            </w:pPr>
            <w:r>
              <w:rPr>
                <w:b/>
              </w:rPr>
              <w:t>Artistic Process</w:t>
            </w:r>
            <w:r>
              <w:t>: Creating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Plan</w:t>
            </w:r>
          </w:p>
          <w:p w:rsidR="009B681C" w:rsidRDefault="009B681C">
            <w:pPr>
              <w:pStyle w:val="TableParagraph"/>
              <w:spacing w:before="1"/>
              <w:rPr>
                <w:rFonts w:ascii="Times New Roman"/>
              </w:rPr>
            </w:pPr>
          </w:p>
          <w:p w:rsidR="009B681C" w:rsidRDefault="00D00604">
            <w:pPr>
              <w:pStyle w:val="TableParagraph"/>
              <w:spacing w:line="237" w:lineRule="auto"/>
              <w:ind w:left="110"/>
            </w:pPr>
            <w:r>
              <w:rPr>
                <w:b/>
              </w:rPr>
              <w:t>Enduring Understanding</w:t>
            </w:r>
            <w:r>
              <w:t>: The elements of dance, dance structures, and choreographic devices serve as both a foundation and a departure point for choreographers.</w:t>
            </w:r>
          </w:p>
          <w:p w:rsidR="009B681C" w:rsidRDefault="009B681C">
            <w:pPr>
              <w:pStyle w:val="TableParagraph"/>
              <w:spacing w:before="11"/>
              <w:rPr>
                <w:rFonts w:ascii="Times New Roman"/>
                <w:sz w:val="21"/>
              </w:rPr>
            </w:pPr>
          </w:p>
          <w:p w:rsidR="009B681C" w:rsidRDefault="00D00604">
            <w:pPr>
              <w:pStyle w:val="TableParagraph"/>
              <w:ind w:left="110"/>
            </w:pPr>
            <w:r>
              <w:rPr>
                <w:b/>
              </w:rPr>
              <w:t>Essential Question</w:t>
            </w:r>
            <w:r>
              <w:t>: What influences choice-making in creating choreography?</w:t>
            </w:r>
          </w:p>
        </w:tc>
      </w:tr>
      <w:tr w:rsidR="009B681C">
        <w:trPr>
          <w:trHeight w:val="510"/>
        </w:trPr>
        <w:tc>
          <w:tcPr>
            <w:tcW w:w="3117" w:type="dxa"/>
          </w:tcPr>
          <w:p w:rsidR="009B681C" w:rsidRDefault="00D00604">
            <w:pPr>
              <w:pStyle w:val="TableParagraph"/>
              <w:spacing w:before="5" w:line="250" w:lineRule="exact"/>
              <w:ind w:left="1025" w:right="121" w:hanging="165"/>
              <w:rPr>
                <w:b/>
              </w:rPr>
            </w:pPr>
            <w:r>
              <w:rPr>
                <w:b/>
              </w:rPr>
              <w:t>HS Proficient DA:Cr2.1.I</w:t>
            </w:r>
          </w:p>
        </w:tc>
        <w:tc>
          <w:tcPr>
            <w:tcW w:w="3117" w:type="dxa"/>
            <w:gridSpan w:val="2"/>
          </w:tcPr>
          <w:p w:rsidR="009B681C" w:rsidRDefault="00D00604">
            <w:pPr>
              <w:pStyle w:val="TableParagraph"/>
              <w:spacing w:before="5" w:line="250" w:lineRule="exact"/>
              <w:ind w:left="995" w:right="121" w:hanging="371"/>
              <w:rPr>
                <w:b/>
              </w:rPr>
            </w:pPr>
            <w:r>
              <w:rPr>
                <w:b/>
              </w:rPr>
              <w:t>HS Accomplished DA:Cr2.1.II</w:t>
            </w:r>
          </w:p>
        </w:tc>
        <w:tc>
          <w:tcPr>
            <w:tcW w:w="3127" w:type="dxa"/>
          </w:tcPr>
          <w:p w:rsidR="009B681C" w:rsidRDefault="00D00604">
            <w:pPr>
              <w:pStyle w:val="TableParagraph"/>
              <w:spacing w:before="5" w:line="250" w:lineRule="exact"/>
              <w:ind w:left="968" w:right="139" w:hanging="120"/>
              <w:rPr>
                <w:b/>
              </w:rPr>
            </w:pPr>
            <w:r>
              <w:rPr>
                <w:b/>
              </w:rPr>
              <w:t>HS Advanced DA:Cr2.1.III</w:t>
            </w:r>
          </w:p>
        </w:tc>
      </w:tr>
      <w:tr w:rsidR="009B681C">
        <w:trPr>
          <w:trHeight w:val="4811"/>
        </w:trPr>
        <w:tc>
          <w:tcPr>
            <w:tcW w:w="3117" w:type="dxa"/>
          </w:tcPr>
          <w:p w:rsidR="009B681C" w:rsidRDefault="00D00604">
            <w:pPr>
              <w:pStyle w:val="TableParagraph"/>
              <w:numPr>
                <w:ilvl w:val="0"/>
                <w:numId w:val="112"/>
              </w:numPr>
              <w:tabs>
                <w:tab w:val="left" w:pos="355"/>
              </w:tabs>
              <w:spacing w:before="3"/>
              <w:ind w:right="142" w:firstLine="0"/>
            </w:pPr>
            <w:r>
              <w:t>Collaborate to design a dance using choreographic devices and dance</w:t>
            </w:r>
            <w:r>
              <w:rPr>
                <w:spacing w:val="-21"/>
              </w:rPr>
              <w:t xml:space="preserve"> </w:t>
            </w:r>
            <w:r>
              <w:t>structures to support an artistic intent. Explain how the dance structures clarify the artistic intent.</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12"/>
              </w:numPr>
              <w:tabs>
                <w:tab w:val="left" w:pos="355"/>
              </w:tabs>
              <w:spacing w:before="208"/>
              <w:ind w:right="370" w:firstLine="0"/>
            </w:pPr>
            <w:r>
              <w:t>Develop an artistic statement for an original dance study or dance. Discuss how the use of movement elements, choreographic devices</w:t>
            </w:r>
            <w:r>
              <w:rPr>
                <w:spacing w:val="-16"/>
              </w:rPr>
              <w:t xml:space="preserve"> </w:t>
            </w:r>
            <w:r>
              <w:t>and dance structures serve to communicate the</w:t>
            </w:r>
            <w:r>
              <w:rPr>
                <w:spacing w:val="-8"/>
              </w:rPr>
              <w:t xml:space="preserve"> </w:t>
            </w:r>
            <w:r>
              <w:t>artistic</w:t>
            </w:r>
          </w:p>
          <w:p w:rsidR="009B681C" w:rsidRDefault="00D00604">
            <w:pPr>
              <w:pStyle w:val="TableParagraph"/>
              <w:spacing w:before="2" w:line="231" w:lineRule="exact"/>
              <w:ind w:left="110"/>
            </w:pPr>
            <w:r>
              <w:t>statement.</w:t>
            </w:r>
          </w:p>
        </w:tc>
        <w:tc>
          <w:tcPr>
            <w:tcW w:w="3117" w:type="dxa"/>
            <w:gridSpan w:val="2"/>
          </w:tcPr>
          <w:p w:rsidR="009B681C" w:rsidRDefault="00D00604">
            <w:pPr>
              <w:pStyle w:val="TableParagraph"/>
              <w:numPr>
                <w:ilvl w:val="0"/>
                <w:numId w:val="111"/>
              </w:numPr>
              <w:tabs>
                <w:tab w:val="left" w:pos="350"/>
              </w:tabs>
              <w:spacing w:before="3"/>
              <w:ind w:right="160" w:firstLine="0"/>
            </w:pPr>
            <w:r>
              <w:t>Work individually and collaboratively to design and implement a variety of choreographic devices and dance structures to develop original dances. Analyze</w:t>
            </w:r>
            <w:r>
              <w:rPr>
                <w:spacing w:val="-28"/>
              </w:rPr>
              <w:t xml:space="preserve"> </w:t>
            </w:r>
            <w:r>
              <w:t>how the structure and final composition informs the artistic</w:t>
            </w:r>
            <w:r>
              <w:rPr>
                <w:spacing w:val="-12"/>
              </w:rPr>
              <w:t xml:space="preserve"> </w:t>
            </w:r>
            <w:r>
              <w:t>intent.</w:t>
            </w:r>
          </w:p>
          <w:p w:rsidR="009B681C" w:rsidRDefault="009B681C">
            <w:pPr>
              <w:pStyle w:val="TableParagraph"/>
              <w:spacing w:before="1"/>
              <w:rPr>
                <w:rFonts w:ascii="Times New Roman"/>
              </w:rPr>
            </w:pPr>
          </w:p>
          <w:p w:rsidR="009B681C" w:rsidRDefault="00D00604">
            <w:pPr>
              <w:pStyle w:val="TableParagraph"/>
              <w:numPr>
                <w:ilvl w:val="0"/>
                <w:numId w:val="111"/>
              </w:numPr>
              <w:tabs>
                <w:tab w:val="left" w:pos="355"/>
              </w:tabs>
              <w:ind w:right="134" w:firstLine="0"/>
            </w:pPr>
            <w:r>
              <w:t>Develop an artistic statement that reflects a personal aesthetic for an original dance study or dance. Select and demonstrate movements that support the artistic</w:t>
            </w:r>
            <w:r>
              <w:rPr>
                <w:spacing w:val="-39"/>
              </w:rPr>
              <w:t xml:space="preserve"> </w:t>
            </w:r>
            <w:r>
              <w:t>statement.</w:t>
            </w:r>
          </w:p>
        </w:tc>
        <w:tc>
          <w:tcPr>
            <w:tcW w:w="3127" w:type="dxa"/>
          </w:tcPr>
          <w:p w:rsidR="009B681C" w:rsidRDefault="00D00604">
            <w:pPr>
              <w:pStyle w:val="TableParagraph"/>
              <w:numPr>
                <w:ilvl w:val="0"/>
                <w:numId w:val="110"/>
              </w:numPr>
              <w:tabs>
                <w:tab w:val="left" w:pos="354"/>
              </w:tabs>
              <w:spacing w:before="3"/>
              <w:ind w:right="212" w:firstLine="0"/>
            </w:pPr>
            <w:r>
              <w:t>Demonstrate fluency and personal voice in designing and choreographing original dances. Justify choreographic choices and explain how they are used</w:t>
            </w:r>
            <w:r>
              <w:rPr>
                <w:spacing w:val="-19"/>
              </w:rPr>
              <w:t xml:space="preserve"> </w:t>
            </w:r>
            <w:r>
              <w:t>to intensify artistic</w:t>
            </w:r>
            <w:r>
              <w:rPr>
                <w:spacing w:val="-19"/>
              </w:rPr>
              <w:t xml:space="preserve"> </w:t>
            </w:r>
            <w:r>
              <w:t>intent.</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10"/>
              </w:numPr>
              <w:tabs>
                <w:tab w:val="left" w:pos="354"/>
              </w:tabs>
              <w:spacing w:before="208"/>
              <w:ind w:right="138" w:firstLine="0"/>
            </w:pPr>
            <w:r>
              <w:t>Construct an artistic statement that</w:t>
            </w:r>
            <w:r>
              <w:rPr>
                <w:spacing w:val="-18"/>
              </w:rPr>
              <w:t xml:space="preserve"> </w:t>
            </w:r>
            <w:r>
              <w:t>communicates a personal, cultural and artistic</w:t>
            </w:r>
            <w:r>
              <w:rPr>
                <w:spacing w:val="-21"/>
              </w:rPr>
              <w:t xml:space="preserve"> </w:t>
            </w:r>
            <w:r>
              <w:t>perspective.</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55"/>
        </w:trPr>
        <w:tc>
          <w:tcPr>
            <w:tcW w:w="4688" w:type="dxa"/>
            <w:gridSpan w:val="2"/>
          </w:tcPr>
          <w:p w:rsidR="009B681C" w:rsidRDefault="00D00604">
            <w:pPr>
              <w:pStyle w:val="TableParagraph"/>
              <w:spacing w:line="235" w:lineRule="exact"/>
              <w:ind w:left="1440"/>
            </w:pPr>
            <w:r>
              <w:rPr>
                <w:b/>
              </w:rPr>
              <w:t>Discipline</w:t>
            </w:r>
            <w:r>
              <w:t>: Dance</w:t>
            </w:r>
          </w:p>
        </w:tc>
        <w:tc>
          <w:tcPr>
            <w:tcW w:w="4673" w:type="dxa"/>
            <w:gridSpan w:val="2"/>
          </w:tcPr>
          <w:p w:rsidR="009B681C" w:rsidRDefault="00D00604">
            <w:pPr>
              <w:pStyle w:val="TableParagraph"/>
              <w:spacing w:line="235" w:lineRule="exact"/>
              <w:ind w:left="1014"/>
            </w:pPr>
            <w:r>
              <w:rPr>
                <w:b/>
              </w:rPr>
              <w:t>Artistic Process</w:t>
            </w:r>
            <w:r>
              <w:t>: Creating</w:t>
            </w:r>
          </w:p>
        </w:tc>
      </w:tr>
      <w:tr w:rsidR="009B681C">
        <w:trPr>
          <w:trHeight w:val="278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Revise</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259"/>
            </w:pPr>
            <w:r>
              <w:rPr>
                <w:b/>
              </w:rPr>
              <w:t>Enduring Understanding</w:t>
            </w:r>
            <w:r>
              <w:t>: Choreographers analyze, evaluate, refine, and document their work to communicate meaning.</w:t>
            </w:r>
          </w:p>
          <w:p w:rsidR="009B681C" w:rsidRDefault="009B681C">
            <w:pPr>
              <w:pStyle w:val="TableParagraph"/>
              <w:spacing w:before="4"/>
              <w:rPr>
                <w:rFonts w:ascii="Times New Roman"/>
                <w:sz w:val="20"/>
              </w:rPr>
            </w:pPr>
          </w:p>
          <w:p w:rsidR="009B681C" w:rsidRDefault="00D00604">
            <w:pPr>
              <w:pStyle w:val="TableParagraph"/>
              <w:spacing w:line="247" w:lineRule="auto"/>
              <w:ind w:left="110"/>
            </w:pPr>
            <w:r>
              <w:rPr>
                <w:b/>
              </w:rPr>
              <w:t>Essential Question</w:t>
            </w:r>
            <w:r>
              <w:t>: How do choreographers use self-reflection, feedback from others, and documentation to improve the quality of their work?</w:t>
            </w:r>
          </w:p>
        </w:tc>
      </w:tr>
      <w:tr w:rsidR="009B681C">
        <w:trPr>
          <w:trHeight w:val="510"/>
        </w:trPr>
        <w:tc>
          <w:tcPr>
            <w:tcW w:w="3117" w:type="dxa"/>
            <w:shd w:val="clear" w:color="auto" w:fill="D9D9D9"/>
          </w:tcPr>
          <w:p w:rsidR="009B681C" w:rsidRDefault="00D00604">
            <w:pPr>
              <w:pStyle w:val="TableParagraph"/>
              <w:spacing w:before="3" w:line="250" w:lineRule="atLeast"/>
              <w:ind w:left="1025" w:right="121" w:hanging="160"/>
              <w:rPr>
                <w:b/>
              </w:rPr>
            </w:pPr>
            <w:r>
              <w:rPr>
                <w:b/>
              </w:rPr>
              <w:t>HS Proficient DA:Cr3.1.I</w:t>
            </w:r>
          </w:p>
        </w:tc>
        <w:tc>
          <w:tcPr>
            <w:tcW w:w="3122" w:type="dxa"/>
            <w:gridSpan w:val="2"/>
            <w:shd w:val="clear" w:color="auto" w:fill="D9D9D9"/>
          </w:tcPr>
          <w:p w:rsidR="009B681C" w:rsidRDefault="00D00604">
            <w:pPr>
              <w:pStyle w:val="TableParagraph"/>
              <w:spacing w:before="3" w:line="250" w:lineRule="atLeast"/>
              <w:ind w:left="1000" w:hanging="376"/>
              <w:rPr>
                <w:b/>
              </w:rPr>
            </w:pPr>
            <w:r>
              <w:rPr>
                <w:b/>
              </w:rPr>
              <w:t>HS Accomplished DA:Cr3.1.II</w:t>
            </w:r>
          </w:p>
        </w:tc>
        <w:tc>
          <w:tcPr>
            <w:tcW w:w="3122" w:type="dxa"/>
            <w:shd w:val="clear" w:color="auto" w:fill="D9D9D9"/>
          </w:tcPr>
          <w:p w:rsidR="009B681C" w:rsidRDefault="00D00604">
            <w:pPr>
              <w:pStyle w:val="TableParagraph"/>
              <w:spacing w:before="3" w:line="250" w:lineRule="atLeast"/>
              <w:ind w:left="963" w:hanging="120"/>
              <w:rPr>
                <w:b/>
              </w:rPr>
            </w:pPr>
            <w:r>
              <w:rPr>
                <w:b/>
              </w:rPr>
              <w:t>HS Advanced DA:Cr3.1.III</w:t>
            </w:r>
          </w:p>
        </w:tc>
      </w:tr>
      <w:tr w:rsidR="009B681C">
        <w:trPr>
          <w:trHeight w:val="3169"/>
        </w:trPr>
        <w:tc>
          <w:tcPr>
            <w:tcW w:w="3117" w:type="dxa"/>
            <w:tcBorders>
              <w:bottom w:val="nil"/>
            </w:tcBorders>
          </w:tcPr>
          <w:p w:rsidR="009B681C" w:rsidRDefault="00D00604">
            <w:pPr>
              <w:pStyle w:val="TableParagraph"/>
              <w:spacing w:before="3"/>
              <w:ind w:left="110" w:right="164"/>
            </w:pPr>
            <w:r>
              <w:t>a. Clarify the artistic intent of a dance by manipulating choreographic devices and dance structures based on established artistic criteria and feedback from others. Analyze and evaluate impact of choices made in the revision process.</w:t>
            </w:r>
          </w:p>
        </w:tc>
        <w:tc>
          <w:tcPr>
            <w:tcW w:w="3122" w:type="dxa"/>
            <w:gridSpan w:val="2"/>
            <w:tcBorders>
              <w:bottom w:val="nil"/>
            </w:tcBorders>
          </w:tcPr>
          <w:p w:rsidR="009B681C" w:rsidRDefault="00D00604">
            <w:pPr>
              <w:pStyle w:val="TableParagraph"/>
              <w:spacing w:before="3"/>
              <w:ind w:left="109" w:right="226"/>
            </w:pPr>
            <w:r>
              <w:t>a. Clarify the artistic intent of a dance by refining choreographic devices and dance structures, collaboratively or independently using established artistic criteria, self-reflection and the feedback of others. Analyze and evaluate impact of choices made in the revision process.</w:t>
            </w:r>
          </w:p>
        </w:tc>
        <w:tc>
          <w:tcPr>
            <w:tcW w:w="3122" w:type="dxa"/>
            <w:tcBorders>
              <w:bottom w:val="nil"/>
            </w:tcBorders>
          </w:tcPr>
          <w:p w:rsidR="009B681C" w:rsidRDefault="00D00604">
            <w:pPr>
              <w:pStyle w:val="TableParagraph"/>
              <w:spacing w:before="3"/>
              <w:ind w:left="108" w:right="135"/>
            </w:pPr>
            <w:r>
              <w:t>a. Clarify the artistic intent of a dance by manipulating and refining choreographic devices, dance structures, and artistic criteria using self- reflection and feedback from others. Document choices made in the revision process and justify how the refinements support artistic intent.</w:t>
            </w:r>
          </w:p>
        </w:tc>
      </w:tr>
      <w:tr w:rsidR="009B681C">
        <w:trPr>
          <w:trHeight w:val="1891"/>
        </w:trPr>
        <w:tc>
          <w:tcPr>
            <w:tcW w:w="3117" w:type="dxa"/>
            <w:tcBorders>
              <w:top w:val="nil"/>
            </w:tcBorders>
          </w:tcPr>
          <w:p w:rsidR="009B681C" w:rsidRDefault="00D00604">
            <w:pPr>
              <w:pStyle w:val="TableParagraph"/>
              <w:spacing w:before="125"/>
              <w:ind w:left="110" w:right="121"/>
            </w:pPr>
            <w:r>
              <w:t>b. Compare recognized systems to document a section of a dance using writing, symbols, or media technologies.</w:t>
            </w:r>
          </w:p>
        </w:tc>
        <w:tc>
          <w:tcPr>
            <w:tcW w:w="3122" w:type="dxa"/>
            <w:gridSpan w:val="2"/>
            <w:tcBorders>
              <w:top w:val="nil"/>
            </w:tcBorders>
          </w:tcPr>
          <w:p w:rsidR="009B681C" w:rsidRDefault="00D00604">
            <w:pPr>
              <w:pStyle w:val="TableParagraph"/>
              <w:spacing w:before="125"/>
              <w:ind w:left="109" w:right="93"/>
            </w:pPr>
            <w:r>
              <w:t>b. Develop a strategy to record a dance using recognized systems of dance documentation (for example, writing, a form of notation</w:t>
            </w:r>
          </w:p>
          <w:p w:rsidR="009B681C" w:rsidRDefault="00D00604">
            <w:pPr>
              <w:pStyle w:val="TableParagraph"/>
              <w:spacing w:before="7" w:line="250" w:lineRule="exact"/>
              <w:ind w:left="109" w:right="610"/>
            </w:pPr>
            <w:r>
              <w:t>symbols, or using media technologies).</w:t>
            </w:r>
          </w:p>
        </w:tc>
        <w:tc>
          <w:tcPr>
            <w:tcW w:w="3122" w:type="dxa"/>
            <w:tcBorders>
              <w:top w:val="nil"/>
            </w:tcBorders>
          </w:tcPr>
          <w:p w:rsidR="009B681C" w:rsidRDefault="00D00604">
            <w:pPr>
              <w:pStyle w:val="TableParagraph"/>
              <w:spacing w:before="125"/>
              <w:ind w:left="108"/>
            </w:pPr>
            <w:r>
              <w:t>b. Document a dance using recognized systems of dance documentation (for example, writing, a form of notation symbols, or using media technologies).</w:t>
            </w:r>
          </w:p>
        </w:tc>
      </w:tr>
    </w:tbl>
    <w:p w:rsidR="009B681C" w:rsidRDefault="009B681C">
      <w:pPr>
        <w:sectPr w:rsidR="009B681C" w:rsidSect="007C54E6">
          <w:footerReference w:type="default" r:id="rId41"/>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1"/>
        <w:gridCol w:w="1541"/>
        <w:gridCol w:w="3122"/>
      </w:tblGrid>
      <w:tr w:rsidR="009B681C">
        <w:trPr>
          <w:trHeight w:val="360"/>
        </w:trPr>
        <w:tc>
          <w:tcPr>
            <w:tcW w:w="4693" w:type="dxa"/>
            <w:gridSpan w:val="2"/>
          </w:tcPr>
          <w:p w:rsidR="009B681C" w:rsidRDefault="00D00604">
            <w:pPr>
              <w:pStyle w:val="TableParagraph"/>
              <w:spacing w:before="43"/>
              <w:ind w:left="1445"/>
            </w:pPr>
            <w:r>
              <w:rPr>
                <w:b/>
              </w:rPr>
              <w:t>Discipline</w:t>
            </w:r>
            <w:r>
              <w:t>: Dance</w:t>
            </w:r>
          </w:p>
        </w:tc>
        <w:tc>
          <w:tcPr>
            <w:tcW w:w="4663" w:type="dxa"/>
            <w:gridSpan w:val="2"/>
          </w:tcPr>
          <w:p w:rsidR="009B681C" w:rsidRDefault="00D00604">
            <w:pPr>
              <w:pStyle w:val="TableParagraph"/>
              <w:spacing w:before="43"/>
              <w:ind w:left="864"/>
            </w:pPr>
            <w:r>
              <w:rPr>
                <w:b/>
              </w:rPr>
              <w:t>Artistic Process</w:t>
            </w:r>
            <w:r>
              <w:t>: Performing</w:t>
            </w:r>
          </w:p>
        </w:tc>
      </w:tr>
      <w:tr w:rsidR="009B681C">
        <w:trPr>
          <w:trHeight w:val="2526"/>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Express</w:t>
            </w:r>
          </w:p>
          <w:p w:rsidR="009B681C" w:rsidRDefault="009B681C">
            <w:pPr>
              <w:pStyle w:val="TableParagraph"/>
              <w:spacing w:before="10"/>
              <w:rPr>
                <w:rFonts w:ascii="Times New Roman"/>
                <w:sz w:val="21"/>
              </w:rPr>
            </w:pPr>
          </w:p>
          <w:p w:rsidR="009B681C" w:rsidRDefault="00D00604">
            <w:pPr>
              <w:pStyle w:val="TableParagraph"/>
              <w:ind w:left="110"/>
            </w:pPr>
            <w:r>
              <w:rPr>
                <w:b/>
              </w:rPr>
              <w:t>Enduring Understanding</w:t>
            </w:r>
            <w:r>
              <w:t>: Space, time, and energy are basic elements of dance.</w:t>
            </w:r>
          </w:p>
          <w:p w:rsidR="009B681C" w:rsidRDefault="009B681C">
            <w:pPr>
              <w:pStyle w:val="TableParagraph"/>
              <w:spacing w:before="6"/>
              <w:rPr>
                <w:rFonts w:ascii="Times New Roman"/>
                <w:sz w:val="21"/>
              </w:rPr>
            </w:pPr>
          </w:p>
          <w:p w:rsidR="009B681C" w:rsidRDefault="00D00604">
            <w:pPr>
              <w:pStyle w:val="TableParagraph"/>
              <w:spacing w:line="247" w:lineRule="auto"/>
              <w:ind w:left="110"/>
            </w:pPr>
            <w:r>
              <w:rPr>
                <w:b/>
              </w:rPr>
              <w:t>Essential Question</w:t>
            </w:r>
            <w:r>
              <w:t>: How do dancers work with space, time and energy to communicate artistic expression?</w:t>
            </w:r>
          </w:p>
        </w:tc>
      </w:tr>
      <w:tr w:rsidR="009B681C">
        <w:trPr>
          <w:trHeight w:val="510"/>
        </w:trPr>
        <w:tc>
          <w:tcPr>
            <w:tcW w:w="3122" w:type="dxa"/>
            <w:shd w:val="clear" w:color="auto" w:fill="D9D9D9"/>
          </w:tcPr>
          <w:p w:rsidR="009B681C" w:rsidRDefault="00D00604">
            <w:pPr>
              <w:pStyle w:val="TableParagraph"/>
              <w:spacing w:before="3" w:line="250" w:lineRule="atLeast"/>
              <w:ind w:left="1030" w:hanging="165"/>
              <w:rPr>
                <w:b/>
              </w:rPr>
            </w:pPr>
            <w:r>
              <w:rPr>
                <w:b/>
              </w:rPr>
              <w:t>HS Proficient DA:Pr4.1.I</w:t>
            </w:r>
          </w:p>
        </w:tc>
        <w:tc>
          <w:tcPr>
            <w:tcW w:w="3112" w:type="dxa"/>
            <w:gridSpan w:val="2"/>
            <w:shd w:val="clear" w:color="auto" w:fill="D9D9D9"/>
          </w:tcPr>
          <w:p w:rsidR="009B681C" w:rsidRDefault="00D00604">
            <w:pPr>
              <w:pStyle w:val="TableParagraph"/>
              <w:spacing w:before="3" w:line="250" w:lineRule="atLeast"/>
              <w:ind w:left="1000" w:hanging="381"/>
              <w:rPr>
                <w:b/>
              </w:rPr>
            </w:pPr>
            <w:r>
              <w:rPr>
                <w:b/>
              </w:rPr>
              <w:t>HS Accomplished DA:Pr4.1.II</w:t>
            </w:r>
          </w:p>
        </w:tc>
        <w:tc>
          <w:tcPr>
            <w:tcW w:w="3122" w:type="dxa"/>
            <w:shd w:val="clear" w:color="auto" w:fill="D9D9D9"/>
          </w:tcPr>
          <w:p w:rsidR="009B681C" w:rsidRDefault="00D00604">
            <w:pPr>
              <w:pStyle w:val="TableParagraph"/>
              <w:spacing w:before="3" w:line="250" w:lineRule="atLeast"/>
              <w:ind w:left="968" w:hanging="120"/>
              <w:rPr>
                <w:b/>
              </w:rPr>
            </w:pPr>
            <w:r>
              <w:rPr>
                <w:b/>
              </w:rPr>
              <w:t>HS Advanced DA:Pr4.1.III</w:t>
            </w:r>
          </w:p>
        </w:tc>
      </w:tr>
      <w:tr w:rsidR="009B681C">
        <w:trPr>
          <w:trHeight w:val="9492"/>
        </w:trPr>
        <w:tc>
          <w:tcPr>
            <w:tcW w:w="3122" w:type="dxa"/>
          </w:tcPr>
          <w:p w:rsidR="009B681C" w:rsidRDefault="00D00604">
            <w:pPr>
              <w:pStyle w:val="TableParagraph"/>
              <w:numPr>
                <w:ilvl w:val="0"/>
                <w:numId w:val="109"/>
              </w:numPr>
              <w:tabs>
                <w:tab w:val="left" w:pos="355"/>
              </w:tabs>
              <w:ind w:right="109" w:firstLine="0"/>
            </w:pPr>
            <w:r>
              <w:t>Develop partner and ensemble skills that enable contrasting level changes through lifts, balances, or other means while maintaining a sense of</w:t>
            </w:r>
            <w:r>
              <w:rPr>
                <w:spacing w:val="-21"/>
              </w:rPr>
              <w:t xml:space="preserve"> </w:t>
            </w:r>
            <w:r>
              <w:t>spatial design and relationship. Use space intentionally during phrases and through transitions between phrases. Establish and break relationships with others as appropriate to the choreography.</w:t>
            </w:r>
          </w:p>
          <w:p w:rsidR="009B681C" w:rsidRDefault="00D00604">
            <w:pPr>
              <w:pStyle w:val="TableParagraph"/>
              <w:numPr>
                <w:ilvl w:val="0"/>
                <w:numId w:val="109"/>
              </w:numPr>
              <w:tabs>
                <w:tab w:val="left" w:pos="355"/>
              </w:tabs>
              <w:spacing w:before="132"/>
              <w:ind w:right="103" w:firstLine="0"/>
            </w:pPr>
            <w:r>
              <w:t>Use syncopation and accent movements related to different tempi. Take</w:t>
            </w:r>
            <w:r>
              <w:rPr>
                <w:spacing w:val="-16"/>
              </w:rPr>
              <w:t xml:space="preserve"> </w:t>
            </w:r>
            <w:r>
              <w:t>rhythmic cues from different aspects of accompaniment. Integrate breath phrasing with metric and kinesthetic</w:t>
            </w:r>
            <w:r>
              <w:rPr>
                <w:spacing w:val="-18"/>
              </w:rPr>
              <w:t xml:space="preserve"> </w:t>
            </w:r>
            <w:r>
              <w:t>phrasing.</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09"/>
              </w:numPr>
              <w:tabs>
                <w:tab w:val="left" w:pos="345"/>
              </w:tabs>
              <w:spacing w:before="141"/>
              <w:ind w:right="166" w:firstLine="0"/>
            </w:pPr>
            <w:r>
              <w:t>Connect energy and dynamics to movements by applying them in and</w:t>
            </w:r>
            <w:r>
              <w:rPr>
                <w:spacing w:val="-17"/>
              </w:rPr>
              <w:t xml:space="preserve"> </w:t>
            </w:r>
            <w:r>
              <w:t>through all parts of the body.</w:t>
            </w:r>
            <w:r>
              <w:rPr>
                <w:spacing w:val="-31"/>
              </w:rPr>
              <w:t xml:space="preserve"> </w:t>
            </w:r>
            <w:r>
              <w:t>Develop total body awareness so that movement phrases demonstrate variances of energy and</w:t>
            </w:r>
            <w:r>
              <w:rPr>
                <w:spacing w:val="-15"/>
              </w:rPr>
              <w:t xml:space="preserve"> </w:t>
            </w:r>
            <w:r>
              <w:t>dynamics.</w:t>
            </w:r>
          </w:p>
        </w:tc>
        <w:tc>
          <w:tcPr>
            <w:tcW w:w="3112" w:type="dxa"/>
            <w:gridSpan w:val="2"/>
          </w:tcPr>
          <w:p w:rsidR="009B681C" w:rsidRDefault="00D00604">
            <w:pPr>
              <w:pStyle w:val="TableParagraph"/>
              <w:numPr>
                <w:ilvl w:val="0"/>
                <w:numId w:val="108"/>
              </w:numPr>
              <w:tabs>
                <w:tab w:val="left" w:pos="355"/>
              </w:tabs>
              <w:ind w:right="282" w:firstLine="0"/>
            </w:pPr>
            <w:r>
              <w:t>Dance alone and with others with spatial</w:t>
            </w:r>
            <w:r>
              <w:rPr>
                <w:spacing w:val="-23"/>
              </w:rPr>
              <w:t xml:space="preserve"> </w:t>
            </w:r>
            <w:r>
              <w:t>intention. Expand partner and ensemble skills to greater ranges and skill level. Execute complex floor and air sequences with others while maintaining relationships through focus and</w:t>
            </w:r>
            <w:r>
              <w:rPr>
                <w:spacing w:val="-20"/>
              </w:rPr>
              <w:t xml:space="preserve"> </w:t>
            </w:r>
            <w:r>
              <w:t>intentionality.</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spacing w:before="1"/>
              <w:rPr>
                <w:rFonts w:ascii="Times New Roman"/>
                <w:sz w:val="27"/>
              </w:rPr>
            </w:pPr>
          </w:p>
          <w:p w:rsidR="009B681C" w:rsidRDefault="00D00604">
            <w:pPr>
              <w:pStyle w:val="TableParagraph"/>
              <w:numPr>
                <w:ilvl w:val="0"/>
                <w:numId w:val="108"/>
              </w:numPr>
              <w:tabs>
                <w:tab w:val="left" w:pos="355"/>
              </w:tabs>
              <w:ind w:right="120" w:firstLine="0"/>
            </w:pPr>
            <w:r>
              <w:t>Perform dance studies</w:t>
            </w:r>
            <w:r>
              <w:rPr>
                <w:spacing w:val="-15"/>
              </w:rPr>
              <w:t xml:space="preserve"> </w:t>
            </w:r>
            <w:r>
              <w:t>and compositions that use time and tempo in unpredictable ways. Use internal rhythms and kinetics as phrasing tools. Dance “in the</w:t>
            </w:r>
            <w:r>
              <w:rPr>
                <w:spacing w:val="-37"/>
              </w:rPr>
              <w:t xml:space="preserve"> </w:t>
            </w:r>
            <w:r>
              <w:t>moment.”</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spacing w:before="9"/>
              <w:rPr>
                <w:rFonts w:ascii="Times New Roman"/>
                <w:sz w:val="33"/>
              </w:rPr>
            </w:pPr>
          </w:p>
          <w:p w:rsidR="009B681C" w:rsidRDefault="00D00604">
            <w:pPr>
              <w:pStyle w:val="TableParagraph"/>
              <w:numPr>
                <w:ilvl w:val="0"/>
                <w:numId w:val="108"/>
              </w:numPr>
              <w:tabs>
                <w:tab w:val="left" w:pos="340"/>
              </w:tabs>
              <w:ind w:right="120" w:firstLine="0"/>
            </w:pPr>
            <w:r>
              <w:t>Initiate movement phrases by applying energy and dynamics. Vary energy and dynamics over the length of</w:t>
            </w:r>
            <w:r>
              <w:rPr>
                <w:spacing w:val="-17"/>
              </w:rPr>
              <w:t xml:space="preserve"> </w:t>
            </w:r>
            <w:r>
              <w:t>a phrase and transition smoothly out of the phrase and into the next phrase, paying close attention to its movement initiation</w:t>
            </w:r>
            <w:r>
              <w:rPr>
                <w:spacing w:val="-5"/>
              </w:rPr>
              <w:t xml:space="preserve"> </w:t>
            </w:r>
            <w:r>
              <w:t>and</w:t>
            </w:r>
          </w:p>
          <w:p w:rsidR="009B681C" w:rsidRDefault="00D00604">
            <w:pPr>
              <w:pStyle w:val="TableParagraph"/>
              <w:spacing w:before="4" w:line="236" w:lineRule="exact"/>
              <w:ind w:left="109"/>
            </w:pPr>
            <w:r>
              <w:t>energy.</w:t>
            </w:r>
          </w:p>
        </w:tc>
        <w:tc>
          <w:tcPr>
            <w:tcW w:w="3122" w:type="dxa"/>
          </w:tcPr>
          <w:p w:rsidR="009B681C" w:rsidRDefault="00D00604">
            <w:pPr>
              <w:pStyle w:val="TableParagraph"/>
              <w:numPr>
                <w:ilvl w:val="0"/>
                <w:numId w:val="107"/>
              </w:numPr>
              <w:tabs>
                <w:tab w:val="left" w:pos="354"/>
              </w:tabs>
              <w:ind w:right="192" w:firstLine="0"/>
            </w:pPr>
            <w:r>
              <w:t>Modulate and use the broadest range of</w:t>
            </w:r>
            <w:r>
              <w:rPr>
                <w:spacing w:val="-16"/>
              </w:rPr>
              <w:t xml:space="preserve"> </w:t>
            </w:r>
            <w:r>
              <w:t xml:space="preserve">movement in space for artistic and expressive clarity. Use inward and outward focus to clarify movement and intent. Establish and break relationships with </w:t>
            </w:r>
            <w:r>
              <w:rPr>
                <w:spacing w:val="-3"/>
              </w:rPr>
              <w:t xml:space="preserve">other </w:t>
            </w:r>
            <w:r>
              <w:t>dancers and audience as appropriate to the</w:t>
            </w:r>
            <w:r>
              <w:rPr>
                <w:spacing w:val="-18"/>
              </w:rPr>
              <w:t xml:space="preserve"> </w:t>
            </w:r>
            <w:r>
              <w:t>dance.</w:t>
            </w:r>
          </w:p>
          <w:p w:rsidR="009B681C" w:rsidRDefault="009B681C">
            <w:pPr>
              <w:pStyle w:val="TableParagraph"/>
              <w:rPr>
                <w:rFonts w:ascii="Times New Roman"/>
                <w:sz w:val="24"/>
              </w:rPr>
            </w:pPr>
          </w:p>
          <w:p w:rsidR="009B681C" w:rsidRDefault="009B681C">
            <w:pPr>
              <w:pStyle w:val="TableParagraph"/>
              <w:spacing w:before="2"/>
              <w:rPr>
                <w:rFonts w:ascii="Times New Roman"/>
                <w:sz w:val="31"/>
              </w:rPr>
            </w:pPr>
          </w:p>
          <w:p w:rsidR="009B681C" w:rsidRDefault="00D00604">
            <w:pPr>
              <w:pStyle w:val="TableParagraph"/>
              <w:numPr>
                <w:ilvl w:val="0"/>
                <w:numId w:val="107"/>
              </w:numPr>
              <w:tabs>
                <w:tab w:val="left" w:pos="354"/>
              </w:tabs>
              <w:ind w:right="131" w:firstLine="0"/>
            </w:pPr>
            <w:r>
              <w:t>Modulate time factors for artistic interest and expressive acuity. Demonstrate time complexity in phrasing with and without musical accompaniment.</w:t>
            </w:r>
            <w:r>
              <w:rPr>
                <w:spacing w:val="-15"/>
              </w:rPr>
              <w:t xml:space="preserve"> </w:t>
            </w:r>
            <w:r>
              <w:t>Use multiple and complex rhythms (for example, contrapuntal and/or polyrhythmic) at the same time. Work with and against rhythm of accompaniment or sound</w:t>
            </w:r>
            <w:r>
              <w:rPr>
                <w:spacing w:val="-9"/>
              </w:rPr>
              <w:t xml:space="preserve"> </w:t>
            </w:r>
            <w:r>
              <w:t>environments.</w:t>
            </w:r>
          </w:p>
          <w:p w:rsidR="009B681C" w:rsidRDefault="009B681C">
            <w:pPr>
              <w:pStyle w:val="TableParagraph"/>
              <w:spacing w:before="11"/>
              <w:rPr>
                <w:rFonts w:ascii="Times New Roman"/>
                <w:sz w:val="21"/>
              </w:rPr>
            </w:pPr>
          </w:p>
          <w:p w:rsidR="009B681C" w:rsidRDefault="00D00604">
            <w:pPr>
              <w:pStyle w:val="TableParagraph"/>
              <w:numPr>
                <w:ilvl w:val="0"/>
                <w:numId w:val="107"/>
              </w:numPr>
              <w:tabs>
                <w:tab w:val="left" w:pos="345"/>
              </w:tabs>
              <w:ind w:right="124" w:firstLine="0"/>
            </w:pPr>
            <w:r>
              <w:t>Modulate dynamics to clearly express intent while performing dance phrases and choreography. Perform movement sequences expressively using a broad dynamic range and employ dynamic skills for</w:t>
            </w:r>
            <w:r>
              <w:rPr>
                <w:spacing w:val="-35"/>
              </w:rPr>
              <w:t xml:space="preserve"> </w:t>
            </w:r>
            <w:r>
              <w:t>establishing relationships with</w:t>
            </w:r>
            <w:r>
              <w:rPr>
                <w:spacing w:val="-7"/>
              </w:rPr>
              <w:t xml:space="preserve"> </w:t>
            </w:r>
            <w:r>
              <w:rPr>
                <w:spacing w:val="-3"/>
              </w:rPr>
              <w:t>other</w:t>
            </w:r>
          </w:p>
          <w:p w:rsidR="009B681C" w:rsidRDefault="00D00604">
            <w:pPr>
              <w:pStyle w:val="TableParagraph"/>
              <w:spacing w:before="1" w:line="256" w:lineRule="exact"/>
              <w:ind w:left="108"/>
            </w:pPr>
            <w:r>
              <w:t>dancers and projecting to the audience.</w:t>
            </w:r>
          </w:p>
        </w:tc>
      </w:tr>
    </w:tbl>
    <w:p w:rsidR="009B681C" w:rsidRDefault="009B681C">
      <w:pPr>
        <w:spacing w:line="256"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1"/>
        <w:gridCol w:w="1541"/>
        <w:gridCol w:w="3122"/>
      </w:tblGrid>
      <w:tr w:rsidR="009B681C">
        <w:trPr>
          <w:trHeight w:val="350"/>
        </w:trPr>
        <w:tc>
          <w:tcPr>
            <w:tcW w:w="4693" w:type="dxa"/>
            <w:gridSpan w:val="2"/>
          </w:tcPr>
          <w:p w:rsidR="009B681C" w:rsidRDefault="00D00604">
            <w:pPr>
              <w:pStyle w:val="TableParagraph"/>
              <w:spacing w:before="38"/>
              <w:ind w:left="1445"/>
            </w:pPr>
            <w:r>
              <w:rPr>
                <w:b/>
              </w:rPr>
              <w:t>Discipline</w:t>
            </w:r>
            <w:r>
              <w:t>: Dance</w:t>
            </w:r>
          </w:p>
        </w:tc>
        <w:tc>
          <w:tcPr>
            <w:tcW w:w="4663" w:type="dxa"/>
            <w:gridSpan w:val="2"/>
          </w:tcPr>
          <w:p w:rsidR="009B681C" w:rsidRDefault="00D00604">
            <w:pPr>
              <w:pStyle w:val="TableParagraph"/>
              <w:spacing w:before="38"/>
              <w:ind w:left="864"/>
            </w:pPr>
            <w:r>
              <w:rPr>
                <w:b/>
              </w:rPr>
              <w:t>Artistic Process</w:t>
            </w:r>
            <w:r>
              <w:t>: Performing</w:t>
            </w:r>
          </w:p>
        </w:tc>
      </w:tr>
      <w:tr w:rsidR="009B681C">
        <w:trPr>
          <w:trHeight w:val="278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5</w:t>
            </w:r>
            <w:r>
              <w:t>: Develop and refine artistic technique and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Embody</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123"/>
            </w:pPr>
            <w:r>
              <w:rPr>
                <w:b/>
              </w:rPr>
              <w:t>Enduring Understanding</w:t>
            </w:r>
            <w:r>
              <w:t>: Dancers use the mind-body connection and develop the body as an instrument for artistry and artistic expression.</w:t>
            </w:r>
          </w:p>
          <w:p w:rsidR="009B681C" w:rsidRDefault="009B681C">
            <w:pPr>
              <w:pStyle w:val="TableParagraph"/>
              <w:spacing w:before="10"/>
              <w:rPr>
                <w:rFonts w:ascii="Times New Roman"/>
                <w:sz w:val="20"/>
              </w:rPr>
            </w:pPr>
          </w:p>
          <w:p w:rsidR="009B681C" w:rsidRDefault="00D00604">
            <w:pPr>
              <w:pStyle w:val="TableParagraph"/>
              <w:spacing w:line="247" w:lineRule="auto"/>
              <w:ind w:left="110"/>
            </w:pPr>
            <w:r>
              <w:rPr>
                <w:b/>
              </w:rPr>
              <w:t>Essential Question</w:t>
            </w:r>
            <w:r>
              <w:t>: What must a dancer do to prepare the mind and body for artistic expression?</w:t>
            </w:r>
          </w:p>
        </w:tc>
      </w:tr>
      <w:tr w:rsidR="009B681C">
        <w:trPr>
          <w:trHeight w:val="505"/>
        </w:trPr>
        <w:tc>
          <w:tcPr>
            <w:tcW w:w="3122" w:type="dxa"/>
            <w:shd w:val="clear" w:color="auto" w:fill="D9D9D9"/>
          </w:tcPr>
          <w:p w:rsidR="009B681C" w:rsidRDefault="00D00604">
            <w:pPr>
              <w:pStyle w:val="TableParagraph"/>
              <w:spacing w:line="247" w:lineRule="exact"/>
              <w:ind w:left="593" w:right="595"/>
              <w:jc w:val="center"/>
              <w:rPr>
                <w:b/>
              </w:rPr>
            </w:pPr>
            <w:r>
              <w:rPr>
                <w:b/>
              </w:rPr>
              <w:t>HS Proficient</w:t>
            </w:r>
          </w:p>
          <w:p w:rsidR="009B681C" w:rsidRDefault="00D00604">
            <w:pPr>
              <w:pStyle w:val="TableParagraph"/>
              <w:spacing w:before="2" w:line="236" w:lineRule="exact"/>
              <w:ind w:left="592" w:right="595"/>
              <w:jc w:val="center"/>
              <w:rPr>
                <w:b/>
              </w:rPr>
            </w:pPr>
            <w:r>
              <w:rPr>
                <w:b/>
              </w:rPr>
              <w:t>DA:Pr5.1.I</w:t>
            </w:r>
          </w:p>
        </w:tc>
        <w:tc>
          <w:tcPr>
            <w:tcW w:w="3112" w:type="dxa"/>
            <w:gridSpan w:val="2"/>
            <w:shd w:val="clear" w:color="auto" w:fill="D9D9D9"/>
          </w:tcPr>
          <w:p w:rsidR="009B681C" w:rsidRDefault="00D00604">
            <w:pPr>
              <w:pStyle w:val="TableParagraph"/>
              <w:spacing w:line="247" w:lineRule="exact"/>
              <w:ind w:left="595" w:right="595"/>
              <w:jc w:val="center"/>
              <w:rPr>
                <w:b/>
              </w:rPr>
            </w:pPr>
            <w:r>
              <w:rPr>
                <w:b/>
              </w:rPr>
              <w:t>HS Accomplished</w:t>
            </w:r>
          </w:p>
          <w:p w:rsidR="009B681C" w:rsidRDefault="00D00604">
            <w:pPr>
              <w:pStyle w:val="TableParagraph"/>
              <w:spacing w:before="2" w:line="236" w:lineRule="exact"/>
              <w:ind w:left="595" w:right="587"/>
              <w:jc w:val="center"/>
              <w:rPr>
                <w:b/>
              </w:rPr>
            </w:pPr>
            <w:r>
              <w:rPr>
                <w:b/>
              </w:rPr>
              <w:t>DA:Pr5.1.II</w:t>
            </w:r>
          </w:p>
        </w:tc>
        <w:tc>
          <w:tcPr>
            <w:tcW w:w="3122" w:type="dxa"/>
            <w:shd w:val="clear" w:color="auto" w:fill="D9D9D9"/>
          </w:tcPr>
          <w:p w:rsidR="009B681C" w:rsidRDefault="00D00604">
            <w:pPr>
              <w:pStyle w:val="TableParagraph"/>
              <w:spacing w:line="247" w:lineRule="exact"/>
              <w:ind w:left="595" w:right="595"/>
              <w:jc w:val="center"/>
              <w:rPr>
                <w:b/>
              </w:rPr>
            </w:pPr>
            <w:r>
              <w:rPr>
                <w:b/>
              </w:rPr>
              <w:t>HS Advanced</w:t>
            </w:r>
          </w:p>
          <w:p w:rsidR="009B681C" w:rsidRDefault="00D00604">
            <w:pPr>
              <w:pStyle w:val="TableParagraph"/>
              <w:spacing w:before="2" w:line="236" w:lineRule="exact"/>
              <w:ind w:left="593" w:right="595"/>
              <w:jc w:val="center"/>
              <w:rPr>
                <w:b/>
              </w:rPr>
            </w:pPr>
            <w:r>
              <w:rPr>
                <w:b/>
              </w:rPr>
              <w:t>DA:Pr5.1.III</w:t>
            </w:r>
          </w:p>
        </w:tc>
      </w:tr>
      <w:tr w:rsidR="009B681C">
        <w:trPr>
          <w:trHeight w:val="9292"/>
        </w:trPr>
        <w:tc>
          <w:tcPr>
            <w:tcW w:w="3122" w:type="dxa"/>
          </w:tcPr>
          <w:p w:rsidR="009B681C" w:rsidRDefault="00D00604">
            <w:pPr>
              <w:pStyle w:val="TableParagraph"/>
              <w:numPr>
                <w:ilvl w:val="0"/>
                <w:numId w:val="106"/>
              </w:numPr>
              <w:tabs>
                <w:tab w:val="left" w:pos="355"/>
              </w:tabs>
              <w:spacing w:before="3"/>
              <w:ind w:right="184" w:firstLine="0"/>
            </w:pPr>
            <w:r>
              <w:t>Embody technical dance skills (for example,</w:t>
            </w:r>
            <w:r>
              <w:rPr>
                <w:spacing w:val="-23"/>
              </w:rPr>
              <w:t xml:space="preserve"> </w:t>
            </w:r>
            <w:r>
              <w:t>functional alignment, coordination, balance, core support, clarity of movement, weight shifts, flexibility/range of motion) to retain and execute dance choreography.</w:t>
            </w:r>
          </w:p>
          <w:p w:rsidR="009B681C" w:rsidRDefault="009B681C">
            <w:pPr>
              <w:pStyle w:val="TableParagraph"/>
              <w:rPr>
                <w:rFonts w:ascii="Times New Roman"/>
                <w:sz w:val="24"/>
              </w:rPr>
            </w:pPr>
          </w:p>
          <w:p w:rsidR="009B681C" w:rsidRDefault="009B681C">
            <w:pPr>
              <w:pStyle w:val="TableParagraph"/>
              <w:spacing w:before="1"/>
              <w:rPr>
                <w:rFonts w:ascii="Times New Roman"/>
                <w:sz w:val="20"/>
              </w:rPr>
            </w:pPr>
          </w:p>
          <w:p w:rsidR="009B681C" w:rsidRDefault="00D00604">
            <w:pPr>
              <w:pStyle w:val="TableParagraph"/>
              <w:numPr>
                <w:ilvl w:val="0"/>
                <w:numId w:val="106"/>
              </w:numPr>
              <w:tabs>
                <w:tab w:val="left" w:pos="355"/>
              </w:tabs>
              <w:ind w:right="193" w:firstLine="0"/>
            </w:pPr>
            <w:r>
              <w:t>Develop a plan for healthful practices in dance activities and everyday life including nutrition and injury prevention. Discuss implementation of the plan and how it supports</w:t>
            </w:r>
            <w:r>
              <w:rPr>
                <w:spacing w:val="-19"/>
              </w:rPr>
              <w:t xml:space="preserve"> </w:t>
            </w:r>
            <w:r>
              <w:t>personal performance</w:t>
            </w:r>
            <w:r>
              <w:rPr>
                <w:spacing w:val="-13"/>
              </w:rPr>
              <w:t xml:space="preserve"> </w:t>
            </w:r>
            <w:r>
              <w:t>goals.</w:t>
            </w:r>
          </w:p>
          <w:p w:rsidR="009B681C" w:rsidRDefault="009B681C">
            <w:pPr>
              <w:pStyle w:val="TableParagraph"/>
              <w:spacing w:before="10"/>
              <w:rPr>
                <w:rFonts w:ascii="Times New Roman"/>
                <w:sz w:val="21"/>
              </w:rPr>
            </w:pPr>
          </w:p>
          <w:p w:rsidR="009B681C" w:rsidRDefault="00D00604">
            <w:pPr>
              <w:pStyle w:val="TableParagraph"/>
              <w:numPr>
                <w:ilvl w:val="0"/>
                <w:numId w:val="106"/>
              </w:numPr>
              <w:tabs>
                <w:tab w:val="left" w:pos="345"/>
              </w:tabs>
              <w:spacing w:before="1"/>
              <w:ind w:right="152" w:firstLine="0"/>
            </w:pPr>
            <w:r>
              <w:t>Collaborate with peers to establish and implement a rehearsal plan to meet performance goals. Use a variety of strategies to analyze and evaluate performances of self and others (for example, use video recordings of practice to analyze the difference between the way</w:t>
            </w:r>
            <w:r>
              <w:rPr>
                <w:spacing w:val="-16"/>
              </w:rPr>
              <w:t xml:space="preserve"> </w:t>
            </w:r>
            <w:r>
              <w:t>movements look and how they feel to match performance with visual affect). Articulate performance goals and justify reasons for selecting particular practice</w:t>
            </w:r>
            <w:r>
              <w:rPr>
                <w:spacing w:val="-24"/>
              </w:rPr>
              <w:t xml:space="preserve"> </w:t>
            </w:r>
            <w:r>
              <w:t>strategies.</w:t>
            </w:r>
          </w:p>
        </w:tc>
        <w:tc>
          <w:tcPr>
            <w:tcW w:w="3112" w:type="dxa"/>
            <w:gridSpan w:val="2"/>
          </w:tcPr>
          <w:p w:rsidR="009B681C" w:rsidRDefault="00D00604">
            <w:pPr>
              <w:pStyle w:val="TableParagraph"/>
              <w:numPr>
                <w:ilvl w:val="0"/>
                <w:numId w:val="105"/>
              </w:numPr>
              <w:tabs>
                <w:tab w:val="left" w:pos="355"/>
              </w:tabs>
              <w:spacing w:before="3"/>
              <w:ind w:right="373" w:firstLine="0"/>
            </w:pPr>
            <w:r>
              <w:t>Dance with sensibility toward other dancers</w:t>
            </w:r>
            <w:r>
              <w:rPr>
                <w:spacing w:val="-26"/>
              </w:rPr>
              <w:t xml:space="preserve"> </w:t>
            </w:r>
            <w:r>
              <w:t>while executing complex spatial, rhythmic and dynamic sequences to meet performance</w:t>
            </w:r>
            <w:r>
              <w:rPr>
                <w:spacing w:val="-13"/>
              </w:rPr>
              <w:t xml:space="preserve"> </w:t>
            </w:r>
            <w:r>
              <w:t>goals.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05"/>
              </w:numPr>
              <w:tabs>
                <w:tab w:val="left" w:pos="355"/>
              </w:tabs>
              <w:spacing w:before="159"/>
              <w:ind w:right="123" w:firstLine="0"/>
            </w:pPr>
            <w:r>
              <w:t>Apply anatomical principles and healthful practices to a range of technical dance skills for achieving fluency of movement. Follow a</w:t>
            </w:r>
            <w:r>
              <w:rPr>
                <w:spacing w:val="-19"/>
              </w:rPr>
              <w:t xml:space="preserve"> </w:t>
            </w:r>
            <w:r>
              <w:t>personal nutrition plan that supports health for everyday</w:t>
            </w:r>
            <w:r>
              <w:rPr>
                <w:spacing w:val="-20"/>
              </w:rPr>
              <w:t xml:space="preserve"> </w:t>
            </w:r>
            <w:r>
              <w:t>life.</w:t>
            </w:r>
          </w:p>
          <w:p w:rsidR="009B681C" w:rsidRDefault="009B681C">
            <w:pPr>
              <w:pStyle w:val="TableParagraph"/>
              <w:spacing w:before="4"/>
              <w:rPr>
                <w:rFonts w:ascii="Times New Roman"/>
              </w:rPr>
            </w:pPr>
          </w:p>
          <w:p w:rsidR="009B681C" w:rsidRDefault="00D00604">
            <w:pPr>
              <w:pStyle w:val="TableParagraph"/>
              <w:numPr>
                <w:ilvl w:val="0"/>
                <w:numId w:val="105"/>
              </w:numPr>
              <w:tabs>
                <w:tab w:val="left" w:pos="345"/>
              </w:tabs>
              <w:ind w:right="237" w:firstLine="0"/>
            </w:pPr>
            <w:r>
              <w:t>Plan and execute collaborative and independent practice and rehearsal processes with attention to technique and artistry informed by</w:t>
            </w:r>
            <w:r>
              <w:rPr>
                <w:spacing w:val="-36"/>
              </w:rPr>
              <w:t xml:space="preserve"> </w:t>
            </w:r>
            <w:r>
              <w:t>personal performance goals. Reflect on personal</w:t>
            </w:r>
            <w:r>
              <w:rPr>
                <w:spacing w:val="-14"/>
              </w:rPr>
              <w:t xml:space="preserve"> </w:t>
            </w:r>
            <w:r>
              <w:t>achievements.</w:t>
            </w:r>
          </w:p>
        </w:tc>
        <w:tc>
          <w:tcPr>
            <w:tcW w:w="3122" w:type="dxa"/>
          </w:tcPr>
          <w:p w:rsidR="009B681C" w:rsidRDefault="00D00604">
            <w:pPr>
              <w:pStyle w:val="TableParagraph"/>
              <w:numPr>
                <w:ilvl w:val="0"/>
                <w:numId w:val="104"/>
              </w:numPr>
              <w:tabs>
                <w:tab w:val="left" w:pos="354"/>
              </w:tabs>
              <w:spacing w:before="3"/>
              <w:ind w:right="142" w:firstLine="0"/>
            </w:pPr>
            <w:r>
              <w:t>Apply body-mind</w:t>
            </w:r>
            <w:r>
              <w:rPr>
                <w:spacing w:val="-29"/>
              </w:rPr>
              <w:t xml:space="preserve"> </w:t>
            </w:r>
            <w:r>
              <w:t>principles to technical dance skills in complex choreography when performing solo, partnering, or dancing in ensemble works in a variety of dance genres and styles. Self- evaluate performances and discuss and analyze performance ability with others.</w:t>
            </w:r>
          </w:p>
          <w:p w:rsidR="009B681C" w:rsidRDefault="009B681C">
            <w:pPr>
              <w:pStyle w:val="TableParagraph"/>
              <w:rPr>
                <w:rFonts w:ascii="Times New Roman"/>
              </w:rPr>
            </w:pPr>
          </w:p>
          <w:p w:rsidR="009B681C" w:rsidRDefault="00D00604">
            <w:pPr>
              <w:pStyle w:val="TableParagraph"/>
              <w:numPr>
                <w:ilvl w:val="0"/>
                <w:numId w:val="104"/>
              </w:numPr>
              <w:tabs>
                <w:tab w:val="left" w:pos="354"/>
              </w:tabs>
              <w:ind w:right="192" w:firstLine="0"/>
            </w:pPr>
            <w:r>
              <w:t>Research healthful and safe practices for dancers and modify personal</w:t>
            </w:r>
            <w:r>
              <w:rPr>
                <w:spacing w:val="-17"/>
              </w:rPr>
              <w:t xml:space="preserve"> </w:t>
            </w:r>
            <w:r>
              <w:t>practice based on findings. Discuss how research informs practice.</w:t>
            </w:r>
          </w:p>
          <w:p w:rsidR="009B681C" w:rsidRDefault="009B681C">
            <w:pPr>
              <w:pStyle w:val="TableParagraph"/>
              <w:spacing w:before="8" w:after="1"/>
              <w:rPr>
                <w:rFonts w:ascii="Times New Roman"/>
                <w:sz w:val="14"/>
              </w:rPr>
            </w:pPr>
          </w:p>
          <w:p w:rsidR="009B681C" w:rsidRDefault="00D00604">
            <w:pPr>
              <w:pStyle w:val="TableParagraph"/>
              <w:spacing w:line="20" w:lineRule="exact"/>
              <w:ind w:left="506"/>
              <w:rPr>
                <w:rFonts w:ascii="Times New Roman"/>
                <w:sz w:val="2"/>
              </w:rPr>
            </w:pPr>
            <w:r>
              <w:rPr>
                <w:rFonts w:ascii="Times New Roman"/>
                <w:noProof/>
                <w:sz w:val="2"/>
                <w:lang w:bidi="ar-SA"/>
              </w:rPr>
              <mc:AlternateContent>
                <mc:Choice Requires="wpg">
                  <w:drawing>
                    <wp:inline distT="0" distB="0" distL="0" distR="0" wp14:anchorId="453B650F" wp14:editId="12A0D5FB">
                      <wp:extent cx="40005" cy="7620"/>
                      <wp:effectExtent l="9525" t="9525" r="7620" b="1905"/>
                      <wp:docPr id="10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7620"/>
                                <a:chOff x="0" y="0"/>
                                <a:chExt cx="63" cy="12"/>
                              </a:xfrm>
                            </wpg:grpSpPr>
                            <wps:wsp>
                              <wps:cNvPr id="105" name="Line 6"/>
                              <wps:cNvCnPr>
                                <a:cxnSpLocks noChangeShapeType="1"/>
                              </wps:cNvCnPr>
                              <wps:spPr bwMode="auto">
                                <a:xfrm>
                                  <a:off x="0" y="6"/>
                                  <a:ext cx="63"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AD239A" id="Group 5" o:spid="_x0000_s1026" style="width:3.15pt;height:.6pt;mso-position-horizontal-relative:char;mso-position-vertical-relative:line"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">
                      <v:line id="Line 6" o:spid="_x0000_s1027" style="position:absolute;visibility:visible;mso-wrap-style:square" from="0,6" to="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WEDcIAAADcAAAADwAAAGRycy9kb3ducmV2LnhtbERPS2sCMRC+F/ofwhS81azFSlmNIqWC&#10;B4uoFfQ2bGYfdDOJm+iu/94Igrf5+J4zmXWmFhdqfGVZwaCfgCDOrK64UPC3W7x/gfABWWNtmRRc&#10;ycNs+voywVTbljd02YZCxBD2KSooQ3CplD4ryaDvW0ccudw2BkOETSF1g20MN7X8SJKRNFhxbCjR&#10;0XdJ2f/2bBTkrfvZHQbrE+t8P1+uh+53FY5K9d66+RhEoC48xQ/3Usf5ySf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WEDcIAAADcAAAADwAAAAAAAAAAAAAA&#10;AAChAgAAZHJzL2Rvd25yZXYueG1sUEsFBgAAAAAEAAQA+QAAAJADAAAAAA==&#10;" strokeweight=".6pt"/>
                      <w10:anchorlock/>
                    </v:group>
                  </w:pict>
                </mc:Fallback>
              </mc:AlternateContent>
            </w:r>
          </w:p>
          <w:p w:rsidR="009B681C" w:rsidRDefault="009B681C">
            <w:pPr>
              <w:pStyle w:val="TableParagraph"/>
              <w:spacing w:before="8"/>
              <w:rPr>
                <w:rFonts w:ascii="Times New Roman"/>
                <w:sz w:val="27"/>
              </w:rPr>
            </w:pPr>
          </w:p>
          <w:p w:rsidR="009B681C" w:rsidRDefault="00D00604">
            <w:pPr>
              <w:pStyle w:val="TableParagraph"/>
              <w:numPr>
                <w:ilvl w:val="0"/>
                <w:numId w:val="104"/>
              </w:numPr>
              <w:tabs>
                <w:tab w:val="left" w:pos="339"/>
              </w:tabs>
              <w:ind w:right="209" w:firstLine="0"/>
            </w:pPr>
            <w:r>
              <w:t>Initiate, plan, and direct rehearsals with attention to technical details and fulfilling artistic expression. Use a range of rehearsal</w:t>
            </w:r>
            <w:r>
              <w:rPr>
                <w:spacing w:val="-22"/>
              </w:rPr>
              <w:t xml:space="preserve"> </w:t>
            </w:r>
            <w:r>
              <w:t>strategies to achieve performance excellence.</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260"/>
        </w:trPr>
        <w:tc>
          <w:tcPr>
            <w:tcW w:w="4693" w:type="dxa"/>
            <w:gridSpan w:val="2"/>
          </w:tcPr>
          <w:p w:rsidR="009B681C" w:rsidRDefault="00D00604">
            <w:pPr>
              <w:pStyle w:val="TableParagraph"/>
              <w:spacing w:line="240" w:lineRule="exact"/>
              <w:ind w:left="1445"/>
            </w:pPr>
            <w:r>
              <w:rPr>
                <w:b/>
              </w:rPr>
              <w:t>Discipline</w:t>
            </w:r>
            <w:r>
              <w:t>: Dance</w:t>
            </w:r>
          </w:p>
        </w:tc>
        <w:tc>
          <w:tcPr>
            <w:tcW w:w="4663" w:type="dxa"/>
            <w:gridSpan w:val="2"/>
          </w:tcPr>
          <w:p w:rsidR="009B681C" w:rsidRDefault="00D00604">
            <w:pPr>
              <w:pStyle w:val="TableParagraph"/>
              <w:spacing w:line="240" w:lineRule="exact"/>
              <w:ind w:left="864"/>
            </w:pPr>
            <w:r>
              <w:rPr>
                <w:b/>
              </w:rPr>
              <w:t>Artistic Process</w:t>
            </w:r>
            <w:r>
              <w:t>: Performing</w:t>
            </w:r>
          </w:p>
        </w:tc>
      </w:tr>
      <w:tr w:rsidR="009B681C">
        <w:trPr>
          <w:trHeight w:val="2536"/>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7" w:lineRule="auto"/>
              <w:ind w:left="110" w:right="123"/>
            </w:pPr>
            <w:r>
              <w:rPr>
                <w:b/>
              </w:rPr>
              <w:t>Enduring Understanding</w:t>
            </w:r>
            <w:r>
              <w:t>: Dance performance is an interaction between performer, production elements, and audience that heightens and amplifies artistic expression.</w:t>
            </w:r>
          </w:p>
          <w:p w:rsidR="009B681C" w:rsidRDefault="009B681C">
            <w:pPr>
              <w:pStyle w:val="TableParagraph"/>
              <w:spacing w:before="9"/>
              <w:rPr>
                <w:rFonts w:ascii="Times New Roman"/>
                <w:sz w:val="20"/>
              </w:rPr>
            </w:pPr>
          </w:p>
          <w:p w:rsidR="009B681C" w:rsidRDefault="00D00604">
            <w:pPr>
              <w:pStyle w:val="TableParagraph"/>
              <w:ind w:left="110"/>
            </w:pPr>
            <w:r>
              <w:rPr>
                <w:b/>
              </w:rPr>
              <w:t>Essential Question</w:t>
            </w:r>
            <w:r>
              <w:t>: How does a dancer heighten artistry in a public performance?</w:t>
            </w:r>
          </w:p>
        </w:tc>
      </w:tr>
      <w:tr w:rsidR="009B681C">
        <w:trPr>
          <w:trHeight w:val="505"/>
        </w:trPr>
        <w:tc>
          <w:tcPr>
            <w:tcW w:w="3117" w:type="dxa"/>
            <w:shd w:val="clear" w:color="auto" w:fill="D9D9D9"/>
          </w:tcPr>
          <w:p w:rsidR="009B681C" w:rsidRDefault="00D00604">
            <w:pPr>
              <w:pStyle w:val="TableParagraph"/>
              <w:spacing w:before="3" w:line="250" w:lineRule="atLeast"/>
              <w:ind w:left="1030" w:right="121" w:hanging="165"/>
              <w:rPr>
                <w:b/>
              </w:rPr>
            </w:pPr>
            <w:r>
              <w:rPr>
                <w:b/>
              </w:rPr>
              <w:t>HS Proficient DA:Pr6.1.I</w:t>
            </w:r>
          </w:p>
        </w:tc>
        <w:tc>
          <w:tcPr>
            <w:tcW w:w="3122" w:type="dxa"/>
            <w:gridSpan w:val="2"/>
            <w:shd w:val="clear" w:color="auto" w:fill="D9D9D9"/>
          </w:tcPr>
          <w:p w:rsidR="009B681C" w:rsidRDefault="00D00604">
            <w:pPr>
              <w:pStyle w:val="TableParagraph"/>
              <w:spacing w:before="3" w:line="250" w:lineRule="atLeast"/>
              <w:ind w:left="1005" w:hanging="381"/>
              <w:rPr>
                <w:b/>
              </w:rPr>
            </w:pPr>
            <w:r>
              <w:rPr>
                <w:b/>
              </w:rPr>
              <w:t>HS Accomplished DA:Pr6.1.II</w:t>
            </w:r>
          </w:p>
        </w:tc>
        <w:tc>
          <w:tcPr>
            <w:tcW w:w="3117" w:type="dxa"/>
            <w:shd w:val="clear" w:color="auto" w:fill="D9D9D9"/>
          </w:tcPr>
          <w:p w:rsidR="009B681C" w:rsidRDefault="00D00604">
            <w:pPr>
              <w:pStyle w:val="TableParagraph"/>
              <w:spacing w:before="3" w:line="250" w:lineRule="atLeast"/>
              <w:ind w:left="969" w:right="121" w:hanging="126"/>
              <w:rPr>
                <w:b/>
              </w:rPr>
            </w:pPr>
            <w:r>
              <w:rPr>
                <w:b/>
              </w:rPr>
              <w:t>HS Advanced DA:Pr6.1.III</w:t>
            </w:r>
          </w:p>
        </w:tc>
      </w:tr>
      <w:tr w:rsidR="009B681C">
        <w:trPr>
          <w:trHeight w:val="8799"/>
        </w:trPr>
        <w:tc>
          <w:tcPr>
            <w:tcW w:w="3117" w:type="dxa"/>
          </w:tcPr>
          <w:p w:rsidR="009B681C" w:rsidRDefault="00D00604">
            <w:pPr>
              <w:pStyle w:val="TableParagraph"/>
              <w:numPr>
                <w:ilvl w:val="0"/>
                <w:numId w:val="103"/>
              </w:numPr>
              <w:tabs>
                <w:tab w:val="left" w:pos="355"/>
              </w:tabs>
              <w:ind w:right="477" w:firstLine="0"/>
            </w:pPr>
            <w:r>
              <w:t>Demonstrate leadership qualities (for example commitment, dependability, responsibility, and cooperation) when preparing for performances. Demonstrate performance etiquette and performance practices during class, rehearsal and performance. Post- performance, accept notes from</w:t>
            </w:r>
            <w:r>
              <w:rPr>
                <w:spacing w:val="-24"/>
              </w:rPr>
              <w:t xml:space="preserve"> </w:t>
            </w:r>
            <w:r>
              <w:t>choreographer and apply corrections to future</w:t>
            </w:r>
            <w:r>
              <w:rPr>
                <w:spacing w:val="-10"/>
              </w:rPr>
              <w:t xml:space="preserve"> </w:t>
            </w:r>
            <w:r>
              <w:t>performances.</w:t>
            </w:r>
          </w:p>
          <w:p w:rsidR="009B681C" w:rsidRDefault="00D00604">
            <w:pPr>
              <w:pStyle w:val="TableParagraph"/>
              <w:ind w:left="110" w:right="121"/>
            </w:pPr>
            <w:r>
              <w:t>Document the rehearsal and performance process and evaluate methods and strategies using dance terminology and production terminology.</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103"/>
              </w:numPr>
              <w:tabs>
                <w:tab w:val="left" w:pos="355"/>
              </w:tabs>
              <w:spacing w:before="203"/>
              <w:ind w:right="213" w:firstLine="0"/>
            </w:pPr>
            <w:r>
              <w:t>Evaluate possible</w:t>
            </w:r>
            <w:r>
              <w:rPr>
                <w:spacing w:val="-17"/>
              </w:rPr>
              <w:t xml:space="preserve"> </w:t>
            </w:r>
            <w:r>
              <w:t>designs for the production elements of a performance and select and execute the ideas that would intensify and heighten the artistic intent of the dances.</w:t>
            </w:r>
          </w:p>
        </w:tc>
        <w:tc>
          <w:tcPr>
            <w:tcW w:w="3122" w:type="dxa"/>
            <w:gridSpan w:val="2"/>
          </w:tcPr>
          <w:p w:rsidR="009B681C" w:rsidRDefault="00D00604">
            <w:pPr>
              <w:pStyle w:val="TableParagraph"/>
              <w:numPr>
                <w:ilvl w:val="0"/>
                <w:numId w:val="102"/>
              </w:numPr>
              <w:tabs>
                <w:tab w:val="left" w:pos="360"/>
              </w:tabs>
              <w:ind w:right="135" w:firstLine="0"/>
            </w:pPr>
            <w:r>
              <w:t>Demonstrate leadership qualities (for example commitment, dependability, responsibility, and cooperation) when preparing for performances. Model performance etiquette and performance practices during class, rehearsal and performance. Implement performance strategies to enhance projection. Post- performance, accept notes from choreographer and apply corrections to future performances. Document the rehearsal and performance process and evaluate methods and strategies</w:t>
            </w:r>
            <w:r>
              <w:rPr>
                <w:spacing w:val="-22"/>
              </w:rPr>
              <w:t xml:space="preserve"> </w:t>
            </w:r>
            <w:r>
              <w:t>using dance terminology and production</w:t>
            </w:r>
            <w:r>
              <w:rPr>
                <w:spacing w:val="-4"/>
              </w:rPr>
              <w:t xml:space="preserve"> </w:t>
            </w:r>
            <w:r>
              <w:t>terminology.</w:t>
            </w:r>
          </w:p>
          <w:p w:rsidR="009B681C" w:rsidRDefault="009B681C">
            <w:pPr>
              <w:pStyle w:val="TableParagraph"/>
              <w:rPr>
                <w:rFonts w:ascii="Times New Roman"/>
              </w:rPr>
            </w:pPr>
          </w:p>
          <w:p w:rsidR="009B681C" w:rsidRDefault="00D00604">
            <w:pPr>
              <w:pStyle w:val="TableParagraph"/>
              <w:numPr>
                <w:ilvl w:val="0"/>
                <w:numId w:val="102"/>
              </w:numPr>
              <w:tabs>
                <w:tab w:val="left" w:pos="350"/>
              </w:tabs>
              <w:spacing w:before="1"/>
              <w:ind w:right="206" w:firstLine="0"/>
            </w:pPr>
            <w:r>
              <w:t>Work collaboratively to produce a dance concert on a stage or in an alternative performance venue and</w:t>
            </w:r>
            <w:r>
              <w:rPr>
                <w:spacing w:val="-18"/>
              </w:rPr>
              <w:t xml:space="preserve"> </w:t>
            </w:r>
            <w:r>
              <w:t>plan the production elements that would be necessary to fulfill the artistic intent of the dance</w:t>
            </w:r>
            <w:r>
              <w:rPr>
                <w:spacing w:val="-4"/>
              </w:rPr>
              <w:t xml:space="preserve"> </w:t>
            </w:r>
            <w:r>
              <w:t>works.</w:t>
            </w:r>
          </w:p>
        </w:tc>
        <w:tc>
          <w:tcPr>
            <w:tcW w:w="3117" w:type="dxa"/>
          </w:tcPr>
          <w:p w:rsidR="009B681C" w:rsidRDefault="00D00604">
            <w:pPr>
              <w:pStyle w:val="TableParagraph"/>
              <w:numPr>
                <w:ilvl w:val="0"/>
                <w:numId w:val="101"/>
              </w:numPr>
              <w:tabs>
                <w:tab w:val="left" w:pos="359"/>
              </w:tabs>
              <w:ind w:right="134" w:firstLine="0"/>
            </w:pPr>
            <w:r>
              <w:t>Demonstrate leadership qualities (for example commitment, dependability, responsibility, and cooperation) when preparing for performances. Model performance etiquette and performance practices during class, rehearsal and performance. Enhance performance using a broad repertoire of strategies for dynamic projection. Develop a professional portfolio (resume, head shot, etc.)</w:t>
            </w:r>
            <w:r>
              <w:rPr>
                <w:spacing w:val="-24"/>
              </w:rPr>
              <w:t xml:space="preserve"> </w:t>
            </w:r>
            <w:r>
              <w:t>that documents the rehearsal and performance process with fluency in professional dance terminology and production terminology.</w:t>
            </w:r>
          </w:p>
          <w:p w:rsidR="009B681C" w:rsidRDefault="009B681C">
            <w:pPr>
              <w:pStyle w:val="TableParagraph"/>
              <w:rPr>
                <w:rFonts w:ascii="Times New Roman"/>
                <w:sz w:val="24"/>
              </w:rPr>
            </w:pPr>
          </w:p>
          <w:p w:rsidR="009B681C" w:rsidRDefault="009B681C">
            <w:pPr>
              <w:pStyle w:val="TableParagraph"/>
              <w:spacing w:before="7"/>
              <w:rPr>
                <w:rFonts w:ascii="Times New Roman"/>
                <w:sz w:val="19"/>
              </w:rPr>
            </w:pPr>
          </w:p>
          <w:p w:rsidR="009B681C" w:rsidRDefault="00D00604">
            <w:pPr>
              <w:pStyle w:val="TableParagraph"/>
              <w:numPr>
                <w:ilvl w:val="0"/>
                <w:numId w:val="101"/>
              </w:numPr>
              <w:tabs>
                <w:tab w:val="left" w:pos="349"/>
              </w:tabs>
              <w:ind w:right="196" w:firstLine="0"/>
            </w:pPr>
            <w:r>
              <w:t>Work collaboratively to produce dance concerts in a variety of venues and design and organize the production elements that would be necessary to fulfill the</w:t>
            </w:r>
            <w:r>
              <w:rPr>
                <w:spacing w:val="-29"/>
              </w:rPr>
              <w:t xml:space="preserve"> </w:t>
            </w:r>
            <w:r>
              <w:t>artistic intent of the dance works in each of the</w:t>
            </w:r>
            <w:r>
              <w:rPr>
                <w:spacing w:val="-8"/>
              </w:rPr>
              <w:t xml:space="preserve"> </w:t>
            </w:r>
            <w:r>
              <w:t>venues.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1"/>
        <w:rPr>
          <w:rFonts w:ascii="Times New Roman"/>
          <w:sz w:val="1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255"/>
        </w:trPr>
        <w:tc>
          <w:tcPr>
            <w:tcW w:w="4688" w:type="dxa"/>
            <w:gridSpan w:val="2"/>
          </w:tcPr>
          <w:p w:rsidR="009B681C" w:rsidRDefault="00D00604">
            <w:pPr>
              <w:pStyle w:val="TableParagraph"/>
              <w:spacing w:line="235" w:lineRule="exact"/>
              <w:ind w:left="1440"/>
            </w:pPr>
            <w:r>
              <w:rPr>
                <w:b/>
              </w:rPr>
              <w:t>Discipline</w:t>
            </w:r>
            <w:r>
              <w:t>: Dance</w:t>
            </w:r>
          </w:p>
        </w:tc>
        <w:tc>
          <w:tcPr>
            <w:tcW w:w="4668" w:type="dxa"/>
            <w:gridSpan w:val="2"/>
          </w:tcPr>
          <w:p w:rsidR="009B681C" w:rsidRDefault="00D00604">
            <w:pPr>
              <w:pStyle w:val="TableParagraph"/>
              <w:spacing w:line="235" w:lineRule="exact"/>
              <w:ind w:left="844"/>
            </w:pPr>
            <w:r>
              <w:rPr>
                <w:b/>
              </w:rPr>
              <w:t>Artistic Process</w:t>
            </w:r>
            <w:r>
              <w:t>: Responding</w:t>
            </w:r>
          </w:p>
        </w:tc>
      </w:tr>
      <w:tr w:rsidR="009B681C">
        <w:trPr>
          <w:trHeight w:val="2281"/>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10"/>
              <w:rPr>
                <w:rFonts w:ascii="Times New Roman"/>
                <w:sz w:val="21"/>
              </w:rPr>
            </w:pPr>
          </w:p>
          <w:p w:rsidR="009B681C" w:rsidRDefault="00D00604">
            <w:pPr>
              <w:pStyle w:val="TableParagraph"/>
              <w:ind w:left="110"/>
            </w:pPr>
            <w:r>
              <w:rPr>
                <w:b/>
              </w:rPr>
              <w:t>Enduring Understanding</w:t>
            </w:r>
            <w:r>
              <w:t>: Dance is perceived and analyzed to comprehend its meaning.</w:t>
            </w:r>
          </w:p>
          <w:p w:rsidR="009B681C" w:rsidRDefault="009B681C">
            <w:pPr>
              <w:pStyle w:val="TableParagraph"/>
              <w:spacing w:before="11"/>
              <w:rPr>
                <w:rFonts w:ascii="Times New Roman"/>
                <w:sz w:val="21"/>
              </w:rPr>
            </w:pPr>
          </w:p>
          <w:p w:rsidR="009B681C" w:rsidRDefault="00D00604">
            <w:pPr>
              <w:pStyle w:val="TableParagraph"/>
              <w:ind w:left="110"/>
            </w:pPr>
            <w:r>
              <w:rPr>
                <w:b/>
              </w:rPr>
              <w:t>Essential Question</w:t>
            </w:r>
            <w:r>
              <w:t>: How is a dance understood?</w:t>
            </w:r>
          </w:p>
        </w:tc>
      </w:tr>
      <w:tr w:rsidR="009B681C">
        <w:trPr>
          <w:trHeight w:val="510"/>
        </w:trPr>
        <w:tc>
          <w:tcPr>
            <w:tcW w:w="3117" w:type="dxa"/>
            <w:shd w:val="clear" w:color="auto" w:fill="D9D9D9"/>
          </w:tcPr>
          <w:p w:rsidR="009B681C" w:rsidRDefault="00D00604">
            <w:pPr>
              <w:pStyle w:val="TableParagraph"/>
              <w:spacing w:before="2" w:line="260" w:lineRule="exact"/>
              <w:ind w:left="975" w:right="121" w:hanging="115"/>
              <w:rPr>
                <w:b/>
              </w:rPr>
            </w:pPr>
            <w:r>
              <w:rPr>
                <w:b/>
              </w:rPr>
              <w:t>HS Proficient DA:Re.7.1.I</w:t>
            </w:r>
          </w:p>
        </w:tc>
        <w:tc>
          <w:tcPr>
            <w:tcW w:w="3122" w:type="dxa"/>
            <w:gridSpan w:val="2"/>
            <w:shd w:val="clear" w:color="auto" w:fill="D9D9D9"/>
          </w:tcPr>
          <w:p w:rsidR="009B681C" w:rsidRDefault="00D00604">
            <w:pPr>
              <w:pStyle w:val="TableParagraph"/>
              <w:spacing w:before="2" w:line="260" w:lineRule="exact"/>
              <w:ind w:left="949" w:hanging="325"/>
              <w:rPr>
                <w:b/>
              </w:rPr>
            </w:pPr>
            <w:r>
              <w:rPr>
                <w:b/>
              </w:rPr>
              <w:t>HS Accomplished DA:Re.7.1.II</w:t>
            </w:r>
          </w:p>
        </w:tc>
        <w:tc>
          <w:tcPr>
            <w:tcW w:w="3117" w:type="dxa"/>
            <w:shd w:val="clear" w:color="auto" w:fill="D9D9D9"/>
          </w:tcPr>
          <w:p w:rsidR="009B681C" w:rsidRDefault="00D00604">
            <w:pPr>
              <w:pStyle w:val="TableParagraph"/>
              <w:spacing w:before="2" w:line="260" w:lineRule="exact"/>
              <w:ind w:left="913" w:right="121" w:hanging="70"/>
              <w:rPr>
                <w:b/>
              </w:rPr>
            </w:pPr>
            <w:r>
              <w:rPr>
                <w:b/>
              </w:rPr>
              <w:t>HS Advanced DA:Re.7.1.III</w:t>
            </w:r>
          </w:p>
        </w:tc>
      </w:tr>
      <w:tr w:rsidR="009B681C">
        <w:trPr>
          <w:trHeight w:val="2142"/>
        </w:trPr>
        <w:tc>
          <w:tcPr>
            <w:tcW w:w="3117" w:type="dxa"/>
            <w:tcBorders>
              <w:bottom w:val="nil"/>
            </w:tcBorders>
          </w:tcPr>
          <w:p w:rsidR="009B681C" w:rsidRDefault="00D00604">
            <w:pPr>
              <w:pStyle w:val="TableParagraph"/>
              <w:ind w:left="110" w:right="121"/>
            </w:pPr>
            <w:r>
              <w:t>a. Analyze recurring patterns of movement and their relationships in dance in context of artistic intent.</w:t>
            </w:r>
          </w:p>
        </w:tc>
        <w:tc>
          <w:tcPr>
            <w:tcW w:w="3122" w:type="dxa"/>
            <w:gridSpan w:val="2"/>
            <w:tcBorders>
              <w:bottom w:val="nil"/>
            </w:tcBorders>
          </w:tcPr>
          <w:p w:rsidR="009B681C" w:rsidRDefault="00D00604">
            <w:pPr>
              <w:pStyle w:val="TableParagraph"/>
              <w:ind w:left="109" w:right="63"/>
            </w:pPr>
            <w:r>
              <w:t>a. Analyze dance works and provide examples of recurring patterns of movement and their relationships that create structure and meaning in dance.</w:t>
            </w:r>
          </w:p>
        </w:tc>
        <w:tc>
          <w:tcPr>
            <w:tcW w:w="3117" w:type="dxa"/>
            <w:tcBorders>
              <w:bottom w:val="nil"/>
            </w:tcBorders>
          </w:tcPr>
          <w:p w:rsidR="009B681C" w:rsidRDefault="00D00604">
            <w:pPr>
              <w:pStyle w:val="TableParagraph"/>
              <w:ind w:left="108" w:right="72"/>
            </w:pPr>
            <w:r>
              <w:t>a. Analyze dance works from a variety of dance genres and styles and explain how recurring patterns of movement and their relationships create well- structured and meaningful choreography.</w:t>
            </w:r>
          </w:p>
        </w:tc>
      </w:tr>
      <w:tr w:rsidR="009B681C">
        <w:trPr>
          <w:trHeight w:val="4502"/>
        </w:trPr>
        <w:tc>
          <w:tcPr>
            <w:tcW w:w="3117" w:type="dxa"/>
            <w:tcBorders>
              <w:top w:val="nil"/>
            </w:tcBorders>
          </w:tcPr>
          <w:p w:rsidR="009B681C" w:rsidRDefault="00D00604">
            <w:pPr>
              <w:pStyle w:val="TableParagraph"/>
              <w:spacing w:before="125"/>
              <w:ind w:left="110" w:right="339"/>
            </w:pPr>
            <w:r>
              <w:t>b. Analyze the use of elements of dance in a variety of genres, styles, or cultural movement practices within its cultural context to communicate intent. Use genre-specific dance terminology.</w:t>
            </w:r>
          </w:p>
        </w:tc>
        <w:tc>
          <w:tcPr>
            <w:tcW w:w="3122" w:type="dxa"/>
            <w:gridSpan w:val="2"/>
            <w:tcBorders>
              <w:top w:val="nil"/>
            </w:tcBorders>
          </w:tcPr>
          <w:p w:rsidR="009B681C" w:rsidRDefault="00D00604">
            <w:pPr>
              <w:pStyle w:val="TableParagraph"/>
              <w:spacing w:before="125"/>
              <w:ind w:left="109" w:right="145"/>
            </w:pPr>
            <w:r>
              <w:t>b. Analyze and compare the movement patterns and their relationships in a variety of genres, styles, or cultural movement practices and explain how their differences impact communication and intent within a cultural context. Use genre-specific dance terminology.</w:t>
            </w:r>
          </w:p>
        </w:tc>
        <w:tc>
          <w:tcPr>
            <w:tcW w:w="3117" w:type="dxa"/>
            <w:tcBorders>
              <w:top w:val="nil"/>
            </w:tcBorders>
          </w:tcPr>
          <w:p w:rsidR="009B681C" w:rsidRDefault="00D00604">
            <w:pPr>
              <w:pStyle w:val="TableParagraph"/>
              <w:spacing w:before="125"/>
              <w:ind w:left="108" w:right="170"/>
            </w:pPr>
            <w:r>
              <w:t>b. Explain how dance communicates aesthetic and cultural values in a variety of genres, styles, or cultural movement practices. Use genre-specific dance terminology</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8"/>
        <w:rPr>
          <w:rFonts w:ascii="Times New Roman"/>
          <w:sz w:val="1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6"/>
        <w:gridCol w:w="3117"/>
      </w:tblGrid>
      <w:tr w:rsidR="009B681C">
        <w:trPr>
          <w:trHeight w:val="345"/>
        </w:trPr>
        <w:tc>
          <w:tcPr>
            <w:tcW w:w="4688" w:type="dxa"/>
            <w:gridSpan w:val="2"/>
          </w:tcPr>
          <w:p w:rsidR="009B681C" w:rsidRDefault="00D00604">
            <w:pPr>
              <w:pStyle w:val="TableParagraph"/>
              <w:spacing w:before="33"/>
              <w:ind w:left="1440"/>
            </w:pPr>
            <w:r>
              <w:rPr>
                <w:b/>
              </w:rPr>
              <w:t>Discipline</w:t>
            </w:r>
            <w:r>
              <w:t>: Dance</w:t>
            </w:r>
          </w:p>
        </w:tc>
        <w:tc>
          <w:tcPr>
            <w:tcW w:w="4673" w:type="dxa"/>
            <w:gridSpan w:val="2"/>
          </w:tcPr>
          <w:p w:rsidR="009B681C" w:rsidRDefault="00D00604">
            <w:pPr>
              <w:pStyle w:val="TableParagraph"/>
              <w:spacing w:before="33"/>
              <w:ind w:left="844"/>
            </w:pPr>
            <w:r>
              <w:rPr>
                <w:b/>
              </w:rPr>
              <w:t>Artistic Process</w:t>
            </w:r>
            <w:r>
              <w:t>: Responding</w:t>
            </w:r>
          </w:p>
        </w:tc>
      </w:tr>
      <w:tr w:rsidR="009B681C">
        <w:trPr>
          <w:trHeight w:val="278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10"/>
              <w:rPr>
                <w:rFonts w:ascii="Times New Roman"/>
                <w:sz w:val="21"/>
              </w:rPr>
            </w:pPr>
          </w:p>
          <w:p w:rsidR="009B681C" w:rsidRDefault="00D00604">
            <w:pPr>
              <w:pStyle w:val="TableParagraph"/>
              <w:spacing w:line="244" w:lineRule="auto"/>
              <w:ind w:left="110" w:right="259"/>
            </w:pPr>
            <w:r>
              <w:rPr>
                <w:b/>
              </w:rPr>
              <w:t>Enduring Understanding</w:t>
            </w:r>
            <w:r>
              <w:t>: Dance is interpreted by considering intent, meaning, and artistic expression as communicated through the use of the body, elements of dance, dance technique, dance structure, and context.</w:t>
            </w:r>
          </w:p>
          <w:p w:rsidR="009B681C" w:rsidRDefault="009B681C">
            <w:pPr>
              <w:pStyle w:val="TableParagraph"/>
              <w:spacing w:before="7"/>
              <w:rPr>
                <w:rFonts w:ascii="Times New Roman"/>
                <w:sz w:val="20"/>
              </w:rPr>
            </w:pPr>
          </w:p>
          <w:p w:rsidR="009B681C" w:rsidRDefault="00D00604">
            <w:pPr>
              <w:pStyle w:val="TableParagraph"/>
              <w:ind w:left="110"/>
            </w:pPr>
            <w:r>
              <w:rPr>
                <w:b/>
              </w:rPr>
              <w:t>Essential Question</w:t>
            </w:r>
            <w:r>
              <w:t>: How is dance interpreted?</w:t>
            </w:r>
          </w:p>
        </w:tc>
      </w:tr>
      <w:tr w:rsidR="009B681C">
        <w:trPr>
          <w:trHeight w:val="505"/>
        </w:trPr>
        <w:tc>
          <w:tcPr>
            <w:tcW w:w="3117" w:type="dxa"/>
            <w:shd w:val="clear" w:color="auto" w:fill="D9D9D9"/>
          </w:tcPr>
          <w:p w:rsidR="009B681C" w:rsidRDefault="00D00604">
            <w:pPr>
              <w:pStyle w:val="TableParagraph"/>
              <w:spacing w:line="247" w:lineRule="exact"/>
              <w:ind w:left="588" w:right="595"/>
              <w:jc w:val="center"/>
              <w:rPr>
                <w:b/>
              </w:rPr>
            </w:pPr>
            <w:r>
              <w:rPr>
                <w:b/>
              </w:rPr>
              <w:t>HS Proficient</w:t>
            </w:r>
          </w:p>
          <w:p w:rsidR="009B681C" w:rsidRDefault="00D00604">
            <w:pPr>
              <w:pStyle w:val="TableParagraph"/>
              <w:spacing w:before="2" w:line="236" w:lineRule="exact"/>
              <w:ind w:left="594" w:right="595"/>
              <w:jc w:val="center"/>
              <w:rPr>
                <w:b/>
              </w:rPr>
            </w:pPr>
            <w:r>
              <w:rPr>
                <w:b/>
              </w:rPr>
              <w:t>DA:Re8.1.I</w:t>
            </w:r>
          </w:p>
        </w:tc>
        <w:tc>
          <w:tcPr>
            <w:tcW w:w="3127" w:type="dxa"/>
            <w:gridSpan w:val="2"/>
            <w:shd w:val="clear" w:color="auto" w:fill="D9D9D9"/>
          </w:tcPr>
          <w:p w:rsidR="009B681C" w:rsidRDefault="00D00604">
            <w:pPr>
              <w:pStyle w:val="TableParagraph"/>
              <w:spacing w:line="247" w:lineRule="exact"/>
              <w:ind w:left="597" w:right="599"/>
              <w:jc w:val="center"/>
              <w:rPr>
                <w:b/>
              </w:rPr>
            </w:pPr>
            <w:r>
              <w:rPr>
                <w:b/>
              </w:rPr>
              <w:t>HS Accomplished</w:t>
            </w:r>
          </w:p>
          <w:p w:rsidR="009B681C" w:rsidRDefault="00D00604">
            <w:pPr>
              <w:pStyle w:val="TableParagraph"/>
              <w:spacing w:before="2" w:line="236" w:lineRule="exact"/>
              <w:ind w:left="597" w:right="599"/>
              <w:jc w:val="center"/>
              <w:rPr>
                <w:b/>
              </w:rPr>
            </w:pPr>
            <w:r>
              <w:rPr>
                <w:b/>
              </w:rPr>
              <w:t>DA:Re8.1.II</w:t>
            </w:r>
          </w:p>
        </w:tc>
        <w:tc>
          <w:tcPr>
            <w:tcW w:w="3117" w:type="dxa"/>
            <w:shd w:val="clear" w:color="auto" w:fill="D9D9D9"/>
          </w:tcPr>
          <w:p w:rsidR="009B681C" w:rsidRDefault="00D00604">
            <w:pPr>
              <w:pStyle w:val="TableParagraph"/>
              <w:spacing w:line="247" w:lineRule="exact"/>
              <w:ind w:left="592" w:right="595"/>
              <w:jc w:val="center"/>
              <w:rPr>
                <w:b/>
              </w:rPr>
            </w:pPr>
            <w:r>
              <w:rPr>
                <w:b/>
              </w:rPr>
              <w:t>HS Advanced</w:t>
            </w:r>
          </w:p>
          <w:p w:rsidR="009B681C" w:rsidRDefault="00D00604">
            <w:pPr>
              <w:pStyle w:val="TableParagraph"/>
              <w:spacing w:before="2" w:line="236" w:lineRule="exact"/>
              <w:ind w:left="595" w:right="595"/>
              <w:jc w:val="center"/>
              <w:rPr>
                <w:b/>
              </w:rPr>
            </w:pPr>
            <w:r>
              <w:rPr>
                <w:b/>
              </w:rPr>
              <w:t>DA:Re8.1.III</w:t>
            </w:r>
          </w:p>
        </w:tc>
      </w:tr>
      <w:tr w:rsidR="009B681C">
        <w:trPr>
          <w:trHeight w:val="2645"/>
        </w:trPr>
        <w:tc>
          <w:tcPr>
            <w:tcW w:w="3117" w:type="dxa"/>
          </w:tcPr>
          <w:p w:rsidR="009B681C" w:rsidRDefault="00D00604">
            <w:pPr>
              <w:pStyle w:val="TableParagraph"/>
              <w:spacing w:before="3"/>
              <w:ind w:left="110" w:right="121"/>
            </w:pPr>
            <w:r>
              <w:t>Select and compare different dances and discuss their intent and artistic expression. Explain how the relationships among the elements of dance, use of body, dance technique, and context enhance meaning and support intent using genre specific dance terminology.</w:t>
            </w:r>
          </w:p>
        </w:tc>
        <w:tc>
          <w:tcPr>
            <w:tcW w:w="3127" w:type="dxa"/>
            <w:gridSpan w:val="2"/>
          </w:tcPr>
          <w:p w:rsidR="009B681C" w:rsidRDefault="00D00604">
            <w:pPr>
              <w:pStyle w:val="TableParagraph"/>
              <w:spacing w:before="3"/>
              <w:ind w:left="109" w:right="111"/>
            </w:pPr>
            <w:r>
              <w:t>Analyze and discuss how the elements of dance, execution of dance movement principles, and context contribute to artistic expression. Use genre specific dance terminology.</w:t>
            </w:r>
          </w:p>
        </w:tc>
        <w:tc>
          <w:tcPr>
            <w:tcW w:w="3117" w:type="dxa"/>
          </w:tcPr>
          <w:p w:rsidR="009B681C" w:rsidRDefault="00D00604">
            <w:pPr>
              <w:pStyle w:val="TableParagraph"/>
              <w:spacing w:before="3"/>
              <w:ind w:left="108" w:right="170"/>
            </w:pPr>
            <w:r>
              <w:t>Analyze and interpret how the elements of dance, execution of dance movement principles, and context contribute to artistic expression across different genres, styles, or cultural movement practices. Use genre specific dance terminology.</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6"/>
        <w:gridCol w:w="3117"/>
      </w:tblGrid>
      <w:tr w:rsidR="009B681C">
        <w:trPr>
          <w:trHeight w:val="305"/>
        </w:trPr>
        <w:tc>
          <w:tcPr>
            <w:tcW w:w="4688" w:type="dxa"/>
            <w:gridSpan w:val="2"/>
          </w:tcPr>
          <w:p w:rsidR="009B681C" w:rsidRDefault="00D00604">
            <w:pPr>
              <w:pStyle w:val="TableParagraph"/>
              <w:spacing w:before="18"/>
              <w:ind w:left="1440"/>
            </w:pPr>
            <w:r>
              <w:rPr>
                <w:b/>
              </w:rPr>
              <w:t>Discipline</w:t>
            </w:r>
            <w:r>
              <w:t>: Dance</w:t>
            </w:r>
          </w:p>
        </w:tc>
        <w:tc>
          <w:tcPr>
            <w:tcW w:w="4673" w:type="dxa"/>
            <w:gridSpan w:val="2"/>
          </w:tcPr>
          <w:p w:rsidR="009B681C" w:rsidRDefault="00D00604">
            <w:pPr>
              <w:pStyle w:val="TableParagraph"/>
              <w:spacing w:before="18"/>
              <w:ind w:left="844"/>
            </w:pPr>
            <w:r>
              <w:rPr>
                <w:b/>
              </w:rPr>
              <w:t>Artistic Process</w:t>
            </w:r>
            <w:r>
              <w:t>: Responding</w:t>
            </w:r>
          </w:p>
        </w:tc>
      </w:tr>
      <w:tr w:rsidR="009B681C">
        <w:trPr>
          <w:trHeight w:val="252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Critique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Criteria for evaluating dance vary across genres, styles, and cultures.</w:t>
            </w:r>
          </w:p>
          <w:p w:rsidR="009B681C" w:rsidRDefault="009B681C">
            <w:pPr>
              <w:pStyle w:val="TableParagraph"/>
              <w:spacing w:before="5"/>
              <w:rPr>
                <w:rFonts w:ascii="Times New Roman"/>
                <w:sz w:val="20"/>
              </w:rPr>
            </w:pPr>
          </w:p>
          <w:p w:rsidR="009B681C" w:rsidRDefault="00D00604">
            <w:pPr>
              <w:pStyle w:val="TableParagraph"/>
              <w:ind w:left="110"/>
            </w:pPr>
            <w:r>
              <w:rPr>
                <w:b/>
              </w:rPr>
              <w:t>Essential Question</w:t>
            </w:r>
            <w:r>
              <w:t>: What criteria are used to evaluate dance?</w:t>
            </w:r>
          </w:p>
        </w:tc>
      </w:tr>
      <w:tr w:rsidR="009B681C">
        <w:trPr>
          <w:trHeight w:val="510"/>
        </w:trPr>
        <w:tc>
          <w:tcPr>
            <w:tcW w:w="3117" w:type="dxa"/>
            <w:shd w:val="clear" w:color="auto" w:fill="D9D9D9"/>
          </w:tcPr>
          <w:p w:rsidR="009B681C" w:rsidRDefault="00D00604">
            <w:pPr>
              <w:pStyle w:val="TableParagraph"/>
              <w:spacing w:before="3" w:line="250" w:lineRule="atLeast"/>
              <w:ind w:left="1005" w:right="121" w:hanging="145"/>
              <w:rPr>
                <w:b/>
              </w:rPr>
            </w:pPr>
            <w:r>
              <w:rPr>
                <w:b/>
              </w:rPr>
              <w:t>HS Proficient DA:Re9.1.I</w:t>
            </w:r>
          </w:p>
        </w:tc>
        <w:tc>
          <w:tcPr>
            <w:tcW w:w="3127" w:type="dxa"/>
            <w:gridSpan w:val="2"/>
            <w:shd w:val="clear" w:color="auto" w:fill="D9D9D9"/>
          </w:tcPr>
          <w:p w:rsidR="009B681C" w:rsidRDefault="00D00604">
            <w:pPr>
              <w:pStyle w:val="TableParagraph"/>
              <w:spacing w:before="3" w:line="250" w:lineRule="atLeast"/>
              <w:ind w:left="979" w:right="139" w:hanging="355"/>
              <w:rPr>
                <w:b/>
              </w:rPr>
            </w:pPr>
            <w:r>
              <w:rPr>
                <w:b/>
              </w:rPr>
              <w:t>HS Accomplished DA:Re9.1.II</w:t>
            </w:r>
          </w:p>
        </w:tc>
        <w:tc>
          <w:tcPr>
            <w:tcW w:w="3117" w:type="dxa"/>
            <w:shd w:val="clear" w:color="auto" w:fill="D9D9D9"/>
          </w:tcPr>
          <w:p w:rsidR="009B681C" w:rsidRDefault="00D00604">
            <w:pPr>
              <w:pStyle w:val="TableParagraph"/>
              <w:spacing w:before="3" w:line="250" w:lineRule="atLeast"/>
              <w:ind w:left="944" w:right="121" w:hanging="101"/>
              <w:rPr>
                <w:b/>
              </w:rPr>
            </w:pPr>
            <w:r>
              <w:rPr>
                <w:b/>
              </w:rPr>
              <w:t>HS Advanced DA:Re9.1.III</w:t>
            </w:r>
          </w:p>
        </w:tc>
      </w:tr>
      <w:tr w:rsidR="009B681C">
        <w:trPr>
          <w:trHeight w:val="1770"/>
        </w:trPr>
        <w:tc>
          <w:tcPr>
            <w:tcW w:w="3117" w:type="dxa"/>
          </w:tcPr>
          <w:p w:rsidR="009B681C" w:rsidRDefault="00D00604">
            <w:pPr>
              <w:pStyle w:val="TableParagraph"/>
              <w:ind w:left="110" w:right="121" w:firstLine="60"/>
            </w:pPr>
            <w:r>
              <w:t>Analyze the artistic expression of a dance. Discuss insights using evaluative criteria and dance terminology.</w:t>
            </w:r>
          </w:p>
        </w:tc>
        <w:tc>
          <w:tcPr>
            <w:tcW w:w="3127" w:type="dxa"/>
            <w:gridSpan w:val="2"/>
          </w:tcPr>
          <w:p w:rsidR="009B681C" w:rsidRDefault="00D00604">
            <w:pPr>
              <w:pStyle w:val="TableParagraph"/>
              <w:ind w:left="109" w:right="158"/>
            </w:pPr>
            <w:r>
              <w:t>Compare and contrast two or more dances using evaluative criteria to critique artistic expression. Consider societal values and a range of perspectives. Use genre-</w:t>
            </w:r>
          </w:p>
          <w:p w:rsidR="009B681C" w:rsidRDefault="00D00604">
            <w:pPr>
              <w:pStyle w:val="TableParagraph"/>
              <w:spacing w:before="1" w:line="231" w:lineRule="exact"/>
              <w:ind w:left="109"/>
            </w:pPr>
            <w:r>
              <w:t>specific dance terminology.</w:t>
            </w:r>
          </w:p>
        </w:tc>
        <w:tc>
          <w:tcPr>
            <w:tcW w:w="3117" w:type="dxa"/>
          </w:tcPr>
          <w:p w:rsidR="009B681C" w:rsidRDefault="00D00604">
            <w:pPr>
              <w:pStyle w:val="TableParagraph"/>
              <w:ind w:left="108" w:right="161"/>
            </w:pPr>
            <w:r>
              <w:t>Define personal artistic preferences to critique dance. Consider societal</w:t>
            </w:r>
            <w:r>
              <w:rPr>
                <w:spacing w:val="-20"/>
              </w:rPr>
              <w:t xml:space="preserve"> </w:t>
            </w:r>
            <w:r>
              <w:t>and personal values, and a</w:t>
            </w:r>
            <w:r>
              <w:rPr>
                <w:spacing w:val="-15"/>
              </w:rPr>
              <w:t xml:space="preserve"> </w:t>
            </w:r>
            <w:r>
              <w:t>range of artistic</w:t>
            </w:r>
            <w:r>
              <w:rPr>
                <w:spacing w:val="-11"/>
              </w:rPr>
              <w:t xml:space="preserve"> </w:t>
            </w:r>
            <w:r>
              <w:t>expression.</w:t>
            </w:r>
          </w:p>
          <w:p w:rsidR="009B681C" w:rsidRDefault="00D00604">
            <w:pPr>
              <w:pStyle w:val="TableParagraph"/>
              <w:spacing w:line="256" w:lineRule="exact"/>
              <w:ind w:left="108" w:right="460"/>
            </w:pPr>
            <w:r>
              <w:t>Discuss perspectives with peers and justify views.</w:t>
            </w:r>
          </w:p>
        </w:tc>
      </w:tr>
    </w:tbl>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6"/>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1"/>
        <w:gridCol w:w="1551"/>
        <w:gridCol w:w="3117"/>
      </w:tblGrid>
      <w:tr w:rsidR="009B681C">
        <w:trPr>
          <w:trHeight w:val="310"/>
        </w:trPr>
        <w:tc>
          <w:tcPr>
            <w:tcW w:w="4693" w:type="dxa"/>
            <w:gridSpan w:val="2"/>
          </w:tcPr>
          <w:p w:rsidR="009B681C" w:rsidRDefault="00D00604">
            <w:pPr>
              <w:pStyle w:val="TableParagraph"/>
              <w:spacing w:before="18"/>
              <w:ind w:left="1445"/>
            </w:pPr>
            <w:r>
              <w:rPr>
                <w:b/>
              </w:rPr>
              <w:t>Discipline</w:t>
            </w:r>
            <w:r>
              <w:t>: Dance</w:t>
            </w:r>
          </w:p>
        </w:tc>
        <w:tc>
          <w:tcPr>
            <w:tcW w:w="4668" w:type="dxa"/>
            <w:gridSpan w:val="2"/>
          </w:tcPr>
          <w:p w:rsidR="009B681C" w:rsidRDefault="00D00604">
            <w:pPr>
              <w:pStyle w:val="TableParagraph"/>
              <w:spacing w:before="18"/>
              <w:ind w:left="839"/>
            </w:pPr>
            <w:r>
              <w:rPr>
                <w:b/>
              </w:rPr>
              <w:t>Artistic Process</w:t>
            </w:r>
            <w:r>
              <w:t>: Connecting</w:t>
            </w:r>
          </w:p>
        </w:tc>
      </w:tr>
      <w:tr w:rsidR="009B681C">
        <w:trPr>
          <w:trHeight w:val="3040"/>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spacing w:line="247" w:lineRule="auto"/>
              <w:ind w:left="110" w:right="259"/>
            </w:pPr>
            <w:r>
              <w:rPr>
                <w:b/>
              </w:rPr>
              <w:t>Anchor Standard 10</w:t>
            </w:r>
            <w:r>
              <w:t>: Synthesize and relate knowledge and personal experiences to make art.</w:t>
            </w:r>
          </w:p>
          <w:p w:rsidR="009B681C" w:rsidRDefault="009B681C">
            <w:pPr>
              <w:pStyle w:val="TableParagraph"/>
              <w:spacing w:before="4"/>
              <w:rPr>
                <w:rFonts w:ascii="Times New Roman"/>
                <w:sz w:val="20"/>
              </w:rPr>
            </w:pPr>
          </w:p>
          <w:p w:rsidR="009B681C" w:rsidRDefault="00D00604">
            <w:pPr>
              <w:pStyle w:val="TableParagraph"/>
              <w:ind w:left="110"/>
            </w:pPr>
            <w:r>
              <w:rPr>
                <w:b/>
              </w:rPr>
              <w:t xml:space="preserve">Process Component: </w:t>
            </w:r>
            <w:r>
              <w:t>Synthesize</w:t>
            </w:r>
          </w:p>
          <w:p w:rsidR="009B681C" w:rsidRDefault="009B681C">
            <w:pPr>
              <w:pStyle w:val="TableParagraph"/>
              <w:spacing w:before="4"/>
              <w:rPr>
                <w:rFonts w:ascii="Times New Roman"/>
              </w:rPr>
            </w:pPr>
          </w:p>
          <w:p w:rsidR="009B681C" w:rsidRDefault="00D00604">
            <w:pPr>
              <w:pStyle w:val="TableParagraph"/>
              <w:spacing w:line="247" w:lineRule="auto"/>
              <w:ind w:left="110" w:right="259"/>
            </w:pPr>
            <w:r>
              <w:rPr>
                <w:b/>
              </w:rPr>
              <w:t>Enduring Understanding</w:t>
            </w:r>
            <w:r>
              <w:t>: As dance is experienced, all personal experiences, knowledge, and contexts are integrated and synthesized to interpret meaning.</w:t>
            </w:r>
          </w:p>
          <w:p w:rsidR="009B681C" w:rsidRDefault="009B681C">
            <w:pPr>
              <w:pStyle w:val="TableParagraph"/>
              <w:spacing w:before="6"/>
              <w:rPr>
                <w:rFonts w:ascii="Times New Roman"/>
                <w:sz w:val="20"/>
              </w:rPr>
            </w:pPr>
          </w:p>
          <w:p w:rsidR="009B681C" w:rsidRDefault="00D00604">
            <w:pPr>
              <w:pStyle w:val="TableParagraph"/>
              <w:spacing w:line="237" w:lineRule="auto"/>
              <w:ind w:left="110"/>
            </w:pPr>
            <w:r>
              <w:rPr>
                <w:b/>
              </w:rPr>
              <w:t>Essential Question</w:t>
            </w:r>
            <w:r>
              <w:t>: How does dance deepen our understanding of ourselves, other knowledge, and events around us?</w:t>
            </w:r>
          </w:p>
        </w:tc>
      </w:tr>
      <w:tr w:rsidR="009B681C">
        <w:trPr>
          <w:trHeight w:val="505"/>
        </w:trPr>
        <w:tc>
          <w:tcPr>
            <w:tcW w:w="3122" w:type="dxa"/>
            <w:shd w:val="clear" w:color="auto" w:fill="D9D9D9"/>
          </w:tcPr>
          <w:p w:rsidR="009B681C" w:rsidRDefault="00D00604">
            <w:pPr>
              <w:pStyle w:val="TableParagraph"/>
              <w:spacing w:line="250" w:lineRule="exact"/>
              <w:ind w:left="940" w:hanging="70"/>
              <w:rPr>
                <w:b/>
              </w:rPr>
            </w:pPr>
            <w:r>
              <w:rPr>
                <w:b/>
              </w:rPr>
              <w:t>HS Proficient DA:Cn10.1.I</w:t>
            </w:r>
          </w:p>
        </w:tc>
        <w:tc>
          <w:tcPr>
            <w:tcW w:w="3122" w:type="dxa"/>
            <w:gridSpan w:val="2"/>
            <w:shd w:val="clear" w:color="auto" w:fill="D9D9D9"/>
          </w:tcPr>
          <w:p w:rsidR="009B681C" w:rsidRDefault="00D00604">
            <w:pPr>
              <w:pStyle w:val="TableParagraph"/>
              <w:spacing w:line="250" w:lineRule="exact"/>
              <w:ind w:left="914" w:hanging="290"/>
              <w:rPr>
                <w:b/>
              </w:rPr>
            </w:pPr>
            <w:r>
              <w:rPr>
                <w:b/>
              </w:rPr>
              <w:t>HS Accomplished DA:Cn10.1.II</w:t>
            </w:r>
          </w:p>
        </w:tc>
        <w:tc>
          <w:tcPr>
            <w:tcW w:w="3117" w:type="dxa"/>
            <w:shd w:val="clear" w:color="auto" w:fill="D9D9D9"/>
          </w:tcPr>
          <w:p w:rsidR="009B681C" w:rsidRDefault="00D00604">
            <w:pPr>
              <w:pStyle w:val="TableParagraph"/>
              <w:spacing w:line="250" w:lineRule="exact"/>
              <w:ind w:left="879" w:right="121" w:hanging="36"/>
              <w:rPr>
                <w:b/>
              </w:rPr>
            </w:pPr>
            <w:r>
              <w:rPr>
                <w:b/>
              </w:rPr>
              <w:t>HS Advanced DA:Cn10.1.III</w:t>
            </w:r>
          </w:p>
        </w:tc>
      </w:tr>
      <w:tr w:rsidR="009B681C">
        <w:trPr>
          <w:trHeight w:val="2531"/>
        </w:trPr>
        <w:tc>
          <w:tcPr>
            <w:tcW w:w="3122" w:type="dxa"/>
          </w:tcPr>
          <w:p w:rsidR="009B681C" w:rsidRDefault="00D00604">
            <w:pPr>
              <w:pStyle w:val="TableParagraph"/>
              <w:ind w:left="110" w:right="187"/>
            </w:pPr>
            <w:r>
              <w:t>a. Analyze a dance to determine the ideas expressed by the choreographer. Explain how the perspectives expressed by the choreographer may impact one’s own interpretation. Provide evidence to support one’s</w:t>
            </w:r>
          </w:p>
          <w:p w:rsidR="009B681C" w:rsidRDefault="00D00604">
            <w:pPr>
              <w:pStyle w:val="TableParagraph"/>
              <w:spacing w:before="3" w:line="231" w:lineRule="exact"/>
              <w:ind w:left="110"/>
            </w:pPr>
            <w:r>
              <w:t>analysis.</w:t>
            </w:r>
          </w:p>
        </w:tc>
        <w:tc>
          <w:tcPr>
            <w:tcW w:w="3122" w:type="dxa"/>
            <w:gridSpan w:val="2"/>
          </w:tcPr>
          <w:p w:rsidR="009B681C" w:rsidRDefault="00D00604">
            <w:pPr>
              <w:pStyle w:val="TableParagraph"/>
              <w:ind w:left="109" w:right="171"/>
            </w:pPr>
            <w:r>
              <w:t>a. Analyze a dance that is related to content learned in other subjects and research its context. Synthesize information learned and share new ideas about its impact on one’s perspective.</w:t>
            </w:r>
          </w:p>
        </w:tc>
        <w:tc>
          <w:tcPr>
            <w:tcW w:w="3117" w:type="dxa"/>
          </w:tcPr>
          <w:p w:rsidR="009B681C" w:rsidRDefault="00D00604">
            <w:pPr>
              <w:pStyle w:val="TableParagraph"/>
              <w:ind w:left="108" w:right="170"/>
            </w:pPr>
            <w:r>
              <w:t>a. Review original choreography developed over time with respect to its content and context and its relationship to personal perspectives. Reflect on and analyze the variables that contributed to changes in one’s personal growth.</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3122"/>
        <w:gridCol w:w="3118"/>
      </w:tblGrid>
      <w:tr w:rsidR="009B681C">
        <w:trPr>
          <w:trHeight w:val="4556"/>
        </w:trPr>
        <w:tc>
          <w:tcPr>
            <w:tcW w:w="3122" w:type="dxa"/>
          </w:tcPr>
          <w:p w:rsidR="009B681C" w:rsidRDefault="009B681C">
            <w:pPr>
              <w:pStyle w:val="TableParagraph"/>
              <w:spacing w:before="7"/>
              <w:rPr>
                <w:rFonts w:ascii="Times New Roman"/>
                <w:sz w:val="21"/>
              </w:rPr>
            </w:pPr>
          </w:p>
          <w:p w:rsidR="009B681C" w:rsidRDefault="00D00604">
            <w:pPr>
              <w:pStyle w:val="TableParagraph"/>
              <w:ind w:left="110" w:right="103"/>
            </w:pPr>
            <w:r>
              <w:t>b. Collaboratively identify a dance related question or problem. Conduct research through interview, research database, text, media, or movement. Analyze and apply information gathered</w:t>
            </w:r>
            <w:r>
              <w:rPr>
                <w:spacing w:val="-23"/>
              </w:rPr>
              <w:t xml:space="preserve"> </w:t>
            </w:r>
            <w:r>
              <w:rPr>
                <w:spacing w:val="2"/>
              </w:rPr>
              <w:t xml:space="preserve">by </w:t>
            </w:r>
            <w:r>
              <w:t xml:space="preserve">creating a group dance that answers the question posed. Discuss how the dance communicates new perspectives or realizations. Compare orally and in writing the process used </w:t>
            </w:r>
            <w:r>
              <w:rPr>
                <w:spacing w:val="1"/>
              </w:rPr>
              <w:t xml:space="preserve">in </w:t>
            </w:r>
            <w:r>
              <w:t>choreography to that of other creative, academic,</w:t>
            </w:r>
            <w:r>
              <w:rPr>
                <w:spacing w:val="-8"/>
              </w:rPr>
              <w:t xml:space="preserve"> </w:t>
            </w:r>
            <w:r>
              <w:t>or</w:t>
            </w:r>
          </w:p>
          <w:p w:rsidR="009B681C" w:rsidRDefault="00D00604">
            <w:pPr>
              <w:pStyle w:val="TableParagraph"/>
              <w:spacing w:before="4" w:line="236" w:lineRule="exact"/>
              <w:ind w:left="110"/>
            </w:pPr>
            <w:r>
              <w:t>scientific procedures.</w:t>
            </w:r>
          </w:p>
        </w:tc>
        <w:tc>
          <w:tcPr>
            <w:tcW w:w="3122" w:type="dxa"/>
          </w:tcPr>
          <w:p w:rsidR="009B681C" w:rsidRDefault="009B681C">
            <w:pPr>
              <w:pStyle w:val="TableParagraph"/>
              <w:spacing w:before="7"/>
              <w:rPr>
                <w:rFonts w:ascii="Times New Roman"/>
                <w:sz w:val="21"/>
              </w:rPr>
            </w:pPr>
          </w:p>
          <w:p w:rsidR="009B681C" w:rsidRDefault="00D00604">
            <w:pPr>
              <w:pStyle w:val="TableParagraph"/>
              <w:ind w:left="109" w:right="158"/>
            </w:pPr>
            <w:r>
              <w:t>b. Use established research methods and techniques to investigate a topic. Collaborate with others to identify questions and solve movement problems that pertain to the topic. Create and perform a piece of choreography. Discuss orally or in writing the insights relating to knowledge gained through the research process, the synergy of collaboration, and the transfer of learning from this project to other learning</w:t>
            </w:r>
          </w:p>
          <w:p w:rsidR="009B681C" w:rsidRDefault="00D00604">
            <w:pPr>
              <w:pStyle w:val="TableParagraph"/>
              <w:spacing w:before="4" w:line="236" w:lineRule="exact"/>
              <w:ind w:left="109"/>
            </w:pPr>
            <w:r>
              <w:t>situations.</w:t>
            </w:r>
          </w:p>
        </w:tc>
        <w:tc>
          <w:tcPr>
            <w:tcW w:w="3118" w:type="dxa"/>
          </w:tcPr>
          <w:p w:rsidR="009B681C" w:rsidRDefault="009B681C">
            <w:pPr>
              <w:pStyle w:val="TableParagraph"/>
              <w:spacing w:before="7"/>
              <w:rPr>
                <w:rFonts w:ascii="Times New Roman"/>
                <w:sz w:val="21"/>
              </w:rPr>
            </w:pPr>
          </w:p>
          <w:p w:rsidR="009B681C" w:rsidRDefault="00D00604">
            <w:pPr>
              <w:pStyle w:val="TableParagraph"/>
              <w:ind w:left="108" w:right="11"/>
            </w:pPr>
            <w:r>
              <w:t>b. Investigate various dance related careers through a variety of research methods and techniques. Select those careers of most interest. Develop and implement a Capstone Project that reflects a possible career choice.</w:t>
            </w:r>
          </w:p>
        </w:tc>
      </w:tr>
    </w:tbl>
    <w:p w:rsidR="009B681C" w:rsidRDefault="009B681C">
      <w:pPr>
        <w:pStyle w:val="BodyText"/>
        <w:rPr>
          <w:rFonts w:ascii="Times New Roman"/>
          <w:sz w:val="20"/>
        </w:rPr>
      </w:pPr>
    </w:p>
    <w:p w:rsidR="009B681C" w:rsidRDefault="009B681C">
      <w:pPr>
        <w:pStyle w:val="BodyText"/>
        <w:spacing w:before="1"/>
        <w:rPr>
          <w:rFonts w:ascii="Times New Roman"/>
          <w:sz w:val="1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7"/>
      </w:tblGrid>
      <w:tr w:rsidR="009B681C">
        <w:trPr>
          <w:trHeight w:val="330"/>
        </w:trPr>
        <w:tc>
          <w:tcPr>
            <w:tcW w:w="4688" w:type="dxa"/>
            <w:gridSpan w:val="2"/>
          </w:tcPr>
          <w:p w:rsidR="009B681C" w:rsidRDefault="00D00604">
            <w:pPr>
              <w:pStyle w:val="TableParagraph"/>
              <w:spacing w:before="28"/>
              <w:ind w:left="1440"/>
            </w:pPr>
            <w:r>
              <w:rPr>
                <w:b/>
              </w:rPr>
              <w:t>Discipline</w:t>
            </w:r>
            <w:r>
              <w:t>: Dance</w:t>
            </w:r>
          </w:p>
        </w:tc>
        <w:tc>
          <w:tcPr>
            <w:tcW w:w="4673" w:type="dxa"/>
            <w:gridSpan w:val="2"/>
          </w:tcPr>
          <w:p w:rsidR="009B681C" w:rsidRDefault="00D00604">
            <w:pPr>
              <w:pStyle w:val="TableParagraph"/>
              <w:spacing w:before="28"/>
              <w:ind w:left="844"/>
            </w:pPr>
            <w:r>
              <w:rPr>
                <w:b/>
              </w:rPr>
              <w:t>Artistic Process</w:t>
            </w:r>
            <w:r>
              <w:t>: Connecting</w:t>
            </w:r>
          </w:p>
        </w:tc>
      </w:tr>
      <w:tr w:rsidR="009B681C">
        <w:trPr>
          <w:trHeight w:val="3035"/>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spacing w:line="242"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3"/>
              <w:rPr>
                <w:rFonts w:ascii="Times New Roman"/>
                <w:sz w:val="21"/>
              </w:rPr>
            </w:pPr>
          </w:p>
          <w:p w:rsidR="009B681C" w:rsidRDefault="00D00604">
            <w:pPr>
              <w:pStyle w:val="TableParagraph"/>
              <w:ind w:left="110"/>
            </w:pPr>
            <w:r>
              <w:rPr>
                <w:b/>
              </w:rPr>
              <w:t xml:space="preserve">Process Component: </w:t>
            </w:r>
            <w:r>
              <w:t>Relate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Dance literacy includes deep knowledge and perspectives about societal, cultural, historical, and community contexts.</w:t>
            </w:r>
          </w:p>
          <w:p w:rsidR="009B681C" w:rsidRDefault="009B681C">
            <w:pPr>
              <w:pStyle w:val="TableParagraph"/>
              <w:spacing w:before="3"/>
              <w:rPr>
                <w:rFonts w:ascii="Times New Roman"/>
                <w:sz w:val="21"/>
              </w:rPr>
            </w:pPr>
          </w:p>
          <w:p w:rsidR="009B681C" w:rsidRDefault="00D00604">
            <w:pPr>
              <w:pStyle w:val="TableParagraph"/>
              <w:spacing w:line="242" w:lineRule="auto"/>
              <w:ind w:left="110" w:right="478"/>
            </w:pPr>
            <w:r>
              <w:rPr>
                <w:b/>
              </w:rPr>
              <w:t>Essential Question</w:t>
            </w:r>
            <w:r>
              <w:t>: How does knowing about societal, cultural, historical and community experiences expand dance literacy?</w:t>
            </w:r>
          </w:p>
        </w:tc>
      </w:tr>
      <w:tr w:rsidR="009B681C">
        <w:trPr>
          <w:trHeight w:val="525"/>
        </w:trPr>
        <w:tc>
          <w:tcPr>
            <w:tcW w:w="3117" w:type="dxa"/>
            <w:shd w:val="clear" w:color="auto" w:fill="D9D9D9"/>
          </w:tcPr>
          <w:p w:rsidR="009B681C" w:rsidRDefault="00D00604">
            <w:pPr>
              <w:pStyle w:val="TableParagraph"/>
              <w:spacing w:line="242" w:lineRule="auto"/>
              <w:ind w:left="755" w:right="121" w:firstLine="110"/>
              <w:rPr>
                <w:b/>
              </w:rPr>
            </w:pPr>
            <w:r>
              <w:rPr>
                <w:b/>
              </w:rPr>
              <w:t>HS Proficient DA:Cn11.1.HS.I</w:t>
            </w:r>
          </w:p>
        </w:tc>
        <w:tc>
          <w:tcPr>
            <w:tcW w:w="3117" w:type="dxa"/>
            <w:gridSpan w:val="2"/>
            <w:shd w:val="clear" w:color="auto" w:fill="D9D9D9"/>
          </w:tcPr>
          <w:p w:rsidR="009B681C" w:rsidRDefault="00D00604">
            <w:pPr>
              <w:pStyle w:val="TableParagraph"/>
              <w:spacing w:line="242" w:lineRule="auto"/>
              <w:ind w:left="724" w:right="121" w:hanging="100"/>
              <w:rPr>
                <w:b/>
              </w:rPr>
            </w:pPr>
            <w:r>
              <w:rPr>
                <w:b/>
              </w:rPr>
              <w:t>HS Accomplished DA:Cn11.1.HS.II</w:t>
            </w:r>
          </w:p>
        </w:tc>
        <w:tc>
          <w:tcPr>
            <w:tcW w:w="3127" w:type="dxa"/>
            <w:shd w:val="clear" w:color="auto" w:fill="D9D9D9"/>
          </w:tcPr>
          <w:p w:rsidR="009B681C" w:rsidRDefault="00D00604">
            <w:pPr>
              <w:pStyle w:val="TableParagraph"/>
              <w:spacing w:line="242" w:lineRule="auto"/>
              <w:ind w:left="698" w:right="139" w:firstLine="150"/>
              <w:rPr>
                <w:b/>
              </w:rPr>
            </w:pPr>
            <w:r>
              <w:rPr>
                <w:b/>
              </w:rPr>
              <w:t>HS Advanced DA:Cn11.1.HS.III</w:t>
            </w:r>
          </w:p>
        </w:tc>
      </w:tr>
      <w:tr w:rsidR="009B681C">
        <w:trPr>
          <w:trHeight w:val="3203"/>
        </w:trPr>
        <w:tc>
          <w:tcPr>
            <w:tcW w:w="3117" w:type="dxa"/>
            <w:tcBorders>
              <w:bottom w:val="single" w:sz="6" w:space="0" w:color="000000"/>
            </w:tcBorders>
          </w:tcPr>
          <w:p w:rsidR="009B681C" w:rsidRDefault="00D00604">
            <w:pPr>
              <w:pStyle w:val="TableParagraph"/>
              <w:spacing w:before="4"/>
              <w:ind w:left="75" w:right="84"/>
            </w:pPr>
            <w:r>
              <w:t>Analyze and discuss dances from selected genres or styles and/or historical time periods, and formulate reasons for the similarities and differences between them in relation to the ideas and perspectives of the peoples from which the dances originate.</w:t>
            </w:r>
          </w:p>
        </w:tc>
        <w:tc>
          <w:tcPr>
            <w:tcW w:w="3117" w:type="dxa"/>
            <w:gridSpan w:val="2"/>
            <w:tcBorders>
              <w:bottom w:val="single" w:sz="6" w:space="0" w:color="000000"/>
            </w:tcBorders>
          </w:tcPr>
          <w:p w:rsidR="009B681C" w:rsidRDefault="00D00604">
            <w:pPr>
              <w:pStyle w:val="TableParagraph"/>
              <w:spacing w:before="4"/>
              <w:ind w:left="74" w:right="121"/>
            </w:pPr>
            <w:r>
              <w:t>Analyze dances from several genres or styles, historical time periods, and/or world dance forms. Discuss how dance movement characteristics, techniques, and artistic criteria relate to the ideas and perspectives of the peoples from which the dances originate.</w:t>
            </w:r>
          </w:p>
        </w:tc>
        <w:tc>
          <w:tcPr>
            <w:tcW w:w="3127" w:type="dxa"/>
            <w:tcBorders>
              <w:bottom w:val="single" w:sz="6" w:space="0" w:color="000000"/>
            </w:tcBorders>
          </w:tcPr>
          <w:p w:rsidR="009B681C" w:rsidRDefault="00D00604">
            <w:pPr>
              <w:pStyle w:val="TableParagraph"/>
              <w:spacing w:before="4"/>
              <w:ind w:left="73" w:right="97"/>
            </w:pPr>
            <w:r>
              <w:t>Analyze dances from several genres or styles, historical time periods, and/or world dance forms. Discuss how dance movement characteristics, techniques, and artistic criteria relate to the ideas and perspectives of the peoples from which the dances originate, and how the analysis has expanded one’s dance literacy.</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7"/>
        <w:gridCol w:w="84"/>
        <w:gridCol w:w="1575"/>
        <w:gridCol w:w="1550"/>
        <w:gridCol w:w="3116"/>
      </w:tblGrid>
      <w:tr w:rsidR="009B681C">
        <w:trPr>
          <w:trHeight w:val="360"/>
        </w:trPr>
        <w:tc>
          <w:tcPr>
            <w:tcW w:w="3027" w:type="dxa"/>
            <w:tcBorders>
              <w:right w:val="nil"/>
            </w:tcBorders>
          </w:tcPr>
          <w:p w:rsidR="009B681C" w:rsidRDefault="00D00604">
            <w:pPr>
              <w:pStyle w:val="TableParagraph"/>
              <w:spacing w:before="43"/>
              <w:ind w:left="1235"/>
            </w:pPr>
            <w:r>
              <w:rPr>
                <w:b/>
              </w:rPr>
              <w:t>Discipline</w:t>
            </w:r>
            <w:r>
              <w:t>: Media</w:t>
            </w:r>
          </w:p>
        </w:tc>
        <w:tc>
          <w:tcPr>
            <w:tcW w:w="1659" w:type="dxa"/>
            <w:gridSpan w:val="2"/>
            <w:tcBorders>
              <w:left w:val="nil"/>
            </w:tcBorders>
          </w:tcPr>
          <w:p w:rsidR="009B681C" w:rsidRDefault="00D00604">
            <w:pPr>
              <w:pStyle w:val="TableParagraph"/>
              <w:spacing w:before="43"/>
              <w:ind w:left="32"/>
            </w:pPr>
            <w:r>
              <w:t>Arts</w:t>
            </w:r>
          </w:p>
        </w:tc>
        <w:tc>
          <w:tcPr>
            <w:tcW w:w="4666" w:type="dxa"/>
            <w:gridSpan w:val="2"/>
          </w:tcPr>
          <w:p w:rsidR="009B681C" w:rsidRDefault="00D00604">
            <w:pPr>
              <w:pStyle w:val="TableParagraph"/>
              <w:spacing w:before="43"/>
              <w:ind w:left="991"/>
            </w:pPr>
            <w:r>
              <w:rPr>
                <w:b/>
              </w:rPr>
              <w:t>Artistic Process</w:t>
            </w:r>
            <w:r>
              <w:t>: Creating</w:t>
            </w:r>
          </w:p>
        </w:tc>
      </w:tr>
      <w:tr w:rsidR="009B681C">
        <w:trPr>
          <w:trHeight w:val="2786"/>
        </w:trPr>
        <w:tc>
          <w:tcPr>
            <w:tcW w:w="9352" w:type="dxa"/>
            <w:gridSpan w:val="5"/>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Conceive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Media arts ideas, works, and processes are shaped by the imagination, creative processes, and by experiences, both within and outside of the arts.</w:t>
            </w:r>
          </w:p>
          <w:p w:rsidR="009B681C" w:rsidRDefault="009B681C">
            <w:pPr>
              <w:pStyle w:val="TableParagraph"/>
              <w:spacing w:before="5"/>
              <w:rPr>
                <w:rFonts w:ascii="Times New Roman"/>
                <w:sz w:val="21"/>
              </w:rPr>
            </w:pPr>
          </w:p>
          <w:p w:rsidR="009B681C" w:rsidRDefault="00D00604">
            <w:pPr>
              <w:pStyle w:val="TableParagraph"/>
              <w:spacing w:line="237" w:lineRule="auto"/>
              <w:ind w:left="110"/>
            </w:pPr>
            <w:r>
              <w:rPr>
                <w:b/>
              </w:rPr>
              <w:t>Essential Question</w:t>
            </w:r>
            <w:r>
              <w:t>: How do media artists generate ideas? How can ideas for media arts productions be formed and developed to be effective and original?</w:t>
            </w:r>
          </w:p>
        </w:tc>
      </w:tr>
      <w:tr w:rsidR="009B681C">
        <w:trPr>
          <w:trHeight w:val="580"/>
        </w:trPr>
        <w:tc>
          <w:tcPr>
            <w:tcW w:w="3111" w:type="dxa"/>
            <w:gridSpan w:val="2"/>
            <w:shd w:val="clear" w:color="auto" w:fill="D9D9D9"/>
          </w:tcPr>
          <w:p w:rsidR="009B681C" w:rsidRDefault="00D00604">
            <w:pPr>
              <w:pStyle w:val="TableParagraph"/>
              <w:spacing w:line="252" w:lineRule="exact"/>
              <w:ind w:left="839" w:right="840"/>
              <w:jc w:val="center"/>
              <w:rPr>
                <w:b/>
              </w:rPr>
            </w:pPr>
            <w:r>
              <w:rPr>
                <w:b/>
              </w:rPr>
              <w:t>HS Proficient</w:t>
            </w:r>
          </w:p>
          <w:p w:rsidR="009B681C" w:rsidRDefault="00D00604">
            <w:pPr>
              <w:pStyle w:val="TableParagraph"/>
              <w:spacing w:before="37"/>
              <w:ind w:left="839" w:right="772"/>
              <w:jc w:val="center"/>
              <w:rPr>
                <w:b/>
              </w:rPr>
            </w:pPr>
            <w:r>
              <w:rPr>
                <w:b/>
              </w:rPr>
              <w:t>(MA:Cr1.1.I)</w:t>
            </w:r>
          </w:p>
        </w:tc>
        <w:tc>
          <w:tcPr>
            <w:tcW w:w="3125" w:type="dxa"/>
            <w:gridSpan w:val="2"/>
            <w:shd w:val="clear" w:color="auto" w:fill="D9D9D9"/>
          </w:tcPr>
          <w:p w:rsidR="009B681C" w:rsidRDefault="00D00604">
            <w:pPr>
              <w:pStyle w:val="TableParagraph"/>
              <w:spacing w:line="252" w:lineRule="exact"/>
              <w:ind w:left="602" w:right="602"/>
              <w:jc w:val="center"/>
              <w:rPr>
                <w:b/>
              </w:rPr>
            </w:pPr>
            <w:r>
              <w:rPr>
                <w:b/>
              </w:rPr>
              <w:t>HS Accomplished</w:t>
            </w:r>
          </w:p>
          <w:p w:rsidR="009B681C" w:rsidRDefault="00D00604">
            <w:pPr>
              <w:pStyle w:val="TableParagraph"/>
              <w:spacing w:before="37"/>
              <w:ind w:left="602" w:right="599"/>
              <w:jc w:val="center"/>
              <w:rPr>
                <w:b/>
              </w:rPr>
            </w:pPr>
            <w:r>
              <w:rPr>
                <w:b/>
              </w:rPr>
              <w:t>(MA:Cr1.1.II)</w:t>
            </w:r>
          </w:p>
        </w:tc>
        <w:tc>
          <w:tcPr>
            <w:tcW w:w="3116" w:type="dxa"/>
            <w:shd w:val="clear" w:color="auto" w:fill="D9D9D9"/>
          </w:tcPr>
          <w:p w:rsidR="009B681C" w:rsidRDefault="00D00604">
            <w:pPr>
              <w:pStyle w:val="TableParagraph"/>
              <w:spacing w:line="252" w:lineRule="exact"/>
              <w:ind w:left="851"/>
              <w:rPr>
                <w:b/>
              </w:rPr>
            </w:pPr>
            <w:r>
              <w:rPr>
                <w:b/>
              </w:rPr>
              <w:t>HS Advanced</w:t>
            </w:r>
          </w:p>
          <w:p w:rsidR="009B681C" w:rsidRDefault="00D00604">
            <w:pPr>
              <w:pStyle w:val="TableParagraph"/>
              <w:spacing w:before="37"/>
              <w:ind w:left="882"/>
              <w:rPr>
                <w:b/>
              </w:rPr>
            </w:pPr>
            <w:r>
              <w:rPr>
                <w:b/>
              </w:rPr>
              <w:t>(MA:Cr1.1.III)</w:t>
            </w:r>
          </w:p>
        </w:tc>
      </w:tr>
      <w:tr w:rsidR="009B681C">
        <w:trPr>
          <w:trHeight w:val="253"/>
        </w:trPr>
        <w:tc>
          <w:tcPr>
            <w:tcW w:w="3111" w:type="dxa"/>
            <w:gridSpan w:val="2"/>
            <w:tcBorders>
              <w:bottom w:val="nil"/>
            </w:tcBorders>
          </w:tcPr>
          <w:p w:rsidR="009B681C" w:rsidRDefault="00D00604">
            <w:pPr>
              <w:pStyle w:val="TableParagraph"/>
              <w:spacing w:line="234" w:lineRule="exact"/>
              <w:ind w:left="110"/>
            </w:pPr>
            <w:r>
              <w:t>Use identified generative</w:t>
            </w:r>
          </w:p>
        </w:tc>
        <w:tc>
          <w:tcPr>
            <w:tcW w:w="3125" w:type="dxa"/>
            <w:gridSpan w:val="2"/>
            <w:tcBorders>
              <w:bottom w:val="nil"/>
            </w:tcBorders>
          </w:tcPr>
          <w:p w:rsidR="009B681C" w:rsidRDefault="00D00604">
            <w:pPr>
              <w:pStyle w:val="TableParagraph"/>
              <w:spacing w:line="234" w:lineRule="exact"/>
              <w:ind w:left="110"/>
            </w:pPr>
            <w:r>
              <w:t>Strategically utilize</w:t>
            </w:r>
          </w:p>
        </w:tc>
        <w:tc>
          <w:tcPr>
            <w:tcW w:w="3116" w:type="dxa"/>
            <w:tcBorders>
              <w:bottom w:val="nil"/>
            </w:tcBorders>
          </w:tcPr>
          <w:p w:rsidR="009B681C" w:rsidRDefault="00D00604">
            <w:pPr>
              <w:pStyle w:val="TableParagraph"/>
              <w:spacing w:line="234" w:lineRule="exact"/>
              <w:ind w:left="111"/>
            </w:pPr>
            <w:r>
              <w:t>Integrate aesthetic principles</w:t>
            </w:r>
          </w:p>
        </w:tc>
      </w:tr>
      <w:tr w:rsidR="009B681C">
        <w:trPr>
          <w:trHeight w:val="250"/>
        </w:trPr>
        <w:tc>
          <w:tcPr>
            <w:tcW w:w="3111" w:type="dxa"/>
            <w:gridSpan w:val="2"/>
            <w:tcBorders>
              <w:top w:val="nil"/>
              <w:bottom w:val="nil"/>
            </w:tcBorders>
          </w:tcPr>
          <w:p w:rsidR="009B681C" w:rsidRDefault="00D00604">
            <w:pPr>
              <w:pStyle w:val="TableParagraph"/>
              <w:spacing w:line="230" w:lineRule="exact"/>
              <w:ind w:left="110"/>
            </w:pPr>
            <w:r>
              <w:t>methods to formulate multiple</w:t>
            </w:r>
          </w:p>
        </w:tc>
        <w:tc>
          <w:tcPr>
            <w:tcW w:w="3125" w:type="dxa"/>
            <w:gridSpan w:val="2"/>
            <w:tcBorders>
              <w:top w:val="nil"/>
              <w:bottom w:val="nil"/>
            </w:tcBorders>
          </w:tcPr>
          <w:p w:rsidR="009B681C" w:rsidRDefault="00D00604">
            <w:pPr>
              <w:pStyle w:val="TableParagraph"/>
              <w:spacing w:line="230" w:lineRule="exact"/>
              <w:ind w:left="110"/>
            </w:pPr>
            <w:r>
              <w:t>generative methods to</w:t>
            </w:r>
          </w:p>
        </w:tc>
        <w:tc>
          <w:tcPr>
            <w:tcW w:w="3116" w:type="dxa"/>
            <w:tcBorders>
              <w:top w:val="nil"/>
              <w:bottom w:val="nil"/>
            </w:tcBorders>
          </w:tcPr>
          <w:p w:rsidR="009B681C" w:rsidRDefault="00D00604">
            <w:pPr>
              <w:pStyle w:val="TableParagraph"/>
              <w:spacing w:line="230" w:lineRule="exact"/>
              <w:ind w:left="111"/>
            </w:pPr>
            <w:r>
              <w:t>with a variety of generative</w:t>
            </w:r>
          </w:p>
        </w:tc>
      </w:tr>
      <w:tr w:rsidR="009B681C">
        <w:trPr>
          <w:trHeight w:val="250"/>
        </w:trPr>
        <w:tc>
          <w:tcPr>
            <w:tcW w:w="3111" w:type="dxa"/>
            <w:gridSpan w:val="2"/>
            <w:tcBorders>
              <w:top w:val="nil"/>
              <w:bottom w:val="nil"/>
            </w:tcBorders>
          </w:tcPr>
          <w:p w:rsidR="009B681C" w:rsidRDefault="00D00604">
            <w:pPr>
              <w:pStyle w:val="TableParagraph"/>
              <w:spacing w:line="230" w:lineRule="exact"/>
              <w:ind w:left="110"/>
            </w:pPr>
            <w:r>
              <w:t>ideas, develop artistic goals,</w:t>
            </w:r>
          </w:p>
        </w:tc>
        <w:tc>
          <w:tcPr>
            <w:tcW w:w="3125" w:type="dxa"/>
            <w:gridSpan w:val="2"/>
            <w:tcBorders>
              <w:top w:val="nil"/>
              <w:bottom w:val="nil"/>
            </w:tcBorders>
          </w:tcPr>
          <w:p w:rsidR="009B681C" w:rsidRDefault="00D00604">
            <w:pPr>
              <w:pStyle w:val="TableParagraph"/>
              <w:spacing w:line="230" w:lineRule="exact"/>
              <w:ind w:left="110"/>
            </w:pPr>
            <w:r>
              <w:t>formulate multiple ideas,</w:t>
            </w:r>
          </w:p>
        </w:tc>
        <w:tc>
          <w:tcPr>
            <w:tcW w:w="3116" w:type="dxa"/>
            <w:tcBorders>
              <w:top w:val="nil"/>
              <w:bottom w:val="nil"/>
            </w:tcBorders>
          </w:tcPr>
          <w:p w:rsidR="009B681C" w:rsidRDefault="00D00604">
            <w:pPr>
              <w:pStyle w:val="TableParagraph"/>
              <w:spacing w:line="230" w:lineRule="exact"/>
              <w:ind w:left="111"/>
            </w:pPr>
            <w:r>
              <w:t>methods to fluently form</w:t>
            </w:r>
          </w:p>
        </w:tc>
      </w:tr>
      <w:tr w:rsidR="009B681C">
        <w:trPr>
          <w:trHeight w:val="250"/>
        </w:trPr>
        <w:tc>
          <w:tcPr>
            <w:tcW w:w="3111" w:type="dxa"/>
            <w:gridSpan w:val="2"/>
            <w:tcBorders>
              <w:top w:val="nil"/>
              <w:bottom w:val="nil"/>
            </w:tcBorders>
          </w:tcPr>
          <w:p w:rsidR="009B681C" w:rsidRDefault="00D00604">
            <w:pPr>
              <w:pStyle w:val="TableParagraph"/>
              <w:spacing w:line="230" w:lineRule="exact"/>
              <w:ind w:left="110"/>
            </w:pPr>
            <w:r>
              <w:t>and problem solve in media</w:t>
            </w:r>
          </w:p>
        </w:tc>
        <w:tc>
          <w:tcPr>
            <w:tcW w:w="3125" w:type="dxa"/>
            <w:gridSpan w:val="2"/>
            <w:tcBorders>
              <w:top w:val="nil"/>
              <w:bottom w:val="nil"/>
            </w:tcBorders>
          </w:tcPr>
          <w:p w:rsidR="009B681C" w:rsidRDefault="00D00604">
            <w:pPr>
              <w:pStyle w:val="TableParagraph"/>
              <w:spacing w:line="230" w:lineRule="exact"/>
              <w:ind w:left="110"/>
            </w:pPr>
            <w:r>
              <w:t>refine artistic goals, and</w:t>
            </w:r>
          </w:p>
        </w:tc>
        <w:tc>
          <w:tcPr>
            <w:tcW w:w="3116" w:type="dxa"/>
            <w:tcBorders>
              <w:top w:val="nil"/>
              <w:bottom w:val="nil"/>
            </w:tcBorders>
          </w:tcPr>
          <w:p w:rsidR="009B681C" w:rsidRDefault="00D00604">
            <w:pPr>
              <w:pStyle w:val="TableParagraph"/>
              <w:spacing w:line="230" w:lineRule="exact"/>
              <w:ind w:left="111"/>
            </w:pPr>
            <w:r>
              <w:t>original ideas, solutions, and</w:t>
            </w:r>
          </w:p>
        </w:tc>
      </w:tr>
      <w:tr w:rsidR="009B681C">
        <w:trPr>
          <w:trHeight w:val="250"/>
        </w:trPr>
        <w:tc>
          <w:tcPr>
            <w:tcW w:w="3111" w:type="dxa"/>
            <w:gridSpan w:val="2"/>
            <w:tcBorders>
              <w:top w:val="nil"/>
              <w:bottom w:val="nil"/>
            </w:tcBorders>
          </w:tcPr>
          <w:p w:rsidR="009B681C" w:rsidRDefault="00D00604">
            <w:pPr>
              <w:pStyle w:val="TableParagraph"/>
              <w:spacing w:line="230" w:lineRule="exact"/>
              <w:ind w:left="110"/>
            </w:pPr>
            <w:r>
              <w:t>arts creation processes.</w:t>
            </w:r>
          </w:p>
        </w:tc>
        <w:tc>
          <w:tcPr>
            <w:tcW w:w="3125" w:type="dxa"/>
            <w:gridSpan w:val="2"/>
            <w:tcBorders>
              <w:top w:val="nil"/>
              <w:bottom w:val="nil"/>
            </w:tcBorders>
          </w:tcPr>
          <w:p w:rsidR="009B681C" w:rsidRDefault="00D00604">
            <w:pPr>
              <w:pStyle w:val="TableParagraph"/>
              <w:spacing w:line="230" w:lineRule="exact"/>
              <w:ind w:left="110"/>
            </w:pPr>
            <w:r>
              <w:t>increase the originality of</w:t>
            </w:r>
          </w:p>
        </w:tc>
        <w:tc>
          <w:tcPr>
            <w:tcW w:w="3116" w:type="dxa"/>
            <w:tcBorders>
              <w:top w:val="nil"/>
              <w:bottom w:val="nil"/>
            </w:tcBorders>
          </w:tcPr>
          <w:p w:rsidR="009B681C" w:rsidRDefault="00D00604">
            <w:pPr>
              <w:pStyle w:val="TableParagraph"/>
              <w:spacing w:line="230" w:lineRule="exact"/>
              <w:ind w:left="111"/>
            </w:pPr>
            <w:r>
              <w:t>innovations in media arts</w:t>
            </w:r>
          </w:p>
        </w:tc>
      </w:tr>
      <w:tr w:rsidR="009B681C">
        <w:trPr>
          <w:trHeight w:val="250"/>
        </w:trPr>
        <w:tc>
          <w:tcPr>
            <w:tcW w:w="3111" w:type="dxa"/>
            <w:gridSpan w:val="2"/>
            <w:tcBorders>
              <w:top w:val="nil"/>
              <w:bottom w:val="nil"/>
            </w:tcBorders>
          </w:tcPr>
          <w:p w:rsidR="009B681C" w:rsidRDefault="009B681C">
            <w:pPr>
              <w:pStyle w:val="TableParagraph"/>
              <w:rPr>
                <w:rFonts w:ascii="Times New Roman"/>
                <w:sz w:val="18"/>
              </w:rPr>
            </w:pPr>
          </w:p>
        </w:tc>
        <w:tc>
          <w:tcPr>
            <w:tcW w:w="3125" w:type="dxa"/>
            <w:gridSpan w:val="2"/>
            <w:tcBorders>
              <w:top w:val="nil"/>
              <w:bottom w:val="nil"/>
            </w:tcBorders>
          </w:tcPr>
          <w:p w:rsidR="009B681C" w:rsidRDefault="00D00604">
            <w:pPr>
              <w:pStyle w:val="TableParagraph"/>
              <w:spacing w:line="230" w:lineRule="exact"/>
              <w:ind w:left="110"/>
            </w:pPr>
            <w:r>
              <w:t>approaches in media arts</w:t>
            </w:r>
          </w:p>
        </w:tc>
        <w:tc>
          <w:tcPr>
            <w:tcW w:w="3116" w:type="dxa"/>
            <w:tcBorders>
              <w:top w:val="nil"/>
              <w:bottom w:val="nil"/>
            </w:tcBorders>
          </w:tcPr>
          <w:p w:rsidR="009B681C" w:rsidRDefault="00D00604">
            <w:pPr>
              <w:pStyle w:val="TableParagraph"/>
              <w:spacing w:line="230" w:lineRule="exact"/>
              <w:ind w:left="111"/>
            </w:pPr>
            <w:r>
              <w:t>creation processes.</w:t>
            </w:r>
          </w:p>
        </w:tc>
      </w:tr>
      <w:tr w:rsidR="009B681C">
        <w:trPr>
          <w:trHeight w:val="366"/>
        </w:trPr>
        <w:tc>
          <w:tcPr>
            <w:tcW w:w="3111" w:type="dxa"/>
            <w:gridSpan w:val="2"/>
            <w:tcBorders>
              <w:top w:val="nil"/>
            </w:tcBorders>
          </w:tcPr>
          <w:p w:rsidR="009B681C" w:rsidRDefault="009B681C">
            <w:pPr>
              <w:pStyle w:val="TableParagraph"/>
              <w:rPr>
                <w:rFonts w:ascii="Times New Roman"/>
                <w:sz w:val="20"/>
              </w:rPr>
            </w:pPr>
          </w:p>
        </w:tc>
        <w:tc>
          <w:tcPr>
            <w:tcW w:w="3125" w:type="dxa"/>
            <w:gridSpan w:val="2"/>
            <w:tcBorders>
              <w:top w:val="nil"/>
            </w:tcBorders>
          </w:tcPr>
          <w:p w:rsidR="009B681C" w:rsidRDefault="00D00604">
            <w:pPr>
              <w:pStyle w:val="TableParagraph"/>
              <w:spacing w:line="248" w:lineRule="exact"/>
              <w:ind w:left="110"/>
            </w:pPr>
            <w:r>
              <w:t>creation processes.</w:t>
            </w:r>
          </w:p>
        </w:tc>
        <w:tc>
          <w:tcPr>
            <w:tcW w:w="3116" w:type="dxa"/>
            <w:tcBorders>
              <w:top w:val="nil"/>
            </w:tcBorders>
          </w:tcPr>
          <w:p w:rsidR="009B681C" w:rsidRDefault="009B681C">
            <w:pPr>
              <w:pStyle w:val="TableParagraph"/>
              <w:rPr>
                <w:rFonts w:ascii="Times New Roman"/>
                <w:sz w:val="20"/>
              </w:rPr>
            </w:pPr>
          </w:p>
        </w:tc>
      </w:tr>
    </w:tbl>
    <w:p w:rsidR="009B681C" w:rsidRDefault="009B681C">
      <w:pPr>
        <w:rPr>
          <w:rFonts w:ascii="Times New Roman"/>
          <w:sz w:val="20"/>
        </w:r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88"/>
        <w:gridCol w:w="1576"/>
        <w:gridCol w:w="1551"/>
        <w:gridCol w:w="3122"/>
      </w:tblGrid>
      <w:tr w:rsidR="009B681C">
        <w:trPr>
          <w:trHeight w:val="255"/>
        </w:trPr>
        <w:tc>
          <w:tcPr>
            <w:tcW w:w="3024" w:type="dxa"/>
            <w:tcBorders>
              <w:right w:val="nil"/>
            </w:tcBorders>
          </w:tcPr>
          <w:p w:rsidR="009B681C" w:rsidRDefault="00D00604">
            <w:pPr>
              <w:pStyle w:val="TableParagraph"/>
              <w:spacing w:line="235" w:lineRule="exact"/>
              <w:ind w:left="1235"/>
            </w:pPr>
            <w:r>
              <w:rPr>
                <w:b/>
              </w:rPr>
              <w:t>Discipline</w:t>
            </w:r>
            <w:r>
              <w:t>: Media</w:t>
            </w:r>
          </w:p>
        </w:tc>
        <w:tc>
          <w:tcPr>
            <w:tcW w:w="1664" w:type="dxa"/>
            <w:gridSpan w:val="2"/>
            <w:tcBorders>
              <w:left w:val="nil"/>
            </w:tcBorders>
          </w:tcPr>
          <w:p w:rsidR="009B681C" w:rsidRDefault="00D00604">
            <w:pPr>
              <w:pStyle w:val="TableParagraph"/>
              <w:spacing w:line="235" w:lineRule="exact"/>
              <w:ind w:left="35"/>
            </w:pPr>
            <w:r>
              <w:t>Arts</w:t>
            </w:r>
          </w:p>
        </w:tc>
        <w:tc>
          <w:tcPr>
            <w:tcW w:w="4673" w:type="dxa"/>
            <w:gridSpan w:val="2"/>
          </w:tcPr>
          <w:p w:rsidR="009B681C" w:rsidRDefault="00D00604">
            <w:pPr>
              <w:pStyle w:val="TableParagraph"/>
              <w:spacing w:line="235" w:lineRule="exact"/>
              <w:ind w:left="984"/>
            </w:pPr>
            <w:r>
              <w:rPr>
                <w:b/>
              </w:rPr>
              <w:t>Artistic Process</w:t>
            </w:r>
            <w:r>
              <w:t>: Creating</w:t>
            </w:r>
          </w:p>
        </w:tc>
      </w:tr>
      <w:tr w:rsidR="009B681C">
        <w:trPr>
          <w:trHeight w:val="2816"/>
        </w:trPr>
        <w:tc>
          <w:tcPr>
            <w:tcW w:w="9361" w:type="dxa"/>
            <w:gridSpan w:val="5"/>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7"/>
              <w:rPr>
                <w:rFonts w:ascii="Times New Roman"/>
                <w:sz w:val="20"/>
              </w:rPr>
            </w:pPr>
          </w:p>
          <w:p w:rsidR="009B681C" w:rsidRDefault="00D00604">
            <w:pPr>
              <w:pStyle w:val="TableParagraph"/>
              <w:ind w:left="110"/>
            </w:pPr>
            <w:r>
              <w:rPr>
                <w:b/>
              </w:rPr>
              <w:t xml:space="preserve">Process Component: </w:t>
            </w:r>
            <w:r>
              <w:t>Develop</w:t>
            </w:r>
          </w:p>
          <w:p w:rsidR="009B681C" w:rsidRDefault="009B681C">
            <w:pPr>
              <w:pStyle w:val="TableParagraph"/>
              <w:spacing w:before="5"/>
              <w:rPr>
                <w:rFonts w:ascii="Times New Roman"/>
                <w:sz w:val="25"/>
              </w:rPr>
            </w:pPr>
          </w:p>
          <w:p w:rsidR="009B681C" w:rsidRDefault="00D00604">
            <w:pPr>
              <w:pStyle w:val="TableParagraph"/>
              <w:spacing w:line="242" w:lineRule="auto"/>
              <w:ind w:left="110" w:right="259"/>
            </w:pPr>
            <w:r>
              <w:rPr>
                <w:b/>
              </w:rPr>
              <w:t>Enduring Understanding</w:t>
            </w:r>
            <w:r>
              <w:t>: Media artists plan, organize, and develop creative ideas, plans, and models into process structures that can effectively realize the artistic idea.</w:t>
            </w:r>
          </w:p>
          <w:p w:rsidR="009B681C" w:rsidRDefault="009B681C">
            <w:pPr>
              <w:pStyle w:val="TableParagraph"/>
              <w:spacing w:before="7"/>
              <w:rPr>
                <w:rFonts w:ascii="Times New Roman"/>
                <w:sz w:val="21"/>
              </w:rPr>
            </w:pPr>
          </w:p>
          <w:p w:rsidR="009B681C" w:rsidRDefault="00D00604">
            <w:pPr>
              <w:pStyle w:val="TableParagraph"/>
              <w:spacing w:line="242" w:lineRule="auto"/>
              <w:ind w:left="110"/>
            </w:pPr>
            <w:r>
              <w:rPr>
                <w:b/>
              </w:rPr>
              <w:t>Essential Question</w:t>
            </w:r>
            <w:r>
              <w:t>: How do media artists organize and develop ideas and models into process structures to achieve the desired end product?</w:t>
            </w:r>
          </w:p>
        </w:tc>
      </w:tr>
      <w:tr w:rsidR="009B681C">
        <w:trPr>
          <w:trHeight w:val="580"/>
        </w:trPr>
        <w:tc>
          <w:tcPr>
            <w:tcW w:w="3112" w:type="dxa"/>
            <w:gridSpan w:val="2"/>
            <w:shd w:val="clear" w:color="auto" w:fill="D9D9D9"/>
          </w:tcPr>
          <w:p w:rsidR="009B681C" w:rsidRDefault="00D00604">
            <w:pPr>
              <w:pStyle w:val="TableParagraph"/>
              <w:spacing w:before="3"/>
              <w:ind w:left="860"/>
              <w:rPr>
                <w:b/>
              </w:rPr>
            </w:pPr>
            <w:r>
              <w:rPr>
                <w:b/>
              </w:rPr>
              <w:t>HS Proficient</w:t>
            </w:r>
          </w:p>
          <w:p w:rsidR="009B681C" w:rsidRDefault="00D00604">
            <w:pPr>
              <w:pStyle w:val="TableParagraph"/>
              <w:spacing w:before="37"/>
              <w:ind w:left="940"/>
              <w:rPr>
                <w:b/>
              </w:rPr>
            </w:pPr>
            <w:r>
              <w:rPr>
                <w:b/>
              </w:rPr>
              <w:t>(MA:Cr2.1.I)</w:t>
            </w:r>
          </w:p>
        </w:tc>
        <w:tc>
          <w:tcPr>
            <w:tcW w:w="3127" w:type="dxa"/>
            <w:gridSpan w:val="2"/>
            <w:shd w:val="clear" w:color="auto" w:fill="D9D9D9"/>
          </w:tcPr>
          <w:p w:rsidR="009B681C" w:rsidRDefault="00D00604">
            <w:pPr>
              <w:pStyle w:val="TableParagraph"/>
              <w:spacing w:before="3"/>
              <w:ind w:left="597" w:right="599"/>
              <w:jc w:val="center"/>
              <w:rPr>
                <w:b/>
              </w:rPr>
            </w:pPr>
            <w:r>
              <w:rPr>
                <w:b/>
              </w:rPr>
              <w:t>HS Accomplished</w:t>
            </w:r>
          </w:p>
          <w:p w:rsidR="009B681C" w:rsidRDefault="00D00604">
            <w:pPr>
              <w:pStyle w:val="TableParagraph"/>
              <w:spacing w:before="37"/>
              <w:ind w:left="597" w:right="597"/>
              <w:jc w:val="center"/>
              <w:rPr>
                <w:b/>
              </w:rPr>
            </w:pPr>
            <w:r>
              <w:rPr>
                <w:b/>
              </w:rPr>
              <w:t>(MA:Cr2.1.II)</w:t>
            </w:r>
          </w:p>
        </w:tc>
        <w:tc>
          <w:tcPr>
            <w:tcW w:w="3122" w:type="dxa"/>
            <w:shd w:val="clear" w:color="auto" w:fill="D9D9D9"/>
          </w:tcPr>
          <w:p w:rsidR="009B681C" w:rsidRDefault="00D00604">
            <w:pPr>
              <w:pStyle w:val="TableParagraph"/>
              <w:spacing w:before="3"/>
              <w:ind w:left="848"/>
              <w:rPr>
                <w:b/>
              </w:rPr>
            </w:pPr>
            <w:r>
              <w:rPr>
                <w:b/>
              </w:rPr>
              <w:t>HS Advanced</w:t>
            </w:r>
          </w:p>
          <w:p w:rsidR="009B681C" w:rsidRDefault="00D00604">
            <w:pPr>
              <w:pStyle w:val="TableParagraph"/>
              <w:spacing w:before="37"/>
              <w:ind w:left="879"/>
              <w:rPr>
                <w:b/>
              </w:rPr>
            </w:pPr>
            <w:r>
              <w:rPr>
                <w:b/>
              </w:rPr>
              <w:t>(MA:Cr2.1.III)</w:t>
            </w:r>
          </w:p>
        </w:tc>
      </w:tr>
      <w:tr w:rsidR="009B681C">
        <w:trPr>
          <w:trHeight w:val="258"/>
        </w:trPr>
        <w:tc>
          <w:tcPr>
            <w:tcW w:w="3112" w:type="dxa"/>
            <w:gridSpan w:val="2"/>
            <w:tcBorders>
              <w:bottom w:val="nil"/>
            </w:tcBorders>
          </w:tcPr>
          <w:p w:rsidR="009B681C" w:rsidRDefault="00D00604">
            <w:pPr>
              <w:pStyle w:val="TableParagraph"/>
              <w:spacing w:before="3" w:line="235" w:lineRule="exact"/>
              <w:ind w:left="110"/>
            </w:pPr>
            <w:r>
              <w:t>Apply aesthetic criteria in</w:t>
            </w:r>
          </w:p>
        </w:tc>
        <w:tc>
          <w:tcPr>
            <w:tcW w:w="3127" w:type="dxa"/>
            <w:gridSpan w:val="2"/>
            <w:tcBorders>
              <w:bottom w:val="nil"/>
            </w:tcBorders>
          </w:tcPr>
          <w:p w:rsidR="009B681C" w:rsidRDefault="00D00604">
            <w:pPr>
              <w:pStyle w:val="TableParagraph"/>
              <w:spacing w:before="3" w:line="235" w:lineRule="exact"/>
              <w:ind w:left="109"/>
            </w:pPr>
            <w:r>
              <w:t>Apply a personal aesthetic in</w:t>
            </w:r>
          </w:p>
        </w:tc>
        <w:tc>
          <w:tcPr>
            <w:tcW w:w="3122" w:type="dxa"/>
            <w:tcBorders>
              <w:bottom w:val="nil"/>
            </w:tcBorders>
          </w:tcPr>
          <w:p w:rsidR="009B681C" w:rsidRDefault="00D00604">
            <w:pPr>
              <w:pStyle w:val="TableParagraph"/>
              <w:spacing w:before="3" w:line="235" w:lineRule="exact"/>
              <w:ind w:left="108"/>
            </w:pPr>
            <w:r>
              <w:t>Integrate a sophisticated</w:t>
            </w:r>
          </w:p>
        </w:tc>
      </w:tr>
      <w:tr w:rsidR="009B681C">
        <w:trPr>
          <w:trHeight w:val="252"/>
        </w:trPr>
        <w:tc>
          <w:tcPr>
            <w:tcW w:w="3112" w:type="dxa"/>
            <w:gridSpan w:val="2"/>
            <w:tcBorders>
              <w:top w:val="nil"/>
              <w:bottom w:val="nil"/>
            </w:tcBorders>
          </w:tcPr>
          <w:p w:rsidR="009B681C" w:rsidRDefault="00D00604">
            <w:pPr>
              <w:pStyle w:val="TableParagraph"/>
              <w:spacing w:line="233" w:lineRule="exact"/>
              <w:ind w:left="110"/>
            </w:pPr>
            <w:r>
              <w:t>developing, proposing, and</w:t>
            </w:r>
          </w:p>
        </w:tc>
        <w:tc>
          <w:tcPr>
            <w:tcW w:w="3127" w:type="dxa"/>
            <w:gridSpan w:val="2"/>
            <w:tcBorders>
              <w:top w:val="nil"/>
              <w:bottom w:val="nil"/>
            </w:tcBorders>
          </w:tcPr>
          <w:p w:rsidR="009B681C" w:rsidRDefault="00D00604">
            <w:pPr>
              <w:pStyle w:val="TableParagraph"/>
              <w:spacing w:line="233" w:lineRule="exact"/>
              <w:ind w:left="109"/>
            </w:pPr>
            <w:r>
              <w:t>designing, testing, and</w:t>
            </w:r>
          </w:p>
        </w:tc>
        <w:tc>
          <w:tcPr>
            <w:tcW w:w="3122" w:type="dxa"/>
            <w:tcBorders>
              <w:top w:val="nil"/>
              <w:bottom w:val="nil"/>
            </w:tcBorders>
          </w:tcPr>
          <w:p w:rsidR="009B681C" w:rsidRDefault="00D00604">
            <w:pPr>
              <w:pStyle w:val="TableParagraph"/>
              <w:spacing w:line="233" w:lineRule="exact"/>
              <w:ind w:left="108"/>
            </w:pPr>
            <w:r>
              <w:t>personal aesthetic and</w:t>
            </w:r>
          </w:p>
        </w:tc>
      </w:tr>
      <w:tr w:rsidR="009B681C">
        <w:trPr>
          <w:trHeight w:val="255"/>
        </w:trPr>
        <w:tc>
          <w:tcPr>
            <w:tcW w:w="3112" w:type="dxa"/>
            <w:gridSpan w:val="2"/>
            <w:tcBorders>
              <w:top w:val="nil"/>
              <w:bottom w:val="nil"/>
            </w:tcBorders>
          </w:tcPr>
          <w:p w:rsidR="009B681C" w:rsidRDefault="00D00604">
            <w:pPr>
              <w:pStyle w:val="TableParagraph"/>
              <w:spacing w:line="235" w:lineRule="exact"/>
              <w:ind w:left="110"/>
            </w:pPr>
            <w:r>
              <w:t>refining artistic ideas, plans,</w:t>
            </w:r>
          </w:p>
        </w:tc>
        <w:tc>
          <w:tcPr>
            <w:tcW w:w="3127" w:type="dxa"/>
            <w:gridSpan w:val="2"/>
            <w:tcBorders>
              <w:top w:val="nil"/>
              <w:bottom w:val="nil"/>
            </w:tcBorders>
          </w:tcPr>
          <w:p w:rsidR="009B681C" w:rsidRDefault="00D00604">
            <w:pPr>
              <w:pStyle w:val="TableParagraph"/>
              <w:spacing w:line="235" w:lineRule="exact"/>
              <w:ind w:left="109"/>
            </w:pPr>
            <w:r>
              <w:t>refining original artistic ideas,</w:t>
            </w:r>
          </w:p>
        </w:tc>
        <w:tc>
          <w:tcPr>
            <w:tcW w:w="3122" w:type="dxa"/>
            <w:tcBorders>
              <w:top w:val="nil"/>
              <w:bottom w:val="nil"/>
            </w:tcBorders>
          </w:tcPr>
          <w:p w:rsidR="009B681C" w:rsidRDefault="00D00604">
            <w:pPr>
              <w:pStyle w:val="TableParagraph"/>
              <w:spacing w:line="235" w:lineRule="exact"/>
              <w:ind w:left="108"/>
            </w:pPr>
            <w:r>
              <w:t>knowledge of systems</w:t>
            </w:r>
          </w:p>
        </w:tc>
      </w:tr>
      <w:tr w:rsidR="009B681C">
        <w:trPr>
          <w:trHeight w:val="252"/>
        </w:trPr>
        <w:tc>
          <w:tcPr>
            <w:tcW w:w="3112" w:type="dxa"/>
            <w:gridSpan w:val="2"/>
            <w:tcBorders>
              <w:top w:val="nil"/>
              <w:bottom w:val="nil"/>
            </w:tcBorders>
          </w:tcPr>
          <w:p w:rsidR="009B681C" w:rsidRDefault="00D00604">
            <w:pPr>
              <w:pStyle w:val="TableParagraph"/>
              <w:spacing w:line="233" w:lineRule="exact"/>
              <w:ind w:left="110"/>
            </w:pPr>
            <w:r>
              <w:t>prototypes, and production</w:t>
            </w:r>
          </w:p>
        </w:tc>
        <w:tc>
          <w:tcPr>
            <w:tcW w:w="3127" w:type="dxa"/>
            <w:gridSpan w:val="2"/>
            <w:tcBorders>
              <w:top w:val="nil"/>
              <w:bottom w:val="nil"/>
            </w:tcBorders>
          </w:tcPr>
          <w:p w:rsidR="009B681C" w:rsidRDefault="00D00604">
            <w:pPr>
              <w:pStyle w:val="TableParagraph"/>
              <w:spacing w:line="233" w:lineRule="exact"/>
              <w:ind w:left="109"/>
            </w:pPr>
            <w:r>
              <w:t>prototypes, and production</w:t>
            </w:r>
          </w:p>
        </w:tc>
        <w:tc>
          <w:tcPr>
            <w:tcW w:w="3122" w:type="dxa"/>
            <w:tcBorders>
              <w:top w:val="nil"/>
              <w:bottom w:val="nil"/>
            </w:tcBorders>
          </w:tcPr>
          <w:p w:rsidR="009B681C" w:rsidRDefault="00D00604">
            <w:pPr>
              <w:pStyle w:val="TableParagraph"/>
              <w:spacing w:line="233" w:lineRule="exact"/>
              <w:ind w:left="108"/>
            </w:pPr>
            <w:r>
              <w:t>processes in forming, testing,</w:t>
            </w:r>
          </w:p>
        </w:tc>
      </w:tr>
      <w:tr w:rsidR="009B681C">
        <w:trPr>
          <w:trHeight w:val="252"/>
        </w:trPr>
        <w:tc>
          <w:tcPr>
            <w:tcW w:w="3112" w:type="dxa"/>
            <w:gridSpan w:val="2"/>
            <w:tcBorders>
              <w:top w:val="nil"/>
              <w:bottom w:val="nil"/>
            </w:tcBorders>
          </w:tcPr>
          <w:p w:rsidR="009B681C" w:rsidRDefault="00D00604">
            <w:pPr>
              <w:pStyle w:val="TableParagraph"/>
              <w:spacing w:line="233" w:lineRule="exact"/>
              <w:ind w:left="110"/>
            </w:pPr>
            <w:r>
              <w:t>processes for media arts</w:t>
            </w:r>
          </w:p>
        </w:tc>
        <w:tc>
          <w:tcPr>
            <w:tcW w:w="3127" w:type="dxa"/>
            <w:gridSpan w:val="2"/>
            <w:tcBorders>
              <w:top w:val="nil"/>
              <w:bottom w:val="nil"/>
            </w:tcBorders>
          </w:tcPr>
          <w:p w:rsidR="009B681C" w:rsidRDefault="00D00604">
            <w:pPr>
              <w:pStyle w:val="TableParagraph"/>
              <w:spacing w:line="233" w:lineRule="exact"/>
              <w:ind w:left="109"/>
            </w:pPr>
            <w:r>
              <w:t>strategies for media arts</w:t>
            </w:r>
          </w:p>
        </w:tc>
        <w:tc>
          <w:tcPr>
            <w:tcW w:w="3122" w:type="dxa"/>
            <w:tcBorders>
              <w:top w:val="nil"/>
              <w:bottom w:val="nil"/>
            </w:tcBorders>
          </w:tcPr>
          <w:p w:rsidR="009B681C" w:rsidRDefault="00D00604">
            <w:pPr>
              <w:pStyle w:val="TableParagraph"/>
              <w:spacing w:line="233" w:lineRule="exact"/>
              <w:ind w:left="108"/>
            </w:pPr>
            <w:r>
              <w:t>and proposing original artistic</w:t>
            </w:r>
          </w:p>
        </w:tc>
      </w:tr>
      <w:tr w:rsidR="009B681C">
        <w:trPr>
          <w:trHeight w:val="252"/>
        </w:trPr>
        <w:tc>
          <w:tcPr>
            <w:tcW w:w="3112" w:type="dxa"/>
            <w:gridSpan w:val="2"/>
            <w:tcBorders>
              <w:top w:val="nil"/>
              <w:bottom w:val="nil"/>
            </w:tcBorders>
          </w:tcPr>
          <w:p w:rsidR="009B681C" w:rsidRDefault="00D00604">
            <w:pPr>
              <w:pStyle w:val="TableParagraph"/>
              <w:spacing w:line="233" w:lineRule="exact"/>
              <w:ind w:left="110"/>
            </w:pPr>
            <w:r>
              <w:t>productions, considering</w:t>
            </w:r>
          </w:p>
        </w:tc>
        <w:tc>
          <w:tcPr>
            <w:tcW w:w="3127" w:type="dxa"/>
            <w:gridSpan w:val="2"/>
            <w:tcBorders>
              <w:top w:val="nil"/>
              <w:bottom w:val="nil"/>
            </w:tcBorders>
          </w:tcPr>
          <w:p w:rsidR="009B681C" w:rsidRDefault="00D00604">
            <w:pPr>
              <w:pStyle w:val="TableParagraph"/>
              <w:spacing w:line="233" w:lineRule="exact"/>
              <w:ind w:left="109"/>
            </w:pPr>
            <w:r>
              <w:t>productions, considering</w:t>
            </w:r>
          </w:p>
        </w:tc>
        <w:tc>
          <w:tcPr>
            <w:tcW w:w="3122" w:type="dxa"/>
            <w:tcBorders>
              <w:top w:val="nil"/>
              <w:bottom w:val="nil"/>
            </w:tcBorders>
          </w:tcPr>
          <w:p w:rsidR="009B681C" w:rsidRDefault="00D00604">
            <w:pPr>
              <w:pStyle w:val="TableParagraph"/>
              <w:spacing w:line="233" w:lineRule="exact"/>
              <w:ind w:left="108"/>
            </w:pPr>
            <w:r>
              <w:t>ideas, prototypes, and</w:t>
            </w:r>
          </w:p>
        </w:tc>
      </w:tr>
      <w:tr w:rsidR="009B681C">
        <w:trPr>
          <w:trHeight w:val="252"/>
        </w:trPr>
        <w:tc>
          <w:tcPr>
            <w:tcW w:w="3112" w:type="dxa"/>
            <w:gridSpan w:val="2"/>
            <w:tcBorders>
              <w:top w:val="nil"/>
              <w:bottom w:val="nil"/>
            </w:tcBorders>
          </w:tcPr>
          <w:p w:rsidR="009B681C" w:rsidRDefault="00D00604">
            <w:pPr>
              <w:pStyle w:val="TableParagraph"/>
              <w:spacing w:line="233" w:lineRule="exact"/>
              <w:ind w:left="110"/>
            </w:pPr>
            <w:r>
              <w:t>original inspirations, goals,</w:t>
            </w:r>
          </w:p>
        </w:tc>
        <w:tc>
          <w:tcPr>
            <w:tcW w:w="3127" w:type="dxa"/>
            <w:gridSpan w:val="2"/>
            <w:tcBorders>
              <w:top w:val="nil"/>
              <w:bottom w:val="nil"/>
            </w:tcBorders>
          </w:tcPr>
          <w:p w:rsidR="009B681C" w:rsidRDefault="00D00604">
            <w:pPr>
              <w:pStyle w:val="TableParagraph"/>
              <w:spacing w:line="233" w:lineRule="exact"/>
              <w:ind w:left="109"/>
            </w:pPr>
            <w:r>
              <w:t>artistic intentions, constraints</w:t>
            </w:r>
          </w:p>
        </w:tc>
        <w:tc>
          <w:tcPr>
            <w:tcW w:w="3122" w:type="dxa"/>
            <w:tcBorders>
              <w:top w:val="nil"/>
              <w:bottom w:val="nil"/>
            </w:tcBorders>
          </w:tcPr>
          <w:p w:rsidR="009B681C" w:rsidRDefault="00D00604">
            <w:pPr>
              <w:pStyle w:val="TableParagraph"/>
              <w:spacing w:line="233" w:lineRule="exact"/>
              <w:ind w:left="108"/>
            </w:pPr>
            <w:r>
              <w:t>production frameworks,</w:t>
            </w:r>
          </w:p>
        </w:tc>
      </w:tr>
      <w:tr w:rsidR="009B681C">
        <w:trPr>
          <w:trHeight w:val="255"/>
        </w:trPr>
        <w:tc>
          <w:tcPr>
            <w:tcW w:w="3112" w:type="dxa"/>
            <w:gridSpan w:val="2"/>
            <w:tcBorders>
              <w:top w:val="nil"/>
              <w:bottom w:val="nil"/>
            </w:tcBorders>
          </w:tcPr>
          <w:p w:rsidR="009B681C" w:rsidRDefault="00D00604">
            <w:pPr>
              <w:pStyle w:val="TableParagraph"/>
              <w:spacing w:line="235" w:lineRule="exact"/>
              <w:ind w:left="110"/>
            </w:pPr>
            <w:r>
              <w:t>and presentation context.</w:t>
            </w:r>
          </w:p>
        </w:tc>
        <w:tc>
          <w:tcPr>
            <w:tcW w:w="3127" w:type="dxa"/>
            <w:gridSpan w:val="2"/>
            <w:tcBorders>
              <w:top w:val="nil"/>
              <w:bottom w:val="nil"/>
            </w:tcBorders>
          </w:tcPr>
          <w:p w:rsidR="009B681C" w:rsidRDefault="00D00604">
            <w:pPr>
              <w:pStyle w:val="TableParagraph"/>
              <w:spacing w:line="235" w:lineRule="exact"/>
              <w:ind w:left="109"/>
            </w:pPr>
            <w:r>
              <w:t>of resources, and</w:t>
            </w:r>
          </w:p>
        </w:tc>
        <w:tc>
          <w:tcPr>
            <w:tcW w:w="3122" w:type="dxa"/>
            <w:tcBorders>
              <w:top w:val="nil"/>
              <w:bottom w:val="nil"/>
            </w:tcBorders>
          </w:tcPr>
          <w:p w:rsidR="009B681C" w:rsidRDefault="00D00604">
            <w:pPr>
              <w:pStyle w:val="TableParagraph"/>
              <w:spacing w:line="235" w:lineRule="exact"/>
              <w:ind w:left="108"/>
            </w:pPr>
            <w:r>
              <w:t>considering complex</w:t>
            </w:r>
          </w:p>
        </w:tc>
      </w:tr>
      <w:tr w:rsidR="009B681C">
        <w:trPr>
          <w:trHeight w:val="252"/>
        </w:trPr>
        <w:tc>
          <w:tcPr>
            <w:tcW w:w="3112" w:type="dxa"/>
            <w:gridSpan w:val="2"/>
            <w:tcBorders>
              <w:top w:val="nil"/>
              <w:bottom w:val="nil"/>
            </w:tcBorders>
          </w:tcPr>
          <w:p w:rsidR="009B681C" w:rsidRDefault="009B681C">
            <w:pPr>
              <w:pStyle w:val="TableParagraph"/>
              <w:rPr>
                <w:rFonts w:ascii="Times New Roman"/>
                <w:sz w:val="18"/>
              </w:rPr>
            </w:pPr>
          </w:p>
        </w:tc>
        <w:tc>
          <w:tcPr>
            <w:tcW w:w="3127" w:type="dxa"/>
            <w:gridSpan w:val="2"/>
            <w:tcBorders>
              <w:top w:val="nil"/>
              <w:bottom w:val="nil"/>
            </w:tcBorders>
          </w:tcPr>
          <w:p w:rsidR="009B681C" w:rsidRDefault="00D00604">
            <w:pPr>
              <w:pStyle w:val="TableParagraph"/>
              <w:spacing w:line="233" w:lineRule="exact"/>
              <w:ind w:left="109"/>
            </w:pPr>
            <w:r>
              <w:t>presentation context.</w:t>
            </w:r>
          </w:p>
        </w:tc>
        <w:tc>
          <w:tcPr>
            <w:tcW w:w="3122" w:type="dxa"/>
            <w:tcBorders>
              <w:top w:val="nil"/>
              <w:bottom w:val="nil"/>
            </w:tcBorders>
          </w:tcPr>
          <w:p w:rsidR="009B681C" w:rsidRDefault="00D00604">
            <w:pPr>
              <w:pStyle w:val="TableParagraph"/>
              <w:spacing w:line="233" w:lineRule="exact"/>
              <w:ind w:left="108"/>
            </w:pPr>
            <w:r>
              <w:t>constraints of goals, time,</w:t>
            </w:r>
          </w:p>
        </w:tc>
      </w:tr>
      <w:tr w:rsidR="009B681C">
        <w:trPr>
          <w:trHeight w:val="252"/>
        </w:trPr>
        <w:tc>
          <w:tcPr>
            <w:tcW w:w="3112" w:type="dxa"/>
            <w:gridSpan w:val="2"/>
            <w:tcBorders>
              <w:top w:val="nil"/>
              <w:bottom w:val="nil"/>
            </w:tcBorders>
          </w:tcPr>
          <w:p w:rsidR="009B681C" w:rsidRDefault="009B681C">
            <w:pPr>
              <w:pStyle w:val="TableParagraph"/>
              <w:rPr>
                <w:rFonts w:ascii="Times New Roman"/>
                <w:sz w:val="18"/>
              </w:rPr>
            </w:pPr>
          </w:p>
        </w:tc>
        <w:tc>
          <w:tcPr>
            <w:tcW w:w="3127" w:type="dxa"/>
            <w:gridSpan w:val="2"/>
            <w:tcBorders>
              <w:top w:val="nil"/>
              <w:bottom w:val="nil"/>
            </w:tcBorders>
          </w:tcPr>
          <w:p w:rsidR="009B681C" w:rsidRDefault="009B681C">
            <w:pPr>
              <w:pStyle w:val="TableParagraph"/>
              <w:rPr>
                <w:rFonts w:ascii="Times New Roman"/>
                <w:sz w:val="18"/>
              </w:rPr>
            </w:pPr>
          </w:p>
        </w:tc>
        <w:tc>
          <w:tcPr>
            <w:tcW w:w="3122" w:type="dxa"/>
            <w:tcBorders>
              <w:top w:val="nil"/>
              <w:bottom w:val="nil"/>
            </w:tcBorders>
          </w:tcPr>
          <w:p w:rsidR="009B681C" w:rsidRDefault="00D00604">
            <w:pPr>
              <w:pStyle w:val="TableParagraph"/>
              <w:spacing w:line="233" w:lineRule="exact"/>
              <w:ind w:left="108"/>
            </w:pPr>
            <w:r>
              <w:t>resources, and personal</w:t>
            </w:r>
          </w:p>
        </w:tc>
      </w:tr>
      <w:tr w:rsidR="009B681C">
        <w:trPr>
          <w:trHeight w:val="248"/>
        </w:trPr>
        <w:tc>
          <w:tcPr>
            <w:tcW w:w="3112" w:type="dxa"/>
            <w:gridSpan w:val="2"/>
            <w:tcBorders>
              <w:top w:val="nil"/>
            </w:tcBorders>
          </w:tcPr>
          <w:p w:rsidR="009B681C" w:rsidRDefault="009B681C">
            <w:pPr>
              <w:pStyle w:val="TableParagraph"/>
              <w:rPr>
                <w:rFonts w:ascii="Times New Roman"/>
                <w:sz w:val="18"/>
              </w:rPr>
            </w:pPr>
          </w:p>
        </w:tc>
        <w:tc>
          <w:tcPr>
            <w:tcW w:w="3127" w:type="dxa"/>
            <w:gridSpan w:val="2"/>
            <w:tcBorders>
              <w:top w:val="nil"/>
            </w:tcBorders>
          </w:tcPr>
          <w:p w:rsidR="009B681C" w:rsidRDefault="009B681C">
            <w:pPr>
              <w:pStyle w:val="TableParagraph"/>
              <w:rPr>
                <w:rFonts w:ascii="Times New Roman"/>
                <w:sz w:val="18"/>
              </w:rPr>
            </w:pPr>
          </w:p>
        </w:tc>
        <w:tc>
          <w:tcPr>
            <w:tcW w:w="3122" w:type="dxa"/>
            <w:tcBorders>
              <w:top w:val="nil"/>
            </w:tcBorders>
          </w:tcPr>
          <w:p w:rsidR="009B681C" w:rsidRDefault="00D00604">
            <w:pPr>
              <w:pStyle w:val="TableParagraph"/>
              <w:spacing w:line="229" w:lineRule="exact"/>
              <w:ind w:left="108"/>
            </w:pPr>
            <w:r>
              <w:t>limitations.</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55"/>
        </w:trPr>
        <w:tc>
          <w:tcPr>
            <w:tcW w:w="4688" w:type="dxa"/>
            <w:gridSpan w:val="2"/>
          </w:tcPr>
          <w:p w:rsidR="009B681C" w:rsidRDefault="00D00604">
            <w:pPr>
              <w:pStyle w:val="TableParagraph"/>
              <w:spacing w:line="235" w:lineRule="exact"/>
              <w:ind w:left="1235"/>
            </w:pPr>
            <w:r>
              <w:rPr>
                <w:b/>
              </w:rPr>
              <w:t>Discipline</w:t>
            </w:r>
            <w:r>
              <w:t>: Media Arts</w:t>
            </w:r>
          </w:p>
        </w:tc>
        <w:tc>
          <w:tcPr>
            <w:tcW w:w="4673" w:type="dxa"/>
            <w:gridSpan w:val="2"/>
          </w:tcPr>
          <w:p w:rsidR="009B681C" w:rsidRDefault="00D00604">
            <w:pPr>
              <w:pStyle w:val="TableParagraph"/>
              <w:spacing w:line="235" w:lineRule="exact"/>
              <w:ind w:left="1014"/>
            </w:pPr>
            <w:r>
              <w:rPr>
                <w:b/>
              </w:rPr>
              <w:t>Artistic Process</w:t>
            </w:r>
            <w:r>
              <w:t>: Creating</w:t>
            </w:r>
          </w:p>
        </w:tc>
      </w:tr>
      <w:tr w:rsidR="009B681C">
        <w:trPr>
          <w:trHeight w:val="2850"/>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7"/>
              <w:rPr>
                <w:rFonts w:ascii="Times New Roman"/>
                <w:sz w:val="20"/>
              </w:rPr>
            </w:pPr>
          </w:p>
          <w:p w:rsidR="009B681C" w:rsidRDefault="00D00604">
            <w:pPr>
              <w:pStyle w:val="TableParagraph"/>
              <w:spacing w:before="1"/>
              <w:ind w:left="110"/>
            </w:pPr>
            <w:r>
              <w:rPr>
                <w:b/>
              </w:rPr>
              <w:t xml:space="preserve">Process Component: </w:t>
            </w:r>
            <w:r>
              <w:t>Construct</w:t>
            </w:r>
          </w:p>
          <w:p w:rsidR="009B681C" w:rsidRDefault="009B681C">
            <w:pPr>
              <w:pStyle w:val="TableParagraph"/>
              <w:spacing w:before="2"/>
              <w:rPr>
                <w:rFonts w:ascii="Times New Roman"/>
                <w:sz w:val="26"/>
              </w:rPr>
            </w:pPr>
          </w:p>
          <w:p w:rsidR="009B681C" w:rsidRDefault="00D00604">
            <w:pPr>
              <w:pStyle w:val="TableParagraph"/>
              <w:spacing w:before="1" w:line="252" w:lineRule="auto"/>
              <w:ind w:left="110"/>
            </w:pPr>
            <w:r>
              <w:rPr>
                <w:b/>
              </w:rPr>
              <w:t>Enduring Understanding</w:t>
            </w:r>
            <w:r>
              <w:t>: The forming, integration, and refinement of aesthetic components, principles, and processes creates purpose, meaning, and artistic quality in media artworks.</w:t>
            </w:r>
          </w:p>
          <w:p w:rsidR="009B681C" w:rsidRDefault="009B681C">
            <w:pPr>
              <w:pStyle w:val="TableParagraph"/>
              <w:spacing w:before="1"/>
              <w:rPr>
                <w:rFonts w:ascii="Times New Roman"/>
              </w:rPr>
            </w:pPr>
          </w:p>
          <w:p w:rsidR="009B681C" w:rsidRDefault="00D00604">
            <w:pPr>
              <w:pStyle w:val="TableParagraph"/>
              <w:spacing w:line="247" w:lineRule="auto"/>
              <w:ind w:left="110" w:right="576"/>
            </w:pPr>
            <w:r>
              <w:rPr>
                <w:b/>
              </w:rPr>
              <w:t>Essential Question</w:t>
            </w:r>
            <w:r>
              <w:t>: What is required to produce a media artwork that conveys purpose, meaning, and artistic quality? How do media artists improve/refine their work?</w:t>
            </w:r>
          </w:p>
        </w:tc>
      </w:tr>
      <w:tr w:rsidR="009B681C">
        <w:trPr>
          <w:trHeight w:val="580"/>
        </w:trPr>
        <w:tc>
          <w:tcPr>
            <w:tcW w:w="3117" w:type="dxa"/>
            <w:shd w:val="clear" w:color="auto" w:fill="D9D9D9"/>
          </w:tcPr>
          <w:p w:rsidR="009B681C" w:rsidRDefault="00D00604">
            <w:pPr>
              <w:pStyle w:val="TableParagraph"/>
              <w:spacing w:line="252" w:lineRule="exact"/>
              <w:ind w:left="588" w:right="595"/>
              <w:jc w:val="center"/>
              <w:rPr>
                <w:b/>
              </w:rPr>
            </w:pPr>
            <w:r>
              <w:rPr>
                <w:b/>
              </w:rPr>
              <w:t>HS Proficient</w:t>
            </w:r>
          </w:p>
          <w:p w:rsidR="009B681C" w:rsidRDefault="00D00604">
            <w:pPr>
              <w:pStyle w:val="TableParagraph"/>
              <w:spacing w:before="37"/>
              <w:ind w:left="595" w:right="595"/>
              <w:jc w:val="center"/>
              <w:rPr>
                <w:b/>
              </w:rPr>
            </w:pPr>
            <w:r>
              <w:rPr>
                <w:b/>
              </w:rPr>
              <w:t>(MA:Cr3.1.I</w:t>
            </w:r>
          </w:p>
        </w:tc>
        <w:tc>
          <w:tcPr>
            <w:tcW w:w="3122" w:type="dxa"/>
            <w:gridSpan w:val="2"/>
            <w:shd w:val="clear" w:color="auto" w:fill="D9D9D9"/>
          </w:tcPr>
          <w:p w:rsidR="009B681C" w:rsidRDefault="00D00604">
            <w:pPr>
              <w:pStyle w:val="TableParagraph"/>
              <w:spacing w:line="252" w:lineRule="exact"/>
              <w:ind w:left="595" w:right="595"/>
              <w:jc w:val="center"/>
              <w:rPr>
                <w:b/>
              </w:rPr>
            </w:pPr>
            <w:r>
              <w:rPr>
                <w:b/>
              </w:rPr>
              <w:t>HS Accomplished</w:t>
            </w:r>
          </w:p>
          <w:p w:rsidR="009B681C" w:rsidRDefault="00D00604">
            <w:pPr>
              <w:pStyle w:val="TableParagraph"/>
              <w:spacing w:before="37"/>
              <w:ind w:left="597" w:right="593"/>
              <w:jc w:val="center"/>
              <w:rPr>
                <w:b/>
              </w:rPr>
            </w:pPr>
            <w:r>
              <w:rPr>
                <w:b/>
              </w:rPr>
              <w:t>(MA:Cr3.1.II)</w:t>
            </w:r>
          </w:p>
        </w:tc>
        <w:tc>
          <w:tcPr>
            <w:tcW w:w="3122" w:type="dxa"/>
            <w:shd w:val="clear" w:color="auto" w:fill="D9D9D9"/>
          </w:tcPr>
          <w:p w:rsidR="009B681C" w:rsidRDefault="00D00604">
            <w:pPr>
              <w:pStyle w:val="TableParagraph"/>
              <w:spacing w:line="252" w:lineRule="exact"/>
              <w:ind w:left="848"/>
              <w:rPr>
                <w:b/>
              </w:rPr>
            </w:pPr>
            <w:r>
              <w:rPr>
                <w:b/>
              </w:rPr>
              <w:t>HS Advanced</w:t>
            </w:r>
          </w:p>
          <w:p w:rsidR="009B681C" w:rsidRDefault="00D00604">
            <w:pPr>
              <w:pStyle w:val="TableParagraph"/>
              <w:spacing w:before="37"/>
              <w:ind w:left="879"/>
              <w:rPr>
                <w:b/>
              </w:rPr>
            </w:pPr>
            <w:r>
              <w:rPr>
                <w:b/>
              </w:rPr>
              <w:t>(MA:Cr3.1.III)</w:t>
            </w:r>
          </w:p>
        </w:tc>
      </w:tr>
    </w:tbl>
    <w:p w:rsidR="009B681C" w:rsidRDefault="009B681C">
      <w:pPr>
        <w:sectPr w:rsidR="009B681C">
          <w:pgSz w:w="12240" w:h="15840"/>
          <w:pgMar w:top="940" w:right="140" w:bottom="1140" w:left="80" w:header="725" w:footer="943" w:gutter="0"/>
          <w:cols w:space="720"/>
        </w:sect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122"/>
        <w:gridCol w:w="3118"/>
      </w:tblGrid>
      <w:tr w:rsidR="009B681C">
        <w:trPr>
          <w:trHeight w:val="5176"/>
        </w:trPr>
        <w:tc>
          <w:tcPr>
            <w:tcW w:w="3117" w:type="dxa"/>
          </w:tcPr>
          <w:p w:rsidR="009B681C" w:rsidRDefault="00D00604">
            <w:pPr>
              <w:pStyle w:val="TableParagraph"/>
              <w:ind w:left="110" w:right="164" w:hanging="35"/>
            </w:pPr>
            <w:r>
              <w:t>a. Consolidate production processes to demonstrate deliberate choices in organizing and integrating content and stylistic conventions in media arts productions, demonstrating understanding of associated principles, such as emphasis and tone.</w:t>
            </w:r>
          </w:p>
          <w:p w:rsidR="009B681C" w:rsidRDefault="009B681C">
            <w:pPr>
              <w:pStyle w:val="TableParagraph"/>
              <w:spacing w:before="7"/>
              <w:rPr>
                <w:rFonts w:ascii="Times New Roman"/>
                <w:sz w:val="21"/>
              </w:rPr>
            </w:pPr>
          </w:p>
          <w:p w:rsidR="009B681C" w:rsidRDefault="00D00604">
            <w:pPr>
              <w:pStyle w:val="TableParagraph"/>
              <w:spacing w:line="276" w:lineRule="auto"/>
              <w:ind w:left="75" w:right="121"/>
            </w:pPr>
            <w:r>
              <w:t>Refine and modify media artworks, honing aesthetic quality and intentionally accentuating stylistic elements, to reflect an understanding of personal goals and preferences.</w:t>
            </w:r>
          </w:p>
        </w:tc>
        <w:tc>
          <w:tcPr>
            <w:tcW w:w="3122" w:type="dxa"/>
          </w:tcPr>
          <w:p w:rsidR="009B681C" w:rsidRDefault="00D00604">
            <w:pPr>
              <w:pStyle w:val="TableParagraph"/>
              <w:ind w:left="109" w:right="93" w:hanging="30"/>
            </w:pPr>
            <w:r>
              <w:t>a. Consolidate production processes to demonstrate deliberate choices in organizing and integrating content and stylistic conventions in media arts production, demonstrating understanding of associated principles, such as continuity and juxtaposition.</w:t>
            </w:r>
          </w:p>
          <w:p w:rsidR="009B681C" w:rsidRDefault="009B681C">
            <w:pPr>
              <w:pStyle w:val="TableParagraph"/>
              <w:spacing w:before="7"/>
              <w:rPr>
                <w:rFonts w:ascii="Times New Roman"/>
                <w:sz w:val="21"/>
              </w:rPr>
            </w:pPr>
          </w:p>
          <w:p w:rsidR="009B681C" w:rsidRDefault="00D00604">
            <w:pPr>
              <w:pStyle w:val="TableParagraph"/>
              <w:spacing w:line="276" w:lineRule="auto"/>
              <w:ind w:left="109" w:right="378"/>
            </w:pPr>
            <w:r>
              <w:t>Refine and elaborate aesthetic elements and technical components to intentionally form impactful expressions in media artworks for specific purposes, intentions, audiences and contexts.</w:t>
            </w:r>
          </w:p>
        </w:tc>
        <w:tc>
          <w:tcPr>
            <w:tcW w:w="3118" w:type="dxa"/>
          </w:tcPr>
          <w:p w:rsidR="009B681C" w:rsidRDefault="00D00604">
            <w:pPr>
              <w:pStyle w:val="TableParagraph"/>
              <w:ind w:left="108" w:right="138" w:hanging="30"/>
            </w:pPr>
            <w:r>
              <w:t>a. Synthesize content, processes, and components to express compelling purpose, story, emotion, or ideas in complex media arts productions, demonstrating mastery of associated principles, such as hybridization.</w:t>
            </w:r>
          </w:p>
          <w:p w:rsidR="009B681C" w:rsidRDefault="009B681C">
            <w:pPr>
              <w:pStyle w:val="TableParagraph"/>
              <w:rPr>
                <w:rFonts w:ascii="Times New Roman"/>
                <w:sz w:val="24"/>
              </w:rPr>
            </w:pPr>
          </w:p>
          <w:p w:rsidR="009B681C" w:rsidRDefault="009B681C">
            <w:pPr>
              <w:pStyle w:val="TableParagraph"/>
              <w:spacing w:before="1"/>
              <w:rPr>
                <w:rFonts w:ascii="Times New Roman"/>
                <w:sz w:val="20"/>
              </w:rPr>
            </w:pPr>
          </w:p>
          <w:p w:rsidR="009B681C" w:rsidRDefault="00D00604">
            <w:pPr>
              <w:pStyle w:val="TableParagraph"/>
              <w:spacing w:line="276" w:lineRule="auto"/>
              <w:ind w:left="138" w:right="123"/>
            </w:pPr>
            <w:r>
              <w:t>Intentionally and consistently refine and elaborate elements and components to form impactful expressions</w:t>
            </w:r>
            <w:r>
              <w:rPr>
                <w:spacing w:val="-16"/>
              </w:rPr>
              <w:t xml:space="preserve"> </w:t>
            </w:r>
            <w:r>
              <w:t>in media artworks, directed at specific purposes, audiences, and</w:t>
            </w:r>
            <w:r>
              <w:rPr>
                <w:spacing w:val="-5"/>
              </w:rPr>
              <w:t xml:space="preserve"> </w:t>
            </w:r>
            <w:r>
              <w:t>contexts.</w:t>
            </w:r>
          </w:p>
        </w:tc>
      </w:tr>
    </w:tbl>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4"/>
        <w:rPr>
          <w:rFonts w:ascii="Times New Roman"/>
          <w:sz w:val="1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88"/>
        <w:gridCol w:w="1571"/>
        <w:gridCol w:w="1551"/>
        <w:gridCol w:w="3127"/>
      </w:tblGrid>
      <w:tr w:rsidR="009B681C">
        <w:trPr>
          <w:trHeight w:val="355"/>
        </w:trPr>
        <w:tc>
          <w:tcPr>
            <w:tcW w:w="3019" w:type="dxa"/>
            <w:tcBorders>
              <w:right w:val="nil"/>
            </w:tcBorders>
          </w:tcPr>
          <w:p w:rsidR="009B681C" w:rsidRDefault="00D00604">
            <w:pPr>
              <w:pStyle w:val="TableParagraph"/>
              <w:spacing w:before="43"/>
              <w:ind w:left="1230"/>
            </w:pPr>
            <w:r>
              <w:rPr>
                <w:b/>
              </w:rPr>
              <w:t>Discipline</w:t>
            </w:r>
            <w:r>
              <w:t>: Media</w:t>
            </w:r>
          </w:p>
        </w:tc>
        <w:tc>
          <w:tcPr>
            <w:tcW w:w="1659" w:type="dxa"/>
            <w:gridSpan w:val="2"/>
            <w:tcBorders>
              <w:left w:val="nil"/>
            </w:tcBorders>
          </w:tcPr>
          <w:p w:rsidR="009B681C" w:rsidRDefault="00D00604">
            <w:pPr>
              <w:pStyle w:val="TableParagraph"/>
              <w:spacing w:before="43"/>
              <w:ind w:left="35"/>
            </w:pPr>
            <w:r>
              <w:t>Arts</w:t>
            </w:r>
          </w:p>
        </w:tc>
        <w:tc>
          <w:tcPr>
            <w:tcW w:w="4678" w:type="dxa"/>
            <w:gridSpan w:val="2"/>
          </w:tcPr>
          <w:p w:rsidR="009B681C" w:rsidRDefault="00D00604">
            <w:pPr>
              <w:pStyle w:val="TableParagraph"/>
              <w:spacing w:before="43"/>
              <w:ind w:left="914"/>
            </w:pPr>
            <w:r>
              <w:rPr>
                <w:b/>
              </w:rPr>
              <w:t>Artistic Process</w:t>
            </w:r>
            <w:r>
              <w:t>: Producing</w:t>
            </w:r>
          </w:p>
        </w:tc>
      </w:tr>
      <w:tr w:rsidR="009B681C">
        <w:trPr>
          <w:trHeight w:val="2565"/>
        </w:trPr>
        <w:tc>
          <w:tcPr>
            <w:tcW w:w="9356" w:type="dxa"/>
            <w:gridSpan w:val="5"/>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7"/>
              <w:rPr>
                <w:rFonts w:ascii="Times New Roman"/>
                <w:sz w:val="20"/>
              </w:rPr>
            </w:pPr>
          </w:p>
          <w:p w:rsidR="009B681C" w:rsidRDefault="00D00604">
            <w:pPr>
              <w:pStyle w:val="TableParagraph"/>
              <w:ind w:left="110"/>
            </w:pPr>
            <w:r>
              <w:rPr>
                <w:b/>
              </w:rPr>
              <w:t xml:space="preserve">Process Component: </w:t>
            </w:r>
            <w:r>
              <w:t>Integrate</w:t>
            </w:r>
          </w:p>
          <w:p w:rsidR="009B681C" w:rsidRDefault="009B681C">
            <w:pPr>
              <w:pStyle w:val="TableParagraph"/>
              <w:spacing w:before="5"/>
              <w:rPr>
                <w:rFonts w:ascii="Times New Roman"/>
                <w:sz w:val="25"/>
              </w:rPr>
            </w:pPr>
          </w:p>
          <w:p w:rsidR="009B681C" w:rsidRDefault="00D00604">
            <w:pPr>
              <w:pStyle w:val="TableParagraph"/>
              <w:spacing w:line="242" w:lineRule="auto"/>
              <w:ind w:left="110"/>
            </w:pPr>
            <w:r>
              <w:rPr>
                <w:b/>
              </w:rPr>
              <w:t>Enduring Understanding</w:t>
            </w:r>
            <w:r>
              <w:t>: Media artists integrate various forms and contents to develop complex, unified artworks.</w:t>
            </w:r>
          </w:p>
          <w:p w:rsidR="009B681C" w:rsidRDefault="009B681C">
            <w:pPr>
              <w:pStyle w:val="TableParagraph"/>
              <w:spacing w:before="8"/>
              <w:rPr>
                <w:rFonts w:ascii="Times New Roman"/>
                <w:sz w:val="21"/>
              </w:rPr>
            </w:pPr>
          </w:p>
          <w:p w:rsidR="009B681C" w:rsidRDefault="00D00604">
            <w:pPr>
              <w:pStyle w:val="TableParagraph"/>
              <w:ind w:left="110"/>
            </w:pPr>
            <w:r>
              <w:rPr>
                <w:b/>
              </w:rPr>
              <w:t>Essential Question</w:t>
            </w:r>
            <w:r>
              <w:t>: How are complex media arts experiences constructed?</w:t>
            </w:r>
          </w:p>
        </w:tc>
      </w:tr>
      <w:tr w:rsidR="009B681C">
        <w:trPr>
          <w:trHeight w:val="580"/>
        </w:trPr>
        <w:tc>
          <w:tcPr>
            <w:tcW w:w="3107" w:type="dxa"/>
            <w:gridSpan w:val="2"/>
            <w:shd w:val="clear" w:color="auto" w:fill="D9D9D9"/>
          </w:tcPr>
          <w:p w:rsidR="009B681C" w:rsidRDefault="00D00604">
            <w:pPr>
              <w:pStyle w:val="TableParagraph"/>
              <w:spacing w:line="252" w:lineRule="exact"/>
              <w:ind w:left="860"/>
              <w:rPr>
                <w:b/>
              </w:rPr>
            </w:pPr>
            <w:r>
              <w:rPr>
                <w:b/>
              </w:rPr>
              <w:t>HS Proficient</w:t>
            </w:r>
          </w:p>
          <w:p w:rsidR="009B681C" w:rsidRDefault="00D00604">
            <w:pPr>
              <w:pStyle w:val="TableParagraph"/>
              <w:spacing w:before="37"/>
              <w:ind w:left="940"/>
              <w:rPr>
                <w:b/>
              </w:rPr>
            </w:pPr>
            <w:r>
              <w:rPr>
                <w:b/>
              </w:rPr>
              <w:t>(MA:Pr4.1.I)</w:t>
            </w:r>
          </w:p>
        </w:tc>
        <w:tc>
          <w:tcPr>
            <w:tcW w:w="3122" w:type="dxa"/>
            <w:gridSpan w:val="2"/>
            <w:shd w:val="clear" w:color="auto" w:fill="D9D9D9"/>
          </w:tcPr>
          <w:p w:rsidR="009B681C" w:rsidRDefault="00D00604">
            <w:pPr>
              <w:pStyle w:val="TableParagraph"/>
              <w:spacing w:line="252" w:lineRule="exact"/>
              <w:ind w:left="595" w:right="595"/>
              <w:jc w:val="center"/>
              <w:rPr>
                <w:b/>
              </w:rPr>
            </w:pPr>
            <w:r>
              <w:rPr>
                <w:b/>
              </w:rPr>
              <w:t>HS Accomplished</w:t>
            </w:r>
          </w:p>
          <w:p w:rsidR="009B681C" w:rsidRDefault="00D00604">
            <w:pPr>
              <w:pStyle w:val="TableParagraph"/>
              <w:spacing w:before="37"/>
              <w:ind w:left="592" w:right="595"/>
              <w:jc w:val="center"/>
              <w:rPr>
                <w:b/>
              </w:rPr>
            </w:pPr>
            <w:r>
              <w:rPr>
                <w:b/>
              </w:rPr>
              <w:t>(MA:Pr4.1.II)</w:t>
            </w:r>
          </w:p>
        </w:tc>
        <w:tc>
          <w:tcPr>
            <w:tcW w:w="3127" w:type="dxa"/>
            <w:shd w:val="clear" w:color="auto" w:fill="D9D9D9"/>
          </w:tcPr>
          <w:p w:rsidR="009B681C" w:rsidRDefault="00D00604">
            <w:pPr>
              <w:pStyle w:val="TableParagraph"/>
              <w:spacing w:line="252" w:lineRule="exact"/>
              <w:ind w:left="853"/>
              <w:rPr>
                <w:b/>
              </w:rPr>
            </w:pPr>
            <w:r>
              <w:rPr>
                <w:b/>
              </w:rPr>
              <w:t>HS Advanced</w:t>
            </w:r>
          </w:p>
          <w:p w:rsidR="009B681C" w:rsidRDefault="00D00604">
            <w:pPr>
              <w:pStyle w:val="TableParagraph"/>
              <w:spacing w:before="37"/>
              <w:ind w:left="889"/>
              <w:rPr>
                <w:b/>
              </w:rPr>
            </w:pPr>
            <w:r>
              <w:rPr>
                <w:b/>
              </w:rPr>
              <w:t>(MA:Pr4.1.III)</w:t>
            </w:r>
          </w:p>
        </w:tc>
      </w:tr>
      <w:tr w:rsidR="009B681C">
        <w:trPr>
          <w:trHeight w:val="261"/>
        </w:trPr>
        <w:tc>
          <w:tcPr>
            <w:tcW w:w="3107" w:type="dxa"/>
            <w:gridSpan w:val="2"/>
            <w:tcBorders>
              <w:bottom w:val="nil"/>
            </w:tcBorders>
          </w:tcPr>
          <w:p w:rsidR="009B681C" w:rsidRDefault="00D00604">
            <w:pPr>
              <w:pStyle w:val="TableParagraph"/>
              <w:spacing w:before="4" w:line="238" w:lineRule="exact"/>
              <w:ind w:left="110"/>
            </w:pPr>
            <w:r>
              <w:t>Integrate various arts, media</w:t>
            </w:r>
          </w:p>
        </w:tc>
        <w:tc>
          <w:tcPr>
            <w:tcW w:w="3122" w:type="dxa"/>
            <w:gridSpan w:val="2"/>
            <w:tcBorders>
              <w:bottom w:val="nil"/>
            </w:tcBorders>
          </w:tcPr>
          <w:p w:rsidR="009B681C" w:rsidRDefault="00D00604">
            <w:pPr>
              <w:pStyle w:val="TableParagraph"/>
              <w:spacing w:before="4" w:line="238" w:lineRule="exact"/>
              <w:ind w:left="109"/>
            </w:pPr>
            <w:r>
              <w:t>Integrate various arts, media</w:t>
            </w:r>
          </w:p>
        </w:tc>
        <w:tc>
          <w:tcPr>
            <w:tcW w:w="3127" w:type="dxa"/>
            <w:tcBorders>
              <w:bottom w:val="nil"/>
            </w:tcBorders>
          </w:tcPr>
          <w:p w:rsidR="009B681C" w:rsidRDefault="00D00604">
            <w:pPr>
              <w:pStyle w:val="TableParagraph"/>
              <w:spacing w:before="4" w:line="238" w:lineRule="exact"/>
              <w:ind w:left="108"/>
            </w:pPr>
            <w:r>
              <w:t>Synthesize various arts,</w:t>
            </w:r>
          </w:p>
        </w:tc>
      </w:tr>
      <w:tr w:rsidR="009B681C">
        <w:trPr>
          <w:trHeight w:val="252"/>
        </w:trPr>
        <w:tc>
          <w:tcPr>
            <w:tcW w:w="3107" w:type="dxa"/>
            <w:gridSpan w:val="2"/>
            <w:tcBorders>
              <w:top w:val="nil"/>
              <w:bottom w:val="nil"/>
            </w:tcBorders>
          </w:tcPr>
          <w:p w:rsidR="009B681C" w:rsidRDefault="00D00604">
            <w:pPr>
              <w:pStyle w:val="TableParagraph"/>
              <w:spacing w:line="233" w:lineRule="exact"/>
              <w:ind w:left="110"/>
            </w:pPr>
            <w:r>
              <w:t>arts forms, and content into</w:t>
            </w:r>
          </w:p>
        </w:tc>
        <w:tc>
          <w:tcPr>
            <w:tcW w:w="3122" w:type="dxa"/>
            <w:gridSpan w:val="2"/>
            <w:tcBorders>
              <w:top w:val="nil"/>
              <w:bottom w:val="nil"/>
            </w:tcBorders>
          </w:tcPr>
          <w:p w:rsidR="009B681C" w:rsidRDefault="00D00604">
            <w:pPr>
              <w:pStyle w:val="TableParagraph"/>
              <w:spacing w:line="233" w:lineRule="exact"/>
              <w:ind w:left="109"/>
            </w:pPr>
            <w:r>
              <w:t>arts forms, and academic</w:t>
            </w:r>
          </w:p>
        </w:tc>
        <w:tc>
          <w:tcPr>
            <w:tcW w:w="3127" w:type="dxa"/>
            <w:tcBorders>
              <w:top w:val="nil"/>
              <w:bottom w:val="nil"/>
            </w:tcBorders>
          </w:tcPr>
          <w:p w:rsidR="009B681C" w:rsidRDefault="00D00604">
            <w:pPr>
              <w:pStyle w:val="TableParagraph"/>
              <w:spacing w:line="233" w:lineRule="exact"/>
              <w:ind w:left="108"/>
            </w:pPr>
            <w:r>
              <w:t>media arts forms and</w:t>
            </w:r>
          </w:p>
        </w:tc>
      </w:tr>
      <w:tr w:rsidR="009B681C">
        <w:trPr>
          <w:trHeight w:val="252"/>
        </w:trPr>
        <w:tc>
          <w:tcPr>
            <w:tcW w:w="3107" w:type="dxa"/>
            <w:gridSpan w:val="2"/>
            <w:tcBorders>
              <w:top w:val="nil"/>
              <w:bottom w:val="nil"/>
            </w:tcBorders>
          </w:tcPr>
          <w:p w:rsidR="009B681C" w:rsidRDefault="00D00604">
            <w:pPr>
              <w:pStyle w:val="TableParagraph"/>
              <w:spacing w:line="233" w:lineRule="exact"/>
              <w:ind w:left="110"/>
            </w:pPr>
            <w:r>
              <w:t>unified media arts</w:t>
            </w:r>
          </w:p>
        </w:tc>
        <w:tc>
          <w:tcPr>
            <w:tcW w:w="3122" w:type="dxa"/>
            <w:gridSpan w:val="2"/>
            <w:tcBorders>
              <w:top w:val="nil"/>
              <w:bottom w:val="nil"/>
            </w:tcBorders>
          </w:tcPr>
          <w:p w:rsidR="009B681C" w:rsidRDefault="00D00604">
            <w:pPr>
              <w:pStyle w:val="TableParagraph"/>
              <w:spacing w:line="233" w:lineRule="exact"/>
              <w:ind w:left="109"/>
            </w:pPr>
            <w:r>
              <w:t>content into unified media</w:t>
            </w:r>
          </w:p>
        </w:tc>
        <w:tc>
          <w:tcPr>
            <w:tcW w:w="3127" w:type="dxa"/>
            <w:tcBorders>
              <w:top w:val="nil"/>
              <w:bottom w:val="nil"/>
            </w:tcBorders>
          </w:tcPr>
          <w:p w:rsidR="009B681C" w:rsidRDefault="00D00604">
            <w:pPr>
              <w:pStyle w:val="TableParagraph"/>
              <w:spacing w:line="233" w:lineRule="exact"/>
              <w:ind w:left="108"/>
            </w:pPr>
            <w:r>
              <w:t>academic content into</w:t>
            </w:r>
          </w:p>
        </w:tc>
      </w:tr>
      <w:tr w:rsidR="009B681C">
        <w:trPr>
          <w:trHeight w:val="252"/>
        </w:trPr>
        <w:tc>
          <w:tcPr>
            <w:tcW w:w="3107" w:type="dxa"/>
            <w:gridSpan w:val="2"/>
            <w:tcBorders>
              <w:top w:val="nil"/>
              <w:bottom w:val="nil"/>
            </w:tcBorders>
          </w:tcPr>
          <w:p w:rsidR="009B681C" w:rsidRDefault="00D00604">
            <w:pPr>
              <w:pStyle w:val="TableParagraph"/>
              <w:spacing w:line="233" w:lineRule="exact"/>
              <w:ind w:left="110"/>
            </w:pPr>
            <w:r>
              <w:t>productions, considering the</w:t>
            </w:r>
          </w:p>
        </w:tc>
        <w:tc>
          <w:tcPr>
            <w:tcW w:w="3122" w:type="dxa"/>
            <w:gridSpan w:val="2"/>
            <w:tcBorders>
              <w:top w:val="nil"/>
              <w:bottom w:val="nil"/>
            </w:tcBorders>
          </w:tcPr>
          <w:p w:rsidR="009B681C" w:rsidRDefault="00D00604">
            <w:pPr>
              <w:pStyle w:val="TableParagraph"/>
              <w:spacing w:line="233" w:lineRule="exact"/>
              <w:ind w:left="109"/>
            </w:pPr>
            <w:r>
              <w:t>arts productions that retain</w:t>
            </w:r>
          </w:p>
        </w:tc>
        <w:tc>
          <w:tcPr>
            <w:tcW w:w="3127" w:type="dxa"/>
            <w:tcBorders>
              <w:top w:val="nil"/>
              <w:bottom w:val="nil"/>
            </w:tcBorders>
          </w:tcPr>
          <w:p w:rsidR="009B681C" w:rsidRDefault="00D00604">
            <w:pPr>
              <w:pStyle w:val="TableParagraph"/>
              <w:spacing w:line="233" w:lineRule="exact"/>
              <w:ind w:left="108"/>
            </w:pPr>
            <w:r>
              <w:t>unified media arts</w:t>
            </w:r>
          </w:p>
        </w:tc>
      </w:tr>
      <w:tr w:rsidR="009B681C">
        <w:trPr>
          <w:trHeight w:val="252"/>
        </w:trPr>
        <w:tc>
          <w:tcPr>
            <w:tcW w:w="3107" w:type="dxa"/>
            <w:gridSpan w:val="2"/>
            <w:tcBorders>
              <w:top w:val="nil"/>
              <w:bottom w:val="nil"/>
            </w:tcBorders>
          </w:tcPr>
          <w:p w:rsidR="009B681C" w:rsidRDefault="00D00604">
            <w:pPr>
              <w:pStyle w:val="TableParagraph"/>
              <w:spacing w:line="233" w:lineRule="exact"/>
              <w:ind w:left="110"/>
            </w:pPr>
            <w:r>
              <w:t>reaction and interaction of</w:t>
            </w:r>
          </w:p>
        </w:tc>
        <w:tc>
          <w:tcPr>
            <w:tcW w:w="3122" w:type="dxa"/>
            <w:gridSpan w:val="2"/>
            <w:tcBorders>
              <w:top w:val="nil"/>
              <w:bottom w:val="nil"/>
            </w:tcBorders>
          </w:tcPr>
          <w:p w:rsidR="009B681C" w:rsidRDefault="00D00604">
            <w:pPr>
              <w:pStyle w:val="TableParagraph"/>
              <w:spacing w:line="233" w:lineRule="exact"/>
              <w:ind w:left="109"/>
            </w:pPr>
            <w:r>
              <w:t>thematic integrity and</w:t>
            </w:r>
          </w:p>
        </w:tc>
        <w:tc>
          <w:tcPr>
            <w:tcW w:w="3127" w:type="dxa"/>
            <w:tcBorders>
              <w:top w:val="nil"/>
              <w:bottom w:val="nil"/>
            </w:tcBorders>
          </w:tcPr>
          <w:p w:rsidR="009B681C" w:rsidRDefault="00D00604">
            <w:pPr>
              <w:pStyle w:val="TableParagraph"/>
              <w:spacing w:line="233" w:lineRule="exact"/>
              <w:ind w:left="108"/>
            </w:pPr>
            <w:r>
              <w:t>productions that retain</w:t>
            </w:r>
          </w:p>
        </w:tc>
      </w:tr>
      <w:tr w:rsidR="009B681C">
        <w:trPr>
          <w:trHeight w:val="255"/>
        </w:trPr>
        <w:tc>
          <w:tcPr>
            <w:tcW w:w="3107" w:type="dxa"/>
            <w:gridSpan w:val="2"/>
            <w:tcBorders>
              <w:top w:val="nil"/>
              <w:bottom w:val="nil"/>
            </w:tcBorders>
          </w:tcPr>
          <w:p w:rsidR="009B681C" w:rsidRDefault="00D00604">
            <w:pPr>
              <w:pStyle w:val="TableParagraph"/>
              <w:spacing w:line="235" w:lineRule="exact"/>
              <w:ind w:left="110"/>
            </w:pPr>
            <w:r>
              <w:t>the audience, such as</w:t>
            </w:r>
          </w:p>
        </w:tc>
        <w:tc>
          <w:tcPr>
            <w:tcW w:w="3122" w:type="dxa"/>
            <w:gridSpan w:val="2"/>
            <w:tcBorders>
              <w:top w:val="nil"/>
              <w:bottom w:val="nil"/>
            </w:tcBorders>
          </w:tcPr>
          <w:p w:rsidR="009B681C" w:rsidRDefault="00D00604">
            <w:pPr>
              <w:pStyle w:val="TableParagraph"/>
              <w:spacing w:line="235" w:lineRule="exact"/>
              <w:ind w:left="109"/>
            </w:pPr>
            <w:r>
              <w:t>stylistic continuity, such as</w:t>
            </w:r>
          </w:p>
        </w:tc>
        <w:tc>
          <w:tcPr>
            <w:tcW w:w="3127" w:type="dxa"/>
            <w:tcBorders>
              <w:top w:val="nil"/>
              <w:bottom w:val="nil"/>
            </w:tcBorders>
          </w:tcPr>
          <w:p w:rsidR="009B681C" w:rsidRDefault="00D00604">
            <w:pPr>
              <w:pStyle w:val="TableParagraph"/>
              <w:spacing w:line="235" w:lineRule="exact"/>
              <w:ind w:left="108"/>
            </w:pPr>
            <w:r>
              <w:t>artistic fidelity across</w:t>
            </w:r>
          </w:p>
        </w:tc>
      </w:tr>
      <w:tr w:rsidR="009B681C">
        <w:trPr>
          <w:trHeight w:val="284"/>
        </w:trPr>
        <w:tc>
          <w:tcPr>
            <w:tcW w:w="3107" w:type="dxa"/>
            <w:gridSpan w:val="2"/>
            <w:tcBorders>
              <w:top w:val="nil"/>
            </w:tcBorders>
          </w:tcPr>
          <w:p w:rsidR="009B681C" w:rsidRDefault="00D00604">
            <w:pPr>
              <w:pStyle w:val="TableParagraph"/>
              <w:spacing w:line="251" w:lineRule="exact"/>
              <w:ind w:left="110"/>
            </w:pPr>
            <w:r>
              <w:t>experiential design.</w:t>
            </w:r>
          </w:p>
        </w:tc>
        <w:tc>
          <w:tcPr>
            <w:tcW w:w="3122" w:type="dxa"/>
            <w:gridSpan w:val="2"/>
            <w:tcBorders>
              <w:top w:val="nil"/>
            </w:tcBorders>
          </w:tcPr>
          <w:p w:rsidR="009B681C" w:rsidRDefault="00D00604">
            <w:pPr>
              <w:pStyle w:val="TableParagraph"/>
              <w:spacing w:line="251" w:lineRule="exact"/>
              <w:ind w:left="109"/>
            </w:pPr>
            <w:r>
              <w:t>transmedia productions.</w:t>
            </w:r>
          </w:p>
        </w:tc>
        <w:tc>
          <w:tcPr>
            <w:tcW w:w="3127" w:type="dxa"/>
            <w:tcBorders>
              <w:top w:val="nil"/>
            </w:tcBorders>
          </w:tcPr>
          <w:p w:rsidR="009B681C" w:rsidRDefault="00D00604">
            <w:pPr>
              <w:pStyle w:val="TableParagraph"/>
              <w:spacing w:line="251" w:lineRule="exact"/>
              <w:ind w:left="108"/>
            </w:pPr>
            <w:r>
              <w:t>platforms, such as</w:t>
            </w:r>
          </w:p>
        </w:tc>
      </w:tr>
    </w:tbl>
    <w:p w:rsidR="009B681C" w:rsidRDefault="009B681C">
      <w:pPr>
        <w:spacing w:line="25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8"/>
        <w:rPr>
          <w:rFonts w:ascii="Times New Roman"/>
          <w:sz w:val="1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350"/>
        </w:trPr>
        <w:tc>
          <w:tcPr>
            <w:tcW w:w="4688" w:type="dxa"/>
            <w:gridSpan w:val="2"/>
          </w:tcPr>
          <w:p w:rsidR="009B681C" w:rsidRDefault="00D00604">
            <w:pPr>
              <w:pStyle w:val="TableParagraph"/>
              <w:spacing w:before="43"/>
              <w:ind w:left="1235"/>
            </w:pPr>
            <w:r>
              <w:rPr>
                <w:b/>
              </w:rPr>
              <w:t>Discipline</w:t>
            </w:r>
            <w:r>
              <w:t>: Media Arts</w:t>
            </w:r>
          </w:p>
        </w:tc>
        <w:tc>
          <w:tcPr>
            <w:tcW w:w="4668" w:type="dxa"/>
            <w:gridSpan w:val="2"/>
          </w:tcPr>
          <w:p w:rsidR="009B681C" w:rsidRDefault="00D00604">
            <w:pPr>
              <w:pStyle w:val="TableParagraph"/>
              <w:spacing w:before="43"/>
              <w:ind w:left="909"/>
            </w:pPr>
            <w:r>
              <w:rPr>
                <w:b/>
              </w:rPr>
              <w:t>Artistic Process</w:t>
            </w:r>
            <w:r>
              <w:t>: Producing</w:t>
            </w:r>
          </w:p>
        </w:tc>
      </w:tr>
      <w:tr w:rsidR="009B681C">
        <w:trPr>
          <w:trHeight w:val="3071"/>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5</w:t>
            </w:r>
            <w:r>
              <w:t>: Develop and refine artistic technique and work for presentation.</w:t>
            </w:r>
          </w:p>
          <w:p w:rsidR="009B681C" w:rsidRDefault="009B681C">
            <w:pPr>
              <w:pStyle w:val="TableParagraph"/>
              <w:spacing w:before="7"/>
              <w:rPr>
                <w:rFonts w:ascii="Times New Roman"/>
                <w:sz w:val="20"/>
              </w:rPr>
            </w:pPr>
          </w:p>
          <w:p w:rsidR="009B681C" w:rsidRDefault="00D00604">
            <w:pPr>
              <w:pStyle w:val="TableParagraph"/>
              <w:ind w:left="110"/>
            </w:pPr>
            <w:r>
              <w:rPr>
                <w:b/>
              </w:rPr>
              <w:t xml:space="preserve">Process Component: </w:t>
            </w:r>
            <w:r>
              <w:t>Practice</w:t>
            </w:r>
          </w:p>
          <w:p w:rsidR="009B681C" w:rsidRDefault="009B681C">
            <w:pPr>
              <w:pStyle w:val="TableParagraph"/>
              <w:spacing w:before="5"/>
              <w:rPr>
                <w:rFonts w:ascii="Times New Roman"/>
                <w:sz w:val="25"/>
              </w:rPr>
            </w:pPr>
          </w:p>
          <w:p w:rsidR="009B681C" w:rsidRDefault="00D00604">
            <w:pPr>
              <w:pStyle w:val="TableParagraph"/>
              <w:spacing w:line="242" w:lineRule="auto"/>
              <w:ind w:left="110" w:right="123"/>
            </w:pPr>
            <w:r>
              <w:rPr>
                <w:b/>
              </w:rPr>
              <w:t>Enduring Understanding</w:t>
            </w:r>
            <w:r>
              <w:t>: Media artists require a range of skills and abilities to creatively solve problems within and through media arts productions.</w:t>
            </w:r>
          </w:p>
          <w:p w:rsidR="009B681C" w:rsidRDefault="009B681C">
            <w:pPr>
              <w:pStyle w:val="TableParagraph"/>
              <w:spacing w:before="8"/>
              <w:rPr>
                <w:rFonts w:ascii="Times New Roman"/>
                <w:sz w:val="21"/>
              </w:rPr>
            </w:pPr>
          </w:p>
          <w:p w:rsidR="009B681C" w:rsidRDefault="00D00604">
            <w:pPr>
              <w:pStyle w:val="TableParagraph"/>
              <w:spacing w:line="242" w:lineRule="auto"/>
              <w:ind w:left="110" w:right="123"/>
            </w:pPr>
            <w:r>
              <w:rPr>
                <w:b/>
              </w:rPr>
              <w:t>Essential Question</w:t>
            </w:r>
            <w:r>
              <w:t>: What skills are required for creating effective media artworks and how are they improved? How are creativity and innovation developed within and through media arts productions? How do media artists use various tools and techniques?</w:t>
            </w:r>
          </w:p>
        </w:tc>
      </w:tr>
      <w:tr w:rsidR="009B681C">
        <w:trPr>
          <w:trHeight w:val="585"/>
        </w:trPr>
        <w:tc>
          <w:tcPr>
            <w:tcW w:w="3117" w:type="dxa"/>
            <w:shd w:val="clear" w:color="auto" w:fill="D9D9D9"/>
          </w:tcPr>
          <w:p w:rsidR="009B681C" w:rsidRDefault="00D00604">
            <w:pPr>
              <w:pStyle w:val="TableParagraph"/>
              <w:spacing w:line="252" w:lineRule="exact"/>
              <w:ind w:left="595" w:right="595"/>
              <w:jc w:val="center"/>
              <w:rPr>
                <w:b/>
              </w:rPr>
            </w:pPr>
            <w:r>
              <w:rPr>
                <w:b/>
              </w:rPr>
              <w:t>HS Proficient</w:t>
            </w:r>
          </w:p>
          <w:p w:rsidR="009B681C" w:rsidRDefault="00D00604">
            <w:pPr>
              <w:pStyle w:val="TableParagraph"/>
              <w:spacing w:before="42"/>
              <w:ind w:left="595" w:right="595"/>
              <w:jc w:val="center"/>
              <w:rPr>
                <w:b/>
              </w:rPr>
            </w:pPr>
            <w:r>
              <w:rPr>
                <w:b/>
              </w:rPr>
              <w:t>(MA:Pr5.1.I</w:t>
            </w:r>
          </w:p>
        </w:tc>
        <w:tc>
          <w:tcPr>
            <w:tcW w:w="3122" w:type="dxa"/>
            <w:gridSpan w:val="2"/>
            <w:shd w:val="clear" w:color="auto" w:fill="D9D9D9"/>
          </w:tcPr>
          <w:p w:rsidR="009B681C" w:rsidRDefault="00D00604">
            <w:pPr>
              <w:pStyle w:val="TableParagraph"/>
              <w:spacing w:line="252" w:lineRule="exact"/>
              <w:ind w:left="588" w:right="595"/>
              <w:jc w:val="center"/>
              <w:rPr>
                <w:b/>
              </w:rPr>
            </w:pPr>
            <w:r>
              <w:rPr>
                <w:b/>
              </w:rPr>
              <w:t>HS Accomplished</w:t>
            </w:r>
          </w:p>
          <w:p w:rsidR="009B681C" w:rsidRDefault="00D00604">
            <w:pPr>
              <w:pStyle w:val="TableParagraph"/>
              <w:spacing w:before="42"/>
              <w:ind w:left="597" w:right="593"/>
              <w:jc w:val="center"/>
              <w:rPr>
                <w:b/>
              </w:rPr>
            </w:pPr>
            <w:r>
              <w:rPr>
                <w:b/>
              </w:rPr>
              <w:t>(MA:Pr5.1.II)</w:t>
            </w:r>
          </w:p>
        </w:tc>
        <w:tc>
          <w:tcPr>
            <w:tcW w:w="3117" w:type="dxa"/>
            <w:shd w:val="clear" w:color="auto" w:fill="D9D9D9"/>
          </w:tcPr>
          <w:p w:rsidR="009B681C" w:rsidRDefault="00D00604">
            <w:pPr>
              <w:pStyle w:val="TableParagraph"/>
              <w:spacing w:line="252" w:lineRule="exact"/>
              <w:ind w:left="848"/>
              <w:rPr>
                <w:b/>
              </w:rPr>
            </w:pPr>
            <w:r>
              <w:rPr>
                <w:b/>
              </w:rPr>
              <w:t>HS Advanced</w:t>
            </w:r>
          </w:p>
          <w:p w:rsidR="009B681C" w:rsidRDefault="00D00604">
            <w:pPr>
              <w:pStyle w:val="TableParagraph"/>
              <w:spacing w:before="42"/>
              <w:ind w:left="888"/>
              <w:rPr>
                <w:b/>
              </w:rPr>
            </w:pPr>
            <w:r>
              <w:rPr>
                <w:b/>
              </w:rPr>
              <w:t>(MA:Pr5.1.III)</w:t>
            </w:r>
          </w:p>
        </w:tc>
      </w:tr>
      <w:tr w:rsidR="009B681C">
        <w:trPr>
          <w:trHeight w:val="7002"/>
        </w:trPr>
        <w:tc>
          <w:tcPr>
            <w:tcW w:w="3117" w:type="dxa"/>
          </w:tcPr>
          <w:p w:rsidR="009B681C" w:rsidRDefault="00D00604">
            <w:pPr>
              <w:pStyle w:val="TableParagraph"/>
              <w:numPr>
                <w:ilvl w:val="0"/>
                <w:numId w:val="100"/>
              </w:numPr>
              <w:tabs>
                <w:tab w:val="left" w:pos="355"/>
              </w:tabs>
              <w:ind w:right="293" w:firstLine="0"/>
            </w:pPr>
            <w:r>
              <w:t>Demonstrate</w:t>
            </w:r>
            <w:r>
              <w:rPr>
                <w:spacing w:val="-22"/>
              </w:rPr>
              <w:t xml:space="preserve"> </w:t>
            </w:r>
            <w:r>
              <w:t>progression in artistic, design, technical, and soft skills, as a result</w:t>
            </w:r>
            <w:r>
              <w:rPr>
                <w:spacing w:val="-22"/>
              </w:rPr>
              <w:t xml:space="preserve"> </w:t>
            </w:r>
            <w:r>
              <w:t>of selecting and fulfilling specified roles in the production of a variety of media</w:t>
            </w:r>
            <w:r>
              <w:rPr>
                <w:spacing w:val="-13"/>
              </w:rPr>
              <w:t xml:space="preserve"> </w:t>
            </w:r>
            <w:r>
              <w:t>artworks.</w:t>
            </w:r>
          </w:p>
          <w:p w:rsidR="009B681C" w:rsidRDefault="009B681C">
            <w:pPr>
              <w:pStyle w:val="TableParagraph"/>
              <w:rPr>
                <w:rFonts w:ascii="Times New Roman"/>
              </w:rPr>
            </w:pPr>
          </w:p>
          <w:p w:rsidR="009B681C" w:rsidRDefault="00D00604">
            <w:pPr>
              <w:pStyle w:val="TableParagraph"/>
              <w:numPr>
                <w:ilvl w:val="0"/>
                <w:numId w:val="100"/>
              </w:numPr>
              <w:tabs>
                <w:tab w:val="left" w:pos="355"/>
              </w:tabs>
              <w:ind w:right="118" w:firstLine="0"/>
            </w:pPr>
            <w:r>
              <w:t xml:space="preserve">Develop and refine a determined range of creative and adaptive innovation abilities, such as design thinking, and risk taking, </w:t>
            </w:r>
            <w:r>
              <w:rPr>
                <w:spacing w:val="1"/>
              </w:rPr>
              <w:t xml:space="preserve">in </w:t>
            </w:r>
            <w:r>
              <w:t>addressing identified challenges and constraints within and through media</w:t>
            </w:r>
            <w:r>
              <w:rPr>
                <w:spacing w:val="-24"/>
              </w:rPr>
              <w:t xml:space="preserve"> </w:t>
            </w:r>
            <w:r>
              <w:t>arts productions.</w:t>
            </w:r>
          </w:p>
          <w:p w:rsidR="009B681C" w:rsidRDefault="009B681C">
            <w:pPr>
              <w:pStyle w:val="TableParagraph"/>
              <w:spacing w:before="1"/>
              <w:rPr>
                <w:rFonts w:ascii="Times New Roman"/>
              </w:rPr>
            </w:pPr>
          </w:p>
          <w:p w:rsidR="009B681C" w:rsidRDefault="00D00604">
            <w:pPr>
              <w:pStyle w:val="TableParagraph"/>
              <w:spacing w:line="276" w:lineRule="auto"/>
              <w:ind w:left="75" w:right="170"/>
            </w:pPr>
            <w:r>
              <w:t>Demonstrate adaptation and innovation through the combination of tools, techniques and content, in standard and innovative ways, to communicate intent in the production of media artworks.</w:t>
            </w:r>
          </w:p>
        </w:tc>
        <w:tc>
          <w:tcPr>
            <w:tcW w:w="3122" w:type="dxa"/>
            <w:gridSpan w:val="2"/>
          </w:tcPr>
          <w:p w:rsidR="009B681C" w:rsidRDefault="00D00604">
            <w:pPr>
              <w:pStyle w:val="TableParagraph"/>
              <w:numPr>
                <w:ilvl w:val="0"/>
                <w:numId w:val="99"/>
              </w:numPr>
              <w:tabs>
                <w:tab w:val="left" w:pos="355"/>
              </w:tabs>
              <w:ind w:right="284" w:firstLine="0"/>
            </w:pPr>
            <w:r>
              <w:t>Demonstrate effective command of artistic,</w:t>
            </w:r>
            <w:r>
              <w:rPr>
                <w:spacing w:val="-34"/>
              </w:rPr>
              <w:t xml:space="preserve"> </w:t>
            </w:r>
            <w:r>
              <w:t>design, technical and soft skills in managing and producing media</w:t>
            </w:r>
            <w:r>
              <w:rPr>
                <w:spacing w:val="-14"/>
              </w:rPr>
              <w:t xml:space="preserve"> </w:t>
            </w:r>
            <w:r>
              <w:t>artworks.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99"/>
              </w:numPr>
              <w:tabs>
                <w:tab w:val="left" w:pos="355"/>
              </w:tabs>
              <w:spacing w:before="207"/>
              <w:ind w:right="106" w:firstLine="0"/>
            </w:pPr>
            <w:r>
              <w:t>Demonstrate effective ability in creative and adaptive innovation abilities, such as resisting closure,</w:t>
            </w:r>
            <w:r>
              <w:rPr>
                <w:spacing w:val="-16"/>
              </w:rPr>
              <w:t xml:space="preserve"> </w:t>
            </w:r>
            <w:r>
              <w:t>and responsive use of failure, to address sophisticated challenges within and through media arts productions.</w:t>
            </w:r>
          </w:p>
          <w:p w:rsidR="009B681C" w:rsidRDefault="009B681C">
            <w:pPr>
              <w:pStyle w:val="TableParagraph"/>
              <w:rPr>
                <w:rFonts w:ascii="Times New Roman"/>
                <w:sz w:val="24"/>
              </w:rPr>
            </w:pPr>
          </w:p>
          <w:p w:rsidR="009B681C" w:rsidRDefault="009B681C">
            <w:pPr>
              <w:pStyle w:val="TableParagraph"/>
              <w:spacing w:before="10"/>
              <w:rPr>
                <w:rFonts w:ascii="Times New Roman"/>
                <w:sz w:val="19"/>
              </w:rPr>
            </w:pPr>
          </w:p>
          <w:p w:rsidR="009B681C" w:rsidRDefault="00D00604">
            <w:pPr>
              <w:pStyle w:val="TableParagraph"/>
              <w:spacing w:line="276" w:lineRule="auto"/>
              <w:ind w:left="119" w:right="145"/>
            </w:pPr>
            <w:r>
              <w:t>Demonstrate the skillful adaptation and combination of tools, styles, techniques, and interactivity to achieve specific expressive goals in the production of a variety of media artworks.</w:t>
            </w:r>
          </w:p>
        </w:tc>
        <w:tc>
          <w:tcPr>
            <w:tcW w:w="3117" w:type="dxa"/>
          </w:tcPr>
          <w:p w:rsidR="009B681C" w:rsidRDefault="00D00604">
            <w:pPr>
              <w:pStyle w:val="TableParagraph"/>
              <w:numPr>
                <w:ilvl w:val="0"/>
                <w:numId w:val="98"/>
              </w:numPr>
              <w:tabs>
                <w:tab w:val="left" w:pos="359"/>
              </w:tabs>
              <w:ind w:right="300" w:firstLine="0"/>
            </w:pPr>
            <w:r>
              <w:t>Employ mastered</w:t>
            </w:r>
            <w:r>
              <w:rPr>
                <w:spacing w:val="-35"/>
              </w:rPr>
              <w:t xml:space="preserve"> </w:t>
            </w:r>
            <w:r>
              <w:t>artistic, design, technical, and soft skills in managing and producing media</w:t>
            </w:r>
            <w:r>
              <w:rPr>
                <w:spacing w:val="-15"/>
              </w:rPr>
              <w:t xml:space="preserve"> </w:t>
            </w:r>
            <w:r>
              <w:t>artworks.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98"/>
              </w:numPr>
              <w:tabs>
                <w:tab w:val="left" w:pos="359"/>
              </w:tabs>
              <w:spacing w:before="184"/>
              <w:ind w:right="179" w:firstLine="0"/>
            </w:pPr>
            <w:r>
              <w:t>Fluently employ mastered creative and innovative adaptability in formulating lines of inquiry and</w:t>
            </w:r>
            <w:r>
              <w:rPr>
                <w:spacing w:val="-24"/>
              </w:rPr>
              <w:t xml:space="preserve"> </w:t>
            </w:r>
            <w:r>
              <w:t>solutions, to address complex challenges within and through media arts productions.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spacing w:before="211" w:line="276" w:lineRule="auto"/>
              <w:ind w:left="138" w:right="121"/>
            </w:pPr>
            <w:r>
              <w:t>Independently utilize and adapt tools, styles, and systems in standard, innovative, and experimental ways in the production of complex media artworks.</w:t>
            </w:r>
          </w:p>
        </w:tc>
      </w:tr>
    </w:tbl>
    <w:p w:rsidR="009B681C" w:rsidRDefault="009B681C">
      <w:pPr>
        <w:spacing w:line="276" w:lineRule="auto"/>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0"/>
        <w:rPr>
          <w:rFonts w:ascii="Times New Roman"/>
          <w:sz w:val="1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93"/>
        <w:gridCol w:w="1571"/>
        <w:gridCol w:w="1546"/>
        <w:gridCol w:w="3122"/>
      </w:tblGrid>
      <w:tr w:rsidR="009B681C">
        <w:trPr>
          <w:trHeight w:val="260"/>
        </w:trPr>
        <w:tc>
          <w:tcPr>
            <w:tcW w:w="3024" w:type="dxa"/>
            <w:tcBorders>
              <w:right w:val="nil"/>
            </w:tcBorders>
          </w:tcPr>
          <w:p w:rsidR="009B681C" w:rsidRDefault="00D00604">
            <w:pPr>
              <w:pStyle w:val="TableParagraph"/>
              <w:spacing w:line="240" w:lineRule="exact"/>
              <w:ind w:left="1235"/>
            </w:pPr>
            <w:r>
              <w:rPr>
                <w:b/>
              </w:rPr>
              <w:t>Discipline</w:t>
            </w:r>
            <w:r>
              <w:t>: Media</w:t>
            </w:r>
          </w:p>
        </w:tc>
        <w:tc>
          <w:tcPr>
            <w:tcW w:w="1664" w:type="dxa"/>
            <w:gridSpan w:val="2"/>
            <w:tcBorders>
              <w:left w:val="nil"/>
            </w:tcBorders>
          </w:tcPr>
          <w:p w:rsidR="009B681C" w:rsidRDefault="00D00604">
            <w:pPr>
              <w:pStyle w:val="TableParagraph"/>
              <w:spacing w:line="240" w:lineRule="exact"/>
              <w:ind w:left="35"/>
            </w:pPr>
            <w:r>
              <w:t>Arts</w:t>
            </w:r>
          </w:p>
        </w:tc>
        <w:tc>
          <w:tcPr>
            <w:tcW w:w="4668" w:type="dxa"/>
            <w:gridSpan w:val="2"/>
          </w:tcPr>
          <w:p w:rsidR="009B681C" w:rsidRDefault="00D00604">
            <w:pPr>
              <w:pStyle w:val="TableParagraph"/>
              <w:spacing w:line="240" w:lineRule="exact"/>
              <w:ind w:left="909"/>
            </w:pPr>
            <w:r>
              <w:rPr>
                <w:b/>
              </w:rPr>
              <w:t>Artistic Process</w:t>
            </w:r>
            <w:r>
              <w:t>: Producing</w:t>
            </w:r>
          </w:p>
        </w:tc>
      </w:tr>
      <w:tr w:rsidR="009B681C">
        <w:trPr>
          <w:trHeight w:val="3086"/>
        </w:trPr>
        <w:tc>
          <w:tcPr>
            <w:tcW w:w="9356" w:type="dxa"/>
            <w:gridSpan w:val="5"/>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Media artists purposefully present, share, and distribute media artworks for various contexts.</w:t>
            </w:r>
          </w:p>
          <w:p w:rsidR="009B681C" w:rsidRDefault="009B681C">
            <w:pPr>
              <w:pStyle w:val="TableParagraph"/>
              <w:spacing w:before="8"/>
              <w:rPr>
                <w:rFonts w:ascii="Times New Roman"/>
                <w:sz w:val="21"/>
              </w:rPr>
            </w:pPr>
          </w:p>
          <w:p w:rsidR="009B681C" w:rsidRDefault="00D00604">
            <w:pPr>
              <w:pStyle w:val="TableParagraph"/>
              <w:spacing w:line="242" w:lineRule="auto"/>
              <w:ind w:left="110"/>
            </w:pPr>
            <w:r>
              <w:rPr>
                <w:b/>
              </w:rPr>
              <w:t>Essential Question</w:t>
            </w:r>
            <w:r>
              <w:t>: How does time, place, audience, and context affect presenting or performing choices for media artworks? How can presenting or sharing media artworks in a public format help a media artist learn and grow?</w:t>
            </w:r>
          </w:p>
        </w:tc>
      </w:tr>
      <w:tr w:rsidR="009B681C">
        <w:trPr>
          <w:trHeight w:val="645"/>
        </w:trPr>
        <w:tc>
          <w:tcPr>
            <w:tcW w:w="3117" w:type="dxa"/>
            <w:gridSpan w:val="2"/>
            <w:tcBorders>
              <w:bottom w:val="nil"/>
            </w:tcBorders>
            <w:shd w:val="clear" w:color="auto" w:fill="D9D9D9"/>
          </w:tcPr>
          <w:p w:rsidR="009B681C" w:rsidRDefault="00D00604">
            <w:pPr>
              <w:pStyle w:val="TableParagraph"/>
              <w:spacing w:line="237" w:lineRule="auto"/>
              <w:ind w:left="950" w:right="121" w:hanging="85"/>
              <w:rPr>
                <w:b/>
              </w:rPr>
            </w:pPr>
            <w:r>
              <w:rPr>
                <w:b/>
              </w:rPr>
              <w:t>HS Proficient (MA:Pr6.1.I)</w:t>
            </w:r>
          </w:p>
        </w:tc>
        <w:tc>
          <w:tcPr>
            <w:tcW w:w="3117" w:type="dxa"/>
            <w:gridSpan w:val="2"/>
            <w:tcBorders>
              <w:bottom w:val="nil"/>
            </w:tcBorders>
            <w:shd w:val="clear" w:color="auto" w:fill="D9D9D9"/>
          </w:tcPr>
          <w:p w:rsidR="009B681C" w:rsidRDefault="00D00604">
            <w:pPr>
              <w:pStyle w:val="TableParagraph"/>
              <w:spacing w:line="237" w:lineRule="auto"/>
              <w:ind w:left="904" w:right="121" w:hanging="280"/>
              <w:rPr>
                <w:b/>
              </w:rPr>
            </w:pPr>
            <w:r>
              <w:rPr>
                <w:b/>
              </w:rPr>
              <w:t>HS Accomplished (MA:Pr6.1.II)</w:t>
            </w:r>
          </w:p>
        </w:tc>
        <w:tc>
          <w:tcPr>
            <w:tcW w:w="3122" w:type="dxa"/>
            <w:tcBorders>
              <w:bottom w:val="nil"/>
            </w:tcBorders>
            <w:shd w:val="clear" w:color="auto" w:fill="D9D9D9"/>
          </w:tcPr>
          <w:p w:rsidR="009B681C" w:rsidRDefault="00D00604">
            <w:pPr>
              <w:pStyle w:val="TableParagraph"/>
              <w:spacing w:line="237" w:lineRule="auto"/>
              <w:ind w:left="913" w:hanging="65"/>
              <w:rPr>
                <w:b/>
              </w:rPr>
            </w:pPr>
            <w:r>
              <w:rPr>
                <w:b/>
              </w:rPr>
              <w:t>HS Advanced (MA:Pr6.1.III)</w:t>
            </w:r>
          </w:p>
        </w:tc>
      </w:tr>
      <w:tr w:rsidR="009B681C">
        <w:trPr>
          <w:trHeight w:val="1866"/>
        </w:trPr>
        <w:tc>
          <w:tcPr>
            <w:tcW w:w="3117" w:type="dxa"/>
            <w:gridSpan w:val="2"/>
            <w:tcBorders>
              <w:top w:val="nil"/>
              <w:bottom w:val="nil"/>
            </w:tcBorders>
          </w:tcPr>
          <w:p w:rsidR="009B681C" w:rsidRDefault="00D00604">
            <w:pPr>
              <w:pStyle w:val="TableParagraph"/>
              <w:spacing w:line="222" w:lineRule="exact"/>
              <w:ind w:left="110"/>
            </w:pPr>
            <w:r>
              <w:t>a. Design the presentation</w:t>
            </w:r>
          </w:p>
          <w:p w:rsidR="009B681C" w:rsidRDefault="00D00604">
            <w:pPr>
              <w:pStyle w:val="TableParagraph"/>
              <w:spacing w:before="2"/>
              <w:ind w:left="110" w:right="121"/>
            </w:pPr>
            <w:r>
              <w:t>and distribution of collections of media artworks, considering combinations of artworks, formats, and audiences.</w:t>
            </w:r>
          </w:p>
        </w:tc>
        <w:tc>
          <w:tcPr>
            <w:tcW w:w="3117" w:type="dxa"/>
            <w:gridSpan w:val="2"/>
            <w:tcBorders>
              <w:top w:val="nil"/>
              <w:bottom w:val="nil"/>
            </w:tcBorders>
          </w:tcPr>
          <w:p w:rsidR="009B681C" w:rsidRDefault="00D00604">
            <w:pPr>
              <w:pStyle w:val="TableParagraph"/>
              <w:spacing w:line="222" w:lineRule="exact"/>
              <w:ind w:left="109"/>
            </w:pPr>
            <w:r>
              <w:t>a. Curate and design the</w:t>
            </w:r>
          </w:p>
          <w:p w:rsidR="009B681C" w:rsidRDefault="00D00604">
            <w:pPr>
              <w:pStyle w:val="TableParagraph"/>
              <w:spacing w:before="2"/>
              <w:ind w:left="109" w:right="121"/>
            </w:pPr>
            <w:r>
              <w:t>presentation and distribution of collections of media artworks through a variety of contexts, such as mass audiences, and physical and virtual channels.</w:t>
            </w:r>
          </w:p>
        </w:tc>
        <w:tc>
          <w:tcPr>
            <w:tcW w:w="3122" w:type="dxa"/>
            <w:tcBorders>
              <w:top w:val="nil"/>
              <w:bottom w:val="nil"/>
            </w:tcBorders>
          </w:tcPr>
          <w:p w:rsidR="009B681C" w:rsidRDefault="00D00604">
            <w:pPr>
              <w:pStyle w:val="TableParagraph"/>
              <w:spacing w:line="222" w:lineRule="exact"/>
              <w:ind w:left="108"/>
            </w:pPr>
            <w:r>
              <w:t>a. Curate, design, and</w:t>
            </w:r>
          </w:p>
          <w:p w:rsidR="009B681C" w:rsidRDefault="00D00604">
            <w:pPr>
              <w:pStyle w:val="TableParagraph"/>
              <w:spacing w:before="2"/>
              <w:ind w:left="108" w:right="85"/>
            </w:pPr>
            <w:r>
              <w:t>promote the presentation and distribution of media artworks for intentional impacts, through a variety of contexts, such as markets and venues.</w:t>
            </w:r>
          </w:p>
        </w:tc>
      </w:tr>
      <w:tr w:rsidR="009B681C">
        <w:trPr>
          <w:trHeight w:val="3019"/>
        </w:trPr>
        <w:tc>
          <w:tcPr>
            <w:tcW w:w="3117" w:type="dxa"/>
            <w:gridSpan w:val="2"/>
            <w:tcBorders>
              <w:top w:val="nil"/>
            </w:tcBorders>
          </w:tcPr>
          <w:p w:rsidR="009B681C" w:rsidRDefault="00D00604">
            <w:pPr>
              <w:pStyle w:val="TableParagraph"/>
              <w:spacing w:before="121" w:line="235" w:lineRule="auto"/>
              <w:ind w:left="75" w:right="121"/>
            </w:pPr>
            <w:r>
              <w:t>b. Evaluate and implement improvements in presenting media artworks, considering personal and local impacts, such as the benefits for self and others.</w:t>
            </w:r>
          </w:p>
        </w:tc>
        <w:tc>
          <w:tcPr>
            <w:tcW w:w="3117" w:type="dxa"/>
            <w:gridSpan w:val="2"/>
            <w:tcBorders>
              <w:top w:val="nil"/>
            </w:tcBorders>
          </w:tcPr>
          <w:p w:rsidR="009B681C" w:rsidRDefault="00D00604">
            <w:pPr>
              <w:pStyle w:val="TableParagraph"/>
              <w:spacing w:before="126" w:line="235" w:lineRule="auto"/>
              <w:ind w:left="119" w:right="186"/>
            </w:pPr>
            <w:r>
              <w:t>b. Evaluate and implement improvements in presenting media artworks, considering personal, local, and social impacts such as changes that occurred for people, or to a situation.</w:t>
            </w:r>
          </w:p>
        </w:tc>
        <w:tc>
          <w:tcPr>
            <w:tcW w:w="3122" w:type="dxa"/>
            <w:tcBorders>
              <w:top w:val="nil"/>
            </w:tcBorders>
          </w:tcPr>
          <w:p w:rsidR="009B681C" w:rsidRDefault="00D00604">
            <w:pPr>
              <w:pStyle w:val="TableParagraph"/>
              <w:spacing w:before="121" w:line="235" w:lineRule="auto"/>
              <w:ind w:left="148" w:right="155"/>
            </w:pPr>
            <w:r>
              <w:t>b. Independently evaluate, compare, and integrate improvements in presenting media artworks, considering personal to global impacts, such as new understandings that were gained by artist and audience.</w:t>
            </w:r>
          </w:p>
        </w:tc>
      </w:tr>
    </w:tbl>
    <w:p w:rsidR="009B681C" w:rsidRDefault="009B681C">
      <w:pPr>
        <w:spacing w:line="235" w:lineRule="auto"/>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8"/>
        <w:rPr>
          <w:rFonts w:ascii="Times New Roman"/>
          <w:sz w:val="1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88"/>
        <w:gridCol w:w="1571"/>
        <w:gridCol w:w="1551"/>
        <w:gridCol w:w="3122"/>
      </w:tblGrid>
      <w:tr w:rsidR="009B681C">
        <w:trPr>
          <w:trHeight w:val="260"/>
        </w:trPr>
        <w:tc>
          <w:tcPr>
            <w:tcW w:w="3024" w:type="dxa"/>
            <w:tcBorders>
              <w:right w:val="nil"/>
            </w:tcBorders>
          </w:tcPr>
          <w:p w:rsidR="009B681C" w:rsidRDefault="00D00604">
            <w:pPr>
              <w:pStyle w:val="TableParagraph"/>
              <w:spacing w:line="240" w:lineRule="exact"/>
              <w:ind w:left="1235"/>
            </w:pPr>
            <w:r>
              <w:rPr>
                <w:b/>
              </w:rPr>
              <w:t>Discipline</w:t>
            </w:r>
            <w:r>
              <w:t>: Media</w:t>
            </w:r>
          </w:p>
        </w:tc>
        <w:tc>
          <w:tcPr>
            <w:tcW w:w="1659" w:type="dxa"/>
            <w:gridSpan w:val="2"/>
            <w:tcBorders>
              <w:left w:val="nil"/>
            </w:tcBorders>
          </w:tcPr>
          <w:p w:rsidR="009B681C" w:rsidRDefault="00D00604">
            <w:pPr>
              <w:pStyle w:val="TableParagraph"/>
              <w:spacing w:line="240" w:lineRule="exact"/>
              <w:ind w:left="35"/>
            </w:pPr>
            <w:r>
              <w:t>Arts</w:t>
            </w:r>
          </w:p>
        </w:tc>
        <w:tc>
          <w:tcPr>
            <w:tcW w:w="4673" w:type="dxa"/>
            <w:gridSpan w:val="2"/>
          </w:tcPr>
          <w:p w:rsidR="009B681C" w:rsidRDefault="00D00604">
            <w:pPr>
              <w:pStyle w:val="TableParagraph"/>
              <w:spacing w:line="240" w:lineRule="exact"/>
              <w:ind w:left="849"/>
            </w:pPr>
            <w:r>
              <w:rPr>
                <w:b/>
              </w:rPr>
              <w:t>Artistic Process</w:t>
            </w:r>
            <w:r>
              <w:t>: Responding</w:t>
            </w:r>
          </w:p>
        </w:tc>
      </w:tr>
      <w:tr w:rsidR="009B681C">
        <w:trPr>
          <w:trHeight w:val="3041"/>
        </w:trPr>
        <w:tc>
          <w:tcPr>
            <w:tcW w:w="9356" w:type="dxa"/>
            <w:gridSpan w:val="5"/>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Perceive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Identifying the qualities and characteristics of media artworks improves one's artistic appreciation and production.</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we 'read' media artworks and discern their relational components? How do media artworks function to convey meaning and manage audience experience?</w:t>
            </w:r>
          </w:p>
        </w:tc>
      </w:tr>
      <w:tr w:rsidR="009B681C">
        <w:trPr>
          <w:trHeight w:val="595"/>
        </w:trPr>
        <w:tc>
          <w:tcPr>
            <w:tcW w:w="3112" w:type="dxa"/>
            <w:gridSpan w:val="2"/>
            <w:shd w:val="clear" w:color="auto" w:fill="D9D9D9"/>
          </w:tcPr>
          <w:p w:rsidR="009B681C" w:rsidRDefault="00D00604">
            <w:pPr>
              <w:pStyle w:val="TableParagraph"/>
              <w:spacing w:line="237" w:lineRule="auto"/>
              <w:ind w:left="865"/>
              <w:rPr>
                <w:b/>
              </w:rPr>
            </w:pPr>
            <w:r>
              <w:rPr>
                <w:b/>
              </w:rPr>
              <w:t>HS Proficient (MA:Re7.1.I)</w:t>
            </w:r>
          </w:p>
        </w:tc>
        <w:tc>
          <w:tcPr>
            <w:tcW w:w="3122" w:type="dxa"/>
            <w:gridSpan w:val="2"/>
            <w:shd w:val="clear" w:color="auto" w:fill="D9D9D9"/>
          </w:tcPr>
          <w:p w:rsidR="009B681C" w:rsidRDefault="00D00604">
            <w:pPr>
              <w:pStyle w:val="TableParagraph"/>
              <w:spacing w:line="237" w:lineRule="auto"/>
              <w:ind w:left="619"/>
              <w:rPr>
                <w:b/>
              </w:rPr>
            </w:pPr>
            <w:r>
              <w:rPr>
                <w:b/>
              </w:rPr>
              <w:t>HS Accomplished (MA:Re7.1.II)</w:t>
            </w:r>
          </w:p>
        </w:tc>
        <w:tc>
          <w:tcPr>
            <w:tcW w:w="3122" w:type="dxa"/>
            <w:shd w:val="clear" w:color="auto" w:fill="D9D9D9"/>
          </w:tcPr>
          <w:p w:rsidR="009B681C" w:rsidRDefault="00D00604">
            <w:pPr>
              <w:pStyle w:val="TableParagraph"/>
              <w:spacing w:line="237" w:lineRule="auto"/>
              <w:ind w:left="853"/>
              <w:rPr>
                <w:b/>
              </w:rPr>
            </w:pPr>
            <w:r>
              <w:rPr>
                <w:b/>
              </w:rPr>
              <w:t>HS Advanced (MA:Re7.1.III)</w:t>
            </w:r>
          </w:p>
        </w:tc>
      </w:tr>
      <w:tr w:rsidR="009B681C">
        <w:trPr>
          <w:trHeight w:val="1539"/>
        </w:trPr>
        <w:tc>
          <w:tcPr>
            <w:tcW w:w="3112" w:type="dxa"/>
            <w:gridSpan w:val="2"/>
            <w:tcBorders>
              <w:bottom w:val="nil"/>
            </w:tcBorders>
          </w:tcPr>
          <w:p w:rsidR="009B681C" w:rsidRDefault="00D00604">
            <w:pPr>
              <w:pStyle w:val="TableParagraph"/>
              <w:ind w:left="110" w:right="150"/>
            </w:pPr>
            <w:r>
              <w:t>a. Analyze the qualities of and relationships between the components, style, and preferences communicated by media artworks and artists.</w:t>
            </w:r>
          </w:p>
        </w:tc>
        <w:tc>
          <w:tcPr>
            <w:tcW w:w="3122" w:type="dxa"/>
            <w:gridSpan w:val="2"/>
            <w:tcBorders>
              <w:bottom w:val="nil"/>
            </w:tcBorders>
          </w:tcPr>
          <w:p w:rsidR="009B681C" w:rsidRDefault="00D00604">
            <w:pPr>
              <w:pStyle w:val="TableParagraph"/>
              <w:ind w:left="109" w:right="109"/>
            </w:pPr>
            <w:r>
              <w:t>a. Analyze and synthesize the qualities and</w:t>
            </w:r>
            <w:r>
              <w:rPr>
                <w:spacing w:val="-23"/>
              </w:rPr>
              <w:t xml:space="preserve"> </w:t>
            </w:r>
            <w:r>
              <w:t>relationships of the components in a variety of media artworks, and feedback on how they impact</w:t>
            </w:r>
            <w:r>
              <w:rPr>
                <w:spacing w:val="-8"/>
              </w:rPr>
              <w:t xml:space="preserve"> </w:t>
            </w:r>
            <w:r>
              <w:t>audience.</w:t>
            </w:r>
          </w:p>
        </w:tc>
        <w:tc>
          <w:tcPr>
            <w:tcW w:w="3122" w:type="dxa"/>
            <w:tcBorders>
              <w:bottom w:val="nil"/>
            </w:tcBorders>
          </w:tcPr>
          <w:p w:rsidR="009B681C" w:rsidRDefault="00D00604">
            <w:pPr>
              <w:pStyle w:val="TableParagraph"/>
              <w:ind w:left="108" w:right="110"/>
            </w:pPr>
            <w:r>
              <w:t>a. Analyze and synthesize the qualities and</w:t>
            </w:r>
            <w:r>
              <w:rPr>
                <w:spacing w:val="-23"/>
              </w:rPr>
              <w:t xml:space="preserve"> </w:t>
            </w:r>
            <w:r>
              <w:t>relationships of the components and audience impact in a variety media</w:t>
            </w:r>
            <w:r>
              <w:rPr>
                <w:spacing w:val="-14"/>
              </w:rPr>
              <w:t xml:space="preserve"> </w:t>
            </w:r>
            <w:r>
              <w:t>artworks.</w:t>
            </w:r>
          </w:p>
        </w:tc>
      </w:tr>
      <w:tr w:rsidR="009B681C">
        <w:trPr>
          <w:trHeight w:val="3072"/>
        </w:trPr>
        <w:tc>
          <w:tcPr>
            <w:tcW w:w="3112" w:type="dxa"/>
            <w:gridSpan w:val="2"/>
            <w:tcBorders>
              <w:top w:val="nil"/>
            </w:tcBorders>
          </w:tcPr>
          <w:p w:rsidR="009B681C" w:rsidRDefault="009B681C">
            <w:pPr>
              <w:pStyle w:val="TableParagraph"/>
              <w:spacing w:before="4"/>
              <w:rPr>
                <w:rFonts w:ascii="Times New Roman"/>
                <w:sz w:val="23"/>
              </w:rPr>
            </w:pPr>
          </w:p>
          <w:p w:rsidR="009B681C" w:rsidRDefault="00D00604">
            <w:pPr>
              <w:pStyle w:val="TableParagraph"/>
              <w:spacing w:before="1" w:line="235" w:lineRule="auto"/>
              <w:ind w:left="170"/>
            </w:pPr>
            <w:r>
              <w:t>b. Analyze how a variety of media artworks manage audience experience and create intention through multimodal perception.</w:t>
            </w:r>
          </w:p>
        </w:tc>
        <w:tc>
          <w:tcPr>
            <w:tcW w:w="3122" w:type="dxa"/>
            <w:gridSpan w:val="2"/>
            <w:tcBorders>
              <w:top w:val="nil"/>
            </w:tcBorders>
          </w:tcPr>
          <w:p w:rsidR="009B681C" w:rsidRDefault="009B681C">
            <w:pPr>
              <w:pStyle w:val="TableParagraph"/>
              <w:spacing w:before="4"/>
              <w:rPr>
                <w:rFonts w:ascii="Times New Roman"/>
                <w:sz w:val="23"/>
              </w:rPr>
            </w:pPr>
          </w:p>
          <w:p w:rsidR="009B681C" w:rsidRDefault="00D00604">
            <w:pPr>
              <w:pStyle w:val="TableParagraph"/>
              <w:spacing w:before="1" w:line="235" w:lineRule="auto"/>
              <w:ind w:left="119" w:right="187"/>
            </w:pPr>
            <w:r>
              <w:t>b. Analyze how a broad range of media artworks manage audience experience, create intention and persuasion through multimodal perception.</w:t>
            </w:r>
          </w:p>
        </w:tc>
        <w:tc>
          <w:tcPr>
            <w:tcW w:w="3122" w:type="dxa"/>
            <w:tcBorders>
              <w:top w:val="nil"/>
            </w:tcBorders>
          </w:tcPr>
          <w:p w:rsidR="009B681C" w:rsidRDefault="00D00604">
            <w:pPr>
              <w:pStyle w:val="TableParagraph"/>
              <w:spacing w:before="19" w:line="235" w:lineRule="auto"/>
              <w:ind w:left="153" w:right="505"/>
            </w:pPr>
            <w:r>
              <w:t>b. Survey an exemplary range of media artworks, analyzing methods for managing audience experience, creating intention and persuasion through multimodal perception, and systemic communications.</w:t>
            </w:r>
          </w:p>
        </w:tc>
      </w:tr>
    </w:tbl>
    <w:p w:rsidR="009B681C" w:rsidRDefault="009B681C">
      <w:pPr>
        <w:spacing w:line="235" w:lineRule="auto"/>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0"/>
        <w:rPr>
          <w:rFonts w:ascii="Times New Roman"/>
          <w:sz w:val="1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51"/>
        <w:gridCol w:w="3122"/>
      </w:tblGrid>
      <w:tr w:rsidR="009B681C">
        <w:trPr>
          <w:trHeight w:val="340"/>
        </w:trPr>
        <w:tc>
          <w:tcPr>
            <w:tcW w:w="4688" w:type="dxa"/>
            <w:gridSpan w:val="2"/>
          </w:tcPr>
          <w:p w:rsidR="009B681C" w:rsidRDefault="00D00604">
            <w:pPr>
              <w:pStyle w:val="TableParagraph"/>
              <w:spacing w:before="33"/>
              <w:ind w:left="1235"/>
            </w:pPr>
            <w:r>
              <w:rPr>
                <w:b/>
              </w:rPr>
              <w:t>Discipline</w:t>
            </w:r>
            <w:r>
              <w:t>: Media Arts</w:t>
            </w:r>
          </w:p>
        </w:tc>
        <w:tc>
          <w:tcPr>
            <w:tcW w:w="4673" w:type="dxa"/>
            <w:gridSpan w:val="2"/>
          </w:tcPr>
          <w:p w:rsidR="009B681C" w:rsidRDefault="00D00604">
            <w:pPr>
              <w:pStyle w:val="TableParagraph"/>
              <w:spacing w:before="33"/>
              <w:ind w:left="844"/>
            </w:pPr>
            <w:r>
              <w:rPr>
                <w:b/>
              </w:rPr>
              <w:t>Artistic Process</w:t>
            </w:r>
            <w:r>
              <w:t>: Responding</w:t>
            </w:r>
          </w:p>
        </w:tc>
      </w:tr>
      <w:tr w:rsidR="009B681C">
        <w:trPr>
          <w:trHeight w:val="2531"/>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5"/>
              <w:rPr>
                <w:rFonts w:ascii="Times New Roman"/>
                <w:sz w:val="21"/>
              </w:rPr>
            </w:pPr>
          </w:p>
          <w:p w:rsidR="009B681C" w:rsidRDefault="00D00604">
            <w:pPr>
              <w:pStyle w:val="TableParagraph"/>
              <w:spacing w:line="242" w:lineRule="auto"/>
              <w:ind w:left="110"/>
            </w:pPr>
            <w:r>
              <w:rPr>
                <w:b/>
              </w:rPr>
              <w:t>Enduring Understanding</w:t>
            </w:r>
            <w:r>
              <w:t>: Interpretation and appreciation require consideration of the intent, form, and context of the media and artwork.</w:t>
            </w:r>
          </w:p>
          <w:p w:rsidR="009B681C" w:rsidRDefault="009B681C">
            <w:pPr>
              <w:pStyle w:val="TableParagraph"/>
              <w:spacing w:before="8"/>
              <w:rPr>
                <w:rFonts w:ascii="Times New Roman"/>
                <w:sz w:val="21"/>
              </w:rPr>
            </w:pPr>
          </w:p>
          <w:p w:rsidR="009B681C" w:rsidRDefault="00D00604">
            <w:pPr>
              <w:pStyle w:val="TableParagraph"/>
              <w:ind w:left="110"/>
            </w:pPr>
            <w:r>
              <w:rPr>
                <w:b/>
              </w:rPr>
              <w:t>Essential Question</w:t>
            </w:r>
            <w:r>
              <w:t>: How do people relate to and interpret media artworks?</w:t>
            </w:r>
          </w:p>
        </w:tc>
      </w:tr>
      <w:tr w:rsidR="009B681C">
        <w:trPr>
          <w:trHeight w:val="585"/>
        </w:trPr>
        <w:tc>
          <w:tcPr>
            <w:tcW w:w="3112" w:type="dxa"/>
            <w:shd w:val="clear" w:color="auto" w:fill="D9D9D9"/>
          </w:tcPr>
          <w:p w:rsidR="009B681C" w:rsidRDefault="00D00604">
            <w:pPr>
              <w:pStyle w:val="TableParagraph"/>
              <w:spacing w:line="252" w:lineRule="exact"/>
              <w:ind w:left="860"/>
              <w:rPr>
                <w:b/>
              </w:rPr>
            </w:pPr>
            <w:r>
              <w:rPr>
                <w:b/>
              </w:rPr>
              <w:t>HS Proficient</w:t>
            </w:r>
          </w:p>
          <w:p w:rsidR="009B681C" w:rsidRDefault="00D00604">
            <w:pPr>
              <w:pStyle w:val="TableParagraph"/>
              <w:spacing w:before="42"/>
              <w:ind w:left="920"/>
              <w:rPr>
                <w:b/>
              </w:rPr>
            </w:pPr>
            <w:r>
              <w:rPr>
                <w:b/>
              </w:rPr>
              <w:t>(MA:Re8.1.I)</w:t>
            </w:r>
          </w:p>
        </w:tc>
        <w:tc>
          <w:tcPr>
            <w:tcW w:w="3127" w:type="dxa"/>
            <w:gridSpan w:val="2"/>
            <w:shd w:val="clear" w:color="auto" w:fill="D9D9D9"/>
          </w:tcPr>
          <w:p w:rsidR="009B681C" w:rsidRDefault="00D00604">
            <w:pPr>
              <w:pStyle w:val="TableParagraph"/>
              <w:spacing w:line="252" w:lineRule="exact"/>
              <w:ind w:left="588" w:right="600"/>
              <w:jc w:val="center"/>
              <w:rPr>
                <w:b/>
              </w:rPr>
            </w:pPr>
            <w:r>
              <w:rPr>
                <w:b/>
              </w:rPr>
              <w:t>HS Accomplished</w:t>
            </w:r>
          </w:p>
          <w:p w:rsidR="009B681C" w:rsidRDefault="00D00604">
            <w:pPr>
              <w:pStyle w:val="TableParagraph"/>
              <w:spacing w:before="42"/>
              <w:ind w:left="597" w:right="597"/>
              <w:jc w:val="center"/>
              <w:rPr>
                <w:b/>
              </w:rPr>
            </w:pPr>
            <w:r>
              <w:rPr>
                <w:b/>
              </w:rPr>
              <w:t>(MA:Re8.1.II)</w:t>
            </w:r>
          </w:p>
        </w:tc>
        <w:tc>
          <w:tcPr>
            <w:tcW w:w="3122" w:type="dxa"/>
            <w:shd w:val="clear" w:color="auto" w:fill="D9D9D9"/>
          </w:tcPr>
          <w:p w:rsidR="009B681C" w:rsidRDefault="00D00604">
            <w:pPr>
              <w:pStyle w:val="TableParagraph"/>
              <w:spacing w:line="252" w:lineRule="exact"/>
              <w:ind w:left="848"/>
              <w:rPr>
                <w:b/>
              </w:rPr>
            </w:pPr>
            <w:r>
              <w:rPr>
                <w:b/>
              </w:rPr>
              <w:t>HS Advanced</w:t>
            </w:r>
          </w:p>
          <w:p w:rsidR="009B681C" w:rsidRDefault="00D00604">
            <w:pPr>
              <w:pStyle w:val="TableParagraph"/>
              <w:spacing w:before="42"/>
              <w:ind w:left="863"/>
              <w:rPr>
                <w:b/>
              </w:rPr>
            </w:pPr>
            <w:r>
              <w:rPr>
                <w:b/>
              </w:rPr>
              <w:t>(MA:Re8.1.III)</w:t>
            </w:r>
          </w:p>
        </w:tc>
      </w:tr>
    </w:tbl>
    <w:p w:rsidR="009B681C" w:rsidRDefault="009B681C">
      <w:pPr>
        <w:pStyle w:val="BodyText"/>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3127"/>
        <w:gridCol w:w="3123"/>
      </w:tblGrid>
      <w:tr w:rsidR="009B681C">
        <w:trPr>
          <w:trHeight w:val="1455"/>
        </w:trPr>
        <w:tc>
          <w:tcPr>
            <w:tcW w:w="3112" w:type="dxa"/>
          </w:tcPr>
          <w:p w:rsidR="009B681C" w:rsidRDefault="00D00604">
            <w:pPr>
              <w:pStyle w:val="TableParagraph"/>
              <w:spacing w:line="276" w:lineRule="auto"/>
              <w:ind w:left="110"/>
            </w:pPr>
            <w:r>
              <w:t>Analyze the intent, meanings, and reception of a variety of media artworks, focusing on personal and cultural</w:t>
            </w:r>
          </w:p>
          <w:p w:rsidR="009B681C" w:rsidRDefault="00D00604">
            <w:pPr>
              <w:pStyle w:val="TableParagraph"/>
              <w:ind w:left="110"/>
            </w:pPr>
            <w:r>
              <w:t>contexts.</w:t>
            </w:r>
          </w:p>
        </w:tc>
        <w:tc>
          <w:tcPr>
            <w:tcW w:w="3127" w:type="dxa"/>
          </w:tcPr>
          <w:p w:rsidR="009B681C" w:rsidRDefault="00D00604">
            <w:pPr>
              <w:pStyle w:val="TableParagraph"/>
              <w:spacing w:line="276" w:lineRule="auto"/>
              <w:ind w:left="109" w:right="101"/>
            </w:pPr>
            <w:r>
              <w:t>Analyze the intent, meanings, and influence of a variety of media artworks, based on personal, societal, historical,</w:t>
            </w:r>
          </w:p>
          <w:p w:rsidR="009B681C" w:rsidRDefault="00D00604">
            <w:pPr>
              <w:pStyle w:val="TableParagraph"/>
              <w:ind w:left="109"/>
            </w:pPr>
            <w:r>
              <w:t>and cultural contexts.</w:t>
            </w:r>
          </w:p>
        </w:tc>
        <w:tc>
          <w:tcPr>
            <w:tcW w:w="3123" w:type="dxa"/>
          </w:tcPr>
          <w:p w:rsidR="009B681C" w:rsidRDefault="00D00604">
            <w:pPr>
              <w:pStyle w:val="TableParagraph"/>
              <w:spacing w:line="276" w:lineRule="auto"/>
              <w:ind w:left="108" w:right="123"/>
            </w:pPr>
            <w:r>
              <w:t>Analyze the intent, meanings and impacts of diverse media artworks, considering complex factors of context</w:t>
            </w:r>
          </w:p>
          <w:p w:rsidR="009B681C" w:rsidRDefault="00D00604">
            <w:pPr>
              <w:pStyle w:val="TableParagraph"/>
              <w:ind w:left="108"/>
            </w:pPr>
            <w:r>
              <w:t>and bias.</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2"/>
        <w:gridCol w:w="94"/>
        <w:gridCol w:w="1570"/>
        <w:gridCol w:w="1545"/>
        <w:gridCol w:w="3111"/>
      </w:tblGrid>
      <w:tr w:rsidR="009B681C">
        <w:trPr>
          <w:trHeight w:val="300"/>
        </w:trPr>
        <w:tc>
          <w:tcPr>
            <w:tcW w:w="3032" w:type="dxa"/>
            <w:tcBorders>
              <w:right w:val="nil"/>
            </w:tcBorders>
          </w:tcPr>
          <w:p w:rsidR="009B681C" w:rsidRDefault="00D00604">
            <w:pPr>
              <w:pStyle w:val="TableParagraph"/>
              <w:spacing w:before="19"/>
              <w:ind w:left="1240"/>
            </w:pPr>
            <w:r>
              <w:rPr>
                <w:b/>
              </w:rPr>
              <w:t>Discipline</w:t>
            </w:r>
            <w:r>
              <w:t>: Media</w:t>
            </w:r>
          </w:p>
        </w:tc>
        <w:tc>
          <w:tcPr>
            <w:tcW w:w="1664" w:type="dxa"/>
            <w:gridSpan w:val="2"/>
            <w:tcBorders>
              <w:left w:val="nil"/>
            </w:tcBorders>
          </w:tcPr>
          <w:p w:rsidR="009B681C" w:rsidRDefault="00D00604">
            <w:pPr>
              <w:pStyle w:val="TableParagraph"/>
              <w:spacing w:before="19"/>
              <w:ind w:left="32"/>
            </w:pPr>
            <w:r>
              <w:t>Arts</w:t>
            </w:r>
          </w:p>
        </w:tc>
        <w:tc>
          <w:tcPr>
            <w:tcW w:w="4656" w:type="dxa"/>
            <w:gridSpan w:val="2"/>
          </w:tcPr>
          <w:p w:rsidR="009B681C" w:rsidRDefault="00D00604">
            <w:pPr>
              <w:pStyle w:val="TableParagraph"/>
              <w:spacing w:before="19"/>
              <w:ind w:left="846"/>
            </w:pPr>
            <w:r>
              <w:rPr>
                <w:b/>
              </w:rPr>
              <w:t>Artistic Process</w:t>
            </w:r>
            <w:r>
              <w:t>: Responding</w:t>
            </w:r>
          </w:p>
        </w:tc>
      </w:tr>
      <w:tr w:rsidR="009B681C">
        <w:trPr>
          <w:trHeight w:val="2785"/>
        </w:trPr>
        <w:tc>
          <w:tcPr>
            <w:tcW w:w="9352" w:type="dxa"/>
            <w:gridSpan w:val="5"/>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11"/>
              <w:rPr>
                <w:rFonts w:ascii="Times New Roman"/>
                <w:sz w:val="21"/>
              </w:rPr>
            </w:pPr>
          </w:p>
          <w:p w:rsidR="009B681C" w:rsidRDefault="00D00604">
            <w:pPr>
              <w:pStyle w:val="TableParagraph"/>
              <w:spacing w:line="242" w:lineRule="auto"/>
              <w:ind w:left="110"/>
            </w:pPr>
            <w:r>
              <w:rPr>
                <w:b/>
              </w:rPr>
              <w:t>Enduring Understanding</w:t>
            </w:r>
            <w:r>
              <w:t>: Skillful evaluation and critique are critical components of experiencing, appreciating, and producing media artworks.</w:t>
            </w:r>
          </w:p>
          <w:p w:rsidR="009B681C" w:rsidRDefault="009B681C">
            <w:pPr>
              <w:pStyle w:val="TableParagraph"/>
              <w:spacing w:before="3"/>
              <w:rPr>
                <w:rFonts w:ascii="Times New Roman"/>
                <w:sz w:val="21"/>
              </w:rPr>
            </w:pPr>
          </w:p>
          <w:p w:rsidR="009B681C" w:rsidRDefault="00D00604">
            <w:pPr>
              <w:pStyle w:val="TableParagraph"/>
              <w:spacing w:line="242" w:lineRule="auto"/>
              <w:ind w:left="110"/>
            </w:pPr>
            <w:r>
              <w:rPr>
                <w:b/>
              </w:rPr>
              <w:t>Essential Question</w:t>
            </w:r>
            <w:r>
              <w:t>: How and why do media artists value and judge media artworks? When and how should we evaluate and critique media artworks to improve them?</w:t>
            </w:r>
          </w:p>
        </w:tc>
      </w:tr>
      <w:tr w:rsidR="009B681C">
        <w:trPr>
          <w:trHeight w:val="585"/>
        </w:trPr>
        <w:tc>
          <w:tcPr>
            <w:tcW w:w="3126" w:type="dxa"/>
            <w:gridSpan w:val="2"/>
            <w:shd w:val="clear" w:color="auto" w:fill="D9D9D9"/>
          </w:tcPr>
          <w:p w:rsidR="009B681C" w:rsidRDefault="00D00604">
            <w:pPr>
              <w:pStyle w:val="TableParagraph"/>
              <w:spacing w:before="3"/>
              <w:ind w:left="718" w:right="717"/>
              <w:jc w:val="center"/>
              <w:rPr>
                <w:b/>
              </w:rPr>
            </w:pPr>
            <w:r>
              <w:rPr>
                <w:b/>
              </w:rPr>
              <w:t>HS Proficient</w:t>
            </w:r>
          </w:p>
          <w:p w:rsidR="009B681C" w:rsidRDefault="00D00604">
            <w:pPr>
              <w:pStyle w:val="TableParagraph"/>
              <w:spacing w:before="43"/>
              <w:ind w:left="718" w:right="719"/>
              <w:jc w:val="center"/>
              <w:rPr>
                <w:b/>
              </w:rPr>
            </w:pPr>
            <w:r>
              <w:rPr>
                <w:b/>
              </w:rPr>
              <w:t>(MA:Re9.1.HS.I)</w:t>
            </w:r>
          </w:p>
        </w:tc>
        <w:tc>
          <w:tcPr>
            <w:tcW w:w="3115" w:type="dxa"/>
            <w:gridSpan w:val="2"/>
            <w:shd w:val="clear" w:color="auto" w:fill="D9D9D9"/>
          </w:tcPr>
          <w:p w:rsidR="009B681C" w:rsidRDefault="00D00604">
            <w:pPr>
              <w:pStyle w:val="TableParagraph"/>
              <w:spacing w:before="3"/>
              <w:ind w:left="597" w:right="597"/>
              <w:jc w:val="center"/>
              <w:rPr>
                <w:b/>
              </w:rPr>
            </w:pPr>
            <w:r>
              <w:rPr>
                <w:b/>
              </w:rPr>
              <w:t>HS Accomplished</w:t>
            </w:r>
          </w:p>
          <w:p w:rsidR="009B681C" w:rsidRDefault="00D00604">
            <w:pPr>
              <w:pStyle w:val="TableParagraph"/>
              <w:spacing w:before="43"/>
              <w:ind w:left="597" w:right="594"/>
              <w:jc w:val="center"/>
              <w:rPr>
                <w:b/>
              </w:rPr>
            </w:pPr>
            <w:r>
              <w:rPr>
                <w:b/>
              </w:rPr>
              <w:t>(MA:Re9.1.II)</w:t>
            </w:r>
          </w:p>
        </w:tc>
        <w:tc>
          <w:tcPr>
            <w:tcW w:w="3111" w:type="dxa"/>
            <w:shd w:val="clear" w:color="auto" w:fill="D9D9D9"/>
          </w:tcPr>
          <w:p w:rsidR="009B681C" w:rsidRDefault="00D00604">
            <w:pPr>
              <w:pStyle w:val="TableParagraph"/>
              <w:spacing w:before="3"/>
              <w:ind w:left="846"/>
              <w:rPr>
                <w:b/>
              </w:rPr>
            </w:pPr>
            <w:r>
              <w:rPr>
                <w:b/>
              </w:rPr>
              <w:t>HS Advanced</w:t>
            </w:r>
          </w:p>
          <w:p w:rsidR="009B681C" w:rsidRDefault="00D00604">
            <w:pPr>
              <w:pStyle w:val="TableParagraph"/>
              <w:spacing w:before="43"/>
              <w:ind w:left="861"/>
              <w:rPr>
                <w:b/>
              </w:rPr>
            </w:pPr>
            <w:r>
              <w:rPr>
                <w:b/>
              </w:rPr>
              <w:t>(MA:Re9.1.III)</w:t>
            </w:r>
          </w:p>
        </w:tc>
      </w:tr>
      <w:tr w:rsidR="009B681C">
        <w:trPr>
          <w:trHeight w:val="256"/>
        </w:trPr>
        <w:tc>
          <w:tcPr>
            <w:tcW w:w="3126" w:type="dxa"/>
            <w:gridSpan w:val="2"/>
            <w:tcBorders>
              <w:bottom w:val="nil"/>
            </w:tcBorders>
          </w:tcPr>
          <w:p w:rsidR="009B681C" w:rsidRDefault="00D00604">
            <w:pPr>
              <w:pStyle w:val="TableParagraph"/>
              <w:spacing w:line="236" w:lineRule="exact"/>
              <w:ind w:left="110"/>
            </w:pPr>
            <w:r>
              <w:t>Evaluate media art works and</w:t>
            </w:r>
          </w:p>
        </w:tc>
        <w:tc>
          <w:tcPr>
            <w:tcW w:w="3115" w:type="dxa"/>
            <w:gridSpan w:val="2"/>
            <w:tcBorders>
              <w:bottom w:val="nil"/>
            </w:tcBorders>
          </w:tcPr>
          <w:p w:rsidR="009B681C" w:rsidRDefault="00D00604">
            <w:pPr>
              <w:pStyle w:val="TableParagraph"/>
              <w:spacing w:line="236" w:lineRule="exact"/>
              <w:ind w:left="110"/>
            </w:pPr>
            <w:r>
              <w:t>Form and apply defensible</w:t>
            </w:r>
          </w:p>
        </w:tc>
        <w:tc>
          <w:tcPr>
            <w:tcW w:w="3111" w:type="dxa"/>
            <w:tcBorders>
              <w:bottom w:val="nil"/>
            </w:tcBorders>
          </w:tcPr>
          <w:p w:rsidR="009B681C" w:rsidRDefault="00D00604">
            <w:pPr>
              <w:pStyle w:val="TableParagraph"/>
              <w:spacing w:line="236" w:lineRule="exact"/>
              <w:ind w:left="111"/>
            </w:pPr>
            <w:r>
              <w:t>Independently develop</w:t>
            </w:r>
          </w:p>
        </w:tc>
      </w:tr>
      <w:tr w:rsidR="009B681C">
        <w:trPr>
          <w:trHeight w:val="255"/>
        </w:trPr>
        <w:tc>
          <w:tcPr>
            <w:tcW w:w="3126" w:type="dxa"/>
            <w:gridSpan w:val="2"/>
            <w:tcBorders>
              <w:top w:val="nil"/>
              <w:bottom w:val="nil"/>
            </w:tcBorders>
          </w:tcPr>
          <w:p w:rsidR="009B681C" w:rsidRDefault="00D00604">
            <w:pPr>
              <w:pStyle w:val="TableParagraph"/>
              <w:spacing w:line="235" w:lineRule="exact"/>
              <w:ind w:left="110"/>
            </w:pPr>
            <w:r>
              <w:t>production processes at</w:t>
            </w:r>
          </w:p>
        </w:tc>
        <w:tc>
          <w:tcPr>
            <w:tcW w:w="3115" w:type="dxa"/>
            <w:gridSpan w:val="2"/>
            <w:tcBorders>
              <w:top w:val="nil"/>
              <w:bottom w:val="nil"/>
            </w:tcBorders>
          </w:tcPr>
          <w:p w:rsidR="009B681C" w:rsidRDefault="00D00604">
            <w:pPr>
              <w:pStyle w:val="TableParagraph"/>
              <w:spacing w:line="235" w:lineRule="exact"/>
              <w:ind w:left="110"/>
            </w:pPr>
            <w:r>
              <w:t>evaluations in the</w:t>
            </w:r>
          </w:p>
        </w:tc>
        <w:tc>
          <w:tcPr>
            <w:tcW w:w="3111" w:type="dxa"/>
            <w:tcBorders>
              <w:top w:val="nil"/>
              <w:bottom w:val="nil"/>
            </w:tcBorders>
          </w:tcPr>
          <w:p w:rsidR="009B681C" w:rsidRDefault="00D00604">
            <w:pPr>
              <w:pStyle w:val="TableParagraph"/>
              <w:spacing w:line="235" w:lineRule="exact"/>
              <w:ind w:left="111"/>
            </w:pPr>
            <w:r>
              <w:t>rigorous evaluations of, and</w:t>
            </w:r>
          </w:p>
        </w:tc>
      </w:tr>
      <w:tr w:rsidR="009B681C">
        <w:trPr>
          <w:trHeight w:val="252"/>
        </w:trPr>
        <w:tc>
          <w:tcPr>
            <w:tcW w:w="3126" w:type="dxa"/>
            <w:gridSpan w:val="2"/>
            <w:tcBorders>
              <w:top w:val="nil"/>
              <w:bottom w:val="nil"/>
            </w:tcBorders>
          </w:tcPr>
          <w:p w:rsidR="009B681C" w:rsidRDefault="00D00604">
            <w:pPr>
              <w:pStyle w:val="TableParagraph"/>
              <w:spacing w:line="233" w:lineRule="exact"/>
              <w:ind w:left="110"/>
            </w:pPr>
            <w:r>
              <w:t>decisive stages, using</w:t>
            </w:r>
          </w:p>
        </w:tc>
        <w:tc>
          <w:tcPr>
            <w:tcW w:w="3115" w:type="dxa"/>
            <w:gridSpan w:val="2"/>
            <w:tcBorders>
              <w:top w:val="nil"/>
              <w:bottom w:val="nil"/>
            </w:tcBorders>
          </w:tcPr>
          <w:p w:rsidR="009B681C" w:rsidRDefault="00D00604">
            <w:pPr>
              <w:pStyle w:val="TableParagraph"/>
              <w:spacing w:line="233" w:lineRule="exact"/>
              <w:ind w:left="110"/>
            </w:pPr>
            <w:r>
              <w:t>constructive and systematic</w:t>
            </w:r>
          </w:p>
        </w:tc>
        <w:tc>
          <w:tcPr>
            <w:tcW w:w="3111" w:type="dxa"/>
            <w:tcBorders>
              <w:top w:val="nil"/>
              <w:bottom w:val="nil"/>
            </w:tcBorders>
          </w:tcPr>
          <w:p w:rsidR="009B681C" w:rsidRDefault="00D00604">
            <w:pPr>
              <w:pStyle w:val="TableParagraph"/>
              <w:spacing w:line="233" w:lineRule="exact"/>
              <w:ind w:left="111"/>
            </w:pPr>
            <w:r>
              <w:t>strategically seek feedback</w:t>
            </w:r>
          </w:p>
        </w:tc>
      </w:tr>
      <w:tr w:rsidR="009B681C">
        <w:trPr>
          <w:trHeight w:val="252"/>
        </w:trPr>
        <w:tc>
          <w:tcPr>
            <w:tcW w:w="3126" w:type="dxa"/>
            <w:gridSpan w:val="2"/>
            <w:tcBorders>
              <w:top w:val="nil"/>
              <w:bottom w:val="nil"/>
            </w:tcBorders>
          </w:tcPr>
          <w:p w:rsidR="009B681C" w:rsidRDefault="00D00604">
            <w:pPr>
              <w:pStyle w:val="TableParagraph"/>
              <w:spacing w:line="233" w:lineRule="exact"/>
              <w:ind w:left="110"/>
            </w:pPr>
            <w:r>
              <w:t>identified criteria, and</w:t>
            </w:r>
          </w:p>
        </w:tc>
        <w:tc>
          <w:tcPr>
            <w:tcW w:w="3115" w:type="dxa"/>
            <w:gridSpan w:val="2"/>
            <w:tcBorders>
              <w:top w:val="nil"/>
              <w:bottom w:val="nil"/>
            </w:tcBorders>
          </w:tcPr>
          <w:p w:rsidR="009B681C" w:rsidRDefault="00D00604">
            <w:pPr>
              <w:pStyle w:val="TableParagraph"/>
              <w:spacing w:line="233" w:lineRule="exact"/>
              <w:ind w:left="110"/>
            </w:pPr>
            <w:r>
              <w:t>critique of media artworks</w:t>
            </w:r>
          </w:p>
        </w:tc>
        <w:tc>
          <w:tcPr>
            <w:tcW w:w="3111" w:type="dxa"/>
            <w:tcBorders>
              <w:top w:val="nil"/>
              <w:bottom w:val="nil"/>
            </w:tcBorders>
          </w:tcPr>
          <w:p w:rsidR="009B681C" w:rsidRDefault="00D00604">
            <w:pPr>
              <w:pStyle w:val="TableParagraph"/>
              <w:spacing w:line="233" w:lineRule="exact"/>
              <w:ind w:left="111"/>
            </w:pPr>
            <w:r>
              <w:t>for media artworks and</w:t>
            </w:r>
          </w:p>
        </w:tc>
      </w:tr>
      <w:tr w:rsidR="009B681C">
        <w:trPr>
          <w:trHeight w:val="252"/>
        </w:trPr>
        <w:tc>
          <w:tcPr>
            <w:tcW w:w="3126" w:type="dxa"/>
            <w:gridSpan w:val="2"/>
            <w:tcBorders>
              <w:top w:val="nil"/>
              <w:bottom w:val="nil"/>
            </w:tcBorders>
          </w:tcPr>
          <w:p w:rsidR="009B681C" w:rsidRDefault="00D00604">
            <w:pPr>
              <w:pStyle w:val="TableParagraph"/>
              <w:spacing w:line="233" w:lineRule="exact"/>
              <w:ind w:left="110"/>
            </w:pPr>
            <w:r>
              <w:t>considering context and</w:t>
            </w:r>
          </w:p>
        </w:tc>
        <w:tc>
          <w:tcPr>
            <w:tcW w:w="3115" w:type="dxa"/>
            <w:gridSpan w:val="2"/>
            <w:tcBorders>
              <w:top w:val="nil"/>
              <w:bottom w:val="nil"/>
            </w:tcBorders>
          </w:tcPr>
          <w:p w:rsidR="009B681C" w:rsidRDefault="00D00604">
            <w:pPr>
              <w:pStyle w:val="TableParagraph"/>
              <w:spacing w:line="233" w:lineRule="exact"/>
              <w:ind w:left="110"/>
            </w:pPr>
            <w:r>
              <w:t>and production processes.</w:t>
            </w:r>
          </w:p>
        </w:tc>
        <w:tc>
          <w:tcPr>
            <w:tcW w:w="3111" w:type="dxa"/>
            <w:tcBorders>
              <w:top w:val="nil"/>
              <w:bottom w:val="nil"/>
            </w:tcBorders>
          </w:tcPr>
          <w:p w:rsidR="009B681C" w:rsidRDefault="00D00604">
            <w:pPr>
              <w:pStyle w:val="TableParagraph"/>
              <w:spacing w:line="233" w:lineRule="exact"/>
              <w:ind w:left="111"/>
            </w:pPr>
            <w:r>
              <w:t>production processes,</w:t>
            </w:r>
          </w:p>
        </w:tc>
      </w:tr>
      <w:tr w:rsidR="009B681C">
        <w:trPr>
          <w:trHeight w:val="252"/>
        </w:trPr>
        <w:tc>
          <w:tcPr>
            <w:tcW w:w="3126" w:type="dxa"/>
            <w:gridSpan w:val="2"/>
            <w:tcBorders>
              <w:top w:val="nil"/>
              <w:bottom w:val="nil"/>
            </w:tcBorders>
          </w:tcPr>
          <w:p w:rsidR="009B681C" w:rsidRDefault="00D00604">
            <w:pPr>
              <w:pStyle w:val="TableParagraph"/>
              <w:spacing w:line="233" w:lineRule="exact"/>
              <w:ind w:left="110"/>
            </w:pPr>
            <w:r>
              <w:t>artistic goals.</w:t>
            </w:r>
          </w:p>
        </w:tc>
        <w:tc>
          <w:tcPr>
            <w:tcW w:w="3115" w:type="dxa"/>
            <w:gridSpan w:val="2"/>
            <w:tcBorders>
              <w:top w:val="nil"/>
              <w:bottom w:val="nil"/>
            </w:tcBorders>
          </w:tcPr>
          <w:p w:rsidR="009B681C" w:rsidRDefault="009B681C">
            <w:pPr>
              <w:pStyle w:val="TableParagraph"/>
              <w:rPr>
                <w:rFonts w:ascii="Times New Roman"/>
                <w:sz w:val="18"/>
              </w:rPr>
            </w:pPr>
          </w:p>
        </w:tc>
        <w:tc>
          <w:tcPr>
            <w:tcW w:w="3111" w:type="dxa"/>
            <w:tcBorders>
              <w:top w:val="nil"/>
              <w:bottom w:val="nil"/>
            </w:tcBorders>
          </w:tcPr>
          <w:p w:rsidR="009B681C" w:rsidRDefault="00D00604">
            <w:pPr>
              <w:pStyle w:val="TableParagraph"/>
              <w:spacing w:line="233" w:lineRule="exact"/>
              <w:ind w:left="111"/>
            </w:pPr>
            <w:r>
              <w:t>considering complex goals</w:t>
            </w:r>
          </w:p>
        </w:tc>
      </w:tr>
      <w:tr w:rsidR="009B681C">
        <w:trPr>
          <w:trHeight w:val="248"/>
        </w:trPr>
        <w:tc>
          <w:tcPr>
            <w:tcW w:w="3126" w:type="dxa"/>
            <w:gridSpan w:val="2"/>
            <w:tcBorders>
              <w:top w:val="nil"/>
            </w:tcBorders>
          </w:tcPr>
          <w:p w:rsidR="009B681C" w:rsidRDefault="009B681C">
            <w:pPr>
              <w:pStyle w:val="TableParagraph"/>
              <w:rPr>
                <w:rFonts w:ascii="Times New Roman"/>
                <w:sz w:val="18"/>
              </w:rPr>
            </w:pPr>
          </w:p>
        </w:tc>
        <w:tc>
          <w:tcPr>
            <w:tcW w:w="3115" w:type="dxa"/>
            <w:gridSpan w:val="2"/>
            <w:tcBorders>
              <w:top w:val="nil"/>
            </w:tcBorders>
          </w:tcPr>
          <w:p w:rsidR="009B681C" w:rsidRDefault="009B681C">
            <w:pPr>
              <w:pStyle w:val="TableParagraph"/>
              <w:rPr>
                <w:rFonts w:ascii="Times New Roman"/>
                <w:sz w:val="18"/>
              </w:rPr>
            </w:pPr>
          </w:p>
        </w:tc>
        <w:tc>
          <w:tcPr>
            <w:tcW w:w="3111" w:type="dxa"/>
            <w:tcBorders>
              <w:top w:val="nil"/>
            </w:tcBorders>
          </w:tcPr>
          <w:p w:rsidR="009B681C" w:rsidRDefault="00D00604">
            <w:pPr>
              <w:pStyle w:val="TableParagraph"/>
              <w:spacing w:line="229" w:lineRule="exact"/>
              <w:ind w:left="111"/>
            </w:pPr>
            <w:r>
              <w:t>and factors.</w:t>
            </w:r>
          </w:p>
        </w:tc>
      </w:tr>
    </w:tbl>
    <w:p w:rsidR="009B681C" w:rsidRDefault="009B681C">
      <w:pPr>
        <w:spacing w:line="229"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sz w:val="12"/>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2"/>
      </w:tblGrid>
      <w:tr w:rsidR="009B681C">
        <w:trPr>
          <w:trHeight w:val="315"/>
        </w:trPr>
        <w:tc>
          <w:tcPr>
            <w:tcW w:w="4688" w:type="dxa"/>
            <w:gridSpan w:val="2"/>
          </w:tcPr>
          <w:p w:rsidR="009B681C" w:rsidRDefault="00D00604">
            <w:pPr>
              <w:pStyle w:val="TableParagraph"/>
              <w:spacing w:before="23"/>
              <w:ind w:left="1235"/>
            </w:pPr>
            <w:r>
              <w:rPr>
                <w:b/>
              </w:rPr>
              <w:t>Discipline</w:t>
            </w:r>
            <w:r>
              <w:t>: Media Arts</w:t>
            </w:r>
          </w:p>
        </w:tc>
        <w:tc>
          <w:tcPr>
            <w:tcW w:w="4668" w:type="dxa"/>
            <w:gridSpan w:val="2"/>
          </w:tcPr>
          <w:p w:rsidR="009B681C" w:rsidRDefault="00D00604">
            <w:pPr>
              <w:pStyle w:val="TableParagraph"/>
              <w:spacing w:before="23"/>
              <w:ind w:left="844"/>
            </w:pPr>
            <w:r>
              <w:rPr>
                <w:b/>
              </w:rPr>
              <w:t>Artistic Process</w:t>
            </w:r>
            <w:r>
              <w:t>: Connecting</w:t>
            </w:r>
          </w:p>
        </w:tc>
      </w:tr>
      <w:tr w:rsidR="009B681C">
        <w:trPr>
          <w:trHeight w:val="3036"/>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spacing w:line="247" w:lineRule="auto"/>
              <w:ind w:left="110" w:right="123"/>
            </w:pPr>
            <w:r>
              <w:rPr>
                <w:b/>
              </w:rPr>
              <w:t>Anchor Standard 10</w:t>
            </w:r>
            <w:r>
              <w:t>: Synthesize and relate knowledge and personal experiences to make art.</w:t>
            </w:r>
          </w:p>
          <w:p w:rsidR="009B681C" w:rsidRDefault="009B681C">
            <w:pPr>
              <w:pStyle w:val="TableParagraph"/>
              <w:spacing w:before="9"/>
              <w:rPr>
                <w:rFonts w:ascii="Times New Roman"/>
                <w:sz w:val="20"/>
              </w:rPr>
            </w:pPr>
          </w:p>
          <w:p w:rsidR="009B681C" w:rsidRDefault="00D00604">
            <w:pPr>
              <w:pStyle w:val="TableParagraph"/>
              <w:ind w:left="110"/>
            </w:pPr>
            <w:r>
              <w:rPr>
                <w:b/>
              </w:rPr>
              <w:t xml:space="preserve">Process Component: </w:t>
            </w:r>
            <w:r>
              <w:t>Synthesize</w:t>
            </w:r>
          </w:p>
          <w:p w:rsidR="009B681C" w:rsidRDefault="009B681C">
            <w:pPr>
              <w:pStyle w:val="TableParagraph"/>
              <w:spacing w:before="5"/>
              <w:rPr>
                <w:rFonts w:ascii="Times New Roman"/>
                <w:sz w:val="21"/>
              </w:rPr>
            </w:pPr>
          </w:p>
          <w:p w:rsidR="009B681C" w:rsidRDefault="00D00604">
            <w:pPr>
              <w:pStyle w:val="TableParagraph"/>
              <w:spacing w:before="1"/>
              <w:ind w:left="110"/>
            </w:pPr>
            <w:r>
              <w:rPr>
                <w:b/>
              </w:rPr>
              <w:t>Enduring Understanding</w:t>
            </w:r>
            <w:r>
              <w:t>: Media artworks synthesize meaning and form cultural experience.</w:t>
            </w:r>
          </w:p>
          <w:p w:rsidR="009B681C" w:rsidRDefault="009B681C">
            <w:pPr>
              <w:pStyle w:val="TableParagraph"/>
              <w:spacing w:before="10"/>
              <w:rPr>
                <w:rFonts w:ascii="Times New Roman"/>
                <w:sz w:val="21"/>
              </w:rPr>
            </w:pPr>
          </w:p>
          <w:p w:rsidR="009B681C" w:rsidRDefault="00D00604">
            <w:pPr>
              <w:pStyle w:val="TableParagraph"/>
              <w:spacing w:line="244" w:lineRule="auto"/>
              <w:ind w:left="110" w:right="123"/>
            </w:pPr>
            <w:r>
              <w:rPr>
                <w:b/>
              </w:rPr>
              <w:t>Essential Question</w:t>
            </w:r>
            <w:r>
              <w:t>: How do we relate knowledge and experiences to understanding and making media artworks? How do we learn about and create meaning through producing media artworks?</w:t>
            </w:r>
          </w:p>
        </w:tc>
      </w:tr>
      <w:tr w:rsidR="009B681C">
        <w:trPr>
          <w:trHeight w:val="290"/>
        </w:trPr>
        <w:tc>
          <w:tcPr>
            <w:tcW w:w="3117" w:type="dxa"/>
            <w:shd w:val="clear" w:color="auto" w:fill="D9D9D9"/>
          </w:tcPr>
          <w:p w:rsidR="009B681C" w:rsidRDefault="00D00604">
            <w:pPr>
              <w:pStyle w:val="TableParagraph"/>
              <w:spacing w:line="242" w:lineRule="exact"/>
              <w:ind w:left="865"/>
              <w:rPr>
                <w:b/>
              </w:rPr>
            </w:pPr>
            <w:r>
              <w:rPr>
                <w:b/>
              </w:rPr>
              <w:t>HS Proficient</w:t>
            </w:r>
          </w:p>
        </w:tc>
        <w:tc>
          <w:tcPr>
            <w:tcW w:w="3117" w:type="dxa"/>
            <w:gridSpan w:val="2"/>
            <w:shd w:val="clear" w:color="auto" w:fill="D9D9D9"/>
          </w:tcPr>
          <w:p w:rsidR="009B681C" w:rsidRDefault="00D00604">
            <w:pPr>
              <w:pStyle w:val="TableParagraph"/>
              <w:spacing w:line="242" w:lineRule="exact"/>
              <w:ind w:left="619"/>
              <w:rPr>
                <w:b/>
              </w:rPr>
            </w:pPr>
            <w:r>
              <w:rPr>
                <w:b/>
              </w:rPr>
              <w:t>HS Accomplished</w:t>
            </w:r>
          </w:p>
        </w:tc>
        <w:tc>
          <w:tcPr>
            <w:tcW w:w="3122" w:type="dxa"/>
            <w:shd w:val="clear" w:color="auto" w:fill="D9D9D9"/>
          </w:tcPr>
          <w:p w:rsidR="009B681C" w:rsidRDefault="00D00604">
            <w:pPr>
              <w:pStyle w:val="TableParagraph"/>
              <w:spacing w:line="242" w:lineRule="exact"/>
              <w:ind w:left="848"/>
              <w:rPr>
                <w:b/>
              </w:rPr>
            </w:pPr>
            <w:r>
              <w:rPr>
                <w:b/>
              </w:rPr>
              <w:t>HS Advanced</w:t>
            </w:r>
          </w:p>
        </w:tc>
      </w:tr>
    </w:tbl>
    <w:p w:rsidR="009B681C" w:rsidRDefault="009B681C">
      <w:pPr>
        <w:pStyle w:val="BodyText"/>
        <w:spacing w:before="5"/>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117"/>
        <w:gridCol w:w="3123"/>
      </w:tblGrid>
      <w:tr w:rsidR="009B681C">
        <w:trPr>
          <w:trHeight w:val="330"/>
        </w:trPr>
        <w:tc>
          <w:tcPr>
            <w:tcW w:w="3117" w:type="dxa"/>
            <w:tcBorders>
              <w:bottom w:val="nil"/>
            </w:tcBorders>
            <w:shd w:val="clear" w:color="auto" w:fill="D9D9D9"/>
          </w:tcPr>
          <w:p w:rsidR="009B681C" w:rsidRDefault="00D00604">
            <w:pPr>
              <w:pStyle w:val="TableParagraph"/>
              <w:spacing w:line="241" w:lineRule="exact"/>
              <w:ind w:left="850"/>
              <w:rPr>
                <w:b/>
              </w:rPr>
            </w:pPr>
            <w:r>
              <w:rPr>
                <w:b/>
              </w:rPr>
              <w:t>(MA:Cn10.1.I)</w:t>
            </w:r>
          </w:p>
        </w:tc>
        <w:tc>
          <w:tcPr>
            <w:tcW w:w="3117" w:type="dxa"/>
            <w:tcBorders>
              <w:bottom w:val="nil"/>
            </w:tcBorders>
            <w:shd w:val="clear" w:color="auto" w:fill="D9D9D9"/>
          </w:tcPr>
          <w:p w:rsidR="009B681C" w:rsidRDefault="00D00604">
            <w:pPr>
              <w:pStyle w:val="TableParagraph"/>
              <w:spacing w:line="241" w:lineRule="exact"/>
              <w:ind w:left="824"/>
              <w:rPr>
                <w:b/>
              </w:rPr>
            </w:pPr>
            <w:r>
              <w:rPr>
                <w:b/>
              </w:rPr>
              <w:t>(MA:Cn10.1.II)</w:t>
            </w:r>
          </w:p>
        </w:tc>
        <w:tc>
          <w:tcPr>
            <w:tcW w:w="3123" w:type="dxa"/>
            <w:tcBorders>
              <w:bottom w:val="nil"/>
            </w:tcBorders>
            <w:shd w:val="clear" w:color="auto" w:fill="D9D9D9"/>
          </w:tcPr>
          <w:p w:rsidR="009B681C" w:rsidRDefault="00D00604">
            <w:pPr>
              <w:pStyle w:val="TableParagraph"/>
              <w:spacing w:line="241" w:lineRule="exact"/>
              <w:ind w:left="794"/>
              <w:rPr>
                <w:b/>
              </w:rPr>
            </w:pPr>
            <w:r>
              <w:rPr>
                <w:b/>
              </w:rPr>
              <w:t>(MA:Cn10.1.III)</w:t>
            </w:r>
          </w:p>
        </w:tc>
      </w:tr>
      <w:tr w:rsidR="009B681C">
        <w:trPr>
          <w:trHeight w:val="4921"/>
        </w:trPr>
        <w:tc>
          <w:tcPr>
            <w:tcW w:w="3117" w:type="dxa"/>
            <w:tcBorders>
              <w:top w:val="nil"/>
            </w:tcBorders>
          </w:tcPr>
          <w:p w:rsidR="009B681C" w:rsidRDefault="00D00604">
            <w:pPr>
              <w:pStyle w:val="TableParagraph"/>
              <w:numPr>
                <w:ilvl w:val="0"/>
                <w:numId w:val="97"/>
              </w:numPr>
              <w:tabs>
                <w:tab w:val="left" w:pos="355"/>
              </w:tabs>
              <w:spacing w:line="237" w:lineRule="exact"/>
              <w:ind w:firstLine="0"/>
            </w:pPr>
            <w:r>
              <w:t>Access, evaluate,</w:t>
            </w:r>
            <w:r>
              <w:rPr>
                <w:spacing w:val="-13"/>
              </w:rPr>
              <w:t xml:space="preserve"> </w:t>
            </w:r>
            <w:r>
              <w:t>and</w:t>
            </w:r>
          </w:p>
          <w:p w:rsidR="009B681C" w:rsidRDefault="00D00604">
            <w:pPr>
              <w:pStyle w:val="TableParagraph"/>
              <w:spacing w:before="37" w:line="276" w:lineRule="auto"/>
              <w:ind w:left="110" w:right="152"/>
            </w:pPr>
            <w:r>
              <w:t>integrate personal and external resources to inform the creation of original media artworks, such as experiences, interests, and cultural experiences.</w:t>
            </w:r>
          </w:p>
          <w:p w:rsidR="009B681C" w:rsidRDefault="009B681C">
            <w:pPr>
              <w:pStyle w:val="TableParagraph"/>
              <w:spacing w:before="2"/>
              <w:rPr>
                <w:rFonts w:ascii="Times New Roman"/>
                <w:sz w:val="25"/>
              </w:rPr>
            </w:pPr>
          </w:p>
          <w:p w:rsidR="009B681C" w:rsidRDefault="00D00604">
            <w:pPr>
              <w:pStyle w:val="TableParagraph"/>
              <w:numPr>
                <w:ilvl w:val="0"/>
                <w:numId w:val="97"/>
              </w:numPr>
              <w:tabs>
                <w:tab w:val="left" w:pos="355"/>
              </w:tabs>
              <w:spacing w:line="276" w:lineRule="auto"/>
              <w:ind w:right="169" w:firstLine="0"/>
            </w:pPr>
            <w:r>
              <w:t>Explain and demonstrate the use of media artworks to expand meaning and knowledge, and create cultural experiences, such</w:t>
            </w:r>
            <w:r>
              <w:rPr>
                <w:spacing w:val="-22"/>
              </w:rPr>
              <w:t xml:space="preserve"> </w:t>
            </w:r>
            <w:r>
              <w:t>as learning and sharing through online</w:t>
            </w:r>
            <w:r>
              <w:rPr>
                <w:spacing w:val="-14"/>
              </w:rPr>
              <w:t xml:space="preserve"> </w:t>
            </w:r>
            <w:r>
              <w:t>environments.</w:t>
            </w:r>
          </w:p>
        </w:tc>
        <w:tc>
          <w:tcPr>
            <w:tcW w:w="3117" w:type="dxa"/>
            <w:tcBorders>
              <w:top w:val="nil"/>
            </w:tcBorders>
          </w:tcPr>
          <w:p w:rsidR="009B681C" w:rsidRDefault="00D00604">
            <w:pPr>
              <w:pStyle w:val="TableParagraph"/>
              <w:numPr>
                <w:ilvl w:val="0"/>
                <w:numId w:val="96"/>
              </w:numPr>
              <w:tabs>
                <w:tab w:val="left" w:pos="355"/>
              </w:tabs>
              <w:spacing w:line="237" w:lineRule="exact"/>
              <w:ind w:firstLine="0"/>
            </w:pPr>
            <w:r>
              <w:t>Synthesize internal</w:t>
            </w:r>
            <w:r>
              <w:rPr>
                <w:spacing w:val="-10"/>
              </w:rPr>
              <w:t xml:space="preserve"> </w:t>
            </w:r>
            <w:r>
              <w:t>and</w:t>
            </w:r>
          </w:p>
          <w:p w:rsidR="009B681C" w:rsidRDefault="00D00604">
            <w:pPr>
              <w:pStyle w:val="TableParagraph"/>
              <w:spacing w:before="37" w:line="276" w:lineRule="auto"/>
              <w:ind w:left="109" w:right="121"/>
            </w:pPr>
            <w:r>
              <w:t>external resources to enhance the creation of persuasive media artworks, such as cultural connections, introspection, research, and exemplary works.</w:t>
            </w:r>
          </w:p>
          <w:p w:rsidR="009B681C" w:rsidRDefault="009B681C">
            <w:pPr>
              <w:pStyle w:val="TableParagraph"/>
              <w:spacing w:before="2"/>
              <w:rPr>
                <w:rFonts w:ascii="Times New Roman"/>
                <w:sz w:val="25"/>
              </w:rPr>
            </w:pPr>
          </w:p>
          <w:p w:rsidR="009B681C" w:rsidRDefault="00D00604">
            <w:pPr>
              <w:pStyle w:val="TableParagraph"/>
              <w:numPr>
                <w:ilvl w:val="0"/>
                <w:numId w:val="96"/>
              </w:numPr>
              <w:tabs>
                <w:tab w:val="left" w:pos="355"/>
              </w:tabs>
              <w:spacing w:line="276" w:lineRule="auto"/>
              <w:ind w:right="166" w:firstLine="0"/>
            </w:pPr>
            <w:r>
              <w:t>Explain and demonstrate the use of media artworks to synthesize new meaning</w:t>
            </w:r>
            <w:r>
              <w:rPr>
                <w:spacing w:val="-18"/>
              </w:rPr>
              <w:t xml:space="preserve"> </w:t>
            </w:r>
            <w:r>
              <w:t>and knowledge, and reflect and form cultural experiences, such as new connections between themes and ideas, local and global</w:t>
            </w:r>
            <w:r>
              <w:rPr>
                <w:spacing w:val="-10"/>
              </w:rPr>
              <w:t xml:space="preserve"> </w:t>
            </w:r>
            <w:r>
              <w:t>networks,</w:t>
            </w:r>
          </w:p>
          <w:p w:rsidR="009B681C" w:rsidRDefault="00D00604">
            <w:pPr>
              <w:pStyle w:val="TableParagraph"/>
              <w:spacing w:line="251" w:lineRule="exact"/>
              <w:ind w:left="109"/>
            </w:pPr>
            <w:r>
              <w:t>and personal influence.</w:t>
            </w:r>
          </w:p>
        </w:tc>
        <w:tc>
          <w:tcPr>
            <w:tcW w:w="3123" w:type="dxa"/>
            <w:tcBorders>
              <w:top w:val="nil"/>
            </w:tcBorders>
          </w:tcPr>
          <w:p w:rsidR="009B681C" w:rsidRDefault="00D00604">
            <w:pPr>
              <w:pStyle w:val="TableParagraph"/>
              <w:numPr>
                <w:ilvl w:val="0"/>
                <w:numId w:val="95"/>
              </w:numPr>
              <w:tabs>
                <w:tab w:val="left" w:pos="354"/>
              </w:tabs>
              <w:spacing w:line="237" w:lineRule="exact"/>
              <w:ind w:firstLine="0"/>
            </w:pPr>
            <w:r>
              <w:t>Independently and</w:t>
            </w:r>
          </w:p>
          <w:p w:rsidR="009B681C" w:rsidRDefault="00D00604">
            <w:pPr>
              <w:pStyle w:val="TableParagraph"/>
              <w:spacing w:before="37" w:line="276" w:lineRule="auto"/>
              <w:ind w:left="108" w:right="123"/>
            </w:pPr>
            <w:r>
              <w:t>proactively access relevant and qualitative resources to inform the creation of cogent media artworks.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spacing w:before="9"/>
              <w:rPr>
                <w:rFonts w:ascii="Times New Roman"/>
                <w:sz w:val="27"/>
              </w:rPr>
            </w:pPr>
          </w:p>
          <w:p w:rsidR="009B681C" w:rsidRDefault="00D00604">
            <w:pPr>
              <w:pStyle w:val="TableParagraph"/>
              <w:numPr>
                <w:ilvl w:val="0"/>
                <w:numId w:val="95"/>
              </w:numPr>
              <w:tabs>
                <w:tab w:val="left" w:pos="354"/>
              </w:tabs>
              <w:spacing w:line="276" w:lineRule="auto"/>
              <w:ind w:right="178" w:firstLine="0"/>
            </w:pPr>
            <w:r>
              <w:t>Demonstrate and</w:t>
            </w:r>
            <w:r>
              <w:rPr>
                <w:spacing w:val="-25"/>
              </w:rPr>
              <w:t xml:space="preserve"> </w:t>
            </w:r>
            <w:r>
              <w:t>expound on the use of media artworks to consummate new meaning, knowledge, and impactful cultural experiences.</w:t>
            </w:r>
          </w:p>
        </w:tc>
      </w:tr>
    </w:tbl>
    <w:p w:rsidR="009B681C" w:rsidRDefault="009B681C">
      <w:pPr>
        <w:spacing w:line="276" w:lineRule="auto"/>
        <w:sectPr w:rsidR="009B681C">
          <w:pgSz w:w="12240" w:h="15840"/>
          <w:pgMar w:top="940" w:right="140" w:bottom="1140" w:left="80" w:header="725" w:footer="943" w:gutter="0"/>
          <w:cols w:space="720"/>
        </w:sect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98"/>
        <w:gridCol w:w="1571"/>
        <w:gridCol w:w="1551"/>
        <w:gridCol w:w="3117"/>
      </w:tblGrid>
      <w:tr w:rsidR="009B681C">
        <w:trPr>
          <w:trHeight w:val="330"/>
        </w:trPr>
        <w:tc>
          <w:tcPr>
            <w:tcW w:w="3024" w:type="dxa"/>
            <w:tcBorders>
              <w:right w:val="nil"/>
            </w:tcBorders>
          </w:tcPr>
          <w:p w:rsidR="009B681C" w:rsidRDefault="00D00604">
            <w:pPr>
              <w:pStyle w:val="TableParagraph"/>
              <w:spacing w:before="23"/>
              <w:ind w:left="1235"/>
            </w:pPr>
            <w:r>
              <w:rPr>
                <w:b/>
              </w:rPr>
              <w:t>Discipline</w:t>
            </w:r>
            <w:r>
              <w:t>: Media</w:t>
            </w:r>
          </w:p>
        </w:tc>
        <w:tc>
          <w:tcPr>
            <w:tcW w:w="1669" w:type="dxa"/>
            <w:gridSpan w:val="2"/>
            <w:tcBorders>
              <w:left w:val="nil"/>
            </w:tcBorders>
          </w:tcPr>
          <w:p w:rsidR="009B681C" w:rsidRDefault="00D00604">
            <w:pPr>
              <w:pStyle w:val="TableParagraph"/>
              <w:spacing w:before="23"/>
              <w:ind w:left="35"/>
            </w:pPr>
            <w:r>
              <w:t>Arts</w:t>
            </w:r>
          </w:p>
        </w:tc>
        <w:tc>
          <w:tcPr>
            <w:tcW w:w="4668" w:type="dxa"/>
            <w:gridSpan w:val="2"/>
          </w:tcPr>
          <w:p w:rsidR="009B681C" w:rsidRDefault="00D00604">
            <w:pPr>
              <w:pStyle w:val="TableParagraph"/>
              <w:spacing w:before="23"/>
              <w:ind w:left="844"/>
            </w:pPr>
            <w:r>
              <w:rPr>
                <w:b/>
              </w:rPr>
              <w:t>Artistic Process</w:t>
            </w:r>
            <w:r>
              <w:t>: Connecting</w:t>
            </w:r>
          </w:p>
        </w:tc>
      </w:tr>
      <w:tr w:rsidR="009B681C">
        <w:trPr>
          <w:trHeight w:val="3041"/>
        </w:trPr>
        <w:tc>
          <w:tcPr>
            <w:tcW w:w="9361" w:type="dxa"/>
            <w:gridSpan w:val="5"/>
          </w:tcPr>
          <w:p w:rsidR="009B681C" w:rsidRDefault="009B681C">
            <w:pPr>
              <w:pStyle w:val="TableParagraph"/>
              <w:spacing w:before="8"/>
              <w:rPr>
                <w:rFonts w:ascii="Times New Roman"/>
                <w:sz w:val="20"/>
              </w:rPr>
            </w:pPr>
          </w:p>
          <w:p w:rsidR="009B681C" w:rsidRDefault="00D00604">
            <w:pPr>
              <w:pStyle w:val="TableParagraph"/>
              <w:spacing w:line="242"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3"/>
              <w:rPr>
                <w:rFonts w:ascii="Times New Roman"/>
                <w:sz w:val="21"/>
              </w:rPr>
            </w:pPr>
          </w:p>
          <w:p w:rsidR="009B681C" w:rsidRDefault="00D00604">
            <w:pPr>
              <w:pStyle w:val="TableParagraph"/>
              <w:ind w:left="110"/>
            </w:pPr>
            <w:r>
              <w:rPr>
                <w:b/>
              </w:rPr>
              <w:t xml:space="preserve">Process Component: </w:t>
            </w:r>
            <w:r>
              <w:t>Relate</w:t>
            </w:r>
          </w:p>
          <w:p w:rsidR="009B681C" w:rsidRDefault="009B681C">
            <w:pPr>
              <w:pStyle w:val="TableParagraph"/>
              <w:spacing w:before="6"/>
              <w:rPr>
                <w:rFonts w:ascii="Times New Roman"/>
                <w:sz w:val="21"/>
              </w:rPr>
            </w:pPr>
          </w:p>
          <w:p w:rsidR="009B681C" w:rsidRDefault="00D00604">
            <w:pPr>
              <w:pStyle w:val="TableParagraph"/>
              <w:spacing w:line="247" w:lineRule="auto"/>
              <w:ind w:left="110"/>
            </w:pPr>
            <w:r>
              <w:rPr>
                <w:b/>
              </w:rPr>
              <w:t>Enduring Understanding</w:t>
            </w:r>
            <w:r>
              <w:t>: Media artworks and ideas are better understood and produced by relating them to their purposes, values, and various contexts.</w:t>
            </w:r>
          </w:p>
          <w:p w:rsidR="009B681C" w:rsidRDefault="009B681C">
            <w:pPr>
              <w:pStyle w:val="TableParagraph"/>
              <w:spacing w:before="3"/>
              <w:rPr>
                <w:rFonts w:ascii="Times New Roman"/>
                <w:sz w:val="20"/>
              </w:rPr>
            </w:pPr>
          </w:p>
          <w:p w:rsidR="009B681C" w:rsidRDefault="00D00604">
            <w:pPr>
              <w:pStyle w:val="TableParagraph"/>
              <w:spacing w:before="1"/>
              <w:ind w:left="110"/>
            </w:pPr>
            <w:r>
              <w:rPr>
                <w:b/>
              </w:rPr>
              <w:t>Essential Question</w:t>
            </w:r>
            <w:r>
              <w:t>: How does media arts relate to its various contexts, purposes, and</w:t>
            </w:r>
          </w:p>
          <w:p w:rsidR="009B681C" w:rsidRDefault="00D00604">
            <w:pPr>
              <w:pStyle w:val="TableParagraph"/>
              <w:spacing w:before="7" w:line="242" w:lineRule="auto"/>
              <w:ind w:left="110"/>
            </w:pPr>
            <w:r>
              <w:t>values? How does investigating these relationships inform and deepen the media artist's understanding and work?</w:t>
            </w:r>
          </w:p>
        </w:tc>
      </w:tr>
      <w:tr w:rsidR="009B681C">
        <w:trPr>
          <w:trHeight w:val="580"/>
        </w:trPr>
        <w:tc>
          <w:tcPr>
            <w:tcW w:w="3122" w:type="dxa"/>
            <w:gridSpan w:val="2"/>
            <w:shd w:val="clear" w:color="auto" w:fill="D9D9D9"/>
          </w:tcPr>
          <w:p w:rsidR="009B681C" w:rsidRDefault="00D00604">
            <w:pPr>
              <w:pStyle w:val="TableParagraph"/>
              <w:spacing w:line="252" w:lineRule="exact"/>
              <w:ind w:left="870"/>
              <w:rPr>
                <w:b/>
              </w:rPr>
            </w:pPr>
            <w:r>
              <w:rPr>
                <w:b/>
              </w:rPr>
              <w:t>HS Proficient</w:t>
            </w:r>
          </w:p>
          <w:p w:rsidR="009B681C" w:rsidRDefault="00D00604">
            <w:pPr>
              <w:pStyle w:val="TableParagraph"/>
              <w:spacing w:before="37"/>
              <w:ind w:left="855"/>
              <w:rPr>
                <w:b/>
              </w:rPr>
            </w:pPr>
            <w:r>
              <w:rPr>
                <w:b/>
              </w:rPr>
              <w:t>(MA:Cn11.1.I)</w:t>
            </w:r>
          </w:p>
        </w:tc>
        <w:tc>
          <w:tcPr>
            <w:tcW w:w="3122" w:type="dxa"/>
            <w:gridSpan w:val="2"/>
            <w:shd w:val="clear" w:color="auto" w:fill="D9D9D9"/>
          </w:tcPr>
          <w:p w:rsidR="009B681C" w:rsidRDefault="00D00604">
            <w:pPr>
              <w:pStyle w:val="TableParagraph"/>
              <w:spacing w:line="252" w:lineRule="exact"/>
              <w:ind w:left="588" w:right="595"/>
              <w:jc w:val="center"/>
              <w:rPr>
                <w:b/>
              </w:rPr>
            </w:pPr>
            <w:r>
              <w:rPr>
                <w:b/>
              </w:rPr>
              <w:t>HS Accomplished</w:t>
            </w:r>
          </w:p>
          <w:p w:rsidR="009B681C" w:rsidRDefault="00D00604">
            <w:pPr>
              <w:pStyle w:val="TableParagraph"/>
              <w:spacing w:before="37"/>
              <w:ind w:left="595" w:right="595"/>
              <w:jc w:val="center"/>
              <w:rPr>
                <w:b/>
              </w:rPr>
            </w:pPr>
            <w:r>
              <w:rPr>
                <w:b/>
              </w:rPr>
              <w:t>(MA:Cn11.1.II)</w:t>
            </w:r>
          </w:p>
        </w:tc>
        <w:tc>
          <w:tcPr>
            <w:tcW w:w="3117" w:type="dxa"/>
            <w:shd w:val="clear" w:color="auto" w:fill="D9D9D9"/>
          </w:tcPr>
          <w:p w:rsidR="009B681C" w:rsidRDefault="00D00604">
            <w:pPr>
              <w:pStyle w:val="TableParagraph"/>
              <w:spacing w:line="252" w:lineRule="exact"/>
              <w:ind w:left="848"/>
              <w:rPr>
                <w:b/>
              </w:rPr>
            </w:pPr>
            <w:r>
              <w:rPr>
                <w:b/>
              </w:rPr>
              <w:t>HS Advanced</w:t>
            </w:r>
          </w:p>
          <w:p w:rsidR="009B681C" w:rsidRDefault="00D00604">
            <w:pPr>
              <w:pStyle w:val="TableParagraph"/>
              <w:spacing w:before="37"/>
              <w:ind w:left="789"/>
              <w:rPr>
                <w:b/>
              </w:rPr>
            </w:pPr>
            <w:r>
              <w:rPr>
                <w:b/>
              </w:rPr>
              <w:t>(MA:Cn11.1.III)</w:t>
            </w:r>
          </w:p>
        </w:tc>
      </w:tr>
      <w:tr w:rsidR="009B681C">
        <w:trPr>
          <w:trHeight w:val="1906"/>
        </w:trPr>
        <w:tc>
          <w:tcPr>
            <w:tcW w:w="3122" w:type="dxa"/>
            <w:gridSpan w:val="2"/>
            <w:tcBorders>
              <w:bottom w:val="nil"/>
            </w:tcBorders>
          </w:tcPr>
          <w:p w:rsidR="009B681C" w:rsidRDefault="00D00604">
            <w:pPr>
              <w:pStyle w:val="TableParagraph"/>
              <w:ind w:left="110" w:right="108"/>
            </w:pPr>
            <w:r>
              <w:t>a. Demonstrate and explain how media artworks and ideas relate to various contexts, purposes, and values, such as social trends, power, equality, and personal/cultural identity.</w:t>
            </w:r>
          </w:p>
        </w:tc>
        <w:tc>
          <w:tcPr>
            <w:tcW w:w="3122" w:type="dxa"/>
            <w:gridSpan w:val="2"/>
            <w:tcBorders>
              <w:bottom w:val="nil"/>
            </w:tcBorders>
          </w:tcPr>
          <w:p w:rsidR="009B681C" w:rsidRDefault="00D00604">
            <w:pPr>
              <w:pStyle w:val="TableParagraph"/>
              <w:ind w:left="109" w:right="118"/>
            </w:pPr>
            <w:r>
              <w:t>a. Examine in depth and demonstrate the</w:t>
            </w:r>
            <w:r>
              <w:rPr>
                <w:spacing w:val="-18"/>
              </w:rPr>
              <w:t xml:space="preserve"> </w:t>
            </w:r>
            <w:r>
              <w:t>relationships of media arts ideas and works to various contexts, purposes, and values, such as markets, systems, propaganda, and</w:t>
            </w:r>
            <w:r>
              <w:rPr>
                <w:spacing w:val="-12"/>
              </w:rPr>
              <w:t xml:space="preserve"> </w:t>
            </w:r>
            <w:r>
              <w:t>truth.</w:t>
            </w:r>
          </w:p>
        </w:tc>
        <w:tc>
          <w:tcPr>
            <w:tcW w:w="3117" w:type="dxa"/>
            <w:tcBorders>
              <w:bottom w:val="nil"/>
            </w:tcBorders>
          </w:tcPr>
          <w:p w:rsidR="009B681C" w:rsidRDefault="00D00604">
            <w:pPr>
              <w:pStyle w:val="TableParagraph"/>
              <w:ind w:left="108" w:right="121"/>
            </w:pPr>
            <w:r>
              <w:t>a. Demonstrate the relationships of media arts ideas and works to personal and global contexts, purposes, and values, through relevant and impactful media artworks.</w:t>
            </w:r>
          </w:p>
        </w:tc>
      </w:tr>
      <w:tr w:rsidR="009B681C">
        <w:trPr>
          <w:trHeight w:val="2399"/>
        </w:trPr>
        <w:tc>
          <w:tcPr>
            <w:tcW w:w="3122" w:type="dxa"/>
            <w:gridSpan w:val="2"/>
            <w:tcBorders>
              <w:top w:val="nil"/>
            </w:tcBorders>
          </w:tcPr>
          <w:p w:rsidR="009B681C" w:rsidRDefault="009B681C">
            <w:pPr>
              <w:pStyle w:val="TableParagraph"/>
              <w:spacing w:before="4"/>
              <w:rPr>
                <w:rFonts w:ascii="Times New Roman"/>
                <w:sz w:val="32"/>
              </w:rPr>
            </w:pPr>
          </w:p>
          <w:p w:rsidR="009B681C" w:rsidRDefault="00D00604">
            <w:pPr>
              <w:pStyle w:val="TableParagraph"/>
              <w:spacing w:before="1"/>
              <w:ind w:left="110" w:right="145"/>
            </w:pPr>
            <w:r>
              <w:t>b. Critically evaluate and effectively interact with legal, technological, systemic, and vocational contexts of media arts, considering ethics, media literacy, social media, virtual worlds, and digital</w:t>
            </w:r>
          </w:p>
          <w:p w:rsidR="009B681C" w:rsidRDefault="00D00604">
            <w:pPr>
              <w:pStyle w:val="TableParagraph"/>
              <w:spacing w:line="236" w:lineRule="exact"/>
              <w:ind w:left="110"/>
            </w:pPr>
            <w:r>
              <w:t>identity.</w:t>
            </w:r>
          </w:p>
        </w:tc>
        <w:tc>
          <w:tcPr>
            <w:tcW w:w="3122" w:type="dxa"/>
            <w:gridSpan w:val="2"/>
            <w:tcBorders>
              <w:top w:val="nil"/>
            </w:tcBorders>
          </w:tcPr>
          <w:p w:rsidR="009B681C" w:rsidRDefault="00D00604">
            <w:pPr>
              <w:pStyle w:val="TableParagraph"/>
              <w:spacing w:before="117"/>
              <w:ind w:left="109" w:right="109"/>
            </w:pPr>
            <w:r>
              <w:t>b. Critically investigate and ethically interact with legal, technological, systemic, and vocational contexts of media arts, considering ethics, media literacy, digital identity, and artist/audience interactivity.</w:t>
            </w:r>
          </w:p>
        </w:tc>
        <w:tc>
          <w:tcPr>
            <w:tcW w:w="3117" w:type="dxa"/>
            <w:tcBorders>
              <w:top w:val="nil"/>
            </w:tcBorders>
          </w:tcPr>
          <w:p w:rsidR="009B681C" w:rsidRDefault="00D00604">
            <w:pPr>
              <w:pStyle w:val="TableParagraph"/>
              <w:spacing w:before="117"/>
              <w:ind w:left="108" w:right="170"/>
            </w:pPr>
            <w:r>
              <w:t>b. Critically investigate and strategically interact with legal, technological, systemic, and vocational contexts of media arts.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8"/>
        <w:rPr>
          <w:rFonts w:ascii="Times New Roman"/>
          <w:sz w:val="1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2"/>
        <w:gridCol w:w="4662"/>
      </w:tblGrid>
      <w:tr w:rsidR="009B681C">
        <w:trPr>
          <w:trHeight w:val="580"/>
        </w:trPr>
        <w:tc>
          <w:tcPr>
            <w:tcW w:w="9354" w:type="dxa"/>
            <w:gridSpan w:val="2"/>
          </w:tcPr>
          <w:p w:rsidR="009B681C" w:rsidRDefault="00D00604">
            <w:pPr>
              <w:pStyle w:val="TableParagraph"/>
              <w:spacing w:line="309" w:lineRule="exact"/>
              <w:ind w:left="2971"/>
              <w:rPr>
                <w:b/>
                <w:sz w:val="28"/>
              </w:rPr>
            </w:pPr>
            <w:r>
              <w:rPr>
                <w:b/>
                <w:sz w:val="28"/>
              </w:rPr>
              <w:t>Music Technology Strand</w:t>
            </w:r>
          </w:p>
        </w:tc>
      </w:tr>
      <w:tr w:rsidR="009B681C">
        <w:trPr>
          <w:trHeight w:val="265"/>
        </w:trPr>
        <w:tc>
          <w:tcPr>
            <w:tcW w:w="4692" w:type="dxa"/>
          </w:tcPr>
          <w:p w:rsidR="009B681C" w:rsidRDefault="00D00604">
            <w:pPr>
              <w:pStyle w:val="TableParagraph"/>
              <w:spacing w:line="245" w:lineRule="exact"/>
              <w:ind w:left="110"/>
            </w:pPr>
            <w:r>
              <w:rPr>
                <w:b/>
              </w:rPr>
              <w:t>Discipline</w:t>
            </w:r>
            <w:r>
              <w:t>: Music – Music Technology Strand</w:t>
            </w:r>
          </w:p>
        </w:tc>
        <w:tc>
          <w:tcPr>
            <w:tcW w:w="4662" w:type="dxa"/>
          </w:tcPr>
          <w:p w:rsidR="009B681C" w:rsidRDefault="00D00604">
            <w:pPr>
              <w:pStyle w:val="TableParagraph"/>
              <w:spacing w:line="245" w:lineRule="exact"/>
              <w:ind w:left="985"/>
            </w:pPr>
            <w:r>
              <w:rPr>
                <w:b/>
              </w:rPr>
              <w:t>Artistic Process</w:t>
            </w:r>
            <w:r>
              <w:t>: Creating</w:t>
            </w:r>
          </w:p>
        </w:tc>
      </w:tr>
    </w:tbl>
    <w:p w:rsidR="009B681C" w:rsidRDefault="009B681C">
      <w:pPr>
        <w:pStyle w:val="BodyText"/>
        <w:spacing w:before="5"/>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122"/>
        <w:gridCol w:w="3118"/>
      </w:tblGrid>
      <w:tr w:rsidR="009B681C">
        <w:trPr>
          <w:trHeight w:val="2531"/>
        </w:trPr>
        <w:tc>
          <w:tcPr>
            <w:tcW w:w="9357" w:type="dxa"/>
            <w:gridSpan w:val="3"/>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Imagine</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159"/>
            </w:pPr>
            <w:r>
              <w:rPr>
                <w:b/>
              </w:rPr>
              <w:t>Enduring Understanding</w:t>
            </w:r>
            <w:r>
              <w:t>: The creative ideas, concepts, and feelings that influence musicians’ work emerge from a variety of sources.</w:t>
            </w:r>
          </w:p>
          <w:p w:rsidR="009B681C" w:rsidRDefault="009B681C">
            <w:pPr>
              <w:pStyle w:val="TableParagraph"/>
              <w:spacing w:before="10"/>
              <w:rPr>
                <w:rFonts w:ascii="Times New Roman"/>
                <w:sz w:val="20"/>
              </w:rPr>
            </w:pPr>
          </w:p>
          <w:p w:rsidR="009B681C" w:rsidRDefault="00D00604">
            <w:pPr>
              <w:pStyle w:val="TableParagraph"/>
              <w:ind w:left="110"/>
            </w:pPr>
            <w:r>
              <w:rPr>
                <w:b/>
              </w:rPr>
              <w:t>Essential Question</w:t>
            </w:r>
            <w:r>
              <w:t>: How do musicians generate creative ideas?</w:t>
            </w:r>
          </w:p>
        </w:tc>
      </w:tr>
      <w:tr w:rsidR="009B681C">
        <w:trPr>
          <w:trHeight w:val="505"/>
        </w:trPr>
        <w:tc>
          <w:tcPr>
            <w:tcW w:w="3117" w:type="dxa"/>
            <w:shd w:val="clear" w:color="auto" w:fill="D9D9D9"/>
          </w:tcPr>
          <w:p w:rsidR="009B681C" w:rsidRDefault="00D00604">
            <w:pPr>
              <w:pStyle w:val="TableParagraph"/>
              <w:spacing w:before="3" w:line="250" w:lineRule="atLeast"/>
              <w:ind w:left="915" w:right="121" w:hanging="50"/>
              <w:rPr>
                <w:b/>
              </w:rPr>
            </w:pPr>
            <w:r>
              <w:rPr>
                <w:b/>
              </w:rPr>
              <w:t>HS Proficient MU:Cr1.1.T.I</w:t>
            </w:r>
          </w:p>
        </w:tc>
        <w:tc>
          <w:tcPr>
            <w:tcW w:w="3122" w:type="dxa"/>
            <w:shd w:val="clear" w:color="auto" w:fill="D9D9D9"/>
          </w:tcPr>
          <w:p w:rsidR="009B681C" w:rsidRDefault="00D00604">
            <w:pPr>
              <w:pStyle w:val="TableParagraph"/>
              <w:spacing w:before="3" w:line="250" w:lineRule="atLeast"/>
              <w:ind w:left="889" w:hanging="265"/>
              <w:rPr>
                <w:b/>
              </w:rPr>
            </w:pPr>
            <w:r>
              <w:rPr>
                <w:b/>
              </w:rPr>
              <w:t>HS Accomplished MU:Cr1.1.T.II</w:t>
            </w:r>
          </w:p>
        </w:tc>
        <w:tc>
          <w:tcPr>
            <w:tcW w:w="3118" w:type="dxa"/>
            <w:shd w:val="clear" w:color="auto" w:fill="D9D9D9"/>
          </w:tcPr>
          <w:p w:rsidR="009B681C" w:rsidRDefault="00D00604">
            <w:pPr>
              <w:pStyle w:val="TableParagraph"/>
              <w:spacing w:before="3" w:line="250" w:lineRule="atLeast"/>
              <w:ind w:left="853" w:right="11" w:hanging="10"/>
              <w:rPr>
                <w:b/>
              </w:rPr>
            </w:pPr>
            <w:r>
              <w:rPr>
                <w:b/>
              </w:rPr>
              <w:t>HS Advanced MU:Cr1.1.T.III</w:t>
            </w:r>
          </w:p>
        </w:tc>
      </w:tr>
      <w:tr w:rsidR="009B681C">
        <w:trPr>
          <w:trHeight w:val="1516"/>
        </w:trPr>
        <w:tc>
          <w:tcPr>
            <w:tcW w:w="3117" w:type="dxa"/>
          </w:tcPr>
          <w:p w:rsidR="009B681C" w:rsidRDefault="00D00604">
            <w:pPr>
              <w:pStyle w:val="TableParagraph"/>
              <w:ind w:left="110" w:right="225"/>
            </w:pPr>
            <w:r>
              <w:t>Generate melodic, rhythmic, and harmonic ideas for compositions or improvisations using digital tools.</w:t>
            </w:r>
          </w:p>
        </w:tc>
        <w:tc>
          <w:tcPr>
            <w:tcW w:w="3122" w:type="dxa"/>
          </w:tcPr>
          <w:p w:rsidR="009B681C" w:rsidRDefault="00D00604">
            <w:pPr>
              <w:pStyle w:val="TableParagraph"/>
              <w:ind w:left="109" w:right="231"/>
            </w:pPr>
            <w:r>
              <w:t>Generate melodic, rhythmic, and harmonic ideas for compositions and improvisations using digital tools and resources.</w:t>
            </w:r>
          </w:p>
        </w:tc>
        <w:tc>
          <w:tcPr>
            <w:tcW w:w="3118" w:type="dxa"/>
          </w:tcPr>
          <w:p w:rsidR="009B681C" w:rsidRDefault="00D00604">
            <w:pPr>
              <w:pStyle w:val="TableParagraph"/>
              <w:ind w:left="108" w:right="228"/>
            </w:pPr>
            <w:r>
              <w:t>Generate melodic, rhythmic, and harmonic ideas for compositions and improvisations that incorporate digital tools,</w:t>
            </w:r>
          </w:p>
          <w:p w:rsidR="009B681C" w:rsidRDefault="00D00604">
            <w:pPr>
              <w:pStyle w:val="TableParagraph"/>
              <w:spacing w:line="231" w:lineRule="exact"/>
              <w:ind w:left="108"/>
            </w:pPr>
            <w:r>
              <w:t>resources, and systems.</w:t>
            </w:r>
          </w:p>
        </w:tc>
      </w:tr>
    </w:tbl>
    <w:p w:rsidR="009B681C" w:rsidRDefault="009B681C">
      <w:pPr>
        <w:pStyle w:val="BodyText"/>
        <w:rPr>
          <w:rFonts w:ascii="Times New Roman"/>
          <w:sz w:val="20"/>
        </w:rPr>
      </w:pPr>
    </w:p>
    <w:p w:rsidR="009B681C" w:rsidRDefault="009B681C">
      <w:pPr>
        <w:pStyle w:val="BodyText"/>
        <w:spacing w:before="10"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60"/>
        </w:trPr>
        <w:tc>
          <w:tcPr>
            <w:tcW w:w="4688" w:type="dxa"/>
            <w:gridSpan w:val="2"/>
          </w:tcPr>
          <w:p w:rsidR="009B681C" w:rsidRDefault="00D00604">
            <w:pPr>
              <w:pStyle w:val="TableParagraph"/>
              <w:spacing w:line="240" w:lineRule="exact"/>
              <w:ind w:left="110"/>
            </w:pPr>
            <w:r>
              <w:rPr>
                <w:b/>
              </w:rPr>
              <w:t>Discipline</w:t>
            </w:r>
            <w:r>
              <w:t>: Music – Music Technology Strand</w:t>
            </w:r>
          </w:p>
        </w:tc>
        <w:tc>
          <w:tcPr>
            <w:tcW w:w="4673" w:type="dxa"/>
            <w:gridSpan w:val="2"/>
          </w:tcPr>
          <w:p w:rsidR="009B681C" w:rsidRDefault="00D00604">
            <w:pPr>
              <w:pStyle w:val="TableParagraph"/>
              <w:spacing w:line="240" w:lineRule="exact"/>
              <w:ind w:left="984"/>
            </w:pPr>
            <w:r>
              <w:rPr>
                <w:b/>
              </w:rPr>
              <w:t>Artistic Process</w:t>
            </w:r>
            <w:r>
              <w:t>: Creating</w:t>
            </w:r>
          </w:p>
        </w:tc>
      </w:tr>
      <w:tr w:rsidR="009B681C">
        <w:trPr>
          <w:trHeight w:val="2535"/>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Plan and Make</w:t>
            </w:r>
          </w:p>
          <w:p w:rsidR="009B681C" w:rsidRDefault="009B681C">
            <w:pPr>
              <w:pStyle w:val="TableParagraph"/>
              <w:rPr>
                <w:rFonts w:ascii="Times New Roman"/>
              </w:rPr>
            </w:pPr>
          </w:p>
          <w:p w:rsidR="009B681C" w:rsidRDefault="00D00604">
            <w:pPr>
              <w:pStyle w:val="TableParagraph"/>
              <w:spacing w:line="242" w:lineRule="auto"/>
              <w:ind w:left="110"/>
            </w:pPr>
            <w:r>
              <w:rPr>
                <w:b/>
              </w:rPr>
              <w:t>Enduring Understanding</w:t>
            </w:r>
            <w:r>
              <w:t>: Musicians’ creative choices are influenced by their expertise, context, and expressive intent.</w:t>
            </w:r>
          </w:p>
          <w:p w:rsidR="009B681C" w:rsidRDefault="009B681C">
            <w:pPr>
              <w:pStyle w:val="TableParagraph"/>
              <w:spacing w:before="2"/>
              <w:rPr>
                <w:rFonts w:ascii="Times New Roman"/>
                <w:sz w:val="21"/>
              </w:rPr>
            </w:pPr>
          </w:p>
          <w:p w:rsidR="009B681C" w:rsidRDefault="00D00604">
            <w:pPr>
              <w:pStyle w:val="TableParagraph"/>
              <w:spacing w:before="1"/>
              <w:ind w:left="110"/>
            </w:pPr>
            <w:r>
              <w:rPr>
                <w:b/>
              </w:rPr>
              <w:t>Essential Question</w:t>
            </w:r>
            <w:r>
              <w:t>: How do musicians make creative decisions?</w:t>
            </w:r>
          </w:p>
        </w:tc>
      </w:tr>
      <w:tr w:rsidR="009B681C">
        <w:trPr>
          <w:trHeight w:val="755"/>
        </w:trPr>
        <w:tc>
          <w:tcPr>
            <w:tcW w:w="3117" w:type="dxa"/>
            <w:shd w:val="clear" w:color="auto" w:fill="D9D9D9"/>
          </w:tcPr>
          <w:p w:rsidR="009B681C" w:rsidRDefault="00D00604">
            <w:pPr>
              <w:pStyle w:val="TableParagraph"/>
              <w:spacing w:line="237" w:lineRule="auto"/>
              <w:ind w:left="915" w:right="121" w:hanging="55"/>
              <w:rPr>
                <w:b/>
              </w:rPr>
            </w:pPr>
            <w:r>
              <w:rPr>
                <w:b/>
              </w:rPr>
              <w:t>HS Proficient MU:Cr2.1.T.I</w:t>
            </w:r>
          </w:p>
        </w:tc>
        <w:tc>
          <w:tcPr>
            <w:tcW w:w="3122" w:type="dxa"/>
            <w:gridSpan w:val="2"/>
            <w:shd w:val="clear" w:color="auto" w:fill="D9D9D9"/>
          </w:tcPr>
          <w:p w:rsidR="009B681C" w:rsidRDefault="00D00604">
            <w:pPr>
              <w:pStyle w:val="TableParagraph"/>
              <w:spacing w:line="237" w:lineRule="auto"/>
              <w:ind w:left="889" w:hanging="265"/>
              <w:rPr>
                <w:b/>
              </w:rPr>
            </w:pPr>
            <w:r>
              <w:rPr>
                <w:b/>
              </w:rPr>
              <w:t>HS Accomplished MU:Cr2.1.T.II</w:t>
            </w:r>
          </w:p>
        </w:tc>
        <w:tc>
          <w:tcPr>
            <w:tcW w:w="3122" w:type="dxa"/>
            <w:shd w:val="clear" w:color="auto" w:fill="D9D9D9"/>
          </w:tcPr>
          <w:p w:rsidR="009B681C" w:rsidRDefault="00D00604">
            <w:pPr>
              <w:pStyle w:val="TableParagraph"/>
              <w:spacing w:line="237" w:lineRule="auto"/>
              <w:ind w:left="884" w:hanging="36"/>
              <w:rPr>
                <w:b/>
              </w:rPr>
            </w:pPr>
            <w:r>
              <w:rPr>
                <w:b/>
              </w:rPr>
              <w:t>HS Advanced MU:Cr2.1.T.II</w:t>
            </w:r>
          </w:p>
        </w:tc>
      </w:tr>
      <w:tr w:rsidR="009B681C">
        <w:trPr>
          <w:trHeight w:val="2030"/>
        </w:trPr>
        <w:tc>
          <w:tcPr>
            <w:tcW w:w="3117" w:type="dxa"/>
          </w:tcPr>
          <w:p w:rsidR="009B681C" w:rsidRDefault="00D00604">
            <w:pPr>
              <w:pStyle w:val="TableParagraph"/>
              <w:spacing w:before="3"/>
              <w:ind w:left="110" w:right="125"/>
            </w:pPr>
            <w:r>
              <w:t>Select melodic, rhythmic,</w:t>
            </w:r>
            <w:r>
              <w:rPr>
                <w:spacing w:val="-18"/>
              </w:rPr>
              <w:t xml:space="preserve"> </w:t>
            </w:r>
            <w:r>
              <w:t>and harmonic ideas to develop into a larger work using digital tools and</w:t>
            </w:r>
            <w:r>
              <w:rPr>
                <w:spacing w:val="-26"/>
              </w:rPr>
              <w:t xml:space="preserve"> </w:t>
            </w:r>
            <w:r>
              <w:t>resources.</w:t>
            </w:r>
          </w:p>
        </w:tc>
        <w:tc>
          <w:tcPr>
            <w:tcW w:w="3122" w:type="dxa"/>
            <w:gridSpan w:val="2"/>
          </w:tcPr>
          <w:p w:rsidR="009B681C" w:rsidRDefault="00D00604">
            <w:pPr>
              <w:pStyle w:val="TableParagraph"/>
              <w:spacing w:before="3"/>
              <w:ind w:left="109" w:right="123"/>
            </w:pPr>
            <w:r>
              <w:t>Select melodic, rhythmic, and harmonic ideas to develop into a larger work that exhibits unity and variety using digital and analog</w:t>
            </w:r>
            <w:r>
              <w:rPr>
                <w:spacing w:val="-35"/>
              </w:rPr>
              <w:t xml:space="preserve"> </w:t>
            </w:r>
            <w:r>
              <w:t>tools.</w:t>
            </w:r>
          </w:p>
        </w:tc>
        <w:tc>
          <w:tcPr>
            <w:tcW w:w="3122" w:type="dxa"/>
          </w:tcPr>
          <w:p w:rsidR="009B681C" w:rsidRDefault="00D00604">
            <w:pPr>
              <w:pStyle w:val="TableParagraph"/>
              <w:spacing w:before="3"/>
              <w:ind w:left="108" w:right="120"/>
            </w:pPr>
            <w:r>
              <w:t>Select, develop, and</w:t>
            </w:r>
            <w:r>
              <w:rPr>
                <w:spacing w:val="-35"/>
              </w:rPr>
              <w:t xml:space="preserve"> </w:t>
            </w:r>
            <w:r>
              <w:t>organize multiple melodic, rhythmic and harmonic ideas to develop into a larger work that exhibits unity, variety, complexity, and coherence using digital and analog</w:t>
            </w:r>
            <w:r>
              <w:rPr>
                <w:spacing w:val="-35"/>
              </w:rPr>
              <w:t xml:space="preserve"> </w:t>
            </w:r>
            <w:r>
              <w:t>tools,</w:t>
            </w:r>
          </w:p>
          <w:p w:rsidR="009B681C" w:rsidRDefault="00D00604">
            <w:pPr>
              <w:pStyle w:val="TableParagraph"/>
              <w:spacing w:line="236" w:lineRule="exact"/>
              <w:ind w:left="108"/>
            </w:pPr>
            <w:r>
              <w:t>resources, and systems.</w:t>
            </w:r>
          </w:p>
        </w:tc>
      </w:tr>
    </w:tbl>
    <w:p w:rsidR="009B681C" w:rsidRDefault="009B681C">
      <w:pPr>
        <w:spacing w:line="236"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1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2"/>
        <w:gridCol w:w="4662"/>
      </w:tblGrid>
      <w:tr w:rsidR="009B681C">
        <w:trPr>
          <w:trHeight w:val="250"/>
        </w:trPr>
        <w:tc>
          <w:tcPr>
            <w:tcW w:w="4692" w:type="dxa"/>
          </w:tcPr>
          <w:p w:rsidR="009B681C" w:rsidRDefault="00D00604">
            <w:pPr>
              <w:pStyle w:val="TableParagraph"/>
              <w:spacing w:line="230" w:lineRule="exact"/>
              <w:ind w:left="110"/>
            </w:pPr>
            <w:r>
              <w:rPr>
                <w:b/>
              </w:rPr>
              <w:t>Discipline</w:t>
            </w:r>
            <w:r>
              <w:t>: Music – Music Technology Strand</w:t>
            </w:r>
          </w:p>
        </w:tc>
        <w:tc>
          <w:tcPr>
            <w:tcW w:w="4662" w:type="dxa"/>
          </w:tcPr>
          <w:p w:rsidR="009B681C" w:rsidRDefault="00D00604">
            <w:pPr>
              <w:pStyle w:val="TableParagraph"/>
              <w:spacing w:line="230" w:lineRule="exact"/>
              <w:ind w:left="1015"/>
            </w:pPr>
            <w:r>
              <w:rPr>
                <w:b/>
              </w:rPr>
              <w:t>Artistic Process</w:t>
            </w:r>
            <w:r>
              <w:t>: Creating</w:t>
            </w:r>
          </w:p>
        </w:tc>
      </w:tr>
      <w:tr w:rsidR="009B681C">
        <w:trPr>
          <w:trHeight w:val="502"/>
        </w:trPr>
        <w:tc>
          <w:tcPr>
            <w:tcW w:w="9354" w:type="dxa"/>
            <w:gridSpan w:val="2"/>
            <w:tcBorders>
              <w:bottom w:val="single" w:sz="6" w:space="0" w:color="000000"/>
            </w:tcBorders>
          </w:tcPr>
          <w:p w:rsidR="009B681C" w:rsidRDefault="009B681C">
            <w:pPr>
              <w:pStyle w:val="TableParagraph"/>
              <w:spacing w:before="2"/>
              <w:rPr>
                <w:rFonts w:ascii="Times New Roman"/>
                <w:sz w:val="21"/>
              </w:rPr>
            </w:pPr>
          </w:p>
          <w:p w:rsidR="009B681C" w:rsidRDefault="00D00604">
            <w:pPr>
              <w:pStyle w:val="TableParagraph"/>
              <w:spacing w:line="239" w:lineRule="exact"/>
              <w:ind w:left="110"/>
            </w:pPr>
            <w:r>
              <w:rPr>
                <w:b/>
              </w:rPr>
              <w:t>Anchor Standard 3</w:t>
            </w:r>
            <w:r>
              <w:t>: Refine and complete artistic work.</w:t>
            </w:r>
          </w:p>
        </w:tc>
      </w:tr>
    </w:tbl>
    <w:p w:rsidR="009B681C" w:rsidRDefault="009B681C">
      <w:pPr>
        <w:pStyle w:val="BodyText"/>
        <w:spacing w:before="5"/>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122"/>
        <w:gridCol w:w="3118"/>
      </w:tblGrid>
      <w:tr w:rsidR="009B681C">
        <w:trPr>
          <w:trHeight w:val="2025"/>
        </w:trPr>
        <w:tc>
          <w:tcPr>
            <w:tcW w:w="9357" w:type="dxa"/>
            <w:gridSpan w:val="3"/>
          </w:tcPr>
          <w:p w:rsidR="009B681C" w:rsidRDefault="009B681C">
            <w:pPr>
              <w:pStyle w:val="TableParagraph"/>
              <w:spacing w:before="7"/>
              <w:rPr>
                <w:rFonts w:ascii="Times New Roman"/>
                <w:sz w:val="21"/>
              </w:rPr>
            </w:pPr>
          </w:p>
          <w:p w:rsidR="009B681C" w:rsidRDefault="00D00604">
            <w:pPr>
              <w:pStyle w:val="TableParagraph"/>
              <w:ind w:left="110"/>
            </w:pPr>
            <w:r>
              <w:rPr>
                <w:b/>
              </w:rPr>
              <w:t xml:space="preserve">Process Component: </w:t>
            </w:r>
            <w:r>
              <w:t>Evaluate and Refine</w:t>
            </w:r>
          </w:p>
          <w:p w:rsidR="009B681C" w:rsidRDefault="009B681C">
            <w:pPr>
              <w:pStyle w:val="TableParagraph"/>
              <w:spacing w:before="5"/>
              <w:rPr>
                <w:rFonts w:ascii="Times New Roman"/>
                <w:sz w:val="21"/>
              </w:rPr>
            </w:pPr>
          </w:p>
          <w:p w:rsidR="009B681C" w:rsidRDefault="00D00604">
            <w:pPr>
              <w:pStyle w:val="TableParagraph"/>
              <w:spacing w:line="242" w:lineRule="auto"/>
              <w:ind w:left="110" w:right="159"/>
            </w:pPr>
            <w:r>
              <w:rPr>
                <w:b/>
              </w:rPr>
              <w:t>Enduring Understanding</w:t>
            </w:r>
            <w:r>
              <w:t>: Musicians evaluate and refine their work through openness to new ideas, persistence, and the application of appropriate criteria.</w:t>
            </w:r>
          </w:p>
          <w:p w:rsidR="009B681C" w:rsidRDefault="009B681C">
            <w:pPr>
              <w:pStyle w:val="TableParagraph"/>
              <w:spacing w:before="3"/>
              <w:rPr>
                <w:rFonts w:ascii="Times New Roman"/>
                <w:sz w:val="21"/>
              </w:rPr>
            </w:pPr>
          </w:p>
          <w:p w:rsidR="009B681C" w:rsidRDefault="00D00604">
            <w:pPr>
              <w:pStyle w:val="TableParagraph"/>
              <w:spacing w:before="1"/>
              <w:ind w:left="110"/>
            </w:pPr>
            <w:r>
              <w:rPr>
                <w:b/>
              </w:rPr>
              <w:t>Essential Question</w:t>
            </w:r>
            <w:r>
              <w:t>: How do musicians improve the quality of their creative work?</w:t>
            </w:r>
          </w:p>
        </w:tc>
      </w:tr>
      <w:tr w:rsidR="009B681C">
        <w:trPr>
          <w:trHeight w:val="505"/>
        </w:trPr>
        <w:tc>
          <w:tcPr>
            <w:tcW w:w="3117" w:type="dxa"/>
            <w:shd w:val="clear" w:color="auto" w:fill="D9D9D9"/>
          </w:tcPr>
          <w:p w:rsidR="009B681C" w:rsidRDefault="00D00604">
            <w:pPr>
              <w:pStyle w:val="TableParagraph"/>
              <w:spacing w:before="3" w:line="250" w:lineRule="atLeast"/>
              <w:ind w:left="915" w:right="121" w:hanging="50"/>
              <w:rPr>
                <w:b/>
              </w:rPr>
            </w:pPr>
            <w:r>
              <w:rPr>
                <w:b/>
              </w:rPr>
              <w:t>HS Proficient MU:Cr3.1.T.I</w:t>
            </w:r>
          </w:p>
        </w:tc>
        <w:tc>
          <w:tcPr>
            <w:tcW w:w="3122" w:type="dxa"/>
            <w:shd w:val="clear" w:color="auto" w:fill="D9D9D9"/>
          </w:tcPr>
          <w:p w:rsidR="009B681C" w:rsidRDefault="00D00604">
            <w:pPr>
              <w:pStyle w:val="TableParagraph"/>
              <w:spacing w:before="3" w:line="250" w:lineRule="atLeast"/>
              <w:ind w:left="889" w:hanging="265"/>
              <w:rPr>
                <w:b/>
              </w:rPr>
            </w:pPr>
            <w:r>
              <w:rPr>
                <w:b/>
              </w:rPr>
              <w:t>HS Accomplished MU:Cr3.1.T.II</w:t>
            </w:r>
          </w:p>
        </w:tc>
        <w:tc>
          <w:tcPr>
            <w:tcW w:w="3118" w:type="dxa"/>
            <w:shd w:val="clear" w:color="auto" w:fill="D9D9D9"/>
          </w:tcPr>
          <w:p w:rsidR="009B681C" w:rsidRDefault="00D00604">
            <w:pPr>
              <w:pStyle w:val="TableParagraph"/>
              <w:spacing w:before="3" w:line="250" w:lineRule="atLeast"/>
              <w:ind w:left="853" w:right="11" w:hanging="10"/>
              <w:rPr>
                <w:b/>
              </w:rPr>
            </w:pPr>
            <w:r>
              <w:rPr>
                <w:b/>
              </w:rPr>
              <w:t>HS Advanced MU:Cr3.1.T.III</w:t>
            </w:r>
          </w:p>
        </w:tc>
      </w:tr>
      <w:tr w:rsidR="009B681C">
        <w:trPr>
          <w:trHeight w:val="1771"/>
        </w:trPr>
        <w:tc>
          <w:tcPr>
            <w:tcW w:w="3117" w:type="dxa"/>
          </w:tcPr>
          <w:p w:rsidR="009B681C" w:rsidRDefault="00D00604">
            <w:pPr>
              <w:pStyle w:val="TableParagraph"/>
              <w:ind w:left="110" w:right="127"/>
            </w:pPr>
            <w:r>
              <w:t>Drawing on feedback from teachers and peers, develop and implement strategies to improve and refine the technical and expressive aspects of draft compositions</w:t>
            </w:r>
          </w:p>
          <w:p w:rsidR="009B681C" w:rsidRDefault="00D00604">
            <w:pPr>
              <w:pStyle w:val="TableParagraph"/>
              <w:spacing w:line="234" w:lineRule="exact"/>
              <w:ind w:left="110"/>
            </w:pPr>
            <w:r>
              <w:t>and improvisations.</w:t>
            </w:r>
          </w:p>
        </w:tc>
        <w:tc>
          <w:tcPr>
            <w:tcW w:w="3122" w:type="dxa"/>
          </w:tcPr>
          <w:p w:rsidR="009B681C" w:rsidRDefault="00D00604">
            <w:pPr>
              <w:pStyle w:val="TableParagraph"/>
              <w:ind w:left="109" w:right="279"/>
            </w:pPr>
            <w:r>
              <w:t>Develop and implement varied strategies to improve and refine the technical and expressive aspects of draft compositions and improvisations.</w:t>
            </w:r>
          </w:p>
        </w:tc>
        <w:tc>
          <w:tcPr>
            <w:tcW w:w="3118" w:type="dxa"/>
          </w:tcPr>
          <w:p w:rsidR="009B681C" w:rsidRDefault="00D00604">
            <w:pPr>
              <w:pStyle w:val="TableParagraph"/>
              <w:ind w:left="108" w:right="138"/>
            </w:pPr>
            <w:r>
              <w:t>Develop and implement varied strategies and apply appropriate criteria to improve and refine the technical and expressive aspects of draft compositions</w:t>
            </w:r>
          </w:p>
          <w:p w:rsidR="009B681C" w:rsidRDefault="00D00604">
            <w:pPr>
              <w:pStyle w:val="TableParagraph"/>
              <w:spacing w:line="234" w:lineRule="exact"/>
              <w:ind w:left="108"/>
            </w:pPr>
            <w:r>
              <w:t>and improvisations.</w:t>
            </w:r>
          </w:p>
        </w:tc>
      </w:tr>
    </w:tbl>
    <w:p w:rsidR="009B681C" w:rsidRDefault="009B681C">
      <w:pPr>
        <w:pStyle w:val="BodyText"/>
        <w:rPr>
          <w:rFonts w:ascii="Times New Roman"/>
          <w:sz w:val="20"/>
        </w:rPr>
      </w:pPr>
    </w:p>
    <w:p w:rsidR="009B681C" w:rsidRDefault="009B681C">
      <w:pPr>
        <w:pStyle w:val="BodyText"/>
        <w:spacing w:before="5"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360"/>
        </w:trPr>
        <w:tc>
          <w:tcPr>
            <w:tcW w:w="4693" w:type="dxa"/>
            <w:gridSpan w:val="2"/>
          </w:tcPr>
          <w:p w:rsidR="009B681C" w:rsidRDefault="00D00604">
            <w:pPr>
              <w:pStyle w:val="TableParagraph"/>
              <w:spacing w:before="48"/>
              <w:ind w:left="110"/>
            </w:pPr>
            <w:r>
              <w:rPr>
                <w:b/>
              </w:rPr>
              <w:t>Discipline</w:t>
            </w:r>
            <w:r>
              <w:t>: Music – Music Technology Strand</w:t>
            </w:r>
          </w:p>
        </w:tc>
        <w:tc>
          <w:tcPr>
            <w:tcW w:w="4663" w:type="dxa"/>
            <w:gridSpan w:val="2"/>
          </w:tcPr>
          <w:p w:rsidR="009B681C" w:rsidRDefault="00D00604">
            <w:pPr>
              <w:pStyle w:val="TableParagraph"/>
              <w:spacing w:before="48"/>
              <w:ind w:left="984"/>
            </w:pPr>
            <w:r>
              <w:rPr>
                <w:b/>
              </w:rPr>
              <w:t>Artistic Process</w:t>
            </w:r>
            <w:r>
              <w:t>: Creating</w:t>
            </w:r>
          </w:p>
        </w:tc>
      </w:tr>
      <w:tr w:rsidR="009B681C">
        <w:trPr>
          <w:trHeight w:val="2535"/>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6"/>
              <w:rPr>
                <w:rFonts w:ascii="Times New Roman"/>
                <w:sz w:val="21"/>
              </w:rPr>
            </w:pPr>
          </w:p>
          <w:p w:rsidR="009B681C" w:rsidRDefault="00D00604">
            <w:pPr>
              <w:pStyle w:val="TableParagraph"/>
              <w:spacing w:before="1" w:line="247" w:lineRule="auto"/>
              <w:ind w:left="110"/>
            </w:pPr>
            <w:r>
              <w:rPr>
                <w:b/>
              </w:rPr>
              <w:t>Enduring Understanding</w:t>
            </w:r>
            <w:r>
              <w:t>: Musicians’ presentation of creative work is the culmination of a process of creation and communication.</w:t>
            </w:r>
          </w:p>
          <w:p w:rsidR="009B681C" w:rsidRDefault="009B681C">
            <w:pPr>
              <w:pStyle w:val="TableParagraph"/>
              <w:spacing w:before="8"/>
              <w:rPr>
                <w:rFonts w:ascii="Times New Roman"/>
                <w:sz w:val="20"/>
              </w:rPr>
            </w:pPr>
          </w:p>
          <w:p w:rsidR="009B681C" w:rsidRDefault="00D00604">
            <w:pPr>
              <w:pStyle w:val="TableParagraph"/>
              <w:ind w:left="110"/>
            </w:pPr>
            <w:r>
              <w:rPr>
                <w:b/>
              </w:rPr>
              <w:t>Essential Question</w:t>
            </w:r>
            <w:r>
              <w:t>: When is creative work ready to share?</w:t>
            </w:r>
          </w:p>
        </w:tc>
      </w:tr>
      <w:tr w:rsidR="009B681C">
        <w:trPr>
          <w:trHeight w:val="505"/>
        </w:trPr>
        <w:tc>
          <w:tcPr>
            <w:tcW w:w="3117" w:type="dxa"/>
            <w:shd w:val="clear" w:color="auto" w:fill="D9D9D9"/>
          </w:tcPr>
          <w:p w:rsidR="009B681C" w:rsidRDefault="00D00604">
            <w:pPr>
              <w:pStyle w:val="TableParagraph"/>
              <w:spacing w:line="250" w:lineRule="exact"/>
              <w:ind w:left="915" w:right="121" w:hanging="50"/>
              <w:rPr>
                <w:b/>
              </w:rPr>
            </w:pPr>
            <w:r>
              <w:rPr>
                <w:b/>
              </w:rPr>
              <w:t>HS Proficient MU:Cr3.2.T.I</w:t>
            </w:r>
          </w:p>
        </w:tc>
        <w:tc>
          <w:tcPr>
            <w:tcW w:w="3122" w:type="dxa"/>
            <w:gridSpan w:val="2"/>
            <w:shd w:val="clear" w:color="auto" w:fill="D9D9D9"/>
          </w:tcPr>
          <w:p w:rsidR="009B681C" w:rsidRDefault="00D00604">
            <w:pPr>
              <w:pStyle w:val="TableParagraph"/>
              <w:spacing w:line="250" w:lineRule="exact"/>
              <w:ind w:left="889" w:hanging="265"/>
              <w:rPr>
                <w:b/>
              </w:rPr>
            </w:pPr>
            <w:r>
              <w:rPr>
                <w:b/>
              </w:rPr>
              <w:t>HS Accomplished MU:Cr3.2.T.II</w:t>
            </w:r>
          </w:p>
        </w:tc>
        <w:tc>
          <w:tcPr>
            <w:tcW w:w="3117" w:type="dxa"/>
            <w:shd w:val="clear" w:color="auto" w:fill="D9D9D9"/>
          </w:tcPr>
          <w:p w:rsidR="009B681C" w:rsidRDefault="00D00604">
            <w:pPr>
              <w:pStyle w:val="TableParagraph"/>
              <w:spacing w:line="250" w:lineRule="exact"/>
              <w:ind w:left="853" w:right="121" w:hanging="10"/>
              <w:rPr>
                <w:b/>
              </w:rPr>
            </w:pPr>
            <w:r>
              <w:rPr>
                <w:b/>
              </w:rPr>
              <w:t>HS Advanced MU:Cr3.2.T.III</w:t>
            </w:r>
          </w:p>
        </w:tc>
      </w:tr>
      <w:tr w:rsidR="009B681C">
        <w:trPr>
          <w:trHeight w:val="256"/>
        </w:trPr>
        <w:tc>
          <w:tcPr>
            <w:tcW w:w="3117" w:type="dxa"/>
            <w:tcBorders>
              <w:bottom w:val="nil"/>
            </w:tcBorders>
          </w:tcPr>
          <w:p w:rsidR="009B681C" w:rsidRDefault="00D00604">
            <w:pPr>
              <w:pStyle w:val="TableParagraph"/>
              <w:spacing w:line="236" w:lineRule="exact"/>
              <w:ind w:left="110"/>
            </w:pPr>
            <w:r>
              <w:t>Share compositions or</w:t>
            </w:r>
          </w:p>
        </w:tc>
        <w:tc>
          <w:tcPr>
            <w:tcW w:w="3122" w:type="dxa"/>
            <w:gridSpan w:val="2"/>
            <w:tcBorders>
              <w:bottom w:val="nil"/>
            </w:tcBorders>
          </w:tcPr>
          <w:p w:rsidR="009B681C" w:rsidRDefault="00D00604">
            <w:pPr>
              <w:pStyle w:val="TableParagraph"/>
              <w:spacing w:line="236" w:lineRule="exact"/>
              <w:ind w:left="109"/>
            </w:pPr>
            <w:r>
              <w:t>Share compositions and</w:t>
            </w:r>
          </w:p>
        </w:tc>
        <w:tc>
          <w:tcPr>
            <w:tcW w:w="3117" w:type="dxa"/>
            <w:tcBorders>
              <w:bottom w:val="nil"/>
            </w:tcBorders>
          </w:tcPr>
          <w:p w:rsidR="009B681C" w:rsidRDefault="00D00604">
            <w:pPr>
              <w:pStyle w:val="TableParagraph"/>
              <w:spacing w:line="236" w:lineRule="exact"/>
              <w:ind w:left="108"/>
            </w:pPr>
            <w:r>
              <w:t>Share a portfolio of musical</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improvisations that</w:t>
            </w:r>
          </w:p>
        </w:tc>
        <w:tc>
          <w:tcPr>
            <w:tcW w:w="3122" w:type="dxa"/>
            <w:gridSpan w:val="2"/>
            <w:tcBorders>
              <w:top w:val="nil"/>
              <w:bottom w:val="nil"/>
            </w:tcBorders>
          </w:tcPr>
          <w:p w:rsidR="009B681C" w:rsidRDefault="00D00604">
            <w:pPr>
              <w:pStyle w:val="TableParagraph"/>
              <w:spacing w:line="233" w:lineRule="exact"/>
              <w:ind w:left="109"/>
            </w:pPr>
            <w:r>
              <w:t>improvisations that</w:t>
            </w:r>
          </w:p>
        </w:tc>
        <w:tc>
          <w:tcPr>
            <w:tcW w:w="3117" w:type="dxa"/>
            <w:tcBorders>
              <w:top w:val="nil"/>
              <w:bottom w:val="nil"/>
            </w:tcBorders>
          </w:tcPr>
          <w:p w:rsidR="009B681C" w:rsidRDefault="00D00604">
            <w:pPr>
              <w:pStyle w:val="TableParagraph"/>
              <w:spacing w:line="233" w:lineRule="exact"/>
              <w:ind w:left="108"/>
            </w:pPr>
            <w:r>
              <w:t>creations representing varied</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demonstrate a proficient level</w:t>
            </w:r>
          </w:p>
        </w:tc>
        <w:tc>
          <w:tcPr>
            <w:tcW w:w="3122" w:type="dxa"/>
            <w:gridSpan w:val="2"/>
            <w:tcBorders>
              <w:top w:val="nil"/>
              <w:bottom w:val="nil"/>
            </w:tcBorders>
          </w:tcPr>
          <w:p w:rsidR="009B681C" w:rsidRDefault="00D00604">
            <w:pPr>
              <w:pStyle w:val="TableParagraph"/>
              <w:spacing w:line="233" w:lineRule="exact"/>
              <w:ind w:left="109"/>
            </w:pPr>
            <w:r>
              <w:t>demonstrate an</w:t>
            </w:r>
          </w:p>
        </w:tc>
        <w:tc>
          <w:tcPr>
            <w:tcW w:w="3117" w:type="dxa"/>
            <w:tcBorders>
              <w:top w:val="nil"/>
              <w:bottom w:val="nil"/>
            </w:tcBorders>
          </w:tcPr>
          <w:p w:rsidR="009B681C" w:rsidRDefault="00D00604">
            <w:pPr>
              <w:pStyle w:val="TableParagraph"/>
              <w:spacing w:line="233" w:lineRule="exact"/>
              <w:ind w:left="108"/>
            </w:pPr>
            <w:r>
              <w:t>styles and genres that</w:t>
            </w:r>
          </w:p>
        </w:tc>
      </w:tr>
      <w:tr w:rsidR="009B681C">
        <w:trPr>
          <w:trHeight w:val="255"/>
        </w:trPr>
        <w:tc>
          <w:tcPr>
            <w:tcW w:w="3117" w:type="dxa"/>
            <w:tcBorders>
              <w:top w:val="nil"/>
              <w:bottom w:val="nil"/>
            </w:tcBorders>
          </w:tcPr>
          <w:p w:rsidR="009B681C" w:rsidRDefault="00D00604">
            <w:pPr>
              <w:pStyle w:val="TableParagraph"/>
              <w:spacing w:line="235" w:lineRule="exact"/>
              <w:ind w:left="110"/>
            </w:pPr>
            <w:r>
              <w:t>of musical and technological</w:t>
            </w:r>
          </w:p>
        </w:tc>
        <w:tc>
          <w:tcPr>
            <w:tcW w:w="3122" w:type="dxa"/>
            <w:gridSpan w:val="2"/>
            <w:tcBorders>
              <w:top w:val="nil"/>
              <w:bottom w:val="nil"/>
            </w:tcBorders>
          </w:tcPr>
          <w:p w:rsidR="009B681C" w:rsidRDefault="00D00604">
            <w:pPr>
              <w:pStyle w:val="TableParagraph"/>
              <w:spacing w:line="235" w:lineRule="exact"/>
              <w:ind w:left="109"/>
            </w:pPr>
            <w:r>
              <w:t>accomplished level of</w:t>
            </w:r>
          </w:p>
        </w:tc>
        <w:tc>
          <w:tcPr>
            <w:tcW w:w="3117" w:type="dxa"/>
            <w:tcBorders>
              <w:top w:val="nil"/>
              <w:bottom w:val="nil"/>
            </w:tcBorders>
          </w:tcPr>
          <w:p w:rsidR="009B681C" w:rsidRDefault="00D00604">
            <w:pPr>
              <w:pStyle w:val="TableParagraph"/>
              <w:spacing w:line="235" w:lineRule="exact"/>
              <w:ind w:left="108"/>
            </w:pPr>
            <w:r>
              <w:t>demonstrates an advanced</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craftsmanship as well as the</w:t>
            </w:r>
          </w:p>
        </w:tc>
        <w:tc>
          <w:tcPr>
            <w:tcW w:w="3122" w:type="dxa"/>
            <w:gridSpan w:val="2"/>
            <w:tcBorders>
              <w:top w:val="nil"/>
              <w:bottom w:val="nil"/>
            </w:tcBorders>
          </w:tcPr>
          <w:p w:rsidR="009B681C" w:rsidRDefault="00D00604">
            <w:pPr>
              <w:pStyle w:val="TableParagraph"/>
              <w:spacing w:line="233" w:lineRule="exact"/>
              <w:ind w:left="109"/>
            </w:pPr>
            <w:r>
              <w:t>musical and technological</w:t>
            </w:r>
          </w:p>
        </w:tc>
        <w:tc>
          <w:tcPr>
            <w:tcW w:w="3117" w:type="dxa"/>
            <w:tcBorders>
              <w:top w:val="nil"/>
              <w:bottom w:val="nil"/>
            </w:tcBorders>
          </w:tcPr>
          <w:p w:rsidR="009B681C" w:rsidRDefault="00D00604">
            <w:pPr>
              <w:pStyle w:val="TableParagraph"/>
              <w:spacing w:line="233" w:lineRule="exact"/>
              <w:ind w:left="108"/>
            </w:pPr>
            <w:r>
              <w:t>level of musical and</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use of digital tools and</w:t>
            </w:r>
          </w:p>
        </w:tc>
        <w:tc>
          <w:tcPr>
            <w:tcW w:w="3122" w:type="dxa"/>
            <w:gridSpan w:val="2"/>
            <w:tcBorders>
              <w:top w:val="nil"/>
              <w:bottom w:val="nil"/>
            </w:tcBorders>
          </w:tcPr>
          <w:p w:rsidR="009B681C" w:rsidRDefault="00D00604">
            <w:pPr>
              <w:pStyle w:val="TableParagraph"/>
              <w:spacing w:line="233" w:lineRule="exact"/>
              <w:ind w:left="109"/>
            </w:pPr>
            <w:r>
              <w:t>craftsmanship as well as the</w:t>
            </w:r>
          </w:p>
        </w:tc>
        <w:tc>
          <w:tcPr>
            <w:tcW w:w="3117" w:type="dxa"/>
            <w:tcBorders>
              <w:top w:val="nil"/>
              <w:bottom w:val="nil"/>
            </w:tcBorders>
          </w:tcPr>
          <w:p w:rsidR="009B681C" w:rsidRDefault="00D00604">
            <w:pPr>
              <w:pStyle w:val="TableParagraph"/>
              <w:spacing w:line="233" w:lineRule="exact"/>
              <w:ind w:left="108"/>
            </w:pPr>
            <w:r>
              <w:t>technological craftsmanship</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resources in developing and</w:t>
            </w:r>
          </w:p>
        </w:tc>
        <w:tc>
          <w:tcPr>
            <w:tcW w:w="3122" w:type="dxa"/>
            <w:gridSpan w:val="2"/>
            <w:tcBorders>
              <w:top w:val="nil"/>
              <w:bottom w:val="nil"/>
            </w:tcBorders>
          </w:tcPr>
          <w:p w:rsidR="009B681C" w:rsidRDefault="00D00604">
            <w:pPr>
              <w:pStyle w:val="TableParagraph"/>
              <w:spacing w:line="233" w:lineRule="exact"/>
              <w:ind w:left="109"/>
            </w:pPr>
            <w:r>
              <w:t>use of digital and analog</w:t>
            </w:r>
          </w:p>
        </w:tc>
        <w:tc>
          <w:tcPr>
            <w:tcW w:w="3117" w:type="dxa"/>
            <w:tcBorders>
              <w:top w:val="nil"/>
              <w:bottom w:val="nil"/>
            </w:tcBorders>
          </w:tcPr>
          <w:p w:rsidR="009B681C" w:rsidRDefault="00D00604">
            <w:pPr>
              <w:pStyle w:val="TableParagraph"/>
              <w:spacing w:line="233" w:lineRule="exact"/>
              <w:ind w:left="108"/>
            </w:pPr>
            <w:r>
              <w:t>as well as the use of digital</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organizing musical ideas.</w:t>
            </w:r>
          </w:p>
        </w:tc>
        <w:tc>
          <w:tcPr>
            <w:tcW w:w="3122" w:type="dxa"/>
            <w:gridSpan w:val="2"/>
            <w:tcBorders>
              <w:top w:val="nil"/>
              <w:bottom w:val="nil"/>
            </w:tcBorders>
          </w:tcPr>
          <w:p w:rsidR="009B681C" w:rsidRDefault="00D00604">
            <w:pPr>
              <w:pStyle w:val="TableParagraph"/>
              <w:spacing w:line="233" w:lineRule="exact"/>
              <w:ind w:left="109"/>
            </w:pPr>
            <w:r>
              <w:t>tools and resources in</w:t>
            </w:r>
          </w:p>
        </w:tc>
        <w:tc>
          <w:tcPr>
            <w:tcW w:w="3117" w:type="dxa"/>
            <w:tcBorders>
              <w:top w:val="nil"/>
              <w:bottom w:val="nil"/>
            </w:tcBorders>
          </w:tcPr>
          <w:p w:rsidR="009B681C" w:rsidRDefault="00D00604">
            <w:pPr>
              <w:pStyle w:val="TableParagraph"/>
              <w:spacing w:line="233" w:lineRule="exact"/>
              <w:ind w:left="108"/>
            </w:pPr>
            <w:r>
              <w:t>and analog tools, resources</w:t>
            </w:r>
          </w:p>
        </w:tc>
      </w:tr>
      <w:tr w:rsidR="009B681C">
        <w:trPr>
          <w:trHeight w:val="255"/>
        </w:trPr>
        <w:tc>
          <w:tcPr>
            <w:tcW w:w="3117" w:type="dxa"/>
            <w:tcBorders>
              <w:top w:val="nil"/>
              <w:bottom w:val="nil"/>
            </w:tcBorders>
          </w:tcPr>
          <w:p w:rsidR="009B681C" w:rsidRDefault="009B681C">
            <w:pPr>
              <w:pStyle w:val="TableParagraph"/>
              <w:rPr>
                <w:rFonts w:ascii="Times New Roman"/>
                <w:sz w:val="18"/>
              </w:rPr>
            </w:pPr>
          </w:p>
        </w:tc>
        <w:tc>
          <w:tcPr>
            <w:tcW w:w="3122" w:type="dxa"/>
            <w:gridSpan w:val="2"/>
            <w:tcBorders>
              <w:top w:val="nil"/>
              <w:bottom w:val="nil"/>
            </w:tcBorders>
          </w:tcPr>
          <w:p w:rsidR="009B681C" w:rsidRDefault="00D00604">
            <w:pPr>
              <w:pStyle w:val="TableParagraph"/>
              <w:spacing w:line="235" w:lineRule="exact"/>
              <w:ind w:left="109"/>
            </w:pPr>
            <w:r>
              <w:t>developing and organizing</w:t>
            </w:r>
          </w:p>
        </w:tc>
        <w:tc>
          <w:tcPr>
            <w:tcW w:w="3117" w:type="dxa"/>
            <w:tcBorders>
              <w:top w:val="nil"/>
              <w:bottom w:val="nil"/>
            </w:tcBorders>
          </w:tcPr>
          <w:p w:rsidR="009B681C" w:rsidRDefault="00D00604">
            <w:pPr>
              <w:pStyle w:val="TableParagraph"/>
              <w:spacing w:line="235" w:lineRule="exact"/>
              <w:ind w:left="108"/>
            </w:pPr>
            <w:r>
              <w:t>and systems in developing</w:t>
            </w:r>
          </w:p>
        </w:tc>
      </w:tr>
      <w:tr w:rsidR="009B681C">
        <w:trPr>
          <w:trHeight w:val="253"/>
        </w:trPr>
        <w:tc>
          <w:tcPr>
            <w:tcW w:w="3117" w:type="dxa"/>
            <w:tcBorders>
              <w:top w:val="nil"/>
            </w:tcBorders>
          </w:tcPr>
          <w:p w:rsidR="009B681C" w:rsidRDefault="009B681C">
            <w:pPr>
              <w:pStyle w:val="TableParagraph"/>
              <w:rPr>
                <w:rFonts w:ascii="Times New Roman"/>
                <w:sz w:val="18"/>
              </w:rPr>
            </w:pPr>
          </w:p>
        </w:tc>
        <w:tc>
          <w:tcPr>
            <w:tcW w:w="3122" w:type="dxa"/>
            <w:gridSpan w:val="2"/>
            <w:tcBorders>
              <w:top w:val="nil"/>
            </w:tcBorders>
          </w:tcPr>
          <w:p w:rsidR="009B681C" w:rsidRDefault="00D00604">
            <w:pPr>
              <w:pStyle w:val="TableParagraph"/>
              <w:spacing w:line="234" w:lineRule="exact"/>
              <w:ind w:left="109"/>
            </w:pPr>
            <w:r>
              <w:t>musical ideas.</w:t>
            </w:r>
          </w:p>
        </w:tc>
        <w:tc>
          <w:tcPr>
            <w:tcW w:w="3117" w:type="dxa"/>
            <w:tcBorders>
              <w:top w:val="nil"/>
            </w:tcBorders>
          </w:tcPr>
          <w:p w:rsidR="009B681C" w:rsidRDefault="00D00604">
            <w:pPr>
              <w:pStyle w:val="TableParagraph"/>
              <w:spacing w:line="234" w:lineRule="exact"/>
              <w:ind w:left="108"/>
            </w:pPr>
            <w:r>
              <w:t>and organizing musical ideas.</w:t>
            </w:r>
          </w:p>
        </w:tc>
      </w:tr>
    </w:tbl>
    <w:p w:rsidR="009B681C" w:rsidRDefault="009B681C">
      <w:pPr>
        <w:spacing w:line="234" w:lineRule="exact"/>
        <w:sectPr w:rsidR="009B681C">
          <w:pgSz w:w="12240" w:h="15840"/>
          <w:pgMar w:top="940" w:right="140" w:bottom="1140" w:left="80" w:header="725" w:footer="943" w:gutter="0"/>
          <w:cols w:space="720"/>
        </w:sect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70"/>
        </w:trPr>
        <w:tc>
          <w:tcPr>
            <w:tcW w:w="4688" w:type="dxa"/>
            <w:gridSpan w:val="2"/>
            <w:tcBorders>
              <w:bottom w:val="double" w:sz="2" w:space="0" w:color="000000"/>
            </w:tcBorders>
          </w:tcPr>
          <w:p w:rsidR="009B681C" w:rsidRDefault="00D00604">
            <w:pPr>
              <w:pStyle w:val="TableParagraph"/>
              <w:spacing w:before="33"/>
              <w:ind w:left="110"/>
            </w:pPr>
            <w:r>
              <w:rPr>
                <w:b/>
              </w:rPr>
              <w:t>Discipline</w:t>
            </w:r>
            <w:r>
              <w:t>: Music – Music Technology Strand</w:t>
            </w:r>
          </w:p>
        </w:tc>
        <w:tc>
          <w:tcPr>
            <w:tcW w:w="4673" w:type="dxa"/>
            <w:gridSpan w:val="2"/>
            <w:tcBorders>
              <w:bottom w:val="double" w:sz="2" w:space="0" w:color="000000"/>
            </w:tcBorders>
          </w:tcPr>
          <w:p w:rsidR="009B681C" w:rsidRDefault="00D00604">
            <w:pPr>
              <w:pStyle w:val="TableParagraph"/>
              <w:spacing w:before="33"/>
              <w:ind w:left="864"/>
            </w:pPr>
            <w:r>
              <w:rPr>
                <w:b/>
              </w:rPr>
              <w:t>Artistic Process</w:t>
            </w:r>
            <w:r>
              <w:t>: Performing</w:t>
            </w:r>
          </w:p>
        </w:tc>
      </w:tr>
      <w:tr w:rsidR="009B681C">
        <w:trPr>
          <w:trHeight w:val="2766"/>
        </w:trPr>
        <w:tc>
          <w:tcPr>
            <w:tcW w:w="9361" w:type="dxa"/>
            <w:gridSpan w:val="4"/>
            <w:tcBorders>
              <w:top w:val="double" w:sz="2" w:space="0" w:color="000000"/>
            </w:tcBorders>
          </w:tcPr>
          <w:p w:rsidR="009B681C" w:rsidRDefault="009B681C">
            <w:pPr>
              <w:pStyle w:val="TableParagraph"/>
              <w:spacing w:before="8"/>
              <w:rPr>
                <w:rFonts w:ascii="Times New Roman"/>
                <w:sz w:val="20"/>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6"/>
              <w:rPr>
                <w:rFonts w:ascii="Times New Roman"/>
                <w:sz w:val="21"/>
              </w:rPr>
            </w:pPr>
          </w:p>
          <w:p w:rsidR="009B681C" w:rsidRDefault="00D00604">
            <w:pPr>
              <w:pStyle w:val="TableParagraph"/>
              <w:spacing w:line="244" w:lineRule="auto"/>
              <w:ind w:left="110" w:right="88"/>
            </w:pPr>
            <w:r>
              <w:rPr>
                <w:b/>
              </w:rPr>
              <w:t>Enduring Understanding</w:t>
            </w:r>
            <w:r>
              <w:t>: Performers’ interest in and knowledge of musical works, understanding of their own abilities, and the context for a performance influence the selection of repertoire.</w:t>
            </w:r>
          </w:p>
          <w:p w:rsidR="009B681C" w:rsidRDefault="009B681C">
            <w:pPr>
              <w:pStyle w:val="TableParagraph"/>
              <w:spacing w:before="4"/>
              <w:rPr>
                <w:rFonts w:ascii="Times New Roman"/>
                <w:sz w:val="21"/>
              </w:rPr>
            </w:pPr>
          </w:p>
          <w:p w:rsidR="009B681C" w:rsidRDefault="00D00604">
            <w:pPr>
              <w:pStyle w:val="TableParagraph"/>
              <w:ind w:left="110"/>
            </w:pPr>
            <w:r>
              <w:rPr>
                <w:b/>
              </w:rPr>
              <w:t>Essential Question</w:t>
            </w:r>
            <w:r>
              <w:t>: How do performers select repertoire?</w:t>
            </w:r>
          </w:p>
        </w:tc>
      </w:tr>
      <w:tr w:rsidR="009B681C">
        <w:trPr>
          <w:trHeight w:val="505"/>
        </w:trPr>
        <w:tc>
          <w:tcPr>
            <w:tcW w:w="3117" w:type="dxa"/>
            <w:shd w:val="clear" w:color="auto" w:fill="D9D9D9"/>
          </w:tcPr>
          <w:p w:rsidR="009B681C" w:rsidRDefault="00D00604">
            <w:pPr>
              <w:pStyle w:val="TableParagraph"/>
              <w:spacing w:line="256" w:lineRule="exact"/>
              <w:ind w:left="920" w:right="121" w:hanging="60"/>
              <w:rPr>
                <w:b/>
              </w:rPr>
            </w:pPr>
            <w:r>
              <w:rPr>
                <w:b/>
              </w:rPr>
              <w:t>HS Proficient MU:Pr4.1.T.I</w:t>
            </w:r>
          </w:p>
        </w:tc>
        <w:tc>
          <w:tcPr>
            <w:tcW w:w="3122" w:type="dxa"/>
            <w:gridSpan w:val="2"/>
            <w:shd w:val="clear" w:color="auto" w:fill="D9D9D9"/>
          </w:tcPr>
          <w:p w:rsidR="009B681C" w:rsidRDefault="00D00604">
            <w:pPr>
              <w:pStyle w:val="TableParagraph"/>
              <w:spacing w:line="256" w:lineRule="exact"/>
              <w:ind w:left="894" w:hanging="270"/>
              <w:rPr>
                <w:b/>
              </w:rPr>
            </w:pPr>
            <w:r>
              <w:rPr>
                <w:b/>
              </w:rPr>
              <w:t>HS Accomplished MU:Pr4.1.T.II</w:t>
            </w:r>
          </w:p>
        </w:tc>
        <w:tc>
          <w:tcPr>
            <w:tcW w:w="3122" w:type="dxa"/>
            <w:shd w:val="clear" w:color="auto" w:fill="D9D9D9"/>
          </w:tcPr>
          <w:p w:rsidR="009B681C" w:rsidRDefault="00D00604">
            <w:pPr>
              <w:pStyle w:val="TableParagraph"/>
              <w:spacing w:line="256" w:lineRule="exact"/>
              <w:ind w:left="863" w:hanging="15"/>
              <w:rPr>
                <w:b/>
              </w:rPr>
            </w:pPr>
            <w:r>
              <w:rPr>
                <w:b/>
              </w:rPr>
              <w:t>HS Advanced MU:Pr4.1.T.III</w:t>
            </w:r>
          </w:p>
        </w:tc>
      </w:tr>
      <w:tr w:rsidR="009B681C">
        <w:trPr>
          <w:trHeight w:val="2778"/>
        </w:trPr>
        <w:tc>
          <w:tcPr>
            <w:tcW w:w="3117" w:type="dxa"/>
          </w:tcPr>
          <w:p w:rsidR="009B681C" w:rsidRDefault="00D00604">
            <w:pPr>
              <w:pStyle w:val="TableParagraph"/>
              <w:ind w:left="110" w:right="121"/>
            </w:pPr>
            <w:r>
              <w:t>Develop and explain the criteria used for selecting a varied repertoire of music based on interest, music reading skills, and an understanding of the performer’s technical and technological skill.</w:t>
            </w:r>
          </w:p>
        </w:tc>
        <w:tc>
          <w:tcPr>
            <w:tcW w:w="3122" w:type="dxa"/>
            <w:gridSpan w:val="2"/>
          </w:tcPr>
          <w:p w:rsidR="009B681C" w:rsidRDefault="00D00604">
            <w:pPr>
              <w:pStyle w:val="TableParagraph"/>
              <w:ind w:left="109"/>
            </w:pPr>
            <w:r>
              <w:t>Develop and apply criteria to select a varied repertoire to study and perform based on interest; an understanding of theoretical and structural characteristics of the music; and the performer’s technical skill using digital tools and resources.</w:t>
            </w:r>
          </w:p>
        </w:tc>
        <w:tc>
          <w:tcPr>
            <w:tcW w:w="3122" w:type="dxa"/>
          </w:tcPr>
          <w:p w:rsidR="009B681C" w:rsidRDefault="00D00604">
            <w:pPr>
              <w:pStyle w:val="TableParagraph"/>
              <w:ind w:left="108" w:right="93"/>
            </w:pPr>
            <w:r>
              <w:t>Develop and apply criteria to select varied programs to study and perform based on interest, an understanding of the theoretical and structural characteristics, as well as expressive challenges in the music, and the performer’s technical skill using digital tools, resources, and</w:t>
            </w:r>
          </w:p>
          <w:p w:rsidR="009B681C" w:rsidRDefault="00D00604">
            <w:pPr>
              <w:pStyle w:val="TableParagraph"/>
              <w:spacing w:line="236" w:lineRule="exact"/>
              <w:ind w:left="108"/>
            </w:pPr>
            <w:r>
              <w:t>systems.</w:t>
            </w:r>
          </w:p>
        </w:tc>
      </w:tr>
    </w:tbl>
    <w:p w:rsidR="009B681C" w:rsidRDefault="009B681C">
      <w:pPr>
        <w:pStyle w:val="BodyText"/>
        <w:rPr>
          <w:rFonts w:ascii="Times New Roman"/>
          <w:sz w:val="20"/>
        </w:rPr>
      </w:pPr>
    </w:p>
    <w:p w:rsidR="009B681C" w:rsidRDefault="009B681C">
      <w:pPr>
        <w:pStyle w:val="BodyText"/>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265"/>
        </w:trPr>
        <w:tc>
          <w:tcPr>
            <w:tcW w:w="4693" w:type="dxa"/>
            <w:gridSpan w:val="2"/>
          </w:tcPr>
          <w:p w:rsidR="009B681C" w:rsidRDefault="00D00604">
            <w:pPr>
              <w:pStyle w:val="TableParagraph"/>
              <w:spacing w:line="245" w:lineRule="exact"/>
              <w:ind w:left="110"/>
            </w:pPr>
            <w:r>
              <w:rPr>
                <w:b/>
              </w:rPr>
              <w:t>Discipline</w:t>
            </w:r>
            <w:r>
              <w:t>: Music – Music Technology Strand</w:t>
            </w:r>
          </w:p>
        </w:tc>
        <w:tc>
          <w:tcPr>
            <w:tcW w:w="4663" w:type="dxa"/>
            <w:gridSpan w:val="2"/>
          </w:tcPr>
          <w:p w:rsidR="009B681C" w:rsidRDefault="00D00604">
            <w:pPr>
              <w:pStyle w:val="TableParagraph"/>
              <w:spacing w:line="245" w:lineRule="exact"/>
              <w:ind w:left="864"/>
            </w:pPr>
            <w:r>
              <w:rPr>
                <w:b/>
              </w:rPr>
              <w:t>Artistic Process</w:t>
            </w:r>
            <w:r>
              <w:t>: Performing</w:t>
            </w:r>
          </w:p>
        </w:tc>
      </w:tr>
      <w:tr w:rsidR="009B681C">
        <w:trPr>
          <w:trHeight w:val="2780"/>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10"/>
              <w:rPr>
                <w:rFonts w:ascii="Times New Roman"/>
                <w:sz w:val="21"/>
              </w:rPr>
            </w:pPr>
          </w:p>
          <w:p w:rsidR="009B681C" w:rsidRDefault="00D00604">
            <w:pPr>
              <w:pStyle w:val="TableParagraph"/>
              <w:spacing w:before="1" w:line="242" w:lineRule="auto"/>
              <w:ind w:left="110"/>
            </w:pPr>
            <w:r>
              <w:rPr>
                <w:b/>
              </w:rPr>
              <w:t>Enduring Understanding</w:t>
            </w:r>
            <w:r>
              <w:t>: Analyzing creators’ context and how they manipulate elements of music provides insight into their intent and informs performance.</w:t>
            </w:r>
          </w:p>
          <w:p w:rsidR="009B681C" w:rsidRDefault="009B681C">
            <w:pPr>
              <w:pStyle w:val="TableParagraph"/>
              <w:spacing w:before="9"/>
              <w:rPr>
                <w:rFonts w:ascii="Times New Roman"/>
                <w:sz w:val="20"/>
              </w:rPr>
            </w:pPr>
          </w:p>
          <w:p w:rsidR="009B681C" w:rsidRDefault="00D00604">
            <w:pPr>
              <w:pStyle w:val="TableParagraph"/>
              <w:spacing w:line="247" w:lineRule="auto"/>
              <w:ind w:left="110"/>
            </w:pPr>
            <w:r>
              <w:rPr>
                <w:b/>
              </w:rPr>
              <w:t>Essential Question</w:t>
            </w:r>
            <w:r>
              <w:t>: How does understanding the structure and context of musical works inform performance?</w:t>
            </w:r>
          </w:p>
        </w:tc>
      </w:tr>
      <w:tr w:rsidR="009B681C">
        <w:trPr>
          <w:trHeight w:val="505"/>
        </w:trPr>
        <w:tc>
          <w:tcPr>
            <w:tcW w:w="3117" w:type="dxa"/>
            <w:shd w:val="clear" w:color="auto" w:fill="D9D9D9"/>
          </w:tcPr>
          <w:p w:rsidR="009B681C" w:rsidRDefault="00D00604">
            <w:pPr>
              <w:pStyle w:val="TableParagraph"/>
              <w:spacing w:line="247" w:lineRule="exact"/>
              <w:ind w:left="865"/>
              <w:rPr>
                <w:b/>
              </w:rPr>
            </w:pPr>
            <w:r>
              <w:rPr>
                <w:b/>
              </w:rPr>
              <w:t>HS Proficient</w:t>
            </w:r>
          </w:p>
          <w:p w:rsidR="009B681C" w:rsidRDefault="00D00604">
            <w:pPr>
              <w:pStyle w:val="TableParagraph"/>
              <w:spacing w:before="2" w:line="236" w:lineRule="exact"/>
              <w:ind w:left="920"/>
              <w:rPr>
                <w:b/>
              </w:rPr>
            </w:pPr>
            <w:r>
              <w:rPr>
                <w:b/>
              </w:rPr>
              <w:t>MU:Pr4.2.T.I</w:t>
            </w:r>
          </w:p>
        </w:tc>
        <w:tc>
          <w:tcPr>
            <w:tcW w:w="3122" w:type="dxa"/>
            <w:gridSpan w:val="2"/>
            <w:shd w:val="clear" w:color="auto" w:fill="D9D9D9"/>
          </w:tcPr>
          <w:p w:rsidR="009B681C" w:rsidRDefault="00D00604">
            <w:pPr>
              <w:pStyle w:val="TableParagraph"/>
              <w:spacing w:line="247" w:lineRule="exact"/>
              <w:ind w:left="595" w:right="595"/>
              <w:jc w:val="center"/>
              <w:rPr>
                <w:b/>
              </w:rPr>
            </w:pPr>
            <w:r>
              <w:rPr>
                <w:b/>
              </w:rPr>
              <w:t>HS Accomplished</w:t>
            </w:r>
          </w:p>
          <w:p w:rsidR="009B681C" w:rsidRDefault="00D00604">
            <w:pPr>
              <w:pStyle w:val="TableParagraph"/>
              <w:spacing w:before="2" w:line="236" w:lineRule="exact"/>
              <w:ind w:left="597" w:right="595"/>
              <w:jc w:val="center"/>
              <w:rPr>
                <w:b/>
              </w:rPr>
            </w:pPr>
            <w:r>
              <w:rPr>
                <w:b/>
              </w:rPr>
              <w:t>MU:Pr4.2.T.II</w:t>
            </w:r>
          </w:p>
        </w:tc>
        <w:tc>
          <w:tcPr>
            <w:tcW w:w="3117" w:type="dxa"/>
            <w:shd w:val="clear" w:color="auto" w:fill="D9D9D9"/>
          </w:tcPr>
          <w:p w:rsidR="009B681C" w:rsidRDefault="00D00604">
            <w:pPr>
              <w:pStyle w:val="TableParagraph"/>
              <w:spacing w:line="247" w:lineRule="exact"/>
              <w:ind w:left="848"/>
              <w:rPr>
                <w:b/>
              </w:rPr>
            </w:pPr>
            <w:r>
              <w:rPr>
                <w:b/>
              </w:rPr>
              <w:t>HS Advanced</w:t>
            </w:r>
          </w:p>
          <w:p w:rsidR="009B681C" w:rsidRDefault="00D00604">
            <w:pPr>
              <w:pStyle w:val="TableParagraph"/>
              <w:spacing w:before="2" w:line="236" w:lineRule="exact"/>
              <w:ind w:left="859"/>
              <w:rPr>
                <w:b/>
              </w:rPr>
            </w:pPr>
            <w:r>
              <w:rPr>
                <w:b/>
              </w:rPr>
              <w:t>MU:Pr4.2.T.III</w:t>
            </w:r>
          </w:p>
        </w:tc>
      </w:tr>
      <w:tr w:rsidR="009B681C">
        <w:trPr>
          <w:trHeight w:val="1775"/>
        </w:trPr>
        <w:tc>
          <w:tcPr>
            <w:tcW w:w="3117" w:type="dxa"/>
          </w:tcPr>
          <w:p w:rsidR="009B681C" w:rsidRDefault="00D00604">
            <w:pPr>
              <w:pStyle w:val="TableParagraph"/>
              <w:spacing w:before="4"/>
              <w:ind w:left="110" w:right="57"/>
            </w:pPr>
            <w:r>
              <w:t>Describe how context, structural aspects of the music, and digital media/tools inform prepared and improvised performances.</w:t>
            </w:r>
          </w:p>
        </w:tc>
        <w:tc>
          <w:tcPr>
            <w:tcW w:w="3122" w:type="dxa"/>
            <w:gridSpan w:val="2"/>
          </w:tcPr>
          <w:p w:rsidR="009B681C" w:rsidRDefault="00D00604">
            <w:pPr>
              <w:pStyle w:val="TableParagraph"/>
              <w:spacing w:before="4"/>
              <w:ind w:left="109" w:right="118"/>
            </w:pPr>
            <w:r>
              <w:t>Describe and demonstrate how context, theoretical and structural aspects of the music and digital media/tools inform and influence</w:t>
            </w:r>
          </w:p>
          <w:p w:rsidR="009B681C" w:rsidRDefault="00D00604">
            <w:pPr>
              <w:pStyle w:val="TableParagraph"/>
              <w:spacing w:before="6" w:line="250" w:lineRule="exact"/>
              <w:ind w:left="109" w:right="549"/>
            </w:pPr>
            <w:r>
              <w:t>prepared and improvised performances.</w:t>
            </w:r>
          </w:p>
        </w:tc>
        <w:tc>
          <w:tcPr>
            <w:tcW w:w="3117" w:type="dxa"/>
          </w:tcPr>
          <w:p w:rsidR="009B681C" w:rsidRDefault="00D00604">
            <w:pPr>
              <w:pStyle w:val="TableParagraph"/>
              <w:spacing w:before="4"/>
              <w:ind w:left="108" w:right="117"/>
            </w:pPr>
            <w:r>
              <w:t>Examine, evaluate and critique how context, theoretical and structural aspects of the music and digital media/tools inform and</w:t>
            </w:r>
          </w:p>
          <w:p w:rsidR="009B681C" w:rsidRDefault="00D00604">
            <w:pPr>
              <w:pStyle w:val="TableParagraph"/>
              <w:spacing w:before="6" w:line="250" w:lineRule="exact"/>
              <w:ind w:left="108" w:right="448"/>
            </w:pPr>
            <w:r>
              <w:t>influence prepared and improvised performances.</w:t>
            </w:r>
          </w:p>
        </w:tc>
      </w:tr>
    </w:tbl>
    <w:p w:rsidR="009B681C" w:rsidRDefault="009B681C">
      <w:pPr>
        <w:spacing w:line="250"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60"/>
        </w:trPr>
        <w:tc>
          <w:tcPr>
            <w:tcW w:w="4688" w:type="dxa"/>
            <w:gridSpan w:val="2"/>
          </w:tcPr>
          <w:p w:rsidR="009B681C" w:rsidRDefault="00D00604">
            <w:pPr>
              <w:pStyle w:val="TableParagraph"/>
              <w:spacing w:line="240" w:lineRule="exact"/>
              <w:ind w:left="110"/>
            </w:pPr>
            <w:r>
              <w:rPr>
                <w:b/>
              </w:rPr>
              <w:t>Discipline</w:t>
            </w:r>
            <w:r>
              <w:t>: Music – Music Technology Strand</w:t>
            </w:r>
          </w:p>
        </w:tc>
        <w:tc>
          <w:tcPr>
            <w:tcW w:w="4673" w:type="dxa"/>
            <w:gridSpan w:val="2"/>
          </w:tcPr>
          <w:p w:rsidR="009B681C" w:rsidRDefault="00D00604">
            <w:pPr>
              <w:pStyle w:val="TableParagraph"/>
              <w:spacing w:line="240" w:lineRule="exact"/>
              <w:ind w:left="894"/>
            </w:pPr>
            <w:r>
              <w:rPr>
                <w:b/>
              </w:rPr>
              <w:t>Artistic Process</w:t>
            </w:r>
            <w:r>
              <w:t>: Performing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Performers make interpretive decisions based on their understanding of context and intent.</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performers interpret musical works?</w:t>
            </w:r>
          </w:p>
        </w:tc>
      </w:tr>
      <w:tr w:rsidR="009B681C">
        <w:trPr>
          <w:trHeight w:val="505"/>
        </w:trPr>
        <w:tc>
          <w:tcPr>
            <w:tcW w:w="3117" w:type="dxa"/>
            <w:shd w:val="clear" w:color="auto" w:fill="D9D9D9"/>
          </w:tcPr>
          <w:p w:rsidR="009B681C" w:rsidRDefault="00D00604">
            <w:pPr>
              <w:pStyle w:val="TableParagraph"/>
              <w:spacing w:line="250" w:lineRule="exact"/>
              <w:ind w:left="920" w:right="121" w:hanging="55"/>
              <w:rPr>
                <w:b/>
              </w:rPr>
            </w:pPr>
            <w:r>
              <w:rPr>
                <w:b/>
              </w:rPr>
              <w:t>HS Proficient MU:Pr4.3.T.I</w:t>
            </w:r>
          </w:p>
        </w:tc>
        <w:tc>
          <w:tcPr>
            <w:tcW w:w="3122" w:type="dxa"/>
            <w:gridSpan w:val="2"/>
            <w:shd w:val="clear" w:color="auto" w:fill="D9D9D9"/>
          </w:tcPr>
          <w:p w:rsidR="009B681C" w:rsidRDefault="00D00604">
            <w:pPr>
              <w:pStyle w:val="TableParagraph"/>
              <w:spacing w:line="250" w:lineRule="exact"/>
              <w:ind w:left="894" w:hanging="270"/>
              <w:rPr>
                <w:b/>
              </w:rPr>
            </w:pPr>
            <w:r>
              <w:rPr>
                <w:b/>
              </w:rPr>
              <w:t>HS Accomplished MU:Pr4.3.T.II</w:t>
            </w:r>
          </w:p>
        </w:tc>
        <w:tc>
          <w:tcPr>
            <w:tcW w:w="3122" w:type="dxa"/>
            <w:shd w:val="clear" w:color="auto" w:fill="D9D9D9"/>
          </w:tcPr>
          <w:p w:rsidR="009B681C" w:rsidRDefault="00D00604">
            <w:pPr>
              <w:pStyle w:val="TableParagraph"/>
              <w:spacing w:line="250" w:lineRule="exact"/>
              <w:ind w:left="859" w:hanging="11"/>
              <w:rPr>
                <w:b/>
              </w:rPr>
            </w:pPr>
            <w:r>
              <w:rPr>
                <w:b/>
              </w:rPr>
              <w:t>HS Advanced MU:Pr4.3.T.III</w:t>
            </w:r>
          </w:p>
        </w:tc>
      </w:tr>
      <w:tr w:rsidR="009B681C">
        <w:trPr>
          <w:trHeight w:val="2530"/>
        </w:trPr>
        <w:tc>
          <w:tcPr>
            <w:tcW w:w="3117" w:type="dxa"/>
          </w:tcPr>
          <w:p w:rsidR="009B681C" w:rsidRDefault="00D00604">
            <w:pPr>
              <w:pStyle w:val="TableParagraph"/>
              <w:ind w:left="110" w:right="57"/>
            </w:pPr>
            <w:r>
              <w:t>Demonstrate how understanding the context, expressive challenges, and use of digital tools in a varied repertoire of music influence prepared or improvised performances.</w:t>
            </w:r>
          </w:p>
        </w:tc>
        <w:tc>
          <w:tcPr>
            <w:tcW w:w="3122" w:type="dxa"/>
            <w:gridSpan w:val="2"/>
          </w:tcPr>
          <w:p w:rsidR="009B681C" w:rsidRDefault="00D00604">
            <w:pPr>
              <w:pStyle w:val="TableParagraph"/>
              <w:ind w:left="109" w:right="92"/>
            </w:pPr>
            <w:r>
              <w:t>Demonstrate how understanding the style, genre, context, and use of digital tools and resources in a varied repertoire of music influences prepared or improvised performances and performers’ ability to connect with audiences.</w:t>
            </w:r>
          </w:p>
        </w:tc>
        <w:tc>
          <w:tcPr>
            <w:tcW w:w="3122" w:type="dxa"/>
          </w:tcPr>
          <w:p w:rsidR="009B681C" w:rsidRDefault="00D00604">
            <w:pPr>
              <w:pStyle w:val="TableParagraph"/>
              <w:ind w:left="108" w:right="93"/>
            </w:pPr>
            <w:r>
              <w:t>Demonstrate how understanding the style, genre, context, and integration of digital technologies in a varied repertoire of music informs and influences prepared and improvised performances and their ability to connect with</w:t>
            </w:r>
          </w:p>
          <w:p w:rsidR="009B681C" w:rsidRDefault="00D00604">
            <w:pPr>
              <w:pStyle w:val="TableParagraph"/>
              <w:spacing w:before="2" w:line="231" w:lineRule="exact"/>
              <w:ind w:left="108"/>
            </w:pPr>
            <w:r>
              <w:t>audiences.</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35"/>
        </w:trPr>
        <w:tc>
          <w:tcPr>
            <w:tcW w:w="4688" w:type="dxa"/>
            <w:gridSpan w:val="2"/>
          </w:tcPr>
          <w:p w:rsidR="009B681C" w:rsidRDefault="00D00604">
            <w:pPr>
              <w:pStyle w:val="TableParagraph"/>
              <w:spacing w:before="33"/>
              <w:ind w:left="110"/>
            </w:pPr>
            <w:r>
              <w:rPr>
                <w:b/>
              </w:rPr>
              <w:t>Discipline</w:t>
            </w:r>
            <w:r>
              <w:t>: Music – Music Technology Strand</w:t>
            </w:r>
          </w:p>
        </w:tc>
        <w:tc>
          <w:tcPr>
            <w:tcW w:w="4673" w:type="dxa"/>
            <w:gridSpan w:val="2"/>
          </w:tcPr>
          <w:p w:rsidR="009B681C" w:rsidRDefault="00D00604">
            <w:pPr>
              <w:pStyle w:val="TableParagraph"/>
              <w:spacing w:before="33"/>
              <w:ind w:left="894"/>
            </w:pPr>
            <w:r>
              <w:rPr>
                <w:b/>
              </w:rPr>
              <w:t>Artistic Process</w:t>
            </w:r>
            <w:r>
              <w:t>: Performing</w:t>
            </w:r>
          </w:p>
        </w:tc>
      </w:tr>
      <w:tr w:rsidR="009B681C">
        <w:trPr>
          <w:trHeight w:val="2535"/>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5</w:t>
            </w:r>
            <w:r>
              <w:t>: Develop and refine artistic techniques and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Evaluate and Refine</w:t>
            </w:r>
          </w:p>
          <w:p w:rsidR="009B681C" w:rsidRDefault="009B681C">
            <w:pPr>
              <w:pStyle w:val="TableParagraph"/>
              <w:spacing w:before="10"/>
              <w:rPr>
                <w:rFonts w:ascii="Times New Roman"/>
                <w:sz w:val="21"/>
              </w:rPr>
            </w:pPr>
          </w:p>
          <w:p w:rsidR="009B681C" w:rsidRDefault="00D00604">
            <w:pPr>
              <w:pStyle w:val="TableParagraph"/>
              <w:spacing w:before="1" w:line="247" w:lineRule="auto"/>
              <w:ind w:left="110"/>
            </w:pPr>
            <w:r>
              <w:rPr>
                <w:b/>
              </w:rPr>
              <w:t>Enduring Understanding</w:t>
            </w:r>
            <w:r>
              <w:t>: Musicians’ creative choices are influenced by their context, expressive intent, and established criteria.</w:t>
            </w:r>
          </w:p>
          <w:p w:rsidR="009B681C" w:rsidRDefault="009B681C">
            <w:pPr>
              <w:pStyle w:val="TableParagraph"/>
              <w:spacing w:before="4"/>
              <w:rPr>
                <w:rFonts w:ascii="Times New Roman"/>
                <w:sz w:val="20"/>
              </w:rPr>
            </w:pPr>
          </w:p>
          <w:p w:rsidR="009B681C" w:rsidRDefault="00D00604">
            <w:pPr>
              <w:pStyle w:val="TableParagraph"/>
              <w:ind w:left="110"/>
            </w:pPr>
            <w:r>
              <w:rPr>
                <w:b/>
              </w:rPr>
              <w:t>Essential Question</w:t>
            </w:r>
            <w:r>
              <w:t>: How do musicians make creative decisions?</w:t>
            </w:r>
          </w:p>
        </w:tc>
      </w:tr>
      <w:tr w:rsidR="009B681C">
        <w:trPr>
          <w:trHeight w:val="505"/>
        </w:trPr>
        <w:tc>
          <w:tcPr>
            <w:tcW w:w="3117" w:type="dxa"/>
            <w:shd w:val="clear" w:color="auto" w:fill="D9D9D9"/>
          </w:tcPr>
          <w:p w:rsidR="009B681C" w:rsidRDefault="00D00604">
            <w:pPr>
              <w:pStyle w:val="TableParagraph"/>
              <w:spacing w:before="3" w:line="250" w:lineRule="atLeast"/>
              <w:ind w:left="920" w:right="121" w:hanging="60"/>
              <w:rPr>
                <w:b/>
              </w:rPr>
            </w:pPr>
            <w:r>
              <w:rPr>
                <w:b/>
              </w:rPr>
              <w:t>HS Proficient MU:Pr5.1.T.I</w:t>
            </w:r>
          </w:p>
        </w:tc>
        <w:tc>
          <w:tcPr>
            <w:tcW w:w="3122" w:type="dxa"/>
            <w:gridSpan w:val="2"/>
            <w:shd w:val="clear" w:color="auto" w:fill="D9D9D9"/>
          </w:tcPr>
          <w:p w:rsidR="009B681C" w:rsidRDefault="00D00604">
            <w:pPr>
              <w:pStyle w:val="TableParagraph"/>
              <w:spacing w:before="3" w:line="250" w:lineRule="atLeast"/>
              <w:ind w:left="889" w:hanging="265"/>
              <w:rPr>
                <w:b/>
              </w:rPr>
            </w:pPr>
            <w:r>
              <w:rPr>
                <w:b/>
              </w:rPr>
              <w:t>HS Accomplished MU:Pr5.1.T.II</w:t>
            </w:r>
          </w:p>
        </w:tc>
        <w:tc>
          <w:tcPr>
            <w:tcW w:w="3122" w:type="dxa"/>
            <w:shd w:val="clear" w:color="auto" w:fill="D9D9D9"/>
          </w:tcPr>
          <w:p w:rsidR="009B681C" w:rsidRDefault="00D00604">
            <w:pPr>
              <w:pStyle w:val="TableParagraph"/>
              <w:spacing w:before="3" w:line="250" w:lineRule="atLeast"/>
              <w:ind w:left="859" w:hanging="11"/>
              <w:rPr>
                <w:b/>
              </w:rPr>
            </w:pPr>
            <w:r>
              <w:rPr>
                <w:b/>
              </w:rPr>
              <w:t>HS Advanced MU:Pr5.1.T.III</w:t>
            </w:r>
          </w:p>
        </w:tc>
      </w:tr>
      <w:tr w:rsidR="009B681C">
        <w:trPr>
          <w:trHeight w:val="2527"/>
        </w:trPr>
        <w:tc>
          <w:tcPr>
            <w:tcW w:w="3117" w:type="dxa"/>
          </w:tcPr>
          <w:p w:rsidR="009B681C" w:rsidRDefault="00D00604">
            <w:pPr>
              <w:pStyle w:val="TableParagraph"/>
              <w:ind w:left="110" w:right="121"/>
            </w:pPr>
            <w:r>
              <w:t>Identify and implement rehearsal strategies to improve the technical and expressive aspects of prepared and improvised performances in a varied repertoire of music.</w:t>
            </w:r>
          </w:p>
        </w:tc>
        <w:tc>
          <w:tcPr>
            <w:tcW w:w="3122" w:type="dxa"/>
            <w:gridSpan w:val="2"/>
          </w:tcPr>
          <w:p w:rsidR="009B681C" w:rsidRDefault="00D00604">
            <w:pPr>
              <w:pStyle w:val="TableParagraph"/>
              <w:ind w:left="109" w:right="63"/>
            </w:pPr>
            <w:r>
              <w:t>Develop and implement rehearsal strategies to improve and refine the technical and expressive aspects of prepared and improvised performances in a varied repertoire of music.</w:t>
            </w:r>
          </w:p>
        </w:tc>
        <w:tc>
          <w:tcPr>
            <w:tcW w:w="3122" w:type="dxa"/>
          </w:tcPr>
          <w:p w:rsidR="009B681C" w:rsidRDefault="00D00604">
            <w:pPr>
              <w:pStyle w:val="TableParagraph"/>
              <w:ind w:left="108" w:right="134"/>
            </w:pPr>
            <w:r>
              <w:t>Apply appropriate criteria as well as feedback from multiple sources and develop and implement varied strategies to improve and refine the technical and expressive aspects of prepared and improvised performances in varied</w:t>
            </w:r>
          </w:p>
          <w:p w:rsidR="009B681C" w:rsidRDefault="00D00604">
            <w:pPr>
              <w:pStyle w:val="TableParagraph"/>
              <w:spacing w:line="232" w:lineRule="exact"/>
              <w:ind w:left="108"/>
            </w:pPr>
            <w:r>
              <w:t>programs of music.</w:t>
            </w:r>
          </w:p>
        </w:tc>
      </w:tr>
    </w:tbl>
    <w:p w:rsidR="009B681C" w:rsidRDefault="009B681C">
      <w:pPr>
        <w:spacing w:line="232"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305"/>
        </w:trPr>
        <w:tc>
          <w:tcPr>
            <w:tcW w:w="4693" w:type="dxa"/>
            <w:gridSpan w:val="2"/>
          </w:tcPr>
          <w:p w:rsidR="009B681C" w:rsidRDefault="00D00604">
            <w:pPr>
              <w:pStyle w:val="TableParagraph"/>
              <w:spacing w:before="18"/>
              <w:ind w:left="110"/>
            </w:pPr>
            <w:r>
              <w:rPr>
                <w:b/>
              </w:rPr>
              <w:t>Discipline</w:t>
            </w:r>
            <w:r>
              <w:t>: Music – Music Technology Strand</w:t>
            </w:r>
          </w:p>
        </w:tc>
        <w:tc>
          <w:tcPr>
            <w:tcW w:w="4663" w:type="dxa"/>
            <w:gridSpan w:val="2"/>
          </w:tcPr>
          <w:p w:rsidR="009B681C" w:rsidRDefault="00D00604">
            <w:pPr>
              <w:pStyle w:val="TableParagraph"/>
              <w:spacing w:before="18"/>
              <w:ind w:left="889"/>
            </w:pPr>
            <w:r>
              <w:rPr>
                <w:b/>
              </w:rPr>
              <w:t>Artistic Process</w:t>
            </w:r>
            <w:r>
              <w:t>: Performing</w:t>
            </w:r>
          </w:p>
        </w:tc>
      </w:tr>
      <w:tr w:rsidR="009B681C">
        <w:trPr>
          <w:trHeight w:val="3036"/>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Musicians judge performance based on criteria that vary across time, place, and cultures. The context and how a work is presented influence the audience response.</w:t>
            </w:r>
          </w:p>
          <w:p w:rsidR="009B681C" w:rsidRDefault="009B681C">
            <w:pPr>
              <w:pStyle w:val="TableParagraph"/>
              <w:spacing w:before="3"/>
              <w:rPr>
                <w:rFonts w:ascii="Times New Roman"/>
                <w:sz w:val="21"/>
              </w:rPr>
            </w:pPr>
          </w:p>
          <w:p w:rsidR="009B681C" w:rsidRDefault="00D00604">
            <w:pPr>
              <w:pStyle w:val="TableParagraph"/>
              <w:spacing w:line="242" w:lineRule="auto"/>
              <w:ind w:left="110" w:right="338"/>
            </w:pPr>
            <w:r>
              <w:rPr>
                <w:b/>
              </w:rPr>
              <w:t>Essential Question</w:t>
            </w:r>
            <w:r>
              <w:t>: When is a performance judged ready to present? How do context and the manner in which musical work is presented influence audience response?</w:t>
            </w:r>
          </w:p>
        </w:tc>
      </w:tr>
      <w:tr w:rsidR="009B681C">
        <w:trPr>
          <w:trHeight w:val="505"/>
        </w:trPr>
        <w:tc>
          <w:tcPr>
            <w:tcW w:w="3117" w:type="dxa"/>
            <w:shd w:val="clear" w:color="auto" w:fill="D9D9D9"/>
          </w:tcPr>
          <w:p w:rsidR="009B681C" w:rsidRDefault="00D00604">
            <w:pPr>
              <w:pStyle w:val="TableParagraph"/>
              <w:spacing w:line="256" w:lineRule="exact"/>
              <w:ind w:left="920" w:right="121" w:hanging="55"/>
              <w:rPr>
                <w:b/>
              </w:rPr>
            </w:pPr>
            <w:r>
              <w:rPr>
                <w:b/>
              </w:rPr>
              <w:t>HS Proficient MU:Pr6.1.T.I</w:t>
            </w:r>
          </w:p>
        </w:tc>
        <w:tc>
          <w:tcPr>
            <w:tcW w:w="3122" w:type="dxa"/>
            <w:gridSpan w:val="2"/>
            <w:shd w:val="clear" w:color="auto" w:fill="D9D9D9"/>
          </w:tcPr>
          <w:p w:rsidR="009B681C" w:rsidRDefault="00D00604">
            <w:pPr>
              <w:pStyle w:val="TableParagraph"/>
              <w:spacing w:line="256" w:lineRule="exact"/>
              <w:ind w:left="894" w:hanging="270"/>
              <w:rPr>
                <w:b/>
              </w:rPr>
            </w:pPr>
            <w:r>
              <w:rPr>
                <w:b/>
              </w:rPr>
              <w:t>HS Accomplished MU:Pr6.1.T.II</w:t>
            </w:r>
          </w:p>
        </w:tc>
        <w:tc>
          <w:tcPr>
            <w:tcW w:w="3117" w:type="dxa"/>
            <w:shd w:val="clear" w:color="auto" w:fill="D9D9D9"/>
          </w:tcPr>
          <w:p w:rsidR="009B681C" w:rsidRDefault="00D00604">
            <w:pPr>
              <w:pStyle w:val="TableParagraph"/>
              <w:spacing w:line="256" w:lineRule="exact"/>
              <w:ind w:left="859" w:right="121" w:hanging="11"/>
              <w:rPr>
                <w:b/>
              </w:rPr>
            </w:pPr>
            <w:r>
              <w:rPr>
                <w:b/>
              </w:rPr>
              <w:t>HS Advanced MU:Pr6.1.T.III</w:t>
            </w:r>
          </w:p>
        </w:tc>
      </w:tr>
      <w:tr w:rsidR="009B681C">
        <w:trPr>
          <w:trHeight w:val="3162"/>
        </w:trPr>
        <w:tc>
          <w:tcPr>
            <w:tcW w:w="3117" w:type="dxa"/>
            <w:tcBorders>
              <w:bottom w:val="nil"/>
            </w:tcBorders>
          </w:tcPr>
          <w:p w:rsidR="009B681C" w:rsidRDefault="00D00604">
            <w:pPr>
              <w:pStyle w:val="TableParagraph"/>
              <w:ind w:left="110" w:right="543"/>
            </w:pPr>
            <w:r>
              <w:t>a. Using digital tools, demonstrate attention to technical accuracy and expressive qualities in prepared and improvised performances of a varied repertoire of music.</w:t>
            </w:r>
          </w:p>
        </w:tc>
        <w:tc>
          <w:tcPr>
            <w:tcW w:w="3122" w:type="dxa"/>
            <w:gridSpan w:val="2"/>
            <w:tcBorders>
              <w:bottom w:val="nil"/>
            </w:tcBorders>
          </w:tcPr>
          <w:p w:rsidR="009B681C" w:rsidRDefault="00D00604">
            <w:pPr>
              <w:pStyle w:val="TableParagraph"/>
              <w:ind w:left="109"/>
            </w:pPr>
            <w:r>
              <w:t>a. Using digital tools and resources, demonstrate technical accuracy and expressive qualities in prepared and improvised performances of a varied repertoire of music representing diverse cultures, styles, and genres.</w:t>
            </w:r>
          </w:p>
        </w:tc>
        <w:tc>
          <w:tcPr>
            <w:tcW w:w="3117" w:type="dxa"/>
            <w:tcBorders>
              <w:bottom w:val="nil"/>
            </w:tcBorders>
          </w:tcPr>
          <w:p w:rsidR="009B681C" w:rsidRDefault="00D00604">
            <w:pPr>
              <w:pStyle w:val="TableParagraph"/>
              <w:ind w:left="108" w:right="87"/>
            </w:pPr>
            <w:r>
              <w:t>a. Integrating digital and analog tools and resources, demonstrate an understanding and attention to technical accuracy and expressive qualities of the music in prepared and improvised performances of a varied repertoire of music representing diverse cultures, styles, genres, and historical periods.</w:t>
            </w:r>
          </w:p>
        </w:tc>
      </w:tr>
      <w:tr w:rsidR="009B681C">
        <w:trPr>
          <w:trHeight w:val="1896"/>
        </w:trPr>
        <w:tc>
          <w:tcPr>
            <w:tcW w:w="3117" w:type="dxa"/>
            <w:tcBorders>
              <w:top w:val="nil"/>
            </w:tcBorders>
          </w:tcPr>
          <w:p w:rsidR="009B681C" w:rsidRDefault="00D00604">
            <w:pPr>
              <w:pStyle w:val="TableParagraph"/>
              <w:spacing w:before="125"/>
              <w:ind w:left="110" w:right="121"/>
            </w:pPr>
            <w:r>
              <w:t>b. Demonstrate an understanding of the context of music through prepared and improvised performances.</w:t>
            </w:r>
          </w:p>
        </w:tc>
        <w:tc>
          <w:tcPr>
            <w:tcW w:w="3122" w:type="dxa"/>
            <w:gridSpan w:val="2"/>
            <w:tcBorders>
              <w:top w:val="nil"/>
            </w:tcBorders>
          </w:tcPr>
          <w:p w:rsidR="009B681C" w:rsidRDefault="00D00604">
            <w:pPr>
              <w:pStyle w:val="TableParagraph"/>
              <w:spacing w:before="125"/>
              <w:ind w:left="109"/>
            </w:pPr>
            <w:r>
              <w:t>b. Demonstrate an understanding of the expressive intent when connecting with an audience through prepared and improvised performances.</w:t>
            </w:r>
          </w:p>
        </w:tc>
        <w:tc>
          <w:tcPr>
            <w:tcW w:w="3117" w:type="dxa"/>
            <w:tcBorders>
              <w:top w:val="nil"/>
            </w:tcBorders>
          </w:tcPr>
          <w:p w:rsidR="009B681C" w:rsidRDefault="00D00604">
            <w:pPr>
              <w:pStyle w:val="TableParagraph"/>
              <w:spacing w:before="125"/>
              <w:ind w:left="108" w:right="170"/>
            </w:pPr>
            <w:r>
              <w:t>b. Demonstrate an ability to connect with audience members before, and engaging with and responding to them during prepared and improvised</w:t>
            </w:r>
          </w:p>
          <w:p w:rsidR="009B681C" w:rsidRDefault="00D00604">
            <w:pPr>
              <w:pStyle w:val="TableParagraph"/>
              <w:spacing w:before="2" w:line="231" w:lineRule="exact"/>
              <w:ind w:left="108"/>
            </w:pPr>
            <w:r>
              <w:t>performances.</w:t>
            </w:r>
          </w:p>
        </w:tc>
      </w:tr>
    </w:tbl>
    <w:p w:rsidR="009B681C" w:rsidRDefault="009B681C">
      <w:pPr>
        <w:spacing w:line="23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51"/>
        <w:gridCol w:w="3122"/>
      </w:tblGrid>
      <w:tr w:rsidR="009B681C">
        <w:trPr>
          <w:trHeight w:val="315"/>
        </w:trPr>
        <w:tc>
          <w:tcPr>
            <w:tcW w:w="4688" w:type="dxa"/>
            <w:gridSpan w:val="2"/>
          </w:tcPr>
          <w:p w:rsidR="009B681C" w:rsidRDefault="00D00604">
            <w:pPr>
              <w:pStyle w:val="TableParagraph"/>
              <w:spacing w:before="23"/>
              <w:ind w:left="110"/>
            </w:pPr>
            <w:r>
              <w:rPr>
                <w:b/>
              </w:rPr>
              <w:t>Discipline</w:t>
            </w:r>
            <w:r>
              <w:t>: Music – Music Technology Strand</w:t>
            </w:r>
          </w:p>
        </w:tc>
        <w:tc>
          <w:tcPr>
            <w:tcW w:w="4673" w:type="dxa"/>
            <w:gridSpan w:val="2"/>
          </w:tcPr>
          <w:p w:rsidR="009B681C" w:rsidRDefault="00D00604">
            <w:pPr>
              <w:pStyle w:val="TableParagraph"/>
              <w:spacing w:before="23"/>
              <w:ind w:left="819"/>
            </w:pPr>
            <w:r>
              <w:rPr>
                <w:b/>
              </w:rPr>
              <w:t>Artistic Process</w:t>
            </w:r>
            <w:r>
              <w:t>: Responding</w:t>
            </w:r>
          </w:p>
        </w:tc>
      </w:tr>
      <w:tr w:rsidR="009B681C">
        <w:trPr>
          <w:trHeight w:val="2531"/>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10"/>
              <w:rPr>
                <w:rFonts w:ascii="Times New Roman"/>
                <w:sz w:val="21"/>
              </w:rPr>
            </w:pPr>
          </w:p>
          <w:p w:rsidR="009B681C" w:rsidRDefault="00D00604">
            <w:pPr>
              <w:pStyle w:val="TableParagraph"/>
              <w:spacing w:line="247" w:lineRule="auto"/>
              <w:ind w:left="110"/>
            </w:pPr>
            <w:r>
              <w:rPr>
                <w:b/>
              </w:rPr>
              <w:t>Enduring Understanding</w:t>
            </w:r>
            <w:r>
              <w:t>: Individuals' selection of musical works is influenced by their interests, experiences, understandings, and purposes.</w:t>
            </w:r>
          </w:p>
          <w:p w:rsidR="009B681C" w:rsidRDefault="009B681C">
            <w:pPr>
              <w:pStyle w:val="TableParagraph"/>
              <w:spacing w:before="5"/>
              <w:rPr>
                <w:rFonts w:ascii="Times New Roman"/>
                <w:sz w:val="20"/>
              </w:rPr>
            </w:pPr>
          </w:p>
          <w:p w:rsidR="009B681C" w:rsidRDefault="00D00604">
            <w:pPr>
              <w:pStyle w:val="TableParagraph"/>
              <w:ind w:left="110"/>
              <w:rPr>
                <w:i/>
              </w:rPr>
            </w:pPr>
            <w:r>
              <w:rPr>
                <w:b/>
              </w:rPr>
              <w:t>Essential Question</w:t>
            </w:r>
            <w:r>
              <w:t>: How do individuals choose music to experience</w:t>
            </w:r>
            <w:r>
              <w:rPr>
                <w:i/>
              </w:rPr>
              <w:t>?</w:t>
            </w:r>
          </w:p>
        </w:tc>
      </w:tr>
      <w:tr w:rsidR="009B681C">
        <w:trPr>
          <w:trHeight w:val="505"/>
        </w:trPr>
        <w:tc>
          <w:tcPr>
            <w:tcW w:w="3112" w:type="dxa"/>
            <w:shd w:val="clear" w:color="auto" w:fill="D9D9D9"/>
          </w:tcPr>
          <w:p w:rsidR="009B681C" w:rsidRDefault="00D00604">
            <w:pPr>
              <w:pStyle w:val="TableParagraph"/>
              <w:spacing w:before="3" w:line="250" w:lineRule="atLeast"/>
              <w:ind w:left="895" w:hanging="35"/>
              <w:rPr>
                <w:b/>
              </w:rPr>
            </w:pPr>
            <w:r>
              <w:rPr>
                <w:b/>
              </w:rPr>
              <w:t>HS Proficient MU:Re7.1.T.I</w:t>
            </w:r>
          </w:p>
        </w:tc>
        <w:tc>
          <w:tcPr>
            <w:tcW w:w="3127" w:type="dxa"/>
            <w:gridSpan w:val="2"/>
            <w:shd w:val="clear" w:color="auto" w:fill="D9D9D9"/>
          </w:tcPr>
          <w:p w:rsidR="009B681C" w:rsidRDefault="00D00604">
            <w:pPr>
              <w:pStyle w:val="TableParagraph"/>
              <w:spacing w:before="3" w:line="250" w:lineRule="atLeast"/>
              <w:ind w:left="869" w:right="139" w:hanging="250"/>
              <w:rPr>
                <w:b/>
              </w:rPr>
            </w:pPr>
            <w:r>
              <w:rPr>
                <w:b/>
              </w:rPr>
              <w:t>HS Accomplished MU:Re7.1.T.II</w:t>
            </w:r>
          </w:p>
        </w:tc>
        <w:tc>
          <w:tcPr>
            <w:tcW w:w="3122" w:type="dxa"/>
            <w:shd w:val="clear" w:color="auto" w:fill="D9D9D9"/>
          </w:tcPr>
          <w:p w:rsidR="009B681C" w:rsidRDefault="00D00604">
            <w:pPr>
              <w:pStyle w:val="TableParagraph"/>
              <w:spacing w:before="3" w:line="250" w:lineRule="atLeast"/>
              <w:ind w:left="839" w:firstLine="9"/>
              <w:rPr>
                <w:b/>
              </w:rPr>
            </w:pPr>
            <w:r>
              <w:rPr>
                <w:b/>
              </w:rPr>
              <w:t>HS Advanced MU:Re7.1.T.III</w:t>
            </w:r>
          </w:p>
        </w:tc>
      </w:tr>
      <w:tr w:rsidR="009B681C">
        <w:trPr>
          <w:trHeight w:val="2276"/>
        </w:trPr>
        <w:tc>
          <w:tcPr>
            <w:tcW w:w="3112" w:type="dxa"/>
          </w:tcPr>
          <w:p w:rsidR="009B681C" w:rsidRDefault="00D00604">
            <w:pPr>
              <w:pStyle w:val="TableParagraph"/>
              <w:ind w:left="110" w:right="135"/>
            </w:pPr>
            <w:r>
              <w:t>Cite reasons for choosing music based on the use of the elements of music, digital and electronic aspects, and connections to interest or purpose.</w:t>
            </w:r>
          </w:p>
        </w:tc>
        <w:tc>
          <w:tcPr>
            <w:tcW w:w="3127" w:type="dxa"/>
            <w:gridSpan w:val="2"/>
          </w:tcPr>
          <w:p w:rsidR="009B681C" w:rsidRDefault="00D00604">
            <w:pPr>
              <w:pStyle w:val="TableParagraph"/>
              <w:ind w:left="109" w:right="111"/>
            </w:pPr>
            <w:r>
              <w:t>Select and critique contrasting musical works, defending opinions based on manipulations of the elements of music, digital</w:t>
            </w:r>
            <w:r>
              <w:rPr>
                <w:spacing w:val="-19"/>
              </w:rPr>
              <w:t xml:space="preserve"> </w:t>
            </w:r>
            <w:r>
              <w:t>and electronic aspects, and the purpose and context of the works.</w:t>
            </w:r>
          </w:p>
        </w:tc>
        <w:tc>
          <w:tcPr>
            <w:tcW w:w="3122" w:type="dxa"/>
          </w:tcPr>
          <w:p w:rsidR="009B681C" w:rsidRDefault="00D00604">
            <w:pPr>
              <w:pStyle w:val="TableParagraph"/>
              <w:ind w:left="108" w:right="174"/>
            </w:pPr>
            <w:r>
              <w:t>Select, describe and compare a variety of musical selections based on characteristics and knowledge of the music, understanding of digital and electronic aspects, and the purpose and context of the</w:t>
            </w:r>
          </w:p>
          <w:p w:rsidR="009B681C" w:rsidRDefault="00D00604">
            <w:pPr>
              <w:pStyle w:val="TableParagraph"/>
              <w:spacing w:before="1" w:line="231" w:lineRule="exact"/>
              <w:ind w:left="108"/>
            </w:pPr>
            <w:r>
              <w:t>works.</w:t>
            </w:r>
          </w:p>
        </w:tc>
      </w:tr>
    </w:tbl>
    <w:p w:rsidR="009B681C" w:rsidRDefault="009B681C">
      <w:pPr>
        <w:pStyle w:val="BodyText"/>
        <w:rPr>
          <w:rFonts w:ascii="Times New Roman"/>
          <w:sz w:val="20"/>
        </w:rPr>
      </w:pPr>
    </w:p>
    <w:p w:rsidR="009B681C" w:rsidRDefault="009B681C">
      <w:pPr>
        <w:pStyle w:val="BodyText"/>
        <w:spacing w:before="10"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51"/>
        <w:gridCol w:w="3122"/>
      </w:tblGrid>
      <w:tr w:rsidR="009B681C">
        <w:trPr>
          <w:trHeight w:val="335"/>
        </w:trPr>
        <w:tc>
          <w:tcPr>
            <w:tcW w:w="4688" w:type="dxa"/>
            <w:gridSpan w:val="2"/>
          </w:tcPr>
          <w:p w:rsidR="009B681C" w:rsidRDefault="00D00604">
            <w:pPr>
              <w:pStyle w:val="TableParagraph"/>
              <w:spacing w:before="33"/>
              <w:ind w:left="110"/>
            </w:pPr>
            <w:r>
              <w:rPr>
                <w:b/>
              </w:rPr>
              <w:t>Discipline</w:t>
            </w:r>
            <w:r>
              <w:t>: Music – Music Technology Strand</w:t>
            </w:r>
          </w:p>
        </w:tc>
        <w:tc>
          <w:tcPr>
            <w:tcW w:w="4673" w:type="dxa"/>
            <w:gridSpan w:val="2"/>
          </w:tcPr>
          <w:p w:rsidR="009B681C" w:rsidRDefault="00D00604">
            <w:pPr>
              <w:pStyle w:val="TableParagraph"/>
              <w:spacing w:before="33"/>
              <w:ind w:left="814"/>
            </w:pPr>
            <w:r>
              <w:rPr>
                <w:b/>
              </w:rPr>
              <w:t>Artistic Process</w:t>
            </w:r>
            <w:r>
              <w:t>: Responding</w:t>
            </w:r>
          </w:p>
        </w:tc>
      </w:tr>
      <w:tr w:rsidR="009B681C">
        <w:trPr>
          <w:trHeight w:val="2780"/>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5"/>
              <w:rPr>
                <w:rFonts w:ascii="Times New Roman"/>
                <w:sz w:val="21"/>
              </w:rPr>
            </w:pPr>
          </w:p>
          <w:p w:rsidR="009B681C" w:rsidRDefault="00D00604">
            <w:pPr>
              <w:pStyle w:val="TableParagraph"/>
              <w:spacing w:before="1" w:line="242" w:lineRule="auto"/>
              <w:ind w:left="110"/>
            </w:pPr>
            <w:r>
              <w:rPr>
                <w:b/>
              </w:rPr>
              <w:t>Enduring Understanding</w:t>
            </w:r>
            <w:r>
              <w:t>: Response to music is informed by analyzing context (social, cultural, and historical) and how creators and performers manipulate the elements of music.</w:t>
            </w:r>
          </w:p>
          <w:p w:rsidR="009B681C" w:rsidRDefault="009B681C">
            <w:pPr>
              <w:pStyle w:val="TableParagraph"/>
              <w:spacing w:before="2"/>
              <w:rPr>
                <w:rFonts w:ascii="Times New Roman"/>
                <w:sz w:val="21"/>
              </w:rPr>
            </w:pPr>
          </w:p>
          <w:p w:rsidR="009B681C" w:rsidRDefault="00D00604">
            <w:pPr>
              <w:pStyle w:val="TableParagraph"/>
              <w:spacing w:line="247" w:lineRule="auto"/>
              <w:ind w:left="110" w:right="465"/>
            </w:pPr>
            <w:r>
              <w:rPr>
                <w:b/>
              </w:rPr>
              <w:t>Essential Question</w:t>
            </w:r>
            <w:r>
              <w:t>: How does understanding the structure and context of music inform a response?</w:t>
            </w:r>
          </w:p>
        </w:tc>
      </w:tr>
      <w:tr w:rsidR="009B681C">
        <w:trPr>
          <w:trHeight w:val="505"/>
        </w:trPr>
        <w:tc>
          <w:tcPr>
            <w:tcW w:w="3112" w:type="dxa"/>
            <w:shd w:val="clear" w:color="auto" w:fill="D9D9D9"/>
          </w:tcPr>
          <w:p w:rsidR="009B681C" w:rsidRDefault="00D00604">
            <w:pPr>
              <w:pStyle w:val="TableParagraph"/>
              <w:spacing w:before="3" w:line="250" w:lineRule="atLeast"/>
              <w:ind w:left="895" w:hanging="35"/>
              <w:rPr>
                <w:b/>
              </w:rPr>
            </w:pPr>
            <w:r>
              <w:rPr>
                <w:b/>
              </w:rPr>
              <w:t>HS Proficient MU:Re7.2.T.I</w:t>
            </w:r>
          </w:p>
        </w:tc>
        <w:tc>
          <w:tcPr>
            <w:tcW w:w="3127" w:type="dxa"/>
            <w:gridSpan w:val="2"/>
            <w:shd w:val="clear" w:color="auto" w:fill="D9D9D9"/>
          </w:tcPr>
          <w:p w:rsidR="009B681C" w:rsidRDefault="00D00604">
            <w:pPr>
              <w:pStyle w:val="TableParagraph"/>
              <w:spacing w:before="3" w:line="250" w:lineRule="atLeast"/>
              <w:ind w:left="869" w:right="139" w:hanging="250"/>
              <w:rPr>
                <w:b/>
              </w:rPr>
            </w:pPr>
            <w:r>
              <w:rPr>
                <w:b/>
              </w:rPr>
              <w:t>HS Accomplished MU:Re7.2.T.II</w:t>
            </w:r>
          </w:p>
        </w:tc>
        <w:tc>
          <w:tcPr>
            <w:tcW w:w="3122" w:type="dxa"/>
            <w:shd w:val="clear" w:color="auto" w:fill="D9D9D9"/>
          </w:tcPr>
          <w:p w:rsidR="009B681C" w:rsidRDefault="00D00604">
            <w:pPr>
              <w:pStyle w:val="TableParagraph"/>
              <w:spacing w:before="3" w:line="250" w:lineRule="atLeast"/>
              <w:ind w:left="839" w:firstLine="9"/>
              <w:rPr>
                <w:b/>
              </w:rPr>
            </w:pPr>
            <w:r>
              <w:rPr>
                <w:b/>
              </w:rPr>
              <w:t>HS Advanced MU:Re7.2.T.III</w:t>
            </w:r>
          </w:p>
        </w:tc>
      </w:tr>
      <w:tr w:rsidR="009B681C">
        <w:trPr>
          <w:trHeight w:val="1516"/>
        </w:trPr>
        <w:tc>
          <w:tcPr>
            <w:tcW w:w="3112" w:type="dxa"/>
          </w:tcPr>
          <w:p w:rsidR="009B681C" w:rsidRDefault="00D00604">
            <w:pPr>
              <w:pStyle w:val="TableParagraph"/>
              <w:ind w:left="110" w:right="147"/>
            </w:pPr>
            <w:r>
              <w:t>Explain how knowledge of the structure (repetition, similarities, contrasts), technological aspects, and purpose of the music informs</w:t>
            </w:r>
          </w:p>
          <w:p w:rsidR="009B681C" w:rsidRDefault="00D00604">
            <w:pPr>
              <w:pStyle w:val="TableParagraph"/>
              <w:spacing w:line="231" w:lineRule="exact"/>
              <w:ind w:left="110"/>
            </w:pPr>
            <w:r>
              <w:t>the response.</w:t>
            </w:r>
          </w:p>
        </w:tc>
        <w:tc>
          <w:tcPr>
            <w:tcW w:w="3127" w:type="dxa"/>
            <w:gridSpan w:val="2"/>
          </w:tcPr>
          <w:p w:rsidR="009B681C" w:rsidRDefault="00D00604">
            <w:pPr>
              <w:pStyle w:val="TableParagraph"/>
              <w:ind w:left="109" w:right="139"/>
            </w:pPr>
            <w:r>
              <w:t>Explain how an analysis of the structure, context, and technological aspects of the music informs the response.</w:t>
            </w:r>
          </w:p>
        </w:tc>
        <w:tc>
          <w:tcPr>
            <w:tcW w:w="3122" w:type="dxa"/>
          </w:tcPr>
          <w:p w:rsidR="009B681C" w:rsidRDefault="00D00604">
            <w:pPr>
              <w:pStyle w:val="TableParagraph"/>
              <w:ind w:left="108" w:right="187"/>
            </w:pPr>
            <w:r>
              <w:t>Demonstrate and justify how an analysis of the structural characteristics, context, and technological and creative decisions, informs interest in</w:t>
            </w:r>
          </w:p>
          <w:p w:rsidR="009B681C" w:rsidRDefault="00D00604">
            <w:pPr>
              <w:pStyle w:val="TableParagraph"/>
              <w:spacing w:line="231" w:lineRule="exact"/>
              <w:ind w:left="108"/>
            </w:pPr>
            <w:r>
              <w:t>and response to the music.</w:t>
            </w:r>
          </w:p>
        </w:tc>
      </w:tr>
    </w:tbl>
    <w:p w:rsidR="009B681C" w:rsidRDefault="009B681C">
      <w:pPr>
        <w:spacing w:line="23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51"/>
        <w:gridCol w:w="3122"/>
      </w:tblGrid>
      <w:tr w:rsidR="009B681C">
        <w:trPr>
          <w:trHeight w:val="335"/>
        </w:trPr>
        <w:tc>
          <w:tcPr>
            <w:tcW w:w="4688" w:type="dxa"/>
            <w:gridSpan w:val="2"/>
          </w:tcPr>
          <w:p w:rsidR="009B681C" w:rsidRDefault="00D00604">
            <w:pPr>
              <w:pStyle w:val="TableParagraph"/>
              <w:spacing w:before="33"/>
              <w:ind w:left="110"/>
            </w:pPr>
            <w:r>
              <w:rPr>
                <w:b/>
              </w:rPr>
              <w:t>Discipline</w:t>
            </w:r>
            <w:r>
              <w:t>: Music – Music Technology Strand</w:t>
            </w:r>
          </w:p>
        </w:tc>
        <w:tc>
          <w:tcPr>
            <w:tcW w:w="4673" w:type="dxa"/>
            <w:gridSpan w:val="2"/>
          </w:tcPr>
          <w:p w:rsidR="009B681C" w:rsidRDefault="00D00604">
            <w:pPr>
              <w:pStyle w:val="TableParagraph"/>
              <w:spacing w:before="33"/>
              <w:ind w:left="814"/>
            </w:pPr>
            <w:r>
              <w:rPr>
                <w:b/>
              </w:rPr>
              <w:t>Artistic Process</w:t>
            </w:r>
            <w:r>
              <w:t>: Responding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259"/>
            </w:pPr>
            <w:r>
              <w:rPr>
                <w:b/>
              </w:rPr>
              <w:t>Enduring Understanding</w:t>
            </w:r>
            <w:r>
              <w:t>: Through their use of elements and structures of music, creators and performers provide clues to their expressive intent.</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we discern musical creators’ and performers’ expressive intent?</w:t>
            </w:r>
          </w:p>
        </w:tc>
      </w:tr>
      <w:tr w:rsidR="009B681C">
        <w:trPr>
          <w:trHeight w:val="505"/>
        </w:trPr>
        <w:tc>
          <w:tcPr>
            <w:tcW w:w="3112" w:type="dxa"/>
            <w:shd w:val="clear" w:color="auto" w:fill="D9D9D9"/>
          </w:tcPr>
          <w:p w:rsidR="009B681C" w:rsidRDefault="00D00604">
            <w:pPr>
              <w:pStyle w:val="TableParagraph"/>
              <w:spacing w:before="3" w:line="250" w:lineRule="atLeast"/>
              <w:ind w:left="895" w:hanging="35"/>
              <w:rPr>
                <w:b/>
              </w:rPr>
            </w:pPr>
            <w:r>
              <w:rPr>
                <w:b/>
              </w:rPr>
              <w:t>HS Proficient MU:Re8.1.T.I</w:t>
            </w:r>
          </w:p>
        </w:tc>
        <w:tc>
          <w:tcPr>
            <w:tcW w:w="3127" w:type="dxa"/>
            <w:gridSpan w:val="2"/>
            <w:shd w:val="clear" w:color="auto" w:fill="D9D9D9"/>
          </w:tcPr>
          <w:p w:rsidR="009B681C" w:rsidRDefault="00D00604">
            <w:pPr>
              <w:pStyle w:val="TableParagraph"/>
              <w:spacing w:before="3" w:line="250" w:lineRule="atLeast"/>
              <w:ind w:left="869" w:right="139" w:hanging="250"/>
              <w:rPr>
                <w:b/>
              </w:rPr>
            </w:pPr>
            <w:r>
              <w:rPr>
                <w:b/>
              </w:rPr>
              <w:t>HS Accomplished MU:Re8.1.T.II</w:t>
            </w:r>
          </w:p>
        </w:tc>
        <w:tc>
          <w:tcPr>
            <w:tcW w:w="3122" w:type="dxa"/>
            <w:shd w:val="clear" w:color="auto" w:fill="D9D9D9"/>
          </w:tcPr>
          <w:p w:rsidR="009B681C" w:rsidRDefault="00D00604">
            <w:pPr>
              <w:pStyle w:val="TableParagraph"/>
              <w:spacing w:before="3" w:line="250" w:lineRule="atLeast"/>
              <w:ind w:left="839" w:firstLine="9"/>
              <w:rPr>
                <w:b/>
              </w:rPr>
            </w:pPr>
            <w:r>
              <w:rPr>
                <w:b/>
              </w:rPr>
              <w:t>HS Advanced MU:Re8.1.T.III</w:t>
            </w:r>
          </w:p>
        </w:tc>
      </w:tr>
      <w:tr w:rsidR="009B681C">
        <w:trPr>
          <w:trHeight w:val="2276"/>
        </w:trPr>
        <w:tc>
          <w:tcPr>
            <w:tcW w:w="3112" w:type="dxa"/>
          </w:tcPr>
          <w:p w:rsidR="009B681C" w:rsidRDefault="00D00604">
            <w:pPr>
              <w:pStyle w:val="TableParagraph"/>
              <w:ind w:left="110" w:right="150"/>
            </w:pPr>
            <w:r>
              <w:t>Explain and support an interpretation of the expressive intent of musical selections based on treatment of the elements of music, digital and electronic features, and purpose.</w:t>
            </w:r>
          </w:p>
        </w:tc>
        <w:tc>
          <w:tcPr>
            <w:tcW w:w="3127" w:type="dxa"/>
            <w:gridSpan w:val="2"/>
          </w:tcPr>
          <w:p w:rsidR="009B681C" w:rsidRDefault="00D00604">
            <w:pPr>
              <w:pStyle w:val="TableParagraph"/>
              <w:ind w:left="109" w:right="139"/>
            </w:pPr>
            <w:r>
              <w:t>Connect the influence of the treatment of the elements of music, digital and electronic features, context, purpose, and other art forms to the expressive intent of musical works.</w:t>
            </w:r>
          </w:p>
        </w:tc>
        <w:tc>
          <w:tcPr>
            <w:tcW w:w="3122" w:type="dxa"/>
          </w:tcPr>
          <w:p w:rsidR="009B681C" w:rsidRDefault="00D00604">
            <w:pPr>
              <w:pStyle w:val="TableParagraph"/>
              <w:ind w:left="108" w:right="142"/>
            </w:pPr>
            <w:r>
              <w:t>Examine, cite research and multiple sources to connect the influence of the treatment of the elements of music, digital and electronic features, context, purpose, and other art forms to the expressive intent of musical</w:t>
            </w:r>
          </w:p>
          <w:p w:rsidR="009B681C" w:rsidRDefault="00D00604">
            <w:pPr>
              <w:pStyle w:val="TableParagraph"/>
              <w:spacing w:before="1" w:line="232" w:lineRule="exact"/>
              <w:ind w:left="108"/>
            </w:pPr>
            <w:r>
              <w:t>works.</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330"/>
        </w:trPr>
        <w:tc>
          <w:tcPr>
            <w:tcW w:w="4688" w:type="dxa"/>
            <w:gridSpan w:val="2"/>
          </w:tcPr>
          <w:p w:rsidR="009B681C" w:rsidRDefault="00D00604">
            <w:pPr>
              <w:pStyle w:val="TableParagraph"/>
              <w:spacing w:before="28"/>
              <w:ind w:left="110"/>
            </w:pPr>
            <w:r>
              <w:rPr>
                <w:b/>
              </w:rPr>
              <w:t>Discipline</w:t>
            </w:r>
            <w:r>
              <w:t>: Music – Music Technology Strand</w:t>
            </w:r>
          </w:p>
        </w:tc>
        <w:tc>
          <w:tcPr>
            <w:tcW w:w="4668" w:type="dxa"/>
            <w:gridSpan w:val="2"/>
          </w:tcPr>
          <w:p w:rsidR="009B681C" w:rsidRDefault="00D00604">
            <w:pPr>
              <w:pStyle w:val="TableParagraph"/>
              <w:spacing w:before="28"/>
              <w:ind w:left="814"/>
            </w:pPr>
            <w:r>
              <w:rPr>
                <w:b/>
              </w:rPr>
              <w:t>Artistic Process</w:t>
            </w:r>
            <w:r>
              <w:t>: Responding</w:t>
            </w:r>
          </w:p>
        </w:tc>
      </w:tr>
      <w:tr w:rsidR="009B681C">
        <w:trPr>
          <w:trHeight w:val="2536"/>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5"/>
              <w:rPr>
                <w:rFonts w:ascii="Times New Roman"/>
                <w:sz w:val="21"/>
              </w:rPr>
            </w:pPr>
          </w:p>
          <w:p w:rsidR="009B681C" w:rsidRDefault="00D00604">
            <w:pPr>
              <w:pStyle w:val="TableParagraph"/>
              <w:spacing w:before="1" w:line="242" w:lineRule="auto"/>
              <w:ind w:left="110"/>
            </w:pPr>
            <w:r>
              <w:rPr>
                <w:b/>
              </w:rPr>
              <w:t>Enduring Understanding</w:t>
            </w:r>
            <w:r>
              <w:t>: The personal evaluation of musical works and performances is informed by analysis, interpretation, and established criteria.</w:t>
            </w:r>
          </w:p>
          <w:p w:rsidR="009B681C" w:rsidRDefault="009B681C">
            <w:pPr>
              <w:pStyle w:val="TableParagraph"/>
              <w:spacing w:before="7"/>
              <w:rPr>
                <w:rFonts w:ascii="Times New Roman"/>
                <w:sz w:val="21"/>
              </w:rPr>
            </w:pPr>
          </w:p>
          <w:p w:rsidR="009B681C" w:rsidRDefault="00D00604">
            <w:pPr>
              <w:pStyle w:val="TableParagraph"/>
              <w:ind w:left="110"/>
            </w:pPr>
            <w:r>
              <w:rPr>
                <w:b/>
              </w:rPr>
              <w:t>Essential Question</w:t>
            </w:r>
            <w:r>
              <w:t>: How do we judge the quality of musical work(s) and performance(s)?</w:t>
            </w:r>
          </w:p>
        </w:tc>
      </w:tr>
      <w:tr w:rsidR="009B681C">
        <w:trPr>
          <w:trHeight w:val="499"/>
        </w:trPr>
        <w:tc>
          <w:tcPr>
            <w:tcW w:w="3117" w:type="dxa"/>
            <w:shd w:val="clear" w:color="auto" w:fill="D9D9D9"/>
          </w:tcPr>
          <w:p w:rsidR="009B681C" w:rsidRDefault="00D00604">
            <w:pPr>
              <w:pStyle w:val="TableParagraph"/>
              <w:spacing w:line="250" w:lineRule="exact"/>
              <w:ind w:left="895" w:right="121" w:hanging="35"/>
              <w:rPr>
                <w:b/>
              </w:rPr>
            </w:pPr>
            <w:r>
              <w:rPr>
                <w:b/>
              </w:rPr>
              <w:t>HS Proficient MU:Re9.1.T.I</w:t>
            </w:r>
          </w:p>
        </w:tc>
        <w:tc>
          <w:tcPr>
            <w:tcW w:w="3122" w:type="dxa"/>
            <w:gridSpan w:val="2"/>
            <w:shd w:val="clear" w:color="auto" w:fill="D9D9D9"/>
          </w:tcPr>
          <w:p w:rsidR="009B681C" w:rsidRDefault="00D00604">
            <w:pPr>
              <w:pStyle w:val="TableParagraph"/>
              <w:spacing w:line="250" w:lineRule="exact"/>
              <w:ind w:left="869" w:hanging="250"/>
              <w:rPr>
                <w:b/>
              </w:rPr>
            </w:pPr>
            <w:r>
              <w:rPr>
                <w:b/>
              </w:rPr>
              <w:t>HS Accomplished MU:Re9.1.T.II</w:t>
            </w:r>
          </w:p>
        </w:tc>
        <w:tc>
          <w:tcPr>
            <w:tcW w:w="3117" w:type="dxa"/>
            <w:shd w:val="clear" w:color="auto" w:fill="D9D9D9"/>
          </w:tcPr>
          <w:p w:rsidR="009B681C" w:rsidRDefault="00D00604">
            <w:pPr>
              <w:pStyle w:val="TableParagraph"/>
              <w:spacing w:line="250" w:lineRule="exact"/>
              <w:ind w:left="839" w:right="121" w:firstLine="9"/>
              <w:rPr>
                <w:b/>
              </w:rPr>
            </w:pPr>
            <w:r>
              <w:rPr>
                <w:b/>
              </w:rPr>
              <w:t>HS Advanced MU:Re9.1.T.III</w:t>
            </w:r>
          </w:p>
        </w:tc>
      </w:tr>
      <w:tr w:rsidR="009B681C">
        <w:trPr>
          <w:trHeight w:val="2030"/>
        </w:trPr>
        <w:tc>
          <w:tcPr>
            <w:tcW w:w="3117" w:type="dxa"/>
          </w:tcPr>
          <w:p w:rsidR="009B681C" w:rsidRDefault="00D00604">
            <w:pPr>
              <w:pStyle w:val="TableParagraph"/>
              <w:spacing w:before="3"/>
              <w:ind w:left="110" w:right="121"/>
            </w:pPr>
            <w:r>
              <w:t>Evaluate music using criteria based on analysis, interpretation, digital and electronic features, and personal interests.</w:t>
            </w:r>
          </w:p>
        </w:tc>
        <w:tc>
          <w:tcPr>
            <w:tcW w:w="3122" w:type="dxa"/>
            <w:gridSpan w:val="2"/>
          </w:tcPr>
          <w:p w:rsidR="009B681C" w:rsidRDefault="00D00604">
            <w:pPr>
              <w:pStyle w:val="TableParagraph"/>
              <w:spacing w:before="3"/>
              <w:ind w:left="109" w:right="93"/>
            </w:pPr>
            <w:r>
              <w:t>Apply criteria to evaluate music based on analysis, interpretation, artistic intent, digital, electronic, and analog features, and musical qualities.</w:t>
            </w:r>
          </w:p>
        </w:tc>
        <w:tc>
          <w:tcPr>
            <w:tcW w:w="3117" w:type="dxa"/>
          </w:tcPr>
          <w:p w:rsidR="009B681C" w:rsidRDefault="00D00604">
            <w:pPr>
              <w:pStyle w:val="TableParagraph"/>
              <w:spacing w:before="3"/>
              <w:ind w:left="108" w:right="102"/>
            </w:pPr>
            <w:r>
              <w:t>Develop and justify the evaluation of a variety of music based on established and personally-developed criteria, digital, electronic and analog features, and</w:t>
            </w:r>
          </w:p>
          <w:p w:rsidR="009B681C" w:rsidRDefault="00D00604">
            <w:pPr>
              <w:pStyle w:val="TableParagraph"/>
              <w:spacing w:before="9" w:line="250" w:lineRule="exact"/>
              <w:ind w:left="108" w:right="483"/>
            </w:pPr>
            <w:r>
              <w:t>understanding of purpose and context.</w:t>
            </w:r>
          </w:p>
        </w:tc>
      </w:tr>
    </w:tbl>
    <w:p w:rsidR="009B681C" w:rsidRDefault="009B681C">
      <w:pPr>
        <w:spacing w:line="250"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7"/>
      </w:tblGrid>
      <w:tr w:rsidR="009B681C">
        <w:trPr>
          <w:trHeight w:val="335"/>
        </w:trPr>
        <w:tc>
          <w:tcPr>
            <w:tcW w:w="4688" w:type="dxa"/>
            <w:gridSpan w:val="2"/>
          </w:tcPr>
          <w:p w:rsidR="009B681C" w:rsidRDefault="00D00604">
            <w:pPr>
              <w:pStyle w:val="TableParagraph"/>
              <w:spacing w:before="33"/>
              <w:ind w:left="110"/>
            </w:pPr>
            <w:r>
              <w:rPr>
                <w:b/>
              </w:rPr>
              <w:t>Discipline</w:t>
            </w:r>
            <w:r>
              <w:t>: Music – Music Technology Strand</w:t>
            </w:r>
          </w:p>
        </w:tc>
        <w:tc>
          <w:tcPr>
            <w:tcW w:w="4673" w:type="dxa"/>
            <w:gridSpan w:val="2"/>
          </w:tcPr>
          <w:p w:rsidR="009B681C" w:rsidRDefault="00D00604">
            <w:pPr>
              <w:pStyle w:val="TableParagraph"/>
              <w:spacing w:before="33"/>
              <w:ind w:left="844"/>
            </w:pPr>
            <w:r>
              <w:rPr>
                <w:b/>
              </w:rPr>
              <w:t>Artistic Process</w:t>
            </w:r>
            <w:r>
              <w:t>: Connecting</w:t>
            </w:r>
          </w:p>
        </w:tc>
      </w:tr>
      <w:tr w:rsidR="009B681C">
        <w:trPr>
          <w:trHeight w:val="1010"/>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spacing w:line="247" w:lineRule="auto"/>
              <w:ind w:left="110" w:right="259"/>
            </w:pPr>
            <w:r>
              <w:rPr>
                <w:b/>
              </w:rPr>
              <w:t>Anchor Standard 10</w:t>
            </w:r>
            <w:r>
              <w:t>: Synthesize and relate knowledge and personal experiences to make art.</w:t>
            </w:r>
          </w:p>
        </w:tc>
      </w:tr>
      <w:tr w:rsidR="009B681C">
        <w:trPr>
          <w:trHeight w:val="505"/>
        </w:trPr>
        <w:tc>
          <w:tcPr>
            <w:tcW w:w="3117" w:type="dxa"/>
            <w:shd w:val="clear" w:color="auto" w:fill="D9D9D9"/>
          </w:tcPr>
          <w:p w:rsidR="009B681C" w:rsidRDefault="00D00604">
            <w:pPr>
              <w:pStyle w:val="TableParagraph"/>
              <w:spacing w:before="5" w:line="250" w:lineRule="exact"/>
              <w:ind w:left="830" w:right="121" w:firstLine="35"/>
              <w:rPr>
                <w:b/>
              </w:rPr>
            </w:pPr>
            <w:r>
              <w:rPr>
                <w:b/>
              </w:rPr>
              <w:t>HS Proficient MU:Cn10.0.T.I</w:t>
            </w:r>
          </w:p>
        </w:tc>
        <w:tc>
          <w:tcPr>
            <w:tcW w:w="3117" w:type="dxa"/>
            <w:gridSpan w:val="2"/>
            <w:shd w:val="clear" w:color="auto" w:fill="D9D9D9"/>
          </w:tcPr>
          <w:p w:rsidR="009B681C" w:rsidRDefault="00D00604">
            <w:pPr>
              <w:pStyle w:val="TableParagraph"/>
              <w:spacing w:before="5" w:line="250" w:lineRule="exact"/>
              <w:ind w:left="799" w:right="121" w:hanging="175"/>
              <w:rPr>
                <w:b/>
              </w:rPr>
            </w:pPr>
            <w:r>
              <w:rPr>
                <w:b/>
              </w:rPr>
              <w:t>HS Accomplished MU:Cn10.0.T.II</w:t>
            </w:r>
          </w:p>
        </w:tc>
        <w:tc>
          <w:tcPr>
            <w:tcW w:w="3127" w:type="dxa"/>
            <w:shd w:val="clear" w:color="auto" w:fill="D9D9D9"/>
          </w:tcPr>
          <w:p w:rsidR="009B681C" w:rsidRDefault="00D00604">
            <w:pPr>
              <w:pStyle w:val="TableParagraph"/>
              <w:spacing w:before="5" w:line="250" w:lineRule="exact"/>
              <w:ind w:left="774" w:right="139" w:firstLine="74"/>
              <w:rPr>
                <w:b/>
              </w:rPr>
            </w:pPr>
            <w:r>
              <w:rPr>
                <w:b/>
              </w:rPr>
              <w:t>HS Advanced MU:Cn10.0.T.III</w:t>
            </w:r>
          </w:p>
        </w:tc>
      </w:tr>
      <w:tr w:rsidR="009B681C">
        <w:trPr>
          <w:trHeight w:val="1270"/>
        </w:trPr>
        <w:tc>
          <w:tcPr>
            <w:tcW w:w="3117" w:type="dxa"/>
          </w:tcPr>
          <w:p w:rsidR="009B681C" w:rsidRDefault="00D00604">
            <w:pPr>
              <w:pStyle w:val="TableParagraph"/>
              <w:spacing w:before="3"/>
              <w:ind w:left="110" w:right="57"/>
            </w:pPr>
            <w:r>
              <w:t>Demonstrate how interests, knowledge and skills relate to personal choices and intent</w:t>
            </w:r>
          </w:p>
          <w:p w:rsidR="009B681C" w:rsidRDefault="00D00604">
            <w:pPr>
              <w:pStyle w:val="TableParagraph"/>
              <w:spacing w:before="8" w:line="250" w:lineRule="exact"/>
              <w:ind w:left="110" w:right="372"/>
            </w:pPr>
            <w:r>
              <w:t>when creating, performing, and responding to music.</w:t>
            </w:r>
          </w:p>
        </w:tc>
        <w:tc>
          <w:tcPr>
            <w:tcW w:w="3117" w:type="dxa"/>
            <w:gridSpan w:val="2"/>
          </w:tcPr>
          <w:p w:rsidR="009B681C" w:rsidRDefault="00D00604">
            <w:pPr>
              <w:pStyle w:val="TableParagraph"/>
              <w:spacing w:before="3"/>
              <w:ind w:left="109" w:right="57"/>
            </w:pPr>
            <w:r>
              <w:t>Demonstrate how interests, knowledge and skills relate to personal choices and intent</w:t>
            </w:r>
          </w:p>
          <w:p w:rsidR="009B681C" w:rsidRDefault="00D00604">
            <w:pPr>
              <w:pStyle w:val="TableParagraph"/>
              <w:spacing w:before="8" w:line="250" w:lineRule="exact"/>
              <w:ind w:left="109" w:right="373"/>
            </w:pPr>
            <w:r>
              <w:t>when creating, performing, and responding to music.</w:t>
            </w:r>
          </w:p>
        </w:tc>
        <w:tc>
          <w:tcPr>
            <w:tcW w:w="3127" w:type="dxa"/>
          </w:tcPr>
          <w:p w:rsidR="009B681C" w:rsidRDefault="00D00604">
            <w:pPr>
              <w:pStyle w:val="TableParagraph"/>
              <w:spacing w:before="3"/>
              <w:ind w:left="108"/>
            </w:pPr>
            <w:r>
              <w:t>Demonstrate how interests, knowledge and skills relate to personal choices and intent</w:t>
            </w:r>
          </w:p>
          <w:p w:rsidR="009B681C" w:rsidRDefault="00D00604">
            <w:pPr>
              <w:pStyle w:val="TableParagraph"/>
              <w:spacing w:before="8" w:line="250" w:lineRule="exact"/>
              <w:ind w:left="108" w:right="384"/>
            </w:pPr>
            <w:r>
              <w:t>when creating, performing, and responding to music.</w:t>
            </w:r>
          </w:p>
        </w:tc>
      </w:tr>
    </w:tbl>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1"/>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7"/>
      </w:tblGrid>
      <w:tr w:rsidR="009B681C">
        <w:trPr>
          <w:trHeight w:val="330"/>
        </w:trPr>
        <w:tc>
          <w:tcPr>
            <w:tcW w:w="4688" w:type="dxa"/>
            <w:gridSpan w:val="2"/>
          </w:tcPr>
          <w:p w:rsidR="009B681C" w:rsidRDefault="00D00604">
            <w:pPr>
              <w:pStyle w:val="TableParagraph"/>
              <w:spacing w:before="29"/>
              <w:ind w:left="110"/>
            </w:pPr>
            <w:r>
              <w:rPr>
                <w:b/>
              </w:rPr>
              <w:t>Discipline</w:t>
            </w:r>
            <w:r>
              <w:t>: Music – Music Technology Strand</w:t>
            </w:r>
          </w:p>
        </w:tc>
        <w:tc>
          <w:tcPr>
            <w:tcW w:w="4673" w:type="dxa"/>
            <w:gridSpan w:val="2"/>
          </w:tcPr>
          <w:p w:rsidR="009B681C" w:rsidRDefault="00D00604">
            <w:pPr>
              <w:pStyle w:val="TableParagraph"/>
              <w:spacing w:before="29"/>
              <w:ind w:left="844"/>
            </w:pPr>
            <w:r>
              <w:rPr>
                <w:b/>
              </w:rPr>
              <w:t>Artistic Process</w:t>
            </w:r>
            <w:r>
              <w:t>: Connecting</w:t>
            </w:r>
          </w:p>
        </w:tc>
      </w:tr>
      <w:tr w:rsidR="009B681C">
        <w:trPr>
          <w:trHeight w:val="2530"/>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spacing w:line="242"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2"/>
              <w:rPr>
                <w:rFonts w:ascii="Times New Roman"/>
                <w:sz w:val="21"/>
              </w:rPr>
            </w:pPr>
          </w:p>
          <w:p w:rsidR="009B681C" w:rsidRDefault="00D00604">
            <w:pPr>
              <w:pStyle w:val="TableParagraph"/>
              <w:spacing w:line="247" w:lineRule="auto"/>
              <w:ind w:left="110" w:right="784"/>
            </w:pPr>
            <w:r>
              <w:rPr>
                <w:b/>
              </w:rPr>
              <w:t>Enduring Understanding</w:t>
            </w:r>
            <w:r>
              <w:t>: Understanding connections to varied contexts and daily life enhances musicians’ creating, performing, and responding.</w:t>
            </w:r>
          </w:p>
          <w:p w:rsidR="009B681C" w:rsidRDefault="009B681C">
            <w:pPr>
              <w:pStyle w:val="TableParagraph"/>
              <w:rPr>
                <w:rFonts w:ascii="Times New Roman"/>
                <w:sz w:val="21"/>
              </w:rPr>
            </w:pPr>
          </w:p>
          <w:p w:rsidR="009B681C" w:rsidRDefault="00D00604">
            <w:pPr>
              <w:pStyle w:val="TableParagraph"/>
              <w:spacing w:line="237" w:lineRule="auto"/>
              <w:ind w:left="110"/>
            </w:pPr>
            <w:r>
              <w:rPr>
                <w:b/>
              </w:rPr>
              <w:t>Essential Question</w:t>
            </w:r>
            <w:r>
              <w:t>: How do the other arts, other disciplines, contexts and daily life inform creating, performing, and responding to music?</w:t>
            </w:r>
          </w:p>
        </w:tc>
      </w:tr>
      <w:tr w:rsidR="009B681C">
        <w:trPr>
          <w:trHeight w:val="505"/>
        </w:trPr>
        <w:tc>
          <w:tcPr>
            <w:tcW w:w="3117" w:type="dxa"/>
            <w:shd w:val="clear" w:color="auto" w:fill="D9D9D9"/>
          </w:tcPr>
          <w:p w:rsidR="009B681C" w:rsidRDefault="00D00604">
            <w:pPr>
              <w:pStyle w:val="TableParagraph"/>
              <w:spacing w:line="250" w:lineRule="exact"/>
              <w:ind w:left="830" w:right="121" w:firstLine="35"/>
              <w:rPr>
                <w:b/>
              </w:rPr>
            </w:pPr>
            <w:r>
              <w:rPr>
                <w:b/>
              </w:rPr>
              <w:t>HS Proficient MU:Cn11.0.T.I</w:t>
            </w:r>
          </w:p>
        </w:tc>
        <w:tc>
          <w:tcPr>
            <w:tcW w:w="3117" w:type="dxa"/>
            <w:gridSpan w:val="2"/>
            <w:shd w:val="clear" w:color="auto" w:fill="D9D9D9"/>
          </w:tcPr>
          <w:p w:rsidR="009B681C" w:rsidRDefault="00D00604">
            <w:pPr>
              <w:pStyle w:val="TableParagraph"/>
              <w:spacing w:line="250" w:lineRule="exact"/>
              <w:ind w:left="799" w:right="121" w:hanging="175"/>
              <w:rPr>
                <w:b/>
              </w:rPr>
            </w:pPr>
            <w:r>
              <w:rPr>
                <w:b/>
              </w:rPr>
              <w:t>HS Accomplished MU:Cn11.0.T.II</w:t>
            </w:r>
          </w:p>
        </w:tc>
        <w:tc>
          <w:tcPr>
            <w:tcW w:w="3127" w:type="dxa"/>
            <w:shd w:val="clear" w:color="auto" w:fill="D9D9D9"/>
          </w:tcPr>
          <w:p w:rsidR="009B681C" w:rsidRDefault="00D00604">
            <w:pPr>
              <w:pStyle w:val="TableParagraph"/>
              <w:spacing w:line="250" w:lineRule="exact"/>
              <w:ind w:left="774" w:right="139" w:firstLine="74"/>
              <w:rPr>
                <w:b/>
              </w:rPr>
            </w:pPr>
            <w:r>
              <w:rPr>
                <w:b/>
              </w:rPr>
              <w:t>HS Advanced MU:Cn11.0.T.III</w:t>
            </w:r>
          </w:p>
        </w:tc>
      </w:tr>
      <w:tr w:rsidR="009B681C">
        <w:trPr>
          <w:trHeight w:val="1405"/>
        </w:trPr>
        <w:tc>
          <w:tcPr>
            <w:tcW w:w="3117" w:type="dxa"/>
          </w:tcPr>
          <w:p w:rsidR="009B681C" w:rsidRDefault="00D00604">
            <w:pPr>
              <w:pStyle w:val="TableParagraph"/>
              <w:spacing w:before="3"/>
              <w:ind w:left="110" w:right="121"/>
            </w:pPr>
            <w:r>
              <w:t>Demonstrate understanding of relationships between music and the other arts, other disciplines, varied contexts and daily life.</w:t>
            </w:r>
          </w:p>
        </w:tc>
        <w:tc>
          <w:tcPr>
            <w:tcW w:w="3117" w:type="dxa"/>
            <w:gridSpan w:val="2"/>
          </w:tcPr>
          <w:p w:rsidR="009B681C" w:rsidRDefault="00D00604">
            <w:pPr>
              <w:pStyle w:val="TableParagraph"/>
              <w:spacing w:before="3"/>
              <w:ind w:left="109" w:right="121"/>
            </w:pPr>
            <w:r>
              <w:t>Demonstrate understanding of relationships between music and the other arts, other disciplines, varied contexts and daily life.</w:t>
            </w:r>
          </w:p>
        </w:tc>
        <w:tc>
          <w:tcPr>
            <w:tcW w:w="3127" w:type="dxa"/>
          </w:tcPr>
          <w:p w:rsidR="009B681C" w:rsidRDefault="00D00604">
            <w:pPr>
              <w:pStyle w:val="TableParagraph"/>
              <w:spacing w:before="3"/>
              <w:ind w:left="108" w:right="139"/>
            </w:pPr>
            <w:r>
              <w:t>Demonstrate understanding of relationships between music and the other arts, other disciplines, varied contexts and daily life.</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2"/>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575"/>
        </w:trPr>
        <w:tc>
          <w:tcPr>
            <w:tcW w:w="9356" w:type="dxa"/>
            <w:gridSpan w:val="4"/>
          </w:tcPr>
          <w:p w:rsidR="009B681C" w:rsidRDefault="00D00604">
            <w:pPr>
              <w:pStyle w:val="TableParagraph"/>
              <w:spacing w:line="309" w:lineRule="exact"/>
              <w:ind w:left="2106"/>
              <w:rPr>
                <w:b/>
                <w:sz w:val="28"/>
              </w:rPr>
            </w:pPr>
            <w:r>
              <w:rPr>
                <w:b/>
                <w:sz w:val="28"/>
              </w:rPr>
              <w:t>Music Composition and Theory Strand</w:t>
            </w:r>
          </w:p>
        </w:tc>
      </w:tr>
      <w:tr w:rsidR="009B681C">
        <w:trPr>
          <w:trHeight w:val="505"/>
        </w:trPr>
        <w:tc>
          <w:tcPr>
            <w:tcW w:w="4688" w:type="dxa"/>
            <w:gridSpan w:val="2"/>
          </w:tcPr>
          <w:p w:rsidR="009B681C" w:rsidRDefault="00D00604">
            <w:pPr>
              <w:pStyle w:val="TableParagraph"/>
              <w:spacing w:line="252" w:lineRule="exact"/>
              <w:ind w:left="97" w:right="99"/>
              <w:jc w:val="center"/>
            </w:pPr>
            <w:r>
              <w:rPr>
                <w:b/>
              </w:rPr>
              <w:t>Discipline</w:t>
            </w:r>
            <w:r>
              <w:t>: Music – Composition and Theory</w:t>
            </w:r>
          </w:p>
          <w:p w:rsidR="009B681C" w:rsidRDefault="00D00604">
            <w:pPr>
              <w:pStyle w:val="TableParagraph"/>
              <w:spacing w:before="7" w:line="226" w:lineRule="exact"/>
              <w:ind w:left="100" w:right="99"/>
              <w:jc w:val="center"/>
            </w:pPr>
            <w:r>
              <w:t>Strand</w:t>
            </w:r>
          </w:p>
        </w:tc>
        <w:tc>
          <w:tcPr>
            <w:tcW w:w="4668" w:type="dxa"/>
            <w:gridSpan w:val="2"/>
          </w:tcPr>
          <w:p w:rsidR="009B681C" w:rsidRDefault="00D00604">
            <w:pPr>
              <w:pStyle w:val="TableParagraph"/>
              <w:spacing w:before="119"/>
              <w:ind w:left="989"/>
            </w:pPr>
            <w:r>
              <w:rPr>
                <w:b/>
              </w:rPr>
              <w:t>Artistic Process</w:t>
            </w:r>
            <w:r>
              <w:t>: Creating</w:t>
            </w:r>
          </w:p>
        </w:tc>
      </w:tr>
      <w:tr w:rsidR="009B681C">
        <w:trPr>
          <w:trHeight w:val="2535"/>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Imagine</w:t>
            </w:r>
          </w:p>
          <w:p w:rsidR="009B681C" w:rsidRDefault="009B681C">
            <w:pPr>
              <w:pStyle w:val="TableParagraph"/>
              <w:spacing w:before="6"/>
              <w:rPr>
                <w:rFonts w:ascii="Times New Roman"/>
                <w:sz w:val="21"/>
              </w:rPr>
            </w:pPr>
          </w:p>
          <w:p w:rsidR="009B681C" w:rsidRDefault="00D00604">
            <w:pPr>
              <w:pStyle w:val="TableParagraph"/>
              <w:spacing w:before="1" w:line="247" w:lineRule="auto"/>
              <w:ind w:left="110" w:right="123"/>
            </w:pPr>
            <w:r>
              <w:rPr>
                <w:b/>
              </w:rPr>
              <w:t>Enduring Understanding</w:t>
            </w:r>
            <w:r>
              <w:t>: The creative ideas, concepts, and feelings that influence musicians’ work emerge from a variety of sources.</w:t>
            </w:r>
          </w:p>
          <w:p w:rsidR="009B681C" w:rsidRDefault="009B681C">
            <w:pPr>
              <w:pStyle w:val="TableParagraph"/>
              <w:spacing w:before="8"/>
              <w:rPr>
                <w:rFonts w:ascii="Times New Roman"/>
                <w:sz w:val="20"/>
              </w:rPr>
            </w:pPr>
          </w:p>
          <w:p w:rsidR="009B681C" w:rsidRDefault="00D00604">
            <w:pPr>
              <w:pStyle w:val="TableParagraph"/>
              <w:ind w:left="110"/>
            </w:pPr>
            <w:r>
              <w:rPr>
                <w:b/>
              </w:rPr>
              <w:t>Essential Question</w:t>
            </w:r>
            <w:r>
              <w:t>: How do musicians generate creative ideas?</w:t>
            </w:r>
          </w:p>
        </w:tc>
      </w:tr>
      <w:tr w:rsidR="009B681C">
        <w:trPr>
          <w:trHeight w:val="505"/>
        </w:trPr>
        <w:tc>
          <w:tcPr>
            <w:tcW w:w="3117" w:type="dxa"/>
            <w:shd w:val="clear" w:color="auto" w:fill="D9D9D9"/>
          </w:tcPr>
          <w:p w:rsidR="009B681C" w:rsidRDefault="00D00604">
            <w:pPr>
              <w:pStyle w:val="TableParagraph"/>
              <w:spacing w:line="245" w:lineRule="exact"/>
              <w:ind w:left="865"/>
              <w:rPr>
                <w:b/>
              </w:rPr>
            </w:pPr>
            <w:r>
              <w:rPr>
                <w:b/>
              </w:rPr>
              <w:t>HS Proficient</w:t>
            </w:r>
          </w:p>
          <w:p w:rsidR="009B681C" w:rsidRDefault="00D00604">
            <w:pPr>
              <w:pStyle w:val="TableParagraph"/>
              <w:spacing w:line="240" w:lineRule="exact"/>
              <w:ind w:left="900"/>
              <w:rPr>
                <w:b/>
              </w:rPr>
            </w:pPr>
            <w:r>
              <w:rPr>
                <w:b/>
              </w:rPr>
              <w:t>MU:Cr1.1.C.I</w:t>
            </w:r>
          </w:p>
        </w:tc>
        <w:tc>
          <w:tcPr>
            <w:tcW w:w="3122" w:type="dxa"/>
            <w:gridSpan w:val="2"/>
            <w:shd w:val="clear" w:color="auto" w:fill="D9D9D9"/>
          </w:tcPr>
          <w:p w:rsidR="009B681C" w:rsidRDefault="00D00604">
            <w:pPr>
              <w:pStyle w:val="TableParagraph"/>
              <w:spacing w:line="245" w:lineRule="exact"/>
              <w:ind w:left="595" w:right="595"/>
              <w:jc w:val="center"/>
              <w:rPr>
                <w:b/>
              </w:rPr>
            </w:pPr>
            <w:r>
              <w:rPr>
                <w:b/>
              </w:rPr>
              <w:t>HS Accomplished</w:t>
            </w:r>
          </w:p>
          <w:p w:rsidR="009B681C" w:rsidRDefault="00D00604">
            <w:pPr>
              <w:pStyle w:val="TableParagraph"/>
              <w:spacing w:line="240" w:lineRule="exact"/>
              <w:ind w:left="596" w:right="595"/>
              <w:jc w:val="center"/>
              <w:rPr>
                <w:b/>
              </w:rPr>
            </w:pPr>
            <w:r>
              <w:rPr>
                <w:b/>
              </w:rPr>
              <w:t>MU:Cr1.1.C.II</w:t>
            </w:r>
          </w:p>
        </w:tc>
        <w:tc>
          <w:tcPr>
            <w:tcW w:w="3117" w:type="dxa"/>
            <w:shd w:val="clear" w:color="auto" w:fill="D9D9D9"/>
          </w:tcPr>
          <w:p w:rsidR="009B681C" w:rsidRDefault="00D00604">
            <w:pPr>
              <w:pStyle w:val="TableParagraph"/>
              <w:spacing w:line="245" w:lineRule="exact"/>
              <w:ind w:left="848"/>
              <w:rPr>
                <w:b/>
              </w:rPr>
            </w:pPr>
            <w:r>
              <w:rPr>
                <w:b/>
              </w:rPr>
              <w:t>HS Advanced</w:t>
            </w:r>
          </w:p>
          <w:p w:rsidR="009B681C" w:rsidRDefault="00D00604">
            <w:pPr>
              <w:pStyle w:val="TableParagraph"/>
              <w:spacing w:line="240" w:lineRule="exact"/>
              <w:ind w:left="843"/>
              <w:rPr>
                <w:b/>
              </w:rPr>
            </w:pPr>
            <w:r>
              <w:rPr>
                <w:b/>
              </w:rPr>
              <w:t>MU:Cr1.1.C.III</w:t>
            </w:r>
          </w:p>
        </w:tc>
      </w:tr>
      <w:tr w:rsidR="009B681C">
        <w:trPr>
          <w:trHeight w:val="1515"/>
        </w:trPr>
        <w:tc>
          <w:tcPr>
            <w:tcW w:w="3117" w:type="dxa"/>
          </w:tcPr>
          <w:p w:rsidR="009B681C" w:rsidRDefault="00D00604">
            <w:pPr>
              <w:pStyle w:val="TableParagraph"/>
              <w:ind w:left="110" w:right="121"/>
            </w:pPr>
            <w:r>
              <w:t>Describe how sounds and short musical ideas can be used to represent personal experiences, moods, visual images, and/or storylines.</w:t>
            </w:r>
          </w:p>
        </w:tc>
        <w:tc>
          <w:tcPr>
            <w:tcW w:w="3122" w:type="dxa"/>
            <w:gridSpan w:val="2"/>
          </w:tcPr>
          <w:p w:rsidR="009B681C" w:rsidRDefault="00D00604">
            <w:pPr>
              <w:pStyle w:val="TableParagraph"/>
              <w:ind w:left="109" w:right="187"/>
            </w:pPr>
            <w:r>
              <w:t>Describe and demonstrate how sounds and musical ideas can be used to represent sonic events,</w:t>
            </w:r>
          </w:p>
          <w:p w:rsidR="009B681C" w:rsidRDefault="00D00604">
            <w:pPr>
              <w:pStyle w:val="TableParagraph"/>
              <w:spacing w:before="8" w:line="250" w:lineRule="exact"/>
              <w:ind w:left="109"/>
            </w:pPr>
            <w:r>
              <w:t>memories, visual images, concepts, texts, or storylines.</w:t>
            </w:r>
          </w:p>
        </w:tc>
        <w:tc>
          <w:tcPr>
            <w:tcW w:w="3117" w:type="dxa"/>
          </w:tcPr>
          <w:p w:rsidR="009B681C" w:rsidRDefault="00D00604">
            <w:pPr>
              <w:pStyle w:val="TableParagraph"/>
              <w:ind w:left="108" w:right="170"/>
            </w:pPr>
            <w:r>
              <w:t>Describe and demonstrate multiple ways in which sounds and musical ideas can be used to represent</w:t>
            </w:r>
          </w:p>
          <w:p w:rsidR="009B681C" w:rsidRDefault="00D00604">
            <w:pPr>
              <w:pStyle w:val="TableParagraph"/>
              <w:spacing w:before="8" w:line="250" w:lineRule="exact"/>
              <w:ind w:left="108" w:right="121"/>
            </w:pPr>
            <w:r>
              <w:t>extended sonic experiences or abstract ideas.</w:t>
            </w:r>
          </w:p>
        </w:tc>
      </w:tr>
    </w:tbl>
    <w:p w:rsidR="009B681C" w:rsidRDefault="009B681C">
      <w:pPr>
        <w:spacing w:line="250"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2"/>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505"/>
        </w:trPr>
        <w:tc>
          <w:tcPr>
            <w:tcW w:w="4688" w:type="dxa"/>
            <w:gridSpan w:val="2"/>
          </w:tcPr>
          <w:p w:rsidR="009B681C" w:rsidRDefault="00D00604">
            <w:pPr>
              <w:pStyle w:val="TableParagraph"/>
              <w:spacing w:line="252" w:lineRule="exact"/>
              <w:ind w:left="97" w:right="99"/>
              <w:jc w:val="center"/>
            </w:pPr>
            <w:r>
              <w:rPr>
                <w:b/>
              </w:rPr>
              <w:t>Discipline</w:t>
            </w:r>
            <w:r>
              <w:t>: Music – Composition and Theory</w:t>
            </w:r>
          </w:p>
          <w:p w:rsidR="009B681C" w:rsidRDefault="00D00604">
            <w:pPr>
              <w:pStyle w:val="TableParagraph"/>
              <w:spacing w:before="7" w:line="226" w:lineRule="exact"/>
              <w:ind w:left="100" w:right="99"/>
              <w:jc w:val="center"/>
            </w:pPr>
            <w:r>
              <w:t>Strand</w:t>
            </w:r>
          </w:p>
        </w:tc>
        <w:tc>
          <w:tcPr>
            <w:tcW w:w="4668" w:type="dxa"/>
            <w:gridSpan w:val="2"/>
          </w:tcPr>
          <w:p w:rsidR="009B681C" w:rsidRDefault="00D00604">
            <w:pPr>
              <w:pStyle w:val="TableParagraph"/>
              <w:spacing w:before="118"/>
              <w:ind w:left="989"/>
            </w:pPr>
            <w:r>
              <w:rPr>
                <w:b/>
              </w:rPr>
              <w:t>Artistic Process</w:t>
            </w:r>
            <w:r>
              <w:t>: Creating</w:t>
            </w:r>
          </w:p>
        </w:tc>
      </w:tr>
      <w:tr w:rsidR="009B681C">
        <w:trPr>
          <w:trHeight w:val="2531"/>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Plan and Make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Musicians’ creative choices are influenced by their expertise, context, and expressive intent.</w:t>
            </w:r>
          </w:p>
          <w:p w:rsidR="009B681C" w:rsidRDefault="009B681C">
            <w:pPr>
              <w:pStyle w:val="TableParagraph"/>
              <w:spacing w:before="8"/>
              <w:rPr>
                <w:rFonts w:ascii="Times New Roman"/>
                <w:sz w:val="21"/>
              </w:rPr>
            </w:pPr>
          </w:p>
          <w:p w:rsidR="009B681C" w:rsidRDefault="00D00604">
            <w:pPr>
              <w:pStyle w:val="TableParagraph"/>
              <w:ind w:left="110"/>
            </w:pPr>
            <w:r>
              <w:rPr>
                <w:b/>
              </w:rPr>
              <w:t>Essential Question</w:t>
            </w:r>
            <w:r>
              <w:t>: How do musicians make creative decisions?</w:t>
            </w:r>
          </w:p>
        </w:tc>
      </w:tr>
      <w:tr w:rsidR="009B681C">
        <w:trPr>
          <w:trHeight w:val="760"/>
        </w:trPr>
        <w:tc>
          <w:tcPr>
            <w:tcW w:w="3117" w:type="dxa"/>
            <w:shd w:val="clear" w:color="auto" w:fill="D9D9D9"/>
          </w:tcPr>
          <w:p w:rsidR="009B681C" w:rsidRDefault="00D00604">
            <w:pPr>
              <w:pStyle w:val="TableParagraph"/>
              <w:spacing w:before="5" w:line="237" w:lineRule="auto"/>
              <w:ind w:left="900" w:right="121" w:hanging="35"/>
              <w:rPr>
                <w:b/>
              </w:rPr>
            </w:pPr>
            <w:r>
              <w:rPr>
                <w:b/>
              </w:rPr>
              <w:t>HS Proficient MU:Cr2.1.C.I</w:t>
            </w:r>
          </w:p>
        </w:tc>
        <w:tc>
          <w:tcPr>
            <w:tcW w:w="3122" w:type="dxa"/>
            <w:gridSpan w:val="2"/>
            <w:shd w:val="clear" w:color="auto" w:fill="D9D9D9"/>
          </w:tcPr>
          <w:p w:rsidR="009B681C" w:rsidRDefault="00D00604">
            <w:pPr>
              <w:pStyle w:val="TableParagraph"/>
              <w:spacing w:before="5" w:line="237" w:lineRule="auto"/>
              <w:ind w:left="874" w:hanging="250"/>
              <w:rPr>
                <w:b/>
              </w:rPr>
            </w:pPr>
            <w:r>
              <w:rPr>
                <w:b/>
              </w:rPr>
              <w:t>HS Accomplished MU:Cr2.1.C.II</w:t>
            </w:r>
          </w:p>
        </w:tc>
        <w:tc>
          <w:tcPr>
            <w:tcW w:w="3117" w:type="dxa"/>
            <w:shd w:val="clear" w:color="auto" w:fill="D9D9D9"/>
          </w:tcPr>
          <w:p w:rsidR="009B681C" w:rsidRDefault="00D00604">
            <w:pPr>
              <w:pStyle w:val="TableParagraph"/>
              <w:spacing w:before="5" w:line="237" w:lineRule="auto"/>
              <w:ind w:left="873" w:right="121" w:hanging="25"/>
              <w:rPr>
                <w:b/>
              </w:rPr>
            </w:pPr>
            <w:r>
              <w:rPr>
                <w:b/>
              </w:rPr>
              <w:t>HS Advanced MU:Cr2.1.C.II</w:t>
            </w:r>
          </w:p>
        </w:tc>
      </w:tr>
      <w:tr w:rsidR="009B681C">
        <w:trPr>
          <w:trHeight w:val="3796"/>
        </w:trPr>
        <w:tc>
          <w:tcPr>
            <w:tcW w:w="3117" w:type="dxa"/>
          </w:tcPr>
          <w:p w:rsidR="009B681C" w:rsidRDefault="00D00604">
            <w:pPr>
              <w:pStyle w:val="TableParagraph"/>
              <w:numPr>
                <w:ilvl w:val="0"/>
                <w:numId w:val="94"/>
              </w:numPr>
              <w:tabs>
                <w:tab w:val="left" w:pos="355"/>
              </w:tabs>
              <w:spacing w:before="3"/>
              <w:ind w:right="136" w:firstLine="0"/>
            </w:pPr>
            <w:r>
              <w:t>Assemble and organize sounds or short musical ideas to create initial expressions of selected experiences, moods,</w:t>
            </w:r>
            <w:r>
              <w:rPr>
                <w:spacing w:val="-13"/>
              </w:rPr>
              <w:t xml:space="preserve"> </w:t>
            </w:r>
            <w:r>
              <w:t>images, or</w:t>
            </w:r>
            <w:r>
              <w:rPr>
                <w:spacing w:val="-11"/>
              </w:rPr>
              <w:t xml:space="preserve"> </w:t>
            </w:r>
            <w:r>
              <w:t>storylines.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94"/>
              </w:numPr>
              <w:tabs>
                <w:tab w:val="left" w:pos="355"/>
              </w:tabs>
              <w:spacing w:before="211"/>
              <w:ind w:right="138" w:firstLine="0"/>
            </w:pPr>
            <w:r>
              <w:t>Identify and describe the development of sounds or short musical ideas in drafts of music within simple forms (such as one-part, cyclical,</w:t>
            </w:r>
            <w:r>
              <w:rPr>
                <w:spacing w:val="-18"/>
              </w:rPr>
              <w:t xml:space="preserve"> </w:t>
            </w:r>
            <w:r>
              <w:t>or</w:t>
            </w:r>
          </w:p>
          <w:p w:rsidR="009B681C" w:rsidRDefault="00D00604">
            <w:pPr>
              <w:pStyle w:val="TableParagraph"/>
              <w:spacing w:before="1" w:line="226" w:lineRule="exact"/>
              <w:ind w:left="110"/>
            </w:pPr>
            <w:r>
              <w:t>binary).</w:t>
            </w:r>
          </w:p>
        </w:tc>
        <w:tc>
          <w:tcPr>
            <w:tcW w:w="3122" w:type="dxa"/>
            <w:gridSpan w:val="2"/>
          </w:tcPr>
          <w:p w:rsidR="009B681C" w:rsidRDefault="00D00604">
            <w:pPr>
              <w:pStyle w:val="TableParagraph"/>
              <w:numPr>
                <w:ilvl w:val="0"/>
                <w:numId w:val="93"/>
              </w:numPr>
              <w:tabs>
                <w:tab w:val="left" w:pos="340"/>
              </w:tabs>
              <w:ind w:right="273" w:firstLine="0"/>
              <w:rPr>
                <w:sz w:val="21"/>
              </w:rPr>
            </w:pPr>
            <w:r>
              <w:rPr>
                <w:sz w:val="21"/>
              </w:rPr>
              <w:t>Assemble and organize multiple sounds or musical ideas to create initial expressive statements of selected sonic events, memories, images,</w:t>
            </w:r>
            <w:r>
              <w:rPr>
                <w:spacing w:val="-14"/>
                <w:sz w:val="21"/>
              </w:rPr>
              <w:t xml:space="preserve"> </w:t>
            </w:r>
            <w:r>
              <w:rPr>
                <w:sz w:val="21"/>
              </w:rPr>
              <w:t>concepts, texts, or</w:t>
            </w:r>
            <w:r>
              <w:rPr>
                <w:spacing w:val="-3"/>
                <w:sz w:val="21"/>
              </w:rPr>
              <w:t xml:space="preserve"> </w:t>
            </w:r>
            <w:r>
              <w:rPr>
                <w:sz w:val="21"/>
              </w:rPr>
              <w:t>storylines.</w:t>
            </w:r>
          </w:p>
          <w:p w:rsidR="009B681C" w:rsidRDefault="009B681C">
            <w:pPr>
              <w:pStyle w:val="TableParagraph"/>
              <w:spacing w:before="1"/>
              <w:rPr>
                <w:rFonts w:ascii="Times New Roman"/>
                <w:sz w:val="21"/>
              </w:rPr>
            </w:pPr>
          </w:p>
          <w:p w:rsidR="009B681C" w:rsidRDefault="00D00604">
            <w:pPr>
              <w:pStyle w:val="TableParagraph"/>
              <w:numPr>
                <w:ilvl w:val="0"/>
                <w:numId w:val="93"/>
              </w:numPr>
              <w:tabs>
                <w:tab w:val="left" w:pos="340"/>
              </w:tabs>
              <w:spacing w:before="1"/>
              <w:ind w:right="106" w:firstLine="0"/>
              <w:rPr>
                <w:sz w:val="21"/>
              </w:rPr>
            </w:pPr>
            <w:r>
              <w:rPr>
                <w:sz w:val="21"/>
              </w:rPr>
              <w:t xml:space="preserve">Describe and explain the development </w:t>
            </w:r>
            <w:r>
              <w:rPr>
                <w:spacing w:val="-4"/>
                <w:sz w:val="21"/>
              </w:rPr>
              <w:t xml:space="preserve">of </w:t>
            </w:r>
            <w:r>
              <w:rPr>
                <w:sz w:val="21"/>
              </w:rPr>
              <w:t xml:space="preserve">sounds and musical ideas in drafts of music within a variety </w:t>
            </w:r>
            <w:r>
              <w:rPr>
                <w:spacing w:val="-4"/>
                <w:sz w:val="21"/>
              </w:rPr>
              <w:t xml:space="preserve">of </w:t>
            </w:r>
            <w:r>
              <w:rPr>
                <w:sz w:val="21"/>
              </w:rPr>
              <w:t>simple or moderately complex forms (such as binary, rondo, or ternary).</w:t>
            </w:r>
          </w:p>
        </w:tc>
        <w:tc>
          <w:tcPr>
            <w:tcW w:w="3117" w:type="dxa"/>
          </w:tcPr>
          <w:p w:rsidR="009B681C" w:rsidRDefault="00D00604">
            <w:pPr>
              <w:pStyle w:val="TableParagraph"/>
              <w:numPr>
                <w:ilvl w:val="0"/>
                <w:numId w:val="92"/>
              </w:numPr>
              <w:tabs>
                <w:tab w:val="left" w:pos="345"/>
              </w:tabs>
              <w:ind w:right="212" w:firstLine="0"/>
              <w:rPr>
                <w:sz w:val="21"/>
              </w:rPr>
            </w:pPr>
            <w:r>
              <w:rPr>
                <w:sz w:val="21"/>
              </w:rPr>
              <w:t>Assemble and organize multiple sounds or extended musical ideas to create initial expressive statements of selected extended sonic experiences or abstract</w:t>
            </w:r>
            <w:r>
              <w:rPr>
                <w:spacing w:val="-27"/>
                <w:sz w:val="21"/>
              </w:rPr>
              <w:t xml:space="preserve"> </w:t>
            </w:r>
            <w:r>
              <w:rPr>
                <w:sz w:val="21"/>
              </w:rPr>
              <w:t>ideas.</w:t>
            </w:r>
          </w:p>
          <w:p w:rsidR="009B681C" w:rsidRDefault="009B681C">
            <w:pPr>
              <w:pStyle w:val="TableParagraph"/>
              <w:rPr>
                <w:rFonts w:ascii="Times New Roman"/>
              </w:rPr>
            </w:pPr>
          </w:p>
          <w:p w:rsidR="009B681C" w:rsidRDefault="009B681C">
            <w:pPr>
              <w:pStyle w:val="TableParagraph"/>
              <w:spacing w:before="6"/>
              <w:rPr>
                <w:rFonts w:ascii="Times New Roman"/>
                <w:sz w:val="20"/>
              </w:rPr>
            </w:pPr>
          </w:p>
          <w:p w:rsidR="009B681C" w:rsidRDefault="00D00604">
            <w:pPr>
              <w:pStyle w:val="TableParagraph"/>
              <w:numPr>
                <w:ilvl w:val="0"/>
                <w:numId w:val="92"/>
              </w:numPr>
              <w:tabs>
                <w:tab w:val="left" w:pos="345"/>
              </w:tabs>
              <w:spacing w:before="1"/>
              <w:ind w:right="171" w:firstLine="0"/>
              <w:rPr>
                <w:sz w:val="21"/>
              </w:rPr>
            </w:pPr>
            <w:r>
              <w:rPr>
                <w:sz w:val="21"/>
              </w:rPr>
              <w:t xml:space="preserve">Analyze and demonstrate the development </w:t>
            </w:r>
            <w:r>
              <w:rPr>
                <w:spacing w:val="-4"/>
                <w:sz w:val="21"/>
              </w:rPr>
              <w:t xml:space="preserve">of </w:t>
            </w:r>
            <w:r>
              <w:rPr>
                <w:sz w:val="21"/>
              </w:rPr>
              <w:t>sounds and extended musical ideas in drafts of music within a variety of moderately complex or complex</w:t>
            </w:r>
            <w:r>
              <w:rPr>
                <w:spacing w:val="-4"/>
                <w:sz w:val="21"/>
              </w:rPr>
              <w:t xml:space="preserve"> </w:t>
            </w:r>
            <w:r>
              <w:rPr>
                <w:sz w:val="21"/>
              </w:rPr>
              <w:t>forms.</w:t>
            </w:r>
          </w:p>
        </w:tc>
      </w:tr>
    </w:tbl>
    <w:p w:rsidR="009B681C" w:rsidRDefault="009B681C">
      <w:pPr>
        <w:rPr>
          <w:sz w:val="21"/>
        </w:r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3"/>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505"/>
        </w:trPr>
        <w:tc>
          <w:tcPr>
            <w:tcW w:w="4688" w:type="dxa"/>
            <w:gridSpan w:val="2"/>
          </w:tcPr>
          <w:p w:rsidR="009B681C" w:rsidRDefault="00D00604">
            <w:pPr>
              <w:pStyle w:val="TableParagraph"/>
              <w:spacing w:line="252" w:lineRule="exact"/>
              <w:ind w:left="97" w:right="99"/>
              <w:jc w:val="center"/>
            </w:pPr>
            <w:r>
              <w:rPr>
                <w:b/>
              </w:rPr>
              <w:t>Discipline</w:t>
            </w:r>
            <w:r>
              <w:t>: Music – Composition and Theory</w:t>
            </w:r>
          </w:p>
          <w:p w:rsidR="009B681C" w:rsidRDefault="00D00604">
            <w:pPr>
              <w:pStyle w:val="TableParagraph"/>
              <w:spacing w:before="7" w:line="226" w:lineRule="exact"/>
              <w:ind w:left="100" w:right="99"/>
              <w:jc w:val="center"/>
            </w:pPr>
            <w:r>
              <w:t>Strand</w:t>
            </w:r>
          </w:p>
        </w:tc>
        <w:tc>
          <w:tcPr>
            <w:tcW w:w="4668" w:type="dxa"/>
            <w:gridSpan w:val="2"/>
          </w:tcPr>
          <w:p w:rsidR="009B681C" w:rsidRDefault="00D00604">
            <w:pPr>
              <w:pStyle w:val="TableParagraph"/>
              <w:spacing w:before="118"/>
              <w:ind w:left="1014"/>
            </w:pPr>
            <w:r>
              <w:rPr>
                <w:b/>
              </w:rPr>
              <w:t>Artistic Process</w:t>
            </w:r>
            <w:r>
              <w:t>: Creating</w:t>
            </w:r>
          </w:p>
        </w:tc>
      </w:tr>
      <w:tr w:rsidR="009B681C">
        <w:trPr>
          <w:trHeight w:val="2530"/>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Evaluate and Refine</w:t>
            </w:r>
          </w:p>
          <w:p w:rsidR="009B681C" w:rsidRDefault="009B681C">
            <w:pPr>
              <w:pStyle w:val="TableParagraph"/>
              <w:spacing w:before="6"/>
              <w:rPr>
                <w:rFonts w:ascii="Times New Roman"/>
                <w:sz w:val="21"/>
              </w:rPr>
            </w:pPr>
          </w:p>
          <w:p w:rsidR="009B681C" w:rsidRDefault="00D00604">
            <w:pPr>
              <w:pStyle w:val="TableParagraph"/>
              <w:spacing w:line="242" w:lineRule="auto"/>
              <w:ind w:left="110" w:right="266"/>
            </w:pPr>
            <w:r>
              <w:rPr>
                <w:b/>
              </w:rPr>
              <w:t>Enduring Understanding</w:t>
            </w:r>
            <w:r>
              <w:t>: Musicians evaluate and refine their work through openness to new ideas, persistence, and the application of appropriate criteria.</w:t>
            </w:r>
          </w:p>
          <w:p w:rsidR="009B681C" w:rsidRDefault="009B681C">
            <w:pPr>
              <w:pStyle w:val="TableParagraph"/>
              <w:spacing w:before="7"/>
              <w:rPr>
                <w:rFonts w:ascii="Times New Roman"/>
                <w:sz w:val="21"/>
              </w:rPr>
            </w:pPr>
          </w:p>
          <w:p w:rsidR="009B681C" w:rsidRDefault="00D00604">
            <w:pPr>
              <w:pStyle w:val="TableParagraph"/>
              <w:spacing w:before="1"/>
              <w:ind w:left="110"/>
            </w:pPr>
            <w:r>
              <w:rPr>
                <w:b/>
              </w:rPr>
              <w:t>Essential Question</w:t>
            </w:r>
            <w:r>
              <w:t>: How do musicians improve the quality of their creative work?</w:t>
            </w:r>
          </w:p>
        </w:tc>
      </w:tr>
      <w:tr w:rsidR="009B681C">
        <w:trPr>
          <w:trHeight w:val="505"/>
        </w:trPr>
        <w:tc>
          <w:tcPr>
            <w:tcW w:w="3117" w:type="dxa"/>
            <w:shd w:val="clear" w:color="auto" w:fill="D9D9D9"/>
          </w:tcPr>
          <w:p w:rsidR="009B681C" w:rsidRDefault="00D00604">
            <w:pPr>
              <w:pStyle w:val="TableParagraph"/>
              <w:spacing w:line="247" w:lineRule="exact"/>
              <w:ind w:left="865"/>
              <w:rPr>
                <w:b/>
              </w:rPr>
            </w:pPr>
            <w:r>
              <w:rPr>
                <w:b/>
              </w:rPr>
              <w:t>HS Proficient</w:t>
            </w:r>
          </w:p>
          <w:p w:rsidR="009B681C" w:rsidRDefault="00D00604">
            <w:pPr>
              <w:pStyle w:val="TableParagraph"/>
              <w:spacing w:before="2" w:line="236" w:lineRule="exact"/>
              <w:ind w:left="900"/>
              <w:rPr>
                <w:b/>
              </w:rPr>
            </w:pPr>
            <w:r>
              <w:rPr>
                <w:b/>
              </w:rPr>
              <w:t>MU:Cr3.1.C.I</w:t>
            </w:r>
          </w:p>
        </w:tc>
        <w:tc>
          <w:tcPr>
            <w:tcW w:w="3122" w:type="dxa"/>
            <w:gridSpan w:val="2"/>
            <w:shd w:val="clear" w:color="auto" w:fill="D9D9D9"/>
          </w:tcPr>
          <w:p w:rsidR="009B681C" w:rsidRDefault="00D00604">
            <w:pPr>
              <w:pStyle w:val="TableParagraph"/>
              <w:spacing w:line="247" w:lineRule="exact"/>
              <w:ind w:left="595" w:right="595"/>
              <w:jc w:val="center"/>
              <w:rPr>
                <w:b/>
              </w:rPr>
            </w:pPr>
            <w:r>
              <w:rPr>
                <w:b/>
              </w:rPr>
              <w:t>HS Accomplished</w:t>
            </w:r>
          </w:p>
          <w:p w:rsidR="009B681C" w:rsidRDefault="00D00604">
            <w:pPr>
              <w:pStyle w:val="TableParagraph"/>
              <w:spacing w:before="2" w:line="236" w:lineRule="exact"/>
              <w:ind w:left="596" w:right="595"/>
              <w:jc w:val="center"/>
              <w:rPr>
                <w:b/>
              </w:rPr>
            </w:pPr>
            <w:r>
              <w:rPr>
                <w:b/>
              </w:rPr>
              <w:t>MU:Cr3.1.C.II</w:t>
            </w:r>
          </w:p>
        </w:tc>
        <w:tc>
          <w:tcPr>
            <w:tcW w:w="3117" w:type="dxa"/>
            <w:shd w:val="clear" w:color="auto" w:fill="D9D9D9"/>
          </w:tcPr>
          <w:p w:rsidR="009B681C" w:rsidRDefault="00D00604">
            <w:pPr>
              <w:pStyle w:val="TableParagraph"/>
              <w:spacing w:line="247" w:lineRule="exact"/>
              <w:ind w:left="848"/>
              <w:rPr>
                <w:b/>
              </w:rPr>
            </w:pPr>
            <w:r>
              <w:rPr>
                <w:b/>
              </w:rPr>
              <w:t>HS Advanced</w:t>
            </w:r>
          </w:p>
          <w:p w:rsidR="009B681C" w:rsidRDefault="00D00604">
            <w:pPr>
              <w:pStyle w:val="TableParagraph"/>
              <w:spacing w:before="2" w:line="236" w:lineRule="exact"/>
              <w:ind w:left="843"/>
              <w:rPr>
                <w:b/>
              </w:rPr>
            </w:pPr>
            <w:r>
              <w:rPr>
                <w:b/>
              </w:rPr>
              <w:t>MU:Cr3.1.C.III</w:t>
            </w:r>
          </w:p>
        </w:tc>
      </w:tr>
      <w:tr w:rsidR="009B681C">
        <w:trPr>
          <w:trHeight w:val="2030"/>
        </w:trPr>
        <w:tc>
          <w:tcPr>
            <w:tcW w:w="3117" w:type="dxa"/>
          </w:tcPr>
          <w:p w:rsidR="009B681C" w:rsidRDefault="00D00604">
            <w:pPr>
              <w:pStyle w:val="TableParagraph"/>
              <w:spacing w:before="3"/>
              <w:ind w:left="110" w:right="312"/>
            </w:pPr>
            <w:r>
              <w:t>Identify, describe, and apply teacher-provided criteria to assess and</w:t>
            </w:r>
            <w:r>
              <w:rPr>
                <w:spacing w:val="-18"/>
              </w:rPr>
              <w:t xml:space="preserve"> </w:t>
            </w:r>
            <w:r>
              <w:t>refine the technical and expressive aspects of evolving drafts leading to final</w:t>
            </w:r>
            <w:r>
              <w:rPr>
                <w:spacing w:val="-5"/>
              </w:rPr>
              <w:t xml:space="preserve"> </w:t>
            </w:r>
            <w:r>
              <w:t>versions.</w:t>
            </w:r>
          </w:p>
        </w:tc>
        <w:tc>
          <w:tcPr>
            <w:tcW w:w="3122" w:type="dxa"/>
            <w:gridSpan w:val="2"/>
          </w:tcPr>
          <w:p w:rsidR="009B681C" w:rsidRDefault="00D00604">
            <w:pPr>
              <w:pStyle w:val="TableParagraph"/>
              <w:spacing w:before="3"/>
              <w:ind w:left="109" w:right="189"/>
            </w:pPr>
            <w:r>
              <w:t>Identify, describe, and apply selected teacher-provided or personally-developed criteria to assess and refine the technical and expressive aspects of evolving drafts leading to final versions.</w:t>
            </w:r>
          </w:p>
        </w:tc>
        <w:tc>
          <w:tcPr>
            <w:tcW w:w="3117" w:type="dxa"/>
          </w:tcPr>
          <w:p w:rsidR="009B681C" w:rsidRDefault="00D00604">
            <w:pPr>
              <w:pStyle w:val="TableParagraph"/>
              <w:spacing w:before="3"/>
              <w:ind w:left="108" w:right="80"/>
            </w:pPr>
            <w:r>
              <w:t>Research, identify, explain, and apply personally- developed criteria to assess and refine the technical and expressive aspects of evolving drafts leading to final versions.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510"/>
        </w:trPr>
        <w:tc>
          <w:tcPr>
            <w:tcW w:w="4688" w:type="dxa"/>
            <w:gridSpan w:val="2"/>
          </w:tcPr>
          <w:p w:rsidR="009B681C" w:rsidRDefault="00D00604">
            <w:pPr>
              <w:pStyle w:val="TableParagraph"/>
              <w:spacing w:line="252" w:lineRule="exact"/>
              <w:ind w:left="97" w:right="99"/>
              <w:jc w:val="center"/>
            </w:pPr>
            <w:r>
              <w:rPr>
                <w:b/>
              </w:rPr>
              <w:t>Discipline</w:t>
            </w:r>
            <w:r>
              <w:t>: Music – Composition and Theory</w:t>
            </w:r>
          </w:p>
          <w:p w:rsidR="009B681C" w:rsidRDefault="00D00604">
            <w:pPr>
              <w:pStyle w:val="TableParagraph"/>
              <w:spacing w:before="7" w:line="231" w:lineRule="exact"/>
              <w:ind w:left="100" w:right="99"/>
              <w:jc w:val="center"/>
            </w:pPr>
            <w:r>
              <w:t>Strand</w:t>
            </w:r>
          </w:p>
        </w:tc>
        <w:tc>
          <w:tcPr>
            <w:tcW w:w="4668" w:type="dxa"/>
            <w:gridSpan w:val="2"/>
          </w:tcPr>
          <w:p w:rsidR="009B681C" w:rsidRDefault="00D00604">
            <w:pPr>
              <w:pStyle w:val="TableParagraph"/>
              <w:spacing w:before="118"/>
              <w:ind w:left="989"/>
            </w:pPr>
            <w:r>
              <w:rPr>
                <w:b/>
              </w:rPr>
              <w:t>Artistic Process</w:t>
            </w:r>
            <w:r>
              <w:t>: Creating</w:t>
            </w:r>
          </w:p>
        </w:tc>
      </w:tr>
      <w:tr w:rsidR="009B681C">
        <w:trPr>
          <w:trHeight w:val="253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7" w:lineRule="auto"/>
              <w:ind w:left="110"/>
            </w:pPr>
            <w:r>
              <w:rPr>
                <w:b/>
              </w:rPr>
              <w:t>Enduring Understanding</w:t>
            </w:r>
            <w:r>
              <w:t>: Musicians’ presentation of creative work is the culmination of a process of creation and communication.</w:t>
            </w:r>
          </w:p>
          <w:p w:rsidR="009B681C" w:rsidRDefault="009B681C">
            <w:pPr>
              <w:pStyle w:val="TableParagraph"/>
              <w:spacing w:before="10"/>
              <w:rPr>
                <w:rFonts w:ascii="Times New Roman"/>
                <w:sz w:val="20"/>
              </w:rPr>
            </w:pPr>
          </w:p>
          <w:p w:rsidR="009B681C" w:rsidRDefault="00D00604">
            <w:pPr>
              <w:pStyle w:val="TableParagraph"/>
              <w:ind w:left="110"/>
            </w:pPr>
            <w:r>
              <w:rPr>
                <w:b/>
              </w:rPr>
              <w:t>Essential Question</w:t>
            </w:r>
            <w:r>
              <w:t>: When is creative work ready to share?</w:t>
            </w:r>
          </w:p>
        </w:tc>
      </w:tr>
      <w:tr w:rsidR="009B681C">
        <w:trPr>
          <w:trHeight w:val="505"/>
        </w:trPr>
        <w:tc>
          <w:tcPr>
            <w:tcW w:w="3117" w:type="dxa"/>
            <w:shd w:val="clear" w:color="auto" w:fill="D9D9D9"/>
          </w:tcPr>
          <w:p w:rsidR="009B681C" w:rsidRDefault="00D00604">
            <w:pPr>
              <w:pStyle w:val="TableParagraph"/>
              <w:spacing w:line="250" w:lineRule="exact"/>
              <w:ind w:left="900" w:right="121" w:hanging="35"/>
              <w:rPr>
                <w:b/>
              </w:rPr>
            </w:pPr>
            <w:r>
              <w:rPr>
                <w:b/>
              </w:rPr>
              <w:t>HS Proficient MU:Cr3.2.C.I</w:t>
            </w:r>
          </w:p>
        </w:tc>
        <w:tc>
          <w:tcPr>
            <w:tcW w:w="3122" w:type="dxa"/>
            <w:gridSpan w:val="2"/>
            <w:shd w:val="clear" w:color="auto" w:fill="D9D9D9"/>
          </w:tcPr>
          <w:p w:rsidR="009B681C" w:rsidRDefault="00D00604">
            <w:pPr>
              <w:pStyle w:val="TableParagraph"/>
              <w:spacing w:line="250" w:lineRule="exact"/>
              <w:ind w:left="874" w:hanging="250"/>
              <w:rPr>
                <w:b/>
              </w:rPr>
            </w:pPr>
            <w:r>
              <w:rPr>
                <w:b/>
              </w:rPr>
              <w:t>HS Accomplished MU:Cr3.2.C.II</w:t>
            </w:r>
          </w:p>
        </w:tc>
        <w:tc>
          <w:tcPr>
            <w:tcW w:w="3117" w:type="dxa"/>
            <w:shd w:val="clear" w:color="auto" w:fill="D9D9D9"/>
          </w:tcPr>
          <w:p w:rsidR="009B681C" w:rsidRDefault="00D00604">
            <w:pPr>
              <w:pStyle w:val="TableParagraph"/>
              <w:spacing w:line="250" w:lineRule="exact"/>
              <w:ind w:left="843" w:right="121" w:firstLine="5"/>
              <w:rPr>
                <w:b/>
              </w:rPr>
            </w:pPr>
            <w:r>
              <w:rPr>
                <w:b/>
              </w:rPr>
              <w:t>HS Advanced MU:Cr3.2.C.III</w:t>
            </w:r>
          </w:p>
        </w:tc>
      </w:tr>
      <w:tr w:rsidR="009B681C">
        <w:trPr>
          <w:trHeight w:val="2407"/>
        </w:trPr>
        <w:tc>
          <w:tcPr>
            <w:tcW w:w="3117" w:type="dxa"/>
            <w:tcBorders>
              <w:bottom w:val="nil"/>
            </w:tcBorders>
          </w:tcPr>
          <w:p w:rsidR="009B681C" w:rsidRDefault="00D00604">
            <w:pPr>
              <w:pStyle w:val="TableParagraph"/>
              <w:ind w:left="110" w:right="94"/>
            </w:pPr>
            <w:r>
              <w:t>a. Share music through the use of notation, performance, or technology, and demonstrate how the elements of music have been employed to realize expressive intent.</w:t>
            </w:r>
          </w:p>
        </w:tc>
        <w:tc>
          <w:tcPr>
            <w:tcW w:w="3122" w:type="dxa"/>
            <w:gridSpan w:val="2"/>
            <w:tcBorders>
              <w:bottom w:val="nil"/>
            </w:tcBorders>
          </w:tcPr>
          <w:p w:rsidR="009B681C" w:rsidRDefault="00D00604">
            <w:pPr>
              <w:pStyle w:val="TableParagraph"/>
              <w:ind w:left="109" w:right="113"/>
            </w:pPr>
            <w:r>
              <w:t>a. Share music through the use of notation, solo or group performance, or technology, and demonstrate and describe how the elements of music and compositional techniques have been employed to realize expressive intent.</w:t>
            </w:r>
          </w:p>
        </w:tc>
        <w:tc>
          <w:tcPr>
            <w:tcW w:w="3117" w:type="dxa"/>
            <w:tcBorders>
              <w:bottom w:val="nil"/>
            </w:tcBorders>
          </w:tcPr>
          <w:p w:rsidR="009B681C" w:rsidRDefault="00D00604">
            <w:pPr>
              <w:pStyle w:val="TableParagraph"/>
              <w:ind w:left="108" w:right="59"/>
            </w:pPr>
            <w:r>
              <w:t>a. Share music through the use of notation, solo or group performance, or technology, and demonstrate and explain how the elements of music, compositional techniques and processes have been employed to realize expressive intent.</w:t>
            </w:r>
          </w:p>
        </w:tc>
      </w:tr>
      <w:tr w:rsidR="009B681C">
        <w:trPr>
          <w:trHeight w:val="2149"/>
        </w:trPr>
        <w:tc>
          <w:tcPr>
            <w:tcW w:w="3117" w:type="dxa"/>
            <w:tcBorders>
              <w:top w:val="nil"/>
            </w:tcBorders>
          </w:tcPr>
          <w:p w:rsidR="009B681C" w:rsidRDefault="00D00604">
            <w:pPr>
              <w:pStyle w:val="TableParagraph"/>
              <w:spacing w:before="122"/>
              <w:ind w:left="110" w:right="127"/>
            </w:pPr>
            <w:r>
              <w:t>b. Describe the given context and performance medium for presenting personal works, and how they impact the final composition and presentation.</w:t>
            </w:r>
          </w:p>
        </w:tc>
        <w:tc>
          <w:tcPr>
            <w:tcW w:w="3122" w:type="dxa"/>
            <w:gridSpan w:val="2"/>
            <w:tcBorders>
              <w:top w:val="nil"/>
            </w:tcBorders>
          </w:tcPr>
          <w:p w:rsidR="009B681C" w:rsidRDefault="00D00604">
            <w:pPr>
              <w:pStyle w:val="TableParagraph"/>
              <w:spacing w:before="127"/>
              <w:ind w:left="109" w:right="158"/>
            </w:pPr>
            <w:r>
              <w:t>b. Describe the selected contexts and performance mediums for presenting personal works, and explain why they successfully impact the final composition and presentation.</w:t>
            </w:r>
          </w:p>
        </w:tc>
        <w:tc>
          <w:tcPr>
            <w:tcW w:w="3117" w:type="dxa"/>
            <w:tcBorders>
              <w:top w:val="nil"/>
            </w:tcBorders>
          </w:tcPr>
          <w:p w:rsidR="009B681C" w:rsidRDefault="00D00604">
            <w:pPr>
              <w:pStyle w:val="TableParagraph"/>
              <w:spacing w:before="127"/>
              <w:ind w:left="108" w:right="113"/>
            </w:pPr>
            <w:r>
              <w:t>b. Describe a variety of possible contexts and mediums for presenting personal works, and explain and compare how each could impact the success of the final composition and</w:t>
            </w:r>
          </w:p>
          <w:p w:rsidR="009B681C" w:rsidRDefault="00D00604">
            <w:pPr>
              <w:pStyle w:val="TableParagraph"/>
              <w:spacing w:line="231" w:lineRule="exact"/>
              <w:ind w:left="108"/>
            </w:pPr>
            <w:r>
              <w:t>presentation.</w:t>
            </w:r>
          </w:p>
        </w:tc>
      </w:tr>
    </w:tbl>
    <w:p w:rsidR="009B681C" w:rsidRDefault="009B681C">
      <w:pPr>
        <w:spacing w:line="23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510"/>
        </w:trPr>
        <w:tc>
          <w:tcPr>
            <w:tcW w:w="4688" w:type="dxa"/>
            <w:gridSpan w:val="2"/>
          </w:tcPr>
          <w:p w:rsidR="009B681C" w:rsidRDefault="00D00604">
            <w:pPr>
              <w:pStyle w:val="TableParagraph"/>
              <w:spacing w:line="252" w:lineRule="exact"/>
              <w:ind w:left="97" w:right="99"/>
              <w:jc w:val="center"/>
            </w:pPr>
            <w:r>
              <w:rPr>
                <w:b/>
              </w:rPr>
              <w:t>Discipline</w:t>
            </w:r>
            <w:r>
              <w:t>: Music – Composition and Theory</w:t>
            </w:r>
          </w:p>
          <w:p w:rsidR="009B681C" w:rsidRDefault="00D00604">
            <w:pPr>
              <w:pStyle w:val="TableParagraph"/>
              <w:spacing w:before="7" w:line="231" w:lineRule="exact"/>
              <w:ind w:left="100" w:right="99"/>
              <w:jc w:val="center"/>
            </w:pPr>
            <w:r>
              <w:t>Strand</w:t>
            </w:r>
          </w:p>
        </w:tc>
        <w:tc>
          <w:tcPr>
            <w:tcW w:w="4668" w:type="dxa"/>
            <w:gridSpan w:val="2"/>
          </w:tcPr>
          <w:p w:rsidR="009B681C" w:rsidRDefault="00D00604">
            <w:pPr>
              <w:pStyle w:val="TableParagraph"/>
              <w:spacing w:before="118"/>
              <w:ind w:left="864"/>
            </w:pPr>
            <w:r>
              <w:rPr>
                <w:b/>
              </w:rPr>
              <w:t>Artistic Process</w:t>
            </w:r>
            <w:r>
              <w:t>: Performing</w:t>
            </w:r>
          </w:p>
        </w:tc>
      </w:tr>
      <w:tr w:rsidR="009B681C">
        <w:trPr>
          <w:trHeight w:val="278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5"/>
              <w:rPr>
                <w:rFonts w:ascii="Times New Roman"/>
                <w:sz w:val="21"/>
              </w:rPr>
            </w:pPr>
          </w:p>
          <w:p w:rsidR="009B681C" w:rsidRDefault="00D00604">
            <w:pPr>
              <w:pStyle w:val="TableParagraph"/>
              <w:spacing w:line="244" w:lineRule="auto"/>
              <w:ind w:left="110" w:right="123"/>
            </w:pPr>
            <w:r>
              <w:rPr>
                <w:b/>
              </w:rPr>
              <w:t>Enduring Understanding</w:t>
            </w:r>
            <w:r>
              <w:t>: Performers’ interest in and knowledge of musical works, understanding of their own abilities, and the context for a performance influence the selection of repertoire.</w:t>
            </w:r>
          </w:p>
          <w:p w:rsidR="009B681C" w:rsidRDefault="009B681C">
            <w:pPr>
              <w:pStyle w:val="TableParagraph"/>
              <w:spacing w:before="5"/>
              <w:rPr>
                <w:rFonts w:ascii="Times New Roman"/>
                <w:sz w:val="21"/>
              </w:rPr>
            </w:pPr>
          </w:p>
          <w:p w:rsidR="009B681C" w:rsidRDefault="00D00604">
            <w:pPr>
              <w:pStyle w:val="TableParagraph"/>
              <w:ind w:left="110"/>
            </w:pPr>
            <w:r>
              <w:rPr>
                <w:b/>
              </w:rPr>
              <w:t>Essential Question</w:t>
            </w:r>
            <w:r>
              <w:t>: How do performers select repertoire?</w:t>
            </w:r>
          </w:p>
        </w:tc>
      </w:tr>
      <w:tr w:rsidR="009B681C">
        <w:trPr>
          <w:trHeight w:val="505"/>
        </w:trPr>
        <w:tc>
          <w:tcPr>
            <w:tcW w:w="3117" w:type="dxa"/>
            <w:shd w:val="clear" w:color="auto" w:fill="D9D9D9"/>
          </w:tcPr>
          <w:p w:rsidR="009B681C" w:rsidRDefault="00D00604">
            <w:pPr>
              <w:pStyle w:val="TableParagraph"/>
              <w:spacing w:before="3" w:line="250" w:lineRule="atLeast"/>
              <w:ind w:left="905" w:right="121" w:hanging="40"/>
              <w:rPr>
                <w:b/>
              </w:rPr>
            </w:pPr>
            <w:r>
              <w:rPr>
                <w:b/>
              </w:rPr>
              <w:t>HS Proficient MU:Pr4.1.C.I</w:t>
            </w:r>
          </w:p>
        </w:tc>
        <w:tc>
          <w:tcPr>
            <w:tcW w:w="3122" w:type="dxa"/>
            <w:gridSpan w:val="2"/>
            <w:shd w:val="clear" w:color="auto" w:fill="D9D9D9"/>
          </w:tcPr>
          <w:p w:rsidR="009B681C" w:rsidRDefault="00D00604">
            <w:pPr>
              <w:pStyle w:val="TableParagraph"/>
              <w:spacing w:before="3" w:line="250" w:lineRule="atLeast"/>
              <w:ind w:left="879" w:hanging="255"/>
              <w:rPr>
                <w:b/>
              </w:rPr>
            </w:pPr>
            <w:r>
              <w:rPr>
                <w:b/>
              </w:rPr>
              <w:t>HS Accomplished MU:Pr4.1.C.II</w:t>
            </w:r>
          </w:p>
        </w:tc>
        <w:tc>
          <w:tcPr>
            <w:tcW w:w="3117" w:type="dxa"/>
            <w:shd w:val="clear" w:color="auto" w:fill="D9D9D9"/>
          </w:tcPr>
          <w:p w:rsidR="009B681C" w:rsidRDefault="00D00604">
            <w:pPr>
              <w:pStyle w:val="TableParagraph"/>
              <w:spacing w:before="3" w:line="250" w:lineRule="atLeast"/>
              <w:ind w:left="848" w:right="121"/>
              <w:rPr>
                <w:b/>
              </w:rPr>
            </w:pPr>
            <w:r>
              <w:rPr>
                <w:b/>
              </w:rPr>
              <w:t>HS Advanced MU:Pr4.1.C.III</w:t>
            </w:r>
          </w:p>
        </w:tc>
      </w:tr>
      <w:tr w:rsidR="009B681C">
        <w:trPr>
          <w:trHeight w:val="2526"/>
        </w:trPr>
        <w:tc>
          <w:tcPr>
            <w:tcW w:w="3117" w:type="dxa"/>
          </w:tcPr>
          <w:p w:rsidR="009B681C" w:rsidRDefault="00D00604">
            <w:pPr>
              <w:pStyle w:val="TableParagraph"/>
              <w:ind w:left="110" w:right="250"/>
            </w:pPr>
            <w:r>
              <w:t>Identify and select specific excerpts, passages, or sections in musical works that express a personal experience, mood, visual image, or storyline in simple forms (such as one-part, cyclical, binary).</w:t>
            </w:r>
          </w:p>
        </w:tc>
        <w:tc>
          <w:tcPr>
            <w:tcW w:w="3122" w:type="dxa"/>
            <w:gridSpan w:val="2"/>
          </w:tcPr>
          <w:p w:rsidR="009B681C" w:rsidRDefault="00D00604">
            <w:pPr>
              <w:pStyle w:val="TableParagraph"/>
              <w:ind w:left="109" w:right="171"/>
            </w:pPr>
            <w:r>
              <w:t>Identify and select specific passages, sections, or movements in musical works that express personal experiences and interests, moods, visual images, concepts, texts, or storylines in simple forms (such as</w:t>
            </w:r>
          </w:p>
          <w:p w:rsidR="009B681C" w:rsidRDefault="00D00604">
            <w:pPr>
              <w:pStyle w:val="TableParagraph"/>
              <w:spacing w:before="8" w:line="250" w:lineRule="exact"/>
              <w:ind w:left="109" w:right="342"/>
            </w:pPr>
            <w:r>
              <w:t>binary, ternary, rondo) or moderately complex forms.</w:t>
            </w:r>
          </w:p>
        </w:tc>
        <w:tc>
          <w:tcPr>
            <w:tcW w:w="3117" w:type="dxa"/>
          </w:tcPr>
          <w:p w:rsidR="009B681C" w:rsidRDefault="00D00604">
            <w:pPr>
              <w:pStyle w:val="TableParagraph"/>
              <w:ind w:left="108" w:right="350"/>
            </w:pPr>
            <w:r>
              <w:t>Identify and select specific sections, movements, or entire works that express personal experiences and interests, moods, visual images, concepts, texts, or storylines in moderately complex or complex forms.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510"/>
        </w:trPr>
        <w:tc>
          <w:tcPr>
            <w:tcW w:w="4688" w:type="dxa"/>
            <w:gridSpan w:val="2"/>
          </w:tcPr>
          <w:p w:rsidR="009B681C" w:rsidRDefault="00D00604">
            <w:pPr>
              <w:pStyle w:val="TableParagraph"/>
              <w:spacing w:line="252" w:lineRule="exact"/>
              <w:ind w:left="97" w:right="99"/>
              <w:jc w:val="center"/>
            </w:pPr>
            <w:r>
              <w:rPr>
                <w:b/>
              </w:rPr>
              <w:t>Discipline</w:t>
            </w:r>
            <w:r>
              <w:t>: Music – Composition and Theory</w:t>
            </w:r>
          </w:p>
          <w:p w:rsidR="009B681C" w:rsidRDefault="00D00604">
            <w:pPr>
              <w:pStyle w:val="TableParagraph"/>
              <w:spacing w:before="7" w:line="231" w:lineRule="exact"/>
              <w:ind w:left="100" w:right="99"/>
              <w:jc w:val="center"/>
            </w:pPr>
            <w:r>
              <w:t>Strand</w:t>
            </w:r>
          </w:p>
        </w:tc>
        <w:tc>
          <w:tcPr>
            <w:tcW w:w="4668" w:type="dxa"/>
            <w:gridSpan w:val="2"/>
          </w:tcPr>
          <w:p w:rsidR="009B681C" w:rsidRDefault="00D00604">
            <w:pPr>
              <w:pStyle w:val="TableParagraph"/>
              <w:spacing w:before="118"/>
              <w:ind w:left="864"/>
            </w:pPr>
            <w:r>
              <w:rPr>
                <w:b/>
              </w:rPr>
              <w:t>Artistic Process</w:t>
            </w:r>
            <w:r>
              <w:t>: Performing</w:t>
            </w:r>
          </w:p>
        </w:tc>
      </w:tr>
      <w:tr w:rsidR="009B681C">
        <w:trPr>
          <w:trHeight w:val="278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10"/>
              <w:rPr>
                <w:rFonts w:ascii="Times New Roman"/>
                <w:sz w:val="21"/>
              </w:rPr>
            </w:pPr>
          </w:p>
          <w:p w:rsidR="009B681C" w:rsidRDefault="00D00604">
            <w:pPr>
              <w:pStyle w:val="TableParagraph"/>
              <w:spacing w:line="247" w:lineRule="auto"/>
              <w:ind w:left="110"/>
            </w:pPr>
            <w:r>
              <w:rPr>
                <w:b/>
              </w:rPr>
              <w:t>Enduring Understanding</w:t>
            </w:r>
            <w:r>
              <w:t>: Analyzing creators’ context and how they manipulate elements of music provides insight into their intent and informs performance.</w:t>
            </w:r>
          </w:p>
          <w:p w:rsidR="009B681C" w:rsidRDefault="009B681C">
            <w:pPr>
              <w:pStyle w:val="TableParagraph"/>
              <w:rPr>
                <w:rFonts w:ascii="Times New Roman"/>
                <w:sz w:val="21"/>
              </w:rPr>
            </w:pPr>
          </w:p>
          <w:p w:rsidR="009B681C" w:rsidRDefault="00D00604">
            <w:pPr>
              <w:pStyle w:val="TableParagraph"/>
              <w:spacing w:line="237" w:lineRule="auto"/>
              <w:ind w:left="110"/>
            </w:pPr>
            <w:r>
              <w:rPr>
                <w:b/>
              </w:rPr>
              <w:t>Essential Question</w:t>
            </w:r>
            <w:r>
              <w:t>: How does understanding the structure and context of musical works inform performance?</w:t>
            </w:r>
          </w:p>
        </w:tc>
      </w:tr>
      <w:tr w:rsidR="009B681C">
        <w:trPr>
          <w:trHeight w:val="505"/>
        </w:trPr>
        <w:tc>
          <w:tcPr>
            <w:tcW w:w="3117" w:type="dxa"/>
            <w:shd w:val="clear" w:color="auto" w:fill="D9D9D9"/>
          </w:tcPr>
          <w:p w:rsidR="009B681C" w:rsidRDefault="00D00604">
            <w:pPr>
              <w:pStyle w:val="TableParagraph"/>
              <w:spacing w:before="3" w:line="250" w:lineRule="atLeast"/>
              <w:ind w:left="905" w:right="121" w:hanging="40"/>
              <w:rPr>
                <w:b/>
              </w:rPr>
            </w:pPr>
            <w:r>
              <w:rPr>
                <w:b/>
              </w:rPr>
              <w:t>HS Proficient MU:Pr4.2.C.I</w:t>
            </w:r>
          </w:p>
        </w:tc>
        <w:tc>
          <w:tcPr>
            <w:tcW w:w="3122" w:type="dxa"/>
            <w:gridSpan w:val="2"/>
            <w:shd w:val="clear" w:color="auto" w:fill="D9D9D9"/>
          </w:tcPr>
          <w:p w:rsidR="009B681C" w:rsidRDefault="00D00604">
            <w:pPr>
              <w:pStyle w:val="TableParagraph"/>
              <w:spacing w:before="3" w:line="250" w:lineRule="atLeast"/>
              <w:ind w:left="879" w:hanging="255"/>
              <w:rPr>
                <w:b/>
              </w:rPr>
            </w:pPr>
            <w:r>
              <w:rPr>
                <w:b/>
              </w:rPr>
              <w:t>HS Accomplished MU:Pr4.2.C.II</w:t>
            </w:r>
          </w:p>
        </w:tc>
        <w:tc>
          <w:tcPr>
            <w:tcW w:w="3117" w:type="dxa"/>
            <w:shd w:val="clear" w:color="auto" w:fill="D9D9D9"/>
          </w:tcPr>
          <w:p w:rsidR="009B681C" w:rsidRDefault="00D00604">
            <w:pPr>
              <w:pStyle w:val="TableParagraph"/>
              <w:spacing w:before="3" w:line="250" w:lineRule="atLeast"/>
              <w:ind w:left="848" w:right="121"/>
              <w:rPr>
                <w:b/>
              </w:rPr>
            </w:pPr>
            <w:r>
              <w:rPr>
                <w:b/>
              </w:rPr>
              <w:t>HS Advanced MU:Pr4.2.C.III</w:t>
            </w:r>
          </w:p>
        </w:tc>
      </w:tr>
      <w:tr w:rsidR="009B681C">
        <w:trPr>
          <w:trHeight w:val="2276"/>
        </w:trPr>
        <w:tc>
          <w:tcPr>
            <w:tcW w:w="3117" w:type="dxa"/>
          </w:tcPr>
          <w:p w:rsidR="009B681C" w:rsidRDefault="00D00604">
            <w:pPr>
              <w:pStyle w:val="TableParagraph"/>
              <w:ind w:left="110" w:right="121"/>
            </w:pPr>
            <w:r>
              <w:t>Analyze how the elements of music (including form) of selected works relate to style and mood, and explain the implications for rehearsal or performance.</w:t>
            </w:r>
          </w:p>
        </w:tc>
        <w:tc>
          <w:tcPr>
            <w:tcW w:w="3122" w:type="dxa"/>
            <w:gridSpan w:val="2"/>
          </w:tcPr>
          <w:p w:rsidR="009B681C" w:rsidRDefault="00D00604">
            <w:pPr>
              <w:pStyle w:val="TableParagraph"/>
              <w:ind w:left="109" w:right="93"/>
            </w:pPr>
            <w:r>
              <w:t>Analyze how the elements of music (including form) of selected works relate to the style, function, and context, and explain the implications for rehearsal and performance.</w:t>
            </w:r>
          </w:p>
        </w:tc>
        <w:tc>
          <w:tcPr>
            <w:tcW w:w="3117" w:type="dxa"/>
          </w:tcPr>
          <w:p w:rsidR="009B681C" w:rsidRDefault="00D00604">
            <w:pPr>
              <w:pStyle w:val="TableParagraph"/>
              <w:ind w:left="108" w:right="121"/>
            </w:pPr>
            <w:r>
              <w:t>Analyze how the elements of music (including form), and compositional techniques of selected works relate to the style, function, and context, and explain and support the analysis and its implications</w:t>
            </w:r>
          </w:p>
          <w:p w:rsidR="009B681C" w:rsidRDefault="00D00604">
            <w:pPr>
              <w:pStyle w:val="TableParagraph"/>
              <w:spacing w:before="1" w:line="256" w:lineRule="exact"/>
              <w:ind w:left="108" w:right="121"/>
            </w:pPr>
            <w:r>
              <w:t>for rehearsal and performance.</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46"/>
        <w:gridCol w:w="3127"/>
      </w:tblGrid>
      <w:tr w:rsidR="009B681C">
        <w:trPr>
          <w:trHeight w:val="505"/>
        </w:trPr>
        <w:tc>
          <w:tcPr>
            <w:tcW w:w="4688" w:type="dxa"/>
            <w:gridSpan w:val="2"/>
          </w:tcPr>
          <w:p w:rsidR="009B681C" w:rsidRDefault="00D00604">
            <w:pPr>
              <w:pStyle w:val="TableParagraph"/>
              <w:spacing w:before="2" w:line="260" w:lineRule="exact"/>
              <w:ind w:left="2016" w:hanging="1867"/>
            </w:pPr>
            <w:r>
              <w:rPr>
                <w:b/>
              </w:rPr>
              <w:t>Discipline</w:t>
            </w:r>
            <w:r>
              <w:t>: Music – Composition and Theory Strand</w:t>
            </w:r>
          </w:p>
        </w:tc>
        <w:tc>
          <w:tcPr>
            <w:tcW w:w="4673" w:type="dxa"/>
            <w:gridSpan w:val="2"/>
          </w:tcPr>
          <w:p w:rsidR="009B681C" w:rsidRDefault="00D00604">
            <w:pPr>
              <w:pStyle w:val="TableParagraph"/>
              <w:spacing w:before="118"/>
              <w:ind w:left="894"/>
            </w:pPr>
            <w:r>
              <w:rPr>
                <w:b/>
              </w:rPr>
              <w:t>Artistic Process</w:t>
            </w:r>
            <w:r>
              <w:t>: Performing</w:t>
            </w:r>
          </w:p>
        </w:tc>
      </w:tr>
      <w:tr w:rsidR="009B681C">
        <w:trPr>
          <w:trHeight w:val="2513"/>
        </w:trPr>
        <w:tc>
          <w:tcPr>
            <w:tcW w:w="9361" w:type="dxa"/>
            <w:gridSpan w:val="4"/>
          </w:tcPr>
          <w:p w:rsidR="009B681C" w:rsidRDefault="009B681C">
            <w:pPr>
              <w:pStyle w:val="TableParagraph"/>
              <w:spacing w:before="8"/>
              <w:rPr>
                <w:rFonts w:ascii="Times New Roman"/>
                <w:sz w:val="19"/>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4"/>
              <w:rPr>
                <w:rFonts w:ascii="Times New Roman"/>
              </w:rPr>
            </w:pPr>
          </w:p>
          <w:p w:rsidR="009B681C" w:rsidRDefault="00D00604">
            <w:pPr>
              <w:pStyle w:val="TableParagraph"/>
              <w:spacing w:before="1"/>
              <w:ind w:left="110"/>
            </w:pPr>
            <w:r>
              <w:rPr>
                <w:b/>
              </w:rPr>
              <w:t xml:space="preserve">Process Component: </w:t>
            </w:r>
            <w:r>
              <w:t>Interpret</w:t>
            </w:r>
          </w:p>
          <w:p w:rsidR="009B681C" w:rsidRDefault="009B681C">
            <w:pPr>
              <w:pStyle w:val="TableParagraph"/>
              <w:rPr>
                <w:rFonts w:ascii="Times New Roman"/>
              </w:rPr>
            </w:pPr>
          </w:p>
          <w:p w:rsidR="009B681C" w:rsidRDefault="00D00604">
            <w:pPr>
              <w:pStyle w:val="TableParagraph"/>
              <w:spacing w:before="1" w:line="237" w:lineRule="auto"/>
              <w:ind w:left="110"/>
            </w:pPr>
            <w:r>
              <w:rPr>
                <w:b/>
              </w:rPr>
              <w:t>Enduring Understanding</w:t>
            </w:r>
            <w:r>
              <w:t>: Performers make interpretive decisions based on their understanding of context and intent.</w:t>
            </w:r>
          </w:p>
          <w:p w:rsidR="009B681C" w:rsidRDefault="009B681C">
            <w:pPr>
              <w:pStyle w:val="TableParagraph"/>
              <w:spacing w:before="5"/>
              <w:rPr>
                <w:rFonts w:ascii="Times New Roman"/>
                <w:sz w:val="21"/>
              </w:rPr>
            </w:pPr>
          </w:p>
          <w:p w:rsidR="009B681C" w:rsidRDefault="00D00604">
            <w:pPr>
              <w:pStyle w:val="TableParagraph"/>
              <w:spacing w:before="1"/>
              <w:ind w:left="110"/>
            </w:pPr>
            <w:r>
              <w:rPr>
                <w:b/>
              </w:rPr>
              <w:t>Essential Question</w:t>
            </w:r>
            <w:r>
              <w:t>: How do performers interpret musical works?</w:t>
            </w:r>
          </w:p>
        </w:tc>
      </w:tr>
      <w:tr w:rsidR="009B681C">
        <w:trPr>
          <w:trHeight w:val="510"/>
        </w:trPr>
        <w:tc>
          <w:tcPr>
            <w:tcW w:w="3112" w:type="dxa"/>
            <w:shd w:val="clear" w:color="auto" w:fill="D9D9D9"/>
          </w:tcPr>
          <w:p w:rsidR="009B681C" w:rsidRDefault="00D00604">
            <w:pPr>
              <w:pStyle w:val="TableParagraph"/>
              <w:spacing w:before="3" w:line="250" w:lineRule="atLeast"/>
              <w:ind w:left="905" w:hanging="45"/>
              <w:rPr>
                <w:b/>
              </w:rPr>
            </w:pPr>
            <w:r>
              <w:rPr>
                <w:b/>
              </w:rPr>
              <w:t>HS Proficient MU:Pr4.3.C.I</w:t>
            </w:r>
          </w:p>
        </w:tc>
        <w:tc>
          <w:tcPr>
            <w:tcW w:w="3122" w:type="dxa"/>
            <w:gridSpan w:val="2"/>
            <w:shd w:val="clear" w:color="auto" w:fill="D9D9D9"/>
          </w:tcPr>
          <w:p w:rsidR="009B681C" w:rsidRDefault="00D00604">
            <w:pPr>
              <w:pStyle w:val="TableParagraph"/>
              <w:spacing w:before="3" w:line="250" w:lineRule="atLeast"/>
              <w:ind w:left="884" w:hanging="260"/>
              <w:rPr>
                <w:b/>
              </w:rPr>
            </w:pPr>
            <w:r>
              <w:rPr>
                <w:b/>
              </w:rPr>
              <w:t>HS Accomplished MU:Pr4.3.C.II</w:t>
            </w:r>
          </w:p>
        </w:tc>
        <w:tc>
          <w:tcPr>
            <w:tcW w:w="3127" w:type="dxa"/>
            <w:shd w:val="clear" w:color="auto" w:fill="D9D9D9"/>
          </w:tcPr>
          <w:p w:rsidR="009B681C" w:rsidRDefault="00D00604">
            <w:pPr>
              <w:pStyle w:val="TableParagraph"/>
              <w:spacing w:before="3" w:line="250" w:lineRule="atLeast"/>
              <w:ind w:left="848" w:right="139"/>
              <w:rPr>
                <w:b/>
              </w:rPr>
            </w:pPr>
            <w:r>
              <w:rPr>
                <w:b/>
              </w:rPr>
              <w:t>HS Advanced MU:Pr4.3.C.III</w:t>
            </w:r>
          </w:p>
        </w:tc>
      </w:tr>
      <w:tr w:rsidR="009B681C">
        <w:trPr>
          <w:trHeight w:val="2641"/>
        </w:trPr>
        <w:tc>
          <w:tcPr>
            <w:tcW w:w="3112" w:type="dxa"/>
          </w:tcPr>
          <w:p w:rsidR="009B681C" w:rsidRDefault="00D00604">
            <w:pPr>
              <w:pStyle w:val="TableParagraph"/>
              <w:ind w:left="110" w:right="135"/>
            </w:pPr>
            <w:r>
              <w:t>Develop interpretations of works based on an understanding of the use of elements of music, style, and mood, explaining how the interpretive choices reflect the creators’ intent.</w:t>
            </w:r>
          </w:p>
        </w:tc>
        <w:tc>
          <w:tcPr>
            <w:tcW w:w="3122" w:type="dxa"/>
            <w:gridSpan w:val="2"/>
          </w:tcPr>
          <w:p w:rsidR="009B681C" w:rsidRDefault="00D00604">
            <w:pPr>
              <w:pStyle w:val="TableParagraph"/>
              <w:ind w:left="109" w:right="187"/>
            </w:pPr>
            <w:r>
              <w:t>Develop interpretations of works based on an understanding of the use of elements of music, style, mood, function, and context, explaining and supporting how the interpretive choices reflect the creators’ intent.</w:t>
            </w:r>
          </w:p>
        </w:tc>
        <w:tc>
          <w:tcPr>
            <w:tcW w:w="3127" w:type="dxa"/>
          </w:tcPr>
          <w:p w:rsidR="009B681C" w:rsidRDefault="00D00604">
            <w:pPr>
              <w:pStyle w:val="TableParagraph"/>
              <w:ind w:left="108" w:right="233"/>
            </w:pPr>
            <w:r>
              <w:t>Develop interpretations of works based on an understanding of the use of elements of music (including form), compositional techniques, style, function, and context, explaining and justifying how the interpretive choices reflect the creators’ intent.</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5"/>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46"/>
        <w:gridCol w:w="3127"/>
      </w:tblGrid>
      <w:tr w:rsidR="009B681C">
        <w:trPr>
          <w:trHeight w:val="505"/>
        </w:trPr>
        <w:tc>
          <w:tcPr>
            <w:tcW w:w="4688" w:type="dxa"/>
            <w:gridSpan w:val="2"/>
          </w:tcPr>
          <w:p w:rsidR="009B681C" w:rsidRDefault="00D00604">
            <w:pPr>
              <w:pStyle w:val="TableParagraph"/>
              <w:spacing w:line="252" w:lineRule="exact"/>
              <w:ind w:left="97" w:right="99"/>
              <w:jc w:val="center"/>
            </w:pPr>
            <w:r>
              <w:rPr>
                <w:b/>
              </w:rPr>
              <w:t>Discipline</w:t>
            </w:r>
            <w:r>
              <w:t>: Music – Composition and Theory</w:t>
            </w:r>
          </w:p>
          <w:p w:rsidR="009B681C" w:rsidRDefault="00D00604">
            <w:pPr>
              <w:pStyle w:val="TableParagraph"/>
              <w:spacing w:before="7" w:line="226" w:lineRule="exact"/>
              <w:ind w:left="100" w:right="99"/>
              <w:jc w:val="center"/>
            </w:pPr>
            <w:r>
              <w:t>Strand</w:t>
            </w:r>
          </w:p>
        </w:tc>
        <w:tc>
          <w:tcPr>
            <w:tcW w:w="4673" w:type="dxa"/>
            <w:gridSpan w:val="2"/>
          </w:tcPr>
          <w:p w:rsidR="009B681C" w:rsidRDefault="00D00604">
            <w:pPr>
              <w:pStyle w:val="TableParagraph"/>
              <w:spacing w:before="118"/>
              <w:ind w:left="894"/>
            </w:pPr>
            <w:r>
              <w:rPr>
                <w:b/>
              </w:rPr>
              <w:t>Artistic Process</w:t>
            </w:r>
            <w:r>
              <w:t>: Performing</w:t>
            </w:r>
          </w:p>
        </w:tc>
      </w:tr>
      <w:tr w:rsidR="009B681C">
        <w:trPr>
          <w:trHeight w:val="2786"/>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5</w:t>
            </w:r>
            <w:r>
              <w:t>: Develop and refine artistic techniques and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Rehearse, Evaluate and Refine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To express their musical ideas, musicians analyze, evaluate, and refine their performance over time through openness to new ideas, persistence, and the application of appropriate criteria.</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musicians improve the quality of their performance?</w:t>
            </w:r>
          </w:p>
        </w:tc>
      </w:tr>
      <w:tr w:rsidR="009B681C">
        <w:trPr>
          <w:trHeight w:val="505"/>
        </w:trPr>
        <w:tc>
          <w:tcPr>
            <w:tcW w:w="3112" w:type="dxa"/>
            <w:shd w:val="clear" w:color="auto" w:fill="D9D9D9"/>
          </w:tcPr>
          <w:p w:rsidR="009B681C" w:rsidRDefault="00D00604">
            <w:pPr>
              <w:pStyle w:val="TableParagraph"/>
              <w:spacing w:before="2" w:line="260" w:lineRule="exact"/>
              <w:ind w:left="905" w:hanging="45"/>
              <w:rPr>
                <w:b/>
              </w:rPr>
            </w:pPr>
            <w:r>
              <w:rPr>
                <w:b/>
              </w:rPr>
              <w:t>HS Proficient MU:Pr5.1.C.I</w:t>
            </w:r>
          </w:p>
        </w:tc>
        <w:tc>
          <w:tcPr>
            <w:tcW w:w="3122" w:type="dxa"/>
            <w:gridSpan w:val="2"/>
            <w:shd w:val="clear" w:color="auto" w:fill="D9D9D9"/>
          </w:tcPr>
          <w:p w:rsidR="009B681C" w:rsidRDefault="00D00604">
            <w:pPr>
              <w:pStyle w:val="TableParagraph"/>
              <w:spacing w:before="2" w:line="260" w:lineRule="exact"/>
              <w:ind w:left="884" w:hanging="260"/>
              <w:rPr>
                <w:b/>
              </w:rPr>
            </w:pPr>
            <w:r>
              <w:rPr>
                <w:b/>
              </w:rPr>
              <w:t>HS Accomplished MU:Pr5.1.C.II</w:t>
            </w:r>
          </w:p>
        </w:tc>
        <w:tc>
          <w:tcPr>
            <w:tcW w:w="3127" w:type="dxa"/>
            <w:shd w:val="clear" w:color="auto" w:fill="D9D9D9"/>
          </w:tcPr>
          <w:p w:rsidR="009B681C" w:rsidRDefault="00D00604">
            <w:pPr>
              <w:pStyle w:val="TableParagraph"/>
              <w:spacing w:before="2" w:line="260" w:lineRule="exact"/>
              <w:ind w:left="848" w:right="139"/>
              <w:rPr>
                <w:b/>
              </w:rPr>
            </w:pPr>
            <w:r>
              <w:rPr>
                <w:b/>
              </w:rPr>
              <w:t>HS Advanced MU:Pr5.1.C.III</w:t>
            </w:r>
          </w:p>
        </w:tc>
      </w:tr>
      <w:tr w:rsidR="009B681C">
        <w:trPr>
          <w:trHeight w:val="5554"/>
        </w:trPr>
        <w:tc>
          <w:tcPr>
            <w:tcW w:w="3112" w:type="dxa"/>
          </w:tcPr>
          <w:p w:rsidR="009B681C" w:rsidRDefault="00D00604">
            <w:pPr>
              <w:pStyle w:val="TableParagraph"/>
              <w:numPr>
                <w:ilvl w:val="0"/>
                <w:numId w:val="91"/>
              </w:numPr>
              <w:tabs>
                <w:tab w:val="left" w:pos="355"/>
              </w:tabs>
              <w:ind w:right="188" w:firstLine="0"/>
            </w:pPr>
            <w:r>
              <w:t>Create rehearsal plans for works, identifying repetition and variation within the</w:t>
            </w:r>
            <w:r>
              <w:rPr>
                <w:spacing w:val="-27"/>
              </w:rPr>
              <w:t xml:space="preserve"> </w:t>
            </w:r>
            <w:r>
              <w:t>form.</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91"/>
              </w:numPr>
              <w:tabs>
                <w:tab w:val="left" w:pos="355"/>
              </w:tabs>
              <w:spacing w:before="149"/>
              <w:ind w:right="159" w:firstLine="0"/>
            </w:pPr>
            <w:r>
              <w:t>Using established criteria and feedback, identify the way(s) in which performances convey the elements of music, style,</w:t>
            </w:r>
            <w:r>
              <w:rPr>
                <w:spacing w:val="-21"/>
              </w:rPr>
              <w:t xml:space="preserve"> </w:t>
            </w:r>
            <w:r>
              <w:t>and mood.</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91"/>
              </w:numPr>
              <w:tabs>
                <w:tab w:val="left" w:pos="340"/>
              </w:tabs>
              <w:spacing w:before="206"/>
              <w:ind w:right="340" w:firstLine="0"/>
            </w:pPr>
            <w:r>
              <w:t>Identify and implement strategies for improving</w:t>
            </w:r>
            <w:r>
              <w:rPr>
                <w:spacing w:val="-17"/>
              </w:rPr>
              <w:t xml:space="preserve"> </w:t>
            </w:r>
            <w:r>
              <w:t>the technical and expressive aspects of multiple</w:t>
            </w:r>
            <w:r>
              <w:rPr>
                <w:spacing w:val="-18"/>
              </w:rPr>
              <w:t xml:space="preserve"> </w:t>
            </w:r>
            <w:r>
              <w:t>works.</w:t>
            </w:r>
          </w:p>
        </w:tc>
        <w:tc>
          <w:tcPr>
            <w:tcW w:w="3122" w:type="dxa"/>
            <w:gridSpan w:val="2"/>
          </w:tcPr>
          <w:p w:rsidR="009B681C" w:rsidRDefault="00D00604">
            <w:pPr>
              <w:pStyle w:val="TableParagraph"/>
              <w:numPr>
                <w:ilvl w:val="0"/>
                <w:numId w:val="90"/>
              </w:numPr>
              <w:tabs>
                <w:tab w:val="left" w:pos="360"/>
              </w:tabs>
              <w:ind w:right="169" w:firstLine="0"/>
            </w:pPr>
            <w:r>
              <w:t>Create rehearsal plans for works, identifying the form, repetition and variation</w:t>
            </w:r>
            <w:r>
              <w:rPr>
                <w:spacing w:val="-34"/>
              </w:rPr>
              <w:t xml:space="preserve"> </w:t>
            </w:r>
            <w:r>
              <w:t>within the form, and the style and historical or cultural context of the</w:t>
            </w:r>
            <w:r>
              <w:rPr>
                <w:spacing w:val="-3"/>
              </w:rPr>
              <w:t xml:space="preserve"> </w:t>
            </w:r>
            <w:r>
              <w:t>work.</w:t>
            </w:r>
          </w:p>
          <w:p w:rsidR="009B681C" w:rsidRDefault="009B681C">
            <w:pPr>
              <w:pStyle w:val="TableParagraph"/>
              <w:rPr>
                <w:rFonts w:ascii="Times New Roman"/>
                <w:sz w:val="24"/>
              </w:rPr>
            </w:pPr>
          </w:p>
          <w:p w:rsidR="009B681C" w:rsidRDefault="00D00604">
            <w:pPr>
              <w:pStyle w:val="TableParagraph"/>
              <w:numPr>
                <w:ilvl w:val="0"/>
                <w:numId w:val="90"/>
              </w:numPr>
              <w:tabs>
                <w:tab w:val="left" w:pos="360"/>
              </w:tabs>
              <w:spacing w:before="213"/>
              <w:ind w:right="243" w:firstLine="0"/>
            </w:pPr>
            <w:r>
              <w:t>Using established criteria and feedback, identify the ways in which</w:t>
            </w:r>
            <w:r>
              <w:rPr>
                <w:spacing w:val="-19"/>
              </w:rPr>
              <w:t xml:space="preserve"> </w:t>
            </w:r>
            <w:r>
              <w:t>performances convey the formal design, style, and historical/cultural context of the</w:t>
            </w:r>
            <w:r>
              <w:rPr>
                <w:spacing w:val="-6"/>
              </w:rPr>
              <w:t xml:space="preserve"> </w:t>
            </w:r>
            <w:r>
              <w:t>works.</w:t>
            </w:r>
          </w:p>
          <w:p w:rsidR="009B681C" w:rsidRDefault="009B681C">
            <w:pPr>
              <w:pStyle w:val="TableParagraph"/>
              <w:rPr>
                <w:rFonts w:ascii="Times New Roman"/>
                <w:sz w:val="24"/>
              </w:rPr>
            </w:pPr>
          </w:p>
          <w:p w:rsidR="009B681C" w:rsidRDefault="009B681C">
            <w:pPr>
              <w:pStyle w:val="TableParagraph"/>
              <w:spacing w:before="4"/>
              <w:rPr>
                <w:rFonts w:ascii="Times New Roman"/>
                <w:sz w:val="20"/>
              </w:rPr>
            </w:pPr>
          </w:p>
          <w:p w:rsidR="009B681C" w:rsidRDefault="00D00604">
            <w:pPr>
              <w:pStyle w:val="TableParagraph"/>
              <w:numPr>
                <w:ilvl w:val="0"/>
                <w:numId w:val="90"/>
              </w:numPr>
              <w:tabs>
                <w:tab w:val="left" w:pos="345"/>
              </w:tabs>
              <w:spacing w:line="237" w:lineRule="auto"/>
              <w:ind w:right="351" w:firstLine="0"/>
            </w:pPr>
            <w:r>
              <w:t>Identify and implement strategies for improving</w:t>
            </w:r>
            <w:r>
              <w:rPr>
                <w:spacing w:val="-17"/>
              </w:rPr>
              <w:t xml:space="preserve"> </w:t>
            </w:r>
            <w:r>
              <w:t>the technical and expressive aspects of varied</w:t>
            </w:r>
            <w:r>
              <w:rPr>
                <w:spacing w:val="-10"/>
              </w:rPr>
              <w:t xml:space="preserve"> </w:t>
            </w:r>
            <w:r>
              <w:t>works.</w:t>
            </w:r>
          </w:p>
        </w:tc>
        <w:tc>
          <w:tcPr>
            <w:tcW w:w="3127" w:type="dxa"/>
          </w:tcPr>
          <w:p w:rsidR="009B681C" w:rsidRDefault="00D00604">
            <w:pPr>
              <w:pStyle w:val="TableParagraph"/>
              <w:numPr>
                <w:ilvl w:val="0"/>
                <w:numId w:val="89"/>
              </w:numPr>
              <w:tabs>
                <w:tab w:val="left" w:pos="354"/>
              </w:tabs>
              <w:ind w:right="152" w:firstLine="0"/>
            </w:pPr>
            <w:r>
              <w:t>Create rehearsal plans for works, identifying the form, repetition and variation within the form, compositional techniques, and the style</w:t>
            </w:r>
            <w:r>
              <w:rPr>
                <w:spacing w:val="-21"/>
              </w:rPr>
              <w:t xml:space="preserve"> </w:t>
            </w:r>
            <w:r>
              <w:t>and historical or cultural context of the</w:t>
            </w:r>
            <w:r>
              <w:rPr>
                <w:spacing w:val="-2"/>
              </w:rPr>
              <w:t xml:space="preserve"> </w:t>
            </w:r>
            <w:r>
              <w:t>work.</w:t>
            </w:r>
          </w:p>
          <w:p w:rsidR="009B681C" w:rsidRDefault="009B681C">
            <w:pPr>
              <w:pStyle w:val="TableParagraph"/>
              <w:spacing w:before="6"/>
              <w:rPr>
                <w:rFonts w:ascii="Times New Roman"/>
                <w:sz w:val="20"/>
              </w:rPr>
            </w:pPr>
          </w:p>
          <w:p w:rsidR="009B681C" w:rsidRDefault="00D00604">
            <w:pPr>
              <w:pStyle w:val="TableParagraph"/>
              <w:numPr>
                <w:ilvl w:val="0"/>
                <w:numId w:val="89"/>
              </w:numPr>
              <w:tabs>
                <w:tab w:val="left" w:pos="354"/>
              </w:tabs>
              <w:ind w:right="129" w:firstLine="0"/>
            </w:pPr>
            <w:r>
              <w:t>Using established criteria and feedback, identify the ways in which performances use compositional</w:t>
            </w:r>
            <w:r>
              <w:rPr>
                <w:spacing w:val="-22"/>
              </w:rPr>
              <w:t xml:space="preserve"> </w:t>
            </w:r>
            <w:r>
              <w:t>techniques and convey the formal design, style, and historical/cultural context of the</w:t>
            </w:r>
            <w:r>
              <w:rPr>
                <w:spacing w:val="-5"/>
              </w:rPr>
              <w:t xml:space="preserve"> </w:t>
            </w:r>
            <w:r>
              <w:t>works.</w:t>
            </w:r>
          </w:p>
          <w:p w:rsidR="009B681C" w:rsidRDefault="009B681C">
            <w:pPr>
              <w:pStyle w:val="TableParagraph"/>
              <w:spacing w:before="4"/>
              <w:rPr>
                <w:rFonts w:ascii="Times New Roman"/>
              </w:rPr>
            </w:pPr>
          </w:p>
          <w:p w:rsidR="009B681C" w:rsidRDefault="00D00604">
            <w:pPr>
              <w:pStyle w:val="TableParagraph"/>
              <w:numPr>
                <w:ilvl w:val="0"/>
                <w:numId w:val="89"/>
              </w:numPr>
              <w:tabs>
                <w:tab w:val="left" w:pos="339"/>
              </w:tabs>
              <w:ind w:right="332" w:firstLine="0"/>
            </w:pPr>
            <w:r>
              <w:t>Identify, compare, and implement strategies for improving the technical</w:t>
            </w:r>
            <w:r>
              <w:rPr>
                <w:spacing w:val="-16"/>
              </w:rPr>
              <w:t xml:space="preserve"> </w:t>
            </w:r>
            <w:r>
              <w:t>and expressive aspects</w:t>
            </w:r>
            <w:r>
              <w:rPr>
                <w:spacing w:val="-8"/>
              </w:rPr>
              <w:t xml:space="preserve"> </w:t>
            </w:r>
            <w:r>
              <w:t>of</w:t>
            </w:r>
          </w:p>
          <w:p w:rsidR="009B681C" w:rsidRDefault="00D00604">
            <w:pPr>
              <w:pStyle w:val="TableParagraph"/>
              <w:spacing w:line="235" w:lineRule="exact"/>
              <w:ind w:left="108"/>
            </w:pPr>
            <w:r>
              <w:t>multiple contrasting works.</w:t>
            </w:r>
          </w:p>
        </w:tc>
      </w:tr>
    </w:tbl>
    <w:p w:rsidR="009B681C" w:rsidRDefault="009B681C">
      <w:pPr>
        <w:spacing w:line="235"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2"/>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505"/>
        </w:trPr>
        <w:tc>
          <w:tcPr>
            <w:tcW w:w="4688" w:type="dxa"/>
            <w:gridSpan w:val="2"/>
          </w:tcPr>
          <w:p w:rsidR="009B681C" w:rsidRDefault="00D00604">
            <w:pPr>
              <w:pStyle w:val="TableParagraph"/>
              <w:spacing w:line="252" w:lineRule="exact"/>
              <w:ind w:left="100" w:right="95"/>
              <w:jc w:val="center"/>
            </w:pPr>
            <w:r>
              <w:rPr>
                <w:b/>
              </w:rPr>
              <w:t>Discipline</w:t>
            </w:r>
            <w:r>
              <w:t>: Music – Composition and Theory</w:t>
            </w:r>
          </w:p>
          <w:p w:rsidR="009B681C" w:rsidRDefault="00D00604">
            <w:pPr>
              <w:pStyle w:val="TableParagraph"/>
              <w:spacing w:before="7" w:line="226" w:lineRule="exact"/>
              <w:ind w:left="100" w:right="89"/>
              <w:jc w:val="center"/>
            </w:pPr>
            <w:r>
              <w:t>Strand</w:t>
            </w:r>
          </w:p>
        </w:tc>
        <w:tc>
          <w:tcPr>
            <w:tcW w:w="4673" w:type="dxa"/>
            <w:gridSpan w:val="2"/>
          </w:tcPr>
          <w:p w:rsidR="009B681C" w:rsidRDefault="00D00604">
            <w:pPr>
              <w:pStyle w:val="TableParagraph"/>
              <w:spacing w:before="118"/>
              <w:ind w:left="894"/>
            </w:pPr>
            <w:r>
              <w:rPr>
                <w:b/>
              </w:rPr>
              <w:t>Artistic Process</w:t>
            </w:r>
            <w:r>
              <w:t>: Performing</w:t>
            </w:r>
          </w:p>
        </w:tc>
      </w:tr>
      <w:tr w:rsidR="009B681C">
        <w:trPr>
          <w:trHeight w:val="3041"/>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4"/>
              <w:rPr>
                <w:rFonts w:ascii="Times New Roman"/>
              </w:rPr>
            </w:pPr>
          </w:p>
          <w:p w:rsidR="009B681C" w:rsidRDefault="00D00604">
            <w:pPr>
              <w:pStyle w:val="TableParagraph"/>
              <w:spacing w:line="242" w:lineRule="auto"/>
              <w:ind w:left="110"/>
            </w:pPr>
            <w:r>
              <w:rPr>
                <w:b/>
              </w:rPr>
              <w:t>Enduring Understanding</w:t>
            </w:r>
            <w:r>
              <w:t>: Musicians judge performance based on criteria that vary across time, place, and cultures. The context and how a work is presented influence the audience response.</w:t>
            </w:r>
          </w:p>
          <w:p w:rsidR="009B681C" w:rsidRDefault="009B681C">
            <w:pPr>
              <w:pStyle w:val="TableParagraph"/>
              <w:spacing w:before="9"/>
              <w:rPr>
                <w:rFonts w:ascii="Times New Roman"/>
                <w:sz w:val="20"/>
              </w:rPr>
            </w:pPr>
          </w:p>
          <w:p w:rsidR="009B681C" w:rsidRDefault="00D00604">
            <w:pPr>
              <w:pStyle w:val="TableParagraph"/>
              <w:spacing w:line="242" w:lineRule="auto"/>
              <w:ind w:left="110" w:right="259"/>
            </w:pPr>
            <w:r>
              <w:rPr>
                <w:b/>
              </w:rPr>
              <w:t>Essential Question</w:t>
            </w:r>
            <w:r>
              <w:t>: When is a performance judged ready to present? How do context and the manner in which musical work is presented influence audience response?</w:t>
            </w:r>
          </w:p>
        </w:tc>
      </w:tr>
      <w:tr w:rsidR="009B681C">
        <w:trPr>
          <w:trHeight w:val="505"/>
        </w:trPr>
        <w:tc>
          <w:tcPr>
            <w:tcW w:w="3117" w:type="dxa"/>
            <w:shd w:val="clear" w:color="auto" w:fill="D9D9D9"/>
          </w:tcPr>
          <w:p w:rsidR="009B681C" w:rsidRDefault="00D00604">
            <w:pPr>
              <w:pStyle w:val="TableParagraph"/>
              <w:spacing w:line="250" w:lineRule="exact"/>
              <w:ind w:left="905" w:right="121" w:hanging="40"/>
              <w:rPr>
                <w:b/>
              </w:rPr>
            </w:pPr>
            <w:r>
              <w:rPr>
                <w:b/>
              </w:rPr>
              <w:t>HS Proficient MU:Pr6.1.C.I</w:t>
            </w:r>
          </w:p>
        </w:tc>
        <w:tc>
          <w:tcPr>
            <w:tcW w:w="3122" w:type="dxa"/>
            <w:gridSpan w:val="2"/>
            <w:shd w:val="clear" w:color="auto" w:fill="D9D9D9"/>
          </w:tcPr>
          <w:p w:rsidR="009B681C" w:rsidRDefault="00D00604">
            <w:pPr>
              <w:pStyle w:val="TableParagraph"/>
              <w:spacing w:line="250" w:lineRule="exact"/>
              <w:ind w:left="879" w:hanging="255"/>
              <w:rPr>
                <w:b/>
              </w:rPr>
            </w:pPr>
            <w:r>
              <w:rPr>
                <w:b/>
              </w:rPr>
              <w:t>HS Accomplished MU:Pr6.1.C.II</w:t>
            </w:r>
          </w:p>
        </w:tc>
        <w:tc>
          <w:tcPr>
            <w:tcW w:w="3122" w:type="dxa"/>
            <w:shd w:val="clear" w:color="auto" w:fill="D9D9D9"/>
          </w:tcPr>
          <w:p w:rsidR="009B681C" w:rsidRDefault="00D00604">
            <w:pPr>
              <w:pStyle w:val="TableParagraph"/>
              <w:spacing w:line="250" w:lineRule="exact"/>
              <w:ind w:left="848"/>
              <w:rPr>
                <w:b/>
              </w:rPr>
            </w:pPr>
            <w:r>
              <w:rPr>
                <w:b/>
              </w:rPr>
              <w:t>HS Advanced MU:Pr6.1.C.III</w:t>
            </w:r>
          </w:p>
        </w:tc>
      </w:tr>
      <w:tr w:rsidR="009B681C">
        <w:trPr>
          <w:trHeight w:val="3285"/>
        </w:trPr>
        <w:tc>
          <w:tcPr>
            <w:tcW w:w="3117" w:type="dxa"/>
          </w:tcPr>
          <w:p w:rsidR="009B681C" w:rsidRDefault="00D00604">
            <w:pPr>
              <w:pStyle w:val="TableParagraph"/>
              <w:numPr>
                <w:ilvl w:val="0"/>
                <w:numId w:val="88"/>
              </w:numPr>
              <w:tabs>
                <w:tab w:val="left" w:pos="355"/>
              </w:tabs>
              <w:ind w:right="210" w:firstLine="0"/>
            </w:pPr>
            <w:r>
              <w:t>Share live or recorded performances of works</w:t>
            </w:r>
            <w:r>
              <w:rPr>
                <w:spacing w:val="-16"/>
              </w:rPr>
              <w:t xml:space="preserve"> </w:t>
            </w:r>
            <w:r>
              <w:t>(both personal and others’), and explain how the elements of music are used to convey intent.</w:t>
            </w:r>
          </w:p>
          <w:p w:rsidR="009B681C" w:rsidRDefault="009B681C">
            <w:pPr>
              <w:pStyle w:val="TableParagraph"/>
              <w:rPr>
                <w:rFonts w:ascii="Times New Roman"/>
                <w:sz w:val="24"/>
              </w:rPr>
            </w:pPr>
          </w:p>
          <w:p w:rsidR="009B681C" w:rsidRDefault="009B681C">
            <w:pPr>
              <w:pStyle w:val="TableParagraph"/>
              <w:rPr>
                <w:rFonts w:ascii="Times New Roman"/>
                <w:sz w:val="20"/>
              </w:rPr>
            </w:pPr>
          </w:p>
          <w:p w:rsidR="009B681C" w:rsidRDefault="00D00604">
            <w:pPr>
              <w:pStyle w:val="TableParagraph"/>
              <w:numPr>
                <w:ilvl w:val="0"/>
                <w:numId w:val="88"/>
              </w:numPr>
              <w:tabs>
                <w:tab w:val="left" w:pos="355"/>
              </w:tabs>
              <w:ind w:right="129" w:firstLine="0"/>
            </w:pPr>
            <w:r>
              <w:t>Identify how compositions are appropriate for an audience or context, and</w:t>
            </w:r>
            <w:r>
              <w:rPr>
                <w:spacing w:val="-21"/>
              </w:rPr>
              <w:t xml:space="preserve"> </w:t>
            </w:r>
            <w:r>
              <w:t>how</w:t>
            </w:r>
          </w:p>
          <w:p w:rsidR="009B681C" w:rsidRDefault="00D00604">
            <w:pPr>
              <w:pStyle w:val="TableParagraph"/>
              <w:spacing w:before="7" w:line="250" w:lineRule="exact"/>
              <w:ind w:left="110" w:right="121"/>
            </w:pPr>
            <w:r>
              <w:t>this will shape future compositions.</w:t>
            </w:r>
          </w:p>
        </w:tc>
        <w:tc>
          <w:tcPr>
            <w:tcW w:w="3122" w:type="dxa"/>
            <w:gridSpan w:val="2"/>
          </w:tcPr>
          <w:p w:rsidR="009B681C" w:rsidRDefault="00D00604">
            <w:pPr>
              <w:pStyle w:val="TableParagraph"/>
              <w:numPr>
                <w:ilvl w:val="0"/>
                <w:numId w:val="87"/>
              </w:numPr>
              <w:tabs>
                <w:tab w:val="left" w:pos="355"/>
              </w:tabs>
              <w:ind w:right="215" w:firstLine="0"/>
            </w:pPr>
            <w:r>
              <w:t>Share live or recorded performances of works</w:t>
            </w:r>
            <w:r>
              <w:rPr>
                <w:spacing w:val="-16"/>
              </w:rPr>
              <w:t xml:space="preserve"> </w:t>
            </w:r>
            <w:r>
              <w:t>(both personal and others’), and explain how the elements of music and compositional techniques are used to convey</w:t>
            </w:r>
            <w:r>
              <w:rPr>
                <w:spacing w:val="-12"/>
              </w:rPr>
              <w:t xml:space="preserve"> </w:t>
            </w:r>
            <w:r>
              <w:t>intent.</w:t>
            </w:r>
          </w:p>
          <w:p w:rsidR="009B681C" w:rsidRDefault="009B681C">
            <w:pPr>
              <w:pStyle w:val="TableParagraph"/>
              <w:rPr>
                <w:rFonts w:ascii="Times New Roman"/>
              </w:rPr>
            </w:pPr>
          </w:p>
          <w:p w:rsidR="009B681C" w:rsidRDefault="00D00604">
            <w:pPr>
              <w:pStyle w:val="TableParagraph"/>
              <w:numPr>
                <w:ilvl w:val="0"/>
                <w:numId w:val="87"/>
              </w:numPr>
              <w:tabs>
                <w:tab w:val="left" w:pos="355"/>
              </w:tabs>
              <w:ind w:right="241" w:firstLine="0"/>
            </w:pPr>
            <w:r>
              <w:t>Explain how</w:t>
            </w:r>
            <w:r>
              <w:rPr>
                <w:spacing w:val="-27"/>
              </w:rPr>
              <w:t xml:space="preserve"> </w:t>
            </w:r>
            <w:r>
              <w:t>compositions are appropriate for both audience and context, and how this will shape</w:t>
            </w:r>
            <w:r>
              <w:rPr>
                <w:spacing w:val="-10"/>
              </w:rPr>
              <w:t xml:space="preserve"> </w:t>
            </w:r>
            <w:r>
              <w:t>future</w:t>
            </w:r>
          </w:p>
          <w:p w:rsidR="009B681C" w:rsidRDefault="00D00604">
            <w:pPr>
              <w:pStyle w:val="TableParagraph"/>
              <w:spacing w:before="4" w:line="226" w:lineRule="exact"/>
              <w:ind w:left="109"/>
            </w:pPr>
            <w:r>
              <w:t>compositions.</w:t>
            </w:r>
          </w:p>
        </w:tc>
        <w:tc>
          <w:tcPr>
            <w:tcW w:w="3122" w:type="dxa"/>
          </w:tcPr>
          <w:p w:rsidR="009B681C" w:rsidRDefault="00D00604">
            <w:pPr>
              <w:pStyle w:val="TableParagraph"/>
              <w:numPr>
                <w:ilvl w:val="0"/>
                <w:numId w:val="86"/>
              </w:numPr>
              <w:tabs>
                <w:tab w:val="left" w:pos="359"/>
              </w:tabs>
              <w:ind w:right="104" w:firstLine="0"/>
            </w:pPr>
            <w:r>
              <w:t>Share live or recorded performances of works (both personal and others’), and explain and/or demonstrate understanding of how the expressive intent of the</w:t>
            </w:r>
            <w:r>
              <w:rPr>
                <w:spacing w:val="-14"/>
              </w:rPr>
              <w:t xml:space="preserve"> </w:t>
            </w:r>
            <w:r>
              <w:t>music is</w:t>
            </w:r>
            <w:r>
              <w:rPr>
                <w:spacing w:val="-13"/>
              </w:rPr>
              <w:t xml:space="preserve"> </w:t>
            </w:r>
            <w:r>
              <w:t>conveyed.</w:t>
            </w:r>
          </w:p>
          <w:p w:rsidR="009B681C" w:rsidRDefault="009B681C">
            <w:pPr>
              <w:pStyle w:val="TableParagraph"/>
              <w:rPr>
                <w:rFonts w:ascii="Times New Roman"/>
              </w:rPr>
            </w:pPr>
          </w:p>
          <w:p w:rsidR="009B681C" w:rsidRDefault="00D00604">
            <w:pPr>
              <w:pStyle w:val="TableParagraph"/>
              <w:numPr>
                <w:ilvl w:val="0"/>
                <w:numId w:val="86"/>
              </w:numPr>
              <w:tabs>
                <w:tab w:val="left" w:pos="359"/>
              </w:tabs>
              <w:ind w:right="122" w:firstLine="0"/>
            </w:pPr>
            <w:r>
              <w:t>Explain how compositions are appropriate for a variety of audiences and contexts, and how this will shape</w:t>
            </w:r>
            <w:r>
              <w:rPr>
                <w:spacing w:val="-21"/>
              </w:rPr>
              <w:t xml:space="preserve"> </w:t>
            </w:r>
            <w:r>
              <w:t>future</w:t>
            </w:r>
          </w:p>
          <w:p w:rsidR="009B681C" w:rsidRDefault="00D00604">
            <w:pPr>
              <w:pStyle w:val="TableParagraph"/>
              <w:spacing w:before="4" w:line="226" w:lineRule="exact"/>
              <w:ind w:left="108"/>
            </w:pPr>
            <w:r>
              <w:t>compositions.</w:t>
            </w:r>
          </w:p>
        </w:tc>
      </w:tr>
    </w:tbl>
    <w:p w:rsidR="009B681C" w:rsidRDefault="009B681C">
      <w:pPr>
        <w:spacing w:line="226"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510"/>
        </w:trPr>
        <w:tc>
          <w:tcPr>
            <w:tcW w:w="4688" w:type="dxa"/>
            <w:gridSpan w:val="2"/>
          </w:tcPr>
          <w:p w:rsidR="009B681C" w:rsidRDefault="00D00604">
            <w:pPr>
              <w:pStyle w:val="TableParagraph"/>
              <w:spacing w:line="252" w:lineRule="exact"/>
              <w:ind w:left="97" w:right="99"/>
              <w:jc w:val="center"/>
            </w:pPr>
            <w:r>
              <w:rPr>
                <w:b/>
              </w:rPr>
              <w:t>Discipline</w:t>
            </w:r>
            <w:r>
              <w:t>: Music – Composition and Theory</w:t>
            </w:r>
          </w:p>
          <w:p w:rsidR="009B681C" w:rsidRDefault="00D00604">
            <w:pPr>
              <w:pStyle w:val="TableParagraph"/>
              <w:spacing w:before="7" w:line="231" w:lineRule="exact"/>
              <w:ind w:left="100" w:right="99"/>
              <w:jc w:val="center"/>
            </w:pPr>
            <w:r>
              <w:t>Strand</w:t>
            </w:r>
          </w:p>
        </w:tc>
        <w:tc>
          <w:tcPr>
            <w:tcW w:w="4668" w:type="dxa"/>
            <w:gridSpan w:val="2"/>
          </w:tcPr>
          <w:p w:rsidR="009B681C" w:rsidRDefault="00D00604">
            <w:pPr>
              <w:pStyle w:val="TableParagraph"/>
              <w:spacing w:before="118"/>
              <w:ind w:left="819"/>
            </w:pPr>
            <w:r>
              <w:rPr>
                <w:b/>
              </w:rPr>
              <w:t>Artistic Process</w:t>
            </w:r>
            <w:r>
              <w:t>: Responding</w:t>
            </w:r>
          </w:p>
        </w:tc>
      </w:tr>
      <w:tr w:rsidR="009B681C">
        <w:trPr>
          <w:trHeight w:val="253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10"/>
              <w:rPr>
                <w:rFonts w:ascii="Times New Roman"/>
                <w:sz w:val="21"/>
              </w:rPr>
            </w:pPr>
          </w:p>
          <w:p w:rsidR="009B681C" w:rsidRDefault="00D00604">
            <w:pPr>
              <w:pStyle w:val="TableParagraph"/>
              <w:spacing w:line="247" w:lineRule="auto"/>
              <w:ind w:left="110"/>
            </w:pPr>
            <w:r>
              <w:rPr>
                <w:b/>
              </w:rPr>
              <w:t>Enduring Understanding</w:t>
            </w:r>
            <w:r>
              <w:t>: Individuals' selection of musical works is influenced by their interests, experiences, understandings, and purposes.</w:t>
            </w:r>
          </w:p>
          <w:p w:rsidR="009B681C" w:rsidRDefault="009B681C">
            <w:pPr>
              <w:pStyle w:val="TableParagraph"/>
              <w:spacing w:before="10"/>
              <w:rPr>
                <w:rFonts w:ascii="Times New Roman"/>
                <w:sz w:val="20"/>
              </w:rPr>
            </w:pPr>
          </w:p>
          <w:p w:rsidR="009B681C" w:rsidRDefault="00D00604">
            <w:pPr>
              <w:pStyle w:val="TableParagraph"/>
              <w:ind w:left="110"/>
              <w:rPr>
                <w:i/>
              </w:rPr>
            </w:pPr>
            <w:r>
              <w:rPr>
                <w:b/>
              </w:rPr>
              <w:t>Essential Question</w:t>
            </w:r>
            <w:r>
              <w:t>: How do individuals choose music to experience</w:t>
            </w:r>
            <w:r>
              <w:rPr>
                <w:i/>
              </w:rPr>
              <w:t>?</w:t>
            </w:r>
          </w:p>
        </w:tc>
      </w:tr>
      <w:tr w:rsidR="009B681C">
        <w:trPr>
          <w:trHeight w:val="505"/>
        </w:trPr>
        <w:tc>
          <w:tcPr>
            <w:tcW w:w="3117" w:type="dxa"/>
            <w:shd w:val="clear" w:color="auto" w:fill="D9D9D9"/>
          </w:tcPr>
          <w:p w:rsidR="009B681C" w:rsidRDefault="00D00604">
            <w:pPr>
              <w:pStyle w:val="TableParagraph"/>
              <w:spacing w:line="250" w:lineRule="exact"/>
              <w:ind w:left="885" w:right="121" w:hanging="25"/>
              <w:rPr>
                <w:b/>
              </w:rPr>
            </w:pPr>
            <w:r>
              <w:rPr>
                <w:b/>
              </w:rPr>
              <w:t>HS Proficient MU:Re7.1.C.I</w:t>
            </w:r>
          </w:p>
        </w:tc>
        <w:tc>
          <w:tcPr>
            <w:tcW w:w="3122" w:type="dxa"/>
            <w:gridSpan w:val="2"/>
            <w:shd w:val="clear" w:color="auto" w:fill="D9D9D9"/>
          </w:tcPr>
          <w:p w:rsidR="009B681C" w:rsidRDefault="00D00604">
            <w:pPr>
              <w:pStyle w:val="TableParagraph"/>
              <w:spacing w:line="250" w:lineRule="exact"/>
              <w:ind w:left="854" w:hanging="230"/>
              <w:rPr>
                <w:b/>
              </w:rPr>
            </w:pPr>
            <w:r>
              <w:rPr>
                <w:b/>
              </w:rPr>
              <w:t>HS Accomplished MU:Re7.1.C.II</w:t>
            </w:r>
          </w:p>
        </w:tc>
        <w:tc>
          <w:tcPr>
            <w:tcW w:w="3117" w:type="dxa"/>
            <w:shd w:val="clear" w:color="auto" w:fill="D9D9D9"/>
          </w:tcPr>
          <w:p w:rsidR="009B681C" w:rsidRDefault="00D00604">
            <w:pPr>
              <w:pStyle w:val="TableParagraph"/>
              <w:spacing w:line="250" w:lineRule="exact"/>
              <w:ind w:left="823" w:right="121" w:firstLine="25"/>
              <w:rPr>
                <w:b/>
              </w:rPr>
            </w:pPr>
            <w:r>
              <w:rPr>
                <w:b/>
              </w:rPr>
              <w:t>HS Advanced MU:Re7.1.C.III</w:t>
            </w:r>
          </w:p>
        </w:tc>
      </w:tr>
      <w:tr w:rsidR="009B681C">
        <w:trPr>
          <w:trHeight w:val="3035"/>
        </w:trPr>
        <w:tc>
          <w:tcPr>
            <w:tcW w:w="3117" w:type="dxa"/>
          </w:tcPr>
          <w:p w:rsidR="009B681C" w:rsidRDefault="00D00604">
            <w:pPr>
              <w:pStyle w:val="TableParagraph"/>
              <w:ind w:left="110" w:right="91"/>
            </w:pPr>
            <w:r>
              <w:t>Apply teacher-provided criteria to select music that expresses a personal experience, mood, visual image, or storyline in simple forms (such as one-part, cyclical, binary), and describe the choices as models for composition.</w:t>
            </w:r>
          </w:p>
        </w:tc>
        <w:tc>
          <w:tcPr>
            <w:tcW w:w="3122" w:type="dxa"/>
            <w:gridSpan w:val="2"/>
          </w:tcPr>
          <w:p w:rsidR="009B681C" w:rsidRDefault="00D00604">
            <w:pPr>
              <w:pStyle w:val="TableParagraph"/>
              <w:ind w:left="109" w:right="189"/>
            </w:pPr>
            <w:r>
              <w:t>Apply teacher-provided or personally-developed criteria to select music that expresses personal experiences and interests, moods, visual images, concepts, texts, or storylines in simple or moderately complex forms, and describe and defend the choices as models for composition.</w:t>
            </w:r>
          </w:p>
        </w:tc>
        <w:tc>
          <w:tcPr>
            <w:tcW w:w="3117" w:type="dxa"/>
          </w:tcPr>
          <w:p w:rsidR="009B681C" w:rsidRDefault="00D00604">
            <w:pPr>
              <w:pStyle w:val="TableParagraph"/>
              <w:ind w:left="108" w:right="186"/>
            </w:pPr>
            <w:r>
              <w:t>Apply researched or personally-developed criteria to select music that expresses personal experiences and interests, visual images, concepts, texts, or storylines in moderately complex or complex forms, and describe and justify the choice as models for composition.</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510"/>
        </w:trPr>
        <w:tc>
          <w:tcPr>
            <w:tcW w:w="4688" w:type="dxa"/>
            <w:gridSpan w:val="2"/>
          </w:tcPr>
          <w:p w:rsidR="009B681C" w:rsidRDefault="00D00604">
            <w:pPr>
              <w:pStyle w:val="TableParagraph"/>
              <w:spacing w:line="252" w:lineRule="exact"/>
              <w:ind w:left="97" w:right="99"/>
              <w:jc w:val="center"/>
            </w:pPr>
            <w:r>
              <w:rPr>
                <w:b/>
              </w:rPr>
              <w:t>Discipline</w:t>
            </w:r>
            <w:r>
              <w:t>: Music – Composition and Theory</w:t>
            </w:r>
          </w:p>
          <w:p w:rsidR="009B681C" w:rsidRDefault="00D00604">
            <w:pPr>
              <w:pStyle w:val="TableParagraph"/>
              <w:spacing w:before="7" w:line="231" w:lineRule="exact"/>
              <w:ind w:left="100" w:right="99"/>
              <w:jc w:val="center"/>
            </w:pPr>
            <w:r>
              <w:t>Strand</w:t>
            </w:r>
          </w:p>
        </w:tc>
        <w:tc>
          <w:tcPr>
            <w:tcW w:w="4668" w:type="dxa"/>
            <w:gridSpan w:val="2"/>
          </w:tcPr>
          <w:p w:rsidR="009B681C" w:rsidRDefault="00D00604">
            <w:pPr>
              <w:pStyle w:val="TableParagraph"/>
              <w:spacing w:before="118"/>
              <w:ind w:left="814"/>
            </w:pPr>
            <w:r>
              <w:rPr>
                <w:b/>
              </w:rPr>
              <w:t>Artistic Process</w:t>
            </w:r>
            <w:r>
              <w:t>: Responding</w:t>
            </w:r>
          </w:p>
        </w:tc>
      </w:tr>
      <w:tr w:rsidR="009B681C">
        <w:trPr>
          <w:trHeight w:val="278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10"/>
              <w:rPr>
                <w:rFonts w:ascii="Times New Roman"/>
                <w:sz w:val="21"/>
              </w:rPr>
            </w:pPr>
          </w:p>
          <w:p w:rsidR="009B681C" w:rsidRDefault="00D00604">
            <w:pPr>
              <w:pStyle w:val="TableParagraph"/>
              <w:spacing w:line="247" w:lineRule="auto"/>
              <w:ind w:left="110"/>
            </w:pPr>
            <w:r>
              <w:rPr>
                <w:b/>
              </w:rPr>
              <w:t>Enduring Understanding</w:t>
            </w:r>
            <w:r>
              <w:t>: Response to music is informed by analyzing context (social, cultural, and historical) and how creators and performers manipulate the elements of music.</w:t>
            </w:r>
          </w:p>
          <w:p w:rsidR="009B681C" w:rsidRDefault="009B681C">
            <w:pPr>
              <w:pStyle w:val="TableParagraph"/>
              <w:rPr>
                <w:rFonts w:ascii="Times New Roman"/>
                <w:sz w:val="21"/>
              </w:rPr>
            </w:pPr>
          </w:p>
          <w:p w:rsidR="009B681C" w:rsidRDefault="00D00604">
            <w:pPr>
              <w:pStyle w:val="TableParagraph"/>
              <w:spacing w:line="237" w:lineRule="auto"/>
              <w:ind w:left="110" w:right="460"/>
            </w:pPr>
            <w:r>
              <w:rPr>
                <w:b/>
              </w:rPr>
              <w:t>Essential Question</w:t>
            </w:r>
            <w:r>
              <w:t>: How does understanding the structure and context of music inform a response?</w:t>
            </w:r>
          </w:p>
        </w:tc>
      </w:tr>
      <w:tr w:rsidR="009B681C">
        <w:trPr>
          <w:trHeight w:val="505"/>
        </w:trPr>
        <w:tc>
          <w:tcPr>
            <w:tcW w:w="3117" w:type="dxa"/>
            <w:shd w:val="clear" w:color="auto" w:fill="D9D9D9"/>
          </w:tcPr>
          <w:p w:rsidR="009B681C" w:rsidRDefault="00D00604">
            <w:pPr>
              <w:pStyle w:val="TableParagraph"/>
              <w:spacing w:before="3" w:line="250" w:lineRule="atLeast"/>
              <w:ind w:left="885" w:right="121" w:hanging="25"/>
              <w:rPr>
                <w:b/>
              </w:rPr>
            </w:pPr>
            <w:r>
              <w:rPr>
                <w:b/>
              </w:rPr>
              <w:t>HS Proficient MU:Re7.2.C.I</w:t>
            </w:r>
          </w:p>
        </w:tc>
        <w:tc>
          <w:tcPr>
            <w:tcW w:w="3122" w:type="dxa"/>
            <w:gridSpan w:val="2"/>
            <w:shd w:val="clear" w:color="auto" w:fill="D9D9D9"/>
          </w:tcPr>
          <w:p w:rsidR="009B681C" w:rsidRDefault="00D00604">
            <w:pPr>
              <w:pStyle w:val="TableParagraph"/>
              <w:spacing w:before="3" w:line="250" w:lineRule="atLeast"/>
              <w:ind w:left="854" w:hanging="230"/>
              <w:rPr>
                <w:b/>
              </w:rPr>
            </w:pPr>
            <w:r>
              <w:rPr>
                <w:b/>
              </w:rPr>
              <w:t>HS Accomplished MU:Re7.2.C.II</w:t>
            </w:r>
          </w:p>
        </w:tc>
        <w:tc>
          <w:tcPr>
            <w:tcW w:w="3117" w:type="dxa"/>
            <w:shd w:val="clear" w:color="auto" w:fill="D9D9D9"/>
          </w:tcPr>
          <w:p w:rsidR="009B681C" w:rsidRDefault="00D00604">
            <w:pPr>
              <w:pStyle w:val="TableParagraph"/>
              <w:spacing w:before="3" w:line="250" w:lineRule="atLeast"/>
              <w:ind w:left="823" w:right="121" w:firstLine="25"/>
              <w:rPr>
                <w:b/>
              </w:rPr>
            </w:pPr>
            <w:r>
              <w:rPr>
                <w:b/>
              </w:rPr>
              <w:t>HS Advanced MU:Re7.2.C.III</w:t>
            </w:r>
          </w:p>
        </w:tc>
      </w:tr>
      <w:tr w:rsidR="009B681C">
        <w:trPr>
          <w:trHeight w:val="3036"/>
        </w:trPr>
        <w:tc>
          <w:tcPr>
            <w:tcW w:w="3117" w:type="dxa"/>
          </w:tcPr>
          <w:p w:rsidR="009B681C" w:rsidRDefault="00D00604">
            <w:pPr>
              <w:pStyle w:val="TableParagraph"/>
              <w:ind w:left="110" w:right="131"/>
            </w:pPr>
            <w:r>
              <w:t>Analyze aurally the elements of music (including form) of musical works, relating them to style, mood, and context, and describe how the analysis provides models for personal growth as composer, performer, and/or listener.</w:t>
            </w:r>
          </w:p>
        </w:tc>
        <w:tc>
          <w:tcPr>
            <w:tcW w:w="3122" w:type="dxa"/>
            <w:gridSpan w:val="2"/>
          </w:tcPr>
          <w:p w:rsidR="009B681C" w:rsidRDefault="00D00604">
            <w:pPr>
              <w:pStyle w:val="TableParagraph"/>
              <w:ind w:left="109" w:right="84"/>
            </w:pPr>
            <w:r>
              <w:t>Analyze aurally and/or by reading the scores of musical works the elements of music (including form), compositional techniques and procedures, relating them to style, mood, and context; and explain how the analysis provides models for personal growth as composer, performer, and/or listener.</w:t>
            </w:r>
          </w:p>
        </w:tc>
        <w:tc>
          <w:tcPr>
            <w:tcW w:w="3117" w:type="dxa"/>
          </w:tcPr>
          <w:p w:rsidR="009B681C" w:rsidRDefault="00D00604">
            <w:pPr>
              <w:pStyle w:val="TableParagraph"/>
              <w:ind w:left="108" w:right="80"/>
            </w:pPr>
            <w:r>
              <w:t>Analyze aurally and/or by reading the scores of musical works the elements of music (including form), compositional techniques and procedures, relating them to aesthetic effectiveness, style, mood, and context; and explain how the analysis provides models for personal</w:t>
            </w:r>
          </w:p>
          <w:p w:rsidR="009B681C" w:rsidRDefault="00D00604">
            <w:pPr>
              <w:pStyle w:val="TableParagraph"/>
              <w:spacing w:before="2" w:line="256" w:lineRule="exact"/>
              <w:ind w:left="108" w:right="121"/>
            </w:pPr>
            <w:r>
              <w:t>growth as composer, performer, and/or listener.</w:t>
            </w:r>
          </w:p>
        </w:tc>
      </w:tr>
    </w:tbl>
    <w:p w:rsidR="009B681C" w:rsidRDefault="009B681C">
      <w:pPr>
        <w:spacing w:line="256"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505"/>
        </w:trPr>
        <w:tc>
          <w:tcPr>
            <w:tcW w:w="4688" w:type="dxa"/>
            <w:gridSpan w:val="2"/>
          </w:tcPr>
          <w:p w:rsidR="009B681C" w:rsidRDefault="00D00604">
            <w:pPr>
              <w:pStyle w:val="TableParagraph"/>
              <w:spacing w:line="256" w:lineRule="exact"/>
              <w:ind w:left="2021" w:hanging="1867"/>
            </w:pPr>
            <w:r>
              <w:rPr>
                <w:b/>
              </w:rPr>
              <w:t>Discipline</w:t>
            </w:r>
            <w:r>
              <w:t>: Music – Composition and Theory Strand</w:t>
            </w:r>
          </w:p>
        </w:tc>
        <w:tc>
          <w:tcPr>
            <w:tcW w:w="4673" w:type="dxa"/>
            <w:gridSpan w:val="2"/>
          </w:tcPr>
          <w:p w:rsidR="009B681C" w:rsidRDefault="00D00604">
            <w:pPr>
              <w:pStyle w:val="TableParagraph"/>
              <w:spacing w:before="118"/>
              <w:ind w:left="814"/>
            </w:pPr>
            <w:r>
              <w:rPr>
                <w:b/>
              </w:rPr>
              <w:t>Artistic Process</w:t>
            </w:r>
            <w:r>
              <w:t>: Responding</w:t>
            </w:r>
          </w:p>
        </w:tc>
      </w:tr>
      <w:tr w:rsidR="009B681C">
        <w:trPr>
          <w:trHeight w:val="2524"/>
        </w:trPr>
        <w:tc>
          <w:tcPr>
            <w:tcW w:w="9361" w:type="dxa"/>
            <w:gridSpan w:val="4"/>
          </w:tcPr>
          <w:p w:rsidR="009B681C" w:rsidRDefault="009B681C">
            <w:pPr>
              <w:pStyle w:val="TableParagraph"/>
              <w:spacing w:before="7"/>
              <w:rPr>
                <w:rFonts w:ascii="Times New Roman"/>
                <w:sz w:val="20"/>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11"/>
              <w:rPr>
                <w:rFonts w:ascii="Times New Roman"/>
                <w:sz w:val="21"/>
              </w:rPr>
            </w:pPr>
          </w:p>
          <w:p w:rsidR="009B681C" w:rsidRDefault="00D00604">
            <w:pPr>
              <w:pStyle w:val="TableParagraph"/>
              <w:spacing w:line="242" w:lineRule="auto"/>
              <w:ind w:left="110" w:right="259"/>
            </w:pPr>
            <w:r>
              <w:rPr>
                <w:b/>
              </w:rPr>
              <w:t>Enduring Understanding</w:t>
            </w:r>
            <w:r>
              <w:t>: Through their use of elements and structures of music, creators and performers provide clues to their expressive intent.</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we discern musical creators’ and performers’ expressive intent?</w:t>
            </w:r>
          </w:p>
        </w:tc>
      </w:tr>
      <w:tr w:rsidR="009B681C">
        <w:trPr>
          <w:trHeight w:val="505"/>
        </w:trPr>
        <w:tc>
          <w:tcPr>
            <w:tcW w:w="3117" w:type="dxa"/>
            <w:shd w:val="clear" w:color="auto" w:fill="D9D9D9"/>
          </w:tcPr>
          <w:p w:rsidR="009B681C" w:rsidRDefault="00D00604">
            <w:pPr>
              <w:pStyle w:val="TableParagraph"/>
              <w:spacing w:before="3" w:line="250" w:lineRule="atLeast"/>
              <w:ind w:left="885" w:right="121" w:hanging="25"/>
              <w:rPr>
                <w:b/>
              </w:rPr>
            </w:pPr>
            <w:r>
              <w:rPr>
                <w:b/>
              </w:rPr>
              <w:t>HS Proficient MU:Re8.1.C.I</w:t>
            </w:r>
          </w:p>
        </w:tc>
        <w:tc>
          <w:tcPr>
            <w:tcW w:w="3122" w:type="dxa"/>
            <w:gridSpan w:val="2"/>
            <w:shd w:val="clear" w:color="auto" w:fill="D9D9D9"/>
          </w:tcPr>
          <w:p w:rsidR="009B681C" w:rsidRDefault="00D00604">
            <w:pPr>
              <w:pStyle w:val="TableParagraph"/>
              <w:spacing w:before="3" w:line="250" w:lineRule="atLeast"/>
              <w:ind w:left="859" w:hanging="235"/>
              <w:rPr>
                <w:b/>
              </w:rPr>
            </w:pPr>
            <w:r>
              <w:rPr>
                <w:b/>
              </w:rPr>
              <w:t>HS Accomplished MU:Re8.1.C.II</w:t>
            </w:r>
          </w:p>
        </w:tc>
        <w:tc>
          <w:tcPr>
            <w:tcW w:w="3122" w:type="dxa"/>
            <w:shd w:val="clear" w:color="auto" w:fill="D9D9D9"/>
          </w:tcPr>
          <w:p w:rsidR="009B681C" w:rsidRDefault="00D00604">
            <w:pPr>
              <w:pStyle w:val="TableParagraph"/>
              <w:spacing w:before="3" w:line="250" w:lineRule="atLeast"/>
              <w:ind w:left="828" w:firstLine="20"/>
              <w:rPr>
                <w:b/>
              </w:rPr>
            </w:pPr>
            <w:r>
              <w:rPr>
                <w:b/>
              </w:rPr>
              <w:t>HS Advanced MU:Re8.1.C.III</w:t>
            </w:r>
          </w:p>
        </w:tc>
      </w:tr>
      <w:tr w:rsidR="009B681C">
        <w:trPr>
          <w:trHeight w:val="254"/>
        </w:trPr>
        <w:tc>
          <w:tcPr>
            <w:tcW w:w="3117" w:type="dxa"/>
            <w:tcBorders>
              <w:bottom w:val="nil"/>
            </w:tcBorders>
          </w:tcPr>
          <w:p w:rsidR="009B681C" w:rsidRDefault="00D00604">
            <w:pPr>
              <w:pStyle w:val="TableParagraph"/>
              <w:spacing w:line="235" w:lineRule="exact"/>
              <w:ind w:left="110"/>
            </w:pPr>
            <w:r>
              <w:t>Develop and explain</w:t>
            </w:r>
          </w:p>
        </w:tc>
        <w:tc>
          <w:tcPr>
            <w:tcW w:w="3122" w:type="dxa"/>
            <w:gridSpan w:val="2"/>
            <w:tcBorders>
              <w:bottom w:val="nil"/>
            </w:tcBorders>
          </w:tcPr>
          <w:p w:rsidR="009B681C" w:rsidRDefault="00D00604">
            <w:pPr>
              <w:pStyle w:val="TableParagraph"/>
              <w:spacing w:line="235" w:lineRule="exact"/>
              <w:ind w:left="109"/>
            </w:pPr>
            <w:r>
              <w:t>Develop and support</w:t>
            </w:r>
          </w:p>
        </w:tc>
        <w:tc>
          <w:tcPr>
            <w:tcW w:w="3122" w:type="dxa"/>
            <w:tcBorders>
              <w:bottom w:val="nil"/>
            </w:tcBorders>
          </w:tcPr>
          <w:p w:rsidR="009B681C" w:rsidRDefault="00D00604">
            <w:pPr>
              <w:pStyle w:val="TableParagraph"/>
              <w:spacing w:line="235" w:lineRule="exact"/>
              <w:ind w:left="108"/>
            </w:pPr>
            <w:r>
              <w:t>Develop, justify and defend</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interpretations of varied</w:t>
            </w:r>
          </w:p>
        </w:tc>
        <w:tc>
          <w:tcPr>
            <w:tcW w:w="3122" w:type="dxa"/>
            <w:gridSpan w:val="2"/>
            <w:tcBorders>
              <w:top w:val="nil"/>
              <w:bottom w:val="nil"/>
            </w:tcBorders>
          </w:tcPr>
          <w:p w:rsidR="009B681C" w:rsidRDefault="00D00604">
            <w:pPr>
              <w:pStyle w:val="TableParagraph"/>
              <w:spacing w:line="233" w:lineRule="exact"/>
              <w:ind w:left="109"/>
            </w:pPr>
            <w:r>
              <w:t>interpretations of varied</w:t>
            </w:r>
          </w:p>
        </w:tc>
        <w:tc>
          <w:tcPr>
            <w:tcW w:w="3122" w:type="dxa"/>
            <w:tcBorders>
              <w:top w:val="nil"/>
              <w:bottom w:val="nil"/>
            </w:tcBorders>
          </w:tcPr>
          <w:p w:rsidR="009B681C" w:rsidRDefault="00D00604">
            <w:pPr>
              <w:pStyle w:val="TableParagraph"/>
              <w:spacing w:line="233" w:lineRule="exact"/>
              <w:ind w:left="108"/>
            </w:pPr>
            <w:r>
              <w:t>interpretations of varied</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works, demonstrating an</w:t>
            </w:r>
          </w:p>
        </w:tc>
        <w:tc>
          <w:tcPr>
            <w:tcW w:w="3122" w:type="dxa"/>
            <w:gridSpan w:val="2"/>
            <w:tcBorders>
              <w:top w:val="nil"/>
              <w:bottom w:val="nil"/>
            </w:tcBorders>
          </w:tcPr>
          <w:p w:rsidR="009B681C" w:rsidRDefault="00D00604">
            <w:pPr>
              <w:pStyle w:val="TableParagraph"/>
              <w:spacing w:line="233" w:lineRule="exact"/>
              <w:ind w:left="109"/>
            </w:pPr>
            <w:r>
              <w:t>works, demonstrating an</w:t>
            </w:r>
          </w:p>
        </w:tc>
        <w:tc>
          <w:tcPr>
            <w:tcW w:w="3122" w:type="dxa"/>
            <w:tcBorders>
              <w:top w:val="nil"/>
              <w:bottom w:val="nil"/>
            </w:tcBorders>
          </w:tcPr>
          <w:p w:rsidR="009B681C" w:rsidRDefault="00D00604">
            <w:pPr>
              <w:pStyle w:val="TableParagraph"/>
              <w:spacing w:line="233" w:lineRule="exact"/>
              <w:ind w:left="108"/>
            </w:pPr>
            <w:r>
              <w:t>works, demonstrating an</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understanding of the</w:t>
            </w:r>
          </w:p>
        </w:tc>
        <w:tc>
          <w:tcPr>
            <w:tcW w:w="3122" w:type="dxa"/>
            <w:gridSpan w:val="2"/>
            <w:tcBorders>
              <w:top w:val="nil"/>
              <w:bottom w:val="nil"/>
            </w:tcBorders>
          </w:tcPr>
          <w:p w:rsidR="009B681C" w:rsidRDefault="00D00604">
            <w:pPr>
              <w:pStyle w:val="TableParagraph"/>
              <w:spacing w:line="233" w:lineRule="exact"/>
              <w:ind w:left="109"/>
            </w:pPr>
            <w:r>
              <w:t>understanding of the</w:t>
            </w:r>
          </w:p>
        </w:tc>
        <w:tc>
          <w:tcPr>
            <w:tcW w:w="3122" w:type="dxa"/>
            <w:tcBorders>
              <w:top w:val="nil"/>
              <w:bottom w:val="nil"/>
            </w:tcBorders>
          </w:tcPr>
          <w:p w:rsidR="009B681C" w:rsidRDefault="00D00604">
            <w:pPr>
              <w:pStyle w:val="TableParagraph"/>
              <w:spacing w:line="233" w:lineRule="exact"/>
              <w:ind w:left="108"/>
            </w:pPr>
            <w:r>
              <w:t>understanding of the</w:t>
            </w:r>
          </w:p>
        </w:tc>
      </w:tr>
      <w:tr w:rsidR="009B681C">
        <w:trPr>
          <w:trHeight w:val="255"/>
        </w:trPr>
        <w:tc>
          <w:tcPr>
            <w:tcW w:w="3117" w:type="dxa"/>
            <w:tcBorders>
              <w:top w:val="nil"/>
              <w:bottom w:val="nil"/>
            </w:tcBorders>
          </w:tcPr>
          <w:p w:rsidR="009B681C" w:rsidRDefault="00D00604">
            <w:pPr>
              <w:pStyle w:val="TableParagraph"/>
              <w:spacing w:line="235" w:lineRule="exact"/>
              <w:ind w:left="110"/>
            </w:pPr>
            <w:r>
              <w:t>composers’ intent by citing</w:t>
            </w:r>
          </w:p>
        </w:tc>
        <w:tc>
          <w:tcPr>
            <w:tcW w:w="3122" w:type="dxa"/>
            <w:gridSpan w:val="2"/>
            <w:tcBorders>
              <w:top w:val="nil"/>
              <w:bottom w:val="nil"/>
            </w:tcBorders>
          </w:tcPr>
          <w:p w:rsidR="009B681C" w:rsidRDefault="00D00604">
            <w:pPr>
              <w:pStyle w:val="TableParagraph"/>
              <w:spacing w:line="235" w:lineRule="exact"/>
              <w:ind w:left="109"/>
            </w:pPr>
            <w:r>
              <w:t>composers’ intent by citing</w:t>
            </w:r>
          </w:p>
        </w:tc>
        <w:tc>
          <w:tcPr>
            <w:tcW w:w="3122" w:type="dxa"/>
            <w:tcBorders>
              <w:top w:val="nil"/>
              <w:bottom w:val="nil"/>
            </w:tcBorders>
          </w:tcPr>
          <w:p w:rsidR="009B681C" w:rsidRDefault="00D00604">
            <w:pPr>
              <w:pStyle w:val="TableParagraph"/>
              <w:spacing w:line="235" w:lineRule="exact"/>
              <w:ind w:left="108"/>
            </w:pPr>
            <w:r>
              <w:t>composers’ intent by citing</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technical and expressive</w:t>
            </w:r>
          </w:p>
        </w:tc>
        <w:tc>
          <w:tcPr>
            <w:tcW w:w="3122" w:type="dxa"/>
            <w:gridSpan w:val="2"/>
            <w:tcBorders>
              <w:top w:val="nil"/>
              <w:bottom w:val="nil"/>
            </w:tcBorders>
          </w:tcPr>
          <w:p w:rsidR="009B681C" w:rsidRDefault="00D00604">
            <w:pPr>
              <w:pStyle w:val="TableParagraph"/>
              <w:spacing w:line="233" w:lineRule="exact"/>
              <w:ind w:left="109"/>
            </w:pPr>
            <w:r>
              <w:t>the use of elements of music</w:t>
            </w:r>
          </w:p>
        </w:tc>
        <w:tc>
          <w:tcPr>
            <w:tcW w:w="3122" w:type="dxa"/>
            <w:tcBorders>
              <w:top w:val="nil"/>
              <w:bottom w:val="nil"/>
            </w:tcBorders>
          </w:tcPr>
          <w:p w:rsidR="009B681C" w:rsidRDefault="00D00604">
            <w:pPr>
              <w:pStyle w:val="TableParagraph"/>
              <w:spacing w:line="233" w:lineRule="exact"/>
              <w:ind w:left="108"/>
            </w:pPr>
            <w:r>
              <w:t>the use of elements of music</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aspects as well as the</w:t>
            </w:r>
          </w:p>
        </w:tc>
        <w:tc>
          <w:tcPr>
            <w:tcW w:w="3122" w:type="dxa"/>
            <w:gridSpan w:val="2"/>
            <w:tcBorders>
              <w:top w:val="nil"/>
              <w:bottom w:val="nil"/>
            </w:tcBorders>
          </w:tcPr>
          <w:p w:rsidR="009B681C" w:rsidRDefault="00D00604">
            <w:pPr>
              <w:pStyle w:val="TableParagraph"/>
              <w:spacing w:line="233" w:lineRule="exact"/>
              <w:ind w:left="109"/>
            </w:pPr>
            <w:r>
              <w:t>(including form),</w:t>
            </w:r>
          </w:p>
        </w:tc>
        <w:tc>
          <w:tcPr>
            <w:tcW w:w="3122" w:type="dxa"/>
            <w:tcBorders>
              <w:top w:val="nil"/>
              <w:bottom w:val="nil"/>
            </w:tcBorders>
          </w:tcPr>
          <w:p w:rsidR="009B681C" w:rsidRDefault="00D00604">
            <w:pPr>
              <w:pStyle w:val="TableParagraph"/>
              <w:spacing w:line="233" w:lineRule="exact"/>
              <w:ind w:left="108"/>
            </w:pPr>
            <w:r>
              <w:t>(including form),</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style/genre of each work.</w:t>
            </w:r>
          </w:p>
        </w:tc>
        <w:tc>
          <w:tcPr>
            <w:tcW w:w="3122" w:type="dxa"/>
            <w:gridSpan w:val="2"/>
            <w:tcBorders>
              <w:top w:val="nil"/>
              <w:bottom w:val="nil"/>
            </w:tcBorders>
          </w:tcPr>
          <w:p w:rsidR="009B681C" w:rsidRDefault="00D00604">
            <w:pPr>
              <w:pStyle w:val="TableParagraph"/>
              <w:spacing w:line="233" w:lineRule="exact"/>
              <w:ind w:left="109"/>
            </w:pPr>
            <w:r>
              <w:t>compositional techniques,</w:t>
            </w:r>
          </w:p>
        </w:tc>
        <w:tc>
          <w:tcPr>
            <w:tcW w:w="3122" w:type="dxa"/>
            <w:tcBorders>
              <w:top w:val="nil"/>
              <w:bottom w:val="nil"/>
            </w:tcBorders>
          </w:tcPr>
          <w:p w:rsidR="009B681C" w:rsidRDefault="00D00604">
            <w:pPr>
              <w:pStyle w:val="TableParagraph"/>
              <w:spacing w:line="233" w:lineRule="exact"/>
              <w:ind w:left="108"/>
            </w:pPr>
            <w:r>
              <w:t>compositional techniques,</w:t>
            </w:r>
          </w:p>
        </w:tc>
      </w:tr>
      <w:tr w:rsidR="009B681C">
        <w:trPr>
          <w:trHeight w:val="252"/>
        </w:trPr>
        <w:tc>
          <w:tcPr>
            <w:tcW w:w="3117" w:type="dxa"/>
            <w:tcBorders>
              <w:top w:val="nil"/>
              <w:bottom w:val="nil"/>
            </w:tcBorders>
          </w:tcPr>
          <w:p w:rsidR="009B681C" w:rsidRDefault="009B681C">
            <w:pPr>
              <w:pStyle w:val="TableParagraph"/>
              <w:rPr>
                <w:rFonts w:ascii="Times New Roman"/>
                <w:sz w:val="18"/>
              </w:rPr>
            </w:pPr>
          </w:p>
        </w:tc>
        <w:tc>
          <w:tcPr>
            <w:tcW w:w="3122" w:type="dxa"/>
            <w:gridSpan w:val="2"/>
            <w:tcBorders>
              <w:top w:val="nil"/>
              <w:bottom w:val="nil"/>
            </w:tcBorders>
          </w:tcPr>
          <w:p w:rsidR="009B681C" w:rsidRDefault="00D00604">
            <w:pPr>
              <w:pStyle w:val="TableParagraph"/>
              <w:spacing w:line="233" w:lineRule="exact"/>
              <w:ind w:left="109"/>
            </w:pPr>
            <w:r>
              <w:t>and the style/genre and</w:t>
            </w:r>
          </w:p>
        </w:tc>
        <w:tc>
          <w:tcPr>
            <w:tcW w:w="3122" w:type="dxa"/>
            <w:tcBorders>
              <w:top w:val="nil"/>
              <w:bottom w:val="nil"/>
            </w:tcBorders>
          </w:tcPr>
          <w:p w:rsidR="009B681C" w:rsidRDefault="00D00604">
            <w:pPr>
              <w:pStyle w:val="TableParagraph"/>
              <w:spacing w:line="233" w:lineRule="exact"/>
              <w:ind w:left="108"/>
            </w:pPr>
            <w:r>
              <w:t>and the style/genre and</w:t>
            </w:r>
          </w:p>
        </w:tc>
      </w:tr>
      <w:tr w:rsidR="009B681C">
        <w:trPr>
          <w:trHeight w:val="248"/>
        </w:trPr>
        <w:tc>
          <w:tcPr>
            <w:tcW w:w="3117" w:type="dxa"/>
            <w:tcBorders>
              <w:top w:val="nil"/>
            </w:tcBorders>
          </w:tcPr>
          <w:p w:rsidR="009B681C" w:rsidRDefault="009B681C">
            <w:pPr>
              <w:pStyle w:val="TableParagraph"/>
              <w:rPr>
                <w:rFonts w:ascii="Times New Roman"/>
                <w:sz w:val="18"/>
              </w:rPr>
            </w:pPr>
          </w:p>
        </w:tc>
        <w:tc>
          <w:tcPr>
            <w:tcW w:w="3122" w:type="dxa"/>
            <w:gridSpan w:val="2"/>
            <w:tcBorders>
              <w:top w:val="nil"/>
            </w:tcBorders>
          </w:tcPr>
          <w:p w:rsidR="009B681C" w:rsidRDefault="00D00604">
            <w:pPr>
              <w:pStyle w:val="TableParagraph"/>
              <w:spacing w:line="229" w:lineRule="exact"/>
              <w:ind w:left="109"/>
            </w:pPr>
            <w:r>
              <w:t>context of each work.</w:t>
            </w:r>
          </w:p>
        </w:tc>
        <w:tc>
          <w:tcPr>
            <w:tcW w:w="3122" w:type="dxa"/>
            <w:tcBorders>
              <w:top w:val="nil"/>
            </w:tcBorders>
          </w:tcPr>
          <w:p w:rsidR="009B681C" w:rsidRDefault="00D00604">
            <w:pPr>
              <w:pStyle w:val="TableParagraph"/>
              <w:spacing w:line="229" w:lineRule="exact"/>
              <w:ind w:left="108"/>
            </w:pPr>
            <w:r>
              <w:t>context of each work.</w:t>
            </w:r>
          </w:p>
        </w:tc>
      </w:tr>
    </w:tbl>
    <w:p w:rsidR="009B681C" w:rsidRDefault="009B681C">
      <w:pPr>
        <w:spacing w:line="229"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505"/>
        </w:trPr>
        <w:tc>
          <w:tcPr>
            <w:tcW w:w="4688" w:type="dxa"/>
            <w:gridSpan w:val="2"/>
          </w:tcPr>
          <w:p w:rsidR="009B681C" w:rsidRDefault="00D00604">
            <w:pPr>
              <w:pStyle w:val="TableParagraph"/>
              <w:spacing w:line="256" w:lineRule="exact"/>
              <w:ind w:left="2021" w:hanging="1867"/>
            </w:pPr>
            <w:r>
              <w:rPr>
                <w:b/>
              </w:rPr>
              <w:t>Discipline</w:t>
            </w:r>
            <w:r>
              <w:t>: Music – Composition and Theory Strand</w:t>
            </w:r>
          </w:p>
        </w:tc>
        <w:tc>
          <w:tcPr>
            <w:tcW w:w="4673" w:type="dxa"/>
            <w:gridSpan w:val="2"/>
          </w:tcPr>
          <w:p w:rsidR="009B681C" w:rsidRDefault="00D00604">
            <w:pPr>
              <w:pStyle w:val="TableParagraph"/>
              <w:spacing w:before="118"/>
              <w:ind w:left="814"/>
            </w:pPr>
            <w:r>
              <w:rPr>
                <w:b/>
              </w:rPr>
              <w:t>Artistic Process</w:t>
            </w:r>
            <w:r>
              <w:t>: Responding</w:t>
            </w:r>
          </w:p>
        </w:tc>
      </w:tr>
      <w:tr w:rsidR="009B681C">
        <w:trPr>
          <w:trHeight w:val="2524"/>
        </w:trPr>
        <w:tc>
          <w:tcPr>
            <w:tcW w:w="9361" w:type="dxa"/>
            <w:gridSpan w:val="4"/>
          </w:tcPr>
          <w:p w:rsidR="009B681C" w:rsidRDefault="009B681C">
            <w:pPr>
              <w:pStyle w:val="TableParagraph"/>
              <w:spacing w:before="7"/>
              <w:rPr>
                <w:rFonts w:ascii="Times New Roman"/>
                <w:sz w:val="20"/>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11"/>
              <w:rPr>
                <w:rFonts w:ascii="Times New Roman"/>
                <w:sz w:val="21"/>
              </w:rPr>
            </w:pPr>
          </w:p>
          <w:p w:rsidR="009B681C" w:rsidRDefault="00D00604">
            <w:pPr>
              <w:pStyle w:val="TableParagraph"/>
              <w:spacing w:line="242" w:lineRule="auto"/>
              <w:ind w:left="110"/>
            </w:pPr>
            <w:r>
              <w:rPr>
                <w:b/>
              </w:rPr>
              <w:t>Enduring Understanding</w:t>
            </w:r>
            <w:r>
              <w:t>: The personal evaluation of musical works and performances is informed by analysis, interpretation, and established criteria.</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we judge the quality of musical work(s) and performance(s)?</w:t>
            </w:r>
          </w:p>
        </w:tc>
      </w:tr>
      <w:tr w:rsidR="009B681C">
        <w:trPr>
          <w:trHeight w:val="505"/>
        </w:trPr>
        <w:tc>
          <w:tcPr>
            <w:tcW w:w="3117" w:type="dxa"/>
            <w:shd w:val="clear" w:color="auto" w:fill="D9D9D9"/>
          </w:tcPr>
          <w:p w:rsidR="009B681C" w:rsidRDefault="00D00604">
            <w:pPr>
              <w:pStyle w:val="TableParagraph"/>
              <w:spacing w:before="3" w:line="250" w:lineRule="atLeast"/>
              <w:ind w:left="885" w:right="121" w:hanging="25"/>
              <w:rPr>
                <w:b/>
              </w:rPr>
            </w:pPr>
            <w:r>
              <w:rPr>
                <w:b/>
              </w:rPr>
              <w:t>HS Proficient MU:Re9.1.C.I</w:t>
            </w:r>
          </w:p>
        </w:tc>
        <w:tc>
          <w:tcPr>
            <w:tcW w:w="3122" w:type="dxa"/>
            <w:gridSpan w:val="2"/>
            <w:shd w:val="clear" w:color="auto" w:fill="D9D9D9"/>
          </w:tcPr>
          <w:p w:rsidR="009B681C" w:rsidRDefault="00D00604">
            <w:pPr>
              <w:pStyle w:val="TableParagraph"/>
              <w:spacing w:before="3" w:line="250" w:lineRule="atLeast"/>
              <w:ind w:left="859" w:hanging="235"/>
              <w:rPr>
                <w:b/>
              </w:rPr>
            </w:pPr>
            <w:r>
              <w:rPr>
                <w:b/>
              </w:rPr>
              <w:t>HS Accomplished MU:Re9.1.C.II</w:t>
            </w:r>
          </w:p>
        </w:tc>
        <w:tc>
          <w:tcPr>
            <w:tcW w:w="3122" w:type="dxa"/>
            <w:shd w:val="clear" w:color="auto" w:fill="D9D9D9"/>
          </w:tcPr>
          <w:p w:rsidR="009B681C" w:rsidRDefault="00D00604">
            <w:pPr>
              <w:pStyle w:val="TableParagraph"/>
              <w:spacing w:before="3" w:line="250" w:lineRule="atLeast"/>
              <w:ind w:left="828" w:firstLine="20"/>
              <w:rPr>
                <w:b/>
              </w:rPr>
            </w:pPr>
            <w:r>
              <w:rPr>
                <w:b/>
              </w:rPr>
              <w:t>HS Advanced MU:Re9.1.C.III</w:t>
            </w:r>
          </w:p>
        </w:tc>
      </w:tr>
      <w:tr w:rsidR="009B681C">
        <w:trPr>
          <w:trHeight w:val="2405"/>
        </w:trPr>
        <w:tc>
          <w:tcPr>
            <w:tcW w:w="3117" w:type="dxa"/>
            <w:tcBorders>
              <w:bottom w:val="nil"/>
            </w:tcBorders>
          </w:tcPr>
          <w:p w:rsidR="009B681C" w:rsidRDefault="00D00604">
            <w:pPr>
              <w:pStyle w:val="TableParagraph"/>
              <w:ind w:left="110" w:right="123"/>
            </w:pPr>
            <w:r>
              <w:t>a. Describe the effectiveness of the technical and expressive aspects of selected music and performances, demonstrating understanding of fundamentals of music theory.</w:t>
            </w:r>
          </w:p>
        </w:tc>
        <w:tc>
          <w:tcPr>
            <w:tcW w:w="3122" w:type="dxa"/>
            <w:gridSpan w:val="2"/>
            <w:tcBorders>
              <w:bottom w:val="nil"/>
            </w:tcBorders>
          </w:tcPr>
          <w:p w:rsidR="009B681C" w:rsidRDefault="00D00604">
            <w:pPr>
              <w:pStyle w:val="TableParagraph"/>
              <w:ind w:left="109" w:right="106"/>
            </w:pPr>
            <w:r>
              <w:t>a. Explain the effectiveness of the technical and expressive aspects of selected music and performances, demonstrating understanding of music theory as well as compositional techniques</w:t>
            </w:r>
            <w:r>
              <w:rPr>
                <w:spacing w:val="-17"/>
              </w:rPr>
              <w:t xml:space="preserve"> </w:t>
            </w:r>
            <w:r>
              <w:t>and procedures.</w:t>
            </w:r>
          </w:p>
        </w:tc>
        <w:tc>
          <w:tcPr>
            <w:tcW w:w="3122" w:type="dxa"/>
            <w:tcBorders>
              <w:bottom w:val="nil"/>
            </w:tcBorders>
          </w:tcPr>
          <w:p w:rsidR="009B681C" w:rsidRDefault="00D00604">
            <w:pPr>
              <w:pStyle w:val="TableParagraph"/>
              <w:ind w:left="108" w:right="85"/>
            </w:pPr>
            <w:r>
              <w:t>a. Evaluate the effectiveness of the technical and expressive aspects of selected music and performances, demonstrating understanding of theoretical concepts and complex compositional techniques and procedures.</w:t>
            </w:r>
          </w:p>
        </w:tc>
      </w:tr>
      <w:tr w:rsidR="009B681C">
        <w:trPr>
          <w:trHeight w:val="2151"/>
        </w:trPr>
        <w:tc>
          <w:tcPr>
            <w:tcW w:w="3117" w:type="dxa"/>
            <w:tcBorders>
              <w:top w:val="nil"/>
            </w:tcBorders>
          </w:tcPr>
          <w:p w:rsidR="009B681C" w:rsidRDefault="009B681C">
            <w:pPr>
              <w:pStyle w:val="TableParagraph"/>
              <w:spacing w:before="6"/>
              <w:rPr>
                <w:rFonts w:ascii="Times New Roman"/>
                <w:sz w:val="32"/>
              </w:rPr>
            </w:pPr>
          </w:p>
          <w:p w:rsidR="009B681C" w:rsidRDefault="00D00604">
            <w:pPr>
              <w:pStyle w:val="TableParagraph"/>
              <w:spacing w:before="1"/>
              <w:ind w:left="110" w:right="121"/>
            </w:pPr>
            <w:r>
              <w:t>b. Describe the way(s) in which critiquing others’ work and receiving feedback from others can be applied in the personal creative process.</w:t>
            </w:r>
          </w:p>
        </w:tc>
        <w:tc>
          <w:tcPr>
            <w:tcW w:w="3122" w:type="dxa"/>
            <w:gridSpan w:val="2"/>
            <w:tcBorders>
              <w:top w:val="nil"/>
            </w:tcBorders>
          </w:tcPr>
          <w:p w:rsidR="009B681C" w:rsidRDefault="009B681C">
            <w:pPr>
              <w:pStyle w:val="TableParagraph"/>
              <w:rPr>
                <w:rFonts w:ascii="Times New Roman"/>
                <w:sz w:val="24"/>
              </w:rPr>
            </w:pPr>
          </w:p>
          <w:p w:rsidR="009B681C" w:rsidRDefault="009B681C">
            <w:pPr>
              <w:pStyle w:val="TableParagraph"/>
              <w:spacing w:before="8"/>
              <w:rPr>
                <w:rFonts w:ascii="Times New Roman"/>
                <w:sz w:val="30"/>
              </w:rPr>
            </w:pPr>
          </w:p>
          <w:p w:rsidR="009B681C" w:rsidRDefault="00D00604">
            <w:pPr>
              <w:pStyle w:val="TableParagraph"/>
              <w:spacing w:before="1"/>
              <w:ind w:left="109" w:right="93"/>
            </w:pPr>
            <w:r>
              <w:t>b. Describe ways in which critiquing others’ work and receiving feedback from others have been specifically applied in the personal</w:t>
            </w:r>
          </w:p>
          <w:p w:rsidR="009B681C" w:rsidRDefault="00D00604">
            <w:pPr>
              <w:pStyle w:val="TableParagraph"/>
              <w:spacing w:line="236" w:lineRule="exact"/>
              <w:ind w:left="109"/>
            </w:pPr>
            <w:r>
              <w:t>creative process.</w:t>
            </w:r>
          </w:p>
        </w:tc>
        <w:tc>
          <w:tcPr>
            <w:tcW w:w="3122" w:type="dxa"/>
            <w:tcBorders>
              <w:top w:val="nil"/>
            </w:tcBorders>
          </w:tcPr>
          <w:p w:rsidR="009B681C" w:rsidRDefault="00D00604">
            <w:pPr>
              <w:pStyle w:val="TableParagraph"/>
              <w:spacing w:before="125"/>
              <w:ind w:left="108" w:right="187"/>
            </w:pPr>
            <w:r>
              <w:t>b. Describe and evaluate ways in which critiquing others’ work and receiving feedback from others have been specifically applied in the personal creative process.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2"/>
      </w:tblGrid>
      <w:tr w:rsidR="009B681C">
        <w:trPr>
          <w:trHeight w:val="510"/>
        </w:trPr>
        <w:tc>
          <w:tcPr>
            <w:tcW w:w="4688" w:type="dxa"/>
            <w:gridSpan w:val="2"/>
          </w:tcPr>
          <w:p w:rsidR="009B681C" w:rsidRDefault="00D00604">
            <w:pPr>
              <w:pStyle w:val="TableParagraph"/>
              <w:spacing w:line="252" w:lineRule="exact"/>
              <w:ind w:left="97" w:right="99"/>
              <w:jc w:val="center"/>
            </w:pPr>
            <w:r>
              <w:rPr>
                <w:b/>
              </w:rPr>
              <w:t>Discipline</w:t>
            </w:r>
            <w:r>
              <w:t>: Music – Composition and Theory</w:t>
            </w:r>
          </w:p>
          <w:p w:rsidR="009B681C" w:rsidRDefault="00D00604">
            <w:pPr>
              <w:pStyle w:val="TableParagraph"/>
              <w:spacing w:before="7" w:line="231" w:lineRule="exact"/>
              <w:ind w:left="100" w:right="99"/>
              <w:jc w:val="center"/>
            </w:pPr>
            <w:r>
              <w:t>Strand</w:t>
            </w:r>
          </w:p>
        </w:tc>
        <w:tc>
          <w:tcPr>
            <w:tcW w:w="4668" w:type="dxa"/>
            <w:gridSpan w:val="2"/>
          </w:tcPr>
          <w:p w:rsidR="009B681C" w:rsidRDefault="00D00604">
            <w:pPr>
              <w:pStyle w:val="TableParagraph"/>
              <w:spacing w:before="118"/>
              <w:ind w:left="844"/>
            </w:pPr>
            <w:r>
              <w:rPr>
                <w:b/>
              </w:rPr>
              <w:t>Artistic Process</w:t>
            </w:r>
            <w:r>
              <w:t>: Connecting</w:t>
            </w:r>
          </w:p>
        </w:tc>
      </w:tr>
      <w:tr w:rsidR="009B681C">
        <w:trPr>
          <w:trHeight w:val="253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spacing w:line="242" w:lineRule="auto"/>
              <w:ind w:left="110" w:right="350"/>
            </w:pPr>
            <w:r>
              <w:rPr>
                <w:b/>
              </w:rPr>
              <w:t>Anchor Standard 10</w:t>
            </w:r>
            <w:r>
              <w:t>: Synthesize and relate knowledge and personal experiences to make art.</w:t>
            </w:r>
          </w:p>
          <w:p w:rsidR="009B681C" w:rsidRDefault="009B681C">
            <w:pPr>
              <w:pStyle w:val="TableParagraph"/>
              <w:spacing w:before="5"/>
              <w:rPr>
                <w:rFonts w:ascii="Times New Roman"/>
                <w:sz w:val="21"/>
              </w:rPr>
            </w:pPr>
          </w:p>
          <w:p w:rsidR="009B681C" w:rsidRDefault="00D00604">
            <w:pPr>
              <w:pStyle w:val="TableParagraph"/>
              <w:spacing w:line="237" w:lineRule="auto"/>
              <w:ind w:left="110" w:right="123"/>
            </w:pPr>
            <w:r>
              <w:rPr>
                <w:b/>
              </w:rPr>
              <w:t>Enduring Understanding</w:t>
            </w:r>
            <w:r>
              <w:t>: Musicians connect their personal interests, experiences, ideas, and knowledge to creating, performing and responding.</w:t>
            </w:r>
          </w:p>
          <w:p w:rsidR="009B681C" w:rsidRDefault="009B681C">
            <w:pPr>
              <w:pStyle w:val="TableParagraph"/>
              <w:spacing w:before="5"/>
              <w:rPr>
                <w:rFonts w:ascii="Times New Roman"/>
                <w:sz w:val="21"/>
              </w:rPr>
            </w:pPr>
          </w:p>
          <w:p w:rsidR="009B681C" w:rsidRDefault="00D00604">
            <w:pPr>
              <w:pStyle w:val="TableParagraph"/>
              <w:spacing w:line="242" w:lineRule="auto"/>
              <w:ind w:left="110" w:right="94"/>
            </w:pPr>
            <w:r>
              <w:rPr>
                <w:b/>
              </w:rPr>
              <w:t>Essential Question</w:t>
            </w:r>
            <w:r>
              <w:t>: How do musicians make meaningful connections to creating, performing and responding?</w:t>
            </w:r>
          </w:p>
        </w:tc>
      </w:tr>
      <w:tr w:rsidR="009B681C">
        <w:trPr>
          <w:trHeight w:val="505"/>
        </w:trPr>
        <w:tc>
          <w:tcPr>
            <w:tcW w:w="3117" w:type="dxa"/>
            <w:shd w:val="clear" w:color="auto" w:fill="D9D9D9"/>
          </w:tcPr>
          <w:p w:rsidR="009B681C" w:rsidRDefault="00D00604">
            <w:pPr>
              <w:pStyle w:val="TableParagraph"/>
              <w:spacing w:line="250" w:lineRule="exact"/>
              <w:ind w:left="815" w:right="121" w:firstLine="50"/>
              <w:rPr>
                <w:b/>
              </w:rPr>
            </w:pPr>
            <w:r>
              <w:rPr>
                <w:b/>
              </w:rPr>
              <w:t>HS Proficient MU:Cn10.0.C.I</w:t>
            </w:r>
          </w:p>
        </w:tc>
        <w:tc>
          <w:tcPr>
            <w:tcW w:w="3117" w:type="dxa"/>
            <w:gridSpan w:val="2"/>
            <w:shd w:val="clear" w:color="auto" w:fill="D9D9D9"/>
          </w:tcPr>
          <w:p w:rsidR="009B681C" w:rsidRDefault="00D00604">
            <w:pPr>
              <w:pStyle w:val="TableParagraph"/>
              <w:spacing w:line="250" w:lineRule="exact"/>
              <w:ind w:left="784" w:right="121" w:hanging="160"/>
              <w:rPr>
                <w:b/>
              </w:rPr>
            </w:pPr>
            <w:r>
              <w:rPr>
                <w:b/>
              </w:rPr>
              <w:t>HS Accomplished MU:Cn10.0.C.II</w:t>
            </w:r>
          </w:p>
        </w:tc>
        <w:tc>
          <w:tcPr>
            <w:tcW w:w="3122" w:type="dxa"/>
            <w:shd w:val="clear" w:color="auto" w:fill="D9D9D9"/>
          </w:tcPr>
          <w:p w:rsidR="009B681C" w:rsidRDefault="00D00604">
            <w:pPr>
              <w:pStyle w:val="TableParagraph"/>
              <w:spacing w:line="250" w:lineRule="exact"/>
              <w:ind w:left="758" w:firstLine="90"/>
              <w:rPr>
                <w:b/>
              </w:rPr>
            </w:pPr>
            <w:r>
              <w:rPr>
                <w:b/>
              </w:rPr>
              <w:t>HS Advanced MU:Cn10.0.C.III</w:t>
            </w:r>
          </w:p>
        </w:tc>
      </w:tr>
      <w:tr w:rsidR="009B681C">
        <w:trPr>
          <w:trHeight w:val="1770"/>
        </w:trPr>
        <w:tc>
          <w:tcPr>
            <w:tcW w:w="3117" w:type="dxa"/>
          </w:tcPr>
          <w:p w:rsidR="009B681C" w:rsidRDefault="00D00604">
            <w:pPr>
              <w:pStyle w:val="TableParagraph"/>
              <w:ind w:left="110" w:right="170"/>
            </w:pPr>
            <w:r>
              <w:t>Demonstrate how interests, knowledge, and skills relate to personal choices and intent when creating, performing, and responding to music.</w:t>
            </w:r>
          </w:p>
        </w:tc>
        <w:tc>
          <w:tcPr>
            <w:tcW w:w="3117" w:type="dxa"/>
            <w:gridSpan w:val="2"/>
          </w:tcPr>
          <w:p w:rsidR="009B681C" w:rsidRDefault="00D00604">
            <w:pPr>
              <w:pStyle w:val="TableParagraph"/>
              <w:ind w:left="109" w:right="170"/>
            </w:pPr>
            <w:r>
              <w:t>Demonstrate how interests, knowledge, and skills relate to personal choices and intent when creating, performing, and responding to music.</w:t>
            </w:r>
          </w:p>
        </w:tc>
        <w:tc>
          <w:tcPr>
            <w:tcW w:w="3122" w:type="dxa"/>
          </w:tcPr>
          <w:p w:rsidR="009B681C" w:rsidRDefault="00D00604">
            <w:pPr>
              <w:pStyle w:val="TableParagraph"/>
              <w:ind w:left="108" w:right="85"/>
            </w:pPr>
            <w:r>
              <w:t>Demonstrate how interests, knowledge and skills relate to personal choices and intent when creating, performing, and responding to music.</w:t>
            </w:r>
          </w:p>
        </w:tc>
      </w:tr>
    </w:tbl>
    <w:p w:rsidR="009B681C" w:rsidRDefault="009B681C">
      <w:pPr>
        <w:pStyle w:val="BodyText"/>
        <w:rPr>
          <w:rFonts w:ascii="Times New Roman"/>
          <w:sz w:val="20"/>
        </w:rPr>
      </w:pPr>
    </w:p>
    <w:p w:rsidR="009B681C" w:rsidRDefault="009B681C">
      <w:pPr>
        <w:pStyle w:val="BodyText"/>
        <w:spacing w:before="10"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2"/>
      </w:tblGrid>
      <w:tr w:rsidR="009B681C">
        <w:trPr>
          <w:trHeight w:val="505"/>
        </w:trPr>
        <w:tc>
          <w:tcPr>
            <w:tcW w:w="4688" w:type="dxa"/>
            <w:gridSpan w:val="2"/>
          </w:tcPr>
          <w:p w:rsidR="009B681C" w:rsidRDefault="00D00604">
            <w:pPr>
              <w:pStyle w:val="TableParagraph"/>
              <w:spacing w:line="256" w:lineRule="exact"/>
              <w:ind w:left="2016" w:hanging="1867"/>
            </w:pPr>
            <w:r>
              <w:rPr>
                <w:b/>
              </w:rPr>
              <w:t>Discipline</w:t>
            </w:r>
            <w:r>
              <w:t>: Music – Composition and Theory Strand</w:t>
            </w:r>
          </w:p>
        </w:tc>
        <w:tc>
          <w:tcPr>
            <w:tcW w:w="4668" w:type="dxa"/>
            <w:gridSpan w:val="2"/>
          </w:tcPr>
          <w:p w:rsidR="009B681C" w:rsidRDefault="00D00604">
            <w:pPr>
              <w:pStyle w:val="TableParagraph"/>
              <w:spacing w:before="118"/>
              <w:ind w:left="844"/>
            </w:pPr>
            <w:r>
              <w:rPr>
                <w:b/>
              </w:rPr>
              <w:t>Artistic Process</w:t>
            </w:r>
            <w:r>
              <w:t>: Connecting</w:t>
            </w:r>
          </w:p>
        </w:tc>
      </w:tr>
      <w:tr w:rsidR="009B681C">
        <w:trPr>
          <w:trHeight w:val="2524"/>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spacing w:line="237"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6"/>
              <w:rPr>
                <w:rFonts w:ascii="Times New Roman"/>
                <w:sz w:val="21"/>
              </w:rPr>
            </w:pPr>
          </w:p>
          <w:p w:rsidR="009B681C" w:rsidRDefault="00D00604">
            <w:pPr>
              <w:pStyle w:val="TableParagraph"/>
              <w:spacing w:line="242" w:lineRule="auto"/>
              <w:ind w:left="110" w:right="779"/>
            </w:pPr>
            <w:r>
              <w:rPr>
                <w:b/>
              </w:rPr>
              <w:t>Enduring Understanding</w:t>
            </w:r>
            <w:r>
              <w:t>: Understanding connections to varied contexts and daily life enhances musicians’ creating, performing, and responding.</w:t>
            </w:r>
          </w:p>
          <w:p w:rsidR="009B681C" w:rsidRDefault="009B681C">
            <w:pPr>
              <w:pStyle w:val="TableParagraph"/>
              <w:spacing w:before="2"/>
              <w:rPr>
                <w:rFonts w:ascii="Times New Roman"/>
                <w:sz w:val="21"/>
              </w:rPr>
            </w:pPr>
          </w:p>
          <w:p w:rsidR="009B681C" w:rsidRDefault="00D00604">
            <w:pPr>
              <w:pStyle w:val="TableParagraph"/>
              <w:spacing w:before="1" w:line="242" w:lineRule="auto"/>
              <w:ind w:left="110"/>
            </w:pPr>
            <w:r>
              <w:rPr>
                <w:b/>
              </w:rPr>
              <w:t>Essential Question</w:t>
            </w:r>
            <w:r>
              <w:t>: How do the other arts, other disciplines, contexts and daily life inform creating, performing, and responding to music?</w:t>
            </w:r>
          </w:p>
        </w:tc>
      </w:tr>
      <w:tr w:rsidR="009B681C">
        <w:trPr>
          <w:trHeight w:val="504"/>
        </w:trPr>
        <w:tc>
          <w:tcPr>
            <w:tcW w:w="3117" w:type="dxa"/>
            <w:shd w:val="clear" w:color="auto" w:fill="D9D9D9"/>
          </w:tcPr>
          <w:p w:rsidR="009B681C" w:rsidRDefault="00D00604">
            <w:pPr>
              <w:pStyle w:val="TableParagraph"/>
              <w:spacing w:line="247" w:lineRule="exact"/>
              <w:ind w:left="865"/>
              <w:rPr>
                <w:b/>
              </w:rPr>
            </w:pPr>
            <w:r>
              <w:rPr>
                <w:b/>
              </w:rPr>
              <w:t>HS Proficient</w:t>
            </w:r>
          </w:p>
          <w:p w:rsidR="009B681C" w:rsidRDefault="00D00604">
            <w:pPr>
              <w:pStyle w:val="TableParagraph"/>
              <w:spacing w:before="2" w:line="236" w:lineRule="exact"/>
              <w:ind w:left="815"/>
              <w:rPr>
                <w:b/>
              </w:rPr>
            </w:pPr>
            <w:r>
              <w:rPr>
                <w:b/>
              </w:rPr>
              <w:t>MU:Cn11.0.C.I</w:t>
            </w:r>
          </w:p>
        </w:tc>
        <w:tc>
          <w:tcPr>
            <w:tcW w:w="3117" w:type="dxa"/>
            <w:gridSpan w:val="2"/>
            <w:shd w:val="clear" w:color="auto" w:fill="D9D9D9"/>
          </w:tcPr>
          <w:p w:rsidR="009B681C" w:rsidRDefault="00D00604">
            <w:pPr>
              <w:pStyle w:val="TableParagraph"/>
              <w:spacing w:line="247" w:lineRule="exact"/>
              <w:ind w:left="600" w:right="595"/>
              <w:jc w:val="center"/>
              <w:rPr>
                <w:b/>
              </w:rPr>
            </w:pPr>
            <w:r>
              <w:rPr>
                <w:b/>
              </w:rPr>
              <w:t>HS Accomplished</w:t>
            </w:r>
          </w:p>
          <w:p w:rsidR="009B681C" w:rsidRDefault="00D00604">
            <w:pPr>
              <w:pStyle w:val="TableParagraph"/>
              <w:spacing w:before="2" w:line="236" w:lineRule="exact"/>
              <w:ind w:left="594" w:right="595"/>
              <w:jc w:val="center"/>
              <w:rPr>
                <w:b/>
              </w:rPr>
            </w:pPr>
            <w:r>
              <w:rPr>
                <w:b/>
              </w:rPr>
              <w:t>MU:Cn11.0.C.II</w:t>
            </w:r>
          </w:p>
        </w:tc>
        <w:tc>
          <w:tcPr>
            <w:tcW w:w="3122" w:type="dxa"/>
            <w:shd w:val="clear" w:color="auto" w:fill="D9D9D9"/>
          </w:tcPr>
          <w:p w:rsidR="009B681C" w:rsidRDefault="00D00604">
            <w:pPr>
              <w:pStyle w:val="TableParagraph"/>
              <w:spacing w:line="247" w:lineRule="exact"/>
              <w:ind w:left="848"/>
              <w:rPr>
                <w:b/>
              </w:rPr>
            </w:pPr>
            <w:r>
              <w:rPr>
                <w:b/>
              </w:rPr>
              <w:t>HS Advanced</w:t>
            </w:r>
          </w:p>
          <w:p w:rsidR="009B681C" w:rsidRDefault="00D00604">
            <w:pPr>
              <w:pStyle w:val="TableParagraph"/>
              <w:spacing w:before="2" w:line="236" w:lineRule="exact"/>
              <w:ind w:left="758"/>
              <w:rPr>
                <w:b/>
              </w:rPr>
            </w:pPr>
            <w:r>
              <w:rPr>
                <w:b/>
              </w:rPr>
              <w:t>MU:Cn11.0.C.III</w:t>
            </w:r>
          </w:p>
        </w:tc>
      </w:tr>
      <w:tr w:rsidR="009B681C">
        <w:trPr>
          <w:trHeight w:val="1270"/>
        </w:trPr>
        <w:tc>
          <w:tcPr>
            <w:tcW w:w="3117" w:type="dxa"/>
          </w:tcPr>
          <w:p w:rsidR="009B681C" w:rsidRDefault="00D00604">
            <w:pPr>
              <w:pStyle w:val="TableParagraph"/>
              <w:spacing w:before="3"/>
              <w:ind w:left="110" w:right="121"/>
            </w:pPr>
            <w:r>
              <w:t>Demonstrate understanding of relationships between music and the other arts,</w:t>
            </w:r>
          </w:p>
          <w:p w:rsidR="009B681C" w:rsidRDefault="00D00604">
            <w:pPr>
              <w:pStyle w:val="TableParagraph"/>
              <w:spacing w:before="8" w:line="250" w:lineRule="exact"/>
              <w:ind w:left="110" w:right="121"/>
            </w:pPr>
            <w:r>
              <w:t>other disciplines, varied contexts, and daily life.</w:t>
            </w:r>
          </w:p>
        </w:tc>
        <w:tc>
          <w:tcPr>
            <w:tcW w:w="3117" w:type="dxa"/>
            <w:gridSpan w:val="2"/>
          </w:tcPr>
          <w:p w:rsidR="009B681C" w:rsidRDefault="00D00604">
            <w:pPr>
              <w:pStyle w:val="TableParagraph"/>
              <w:spacing w:before="3"/>
              <w:ind w:left="109" w:right="121"/>
            </w:pPr>
            <w:r>
              <w:t>Demonstrate understanding of relationships between music and the other arts,</w:t>
            </w:r>
          </w:p>
          <w:p w:rsidR="009B681C" w:rsidRDefault="00D00604">
            <w:pPr>
              <w:pStyle w:val="TableParagraph"/>
              <w:spacing w:before="8" w:line="250" w:lineRule="exact"/>
              <w:ind w:left="109" w:right="121"/>
            </w:pPr>
            <w:r>
              <w:t>other disciplines, varied contexts, and daily life.</w:t>
            </w:r>
          </w:p>
        </w:tc>
        <w:tc>
          <w:tcPr>
            <w:tcW w:w="3122" w:type="dxa"/>
          </w:tcPr>
          <w:p w:rsidR="009B681C" w:rsidRDefault="00D00604">
            <w:pPr>
              <w:pStyle w:val="TableParagraph"/>
              <w:spacing w:before="3"/>
              <w:ind w:left="108" w:right="187"/>
            </w:pPr>
            <w:r>
              <w:t>Demonstrate understanding of relationships between music and the other arts,</w:t>
            </w:r>
          </w:p>
          <w:p w:rsidR="009B681C" w:rsidRDefault="00D00604">
            <w:pPr>
              <w:pStyle w:val="TableParagraph"/>
              <w:spacing w:before="8" w:line="250" w:lineRule="exact"/>
              <w:ind w:left="108"/>
            </w:pPr>
            <w:r>
              <w:t>other disciplines, varied contexts, and daily life.</w:t>
            </w:r>
          </w:p>
        </w:tc>
      </w:tr>
    </w:tbl>
    <w:p w:rsidR="009B681C" w:rsidRDefault="009B681C">
      <w:pPr>
        <w:spacing w:line="250"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4"/>
        <w:rPr>
          <w:rFonts w:ascii="Times New Roman"/>
          <w:sz w:val="12"/>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7"/>
        <w:gridCol w:w="1571"/>
        <w:gridCol w:w="1546"/>
        <w:gridCol w:w="3117"/>
      </w:tblGrid>
      <w:tr w:rsidR="009B681C">
        <w:trPr>
          <w:trHeight w:val="575"/>
        </w:trPr>
        <w:tc>
          <w:tcPr>
            <w:tcW w:w="9361" w:type="dxa"/>
            <w:gridSpan w:val="4"/>
          </w:tcPr>
          <w:p w:rsidR="009B681C" w:rsidRDefault="00D00604">
            <w:pPr>
              <w:pStyle w:val="TableParagraph"/>
              <w:spacing w:line="304" w:lineRule="exact"/>
              <w:ind w:left="2506"/>
              <w:rPr>
                <w:b/>
                <w:sz w:val="28"/>
              </w:rPr>
            </w:pPr>
            <w:r>
              <w:rPr>
                <w:b/>
                <w:sz w:val="28"/>
              </w:rPr>
              <w:t>Harmonizing Instruments Strand</w:t>
            </w:r>
          </w:p>
        </w:tc>
      </w:tr>
      <w:tr w:rsidR="009B681C">
        <w:trPr>
          <w:trHeight w:val="505"/>
        </w:trPr>
        <w:tc>
          <w:tcPr>
            <w:tcW w:w="4698" w:type="dxa"/>
            <w:gridSpan w:val="2"/>
          </w:tcPr>
          <w:p w:rsidR="009B681C" w:rsidRDefault="00D00604">
            <w:pPr>
              <w:pStyle w:val="TableParagraph"/>
              <w:spacing w:line="256" w:lineRule="exact"/>
              <w:ind w:left="2021" w:hanging="1892"/>
            </w:pPr>
            <w:r>
              <w:rPr>
                <w:b/>
              </w:rPr>
              <w:t>Discipline</w:t>
            </w:r>
            <w:r>
              <w:t>: Music – Harmonizing Instruments Strand</w:t>
            </w:r>
          </w:p>
        </w:tc>
        <w:tc>
          <w:tcPr>
            <w:tcW w:w="4663" w:type="dxa"/>
            <w:gridSpan w:val="2"/>
          </w:tcPr>
          <w:p w:rsidR="009B681C" w:rsidRDefault="00D00604">
            <w:pPr>
              <w:pStyle w:val="TableParagraph"/>
              <w:spacing w:before="119"/>
              <w:ind w:left="984"/>
            </w:pPr>
            <w:r>
              <w:rPr>
                <w:b/>
              </w:rPr>
              <w:t>Artistic Process</w:t>
            </w:r>
            <w:r>
              <w:t>: Creating</w:t>
            </w:r>
          </w:p>
        </w:tc>
      </w:tr>
      <w:tr w:rsidR="009B681C">
        <w:trPr>
          <w:trHeight w:val="2523"/>
        </w:trPr>
        <w:tc>
          <w:tcPr>
            <w:tcW w:w="9361" w:type="dxa"/>
            <w:gridSpan w:val="4"/>
          </w:tcPr>
          <w:p w:rsidR="009B681C" w:rsidRDefault="009B681C">
            <w:pPr>
              <w:pStyle w:val="TableParagraph"/>
              <w:spacing w:before="7"/>
              <w:rPr>
                <w:rFonts w:ascii="Times New Roman"/>
                <w:sz w:val="20"/>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Imagine</w:t>
            </w:r>
          </w:p>
          <w:p w:rsidR="009B681C" w:rsidRDefault="009B681C">
            <w:pPr>
              <w:pStyle w:val="TableParagraph"/>
              <w:rPr>
                <w:rFonts w:ascii="Times New Roman"/>
              </w:rPr>
            </w:pPr>
          </w:p>
          <w:p w:rsidR="009B681C" w:rsidRDefault="00D00604">
            <w:pPr>
              <w:pStyle w:val="TableParagraph"/>
              <w:spacing w:line="242" w:lineRule="auto"/>
              <w:ind w:left="110" w:right="259"/>
            </w:pPr>
            <w:r>
              <w:rPr>
                <w:b/>
              </w:rPr>
              <w:t>Enduring Understanding</w:t>
            </w:r>
            <w:r>
              <w:t>: The creative ideas, concepts, and feelings that influence musicians’ work emerge from a variety of sources.</w:t>
            </w:r>
          </w:p>
          <w:p w:rsidR="009B681C" w:rsidRDefault="009B681C">
            <w:pPr>
              <w:pStyle w:val="TableParagraph"/>
              <w:spacing w:before="2"/>
              <w:rPr>
                <w:rFonts w:ascii="Times New Roman"/>
                <w:sz w:val="21"/>
              </w:rPr>
            </w:pPr>
          </w:p>
          <w:p w:rsidR="009B681C" w:rsidRDefault="00D00604">
            <w:pPr>
              <w:pStyle w:val="TableParagraph"/>
              <w:ind w:left="110"/>
            </w:pPr>
            <w:r>
              <w:rPr>
                <w:b/>
              </w:rPr>
              <w:t>Essential Question</w:t>
            </w:r>
            <w:r>
              <w:t>: How do musicians generate creative ideas?</w:t>
            </w:r>
          </w:p>
        </w:tc>
      </w:tr>
      <w:tr w:rsidR="009B681C">
        <w:trPr>
          <w:trHeight w:val="760"/>
        </w:trPr>
        <w:tc>
          <w:tcPr>
            <w:tcW w:w="3127" w:type="dxa"/>
            <w:shd w:val="clear" w:color="auto" w:fill="D9D9D9"/>
          </w:tcPr>
          <w:p w:rsidR="009B681C" w:rsidRDefault="00D00604">
            <w:pPr>
              <w:pStyle w:val="TableParagraph"/>
              <w:spacing w:before="3" w:line="242" w:lineRule="auto"/>
              <w:ind w:left="905" w:right="139" w:hanging="35"/>
              <w:rPr>
                <w:b/>
              </w:rPr>
            </w:pPr>
            <w:r>
              <w:rPr>
                <w:b/>
              </w:rPr>
              <w:t>HS Proficient MU:Cr1.1.H.I</w:t>
            </w:r>
          </w:p>
        </w:tc>
        <w:tc>
          <w:tcPr>
            <w:tcW w:w="3117" w:type="dxa"/>
            <w:gridSpan w:val="2"/>
            <w:shd w:val="clear" w:color="auto" w:fill="D9D9D9"/>
          </w:tcPr>
          <w:p w:rsidR="009B681C" w:rsidRDefault="00D00604">
            <w:pPr>
              <w:pStyle w:val="TableParagraph"/>
              <w:spacing w:before="3" w:line="242" w:lineRule="auto"/>
              <w:ind w:left="869" w:right="121" w:hanging="250"/>
              <w:rPr>
                <w:b/>
              </w:rPr>
            </w:pPr>
            <w:r>
              <w:rPr>
                <w:b/>
              </w:rPr>
              <w:t>HS Accomplished MU:Cr1.1.H.II</w:t>
            </w:r>
          </w:p>
        </w:tc>
        <w:tc>
          <w:tcPr>
            <w:tcW w:w="3117" w:type="dxa"/>
            <w:shd w:val="clear" w:color="auto" w:fill="D9D9D9"/>
          </w:tcPr>
          <w:p w:rsidR="009B681C" w:rsidRDefault="00D00604">
            <w:pPr>
              <w:pStyle w:val="TableParagraph"/>
              <w:spacing w:before="3" w:line="242" w:lineRule="auto"/>
              <w:ind w:left="874" w:right="121" w:hanging="26"/>
              <w:rPr>
                <w:b/>
              </w:rPr>
            </w:pPr>
            <w:r>
              <w:rPr>
                <w:b/>
              </w:rPr>
              <w:t>HS Advanced MU:Cr1.1.H.II</w:t>
            </w:r>
          </w:p>
        </w:tc>
      </w:tr>
      <w:tr w:rsidR="009B681C">
        <w:trPr>
          <w:trHeight w:val="2785"/>
        </w:trPr>
        <w:tc>
          <w:tcPr>
            <w:tcW w:w="3127" w:type="dxa"/>
          </w:tcPr>
          <w:p w:rsidR="009B681C" w:rsidRDefault="00D00604">
            <w:pPr>
              <w:pStyle w:val="TableParagraph"/>
              <w:ind w:left="110" w:right="174"/>
            </w:pPr>
            <w:r>
              <w:t>Generate melodic, rhythmic, and harmonic ideas for improvisations, compositions (forms such as theme and variation or 12-bar blues), and three-or-more-chord accompaniments in a variety of patterns (such as arpeggio, country and gallop</w:t>
            </w:r>
          </w:p>
          <w:p w:rsidR="009B681C" w:rsidRDefault="00D00604">
            <w:pPr>
              <w:pStyle w:val="TableParagraph"/>
              <w:spacing w:before="8" w:line="250" w:lineRule="exact"/>
              <w:ind w:left="110" w:right="541"/>
            </w:pPr>
            <w:r>
              <w:t>strumming, finger picking patterns).</w:t>
            </w:r>
          </w:p>
        </w:tc>
        <w:tc>
          <w:tcPr>
            <w:tcW w:w="3117" w:type="dxa"/>
            <w:gridSpan w:val="2"/>
          </w:tcPr>
          <w:p w:rsidR="009B681C" w:rsidRDefault="00D00604">
            <w:pPr>
              <w:pStyle w:val="TableParagraph"/>
              <w:ind w:left="104" w:right="121"/>
            </w:pPr>
            <w:r>
              <w:t>Generate melodic, rhythmic, and harmonic ideas for compositions (forms such as rounded binary or rondo), improvisations, accompaniment patterns in a variety of styles, and harmonizations for given melodies.</w:t>
            </w:r>
          </w:p>
        </w:tc>
        <w:tc>
          <w:tcPr>
            <w:tcW w:w="3117" w:type="dxa"/>
          </w:tcPr>
          <w:p w:rsidR="009B681C" w:rsidRDefault="00D00604">
            <w:pPr>
              <w:pStyle w:val="TableParagraph"/>
              <w:ind w:left="108" w:right="227"/>
            </w:pPr>
            <w:r>
              <w:t>Generate melodic, rhythmic, and harmonic ideas for a collection of compositions (representing a variety of forms and styles), improvisations in several different styles, and stylistically appropriate harmonizations for given melodies.</w:t>
            </w:r>
          </w:p>
        </w:tc>
      </w:tr>
    </w:tbl>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D00604">
      <w:pPr>
        <w:pStyle w:val="BodyText"/>
        <w:spacing w:before="1"/>
        <w:rPr>
          <w:rFonts w:ascii="Times New Roman"/>
          <w:sz w:val="24"/>
        </w:rPr>
      </w:pPr>
      <w:r>
        <w:rPr>
          <w:noProof/>
          <w:lang w:bidi="ar-SA"/>
        </w:rPr>
        <mc:AlternateContent>
          <mc:Choice Requires="wps">
            <w:drawing>
              <wp:anchor distT="0" distB="0" distL="0" distR="0" simplePos="0" relativeHeight="1240" behindDoc="0" locked="0" layoutInCell="1" allowOverlap="1" wp14:anchorId="3F3DB661" wp14:editId="3D8A89EB">
                <wp:simplePos x="0" y="0"/>
                <wp:positionH relativeFrom="page">
                  <wp:posOffset>5507355</wp:posOffset>
                </wp:positionH>
                <wp:positionV relativeFrom="paragraph">
                  <wp:posOffset>205105</wp:posOffset>
                </wp:positionV>
                <wp:extent cx="38100" cy="0"/>
                <wp:effectExtent l="11430" t="5080" r="7620" b="13970"/>
                <wp:wrapTopAndBottom/>
                <wp:docPr id="10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9DE02" id="Line 4"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3.65pt,16.15pt" to="436.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FRHAIAAEEEAAAOAAAAZHJzL2Uyb0RvYy54bWysU8GO2jAQvVfqP1i+QxJIWT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" strokeweight=".6pt">
                <w10:wrap type="topAndBottom" anchorx="page"/>
              </v:line>
            </w:pict>
          </mc:Fallback>
        </mc:AlternateContent>
      </w:r>
    </w:p>
    <w:p w:rsidR="009B681C" w:rsidRDefault="009B681C">
      <w:pPr>
        <w:rPr>
          <w:rFonts w:ascii="Times New Roman"/>
          <w:sz w:val="24"/>
        </w:r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1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7"/>
        <w:gridCol w:w="1571"/>
        <w:gridCol w:w="1546"/>
        <w:gridCol w:w="3117"/>
      </w:tblGrid>
      <w:tr w:rsidR="009B681C">
        <w:trPr>
          <w:trHeight w:val="505"/>
        </w:trPr>
        <w:tc>
          <w:tcPr>
            <w:tcW w:w="4698" w:type="dxa"/>
            <w:gridSpan w:val="2"/>
          </w:tcPr>
          <w:p w:rsidR="009B681C" w:rsidRDefault="00D00604">
            <w:pPr>
              <w:pStyle w:val="TableParagraph"/>
              <w:spacing w:before="2" w:line="260" w:lineRule="exact"/>
              <w:ind w:left="2021" w:hanging="1892"/>
            </w:pPr>
            <w:r>
              <w:rPr>
                <w:b/>
              </w:rPr>
              <w:t>Discipline</w:t>
            </w:r>
            <w:r>
              <w:t>: Music – Harmonizing Instruments Strand</w:t>
            </w:r>
          </w:p>
        </w:tc>
        <w:tc>
          <w:tcPr>
            <w:tcW w:w="4663" w:type="dxa"/>
            <w:gridSpan w:val="2"/>
          </w:tcPr>
          <w:p w:rsidR="009B681C" w:rsidRDefault="00D00604">
            <w:pPr>
              <w:pStyle w:val="TableParagraph"/>
              <w:spacing w:before="118"/>
              <w:ind w:left="984"/>
            </w:pPr>
            <w:r>
              <w:rPr>
                <w:b/>
              </w:rPr>
              <w:t>Artistic Process</w:t>
            </w:r>
            <w:r>
              <w:t>: Creating</w:t>
            </w:r>
          </w:p>
        </w:tc>
      </w:tr>
      <w:tr w:rsidR="009B681C">
        <w:trPr>
          <w:trHeight w:val="2519"/>
        </w:trPr>
        <w:tc>
          <w:tcPr>
            <w:tcW w:w="9361" w:type="dxa"/>
            <w:gridSpan w:val="4"/>
          </w:tcPr>
          <w:p w:rsidR="009B681C" w:rsidRDefault="009B681C">
            <w:pPr>
              <w:pStyle w:val="TableParagraph"/>
              <w:spacing w:before="8"/>
              <w:rPr>
                <w:rFonts w:ascii="Times New Roman"/>
                <w:sz w:val="19"/>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Plan and Make</w:t>
            </w:r>
          </w:p>
          <w:p w:rsidR="009B681C" w:rsidRDefault="009B681C">
            <w:pPr>
              <w:pStyle w:val="TableParagraph"/>
              <w:spacing w:before="6"/>
              <w:rPr>
                <w:rFonts w:ascii="Times New Roman"/>
                <w:sz w:val="21"/>
              </w:rPr>
            </w:pPr>
          </w:p>
          <w:p w:rsidR="009B681C" w:rsidRDefault="00D00604">
            <w:pPr>
              <w:pStyle w:val="TableParagraph"/>
              <w:spacing w:line="247" w:lineRule="auto"/>
              <w:ind w:left="110"/>
            </w:pPr>
            <w:r>
              <w:rPr>
                <w:b/>
              </w:rPr>
              <w:t>Enduring Understanding</w:t>
            </w:r>
            <w:r>
              <w:t>: Musicians’ creative choices are influenced by their expertise, context, and expressive intent.</w:t>
            </w:r>
          </w:p>
          <w:p w:rsidR="009B681C" w:rsidRDefault="009B681C">
            <w:pPr>
              <w:pStyle w:val="TableParagraph"/>
              <w:spacing w:before="9"/>
              <w:rPr>
                <w:rFonts w:ascii="Times New Roman"/>
                <w:sz w:val="20"/>
              </w:rPr>
            </w:pPr>
          </w:p>
          <w:p w:rsidR="009B681C" w:rsidRDefault="00D00604">
            <w:pPr>
              <w:pStyle w:val="TableParagraph"/>
              <w:ind w:left="110"/>
            </w:pPr>
            <w:r>
              <w:rPr>
                <w:b/>
              </w:rPr>
              <w:t>Essential Question</w:t>
            </w:r>
            <w:r>
              <w:t>: How do musicians make creative decisions?</w:t>
            </w:r>
          </w:p>
        </w:tc>
      </w:tr>
      <w:tr w:rsidR="009B681C">
        <w:trPr>
          <w:trHeight w:val="505"/>
        </w:trPr>
        <w:tc>
          <w:tcPr>
            <w:tcW w:w="3127" w:type="dxa"/>
            <w:shd w:val="clear" w:color="auto" w:fill="D9D9D9"/>
          </w:tcPr>
          <w:p w:rsidR="009B681C" w:rsidRDefault="00D00604">
            <w:pPr>
              <w:pStyle w:val="TableParagraph"/>
              <w:spacing w:line="250" w:lineRule="exact"/>
              <w:ind w:left="905" w:right="139" w:hanging="35"/>
              <w:rPr>
                <w:b/>
              </w:rPr>
            </w:pPr>
            <w:r>
              <w:rPr>
                <w:b/>
              </w:rPr>
              <w:t>HS Proficient MU:Cr2.1.H.I</w:t>
            </w:r>
          </w:p>
        </w:tc>
        <w:tc>
          <w:tcPr>
            <w:tcW w:w="3117" w:type="dxa"/>
            <w:gridSpan w:val="2"/>
            <w:shd w:val="clear" w:color="auto" w:fill="D9D9D9"/>
          </w:tcPr>
          <w:p w:rsidR="009B681C" w:rsidRDefault="00D00604">
            <w:pPr>
              <w:pStyle w:val="TableParagraph"/>
              <w:spacing w:line="250" w:lineRule="exact"/>
              <w:ind w:left="869" w:right="121" w:hanging="250"/>
              <w:rPr>
                <w:b/>
              </w:rPr>
            </w:pPr>
            <w:r>
              <w:rPr>
                <w:b/>
              </w:rPr>
              <w:t>HS Accomplished MU:Cr2.1.H.II</w:t>
            </w:r>
          </w:p>
        </w:tc>
        <w:tc>
          <w:tcPr>
            <w:tcW w:w="3117" w:type="dxa"/>
            <w:shd w:val="clear" w:color="auto" w:fill="D9D9D9"/>
          </w:tcPr>
          <w:p w:rsidR="009B681C" w:rsidRDefault="00D00604">
            <w:pPr>
              <w:pStyle w:val="TableParagraph"/>
              <w:spacing w:line="250" w:lineRule="exact"/>
              <w:ind w:left="874" w:right="121" w:hanging="26"/>
              <w:rPr>
                <w:b/>
              </w:rPr>
            </w:pPr>
            <w:r>
              <w:rPr>
                <w:b/>
              </w:rPr>
              <w:t>HS Advanced MU:Cr2.1.H.II</w:t>
            </w:r>
          </w:p>
        </w:tc>
      </w:tr>
      <w:tr w:rsidR="009B681C">
        <w:trPr>
          <w:trHeight w:val="3545"/>
        </w:trPr>
        <w:tc>
          <w:tcPr>
            <w:tcW w:w="3127" w:type="dxa"/>
          </w:tcPr>
          <w:p w:rsidR="009B681C" w:rsidRDefault="00D00604">
            <w:pPr>
              <w:pStyle w:val="TableParagraph"/>
              <w:ind w:left="110" w:right="70"/>
            </w:pPr>
            <w:r>
              <w:t>Select, develop, and use standard notation and audio/video recording to document melodic, rhythmic, and harmonic ideas for drafts of improvisations, compositions (forms such as theme and variation or 12-bar blues), and three-or-more- chord accompaniments in a variety of patterns (such as arpeggio, country and gallop strumming, finger picking</w:t>
            </w:r>
          </w:p>
          <w:p w:rsidR="009B681C" w:rsidRDefault="00D00604">
            <w:pPr>
              <w:pStyle w:val="TableParagraph"/>
              <w:spacing w:line="236" w:lineRule="exact"/>
              <w:ind w:left="110"/>
            </w:pPr>
            <w:r>
              <w:t>patterns).</w:t>
            </w:r>
          </w:p>
        </w:tc>
        <w:tc>
          <w:tcPr>
            <w:tcW w:w="3117" w:type="dxa"/>
            <w:gridSpan w:val="2"/>
          </w:tcPr>
          <w:p w:rsidR="009B681C" w:rsidRDefault="00D00604">
            <w:pPr>
              <w:pStyle w:val="TableParagraph"/>
              <w:ind w:left="104" w:right="57"/>
            </w:pPr>
            <w:r>
              <w:t>Select, develop, and use standard notation and audio/video recording to document melodic, rhythmic, and harmonic ideas for drafts of compositions (forms such as rounded binary or rondo), improvisations, accompaniment patterns in a variety of styles, and harmonizations for given melodies.</w:t>
            </w:r>
          </w:p>
        </w:tc>
        <w:tc>
          <w:tcPr>
            <w:tcW w:w="3117" w:type="dxa"/>
          </w:tcPr>
          <w:p w:rsidR="009B681C" w:rsidRDefault="00D00604">
            <w:pPr>
              <w:pStyle w:val="TableParagraph"/>
              <w:ind w:left="108" w:right="72"/>
            </w:pPr>
            <w:r>
              <w:t>Select, develop, and use standard notation and audio/video recording to document melodic, rhythmic, and harmonic ideas for drafts of compositions (representing a variety of forms and styles), improvisations in several different styles, and stylistically appropriate harmonizations for given melodies.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4"/>
        <w:rPr>
          <w:rFonts w:ascii="Times New Roman"/>
          <w:sz w:val="12"/>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7"/>
        <w:gridCol w:w="1571"/>
        <w:gridCol w:w="1546"/>
        <w:gridCol w:w="3117"/>
      </w:tblGrid>
      <w:tr w:rsidR="009B681C">
        <w:trPr>
          <w:trHeight w:val="505"/>
        </w:trPr>
        <w:tc>
          <w:tcPr>
            <w:tcW w:w="4698" w:type="dxa"/>
            <w:gridSpan w:val="2"/>
          </w:tcPr>
          <w:p w:rsidR="009B681C" w:rsidRDefault="00D00604">
            <w:pPr>
              <w:pStyle w:val="TableParagraph"/>
              <w:spacing w:line="256" w:lineRule="exact"/>
              <w:ind w:left="2021" w:hanging="1892"/>
            </w:pPr>
            <w:r>
              <w:rPr>
                <w:b/>
              </w:rPr>
              <w:t>Discipline</w:t>
            </w:r>
            <w:r>
              <w:t>: Music – Harmonizing Instruments Strand</w:t>
            </w:r>
          </w:p>
        </w:tc>
        <w:tc>
          <w:tcPr>
            <w:tcW w:w="4663" w:type="dxa"/>
            <w:gridSpan w:val="2"/>
          </w:tcPr>
          <w:p w:rsidR="009B681C" w:rsidRDefault="00D00604">
            <w:pPr>
              <w:pStyle w:val="TableParagraph"/>
              <w:spacing w:before="118"/>
              <w:ind w:left="1014"/>
            </w:pPr>
            <w:r>
              <w:rPr>
                <w:b/>
              </w:rPr>
              <w:t>Artistic Process</w:t>
            </w:r>
            <w:r>
              <w:t>: Creating</w:t>
            </w:r>
          </w:p>
        </w:tc>
      </w:tr>
      <w:tr w:rsidR="009B681C">
        <w:trPr>
          <w:trHeight w:val="2524"/>
        </w:trPr>
        <w:tc>
          <w:tcPr>
            <w:tcW w:w="9361" w:type="dxa"/>
            <w:gridSpan w:val="4"/>
          </w:tcPr>
          <w:p w:rsidR="009B681C" w:rsidRDefault="009B681C">
            <w:pPr>
              <w:pStyle w:val="TableParagraph"/>
              <w:spacing w:before="7"/>
              <w:rPr>
                <w:rFonts w:ascii="Times New Roman"/>
                <w:sz w:val="20"/>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Evaluate and Refine</w:t>
            </w:r>
          </w:p>
          <w:p w:rsidR="009B681C" w:rsidRDefault="009B681C">
            <w:pPr>
              <w:pStyle w:val="TableParagraph"/>
              <w:spacing w:before="11"/>
              <w:rPr>
                <w:rFonts w:ascii="Times New Roman"/>
                <w:sz w:val="21"/>
              </w:rPr>
            </w:pPr>
          </w:p>
          <w:p w:rsidR="009B681C" w:rsidRDefault="00D00604">
            <w:pPr>
              <w:pStyle w:val="TableParagraph"/>
              <w:spacing w:line="242" w:lineRule="auto"/>
              <w:ind w:left="110" w:right="259"/>
            </w:pPr>
            <w:r>
              <w:rPr>
                <w:b/>
              </w:rPr>
              <w:t>Enduring Understanding</w:t>
            </w:r>
            <w:r>
              <w:t>: Musicians evaluate and refine their work through openness to new ideas, persistence, and the application of appropriate criteria.</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musicians improve the quality of their creative work?</w:t>
            </w:r>
          </w:p>
        </w:tc>
      </w:tr>
      <w:tr w:rsidR="009B681C">
        <w:trPr>
          <w:trHeight w:val="505"/>
        </w:trPr>
        <w:tc>
          <w:tcPr>
            <w:tcW w:w="3127" w:type="dxa"/>
            <w:shd w:val="clear" w:color="auto" w:fill="D9D9D9"/>
          </w:tcPr>
          <w:p w:rsidR="009B681C" w:rsidRDefault="00D00604">
            <w:pPr>
              <w:pStyle w:val="TableParagraph"/>
              <w:spacing w:line="256" w:lineRule="exact"/>
              <w:ind w:left="905" w:right="139" w:hanging="35"/>
              <w:rPr>
                <w:b/>
              </w:rPr>
            </w:pPr>
            <w:r>
              <w:rPr>
                <w:b/>
              </w:rPr>
              <w:t>HS Proficient MU:Cr3.1.H.I</w:t>
            </w:r>
          </w:p>
        </w:tc>
        <w:tc>
          <w:tcPr>
            <w:tcW w:w="3117" w:type="dxa"/>
            <w:gridSpan w:val="2"/>
            <w:shd w:val="clear" w:color="auto" w:fill="D9D9D9"/>
          </w:tcPr>
          <w:p w:rsidR="009B681C" w:rsidRDefault="00D00604">
            <w:pPr>
              <w:pStyle w:val="TableParagraph"/>
              <w:spacing w:line="256" w:lineRule="exact"/>
              <w:ind w:left="869" w:right="121" w:hanging="250"/>
              <w:rPr>
                <w:b/>
              </w:rPr>
            </w:pPr>
            <w:r>
              <w:rPr>
                <w:b/>
              </w:rPr>
              <w:t>HS Accomplished MU:Cr3.1.H.II</w:t>
            </w:r>
          </w:p>
        </w:tc>
        <w:tc>
          <w:tcPr>
            <w:tcW w:w="3117" w:type="dxa"/>
            <w:shd w:val="clear" w:color="auto" w:fill="D9D9D9"/>
          </w:tcPr>
          <w:p w:rsidR="009B681C" w:rsidRDefault="00D00604">
            <w:pPr>
              <w:pStyle w:val="TableParagraph"/>
              <w:spacing w:line="256" w:lineRule="exact"/>
              <w:ind w:left="874" w:right="121" w:hanging="26"/>
              <w:rPr>
                <w:b/>
              </w:rPr>
            </w:pPr>
            <w:r>
              <w:rPr>
                <w:b/>
              </w:rPr>
              <w:t>HS Advanced MU:Cr3.1.H.II</w:t>
            </w:r>
          </w:p>
        </w:tc>
      </w:tr>
      <w:tr w:rsidR="009B681C">
        <w:trPr>
          <w:trHeight w:val="2778"/>
        </w:trPr>
        <w:tc>
          <w:tcPr>
            <w:tcW w:w="3127" w:type="dxa"/>
          </w:tcPr>
          <w:p w:rsidR="009B681C" w:rsidRDefault="00D00604">
            <w:pPr>
              <w:pStyle w:val="TableParagraph"/>
              <w:ind w:left="110"/>
            </w:pPr>
            <w:r>
              <w:t>Develop and apply criteria to critique, improve, and refine drafts of improvisations, compositions (forms such as theme and variation or 12-bar blues) and three-or-more- chord accompaniments in a variety of patterns (such as arpeggio, country and gallop strumming, finger picking</w:t>
            </w:r>
          </w:p>
          <w:p w:rsidR="009B681C" w:rsidRDefault="00D00604">
            <w:pPr>
              <w:pStyle w:val="TableParagraph"/>
              <w:spacing w:line="231" w:lineRule="exact"/>
              <w:ind w:left="110"/>
            </w:pPr>
            <w:r>
              <w:t>patterns).</w:t>
            </w:r>
          </w:p>
        </w:tc>
        <w:tc>
          <w:tcPr>
            <w:tcW w:w="3117" w:type="dxa"/>
            <w:gridSpan w:val="2"/>
          </w:tcPr>
          <w:p w:rsidR="009B681C" w:rsidRDefault="00D00604">
            <w:pPr>
              <w:pStyle w:val="TableParagraph"/>
              <w:ind w:left="104" w:right="158"/>
            </w:pPr>
            <w:r>
              <w:t>Develop and apply criteria to critique, improve, and refine drafts of compositions (forms such as rounded binary or rondo), improvisations, accompaniment patterns in a variety of styles, and harmonizations for given melodies.</w:t>
            </w:r>
          </w:p>
        </w:tc>
        <w:tc>
          <w:tcPr>
            <w:tcW w:w="3117" w:type="dxa"/>
          </w:tcPr>
          <w:p w:rsidR="009B681C" w:rsidRDefault="00D00604">
            <w:pPr>
              <w:pStyle w:val="TableParagraph"/>
              <w:ind w:left="108" w:right="121"/>
            </w:pPr>
            <w:r>
              <w:t>Develop and apply criteria to critique, improve, and refine drafts of compositions (representing a variety of forms and styles), improvisations in a variety of styles, and stylistically appropriate harmonizations for given melodies.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2"/>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96"/>
        <w:gridCol w:w="1526"/>
        <w:gridCol w:w="3122"/>
      </w:tblGrid>
      <w:tr w:rsidR="009B681C">
        <w:trPr>
          <w:trHeight w:val="505"/>
        </w:trPr>
        <w:tc>
          <w:tcPr>
            <w:tcW w:w="4713" w:type="dxa"/>
            <w:gridSpan w:val="2"/>
          </w:tcPr>
          <w:p w:rsidR="009B681C" w:rsidRDefault="00D00604">
            <w:pPr>
              <w:pStyle w:val="TableParagraph"/>
              <w:spacing w:line="252" w:lineRule="exact"/>
              <w:ind w:left="117" w:right="119"/>
              <w:jc w:val="center"/>
            </w:pPr>
            <w:r>
              <w:rPr>
                <w:b/>
              </w:rPr>
              <w:t>Discipline</w:t>
            </w:r>
            <w:r>
              <w:t>: Music – Harmonizing Instruments</w:t>
            </w:r>
          </w:p>
          <w:p w:rsidR="009B681C" w:rsidRDefault="00D00604">
            <w:pPr>
              <w:pStyle w:val="TableParagraph"/>
              <w:spacing w:before="7" w:line="226" w:lineRule="exact"/>
              <w:ind w:left="117" w:right="111"/>
              <w:jc w:val="center"/>
            </w:pPr>
            <w:r>
              <w:t>Strand</w:t>
            </w:r>
          </w:p>
        </w:tc>
        <w:tc>
          <w:tcPr>
            <w:tcW w:w="4648" w:type="dxa"/>
            <w:gridSpan w:val="2"/>
          </w:tcPr>
          <w:p w:rsidR="009B681C" w:rsidRDefault="00D00604">
            <w:pPr>
              <w:pStyle w:val="TableParagraph"/>
              <w:spacing w:before="118"/>
              <w:ind w:left="974"/>
            </w:pPr>
            <w:r>
              <w:rPr>
                <w:b/>
              </w:rPr>
              <w:t>Artistic Process</w:t>
            </w:r>
            <w:r>
              <w:t>: Creating</w:t>
            </w:r>
          </w:p>
        </w:tc>
      </w:tr>
      <w:tr w:rsidR="009B681C">
        <w:trPr>
          <w:trHeight w:val="2531"/>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Musicians’ presentation of creative work is the culmination of a process of creation and communication.</w:t>
            </w:r>
          </w:p>
          <w:p w:rsidR="009B681C" w:rsidRDefault="009B681C">
            <w:pPr>
              <w:pStyle w:val="TableParagraph"/>
              <w:spacing w:before="8"/>
              <w:rPr>
                <w:rFonts w:ascii="Times New Roman"/>
                <w:sz w:val="21"/>
              </w:rPr>
            </w:pPr>
          </w:p>
          <w:p w:rsidR="009B681C" w:rsidRDefault="00D00604">
            <w:pPr>
              <w:pStyle w:val="TableParagraph"/>
              <w:ind w:left="110"/>
            </w:pPr>
            <w:r>
              <w:rPr>
                <w:b/>
              </w:rPr>
              <w:t>Essential Question</w:t>
            </w:r>
            <w:r>
              <w:t>: When is creative work ready to share?</w:t>
            </w:r>
          </w:p>
        </w:tc>
      </w:tr>
      <w:tr w:rsidR="009B681C">
        <w:trPr>
          <w:trHeight w:val="760"/>
        </w:trPr>
        <w:tc>
          <w:tcPr>
            <w:tcW w:w="3117" w:type="dxa"/>
            <w:shd w:val="clear" w:color="auto" w:fill="D9D9D9"/>
          </w:tcPr>
          <w:p w:rsidR="009B681C" w:rsidRDefault="00D00604">
            <w:pPr>
              <w:pStyle w:val="TableParagraph"/>
              <w:spacing w:before="5" w:line="237" w:lineRule="auto"/>
              <w:ind w:left="900" w:right="121" w:hanging="35"/>
              <w:rPr>
                <w:b/>
              </w:rPr>
            </w:pPr>
            <w:r>
              <w:rPr>
                <w:b/>
              </w:rPr>
              <w:t>HS Proficient MU:Cr3.2.H.I</w:t>
            </w:r>
          </w:p>
        </w:tc>
        <w:tc>
          <w:tcPr>
            <w:tcW w:w="3122" w:type="dxa"/>
            <w:gridSpan w:val="2"/>
            <w:shd w:val="clear" w:color="auto" w:fill="D9D9D9"/>
          </w:tcPr>
          <w:p w:rsidR="009B681C" w:rsidRDefault="00D00604">
            <w:pPr>
              <w:pStyle w:val="TableParagraph"/>
              <w:spacing w:before="5" w:line="237" w:lineRule="auto"/>
              <w:ind w:left="874" w:hanging="250"/>
              <w:rPr>
                <w:b/>
              </w:rPr>
            </w:pPr>
            <w:r>
              <w:rPr>
                <w:b/>
              </w:rPr>
              <w:t>HS Accomplished MU:Cr3.2.H.II</w:t>
            </w:r>
          </w:p>
        </w:tc>
        <w:tc>
          <w:tcPr>
            <w:tcW w:w="3122" w:type="dxa"/>
            <w:shd w:val="clear" w:color="auto" w:fill="D9D9D9"/>
          </w:tcPr>
          <w:p w:rsidR="009B681C" w:rsidRDefault="00D00604">
            <w:pPr>
              <w:pStyle w:val="TableParagraph"/>
              <w:spacing w:before="5" w:line="237" w:lineRule="auto"/>
              <w:ind w:left="873" w:hanging="25"/>
              <w:rPr>
                <w:b/>
              </w:rPr>
            </w:pPr>
            <w:r>
              <w:rPr>
                <w:b/>
              </w:rPr>
              <w:t>HS Advanced MU:Cr3.2.H.II</w:t>
            </w:r>
          </w:p>
        </w:tc>
      </w:tr>
      <w:tr w:rsidR="009B681C">
        <w:trPr>
          <w:trHeight w:val="3796"/>
        </w:trPr>
        <w:tc>
          <w:tcPr>
            <w:tcW w:w="3117" w:type="dxa"/>
          </w:tcPr>
          <w:p w:rsidR="009B681C" w:rsidRDefault="00D00604">
            <w:pPr>
              <w:pStyle w:val="TableParagraph"/>
              <w:spacing w:before="3"/>
              <w:ind w:left="110" w:right="164"/>
            </w:pPr>
            <w:r>
              <w:t>Perform final versions of improvisations, compositions (forms such as theme and variation or 12-bar blues), and three-or-more-chord accompaniments in a variety of patterns (such as arpeggio, country and gallop strumming, finger picking patterns), demonstrating technical skill in applying principles of composition/improvisation and originality in developing</w:t>
            </w:r>
          </w:p>
          <w:p w:rsidR="009B681C" w:rsidRDefault="00D00604">
            <w:pPr>
              <w:pStyle w:val="TableParagraph"/>
              <w:spacing w:line="231" w:lineRule="exact"/>
              <w:ind w:left="110"/>
            </w:pPr>
            <w:r>
              <w:t>and organizing musical ideas.</w:t>
            </w:r>
          </w:p>
        </w:tc>
        <w:tc>
          <w:tcPr>
            <w:tcW w:w="3122" w:type="dxa"/>
            <w:gridSpan w:val="2"/>
          </w:tcPr>
          <w:p w:rsidR="009B681C" w:rsidRDefault="00D00604">
            <w:pPr>
              <w:pStyle w:val="TableParagraph"/>
              <w:spacing w:before="3"/>
              <w:ind w:left="109" w:right="113"/>
            </w:pPr>
            <w:r>
              <w:t>Perform final versions of compositions (forms such as rounded binary or rondo), improvisations, accompaniment patterns in a variety of styles, and harmonizations for given melodies, demonstrating technical skill in applying principles of composition/improvisation and originality in developing and organizing musical</w:t>
            </w:r>
            <w:r>
              <w:rPr>
                <w:spacing w:val="-29"/>
              </w:rPr>
              <w:t xml:space="preserve"> </w:t>
            </w:r>
            <w:r>
              <w:t>ideas.</w:t>
            </w:r>
          </w:p>
        </w:tc>
        <w:tc>
          <w:tcPr>
            <w:tcW w:w="3122" w:type="dxa"/>
          </w:tcPr>
          <w:p w:rsidR="009B681C" w:rsidRDefault="00D00604">
            <w:pPr>
              <w:pStyle w:val="TableParagraph"/>
              <w:spacing w:before="3"/>
              <w:ind w:left="108" w:right="114"/>
            </w:pPr>
            <w:r>
              <w:t>Perform final versions of a collection of compositions (representing a variety of forms and styles), improvisations in several different styles, and stylistically appropriate harmonizations for given melodies, demonstrating technical skill in applying principles of composition/improvisation and originality in developing and organizing musical</w:t>
            </w:r>
            <w:r>
              <w:rPr>
                <w:spacing w:val="-29"/>
              </w:rPr>
              <w:t xml:space="preserve"> </w:t>
            </w:r>
            <w:r>
              <w:t>ideas.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2"/>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1"/>
        <w:gridCol w:w="3127"/>
      </w:tblGrid>
      <w:tr w:rsidR="009B681C">
        <w:trPr>
          <w:trHeight w:val="505"/>
        </w:trPr>
        <w:tc>
          <w:tcPr>
            <w:tcW w:w="4693" w:type="dxa"/>
            <w:gridSpan w:val="2"/>
          </w:tcPr>
          <w:p w:rsidR="009B681C" w:rsidRDefault="00D00604">
            <w:pPr>
              <w:pStyle w:val="TableParagraph"/>
              <w:spacing w:line="252" w:lineRule="exact"/>
              <w:ind w:left="100" w:right="102"/>
              <w:jc w:val="center"/>
            </w:pPr>
            <w:r>
              <w:rPr>
                <w:b/>
              </w:rPr>
              <w:t>Discipline</w:t>
            </w:r>
            <w:r>
              <w:t>: Music – Harmonizing Instruments</w:t>
            </w:r>
          </w:p>
          <w:p w:rsidR="009B681C" w:rsidRDefault="00D00604">
            <w:pPr>
              <w:pStyle w:val="TableParagraph"/>
              <w:spacing w:before="7" w:line="226" w:lineRule="exact"/>
              <w:ind w:left="101" w:right="95"/>
              <w:jc w:val="center"/>
            </w:pPr>
            <w:r>
              <w:t>Strand</w:t>
            </w:r>
          </w:p>
        </w:tc>
        <w:tc>
          <w:tcPr>
            <w:tcW w:w="4668" w:type="dxa"/>
            <w:gridSpan w:val="2"/>
          </w:tcPr>
          <w:p w:rsidR="009B681C" w:rsidRDefault="00D00604">
            <w:pPr>
              <w:pStyle w:val="TableParagraph"/>
              <w:spacing w:before="118"/>
              <w:ind w:left="864"/>
            </w:pPr>
            <w:r>
              <w:rPr>
                <w:b/>
              </w:rPr>
              <w:t>Artistic Process</w:t>
            </w:r>
            <w:r>
              <w:t>: Performing</w:t>
            </w:r>
          </w:p>
        </w:tc>
      </w:tr>
      <w:tr w:rsidR="009B681C">
        <w:trPr>
          <w:trHeight w:val="2786"/>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4"/>
              <w:rPr>
                <w:rFonts w:ascii="Times New Roman"/>
              </w:rPr>
            </w:pPr>
          </w:p>
          <w:p w:rsidR="009B681C" w:rsidRDefault="00D00604">
            <w:pPr>
              <w:pStyle w:val="TableParagraph"/>
              <w:spacing w:line="242" w:lineRule="auto"/>
              <w:ind w:left="110" w:right="88"/>
            </w:pPr>
            <w:r>
              <w:rPr>
                <w:b/>
              </w:rPr>
              <w:t>Enduring Understanding</w:t>
            </w:r>
            <w:r>
              <w:t>: Performers’ interest in and knowledge of musical works, understanding of their own abilities, and the context for a performance influence the selection of repertoire.</w:t>
            </w:r>
          </w:p>
          <w:p w:rsidR="009B681C" w:rsidRDefault="009B681C">
            <w:pPr>
              <w:pStyle w:val="TableParagraph"/>
              <w:spacing w:before="9"/>
              <w:rPr>
                <w:rFonts w:ascii="Times New Roman"/>
                <w:sz w:val="20"/>
              </w:rPr>
            </w:pPr>
          </w:p>
          <w:p w:rsidR="009B681C" w:rsidRDefault="00D00604">
            <w:pPr>
              <w:pStyle w:val="TableParagraph"/>
              <w:ind w:left="110"/>
            </w:pPr>
            <w:r>
              <w:rPr>
                <w:b/>
              </w:rPr>
              <w:t>Essential Question</w:t>
            </w:r>
            <w:r>
              <w:t>: How do performers select repertoire?</w:t>
            </w:r>
          </w:p>
        </w:tc>
      </w:tr>
      <w:tr w:rsidR="009B681C">
        <w:trPr>
          <w:trHeight w:val="505"/>
        </w:trPr>
        <w:tc>
          <w:tcPr>
            <w:tcW w:w="3117" w:type="dxa"/>
            <w:shd w:val="clear" w:color="auto" w:fill="D9D9D9"/>
          </w:tcPr>
          <w:p w:rsidR="009B681C" w:rsidRDefault="00D00604">
            <w:pPr>
              <w:pStyle w:val="TableParagraph"/>
              <w:spacing w:before="3" w:line="250" w:lineRule="atLeast"/>
              <w:ind w:left="910" w:right="121" w:hanging="45"/>
              <w:rPr>
                <w:b/>
              </w:rPr>
            </w:pPr>
            <w:r>
              <w:rPr>
                <w:b/>
              </w:rPr>
              <w:t>HS Proficient MU:Pr4.1.H.I</w:t>
            </w:r>
          </w:p>
        </w:tc>
        <w:tc>
          <w:tcPr>
            <w:tcW w:w="3117" w:type="dxa"/>
            <w:gridSpan w:val="2"/>
            <w:shd w:val="clear" w:color="auto" w:fill="D9D9D9"/>
          </w:tcPr>
          <w:p w:rsidR="009B681C" w:rsidRDefault="00D00604">
            <w:pPr>
              <w:pStyle w:val="TableParagraph"/>
              <w:spacing w:before="3" w:line="250" w:lineRule="atLeast"/>
              <w:ind w:left="879" w:right="121" w:hanging="255"/>
              <w:rPr>
                <w:b/>
              </w:rPr>
            </w:pPr>
            <w:r>
              <w:rPr>
                <w:b/>
              </w:rPr>
              <w:t>HS Accomplished MU:Pr4.1.H.II</w:t>
            </w:r>
          </w:p>
        </w:tc>
        <w:tc>
          <w:tcPr>
            <w:tcW w:w="3127" w:type="dxa"/>
            <w:shd w:val="clear" w:color="auto" w:fill="D9D9D9"/>
          </w:tcPr>
          <w:p w:rsidR="009B681C" w:rsidRDefault="00D00604">
            <w:pPr>
              <w:pStyle w:val="TableParagraph"/>
              <w:spacing w:before="3" w:line="250" w:lineRule="atLeast"/>
              <w:ind w:left="848" w:right="139"/>
              <w:rPr>
                <w:b/>
              </w:rPr>
            </w:pPr>
            <w:r>
              <w:rPr>
                <w:b/>
              </w:rPr>
              <w:t>HS Advanced MU:Pr4.1.H.III</w:t>
            </w:r>
          </w:p>
        </w:tc>
      </w:tr>
      <w:tr w:rsidR="009B681C">
        <w:trPr>
          <w:trHeight w:val="3031"/>
        </w:trPr>
        <w:tc>
          <w:tcPr>
            <w:tcW w:w="3117" w:type="dxa"/>
          </w:tcPr>
          <w:p w:rsidR="009B681C" w:rsidRDefault="00D00604">
            <w:pPr>
              <w:pStyle w:val="TableParagraph"/>
              <w:ind w:left="110" w:right="189"/>
            </w:pPr>
            <w:r>
              <w:t>Explain the criteria used when selecting a varied repertoire of music for individual or small group performances that include melodies, repertoire pieces, improvisations, and chordal accompaniments in a variety of patterns (such as arpeggio, country and gallop</w:t>
            </w:r>
          </w:p>
          <w:p w:rsidR="009B681C" w:rsidRDefault="00D00604">
            <w:pPr>
              <w:pStyle w:val="TableParagraph"/>
              <w:spacing w:before="7" w:line="250" w:lineRule="exact"/>
              <w:ind w:left="110" w:right="531"/>
            </w:pPr>
            <w:r>
              <w:t>strumming, finger picking patterns).</w:t>
            </w:r>
          </w:p>
        </w:tc>
        <w:tc>
          <w:tcPr>
            <w:tcW w:w="3117" w:type="dxa"/>
            <w:gridSpan w:val="2"/>
          </w:tcPr>
          <w:p w:rsidR="009B681C" w:rsidRDefault="00D00604">
            <w:pPr>
              <w:pStyle w:val="TableParagraph"/>
              <w:ind w:left="109" w:right="116"/>
            </w:pPr>
            <w:r>
              <w:t>Develop and apply criteria for selecting a varied repertoire of music for individual and small group performances that include melodies, repertoire pieces, improvisations, and chordal accompaniments in a variety of styles.</w:t>
            </w:r>
          </w:p>
        </w:tc>
        <w:tc>
          <w:tcPr>
            <w:tcW w:w="3127" w:type="dxa"/>
          </w:tcPr>
          <w:p w:rsidR="009B681C" w:rsidRDefault="00D00604">
            <w:pPr>
              <w:pStyle w:val="TableParagraph"/>
              <w:ind w:left="108" w:right="102"/>
            </w:pPr>
            <w:r>
              <w:t>Develop and apply criteria for selecting a varied repertoire for a program of music for individual and small group performances that include melodies, repertoire pieces, stylistically appropriate accompaniments, and improvisations in a variety of contrasting styles.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2"/>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1"/>
        <w:gridCol w:w="3127"/>
      </w:tblGrid>
      <w:tr w:rsidR="009B681C">
        <w:trPr>
          <w:trHeight w:val="505"/>
        </w:trPr>
        <w:tc>
          <w:tcPr>
            <w:tcW w:w="4693" w:type="dxa"/>
            <w:gridSpan w:val="2"/>
          </w:tcPr>
          <w:p w:rsidR="009B681C" w:rsidRDefault="00D00604">
            <w:pPr>
              <w:pStyle w:val="TableParagraph"/>
              <w:spacing w:line="252" w:lineRule="exact"/>
              <w:ind w:left="100" w:right="102"/>
              <w:jc w:val="center"/>
            </w:pPr>
            <w:r>
              <w:rPr>
                <w:b/>
              </w:rPr>
              <w:t>Discipline</w:t>
            </w:r>
            <w:r>
              <w:t>: Music – Harmonizing Instruments</w:t>
            </w:r>
          </w:p>
          <w:p w:rsidR="009B681C" w:rsidRDefault="00D00604">
            <w:pPr>
              <w:pStyle w:val="TableParagraph"/>
              <w:spacing w:before="7" w:line="226" w:lineRule="exact"/>
              <w:ind w:left="101" w:right="95"/>
              <w:jc w:val="center"/>
            </w:pPr>
            <w:r>
              <w:t>Strand</w:t>
            </w:r>
          </w:p>
        </w:tc>
        <w:tc>
          <w:tcPr>
            <w:tcW w:w="4668" w:type="dxa"/>
            <w:gridSpan w:val="2"/>
          </w:tcPr>
          <w:p w:rsidR="009B681C" w:rsidRDefault="00D00604">
            <w:pPr>
              <w:pStyle w:val="TableParagraph"/>
              <w:spacing w:before="118"/>
              <w:ind w:left="864"/>
            </w:pPr>
            <w:r>
              <w:rPr>
                <w:b/>
              </w:rPr>
              <w:t>Artistic Process</w:t>
            </w:r>
            <w:r>
              <w:t>: Performing</w:t>
            </w:r>
          </w:p>
        </w:tc>
      </w:tr>
      <w:tr w:rsidR="009B681C">
        <w:trPr>
          <w:trHeight w:val="2786"/>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Analyzing creators’ context and how they manipulate elements of music provides insight into their intent and informs performance.</w:t>
            </w:r>
          </w:p>
          <w:p w:rsidR="009B681C" w:rsidRDefault="009B681C">
            <w:pPr>
              <w:pStyle w:val="TableParagraph"/>
              <w:spacing w:before="8"/>
              <w:rPr>
                <w:rFonts w:ascii="Times New Roman"/>
                <w:sz w:val="21"/>
              </w:rPr>
            </w:pPr>
          </w:p>
          <w:p w:rsidR="009B681C" w:rsidRDefault="00D00604">
            <w:pPr>
              <w:pStyle w:val="TableParagraph"/>
              <w:spacing w:line="242" w:lineRule="auto"/>
              <w:ind w:left="110" w:right="514"/>
            </w:pPr>
            <w:r>
              <w:rPr>
                <w:b/>
              </w:rPr>
              <w:t>Essential Question</w:t>
            </w:r>
            <w:r>
              <w:t>: How does understanding the structure and context of musical works inform performance?</w:t>
            </w:r>
          </w:p>
        </w:tc>
      </w:tr>
      <w:tr w:rsidR="009B681C">
        <w:trPr>
          <w:trHeight w:val="505"/>
        </w:trPr>
        <w:tc>
          <w:tcPr>
            <w:tcW w:w="3117" w:type="dxa"/>
            <w:shd w:val="clear" w:color="auto" w:fill="D9D9D9"/>
          </w:tcPr>
          <w:p w:rsidR="009B681C" w:rsidRDefault="00D00604">
            <w:pPr>
              <w:pStyle w:val="TableParagraph"/>
              <w:spacing w:before="3" w:line="250" w:lineRule="atLeast"/>
              <w:ind w:left="910" w:right="121" w:hanging="45"/>
              <w:rPr>
                <w:b/>
              </w:rPr>
            </w:pPr>
            <w:r>
              <w:rPr>
                <w:b/>
              </w:rPr>
              <w:t>HS Proficient MU:Pr4.2.H.I</w:t>
            </w:r>
          </w:p>
        </w:tc>
        <w:tc>
          <w:tcPr>
            <w:tcW w:w="3117" w:type="dxa"/>
            <w:gridSpan w:val="2"/>
            <w:shd w:val="clear" w:color="auto" w:fill="D9D9D9"/>
          </w:tcPr>
          <w:p w:rsidR="009B681C" w:rsidRDefault="00D00604">
            <w:pPr>
              <w:pStyle w:val="TableParagraph"/>
              <w:spacing w:before="3" w:line="250" w:lineRule="atLeast"/>
              <w:ind w:left="879" w:right="121" w:hanging="255"/>
              <w:rPr>
                <w:b/>
              </w:rPr>
            </w:pPr>
            <w:r>
              <w:rPr>
                <w:b/>
              </w:rPr>
              <w:t>HS Accomplished MU:Pr4.2.H.II</w:t>
            </w:r>
          </w:p>
        </w:tc>
        <w:tc>
          <w:tcPr>
            <w:tcW w:w="3127" w:type="dxa"/>
            <w:shd w:val="clear" w:color="auto" w:fill="D9D9D9"/>
          </w:tcPr>
          <w:p w:rsidR="009B681C" w:rsidRDefault="00D00604">
            <w:pPr>
              <w:pStyle w:val="TableParagraph"/>
              <w:spacing w:before="3" w:line="250" w:lineRule="atLeast"/>
              <w:ind w:left="848" w:right="139"/>
              <w:rPr>
                <w:b/>
              </w:rPr>
            </w:pPr>
            <w:r>
              <w:rPr>
                <w:b/>
              </w:rPr>
              <w:t>HS Advanced MU:Pr4.2.H.III</w:t>
            </w:r>
          </w:p>
        </w:tc>
      </w:tr>
      <w:tr w:rsidR="009B681C">
        <w:trPr>
          <w:trHeight w:val="3286"/>
        </w:trPr>
        <w:tc>
          <w:tcPr>
            <w:tcW w:w="3117" w:type="dxa"/>
          </w:tcPr>
          <w:p w:rsidR="009B681C" w:rsidRDefault="00D00604">
            <w:pPr>
              <w:pStyle w:val="TableParagraph"/>
              <w:ind w:left="110" w:right="94"/>
            </w:pPr>
            <w:r>
              <w:t>Identify and describe important theoretical and structural characteristics and context (social, cultural, or historical) in a varied repertoire of music that includes melodies, repertoire pieces, improvisations, and chordal accompaniments in a variety of patterns (such as arpeggio, country and gallop strumming, finger picking</w:t>
            </w:r>
          </w:p>
          <w:p w:rsidR="009B681C" w:rsidRDefault="00D00604">
            <w:pPr>
              <w:pStyle w:val="TableParagraph"/>
              <w:spacing w:line="231" w:lineRule="exact"/>
              <w:ind w:left="110"/>
            </w:pPr>
            <w:r>
              <w:t>patterns).</w:t>
            </w:r>
          </w:p>
        </w:tc>
        <w:tc>
          <w:tcPr>
            <w:tcW w:w="3117" w:type="dxa"/>
            <w:gridSpan w:val="2"/>
          </w:tcPr>
          <w:p w:rsidR="009B681C" w:rsidRDefault="00D00604">
            <w:pPr>
              <w:pStyle w:val="TableParagraph"/>
              <w:ind w:left="109" w:right="94"/>
            </w:pPr>
            <w:r>
              <w:t>Identify and describe important theoretical and structural characteristics and context (social, cultural, and historical) in a varied repertoire of music that includes melodies, repertoire pieces, improvisations, and chordal accompaniments in a variety of styles.</w:t>
            </w:r>
          </w:p>
        </w:tc>
        <w:tc>
          <w:tcPr>
            <w:tcW w:w="3127" w:type="dxa"/>
          </w:tcPr>
          <w:p w:rsidR="009B681C" w:rsidRDefault="00D00604">
            <w:pPr>
              <w:pStyle w:val="TableParagraph"/>
              <w:ind w:left="108" w:right="110"/>
            </w:pPr>
            <w:r>
              <w:t>Identify and describe important theoretical and structural characteristics and context (social, cultural, and historical) in a varied repertoire of music selected for performance programs that includes melodies, repertoire pieces, stylistically appropriate</w:t>
            </w:r>
            <w:r>
              <w:rPr>
                <w:spacing w:val="-16"/>
              </w:rPr>
              <w:t xml:space="preserve"> </w:t>
            </w:r>
            <w:r>
              <w:t>accompaniments, and improvisations in a variety of contrasting</w:t>
            </w:r>
            <w:r>
              <w:rPr>
                <w:spacing w:val="-26"/>
              </w:rPr>
              <w:t xml:space="preserve"> </w:t>
            </w:r>
            <w:r>
              <w:t>styles.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5"/>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1"/>
        <w:gridCol w:w="3127"/>
      </w:tblGrid>
      <w:tr w:rsidR="009B681C">
        <w:trPr>
          <w:trHeight w:val="505"/>
        </w:trPr>
        <w:tc>
          <w:tcPr>
            <w:tcW w:w="4693" w:type="dxa"/>
            <w:gridSpan w:val="2"/>
          </w:tcPr>
          <w:p w:rsidR="009B681C" w:rsidRDefault="00D00604">
            <w:pPr>
              <w:pStyle w:val="TableParagraph"/>
              <w:spacing w:line="256" w:lineRule="exact"/>
              <w:ind w:left="2021" w:hanging="1892"/>
            </w:pPr>
            <w:r>
              <w:rPr>
                <w:b/>
              </w:rPr>
              <w:t>Discipline</w:t>
            </w:r>
            <w:r>
              <w:t>: Music – Harmonizing Instruments Strand</w:t>
            </w:r>
          </w:p>
        </w:tc>
        <w:tc>
          <w:tcPr>
            <w:tcW w:w="4668" w:type="dxa"/>
            <w:gridSpan w:val="2"/>
          </w:tcPr>
          <w:p w:rsidR="009B681C" w:rsidRDefault="00D00604">
            <w:pPr>
              <w:pStyle w:val="TableParagraph"/>
              <w:spacing w:before="118"/>
              <w:ind w:left="889"/>
            </w:pPr>
            <w:r>
              <w:rPr>
                <w:b/>
              </w:rPr>
              <w:t>Artistic Process</w:t>
            </w:r>
            <w:r>
              <w:t>: Performing</w:t>
            </w:r>
          </w:p>
        </w:tc>
      </w:tr>
      <w:tr w:rsidR="009B681C">
        <w:trPr>
          <w:trHeight w:val="2524"/>
        </w:trPr>
        <w:tc>
          <w:tcPr>
            <w:tcW w:w="9361" w:type="dxa"/>
            <w:gridSpan w:val="4"/>
          </w:tcPr>
          <w:p w:rsidR="009B681C" w:rsidRDefault="009B681C">
            <w:pPr>
              <w:pStyle w:val="TableParagraph"/>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Performers make interpretive decisions based on their understanding of context and intent.</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do performers interpret musical works?</w:t>
            </w:r>
          </w:p>
        </w:tc>
      </w:tr>
      <w:tr w:rsidR="009B681C">
        <w:trPr>
          <w:trHeight w:val="760"/>
        </w:trPr>
        <w:tc>
          <w:tcPr>
            <w:tcW w:w="3117" w:type="dxa"/>
            <w:shd w:val="clear" w:color="auto" w:fill="D9D9D9"/>
          </w:tcPr>
          <w:p w:rsidR="009B681C" w:rsidRDefault="00D00604">
            <w:pPr>
              <w:pStyle w:val="TableParagraph"/>
              <w:spacing w:before="3" w:line="242" w:lineRule="auto"/>
              <w:ind w:left="875" w:right="121" w:hanging="10"/>
              <w:rPr>
                <w:b/>
              </w:rPr>
            </w:pPr>
            <w:r>
              <w:rPr>
                <w:b/>
              </w:rPr>
              <w:t>HS Proficient MU:PR4.3.H.I</w:t>
            </w:r>
          </w:p>
        </w:tc>
        <w:tc>
          <w:tcPr>
            <w:tcW w:w="3117" w:type="dxa"/>
            <w:gridSpan w:val="2"/>
            <w:shd w:val="clear" w:color="auto" w:fill="D9D9D9"/>
          </w:tcPr>
          <w:p w:rsidR="009B681C" w:rsidRDefault="00D00604">
            <w:pPr>
              <w:pStyle w:val="TableParagraph"/>
              <w:spacing w:before="3" w:line="242" w:lineRule="auto"/>
              <w:ind w:left="844" w:right="121" w:hanging="220"/>
              <w:rPr>
                <w:b/>
              </w:rPr>
            </w:pPr>
            <w:r>
              <w:rPr>
                <w:b/>
              </w:rPr>
              <w:t>HS Accomplished MU:PR4.3.H.II</w:t>
            </w:r>
          </w:p>
        </w:tc>
        <w:tc>
          <w:tcPr>
            <w:tcW w:w="3127" w:type="dxa"/>
            <w:shd w:val="clear" w:color="auto" w:fill="D9D9D9"/>
          </w:tcPr>
          <w:p w:rsidR="009B681C" w:rsidRDefault="00D00604">
            <w:pPr>
              <w:pStyle w:val="TableParagraph"/>
              <w:spacing w:before="3" w:line="242" w:lineRule="auto"/>
              <w:ind w:left="848" w:right="139"/>
              <w:rPr>
                <w:b/>
              </w:rPr>
            </w:pPr>
            <w:r>
              <w:rPr>
                <w:b/>
              </w:rPr>
              <w:t>HS Advanced MU:PR4.3.H.II</w:t>
            </w:r>
          </w:p>
        </w:tc>
      </w:tr>
      <w:tr w:rsidR="009B681C">
        <w:trPr>
          <w:trHeight w:val="3290"/>
        </w:trPr>
        <w:tc>
          <w:tcPr>
            <w:tcW w:w="3117" w:type="dxa"/>
          </w:tcPr>
          <w:p w:rsidR="009B681C" w:rsidRDefault="00D00604">
            <w:pPr>
              <w:pStyle w:val="TableParagraph"/>
              <w:spacing w:before="3"/>
              <w:ind w:left="110" w:right="150"/>
            </w:pPr>
            <w:r>
              <w:t>Describe in interpretations the context (social, cultural, or historical) and expressive intent in a varied repertoire</w:t>
            </w:r>
            <w:r>
              <w:rPr>
                <w:spacing w:val="-35"/>
              </w:rPr>
              <w:t xml:space="preserve"> </w:t>
            </w:r>
            <w:r>
              <w:t>of music selected for performance that includes melodies, repertoire pieces, improvisations, and chordal accompaniments in a variety of patterns (such as arpeggio, country and gallop strumming, finger</w:t>
            </w:r>
            <w:r>
              <w:rPr>
                <w:spacing w:val="-6"/>
              </w:rPr>
              <w:t xml:space="preserve"> </w:t>
            </w:r>
            <w:r>
              <w:t>picking</w:t>
            </w:r>
          </w:p>
          <w:p w:rsidR="009B681C" w:rsidRDefault="00D00604">
            <w:pPr>
              <w:pStyle w:val="TableParagraph"/>
              <w:spacing w:line="231" w:lineRule="exact"/>
              <w:ind w:left="110"/>
            </w:pPr>
            <w:r>
              <w:t>patterns).</w:t>
            </w:r>
          </w:p>
        </w:tc>
        <w:tc>
          <w:tcPr>
            <w:tcW w:w="3117" w:type="dxa"/>
            <w:gridSpan w:val="2"/>
          </w:tcPr>
          <w:p w:rsidR="009B681C" w:rsidRDefault="00D00604">
            <w:pPr>
              <w:pStyle w:val="TableParagraph"/>
              <w:spacing w:before="3"/>
              <w:ind w:left="109" w:right="57"/>
            </w:pPr>
            <w:r>
              <w:t>Explain in interpretations the context (social, cultural, and historical) and expressive intent in a varied repertoire of music selected for performance that includes melodies, repertoire pieces, improvisations, and chordal accompaniments in a variety of styles.</w:t>
            </w:r>
          </w:p>
        </w:tc>
        <w:tc>
          <w:tcPr>
            <w:tcW w:w="3127" w:type="dxa"/>
          </w:tcPr>
          <w:p w:rsidR="009B681C" w:rsidRDefault="00D00604">
            <w:pPr>
              <w:pStyle w:val="TableParagraph"/>
              <w:spacing w:before="3"/>
              <w:ind w:left="108" w:right="113"/>
            </w:pPr>
            <w:r>
              <w:t>Explain and present interpretations that demonstrate and describe the context (social, cultural, and historical) and an understanding of the creator’s intent in repertoire for varied programs of music that include melodies, repertoire pieces, stylistically appropriate</w:t>
            </w:r>
            <w:r>
              <w:rPr>
                <w:spacing w:val="-16"/>
              </w:rPr>
              <w:t xml:space="preserve"> </w:t>
            </w:r>
            <w:r>
              <w:t>accompaniments, and improvisations in</w:t>
            </w:r>
            <w:r>
              <w:rPr>
                <w:spacing w:val="-4"/>
              </w:rPr>
              <w:t xml:space="preserve"> </w:t>
            </w:r>
            <w:r>
              <w:t>a</w:t>
            </w:r>
          </w:p>
          <w:p w:rsidR="009B681C" w:rsidRDefault="00D00604">
            <w:pPr>
              <w:pStyle w:val="TableParagraph"/>
              <w:spacing w:line="231" w:lineRule="exact"/>
              <w:ind w:left="108"/>
            </w:pPr>
            <w:r>
              <w:t>variety of contrasting styles.</w:t>
            </w:r>
          </w:p>
        </w:tc>
      </w:tr>
    </w:tbl>
    <w:p w:rsidR="009B681C" w:rsidRDefault="009B681C">
      <w:pPr>
        <w:spacing w:line="23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1"/>
        <w:gridCol w:w="3127"/>
      </w:tblGrid>
      <w:tr w:rsidR="009B681C">
        <w:trPr>
          <w:trHeight w:val="505"/>
        </w:trPr>
        <w:tc>
          <w:tcPr>
            <w:tcW w:w="4693" w:type="dxa"/>
            <w:gridSpan w:val="2"/>
          </w:tcPr>
          <w:p w:rsidR="009B681C" w:rsidRDefault="00D00604">
            <w:pPr>
              <w:pStyle w:val="TableParagraph"/>
              <w:spacing w:line="252" w:lineRule="exact"/>
              <w:ind w:left="100" w:right="102"/>
              <w:jc w:val="center"/>
            </w:pPr>
            <w:r>
              <w:rPr>
                <w:b/>
              </w:rPr>
              <w:t>Discipline</w:t>
            </w:r>
            <w:r>
              <w:t>: Music – Harmonizing Instruments</w:t>
            </w:r>
          </w:p>
          <w:p w:rsidR="009B681C" w:rsidRDefault="00D00604">
            <w:pPr>
              <w:pStyle w:val="TableParagraph"/>
              <w:spacing w:before="7" w:line="226" w:lineRule="exact"/>
              <w:ind w:left="101" w:right="95"/>
              <w:jc w:val="center"/>
            </w:pPr>
            <w:r>
              <w:t>Strand</w:t>
            </w:r>
          </w:p>
        </w:tc>
        <w:tc>
          <w:tcPr>
            <w:tcW w:w="4668" w:type="dxa"/>
            <w:gridSpan w:val="2"/>
          </w:tcPr>
          <w:p w:rsidR="009B681C" w:rsidRDefault="00D00604">
            <w:pPr>
              <w:pStyle w:val="TableParagraph"/>
              <w:spacing w:before="123"/>
              <w:ind w:left="889"/>
            </w:pPr>
            <w:r>
              <w:rPr>
                <w:b/>
              </w:rPr>
              <w:t>Artistic Process</w:t>
            </w:r>
            <w:r>
              <w:t>: Performing</w:t>
            </w:r>
          </w:p>
        </w:tc>
      </w:tr>
      <w:tr w:rsidR="009B681C">
        <w:trPr>
          <w:trHeight w:val="278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5</w:t>
            </w:r>
            <w:r>
              <w:t>: Develop and refine artistic techniques and work for presentation.</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Rehearse, Evaluate and Refine</w:t>
            </w:r>
          </w:p>
          <w:p w:rsidR="009B681C" w:rsidRDefault="009B681C">
            <w:pPr>
              <w:pStyle w:val="TableParagraph"/>
              <w:spacing w:before="11"/>
              <w:rPr>
                <w:rFonts w:ascii="Times New Roman"/>
                <w:sz w:val="21"/>
              </w:rPr>
            </w:pPr>
          </w:p>
          <w:p w:rsidR="009B681C" w:rsidRDefault="00D00604">
            <w:pPr>
              <w:pStyle w:val="TableParagraph"/>
              <w:ind w:left="110"/>
            </w:pPr>
            <w:r>
              <w:rPr>
                <w:b/>
              </w:rPr>
              <w:t>Enduring Understanding</w:t>
            </w:r>
            <w:r>
              <w:t>: To express their musical ideas, musicians analyze, evaluate, and refine their performance over time through openness to new ideas, persistence, and the application of appropriate criteria.</w:t>
            </w:r>
          </w:p>
          <w:p w:rsidR="009B681C" w:rsidRDefault="009B681C">
            <w:pPr>
              <w:pStyle w:val="TableParagraph"/>
              <w:spacing w:before="5"/>
              <w:rPr>
                <w:rFonts w:ascii="Times New Roman"/>
                <w:sz w:val="21"/>
              </w:rPr>
            </w:pPr>
          </w:p>
          <w:p w:rsidR="009B681C" w:rsidRDefault="00D00604">
            <w:pPr>
              <w:pStyle w:val="TableParagraph"/>
              <w:ind w:left="110"/>
            </w:pPr>
            <w:r>
              <w:rPr>
                <w:b/>
              </w:rPr>
              <w:t>Essential Question</w:t>
            </w:r>
            <w:r>
              <w:t>: How do musicians improve the quality of their performance?</w:t>
            </w:r>
          </w:p>
        </w:tc>
      </w:tr>
      <w:tr w:rsidR="009B681C">
        <w:trPr>
          <w:trHeight w:val="760"/>
        </w:trPr>
        <w:tc>
          <w:tcPr>
            <w:tcW w:w="3117" w:type="dxa"/>
            <w:shd w:val="clear" w:color="auto" w:fill="D9D9D9"/>
          </w:tcPr>
          <w:p w:rsidR="009B681C" w:rsidRDefault="00D00604">
            <w:pPr>
              <w:pStyle w:val="TableParagraph"/>
              <w:spacing w:before="3" w:line="242" w:lineRule="auto"/>
              <w:ind w:left="910" w:right="121" w:hanging="45"/>
              <w:rPr>
                <w:b/>
              </w:rPr>
            </w:pPr>
            <w:r>
              <w:rPr>
                <w:b/>
              </w:rPr>
              <w:t>HS Proficient MU:Pr5.1.H.I</w:t>
            </w:r>
          </w:p>
        </w:tc>
        <w:tc>
          <w:tcPr>
            <w:tcW w:w="3117" w:type="dxa"/>
            <w:gridSpan w:val="2"/>
            <w:shd w:val="clear" w:color="auto" w:fill="D9D9D9"/>
          </w:tcPr>
          <w:p w:rsidR="009B681C" w:rsidRDefault="00D00604">
            <w:pPr>
              <w:pStyle w:val="TableParagraph"/>
              <w:spacing w:before="3" w:line="242" w:lineRule="auto"/>
              <w:ind w:left="879" w:right="121" w:hanging="255"/>
              <w:rPr>
                <w:b/>
              </w:rPr>
            </w:pPr>
            <w:r>
              <w:rPr>
                <w:b/>
              </w:rPr>
              <w:t>HS Accomplished MU:Pr5.1.H.II</w:t>
            </w:r>
          </w:p>
        </w:tc>
        <w:tc>
          <w:tcPr>
            <w:tcW w:w="3127" w:type="dxa"/>
            <w:shd w:val="clear" w:color="auto" w:fill="D9D9D9"/>
          </w:tcPr>
          <w:p w:rsidR="009B681C" w:rsidRDefault="00D00604">
            <w:pPr>
              <w:pStyle w:val="TableParagraph"/>
              <w:spacing w:before="3" w:line="242" w:lineRule="auto"/>
              <w:ind w:left="848" w:right="139"/>
              <w:rPr>
                <w:b/>
              </w:rPr>
            </w:pPr>
            <w:r>
              <w:rPr>
                <w:b/>
              </w:rPr>
              <w:t>HS Advanced MU:Pr5.1.H.III</w:t>
            </w:r>
          </w:p>
        </w:tc>
      </w:tr>
      <w:tr w:rsidR="009B681C">
        <w:trPr>
          <w:trHeight w:val="4051"/>
        </w:trPr>
        <w:tc>
          <w:tcPr>
            <w:tcW w:w="3117" w:type="dxa"/>
          </w:tcPr>
          <w:p w:rsidR="009B681C" w:rsidRDefault="00D00604">
            <w:pPr>
              <w:pStyle w:val="TableParagraph"/>
              <w:spacing w:before="4"/>
              <w:ind w:left="110" w:right="188"/>
            </w:pPr>
            <w:r>
              <w:t>Develop and apply criteria to critique individual and small group performances of a varied repertoire of music that includes melodies, repertoire pieces, improvisations, and chordal accompaniments in a variety of patterns (such as arpeggio, country and gallop strumming, finger picking patterns), and create rehearsal strategies to address performance challenges and refine the</w:t>
            </w:r>
          </w:p>
          <w:p w:rsidR="009B681C" w:rsidRDefault="00D00604">
            <w:pPr>
              <w:pStyle w:val="TableParagraph"/>
              <w:spacing w:before="1" w:line="231" w:lineRule="exact"/>
              <w:ind w:left="110"/>
            </w:pPr>
            <w:r>
              <w:t>performances.</w:t>
            </w:r>
          </w:p>
        </w:tc>
        <w:tc>
          <w:tcPr>
            <w:tcW w:w="3117" w:type="dxa"/>
            <w:gridSpan w:val="2"/>
          </w:tcPr>
          <w:p w:rsidR="009B681C" w:rsidRDefault="00D00604">
            <w:pPr>
              <w:pStyle w:val="TableParagraph"/>
              <w:spacing w:before="4"/>
              <w:ind w:left="109" w:right="189"/>
            </w:pPr>
            <w:r>
              <w:t>Develop and apply criteria to critique individual and small group performances of a varied repertoire of music that includes melodies, repertoire pieces, improvisations, and chordal accompaniments in a variety of styles, and create rehearsal strategies to address performance challenges and refine the performances.</w:t>
            </w:r>
          </w:p>
        </w:tc>
        <w:tc>
          <w:tcPr>
            <w:tcW w:w="3127" w:type="dxa"/>
          </w:tcPr>
          <w:p w:rsidR="009B681C" w:rsidRDefault="00D00604">
            <w:pPr>
              <w:pStyle w:val="TableParagraph"/>
              <w:spacing w:before="4"/>
              <w:ind w:left="108" w:right="98"/>
            </w:pPr>
            <w:r>
              <w:t>Develop and apply criteria, including feedback from multiple sources, to critique varied programs of music repertoire (melodies, repertoire pieces, stylistically appropriate accompaniments, improvisations in a variety of contrasting styles) selected for individual and small group performance, and create rehearsal strategies to address performance challenges and refine the performances.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1"/>
        <w:gridCol w:w="3127"/>
      </w:tblGrid>
      <w:tr w:rsidR="009B681C">
        <w:trPr>
          <w:trHeight w:val="505"/>
        </w:trPr>
        <w:tc>
          <w:tcPr>
            <w:tcW w:w="4693" w:type="dxa"/>
            <w:gridSpan w:val="2"/>
          </w:tcPr>
          <w:p w:rsidR="009B681C" w:rsidRDefault="00D00604">
            <w:pPr>
              <w:pStyle w:val="TableParagraph"/>
              <w:spacing w:line="256" w:lineRule="exact"/>
              <w:ind w:left="2021" w:hanging="1892"/>
            </w:pPr>
            <w:r>
              <w:rPr>
                <w:b/>
              </w:rPr>
              <w:t>Discipline</w:t>
            </w:r>
            <w:r>
              <w:t>: Music – Harmonizing Instruments Strand</w:t>
            </w:r>
          </w:p>
        </w:tc>
        <w:tc>
          <w:tcPr>
            <w:tcW w:w="4668" w:type="dxa"/>
            <w:gridSpan w:val="2"/>
          </w:tcPr>
          <w:p w:rsidR="009B681C" w:rsidRDefault="00D00604">
            <w:pPr>
              <w:pStyle w:val="TableParagraph"/>
              <w:spacing w:before="118"/>
              <w:ind w:left="889"/>
            </w:pPr>
            <w:r>
              <w:rPr>
                <w:b/>
              </w:rPr>
              <w:t>Artistic Process</w:t>
            </w:r>
            <w:r>
              <w:t>: Performing</w:t>
            </w:r>
          </w:p>
        </w:tc>
      </w:tr>
      <w:tr w:rsidR="009B681C">
        <w:trPr>
          <w:trHeight w:val="3029"/>
        </w:trPr>
        <w:tc>
          <w:tcPr>
            <w:tcW w:w="9361" w:type="dxa"/>
            <w:gridSpan w:val="4"/>
          </w:tcPr>
          <w:p w:rsidR="009B681C" w:rsidRDefault="009B681C">
            <w:pPr>
              <w:pStyle w:val="TableParagraph"/>
              <w:spacing w:before="7"/>
              <w:rPr>
                <w:rFonts w:ascii="Times New Roman"/>
                <w:sz w:val="20"/>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1"/>
              <w:rPr>
                <w:rFonts w:ascii="Times New Roman"/>
                <w:sz w:val="21"/>
              </w:rPr>
            </w:pPr>
          </w:p>
          <w:p w:rsidR="009B681C" w:rsidRDefault="00D00604">
            <w:pPr>
              <w:pStyle w:val="TableParagraph"/>
              <w:ind w:left="110"/>
            </w:pPr>
            <w:r>
              <w:rPr>
                <w:b/>
              </w:rPr>
              <w:t>Enduring Understanding</w:t>
            </w:r>
            <w:r>
              <w:t>: Musicians judge performance based on criteria that vary across time, place, and cultures. The context and how a work is presented influence the audience response.</w:t>
            </w:r>
          </w:p>
          <w:p w:rsidR="009B681C" w:rsidRDefault="009B681C">
            <w:pPr>
              <w:pStyle w:val="TableParagraph"/>
              <w:spacing w:before="5"/>
              <w:rPr>
                <w:rFonts w:ascii="Times New Roman"/>
                <w:sz w:val="21"/>
              </w:rPr>
            </w:pPr>
          </w:p>
          <w:p w:rsidR="009B681C" w:rsidRDefault="00D00604">
            <w:pPr>
              <w:pStyle w:val="TableParagraph"/>
              <w:spacing w:line="242" w:lineRule="auto"/>
              <w:ind w:left="110" w:right="259"/>
            </w:pPr>
            <w:r>
              <w:rPr>
                <w:b/>
              </w:rPr>
              <w:t>Essential Question</w:t>
            </w:r>
            <w:r>
              <w:t>: When is a performance judged ready to present? How do context and the manner in which musical work is presented influence audience response?</w:t>
            </w:r>
          </w:p>
        </w:tc>
      </w:tr>
      <w:tr w:rsidR="009B681C">
        <w:trPr>
          <w:trHeight w:val="760"/>
        </w:trPr>
        <w:tc>
          <w:tcPr>
            <w:tcW w:w="3117" w:type="dxa"/>
            <w:shd w:val="clear" w:color="auto" w:fill="D9D9D9"/>
          </w:tcPr>
          <w:p w:rsidR="009B681C" w:rsidRDefault="00D00604">
            <w:pPr>
              <w:pStyle w:val="TableParagraph"/>
              <w:spacing w:line="237" w:lineRule="auto"/>
              <w:ind w:left="910" w:right="121" w:hanging="45"/>
              <w:rPr>
                <w:b/>
              </w:rPr>
            </w:pPr>
            <w:r>
              <w:rPr>
                <w:b/>
              </w:rPr>
              <w:t>HS Proficient MU:Pr6.1.H.I</w:t>
            </w:r>
          </w:p>
        </w:tc>
        <w:tc>
          <w:tcPr>
            <w:tcW w:w="3117" w:type="dxa"/>
            <w:gridSpan w:val="2"/>
            <w:shd w:val="clear" w:color="auto" w:fill="D9D9D9"/>
          </w:tcPr>
          <w:p w:rsidR="009B681C" w:rsidRDefault="00D00604">
            <w:pPr>
              <w:pStyle w:val="TableParagraph"/>
              <w:spacing w:line="237" w:lineRule="auto"/>
              <w:ind w:left="879" w:right="121" w:hanging="255"/>
              <w:rPr>
                <w:b/>
              </w:rPr>
            </w:pPr>
            <w:r>
              <w:rPr>
                <w:b/>
              </w:rPr>
              <w:t>HS Accomplished MU:Pr6.1.H.II</w:t>
            </w:r>
          </w:p>
        </w:tc>
        <w:tc>
          <w:tcPr>
            <w:tcW w:w="3127" w:type="dxa"/>
            <w:shd w:val="clear" w:color="auto" w:fill="D9D9D9"/>
          </w:tcPr>
          <w:p w:rsidR="009B681C" w:rsidRDefault="00D00604">
            <w:pPr>
              <w:pStyle w:val="TableParagraph"/>
              <w:spacing w:line="237" w:lineRule="auto"/>
              <w:ind w:left="848" w:right="139"/>
              <w:rPr>
                <w:b/>
              </w:rPr>
            </w:pPr>
            <w:r>
              <w:rPr>
                <w:b/>
              </w:rPr>
              <w:t>HS Advanced MU:Pr6.1.H.III</w:t>
            </w:r>
          </w:p>
        </w:tc>
      </w:tr>
      <w:tr w:rsidR="009B681C">
        <w:trPr>
          <w:trHeight w:val="4050"/>
        </w:trPr>
        <w:tc>
          <w:tcPr>
            <w:tcW w:w="3117" w:type="dxa"/>
          </w:tcPr>
          <w:p w:rsidR="009B681C" w:rsidRDefault="00D00604">
            <w:pPr>
              <w:pStyle w:val="TableParagraph"/>
              <w:ind w:left="110" w:right="115"/>
            </w:pPr>
            <w:r>
              <w:t>Perform with expression and technical accuracy, in individual and small group performances, a varied repertoire of music that includes melodies, repertoire pieces, improvisations, and chordal accompaniments in a variety of patterns (such as arpeggio, country and gallop strumming, finger picking patterns), demonstrating sensitivity to the audience and an understanding of the</w:t>
            </w:r>
          </w:p>
          <w:p w:rsidR="009B681C" w:rsidRDefault="00D00604">
            <w:pPr>
              <w:pStyle w:val="TableParagraph"/>
              <w:spacing w:before="9" w:line="250" w:lineRule="exact"/>
              <w:ind w:left="110" w:right="121"/>
            </w:pPr>
            <w:r>
              <w:t>context (social, cultural, or historical).</w:t>
            </w:r>
          </w:p>
        </w:tc>
        <w:tc>
          <w:tcPr>
            <w:tcW w:w="3117" w:type="dxa"/>
            <w:gridSpan w:val="2"/>
          </w:tcPr>
          <w:p w:rsidR="009B681C" w:rsidRDefault="00D00604">
            <w:pPr>
              <w:pStyle w:val="TableParagraph"/>
              <w:ind w:left="109" w:right="94"/>
            </w:pPr>
            <w:r>
              <w:t>Perform with expression and technical accuracy, in individual and small group performances, a varied repertoire of music that includes melodies, repertoire pieces, improvisations, and chordal accompaniments in a variety of styles, demonstrating sensitivity to the audience and an understanding of the context (social, cultural, and historical).</w:t>
            </w:r>
          </w:p>
        </w:tc>
        <w:tc>
          <w:tcPr>
            <w:tcW w:w="3127" w:type="dxa"/>
          </w:tcPr>
          <w:p w:rsidR="009B681C" w:rsidRDefault="00D00604">
            <w:pPr>
              <w:pStyle w:val="TableParagraph"/>
              <w:ind w:left="108" w:right="110"/>
            </w:pPr>
            <w:r>
              <w:t xml:space="preserve">Perform with expression and technical accuracy, </w:t>
            </w:r>
            <w:r>
              <w:rPr>
                <w:spacing w:val="1"/>
              </w:rPr>
              <w:t xml:space="preserve">in </w:t>
            </w:r>
            <w:r>
              <w:t>individual and small group performances, a varied repertoire for programs of music that includes melodies, repertoire pieces, stylistically appropriate</w:t>
            </w:r>
            <w:r>
              <w:rPr>
                <w:spacing w:val="-16"/>
              </w:rPr>
              <w:t xml:space="preserve"> </w:t>
            </w:r>
            <w:r>
              <w:t>accompaniments, and improvisations in a variety of contrasting styles, demonstrating sensitivity to the audience and an understanding of the context (social, cultural, and historical).</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505"/>
        </w:trPr>
        <w:tc>
          <w:tcPr>
            <w:tcW w:w="4688" w:type="dxa"/>
            <w:gridSpan w:val="2"/>
          </w:tcPr>
          <w:p w:rsidR="009B681C" w:rsidRDefault="00D00604">
            <w:pPr>
              <w:pStyle w:val="TableParagraph"/>
              <w:spacing w:line="256" w:lineRule="exact"/>
              <w:ind w:left="2021" w:hanging="1897"/>
            </w:pPr>
            <w:r>
              <w:rPr>
                <w:b/>
              </w:rPr>
              <w:t>Discipline</w:t>
            </w:r>
            <w:r>
              <w:t>: Music – Harmonizing Instruments Strand</w:t>
            </w:r>
          </w:p>
        </w:tc>
        <w:tc>
          <w:tcPr>
            <w:tcW w:w="4673" w:type="dxa"/>
            <w:gridSpan w:val="2"/>
          </w:tcPr>
          <w:p w:rsidR="009B681C" w:rsidRDefault="00D00604">
            <w:pPr>
              <w:pStyle w:val="TableParagraph"/>
              <w:spacing w:before="118"/>
              <w:ind w:left="814"/>
            </w:pPr>
            <w:r>
              <w:rPr>
                <w:b/>
              </w:rPr>
              <w:t>Artistic Process</w:t>
            </w:r>
            <w:r>
              <w:t>: Responding</w:t>
            </w:r>
          </w:p>
        </w:tc>
      </w:tr>
      <w:tr w:rsidR="009B681C">
        <w:trPr>
          <w:trHeight w:val="2524"/>
        </w:trPr>
        <w:tc>
          <w:tcPr>
            <w:tcW w:w="9361" w:type="dxa"/>
            <w:gridSpan w:val="4"/>
          </w:tcPr>
          <w:p w:rsidR="009B681C" w:rsidRDefault="009B681C">
            <w:pPr>
              <w:pStyle w:val="TableParagraph"/>
              <w:spacing w:before="7"/>
              <w:rPr>
                <w:rFonts w:ascii="Times New Roman"/>
                <w:sz w:val="20"/>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Select</w:t>
            </w:r>
          </w:p>
          <w:p w:rsidR="009B681C" w:rsidRDefault="009B681C">
            <w:pPr>
              <w:pStyle w:val="TableParagraph"/>
              <w:spacing w:before="1"/>
              <w:rPr>
                <w:rFonts w:ascii="Times New Roman"/>
              </w:rPr>
            </w:pPr>
          </w:p>
          <w:p w:rsidR="009B681C" w:rsidRDefault="00D00604">
            <w:pPr>
              <w:pStyle w:val="TableParagraph"/>
              <w:spacing w:line="237" w:lineRule="auto"/>
              <w:ind w:left="110"/>
            </w:pPr>
            <w:r>
              <w:rPr>
                <w:b/>
              </w:rPr>
              <w:t>Enduring Understanding</w:t>
            </w:r>
            <w:r>
              <w:t>: Individuals' selection of musical works is influenced by their interests, experiences, understandings, and purposes.</w:t>
            </w:r>
          </w:p>
          <w:p w:rsidR="009B681C" w:rsidRDefault="009B681C">
            <w:pPr>
              <w:pStyle w:val="TableParagraph"/>
              <w:spacing w:before="11"/>
              <w:rPr>
                <w:rFonts w:ascii="Times New Roman"/>
                <w:sz w:val="21"/>
              </w:rPr>
            </w:pPr>
          </w:p>
          <w:p w:rsidR="009B681C" w:rsidRDefault="00D00604">
            <w:pPr>
              <w:pStyle w:val="TableParagraph"/>
              <w:ind w:left="110"/>
              <w:rPr>
                <w:i/>
              </w:rPr>
            </w:pPr>
            <w:r>
              <w:rPr>
                <w:b/>
              </w:rPr>
              <w:t>Essential Question</w:t>
            </w:r>
            <w:r>
              <w:t>: How do individuals choose music to experience</w:t>
            </w:r>
            <w:r>
              <w:rPr>
                <w:i/>
              </w:rPr>
              <w:t>?</w:t>
            </w:r>
          </w:p>
        </w:tc>
      </w:tr>
      <w:tr w:rsidR="009B681C">
        <w:trPr>
          <w:trHeight w:val="510"/>
        </w:trPr>
        <w:tc>
          <w:tcPr>
            <w:tcW w:w="3117" w:type="dxa"/>
            <w:shd w:val="clear" w:color="auto" w:fill="D9D9D9"/>
          </w:tcPr>
          <w:p w:rsidR="009B681C" w:rsidRDefault="00D00604">
            <w:pPr>
              <w:pStyle w:val="TableParagraph"/>
              <w:spacing w:before="3" w:line="250" w:lineRule="atLeast"/>
              <w:ind w:left="885" w:right="121" w:hanging="25"/>
              <w:rPr>
                <w:b/>
              </w:rPr>
            </w:pPr>
            <w:r>
              <w:rPr>
                <w:b/>
              </w:rPr>
              <w:t>HS Proficient MU:Re7.1.H.I</w:t>
            </w:r>
          </w:p>
        </w:tc>
        <w:tc>
          <w:tcPr>
            <w:tcW w:w="3122" w:type="dxa"/>
            <w:gridSpan w:val="2"/>
            <w:shd w:val="clear" w:color="auto" w:fill="D9D9D9"/>
          </w:tcPr>
          <w:p w:rsidR="009B681C" w:rsidRDefault="00D00604">
            <w:pPr>
              <w:pStyle w:val="TableParagraph"/>
              <w:spacing w:before="3" w:line="250" w:lineRule="atLeast"/>
              <w:ind w:left="859" w:hanging="235"/>
              <w:rPr>
                <w:b/>
              </w:rPr>
            </w:pPr>
            <w:r>
              <w:rPr>
                <w:b/>
              </w:rPr>
              <w:t>HS Accomplished MU:Re7.1.H.II</w:t>
            </w:r>
          </w:p>
        </w:tc>
        <w:tc>
          <w:tcPr>
            <w:tcW w:w="3122" w:type="dxa"/>
            <w:shd w:val="clear" w:color="auto" w:fill="D9D9D9"/>
          </w:tcPr>
          <w:p w:rsidR="009B681C" w:rsidRDefault="00D00604">
            <w:pPr>
              <w:pStyle w:val="TableParagraph"/>
              <w:spacing w:before="3" w:line="250" w:lineRule="atLeast"/>
              <w:ind w:left="828" w:firstLine="20"/>
              <w:rPr>
                <w:b/>
              </w:rPr>
            </w:pPr>
            <w:r>
              <w:rPr>
                <w:b/>
              </w:rPr>
              <w:t>HS Advanced MU:Re7.1.H.III</w:t>
            </w:r>
          </w:p>
        </w:tc>
      </w:tr>
      <w:tr w:rsidR="009B681C">
        <w:trPr>
          <w:trHeight w:val="1770"/>
        </w:trPr>
        <w:tc>
          <w:tcPr>
            <w:tcW w:w="3117" w:type="dxa"/>
          </w:tcPr>
          <w:p w:rsidR="009B681C" w:rsidRDefault="00D00604">
            <w:pPr>
              <w:pStyle w:val="TableParagraph"/>
              <w:spacing w:before="3"/>
              <w:ind w:left="110" w:right="189"/>
            </w:pPr>
            <w:r>
              <w:t>Apply criteria to select music for specified purposes, supporting choices by citing characteristics found in the music and connections to</w:t>
            </w:r>
          </w:p>
          <w:p w:rsidR="009B681C" w:rsidRDefault="00D00604">
            <w:pPr>
              <w:pStyle w:val="TableParagraph"/>
              <w:spacing w:before="7" w:line="250" w:lineRule="exact"/>
              <w:ind w:left="110" w:right="121"/>
            </w:pPr>
            <w:r>
              <w:t>interest, purpose, and context.</w:t>
            </w:r>
          </w:p>
        </w:tc>
        <w:tc>
          <w:tcPr>
            <w:tcW w:w="3122" w:type="dxa"/>
            <w:gridSpan w:val="2"/>
          </w:tcPr>
          <w:p w:rsidR="009B681C" w:rsidRDefault="00D00604">
            <w:pPr>
              <w:pStyle w:val="TableParagraph"/>
              <w:spacing w:before="3"/>
              <w:ind w:left="109" w:right="195"/>
            </w:pPr>
            <w:r>
              <w:t>Apply criteria to select music for a variety of purposes, justifying choices citing knowledge of the music and the specified purpose and context.</w:t>
            </w:r>
          </w:p>
        </w:tc>
        <w:tc>
          <w:tcPr>
            <w:tcW w:w="3122" w:type="dxa"/>
          </w:tcPr>
          <w:p w:rsidR="009B681C" w:rsidRDefault="00D00604">
            <w:pPr>
              <w:pStyle w:val="TableParagraph"/>
              <w:spacing w:before="3"/>
              <w:ind w:left="108" w:right="93"/>
            </w:pPr>
            <w:r>
              <w:t>Select, describe, and compare a variety of individual and small group musical programs from varied cultures, genres, and historical periods.</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17"/>
      </w:tblGrid>
      <w:tr w:rsidR="009B681C">
        <w:trPr>
          <w:trHeight w:val="505"/>
        </w:trPr>
        <w:tc>
          <w:tcPr>
            <w:tcW w:w="4688" w:type="dxa"/>
            <w:gridSpan w:val="2"/>
          </w:tcPr>
          <w:p w:rsidR="009B681C" w:rsidRDefault="00D00604">
            <w:pPr>
              <w:pStyle w:val="TableParagraph"/>
              <w:spacing w:line="256" w:lineRule="exact"/>
              <w:ind w:left="2016" w:hanging="1892"/>
            </w:pPr>
            <w:r>
              <w:rPr>
                <w:b/>
              </w:rPr>
              <w:t>Discipline</w:t>
            </w:r>
            <w:r>
              <w:t>: Music – Harmonizing Instruments Strand</w:t>
            </w:r>
          </w:p>
        </w:tc>
        <w:tc>
          <w:tcPr>
            <w:tcW w:w="4668" w:type="dxa"/>
            <w:gridSpan w:val="2"/>
          </w:tcPr>
          <w:p w:rsidR="009B681C" w:rsidRDefault="00D00604">
            <w:pPr>
              <w:pStyle w:val="TableParagraph"/>
              <w:spacing w:before="113"/>
              <w:ind w:left="814"/>
            </w:pPr>
            <w:r>
              <w:rPr>
                <w:b/>
              </w:rPr>
              <w:t>Artistic Process</w:t>
            </w:r>
            <w:r>
              <w:t>: Responding</w:t>
            </w:r>
          </w:p>
        </w:tc>
      </w:tr>
      <w:tr w:rsidR="009B681C">
        <w:trPr>
          <w:trHeight w:val="2774"/>
        </w:trPr>
        <w:tc>
          <w:tcPr>
            <w:tcW w:w="9356" w:type="dxa"/>
            <w:gridSpan w:val="4"/>
          </w:tcPr>
          <w:p w:rsidR="009B681C" w:rsidRDefault="009B681C">
            <w:pPr>
              <w:pStyle w:val="TableParagraph"/>
              <w:spacing w:before="6"/>
              <w:rPr>
                <w:rFonts w:ascii="Times New Roman"/>
                <w:sz w:val="20"/>
              </w:rPr>
            </w:pPr>
          </w:p>
          <w:p w:rsidR="009B681C" w:rsidRDefault="00D00604">
            <w:pPr>
              <w:pStyle w:val="TableParagraph"/>
              <w:ind w:left="110"/>
            </w:pPr>
            <w:r>
              <w:rPr>
                <w:b/>
              </w:rPr>
              <w:t>Anchor Standard 7</w:t>
            </w:r>
            <w:r>
              <w:t>: Perceive and analyze artistic work.</w:t>
            </w:r>
          </w:p>
          <w:p w:rsidR="009B681C" w:rsidRDefault="009B681C">
            <w:pPr>
              <w:pStyle w:val="TableParagraph"/>
              <w:rPr>
                <w:rFonts w:ascii="Times New Roman"/>
              </w:rPr>
            </w:pPr>
          </w:p>
          <w:p w:rsidR="009B681C" w:rsidRDefault="00D00604">
            <w:pPr>
              <w:pStyle w:val="TableParagraph"/>
              <w:ind w:left="110"/>
            </w:pPr>
            <w:r>
              <w:rPr>
                <w:b/>
              </w:rPr>
              <w:t xml:space="preserve">Process Component: </w:t>
            </w:r>
            <w:r>
              <w:t>Analyze</w:t>
            </w:r>
          </w:p>
          <w:p w:rsidR="009B681C" w:rsidRDefault="009B681C">
            <w:pPr>
              <w:pStyle w:val="TableParagraph"/>
              <w:spacing w:before="6"/>
              <w:rPr>
                <w:rFonts w:ascii="Times New Roman"/>
              </w:rPr>
            </w:pPr>
          </w:p>
          <w:p w:rsidR="009B681C" w:rsidRDefault="00D00604">
            <w:pPr>
              <w:pStyle w:val="TableParagraph"/>
              <w:spacing w:line="237" w:lineRule="auto"/>
              <w:ind w:left="110" w:right="313"/>
            </w:pPr>
            <w:r>
              <w:rPr>
                <w:b/>
              </w:rPr>
              <w:t>Enduring Understanding</w:t>
            </w:r>
            <w:r>
              <w:t>: Response to music is informed by analyzing context (social, cultural, and historical) and how creators and performers manipulate the elements of music.</w:t>
            </w:r>
          </w:p>
          <w:p w:rsidR="009B681C" w:rsidRDefault="009B681C">
            <w:pPr>
              <w:pStyle w:val="TableParagraph"/>
              <w:spacing w:before="5"/>
              <w:rPr>
                <w:rFonts w:ascii="Times New Roman"/>
                <w:sz w:val="21"/>
              </w:rPr>
            </w:pPr>
          </w:p>
          <w:p w:rsidR="009B681C" w:rsidRDefault="00D00604">
            <w:pPr>
              <w:pStyle w:val="TableParagraph"/>
              <w:spacing w:before="1" w:line="242" w:lineRule="auto"/>
              <w:ind w:left="110" w:right="460"/>
            </w:pPr>
            <w:r>
              <w:rPr>
                <w:b/>
              </w:rPr>
              <w:t>Essential Question</w:t>
            </w:r>
            <w:r>
              <w:t>: How does understanding the structure and context of music inform a response?</w:t>
            </w:r>
          </w:p>
        </w:tc>
      </w:tr>
      <w:tr w:rsidR="009B681C">
        <w:trPr>
          <w:trHeight w:val="504"/>
        </w:trPr>
        <w:tc>
          <w:tcPr>
            <w:tcW w:w="3117" w:type="dxa"/>
            <w:shd w:val="clear" w:color="auto" w:fill="D9D9D9"/>
          </w:tcPr>
          <w:p w:rsidR="009B681C" w:rsidRDefault="00D00604">
            <w:pPr>
              <w:pStyle w:val="TableParagraph"/>
              <w:spacing w:line="252" w:lineRule="exact"/>
              <w:ind w:left="860"/>
              <w:rPr>
                <w:b/>
              </w:rPr>
            </w:pPr>
            <w:r>
              <w:rPr>
                <w:b/>
              </w:rPr>
              <w:t>HS Proficient</w:t>
            </w:r>
          </w:p>
          <w:p w:rsidR="009B681C" w:rsidRDefault="00D00604">
            <w:pPr>
              <w:pStyle w:val="TableParagraph"/>
              <w:spacing w:before="7" w:line="226" w:lineRule="exact"/>
              <w:ind w:left="885"/>
              <w:rPr>
                <w:b/>
              </w:rPr>
            </w:pPr>
            <w:r>
              <w:rPr>
                <w:b/>
              </w:rPr>
              <w:t>MU:Re7.2.H.I</w:t>
            </w:r>
          </w:p>
        </w:tc>
        <w:tc>
          <w:tcPr>
            <w:tcW w:w="3122" w:type="dxa"/>
            <w:gridSpan w:val="2"/>
            <w:shd w:val="clear" w:color="auto" w:fill="D9D9D9"/>
          </w:tcPr>
          <w:p w:rsidR="009B681C" w:rsidRDefault="00D00604">
            <w:pPr>
              <w:pStyle w:val="TableParagraph"/>
              <w:spacing w:line="252" w:lineRule="exact"/>
              <w:ind w:left="595" w:right="595"/>
              <w:jc w:val="center"/>
              <w:rPr>
                <w:b/>
              </w:rPr>
            </w:pPr>
            <w:r>
              <w:rPr>
                <w:b/>
              </w:rPr>
              <w:t>HS Accomplished</w:t>
            </w:r>
          </w:p>
          <w:p w:rsidR="009B681C" w:rsidRDefault="00D00604">
            <w:pPr>
              <w:pStyle w:val="TableParagraph"/>
              <w:spacing w:before="7" w:line="226" w:lineRule="exact"/>
              <w:ind w:left="594" w:right="595"/>
              <w:jc w:val="center"/>
              <w:rPr>
                <w:b/>
              </w:rPr>
            </w:pPr>
            <w:r>
              <w:rPr>
                <w:b/>
              </w:rPr>
              <w:t>MU:Re7.2.H.II</w:t>
            </w:r>
          </w:p>
        </w:tc>
        <w:tc>
          <w:tcPr>
            <w:tcW w:w="3117" w:type="dxa"/>
            <w:shd w:val="clear" w:color="auto" w:fill="D9D9D9"/>
          </w:tcPr>
          <w:p w:rsidR="009B681C" w:rsidRDefault="00D00604">
            <w:pPr>
              <w:pStyle w:val="TableParagraph"/>
              <w:spacing w:line="252" w:lineRule="exact"/>
              <w:ind w:left="848"/>
              <w:rPr>
                <w:b/>
              </w:rPr>
            </w:pPr>
            <w:r>
              <w:rPr>
                <w:b/>
              </w:rPr>
              <w:t>HS Advanced</w:t>
            </w:r>
          </w:p>
          <w:p w:rsidR="009B681C" w:rsidRDefault="00D00604">
            <w:pPr>
              <w:pStyle w:val="TableParagraph"/>
              <w:spacing w:before="7" w:line="226" w:lineRule="exact"/>
              <w:ind w:left="823"/>
              <w:rPr>
                <w:b/>
              </w:rPr>
            </w:pPr>
            <w:r>
              <w:rPr>
                <w:b/>
              </w:rPr>
              <w:t>MU:Re7.2.H.III</w:t>
            </w:r>
          </w:p>
        </w:tc>
      </w:tr>
      <w:tr w:rsidR="009B681C">
        <w:trPr>
          <w:trHeight w:val="2280"/>
        </w:trPr>
        <w:tc>
          <w:tcPr>
            <w:tcW w:w="3117" w:type="dxa"/>
          </w:tcPr>
          <w:p w:rsidR="009B681C" w:rsidRDefault="00D00604">
            <w:pPr>
              <w:pStyle w:val="TableParagraph"/>
              <w:spacing w:before="3"/>
              <w:ind w:left="110" w:right="170"/>
            </w:pPr>
            <w:r>
              <w:t>Compare passages in musical selections and explain how the elements of music and context (social, cultural, or historical) inform the response.</w:t>
            </w:r>
          </w:p>
        </w:tc>
        <w:tc>
          <w:tcPr>
            <w:tcW w:w="3122" w:type="dxa"/>
            <w:gridSpan w:val="2"/>
          </w:tcPr>
          <w:p w:rsidR="009B681C" w:rsidRDefault="00D00604">
            <w:pPr>
              <w:pStyle w:val="TableParagraph"/>
              <w:spacing w:before="3"/>
              <w:ind w:left="109" w:right="135"/>
            </w:pPr>
            <w:r>
              <w:t>Explain how the analysis of the structures and context (social, cultural, and historical) of contrasting musical selections inform the response.</w:t>
            </w:r>
          </w:p>
        </w:tc>
        <w:tc>
          <w:tcPr>
            <w:tcW w:w="3117" w:type="dxa"/>
          </w:tcPr>
          <w:p w:rsidR="009B681C" w:rsidRDefault="00D00604">
            <w:pPr>
              <w:pStyle w:val="TableParagraph"/>
              <w:spacing w:before="3"/>
              <w:ind w:left="108" w:right="121"/>
            </w:pPr>
            <w:r>
              <w:t>Demonstrate and justify how the structural characteristics function within a variety of musical selections, and distinguish how context (social, cultural, and historical) and creative decisions inform the</w:t>
            </w:r>
          </w:p>
          <w:p w:rsidR="009B681C" w:rsidRDefault="00D00604">
            <w:pPr>
              <w:pStyle w:val="TableParagraph"/>
              <w:spacing w:before="2" w:line="231" w:lineRule="exact"/>
              <w:ind w:left="108"/>
            </w:pPr>
            <w:r>
              <w:t>response.</w:t>
            </w:r>
          </w:p>
        </w:tc>
      </w:tr>
    </w:tbl>
    <w:p w:rsidR="009B681C" w:rsidRDefault="009B681C">
      <w:pPr>
        <w:spacing w:line="23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510"/>
        </w:trPr>
        <w:tc>
          <w:tcPr>
            <w:tcW w:w="4688" w:type="dxa"/>
            <w:gridSpan w:val="2"/>
          </w:tcPr>
          <w:p w:rsidR="009B681C" w:rsidRDefault="00D00604">
            <w:pPr>
              <w:pStyle w:val="TableParagraph"/>
              <w:spacing w:line="252" w:lineRule="exact"/>
              <w:ind w:left="92" w:right="99"/>
              <w:jc w:val="center"/>
            </w:pPr>
            <w:r>
              <w:rPr>
                <w:b/>
              </w:rPr>
              <w:t>Discipline</w:t>
            </w:r>
            <w:r>
              <w:t>: Music – Harmonizing Instruments</w:t>
            </w:r>
          </w:p>
          <w:p w:rsidR="009B681C" w:rsidRDefault="00D00604">
            <w:pPr>
              <w:pStyle w:val="TableParagraph"/>
              <w:spacing w:before="7" w:line="231" w:lineRule="exact"/>
              <w:ind w:left="100" w:right="89"/>
              <w:jc w:val="center"/>
            </w:pPr>
            <w:r>
              <w:t>Strand</w:t>
            </w:r>
          </w:p>
        </w:tc>
        <w:tc>
          <w:tcPr>
            <w:tcW w:w="4673" w:type="dxa"/>
            <w:gridSpan w:val="2"/>
          </w:tcPr>
          <w:p w:rsidR="009B681C" w:rsidRDefault="00D00604">
            <w:pPr>
              <w:pStyle w:val="TableParagraph"/>
              <w:spacing w:before="118"/>
              <w:ind w:left="814"/>
            </w:pPr>
            <w:r>
              <w:rPr>
                <w:b/>
              </w:rPr>
              <w:t>Artistic Process</w:t>
            </w:r>
            <w:r>
              <w:t>: Responding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10"/>
              <w:rPr>
                <w:rFonts w:ascii="Times New Roman"/>
                <w:sz w:val="21"/>
              </w:rPr>
            </w:pPr>
          </w:p>
          <w:p w:rsidR="009B681C" w:rsidRDefault="00D00604">
            <w:pPr>
              <w:pStyle w:val="TableParagraph"/>
              <w:spacing w:line="247" w:lineRule="auto"/>
              <w:ind w:left="110" w:right="344"/>
            </w:pPr>
            <w:r>
              <w:rPr>
                <w:b/>
              </w:rPr>
              <w:t>Enduring Understanding</w:t>
            </w:r>
            <w:r>
              <w:t>: Through their use of elements and structures of music, creators and performers provide clues to their expressive intent.</w:t>
            </w:r>
          </w:p>
          <w:p w:rsidR="009B681C" w:rsidRDefault="009B681C">
            <w:pPr>
              <w:pStyle w:val="TableParagraph"/>
              <w:spacing w:before="10"/>
              <w:rPr>
                <w:rFonts w:ascii="Times New Roman"/>
                <w:sz w:val="20"/>
              </w:rPr>
            </w:pPr>
          </w:p>
          <w:p w:rsidR="009B681C" w:rsidRDefault="00D00604">
            <w:pPr>
              <w:pStyle w:val="TableParagraph"/>
              <w:ind w:left="110"/>
            </w:pPr>
            <w:r>
              <w:rPr>
                <w:b/>
              </w:rPr>
              <w:t>Essential Question</w:t>
            </w:r>
            <w:r>
              <w:t>: How do we discern musical creators’ and performers’ expressive intent?</w:t>
            </w:r>
          </w:p>
        </w:tc>
      </w:tr>
      <w:tr w:rsidR="009B681C">
        <w:trPr>
          <w:trHeight w:val="505"/>
        </w:trPr>
        <w:tc>
          <w:tcPr>
            <w:tcW w:w="3117" w:type="dxa"/>
            <w:shd w:val="clear" w:color="auto" w:fill="D9D9D9"/>
          </w:tcPr>
          <w:p w:rsidR="009B681C" w:rsidRDefault="00D00604">
            <w:pPr>
              <w:pStyle w:val="TableParagraph"/>
              <w:spacing w:line="250" w:lineRule="exact"/>
              <w:ind w:left="885" w:right="121" w:hanging="25"/>
              <w:rPr>
                <w:b/>
              </w:rPr>
            </w:pPr>
            <w:r>
              <w:rPr>
                <w:b/>
              </w:rPr>
              <w:t>HS Proficient MU:Re8.1.H.I</w:t>
            </w:r>
          </w:p>
        </w:tc>
        <w:tc>
          <w:tcPr>
            <w:tcW w:w="3122" w:type="dxa"/>
            <w:gridSpan w:val="2"/>
            <w:shd w:val="clear" w:color="auto" w:fill="D9D9D9"/>
          </w:tcPr>
          <w:p w:rsidR="009B681C" w:rsidRDefault="00D00604">
            <w:pPr>
              <w:pStyle w:val="TableParagraph"/>
              <w:spacing w:line="250" w:lineRule="exact"/>
              <w:ind w:left="859" w:hanging="235"/>
              <w:rPr>
                <w:b/>
              </w:rPr>
            </w:pPr>
            <w:r>
              <w:rPr>
                <w:b/>
              </w:rPr>
              <w:t>HS Accomplished MU:Re8.1.H.II</w:t>
            </w:r>
          </w:p>
        </w:tc>
        <w:tc>
          <w:tcPr>
            <w:tcW w:w="3122" w:type="dxa"/>
            <w:shd w:val="clear" w:color="auto" w:fill="D9D9D9"/>
          </w:tcPr>
          <w:p w:rsidR="009B681C" w:rsidRDefault="00D00604">
            <w:pPr>
              <w:pStyle w:val="TableParagraph"/>
              <w:spacing w:line="250" w:lineRule="exact"/>
              <w:ind w:left="828" w:firstLine="20"/>
              <w:rPr>
                <w:b/>
              </w:rPr>
            </w:pPr>
            <w:r>
              <w:rPr>
                <w:b/>
              </w:rPr>
              <w:t>HS Advanced MU:Re8.1.H.III</w:t>
            </w:r>
          </w:p>
        </w:tc>
      </w:tr>
      <w:tr w:rsidR="009B681C">
        <w:trPr>
          <w:trHeight w:val="2780"/>
        </w:trPr>
        <w:tc>
          <w:tcPr>
            <w:tcW w:w="3117" w:type="dxa"/>
          </w:tcPr>
          <w:p w:rsidR="009B681C" w:rsidRDefault="00D00604">
            <w:pPr>
              <w:pStyle w:val="TableParagraph"/>
              <w:ind w:left="110" w:right="102"/>
            </w:pPr>
            <w:r>
              <w:t>Explain and support interpretations of the expressive intent and meaning of musical selections, citing as evidence the treatment of the elements of music, context (personal, social, and cultural), and (when appropriate) the</w:t>
            </w:r>
          </w:p>
          <w:p w:rsidR="009B681C" w:rsidRDefault="00D00604">
            <w:pPr>
              <w:pStyle w:val="TableParagraph"/>
              <w:spacing w:before="9" w:line="250" w:lineRule="exact"/>
              <w:ind w:left="110" w:right="170"/>
            </w:pPr>
            <w:r>
              <w:t>setting of the text, and outside sources.</w:t>
            </w:r>
          </w:p>
        </w:tc>
        <w:tc>
          <w:tcPr>
            <w:tcW w:w="3122" w:type="dxa"/>
            <w:gridSpan w:val="2"/>
          </w:tcPr>
          <w:p w:rsidR="009B681C" w:rsidRDefault="00D00604">
            <w:pPr>
              <w:pStyle w:val="TableParagraph"/>
              <w:ind w:left="109" w:right="109"/>
            </w:pPr>
            <w:r>
              <w:t>Explain and support interpretations of the expressive intent and meaning of musical selections, citing as evidence the treatment of the elements of music, context (personal, social, and cultural), and (when appropriate) the</w:t>
            </w:r>
          </w:p>
          <w:p w:rsidR="009B681C" w:rsidRDefault="00D00604">
            <w:pPr>
              <w:pStyle w:val="TableParagraph"/>
              <w:spacing w:before="9" w:line="250" w:lineRule="exact"/>
              <w:ind w:left="109"/>
            </w:pPr>
            <w:r>
              <w:t>setting of the text, and varied researched sources.</w:t>
            </w:r>
          </w:p>
        </w:tc>
        <w:tc>
          <w:tcPr>
            <w:tcW w:w="3122" w:type="dxa"/>
          </w:tcPr>
          <w:p w:rsidR="009B681C" w:rsidRDefault="00D00604">
            <w:pPr>
              <w:pStyle w:val="TableParagraph"/>
              <w:ind w:left="108" w:right="171"/>
            </w:pPr>
            <w:r>
              <w:t>Establish and justify interpretations of the expressive intent and meaning of musical selections by comparing and synthesizing varied researched sources, including reference to examples from other art forms.</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7"/>
      </w:tblGrid>
      <w:tr w:rsidR="009B681C">
        <w:trPr>
          <w:trHeight w:val="505"/>
        </w:trPr>
        <w:tc>
          <w:tcPr>
            <w:tcW w:w="4688" w:type="dxa"/>
            <w:gridSpan w:val="2"/>
          </w:tcPr>
          <w:p w:rsidR="009B681C" w:rsidRDefault="00D00604">
            <w:pPr>
              <w:pStyle w:val="TableParagraph"/>
              <w:spacing w:line="252" w:lineRule="exact"/>
              <w:ind w:left="92" w:right="99"/>
              <w:jc w:val="center"/>
            </w:pPr>
            <w:r>
              <w:rPr>
                <w:b/>
              </w:rPr>
              <w:t>Discipline</w:t>
            </w:r>
            <w:r>
              <w:t>: Music – Harmonizing Instruments</w:t>
            </w:r>
          </w:p>
          <w:p w:rsidR="009B681C" w:rsidRDefault="00D00604">
            <w:pPr>
              <w:pStyle w:val="TableParagraph"/>
              <w:spacing w:before="7" w:line="226" w:lineRule="exact"/>
              <w:ind w:left="100" w:right="89"/>
              <w:jc w:val="center"/>
            </w:pPr>
            <w:r>
              <w:t>Strand</w:t>
            </w:r>
          </w:p>
        </w:tc>
        <w:tc>
          <w:tcPr>
            <w:tcW w:w="4673" w:type="dxa"/>
            <w:gridSpan w:val="2"/>
          </w:tcPr>
          <w:p w:rsidR="009B681C" w:rsidRDefault="00D00604">
            <w:pPr>
              <w:pStyle w:val="TableParagraph"/>
              <w:spacing w:before="118"/>
              <w:ind w:left="814"/>
            </w:pPr>
            <w:r>
              <w:rPr>
                <w:b/>
              </w:rPr>
              <w:t>Artistic Process</w:t>
            </w:r>
            <w:r>
              <w:t>: Responding</w:t>
            </w:r>
          </w:p>
        </w:tc>
      </w:tr>
      <w:tr w:rsidR="009B681C">
        <w:trPr>
          <w:trHeight w:val="2530"/>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5"/>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6"/>
              <w:rPr>
                <w:rFonts w:ascii="Times New Roman"/>
                <w:sz w:val="21"/>
              </w:rPr>
            </w:pPr>
          </w:p>
          <w:p w:rsidR="009B681C" w:rsidRDefault="00D00604">
            <w:pPr>
              <w:pStyle w:val="TableParagraph"/>
              <w:spacing w:line="247" w:lineRule="auto"/>
              <w:ind w:left="110" w:right="430"/>
            </w:pPr>
            <w:r>
              <w:rPr>
                <w:b/>
              </w:rPr>
              <w:t>Enduring Understanding</w:t>
            </w:r>
            <w:r>
              <w:t>: The personal evaluation of musical works and performances is informed by analysis, interpretation, and established criteria.</w:t>
            </w:r>
          </w:p>
          <w:p w:rsidR="009B681C" w:rsidRDefault="009B681C">
            <w:pPr>
              <w:pStyle w:val="TableParagraph"/>
              <w:spacing w:before="9"/>
              <w:rPr>
                <w:rFonts w:ascii="Times New Roman"/>
                <w:sz w:val="20"/>
              </w:rPr>
            </w:pPr>
          </w:p>
          <w:p w:rsidR="009B681C" w:rsidRDefault="00D00604">
            <w:pPr>
              <w:pStyle w:val="TableParagraph"/>
              <w:ind w:left="110"/>
            </w:pPr>
            <w:r>
              <w:rPr>
                <w:b/>
              </w:rPr>
              <w:t>Essential Question</w:t>
            </w:r>
            <w:r>
              <w:t>: How do we judge the quality of musical work(s) and performance(s)?</w:t>
            </w:r>
          </w:p>
        </w:tc>
      </w:tr>
      <w:tr w:rsidR="009B681C">
        <w:trPr>
          <w:trHeight w:val="525"/>
        </w:trPr>
        <w:tc>
          <w:tcPr>
            <w:tcW w:w="3117" w:type="dxa"/>
            <w:tcBorders>
              <w:bottom w:val="double" w:sz="2" w:space="0" w:color="000000"/>
            </w:tcBorders>
            <w:shd w:val="clear" w:color="auto" w:fill="D9D9D9"/>
          </w:tcPr>
          <w:p w:rsidR="009B681C" w:rsidRDefault="00D00604">
            <w:pPr>
              <w:pStyle w:val="TableParagraph"/>
              <w:spacing w:before="4" w:line="250" w:lineRule="atLeast"/>
              <w:ind w:left="885" w:right="121" w:hanging="25"/>
              <w:rPr>
                <w:b/>
              </w:rPr>
            </w:pPr>
            <w:r>
              <w:rPr>
                <w:b/>
              </w:rPr>
              <w:t>HS Proficient MU:Re9.1.H.I</w:t>
            </w:r>
          </w:p>
        </w:tc>
        <w:tc>
          <w:tcPr>
            <w:tcW w:w="3117" w:type="dxa"/>
            <w:gridSpan w:val="2"/>
            <w:tcBorders>
              <w:bottom w:val="double" w:sz="2" w:space="0" w:color="000000"/>
            </w:tcBorders>
            <w:shd w:val="clear" w:color="auto" w:fill="D9D9D9"/>
          </w:tcPr>
          <w:p w:rsidR="009B681C" w:rsidRDefault="00D00604">
            <w:pPr>
              <w:pStyle w:val="TableParagraph"/>
              <w:spacing w:before="4" w:line="250" w:lineRule="atLeast"/>
              <w:ind w:left="854" w:right="121" w:hanging="235"/>
              <w:rPr>
                <w:b/>
              </w:rPr>
            </w:pPr>
            <w:r>
              <w:rPr>
                <w:b/>
              </w:rPr>
              <w:t>HS Accomplished MU:Re9.1.H.II</w:t>
            </w:r>
          </w:p>
        </w:tc>
        <w:tc>
          <w:tcPr>
            <w:tcW w:w="3127" w:type="dxa"/>
            <w:tcBorders>
              <w:bottom w:val="double" w:sz="2" w:space="0" w:color="000000"/>
            </w:tcBorders>
            <w:shd w:val="clear" w:color="auto" w:fill="D9D9D9"/>
          </w:tcPr>
          <w:p w:rsidR="009B681C" w:rsidRDefault="00D00604">
            <w:pPr>
              <w:pStyle w:val="TableParagraph"/>
              <w:spacing w:before="4" w:line="250" w:lineRule="atLeast"/>
              <w:ind w:left="823" w:right="139" w:firstLine="25"/>
              <w:rPr>
                <w:b/>
              </w:rPr>
            </w:pPr>
            <w:r>
              <w:rPr>
                <w:b/>
              </w:rPr>
              <w:t>HS Advanced MU:Re9.1.H.III</w:t>
            </w:r>
          </w:p>
        </w:tc>
      </w:tr>
      <w:tr w:rsidR="009B681C">
        <w:trPr>
          <w:trHeight w:val="2515"/>
        </w:trPr>
        <w:tc>
          <w:tcPr>
            <w:tcW w:w="3117" w:type="dxa"/>
            <w:tcBorders>
              <w:top w:val="double" w:sz="2" w:space="0" w:color="000000"/>
            </w:tcBorders>
          </w:tcPr>
          <w:p w:rsidR="009B681C" w:rsidRDefault="00D00604">
            <w:pPr>
              <w:pStyle w:val="TableParagraph"/>
              <w:spacing w:before="3"/>
              <w:ind w:left="110" w:right="140"/>
            </w:pPr>
            <w:r>
              <w:t>Develop and apply teacher- provided and established criteria based on personal preference, analysis, and context (personal, social,</w:t>
            </w:r>
            <w:r>
              <w:rPr>
                <w:spacing w:val="-20"/>
              </w:rPr>
              <w:t xml:space="preserve"> </w:t>
            </w:r>
            <w:r>
              <w:t>and cultural) to evaluate individual and small group musical selections for listening.</w:t>
            </w:r>
          </w:p>
        </w:tc>
        <w:tc>
          <w:tcPr>
            <w:tcW w:w="3117" w:type="dxa"/>
            <w:gridSpan w:val="2"/>
            <w:tcBorders>
              <w:top w:val="double" w:sz="2" w:space="0" w:color="000000"/>
            </w:tcBorders>
          </w:tcPr>
          <w:p w:rsidR="009B681C" w:rsidRDefault="00D00604">
            <w:pPr>
              <w:pStyle w:val="TableParagraph"/>
              <w:spacing w:before="3"/>
              <w:ind w:left="109" w:right="170"/>
            </w:pPr>
            <w:r>
              <w:t>Apply personally-developed and established criteria based on research, personal preference, analysis, interpretation, expressive intent, and musical qualities to evaluate contrasting individual and small group musical selections for</w:t>
            </w:r>
          </w:p>
          <w:p w:rsidR="009B681C" w:rsidRDefault="00D00604">
            <w:pPr>
              <w:pStyle w:val="TableParagraph"/>
              <w:spacing w:line="215" w:lineRule="exact"/>
              <w:ind w:left="109"/>
            </w:pPr>
            <w:r>
              <w:t>listening.</w:t>
            </w:r>
          </w:p>
        </w:tc>
        <w:tc>
          <w:tcPr>
            <w:tcW w:w="3127" w:type="dxa"/>
            <w:tcBorders>
              <w:top w:val="double" w:sz="2" w:space="0" w:color="000000"/>
            </w:tcBorders>
          </w:tcPr>
          <w:p w:rsidR="009B681C" w:rsidRDefault="00D00604">
            <w:pPr>
              <w:pStyle w:val="TableParagraph"/>
              <w:spacing w:before="3"/>
              <w:ind w:left="108" w:right="172"/>
            </w:pPr>
            <w:r>
              <w:t>Develop and justify evaluations of a variety of individual and small group musical selections for listening based on personally-developed and established criteria, personal decision making, and knowledge and</w:t>
            </w:r>
          </w:p>
          <w:p w:rsidR="009B681C" w:rsidRDefault="00D00604">
            <w:pPr>
              <w:pStyle w:val="TableParagraph"/>
              <w:spacing w:line="215" w:lineRule="exact"/>
              <w:ind w:left="108"/>
            </w:pPr>
            <w:r>
              <w:t>understanding of context.</w:t>
            </w:r>
          </w:p>
        </w:tc>
      </w:tr>
    </w:tbl>
    <w:p w:rsidR="009B681C" w:rsidRDefault="009B681C">
      <w:pPr>
        <w:spacing w:line="215" w:lineRule="exact"/>
        <w:sectPr w:rsidR="009B681C">
          <w:pgSz w:w="12240" w:h="15840"/>
          <w:pgMar w:top="940" w:right="140" w:bottom="1140" w:left="80" w:header="725" w:footer="943" w:gutter="0"/>
          <w:cols w:space="720"/>
        </w:sect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7"/>
      </w:tblGrid>
      <w:tr w:rsidR="009B681C">
        <w:trPr>
          <w:trHeight w:val="505"/>
        </w:trPr>
        <w:tc>
          <w:tcPr>
            <w:tcW w:w="4688" w:type="dxa"/>
            <w:gridSpan w:val="2"/>
          </w:tcPr>
          <w:p w:rsidR="009B681C" w:rsidRDefault="00D00604">
            <w:pPr>
              <w:pStyle w:val="TableParagraph"/>
              <w:spacing w:line="247" w:lineRule="exact"/>
              <w:ind w:left="94" w:right="99"/>
              <w:jc w:val="center"/>
            </w:pPr>
            <w:r>
              <w:rPr>
                <w:b/>
              </w:rPr>
              <w:t>Discipline</w:t>
            </w:r>
            <w:r>
              <w:t>: Music – Harmonizing Instruments</w:t>
            </w:r>
          </w:p>
          <w:p w:rsidR="009B681C" w:rsidRDefault="00D00604">
            <w:pPr>
              <w:pStyle w:val="TableParagraph"/>
              <w:spacing w:before="2" w:line="236" w:lineRule="exact"/>
              <w:ind w:left="100" w:right="89"/>
              <w:jc w:val="center"/>
            </w:pPr>
            <w:r>
              <w:t>Strand</w:t>
            </w:r>
          </w:p>
        </w:tc>
        <w:tc>
          <w:tcPr>
            <w:tcW w:w="4673" w:type="dxa"/>
            <w:gridSpan w:val="2"/>
          </w:tcPr>
          <w:p w:rsidR="009B681C" w:rsidRDefault="00D00604">
            <w:pPr>
              <w:pStyle w:val="TableParagraph"/>
              <w:spacing w:before="108"/>
              <w:ind w:left="844"/>
            </w:pPr>
            <w:r>
              <w:rPr>
                <w:b/>
              </w:rPr>
              <w:t>Artistic Process</w:t>
            </w:r>
            <w:r>
              <w:t>: Connecting</w:t>
            </w:r>
          </w:p>
        </w:tc>
      </w:tr>
      <w:tr w:rsidR="009B681C">
        <w:trPr>
          <w:trHeight w:val="2531"/>
        </w:trPr>
        <w:tc>
          <w:tcPr>
            <w:tcW w:w="9361" w:type="dxa"/>
            <w:gridSpan w:val="4"/>
          </w:tcPr>
          <w:p w:rsidR="009B681C" w:rsidRDefault="009B681C">
            <w:pPr>
              <w:pStyle w:val="TableParagraph"/>
              <w:spacing w:before="3"/>
              <w:rPr>
                <w:rFonts w:ascii="Times New Roman"/>
                <w:sz w:val="20"/>
              </w:rPr>
            </w:pPr>
          </w:p>
          <w:p w:rsidR="009B681C" w:rsidRDefault="00D00604">
            <w:pPr>
              <w:pStyle w:val="TableParagraph"/>
              <w:spacing w:line="247" w:lineRule="auto"/>
              <w:ind w:left="110" w:right="259"/>
            </w:pPr>
            <w:r>
              <w:rPr>
                <w:b/>
              </w:rPr>
              <w:t>Anchor Standard 10</w:t>
            </w:r>
            <w:r>
              <w:t>: Synthesize and relate knowledge and personal experiences to make art.</w:t>
            </w:r>
          </w:p>
          <w:p w:rsidR="009B681C" w:rsidRDefault="009B681C">
            <w:pPr>
              <w:pStyle w:val="TableParagraph"/>
              <w:spacing w:before="9"/>
              <w:rPr>
                <w:rFonts w:ascii="Times New Roman"/>
                <w:sz w:val="20"/>
              </w:rPr>
            </w:pPr>
          </w:p>
          <w:p w:rsidR="009B681C" w:rsidRDefault="00D00604">
            <w:pPr>
              <w:pStyle w:val="TableParagraph"/>
              <w:spacing w:before="1" w:line="242" w:lineRule="auto"/>
              <w:ind w:left="110" w:right="259"/>
            </w:pPr>
            <w:r>
              <w:rPr>
                <w:b/>
              </w:rPr>
              <w:t>Enduring Understanding</w:t>
            </w:r>
            <w:r>
              <w:t>: Musicians connect their personal interests, experiences, ideas, and knowledge to creating, performing and responding.</w:t>
            </w:r>
          </w:p>
          <w:p w:rsidR="009B681C" w:rsidRDefault="009B681C">
            <w:pPr>
              <w:pStyle w:val="TableParagraph"/>
              <w:spacing w:before="8"/>
              <w:rPr>
                <w:rFonts w:ascii="Times New Roman"/>
                <w:sz w:val="20"/>
              </w:rPr>
            </w:pPr>
          </w:p>
          <w:p w:rsidR="009B681C" w:rsidRDefault="00D00604">
            <w:pPr>
              <w:pStyle w:val="TableParagraph"/>
              <w:spacing w:before="1" w:line="247" w:lineRule="auto"/>
              <w:ind w:left="110" w:right="99"/>
            </w:pPr>
            <w:r>
              <w:rPr>
                <w:b/>
              </w:rPr>
              <w:t>Essential Question</w:t>
            </w:r>
            <w:r>
              <w:t>: How do musicians make meaningful connections to creating, performing and responding?</w:t>
            </w:r>
          </w:p>
        </w:tc>
      </w:tr>
      <w:tr w:rsidR="009B681C">
        <w:trPr>
          <w:trHeight w:val="505"/>
        </w:trPr>
        <w:tc>
          <w:tcPr>
            <w:tcW w:w="3117" w:type="dxa"/>
            <w:shd w:val="clear" w:color="auto" w:fill="D9D9D9"/>
          </w:tcPr>
          <w:p w:rsidR="009B681C" w:rsidRDefault="00D00604">
            <w:pPr>
              <w:pStyle w:val="TableParagraph"/>
              <w:spacing w:line="256" w:lineRule="exact"/>
              <w:ind w:left="815" w:right="121" w:firstLine="50"/>
              <w:rPr>
                <w:b/>
              </w:rPr>
            </w:pPr>
            <w:r>
              <w:rPr>
                <w:b/>
              </w:rPr>
              <w:t>HS Proficient MU:Cn10.1.H.I</w:t>
            </w:r>
          </w:p>
        </w:tc>
        <w:tc>
          <w:tcPr>
            <w:tcW w:w="3117" w:type="dxa"/>
            <w:gridSpan w:val="2"/>
            <w:shd w:val="clear" w:color="auto" w:fill="D9D9D9"/>
          </w:tcPr>
          <w:p w:rsidR="009B681C" w:rsidRDefault="00D00604">
            <w:pPr>
              <w:pStyle w:val="TableParagraph"/>
              <w:spacing w:line="256" w:lineRule="exact"/>
              <w:ind w:left="774" w:right="121" w:hanging="155"/>
              <w:rPr>
                <w:b/>
              </w:rPr>
            </w:pPr>
            <w:r>
              <w:rPr>
                <w:b/>
              </w:rPr>
              <w:t>HS Accomplished MU:CN10.1.H.II</w:t>
            </w:r>
          </w:p>
        </w:tc>
        <w:tc>
          <w:tcPr>
            <w:tcW w:w="3127" w:type="dxa"/>
            <w:shd w:val="clear" w:color="auto" w:fill="D9D9D9"/>
          </w:tcPr>
          <w:p w:rsidR="009B681C" w:rsidRDefault="00D00604">
            <w:pPr>
              <w:pStyle w:val="TableParagraph"/>
              <w:spacing w:line="256" w:lineRule="exact"/>
              <w:ind w:left="758" w:right="139" w:firstLine="90"/>
              <w:rPr>
                <w:b/>
              </w:rPr>
            </w:pPr>
            <w:r>
              <w:rPr>
                <w:b/>
              </w:rPr>
              <w:t>HS Advanced MU:Cn10.1.H.III</w:t>
            </w:r>
          </w:p>
        </w:tc>
      </w:tr>
      <w:tr w:rsidR="009B681C">
        <w:trPr>
          <w:trHeight w:val="1263"/>
        </w:trPr>
        <w:tc>
          <w:tcPr>
            <w:tcW w:w="3117" w:type="dxa"/>
          </w:tcPr>
          <w:p w:rsidR="009B681C" w:rsidRDefault="00D00604">
            <w:pPr>
              <w:pStyle w:val="TableParagraph"/>
              <w:ind w:left="110" w:right="57"/>
            </w:pPr>
            <w:r>
              <w:t>Demonstrate how interests, knowledge and skills relate to personal choices and intent</w:t>
            </w:r>
          </w:p>
          <w:p w:rsidR="009B681C" w:rsidRDefault="00D00604">
            <w:pPr>
              <w:pStyle w:val="TableParagraph"/>
              <w:spacing w:line="250" w:lineRule="exact"/>
              <w:ind w:left="110" w:right="372"/>
            </w:pPr>
            <w:r>
              <w:t>when creating, performing, and responding to music.</w:t>
            </w:r>
          </w:p>
        </w:tc>
        <w:tc>
          <w:tcPr>
            <w:tcW w:w="3117" w:type="dxa"/>
            <w:gridSpan w:val="2"/>
          </w:tcPr>
          <w:p w:rsidR="009B681C" w:rsidRDefault="00D00604">
            <w:pPr>
              <w:pStyle w:val="TableParagraph"/>
              <w:ind w:left="109" w:right="57"/>
            </w:pPr>
            <w:r>
              <w:t>Demonstrate how interests, knowledge and skills relate to personal choices and intent</w:t>
            </w:r>
          </w:p>
          <w:p w:rsidR="009B681C" w:rsidRDefault="00D00604">
            <w:pPr>
              <w:pStyle w:val="TableParagraph"/>
              <w:spacing w:line="250" w:lineRule="exact"/>
              <w:ind w:left="109" w:right="373"/>
            </w:pPr>
            <w:r>
              <w:t>when creating, performing, and responding to music.</w:t>
            </w:r>
          </w:p>
        </w:tc>
        <w:tc>
          <w:tcPr>
            <w:tcW w:w="3127" w:type="dxa"/>
          </w:tcPr>
          <w:p w:rsidR="009B681C" w:rsidRDefault="00D00604">
            <w:pPr>
              <w:pStyle w:val="TableParagraph"/>
              <w:ind w:left="108"/>
            </w:pPr>
            <w:r>
              <w:t>Demonstrate how interests, knowledge and skills relate to personal choices and intent</w:t>
            </w:r>
          </w:p>
          <w:p w:rsidR="009B681C" w:rsidRDefault="00D00604">
            <w:pPr>
              <w:pStyle w:val="TableParagraph"/>
              <w:spacing w:line="250" w:lineRule="exact"/>
              <w:ind w:left="108" w:right="384"/>
            </w:pPr>
            <w:r>
              <w:t>when creating, performing, and responding to music.</w:t>
            </w:r>
          </w:p>
        </w:tc>
      </w:tr>
    </w:tbl>
    <w:p w:rsidR="009B681C" w:rsidRDefault="009B681C">
      <w:pPr>
        <w:pStyle w:val="BodyText"/>
        <w:rPr>
          <w:rFonts w:ascii="Times New Roman"/>
          <w:sz w:val="20"/>
        </w:rPr>
      </w:pPr>
    </w:p>
    <w:p w:rsidR="009B681C" w:rsidRDefault="009B681C">
      <w:pPr>
        <w:pStyle w:val="BodyText"/>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7"/>
      </w:tblGrid>
      <w:tr w:rsidR="009B681C">
        <w:trPr>
          <w:trHeight w:val="505"/>
        </w:trPr>
        <w:tc>
          <w:tcPr>
            <w:tcW w:w="4688" w:type="dxa"/>
            <w:gridSpan w:val="2"/>
          </w:tcPr>
          <w:p w:rsidR="009B681C" w:rsidRDefault="00D00604">
            <w:pPr>
              <w:pStyle w:val="TableParagraph"/>
              <w:spacing w:line="252" w:lineRule="exact"/>
              <w:ind w:left="92" w:right="99"/>
              <w:jc w:val="center"/>
            </w:pPr>
            <w:r>
              <w:rPr>
                <w:b/>
              </w:rPr>
              <w:t>Discipline</w:t>
            </w:r>
            <w:r>
              <w:t>: Music – Harmonizing Instruments</w:t>
            </w:r>
          </w:p>
          <w:p w:rsidR="009B681C" w:rsidRDefault="00D00604">
            <w:pPr>
              <w:pStyle w:val="TableParagraph"/>
              <w:spacing w:before="7" w:line="226" w:lineRule="exact"/>
              <w:ind w:left="100" w:right="89"/>
              <w:jc w:val="center"/>
            </w:pPr>
            <w:r>
              <w:t>Strand</w:t>
            </w:r>
          </w:p>
        </w:tc>
        <w:tc>
          <w:tcPr>
            <w:tcW w:w="4673" w:type="dxa"/>
            <w:gridSpan w:val="2"/>
          </w:tcPr>
          <w:p w:rsidR="009B681C" w:rsidRDefault="00D00604">
            <w:pPr>
              <w:pStyle w:val="TableParagraph"/>
              <w:spacing w:before="118"/>
              <w:ind w:left="844"/>
            </w:pPr>
            <w:r>
              <w:rPr>
                <w:b/>
              </w:rPr>
              <w:t>Artistic Process</w:t>
            </w:r>
            <w:r>
              <w:t>: Connecting</w:t>
            </w:r>
          </w:p>
        </w:tc>
      </w:tr>
      <w:tr w:rsidR="009B681C">
        <w:trPr>
          <w:trHeight w:val="2535"/>
        </w:trPr>
        <w:tc>
          <w:tcPr>
            <w:tcW w:w="9361" w:type="dxa"/>
            <w:gridSpan w:val="4"/>
          </w:tcPr>
          <w:p w:rsidR="009B681C" w:rsidRDefault="009B681C">
            <w:pPr>
              <w:pStyle w:val="TableParagraph"/>
              <w:spacing w:before="9"/>
              <w:rPr>
                <w:rFonts w:ascii="Times New Roman"/>
                <w:sz w:val="21"/>
              </w:rPr>
            </w:pPr>
          </w:p>
          <w:p w:rsidR="009B681C" w:rsidRDefault="00D00604">
            <w:pPr>
              <w:pStyle w:val="TableParagraph"/>
              <w:spacing w:line="237"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6"/>
              <w:rPr>
                <w:rFonts w:ascii="Times New Roman"/>
                <w:sz w:val="21"/>
              </w:rPr>
            </w:pPr>
          </w:p>
          <w:p w:rsidR="009B681C" w:rsidRDefault="00D00604">
            <w:pPr>
              <w:pStyle w:val="TableParagraph"/>
              <w:spacing w:line="247" w:lineRule="auto"/>
              <w:ind w:left="110" w:right="784"/>
            </w:pPr>
            <w:r>
              <w:rPr>
                <w:b/>
              </w:rPr>
              <w:t>Enduring Understanding</w:t>
            </w:r>
            <w:r>
              <w:t>: Understanding connections to varied contexts and daily life enhances musicians’ creating, performing, and responding.</w:t>
            </w:r>
          </w:p>
          <w:p w:rsidR="009B681C" w:rsidRDefault="009B681C">
            <w:pPr>
              <w:pStyle w:val="TableParagraph"/>
              <w:spacing w:before="4"/>
              <w:rPr>
                <w:rFonts w:ascii="Times New Roman"/>
                <w:sz w:val="20"/>
              </w:rPr>
            </w:pPr>
          </w:p>
          <w:p w:rsidR="009B681C" w:rsidRDefault="00D00604">
            <w:pPr>
              <w:pStyle w:val="TableParagraph"/>
              <w:spacing w:line="247" w:lineRule="auto"/>
              <w:ind w:left="110"/>
            </w:pPr>
            <w:r>
              <w:rPr>
                <w:b/>
              </w:rPr>
              <w:t>Essential Question</w:t>
            </w:r>
            <w:r>
              <w:t>: How do the other arts, other disciplines, contexts and daily life inform creating, performing, and responding to music?</w:t>
            </w:r>
          </w:p>
        </w:tc>
      </w:tr>
      <w:tr w:rsidR="009B681C">
        <w:trPr>
          <w:trHeight w:val="505"/>
        </w:trPr>
        <w:tc>
          <w:tcPr>
            <w:tcW w:w="3117" w:type="dxa"/>
            <w:shd w:val="clear" w:color="auto" w:fill="D9D9D9"/>
          </w:tcPr>
          <w:p w:rsidR="009B681C" w:rsidRDefault="00D00604">
            <w:pPr>
              <w:pStyle w:val="TableParagraph"/>
              <w:spacing w:line="250" w:lineRule="exact"/>
              <w:ind w:left="815" w:right="121" w:firstLine="50"/>
              <w:rPr>
                <w:b/>
              </w:rPr>
            </w:pPr>
            <w:r>
              <w:rPr>
                <w:b/>
              </w:rPr>
              <w:t>HS Proficient MU:Cn11.1.H.I</w:t>
            </w:r>
          </w:p>
        </w:tc>
        <w:tc>
          <w:tcPr>
            <w:tcW w:w="3117" w:type="dxa"/>
            <w:gridSpan w:val="2"/>
            <w:shd w:val="clear" w:color="auto" w:fill="D9D9D9"/>
          </w:tcPr>
          <w:p w:rsidR="009B681C" w:rsidRDefault="00D00604">
            <w:pPr>
              <w:pStyle w:val="TableParagraph"/>
              <w:spacing w:line="250" w:lineRule="exact"/>
              <w:ind w:left="774" w:right="121" w:hanging="150"/>
              <w:rPr>
                <w:b/>
              </w:rPr>
            </w:pPr>
            <w:r>
              <w:rPr>
                <w:b/>
              </w:rPr>
              <w:t>HS Accomplished MU:CN11.1.H.II</w:t>
            </w:r>
          </w:p>
        </w:tc>
        <w:tc>
          <w:tcPr>
            <w:tcW w:w="3127" w:type="dxa"/>
            <w:shd w:val="clear" w:color="auto" w:fill="D9D9D9"/>
          </w:tcPr>
          <w:p w:rsidR="009B681C" w:rsidRDefault="00D00604">
            <w:pPr>
              <w:pStyle w:val="TableParagraph"/>
              <w:spacing w:line="250" w:lineRule="exact"/>
              <w:ind w:left="758" w:right="139" w:firstLine="90"/>
              <w:rPr>
                <w:b/>
              </w:rPr>
            </w:pPr>
            <w:r>
              <w:rPr>
                <w:b/>
              </w:rPr>
              <w:t>HS Advanced MU:Cn11.1.H.III</w:t>
            </w:r>
          </w:p>
        </w:tc>
      </w:tr>
      <w:tr w:rsidR="009B681C">
        <w:trPr>
          <w:trHeight w:val="1260"/>
        </w:trPr>
        <w:tc>
          <w:tcPr>
            <w:tcW w:w="3117" w:type="dxa"/>
          </w:tcPr>
          <w:p w:rsidR="009B681C" w:rsidRDefault="00D00604">
            <w:pPr>
              <w:pStyle w:val="TableParagraph"/>
              <w:ind w:left="110" w:right="121"/>
            </w:pPr>
            <w:r>
              <w:t>Demonstrate understanding of relationships between music and the other arts, other disciplines, varied</w:t>
            </w:r>
          </w:p>
          <w:p w:rsidR="009B681C" w:rsidRDefault="00D00604">
            <w:pPr>
              <w:pStyle w:val="TableParagraph"/>
              <w:spacing w:before="2" w:line="226" w:lineRule="exact"/>
              <w:ind w:left="110"/>
            </w:pPr>
            <w:r>
              <w:t>contexts and daily life.</w:t>
            </w:r>
          </w:p>
        </w:tc>
        <w:tc>
          <w:tcPr>
            <w:tcW w:w="3117" w:type="dxa"/>
            <w:gridSpan w:val="2"/>
          </w:tcPr>
          <w:p w:rsidR="009B681C" w:rsidRDefault="00D00604">
            <w:pPr>
              <w:pStyle w:val="TableParagraph"/>
              <w:ind w:left="109" w:right="121"/>
            </w:pPr>
            <w:r>
              <w:t>Demonstrate understanding of relationships between music and the other arts, other disciplines, varied</w:t>
            </w:r>
          </w:p>
          <w:p w:rsidR="009B681C" w:rsidRDefault="00D00604">
            <w:pPr>
              <w:pStyle w:val="TableParagraph"/>
              <w:spacing w:before="2" w:line="226" w:lineRule="exact"/>
              <w:ind w:left="109"/>
            </w:pPr>
            <w:r>
              <w:t>contexts and daily life.</w:t>
            </w:r>
          </w:p>
        </w:tc>
        <w:tc>
          <w:tcPr>
            <w:tcW w:w="3127" w:type="dxa"/>
          </w:tcPr>
          <w:p w:rsidR="009B681C" w:rsidRDefault="00D00604">
            <w:pPr>
              <w:pStyle w:val="TableParagraph"/>
              <w:ind w:left="108" w:right="139"/>
            </w:pPr>
            <w:r>
              <w:t>Demonstrate understanding of relationships between music and the other arts, other disciplines, varied</w:t>
            </w:r>
          </w:p>
          <w:p w:rsidR="009B681C" w:rsidRDefault="00D00604">
            <w:pPr>
              <w:pStyle w:val="TableParagraph"/>
              <w:spacing w:before="2" w:line="226" w:lineRule="exact"/>
              <w:ind w:left="108"/>
            </w:pPr>
            <w:r>
              <w:t>contexts and daily life.</w:t>
            </w:r>
          </w:p>
        </w:tc>
      </w:tr>
    </w:tbl>
    <w:p w:rsidR="009B681C" w:rsidRDefault="009B681C">
      <w:pPr>
        <w:spacing w:line="226"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6"/>
        <w:gridCol w:w="1546"/>
        <w:gridCol w:w="3112"/>
      </w:tblGrid>
      <w:tr w:rsidR="009B681C">
        <w:trPr>
          <w:trHeight w:val="575"/>
        </w:trPr>
        <w:tc>
          <w:tcPr>
            <w:tcW w:w="9356" w:type="dxa"/>
            <w:gridSpan w:val="4"/>
          </w:tcPr>
          <w:p w:rsidR="009B681C" w:rsidRDefault="00D00604">
            <w:pPr>
              <w:pStyle w:val="TableParagraph"/>
              <w:spacing w:line="314" w:lineRule="exact"/>
              <w:ind w:left="1726"/>
              <w:rPr>
                <w:b/>
                <w:sz w:val="28"/>
              </w:rPr>
            </w:pPr>
            <w:r>
              <w:rPr>
                <w:b/>
                <w:sz w:val="28"/>
              </w:rPr>
              <w:t>Traditional and Emerging Ensembles Strand</w:t>
            </w:r>
          </w:p>
        </w:tc>
      </w:tr>
      <w:tr w:rsidR="009B681C">
        <w:trPr>
          <w:trHeight w:val="510"/>
        </w:trPr>
        <w:tc>
          <w:tcPr>
            <w:tcW w:w="4698" w:type="dxa"/>
            <w:gridSpan w:val="2"/>
          </w:tcPr>
          <w:p w:rsidR="009B681C" w:rsidRDefault="00D00604">
            <w:pPr>
              <w:pStyle w:val="TableParagraph"/>
              <w:spacing w:before="2" w:line="260" w:lineRule="exact"/>
              <w:ind w:left="1445" w:right="105" w:hanging="1321"/>
            </w:pPr>
            <w:r>
              <w:rPr>
                <w:b/>
              </w:rPr>
              <w:t>Discipline</w:t>
            </w:r>
            <w:r>
              <w:t>: Music – Traditional and Emerging Ensembles Strand</w:t>
            </w:r>
          </w:p>
        </w:tc>
        <w:tc>
          <w:tcPr>
            <w:tcW w:w="4658" w:type="dxa"/>
            <w:gridSpan w:val="2"/>
          </w:tcPr>
          <w:p w:rsidR="009B681C" w:rsidRDefault="00D00604">
            <w:pPr>
              <w:pStyle w:val="TableParagraph"/>
              <w:spacing w:before="118"/>
              <w:ind w:left="984"/>
            </w:pPr>
            <w:r>
              <w:rPr>
                <w:b/>
              </w:rPr>
              <w:t>Artistic Process</w:t>
            </w:r>
            <w:r>
              <w:t>: Creating</w:t>
            </w:r>
          </w:p>
        </w:tc>
      </w:tr>
      <w:tr w:rsidR="009B681C">
        <w:trPr>
          <w:trHeight w:val="2518"/>
        </w:trPr>
        <w:tc>
          <w:tcPr>
            <w:tcW w:w="9356" w:type="dxa"/>
            <w:gridSpan w:val="4"/>
          </w:tcPr>
          <w:p w:rsidR="009B681C" w:rsidRDefault="009B681C">
            <w:pPr>
              <w:pStyle w:val="TableParagraph"/>
              <w:spacing w:before="2"/>
              <w:rPr>
                <w:rFonts w:ascii="Times New Roman"/>
                <w:sz w:val="20"/>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Imagine</w:t>
            </w:r>
          </w:p>
          <w:p w:rsidR="009B681C" w:rsidRDefault="009B681C">
            <w:pPr>
              <w:pStyle w:val="TableParagraph"/>
              <w:rPr>
                <w:rFonts w:ascii="Times New Roman"/>
              </w:rPr>
            </w:pPr>
          </w:p>
          <w:p w:rsidR="009B681C" w:rsidRDefault="00D00604">
            <w:pPr>
              <w:pStyle w:val="TableParagraph"/>
              <w:spacing w:line="247" w:lineRule="auto"/>
              <w:ind w:left="110" w:right="123"/>
            </w:pPr>
            <w:r>
              <w:rPr>
                <w:b/>
              </w:rPr>
              <w:t>Enduring Understanding</w:t>
            </w:r>
            <w:r>
              <w:t>: The creative ideas, concepts, and feelings that influence musicians’ work emerge from a variety of sources.</w:t>
            </w:r>
          </w:p>
          <w:p w:rsidR="009B681C" w:rsidRDefault="009B681C">
            <w:pPr>
              <w:pStyle w:val="TableParagraph"/>
              <w:spacing w:before="9"/>
              <w:rPr>
                <w:rFonts w:ascii="Times New Roman"/>
                <w:sz w:val="20"/>
              </w:rPr>
            </w:pPr>
          </w:p>
          <w:p w:rsidR="009B681C" w:rsidRDefault="00D00604">
            <w:pPr>
              <w:pStyle w:val="TableParagraph"/>
              <w:ind w:left="110"/>
            </w:pPr>
            <w:r>
              <w:rPr>
                <w:b/>
              </w:rPr>
              <w:t>Essential Question</w:t>
            </w:r>
            <w:r>
              <w:t>: How do musicians generate creative ideas?</w:t>
            </w:r>
          </w:p>
        </w:tc>
      </w:tr>
      <w:tr w:rsidR="009B681C">
        <w:trPr>
          <w:trHeight w:val="755"/>
        </w:trPr>
        <w:tc>
          <w:tcPr>
            <w:tcW w:w="3122" w:type="dxa"/>
            <w:shd w:val="clear" w:color="auto" w:fill="D9D9D9"/>
          </w:tcPr>
          <w:p w:rsidR="009B681C" w:rsidRDefault="00D00604">
            <w:pPr>
              <w:pStyle w:val="TableParagraph"/>
              <w:spacing w:before="3" w:line="242" w:lineRule="auto"/>
              <w:ind w:left="910" w:hanging="40"/>
              <w:rPr>
                <w:b/>
              </w:rPr>
            </w:pPr>
            <w:r>
              <w:rPr>
                <w:b/>
              </w:rPr>
              <w:t>HS Proficient MU:Cr1.1.E.I</w:t>
            </w:r>
          </w:p>
        </w:tc>
        <w:tc>
          <w:tcPr>
            <w:tcW w:w="3122" w:type="dxa"/>
            <w:gridSpan w:val="2"/>
            <w:shd w:val="clear" w:color="auto" w:fill="D9D9D9"/>
          </w:tcPr>
          <w:p w:rsidR="009B681C" w:rsidRDefault="00D00604">
            <w:pPr>
              <w:pStyle w:val="TableParagraph"/>
              <w:spacing w:before="3" w:line="242" w:lineRule="auto"/>
              <w:ind w:left="884" w:hanging="260"/>
              <w:rPr>
                <w:b/>
              </w:rPr>
            </w:pPr>
            <w:r>
              <w:rPr>
                <w:b/>
              </w:rPr>
              <w:t>HS Accomplished MU:Cr1.1.E.II</w:t>
            </w:r>
          </w:p>
        </w:tc>
        <w:tc>
          <w:tcPr>
            <w:tcW w:w="3112" w:type="dxa"/>
            <w:shd w:val="clear" w:color="auto" w:fill="D9D9D9"/>
          </w:tcPr>
          <w:p w:rsidR="009B681C" w:rsidRDefault="00D00604">
            <w:pPr>
              <w:pStyle w:val="TableParagraph"/>
              <w:spacing w:before="3" w:line="242" w:lineRule="auto"/>
              <w:ind w:left="879" w:hanging="36"/>
              <w:rPr>
                <w:b/>
              </w:rPr>
            </w:pPr>
            <w:r>
              <w:rPr>
                <w:b/>
              </w:rPr>
              <w:t>HS Advanced MU:Cr1.1.E.II</w:t>
            </w:r>
          </w:p>
        </w:tc>
      </w:tr>
      <w:tr w:rsidR="009B681C">
        <w:trPr>
          <w:trHeight w:val="2025"/>
        </w:trPr>
        <w:tc>
          <w:tcPr>
            <w:tcW w:w="3122" w:type="dxa"/>
          </w:tcPr>
          <w:p w:rsidR="009B681C" w:rsidRDefault="00D00604">
            <w:pPr>
              <w:pStyle w:val="TableParagraph"/>
              <w:spacing w:before="3"/>
              <w:ind w:left="110" w:right="124"/>
            </w:pPr>
            <w:r>
              <w:t>Compose and improvise ideas for melodies, rhythmic passages, and arrangements for specific purposes that reflect characteristic(s) of music from a variety of historical periods studied in</w:t>
            </w:r>
          </w:p>
          <w:p w:rsidR="009B681C" w:rsidRDefault="00D00604">
            <w:pPr>
              <w:pStyle w:val="TableParagraph"/>
              <w:spacing w:line="231" w:lineRule="exact"/>
              <w:ind w:left="110"/>
            </w:pPr>
            <w:r>
              <w:t>rehearsal.</w:t>
            </w:r>
          </w:p>
        </w:tc>
        <w:tc>
          <w:tcPr>
            <w:tcW w:w="3122" w:type="dxa"/>
            <w:gridSpan w:val="2"/>
          </w:tcPr>
          <w:p w:rsidR="009B681C" w:rsidRDefault="00D00604">
            <w:pPr>
              <w:pStyle w:val="TableParagraph"/>
              <w:spacing w:before="3"/>
              <w:ind w:left="109" w:right="550"/>
            </w:pPr>
            <w:r>
              <w:t>Compose and improvise ideas for arrangements, sections, and short compositions for specific purposes that reflect characteristic(s) of music from a variety of cultures</w:t>
            </w:r>
          </w:p>
          <w:p w:rsidR="009B681C" w:rsidRDefault="00D00604">
            <w:pPr>
              <w:pStyle w:val="TableParagraph"/>
              <w:spacing w:line="231" w:lineRule="exact"/>
              <w:ind w:left="109"/>
            </w:pPr>
            <w:r>
              <w:t>studied in rehearsal.</w:t>
            </w:r>
          </w:p>
        </w:tc>
        <w:tc>
          <w:tcPr>
            <w:tcW w:w="3112" w:type="dxa"/>
          </w:tcPr>
          <w:p w:rsidR="009B681C" w:rsidRDefault="00D00604">
            <w:pPr>
              <w:pStyle w:val="TableParagraph"/>
              <w:spacing w:before="3"/>
              <w:ind w:left="108"/>
            </w:pPr>
            <w:r>
              <w:t>Compose and improvise musical ideas for a variety of purposes and contexts.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6"/>
        <w:gridCol w:w="1546"/>
        <w:gridCol w:w="3112"/>
      </w:tblGrid>
      <w:tr w:rsidR="009B681C">
        <w:trPr>
          <w:trHeight w:val="505"/>
        </w:trPr>
        <w:tc>
          <w:tcPr>
            <w:tcW w:w="4698" w:type="dxa"/>
            <w:gridSpan w:val="2"/>
          </w:tcPr>
          <w:p w:rsidR="009B681C" w:rsidRDefault="00D00604">
            <w:pPr>
              <w:pStyle w:val="TableParagraph"/>
              <w:spacing w:before="2" w:line="260" w:lineRule="exact"/>
              <w:ind w:left="1445" w:right="105" w:hanging="1321"/>
            </w:pPr>
            <w:r>
              <w:rPr>
                <w:b/>
              </w:rPr>
              <w:t>Discipline</w:t>
            </w:r>
            <w:r>
              <w:t>: Music – Traditional and Emerging Ensembles Strand</w:t>
            </w:r>
          </w:p>
        </w:tc>
        <w:tc>
          <w:tcPr>
            <w:tcW w:w="4658" w:type="dxa"/>
            <w:gridSpan w:val="2"/>
          </w:tcPr>
          <w:p w:rsidR="009B681C" w:rsidRDefault="00D00604">
            <w:pPr>
              <w:pStyle w:val="TableParagraph"/>
              <w:spacing w:before="118"/>
              <w:ind w:left="984"/>
            </w:pPr>
            <w:r>
              <w:rPr>
                <w:b/>
              </w:rPr>
              <w:t>Artistic Process</w:t>
            </w:r>
            <w:r>
              <w:t>: Creating</w:t>
            </w:r>
          </w:p>
        </w:tc>
      </w:tr>
      <w:tr w:rsidR="009B681C">
        <w:trPr>
          <w:trHeight w:val="2514"/>
        </w:trPr>
        <w:tc>
          <w:tcPr>
            <w:tcW w:w="9356" w:type="dxa"/>
            <w:gridSpan w:val="4"/>
          </w:tcPr>
          <w:p w:rsidR="009B681C" w:rsidRDefault="009B681C">
            <w:pPr>
              <w:pStyle w:val="TableParagraph"/>
              <w:spacing w:before="8"/>
              <w:rPr>
                <w:rFonts w:ascii="Times New Roman"/>
                <w:sz w:val="19"/>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Plan and Make</w:t>
            </w:r>
          </w:p>
          <w:p w:rsidR="009B681C" w:rsidRDefault="009B681C">
            <w:pPr>
              <w:pStyle w:val="TableParagraph"/>
              <w:spacing w:before="1"/>
              <w:rPr>
                <w:rFonts w:ascii="Times New Roman"/>
              </w:rPr>
            </w:pPr>
          </w:p>
          <w:p w:rsidR="009B681C" w:rsidRDefault="00D00604">
            <w:pPr>
              <w:pStyle w:val="TableParagraph"/>
              <w:spacing w:line="237" w:lineRule="auto"/>
              <w:ind w:left="110"/>
            </w:pPr>
            <w:r>
              <w:rPr>
                <w:b/>
              </w:rPr>
              <w:t>Enduring Understanding</w:t>
            </w:r>
            <w:r>
              <w:t>: Musicians’ creative choices are influenced by their expertise, context, and expressive intent.</w:t>
            </w:r>
          </w:p>
          <w:p w:rsidR="009B681C" w:rsidRDefault="009B681C">
            <w:pPr>
              <w:pStyle w:val="TableParagraph"/>
              <w:rPr>
                <w:rFonts w:ascii="Times New Roman"/>
              </w:rPr>
            </w:pPr>
          </w:p>
          <w:p w:rsidR="009B681C" w:rsidRDefault="00D00604">
            <w:pPr>
              <w:pStyle w:val="TableParagraph"/>
              <w:ind w:left="110"/>
            </w:pPr>
            <w:r>
              <w:rPr>
                <w:b/>
              </w:rPr>
              <w:t>Essential Question</w:t>
            </w:r>
            <w:r>
              <w:t>: How do musicians make creative decisions?</w:t>
            </w:r>
          </w:p>
        </w:tc>
      </w:tr>
      <w:tr w:rsidR="009B681C">
        <w:trPr>
          <w:trHeight w:val="760"/>
        </w:trPr>
        <w:tc>
          <w:tcPr>
            <w:tcW w:w="3122" w:type="dxa"/>
            <w:shd w:val="clear" w:color="auto" w:fill="D9D9D9"/>
          </w:tcPr>
          <w:p w:rsidR="009B681C" w:rsidRDefault="00D00604">
            <w:pPr>
              <w:pStyle w:val="TableParagraph"/>
              <w:spacing w:line="242" w:lineRule="auto"/>
              <w:ind w:left="910" w:hanging="40"/>
              <w:rPr>
                <w:b/>
              </w:rPr>
            </w:pPr>
            <w:r>
              <w:rPr>
                <w:b/>
              </w:rPr>
              <w:t>HS Proficient MU:Cr2.1.E.I</w:t>
            </w:r>
          </w:p>
        </w:tc>
        <w:tc>
          <w:tcPr>
            <w:tcW w:w="3122" w:type="dxa"/>
            <w:gridSpan w:val="2"/>
            <w:shd w:val="clear" w:color="auto" w:fill="D9D9D9"/>
          </w:tcPr>
          <w:p w:rsidR="009B681C" w:rsidRDefault="00D00604">
            <w:pPr>
              <w:pStyle w:val="TableParagraph"/>
              <w:spacing w:line="242" w:lineRule="auto"/>
              <w:ind w:left="884" w:hanging="260"/>
              <w:rPr>
                <w:b/>
              </w:rPr>
            </w:pPr>
            <w:r>
              <w:rPr>
                <w:b/>
              </w:rPr>
              <w:t>HS Accomplished MU:Cr2.1.E.II</w:t>
            </w:r>
          </w:p>
        </w:tc>
        <w:tc>
          <w:tcPr>
            <w:tcW w:w="3112" w:type="dxa"/>
            <w:shd w:val="clear" w:color="auto" w:fill="D9D9D9"/>
          </w:tcPr>
          <w:p w:rsidR="009B681C" w:rsidRDefault="00D00604">
            <w:pPr>
              <w:pStyle w:val="TableParagraph"/>
              <w:spacing w:line="242" w:lineRule="auto"/>
              <w:ind w:left="879" w:hanging="36"/>
              <w:rPr>
                <w:b/>
              </w:rPr>
            </w:pPr>
            <w:r>
              <w:rPr>
                <w:b/>
              </w:rPr>
              <w:t>HS Advanced MU:Cr2.1.E.II</w:t>
            </w:r>
          </w:p>
        </w:tc>
      </w:tr>
      <w:tr w:rsidR="009B681C">
        <w:trPr>
          <w:trHeight w:val="2159"/>
        </w:trPr>
        <w:tc>
          <w:tcPr>
            <w:tcW w:w="3122" w:type="dxa"/>
            <w:tcBorders>
              <w:bottom w:val="nil"/>
            </w:tcBorders>
          </w:tcPr>
          <w:p w:rsidR="009B681C" w:rsidRDefault="00D00604">
            <w:pPr>
              <w:pStyle w:val="TableParagraph"/>
              <w:spacing w:before="3"/>
              <w:ind w:left="110" w:right="103"/>
            </w:pPr>
            <w:r>
              <w:t>a. Select and develop draft melodies, rhythmic</w:t>
            </w:r>
            <w:r>
              <w:rPr>
                <w:spacing w:val="-17"/>
              </w:rPr>
              <w:t xml:space="preserve"> </w:t>
            </w:r>
            <w:r>
              <w:t>passages, and arrangements for</w:t>
            </w:r>
            <w:r>
              <w:rPr>
                <w:spacing w:val="-15"/>
              </w:rPr>
              <w:t xml:space="preserve"> </w:t>
            </w:r>
            <w:r>
              <w:t>specific purposes that demonstrate understanding of characteristic(s) of music from a variety of historical periods studied in</w:t>
            </w:r>
            <w:r>
              <w:rPr>
                <w:spacing w:val="-32"/>
              </w:rPr>
              <w:t xml:space="preserve"> </w:t>
            </w:r>
            <w:r>
              <w:t>rehearsal.</w:t>
            </w:r>
          </w:p>
        </w:tc>
        <w:tc>
          <w:tcPr>
            <w:tcW w:w="3122" w:type="dxa"/>
            <w:gridSpan w:val="2"/>
            <w:tcBorders>
              <w:bottom w:val="nil"/>
            </w:tcBorders>
          </w:tcPr>
          <w:p w:rsidR="009B681C" w:rsidRDefault="00D00604">
            <w:pPr>
              <w:pStyle w:val="TableParagraph"/>
              <w:spacing w:before="3"/>
              <w:ind w:left="109" w:right="187"/>
            </w:pPr>
            <w:r>
              <w:t>a. Select and develop arrangements, sections, and short compositions for specific purposes that demonstrate understanding of characteristic(s) of music from a variety of cultures studied in rehearsal.</w:t>
            </w:r>
          </w:p>
        </w:tc>
        <w:tc>
          <w:tcPr>
            <w:tcW w:w="3112" w:type="dxa"/>
            <w:tcBorders>
              <w:bottom w:val="nil"/>
            </w:tcBorders>
          </w:tcPr>
          <w:p w:rsidR="009B681C" w:rsidRDefault="00D00604">
            <w:pPr>
              <w:pStyle w:val="TableParagraph"/>
              <w:spacing w:before="3"/>
              <w:ind w:left="108" w:right="88"/>
            </w:pPr>
            <w:r>
              <w:t>a. Select and develop composed and improvised ideas into draft musical works organized for a variety of purposes and contexts.</w:t>
            </w:r>
          </w:p>
        </w:tc>
      </w:tr>
      <w:tr w:rsidR="009B681C">
        <w:trPr>
          <w:trHeight w:val="1386"/>
        </w:trPr>
        <w:tc>
          <w:tcPr>
            <w:tcW w:w="3122" w:type="dxa"/>
            <w:tcBorders>
              <w:top w:val="nil"/>
            </w:tcBorders>
          </w:tcPr>
          <w:p w:rsidR="009B681C" w:rsidRDefault="00D00604">
            <w:pPr>
              <w:pStyle w:val="TableParagraph"/>
              <w:spacing w:before="125"/>
              <w:ind w:left="110" w:right="187"/>
            </w:pPr>
            <w:r>
              <w:t>b. Preserve draft compositions and improvisations through standard notation and audio</w:t>
            </w:r>
          </w:p>
          <w:p w:rsidR="009B681C" w:rsidRDefault="00D00604">
            <w:pPr>
              <w:pStyle w:val="TableParagraph"/>
              <w:spacing w:line="230" w:lineRule="exact"/>
              <w:ind w:left="110"/>
            </w:pPr>
            <w:r>
              <w:t>recording.</w:t>
            </w:r>
          </w:p>
        </w:tc>
        <w:tc>
          <w:tcPr>
            <w:tcW w:w="3122" w:type="dxa"/>
            <w:gridSpan w:val="2"/>
            <w:tcBorders>
              <w:top w:val="nil"/>
            </w:tcBorders>
          </w:tcPr>
          <w:p w:rsidR="009B681C" w:rsidRDefault="00D00604">
            <w:pPr>
              <w:pStyle w:val="TableParagraph"/>
              <w:spacing w:before="125"/>
              <w:ind w:left="109" w:right="187"/>
            </w:pPr>
            <w:r>
              <w:t>b. Preserve draft compositions and improvisations through standard notation, audio, or</w:t>
            </w:r>
          </w:p>
          <w:p w:rsidR="009B681C" w:rsidRDefault="00D00604">
            <w:pPr>
              <w:pStyle w:val="TableParagraph"/>
              <w:spacing w:line="230" w:lineRule="exact"/>
              <w:ind w:left="109"/>
            </w:pPr>
            <w:r>
              <w:t>video recording.</w:t>
            </w:r>
          </w:p>
        </w:tc>
        <w:tc>
          <w:tcPr>
            <w:tcW w:w="3112" w:type="dxa"/>
            <w:tcBorders>
              <w:top w:val="nil"/>
            </w:tcBorders>
          </w:tcPr>
          <w:p w:rsidR="009B681C" w:rsidRDefault="00D00604">
            <w:pPr>
              <w:pStyle w:val="TableParagraph"/>
              <w:spacing w:before="127" w:line="237" w:lineRule="auto"/>
              <w:ind w:left="108" w:right="150"/>
            </w:pPr>
            <w:r>
              <w:t>b. Preserve draft musical works through standard notation, audio, or video recording.</w:t>
            </w:r>
          </w:p>
        </w:tc>
      </w:tr>
    </w:tbl>
    <w:p w:rsidR="009B681C" w:rsidRDefault="009B681C">
      <w:pPr>
        <w:spacing w:line="237" w:lineRule="auto"/>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51"/>
        <w:gridCol w:w="3117"/>
      </w:tblGrid>
      <w:tr w:rsidR="009B681C">
        <w:trPr>
          <w:trHeight w:val="505"/>
        </w:trPr>
        <w:tc>
          <w:tcPr>
            <w:tcW w:w="4693" w:type="dxa"/>
            <w:gridSpan w:val="2"/>
          </w:tcPr>
          <w:p w:rsidR="009B681C" w:rsidRDefault="00D00604">
            <w:pPr>
              <w:pStyle w:val="TableParagraph"/>
              <w:spacing w:before="2" w:line="260" w:lineRule="exact"/>
              <w:ind w:left="1445" w:right="105" w:hanging="1326"/>
            </w:pPr>
            <w:r>
              <w:rPr>
                <w:b/>
              </w:rPr>
              <w:t>Discipline</w:t>
            </w:r>
            <w:r>
              <w:t>: Music – Traditional and Emerging Ensembles Strand</w:t>
            </w:r>
          </w:p>
        </w:tc>
        <w:tc>
          <w:tcPr>
            <w:tcW w:w="4668" w:type="dxa"/>
            <w:gridSpan w:val="2"/>
          </w:tcPr>
          <w:p w:rsidR="009B681C" w:rsidRDefault="00D00604">
            <w:pPr>
              <w:pStyle w:val="TableParagraph"/>
              <w:spacing w:before="118"/>
              <w:ind w:left="1014"/>
            </w:pPr>
            <w:r>
              <w:rPr>
                <w:b/>
              </w:rPr>
              <w:t>Artistic Process</w:t>
            </w:r>
            <w:r>
              <w:t>: Creating</w:t>
            </w:r>
          </w:p>
        </w:tc>
      </w:tr>
      <w:tr w:rsidR="009B681C">
        <w:trPr>
          <w:trHeight w:val="2514"/>
        </w:trPr>
        <w:tc>
          <w:tcPr>
            <w:tcW w:w="9361" w:type="dxa"/>
            <w:gridSpan w:val="4"/>
          </w:tcPr>
          <w:p w:rsidR="009B681C" w:rsidRDefault="009B681C">
            <w:pPr>
              <w:pStyle w:val="TableParagraph"/>
              <w:spacing w:before="8"/>
              <w:rPr>
                <w:rFonts w:ascii="Times New Roman"/>
                <w:sz w:val="19"/>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Evaluate and Refine</w:t>
            </w:r>
          </w:p>
          <w:p w:rsidR="009B681C" w:rsidRDefault="009B681C">
            <w:pPr>
              <w:pStyle w:val="TableParagraph"/>
              <w:spacing w:before="1"/>
              <w:rPr>
                <w:rFonts w:ascii="Times New Roman"/>
              </w:rPr>
            </w:pPr>
          </w:p>
          <w:p w:rsidR="009B681C" w:rsidRDefault="00D00604">
            <w:pPr>
              <w:pStyle w:val="TableParagraph"/>
              <w:spacing w:line="237" w:lineRule="auto"/>
              <w:ind w:left="110" w:right="259"/>
            </w:pPr>
            <w:r>
              <w:rPr>
                <w:b/>
              </w:rPr>
              <w:t>Enduring Understanding</w:t>
            </w:r>
            <w:r>
              <w:t>: Musicians evaluate and refine their work through openness to new ideas, persistence, and the application of appropriate criteria.</w:t>
            </w:r>
          </w:p>
          <w:p w:rsidR="009B681C" w:rsidRDefault="009B681C">
            <w:pPr>
              <w:pStyle w:val="TableParagraph"/>
              <w:rPr>
                <w:rFonts w:ascii="Times New Roman"/>
              </w:rPr>
            </w:pPr>
          </w:p>
          <w:p w:rsidR="009B681C" w:rsidRDefault="00D00604">
            <w:pPr>
              <w:pStyle w:val="TableParagraph"/>
              <w:ind w:left="110"/>
            </w:pPr>
            <w:r>
              <w:rPr>
                <w:b/>
              </w:rPr>
              <w:t>Essential Question</w:t>
            </w:r>
            <w:r>
              <w:t>: How do musicians improve the quality of their creative work?</w:t>
            </w:r>
          </w:p>
        </w:tc>
      </w:tr>
      <w:tr w:rsidR="009B681C">
        <w:trPr>
          <w:trHeight w:val="505"/>
        </w:trPr>
        <w:tc>
          <w:tcPr>
            <w:tcW w:w="3117" w:type="dxa"/>
            <w:shd w:val="clear" w:color="auto" w:fill="D9D9D9"/>
          </w:tcPr>
          <w:p w:rsidR="009B681C" w:rsidRDefault="00D00604">
            <w:pPr>
              <w:pStyle w:val="TableParagraph"/>
              <w:spacing w:line="247" w:lineRule="exact"/>
              <w:ind w:left="865"/>
              <w:rPr>
                <w:b/>
              </w:rPr>
            </w:pPr>
            <w:r>
              <w:rPr>
                <w:b/>
              </w:rPr>
              <w:t>HS Proficient</w:t>
            </w:r>
          </w:p>
          <w:p w:rsidR="009B681C" w:rsidRDefault="00D00604">
            <w:pPr>
              <w:pStyle w:val="TableParagraph"/>
              <w:spacing w:before="2" w:line="236" w:lineRule="exact"/>
              <w:ind w:left="910"/>
              <w:rPr>
                <w:b/>
              </w:rPr>
            </w:pPr>
            <w:r>
              <w:rPr>
                <w:b/>
              </w:rPr>
              <w:t>MU:Cr3.1.E.I</w:t>
            </w:r>
          </w:p>
        </w:tc>
        <w:tc>
          <w:tcPr>
            <w:tcW w:w="3127" w:type="dxa"/>
            <w:gridSpan w:val="2"/>
            <w:shd w:val="clear" w:color="auto" w:fill="D9D9D9"/>
          </w:tcPr>
          <w:p w:rsidR="009B681C" w:rsidRDefault="00D00604">
            <w:pPr>
              <w:pStyle w:val="TableParagraph"/>
              <w:spacing w:line="247" w:lineRule="exact"/>
              <w:ind w:left="597" w:right="599"/>
              <w:jc w:val="center"/>
              <w:rPr>
                <w:b/>
              </w:rPr>
            </w:pPr>
            <w:r>
              <w:rPr>
                <w:b/>
              </w:rPr>
              <w:t>HS Accomplished</w:t>
            </w:r>
          </w:p>
          <w:p w:rsidR="009B681C" w:rsidRDefault="00D00604">
            <w:pPr>
              <w:pStyle w:val="TableParagraph"/>
              <w:spacing w:before="2" w:line="236" w:lineRule="exact"/>
              <w:ind w:left="597" w:right="595"/>
              <w:jc w:val="center"/>
              <w:rPr>
                <w:b/>
              </w:rPr>
            </w:pPr>
            <w:r>
              <w:rPr>
                <w:b/>
              </w:rPr>
              <w:t>MU:Cr3.1.E.II</w:t>
            </w:r>
          </w:p>
        </w:tc>
        <w:tc>
          <w:tcPr>
            <w:tcW w:w="3117" w:type="dxa"/>
            <w:shd w:val="clear" w:color="auto" w:fill="D9D9D9"/>
          </w:tcPr>
          <w:p w:rsidR="009B681C" w:rsidRDefault="00D00604">
            <w:pPr>
              <w:pStyle w:val="TableParagraph"/>
              <w:spacing w:line="247" w:lineRule="exact"/>
              <w:ind w:left="848"/>
              <w:rPr>
                <w:b/>
              </w:rPr>
            </w:pPr>
            <w:r>
              <w:rPr>
                <w:b/>
              </w:rPr>
              <w:t>HS Advanced</w:t>
            </w:r>
          </w:p>
          <w:p w:rsidR="009B681C" w:rsidRDefault="00D00604">
            <w:pPr>
              <w:pStyle w:val="TableParagraph"/>
              <w:spacing w:before="2" w:line="236" w:lineRule="exact"/>
              <w:ind w:left="879"/>
              <w:rPr>
                <w:b/>
              </w:rPr>
            </w:pPr>
            <w:r>
              <w:rPr>
                <w:b/>
              </w:rPr>
              <w:t>MU:Cr3.1.E.II</w:t>
            </w:r>
          </w:p>
        </w:tc>
      </w:tr>
      <w:tr w:rsidR="009B681C">
        <w:trPr>
          <w:trHeight w:val="2030"/>
        </w:trPr>
        <w:tc>
          <w:tcPr>
            <w:tcW w:w="3117" w:type="dxa"/>
          </w:tcPr>
          <w:p w:rsidR="009B681C" w:rsidRDefault="00D00604">
            <w:pPr>
              <w:pStyle w:val="TableParagraph"/>
              <w:spacing w:before="3"/>
              <w:ind w:left="110" w:right="57"/>
            </w:pPr>
            <w:r>
              <w:t>Evaluate and refine draft melodies, rhythmic passages, arrangements, and improvisations based on established criteria, including the extent to which they address identified purposes.</w:t>
            </w:r>
          </w:p>
        </w:tc>
        <w:tc>
          <w:tcPr>
            <w:tcW w:w="3127" w:type="dxa"/>
            <w:gridSpan w:val="2"/>
          </w:tcPr>
          <w:p w:rsidR="009B681C" w:rsidRDefault="00D00604">
            <w:pPr>
              <w:pStyle w:val="TableParagraph"/>
              <w:spacing w:before="3"/>
              <w:ind w:left="109" w:right="70"/>
            </w:pPr>
            <w:r>
              <w:t>Evaluate and refine draft arrangements, sections, short compositions, and improvisations based on personally-developed criteria, including the extent to which</w:t>
            </w:r>
          </w:p>
          <w:p w:rsidR="009B681C" w:rsidRDefault="00D00604">
            <w:pPr>
              <w:pStyle w:val="TableParagraph"/>
              <w:spacing w:before="9" w:line="250" w:lineRule="exact"/>
              <w:ind w:left="109" w:right="786"/>
            </w:pPr>
            <w:r>
              <w:t>they address identified purposes.</w:t>
            </w:r>
          </w:p>
        </w:tc>
        <w:tc>
          <w:tcPr>
            <w:tcW w:w="3117" w:type="dxa"/>
          </w:tcPr>
          <w:p w:rsidR="009B681C" w:rsidRDefault="00D00604">
            <w:pPr>
              <w:pStyle w:val="TableParagraph"/>
              <w:spacing w:before="3"/>
              <w:ind w:left="108" w:right="57"/>
            </w:pPr>
            <w:r>
              <w:t>Evaluate and refine varied draft musical works based on appropriate criteria, including the extent to which they address identified purposes and contexts.</w:t>
            </w:r>
          </w:p>
        </w:tc>
      </w:tr>
    </w:tbl>
    <w:p w:rsidR="009B681C" w:rsidRDefault="009B681C">
      <w:pPr>
        <w:pStyle w:val="BodyText"/>
        <w:rPr>
          <w:rFonts w:ascii="Times New Roman"/>
          <w:sz w:val="20"/>
        </w:rPr>
      </w:pPr>
    </w:p>
    <w:p w:rsidR="009B681C" w:rsidRDefault="009B681C">
      <w:pPr>
        <w:pStyle w:val="BodyText"/>
        <w:spacing w:before="5"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510"/>
        </w:trPr>
        <w:tc>
          <w:tcPr>
            <w:tcW w:w="4693" w:type="dxa"/>
            <w:gridSpan w:val="2"/>
          </w:tcPr>
          <w:p w:rsidR="009B681C" w:rsidRDefault="00D00604">
            <w:pPr>
              <w:pStyle w:val="TableParagraph"/>
              <w:spacing w:line="252" w:lineRule="exact"/>
              <w:ind w:left="101" w:right="102"/>
              <w:jc w:val="center"/>
            </w:pPr>
            <w:r>
              <w:rPr>
                <w:b/>
              </w:rPr>
              <w:t>Discipline</w:t>
            </w:r>
            <w:r>
              <w:t>: Music – Traditional and Emerging</w:t>
            </w:r>
          </w:p>
          <w:p w:rsidR="009B681C" w:rsidRDefault="00D00604">
            <w:pPr>
              <w:pStyle w:val="TableParagraph"/>
              <w:spacing w:before="7" w:line="231" w:lineRule="exact"/>
              <w:ind w:left="101" w:right="98"/>
              <w:jc w:val="center"/>
            </w:pPr>
            <w:r>
              <w:t>Ensembles Strand</w:t>
            </w:r>
          </w:p>
        </w:tc>
        <w:tc>
          <w:tcPr>
            <w:tcW w:w="4663" w:type="dxa"/>
            <w:gridSpan w:val="2"/>
          </w:tcPr>
          <w:p w:rsidR="009B681C" w:rsidRDefault="00D00604">
            <w:pPr>
              <w:pStyle w:val="TableParagraph"/>
              <w:spacing w:before="123"/>
              <w:ind w:left="984"/>
            </w:pPr>
            <w:r>
              <w:rPr>
                <w:b/>
              </w:rPr>
              <w:t>Artistic Process</w:t>
            </w:r>
            <w:r>
              <w:t>: Creating</w:t>
            </w:r>
          </w:p>
        </w:tc>
      </w:tr>
      <w:tr w:rsidR="009B681C">
        <w:trPr>
          <w:trHeight w:val="253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spacing w:before="1" w:line="247" w:lineRule="auto"/>
              <w:ind w:left="110"/>
            </w:pPr>
            <w:r>
              <w:rPr>
                <w:b/>
              </w:rPr>
              <w:t>Enduring Understanding</w:t>
            </w:r>
            <w:r>
              <w:t>: Musicians’ presentation of creative work is the culmination of a process of creation and communication.</w:t>
            </w:r>
          </w:p>
          <w:p w:rsidR="009B681C" w:rsidRDefault="009B681C">
            <w:pPr>
              <w:pStyle w:val="TableParagraph"/>
              <w:spacing w:before="3"/>
              <w:rPr>
                <w:rFonts w:ascii="Times New Roman"/>
                <w:sz w:val="20"/>
              </w:rPr>
            </w:pPr>
          </w:p>
          <w:p w:rsidR="009B681C" w:rsidRDefault="00D00604">
            <w:pPr>
              <w:pStyle w:val="TableParagraph"/>
              <w:ind w:left="110"/>
            </w:pPr>
            <w:r>
              <w:rPr>
                <w:b/>
              </w:rPr>
              <w:t>Essential Question</w:t>
            </w:r>
            <w:r>
              <w:t>: When is creative work ready to share?</w:t>
            </w:r>
          </w:p>
        </w:tc>
      </w:tr>
      <w:tr w:rsidR="009B681C">
        <w:trPr>
          <w:trHeight w:val="779"/>
        </w:trPr>
        <w:tc>
          <w:tcPr>
            <w:tcW w:w="3117" w:type="dxa"/>
            <w:tcBorders>
              <w:bottom w:val="double" w:sz="2" w:space="0" w:color="000000"/>
            </w:tcBorders>
            <w:shd w:val="clear" w:color="auto" w:fill="D9D9D9"/>
          </w:tcPr>
          <w:p w:rsidR="009B681C" w:rsidRDefault="00D00604">
            <w:pPr>
              <w:pStyle w:val="TableParagraph"/>
              <w:spacing w:before="3" w:line="242" w:lineRule="auto"/>
              <w:ind w:left="910" w:right="121" w:hanging="45"/>
              <w:rPr>
                <w:b/>
              </w:rPr>
            </w:pPr>
            <w:r>
              <w:rPr>
                <w:b/>
              </w:rPr>
              <w:t>HS Proficient MU:Cr3.2.E.I</w:t>
            </w:r>
          </w:p>
        </w:tc>
        <w:tc>
          <w:tcPr>
            <w:tcW w:w="3122" w:type="dxa"/>
            <w:gridSpan w:val="2"/>
            <w:tcBorders>
              <w:bottom w:val="double" w:sz="2" w:space="0" w:color="000000"/>
            </w:tcBorders>
            <w:shd w:val="clear" w:color="auto" w:fill="D9D9D9"/>
          </w:tcPr>
          <w:p w:rsidR="009B681C" w:rsidRDefault="00D00604">
            <w:pPr>
              <w:pStyle w:val="TableParagraph"/>
              <w:spacing w:before="3" w:line="242" w:lineRule="auto"/>
              <w:ind w:left="884" w:hanging="260"/>
              <w:rPr>
                <w:b/>
              </w:rPr>
            </w:pPr>
            <w:r>
              <w:rPr>
                <w:b/>
              </w:rPr>
              <w:t>HS Accomplished MU:Cr3.2.E.II</w:t>
            </w:r>
          </w:p>
        </w:tc>
        <w:tc>
          <w:tcPr>
            <w:tcW w:w="3117" w:type="dxa"/>
            <w:tcBorders>
              <w:bottom w:val="double" w:sz="2" w:space="0" w:color="000000"/>
            </w:tcBorders>
            <w:shd w:val="clear" w:color="auto" w:fill="D9D9D9"/>
          </w:tcPr>
          <w:p w:rsidR="009B681C" w:rsidRDefault="00D00604">
            <w:pPr>
              <w:pStyle w:val="TableParagraph"/>
              <w:spacing w:before="3" w:line="242" w:lineRule="auto"/>
              <w:ind w:left="879" w:right="121" w:hanging="31"/>
              <w:rPr>
                <w:b/>
              </w:rPr>
            </w:pPr>
            <w:r>
              <w:rPr>
                <w:b/>
              </w:rPr>
              <w:t>HS Advanced MU:Cr3.2.E.II</w:t>
            </w:r>
          </w:p>
        </w:tc>
      </w:tr>
      <w:tr w:rsidR="009B681C">
        <w:trPr>
          <w:trHeight w:val="1500"/>
        </w:trPr>
        <w:tc>
          <w:tcPr>
            <w:tcW w:w="3117" w:type="dxa"/>
            <w:tcBorders>
              <w:top w:val="double" w:sz="2" w:space="0" w:color="000000"/>
            </w:tcBorders>
          </w:tcPr>
          <w:p w:rsidR="009B681C" w:rsidRDefault="00D00604">
            <w:pPr>
              <w:pStyle w:val="TableParagraph"/>
              <w:ind w:left="110" w:right="57"/>
            </w:pPr>
            <w:r>
              <w:t>Share personally-developed melodies, rhythmic passages, and arrangements – individually or as an</w:t>
            </w:r>
          </w:p>
          <w:p w:rsidR="009B681C" w:rsidRDefault="00D00604">
            <w:pPr>
              <w:pStyle w:val="TableParagraph"/>
              <w:spacing w:before="8" w:line="250" w:lineRule="exact"/>
              <w:ind w:left="110" w:right="121"/>
            </w:pPr>
            <w:r>
              <w:t>ensemble – that address identified purposes.</w:t>
            </w:r>
          </w:p>
        </w:tc>
        <w:tc>
          <w:tcPr>
            <w:tcW w:w="3122" w:type="dxa"/>
            <w:gridSpan w:val="2"/>
            <w:tcBorders>
              <w:top w:val="double" w:sz="2" w:space="0" w:color="000000"/>
            </w:tcBorders>
          </w:tcPr>
          <w:p w:rsidR="009B681C" w:rsidRDefault="00D00604">
            <w:pPr>
              <w:pStyle w:val="TableParagraph"/>
              <w:ind w:left="109"/>
            </w:pPr>
            <w:r>
              <w:t>Share personally-developed arrangements, sections, and short compositions – individually or as an</w:t>
            </w:r>
          </w:p>
          <w:p w:rsidR="009B681C" w:rsidRDefault="00D00604">
            <w:pPr>
              <w:pStyle w:val="TableParagraph"/>
              <w:spacing w:before="8" w:line="250" w:lineRule="exact"/>
              <w:ind w:left="109"/>
            </w:pPr>
            <w:r>
              <w:t>ensemble – that address identified purposes.</w:t>
            </w:r>
          </w:p>
        </w:tc>
        <w:tc>
          <w:tcPr>
            <w:tcW w:w="3117" w:type="dxa"/>
            <w:tcBorders>
              <w:top w:val="double" w:sz="2" w:space="0" w:color="000000"/>
            </w:tcBorders>
          </w:tcPr>
          <w:p w:rsidR="009B681C" w:rsidRDefault="00D00604">
            <w:pPr>
              <w:pStyle w:val="TableParagraph"/>
              <w:ind w:left="108" w:right="337"/>
            </w:pPr>
            <w:r>
              <w:t>Share varied, personally- developed musical works – individually or as an ensemble – that address</w:t>
            </w:r>
          </w:p>
          <w:p w:rsidR="009B681C" w:rsidRDefault="00D00604">
            <w:pPr>
              <w:pStyle w:val="TableParagraph"/>
              <w:spacing w:before="8" w:line="250" w:lineRule="exact"/>
              <w:ind w:left="108" w:right="121"/>
            </w:pPr>
            <w:r>
              <w:t>identified purposes and contexts.</w:t>
            </w:r>
          </w:p>
        </w:tc>
      </w:tr>
    </w:tbl>
    <w:p w:rsidR="009B681C" w:rsidRDefault="009B681C">
      <w:pPr>
        <w:spacing w:line="250"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1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505"/>
        </w:trPr>
        <w:tc>
          <w:tcPr>
            <w:tcW w:w="4693" w:type="dxa"/>
            <w:gridSpan w:val="2"/>
          </w:tcPr>
          <w:p w:rsidR="009B681C" w:rsidRDefault="00D00604">
            <w:pPr>
              <w:pStyle w:val="TableParagraph"/>
              <w:spacing w:line="256" w:lineRule="exact"/>
              <w:ind w:left="1445" w:right="105" w:hanging="1326"/>
            </w:pPr>
            <w:r>
              <w:rPr>
                <w:b/>
              </w:rPr>
              <w:t>Discipline</w:t>
            </w:r>
            <w:r>
              <w:t>: Music – Traditional and Emerging Ensembles Strand</w:t>
            </w:r>
          </w:p>
        </w:tc>
        <w:tc>
          <w:tcPr>
            <w:tcW w:w="4663" w:type="dxa"/>
            <w:gridSpan w:val="2"/>
          </w:tcPr>
          <w:p w:rsidR="009B681C" w:rsidRDefault="00D00604">
            <w:pPr>
              <w:pStyle w:val="TableParagraph"/>
              <w:spacing w:before="118"/>
              <w:ind w:left="864"/>
            </w:pPr>
            <w:r>
              <w:rPr>
                <w:b/>
              </w:rPr>
              <w:t>Artistic Process</w:t>
            </w:r>
            <w:r>
              <w:t>: Performing</w:t>
            </w:r>
          </w:p>
        </w:tc>
      </w:tr>
      <w:tr w:rsidR="009B681C">
        <w:trPr>
          <w:trHeight w:val="2779"/>
        </w:trPr>
        <w:tc>
          <w:tcPr>
            <w:tcW w:w="9356" w:type="dxa"/>
            <w:gridSpan w:val="4"/>
          </w:tcPr>
          <w:p w:rsidR="009B681C" w:rsidRDefault="009B681C">
            <w:pPr>
              <w:pStyle w:val="TableParagraph"/>
              <w:spacing w:before="7"/>
              <w:rPr>
                <w:rFonts w:ascii="Times New Roman"/>
                <w:sz w:val="20"/>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11"/>
              <w:rPr>
                <w:rFonts w:ascii="Times New Roman"/>
                <w:sz w:val="21"/>
              </w:rPr>
            </w:pPr>
          </w:p>
          <w:p w:rsidR="009B681C" w:rsidRDefault="00D00604">
            <w:pPr>
              <w:pStyle w:val="TableParagraph"/>
              <w:ind w:left="110" w:right="166"/>
            </w:pPr>
            <w:r>
              <w:rPr>
                <w:b/>
              </w:rPr>
              <w:t>Enduring Understanding</w:t>
            </w:r>
            <w:r>
              <w:t>: Performers’ interest in and knowledge of musical works, understanding of their own abilities, and the context for a performance influence the selection of repertoire.</w:t>
            </w:r>
          </w:p>
          <w:p w:rsidR="009B681C" w:rsidRDefault="009B681C">
            <w:pPr>
              <w:pStyle w:val="TableParagraph"/>
              <w:spacing w:before="5"/>
              <w:rPr>
                <w:rFonts w:ascii="Times New Roman"/>
                <w:sz w:val="21"/>
              </w:rPr>
            </w:pPr>
          </w:p>
          <w:p w:rsidR="009B681C" w:rsidRDefault="00D00604">
            <w:pPr>
              <w:pStyle w:val="TableParagraph"/>
              <w:ind w:left="110"/>
            </w:pPr>
            <w:r>
              <w:rPr>
                <w:b/>
              </w:rPr>
              <w:t>Essential Question</w:t>
            </w:r>
            <w:r>
              <w:t>: How do performers select repertoire?</w:t>
            </w:r>
          </w:p>
        </w:tc>
      </w:tr>
      <w:tr w:rsidR="009B681C">
        <w:trPr>
          <w:trHeight w:val="500"/>
        </w:trPr>
        <w:tc>
          <w:tcPr>
            <w:tcW w:w="3117" w:type="dxa"/>
            <w:shd w:val="clear" w:color="auto" w:fill="D9D9D9"/>
          </w:tcPr>
          <w:p w:rsidR="009B681C" w:rsidRDefault="00D00604">
            <w:pPr>
              <w:pStyle w:val="TableParagraph"/>
              <w:spacing w:line="250" w:lineRule="exact"/>
              <w:ind w:left="915" w:right="121" w:hanging="50"/>
              <w:rPr>
                <w:b/>
              </w:rPr>
            </w:pPr>
            <w:r>
              <w:rPr>
                <w:b/>
              </w:rPr>
              <w:t>HS Proficient MU:Pr4.1.E.I</w:t>
            </w:r>
          </w:p>
        </w:tc>
        <w:tc>
          <w:tcPr>
            <w:tcW w:w="3122" w:type="dxa"/>
            <w:gridSpan w:val="2"/>
            <w:shd w:val="clear" w:color="auto" w:fill="D9D9D9"/>
          </w:tcPr>
          <w:p w:rsidR="009B681C" w:rsidRDefault="00D00604">
            <w:pPr>
              <w:pStyle w:val="TableParagraph"/>
              <w:spacing w:line="250" w:lineRule="exact"/>
              <w:ind w:left="889" w:hanging="265"/>
              <w:rPr>
                <w:b/>
              </w:rPr>
            </w:pPr>
            <w:r>
              <w:rPr>
                <w:b/>
              </w:rPr>
              <w:t>HS Accomplished MU:Pr4.1.E.II</w:t>
            </w:r>
          </w:p>
        </w:tc>
        <w:tc>
          <w:tcPr>
            <w:tcW w:w="3117" w:type="dxa"/>
            <w:shd w:val="clear" w:color="auto" w:fill="D9D9D9"/>
          </w:tcPr>
          <w:p w:rsidR="009B681C" w:rsidRDefault="00D00604">
            <w:pPr>
              <w:pStyle w:val="TableParagraph"/>
              <w:spacing w:line="250" w:lineRule="exact"/>
              <w:ind w:left="853" w:right="121" w:hanging="10"/>
              <w:rPr>
                <w:b/>
              </w:rPr>
            </w:pPr>
            <w:r>
              <w:rPr>
                <w:b/>
              </w:rPr>
              <w:t>HS Advanced MU:Pr4.1.E.III</w:t>
            </w:r>
          </w:p>
        </w:tc>
      </w:tr>
      <w:tr w:rsidR="009B681C">
        <w:trPr>
          <w:trHeight w:val="2790"/>
        </w:trPr>
        <w:tc>
          <w:tcPr>
            <w:tcW w:w="3117" w:type="dxa"/>
          </w:tcPr>
          <w:p w:rsidR="009B681C" w:rsidRDefault="00D00604">
            <w:pPr>
              <w:pStyle w:val="TableParagraph"/>
              <w:spacing w:before="4"/>
              <w:ind w:left="110" w:right="164"/>
            </w:pPr>
            <w:r>
              <w:t>Explain the criteria used to select a varied repertoire to study based on an understanding of theoretical and structural characteristics of the music, the technical skill of the individual or ensemble, and the purpose or context of the performance.</w:t>
            </w:r>
          </w:p>
        </w:tc>
        <w:tc>
          <w:tcPr>
            <w:tcW w:w="3122" w:type="dxa"/>
            <w:gridSpan w:val="2"/>
          </w:tcPr>
          <w:p w:rsidR="009B681C" w:rsidRDefault="00D00604">
            <w:pPr>
              <w:pStyle w:val="TableParagraph"/>
              <w:spacing w:before="4"/>
              <w:ind w:left="109" w:right="145"/>
            </w:pPr>
            <w:r>
              <w:t>Develop and apply criteria to select a varied repertoire to study and perform based on an understanding of theoretical and structural characteristics and expressive challenges in the music, the technical skill of the individual or ensemble, and the purpose and context</w:t>
            </w:r>
          </w:p>
          <w:p w:rsidR="009B681C" w:rsidRDefault="00D00604">
            <w:pPr>
              <w:pStyle w:val="TableParagraph"/>
              <w:spacing w:line="236" w:lineRule="exact"/>
              <w:ind w:left="109"/>
            </w:pPr>
            <w:r>
              <w:t>of the performance.</w:t>
            </w:r>
          </w:p>
        </w:tc>
        <w:tc>
          <w:tcPr>
            <w:tcW w:w="3117" w:type="dxa"/>
          </w:tcPr>
          <w:p w:rsidR="009B681C" w:rsidRDefault="00D00604">
            <w:pPr>
              <w:pStyle w:val="TableParagraph"/>
              <w:spacing w:before="4"/>
              <w:ind w:left="108" w:right="170"/>
            </w:pPr>
            <w:r>
              <w:t>Develop and apply criteria to select varied programs to study and perform based on an understanding of theoretical and structural characteristics and expressive challenges in the music, the technical skill of the individual or ensemble, and the purpose and context</w:t>
            </w:r>
          </w:p>
          <w:p w:rsidR="009B681C" w:rsidRDefault="00D00604">
            <w:pPr>
              <w:pStyle w:val="TableParagraph"/>
              <w:spacing w:line="236" w:lineRule="exact"/>
              <w:ind w:left="108"/>
            </w:pPr>
            <w:r>
              <w:t>of the performance.</w:t>
            </w:r>
          </w:p>
        </w:tc>
      </w:tr>
    </w:tbl>
    <w:p w:rsidR="009B681C" w:rsidRDefault="009B681C">
      <w:pPr>
        <w:spacing w:line="236"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505"/>
        </w:trPr>
        <w:tc>
          <w:tcPr>
            <w:tcW w:w="4693" w:type="dxa"/>
            <w:gridSpan w:val="2"/>
          </w:tcPr>
          <w:p w:rsidR="009B681C" w:rsidRDefault="00D00604">
            <w:pPr>
              <w:pStyle w:val="TableParagraph"/>
              <w:spacing w:before="2" w:line="260" w:lineRule="exact"/>
              <w:ind w:left="1445" w:right="105" w:hanging="1326"/>
            </w:pPr>
            <w:r>
              <w:rPr>
                <w:b/>
              </w:rPr>
              <w:t>Discipline</w:t>
            </w:r>
            <w:r>
              <w:t>: Music – Traditional and Emerging Ensembles Strand</w:t>
            </w:r>
          </w:p>
        </w:tc>
        <w:tc>
          <w:tcPr>
            <w:tcW w:w="4663" w:type="dxa"/>
            <w:gridSpan w:val="2"/>
          </w:tcPr>
          <w:p w:rsidR="009B681C" w:rsidRDefault="00D00604">
            <w:pPr>
              <w:pStyle w:val="TableParagraph"/>
              <w:spacing w:before="118"/>
              <w:ind w:left="864"/>
            </w:pPr>
            <w:r>
              <w:rPr>
                <w:b/>
              </w:rPr>
              <w:t>Artistic Process</w:t>
            </w:r>
            <w:r>
              <w:t>: Performing</w:t>
            </w:r>
          </w:p>
        </w:tc>
      </w:tr>
      <w:tr w:rsidR="009B681C">
        <w:trPr>
          <w:trHeight w:val="2769"/>
        </w:trPr>
        <w:tc>
          <w:tcPr>
            <w:tcW w:w="9356" w:type="dxa"/>
            <w:gridSpan w:val="4"/>
          </w:tcPr>
          <w:p w:rsidR="009B681C" w:rsidRDefault="009B681C">
            <w:pPr>
              <w:pStyle w:val="TableParagraph"/>
              <w:spacing w:before="8"/>
              <w:rPr>
                <w:rFonts w:ascii="Times New Roman"/>
                <w:sz w:val="19"/>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Analyze</w:t>
            </w:r>
          </w:p>
          <w:p w:rsidR="009B681C" w:rsidRDefault="009B681C">
            <w:pPr>
              <w:pStyle w:val="TableParagraph"/>
              <w:spacing w:before="1"/>
              <w:rPr>
                <w:rFonts w:ascii="Times New Roman"/>
              </w:rPr>
            </w:pPr>
          </w:p>
          <w:p w:rsidR="009B681C" w:rsidRDefault="00D00604">
            <w:pPr>
              <w:pStyle w:val="TableParagraph"/>
              <w:spacing w:line="237" w:lineRule="auto"/>
              <w:ind w:left="110"/>
            </w:pPr>
            <w:r>
              <w:rPr>
                <w:b/>
              </w:rPr>
              <w:t>Enduring Understanding</w:t>
            </w:r>
            <w:r>
              <w:t>: Analyzing creators’ context and how they manipulate elements of music provides insight into their intent and informs performance.</w:t>
            </w:r>
          </w:p>
          <w:p w:rsidR="009B681C" w:rsidRDefault="009B681C">
            <w:pPr>
              <w:pStyle w:val="TableParagraph"/>
              <w:spacing w:before="2"/>
              <w:rPr>
                <w:rFonts w:ascii="Times New Roman"/>
              </w:rPr>
            </w:pPr>
          </w:p>
          <w:p w:rsidR="009B681C" w:rsidRDefault="00D00604">
            <w:pPr>
              <w:pStyle w:val="TableParagraph"/>
              <w:spacing w:line="237" w:lineRule="auto"/>
              <w:ind w:left="110"/>
            </w:pPr>
            <w:r>
              <w:rPr>
                <w:b/>
              </w:rPr>
              <w:t>Essential Question</w:t>
            </w:r>
            <w:r>
              <w:t>: How does understanding the structure and context of musical works inform performance?</w:t>
            </w:r>
          </w:p>
        </w:tc>
      </w:tr>
      <w:tr w:rsidR="009B681C">
        <w:trPr>
          <w:trHeight w:val="505"/>
        </w:trPr>
        <w:tc>
          <w:tcPr>
            <w:tcW w:w="3117" w:type="dxa"/>
            <w:shd w:val="clear" w:color="auto" w:fill="D9D9D9"/>
          </w:tcPr>
          <w:p w:rsidR="009B681C" w:rsidRDefault="00D00604">
            <w:pPr>
              <w:pStyle w:val="TableParagraph"/>
              <w:spacing w:line="256" w:lineRule="exact"/>
              <w:ind w:left="915" w:right="121" w:hanging="50"/>
              <w:rPr>
                <w:b/>
              </w:rPr>
            </w:pPr>
            <w:r>
              <w:rPr>
                <w:b/>
              </w:rPr>
              <w:t>HS Proficient MU:Pr4.2.E.I</w:t>
            </w:r>
          </w:p>
        </w:tc>
        <w:tc>
          <w:tcPr>
            <w:tcW w:w="3122" w:type="dxa"/>
            <w:gridSpan w:val="2"/>
            <w:shd w:val="clear" w:color="auto" w:fill="D9D9D9"/>
          </w:tcPr>
          <w:p w:rsidR="009B681C" w:rsidRDefault="00D00604">
            <w:pPr>
              <w:pStyle w:val="TableParagraph"/>
              <w:spacing w:line="256" w:lineRule="exact"/>
              <w:ind w:left="889" w:hanging="265"/>
              <w:rPr>
                <w:b/>
              </w:rPr>
            </w:pPr>
            <w:r>
              <w:rPr>
                <w:b/>
              </w:rPr>
              <w:t>HS Accomplished MU:Pr4.2.E.II</w:t>
            </w:r>
          </w:p>
        </w:tc>
        <w:tc>
          <w:tcPr>
            <w:tcW w:w="3117" w:type="dxa"/>
            <w:shd w:val="clear" w:color="auto" w:fill="D9D9D9"/>
          </w:tcPr>
          <w:p w:rsidR="009B681C" w:rsidRDefault="00D00604">
            <w:pPr>
              <w:pStyle w:val="TableParagraph"/>
              <w:spacing w:line="256" w:lineRule="exact"/>
              <w:ind w:left="853" w:right="121" w:hanging="10"/>
              <w:rPr>
                <w:b/>
              </w:rPr>
            </w:pPr>
            <w:r>
              <w:rPr>
                <w:b/>
              </w:rPr>
              <w:t>HS Advanced MU:Pr4.2.E.III</w:t>
            </w:r>
          </w:p>
        </w:tc>
      </w:tr>
      <w:tr w:rsidR="009B681C">
        <w:trPr>
          <w:trHeight w:val="2273"/>
        </w:trPr>
        <w:tc>
          <w:tcPr>
            <w:tcW w:w="3117" w:type="dxa"/>
          </w:tcPr>
          <w:p w:rsidR="009B681C" w:rsidRDefault="00D00604">
            <w:pPr>
              <w:pStyle w:val="TableParagraph"/>
              <w:ind w:left="110" w:right="57"/>
            </w:pPr>
            <w:r>
              <w:t>Demonstrate, using music reading skills where appropriate, how compositional devices employed and theoretical and structural aspects of musical works impact and inform prepared or improvised</w:t>
            </w:r>
          </w:p>
          <w:p w:rsidR="009B681C" w:rsidRDefault="00D00604">
            <w:pPr>
              <w:pStyle w:val="TableParagraph"/>
              <w:spacing w:line="231" w:lineRule="exact"/>
              <w:ind w:left="110"/>
            </w:pPr>
            <w:r>
              <w:t>performances.</w:t>
            </w:r>
          </w:p>
        </w:tc>
        <w:tc>
          <w:tcPr>
            <w:tcW w:w="3122" w:type="dxa"/>
            <w:gridSpan w:val="2"/>
          </w:tcPr>
          <w:p w:rsidR="009B681C" w:rsidRDefault="00D00604">
            <w:pPr>
              <w:pStyle w:val="TableParagraph"/>
              <w:ind w:left="109"/>
            </w:pPr>
            <w:r>
              <w:t>Document and demonstrate, using music reading skills where appropriate, how compositional devices employed and theoretical and structural aspects of musical works may impact and inform prepared and improvised</w:t>
            </w:r>
          </w:p>
          <w:p w:rsidR="009B681C" w:rsidRDefault="00D00604">
            <w:pPr>
              <w:pStyle w:val="TableParagraph"/>
              <w:spacing w:line="231" w:lineRule="exact"/>
              <w:ind w:left="109"/>
            </w:pPr>
            <w:r>
              <w:t>performances.</w:t>
            </w:r>
          </w:p>
        </w:tc>
        <w:tc>
          <w:tcPr>
            <w:tcW w:w="3117" w:type="dxa"/>
          </w:tcPr>
          <w:p w:rsidR="009B681C" w:rsidRDefault="00D00604">
            <w:pPr>
              <w:pStyle w:val="TableParagraph"/>
              <w:ind w:left="108" w:right="121"/>
            </w:pPr>
            <w:r>
              <w:t>Examine, evaluate, and critique, using music reading skills where appropriate, how the structure and context impact and inform prepared and improvised performances.</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510"/>
        </w:trPr>
        <w:tc>
          <w:tcPr>
            <w:tcW w:w="4693" w:type="dxa"/>
            <w:gridSpan w:val="2"/>
          </w:tcPr>
          <w:p w:rsidR="009B681C" w:rsidRDefault="00D00604">
            <w:pPr>
              <w:pStyle w:val="TableParagraph"/>
              <w:spacing w:line="252" w:lineRule="exact"/>
              <w:ind w:left="101" w:right="102"/>
              <w:jc w:val="center"/>
            </w:pPr>
            <w:r>
              <w:rPr>
                <w:b/>
              </w:rPr>
              <w:t>Discipline</w:t>
            </w:r>
            <w:r>
              <w:t>: Music – Traditional and Emerging</w:t>
            </w:r>
          </w:p>
          <w:p w:rsidR="009B681C" w:rsidRDefault="00D00604">
            <w:pPr>
              <w:pStyle w:val="TableParagraph"/>
              <w:spacing w:before="7" w:line="231" w:lineRule="exact"/>
              <w:ind w:left="101" w:right="98"/>
              <w:jc w:val="center"/>
            </w:pPr>
            <w:r>
              <w:t>Ensembles Strand</w:t>
            </w:r>
          </w:p>
        </w:tc>
        <w:tc>
          <w:tcPr>
            <w:tcW w:w="4663" w:type="dxa"/>
            <w:gridSpan w:val="2"/>
          </w:tcPr>
          <w:p w:rsidR="009B681C" w:rsidRDefault="00D00604">
            <w:pPr>
              <w:pStyle w:val="TableParagraph"/>
              <w:spacing w:before="118"/>
              <w:ind w:left="889"/>
            </w:pPr>
            <w:r>
              <w:rPr>
                <w:b/>
              </w:rPr>
              <w:t>Artistic Process</w:t>
            </w:r>
            <w:r>
              <w:t>: Performing</w:t>
            </w:r>
          </w:p>
        </w:tc>
      </w:tr>
      <w:tr w:rsidR="009B681C">
        <w:trPr>
          <w:trHeight w:val="2545"/>
        </w:trPr>
        <w:tc>
          <w:tcPr>
            <w:tcW w:w="9356" w:type="dxa"/>
            <w:gridSpan w:val="4"/>
            <w:tcBorders>
              <w:bottom w:val="double" w:sz="2" w:space="0" w:color="000000"/>
            </w:tcBorders>
          </w:tcPr>
          <w:p w:rsidR="009B681C" w:rsidRDefault="009B681C">
            <w:pPr>
              <w:pStyle w:val="TableParagraph"/>
              <w:spacing w:before="9"/>
              <w:rPr>
                <w:rFonts w:ascii="Times New Roman"/>
                <w:sz w:val="20"/>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Interpret</w:t>
            </w:r>
          </w:p>
          <w:p w:rsidR="009B681C" w:rsidRDefault="009B681C">
            <w:pPr>
              <w:pStyle w:val="TableParagraph"/>
              <w:spacing w:before="5"/>
              <w:rPr>
                <w:rFonts w:ascii="Times New Roman"/>
                <w:sz w:val="21"/>
              </w:rPr>
            </w:pPr>
          </w:p>
          <w:p w:rsidR="009B681C" w:rsidRDefault="00D00604">
            <w:pPr>
              <w:pStyle w:val="TableParagraph"/>
              <w:spacing w:before="1" w:line="247" w:lineRule="auto"/>
              <w:ind w:left="110"/>
            </w:pPr>
            <w:r>
              <w:rPr>
                <w:b/>
              </w:rPr>
              <w:t>Enduring Understanding</w:t>
            </w:r>
            <w:r>
              <w:t>: Performers make interpretive decisions based on their understanding of context and intent.</w:t>
            </w:r>
          </w:p>
          <w:p w:rsidR="009B681C" w:rsidRDefault="009B681C">
            <w:pPr>
              <w:pStyle w:val="TableParagraph"/>
              <w:spacing w:before="4"/>
              <w:rPr>
                <w:rFonts w:ascii="Times New Roman"/>
                <w:sz w:val="20"/>
              </w:rPr>
            </w:pPr>
          </w:p>
          <w:p w:rsidR="009B681C" w:rsidRDefault="00D00604">
            <w:pPr>
              <w:pStyle w:val="TableParagraph"/>
              <w:ind w:left="110"/>
            </w:pPr>
            <w:r>
              <w:rPr>
                <w:b/>
              </w:rPr>
              <w:t>Essential Question</w:t>
            </w:r>
            <w:r>
              <w:t>: How do performers interpret musical works?</w:t>
            </w:r>
          </w:p>
        </w:tc>
      </w:tr>
      <w:tr w:rsidR="009B681C">
        <w:trPr>
          <w:trHeight w:val="740"/>
        </w:trPr>
        <w:tc>
          <w:tcPr>
            <w:tcW w:w="3117" w:type="dxa"/>
            <w:tcBorders>
              <w:top w:val="double" w:sz="2" w:space="0" w:color="000000"/>
            </w:tcBorders>
            <w:shd w:val="clear" w:color="auto" w:fill="D9D9D9"/>
          </w:tcPr>
          <w:p w:rsidR="009B681C" w:rsidRDefault="00D00604">
            <w:pPr>
              <w:pStyle w:val="TableParagraph"/>
              <w:spacing w:before="3" w:line="242" w:lineRule="auto"/>
              <w:ind w:left="880" w:right="121" w:hanging="15"/>
              <w:rPr>
                <w:b/>
              </w:rPr>
            </w:pPr>
            <w:r>
              <w:rPr>
                <w:b/>
              </w:rPr>
              <w:t>HS Proficient MU:PR4.3.E.I</w:t>
            </w:r>
          </w:p>
        </w:tc>
        <w:tc>
          <w:tcPr>
            <w:tcW w:w="3122" w:type="dxa"/>
            <w:gridSpan w:val="2"/>
            <w:tcBorders>
              <w:top w:val="double" w:sz="2" w:space="0" w:color="000000"/>
            </w:tcBorders>
            <w:shd w:val="clear" w:color="auto" w:fill="D9D9D9"/>
          </w:tcPr>
          <w:p w:rsidR="009B681C" w:rsidRDefault="00D00604">
            <w:pPr>
              <w:pStyle w:val="TableParagraph"/>
              <w:spacing w:before="3" w:line="242" w:lineRule="auto"/>
              <w:ind w:left="849" w:hanging="225"/>
              <w:rPr>
                <w:b/>
              </w:rPr>
            </w:pPr>
            <w:r>
              <w:rPr>
                <w:b/>
              </w:rPr>
              <w:t>HS Accomplished MU:PR4.3.E.II</w:t>
            </w:r>
          </w:p>
        </w:tc>
        <w:tc>
          <w:tcPr>
            <w:tcW w:w="3117" w:type="dxa"/>
            <w:tcBorders>
              <w:top w:val="double" w:sz="2" w:space="0" w:color="000000"/>
            </w:tcBorders>
            <w:shd w:val="clear" w:color="auto" w:fill="D9D9D9"/>
          </w:tcPr>
          <w:p w:rsidR="009B681C" w:rsidRDefault="00D00604">
            <w:pPr>
              <w:pStyle w:val="TableParagraph"/>
              <w:spacing w:before="3" w:line="242" w:lineRule="auto"/>
              <w:ind w:left="848" w:right="121"/>
              <w:rPr>
                <w:b/>
              </w:rPr>
            </w:pPr>
            <w:r>
              <w:rPr>
                <w:b/>
              </w:rPr>
              <w:t>HS Advanced MU:PR4.3.E.II</w:t>
            </w:r>
          </w:p>
        </w:tc>
      </w:tr>
      <w:tr w:rsidR="009B681C">
        <w:trPr>
          <w:trHeight w:val="261"/>
        </w:trPr>
        <w:tc>
          <w:tcPr>
            <w:tcW w:w="3117" w:type="dxa"/>
            <w:tcBorders>
              <w:bottom w:val="nil"/>
            </w:tcBorders>
          </w:tcPr>
          <w:p w:rsidR="009B681C" w:rsidRDefault="00D00604">
            <w:pPr>
              <w:pStyle w:val="TableParagraph"/>
              <w:spacing w:before="4" w:line="238" w:lineRule="exact"/>
              <w:ind w:left="110"/>
            </w:pPr>
            <w:r>
              <w:t>Demonstrate an</w:t>
            </w:r>
          </w:p>
        </w:tc>
        <w:tc>
          <w:tcPr>
            <w:tcW w:w="3122" w:type="dxa"/>
            <w:gridSpan w:val="2"/>
            <w:tcBorders>
              <w:bottom w:val="nil"/>
            </w:tcBorders>
          </w:tcPr>
          <w:p w:rsidR="009B681C" w:rsidRDefault="00D00604">
            <w:pPr>
              <w:pStyle w:val="TableParagraph"/>
              <w:spacing w:before="4" w:line="238" w:lineRule="exact"/>
              <w:ind w:left="109"/>
            </w:pPr>
            <w:r>
              <w:t>Demonstrate how</w:t>
            </w:r>
          </w:p>
        </w:tc>
        <w:tc>
          <w:tcPr>
            <w:tcW w:w="3117" w:type="dxa"/>
            <w:tcBorders>
              <w:bottom w:val="nil"/>
            </w:tcBorders>
          </w:tcPr>
          <w:p w:rsidR="009B681C" w:rsidRDefault="00D00604">
            <w:pPr>
              <w:pStyle w:val="TableParagraph"/>
              <w:spacing w:before="4" w:line="238" w:lineRule="exact"/>
              <w:ind w:left="108"/>
            </w:pPr>
            <w:r>
              <w:t>Demonstrate how</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understanding of context in a</w:t>
            </w:r>
          </w:p>
        </w:tc>
        <w:tc>
          <w:tcPr>
            <w:tcW w:w="3122" w:type="dxa"/>
            <w:gridSpan w:val="2"/>
            <w:tcBorders>
              <w:top w:val="nil"/>
              <w:bottom w:val="nil"/>
            </w:tcBorders>
          </w:tcPr>
          <w:p w:rsidR="009B681C" w:rsidRDefault="00D00604">
            <w:pPr>
              <w:pStyle w:val="TableParagraph"/>
              <w:spacing w:line="233" w:lineRule="exact"/>
              <w:ind w:left="109"/>
            </w:pPr>
            <w:r>
              <w:t>understanding the style,</w:t>
            </w:r>
          </w:p>
        </w:tc>
        <w:tc>
          <w:tcPr>
            <w:tcW w:w="3117" w:type="dxa"/>
            <w:tcBorders>
              <w:top w:val="nil"/>
              <w:bottom w:val="nil"/>
            </w:tcBorders>
          </w:tcPr>
          <w:p w:rsidR="009B681C" w:rsidRDefault="00D00604">
            <w:pPr>
              <w:pStyle w:val="TableParagraph"/>
              <w:spacing w:line="233" w:lineRule="exact"/>
              <w:ind w:left="108"/>
            </w:pPr>
            <w:r>
              <w:t>understanding the style,</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varied repertoire of music</w:t>
            </w:r>
          </w:p>
        </w:tc>
        <w:tc>
          <w:tcPr>
            <w:tcW w:w="3122" w:type="dxa"/>
            <w:gridSpan w:val="2"/>
            <w:tcBorders>
              <w:top w:val="nil"/>
              <w:bottom w:val="nil"/>
            </w:tcBorders>
          </w:tcPr>
          <w:p w:rsidR="009B681C" w:rsidRDefault="00D00604">
            <w:pPr>
              <w:pStyle w:val="TableParagraph"/>
              <w:spacing w:line="233" w:lineRule="exact"/>
              <w:ind w:left="109"/>
            </w:pPr>
            <w:r>
              <w:t>genre, and context of a</w:t>
            </w:r>
          </w:p>
        </w:tc>
        <w:tc>
          <w:tcPr>
            <w:tcW w:w="3117" w:type="dxa"/>
            <w:tcBorders>
              <w:top w:val="nil"/>
              <w:bottom w:val="nil"/>
            </w:tcBorders>
          </w:tcPr>
          <w:p w:rsidR="009B681C" w:rsidRDefault="00D00604">
            <w:pPr>
              <w:pStyle w:val="TableParagraph"/>
              <w:spacing w:line="233" w:lineRule="exact"/>
              <w:ind w:left="108"/>
            </w:pPr>
            <w:r>
              <w:t>genre, and context of a</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through prepared and</w:t>
            </w:r>
          </w:p>
        </w:tc>
        <w:tc>
          <w:tcPr>
            <w:tcW w:w="3122" w:type="dxa"/>
            <w:gridSpan w:val="2"/>
            <w:tcBorders>
              <w:top w:val="nil"/>
              <w:bottom w:val="nil"/>
            </w:tcBorders>
          </w:tcPr>
          <w:p w:rsidR="009B681C" w:rsidRDefault="00D00604">
            <w:pPr>
              <w:pStyle w:val="TableParagraph"/>
              <w:spacing w:line="233" w:lineRule="exact"/>
              <w:ind w:left="109"/>
            </w:pPr>
            <w:r>
              <w:t>varied repertoire of music</w:t>
            </w:r>
          </w:p>
        </w:tc>
        <w:tc>
          <w:tcPr>
            <w:tcW w:w="3117" w:type="dxa"/>
            <w:tcBorders>
              <w:top w:val="nil"/>
              <w:bottom w:val="nil"/>
            </w:tcBorders>
          </w:tcPr>
          <w:p w:rsidR="009B681C" w:rsidRDefault="00D00604">
            <w:pPr>
              <w:pStyle w:val="TableParagraph"/>
              <w:spacing w:line="233" w:lineRule="exact"/>
              <w:ind w:left="108"/>
            </w:pPr>
            <w:r>
              <w:t>varied repertoire of music</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improvised performances.</w:t>
            </w:r>
          </w:p>
        </w:tc>
        <w:tc>
          <w:tcPr>
            <w:tcW w:w="3122" w:type="dxa"/>
            <w:gridSpan w:val="2"/>
            <w:tcBorders>
              <w:top w:val="nil"/>
              <w:bottom w:val="nil"/>
            </w:tcBorders>
          </w:tcPr>
          <w:p w:rsidR="009B681C" w:rsidRDefault="00D00604">
            <w:pPr>
              <w:pStyle w:val="TableParagraph"/>
              <w:spacing w:line="233" w:lineRule="exact"/>
              <w:ind w:left="109"/>
            </w:pPr>
            <w:r>
              <w:t>influences prepared and</w:t>
            </w:r>
          </w:p>
        </w:tc>
        <w:tc>
          <w:tcPr>
            <w:tcW w:w="3117" w:type="dxa"/>
            <w:tcBorders>
              <w:top w:val="nil"/>
              <w:bottom w:val="nil"/>
            </w:tcBorders>
          </w:tcPr>
          <w:p w:rsidR="009B681C" w:rsidRDefault="00D00604">
            <w:pPr>
              <w:pStyle w:val="TableParagraph"/>
              <w:spacing w:line="233" w:lineRule="exact"/>
              <w:ind w:left="108"/>
            </w:pPr>
            <w:r>
              <w:t>informs prepared and</w:t>
            </w:r>
          </w:p>
        </w:tc>
      </w:tr>
      <w:tr w:rsidR="009B681C">
        <w:trPr>
          <w:trHeight w:val="255"/>
        </w:trPr>
        <w:tc>
          <w:tcPr>
            <w:tcW w:w="3117" w:type="dxa"/>
            <w:tcBorders>
              <w:top w:val="nil"/>
              <w:bottom w:val="nil"/>
            </w:tcBorders>
          </w:tcPr>
          <w:p w:rsidR="009B681C" w:rsidRDefault="009B681C">
            <w:pPr>
              <w:pStyle w:val="TableParagraph"/>
              <w:rPr>
                <w:rFonts w:ascii="Times New Roman"/>
                <w:sz w:val="18"/>
              </w:rPr>
            </w:pPr>
          </w:p>
        </w:tc>
        <w:tc>
          <w:tcPr>
            <w:tcW w:w="3122" w:type="dxa"/>
            <w:gridSpan w:val="2"/>
            <w:tcBorders>
              <w:top w:val="nil"/>
              <w:bottom w:val="nil"/>
            </w:tcBorders>
          </w:tcPr>
          <w:p w:rsidR="009B681C" w:rsidRDefault="00D00604">
            <w:pPr>
              <w:pStyle w:val="TableParagraph"/>
              <w:spacing w:line="235" w:lineRule="exact"/>
              <w:ind w:left="109"/>
            </w:pPr>
            <w:r>
              <w:t>improvised performances as</w:t>
            </w:r>
          </w:p>
        </w:tc>
        <w:tc>
          <w:tcPr>
            <w:tcW w:w="3117" w:type="dxa"/>
            <w:tcBorders>
              <w:top w:val="nil"/>
              <w:bottom w:val="nil"/>
            </w:tcBorders>
          </w:tcPr>
          <w:p w:rsidR="009B681C" w:rsidRDefault="00D00604">
            <w:pPr>
              <w:pStyle w:val="TableParagraph"/>
              <w:spacing w:line="235" w:lineRule="exact"/>
              <w:ind w:left="108"/>
            </w:pPr>
            <w:r>
              <w:t>improvised performances as</w:t>
            </w:r>
          </w:p>
        </w:tc>
      </w:tr>
      <w:tr w:rsidR="009B681C">
        <w:trPr>
          <w:trHeight w:val="252"/>
        </w:trPr>
        <w:tc>
          <w:tcPr>
            <w:tcW w:w="3117" w:type="dxa"/>
            <w:tcBorders>
              <w:top w:val="nil"/>
              <w:bottom w:val="nil"/>
            </w:tcBorders>
          </w:tcPr>
          <w:p w:rsidR="009B681C" w:rsidRDefault="009B681C">
            <w:pPr>
              <w:pStyle w:val="TableParagraph"/>
              <w:rPr>
                <w:rFonts w:ascii="Times New Roman"/>
                <w:sz w:val="18"/>
              </w:rPr>
            </w:pPr>
          </w:p>
        </w:tc>
        <w:tc>
          <w:tcPr>
            <w:tcW w:w="3122" w:type="dxa"/>
            <w:gridSpan w:val="2"/>
            <w:tcBorders>
              <w:top w:val="nil"/>
              <w:bottom w:val="nil"/>
            </w:tcBorders>
          </w:tcPr>
          <w:p w:rsidR="009B681C" w:rsidRDefault="00D00604">
            <w:pPr>
              <w:pStyle w:val="TableParagraph"/>
              <w:spacing w:line="233" w:lineRule="exact"/>
              <w:ind w:left="109"/>
            </w:pPr>
            <w:r>
              <w:t>well as performers’ technical</w:t>
            </w:r>
          </w:p>
        </w:tc>
        <w:tc>
          <w:tcPr>
            <w:tcW w:w="3117" w:type="dxa"/>
            <w:tcBorders>
              <w:top w:val="nil"/>
              <w:bottom w:val="nil"/>
            </w:tcBorders>
          </w:tcPr>
          <w:p w:rsidR="009B681C" w:rsidRDefault="00D00604">
            <w:pPr>
              <w:pStyle w:val="TableParagraph"/>
              <w:spacing w:line="233" w:lineRule="exact"/>
              <w:ind w:left="108"/>
            </w:pPr>
            <w:r>
              <w:t>well as performers’ technical</w:t>
            </w:r>
          </w:p>
        </w:tc>
      </w:tr>
      <w:tr w:rsidR="009B681C">
        <w:trPr>
          <w:trHeight w:val="252"/>
        </w:trPr>
        <w:tc>
          <w:tcPr>
            <w:tcW w:w="3117" w:type="dxa"/>
            <w:tcBorders>
              <w:top w:val="nil"/>
              <w:bottom w:val="nil"/>
            </w:tcBorders>
          </w:tcPr>
          <w:p w:rsidR="009B681C" w:rsidRDefault="009B681C">
            <w:pPr>
              <w:pStyle w:val="TableParagraph"/>
              <w:rPr>
                <w:rFonts w:ascii="Times New Roman"/>
                <w:sz w:val="18"/>
              </w:rPr>
            </w:pPr>
          </w:p>
        </w:tc>
        <w:tc>
          <w:tcPr>
            <w:tcW w:w="3122" w:type="dxa"/>
            <w:gridSpan w:val="2"/>
            <w:tcBorders>
              <w:top w:val="nil"/>
              <w:bottom w:val="nil"/>
            </w:tcBorders>
          </w:tcPr>
          <w:p w:rsidR="009B681C" w:rsidRDefault="00D00604">
            <w:pPr>
              <w:pStyle w:val="TableParagraph"/>
              <w:spacing w:line="232" w:lineRule="exact"/>
              <w:ind w:left="109"/>
            </w:pPr>
            <w:r>
              <w:t>skill to connect with the</w:t>
            </w:r>
          </w:p>
        </w:tc>
        <w:tc>
          <w:tcPr>
            <w:tcW w:w="3117" w:type="dxa"/>
            <w:tcBorders>
              <w:top w:val="nil"/>
              <w:bottom w:val="nil"/>
            </w:tcBorders>
          </w:tcPr>
          <w:p w:rsidR="009B681C" w:rsidRDefault="00D00604">
            <w:pPr>
              <w:pStyle w:val="TableParagraph"/>
              <w:spacing w:line="232" w:lineRule="exact"/>
              <w:ind w:left="108"/>
            </w:pPr>
            <w:r>
              <w:t>skill to connect with the</w:t>
            </w:r>
          </w:p>
        </w:tc>
      </w:tr>
      <w:tr w:rsidR="009B681C">
        <w:trPr>
          <w:trHeight w:val="248"/>
        </w:trPr>
        <w:tc>
          <w:tcPr>
            <w:tcW w:w="3117" w:type="dxa"/>
            <w:tcBorders>
              <w:top w:val="nil"/>
            </w:tcBorders>
          </w:tcPr>
          <w:p w:rsidR="009B681C" w:rsidRDefault="009B681C">
            <w:pPr>
              <w:pStyle w:val="TableParagraph"/>
              <w:rPr>
                <w:rFonts w:ascii="Times New Roman"/>
                <w:sz w:val="18"/>
              </w:rPr>
            </w:pPr>
          </w:p>
        </w:tc>
        <w:tc>
          <w:tcPr>
            <w:tcW w:w="3122" w:type="dxa"/>
            <w:gridSpan w:val="2"/>
            <w:tcBorders>
              <w:top w:val="nil"/>
            </w:tcBorders>
          </w:tcPr>
          <w:p w:rsidR="009B681C" w:rsidRDefault="00D00604">
            <w:pPr>
              <w:pStyle w:val="TableParagraph"/>
              <w:spacing w:line="229" w:lineRule="exact"/>
              <w:ind w:left="109"/>
            </w:pPr>
            <w:r>
              <w:t>audience.</w:t>
            </w:r>
          </w:p>
        </w:tc>
        <w:tc>
          <w:tcPr>
            <w:tcW w:w="3117" w:type="dxa"/>
            <w:tcBorders>
              <w:top w:val="nil"/>
            </w:tcBorders>
          </w:tcPr>
          <w:p w:rsidR="009B681C" w:rsidRDefault="00D00604">
            <w:pPr>
              <w:pStyle w:val="TableParagraph"/>
              <w:spacing w:line="229" w:lineRule="exact"/>
              <w:ind w:left="108"/>
            </w:pPr>
            <w:r>
              <w:t>audience.</w:t>
            </w:r>
          </w:p>
        </w:tc>
      </w:tr>
    </w:tbl>
    <w:p w:rsidR="009B681C" w:rsidRDefault="009B681C">
      <w:pPr>
        <w:spacing w:line="229"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8"/>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510"/>
        </w:trPr>
        <w:tc>
          <w:tcPr>
            <w:tcW w:w="4693" w:type="dxa"/>
            <w:gridSpan w:val="2"/>
          </w:tcPr>
          <w:p w:rsidR="009B681C" w:rsidRDefault="00D00604">
            <w:pPr>
              <w:pStyle w:val="TableParagraph"/>
              <w:spacing w:line="252" w:lineRule="exact"/>
              <w:ind w:left="101" w:right="102"/>
              <w:jc w:val="center"/>
            </w:pPr>
            <w:r>
              <w:rPr>
                <w:b/>
              </w:rPr>
              <w:t>Discipline</w:t>
            </w:r>
            <w:r>
              <w:t>: Music – Traditional and Emerging</w:t>
            </w:r>
          </w:p>
          <w:p w:rsidR="009B681C" w:rsidRDefault="00D00604">
            <w:pPr>
              <w:pStyle w:val="TableParagraph"/>
              <w:spacing w:before="7" w:line="231" w:lineRule="exact"/>
              <w:ind w:left="101" w:right="98"/>
              <w:jc w:val="center"/>
            </w:pPr>
            <w:r>
              <w:t>Ensembles Strand</w:t>
            </w:r>
          </w:p>
        </w:tc>
        <w:tc>
          <w:tcPr>
            <w:tcW w:w="4663" w:type="dxa"/>
            <w:gridSpan w:val="2"/>
          </w:tcPr>
          <w:p w:rsidR="009B681C" w:rsidRDefault="00D00604">
            <w:pPr>
              <w:pStyle w:val="TableParagraph"/>
              <w:spacing w:before="118"/>
              <w:ind w:left="889"/>
            </w:pPr>
            <w:r>
              <w:rPr>
                <w:b/>
              </w:rPr>
              <w:t>Artistic Process</w:t>
            </w:r>
            <w:r>
              <w:t>: Performing</w:t>
            </w:r>
          </w:p>
        </w:tc>
      </w:tr>
      <w:tr w:rsidR="009B681C">
        <w:trPr>
          <w:trHeight w:val="278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5</w:t>
            </w:r>
            <w:r>
              <w:t>: Develop and refine artistic techniques and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Rehearse, Evaluate and Refine</w:t>
            </w:r>
          </w:p>
          <w:p w:rsidR="009B681C" w:rsidRDefault="009B681C">
            <w:pPr>
              <w:pStyle w:val="TableParagraph"/>
              <w:spacing w:before="10"/>
              <w:rPr>
                <w:rFonts w:ascii="Times New Roman"/>
                <w:sz w:val="21"/>
              </w:rPr>
            </w:pPr>
          </w:p>
          <w:p w:rsidR="009B681C" w:rsidRDefault="00D00604">
            <w:pPr>
              <w:pStyle w:val="TableParagraph"/>
              <w:spacing w:line="244" w:lineRule="auto"/>
              <w:ind w:left="110"/>
            </w:pPr>
            <w:r>
              <w:rPr>
                <w:b/>
              </w:rPr>
              <w:t>Enduring Understanding</w:t>
            </w:r>
            <w:r>
              <w:t>: To express their musical ideas, musicians analyze, evaluate, and refine their performance over time through openness to new ideas, persistence, and the application of appropriate criteria.</w:t>
            </w:r>
          </w:p>
          <w:p w:rsidR="009B681C" w:rsidRDefault="009B681C">
            <w:pPr>
              <w:pStyle w:val="TableParagraph"/>
              <w:spacing w:before="7"/>
              <w:rPr>
                <w:rFonts w:ascii="Times New Roman"/>
                <w:sz w:val="20"/>
              </w:rPr>
            </w:pPr>
          </w:p>
          <w:p w:rsidR="009B681C" w:rsidRDefault="00D00604">
            <w:pPr>
              <w:pStyle w:val="TableParagraph"/>
              <w:ind w:left="110"/>
            </w:pPr>
            <w:r>
              <w:rPr>
                <w:b/>
              </w:rPr>
              <w:t>Essential Question</w:t>
            </w:r>
            <w:r>
              <w:t>: How do musicians improve the quality of their performance?</w:t>
            </w:r>
          </w:p>
        </w:tc>
      </w:tr>
      <w:tr w:rsidR="009B681C">
        <w:trPr>
          <w:trHeight w:val="760"/>
        </w:trPr>
        <w:tc>
          <w:tcPr>
            <w:tcW w:w="3117" w:type="dxa"/>
            <w:shd w:val="clear" w:color="auto" w:fill="D9D9D9"/>
          </w:tcPr>
          <w:p w:rsidR="009B681C" w:rsidRDefault="00D00604">
            <w:pPr>
              <w:pStyle w:val="TableParagraph"/>
              <w:spacing w:before="3" w:line="247" w:lineRule="auto"/>
              <w:ind w:left="915" w:right="121" w:hanging="50"/>
              <w:rPr>
                <w:b/>
              </w:rPr>
            </w:pPr>
            <w:r>
              <w:rPr>
                <w:b/>
              </w:rPr>
              <w:t>HS Proficient MU:Pr5.1.E.I</w:t>
            </w:r>
          </w:p>
        </w:tc>
        <w:tc>
          <w:tcPr>
            <w:tcW w:w="3122" w:type="dxa"/>
            <w:gridSpan w:val="2"/>
            <w:shd w:val="clear" w:color="auto" w:fill="D9D9D9"/>
          </w:tcPr>
          <w:p w:rsidR="009B681C" w:rsidRDefault="00D00604">
            <w:pPr>
              <w:pStyle w:val="TableParagraph"/>
              <w:spacing w:before="3" w:line="247" w:lineRule="auto"/>
              <w:ind w:left="889" w:hanging="265"/>
              <w:rPr>
                <w:b/>
              </w:rPr>
            </w:pPr>
            <w:r>
              <w:rPr>
                <w:b/>
              </w:rPr>
              <w:t>HS Accomplished MU:Pr5.1.E.II</w:t>
            </w:r>
          </w:p>
        </w:tc>
        <w:tc>
          <w:tcPr>
            <w:tcW w:w="3117" w:type="dxa"/>
            <w:shd w:val="clear" w:color="auto" w:fill="D9D9D9"/>
          </w:tcPr>
          <w:p w:rsidR="009B681C" w:rsidRDefault="00D00604">
            <w:pPr>
              <w:pStyle w:val="TableParagraph"/>
              <w:spacing w:before="3" w:line="247" w:lineRule="auto"/>
              <w:ind w:left="853" w:right="121" w:hanging="10"/>
              <w:rPr>
                <w:b/>
              </w:rPr>
            </w:pPr>
            <w:r>
              <w:rPr>
                <w:b/>
              </w:rPr>
              <w:t>HS Advanced MU:Pr5.1.E.III</w:t>
            </w:r>
          </w:p>
        </w:tc>
      </w:tr>
      <w:tr w:rsidR="009B681C">
        <w:trPr>
          <w:trHeight w:val="2025"/>
        </w:trPr>
        <w:tc>
          <w:tcPr>
            <w:tcW w:w="3117" w:type="dxa"/>
          </w:tcPr>
          <w:p w:rsidR="009B681C" w:rsidRDefault="00D00604">
            <w:pPr>
              <w:pStyle w:val="TableParagraph"/>
              <w:spacing w:before="4"/>
              <w:ind w:left="110" w:right="170"/>
            </w:pPr>
            <w:r>
              <w:t>Develop strategies to address expressive challenges in a varied repertoire of music, and evaluate their success using feedback from ensemble peers and other sources to</w:t>
            </w:r>
          </w:p>
          <w:p w:rsidR="009B681C" w:rsidRDefault="00D00604">
            <w:pPr>
              <w:pStyle w:val="TableParagraph"/>
              <w:spacing w:line="231" w:lineRule="exact"/>
              <w:ind w:left="110"/>
            </w:pPr>
            <w:r>
              <w:t>refine performances.</w:t>
            </w:r>
          </w:p>
        </w:tc>
        <w:tc>
          <w:tcPr>
            <w:tcW w:w="3122" w:type="dxa"/>
            <w:gridSpan w:val="2"/>
          </w:tcPr>
          <w:p w:rsidR="009B681C" w:rsidRDefault="00D00604">
            <w:pPr>
              <w:pStyle w:val="TableParagraph"/>
              <w:spacing w:before="4"/>
              <w:ind w:left="109" w:right="622"/>
            </w:pPr>
            <w:r>
              <w:t>Develop and apply appropriate rehearsal strategies to address individual and ensemble challenges in a varied repertoire of music, and evaluate their success.</w:t>
            </w:r>
          </w:p>
        </w:tc>
        <w:tc>
          <w:tcPr>
            <w:tcW w:w="3117" w:type="dxa"/>
          </w:tcPr>
          <w:p w:rsidR="009B681C" w:rsidRDefault="00D00604">
            <w:pPr>
              <w:pStyle w:val="TableParagraph"/>
              <w:spacing w:before="4"/>
              <w:ind w:left="108" w:right="121"/>
            </w:pPr>
            <w:r>
              <w:t>Develop, apply, and refine appropriate rehearsal strategies to address individual and ensemble challenges in a varied repertoire of music.</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2"/>
        <w:rPr>
          <w:rFonts w:ascii="Times New Roman"/>
          <w:sz w:val="1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505"/>
        </w:trPr>
        <w:tc>
          <w:tcPr>
            <w:tcW w:w="4693" w:type="dxa"/>
            <w:gridSpan w:val="2"/>
          </w:tcPr>
          <w:p w:rsidR="009B681C" w:rsidRDefault="00D00604">
            <w:pPr>
              <w:pStyle w:val="TableParagraph"/>
              <w:spacing w:line="252" w:lineRule="exact"/>
              <w:ind w:left="101" w:right="102"/>
              <w:jc w:val="center"/>
            </w:pPr>
            <w:r>
              <w:rPr>
                <w:b/>
              </w:rPr>
              <w:t>Discipline</w:t>
            </w:r>
            <w:r>
              <w:t>: Music – Traditional and Emerging</w:t>
            </w:r>
          </w:p>
          <w:p w:rsidR="009B681C" w:rsidRDefault="00D00604">
            <w:pPr>
              <w:pStyle w:val="TableParagraph"/>
              <w:spacing w:before="7" w:line="226" w:lineRule="exact"/>
              <w:ind w:left="101" w:right="98"/>
              <w:jc w:val="center"/>
            </w:pPr>
            <w:r>
              <w:t>Ensembles Strand</w:t>
            </w:r>
          </w:p>
        </w:tc>
        <w:tc>
          <w:tcPr>
            <w:tcW w:w="4663" w:type="dxa"/>
            <w:gridSpan w:val="2"/>
          </w:tcPr>
          <w:p w:rsidR="009B681C" w:rsidRDefault="00D00604">
            <w:pPr>
              <w:pStyle w:val="TableParagraph"/>
              <w:spacing w:before="118"/>
              <w:ind w:left="889"/>
            </w:pPr>
            <w:r>
              <w:rPr>
                <w:b/>
              </w:rPr>
              <w:t>Artistic Process</w:t>
            </w:r>
            <w:r>
              <w:t>: Performing</w:t>
            </w:r>
          </w:p>
        </w:tc>
      </w:tr>
      <w:tr w:rsidR="009B681C">
        <w:trPr>
          <w:trHeight w:val="3041"/>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Present</w:t>
            </w:r>
          </w:p>
          <w:p w:rsidR="009B681C" w:rsidRDefault="009B681C">
            <w:pPr>
              <w:pStyle w:val="TableParagraph"/>
              <w:spacing w:before="10"/>
              <w:rPr>
                <w:rFonts w:ascii="Times New Roman"/>
                <w:sz w:val="21"/>
              </w:rPr>
            </w:pPr>
          </w:p>
          <w:p w:rsidR="009B681C" w:rsidRDefault="00D00604">
            <w:pPr>
              <w:pStyle w:val="TableParagraph"/>
              <w:ind w:left="110"/>
            </w:pPr>
            <w:r>
              <w:rPr>
                <w:b/>
              </w:rPr>
              <w:t>Enduring Understanding</w:t>
            </w:r>
            <w:r>
              <w:t>: Musicians judge performance based on criteria that vary across time, place, and cultures. The context and how a work is presented influence the audience response.</w:t>
            </w:r>
          </w:p>
          <w:p w:rsidR="009B681C" w:rsidRDefault="009B681C">
            <w:pPr>
              <w:pStyle w:val="TableParagraph"/>
              <w:spacing w:before="5"/>
              <w:rPr>
                <w:rFonts w:ascii="Times New Roman"/>
                <w:sz w:val="21"/>
              </w:rPr>
            </w:pPr>
          </w:p>
          <w:p w:rsidR="009B681C" w:rsidRDefault="00D00604">
            <w:pPr>
              <w:pStyle w:val="TableParagraph"/>
              <w:spacing w:before="1" w:line="242" w:lineRule="auto"/>
              <w:ind w:left="110" w:right="338"/>
            </w:pPr>
            <w:r>
              <w:rPr>
                <w:b/>
              </w:rPr>
              <w:t>Essential Question</w:t>
            </w:r>
            <w:r>
              <w:t>: When is a performance judged ready to present? How do context and the manner in which musical work is presented influence audience response?</w:t>
            </w:r>
          </w:p>
        </w:tc>
      </w:tr>
      <w:tr w:rsidR="009B681C">
        <w:trPr>
          <w:trHeight w:val="755"/>
        </w:trPr>
        <w:tc>
          <w:tcPr>
            <w:tcW w:w="3117" w:type="dxa"/>
            <w:shd w:val="clear" w:color="auto" w:fill="D9D9D9"/>
          </w:tcPr>
          <w:p w:rsidR="009B681C" w:rsidRDefault="00D00604">
            <w:pPr>
              <w:pStyle w:val="TableParagraph"/>
              <w:spacing w:line="237" w:lineRule="auto"/>
              <w:ind w:left="915" w:right="121" w:hanging="50"/>
              <w:rPr>
                <w:b/>
              </w:rPr>
            </w:pPr>
            <w:r>
              <w:rPr>
                <w:b/>
              </w:rPr>
              <w:t>HS Proficient MU:Pr6.1.E.I</w:t>
            </w:r>
          </w:p>
        </w:tc>
        <w:tc>
          <w:tcPr>
            <w:tcW w:w="3122" w:type="dxa"/>
            <w:gridSpan w:val="2"/>
            <w:shd w:val="clear" w:color="auto" w:fill="D9D9D9"/>
          </w:tcPr>
          <w:p w:rsidR="009B681C" w:rsidRDefault="00D00604">
            <w:pPr>
              <w:pStyle w:val="TableParagraph"/>
              <w:spacing w:line="237" w:lineRule="auto"/>
              <w:ind w:left="889" w:hanging="265"/>
              <w:rPr>
                <w:b/>
              </w:rPr>
            </w:pPr>
            <w:r>
              <w:rPr>
                <w:b/>
              </w:rPr>
              <w:t>HS Accomplished MU:Pr6.1.E.II</w:t>
            </w:r>
          </w:p>
        </w:tc>
        <w:tc>
          <w:tcPr>
            <w:tcW w:w="3117" w:type="dxa"/>
            <w:shd w:val="clear" w:color="auto" w:fill="D9D9D9"/>
          </w:tcPr>
          <w:p w:rsidR="009B681C" w:rsidRDefault="00D00604">
            <w:pPr>
              <w:pStyle w:val="TableParagraph"/>
              <w:spacing w:line="237" w:lineRule="auto"/>
              <w:ind w:left="853" w:right="121" w:hanging="10"/>
              <w:rPr>
                <w:b/>
              </w:rPr>
            </w:pPr>
            <w:r>
              <w:rPr>
                <w:b/>
              </w:rPr>
              <w:t>HS Advanced MU:Pr6.1.E.III</w:t>
            </w:r>
          </w:p>
        </w:tc>
      </w:tr>
      <w:tr w:rsidR="009B681C">
        <w:trPr>
          <w:trHeight w:val="2916"/>
        </w:trPr>
        <w:tc>
          <w:tcPr>
            <w:tcW w:w="3117" w:type="dxa"/>
            <w:tcBorders>
              <w:bottom w:val="nil"/>
            </w:tcBorders>
          </w:tcPr>
          <w:p w:rsidR="009B681C" w:rsidRDefault="00D00604">
            <w:pPr>
              <w:pStyle w:val="TableParagraph"/>
              <w:spacing w:before="3"/>
              <w:ind w:left="110" w:right="57"/>
            </w:pPr>
            <w:r>
              <w:t>a. Demonstrate attention to technical accuracy and expressive qualities in prepared and improvised performances of a varied repertoire of music representing diverse cultures, styles, and genres.</w:t>
            </w:r>
          </w:p>
        </w:tc>
        <w:tc>
          <w:tcPr>
            <w:tcW w:w="3122" w:type="dxa"/>
            <w:gridSpan w:val="2"/>
            <w:tcBorders>
              <w:bottom w:val="nil"/>
            </w:tcBorders>
          </w:tcPr>
          <w:p w:rsidR="009B681C" w:rsidRDefault="00D00604">
            <w:pPr>
              <w:pStyle w:val="TableParagraph"/>
              <w:spacing w:before="3"/>
              <w:ind w:left="109" w:right="105"/>
            </w:pPr>
            <w:r>
              <w:t>a. Demonstrate mastery of the technical demands and an understanding of expressive qualities of the music in prepared and improvised performances of</w:t>
            </w:r>
            <w:r>
              <w:rPr>
                <w:spacing w:val="-16"/>
              </w:rPr>
              <w:t xml:space="preserve"> </w:t>
            </w:r>
            <w:r>
              <w:t>a varied repertoire representing diverse cultures, styles, genres, and historical periods.</w:t>
            </w:r>
          </w:p>
        </w:tc>
        <w:tc>
          <w:tcPr>
            <w:tcW w:w="3117" w:type="dxa"/>
            <w:tcBorders>
              <w:bottom w:val="nil"/>
            </w:tcBorders>
          </w:tcPr>
          <w:p w:rsidR="009B681C" w:rsidRDefault="00D00604">
            <w:pPr>
              <w:pStyle w:val="TableParagraph"/>
              <w:spacing w:before="3"/>
              <w:ind w:left="108" w:right="103"/>
            </w:pPr>
            <w:r>
              <w:t>a. Demonstrate an understanding and mastery of  the technical demands and expressive qualities of the music through prepared and improvised</w:t>
            </w:r>
            <w:r>
              <w:rPr>
                <w:spacing w:val="-16"/>
              </w:rPr>
              <w:t xml:space="preserve"> </w:t>
            </w:r>
            <w:r>
              <w:t>performances of a varied repertoire representing diverse cultures, styles, genres, and historical periods in multiple types of ensembles.</w:t>
            </w:r>
          </w:p>
        </w:tc>
      </w:tr>
      <w:tr w:rsidR="009B681C">
        <w:trPr>
          <w:trHeight w:val="1894"/>
        </w:trPr>
        <w:tc>
          <w:tcPr>
            <w:tcW w:w="3117" w:type="dxa"/>
            <w:tcBorders>
              <w:top w:val="nil"/>
            </w:tcBorders>
          </w:tcPr>
          <w:p w:rsidR="009B681C" w:rsidRDefault="00D00604">
            <w:pPr>
              <w:pStyle w:val="TableParagraph"/>
              <w:spacing w:before="122"/>
              <w:ind w:left="110" w:right="121"/>
            </w:pPr>
            <w:r>
              <w:t>b. Demonstrate an understanding of expressive intent by connecting with an audience through prepared and improvised performances.</w:t>
            </w:r>
          </w:p>
        </w:tc>
        <w:tc>
          <w:tcPr>
            <w:tcW w:w="3122" w:type="dxa"/>
            <w:gridSpan w:val="2"/>
            <w:tcBorders>
              <w:top w:val="nil"/>
            </w:tcBorders>
          </w:tcPr>
          <w:p w:rsidR="009B681C" w:rsidRDefault="009B681C">
            <w:pPr>
              <w:pStyle w:val="TableParagraph"/>
              <w:spacing w:before="9"/>
              <w:rPr>
                <w:rFonts w:ascii="Times New Roman"/>
                <w:sz w:val="32"/>
              </w:rPr>
            </w:pPr>
          </w:p>
          <w:p w:rsidR="009B681C" w:rsidRDefault="00D00604">
            <w:pPr>
              <w:pStyle w:val="TableParagraph"/>
              <w:ind w:left="109"/>
            </w:pPr>
            <w:r>
              <w:t>b. Demonstrate an understanding of intent as a means for connecting with an audience through prepared</w:t>
            </w:r>
          </w:p>
          <w:p w:rsidR="009B681C" w:rsidRDefault="00D00604">
            <w:pPr>
              <w:pStyle w:val="TableParagraph"/>
              <w:spacing w:before="10" w:line="250" w:lineRule="exact"/>
              <w:ind w:left="109" w:right="1491"/>
            </w:pPr>
            <w:r>
              <w:t>and improvised performances.</w:t>
            </w:r>
          </w:p>
        </w:tc>
        <w:tc>
          <w:tcPr>
            <w:tcW w:w="3117" w:type="dxa"/>
            <w:tcBorders>
              <w:top w:val="nil"/>
            </w:tcBorders>
          </w:tcPr>
          <w:p w:rsidR="009B681C" w:rsidRDefault="00D00604">
            <w:pPr>
              <w:pStyle w:val="TableParagraph"/>
              <w:spacing w:before="122"/>
              <w:ind w:left="108" w:right="121"/>
            </w:pPr>
            <w:r>
              <w:t>b. Demonstrate an ability to connect with audience members before and during the process of engaging with and responding to them through prepared and</w:t>
            </w:r>
          </w:p>
          <w:p w:rsidR="009B681C" w:rsidRDefault="00D00604">
            <w:pPr>
              <w:pStyle w:val="TableParagraph"/>
              <w:spacing w:before="3" w:line="231" w:lineRule="exact"/>
              <w:ind w:left="108"/>
            </w:pPr>
            <w:r>
              <w:t>improvised performances.</w:t>
            </w:r>
          </w:p>
        </w:tc>
      </w:tr>
    </w:tbl>
    <w:p w:rsidR="009B681C" w:rsidRDefault="009B681C">
      <w:pPr>
        <w:spacing w:line="23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510"/>
        </w:trPr>
        <w:tc>
          <w:tcPr>
            <w:tcW w:w="4688" w:type="dxa"/>
            <w:gridSpan w:val="2"/>
          </w:tcPr>
          <w:p w:rsidR="009B681C" w:rsidRDefault="00D00604">
            <w:pPr>
              <w:pStyle w:val="TableParagraph"/>
              <w:spacing w:before="2" w:line="260" w:lineRule="exact"/>
              <w:ind w:left="1440" w:right="100" w:hanging="1321"/>
            </w:pPr>
            <w:r>
              <w:rPr>
                <w:b/>
              </w:rPr>
              <w:t>Discipline</w:t>
            </w:r>
            <w:r>
              <w:t>: Music – Traditional and Emerging Ensembles Strand</w:t>
            </w:r>
          </w:p>
        </w:tc>
        <w:tc>
          <w:tcPr>
            <w:tcW w:w="4673" w:type="dxa"/>
            <w:gridSpan w:val="2"/>
          </w:tcPr>
          <w:p w:rsidR="009B681C" w:rsidRDefault="00D00604">
            <w:pPr>
              <w:pStyle w:val="TableParagraph"/>
              <w:spacing w:before="118"/>
              <w:ind w:left="814"/>
            </w:pPr>
            <w:r>
              <w:rPr>
                <w:b/>
              </w:rPr>
              <w:t>Artistic Process</w:t>
            </w:r>
            <w:r>
              <w:t>: Responding</w:t>
            </w:r>
          </w:p>
        </w:tc>
      </w:tr>
      <w:tr w:rsidR="009B681C">
        <w:trPr>
          <w:trHeight w:val="2519"/>
        </w:trPr>
        <w:tc>
          <w:tcPr>
            <w:tcW w:w="9361" w:type="dxa"/>
            <w:gridSpan w:val="4"/>
          </w:tcPr>
          <w:p w:rsidR="009B681C" w:rsidRDefault="009B681C">
            <w:pPr>
              <w:pStyle w:val="TableParagraph"/>
              <w:spacing w:before="2"/>
              <w:rPr>
                <w:rFonts w:ascii="Times New Roman"/>
                <w:sz w:val="20"/>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11"/>
              <w:rPr>
                <w:rFonts w:ascii="Times New Roman"/>
                <w:sz w:val="21"/>
              </w:rPr>
            </w:pPr>
          </w:p>
          <w:p w:rsidR="009B681C" w:rsidRDefault="00D00604">
            <w:pPr>
              <w:pStyle w:val="TableParagraph"/>
              <w:spacing w:line="247" w:lineRule="auto"/>
              <w:ind w:left="110"/>
            </w:pPr>
            <w:r>
              <w:rPr>
                <w:b/>
              </w:rPr>
              <w:t>Enduring Understanding</w:t>
            </w:r>
            <w:r>
              <w:t>: Individuals' selection of musical works is influenced by their interests, experiences, understandings, and purposes.</w:t>
            </w:r>
          </w:p>
          <w:p w:rsidR="009B681C" w:rsidRDefault="009B681C">
            <w:pPr>
              <w:pStyle w:val="TableParagraph"/>
              <w:spacing w:before="9"/>
              <w:rPr>
                <w:rFonts w:ascii="Times New Roman"/>
                <w:sz w:val="20"/>
              </w:rPr>
            </w:pPr>
          </w:p>
          <w:p w:rsidR="009B681C" w:rsidRDefault="00D00604">
            <w:pPr>
              <w:pStyle w:val="TableParagraph"/>
              <w:ind w:left="110"/>
              <w:rPr>
                <w:i/>
              </w:rPr>
            </w:pPr>
            <w:r>
              <w:rPr>
                <w:b/>
              </w:rPr>
              <w:t>Essential Question</w:t>
            </w:r>
            <w:r>
              <w:t>: How do individuals choose music to experience</w:t>
            </w:r>
            <w:r>
              <w:rPr>
                <w:i/>
              </w:rPr>
              <w:t>?</w:t>
            </w:r>
          </w:p>
        </w:tc>
      </w:tr>
      <w:tr w:rsidR="009B681C">
        <w:trPr>
          <w:trHeight w:val="505"/>
        </w:trPr>
        <w:tc>
          <w:tcPr>
            <w:tcW w:w="3117" w:type="dxa"/>
            <w:shd w:val="clear" w:color="auto" w:fill="D9D9D9"/>
          </w:tcPr>
          <w:p w:rsidR="009B681C" w:rsidRDefault="00D00604">
            <w:pPr>
              <w:pStyle w:val="TableParagraph"/>
              <w:spacing w:line="247" w:lineRule="exact"/>
              <w:ind w:left="860"/>
              <w:rPr>
                <w:b/>
              </w:rPr>
            </w:pPr>
            <w:r>
              <w:rPr>
                <w:b/>
              </w:rPr>
              <w:t>HS Proficient</w:t>
            </w:r>
          </w:p>
          <w:p w:rsidR="009B681C" w:rsidRDefault="00D00604">
            <w:pPr>
              <w:pStyle w:val="TableParagraph"/>
              <w:spacing w:before="2" w:line="236" w:lineRule="exact"/>
              <w:ind w:left="890"/>
              <w:rPr>
                <w:b/>
              </w:rPr>
            </w:pPr>
            <w:r>
              <w:rPr>
                <w:b/>
              </w:rPr>
              <w:t>MU:Re7.1.E.I</w:t>
            </w:r>
          </w:p>
        </w:tc>
        <w:tc>
          <w:tcPr>
            <w:tcW w:w="3122" w:type="dxa"/>
            <w:gridSpan w:val="2"/>
            <w:shd w:val="clear" w:color="auto" w:fill="D9D9D9"/>
          </w:tcPr>
          <w:p w:rsidR="009B681C" w:rsidRDefault="00D00604">
            <w:pPr>
              <w:pStyle w:val="TableParagraph"/>
              <w:spacing w:line="247" w:lineRule="exact"/>
              <w:ind w:left="595" w:right="595"/>
              <w:jc w:val="center"/>
              <w:rPr>
                <w:b/>
              </w:rPr>
            </w:pPr>
            <w:r>
              <w:rPr>
                <w:b/>
              </w:rPr>
              <w:t>HS Accomplished</w:t>
            </w:r>
          </w:p>
          <w:p w:rsidR="009B681C" w:rsidRDefault="00D00604">
            <w:pPr>
              <w:pStyle w:val="TableParagraph"/>
              <w:spacing w:before="2" w:line="236" w:lineRule="exact"/>
              <w:ind w:left="597" w:right="591"/>
              <w:jc w:val="center"/>
              <w:rPr>
                <w:b/>
              </w:rPr>
            </w:pPr>
            <w:r>
              <w:rPr>
                <w:b/>
              </w:rPr>
              <w:t>MU:Re7.1.E.II</w:t>
            </w:r>
          </w:p>
        </w:tc>
        <w:tc>
          <w:tcPr>
            <w:tcW w:w="3122" w:type="dxa"/>
            <w:shd w:val="clear" w:color="auto" w:fill="D9D9D9"/>
          </w:tcPr>
          <w:p w:rsidR="009B681C" w:rsidRDefault="00D00604">
            <w:pPr>
              <w:pStyle w:val="TableParagraph"/>
              <w:spacing w:line="247" w:lineRule="exact"/>
              <w:ind w:left="848"/>
              <w:rPr>
                <w:b/>
              </w:rPr>
            </w:pPr>
            <w:r>
              <w:rPr>
                <w:b/>
              </w:rPr>
              <w:t>HS Advanced</w:t>
            </w:r>
          </w:p>
          <w:p w:rsidR="009B681C" w:rsidRDefault="00D00604">
            <w:pPr>
              <w:pStyle w:val="TableParagraph"/>
              <w:spacing w:before="2" w:line="236" w:lineRule="exact"/>
              <w:ind w:left="834"/>
              <w:rPr>
                <w:b/>
              </w:rPr>
            </w:pPr>
            <w:r>
              <w:rPr>
                <w:b/>
              </w:rPr>
              <w:t>MU:Re7.1.E.III</w:t>
            </w:r>
          </w:p>
        </w:tc>
      </w:tr>
      <w:tr w:rsidR="009B681C">
        <w:trPr>
          <w:trHeight w:val="1775"/>
        </w:trPr>
        <w:tc>
          <w:tcPr>
            <w:tcW w:w="3117" w:type="dxa"/>
          </w:tcPr>
          <w:p w:rsidR="009B681C" w:rsidRDefault="00D00604">
            <w:pPr>
              <w:pStyle w:val="TableParagraph"/>
              <w:spacing w:before="3"/>
              <w:ind w:left="110" w:right="189"/>
            </w:pPr>
            <w:r>
              <w:t>Apply criteria to select music for specified purposes, supporting choices by citing characteristics found in the music and connections to</w:t>
            </w:r>
          </w:p>
          <w:p w:rsidR="009B681C" w:rsidRDefault="00D00604">
            <w:pPr>
              <w:pStyle w:val="TableParagraph"/>
              <w:spacing w:before="7" w:line="250" w:lineRule="exact"/>
              <w:ind w:left="110" w:right="121"/>
            </w:pPr>
            <w:r>
              <w:t>interest, purpose, and context.</w:t>
            </w:r>
          </w:p>
        </w:tc>
        <w:tc>
          <w:tcPr>
            <w:tcW w:w="3122" w:type="dxa"/>
            <w:gridSpan w:val="2"/>
          </w:tcPr>
          <w:p w:rsidR="009B681C" w:rsidRDefault="00D00604">
            <w:pPr>
              <w:pStyle w:val="TableParagraph"/>
              <w:spacing w:before="3"/>
              <w:ind w:left="109" w:right="195"/>
            </w:pPr>
            <w:r>
              <w:t>Apply criteria to select music for a variety of purposes, justifying choices citing knowledge of the music and the specified purpose and context.</w:t>
            </w:r>
          </w:p>
        </w:tc>
        <w:tc>
          <w:tcPr>
            <w:tcW w:w="3122" w:type="dxa"/>
          </w:tcPr>
          <w:p w:rsidR="009B681C" w:rsidRDefault="00D00604">
            <w:pPr>
              <w:pStyle w:val="TableParagraph"/>
              <w:spacing w:before="3"/>
              <w:ind w:left="108" w:right="130"/>
            </w:pPr>
            <w:r>
              <w:t>Use research and</w:t>
            </w:r>
            <w:r>
              <w:rPr>
                <w:spacing w:val="-15"/>
              </w:rPr>
              <w:t xml:space="preserve"> </w:t>
            </w:r>
            <w:r>
              <w:t>personally- developed criteria to justify choices made when</w:t>
            </w:r>
            <w:r>
              <w:rPr>
                <w:spacing w:val="-21"/>
              </w:rPr>
              <w:t xml:space="preserve"> </w:t>
            </w:r>
            <w:r>
              <w:t>selecting music, citing knowledge of the music, and individual</w:t>
            </w:r>
            <w:r>
              <w:rPr>
                <w:spacing w:val="-20"/>
              </w:rPr>
              <w:t xml:space="preserve"> </w:t>
            </w:r>
            <w:r>
              <w:t>and</w:t>
            </w:r>
          </w:p>
          <w:p w:rsidR="009B681C" w:rsidRDefault="00D00604">
            <w:pPr>
              <w:pStyle w:val="TableParagraph"/>
              <w:spacing w:before="7" w:line="250" w:lineRule="exact"/>
              <w:ind w:left="108" w:right="187"/>
            </w:pPr>
            <w:r>
              <w:t>ensemble purpose and context.</w:t>
            </w:r>
          </w:p>
        </w:tc>
      </w:tr>
    </w:tbl>
    <w:p w:rsidR="009B681C" w:rsidRDefault="009B681C">
      <w:pPr>
        <w:pStyle w:val="BodyText"/>
        <w:rPr>
          <w:rFonts w:ascii="Times New Roman"/>
          <w:sz w:val="20"/>
        </w:rPr>
      </w:pPr>
    </w:p>
    <w:p w:rsidR="009B681C" w:rsidRDefault="009B681C">
      <w:pPr>
        <w:pStyle w:val="BodyText"/>
        <w:spacing w:before="10"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505"/>
        </w:trPr>
        <w:tc>
          <w:tcPr>
            <w:tcW w:w="4688" w:type="dxa"/>
            <w:gridSpan w:val="2"/>
          </w:tcPr>
          <w:p w:rsidR="009B681C" w:rsidRDefault="00D00604">
            <w:pPr>
              <w:pStyle w:val="TableParagraph"/>
              <w:spacing w:line="256" w:lineRule="exact"/>
              <w:ind w:left="1440" w:right="100" w:hanging="1321"/>
            </w:pPr>
            <w:r>
              <w:rPr>
                <w:b/>
              </w:rPr>
              <w:t>Discipline</w:t>
            </w:r>
            <w:r>
              <w:t>: Music – Traditional and Emerging Ensembles Strand</w:t>
            </w:r>
          </w:p>
        </w:tc>
        <w:tc>
          <w:tcPr>
            <w:tcW w:w="4673" w:type="dxa"/>
            <w:gridSpan w:val="2"/>
          </w:tcPr>
          <w:p w:rsidR="009B681C" w:rsidRDefault="00D00604">
            <w:pPr>
              <w:pStyle w:val="TableParagraph"/>
              <w:spacing w:before="113"/>
              <w:ind w:left="814"/>
            </w:pPr>
            <w:r>
              <w:rPr>
                <w:b/>
              </w:rPr>
              <w:t>Artistic Process</w:t>
            </w:r>
            <w:r>
              <w:t>: Responding</w:t>
            </w:r>
          </w:p>
        </w:tc>
      </w:tr>
      <w:tr w:rsidR="009B681C">
        <w:trPr>
          <w:trHeight w:val="2794"/>
        </w:trPr>
        <w:tc>
          <w:tcPr>
            <w:tcW w:w="9361" w:type="dxa"/>
            <w:gridSpan w:val="4"/>
            <w:tcBorders>
              <w:bottom w:val="double" w:sz="2" w:space="0" w:color="000000"/>
            </w:tcBorders>
          </w:tcPr>
          <w:p w:rsidR="009B681C" w:rsidRDefault="009B681C">
            <w:pPr>
              <w:pStyle w:val="TableParagraph"/>
              <w:spacing w:before="6"/>
              <w:rPr>
                <w:rFonts w:ascii="Times New Roman"/>
                <w:sz w:val="20"/>
              </w:rPr>
            </w:pPr>
          </w:p>
          <w:p w:rsidR="009B681C" w:rsidRDefault="00D00604">
            <w:pPr>
              <w:pStyle w:val="TableParagraph"/>
              <w:ind w:left="110"/>
            </w:pPr>
            <w:r>
              <w:rPr>
                <w:b/>
              </w:rPr>
              <w:t>Anchor Standard 7</w:t>
            </w:r>
            <w:r>
              <w:t>: Perceive and analyze artistic work.</w:t>
            </w:r>
          </w:p>
          <w:p w:rsidR="009B681C" w:rsidRDefault="009B681C">
            <w:pPr>
              <w:pStyle w:val="TableParagraph"/>
              <w:rPr>
                <w:rFonts w:ascii="Times New Roman"/>
              </w:rPr>
            </w:pPr>
          </w:p>
          <w:p w:rsidR="009B681C" w:rsidRDefault="00D00604">
            <w:pPr>
              <w:pStyle w:val="TableParagraph"/>
              <w:ind w:left="110"/>
            </w:pPr>
            <w:r>
              <w:rPr>
                <w:b/>
              </w:rPr>
              <w:t xml:space="preserve">Process Component: </w:t>
            </w:r>
            <w:r>
              <w:t>Analyze</w:t>
            </w:r>
          </w:p>
          <w:p w:rsidR="009B681C" w:rsidRDefault="009B681C">
            <w:pPr>
              <w:pStyle w:val="TableParagraph"/>
              <w:spacing w:before="10"/>
              <w:rPr>
                <w:rFonts w:ascii="Times New Roman"/>
                <w:sz w:val="21"/>
              </w:rPr>
            </w:pPr>
          </w:p>
          <w:p w:rsidR="009B681C" w:rsidRDefault="00D00604">
            <w:pPr>
              <w:pStyle w:val="TableParagraph"/>
              <w:spacing w:before="1" w:line="242" w:lineRule="auto"/>
              <w:ind w:left="110"/>
            </w:pPr>
            <w:r>
              <w:rPr>
                <w:b/>
              </w:rPr>
              <w:t>Enduring Understanding</w:t>
            </w:r>
            <w:r>
              <w:t>: Response to music is informed by analyzing context (social, cultural, and historical) and how creators and performers manipulate the elements of music.</w:t>
            </w:r>
          </w:p>
          <w:p w:rsidR="009B681C" w:rsidRDefault="009B681C">
            <w:pPr>
              <w:pStyle w:val="TableParagraph"/>
              <w:spacing w:before="9"/>
              <w:rPr>
                <w:rFonts w:ascii="Times New Roman"/>
                <w:sz w:val="21"/>
              </w:rPr>
            </w:pPr>
          </w:p>
          <w:p w:rsidR="009B681C" w:rsidRDefault="00D00604">
            <w:pPr>
              <w:pStyle w:val="TableParagraph"/>
              <w:spacing w:line="237" w:lineRule="auto"/>
              <w:ind w:left="110" w:right="465"/>
            </w:pPr>
            <w:r>
              <w:rPr>
                <w:b/>
              </w:rPr>
              <w:t>Essential Question</w:t>
            </w:r>
            <w:r>
              <w:t>: How does understanding the structure and context of music inform a response?</w:t>
            </w:r>
          </w:p>
        </w:tc>
      </w:tr>
      <w:tr w:rsidR="009B681C">
        <w:trPr>
          <w:trHeight w:val="489"/>
        </w:trPr>
        <w:tc>
          <w:tcPr>
            <w:tcW w:w="3117" w:type="dxa"/>
            <w:tcBorders>
              <w:top w:val="double" w:sz="2" w:space="0" w:color="000000"/>
            </w:tcBorders>
            <w:shd w:val="clear" w:color="auto" w:fill="D9D9D9"/>
          </w:tcPr>
          <w:p w:rsidR="009B681C" w:rsidRDefault="00D00604">
            <w:pPr>
              <w:pStyle w:val="TableParagraph"/>
              <w:spacing w:line="256" w:lineRule="exact"/>
              <w:ind w:left="890" w:right="121" w:hanging="30"/>
              <w:rPr>
                <w:b/>
              </w:rPr>
            </w:pPr>
            <w:r>
              <w:rPr>
                <w:b/>
              </w:rPr>
              <w:t>HS Proficient MU:Re7.2.E.I</w:t>
            </w:r>
          </w:p>
        </w:tc>
        <w:tc>
          <w:tcPr>
            <w:tcW w:w="3122" w:type="dxa"/>
            <w:gridSpan w:val="2"/>
            <w:tcBorders>
              <w:top w:val="double" w:sz="2" w:space="0" w:color="000000"/>
            </w:tcBorders>
            <w:shd w:val="clear" w:color="auto" w:fill="D9D9D9"/>
          </w:tcPr>
          <w:p w:rsidR="009B681C" w:rsidRDefault="00D00604">
            <w:pPr>
              <w:pStyle w:val="TableParagraph"/>
              <w:spacing w:line="256" w:lineRule="exact"/>
              <w:ind w:left="864" w:hanging="240"/>
              <w:rPr>
                <w:b/>
              </w:rPr>
            </w:pPr>
            <w:r>
              <w:rPr>
                <w:b/>
              </w:rPr>
              <w:t>HS Accomplished MU:Re7.2.E.II</w:t>
            </w:r>
          </w:p>
        </w:tc>
        <w:tc>
          <w:tcPr>
            <w:tcW w:w="3122" w:type="dxa"/>
            <w:tcBorders>
              <w:top w:val="double" w:sz="2" w:space="0" w:color="000000"/>
            </w:tcBorders>
            <w:shd w:val="clear" w:color="auto" w:fill="D9D9D9"/>
          </w:tcPr>
          <w:p w:rsidR="009B681C" w:rsidRDefault="00D00604">
            <w:pPr>
              <w:pStyle w:val="TableParagraph"/>
              <w:spacing w:line="256" w:lineRule="exact"/>
              <w:ind w:left="834" w:firstLine="14"/>
              <w:rPr>
                <w:b/>
              </w:rPr>
            </w:pPr>
            <w:r>
              <w:rPr>
                <w:b/>
              </w:rPr>
              <w:t>HS Advanced MU:Re7.2.E.III</w:t>
            </w:r>
          </w:p>
        </w:tc>
      </w:tr>
      <w:tr w:rsidR="009B681C">
        <w:trPr>
          <w:trHeight w:val="1243"/>
        </w:trPr>
        <w:tc>
          <w:tcPr>
            <w:tcW w:w="3117" w:type="dxa"/>
          </w:tcPr>
          <w:p w:rsidR="009B681C" w:rsidRDefault="00D00604">
            <w:pPr>
              <w:pStyle w:val="TableParagraph"/>
              <w:spacing w:line="230" w:lineRule="exact"/>
              <w:ind w:left="110"/>
            </w:pPr>
            <w:r>
              <w:t>Explain how the analysis of</w:t>
            </w:r>
          </w:p>
          <w:p w:rsidR="009B681C" w:rsidRDefault="00D00604">
            <w:pPr>
              <w:pStyle w:val="TableParagraph"/>
              <w:spacing w:before="2"/>
              <w:ind w:left="110" w:right="98"/>
            </w:pPr>
            <w:r>
              <w:t>passages and understanding the way the elements of music are manipulated inform</w:t>
            </w:r>
          </w:p>
          <w:p w:rsidR="009B681C" w:rsidRDefault="00D00604">
            <w:pPr>
              <w:pStyle w:val="TableParagraph"/>
              <w:spacing w:before="1" w:line="231" w:lineRule="exact"/>
              <w:ind w:left="110"/>
            </w:pPr>
            <w:r>
              <w:t>the response to music.</w:t>
            </w:r>
          </w:p>
        </w:tc>
        <w:tc>
          <w:tcPr>
            <w:tcW w:w="3122" w:type="dxa"/>
            <w:gridSpan w:val="2"/>
          </w:tcPr>
          <w:p w:rsidR="009B681C" w:rsidRDefault="00D00604">
            <w:pPr>
              <w:pStyle w:val="TableParagraph"/>
              <w:spacing w:line="230" w:lineRule="exact"/>
              <w:ind w:left="109"/>
            </w:pPr>
            <w:r>
              <w:t>Explain how the analysis of</w:t>
            </w:r>
          </w:p>
          <w:p w:rsidR="009B681C" w:rsidRDefault="00D00604">
            <w:pPr>
              <w:pStyle w:val="TableParagraph"/>
              <w:spacing w:before="2"/>
              <w:ind w:left="109" w:right="124"/>
            </w:pPr>
            <w:r>
              <w:t>structures and contexts inform the response to</w:t>
            </w:r>
            <w:r>
              <w:rPr>
                <w:spacing w:val="-27"/>
              </w:rPr>
              <w:t xml:space="preserve"> </w:t>
            </w:r>
            <w:r>
              <w:t>music.</w:t>
            </w:r>
          </w:p>
        </w:tc>
        <w:tc>
          <w:tcPr>
            <w:tcW w:w="3122" w:type="dxa"/>
          </w:tcPr>
          <w:p w:rsidR="009B681C" w:rsidRDefault="00D00604">
            <w:pPr>
              <w:pStyle w:val="TableParagraph"/>
              <w:spacing w:line="230" w:lineRule="exact"/>
              <w:ind w:left="108"/>
            </w:pPr>
            <w:r>
              <w:t>Demonstrate and justify how</w:t>
            </w:r>
          </w:p>
          <w:p w:rsidR="009B681C" w:rsidRDefault="00D00604">
            <w:pPr>
              <w:pStyle w:val="TableParagraph"/>
              <w:spacing w:before="2"/>
              <w:ind w:left="108" w:right="379"/>
            </w:pPr>
            <w:r>
              <w:t>the analysis of structures, contexts, and performance decisions inform the</w:t>
            </w:r>
          </w:p>
          <w:p w:rsidR="009B681C" w:rsidRDefault="00D00604">
            <w:pPr>
              <w:pStyle w:val="TableParagraph"/>
              <w:spacing w:before="1" w:line="231" w:lineRule="exact"/>
              <w:ind w:left="108"/>
            </w:pPr>
            <w:r>
              <w:t>response to music</w:t>
            </w:r>
          </w:p>
        </w:tc>
      </w:tr>
    </w:tbl>
    <w:p w:rsidR="009B681C" w:rsidRDefault="009B681C">
      <w:pPr>
        <w:spacing w:line="231" w:lineRule="exact"/>
        <w:sectPr w:rsidR="009B681C">
          <w:pgSz w:w="12240" w:h="15840"/>
          <w:pgMar w:top="940" w:right="140" w:bottom="1140" w:left="80" w:header="725" w:footer="943" w:gutter="0"/>
          <w:cols w:space="720"/>
        </w:sectPr>
      </w:pPr>
    </w:p>
    <w:p w:rsidR="009B681C" w:rsidRDefault="009B681C">
      <w:pPr>
        <w:pStyle w:val="BodyText"/>
        <w:spacing w:before="8"/>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510"/>
        </w:trPr>
        <w:tc>
          <w:tcPr>
            <w:tcW w:w="4688" w:type="dxa"/>
            <w:gridSpan w:val="2"/>
          </w:tcPr>
          <w:p w:rsidR="009B681C" w:rsidRDefault="00D00604">
            <w:pPr>
              <w:pStyle w:val="TableParagraph"/>
              <w:spacing w:before="3"/>
              <w:ind w:left="100" w:right="99"/>
              <w:jc w:val="center"/>
            </w:pPr>
            <w:r>
              <w:rPr>
                <w:b/>
              </w:rPr>
              <w:t>Discipline</w:t>
            </w:r>
            <w:r>
              <w:t>: Music – Traditional and Emerging</w:t>
            </w:r>
          </w:p>
          <w:p w:rsidR="009B681C" w:rsidRDefault="00D00604">
            <w:pPr>
              <w:pStyle w:val="TableParagraph"/>
              <w:spacing w:before="12" w:line="221" w:lineRule="exact"/>
              <w:ind w:left="98" w:right="99"/>
              <w:jc w:val="center"/>
            </w:pPr>
            <w:r>
              <w:t>Ensembles Strand</w:t>
            </w:r>
          </w:p>
        </w:tc>
        <w:tc>
          <w:tcPr>
            <w:tcW w:w="4673" w:type="dxa"/>
            <w:gridSpan w:val="2"/>
          </w:tcPr>
          <w:p w:rsidR="009B681C" w:rsidRDefault="00D00604">
            <w:pPr>
              <w:pStyle w:val="TableParagraph"/>
              <w:spacing w:before="118"/>
              <w:ind w:left="814"/>
            </w:pPr>
            <w:r>
              <w:rPr>
                <w:b/>
              </w:rPr>
              <w:t>Artistic Process</w:t>
            </w:r>
            <w:r>
              <w:t>: Responding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259"/>
            </w:pPr>
            <w:r>
              <w:rPr>
                <w:b/>
              </w:rPr>
              <w:t>Enduring Understanding</w:t>
            </w:r>
            <w:r>
              <w:t>: Through their use of elements and structures of music, creators and performers provide clues to their expressive intent.</w:t>
            </w:r>
          </w:p>
          <w:p w:rsidR="009B681C" w:rsidRDefault="009B681C">
            <w:pPr>
              <w:pStyle w:val="TableParagraph"/>
              <w:spacing w:before="10"/>
              <w:rPr>
                <w:rFonts w:ascii="Times New Roman"/>
                <w:sz w:val="20"/>
              </w:rPr>
            </w:pPr>
          </w:p>
          <w:p w:rsidR="009B681C" w:rsidRDefault="00D00604">
            <w:pPr>
              <w:pStyle w:val="TableParagraph"/>
              <w:ind w:left="110"/>
            </w:pPr>
            <w:r>
              <w:rPr>
                <w:b/>
              </w:rPr>
              <w:t>Essential Question</w:t>
            </w:r>
            <w:r>
              <w:t>: How do we discern musical creators’ and performers’ expressive intent?</w:t>
            </w:r>
          </w:p>
        </w:tc>
      </w:tr>
      <w:tr w:rsidR="009B681C">
        <w:trPr>
          <w:trHeight w:val="505"/>
        </w:trPr>
        <w:tc>
          <w:tcPr>
            <w:tcW w:w="3117" w:type="dxa"/>
            <w:shd w:val="clear" w:color="auto" w:fill="D9D9D9"/>
          </w:tcPr>
          <w:p w:rsidR="009B681C" w:rsidRDefault="00D00604">
            <w:pPr>
              <w:pStyle w:val="TableParagraph"/>
              <w:spacing w:line="250" w:lineRule="exact"/>
              <w:ind w:left="890" w:right="121" w:hanging="30"/>
              <w:rPr>
                <w:b/>
              </w:rPr>
            </w:pPr>
            <w:r>
              <w:rPr>
                <w:b/>
              </w:rPr>
              <w:t>HS Proficient MU:Re8.1.E.I</w:t>
            </w:r>
          </w:p>
        </w:tc>
        <w:tc>
          <w:tcPr>
            <w:tcW w:w="3122" w:type="dxa"/>
            <w:gridSpan w:val="2"/>
            <w:shd w:val="clear" w:color="auto" w:fill="D9D9D9"/>
          </w:tcPr>
          <w:p w:rsidR="009B681C" w:rsidRDefault="00D00604">
            <w:pPr>
              <w:pStyle w:val="TableParagraph"/>
              <w:spacing w:line="250" w:lineRule="exact"/>
              <w:ind w:left="864" w:hanging="240"/>
              <w:rPr>
                <w:b/>
              </w:rPr>
            </w:pPr>
            <w:r>
              <w:rPr>
                <w:b/>
              </w:rPr>
              <w:t>HS Accomplished MU:Re8.1.E.II</w:t>
            </w:r>
          </w:p>
        </w:tc>
        <w:tc>
          <w:tcPr>
            <w:tcW w:w="3122" w:type="dxa"/>
            <w:shd w:val="clear" w:color="auto" w:fill="D9D9D9"/>
          </w:tcPr>
          <w:p w:rsidR="009B681C" w:rsidRDefault="00D00604">
            <w:pPr>
              <w:pStyle w:val="TableParagraph"/>
              <w:spacing w:line="250" w:lineRule="exact"/>
              <w:ind w:left="834" w:firstLine="14"/>
              <w:rPr>
                <w:b/>
              </w:rPr>
            </w:pPr>
            <w:r>
              <w:rPr>
                <w:b/>
              </w:rPr>
              <w:t>HS Advanced MU:Re8.1.E.III</w:t>
            </w:r>
          </w:p>
        </w:tc>
      </w:tr>
      <w:tr w:rsidR="009B681C">
        <w:trPr>
          <w:trHeight w:val="2280"/>
        </w:trPr>
        <w:tc>
          <w:tcPr>
            <w:tcW w:w="3117" w:type="dxa"/>
          </w:tcPr>
          <w:p w:rsidR="009B681C" w:rsidRDefault="00D00604">
            <w:pPr>
              <w:pStyle w:val="TableParagraph"/>
              <w:ind w:left="110" w:right="121"/>
            </w:pPr>
            <w:r>
              <w:t>Explain and support interpretations of the expressive intent and meaning of musical works, citing as evidence the treatment of the elements of music, contexts, (when</w:t>
            </w:r>
          </w:p>
          <w:p w:rsidR="009B681C" w:rsidRDefault="00D00604">
            <w:pPr>
              <w:pStyle w:val="TableParagraph"/>
              <w:spacing w:before="9" w:line="250" w:lineRule="exact"/>
              <w:ind w:left="110" w:right="57"/>
            </w:pPr>
            <w:r>
              <w:t>appropriate) the setting of the text, and personal research.</w:t>
            </w:r>
          </w:p>
        </w:tc>
        <w:tc>
          <w:tcPr>
            <w:tcW w:w="3122" w:type="dxa"/>
            <w:gridSpan w:val="2"/>
          </w:tcPr>
          <w:p w:rsidR="009B681C" w:rsidRDefault="00D00604">
            <w:pPr>
              <w:pStyle w:val="TableParagraph"/>
              <w:ind w:left="109" w:right="100"/>
            </w:pPr>
            <w:r>
              <w:t>Support interpretations of the expressive intent and meaning of musical works citing as evidence the treatment of the elements of music, contexts, (when appropriate) the setting of the</w:t>
            </w:r>
          </w:p>
          <w:p w:rsidR="009B681C" w:rsidRDefault="00D00604">
            <w:pPr>
              <w:pStyle w:val="TableParagraph"/>
              <w:spacing w:before="9" w:line="250" w:lineRule="exact"/>
              <w:ind w:left="109"/>
            </w:pPr>
            <w:r>
              <w:t>text, and varied researched sources.</w:t>
            </w:r>
          </w:p>
        </w:tc>
        <w:tc>
          <w:tcPr>
            <w:tcW w:w="3122" w:type="dxa"/>
          </w:tcPr>
          <w:p w:rsidR="009B681C" w:rsidRDefault="00D00604">
            <w:pPr>
              <w:pStyle w:val="TableParagraph"/>
              <w:ind w:left="108" w:right="159"/>
            </w:pPr>
            <w:r>
              <w:t>Justify interpretations of the expressive intent and meaning of musical works by comparing and synthesizing varied researched sources, including reference to other art forms.</w:t>
            </w:r>
          </w:p>
        </w:tc>
      </w:tr>
    </w:tbl>
    <w:p w:rsidR="009B681C" w:rsidRDefault="009B681C">
      <w:pPr>
        <w:pStyle w:val="BodyText"/>
        <w:rPr>
          <w:rFonts w:ascii="Times New Roman"/>
          <w:sz w:val="20"/>
        </w:rPr>
      </w:pPr>
    </w:p>
    <w:p w:rsidR="009B681C" w:rsidRDefault="009B681C">
      <w:pPr>
        <w:pStyle w:val="BodyText"/>
        <w:spacing w:before="10"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505"/>
        </w:trPr>
        <w:tc>
          <w:tcPr>
            <w:tcW w:w="4693" w:type="dxa"/>
            <w:gridSpan w:val="2"/>
          </w:tcPr>
          <w:p w:rsidR="009B681C" w:rsidRDefault="00D00604">
            <w:pPr>
              <w:pStyle w:val="TableParagraph"/>
              <w:spacing w:line="256" w:lineRule="exact"/>
              <w:ind w:left="1445" w:right="105" w:hanging="1326"/>
            </w:pPr>
            <w:r>
              <w:rPr>
                <w:b/>
              </w:rPr>
              <w:t>Discipline</w:t>
            </w:r>
            <w:r>
              <w:t>: Music – Traditional and Emerging Ensembles Strand</w:t>
            </w:r>
          </w:p>
        </w:tc>
        <w:tc>
          <w:tcPr>
            <w:tcW w:w="4663" w:type="dxa"/>
            <w:gridSpan w:val="2"/>
          </w:tcPr>
          <w:p w:rsidR="009B681C" w:rsidRDefault="00D00604">
            <w:pPr>
              <w:pStyle w:val="TableParagraph"/>
              <w:spacing w:before="118"/>
              <w:ind w:left="814"/>
            </w:pPr>
            <w:r>
              <w:rPr>
                <w:b/>
              </w:rPr>
              <w:t>Artistic Process</w:t>
            </w:r>
            <w:r>
              <w:t>: Responding</w:t>
            </w:r>
          </w:p>
        </w:tc>
      </w:tr>
      <w:tr w:rsidR="009B681C">
        <w:trPr>
          <w:trHeight w:val="2289"/>
        </w:trPr>
        <w:tc>
          <w:tcPr>
            <w:tcW w:w="9356" w:type="dxa"/>
            <w:gridSpan w:val="4"/>
            <w:tcBorders>
              <w:bottom w:val="double" w:sz="2" w:space="0" w:color="000000"/>
            </w:tcBorders>
          </w:tcPr>
          <w:p w:rsidR="009B681C" w:rsidRDefault="009B681C">
            <w:pPr>
              <w:pStyle w:val="TableParagraph"/>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5"/>
              <w:rPr>
                <w:rFonts w:ascii="Times New Roman"/>
                <w:sz w:val="21"/>
              </w:rPr>
            </w:pPr>
          </w:p>
          <w:p w:rsidR="009B681C" w:rsidRDefault="00D00604">
            <w:pPr>
              <w:pStyle w:val="TableParagraph"/>
              <w:spacing w:before="1" w:line="242" w:lineRule="auto"/>
              <w:ind w:left="110"/>
            </w:pPr>
            <w:r>
              <w:rPr>
                <w:b/>
              </w:rPr>
              <w:t>Enduring Understanding</w:t>
            </w:r>
            <w:r>
              <w:t>: The personal evaluation of musical works and performances is informed by analysis, interpretation, and established criteria.</w:t>
            </w:r>
          </w:p>
          <w:p w:rsidR="009B681C" w:rsidRDefault="009B681C">
            <w:pPr>
              <w:pStyle w:val="TableParagraph"/>
              <w:spacing w:before="7"/>
              <w:rPr>
                <w:rFonts w:ascii="Times New Roman"/>
                <w:sz w:val="21"/>
              </w:rPr>
            </w:pPr>
          </w:p>
          <w:p w:rsidR="009B681C" w:rsidRDefault="00D00604">
            <w:pPr>
              <w:pStyle w:val="TableParagraph"/>
              <w:ind w:left="110"/>
            </w:pPr>
            <w:r>
              <w:rPr>
                <w:b/>
              </w:rPr>
              <w:t>Essential Question</w:t>
            </w:r>
            <w:r>
              <w:t>: How do we judge the quality of musical work(s) and performance(s)?</w:t>
            </w:r>
          </w:p>
        </w:tc>
      </w:tr>
      <w:tr w:rsidR="009B681C">
        <w:trPr>
          <w:trHeight w:val="489"/>
        </w:trPr>
        <w:tc>
          <w:tcPr>
            <w:tcW w:w="3117" w:type="dxa"/>
            <w:tcBorders>
              <w:top w:val="double" w:sz="2" w:space="0" w:color="000000"/>
            </w:tcBorders>
            <w:shd w:val="clear" w:color="auto" w:fill="D9D9D9"/>
          </w:tcPr>
          <w:p w:rsidR="009B681C" w:rsidRDefault="00D00604">
            <w:pPr>
              <w:pStyle w:val="TableParagraph"/>
              <w:spacing w:before="3" w:line="250" w:lineRule="atLeast"/>
              <w:ind w:left="890" w:right="121" w:hanging="25"/>
              <w:rPr>
                <w:b/>
              </w:rPr>
            </w:pPr>
            <w:r>
              <w:rPr>
                <w:b/>
              </w:rPr>
              <w:t>HS Proficient MU:Re9.1.E.I</w:t>
            </w:r>
          </w:p>
        </w:tc>
        <w:tc>
          <w:tcPr>
            <w:tcW w:w="3122" w:type="dxa"/>
            <w:gridSpan w:val="2"/>
            <w:tcBorders>
              <w:top w:val="double" w:sz="2" w:space="0" w:color="000000"/>
            </w:tcBorders>
            <w:shd w:val="clear" w:color="auto" w:fill="D9D9D9"/>
          </w:tcPr>
          <w:p w:rsidR="009B681C" w:rsidRDefault="00D00604">
            <w:pPr>
              <w:pStyle w:val="TableParagraph"/>
              <w:spacing w:before="3" w:line="250" w:lineRule="atLeast"/>
              <w:ind w:left="864" w:hanging="240"/>
              <w:rPr>
                <w:b/>
              </w:rPr>
            </w:pPr>
            <w:r>
              <w:rPr>
                <w:b/>
              </w:rPr>
              <w:t>HS Accomplished MU:Re9.1.E.II</w:t>
            </w:r>
          </w:p>
        </w:tc>
        <w:tc>
          <w:tcPr>
            <w:tcW w:w="3117" w:type="dxa"/>
            <w:tcBorders>
              <w:top w:val="double" w:sz="2" w:space="0" w:color="000000"/>
            </w:tcBorders>
            <w:shd w:val="clear" w:color="auto" w:fill="D9D9D9"/>
          </w:tcPr>
          <w:p w:rsidR="009B681C" w:rsidRDefault="00D00604">
            <w:pPr>
              <w:pStyle w:val="TableParagraph"/>
              <w:spacing w:before="3" w:line="250" w:lineRule="atLeast"/>
              <w:ind w:left="834" w:right="121" w:firstLine="9"/>
              <w:rPr>
                <w:b/>
              </w:rPr>
            </w:pPr>
            <w:r>
              <w:rPr>
                <w:b/>
              </w:rPr>
              <w:t>HS Advanced MU:Re9.1.E.III</w:t>
            </w:r>
          </w:p>
        </w:tc>
      </w:tr>
      <w:tr w:rsidR="009B681C">
        <w:trPr>
          <w:trHeight w:val="2006"/>
        </w:trPr>
        <w:tc>
          <w:tcPr>
            <w:tcW w:w="3117" w:type="dxa"/>
          </w:tcPr>
          <w:p w:rsidR="009B681C" w:rsidRDefault="00D00604">
            <w:pPr>
              <w:pStyle w:val="TableParagraph"/>
              <w:spacing w:line="237" w:lineRule="auto"/>
              <w:ind w:left="110" w:right="121"/>
            </w:pPr>
            <w:r>
              <w:t>Evaluate works and performances based on</w:t>
            </w:r>
          </w:p>
          <w:p w:rsidR="009B681C" w:rsidRDefault="00D00604">
            <w:pPr>
              <w:pStyle w:val="TableParagraph"/>
              <w:ind w:left="110" w:right="115"/>
            </w:pPr>
            <w:r>
              <w:t>personally- or collaboratively- developed criteria, including analysis of the structure and context.</w:t>
            </w:r>
          </w:p>
        </w:tc>
        <w:tc>
          <w:tcPr>
            <w:tcW w:w="3122" w:type="dxa"/>
            <w:gridSpan w:val="2"/>
          </w:tcPr>
          <w:p w:rsidR="009B681C" w:rsidRDefault="00D00604">
            <w:pPr>
              <w:pStyle w:val="TableParagraph"/>
              <w:spacing w:line="237" w:lineRule="auto"/>
              <w:ind w:left="109"/>
            </w:pPr>
            <w:r>
              <w:t>Evaluate works and performances based on</w:t>
            </w:r>
          </w:p>
          <w:p w:rsidR="009B681C" w:rsidRDefault="00D00604">
            <w:pPr>
              <w:pStyle w:val="TableParagraph"/>
              <w:ind w:left="109" w:right="457"/>
            </w:pPr>
            <w:r>
              <w:t>research as well as personally- and collaboratively-developed criteria, including analysis</w:t>
            </w:r>
          </w:p>
          <w:p w:rsidR="009B681C" w:rsidRDefault="00D00604">
            <w:pPr>
              <w:pStyle w:val="TableParagraph"/>
              <w:spacing w:line="256" w:lineRule="exact"/>
              <w:ind w:left="109"/>
            </w:pPr>
            <w:r>
              <w:t>and interpretation of the structure and context.</w:t>
            </w:r>
          </w:p>
        </w:tc>
        <w:tc>
          <w:tcPr>
            <w:tcW w:w="3117" w:type="dxa"/>
          </w:tcPr>
          <w:p w:rsidR="009B681C" w:rsidRDefault="00D00604">
            <w:pPr>
              <w:pStyle w:val="TableParagraph"/>
              <w:spacing w:line="237" w:lineRule="auto"/>
              <w:ind w:left="108" w:right="924"/>
            </w:pPr>
            <w:r>
              <w:t>Develop and justify evaluations of music,</w:t>
            </w:r>
          </w:p>
          <w:p w:rsidR="009B681C" w:rsidRDefault="00D00604">
            <w:pPr>
              <w:pStyle w:val="TableParagraph"/>
              <w:ind w:left="108" w:right="121"/>
            </w:pPr>
            <w:r>
              <w:t>programs of music, and performances based on criteria, personal decision- making, research, and understanding of contexts.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9"/>
        <w:rPr>
          <w:rFonts w:ascii="Times New Roman"/>
          <w:sz w:val="29"/>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7"/>
      </w:tblGrid>
      <w:tr w:rsidR="009B681C">
        <w:trPr>
          <w:trHeight w:val="510"/>
        </w:trPr>
        <w:tc>
          <w:tcPr>
            <w:tcW w:w="4688" w:type="dxa"/>
            <w:gridSpan w:val="2"/>
          </w:tcPr>
          <w:p w:rsidR="009B681C" w:rsidRDefault="00D00604">
            <w:pPr>
              <w:pStyle w:val="TableParagraph"/>
              <w:spacing w:line="252" w:lineRule="exact"/>
              <w:ind w:left="100" w:right="99"/>
              <w:jc w:val="center"/>
            </w:pPr>
            <w:r>
              <w:rPr>
                <w:b/>
              </w:rPr>
              <w:t>Discipline</w:t>
            </w:r>
            <w:r>
              <w:t>: Music – Traditional and Emerging</w:t>
            </w:r>
          </w:p>
          <w:p w:rsidR="009B681C" w:rsidRDefault="00D00604">
            <w:pPr>
              <w:pStyle w:val="TableParagraph"/>
              <w:spacing w:before="7" w:line="231" w:lineRule="exact"/>
              <w:ind w:left="98" w:right="99"/>
              <w:jc w:val="center"/>
            </w:pPr>
            <w:r>
              <w:t>Ensembles Strand</w:t>
            </w:r>
          </w:p>
        </w:tc>
        <w:tc>
          <w:tcPr>
            <w:tcW w:w="4673" w:type="dxa"/>
            <w:gridSpan w:val="2"/>
          </w:tcPr>
          <w:p w:rsidR="009B681C" w:rsidRDefault="00D00604">
            <w:pPr>
              <w:pStyle w:val="TableParagraph"/>
              <w:spacing w:before="118"/>
              <w:ind w:left="844"/>
            </w:pPr>
            <w:r>
              <w:rPr>
                <w:b/>
              </w:rPr>
              <w:t>Artistic Process</w:t>
            </w:r>
            <w:r>
              <w:t>: Connecting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spacing w:line="242" w:lineRule="auto"/>
              <w:ind w:left="110" w:right="259"/>
            </w:pPr>
            <w:r>
              <w:rPr>
                <w:b/>
              </w:rPr>
              <w:t>Anchor Standard 10</w:t>
            </w:r>
            <w:r>
              <w:t>: Synthesize and relate knowledge and personal experiences to make art.</w:t>
            </w:r>
          </w:p>
          <w:p w:rsidR="009B681C" w:rsidRDefault="009B681C">
            <w:pPr>
              <w:pStyle w:val="TableParagraph"/>
              <w:spacing w:before="9"/>
              <w:rPr>
                <w:rFonts w:ascii="Times New Roman"/>
                <w:sz w:val="20"/>
              </w:rPr>
            </w:pPr>
          </w:p>
          <w:p w:rsidR="009B681C" w:rsidRDefault="00D00604">
            <w:pPr>
              <w:pStyle w:val="TableParagraph"/>
              <w:spacing w:line="247" w:lineRule="auto"/>
              <w:ind w:left="110" w:right="259"/>
            </w:pPr>
            <w:r>
              <w:rPr>
                <w:b/>
              </w:rPr>
              <w:t>Enduring Understanding</w:t>
            </w:r>
            <w:r>
              <w:t>: Musicians connect their personal interests, experiences, ideas, and knowledge to creating, performing and responding.</w:t>
            </w:r>
          </w:p>
          <w:p w:rsidR="009B681C" w:rsidRDefault="009B681C">
            <w:pPr>
              <w:pStyle w:val="TableParagraph"/>
              <w:spacing w:before="10"/>
              <w:rPr>
                <w:rFonts w:ascii="Times New Roman"/>
                <w:sz w:val="20"/>
              </w:rPr>
            </w:pPr>
          </w:p>
          <w:p w:rsidR="009B681C" w:rsidRDefault="00D00604">
            <w:pPr>
              <w:pStyle w:val="TableParagraph"/>
              <w:spacing w:line="247" w:lineRule="auto"/>
              <w:ind w:left="110" w:right="99"/>
            </w:pPr>
            <w:r>
              <w:rPr>
                <w:b/>
              </w:rPr>
              <w:t>Essential Question</w:t>
            </w:r>
            <w:r>
              <w:t>: How do musicians make meaningful connections to creating, performing and responding?</w:t>
            </w:r>
          </w:p>
        </w:tc>
      </w:tr>
      <w:tr w:rsidR="009B681C">
        <w:trPr>
          <w:trHeight w:val="505"/>
        </w:trPr>
        <w:tc>
          <w:tcPr>
            <w:tcW w:w="3117" w:type="dxa"/>
            <w:shd w:val="clear" w:color="auto" w:fill="D9D9D9"/>
          </w:tcPr>
          <w:p w:rsidR="009B681C" w:rsidRDefault="00D00604">
            <w:pPr>
              <w:pStyle w:val="TableParagraph"/>
              <w:spacing w:before="10" w:line="250" w:lineRule="exact"/>
              <w:ind w:left="825" w:right="121" w:firstLine="35"/>
              <w:rPr>
                <w:b/>
              </w:rPr>
            </w:pPr>
            <w:r>
              <w:rPr>
                <w:b/>
              </w:rPr>
              <w:t>HS Proficient MU:Cn10.1.E.I</w:t>
            </w:r>
          </w:p>
        </w:tc>
        <w:tc>
          <w:tcPr>
            <w:tcW w:w="3117" w:type="dxa"/>
            <w:gridSpan w:val="2"/>
            <w:shd w:val="clear" w:color="auto" w:fill="D9D9D9"/>
          </w:tcPr>
          <w:p w:rsidR="009B681C" w:rsidRDefault="00D00604">
            <w:pPr>
              <w:pStyle w:val="TableParagraph"/>
              <w:spacing w:before="10" w:line="250" w:lineRule="exact"/>
              <w:ind w:left="784" w:right="121" w:hanging="160"/>
              <w:rPr>
                <w:b/>
              </w:rPr>
            </w:pPr>
            <w:r>
              <w:rPr>
                <w:b/>
              </w:rPr>
              <w:t>HS Accomplished MU:CN10.1.E.II</w:t>
            </w:r>
          </w:p>
        </w:tc>
        <w:tc>
          <w:tcPr>
            <w:tcW w:w="3127" w:type="dxa"/>
            <w:shd w:val="clear" w:color="auto" w:fill="D9D9D9"/>
          </w:tcPr>
          <w:p w:rsidR="009B681C" w:rsidRDefault="00D00604">
            <w:pPr>
              <w:pStyle w:val="TableParagraph"/>
              <w:spacing w:before="10" w:line="250" w:lineRule="exact"/>
              <w:ind w:left="768" w:right="139" w:firstLine="80"/>
              <w:rPr>
                <w:b/>
              </w:rPr>
            </w:pPr>
            <w:r>
              <w:rPr>
                <w:b/>
              </w:rPr>
              <w:t>HS Advanced MU:Cn10.1.E.III</w:t>
            </w:r>
          </w:p>
        </w:tc>
      </w:tr>
      <w:tr w:rsidR="009B681C">
        <w:trPr>
          <w:trHeight w:val="1515"/>
        </w:trPr>
        <w:tc>
          <w:tcPr>
            <w:tcW w:w="3117" w:type="dxa"/>
          </w:tcPr>
          <w:p w:rsidR="009B681C" w:rsidRDefault="00D00604">
            <w:pPr>
              <w:pStyle w:val="TableParagraph"/>
              <w:ind w:left="110" w:right="170"/>
            </w:pPr>
            <w:r>
              <w:t>Demonstrate how interests, knowledge, and skills relate to personal choices and intent when creating,</w:t>
            </w:r>
          </w:p>
          <w:p w:rsidR="009B681C" w:rsidRDefault="00D00604">
            <w:pPr>
              <w:pStyle w:val="TableParagraph"/>
              <w:spacing w:before="3" w:line="250" w:lineRule="exact"/>
              <w:ind w:left="110" w:right="170"/>
            </w:pPr>
            <w:r>
              <w:t>performing, and responding to music.</w:t>
            </w:r>
          </w:p>
        </w:tc>
        <w:tc>
          <w:tcPr>
            <w:tcW w:w="3117" w:type="dxa"/>
            <w:gridSpan w:val="2"/>
          </w:tcPr>
          <w:p w:rsidR="009B681C" w:rsidRDefault="00D00604">
            <w:pPr>
              <w:pStyle w:val="TableParagraph"/>
              <w:ind w:left="109" w:right="170"/>
            </w:pPr>
            <w:r>
              <w:t>Demonstrate how interests, knowledge, and skills relate to personal choices and intent when creating,</w:t>
            </w:r>
          </w:p>
          <w:p w:rsidR="009B681C" w:rsidRDefault="00D00604">
            <w:pPr>
              <w:pStyle w:val="TableParagraph"/>
              <w:spacing w:before="3" w:line="250" w:lineRule="exact"/>
              <w:ind w:left="109" w:right="170"/>
            </w:pPr>
            <w:r>
              <w:t>performing, and responding to music.</w:t>
            </w:r>
          </w:p>
        </w:tc>
        <w:tc>
          <w:tcPr>
            <w:tcW w:w="3127" w:type="dxa"/>
          </w:tcPr>
          <w:p w:rsidR="009B681C" w:rsidRDefault="00D00604">
            <w:pPr>
              <w:pStyle w:val="TableParagraph"/>
              <w:ind w:left="108" w:right="199"/>
            </w:pPr>
            <w:r>
              <w:t>Demonstrate how interests, knowledge, and skills relate to personal choices and intent when creating,</w:t>
            </w:r>
          </w:p>
          <w:p w:rsidR="009B681C" w:rsidRDefault="00D00604">
            <w:pPr>
              <w:pStyle w:val="TableParagraph"/>
              <w:spacing w:before="3" w:line="250" w:lineRule="exact"/>
              <w:ind w:left="108" w:right="164"/>
            </w:pPr>
            <w:r>
              <w:t>performing, and responding to music.</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7"/>
      </w:tblGrid>
      <w:tr w:rsidR="009B681C">
        <w:trPr>
          <w:trHeight w:val="525"/>
        </w:trPr>
        <w:tc>
          <w:tcPr>
            <w:tcW w:w="4688" w:type="dxa"/>
            <w:gridSpan w:val="2"/>
            <w:tcBorders>
              <w:bottom w:val="double" w:sz="2" w:space="0" w:color="000000"/>
            </w:tcBorders>
          </w:tcPr>
          <w:p w:rsidR="009B681C" w:rsidRDefault="00D00604">
            <w:pPr>
              <w:pStyle w:val="TableParagraph"/>
              <w:spacing w:line="252" w:lineRule="exact"/>
              <w:ind w:left="100" w:right="99"/>
              <w:jc w:val="center"/>
            </w:pPr>
            <w:r>
              <w:rPr>
                <w:b/>
              </w:rPr>
              <w:t>Discipline</w:t>
            </w:r>
            <w:r>
              <w:t>: Music – Traditional and Emerging</w:t>
            </w:r>
          </w:p>
          <w:p w:rsidR="009B681C" w:rsidRDefault="00D00604">
            <w:pPr>
              <w:pStyle w:val="TableParagraph"/>
              <w:spacing w:before="7" w:line="246" w:lineRule="exact"/>
              <w:ind w:left="98" w:right="99"/>
              <w:jc w:val="center"/>
            </w:pPr>
            <w:r>
              <w:t>Ensembles Strand</w:t>
            </w:r>
          </w:p>
        </w:tc>
        <w:tc>
          <w:tcPr>
            <w:tcW w:w="4673" w:type="dxa"/>
            <w:gridSpan w:val="2"/>
            <w:tcBorders>
              <w:bottom w:val="double" w:sz="2" w:space="0" w:color="000000"/>
            </w:tcBorders>
          </w:tcPr>
          <w:p w:rsidR="009B681C" w:rsidRDefault="00D00604">
            <w:pPr>
              <w:pStyle w:val="TableParagraph"/>
              <w:spacing w:before="119"/>
              <w:ind w:left="844"/>
            </w:pPr>
            <w:r>
              <w:rPr>
                <w:b/>
              </w:rPr>
              <w:t>Artistic Process</w:t>
            </w:r>
            <w:r>
              <w:t>: Connecting</w:t>
            </w:r>
          </w:p>
        </w:tc>
      </w:tr>
      <w:tr w:rsidR="009B681C">
        <w:trPr>
          <w:trHeight w:val="2513"/>
        </w:trPr>
        <w:tc>
          <w:tcPr>
            <w:tcW w:w="9361" w:type="dxa"/>
            <w:gridSpan w:val="4"/>
            <w:tcBorders>
              <w:top w:val="double" w:sz="2" w:space="0" w:color="000000"/>
              <w:bottom w:val="single" w:sz="6" w:space="0" w:color="000000"/>
            </w:tcBorders>
          </w:tcPr>
          <w:p w:rsidR="009B681C" w:rsidRDefault="009B681C">
            <w:pPr>
              <w:pStyle w:val="TableParagraph"/>
              <w:spacing w:before="9"/>
              <w:rPr>
                <w:rFonts w:ascii="Times New Roman"/>
                <w:sz w:val="21"/>
              </w:rPr>
            </w:pPr>
          </w:p>
          <w:p w:rsidR="009B681C" w:rsidRDefault="00D00604">
            <w:pPr>
              <w:pStyle w:val="TableParagraph"/>
              <w:spacing w:line="237" w:lineRule="auto"/>
              <w:ind w:left="110" w:right="698"/>
            </w:pPr>
            <w:r>
              <w:rPr>
                <w:b/>
              </w:rPr>
              <w:t>Anchor Standard 1</w:t>
            </w:r>
            <w:r>
              <w:t>: Relate artistic ideas and works with societal, cultural and historical context to deepen understanding.</w:t>
            </w:r>
          </w:p>
          <w:p w:rsidR="009B681C" w:rsidRDefault="009B681C">
            <w:pPr>
              <w:pStyle w:val="TableParagraph"/>
              <w:spacing w:before="6"/>
              <w:rPr>
                <w:rFonts w:ascii="Times New Roman"/>
                <w:sz w:val="21"/>
              </w:rPr>
            </w:pPr>
          </w:p>
          <w:p w:rsidR="009B681C" w:rsidRDefault="00D00604">
            <w:pPr>
              <w:pStyle w:val="TableParagraph"/>
              <w:spacing w:line="242" w:lineRule="auto"/>
              <w:ind w:left="110" w:right="784"/>
            </w:pPr>
            <w:r>
              <w:rPr>
                <w:b/>
              </w:rPr>
              <w:t>Enduring Understanding</w:t>
            </w:r>
            <w:r>
              <w:t>: Understanding connections to varied contexts and daily life enhances musicians’ creating, performing, and responding.</w:t>
            </w:r>
          </w:p>
          <w:p w:rsidR="009B681C" w:rsidRDefault="009B681C">
            <w:pPr>
              <w:pStyle w:val="TableParagraph"/>
              <w:spacing w:before="9"/>
              <w:rPr>
                <w:rFonts w:ascii="Times New Roman"/>
                <w:sz w:val="20"/>
              </w:rPr>
            </w:pPr>
          </w:p>
          <w:p w:rsidR="009B681C" w:rsidRDefault="00D00604">
            <w:pPr>
              <w:pStyle w:val="TableParagraph"/>
              <w:spacing w:line="247" w:lineRule="auto"/>
              <w:ind w:left="110"/>
            </w:pPr>
            <w:r>
              <w:rPr>
                <w:b/>
              </w:rPr>
              <w:t>Essential Question</w:t>
            </w:r>
            <w:r>
              <w:t>: How do the other arts, other disciplines, contexts and daily life inform creating, performing, and responding to music?</w:t>
            </w:r>
          </w:p>
        </w:tc>
      </w:tr>
      <w:tr w:rsidR="009B681C">
        <w:trPr>
          <w:trHeight w:val="502"/>
        </w:trPr>
        <w:tc>
          <w:tcPr>
            <w:tcW w:w="3117" w:type="dxa"/>
            <w:tcBorders>
              <w:top w:val="single" w:sz="6" w:space="0" w:color="000000"/>
            </w:tcBorders>
            <w:shd w:val="clear" w:color="auto" w:fill="D9D9D9"/>
          </w:tcPr>
          <w:p w:rsidR="009B681C" w:rsidRDefault="00D00604">
            <w:pPr>
              <w:pStyle w:val="TableParagraph"/>
              <w:spacing w:before="3" w:line="256" w:lineRule="exact"/>
              <w:ind w:left="825" w:right="121" w:firstLine="35"/>
              <w:rPr>
                <w:b/>
              </w:rPr>
            </w:pPr>
            <w:r>
              <w:rPr>
                <w:b/>
              </w:rPr>
              <w:t>HS Proficient MU:Cn11.1.E.I</w:t>
            </w:r>
          </w:p>
        </w:tc>
        <w:tc>
          <w:tcPr>
            <w:tcW w:w="3117" w:type="dxa"/>
            <w:gridSpan w:val="2"/>
            <w:tcBorders>
              <w:top w:val="single" w:sz="6" w:space="0" w:color="000000"/>
            </w:tcBorders>
            <w:shd w:val="clear" w:color="auto" w:fill="D9D9D9"/>
          </w:tcPr>
          <w:p w:rsidR="009B681C" w:rsidRDefault="00D00604">
            <w:pPr>
              <w:pStyle w:val="TableParagraph"/>
              <w:spacing w:before="3" w:line="256" w:lineRule="exact"/>
              <w:ind w:left="784" w:right="121" w:hanging="160"/>
              <w:rPr>
                <w:b/>
              </w:rPr>
            </w:pPr>
            <w:r>
              <w:rPr>
                <w:b/>
              </w:rPr>
              <w:t>HS Accomplished MU:CN11.1.E.II</w:t>
            </w:r>
          </w:p>
        </w:tc>
        <w:tc>
          <w:tcPr>
            <w:tcW w:w="3127" w:type="dxa"/>
            <w:tcBorders>
              <w:top w:val="single" w:sz="6" w:space="0" w:color="000000"/>
            </w:tcBorders>
            <w:shd w:val="clear" w:color="auto" w:fill="D9D9D9"/>
          </w:tcPr>
          <w:p w:rsidR="009B681C" w:rsidRDefault="00D00604">
            <w:pPr>
              <w:pStyle w:val="TableParagraph"/>
              <w:spacing w:before="3" w:line="256" w:lineRule="exact"/>
              <w:ind w:left="768" w:right="139" w:firstLine="80"/>
              <w:rPr>
                <w:b/>
              </w:rPr>
            </w:pPr>
            <w:r>
              <w:rPr>
                <w:b/>
              </w:rPr>
              <w:t>HS Advanced MU:Cn11.1.E.III</w:t>
            </w:r>
          </w:p>
        </w:tc>
      </w:tr>
      <w:tr w:rsidR="009B681C">
        <w:trPr>
          <w:trHeight w:val="1253"/>
        </w:trPr>
        <w:tc>
          <w:tcPr>
            <w:tcW w:w="3117" w:type="dxa"/>
          </w:tcPr>
          <w:p w:rsidR="009B681C" w:rsidRDefault="00D00604">
            <w:pPr>
              <w:pStyle w:val="TableParagraph"/>
              <w:spacing w:line="237" w:lineRule="auto"/>
              <w:ind w:left="110" w:right="121"/>
            </w:pPr>
            <w:r>
              <w:t>Demonstrate understanding of relationships between music and the other arts, other disciplines, varied</w:t>
            </w:r>
          </w:p>
          <w:p w:rsidR="009B681C" w:rsidRDefault="00D00604">
            <w:pPr>
              <w:pStyle w:val="TableParagraph"/>
              <w:spacing w:line="231" w:lineRule="exact"/>
              <w:ind w:left="110"/>
            </w:pPr>
            <w:r>
              <w:t>contexts, and daily life.</w:t>
            </w:r>
          </w:p>
        </w:tc>
        <w:tc>
          <w:tcPr>
            <w:tcW w:w="3117" w:type="dxa"/>
            <w:gridSpan w:val="2"/>
          </w:tcPr>
          <w:p w:rsidR="009B681C" w:rsidRDefault="00D00604">
            <w:pPr>
              <w:pStyle w:val="TableParagraph"/>
              <w:spacing w:line="237" w:lineRule="auto"/>
              <w:ind w:left="109" w:right="121"/>
            </w:pPr>
            <w:r>
              <w:t>Demonstrate understanding of relationships between music and the other arts, other disciplines, varied</w:t>
            </w:r>
          </w:p>
          <w:p w:rsidR="009B681C" w:rsidRDefault="00D00604">
            <w:pPr>
              <w:pStyle w:val="TableParagraph"/>
              <w:spacing w:line="231" w:lineRule="exact"/>
              <w:ind w:left="109"/>
            </w:pPr>
            <w:r>
              <w:t>contexts, and daily life.</w:t>
            </w:r>
          </w:p>
        </w:tc>
        <w:tc>
          <w:tcPr>
            <w:tcW w:w="3127" w:type="dxa"/>
          </w:tcPr>
          <w:p w:rsidR="009B681C" w:rsidRDefault="00D00604">
            <w:pPr>
              <w:pStyle w:val="TableParagraph"/>
              <w:spacing w:line="237" w:lineRule="auto"/>
              <w:ind w:left="108" w:right="139"/>
            </w:pPr>
            <w:r>
              <w:t>Demonstrate understanding of relationships between music and the other arts, other disciplines, varied</w:t>
            </w:r>
          </w:p>
          <w:p w:rsidR="009B681C" w:rsidRDefault="00D00604">
            <w:pPr>
              <w:pStyle w:val="TableParagraph"/>
              <w:spacing w:line="231" w:lineRule="exact"/>
              <w:ind w:left="108"/>
            </w:pPr>
            <w:r>
              <w:t>contexts, and daily life.</w:t>
            </w:r>
          </w:p>
        </w:tc>
      </w:tr>
    </w:tbl>
    <w:p w:rsidR="009B681C" w:rsidRDefault="009B681C">
      <w:pPr>
        <w:spacing w:line="231" w:lineRule="exact"/>
        <w:sectPr w:rsidR="009B681C">
          <w:pgSz w:w="12240" w:h="15840"/>
          <w:pgMar w:top="940" w:right="140" w:bottom="1140" w:left="80" w:header="725" w:footer="943" w:gutter="0"/>
          <w:cols w:space="720"/>
        </w:sectPr>
      </w:pPr>
    </w:p>
    <w:p w:rsidR="009B681C" w:rsidRDefault="009B681C">
      <w:pPr>
        <w:pStyle w:val="BodyText"/>
        <w:spacing w:before="9"/>
        <w:rPr>
          <w:rFonts w:ascii="Times New Roman"/>
          <w:sz w:val="19"/>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60"/>
        </w:trPr>
        <w:tc>
          <w:tcPr>
            <w:tcW w:w="4688" w:type="dxa"/>
            <w:gridSpan w:val="2"/>
          </w:tcPr>
          <w:p w:rsidR="009B681C" w:rsidRDefault="00D00604">
            <w:pPr>
              <w:pStyle w:val="TableParagraph"/>
              <w:spacing w:before="43"/>
              <w:ind w:left="1380"/>
            </w:pPr>
            <w:r>
              <w:rPr>
                <w:b/>
              </w:rPr>
              <w:t>Discipline</w:t>
            </w:r>
            <w:r>
              <w:t>: Theatre</w:t>
            </w:r>
          </w:p>
        </w:tc>
        <w:tc>
          <w:tcPr>
            <w:tcW w:w="4673" w:type="dxa"/>
            <w:gridSpan w:val="2"/>
          </w:tcPr>
          <w:p w:rsidR="009B681C" w:rsidRDefault="00D00604">
            <w:pPr>
              <w:pStyle w:val="TableParagraph"/>
              <w:spacing w:before="43"/>
              <w:ind w:left="984"/>
            </w:pPr>
            <w:r>
              <w:rPr>
                <w:b/>
              </w:rPr>
              <w:t>Artistic Process</w:t>
            </w:r>
            <w:r>
              <w:t>: Creating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Envision/Conceptualize</w:t>
            </w:r>
          </w:p>
          <w:p w:rsidR="009B681C" w:rsidRDefault="009B681C">
            <w:pPr>
              <w:pStyle w:val="TableParagraph"/>
              <w:spacing w:before="4"/>
              <w:rPr>
                <w:rFonts w:ascii="Times New Roman"/>
              </w:rPr>
            </w:pPr>
          </w:p>
          <w:p w:rsidR="009B681C" w:rsidRDefault="00D00604">
            <w:pPr>
              <w:pStyle w:val="TableParagraph"/>
              <w:ind w:left="110"/>
            </w:pPr>
            <w:r>
              <w:rPr>
                <w:b/>
              </w:rPr>
              <w:t>Enduring Understanding</w:t>
            </w:r>
            <w:r>
              <w:t>: Theatre artists rely on intuition, curiosity, and critical inquiry.</w:t>
            </w:r>
          </w:p>
          <w:p w:rsidR="009B681C" w:rsidRDefault="009B681C">
            <w:pPr>
              <w:pStyle w:val="TableParagraph"/>
              <w:spacing w:before="1"/>
              <w:rPr>
                <w:rFonts w:ascii="Times New Roman"/>
              </w:rPr>
            </w:pPr>
          </w:p>
          <w:p w:rsidR="009B681C" w:rsidRDefault="00D00604">
            <w:pPr>
              <w:pStyle w:val="TableParagraph"/>
              <w:spacing w:line="237" w:lineRule="auto"/>
              <w:ind w:left="110" w:right="259"/>
            </w:pPr>
            <w:r>
              <w:rPr>
                <w:b/>
              </w:rPr>
              <w:t>Essential Question</w:t>
            </w:r>
            <w:r>
              <w:t>: What happens when theatre artists use their imaginations and/or learned theatre skills while engaging in creative exploration and inquiry?</w:t>
            </w:r>
          </w:p>
        </w:tc>
      </w:tr>
      <w:tr w:rsidR="009B681C">
        <w:trPr>
          <w:trHeight w:val="525"/>
        </w:trPr>
        <w:tc>
          <w:tcPr>
            <w:tcW w:w="3117" w:type="dxa"/>
            <w:tcBorders>
              <w:bottom w:val="double" w:sz="2" w:space="0" w:color="000000"/>
            </w:tcBorders>
            <w:shd w:val="clear" w:color="auto" w:fill="D9D9D9"/>
          </w:tcPr>
          <w:p w:rsidR="009B681C" w:rsidRDefault="00D00604">
            <w:pPr>
              <w:pStyle w:val="TableParagraph"/>
              <w:spacing w:before="3" w:line="250" w:lineRule="atLeast"/>
              <w:ind w:left="1005" w:right="845" w:hanging="145"/>
              <w:rPr>
                <w:b/>
              </w:rPr>
            </w:pPr>
            <w:r>
              <w:rPr>
                <w:b/>
              </w:rPr>
              <w:t>HS Proficient TH:Cr1.1.I.</w:t>
            </w:r>
          </w:p>
        </w:tc>
        <w:tc>
          <w:tcPr>
            <w:tcW w:w="3122" w:type="dxa"/>
            <w:gridSpan w:val="2"/>
            <w:tcBorders>
              <w:bottom w:val="double" w:sz="2" w:space="0" w:color="000000"/>
            </w:tcBorders>
            <w:shd w:val="clear" w:color="auto" w:fill="D9D9D9"/>
          </w:tcPr>
          <w:p w:rsidR="009B681C" w:rsidRDefault="00D00604">
            <w:pPr>
              <w:pStyle w:val="TableParagraph"/>
              <w:spacing w:before="3" w:line="250" w:lineRule="atLeast"/>
              <w:ind w:left="979" w:hanging="355"/>
              <w:rPr>
                <w:b/>
              </w:rPr>
            </w:pPr>
            <w:r>
              <w:rPr>
                <w:b/>
              </w:rPr>
              <w:t>HS Accomplished TH:Cr1.1.II.</w:t>
            </w:r>
          </w:p>
        </w:tc>
        <w:tc>
          <w:tcPr>
            <w:tcW w:w="3122" w:type="dxa"/>
            <w:tcBorders>
              <w:bottom w:val="double" w:sz="2" w:space="0" w:color="000000"/>
            </w:tcBorders>
            <w:shd w:val="clear" w:color="auto" w:fill="D9D9D9"/>
          </w:tcPr>
          <w:p w:rsidR="009B681C" w:rsidRDefault="00D00604">
            <w:pPr>
              <w:pStyle w:val="TableParagraph"/>
              <w:spacing w:before="3" w:line="250" w:lineRule="atLeast"/>
              <w:ind w:left="949" w:hanging="106"/>
              <w:rPr>
                <w:b/>
              </w:rPr>
            </w:pPr>
            <w:r>
              <w:rPr>
                <w:b/>
              </w:rPr>
              <w:t>HS Advanced TH:Cr1.1.III.</w:t>
            </w:r>
          </w:p>
        </w:tc>
      </w:tr>
      <w:tr w:rsidR="009B681C">
        <w:trPr>
          <w:trHeight w:val="1649"/>
        </w:trPr>
        <w:tc>
          <w:tcPr>
            <w:tcW w:w="3117" w:type="dxa"/>
            <w:tcBorders>
              <w:top w:val="double" w:sz="2" w:space="0" w:color="000000"/>
              <w:bottom w:val="nil"/>
            </w:tcBorders>
          </w:tcPr>
          <w:p w:rsidR="009B681C" w:rsidRDefault="00D00604">
            <w:pPr>
              <w:pStyle w:val="TableParagraph"/>
              <w:spacing w:before="3"/>
              <w:ind w:left="110" w:right="121"/>
            </w:pPr>
            <w:r>
              <w:t>a. Apply basic research to construct ideas about the visual composition of a drama/theatre work.</w:t>
            </w:r>
          </w:p>
        </w:tc>
        <w:tc>
          <w:tcPr>
            <w:tcW w:w="3122" w:type="dxa"/>
            <w:gridSpan w:val="2"/>
            <w:tcBorders>
              <w:top w:val="double" w:sz="2" w:space="0" w:color="000000"/>
              <w:bottom w:val="nil"/>
            </w:tcBorders>
          </w:tcPr>
          <w:p w:rsidR="009B681C" w:rsidRDefault="00D00604">
            <w:pPr>
              <w:pStyle w:val="TableParagraph"/>
              <w:spacing w:before="3"/>
              <w:ind w:left="109" w:right="93"/>
            </w:pPr>
            <w:r>
              <w:t>a. Investigate historical and cultural conventions and their impact on the visual composition of a drama/theatre work.</w:t>
            </w:r>
          </w:p>
        </w:tc>
        <w:tc>
          <w:tcPr>
            <w:tcW w:w="3122" w:type="dxa"/>
            <w:tcBorders>
              <w:top w:val="double" w:sz="2" w:space="0" w:color="000000"/>
              <w:bottom w:val="nil"/>
            </w:tcBorders>
          </w:tcPr>
          <w:p w:rsidR="009B681C" w:rsidRDefault="00D00604">
            <w:pPr>
              <w:pStyle w:val="TableParagraph"/>
              <w:spacing w:before="3"/>
              <w:ind w:left="108" w:right="130"/>
            </w:pPr>
            <w:r>
              <w:t>a. Synthesize knowledge from a variety of dramatic forms, theatrical conventions, and technologies to create the visual composition of a drama/ theatre work.</w:t>
            </w:r>
          </w:p>
        </w:tc>
      </w:tr>
      <w:tr w:rsidR="009B681C">
        <w:trPr>
          <w:trHeight w:val="1262"/>
        </w:trPr>
        <w:tc>
          <w:tcPr>
            <w:tcW w:w="3117" w:type="dxa"/>
            <w:tcBorders>
              <w:top w:val="nil"/>
              <w:bottom w:val="nil"/>
            </w:tcBorders>
          </w:tcPr>
          <w:p w:rsidR="009B681C" w:rsidRDefault="00D00604">
            <w:pPr>
              <w:pStyle w:val="TableParagraph"/>
              <w:spacing w:before="125"/>
              <w:ind w:left="110" w:right="57"/>
            </w:pPr>
            <w:r>
              <w:t>b. Explore the impact of technology on design choices in a drama/theatre work.</w:t>
            </w:r>
          </w:p>
        </w:tc>
        <w:tc>
          <w:tcPr>
            <w:tcW w:w="3122" w:type="dxa"/>
            <w:gridSpan w:val="2"/>
            <w:tcBorders>
              <w:top w:val="nil"/>
              <w:bottom w:val="nil"/>
            </w:tcBorders>
          </w:tcPr>
          <w:p w:rsidR="009B681C" w:rsidRDefault="00D00604">
            <w:pPr>
              <w:pStyle w:val="TableParagraph"/>
              <w:spacing w:before="125"/>
              <w:ind w:left="109" w:right="145"/>
            </w:pPr>
            <w:r>
              <w:t>b. Understand and apply technology to design solutions for a drama/theatre work.</w:t>
            </w:r>
          </w:p>
        </w:tc>
        <w:tc>
          <w:tcPr>
            <w:tcW w:w="3122" w:type="dxa"/>
            <w:tcBorders>
              <w:top w:val="nil"/>
              <w:bottom w:val="nil"/>
            </w:tcBorders>
          </w:tcPr>
          <w:p w:rsidR="009B681C" w:rsidRDefault="00D00604">
            <w:pPr>
              <w:pStyle w:val="TableParagraph"/>
              <w:spacing w:before="120"/>
              <w:ind w:left="108" w:right="93"/>
            </w:pPr>
            <w:r>
              <w:t>b. Create a complete design for a drama/theatre work that incorporates all elements of technology.</w:t>
            </w:r>
          </w:p>
        </w:tc>
      </w:tr>
      <w:tr w:rsidR="009B681C">
        <w:trPr>
          <w:trHeight w:val="1629"/>
        </w:trPr>
        <w:tc>
          <w:tcPr>
            <w:tcW w:w="3117" w:type="dxa"/>
            <w:tcBorders>
              <w:top w:val="nil"/>
            </w:tcBorders>
          </w:tcPr>
          <w:p w:rsidR="009B681C" w:rsidRDefault="00D00604">
            <w:pPr>
              <w:pStyle w:val="TableParagraph"/>
              <w:spacing w:before="122"/>
              <w:ind w:left="110" w:right="121"/>
            </w:pPr>
            <w:r>
              <w:t>c. Use script analysis to generate ideas about a character that is believable and authentic in a drama/theatre work.</w:t>
            </w:r>
          </w:p>
        </w:tc>
        <w:tc>
          <w:tcPr>
            <w:tcW w:w="3122" w:type="dxa"/>
            <w:gridSpan w:val="2"/>
            <w:tcBorders>
              <w:top w:val="nil"/>
            </w:tcBorders>
          </w:tcPr>
          <w:p w:rsidR="009B681C" w:rsidRDefault="009B681C">
            <w:pPr>
              <w:pStyle w:val="TableParagraph"/>
              <w:spacing w:before="9"/>
              <w:rPr>
                <w:rFonts w:ascii="Times New Roman"/>
                <w:sz w:val="32"/>
              </w:rPr>
            </w:pPr>
          </w:p>
          <w:p w:rsidR="009B681C" w:rsidRDefault="00D00604">
            <w:pPr>
              <w:pStyle w:val="TableParagraph"/>
              <w:ind w:left="109" w:right="241"/>
              <w:jc w:val="both"/>
            </w:pPr>
            <w:r>
              <w:t>c. Use personal</w:t>
            </w:r>
            <w:r>
              <w:rPr>
                <w:spacing w:val="-26"/>
              </w:rPr>
              <w:t xml:space="preserve"> </w:t>
            </w:r>
            <w:r>
              <w:t>experiences and knowledge to develop a character that is</w:t>
            </w:r>
            <w:r>
              <w:rPr>
                <w:spacing w:val="-12"/>
              </w:rPr>
              <w:t xml:space="preserve"> </w:t>
            </w:r>
            <w:r>
              <w:t>believable</w:t>
            </w:r>
          </w:p>
          <w:p w:rsidR="009B681C" w:rsidRDefault="00D00604">
            <w:pPr>
              <w:pStyle w:val="TableParagraph"/>
              <w:spacing w:before="8" w:line="250" w:lineRule="exact"/>
              <w:ind w:left="109"/>
            </w:pPr>
            <w:r>
              <w:t>and authentic in a drama/theatre work.</w:t>
            </w:r>
          </w:p>
        </w:tc>
        <w:tc>
          <w:tcPr>
            <w:tcW w:w="3122" w:type="dxa"/>
            <w:tcBorders>
              <w:top w:val="nil"/>
            </w:tcBorders>
          </w:tcPr>
          <w:p w:rsidR="009B681C" w:rsidRDefault="00D00604">
            <w:pPr>
              <w:pStyle w:val="TableParagraph"/>
              <w:spacing w:before="122"/>
              <w:ind w:left="108" w:right="93"/>
            </w:pPr>
            <w:r>
              <w:t>c. Integrate cultural and historical contexts with personal experiences to create a character that is believable and authentic, in a</w:t>
            </w:r>
          </w:p>
          <w:p w:rsidR="009B681C" w:rsidRDefault="00D00604">
            <w:pPr>
              <w:pStyle w:val="TableParagraph"/>
              <w:spacing w:before="1" w:line="221" w:lineRule="exact"/>
              <w:ind w:left="108"/>
            </w:pPr>
            <w:r>
              <w:t>drama/theatre work.</w:t>
            </w:r>
          </w:p>
        </w:tc>
      </w:tr>
    </w:tbl>
    <w:p w:rsidR="009B681C" w:rsidRDefault="009B681C">
      <w:pPr>
        <w:spacing w:line="22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8"/>
        <w:rPr>
          <w:rFonts w:ascii="Times New Roman"/>
          <w:sz w:val="1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1"/>
        <w:gridCol w:w="1551"/>
        <w:gridCol w:w="3117"/>
      </w:tblGrid>
      <w:tr w:rsidR="009B681C">
        <w:trPr>
          <w:trHeight w:val="255"/>
        </w:trPr>
        <w:tc>
          <w:tcPr>
            <w:tcW w:w="4693" w:type="dxa"/>
            <w:gridSpan w:val="2"/>
          </w:tcPr>
          <w:p w:rsidR="009B681C" w:rsidRDefault="00D00604">
            <w:pPr>
              <w:pStyle w:val="TableParagraph"/>
              <w:spacing w:line="235" w:lineRule="exact"/>
              <w:ind w:left="1385"/>
            </w:pPr>
            <w:r>
              <w:rPr>
                <w:b/>
              </w:rPr>
              <w:t>Discipline</w:t>
            </w:r>
            <w:r>
              <w:t>: Theatre</w:t>
            </w:r>
          </w:p>
        </w:tc>
        <w:tc>
          <w:tcPr>
            <w:tcW w:w="4668" w:type="dxa"/>
            <w:gridSpan w:val="2"/>
          </w:tcPr>
          <w:p w:rsidR="009B681C" w:rsidRDefault="00D00604">
            <w:pPr>
              <w:pStyle w:val="TableParagraph"/>
              <w:spacing w:line="235" w:lineRule="exact"/>
              <w:ind w:left="984"/>
            </w:pPr>
            <w:r>
              <w:rPr>
                <w:b/>
              </w:rPr>
              <w:t>Artistic Process</w:t>
            </w:r>
            <w:r>
              <w:t>: Creating</w:t>
            </w:r>
          </w:p>
        </w:tc>
      </w:tr>
      <w:tr w:rsidR="009B681C">
        <w:trPr>
          <w:trHeight w:val="2531"/>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Develop</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Theatre artists work to discover different ways of communicating meaning.</w:t>
            </w:r>
          </w:p>
          <w:p w:rsidR="009B681C" w:rsidRDefault="009B681C">
            <w:pPr>
              <w:pStyle w:val="TableParagraph"/>
              <w:spacing w:before="3"/>
              <w:rPr>
                <w:rFonts w:ascii="Times New Roman"/>
                <w:sz w:val="21"/>
              </w:rPr>
            </w:pPr>
          </w:p>
          <w:p w:rsidR="009B681C" w:rsidRDefault="00D00604">
            <w:pPr>
              <w:pStyle w:val="TableParagraph"/>
              <w:ind w:left="110"/>
            </w:pPr>
            <w:r>
              <w:rPr>
                <w:b/>
              </w:rPr>
              <w:t>Essential Question</w:t>
            </w:r>
            <w:r>
              <w:t>: How, when, and why do theatre artists’ choices change?</w:t>
            </w:r>
          </w:p>
        </w:tc>
      </w:tr>
      <w:tr w:rsidR="009B681C">
        <w:trPr>
          <w:trHeight w:val="525"/>
        </w:trPr>
        <w:tc>
          <w:tcPr>
            <w:tcW w:w="3122" w:type="dxa"/>
            <w:tcBorders>
              <w:bottom w:val="double" w:sz="2" w:space="0" w:color="000000"/>
            </w:tcBorders>
            <w:shd w:val="clear" w:color="auto" w:fill="D9D9D9"/>
          </w:tcPr>
          <w:p w:rsidR="009B681C" w:rsidRDefault="00D00604">
            <w:pPr>
              <w:pStyle w:val="TableParagraph"/>
              <w:spacing w:line="252" w:lineRule="exact"/>
              <w:ind w:left="593" w:right="595"/>
              <w:jc w:val="center"/>
              <w:rPr>
                <w:b/>
              </w:rPr>
            </w:pPr>
            <w:r>
              <w:rPr>
                <w:b/>
              </w:rPr>
              <w:t>HS Proficient</w:t>
            </w:r>
          </w:p>
          <w:p w:rsidR="009B681C" w:rsidRDefault="00D00604">
            <w:pPr>
              <w:pStyle w:val="TableParagraph"/>
              <w:spacing w:before="7" w:line="246" w:lineRule="exact"/>
              <w:ind w:left="597" w:right="593"/>
              <w:jc w:val="center"/>
              <w:rPr>
                <w:b/>
              </w:rPr>
            </w:pPr>
            <w:r>
              <w:rPr>
                <w:b/>
              </w:rPr>
              <w:t>TH:Cr2.1.I.</w:t>
            </w:r>
          </w:p>
        </w:tc>
        <w:tc>
          <w:tcPr>
            <w:tcW w:w="3122" w:type="dxa"/>
            <w:gridSpan w:val="2"/>
            <w:tcBorders>
              <w:bottom w:val="double" w:sz="2" w:space="0" w:color="000000"/>
            </w:tcBorders>
            <w:shd w:val="clear" w:color="auto" w:fill="D9D9D9"/>
          </w:tcPr>
          <w:p w:rsidR="009B681C" w:rsidRDefault="00D00604">
            <w:pPr>
              <w:pStyle w:val="TableParagraph"/>
              <w:spacing w:line="252" w:lineRule="exact"/>
              <w:ind w:left="588" w:right="595"/>
              <w:jc w:val="center"/>
              <w:rPr>
                <w:b/>
              </w:rPr>
            </w:pPr>
            <w:r>
              <w:rPr>
                <w:b/>
              </w:rPr>
              <w:t>HS Accomplished</w:t>
            </w:r>
          </w:p>
          <w:p w:rsidR="009B681C" w:rsidRDefault="00D00604">
            <w:pPr>
              <w:pStyle w:val="TableParagraph"/>
              <w:spacing w:before="7" w:line="246" w:lineRule="exact"/>
              <w:ind w:left="597" w:right="595"/>
              <w:jc w:val="center"/>
              <w:rPr>
                <w:b/>
              </w:rPr>
            </w:pPr>
            <w:r>
              <w:rPr>
                <w:b/>
              </w:rPr>
              <w:t>TH:Cr2.1.II.</w:t>
            </w:r>
          </w:p>
        </w:tc>
        <w:tc>
          <w:tcPr>
            <w:tcW w:w="3117" w:type="dxa"/>
            <w:tcBorders>
              <w:bottom w:val="double" w:sz="2" w:space="0" w:color="000000"/>
            </w:tcBorders>
            <w:shd w:val="clear" w:color="auto" w:fill="D9D9D9"/>
          </w:tcPr>
          <w:p w:rsidR="009B681C" w:rsidRDefault="00D00604">
            <w:pPr>
              <w:pStyle w:val="TableParagraph"/>
              <w:spacing w:line="252" w:lineRule="exact"/>
              <w:ind w:left="592" w:right="595"/>
              <w:jc w:val="center"/>
              <w:rPr>
                <w:b/>
              </w:rPr>
            </w:pPr>
            <w:r>
              <w:rPr>
                <w:b/>
              </w:rPr>
              <w:t>HS Advanced</w:t>
            </w:r>
          </w:p>
          <w:p w:rsidR="009B681C" w:rsidRDefault="00D00604">
            <w:pPr>
              <w:pStyle w:val="TableParagraph"/>
              <w:spacing w:before="7" w:line="246" w:lineRule="exact"/>
              <w:ind w:left="594" w:right="595"/>
              <w:jc w:val="center"/>
              <w:rPr>
                <w:b/>
              </w:rPr>
            </w:pPr>
            <w:r>
              <w:rPr>
                <w:b/>
              </w:rPr>
              <w:t>TH:Cr2.1.III.</w:t>
            </w:r>
          </w:p>
        </w:tc>
      </w:tr>
      <w:tr w:rsidR="009B681C">
        <w:trPr>
          <w:trHeight w:val="2031"/>
        </w:trPr>
        <w:tc>
          <w:tcPr>
            <w:tcW w:w="3122" w:type="dxa"/>
            <w:tcBorders>
              <w:top w:val="double" w:sz="2" w:space="0" w:color="000000"/>
              <w:bottom w:val="nil"/>
            </w:tcBorders>
          </w:tcPr>
          <w:p w:rsidR="009B681C" w:rsidRDefault="00D00604">
            <w:pPr>
              <w:pStyle w:val="TableParagraph"/>
              <w:spacing w:before="3"/>
              <w:ind w:left="110"/>
            </w:pPr>
            <w:r>
              <w:t>a. Explore the function of history and culture in the development of a dramatic concept through a critical analysis of original ideas in a drama/theatre work.</w:t>
            </w:r>
          </w:p>
        </w:tc>
        <w:tc>
          <w:tcPr>
            <w:tcW w:w="3122" w:type="dxa"/>
            <w:gridSpan w:val="2"/>
            <w:tcBorders>
              <w:top w:val="double" w:sz="2" w:space="0" w:color="000000"/>
              <w:bottom w:val="nil"/>
            </w:tcBorders>
          </w:tcPr>
          <w:p w:rsidR="009B681C" w:rsidRDefault="00D00604">
            <w:pPr>
              <w:pStyle w:val="TableParagraph"/>
              <w:spacing w:before="3"/>
              <w:ind w:left="109" w:right="93"/>
            </w:pPr>
            <w:r>
              <w:t>a. Refine a dramatic concept to demonstrate a critical understanding of historical and cultural influences of original ideas applied to a drama/theatre work.</w:t>
            </w:r>
          </w:p>
        </w:tc>
        <w:tc>
          <w:tcPr>
            <w:tcW w:w="3117" w:type="dxa"/>
            <w:tcBorders>
              <w:top w:val="double" w:sz="2" w:space="0" w:color="000000"/>
              <w:bottom w:val="nil"/>
            </w:tcBorders>
          </w:tcPr>
          <w:p w:rsidR="009B681C" w:rsidRDefault="00D00604">
            <w:pPr>
              <w:pStyle w:val="TableParagraph"/>
              <w:spacing w:before="3"/>
              <w:ind w:left="108" w:right="276"/>
            </w:pPr>
            <w:r>
              <w:t>a. Develop and synthesize original ideas in a drama/theatre work utilizing critical analysis, historical and cultural context, research, and western or non-western theatre</w:t>
            </w:r>
          </w:p>
          <w:p w:rsidR="009B681C" w:rsidRDefault="00D00604">
            <w:pPr>
              <w:pStyle w:val="TableParagraph"/>
              <w:spacing w:line="237" w:lineRule="exact"/>
              <w:ind w:left="108"/>
            </w:pPr>
            <w:r>
              <w:t>traditions.</w:t>
            </w:r>
          </w:p>
        </w:tc>
      </w:tr>
      <w:tr w:rsidR="009B681C">
        <w:trPr>
          <w:trHeight w:val="1749"/>
        </w:trPr>
        <w:tc>
          <w:tcPr>
            <w:tcW w:w="3122" w:type="dxa"/>
            <w:tcBorders>
              <w:top w:val="nil"/>
            </w:tcBorders>
          </w:tcPr>
          <w:p w:rsidR="009B681C" w:rsidRDefault="00D00604">
            <w:pPr>
              <w:pStyle w:val="TableParagraph"/>
              <w:ind w:left="110" w:right="187"/>
            </w:pPr>
            <w:r>
              <w:t>b. Investigate the collaborative nature of the actor, director, playwright, and designers and explore their interdependent roles in a drama/theatre work.</w:t>
            </w:r>
          </w:p>
        </w:tc>
        <w:tc>
          <w:tcPr>
            <w:tcW w:w="3122" w:type="dxa"/>
            <w:gridSpan w:val="2"/>
            <w:tcBorders>
              <w:top w:val="nil"/>
            </w:tcBorders>
          </w:tcPr>
          <w:p w:rsidR="009B681C" w:rsidRDefault="00D00604">
            <w:pPr>
              <w:pStyle w:val="TableParagraph"/>
              <w:ind w:left="109"/>
            </w:pPr>
            <w:r>
              <w:t>b. Cooperate as a creative team to make interpretive choices for a drama/theatre work.</w:t>
            </w:r>
          </w:p>
        </w:tc>
        <w:tc>
          <w:tcPr>
            <w:tcW w:w="3117" w:type="dxa"/>
            <w:tcBorders>
              <w:top w:val="nil"/>
            </w:tcBorders>
          </w:tcPr>
          <w:p w:rsidR="009B681C" w:rsidRDefault="009B681C">
            <w:pPr>
              <w:pStyle w:val="TableParagraph"/>
              <w:spacing w:before="11"/>
              <w:rPr>
                <w:rFonts w:ascii="Times New Roman"/>
                <w:sz w:val="21"/>
              </w:rPr>
            </w:pPr>
          </w:p>
          <w:p w:rsidR="009B681C" w:rsidRDefault="00D00604">
            <w:pPr>
              <w:pStyle w:val="TableParagraph"/>
              <w:ind w:left="108" w:right="121"/>
            </w:pPr>
            <w:r>
              <w:t>b. Collaborate as a creative team to discover artistic solutions and make interpretive choices in a devised or scripted</w:t>
            </w:r>
          </w:p>
          <w:p w:rsidR="009B681C" w:rsidRDefault="00D00604">
            <w:pPr>
              <w:pStyle w:val="TableParagraph"/>
              <w:spacing w:line="211" w:lineRule="exact"/>
              <w:ind w:left="108"/>
            </w:pPr>
            <w:r>
              <w:t>drama/theatre work.</w:t>
            </w:r>
          </w:p>
        </w:tc>
      </w:tr>
    </w:tbl>
    <w:p w:rsidR="009B681C" w:rsidRDefault="009B681C">
      <w:pPr>
        <w:spacing w:line="21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5"/>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55"/>
        </w:trPr>
        <w:tc>
          <w:tcPr>
            <w:tcW w:w="4688" w:type="dxa"/>
            <w:gridSpan w:val="2"/>
          </w:tcPr>
          <w:p w:rsidR="009B681C" w:rsidRDefault="00D00604">
            <w:pPr>
              <w:pStyle w:val="TableParagraph"/>
              <w:spacing w:line="235" w:lineRule="exact"/>
              <w:ind w:left="1380"/>
            </w:pPr>
            <w:r>
              <w:rPr>
                <w:b/>
              </w:rPr>
              <w:t>Discipline</w:t>
            </w:r>
            <w:r>
              <w:t>: Theatre</w:t>
            </w:r>
          </w:p>
        </w:tc>
        <w:tc>
          <w:tcPr>
            <w:tcW w:w="4673" w:type="dxa"/>
            <w:gridSpan w:val="2"/>
          </w:tcPr>
          <w:p w:rsidR="009B681C" w:rsidRDefault="00D00604">
            <w:pPr>
              <w:pStyle w:val="TableParagraph"/>
              <w:spacing w:line="235" w:lineRule="exact"/>
              <w:ind w:left="1014"/>
            </w:pPr>
            <w:r>
              <w:rPr>
                <w:b/>
              </w:rPr>
              <w:t>Artistic Process</w:t>
            </w:r>
            <w:r>
              <w:t>: Creating</w:t>
            </w:r>
          </w:p>
        </w:tc>
      </w:tr>
      <w:tr w:rsidR="009B681C">
        <w:trPr>
          <w:trHeight w:val="253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Rehearse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Theatre artists refine their work and practice their craft through rehearsal.</w:t>
            </w:r>
          </w:p>
          <w:p w:rsidR="009B681C" w:rsidRDefault="009B681C">
            <w:pPr>
              <w:pStyle w:val="TableParagraph"/>
              <w:spacing w:before="8"/>
              <w:rPr>
                <w:rFonts w:ascii="Times New Roman"/>
                <w:sz w:val="21"/>
              </w:rPr>
            </w:pPr>
          </w:p>
          <w:p w:rsidR="009B681C" w:rsidRDefault="00D00604">
            <w:pPr>
              <w:pStyle w:val="TableParagraph"/>
              <w:ind w:left="110"/>
            </w:pPr>
            <w:r>
              <w:rPr>
                <w:b/>
              </w:rPr>
              <w:t>Essential Question</w:t>
            </w:r>
            <w:r>
              <w:t>: How do theatre artists transform and edit their initial ideas?</w:t>
            </w:r>
          </w:p>
        </w:tc>
      </w:tr>
      <w:tr w:rsidR="009B681C">
        <w:trPr>
          <w:trHeight w:val="455"/>
        </w:trPr>
        <w:tc>
          <w:tcPr>
            <w:tcW w:w="3117" w:type="dxa"/>
            <w:tcBorders>
              <w:bottom w:val="double" w:sz="2" w:space="0" w:color="000000"/>
            </w:tcBorders>
            <w:shd w:val="clear" w:color="auto" w:fill="D9D9D9"/>
          </w:tcPr>
          <w:p w:rsidR="009B681C" w:rsidRDefault="00D00604">
            <w:pPr>
              <w:pStyle w:val="TableParagraph"/>
              <w:spacing w:line="242" w:lineRule="exact"/>
              <w:ind w:left="595" w:right="595"/>
              <w:jc w:val="center"/>
              <w:rPr>
                <w:b/>
              </w:rPr>
            </w:pPr>
            <w:r>
              <w:rPr>
                <w:b/>
              </w:rPr>
              <w:t>HS Proficient</w:t>
            </w:r>
          </w:p>
        </w:tc>
        <w:tc>
          <w:tcPr>
            <w:tcW w:w="3122" w:type="dxa"/>
            <w:gridSpan w:val="2"/>
            <w:tcBorders>
              <w:bottom w:val="double" w:sz="2" w:space="0" w:color="000000"/>
            </w:tcBorders>
            <w:shd w:val="clear" w:color="auto" w:fill="D9D9D9"/>
          </w:tcPr>
          <w:p w:rsidR="009B681C" w:rsidRDefault="00D00604">
            <w:pPr>
              <w:pStyle w:val="TableParagraph"/>
              <w:spacing w:line="242" w:lineRule="exact"/>
              <w:ind w:left="624"/>
              <w:rPr>
                <w:b/>
              </w:rPr>
            </w:pPr>
            <w:r>
              <w:rPr>
                <w:b/>
              </w:rPr>
              <w:t>HS Accomplished</w:t>
            </w:r>
          </w:p>
        </w:tc>
        <w:tc>
          <w:tcPr>
            <w:tcW w:w="3122" w:type="dxa"/>
            <w:tcBorders>
              <w:bottom w:val="double" w:sz="2" w:space="0" w:color="000000"/>
            </w:tcBorders>
            <w:shd w:val="clear" w:color="auto" w:fill="D9D9D9"/>
          </w:tcPr>
          <w:p w:rsidR="009B681C" w:rsidRDefault="00D00604">
            <w:pPr>
              <w:pStyle w:val="TableParagraph"/>
              <w:spacing w:line="242" w:lineRule="exact"/>
              <w:ind w:left="595" w:right="595"/>
              <w:jc w:val="center"/>
              <w:rPr>
                <w:b/>
              </w:rPr>
            </w:pPr>
            <w:r>
              <w:rPr>
                <w:b/>
              </w:rPr>
              <w:t>HS Advanced</w:t>
            </w:r>
          </w:p>
        </w:tc>
      </w:tr>
      <w:tr w:rsidR="009B681C">
        <w:trPr>
          <w:trHeight w:val="430"/>
        </w:trPr>
        <w:tc>
          <w:tcPr>
            <w:tcW w:w="3117" w:type="dxa"/>
            <w:tcBorders>
              <w:top w:val="double" w:sz="2" w:space="0" w:color="000000"/>
            </w:tcBorders>
            <w:shd w:val="clear" w:color="auto" w:fill="D9D9D9"/>
          </w:tcPr>
          <w:p w:rsidR="009B681C" w:rsidRDefault="00D00604">
            <w:pPr>
              <w:pStyle w:val="TableParagraph"/>
              <w:spacing w:line="242" w:lineRule="exact"/>
              <w:ind w:left="595" w:right="595"/>
              <w:jc w:val="center"/>
              <w:rPr>
                <w:b/>
              </w:rPr>
            </w:pPr>
            <w:r>
              <w:rPr>
                <w:b/>
              </w:rPr>
              <w:t>TH:Cr3.1.I.</w:t>
            </w:r>
          </w:p>
        </w:tc>
        <w:tc>
          <w:tcPr>
            <w:tcW w:w="3122" w:type="dxa"/>
            <w:gridSpan w:val="2"/>
            <w:tcBorders>
              <w:top w:val="double" w:sz="2" w:space="0" w:color="000000"/>
            </w:tcBorders>
            <w:shd w:val="clear" w:color="auto" w:fill="D9D9D9"/>
          </w:tcPr>
          <w:p w:rsidR="009B681C" w:rsidRDefault="00D00604">
            <w:pPr>
              <w:pStyle w:val="TableParagraph"/>
              <w:spacing w:line="242" w:lineRule="exact"/>
              <w:ind w:left="979"/>
              <w:rPr>
                <w:b/>
              </w:rPr>
            </w:pPr>
            <w:r>
              <w:rPr>
                <w:b/>
              </w:rPr>
              <w:t>TH:Cr3.1.II.</w:t>
            </w:r>
          </w:p>
        </w:tc>
        <w:tc>
          <w:tcPr>
            <w:tcW w:w="3122" w:type="dxa"/>
            <w:tcBorders>
              <w:top w:val="double" w:sz="2" w:space="0" w:color="000000"/>
            </w:tcBorders>
            <w:shd w:val="clear" w:color="auto" w:fill="D9D9D9"/>
          </w:tcPr>
          <w:p w:rsidR="009B681C" w:rsidRDefault="00D00604">
            <w:pPr>
              <w:pStyle w:val="TableParagraph"/>
              <w:spacing w:line="242" w:lineRule="exact"/>
              <w:ind w:left="596" w:right="595"/>
              <w:jc w:val="center"/>
              <w:rPr>
                <w:b/>
              </w:rPr>
            </w:pPr>
            <w:r>
              <w:rPr>
                <w:b/>
              </w:rPr>
              <w:t>TH:Cr3.1.III.</w:t>
            </w:r>
          </w:p>
        </w:tc>
      </w:tr>
      <w:tr w:rsidR="009B681C">
        <w:trPr>
          <w:trHeight w:val="5566"/>
        </w:trPr>
        <w:tc>
          <w:tcPr>
            <w:tcW w:w="3117" w:type="dxa"/>
          </w:tcPr>
          <w:p w:rsidR="009B681C" w:rsidRDefault="00D00604">
            <w:pPr>
              <w:pStyle w:val="TableParagraph"/>
              <w:numPr>
                <w:ilvl w:val="0"/>
                <w:numId w:val="85"/>
              </w:numPr>
              <w:tabs>
                <w:tab w:val="left" w:pos="355"/>
              </w:tabs>
              <w:ind w:right="532" w:firstLine="0"/>
            </w:pPr>
            <w:r>
              <w:t>Practice and revise a devised or scripted drama/theatre work</w:t>
            </w:r>
            <w:r>
              <w:rPr>
                <w:spacing w:val="-31"/>
              </w:rPr>
              <w:t xml:space="preserve"> </w:t>
            </w:r>
            <w:r>
              <w:t>using theatrical staging conventions.</w:t>
            </w:r>
          </w:p>
          <w:p w:rsidR="009B681C" w:rsidRDefault="009B681C">
            <w:pPr>
              <w:pStyle w:val="TableParagraph"/>
              <w:rPr>
                <w:rFonts w:ascii="Times New Roman"/>
                <w:sz w:val="24"/>
              </w:rPr>
            </w:pPr>
          </w:p>
          <w:p w:rsidR="009B681C" w:rsidRDefault="009B681C">
            <w:pPr>
              <w:pStyle w:val="TableParagraph"/>
              <w:rPr>
                <w:rFonts w:ascii="Times New Roman"/>
                <w:sz w:val="24"/>
              </w:rPr>
            </w:pPr>
          </w:p>
          <w:p w:rsidR="009B681C" w:rsidRDefault="00D00604">
            <w:pPr>
              <w:pStyle w:val="TableParagraph"/>
              <w:numPr>
                <w:ilvl w:val="0"/>
                <w:numId w:val="85"/>
              </w:numPr>
              <w:tabs>
                <w:tab w:val="left" w:pos="355"/>
              </w:tabs>
              <w:spacing w:before="212"/>
              <w:ind w:right="261" w:firstLine="0"/>
            </w:pPr>
            <w:r>
              <w:t>Explore physical, vocal and physiological choices</w:t>
            </w:r>
            <w:r>
              <w:rPr>
                <w:spacing w:val="-18"/>
              </w:rPr>
              <w:t xml:space="preserve"> </w:t>
            </w:r>
            <w:r>
              <w:t>to develop a performance that is believable, authentic, and relevant to a drama/theatre work.</w:t>
            </w:r>
          </w:p>
          <w:p w:rsidR="009B681C" w:rsidRDefault="009B681C">
            <w:pPr>
              <w:pStyle w:val="TableParagraph"/>
              <w:rPr>
                <w:rFonts w:ascii="Times New Roman"/>
                <w:sz w:val="24"/>
              </w:rPr>
            </w:pPr>
          </w:p>
          <w:p w:rsidR="009B681C" w:rsidRDefault="009B681C">
            <w:pPr>
              <w:pStyle w:val="TableParagraph"/>
              <w:spacing w:before="8"/>
              <w:rPr>
                <w:rFonts w:ascii="Times New Roman"/>
                <w:sz w:val="19"/>
              </w:rPr>
            </w:pPr>
          </w:p>
          <w:p w:rsidR="009B681C" w:rsidRDefault="00D00604">
            <w:pPr>
              <w:pStyle w:val="TableParagraph"/>
              <w:numPr>
                <w:ilvl w:val="0"/>
                <w:numId w:val="85"/>
              </w:numPr>
              <w:tabs>
                <w:tab w:val="left" w:pos="345"/>
              </w:tabs>
              <w:spacing w:before="1"/>
              <w:ind w:right="307" w:firstLine="0"/>
            </w:pPr>
            <w:r>
              <w:t>Refine technical design choices to support the</w:t>
            </w:r>
            <w:r>
              <w:rPr>
                <w:spacing w:val="-15"/>
              </w:rPr>
              <w:t xml:space="preserve"> </w:t>
            </w:r>
            <w:r>
              <w:t>story and emotional impact of a devised or scripted drama/ theatre</w:t>
            </w:r>
            <w:r>
              <w:rPr>
                <w:spacing w:val="-9"/>
              </w:rPr>
              <w:t xml:space="preserve"> </w:t>
            </w:r>
            <w:r>
              <w:t>work.</w:t>
            </w:r>
          </w:p>
        </w:tc>
        <w:tc>
          <w:tcPr>
            <w:tcW w:w="3122" w:type="dxa"/>
            <w:gridSpan w:val="2"/>
          </w:tcPr>
          <w:p w:rsidR="009B681C" w:rsidRDefault="00D00604">
            <w:pPr>
              <w:pStyle w:val="TableParagraph"/>
              <w:numPr>
                <w:ilvl w:val="0"/>
                <w:numId w:val="84"/>
              </w:numPr>
              <w:tabs>
                <w:tab w:val="left" w:pos="360"/>
              </w:tabs>
              <w:ind w:right="164" w:firstLine="0"/>
            </w:pPr>
            <w:r>
              <w:t>Use the rehearsal process to analyze the dramatic concept and technical</w:t>
            </w:r>
            <w:r>
              <w:rPr>
                <w:spacing w:val="-12"/>
              </w:rPr>
              <w:t xml:space="preserve"> </w:t>
            </w:r>
            <w:r>
              <w:t>design elements of a devised or scripted drama/theatre</w:t>
            </w:r>
            <w:r>
              <w:rPr>
                <w:spacing w:val="-21"/>
              </w:rPr>
              <w:t xml:space="preserve"> </w:t>
            </w:r>
            <w:r>
              <w:t>work.</w:t>
            </w:r>
          </w:p>
          <w:p w:rsidR="009B681C" w:rsidRDefault="009B681C">
            <w:pPr>
              <w:pStyle w:val="TableParagraph"/>
              <w:rPr>
                <w:rFonts w:ascii="Times New Roman"/>
                <w:sz w:val="24"/>
              </w:rPr>
            </w:pPr>
          </w:p>
          <w:p w:rsidR="009B681C" w:rsidRDefault="009B681C">
            <w:pPr>
              <w:pStyle w:val="TableParagraph"/>
              <w:spacing w:before="3"/>
              <w:rPr>
                <w:rFonts w:ascii="Times New Roman"/>
                <w:sz w:val="20"/>
              </w:rPr>
            </w:pPr>
          </w:p>
          <w:p w:rsidR="009B681C" w:rsidRDefault="00D00604">
            <w:pPr>
              <w:pStyle w:val="TableParagraph"/>
              <w:numPr>
                <w:ilvl w:val="0"/>
                <w:numId w:val="84"/>
              </w:numPr>
              <w:tabs>
                <w:tab w:val="left" w:pos="360"/>
              </w:tabs>
              <w:ind w:right="203" w:firstLine="0"/>
            </w:pPr>
            <w:r>
              <w:t>Use research and script analysis to revise physical, vocal, and physiological choices impacting the believability and relevance</w:t>
            </w:r>
            <w:r>
              <w:rPr>
                <w:spacing w:val="-44"/>
              </w:rPr>
              <w:t xml:space="preserve"> </w:t>
            </w:r>
            <w:r>
              <w:t>of a drama/ theatre</w:t>
            </w:r>
            <w:r>
              <w:rPr>
                <w:spacing w:val="-25"/>
              </w:rPr>
              <w:t xml:space="preserve"> </w:t>
            </w:r>
            <w:r>
              <w:t>work.</w:t>
            </w:r>
          </w:p>
          <w:p w:rsidR="009B681C" w:rsidRDefault="009B681C">
            <w:pPr>
              <w:pStyle w:val="TableParagraph"/>
              <w:rPr>
                <w:rFonts w:ascii="Times New Roman"/>
                <w:sz w:val="24"/>
              </w:rPr>
            </w:pPr>
          </w:p>
          <w:p w:rsidR="009B681C" w:rsidRDefault="009B681C">
            <w:pPr>
              <w:pStyle w:val="TableParagraph"/>
              <w:spacing w:before="2"/>
              <w:rPr>
                <w:rFonts w:ascii="Times New Roman"/>
                <w:sz w:val="20"/>
              </w:rPr>
            </w:pPr>
          </w:p>
          <w:p w:rsidR="009B681C" w:rsidRDefault="00D00604">
            <w:pPr>
              <w:pStyle w:val="TableParagraph"/>
              <w:numPr>
                <w:ilvl w:val="0"/>
                <w:numId w:val="84"/>
              </w:numPr>
              <w:tabs>
                <w:tab w:val="left" w:pos="345"/>
              </w:tabs>
              <w:ind w:right="106" w:firstLine="0"/>
            </w:pPr>
            <w:r>
              <w:t>Re-imagine and revise technical design choices during the course of a rehearsal process to</w:t>
            </w:r>
            <w:r>
              <w:rPr>
                <w:spacing w:val="-16"/>
              </w:rPr>
              <w:t xml:space="preserve"> </w:t>
            </w:r>
            <w:r>
              <w:t>enhance the story and</w:t>
            </w:r>
            <w:r>
              <w:rPr>
                <w:spacing w:val="-12"/>
              </w:rPr>
              <w:t xml:space="preserve"> </w:t>
            </w:r>
            <w:r>
              <w:t>emotional</w:t>
            </w:r>
          </w:p>
          <w:p w:rsidR="009B681C" w:rsidRDefault="00D00604">
            <w:pPr>
              <w:pStyle w:val="TableParagraph"/>
              <w:spacing w:before="7" w:line="250" w:lineRule="exact"/>
              <w:ind w:left="109" w:right="145"/>
            </w:pPr>
            <w:r>
              <w:t>impact of a devised or scripted drama/theatre work.</w:t>
            </w:r>
          </w:p>
        </w:tc>
        <w:tc>
          <w:tcPr>
            <w:tcW w:w="3122" w:type="dxa"/>
          </w:tcPr>
          <w:p w:rsidR="009B681C" w:rsidRDefault="00D00604">
            <w:pPr>
              <w:pStyle w:val="TableParagraph"/>
              <w:numPr>
                <w:ilvl w:val="0"/>
                <w:numId w:val="83"/>
              </w:numPr>
              <w:tabs>
                <w:tab w:val="left" w:pos="359"/>
              </w:tabs>
              <w:ind w:right="122" w:firstLine="0"/>
            </w:pPr>
            <w:r>
              <w:t>Refine, transform, and re- imagine a devised or scripted drama/theatre work using the rehearsal process to invent</w:t>
            </w:r>
            <w:r>
              <w:rPr>
                <w:spacing w:val="-31"/>
              </w:rPr>
              <w:t xml:space="preserve"> </w:t>
            </w:r>
            <w:r>
              <w:t>or re-imagine style, genre, form, and</w:t>
            </w:r>
            <w:r>
              <w:rPr>
                <w:spacing w:val="-9"/>
              </w:rPr>
              <w:t xml:space="preserve"> </w:t>
            </w:r>
            <w:r>
              <w:t>conventions.</w:t>
            </w:r>
          </w:p>
          <w:p w:rsidR="009B681C" w:rsidRDefault="009B681C">
            <w:pPr>
              <w:pStyle w:val="TableParagraph"/>
              <w:spacing w:before="3"/>
              <w:rPr>
                <w:rFonts w:ascii="Times New Roman"/>
              </w:rPr>
            </w:pPr>
          </w:p>
          <w:p w:rsidR="009B681C" w:rsidRDefault="00D00604">
            <w:pPr>
              <w:pStyle w:val="TableParagraph"/>
              <w:numPr>
                <w:ilvl w:val="0"/>
                <w:numId w:val="83"/>
              </w:numPr>
              <w:tabs>
                <w:tab w:val="left" w:pos="359"/>
              </w:tabs>
              <w:ind w:right="157" w:firstLine="0"/>
            </w:pPr>
            <w:r>
              <w:t>Synthesize ideas from research, script analysis,</w:t>
            </w:r>
            <w:r>
              <w:rPr>
                <w:spacing w:val="-16"/>
              </w:rPr>
              <w:t xml:space="preserve"> </w:t>
            </w:r>
            <w:r>
              <w:t>and context to create a performance that is believable, authentic, and relevant in a drama/theatre work.</w:t>
            </w:r>
          </w:p>
          <w:p w:rsidR="009B681C" w:rsidRDefault="009B681C">
            <w:pPr>
              <w:pStyle w:val="TableParagraph"/>
              <w:spacing w:before="2"/>
              <w:rPr>
                <w:rFonts w:ascii="Times New Roman"/>
              </w:rPr>
            </w:pPr>
          </w:p>
          <w:p w:rsidR="009B681C" w:rsidRDefault="00D00604">
            <w:pPr>
              <w:pStyle w:val="TableParagraph"/>
              <w:numPr>
                <w:ilvl w:val="0"/>
                <w:numId w:val="83"/>
              </w:numPr>
              <w:tabs>
                <w:tab w:val="left" w:pos="345"/>
              </w:tabs>
              <w:ind w:right="218" w:firstLine="0"/>
            </w:pPr>
            <w:r>
              <w:t>Apply a high level of technical proficiencies to the rehearsal process to</w:t>
            </w:r>
            <w:r>
              <w:rPr>
                <w:spacing w:val="-16"/>
              </w:rPr>
              <w:t xml:space="preserve"> </w:t>
            </w:r>
            <w:r>
              <w:t>support the story and emotional impact of a devised or scripted drama/theatre</w:t>
            </w:r>
            <w:r>
              <w:rPr>
                <w:spacing w:val="-24"/>
              </w:rPr>
              <w:t xml:space="preserve"> </w:t>
            </w:r>
            <w:r>
              <w:t>work.</w:t>
            </w:r>
          </w:p>
        </w:tc>
      </w:tr>
    </w:tbl>
    <w:p w:rsidR="009B681C" w:rsidRDefault="009B681C">
      <w:pPr>
        <w:sectPr w:rsidR="009B681C">
          <w:pgSz w:w="12240" w:h="15840"/>
          <w:pgMar w:top="940" w:right="140" w:bottom="1140" w:left="80" w:header="725" w:footer="943" w:gutter="0"/>
          <w:cols w:space="720"/>
        </w:sect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360"/>
        </w:trPr>
        <w:tc>
          <w:tcPr>
            <w:tcW w:w="4693" w:type="dxa"/>
            <w:gridSpan w:val="2"/>
          </w:tcPr>
          <w:p w:rsidR="009B681C" w:rsidRDefault="00D00604">
            <w:pPr>
              <w:pStyle w:val="TableParagraph"/>
              <w:spacing w:before="33"/>
              <w:ind w:left="1380"/>
            </w:pPr>
            <w:r>
              <w:rPr>
                <w:b/>
              </w:rPr>
              <w:t>Discipline</w:t>
            </w:r>
            <w:r>
              <w:t>: Theatre</w:t>
            </w:r>
          </w:p>
        </w:tc>
        <w:tc>
          <w:tcPr>
            <w:tcW w:w="4663" w:type="dxa"/>
            <w:gridSpan w:val="2"/>
          </w:tcPr>
          <w:p w:rsidR="009B681C" w:rsidRDefault="00D00604">
            <w:pPr>
              <w:pStyle w:val="TableParagraph"/>
              <w:spacing w:before="33"/>
              <w:ind w:left="864"/>
            </w:pPr>
            <w:r>
              <w:rPr>
                <w:b/>
              </w:rPr>
              <w:t>Artistic Process</w:t>
            </w:r>
            <w:r>
              <w:t>: Performing</w:t>
            </w:r>
          </w:p>
        </w:tc>
      </w:tr>
      <w:tr w:rsidR="009B681C">
        <w:trPr>
          <w:trHeight w:val="2530"/>
        </w:trPr>
        <w:tc>
          <w:tcPr>
            <w:tcW w:w="9356" w:type="dxa"/>
            <w:gridSpan w:val="4"/>
          </w:tcPr>
          <w:p w:rsidR="009B681C" w:rsidRDefault="009B681C">
            <w:pPr>
              <w:pStyle w:val="TableParagraph"/>
              <w:spacing w:before="3"/>
              <w:rPr>
                <w:rFonts w:ascii="Times New Roman"/>
                <w:sz w:val="20"/>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Select</w:t>
            </w:r>
          </w:p>
          <w:p w:rsidR="009B681C" w:rsidRDefault="009B681C">
            <w:pPr>
              <w:pStyle w:val="TableParagraph"/>
              <w:spacing w:before="2"/>
              <w:rPr>
                <w:rFonts w:ascii="Times New Roman"/>
              </w:rPr>
            </w:pPr>
          </w:p>
          <w:p w:rsidR="009B681C" w:rsidRDefault="00D00604">
            <w:pPr>
              <w:pStyle w:val="TableParagraph"/>
              <w:spacing w:line="237" w:lineRule="auto"/>
              <w:ind w:left="110" w:right="123"/>
            </w:pPr>
            <w:r>
              <w:rPr>
                <w:b/>
              </w:rPr>
              <w:t>Enduring Understanding</w:t>
            </w:r>
            <w:r>
              <w:t>: Theatre artists make strong choices to effectively convey meaning.</w:t>
            </w:r>
          </w:p>
          <w:p w:rsidR="009B681C" w:rsidRDefault="009B681C">
            <w:pPr>
              <w:pStyle w:val="TableParagraph"/>
              <w:spacing w:before="10"/>
              <w:rPr>
                <w:rFonts w:ascii="Times New Roman"/>
                <w:sz w:val="20"/>
              </w:rPr>
            </w:pPr>
          </w:p>
          <w:p w:rsidR="009B681C" w:rsidRDefault="00D00604">
            <w:pPr>
              <w:pStyle w:val="TableParagraph"/>
              <w:spacing w:line="260" w:lineRule="atLeast"/>
              <w:ind w:left="110"/>
            </w:pPr>
            <w:r>
              <w:rPr>
                <w:b/>
              </w:rPr>
              <w:t>Essential Question</w:t>
            </w:r>
            <w:r>
              <w:t>: Why are strong choices essential to interpreting a drama or theatre piece?</w:t>
            </w:r>
          </w:p>
        </w:tc>
      </w:tr>
      <w:tr w:rsidR="009B681C">
        <w:trPr>
          <w:trHeight w:val="510"/>
        </w:trPr>
        <w:tc>
          <w:tcPr>
            <w:tcW w:w="3117" w:type="dxa"/>
            <w:shd w:val="clear" w:color="auto" w:fill="D9D9D9"/>
          </w:tcPr>
          <w:p w:rsidR="009B681C" w:rsidRDefault="00D00604">
            <w:pPr>
              <w:pStyle w:val="TableParagraph"/>
              <w:spacing w:line="247" w:lineRule="exact"/>
              <w:ind w:left="596" w:right="595"/>
              <w:jc w:val="center"/>
              <w:rPr>
                <w:b/>
              </w:rPr>
            </w:pPr>
            <w:r>
              <w:rPr>
                <w:b/>
              </w:rPr>
              <w:t>HS Proficient</w:t>
            </w:r>
          </w:p>
          <w:p w:rsidR="009B681C" w:rsidRDefault="00D00604">
            <w:pPr>
              <w:pStyle w:val="TableParagraph"/>
              <w:spacing w:before="2" w:line="241" w:lineRule="exact"/>
              <w:ind w:left="595" w:right="595"/>
              <w:jc w:val="center"/>
              <w:rPr>
                <w:b/>
              </w:rPr>
            </w:pPr>
            <w:r>
              <w:rPr>
                <w:b/>
              </w:rPr>
              <w:t>TH:Pr4.1.I.</w:t>
            </w:r>
          </w:p>
        </w:tc>
        <w:tc>
          <w:tcPr>
            <w:tcW w:w="3122" w:type="dxa"/>
            <w:gridSpan w:val="2"/>
            <w:shd w:val="clear" w:color="auto" w:fill="D9D9D9"/>
          </w:tcPr>
          <w:p w:rsidR="009B681C" w:rsidRDefault="00D00604">
            <w:pPr>
              <w:pStyle w:val="TableParagraph"/>
              <w:spacing w:line="247" w:lineRule="exact"/>
              <w:ind w:left="595" w:right="595"/>
              <w:jc w:val="center"/>
              <w:rPr>
                <w:b/>
              </w:rPr>
            </w:pPr>
            <w:r>
              <w:rPr>
                <w:b/>
              </w:rPr>
              <w:t>HS Accomplished</w:t>
            </w:r>
          </w:p>
          <w:p w:rsidR="009B681C" w:rsidRDefault="00D00604">
            <w:pPr>
              <w:pStyle w:val="TableParagraph"/>
              <w:spacing w:before="2" w:line="241" w:lineRule="exact"/>
              <w:ind w:left="597" w:right="595"/>
              <w:jc w:val="center"/>
              <w:rPr>
                <w:b/>
              </w:rPr>
            </w:pPr>
            <w:r>
              <w:rPr>
                <w:b/>
              </w:rPr>
              <w:t>TH:Pr4.1.II.</w:t>
            </w:r>
          </w:p>
        </w:tc>
        <w:tc>
          <w:tcPr>
            <w:tcW w:w="3117" w:type="dxa"/>
            <w:shd w:val="clear" w:color="auto" w:fill="D9D9D9"/>
          </w:tcPr>
          <w:p w:rsidR="009B681C" w:rsidRDefault="00D00604">
            <w:pPr>
              <w:pStyle w:val="TableParagraph"/>
              <w:spacing w:line="247" w:lineRule="exact"/>
              <w:ind w:left="592" w:right="595"/>
              <w:jc w:val="center"/>
              <w:rPr>
                <w:b/>
              </w:rPr>
            </w:pPr>
            <w:r>
              <w:rPr>
                <w:b/>
              </w:rPr>
              <w:t>HS Advanced</w:t>
            </w:r>
          </w:p>
          <w:p w:rsidR="009B681C" w:rsidRDefault="00D00604">
            <w:pPr>
              <w:pStyle w:val="TableParagraph"/>
              <w:spacing w:before="2" w:line="241" w:lineRule="exact"/>
              <w:ind w:left="600" w:right="594"/>
              <w:jc w:val="center"/>
              <w:rPr>
                <w:b/>
              </w:rPr>
            </w:pPr>
            <w:r>
              <w:rPr>
                <w:b/>
              </w:rPr>
              <w:t>TH:Pr4.1.III.</w:t>
            </w:r>
          </w:p>
        </w:tc>
      </w:tr>
      <w:tr w:rsidR="009B681C">
        <w:trPr>
          <w:trHeight w:val="3040"/>
        </w:trPr>
        <w:tc>
          <w:tcPr>
            <w:tcW w:w="3117" w:type="dxa"/>
          </w:tcPr>
          <w:p w:rsidR="009B681C" w:rsidRDefault="00D00604">
            <w:pPr>
              <w:pStyle w:val="TableParagraph"/>
              <w:numPr>
                <w:ilvl w:val="0"/>
                <w:numId w:val="82"/>
              </w:numPr>
              <w:tabs>
                <w:tab w:val="left" w:pos="355"/>
              </w:tabs>
              <w:ind w:right="276" w:firstLine="0"/>
            </w:pPr>
            <w:r>
              <w:t>Examine how character relationships assist in</w:t>
            </w:r>
            <w:r>
              <w:rPr>
                <w:spacing w:val="-24"/>
              </w:rPr>
              <w:t xml:space="preserve"> </w:t>
            </w:r>
            <w:r>
              <w:t>telling the story of a drama/theatre work.</w:t>
            </w:r>
          </w:p>
          <w:p w:rsidR="009B681C" w:rsidRDefault="009B681C">
            <w:pPr>
              <w:pStyle w:val="TableParagraph"/>
              <w:rPr>
                <w:rFonts w:ascii="Times New Roman"/>
                <w:sz w:val="24"/>
              </w:rPr>
            </w:pPr>
          </w:p>
          <w:p w:rsidR="009B681C" w:rsidRDefault="009B681C">
            <w:pPr>
              <w:pStyle w:val="TableParagraph"/>
              <w:spacing w:before="6"/>
              <w:rPr>
                <w:rFonts w:ascii="Times New Roman"/>
                <w:sz w:val="20"/>
              </w:rPr>
            </w:pPr>
          </w:p>
          <w:p w:rsidR="009B681C" w:rsidRDefault="00D00604">
            <w:pPr>
              <w:pStyle w:val="TableParagraph"/>
              <w:numPr>
                <w:ilvl w:val="0"/>
                <w:numId w:val="82"/>
              </w:numPr>
              <w:tabs>
                <w:tab w:val="left" w:pos="355"/>
              </w:tabs>
              <w:ind w:right="190" w:firstLine="0"/>
            </w:pPr>
            <w:r>
              <w:t>Shape character choices using given circumstances</w:t>
            </w:r>
            <w:r>
              <w:rPr>
                <w:spacing w:val="-20"/>
              </w:rPr>
              <w:t xml:space="preserve"> </w:t>
            </w:r>
            <w:r>
              <w:t>in a drama/theatre</w:t>
            </w:r>
            <w:r>
              <w:rPr>
                <w:spacing w:val="-17"/>
              </w:rPr>
              <w:t xml:space="preserve"> </w:t>
            </w:r>
            <w:r>
              <w:t>work.</w:t>
            </w:r>
          </w:p>
        </w:tc>
        <w:tc>
          <w:tcPr>
            <w:tcW w:w="3122" w:type="dxa"/>
            <w:gridSpan w:val="2"/>
          </w:tcPr>
          <w:p w:rsidR="009B681C" w:rsidRDefault="00D00604">
            <w:pPr>
              <w:pStyle w:val="TableParagraph"/>
              <w:numPr>
                <w:ilvl w:val="0"/>
                <w:numId w:val="81"/>
              </w:numPr>
              <w:tabs>
                <w:tab w:val="left" w:pos="360"/>
              </w:tabs>
              <w:ind w:right="121" w:firstLine="0"/>
            </w:pPr>
            <w:r>
              <w:t>Discover how unique choices shape believable</w:t>
            </w:r>
            <w:r>
              <w:rPr>
                <w:spacing w:val="-21"/>
              </w:rPr>
              <w:t xml:space="preserve"> </w:t>
            </w:r>
            <w:r>
              <w:t>and sustainable drama/ theatre work.</w:t>
            </w:r>
          </w:p>
          <w:p w:rsidR="009B681C" w:rsidRDefault="009B681C">
            <w:pPr>
              <w:pStyle w:val="TableParagraph"/>
              <w:rPr>
                <w:rFonts w:ascii="Times New Roman"/>
                <w:sz w:val="24"/>
              </w:rPr>
            </w:pPr>
          </w:p>
          <w:p w:rsidR="009B681C" w:rsidRDefault="009B681C">
            <w:pPr>
              <w:pStyle w:val="TableParagraph"/>
              <w:spacing w:before="6"/>
              <w:rPr>
                <w:rFonts w:ascii="Times New Roman"/>
                <w:sz w:val="20"/>
              </w:rPr>
            </w:pPr>
          </w:p>
          <w:p w:rsidR="009B681C" w:rsidRDefault="00D00604">
            <w:pPr>
              <w:pStyle w:val="TableParagraph"/>
              <w:numPr>
                <w:ilvl w:val="0"/>
                <w:numId w:val="81"/>
              </w:numPr>
              <w:tabs>
                <w:tab w:val="left" w:pos="355"/>
              </w:tabs>
              <w:ind w:right="106" w:firstLine="0"/>
            </w:pPr>
            <w:r>
              <w:t>Identify essential text information, research from various sources, and the director’s concept that influence character choices</w:t>
            </w:r>
            <w:r>
              <w:rPr>
                <w:spacing w:val="-22"/>
              </w:rPr>
              <w:t xml:space="preserve"> </w:t>
            </w:r>
            <w:r>
              <w:rPr>
                <w:spacing w:val="1"/>
              </w:rPr>
              <w:t>in</w:t>
            </w:r>
          </w:p>
          <w:p w:rsidR="009B681C" w:rsidRDefault="00D00604">
            <w:pPr>
              <w:pStyle w:val="TableParagraph"/>
              <w:spacing w:line="231" w:lineRule="exact"/>
              <w:ind w:left="109"/>
            </w:pPr>
            <w:r>
              <w:t>a drama/theatre work.</w:t>
            </w:r>
          </w:p>
        </w:tc>
        <w:tc>
          <w:tcPr>
            <w:tcW w:w="3117" w:type="dxa"/>
          </w:tcPr>
          <w:p w:rsidR="009B681C" w:rsidRDefault="00D00604">
            <w:pPr>
              <w:pStyle w:val="TableParagraph"/>
              <w:numPr>
                <w:ilvl w:val="0"/>
                <w:numId w:val="80"/>
              </w:numPr>
              <w:tabs>
                <w:tab w:val="left" w:pos="359"/>
              </w:tabs>
              <w:ind w:right="284" w:firstLine="0"/>
            </w:pPr>
            <w:r>
              <w:t>Apply reliable research</w:t>
            </w:r>
            <w:r>
              <w:rPr>
                <w:spacing w:val="-33"/>
              </w:rPr>
              <w:t xml:space="preserve"> </w:t>
            </w:r>
            <w:r>
              <w:t xml:space="preserve">of directors’ styles to form unique choices for a directorial concept </w:t>
            </w:r>
            <w:r>
              <w:rPr>
                <w:spacing w:val="1"/>
              </w:rPr>
              <w:t xml:space="preserve">in </w:t>
            </w:r>
            <w:r>
              <w:t>a drama/theatre</w:t>
            </w:r>
            <w:r>
              <w:rPr>
                <w:spacing w:val="-13"/>
              </w:rPr>
              <w:t xml:space="preserve"> </w:t>
            </w:r>
            <w:r>
              <w:t>work.</w:t>
            </w:r>
          </w:p>
          <w:p w:rsidR="009B681C" w:rsidRDefault="009B681C">
            <w:pPr>
              <w:pStyle w:val="TableParagraph"/>
              <w:spacing w:before="1"/>
              <w:rPr>
                <w:rFonts w:ascii="Times New Roman"/>
              </w:rPr>
            </w:pPr>
          </w:p>
          <w:p w:rsidR="009B681C" w:rsidRDefault="00D00604">
            <w:pPr>
              <w:pStyle w:val="TableParagraph"/>
              <w:numPr>
                <w:ilvl w:val="0"/>
                <w:numId w:val="80"/>
              </w:numPr>
              <w:tabs>
                <w:tab w:val="left" w:pos="359"/>
              </w:tabs>
              <w:ind w:right="130" w:firstLine="0"/>
            </w:pPr>
            <w:r>
              <w:t>Apply a variety of researched acting</w:t>
            </w:r>
            <w:r>
              <w:rPr>
                <w:spacing w:val="-18"/>
              </w:rPr>
              <w:t xml:space="preserve"> </w:t>
            </w:r>
            <w:r>
              <w:t xml:space="preserve">techniques as an approach to character choices </w:t>
            </w:r>
            <w:r>
              <w:rPr>
                <w:spacing w:val="1"/>
              </w:rPr>
              <w:t xml:space="preserve">in </w:t>
            </w:r>
            <w:r>
              <w:t>a drama/theatre work.</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1"/>
        <w:rPr>
          <w:rFonts w:ascii="Times New Roman"/>
          <w:sz w:val="1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70"/>
        </w:trPr>
        <w:tc>
          <w:tcPr>
            <w:tcW w:w="4688" w:type="dxa"/>
            <w:gridSpan w:val="2"/>
            <w:tcBorders>
              <w:bottom w:val="double" w:sz="2" w:space="0" w:color="000000"/>
            </w:tcBorders>
          </w:tcPr>
          <w:p w:rsidR="009B681C" w:rsidRDefault="00D00604">
            <w:pPr>
              <w:pStyle w:val="TableParagraph"/>
              <w:spacing w:before="38"/>
              <w:ind w:left="1380"/>
            </w:pPr>
            <w:r>
              <w:rPr>
                <w:b/>
              </w:rPr>
              <w:t>Discipline</w:t>
            </w:r>
            <w:r>
              <w:t>: Theatre</w:t>
            </w:r>
          </w:p>
        </w:tc>
        <w:tc>
          <w:tcPr>
            <w:tcW w:w="4673" w:type="dxa"/>
            <w:gridSpan w:val="2"/>
            <w:tcBorders>
              <w:bottom w:val="double" w:sz="2" w:space="0" w:color="000000"/>
            </w:tcBorders>
          </w:tcPr>
          <w:p w:rsidR="009B681C" w:rsidRDefault="00D00604">
            <w:pPr>
              <w:pStyle w:val="TableParagraph"/>
              <w:spacing w:before="38"/>
              <w:ind w:left="864"/>
            </w:pPr>
            <w:r>
              <w:rPr>
                <w:b/>
              </w:rPr>
              <w:t>Artistic Process</w:t>
            </w:r>
            <w:r>
              <w:t>: Performing</w:t>
            </w:r>
          </w:p>
        </w:tc>
      </w:tr>
      <w:tr w:rsidR="009B681C">
        <w:trPr>
          <w:trHeight w:val="2511"/>
        </w:trPr>
        <w:tc>
          <w:tcPr>
            <w:tcW w:w="9361" w:type="dxa"/>
            <w:gridSpan w:val="4"/>
            <w:tcBorders>
              <w:top w:val="double" w:sz="2" w:space="0" w:color="000000"/>
            </w:tcBorders>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5</w:t>
            </w:r>
            <w:r>
              <w:t>: Develop and refine artistic technique and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Prepare</w:t>
            </w:r>
          </w:p>
          <w:p w:rsidR="009B681C" w:rsidRDefault="009B681C">
            <w:pPr>
              <w:pStyle w:val="TableParagraph"/>
              <w:spacing w:before="10"/>
              <w:rPr>
                <w:rFonts w:ascii="Times New Roman"/>
                <w:sz w:val="21"/>
              </w:rPr>
            </w:pPr>
          </w:p>
          <w:p w:rsidR="009B681C" w:rsidRDefault="00D00604">
            <w:pPr>
              <w:pStyle w:val="TableParagraph"/>
              <w:spacing w:line="247" w:lineRule="auto"/>
              <w:ind w:left="110"/>
            </w:pPr>
            <w:r>
              <w:rPr>
                <w:b/>
              </w:rPr>
              <w:t>Enduring Understanding</w:t>
            </w:r>
            <w:r>
              <w:t>: Theatre artists develop personal processes and skills for a performance or design.</w:t>
            </w:r>
          </w:p>
          <w:p w:rsidR="009B681C" w:rsidRDefault="009B681C">
            <w:pPr>
              <w:pStyle w:val="TableParagraph"/>
              <w:spacing w:before="5"/>
              <w:rPr>
                <w:rFonts w:ascii="Times New Roman"/>
                <w:sz w:val="20"/>
              </w:rPr>
            </w:pPr>
          </w:p>
          <w:p w:rsidR="009B681C" w:rsidRDefault="00D00604">
            <w:pPr>
              <w:pStyle w:val="TableParagraph"/>
              <w:ind w:left="110"/>
            </w:pPr>
            <w:r>
              <w:rPr>
                <w:b/>
              </w:rPr>
              <w:t>Essential Question</w:t>
            </w:r>
            <w:r>
              <w:t>: What can I do to fully prepare a performance or technical design?</w:t>
            </w:r>
          </w:p>
        </w:tc>
      </w:tr>
      <w:tr w:rsidR="009B681C">
        <w:trPr>
          <w:trHeight w:val="505"/>
        </w:trPr>
        <w:tc>
          <w:tcPr>
            <w:tcW w:w="3117" w:type="dxa"/>
            <w:shd w:val="clear" w:color="auto" w:fill="D9D9D9"/>
          </w:tcPr>
          <w:p w:rsidR="009B681C" w:rsidRDefault="00D00604">
            <w:pPr>
              <w:pStyle w:val="TableParagraph"/>
              <w:spacing w:before="3" w:line="250" w:lineRule="atLeast"/>
              <w:ind w:left="1010" w:right="121" w:hanging="145"/>
              <w:rPr>
                <w:b/>
              </w:rPr>
            </w:pPr>
            <w:r>
              <w:rPr>
                <w:b/>
              </w:rPr>
              <w:t>HS Proficient TH:Pr5.1.I.</w:t>
            </w:r>
          </w:p>
        </w:tc>
        <w:tc>
          <w:tcPr>
            <w:tcW w:w="3122" w:type="dxa"/>
            <w:gridSpan w:val="2"/>
            <w:shd w:val="clear" w:color="auto" w:fill="D9D9D9"/>
          </w:tcPr>
          <w:p w:rsidR="009B681C" w:rsidRDefault="00D00604">
            <w:pPr>
              <w:pStyle w:val="TableParagraph"/>
              <w:spacing w:before="3" w:line="250" w:lineRule="atLeast"/>
              <w:ind w:left="984" w:hanging="360"/>
              <w:rPr>
                <w:b/>
              </w:rPr>
            </w:pPr>
            <w:r>
              <w:rPr>
                <w:b/>
              </w:rPr>
              <w:t>HS Accomplished TH:Pr5.1.II.</w:t>
            </w:r>
          </w:p>
        </w:tc>
        <w:tc>
          <w:tcPr>
            <w:tcW w:w="3122" w:type="dxa"/>
            <w:shd w:val="clear" w:color="auto" w:fill="D9D9D9"/>
          </w:tcPr>
          <w:p w:rsidR="009B681C" w:rsidRDefault="00D00604">
            <w:pPr>
              <w:pStyle w:val="TableParagraph"/>
              <w:spacing w:before="3" w:line="250" w:lineRule="atLeast"/>
              <w:ind w:left="953" w:hanging="110"/>
              <w:rPr>
                <w:b/>
              </w:rPr>
            </w:pPr>
            <w:r>
              <w:rPr>
                <w:b/>
              </w:rPr>
              <w:t>HS Advanced TH:Pr5.1.III.</w:t>
            </w:r>
          </w:p>
        </w:tc>
      </w:tr>
      <w:tr w:rsidR="009B681C">
        <w:trPr>
          <w:trHeight w:val="1267"/>
        </w:trPr>
        <w:tc>
          <w:tcPr>
            <w:tcW w:w="3117" w:type="dxa"/>
            <w:tcBorders>
              <w:bottom w:val="nil"/>
            </w:tcBorders>
          </w:tcPr>
          <w:p w:rsidR="009B681C" w:rsidRDefault="00D00604">
            <w:pPr>
              <w:pStyle w:val="TableParagraph"/>
              <w:ind w:left="110" w:right="57"/>
            </w:pPr>
            <w:r>
              <w:t>a. Practice various acting techniques to expand skills in a rehearsal or drama/theatre performance.</w:t>
            </w:r>
          </w:p>
        </w:tc>
        <w:tc>
          <w:tcPr>
            <w:tcW w:w="3122" w:type="dxa"/>
            <w:gridSpan w:val="2"/>
            <w:tcBorders>
              <w:bottom w:val="nil"/>
            </w:tcBorders>
          </w:tcPr>
          <w:p w:rsidR="009B681C" w:rsidRDefault="00D00604">
            <w:pPr>
              <w:pStyle w:val="TableParagraph"/>
              <w:ind w:left="109" w:right="187"/>
            </w:pPr>
            <w:r>
              <w:t>a. Refine a range of acting skills to build a believable and sustainable drama/theatre performance.</w:t>
            </w:r>
          </w:p>
        </w:tc>
        <w:tc>
          <w:tcPr>
            <w:tcW w:w="3122" w:type="dxa"/>
            <w:tcBorders>
              <w:bottom w:val="nil"/>
            </w:tcBorders>
          </w:tcPr>
          <w:p w:rsidR="009B681C" w:rsidRDefault="00D00604">
            <w:pPr>
              <w:pStyle w:val="TableParagraph"/>
              <w:ind w:left="108"/>
            </w:pPr>
            <w:r>
              <w:t>a. Use and justify a collection of acting exercises from reliable resources to prepare</w:t>
            </w:r>
          </w:p>
          <w:p w:rsidR="009B681C" w:rsidRDefault="00D00604">
            <w:pPr>
              <w:pStyle w:val="TableParagraph"/>
              <w:spacing w:before="7" w:line="250" w:lineRule="exact"/>
              <w:ind w:left="108"/>
            </w:pPr>
            <w:r>
              <w:t>a believable and sustainable performance.</w:t>
            </w:r>
          </w:p>
        </w:tc>
      </w:tr>
      <w:tr w:rsidR="009B681C">
        <w:trPr>
          <w:trHeight w:val="1764"/>
        </w:trPr>
        <w:tc>
          <w:tcPr>
            <w:tcW w:w="3117" w:type="dxa"/>
            <w:tcBorders>
              <w:top w:val="nil"/>
            </w:tcBorders>
          </w:tcPr>
          <w:p w:rsidR="009B681C" w:rsidRDefault="00D00604">
            <w:pPr>
              <w:pStyle w:val="TableParagraph"/>
              <w:ind w:left="110" w:right="121"/>
            </w:pPr>
            <w:r>
              <w:t>b. Use researched technical elements to increase the impact of design for a drama/theatre production.</w:t>
            </w:r>
          </w:p>
        </w:tc>
        <w:tc>
          <w:tcPr>
            <w:tcW w:w="3122" w:type="dxa"/>
            <w:gridSpan w:val="2"/>
            <w:tcBorders>
              <w:top w:val="nil"/>
            </w:tcBorders>
          </w:tcPr>
          <w:p w:rsidR="009B681C" w:rsidRDefault="00D00604">
            <w:pPr>
              <w:pStyle w:val="TableParagraph"/>
              <w:ind w:left="109" w:right="187"/>
            </w:pPr>
            <w:r>
              <w:t>b. Apply technical elements and research to create a design that communicates the concept of a drama/theatre production.</w:t>
            </w:r>
          </w:p>
        </w:tc>
        <w:tc>
          <w:tcPr>
            <w:tcW w:w="3122" w:type="dxa"/>
            <w:tcBorders>
              <w:top w:val="nil"/>
            </w:tcBorders>
          </w:tcPr>
          <w:p w:rsidR="009B681C" w:rsidRDefault="009B681C">
            <w:pPr>
              <w:pStyle w:val="TableParagraph"/>
              <w:spacing w:before="10"/>
              <w:rPr>
                <w:rFonts w:ascii="Times New Roman"/>
                <w:sz w:val="21"/>
              </w:rPr>
            </w:pPr>
          </w:p>
          <w:p w:rsidR="009B681C" w:rsidRDefault="00D00604">
            <w:pPr>
              <w:pStyle w:val="TableParagraph"/>
              <w:spacing w:before="1"/>
              <w:ind w:left="108" w:right="187"/>
            </w:pPr>
            <w:r>
              <w:t>b. Explain and justify the selection of technical elements used to build a design that communicates the concept of a</w:t>
            </w:r>
          </w:p>
          <w:p w:rsidR="009B681C" w:rsidRDefault="00D00604">
            <w:pPr>
              <w:pStyle w:val="TableParagraph"/>
              <w:spacing w:line="226" w:lineRule="exact"/>
              <w:ind w:left="108"/>
            </w:pPr>
            <w:r>
              <w:t>drama/theatre production.</w:t>
            </w:r>
          </w:p>
        </w:tc>
      </w:tr>
    </w:tbl>
    <w:p w:rsidR="009B681C" w:rsidRDefault="009B681C">
      <w:pPr>
        <w:pStyle w:val="BodyText"/>
        <w:rPr>
          <w:rFonts w:ascii="Times New Roman"/>
          <w:sz w:val="20"/>
        </w:rPr>
      </w:pPr>
    </w:p>
    <w:p w:rsidR="009B681C" w:rsidRDefault="009B681C">
      <w:pPr>
        <w:pStyle w:val="BodyText"/>
        <w:spacing w:before="4"/>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60"/>
        </w:trPr>
        <w:tc>
          <w:tcPr>
            <w:tcW w:w="4688" w:type="dxa"/>
            <w:gridSpan w:val="2"/>
          </w:tcPr>
          <w:p w:rsidR="009B681C" w:rsidRDefault="00D00604">
            <w:pPr>
              <w:pStyle w:val="TableParagraph"/>
              <w:spacing w:line="241" w:lineRule="exact"/>
              <w:ind w:left="1380"/>
            </w:pPr>
            <w:r>
              <w:rPr>
                <w:b/>
              </w:rPr>
              <w:t>Discipline</w:t>
            </w:r>
            <w:r>
              <w:t>: Theatre</w:t>
            </w:r>
          </w:p>
        </w:tc>
        <w:tc>
          <w:tcPr>
            <w:tcW w:w="4673" w:type="dxa"/>
            <w:gridSpan w:val="2"/>
          </w:tcPr>
          <w:p w:rsidR="009B681C" w:rsidRDefault="00D00604">
            <w:pPr>
              <w:pStyle w:val="TableParagraph"/>
              <w:spacing w:line="241" w:lineRule="exact"/>
              <w:ind w:left="864"/>
            </w:pPr>
            <w:r>
              <w:rPr>
                <w:b/>
              </w:rPr>
              <w:t>Artistic Process</w:t>
            </w:r>
            <w:r>
              <w:t>: Performing</w:t>
            </w:r>
          </w:p>
        </w:tc>
      </w:tr>
      <w:tr w:rsidR="009B681C">
        <w:trPr>
          <w:trHeight w:val="2785"/>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Share, Present</w:t>
            </w:r>
          </w:p>
          <w:p w:rsidR="009B681C" w:rsidRDefault="009B681C">
            <w:pPr>
              <w:pStyle w:val="TableParagraph"/>
              <w:spacing w:before="11"/>
              <w:rPr>
                <w:rFonts w:ascii="Times New Roman"/>
                <w:sz w:val="21"/>
              </w:rPr>
            </w:pPr>
          </w:p>
          <w:p w:rsidR="009B681C" w:rsidRDefault="00D00604">
            <w:pPr>
              <w:pStyle w:val="TableParagraph"/>
              <w:spacing w:line="242" w:lineRule="auto"/>
              <w:ind w:left="110"/>
            </w:pPr>
            <w:r>
              <w:rPr>
                <w:b/>
              </w:rPr>
              <w:t>Enduring Understanding</w:t>
            </w:r>
            <w:r>
              <w:t>: Theatre artists share and present stories, ideas, and envisioned worlds to explore the human experience.</w:t>
            </w:r>
          </w:p>
          <w:p w:rsidR="009B681C" w:rsidRDefault="009B681C">
            <w:pPr>
              <w:pStyle w:val="TableParagraph"/>
              <w:spacing w:before="3"/>
              <w:rPr>
                <w:rFonts w:ascii="Times New Roman"/>
                <w:sz w:val="21"/>
              </w:rPr>
            </w:pPr>
          </w:p>
          <w:p w:rsidR="009B681C" w:rsidRDefault="00D00604">
            <w:pPr>
              <w:pStyle w:val="TableParagraph"/>
              <w:spacing w:line="242" w:lineRule="auto"/>
              <w:ind w:left="110" w:right="599"/>
            </w:pPr>
            <w:r>
              <w:rPr>
                <w:b/>
              </w:rPr>
              <w:t>Essential Question</w:t>
            </w:r>
            <w:r>
              <w:t>: What happens when theatre artists and audiences share a creative experience?</w:t>
            </w:r>
          </w:p>
        </w:tc>
      </w:tr>
      <w:tr w:rsidR="009B681C">
        <w:trPr>
          <w:trHeight w:val="505"/>
        </w:trPr>
        <w:tc>
          <w:tcPr>
            <w:tcW w:w="3117" w:type="dxa"/>
            <w:shd w:val="clear" w:color="auto" w:fill="D9D9D9"/>
          </w:tcPr>
          <w:p w:rsidR="009B681C" w:rsidRDefault="00D00604">
            <w:pPr>
              <w:pStyle w:val="TableParagraph"/>
              <w:spacing w:line="245" w:lineRule="exact"/>
              <w:ind w:left="595" w:right="595"/>
              <w:jc w:val="center"/>
              <w:rPr>
                <w:b/>
              </w:rPr>
            </w:pPr>
            <w:r>
              <w:rPr>
                <w:b/>
              </w:rPr>
              <w:t>HS Proficient</w:t>
            </w:r>
          </w:p>
          <w:p w:rsidR="009B681C" w:rsidRDefault="00D00604">
            <w:pPr>
              <w:pStyle w:val="TableParagraph"/>
              <w:spacing w:line="240" w:lineRule="exact"/>
              <w:ind w:left="595" w:right="595"/>
              <w:jc w:val="center"/>
              <w:rPr>
                <w:b/>
              </w:rPr>
            </w:pPr>
            <w:r>
              <w:rPr>
                <w:b/>
              </w:rPr>
              <w:t>TH:Pr6.1.I.</w:t>
            </w:r>
          </w:p>
        </w:tc>
        <w:tc>
          <w:tcPr>
            <w:tcW w:w="3122" w:type="dxa"/>
            <w:gridSpan w:val="2"/>
            <w:shd w:val="clear" w:color="auto" w:fill="D9D9D9"/>
          </w:tcPr>
          <w:p w:rsidR="009B681C" w:rsidRDefault="00D00604">
            <w:pPr>
              <w:pStyle w:val="TableParagraph"/>
              <w:spacing w:line="245" w:lineRule="exact"/>
              <w:ind w:left="595" w:right="595"/>
              <w:jc w:val="center"/>
              <w:rPr>
                <w:b/>
              </w:rPr>
            </w:pPr>
            <w:r>
              <w:rPr>
                <w:b/>
              </w:rPr>
              <w:t>HS Accomplished</w:t>
            </w:r>
          </w:p>
          <w:p w:rsidR="009B681C" w:rsidRDefault="00D00604">
            <w:pPr>
              <w:pStyle w:val="TableParagraph"/>
              <w:spacing w:line="240" w:lineRule="exact"/>
              <w:ind w:left="597" w:right="595"/>
              <w:jc w:val="center"/>
              <w:rPr>
                <w:b/>
              </w:rPr>
            </w:pPr>
            <w:r>
              <w:rPr>
                <w:b/>
              </w:rPr>
              <w:t>TH:Pr6.1.II.</w:t>
            </w:r>
          </w:p>
        </w:tc>
        <w:tc>
          <w:tcPr>
            <w:tcW w:w="3122" w:type="dxa"/>
            <w:shd w:val="clear" w:color="auto" w:fill="D9D9D9"/>
          </w:tcPr>
          <w:p w:rsidR="009B681C" w:rsidRDefault="00D00604">
            <w:pPr>
              <w:pStyle w:val="TableParagraph"/>
              <w:spacing w:line="245" w:lineRule="exact"/>
              <w:ind w:left="587" w:right="595"/>
              <w:jc w:val="center"/>
              <w:rPr>
                <w:b/>
              </w:rPr>
            </w:pPr>
            <w:r>
              <w:rPr>
                <w:b/>
              </w:rPr>
              <w:t>HS Advanced</w:t>
            </w:r>
          </w:p>
          <w:p w:rsidR="009B681C" w:rsidRDefault="00D00604">
            <w:pPr>
              <w:pStyle w:val="TableParagraph"/>
              <w:spacing w:line="240" w:lineRule="exact"/>
              <w:ind w:left="596" w:right="595"/>
              <w:jc w:val="center"/>
              <w:rPr>
                <w:b/>
              </w:rPr>
            </w:pPr>
            <w:r>
              <w:rPr>
                <w:b/>
              </w:rPr>
              <w:t>TH:Pr6.1.III.</w:t>
            </w:r>
          </w:p>
        </w:tc>
      </w:tr>
      <w:tr w:rsidR="009B681C">
        <w:trPr>
          <w:trHeight w:val="2025"/>
        </w:trPr>
        <w:tc>
          <w:tcPr>
            <w:tcW w:w="3117" w:type="dxa"/>
          </w:tcPr>
          <w:p w:rsidR="009B681C" w:rsidRDefault="00D00604">
            <w:pPr>
              <w:pStyle w:val="TableParagraph"/>
              <w:ind w:left="110" w:right="580"/>
            </w:pPr>
            <w:r>
              <w:t>Perform a scripted drama/theatre work for a specific audience.</w:t>
            </w:r>
          </w:p>
        </w:tc>
        <w:tc>
          <w:tcPr>
            <w:tcW w:w="3122" w:type="dxa"/>
            <w:gridSpan w:val="2"/>
          </w:tcPr>
          <w:p w:rsidR="009B681C" w:rsidRDefault="00D00604">
            <w:pPr>
              <w:pStyle w:val="TableParagraph"/>
              <w:ind w:left="109" w:right="84"/>
            </w:pPr>
            <w:r>
              <w:t>Present a drama/theatre work using creative processes that shape the production for a specific audience.</w:t>
            </w:r>
          </w:p>
        </w:tc>
        <w:tc>
          <w:tcPr>
            <w:tcW w:w="3122" w:type="dxa"/>
          </w:tcPr>
          <w:p w:rsidR="009B681C" w:rsidRDefault="00D00604">
            <w:pPr>
              <w:pStyle w:val="TableParagraph"/>
              <w:ind w:left="108"/>
            </w:pPr>
            <w:r>
              <w:t>Present a drama/theatre production for a specific audience that employs research and analysis grounded in the creative perspectives of the</w:t>
            </w:r>
          </w:p>
          <w:p w:rsidR="009B681C" w:rsidRDefault="00D00604">
            <w:pPr>
              <w:pStyle w:val="TableParagraph"/>
              <w:spacing w:before="7" w:line="250" w:lineRule="exact"/>
              <w:ind w:left="108"/>
            </w:pPr>
            <w:r>
              <w:t>playwright, director, designer, and dramaturg.</w:t>
            </w:r>
          </w:p>
        </w:tc>
      </w:tr>
    </w:tbl>
    <w:p w:rsidR="009B681C" w:rsidRDefault="009B681C">
      <w:pPr>
        <w:spacing w:line="250"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1"/>
        <w:rPr>
          <w:rFonts w:ascii="Times New Roman"/>
          <w:sz w:val="21"/>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80"/>
        </w:trPr>
        <w:tc>
          <w:tcPr>
            <w:tcW w:w="4688" w:type="dxa"/>
            <w:gridSpan w:val="2"/>
            <w:tcBorders>
              <w:bottom w:val="double" w:sz="2" w:space="0" w:color="000000"/>
            </w:tcBorders>
          </w:tcPr>
          <w:p w:rsidR="009B681C" w:rsidRDefault="00D00604">
            <w:pPr>
              <w:pStyle w:val="TableParagraph"/>
              <w:spacing w:line="242" w:lineRule="exact"/>
              <w:ind w:left="1380"/>
            </w:pPr>
            <w:r>
              <w:rPr>
                <w:b/>
              </w:rPr>
              <w:t>Discipline</w:t>
            </w:r>
            <w:r>
              <w:t>: Theatre</w:t>
            </w:r>
          </w:p>
        </w:tc>
        <w:tc>
          <w:tcPr>
            <w:tcW w:w="4673" w:type="dxa"/>
            <w:gridSpan w:val="2"/>
            <w:tcBorders>
              <w:bottom w:val="double" w:sz="2" w:space="0" w:color="000000"/>
            </w:tcBorders>
          </w:tcPr>
          <w:p w:rsidR="009B681C" w:rsidRDefault="00D00604">
            <w:pPr>
              <w:pStyle w:val="TableParagraph"/>
              <w:spacing w:line="242" w:lineRule="exact"/>
              <w:ind w:left="844"/>
            </w:pPr>
            <w:r>
              <w:rPr>
                <w:b/>
              </w:rPr>
              <w:t>Artistic Process</w:t>
            </w:r>
            <w:r>
              <w:t>: Responding</w:t>
            </w:r>
          </w:p>
        </w:tc>
      </w:tr>
      <w:tr w:rsidR="009B681C">
        <w:trPr>
          <w:trHeight w:val="2766"/>
        </w:trPr>
        <w:tc>
          <w:tcPr>
            <w:tcW w:w="9361" w:type="dxa"/>
            <w:gridSpan w:val="4"/>
            <w:tcBorders>
              <w:top w:val="double" w:sz="2" w:space="0" w:color="000000"/>
            </w:tcBorders>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Reflect</w:t>
            </w:r>
          </w:p>
          <w:p w:rsidR="009B681C" w:rsidRDefault="009B681C">
            <w:pPr>
              <w:pStyle w:val="TableParagraph"/>
              <w:spacing w:before="5"/>
              <w:rPr>
                <w:rFonts w:ascii="Times New Roman"/>
                <w:sz w:val="21"/>
              </w:rPr>
            </w:pPr>
          </w:p>
          <w:p w:rsidR="009B681C" w:rsidRDefault="00D00604">
            <w:pPr>
              <w:pStyle w:val="TableParagraph"/>
              <w:spacing w:line="247" w:lineRule="auto"/>
              <w:ind w:left="110" w:right="1041"/>
            </w:pPr>
            <w:r>
              <w:rPr>
                <w:b/>
              </w:rPr>
              <w:t>Enduring Understanding</w:t>
            </w:r>
            <w:r>
              <w:t>: Theatre artists reflect to understand the impact of drama processes and theatre experiences.</w:t>
            </w:r>
          </w:p>
          <w:p w:rsidR="009B681C" w:rsidRDefault="009B681C">
            <w:pPr>
              <w:pStyle w:val="TableParagraph"/>
              <w:spacing w:before="9"/>
              <w:rPr>
                <w:rFonts w:ascii="Times New Roman"/>
                <w:sz w:val="20"/>
              </w:rPr>
            </w:pPr>
          </w:p>
          <w:p w:rsidR="009B681C" w:rsidRDefault="00D00604">
            <w:pPr>
              <w:pStyle w:val="TableParagraph"/>
              <w:spacing w:line="247" w:lineRule="auto"/>
              <w:ind w:left="110" w:right="259"/>
            </w:pPr>
            <w:r>
              <w:rPr>
                <w:b/>
              </w:rPr>
              <w:t>Essential Question</w:t>
            </w:r>
            <w:r>
              <w:t>: How do theatre artists comprehend the essence of drama processes and theatre experiences?</w:t>
            </w:r>
          </w:p>
        </w:tc>
      </w:tr>
      <w:tr w:rsidR="009B681C">
        <w:trPr>
          <w:trHeight w:val="505"/>
        </w:trPr>
        <w:tc>
          <w:tcPr>
            <w:tcW w:w="3117" w:type="dxa"/>
            <w:shd w:val="clear" w:color="auto" w:fill="D9D9D9"/>
          </w:tcPr>
          <w:p w:rsidR="009B681C" w:rsidRDefault="00D00604">
            <w:pPr>
              <w:pStyle w:val="TableParagraph"/>
              <w:spacing w:line="250" w:lineRule="exact"/>
              <w:ind w:left="955" w:right="543" w:hanging="90"/>
              <w:rPr>
                <w:b/>
              </w:rPr>
            </w:pPr>
            <w:r>
              <w:rPr>
                <w:b/>
              </w:rPr>
              <w:t>HS Proficient TH: Re7.1.I.</w:t>
            </w:r>
          </w:p>
        </w:tc>
        <w:tc>
          <w:tcPr>
            <w:tcW w:w="3122" w:type="dxa"/>
            <w:gridSpan w:val="2"/>
            <w:shd w:val="clear" w:color="auto" w:fill="D9D9D9"/>
          </w:tcPr>
          <w:p w:rsidR="009B681C" w:rsidRDefault="00D00604">
            <w:pPr>
              <w:pStyle w:val="TableParagraph"/>
              <w:spacing w:line="250" w:lineRule="exact"/>
              <w:ind w:left="929" w:right="329" w:hanging="305"/>
              <w:rPr>
                <w:b/>
              </w:rPr>
            </w:pPr>
            <w:r>
              <w:rPr>
                <w:b/>
              </w:rPr>
              <w:t>HS Accomplished TH: Re7.1.II.</w:t>
            </w:r>
          </w:p>
        </w:tc>
        <w:tc>
          <w:tcPr>
            <w:tcW w:w="3122" w:type="dxa"/>
            <w:shd w:val="clear" w:color="auto" w:fill="D9D9D9"/>
          </w:tcPr>
          <w:p w:rsidR="009B681C" w:rsidRDefault="00D00604">
            <w:pPr>
              <w:pStyle w:val="TableParagraph"/>
              <w:spacing w:line="250" w:lineRule="exact"/>
              <w:ind w:left="859" w:right="538" w:hanging="11"/>
              <w:rPr>
                <w:b/>
              </w:rPr>
            </w:pPr>
            <w:r>
              <w:rPr>
                <w:b/>
              </w:rPr>
              <w:t>HS Advanced TH: Re7.1.-III.</w:t>
            </w:r>
          </w:p>
        </w:tc>
      </w:tr>
      <w:tr w:rsidR="009B681C">
        <w:trPr>
          <w:trHeight w:val="1770"/>
        </w:trPr>
        <w:tc>
          <w:tcPr>
            <w:tcW w:w="3117" w:type="dxa"/>
          </w:tcPr>
          <w:p w:rsidR="009B681C" w:rsidRDefault="00D00604">
            <w:pPr>
              <w:pStyle w:val="TableParagraph"/>
              <w:spacing w:before="3"/>
              <w:ind w:left="110" w:right="57"/>
            </w:pPr>
            <w:r>
              <w:t>Respond to what is seen, felt, and heard in a drama/theatre work to develop criteria for artistic choices.</w:t>
            </w:r>
          </w:p>
        </w:tc>
        <w:tc>
          <w:tcPr>
            <w:tcW w:w="3122" w:type="dxa"/>
            <w:gridSpan w:val="2"/>
          </w:tcPr>
          <w:p w:rsidR="009B681C" w:rsidRDefault="00D00604">
            <w:pPr>
              <w:pStyle w:val="TableParagraph"/>
              <w:spacing w:before="3"/>
              <w:ind w:left="109" w:right="292"/>
            </w:pPr>
            <w:r>
              <w:t>Demonstrate an understanding of multiple interpretations of artistic criteria and how each might be used to influence future artistic choices of a</w:t>
            </w:r>
          </w:p>
          <w:p w:rsidR="009B681C" w:rsidRDefault="00D00604">
            <w:pPr>
              <w:pStyle w:val="TableParagraph"/>
              <w:spacing w:line="229" w:lineRule="exact"/>
              <w:ind w:left="109"/>
            </w:pPr>
            <w:r>
              <w:t>drama/theatre work.</w:t>
            </w:r>
          </w:p>
        </w:tc>
        <w:tc>
          <w:tcPr>
            <w:tcW w:w="3122" w:type="dxa"/>
          </w:tcPr>
          <w:p w:rsidR="009B681C" w:rsidRDefault="00D00604">
            <w:pPr>
              <w:pStyle w:val="TableParagraph"/>
              <w:spacing w:before="3"/>
              <w:ind w:left="108" w:right="171"/>
            </w:pPr>
            <w:r>
              <w:t>Use historical and cultural context to structure and justify personal responses to a drama/theatre work.</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46"/>
        <w:gridCol w:w="3122"/>
      </w:tblGrid>
      <w:tr w:rsidR="009B681C">
        <w:trPr>
          <w:trHeight w:val="340"/>
        </w:trPr>
        <w:tc>
          <w:tcPr>
            <w:tcW w:w="4688" w:type="dxa"/>
            <w:gridSpan w:val="2"/>
          </w:tcPr>
          <w:p w:rsidR="009B681C" w:rsidRDefault="00D00604">
            <w:pPr>
              <w:pStyle w:val="TableParagraph"/>
              <w:spacing w:before="33"/>
              <w:ind w:left="1380"/>
            </w:pPr>
            <w:r>
              <w:rPr>
                <w:b/>
              </w:rPr>
              <w:t>Discipline</w:t>
            </w:r>
            <w:r>
              <w:t>: Theatre</w:t>
            </w:r>
          </w:p>
        </w:tc>
        <w:tc>
          <w:tcPr>
            <w:tcW w:w="4668" w:type="dxa"/>
            <w:gridSpan w:val="2"/>
          </w:tcPr>
          <w:p w:rsidR="009B681C" w:rsidRDefault="00D00604">
            <w:pPr>
              <w:pStyle w:val="TableParagraph"/>
              <w:spacing w:before="33"/>
              <w:ind w:left="844"/>
            </w:pPr>
            <w:r>
              <w:rPr>
                <w:b/>
              </w:rPr>
              <w:t>Artistic Process</w:t>
            </w:r>
            <w:r>
              <w:t>: Responding</w:t>
            </w:r>
          </w:p>
        </w:tc>
      </w:tr>
      <w:tr w:rsidR="009B681C">
        <w:trPr>
          <w:trHeight w:val="2786"/>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123"/>
            </w:pPr>
            <w:r>
              <w:rPr>
                <w:b/>
              </w:rPr>
              <w:t>Enduring Understanding</w:t>
            </w:r>
            <w:r>
              <w:t>: Theatre artists’ interpretations of drama/theatre work are influenced by personal experiences and aesthetics.</w:t>
            </w:r>
          </w:p>
          <w:p w:rsidR="009B681C" w:rsidRDefault="009B681C">
            <w:pPr>
              <w:pStyle w:val="TableParagraph"/>
              <w:spacing w:before="10"/>
              <w:rPr>
                <w:rFonts w:ascii="Times New Roman"/>
                <w:sz w:val="21"/>
              </w:rPr>
            </w:pPr>
          </w:p>
          <w:p w:rsidR="009B681C" w:rsidRDefault="00D00604">
            <w:pPr>
              <w:pStyle w:val="TableParagraph"/>
              <w:spacing w:before="1" w:line="237" w:lineRule="auto"/>
              <w:ind w:left="110"/>
            </w:pPr>
            <w:r>
              <w:rPr>
                <w:b/>
              </w:rPr>
              <w:t>Essential Question</w:t>
            </w:r>
            <w:r>
              <w:t>: How can the same work of art communicate different messages to different people?</w:t>
            </w:r>
          </w:p>
        </w:tc>
      </w:tr>
      <w:tr w:rsidR="009B681C">
        <w:trPr>
          <w:trHeight w:val="505"/>
        </w:trPr>
        <w:tc>
          <w:tcPr>
            <w:tcW w:w="3117" w:type="dxa"/>
            <w:shd w:val="clear" w:color="auto" w:fill="D9D9D9"/>
          </w:tcPr>
          <w:p w:rsidR="009B681C" w:rsidRDefault="00D00604">
            <w:pPr>
              <w:pStyle w:val="TableParagraph"/>
              <w:spacing w:line="250" w:lineRule="exact"/>
              <w:ind w:left="985" w:right="121" w:hanging="120"/>
              <w:rPr>
                <w:b/>
              </w:rPr>
            </w:pPr>
            <w:r>
              <w:rPr>
                <w:b/>
              </w:rPr>
              <w:t>HS Proficient TH:Re8.1.I.</w:t>
            </w:r>
          </w:p>
        </w:tc>
        <w:tc>
          <w:tcPr>
            <w:tcW w:w="3117" w:type="dxa"/>
            <w:gridSpan w:val="2"/>
            <w:shd w:val="clear" w:color="auto" w:fill="D9D9D9"/>
          </w:tcPr>
          <w:p w:rsidR="009B681C" w:rsidRDefault="00D00604">
            <w:pPr>
              <w:pStyle w:val="TableParagraph"/>
              <w:spacing w:line="250" w:lineRule="exact"/>
              <w:ind w:left="959" w:right="121" w:hanging="335"/>
              <w:rPr>
                <w:b/>
              </w:rPr>
            </w:pPr>
            <w:r>
              <w:rPr>
                <w:b/>
              </w:rPr>
              <w:t>HS Accomplished TH:Re8.1.II.</w:t>
            </w:r>
          </w:p>
        </w:tc>
        <w:tc>
          <w:tcPr>
            <w:tcW w:w="3122" w:type="dxa"/>
            <w:shd w:val="clear" w:color="auto" w:fill="D9D9D9"/>
          </w:tcPr>
          <w:p w:rsidR="009B681C" w:rsidRDefault="00D00604">
            <w:pPr>
              <w:pStyle w:val="TableParagraph"/>
              <w:spacing w:line="250" w:lineRule="exact"/>
              <w:ind w:left="929" w:hanging="81"/>
              <w:rPr>
                <w:b/>
              </w:rPr>
            </w:pPr>
            <w:r>
              <w:rPr>
                <w:b/>
              </w:rPr>
              <w:t>HS Advanced TH:Re8.1.III.</w:t>
            </w:r>
          </w:p>
        </w:tc>
      </w:tr>
      <w:tr w:rsidR="009B681C">
        <w:trPr>
          <w:trHeight w:val="1899"/>
        </w:trPr>
        <w:tc>
          <w:tcPr>
            <w:tcW w:w="3117" w:type="dxa"/>
            <w:tcBorders>
              <w:bottom w:val="nil"/>
            </w:tcBorders>
          </w:tcPr>
          <w:p w:rsidR="009B681C" w:rsidRDefault="00D00604">
            <w:pPr>
              <w:pStyle w:val="TableParagraph"/>
              <w:ind w:left="110" w:right="355"/>
            </w:pPr>
            <w:r>
              <w:t>a. Analyze and compare artistic choices developed from personal experiences in multiple drama/theatre works.</w:t>
            </w:r>
          </w:p>
        </w:tc>
        <w:tc>
          <w:tcPr>
            <w:tcW w:w="3117" w:type="dxa"/>
            <w:gridSpan w:val="2"/>
            <w:tcBorders>
              <w:bottom w:val="nil"/>
            </w:tcBorders>
          </w:tcPr>
          <w:p w:rsidR="009B681C" w:rsidRDefault="00D00604">
            <w:pPr>
              <w:pStyle w:val="TableParagraph"/>
              <w:ind w:left="109" w:right="104"/>
            </w:pPr>
            <w:r>
              <w:t>a. Develop detailed supporting evidence and criteria to reinforce artistic choices, when participating in or observing a drama/theatre work.</w:t>
            </w:r>
          </w:p>
        </w:tc>
        <w:tc>
          <w:tcPr>
            <w:tcW w:w="3122" w:type="dxa"/>
            <w:tcBorders>
              <w:bottom w:val="nil"/>
            </w:tcBorders>
          </w:tcPr>
          <w:p w:rsidR="009B681C" w:rsidRDefault="00D00604">
            <w:pPr>
              <w:pStyle w:val="TableParagraph"/>
              <w:ind w:left="108" w:right="118"/>
            </w:pPr>
            <w:r>
              <w:t>a. Use detailed supporting evidence and appropriate criteria to revise personal work and interpret the work</w:t>
            </w:r>
            <w:r>
              <w:rPr>
                <w:spacing w:val="-30"/>
              </w:rPr>
              <w:t xml:space="preserve"> </w:t>
            </w:r>
            <w:r>
              <w:t>of others when participating in or observing a drama/</w:t>
            </w:r>
            <w:r>
              <w:rPr>
                <w:spacing w:val="-20"/>
              </w:rPr>
              <w:t xml:space="preserve"> </w:t>
            </w:r>
            <w:r>
              <w:t>theatre work.</w:t>
            </w:r>
          </w:p>
        </w:tc>
      </w:tr>
      <w:tr w:rsidR="009B681C">
        <w:trPr>
          <w:trHeight w:val="1645"/>
        </w:trPr>
        <w:tc>
          <w:tcPr>
            <w:tcW w:w="3117" w:type="dxa"/>
            <w:tcBorders>
              <w:top w:val="nil"/>
              <w:bottom w:val="nil"/>
            </w:tcBorders>
          </w:tcPr>
          <w:p w:rsidR="009B681C" w:rsidRDefault="009B681C">
            <w:pPr>
              <w:pStyle w:val="TableParagraph"/>
              <w:spacing w:before="7"/>
              <w:rPr>
                <w:rFonts w:ascii="Times New Roman"/>
                <w:sz w:val="32"/>
              </w:rPr>
            </w:pPr>
          </w:p>
          <w:p w:rsidR="009B681C" w:rsidRDefault="00D00604">
            <w:pPr>
              <w:pStyle w:val="TableParagraph"/>
              <w:spacing w:line="242" w:lineRule="auto"/>
              <w:ind w:left="110" w:right="121"/>
            </w:pPr>
            <w:r>
              <w:t>b. Identify and compare cultural perspectives and contexts that may influence</w:t>
            </w:r>
          </w:p>
          <w:p w:rsidR="009B681C" w:rsidRDefault="00D00604">
            <w:pPr>
              <w:pStyle w:val="TableParagraph"/>
              <w:spacing w:before="5" w:line="250" w:lineRule="exact"/>
              <w:ind w:left="110" w:right="121"/>
            </w:pPr>
            <w:r>
              <w:t>the evaluation of a drama/theatre work.</w:t>
            </w:r>
          </w:p>
        </w:tc>
        <w:tc>
          <w:tcPr>
            <w:tcW w:w="3117" w:type="dxa"/>
            <w:gridSpan w:val="2"/>
            <w:tcBorders>
              <w:top w:val="nil"/>
              <w:bottom w:val="nil"/>
            </w:tcBorders>
          </w:tcPr>
          <w:p w:rsidR="009B681C" w:rsidRDefault="00D00604">
            <w:pPr>
              <w:pStyle w:val="TableParagraph"/>
              <w:spacing w:before="120"/>
              <w:ind w:left="109" w:right="121"/>
            </w:pPr>
            <w:r>
              <w:t>b. Apply concepts from a drama/theatre work for personal realization about cultural perspectives and understanding.</w:t>
            </w:r>
          </w:p>
        </w:tc>
        <w:tc>
          <w:tcPr>
            <w:tcW w:w="3122" w:type="dxa"/>
            <w:tcBorders>
              <w:top w:val="nil"/>
              <w:bottom w:val="nil"/>
            </w:tcBorders>
          </w:tcPr>
          <w:p w:rsidR="009B681C" w:rsidRDefault="00D00604">
            <w:pPr>
              <w:pStyle w:val="TableParagraph"/>
              <w:spacing w:before="125"/>
              <w:ind w:left="108" w:right="158"/>
            </w:pPr>
            <w:r>
              <w:t>b. Use new understandings of cultures and contexts to shape personal responses to drama/theatre work.</w:t>
            </w:r>
          </w:p>
        </w:tc>
      </w:tr>
      <w:tr w:rsidR="009B681C">
        <w:trPr>
          <w:trHeight w:val="1770"/>
        </w:trPr>
        <w:tc>
          <w:tcPr>
            <w:tcW w:w="3117" w:type="dxa"/>
            <w:tcBorders>
              <w:top w:val="nil"/>
            </w:tcBorders>
          </w:tcPr>
          <w:p w:rsidR="009B681C" w:rsidRDefault="009B681C">
            <w:pPr>
              <w:pStyle w:val="TableParagraph"/>
              <w:spacing w:before="7"/>
              <w:rPr>
                <w:rFonts w:ascii="Times New Roman"/>
                <w:sz w:val="21"/>
              </w:rPr>
            </w:pPr>
          </w:p>
          <w:p w:rsidR="009B681C" w:rsidRDefault="00D00604">
            <w:pPr>
              <w:pStyle w:val="TableParagraph"/>
              <w:ind w:left="110" w:right="84"/>
            </w:pPr>
            <w:r>
              <w:t>c. Justify personal aesthetics, preferences, and beliefs through participation in and observation of a drama/theatre work.</w:t>
            </w:r>
          </w:p>
        </w:tc>
        <w:tc>
          <w:tcPr>
            <w:tcW w:w="3117" w:type="dxa"/>
            <w:gridSpan w:val="2"/>
            <w:tcBorders>
              <w:top w:val="nil"/>
            </w:tcBorders>
          </w:tcPr>
          <w:p w:rsidR="009B681C" w:rsidRDefault="00D00604">
            <w:pPr>
              <w:pStyle w:val="TableParagraph"/>
              <w:ind w:left="109" w:right="165"/>
            </w:pPr>
            <w:r>
              <w:t>c. Debate and distinguish multiple aesthetics, preferences, and beliefs through participation in and observation of drama/theatre work.</w:t>
            </w:r>
          </w:p>
        </w:tc>
        <w:tc>
          <w:tcPr>
            <w:tcW w:w="3122" w:type="dxa"/>
            <w:tcBorders>
              <w:top w:val="nil"/>
            </w:tcBorders>
          </w:tcPr>
          <w:p w:rsidR="009B681C" w:rsidRDefault="00D00604">
            <w:pPr>
              <w:pStyle w:val="TableParagraph"/>
              <w:ind w:left="108"/>
            </w:pPr>
            <w:r>
              <w:t>c. Support and explain aesthetics, preferences, and beliefs to create a context for critical research that informs artistic decisions in a drama/theatre work.</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05"/>
        </w:trPr>
        <w:tc>
          <w:tcPr>
            <w:tcW w:w="4688" w:type="dxa"/>
            <w:gridSpan w:val="2"/>
          </w:tcPr>
          <w:p w:rsidR="009B681C" w:rsidRDefault="00D00604">
            <w:pPr>
              <w:pStyle w:val="TableParagraph"/>
              <w:spacing w:before="18"/>
              <w:ind w:left="1380"/>
            </w:pPr>
            <w:r>
              <w:rPr>
                <w:b/>
              </w:rPr>
              <w:t>Discipline</w:t>
            </w:r>
            <w:r>
              <w:t>: Theatre</w:t>
            </w:r>
          </w:p>
        </w:tc>
        <w:tc>
          <w:tcPr>
            <w:tcW w:w="4673" w:type="dxa"/>
            <w:gridSpan w:val="2"/>
          </w:tcPr>
          <w:p w:rsidR="009B681C" w:rsidRDefault="00D00604">
            <w:pPr>
              <w:pStyle w:val="TableParagraph"/>
              <w:spacing w:before="18"/>
              <w:ind w:left="844"/>
            </w:pPr>
            <w:r>
              <w:rPr>
                <w:b/>
              </w:rPr>
              <w:t>Artistic Process</w:t>
            </w:r>
            <w:r>
              <w:t>: Responding</w:t>
            </w:r>
          </w:p>
        </w:tc>
      </w:tr>
      <w:tr w:rsidR="009B681C">
        <w:trPr>
          <w:trHeight w:val="278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Evaluate</w:t>
            </w:r>
          </w:p>
          <w:p w:rsidR="009B681C" w:rsidRDefault="009B681C">
            <w:pPr>
              <w:pStyle w:val="TableParagraph"/>
              <w:spacing w:before="6"/>
              <w:rPr>
                <w:rFonts w:ascii="Times New Roman"/>
              </w:rPr>
            </w:pPr>
          </w:p>
          <w:p w:rsidR="009B681C" w:rsidRDefault="00D00604">
            <w:pPr>
              <w:pStyle w:val="TableParagraph"/>
              <w:spacing w:line="237" w:lineRule="auto"/>
              <w:ind w:left="110"/>
            </w:pPr>
            <w:r>
              <w:rPr>
                <w:b/>
              </w:rPr>
              <w:t>Enduring Understanding</w:t>
            </w:r>
            <w:r>
              <w:t>: Theatre artists apply criteria to investigate, explore, and assess drama and theatre work.</w:t>
            </w:r>
          </w:p>
          <w:p w:rsidR="009B681C" w:rsidRDefault="009B681C">
            <w:pPr>
              <w:pStyle w:val="TableParagraph"/>
              <w:spacing w:before="6"/>
              <w:rPr>
                <w:rFonts w:ascii="Times New Roman"/>
                <w:sz w:val="21"/>
              </w:rPr>
            </w:pPr>
          </w:p>
          <w:p w:rsidR="009B681C" w:rsidRDefault="00D00604">
            <w:pPr>
              <w:pStyle w:val="TableParagraph"/>
              <w:spacing w:line="242" w:lineRule="auto"/>
              <w:ind w:left="110"/>
            </w:pPr>
            <w:r>
              <w:rPr>
                <w:b/>
              </w:rPr>
              <w:t>Essential Question</w:t>
            </w:r>
            <w:r>
              <w:t>: How are the theatre artist’s processes and the audience’s perspectives impacted by analysis and synthesis?</w:t>
            </w:r>
          </w:p>
        </w:tc>
      </w:tr>
      <w:tr w:rsidR="009B681C">
        <w:trPr>
          <w:trHeight w:val="540"/>
        </w:trPr>
        <w:tc>
          <w:tcPr>
            <w:tcW w:w="3117" w:type="dxa"/>
            <w:tcBorders>
              <w:bottom w:val="nil"/>
            </w:tcBorders>
            <w:shd w:val="clear" w:color="auto" w:fill="D9D9D9"/>
          </w:tcPr>
          <w:p w:rsidR="009B681C" w:rsidRDefault="00D00604">
            <w:pPr>
              <w:pStyle w:val="TableParagraph"/>
              <w:spacing w:line="247" w:lineRule="auto"/>
              <w:ind w:left="985" w:right="121" w:hanging="120"/>
              <w:rPr>
                <w:b/>
              </w:rPr>
            </w:pPr>
            <w:r>
              <w:rPr>
                <w:b/>
              </w:rPr>
              <w:t>HS Proficient TH:Re9.1.I.</w:t>
            </w:r>
          </w:p>
        </w:tc>
        <w:tc>
          <w:tcPr>
            <w:tcW w:w="3122" w:type="dxa"/>
            <w:gridSpan w:val="2"/>
            <w:tcBorders>
              <w:bottom w:val="nil"/>
            </w:tcBorders>
            <w:shd w:val="clear" w:color="auto" w:fill="D9D9D9"/>
          </w:tcPr>
          <w:p w:rsidR="009B681C" w:rsidRDefault="00D00604">
            <w:pPr>
              <w:pStyle w:val="TableParagraph"/>
              <w:spacing w:line="247" w:lineRule="auto"/>
              <w:ind w:left="959" w:hanging="335"/>
              <w:rPr>
                <w:b/>
              </w:rPr>
            </w:pPr>
            <w:r>
              <w:rPr>
                <w:b/>
              </w:rPr>
              <w:t>HS Accomplished TH:Re9.1.II.</w:t>
            </w:r>
          </w:p>
        </w:tc>
        <w:tc>
          <w:tcPr>
            <w:tcW w:w="3122" w:type="dxa"/>
            <w:tcBorders>
              <w:bottom w:val="nil"/>
            </w:tcBorders>
            <w:shd w:val="clear" w:color="auto" w:fill="D9D9D9"/>
          </w:tcPr>
          <w:p w:rsidR="009B681C" w:rsidRDefault="00D00604">
            <w:pPr>
              <w:pStyle w:val="TableParagraph"/>
              <w:spacing w:line="247" w:lineRule="auto"/>
              <w:ind w:left="929" w:hanging="86"/>
              <w:rPr>
                <w:b/>
              </w:rPr>
            </w:pPr>
            <w:r>
              <w:rPr>
                <w:b/>
              </w:rPr>
              <w:t>HS Advanced TH:Re9.1.III.</w:t>
            </w:r>
          </w:p>
        </w:tc>
      </w:tr>
      <w:tr w:rsidR="009B681C">
        <w:trPr>
          <w:trHeight w:val="1654"/>
        </w:trPr>
        <w:tc>
          <w:tcPr>
            <w:tcW w:w="3117" w:type="dxa"/>
            <w:tcBorders>
              <w:top w:val="nil"/>
              <w:bottom w:val="nil"/>
            </w:tcBorders>
          </w:tcPr>
          <w:p w:rsidR="009B681C" w:rsidRDefault="00D00604">
            <w:pPr>
              <w:pStyle w:val="TableParagraph"/>
              <w:spacing w:before="3"/>
              <w:ind w:left="110" w:right="57"/>
            </w:pPr>
            <w:r>
              <w:t>a. Examine a drama/ theatre work using supporting evidence and criteria, while considering art forms, history, culture, and other disciplines.</w:t>
            </w:r>
          </w:p>
        </w:tc>
        <w:tc>
          <w:tcPr>
            <w:tcW w:w="3122" w:type="dxa"/>
            <w:gridSpan w:val="2"/>
            <w:tcBorders>
              <w:top w:val="nil"/>
              <w:bottom w:val="nil"/>
            </w:tcBorders>
          </w:tcPr>
          <w:p w:rsidR="009B681C" w:rsidRDefault="00D00604">
            <w:pPr>
              <w:pStyle w:val="TableParagraph"/>
              <w:spacing w:before="3"/>
              <w:ind w:left="109"/>
            </w:pPr>
            <w:r>
              <w:t>a. Analyze and assess a drama/theatre work by connecting it to art forms, history, culture, and other disciplines using supporting evidence and criteria.</w:t>
            </w:r>
          </w:p>
        </w:tc>
        <w:tc>
          <w:tcPr>
            <w:tcW w:w="3122" w:type="dxa"/>
            <w:tcBorders>
              <w:top w:val="nil"/>
              <w:bottom w:val="nil"/>
            </w:tcBorders>
          </w:tcPr>
          <w:p w:rsidR="009B681C" w:rsidRDefault="00D00604">
            <w:pPr>
              <w:pStyle w:val="TableParagraph"/>
              <w:spacing w:before="3"/>
              <w:ind w:left="108" w:right="187"/>
            </w:pPr>
            <w:r>
              <w:t>a. Research and synthesize cultural and historical information related to a drama/theatre work to support or evaluate artistic choices.</w:t>
            </w:r>
          </w:p>
        </w:tc>
      </w:tr>
      <w:tr w:rsidR="009B681C">
        <w:trPr>
          <w:trHeight w:val="2023"/>
        </w:trPr>
        <w:tc>
          <w:tcPr>
            <w:tcW w:w="3117" w:type="dxa"/>
            <w:tcBorders>
              <w:top w:val="nil"/>
              <w:bottom w:val="nil"/>
            </w:tcBorders>
          </w:tcPr>
          <w:p w:rsidR="009B681C" w:rsidRDefault="00D00604">
            <w:pPr>
              <w:pStyle w:val="TableParagraph"/>
              <w:spacing w:before="125"/>
              <w:ind w:left="110" w:right="207"/>
              <w:jc w:val="both"/>
            </w:pPr>
            <w:r>
              <w:t>b. Consider the aesthetics of the production elements in a drama/theatre work.</w:t>
            </w:r>
          </w:p>
        </w:tc>
        <w:tc>
          <w:tcPr>
            <w:tcW w:w="3122" w:type="dxa"/>
            <w:gridSpan w:val="2"/>
            <w:tcBorders>
              <w:top w:val="nil"/>
              <w:bottom w:val="nil"/>
            </w:tcBorders>
          </w:tcPr>
          <w:p w:rsidR="009B681C" w:rsidRDefault="00D00604">
            <w:pPr>
              <w:pStyle w:val="TableParagraph"/>
              <w:spacing w:before="125"/>
              <w:ind w:left="109" w:right="187"/>
            </w:pPr>
            <w:r>
              <w:t>b. Construct meaning in a drama/theatre work, considering personal aesthetics and knowledge of production elements while respecting others’ interpretations.</w:t>
            </w:r>
          </w:p>
        </w:tc>
        <w:tc>
          <w:tcPr>
            <w:tcW w:w="3122" w:type="dxa"/>
            <w:tcBorders>
              <w:top w:val="nil"/>
              <w:bottom w:val="nil"/>
            </w:tcBorders>
          </w:tcPr>
          <w:p w:rsidR="009B681C" w:rsidRDefault="009B681C">
            <w:pPr>
              <w:pStyle w:val="TableParagraph"/>
              <w:spacing w:before="7"/>
              <w:rPr>
                <w:rFonts w:ascii="Times New Roman"/>
                <w:sz w:val="32"/>
              </w:rPr>
            </w:pPr>
          </w:p>
          <w:p w:rsidR="009B681C" w:rsidRDefault="00D00604">
            <w:pPr>
              <w:pStyle w:val="TableParagraph"/>
              <w:ind w:left="108" w:right="187"/>
            </w:pPr>
            <w:r>
              <w:t>b. Analyze and evaluate varied aesthetic interpretations of production elements for the same drama/theatre work.</w:t>
            </w:r>
          </w:p>
        </w:tc>
      </w:tr>
      <w:tr w:rsidR="009B681C">
        <w:trPr>
          <w:trHeight w:val="1629"/>
        </w:trPr>
        <w:tc>
          <w:tcPr>
            <w:tcW w:w="3117" w:type="dxa"/>
            <w:tcBorders>
              <w:top w:val="nil"/>
            </w:tcBorders>
          </w:tcPr>
          <w:p w:rsidR="009B681C" w:rsidRDefault="00D00604">
            <w:pPr>
              <w:pStyle w:val="TableParagraph"/>
              <w:spacing w:before="127"/>
              <w:ind w:left="110" w:right="121"/>
            </w:pPr>
            <w:r>
              <w:t>c. Formulate a deeper understanding and appreciation of a drama/ theatre work by considering its specific purpose or</w:t>
            </w:r>
          </w:p>
          <w:p w:rsidR="009B681C" w:rsidRDefault="00D00604">
            <w:pPr>
              <w:pStyle w:val="TableParagraph"/>
              <w:spacing w:before="1" w:line="216" w:lineRule="exact"/>
              <w:ind w:left="110"/>
            </w:pPr>
            <w:r>
              <w:t>intended audience.</w:t>
            </w:r>
          </w:p>
        </w:tc>
        <w:tc>
          <w:tcPr>
            <w:tcW w:w="3122" w:type="dxa"/>
            <w:gridSpan w:val="2"/>
            <w:tcBorders>
              <w:top w:val="nil"/>
            </w:tcBorders>
          </w:tcPr>
          <w:p w:rsidR="009B681C" w:rsidRDefault="00D00604">
            <w:pPr>
              <w:pStyle w:val="TableParagraph"/>
              <w:spacing w:before="122"/>
              <w:ind w:left="109" w:right="93"/>
            </w:pPr>
            <w:r>
              <w:t>c. Verify how a drama/theatre work communicates for a specific purpose and audience.</w:t>
            </w:r>
          </w:p>
        </w:tc>
        <w:tc>
          <w:tcPr>
            <w:tcW w:w="3122" w:type="dxa"/>
            <w:tcBorders>
              <w:top w:val="nil"/>
            </w:tcBorders>
          </w:tcPr>
          <w:p w:rsidR="009B681C" w:rsidRDefault="009B681C">
            <w:pPr>
              <w:pStyle w:val="TableParagraph"/>
              <w:rPr>
                <w:rFonts w:ascii="Times New Roman"/>
                <w:sz w:val="33"/>
              </w:rPr>
            </w:pPr>
          </w:p>
          <w:p w:rsidR="009B681C" w:rsidRDefault="00D00604">
            <w:pPr>
              <w:pStyle w:val="TableParagraph"/>
              <w:spacing w:line="237" w:lineRule="auto"/>
              <w:ind w:left="108"/>
            </w:pPr>
            <w:r>
              <w:t>c. Compare and debate the connection between a drama/theatre work and contemporary issues that</w:t>
            </w:r>
          </w:p>
          <w:p w:rsidR="009B681C" w:rsidRDefault="00D00604">
            <w:pPr>
              <w:pStyle w:val="TableParagraph"/>
              <w:spacing w:before="7" w:line="221" w:lineRule="exact"/>
              <w:ind w:left="108"/>
            </w:pPr>
            <w:r>
              <w:t>may impact audiences.</w:t>
            </w:r>
          </w:p>
        </w:tc>
      </w:tr>
    </w:tbl>
    <w:p w:rsidR="009B681C" w:rsidRDefault="009B681C">
      <w:pPr>
        <w:spacing w:line="22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1"/>
        <w:gridCol w:w="1551"/>
        <w:gridCol w:w="3117"/>
      </w:tblGrid>
      <w:tr w:rsidR="009B681C">
        <w:trPr>
          <w:trHeight w:val="315"/>
        </w:trPr>
        <w:tc>
          <w:tcPr>
            <w:tcW w:w="4693" w:type="dxa"/>
            <w:gridSpan w:val="2"/>
          </w:tcPr>
          <w:p w:rsidR="009B681C" w:rsidRDefault="00D00604">
            <w:pPr>
              <w:pStyle w:val="TableParagraph"/>
              <w:spacing w:before="23"/>
              <w:ind w:left="1385"/>
            </w:pPr>
            <w:r>
              <w:rPr>
                <w:b/>
              </w:rPr>
              <w:t>Discipline</w:t>
            </w:r>
            <w:r>
              <w:t>: Theatre</w:t>
            </w:r>
          </w:p>
        </w:tc>
        <w:tc>
          <w:tcPr>
            <w:tcW w:w="4668" w:type="dxa"/>
            <w:gridSpan w:val="2"/>
          </w:tcPr>
          <w:p w:rsidR="009B681C" w:rsidRDefault="00D00604">
            <w:pPr>
              <w:pStyle w:val="TableParagraph"/>
              <w:spacing w:before="23"/>
              <w:ind w:left="839"/>
            </w:pPr>
            <w:r>
              <w:rPr>
                <w:b/>
              </w:rPr>
              <w:t>Artistic Process</w:t>
            </w:r>
            <w:r>
              <w:t>: Connecting</w:t>
            </w:r>
          </w:p>
        </w:tc>
      </w:tr>
      <w:tr w:rsidR="009B681C">
        <w:trPr>
          <w:trHeight w:val="3036"/>
        </w:trPr>
        <w:tc>
          <w:tcPr>
            <w:tcW w:w="9361" w:type="dxa"/>
            <w:gridSpan w:val="4"/>
          </w:tcPr>
          <w:p w:rsidR="009B681C" w:rsidRDefault="009B681C">
            <w:pPr>
              <w:pStyle w:val="TableParagraph"/>
              <w:spacing w:before="8"/>
              <w:rPr>
                <w:rFonts w:ascii="Times New Roman"/>
                <w:sz w:val="20"/>
              </w:rPr>
            </w:pPr>
          </w:p>
          <w:p w:rsidR="009B681C" w:rsidRDefault="00D00604">
            <w:pPr>
              <w:pStyle w:val="TableParagraph"/>
              <w:spacing w:line="247" w:lineRule="auto"/>
              <w:ind w:left="110" w:right="259"/>
            </w:pPr>
            <w:r>
              <w:rPr>
                <w:b/>
              </w:rPr>
              <w:t>Anchor Standard 10</w:t>
            </w:r>
            <w:r>
              <w:t>: Synthesize and relate knowledge and personal experiences to make art.</w:t>
            </w:r>
          </w:p>
          <w:p w:rsidR="009B681C" w:rsidRDefault="009B681C">
            <w:pPr>
              <w:pStyle w:val="TableParagraph"/>
              <w:spacing w:before="9"/>
              <w:rPr>
                <w:rFonts w:ascii="Times New Roman"/>
                <w:sz w:val="20"/>
              </w:rPr>
            </w:pPr>
          </w:p>
          <w:p w:rsidR="009B681C" w:rsidRDefault="00D00604">
            <w:pPr>
              <w:pStyle w:val="TableParagraph"/>
              <w:spacing w:before="1"/>
              <w:ind w:left="110"/>
            </w:pPr>
            <w:r>
              <w:rPr>
                <w:b/>
              </w:rPr>
              <w:t xml:space="preserve">Process Component: </w:t>
            </w:r>
            <w:r>
              <w:t>Empathize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Theatre artists allow awareness of interrelationships between self and others to influence and inform their work.</w:t>
            </w:r>
          </w:p>
          <w:p w:rsidR="009B681C" w:rsidRDefault="009B681C">
            <w:pPr>
              <w:pStyle w:val="TableParagraph"/>
              <w:spacing w:before="8"/>
              <w:rPr>
                <w:rFonts w:ascii="Times New Roman"/>
                <w:sz w:val="21"/>
              </w:rPr>
            </w:pPr>
          </w:p>
          <w:p w:rsidR="009B681C" w:rsidRDefault="00D00604">
            <w:pPr>
              <w:pStyle w:val="TableParagraph"/>
              <w:spacing w:line="247" w:lineRule="auto"/>
              <w:ind w:left="110" w:right="259"/>
            </w:pPr>
            <w:r>
              <w:rPr>
                <w:b/>
              </w:rPr>
              <w:t>Essential Question</w:t>
            </w:r>
            <w:r>
              <w:t>: What happens when theatre artists foster understanding between self and others through critical awareness, social responsibility, and the exploration of empathy?</w:t>
            </w:r>
          </w:p>
        </w:tc>
      </w:tr>
      <w:tr w:rsidR="009B681C">
        <w:trPr>
          <w:trHeight w:val="505"/>
        </w:trPr>
        <w:tc>
          <w:tcPr>
            <w:tcW w:w="3122" w:type="dxa"/>
            <w:shd w:val="clear" w:color="auto" w:fill="D9D9D9"/>
          </w:tcPr>
          <w:p w:rsidR="009B681C" w:rsidRDefault="00D00604">
            <w:pPr>
              <w:pStyle w:val="TableParagraph"/>
              <w:spacing w:line="247" w:lineRule="exact"/>
              <w:ind w:left="870"/>
              <w:rPr>
                <w:b/>
              </w:rPr>
            </w:pPr>
            <w:r>
              <w:rPr>
                <w:b/>
              </w:rPr>
              <w:t>HS Proficient</w:t>
            </w:r>
          </w:p>
          <w:p w:rsidR="009B681C" w:rsidRDefault="00D00604">
            <w:pPr>
              <w:pStyle w:val="TableParagraph"/>
              <w:spacing w:before="2" w:line="236" w:lineRule="exact"/>
              <w:ind w:left="925"/>
              <w:rPr>
                <w:b/>
              </w:rPr>
            </w:pPr>
            <w:r>
              <w:rPr>
                <w:b/>
              </w:rPr>
              <w:t>TH:Cn10.1.I.</w:t>
            </w:r>
          </w:p>
        </w:tc>
        <w:tc>
          <w:tcPr>
            <w:tcW w:w="3122" w:type="dxa"/>
            <w:gridSpan w:val="2"/>
            <w:shd w:val="clear" w:color="auto" w:fill="D9D9D9"/>
          </w:tcPr>
          <w:p w:rsidR="009B681C" w:rsidRDefault="00D00604">
            <w:pPr>
              <w:pStyle w:val="TableParagraph"/>
              <w:spacing w:line="247" w:lineRule="exact"/>
              <w:ind w:left="595" w:right="595"/>
              <w:jc w:val="center"/>
              <w:rPr>
                <w:b/>
              </w:rPr>
            </w:pPr>
            <w:r>
              <w:rPr>
                <w:b/>
              </w:rPr>
              <w:t>HS Accomplished</w:t>
            </w:r>
          </w:p>
          <w:p w:rsidR="009B681C" w:rsidRDefault="00D00604">
            <w:pPr>
              <w:pStyle w:val="TableParagraph"/>
              <w:spacing w:before="2" w:line="236" w:lineRule="exact"/>
              <w:ind w:left="597" w:right="595"/>
              <w:jc w:val="center"/>
              <w:rPr>
                <w:b/>
              </w:rPr>
            </w:pPr>
            <w:r>
              <w:rPr>
                <w:b/>
              </w:rPr>
              <w:t>TH:Cn10.1.II.</w:t>
            </w:r>
          </w:p>
        </w:tc>
        <w:tc>
          <w:tcPr>
            <w:tcW w:w="3117" w:type="dxa"/>
            <w:shd w:val="clear" w:color="auto" w:fill="D9D9D9"/>
          </w:tcPr>
          <w:p w:rsidR="009B681C" w:rsidRDefault="00D00604">
            <w:pPr>
              <w:pStyle w:val="TableParagraph"/>
              <w:spacing w:line="247" w:lineRule="exact"/>
              <w:ind w:left="848"/>
              <w:rPr>
                <w:b/>
              </w:rPr>
            </w:pPr>
            <w:r>
              <w:rPr>
                <w:b/>
              </w:rPr>
              <w:t>HS Advanced</w:t>
            </w:r>
          </w:p>
          <w:p w:rsidR="009B681C" w:rsidRDefault="00D00604">
            <w:pPr>
              <w:pStyle w:val="TableParagraph"/>
              <w:spacing w:before="2" w:line="236" w:lineRule="exact"/>
              <w:ind w:left="858"/>
              <w:rPr>
                <w:b/>
              </w:rPr>
            </w:pPr>
            <w:r>
              <w:rPr>
                <w:b/>
              </w:rPr>
              <w:t>TH:Cn10.1.III.</w:t>
            </w:r>
          </w:p>
        </w:tc>
      </w:tr>
      <w:tr w:rsidR="009B681C">
        <w:trPr>
          <w:trHeight w:val="1520"/>
        </w:trPr>
        <w:tc>
          <w:tcPr>
            <w:tcW w:w="3122" w:type="dxa"/>
          </w:tcPr>
          <w:p w:rsidR="009B681C" w:rsidRDefault="00D00604">
            <w:pPr>
              <w:pStyle w:val="TableParagraph"/>
              <w:spacing w:before="3"/>
              <w:ind w:left="270" w:right="187"/>
            </w:pPr>
            <w:r>
              <w:t>Investigate how cultural perspectives, community ideas and personal beliefs impact a drama/theatre work.</w:t>
            </w:r>
          </w:p>
        </w:tc>
        <w:tc>
          <w:tcPr>
            <w:tcW w:w="3122" w:type="dxa"/>
            <w:gridSpan w:val="2"/>
          </w:tcPr>
          <w:p w:rsidR="009B681C" w:rsidRDefault="00D00604">
            <w:pPr>
              <w:pStyle w:val="TableParagraph"/>
              <w:spacing w:before="3"/>
              <w:ind w:left="109" w:right="93"/>
            </w:pPr>
            <w:r>
              <w:t>Choose and interpret a drama/theatre work to reflect or question personal beliefs.</w:t>
            </w:r>
          </w:p>
        </w:tc>
        <w:tc>
          <w:tcPr>
            <w:tcW w:w="3117" w:type="dxa"/>
          </w:tcPr>
          <w:p w:rsidR="009B681C" w:rsidRDefault="00D00604">
            <w:pPr>
              <w:pStyle w:val="TableParagraph"/>
              <w:spacing w:before="3"/>
              <w:ind w:left="108" w:right="57"/>
            </w:pPr>
            <w:r>
              <w:t>Collaborate on a drama/theatre work that examines a critical global issue using multiple personal, community, and cultural</w:t>
            </w:r>
          </w:p>
          <w:p w:rsidR="009B681C" w:rsidRDefault="00D00604">
            <w:pPr>
              <w:pStyle w:val="TableParagraph"/>
              <w:spacing w:before="1" w:line="231" w:lineRule="exact"/>
              <w:ind w:left="108"/>
            </w:pPr>
            <w:r>
              <w:t>perspectives.</w:t>
            </w:r>
          </w:p>
        </w:tc>
      </w:tr>
    </w:tbl>
    <w:p w:rsidR="009B681C" w:rsidRDefault="009B681C">
      <w:pPr>
        <w:pStyle w:val="BodyText"/>
        <w:rPr>
          <w:rFonts w:ascii="Times New Roman"/>
          <w:sz w:val="20"/>
        </w:rPr>
      </w:pPr>
    </w:p>
    <w:p w:rsidR="009B681C" w:rsidRDefault="009B681C">
      <w:pPr>
        <w:pStyle w:val="BodyText"/>
        <w:spacing w:before="10"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30"/>
        </w:trPr>
        <w:tc>
          <w:tcPr>
            <w:tcW w:w="4688" w:type="dxa"/>
            <w:gridSpan w:val="2"/>
          </w:tcPr>
          <w:p w:rsidR="009B681C" w:rsidRDefault="00D00604">
            <w:pPr>
              <w:pStyle w:val="TableParagraph"/>
              <w:spacing w:before="33"/>
              <w:ind w:left="1380"/>
            </w:pPr>
            <w:r>
              <w:rPr>
                <w:b/>
              </w:rPr>
              <w:t>Discipline</w:t>
            </w:r>
            <w:r>
              <w:t>: Theatre</w:t>
            </w:r>
          </w:p>
        </w:tc>
        <w:tc>
          <w:tcPr>
            <w:tcW w:w="4673" w:type="dxa"/>
            <w:gridSpan w:val="2"/>
          </w:tcPr>
          <w:p w:rsidR="009B681C" w:rsidRDefault="00D00604">
            <w:pPr>
              <w:pStyle w:val="TableParagraph"/>
              <w:spacing w:before="33"/>
              <w:ind w:left="844"/>
            </w:pPr>
            <w:r>
              <w:rPr>
                <w:b/>
              </w:rPr>
              <w:t>Artistic Process</w:t>
            </w:r>
            <w:r>
              <w:t>: Connecting</w:t>
            </w:r>
          </w:p>
        </w:tc>
      </w:tr>
      <w:tr w:rsidR="009B681C">
        <w:trPr>
          <w:trHeight w:val="3040"/>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spacing w:line="247"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9"/>
              <w:rPr>
                <w:rFonts w:ascii="Times New Roman"/>
                <w:sz w:val="20"/>
              </w:rPr>
            </w:pPr>
          </w:p>
          <w:p w:rsidR="009B681C" w:rsidRDefault="00D00604">
            <w:pPr>
              <w:pStyle w:val="TableParagraph"/>
              <w:ind w:left="110"/>
            </w:pPr>
            <w:r>
              <w:rPr>
                <w:b/>
              </w:rPr>
              <w:t xml:space="preserve">Process Component: </w:t>
            </w:r>
            <w:r>
              <w:t>Interrelate</w:t>
            </w:r>
          </w:p>
          <w:p w:rsidR="009B681C" w:rsidRDefault="009B681C">
            <w:pPr>
              <w:pStyle w:val="TableParagraph"/>
              <w:spacing w:before="6"/>
              <w:rPr>
                <w:rFonts w:ascii="Times New Roman"/>
                <w:sz w:val="21"/>
              </w:rPr>
            </w:pPr>
          </w:p>
          <w:p w:rsidR="009B681C" w:rsidRDefault="00D00604">
            <w:pPr>
              <w:pStyle w:val="TableParagraph"/>
              <w:spacing w:line="247" w:lineRule="auto"/>
              <w:ind w:left="110"/>
            </w:pPr>
            <w:r>
              <w:rPr>
                <w:b/>
              </w:rPr>
              <w:t>Enduring Understanding</w:t>
            </w:r>
            <w:r>
              <w:t>: Theatre artists understand and can communicate their creative process as they analyze the way the world may be understood.</w:t>
            </w:r>
          </w:p>
          <w:p w:rsidR="009B681C" w:rsidRDefault="009B681C">
            <w:pPr>
              <w:pStyle w:val="TableParagraph"/>
              <w:spacing w:before="4"/>
              <w:rPr>
                <w:rFonts w:ascii="Times New Roman"/>
                <w:sz w:val="20"/>
              </w:rPr>
            </w:pPr>
          </w:p>
          <w:p w:rsidR="009B681C" w:rsidRDefault="00D00604">
            <w:pPr>
              <w:pStyle w:val="TableParagraph"/>
              <w:spacing w:line="242" w:lineRule="auto"/>
              <w:ind w:left="110" w:right="220"/>
            </w:pPr>
            <w:r>
              <w:rPr>
                <w:b/>
              </w:rPr>
              <w:t>Essential Question</w:t>
            </w:r>
            <w:r>
              <w:t>: What happens when theatre artists allow an understanding of themselves and the world to inform perceptions about theatre and the purpose of their work?</w:t>
            </w:r>
          </w:p>
        </w:tc>
      </w:tr>
      <w:tr w:rsidR="009B681C">
        <w:trPr>
          <w:trHeight w:val="505"/>
        </w:trPr>
        <w:tc>
          <w:tcPr>
            <w:tcW w:w="3117" w:type="dxa"/>
            <w:shd w:val="clear" w:color="auto" w:fill="D9D9D9"/>
          </w:tcPr>
          <w:p w:rsidR="009B681C" w:rsidRDefault="00D00604">
            <w:pPr>
              <w:pStyle w:val="TableParagraph"/>
              <w:spacing w:line="250" w:lineRule="exact"/>
              <w:ind w:left="920" w:right="121" w:hanging="60"/>
              <w:rPr>
                <w:b/>
              </w:rPr>
            </w:pPr>
            <w:r>
              <w:rPr>
                <w:b/>
              </w:rPr>
              <w:t>HS Proficient TH:Cn11.1.I.</w:t>
            </w:r>
          </w:p>
        </w:tc>
        <w:tc>
          <w:tcPr>
            <w:tcW w:w="3122" w:type="dxa"/>
            <w:gridSpan w:val="2"/>
            <w:shd w:val="clear" w:color="auto" w:fill="D9D9D9"/>
          </w:tcPr>
          <w:p w:rsidR="009B681C" w:rsidRDefault="00D00604">
            <w:pPr>
              <w:pStyle w:val="TableParagraph"/>
              <w:spacing w:line="250" w:lineRule="exact"/>
              <w:ind w:left="894" w:hanging="270"/>
              <w:rPr>
                <w:b/>
              </w:rPr>
            </w:pPr>
            <w:r>
              <w:rPr>
                <w:b/>
              </w:rPr>
              <w:t>HS Accomplished TH:Cn11.1.II.</w:t>
            </w:r>
          </w:p>
        </w:tc>
        <w:tc>
          <w:tcPr>
            <w:tcW w:w="3122" w:type="dxa"/>
            <w:shd w:val="clear" w:color="auto" w:fill="D9D9D9"/>
          </w:tcPr>
          <w:p w:rsidR="009B681C" w:rsidRDefault="00D00604">
            <w:pPr>
              <w:pStyle w:val="TableParagraph"/>
              <w:spacing w:line="250" w:lineRule="exact"/>
              <w:ind w:left="859" w:hanging="11"/>
              <w:rPr>
                <w:b/>
              </w:rPr>
            </w:pPr>
            <w:r>
              <w:rPr>
                <w:b/>
              </w:rPr>
              <w:t>HS Advanced TH:Cn11.1.III.</w:t>
            </w:r>
          </w:p>
        </w:tc>
      </w:tr>
      <w:tr w:rsidR="009B681C">
        <w:trPr>
          <w:trHeight w:val="1265"/>
        </w:trPr>
        <w:tc>
          <w:tcPr>
            <w:tcW w:w="3117" w:type="dxa"/>
          </w:tcPr>
          <w:p w:rsidR="009B681C" w:rsidRDefault="00D00604">
            <w:pPr>
              <w:pStyle w:val="TableParagraph"/>
              <w:ind w:left="110" w:right="121"/>
            </w:pPr>
            <w:r>
              <w:t>Explore how cultural, global, and historic belief systems affect creative choices in a drama/theatre work.</w:t>
            </w:r>
          </w:p>
        </w:tc>
        <w:tc>
          <w:tcPr>
            <w:tcW w:w="3122" w:type="dxa"/>
            <w:gridSpan w:val="2"/>
          </w:tcPr>
          <w:p w:rsidR="009B681C" w:rsidRDefault="00D00604">
            <w:pPr>
              <w:pStyle w:val="TableParagraph"/>
              <w:ind w:left="109"/>
            </w:pPr>
            <w:r>
              <w:t>Integrate conventions and knowledge from different art forms and other disciplines to develop a cross-cultural</w:t>
            </w:r>
          </w:p>
          <w:p w:rsidR="009B681C" w:rsidRDefault="00D00604">
            <w:pPr>
              <w:pStyle w:val="TableParagraph"/>
              <w:spacing w:before="2" w:line="231" w:lineRule="exact"/>
              <w:ind w:left="109"/>
            </w:pPr>
            <w:r>
              <w:t>drama/theatre work.</w:t>
            </w:r>
          </w:p>
        </w:tc>
        <w:tc>
          <w:tcPr>
            <w:tcW w:w="3122" w:type="dxa"/>
          </w:tcPr>
          <w:p w:rsidR="009B681C" w:rsidRDefault="00D00604">
            <w:pPr>
              <w:pStyle w:val="TableParagraph"/>
              <w:ind w:left="108" w:right="187"/>
            </w:pPr>
            <w:r>
              <w:t>Develop a drama/theatre work that identifies and questions cultural, global, and historic belief systems.</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2"/>
        <w:gridCol w:w="1556"/>
        <w:gridCol w:w="1531"/>
        <w:gridCol w:w="3127"/>
      </w:tblGrid>
      <w:tr w:rsidR="009B681C">
        <w:trPr>
          <w:trHeight w:val="335"/>
        </w:trPr>
        <w:tc>
          <w:tcPr>
            <w:tcW w:w="4698" w:type="dxa"/>
            <w:gridSpan w:val="2"/>
          </w:tcPr>
          <w:p w:rsidR="009B681C" w:rsidRDefault="00D00604">
            <w:pPr>
              <w:pStyle w:val="TableParagraph"/>
              <w:spacing w:before="33"/>
              <w:ind w:left="1385"/>
            </w:pPr>
            <w:r>
              <w:rPr>
                <w:b/>
              </w:rPr>
              <w:t>Discipline</w:t>
            </w:r>
            <w:r>
              <w:t>: Theatre</w:t>
            </w:r>
          </w:p>
        </w:tc>
        <w:tc>
          <w:tcPr>
            <w:tcW w:w="4658" w:type="dxa"/>
            <w:gridSpan w:val="2"/>
          </w:tcPr>
          <w:p w:rsidR="009B681C" w:rsidRDefault="00D00604">
            <w:pPr>
              <w:pStyle w:val="TableParagraph"/>
              <w:spacing w:before="33"/>
              <w:ind w:left="839"/>
            </w:pPr>
            <w:r>
              <w:rPr>
                <w:b/>
              </w:rPr>
              <w:t>Artistic Process</w:t>
            </w:r>
            <w:r>
              <w:t>: Connecting</w:t>
            </w:r>
          </w:p>
        </w:tc>
      </w:tr>
      <w:tr w:rsidR="009B681C">
        <w:trPr>
          <w:trHeight w:val="3036"/>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spacing w:line="242"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3"/>
              <w:rPr>
                <w:rFonts w:ascii="Times New Roman"/>
                <w:sz w:val="21"/>
              </w:rPr>
            </w:pPr>
          </w:p>
          <w:p w:rsidR="009B681C" w:rsidRDefault="00D00604">
            <w:pPr>
              <w:pStyle w:val="TableParagraph"/>
              <w:ind w:left="110"/>
            </w:pPr>
            <w:r>
              <w:rPr>
                <w:b/>
              </w:rPr>
              <w:t xml:space="preserve">Process Component: </w:t>
            </w:r>
            <w:r>
              <w:t>Research</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Theatre artists critically inquire into the ways others have thought about and created drama processes and productions to inform their own work.</w:t>
            </w:r>
          </w:p>
          <w:p w:rsidR="009B681C" w:rsidRDefault="009B681C">
            <w:pPr>
              <w:pStyle w:val="TableParagraph"/>
              <w:spacing w:before="3"/>
              <w:rPr>
                <w:rFonts w:ascii="Times New Roman"/>
                <w:sz w:val="21"/>
              </w:rPr>
            </w:pPr>
          </w:p>
          <w:p w:rsidR="009B681C" w:rsidRDefault="00D00604">
            <w:pPr>
              <w:pStyle w:val="TableParagraph"/>
              <w:spacing w:line="242" w:lineRule="auto"/>
              <w:ind w:left="110"/>
            </w:pPr>
            <w:r>
              <w:rPr>
                <w:b/>
              </w:rPr>
              <w:t>Essential Question</w:t>
            </w:r>
            <w:r>
              <w:t>: In what ways can research into theatre histories, theories, literature, and performances alter the way a drama process or production is understood?</w:t>
            </w:r>
          </w:p>
        </w:tc>
      </w:tr>
      <w:tr w:rsidR="009B681C">
        <w:trPr>
          <w:trHeight w:val="510"/>
        </w:trPr>
        <w:tc>
          <w:tcPr>
            <w:tcW w:w="3142" w:type="dxa"/>
            <w:shd w:val="clear" w:color="auto" w:fill="D9D9D9"/>
          </w:tcPr>
          <w:p w:rsidR="009B681C" w:rsidRDefault="00D00604">
            <w:pPr>
              <w:pStyle w:val="TableParagraph"/>
              <w:spacing w:before="3" w:line="250" w:lineRule="atLeast"/>
              <w:ind w:left="935" w:hanging="60"/>
              <w:rPr>
                <w:b/>
              </w:rPr>
            </w:pPr>
            <w:r>
              <w:rPr>
                <w:b/>
              </w:rPr>
              <w:t>HS Proficient TH:Cn11.2.I.</w:t>
            </w:r>
          </w:p>
        </w:tc>
        <w:tc>
          <w:tcPr>
            <w:tcW w:w="3087" w:type="dxa"/>
            <w:gridSpan w:val="2"/>
            <w:shd w:val="clear" w:color="auto" w:fill="D9D9D9"/>
          </w:tcPr>
          <w:p w:rsidR="009B681C" w:rsidRDefault="00D00604">
            <w:pPr>
              <w:pStyle w:val="TableParagraph"/>
              <w:spacing w:before="3" w:line="250" w:lineRule="atLeast"/>
              <w:ind w:left="874" w:hanging="270"/>
              <w:rPr>
                <w:b/>
              </w:rPr>
            </w:pPr>
            <w:r>
              <w:rPr>
                <w:b/>
              </w:rPr>
              <w:t>HS Accomplished TH:Cn11.2.II.</w:t>
            </w:r>
          </w:p>
        </w:tc>
        <w:tc>
          <w:tcPr>
            <w:tcW w:w="3127" w:type="dxa"/>
            <w:shd w:val="clear" w:color="auto" w:fill="D9D9D9"/>
          </w:tcPr>
          <w:p w:rsidR="009B681C" w:rsidRDefault="00D00604">
            <w:pPr>
              <w:pStyle w:val="TableParagraph"/>
              <w:spacing w:before="3" w:line="250" w:lineRule="atLeast"/>
              <w:ind w:left="863" w:right="139" w:hanging="15"/>
              <w:rPr>
                <w:b/>
              </w:rPr>
            </w:pPr>
            <w:r>
              <w:rPr>
                <w:b/>
              </w:rPr>
              <w:t>HS Advanced TH:Cn11.2.III.</w:t>
            </w:r>
          </w:p>
        </w:tc>
      </w:tr>
      <w:tr w:rsidR="009B681C">
        <w:trPr>
          <w:trHeight w:val="3290"/>
        </w:trPr>
        <w:tc>
          <w:tcPr>
            <w:tcW w:w="3142" w:type="dxa"/>
          </w:tcPr>
          <w:p w:rsidR="009B681C" w:rsidRDefault="00D00604">
            <w:pPr>
              <w:pStyle w:val="TableParagraph"/>
              <w:numPr>
                <w:ilvl w:val="0"/>
                <w:numId w:val="79"/>
              </w:numPr>
              <w:tabs>
                <w:tab w:val="left" w:pos="355"/>
              </w:tabs>
              <w:ind w:right="292" w:firstLine="0"/>
            </w:pPr>
            <w:r>
              <w:t>Research how other theatre artists apply</w:t>
            </w:r>
            <w:r>
              <w:rPr>
                <w:spacing w:val="-39"/>
              </w:rPr>
              <w:t xml:space="preserve"> </w:t>
            </w:r>
            <w:r>
              <w:t>creative processes to tell stories in a devised or scripted drama/theatre work, using theatre research</w:t>
            </w:r>
            <w:r>
              <w:rPr>
                <w:spacing w:val="-15"/>
              </w:rPr>
              <w:t xml:space="preserve"> </w:t>
            </w:r>
            <w:r>
              <w:t>methods.</w:t>
            </w:r>
          </w:p>
          <w:p w:rsidR="009B681C" w:rsidRDefault="009B681C">
            <w:pPr>
              <w:pStyle w:val="TableParagraph"/>
              <w:spacing w:before="3"/>
              <w:rPr>
                <w:rFonts w:ascii="Times New Roman"/>
              </w:rPr>
            </w:pPr>
          </w:p>
          <w:p w:rsidR="009B681C" w:rsidRDefault="00D00604">
            <w:pPr>
              <w:pStyle w:val="TableParagraph"/>
              <w:numPr>
                <w:ilvl w:val="0"/>
                <w:numId w:val="79"/>
              </w:numPr>
              <w:tabs>
                <w:tab w:val="left" w:pos="355"/>
              </w:tabs>
              <w:ind w:right="150" w:firstLine="0"/>
            </w:pPr>
            <w:r>
              <w:t>Use basic theatre</w:t>
            </w:r>
            <w:r>
              <w:rPr>
                <w:spacing w:val="-26"/>
              </w:rPr>
              <w:t xml:space="preserve"> </w:t>
            </w:r>
            <w:r>
              <w:t>research methods to better</w:t>
            </w:r>
            <w:r>
              <w:rPr>
                <w:spacing w:val="-18"/>
              </w:rPr>
              <w:t xml:space="preserve"> </w:t>
            </w:r>
            <w:r>
              <w:t>understand the social and cultural background of a drama/theatre</w:t>
            </w:r>
            <w:r>
              <w:rPr>
                <w:spacing w:val="-13"/>
              </w:rPr>
              <w:t xml:space="preserve"> </w:t>
            </w:r>
            <w:r>
              <w:t>work.</w:t>
            </w:r>
          </w:p>
        </w:tc>
        <w:tc>
          <w:tcPr>
            <w:tcW w:w="3087" w:type="dxa"/>
            <w:gridSpan w:val="2"/>
          </w:tcPr>
          <w:p w:rsidR="009B681C" w:rsidRDefault="00D00604">
            <w:pPr>
              <w:pStyle w:val="TableParagraph"/>
              <w:numPr>
                <w:ilvl w:val="0"/>
                <w:numId w:val="78"/>
              </w:numPr>
              <w:tabs>
                <w:tab w:val="left" w:pos="355"/>
              </w:tabs>
              <w:ind w:right="255" w:firstLine="0"/>
            </w:pPr>
            <w:r>
              <w:t>Formulate creative choices for a devised or scripted drama/theatre</w:t>
            </w:r>
            <w:r>
              <w:rPr>
                <w:spacing w:val="-29"/>
              </w:rPr>
              <w:t xml:space="preserve"> </w:t>
            </w:r>
            <w:r>
              <w:t>work based on theatre research about the selected</w:t>
            </w:r>
            <w:r>
              <w:rPr>
                <w:spacing w:val="-17"/>
              </w:rPr>
              <w:t xml:space="preserve"> </w:t>
            </w:r>
            <w:r>
              <w:t>topic.</w:t>
            </w:r>
          </w:p>
          <w:p w:rsidR="009B681C" w:rsidRDefault="009B681C">
            <w:pPr>
              <w:pStyle w:val="TableParagraph"/>
              <w:rPr>
                <w:rFonts w:ascii="Times New Roman"/>
                <w:sz w:val="24"/>
              </w:rPr>
            </w:pPr>
          </w:p>
          <w:p w:rsidR="009B681C" w:rsidRDefault="009B681C">
            <w:pPr>
              <w:pStyle w:val="TableParagraph"/>
              <w:spacing w:before="10"/>
              <w:rPr>
                <w:rFonts w:ascii="Times New Roman"/>
                <w:sz w:val="19"/>
              </w:rPr>
            </w:pPr>
          </w:p>
          <w:p w:rsidR="009B681C" w:rsidRDefault="00D00604">
            <w:pPr>
              <w:pStyle w:val="TableParagraph"/>
              <w:numPr>
                <w:ilvl w:val="0"/>
                <w:numId w:val="78"/>
              </w:numPr>
              <w:tabs>
                <w:tab w:val="left" w:pos="355"/>
              </w:tabs>
              <w:ind w:right="111" w:firstLine="0"/>
            </w:pPr>
            <w:r>
              <w:t>Explore how personal beliefs and biases can affect the interpretation of research data applied in</w:t>
            </w:r>
            <w:r>
              <w:rPr>
                <w:spacing w:val="-22"/>
              </w:rPr>
              <w:t xml:space="preserve"> </w:t>
            </w:r>
            <w:r>
              <w:t>drama/theatre work.</w:t>
            </w:r>
          </w:p>
        </w:tc>
        <w:tc>
          <w:tcPr>
            <w:tcW w:w="3127" w:type="dxa"/>
          </w:tcPr>
          <w:p w:rsidR="009B681C" w:rsidRDefault="00D00604">
            <w:pPr>
              <w:pStyle w:val="TableParagraph"/>
              <w:numPr>
                <w:ilvl w:val="0"/>
                <w:numId w:val="77"/>
              </w:numPr>
              <w:tabs>
                <w:tab w:val="left" w:pos="355"/>
              </w:tabs>
              <w:ind w:right="137" w:firstLine="0"/>
            </w:pPr>
            <w:r>
              <w:t>Justify the creative</w:t>
            </w:r>
            <w:r>
              <w:rPr>
                <w:spacing w:val="-37"/>
              </w:rPr>
              <w:t xml:space="preserve"> </w:t>
            </w:r>
            <w:r>
              <w:t>choices made in a devised or</w:t>
            </w:r>
            <w:r>
              <w:rPr>
                <w:spacing w:val="-16"/>
              </w:rPr>
              <w:t xml:space="preserve"> </w:t>
            </w:r>
            <w:r>
              <w:t>scripted drama/theatre work, based on a critical interpretation of specific data from theatre research.</w:t>
            </w:r>
          </w:p>
          <w:p w:rsidR="009B681C" w:rsidRDefault="009B681C">
            <w:pPr>
              <w:pStyle w:val="TableParagraph"/>
              <w:spacing w:before="3"/>
              <w:rPr>
                <w:rFonts w:ascii="Times New Roman"/>
              </w:rPr>
            </w:pPr>
          </w:p>
          <w:p w:rsidR="009B681C" w:rsidRDefault="00D00604">
            <w:pPr>
              <w:pStyle w:val="TableParagraph"/>
              <w:numPr>
                <w:ilvl w:val="0"/>
                <w:numId w:val="77"/>
              </w:numPr>
              <w:tabs>
                <w:tab w:val="left" w:pos="355"/>
              </w:tabs>
              <w:ind w:right="403" w:firstLine="0"/>
            </w:pPr>
            <w:r>
              <w:t>Present and support an opinion about the social, cultural, and historical understandings of a drama/theatre work,</w:t>
            </w:r>
            <w:r>
              <w:rPr>
                <w:spacing w:val="-26"/>
              </w:rPr>
              <w:t xml:space="preserve"> </w:t>
            </w:r>
            <w:r>
              <w:t>based</w:t>
            </w:r>
          </w:p>
          <w:p w:rsidR="009B681C" w:rsidRDefault="00D00604">
            <w:pPr>
              <w:pStyle w:val="TableParagraph"/>
              <w:spacing w:line="231" w:lineRule="exact"/>
              <w:ind w:left="108"/>
            </w:pPr>
            <w:r>
              <w:t>on critical research.</w:t>
            </w:r>
          </w:p>
        </w:tc>
      </w:tr>
    </w:tbl>
    <w:p w:rsidR="009B681C" w:rsidRDefault="009B681C">
      <w:pPr>
        <w:spacing w:line="23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56"/>
        <w:gridCol w:w="3117"/>
      </w:tblGrid>
      <w:tr w:rsidR="009B681C">
        <w:trPr>
          <w:trHeight w:val="360"/>
        </w:trPr>
        <w:tc>
          <w:tcPr>
            <w:tcW w:w="4688" w:type="dxa"/>
            <w:gridSpan w:val="2"/>
          </w:tcPr>
          <w:p w:rsidR="009B681C" w:rsidRDefault="00D00604">
            <w:pPr>
              <w:pStyle w:val="TableParagraph"/>
              <w:spacing w:before="48"/>
              <w:ind w:left="1235"/>
            </w:pPr>
            <w:r>
              <w:rPr>
                <w:b/>
              </w:rPr>
              <w:t>Discipline</w:t>
            </w:r>
            <w:r>
              <w:t>: Visual Arts</w:t>
            </w:r>
          </w:p>
        </w:tc>
        <w:tc>
          <w:tcPr>
            <w:tcW w:w="4673" w:type="dxa"/>
            <w:gridSpan w:val="2"/>
          </w:tcPr>
          <w:p w:rsidR="009B681C" w:rsidRDefault="00D00604">
            <w:pPr>
              <w:pStyle w:val="TableParagraph"/>
              <w:spacing w:before="48"/>
              <w:ind w:left="984"/>
            </w:pPr>
            <w:r>
              <w:rPr>
                <w:b/>
              </w:rPr>
              <w:t>Artistic Process</w:t>
            </w:r>
            <w:r>
              <w:t>: Creating</w:t>
            </w:r>
          </w:p>
        </w:tc>
      </w:tr>
      <w:tr w:rsidR="009B681C">
        <w:trPr>
          <w:trHeight w:val="3291"/>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Investigate, Plan and Make</w:t>
            </w:r>
          </w:p>
          <w:p w:rsidR="009B681C" w:rsidRDefault="009B681C">
            <w:pPr>
              <w:pStyle w:val="TableParagraph"/>
              <w:spacing w:before="10"/>
              <w:rPr>
                <w:rFonts w:ascii="Times New Roman"/>
                <w:sz w:val="21"/>
              </w:rPr>
            </w:pPr>
          </w:p>
          <w:p w:rsidR="009B681C" w:rsidRDefault="00D00604">
            <w:pPr>
              <w:pStyle w:val="TableParagraph"/>
              <w:spacing w:line="242" w:lineRule="auto"/>
              <w:ind w:left="110" w:right="88"/>
            </w:pPr>
            <w:r>
              <w:rPr>
                <w:b/>
              </w:rPr>
              <w:t>Enduring Understanding</w:t>
            </w:r>
            <w:r>
              <w:t>: Creativity and innovative thinking are essential life skills that can be developed.</w:t>
            </w:r>
          </w:p>
          <w:p w:rsidR="009B681C" w:rsidRDefault="009B681C">
            <w:pPr>
              <w:pStyle w:val="TableParagraph"/>
              <w:spacing w:before="10"/>
              <w:rPr>
                <w:rFonts w:ascii="Times New Roman"/>
                <w:sz w:val="21"/>
              </w:rPr>
            </w:pPr>
          </w:p>
          <w:p w:rsidR="009B681C" w:rsidRDefault="00D00604">
            <w:pPr>
              <w:pStyle w:val="TableParagraph"/>
              <w:spacing w:before="1" w:line="237" w:lineRule="auto"/>
              <w:ind w:left="110"/>
            </w:pPr>
            <w:r>
              <w:rPr>
                <w:b/>
              </w:rPr>
              <w:t>Essential Question</w:t>
            </w:r>
            <w:r>
              <w:t>: What conditions, attitudes, and behaviors support creativity and innovative thinking?</w:t>
            </w:r>
          </w:p>
          <w:p w:rsidR="009B681C" w:rsidRDefault="00D00604">
            <w:pPr>
              <w:pStyle w:val="TableParagraph"/>
              <w:spacing w:before="4" w:line="237" w:lineRule="auto"/>
              <w:ind w:left="110"/>
            </w:pPr>
            <w:r>
              <w:t>What factors prevent or encourage people to take creative risks? How does collaboration expand the creative process?</w:t>
            </w:r>
          </w:p>
        </w:tc>
      </w:tr>
      <w:tr w:rsidR="009B681C">
        <w:trPr>
          <w:trHeight w:val="580"/>
        </w:trPr>
        <w:tc>
          <w:tcPr>
            <w:tcW w:w="3112" w:type="dxa"/>
            <w:shd w:val="clear" w:color="auto" w:fill="D9D9D9"/>
          </w:tcPr>
          <w:p w:rsidR="009B681C" w:rsidRDefault="00D00604">
            <w:pPr>
              <w:pStyle w:val="TableParagraph"/>
              <w:spacing w:line="251" w:lineRule="exact"/>
              <w:ind w:left="593" w:right="595"/>
              <w:jc w:val="center"/>
              <w:rPr>
                <w:b/>
              </w:rPr>
            </w:pPr>
            <w:r>
              <w:rPr>
                <w:b/>
              </w:rPr>
              <w:t>HS Proficient</w:t>
            </w:r>
          </w:p>
          <w:p w:rsidR="009B681C" w:rsidRDefault="00D00604">
            <w:pPr>
              <w:pStyle w:val="TableParagraph"/>
              <w:spacing w:before="42"/>
              <w:ind w:left="595" w:right="590"/>
              <w:jc w:val="center"/>
              <w:rPr>
                <w:b/>
              </w:rPr>
            </w:pPr>
            <w:r>
              <w:rPr>
                <w:b/>
              </w:rPr>
              <w:t>VA:Cr1.1.I</w:t>
            </w:r>
          </w:p>
        </w:tc>
        <w:tc>
          <w:tcPr>
            <w:tcW w:w="3132" w:type="dxa"/>
            <w:gridSpan w:val="2"/>
            <w:shd w:val="clear" w:color="auto" w:fill="D9D9D9"/>
          </w:tcPr>
          <w:p w:rsidR="009B681C" w:rsidRDefault="00D00604">
            <w:pPr>
              <w:pStyle w:val="TableParagraph"/>
              <w:spacing w:line="251" w:lineRule="exact"/>
              <w:ind w:left="605" w:right="605"/>
              <w:jc w:val="center"/>
              <w:rPr>
                <w:b/>
              </w:rPr>
            </w:pPr>
            <w:r>
              <w:rPr>
                <w:b/>
              </w:rPr>
              <w:t>HS Accomplished</w:t>
            </w:r>
          </w:p>
          <w:p w:rsidR="009B681C" w:rsidRDefault="00D00604">
            <w:pPr>
              <w:pStyle w:val="TableParagraph"/>
              <w:spacing w:before="42"/>
              <w:ind w:left="604" w:right="605"/>
              <w:jc w:val="center"/>
              <w:rPr>
                <w:b/>
              </w:rPr>
            </w:pPr>
            <w:r>
              <w:rPr>
                <w:b/>
              </w:rPr>
              <w:t>VA:Cr1.1.II</w:t>
            </w:r>
          </w:p>
        </w:tc>
        <w:tc>
          <w:tcPr>
            <w:tcW w:w="3117" w:type="dxa"/>
            <w:shd w:val="clear" w:color="auto" w:fill="D9D9D9"/>
          </w:tcPr>
          <w:p w:rsidR="009B681C" w:rsidRDefault="00D00604">
            <w:pPr>
              <w:pStyle w:val="TableParagraph"/>
              <w:spacing w:line="251" w:lineRule="exact"/>
              <w:ind w:left="592" w:right="595"/>
              <w:jc w:val="center"/>
              <w:rPr>
                <w:b/>
              </w:rPr>
            </w:pPr>
            <w:r>
              <w:rPr>
                <w:b/>
              </w:rPr>
              <w:t>HS Advanced</w:t>
            </w:r>
          </w:p>
          <w:p w:rsidR="009B681C" w:rsidRDefault="00D00604">
            <w:pPr>
              <w:pStyle w:val="TableParagraph"/>
              <w:spacing w:before="42"/>
              <w:ind w:left="596" w:right="595"/>
              <w:jc w:val="center"/>
              <w:rPr>
                <w:b/>
              </w:rPr>
            </w:pPr>
            <w:r>
              <w:rPr>
                <w:b/>
              </w:rPr>
              <w:t>VA:Cr1.1.III</w:t>
            </w:r>
          </w:p>
        </w:tc>
      </w:tr>
      <w:tr w:rsidR="009B681C">
        <w:trPr>
          <w:trHeight w:val="261"/>
        </w:trPr>
        <w:tc>
          <w:tcPr>
            <w:tcW w:w="3112" w:type="dxa"/>
            <w:tcBorders>
              <w:bottom w:val="nil"/>
            </w:tcBorders>
          </w:tcPr>
          <w:p w:rsidR="009B681C" w:rsidRDefault="00D00604">
            <w:pPr>
              <w:pStyle w:val="TableParagraph"/>
              <w:spacing w:before="3" w:line="238" w:lineRule="exact"/>
              <w:ind w:left="110"/>
            </w:pPr>
            <w:r>
              <w:t>Use multiple approaches to</w:t>
            </w:r>
          </w:p>
        </w:tc>
        <w:tc>
          <w:tcPr>
            <w:tcW w:w="3132" w:type="dxa"/>
            <w:gridSpan w:val="2"/>
            <w:tcBorders>
              <w:bottom w:val="nil"/>
            </w:tcBorders>
          </w:tcPr>
          <w:p w:rsidR="009B681C" w:rsidRDefault="00D00604">
            <w:pPr>
              <w:pStyle w:val="TableParagraph"/>
              <w:spacing w:before="3" w:line="238" w:lineRule="exact"/>
              <w:ind w:left="109"/>
            </w:pPr>
            <w:r>
              <w:t>Individually or collaboratively</w:t>
            </w:r>
          </w:p>
        </w:tc>
        <w:tc>
          <w:tcPr>
            <w:tcW w:w="3117" w:type="dxa"/>
            <w:tcBorders>
              <w:bottom w:val="nil"/>
            </w:tcBorders>
          </w:tcPr>
          <w:p w:rsidR="009B681C" w:rsidRDefault="00D00604">
            <w:pPr>
              <w:pStyle w:val="TableParagraph"/>
              <w:spacing w:before="3" w:line="238" w:lineRule="exact"/>
              <w:ind w:left="108"/>
            </w:pPr>
            <w:r>
              <w:t>Visualize and hypothesize to</w:t>
            </w:r>
          </w:p>
        </w:tc>
      </w:tr>
      <w:tr w:rsidR="009B681C">
        <w:trPr>
          <w:trHeight w:val="252"/>
        </w:trPr>
        <w:tc>
          <w:tcPr>
            <w:tcW w:w="3112" w:type="dxa"/>
            <w:tcBorders>
              <w:top w:val="nil"/>
              <w:bottom w:val="nil"/>
            </w:tcBorders>
          </w:tcPr>
          <w:p w:rsidR="009B681C" w:rsidRDefault="00D00604">
            <w:pPr>
              <w:pStyle w:val="TableParagraph"/>
              <w:spacing w:line="233" w:lineRule="exact"/>
              <w:ind w:left="110"/>
            </w:pPr>
            <w:r>
              <w:t>begin creative endeavors.</w:t>
            </w:r>
          </w:p>
        </w:tc>
        <w:tc>
          <w:tcPr>
            <w:tcW w:w="3132" w:type="dxa"/>
            <w:gridSpan w:val="2"/>
            <w:tcBorders>
              <w:top w:val="nil"/>
              <w:bottom w:val="nil"/>
            </w:tcBorders>
          </w:tcPr>
          <w:p w:rsidR="009B681C" w:rsidRDefault="00D00604">
            <w:pPr>
              <w:pStyle w:val="TableParagraph"/>
              <w:spacing w:line="233" w:lineRule="exact"/>
              <w:ind w:left="109"/>
            </w:pPr>
            <w:r>
              <w:t>formulate new creative</w:t>
            </w:r>
          </w:p>
        </w:tc>
        <w:tc>
          <w:tcPr>
            <w:tcW w:w="3117" w:type="dxa"/>
            <w:tcBorders>
              <w:top w:val="nil"/>
              <w:bottom w:val="nil"/>
            </w:tcBorders>
          </w:tcPr>
          <w:p w:rsidR="009B681C" w:rsidRDefault="00D00604">
            <w:pPr>
              <w:pStyle w:val="TableParagraph"/>
              <w:spacing w:line="233" w:lineRule="exact"/>
              <w:ind w:left="108"/>
            </w:pPr>
            <w:r>
              <w:t>generate plans for ideas and</w:t>
            </w:r>
          </w:p>
        </w:tc>
      </w:tr>
      <w:tr w:rsidR="009B681C">
        <w:trPr>
          <w:trHeight w:val="252"/>
        </w:trPr>
        <w:tc>
          <w:tcPr>
            <w:tcW w:w="3112" w:type="dxa"/>
            <w:tcBorders>
              <w:top w:val="nil"/>
              <w:bottom w:val="nil"/>
            </w:tcBorders>
          </w:tcPr>
          <w:p w:rsidR="009B681C" w:rsidRDefault="009B681C">
            <w:pPr>
              <w:pStyle w:val="TableParagraph"/>
              <w:rPr>
                <w:rFonts w:ascii="Times New Roman"/>
                <w:sz w:val="18"/>
              </w:rPr>
            </w:pPr>
          </w:p>
        </w:tc>
        <w:tc>
          <w:tcPr>
            <w:tcW w:w="3132" w:type="dxa"/>
            <w:gridSpan w:val="2"/>
            <w:tcBorders>
              <w:top w:val="nil"/>
              <w:bottom w:val="nil"/>
            </w:tcBorders>
          </w:tcPr>
          <w:p w:rsidR="009B681C" w:rsidRDefault="00D00604">
            <w:pPr>
              <w:pStyle w:val="TableParagraph"/>
              <w:spacing w:line="233" w:lineRule="exact"/>
              <w:ind w:left="109"/>
            </w:pPr>
            <w:r>
              <w:t>problems based on student’s</w:t>
            </w:r>
          </w:p>
        </w:tc>
        <w:tc>
          <w:tcPr>
            <w:tcW w:w="3117" w:type="dxa"/>
            <w:tcBorders>
              <w:top w:val="nil"/>
              <w:bottom w:val="nil"/>
            </w:tcBorders>
          </w:tcPr>
          <w:p w:rsidR="009B681C" w:rsidRDefault="00D00604">
            <w:pPr>
              <w:pStyle w:val="TableParagraph"/>
              <w:spacing w:line="233" w:lineRule="exact"/>
              <w:ind w:left="108"/>
            </w:pPr>
            <w:r>
              <w:t>directions for creating art and</w:t>
            </w:r>
          </w:p>
        </w:tc>
      </w:tr>
      <w:tr w:rsidR="009B681C">
        <w:trPr>
          <w:trHeight w:val="252"/>
        </w:trPr>
        <w:tc>
          <w:tcPr>
            <w:tcW w:w="3112" w:type="dxa"/>
            <w:tcBorders>
              <w:top w:val="nil"/>
              <w:bottom w:val="nil"/>
            </w:tcBorders>
          </w:tcPr>
          <w:p w:rsidR="009B681C" w:rsidRDefault="009B681C">
            <w:pPr>
              <w:pStyle w:val="TableParagraph"/>
              <w:rPr>
                <w:rFonts w:ascii="Times New Roman"/>
                <w:sz w:val="18"/>
              </w:rPr>
            </w:pPr>
          </w:p>
        </w:tc>
        <w:tc>
          <w:tcPr>
            <w:tcW w:w="3132" w:type="dxa"/>
            <w:gridSpan w:val="2"/>
            <w:tcBorders>
              <w:top w:val="nil"/>
              <w:bottom w:val="nil"/>
            </w:tcBorders>
          </w:tcPr>
          <w:p w:rsidR="009B681C" w:rsidRDefault="00D00604">
            <w:pPr>
              <w:pStyle w:val="TableParagraph"/>
              <w:spacing w:line="233" w:lineRule="exact"/>
              <w:ind w:left="109"/>
            </w:pPr>
            <w:r>
              <w:t>existing artwork.</w:t>
            </w:r>
          </w:p>
        </w:tc>
        <w:tc>
          <w:tcPr>
            <w:tcW w:w="3117" w:type="dxa"/>
            <w:tcBorders>
              <w:top w:val="nil"/>
              <w:bottom w:val="nil"/>
            </w:tcBorders>
          </w:tcPr>
          <w:p w:rsidR="009B681C" w:rsidRDefault="00D00604">
            <w:pPr>
              <w:pStyle w:val="TableParagraph"/>
              <w:spacing w:line="233" w:lineRule="exact"/>
              <w:ind w:left="108"/>
            </w:pPr>
            <w:r>
              <w:t>design that can affect social</w:t>
            </w:r>
          </w:p>
        </w:tc>
      </w:tr>
      <w:tr w:rsidR="009B681C">
        <w:trPr>
          <w:trHeight w:val="251"/>
        </w:trPr>
        <w:tc>
          <w:tcPr>
            <w:tcW w:w="3112" w:type="dxa"/>
            <w:tcBorders>
              <w:top w:val="nil"/>
            </w:tcBorders>
          </w:tcPr>
          <w:p w:rsidR="009B681C" w:rsidRDefault="009B681C">
            <w:pPr>
              <w:pStyle w:val="TableParagraph"/>
              <w:rPr>
                <w:rFonts w:ascii="Times New Roman"/>
                <w:sz w:val="18"/>
              </w:rPr>
            </w:pPr>
          </w:p>
        </w:tc>
        <w:tc>
          <w:tcPr>
            <w:tcW w:w="3132" w:type="dxa"/>
            <w:gridSpan w:val="2"/>
            <w:tcBorders>
              <w:top w:val="nil"/>
            </w:tcBorders>
          </w:tcPr>
          <w:p w:rsidR="009B681C" w:rsidRDefault="009B681C">
            <w:pPr>
              <w:pStyle w:val="TableParagraph"/>
              <w:rPr>
                <w:rFonts w:ascii="Times New Roman"/>
                <w:sz w:val="18"/>
              </w:rPr>
            </w:pPr>
          </w:p>
        </w:tc>
        <w:tc>
          <w:tcPr>
            <w:tcW w:w="3117" w:type="dxa"/>
            <w:tcBorders>
              <w:top w:val="nil"/>
            </w:tcBorders>
          </w:tcPr>
          <w:p w:rsidR="009B681C" w:rsidRDefault="00D00604">
            <w:pPr>
              <w:pStyle w:val="TableParagraph"/>
              <w:spacing w:line="231" w:lineRule="exact"/>
              <w:ind w:left="108"/>
            </w:pPr>
            <w:r>
              <w:t>change.</w:t>
            </w:r>
          </w:p>
        </w:tc>
      </w:tr>
    </w:tbl>
    <w:p w:rsidR="009B681C" w:rsidRDefault="009B681C">
      <w:pPr>
        <w:pStyle w:val="BodyText"/>
        <w:rPr>
          <w:rFonts w:ascii="Times New Roman"/>
          <w:sz w:val="20"/>
        </w:rPr>
      </w:pPr>
    </w:p>
    <w:p w:rsidR="009B681C" w:rsidRDefault="009B681C">
      <w:pPr>
        <w:pStyle w:val="BodyText"/>
        <w:spacing w:before="5"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46"/>
        <w:gridCol w:w="3117"/>
      </w:tblGrid>
      <w:tr w:rsidR="009B681C">
        <w:trPr>
          <w:trHeight w:val="255"/>
        </w:trPr>
        <w:tc>
          <w:tcPr>
            <w:tcW w:w="4693" w:type="dxa"/>
            <w:gridSpan w:val="2"/>
          </w:tcPr>
          <w:p w:rsidR="009B681C" w:rsidRDefault="00D00604">
            <w:pPr>
              <w:pStyle w:val="TableParagraph"/>
              <w:spacing w:line="235" w:lineRule="exact"/>
              <w:ind w:left="1235"/>
            </w:pPr>
            <w:r>
              <w:rPr>
                <w:b/>
              </w:rPr>
              <w:t>Discipline</w:t>
            </w:r>
            <w:r>
              <w:t>: Visual Arts</w:t>
            </w:r>
          </w:p>
        </w:tc>
        <w:tc>
          <w:tcPr>
            <w:tcW w:w="4663" w:type="dxa"/>
            <w:gridSpan w:val="2"/>
          </w:tcPr>
          <w:p w:rsidR="009B681C" w:rsidRDefault="00D00604">
            <w:pPr>
              <w:pStyle w:val="TableParagraph"/>
              <w:spacing w:line="235" w:lineRule="exact"/>
              <w:ind w:left="984"/>
            </w:pPr>
            <w:r>
              <w:rPr>
                <w:b/>
              </w:rPr>
              <w:t>Artistic Process</w:t>
            </w:r>
            <w:r>
              <w:t>: Creating</w:t>
            </w:r>
          </w:p>
        </w:tc>
      </w:tr>
      <w:tr w:rsidR="009B681C">
        <w:trPr>
          <w:trHeight w:val="3290"/>
        </w:trPr>
        <w:tc>
          <w:tcPr>
            <w:tcW w:w="9356"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1</w:t>
            </w:r>
            <w:r>
              <w:t>: Generate and conceptualize artistic ideas and work.</w:t>
            </w:r>
          </w:p>
          <w:p w:rsidR="009B681C" w:rsidRDefault="009B681C">
            <w:pPr>
              <w:pStyle w:val="TableParagraph"/>
              <w:spacing w:before="5"/>
              <w:rPr>
                <w:rFonts w:ascii="Times New Roman"/>
                <w:sz w:val="21"/>
              </w:rPr>
            </w:pPr>
          </w:p>
          <w:p w:rsidR="009B681C" w:rsidRDefault="00D00604">
            <w:pPr>
              <w:pStyle w:val="TableParagraph"/>
              <w:ind w:left="110"/>
            </w:pPr>
            <w:r>
              <w:rPr>
                <w:b/>
              </w:rPr>
              <w:t xml:space="preserve">Process Component: </w:t>
            </w:r>
            <w:r>
              <w:t>Investigate, Plan and Make</w:t>
            </w:r>
          </w:p>
          <w:p w:rsidR="009B681C" w:rsidRDefault="009B681C">
            <w:pPr>
              <w:pStyle w:val="TableParagraph"/>
              <w:rPr>
                <w:rFonts w:ascii="Times New Roman"/>
              </w:rPr>
            </w:pPr>
          </w:p>
          <w:p w:rsidR="009B681C" w:rsidRDefault="00D00604">
            <w:pPr>
              <w:pStyle w:val="TableParagraph"/>
              <w:spacing w:line="247" w:lineRule="auto"/>
              <w:ind w:left="110"/>
            </w:pPr>
            <w:r>
              <w:rPr>
                <w:b/>
              </w:rPr>
              <w:t>Enduring Understanding</w:t>
            </w:r>
            <w:r>
              <w:t>: Artists and designers shape artistic investigations, following or breaking with traditions in pursuit of creative art-making goals.</w:t>
            </w:r>
          </w:p>
          <w:p w:rsidR="009B681C" w:rsidRDefault="009B681C">
            <w:pPr>
              <w:pStyle w:val="TableParagraph"/>
              <w:spacing w:before="9"/>
              <w:rPr>
                <w:rFonts w:ascii="Times New Roman"/>
                <w:sz w:val="20"/>
              </w:rPr>
            </w:pPr>
          </w:p>
          <w:p w:rsidR="009B681C" w:rsidRDefault="00D00604">
            <w:pPr>
              <w:pStyle w:val="TableParagraph"/>
              <w:spacing w:line="242" w:lineRule="auto"/>
              <w:ind w:left="110" w:right="522"/>
            </w:pPr>
            <w:r>
              <w:rPr>
                <w:b/>
              </w:rPr>
              <w:t>Essential Question</w:t>
            </w:r>
            <w:r>
              <w:t>: How does knowing the contexts histories, and traditions of art forms help us create works of art and design? Why do artists follow or break from established traditions? How do artists determine what resources and criteria are needed to formulate artistic investigations?</w:t>
            </w:r>
          </w:p>
        </w:tc>
      </w:tr>
      <w:tr w:rsidR="009B681C">
        <w:trPr>
          <w:trHeight w:val="580"/>
        </w:trPr>
        <w:tc>
          <w:tcPr>
            <w:tcW w:w="3117" w:type="dxa"/>
            <w:shd w:val="clear" w:color="auto" w:fill="D9D9D9"/>
          </w:tcPr>
          <w:p w:rsidR="009B681C" w:rsidRDefault="00D00604">
            <w:pPr>
              <w:pStyle w:val="TableParagraph"/>
              <w:spacing w:before="3"/>
              <w:ind w:left="587" w:right="595"/>
              <w:jc w:val="center"/>
              <w:rPr>
                <w:b/>
              </w:rPr>
            </w:pPr>
            <w:r>
              <w:rPr>
                <w:b/>
              </w:rPr>
              <w:t>HS Proficient</w:t>
            </w:r>
          </w:p>
          <w:p w:rsidR="009B681C" w:rsidRDefault="00D00604">
            <w:pPr>
              <w:pStyle w:val="TableParagraph"/>
              <w:spacing w:before="37"/>
              <w:ind w:left="595" w:right="595"/>
              <w:jc w:val="center"/>
              <w:rPr>
                <w:b/>
              </w:rPr>
            </w:pPr>
            <w:r>
              <w:rPr>
                <w:b/>
              </w:rPr>
              <w:t>VA:Cr1.2.I</w:t>
            </w:r>
          </w:p>
        </w:tc>
        <w:tc>
          <w:tcPr>
            <w:tcW w:w="3122" w:type="dxa"/>
            <w:gridSpan w:val="2"/>
            <w:shd w:val="clear" w:color="auto" w:fill="D9D9D9"/>
          </w:tcPr>
          <w:p w:rsidR="009B681C" w:rsidRDefault="00D00604">
            <w:pPr>
              <w:pStyle w:val="TableParagraph"/>
              <w:spacing w:before="3"/>
              <w:ind w:left="597" w:right="587"/>
              <w:jc w:val="center"/>
              <w:rPr>
                <w:b/>
              </w:rPr>
            </w:pPr>
            <w:r>
              <w:rPr>
                <w:b/>
              </w:rPr>
              <w:t>HS Accomplished</w:t>
            </w:r>
          </w:p>
          <w:p w:rsidR="009B681C" w:rsidRDefault="00D00604">
            <w:pPr>
              <w:pStyle w:val="TableParagraph"/>
              <w:spacing w:before="37"/>
              <w:ind w:left="597" w:right="589"/>
              <w:jc w:val="center"/>
              <w:rPr>
                <w:b/>
              </w:rPr>
            </w:pPr>
            <w:r>
              <w:rPr>
                <w:b/>
              </w:rPr>
              <w:t>VA:Cr1.2.II</w:t>
            </w:r>
          </w:p>
        </w:tc>
        <w:tc>
          <w:tcPr>
            <w:tcW w:w="3117" w:type="dxa"/>
            <w:shd w:val="clear" w:color="auto" w:fill="D9D9D9"/>
          </w:tcPr>
          <w:p w:rsidR="009B681C" w:rsidRDefault="00D00604">
            <w:pPr>
              <w:pStyle w:val="TableParagraph"/>
              <w:spacing w:before="3"/>
              <w:ind w:left="592" w:right="595"/>
              <w:jc w:val="center"/>
              <w:rPr>
                <w:b/>
              </w:rPr>
            </w:pPr>
            <w:r>
              <w:rPr>
                <w:b/>
              </w:rPr>
              <w:t>HS Advanced</w:t>
            </w:r>
          </w:p>
          <w:p w:rsidR="009B681C" w:rsidRDefault="00D00604">
            <w:pPr>
              <w:pStyle w:val="TableParagraph"/>
              <w:spacing w:before="37"/>
              <w:ind w:left="596" w:right="595"/>
              <w:jc w:val="center"/>
              <w:rPr>
                <w:b/>
              </w:rPr>
            </w:pPr>
            <w:r>
              <w:rPr>
                <w:b/>
              </w:rPr>
              <w:t>VA:Cr1.2.III</w:t>
            </w:r>
          </w:p>
        </w:tc>
      </w:tr>
      <w:tr w:rsidR="009B681C">
        <w:trPr>
          <w:trHeight w:val="2281"/>
        </w:trPr>
        <w:tc>
          <w:tcPr>
            <w:tcW w:w="3117" w:type="dxa"/>
          </w:tcPr>
          <w:p w:rsidR="009B681C" w:rsidRDefault="00D00604">
            <w:pPr>
              <w:pStyle w:val="TableParagraph"/>
              <w:spacing w:before="4"/>
              <w:ind w:left="110" w:right="219"/>
            </w:pPr>
            <w:r>
              <w:t>Shape an artistic investigation of an aspect of present-day life using a contemporary practice of art or design.</w:t>
            </w:r>
          </w:p>
        </w:tc>
        <w:tc>
          <w:tcPr>
            <w:tcW w:w="3122" w:type="dxa"/>
            <w:gridSpan w:val="2"/>
          </w:tcPr>
          <w:p w:rsidR="009B681C" w:rsidRDefault="00D00604">
            <w:pPr>
              <w:pStyle w:val="TableParagraph"/>
              <w:spacing w:before="4"/>
              <w:ind w:left="109" w:right="194"/>
            </w:pPr>
            <w:r>
              <w:t>Choose from a range of materials and methods of traditional and contemporary artistic practices to plan works of art and design.</w:t>
            </w:r>
          </w:p>
        </w:tc>
        <w:tc>
          <w:tcPr>
            <w:tcW w:w="3117" w:type="dxa"/>
          </w:tcPr>
          <w:p w:rsidR="009B681C" w:rsidRDefault="00D00604">
            <w:pPr>
              <w:pStyle w:val="TableParagraph"/>
              <w:spacing w:before="4"/>
              <w:ind w:left="108" w:right="166"/>
            </w:pPr>
            <w:r>
              <w:t>Choose from a range of materials and methods of traditional and contemporary artistic practices, following or breaking established conventions, to plan the making of multiple works of</w:t>
            </w:r>
          </w:p>
          <w:p w:rsidR="009B681C" w:rsidRDefault="00D00604">
            <w:pPr>
              <w:pStyle w:val="TableParagraph"/>
              <w:spacing w:before="1" w:line="256" w:lineRule="exact"/>
              <w:ind w:left="108" w:right="121"/>
            </w:pPr>
            <w:r>
              <w:t>art and design based on a theme, idea, or concept.</w:t>
            </w:r>
          </w:p>
        </w:tc>
      </w:tr>
    </w:tbl>
    <w:p w:rsidR="009B681C" w:rsidRDefault="009B681C">
      <w:pPr>
        <w:spacing w:line="256"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56"/>
        <w:gridCol w:w="3112"/>
      </w:tblGrid>
      <w:tr w:rsidR="009B681C">
        <w:trPr>
          <w:trHeight w:val="255"/>
        </w:trPr>
        <w:tc>
          <w:tcPr>
            <w:tcW w:w="4693" w:type="dxa"/>
            <w:gridSpan w:val="2"/>
          </w:tcPr>
          <w:p w:rsidR="009B681C" w:rsidRDefault="00D00604">
            <w:pPr>
              <w:pStyle w:val="TableParagraph"/>
              <w:spacing w:line="235" w:lineRule="exact"/>
              <w:ind w:left="1240"/>
            </w:pPr>
            <w:r>
              <w:rPr>
                <w:b/>
              </w:rPr>
              <w:t>Discipline</w:t>
            </w:r>
            <w:r>
              <w:t>: Visual Arts</w:t>
            </w:r>
          </w:p>
        </w:tc>
        <w:tc>
          <w:tcPr>
            <w:tcW w:w="4668" w:type="dxa"/>
            <w:gridSpan w:val="2"/>
          </w:tcPr>
          <w:p w:rsidR="009B681C" w:rsidRDefault="00D00604">
            <w:pPr>
              <w:pStyle w:val="TableParagraph"/>
              <w:spacing w:line="235" w:lineRule="exact"/>
              <w:ind w:left="1014"/>
            </w:pPr>
            <w:r>
              <w:rPr>
                <w:b/>
              </w:rPr>
              <w:t>Artistic Process</w:t>
            </w:r>
            <w:r>
              <w:t>: Creating</w:t>
            </w:r>
          </w:p>
        </w:tc>
      </w:tr>
      <w:tr w:rsidR="009B681C">
        <w:trPr>
          <w:trHeight w:val="303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Investigate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Artists and designers experiment with forms, structures, materials, concepts, media, and art-making approaches.</w:t>
            </w:r>
          </w:p>
          <w:p w:rsidR="009B681C" w:rsidRDefault="009B681C">
            <w:pPr>
              <w:pStyle w:val="TableParagraph"/>
              <w:spacing w:before="9"/>
              <w:rPr>
                <w:rFonts w:ascii="Times New Roman"/>
                <w:sz w:val="20"/>
              </w:rPr>
            </w:pPr>
          </w:p>
          <w:p w:rsidR="009B681C" w:rsidRDefault="00D00604">
            <w:pPr>
              <w:pStyle w:val="TableParagraph"/>
              <w:spacing w:line="242" w:lineRule="auto"/>
              <w:ind w:left="110" w:right="130"/>
              <w:jc w:val="both"/>
            </w:pPr>
            <w:r>
              <w:rPr>
                <w:b/>
              </w:rPr>
              <w:t>Essential Question</w:t>
            </w:r>
            <w:r>
              <w:t>: How do artists work? How do artists and designers determine whether a particular direction in their work is effective? How do artists and designers learn from trial and error?</w:t>
            </w:r>
          </w:p>
        </w:tc>
      </w:tr>
      <w:tr w:rsidR="009B681C">
        <w:trPr>
          <w:trHeight w:val="580"/>
        </w:trPr>
        <w:tc>
          <w:tcPr>
            <w:tcW w:w="3117" w:type="dxa"/>
            <w:shd w:val="clear" w:color="auto" w:fill="D9D9D9"/>
          </w:tcPr>
          <w:p w:rsidR="009B681C" w:rsidRDefault="00D00604">
            <w:pPr>
              <w:pStyle w:val="TableParagraph"/>
              <w:spacing w:before="3"/>
              <w:ind w:left="595" w:right="595"/>
              <w:jc w:val="center"/>
              <w:rPr>
                <w:b/>
              </w:rPr>
            </w:pPr>
            <w:r>
              <w:rPr>
                <w:b/>
              </w:rPr>
              <w:t>HS Proficient</w:t>
            </w:r>
          </w:p>
          <w:p w:rsidR="009B681C" w:rsidRDefault="00D00604">
            <w:pPr>
              <w:pStyle w:val="TableParagraph"/>
              <w:spacing w:before="37"/>
              <w:ind w:left="595" w:right="595"/>
              <w:jc w:val="center"/>
              <w:rPr>
                <w:b/>
              </w:rPr>
            </w:pPr>
            <w:r>
              <w:rPr>
                <w:b/>
              </w:rPr>
              <w:t>VA:Cr2.1.I</w:t>
            </w:r>
          </w:p>
        </w:tc>
        <w:tc>
          <w:tcPr>
            <w:tcW w:w="3132" w:type="dxa"/>
            <w:gridSpan w:val="2"/>
            <w:shd w:val="clear" w:color="auto" w:fill="D9D9D9"/>
          </w:tcPr>
          <w:p w:rsidR="009B681C" w:rsidRDefault="00D00604">
            <w:pPr>
              <w:pStyle w:val="TableParagraph"/>
              <w:spacing w:before="3"/>
              <w:ind w:left="605" w:right="605"/>
              <w:jc w:val="center"/>
              <w:rPr>
                <w:b/>
              </w:rPr>
            </w:pPr>
            <w:r>
              <w:rPr>
                <w:b/>
              </w:rPr>
              <w:t>HS Accomplished</w:t>
            </w:r>
          </w:p>
          <w:p w:rsidR="009B681C" w:rsidRDefault="00D00604">
            <w:pPr>
              <w:pStyle w:val="TableParagraph"/>
              <w:spacing w:before="37"/>
              <w:ind w:left="605" w:right="597"/>
              <w:jc w:val="center"/>
              <w:rPr>
                <w:b/>
              </w:rPr>
            </w:pPr>
            <w:r>
              <w:rPr>
                <w:b/>
              </w:rPr>
              <w:t>VA:Cr2.1.II</w:t>
            </w:r>
          </w:p>
        </w:tc>
        <w:tc>
          <w:tcPr>
            <w:tcW w:w="3112" w:type="dxa"/>
            <w:shd w:val="clear" w:color="auto" w:fill="D9D9D9"/>
          </w:tcPr>
          <w:p w:rsidR="009B681C" w:rsidRDefault="00D00604">
            <w:pPr>
              <w:pStyle w:val="TableParagraph"/>
              <w:spacing w:before="3"/>
              <w:ind w:left="595" w:right="595"/>
              <w:jc w:val="center"/>
              <w:rPr>
                <w:b/>
              </w:rPr>
            </w:pPr>
            <w:r>
              <w:rPr>
                <w:b/>
              </w:rPr>
              <w:t>HS Advanced</w:t>
            </w:r>
          </w:p>
          <w:p w:rsidR="009B681C" w:rsidRDefault="00D00604">
            <w:pPr>
              <w:pStyle w:val="TableParagraph"/>
              <w:spacing w:before="37"/>
              <w:ind w:left="595" w:right="590"/>
              <w:jc w:val="center"/>
              <w:rPr>
                <w:b/>
              </w:rPr>
            </w:pPr>
            <w:r>
              <w:rPr>
                <w:b/>
              </w:rPr>
              <w:t>VA:Cr2.1.III</w:t>
            </w:r>
          </w:p>
        </w:tc>
      </w:tr>
      <w:tr w:rsidR="009B681C">
        <w:trPr>
          <w:trHeight w:val="1265"/>
        </w:trPr>
        <w:tc>
          <w:tcPr>
            <w:tcW w:w="3117" w:type="dxa"/>
          </w:tcPr>
          <w:p w:rsidR="009B681C" w:rsidRDefault="00D00604">
            <w:pPr>
              <w:pStyle w:val="TableParagraph"/>
              <w:spacing w:before="3"/>
              <w:ind w:left="110" w:right="57"/>
            </w:pPr>
            <w:r>
              <w:t>Engage in making a work of art or design without having a preconceived plan.</w:t>
            </w:r>
          </w:p>
        </w:tc>
        <w:tc>
          <w:tcPr>
            <w:tcW w:w="3132" w:type="dxa"/>
            <w:gridSpan w:val="2"/>
          </w:tcPr>
          <w:p w:rsidR="009B681C" w:rsidRDefault="00D00604">
            <w:pPr>
              <w:pStyle w:val="TableParagraph"/>
              <w:spacing w:before="3"/>
              <w:ind w:left="109" w:right="452"/>
              <w:jc w:val="both"/>
            </w:pPr>
            <w:r>
              <w:t>Through experimentation, practice, and persistence, demonstrate acquisition</w:t>
            </w:r>
            <w:r>
              <w:rPr>
                <w:spacing w:val="-21"/>
              </w:rPr>
              <w:t xml:space="preserve"> </w:t>
            </w:r>
            <w:r>
              <w:t>of</w:t>
            </w:r>
          </w:p>
          <w:p w:rsidR="009B681C" w:rsidRDefault="00D00604">
            <w:pPr>
              <w:pStyle w:val="TableParagraph"/>
              <w:spacing w:before="8" w:line="250" w:lineRule="exact"/>
              <w:ind w:left="109"/>
            </w:pPr>
            <w:r>
              <w:t>skills and knowledge in a chosen art form.</w:t>
            </w:r>
          </w:p>
        </w:tc>
        <w:tc>
          <w:tcPr>
            <w:tcW w:w="3112" w:type="dxa"/>
          </w:tcPr>
          <w:p w:rsidR="009B681C" w:rsidRDefault="00D00604">
            <w:pPr>
              <w:pStyle w:val="TableParagraph"/>
              <w:spacing w:before="3"/>
              <w:ind w:left="108"/>
            </w:pPr>
            <w:r>
              <w:t>Experiment, plan, and make multiple works of art and design that explore a</w:t>
            </w:r>
          </w:p>
          <w:p w:rsidR="009B681C" w:rsidRDefault="00D00604">
            <w:pPr>
              <w:pStyle w:val="TableParagraph"/>
              <w:spacing w:before="8" w:line="250" w:lineRule="exact"/>
              <w:ind w:left="108"/>
            </w:pPr>
            <w:r>
              <w:t>personally meaningful theme, idea, or concept.</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51"/>
        <w:gridCol w:w="3122"/>
      </w:tblGrid>
      <w:tr w:rsidR="009B681C">
        <w:trPr>
          <w:trHeight w:val="360"/>
        </w:trPr>
        <w:tc>
          <w:tcPr>
            <w:tcW w:w="4688" w:type="dxa"/>
            <w:gridSpan w:val="2"/>
          </w:tcPr>
          <w:p w:rsidR="009B681C" w:rsidRDefault="00D00604">
            <w:pPr>
              <w:pStyle w:val="TableParagraph"/>
              <w:spacing w:before="44"/>
              <w:ind w:left="1235"/>
            </w:pPr>
            <w:r>
              <w:rPr>
                <w:b/>
              </w:rPr>
              <w:t>Discipline</w:t>
            </w:r>
            <w:r>
              <w:t>: Visual Arts</w:t>
            </w:r>
          </w:p>
        </w:tc>
        <w:tc>
          <w:tcPr>
            <w:tcW w:w="4673" w:type="dxa"/>
            <w:gridSpan w:val="2"/>
          </w:tcPr>
          <w:p w:rsidR="009B681C" w:rsidRDefault="00D00604">
            <w:pPr>
              <w:pStyle w:val="TableParagraph"/>
              <w:spacing w:before="44"/>
              <w:ind w:left="984"/>
            </w:pPr>
            <w:r>
              <w:rPr>
                <w:b/>
              </w:rPr>
              <w:t>Artistic Process</w:t>
            </w:r>
            <w:r>
              <w:t>: Creating</w:t>
            </w:r>
          </w:p>
        </w:tc>
      </w:tr>
      <w:tr w:rsidR="009B681C">
        <w:trPr>
          <w:trHeight w:val="3290"/>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4"/>
              <w:rPr>
                <w:rFonts w:ascii="Times New Roman"/>
              </w:rPr>
            </w:pPr>
          </w:p>
          <w:p w:rsidR="009B681C" w:rsidRDefault="00D00604">
            <w:pPr>
              <w:pStyle w:val="TableParagraph"/>
              <w:ind w:left="110"/>
            </w:pPr>
            <w:r>
              <w:rPr>
                <w:b/>
              </w:rPr>
              <w:t xml:space="preserve">Process Component: </w:t>
            </w:r>
            <w:r>
              <w:t>Investigate</w:t>
            </w:r>
          </w:p>
          <w:p w:rsidR="009B681C" w:rsidRDefault="009B681C">
            <w:pPr>
              <w:pStyle w:val="TableParagraph"/>
              <w:spacing w:before="6"/>
              <w:rPr>
                <w:rFonts w:ascii="Times New Roman"/>
                <w:sz w:val="21"/>
              </w:rPr>
            </w:pPr>
          </w:p>
          <w:p w:rsidR="009B681C" w:rsidRDefault="00D00604">
            <w:pPr>
              <w:pStyle w:val="TableParagraph"/>
              <w:spacing w:line="247" w:lineRule="auto"/>
              <w:ind w:left="110" w:right="259"/>
            </w:pPr>
            <w:r>
              <w:rPr>
                <w:b/>
              </w:rPr>
              <w:t>Enduring Understanding</w:t>
            </w:r>
            <w:r>
              <w:t>: Artists and designers balance experimentation and safety, freedom and responsibility while developing and creating artworks.</w:t>
            </w:r>
          </w:p>
          <w:p w:rsidR="009B681C" w:rsidRDefault="009B681C">
            <w:pPr>
              <w:pStyle w:val="TableParagraph"/>
              <w:spacing w:before="9"/>
              <w:rPr>
                <w:rFonts w:ascii="Times New Roman"/>
                <w:sz w:val="20"/>
              </w:rPr>
            </w:pPr>
          </w:p>
          <w:p w:rsidR="009B681C" w:rsidRDefault="00D00604">
            <w:pPr>
              <w:pStyle w:val="TableParagraph"/>
              <w:spacing w:line="242" w:lineRule="auto"/>
              <w:ind w:left="110"/>
            </w:pPr>
            <w:r>
              <w:rPr>
                <w:b/>
              </w:rPr>
              <w:t>Essential Question</w:t>
            </w:r>
            <w:r>
              <w:t>: How do artists and designers care for and maintain materials, tools, and equipment? Why is it important for safety and health to understand and follow correct procedures in handling materials, tools, and equipment? What responsibilities come with the freedom to create?</w:t>
            </w:r>
          </w:p>
        </w:tc>
      </w:tr>
      <w:tr w:rsidR="009B681C">
        <w:trPr>
          <w:trHeight w:val="585"/>
        </w:trPr>
        <w:tc>
          <w:tcPr>
            <w:tcW w:w="3112" w:type="dxa"/>
            <w:shd w:val="clear" w:color="auto" w:fill="D9D9D9"/>
          </w:tcPr>
          <w:p w:rsidR="009B681C" w:rsidRDefault="00D00604">
            <w:pPr>
              <w:pStyle w:val="TableParagraph"/>
              <w:spacing w:line="252" w:lineRule="exact"/>
              <w:ind w:left="593" w:right="595"/>
              <w:jc w:val="center"/>
              <w:rPr>
                <w:b/>
              </w:rPr>
            </w:pPr>
            <w:r>
              <w:rPr>
                <w:b/>
              </w:rPr>
              <w:t>HS Proficient</w:t>
            </w:r>
          </w:p>
          <w:p w:rsidR="009B681C" w:rsidRDefault="00D00604">
            <w:pPr>
              <w:pStyle w:val="TableParagraph"/>
              <w:spacing w:before="42"/>
              <w:ind w:left="595" w:right="591"/>
              <w:jc w:val="center"/>
              <w:rPr>
                <w:b/>
              </w:rPr>
            </w:pPr>
            <w:r>
              <w:rPr>
                <w:b/>
              </w:rPr>
              <w:t>VA:Cr2.2.I</w:t>
            </w:r>
          </w:p>
        </w:tc>
        <w:tc>
          <w:tcPr>
            <w:tcW w:w="3127" w:type="dxa"/>
            <w:gridSpan w:val="2"/>
            <w:shd w:val="clear" w:color="auto" w:fill="D9D9D9"/>
          </w:tcPr>
          <w:p w:rsidR="009B681C" w:rsidRDefault="00D00604">
            <w:pPr>
              <w:pStyle w:val="TableParagraph"/>
              <w:spacing w:line="252" w:lineRule="exact"/>
              <w:ind w:left="597" w:right="599"/>
              <w:jc w:val="center"/>
              <w:rPr>
                <w:b/>
              </w:rPr>
            </w:pPr>
            <w:r>
              <w:rPr>
                <w:b/>
              </w:rPr>
              <w:t>HS Accomplished</w:t>
            </w:r>
          </w:p>
          <w:p w:rsidR="009B681C" w:rsidRDefault="00D00604">
            <w:pPr>
              <w:pStyle w:val="TableParagraph"/>
              <w:spacing w:before="42"/>
              <w:ind w:left="597" w:right="594"/>
              <w:jc w:val="center"/>
              <w:rPr>
                <w:b/>
              </w:rPr>
            </w:pPr>
            <w:r>
              <w:rPr>
                <w:b/>
              </w:rPr>
              <w:t>VA:Cr2.2.II</w:t>
            </w:r>
          </w:p>
        </w:tc>
        <w:tc>
          <w:tcPr>
            <w:tcW w:w="3122" w:type="dxa"/>
            <w:shd w:val="clear" w:color="auto" w:fill="D9D9D9"/>
          </w:tcPr>
          <w:p w:rsidR="009B681C" w:rsidRDefault="00D00604">
            <w:pPr>
              <w:pStyle w:val="TableParagraph"/>
              <w:spacing w:line="252" w:lineRule="exact"/>
              <w:ind w:left="595" w:right="595"/>
              <w:jc w:val="center"/>
              <w:rPr>
                <w:b/>
              </w:rPr>
            </w:pPr>
            <w:r>
              <w:rPr>
                <w:b/>
              </w:rPr>
              <w:t>HS Advanced</w:t>
            </w:r>
          </w:p>
          <w:p w:rsidR="009B681C" w:rsidRDefault="00D00604">
            <w:pPr>
              <w:pStyle w:val="TableParagraph"/>
              <w:spacing w:before="42"/>
              <w:ind w:left="597" w:right="591"/>
              <w:jc w:val="center"/>
              <w:rPr>
                <w:b/>
              </w:rPr>
            </w:pPr>
            <w:r>
              <w:rPr>
                <w:b/>
              </w:rPr>
              <w:t>VA:Cr2.2.III</w:t>
            </w:r>
          </w:p>
        </w:tc>
      </w:tr>
      <w:tr w:rsidR="009B681C">
        <w:trPr>
          <w:trHeight w:val="256"/>
        </w:trPr>
        <w:tc>
          <w:tcPr>
            <w:tcW w:w="3112" w:type="dxa"/>
            <w:tcBorders>
              <w:bottom w:val="nil"/>
            </w:tcBorders>
          </w:tcPr>
          <w:p w:rsidR="009B681C" w:rsidRDefault="00D00604">
            <w:pPr>
              <w:pStyle w:val="TableParagraph"/>
              <w:spacing w:line="236" w:lineRule="exact"/>
              <w:ind w:left="110"/>
            </w:pPr>
            <w:r>
              <w:t>Explain how traditional and</w:t>
            </w:r>
          </w:p>
        </w:tc>
        <w:tc>
          <w:tcPr>
            <w:tcW w:w="3127" w:type="dxa"/>
            <w:gridSpan w:val="2"/>
            <w:tcBorders>
              <w:bottom w:val="nil"/>
            </w:tcBorders>
          </w:tcPr>
          <w:p w:rsidR="009B681C" w:rsidRDefault="00D00604">
            <w:pPr>
              <w:pStyle w:val="TableParagraph"/>
              <w:spacing w:line="236" w:lineRule="exact"/>
              <w:ind w:left="109"/>
            </w:pPr>
            <w:r>
              <w:t>Demonstrate awareness of</w:t>
            </w:r>
          </w:p>
        </w:tc>
        <w:tc>
          <w:tcPr>
            <w:tcW w:w="3122" w:type="dxa"/>
            <w:tcBorders>
              <w:bottom w:val="nil"/>
            </w:tcBorders>
          </w:tcPr>
          <w:p w:rsidR="009B681C" w:rsidRDefault="00D00604">
            <w:pPr>
              <w:pStyle w:val="TableParagraph"/>
              <w:spacing w:line="236" w:lineRule="exact"/>
              <w:ind w:left="108"/>
            </w:pPr>
            <w:r>
              <w:t>Demonstrate understanding</w:t>
            </w:r>
          </w:p>
        </w:tc>
      </w:tr>
      <w:tr w:rsidR="009B681C">
        <w:trPr>
          <w:trHeight w:val="255"/>
        </w:trPr>
        <w:tc>
          <w:tcPr>
            <w:tcW w:w="3112" w:type="dxa"/>
            <w:tcBorders>
              <w:top w:val="nil"/>
              <w:bottom w:val="nil"/>
            </w:tcBorders>
          </w:tcPr>
          <w:p w:rsidR="009B681C" w:rsidRDefault="00D00604">
            <w:pPr>
              <w:pStyle w:val="TableParagraph"/>
              <w:spacing w:line="235" w:lineRule="exact"/>
              <w:ind w:left="110"/>
            </w:pPr>
            <w:r>
              <w:t>non-traditional materials may</w:t>
            </w:r>
          </w:p>
        </w:tc>
        <w:tc>
          <w:tcPr>
            <w:tcW w:w="3127" w:type="dxa"/>
            <w:gridSpan w:val="2"/>
            <w:tcBorders>
              <w:top w:val="nil"/>
              <w:bottom w:val="nil"/>
            </w:tcBorders>
          </w:tcPr>
          <w:p w:rsidR="009B681C" w:rsidRDefault="00D00604">
            <w:pPr>
              <w:pStyle w:val="TableParagraph"/>
              <w:spacing w:line="235" w:lineRule="exact"/>
              <w:ind w:left="109"/>
            </w:pPr>
            <w:r>
              <w:t>ethical implications of making</w:t>
            </w:r>
          </w:p>
        </w:tc>
        <w:tc>
          <w:tcPr>
            <w:tcW w:w="3122" w:type="dxa"/>
            <w:tcBorders>
              <w:top w:val="nil"/>
              <w:bottom w:val="nil"/>
            </w:tcBorders>
          </w:tcPr>
          <w:p w:rsidR="009B681C" w:rsidRDefault="00D00604">
            <w:pPr>
              <w:pStyle w:val="TableParagraph"/>
              <w:spacing w:line="235" w:lineRule="exact"/>
              <w:ind w:left="108"/>
            </w:pPr>
            <w:r>
              <w:t>of the importance of</w:t>
            </w:r>
          </w:p>
        </w:tc>
      </w:tr>
      <w:tr w:rsidR="009B681C">
        <w:trPr>
          <w:trHeight w:val="252"/>
        </w:trPr>
        <w:tc>
          <w:tcPr>
            <w:tcW w:w="3112" w:type="dxa"/>
            <w:tcBorders>
              <w:top w:val="nil"/>
              <w:bottom w:val="nil"/>
            </w:tcBorders>
          </w:tcPr>
          <w:p w:rsidR="009B681C" w:rsidRDefault="00D00604">
            <w:pPr>
              <w:pStyle w:val="TableParagraph"/>
              <w:spacing w:line="233" w:lineRule="exact"/>
              <w:ind w:left="110"/>
            </w:pPr>
            <w:r>
              <w:t>impact human health and the</w:t>
            </w:r>
          </w:p>
        </w:tc>
        <w:tc>
          <w:tcPr>
            <w:tcW w:w="3127" w:type="dxa"/>
            <w:gridSpan w:val="2"/>
            <w:tcBorders>
              <w:top w:val="nil"/>
              <w:bottom w:val="nil"/>
            </w:tcBorders>
          </w:tcPr>
          <w:p w:rsidR="009B681C" w:rsidRDefault="00D00604">
            <w:pPr>
              <w:pStyle w:val="TableParagraph"/>
              <w:spacing w:line="233" w:lineRule="exact"/>
              <w:ind w:left="109"/>
            </w:pPr>
            <w:r>
              <w:t>and distributing creative</w:t>
            </w:r>
          </w:p>
        </w:tc>
        <w:tc>
          <w:tcPr>
            <w:tcW w:w="3122" w:type="dxa"/>
            <w:tcBorders>
              <w:top w:val="nil"/>
              <w:bottom w:val="nil"/>
            </w:tcBorders>
          </w:tcPr>
          <w:p w:rsidR="009B681C" w:rsidRDefault="00D00604">
            <w:pPr>
              <w:pStyle w:val="TableParagraph"/>
              <w:spacing w:line="233" w:lineRule="exact"/>
              <w:ind w:left="108"/>
            </w:pPr>
            <w:r>
              <w:t>balancing freedom and</w:t>
            </w:r>
          </w:p>
        </w:tc>
      </w:tr>
      <w:tr w:rsidR="009B681C">
        <w:trPr>
          <w:trHeight w:val="252"/>
        </w:trPr>
        <w:tc>
          <w:tcPr>
            <w:tcW w:w="3112" w:type="dxa"/>
            <w:tcBorders>
              <w:top w:val="nil"/>
              <w:bottom w:val="nil"/>
            </w:tcBorders>
          </w:tcPr>
          <w:p w:rsidR="009B681C" w:rsidRDefault="00D00604">
            <w:pPr>
              <w:pStyle w:val="TableParagraph"/>
              <w:spacing w:line="233" w:lineRule="exact"/>
              <w:ind w:left="110"/>
            </w:pPr>
            <w:r>
              <w:t>environment and</w:t>
            </w:r>
          </w:p>
        </w:tc>
        <w:tc>
          <w:tcPr>
            <w:tcW w:w="3127" w:type="dxa"/>
            <w:gridSpan w:val="2"/>
            <w:tcBorders>
              <w:top w:val="nil"/>
              <w:bottom w:val="nil"/>
            </w:tcBorders>
          </w:tcPr>
          <w:p w:rsidR="009B681C" w:rsidRDefault="00D00604">
            <w:pPr>
              <w:pStyle w:val="TableParagraph"/>
              <w:spacing w:line="233" w:lineRule="exact"/>
              <w:ind w:left="109"/>
            </w:pPr>
            <w:r>
              <w:t>work.</w:t>
            </w:r>
          </w:p>
        </w:tc>
        <w:tc>
          <w:tcPr>
            <w:tcW w:w="3122" w:type="dxa"/>
            <w:tcBorders>
              <w:top w:val="nil"/>
              <w:bottom w:val="nil"/>
            </w:tcBorders>
          </w:tcPr>
          <w:p w:rsidR="009B681C" w:rsidRDefault="00D00604">
            <w:pPr>
              <w:pStyle w:val="TableParagraph"/>
              <w:spacing w:line="233" w:lineRule="exact"/>
              <w:ind w:left="108"/>
            </w:pPr>
            <w:r>
              <w:t>responsibility in the use of</w:t>
            </w:r>
          </w:p>
        </w:tc>
      </w:tr>
      <w:tr w:rsidR="009B681C">
        <w:trPr>
          <w:trHeight w:val="252"/>
        </w:trPr>
        <w:tc>
          <w:tcPr>
            <w:tcW w:w="3112" w:type="dxa"/>
            <w:tcBorders>
              <w:top w:val="nil"/>
              <w:bottom w:val="nil"/>
            </w:tcBorders>
          </w:tcPr>
          <w:p w:rsidR="009B681C" w:rsidRDefault="00D00604">
            <w:pPr>
              <w:pStyle w:val="TableParagraph"/>
              <w:spacing w:line="233" w:lineRule="exact"/>
              <w:ind w:left="110"/>
            </w:pPr>
            <w:r>
              <w:t>demonstrate safe handling of</w:t>
            </w:r>
          </w:p>
        </w:tc>
        <w:tc>
          <w:tcPr>
            <w:tcW w:w="3127" w:type="dxa"/>
            <w:gridSpan w:val="2"/>
            <w:tcBorders>
              <w:top w:val="nil"/>
              <w:bottom w:val="nil"/>
            </w:tcBorders>
          </w:tcPr>
          <w:p w:rsidR="009B681C" w:rsidRDefault="009B681C">
            <w:pPr>
              <w:pStyle w:val="TableParagraph"/>
              <w:rPr>
                <w:rFonts w:ascii="Times New Roman"/>
                <w:sz w:val="18"/>
              </w:rPr>
            </w:pPr>
          </w:p>
        </w:tc>
        <w:tc>
          <w:tcPr>
            <w:tcW w:w="3122" w:type="dxa"/>
            <w:tcBorders>
              <w:top w:val="nil"/>
              <w:bottom w:val="nil"/>
            </w:tcBorders>
          </w:tcPr>
          <w:p w:rsidR="009B681C" w:rsidRDefault="00D00604">
            <w:pPr>
              <w:pStyle w:val="TableParagraph"/>
              <w:spacing w:line="233" w:lineRule="exact"/>
              <w:ind w:left="108"/>
            </w:pPr>
            <w:r>
              <w:t>images, materials, tools, and</w:t>
            </w:r>
          </w:p>
        </w:tc>
      </w:tr>
      <w:tr w:rsidR="009B681C">
        <w:trPr>
          <w:trHeight w:val="252"/>
        </w:trPr>
        <w:tc>
          <w:tcPr>
            <w:tcW w:w="3112" w:type="dxa"/>
            <w:tcBorders>
              <w:top w:val="nil"/>
              <w:bottom w:val="nil"/>
            </w:tcBorders>
          </w:tcPr>
          <w:p w:rsidR="009B681C" w:rsidRDefault="00D00604">
            <w:pPr>
              <w:pStyle w:val="TableParagraph"/>
              <w:spacing w:line="233" w:lineRule="exact"/>
              <w:ind w:left="110"/>
            </w:pPr>
            <w:r>
              <w:t>materials, tools, and</w:t>
            </w:r>
          </w:p>
        </w:tc>
        <w:tc>
          <w:tcPr>
            <w:tcW w:w="3127" w:type="dxa"/>
            <w:gridSpan w:val="2"/>
            <w:tcBorders>
              <w:top w:val="nil"/>
              <w:bottom w:val="nil"/>
            </w:tcBorders>
          </w:tcPr>
          <w:p w:rsidR="009B681C" w:rsidRDefault="009B681C">
            <w:pPr>
              <w:pStyle w:val="TableParagraph"/>
              <w:rPr>
                <w:rFonts w:ascii="Times New Roman"/>
                <w:sz w:val="18"/>
              </w:rPr>
            </w:pPr>
          </w:p>
        </w:tc>
        <w:tc>
          <w:tcPr>
            <w:tcW w:w="3122" w:type="dxa"/>
            <w:tcBorders>
              <w:top w:val="nil"/>
              <w:bottom w:val="nil"/>
            </w:tcBorders>
          </w:tcPr>
          <w:p w:rsidR="009B681C" w:rsidRDefault="00D00604">
            <w:pPr>
              <w:pStyle w:val="TableParagraph"/>
              <w:spacing w:line="233" w:lineRule="exact"/>
              <w:ind w:left="108"/>
            </w:pPr>
            <w:r>
              <w:t>equipment in the creation and</w:t>
            </w:r>
          </w:p>
        </w:tc>
      </w:tr>
      <w:tr w:rsidR="009B681C">
        <w:trPr>
          <w:trHeight w:val="248"/>
        </w:trPr>
        <w:tc>
          <w:tcPr>
            <w:tcW w:w="3112" w:type="dxa"/>
            <w:tcBorders>
              <w:top w:val="nil"/>
            </w:tcBorders>
          </w:tcPr>
          <w:p w:rsidR="009B681C" w:rsidRDefault="00D00604">
            <w:pPr>
              <w:pStyle w:val="TableParagraph"/>
              <w:spacing w:line="229" w:lineRule="exact"/>
              <w:ind w:left="110"/>
            </w:pPr>
            <w:r>
              <w:t>equipment.</w:t>
            </w:r>
          </w:p>
        </w:tc>
        <w:tc>
          <w:tcPr>
            <w:tcW w:w="3127" w:type="dxa"/>
            <w:gridSpan w:val="2"/>
            <w:tcBorders>
              <w:top w:val="nil"/>
            </w:tcBorders>
          </w:tcPr>
          <w:p w:rsidR="009B681C" w:rsidRDefault="009B681C">
            <w:pPr>
              <w:pStyle w:val="TableParagraph"/>
              <w:rPr>
                <w:rFonts w:ascii="Times New Roman"/>
                <w:sz w:val="18"/>
              </w:rPr>
            </w:pPr>
          </w:p>
        </w:tc>
        <w:tc>
          <w:tcPr>
            <w:tcW w:w="3122" w:type="dxa"/>
            <w:tcBorders>
              <w:top w:val="nil"/>
            </w:tcBorders>
          </w:tcPr>
          <w:p w:rsidR="009B681C" w:rsidRDefault="00D00604">
            <w:pPr>
              <w:pStyle w:val="TableParagraph"/>
              <w:spacing w:line="229" w:lineRule="exact"/>
              <w:ind w:left="108"/>
            </w:pPr>
            <w:r>
              <w:t>circulation of creative work.</w:t>
            </w:r>
          </w:p>
        </w:tc>
      </w:tr>
    </w:tbl>
    <w:p w:rsidR="009B681C" w:rsidRDefault="009B681C">
      <w:pPr>
        <w:spacing w:line="229"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1"/>
        <w:gridCol w:w="1551"/>
        <w:gridCol w:w="3117"/>
      </w:tblGrid>
      <w:tr w:rsidR="009B681C">
        <w:trPr>
          <w:trHeight w:val="350"/>
        </w:trPr>
        <w:tc>
          <w:tcPr>
            <w:tcW w:w="4693" w:type="dxa"/>
            <w:gridSpan w:val="2"/>
          </w:tcPr>
          <w:p w:rsidR="009B681C" w:rsidRDefault="00D00604">
            <w:pPr>
              <w:pStyle w:val="TableParagraph"/>
              <w:spacing w:before="43"/>
              <w:ind w:left="1240"/>
            </w:pPr>
            <w:r>
              <w:rPr>
                <w:b/>
              </w:rPr>
              <w:t>Discipline</w:t>
            </w:r>
            <w:r>
              <w:t>: Visual Arts</w:t>
            </w:r>
          </w:p>
        </w:tc>
        <w:tc>
          <w:tcPr>
            <w:tcW w:w="4668" w:type="dxa"/>
            <w:gridSpan w:val="2"/>
          </w:tcPr>
          <w:p w:rsidR="009B681C" w:rsidRDefault="00D00604">
            <w:pPr>
              <w:pStyle w:val="TableParagraph"/>
              <w:spacing w:before="43"/>
              <w:ind w:left="984"/>
            </w:pPr>
            <w:r>
              <w:rPr>
                <w:b/>
              </w:rPr>
              <w:t>Artistic Process</w:t>
            </w:r>
            <w:r>
              <w:t>: Creating</w:t>
            </w:r>
          </w:p>
        </w:tc>
      </w:tr>
      <w:tr w:rsidR="009B681C">
        <w:trPr>
          <w:trHeight w:val="3288"/>
        </w:trPr>
        <w:tc>
          <w:tcPr>
            <w:tcW w:w="9361" w:type="dxa"/>
            <w:gridSpan w:val="4"/>
            <w:tcBorders>
              <w:bottom w:val="single" w:sz="6" w:space="0" w:color="000000"/>
            </w:tcBorders>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2</w:t>
            </w:r>
            <w:r>
              <w:t>: Organize and develop artistic ideas and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Investigate</w:t>
            </w:r>
          </w:p>
          <w:p w:rsidR="009B681C" w:rsidRDefault="009B681C">
            <w:pPr>
              <w:pStyle w:val="TableParagraph"/>
              <w:spacing w:before="6"/>
              <w:rPr>
                <w:rFonts w:ascii="Times New Roman"/>
              </w:rPr>
            </w:pPr>
          </w:p>
          <w:p w:rsidR="009B681C" w:rsidRDefault="00D00604">
            <w:pPr>
              <w:pStyle w:val="TableParagraph"/>
              <w:spacing w:line="237" w:lineRule="auto"/>
              <w:ind w:left="110"/>
            </w:pPr>
            <w:r>
              <w:rPr>
                <w:b/>
              </w:rPr>
              <w:t>Enduring Understanding</w:t>
            </w:r>
            <w:r>
              <w:t>: People create and interact with objects, places, and design that define, shape, enhance, and empower their lives.</w:t>
            </w:r>
          </w:p>
          <w:p w:rsidR="009B681C" w:rsidRDefault="009B681C">
            <w:pPr>
              <w:pStyle w:val="TableParagraph"/>
              <w:spacing w:before="6"/>
              <w:rPr>
                <w:rFonts w:ascii="Times New Roman"/>
                <w:sz w:val="21"/>
              </w:rPr>
            </w:pPr>
          </w:p>
          <w:p w:rsidR="009B681C" w:rsidRDefault="00D00604">
            <w:pPr>
              <w:pStyle w:val="TableParagraph"/>
              <w:ind w:left="110" w:right="147"/>
            </w:pPr>
            <w:r>
              <w:rPr>
                <w:b/>
              </w:rPr>
              <w:t>Essential Question</w:t>
            </w:r>
            <w:r>
              <w:t>: How do objects, places, and design shape lives and communities? How do artists and designers determine goals for designing or redesigning objects, places, or systems? How do artists and designers create works of art or design that effectively communicate?</w:t>
            </w:r>
          </w:p>
        </w:tc>
      </w:tr>
      <w:tr w:rsidR="009B681C">
        <w:trPr>
          <w:trHeight w:val="577"/>
        </w:trPr>
        <w:tc>
          <w:tcPr>
            <w:tcW w:w="3122" w:type="dxa"/>
            <w:tcBorders>
              <w:top w:val="single" w:sz="6" w:space="0" w:color="000000"/>
            </w:tcBorders>
            <w:shd w:val="clear" w:color="auto" w:fill="D9D9D9"/>
          </w:tcPr>
          <w:p w:rsidR="009B681C" w:rsidRDefault="00D00604">
            <w:pPr>
              <w:pStyle w:val="TableParagraph"/>
              <w:spacing w:line="249" w:lineRule="exact"/>
              <w:ind w:left="593" w:right="595"/>
              <w:jc w:val="center"/>
              <w:rPr>
                <w:b/>
              </w:rPr>
            </w:pPr>
            <w:r>
              <w:rPr>
                <w:b/>
              </w:rPr>
              <w:t>HS Proficient</w:t>
            </w:r>
          </w:p>
          <w:p w:rsidR="009B681C" w:rsidRDefault="00D00604">
            <w:pPr>
              <w:pStyle w:val="TableParagraph"/>
              <w:spacing w:before="42"/>
              <w:ind w:left="592" w:right="595"/>
              <w:jc w:val="center"/>
              <w:rPr>
                <w:b/>
              </w:rPr>
            </w:pPr>
            <w:r>
              <w:rPr>
                <w:b/>
              </w:rPr>
              <w:t>VA:Cr2.3.I</w:t>
            </w:r>
          </w:p>
        </w:tc>
        <w:tc>
          <w:tcPr>
            <w:tcW w:w="3122" w:type="dxa"/>
            <w:gridSpan w:val="2"/>
            <w:tcBorders>
              <w:top w:val="single" w:sz="6" w:space="0" w:color="000000"/>
            </w:tcBorders>
            <w:shd w:val="clear" w:color="auto" w:fill="D9D9D9"/>
          </w:tcPr>
          <w:p w:rsidR="009B681C" w:rsidRDefault="00D00604">
            <w:pPr>
              <w:pStyle w:val="TableParagraph"/>
              <w:spacing w:line="249" w:lineRule="exact"/>
              <w:ind w:left="595" w:right="595"/>
              <w:jc w:val="center"/>
              <w:rPr>
                <w:b/>
              </w:rPr>
            </w:pPr>
            <w:r>
              <w:rPr>
                <w:b/>
              </w:rPr>
              <w:t>HS Accomplished</w:t>
            </w:r>
          </w:p>
          <w:p w:rsidR="009B681C" w:rsidRDefault="00D00604">
            <w:pPr>
              <w:pStyle w:val="TableParagraph"/>
              <w:spacing w:before="42"/>
              <w:ind w:left="597" w:right="589"/>
              <w:jc w:val="center"/>
              <w:rPr>
                <w:b/>
              </w:rPr>
            </w:pPr>
            <w:r>
              <w:rPr>
                <w:b/>
              </w:rPr>
              <w:t>VA:Cr2.3.II</w:t>
            </w:r>
          </w:p>
        </w:tc>
        <w:tc>
          <w:tcPr>
            <w:tcW w:w="3117" w:type="dxa"/>
            <w:tcBorders>
              <w:top w:val="single" w:sz="6" w:space="0" w:color="000000"/>
            </w:tcBorders>
            <w:shd w:val="clear" w:color="auto" w:fill="D9D9D9"/>
          </w:tcPr>
          <w:p w:rsidR="009B681C" w:rsidRDefault="00D00604">
            <w:pPr>
              <w:pStyle w:val="TableParagraph"/>
              <w:spacing w:line="249" w:lineRule="exact"/>
              <w:ind w:left="592" w:right="595"/>
              <w:jc w:val="center"/>
              <w:rPr>
                <w:b/>
              </w:rPr>
            </w:pPr>
            <w:r>
              <w:rPr>
                <w:b/>
              </w:rPr>
              <w:t>HS Advanced</w:t>
            </w:r>
          </w:p>
          <w:p w:rsidR="009B681C" w:rsidRDefault="00D00604">
            <w:pPr>
              <w:pStyle w:val="TableParagraph"/>
              <w:spacing w:before="42"/>
              <w:ind w:left="596" w:right="595"/>
              <w:jc w:val="center"/>
              <w:rPr>
                <w:b/>
              </w:rPr>
            </w:pPr>
            <w:r>
              <w:rPr>
                <w:b/>
              </w:rPr>
              <w:t>VA:Cr2.3.III</w:t>
            </w:r>
          </w:p>
        </w:tc>
      </w:tr>
      <w:tr w:rsidR="009B681C">
        <w:trPr>
          <w:trHeight w:val="1520"/>
        </w:trPr>
        <w:tc>
          <w:tcPr>
            <w:tcW w:w="3122" w:type="dxa"/>
          </w:tcPr>
          <w:p w:rsidR="009B681C" w:rsidRDefault="00D00604">
            <w:pPr>
              <w:pStyle w:val="TableParagraph"/>
              <w:spacing w:before="3"/>
              <w:ind w:left="110" w:right="110"/>
            </w:pPr>
            <w:r>
              <w:t>Collaboratively develop a proposal for an installation, artwork, or space design that transforms the perception and experience of a</w:t>
            </w:r>
            <w:r>
              <w:rPr>
                <w:spacing w:val="-22"/>
              </w:rPr>
              <w:t xml:space="preserve"> </w:t>
            </w:r>
            <w:r>
              <w:t>particular</w:t>
            </w:r>
          </w:p>
          <w:p w:rsidR="009B681C" w:rsidRDefault="00D00604">
            <w:pPr>
              <w:pStyle w:val="TableParagraph"/>
              <w:spacing w:before="1" w:line="231" w:lineRule="exact"/>
              <w:ind w:left="110"/>
            </w:pPr>
            <w:r>
              <w:t>place.</w:t>
            </w:r>
          </w:p>
        </w:tc>
        <w:tc>
          <w:tcPr>
            <w:tcW w:w="3122" w:type="dxa"/>
            <w:gridSpan w:val="2"/>
          </w:tcPr>
          <w:p w:rsidR="009B681C" w:rsidRDefault="00D00604">
            <w:pPr>
              <w:pStyle w:val="TableParagraph"/>
              <w:spacing w:before="3"/>
              <w:ind w:left="109" w:right="232"/>
              <w:jc w:val="both"/>
            </w:pPr>
            <w:r>
              <w:t>Redesign an object, system, place, or design in response to contemporary issues.</w:t>
            </w:r>
          </w:p>
        </w:tc>
        <w:tc>
          <w:tcPr>
            <w:tcW w:w="3117" w:type="dxa"/>
          </w:tcPr>
          <w:p w:rsidR="009B681C" w:rsidRDefault="00D00604">
            <w:pPr>
              <w:pStyle w:val="TableParagraph"/>
              <w:spacing w:before="3"/>
              <w:ind w:left="108" w:right="289"/>
            </w:pPr>
            <w:r>
              <w:t>Demonstrate in works of art or design how visual and material culture defines, shapes, enhances, inhibits, and/or empowers people's</w:t>
            </w:r>
          </w:p>
          <w:p w:rsidR="009B681C" w:rsidRDefault="00D00604">
            <w:pPr>
              <w:pStyle w:val="TableParagraph"/>
              <w:spacing w:before="1" w:line="231" w:lineRule="exact"/>
              <w:ind w:left="108"/>
            </w:pPr>
            <w:r>
              <w:t>lives.</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260"/>
        </w:trPr>
        <w:tc>
          <w:tcPr>
            <w:tcW w:w="4688" w:type="dxa"/>
            <w:gridSpan w:val="2"/>
          </w:tcPr>
          <w:p w:rsidR="009B681C" w:rsidRDefault="00D00604">
            <w:pPr>
              <w:pStyle w:val="TableParagraph"/>
              <w:spacing w:line="240" w:lineRule="exact"/>
              <w:ind w:left="1235"/>
            </w:pPr>
            <w:r>
              <w:rPr>
                <w:b/>
              </w:rPr>
              <w:t>Discipline</w:t>
            </w:r>
            <w:r>
              <w:t>: Visual Arts</w:t>
            </w:r>
          </w:p>
        </w:tc>
        <w:tc>
          <w:tcPr>
            <w:tcW w:w="4673" w:type="dxa"/>
            <w:gridSpan w:val="2"/>
          </w:tcPr>
          <w:p w:rsidR="009B681C" w:rsidRDefault="00D00604">
            <w:pPr>
              <w:pStyle w:val="TableParagraph"/>
              <w:spacing w:line="240" w:lineRule="exact"/>
              <w:ind w:left="984"/>
            </w:pPr>
            <w:r>
              <w:rPr>
                <w:b/>
              </w:rPr>
              <w:t>Artistic Process</w:t>
            </w:r>
            <w:r>
              <w:t>: Creating</w:t>
            </w:r>
          </w:p>
        </w:tc>
      </w:tr>
      <w:tr w:rsidR="009B681C">
        <w:trPr>
          <w:trHeight w:val="3040"/>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3</w:t>
            </w:r>
            <w:r>
              <w:t>: Refine and complete artistic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Reflect- Refine- Complete</w:t>
            </w:r>
          </w:p>
          <w:p w:rsidR="009B681C" w:rsidRDefault="009B681C">
            <w:pPr>
              <w:pStyle w:val="TableParagraph"/>
              <w:spacing w:before="10"/>
              <w:rPr>
                <w:rFonts w:ascii="Times New Roman"/>
                <w:sz w:val="21"/>
              </w:rPr>
            </w:pPr>
          </w:p>
          <w:p w:rsidR="009B681C" w:rsidRDefault="00D00604">
            <w:pPr>
              <w:pStyle w:val="TableParagraph"/>
              <w:spacing w:before="1" w:line="242" w:lineRule="auto"/>
              <w:ind w:left="110"/>
            </w:pPr>
            <w:r>
              <w:rPr>
                <w:b/>
              </w:rPr>
              <w:t>Enduring Understanding</w:t>
            </w:r>
            <w:r>
              <w:t>: Artist and designers develop excellence through practice and constructive critique, reflecting on, revising, and refining work over time.</w:t>
            </w:r>
          </w:p>
          <w:p w:rsidR="009B681C" w:rsidRDefault="009B681C">
            <w:pPr>
              <w:pStyle w:val="TableParagraph"/>
              <w:spacing w:before="7"/>
              <w:rPr>
                <w:rFonts w:ascii="Times New Roman"/>
                <w:sz w:val="21"/>
              </w:rPr>
            </w:pPr>
          </w:p>
          <w:p w:rsidR="009B681C" w:rsidRDefault="00D00604">
            <w:pPr>
              <w:pStyle w:val="TableParagraph"/>
              <w:spacing w:line="242" w:lineRule="auto"/>
              <w:ind w:left="110"/>
            </w:pPr>
            <w:r>
              <w:rPr>
                <w:b/>
              </w:rPr>
              <w:t>Essential Question</w:t>
            </w:r>
            <w:r>
              <w:t>: What role does persistence play in revising, refining, and developing work? How do artists grow and become accomplished in art forms? How does collaboratively reflecting on a work help us experience it more completely?</w:t>
            </w:r>
          </w:p>
        </w:tc>
      </w:tr>
      <w:tr w:rsidR="009B681C">
        <w:trPr>
          <w:trHeight w:val="575"/>
        </w:trPr>
        <w:tc>
          <w:tcPr>
            <w:tcW w:w="3117" w:type="dxa"/>
            <w:shd w:val="clear" w:color="auto" w:fill="D9D9D9"/>
          </w:tcPr>
          <w:p w:rsidR="009B681C" w:rsidRDefault="00D00604">
            <w:pPr>
              <w:pStyle w:val="TableParagraph"/>
              <w:spacing w:line="252" w:lineRule="exact"/>
              <w:ind w:left="588" w:right="595"/>
              <w:jc w:val="center"/>
              <w:rPr>
                <w:b/>
              </w:rPr>
            </w:pPr>
            <w:r>
              <w:rPr>
                <w:b/>
              </w:rPr>
              <w:t>HS Proficient</w:t>
            </w:r>
          </w:p>
          <w:p w:rsidR="009B681C" w:rsidRDefault="00D00604">
            <w:pPr>
              <w:pStyle w:val="TableParagraph"/>
              <w:spacing w:before="37"/>
              <w:ind w:left="595" w:right="595"/>
              <w:jc w:val="center"/>
              <w:rPr>
                <w:b/>
              </w:rPr>
            </w:pPr>
            <w:r>
              <w:rPr>
                <w:b/>
              </w:rPr>
              <w:t>VA:Cr3.1.I</w:t>
            </w:r>
          </w:p>
        </w:tc>
        <w:tc>
          <w:tcPr>
            <w:tcW w:w="3122" w:type="dxa"/>
            <w:gridSpan w:val="2"/>
            <w:shd w:val="clear" w:color="auto" w:fill="D9D9D9"/>
          </w:tcPr>
          <w:p w:rsidR="009B681C" w:rsidRDefault="00D00604">
            <w:pPr>
              <w:pStyle w:val="TableParagraph"/>
              <w:spacing w:line="252" w:lineRule="exact"/>
              <w:ind w:left="597" w:right="586"/>
              <w:jc w:val="center"/>
              <w:rPr>
                <w:b/>
              </w:rPr>
            </w:pPr>
            <w:r>
              <w:rPr>
                <w:b/>
              </w:rPr>
              <w:t>HS Accomplished</w:t>
            </w:r>
          </w:p>
          <w:p w:rsidR="009B681C" w:rsidRDefault="00D00604">
            <w:pPr>
              <w:pStyle w:val="TableParagraph"/>
              <w:spacing w:before="37"/>
              <w:ind w:left="597" w:right="589"/>
              <w:jc w:val="center"/>
              <w:rPr>
                <w:b/>
              </w:rPr>
            </w:pPr>
            <w:r>
              <w:rPr>
                <w:b/>
              </w:rPr>
              <w:t>VA:Cr3.1.II</w:t>
            </w:r>
          </w:p>
        </w:tc>
        <w:tc>
          <w:tcPr>
            <w:tcW w:w="3122" w:type="dxa"/>
            <w:shd w:val="clear" w:color="auto" w:fill="D9D9D9"/>
          </w:tcPr>
          <w:p w:rsidR="009B681C" w:rsidRDefault="00D00604">
            <w:pPr>
              <w:pStyle w:val="TableParagraph"/>
              <w:spacing w:line="252" w:lineRule="exact"/>
              <w:ind w:left="587" w:right="595"/>
              <w:jc w:val="center"/>
              <w:rPr>
                <w:b/>
              </w:rPr>
            </w:pPr>
            <w:r>
              <w:rPr>
                <w:b/>
              </w:rPr>
              <w:t>HS Advanced</w:t>
            </w:r>
          </w:p>
          <w:p w:rsidR="009B681C" w:rsidRDefault="00D00604">
            <w:pPr>
              <w:pStyle w:val="TableParagraph"/>
              <w:spacing w:before="37"/>
              <w:ind w:left="594" w:right="595"/>
              <w:jc w:val="center"/>
              <w:rPr>
                <w:b/>
              </w:rPr>
            </w:pPr>
            <w:r>
              <w:rPr>
                <w:b/>
              </w:rPr>
              <w:t>VA:Cr3.1.III</w:t>
            </w:r>
          </w:p>
        </w:tc>
      </w:tr>
      <w:tr w:rsidR="009B681C">
        <w:trPr>
          <w:trHeight w:val="1525"/>
        </w:trPr>
        <w:tc>
          <w:tcPr>
            <w:tcW w:w="3117" w:type="dxa"/>
          </w:tcPr>
          <w:p w:rsidR="009B681C" w:rsidRDefault="00D00604">
            <w:pPr>
              <w:pStyle w:val="TableParagraph"/>
              <w:spacing w:before="4"/>
              <w:ind w:left="110" w:right="121"/>
            </w:pPr>
            <w:r>
              <w:t>Apply relevant criteria from traditional and contemporary cultural contexts to examine, reflect on, and plan revisions for works of art and design in</w:t>
            </w:r>
          </w:p>
          <w:p w:rsidR="009B681C" w:rsidRDefault="00D00604">
            <w:pPr>
              <w:pStyle w:val="TableParagraph"/>
              <w:spacing w:line="236" w:lineRule="exact"/>
              <w:ind w:left="110"/>
            </w:pPr>
            <w:r>
              <w:t>progress.</w:t>
            </w:r>
          </w:p>
        </w:tc>
        <w:tc>
          <w:tcPr>
            <w:tcW w:w="3122" w:type="dxa"/>
            <w:gridSpan w:val="2"/>
          </w:tcPr>
          <w:p w:rsidR="009B681C" w:rsidRDefault="00D00604">
            <w:pPr>
              <w:pStyle w:val="TableParagraph"/>
              <w:spacing w:before="4"/>
              <w:ind w:left="109" w:right="182"/>
            </w:pPr>
            <w:r>
              <w:t>Engage in constructive critique with peers, then reflect on, re-engage, revise, and refine works of art and design in response to</w:t>
            </w:r>
          </w:p>
          <w:p w:rsidR="009B681C" w:rsidRDefault="00D00604">
            <w:pPr>
              <w:pStyle w:val="TableParagraph"/>
              <w:spacing w:line="236" w:lineRule="exact"/>
              <w:ind w:left="109"/>
            </w:pPr>
            <w:r>
              <w:t>personal artistic vision.</w:t>
            </w:r>
          </w:p>
        </w:tc>
        <w:tc>
          <w:tcPr>
            <w:tcW w:w="3122" w:type="dxa"/>
          </w:tcPr>
          <w:p w:rsidR="009B681C" w:rsidRDefault="00D00604">
            <w:pPr>
              <w:pStyle w:val="TableParagraph"/>
              <w:spacing w:before="4"/>
              <w:ind w:left="108" w:right="98"/>
            </w:pPr>
            <w:r>
              <w:t>Reflect on, re-engage, revise, and refine works of art or design considering relevant traditional and contemporary criteria as well as personal</w:t>
            </w:r>
          </w:p>
          <w:p w:rsidR="009B681C" w:rsidRDefault="00D00604">
            <w:pPr>
              <w:pStyle w:val="TableParagraph"/>
              <w:spacing w:line="236" w:lineRule="exact"/>
              <w:ind w:left="108"/>
            </w:pPr>
            <w:r>
              <w:t>artistic vision.</w:t>
            </w:r>
          </w:p>
        </w:tc>
      </w:tr>
    </w:tbl>
    <w:p w:rsidR="009B681C" w:rsidRDefault="009B681C">
      <w:pPr>
        <w:spacing w:line="236"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6"/>
        <w:gridCol w:w="1551"/>
        <w:gridCol w:w="3112"/>
      </w:tblGrid>
      <w:tr w:rsidR="009B681C">
        <w:trPr>
          <w:trHeight w:val="260"/>
        </w:trPr>
        <w:tc>
          <w:tcPr>
            <w:tcW w:w="4693" w:type="dxa"/>
            <w:gridSpan w:val="2"/>
          </w:tcPr>
          <w:p w:rsidR="009B681C" w:rsidRDefault="00D00604">
            <w:pPr>
              <w:pStyle w:val="TableParagraph"/>
              <w:spacing w:line="240" w:lineRule="exact"/>
              <w:ind w:left="1235"/>
            </w:pPr>
            <w:r>
              <w:rPr>
                <w:b/>
              </w:rPr>
              <w:t>Discipline</w:t>
            </w:r>
            <w:r>
              <w:t>: Visual Arts</w:t>
            </w:r>
          </w:p>
        </w:tc>
        <w:tc>
          <w:tcPr>
            <w:tcW w:w="4663" w:type="dxa"/>
            <w:gridSpan w:val="2"/>
          </w:tcPr>
          <w:p w:rsidR="009B681C" w:rsidRDefault="00D00604">
            <w:pPr>
              <w:pStyle w:val="TableParagraph"/>
              <w:spacing w:line="240" w:lineRule="exact"/>
              <w:ind w:left="904"/>
            </w:pPr>
            <w:r>
              <w:rPr>
                <w:b/>
              </w:rPr>
              <w:t>Artistic Process</w:t>
            </w:r>
            <w:r>
              <w:t>: Presenting</w:t>
            </w:r>
          </w:p>
        </w:tc>
      </w:tr>
      <w:tr w:rsidR="009B681C">
        <w:trPr>
          <w:trHeight w:val="329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4</w:t>
            </w:r>
            <w:r>
              <w:t>: Select, analyze and interpret artistic work for presentation.</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Select</w:t>
            </w:r>
          </w:p>
          <w:p w:rsidR="009B681C" w:rsidRDefault="009B681C">
            <w:pPr>
              <w:pStyle w:val="TableParagraph"/>
              <w:spacing w:before="10"/>
              <w:rPr>
                <w:rFonts w:ascii="Times New Roman"/>
                <w:sz w:val="21"/>
              </w:rPr>
            </w:pPr>
          </w:p>
          <w:p w:rsidR="009B681C" w:rsidRDefault="00D00604">
            <w:pPr>
              <w:pStyle w:val="TableParagraph"/>
              <w:spacing w:line="244" w:lineRule="auto"/>
              <w:ind w:left="110" w:right="123"/>
            </w:pPr>
            <w:r>
              <w:rPr>
                <w:b/>
              </w:rPr>
              <w:t>Enduring Understanding</w:t>
            </w:r>
            <w:r>
              <w:t>: Artists and other presenters consider various techniques, methods, venues, and criteria when analyzing, selecting, and curating objects artifacts, and artworks for preservation and presentation.</w:t>
            </w:r>
          </w:p>
          <w:p w:rsidR="009B681C" w:rsidRDefault="009B681C">
            <w:pPr>
              <w:pStyle w:val="TableParagraph"/>
              <w:rPr>
                <w:rFonts w:ascii="Times New Roman"/>
                <w:sz w:val="21"/>
              </w:rPr>
            </w:pPr>
          </w:p>
          <w:p w:rsidR="009B681C" w:rsidRDefault="00D00604">
            <w:pPr>
              <w:pStyle w:val="TableParagraph"/>
              <w:spacing w:line="244" w:lineRule="auto"/>
              <w:ind w:left="110"/>
            </w:pPr>
            <w:r>
              <w:rPr>
                <w:b/>
              </w:rPr>
              <w:t>Essential Question</w:t>
            </w:r>
            <w:r>
              <w:t>: How are artworks cared for and by whom? What criteria, methods, and processes are used to select work for preservation or presentation? Why do people value objects, artifacts, and artworks, and select them for presentation?</w:t>
            </w:r>
          </w:p>
        </w:tc>
      </w:tr>
      <w:tr w:rsidR="009B681C">
        <w:trPr>
          <w:trHeight w:val="585"/>
        </w:trPr>
        <w:tc>
          <w:tcPr>
            <w:tcW w:w="3117" w:type="dxa"/>
            <w:shd w:val="clear" w:color="auto" w:fill="D9D9D9"/>
          </w:tcPr>
          <w:p w:rsidR="009B681C" w:rsidRDefault="00D00604">
            <w:pPr>
              <w:pStyle w:val="TableParagraph"/>
              <w:spacing w:line="251" w:lineRule="exact"/>
              <w:ind w:left="595" w:right="595"/>
              <w:jc w:val="center"/>
              <w:rPr>
                <w:b/>
              </w:rPr>
            </w:pPr>
            <w:r>
              <w:rPr>
                <w:b/>
              </w:rPr>
              <w:t>HS Proficient</w:t>
            </w:r>
          </w:p>
          <w:p w:rsidR="009B681C" w:rsidRDefault="00D00604">
            <w:pPr>
              <w:pStyle w:val="TableParagraph"/>
              <w:spacing w:before="37"/>
              <w:ind w:left="595" w:right="595"/>
              <w:jc w:val="center"/>
              <w:rPr>
                <w:b/>
              </w:rPr>
            </w:pPr>
            <w:r>
              <w:rPr>
                <w:b/>
              </w:rPr>
              <w:t>VA:Pr4.1.I</w:t>
            </w:r>
          </w:p>
        </w:tc>
        <w:tc>
          <w:tcPr>
            <w:tcW w:w="3127" w:type="dxa"/>
            <w:gridSpan w:val="2"/>
            <w:shd w:val="clear" w:color="auto" w:fill="D9D9D9"/>
          </w:tcPr>
          <w:p w:rsidR="009B681C" w:rsidRDefault="00D00604">
            <w:pPr>
              <w:pStyle w:val="TableParagraph"/>
              <w:spacing w:line="251" w:lineRule="exact"/>
              <w:ind w:left="597" w:right="592"/>
              <w:jc w:val="center"/>
              <w:rPr>
                <w:b/>
              </w:rPr>
            </w:pPr>
            <w:r>
              <w:rPr>
                <w:b/>
              </w:rPr>
              <w:t>HS Accomplished</w:t>
            </w:r>
          </w:p>
          <w:p w:rsidR="009B681C" w:rsidRDefault="00D00604">
            <w:pPr>
              <w:pStyle w:val="TableParagraph"/>
              <w:spacing w:before="37"/>
              <w:ind w:left="597" w:right="589"/>
              <w:jc w:val="center"/>
              <w:rPr>
                <w:b/>
              </w:rPr>
            </w:pPr>
            <w:r>
              <w:rPr>
                <w:b/>
              </w:rPr>
              <w:t>VA:Pr4.1.II</w:t>
            </w:r>
          </w:p>
        </w:tc>
        <w:tc>
          <w:tcPr>
            <w:tcW w:w="3112" w:type="dxa"/>
            <w:shd w:val="clear" w:color="auto" w:fill="D9D9D9"/>
          </w:tcPr>
          <w:p w:rsidR="009B681C" w:rsidRDefault="00D00604">
            <w:pPr>
              <w:pStyle w:val="TableParagraph"/>
              <w:spacing w:line="251" w:lineRule="exact"/>
              <w:ind w:left="595" w:right="595"/>
              <w:jc w:val="center"/>
              <w:rPr>
                <w:b/>
              </w:rPr>
            </w:pPr>
            <w:r>
              <w:rPr>
                <w:b/>
              </w:rPr>
              <w:t>HS Advanced</w:t>
            </w:r>
          </w:p>
          <w:p w:rsidR="009B681C" w:rsidRDefault="00D00604">
            <w:pPr>
              <w:pStyle w:val="TableParagraph"/>
              <w:spacing w:before="37"/>
              <w:ind w:left="595" w:right="593"/>
              <w:jc w:val="center"/>
              <w:rPr>
                <w:b/>
              </w:rPr>
            </w:pPr>
            <w:r>
              <w:rPr>
                <w:b/>
              </w:rPr>
              <w:t>VA:Pr4.1.III</w:t>
            </w:r>
          </w:p>
        </w:tc>
      </w:tr>
      <w:tr w:rsidR="009B681C">
        <w:trPr>
          <w:trHeight w:val="256"/>
        </w:trPr>
        <w:tc>
          <w:tcPr>
            <w:tcW w:w="3117" w:type="dxa"/>
            <w:tcBorders>
              <w:bottom w:val="nil"/>
            </w:tcBorders>
          </w:tcPr>
          <w:p w:rsidR="009B681C" w:rsidRDefault="00D00604">
            <w:pPr>
              <w:pStyle w:val="TableParagraph"/>
              <w:spacing w:line="236" w:lineRule="exact"/>
              <w:ind w:left="110"/>
            </w:pPr>
            <w:r>
              <w:t>Analyze, select, and curate</w:t>
            </w:r>
          </w:p>
        </w:tc>
        <w:tc>
          <w:tcPr>
            <w:tcW w:w="3127" w:type="dxa"/>
            <w:gridSpan w:val="2"/>
            <w:tcBorders>
              <w:bottom w:val="nil"/>
            </w:tcBorders>
          </w:tcPr>
          <w:p w:rsidR="009B681C" w:rsidRDefault="00D00604">
            <w:pPr>
              <w:pStyle w:val="TableParagraph"/>
              <w:spacing w:line="236" w:lineRule="exact"/>
              <w:ind w:left="109"/>
            </w:pPr>
            <w:r>
              <w:t>Analyze, select, and critique</w:t>
            </w:r>
          </w:p>
        </w:tc>
        <w:tc>
          <w:tcPr>
            <w:tcW w:w="3112" w:type="dxa"/>
            <w:tcBorders>
              <w:bottom w:val="nil"/>
            </w:tcBorders>
          </w:tcPr>
          <w:p w:rsidR="009B681C" w:rsidRDefault="00D00604">
            <w:pPr>
              <w:pStyle w:val="TableParagraph"/>
              <w:spacing w:line="236" w:lineRule="exact"/>
              <w:ind w:left="108"/>
            </w:pPr>
            <w:r>
              <w:t>Critique, justify, and present</w:t>
            </w:r>
          </w:p>
        </w:tc>
      </w:tr>
      <w:tr w:rsidR="009B681C">
        <w:trPr>
          <w:trHeight w:val="255"/>
        </w:trPr>
        <w:tc>
          <w:tcPr>
            <w:tcW w:w="3117" w:type="dxa"/>
            <w:tcBorders>
              <w:top w:val="nil"/>
              <w:bottom w:val="nil"/>
            </w:tcBorders>
          </w:tcPr>
          <w:p w:rsidR="009B681C" w:rsidRDefault="00D00604">
            <w:pPr>
              <w:pStyle w:val="TableParagraph"/>
              <w:spacing w:line="235" w:lineRule="exact"/>
              <w:ind w:left="110"/>
            </w:pPr>
            <w:r>
              <w:t>artifacts and/or artworks for</w:t>
            </w:r>
          </w:p>
        </w:tc>
        <w:tc>
          <w:tcPr>
            <w:tcW w:w="3127" w:type="dxa"/>
            <w:gridSpan w:val="2"/>
            <w:tcBorders>
              <w:top w:val="nil"/>
              <w:bottom w:val="nil"/>
            </w:tcBorders>
          </w:tcPr>
          <w:p w:rsidR="009B681C" w:rsidRDefault="00D00604">
            <w:pPr>
              <w:pStyle w:val="TableParagraph"/>
              <w:spacing w:line="235" w:lineRule="exact"/>
              <w:ind w:left="109"/>
            </w:pPr>
            <w:r>
              <w:t>personal artwork for a</w:t>
            </w:r>
          </w:p>
        </w:tc>
        <w:tc>
          <w:tcPr>
            <w:tcW w:w="3112" w:type="dxa"/>
            <w:tcBorders>
              <w:top w:val="nil"/>
              <w:bottom w:val="nil"/>
            </w:tcBorders>
          </w:tcPr>
          <w:p w:rsidR="009B681C" w:rsidRDefault="00D00604">
            <w:pPr>
              <w:pStyle w:val="TableParagraph"/>
              <w:spacing w:line="235" w:lineRule="exact"/>
              <w:ind w:left="108"/>
            </w:pPr>
            <w:r>
              <w:t>choices in the process of</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presentation and</w:t>
            </w:r>
          </w:p>
        </w:tc>
        <w:tc>
          <w:tcPr>
            <w:tcW w:w="3127" w:type="dxa"/>
            <w:gridSpan w:val="2"/>
            <w:tcBorders>
              <w:top w:val="nil"/>
              <w:bottom w:val="nil"/>
            </w:tcBorders>
          </w:tcPr>
          <w:p w:rsidR="009B681C" w:rsidRDefault="00D00604">
            <w:pPr>
              <w:pStyle w:val="TableParagraph"/>
              <w:spacing w:line="233" w:lineRule="exact"/>
              <w:ind w:left="109"/>
            </w:pPr>
            <w:r>
              <w:t>collection or portfolio</w:t>
            </w:r>
          </w:p>
        </w:tc>
        <w:tc>
          <w:tcPr>
            <w:tcW w:w="3112" w:type="dxa"/>
            <w:tcBorders>
              <w:top w:val="nil"/>
              <w:bottom w:val="nil"/>
            </w:tcBorders>
          </w:tcPr>
          <w:p w:rsidR="009B681C" w:rsidRDefault="00D00604">
            <w:pPr>
              <w:pStyle w:val="TableParagraph"/>
              <w:spacing w:line="233" w:lineRule="exact"/>
              <w:ind w:left="108"/>
            </w:pPr>
            <w:r>
              <w:t>analyzing, selecting, curating,</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preservation.</w:t>
            </w:r>
          </w:p>
        </w:tc>
        <w:tc>
          <w:tcPr>
            <w:tcW w:w="3127" w:type="dxa"/>
            <w:gridSpan w:val="2"/>
            <w:tcBorders>
              <w:top w:val="nil"/>
              <w:bottom w:val="nil"/>
            </w:tcBorders>
          </w:tcPr>
          <w:p w:rsidR="009B681C" w:rsidRDefault="00D00604">
            <w:pPr>
              <w:pStyle w:val="TableParagraph"/>
              <w:spacing w:line="233" w:lineRule="exact"/>
              <w:ind w:left="109"/>
            </w:pPr>
            <w:r>
              <w:t>presentation.</w:t>
            </w:r>
          </w:p>
        </w:tc>
        <w:tc>
          <w:tcPr>
            <w:tcW w:w="3112" w:type="dxa"/>
            <w:tcBorders>
              <w:top w:val="nil"/>
              <w:bottom w:val="nil"/>
            </w:tcBorders>
          </w:tcPr>
          <w:p w:rsidR="009B681C" w:rsidRDefault="00D00604">
            <w:pPr>
              <w:pStyle w:val="TableParagraph"/>
              <w:spacing w:line="233" w:lineRule="exact"/>
              <w:ind w:left="108"/>
            </w:pPr>
            <w:r>
              <w:t>and presenting artwork for a</w:t>
            </w:r>
          </w:p>
        </w:tc>
      </w:tr>
      <w:tr w:rsidR="009B681C">
        <w:trPr>
          <w:trHeight w:val="248"/>
        </w:trPr>
        <w:tc>
          <w:tcPr>
            <w:tcW w:w="3117" w:type="dxa"/>
            <w:tcBorders>
              <w:top w:val="nil"/>
            </w:tcBorders>
          </w:tcPr>
          <w:p w:rsidR="009B681C" w:rsidRDefault="009B681C">
            <w:pPr>
              <w:pStyle w:val="TableParagraph"/>
              <w:rPr>
                <w:rFonts w:ascii="Times New Roman"/>
                <w:sz w:val="18"/>
              </w:rPr>
            </w:pPr>
          </w:p>
        </w:tc>
        <w:tc>
          <w:tcPr>
            <w:tcW w:w="3127" w:type="dxa"/>
            <w:gridSpan w:val="2"/>
            <w:tcBorders>
              <w:top w:val="nil"/>
            </w:tcBorders>
          </w:tcPr>
          <w:p w:rsidR="009B681C" w:rsidRDefault="009B681C">
            <w:pPr>
              <w:pStyle w:val="TableParagraph"/>
              <w:rPr>
                <w:rFonts w:ascii="Times New Roman"/>
                <w:sz w:val="18"/>
              </w:rPr>
            </w:pPr>
          </w:p>
        </w:tc>
        <w:tc>
          <w:tcPr>
            <w:tcW w:w="3112" w:type="dxa"/>
            <w:tcBorders>
              <w:top w:val="nil"/>
            </w:tcBorders>
          </w:tcPr>
          <w:p w:rsidR="009B681C" w:rsidRDefault="00D00604">
            <w:pPr>
              <w:pStyle w:val="TableParagraph"/>
              <w:spacing w:line="229" w:lineRule="exact"/>
              <w:ind w:left="108"/>
            </w:pPr>
            <w:r>
              <w:t>specific exhibit or event.</w:t>
            </w:r>
          </w:p>
        </w:tc>
      </w:tr>
    </w:tbl>
    <w:p w:rsidR="009B681C" w:rsidRDefault="009B681C">
      <w:pPr>
        <w:pStyle w:val="BodyText"/>
        <w:rPr>
          <w:rFonts w:ascii="Times New Roman"/>
          <w:sz w:val="20"/>
        </w:rPr>
      </w:pPr>
    </w:p>
    <w:p w:rsidR="009B681C" w:rsidRDefault="009B681C">
      <w:pPr>
        <w:pStyle w:val="BodyText"/>
        <w:spacing w:before="10" w:after="1"/>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56"/>
        <w:gridCol w:w="3117"/>
      </w:tblGrid>
      <w:tr w:rsidR="009B681C">
        <w:trPr>
          <w:trHeight w:val="300"/>
        </w:trPr>
        <w:tc>
          <w:tcPr>
            <w:tcW w:w="4688" w:type="dxa"/>
            <w:gridSpan w:val="2"/>
          </w:tcPr>
          <w:p w:rsidR="009B681C" w:rsidRDefault="00D00604">
            <w:pPr>
              <w:pStyle w:val="TableParagraph"/>
              <w:spacing w:before="18"/>
              <w:ind w:left="1235"/>
            </w:pPr>
            <w:r>
              <w:rPr>
                <w:b/>
              </w:rPr>
              <w:t>Discipline</w:t>
            </w:r>
            <w:r>
              <w:t>: Visual Arts</w:t>
            </w:r>
          </w:p>
        </w:tc>
        <w:tc>
          <w:tcPr>
            <w:tcW w:w="4673" w:type="dxa"/>
            <w:gridSpan w:val="2"/>
          </w:tcPr>
          <w:p w:rsidR="009B681C" w:rsidRDefault="00D00604">
            <w:pPr>
              <w:pStyle w:val="TableParagraph"/>
              <w:spacing w:before="18"/>
              <w:ind w:left="909"/>
            </w:pPr>
            <w:r>
              <w:rPr>
                <w:b/>
              </w:rPr>
              <w:t>Artistic Process</w:t>
            </w:r>
            <w:r>
              <w:t>: Presenting</w:t>
            </w:r>
          </w:p>
        </w:tc>
      </w:tr>
      <w:tr w:rsidR="009B681C">
        <w:trPr>
          <w:trHeight w:val="3295"/>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5</w:t>
            </w:r>
            <w:r>
              <w:t>: Develop and refine artistic techniques and work for presentation.</w:t>
            </w:r>
          </w:p>
          <w:p w:rsidR="009B681C" w:rsidRDefault="009B681C">
            <w:pPr>
              <w:pStyle w:val="TableParagraph"/>
              <w:spacing w:before="10"/>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rPr>
                <w:rFonts w:ascii="Times New Roman"/>
              </w:rPr>
            </w:pPr>
          </w:p>
          <w:p w:rsidR="009B681C" w:rsidRDefault="00D00604">
            <w:pPr>
              <w:pStyle w:val="TableParagraph"/>
              <w:spacing w:line="242" w:lineRule="auto"/>
              <w:ind w:left="110" w:right="88"/>
            </w:pPr>
            <w:r>
              <w:rPr>
                <w:b/>
              </w:rPr>
              <w:t>Enduring Understanding</w:t>
            </w:r>
            <w:r>
              <w:t>: Artists, curators and others consider a variety of factors and methods including evolving technologies when preparing and refining artwork for display and or when deciding if and how to preserve and protect it.</w:t>
            </w:r>
          </w:p>
          <w:p w:rsidR="009B681C" w:rsidRDefault="009B681C">
            <w:pPr>
              <w:pStyle w:val="TableParagraph"/>
              <w:spacing w:before="8"/>
              <w:rPr>
                <w:rFonts w:ascii="Times New Roman"/>
                <w:sz w:val="20"/>
              </w:rPr>
            </w:pPr>
          </w:p>
          <w:p w:rsidR="009B681C" w:rsidRDefault="00D00604">
            <w:pPr>
              <w:pStyle w:val="TableParagraph"/>
              <w:spacing w:before="1" w:line="244" w:lineRule="auto"/>
              <w:ind w:left="110" w:right="114"/>
            </w:pPr>
            <w:r>
              <w:rPr>
                <w:b/>
              </w:rPr>
              <w:t>Essential Question</w:t>
            </w:r>
            <w:r>
              <w:t>: What methods and processes are considered when preparing artwork for presentation or preservation? How does refining artwork affect its meaning to the viewer? What criteria are considered when selecting work for presentation, a portfolio, or a collection?</w:t>
            </w:r>
          </w:p>
        </w:tc>
      </w:tr>
      <w:tr w:rsidR="009B681C">
        <w:trPr>
          <w:trHeight w:val="575"/>
        </w:trPr>
        <w:tc>
          <w:tcPr>
            <w:tcW w:w="3112" w:type="dxa"/>
            <w:shd w:val="clear" w:color="auto" w:fill="D9D9D9"/>
          </w:tcPr>
          <w:p w:rsidR="009B681C" w:rsidRDefault="00D00604">
            <w:pPr>
              <w:pStyle w:val="TableParagraph"/>
              <w:spacing w:line="252" w:lineRule="exact"/>
              <w:ind w:left="593" w:right="595"/>
              <w:jc w:val="center"/>
              <w:rPr>
                <w:b/>
              </w:rPr>
            </w:pPr>
            <w:r>
              <w:rPr>
                <w:b/>
              </w:rPr>
              <w:t>HS Proficient</w:t>
            </w:r>
          </w:p>
          <w:p w:rsidR="009B681C" w:rsidRDefault="00D00604">
            <w:pPr>
              <w:pStyle w:val="TableParagraph"/>
              <w:spacing w:before="37"/>
              <w:ind w:left="595" w:right="591"/>
              <w:jc w:val="center"/>
              <w:rPr>
                <w:b/>
              </w:rPr>
            </w:pPr>
            <w:r>
              <w:rPr>
                <w:b/>
              </w:rPr>
              <w:t>VA:Pr5.1.I</w:t>
            </w:r>
          </w:p>
        </w:tc>
        <w:tc>
          <w:tcPr>
            <w:tcW w:w="3132" w:type="dxa"/>
            <w:gridSpan w:val="2"/>
            <w:shd w:val="clear" w:color="auto" w:fill="D9D9D9"/>
          </w:tcPr>
          <w:p w:rsidR="009B681C" w:rsidRDefault="00D00604">
            <w:pPr>
              <w:pStyle w:val="TableParagraph"/>
              <w:spacing w:line="252" w:lineRule="exact"/>
              <w:ind w:left="605" w:right="605"/>
              <w:jc w:val="center"/>
              <w:rPr>
                <w:b/>
              </w:rPr>
            </w:pPr>
            <w:r>
              <w:rPr>
                <w:b/>
              </w:rPr>
              <w:t>HS Accomplished</w:t>
            </w:r>
          </w:p>
          <w:p w:rsidR="009B681C" w:rsidRDefault="00D00604">
            <w:pPr>
              <w:pStyle w:val="TableParagraph"/>
              <w:spacing w:before="37"/>
              <w:ind w:left="605" w:right="602"/>
              <w:jc w:val="center"/>
              <w:rPr>
                <w:b/>
              </w:rPr>
            </w:pPr>
            <w:r>
              <w:rPr>
                <w:b/>
              </w:rPr>
              <w:t>VA:Pr5.1.II</w:t>
            </w:r>
          </w:p>
        </w:tc>
        <w:tc>
          <w:tcPr>
            <w:tcW w:w="3117" w:type="dxa"/>
            <w:shd w:val="clear" w:color="auto" w:fill="D9D9D9"/>
          </w:tcPr>
          <w:p w:rsidR="009B681C" w:rsidRDefault="00D00604">
            <w:pPr>
              <w:pStyle w:val="TableParagraph"/>
              <w:spacing w:line="252" w:lineRule="exact"/>
              <w:ind w:left="592" w:right="595"/>
              <w:jc w:val="center"/>
              <w:rPr>
                <w:b/>
              </w:rPr>
            </w:pPr>
            <w:r>
              <w:rPr>
                <w:b/>
              </w:rPr>
              <w:t>HS Advanced</w:t>
            </w:r>
          </w:p>
          <w:p w:rsidR="009B681C" w:rsidRDefault="00D00604">
            <w:pPr>
              <w:pStyle w:val="TableParagraph"/>
              <w:spacing w:before="37"/>
              <w:ind w:left="594" w:right="595"/>
              <w:jc w:val="center"/>
              <w:rPr>
                <w:b/>
              </w:rPr>
            </w:pPr>
            <w:r>
              <w:rPr>
                <w:b/>
              </w:rPr>
              <w:t>VA:Pr5.1.III</w:t>
            </w:r>
          </w:p>
        </w:tc>
      </w:tr>
      <w:tr w:rsidR="009B681C">
        <w:trPr>
          <w:trHeight w:val="261"/>
        </w:trPr>
        <w:tc>
          <w:tcPr>
            <w:tcW w:w="3112" w:type="dxa"/>
            <w:tcBorders>
              <w:bottom w:val="nil"/>
            </w:tcBorders>
          </w:tcPr>
          <w:p w:rsidR="009B681C" w:rsidRDefault="00D00604">
            <w:pPr>
              <w:pStyle w:val="TableParagraph"/>
              <w:spacing w:before="4" w:line="238" w:lineRule="exact"/>
              <w:ind w:left="110"/>
            </w:pPr>
            <w:r>
              <w:t>Analyze and evaluate the</w:t>
            </w:r>
          </w:p>
        </w:tc>
        <w:tc>
          <w:tcPr>
            <w:tcW w:w="3132" w:type="dxa"/>
            <w:gridSpan w:val="2"/>
            <w:tcBorders>
              <w:bottom w:val="nil"/>
            </w:tcBorders>
          </w:tcPr>
          <w:p w:rsidR="009B681C" w:rsidRDefault="00D00604">
            <w:pPr>
              <w:pStyle w:val="TableParagraph"/>
              <w:spacing w:before="4" w:line="238" w:lineRule="exact"/>
              <w:ind w:left="109"/>
            </w:pPr>
            <w:r>
              <w:t>Evaluate, select, and apply</w:t>
            </w:r>
          </w:p>
        </w:tc>
        <w:tc>
          <w:tcPr>
            <w:tcW w:w="3117" w:type="dxa"/>
            <w:tcBorders>
              <w:bottom w:val="nil"/>
            </w:tcBorders>
          </w:tcPr>
          <w:p w:rsidR="009B681C" w:rsidRDefault="00D00604">
            <w:pPr>
              <w:pStyle w:val="TableParagraph"/>
              <w:spacing w:before="4" w:line="238" w:lineRule="exact"/>
              <w:ind w:left="108"/>
            </w:pPr>
            <w:r>
              <w:t>Investigate, compare, and</w:t>
            </w:r>
          </w:p>
        </w:tc>
      </w:tr>
      <w:tr w:rsidR="009B681C">
        <w:trPr>
          <w:trHeight w:val="252"/>
        </w:trPr>
        <w:tc>
          <w:tcPr>
            <w:tcW w:w="3112" w:type="dxa"/>
            <w:tcBorders>
              <w:top w:val="nil"/>
              <w:bottom w:val="nil"/>
            </w:tcBorders>
          </w:tcPr>
          <w:p w:rsidR="009B681C" w:rsidRDefault="00D00604">
            <w:pPr>
              <w:pStyle w:val="TableParagraph"/>
              <w:spacing w:line="233" w:lineRule="exact"/>
              <w:ind w:left="110"/>
            </w:pPr>
            <w:r>
              <w:t>reasons and ways an</w:t>
            </w:r>
          </w:p>
        </w:tc>
        <w:tc>
          <w:tcPr>
            <w:tcW w:w="3132" w:type="dxa"/>
            <w:gridSpan w:val="2"/>
            <w:tcBorders>
              <w:top w:val="nil"/>
              <w:bottom w:val="nil"/>
            </w:tcBorders>
          </w:tcPr>
          <w:p w:rsidR="009B681C" w:rsidRDefault="00D00604">
            <w:pPr>
              <w:pStyle w:val="TableParagraph"/>
              <w:spacing w:line="233" w:lineRule="exact"/>
              <w:ind w:left="109"/>
            </w:pPr>
            <w:r>
              <w:t>methods or processes</w:t>
            </w:r>
          </w:p>
        </w:tc>
        <w:tc>
          <w:tcPr>
            <w:tcW w:w="3117" w:type="dxa"/>
            <w:tcBorders>
              <w:top w:val="nil"/>
              <w:bottom w:val="nil"/>
            </w:tcBorders>
          </w:tcPr>
          <w:p w:rsidR="009B681C" w:rsidRDefault="00D00604">
            <w:pPr>
              <w:pStyle w:val="TableParagraph"/>
              <w:spacing w:line="233" w:lineRule="exact"/>
              <w:ind w:left="108"/>
            </w:pPr>
            <w:r>
              <w:t>contrast methods for</w:t>
            </w:r>
          </w:p>
        </w:tc>
      </w:tr>
      <w:tr w:rsidR="009B681C">
        <w:trPr>
          <w:trHeight w:val="252"/>
        </w:trPr>
        <w:tc>
          <w:tcPr>
            <w:tcW w:w="3112" w:type="dxa"/>
            <w:tcBorders>
              <w:top w:val="nil"/>
              <w:bottom w:val="nil"/>
            </w:tcBorders>
          </w:tcPr>
          <w:p w:rsidR="009B681C" w:rsidRDefault="00D00604">
            <w:pPr>
              <w:pStyle w:val="TableParagraph"/>
              <w:spacing w:line="233" w:lineRule="exact"/>
              <w:ind w:left="110"/>
            </w:pPr>
            <w:r>
              <w:t>exhibition is presented.</w:t>
            </w:r>
          </w:p>
        </w:tc>
        <w:tc>
          <w:tcPr>
            <w:tcW w:w="3132" w:type="dxa"/>
            <w:gridSpan w:val="2"/>
            <w:tcBorders>
              <w:top w:val="nil"/>
              <w:bottom w:val="nil"/>
            </w:tcBorders>
          </w:tcPr>
          <w:p w:rsidR="009B681C" w:rsidRDefault="00D00604">
            <w:pPr>
              <w:pStyle w:val="TableParagraph"/>
              <w:spacing w:line="233" w:lineRule="exact"/>
              <w:ind w:left="109"/>
            </w:pPr>
            <w:r>
              <w:t>appropriate to display artwork</w:t>
            </w:r>
          </w:p>
        </w:tc>
        <w:tc>
          <w:tcPr>
            <w:tcW w:w="3117" w:type="dxa"/>
            <w:tcBorders>
              <w:top w:val="nil"/>
              <w:bottom w:val="nil"/>
            </w:tcBorders>
          </w:tcPr>
          <w:p w:rsidR="009B681C" w:rsidRDefault="00D00604">
            <w:pPr>
              <w:pStyle w:val="TableParagraph"/>
              <w:spacing w:line="233" w:lineRule="exact"/>
              <w:ind w:left="108"/>
            </w:pPr>
            <w:r>
              <w:t>preserving and protecting art.</w:t>
            </w:r>
          </w:p>
        </w:tc>
      </w:tr>
      <w:tr w:rsidR="009B681C">
        <w:trPr>
          <w:trHeight w:val="248"/>
        </w:trPr>
        <w:tc>
          <w:tcPr>
            <w:tcW w:w="3112" w:type="dxa"/>
            <w:tcBorders>
              <w:top w:val="nil"/>
            </w:tcBorders>
          </w:tcPr>
          <w:p w:rsidR="009B681C" w:rsidRDefault="009B681C">
            <w:pPr>
              <w:pStyle w:val="TableParagraph"/>
              <w:rPr>
                <w:rFonts w:ascii="Times New Roman"/>
                <w:sz w:val="18"/>
              </w:rPr>
            </w:pPr>
          </w:p>
        </w:tc>
        <w:tc>
          <w:tcPr>
            <w:tcW w:w="3132" w:type="dxa"/>
            <w:gridSpan w:val="2"/>
            <w:tcBorders>
              <w:top w:val="nil"/>
            </w:tcBorders>
          </w:tcPr>
          <w:p w:rsidR="009B681C" w:rsidRDefault="00D00604">
            <w:pPr>
              <w:pStyle w:val="TableParagraph"/>
              <w:spacing w:line="229" w:lineRule="exact"/>
              <w:ind w:left="109"/>
            </w:pPr>
            <w:r>
              <w:t>in a specific place.</w:t>
            </w:r>
          </w:p>
        </w:tc>
        <w:tc>
          <w:tcPr>
            <w:tcW w:w="3117" w:type="dxa"/>
            <w:tcBorders>
              <w:top w:val="nil"/>
            </w:tcBorders>
          </w:tcPr>
          <w:p w:rsidR="009B681C" w:rsidRDefault="009B681C">
            <w:pPr>
              <w:pStyle w:val="TableParagraph"/>
              <w:rPr>
                <w:rFonts w:ascii="Times New Roman"/>
                <w:sz w:val="18"/>
              </w:rPr>
            </w:pPr>
          </w:p>
        </w:tc>
      </w:tr>
    </w:tbl>
    <w:p w:rsidR="009B681C" w:rsidRDefault="009B681C">
      <w:pPr>
        <w:rPr>
          <w:rFonts w:ascii="Times New Roman"/>
          <w:sz w:val="18"/>
        </w:r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4"/>
        <w:rPr>
          <w:rFonts w:ascii="Times New Roman"/>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1"/>
        <w:gridCol w:w="1551"/>
        <w:gridCol w:w="3117"/>
      </w:tblGrid>
      <w:tr w:rsidR="009B681C">
        <w:trPr>
          <w:trHeight w:val="310"/>
        </w:trPr>
        <w:tc>
          <w:tcPr>
            <w:tcW w:w="4693" w:type="dxa"/>
            <w:gridSpan w:val="2"/>
          </w:tcPr>
          <w:p w:rsidR="009B681C" w:rsidRDefault="00D00604">
            <w:pPr>
              <w:pStyle w:val="TableParagraph"/>
              <w:spacing w:before="18"/>
              <w:ind w:left="1240"/>
            </w:pPr>
            <w:r>
              <w:rPr>
                <w:b/>
              </w:rPr>
              <w:t>Discipline</w:t>
            </w:r>
            <w:r>
              <w:t>: Visual Arts</w:t>
            </w:r>
          </w:p>
        </w:tc>
        <w:tc>
          <w:tcPr>
            <w:tcW w:w="4668" w:type="dxa"/>
            <w:gridSpan w:val="2"/>
          </w:tcPr>
          <w:p w:rsidR="009B681C" w:rsidRDefault="00D00604">
            <w:pPr>
              <w:pStyle w:val="TableParagraph"/>
              <w:spacing w:before="18"/>
              <w:ind w:left="874"/>
            </w:pPr>
            <w:r>
              <w:rPr>
                <w:b/>
              </w:rPr>
              <w:t>Artistic Process</w:t>
            </w:r>
            <w:r>
              <w:t>: Presenting</w:t>
            </w:r>
          </w:p>
        </w:tc>
      </w:tr>
      <w:tr w:rsidR="009B681C">
        <w:trPr>
          <w:trHeight w:val="3801"/>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6</w:t>
            </w:r>
            <w:r>
              <w:t>: Convey meaning through the presentation of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Share</w:t>
            </w:r>
          </w:p>
          <w:p w:rsidR="009B681C" w:rsidRDefault="009B681C">
            <w:pPr>
              <w:pStyle w:val="TableParagraph"/>
              <w:spacing w:before="10"/>
              <w:rPr>
                <w:rFonts w:ascii="Times New Roman"/>
                <w:sz w:val="21"/>
              </w:rPr>
            </w:pPr>
          </w:p>
          <w:p w:rsidR="009B681C" w:rsidRDefault="00D00604">
            <w:pPr>
              <w:pStyle w:val="TableParagraph"/>
              <w:ind w:left="110" w:right="100"/>
            </w:pPr>
            <w:r>
              <w:rPr>
                <w:b/>
              </w:rPr>
              <w:t>Enduring Understanding</w:t>
            </w:r>
            <w:r>
              <w:t>: Objects, artifacts, and artworks collected, preserved, or presented either by artists, museums, or other venues communicate meaning and a record of social, cultural, and political experiences resulting in the cultivating of appreciation and understanding.</w:t>
            </w:r>
          </w:p>
          <w:p w:rsidR="009B681C" w:rsidRDefault="009B681C">
            <w:pPr>
              <w:pStyle w:val="TableParagraph"/>
              <w:spacing w:before="7"/>
              <w:rPr>
                <w:rFonts w:ascii="Times New Roman"/>
                <w:sz w:val="21"/>
              </w:rPr>
            </w:pPr>
          </w:p>
          <w:p w:rsidR="009B681C" w:rsidRDefault="00D00604">
            <w:pPr>
              <w:pStyle w:val="TableParagraph"/>
              <w:spacing w:before="1"/>
              <w:ind w:left="110" w:right="88"/>
            </w:pPr>
            <w:r>
              <w:rPr>
                <w:b/>
              </w:rPr>
              <w:t>Essential Question</w:t>
            </w:r>
            <w:r>
              <w:t>: What is an art museum? How does the presenting and sharing of objects, artifacts, and artworks influence and shape ideas, beliefs, and experiences? How do objects, artifacts, and artworks collected, preserved, or presented, cultivate appreciation and understanding?</w:t>
            </w:r>
          </w:p>
        </w:tc>
      </w:tr>
      <w:tr w:rsidR="009B681C">
        <w:trPr>
          <w:trHeight w:val="580"/>
        </w:trPr>
        <w:tc>
          <w:tcPr>
            <w:tcW w:w="3122" w:type="dxa"/>
            <w:shd w:val="clear" w:color="auto" w:fill="D9D9D9"/>
          </w:tcPr>
          <w:p w:rsidR="009B681C" w:rsidRDefault="00D00604">
            <w:pPr>
              <w:pStyle w:val="TableParagraph"/>
              <w:spacing w:before="4"/>
              <w:ind w:left="597" w:right="592"/>
              <w:jc w:val="center"/>
              <w:rPr>
                <w:b/>
              </w:rPr>
            </w:pPr>
            <w:r>
              <w:rPr>
                <w:b/>
              </w:rPr>
              <w:t>HS Proficient</w:t>
            </w:r>
          </w:p>
          <w:p w:rsidR="009B681C" w:rsidRDefault="00D00604">
            <w:pPr>
              <w:pStyle w:val="TableParagraph"/>
              <w:spacing w:before="37"/>
              <w:ind w:left="597" w:right="593"/>
              <w:jc w:val="center"/>
              <w:rPr>
                <w:b/>
              </w:rPr>
            </w:pPr>
            <w:r>
              <w:rPr>
                <w:b/>
              </w:rPr>
              <w:t>VA:Pr6.1.I</w:t>
            </w:r>
          </w:p>
        </w:tc>
        <w:tc>
          <w:tcPr>
            <w:tcW w:w="3122" w:type="dxa"/>
            <w:gridSpan w:val="2"/>
            <w:shd w:val="clear" w:color="auto" w:fill="D9D9D9"/>
          </w:tcPr>
          <w:p w:rsidR="009B681C" w:rsidRDefault="00D00604">
            <w:pPr>
              <w:pStyle w:val="TableParagraph"/>
              <w:spacing w:before="4"/>
              <w:ind w:left="595" w:right="595"/>
              <w:jc w:val="center"/>
              <w:rPr>
                <w:b/>
              </w:rPr>
            </w:pPr>
            <w:r>
              <w:rPr>
                <w:b/>
              </w:rPr>
              <w:t>HS Accomplished</w:t>
            </w:r>
          </w:p>
          <w:p w:rsidR="009B681C" w:rsidRDefault="00D00604">
            <w:pPr>
              <w:pStyle w:val="TableParagraph"/>
              <w:spacing w:before="37"/>
              <w:ind w:left="597" w:right="594"/>
              <w:jc w:val="center"/>
              <w:rPr>
                <w:b/>
              </w:rPr>
            </w:pPr>
            <w:r>
              <w:rPr>
                <w:b/>
              </w:rPr>
              <w:t>VA:Pr6.1.II</w:t>
            </w:r>
          </w:p>
        </w:tc>
        <w:tc>
          <w:tcPr>
            <w:tcW w:w="3117" w:type="dxa"/>
            <w:shd w:val="clear" w:color="auto" w:fill="D9D9D9"/>
          </w:tcPr>
          <w:p w:rsidR="009B681C" w:rsidRDefault="00D00604">
            <w:pPr>
              <w:pStyle w:val="TableParagraph"/>
              <w:spacing w:before="4"/>
              <w:ind w:left="592" w:right="595"/>
              <w:jc w:val="center"/>
              <w:rPr>
                <w:b/>
              </w:rPr>
            </w:pPr>
            <w:r>
              <w:rPr>
                <w:b/>
              </w:rPr>
              <w:t>HS Advanced</w:t>
            </w:r>
          </w:p>
          <w:p w:rsidR="009B681C" w:rsidRDefault="00D00604">
            <w:pPr>
              <w:pStyle w:val="TableParagraph"/>
              <w:spacing w:before="37"/>
              <w:ind w:left="594" w:right="595"/>
              <w:jc w:val="center"/>
              <w:rPr>
                <w:b/>
              </w:rPr>
            </w:pPr>
            <w:r>
              <w:rPr>
                <w:b/>
              </w:rPr>
              <w:t>VA:Pr6.1.III</w:t>
            </w:r>
          </w:p>
        </w:tc>
      </w:tr>
      <w:tr w:rsidR="009B681C">
        <w:trPr>
          <w:trHeight w:val="1520"/>
        </w:trPr>
        <w:tc>
          <w:tcPr>
            <w:tcW w:w="3122" w:type="dxa"/>
          </w:tcPr>
          <w:p w:rsidR="009B681C" w:rsidRDefault="00D00604">
            <w:pPr>
              <w:pStyle w:val="TableParagraph"/>
              <w:spacing w:before="3"/>
              <w:ind w:left="110" w:right="93"/>
            </w:pPr>
            <w:r>
              <w:t>Analyze and describe the impact that an exhibition or collection has on personal awareness of social, cultural, or political beliefs and</w:t>
            </w:r>
          </w:p>
          <w:p w:rsidR="009B681C" w:rsidRDefault="00D00604">
            <w:pPr>
              <w:pStyle w:val="TableParagraph"/>
              <w:spacing w:before="1" w:line="231" w:lineRule="exact"/>
              <w:ind w:left="110"/>
            </w:pPr>
            <w:r>
              <w:t>understandings.</w:t>
            </w:r>
          </w:p>
        </w:tc>
        <w:tc>
          <w:tcPr>
            <w:tcW w:w="3122" w:type="dxa"/>
            <w:gridSpan w:val="2"/>
          </w:tcPr>
          <w:p w:rsidR="009B681C" w:rsidRDefault="00D00604">
            <w:pPr>
              <w:pStyle w:val="TableParagraph"/>
              <w:spacing w:before="5" w:line="237" w:lineRule="auto"/>
              <w:ind w:left="109" w:right="187"/>
            </w:pPr>
            <w:r>
              <w:t>Make, explain, and justify connections between artists or artwork and social, cultural, and political history.</w:t>
            </w:r>
          </w:p>
        </w:tc>
        <w:tc>
          <w:tcPr>
            <w:tcW w:w="3117" w:type="dxa"/>
          </w:tcPr>
          <w:p w:rsidR="009B681C" w:rsidRDefault="00D00604">
            <w:pPr>
              <w:pStyle w:val="TableParagraph"/>
              <w:spacing w:before="3"/>
              <w:ind w:left="108" w:right="118"/>
            </w:pPr>
            <w:r>
              <w:t>Curate a collection of</w:t>
            </w:r>
            <w:r>
              <w:rPr>
                <w:spacing w:val="-22"/>
              </w:rPr>
              <w:t xml:space="preserve"> </w:t>
            </w:r>
            <w:r>
              <w:t>objects, artifacts, or artwork to impact the viewer’s understanding of social, cultural, and/or political</w:t>
            </w:r>
            <w:r>
              <w:rPr>
                <w:spacing w:val="-20"/>
              </w:rPr>
              <w:t xml:space="preserve"> </w:t>
            </w:r>
            <w:r>
              <w:t>experiences.</w:t>
            </w:r>
          </w:p>
        </w:tc>
      </w:tr>
    </w:tbl>
    <w:p w:rsidR="009B681C" w:rsidRDefault="009B681C">
      <w:pPr>
        <w:pStyle w:val="BodyText"/>
        <w:rPr>
          <w:rFonts w:ascii="Times New Roman"/>
          <w:sz w:val="20"/>
        </w:rPr>
      </w:pPr>
    </w:p>
    <w:p w:rsidR="009B681C" w:rsidRDefault="009B681C">
      <w:pPr>
        <w:pStyle w:val="BodyText"/>
        <w:spacing w:before="5"/>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571"/>
        <w:gridCol w:w="1556"/>
        <w:gridCol w:w="3112"/>
      </w:tblGrid>
      <w:tr w:rsidR="009B681C">
        <w:trPr>
          <w:trHeight w:val="335"/>
        </w:trPr>
        <w:tc>
          <w:tcPr>
            <w:tcW w:w="4693" w:type="dxa"/>
            <w:gridSpan w:val="2"/>
          </w:tcPr>
          <w:p w:rsidR="009B681C" w:rsidRDefault="00D00604">
            <w:pPr>
              <w:pStyle w:val="TableParagraph"/>
              <w:spacing w:before="33"/>
              <w:ind w:left="1240"/>
            </w:pPr>
            <w:r>
              <w:rPr>
                <w:b/>
              </w:rPr>
              <w:t>Discipline</w:t>
            </w:r>
            <w:r>
              <w:t>: Visual Arts</w:t>
            </w:r>
          </w:p>
        </w:tc>
        <w:tc>
          <w:tcPr>
            <w:tcW w:w="4668" w:type="dxa"/>
            <w:gridSpan w:val="2"/>
          </w:tcPr>
          <w:p w:rsidR="009B681C" w:rsidRDefault="00D00604">
            <w:pPr>
              <w:pStyle w:val="TableParagraph"/>
              <w:spacing w:before="33"/>
              <w:ind w:left="814"/>
            </w:pPr>
            <w:r>
              <w:rPr>
                <w:b/>
              </w:rPr>
              <w:t>Artistic Process</w:t>
            </w:r>
            <w:r>
              <w:t>: Responding</w:t>
            </w:r>
          </w:p>
        </w:tc>
      </w:tr>
      <w:tr w:rsidR="009B681C">
        <w:trPr>
          <w:trHeight w:val="3290"/>
        </w:trPr>
        <w:tc>
          <w:tcPr>
            <w:tcW w:w="9361" w:type="dxa"/>
            <w:gridSpan w:val="4"/>
          </w:tcPr>
          <w:p w:rsidR="009B681C" w:rsidRDefault="009B681C">
            <w:pPr>
              <w:pStyle w:val="TableParagraph"/>
              <w:spacing w:before="7"/>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6"/>
              <w:rPr>
                <w:rFonts w:ascii="Times New Roman"/>
                <w:sz w:val="21"/>
              </w:rPr>
            </w:pPr>
          </w:p>
          <w:p w:rsidR="009B681C" w:rsidRDefault="00D00604">
            <w:pPr>
              <w:pStyle w:val="TableParagraph"/>
              <w:ind w:left="110"/>
            </w:pPr>
            <w:r>
              <w:rPr>
                <w:b/>
              </w:rPr>
              <w:t xml:space="preserve">Process Component: </w:t>
            </w:r>
            <w:r>
              <w:t>Perceive</w:t>
            </w:r>
          </w:p>
          <w:p w:rsidR="009B681C" w:rsidRDefault="009B681C">
            <w:pPr>
              <w:pStyle w:val="TableParagraph"/>
              <w:spacing w:before="10"/>
              <w:rPr>
                <w:rFonts w:ascii="Times New Roman"/>
                <w:sz w:val="21"/>
              </w:rPr>
            </w:pPr>
          </w:p>
          <w:p w:rsidR="009B681C" w:rsidRDefault="00D00604">
            <w:pPr>
              <w:pStyle w:val="TableParagraph"/>
              <w:spacing w:before="1" w:line="244" w:lineRule="auto"/>
              <w:ind w:left="110" w:right="259"/>
            </w:pPr>
            <w:r>
              <w:rPr>
                <w:b/>
              </w:rPr>
              <w:t>Enduring Understanding</w:t>
            </w:r>
            <w:r>
              <w:t>: Individual aesthetic and empathetic awareness developed through engagement with art can lead to understanding and appreciation of self, others, the natural world, and constructed environments.</w:t>
            </w:r>
          </w:p>
          <w:p w:rsidR="009B681C" w:rsidRDefault="009B681C">
            <w:pPr>
              <w:pStyle w:val="TableParagraph"/>
              <w:spacing w:before="4"/>
              <w:rPr>
                <w:rFonts w:ascii="Times New Roman"/>
                <w:sz w:val="21"/>
              </w:rPr>
            </w:pPr>
          </w:p>
          <w:p w:rsidR="009B681C" w:rsidRDefault="00D00604">
            <w:pPr>
              <w:pStyle w:val="TableParagraph"/>
              <w:spacing w:line="242" w:lineRule="auto"/>
              <w:ind w:left="110" w:right="88"/>
            </w:pPr>
            <w:r>
              <w:rPr>
                <w:b/>
              </w:rPr>
              <w:t>Essential Question</w:t>
            </w:r>
            <w:r>
              <w:t>: How do life experiences influence the way you relate to art? How does learning about art impact how we perceive the world? What can we learn from our responses to art?</w:t>
            </w:r>
          </w:p>
        </w:tc>
      </w:tr>
      <w:tr w:rsidR="009B681C">
        <w:trPr>
          <w:trHeight w:val="585"/>
        </w:trPr>
        <w:tc>
          <w:tcPr>
            <w:tcW w:w="3122" w:type="dxa"/>
            <w:shd w:val="clear" w:color="auto" w:fill="D9D9D9"/>
          </w:tcPr>
          <w:p w:rsidR="009B681C" w:rsidRDefault="00D00604">
            <w:pPr>
              <w:pStyle w:val="TableParagraph"/>
              <w:spacing w:line="252" w:lineRule="exact"/>
              <w:ind w:left="593" w:right="595"/>
              <w:jc w:val="center"/>
              <w:rPr>
                <w:b/>
              </w:rPr>
            </w:pPr>
            <w:r>
              <w:rPr>
                <w:b/>
              </w:rPr>
              <w:t>HS Proficient</w:t>
            </w:r>
          </w:p>
          <w:p w:rsidR="009B681C" w:rsidRDefault="00D00604">
            <w:pPr>
              <w:pStyle w:val="TableParagraph"/>
              <w:spacing w:before="42"/>
              <w:ind w:left="597" w:right="593"/>
              <w:jc w:val="center"/>
              <w:rPr>
                <w:b/>
              </w:rPr>
            </w:pPr>
            <w:r>
              <w:rPr>
                <w:b/>
              </w:rPr>
              <w:t>VA:Pr7.1.I</w:t>
            </w:r>
          </w:p>
        </w:tc>
        <w:tc>
          <w:tcPr>
            <w:tcW w:w="3127" w:type="dxa"/>
            <w:gridSpan w:val="2"/>
            <w:shd w:val="clear" w:color="auto" w:fill="D9D9D9"/>
          </w:tcPr>
          <w:p w:rsidR="009B681C" w:rsidRDefault="00D00604">
            <w:pPr>
              <w:pStyle w:val="TableParagraph"/>
              <w:spacing w:line="252" w:lineRule="exact"/>
              <w:ind w:left="597" w:right="599"/>
              <w:jc w:val="center"/>
              <w:rPr>
                <w:b/>
              </w:rPr>
            </w:pPr>
            <w:r>
              <w:rPr>
                <w:b/>
              </w:rPr>
              <w:t>HS Accomplished</w:t>
            </w:r>
          </w:p>
          <w:p w:rsidR="009B681C" w:rsidRDefault="00D00604">
            <w:pPr>
              <w:pStyle w:val="TableParagraph"/>
              <w:spacing w:before="42"/>
              <w:ind w:left="597" w:right="598"/>
              <w:jc w:val="center"/>
              <w:rPr>
                <w:b/>
              </w:rPr>
            </w:pPr>
            <w:r>
              <w:rPr>
                <w:b/>
              </w:rPr>
              <w:t>VA:Pr7.1.II</w:t>
            </w:r>
          </w:p>
        </w:tc>
        <w:tc>
          <w:tcPr>
            <w:tcW w:w="3112" w:type="dxa"/>
            <w:shd w:val="clear" w:color="auto" w:fill="D9D9D9"/>
          </w:tcPr>
          <w:p w:rsidR="009B681C" w:rsidRDefault="00D00604">
            <w:pPr>
              <w:pStyle w:val="TableParagraph"/>
              <w:spacing w:line="252" w:lineRule="exact"/>
              <w:ind w:left="595" w:right="595"/>
              <w:jc w:val="center"/>
              <w:rPr>
                <w:b/>
              </w:rPr>
            </w:pPr>
            <w:r>
              <w:rPr>
                <w:b/>
              </w:rPr>
              <w:t>HS Advanced</w:t>
            </w:r>
          </w:p>
          <w:p w:rsidR="009B681C" w:rsidRDefault="00D00604">
            <w:pPr>
              <w:pStyle w:val="TableParagraph"/>
              <w:spacing w:before="42"/>
              <w:ind w:left="589" w:right="595"/>
              <w:jc w:val="center"/>
              <w:rPr>
                <w:b/>
              </w:rPr>
            </w:pPr>
            <w:r>
              <w:rPr>
                <w:b/>
              </w:rPr>
              <w:t>VA:Pr7.1.III</w:t>
            </w:r>
          </w:p>
        </w:tc>
      </w:tr>
      <w:tr w:rsidR="009B681C">
        <w:trPr>
          <w:trHeight w:val="258"/>
        </w:trPr>
        <w:tc>
          <w:tcPr>
            <w:tcW w:w="3122" w:type="dxa"/>
            <w:tcBorders>
              <w:bottom w:val="nil"/>
            </w:tcBorders>
          </w:tcPr>
          <w:p w:rsidR="009B681C" w:rsidRDefault="00D00604">
            <w:pPr>
              <w:pStyle w:val="TableParagraph"/>
              <w:spacing w:before="3" w:line="235" w:lineRule="exact"/>
              <w:ind w:left="110"/>
            </w:pPr>
            <w:r>
              <w:t>Hypothesize ways in which</w:t>
            </w:r>
          </w:p>
        </w:tc>
        <w:tc>
          <w:tcPr>
            <w:tcW w:w="3127" w:type="dxa"/>
            <w:gridSpan w:val="2"/>
            <w:tcBorders>
              <w:bottom w:val="nil"/>
            </w:tcBorders>
          </w:tcPr>
          <w:p w:rsidR="009B681C" w:rsidRDefault="00D00604">
            <w:pPr>
              <w:pStyle w:val="TableParagraph"/>
              <w:spacing w:before="3" w:line="235" w:lineRule="exact"/>
              <w:ind w:left="109"/>
            </w:pPr>
            <w:r>
              <w:t>Recognize and describe</w:t>
            </w:r>
          </w:p>
        </w:tc>
        <w:tc>
          <w:tcPr>
            <w:tcW w:w="3112" w:type="dxa"/>
            <w:tcBorders>
              <w:bottom w:val="nil"/>
            </w:tcBorders>
          </w:tcPr>
          <w:p w:rsidR="009B681C" w:rsidRDefault="00D00604">
            <w:pPr>
              <w:pStyle w:val="TableParagraph"/>
              <w:spacing w:before="3" w:line="235" w:lineRule="exact"/>
              <w:ind w:left="108"/>
            </w:pPr>
            <w:r>
              <w:t>Analyze how responses to art</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art influences perception and</w:t>
            </w:r>
          </w:p>
        </w:tc>
        <w:tc>
          <w:tcPr>
            <w:tcW w:w="3127" w:type="dxa"/>
            <w:gridSpan w:val="2"/>
            <w:tcBorders>
              <w:top w:val="nil"/>
              <w:bottom w:val="nil"/>
            </w:tcBorders>
          </w:tcPr>
          <w:p w:rsidR="009B681C" w:rsidRDefault="00D00604">
            <w:pPr>
              <w:pStyle w:val="TableParagraph"/>
              <w:spacing w:line="233" w:lineRule="exact"/>
              <w:ind w:left="109"/>
            </w:pPr>
            <w:r>
              <w:t>personal aesthetic and</w:t>
            </w:r>
          </w:p>
        </w:tc>
        <w:tc>
          <w:tcPr>
            <w:tcW w:w="3112" w:type="dxa"/>
            <w:tcBorders>
              <w:top w:val="nil"/>
              <w:bottom w:val="nil"/>
            </w:tcBorders>
          </w:tcPr>
          <w:p w:rsidR="009B681C" w:rsidRDefault="00D00604">
            <w:pPr>
              <w:pStyle w:val="TableParagraph"/>
              <w:spacing w:line="233" w:lineRule="exact"/>
              <w:ind w:left="108"/>
            </w:pPr>
            <w:r>
              <w:t>develop over time based on</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understanding of human</w:t>
            </w:r>
          </w:p>
        </w:tc>
        <w:tc>
          <w:tcPr>
            <w:tcW w:w="3127" w:type="dxa"/>
            <w:gridSpan w:val="2"/>
            <w:tcBorders>
              <w:top w:val="nil"/>
              <w:bottom w:val="nil"/>
            </w:tcBorders>
          </w:tcPr>
          <w:p w:rsidR="009B681C" w:rsidRDefault="00D00604">
            <w:pPr>
              <w:pStyle w:val="TableParagraph"/>
              <w:spacing w:line="233" w:lineRule="exact"/>
              <w:ind w:left="109"/>
            </w:pPr>
            <w:r>
              <w:t>empathetic responses to the</w:t>
            </w:r>
          </w:p>
        </w:tc>
        <w:tc>
          <w:tcPr>
            <w:tcW w:w="3112" w:type="dxa"/>
            <w:tcBorders>
              <w:top w:val="nil"/>
              <w:bottom w:val="nil"/>
            </w:tcBorders>
          </w:tcPr>
          <w:p w:rsidR="009B681C" w:rsidRDefault="00D00604">
            <w:pPr>
              <w:pStyle w:val="TableParagraph"/>
              <w:spacing w:line="233" w:lineRule="exact"/>
              <w:ind w:left="108"/>
            </w:pPr>
            <w:r>
              <w:t>knowledge of and experience</w:t>
            </w:r>
          </w:p>
        </w:tc>
      </w:tr>
      <w:tr w:rsidR="009B681C">
        <w:trPr>
          <w:trHeight w:val="252"/>
        </w:trPr>
        <w:tc>
          <w:tcPr>
            <w:tcW w:w="3122" w:type="dxa"/>
            <w:tcBorders>
              <w:top w:val="nil"/>
              <w:bottom w:val="nil"/>
            </w:tcBorders>
          </w:tcPr>
          <w:p w:rsidR="009B681C" w:rsidRDefault="00D00604">
            <w:pPr>
              <w:pStyle w:val="TableParagraph"/>
              <w:spacing w:line="233" w:lineRule="exact"/>
              <w:ind w:left="110"/>
            </w:pPr>
            <w:r>
              <w:t>experiences.</w:t>
            </w:r>
          </w:p>
        </w:tc>
        <w:tc>
          <w:tcPr>
            <w:tcW w:w="3127" w:type="dxa"/>
            <w:gridSpan w:val="2"/>
            <w:tcBorders>
              <w:top w:val="nil"/>
              <w:bottom w:val="nil"/>
            </w:tcBorders>
          </w:tcPr>
          <w:p w:rsidR="009B681C" w:rsidRDefault="00D00604">
            <w:pPr>
              <w:pStyle w:val="TableParagraph"/>
              <w:spacing w:line="233" w:lineRule="exact"/>
              <w:ind w:left="109"/>
            </w:pPr>
            <w:r>
              <w:t>natural world and constructed</w:t>
            </w:r>
          </w:p>
        </w:tc>
        <w:tc>
          <w:tcPr>
            <w:tcW w:w="3112" w:type="dxa"/>
            <w:tcBorders>
              <w:top w:val="nil"/>
              <w:bottom w:val="nil"/>
            </w:tcBorders>
          </w:tcPr>
          <w:p w:rsidR="009B681C" w:rsidRDefault="00D00604">
            <w:pPr>
              <w:pStyle w:val="TableParagraph"/>
              <w:spacing w:line="233" w:lineRule="exact"/>
              <w:ind w:left="108"/>
            </w:pPr>
            <w:r>
              <w:t>with art and life.</w:t>
            </w:r>
          </w:p>
        </w:tc>
      </w:tr>
      <w:tr w:rsidR="009B681C">
        <w:trPr>
          <w:trHeight w:val="249"/>
        </w:trPr>
        <w:tc>
          <w:tcPr>
            <w:tcW w:w="3122" w:type="dxa"/>
            <w:tcBorders>
              <w:top w:val="nil"/>
            </w:tcBorders>
          </w:tcPr>
          <w:p w:rsidR="009B681C" w:rsidRDefault="009B681C">
            <w:pPr>
              <w:pStyle w:val="TableParagraph"/>
              <w:rPr>
                <w:rFonts w:ascii="Times New Roman"/>
                <w:sz w:val="18"/>
              </w:rPr>
            </w:pPr>
          </w:p>
        </w:tc>
        <w:tc>
          <w:tcPr>
            <w:tcW w:w="3127" w:type="dxa"/>
            <w:gridSpan w:val="2"/>
            <w:tcBorders>
              <w:top w:val="nil"/>
            </w:tcBorders>
          </w:tcPr>
          <w:p w:rsidR="009B681C" w:rsidRDefault="00D00604">
            <w:pPr>
              <w:pStyle w:val="TableParagraph"/>
              <w:spacing w:line="229" w:lineRule="exact"/>
              <w:ind w:left="109"/>
            </w:pPr>
            <w:r>
              <w:t>environments.</w:t>
            </w:r>
          </w:p>
        </w:tc>
        <w:tc>
          <w:tcPr>
            <w:tcW w:w="3112" w:type="dxa"/>
            <w:tcBorders>
              <w:top w:val="nil"/>
            </w:tcBorders>
          </w:tcPr>
          <w:p w:rsidR="009B681C" w:rsidRDefault="009B681C">
            <w:pPr>
              <w:pStyle w:val="TableParagraph"/>
              <w:rPr>
                <w:rFonts w:ascii="Times New Roman"/>
                <w:sz w:val="18"/>
              </w:rPr>
            </w:pPr>
          </w:p>
        </w:tc>
      </w:tr>
    </w:tbl>
    <w:p w:rsidR="009B681C" w:rsidRDefault="009B681C">
      <w:pPr>
        <w:rPr>
          <w:rFonts w:ascii="Times New Roman"/>
          <w:sz w:val="18"/>
        </w:r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1"/>
        <w:rPr>
          <w:rFonts w:ascii="Times New Roman"/>
          <w:sz w:val="24"/>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1571"/>
        <w:gridCol w:w="1551"/>
        <w:gridCol w:w="3122"/>
      </w:tblGrid>
      <w:tr w:rsidR="009B681C">
        <w:trPr>
          <w:trHeight w:val="335"/>
        </w:trPr>
        <w:tc>
          <w:tcPr>
            <w:tcW w:w="4688" w:type="dxa"/>
            <w:gridSpan w:val="2"/>
          </w:tcPr>
          <w:p w:rsidR="009B681C" w:rsidRDefault="00D00604">
            <w:pPr>
              <w:pStyle w:val="TableParagraph"/>
              <w:spacing w:before="33"/>
              <w:ind w:left="1235"/>
            </w:pPr>
            <w:r>
              <w:rPr>
                <w:b/>
              </w:rPr>
              <w:t>Discipline</w:t>
            </w:r>
            <w:r>
              <w:t>: Visual Arts</w:t>
            </w:r>
          </w:p>
        </w:tc>
        <w:tc>
          <w:tcPr>
            <w:tcW w:w="4673" w:type="dxa"/>
            <w:gridSpan w:val="2"/>
          </w:tcPr>
          <w:p w:rsidR="009B681C" w:rsidRDefault="00D00604">
            <w:pPr>
              <w:pStyle w:val="TableParagraph"/>
              <w:spacing w:before="33"/>
              <w:ind w:left="814"/>
            </w:pPr>
            <w:r>
              <w:rPr>
                <w:b/>
              </w:rPr>
              <w:t>Artistic Process</w:t>
            </w:r>
            <w:r>
              <w:t>: Responding</w:t>
            </w:r>
          </w:p>
        </w:tc>
      </w:tr>
      <w:tr w:rsidR="009B681C">
        <w:trPr>
          <w:trHeight w:val="2786"/>
        </w:trPr>
        <w:tc>
          <w:tcPr>
            <w:tcW w:w="9361"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7</w:t>
            </w:r>
            <w:r>
              <w:t>: Perceive and analyze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Perceive</w:t>
            </w:r>
          </w:p>
          <w:p w:rsidR="009B681C" w:rsidRDefault="009B681C">
            <w:pPr>
              <w:pStyle w:val="TableParagraph"/>
              <w:spacing w:before="5"/>
              <w:rPr>
                <w:rFonts w:ascii="Times New Roman"/>
                <w:sz w:val="21"/>
              </w:rPr>
            </w:pPr>
          </w:p>
          <w:p w:rsidR="009B681C" w:rsidRDefault="00D00604">
            <w:pPr>
              <w:pStyle w:val="TableParagraph"/>
              <w:spacing w:line="247" w:lineRule="auto"/>
              <w:ind w:left="110"/>
            </w:pPr>
            <w:r>
              <w:rPr>
                <w:b/>
              </w:rPr>
              <w:t>Enduring Understanding</w:t>
            </w:r>
            <w:r>
              <w:t>: Visual imagery influences understanding of and responses to the world.</w:t>
            </w:r>
          </w:p>
          <w:p w:rsidR="009B681C" w:rsidRDefault="009B681C">
            <w:pPr>
              <w:pStyle w:val="TableParagraph"/>
              <w:spacing w:before="10"/>
              <w:rPr>
                <w:rFonts w:ascii="Times New Roman"/>
                <w:sz w:val="20"/>
              </w:rPr>
            </w:pPr>
          </w:p>
          <w:p w:rsidR="009B681C" w:rsidRDefault="00D00604">
            <w:pPr>
              <w:pStyle w:val="TableParagraph"/>
              <w:spacing w:line="242" w:lineRule="auto"/>
              <w:ind w:left="110" w:right="259"/>
            </w:pPr>
            <w:r>
              <w:rPr>
                <w:b/>
              </w:rPr>
              <w:t>Essential Question</w:t>
            </w:r>
            <w:r>
              <w:t>: What is an image? Where and how do we encounter images in our world? How do images influence our views of the world?</w:t>
            </w:r>
          </w:p>
        </w:tc>
      </w:tr>
      <w:tr w:rsidR="009B681C">
        <w:trPr>
          <w:trHeight w:val="580"/>
        </w:trPr>
        <w:tc>
          <w:tcPr>
            <w:tcW w:w="3117" w:type="dxa"/>
            <w:shd w:val="clear" w:color="auto" w:fill="D9D9D9"/>
          </w:tcPr>
          <w:p w:rsidR="009B681C" w:rsidRDefault="00D00604">
            <w:pPr>
              <w:pStyle w:val="TableParagraph"/>
              <w:spacing w:line="252" w:lineRule="exact"/>
              <w:ind w:left="595" w:right="595"/>
              <w:jc w:val="center"/>
              <w:rPr>
                <w:b/>
              </w:rPr>
            </w:pPr>
            <w:r>
              <w:rPr>
                <w:b/>
              </w:rPr>
              <w:t>HS Proficient</w:t>
            </w:r>
          </w:p>
          <w:p w:rsidR="009B681C" w:rsidRDefault="00D00604">
            <w:pPr>
              <w:pStyle w:val="TableParagraph"/>
              <w:spacing w:before="37"/>
              <w:ind w:left="594" w:right="595"/>
              <w:jc w:val="center"/>
              <w:rPr>
                <w:b/>
              </w:rPr>
            </w:pPr>
            <w:r>
              <w:rPr>
                <w:b/>
              </w:rPr>
              <w:t>VA:Re7.2.I</w:t>
            </w:r>
          </w:p>
        </w:tc>
        <w:tc>
          <w:tcPr>
            <w:tcW w:w="3122" w:type="dxa"/>
            <w:gridSpan w:val="2"/>
            <w:shd w:val="clear" w:color="auto" w:fill="D9D9D9"/>
          </w:tcPr>
          <w:p w:rsidR="009B681C" w:rsidRDefault="00D00604">
            <w:pPr>
              <w:pStyle w:val="TableParagraph"/>
              <w:spacing w:line="252" w:lineRule="exact"/>
              <w:ind w:left="595" w:right="595"/>
              <w:jc w:val="center"/>
              <w:rPr>
                <w:b/>
              </w:rPr>
            </w:pPr>
            <w:r>
              <w:rPr>
                <w:b/>
              </w:rPr>
              <w:t>HS Accomplished</w:t>
            </w:r>
          </w:p>
          <w:p w:rsidR="009B681C" w:rsidRDefault="00D00604">
            <w:pPr>
              <w:pStyle w:val="TableParagraph"/>
              <w:spacing w:before="37"/>
              <w:ind w:left="596" w:right="595"/>
              <w:jc w:val="center"/>
              <w:rPr>
                <w:b/>
              </w:rPr>
            </w:pPr>
            <w:r>
              <w:rPr>
                <w:b/>
              </w:rPr>
              <w:t>VA:Re7.2.II</w:t>
            </w:r>
          </w:p>
        </w:tc>
        <w:tc>
          <w:tcPr>
            <w:tcW w:w="3122" w:type="dxa"/>
            <w:shd w:val="clear" w:color="auto" w:fill="D9D9D9"/>
          </w:tcPr>
          <w:p w:rsidR="009B681C" w:rsidRDefault="00D00604">
            <w:pPr>
              <w:pStyle w:val="TableParagraph"/>
              <w:spacing w:line="252" w:lineRule="exact"/>
              <w:ind w:left="587" w:right="595"/>
              <w:jc w:val="center"/>
              <w:rPr>
                <w:b/>
              </w:rPr>
            </w:pPr>
            <w:r>
              <w:rPr>
                <w:b/>
              </w:rPr>
              <w:t>HS Advanced</w:t>
            </w:r>
          </w:p>
          <w:p w:rsidR="009B681C" w:rsidRDefault="00D00604">
            <w:pPr>
              <w:pStyle w:val="TableParagraph"/>
              <w:spacing w:before="37"/>
              <w:ind w:left="595" w:right="595"/>
              <w:jc w:val="center"/>
              <w:rPr>
                <w:b/>
              </w:rPr>
            </w:pPr>
            <w:r>
              <w:rPr>
                <w:b/>
              </w:rPr>
              <w:t>VA:Re7.2.III</w:t>
            </w:r>
          </w:p>
        </w:tc>
      </w:tr>
      <w:tr w:rsidR="009B681C">
        <w:trPr>
          <w:trHeight w:val="258"/>
        </w:trPr>
        <w:tc>
          <w:tcPr>
            <w:tcW w:w="3117" w:type="dxa"/>
            <w:tcBorders>
              <w:bottom w:val="nil"/>
            </w:tcBorders>
          </w:tcPr>
          <w:p w:rsidR="009B681C" w:rsidRDefault="00D00604">
            <w:pPr>
              <w:pStyle w:val="TableParagraph"/>
              <w:spacing w:before="3" w:line="235" w:lineRule="exact"/>
              <w:ind w:left="110"/>
            </w:pPr>
            <w:r>
              <w:t>Analyze how one’s</w:t>
            </w:r>
          </w:p>
        </w:tc>
        <w:tc>
          <w:tcPr>
            <w:tcW w:w="3122" w:type="dxa"/>
            <w:gridSpan w:val="2"/>
            <w:tcBorders>
              <w:bottom w:val="nil"/>
            </w:tcBorders>
          </w:tcPr>
          <w:p w:rsidR="009B681C" w:rsidRDefault="00D00604">
            <w:pPr>
              <w:pStyle w:val="TableParagraph"/>
              <w:spacing w:before="3" w:line="235" w:lineRule="exact"/>
              <w:ind w:left="109"/>
            </w:pPr>
            <w:r>
              <w:t>Evaluate the effectiveness of</w:t>
            </w:r>
          </w:p>
        </w:tc>
        <w:tc>
          <w:tcPr>
            <w:tcW w:w="3122" w:type="dxa"/>
            <w:tcBorders>
              <w:bottom w:val="nil"/>
            </w:tcBorders>
          </w:tcPr>
          <w:p w:rsidR="009B681C" w:rsidRDefault="00D00604">
            <w:pPr>
              <w:pStyle w:val="TableParagraph"/>
              <w:spacing w:before="3" w:line="235" w:lineRule="exact"/>
              <w:ind w:left="108"/>
            </w:pPr>
            <w:r>
              <w:t>Determine the commonalities</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understanding of the world is</w:t>
            </w:r>
          </w:p>
        </w:tc>
        <w:tc>
          <w:tcPr>
            <w:tcW w:w="3122" w:type="dxa"/>
            <w:gridSpan w:val="2"/>
            <w:tcBorders>
              <w:top w:val="nil"/>
              <w:bottom w:val="nil"/>
            </w:tcBorders>
          </w:tcPr>
          <w:p w:rsidR="009B681C" w:rsidRDefault="00D00604">
            <w:pPr>
              <w:pStyle w:val="TableParagraph"/>
              <w:spacing w:line="233" w:lineRule="exact"/>
              <w:ind w:left="109"/>
            </w:pPr>
            <w:r>
              <w:t>an image or images to</w:t>
            </w:r>
          </w:p>
        </w:tc>
        <w:tc>
          <w:tcPr>
            <w:tcW w:w="3122" w:type="dxa"/>
            <w:tcBorders>
              <w:top w:val="nil"/>
              <w:bottom w:val="nil"/>
            </w:tcBorders>
          </w:tcPr>
          <w:p w:rsidR="009B681C" w:rsidRDefault="00D00604">
            <w:pPr>
              <w:pStyle w:val="TableParagraph"/>
              <w:spacing w:line="233" w:lineRule="exact"/>
              <w:ind w:left="108"/>
            </w:pPr>
            <w:r>
              <w:t>within a group of artists or</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affected by experiencing</w:t>
            </w:r>
          </w:p>
        </w:tc>
        <w:tc>
          <w:tcPr>
            <w:tcW w:w="3122" w:type="dxa"/>
            <w:gridSpan w:val="2"/>
            <w:tcBorders>
              <w:top w:val="nil"/>
              <w:bottom w:val="nil"/>
            </w:tcBorders>
          </w:tcPr>
          <w:p w:rsidR="009B681C" w:rsidRDefault="00D00604">
            <w:pPr>
              <w:pStyle w:val="TableParagraph"/>
              <w:spacing w:line="233" w:lineRule="exact"/>
              <w:ind w:left="109"/>
            </w:pPr>
            <w:r>
              <w:t>influence ideas, feelings, and</w:t>
            </w:r>
          </w:p>
        </w:tc>
        <w:tc>
          <w:tcPr>
            <w:tcW w:w="3122" w:type="dxa"/>
            <w:tcBorders>
              <w:top w:val="nil"/>
              <w:bottom w:val="nil"/>
            </w:tcBorders>
          </w:tcPr>
          <w:p w:rsidR="009B681C" w:rsidRDefault="00D00604">
            <w:pPr>
              <w:pStyle w:val="TableParagraph"/>
              <w:spacing w:line="233" w:lineRule="exact"/>
              <w:ind w:left="108"/>
            </w:pPr>
            <w:r>
              <w:t>visual images attributed to a</w:t>
            </w:r>
          </w:p>
        </w:tc>
      </w:tr>
      <w:tr w:rsidR="009B681C">
        <w:trPr>
          <w:trHeight w:val="252"/>
        </w:trPr>
        <w:tc>
          <w:tcPr>
            <w:tcW w:w="3117" w:type="dxa"/>
            <w:tcBorders>
              <w:top w:val="nil"/>
              <w:bottom w:val="nil"/>
            </w:tcBorders>
          </w:tcPr>
          <w:p w:rsidR="009B681C" w:rsidRDefault="00D00604">
            <w:pPr>
              <w:pStyle w:val="TableParagraph"/>
              <w:spacing w:line="233" w:lineRule="exact"/>
              <w:ind w:left="110"/>
            </w:pPr>
            <w:r>
              <w:t>visual imagery.</w:t>
            </w:r>
          </w:p>
        </w:tc>
        <w:tc>
          <w:tcPr>
            <w:tcW w:w="3122" w:type="dxa"/>
            <w:gridSpan w:val="2"/>
            <w:tcBorders>
              <w:top w:val="nil"/>
              <w:bottom w:val="nil"/>
            </w:tcBorders>
          </w:tcPr>
          <w:p w:rsidR="009B681C" w:rsidRDefault="00D00604">
            <w:pPr>
              <w:pStyle w:val="TableParagraph"/>
              <w:spacing w:line="233" w:lineRule="exact"/>
              <w:ind w:left="109"/>
            </w:pPr>
            <w:r>
              <w:t>behaviors of specific</w:t>
            </w:r>
          </w:p>
        </w:tc>
        <w:tc>
          <w:tcPr>
            <w:tcW w:w="3122" w:type="dxa"/>
            <w:tcBorders>
              <w:top w:val="nil"/>
              <w:bottom w:val="nil"/>
            </w:tcBorders>
          </w:tcPr>
          <w:p w:rsidR="009B681C" w:rsidRDefault="00D00604">
            <w:pPr>
              <w:pStyle w:val="TableParagraph"/>
              <w:spacing w:line="233" w:lineRule="exact"/>
              <w:ind w:left="108"/>
            </w:pPr>
            <w:r>
              <w:t>particular type of art,</w:t>
            </w:r>
          </w:p>
        </w:tc>
      </w:tr>
      <w:tr w:rsidR="009B681C">
        <w:trPr>
          <w:trHeight w:val="248"/>
        </w:trPr>
        <w:tc>
          <w:tcPr>
            <w:tcW w:w="3117" w:type="dxa"/>
            <w:tcBorders>
              <w:top w:val="nil"/>
            </w:tcBorders>
          </w:tcPr>
          <w:p w:rsidR="009B681C" w:rsidRDefault="009B681C">
            <w:pPr>
              <w:pStyle w:val="TableParagraph"/>
              <w:rPr>
                <w:rFonts w:ascii="Times New Roman"/>
                <w:sz w:val="18"/>
              </w:rPr>
            </w:pPr>
          </w:p>
        </w:tc>
        <w:tc>
          <w:tcPr>
            <w:tcW w:w="3122" w:type="dxa"/>
            <w:gridSpan w:val="2"/>
            <w:tcBorders>
              <w:top w:val="nil"/>
            </w:tcBorders>
          </w:tcPr>
          <w:p w:rsidR="009B681C" w:rsidRDefault="00D00604">
            <w:pPr>
              <w:pStyle w:val="TableParagraph"/>
              <w:spacing w:line="229" w:lineRule="exact"/>
              <w:ind w:left="109"/>
            </w:pPr>
            <w:r>
              <w:t>audiences.</w:t>
            </w:r>
          </w:p>
        </w:tc>
        <w:tc>
          <w:tcPr>
            <w:tcW w:w="3122" w:type="dxa"/>
            <w:tcBorders>
              <w:top w:val="nil"/>
            </w:tcBorders>
          </w:tcPr>
          <w:p w:rsidR="009B681C" w:rsidRDefault="00D00604">
            <w:pPr>
              <w:pStyle w:val="TableParagraph"/>
              <w:spacing w:line="229" w:lineRule="exact"/>
              <w:ind w:left="108"/>
            </w:pPr>
            <w:r>
              <w:t>timeframe, or culture.</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7"/>
        <w:gridCol w:w="1576"/>
        <w:gridCol w:w="1551"/>
        <w:gridCol w:w="3127"/>
      </w:tblGrid>
      <w:tr w:rsidR="009B681C">
        <w:trPr>
          <w:trHeight w:val="335"/>
        </w:trPr>
        <w:tc>
          <w:tcPr>
            <w:tcW w:w="4683" w:type="dxa"/>
            <w:gridSpan w:val="2"/>
          </w:tcPr>
          <w:p w:rsidR="009B681C" w:rsidRDefault="00D00604">
            <w:pPr>
              <w:pStyle w:val="TableParagraph"/>
              <w:spacing w:before="34"/>
              <w:ind w:left="1230"/>
            </w:pPr>
            <w:r>
              <w:rPr>
                <w:b/>
              </w:rPr>
              <w:t>Discipline</w:t>
            </w:r>
            <w:r>
              <w:t>: Visual Arts</w:t>
            </w:r>
          </w:p>
        </w:tc>
        <w:tc>
          <w:tcPr>
            <w:tcW w:w="4678" w:type="dxa"/>
            <w:gridSpan w:val="2"/>
          </w:tcPr>
          <w:p w:rsidR="009B681C" w:rsidRDefault="00D00604">
            <w:pPr>
              <w:pStyle w:val="TableParagraph"/>
              <w:spacing w:before="34"/>
              <w:ind w:left="819"/>
            </w:pPr>
            <w:r>
              <w:rPr>
                <w:b/>
              </w:rPr>
              <w:t>Artistic Process</w:t>
            </w:r>
            <w:r>
              <w:t>: Responding</w:t>
            </w:r>
          </w:p>
        </w:tc>
      </w:tr>
      <w:tr w:rsidR="009B681C">
        <w:trPr>
          <w:trHeight w:val="3033"/>
        </w:trPr>
        <w:tc>
          <w:tcPr>
            <w:tcW w:w="9361" w:type="dxa"/>
            <w:gridSpan w:val="4"/>
            <w:tcBorders>
              <w:bottom w:val="single" w:sz="6" w:space="0" w:color="000000"/>
            </w:tcBorders>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8</w:t>
            </w:r>
            <w:r>
              <w:t>: Interpret intent and meaning in artistic work.</w:t>
            </w:r>
          </w:p>
          <w:p w:rsidR="009B681C" w:rsidRDefault="009B681C">
            <w:pPr>
              <w:pStyle w:val="TableParagraph"/>
              <w:spacing w:before="5"/>
              <w:rPr>
                <w:rFonts w:ascii="Times New Roman"/>
                <w:sz w:val="21"/>
              </w:rPr>
            </w:pPr>
          </w:p>
          <w:p w:rsidR="009B681C" w:rsidRDefault="00D00604">
            <w:pPr>
              <w:pStyle w:val="TableParagraph"/>
              <w:ind w:left="110"/>
            </w:pPr>
            <w:r>
              <w:rPr>
                <w:b/>
              </w:rPr>
              <w:t xml:space="preserve">Process Component: </w:t>
            </w:r>
            <w:r>
              <w:t>Analyze</w:t>
            </w:r>
          </w:p>
          <w:p w:rsidR="009B681C" w:rsidRDefault="009B681C">
            <w:pPr>
              <w:pStyle w:val="TableParagraph"/>
              <w:rPr>
                <w:rFonts w:ascii="Times New Roman"/>
              </w:rPr>
            </w:pPr>
          </w:p>
          <w:p w:rsidR="009B681C" w:rsidRDefault="00D00604">
            <w:pPr>
              <w:pStyle w:val="TableParagraph"/>
              <w:spacing w:line="247" w:lineRule="auto"/>
              <w:ind w:left="110"/>
            </w:pPr>
            <w:r>
              <w:rPr>
                <w:b/>
              </w:rPr>
              <w:t>Enduring Understanding</w:t>
            </w:r>
            <w:r>
              <w:t>: People gain insights into meanings of artworks by engaging in the process of art criticism.</w:t>
            </w:r>
          </w:p>
          <w:p w:rsidR="009B681C" w:rsidRDefault="009B681C">
            <w:pPr>
              <w:pStyle w:val="TableParagraph"/>
              <w:spacing w:before="9"/>
              <w:rPr>
                <w:rFonts w:ascii="Times New Roman"/>
                <w:sz w:val="20"/>
              </w:rPr>
            </w:pPr>
          </w:p>
          <w:p w:rsidR="009B681C" w:rsidRDefault="00D00604">
            <w:pPr>
              <w:pStyle w:val="TableParagraph"/>
              <w:spacing w:line="244" w:lineRule="auto"/>
              <w:ind w:left="110" w:right="316"/>
              <w:jc w:val="both"/>
            </w:pPr>
            <w:r>
              <w:rPr>
                <w:b/>
              </w:rPr>
              <w:t>Essential Question</w:t>
            </w:r>
            <w:r>
              <w:t xml:space="preserve">: What is the value of engaging in the process of art criticism? </w:t>
            </w:r>
            <w:r>
              <w:rPr>
                <w:spacing w:val="-3"/>
              </w:rPr>
              <w:t xml:space="preserve">How </w:t>
            </w:r>
            <w:r>
              <w:t>can the viewer "read" a work of art as text? How does knowing and using visual art vocabularies help us understand and interpret works of art?</w:t>
            </w:r>
          </w:p>
        </w:tc>
      </w:tr>
      <w:tr w:rsidR="009B681C">
        <w:trPr>
          <w:trHeight w:val="577"/>
        </w:trPr>
        <w:tc>
          <w:tcPr>
            <w:tcW w:w="3107" w:type="dxa"/>
            <w:tcBorders>
              <w:top w:val="single" w:sz="6" w:space="0" w:color="000000"/>
            </w:tcBorders>
            <w:shd w:val="clear" w:color="auto" w:fill="D9D9D9"/>
          </w:tcPr>
          <w:p w:rsidR="009B681C" w:rsidRDefault="00D00604">
            <w:pPr>
              <w:pStyle w:val="TableParagraph"/>
              <w:spacing w:line="249" w:lineRule="exact"/>
              <w:ind w:left="837" w:right="837"/>
              <w:jc w:val="center"/>
              <w:rPr>
                <w:b/>
              </w:rPr>
            </w:pPr>
            <w:r>
              <w:rPr>
                <w:b/>
              </w:rPr>
              <w:t>HS Proficient</w:t>
            </w:r>
          </w:p>
          <w:p w:rsidR="009B681C" w:rsidRDefault="00D00604">
            <w:pPr>
              <w:pStyle w:val="TableParagraph"/>
              <w:spacing w:before="37"/>
              <w:ind w:left="837" w:right="829"/>
              <w:jc w:val="center"/>
              <w:rPr>
                <w:b/>
              </w:rPr>
            </w:pPr>
            <w:r>
              <w:rPr>
                <w:b/>
              </w:rPr>
              <w:t>VA:Re8.1.I</w:t>
            </w:r>
          </w:p>
        </w:tc>
        <w:tc>
          <w:tcPr>
            <w:tcW w:w="3127" w:type="dxa"/>
            <w:gridSpan w:val="2"/>
            <w:tcBorders>
              <w:top w:val="single" w:sz="6" w:space="0" w:color="000000"/>
            </w:tcBorders>
            <w:shd w:val="clear" w:color="auto" w:fill="D9D9D9"/>
          </w:tcPr>
          <w:p w:rsidR="009B681C" w:rsidRDefault="00D00604">
            <w:pPr>
              <w:pStyle w:val="TableParagraph"/>
              <w:spacing w:line="249" w:lineRule="exact"/>
              <w:ind w:left="597" w:right="599"/>
              <w:jc w:val="center"/>
              <w:rPr>
                <w:b/>
              </w:rPr>
            </w:pPr>
            <w:r>
              <w:rPr>
                <w:b/>
              </w:rPr>
              <w:t>HS Accomplished</w:t>
            </w:r>
          </w:p>
          <w:p w:rsidR="009B681C" w:rsidRDefault="00D00604">
            <w:pPr>
              <w:pStyle w:val="TableParagraph"/>
              <w:spacing w:before="37"/>
              <w:ind w:left="597" w:right="598"/>
              <w:jc w:val="center"/>
              <w:rPr>
                <w:b/>
              </w:rPr>
            </w:pPr>
            <w:r>
              <w:rPr>
                <w:b/>
              </w:rPr>
              <w:t>VA:Re8.1.II</w:t>
            </w:r>
          </w:p>
        </w:tc>
        <w:tc>
          <w:tcPr>
            <w:tcW w:w="3127" w:type="dxa"/>
            <w:tcBorders>
              <w:top w:val="single" w:sz="6" w:space="0" w:color="000000"/>
            </w:tcBorders>
            <w:shd w:val="clear" w:color="auto" w:fill="D9D9D9"/>
          </w:tcPr>
          <w:p w:rsidR="009B681C" w:rsidRDefault="00D00604">
            <w:pPr>
              <w:pStyle w:val="TableParagraph"/>
              <w:spacing w:line="249" w:lineRule="exact"/>
              <w:ind w:left="597" w:right="600"/>
              <w:jc w:val="center"/>
              <w:rPr>
                <w:b/>
              </w:rPr>
            </w:pPr>
            <w:r>
              <w:rPr>
                <w:b/>
              </w:rPr>
              <w:t>HS Advanced</w:t>
            </w:r>
          </w:p>
          <w:p w:rsidR="009B681C" w:rsidRDefault="00D00604">
            <w:pPr>
              <w:pStyle w:val="TableParagraph"/>
              <w:spacing w:before="37"/>
              <w:ind w:left="597" w:right="598"/>
              <w:jc w:val="center"/>
              <w:rPr>
                <w:b/>
              </w:rPr>
            </w:pPr>
            <w:r>
              <w:rPr>
                <w:b/>
              </w:rPr>
              <w:t>VA:Re8.1.III</w:t>
            </w:r>
          </w:p>
        </w:tc>
      </w:tr>
      <w:tr w:rsidR="009B681C">
        <w:trPr>
          <w:trHeight w:val="261"/>
        </w:trPr>
        <w:tc>
          <w:tcPr>
            <w:tcW w:w="3107" w:type="dxa"/>
            <w:tcBorders>
              <w:bottom w:val="nil"/>
            </w:tcBorders>
          </w:tcPr>
          <w:p w:rsidR="009B681C" w:rsidRDefault="00D00604">
            <w:pPr>
              <w:pStyle w:val="TableParagraph"/>
              <w:spacing w:before="3" w:line="238" w:lineRule="exact"/>
              <w:ind w:left="110"/>
            </w:pPr>
            <w:r>
              <w:t>Interpret an artwork or</w:t>
            </w:r>
          </w:p>
        </w:tc>
        <w:tc>
          <w:tcPr>
            <w:tcW w:w="3127" w:type="dxa"/>
            <w:gridSpan w:val="2"/>
            <w:tcBorders>
              <w:bottom w:val="nil"/>
            </w:tcBorders>
          </w:tcPr>
          <w:p w:rsidR="009B681C" w:rsidRDefault="00D00604">
            <w:pPr>
              <w:pStyle w:val="TableParagraph"/>
              <w:spacing w:before="3" w:line="238" w:lineRule="exact"/>
              <w:ind w:left="109"/>
            </w:pPr>
            <w:r>
              <w:t>Identify types of contextual</w:t>
            </w:r>
          </w:p>
        </w:tc>
        <w:tc>
          <w:tcPr>
            <w:tcW w:w="3127" w:type="dxa"/>
            <w:tcBorders>
              <w:bottom w:val="nil"/>
            </w:tcBorders>
          </w:tcPr>
          <w:p w:rsidR="009B681C" w:rsidRDefault="00D00604">
            <w:pPr>
              <w:pStyle w:val="TableParagraph"/>
              <w:spacing w:before="3" w:line="238" w:lineRule="exact"/>
              <w:ind w:left="108"/>
            </w:pPr>
            <w:r>
              <w:t>Analyze differing</w:t>
            </w:r>
          </w:p>
        </w:tc>
      </w:tr>
      <w:tr w:rsidR="009B681C">
        <w:trPr>
          <w:trHeight w:val="252"/>
        </w:trPr>
        <w:tc>
          <w:tcPr>
            <w:tcW w:w="3107" w:type="dxa"/>
            <w:tcBorders>
              <w:top w:val="nil"/>
              <w:bottom w:val="nil"/>
            </w:tcBorders>
          </w:tcPr>
          <w:p w:rsidR="009B681C" w:rsidRDefault="00D00604">
            <w:pPr>
              <w:pStyle w:val="TableParagraph"/>
              <w:spacing w:line="233" w:lineRule="exact"/>
              <w:ind w:left="110"/>
            </w:pPr>
            <w:r>
              <w:t>collection of works,</w:t>
            </w:r>
          </w:p>
        </w:tc>
        <w:tc>
          <w:tcPr>
            <w:tcW w:w="3127" w:type="dxa"/>
            <w:gridSpan w:val="2"/>
            <w:tcBorders>
              <w:top w:val="nil"/>
              <w:bottom w:val="nil"/>
            </w:tcBorders>
          </w:tcPr>
          <w:p w:rsidR="009B681C" w:rsidRDefault="00D00604">
            <w:pPr>
              <w:pStyle w:val="TableParagraph"/>
              <w:spacing w:line="233" w:lineRule="exact"/>
              <w:ind w:left="109"/>
            </w:pPr>
            <w:r>
              <w:t>information useful in the</w:t>
            </w:r>
          </w:p>
        </w:tc>
        <w:tc>
          <w:tcPr>
            <w:tcW w:w="3127" w:type="dxa"/>
            <w:tcBorders>
              <w:top w:val="nil"/>
              <w:bottom w:val="nil"/>
            </w:tcBorders>
          </w:tcPr>
          <w:p w:rsidR="009B681C" w:rsidRDefault="00D00604">
            <w:pPr>
              <w:pStyle w:val="TableParagraph"/>
              <w:spacing w:line="233" w:lineRule="exact"/>
              <w:ind w:left="108"/>
            </w:pPr>
            <w:r>
              <w:t>interpretations of an artwork</w:t>
            </w:r>
          </w:p>
        </w:tc>
      </w:tr>
      <w:tr w:rsidR="009B681C">
        <w:trPr>
          <w:trHeight w:val="252"/>
        </w:trPr>
        <w:tc>
          <w:tcPr>
            <w:tcW w:w="3107" w:type="dxa"/>
            <w:tcBorders>
              <w:top w:val="nil"/>
              <w:bottom w:val="nil"/>
            </w:tcBorders>
          </w:tcPr>
          <w:p w:rsidR="009B681C" w:rsidRDefault="00D00604">
            <w:pPr>
              <w:pStyle w:val="TableParagraph"/>
              <w:spacing w:line="233" w:lineRule="exact"/>
              <w:ind w:left="110"/>
            </w:pPr>
            <w:r>
              <w:t>supported by relevant and</w:t>
            </w:r>
          </w:p>
        </w:tc>
        <w:tc>
          <w:tcPr>
            <w:tcW w:w="3127" w:type="dxa"/>
            <w:gridSpan w:val="2"/>
            <w:tcBorders>
              <w:top w:val="nil"/>
              <w:bottom w:val="nil"/>
            </w:tcBorders>
          </w:tcPr>
          <w:p w:rsidR="009B681C" w:rsidRDefault="00D00604">
            <w:pPr>
              <w:pStyle w:val="TableParagraph"/>
              <w:spacing w:line="233" w:lineRule="exact"/>
              <w:ind w:left="109"/>
            </w:pPr>
            <w:r>
              <w:t>process of constructing</w:t>
            </w:r>
          </w:p>
        </w:tc>
        <w:tc>
          <w:tcPr>
            <w:tcW w:w="3127" w:type="dxa"/>
            <w:tcBorders>
              <w:top w:val="nil"/>
              <w:bottom w:val="nil"/>
            </w:tcBorders>
          </w:tcPr>
          <w:p w:rsidR="009B681C" w:rsidRDefault="00D00604">
            <w:pPr>
              <w:pStyle w:val="TableParagraph"/>
              <w:spacing w:line="233" w:lineRule="exact"/>
              <w:ind w:left="108"/>
            </w:pPr>
            <w:r>
              <w:t>or collection of works in order</w:t>
            </w:r>
          </w:p>
        </w:tc>
      </w:tr>
      <w:tr w:rsidR="009B681C">
        <w:trPr>
          <w:trHeight w:val="252"/>
        </w:trPr>
        <w:tc>
          <w:tcPr>
            <w:tcW w:w="3107" w:type="dxa"/>
            <w:tcBorders>
              <w:top w:val="nil"/>
              <w:bottom w:val="nil"/>
            </w:tcBorders>
          </w:tcPr>
          <w:p w:rsidR="009B681C" w:rsidRDefault="00D00604">
            <w:pPr>
              <w:pStyle w:val="TableParagraph"/>
              <w:spacing w:line="233" w:lineRule="exact"/>
              <w:ind w:left="110"/>
            </w:pPr>
            <w:r>
              <w:t>sufficient evidence found in</w:t>
            </w:r>
          </w:p>
        </w:tc>
        <w:tc>
          <w:tcPr>
            <w:tcW w:w="3127" w:type="dxa"/>
            <w:gridSpan w:val="2"/>
            <w:tcBorders>
              <w:top w:val="nil"/>
              <w:bottom w:val="nil"/>
            </w:tcBorders>
          </w:tcPr>
          <w:p w:rsidR="009B681C" w:rsidRDefault="00D00604">
            <w:pPr>
              <w:pStyle w:val="TableParagraph"/>
              <w:spacing w:line="233" w:lineRule="exact"/>
              <w:ind w:left="109"/>
            </w:pPr>
            <w:r>
              <w:t>interpretations of an artwork</w:t>
            </w:r>
          </w:p>
        </w:tc>
        <w:tc>
          <w:tcPr>
            <w:tcW w:w="3127" w:type="dxa"/>
            <w:tcBorders>
              <w:top w:val="nil"/>
              <w:bottom w:val="nil"/>
            </w:tcBorders>
          </w:tcPr>
          <w:p w:rsidR="009B681C" w:rsidRDefault="00D00604">
            <w:pPr>
              <w:pStyle w:val="TableParagraph"/>
              <w:spacing w:line="233" w:lineRule="exact"/>
              <w:ind w:left="108"/>
            </w:pPr>
            <w:r>
              <w:t>to select and defend a</w:t>
            </w:r>
          </w:p>
        </w:tc>
      </w:tr>
      <w:tr w:rsidR="009B681C">
        <w:trPr>
          <w:trHeight w:val="252"/>
        </w:trPr>
        <w:tc>
          <w:tcPr>
            <w:tcW w:w="3107" w:type="dxa"/>
            <w:tcBorders>
              <w:top w:val="nil"/>
              <w:bottom w:val="nil"/>
            </w:tcBorders>
          </w:tcPr>
          <w:p w:rsidR="009B681C" w:rsidRDefault="00D00604">
            <w:pPr>
              <w:pStyle w:val="TableParagraph"/>
              <w:spacing w:line="233" w:lineRule="exact"/>
              <w:ind w:left="110"/>
            </w:pPr>
            <w:r>
              <w:t>the work and its various</w:t>
            </w:r>
          </w:p>
        </w:tc>
        <w:tc>
          <w:tcPr>
            <w:tcW w:w="3127" w:type="dxa"/>
            <w:gridSpan w:val="2"/>
            <w:tcBorders>
              <w:top w:val="nil"/>
              <w:bottom w:val="nil"/>
            </w:tcBorders>
          </w:tcPr>
          <w:p w:rsidR="009B681C" w:rsidRDefault="00D00604">
            <w:pPr>
              <w:pStyle w:val="TableParagraph"/>
              <w:spacing w:line="233" w:lineRule="exact"/>
              <w:ind w:left="109"/>
            </w:pPr>
            <w:r>
              <w:t>or collection of works.</w:t>
            </w:r>
          </w:p>
        </w:tc>
        <w:tc>
          <w:tcPr>
            <w:tcW w:w="3127" w:type="dxa"/>
            <w:tcBorders>
              <w:top w:val="nil"/>
              <w:bottom w:val="nil"/>
            </w:tcBorders>
          </w:tcPr>
          <w:p w:rsidR="009B681C" w:rsidRDefault="00D00604">
            <w:pPr>
              <w:pStyle w:val="TableParagraph"/>
              <w:spacing w:line="233" w:lineRule="exact"/>
              <w:ind w:left="108"/>
            </w:pPr>
            <w:r>
              <w:t>plausible critical analysis.</w:t>
            </w:r>
          </w:p>
        </w:tc>
      </w:tr>
      <w:tr w:rsidR="009B681C">
        <w:trPr>
          <w:trHeight w:val="248"/>
        </w:trPr>
        <w:tc>
          <w:tcPr>
            <w:tcW w:w="3107" w:type="dxa"/>
            <w:tcBorders>
              <w:top w:val="nil"/>
            </w:tcBorders>
          </w:tcPr>
          <w:p w:rsidR="009B681C" w:rsidRDefault="00D00604">
            <w:pPr>
              <w:pStyle w:val="TableParagraph"/>
              <w:spacing w:line="229" w:lineRule="exact"/>
              <w:ind w:left="110"/>
            </w:pPr>
            <w:r>
              <w:t>contexts.</w:t>
            </w:r>
          </w:p>
        </w:tc>
        <w:tc>
          <w:tcPr>
            <w:tcW w:w="3127" w:type="dxa"/>
            <w:gridSpan w:val="2"/>
            <w:tcBorders>
              <w:top w:val="nil"/>
            </w:tcBorders>
          </w:tcPr>
          <w:p w:rsidR="009B681C" w:rsidRDefault="009B681C">
            <w:pPr>
              <w:pStyle w:val="TableParagraph"/>
              <w:rPr>
                <w:rFonts w:ascii="Times New Roman"/>
                <w:sz w:val="18"/>
              </w:rPr>
            </w:pPr>
          </w:p>
        </w:tc>
        <w:tc>
          <w:tcPr>
            <w:tcW w:w="3127" w:type="dxa"/>
            <w:tcBorders>
              <w:top w:val="nil"/>
            </w:tcBorders>
          </w:tcPr>
          <w:p w:rsidR="009B681C" w:rsidRDefault="009B681C">
            <w:pPr>
              <w:pStyle w:val="TableParagraph"/>
              <w:rPr>
                <w:rFonts w:ascii="Times New Roman"/>
                <w:sz w:val="18"/>
              </w:rPr>
            </w:pPr>
          </w:p>
        </w:tc>
      </w:tr>
    </w:tbl>
    <w:p w:rsidR="009B681C" w:rsidRDefault="009B681C">
      <w:pPr>
        <w:rPr>
          <w:rFonts w:ascii="Times New Roman"/>
          <w:sz w:val="18"/>
        </w:r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spacing w:before="3"/>
        <w:rPr>
          <w:rFonts w:ascii="Times New Roman"/>
          <w:sz w:val="26"/>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51"/>
        <w:gridCol w:w="3117"/>
      </w:tblGrid>
      <w:tr w:rsidR="009B681C">
        <w:trPr>
          <w:trHeight w:val="330"/>
        </w:trPr>
        <w:tc>
          <w:tcPr>
            <w:tcW w:w="4688" w:type="dxa"/>
            <w:gridSpan w:val="2"/>
          </w:tcPr>
          <w:p w:rsidR="009B681C" w:rsidRDefault="00D00604">
            <w:pPr>
              <w:pStyle w:val="TableParagraph"/>
              <w:spacing w:before="28"/>
              <w:ind w:left="1235"/>
            </w:pPr>
            <w:r>
              <w:rPr>
                <w:b/>
              </w:rPr>
              <w:t>Discipline</w:t>
            </w:r>
            <w:r>
              <w:t>: Visual Arts</w:t>
            </w:r>
          </w:p>
        </w:tc>
        <w:tc>
          <w:tcPr>
            <w:tcW w:w="4668" w:type="dxa"/>
            <w:gridSpan w:val="2"/>
          </w:tcPr>
          <w:p w:rsidR="009B681C" w:rsidRDefault="00D00604">
            <w:pPr>
              <w:pStyle w:val="TableParagraph"/>
              <w:spacing w:before="28"/>
              <w:ind w:left="819"/>
            </w:pPr>
            <w:r>
              <w:rPr>
                <w:b/>
              </w:rPr>
              <w:t>Artistic Process</w:t>
            </w:r>
            <w:r>
              <w:t>: Responding</w:t>
            </w:r>
          </w:p>
        </w:tc>
      </w:tr>
      <w:tr w:rsidR="009B681C">
        <w:trPr>
          <w:trHeight w:val="2531"/>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ind w:left="110"/>
            </w:pPr>
            <w:r>
              <w:rPr>
                <w:b/>
              </w:rPr>
              <w:t>Anchor Standard 9</w:t>
            </w:r>
            <w:r>
              <w:t>: Apply criteria to evaluate artistic work.</w:t>
            </w:r>
          </w:p>
          <w:p w:rsidR="009B681C" w:rsidRDefault="009B681C">
            <w:pPr>
              <w:pStyle w:val="TableParagraph"/>
              <w:spacing w:before="11"/>
              <w:rPr>
                <w:rFonts w:ascii="Times New Roman"/>
                <w:sz w:val="21"/>
              </w:rPr>
            </w:pPr>
          </w:p>
          <w:p w:rsidR="009B681C" w:rsidRDefault="00D00604">
            <w:pPr>
              <w:pStyle w:val="TableParagraph"/>
              <w:ind w:left="110"/>
            </w:pPr>
            <w:r>
              <w:rPr>
                <w:b/>
              </w:rPr>
              <w:t xml:space="preserve">Process Component: </w:t>
            </w:r>
            <w:r>
              <w:t>Interpret</w:t>
            </w:r>
          </w:p>
          <w:p w:rsidR="009B681C" w:rsidRDefault="009B681C">
            <w:pPr>
              <w:pStyle w:val="TableParagraph"/>
              <w:spacing w:before="4"/>
              <w:rPr>
                <w:rFonts w:ascii="Times New Roman"/>
              </w:rPr>
            </w:pPr>
          </w:p>
          <w:p w:rsidR="009B681C" w:rsidRDefault="00D00604">
            <w:pPr>
              <w:pStyle w:val="TableParagraph"/>
              <w:ind w:left="110"/>
            </w:pPr>
            <w:r>
              <w:rPr>
                <w:b/>
              </w:rPr>
              <w:t>Enduring Understanding</w:t>
            </w:r>
            <w:r>
              <w:t>: People evaluate art based on various criteria.</w:t>
            </w:r>
          </w:p>
          <w:p w:rsidR="009B681C" w:rsidRDefault="009B681C">
            <w:pPr>
              <w:pStyle w:val="TableParagraph"/>
              <w:spacing w:before="5"/>
              <w:rPr>
                <w:rFonts w:ascii="Times New Roman"/>
                <w:sz w:val="21"/>
              </w:rPr>
            </w:pPr>
          </w:p>
          <w:p w:rsidR="009B681C" w:rsidRDefault="00D00604">
            <w:pPr>
              <w:pStyle w:val="TableParagraph"/>
              <w:spacing w:line="242" w:lineRule="auto"/>
              <w:ind w:left="110" w:right="485"/>
            </w:pPr>
            <w:r>
              <w:rPr>
                <w:b/>
              </w:rPr>
              <w:t>Essential Question</w:t>
            </w:r>
            <w:r>
              <w:t>: How does one determine criteria to evaluate a work of art? How and why might criteria vary? How is a personal preference different from an evaluation?</w:t>
            </w:r>
          </w:p>
        </w:tc>
      </w:tr>
      <w:tr w:rsidR="009B681C">
        <w:trPr>
          <w:trHeight w:val="585"/>
        </w:trPr>
        <w:tc>
          <w:tcPr>
            <w:tcW w:w="3112" w:type="dxa"/>
            <w:shd w:val="clear" w:color="auto" w:fill="D9D9D9"/>
          </w:tcPr>
          <w:p w:rsidR="009B681C" w:rsidRDefault="00D00604">
            <w:pPr>
              <w:pStyle w:val="TableParagraph"/>
              <w:spacing w:line="252" w:lineRule="exact"/>
              <w:ind w:left="593" w:right="595"/>
              <w:jc w:val="center"/>
              <w:rPr>
                <w:b/>
              </w:rPr>
            </w:pPr>
            <w:r>
              <w:rPr>
                <w:b/>
              </w:rPr>
              <w:t>HS Proficient</w:t>
            </w:r>
          </w:p>
          <w:p w:rsidR="009B681C" w:rsidRDefault="00D00604">
            <w:pPr>
              <w:pStyle w:val="TableParagraph"/>
              <w:spacing w:before="42"/>
              <w:ind w:left="595" w:right="592"/>
              <w:jc w:val="center"/>
              <w:rPr>
                <w:b/>
              </w:rPr>
            </w:pPr>
            <w:r>
              <w:rPr>
                <w:b/>
              </w:rPr>
              <w:t>VA:Re9.1.I</w:t>
            </w:r>
          </w:p>
        </w:tc>
        <w:tc>
          <w:tcPr>
            <w:tcW w:w="3127" w:type="dxa"/>
            <w:gridSpan w:val="2"/>
            <w:shd w:val="clear" w:color="auto" w:fill="D9D9D9"/>
          </w:tcPr>
          <w:p w:rsidR="009B681C" w:rsidRDefault="00D00604">
            <w:pPr>
              <w:pStyle w:val="TableParagraph"/>
              <w:spacing w:line="252" w:lineRule="exact"/>
              <w:ind w:left="597" w:right="599"/>
              <w:jc w:val="center"/>
              <w:rPr>
                <w:b/>
              </w:rPr>
            </w:pPr>
            <w:r>
              <w:rPr>
                <w:b/>
              </w:rPr>
              <w:t>HS Accomplished</w:t>
            </w:r>
          </w:p>
          <w:p w:rsidR="009B681C" w:rsidRDefault="00D00604">
            <w:pPr>
              <w:pStyle w:val="TableParagraph"/>
              <w:spacing w:before="42"/>
              <w:ind w:left="597" w:right="598"/>
              <w:jc w:val="center"/>
              <w:rPr>
                <w:b/>
              </w:rPr>
            </w:pPr>
            <w:r>
              <w:rPr>
                <w:b/>
              </w:rPr>
              <w:t>VA:Re9.1.II</w:t>
            </w:r>
          </w:p>
        </w:tc>
        <w:tc>
          <w:tcPr>
            <w:tcW w:w="3117" w:type="dxa"/>
            <w:shd w:val="clear" w:color="auto" w:fill="D9D9D9"/>
          </w:tcPr>
          <w:p w:rsidR="009B681C" w:rsidRDefault="00D00604">
            <w:pPr>
              <w:pStyle w:val="TableParagraph"/>
              <w:spacing w:line="252" w:lineRule="exact"/>
              <w:ind w:left="592" w:right="595"/>
              <w:jc w:val="center"/>
              <w:rPr>
                <w:b/>
              </w:rPr>
            </w:pPr>
            <w:r>
              <w:rPr>
                <w:b/>
              </w:rPr>
              <w:t>HS Advanced</w:t>
            </w:r>
          </w:p>
          <w:p w:rsidR="009B681C" w:rsidRDefault="00D00604">
            <w:pPr>
              <w:pStyle w:val="TableParagraph"/>
              <w:spacing w:before="42"/>
              <w:ind w:left="600" w:right="595"/>
              <w:jc w:val="center"/>
              <w:rPr>
                <w:b/>
              </w:rPr>
            </w:pPr>
            <w:r>
              <w:rPr>
                <w:b/>
              </w:rPr>
              <w:t>VA:Re9.1.III</w:t>
            </w:r>
          </w:p>
        </w:tc>
      </w:tr>
      <w:tr w:rsidR="009B681C">
        <w:trPr>
          <w:trHeight w:val="256"/>
        </w:trPr>
        <w:tc>
          <w:tcPr>
            <w:tcW w:w="3112" w:type="dxa"/>
            <w:tcBorders>
              <w:bottom w:val="nil"/>
            </w:tcBorders>
          </w:tcPr>
          <w:p w:rsidR="009B681C" w:rsidRDefault="00D00604">
            <w:pPr>
              <w:pStyle w:val="TableParagraph"/>
              <w:spacing w:line="236" w:lineRule="exact"/>
              <w:ind w:left="110"/>
            </w:pPr>
            <w:r>
              <w:t>Establish relevant criteria in</w:t>
            </w:r>
          </w:p>
        </w:tc>
        <w:tc>
          <w:tcPr>
            <w:tcW w:w="3127" w:type="dxa"/>
            <w:gridSpan w:val="2"/>
            <w:tcBorders>
              <w:bottom w:val="nil"/>
            </w:tcBorders>
          </w:tcPr>
          <w:p w:rsidR="009B681C" w:rsidRDefault="00D00604">
            <w:pPr>
              <w:pStyle w:val="TableParagraph"/>
              <w:spacing w:line="236" w:lineRule="exact"/>
              <w:ind w:left="104"/>
            </w:pPr>
            <w:r>
              <w:t>Determine the relevance of</w:t>
            </w:r>
          </w:p>
        </w:tc>
        <w:tc>
          <w:tcPr>
            <w:tcW w:w="3117" w:type="dxa"/>
            <w:tcBorders>
              <w:bottom w:val="nil"/>
            </w:tcBorders>
          </w:tcPr>
          <w:p w:rsidR="009B681C" w:rsidRDefault="00D00604">
            <w:pPr>
              <w:pStyle w:val="TableParagraph"/>
              <w:spacing w:line="236" w:lineRule="exact"/>
              <w:ind w:left="108"/>
            </w:pPr>
            <w:r>
              <w:t>Construct evaluations of a</w:t>
            </w:r>
          </w:p>
        </w:tc>
      </w:tr>
      <w:tr w:rsidR="009B681C">
        <w:trPr>
          <w:trHeight w:val="255"/>
        </w:trPr>
        <w:tc>
          <w:tcPr>
            <w:tcW w:w="3112" w:type="dxa"/>
            <w:tcBorders>
              <w:top w:val="nil"/>
              <w:bottom w:val="nil"/>
            </w:tcBorders>
          </w:tcPr>
          <w:p w:rsidR="009B681C" w:rsidRDefault="00D00604">
            <w:pPr>
              <w:pStyle w:val="TableParagraph"/>
              <w:spacing w:line="235" w:lineRule="exact"/>
              <w:ind w:left="110"/>
            </w:pPr>
            <w:r>
              <w:t>order to evaluate a work of</w:t>
            </w:r>
          </w:p>
        </w:tc>
        <w:tc>
          <w:tcPr>
            <w:tcW w:w="3127" w:type="dxa"/>
            <w:gridSpan w:val="2"/>
            <w:tcBorders>
              <w:top w:val="nil"/>
              <w:bottom w:val="nil"/>
            </w:tcBorders>
          </w:tcPr>
          <w:p w:rsidR="009B681C" w:rsidRDefault="00D00604">
            <w:pPr>
              <w:pStyle w:val="TableParagraph"/>
              <w:spacing w:line="235" w:lineRule="exact"/>
              <w:ind w:left="104"/>
            </w:pPr>
            <w:r>
              <w:t>criteria used by others to</w:t>
            </w:r>
          </w:p>
        </w:tc>
        <w:tc>
          <w:tcPr>
            <w:tcW w:w="3117" w:type="dxa"/>
            <w:tcBorders>
              <w:top w:val="nil"/>
              <w:bottom w:val="nil"/>
            </w:tcBorders>
          </w:tcPr>
          <w:p w:rsidR="009B681C" w:rsidRDefault="00D00604">
            <w:pPr>
              <w:pStyle w:val="TableParagraph"/>
              <w:spacing w:line="235" w:lineRule="exact"/>
              <w:ind w:left="108"/>
            </w:pPr>
            <w:r>
              <w:t>work of art or collection of</w:t>
            </w:r>
          </w:p>
        </w:tc>
      </w:tr>
      <w:tr w:rsidR="009B681C">
        <w:trPr>
          <w:trHeight w:val="252"/>
        </w:trPr>
        <w:tc>
          <w:tcPr>
            <w:tcW w:w="3112" w:type="dxa"/>
            <w:tcBorders>
              <w:top w:val="nil"/>
              <w:bottom w:val="nil"/>
            </w:tcBorders>
          </w:tcPr>
          <w:p w:rsidR="009B681C" w:rsidRDefault="00D00604">
            <w:pPr>
              <w:pStyle w:val="TableParagraph"/>
              <w:spacing w:line="233" w:lineRule="exact"/>
              <w:ind w:left="110"/>
            </w:pPr>
            <w:r>
              <w:t>art or collection of works.</w:t>
            </w:r>
          </w:p>
        </w:tc>
        <w:tc>
          <w:tcPr>
            <w:tcW w:w="3127" w:type="dxa"/>
            <w:gridSpan w:val="2"/>
            <w:tcBorders>
              <w:top w:val="nil"/>
              <w:bottom w:val="nil"/>
            </w:tcBorders>
          </w:tcPr>
          <w:p w:rsidR="009B681C" w:rsidRDefault="00D00604">
            <w:pPr>
              <w:pStyle w:val="TableParagraph"/>
              <w:spacing w:line="233" w:lineRule="exact"/>
              <w:ind w:left="104"/>
            </w:pPr>
            <w:r>
              <w:t>evaluate a work of art or</w:t>
            </w:r>
          </w:p>
        </w:tc>
        <w:tc>
          <w:tcPr>
            <w:tcW w:w="3117" w:type="dxa"/>
            <w:tcBorders>
              <w:top w:val="nil"/>
              <w:bottom w:val="nil"/>
            </w:tcBorders>
          </w:tcPr>
          <w:p w:rsidR="009B681C" w:rsidRDefault="00D00604">
            <w:pPr>
              <w:pStyle w:val="TableParagraph"/>
              <w:spacing w:line="233" w:lineRule="exact"/>
              <w:ind w:left="108"/>
            </w:pPr>
            <w:r>
              <w:t>works based on differing sets</w:t>
            </w:r>
          </w:p>
        </w:tc>
      </w:tr>
      <w:tr w:rsidR="009B681C">
        <w:trPr>
          <w:trHeight w:val="246"/>
        </w:trPr>
        <w:tc>
          <w:tcPr>
            <w:tcW w:w="3112" w:type="dxa"/>
            <w:tcBorders>
              <w:top w:val="nil"/>
            </w:tcBorders>
          </w:tcPr>
          <w:p w:rsidR="009B681C" w:rsidRDefault="009B681C">
            <w:pPr>
              <w:pStyle w:val="TableParagraph"/>
              <w:rPr>
                <w:rFonts w:ascii="Times New Roman"/>
                <w:sz w:val="16"/>
              </w:rPr>
            </w:pPr>
          </w:p>
        </w:tc>
        <w:tc>
          <w:tcPr>
            <w:tcW w:w="3127" w:type="dxa"/>
            <w:gridSpan w:val="2"/>
            <w:tcBorders>
              <w:top w:val="nil"/>
            </w:tcBorders>
          </w:tcPr>
          <w:p w:rsidR="009B681C" w:rsidRDefault="00D00604">
            <w:pPr>
              <w:pStyle w:val="TableParagraph"/>
              <w:spacing w:line="226" w:lineRule="exact"/>
              <w:ind w:left="104"/>
            </w:pPr>
            <w:r>
              <w:t>collection of works.</w:t>
            </w:r>
          </w:p>
        </w:tc>
        <w:tc>
          <w:tcPr>
            <w:tcW w:w="3117" w:type="dxa"/>
            <w:tcBorders>
              <w:top w:val="nil"/>
            </w:tcBorders>
          </w:tcPr>
          <w:p w:rsidR="009B681C" w:rsidRDefault="00D00604">
            <w:pPr>
              <w:pStyle w:val="TableParagraph"/>
              <w:spacing w:line="226" w:lineRule="exact"/>
              <w:ind w:left="108"/>
            </w:pPr>
            <w:r>
              <w:t>of criteria.</w:t>
            </w:r>
          </w:p>
        </w:tc>
      </w:tr>
    </w:tbl>
    <w:p w:rsidR="009B681C" w:rsidRDefault="009B681C">
      <w:pPr>
        <w:pStyle w:val="BodyText"/>
        <w:rPr>
          <w:rFonts w:ascii="Times New Roman"/>
          <w:sz w:val="20"/>
        </w:rPr>
      </w:pPr>
    </w:p>
    <w:p w:rsidR="009B681C" w:rsidRDefault="009B681C">
      <w:pPr>
        <w:pStyle w:val="BodyText"/>
        <w:spacing w:before="10"/>
        <w:rPr>
          <w:rFonts w:ascii="Times New Roman"/>
          <w:sz w:val="23"/>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51"/>
        <w:gridCol w:w="3117"/>
      </w:tblGrid>
      <w:tr w:rsidR="009B681C">
        <w:trPr>
          <w:trHeight w:val="335"/>
        </w:trPr>
        <w:tc>
          <w:tcPr>
            <w:tcW w:w="4688" w:type="dxa"/>
            <w:gridSpan w:val="2"/>
          </w:tcPr>
          <w:p w:rsidR="009B681C" w:rsidRDefault="00D00604">
            <w:pPr>
              <w:pStyle w:val="TableParagraph"/>
              <w:spacing w:before="33"/>
              <w:ind w:left="1235"/>
            </w:pPr>
            <w:r>
              <w:rPr>
                <w:b/>
              </w:rPr>
              <w:t>Discipline</w:t>
            </w:r>
            <w:r>
              <w:t>: Visual Arts</w:t>
            </w:r>
          </w:p>
        </w:tc>
        <w:tc>
          <w:tcPr>
            <w:tcW w:w="4668" w:type="dxa"/>
            <w:gridSpan w:val="2"/>
          </w:tcPr>
          <w:p w:rsidR="009B681C" w:rsidRDefault="00D00604">
            <w:pPr>
              <w:pStyle w:val="TableParagraph"/>
              <w:spacing w:before="33"/>
              <w:ind w:left="844"/>
            </w:pPr>
            <w:r>
              <w:rPr>
                <w:b/>
              </w:rPr>
              <w:t>Artistic Process</w:t>
            </w:r>
            <w:r>
              <w:t>: Connecting</w:t>
            </w:r>
          </w:p>
        </w:tc>
      </w:tr>
      <w:tr w:rsidR="009B681C">
        <w:trPr>
          <w:trHeight w:val="3290"/>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spacing w:line="242" w:lineRule="auto"/>
              <w:ind w:left="110" w:right="123"/>
            </w:pPr>
            <w:r>
              <w:rPr>
                <w:b/>
              </w:rPr>
              <w:t>Anchor Standard 10</w:t>
            </w:r>
            <w:r>
              <w:t>: Synthesize and relate knowledge and personal experiences to make art.</w:t>
            </w:r>
          </w:p>
          <w:p w:rsidR="009B681C" w:rsidRDefault="009B681C">
            <w:pPr>
              <w:pStyle w:val="TableParagraph"/>
              <w:spacing w:before="3"/>
              <w:rPr>
                <w:rFonts w:ascii="Times New Roman"/>
                <w:sz w:val="21"/>
              </w:rPr>
            </w:pPr>
          </w:p>
          <w:p w:rsidR="009B681C" w:rsidRDefault="00D00604">
            <w:pPr>
              <w:pStyle w:val="TableParagraph"/>
              <w:ind w:left="110"/>
            </w:pPr>
            <w:r>
              <w:rPr>
                <w:b/>
              </w:rPr>
              <w:t xml:space="preserve">Process Component: </w:t>
            </w:r>
            <w:r>
              <w:t>Synthesize</w:t>
            </w:r>
          </w:p>
          <w:p w:rsidR="009B681C" w:rsidRDefault="009B681C">
            <w:pPr>
              <w:pStyle w:val="TableParagraph"/>
              <w:spacing w:before="10"/>
              <w:rPr>
                <w:rFonts w:ascii="Times New Roman"/>
                <w:sz w:val="21"/>
              </w:rPr>
            </w:pPr>
          </w:p>
          <w:p w:rsidR="009B681C" w:rsidRDefault="00D00604">
            <w:pPr>
              <w:pStyle w:val="TableParagraph"/>
              <w:spacing w:line="242" w:lineRule="auto"/>
              <w:ind w:left="110"/>
            </w:pPr>
            <w:r>
              <w:rPr>
                <w:b/>
              </w:rPr>
              <w:t>Enduring Understanding</w:t>
            </w:r>
            <w:r>
              <w:t>: Through art-making, people make meaning by investigating and developing awareness of perceptions, knowledge, and experiences.</w:t>
            </w:r>
          </w:p>
          <w:p w:rsidR="009B681C" w:rsidRDefault="009B681C">
            <w:pPr>
              <w:pStyle w:val="TableParagraph"/>
              <w:spacing w:before="10"/>
              <w:rPr>
                <w:rFonts w:ascii="Times New Roman"/>
                <w:sz w:val="20"/>
              </w:rPr>
            </w:pPr>
          </w:p>
          <w:p w:rsidR="009B681C" w:rsidRDefault="00D00604">
            <w:pPr>
              <w:pStyle w:val="TableParagraph"/>
              <w:spacing w:line="244" w:lineRule="auto"/>
              <w:ind w:left="110"/>
            </w:pPr>
            <w:r>
              <w:rPr>
                <w:b/>
              </w:rPr>
              <w:t>Essential Question</w:t>
            </w:r>
            <w:r>
              <w:t>: How does engaging in creating art enrich people's lives? How does making art attune people to their surroundings? How do people contribute to awareness and understanding of their lives and the lives of their communities through art-making?</w:t>
            </w:r>
          </w:p>
        </w:tc>
      </w:tr>
      <w:tr w:rsidR="009B681C">
        <w:trPr>
          <w:trHeight w:val="580"/>
        </w:trPr>
        <w:tc>
          <w:tcPr>
            <w:tcW w:w="3112" w:type="dxa"/>
            <w:shd w:val="clear" w:color="auto" w:fill="D9D9D9"/>
          </w:tcPr>
          <w:p w:rsidR="009B681C" w:rsidRDefault="00D00604">
            <w:pPr>
              <w:pStyle w:val="TableParagraph"/>
              <w:spacing w:line="252" w:lineRule="exact"/>
              <w:ind w:left="860"/>
              <w:rPr>
                <w:b/>
              </w:rPr>
            </w:pPr>
            <w:r>
              <w:rPr>
                <w:b/>
              </w:rPr>
              <w:t>HS Proficient</w:t>
            </w:r>
          </w:p>
          <w:p w:rsidR="009B681C" w:rsidRDefault="00D00604">
            <w:pPr>
              <w:pStyle w:val="TableParagraph"/>
              <w:spacing w:before="37"/>
              <w:ind w:left="945"/>
              <w:rPr>
                <w:b/>
              </w:rPr>
            </w:pPr>
            <w:r>
              <w:rPr>
                <w:b/>
              </w:rPr>
              <w:t>VA:Cn10.1.I</w:t>
            </w:r>
          </w:p>
        </w:tc>
        <w:tc>
          <w:tcPr>
            <w:tcW w:w="3127" w:type="dxa"/>
            <w:gridSpan w:val="2"/>
            <w:shd w:val="clear" w:color="auto" w:fill="D9D9D9"/>
          </w:tcPr>
          <w:p w:rsidR="009B681C" w:rsidRDefault="00D00604">
            <w:pPr>
              <w:pStyle w:val="TableParagraph"/>
              <w:spacing w:line="252" w:lineRule="exact"/>
              <w:ind w:left="597" w:right="599"/>
              <w:jc w:val="center"/>
              <w:rPr>
                <w:b/>
              </w:rPr>
            </w:pPr>
            <w:r>
              <w:rPr>
                <w:b/>
              </w:rPr>
              <w:t>HS Accomplished</w:t>
            </w:r>
          </w:p>
          <w:p w:rsidR="009B681C" w:rsidRDefault="00D00604">
            <w:pPr>
              <w:pStyle w:val="TableParagraph"/>
              <w:spacing w:before="37"/>
              <w:ind w:left="597" w:right="596"/>
              <w:jc w:val="center"/>
              <w:rPr>
                <w:b/>
              </w:rPr>
            </w:pPr>
            <w:r>
              <w:rPr>
                <w:b/>
              </w:rPr>
              <w:t>VA:Cn10.1.II</w:t>
            </w:r>
          </w:p>
        </w:tc>
        <w:tc>
          <w:tcPr>
            <w:tcW w:w="3117" w:type="dxa"/>
            <w:shd w:val="clear" w:color="auto" w:fill="D9D9D9"/>
          </w:tcPr>
          <w:p w:rsidR="009B681C" w:rsidRDefault="00D00604">
            <w:pPr>
              <w:pStyle w:val="TableParagraph"/>
              <w:spacing w:line="252" w:lineRule="exact"/>
              <w:ind w:left="843"/>
              <w:rPr>
                <w:b/>
              </w:rPr>
            </w:pPr>
            <w:r>
              <w:rPr>
                <w:b/>
              </w:rPr>
              <w:t>HS Advanced</w:t>
            </w:r>
          </w:p>
          <w:p w:rsidR="009B681C" w:rsidRDefault="00D00604">
            <w:pPr>
              <w:pStyle w:val="TableParagraph"/>
              <w:spacing w:before="37"/>
              <w:ind w:left="888"/>
              <w:rPr>
                <w:b/>
              </w:rPr>
            </w:pPr>
            <w:r>
              <w:rPr>
                <w:b/>
              </w:rPr>
              <w:t>VA:Cn10.1.III</w:t>
            </w:r>
          </w:p>
        </w:tc>
      </w:tr>
      <w:tr w:rsidR="009B681C">
        <w:trPr>
          <w:trHeight w:val="1520"/>
        </w:trPr>
        <w:tc>
          <w:tcPr>
            <w:tcW w:w="3112" w:type="dxa"/>
          </w:tcPr>
          <w:p w:rsidR="009B681C" w:rsidRDefault="00D00604">
            <w:pPr>
              <w:pStyle w:val="TableParagraph"/>
              <w:spacing w:before="3"/>
              <w:ind w:left="110"/>
            </w:pPr>
            <w:r>
              <w:t>Document the process of developing ideas from early stages to fully elaborated ideas.</w:t>
            </w:r>
          </w:p>
        </w:tc>
        <w:tc>
          <w:tcPr>
            <w:tcW w:w="3127" w:type="dxa"/>
            <w:gridSpan w:val="2"/>
          </w:tcPr>
          <w:p w:rsidR="009B681C" w:rsidRDefault="00D00604">
            <w:pPr>
              <w:pStyle w:val="TableParagraph"/>
              <w:spacing w:before="3"/>
              <w:ind w:left="109" w:right="339"/>
            </w:pPr>
            <w:r>
              <w:t>Utilize inquiry methods of observation, research, and experimentation to explore unfamiliar subjects through art-making.</w:t>
            </w:r>
          </w:p>
        </w:tc>
        <w:tc>
          <w:tcPr>
            <w:tcW w:w="3117" w:type="dxa"/>
          </w:tcPr>
          <w:p w:rsidR="009B681C" w:rsidRDefault="00D00604">
            <w:pPr>
              <w:pStyle w:val="TableParagraph"/>
              <w:spacing w:before="3"/>
              <w:ind w:left="108" w:right="57"/>
            </w:pPr>
            <w:r>
              <w:t>Synthesize knowledge of social, cultural, historical, and personal life with art-making approaches to create meaningful works of art or</w:t>
            </w:r>
          </w:p>
          <w:p w:rsidR="009B681C" w:rsidRDefault="00D00604">
            <w:pPr>
              <w:pStyle w:val="TableParagraph"/>
              <w:spacing w:before="1" w:line="231" w:lineRule="exact"/>
              <w:ind w:left="108"/>
            </w:pPr>
            <w:r>
              <w:t>design.</w:t>
            </w:r>
          </w:p>
        </w:tc>
      </w:tr>
    </w:tbl>
    <w:p w:rsidR="009B681C" w:rsidRDefault="009B681C">
      <w:pPr>
        <w:spacing w:line="231" w:lineRule="exact"/>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576"/>
        <w:gridCol w:w="1551"/>
        <w:gridCol w:w="3117"/>
      </w:tblGrid>
      <w:tr w:rsidR="009B681C">
        <w:trPr>
          <w:trHeight w:val="335"/>
        </w:trPr>
        <w:tc>
          <w:tcPr>
            <w:tcW w:w="4688" w:type="dxa"/>
            <w:gridSpan w:val="2"/>
          </w:tcPr>
          <w:p w:rsidR="009B681C" w:rsidRDefault="00D00604">
            <w:pPr>
              <w:pStyle w:val="TableParagraph"/>
              <w:spacing w:before="33"/>
              <w:ind w:left="1235"/>
            </w:pPr>
            <w:r>
              <w:rPr>
                <w:b/>
              </w:rPr>
              <w:t>Discipline</w:t>
            </w:r>
            <w:r>
              <w:t>: Visual Arts</w:t>
            </w:r>
          </w:p>
        </w:tc>
        <w:tc>
          <w:tcPr>
            <w:tcW w:w="4668" w:type="dxa"/>
            <w:gridSpan w:val="2"/>
          </w:tcPr>
          <w:p w:rsidR="009B681C" w:rsidRDefault="00D00604">
            <w:pPr>
              <w:pStyle w:val="TableParagraph"/>
              <w:spacing w:before="33"/>
              <w:ind w:left="844"/>
            </w:pPr>
            <w:r>
              <w:rPr>
                <w:b/>
              </w:rPr>
              <w:t>Artistic Process</w:t>
            </w:r>
            <w:r>
              <w:t>: Connecting</w:t>
            </w:r>
          </w:p>
        </w:tc>
      </w:tr>
      <w:tr w:rsidR="009B681C">
        <w:trPr>
          <w:trHeight w:val="3326"/>
        </w:trPr>
        <w:tc>
          <w:tcPr>
            <w:tcW w:w="9356" w:type="dxa"/>
            <w:gridSpan w:val="4"/>
          </w:tcPr>
          <w:p w:rsidR="009B681C" w:rsidRDefault="009B681C">
            <w:pPr>
              <w:pStyle w:val="TableParagraph"/>
              <w:spacing w:before="2"/>
              <w:rPr>
                <w:rFonts w:ascii="Times New Roman"/>
                <w:sz w:val="21"/>
              </w:rPr>
            </w:pPr>
          </w:p>
          <w:p w:rsidR="009B681C" w:rsidRDefault="00D00604">
            <w:pPr>
              <w:pStyle w:val="TableParagraph"/>
              <w:spacing w:line="247" w:lineRule="auto"/>
              <w:ind w:left="110"/>
            </w:pPr>
            <w:r>
              <w:rPr>
                <w:b/>
              </w:rPr>
              <w:t>Anchor Standard 11</w:t>
            </w:r>
            <w:r>
              <w:t>: Relate artistic ideas and works with societal, cultural, and historical context to deepen understanding.</w:t>
            </w:r>
          </w:p>
          <w:p w:rsidR="009B681C" w:rsidRDefault="009B681C">
            <w:pPr>
              <w:pStyle w:val="TableParagraph"/>
              <w:spacing w:before="9"/>
              <w:rPr>
                <w:rFonts w:ascii="Times New Roman"/>
                <w:sz w:val="20"/>
              </w:rPr>
            </w:pPr>
          </w:p>
          <w:p w:rsidR="009B681C" w:rsidRDefault="00D00604">
            <w:pPr>
              <w:pStyle w:val="TableParagraph"/>
              <w:ind w:left="110"/>
            </w:pPr>
            <w:r>
              <w:rPr>
                <w:b/>
              </w:rPr>
              <w:t xml:space="preserve">Process Component: </w:t>
            </w:r>
            <w:r>
              <w:t>Relate</w:t>
            </w:r>
          </w:p>
          <w:p w:rsidR="009B681C" w:rsidRDefault="009B681C">
            <w:pPr>
              <w:pStyle w:val="TableParagraph"/>
              <w:spacing w:before="10"/>
              <w:rPr>
                <w:rFonts w:ascii="Times New Roman"/>
                <w:sz w:val="21"/>
              </w:rPr>
            </w:pPr>
          </w:p>
          <w:p w:rsidR="009B681C" w:rsidRDefault="00D00604">
            <w:pPr>
              <w:pStyle w:val="TableParagraph"/>
              <w:spacing w:before="1" w:line="256" w:lineRule="auto"/>
              <w:ind w:left="110"/>
            </w:pPr>
            <w:r>
              <w:rPr>
                <w:b/>
              </w:rPr>
              <w:t>Enduring Understanding</w:t>
            </w:r>
            <w:r>
              <w:t>: People develop ideas and understandings of society, culture, and history through their interactions with and analysis of art.</w:t>
            </w:r>
          </w:p>
          <w:p w:rsidR="009B681C" w:rsidRDefault="009B681C">
            <w:pPr>
              <w:pStyle w:val="TableParagraph"/>
              <w:spacing w:before="7"/>
              <w:rPr>
                <w:rFonts w:ascii="Times New Roman"/>
                <w:sz w:val="21"/>
              </w:rPr>
            </w:pPr>
          </w:p>
          <w:p w:rsidR="009B681C" w:rsidRDefault="00D00604">
            <w:pPr>
              <w:pStyle w:val="TableParagraph"/>
              <w:spacing w:line="242" w:lineRule="auto"/>
              <w:ind w:left="110" w:right="266"/>
            </w:pPr>
            <w:r>
              <w:rPr>
                <w:b/>
              </w:rPr>
              <w:t>Essential Question</w:t>
            </w:r>
            <w:r>
              <w:t>: How does art help us understand the lives of people of different times, places, and cultures? How is art used to impact the views of a society? How does art preserve aspects of life?</w:t>
            </w:r>
          </w:p>
        </w:tc>
      </w:tr>
      <w:tr w:rsidR="009B681C">
        <w:trPr>
          <w:trHeight w:val="580"/>
        </w:trPr>
        <w:tc>
          <w:tcPr>
            <w:tcW w:w="3112" w:type="dxa"/>
            <w:shd w:val="clear" w:color="auto" w:fill="D9D9D9"/>
          </w:tcPr>
          <w:p w:rsidR="009B681C" w:rsidRDefault="00D00604">
            <w:pPr>
              <w:pStyle w:val="TableParagraph"/>
              <w:spacing w:line="252" w:lineRule="exact"/>
              <w:ind w:left="860"/>
              <w:rPr>
                <w:b/>
              </w:rPr>
            </w:pPr>
            <w:r>
              <w:rPr>
                <w:b/>
              </w:rPr>
              <w:t>HS Proficient</w:t>
            </w:r>
          </w:p>
          <w:p w:rsidR="009B681C" w:rsidRDefault="00D00604">
            <w:pPr>
              <w:pStyle w:val="TableParagraph"/>
              <w:spacing w:before="37"/>
              <w:ind w:left="945"/>
              <w:rPr>
                <w:b/>
              </w:rPr>
            </w:pPr>
            <w:r>
              <w:rPr>
                <w:b/>
              </w:rPr>
              <w:t>VA:Cn11.1.I</w:t>
            </w:r>
          </w:p>
        </w:tc>
        <w:tc>
          <w:tcPr>
            <w:tcW w:w="3127" w:type="dxa"/>
            <w:gridSpan w:val="2"/>
            <w:shd w:val="clear" w:color="auto" w:fill="D9D9D9"/>
          </w:tcPr>
          <w:p w:rsidR="009B681C" w:rsidRDefault="00D00604">
            <w:pPr>
              <w:pStyle w:val="TableParagraph"/>
              <w:spacing w:line="252" w:lineRule="exact"/>
              <w:ind w:left="597" w:right="599"/>
              <w:jc w:val="center"/>
              <w:rPr>
                <w:b/>
              </w:rPr>
            </w:pPr>
            <w:r>
              <w:rPr>
                <w:b/>
              </w:rPr>
              <w:t>HS Accomplished</w:t>
            </w:r>
          </w:p>
          <w:p w:rsidR="009B681C" w:rsidRDefault="00D00604">
            <w:pPr>
              <w:pStyle w:val="TableParagraph"/>
              <w:spacing w:before="37"/>
              <w:ind w:left="597" w:right="596"/>
              <w:jc w:val="center"/>
              <w:rPr>
                <w:b/>
              </w:rPr>
            </w:pPr>
            <w:r>
              <w:rPr>
                <w:b/>
              </w:rPr>
              <w:t>VA:Cn11.1.II</w:t>
            </w:r>
          </w:p>
        </w:tc>
        <w:tc>
          <w:tcPr>
            <w:tcW w:w="3117" w:type="dxa"/>
            <w:shd w:val="clear" w:color="auto" w:fill="D9D9D9"/>
          </w:tcPr>
          <w:p w:rsidR="009B681C" w:rsidRDefault="00D00604">
            <w:pPr>
              <w:pStyle w:val="TableParagraph"/>
              <w:spacing w:line="252" w:lineRule="exact"/>
              <w:ind w:left="843"/>
              <w:rPr>
                <w:b/>
              </w:rPr>
            </w:pPr>
            <w:r>
              <w:rPr>
                <w:b/>
              </w:rPr>
              <w:t>HS Advanced</w:t>
            </w:r>
          </w:p>
          <w:p w:rsidR="009B681C" w:rsidRDefault="00D00604">
            <w:pPr>
              <w:pStyle w:val="TableParagraph"/>
              <w:spacing w:before="37"/>
              <w:ind w:left="888"/>
              <w:rPr>
                <w:b/>
              </w:rPr>
            </w:pPr>
            <w:r>
              <w:rPr>
                <w:b/>
              </w:rPr>
              <w:t>VA:Cn11.1.III</w:t>
            </w:r>
          </w:p>
        </w:tc>
      </w:tr>
      <w:tr w:rsidR="009B681C">
        <w:trPr>
          <w:trHeight w:val="1515"/>
        </w:trPr>
        <w:tc>
          <w:tcPr>
            <w:tcW w:w="3112" w:type="dxa"/>
          </w:tcPr>
          <w:p w:rsidR="009B681C" w:rsidRDefault="00D00604">
            <w:pPr>
              <w:pStyle w:val="TableParagraph"/>
              <w:ind w:left="110" w:right="98"/>
            </w:pPr>
            <w:r>
              <w:t>Describe how knowledge of culture, traditions, and history may influence personal responses to art.</w:t>
            </w:r>
          </w:p>
        </w:tc>
        <w:tc>
          <w:tcPr>
            <w:tcW w:w="3127" w:type="dxa"/>
            <w:gridSpan w:val="2"/>
          </w:tcPr>
          <w:p w:rsidR="009B681C" w:rsidRDefault="00D00604">
            <w:pPr>
              <w:pStyle w:val="TableParagraph"/>
              <w:ind w:left="109" w:right="139"/>
            </w:pPr>
            <w:r>
              <w:t>Compare uses of art in a variety of societal, cultural, and historical contexts and make connections to uses of</w:t>
            </w:r>
          </w:p>
          <w:p w:rsidR="009B681C" w:rsidRDefault="00D00604">
            <w:pPr>
              <w:pStyle w:val="TableParagraph"/>
              <w:spacing w:before="8" w:line="250" w:lineRule="exact"/>
              <w:ind w:left="109"/>
            </w:pPr>
            <w:r>
              <w:t>art in contemporary and local contexts.</w:t>
            </w:r>
          </w:p>
        </w:tc>
        <w:tc>
          <w:tcPr>
            <w:tcW w:w="3117" w:type="dxa"/>
          </w:tcPr>
          <w:p w:rsidR="009B681C" w:rsidRDefault="00D00604">
            <w:pPr>
              <w:pStyle w:val="TableParagraph"/>
              <w:ind w:left="108" w:right="121"/>
            </w:pPr>
            <w:r>
              <w:t>Appraise the impact of an artist or a group of artists on the beliefs, values, and behaviors of a society.</w:t>
            </w:r>
          </w:p>
        </w:tc>
      </w:tr>
    </w:tbl>
    <w:p w:rsidR="009B681C" w:rsidRDefault="009B681C">
      <w:pPr>
        <w:sectPr w:rsidR="009B681C">
          <w:pgSz w:w="12240" w:h="15840"/>
          <w:pgMar w:top="940" w:right="140" w:bottom="1140" w:left="80" w:header="725" w:footer="943" w:gutter="0"/>
          <w:cols w:space="720"/>
        </w:sect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10"/>
        <w:rPr>
          <w:rFonts w:ascii="Times New Roman"/>
          <w:sz w:val="23"/>
        </w:rPr>
      </w:pPr>
    </w:p>
    <w:p w:rsidR="009B681C" w:rsidRDefault="00D00604" w:rsidP="009E3452">
      <w:pPr>
        <w:pStyle w:val="Heading1"/>
        <w:ind w:left="720" w:right="500"/>
      </w:pPr>
      <w:bookmarkStart w:id="122" w:name="HIGH_SCHOOL_SCIENCE"/>
      <w:bookmarkStart w:id="123" w:name="_bookmark32"/>
      <w:bookmarkEnd w:id="122"/>
      <w:bookmarkEnd w:id="123"/>
      <w:r>
        <w:t>HIGH SCHOOL SCIENCE</w:t>
      </w: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rPr>
          <w:b/>
          <w:sz w:val="20"/>
        </w:rPr>
      </w:pPr>
    </w:p>
    <w:p w:rsidR="009B681C" w:rsidRDefault="009B681C">
      <w:pPr>
        <w:pStyle w:val="BodyText"/>
        <w:spacing w:before="1"/>
        <w:rPr>
          <w:b/>
          <w:sz w:val="20"/>
        </w:rPr>
      </w:pPr>
    </w:p>
    <w:p w:rsidR="009B681C" w:rsidRDefault="009B681C" w:rsidP="00D76F7C">
      <w:pPr>
        <w:pStyle w:val="BodyText"/>
        <w:spacing w:before="93"/>
        <w:ind w:right="1575"/>
        <w:jc w:val="right"/>
        <w:sectPr w:rsidR="009B681C">
          <w:footerReference w:type="default" r:id="rId42"/>
          <w:pgSz w:w="12240" w:h="15840"/>
          <w:pgMar w:top="940" w:right="140" w:bottom="2020" w:left="80" w:header="725" w:footer="1824" w:gutter="0"/>
          <w:cols w:space="720"/>
        </w:sectPr>
      </w:pPr>
    </w:p>
    <w:p w:rsidR="009B681C" w:rsidRDefault="009B681C">
      <w:pPr>
        <w:pStyle w:val="BodyText"/>
        <w:rPr>
          <w:sz w:val="20"/>
        </w:rPr>
      </w:pPr>
    </w:p>
    <w:p w:rsidR="009B681C" w:rsidRDefault="009B681C">
      <w:pPr>
        <w:pStyle w:val="BodyText"/>
        <w:spacing w:before="9"/>
        <w:rPr>
          <w:sz w:val="21"/>
        </w:rPr>
      </w:pPr>
    </w:p>
    <w:p w:rsidR="009B681C" w:rsidRDefault="00D00604">
      <w:pPr>
        <w:pStyle w:val="BodyText"/>
        <w:spacing w:before="1"/>
        <w:ind w:left="1360" w:right="1277"/>
      </w:pPr>
      <w:r>
        <w:t xml:space="preserve">The </w:t>
      </w:r>
      <w:r>
        <w:rPr>
          <w:i/>
        </w:rPr>
        <w:t xml:space="preserve">Kentucky Academic Standards for Science </w:t>
      </w:r>
      <w:r>
        <w:t>is written as a set of performance expectations that are assessable statements of what students should know and be able to do. An underlying assumption of these standards is that all students should be held accountable for demonstrating their achievement of all performance expectations. A coherent and complete view of what students should be able to do comes when the performance expectations are viewed in tandem with the contents of the foundation boxes that lie just below the performance expectations.</w:t>
      </w:r>
    </w:p>
    <w:p w:rsidR="009B681C" w:rsidRDefault="00D00604">
      <w:pPr>
        <w:pStyle w:val="BodyText"/>
        <w:spacing w:line="242" w:lineRule="auto"/>
        <w:ind w:left="1360" w:right="1444"/>
      </w:pPr>
      <w:r>
        <w:t xml:space="preserve">These three boxes include the practices, core disciplinary ideas, and crosscutting concepts, derived from the National Research Council’s </w:t>
      </w:r>
      <w:r>
        <w:rPr>
          <w:i/>
        </w:rPr>
        <w:t xml:space="preserve">Framework for K12 Science Education </w:t>
      </w:r>
      <w:r>
        <w:t>that were used to construct this set of performance expectations.</w:t>
      </w:r>
    </w:p>
    <w:p w:rsidR="009B681C" w:rsidRDefault="00D00604">
      <w:pPr>
        <w:pStyle w:val="BodyText"/>
        <w:spacing w:before="171"/>
        <w:ind w:left="1360" w:right="1320"/>
      </w:pPr>
      <w:r>
        <w:rPr>
          <w:b/>
        </w:rPr>
        <w:t xml:space="preserve">Science and Engineering Practices. </w:t>
      </w:r>
      <w:r>
        <w:t xml:space="preserve">The blue box on the left includes just the science and engineering practices used to construct the performance expectations in the box above. These statements are derived from and grouped by the eight categories detailed in the </w:t>
      </w:r>
      <w:r>
        <w:rPr>
          <w:i/>
        </w:rPr>
        <w:t xml:space="preserve">Framework </w:t>
      </w:r>
      <w:r>
        <w:t>to further explain the science and engineering practices important to emphasize in each grade band. Most sets of performance expectations emphasize only a few of the practice categories; however, all practices are emphasized within a grade band.</w:t>
      </w:r>
    </w:p>
    <w:p w:rsidR="009B681C" w:rsidRDefault="00D00604">
      <w:pPr>
        <w:pStyle w:val="BodyText"/>
        <w:spacing w:before="1" w:line="230" w:lineRule="auto"/>
        <w:ind w:left="1260" w:right="1144"/>
      </w:pPr>
      <w:r>
        <w:rPr>
          <w:b/>
        </w:rPr>
        <w:t xml:space="preserve">Disciplinary Core Ideas (DCIs). </w:t>
      </w:r>
      <w:r>
        <w:t xml:space="preserve">The orange box in the middle includes statements that are taken from the </w:t>
      </w:r>
      <w:r>
        <w:rPr>
          <w:i/>
        </w:rPr>
        <w:t xml:space="preserve">Framework </w:t>
      </w:r>
      <w:r>
        <w:t>about the most essential ideas in the major science disciplines that all students should understand during 13 years of school. Including these detailed statements was very helpful to the writing team as they analyzed and “unpacked” the disciplinary core ideas and</w:t>
      </w:r>
    </w:p>
    <w:p w:rsidR="009B681C" w:rsidRDefault="00D00604">
      <w:pPr>
        <w:pStyle w:val="BodyText"/>
        <w:spacing w:before="14" w:line="172" w:lineRule="auto"/>
        <w:ind w:left="1260" w:right="1282"/>
        <w:jc w:val="both"/>
      </w:pPr>
      <w:r>
        <w:t>sub</w:t>
      </w:r>
      <w:r>
        <w:rPr>
          <w:rFonts w:ascii="Arial Unicode MS" w:hAnsi="Arial Unicode MS"/>
        </w:rPr>
        <w:t>‐</w:t>
      </w:r>
      <w:r>
        <w:t>ideas</w:t>
      </w:r>
      <w:r>
        <w:rPr>
          <w:spacing w:val="-4"/>
        </w:rPr>
        <w:t xml:space="preserve"> </w:t>
      </w:r>
      <w:r>
        <w:t>to</w:t>
      </w:r>
      <w:r>
        <w:rPr>
          <w:spacing w:val="-6"/>
        </w:rPr>
        <w:t xml:space="preserve"> </w:t>
      </w:r>
      <w:r>
        <w:t>reach</w:t>
      </w:r>
      <w:r>
        <w:rPr>
          <w:spacing w:val="-2"/>
        </w:rPr>
        <w:t xml:space="preserve"> </w:t>
      </w:r>
      <w:r>
        <w:t>a</w:t>
      </w:r>
      <w:r>
        <w:rPr>
          <w:spacing w:val="-6"/>
        </w:rPr>
        <w:t xml:space="preserve"> </w:t>
      </w:r>
      <w:r>
        <w:t>level</w:t>
      </w:r>
      <w:r>
        <w:rPr>
          <w:spacing w:val="-3"/>
        </w:rPr>
        <w:t xml:space="preserve"> </w:t>
      </w:r>
      <w:r>
        <w:t>that</w:t>
      </w:r>
      <w:r>
        <w:rPr>
          <w:spacing w:val="-5"/>
        </w:rPr>
        <w:t xml:space="preserve"> </w:t>
      </w:r>
      <w:r>
        <w:t>is helpful</w:t>
      </w:r>
      <w:r>
        <w:rPr>
          <w:spacing w:val="-3"/>
        </w:rPr>
        <w:t xml:space="preserve"> </w:t>
      </w:r>
      <w:r>
        <w:t>in</w:t>
      </w:r>
      <w:r>
        <w:rPr>
          <w:spacing w:val="-6"/>
        </w:rPr>
        <w:t xml:space="preserve"> </w:t>
      </w:r>
      <w:r>
        <w:t>describing</w:t>
      </w:r>
      <w:r>
        <w:rPr>
          <w:spacing w:val="-6"/>
        </w:rPr>
        <w:t xml:space="preserve"> </w:t>
      </w:r>
      <w:r>
        <w:t>what</w:t>
      </w:r>
      <w:r>
        <w:rPr>
          <w:spacing w:val="-5"/>
        </w:rPr>
        <w:t xml:space="preserve"> </w:t>
      </w:r>
      <w:r>
        <w:t>each</w:t>
      </w:r>
      <w:r>
        <w:rPr>
          <w:spacing w:val="-6"/>
        </w:rPr>
        <w:t xml:space="preserve"> </w:t>
      </w:r>
      <w:r>
        <w:t>student</w:t>
      </w:r>
      <w:r>
        <w:rPr>
          <w:spacing w:val="-5"/>
        </w:rPr>
        <w:t xml:space="preserve"> </w:t>
      </w:r>
      <w:r>
        <w:t>should</w:t>
      </w:r>
      <w:r>
        <w:rPr>
          <w:spacing w:val="-6"/>
        </w:rPr>
        <w:t xml:space="preserve"> </w:t>
      </w:r>
      <w:r>
        <w:t>understand</w:t>
      </w:r>
      <w:r>
        <w:rPr>
          <w:spacing w:val="-2"/>
        </w:rPr>
        <w:t xml:space="preserve"> </w:t>
      </w:r>
      <w:r>
        <w:t>about each sub</w:t>
      </w:r>
      <w:r>
        <w:rPr>
          <w:rFonts w:ascii="Arial Unicode MS" w:hAnsi="Arial Unicode MS"/>
        </w:rPr>
        <w:t>‐</w:t>
      </w:r>
      <w:r>
        <w:t>idea at the end of grades 2, 5, 8 and 12. Although they appear in paragraph form in the Framework, here they are bulleted to be certain that each statement is</w:t>
      </w:r>
      <w:r>
        <w:rPr>
          <w:spacing w:val="-27"/>
        </w:rPr>
        <w:t xml:space="preserve"> </w:t>
      </w:r>
      <w:r>
        <w:t>distinct.</w:t>
      </w:r>
    </w:p>
    <w:p w:rsidR="009B681C" w:rsidRDefault="00D00604">
      <w:pPr>
        <w:pStyle w:val="BodyText"/>
        <w:spacing w:before="198"/>
        <w:ind w:left="1360" w:right="1859"/>
      </w:pPr>
      <w:r>
        <w:rPr>
          <w:b/>
        </w:rPr>
        <w:t xml:space="preserve">Crosscutting Concepts. </w:t>
      </w:r>
      <w:r>
        <w:t xml:space="preserve">The green box on the right includes statements derived from the </w:t>
      </w:r>
      <w:r>
        <w:rPr>
          <w:i/>
        </w:rPr>
        <w:t xml:space="preserve">Framework’s </w:t>
      </w:r>
      <w:r>
        <w:t>list of crosscutting concepts, which apply to one or more of the performance expectations in the box above. Most sets of performance expectations limit the number of crosscutting concepts so as focus on those that are readily apparent when considering the DCIs; however, all are emphasized within a grade band. Aspects of the Nature of Science</w:t>
      </w:r>
    </w:p>
    <w:p w:rsidR="009B681C" w:rsidRDefault="00D00604">
      <w:pPr>
        <w:pStyle w:val="BodyText"/>
        <w:spacing w:before="1" w:line="242" w:lineRule="auto"/>
        <w:ind w:left="1360" w:right="1481"/>
      </w:pPr>
      <w:r>
        <w:t>relevant to the standard are also listed in this box, as are the interdependence of science and engineering, and the influence of engineering, technology and science on society and the natural world.</w:t>
      </w:r>
    </w:p>
    <w:p w:rsidR="009B681C" w:rsidRDefault="00D00604">
      <w:pPr>
        <w:pStyle w:val="Heading4"/>
        <w:spacing w:before="168"/>
      </w:pPr>
      <w:bookmarkStart w:id="124" w:name="Connection_Boxes"/>
      <w:bookmarkEnd w:id="124"/>
      <w:r>
        <w:t>Connection Boxes</w:t>
      </w:r>
    </w:p>
    <w:p w:rsidR="009B681C" w:rsidRDefault="00D00604">
      <w:pPr>
        <w:pStyle w:val="BodyText"/>
        <w:spacing w:before="2" w:line="242" w:lineRule="auto"/>
        <w:ind w:left="1360" w:right="1277"/>
      </w:pPr>
      <w:r>
        <w:t xml:space="preserve">Two Connection Boxes, below the Foundation Boxes, are designed to support a coherent vision of the standards by showing how the performance expectations in each standard connect to other performance expectations in science. The </w:t>
      </w:r>
      <w:r>
        <w:rPr>
          <w:b/>
          <w:i/>
        </w:rPr>
        <w:t xml:space="preserve">two </w:t>
      </w:r>
      <w:r>
        <w:t>boxes include:</w:t>
      </w:r>
    </w:p>
    <w:p w:rsidR="009B681C" w:rsidRDefault="009B681C">
      <w:pPr>
        <w:pStyle w:val="BodyText"/>
        <w:spacing w:before="2"/>
        <w:rPr>
          <w:sz w:val="24"/>
        </w:rPr>
      </w:pPr>
    </w:p>
    <w:p w:rsidR="009B681C" w:rsidRDefault="00D00604">
      <w:pPr>
        <w:pStyle w:val="ListParagraph"/>
        <w:numPr>
          <w:ilvl w:val="0"/>
          <w:numId w:val="76"/>
        </w:numPr>
        <w:tabs>
          <w:tab w:val="left" w:pos="2081"/>
        </w:tabs>
        <w:spacing w:before="1" w:line="235" w:lineRule="auto"/>
        <w:ind w:right="1555"/>
      </w:pPr>
      <w:r>
        <w:t xml:space="preserve">Connections to other DCIs </w:t>
      </w:r>
      <w:r>
        <w:rPr>
          <w:spacing w:val="1"/>
        </w:rPr>
        <w:t xml:space="preserve">in </w:t>
      </w:r>
      <w:r>
        <w:t>this grade level or band. This box contains the names of science</w:t>
      </w:r>
      <w:r>
        <w:rPr>
          <w:spacing w:val="-2"/>
        </w:rPr>
        <w:t xml:space="preserve"> </w:t>
      </w:r>
      <w:r>
        <w:t>topics</w:t>
      </w:r>
      <w:r>
        <w:rPr>
          <w:spacing w:val="-5"/>
        </w:rPr>
        <w:t xml:space="preserve"> </w:t>
      </w:r>
      <w:r>
        <w:t>in</w:t>
      </w:r>
      <w:r>
        <w:rPr>
          <w:spacing w:val="-2"/>
        </w:rPr>
        <w:t xml:space="preserve"> </w:t>
      </w:r>
      <w:r>
        <w:t>other</w:t>
      </w:r>
      <w:r>
        <w:rPr>
          <w:spacing w:val="-3"/>
        </w:rPr>
        <w:t xml:space="preserve"> </w:t>
      </w:r>
      <w:r>
        <w:t>disciplines</w:t>
      </w:r>
      <w:r>
        <w:rPr>
          <w:spacing w:val="-5"/>
        </w:rPr>
        <w:t xml:space="preserve"> </w:t>
      </w:r>
      <w:r>
        <w:t>that</w:t>
      </w:r>
      <w:r>
        <w:rPr>
          <w:spacing w:val="-1"/>
        </w:rPr>
        <w:t xml:space="preserve"> </w:t>
      </w:r>
      <w:r>
        <w:t>have</w:t>
      </w:r>
      <w:r>
        <w:rPr>
          <w:spacing w:val="-7"/>
        </w:rPr>
        <w:t xml:space="preserve"> </w:t>
      </w:r>
      <w:r>
        <w:t>related</w:t>
      </w:r>
      <w:r>
        <w:rPr>
          <w:spacing w:val="-2"/>
        </w:rPr>
        <w:t xml:space="preserve"> </w:t>
      </w:r>
      <w:r>
        <w:t>disciplinary</w:t>
      </w:r>
      <w:r>
        <w:rPr>
          <w:spacing w:val="-10"/>
        </w:rPr>
        <w:t xml:space="preserve"> </w:t>
      </w:r>
      <w:r>
        <w:t>core</w:t>
      </w:r>
      <w:r>
        <w:rPr>
          <w:spacing w:val="-2"/>
        </w:rPr>
        <w:t xml:space="preserve"> </w:t>
      </w:r>
      <w:r>
        <w:t>ideas at</w:t>
      </w:r>
      <w:r>
        <w:rPr>
          <w:spacing w:val="-6"/>
        </w:rPr>
        <w:t xml:space="preserve"> </w:t>
      </w:r>
      <w:r>
        <w:t>the</w:t>
      </w:r>
      <w:r>
        <w:rPr>
          <w:spacing w:val="-7"/>
        </w:rPr>
        <w:t xml:space="preserve"> </w:t>
      </w:r>
      <w:r>
        <w:t>same grade level. For example, both Physical Science and Life Science performance expectations contain core ideas related to Photosynthesis and could be taught in relation to one</w:t>
      </w:r>
      <w:r>
        <w:rPr>
          <w:spacing w:val="-5"/>
        </w:rPr>
        <w:t xml:space="preserve"> </w:t>
      </w:r>
      <w:r>
        <w:t>another.</w:t>
      </w:r>
    </w:p>
    <w:p w:rsidR="009B681C" w:rsidRDefault="009B681C">
      <w:pPr>
        <w:pStyle w:val="BodyText"/>
        <w:spacing w:before="4"/>
        <w:rPr>
          <w:sz w:val="25"/>
        </w:rPr>
      </w:pPr>
    </w:p>
    <w:p w:rsidR="009B681C" w:rsidRDefault="00D00604">
      <w:pPr>
        <w:pStyle w:val="ListParagraph"/>
        <w:numPr>
          <w:ilvl w:val="0"/>
          <w:numId w:val="76"/>
        </w:numPr>
        <w:tabs>
          <w:tab w:val="left" w:pos="2081"/>
        </w:tabs>
        <w:spacing w:line="228" w:lineRule="auto"/>
        <w:ind w:right="1525"/>
        <w:jc w:val="both"/>
      </w:pPr>
      <w:r>
        <w:t xml:space="preserve">Articulation of DCIs across grade levels. This box contains the names of </w:t>
      </w:r>
      <w:r>
        <w:rPr>
          <w:spacing w:val="-3"/>
        </w:rPr>
        <w:t xml:space="preserve">other </w:t>
      </w:r>
      <w:r>
        <w:t xml:space="preserve">science topics that either 1) provide a foundation for student understanding of </w:t>
      </w:r>
      <w:r>
        <w:rPr>
          <w:spacing w:val="2"/>
        </w:rPr>
        <w:t xml:space="preserve">the </w:t>
      </w:r>
      <w:r>
        <w:t>core ideas</w:t>
      </w:r>
      <w:r>
        <w:rPr>
          <w:spacing w:val="-43"/>
        </w:rPr>
        <w:t xml:space="preserve"> </w:t>
      </w:r>
      <w:r>
        <w:t>in this</w:t>
      </w:r>
      <w:r>
        <w:rPr>
          <w:spacing w:val="-4"/>
        </w:rPr>
        <w:t xml:space="preserve"> </w:t>
      </w:r>
      <w:r>
        <w:t>set of performance</w:t>
      </w:r>
      <w:r>
        <w:rPr>
          <w:spacing w:val="-6"/>
        </w:rPr>
        <w:t xml:space="preserve"> </w:t>
      </w:r>
      <w:r>
        <w:t>expectations</w:t>
      </w:r>
      <w:r>
        <w:rPr>
          <w:spacing w:val="-4"/>
        </w:rPr>
        <w:t xml:space="preserve"> </w:t>
      </w:r>
      <w:r>
        <w:t>(usually</w:t>
      </w:r>
      <w:r>
        <w:rPr>
          <w:spacing w:val="-9"/>
        </w:rPr>
        <w:t xml:space="preserve"> </w:t>
      </w:r>
      <w:r>
        <w:t>at</w:t>
      </w:r>
      <w:r>
        <w:rPr>
          <w:spacing w:val="-5"/>
        </w:rPr>
        <w:t xml:space="preserve"> </w:t>
      </w:r>
      <w:r>
        <w:t>prior</w:t>
      </w:r>
      <w:r>
        <w:rPr>
          <w:spacing w:val="-2"/>
        </w:rPr>
        <w:t xml:space="preserve"> </w:t>
      </w:r>
      <w:r>
        <w:t>grade</w:t>
      </w:r>
      <w:r>
        <w:rPr>
          <w:spacing w:val="-6"/>
        </w:rPr>
        <w:t xml:space="preserve"> </w:t>
      </w:r>
      <w:r>
        <w:t>levels)</w:t>
      </w:r>
      <w:r>
        <w:rPr>
          <w:spacing w:val="-2"/>
        </w:rPr>
        <w:t xml:space="preserve"> </w:t>
      </w:r>
      <w:r>
        <w:t>or</w:t>
      </w:r>
      <w:r>
        <w:rPr>
          <w:spacing w:val="-2"/>
        </w:rPr>
        <w:t xml:space="preserve"> </w:t>
      </w:r>
      <w:r>
        <w:t>2)</w:t>
      </w:r>
      <w:r>
        <w:rPr>
          <w:spacing w:val="-2"/>
        </w:rPr>
        <w:t xml:space="preserve"> </w:t>
      </w:r>
      <w:r>
        <w:t>build</w:t>
      </w:r>
      <w:r>
        <w:rPr>
          <w:spacing w:val="-1"/>
        </w:rPr>
        <w:t xml:space="preserve"> </w:t>
      </w:r>
      <w:r>
        <w:t>on</w:t>
      </w:r>
      <w:r>
        <w:rPr>
          <w:spacing w:val="-32"/>
        </w:rPr>
        <w:t xml:space="preserve"> </w:t>
      </w:r>
      <w:r>
        <w:t>the</w:t>
      </w:r>
    </w:p>
    <w:p w:rsidR="009B681C" w:rsidRDefault="009B681C">
      <w:pPr>
        <w:pStyle w:val="BodyText"/>
        <w:spacing w:before="4"/>
        <w:rPr>
          <w:sz w:val="30"/>
        </w:rPr>
      </w:pPr>
    </w:p>
    <w:p w:rsidR="009B681C" w:rsidRDefault="009B681C">
      <w:pPr>
        <w:pStyle w:val="BodyText"/>
        <w:ind w:right="1193"/>
        <w:jc w:val="right"/>
      </w:pPr>
    </w:p>
    <w:p w:rsidR="009B681C" w:rsidRDefault="009B681C">
      <w:pPr>
        <w:jc w:val="right"/>
        <w:sectPr w:rsidR="009B681C">
          <w:pgSz w:w="12240" w:h="15840"/>
          <w:pgMar w:top="940" w:right="140" w:bottom="2020" w:left="80" w:header="725" w:footer="1824" w:gutter="0"/>
          <w:cols w:space="720"/>
        </w:sectPr>
      </w:pPr>
    </w:p>
    <w:p w:rsidR="009B681C" w:rsidRDefault="009B681C">
      <w:pPr>
        <w:pStyle w:val="BodyText"/>
        <w:rPr>
          <w:sz w:val="20"/>
        </w:rPr>
      </w:pPr>
    </w:p>
    <w:p w:rsidR="009B681C" w:rsidRDefault="009B681C">
      <w:pPr>
        <w:pStyle w:val="BodyText"/>
      </w:pPr>
    </w:p>
    <w:p w:rsidR="009B681C" w:rsidRDefault="00D00604">
      <w:pPr>
        <w:pStyle w:val="BodyText"/>
        <w:spacing w:line="237" w:lineRule="auto"/>
        <w:ind w:left="920" w:right="638"/>
      </w:pPr>
      <w:r>
        <w:t>foundation provided by the core ideas in this set of performance expectations (usually at subsequent grade levels).</w:t>
      </w:r>
    </w:p>
    <w:p w:rsidR="009B681C" w:rsidRDefault="009B681C">
      <w:pPr>
        <w:pStyle w:val="BodyText"/>
        <w:rPr>
          <w:sz w:val="24"/>
        </w:rPr>
      </w:pPr>
    </w:p>
    <w:p w:rsidR="009B681C" w:rsidRDefault="009B681C">
      <w:pPr>
        <w:pStyle w:val="BodyText"/>
        <w:spacing w:before="1"/>
        <w:rPr>
          <w:sz w:val="21"/>
        </w:rPr>
      </w:pPr>
    </w:p>
    <w:p w:rsidR="009B681C" w:rsidRDefault="00D00604">
      <w:pPr>
        <w:spacing w:after="10"/>
        <w:ind w:left="3861"/>
        <w:rPr>
          <w:b/>
          <w:sz w:val="24"/>
        </w:rPr>
      </w:pPr>
      <w:r>
        <w:rPr>
          <w:b/>
          <w:sz w:val="24"/>
        </w:rPr>
        <w:t>HS. Structure and Properties of Matter</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7"/>
        <w:gridCol w:w="4242"/>
        <w:gridCol w:w="2651"/>
      </w:tblGrid>
      <w:tr w:rsidR="009B681C">
        <w:trPr>
          <w:trHeight w:val="295"/>
        </w:trPr>
        <w:tc>
          <w:tcPr>
            <w:tcW w:w="11660" w:type="dxa"/>
            <w:gridSpan w:val="3"/>
            <w:shd w:val="clear" w:color="auto" w:fill="EFEFEF"/>
          </w:tcPr>
          <w:p w:rsidR="009B681C" w:rsidRDefault="00D00604">
            <w:pPr>
              <w:pStyle w:val="TableParagraph"/>
              <w:spacing w:before="26"/>
              <w:ind w:left="45"/>
              <w:rPr>
                <w:b/>
                <w:sz w:val="18"/>
              </w:rPr>
            </w:pPr>
            <w:r>
              <w:rPr>
                <w:b/>
                <w:sz w:val="18"/>
              </w:rPr>
              <w:t>HS. Structure and Properties of Matter</w:t>
            </w:r>
          </w:p>
        </w:tc>
      </w:tr>
      <w:tr w:rsidR="009B681C">
        <w:trPr>
          <w:trHeight w:val="3561"/>
        </w:trPr>
        <w:tc>
          <w:tcPr>
            <w:tcW w:w="11660"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305"/>
              </w:tabs>
              <w:spacing w:before="3" w:line="244" w:lineRule="auto"/>
              <w:ind w:left="1305" w:right="198" w:hanging="1266"/>
              <w:rPr>
                <w:sz w:val="14"/>
              </w:rPr>
            </w:pPr>
            <w:r>
              <w:rPr>
                <w:b/>
                <w:sz w:val="18"/>
              </w:rPr>
              <w:t>HS-PS1-1.</w:t>
            </w:r>
            <w:r>
              <w:rPr>
                <w:b/>
                <w:sz w:val="18"/>
              </w:rPr>
              <w:tab/>
              <w:t>Use</w:t>
            </w:r>
            <w:r>
              <w:rPr>
                <w:b/>
                <w:spacing w:val="-2"/>
                <w:sz w:val="18"/>
              </w:rPr>
              <w:t xml:space="preserve"> </w:t>
            </w:r>
            <w:r>
              <w:rPr>
                <w:b/>
                <w:sz w:val="18"/>
              </w:rPr>
              <w:t>the</w:t>
            </w:r>
            <w:r>
              <w:rPr>
                <w:b/>
                <w:spacing w:val="-2"/>
                <w:sz w:val="18"/>
              </w:rPr>
              <w:t xml:space="preserve"> </w:t>
            </w:r>
            <w:r>
              <w:rPr>
                <w:b/>
                <w:sz w:val="18"/>
              </w:rPr>
              <w:t>periodic</w:t>
            </w:r>
            <w:r>
              <w:rPr>
                <w:b/>
                <w:spacing w:val="-7"/>
                <w:sz w:val="18"/>
              </w:rPr>
              <w:t xml:space="preserve"> </w:t>
            </w:r>
            <w:r>
              <w:rPr>
                <w:b/>
                <w:sz w:val="18"/>
              </w:rPr>
              <w:t>table</w:t>
            </w:r>
            <w:r>
              <w:rPr>
                <w:b/>
                <w:spacing w:val="-2"/>
                <w:sz w:val="18"/>
              </w:rPr>
              <w:t xml:space="preserve"> </w:t>
            </w:r>
            <w:r>
              <w:rPr>
                <w:b/>
                <w:sz w:val="18"/>
              </w:rPr>
              <w:t>as</w:t>
            </w:r>
            <w:r>
              <w:rPr>
                <w:b/>
                <w:spacing w:val="-13"/>
                <w:sz w:val="18"/>
              </w:rPr>
              <w:t xml:space="preserve"> </w:t>
            </w:r>
            <w:r>
              <w:rPr>
                <w:b/>
                <w:sz w:val="18"/>
              </w:rPr>
              <w:t>a</w:t>
            </w:r>
            <w:r>
              <w:rPr>
                <w:b/>
                <w:spacing w:val="-3"/>
                <w:sz w:val="18"/>
              </w:rPr>
              <w:t xml:space="preserve"> </w:t>
            </w:r>
            <w:r>
              <w:rPr>
                <w:b/>
                <w:sz w:val="18"/>
              </w:rPr>
              <w:t>model</w:t>
            </w:r>
            <w:r>
              <w:rPr>
                <w:b/>
                <w:spacing w:val="-7"/>
                <w:sz w:val="18"/>
              </w:rPr>
              <w:t xml:space="preserve"> </w:t>
            </w:r>
            <w:r>
              <w:rPr>
                <w:b/>
                <w:sz w:val="18"/>
              </w:rPr>
              <w:t>to</w:t>
            </w:r>
            <w:r>
              <w:rPr>
                <w:b/>
                <w:spacing w:val="-7"/>
                <w:sz w:val="18"/>
              </w:rPr>
              <w:t xml:space="preserve"> </w:t>
            </w:r>
            <w:r>
              <w:rPr>
                <w:b/>
                <w:sz w:val="18"/>
              </w:rPr>
              <w:t>predict</w:t>
            </w:r>
            <w:r>
              <w:rPr>
                <w:b/>
                <w:spacing w:val="-3"/>
                <w:sz w:val="18"/>
              </w:rPr>
              <w:t xml:space="preserve"> </w:t>
            </w:r>
            <w:r>
              <w:rPr>
                <w:b/>
                <w:sz w:val="18"/>
              </w:rPr>
              <w:t>the</w:t>
            </w:r>
            <w:r>
              <w:rPr>
                <w:b/>
                <w:spacing w:val="-2"/>
                <w:sz w:val="18"/>
              </w:rPr>
              <w:t xml:space="preserve"> </w:t>
            </w:r>
            <w:r>
              <w:rPr>
                <w:b/>
                <w:sz w:val="18"/>
              </w:rPr>
              <w:t>relative</w:t>
            </w:r>
            <w:r>
              <w:rPr>
                <w:b/>
                <w:spacing w:val="-7"/>
                <w:sz w:val="18"/>
              </w:rPr>
              <w:t xml:space="preserve"> </w:t>
            </w:r>
            <w:r>
              <w:rPr>
                <w:b/>
                <w:sz w:val="18"/>
              </w:rPr>
              <w:t>properties</w:t>
            </w:r>
            <w:r>
              <w:rPr>
                <w:b/>
                <w:spacing w:val="-12"/>
                <w:sz w:val="18"/>
              </w:rPr>
              <w:t xml:space="preserve"> </w:t>
            </w:r>
            <w:r>
              <w:rPr>
                <w:b/>
                <w:sz w:val="18"/>
              </w:rPr>
              <w:t>of</w:t>
            </w:r>
            <w:r>
              <w:rPr>
                <w:b/>
                <w:spacing w:val="2"/>
                <w:sz w:val="18"/>
              </w:rPr>
              <w:t xml:space="preserve"> </w:t>
            </w:r>
            <w:r>
              <w:rPr>
                <w:b/>
                <w:sz w:val="18"/>
              </w:rPr>
              <w:t>elements</w:t>
            </w:r>
            <w:r>
              <w:rPr>
                <w:b/>
                <w:spacing w:val="-7"/>
                <w:sz w:val="18"/>
              </w:rPr>
              <w:t xml:space="preserve"> </w:t>
            </w:r>
            <w:r>
              <w:rPr>
                <w:b/>
                <w:sz w:val="18"/>
              </w:rPr>
              <w:t>based</w:t>
            </w:r>
            <w:r>
              <w:rPr>
                <w:b/>
                <w:spacing w:val="-2"/>
                <w:sz w:val="18"/>
              </w:rPr>
              <w:t xml:space="preserve"> </w:t>
            </w:r>
            <w:r>
              <w:rPr>
                <w:b/>
                <w:sz w:val="18"/>
              </w:rPr>
              <w:t>on</w:t>
            </w:r>
            <w:r>
              <w:rPr>
                <w:b/>
                <w:spacing w:val="-7"/>
                <w:sz w:val="18"/>
              </w:rPr>
              <w:t xml:space="preserve"> </w:t>
            </w:r>
            <w:r>
              <w:rPr>
                <w:b/>
                <w:sz w:val="18"/>
              </w:rPr>
              <w:t>the</w:t>
            </w:r>
            <w:r>
              <w:rPr>
                <w:b/>
                <w:spacing w:val="-7"/>
                <w:sz w:val="18"/>
              </w:rPr>
              <w:t xml:space="preserve"> </w:t>
            </w:r>
            <w:r>
              <w:rPr>
                <w:b/>
                <w:sz w:val="18"/>
              </w:rPr>
              <w:t>patterns</w:t>
            </w:r>
            <w:r>
              <w:rPr>
                <w:b/>
                <w:spacing w:val="-7"/>
                <w:sz w:val="18"/>
              </w:rPr>
              <w:t xml:space="preserve"> </w:t>
            </w:r>
            <w:r>
              <w:rPr>
                <w:b/>
                <w:sz w:val="18"/>
              </w:rPr>
              <w:t>of</w:t>
            </w:r>
            <w:r>
              <w:rPr>
                <w:b/>
                <w:spacing w:val="2"/>
                <w:sz w:val="18"/>
              </w:rPr>
              <w:t xml:space="preserve"> </w:t>
            </w:r>
            <w:r>
              <w:rPr>
                <w:b/>
                <w:sz w:val="18"/>
              </w:rPr>
              <w:t>electrons</w:t>
            </w:r>
            <w:r>
              <w:rPr>
                <w:b/>
                <w:spacing w:val="-21"/>
                <w:sz w:val="18"/>
              </w:rPr>
              <w:t xml:space="preserve"> </w:t>
            </w:r>
            <w:r>
              <w:rPr>
                <w:b/>
                <w:sz w:val="18"/>
              </w:rPr>
              <w:t>in</w:t>
            </w:r>
            <w:r>
              <w:rPr>
                <w:b/>
                <w:spacing w:val="-13"/>
                <w:sz w:val="18"/>
              </w:rPr>
              <w:t xml:space="preserve"> </w:t>
            </w:r>
            <w:r>
              <w:rPr>
                <w:b/>
                <w:sz w:val="18"/>
              </w:rPr>
              <w:t>the outermost</w:t>
            </w:r>
            <w:r>
              <w:rPr>
                <w:b/>
                <w:spacing w:val="-15"/>
                <w:sz w:val="18"/>
              </w:rPr>
              <w:t xml:space="preserve"> </w:t>
            </w:r>
            <w:r>
              <w:rPr>
                <w:b/>
                <w:sz w:val="18"/>
              </w:rPr>
              <w:t>energy</w:t>
            </w:r>
            <w:r>
              <w:rPr>
                <w:b/>
                <w:spacing w:val="-19"/>
                <w:sz w:val="18"/>
              </w:rPr>
              <w:t xml:space="preserve"> </w:t>
            </w:r>
            <w:r>
              <w:rPr>
                <w:b/>
                <w:sz w:val="18"/>
              </w:rPr>
              <w:t>level</w:t>
            </w:r>
            <w:r>
              <w:rPr>
                <w:b/>
                <w:spacing w:val="-15"/>
                <w:sz w:val="18"/>
              </w:rPr>
              <w:t xml:space="preserve"> </w:t>
            </w:r>
            <w:r>
              <w:rPr>
                <w:b/>
                <w:sz w:val="18"/>
              </w:rPr>
              <w:t>of</w:t>
            </w:r>
            <w:r>
              <w:rPr>
                <w:b/>
                <w:spacing w:val="-6"/>
                <w:sz w:val="18"/>
              </w:rPr>
              <w:t xml:space="preserve"> </w:t>
            </w:r>
            <w:r>
              <w:rPr>
                <w:b/>
                <w:sz w:val="18"/>
              </w:rPr>
              <w:t>atoms.</w:t>
            </w:r>
            <w:r>
              <w:rPr>
                <w:b/>
                <w:spacing w:val="-10"/>
                <w:sz w:val="18"/>
              </w:rPr>
              <w:t xml:space="preserve"> </w:t>
            </w:r>
            <w:r>
              <w:rPr>
                <w:sz w:val="14"/>
              </w:rPr>
              <w:t>[Clarification</w:t>
            </w:r>
            <w:r>
              <w:rPr>
                <w:spacing w:val="-6"/>
                <w:sz w:val="14"/>
              </w:rPr>
              <w:t xml:space="preserve"> </w:t>
            </w:r>
            <w:r>
              <w:rPr>
                <w:sz w:val="14"/>
              </w:rPr>
              <w:t>Statement:</w:t>
            </w:r>
            <w:r>
              <w:rPr>
                <w:spacing w:val="-6"/>
                <w:sz w:val="14"/>
              </w:rPr>
              <w:t xml:space="preserve"> </w:t>
            </w:r>
            <w:r>
              <w:rPr>
                <w:sz w:val="14"/>
              </w:rPr>
              <w:t>Examples</w:t>
            </w:r>
            <w:r>
              <w:rPr>
                <w:spacing w:val="-8"/>
                <w:sz w:val="14"/>
              </w:rPr>
              <w:t xml:space="preserve"> </w:t>
            </w:r>
            <w:r>
              <w:rPr>
                <w:sz w:val="14"/>
              </w:rPr>
              <w:t>of</w:t>
            </w:r>
            <w:r>
              <w:rPr>
                <w:spacing w:val="-7"/>
                <w:sz w:val="14"/>
              </w:rPr>
              <w:t xml:space="preserve"> </w:t>
            </w:r>
            <w:r>
              <w:rPr>
                <w:sz w:val="14"/>
              </w:rPr>
              <w:t>properties</w:t>
            </w:r>
            <w:r>
              <w:rPr>
                <w:spacing w:val="-7"/>
                <w:sz w:val="14"/>
              </w:rPr>
              <w:t xml:space="preserve"> </w:t>
            </w:r>
            <w:r>
              <w:rPr>
                <w:sz w:val="14"/>
              </w:rPr>
              <w:t>that</w:t>
            </w:r>
            <w:r>
              <w:rPr>
                <w:spacing w:val="-7"/>
                <w:sz w:val="14"/>
              </w:rPr>
              <w:t xml:space="preserve"> </w:t>
            </w:r>
            <w:r>
              <w:rPr>
                <w:sz w:val="14"/>
              </w:rPr>
              <w:t>could</w:t>
            </w:r>
            <w:r>
              <w:rPr>
                <w:spacing w:val="-6"/>
                <w:sz w:val="14"/>
              </w:rPr>
              <w:t xml:space="preserve"> </w:t>
            </w:r>
            <w:r>
              <w:rPr>
                <w:sz w:val="14"/>
              </w:rPr>
              <w:t>be</w:t>
            </w:r>
            <w:r>
              <w:rPr>
                <w:spacing w:val="-11"/>
                <w:sz w:val="14"/>
              </w:rPr>
              <w:t xml:space="preserve"> </w:t>
            </w:r>
            <w:r>
              <w:rPr>
                <w:sz w:val="14"/>
              </w:rPr>
              <w:t>predicted</w:t>
            </w:r>
            <w:r>
              <w:rPr>
                <w:spacing w:val="-2"/>
                <w:sz w:val="14"/>
              </w:rPr>
              <w:t xml:space="preserve"> </w:t>
            </w:r>
            <w:r>
              <w:rPr>
                <w:sz w:val="14"/>
              </w:rPr>
              <w:t>from</w:t>
            </w:r>
            <w:r>
              <w:rPr>
                <w:spacing w:val="-1"/>
                <w:sz w:val="14"/>
              </w:rPr>
              <w:t xml:space="preserve"> </w:t>
            </w:r>
            <w:r>
              <w:rPr>
                <w:sz w:val="14"/>
              </w:rPr>
              <w:t>patterns</w:t>
            </w:r>
            <w:r>
              <w:rPr>
                <w:spacing w:val="-7"/>
                <w:sz w:val="14"/>
              </w:rPr>
              <w:t xml:space="preserve"> </w:t>
            </w:r>
            <w:r>
              <w:rPr>
                <w:sz w:val="14"/>
              </w:rPr>
              <w:t>could</w:t>
            </w:r>
            <w:r>
              <w:rPr>
                <w:spacing w:val="-6"/>
                <w:sz w:val="14"/>
              </w:rPr>
              <w:t xml:space="preserve"> </w:t>
            </w:r>
            <w:r>
              <w:rPr>
                <w:sz w:val="14"/>
              </w:rPr>
              <w:t>include</w:t>
            </w:r>
            <w:r>
              <w:rPr>
                <w:spacing w:val="-10"/>
                <w:sz w:val="14"/>
              </w:rPr>
              <w:t xml:space="preserve"> </w:t>
            </w:r>
            <w:r>
              <w:rPr>
                <w:sz w:val="14"/>
              </w:rPr>
              <w:t>reactivity</w:t>
            </w:r>
            <w:r>
              <w:rPr>
                <w:spacing w:val="-13"/>
                <w:sz w:val="14"/>
              </w:rPr>
              <w:t xml:space="preserve"> </w:t>
            </w:r>
            <w:r>
              <w:rPr>
                <w:sz w:val="14"/>
              </w:rPr>
              <w:t>of</w:t>
            </w:r>
            <w:r>
              <w:rPr>
                <w:spacing w:val="-13"/>
                <w:sz w:val="14"/>
              </w:rPr>
              <w:t xml:space="preserve"> </w:t>
            </w:r>
            <w:r>
              <w:rPr>
                <w:sz w:val="14"/>
              </w:rPr>
              <w:t>metals, types of bonds formed, numbers of bonds formed, and reactions with oxygen.] [Assessment Boundary: Assessment is limited to main group elements. Assessment does</w:t>
            </w:r>
            <w:r>
              <w:rPr>
                <w:spacing w:val="-10"/>
                <w:sz w:val="14"/>
              </w:rPr>
              <w:t xml:space="preserve"> </w:t>
            </w:r>
            <w:r>
              <w:rPr>
                <w:sz w:val="14"/>
              </w:rPr>
              <w:t>not</w:t>
            </w:r>
            <w:r>
              <w:rPr>
                <w:spacing w:val="-9"/>
                <w:sz w:val="14"/>
              </w:rPr>
              <w:t xml:space="preserve"> </w:t>
            </w:r>
            <w:r>
              <w:rPr>
                <w:sz w:val="14"/>
              </w:rPr>
              <w:t>include</w:t>
            </w:r>
            <w:r>
              <w:rPr>
                <w:spacing w:val="-8"/>
                <w:sz w:val="14"/>
              </w:rPr>
              <w:t xml:space="preserve"> </w:t>
            </w:r>
            <w:r>
              <w:rPr>
                <w:sz w:val="14"/>
              </w:rPr>
              <w:t>quantitative</w:t>
            </w:r>
            <w:r>
              <w:rPr>
                <w:spacing w:val="-7"/>
                <w:sz w:val="14"/>
              </w:rPr>
              <w:t xml:space="preserve"> </w:t>
            </w:r>
            <w:r>
              <w:rPr>
                <w:sz w:val="14"/>
              </w:rPr>
              <w:t>understanding</w:t>
            </w:r>
            <w:r>
              <w:rPr>
                <w:spacing w:val="-2"/>
                <w:sz w:val="14"/>
              </w:rPr>
              <w:t xml:space="preserve"> </w:t>
            </w:r>
            <w:r>
              <w:rPr>
                <w:sz w:val="14"/>
              </w:rPr>
              <w:t>of</w:t>
            </w:r>
            <w:r>
              <w:rPr>
                <w:spacing w:val="-14"/>
                <w:sz w:val="14"/>
              </w:rPr>
              <w:t xml:space="preserve"> </w:t>
            </w:r>
            <w:r>
              <w:rPr>
                <w:sz w:val="14"/>
              </w:rPr>
              <w:t>ionization</w:t>
            </w:r>
            <w:r>
              <w:rPr>
                <w:spacing w:val="-3"/>
                <w:sz w:val="14"/>
              </w:rPr>
              <w:t xml:space="preserve"> </w:t>
            </w:r>
            <w:r>
              <w:rPr>
                <w:sz w:val="14"/>
              </w:rPr>
              <w:t>energy</w:t>
            </w:r>
            <w:r>
              <w:rPr>
                <w:spacing w:val="-15"/>
                <w:sz w:val="14"/>
              </w:rPr>
              <w:t xml:space="preserve"> </w:t>
            </w:r>
            <w:r>
              <w:rPr>
                <w:sz w:val="14"/>
              </w:rPr>
              <w:t>beyond</w:t>
            </w:r>
            <w:r>
              <w:rPr>
                <w:spacing w:val="-2"/>
                <w:sz w:val="14"/>
              </w:rPr>
              <w:t xml:space="preserve"> </w:t>
            </w:r>
            <w:r>
              <w:rPr>
                <w:sz w:val="14"/>
              </w:rPr>
              <w:t>relative</w:t>
            </w:r>
            <w:r>
              <w:rPr>
                <w:spacing w:val="-13"/>
                <w:sz w:val="14"/>
              </w:rPr>
              <w:t xml:space="preserve"> </w:t>
            </w:r>
            <w:r>
              <w:rPr>
                <w:sz w:val="14"/>
              </w:rPr>
              <w:t>trends.]</w:t>
            </w:r>
          </w:p>
          <w:p w:rsidR="009B681C" w:rsidRDefault="00D00604">
            <w:pPr>
              <w:pStyle w:val="TableParagraph"/>
              <w:tabs>
                <w:tab w:val="left" w:pos="1305"/>
              </w:tabs>
              <w:spacing w:line="242" w:lineRule="auto"/>
              <w:ind w:left="1305" w:right="333" w:hanging="1266"/>
              <w:rPr>
                <w:sz w:val="14"/>
              </w:rPr>
            </w:pPr>
            <w:r>
              <w:rPr>
                <w:b/>
                <w:sz w:val="18"/>
              </w:rPr>
              <w:t>HS-PS1-3.</w:t>
            </w:r>
            <w:r>
              <w:rPr>
                <w:b/>
                <w:sz w:val="18"/>
              </w:rPr>
              <w:tab/>
              <w:t>Plan</w:t>
            </w:r>
            <w:r>
              <w:rPr>
                <w:b/>
                <w:spacing w:val="-13"/>
                <w:sz w:val="18"/>
              </w:rPr>
              <w:t xml:space="preserve"> </w:t>
            </w:r>
            <w:r>
              <w:rPr>
                <w:b/>
                <w:sz w:val="18"/>
              </w:rPr>
              <w:t>and</w:t>
            </w:r>
            <w:r>
              <w:rPr>
                <w:b/>
                <w:spacing w:val="-8"/>
                <w:sz w:val="18"/>
              </w:rPr>
              <w:t xml:space="preserve"> </w:t>
            </w:r>
            <w:r>
              <w:rPr>
                <w:b/>
                <w:sz w:val="18"/>
              </w:rPr>
              <w:t>conduct</w:t>
            </w:r>
            <w:r>
              <w:rPr>
                <w:b/>
                <w:spacing w:val="-7"/>
                <w:sz w:val="18"/>
              </w:rPr>
              <w:t xml:space="preserve"> </w:t>
            </w:r>
            <w:r>
              <w:rPr>
                <w:b/>
                <w:sz w:val="18"/>
              </w:rPr>
              <w:t>an</w:t>
            </w:r>
            <w:r>
              <w:rPr>
                <w:b/>
                <w:spacing w:val="-8"/>
                <w:sz w:val="18"/>
              </w:rPr>
              <w:t xml:space="preserve"> </w:t>
            </w:r>
            <w:r>
              <w:rPr>
                <w:b/>
                <w:sz w:val="18"/>
              </w:rPr>
              <w:t>investigation</w:t>
            </w:r>
            <w:r>
              <w:rPr>
                <w:b/>
                <w:spacing w:val="-7"/>
                <w:sz w:val="18"/>
              </w:rPr>
              <w:t xml:space="preserve"> </w:t>
            </w:r>
            <w:r>
              <w:rPr>
                <w:b/>
                <w:sz w:val="18"/>
              </w:rPr>
              <w:t>to</w:t>
            </w:r>
            <w:r>
              <w:rPr>
                <w:b/>
                <w:spacing w:val="-8"/>
                <w:sz w:val="18"/>
              </w:rPr>
              <w:t xml:space="preserve"> </w:t>
            </w:r>
            <w:r>
              <w:rPr>
                <w:b/>
                <w:sz w:val="18"/>
              </w:rPr>
              <w:t>gather</w:t>
            </w:r>
            <w:r>
              <w:rPr>
                <w:b/>
                <w:spacing w:val="-8"/>
                <w:sz w:val="18"/>
              </w:rPr>
              <w:t xml:space="preserve"> </w:t>
            </w:r>
            <w:r>
              <w:rPr>
                <w:b/>
                <w:sz w:val="18"/>
              </w:rPr>
              <w:t>evidence</w:t>
            </w:r>
            <w:r>
              <w:rPr>
                <w:b/>
                <w:spacing w:val="-8"/>
                <w:sz w:val="18"/>
              </w:rPr>
              <w:t xml:space="preserve"> </w:t>
            </w:r>
            <w:r>
              <w:rPr>
                <w:b/>
                <w:sz w:val="18"/>
              </w:rPr>
              <w:t>to</w:t>
            </w:r>
            <w:r>
              <w:rPr>
                <w:b/>
                <w:spacing w:val="-13"/>
                <w:sz w:val="18"/>
              </w:rPr>
              <w:t xml:space="preserve"> </w:t>
            </w:r>
            <w:r>
              <w:rPr>
                <w:b/>
                <w:sz w:val="18"/>
              </w:rPr>
              <w:t>compare</w:t>
            </w:r>
            <w:r>
              <w:rPr>
                <w:b/>
                <w:spacing w:val="-8"/>
                <w:sz w:val="18"/>
              </w:rPr>
              <w:t xml:space="preserve"> </w:t>
            </w:r>
            <w:r>
              <w:rPr>
                <w:b/>
                <w:sz w:val="18"/>
              </w:rPr>
              <w:t>the</w:t>
            </w:r>
            <w:r>
              <w:rPr>
                <w:b/>
                <w:spacing w:val="-9"/>
                <w:sz w:val="18"/>
              </w:rPr>
              <w:t xml:space="preserve"> </w:t>
            </w:r>
            <w:r>
              <w:rPr>
                <w:b/>
                <w:sz w:val="18"/>
              </w:rPr>
              <w:t>structure</w:t>
            </w:r>
            <w:r>
              <w:rPr>
                <w:b/>
                <w:spacing w:val="-3"/>
                <w:sz w:val="18"/>
              </w:rPr>
              <w:t xml:space="preserve"> </w:t>
            </w:r>
            <w:r>
              <w:rPr>
                <w:b/>
                <w:sz w:val="18"/>
              </w:rPr>
              <w:t>of</w:t>
            </w:r>
            <w:r>
              <w:rPr>
                <w:b/>
                <w:spacing w:val="-3"/>
                <w:sz w:val="18"/>
              </w:rPr>
              <w:t xml:space="preserve"> </w:t>
            </w:r>
            <w:r>
              <w:rPr>
                <w:b/>
                <w:sz w:val="18"/>
              </w:rPr>
              <w:t>substances</w:t>
            </w:r>
            <w:r>
              <w:rPr>
                <w:b/>
                <w:spacing w:val="-8"/>
                <w:sz w:val="18"/>
              </w:rPr>
              <w:t xml:space="preserve"> </w:t>
            </w:r>
            <w:r>
              <w:rPr>
                <w:b/>
                <w:sz w:val="18"/>
              </w:rPr>
              <w:t>at</w:t>
            </w:r>
            <w:r>
              <w:rPr>
                <w:b/>
                <w:spacing w:val="-8"/>
                <w:sz w:val="18"/>
              </w:rPr>
              <w:t xml:space="preserve"> </w:t>
            </w:r>
            <w:r>
              <w:rPr>
                <w:b/>
                <w:sz w:val="18"/>
              </w:rPr>
              <w:t>the</w:t>
            </w:r>
            <w:r>
              <w:rPr>
                <w:b/>
                <w:spacing w:val="-9"/>
                <w:sz w:val="18"/>
              </w:rPr>
              <w:t xml:space="preserve"> </w:t>
            </w:r>
            <w:r>
              <w:rPr>
                <w:b/>
                <w:sz w:val="18"/>
              </w:rPr>
              <w:t>bulk</w:t>
            </w:r>
            <w:r>
              <w:rPr>
                <w:b/>
                <w:spacing w:val="-3"/>
                <w:sz w:val="18"/>
              </w:rPr>
              <w:t xml:space="preserve"> </w:t>
            </w:r>
            <w:r>
              <w:rPr>
                <w:b/>
                <w:sz w:val="18"/>
              </w:rPr>
              <w:t>scale</w:t>
            </w:r>
            <w:r>
              <w:rPr>
                <w:b/>
                <w:spacing w:val="-8"/>
                <w:sz w:val="18"/>
              </w:rPr>
              <w:t xml:space="preserve"> </w:t>
            </w:r>
            <w:r>
              <w:rPr>
                <w:b/>
                <w:sz w:val="18"/>
              </w:rPr>
              <w:t>to</w:t>
            </w:r>
            <w:r>
              <w:rPr>
                <w:b/>
                <w:spacing w:val="-9"/>
                <w:sz w:val="18"/>
              </w:rPr>
              <w:t xml:space="preserve"> </w:t>
            </w:r>
            <w:r>
              <w:rPr>
                <w:b/>
                <w:sz w:val="18"/>
              </w:rPr>
              <w:t xml:space="preserve">infer the strength of electrical forces between particles. </w:t>
            </w:r>
            <w:r>
              <w:rPr>
                <w:sz w:val="14"/>
              </w:rPr>
              <w:t xml:space="preserve">[Clarification Statement: Emphasis is on understanding the strengths of forces between particles, and not on naming </w:t>
            </w:r>
            <w:r>
              <w:rPr>
                <w:spacing w:val="-3"/>
                <w:sz w:val="14"/>
              </w:rPr>
              <w:t xml:space="preserve">specific </w:t>
            </w:r>
            <w:r>
              <w:rPr>
                <w:sz w:val="14"/>
              </w:rPr>
              <w:t>intermolecular forces (such as dipole-dipole). Examples of particles could include ions, atoms, molecules, and networked materials (such as graphite). Examples of bulk properties of substances could include the melting point and boiling point, vapor pressure, and surface tension.] [Assessment</w:t>
            </w:r>
            <w:r>
              <w:rPr>
                <w:spacing w:val="-8"/>
                <w:sz w:val="14"/>
              </w:rPr>
              <w:t xml:space="preserve"> </w:t>
            </w:r>
            <w:r>
              <w:rPr>
                <w:sz w:val="14"/>
              </w:rPr>
              <w:t>Boundary:</w:t>
            </w:r>
            <w:r>
              <w:rPr>
                <w:spacing w:val="-8"/>
                <w:sz w:val="14"/>
              </w:rPr>
              <w:t xml:space="preserve"> </w:t>
            </w:r>
            <w:r>
              <w:rPr>
                <w:sz w:val="14"/>
              </w:rPr>
              <w:t>Assessment</w:t>
            </w:r>
            <w:r>
              <w:rPr>
                <w:spacing w:val="-4"/>
                <w:sz w:val="14"/>
              </w:rPr>
              <w:t xml:space="preserve"> </w:t>
            </w:r>
            <w:r>
              <w:rPr>
                <w:sz w:val="14"/>
              </w:rPr>
              <w:t>does</w:t>
            </w:r>
            <w:r>
              <w:rPr>
                <w:spacing w:val="-5"/>
                <w:sz w:val="14"/>
              </w:rPr>
              <w:t xml:space="preserve"> </w:t>
            </w:r>
            <w:r>
              <w:rPr>
                <w:sz w:val="14"/>
              </w:rPr>
              <w:t>not</w:t>
            </w:r>
            <w:r>
              <w:rPr>
                <w:spacing w:val="-4"/>
                <w:sz w:val="14"/>
              </w:rPr>
              <w:t xml:space="preserve"> </w:t>
            </w:r>
            <w:r>
              <w:rPr>
                <w:sz w:val="14"/>
              </w:rPr>
              <w:t>include</w:t>
            </w:r>
            <w:r>
              <w:rPr>
                <w:spacing w:val="-8"/>
                <w:sz w:val="14"/>
              </w:rPr>
              <w:t xml:space="preserve"> </w:t>
            </w:r>
            <w:r>
              <w:rPr>
                <w:sz w:val="14"/>
              </w:rPr>
              <w:t>Raoult’s</w:t>
            </w:r>
            <w:r>
              <w:rPr>
                <w:spacing w:val="-5"/>
                <w:sz w:val="14"/>
              </w:rPr>
              <w:t xml:space="preserve"> </w:t>
            </w:r>
            <w:r>
              <w:rPr>
                <w:sz w:val="14"/>
              </w:rPr>
              <w:t>law</w:t>
            </w:r>
            <w:r>
              <w:rPr>
                <w:spacing w:val="-16"/>
                <w:sz w:val="14"/>
              </w:rPr>
              <w:t xml:space="preserve"> </w:t>
            </w:r>
            <w:r>
              <w:rPr>
                <w:sz w:val="14"/>
              </w:rPr>
              <w:t>calculations</w:t>
            </w:r>
            <w:r>
              <w:rPr>
                <w:spacing w:val="-10"/>
                <w:sz w:val="14"/>
              </w:rPr>
              <w:t xml:space="preserve"> </w:t>
            </w:r>
            <w:r>
              <w:rPr>
                <w:sz w:val="14"/>
              </w:rPr>
              <w:t>of</w:t>
            </w:r>
            <w:r>
              <w:rPr>
                <w:spacing w:val="-9"/>
                <w:sz w:val="14"/>
              </w:rPr>
              <w:t xml:space="preserve"> </w:t>
            </w:r>
            <w:r>
              <w:rPr>
                <w:sz w:val="14"/>
              </w:rPr>
              <w:t>vapor</w:t>
            </w:r>
            <w:r>
              <w:rPr>
                <w:spacing w:val="-6"/>
                <w:sz w:val="14"/>
              </w:rPr>
              <w:t xml:space="preserve"> </w:t>
            </w:r>
            <w:r>
              <w:rPr>
                <w:sz w:val="14"/>
              </w:rPr>
              <w:t>pressure.]</w:t>
            </w:r>
          </w:p>
          <w:p w:rsidR="009B681C" w:rsidRDefault="00D00604">
            <w:pPr>
              <w:pStyle w:val="TableParagraph"/>
              <w:tabs>
                <w:tab w:val="left" w:pos="1305"/>
              </w:tabs>
              <w:spacing w:line="242" w:lineRule="auto"/>
              <w:ind w:left="45" w:right="263"/>
              <w:rPr>
                <w:sz w:val="14"/>
              </w:rPr>
            </w:pPr>
            <w:r>
              <w:rPr>
                <w:b/>
                <w:sz w:val="18"/>
              </w:rPr>
              <w:t>HS-PS1-8.</w:t>
            </w:r>
            <w:r>
              <w:rPr>
                <w:b/>
                <w:sz w:val="18"/>
              </w:rPr>
              <w:tab/>
              <w:t>Develop</w:t>
            </w:r>
            <w:r>
              <w:rPr>
                <w:b/>
                <w:spacing w:val="-8"/>
                <w:sz w:val="18"/>
              </w:rPr>
              <w:t xml:space="preserve"> </w:t>
            </w:r>
            <w:r>
              <w:rPr>
                <w:b/>
                <w:sz w:val="18"/>
              </w:rPr>
              <w:t>models</w:t>
            </w:r>
            <w:r>
              <w:rPr>
                <w:b/>
                <w:spacing w:val="-9"/>
                <w:sz w:val="18"/>
              </w:rPr>
              <w:t xml:space="preserve"> </w:t>
            </w:r>
            <w:r>
              <w:rPr>
                <w:b/>
                <w:sz w:val="18"/>
              </w:rPr>
              <w:t>to</w:t>
            </w:r>
            <w:r>
              <w:rPr>
                <w:b/>
                <w:spacing w:val="-3"/>
                <w:sz w:val="18"/>
              </w:rPr>
              <w:t xml:space="preserve"> </w:t>
            </w:r>
            <w:r>
              <w:rPr>
                <w:b/>
                <w:sz w:val="18"/>
              </w:rPr>
              <w:t>illustrate</w:t>
            </w:r>
            <w:r>
              <w:rPr>
                <w:b/>
                <w:spacing w:val="-8"/>
                <w:sz w:val="18"/>
              </w:rPr>
              <w:t xml:space="preserve"> </w:t>
            </w:r>
            <w:r>
              <w:rPr>
                <w:b/>
                <w:sz w:val="18"/>
              </w:rPr>
              <w:t>the</w:t>
            </w:r>
            <w:r>
              <w:rPr>
                <w:b/>
                <w:spacing w:val="-3"/>
                <w:sz w:val="18"/>
              </w:rPr>
              <w:t xml:space="preserve"> </w:t>
            </w:r>
            <w:r>
              <w:rPr>
                <w:b/>
                <w:sz w:val="18"/>
              </w:rPr>
              <w:t>changes</w:t>
            </w:r>
            <w:r>
              <w:rPr>
                <w:b/>
                <w:spacing w:val="-8"/>
                <w:sz w:val="18"/>
              </w:rPr>
              <w:t xml:space="preserve"> </w:t>
            </w:r>
            <w:r>
              <w:rPr>
                <w:b/>
                <w:sz w:val="18"/>
              </w:rPr>
              <w:t>in</w:t>
            </w:r>
            <w:r>
              <w:rPr>
                <w:b/>
                <w:spacing w:val="-8"/>
                <w:sz w:val="18"/>
              </w:rPr>
              <w:t xml:space="preserve"> </w:t>
            </w:r>
            <w:r>
              <w:rPr>
                <w:b/>
                <w:sz w:val="18"/>
              </w:rPr>
              <w:t>the</w:t>
            </w:r>
            <w:r>
              <w:rPr>
                <w:b/>
                <w:spacing w:val="-8"/>
                <w:sz w:val="18"/>
              </w:rPr>
              <w:t xml:space="preserve"> </w:t>
            </w:r>
            <w:r>
              <w:rPr>
                <w:b/>
                <w:sz w:val="18"/>
              </w:rPr>
              <w:t>composition</w:t>
            </w:r>
            <w:r>
              <w:rPr>
                <w:b/>
                <w:spacing w:val="-8"/>
                <w:sz w:val="18"/>
              </w:rPr>
              <w:t xml:space="preserve"> </w:t>
            </w:r>
            <w:r>
              <w:rPr>
                <w:b/>
                <w:sz w:val="18"/>
              </w:rPr>
              <w:t>of</w:t>
            </w:r>
            <w:r>
              <w:rPr>
                <w:b/>
                <w:spacing w:val="-3"/>
                <w:sz w:val="18"/>
              </w:rPr>
              <w:t xml:space="preserve"> </w:t>
            </w:r>
            <w:r>
              <w:rPr>
                <w:b/>
                <w:sz w:val="18"/>
              </w:rPr>
              <w:t>the nucleus</w:t>
            </w:r>
            <w:r>
              <w:rPr>
                <w:b/>
                <w:spacing w:val="-12"/>
                <w:sz w:val="18"/>
              </w:rPr>
              <w:t xml:space="preserve"> </w:t>
            </w:r>
            <w:r>
              <w:rPr>
                <w:b/>
                <w:sz w:val="18"/>
              </w:rPr>
              <w:t>of</w:t>
            </w:r>
            <w:r>
              <w:rPr>
                <w:b/>
                <w:spacing w:val="-3"/>
                <w:sz w:val="18"/>
              </w:rPr>
              <w:t xml:space="preserve"> </w:t>
            </w:r>
            <w:r>
              <w:rPr>
                <w:b/>
                <w:sz w:val="18"/>
              </w:rPr>
              <w:t>the</w:t>
            </w:r>
            <w:r>
              <w:rPr>
                <w:b/>
                <w:spacing w:val="-9"/>
                <w:sz w:val="18"/>
              </w:rPr>
              <w:t xml:space="preserve"> </w:t>
            </w:r>
            <w:r>
              <w:rPr>
                <w:b/>
                <w:sz w:val="18"/>
              </w:rPr>
              <w:t>atom</w:t>
            </w:r>
            <w:r>
              <w:rPr>
                <w:b/>
                <w:spacing w:val="-3"/>
                <w:sz w:val="18"/>
              </w:rPr>
              <w:t xml:space="preserve"> </w:t>
            </w:r>
            <w:r>
              <w:rPr>
                <w:b/>
                <w:sz w:val="18"/>
              </w:rPr>
              <w:t>and</w:t>
            </w:r>
            <w:r>
              <w:rPr>
                <w:b/>
                <w:spacing w:val="-3"/>
                <w:sz w:val="18"/>
              </w:rPr>
              <w:t xml:space="preserve"> </w:t>
            </w:r>
            <w:r>
              <w:rPr>
                <w:b/>
                <w:sz w:val="18"/>
              </w:rPr>
              <w:t>the</w:t>
            </w:r>
            <w:r>
              <w:rPr>
                <w:b/>
                <w:spacing w:val="-9"/>
                <w:sz w:val="18"/>
              </w:rPr>
              <w:t xml:space="preserve"> </w:t>
            </w:r>
            <w:r>
              <w:rPr>
                <w:b/>
                <w:sz w:val="18"/>
              </w:rPr>
              <w:t>energy</w:t>
            </w:r>
            <w:r>
              <w:rPr>
                <w:b/>
                <w:spacing w:val="-18"/>
                <w:sz w:val="18"/>
              </w:rPr>
              <w:t xml:space="preserve"> </w:t>
            </w:r>
            <w:r>
              <w:rPr>
                <w:b/>
                <w:sz w:val="18"/>
              </w:rPr>
              <w:t>released</w:t>
            </w:r>
            <w:r>
              <w:rPr>
                <w:b/>
                <w:spacing w:val="-3"/>
                <w:sz w:val="18"/>
              </w:rPr>
              <w:t xml:space="preserve"> </w:t>
            </w:r>
            <w:r>
              <w:rPr>
                <w:b/>
                <w:sz w:val="18"/>
              </w:rPr>
              <w:t>during the</w:t>
            </w:r>
            <w:r>
              <w:rPr>
                <w:b/>
                <w:sz w:val="18"/>
              </w:rPr>
              <w:tab/>
              <w:t>processes</w:t>
            </w:r>
            <w:r>
              <w:rPr>
                <w:b/>
                <w:spacing w:val="-13"/>
                <w:sz w:val="18"/>
              </w:rPr>
              <w:t xml:space="preserve"> </w:t>
            </w:r>
            <w:r>
              <w:rPr>
                <w:b/>
                <w:sz w:val="18"/>
              </w:rPr>
              <w:t>of</w:t>
            </w:r>
            <w:r>
              <w:rPr>
                <w:b/>
                <w:spacing w:val="-4"/>
                <w:sz w:val="18"/>
              </w:rPr>
              <w:t xml:space="preserve"> </w:t>
            </w:r>
            <w:r>
              <w:rPr>
                <w:b/>
                <w:sz w:val="18"/>
              </w:rPr>
              <w:t>fission,</w:t>
            </w:r>
            <w:r>
              <w:rPr>
                <w:b/>
                <w:spacing w:val="-8"/>
                <w:sz w:val="18"/>
              </w:rPr>
              <w:t xml:space="preserve"> </w:t>
            </w:r>
            <w:r>
              <w:rPr>
                <w:b/>
                <w:sz w:val="18"/>
              </w:rPr>
              <w:t>fusion,</w:t>
            </w:r>
            <w:r>
              <w:rPr>
                <w:b/>
                <w:spacing w:val="-13"/>
                <w:sz w:val="18"/>
              </w:rPr>
              <w:t xml:space="preserve"> </w:t>
            </w:r>
            <w:r>
              <w:rPr>
                <w:b/>
                <w:sz w:val="18"/>
              </w:rPr>
              <w:t>and</w:t>
            </w:r>
            <w:r>
              <w:rPr>
                <w:b/>
                <w:spacing w:val="-8"/>
                <w:sz w:val="18"/>
              </w:rPr>
              <w:t xml:space="preserve"> </w:t>
            </w:r>
            <w:r>
              <w:rPr>
                <w:b/>
                <w:sz w:val="18"/>
              </w:rPr>
              <w:t>radioactive</w:t>
            </w:r>
            <w:r>
              <w:rPr>
                <w:b/>
                <w:spacing w:val="-4"/>
                <w:sz w:val="18"/>
              </w:rPr>
              <w:t xml:space="preserve"> </w:t>
            </w:r>
            <w:r>
              <w:rPr>
                <w:b/>
                <w:sz w:val="18"/>
              </w:rPr>
              <w:t>decay.</w:t>
            </w:r>
            <w:r>
              <w:rPr>
                <w:b/>
                <w:spacing w:val="-4"/>
                <w:sz w:val="18"/>
              </w:rPr>
              <w:t xml:space="preserve"> </w:t>
            </w:r>
            <w:r>
              <w:rPr>
                <w:sz w:val="14"/>
              </w:rPr>
              <w:t>[Clarification</w:t>
            </w:r>
            <w:r>
              <w:rPr>
                <w:spacing w:val="-4"/>
                <w:sz w:val="14"/>
              </w:rPr>
              <w:t xml:space="preserve"> </w:t>
            </w:r>
            <w:r>
              <w:rPr>
                <w:sz w:val="14"/>
              </w:rPr>
              <w:t>Statement:</w:t>
            </w:r>
            <w:r>
              <w:rPr>
                <w:spacing w:val="-10"/>
                <w:sz w:val="14"/>
              </w:rPr>
              <w:t xml:space="preserve"> </w:t>
            </w:r>
            <w:r>
              <w:rPr>
                <w:sz w:val="14"/>
              </w:rPr>
              <w:t>Emphasis</w:t>
            </w:r>
            <w:r>
              <w:rPr>
                <w:spacing w:val="-6"/>
                <w:sz w:val="14"/>
              </w:rPr>
              <w:t xml:space="preserve"> </w:t>
            </w:r>
            <w:r>
              <w:rPr>
                <w:sz w:val="14"/>
              </w:rPr>
              <w:t>is</w:t>
            </w:r>
            <w:r>
              <w:rPr>
                <w:spacing w:val="-7"/>
                <w:sz w:val="14"/>
              </w:rPr>
              <w:t xml:space="preserve"> </w:t>
            </w:r>
            <w:r>
              <w:rPr>
                <w:sz w:val="14"/>
              </w:rPr>
              <w:t>on</w:t>
            </w:r>
            <w:r>
              <w:rPr>
                <w:spacing w:val="-5"/>
                <w:sz w:val="14"/>
              </w:rPr>
              <w:t xml:space="preserve"> </w:t>
            </w:r>
            <w:r>
              <w:rPr>
                <w:sz w:val="14"/>
              </w:rPr>
              <w:t>simple</w:t>
            </w:r>
            <w:r>
              <w:rPr>
                <w:spacing w:val="-10"/>
                <w:sz w:val="14"/>
              </w:rPr>
              <w:t xml:space="preserve"> </w:t>
            </w:r>
            <w:r>
              <w:rPr>
                <w:sz w:val="14"/>
              </w:rPr>
              <w:t>qualitative</w:t>
            </w:r>
            <w:r>
              <w:rPr>
                <w:spacing w:val="-9"/>
                <w:sz w:val="14"/>
              </w:rPr>
              <w:t xml:space="preserve"> </w:t>
            </w:r>
            <w:r>
              <w:rPr>
                <w:sz w:val="14"/>
              </w:rPr>
              <w:t>models,</w:t>
            </w:r>
            <w:r>
              <w:rPr>
                <w:spacing w:val="-6"/>
                <w:sz w:val="14"/>
              </w:rPr>
              <w:t xml:space="preserve"> </w:t>
            </w:r>
            <w:r>
              <w:rPr>
                <w:sz w:val="14"/>
              </w:rPr>
              <w:t>such</w:t>
            </w:r>
            <w:r>
              <w:rPr>
                <w:spacing w:val="-5"/>
                <w:sz w:val="14"/>
              </w:rPr>
              <w:t xml:space="preserve"> </w:t>
            </w:r>
            <w:r>
              <w:rPr>
                <w:sz w:val="14"/>
              </w:rPr>
              <w:t>as</w:t>
            </w:r>
            <w:r>
              <w:rPr>
                <w:spacing w:val="-7"/>
                <w:sz w:val="14"/>
              </w:rPr>
              <w:t xml:space="preserve"> </w:t>
            </w:r>
            <w:r>
              <w:rPr>
                <w:sz w:val="14"/>
              </w:rPr>
              <w:t>pictures</w:t>
            </w:r>
            <w:r>
              <w:rPr>
                <w:spacing w:val="-7"/>
                <w:sz w:val="14"/>
              </w:rPr>
              <w:t xml:space="preserve"> </w:t>
            </w:r>
            <w:r>
              <w:rPr>
                <w:spacing w:val="-3"/>
                <w:sz w:val="14"/>
              </w:rPr>
              <w:t>or</w:t>
            </w:r>
          </w:p>
          <w:p w:rsidR="009B681C" w:rsidRDefault="00D00604">
            <w:pPr>
              <w:pStyle w:val="TableParagraph"/>
              <w:ind w:left="1305"/>
              <w:rPr>
                <w:sz w:val="14"/>
              </w:rPr>
            </w:pPr>
            <w:r>
              <w:rPr>
                <w:sz w:val="14"/>
              </w:rPr>
              <w:t xml:space="preserve">diagrams, and on the scale of energy released in nuclear processes relative to other kinds of </w:t>
            </w:r>
            <w:r w:rsidR="00D1156B">
              <w:rPr>
                <w:sz w:val="14"/>
              </w:rPr>
              <w:t>transformations.] [Assessment B</w:t>
            </w:r>
            <w:r>
              <w:rPr>
                <w:sz w:val="14"/>
              </w:rPr>
              <w:t>oundary: Assessment does not include quantitative calculation of energy released. Assessment is limited to alpha, beta, and gamma radioactive decays.]</w:t>
            </w:r>
          </w:p>
          <w:p w:rsidR="009B681C" w:rsidRDefault="00D00604">
            <w:pPr>
              <w:pStyle w:val="TableParagraph"/>
              <w:tabs>
                <w:tab w:val="left" w:pos="1305"/>
              </w:tabs>
              <w:spacing w:before="4"/>
              <w:ind w:left="45" w:right="304"/>
              <w:rPr>
                <w:sz w:val="14"/>
              </w:rPr>
            </w:pPr>
            <w:r>
              <w:rPr>
                <w:b/>
                <w:sz w:val="18"/>
              </w:rPr>
              <w:t>HS-PS2-6.</w:t>
            </w:r>
            <w:r>
              <w:rPr>
                <w:b/>
                <w:sz w:val="18"/>
              </w:rPr>
              <w:tab/>
              <w:t>Communicate</w:t>
            </w:r>
            <w:r>
              <w:rPr>
                <w:b/>
                <w:spacing w:val="-18"/>
                <w:sz w:val="18"/>
              </w:rPr>
              <w:t xml:space="preserve"> </w:t>
            </w:r>
            <w:r>
              <w:rPr>
                <w:b/>
                <w:sz w:val="18"/>
              </w:rPr>
              <w:t>scientific</w:t>
            </w:r>
            <w:r>
              <w:rPr>
                <w:b/>
                <w:spacing w:val="-13"/>
                <w:sz w:val="18"/>
              </w:rPr>
              <w:t xml:space="preserve"> </w:t>
            </w:r>
            <w:r>
              <w:rPr>
                <w:b/>
                <w:sz w:val="18"/>
              </w:rPr>
              <w:t>and</w:t>
            </w:r>
            <w:r>
              <w:rPr>
                <w:b/>
                <w:spacing w:val="-18"/>
                <w:sz w:val="18"/>
              </w:rPr>
              <w:t xml:space="preserve"> </w:t>
            </w:r>
            <w:r>
              <w:rPr>
                <w:b/>
                <w:sz w:val="18"/>
              </w:rPr>
              <w:t>technical</w:t>
            </w:r>
            <w:r>
              <w:rPr>
                <w:b/>
                <w:spacing w:val="-14"/>
                <w:sz w:val="18"/>
              </w:rPr>
              <w:t xml:space="preserve"> </w:t>
            </w:r>
            <w:r>
              <w:rPr>
                <w:b/>
                <w:spacing w:val="-4"/>
                <w:sz w:val="18"/>
              </w:rPr>
              <w:t>information</w:t>
            </w:r>
            <w:r>
              <w:rPr>
                <w:b/>
                <w:spacing w:val="-28"/>
                <w:sz w:val="18"/>
              </w:rPr>
              <w:t xml:space="preserve"> </w:t>
            </w:r>
            <w:r>
              <w:rPr>
                <w:b/>
                <w:sz w:val="18"/>
              </w:rPr>
              <w:t>about</w:t>
            </w:r>
            <w:r>
              <w:rPr>
                <w:b/>
                <w:spacing w:val="-23"/>
                <w:sz w:val="18"/>
              </w:rPr>
              <w:t xml:space="preserve"> </w:t>
            </w:r>
            <w:r>
              <w:rPr>
                <w:b/>
                <w:sz w:val="18"/>
              </w:rPr>
              <w:t>why</w:t>
            </w:r>
            <w:r>
              <w:rPr>
                <w:b/>
                <w:spacing w:val="-23"/>
                <w:sz w:val="18"/>
              </w:rPr>
              <w:t xml:space="preserve"> </w:t>
            </w:r>
            <w:r>
              <w:rPr>
                <w:b/>
                <w:sz w:val="18"/>
              </w:rPr>
              <w:t>the</w:t>
            </w:r>
            <w:r>
              <w:rPr>
                <w:b/>
                <w:spacing w:val="-14"/>
                <w:sz w:val="18"/>
              </w:rPr>
              <w:t xml:space="preserve"> </w:t>
            </w:r>
            <w:r>
              <w:rPr>
                <w:b/>
                <w:spacing w:val="-4"/>
                <w:sz w:val="18"/>
              </w:rPr>
              <w:t>molecular-level</w:t>
            </w:r>
            <w:r>
              <w:rPr>
                <w:b/>
                <w:spacing w:val="-23"/>
                <w:sz w:val="18"/>
              </w:rPr>
              <w:t xml:space="preserve"> </w:t>
            </w:r>
            <w:r>
              <w:rPr>
                <w:b/>
                <w:sz w:val="18"/>
              </w:rPr>
              <w:t>structure</w:t>
            </w:r>
            <w:r>
              <w:rPr>
                <w:b/>
                <w:spacing w:val="-14"/>
                <w:sz w:val="18"/>
              </w:rPr>
              <w:t xml:space="preserve"> </w:t>
            </w:r>
            <w:r>
              <w:rPr>
                <w:b/>
                <w:sz w:val="18"/>
              </w:rPr>
              <w:t>is</w:t>
            </w:r>
            <w:r>
              <w:rPr>
                <w:b/>
                <w:spacing w:val="-14"/>
                <w:sz w:val="18"/>
              </w:rPr>
              <w:t xml:space="preserve"> </w:t>
            </w:r>
            <w:r>
              <w:rPr>
                <w:b/>
                <w:sz w:val="18"/>
              </w:rPr>
              <w:t>important</w:t>
            </w:r>
            <w:r>
              <w:rPr>
                <w:b/>
                <w:spacing w:val="-18"/>
                <w:sz w:val="18"/>
              </w:rPr>
              <w:t xml:space="preserve"> </w:t>
            </w:r>
            <w:r>
              <w:rPr>
                <w:b/>
                <w:sz w:val="18"/>
              </w:rPr>
              <w:t>in</w:t>
            </w:r>
            <w:r>
              <w:rPr>
                <w:b/>
                <w:spacing w:val="-23"/>
                <w:sz w:val="18"/>
              </w:rPr>
              <w:t xml:space="preserve"> </w:t>
            </w:r>
            <w:r>
              <w:rPr>
                <w:b/>
                <w:sz w:val="18"/>
              </w:rPr>
              <w:t>the</w:t>
            </w:r>
            <w:r>
              <w:rPr>
                <w:b/>
                <w:spacing w:val="-18"/>
                <w:sz w:val="18"/>
              </w:rPr>
              <w:t xml:space="preserve"> </w:t>
            </w:r>
            <w:r>
              <w:rPr>
                <w:b/>
                <w:sz w:val="18"/>
              </w:rPr>
              <w:t>functioning of</w:t>
            </w:r>
            <w:r>
              <w:rPr>
                <w:b/>
                <w:sz w:val="18"/>
              </w:rPr>
              <w:tab/>
              <w:t>designed</w:t>
            </w:r>
            <w:r>
              <w:rPr>
                <w:b/>
                <w:spacing w:val="-27"/>
                <w:sz w:val="18"/>
              </w:rPr>
              <w:t xml:space="preserve"> </w:t>
            </w:r>
            <w:r>
              <w:rPr>
                <w:b/>
                <w:sz w:val="18"/>
              </w:rPr>
              <w:t>materials.*</w:t>
            </w:r>
            <w:r>
              <w:rPr>
                <w:b/>
                <w:spacing w:val="-26"/>
                <w:sz w:val="18"/>
              </w:rPr>
              <w:t xml:space="preserve"> </w:t>
            </w:r>
            <w:r>
              <w:rPr>
                <w:sz w:val="14"/>
              </w:rPr>
              <w:t>[Clarification</w:t>
            </w:r>
            <w:r>
              <w:rPr>
                <w:spacing w:val="-18"/>
                <w:sz w:val="14"/>
              </w:rPr>
              <w:t xml:space="preserve"> </w:t>
            </w:r>
            <w:r>
              <w:rPr>
                <w:sz w:val="14"/>
              </w:rPr>
              <w:t>Statement:</w:t>
            </w:r>
            <w:r>
              <w:rPr>
                <w:spacing w:val="-24"/>
                <w:sz w:val="14"/>
              </w:rPr>
              <w:t xml:space="preserve"> </w:t>
            </w:r>
            <w:r>
              <w:rPr>
                <w:sz w:val="14"/>
              </w:rPr>
              <w:t>Emphasis</w:t>
            </w:r>
            <w:r>
              <w:rPr>
                <w:spacing w:val="-21"/>
                <w:sz w:val="14"/>
              </w:rPr>
              <w:t xml:space="preserve"> </w:t>
            </w:r>
            <w:r>
              <w:rPr>
                <w:sz w:val="14"/>
              </w:rPr>
              <w:t>is</w:t>
            </w:r>
            <w:r>
              <w:rPr>
                <w:spacing w:val="-21"/>
                <w:sz w:val="14"/>
              </w:rPr>
              <w:t xml:space="preserve"> </w:t>
            </w:r>
            <w:r>
              <w:rPr>
                <w:sz w:val="14"/>
              </w:rPr>
              <w:t>on</w:t>
            </w:r>
            <w:r>
              <w:rPr>
                <w:spacing w:val="-19"/>
                <w:sz w:val="14"/>
              </w:rPr>
              <w:t xml:space="preserve"> </w:t>
            </w:r>
            <w:r>
              <w:rPr>
                <w:sz w:val="14"/>
              </w:rPr>
              <w:t>the</w:t>
            </w:r>
            <w:r>
              <w:rPr>
                <w:spacing w:val="-24"/>
                <w:sz w:val="14"/>
              </w:rPr>
              <w:t xml:space="preserve"> </w:t>
            </w:r>
            <w:r>
              <w:rPr>
                <w:sz w:val="14"/>
              </w:rPr>
              <w:t>attractive</w:t>
            </w:r>
            <w:r>
              <w:rPr>
                <w:spacing w:val="-24"/>
                <w:sz w:val="14"/>
              </w:rPr>
              <w:t xml:space="preserve"> </w:t>
            </w:r>
            <w:r>
              <w:rPr>
                <w:sz w:val="14"/>
              </w:rPr>
              <w:t>and</w:t>
            </w:r>
            <w:r>
              <w:rPr>
                <w:spacing w:val="-19"/>
                <w:sz w:val="14"/>
              </w:rPr>
              <w:t xml:space="preserve"> </w:t>
            </w:r>
            <w:r>
              <w:rPr>
                <w:spacing w:val="-5"/>
                <w:sz w:val="14"/>
              </w:rPr>
              <w:t>repulsive</w:t>
            </w:r>
            <w:r>
              <w:rPr>
                <w:spacing w:val="-24"/>
                <w:sz w:val="14"/>
              </w:rPr>
              <w:t xml:space="preserve"> </w:t>
            </w:r>
            <w:r>
              <w:rPr>
                <w:sz w:val="14"/>
              </w:rPr>
              <w:t>forces</w:t>
            </w:r>
            <w:r>
              <w:rPr>
                <w:spacing w:val="-21"/>
                <w:sz w:val="14"/>
              </w:rPr>
              <w:t xml:space="preserve"> </w:t>
            </w:r>
            <w:r>
              <w:rPr>
                <w:sz w:val="14"/>
              </w:rPr>
              <w:t>that</w:t>
            </w:r>
            <w:r>
              <w:rPr>
                <w:spacing w:val="-20"/>
                <w:sz w:val="14"/>
              </w:rPr>
              <w:t xml:space="preserve"> </w:t>
            </w:r>
            <w:r>
              <w:rPr>
                <w:sz w:val="14"/>
              </w:rPr>
              <w:t>determine</w:t>
            </w:r>
            <w:r>
              <w:rPr>
                <w:spacing w:val="-23"/>
                <w:sz w:val="14"/>
              </w:rPr>
              <w:t xml:space="preserve"> </w:t>
            </w:r>
            <w:r>
              <w:rPr>
                <w:sz w:val="14"/>
              </w:rPr>
              <w:t>the</w:t>
            </w:r>
            <w:r>
              <w:rPr>
                <w:spacing w:val="-24"/>
                <w:sz w:val="14"/>
              </w:rPr>
              <w:t xml:space="preserve"> </w:t>
            </w:r>
            <w:r>
              <w:rPr>
                <w:sz w:val="14"/>
              </w:rPr>
              <w:t>functioning</w:t>
            </w:r>
            <w:r>
              <w:rPr>
                <w:spacing w:val="-18"/>
                <w:sz w:val="14"/>
              </w:rPr>
              <w:t xml:space="preserve"> </w:t>
            </w:r>
            <w:r>
              <w:rPr>
                <w:sz w:val="14"/>
              </w:rPr>
              <w:t>of</w:t>
            </w:r>
            <w:r>
              <w:rPr>
                <w:spacing w:val="-25"/>
                <w:sz w:val="14"/>
              </w:rPr>
              <w:t xml:space="preserve"> </w:t>
            </w:r>
            <w:r>
              <w:rPr>
                <w:sz w:val="14"/>
              </w:rPr>
              <w:t>the</w:t>
            </w:r>
            <w:r>
              <w:rPr>
                <w:spacing w:val="-24"/>
                <w:sz w:val="14"/>
              </w:rPr>
              <w:t xml:space="preserve"> </w:t>
            </w:r>
            <w:r>
              <w:rPr>
                <w:sz w:val="14"/>
              </w:rPr>
              <w:t>material.</w:t>
            </w:r>
            <w:r>
              <w:rPr>
                <w:spacing w:val="-20"/>
                <w:sz w:val="14"/>
              </w:rPr>
              <w:t xml:space="preserve"> </w:t>
            </w:r>
            <w:r>
              <w:rPr>
                <w:sz w:val="14"/>
              </w:rPr>
              <w:t>Examples</w:t>
            </w:r>
          </w:p>
          <w:p w:rsidR="009B681C" w:rsidRDefault="00D00604">
            <w:pPr>
              <w:pStyle w:val="TableParagraph"/>
              <w:spacing w:before="9"/>
              <w:ind w:left="1305"/>
              <w:rPr>
                <w:sz w:val="14"/>
              </w:rPr>
            </w:pPr>
            <w:r>
              <w:rPr>
                <w:sz w:val="14"/>
              </w:rPr>
              <w:t>could include why electrically conductive materials are often made of metal, flexible but durable materials are made up of long chained molecules, and</w:t>
            </w:r>
          </w:p>
          <w:p w:rsidR="009B681C" w:rsidRDefault="00D00604">
            <w:pPr>
              <w:pStyle w:val="TableParagraph"/>
              <w:spacing w:before="7" w:line="160" w:lineRule="exact"/>
              <w:ind w:left="1305" w:right="365"/>
              <w:rPr>
                <w:sz w:val="14"/>
              </w:rPr>
            </w:pPr>
            <w:r>
              <w:rPr>
                <w:spacing w:val="-4"/>
                <w:sz w:val="14"/>
              </w:rPr>
              <w:t>pharmaceuticals</w:t>
            </w:r>
            <w:r>
              <w:rPr>
                <w:spacing w:val="-26"/>
                <w:sz w:val="14"/>
              </w:rPr>
              <w:t xml:space="preserve"> </w:t>
            </w:r>
            <w:r>
              <w:rPr>
                <w:sz w:val="14"/>
              </w:rPr>
              <w:t>are</w:t>
            </w:r>
            <w:r>
              <w:rPr>
                <w:spacing w:val="-25"/>
                <w:sz w:val="14"/>
              </w:rPr>
              <w:t xml:space="preserve"> </w:t>
            </w:r>
            <w:r>
              <w:rPr>
                <w:sz w:val="14"/>
              </w:rPr>
              <w:t>designed</w:t>
            </w:r>
            <w:r>
              <w:rPr>
                <w:spacing w:val="-19"/>
                <w:sz w:val="14"/>
              </w:rPr>
              <w:t xml:space="preserve"> </w:t>
            </w:r>
            <w:r>
              <w:rPr>
                <w:sz w:val="14"/>
              </w:rPr>
              <w:t>to</w:t>
            </w:r>
            <w:r>
              <w:rPr>
                <w:spacing w:val="-25"/>
                <w:sz w:val="14"/>
              </w:rPr>
              <w:t xml:space="preserve"> </w:t>
            </w:r>
            <w:r>
              <w:rPr>
                <w:sz w:val="14"/>
              </w:rPr>
              <w:t>interact</w:t>
            </w:r>
            <w:r>
              <w:rPr>
                <w:spacing w:val="-12"/>
                <w:sz w:val="14"/>
              </w:rPr>
              <w:t xml:space="preserve"> </w:t>
            </w:r>
            <w:r>
              <w:rPr>
                <w:spacing w:val="-3"/>
                <w:sz w:val="14"/>
              </w:rPr>
              <w:t>with</w:t>
            </w:r>
            <w:r>
              <w:rPr>
                <w:spacing w:val="-20"/>
                <w:sz w:val="14"/>
              </w:rPr>
              <w:t xml:space="preserve"> </w:t>
            </w:r>
            <w:r>
              <w:rPr>
                <w:sz w:val="14"/>
              </w:rPr>
              <w:t>specific</w:t>
            </w:r>
            <w:r>
              <w:rPr>
                <w:spacing w:val="-18"/>
                <w:sz w:val="14"/>
              </w:rPr>
              <w:t xml:space="preserve"> </w:t>
            </w:r>
            <w:r>
              <w:rPr>
                <w:sz w:val="14"/>
              </w:rPr>
              <w:t>receptors.]</w:t>
            </w:r>
            <w:r>
              <w:rPr>
                <w:spacing w:val="-21"/>
                <w:sz w:val="14"/>
              </w:rPr>
              <w:t xml:space="preserve"> </w:t>
            </w:r>
            <w:r>
              <w:rPr>
                <w:sz w:val="14"/>
              </w:rPr>
              <w:t>[Assessment</w:t>
            </w:r>
            <w:r>
              <w:rPr>
                <w:spacing w:val="-25"/>
                <w:sz w:val="14"/>
              </w:rPr>
              <w:t xml:space="preserve"> </w:t>
            </w:r>
            <w:r>
              <w:rPr>
                <w:sz w:val="14"/>
              </w:rPr>
              <w:t>Boundary:</w:t>
            </w:r>
            <w:r>
              <w:rPr>
                <w:spacing w:val="-21"/>
                <w:sz w:val="14"/>
              </w:rPr>
              <w:t xml:space="preserve"> </w:t>
            </w:r>
            <w:r>
              <w:rPr>
                <w:sz w:val="14"/>
              </w:rPr>
              <w:t>Assessment</w:t>
            </w:r>
            <w:r>
              <w:rPr>
                <w:spacing w:val="-21"/>
                <w:sz w:val="14"/>
              </w:rPr>
              <w:t xml:space="preserve"> </w:t>
            </w:r>
            <w:r>
              <w:rPr>
                <w:sz w:val="14"/>
              </w:rPr>
              <w:t>is</w:t>
            </w:r>
            <w:r>
              <w:rPr>
                <w:spacing w:val="-22"/>
                <w:sz w:val="14"/>
              </w:rPr>
              <w:t xml:space="preserve"> </w:t>
            </w:r>
            <w:r>
              <w:rPr>
                <w:sz w:val="14"/>
              </w:rPr>
              <w:t>limited</w:t>
            </w:r>
            <w:r>
              <w:rPr>
                <w:spacing w:val="-19"/>
                <w:sz w:val="14"/>
              </w:rPr>
              <w:t xml:space="preserve"> </w:t>
            </w:r>
            <w:r>
              <w:rPr>
                <w:sz w:val="14"/>
              </w:rPr>
              <w:t>to</w:t>
            </w:r>
            <w:r>
              <w:rPr>
                <w:spacing w:val="-25"/>
                <w:sz w:val="14"/>
              </w:rPr>
              <w:t xml:space="preserve"> </w:t>
            </w:r>
            <w:r>
              <w:rPr>
                <w:sz w:val="14"/>
              </w:rPr>
              <w:t>provided</w:t>
            </w:r>
            <w:r>
              <w:rPr>
                <w:spacing w:val="-20"/>
                <w:sz w:val="14"/>
              </w:rPr>
              <w:t xml:space="preserve"> </w:t>
            </w:r>
            <w:r>
              <w:rPr>
                <w:sz w:val="14"/>
              </w:rPr>
              <w:t>molecular</w:t>
            </w:r>
            <w:r>
              <w:rPr>
                <w:spacing w:val="-23"/>
                <w:sz w:val="14"/>
              </w:rPr>
              <w:t xml:space="preserve"> </w:t>
            </w:r>
            <w:r>
              <w:rPr>
                <w:sz w:val="14"/>
              </w:rPr>
              <w:t>structures</w:t>
            </w:r>
            <w:r>
              <w:rPr>
                <w:spacing w:val="-18"/>
                <w:sz w:val="14"/>
              </w:rPr>
              <w:t xml:space="preserve"> </w:t>
            </w:r>
            <w:r>
              <w:rPr>
                <w:sz w:val="14"/>
              </w:rPr>
              <w:t>of</w:t>
            </w:r>
            <w:r>
              <w:rPr>
                <w:spacing w:val="-25"/>
                <w:sz w:val="14"/>
              </w:rPr>
              <w:t xml:space="preserve"> </w:t>
            </w:r>
            <w:r>
              <w:rPr>
                <w:sz w:val="14"/>
              </w:rPr>
              <w:t>specific</w:t>
            </w:r>
            <w:r>
              <w:rPr>
                <w:spacing w:val="-21"/>
                <w:sz w:val="14"/>
              </w:rPr>
              <w:t xml:space="preserve"> </w:t>
            </w:r>
            <w:r>
              <w:rPr>
                <w:spacing w:val="-4"/>
                <w:sz w:val="14"/>
              </w:rPr>
              <w:t xml:space="preserve">designed </w:t>
            </w:r>
            <w:r>
              <w:rPr>
                <w:sz w:val="14"/>
              </w:rPr>
              <w:t>materials.]</w:t>
            </w:r>
          </w:p>
        </w:tc>
      </w:tr>
      <w:tr w:rsidR="009B681C">
        <w:trPr>
          <w:trHeight w:val="270"/>
        </w:trPr>
        <w:tc>
          <w:tcPr>
            <w:tcW w:w="11660"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80"/>
        </w:trPr>
        <w:tc>
          <w:tcPr>
            <w:tcW w:w="4767" w:type="dxa"/>
            <w:tcBorders>
              <w:top w:val="nil"/>
            </w:tcBorders>
            <w:shd w:val="clear" w:color="auto" w:fill="006DC0"/>
          </w:tcPr>
          <w:p w:rsidR="009B681C" w:rsidRDefault="00D00604">
            <w:pPr>
              <w:pStyle w:val="TableParagraph"/>
              <w:spacing w:before="36"/>
              <w:ind w:left="890"/>
              <w:rPr>
                <w:b/>
                <w:sz w:val="18"/>
              </w:rPr>
            </w:pPr>
            <w:r>
              <w:rPr>
                <w:b/>
                <w:color w:val="FFFFFF"/>
                <w:sz w:val="18"/>
              </w:rPr>
              <w:t>Science and Engineering Practices</w:t>
            </w:r>
          </w:p>
        </w:tc>
        <w:tc>
          <w:tcPr>
            <w:tcW w:w="4242" w:type="dxa"/>
            <w:tcBorders>
              <w:top w:val="nil"/>
            </w:tcBorders>
            <w:shd w:val="clear" w:color="auto" w:fill="FFC000"/>
          </w:tcPr>
          <w:p w:rsidR="009B681C" w:rsidRDefault="00D00604">
            <w:pPr>
              <w:pStyle w:val="TableParagraph"/>
              <w:spacing w:before="36"/>
              <w:ind w:left="1125"/>
              <w:rPr>
                <w:b/>
                <w:sz w:val="18"/>
              </w:rPr>
            </w:pPr>
            <w:r>
              <w:rPr>
                <w:b/>
                <w:color w:val="FFFFFF"/>
                <w:sz w:val="18"/>
              </w:rPr>
              <w:t>Disciplinary Core Ideas</w:t>
            </w:r>
          </w:p>
        </w:tc>
        <w:tc>
          <w:tcPr>
            <w:tcW w:w="2651" w:type="dxa"/>
            <w:tcBorders>
              <w:top w:val="nil"/>
            </w:tcBorders>
            <w:shd w:val="clear" w:color="auto" w:fill="92D050"/>
          </w:tcPr>
          <w:p w:rsidR="009B681C" w:rsidRDefault="00D00604">
            <w:pPr>
              <w:pStyle w:val="TableParagraph"/>
              <w:spacing w:before="36"/>
              <w:ind w:left="335"/>
              <w:rPr>
                <w:b/>
                <w:sz w:val="18"/>
              </w:rPr>
            </w:pPr>
            <w:r>
              <w:rPr>
                <w:b/>
                <w:color w:val="FFFFFF"/>
                <w:sz w:val="18"/>
              </w:rPr>
              <w:t>Crosscutting Concepts</w:t>
            </w:r>
          </w:p>
        </w:tc>
      </w:tr>
      <w:tr w:rsidR="009B681C">
        <w:trPr>
          <w:trHeight w:val="6206"/>
        </w:trPr>
        <w:tc>
          <w:tcPr>
            <w:tcW w:w="4767" w:type="dxa"/>
          </w:tcPr>
          <w:p w:rsidR="009B681C" w:rsidRDefault="00D00604">
            <w:pPr>
              <w:pStyle w:val="TableParagraph"/>
              <w:spacing w:before="30"/>
              <w:ind w:left="45"/>
              <w:rPr>
                <w:b/>
                <w:sz w:val="16"/>
              </w:rPr>
            </w:pPr>
            <w:r>
              <w:rPr>
                <w:b/>
                <w:sz w:val="16"/>
              </w:rPr>
              <w:t>Developing and Using Models</w:t>
            </w:r>
          </w:p>
          <w:p w:rsidR="009B681C" w:rsidRDefault="00D00604">
            <w:pPr>
              <w:pStyle w:val="TableParagraph"/>
              <w:spacing w:before="6"/>
              <w:ind w:left="45" w:right="641"/>
              <w:jc w:val="both"/>
              <w:rPr>
                <w:sz w:val="16"/>
              </w:rPr>
            </w:pPr>
            <w:r>
              <w:rPr>
                <w:sz w:val="16"/>
              </w:rPr>
              <w:t>Modeling in 9–12 builds on K–8 and progresses to using, synthesizing, and developing models to predict and show relationships among variables between systems and their components in the natural and designed worlds.</w:t>
            </w:r>
          </w:p>
          <w:p w:rsidR="009B681C" w:rsidRDefault="00D00604">
            <w:pPr>
              <w:pStyle w:val="TableParagraph"/>
              <w:numPr>
                <w:ilvl w:val="0"/>
                <w:numId w:val="75"/>
              </w:numPr>
              <w:tabs>
                <w:tab w:val="left" w:pos="315"/>
              </w:tabs>
              <w:spacing w:before="9"/>
              <w:ind w:right="214"/>
              <w:rPr>
                <w:sz w:val="16"/>
              </w:rPr>
            </w:pPr>
            <w:r>
              <w:rPr>
                <w:sz w:val="16"/>
              </w:rPr>
              <w:t>Develop a model based on evidence to illustrate the relationships between systems or between components of</w:t>
            </w:r>
            <w:r>
              <w:rPr>
                <w:spacing w:val="-32"/>
                <w:sz w:val="16"/>
              </w:rPr>
              <w:t xml:space="preserve"> </w:t>
            </w:r>
            <w:r>
              <w:rPr>
                <w:sz w:val="16"/>
              </w:rPr>
              <w:t>a system.</w:t>
            </w:r>
            <w:r>
              <w:rPr>
                <w:spacing w:val="-15"/>
                <w:sz w:val="16"/>
              </w:rPr>
              <w:t xml:space="preserve"> </w:t>
            </w:r>
            <w:r>
              <w:rPr>
                <w:sz w:val="16"/>
              </w:rPr>
              <w:t>(HS-PS1-8)</w:t>
            </w:r>
          </w:p>
          <w:p w:rsidR="009B681C" w:rsidRDefault="00D00604">
            <w:pPr>
              <w:pStyle w:val="TableParagraph"/>
              <w:numPr>
                <w:ilvl w:val="0"/>
                <w:numId w:val="75"/>
              </w:numPr>
              <w:tabs>
                <w:tab w:val="left" w:pos="315"/>
              </w:tabs>
              <w:spacing w:before="14"/>
              <w:ind w:right="171"/>
              <w:rPr>
                <w:sz w:val="16"/>
              </w:rPr>
            </w:pPr>
            <w:r>
              <w:rPr>
                <w:sz w:val="16"/>
              </w:rPr>
              <w:t>Use a model to predict the relationships between systems</w:t>
            </w:r>
            <w:r>
              <w:rPr>
                <w:spacing w:val="-28"/>
                <w:sz w:val="16"/>
              </w:rPr>
              <w:t xml:space="preserve"> </w:t>
            </w:r>
            <w:r>
              <w:rPr>
                <w:sz w:val="16"/>
              </w:rPr>
              <w:t>or between components of a</w:t>
            </w:r>
            <w:r>
              <w:rPr>
                <w:spacing w:val="2"/>
                <w:sz w:val="16"/>
              </w:rPr>
              <w:t xml:space="preserve"> </w:t>
            </w:r>
            <w:r>
              <w:rPr>
                <w:sz w:val="16"/>
              </w:rPr>
              <w:t>system.(HS-PS1-1)</w:t>
            </w:r>
          </w:p>
          <w:p w:rsidR="009B681C" w:rsidRDefault="009B681C">
            <w:pPr>
              <w:pStyle w:val="TableParagraph"/>
              <w:spacing w:before="4"/>
              <w:rPr>
                <w:b/>
                <w:sz w:val="15"/>
              </w:rPr>
            </w:pPr>
          </w:p>
          <w:p w:rsidR="009B681C" w:rsidRDefault="00D00604">
            <w:pPr>
              <w:pStyle w:val="TableParagraph"/>
              <w:ind w:left="45"/>
              <w:rPr>
                <w:b/>
                <w:sz w:val="16"/>
              </w:rPr>
            </w:pPr>
            <w:r>
              <w:rPr>
                <w:b/>
                <w:sz w:val="16"/>
              </w:rPr>
              <w:t>Planning and Carrying Out Investigations</w:t>
            </w:r>
          </w:p>
          <w:p w:rsidR="009B681C" w:rsidRDefault="00D00604">
            <w:pPr>
              <w:pStyle w:val="TableParagraph"/>
              <w:spacing w:before="6"/>
              <w:ind w:left="45"/>
              <w:rPr>
                <w:sz w:val="16"/>
              </w:rPr>
            </w:pPr>
            <w:r>
              <w:rPr>
                <w:sz w:val="16"/>
              </w:rPr>
              <w:t>Planning and carrying out investigations in 9-12 builds on K-8 experiences and progresses to include investigations that provide evidence for and test conceptual, mathematical, physical, and empirical models.</w:t>
            </w:r>
          </w:p>
          <w:p w:rsidR="009B681C" w:rsidRDefault="00D00604">
            <w:pPr>
              <w:pStyle w:val="TableParagraph"/>
              <w:numPr>
                <w:ilvl w:val="0"/>
                <w:numId w:val="75"/>
              </w:numPr>
              <w:tabs>
                <w:tab w:val="left" w:pos="315"/>
              </w:tabs>
              <w:spacing w:before="21" w:line="237" w:lineRule="auto"/>
              <w:ind w:right="116"/>
              <w:rPr>
                <w:sz w:val="16"/>
              </w:rPr>
            </w:pPr>
            <w:r>
              <w:rPr>
                <w:sz w:val="16"/>
              </w:rPr>
              <w:t xml:space="preserve">Plan and conduct an investigation individually and collaboratively to produce data </w:t>
            </w:r>
            <w:r>
              <w:rPr>
                <w:spacing w:val="1"/>
                <w:sz w:val="16"/>
              </w:rPr>
              <w:t xml:space="preserve">to </w:t>
            </w:r>
            <w:r>
              <w:rPr>
                <w:sz w:val="16"/>
              </w:rPr>
              <w:t>serve as the basis for evidence, and in the design: decide on types, how much,</w:t>
            </w:r>
            <w:r>
              <w:rPr>
                <w:spacing w:val="-29"/>
                <w:sz w:val="16"/>
              </w:rPr>
              <w:t xml:space="preserve"> </w:t>
            </w:r>
            <w:r>
              <w:rPr>
                <w:sz w:val="16"/>
              </w:rPr>
              <w:t xml:space="preserve">and accuracy of data needed </w:t>
            </w:r>
            <w:r>
              <w:rPr>
                <w:spacing w:val="1"/>
                <w:sz w:val="16"/>
              </w:rPr>
              <w:t xml:space="preserve">to </w:t>
            </w:r>
            <w:r>
              <w:rPr>
                <w:sz w:val="16"/>
              </w:rPr>
              <w:t>produce reliable measurements and consider limitations on the precision of the data (e.g., number of trials, cost, risk, time), and refine the design accordingly.</w:t>
            </w:r>
            <w:r>
              <w:rPr>
                <w:spacing w:val="-9"/>
                <w:sz w:val="16"/>
              </w:rPr>
              <w:t xml:space="preserve"> </w:t>
            </w:r>
            <w:r>
              <w:rPr>
                <w:sz w:val="16"/>
              </w:rPr>
              <w:t>(HS-PS1-3)</w:t>
            </w:r>
          </w:p>
          <w:p w:rsidR="009B681C" w:rsidRDefault="009B681C">
            <w:pPr>
              <w:pStyle w:val="TableParagraph"/>
              <w:spacing w:before="6"/>
              <w:rPr>
                <w:b/>
                <w:sz w:val="15"/>
              </w:rPr>
            </w:pPr>
          </w:p>
          <w:p w:rsidR="009B681C" w:rsidRDefault="00D00604">
            <w:pPr>
              <w:pStyle w:val="TableParagraph"/>
              <w:ind w:left="45" w:right="307"/>
              <w:rPr>
                <w:sz w:val="16"/>
              </w:rPr>
            </w:pPr>
            <w:r>
              <w:rPr>
                <w:b/>
                <w:sz w:val="16"/>
              </w:rPr>
              <w:t xml:space="preserve">Obtaining, Evaluating, and Communicating Information </w:t>
            </w:r>
            <w:r>
              <w:rPr>
                <w:sz w:val="16"/>
              </w:rPr>
              <w:t>Obtaining, evaluating, and communicating information in 9–12 builds on K–8 and progresses to evaluating the validity and reliability of the claims, methods, and designs.</w:t>
            </w:r>
          </w:p>
          <w:p w:rsidR="009B681C" w:rsidRDefault="00D00604">
            <w:pPr>
              <w:pStyle w:val="TableParagraph"/>
              <w:numPr>
                <w:ilvl w:val="0"/>
                <w:numId w:val="75"/>
              </w:numPr>
              <w:tabs>
                <w:tab w:val="left" w:pos="315"/>
              </w:tabs>
              <w:spacing w:before="16" w:line="237" w:lineRule="auto"/>
              <w:ind w:right="130"/>
              <w:rPr>
                <w:sz w:val="16"/>
              </w:rPr>
            </w:pPr>
            <w:r>
              <w:rPr>
                <w:sz w:val="16"/>
              </w:rPr>
              <w:t>Communicate scientific and technical information (e.g. about the process of development and the design and</w:t>
            </w:r>
            <w:r>
              <w:rPr>
                <w:spacing w:val="-21"/>
                <w:sz w:val="16"/>
              </w:rPr>
              <w:t xml:space="preserve"> </w:t>
            </w:r>
            <w:r>
              <w:rPr>
                <w:sz w:val="16"/>
              </w:rPr>
              <w:t>performance of a proposed process or system) in multiple formats (including orally, graphically, textually, and mathematically). (HS-PS2-6)</w:t>
            </w:r>
          </w:p>
        </w:tc>
        <w:tc>
          <w:tcPr>
            <w:tcW w:w="4242" w:type="dxa"/>
          </w:tcPr>
          <w:p w:rsidR="009B681C" w:rsidRDefault="00D00604">
            <w:pPr>
              <w:pStyle w:val="TableParagraph"/>
              <w:spacing w:before="30"/>
              <w:ind w:left="45"/>
              <w:rPr>
                <w:b/>
                <w:sz w:val="16"/>
              </w:rPr>
            </w:pPr>
            <w:r>
              <w:rPr>
                <w:b/>
                <w:sz w:val="16"/>
              </w:rPr>
              <w:t>PS1.A: Structure and Properties of Matter</w:t>
            </w:r>
          </w:p>
          <w:p w:rsidR="009B681C" w:rsidRDefault="00D00604">
            <w:pPr>
              <w:pStyle w:val="TableParagraph"/>
              <w:numPr>
                <w:ilvl w:val="0"/>
                <w:numId w:val="74"/>
              </w:numPr>
              <w:tabs>
                <w:tab w:val="left" w:pos="360"/>
              </w:tabs>
              <w:spacing w:before="39" w:line="228" w:lineRule="auto"/>
              <w:ind w:right="54"/>
              <w:rPr>
                <w:sz w:val="16"/>
              </w:rPr>
            </w:pPr>
            <w:r>
              <w:rPr>
                <w:sz w:val="16"/>
              </w:rPr>
              <w:t>Each atom has a charged substructure consisting of a nucleus, which is made of protons and neutrons, surrounded by electrons.</w:t>
            </w:r>
            <w:r>
              <w:rPr>
                <w:spacing w:val="-34"/>
                <w:sz w:val="16"/>
              </w:rPr>
              <w:t xml:space="preserve"> </w:t>
            </w:r>
            <w:r>
              <w:rPr>
                <w:sz w:val="16"/>
              </w:rPr>
              <w:t>(HS-PS1-1)</w:t>
            </w:r>
          </w:p>
          <w:p w:rsidR="009B681C" w:rsidRDefault="00D00604">
            <w:pPr>
              <w:pStyle w:val="TableParagraph"/>
              <w:numPr>
                <w:ilvl w:val="0"/>
                <w:numId w:val="74"/>
              </w:numPr>
              <w:tabs>
                <w:tab w:val="left" w:pos="360"/>
              </w:tabs>
              <w:spacing w:before="21" w:line="235" w:lineRule="auto"/>
              <w:ind w:right="40"/>
              <w:rPr>
                <w:sz w:val="16"/>
              </w:rPr>
            </w:pPr>
            <w:r>
              <w:rPr>
                <w:sz w:val="16"/>
              </w:rPr>
              <w:t xml:space="preserve">The periodic table orders elements horizontally by the number </w:t>
            </w:r>
            <w:r>
              <w:rPr>
                <w:spacing w:val="-3"/>
                <w:sz w:val="16"/>
              </w:rPr>
              <w:t xml:space="preserve">of </w:t>
            </w:r>
            <w:r>
              <w:rPr>
                <w:sz w:val="16"/>
              </w:rPr>
              <w:t>protons in the atom’s nucleus and places those with similar chemical properties in columns.</w:t>
            </w:r>
            <w:r>
              <w:rPr>
                <w:spacing w:val="-21"/>
                <w:sz w:val="16"/>
              </w:rPr>
              <w:t xml:space="preserve"> </w:t>
            </w:r>
            <w:r>
              <w:rPr>
                <w:sz w:val="16"/>
              </w:rPr>
              <w:t>The repeating patterns of this table reflect patterns</w:t>
            </w:r>
            <w:r>
              <w:rPr>
                <w:spacing w:val="-10"/>
                <w:sz w:val="16"/>
              </w:rPr>
              <w:t xml:space="preserve"> </w:t>
            </w:r>
            <w:r>
              <w:rPr>
                <w:sz w:val="16"/>
              </w:rPr>
              <w:t>of</w:t>
            </w:r>
          </w:p>
          <w:p w:rsidR="009B681C" w:rsidRDefault="00D00604">
            <w:pPr>
              <w:pStyle w:val="TableParagraph"/>
              <w:spacing w:line="180" w:lineRule="exact"/>
              <w:ind w:left="360"/>
              <w:rPr>
                <w:sz w:val="16"/>
              </w:rPr>
            </w:pPr>
            <w:r>
              <w:rPr>
                <w:sz w:val="16"/>
              </w:rPr>
              <w:t>outer electron states. (HS-PS1-1)</w:t>
            </w:r>
          </w:p>
          <w:p w:rsidR="009B681C" w:rsidRDefault="00D00604">
            <w:pPr>
              <w:pStyle w:val="TableParagraph"/>
              <w:numPr>
                <w:ilvl w:val="0"/>
                <w:numId w:val="74"/>
              </w:numPr>
              <w:tabs>
                <w:tab w:val="left" w:pos="360"/>
              </w:tabs>
              <w:spacing w:before="27" w:line="230" w:lineRule="auto"/>
              <w:ind w:right="74"/>
              <w:rPr>
                <w:i/>
                <w:sz w:val="16"/>
              </w:rPr>
            </w:pPr>
            <w:r>
              <w:rPr>
                <w:sz w:val="16"/>
              </w:rPr>
              <w:t>The structure and interactions of matter at the bulk scale are determined by electrical forces within and between</w:t>
            </w:r>
            <w:r>
              <w:rPr>
                <w:spacing w:val="-8"/>
                <w:sz w:val="16"/>
              </w:rPr>
              <w:t xml:space="preserve"> </w:t>
            </w:r>
            <w:r>
              <w:rPr>
                <w:sz w:val="16"/>
              </w:rPr>
              <w:t>atoms.</w:t>
            </w:r>
            <w:r>
              <w:rPr>
                <w:spacing w:val="-9"/>
                <w:sz w:val="16"/>
              </w:rPr>
              <w:t xml:space="preserve"> </w:t>
            </w:r>
            <w:r>
              <w:rPr>
                <w:sz w:val="16"/>
              </w:rPr>
              <w:t>(HS-PS1-3),</w:t>
            </w:r>
            <w:r>
              <w:rPr>
                <w:i/>
                <w:sz w:val="16"/>
              </w:rPr>
              <w:t>(secondary</w:t>
            </w:r>
            <w:r>
              <w:rPr>
                <w:i/>
                <w:spacing w:val="-13"/>
                <w:sz w:val="16"/>
              </w:rPr>
              <w:t xml:space="preserve"> </w:t>
            </w:r>
            <w:r>
              <w:rPr>
                <w:i/>
                <w:sz w:val="16"/>
              </w:rPr>
              <w:t>to</w:t>
            </w:r>
            <w:r>
              <w:rPr>
                <w:i/>
                <w:spacing w:val="-27"/>
                <w:sz w:val="16"/>
              </w:rPr>
              <w:t xml:space="preserve"> </w:t>
            </w:r>
            <w:r>
              <w:rPr>
                <w:i/>
                <w:sz w:val="16"/>
              </w:rPr>
              <w:t>HS-PS2-6)</w:t>
            </w:r>
          </w:p>
          <w:p w:rsidR="009B681C" w:rsidRDefault="009B681C">
            <w:pPr>
              <w:pStyle w:val="TableParagraph"/>
              <w:spacing w:before="1"/>
              <w:rPr>
                <w:b/>
                <w:sz w:val="15"/>
              </w:rPr>
            </w:pPr>
          </w:p>
          <w:p w:rsidR="009B681C" w:rsidRDefault="00D00604">
            <w:pPr>
              <w:pStyle w:val="TableParagraph"/>
              <w:ind w:left="45"/>
              <w:rPr>
                <w:b/>
                <w:sz w:val="16"/>
              </w:rPr>
            </w:pPr>
            <w:r>
              <w:rPr>
                <w:b/>
                <w:sz w:val="16"/>
              </w:rPr>
              <w:t>PS1.C: Nuclear Processes</w:t>
            </w:r>
          </w:p>
          <w:p w:rsidR="009B681C" w:rsidRDefault="00D00604">
            <w:pPr>
              <w:pStyle w:val="TableParagraph"/>
              <w:numPr>
                <w:ilvl w:val="0"/>
                <w:numId w:val="74"/>
              </w:numPr>
              <w:tabs>
                <w:tab w:val="left" w:pos="360"/>
              </w:tabs>
              <w:spacing w:before="34" w:line="235" w:lineRule="auto"/>
              <w:ind w:right="89"/>
              <w:rPr>
                <w:sz w:val="16"/>
              </w:rPr>
            </w:pPr>
            <w:r>
              <w:rPr>
                <w:sz w:val="16"/>
              </w:rPr>
              <w:t>Nuclear processes, including fusion, fission, and radioactive decays of unstable nuclei, involve release or absorption of energy. The total number of</w:t>
            </w:r>
            <w:r>
              <w:rPr>
                <w:spacing w:val="-28"/>
                <w:sz w:val="16"/>
              </w:rPr>
              <w:t xml:space="preserve"> </w:t>
            </w:r>
            <w:r>
              <w:rPr>
                <w:sz w:val="16"/>
              </w:rPr>
              <w:t>neutrons plus protons does not change in any nuclear</w:t>
            </w:r>
            <w:r>
              <w:rPr>
                <w:spacing w:val="-25"/>
                <w:sz w:val="16"/>
              </w:rPr>
              <w:t xml:space="preserve"> </w:t>
            </w:r>
            <w:r>
              <w:rPr>
                <w:sz w:val="16"/>
              </w:rPr>
              <w:t>process. (HSPS1-8)</w:t>
            </w:r>
          </w:p>
          <w:p w:rsidR="009B681C" w:rsidRDefault="009B681C">
            <w:pPr>
              <w:pStyle w:val="TableParagraph"/>
              <w:spacing w:before="4"/>
              <w:rPr>
                <w:b/>
                <w:sz w:val="15"/>
              </w:rPr>
            </w:pPr>
          </w:p>
          <w:p w:rsidR="009B681C" w:rsidRDefault="00D00604">
            <w:pPr>
              <w:pStyle w:val="TableParagraph"/>
              <w:ind w:left="45"/>
              <w:rPr>
                <w:b/>
                <w:sz w:val="16"/>
              </w:rPr>
            </w:pPr>
            <w:r>
              <w:rPr>
                <w:b/>
                <w:sz w:val="16"/>
              </w:rPr>
              <w:t>PS2.B: Types of Interactions</w:t>
            </w:r>
          </w:p>
          <w:p w:rsidR="009B681C" w:rsidRDefault="00D00604">
            <w:pPr>
              <w:pStyle w:val="TableParagraph"/>
              <w:numPr>
                <w:ilvl w:val="0"/>
                <w:numId w:val="74"/>
              </w:numPr>
              <w:tabs>
                <w:tab w:val="left" w:pos="360"/>
              </w:tabs>
              <w:spacing w:before="27" w:line="237" w:lineRule="auto"/>
              <w:ind w:right="75"/>
              <w:rPr>
                <w:sz w:val="16"/>
              </w:rPr>
            </w:pPr>
            <w:r>
              <w:rPr>
                <w:sz w:val="16"/>
              </w:rPr>
              <w:t>Attraction and repulsion between electric charges at the atomic scale explain the structure, properties,</w:t>
            </w:r>
            <w:r>
              <w:rPr>
                <w:spacing w:val="-21"/>
                <w:sz w:val="16"/>
              </w:rPr>
              <w:t xml:space="preserve"> </w:t>
            </w:r>
            <w:r>
              <w:rPr>
                <w:sz w:val="16"/>
              </w:rPr>
              <w:t>and transformations of matter, as well as the contact forces between material objects. (HS-PS1-1),(HS- PS1-3),(HSPS2-6)</w:t>
            </w:r>
          </w:p>
        </w:tc>
        <w:tc>
          <w:tcPr>
            <w:tcW w:w="2651" w:type="dxa"/>
          </w:tcPr>
          <w:p w:rsidR="009B681C" w:rsidRDefault="00D00604">
            <w:pPr>
              <w:pStyle w:val="TableParagraph"/>
              <w:spacing w:before="30"/>
              <w:ind w:left="45"/>
              <w:rPr>
                <w:b/>
                <w:sz w:val="16"/>
              </w:rPr>
            </w:pPr>
            <w:r>
              <w:rPr>
                <w:b/>
                <w:sz w:val="16"/>
              </w:rPr>
              <w:t>Patterns</w:t>
            </w:r>
          </w:p>
          <w:p w:rsidR="009B681C" w:rsidRDefault="00D00604">
            <w:pPr>
              <w:pStyle w:val="TableParagraph"/>
              <w:numPr>
                <w:ilvl w:val="0"/>
                <w:numId w:val="73"/>
              </w:numPr>
              <w:tabs>
                <w:tab w:val="left" w:pos="355"/>
              </w:tabs>
              <w:spacing w:before="29" w:line="235" w:lineRule="auto"/>
              <w:ind w:right="143"/>
              <w:rPr>
                <w:sz w:val="16"/>
              </w:rPr>
            </w:pPr>
            <w:r>
              <w:rPr>
                <w:sz w:val="16"/>
              </w:rPr>
              <w:t>Different patterns may be observed at each of the</w:t>
            </w:r>
            <w:r>
              <w:rPr>
                <w:spacing w:val="-38"/>
                <w:sz w:val="16"/>
              </w:rPr>
              <w:t xml:space="preserve"> </w:t>
            </w:r>
            <w:r>
              <w:rPr>
                <w:sz w:val="16"/>
              </w:rPr>
              <w:t>scales at which a system is studied and can provide evidence for causality in explanations of phenomena. (HS-PS1-1),(HS- PS1-3)</w:t>
            </w:r>
          </w:p>
          <w:p w:rsidR="009B681C" w:rsidRDefault="009B681C">
            <w:pPr>
              <w:pStyle w:val="TableParagraph"/>
              <w:spacing w:before="6"/>
              <w:rPr>
                <w:b/>
                <w:sz w:val="16"/>
              </w:rPr>
            </w:pPr>
          </w:p>
          <w:p w:rsidR="009B681C" w:rsidRDefault="00D00604">
            <w:pPr>
              <w:pStyle w:val="TableParagraph"/>
              <w:spacing w:before="1"/>
              <w:ind w:left="45"/>
              <w:rPr>
                <w:b/>
                <w:sz w:val="16"/>
              </w:rPr>
            </w:pPr>
            <w:r>
              <w:rPr>
                <w:b/>
                <w:sz w:val="16"/>
              </w:rPr>
              <w:t>Energy and Matter</w:t>
            </w:r>
          </w:p>
          <w:p w:rsidR="009B681C" w:rsidRDefault="00D00604">
            <w:pPr>
              <w:pStyle w:val="TableParagraph"/>
              <w:numPr>
                <w:ilvl w:val="0"/>
                <w:numId w:val="73"/>
              </w:numPr>
              <w:tabs>
                <w:tab w:val="left" w:pos="355"/>
              </w:tabs>
              <w:spacing w:before="29" w:line="235" w:lineRule="auto"/>
              <w:ind w:right="86"/>
              <w:rPr>
                <w:sz w:val="16"/>
              </w:rPr>
            </w:pPr>
            <w:r>
              <w:rPr>
                <w:sz w:val="16"/>
              </w:rPr>
              <w:t>In nuclear processes, atoms are not conserved, but the</w:t>
            </w:r>
            <w:r>
              <w:rPr>
                <w:spacing w:val="-19"/>
                <w:sz w:val="16"/>
              </w:rPr>
              <w:t xml:space="preserve"> </w:t>
            </w:r>
            <w:r>
              <w:rPr>
                <w:sz w:val="16"/>
              </w:rPr>
              <w:t>total number of protons plus neutrons is conserved. (HS- PS1-8)</w:t>
            </w:r>
          </w:p>
          <w:p w:rsidR="009B681C" w:rsidRDefault="009B681C">
            <w:pPr>
              <w:pStyle w:val="TableParagraph"/>
              <w:spacing w:before="7"/>
              <w:rPr>
                <w:b/>
                <w:sz w:val="15"/>
              </w:rPr>
            </w:pPr>
          </w:p>
          <w:p w:rsidR="009B681C" w:rsidRDefault="00D00604">
            <w:pPr>
              <w:pStyle w:val="TableParagraph"/>
              <w:spacing w:before="1"/>
              <w:ind w:left="45"/>
              <w:rPr>
                <w:b/>
                <w:sz w:val="16"/>
              </w:rPr>
            </w:pPr>
            <w:r>
              <w:rPr>
                <w:b/>
                <w:sz w:val="16"/>
              </w:rPr>
              <w:t>Structure and Function</w:t>
            </w:r>
          </w:p>
          <w:p w:rsidR="009B681C" w:rsidRDefault="00D00604">
            <w:pPr>
              <w:pStyle w:val="TableParagraph"/>
              <w:numPr>
                <w:ilvl w:val="0"/>
                <w:numId w:val="73"/>
              </w:numPr>
              <w:tabs>
                <w:tab w:val="left" w:pos="355"/>
              </w:tabs>
              <w:spacing w:before="22" w:line="237" w:lineRule="auto"/>
              <w:ind w:right="124"/>
              <w:rPr>
                <w:sz w:val="16"/>
              </w:rPr>
            </w:pPr>
            <w:r>
              <w:rPr>
                <w:sz w:val="16"/>
              </w:rPr>
              <w:t>Investigating or designing new systems or structures requires a detailed examination of the properties of different materials, the structures of different components, and connections of components to reveal its function and/or</w:t>
            </w:r>
            <w:r>
              <w:rPr>
                <w:spacing w:val="-11"/>
                <w:sz w:val="16"/>
              </w:rPr>
              <w:t xml:space="preserve"> </w:t>
            </w:r>
            <w:r>
              <w:rPr>
                <w:sz w:val="16"/>
              </w:rPr>
              <w:t>solve a problem.</w:t>
            </w:r>
            <w:r>
              <w:rPr>
                <w:spacing w:val="-19"/>
                <w:sz w:val="16"/>
              </w:rPr>
              <w:t xml:space="preserve"> </w:t>
            </w:r>
            <w:r>
              <w:rPr>
                <w:sz w:val="16"/>
              </w:rPr>
              <w:t>(HS-PS2-6)</w:t>
            </w:r>
          </w:p>
        </w:tc>
      </w:tr>
      <w:tr w:rsidR="009B681C">
        <w:trPr>
          <w:trHeight w:val="405"/>
        </w:trPr>
        <w:tc>
          <w:tcPr>
            <w:tcW w:w="11660" w:type="dxa"/>
            <w:gridSpan w:val="3"/>
          </w:tcPr>
          <w:p w:rsidR="009B681C" w:rsidRDefault="00D00604">
            <w:pPr>
              <w:pStyle w:val="TableParagraph"/>
              <w:spacing w:before="33"/>
              <w:ind w:left="45" w:right="276"/>
              <w:rPr>
                <w:sz w:val="14"/>
              </w:rPr>
            </w:pPr>
            <w:r>
              <w:rPr>
                <w:i/>
                <w:sz w:val="14"/>
              </w:rPr>
              <w:t xml:space="preserve">Connections to other DCIs in this grade-band: </w:t>
            </w:r>
            <w:r>
              <w:rPr>
                <w:b/>
                <w:sz w:val="14"/>
              </w:rPr>
              <w:t xml:space="preserve">HS.PS3.A </w:t>
            </w:r>
            <w:r>
              <w:rPr>
                <w:sz w:val="14"/>
              </w:rPr>
              <w:t xml:space="preserve">(HS-PS1-8); </w:t>
            </w:r>
            <w:r>
              <w:rPr>
                <w:b/>
                <w:sz w:val="14"/>
              </w:rPr>
              <w:t xml:space="preserve">HS.PS3.B </w:t>
            </w:r>
            <w:r>
              <w:rPr>
                <w:sz w:val="14"/>
              </w:rPr>
              <w:t xml:space="preserve">(HS-PS1-8); </w:t>
            </w:r>
            <w:r>
              <w:rPr>
                <w:b/>
                <w:sz w:val="14"/>
              </w:rPr>
              <w:t xml:space="preserve">HS.PS3.C </w:t>
            </w:r>
            <w:r>
              <w:rPr>
                <w:sz w:val="14"/>
              </w:rPr>
              <w:t xml:space="preserve">(HS-PS1-8); </w:t>
            </w:r>
            <w:r>
              <w:rPr>
                <w:b/>
                <w:sz w:val="14"/>
              </w:rPr>
              <w:t xml:space="preserve">HS.PS3.D </w:t>
            </w:r>
            <w:r>
              <w:rPr>
                <w:sz w:val="14"/>
              </w:rPr>
              <w:t xml:space="preserve">(HS-PS1-8); </w:t>
            </w:r>
            <w:r>
              <w:rPr>
                <w:b/>
                <w:sz w:val="14"/>
              </w:rPr>
              <w:t xml:space="preserve">HS.LS1.C </w:t>
            </w:r>
            <w:r>
              <w:rPr>
                <w:sz w:val="14"/>
              </w:rPr>
              <w:t xml:space="preserve">(HS-PS1-1); </w:t>
            </w:r>
            <w:r>
              <w:rPr>
                <w:b/>
                <w:sz w:val="14"/>
              </w:rPr>
              <w:t xml:space="preserve">HS.ESS1.A </w:t>
            </w:r>
            <w:r>
              <w:rPr>
                <w:sz w:val="14"/>
              </w:rPr>
              <w:t xml:space="preserve">(HS- PS1-8); </w:t>
            </w:r>
            <w:r>
              <w:rPr>
                <w:b/>
                <w:sz w:val="14"/>
              </w:rPr>
              <w:t xml:space="preserve">HS.ESS1.C </w:t>
            </w:r>
            <w:r>
              <w:rPr>
                <w:sz w:val="14"/>
              </w:rPr>
              <w:t xml:space="preserve">(HS-PS1-8); </w:t>
            </w:r>
            <w:r>
              <w:rPr>
                <w:b/>
                <w:sz w:val="14"/>
              </w:rPr>
              <w:t xml:space="preserve">HS.ESS2.C </w:t>
            </w:r>
            <w:r>
              <w:rPr>
                <w:sz w:val="14"/>
              </w:rPr>
              <w:t>(HS-PS1-3)</w:t>
            </w:r>
          </w:p>
        </w:tc>
      </w:tr>
      <w:tr w:rsidR="009B681C">
        <w:trPr>
          <w:trHeight w:val="409"/>
        </w:trPr>
        <w:tc>
          <w:tcPr>
            <w:tcW w:w="11660" w:type="dxa"/>
            <w:gridSpan w:val="3"/>
          </w:tcPr>
          <w:p w:rsidR="009B681C" w:rsidRDefault="00D00604">
            <w:pPr>
              <w:pStyle w:val="TableParagraph"/>
              <w:spacing w:before="33"/>
              <w:ind w:left="45" w:right="271"/>
              <w:rPr>
                <w:sz w:val="14"/>
              </w:rPr>
            </w:pPr>
            <w:r>
              <w:rPr>
                <w:i/>
                <w:sz w:val="14"/>
              </w:rPr>
              <w:t xml:space="preserve">Articulation to DCIs across grade-bands: </w:t>
            </w:r>
            <w:r>
              <w:rPr>
                <w:b/>
                <w:sz w:val="14"/>
              </w:rPr>
              <w:t xml:space="preserve">MS.PS1.A </w:t>
            </w:r>
            <w:r>
              <w:rPr>
                <w:sz w:val="14"/>
              </w:rPr>
              <w:t xml:space="preserve">(HS-PS1-1),(HS-PS1-3),(HS-PS1-8),(HS-PS2-6); </w:t>
            </w:r>
            <w:r>
              <w:rPr>
                <w:b/>
                <w:sz w:val="14"/>
              </w:rPr>
              <w:t xml:space="preserve">MS.PS1.B </w:t>
            </w:r>
            <w:r>
              <w:rPr>
                <w:sz w:val="14"/>
              </w:rPr>
              <w:t xml:space="preserve">(HS-PS1-1),(HS-PS1-8); </w:t>
            </w:r>
            <w:r>
              <w:rPr>
                <w:b/>
                <w:sz w:val="14"/>
              </w:rPr>
              <w:t xml:space="preserve">MS.PS1.C </w:t>
            </w:r>
            <w:r>
              <w:rPr>
                <w:sz w:val="14"/>
              </w:rPr>
              <w:t xml:space="preserve">(HS-PS1-8); </w:t>
            </w:r>
            <w:r>
              <w:rPr>
                <w:b/>
                <w:sz w:val="14"/>
              </w:rPr>
              <w:t xml:space="preserve">MS.PS2.B </w:t>
            </w:r>
            <w:r>
              <w:rPr>
                <w:sz w:val="14"/>
              </w:rPr>
              <w:t xml:space="preserve">(HSPS1- 3),(HS-PS2-6); </w:t>
            </w:r>
            <w:r>
              <w:rPr>
                <w:b/>
                <w:sz w:val="14"/>
              </w:rPr>
              <w:t xml:space="preserve">MS.ESS2.A </w:t>
            </w:r>
            <w:r>
              <w:rPr>
                <w:sz w:val="14"/>
              </w:rPr>
              <w:t>(HS-PS1-8)</w:t>
            </w:r>
          </w:p>
        </w:tc>
      </w:tr>
    </w:tbl>
    <w:p w:rsidR="009B681C" w:rsidRDefault="009B681C">
      <w:pPr>
        <w:rPr>
          <w:sz w:val="14"/>
        </w:rPr>
        <w:sectPr w:rsidR="009B681C" w:rsidSect="00D76F7C">
          <w:footerReference w:type="default" r:id="rId43"/>
          <w:pgSz w:w="12240" w:h="15840"/>
          <w:pgMar w:top="940" w:right="140" w:bottom="1520" w:left="80" w:header="725" w:footer="1331" w:gutter="0"/>
          <w:cols w:space="720"/>
        </w:sectPr>
      </w:pPr>
    </w:p>
    <w:p w:rsidR="009B681C" w:rsidRDefault="009B681C">
      <w:pPr>
        <w:pStyle w:val="BodyText"/>
        <w:spacing w:before="3"/>
        <w:rPr>
          <w:b/>
          <w:sz w:val="11"/>
        </w:rPr>
      </w:pPr>
    </w:p>
    <w:p w:rsidR="009B681C" w:rsidRDefault="00D00604">
      <w:pPr>
        <w:spacing w:before="93"/>
        <w:ind w:left="3161"/>
        <w:rPr>
          <w:b/>
          <w:sz w:val="24"/>
        </w:rPr>
      </w:pPr>
      <w:r>
        <w:rPr>
          <w:b/>
          <w:sz w:val="24"/>
        </w:rPr>
        <w:t>HS. Structure and Properties of Matter - Continued</w:t>
      </w:r>
    </w:p>
    <w:p w:rsidR="009B681C" w:rsidRDefault="009B681C">
      <w:pPr>
        <w:pStyle w:val="BodyText"/>
        <w:spacing w:before="10"/>
        <w:rPr>
          <w:b/>
          <w:sz w:val="35"/>
        </w:rPr>
      </w:pPr>
    </w:p>
    <w:p w:rsidR="009B681C" w:rsidRDefault="00D00604">
      <w:pPr>
        <w:ind w:left="1265"/>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620" w:left="80" w:header="725" w:footer="1331" w:gutter="0"/>
          <w:cols w:space="720"/>
        </w:sectPr>
      </w:pPr>
    </w:p>
    <w:p w:rsidR="009B681C" w:rsidRDefault="009B681C">
      <w:pPr>
        <w:pStyle w:val="BodyText"/>
        <w:spacing w:before="5"/>
        <w:rPr>
          <w:sz w:val="10"/>
        </w:rPr>
      </w:pPr>
    </w:p>
    <w:p w:rsidR="009B681C" w:rsidRDefault="00D00604">
      <w:pPr>
        <w:pStyle w:val="Heading3"/>
        <w:spacing w:after="15"/>
        <w:ind w:right="38"/>
      </w:pPr>
      <w:bookmarkStart w:id="125" w:name="HS._Chemical_Reactions"/>
      <w:bookmarkEnd w:id="125"/>
      <w:r>
        <w:t>HS. Chemical Reactions</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2"/>
        <w:gridCol w:w="4142"/>
        <w:gridCol w:w="2656"/>
      </w:tblGrid>
      <w:tr w:rsidR="009B681C">
        <w:trPr>
          <w:trHeight w:val="290"/>
        </w:trPr>
        <w:tc>
          <w:tcPr>
            <w:tcW w:w="11660" w:type="dxa"/>
            <w:gridSpan w:val="3"/>
            <w:shd w:val="clear" w:color="auto" w:fill="EFEFEF"/>
          </w:tcPr>
          <w:p w:rsidR="009B681C" w:rsidRDefault="00D00604">
            <w:pPr>
              <w:pStyle w:val="TableParagraph"/>
              <w:spacing w:before="26"/>
              <w:ind w:left="45"/>
              <w:rPr>
                <w:b/>
                <w:sz w:val="18"/>
              </w:rPr>
            </w:pPr>
            <w:r>
              <w:rPr>
                <w:b/>
                <w:sz w:val="18"/>
              </w:rPr>
              <w:t>HS. Chemical Reactions</w:t>
            </w:r>
          </w:p>
        </w:tc>
      </w:tr>
      <w:tr w:rsidR="009B681C">
        <w:trPr>
          <w:trHeight w:val="4461"/>
        </w:trPr>
        <w:tc>
          <w:tcPr>
            <w:tcW w:w="11660"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305"/>
              </w:tabs>
              <w:spacing w:before="3"/>
              <w:ind w:left="1305" w:right="435" w:hanging="1266"/>
              <w:rPr>
                <w:sz w:val="14"/>
              </w:rPr>
            </w:pPr>
            <w:r>
              <w:rPr>
                <w:b/>
                <w:sz w:val="18"/>
              </w:rPr>
              <w:t>HS-PS1-2.</w:t>
            </w:r>
            <w:r>
              <w:rPr>
                <w:b/>
                <w:sz w:val="18"/>
              </w:rPr>
              <w:tab/>
              <w:t xml:space="preserve">Construct and revise an explanation for the outcome </w:t>
            </w:r>
            <w:r>
              <w:rPr>
                <w:b/>
                <w:spacing w:val="-3"/>
                <w:sz w:val="18"/>
              </w:rPr>
              <w:t xml:space="preserve">of </w:t>
            </w:r>
            <w:r>
              <w:rPr>
                <w:b/>
                <w:sz w:val="18"/>
              </w:rPr>
              <w:t>a simple chemical reaction based on the outermost electron states</w:t>
            </w:r>
            <w:r>
              <w:rPr>
                <w:b/>
                <w:spacing w:val="-13"/>
                <w:sz w:val="18"/>
              </w:rPr>
              <w:t xml:space="preserve"> </w:t>
            </w:r>
            <w:r>
              <w:rPr>
                <w:b/>
                <w:sz w:val="18"/>
              </w:rPr>
              <w:t>of</w:t>
            </w:r>
            <w:r>
              <w:rPr>
                <w:b/>
                <w:spacing w:val="-3"/>
                <w:sz w:val="18"/>
              </w:rPr>
              <w:t xml:space="preserve"> </w:t>
            </w:r>
            <w:r>
              <w:rPr>
                <w:b/>
                <w:sz w:val="18"/>
              </w:rPr>
              <w:t>atoms,</w:t>
            </w:r>
            <w:r>
              <w:rPr>
                <w:b/>
                <w:spacing w:val="-8"/>
                <w:sz w:val="18"/>
              </w:rPr>
              <w:t xml:space="preserve"> </w:t>
            </w:r>
            <w:r>
              <w:rPr>
                <w:b/>
                <w:sz w:val="18"/>
              </w:rPr>
              <w:t>trends</w:t>
            </w:r>
            <w:r>
              <w:rPr>
                <w:b/>
                <w:spacing w:val="-3"/>
                <w:sz w:val="18"/>
              </w:rPr>
              <w:t xml:space="preserve"> </w:t>
            </w:r>
            <w:r>
              <w:rPr>
                <w:b/>
                <w:sz w:val="18"/>
              </w:rPr>
              <w:t>in</w:t>
            </w:r>
            <w:r>
              <w:rPr>
                <w:b/>
                <w:spacing w:val="-13"/>
                <w:sz w:val="18"/>
              </w:rPr>
              <w:t xml:space="preserve"> </w:t>
            </w:r>
            <w:r>
              <w:rPr>
                <w:b/>
                <w:sz w:val="18"/>
              </w:rPr>
              <w:t>the</w:t>
            </w:r>
            <w:r>
              <w:rPr>
                <w:b/>
                <w:spacing w:val="-4"/>
                <w:sz w:val="18"/>
              </w:rPr>
              <w:t xml:space="preserve"> </w:t>
            </w:r>
            <w:r>
              <w:rPr>
                <w:b/>
                <w:sz w:val="18"/>
              </w:rPr>
              <w:t>periodic</w:t>
            </w:r>
            <w:r>
              <w:rPr>
                <w:b/>
                <w:spacing w:val="-8"/>
                <w:sz w:val="18"/>
              </w:rPr>
              <w:t xml:space="preserve"> </w:t>
            </w:r>
            <w:r>
              <w:rPr>
                <w:b/>
                <w:sz w:val="18"/>
              </w:rPr>
              <w:t>table,</w:t>
            </w:r>
            <w:r>
              <w:rPr>
                <w:b/>
                <w:spacing w:val="-8"/>
                <w:sz w:val="18"/>
              </w:rPr>
              <w:t xml:space="preserve"> </w:t>
            </w:r>
            <w:r>
              <w:rPr>
                <w:b/>
                <w:sz w:val="18"/>
              </w:rPr>
              <w:t>and</w:t>
            </w:r>
            <w:r>
              <w:rPr>
                <w:b/>
                <w:spacing w:val="-8"/>
                <w:sz w:val="18"/>
              </w:rPr>
              <w:t xml:space="preserve"> </w:t>
            </w:r>
            <w:r>
              <w:rPr>
                <w:b/>
                <w:sz w:val="18"/>
              </w:rPr>
              <w:t>knowledge</w:t>
            </w:r>
            <w:r>
              <w:rPr>
                <w:b/>
                <w:spacing w:val="-3"/>
                <w:sz w:val="18"/>
              </w:rPr>
              <w:t xml:space="preserve"> </w:t>
            </w:r>
            <w:r>
              <w:rPr>
                <w:b/>
                <w:sz w:val="18"/>
              </w:rPr>
              <w:t>of</w:t>
            </w:r>
            <w:r>
              <w:rPr>
                <w:b/>
                <w:spacing w:val="-3"/>
                <w:sz w:val="18"/>
              </w:rPr>
              <w:t xml:space="preserve"> </w:t>
            </w:r>
            <w:r>
              <w:rPr>
                <w:b/>
                <w:sz w:val="18"/>
              </w:rPr>
              <w:t>the</w:t>
            </w:r>
            <w:r>
              <w:rPr>
                <w:b/>
                <w:spacing w:val="-9"/>
                <w:sz w:val="18"/>
              </w:rPr>
              <w:t xml:space="preserve"> </w:t>
            </w:r>
            <w:r>
              <w:rPr>
                <w:b/>
                <w:sz w:val="18"/>
              </w:rPr>
              <w:t>patterns</w:t>
            </w:r>
            <w:r>
              <w:rPr>
                <w:b/>
                <w:spacing w:val="-13"/>
                <w:sz w:val="18"/>
              </w:rPr>
              <w:t xml:space="preserve"> </w:t>
            </w:r>
            <w:r>
              <w:rPr>
                <w:b/>
                <w:sz w:val="18"/>
              </w:rPr>
              <w:t>of</w:t>
            </w:r>
            <w:r>
              <w:rPr>
                <w:b/>
                <w:spacing w:val="-3"/>
                <w:sz w:val="18"/>
              </w:rPr>
              <w:t xml:space="preserve"> </w:t>
            </w:r>
            <w:r>
              <w:rPr>
                <w:b/>
                <w:sz w:val="18"/>
              </w:rPr>
              <w:t>chemical</w:t>
            </w:r>
            <w:r>
              <w:rPr>
                <w:b/>
                <w:spacing w:val="-13"/>
                <w:sz w:val="18"/>
              </w:rPr>
              <w:t xml:space="preserve"> </w:t>
            </w:r>
            <w:r>
              <w:rPr>
                <w:b/>
                <w:sz w:val="18"/>
              </w:rPr>
              <w:t>properties.</w:t>
            </w:r>
            <w:r>
              <w:rPr>
                <w:b/>
                <w:spacing w:val="-3"/>
                <w:sz w:val="18"/>
              </w:rPr>
              <w:t xml:space="preserve"> </w:t>
            </w:r>
            <w:r>
              <w:rPr>
                <w:sz w:val="14"/>
              </w:rPr>
              <w:t>[Clarification</w:t>
            </w:r>
            <w:r>
              <w:rPr>
                <w:spacing w:val="-4"/>
                <w:sz w:val="14"/>
              </w:rPr>
              <w:t xml:space="preserve"> </w:t>
            </w:r>
            <w:r>
              <w:rPr>
                <w:sz w:val="14"/>
              </w:rPr>
              <w:t>Statement: Examples of chemical reactions could include the reaction of sodium and chlorine, of carbon and oxygen, or of carbon and hydrogen.] [Assessment Boundary: Assessment</w:t>
            </w:r>
            <w:r>
              <w:rPr>
                <w:spacing w:val="-9"/>
                <w:sz w:val="14"/>
              </w:rPr>
              <w:t xml:space="preserve"> </w:t>
            </w:r>
            <w:r>
              <w:rPr>
                <w:sz w:val="14"/>
              </w:rPr>
              <w:t>is</w:t>
            </w:r>
            <w:r>
              <w:rPr>
                <w:spacing w:val="-5"/>
                <w:sz w:val="14"/>
              </w:rPr>
              <w:t xml:space="preserve"> </w:t>
            </w:r>
            <w:r>
              <w:rPr>
                <w:sz w:val="14"/>
              </w:rPr>
              <w:t>limited</w:t>
            </w:r>
            <w:r>
              <w:rPr>
                <w:spacing w:val="-8"/>
                <w:sz w:val="14"/>
              </w:rPr>
              <w:t xml:space="preserve"> </w:t>
            </w:r>
            <w:r>
              <w:rPr>
                <w:sz w:val="14"/>
              </w:rPr>
              <w:t>to</w:t>
            </w:r>
            <w:r>
              <w:rPr>
                <w:spacing w:val="-13"/>
                <w:sz w:val="14"/>
              </w:rPr>
              <w:t xml:space="preserve"> </w:t>
            </w:r>
            <w:r>
              <w:rPr>
                <w:sz w:val="14"/>
              </w:rPr>
              <w:t>chemical</w:t>
            </w:r>
            <w:r>
              <w:rPr>
                <w:spacing w:val="-6"/>
                <w:sz w:val="14"/>
              </w:rPr>
              <w:t xml:space="preserve"> </w:t>
            </w:r>
            <w:r>
              <w:rPr>
                <w:sz w:val="14"/>
              </w:rPr>
              <w:t>reactions</w:t>
            </w:r>
            <w:r>
              <w:rPr>
                <w:spacing w:val="-5"/>
                <w:sz w:val="14"/>
              </w:rPr>
              <w:t xml:space="preserve"> </w:t>
            </w:r>
            <w:r>
              <w:rPr>
                <w:sz w:val="14"/>
              </w:rPr>
              <w:t>involving</w:t>
            </w:r>
            <w:r>
              <w:rPr>
                <w:spacing w:val="-7"/>
                <w:sz w:val="14"/>
              </w:rPr>
              <w:t xml:space="preserve"> </w:t>
            </w:r>
            <w:r>
              <w:rPr>
                <w:sz w:val="14"/>
              </w:rPr>
              <w:t>main</w:t>
            </w:r>
            <w:r>
              <w:rPr>
                <w:spacing w:val="-3"/>
                <w:sz w:val="14"/>
              </w:rPr>
              <w:t xml:space="preserve"> </w:t>
            </w:r>
            <w:r>
              <w:rPr>
                <w:sz w:val="14"/>
              </w:rPr>
              <w:t>group</w:t>
            </w:r>
            <w:r>
              <w:rPr>
                <w:spacing w:val="-2"/>
                <w:sz w:val="14"/>
              </w:rPr>
              <w:t xml:space="preserve"> </w:t>
            </w:r>
            <w:r>
              <w:rPr>
                <w:sz w:val="14"/>
              </w:rPr>
              <w:t>elements</w:t>
            </w:r>
            <w:r>
              <w:rPr>
                <w:spacing w:val="-5"/>
                <w:sz w:val="14"/>
              </w:rPr>
              <w:t xml:space="preserve"> </w:t>
            </w:r>
            <w:r>
              <w:rPr>
                <w:sz w:val="14"/>
              </w:rPr>
              <w:t>and</w:t>
            </w:r>
            <w:r>
              <w:rPr>
                <w:spacing w:val="-3"/>
                <w:sz w:val="14"/>
              </w:rPr>
              <w:t xml:space="preserve"> </w:t>
            </w:r>
            <w:r>
              <w:rPr>
                <w:sz w:val="14"/>
              </w:rPr>
              <w:t>combustion</w:t>
            </w:r>
            <w:r>
              <w:rPr>
                <w:spacing w:val="-2"/>
                <w:sz w:val="14"/>
              </w:rPr>
              <w:t xml:space="preserve"> </w:t>
            </w:r>
            <w:r>
              <w:rPr>
                <w:sz w:val="14"/>
              </w:rPr>
              <w:t>reactions.]</w:t>
            </w:r>
          </w:p>
          <w:p w:rsidR="009B681C" w:rsidRDefault="00D00604">
            <w:pPr>
              <w:pStyle w:val="TableParagraph"/>
              <w:tabs>
                <w:tab w:val="left" w:pos="1305"/>
              </w:tabs>
              <w:spacing w:before="9"/>
              <w:ind w:left="45" w:right="398"/>
              <w:rPr>
                <w:sz w:val="14"/>
              </w:rPr>
            </w:pPr>
            <w:r>
              <w:rPr>
                <w:b/>
                <w:sz w:val="18"/>
              </w:rPr>
              <w:t>HS-PS1-4.</w:t>
            </w:r>
            <w:r>
              <w:rPr>
                <w:b/>
                <w:sz w:val="18"/>
              </w:rPr>
              <w:tab/>
              <w:t>Develop</w:t>
            </w:r>
            <w:r>
              <w:rPr>
                <w:b/>
                <w:spacing w:val="-3"/>
                <w:sz w:val="18"/>
              </w:rPr>
              <w:t xml:space="preserve"> </w:t>
            </w:r>
            <w:r>
              <w:rPr>
                <w:b/>
                <w:sz w:val="18"/>
              </w:rPr>
              <w:t>a</w:t>
            </w:r>
            <w:r>
              <w:rPr>
                <w:b/>
                <w:spacing w:val="-4"/>
                <w:sz w:val="18"/>
              </w:rPr>
              <w:t xml:space="preserve"> </w:t>
            </w:r>
            <w:r>
              <w:rPr>
                <w:b/>
                <w:sz w:val="18"/>
              </w:rPr>
              <w:t>model</w:t>
            </w:r>
            <w:r>
              <w:rPr>
                <w:b/>
                <w:spacing w:val="-8"/>
                <w:sz w:val="18"/>
              </w:rPr>
              <w:t xml:space="preserve"> </w:t>
            </w:r>
            <w:r>
              <w:rPr>
                <w:b/>
                <w:sz w:val="18"/>
              </w:rPr>
              <w:t>to</w:t>
            </w:r>
            <w:r>
              <w:rPr>
                <w:b/>
                <w:spacing w:val="-8"/>
                <w:sz w:val="18"/>
              </w:rPr>
              <w:t xml:space="preserve"> </w:t>
            </w:r>
            <w:r>
              <w:rPr>
                <w:b/>
                <w:sz w:val="18"/>
              </w:rPr>
              <w:t>illustrate</w:t>
            </w:r>
            <w:r>
              <w:rPr>
                <w:b/>
                <w:spacing w:val="-8"/>
                <w:sz w:val="18"/>
              </w:rPr>
              <w:t xml:space="preserve"> </w:t>
            </w:r>
            <w:r>
              <w:rPr>
                <w:b/>
                <w:sz w:val="18"/>
              </w:rPr>
              <w:t>that</w:t>
            </w:r>
            <w:r>
              <w:rPr>
                <w:b/>
                <w:spacing w:val="-3"/>
                <w:sz w:val="18"/>
              </w:rPr>
              <w:t xml:space="preserve"> </w:t>
            </w:r>
            <w:r>
              <w:rPr>
                <w:b/>
                <w:sz w:val="18"/>
              </w:rPr>
              <w:t>the</w:t>
            </w:r>
            <w:r>
              <w:rPr>
                <w:b/>
                <w:spacing w:val="-4"/>
                <w:sz w:val="18"/>
              </w:rPr>
              <w:t xml:space="preserve"> </w:t>
            </w:r>
            <w:r>
              <w:rPr>
                <w:b/>
                <w:sz w:val="18"/>
              </w:rPr>
              <w:t>release</w:t>
            </w:r>
            <w:r>
              <w:rPr>
                <w:b/>
                <w:spacing w:val="-3"/>
                <w:sz w:val="18"/>
              </w:rPr>
              <w:t xml:space="preserve"> </w:t>
            </w:r>
            <w:r>
              <w:rPr>
                <w:b/>
                <w:sz w:val="18"/>
              </w:rPr>
              <w:t>or</w:t>
            </w:r>
            <w:r>
              <w:rPr>
                <w:b/>
                <w:spacing w:val="-3"/>
                <w:sz w:val="18"/>
              </w:rPr>
              <w:t xml:space="preserve"> </w:t>
            </w:r>
            <w:r>
              <w:rPr>
                <w:b/>
                <w:sz w:val="18"/>
              </w:rPr>
              <w:t>absorption</w:t>
            </w:r>
            <w:r>
              <w:rPr>
                <w:b/>
                <w:spacing w:val="-8"/>
                <w:sz w:val="18"/>
              </w:rPr>
              <w:t xml:space="preserve"> </w:t>
            </w:r>
            <w:r>
              <w:rPr>
                <w:b/>
                <w:sz w:val="18"/>
              </w:rPr>
              <w:t>of energy</w:t>
            </w:r>
            <w:r>
              <w:rPr>
                <w:b/>
                <w:spacing w:val="-14"/>
                <w:sz w:val="18"/>
              </w:rPr>
              <w:t xml:space="preserve"> </w:t>
            </w:r>
            <w:r>
              <w:rPr>
                <w:b/>
                <w:sz w:val="18"/>
              </w:rPr>
              <w:t>from</w:t>
            </w:r>
            <w:r>
              <w:rPr>
                <w:b/>
                <w:spacing w:val="-3"/>
                <w:sz w:val="18"/>
              </w:rPr>
              <w:t xml:space="preserve"> </w:t>
            </w:r>
            <w:r>
              <w:rPr>
                <w:b/>
                <w:sz w:val="18"/>
              </w:rPr>
              <w:t>a</w:t>
            </w:r>
            <w:r>
              <w:rPr>
                <w:b/>
                <w:spacing w:val="-3"/>
                <w:sz w:val="18"/>
              </w:rPr>
              <w:t xml:space="preserve"> </w:t>
            </w:r>
            <w:r>
              <w:rPr>
                <w:b/>
                <w:sz w:val="18"/>
              </w:rPr>
              <w:t>chemical</w:t>
            </w:r>
            <w:r>
              <w:rPr>
                <w:b/>
                <w:spacing w:val="-8"/>
                <w:sz w:val="18"/>
              </w:rPr>
              <w:t xml:space="preserve"> </w:t>
            </w:r>
            <w:r>
              <w:rPr>
                <w:b/>
                <w:sz w:val="18"/>
              </w:rPr>
              <w:t>reaction</w:t>
            </w:r>
            <w:r>
              <w:rPr>
                <w:b/>
                <w:spacing w:val="-3"/>
                <w:sz w:val="18"/>
              </w:rPr>
              <w:t xml:space="preserve"> </w:t>
            </w:r>
            <w:r>
              <w:rPr>
                <w:b/>
                <w:sz w:val="18"/>
              </w:rPr>
              <w:t>system</w:t>
            </w:r>
            <w:r>
              <w:rPr>
                <w:b/>
                <w:spacing w:val="-22"/>
                <w:sz w:val="18"/>
              </w:rPr>
              <w:t xml:space="preserve"> </w:t>
            </w:r>
            <w:r>
              <w:rPr>
                <w:b/>
                <w:sz w:val="18"/>
              </w:rPr>
              <w:t>depends</w:t>
            </w:r>
            <w:r>
              <w:rPr>
                <w:b/>
                <w:spacing w:val="-3"/>
                <w:sz w:val="18"/>
              </w:rPr>
              <w:t xml:space="preserve"> </w:t>
            </w:r>
            <w:r>
              <w:rPr>
                <w:b/>
                <w:sz w:val="18"/>
              </w:rPr>
              <w:t>upon the</w:t>
            </w:r>
            <w:r>
              <w:rPr>
                <w:b/>
                <w:sz w:val="18"/>
              </w:rPr>
              <w:tab/>
              <w:t>changes</w:t>
            </w:r>
            <w:r>
              <w:rPr>
                <w:b/>
                <w:spacing w:val="-8"/>
                <w:sz w:val="18"/>
              </w:rPr>
              <w:t xml:space="preserve"> </w:t>
            </w:r>
            <w:r>
              <w:rPr>
                <w:b/>
                <w:sz w:val="18"/>
              </w:rPr>
              <w:t>in</w:t>
            </w:r>
            <w:r>
              <w:rPr>
                <w:b/>
                <w:spacing w:val="-13"/>
                <w:sz w:val="18"/>
              </w:rPr>
              <w:t xml:space="preserve"> </w:t>
            </w:r>
            <w:r>
              <w:rPr>
                <w:b/>
                <w:sz w:val="18"/>
              </w:rPr>
              <w:t>total</w:t>
            </w:r>
            <w:r>
              <w:rPr>
                <w:b/>
                <w:spacing w:val="-13"/>
                <w:sz w:val="18"/>
              </w:rPr>
              <w:t xml:space="preserve"> </w:t>
            </w:r>
            <w:r>
              <w:rPr>
                <w:b/>
                <w:sz w:val="18"/>
              </w:rPr>
              <w:t>bond</w:t>
            </w:r>
            <w:r>
              <w:rPr>
                <w:b/>
                <w:spacing w:val="-8"/>
                <w:sz w:val="18"/>
              </w:rPr>
              <w:t xml:space="preserve"> </w:t>
            </w:r>
            <w:r>
              <w:rPr>
                <w:b/>
                <w:sz w:val="18"/>
              </w:rPr>
              <w:t>energy.</w:t>
            </w:r>
            <w:r>
              <w:rPr>
                <w:b/>
                <w:spacing w:val="-4"/>
                <w:sz w:val="18"/>
              </w:rPr>
              <w:t xml:space="preserve"> </w:t>
            </w:r>
            <w:r>
              <w:rPr>
                <w:sz w:val="14"/>
              </w:rPr>
              <w:t>[Clarification</w:t>
            </w:r>
            <w:r>
              <w:rPr>
                <w:spacing w:val="-4"/>
                <w:sz w:val="14"/>
              </w:rPr>
              <w:t xml:space="preserve"> </w:t>
            </w:r>
            <w:r>
              <w:rPr>
                <w:sz w:val="14"/>
              </w:rPr>
              <w:t>Statement:</w:t>
            </w:r>
            <w:r>
              <w:rPr>
                <w:spacing w:val="-5"/>
                <w:sz w:val="14"/>
              </w:rPr>
              <w:t xml:space="preserve"> </w:t>
            </w:r>
            <w:r>
              <w:rPr>
                <w:sz w:val="14"/>
              </w:rPr>
              <w:t>Emphasis</w:t>
            </w:r>
            <w:r>
              <w:rPr>
                <w:spacing w:val="-7"/>
                <w:sz w:val="14"/>
              </w:rPr>
              <w:t xml:space="preserve"> </w:t>
            </w:r>
            <w:r>
              <w:rPr>
                <w:sz w:val="14"/>
              </w:rPr>
              <w:t>is</w:t>
            </w:r>
            <w:r>
              <w:rPr>
                <w:spacing w:val="-11"/>
                <w:sz w:val="14"/>
              </w:rPr>
              <w:t xml:space="preserve"> </w:t>
            </w:r>
            <w:r>
              <w:rPr>
                <w:sz w:val="14"/>
              </w:rPr>
              <w:t>on</w:t>
            </w:r>
            <w:r>
              <w:rPr>
                <w:spacing w:val="-5"/>
                <w:sz w:val="14"/>
              </w:rPr>
              <w:t xml:space="preserve"> </w:t>
            </w:r>
            <w:r>
              <w:rPr>
                <w:sz w:val="14"/>
              </w:rPr>
              <w:t>the</w:t>
            </w:r>
            <w:r>
              <w:rPr>
                <w:spacing w:val="-10"/>
                <w:sz w:val="14"/>
              </w:rPr>
              <w:t xml:space="preserve"> </w:t>
            </w:r>
            <w:r>
              <w:rPr>
                <w:sz w:val="14"/>
              </w:rPr>
              <w:t>idea</w:t>
            </w:r>
            <w:r>
              <w:rPr>
                <w:spacing w:val="-10"/>
                <w:sz w:val="14"/>
              </w:rPr>
              <w:t xml:space="preserve"> </w:t>
            </w:r>
            <w:r>
              <w:rPr>
                <w:sz w:val="14"/>
              </w:rPr>
              <w:t>that</w:t>
            </w:r>
            <w:r>
              <w:rPr>
                <w:spacing w:val="-6"/>
                <w:sz w:val="14"/>
              </w:rPr>
              <w:t xml:space="preserve"> </w:t>
            </w:r>
            <w:r>
              <w:rPr>
                <w:sz w:val="14"/>
              </w:rPr>
              <w:t>a</w:t>
            </w:r>
            <w:r>
              <w:rPr>
                <w:spacing w:val="-10"/>
                <w:sz w:val="14"/>
              </w:rPr>
              <w:t xml:space="preserve"> </w:t>
            </w:r>
            <w:r>
              <w:rPr>
                <w:sz w:val="14"/>
              </w:rPr>
              <w:t>chemical</w:t>
            </w:r>
            <w:r>
              <w:rPr>
                <w:spacing w:val="-8"/>
                <w:sz w:val="14"/>
              </w:rPr>
              <w:t xml:space="preserve"> </w:t>
            </w:r>
            <w:r>
              <w:rPr>
                <w:sz w:val="14"/>
              </w:rPr>
              <w:t>reaction</w:t>
            </w:r>
            <w:r>
              <w:rPr>
                <w:spacing w:val="-5"/>
                <w:sz w:val="14"/>
              </w:rPr>
              <w:t xml:space="preserve"> </w:t>
            </w:r>
            <w:r>
              <w:rPr>
                <w:sz w:val="14"/>
              </w:rPr>
              <w:t>is</w:t>
            </w:r>
            <w:r>
              <w:rPr>
                <w:spacing w:val="-7"/>
                <w:sz w:val="14"/>
              </w:rPr>
              <w:t xml:space="preserve"> </w:t>
            </w:r>
            <w:r>
              <w:rPr>
                <w:sz w:val="14"/>
              </w:rPr>
              <w:t>a</w:t>
            </w:r>
            <w:r>
              <w:rPr>
                <w:spacing w:val="-10"/>
                <w:sz w:val="14"/>
              </w:rPr>
              <w:t xml:space="preserve"> </w:t>
            </w:r>
            <w:r>
              <w:rPr>
                <w:sz w:val="14"/>
              </w:rPr>
              <w:t>system that</w:t>
            </w:r>
            <w:r>
              <w:rPr>
                <w:spacing w:val="-6"/>
                <w:sz w:val="14"/>
              </w:rPr>
              <w:t xml:space="preserve"> </w:t>
            </w:r>
            <w:r>
              <w:rPr>
                <w:sz w:val="14"/>
              </w:rPr>
              <w:t>affects</w:t>
            </w:r>
            <w:r>
              <w:rPr>
                <w:spacing w:val="-7"/>
                <w:sz w:val="14"/>
              </w:rPr>
              <w:t xml:space="preserve"> </w:t>
            </w:r>
            <w:r>
              <w:rPr>
                <w:sz w:val="14"/>
              </w:rPr>
              <w:t>the</w:t>
            </w:r>
            <w:r>
              <w:rPr>
                <w:spacing w:val="-10"/>
                <w:sz w:val="14"/>
              </w:rPr>
              <w:t xml:space="preserve"> </w:t>
            </w:r>
            <w:r>
              <w:rPr>
                <w:sz w:val="14"/>
              </w:rPr>
              <w:t>energy</w:t>
            </w:r>
            <w:r>
              <w:rPr>
                <w:spacing w:val="-11"/>
                <w:sz w:val="14"/>
              </w:rPr>
              <w:t xml:space="preserve"> </w:t>
            </w:r>
            <w:r>
              <w:rPr>
                <w:sz w:val="14"/>
              </w:rPr>
              <w:t>change.</w:t>
            </w:r>
          </w:p>
          <w:p w:rsidR="009B681C" w:rsidRDefault="00D00604">
            <w:pPr>
              <w:pStyle w:val="TableParagraph"/>
              <w:spacing w:before="4" w:line="242" w:lineRule="auto"/>
              <w:ind w:left="1305"/>
              <w:rPr>
                <w:sz w:val="14"/>
              </w:rPr>
            </w:pPr>
            <w:r>
              <w:rPr>
                <w:sz w:val="14"/>
              </w:rPr>
              <w:t>Examples of models could include molecular-level drawings and diagrams of reactions, graphs showing the relative energies of reactants and products, and representations showing energy is conserved.] [Assessment Boundary: Assessment does not includ</w:t>
            </w:r>
            <w:r w:rsidR="00D1156B">
              <w:rPr>
                <w:sz w:val="14"/>
              </w:rPr>
              <w:t>e calculating the total bond en</w:t>
            </w:r>
            <w:r>
              <w:rPr>
                <w:sz w:val="14"/>
              </w:rPr>
              <w:t>ergy changes during a chemical reaction from the bond energies of reactants and products.]</w:t>
            </w:r>
          </w:p>
          <w:p w:rsidR="009B681C" w:rsidRDefault="00D00604">
            <w:pPr>
              <w:pStyle w:val="TableParagraph"/>
              <w:tabs>
                <w:tab w:val="left" w:pos="1305"/>
              </w:tabs>
              <w:spacing w:line="242" w:lineRule="auto"/>
              <w:ind w:left="1305" w:right="176" w:hanging="1266"/>
              <w:rPr>
                <w:sz w:val="14"/>
              </w:rPr>
            </w:pPr>
            <w:r>
              <w:rPr>
                <w:b/>
                <w:sz w:val="18"/>
              </w:rPr>
              <w:t>HS-PS1-5.</w:t>
            </w:r>
            <w:r>
              <w:rPr>
                <w:b/>
                <w:sz w:val="18"/>
              </w:rPr>
              <w:tab/>
              <w:t>Apply scientific principles and evidence to provide an explanation about the effects of changing the temperature or concentration</w:t>
            </w:r>
            <w:r>
              <w:rPr>
                <w:b/>
                <w:spacing w:val="-12"/>
                <w:sz w:val="18"/>
              </w:rPr>
              <w:t xml:space="preserve"> </w:t>
            </w:r>
            <w:r>
              <w:rPr>
                <w:b/>
                <w:sz w:val="18"/>
              </w:rPr>
              <w:t>of</w:t>
            </w:r>
            <w:r>
              <w:rPr>
                <w:b/>
                <w:spacing w:val="-8"/>
                <w:sz w:val="18"/>
              </w:rPr>
              <w:t xml:space="preserve"> </w:t>
            </w:r>
            <w:r>
              <w:rPr>
                <w:b/>
                <w:sz w:val="18"/>
              </w:rPr>
              <w:t>the</w:t>
            </w:r>
            <w:r>
              <w:rPr>
                <w:b/>
                <w:spacing w:val="-8"/>
                <w:sz w:val="18"/>
              </w:rPr>
              <w:t xml:space="preserve"> </w:t>
            </w:r>
            <w:r>
              <w:rPr>
                <w:b/>
                <w:sz w:val="18"/>
              </w:rPr>
              <w:t>reacting</w:t>
            </w:r>
            <w:r>
              <w:rPr>
                <w:b/>
                <w:spacing w:val="-8"/>
                <w:sz w:val="18"/>
              </w:rPr>
              <w:t xml:space="preserve"> </w:t>
            </w:r>
            <w:r>
              <w:rPr>
                <w:b/>
                <w:sz w:val="18"/>
              </w:rPr>
              <w:t>particles</w:t>
            </w:r>
            <w:r>
              <w:rPr>
                <w:b/>
                <w:spacing w:val="-12"/>
                <w:sz w:val="18"/>
              </w:rPr>
              <w:t xml:space="preserve"> </w:t>
            </w:r>
            <w:r>
              <w:rPr>
                <w:b/>
                <w:spacing w:val="1"/>
                <w:sz w:val="18"/>
              </w:rPr>
              <w:t>on</w:t>
            </w:r>
            <w:r>
              <w:rPr>
                <w:b/>
                <w:spacing w:val="-13"/>
                <w:sz w:val="18"/>
              </w:rPr>
              <w:t xml:space="preserve"> </w:t>
            </w:r>
            <w:r>
              <w:rPr>
                <w:b/>
                <w:sz w:val="18"/>
              </w:rPr>
              <w:t>the</w:t>
            </w:r>
            <w:r>
              <w:rPr>
                <w:b/>
                <w:spacing w:val="-8"/>
                <w:sz w:val="18"/>
              </w:rPr>
              <w:t xml:space="preserve"> </w:t>
            </w:r>
            <w:r>
              <w:rPr>
                <w:b/>
                <w:sz w:val="18"/>
              </w:rPr>
              <w:t>rate</w:t>
            </w:r>
            <w:r>
              <w:rPr>
                <w:b/>
                <w:spacing w:val="-8"/>
                <w:sz w:val="18"/>
              </w:rPr>
              <w:t xml:space="preserve"> </w:t>
            </w:r>
            <w:r>
              <w:rPr>
                <w:b/>
                <w:sz w:val="18"/>
              </w:rPr>
              <w:t>at</w:t>
            </w:r>
            <w:r>
              <w:rPr>
                <w:b/>
                <w:spacing w:val="-17"/>
                <w:sz w:val="18"/>
              </w:rPr>
              <w:t xml:space="preserve"> </w:t>
            </w:r>
            <w:r>
              <w:rPr>
                <w:b/>
                <w:sz w:val="18"/>
              </w:rPr>
              <w:t>which</w:t>
            </w:r>
            <w:r>
              <w:rPr>
                <w:b/>
                <w:spacing w:val="-13"/>
                <w:sz w:val="18"/>
              </w:rPr>
              <w:t xml:space="preserve"> </w:t>
            </w:r>
            <w:r>
              <w:rPr>
                <w:b/>
                <w:sz w:val="18"/>
              </w:rPr>
              <w:t>a</w:t>
            </w:r>
            <w:r>
              <w:rPr>
                <w:b/>
                <w:spacing w:val="-4"/>
                <w:sz w:val="18"/>
              </w:rPr>
              <w:t xml:space="preserve"> </w:t>
            </w:r>
            <w:r>
              <w:rPr>
                <w:b/>
                <w:sz w:val="18"/>
              </w:rPr>
              <w:t>reaction</w:t>
            </w:r>
            <w:r>
              <w:rPr>
                <w:b/>
                <w:spacing w:val="-13"/>
                <w:sz w:val="18"/>
              </w:rPr>
              <w:t xml:space="preserve"> </w:t>
            </w:r>
            <w:r>
              <w:rPr>
                <w:b/>
                <w:sz w:val="18"/>
              </w:rPr>
              <w:t>occurs.</w:t>
            </w:r>
            <w:r>
              <w:rPr>
                <w:b/>
                <w:spacing w:val="-8"/>
                <w:sz w:val="18"/>
              </w:rPr>
              <w:t xml:space="preserve"> </w:t>
            </w:r>
            <w:r>
              <w:rPr>
                <w:sz w:val="14"/>
              </w:rPr>
              <w:t>[Clarification</w:t>
            </w:r>
            <w:r>
              <w:rPr>
                <w:spacing w:val="-9"/>
                <w:sz w:val="14"/>
              </w:rPr>
              <w:t xml:space="preserve"> </w:t>
            </w:r>
            <w:r>
              <w:rPr>
                <w:sz w:val="14"/>
              </w:rPr>
              <w:t>Statement:</w:t>
            </w:r>
            <w:r>
              <w:rPr>
                <w:spacing w:val="-4"/>
                <w:sz w:val="14"/>
              </w:rPr>
              <w:t xml:space="preserve"> </w:t>
            </w:r>
            <w:r>
              <w:rPr>
                <w:sz w:val="14"/>
              </w:rPr>
              <w:t>Emphasis</w:t>
            </w:r>
            <w:r>
              <w:rPr>
                <w:spacing w:val="-6"/>
                <w:sz w:val="14"/>
              </w:rPr>
              <w:t xml:space="preserve"> </w:t>
            </w:r>
            <w:r>
              <w:rPr>
                <w:sz w:val="14"/>
              </w:rPr>
              <w:t>is</w:t>
            </w:r>
            <w:r>
              <w:rPr>
                <w:spacing w:val="-6"/>
                <w:sz w:val="14"/>
              </w:rPr>
              <w:t xml:space="preserve"> </w:t>
            </w:r>
            <w:r>
              <w:rPr>
                <w:sz w:val="14"/>
              </w:rPr>
              <w:t>on</w:t>
            </w:r>
            <w:r>
              <w:rPr>
                <w:spacing w:val="-4"/>
                <w:sz w:val="14"/>
              </w:rPr>
              <w:t xml:space="preserve"> </w:t>
            </w:r>
            <w:r>
              <w:rPr>
                <w:sz w:val="14"/>
              </w:rPr>
              <w:t>student</w:t>
            </w:r>
            <w:r>
              <w:rPr>
                <w:spacing w:val="-5"/>
                <w:sz w:val="14"/>
              </w:rPr>
              <w:t xml:space="preserve"> </w:t>
            </w:r>
            <w:r>
              <w:rPr>
                <w:sz w:val="14"/>
              </w:rPr>
              <w:t>reasoning that</w:t>
            </w:r>
            <w:r>
              <w:rPr>
                <w:spacing w:val="-7"/>
                <w:sz w:val="14"/>
              </w:rPr>
              <w:t xml:space="preserve"> </w:t>
            </w:r>
            <w:r>
              <w:rPr>
                <w:sz w:val="14"/>
              </w:rPr>
              <w:t>focuses</w:t>
            </w:r>
            <w:r>
              <w:rPr>
                <w:spacing w:val="-3"/>
                <w:sz w:val="14"/>
              </w:rPr>
              <w:t xml:space="preserve"> </w:t>
            </w:r>
            <w:r>
              <w:rPr>
                <w:sz w:val="14"/>
              </w:rPr>
              <w:t>on</w:t>
            </w:r>
            <w:r>
              <w:rPr>
                <w:spacing w:val="-6"/>
                <w:sz w:val="14"/>
              </w:rPr>
              <w:t xml:space="preserve"> </w:t>
            </w:r>
            <w:r>
              <w:rPr>
                <w:sz w:val="14"/>
              </w:rPr>
              <w:t>the</w:t>
            </w:r>
            <w:r>
              <w:rPr>
                <w:spacing w:val="-10"/>
                <w:sz w:val="14"/>
              </w:rPr>
              <w:t xml:space="preserve"> </w:t>
            </w:r>
            <w:r>
              <w:rPr>
                <w:sz w:val="14"/>
              </w:rPr>
              <w:t>number</w:t>
            </w:r>
            <w:r>
              <w:rPr>
                <w:spacing w:val="-9"/>
                <w:sz w:val="14"/>
              </w:rPr>
              <w:t xml:space="preserve"> </w:t>
            </w:r>
            <w:r>
              <w:rPr>
                <w:sz w:val="14"/>
              </w:rPr>
              <w:t>and</w:t>
            </w:r>
            <w:r>
              <w:rPr>
                <w:spacing w:val="-6"/>
                <w:sz w:val="14"/>
              </w:rPr>
              <w:t xml:space="preserve"> </w:t>
            </w:r>
            <w:r>
              <w:rPr>
                <w:sz w:val="14"/>
              </w:rPr>
              <w:t>energy</w:t>
            </w:r>
            <w:r>
              <w:rPr>
                <w:spacing w:val="-12"/>
                <w:sz w:val="14"/>
              </w:rPr>
              <w:t xml:space="preserve"> </w:t>
            </w:r>
            <w:r>
              <w:rPr>
                <w:sz w:val="14"/>
              </w:rPr>
              <w:t>of</w:t>
            </w:r>
            <w:r>
              <w:rPr>
                <w:spacing w:val="-11"/>
                <w:sz w:val="14"/>
              </w:rPr>
              <w:t xml:space="preserve"> </w:t>
            </w:r>
            <w:r>
              <w:rPr>
                <w:sz w:val="14"/>
              </w:rPr>
              <w:t>collisions</w:t>
            </w:r>
            <w:r>
              <w:rPr>
                <w:spacing w:val="-8"/>
                <w:sz w:val="14"/>
              </w:rPr>
              <w:t xml:space="preserve"> </w:t>
            </w:r>
            <w:r>
              <w:rPr>
                <w:sz w:val="14"/>
              </w:rPr>
              <w:t>between</w:t>
            </w:r>
            <w:r>
              <w:rPr>
                <w:spacing w:val="-6"/>
                <w:sz w:val="14"/>
              </w:rPr>
              <w:t xml:space="preserve"> </w:t>
            </w:r>
            <w:r>
              <w:rPr>
                <w:sz w:val="14"/>
              </w:rPr>
              <w:t>molecules.]</w:t>
            </w:r>
            <w:r>
              <w:rPr>
                <w:spacing w:val="-6"/>
                <w:sz w:val="14"/>
              </w:rPr>
              <w:t xml:space="preserve"> </w:t>
            </w:r>
            <w:r>
              <w:rPr>
                <w:sz w:val="14"/>
              </w:rPr>
              <w:t>[Assessment</w:t>
            </w:r>
            <w:r>
              <w:rPr>
                <w:spacing w:val="-6"/>
                <w:sz w:val="14"/>
              </w:rPr>
              <w:t xml:space="preserve"> </w:t>
            </w:r>
            <w:r>
              <w:rPr>
                <w:sz w:val="14"/>
              </w:rPr>
              <w:t>Boundary:</w:t>
            </w:r>
            <w:r>
              <w:rPr>
                <w:spacing w:val="-7"/>
                <w:sz w:val="14"/>
              </w:rPr>
              <w:t xml:space="preserve"> </w:t>
            </w:r>
            <w:r>
              <w:rPr>
                <w:sz w:val="14"/>
              </w:rPr>
              <w:t>Assessment</w:t>
            </w:r>
            <w:r>
              <w:rPr>
                <w:spacing w:val="-7"/>
                <w:sz w:val="14"/>
              </w:rPr>
              <w:t xml:space="preserve"> </w:t>
            </w:r>
            <w:r>
              <w:rPr>
                <w:sz w:val="14"/>
              </w:rPr>
              <w:t>is</w:t>
            </w:r>
            <w:r>
              <w:rPr>
                <w:spacing w:val="-8"/>
                <w:sz w:val="14"/>
              </w:rPr>
              <w:t xml:space="preserve"> </w:t>
            </w:r>
            <w:r>
              <w:rPr>
                <w:sz w:val="14"/>
              </w:rPr>
              <w:t>limited</w:t>
            </w:r>
            <w:r>
              <w:rPr>
                <w:spacing w:val="-6"/>
                <w:sz w:val="14"/>
              </w:rPr>
              <w:t xml:space="preserve"> </w:t>
            </w:r>
            <w:r>
              <w:rPr>
                <w:sz w:val="14"/>
              </w:rPr>
              <w:t>to</w:t>
            </w:r>
            <w:r>
              <w:rPr>
                <w:spacing w:val="-10"/>
                <w:sz w:val="14"/>
              </w:rPr>
              <w:t xml:space="preserve"> </w:t>
            </w:r>
            <w:r>
              <w:rPr>
                <w:sz w:val="14"/>
              </w:rPr>
              <w:t>simple</w:t>
            </w:r>
            <w:r>
              <w:rPr>
                <w:spacing w:val="-10"/>
                <w:sz w:val="14"/>
              </w:rPr>
              <w:t xml:space="preserve"> </w:t>
            </w:r>
            <w:r>
              <w:rPr>
                <w:sz w:val="14"/>
              </w:rPr>
              <w:t>reactions</w:t>
            </w:r>
            <w:r>
              <w:rPr>
                <w:spacing w:val="-8"/>
                <w:sz w:val="14"/>
              </w:rPr>
              <w:t xml:space="preserve"> </w:t>
            </w:r>
            <w:r>
              <w:rPr>
                <w:sz w:val="14"/>
              </w:rPr>
              <w:t>in</w:t>
            </w:r>
            <w:r>
              <w:rPr>
                <w:spacing w:val="-1"/>
                <w:sz w:val="14"/>
              </w:rPr>
              <w:t xml:space="preserve"> </w:t>
            </w:r>
            <w:r>
              <w:rPr>
                <w:sz w:val="14"/>
              </w:rPr>
              <w:t>which</w:t>
            </w:r>
            <w:r>
              <w:rPr>
                <w:spacing w:val="-6"/>
                <w:sz w:val="14"/>
              </w:rPr>
              <w:t xml:space="preserve"> </w:t>
            </w:r>
            <w:r>
              <w:rPr>
                <w:sz w:val="14"/>
              </w:rPr>
              <w:t>there</w:t>
            </w:r>
            <w:r>
              <w:rPr>
                <w:spacing w:val="-10"/>
                <w:sz w:val="14"/>
              </w:rPr>
              <w:t xml:space="preserve"> </w:t>
            </w:r>
            <w:r>
              <w:rPr>
                <w:sz w:val="14"/>
              </w:rPr>
              <w:t>are</w:t>
            </w:r>
            <w:r>
              <w:rPr>
                <w:spacing w:val="-6"/>
                <w:sz w:val="14"/>
              </w:rPr>
              <w:t xml:space="preserve"> </w:t>
            </w:r>
            <w:r>
              <w:rPr>
                <w:sz w:val="14"/>
              </w:rPr>
              <w:t>only</w:t>
            </w:r>
          </w:p>
          <w:p w:rsidR="009B681C" w:rsidRDefault="00D00604">
            <w:pPr>
              <w:pStyle w:val="TableParagraph"/>
              <w:tabs>
                <w:tab w:val="left" w:pos="1305"/>
              </w:tabs>
              <w:spacing w:before="2"/>
              <w:ind w:left="45"/>
              <w:rPr>
                <w:sz w:val="14"/>
              </w:rPr>
            </w:pPr>
            <w:r>
              <w:rPr>
                <w:sz w:val="14"/>
              </w:rPr>
              <w:t>two</w:t>
            </w:r>
            <w:r>
              <w:rPr>
                <w:sz w:val="14"/>
              </w:rPr>
              <w:tab/>
              <w:t>reactants;</w:t>
            </w:r>
            <w:r>
              <w:rPr>
                <w:spacing w:val="-4"/>
                <w:sz w:val="14"/>
              </w:rPr>
              <w:t xml:space="preserve"> </w:t>
            </w:r>
            <w:r>
              <w:rPr>
                <w:sz w:val="14"/>
              </w:rPr>
              <w:t>evidence</w:t>
            </w:r>
            <w:r>
              <w:rPr>
                <w:spacing w:val="-9"/>
                <w:sz w:val="14"/>
              </w:rPr>
              <w:t xml:space="preserve"> </w:t>
            </w:r>
            <w:r>
              <w:rPr>
                <w:sz w:val="14"/>
              </w:rPr>
              <w:t>from</w:t>
            </w:r>
            <w:r>
              <w:rPr>
                <w:spacing w:val="-2"/>
                <w:sz w:val="14"/>
              </w:rPr>
              <w:t xml:space="preserve"> </w:t>
            </w:r>
            <w:r>
              <w:rPr>
                <w:sz w:val="14"/>
              </w:rPr>
              <w:t>temperature,</w:t>
            </w:r>
            <w:r>
              <w:rPr>
                <w:spacing w:val="-5"/>
                <w:sz w:val="14"/>
              </w:rPr>
              <w:t xml:space="preserve"> </w:t>
            </w:r>
            <w:r>
              <w:rPr>
                <w:sz w:val="14"/>
              </w:rPr>
              <w:t>concentration,</w:t>
            </w:r>
            <w:r>
              <w:rPr>
                <w:spacing w:val="-4"/>
                <w:sz w:val="14"/>
              </w:rPr>
              <w:t xml:space="preserve"> </w:t>
            </w:r>
            <w:r>
              <w:rPr>
                <w:sz w:val="14"/>
              </w:rPr>
              <w:t>and</w:t>
            </w:r>
            <w:r>
              <w:rPr>
                <w:spacing w:val="-9"/>
                <w:sz w:val="14"/>
              </w:rPr>
              <w:t xml:space="preserve"> </w:t>
            </w:r>
            <w:r>
              <w:rPr>
                <w:sz w:val="14"/>
              </w:rPr>
              <w:t>rate</w:t>
            </w:r>
            <w:r>
              <w:rPr>
                <w:spacing w:val="-13"/>
                <w:sz w:val="14"/>
              </w:rPr>
              <w:t xml:space="preserve"> </w:t>
            </w:r>
            <w:r>
              <w:rPr>
                <w:sz w:val="14"/>
              </w:rPr>
              <w:t>data;</w:t>
            </w:r>
            <w:r>
              <w:rPr>
                <w:spacing w:val="-4"/>
                <w:sz w:val="14"/>
              </w:rPr>
              <w:t xml:space="preserve"> </w:t>
            </w:r>
            <w:r>
              <w:rPr>
                <w:sz w:val="14"/>
              </w:rPr>
              <w:t>and</w:t>
            </w:r>
            <w:r>
              <w:rPr>
                <w:spacing w:val="-9"/>
                <w:sz w:val="14"/>
              </w:rPr>
              <w:t xml:space="preserve"> </w:t>
            </w:r>
            <w:r>
              <w:rPr>
                <w:sz w:val="14"/>
              </w:rPr>
              <w:t>qualitative</w:t>
            </w:r>
            <w:r>
              <w:rPr>
                <w:spacing w:val="-8"/>
                <w:sz w:val="14"/>
              </w:rPr>
              <w:t xml:space="preserve"> </w:t>
            </w:r>
            <w:r>
              <w:rPr>
                <w:sz w:val="14"/>
              </w:rPr>
              <w:t>relationships</w:t>
            </w:r>
            <w:r>
              <w:rPr>
                <w:spacing w:val="-5"/>
                <w:sz w:val="14"/>
              </w:rPr>
              <w:t xml:space="preserve"> </w:t>
            </w:r>
            <w:r>
              <w:rPr>
                <w:sz w:val="14"/>
              </w:rPr>
              <w:t>between</w:t>
            </w:r>
            <w:r>
              <w:rPr>
                <w:spacing w:val="-3"/>
                <w:sz w:val="14"/>
              </w:rPr>
              <w:t xml:space="preserve"> </w:t>
            </w:r>
            <w:r>
              <w:rPr>
                <w:sz w:val="14"/>
              </w:rPr>
              <w:t>rate</w:t>
            </w:r>
            <w:r>
              <w:rPr>
                <w:spacing w:val="-9"/>
                <w:sz w:val="14"/>
              </w:rPr>
              <w:t xml:space="preserve"> </w:t>
            </w:r>
            <w:r>
              <w:rPr>
                <w:sz w:val="14"/>
              </w:rPr>
              <w:t>and</w:t>
            </w:r>
            <w:r>
              <w:rPr>
                <w:spacing w:val="-9"/>
                <w:sz w:val="14"/>
              </w:rPr>
              <w:t xml:space="preserve"> </w:t>
            </w:r>
            <w:r>
              <w:rPr>
                <w:sz w:val="14"/>
              </w:rPr>
              <w:t>temperature.]</w:t>
            </w:r>
          </w:p>
          <w:p w:rsidR="009B681C" w:rsidRDefault="00D00604">
            <w:pPr>
              <w:pStyle w:val="TableParagraph"/>
              <w:tabs>
                <w:tab w:val="left" w:pos="1305"/>
              </w:tabs>
              <w:spacing w:before="2" w:line="242" w:lineRule="auto"/>
              <w:ind w:left="1305" w:right="233" w:hanging="1266"/>
              <w:rPr>
                <w:sz w:val="14"/>
              </w:rPr>
            </w:pPr>
            <w:r>
              <w:rPr>
                <w:b/>
                <w:sz w:val="18"/>
              </w:rPr>
              <w:t>HS-PS1-6.</w:t>
            </w:r>
            <w:r>
              <w:rPr>
                <w:b/>
                <w:sz w:val="18"/>
              </w:rPr>
              <w:tab/>
              <w:t>Refine</w:t>
            </w:r>
            <w:r>
              <w:rPr>
                <w:b/>
                <w:spacing w:val="-4"/>
                <w:sz w:val="18"/>
              </w:rPr>
              <w:t xml:space="preserve"> </w:t>
            </w:r>
            <w:r>
              <w:rPr>
                <w:b/>
                <w:sz w:val="18"/>
              </w:rPr>
              <w:t>the</w:t>
            </w:r>
            <w:r>
              <w:rPr>
                <w:b/>
                <w:spacing w:val="-4"/>
                <w:sz w:val="18"/>
              </w:rPr>
              <w:t xml:space="preserve"> </w:t>
            </w:r>
            <w:r>
              <w:rPr>
                <w:b/>
                <w:sz w:val="18"/>
              </w:rPr>
              <w:t>design</w:t>
            </w:r>
            <w:r>
              <w:rPr>
                <w:b/>
                <w:spacing w:val="-9"/>
                <w:sz w:val="18"/>
              </w:rPr>
              <w:t xml:space="preserve"> </w:t>
            </w:r>
            <w:r>
              <w:rPr>
                <w:b/>
                <w:sz w:val="18"/>
              </w:rPr>
              <w:t>of a chemical</w:t>
            </w:r>
            <w:r>
              <w:rPr>
                <w:b/>
                <w:spacing w:val="-9"/>
                <w:sz w:val="18"/>
              </w:rPr>
              <w:t xml:space="preserve"> </w:t>
            </w:r>
            <w:r>
              <w:rPr>
                <w:b/>
                <w:sz w:val="18"/>
              </w:rPr>
              <w:t xml:space="preserve">system </w:t>
            </w:r>
            <w:r w:rsidR="00D1156B">
              <w:rPr>
                <w:b/>
                <w:sz w:val="18"/>
              </w:rPr>
              <w:t>by specifying</w:t>
            </w:r>
            <w:r>
              <w:rPr>
                <w:b/>
                <w:spacing w:val="-4"/>
                <w:sz w:val="18"/>
              </w:rPr>
              <w:t xml:space="preserve"> </w:t>
            </w:r>
            <w:r>
              <w:rPr>
                <w:b/>
                <w:sz w:val="18"/>
              </w:rPr>
              <w:t>a change in</w:t>
            </w:r>
            <w:r>
              <w:rPr>
                <w:b/>
                <w:spacing w:val="-9"/>
                <w:sz w:val="18"/>
              </w:rPr>
              <w:t xml:space="preserve"> </w:t>
            </w:r>
            <w:r>
              <w:rPr>
                <w:b/>
                <w:sz w:val="18"/>
              </w:rPr>
              <w:t>conditions</w:t>
            </w:r>
            <w:r>
              <w:rPr>
                <w:b/>
                <w:spacing w:val="-9"/>
                <w:sz w:val="18"/>
              </w:rPr>
              <w:t xml:space="preserve"> </w:t>
            </w:r>
            <w:r>
              <w:rPr>
                <w:b/>
                <w:sz w:val="18"/>
              </w:rPr>
              <w:t>that</w:t>
            </w:r>
            <w:r>
              <w:rPr>
                <w:b/>
                <w:spacing w:val="-4"/>
                <w:sz w:val="18"/>
              </w:rPr>
              <w:t xml:space="preserve"> </w:t>
            </w:r>
            <w:r>
              <w:rPr>
                <w:b/>
                <w:sz w:val="18"/>
              </w:rPr>
              <w:t>would</w:t>
            </w:r>
            <w:r>
              <w:rPr>
                <w:b/>
                <w:spacing w:val="-4"/>
                <w:sz w:val="18"/>
              </w:rPr>
              <w:t xml:space="preserve"> </w:t>
            </w:r>
            <w:r>
              <w:rPr>
                <w:b/>
                <w:sz w:val="18"/>
              </w:rPr>
              <w:t>produce increased</w:t>
            </w:r>
            <w:r>
              <w:rPr>
                <w:b/>
                <w:spacing w:val="-10"/>
                <w:sz w:val="18"/>
              </w:rPr>
              <w:t xml:space="preserve"> </w:t>
            </w:r>
            <w:r>
              <w:rPr>
                <w:b/>
                <w:sz w:val="18"/>
              </w:rPr>
              <w:t>amounts</w:t>
            </w:r>
            <w:r>
              <w:rPr>
                <w:b/>
                <w:spacing w:val="-4"/>
                <w:sz w:val="18"/>
              </w:rPr>
              <w:t xml:space="preserve"> </w:t>
            </w:r>
            <w:r>
              <w:rPr>
                <w:b/>
                <w:sz w:val="18"/>
              </w:rPr>
              <w:t xml:space="preserve">of products at equilibrium.* </w:t>
            </w:r>
            <w:r>
              <w:rPr>
                <w:sz w:val="14"/>
              </w:rPr>
              <w:t>[Clarification Statement: Emphasis is on the application of Le Chatlier’s Principle and on refining designs of chemical reaction systems,</w:t>
            </w:r>
            <w:r>
              <w:rPr>
                <w:spacing w:val="-6"/>
                <w:sz w:val="14"/>
              </w:rPr>
              <w:t xml:space="preserve"> </w:t>
            </w:r>
            <w:r>
              <w:rPr>
                <w:sz w:val="14"/>
              </w:rPr>
              <w:t>including</w:t>
            </w:r>
            <w:r>
              <w:rPr>
                <w:spacing w:val="-10"/>
                <w:sz w:val="14"/>
              </w:rPr>
              <w:t xml:space="preserve"> </w:t>
            </w:r>
            <w:r>
              <w:rPr>
                <w:sz w:val="14"/>
              </w:rPr>
              <w:t>descriptions</w:t>
            </w:r>
            <w:r>
              <w:rPr>
                <w:spacing w:val="-6"/>
                <w:sz w:val="14"/>
              </w:rPr>
              <w:t xml:space="preserve"> </w:t>
            </w:r>
            <w:r>
              <w:rPr>
                <w:sz w:val="14"/>
              </w:rPr>
              <w:t>of</w:t>
            </w:r>
            <w:r>
              <w:rPr>
                <w:spacing w:val="-11"/>
                <w:sz w:val="14"/>
              </w:rPr>
              <w:t xml:space="preserve"> </w:t>
            </w:r>
            <w:r>
              <w:rPr>
                <w:sz w:val="14"/>
              </w:rPr>
              <w:t>the</w:t>
            </w:r>
            <w:r>
              <w:rPr>
                <w:spacing w:val="-10"/>
                <w:sz w:val="14"/>
              </w:rPr>
              <w:t xml:space="preserve"> </w:t>
            </w:r>
            <w:r>
              <w:rPr>
                <w:sz w:val="14"/>
              </w:rPr>
              <w:t>connection</w:t>
            </w:r>
            <w:r>
              <w:rPr>
                <w:spacing w:val="-4"/>
                <w:sz w:val="14"/>
              </w:rPr>
              <w:t xml:space="preserve"> </w:t>
            </w:r>
            <w:r>
              <w:rPr>
                <w:sz w:val="14"/>
              </w:rPr>
              <w:t>between</w:t>
            </w:r>
            <w:r>
              <w:rPr>
                <w:spacing w:val="-5"/>
                <w:sz w:val="14"/>
              </w:rPr>
              <w:t xml:space="preserve"> </w:t>
            </w:r>
            <w:r>
              <w:rPr>
                <w:sz w:val="14"/>
              </w:rPr>
              <w:t>changes</w:t>
            </w:r>
            <w:r>
              <w:rPr>
                <w:spacing w:val="-6"/>
                <w:sz w:val="14"/>
              </w:rPr>
              <w:t xml:space="preserve"> </w:t>
            </w:r>
            <w:r>
              <w:rPr>
                <w:sz w:val="14"/>
              </w:rPr>
              <w:t>made</w:t>
            </w:r>
            <w:r>
              <w:rPr>
                <w:spacing w:val="-10"/>
                <w:sz w:val="14"/>
              </w:rPr>
              <w:t xml:space="preserve"> </w:t>
            </w:r>
            <w:r>
              <w:rPr>
                <w:sz w:val="14"/>
              </w:rPr>
              <w:t>at</w:t>
            </w:r>
            <w:r>
              <w:rPr>
                <w:spacing w:val="-11"/>
                <w:sz w:val="14"/>
              </w:rPr>
              <w:t xml:space="preserve"> </w:t>
            </w:r>
            <w:r>
              <w:rPr>
                <w:sz w:val="14"/>
              </w:rPr>
              <w:t>the</w:t>
            </w:r>
            <w:r>
              <w:rPr>
                <w:spacing w:val="-15"/>
                <w:sz w:val="14"/>
              </w:rPr>
              <w:t xml:space="preserve"> </w:t>
            </w:r>
            <w:r>
              <w:rPr>
                <w:sz w:val="14"/>
              </w:rPr>
              <w:t>macroscopic</w:t>
            </w:r>
            <w:r>
              <w:rPr>
                <w:spacing w:val="-7"/>
                <w:sz w:val="14"/>
              </w:rPr>
              <w:t xml:space="preserve"> </w:t>
            </w:r>
            <w:r>
              <w:rPr>
                <w:sz w:val="14"/>
              </w:rPr>
              <w:t>level</w:t>
            </w:r>
            <w:r>
              <w:rPr>
                <w:spacing w:val="-4"/>
                <w:sz w:val="14"/>
              </w:rPr>
              <w:t xml:space="preserve"> </w:t>
            </w:r>
            <w:r>
              <w:rPr>
                <w:sz w:val="14"/>
              </w:rPr>
              <w:t>and</w:t>
            </w:r>
            <w:r>
              <w:rPr>
                <w:spacing w:val="-5"/>
                <w:sz w:val="14"/>
              </w:rPr>
              <w:t xml:space="preserve"> </w:t>
            </w:r>
            <w:r>
              <w:rPr>
                <w:spacing w:val="-3"/>
                <w:sz w:val="14"/>
              </w:rPr>
              <w:t>what</w:t>
            </w:r>
            <w:r>
              <w:rPr>
                <w:spacing w:val="-6"/>
                <w:sz w:val="14"/>
              </w:rPr>
              <w:t xml:space="preserve"> </w:t>
            </w:r>
            <w:r>
              <w:rPr>
                <w:sz w:val="14"/>
              </w:rPr>
              <w:t>happens</w:t>
            </w:r>
            <w:r>
              <w:rPr>
                <w:spacing w:val="-3"/>
                <w:sz w:val="14"/>
              </w:rPr>
              <w:t xml:space="preserve"> </w:t>
            </w:r>
            <w:r>
              <w:rPr>
                <w:sz w:val="14"/>
              </w:rPr>
              <w:t>at</w:t>
            </w:r>
            <w:r>
              <w:rPr>
                <w:spacing w:val="-12"/>
                <w:sz w:val="14"/>
              </w:rPr>
              <w:t xml:space="preserve"> </w:t>
            </w:r>
            <w:r>
              <w:rPr>
                <w:sz w:val="14"/>
              </w:rPr>
              <w:t>the</w:t>
            </w:r>
            <w:r>
              <w:rPr>
                <w:spacing w:val="-15"/>
                <w:sz w:val="14"/>
              </w:rPr>
              <w:t xml:space="preserve"> </w:t>
            </w:r>
            <w:r>
              <w:rPr>
                <w:sz w:val="14"/>
              </w:rPr>
              <w:t>molecular</w:t>
            </w:r>
            <w:r>
              <w:rPr>
                <w:spacing w:val="-8"/>
                <w:sz w:val="14"/>
              </w:rPr>
              <w:t xml:space="preserve"> </w:t>
            </w:r>
            <w:r>
              <w:rPr>
                <w:sz w:val="14"/>
              </w:rPr>
              <w:t>level.</w:t>
            </w:r>
            <w:r>
              <w:rPr>
                <w:spacing w:val="-6"/>
                <w:sz w:val="14"/>
              </w:rPr>
              <w:t xml:space="preserve"> </w:t>
            </w:r>
            <w:r>
              <w:rPr>
                <w:sz w:val="14"/>
              </w:rPr>
              <w:t>Examples</w:t>
            </w:r>
            <w:r>
              <w:rPr>
                <w:spacing w:val="-6"/>
                <w:sz w:val="14"/>
              </w:rPr>
              <w:t xml:space="preserve"> </w:t>
            </w:r>
            <w:r>
              <w:rPr>
                <w:sz w:val="14"/>
              </w:rPr>
              <w:t>of</w:t>
            </w:r>
            <w:r>
              <w:rPr>
                <w:spacing w:val="-12"/>
                <w:sz w:val="14"/>
              </w:rPr>
              <w:t xml:space="preserve"> </w:t>
            </w:r>
            <w:r>
              <w:rPr>
                <w:sz w:val="14"/>
              </w:rPr>
              <w:t>designs</w:t>
            </w:r>
          </w:p>
          <w:p w:rsidR="009B681C" w:rsidRDefault="00D00604">
            <w:pPr>
              <w:pStyle w:val="TableParagraph"/>
              <w:tabs>
                <w:tab w:val="left" w:pos="1305"/>
              </w:tabs>
              <w:spacing w:before="6"/>
              <w:ind w:left="1305" w:right="233" w:hanging="1266"/>
              <w:rPr>
                <w:sz w:val="14"/>
              </w:rPr>
            </w:pPr>
            <w:r>
              <w:rPr>
                <w:sz w:val="14"/>
              </w:rPr>
              <w:t>could</w:t>
            </w:r>
            <w:r>
              <w:rPr>
                <w:sz w:val="14"/>
              </w:rPr>
              <w:tab/>
              <w:t>include</w:t>
            </w:r>
            <w:r>
              <w:rPr>
                <w:spacing w:val="-10"/>
                <w:sz w:val="14"/>
              </w:rPr>
              <w:t xml:space="preserve"> </w:t>
            </w:r>
            <w:r>
              <w:rPr>
                <w:sz w:val="14"/>
              </w:rPr>
              <w:t>different</w:t>
            </w:r>
            <w:r>
              <w:rPr>
                <w:spacing w:val="-3"/>
                <w:sz w:val="14"/>
              </w:rPr>
              <w:t xml:space="preserve"> </w:t>
            </w:r>
            <w:r>
              <w:rPr>
                <w:spacing w:val="-4"/>
                <w:sz w:val="14"/>
              </w:rPr>
              <w:t>ways</w:t>
            </w:r>
            <w:r>
              <w:rPr>
                <w:spacing w:val="-8"/>
                <w:sz w:val="14"/>
              </w:rPr>
              <w:t xml:space="preserve"> </w:t>
            </w:r>
            <w:r>
              <w:rPr>
                <w:sz w:val="14"/>
              </w:rPr>
              <w:t>to</w:t>
            </w:r>
            <w:r>
              <w:rPr>
                <w:spacing w:val="-11"/>
                <w:sz w:val="14"/>
              </w:rPr>
              <w:t xml:space="preserve"> </w:t>
            </w:r>
            <w:r>
              <w:rPr>
                <w:sz w:val="14"/>
              </w:rPr>
              <w:t>increase</w:t>
            </w:r>
            <w:r>
              <w:rPr>
                <w:spacing w:val="-11"/>
                <w:sz w:val="14"/>
              </w:rPr>
              <w:t xml:space="preserve"> </w:t>
            </w:r>
            <w:r>
              <w:rPr>
                <w:sz w:val="14"/>
              </w:rPr>
              <w:t>product</w:t>
            </w:r>
            <w:r>
              <w:rPr>
                <w:spacing w:val="-12"/>
                <w:sz w:val="14"/>
              </w:rPr>
              <w:t xml:space="preserve"> </w:t>
            </w:r>
            <w:r>
              <w:rPr>
                <w:sz w:val="14"/>
              </w:rPr>
              <w:t>formation</w:t>
            </w:r>
            <w:r>
              <w:rPr>
                <w:spacing w:val="-6"/>
                <w:sz w:val="14"/>
              </w:rPr>
              <w:t xml:space="preserve"> </w:t>
            </w:r>
            <w:r>
              <w:rPr>
                <w:sz w:val="14"/>
              </w:rPr>
              <w:t>including</w:t>
            </w:r>
            <w:r>
              <w:rPr>
                <w:spacing w:val="-10"/>
                <w:sz w:val="14"/>
              </w:rPr>
              <w:t xml:space="preserve"> </w:t>
            </w:r>
            <w:r>
              <w:rPr>
                <w:sz w:val="14"/>
              </w:rPr>
              <w:t>adding</w:t>
            </w:r>
            <w:r>
              <w:rPr>
                <w:spacing w:val="-6"/>
                <w:sz w:val="14"/>
              </w:rPr>
              <w:t xml:space="preserve"> </w:t>
            </w:r>
            <w:r>
              <w:rPr>
                <w:sz w:val="14"/>
              </w:rPr>
              <w:t>reactants</w:t>
            </w:r>
            <w:r>
              <w:rPr>
                <w:spacing w:val="-8"/>
                <w:sz w:val="14"/>
              </w:rPr>
              <w:t xml:space="preserve"> </w:t>
            </w:r>
            <w:r>
              <w:rPr>
                <w:sz w:val="14"/>
              </w:rPr>
              <w:t>or</w:t>
            </w:r>
            <w:r>
              <w:rPr>
                <w:spacing w:val="-6"/>
                <w:sz w:val="14"/>
              </w:rPr>
              <w:t xml:space="preserve"> </w:t>
            </w:r>
            <w:r>
              <w:rPr>
                <w:sz w:val="14"/>
              </w:rPr>
              <w:t>removing</w:t>
            </w:r>
            <w:r>
              <w:rPr>
                <w:spacing w:val="-6"/>
                <w:sz w:val="14"/>
              </w:rPr>
              <w:t xml:space="preserve"> </w:t>
            </w:r>
            <w:r>
              <w:rPr>
                <w:sz w:val="14"/>
              </w:rPr>
              <w:t>products.]</w:t>
            </w:r>
            <w:r>
              <w:rPr>
                <w:spacing w:val="-11"/>
                <w:sz w:val="14"/>
              </w:rPr>
              <w:t xml:space="preserve"> </w:t>
            </w:r>
            <w:r>
              <w:rPr>
                <w:sz w:val="14"/>
              </w:rPr>
              <w:t>[Assessment</w:t>
            </w:r>
            <w:r>
              <w:rPr>
                <w:spacing w:val="-6"/>
                <w:sz w:val="14"/>
              </w:rPr>
              <w:t xml:space="preserve"> </w:t>
            </w:r>
            <w:r>
              <w:rPr>
                <w:sz w:val="14"/>
              </w:rPr>
              <w:t>Boundary:</w:t>
            </w:r>
            <w:r>
              <w:rPr>
                <w:spacing w:val="-6"/>
                <w:sz w:val="14"/>
              </w:rPr>
              <w:t xml:space="preserve"> </w:t>
            </w:r>
            <w:r>
              <w:rPr>
                <w:sz w:val="14"/>
              </w:rPr>
              <w:t>Assessment</w:t>
            </w:r>
            <w:r>
              <w:rPr>
                <w:spacing w:val="-12"/>
                <w:sz w:val="14"/>
              </w:rPr>
              <w:t xml:space="preserve"> </w:t>
            </w:r>
            <w:r>
              <w:rPr>
                <w:sz w:val="14"/>
              </w:rPr>
              <w:t>is</w:t>
            </w:r>
            <w:r>
              <w:rPr>
                <w:spacing w:val="-13"/>
                <w:sz w:val="14"/>
              </w:rPr>
              <w:t xml:space="preserve"> </w:t>
            </w:r>
            <w:r>
              <w:rPr>
                <w:sz w:val="14"/>
              </w:rPr>
              <w:t>limited</w:t>
            </w:r>
            <w:r>
              <w:rPr>
                <w:spacing w:val="-10"/>
                <w:sz w:val="14"/>
              </w:rPr>
              <w:t xml:space="preserve"> </w:t>
            </w:r>
            <w:r>
              <w:rPr>
                <w:sz w:val="14"/>
              </w:rPr>
              <w:t>to</w:t>
            </w:r>
            <w:r>
              <w:rPr>
                <w:spacing w:val="-11"/>
                <w:sz w:val="14"/>
              </w:rPr>
              <w:t xml:space="preserve"> </w:t>
            </w:r>
            <w:r>
              <w:rPr>
                <w:sz w:val="14"/>
              </w:rPr>
              <w:t>specifying</w:t>
            </w:r>
            <w:r>
              <w:rPr>
                <w:spacing w:val="-6"/>
                <w:sz w:val="14"/>
              </w:rPr>
              <w:t xml:space="preserve"> </w:t>
            </w:r>
            <w:r>
              <w:rPr>
                <w:sz w:val="14"/>
              </w:rPr>
              <w:t>the change</w:t>
            </w:r>
            <w:r>
              <w:rPr>
                <w:spacing w:val="-7"/>
                <w:sz w:val="14"/>
              </w:rPr>
              <w:t xml:space="preserve"> </w:t>
            </w:r>
            <w:r>
              <w:rPr>
                <w:sz w:val="14"/>
              </w:rPr>
              <w:t>in</w:t>
            </w:r>
            <w:r>
              <w:rPr>
                <w:spacing w:val="-3"/>
                <w:sz w:val="14"/>
              </w:rPr>
              <w:t xml:space="preserve"> </w:t>
            </w:r>
            <w:r>
              <w:rPr>
                <w:sz w:val="14"/>
              </w:rPr>
              <w:t>only</w:t>
            </w:r>
            <w:r>
              <w:rPr>
                <w:spacing w:val="-15"/>
                <w:sz w:val="14"/>
              </w:rPr>
              <w:t xml:space="preserve"> </w:t>
            </w:r>
            <w:r>
              <w:rPr>
                <w:sz w:val="14"/>
              </w:rPr>
              <w:t>one</w:t>
            </w:r>
            <w:r>
              <w:rPr>
                <w:spacing w:val="-3"/>
                <w:sz w:val="14"/>
              </w:rPr>
              <w:t xml:space="preserve"> </w:t>
            </w:r>
            <w:r>
              <w:rPr>
                <w:sz w:val="14"/>
              </w:rPr>
              <w:t>variable</w:t>
            </w:r>
            <w:r>
              <w:rPr>
                <w:spacing w:val="-7"/>
                <w:sz w:val="14"/>
              </w:rPr>
              <w:t xml:space="preserve"> </w:t>
            </w:r>
            <w:r>
              <w:rPr>
                <w:sz w:val="14"/>
              </w:rPr>
              <w:t>at a</w:t>
            </w:r>
            <w:r>
              <w:rPr>
                <w:spacing w:val="-8"/>
                <w:sz w:val="14"/>
              </w:rPr>
              <w:t xml:space="preserve"> </w:t>
            </w:r>
            <w:r>
              <w:rPr>
                <w:sz w:val="14"/>
              </w:rPr>
              <w:t>time.</w:t>
            </w:r>
            <w:r>
              <w:rPr>
                <w:spacing w:val="-4"/>
                <w:sz w:val="14"/>
              </w:rPr>
              <w:t xml:space="preserve"> </w:t>
            </w:r>
            <w:r>
              <w:rPr>
                <w:sz w:val="14"/>
              </w:rPr>
              <w:t>Assessment</w:t>
            </w:r>
            <w:r>
              <w:rPr>
                <w:spacing w:val="-9"/>
                <w:sz w:val="14"/>
              </w:rPr>
              <w:t xml:space="preserve"> </w:t>
            </w:r>
            <w:r>
              <w:rPr>
                <w:sz w:val="14"/>
              </w:rPr>
              <w:t>does</w:t>
            </w:r>
            <w:r>
              <w:rPr>
                <w:spacing w:val="-5"/>
                <w:sz w:val="14"/>
              </w:rPr>
              <w:t xml:space="preserve"> </w:t>
            </w:r>
            <w:r>
              <w:rPr>
                <w:sz w:val="14"/>
              </w:rPr>
              <w:t>not</w:t>
            </w:r>
            <w:r>
              <w:rPr>
                <w:spacing w:val="-4"/>
                <w:sz w:val="14"/>
              </w:rPr>
              <w:t xml:space="preserve"> </w:t>
            </w:r>
            <w:r>
              <w:rPr>
                <w:sz w:val="14"/>
              </w:rPr>
              <w:t>include</w:t>
            </w:r>
            <w:r>
              <w:rPr>
                <w:spacing w:val="-7"/>
                <w:sz w:val="14"/>
              </w:rPr>
              <w:t xml:space="preserve"> </w:t>
            </w:r>
            <w:r>
              <w:rPr>
                <w:sz w:val="14"/>
              </w:rPr>
              <w:t>calculating</w:t>
            </w:r>
            <w:r>
              <w:rPr>
                <w:spacing w:val="-3"/>
                <w:sz w:val="14"/>
              </w:rPr>
              <w:t xml:space="preserve"> </w:t>
            </w:r>
            <w:r>
              <w:rPr>
                <w:sz w:val="14"/>
              </w:rPr>
              <w:t>equilibrium</w:t>
            </w:r>
            <w:r>
              <w:rPr>
                <w:spacing w:val="2"/>
                <w:sz w:val="14"/>
              </w:rPr>
              <w:t xml:space="preserve"> </w:t>
            </w:r>
            <w:r>
              <w:rPr>
                <w:sz w:val="14"/>
              </w:rPr>
              <w:t>constants</w:t>
            </w:r>
            <w:r>
              <w:rPr>
                <w:spacing w:val="-5"/>
                <w:sz w:val="14"/>
              </w:rPr>
              <w:t xml:space="preserve"> </w:t>
            </w:r>
            <w:r>
              <w:rPr>
                <w:sz w:val="14"/>
              </w:rPr>
              <w:t>and</w:t>
            </w:r>
            <w:r>
              <w:rPr>
                <w:spacing w:val="-3"/>
                <w:sz w:val="14"/>
              </w:rPr>
              <w:t xml:space="preserve"> </w:t>
            </w:r>
            <w:r>
              <w:rPr>
                <w:sz w:val="14"/>
              </w:rPr>
              <w:t>concentrations.]</w:t>
            </w:r>
          </w:p>
          <w:p w:rsidR="009B681C" w:rsidRDefault="00D00604">
            <w:pPr>
              <w:pStyle w:val="TableParagraph"/>
              <w:tabs>
                <w:tab w:val="left" w:pos="1305"/>
              </w:tabs>
              <w:spacing w:before="1" w:line="244" w:lineRule="auto"/>
              <w:ind w:left="45" w:right="643"/>
              <w:rPr>
                <w:sz w:val="14"/>
              </w:rPr>
            </w:pPr>
            <w:r>
              <w:rPr>
                <w:b/>
                <w:sz w:val="18"/>
              </w:rPr>
              <w:t>HS-PS1-7.</w:t>
            </w:r>
            <w:r>
              <w:rPr>
                <w:b/>
                <w:sz w:val="18"/>
              </w:rPr>
              <w:tab/>
              <w:t>Use mathematical representations to support the claim that atoms, and therefore mass, are conserved during a chemical</w:t>
            </w:r>
            <w:r>
              <w:rPr>
                <w:b/>
                <w:sz w:val="18"/>
              </w:rPr>
              <w:tab/>
              <w:t>reaction.</w:t>
            </w:r>
            <w:r>
              <w:rPr>
                <w:b/>
                <w:spacing w:val="-14"/>
                <w:sz w:val="18"/>
              </w:rPr>
              <w:t xml:space="preserve"> </w:t>
            </w:r>
            <w:r>
              <w:rPr>
                <w:sz w:val="14"/>
              </w:rPr>
              <w:t>[Clarification</w:t>
            </w:r>
            <w:r>
              <w:rPr>
                <w:spacing w:val="-5"/>
                <w:sz w:val="14"/>
              </w:rPr>
              <w:t xml:space="preserve"> </w:t>
            </w:r>
            <w:r>
              <w:rPr>
                <w:sz w:val="14"/>
              </w:rPr>
              <w:t>Statement:</w:t>
            </w:r>
            <w:r>
              <w:rPr>
                <w:spacing w:val="-7"/>
                <w:sz w:val="14"/>
              </w:rPr>
              <w:t xml:space="preserve"> </w:t>
            </w:r>
            <w:r>
              <w:rPr>
                <w:sz w:val="14"/>
              </w:rPr>
              <w:t>Emphasis</w:t>
            </w:r>
            <w:r>
              <w:rPr>
                <w:spacing w:val="-8"/>
                <w:sz w:val="14"/>
              </w:rPr>
              <w:t xml:space="preserve"> </w:t>
            </w:r>
            <w:r>
              <w:rPr>
                <w:sz w:val="14"/>
              </w:rPr>
              <w:t>is</w:t>
            </w:r>
            <w:r>
              <w:rPr>
                <w:spacing w:val="-8"/>
                <w:sz w:val="14"/>
              </w:rPr>
              <w:t xml:space="preserve"> </w:t>
            </w:r>
            <w:r>
              <w:rPr>
                <w:sz w:val="14"/>
              </w:rPr>
              <w:t>on</w:t>
            </w:r>
            <w:r>
              <w:rPr>
                <w:spacing w:val="-11"/>
                <w:sz w:val="14"/>
              </w:rPr>
              <w:t xml:space="preserve"> </w:t>
            </w:r>
            <w:r>
              <w:rPr>
                <w:sz w:val="14"/>
              </w:rPr>
              <w:t>using</w:t>
            </w:r>
            <w:r>
              <w:rPr>
                <w:spacing w:val="-11"/>
                <w:sz w:val="14"/>
              </w:rPr>
              <w:t xml:space="preserve"> </w:t>
            </w:r>
            <w:r>
              <w:rPr>
                <w:sz w:val="14"/>
              </w:rPr>
              <w:t>mathematical</w:t>
            </w:r>
            <w:r>
              <w:rPr>
                <w:spacing w:val="-8"/>
                <w:sz w:val="14"/>
              </w:rPr>
              <w:t xml:space="preserve"> </w:t>
            </w:r>
            <w:r>
              <w:rPr>
                <w:sz w:val="14"/>
              </w:rPr>
              <w:t>ideas</w:t>
            </w:r>
            <w:r>
              <w:rPr>
                <w:spacing w:val="-12"/>
                <w:sz w:val="14"/>
              </w:rPr>
              <w:t xml:space="preserve"> </w:t>
            </w:r>
            <w:r>
              <w:rPr>
                <w:sz w:val="14"/>
              </w:rPr>
              <w:t>to</w:t>
            </w:r>
            <w:r>
              <w:rPr>
                <w:spacing w:val="-11"/>
                <w:sz w:val="14"/>
              </w:rPr>
              <w:t xml:space="preserve"> </w:t>
            </w:r>
            <w:r>
              <w:rPr>
                <w:sz w:val="14"/>
              </w:rPr>
              <w:t>communicate</w:t>
            </w:r>
            <w:r>
              <w:rPr>
                <w:spacing w:val="-10"/>
                <w:sz w:val="14"/>
              </w:rPr>
              <w:t xml:space="preserve"> </w:t>
            </w:r>
            <w:r>
              <w:rPr>
                <w:sz w:val="14"/>
              </w:rPr>
              <w:t>the</w:t>
            </w:r>
            <w:r>
              <w:rPr>
                <w:spacing w:val="-11"/>
                <w:sz w:val="14"/>
              </w:rPr>
              <w:t xml:space="preserve"> </w:t>
            </w:r>
            <w:r>
              <w:rPr>
                <w:sz w:val="14"/>
              </w:rPr>
              <w:t>proportional</w:t>
            </w:r>
            <w:r>
              <w:rPr>
                <w:spacing w:val="-8"/>
                <w:sz w:val="14"/>
              </w:rPr>
              <w:t xml:space="preserve"> </w:t>
            </w:r>
            <w:r>
              <w:rPr>
                <w:sz w:val="14"/>
              </w:rPr>
              <w:t>relationships</w:t>
            </w:r>
            <w:r>
              <w:rPr>
                <w:spacing w:val="-7"/>
                <w:sz w:val="14"/>
              </w:rPr>
              <w:t xml:space="preserve"> </w:t>
            </w:r>
            <w:r>
              <w:rPr>
                <w:sz w:val="14"/>
              </w:rPr>
              <w:t>between</w:t>
            </w:r>
            <w:r>
              <w:rPr>
                <w:spacing w:val="-6"/>
                <w:sz w:val="14"/>
              </w:rPr>
              <w:t xml:space="preserve"> </w:t>
            </w:r>
            <w:r>
              <w:rPr>
                <w:sz w:val="14"/>
              </w:rPr>
              <w:t>masses</w:t>
            </w:r>
            <w:r>
              <w:rPr>
                <w:spacing w:val="-8"/>
                <w:sz w:val="14"/>
              </w:rPr>
              <w:t xml:space="preserve"> </w:t>
            </w:r>
            <w:r>
              <w:rPr>
                <w:sz w:val="14"/>
              </w:rPr>
              <w:t>of</w:t>
            </w:r>
            <w:r>
              <w:rPr>
                <w:spacing w:val="-12"/>
                <w:sz w:val="14"/>
              </w:rPr>
              <w:t xml:space="preserve"> </w:t>
            </w:r>
            <w:r>
              <w:rPr>
                <w:sz w:val="14"/>
              </w:rPr>
              <w:t>atoms</w:t>
            </w:r>
            <w:r>
              <w:rPr>
                <w:spacing w:val="-8"/>
                <w:sz w:val="14"/>
              </w:rPr>
              <w:t xml:space="preserve"> </w:t>
            </w:r>
            <w:r>
              <w:rPr>
                <w:sz w:val="14"/>
              </w:rPr>
              <w:t>in</w:t>
            </w:r>
            <w:r>
              <w:rPr>
                <w:spacing w:val="-11"/>
                <w:sz w:val="14"/>
              </w:rPr>
              <w:t xml:space="preserve"> </w:t>
            </w:r>
            <w:r>
              <w:rPr>
                <w:sz w:val="14"/>
              </w:rPr>
              <w:t>the</w:t>
            </w:r>
          </w:p>
          <w:p w:rsidR="009B681C" w:rsidRDefault="00D00604">
            <w:pPr>
              <w:pStyle w:val="TableParagraph"/>
              <w:spacing w:before="1"/>
              <w:ind w:left="1305"/>
              <w:rPr>
                <w:sz w:val="14"/>
              </w:rPr>
            </w:pPr>
            <w:r>
              <w:rPr>
                <w:sz w:val="14"/>
              </w:rPr>
              <w:t>reactants and the products, and the translation of these relationships to the macroscopic scale using the mole as the conversion from the atomic to the macroscopic scale. Emphasis is on assessing students’ use of mathematical thinking and not on memorization and rote application of problem -solving techniques.] [Assessment</w:t>
            </w:r>
          </w:p>
          <w:p w:rsidR="009B681C" w:rsidRDefault="00D00604">
            <w:pPr>
              <w:pStyle w:val="TableParagraph"/>
              <w:spacing w:before="3" w:line="146" w:lineRule="exact"/>
              <w:ind w:left="1305"/>
              <w:rPr>
                <w:sz w:val="14"/>
              </w:rPr>
            </w:pPr>
            <w:r>
              <w:rPr>
                <w:sz w:val="14"/>
              </w:rPr>
              <w:t>Boundary: Assessment does not include complex chemical reactions.]</w:t>
            </w:r>
          </w:p>
        </w:tc>
      </w:tr>
      <w:tr w:rsidR="009B681C">
        <w:trPr>
          <w:trHeight w:val="270"/>
        </w:trPr>
        <w:tc>
          <w:tcPr>
            <w:tcW w:w="11660"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80"/>
        </w:trPr>
        <w:tc>
          <w:tcPr>
            <w:tcW w:w="4862" w:type="dxa"/>
            <w:tcBorders>
              <w:top w:val="nil"/>
            </w:tcBorders>
            <w:shd w:val="clear" w:color="auto" w:fill="006DC0"/>
          </w:tcPr>
          <w:p w:rsidR="009B681C" w:rsidRDefault="00D00604">
            <w:pPr>
              <w:pStyle w:val="TableParagraph"/>
              <w:spacing w:before="31"/>
              <w:ind w:left="935"/>
              <w:rPr>
                <w:b/>
                <w:sz w:val="18"/>
              </w:rPr>
            </w:pPr>
            <w:r>
              <w:rPr>
                <w:b/>
                <w:color w:val="FFFFFF"/>
                <w:sz w:val="18"/>
              </w:rPr>
              <w:t>Science and Engineering Practices</w:t>
            </w:r>
          </w:p>
        </w:tc>
        <w:tc>
          <w:tcPr>
            <w:tcW w:w="4142" w:type="dxa"/>
            <w:tcBorders>
              <w:top w:val="nil"/>
            </w:tcBorders>
            <w:shd w:val="clear" w:color="auto" w:fill="FFC000"/>
          </w:tcPr>
          <w:p w:rsidR="009B681C" w:rsidRDefault="00D00604">
            <w:pPr>
              <w:pStyle w:val="TableParagraph"/>
              <w:spacing w:before="31"/>
              <w:ind w:left="1075"/>
              <w:rPr>
                <w:b/>
                <w:sz w:val="18"/>
              </w:rPr>
            </w:pPr>
            <w:r>
              <w:rPr>
                <w:b/>
                <w:color w:val="FFFFFF"/>
                <w:sz w:val="18"/>
              </w:rPr>
              <w:t>Disciplinary Core Ideas</w:t>
            </w:r>
          </w:p>
        </w:tc>
        <w:tc>
          <w:tcPr>
            <w:tcW w:w="2656" w:type="dxa"/>
            <w:tcBorders>
              <w:top w:val="nil"/>
            </w:tcBorders>
            <w:shd w:val="clear" w:color="auto" w:fill="92D050"/>
          </w:tcPr>
          <w:p w:rsidR="009B681C" w:rsidRDefault="00D00604">
            <w:pPr>
              <w:pStyle w:val="TableParagraph"/>
              <w:spacing w:before="31"/>
              <w:ind w:left="334"/>
              <w:rPr>
                <w:b/>
                <w:sz w:val="18"/>
              </w:rPr>
            </w:pPr>
            <w:r>
              <w:rPr>
                <w:b/>
                <w:color w:val="FFFFFF"/>
                <w:sz w:val="18"/>
              </w:rPr>
              <w:t>Crosscutting Concepts</w:t>
            </w:r>
          </w:p>
        </w:tc>
      </w:tr>
      <w:tr w:rsidR="009B681C">
        <w:trPr>
          <w:trHeight w:val="5126"/>
        </w:trPr>
        <w:tc>
          <w:tcPr>
            <w:tcW w:w="4862" w:type="dxa"/>
          </w:tcPr>
          <w:p w:rsidR="009B681C" w:rsidRDefault="00D00604">
            <w:pPr>
              <w:pStyle w:val="TableParagraph"/>
              <w:spacing w:before="33"/>
              <w:ind w:left="45"/>
              <w:rPr>
                <w:b/>
                <w:sz w:val="14"/>
              </w:rPr>
            </w:pPr>
            <w:r>
              <w:rPr>
                <w:b/>
                <w:sz w:val="14"/>
              </w:rPr>
              <w:t>Developing and Using Models</w:t>
            </w:r>
          </w:p>
          <w:p w:rsidR="009B681C" w:rsidRDefault="00D00604">
            <w:pPr>
              <w:pStyle w:val="TableParagraph"/>
              <w:spacing w:before="4"/>
              <w:ind w:left="45"/>
              <w:rPr>
                <w:sz w:val="14"/>
              </w:rPr>
            </w:pPr>
            <w:r>
              <w:rPr>
                <w:spacing w:val="-5"/>
                <w:sz w:val="14"/>
              </w:rPr>
              <w:t xml:space="preserve">Modeling </w:t>
            </w:r>
            <w:r>
              <w:rPr>
                <w:sz w:val="14"/>
              </w:rPr>
              <w:t xml:space="preserve">in 9–12 builds on K–8 and </w:t>
            </w:r>
            <w:r>
              <w:rPr>
                <w:spacing w:val="-5"/>
                <w:sz w:val="14"/>
              </w:rPr>
              <w:t xml:space="preserve">progresses </w:t>
            </w:r>
            <w:r>
              <w:rPr>
                <w:sz w:val="14"/>
              </w:rPr>
              <w:t xml:space="preserve">to using, synthesizing, and </w:t>
            </w:r>
            <w:r>
              <w:rPr>
                <w:spacing w:val="-5"/>
                <w:sz w:val="14"/>
              </w:rPr>
              <w:t xml:space="preserve">developing </w:t>
            </w:r>
            <w:r>
              <w:rPr>
                <w:sz w:val="14"/>
              </w:rPr>
              <w:t xml:space="preserve">models to </w:t>
            </w:r>
            <w:r>
              <w:rPr>
                <w:spacing w:val="-4"/>
                <w:sz w:val="14"/>
              </w:rPr>
              <w:t xml:space="preserve">predict </w:t>
            </w:r>
            <w:r>
              <w:rPr>
                <w:sz w:val="14"/>
              </w:rPr>
              <w:t xml:space="preserve">and show </w:t>
            </w:r>
            <w:r>
              <w:rPr>
                <w:spacing w:val="-5"/>
                <w:sz w:val="14"/>
              </w:rPr>
              <w:t xml:space="preserve">relationships </w:t>
            </w:r>
            <w:r>
              <w:rPr>
                <w:sz w:val="14"/>
              </w:rPr>
              <w:t xml:space="preserve">among variables between systems and their components in the natural and designed </w:t>
            </w:r>
            <w:r>
              <w:rPr>
                <w:spacing w:val="-6"/>
                <w:sz w:val="14"/>
              </w:rPr>
              <w:t>worlds.</w:t>
            </w:r>
          </w:p>
          <w:p w:rsidR="009B681C" w:rsidRDefault="00D00604">
            <w:pPr>
              <w:pStyle w:val="TableParagraph"/>
              <w:numPr>
                <w:ilvl w:val="0"/>
                <w:numId w:val="72"/>
              </w:numPr>
              <w:tabs>
                <w:tab w:val="left" w:pos="315"/>
              </w:tabs>
              <w:spacing w:before="18" w:line="230" w:lineRule="auto"/>
              <w:ind w:right="125"/>
              <w:rPr>
                <w:sz w:val="14"/>
              </w:rPr>
            </w:pPr>
            <w:r>
              <w:rPr>
                <w:sz w:val="14"/>
              </w:rPr>
              <w:t>Develop</w:t>
            </w:r>
            <w:r>
              <w:rPr>
                <w:spacing w:val="-19"/>
                <w:sz w:val="14"/>
              </w:rPr>
              <w:t xml:space="preserve"> </w:t>
            </w:r>
            <w:r>
              <w:rPr>
                <w:sz w:val="14"/>
              </w:rPr>
              <w:t>a</w:t>
            </w:r>
            <w:r>
              <w:rPr>
                <w:spacing w:val="-24"/>
                <w:sz w:val="14"/>
              </w:rPr>
              <w:t xml:space="preserve"> </w:t>
            </w:r>
            <w:r>
              <w:rPr>
                <w:sz w:val="14"/>
              </w:rPr>
              <w:t>model</w:t>
            </w:r>
            <w:r>
              <w:rPr>
                <w:spacing w:val="-18"/>
                <w:sz w:val="14"/>
              </w:rPr>
              <w:t xml:space="preserve"> </w:t>
            </w:r>
            <w:r>
              <w:rPr>
                <w:sz w:val="14"/>
              </w:rPr>
              <w:t>based</w:t>
            </w:r>
            <w:r>
              <w:rPr>
                <w:spacing w:val="-20"/>
                <w:sz w:val="14"/>
              </w:rPr>
              <w:t xml:space="preserve"> </w:t>
            </w:r>
            <w:r>
              <w:rPr>
                <w:sz w:val="14"/>
              </w:rPr>
              <w:t>on</w:t>
            </w:r>
            <w:r>
              <w:rPr>
                <w:spacing w:val="-20"/>
                <w:sz w:val="14"/>
              </w:rPr>
              <w:t xml:space="preserve"> </w:t>
            </w:r>
            <w:r>
              <w:rPr>
                <w:sz w:val="14"/>
              </w:rPr>
              <w:t>evidence</w:t>
            </w:r>
            <w:r>
              <w:rPr>
                <w:spacing w:val="-24"/>
                <w:sz w:val="14"/>
              </w:rPr>
              <w:t xml:space="preserve"> </w:t>
            </w:r>
            <w:r w:rsidR="00D1156B">
              <w:rPr>
                <w:sz w:val="14"/>
              </w:rPr>
              <w:t>to illustrate</w:t>
            </w:r>
            <w:r>
              <w:rPr>
                <w:spacing w:val="-24"/>
                <w:sz w:val="14"/>
              </w:rPr>
              <w:t xml:space="preserve"> </w:t>
            </w:r>
            <w:r>
              <w:rPr>
                <w:sz w:val="14"/>
              </w:rPr>
              <w:t>the</w:t>
            </w:r>
            <w:r>
              <w:rPr>
                <w:spacing w:val="-24"/>
                <w:sz w:val="14"/>
              </w:rPr>
              <w:t xml:space="preserve"> </w:t>
            </w:r>
            <w:r>
              <w:rPr>
                <w:sz w:val="14"/>
              </w:rPr>
              <w:t>relationships</w:t>
            </w:r>
            <w:r>
              <w:rPr>
                <w:spacing w:val="-21"/>
                <w:sz w:val="14"/>
              </w:rPr>
              <w:t xml:space="preserve"> </w:t>
            </w:r>
            <w:r>
              <w:rPr>
                <w:sz w:val="14"/>
              </w:rPr>
              <w:t>between systems</w:t>
            </w:r>
            <w:r>
              <w:rPr>
                <w:spacing w:val="-20"/>
                <w:sz w:val="14"/>
              </w:rPr>
              <w:t xml:space="preserve"> </w:t>
            </w:r>
            <w:r>
              <w:rPr>
                <w:sz w:val="14"/>
              </w:rPr>
              <w:t>or</w:t>
            </w:r>
            <w:r>
              <w:rPr>
                <w:spacing w:val="-27"/>
                <w:sz w:val="14"/>
              </w:rPr>
              <w:t xml:space="preserve"> </w:t>
            </w:r>
            <w:r>
              <w:rPr>
                <w:sz w:val="14"/>
              </w:rPr>
              <w:t>between</w:t>
            </w:r>
            <w:r>
              <w:rPr>
                <w:spacing w:val="-23"/>
                <w:sz w:val="14"/>
              </w:rPr>
              <w:t xml:space="preserve"> </w:t>
            </w:r>
            <w:r>
              <w:rPr>
                <w:sz w:val="14"/>
              </w:rPr>
              <w:t>components</w:t>
            </w:r>
            <w:r>
              <w:rPr>
                <w:spacing w:val="-19"/>
                <w:sz w:val="14"/>
              </w:rPr>
              <w:t xml:space="preserve"> </w:t>
            </w:r>
            <w:r>
              <w:rPr>
                <w:sz w:val="14"/>
              </w:rPr>
              <w:t>of</w:t>
            </w:r>
            <w:r>
              <w:rPr>
                <w:spacing w:val="-24"/>
                <w:sz w:val="14"/>
              </w:rPr>
              <w:t xml:space="preserve"> </w:t>
            </w:r>
            <w:r w:rsidR="00D1156B">
              <w:rPr>
                <w:sz w:val="14"/>
              </w:rPr>
              <w:t>system</w:t>
            </w:r>
            <w:r>
              <w:rPr>
                <w:sz w:val="14"/>
              </w:rPr>
              <w:t>.</w:t>
            </w:r>
            <w:r>
              <w:rPr>
                <w:spacing w:val="-23"/>
                <w:sz w:val="14"/>
              </w:rPr>
              <w:t xml:space="preserve"> </w:t>
            </w:r>
            <w:r>
              <w:rPr>
                <w:sz w:val="14"/>
              </w:rPr>
              <w:t>(HS-PS1-4)</w:t>
            </w:r>
          </w:p>
          <w:p w:rsidR="009B681C" w:rsidRDefault="00D00604">
            <w:pPr>
              <w:pStyle w:val="TableParagraph"/>
              <w:spacing w:line="157" w:lineRule="exact"/>
              <w:ind w:left="45"/>
              <w:rPr>
                <w:b/>
                <w:sz w:val="14"/>
              </w:rPr>
            </w:pPr>
            <w:r>
              <w:rPr>
                <w:b/>
                <w:sz w:val="14"/>
              </w:rPr>
              <w:t>Using Mathematics and Computational Thinking</w:t>
            </w:r>
          </w:p>
          <w:p w:rsidR="009B681C" w:rsidRDefault="00D00604">
            <w:pPr>
              <w:pStyle w:val="TableParagraph"/>
              <w:spacing w:before="4"/>
              <w:ind w:left="45" w:right="56"/>
              <w:rPr>
                <w:sz w:val="14"/>
              </w:rPr>
            </w:pPr>
            <w:r>
              <w:rPr>
                <w:spacing w:val="-5"/>
                <w:sz w:val="14"/>
              </w:rPr>
              <w:t>Mathematical</w:t>
            </w:r>
            <w:r>
              <w:rPr>
                <w:spacing w:val="-22"/>
                <w:sz w:val="14"/>
              </w:rPr>
              <w:t xml:space="preserve"> </w:t>
            </w:r>
            <w:r>
              <w:rPr>
                <w:sz w:val="14"/>
              </w:rPr>
              <w:t>and</w:t>
            </w:r>
            <w:r>
              <w:rPr>
                <w:spacing w:val="-14"/>
                <w:sz w:val="14"/>
              </w:rPr>
              <w:t xml:space="preserve"> </w:t>
            </w:r>
            <w:r>
              <w:rPr>
                <w:sz w:val="14"/>
              </w:rPr>
              <w:t>computational</w:t>
            </w:r>
            <w:r>
              <w:rPr>
                <w:spacing w:val="-11"/>
                <w:sz w:val="14"/>
              </w:rPr>
              <w:t xml:space="preserve"> </w:t>
            </w:r>
            <w:r>
              <w:rPr>
                <w:sz w:val="14"/>
              </w:rPr>
              <w:t>thinking</w:t>
            </w:r>
            <w:r>
              <w:rPr>
                <w:spacing w:val="-13"/>
                <w:sz w:val="14"/>
              </w:rPr>
              <w:t xml:space="preserve"> </w:t>
            </w:r>
            <w:r>
              <w:rPr>
                <w:sz w:val="14"/>
              </w:rPr>
              <w:t>at</w:t>
            </w:r>
            <w:r>
              <w:rPr>
                <w:spacing w:val="-15"/>
                <w:sz w:val="14"/>
              </w:rPr>
              <w:t xml:space="preserve"> </w:t>
            </w:r>
            <w:r>
              <w:rPr>
                <w:sz w:val="14"/>
              </w:rPr>
              <w:t>the</w:t>
            </w:r>
            <w:r>
              <w:rPr>
                <w:spacing w:val="-13"/>
                <w:sz w:val="14"/>
              </w:rPr>
              <w:t xml:space="preserve"> </w:t>
            </w:r>
            <w:r>
              <w:rPr>
                <w:sz w:val="14"/>
              </w:rPr>
              <w:t>9–12</w:t>
            </w:r>
            <w:r>
              <w:rPr>
                <w:spacing w:val="-14"/>
                <w:sz w:val="14"/>
              </w:rPr>
              <w:t xml:space="preserve"> </w:t>
            </w:r>
            <w:r>
              <w:rPr>
                <w:spacing w:val="-3"/>
                <w:sz w:val="14"/>
              </w:rPr>
              <w:t>level</w:t>
            </w:r>
            <w:r>
              <w:rPr>
                <w:spacing w:val="-12"/>
                <w:sz w:val="14"/>
              </w:rPr>
              <w:t xml:space="preserve"> </w:t>
            </w:r>
            <w:r>
              <w:rPr>
                <w:sz w:val="14"/>
              </w:rPr>
              <w:t>builds</w:t>
            </w:r>
            <w:r>
              <w:rPr>
                <w:spacing w:val="-16"/>
                <w:sz w:val="14"/>
              </w:rPr>
              <w:t xml:space="preserve"> </w:t>
            </w:r>
            <w:r>
              <w:rPr>
                <w:sz w:val="14"/>
              </w:rPr>
              <w:t>on</w:t>
            </w:r>
            <w:r>
              <w:rPr>
                <w:spacing w:val="-14"/>
                <w:sz w:val="14"/>
              </w:rPr>
              <w:t xml:space="preserve"> </w:t>
            </w:r>
            <w:r>
              <w:rPr>
                <w:sz w:val="14"/>
              </w:rPr>
              <w:t>K–8</w:t>
            </w:r>
            <w:r>
              <w:rPr>
                <w:spacing w:val="-14"/>
                <w:sz w:val="14"/>
              </w:rPr>
              <w:t xml:space="preserve"> </w:t>
            </w:r>
            <w:r>
              <w:rPr>
                <w:sz w:val="14"/>
              </w:rPr>
              <w:t xml:space="preserve">and </w:t>
            </w:r>
            <w:r>
              <w:rPr>
                <w:spacing w:val="-4"/>
                <w:sz w:val="14"/>
              </w:rPr>
              <w:t xml:space="preserve">progresses </w:t>
            </w:r>
            <w:r>
              <w:rPr>
                <w:sz w:val="14"/>
              </w:rPr>
              <w:t xml:space="preserve">to using algebraic thinking and analysis, a </w:t>
            </w:r>
            <w:r>
              <w:rPr>
                <w:spacing w:val="-3"/>
                <w:sz w:val="14"/>
              </w:rPr>
              <w:t xml:space="preserve">range </w:t>
            </w:r>
            <w:r>
              <w:rPr>
                <w:sz w:val="14"/>
              </w:rPr>
              <w:t xml:space="preserve">of linear and nonlinear functions including trigonometric functions, exponentials and </w:t>
            </w:r>
            <w:r>
              <w:rPr>
                <w:spacing w:val="-4"/>
                <w:sz w:val="14"/>
              </w:rPr>
              <w:t xml:space="preserve">logarithms, </w:t>
            </w:r>
            <w:r>
              <w:rPr>
                <w:sz w:val="14"/>
              </w:rPr>
              <w:t xml:space="preserve">and computational tools for </w:t>
            </w:r>
            <w:r>
              <w:rPr>
                <w:spacing w:val="-4"/>
                <w:sz w:val="14"/>
              </w:rPr>
              <w:t xml:space="preserve">statistical </w:t>
            </w:r>
            <w:r>
              <w:rPr>
                <w:sz w:val="14"/>
              </w:rPr>
              <w:t xml:space="preserve">analysis </w:t>
            </w:r>
            <w:r>
              <w:rPr>
                <w:spacing w:val="1"/>
                <w:sz w:val="14"/>
              </w:rPr>
              <w:t xml:space="preserve">to </w:t>
            </w:r>
            <w:r>
              <w:rPr>
                <w:sz w:val="14"/>
              </w:rPr>
              <w:t xml:space="preserve">analyze, </w:t>
            </w:r>
            <w:r>
              <w:rPr>
                <w:spacing w:val="-5"/>
                <w:sz w:val="14"/>
              </w:rPr>
              <w:t>represent,</w:t>
            </w:r>
            <w:r>
              <w:rPr>
                <w:spacing w:val="-26"/>
                <w:sz w:val="14"/>
              </w:rPr>
              <w:t xml:space="preserve"> </w:t>
            </w:r>
            <w:r>
              <w:rPr>
                <w:sz w:val="14"/>
              </w:rPr>
              <w:t>and</w:t>
            </w:r>
            <w:r>
              <w:rPr>
                <w:spacing w:val="-21"/>
                <w:sz w:val="14"/>
              </w:rPr>
              <w:t xml:space="preserve"> </w:t>
            </w:r>
            <w:r>
              <w:rPr>
                <w:sz w:val="14"/>
              </w:rPr>
              <w:t>model</w:t>
            </w:r>
            <w:r>
              <w:rPr>
                <w:spacing w:val="-19"/>
                <w:sz w:val="14"/>
              </w:rPr>
              <w:t xml:space="preserve"> </w:t>
            </w:r>
            <w:r>
              <w:rPr>
                <w:sz w:val="14"/>
              </w:rPr>
              <w:t>data.</w:t>
            </w:r>
            <w:r>
              <w:rPr>
                <w:spacing w:val="-21"/>
                <w:sz w:val="14"/>
              </w:rPr>
              <w:t xml:space="preserve"> </w:t>
            </w:r>
            <w:r>
              <w:rPr>
                <w:sz w:val="14"/>
              </w:rPr>
              <w:t>Simple</w:t>
            </w:r>
            <w:r>
              <w:rPr>
                <w:spacing w:val="-25"/>
                <w:sz w:val="14"/>
              </w:rPr>
              <w:t xml:space="preserve"> </w:t>
            </w:r>
            <w:r>
              <w:rPr>
                <w:sz w:val="14"/>
              </w:rPr>
              <w:t>computational</w:t>
            </w:r>
            <w:r>
              <w:rPr>
                <w:spacing w:val="-18"/>
                <w:sz w:val="14"/>
              </w:rPr>
              <w:t xml:space="preserve"> </w:t>
            </w:r>
            <w:r>
              <w:rPr>
                <w:sz w:val="14"/>
              </w:rPr>
              <w:t>simulations</w:t>
            </w:r>
            <w:r>
              <w:rPr>
                <w:spacing w:val="-18"/>
                <w:sz w:val="14"/>
              </w:rPr>
              <w:t xml:space="preserve"> </w:t>
            </w:r>
            <w:r>
              <w:rPr>
                <w:sz w:val="14"/>
              </w:rPr>
              <w:t>are</w:t>
            </w:r>
            <w:r>
              <w:rPr>
                <w:spacing w:val="-25"/>
                <w:sz w:val="14"/>
              </w:rPr>
              <w:t xml:space="preserve"> </w:t>
            </w:r>
            <w:r>
              <w:rPr>
                <w:sz w:val="14"/>
              </w:rPr>
              <w:t>created</w:t>
            </w:r>
            <w:r>
              <w:rPr>
                <w:spacing w:val="-16"/>
                <w:sz w:val="14"/>
              </w:rPr>
              <w:t xml:space="preserve"> </w:t>
            </w:r>
            <w:r>
              <w:rPr>
                <w:sz w:val="14"/>
              </w:rPr>
              <w:t>and used</w:t>
            </w:r>
            <w:r>
              <w:rPr>
                <w:spacing w:val="-18"/>
                <w:sz w:val="14"/>
              </w:rPr>
              <w:t xml:space="preserve"> </w:t>
            </w:r>
            <w:r>
              <w:rPr>
                <w:sz w:val="14"/>
              </w:rPr>
              <w:t>based</w:t>
            </w:r>
            <w:r>
              <w:rPr>
                <w:spacing w:val="-18"/>
                <w:sz w:val="14"/>
              </w:rPr>
              <w:t xml:space="preserve"> </w:t>
            </w:r>
            <w:r>
              <w:rPr>
                <w:sz w:val="14"/>
              </w:rPr>
              <w:t>on</w:t>
            </w:r>
            <w:r>
              <w:rPr>
                <w:spacing w:val="-23"/>
                <w:sz w:val="14"/>
              </w:rPr>
              <w:t xml:space="preserve"> </w:t>
            </w:r>
            <w:r>
              <w:rPr>
                <w:sz w:val="14"/>
              </w:rPr>
              <w:t>mathematical</w:t>
            </w:r>
            <w:r>
              <w:rPr>
                <w:spacing w:val="-20"/>
                <w:sz w:val="14"/>
              </w:rPr>
              <w:t xml:space="preserve"> </w:t>
            </w:r>
            <w:r>
              <w:rPr>
                <w:sz w:val="14"/>
              </w:rPr>
              <w:t>models</w:t>
            </w:r>
            <w:r>
              <w:rPr>
                <w:spacing w:val="-20"/>
                <w:sz w:val="14"/>
              </w:rPr>
              <w:t xml:space="preserve"> </w:t>
            </w:r>
            <w:r>
              <w:rPr>
                <w:sz w:val="14"/>
              </w:rPr>
              <w:t>of</w:t>
            </w:r>
            <w:r>
              <w:rPr>
                <w:spacing w:val="-24"/>
                <w:sz w:val="14"/>
              </w:rPr>
              <w:t xml:space="preserve"> </w:t>
            </w:r>
            <w:r w:rsidR="00D1156B">
              <w:rPr>
                <w:sz w:val="14"/>
              </w:rPr>
              <w:t>basic assumptions</w:t>
            </w:r>
            <w:r>
              <w:rPr>
                <w:sz w:val="14"/>
              </w:rPr>
              <w:t>.</w:t>
            </w:r>
          </w:p>
          <w:p w:rsidR="009B681C" w:rsidRDefault="00D00604">
            <w:pPr>
              <w:pStyle w:val="TableParagraph"/>
              <w:numPr>
                <w:ilvl w:val="0"/>
                <w:numId w:val="72"/>
              </w:numPr>
              <w:tabs>
                <w:tab w:val="left" w:pos="315"/>
              </w:tabs>
              <w:spacing w:before="10"/>
              <w:ind w:right="206"/>
              <w:rPr>
                <w:sz w:val="14"/>
              </w:rPr>
            </w:pPr>
            <w:r>
              <w:rPr>
                <w:sz w:val="14"/>
              </w:rPr>
              <w:t>Use</w:t>
            </w:r>
            <w:r>
              <w:rPr>
                <w:spacing w:val="-23"/>
                <w:sz w:val="14"/>
              </w:rPr>
              <w:t xml:space="preserve"> </w:t>
            </w:r>
            <w:r>
              <w:rPr>
                <w:sz w:val="14"/>
              </w:rPr>
              <w:t>mathematical</w:t>
            </w:r>
            <w:r>
              <w:rPr>
                <w:spacing w:val="-16"/>
                <w:sz w:val="14"/>
              </w:rPr>
              <w:t xml:space="preserve"> </w:t>
            </w:r>
            <w:r>
              <w:rPr>
                <w:sz w:val="14"/>
              </w:rPr>
              <w:t>representations</w:t>
            </w:r>
            <w:r>
              <w:rPr>
                <w:spacing w:val="-14"/>
                <w:sz w:val="14"/>
              </w:rPr>
              <w:t xml:space="preserve"> </w:t>
            </w:r>
            <w:r>
              <w:rPr>
                <w:sz w:val="14"/>
              </w:rPr>
              <w:t>of</w:t>
            </w:r>
            <w:r>
              <w:rPr>
                <w:spacing w:val="-19"/>
                <w:sz w:val="14"/>
              </w:rPr>
              <w:t xml:space="preserve"> </w:t>
            </w:r>
            <w:r>
              <w:rPr>
                <w:spacing w:val="-4"/>
                <w:sz w:val="14"/>
              </w:rPr>
              <w:t>phenomena</w:t>
            </w:r>
            <w:r>
              <w:rPr>
                <w:spacing w:val="-27"/>
                <w:sz w:val="14"/>
              </w:rPr>
              <w:t xml:space="preserve"> </w:t>
            </w:r>
            <w:r>
              <w:rPr>
                <w:sz w:val="14"/>
              </w:rPr>
              <w:t>to</w:t>
            </w:r>
            <w:r>
              <w:rPr>
                <w:spacing w:val="-23"/>
                <w:sz w:val="14"/>
              </w:rPr>
              <w:t xml:space="preserve"> </w:t>
            </w:r>
            <w:r>
              <w:rPr>
                <w:sz w:val="14"/>
              </w:rPr>
              <w:t>support</w:t>
            </w:r>
            <w:r>
              <w:rPr>
                <w:spacing w:val="-14"/>
                <w:sz w:val="14"/>
              </w:rPr>
              <w:t xml:space="preserve"> </w:t>
            </w:r>
            <w:r>
              <w:rPr>
                <w:spacing w:val="-4"/>
                <w:sz w:val="14"/>
              </w:rPr>
              <w:t>claims.</w:t>
            </w:r>
            <w:r>
              <w:rPr>
                <w:spacing w:val="-24"/>
                <w:sz w:val="14"/>
              </w:rPr>
              <w:t xml:space="preserve"> </w:t>
            </w:r>
            <w:r>
              <w:rPr>
                <w:sz w:val="14"/>
              </w:rPr>
              <w:t>(HS- PS1-7)</w:t>
            </w:r>
          </w:p>
          <w:p w:rsidR="009B681C" w:rsidRDefault="00D00604">
            <w:pPr>
              <w:pStyle w:val="TableParagraph"/>
              <w:spacing w:line="159" w:lineRule="exact"/>
              <w:ind w:left="45"/>
              <w:rPr>
                <w:b/>
                <w:sz w:val="14"/>
              </w:rPr>
            </w:pPr>
            <w:r>
              <w:rPr>
                <w:b/>
                <w:sz w:val="14"/>
              </w:rPr>
              <w:t>Constructing Explanations and Designing Solutions</w:t>
            </w:r>
          </w:p>
          <w:p w:rsidR="009B681C" w:rsidRDefault="00D00604">
            <w:pPr>
              <w:pStyle w:val="TableParagraph"/>
              <w:ind w:left="45" w:right="4"/>
              <w:rPr>
                <w:sz w:val="14"/>
              </w:rPr>
            </w:pPr>
            <w:r>
              <w:rPr>
                <w:spacing w:val="-5"/>
                <w:sz w:val="14"/>
              </w:rPr>
              <w:t xml:space="preserve">Constructing explanations </w:t>
            </w:r>
            <w:r>
              <w:rPr>
                <w:sz w:val="14"/>
              </w:rPr>
              <w:t xml:space="preserve">and </w:t>
            </w:r>
            <w:r>
              <w:rPr>
                <w:spacing w:val="-5"/>
                <w:sz w:val="14"/>
              </w:rPr>
              <w:t xml:space="preserve">designing </w:t>
            </w:r>
            <w:r>
              <w:rPr>
                <w:sz w:val="14"/>
              </w:rPr>
              <w:t xml:space="preserve">solutions in 9–12 builds on K–8 </w:t>
            </w:r>
            <w:r>
              <w:rPr>
                <w:spacing w:val="-5"/>
                <w:sz w:val="14"/>
              </w:rPr>
              <w:t xml:space="preserve">experiences </w:t>
            </w:r>
            <w:r>
              <w:rPr>
                <w:sz w:val="14"/>
              </w:rPr>
              <w:t xml:space="preserve">and </w:t>
            </w:r>
            <w:r>
              <w:rPr>
                <w:spacing w:val="-5"/>
                <w:sz w:val="14"/>
              </w:rPr>
              <w:t xml:space="preserve">progresses </w:t>
            </w:r>
            <w:r>
              <w:rPr>
                <w:sz w:val="14"/>
              </w:rPr>
              <w:t xml:space="preserve">to explanations and </w:t>
            </w:r>
            <w:r>
              <w:rPr>
                <w:spacing w:val="-5"/>
                <w:sz w:val="14"/>
              </w:rPr>
              <w:t xml:space="preserve">designs </w:t>
            </w:r>
            <w:r>
              <w:rPr>
                <w:sz w:val="14"/>
              </w:rPr>
              <w:t xml:space="preserve">that are supported by </w:t>
            </w:r>
            <w:r>
              <w:rPr>
                <w:spacing w:val="-4"/>
                <w:sz w:val="14"/>
              </w:rPr>
              <w:t xml:space="preserve">multiple </w:t>
            </w:r>
            <w:r>
              <w:rPr>
                <w:sz w:val="14"/>
              </w:rPr>
              <w:t xml:space="preserve">and independent </w:t>
            </w:r>
            <w:r>
              <w:rPr>
                <w:spacing w:val="-4"/>
                <w:sz w:val="14"/>
              </w:rPr>
              <w:t xml:space="preserve">student-generated </w:t>
            </w:r>
            <w:r>
              <w:rPr>
                <w:sz w:val="14"/>
              </w:rPr>
              <w:t xml:space="preserve">sources of evidence consistent </w:t>
            </w:r>
            <w:r>
              <w:rPr>
                <w:spacing w:val="-3"/>
                <w:sz w:val="14"/>
              </w:rPr>
              <w:t xml:space="preserve">with </w:t>
            </w:r>
            <w:r>
              <w:rPr>
                <w:sz w:val="14"/>
              </w:rPr>
              <w:t xml:space="preserve">scientific ideas, principles, and </w:t>
            </w:r>
            <w:r>
              <w:rPr>
                <w:spacing w:val="-4"/>
                <w:sz w:val="14"/>
              </w:rPr>
              <w:t>theories.</w:t>
            </w:r>
          </w:p>
          <w:p w:rsidR="009B681C" w:rsidRDefault="00D00604">
            <w:pPr>
              <w:pStyle w:val="TableParagraph"/>
              <w:numPr>
                <w:ilvl w:val="0"/>
                <w:numId w:val="72"/>
              </w:numPr>
              <w:tabs>
                <w:tab w:val="left" w:pos="315"/>
              </w:tabs>
              <w:spacing w:before="5"/>
              <w:ind w:right="455"/>
              <w:rPr>
                <w:sz w:val="14"/>
              </w:rPr>
            </w:pPr>
            <w:r>
              <w:rPr>
                <w:sz w:val="14"/>
              </w:rPr>
              <w:t>Apply</w:t>
            </w:r>
            <w:r>
              <w:rPr>
                <w:spacing w:val="-25"/>
                <w:sz w:val="14"/>
              </w:rPr>
              <w:t xml:space="preserve"> </w:t>
            </w:r>
            <w:r>
              <w:rPr>
                <w:sz w:val="14"/>
              </w:rPr>
              <w:t>scientific</w:t>
            </w:r>
            <w:r>
              <w:rPr>
                <w:spacing w:val="-17"/>
                <w:sz w:val="14"/>
              </w:rPr>
              <w:t xml:space="preserve"> </w:t>
            </w:r>
            <w:r>
              <w:rPr>
                <w:sz w:val="14"/>
              </w:rPr>
              <w:t>principles</w:t>
            </w:r>
            <w:r>
              <w:rPr>
                <w:spacing w:val="-12"/>
                <w:sz w:val="14"/>
              </w:rPr>
              <w:t xml:space="preserve"> </w:t>
            </w:r>
            <w:r>
              <w:rPr>
                <w:sz w:val="14"/>
              </w:rPr>
              <w:t>and</w:t>
            </w:r>
            <w:r>
              <w:rPr>
                <w:spacing w:val="-16"/>
                <w:sz w:val="14"/>
              </w:rPr>
              <w:t xml:space="preserve"> </w:t>
            </w:r>
            <w:r>
              <w:rPr>
                <w:sz w:val="14"/>
              </w:rPr>
              <w:t>evidence</w:t>
            </w:r>
            <w:r>
              <w:rPr>
                <w:spacing w:val="-20"/>
                <w:sz w:val="14"/>
              </w:rPr>
              <w:t xml:space="preserve"> </w:t>
            </w:r>
            <w:r>
              <w:rPr>
                <w:sz w:val="14"/>
              </w:rPr>
              <w:t>to</w:t>
            </w:r>
            <w:r>
              <w:rPr>
                <w:spacing w:val="-20"/>
                <w:sz w:val="14"/>
              </w:rPr>
              <w:t xml:space="preserve"> </w:t>
            </w:r>
            <w:r>
              <w:rPr>
                <w:spacing w:val="-4"/>
                <w:sz w:val="14"/>
              </w:rPr>
              <w:t>provide</w:t>
            </w:r>
            <w:r>
              <w:rPr>
                <w:spacing w:val="-24"/>
                <w:sz w:val="14"/>
              </w:rPr>
              <w:t xml:space="preserve"> </w:t>
            </w:r>
            <w:r>
              <w:rPr>
                <w:sz w:val="14"/>
              </w:rPr>
              <w:t>an</w:t>
            </w:r>
            <w:r>
              <w:rPr>
                <w:spacing w:val="-16"/>
                <w:sz w:val="14"/>
              </w:rPr>
              <w:t xml:space="preserve"> </w:t>
            </w:r>
            <w:r>
              <w:rPr>
                <w:sz w:val="14"/>
              </w:rPr>
              <w:t>explanation</w:t>
            </w:r>
            <w:r>
              <w:rPr>
                <w:spacing w:val="-15"/>
                <w:sz w:val="14"/>
              </w:rPr>
              <w:t xml:space="preserve"> </w:t>
            </w:r>
            <w:r>
              <w:rPr>
                <w:sz w:val="14"/>
              </w:rPr>
              <w:t>of phenomena</w:t>
            </w:r>
            <w:r>
              <w:rPr>
                <w:spacing w:val="-18"/>
                <w:sz w:val="14"/>
              </w:rPr>
              <w:t xml:space="preserve"> </w:t>
            </w:r>
            <w:r>
              <w:rPr>
                <w:sz w:val="14"/>
              </w:rPr>
              <w:t>and</w:t>
            </w:r>
            <w:r>
              <w:rPr>
                <w:spacing w:val="-19"/>
                <w:sz w:val="14"/>
              </w:rPr>
              <w:t xml:space="preserve"> </w:t>
            </w:r>
            <w:r>
              <w:rPr>
                <w:spacing w:val="-3"/>
                <w:sz w:val="14"/>
              </w:rPr>
              <w:t>solve</w:t>
            </w:r>
            <w:r>
              <w:rPr>
                <w:spacing w:val="-19"/>
                <w:sz w:val="14"/>
              </w:rPr>
              <w:t xml:space="preserve"> </w:t>
            </w:r>
            <w:r>
              <w:rPr>
                <w:sz w:val="14"/>
              </w:rPr>
              <w:t>design</w:t>
            </w:r>
            <w:r>
              <w:rPr>
                <w:spacing w:val="-14"/>
                <w:sz w:val="14"/>
              </w:rPr>
              <w:t xml:space="preserve"> </w:t>
            </w:r>
            <w:r>
              <w:rPr>
                <w:sz w:val="14"/>
              </w:rPr>
              <w:t>problems,</w:t>
            </w:r>
            <w:r>
              <w:rPr>
                <w:spacing w:val="-15"/>
                <w:sz w:val="14"/>
              </w:rPr>
              <w:t xml:space="preserve"> </w:t>
            </w:r>
            <w:r>
              <w:rPr>
                <w:sz w:val="14"/>
              </w:rPr>
              <w:t>taking</w:t>
            </w:r>
            <w:r>
              <w:rPr>
                <w:spacing w:val="-23"/>
                <w:sz w:val="14"/>
              </w:rPr>
              <w:t xml:space="preserve"> </w:t>
            </w:r>
            <w:r>
              <w:rPr>
                <w:sz w:val="14"/>
              </w:rPr>
              <w:t>into</w:t>
            </w:r>
            <w:r>
              <w:rPr>
                <w:spacing w:val="-24"/>
                <w:sz w:val="14"/>
              </w:rPr>
              <w:t xml:space="preserve"> </w:t>
            </w:r>
            <w:r>
              <w:rPr>
                <w:sz w:val="14"/>
              </w:rPr>
              <w:t>account</w:t>
            </w:r>
            <w:r>
              <w:rPr>
                <w:spacing w:val="-15"/>
                <w:sz w:val="14"/>
              </w:rPr>
              <w:t xml:space="preserve"> </w:t>
            </w:r>
            <w:r>
              <w:rPr>
                <w:spacing w:val="-4"/>
                <w:sz w:val="14"/>
              </w:rPr>
              <w:t xml:space="preserve">possible </w:t>
            </w:r>
            <w:r>
              <w:rPr>
                <w:spacing w:val="-5"/>
                <w:sz w:val="14"/>
              </w:rPr>
              <w:t xml:space="preserve">unanticipated </w:t>
            </w:r>
            <w:r>
              <w:rPr>
                <w:sz w:val="14"/>
              </w:rPr>
              <w:t>effects.</w:t>
            </w:r>
            <w:r>
              <w:rPr>
                <w:spacing w:val="-9"/>
                <w:sz w:val="14"/>
              </w:rPr>
              <w:t xml:space="preserve"> </w:t>
            </w:r>
            <w:r>
              <w:rPr>
                <w:spacing w:val="-4"/>
                <w:sz w:val="14"/>
              </w:rPr>
              <w:t>(HS-PS1-5)</w:t>
            </w:r>
          </w:p>
          <w:p w:rsidR="009B681C" w:rsidRDefault="00D00604">
            <w:pPr>
              <w:pStyle w:val="TableParagraph"/>
              <w:numPr>
                <w:ilvl w:val="0"/>
                <w:numId w:val="72"/>
              </w:numPr>
              <w:tabs>
                <w:tab w:val="left" w:pos="315"/>
              </w:tabs>
              <w:spacing w:before="14" w:line="237" w:lineRule="auto"/>
              <w:ind w:right="130"/>
              <w:rPr>
                <w:sz w:val="14"/>
              </w:rPr>
            </w:pPr>
            <w:r>
              <w:rPr>
                <w:spacing w:val="-5"/>
                <w:sz w:val="14"/>
              </w:rPr>
              <w:t>Construct</w:t>
            </w:r>
            <w:r>
              <w:rPr>
                <w:spacing w:val="-20"/>
                <w:sz w:val="14"/>
              </w:rPr>
              <w:t xml:space="preserve"> </w:t>
            </w:r>
            <w:r>
              <w:rPr>
                <w:sz w:val="14"/>
              </w:rPr>
              <w:t>and</w:t>
            </w:r>
            <w:r>
              <w:rPr>
                <w:spacing w:val="-15"/>
                <w:sz w:val="14"/>
              </w:rPr>
              <w:t xml:space="preserve"> </w:t>
            </w:r>
            <w:r>
              <w:rPr>
                <w:sz w:val="14"/>
              </w:rPr>
              <w:t>revise</w:t>
            </w:r>
            <w:r>
              <w:rPr>
                <w:spacing w:val="-18"/>
                <w:sz w:val="14"/>
              </w:rPr>
              <w:t xml:space="preserve"> </w:t>
            </w:r>
            <w:r>
              <w:rPr>
                <w:sz w:val="14"/>
              </w:rPr>
              <w:t>an</w:t>
            </w:r>
            <w:r>
              <w:rPr>
                <w:spacing w:val="-15"/>
                <w:sz w:val="14"/>
              </w:rPr>
              <w:t xml:space="preserve"> </w:t>
            </w:r>
            <w:r>
              <w:rPr>
                <w:sz w:val="14"/>
              </w:rPr>
              <w:t>explanation</w:t>
            </w:r>
            <w:r>
              <w:rPr>
                <w:spacing w:val="-14"/>
                <w:sz w:val="14"/>
              </w:rPr>
              <w:t xml:space="preserve"> </w:t>
            </w:r>
            <w:r>
              <w:rPr>
                <w:spacing w:val="-4"/>
                <w:sz w:val="14"/>
              </w:rPr>
              <w:t>based</w:t>
            </w:r>
            <w:r>
              <w:rPr>
                <w:spacing w:val="-18"/>
                <w:sz w:val="14"/>
              </w:rPr>
              <w:t xml:space="preserve"> </w:t>
            </w:r>
            <w:r>
              <w:rPr>
                <w:sz w:val="14"/>
              </w:rPr>
              <w:t>on</w:t>
            </w:r>
            <w:r>
              <w:rPr>
                <w:spacing w:val="-10"/>
                <w:sz w:val="14"/>
              </w:rPr>
              <w:t xml:space="preserve"> </w:t>
            </w:r>
            <w:r>
              <w:rPr>
                <w:sz w:val="14"/>
              </w:rPr>
              <w:t>valid</w:t>
            </w:r>
            <w:r>
              <w:rPr>
                <w:spacing w:val="-15"/>
                <w:sz w:val="14"/>
              </w:rPr>
              <w:t xml:space="preserve"> </w:t>
            </w:r>
            <w:r>
              <w:rPr>
                <w:sz w:val="14"/>
              </w:rPr>
              <w:t>and</w:t>
            </w:r>
            <w:r>
              <w:rPr>
                <w:spacing w:val="-15"/>
                <w:sz w:val="14"/>
              </w:rPr>
              <w:t xml:space="preserve"> </w:t>
            </w:r>
            <w:r>
              <w:rPr>
                <w:sz w:val="14"/>
              </w:rPr>
              <w:t>reliable</w:t>
            </w:r>
            <w:r>
              <w:rPr>
                <w:spacing w:val="-18"/>
                <w:sz w:val="14"/>
              </w:rPr>
              <w:t xml:space="preserve"> </w:t>
            </w:r>
            <w:r>
              <w:rPr>
                <w:sz w:val="14"/>
              </w:rPr>
              <w:t>evidence obtained</w:t>
            </w:r>
            <w:r>
              <w:rPr>
                <w:spacing w:val="-13"/>
                <w:sz w:val="14"/>
              </w:rPr>
              <w:t xml:space="preserve"> </w:t>
            </w:r>
            <w:r>
              <w:rPr>
                <w:spacing w:val="-3"/>
                <w:sz w:val="14"/>
              </w:rPr>
              <w:t>from</w:t>
            </w:r>
            <w:r>
              <w:rPr>
                <w:spacing w:val="-9"/>
                <w:sz w:val="14"/>
              </w:rPr>
              <w:t xml:space="preserve"> </w:t>
            </w:r>
            <w:r>
              <w:rPr>
                <w:sz w:val="14"/>
              </w:rPr>
              <w:t>a</w:t>
            </w:r>
            <w:r>
              <w:rPr>
                <w:spacing w:val="-19"/>
                <w:sz w:val="14"/>
              </w:rPr>
              <w:t xml:space="preserve"> </w:t>
            </w:r>
            <w:r>
              <w:rPr>
                <w:sz w:val="14"/>
              </w:rPr>
              <w:t>variety</w:t>
            </w:r>
            <w:r>
              <w:rPr>
                <w:spacing w:val="-20"/>
                <w:sz w:val="14"/>
              </w:rPr>
              <w:t xml:space="preserve"> </w:t>
            </w:r>
            <w:r>
              <w:rPr>
                <w:sz w:val="14"/>
              </w:rPr>
              <w:t>of</w:t>
            </w:r>
            <w:r>
              <w:rPr>
                <w:spacing w:val="-25"/>
                <w:sz w:val="14"/>
              </w:rPr>
              <w:t xml:space="preserve"> </w:t>
            </w:r>
            <w:r>
              <w:rPr>
                <w:sz w:val="14"/>
              </w:rPr>
              <w:t>sources</w:t>
            </w:r>
            <w:r>
              <w:rPr>
                <w:spacing w:val="-16"/>
                <w:sz w:val="14"/>
              </w:rPr>
              <w:t xml:space="preserve"> </w:t>
            </w:r>
            <w:r>
              <w:rPr>
                <w:sz w:val="14"/>
              </w:rPr>
              <w:t>(including</w:t>
            </w:r>
            <w:r>
              <w:rPr>
                <w:spacing w:val="-18"/>
                <w:sz w:val="14"/>
              </w:rPr>
              <w:t xml:space="preserve"> </w:t>
            </w:r>
            <w:r>
              <w:rPr>
                <w:spacing w:val="-4"/>
                <w:sz w:val="14"/>
              </w:rPr>
              <w:t>students’</w:t>
            </w:r>
            <w:r>
              <w:rPr>
                <w:spacing w:val="-26"/>
                <w:sz w:val="14"/>
              </w:rPr>
              <w:t xml:space="preserve"> </w:t>
            </w:r>
            <w:r>
              <w:rPr>
                <w:spacing w:val="-3"/>
                <w:sz w:val="14"/>
              </w:rPr>
              <w:t>own</w:t>
            </w:r>
            <w:r>
              <w:rPr>
                <w:spacing w:val="-19"/>
                <w:sz w:val="14"/>
              </w:rPr>
              <w:t xml:space="preserve"> </w:t>
            </w:r>
            <w:r>
              <w:rPr>
                <w:sz w:val="14"/>
              </w:rPr>
              <w:t xml:space="preserve">investigations, </w:t>
            </w:r>
            <w:r>
              <w:rPr>
                <w:spacing w:val="-4"/>
                <w:sz w:val="14"/>
              </w:rPr>
              <w:t xml:space="preserve">models, </w:t>
            </w:r>
            <w:r>
              <w:rPr>
                <w:sz w:val="14"/>
              </w:rPr>
              <w:t>theories, simulations, peer review) and the assumption that theories</w:t>
            </w:r>
            <w:r>
              <w:rPr>
                <w:spacing w:val="-16"/>
                <w:sz w:val="14"/>
              </w:rPr>
              <w:t xml:space="preserve"> </w:t>
            </w:r>
            <w:r>
              <w:rPr>
                <w:sz w:val="14"/>
              </w:rPr>
              <w:t>and</w:t>
            </w:r>
            <w:r>
              <w:rPr>
                <w:spacing w:val="-15"/>
                <w:sz w:val="14"/>
              </w:rPr>
              <w:t xml:space="preserve"> </w:t>
            </w:r>
            <w:r>
              <w:rPr>
                <w:spacing w:val="-3"/>
                <w:sz w:val="14"/>
              </w:rPr>
              <w:t>laws</w:t>
            </w:r>
            <w:r>
              <w:rPr>
                <w:spacing w:val="-16"/>
                <w:sz w:val="14"/>
              </w:rPr>
              <w:t xml:space="preserve"> </w:t>
            </w:r>
            <w:r>
              <w:rPr>
                <w:sz w:val="14"/>
              </w:rPr>
              <w:t>that</w:t>
            </w:r>
            <w:r>
              <w:rPr>
                <w:spacing w:val="-20"/>
                <w:sz w:val="14"/>
              </w:rPr>
              <w:t xml:space="preserve"> </w:t>
            </w:r>
            <w:r>
              <w:rPr>
                <w:sz w:val="14"/>
              </w:rPr>
              <w:t>describe</w:t>
            </w:r>
            <w:r>
              <w:rPr>
                <w:spacing w:val="-19"/>
                <w:sz w:val="14"/>
              </w:rPr>
              <w:t xml:space="preserve"> </w:t>
            </w:r>
            <w:r>
              <w:rPr>
                <w:sz w:val="14"/>
              </w:rPr>
              <w:t>the</w:t>
            </w:r>
            <w:r>
              <w:rPr>
                <w:spacing w:val="-19"/>
                <w:sz w:val="14"/>
              </w:rPr>
              <w:t xml:space="preserve"> </w:t>
            </w:r>
            <w:r>
              <w:rPr>
                <w:sz w:val="14"/>
              </w:rPr>
              <w:t>natural</w:t>
            </w:r>
            <w:r>
              <w:rPr>
                <w:spacing w:val="-12"/>
                <w:sz w:val="14"/>
              </w:rPr>
              <w:t xml:space="preserve"> </w:t>
            </w:r>
            <w:r>
              <w:rPr>
                <w:spacing w:val="-4"/>
                <w:sz w:val="14"/>
              </w:rPr>
              <w:t>world</w:t>
            </w:r>
            <w:r>
              <w:rPr>
                <w:spacing w:val="-19"/>
                <w:sz w:val="14"/>
              </w:rPr>
              <w:t xml:space="preserve"> </w:t>
            </w:r>
            <w:r>
              <w:rPr>
                <w:sz w:val="14"/>
              </w:rPr>
              <w:t>operate</w:t>
            </w:r>
            <w:r>
              <w:rPr>
                <w:spacing w:val="-24"/>
                <w:sz w:val="14"/>
              </w:rPr>
              <w:t xml:space="preserve"> </w:t>
            </w:r>
            <w:r>
              <w:rPr>
                <w:sz w:val="14"/>
              </w:rPr>
              <w:t>today</w:t>
            </w:r>
            <w:r>
              <w:rPr>
                <w:spacing w:val="-20"/>
                <w:sz w:val="14"/>
              </w:rPr>
              <w:t xml:space="preserve"> </w:t>
            </w:r>
            <w:r>
              <w:rPr>
                <w:sz w:val="14"/>
              </w:rPr>
              <w:t>as</w:t>
            </w:r>
            <w:r>
              <w:rPr>
                <w:spacing w:val="-16"/>
                <w:sz w:val="14"/>
              </w:rPr>
              <w:t xml:space="preserve"> </w:t>
            </w:r>
            <w:r>
              <w:rPr>
                <w:sz w:val="14"/>
              </w:rPr>
              <w:t>they</w:t>
            </w:r>
            <w:r>
              <w:rPr>
                <w:spacing w:val="-21"/>
                <w:sz w:val="14"/>
              </w:rPr>
              <w:t xml:space="preserve"> </w:t>
            </w:r>
            <w:r>
              <w:rPr>
                <w:sz w:val="14"/>
              </w:rPr>
              <w:t>did in</w:t>
            </w:r>
            <w:r>
              <w:rPr>
                <w:spacing w:val="-13"/>
                <w:sz w:val="14"/>
              </w:rPr>
              <w:t xml:space="preserve"> </w:t>
            </w:r>
            <w:r>
              <w:rPr>
                <w:sz w:val="14"/>
              </w:rPr>
              <w:t>the</w:t>
            </w:r>
            <w:r>
              <w:rPr>
                <w:spacing w:val="-18"/>
                <w:sz w:val="14"/>
              </w:rPr>
              <w:t xml:space="preserve"> </w:t>
            </w:r>
            <w:r>
              <w:rPr>
                <w:sz w:val="14"/>
              </w:rPr>
              <w:t>past</w:t>
            </w:r>
            <w:r>
              <w:rPr>
                <w:spacing w:val="-9"/>
                <w:sz w:val="14"/>
              </w:rPr>
              <w:t xml:space="preserve"> </w:t>
            </w:r>
            <w:r>
              <w:rPr>
                <w:sz w:val="14"/>
              </w:rPr>
              <w:t>and</w:t>
            </w:r>
            <w:r>
              <w:rPr>
                <w:spacing w:val="-8"/>
                <w:sz w:val="14"/>
              </w:rPr>
              <w:t xml:space="preserve"> </w:t>
            </w:r>
            <w:r>
              <w:rPr>
                <w:spacing w:val="-6"/>
                <w:sz w:val="14"/>
              </w:rPr>
              <w:t>will</w:t>
            </w:r>
            <w:r>
              <w:rPr>
                <w:spacing w:val="-22"/>
                <w:sz w:val="14"/>
              </w:rPr>
              <w:t xml:space="preserve"> </w:t>
            </w:r>
            <w:r>
              <w:rPr>
                <w:sz w:val="14"/>
              </w:rPr>
              <w:t>continue</w:t>
            </w:r>
            <w:r>
              <w:rPr>
                <w:spacing w:val="-17"/>
                <w:sz w:val="14"/>
              </w:rPr>
              <w:t xml:space="preserve"> </w:t>
            </w:r>
            <w:r>
              <w:rPr>
                <w:sz w:val="14"/>
              </w:rPr>
              <w:t>to</w:t>
            </w:r>
            <w:r>
              <w:rPr>
                <w:spacing w:val="-18"/>
                <w:sz w:val="14"/>
              </w:rPr>
              <w:t xml:space="preserve"> </w:t>
            </w:r>
            <w:r>
              <w:rPr>
                <w:sz w:val="14"/>
              </w:rPr>
              <w:t>do</w:t>
            </w:r>
            <w:r>
              <w:rPr>
                <w:spacing w:val="-18"/>
                <w:sz w:val="14"/>
              </w:rPr>
              <w:t xml:space="preserve"> </w:t>
            </w:r>
            <w:r>
              <w:rPr>
                <w:sz w:val="14"/>
              </w:rPr>
              <w:t>so</w:t>
            </w:r>
            <w:r>
              <w:rPr>
                <w:spacing w:val="-18"/>
                <w:sz w:val="14"/>
              </w:rPr>
              <w:t xml:space="preserve"> </w:t>
            </w:r>
            <w:r>
              <w:rPr>
                <w:sz w:val="14"/>
              </w:rPr>
              <w:t>in</w:t>
            </w:r>
            <w:r>
              <w:rPr>
                <w:spacing w:val="-13"/>
                <w:sz w:val="14"/>
              </w:rPr>
              <w:t xml:space="preserve"> </w:t>
            </w:r>
            <w:r>
              <w:rPr>
                <w:sz w:val="14"/>
              </w:rPr>
              <w:t>the</w:t>
            </w:r>
            <w:r>
              <w:rPr>
                <w:spacing w:val="-17"/>
                <w:sz w:val="14"/>
              </w:rPr>
              <w:t xml:space="preserve"> </w:t>
            </w:r>
            <w:r>
              <w:rPr>
                <w:sz w:val="14"/>
              </w:rPr>
              <w:t>future.</w:t>
            </w:r>
            <w:r>
              <w:rPr>
                <w:spacing w:val="-9"/>
                <w:sz w:val="14"/>
              </w:rPr>
              <w:t xml:space="preserve"> </w:t>
            </w:r>
            <w:r>
              <w:rPr>
                <w:sz w:val="14"/>
              </w:rPr>
              <w:t>(HS-PS1-2)</w:t>
            </w:r>
          </w:p>
          <w:p w:rsidR="009B681C" w:rsidRDefault="00D00604">
            <w:pPr>
              <w:pStyle w:val="TableParagraph"/>
              <w:numPr>
                <w:ilvl w:val="0"/>
                <w:numId w:val="72"/>
              </w:numPr>
              <w:tabs>
                <w:tab w:val="left" w:pos="315"/>
              </w:tabs>
              <w:spacing w:before="10" w:line="235" w:lineRule="auto"/>
              <w:ind w:right="105"/>
              <w:rPr>
                <w:sz w:val="14"/>
              </w:rPr>
            </w:pPr>
            <w:r>
              <w:rPr>
                <w:sz w:val="14"/>
              </w:rPr>
              <w:t>Refine a solution to a complex real-world problem, based on scientific knowledge,</w:t>
            </w:r>
            <w:r>
              <w:rPr>
                <w:spacing w:val="-29"/>
                <w:sz w:val="14"/>
              </w:rPr>
              <w:t xml:space="preserve"> </w:t>
            </w:r>
            <w:r>
              <w:rPr>
                <w:sz w:val="14"/>
              </w:rPr>
              <w:t>student-generated</w:t>
            </w:r>
            <w:r>
              <w:rPr>
                <w:spacing w:val="-31"/>
                <w:sz w:val="14"/>
              </w:rPr>
              <w:t xml:space="preserve"> </w:t>
            </w:r>
            <w:r>
              <w:rPr>
                <w:sz w:val="14"/>
              </w:rPr>
              <w:t>sources</w:t>
            </w:r>
            <w:r>
              <w:rPr>
                <w:spacing w:val="-30"/>
                <w:sz w:val="14"/>
              </w:rPr>
              <w:t xml:space="preserve"> </w:t>
            </w:r>
            <w:r w:rsidR="00D1156B">
              <w:rPr>
                <w:sz w:val="14"/>
              </w:rPr>
              <w:t>of evidence</w:t>
            </w:r>
            <w:r>
              <w:rPr>
                <w:sz w:val="14"/>
              </w:rPr>
              <w:t>,</w:t>
            </w:r>
            <w:r>
              <w:rPr>
                <w:spacing w:val="-29"/>
                <w:sz w:val="14"/>
              </w:rPr>
              <w:t xml:space="preserve"> </w:t>
            </w:r>
            <w:r>
              <w:rPr>
                <w:sz w:val="14"/>
              </w:rPr>
              <w:t>prioritized</w:t>
            </w:r>
            <w:r>
              <w:rPr>
                <w:spacing w:val="-31"/>
                <w:sz w:val="14"/>
              </w:rPr>
              <w:t xml:space="preserve"> </w:t>
            </w:r>
            <w:r>
              <w:rPr>
                <w:sz w:val="14"/>
              </w:rPr>
              <w:t>criteria,</w:t>
            </w:r>
            <w:r>
              <w:rPr>
                <w:spacing w:val="-29"/>
                <w:sz w:val="14"/>
              </w:rPr>
              <w:t xml:space="preserve"> </w:t>
            </w:r>
            <w:r>
              <w:rPr>
                <w:sz w:val="14"/>
              </w:rPr>
              <w:t xml:space="preserve">and </w:t>
            </w:r>
            <w:r>
              <w:rPr>
                <w:spacing w:val="-4"/>
                <w:sz w:val="14"/>
              </w:rPr>
              <w:t xml:space="preserve">tradeoff </w:t>
            </w:r>
            <w:r>
              <w:rPr>
                <w:spacing w:val="-5"/>
                <w:sz w:val="14"/>
              </w:rPr>
              <w:t>considerations.</w:t>
            </w:r>
            <w:r>
              <w:rPr>
                <w:spacing w:val="-26"/>
                <w:sz w:val="14"/>
              </w:rPr>
              <w:t xml:space="preserve"> </w:t>
            </w:r>
            <w:r>
              <w:rPr>
                <w:sz w:val="14"/>
              </w:rPr>
              <w:t>(HS-PS1-6)</w:t>
            </w:r>
          </w:p>
        </w:tc>
        <w:tc>
          <w:tcPr>
            <w:tcW w:w="4142" w:type="dxa"/>
          </w:tcPr>
          <w:p w:rsidR="009B681C" w:rsidRDefault="00D00604">
            <w:pPr>
              <w:pStyle w:val="TableParagraph"/>
              <w:spacing w:before="33"/>
              <w:ind w:left="45"/>
              <w:rPr>
                <w:b/>
                <w:sz w:val="14"/>
              </w:rPr>
            </w:pPr>
            <w:r>
              <w:rPr>
                <w:b/>
                <w:sz w:val="14"/>
              </w:rPr>
              <w:t>PS1.A: Structure and Properties of Matter</w:t>
            </w:r>
          </w:p>
          <w:p w:rsidR="009B681C" w:rsidRDefault="00D00604">
            <w:pPr>
              <w:pStyle w:val="TableParagraph"/>
              <w:numPr>
                <w:ilvl w:val="0"/>
                <w:numId w:val="71"/>
              </w:numPr>
              <w:tabs>
                <w:tab w:val="left" w:pos="360"/>
              </w:tabs>
              <w:spacing w:before="16" w:line="237" w:lineRule="auto"/>
              <w:ind w:right="94"/>
              <w:rPr>
                <w:i/>
                <w:sz w:val="14"/>
              </w:rPr>
            </w:pPr>
            <w:r>
              <w:rPr>
                <w:sz w:val="14"/>
              </w:rPr>
              <w:t xml:space="preserve">The periodic table orders elements horizontally by the number of protons in the atom’s nucleus and places those </w:t>
            </w:r>
            <w:r>
              <w:rPr>
                <w:spacing w:val="-3"/>
                <w:sz w:val="14"/>
              </w:rPr>
              <w:t xml:space="preserve">with </w:t>
            </w:r>
            <w:r>
              <w:rPr>
                <w:sz w:val="14"/>
              </w:rPr>
              <w:t>similar chemical properties in columns. The repeating patterns</w:t>
            </w:r>
            <w:r>
              <w:rPr>
                <w:spacing w:val="-7"/>
                <w:sz w:val="14"/>
              </w:rPr>
              <w:t xml:space="preserve"> </w:t>
            </w:r>
            <w:r>
              <w:rPr>
                <w:sz w:val="14"/>
              </w:rPr>
              <w:t>of</w:t>
            </w:r>
            <w:r>
              <w:rPr>
                <w:spacing w:val="-11"/>
                <w:sz w:val="14"/>
              </w:rPr>
              <w:t xml:space="preserve"> </w:t>
            </w:r>
            <w:r>
              <w:rPr>
                <w:sz w:val="14"/>
              </w:rPr>
              <w:t>this</w:t>
            </w:r>
            <w:r>
              <w:rPr>
                <w:spacing w:val="-8"/>
                <w:sz w:val="14"/>
              </w:rPr>
              <w:t xml:space="preserve"> </w:t>
            </w:r>
            <w:r>
              <w:rPr>
                <w:sz w:val="14"/>
              </w:rPr>
              <w:t>table</w:t>
            </w:r>
            <w:r>
              <w:rPr>
                <w:spacing w:val="-10"/>
                <w:sz w:val="14"/>
              </w:rPr>
              <w:t xml:space="preserve"> </w:t>
            </w:r>
            <w:r>
              <w:rPr>
                <w:sz w:val="14"/>
              </w:rPr>
              <w:t>reflect</w:t>
            </w:r>
            <w:r>
              <w:rPr>
                <w:spacing w:val="-7"/>
                <w:sz w:val="14"/>
              </w:rPr>
              <w:t xml:space="preserve"> </w:t>
            </w:r>
            <w:r>
              <w:rPr>
                <w:sz w:val="14"/>
              </w:rPr>
              <w:t>patterns</w:t>
            </w:r>
            <w:r>
              <w:rPr>
                <w:spacing w:val="-3"/>
                <w:sz w:val="14"/>
              </w:rPr>
              <w:t xml:space="preserve"> </w:t>
            </w:r>
            <w:r>
              <w:rPr>
                <w:sz w:val="14"/>
              </w:rPr>
              <w:t>of</w:t>
            </w:r>
            <w:r>
              <w:rPr>
                <w:spacing w:val="-7"/>
                <w:sz w:val="14"/>
              </w:rPr>
              <w:t xml:space="preserve"> </w:t>
            </w:r>
            <w:r>
              <w:rPr>
                <w:sz w:val="14"/>
              </w:rPr>
              <w:t>outer</w:t>
            </w:r>
            <w:r>
              <w:rPr>
                <w:spacing w:val="-4"/>
                <w:sz w:val="14"/>
              </w:rPr>
              <w:t xml:space="preserve"> </w:t>
            </w:r>
            <w:r>
              <w:rPr>
                <w:sz w:val="14"/>
              </w:rPr>
              <w:t>electron</w:t>
            </w:r>
            <w:r>
              <w:rPr>
                <w:spacing w:val="-24"/>
                <w:sz w:val="14"/>
              </w:rPr>
              <w:t xml:space="preserve"> </w:t>
            </w:r>
            <w:r>
              <w:rPr>
                <w:sz w:val="14"/>
              </w:rPr>
              <w:t xml:space="preserve">states. (HS-PS1-2) </w:t>
            </w:r>
            <w:r>
              <w:rPr>
                <w:i/>
                <w:sz w:val="14"/>
              </w:rPr>
              <w:t>(Note: This Disciplinary Core Idea is also addressed by</w:t>
            </w:r>
            <w:r>
              <w:rPr>
                <w:i/>
                <w:spacing w:val="-20"/>
                <w:sz w:val="14"/>
              </w:rPr>
              <w:t xml:space="preserve"> </w:t>
            </w:r>
            <w:r>
              <w:rPr>
                <w:i/>
                <w:sz w:val="14"/>
              </w:rPr>
              <w:t>HS-PS1-1.)</w:t>
            </w:r>
          </w:p>
          <w:p w:rsidR="009B681C" w:rsidRDefault="00D00604">
            <w:pPr>
              <w:pStyle w:val="TableParagraph"/>
              <w:numPr>
                <w:ilvl w:val="0"/>
                <w:numId w:val="71"/>
              </w:numPr>
              <w:tabs>
                <w:tab w:val="left" w:pos="360"/>
              </w:tabs>
              <w:spacing w:before="18" w:line="230" w:lineRule="auto"/>
              <w:ind w:right="255"/>
              <w:rPr>
                <w:sz w:val="14"/>
              </w:rPr>
            </w:pPr>
            <w:r>
              <w:rPr>
                <w:sz w:val="14"/>
              </w:rPr>
              <w:t>A stable molecule has less energy than the same set of atoms</w:t>
            </w:r>
            <w:r>
              <w:rPr>
                <w:spacing w:val="-8"/>
                <w:sz w:val="14"/>
              </w:rPr>
              <w:t xml:space="preserve"> </w:t>
            </w:r>
            <w:r>
              <w:rPr>
                <w:sz w:val="14"/>
              </w:rPr>
              <w:t>separated;</w:t>
            </w:r>
            <w:r>
              <w:rPr>
                <w:spacing w:val="-7"/>
                <w:sz w:val="14"/>
              </w:rPr>
              <w:t xml:space="preserve"> </w:t>
            </w:r>
            <w:r>
              <w:rPr>
                <w:sz w:val="14"/>
              </w:rPr>
              <w:t>one</w:t>
            </w:r>
            <w:r>
              <w:rPr>
                <w:spacing w:val="-6"/>
                <w:sz w:val="14"/>
              </w:rPr>
              <w:t xml:space="preserve"> </w:t>
            </w:r>
            <w:r>
              <w:rPr>
                <w:sz w:val="14"/>
              </w:rPr>
              <w:t>must</w:t>
            </w:r>
            <w:r>
              <w:rPr>
                <w:spacing w:val="-7"/>
                <w:sz w:val="14"/>
              </w:rPr>
              <w:t xml:space="preserve"> </w:t>
            </w:r>
            <w:r>
              <w:rPr>
                <w:sz w:val="14"/>
              </w:rPr>
              <w:t>provide</w:t>
            </w:r>
            <w:r>
              <w:rPr>
                <w:spacing w:val="-6"/>
                <w:sz w:val="14"/>
              </w:rPr>
              <w:t xml:space="preserve"> </w:t>
            </w:r>
            <w:r>
              <w:rPr>
                <w:sz w:val="14"/>
              </w:rPr>
              <w:t>at</w:t>
            </w:r>
            <w:r>
              <w:rPr>
                <w:spacing w:val="-2"/>
                <w:sz w:val="14"/>
              </w:rPr>
              <w:t xml:space="preserve"> </w:t>
            </w:r>
            <w:r>
              <w:rPr>
                <w:sz w:val="14"/>
              </w:rPr>
              <w:t>least</w:t>
            </w:r>
            <w:r>
              <w:rPr>
                <w:spacing w:val="-2"/>
                <w:sz w:val="14"/>
              </w:rPr>
              <w:t xml:space="preserve"> </w:t>
            </w:r>
            <w:r>
              <w:rPr>
                <w:sz w:val="14"/>
              </w:rPr>
              <w:t>this</w:t>
            </w:r>
            <w:r>
              <w:rPr>
                <w:spacing w:val="-3"/>
                <w:sz w:val="14"/>
              </w:rPr>
              <w:t xml:space="preserve"> </w:t>
            </w:r>
            <w:r>
              <w:rPr>
                <w:sz w:val="14"/>
              </w:rPr>
              <w:t>energy</w:t>
            </w:r>
            <w:r>
              <w:rPr>
                <w:spacing w:val="-26"/>
                <w:sz w:val="14"/>
              </w:rPr>
              <w:t xml:space="preserve"> </w:t>
            </w:r>
            <w:r>
              <w:rPr>
                <w:sz w:val="14"/>
              </w:rPr>
              <w:t>in order to take the molecule apart.</w:t>
            </w:r>
            <w:r>
              <w:rPr>
                <w:spacing w:val="-31"/>
                <w:sz w:val="14"/>
              </w:rPr>
              <w:t xml:space="preserve"> </w:t>
            </w:r>
            <w:r>
              <w:rPr>
                <w:sz w:val="14"/>
              </w:rPr>
              <w:t>(HS-PS1-4)</w:t>
            </w:r>
          </w:p>
          <w:p w:rsidR="009B681C" w:rsidRDefault="00D00604">
            <w:pPr>
              <w:pStyle w:val="TableParagraph"/>
              <w:spacing w:before="1"/>
              <w:ind w:left="45"/>
              <w:rPr>
                <w:b/>
                <w:sz w:val="14"/>
              </w:rPr>
            </w:pPr>
            <w:r>
              <w:rPr>
                <w:b/>
                <w:sz w:val="14"/>
              </w:rPr>
              <w:t>PS1.B: Chemical Reactions</w:t>
            </w:r>
          </w:p>
          <w:p w:rsidR="009B681C" w:rsidRDefault="00D00604">
            <w:pPr>
              <w:pStyle w:val="TableParagraph"/>
              <w:numPr>
                <w:ilvl w:val="0"/>
                <w:numId w:val="71"/>
              </w:numPr>
              <w:tabs>
                <w:tab w:val="left" w:pos="360"/>
              </w:tabs>
              <w:spacing w:before="9"/>
              <w:ind w:right="94"/>
              <w:rPr>
                <w:sz w:val="14"/>
              </w:rPr>
            </w:pPr>
            <w:r>
              <w:rPr>
                <w:sz w:val="14"/>
              </w:rPr>
              <w:t xml:space="preserve">Chemical processes, their rates, and whether or not energy is stored or released can be understood in terms of the collisions of molecules and the rearrangements of atoms into new molecules, </w:t>
            </w:r>
            <w:r>
              <w:rPr>
                <w:spacing w:val="-3"/>
                <w:sz w:val="14"/>
              </w:rPr>
              <w:t xml:space="preserve">with </w:t>
            </w:r>
            <w:r>
              <w:rPr>
                <w:sz w:val="14"/>
              </w:rPr>
              <w:t>consequent changes in the sum of all bond energies in the set of molecules that are matched by</w:t>
            </w:r>
            <w:r>
              <w:rPr>
                <w:spacing w:val="-11"/>
                <w:sz w:val="14"/>
              </w:rPr>
              <w:t xml:space="preserve"> </w:t>
            </w:r>
            <w:r>
              <w:rPr>
                <w:sz w:val="14"/>
              </w:rPr>
              <w:t>changes</w:t>
            </w:r>
            <w:r>
              <w:rPr>
                <w:spacing w:val="-6"/>
                <w:sz w:val="14"/>
              </w:rPr>
              <w:t xml:space="preserve"> </w:t>
            </w:r>
            <w:r>
              <w:rPr>
                <w:sz w:val="14"/>
              </w:rPr>
              <w:t>in</w:t>
            </w:r>
            <w:r>
              <w:rPr>
                <w:spacing w:val="-4"/>
                <w:sz w:val="14"/>
              </w:rPr>
              <w:t xml:space="preserve"> </w:t>
            </w:r>
            <w:r>
              <w:rPr>
                <w:sz w:val="14"/>
              </w:rPr>
              <w:t>kinetic</w:t>
            </w:r>
            <w:r>
              <w:rPr>
                <w:spacing w:val="-6"/>
                <w:sz w:val="14"/>
              </w:rPr>
              <w:t xml:space="preserve"> </w:t>
            </w:r>
            <w:r>
              <w:rPr>
                <w:sz w:val="14"/>
              </w:rPr>
              <w:t>energy.</w:t>
            </w:r>
            <w:r>
              <w:rPr>
                <w:spacing w:val="-19"/>
                <w:sz w:val="14"/>
              </w:rPr>
              <w:t xml:space="preserve"> </w:t>
            </w:r>
            <w:r>
              <w:rPr>
                <w:sz w:val="14"/>
              </w:rPr>
              <w:t>(HSPS1-4),(HS-PS1-5)</w:t>
            </w:r>
          </w:p>
          <w:p w:rsidR="009B681C" w:rsidRDefault="00D00604">
            <w:pPr>
              <w:pStyle w:val="TableParagraph"/>
              <w:numPr>
                <w:ilvl w:val="0"/>
                <w:numId w:val="71"/>
              </w:numPr>
              <w:tabs>
                <w:tab w:val="left" w:pos="360"/>
              </w:tabs>
              <w:spacing w:before="12" w:line="235" w:lineRule="auto"/>
              <w:ind w:right="225"/>
              <w:rPr>
                <w:sz w:val="14"/>
              </w:rPr>
            </w:pPr>
            <w:r>
              <w:rPr>
                <w:sz w:val="14"/>
              </w:rPr>
              <w:t>In many situations, a dynamic and condition-dependent balance between a reaction and the reverse reaction determines</w:t>
            </w:r>
            <w:r>
              <w:rPr>
                <w:spacing w:val="-7"/>
                <w:sz w:val="14"/>
              </w:rPr>
              <w:t xml:space="preserve"> </w:t>
            </w:r>
            <w:r>
              <w:rPr>
                <w:sz w:val="14"/>
              </w:rPr>
              <w:t>the</w:t>
            </w:r>
            <w:r>
              <w:rPr>
                <w:spacing w:val="-10"/>
                <w:sz w:val="14"/>
              </w:rPr>
              <w:t xml:space="preserve"> </w:t>
            </w:r>
            <w:r>
              <w:rPr>
                <w:sz w:val="14"/>
              </w:rPr>
              <w:t>numbers</w:t>
            </w:r>
            <w:r>
              <w:rPr>
                <w:spacing w:val="-7"/>
                <w:sz w:val="14"/>
              </w:rPr>
              <w:t xml:space="preserve"> </w:t>
            </w:r>
            <w:r>
              <w:rPr>
                <w:sz w:val="14"/>
              </w:rPr>
              <w:t>of</w:t>
            </w:r>
            <w:r>
              <w:rPr>
                <w:spacing w:val="-7"/>
                <w:sz w:val="14"/>
              </w:rPr>
              <w:t xml:space="preserve"> </w:t>
            </w:r>
            <w:r>
              <w:rPr>
                <w:sz w:val="14"/>
              </w:rPr>
              <w:t>all</w:t>
            </w:r>
            <w:r>
              <w:rPr>
                <w:spacing w:val="-9"/>
                <w:sz w:val="14"/>
              </w:rPr>
              <w:t xml:space="preserve"> </w:t>
            </w:r>
            <w:r>
              <w:rPr>
                <w:sz w:val="14"/>
              </w:rPr>
              <w:t>types</w:t>
            </w:r>
            <w:r>
              <w:rPr>
                <w:spacing w:val="-3"/>
                <w:sz w:val="14"/>
              </w:rPr>
              <w:t xml:space="preserve"> </w:t>
            </w:r>
            <w:r>
              <w:rPr>
                <w:sz w:val="14"/>
              </w:rPr>
              <w:t>of</w:t>
            </w:r>
            <w:r>
              <w:rPr>
                <w:spacing w:val="-7"/>
                <w:sz w:val="14"/>
              </w:rPr>
              <w:t xml:space="preserve"> </w:t>
            </w:r>
            <w:r>
              <w:rPr>
                <w:sz w:val="14"/>
              </w:rPr>
              <w:t>molecules</w:t>
            </w:r>
            <w:r>
              <w:rPr>
                <w:spacing w:val="-21"/>
                <w:sz w:val="14"/>
              </w:rPr>
              <w:t xml:space="preserve"> </w:t>
            </w:r>
            <w:r>
              <w:rPr>
                <w:sz w:val="14"/>
              </w:rPr>
              <w:t>present. (HS-PS1-6)</w:t>
            </w:r>
          </w:p>
          <w:p w:rsidR="009B681C" w:rsidRDefault="00D00604">
            <w:pPr>
              <w:pStyle w:val="TableParagraph"/>
              <w:numPr>
                <w:ilvl w:val="0"/>
                <w:numId w:val="71"/>
              </w:numPr>
              <w:tabs>
                <w:tab w:val="left" w:pos="360"/>
              </w:tabs>
              <w:spacing w:before="12"/>
              <w:ind w:right="106"/>
              <w:jc w:val="both"/>
              <w:rPr>
                <w:sz w:val="14"/>
              </w:rPr>
            </w:pPr>
            <w:r>
              <w:rPr>
                <w:sz w:val="14"/>
              </w:rPr>
              <w:t>The</w:t>
            </w:r>
            <w:r>
              <w:rPr>
                <w:spacing w:val="-5"/>
                <w:sz w:val="14"/>
              </w:rPr>
              <w:t xml:space="preserve"> </w:t>
            </w:r>
            <w:r>
              <w:rPr>
                <w:sz w:val="14"/>
              </w:rPr>
              <w:t>fact</w:t>
            </w:r>
            <w:r>
              <w:rPr>
                <w:spacing w:val="-7"/>
                <w:sz w:val="14"/>
              </w:rPr>
              <w:t xml:space="preserve"> </w:t>
            </w:r>
            <w:r>
              <w:rPr>
                <w:sz w:val="14"/>
              </w:rPr>
              <w:t>that</w:t>
            </w:r>
            <w:r>
              <w:rPr>
                <w:spacing w:val="-3"/>
                <w:sz w:val="14"/>
              </w:rPr>
              <w:t xml:space="preserve"> </w:t>
            </w:r>
            <w:r>
              <w:rPr>
                <w:sz w:val="14"/>
              </w:rPr>
              <w:t>atoms</w:t>
            </w:r>
            <w:r>
              <w:rPr>
                <w:spacing w:val="-8"/>
                <w:sz w:val="14"/>
              </w:rPr>
              <w:t xml:space="preserve"> </w:t>
            </w:r>
            <w:r>
              <w:rPr>
                <w:sz w:val="14"/>
              </w:rPr>
              <w:t>are</w:t>
            </w:r>
            <w:r>
              <w:rPr>
                <w:spacing w:val="-11"/>
                <w:sz w:val="14"/>
              </w:rPr>
              <w:t xml:space="preserve"> </w:t>
            </w:r>
            <w:r>
              <w:rPr>
                <w:sz w:val="14"/>
              </w:rPr>
              <w:t>conserved,</w:t>
            </w:r>
            <w:r>
              <w:rPr>
                <w:spacing w:val="-3"/>
                <w:sz w:val="14"/>
              </w:rPr>
              <w:t xml:space="preserve"> </w:t>
            </w:r>
            <w:r>
              <w:rPr>
                <w:sz w:val="14"/>
              </w:rPr>
              <w:t>together</w:t>
            </w:r>
            <w:r>
              <w:rPr>
                <w:spacing w:val="-4"/>
                <w:sz w:val="14"/>
              </w:rPr>
              <w:t xml:space="preserve"> </w:t>
            </w:r>
            <w:r>
              <w:rPr>
                <w:spacing w:val="-3"/>
                <w:sz w:val="14"/>
              </w:rPr>
              <w:t>with</w:t>
            </w:r>
            <w:r>
              <w:rPr>
                <w:spacing w:val="-24"/>
                <w:sz w:val="14"/>
              </w:rPr>
              <w:t xml:space="preserve"> </w:t>
            </w:r>
            <w:r>
              <w:rPr>
                <w:sz w:val="14"/>
              </w:rPr>
              <w:t>knowledge of the chemical properties of the elements involved, can be used to describe and predict chemical reactions. (HS-PS1- 2),(HS-PS1-7)</w:t>
            </w:r>
          </w:p>
          <w:p w:rsidR="009B681C" w:rsidRDefault="00D00604">
            <w:pPr>
              <w:pStyle w:val="TableParagraph"/>
              <w:spacing w:line="157" w:lineRule="exact"/>
              <w:ind w:left="45"/>
              <w:rPr>
                <w:b/>
                <w:sz w:val="14"/>
              </w:rPr>
            </w:pPr>
            <w:r>
              <w:rPr>
                <w:b/>
                <w:sz w:val="14"/>
              </w:rPr>
              <w:t>ETS1.C: Optimizing the Design Solution</w:t>
            </w:r>
          </w:p>
          <w:p w:rsidR="009B681C" w:rsidRDefault="00D00604">
            <w:pPr>
              <w:pStyle w:val="TableParagraph"/>
              <w:numPr>
                <w:ilvl w:val="0"/>
                <w:numId w:val="71"/>
              </w:numPr>
              <w:tabs>
                <w:tab w:val="left" w:pos="360"/>
              </w:tabs>
              <w:spacing w:before="16" w:line="235" w:lineRule="auto"/>
              <w:ind w:right="110"/>
              <w:rPr>
                <w:i/>
                <w:sz w:val="14"/>
              </w:rPr>
            </w:pPr>
            <w:r>
              <w:rPr>
                <w:sz w:val="14"/>
              </w:rPr>
              <w:t>Criteria</w:t>
            </w:r>
            <w:r>
              <w:rPr>
                <w:spacing w:val="-5"/>
                <w:sz w:val="14"/>
              </w:rPr>
              <w:t xml:space="preserve"> </w:t>
            </w:r>
            <w:r>
              <w:rPr>
                <w:sz w:val="14"/>
              </w:rPr>
              <w:t>may</w:t>
            </w:r>
            <w:r>
              <w:rPr>
                <w:spacing w:val="-8"/>
                <w:sz w:val="14"/>
              </w:rPr>
              <w:t xml:space="preserve"> </w:t>
            </w:r>
            <w:r>
              <w:rPr>
                <w:sz w:val="14"/>
              </w:rPr>
              <w:t>need</w:t>
            </w:r>
            <w:r>
              <w:rPr>
                <w:spacing w:val="-1"/>
                <w:sz w:val="14"/>
              </w:rPr>
              <w:t xml:space="preserve"> </w:t>
            </w:r>
            <w:r>
              <w:rPr>
                <w:sz w:val="14"/>
              </w:rPr>
              <w:t>to</w:t>
            </w:r>
            <w:r>
              <w:rPr>
                <w:spacing w:val="-5"/>
                <w:sz w:val="14"/>
              </w:rPr>
              <w:t xml:space="preserve"> </w:t>
            </w:r>
            <w:r>
              <w:rPr>
                <w:sz w:val="14"/>
              </w:rPr>
              <w:t>be</w:t>
            </w:r>
            <w:r>
              <w:rPr>
                <w:spacing w:val="-5"/>
                <w:sz w:val="14"/>
              </w:rPr>
              <w:t xml:space="preserve"> </w:t>
            </w:r>
            <w:r>
              <w:rPr>
                <w:sz w:val="14"/>
              </w:rPr>
              <w:t>broken</w:t>
            </w:r>
            <w:r>
              <w:rPr>
                <w:spacing w:val="-1"/>
                <w:sz w:val="14"/>
              </w:rPr>
              <w:t xml:space="preserve"> </w:t>
            </w:r>
            <w:r>
              <w:rPr>
                <w:sz w:val="14"/>
              </w:rPr>
              <w:t>down</w:t>
            </w:r>
            <w:r>
              <w:rPr>
                <w:spacing w:val="-1"/>
                <w:sz w:val="14"/>
              </w:rPr>
              <w:t xml:space="preserve"> </w:t>
            </w:r>
            <w:r>
              <w:rPr>
                <w:sz w:val="14"/>
              </w:rPr>
              <w:t>into</w:t>
            </w:r>
            <w:r>
              <w:rPr>
                <w:spacing w:val="-5"/>
                <w:sz w:val="14"/>
              </w:rPr>
              <w:t xml:space="preserve"> </w:t>
            </w:r>
            <w:r>
              <w:rPr>
                <w:sz w:val="14"/>
              </w:rPr>
              <w:t>simpler</w:t>
            </w:r>
            <w:r>
              <w:rPr>
                <w:spacing w:val="-4"/>
                <w:sz w:val="14"/>
              </w:rPr>
              <w:t xml:space="preserve"> </w:t>
            </w:r>
            <w:r>
              <w:rPr>
                <w:sz w:val="14"/>
              </w:rPr>
              <w:t>ones</w:t>
            </w:r>
            <w:r>
              <w:rPr>
                <w:spacing w:val="-2"/>
                <w:sz w:val="14"/>
              </w:rPr>
              <w:t xml:space="preserve"> </w:t>
            </w:r>
            <w:r>
              <w:rPr>
                <w:sz w:val="14"/>
              </w:rPr>
              <w:t>that can</w:t>
            </w:r>
            <w:r>
              <w:rPr>
                <w:spacing w:val="-4"/>
                <w:sz w:val="14"/>
              </w:rPr>
              <w:t xml:space="preserve"> </w:t>
            </w:r>
            <w:r>
              <w:rPr>
                <w:sz w:val="14"/>
              </w:rPr>
              <w:t>be</w:t>
            </w:r>
            <w:r>
              <w:rPr>
                <w:spacing w:val="-7"/>
                <w:sz w:val="14"/>
              </w:rPr>
              <w:t xml:space="preserve"> </w:t>
            </w:r>
            <w:r>
              <w:rPr>
                <w:sz w:val="14"/>
              </w:rPr>
              <w:t>approached</w:t>
            </w:r>
            <w:r>
              <w:rPr>
                <w:spacing w:val="-4"/>
                <w:sz w:val="14"/>
              </w:rPr>
              <w:t xml:space="preserve"> </w:t>
            </w:r>
            <w:r>
              <w:rPr>
                <w:sz w:val="14"/>
              </w:rPr>
              <w:t>systematically,</w:t>
            </w:r>
            <w:r>
              <w:rPr>
                <w:spacing w:val="-4"/>
                <w:sz w:val="14"/>
              </w:rPr>
              <w:t xml:space="preserve"> </w:t>
            </w:r>
            <w:r>
              <w:rPr>
                <w:sz w:val="14"/>
              </w:rPr>
              <w:t>and</w:t>
            </w:r>
            <w:r>
              <w:rPr>
                <w:spacing w:val="-4"/>
                <w:sz w:val="14"/>
              </w:rPr>
              <w:t xml:space="preserve"> </w:t>
            </w:r>
            <w:r>
              <w:rPr>
                <w:sz w:val="14"/>
              </w:rPr>
              <w:t>decisions</w:t>
            </w:r>
            <w:r>
              <w:rPr>
                <w:spacing w:val="-4"/>
                <w:sz w:val="14"/>
              </w:rPr>
              <w:t xml:space="preserve"> </w:t>
            </w:r>
            <w:r>
              <w:rPr>
                <w:sz w:val="14"/>
              </w:rPr>
              <w:t>about</w:t>
            </w:r>
            <w:r>
              <w:rPr>
                <w:spacing w:val="-17"/>
                <w:sz w:val="14"/>
              </w:rPr>
              <w:t xml:space="preserve"> </w:t>
            </w:r>
            <w:r>
              <w:rPr>
                <w:sz w:val="14"/>
              </w:rPr>
              <w:t xml:space="preserve">the priority of certain criteria over others (tradeoffs) may be needed. </w:t>
            </w:r>
            <w:r>
              <w:rPr>
                <w:i/>
                <w:sz w:val="14"/>
              </w:rPr>
              <w:t>(secondary to</w:t>
            </w:r>
            <w:r>
              <w:rPr>
                <w:i/>
                <w:spacing w:val="-23"/>
                <w:sz w:val="14"/>
              </w:rPr>
              <w:t xml:space="preserve"> </w:t>
            </w:r>
            <w:r>
              <w:rPr>
                <w:i/>
                <w:sz w:val="14"/>
              </w:rPr>
              <w:t>HS-PS1-6)</w:t>
            </w:r>
          </w:p>
        </w:tc>
        <w:tc>
          <w:tcPr>
            <w:tcW w:w="2656" w:type="dxa"/>
          </w:tcPr>
          <w:p w:rsidR="009B681C" w:rsidRDefault="00D00604">
            <w:pPr>
              <w:pStyle w:val="TableParagraph"/>
              <w:spacing w:before="33"/>
              <w:ind w:left="44"/>
              <w:rPr>
                <w:b/>
                <w:sz w:val="14"/>
              </w:rPr>
            </w:pPr>
            <w:r>
              <w:rPr>
                <w:b/>
                <w:sz w:val="14"/>
              </w:rPr>
              <w:t>Patterns</w:t>
            </w:r>
          </w:p>
          <w:p w:rsidR="009B681C" w:rsidRDefault="00D00604">
            <w:pPr>
              <w:pStyle w:val="TableParagraph"/>
              <w:numPr>
                <w:ilvl w:val="0"/>
                <w:numId w:val="70"/>
              </w:numPr>
              <w:tabs>
                <w:tab w:val="left" w:pos="325"/>
              </w:tabs>
              <w:spacing w:before="16" w:line="237" w:lineRule="auto"/>
              <w:ind w:right="160"/>
              <w:rPr>
                <w:sz w:val="14"/>
              </w:rPr>
            </w:pPr>
            <w:r>
              <w:rPr>
                <w:sz w:val="14"/>
              </w:rPr>
              <w:t>Different</w:t>
            </w:r>
            <w:r>
              <w:rPr>
                <w:spacing w:val="-5"/>
                <w:sz w:val="14"/>
              </w:rPr>
              <w:t xml:space="preserve"> </w:t>
            </w:r>
            <w:r>
              <w:rPr>
                <w:sz w:val="14"/>
              </w:rPr>
              <w:t>patterns</w:t>
            </w:r>
            <w:r>
              <w:rPr>
                <w:spacing w:val="-5"/>
                <w:sz w:val="14"/>
              </w:rPr>
              <w:t xml:space="preserve"> </w:t>
            </w:r>
            <w:r>
              <w:rPr>
                <w:sz w:val="14"/>
              </w:rPr>
              <w:t>may</w:t>
            </w:r>
            <w:r>
              <w:rPr>
                <w:spacing w:val="-10"/>
                <w:sz w:val="14"/>
              </w:rPr>
              <w:t xml:space="preserve"> </w:t>
            </w:r>
            <w:r>
              <w:rPr>
                <w:sz w:val="14"/>
              </w:rPr>
              <w:t>be</w:t>
            </w:r>
            <w:r>
              <w:rPr>
                <w:spacing w:val="-23"/>
                <w:sz w:val="14"/>
              </w:rPr>
              <w:t xml:space="preserve"> </w:t>
            </w:r>
            <w:r>
              <w:rPr>
                <w:sz w:val="14"/>
              </w:rPr>
              <w:t>observed at each of the scales at which a system is studied and can provide evidence for causality in explanations of phenomena. (HS- PS1-2),(HS-PS1-5)</w:t>
            </w:r>
          </w:p>
          <w:p w:rsidR="009B681C" w:rsidRDefault="00D00604">
            <w:pPr>
              <w:pStyle w:val="TableParagraph"/>
              <w:spacing w:line="159" w:lineRule="exact"/>
              <w:ind w:left="44"/>
              <w:rPr>
                <w:b/>
                <w:sz w:val="14"/>
              </w:rPr>
            </w:pPr>
            <w:r>
              <w:rPr>
                <w:b/>
                <w:sz w:val="14"/>
              </w:rPr>
              <w:t>Energy and Matter</w:t>
            </w:r>
          </w:p>
          <w:p w:rsidR="009B681C" w:rsidRDefault="00D00604">
            <w:pPr>
              <w:pStyle w:val="TableParagraph"/>
              <w:numPr>
                <w:ilvl w:val="0"/>
                <w:numId w:val="70"/>
              </w:numPr>
              <w:tabs>
                <w:tab w:val="left" w:pos="325"/>
              </w:tabs>
              <w:spacing w:before="16" w:line="235" w:lineRule="auto"/>
              <w:ind w:right="385"/>
              <w:rPr>
                <w:sz w:val="14"/>
              </w:rPr>
            </w:pPr>
            <w:r>
              <w:rPr>
                <w:sz w:val="14"/>
              </w:rPr>
              <w:t>The total amount of energy</w:t>
            </w:r>
            <w:r>
              <w:rPr>
                <w:spacing w:val="-25"/>
                <w:sz w:val="14"/>
              </w:rPr>
              <w:t xml:space="preserve"> </w:t>
            </w:r>
            <w:r>
              <w:rPr>
                <w:sz w:val="14"/>
              </w:rPr>
              <w:t>and matter in closed systems is conserved.</w:t>
            </w:r>
            <w:r>
              <w:rPr>
                <w:spacing w:val="-19"/>
                <w:sz w:val="14"/>
              </w:rPr>
              <w:t xml:space="preserve"> </w:t>
            </w:r>
            <w:r>
              <w:rPr>
                <w:sz w:val="14"/>
              </w:rPr>
              <w:t>(HS-PS1-7)</w:t>
            </w:r>
          </w:p>
          <w:p w:rsidR="009B681C" w:rsidRDefault="00D00604">
            <w:pPr>
              <w:pStyle w:val="TableParagraph"/>
              <w:numPr>
                <w:ilvl w:val="0"/>
                <w:numId w:val="70"/>
              </w:numPr>
              <w:tabs>
                <w:tab w:val="left" w:pos="325"/>
              </w:tabs>
              <w:spacing w:before="9"/>
              <w:ind w:right="89"/>
              <w:rPr>
                <w:sz w:val="14"/>
              </w:rPr>
            </w:pPr>
            <w:r>
              <w:rPr>
                <w:sz w:val="14"/>
              </w:rPr>
              <w:t>Changes of energy and matter in a system can be described in terms</w:t>
            </w:r>
            <w:r>
              <w:rPr>
                <w:spacing w:val="-23"/>
                <w:sz w:val="14"/>
              </w:rPr>
              <w:t xml:space="preserve"> </w:t>
            </w:r>
            <w:r>
              <w:rPr>
                <w:sz w:val="14"/>
              </w:rPr>
              <w:t xml:space="preserve">of energy and matter flows into, out </w:t>
            </w:r>
            <w:r>
              <w:rPr>
                <w:spacing w:val="-3"/>
                <w:sz w:val="14"/>
              </w:rPr>
              <w:t xml:space="preserve">of, </w:t>
            </w:r>
            <w:r>
              <w:rPr>
                <w:sz w:val="14"/>
              </w:rPr>
              <w:t>and within that system.</w:t>
            </w:r>
            <w:r>
              <w:rPr>
                <w:spacing w:val="-33"/>
                <w:sz w:val="14"/>
              </w:rPr>
              <w:t xml:space="preserve"> </w:t>
            </w:r>
            <w:r>
              <w:rPr>
                <w:sz w:val="14"/>
              </w:rPr>
              <w:t>(HS-PS1-4)</w:t>
            </w:r>
          </w:p>
          <w:p w:rsidR="009B681C" w:rsidRDefault="00D00604">
            <w:pPr>
              <w:pStyle w:val="TableParagraph"/>
              <w:spacing w:line="153" w:lineRule="exact"/>
              <w:ind w:left="44"/>
              <w:rPr>
                <w:b/>
                <w:sz w:val="14"/>
              </w:rPr>
            </w:pPr>
            <w:r>
              <w:rPr>
                <w:b/>
                <w:sz w:val="14"/>
              </w:rPr>
              <w:t>Stability and Change</w:t>
            </w:r>
          </w:p>
          <w:p w:rsidR="009B681C" w:rsidRDefault="00D00604">
            <w:pPr>
              <w:pStyle w:val="TableParagraph"/>
              <w:numPr>
                <w:ilvl w:val="0"/>
                <w:numId w:val="70"/>
              </w:numPr>
              <w:tabs>
                <w:tab w:val="left" w:pos="325"/>
              </w:tabs>
              <w:spacing w:before="11" w:line="237" w:lineRule="auto"/>
              <w:ind w:right="140"/>
              <w:rPr>
                <w:sz w:val="14"/>
              </w:rPr>
            </w:pPr>
            <w:r>
              <w:rPr>
                <w:sz w:val="14"/>
              </w:rPr>
              <w:t xml:space="preserve">Much of science deals </w:t>
            </w:r>
            <w:r>
              <w:rPr>
                <w:spacing w:val="-3"/>
                <w:sz w:val="14"/>
              </w:rPr>
              <w:t xml:space="preserve">with </w:t>
            </w:r>
            <w:r>
              <w:rPr>
                <w:sz w:val="14"/>
              </w:rPr>
              <w:t>constructing explanations of how things</w:t>
            </w:r>
            <w:r>
              <w:rPr>
                <w:spacing w:val="-7"/>
                <w:sz w:val="14"/>
              </w:rPr>
              <w:t xml:space="preserve"> </w:t>
            </w:r>
            <w:r>
              <w:rPr>
                <w:sz w:val="14"/>
              </w:rPr>
              <w:t>change</w:t>
            </w:r>
            <w:r>
              <w:rPr>
                <w:spacing w:val="-4"/>
                <w:sz w:val="14"/>
              </w:rPr>
              <w:t xml:space="preserve"> </w:t>
            </w:r>
            <w:r>
              <w:rPr>
                <w:sz w:val="14"/>
              </w:rPr>
              <w:t>and</w:t>
            </w:r>
            <w:r>
              <w:rPr>
                <w:spacing w:val="-4"/>
                <w:sz w:val="14"/>
              </w:rPr>
              <w:t xml:space="preserve"> </w:t>
            </w:r>
            <w:r>
              <w:rPr>
                <w:sz w:val="14"/>
              </w:rPr>
              <w:t>how</w:t>
            </w:r>
            <w:r>
              <w:rPr>
                <w:spacing w:val="-8"/>
                <w:sz w:val="14"/>
              </w:rPr>
              <w:t xml:space="preserve"> </w:t>
            </w:r>
            <w:r>
              <w:rPr>
                <w:sz w:val="14"/>
              </w:rPr>
              <w:t>they</w:t>
            </w:r>
            <w:r>
              <w:rPr>
                <w:spacing w:val="-27"/>
                <w:sz w:val="14"/>
              </w:rPr>
              <w:t xml:space="preserve"> </w:t>
            </w:r>
            <w:r>
              <w:rPr>
                <w:sz w:val="14"/>
              </w:rPr>
              <w:t>remain stable.</w:t>
            </w:r>
            <w:r>
              <w:rPr>
                <w:spacing w:val="-14"/>
                <w:sz w:val="14"/>
              </w:rPr>
              <w:t xml:space="preserve"> </w:t>
            </w:r>
            <w:r>
              <w:rPr>
                <w:sz w:val="14"/>
              </w:rPr>
              <w:t>(HS-PS1-6)</w:t>
            </w:r>
          </w:p>
          <w:p w:rsidR="009B681C" w:rsidRDefault="009B681C">
            <w:pPr>
              <w:pStyle w:val="TableParagraph"/>
              <w:spacing w:before="6"/>
              <w:rPr>
                <w:b/>
                <w:sz w:val="13"/>
              </w:rPr>
            </w:pPr>
          </w:p>
          <w:p w:rsidR="009B681C" w:rsidRDefault="00D00604">
            <w:pPr>
              <w:pStyle w:val="TableParagraph"/>
              <w:ind w:left="274"/>
              <w:rPr>
                <w:b/>
                <w:sz w:val="14"/>
              </w:rPr>
            </w:pPr>
            <w:r>
              <w:rPr>
                <w:b/>
                <w:sz w:val="14"/>
              </w:rPr>
              <w:t>---------------------------------------------</w:t>
            </w:r>
          </w:p>
          <w:p w:rsidR="009B681C" w:rsidRDefault="009B681C">
            <w:pPr>
              <w:pStyle w:val="TableParagraph"/>
              <w:spacing w:before="4"/>
              <w:rPr>
                <w:b/>
                <w:sz w:val="14"/>
              </w:rPr>
            </w:pPr>
          </w:p>
          <w:p w:rsidR="009B681C" w:rsidRDefault="00D00604">
            <w:pPr>
              <w:pStyle w:val="TableParagraph"/>
              <w:ind w:left="204"/>
              <w:rPr>
                <w:b/>
                <w:i/>
                <w:sz w:val="14"/>
              </w:rPr>
            </w:pPr>
            <w:r>
              <w:rPr>
                <w:b/>
                <w:i/>
                <w:sz w:val="14"/>
              </w:rPr>
              <w:t>Connections to Nature of Science</w:t>
            </w:r>
          </w:p>
          <w:p w:rsidR="009B681C" w:rsidRDefault="009B681C">
            <w:pPr>
              <w:pStyle w:val="TableParagraph"/>
              <w:spacing w:before="9"/>
              <w:rPr>
                <w:b/>
                <w:sz w:val="13"/>
              </w:rPr>
            </w:pPr>
          </w:p>
          <w:p w:rsidR="009B681C" w:rsidRDefault="00D00604">
            <w:pPr>
              <w:pStyle w:val="TableParagraph"/>
              <w:ind w:left="44" w:right="310"/>
              <w:rPr>
                <w:b/>
                <w:sz w:val="14"/>
              </w:rPr>
            </w:pPr>
            <w:r>
              <w:rPr>
                <w:b/>
                <w:sz w:val="14"/>
              </w:rPr>
              <w:t>Scientific Knowledge Assumes an Order and Consistency in Natural Systems</w:t>
            </w:r>
          </w:p>
          <w:p w:rsidR="009B681C" w:rsidRDefault="00D00604">
            <w:pPr>
              <w:pStyle w:val="TableParagraph"/>
              <w:numPr>
                <w:ilvl w:val="0"/>
                <w:numId w:val="70"/>
              </w:numPr>
              <w:tabs>
                <w:tab w:val="left" w:pos="325"/>
              </w:tabs>
              <w:spacing w:before="17"/>
              <w:ind w:right="185"/>
              <w:rPr>
                <w:sz w:val="14"/>
              </w:rPr>
            </w:pPr>
            <w:r>
              <w:rPr>
                <w:sz w:val="14"/>
              </w:rPr>
              <w:t>Science</w:t>
            </w:r>
            <w:r>
              <w:rPr>
                <w:spacing w:val="-5"/>
                <w:sz w:val="14"/>
              </w:rPr>
              <w:t xml:space="preserve"> </w:t>
            </w:r>
            <w:r>
              <w:rPr>
                <w:sz w:val="14"/>
              </w:rPr>
              <w:t>assumes</w:t>
            </w:r>
            <w:r>
              <w:rPr>
                <w:spacing w:val="-2"/>
                <w:sz w:val="14"/>
              </w:rPr>
              <w:t xml:space="preserve"> </w:t>
            </w:r>
            <w:r>
              <w:rPr>
                <w:sz w:val="14"/>
              </w:rPr>
              <w:t>the</w:t>
            </w:r>
            <w:r>
              <w:rPr>
                <w:spacing w:val="-5"/>
                <w:sz w:val="14"/>
              </w:rPr>
              <w:t xml:space="preserve"> </w:t>
            </w:r>
            <w:r>
              <w:rPr>
                <w:sz w:val="14"/>
              </w:rPr>
              <w:t>universe</w:t>
            </w:r>
            <w:r>
              <w:rPr>
                <w:spacing w:val="-5"/>
                <w:sz w:val="14"/>
              </w:rPr>
              <w:t xml:space="preserve"> </w:t>
            </w:r>
            <w:r>
              <w:rPr>
                <w:sz w:val="14"/>
              </w:rPr>
              <w:t>is</w:t>
            </w:r>
            <w:r>
              <w:rPr>
                <w:spacing w:val="-19"/>
                <w:sz w:val="14"/>
              </w:rPr>
              <w:t xml:space="preserve"> </w:t>
            </w:r>
            <w:r>
              <w:rPr>
                <w:sz w:val="14"/>
              </w:rPr>
              <w:t xml:space="preserve">a vast single system in which basic </w:t>
            </w:r>
            <w:r>
              <w:rPr>
                <w:spacing w:val="-3"/>
                <w:sz w:val="14"/>
              </w:rPr>
              <w:t xml:space="preserve">laws </w:t>
            </w:r>
            <w:r>
              <w:rPr>
                <w:sz w:val="14"/>
              </w:rPr>
              <w:t>are consistent.</w:t>
            </w:r>
            <w:r>
              <w:rPr>
                <w:spacing w:val="-19"/>
                <w:sz w:val="14"/>
              </w:rPr>
              <w:t xml:space="preserve"> </w:t>
            </w:r>
            <w:r>
              <w:rPr>
                <w:sz w:val="14"/>
              </w:rPr>
              <w:t>(HS-PS1-7)</w:t>
            </w:r>
          </w:p>
        </w:tc>
      </w:tr>
      <w:tr w:rsidR="009B681C">
        <w:trPr>
          <w:trHeight w:val="410"/>
        </w:trPr>
        <w:tc>
          <w:tcPr>
            <w:tcW w:w="11660" w:type="dxa"/>
            <w:gridSpan w:val="3"/>
          </w:tcPr>
          <w:p w:rsidR="009B681C" w:rsidRDefault="00D00604">
            <w:pPr>
              <w:pStyle w:val="TableParagraph"/>
              <w:spacing w:before="34"/>
              <w:ind w:left="45" w:right="726"/>
              <w:rPr>
                <w:sz w:val="14"/>
              </w:rPr>
            </w:pPr>
            <w:r>
              <w:rPr>
                <w:i/>
                <w:sz w:val="14"/>
              </w:rPr>
              <w:t xml:space="preserve">Connections to other DCIs in this grade-band: </w:t>
            </w:r>
            <w:r>
              <w:rPr>
                <w:b/>
                <w:sz w:val="14"/>
              </w:rPr>
              <w:t xml:space="preserve">HS.PS3.A </w:t>
            </w:r>
            <w:r>
              <w:rPr>
                <w:sz w:val="14"/>
              </w:rPr>
              <w:t xml:space="preserve">(HS-PS1-4),(HS-PS1-5); </w:t>
            </w:r>
            <w:r>
              <w:rPr>
                <w:b/>
                <w:sz w:val="14"/>
              </w:rPr>
              <w:t xml:space="preserve">HS.PS3.B </w:t>
            </w:r>
            <w:r>
              <w:rPr>
                <w:sz w:val="14"/>
              </w:rPr>
              <w:t xml:space="preserve">(HS-PS1-4),(HS-PS1-6),(HS-PS1-7); </w:t>
            </w:r>
            <w:r>
              <w:rPr>
                <w:b/>
                <w:sz w:val="14"/>
              </w:rPr>
              <w:t xml:space="preserve">HS.PS3.D </w:t>
            </w:r>
            <w:r>
              <w:rPr>
                <w:sz w:val="14"/>
              </w:rPr>
              <w:t xml:space="preserve">(HS-PS1-4); </w:t>
            </w:r>
            <w:r>
              <w:rPr>
                <w:b/>
                <w:sz w:val="14"/>
              </w:rPr>
              <w:t xml:space="preserve">HS.LS1.C </w:t>
            </w:r>
            <w:r>
              <w:rPr>
                <w:sz w:val="14"/>
              </w:rPr>
              <w:t xml:space="preserve">(HS-PS1- 2),(HS-PS1-4),(HS-PS1-7); </w:t>
            </w:r>
            <w:r>
              <w:rPr>
                <w:b/>
                <w:sz w:val="14"/>
              </w:rPr>
              <w:t xml:space="preserve">HS.LS2.B </w:t>
            </w:r>
            <w:r>
              <w:rPr>
                <w:sz w:val="14"/>
              </w:rPr>
              <w:t xml:space="preserve">(HS-PS1-7); </w:t>
            </w:r>
            <w:r>
              <w:rPr>
                <w:b/>
                <w:sz w:val="14"/>
              </w:rPr>
              <w:t xml:space="preserve">HS.ESS2.C </w:t>
            </w:r>
            <w:r>
              <w:rPr>
                <w:sz w:val="14"/>
              </w:rPr>
              <w:t>(HS-PS1-2)</w:t>
            </w:r>
          </w:p>
        </w:tc>
      </w:tr>
      <w:tr w:rsidR="009B681C">
        <w:trPr>
          <w:trHeight w:val="565"/>
        </w:trPr>
        <w:tc>
          <w:tcPr>
            <w:tcW w:w="11660" w:type="dxa"/>
            <w:gridSpan w:val="3"/>
          </w:tcPr>
          <w:p w:rsidR="009B681C" w:rsidRDefault="00D00604">
            <w:pPr>
              <w:pStyle w:val="TableParagraph"/>
              <w:spacing w:before="33" w:line="160" w:lineRule="exact"/>
              <w:ind w:left="45"/>
              <w:rPr>
                <w:sz w:val="14"/>
              </w:rPr>
            </w:pPr>
            <w:r>
              <w:rPr>
                <w:i/>
                <w:sz w:val="14"/>
              </w:rPr>
              <w:t xml:space="preserve">Articulation to DCIs across grade-bands: </w:t>
            </w:r>
            <w:r>
              <w:rPr>
                <w:b/>
                <w:sz w:val="14"/>
              </w:rPr>
              <w:t xml:space="preserve">MS.PS1.A </w:t>
            </w:r>
            <w:r>
              <w:rPr>
                <w:sz w:val="14"/>
              </w:rPr>
              <w:t xml:space="preserve">(HS-PS1-2),(HS-PS1-4),(HS-PS1-5),(HS-PS1-7); </w:t>
            </w:r>
            <w:r>
              <w:rPr>
                <w:b/>
                <w:sz w:val="14"/>
              </w:rPr>
              <w:t xml:space="preserve">MS.PS1.B </w:t>
            </w:r>
            <w:r>
              <w:rPr>
                <w:sz w:val="14"/>
              </w:rPr>
              <w:t>(HS-PS1-2),(HS-PS1-4),(HS-PS1-5),(HS-PS1-6),(HS-PS1-7);</w:t>
            </w:r>
          </w:p>
          <w:p w:rsidR="009B681C" w:rsidRDefault="00D00604">
            <w:pPr>
              <w:pStyle w:val="TableParagraph"/>
              <w:spacing w:line="160" w:lineRule="exact"/>
              <w:ind w:left="45"/>
              <w:rPr>
                <w:sz w:val="14"/>
              </w:rPr>
            </w:pPr>
            <w:r>
              <w:rPr>
                <w:b/>
                <w:sz w:val="14"/>
              </w:rPr>
              <w:t xml:space="preserve">MS.PS2.B </w:t>
            </w:r>
            <w:r>
              <w:rPr>
                <w:sz w:val="14"/>
              </w:rPr>
              <w:t xml:space="preserve">(HS-PS1-3),(HS-PS1-4),(HS-PS1-5); </w:t>
            </w:r>
            <w:r>
              <w:rPr>
                <w:b/>
                <w:sz w:val="14"/>
              </w:rPr>
              <w:t xml:space="preserve">MS.PS3.A </w:t>
            </w:r>
            <w:r>
              <w:rPr>
                <w:sz w:val="14"/>
              </w:rPr>
              <w:t xml:space="preserve">(HS-PS1-5); </w:t>
            </w:r>
            <w:r>
              <w:rPr>
                <w:b/>
                <w:sz w:val="14"/>
              </w:rPr>
              <w:t xml:space="preserve">MS.PS3.B </w:t>
            </w:r>
            <w:r>
              <w:rPr>
                <w:sz w:val="14"/>
              </w:rPr>
              <w:t xml:space="preserve">(HS-PS1-5); </w:t>
            </w:r>
            <w:r>
              <w:rPr>
                <w:b/>
                <w:sz w:val="14"/>
              </w:rPr>
              <w:t xml:space="preserve">MS.PS3.D </w:t>
            </w:r>
            <w:r>
              <w:rPr>
                <w:sz w:val="14"/>
              </w:rPr>
              <w:t xml:space="preserve">(HS-PS1-4); </w:t>
            </w:r>
            <w:r>
              <w:rPr>
                <w:b/>
                <w:sz w:val="14"/>
              </w:rPr>
              <w:t xml:space="preserve">MS.LS1.C </w:t>
            </w:r>
            <w:r>
              <w:rPr>
                <w:sz w:val="14"/>
              </w:rPr>
              <w:t xml:space="preserve">(HS-PS1-4),(HS-PS1-7); </w:t>
            </w:r>
            <w:r>
              <w:rPr>
                <w:b/>
                <w:sz w:val="14"/>
              </w:rPr>
              <w:t xml:space="preserve">MS.LS2.B </w:t>
            </w:r>
            <w:r>
              <w:rPr>
                <w:sz w:val="14"/>
              </w:rPr>
              <w:t>(HS-PS1-7);</w:t>
            </w:r>
          </w:p>
          <w:p w:rsidR="009B681C" w:rsidRDefault="00D00604">
            <w:pPr>
              <w:pStyle w:val="TableParagraph"/>
              <w:spacing w:line="160" w:lineRule="exact"/>
              <w:ind w:left="45"/>
              <w:rPr>
                <w:sz w:val="14"/>
              </w:rPr>
            </w:pPr>
            <w:r>
              <w:rPr>
                <w:b/>
                <w:sz w:val="14"/>
              </w:rPr>
              <w:t xml:space="preserve">MS.ESS2.A </w:t>
            </w:r>
            <w:r>
              <w:rPr>
                <w:sz w:val="14"/>
              </w:rPr>
              <w:t>(HS-PS1-7)</w:t>
            </w:r>
          </w:p>
        </w:tc>
      </w:tr>
    </w:tbl>
    <w:p w:rsidR="009B681C" w:rsidRDefault="00D00604">
      <w:pPr>
        <w:spacing w:before="213" w:line="160" w:lineRule="exact"/>
        <w:ind w:left="1270"/>
        <w:rPr>
          <w:sz w:val="14"/>
        </w:rPr>
      </w:pPr>
      <w:r>
        <w:rPr>
          <w:sz w:val="14"/>
        </w:rPr>
        <w:t>*The performance expectations marked with an asterisk integrate traditional science content with engineering through a Practice or Disciplinary Core Idea.</w:t>
      </w:r>
    </w:p>
    <w:p w:rsidR="009B681C" w:rsidRDefault="00D00604">
      <w:pPr>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620" w:left="80" w:header="725" w:footer="1331" w:gutter="0"/>
          <w:cols w:space="720"/>
        </w:sectPr>
      </w:pPr>
    </w:p>
    <w:p w:rsidR="009B681C" w:rsidRDefault="009B681C">
      <w:pPr>
        <w:pStyle w:val="BodyText"/>
        <w:spacing w:before="5"/>
        <w:rPr>
          <w:sz w:val="10"/>
        </w:rPr>
      </w:pPr>
    </w:p>
    <w:p w:rsidR="009B681C" w:rsidRDefault="00D00604">
      <w:pPr>
        <w:pStyle w:val="Heading3"/>
        <w:spacing w:after="15"/>
        <w:ind w:right="38"/>
      </w:pPr>
      <w:bookmarkStart w:id="126" w:name="HS._Forces_and_Interactions"/>
      <w:bookmarkEnd w:id="126"/>
      <w:r>
        <w:t>HS. Forces and Interactions</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3"/>
        <w:gridCol w:w="3481"/>
        <w:gridCol w:w="2871"/>
      </w:tblGrid>
      <w:tr w:rsidR="009B681C">
        <w:trPr>
          <w:trHeight w:val="290"/>
        </w:trPr>
        <w:tc>
          <w:tcPr>
            <w:tcW w:w="11665" w:type="dxa"/>
            <w:gridSpan w:val="3"/>
            <w:shd w:val="clear" w:color="auto" w:fill="EFEFEF"/>
          </w:tcPr>
          <w:p w:rsidR="009B681C" w:rsidRDefault="00D00604">
            <w:pPr>
              <w:pStyle w:val="TableParagraph"/>
              <w:spacing w:before="26"/>
              <w:ind w:left="45"/>
              <w:rPr>
                <w:b/>
                <w:sz w:val="18"/>
              </w:rPr>
            </w:pPr>
            <w:r>
              <w:rPr>
                <w:b/>
                <w:sz w:val="18"/>
              </w:rPr>
              <w:t>HS. Forces and Interactions</w:t>
            </w:r>
          </w:p>
        </w:tc>
      </w:tr>
      <w:tr w:rsidR="009B681C">
        <w:trPr>
          <w:trHeight w:val="3496"/>
        </w:trPr>
        <w:tc>
          <w:tcPr>
            <w:tcW w:w="11665"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spacing w:before="3"/>
              <w:ind w:left="1305" w:right="110" w:hanging="1266"/>
              <w:jc w:val="both"/>
              <w:rPr>
                <w:sz w:val="14"/>
              </w:rPr>
            </w:pPr>
            <w:r>
              <w:rPr>
                <w:b/>
                <w:spacing w:val="-4"/>
                <w:sz w:val="18"/>
              </w:rPr>
              <w:t>HS-PS2-1.</w:t>
            </w:r>
            <w:r>
              <w:rPr>
                <w:b/>
                <w:spacing w:val="1"/>
                <w:sz w:val="18"/>
              </w:rPr>
              <w:t xml:space="preserve"> </w:t>
            </w:r>
            <w:r>
              <w:rPr>
                <w:b/>
                <w:spacing w:val="-6"/>
                <w:sz w:val="18"/>
              </w:rPr>
              <w:t>Analyze</w:t>
            </w:r>
            <w:r>
              <w:rPr>
                <w:b/>
                <w:spacing w:val="-11"/>
                <w:sz w:val="18"/>
              </w:rPr>
              <w:t xml:space="preserve"> </w:t>
            </w:r>
            <w:r>
              <w:rPr>
                <w:b/>
                <w:sz w:val="18"/>
              </w:rPr>
              <w:t>data</w:t>
            </w:r>
            <w:r>
              <w:rPr>
                <w:b/>
                <w:spacing w:val="-2"/>
                <w:sz w:val="18"/>
              </w:rPr>
              <w:t xml:space="preserve"> </w:t>
            </w:r>
            <w:r>
              <w:rPr>
                <w:b/>
                <w:sz w:val="18"/>
              </w:rPr>
              <w:t>to</w:t>
            </w:r>
            <w:r>
              <w:rPr>
                <w:b/>
                <w:spacing w:val="-7"/>
                <w:sz w:val="18"/>
              </w:rPr>
              <w:t xml:space="preserve"> </w:t>
            </w:r>
            <w:r>
              <w:rPr>
                <w:b/>
                <w:sz w:val="18"/>
              </w:rPr>
              <w:t>support</w:t>
            </w:r>
            <w:r>
              <w:rPr>
                <w:b/>
                <w:spacing w:val="-6"/>
                <w:sz w:val="18"/>
              </w:rPr>
              <w:t xml:space="preserve"> </w:t>
            </w:r>
            <w:r>
              <w:rPr>
                <w:b/>
                <w:sz w:val="18"/>
              </w:rPr>
              <w:t>the</w:t>
            </w:r>
            <w:r>
              <w:rPr>
                <w:b/>
                <w:spacing w:val="-2"/>
                <w:sz w:val="18"/>
              </w:rPr>
              <w:t xml:space="preserve"> </w:t>
            </w:r>
            <w:r>
              <w:rPr>
                <w:b/>
                <w:sz w:val="18"/>
              </w:rPr>
              <w:t>claim</w:t>
            </w:r>
            <w:r>
              <w:rPr>
                <w:b/>
                <w:spacing w:val="-2"/>
                <w:sz w:val="18"/>
              </w:rPr>
              <w:t xml:space="preserve"> </w:t>
            </w:r>
            <w:r>
              <w:rPr>
                <w:b/>
                <w:sz w:val="18"/>
              </w:rPr>
              <w:t>that</w:t>
            </w:r>
            <w:r>
              <w:rPr>
                <w:b/>
                <w:spacing w:val="-7"/>
                <w:sz w:val="18"/>
              </w:rPr>
              <w:t xml:space="preserve"> </w:t>
            </w:r>
            <w:r>
              <w:rPr>
                <w:b/>
                <w:sz w:val="18"/>
              </w:rPr>
              <w:t xml:space="preserve">Newton’s </w:t>
            </w:r>
            <w:r>
              <w:rPr>
                <w:b/>
                <w:spacing w:val="-4"/>
                <w:sz w:val="18"/>
              </w:rPr>
              <w:t>second</w:t>
            </w:r>
            <w:r>
              <w:rPr>
                <w:b/>
                <w:spacing w:val="-6"/>
                <w:sz w:val="18"/>
              </w:rPr>
              <w:t xml:space="preserve"> </w:t>
            </w:r>
            <w:r>
              <w:rPr>
                <w:b/>
                <w:spacing w:val="-4"/>
                <w:sz w:val="18"/>
              </w:rPr>
              <w:t>law</w:t>
            </w:r>
            <w:r>
              <w:rPr>
                <w:b/>
                <w:spacing w:val="-12"/>
                <w:sz w:val="18"/>
              </w:rPr>
              <w:t xml:space="preserve"> </w:t>
            </w:r>
            <w:r>
              <w:rPr>
                <w:b/>
                <w:sz w:val="18"/>
              </w:rPr>
              <w:t>of</w:t>
            </w:r>
            <w:r>
              <w:rPr>
                <w:b/>
                <w:spacing w:val="-7"/>
                <w:sz w:val="18"/>
              </w:rPr>
              <w:t xml:space="preserve"> </w:t>
            </w:r>
            <w:r>
              <w:rPr>
                <w:b/>
                <w:sz w:val="18"/>
              </w:rPr>
              <w:t>motion</w:t>
            </w:r>
            <w:r>
              <w:rPr>
                <w:b/>
                <w:spacing w:val="-7"/>
                <w:sz w:val="18"/>
              </w:rPr>
              <w:t xml:space="preserve"> </w:t>
            </w:r>
            <w:r>
              <w:rPr>
                <w:b/>
                <w:sz w:val="18"/>
              </w:rPr>
              <w:t>describes</w:t>
            </w:r>
            <w:r>
              <w:rPr>
                <w:b/>
                <w:spacing w:val="-12"/>
                <w:sz w:val="18"/>
              </w:rPr>
              <w:t xml:space="preserve"> </w:t>
            </w:r>
            <w:r>
              <w:rPr>
                <w:b/>
                <w:sz w:val="18"/>
              </w:rPr>
              <w:t>the</w:t>
            </w:r>
            <w:r>
              <w:rPr>
                <w:b/>
                <w:spacing w:val="-4"/>
                <w:sz w:val="18"/>
              </w:rPr>
              <w:t xml:space="preserve"> </w:t>
            </w:r>
            <w:r>
              <w:rPr>
                <w:b/>
                <w:spacing w:val="-3"/>
                <w:sz w:val="18"/>
              </w:rPr>
              <w:t>mathematical</w:t>
            </w:r>
            <w:r>
              <w:rPr>
                <w:b/>
                <w:spacing w:val="-16"/>
                <w:sz w:val="18"/>
              </w:rPr>
              <w:t xml:space="preserve"> </w:t>
            </w:r>
            <w:r>
              <w:rPr>
                <w:b/>
                <w:sz w:val="18"/>
              </w:rPr>
              <w:t>relationship</w:t>
            </w:r>
            <w:r>
              <w:rPr>
                <w:b/>
                <w:spacing w:val="-5"/>
                <w:sz w:val="18"/>
              </w:rPr>
              <w:t xml:space="preserve"> </w:t>
            </w:r>
            <w:r>
              <w:rPr>
                <w:b/>
                <w:spacing w:val="-4"/>
                <w:sz w:val="18"/>
              </w:rPr>
              <w:t>among</w:t>
            </w:r>
            <w:r>
              <w:rPr>
                <w:b/>
                <w:spacing w:val="-12"/>
                <w:sz w:val="18"/>
              </w:rPr>
              <w:t xml:space="preserve"> </w:t>
            </w:r>
            <w:r>
              <w:rPr>
                <w:b/>
                <w:sz w:val="18"/>
              </w:rPr>
              <w:t>the</w:t>
            </w:r>
            <w:r>
              <w:rPr>
                <w:b/>
                <w:spacing w:val="-1"/>
                <w:sz w:val="18"/>
              </w:rPr>
              <w:t xml:space="preserve"> </w:t>
            </w:r>
            <w:r>
              <w:rPr>
                <w:b/>
                <w:sz w:val="18"/>
              </w:rPr>
              <w:t>net force</w:t>
            </w:r>
            <w:r>
              <w:rPr>
                <w:b/>
                <w:spacing w:val="-9"/>
                <w:sz w:val="18"/>
              </w:rPr>
              <w:t xml:space="preserve"> </w:t>
            </w:r>
            <w:r>
              <w:rPr>
                <w:b/>
                <w:sz w:val="18"/>
              </w:rPr>
              <w:t>on</w:t>
            </w:r>
            <w:r>
              <w:rPr>
                <w:b/>
                <w:spacing w:val="-19"/>
                <w:sz w:val="18"/>
              </w:rPr>
              <w:t xml:space="preserve"> </w:t>
            </w:r>
            <w:r>
              <w:rPr>
                <w:b/>
                <w:sz w:val="18"/>
              </w:rPr>
              <w:t>a</w:t>
            </w:r>
            <w:r>
              <w:rPr>
                <w:b/>
                <w:spacing w:val="-9"/>
                <w:sz w:val="18"/>
              </w:rPr>
              <w:t xml:space="preserve"> </w:t>
            </w:r>
            <w:r>
              <w:rPr>
                <w:b/>
                <w:sz w:val="18"/>
              </w:rPr>
              <w:t>macroscopic</w:t>
            </w:r>
            <w:r>
              <w:rPr>
                <w:b/>
                <w:spacing w:val="-9"/>
                <w:sz w:val="18"/>
              </w:rPr>
              <w:t xml:space="preserve"> </w:t>
            </w:r>
            <w:r>
              <w:rPr>
                <w:b/>
                <w:sz w:val="18"/>
              </w:rPr>
              <w:t>object,</w:t>
            </w:r>
            <w:r>
              <w:rPr>
                <w:b/>
                <w:spacing w:val="-9"/>
                <w:sz w:val="18"/>
              </w:rPr>
              <w:t xml:space="preserve"> </w:t>
            </w:r>
            <w:r>
              <w:rPr>
                <w:b/>
                <w:sz w:val="18"/>
              </w:rPr>
              <w:t>its</w:t>
            </w:r>
            <w:r>
              <w:rPr>
                <w:b/>
                <w:spacing w:val="-14"/>
                <w:sz w:val="18"/>
              </w:rPr>
              <w:t xml:space="preserve"> </w:t>
            </w:r>
            <w:r>
              <w:rPr>
                <w:b/>
                <w:sz w:val="18"/>
              </w:rPr>
              <w:t>mass,</w:t>
            </w:r>
            <w:r>
              <w:rPr>
                <w:b/>
                <w:spacing w:val="-9"/>
                <w:sz w:val="18"/>
              </w:rPr>
              <w:t xml:space="preserve"> </w:t>
            </w:r>
            <w:r>
              <w:rPr>
                <w:b/>
                <w:sz w:val="18"/>
              </w:rPr>
              <w:t>and</w:t>
            </w:r>
            <w:r>
              <w:rPr>
                <w:b/>
                <w:spacing w:val="-9"/>
                <w:sz w:val="18"/>
              </w:rPr>
              <w:t xml:space="preserve"> </w:t>
            </w:r>
            <w:r>
              <w:rPr>
                <w:b/>
                <w:sz w:val="18"/>
              </w:rPr>
              <w:t>its</w:t>
            </w:r>
            <w:r>
              <w:rPr>
                <w:b/>
                <w:spacing w:val="-10"/>
                <w:sz w:val="18"/>
              </w:rPr>
              <w:t xml:space="preserve"> </w:t>
            </w:r>
            <w:r>
              <w:rPr>
                <w:b/>
                <w:spacing w:val="-4"/>
                <w:sz w:val="18"/>
              </w:rPr>
              <w:t>acceleration.</w:t>
            </w:r>
            <w:r>
              <w:rPr>
                <w:b/>
                <w:spacing w:val="-18"/>
                <w:sz w:val="18"/>
              </w:rPr>
              <w:t xml:space="preserve"> </w:t>
            </w:r>
            <w:r>
              <w:rPr>
                <w:sz w:val="14"/>
              </w:rPr>
              <w:t>[Clarification</w:t>
            </w:r>
            <w:r>
              <w:rPr>
                <w:spacing w:val="-5"/>
                <w:sz w:val="14"/>
              </w:rPr>
              <w:t xml:space="preserve"> </w:t>
            </w:r>
            <w:r>
              <w:rPr>
                <w:sz w:val="14"/>
              </w:rPr>
              <w:t>Statement:</w:t>
            </w:r>
            <w:r>
              <w:rPr>
                <w:spacing w:val="-11"/>
                <w:sz w:val="14"/>
              </w:rPr>
              <w:t xml:space="preserve"> </w:t>
            </w:r>
            <w:r>
              <w:rPr>
                <w:sz w:val="14"/>
              </w:rPr>
              <w:t>Examples</w:t>
            </w:r>
            <w:r>
              <w:rPr>
                <w:spacing w:val="-7"/>
                <w:sz w:val="14"/>
              </w:rPr>
              <w:t xml:space="preserve"> </w:t>
            </w:r>
            <w:r>
              <w:rPr>
                <w:sz w:val="14"/>
              </w:rPr>
              <w:t>of</w:t>
            </w:r>
            <w:r>
              <w:rPr>
                <w:spacing w:val="-11"/>
                <w:sz w:val="14"/>
              </w:rPr>
              <w:t xml:space="preserve"> </w:t>
            </w:r>
            <w:r>
              <w:rPr>
                <w:sz w:val="14"/>
              </w:rPr>
              <w:t>data</w:t>
            </w:r>
            <w:r>
              <w:rPr>
                <w:spacing w:val="-10"/>
                <w:sz w:val="14"/>
              </w:rPr>
              <w:t xml:space="preserve"> </w:t>
            </w:r>
            <w:r>
              <w:rPr>
                <w:sz w:val="14"/>
              </w:rPr>
              <w:t>could</w:t>
            </w:r>
            <w:r>
              <w:rPr>
                <w:spacing w:val="-1"/>
                <w:sz w:val="14"/>
              </w:rPr>
              <w:t xml:space="preserve"> </w:t>
            </w:r>
            <w:r>
              <w:rPr>
                <w:spacing w:val="-4"/>
                <w:sz w:val="14"/>
              </w:rPr>
              <w:t>include</w:t>
            </w:r>
            <w:r>
              <w:rPr>
                <w:spacing w:val="-14"/>
                <w:sz w:val="14"/>
              </w:rPr>
              <w:t xml:space="preserve"> </w:t>
            </w:r>
            <w:r>
              <w:rPr>
                <w:sz w:val="14"/>
              </w:rPr>
              <w:t>tables</w:t>
            </w:r>
            <w:r>
              <w:rPr>
                <w:spacing w:val="-11"/>
                <w:sz w:val="14"/>
              </w:rPr>
              <w:t xml:space="preserve"> </w:t>
            </w:r>
            <w:r>
              <w:rPr>
                <w:sz w:val="14"/>
              </w:rPr>
              <w:t>or</w:t>
            </w:r>
            <w:r>
              <w:rPr>
                <w:spacing w:val="-9"/>
                <w:sz w:val="14"/>
              </w:rPr>
              <w:t xml:space="preserve"> </w:t>
            </w:r>
            <w:r>
              <w:rPr>
                <w:sz w:val="14"/>
              </w:rPr>
              <w:t>graphs</w:t>
            </w:r>
            <w:r>
              <w:rPr>
                <w:spacing w:val="-7"/>
                <w:sz w:val="14"/>
              </w:rPr>
              <w:t xml:space="preserve"> </w:t>
            </w:r>
            <w:r>
              <w:rPr>
                <w:sz w:val="14"/>
              </w:rPr>
              <w:t>of</w:t>
            </w:r>
            <w:r>
              <w:rPr>
                <w:spacing w:val="-11"/>
                <w:sz w:val="14"/>
              </w:rPr>
              <w:t xml:space="preserve"> </w:t>
            </w:r>
            <w:r>
              <w:rPr>
                <w:spacing w:val="-3"/>
                <w:sz w:val="14"/>
              </w:rPr>
              <w:t xml:space="preserve">position </w:t>
            </w:r>
            <w:r>
              <w:rPr>
                <w:sz w:val="14"/>
              </w:rPr>
              <w:t>or</w:t>
            </w:r>
            <w:r>
              <w:rPr>
                <w:spacing w:val="-9"/>
                <w:sz w:val="14"/>
              </w:rPr>
              <w:t xml:space="preserve"> </w:t>
            </w:r>
            <w:r>
              <w:rPr>
                <w:sz w:val="14"/>
              </w:rPr>
              <w:t>velocity</w:t>
            </w:r>
            <w:r>
              <w:rPr>
                <w:spacing w:val="-12"/>
                <w:sz w:val="14"/>
              </w:rPr>
              <w:t xml:space="preserve"> </w:t>
            </w:r>
            <w:r>
              <w:rPr>
                <w:sz w:val="14"/>
              </w:rPr>
              <w:t>as</w:t>
            </w:r>
            <w:r>
              <w:rPr>
                <w:spacing w:val="-7"/>
                <w:sz w:val="14"/>
              </w:rPr>
              <w:t xml:space="preserve"> </w:t>
            </w:r>
            <w:r>
              <w:rPr>
                <w:sz w:val="14"/>
              </w:rPr>
              <w:t>a</w:t>
            </w:r>
            <w:r>
              <w:rPr>
                <w:spacing w:val="-10"/>
                <w:sz w:val="14"/>
              </w:rPr>
              <w:t xml:space="preserve"> </w:t>
            </w:r>
            <w:r>
              <w:rPr>
                <w:sz w:val="14"/>
              </w:rPr>
              <w:t>function</w:t>
            </w:r>
            <w:r>
              <w:rPr>
                <w:spacing w:val="-1"/>
                <w:sz w:val="14"/>
              </w:rPr>
              <w:t xml:space="preserve"> </w:t>
            </w:r>
            <w:r>
              <w:rPr>
                <w:sz w:val="14"/>
              </w:rPr>
              <w:t>of</w:t>
            </w:r>
            <w:r>
              <w:rPr>
                <w:spacing w:val="-11"/>
                <w:sz w:val="14"/>
              </w:rPr>
              <w:t xml:space="preserve"> </w:t>
            </w:r>
            <w:r>
              <w:rPr>
                <w:sz w:val="14"/>
              </w:rPr>
              <w:t>time</w:t>
            </w:r>
            <w:r>
              <w:rPr>
                <w:spacing w:val="-10"/>
                <w:sz w:val="14"/>
              </w:rPr>
              <w:t xml:space="preserve"> </w:t>
            </w:r>
            <w:r>
              <w:rPr>
                <w:spacing w:val="-3"/>
                <w:sz w:val="14"/>
              </w:rPr>
              <w:t>for</w:t>
            </w:r>
            <w:r>
              <w:rPr>
                <w:spacing w:val="-4"/>
                <w:sz w:val="14"/>
              </w:rPr>
              <w:t xml:space="preserve"> </w:t>
            </w:r>
            <w:r>
              <w:rPr>
                <w:sz w:val="14"/>
              </w:rPr>
              <w:t>objects</w:t>
            </w:r>
            <w:r>
              <w:rPr>
                <w:spacing w:val="-7"/>
                <w:sz w:val="14"/>
              </w:rPr>
              <w:t xml:space="preserve"> </w:t>
            </w:r>
            <w:r>
              <w:rPr>
                <w:sz w:val="14"/>
              </w:rPr>
              <w:t>subject</w:t>
            </w:r>
            <w:r>
              <w:rPr>
                <w:spacing w:val="-6"/>
                <w:sz w:val="14"/>
              </w:rPr>
              <w:t xml:space="preserve"> </w:t>
            </w:r>
            <w:r>
              <w:rPr>
                <w:sz w:val="14"/>
              </w:rPr>
              <w:t>to</w:t>
            </w:r>
            <w:r>
              <w:rPr>
                <w:spacing w:val="-10"/>
                <w:sz w:val="14"/>
              </w:rPr>
              <w:t xml:space="preserve"> </w:t>
            </w:r>
            <w:r>
              <w:rPr>
                <w:sz w:val="14"/>
              </w:rPr>
              <w:t>a</w:t>
            </w:r>
            <w:r>
              <w:rPr>
                <w:spacing w:val="-10"/>
                <w:sz w:val="14"/>
              </w:rPr>
              <w:t xml:space="preserve"> </w:t>
            </w:r>
            <w:r>
              <w:rPr>
                <w:sz w:val="14"/>
              </w:rPr>
              <w:t>net</w:t>
            </w:r>
            <w:r>
              <w:rPr>
                <w:spacing w:val="-2"/>
                <w:sz w:val="14"/>
              </w:rPr>
              <w:t xml:space="preserve"> </w:t>
            </w:r>
            <w:r>
              <w:rPr>
                <w:sz w:val="14"/>
              </w:rPr>
              <w:t xml:space="preserve">unbalanced </w:t>
            </w:r>
            <w:r>
              <w:rPr>
                <w:spacing w:val="-4"/>
                <w:sz w:val="14"/>
              </w:rPr>
              <w:t>force,</w:t>
            </w:r>
            <w:r>
              <w:rPr>
                <w:spacing w:val="-20"/>
                <w:sz w:val="14"/>
              </w:rPr>
              <w:t xml:space="preserve"> </w:t>
            </w:r>
            <w:r>
              <w:rPr>
                <w:sz w:val="14"/>
              </w:rPr>
              <w:t>such</w:t>
            </w:r>
            <w:r>
              <w:rPr>
                <w:spacing w:val="-5"/>
                <w:sz w:val="14"/>
              </w:rPr>
              <w:t xml:space="preserve"> </w:t>
            </w:r>
            <w:r>
              <w:rPr>
                <w:sz w:val="14"/>
              </w:rPr>
              <w:t>as</w:t>
            </w:r>
            <w:r>
              <w:rPr>
                <w:spacing w:val="-7"/>
                <w:sz w:val="14"/>
              </w:rPr>
              <w:t xml:space="preserve"> </w:t>
            </w:r>
            <w:r>
              <w:rPr>
                <w:sz w:val="14"/>
              </w:rPr>
              <w:t>a</w:t>
            </w:r>
            <w:r>
              <w:rPr>
                <w:spacing w:val="-10"/>
                <w:sz w:val="14"/>
              </w:rPr>
              <w:t xml:space="preserve"> </w:t>
            </w:r>
            <w:r>
              <w:rPr>
                <w:sz w:val="14"/>
              </w:rPr>
              <w:t>falling</w:t>
            </w:r>
            <w:r>
              <w:rPr>
                <w:spacing w:val="-1"/>
                <w:sz w:val="14"/>
              </w:rPr>
              <w:t xml:space="preserve"> </w:t>
            </w:r>
            <w:r>
              <w:rPr>
                <w:sz w:val="14"/>
              </w:rPr>
              <w:t>object,</w:t>
            </w:r>
            <w:r>
              <w:rPr>
                <w:spacing w:val="-2"/>
                <w:sz w:val="14"/>
              </w:rPr>
              <w:t xml:space="preserve"> </w:t>
            </w:r>
            <w:r>
              <w:rPr>
                <w:sz w:val="14"/>
              </w:rPr>
              <w:t>an</w:t>
            </w:r>
            <w:r>
              <w:rPr>
                <w:spacing w:val="-1"/>
                <w:sz w:val="14"/>
              </w:rPr>
              <w:t xml:space="preserve"> </w:t>
            </w:r>
            <w:r>
              <w:rPr>
                <w:sz w:val="14"/>
              </w:rPr>
              <w:t>object</w:t>
            </w:r>
            <w:r>
              <w:rPr>
                <w:spacing w:val="-6"/>
                <w:sz w:val="14"/>
              </w:rPr>
              <w:t xml:space="preserve"> </w:t>
            </w:r>
            <w:r>
              <w:rPr>
                <w:sz w:val="14"/>
              </w:rPr>
              <w:t>rolling</w:t>
            </w:r>
            <w:r>
              <w:rPr>
                <w:spacing w:val="-5"/>
                <w:sz w:val="14"/>
              </w:rPr>
              <w:t xml:space="preserve"> </w:t>
            </w:r>
            <w:r>
              <w:rPr>
                <w:sz w:val="14"/>
              </w:rPr>
              <w:t>down</w:t>
            </w:r>
            <w:r>
              <w:rPr>
                <w:spacing w:val="-5"/>
                <w:sz w:val="14"/>
              </w:rPr>
              <w:t xml:space="preserve"> </w:t>
            </w:r>
            <w:r>
              <w:rPr>
                <w:sz w:val="14"/>
              </w:rPr>
              <w:t>a</w:t>
            </w:r>
            <w:r>
              <w:rPr>
                <w:spacing w:val="-10"/>
                <w:sz w:val="14"/>
              </w:rPr>
              <w:t xml:space="preserve"> </w:t>
            </w:r>
            <w:r>
              <w:rPr>
                <w:spacing w:val="-3"/>
                <w:sz w:val="14"/>
              </w:rPr>
              <w:t>ramp,</w:t>
            </w:r>
            <w:r>
              <w:rPr>
                <w:spacing w:val="-11"/>
                <w:sz w:val="14"/>
              </w:rPr>
              <w:t xml:space="preserve"> </w:t>
            </w:r>
            <w:r>
              <w:rPr>
                <w:sz w:val="14"/>
              </w:rPr>
              <w:t>or</w:t>
            </w:r>
            <w:r>
              <w:rPr>
                <w:spacing w:val="-9"/>
                <w:sz w:val="14"/>
              </w:rPr>
              <w:t xml:space="preserve"> </w:t>
            </w:r>
            <w:r>
              <w:rPr>
                <w:sz w:val="14"/>
              </w:rPr>
              <w:t>a</w:t>
            </w:r>
            <w:r>
              <w:rPr>
                <w:spacing w:val="-15"/>
                <w:sz w:val="14"/>
              </w:rPr>
              <w:t xml:space="preserve"> </w:t>
            </w:r>
            <w:r>
              <w:rPr>
                <w:sz w:val="14"/>
              </w:rPr>
              <w:t>moving</w:t>
            </w:r>
            <w:r>
              <w:rPr>
                <w:spacing w:val="-1"/>
                <w:sz w:val="14"/>
              </w:rPr>
              <w:t xml:space="preserve"> </w:t>
            </w:r>
            <w:r>
              <w:rPr>
                <w:sz w:val="14"/>
              </w:rPr>
              <w:t>object</w:t>
            </w:r>
            <w:r>
              <w:rPr>
                <w:spacing w:val="-6"/>
                <w:sz w:val="14"/>
              </w:rPr>
              <w:t xml:space="preserve"> </w:t>
            </w:r>
            <w:r>
              <w:rPr>
                <w:sz w:val="14"/>
              </w:rPr>
              <w:t>being</w:t>
            </w:r>
            <w:r>
              <w:rPr>
                <w:spacing w:val="-5"/>
                <w:sz w:val="14"/>
              </w:rPr>
              <w:t xml:space="preserve"> </w:t>
            </w:r>
            <w:r>
              <w:rPr>
                <w:sz w:val="14"/>
              </w:rPr>
              <w:t>pulled</w:t>
            </w:r>
            <w:r>
              <w:rPr>
                <w:spacing w:val="11"/>
                <w:sz w:val="14"/>
              </w:rPr>
              <w:t xml:space="preserve"> </w:t>
            </w:r>
            <w:r>
              <w:rPr>
                <w:sz w:val="14"/>
              </w:rPr>
              <w:t>by</w:t>
            </w:r>
            <w:r>
              <w:rPr>
                <w:spacing w:val="-25"/>
                <w:sz w:val="14"/>
              </w:rPr>
              <w:t xml:space="preserve"> </w:t>
            </w:r>
            <w:r>
              <w:rPr>
                <w:sz w:val="14"/>
              </w:rPr>
              <w:t>a constant</w:t>
            </w:r>
            <w:r>
              <w:rPr>
                <w:spacing w:val="-18"/>
                <w:sz w:val="14"/>
              </w:rPr>
              <w:t xml:space="preserve"> </w:t>
            </w:r>
            <w:r>
              <w:rPr>
                <w:sz w:val="14"/>
              </w:rPr>
              <w:t>force.]</w:t>
            </w:r>
            <w:r>
              <w:rPr>
                <w:spacing w:val="-19"/>
                <w:sz w:val="14"/>
              </w:rPr>
              <w:t xml:space="preserve"> </w:t>
            </w:r>
            <w:r>
              <w:rPr>
                <w:sz w:val="14"/>
              </w:rPr>
              <w:t>[Assessment</w:t>
            </w:r>
            <w:r>
              <w:rPr>
                <w:spacing w:val="-18"/>
                <w:sz w:val="14"/>
              </w:rPr>
              <w:t xml:space="preserve"> </w:t>
            </w:r>
            <w:r>
              <w:rPr>
                <w:sz w:val="14"/>
              </w:rPr>
              <w:t>Boundary:</w:t>
            </w:r>
            <w:r>
              <w:rPr>
                <w:spacing w:val="-19"/>
                <w:sz w:val="14"/>
              </w:rPr>
              <w:t xml:space="preserve"> </w:t>
            </w:r>
            <w:r>
              <w:rPr>
                <w:sz w:val="14"/>
              </w:rPr>
              <w:t>Assessment</w:t>
            </w:r>
            <w:r>
              <w:rPr>
                <w:spacing w:val="-19"/>
                <w:sz w:val="14"/>
              </w:rPr>
              <w:t xml:space="preserve"> </w:t>
            </w:r>
            <w:r>
              <w:rPr>
                <w:sz w:val="14"/>
              </w:rPr>
              <w:t>is</w:t>
            </w:r>
            <w:r>
              <w:rPr>
                <w:spacing w:val="-20"/>
                <w:sz w:val="14"/>
              </w:rPr>
              <w:t xml:space="preserve"> </w:t>
            </w:r>
            <w:r>
              <w:rPr>
                <w:sz w:val="14"/>
              </w:rPr>
              <w:t>limited</w:t>
            </w:r>
            <w:r>
              <w:rPr>
                <w:spacing w:val="-18"/>
                <w:sz w:val="14"/>
              </w:rPr>
              <w:t xml:space="preserve"> </w:t>
            </w:r>
            <w:r>
              <w:rPr>
                <w:sz w:val="14"/>
              </w:rPr>
              <w:t>to</w:t>
            </w:r>
            <w:r>
              <w:rPr>
                <w:spacing w:val="-18"/>
                <w:sz w:val="14"/>
              </w:rPr>
              <w:t xml:space="preserve"> </w:t>
            </w:r>
            <w:r>
              <w:rPr>
                <w:spacing w:val="-4"/>
                <w:sz w:val="14"/>
              </w:rPr>
              <w:t>one-dimensional</w:t>
            </w:r>
            <w:r>
              <w:rPr>
                <w:spacing w:val="-26"/>
                <w:sz w:val="14"/>
              </w:rPr>
              <w:t xml:space="preserve"> </w:t>
            </w:r>
            <w:r>
              <w:rPr>
                <w:sz w:val="14"/>
              </w:rPr>
              <w:t>motion</w:t>
            </w:r>
            <w:r>
              <w:rPr>
                <w:spacing w:val="-17"/>
                <w:sz w:val="14"/>
              </w:rPr>
              <w:t xml:space="preserve"> </w:t>
            </w:r>
            <w:r>
              <w:rPr>
                <w:sz w:val="14"/>
              </w:rPr>
              <w:t>and</w:t>
            </w:r>
            <w:r>
              <w:rPr>
                <w:spacing w:val="-18"/>
                <w:sz w:val="14"/>
              </w:rPr>
              <w:t xml:space="preserve"> </w:t>
            </w:r>
            <w:r>
              <w:rPr>
                <w:sz w:val="14"/>
              </w:rPr>
              <w:t>to</w:t>
            </w:r>
            <w:r>
              <w:rPr>
                <w:spacing w:val="-23"/>
                <w:sz w:val="14"/>
              </w:rPr>
              <w:t xml:space="preserve"> </w:t>
            </w:r>
            <w:r>
              <w:rPr>
                <w:sz w:val="14"/>
              </w:rPr>
              <w:t>macroscopic</w:t>
            </w:r>
            <w:r>
              <w:rPr>
                <w:spacing w:val="-15"/>
                <w:sz w:val="14"/>
              </w:rPr>
              <w:t xml:space="preserve"> </w:t>
            </w:r>
            <w:r>
              <w:rPr>
                <w:sz w:val="14"/>
              </w:rPr>
              <w:t>objects</w:t>
            </w:r>
            <w:r>
              <w:rPr>
                <w:spacing w:val="-20"/>
                <w:sz w:val="14"/>
              </w:rPr>
              <w:t xml:space="preserve"> </w:t>
            </w:r>
            <w:r>
              <w:rPr>
                <w:sz w:val="14"/>
              </w:rPr>
              <w:t>moving</w:t>
            </w:r>
            <w:r>
              <w:rPr>
                <w:spacing w:val="-18"/>
                <w:sz w:val="14"/>
              </w:rPr>
              <w:t xml:space="preserve"> </w:t>
            </w:r>
            <w:r>
              <w:rPr>
                <w:sz w:val="14"/>
              </w:rPr>
              <w:t>at</w:t>
            </w:r>
            <w:r>
              <w:rPr>
                <w:spacing w:val="-19"/>
                <w:sz w:val="14"/>
              </w:rPr>
              <w:t xml:space="preserve"> </w:t>
            </w:r>
            <w:r>
              <w:rPr>
                <w:spacing w:val="-4"/>
                <w:sz w:val="14"/>
              </w:rPr>
              <w:t>non-relativistic</w:t>
            </w:r>
            <w:r>
              <w:rPr>
                <w:spacing w:val="-25"/>
                <w:sz w:val="14"/>
              </w:rPr>
              <w:t xml:space="preserve"> </w:t>
            </w:r>
            <w:r>
              <w:rPr>
                <w:sz w:val="14"/>
              </w:rPr>
              <w:t>speeds.]</w:t>
            </w:r>
          </w:p>
          <w:p w:rsidR="009B681C" w:rsidRDefault="00D00604">
            <w:pPr>
              <w:pStyle w:val="TableParagraph"/>
              <w:tabs>
                <w:tab w:val="left" w:pos="1305"/>
              </w:tabs>
              <w:spacing w:before="9"/>
              <w:ind w:left="1305" w:right="831" w:hanging="1266"/>
              <w:rPr>
                <w:sz w:val="14"/>
              </w:rPr>
            </w:pPr>
            <w:r>
              <w:rPr>
                <w:b/>
                <w:spacing w:val="-4"/>
                <w:sz w:val="18"/>
              </w:rPr>
              <w:t>HS-PS2-2.</w:t>
            </w:r>
            <w:r>
              <w:rPr>
                <w:b/>
                <w:spacing w:val="-4"/>
                <w:sz w:val="18"/>
              </w:rPr>
              <w:tab/>
            </w:r>
            <w:r>
              <w:rPr>
                <w:b/>
                <w:sz w:val="18"/>
              </w:rPr>
              <w:t xml:space="preserve">Use mathematical </w:t>
            </w:r>
            <w:r>
              <w:rPr>
                <w:b/>
                <w:spacing w:val="-5"/>
                <w:sz w:val="18"/>
              </w:rPr>
              <w:t xml:space="preserve">representations </w:t>
            </w:r>
            <w:r>
              <w:rPr>
                <w:b/>
                <w:sz w:val="18"/>
              </w:rPr>
              <w:t xml:space="preserve">to support the claim that the total momentum of a </w:t>
            </w:r>
            <w:r>
              <w:rPr>
                <w:b/>
                <w:spacing w:val="-6"/>
                <w:sz w:val="18"/>
              </w:rPr>
              <w:t xml:space="preserve">system </w:t>
            </w:r>
            <w:r>
              <w:rPr>
                <w:b/>
                <w:sz w:val="18"/>
              </w:rPr>
              <w:t xml:space="preserve">of objects is </w:t>
            </w:r>
            <w:r>
              <w:rPr>
                <w:b/>
                <w:spacing w:val="-4"/>
                <w:sz w:val="18"/>
              </w:rPr>
              <w:t>conserved</w:t>
            </w:r>
            <w:r>
              <w:rPr>
                <w:b/>
                <w:spacing w:val="-27"/>
                <w:sz w:val="18"/>
              </w:rPr>
              <w:t xml:space="preserve"> </w:t>
            </w:r>
            <w:r>
              <w:rPr>
                <w:b/>
                <w:sz w:val="18"/>
              </w:rPr>
              <w:t>when</w:t>
            </w:r>
            <w:r>
              <w:rPr>
                <w:b/>
                <w:spacing w:val="-22"/>
                <w:sz w:val="18"/>
              </w:rPr>
              <w:t xml:space="preserve"> </w:t>
            </w:r>
            <w:r>
              <w:rPr>
                <w:b/>
                <w:sz w:val="18"/>
              </w:rPr>
              <w:t>there</w:t>
            </w:r>
            <w:r>
              <w:rPr>
                <w:b/>
                <w:spacing w:val="-13"/>
                <w:sz w:val="18"/>
              </w:rPr>
              <w:t xml:space="preserve"> </w:t>
            </w:r>
            <w:r>
              <w:rPr>
                <w:b/>
                <w:sz w:val="18"/>
              </w:rPr>
              <w:t>is</w:t>
            </w:r>
            <w:r>
              <w:rPr>
                <w:b/>
                <w:spacing w:val="-19"/>
                <w:sz w:val="18"/>
              </w:rPr>
              <w:t xml:space="preserve"> </w:t>
            </w:r>
            <w:r>
              <w:rPr>
                <w:b/>
                <w:spacing w:val="-3"/>
                <w:sz w:val="18"/>
              </w:rPr>
              <w:t>no</w:t>
            </w:r>
            <w:r>
              <w:rPr>
                <w:b/>
                <w:spacing w:val="-22"/>
                <w:sz w:val="18"/>
              </w:rPr>
              <w:t xml:space="preserve"> </w:t>
            </w:r>
            <w:r>
              <w:rPr>
                <w:b/>
                <w:sz w:val="18"/>
              </w:rPr>
              <w:t>net</w:t>
            </w:r>
            <w:r>
              <w:rPr>
                <w:b/>
                <w:spacing w:val="-18"/>
                <w:sz w:val="18"/>
              </w:rPr>
              <w:t xml:space="preserve"> </w:t>
            </w:r>
            <w:r>
              <w:rPr>
                <w:b/>
                <w:sz w:val="18"/>
              </w:rPr>
              <w:t>force</w:t>
            </w:r>
            <w:r>
              <w:rPr>
                <w:b/>
                <w:spacing w:val="-18"/>
                <w:sz w:val="18"/>
              </w:rPr>
              <w:t xml:space="preserve"> </w:t>
            </w:r>
            <w:r>
              <w:rPr>
                <w:b/>
                <w:sz w:val="18"/>
              </w:rPr>
              <w:t>on</w:t>
            </w:r>
            <w:r>
              <w:rPr>
                <w:b/>
                <w:spacing w:val="-22"/>
                <w:sz w:val="18"/>
              </w:rPr>
              <w:t xml:space="preserve"> </w:t>
            </w:r>
            <w:r>
              <w:rPr>
                <w:b/>
                <w:sz w:val="18"/>
              </w:rPr>
              <w:t>the</w:t>
            </w:r>
            <w:r>
              <w:rPr>
                <w:b/>
                <w:spacing w:val="-19"/>
                <w:sz w:val="18"/>
              </w:rPr>
              <w:t xml:space="preserve"> </w:t>
            </w:r>
            <w:r>
              <w:rPr>
                <w:b/>
                <w:spacing w:val="-4"/>
                <w:sz w:val="18"/>
              </w:rPr>
              <w:t>system.</w:t>
            </w:r>
            <w:r>
              <w:rPr>
                <w:b/>
                <w:spacing w:val="-27"/>
                <w:sz w:val="18"/>
              </w:rPr>
              <w:t xml:space="preserve"> </w:t>
            </w:r>
            <w:r>
              <w:rPr>
                <w:sz w:val="14"/>
              </w:rPr>
              <w:t>[Clarification</w:t>
            </w:r>
            <w:r>
              <w:rPr>
                <w:spacing w:val="-18"/>
                <w:sz w:val="14"/>
              </w:rPr>
              <w:t xml:space="preserve"> </w:t>
            </w:r>
            <w:r>
              <w:rPr>
                <w:sz w:val="14"/>
              </w:rPr>
              <w:t>Statement:</w:t>
            </w:r>
            <w:r>
              <w:rPr>
                <w:spacing w:val="-19"/>
                <w:sz w:val="14"/>
              </w:rPr>
              <w:t xml:space="preserve"> </w:t>
            </w:r>
            <w:r>
              <w:rPr>
                <w:sz w:val="14"/>
              </w:rPr>
              <w:t>Emphasis</w:t>
            </w:r>
            <w:r>
              <w:rPr>
                <w:spacing w:val="-15"/>
                <w:sz w:val="14"/>
              </w:rPr>
              <w:t xml:space="preserve"> </w:t>
            </w:r>
            <w:r>
              <w:rPr>
                <w:sz w:val="14"/>
              </w:rPr>
              <w:t>is</w:t>
            </w:r>
            <w:r>
              <w:rPr>
                <w:spacing w:val="-16"/>
                <w:sz w:val="14"/>
              </w:rPr>
              <w:t xml:space="preserve"> </w:t>
            </w:r>
            <w:r>
              <w:rPr>
                <w:sz w:val="14"/>
              </w:rPr>
              <w:t>on</w:t>
            </w:r>
            <w:r>
              <w:rPr>
                <w:spacing w:val="-14"/>
                <w:sz w:val="14"/>
              </w:rPr>
              <w:t xml:space="preserve"> </w:t>
            </w:r>
            <w:r>
              <w:rPr>
                <w:sz w:val="14"/>
              </w:rPr>
              <w:t>the</w:t>
            </w:r>
            <w:r>
              <w:rPr>
                <w:spacing w:val="-19"/>
                <w:sz w:val="14"/>
              </w:rPr>
              <w:t xml:space="preserve"> </w:t>
            </w:r>
            <w:r>
              <w:rPr>
                <w:sz w:val="14"/>
              </w:rPr>
              <w:t>quantitative</w:t>
            </w:r>
            <w:r>
              <w:rPr>
                <w:spacing w:val="-18"/>
                <w:sz w:val="14"/>
              </w:rPr>
              <w:t xml:space="preserve"> </w:t>
            </w:r>
            <w:r>
              <w:rPr>
                <w:sz w:val="14"/>
              </w:rPr>
              <w:t>conservation</w:t>
            </w:r>
            <w:r>
              <w:rPr>
                <w:spacing w:val="-9"/>
                <w:sz w:val="14"/>
              </w:rPr>
              <w:t xml:space="preserve"> </w:t>
            </w:r>
            <w:r>
              <w:rPr>
                <w:sz w:val="14"/>
              </w:rPr>
              <w:t>of</w:t>
            </w:r>
            <w:r>
              <w:rPr>
                <w:spacing w:val="-24"/>
                <w:sz w:val="14"/>
              </w:rPr>
              <w:t xml:space="preserve"> </w:t>
            </w:r>
            <w:r>
              <w:rPr>
                <w:sz w:val="14"/>
              </w:rPr>
              <w:t>momentum</w:t>
            </w:r>
            <w:r>
              <w:rPr>
                <w:spacing w:val="-3"/>
                <w:sz w:val="14"/>
              </w:rPr>
              <w:t xml:space="preserve"> </w:t>
            </w:r>
            <w:r>
              <w:rPr>
                <w:sz w:val="14"/>
              </w:rPr>
              <w:t>in</w:t>
            </w:r>
          </w:p>
          <w:p w:rsidR="009B681C" w:rsidRDefault="00D00604">
            <w:pPr>
              <w:pStyle w:val="TableParagraph"/>
              <w:tabs>
                <w:tab w:val="left" w:pos="1305"/>
              </w:tabs>
              <w:spacing w:line="160" w:lineRule="exact"/>
              <w:ind w:left="45"/>
              <w:rPr>
                <w:sz w:val="14"/>
              </w:rPr>
            </w:pPr>
            <w:r>
              <w:rPr>
                <w:spacing w:val="-5"/>
                <w:sz w:val="14"/>
              </w:rPr>
              <w:t>interactions</w:t>
            </w:r>
            <w:r>
              <w:rPr>
                <w:spacing w:val="-5"/>
                <w:sz w:val="14"/>
              </w:rPr>
              <w:tab/>
            </w:r>
            <w:r>
              <w:rPr>
                <w:sz w:val="14"/>
              </w:rPr>
              <w:t>and</w:t>
            </w:r>
            <w:r>
              <w:rPr>
                <w:spacing w:val="-18"/>
                <w:sz w:val="14"/>
              </w:rPr>
              <w:t xml:space="preserve"> </w:t>
            </w:r>
            <w:r w:rsidR="00D1156B">
              <w:rPr>
                <w:sz w:val="14"/>
              </w:rPr>
              <w:t>the qualitative</w:t>
            </w:r>
            <w:r>
              <w:rPr>
                <w:spacing w:val="-28"/>
                <w:sz w:val="14"/>
              </w:rPr>
              <w:t xml:space="preserve"> </w:t>
            </w:r>
            <w:r>
              <w:rPr>
                <w:sz w:val="14"/>
              </w:rPr>
              <w:t>meaning</w:t>
            </w:r>
            <w:r>
              <w:rPr>
                <w:spacing w:val="-17"/>
                <w:sz w:val="14"/>
              </w:rPr>
              <w:t xml:space="preserve"> </w:t>
            </w:r>
            <w:r>
              <w:rPr>
                <w:sz w:val="14"/>
              </w:rPr>
              <w:t>of</w:t>
            </w:r>
            <w:r>
              <w:rPr>
                <w:spacing w:val="-24"/>
                <w:sz w:val="14"/>
              </w:rPr>
              <w:t xml:space="preserve"> </w:t>
            </w:r>
            <w:r>
              <w:rPr>
                <w:sz w:val="14"/>
              </w:rPr>
              <w:t>this</w:t>
            </w:r>
            <w:r>
              <w:rPr>
                <w:spacing w:val="-20"/>
                <w:sz w:val="14"/>
              </w:rPr>
              <w:t xml:space="preserve"> </w:t>
            </w:r>
            <w:r>
              <w:rPr>
                <w:sz w:val="14"/>
              </w:rPr>
              <w:t>principle.]</w:t>
            </w:r>
            <w:r>
              <w:rPr>
                <w:spacing w:val="-18"/>
                <w:sz w:val="14"/>
              </w:rPr>
              <w:t xml:space="preserve"> </w:t>
            </w:r>
            <w:r>
              <w:rPr>
                <w:sz w:val="14"/>
              </w:rPr>
              <w:t>[Assessment</w:t>
            </w:r>
            <w:r>
              <w:rPr>
                <w:spacing w:val="-23"/>
                <w:sz w:val="14"/>
              </w:rPr>
              <w:t xml:space="preserve"> </w:t>
            </w:r>
            <w:r>
              <w:rPr>
                <w:sz w:val="14"/>
              </w:rPr>
              <w:t>Boundary:</w:t>
            </w:r>
            <w:r>
              <w:rPr>
                <w:spacing w:val="-18"/>
                <w:sz w:val="14"/>
              </w:rPr>
              <w:t xml:space="preserve"> </w:t>
            </w:r>
            <w:r>
              <w:rPr>
                <w:sz w:val="14"/>
              </w:rPr>
              <w:t>Assessment</w:t>
            </w:r>
            <w:r>
              <w:rPr>
                <w:spacing w:val="-24"/>
                <w:sz w:val="14"/>
              </w:rPr>
              <w:t xml:space="preserve"> </w:t>
            </w:r>
            <w:r>
              <w:rPr>
                <w:sz w:val="14"/>
              </w:rPr>
              <w:t>is</w:t>
            </w:r>
            <w:r>
              <w:rPr>
                <w:spacing w:val="-25"/>
                <w:sz w:val="14"/>
              </w:rPr>
              <w:t xml:space="preserve"> </w:t>
            </w:r>
            <w:r>
              <w:rPr>
                <w:sz w:val="14"/>
              </w:rPr>
              <w:t>limited</w:t>
            </w:r>
            <w:r>
              <w:rPr>
                <w:spacing w:val="-17"/>
                <w:sz w:val="14"/>
              </w:rPr>
              <w:t xml:space="preserve"> </w:t>
            </w:r>
            <w:r>
              <w:rPr>
                <w:sz w:val="14"/>
              </w:rPr>
              <w:t>to</w:t>
            </w:r>
            <w:r>
              <w:rPr>
                <w:spacing w:val="-23"/>
                <w:sz w:val="14"/>
              </w:rPr>
              <w:t xml:space="preserve"> </w:t>
            </w:r>
            <w:r>
              <w:rPr>
                <w:sz w:val="14"/>
              </w:rPr>
              <w:t>systems</w:t>
            </w:r>
            <w:r>
              <w:rPr>
                <w:spacing w:val="-20"/>
                <w:sz w:val="14"/>
              </w:rPr>
              <w:t xml:space="preserve"> </w:t>
            </w:r>
            <w:r>
              <w:rPr>
                <w:sz w:val="14"/>
              </w:rPr>
              <w:t>of</w:t>
            </w:r>
            <w:r>
              <w:rPr>
                <w:spacing w:val="-24"/>
                <w:sz w:val="14"/>
              </w:rPr>
              <w:t xml:space="preserve"> </w:t>
            </w:r>
            <w:r>
              <w:rPr>
                <w:sz w:val="14"/>
              </w:rPr>
              <w:t>two</w:t>
            </w:r>
            <w:r>
              <w:rPr>
                <w:spacing w:val="-28"/>
                <w:sz w:val="14"/>
              </w:rPr>
              <w:t xml:space="preserve"> </w:t>
            </w:r>
            <w:r>
              <w:rPr>
                <w:sz w:val="14"/>
              </w:rPr>
              <w:t>macroscopic</w:t>
            </w:r>
            <w:r>
              <w:rPr>
                <w:spacing w:val="-25"/>
                <w:sz w:val="14"/>
              </w:rPr>
              <w:t xml:space="preserve"> </w:t>
            </w:r>
            <w:r>
              <w:rPr>
                <w:sz w:val="14"/>
              </w:rPr>
              <w:t>bodies</w:t>
            </w:r>
            <w:r>
              <w:rPr>
                <w:spacing w:val="-25"/>
                <w:sz w:val="14"/>
              </w:rPr>
              <w:t xml:space="preserve"> </w:t>
            </w:r>
            <w:r>
              <w:rPr>
                <w:sz w:val="14"/>
              </w:rPr>
              <w:t>moving</w:t>
            </w:r>
            <w:r>
              <w:rPr>
                <w:spacing w:val="-23"/>
                <w:sz w:val="14"/>
              </w:rPr>
              <w:t xml:space="preserve"> </w:t>
            </w:r>
            <w:r>
              <w:rPr>
                <w:sz w:val="14"/>
              </w:rPr>
              <w:t>in</w:t>
            </w:r>
            <w:r>
              <w:rPr>
                <w:spacing w:val="-18"/>
                <w:sz w:val="14"/>
              </w:rPr>
              <w:t xml:space="preserve"> </w:t>
            </w:r>
            <w:r>
              <w:rPr>
                <w:sz w:val="14"/>
              </w:rPr>
              <w:t>one</w:t>
            </w:r>
            <w:r>
              <w:rPr>
                <w:spacing w:val="-23"/>
                <w:sz w:val="14"/>
              </w:rPr>
              <w:t xml:space="preserve"> </w:t>
            </w:r>
            <w:r>
              <w:rPr>
                <w:sz w:val="14"/>
              </w:rPr>
              <w:t>dimension.]</w:t>
            </w:r>
          </w:p>
          <w:p w:rsidR="009B681C" w:rsidRDefault="00D00604">
            <w:pPr>
              <w:pStyle w:val="TableParagraph"/>
              <w:tabs>
                <w:tab w:val="left" w:pos="1305"/>
              </w:tabs>
              <w:spacing w:before="2"/>
              <w:ind w:left="1305" w:right="288" w:hanging="1266"/>
              <w:rPr>
                <w:sz w:val="14"/>
              </w:rPr>
            </w:pPr>
            <w:r>
              <w:rPr>
                <w:b/>
                <w:spacing w:val="-4"/>
                <w:sz w:val="18"/>
              </w:rPr>
              <w:t>HS-PS2-3.</w:t>
            </w:r>
            <w:r>
              <w:rPr>
                <w:b/>
                <w:spacing w:val="-4"/>
                <w:sz w:val="18"/>
              </w:rPr>
              <w:tab/>
            </w:r>
            <w:r>
              <w:rPr>
                <w:b/>
                <w:sz w:val="18"/>
              </w:rPr>
              <w:t>Apply</w:t>
            </w:r>
            <w:r>
              <w:rPr>
                <w:b/>
                <w:spacing w:val="-17"/>
                <w:sz w:val="18"/>
              </w:rPr>
              <w:t xml:space="preserve"> </w:t>
            </w:r>
            <w:r>
              <w:rPr>
                <w:b/>
                <w:sz w:val="18"/>
              </w:rPr>
              <w:t>scientific</w:t>
            </w:r>
            <w:r>
              <w:rPr>
                <w:b/>
                <w:spacing w:val="-13"/>
                <w:sz w:val="18"/>
              </w:rPr>
              <w:t xml:space="preserve"> </w:t>
            </w:r>
            <w:r>
              <w:rPr>
                <w:b/>
                <w:sz w:val="18"/>
              </w:rPr>
              <w:t>and</w:t>
            </w:r>
            <w:r>
              <w:rPr>
                <w:b/>
                <w:spacing w:val="-13"/>
                <w:sz w:val="18"/>
              </w:rPr>
              <w:t xml:space="preserve"> </w:t>
            </w:r>
            <w:r>
              <w:rPr>
                <w:b/>
                <w:sz w:val="18"/>
              </w:rPr>
              <w:t>engineering</w:t>
            </w:r>
            <w:r>
              <w:rPr>
                <w:b/>
                <w:spacing w:val="-7"/>
                <w:sz w:val="18"/>
              </w:rPr>
              <w:t xml:space="preserve"> </w:t>
            </w:r>
            <w:r>
              <w:rPr>
                <w:b/>
                <w:sz w:val="18"/>
              </w:rPr>
              <w:t>ideas</w:t>
            </w:r>
            <w:r>
              <w:rPr>
                <w:b/>
                <w:spacing w:val="-17"/>
                <w:sz w:val="18"/>
              </w:rPr>
              <w:t xml:space="preserve"> </w:t>
            </w:r>
            <w:r>
              <w:rPr>
                <w:b/>
                <w:sz w:val="18"/>
              </w:rPr>
              <w:t>to</w:t>
            </w:r>
            <w:r>
              <w:rPr>
                <w:b/>
                <w:spacing w:val="-17"/>
                <w:sz w:val="18"/>
              </w:rPr>
              <w:t xml:space="preserve"> </w:t>
            </w:r>
            <w:r>
              <w:rPr>
                <w:b/>
                <w:sz w:val="18"/>
              </w:rPr>
              <w:t>design,</w:t>
            </w:r>
            <w:r>
              <w:rPr>
                <w:b/>
                <w:spacing w:val="-13"/>
                <w:sz w:val="18"/>
              </w:rPr>
              <w:t xml:space="preserve"> </w:t>
            </w:r>
            <w:r>
              <w:rPr>
                <w:b/>
                <w:spacing w:val="-4"/>
                <w:sz w:val="18"/>
              </w:rPr>
              <w:t>evaluate,</w:t>
            </w:r>
            <w:r>
              <w:rPr>
                <w:b/>
                <w:spacing w:val="-22"/>
                <w:sz w:val="18"/>
              </w:rPr>
              <w:t xml:space="preserve"> </w:t>
            </w:r>
            <w:r>
              <w:rPr>
                <w:b/>
                <w:sz w:val="18"/>
              </w:rPr>
              <w:t>and</w:t>
            </w:r>
            <w:r>
              <w:rPr>
                <w:b/>
                <w:spacing w:val="-13"/>
                <w:sz w:val="18"/>
              </w:rPr>
              <w:t xml:space="preserve"> </w:t>
            </w:r>
            <w:r>
              <w:rPr>
                <w:b/>
                <w:sz w:val="18"/>
              </w:rPr>
              <w:t>refine</w:t>
            </w:r>
            <w:r>
              <w:rPr>
                <w:b/>
                <w:spacing w:val="-17"/>
                <w:sz w:val="18"/>
              </w:rPr>
              <w:t xml:space="preserve"> </w:t>
            </w:r>
            <w:r>
              <w:rPr>
                <w:b/>
                <w:sz w:val="18"/>
              </w:rPr>
              <w:t>a</w:t>
            </w:r>
            <w:r>
              <w:rPr>
                <w:b/>
                <w:spacing w:val="-9"/>
                <w:sz w:val="18"/>
              </w:rPr>
              <w:t xml:space="preserve"> </w:t>
            </w:r>
            <w:r>
              <w:rPr>
                <w:b/>
                <w:spacing w:val="-5"/>
                <w:sz w:val="18"/>
              </w:rPr>
              <w:t>device</w:t>
            </w:r>
            <w:r>
              <w:rPr>
                <w:b/>
                <w:spacing w:val="-17"/>
                <w:sz w:val="18"/>
              </w:rPr>
              <w:t xml:space="preserve"> </w:t>
            </w:r>
            <w:r>
              <w:rPr>
                <w:b/>
                <w:sz w:val="18"/>
              </w:rPr>
              <w:t>that</w:t>
            </w:r>
            <w:r>
              <w:rPr>
                <w:b/>
                <w:spacing w:val="-17"/>
                <w:sz w:val="18"/>
              </w:rPr>
              <w:t xml:space="preserve"> </w:t>
            </w:r>
            <w:r>
              <w:rPr>
                <w:b/>
                <w:sz w:val="18"/>
              </w:rPr>
              <w:t>minimizes</w:t>
            </w:r>
            <w:r>
              <w:rPr>
                <w:b/>
                <w:spacing w:val="-12"/>
                <w:sz w:val="18"/>
              </w:rPr>
              <w:t xml:space="preserve"> </w:t>
            </w:r>
            <w:r>
              <w:rPr>
                <w:b/>
                <w:sz w:val="18"/>
              </w:rPr>
              <w:t>the</w:t>
            </w:r>
            <w:r>
              <w:rPr>
                <w:b/>
                <w:spacing w:val="-13"/>
                <w:sz w:val="18"/>
              </w:rPr>
              <w:t xml:space="preserve"> </w:t>
            </w:r>
            <w:r>
              <w:rPr>
                <w:b/>
                <w:sz w:val="18"/>
              </w:rPr>
              <w:t>force</w:t>
            </w:r>
            <w:r>
              <w:rPr>
                <w:b/>
                <w:spacing w:val="-13"/>
                <w:sz w:val="18"/>
              </w:rPr>
              <w:t xml:space="preserve"> </w:t>
            </w:r>
            <w:r>
              <w:rPr>
                <w:b/>
                <w:sz w:val="18"/>
              </w:rPr>
              <w:t>on</w:t>
            </w:r>
            <w:r>
              <w:rPr>
                <w:b/>
                <w:spacing w:val="-22"/>
                <w:sz w:val="18"/>
              </w:rPr>
              <w:t xml:space="preserve"> </w:t>
            </w:r>
            <w:r>
              <w:rPr>
                <w:b/>
                <w:sz w:val="18"/>
              </w:rPr>
              <w:t>a</w:t>
            </w:r>
            <w:r>
              <w:rPr>
                <w:b/>
                <w:spacing w:val="-8"/>
                <w:sz w:val="18"/>
              </w:rPr>
              <w:t xml:space="preserve"> </w:t>
            </w:r>
            <w:r>
              <w:rPr>
                <w:b/>
                <w:spacing w:val="-4"/>
                <w:sz w:val="18"/>
              </w:rPr>
              <w:t xml:space="preserve">macroscopic </w:t>
            </w:r>
            <w:r>
              <w:rPr>
                <w:b/>
                <w:sz w:val="18"/>
              </w:rPr>
              <w:t>object</w:t>
            </w:r>
            <w:r>
              <w:rPr>
                <w:b/>
                <w:spacing w:val="-28"/>
                <w:sz w:val="18"/>
              </w:rPr>
              <w:t xml:space="preserve"> </w:t>
            </w:r>
            <w:r>
              <w:rPr>
                <w:b/>
                <w:sz w:val="18"/>
              </w:rPr>
              <w:t>during</w:t>
            </w:r>
            <w:r>
              <w:rPr>
                <w:b/>
                <w:spacing w:val="-28"/>
                <w:sz w:val="18"/>
              </w:rPr>
              <w:t xml:space="preserve"> </w:t>
            </w:r>
            <w:r>
              <w:rPr>
                <w:b/>
                <w:sz w:val="18"/>
              </w:rPr>
              <w:t>a</w:t>
            </w:r>
            <w:r>
              <w:rPr>
                <w:b/>
                <w:spacing w:val="-19"/>
                <w:sz w:val="18"/>
              </w:rPr>
              <w:t xml:space="preserve"> </w:t>
            </w:r>
            <w:r>
              <w:rPr>
                <w:b/>
                <w:sz w:val="18"/>
              </w:rPr>
              <w:t>collision.*</w:t>
            </w:r>
            <w:r>
              <w:rPr>
                <w:b/>
                <w:spacing w:val="-28"/>
                <w:sz w:val="18"/>
              </w:rPr>
              <w:t xml:space="preserve"> </w:t>
            </w:r>
            <w:r>
              <w:rPr>
                <w:sz w:val="14"/>
              </w:rPr>
              <w:t>[Clarification</w:t>
            </w:r>
            <w:r>
              <w:rPr>
                <w:spacing w:val="-18"/>
                <w:sz w:val="14"/>
              </w:rPr>
              <w:t xml:space="preserve"> </w:t>
            </w:r>
            <w:r>
              <w:rPr>
                <w:sz w:val="14"/>
              </w:rPr>
              <w:t>Statement:</w:t>
            </w:r>
            <w:r>
              <w:rPr>
                <w:spacing w:val="-20"/>
                <w:sz w:val="14"/>
              </w:rPr>
              <w:t xml:space="preserve"> </w:t>
            </w:r>
            <w:r>
              <w:rPr>
                <w:sz w:val="14"/>
              </w:rPr>
              <w:t>Examples</w:t>
            </w:r>
            <w:r>
              <w:rPr>
                <w:spacing w:val="-16"/>
                <w:sz w:val="14"/>
              </w:rPr>
              <w:t xml:space="preserve"> </w:t>
            </w:r>
            <w:r>
              <w:rPr>
                <w:sz w:val="14"/>
              </w:rPr>
              <w:t>of</w:t>
            </w:r>
            <w:r>
              <w:rPr>
                <w:spacing w:val="-20"/>
                <w:sz w:val="14"/>
              </w:rPr>
              <w:t xml:space="preserve"> </w:t>
            </w:r>
            <w:r>
              <w:rPr>
                <w:sz w:val="14"/>
              </w:rPr>
              <w:t>evaluation</w:t>
            </w:r>
            <w:r>
              <w:rPr>
                <w:spacing w:val="-19"/>
                <w:sz w:val="14"/>
              </w:rPr>
              <w:t xml:space="preserve"> </w:t>
            </w:r>
            <w:r>
              <w:rPr>
                <w:sz w:val="14"/>
              </w:rPr>
              <w:t>and</w:t>
            </w:r>
            <w:r>
              <w:rPr>
                <w:spacing w:val="-19"/>
                <w:sz w:val="14"/>
              </w:rPr>
              <w:t xml:space="preserve"> </w:t>
            </w:r>
            <w:r>
              <w:rPr>
                <w:spacing w:val="-5"/>
                <w:sz w:val="14"/>
              </w:rPr>
              <w:t>refinement</w:t>
            </w:r>
            <w:r>
              <w:rPr>
                <w:spacing w:val="-25"/>
                <w:sz w:val="14"/>
              </w:rPr>
              <w:t xml:space="preserve"> </w:t>
            </w:r>
            <w:r>
              <w:rPr>
                <w:sz w:val="14"/>
              </w:rPr>
              <w:t>could</w:t>
            </w:r>
            <w:r>
              <w:rPr>
                <w:spacing w:val="-19"/>
                <w:sz w:val="14"/>
              </w:rPr>
              <w:t xml:space="preserve"> </w:t>
            </w:r>
            <w:r>
              <w:rPr>
                <w:sz w:val="14"/>
              </w:rPr>
              <w:t>include</w:t>
            </w:r>
            <w:r>
              <w:rPr>
                <w:spacing w:val="-23"/>
                <w:sz w:val="14"/>
              </w:rPr>
              <w:t xml:space="preserve"> </w:t>
            </w:r>
            <w:r>
              <w:rPr>
                <w:sz w:val="14"/>
              </w:rPr>
              <w:t>determining</w:t>
            </w:r>
            <w:r>
              <w:rPr>
                <w:spacing w:val="-19"/>
                <w:sz w:val="14"/>
              </w:rPr>
              <w:t xml:space="preserve"> </w:t>
            </w:r>
            <w:r>
              <w:rPr>
                <w:sz w:val="14"/>
              </w:rPr>
              <w:t>the</w:t>
            </w:r>
            <w:r>
              <w:rPr>
                <w:spacing w:val="-23"/>
                <w:sz w:val="14"/>
              </w:rPr>
              <w:t xml:space="preserve"> </w:t>
            </w:r>
            <w:r>
              <w:rPr>
                <w:sz w:val="14"/>
              </w:rPr>
              <w:t>success</w:t>
            </w:r>
            <w:r>
              <w:rPr>
                <w:spacing w:val="-17"/>
                <w:sz w:val="14"/>
              </w:rPr>
              <w:t xml:space="preserve"> </w:t>
            </w:r>
            <w:r>
              <w:rPr>
                <w:sz w:val="14"/>
              </w:rPr>
              <w:t>of</w:t>
            </w:r>
            <w:r>
              <w:rPr>
                <w:spacing w:val="-20"/>
                <w:sz w:val="14"/>
              </w:rPr>
              <w:t xml:space="preserve"> </w:t>
            </w:r>
            <w:r>
              <w:rPr>
                <w:sz w:val="14"/>
              </w:rPr>
              <w:t>a</w:t>
            </w:r>
            <w:r>
              <w:rPr>
                <w:spacing w:val="-24"/>
                <w:sz w:val="14"/>
              </w:rPr>
              <w:t xml:space="preserve"> </w:t>
            </w:r>
            <w:r>
              <w:rPr>
                <w:sz w:val="14"/>
              </w:rPr>
              <w:t>device</w:t>
            </w:r>
            <w:r>
              <w:rPr>
                <w:spacing w:val="-23"/>
                <w:sz w:val="14"/>
              </w:rPr>
              <w:t xml:space="preserve"> </w:t>
            </w:r>
            <w:r>
              <w:rPr>
                <w:sz w:val="14"/>
              </w:rPr>
              <w:t>at</w:t>
            </w:r>
            <w:r>
              <w:rPr>
                <w:spacing w:val="-20"/>
                <w:sz w:val="14"/>
              </w:rPr>
              <w:t xml:space="preserve"> </w:t>
            </w:r>
            <w:r>
              <w:rPr>
                <w:sz w:val="14"/>
              </w:rPr>
              <w:t>protecting</w:t>
            </w:r>
            <w:r>
              <w:rPr>
                <w:spacing w:val="-19"/>
                <w:sz w:val="14"/>
              </w:rPr>
              <w:t xml:space="preserve"> </w:t>
            </w:r>
            <w:r>
              <w:rPr>
                <w:spacing w:val="-3"/>
                <w:sz w:val="14"/>
              </w:rPr>
              <w:t>an</w:t>
            </w:r>
          </w:p>
          <w:p w:rsidR="009B681C" w:rsidRDefault="00D00604">
            <w:pPr>
              <w:pStyle w:val="TableParagraph"/>
              <w:tabs>
                <w:tab w:val="left" w:pos="1305"/>
              </w:tabs>
              <w:spacing w:before="8"/>
              <w:ind w:left="1305" w:right="189" w:hanging="1266"/>
              <w:rPr>
                <w:sz w:val="14"/>
              </w:rPr>
            </w:pPr>
            <w:r>
              <w:rPr>
                <w:sz w:val="14"/>
              </w:rPr>
              <w:t>object</w:t>
            </w:r>
            <w:r>
              <w:rPr>
                <w:sz w:val="14"/>
              </w:rPr>
              <w:tab/>
              <w:t>from</w:t>
            </w:r>
            <w:r>
              <w:rPr>
                <w:spacing w:val="-14"/>
                <w:sz w:val="14"/>
              </w:rPr>
              <w:t xml:space="preserve"> </w:t>
            </w:r>
            <w:r>
              <w:rPr>
                <w:sz w:val="14"/>
              </w:rPr>
              <w:t>damage</w:t>
            </w:r>
            <w:r>
              <w:rPr>
                <w:spacing w:val="-20"/>
                <w:sz w:val="14"/>
              </w:rPr>
              <w:t xml:space="preserve"> </w:t>
            </w:r>
            <w:r>
              <w:rPr>
                <w:sz w:val="14"/>
              </w:rPr>
              <w:t>and</w:t>
            </w:r>
            <w:r>
              <w:rPr>
                <w:spacing w:val="-24"/>
                <w:sz w:val="14"/>
              </w:rPr>
              <w:t xml:space="preserve"> </w:t>
            </w:r>
            <w:r>
              <w:rPr>
                <w:sz w:val="14"/>
              </w:rPr>
              <w:t>modifying</w:t>
            </w:r>
            <w:r>
              <w:rPr>
                <w:spacing w:val="-15"/>
                <w:sz w:val="14"/>
              </w:rPr>
              <w:t xml:space="preserve"> </w:t>
            </w:r>
            <w:r>
              <w:rPr>
                <w:sz w:val="14"/>
              </w:rPr>
              <w:t>the</w:t>
            </w:r>
            <w:r>
              <w:rPr>
                <w:spacing w:val="-20"/>
                <w:sz w:val="14"/>
              </w:rPr>
              <w:t xml:space="preserve"> </w:t>
            </w:r>
            <w:r>
              <w:rPr>
                <w:sz w:val="14"/>
              </w:rPr>
              <w:t>design</w:t>
            </w:r>
            <w:r>
              <w:rPr>
                <w:spacing w:val="-20"/>
                <w:sz w:val="14"/>
              </w:rPr>
              <w:t xml:space="preserve"> </w:t>
            </w:r>
            <w:r>
              <w:rPr>
                <w:sz w:val="14"/>
              </w:rPr>
              <w:t>to</w:t>
            </w:r>
            <w:r>
              <w:rPr>
                <w:spacing w:val="-24"/>
                <w:sz w:val="14"/>
              </w:rPr>
              <w:t xml:space="preserve"> </w:t>
            </w:r>
            <w:r>
              <w:rPr>
                <w:sz w:val="14"/>
              </w:rPr>
              <w:t>improve</w:t>
            </w:r>
            <w:r>
              <w:rPr>
                <w:spacing w:val="-24"/>
                <w:sz w:val="14"/>
              </w:rPr>
              <w:t xml:space="preserve"> </w:t>
            </w:r>
            <w:r>
              <w:rPr>
                <w:sz w:val="14"/>
              </w:rPr>
              <w:t>it.</w:t>
            </w:r>
            <w:r>
              <w:rPr>
                <w:spacing w:val="-21"/>
                <w:sz w:val="14"/>
              </w:rPr>
              <w:t xml:space="preserve"> </w:t>
            </w:r>
            <w:r>
              <w:rPr>
                <w:sz w:val="14"/>
              </w:rPr>
              <w:t>Examples</w:t>
            </w:r>
            <w:r>
              <w:rPr>
                <w:spacing w:val="-17"/>
                <w:sz w:val="14"/>
              </w:rPr>
              <w:t xml:space="preserve"> </w:t>
            </w:r>
            <w:r>
              <w:rPr>
                <w:sz w:val="14"/>
              </w:rPr>
              <w:t>of</w:t>
            </w:r>
            <w:r>
              <w:rPr>
                <w:spacing w:val="-21"/>
                <w:sz w:val="14"/>
              </w:rPr>
              <w:t xml:space="preserve"> </w:t>
            </w:r>
            <w:r>
              <w:rPr>
                <w:sz w:val="14"/>
              </w:rPr>
              <w:t>a</w:t>
            </w:r>
            <w:r>
              <w:rPr>
                <w:spacing w:val="-24"/>
                <w:sz w:val="14"/>
              </w:rPr>
              <w:t xml:space="preserve"> </w:t>
            </w:r>
            <w:r>
              <w:rPr>
                <w:sz w:val="14"/>
              </w:rPr>
              <w:t>device</w:t>
            </w:r>
            <w:r>
              <w:rPr>
                <w:spacing w:val="-24"/>
                <w:sz w:val="14"/>
              </w:rPr>
              <w:t xml:space="preserve"> </w:t>
            </w:r>
            <w:r>
              <w:rPr>
                <w:sz w:val="14"/>
              </w:rPr>
              <w:t>could</w:t>
            </w:r>
            <w:r>
              <w:rPr>
                <w:spacing w:val="-20"/>
                <w:sz w:val="14"/>
              </w:rPr>
              <w:t xml:space="preserve"> </w:t>
            </w:r>
            <w:r>
              <w:rPr>
                <w:spacing w:val="-3"/>
                <w:sz w:val="14"/>
              </w:rPr>
              <w:t>include</w:t>
            </w:r>
            <w:r>
              <w:rPr>
                <w:spacing w:val="-29"/>
                <w:sz w:val="14"/>
              </w:rPr>
              <w:t xml:space="preserve"> </w:t>
            </w:r>
            <w:r>
              <w:rPr>
                <w:sz w:val="14"/>
              </w:rPr>
              <w:t>a</w:t>
            </w:r>
            <w:r>
              <w:rPr>
                <w:spacing w:val="-20"/>
                <w:sz w:val="14"/>
              </w:rPr>
              <w:t xml:space="preserve"> </w:t>
            </w:r>
            <w:r>
              <w:rPr>
                <w:sz w:val="14"/>
              </w:rPr>
              <w:t>football</w:t>
            </w:r>
            <w:r>
              <w:rPr>
                <w:spacing w:val="-18"/>
                <w:sz w:val="14"/>
              </w:rPr>
              <w:t xml:space="preserve"> </w:t>
            </w:r>
            <w:r>
              <w:rPr>
                <w:sz w:val="14"/>
              </w:rPr>
              <w:t>helmet</w:t>
            </w:r>
            <w:r>
              <w:rPr>
                <w:spacing w:val="-17"/>
                <w:sz w:val="14"/>
              </w:rPr>
              <w:t xml:space="preserve"> </w:t>
            </w:r>
            <w:r>
              <w:rPr>
                <w:sz w:val="14"/>
              </w:rPr>
              <w:t>or</w:t>
            </w:r>
            <w:r>
              <w:rPr>
                <w:spacing w:val="-19"/>
                <w:sz w:val="14"/>
              </w:rPr>
              <w:t xml:space="preserve"> </w:t>
            </w:r>
            <w:r>
              <w:rPr>
                <w:sz w:val="14"/>
              </w:rPr>
              <w:t>a</w:t>
            </w:r>
            <w:r>
              <w:rPr>
                <w:spacing w:val="-24"/>
                <w:sz w:val="14"/>
              </w:rPr>
              <w:t xml:space="preserve"> </w:t>
            </w:r>
            <w:r>
              <w:rPr>
                <w:sz w:val="14"/>
              </w:rPr>
              <w:t>parachute.]</w:t>
            </w:r>
            <w:r>
              <w:rPr>
                <w:spacing w:val="-21"/>
                <w:sz w:val="14"/>
              </w:rPr>
              <w:t xml:space="preserve"> </w:t>
            </w:r>
            <w:r>
              <w:rPr>
                <w:sz w:val="14"/>
              </w:rPr>
              <w:t>[Assessment</w:t>
            </w:r>
            <w:r>
              <w:rPr>
                <w:spacing w:val="-20"/>
                <w:sz w:val="14"/>
              </w:rPr>
              <w:t xml:space="preserve"> </w:t>
            </w:r>
            <w:r>
              <w:rPr>
                <w:sz w:val="14"/>
              </w:rPr>
              <w:t>Boundary:</w:t>
            </w:r>
            <w:r>
              <w:rPr>
                <w:spacing w:val="-17"/>
                <w:sz w:val="14"/>
              </w:rPr>
              <w:t xml:space="preserve"> </w:t>
            </w:r>
            <w:r>
              <w:rPr>
                <w:sz w:val="14"/>
              </w:rPr>
              <w:t>Assessment</w:t>
            </w:r>
            <w:r>
              <w:rPr>
                <w:spacing w:val="-17"/>
                <w:sz w:val="14"/>
              </w:rPr>
              <w:t xml:space="preserve"> </w:t>
            </w:r>
            <w:r>
              <w:rPr>
                <w:sz w:val="14"/>
              </w:rPr>
              <w:t>is</w:t>
            </w:r>
            <w:r>
              <w:rPr>
                <w:spacing w:val="-17"/>
                <w:sz w:val="14"/>
              </w:rPr>
              <w:t xml:space="preserve"> </w:t>
            </w:r>
            <w:r>
              <w:rPr>
                <w:sz w:val="14"/>
              </w:rPr>
              <w:t>limited</w:t>
            </w:r>
            <w:r>
              <w:rPr>
                <w:spacing w:val="-20"/>
                <w:sz w:val="14"/>
              </w:rPr>
              <w:t xml:space="preserve"> </w:t>
            </w:r>
            <w:r>
              <w:rPr>
                <w:sz w:val="14"/>
              </w:rPr>
              <w:t>to qualitative</w:t>
            </w:r>
            <w:r>
              <w:rPr>
                <w:spacing w:val="-17"/>
                <w:sz w:val="14"/>
              </w:rPr>
              <w:t xml:space="preserve"> </w:t>
            </w:r>
            <w:r>
              <w:rPr>
                <w:sz w:val="14"/>
              </w:rPr>
              <w:t>evaluations</w:t>
            </w:r>
            <w:r>
              <w:rPr>
                <w:spacing w:val="-15"/>
                <w:sz w:val="14"/>
              </w:rPr>
              <w:t xml:space="preserve"> </w:t>
            </w:r>
            <w:r>
              <w:rPr>
                <w:sz w:val="14"/>
              </w:rPr>
              <w:t>and/or</w:t>
            </w:r>
            <w:r>
              <w:rPr>
                <w:spacing w:val="-16"/>
                <w:sz w:val="14"/>
              </w:rPr>
              <w:t xml:space="preserve"> </w:t>
            </w:r>
            <w:r>
              <w:rPr>
                <w:spacing w:val="-5"/>
                <w:sz w:val="14"/>
              </w:rPr>
              <w:t>algebraic</w:t>
            </w:r>
            <w:r>
              <w:rPr>
                <w:spacing w:val="-20"/>
                <w:sz w:val="14"/>
              </w:rPr>
              <w:t xml:space="preserve"> </w:t>
            </w:r>
            <w:r>
              <w:rPr>
                <w:spacing w:val="-5"/>
                <w:sz w:val="14"/>
              </w:rPr>
              <w:t>manipulations.]</w:t>
            </w:r>
          </w:p>
          <w:p w:rsidR="009B681C" w:rsidRDefault="00D00604">
            <w:pPr>
              <w:pStyle w:val="TableParagraph"/>
              <w:tabs>
                <w:tab w:val="left" w:pos="1305"/>
              </w:tabs>
              <w:spacing w:before="1" w:line="244" w:lineRule="auto"/>
              <w:ind w:left="1305" w:right="610" w:hanging="1266"/>
              <w:rPr>
                <w:sz w:val="14"/>
              </w:rPr>
            </w:pPr>
            <w:r>
              <w:rPr>
                <w:b/>
                <w:spacing w:val="-4"/>
                <w:sz w:val="18"/>
              </w:rPr>
              <w:t>HS-PS2-4.</w:t>
            </w:r>
            <w:r>
              <w:rPr>
                <w:b/>
                <w:spacing w:val="-4"/>
                <w:sz w:val="18"/>
              </w:rPr>
              <w:tab/>
            </w:r>
            <w:r>
              <w:rPr>
                <w:b/>
                <w:sz w:val="18"/>
              </w:rPr>
              <w:t xml:space="preserve">Use mathematical </w:t>
            </w:r>
            <w:r>
              <w:rPr>
                <w:b/>
                <w:spacing w:val="-5"/>
                <w:sz w:val="18"/>
              </w:rPr>
              <w:t xml:space="preserve">representations </w:t>
            </w:r>
            <w:r>
              <w:rPr>
                <w:b/>
                <w:sz w:val="18"/>
              </w:rPr>
              <w:t xml:space="preserve">of Newton’s Law </w:t>
            </w:r>
            <w:r>
              <w:rPr>
                <w:b/>
                <w:spacing w:val="-3"/>
                <w:sz w:val="18"/>
              </w:rPr>
              <w:t xml:space="preserve">of </w:t>
            </w:r>
            <w:r>
              <w:rPr>
                <w:b/>
                <w:spacing w:val="-5"/>
                <w:sz w:val="18"/>
              </w:rPr>
              <w:t xml:space="preserve">Gravitation </w:t>
            </w:r>
            <w:r>
              <w:rPr>
                <w:b/>
                <w:sz w:val="18"/>
              </w:rPr>
              <w:t xml:space="preserve">and Coulomb’s Law </w:t>
            </w:r>
            <w:r>
              <w:rPr>
                <w:b/>
                <w:spacing w:val="-3"/>
                <w:sz w:val="18"/>
              </w:rPr>
              <w:t xml:space="preserve">to </w:t>
            </w:r>
            <w:r>
              <w:rPr>
                <w:b/>
                <w:sz w:val="18"/>
              </w:rPr>
              <w:t xml:space="preserve">describe and predict the </w:t>
            </w:r>
            <w:r>
              <w:rPr>
                <w:b/>
                <w:spacing w:val="-4"/>
                <w:sz w:val="18"/>
              </w:rPr>
              <w:t>gravitational</w:t>
            </w:r>
            <w:r>
              <w:rPr>
                <w:b/>
                <w:spacing w:val="-31"/>
                <w:sz w:val="18"/>
              </w:rPr>
              <w:t xml:space="preserve"> </w:t>
            </w:r>
            <w:r>
              <w:rPr>
                <w:b/>
                <w:sz w:val="18"/>
              </w:rPr>
              <w:t>and</w:t>
            </w:r>
            <w:r>
              <w:rPr>
                <w:b/>
                <w:spacing w:val="-22"/>
                <w:sz w:val="18"/>
              </w:rPr>
              <w:t xml:space="preserve"> </w:t>
            </w:r>
            <w:r>
              <w:rPr>
                <w:b/>
                <w:sz w:val="18"/>
              </w:rPr>
              <w:t>electrostatic</w:t>
            </w:r>
            <w:r>
              <w:rPr>
                <w:b/>
                <w:spacing w:val="-16"/>
                <w:sz w:val="18"/>
              </w:rPr>
              <w:t xml:space="preserve"> </w:t>
            </w:r>
            <w:r>
              <w:rPr>
                <w:b/>
                <w:sz w:val="18"/>
              </w:rPr>
              <w:t>forces</w:t>
            </w:r>
            <w:r>
              <w:rPr>
                <w:b/>
                <w:spacing w:val="-27"/>
                <w:sz w:val="18"/>
              </w:rPr>
              <w:t xml:space="preserve"> </w:t>
            </w:r>
            <w:r>
              <w:rPr>
                <w:b/>
                <w:sz w:val="18"/>
              </w:rPr>
              <w:t>between</w:t>
            </w:r>
            <w:r>
              <w:rPr>
                <w:b/>
                <w:spacing w:val="-23"/>
                <w:sz w:val="18"/>
              </w:rPr>
              <w:t xml:space="preserve"> </w:t>
            </w:r>
            <w:r>
              <w:rPr>
                <w:b/>
                <w:sz w:val="18"/>
              </w:rPr>
              <w:t>objects.</w:t>
            </w:r>
            <w:r>
              <w:rPr>
                <w:b/>
                <w:spacing w:val="-22"/>
                <w:sz w:val="18"/>
              </w:rPr>
              <w:t xml:space="preserve"> </w:t>
            </w:r>
            <w:r>
              <w:rPr>
                <w:spacing w:val="-5"/>
                <w:sz w:val="14"/>
              </w:rPr>
              <w:t>[Clarification</w:t>
            </w:r>
            <w:r>
              <w:rPr>
                <w:spacing w:val="-23"/>
                <w:sz w:val="14"/>
              </w:rPr>
              <w:t xml:space="preserve"> </w:t>
            </w:r>
            <w:r>
              <w:rPr>
                <w:sz w:val="14"/>
              </w:rPr>
              <w:t>Statement:</w:t>
            </w:r>
            <w:r>
              <w:rPr>
                <w:spacing w:val="-19"/>
                <w:sz w:val="14"/>
              </w:rPr>
              <w:t xml:space="preserve"> </w:t>
            </w:r>
            <w:r>
              <w:rPr>
                <w:sz w:val="14"/>
              </w:rPr>
              <w:t>Emphasis</w:t>
            </w:r>
            <w:r>
              <w:rPr>
                <w:spacing w:val="-15"/>
                <w:sz w:val="14"/>
              </w:rPr>
              <w:t xml:space="preserve"> </w:t>
            </w:r>
            <w:r>
              <w:rPr>
                <w:sz w:val="14"/>
              </w:rPr>
              <w:t>is</w:t>
            </w:r>
            <w:r>
              <w:rPr>
                <w:spacing w:val="-17"/>
                <w:sz w:val="14"/>
              </w:rPr>
              <w:t xml:space="preserve"> </w:t>
            </w:r>
            <w:r>
              <w:rPr>
                <w:sz w:val="14"/>
              </w:rPr>
              <w:t>on</w:t>
            </w:r>
            <w:r>
              <w:rPr>
                <w:spacing w:val="-14"/>
                <w:sz w:val="14"/>
              </w:rPr>
              <w:t xml:space="preserve"> </w:t>
            </w:r>
            <w:r>
              <w:rPr>
                <w:sz w:val="14"/>
              </w:rPr>
              <w:t>both</w:t>
            </w:r>
            <w:r>
              <w:rPr>
                <w:spacing w:val="-14"/>
                <w:sz w:val="14"/>
              </w:rPr>
              <w:t xml:space="preserve"> </w:t>
            </w:r>
            <w:r>
              <w:rPr>
                <w:sz w:val="14"/>
              </w:rPr>
              <w:t>quantitative</w:t>
            </w:r>
            <w:r>
              <w:rPr>
                <w:spacing w:val="-13"/>
                <w:sz w:val="14"/>
              </w:rPr>
              <w:t xml:space="preserve"> </w:t>
            </w:r>
            <w:r>
              <w:rPr>
                <w:sz w:val="14"/>
              </w:rPr>
              <w:t>and</w:t>
            </w:r>
            <w:r>
              <w:rPr>
                <w:spacing w:val="-14"/>
                <w:sz w:val="14"/>
              </w:rPr>
              <w:t xml:space="preserve"> </w:t>
            </w:r>
            <w:r>
              <w:rPr>
                <w:spacing w:val="-4"/>
                <w:sz w:val="14"/>
              </w:rPr>
              <w:t>conceptual</w:t>
            </w:r>
            <w:r>
              <w:rPr>
                <w:spacing w:val="-21"/>
                <w:sz w:val="14"/>
              </w:rPr>
              <w:t xml:space="preserve"> </w:t>
            </w:r>
            <w:r>
              <w:rPr>
                <w:sz w:val="14"/>
              </w:rPr>
              <w:t>descriptions</w:t>
            </w:r>
            <w:r>
              <w:rPr>
                <w:spacing w:val="-10"/>
                <w:sz w:val="14"/>
              </w:rPr>
              <w:t xml:space="preserve"> </w:t>
            </w:r>
            <w:r>
              <w:rPr>
                <w:sz w:val="14"/>
              </w:rPr>
              <w:t xml:space="preserve">of </w:t>
            </w:r>
            <w:r>
              <w:rPr>
                <w:spacing w:val="-5"/>
                <w:sz w:val="14"/>
              </w:rPr>
              <w:t>gravitational</w:t>
            </w:r>
            <w:r>
              <w:rPr>
                <w:spacing w:val="-26"/>
                <w:sz w:val="14"/>
              </w:rPr>
              <w:t xml:space="preserve"> </w:t>
            </w:r>
            <w:r>
              <w:rPr>
                <w:sz w:val="14"/>
              </w:rPr>
              <w:t>and</w:t>
            </w:r>
            <w:r>
              <w:rPr>
                <w:spacing w:val="-18"/>
                <w:sz w:val="14"/>
              </w:rPr>
              <w:t xml:space="preserve"> </w:t>
            </w:r>
            <w:r>
              <w:rPr>
                <w:spacing w:val="-4"/>
                <w:sz w:val="14"/>
              </w:rPr>
              <w:t>electric</w:t>
            </w:r>
            <w:r>
              <w:rPr>
                <w:spacing w:val="-20"/>
                <w:sz w:val="14"/>
              </w:rPr>
              <w:t xml:space="preserve"> </w:t>
            </w:r>
            <w:r>
              <w:rPr>
                <w:sz w:val="14"/>
              </w:rPr>
              <w:t>fields.]</w:t>
            </w:r>
            <w:r>
              <w:rPr>
                <w:spacing w:val="-18"/>
                <w:sz w:val="14"/>
              </w:rPr>
              <w:t xml:space="preserve"> </w:t>
            </w:r>
            <w:r>
              <w:rPr>
                <w:sz w:val="14"/>
              </w:rPr>
              <w:t>[Assessment</w:t>
            </w:r>
            <w:r>
              <w:rPr>
                <w:spacing w:val="-24"/>
                <w:sz w:val="14"/>
              </w:rPr>
              <w:t xml:space="preserve"> </w:t>
            </w:r>
            <w:r>
              <w:rPr>
                <w:sz w:val="14"/>
              </w:rPr>
              <w:t>Boundary:</w:t>
            </w:r>
            <w:r>
              <w:rPr>
                <w:spacing w:val="-13"/>
                <w:sz w:val="14"/>
              </w:rPr>
              <w:t xml:space="preserve"> </w:t>
            </w:r>
            <w:r>
              <w:rPr>
                <w:sz w:val="14"/>
              </w:rPr>
              <w:t>Assessment</w:t>
            </w:r>
            <w:r>
              <w:rPr>
                <w:spacing w:val="-13"/>
                <w:sz w:val="14"/>
              </w:rPr>
              <w:t xml:space="preserve"> </w:t>
            </w:r>
            <w:r>
              <w:rPr>
                <w:sz w:val="14"/>
              </w:rPr>
              <w:t>is</w:t>
            </w:r>
            <w:r>
              <w:rPr>
                <w:spacing w:val="-20"/>
                <w:sz w:val="14"/>
              </w:rPr>
              <w:t xml:space="preserve"> </w:t>
            </w:r>
            <w:r>
              <w:rPr>
                <w:sz w:val="14"/>
              </w:rPr>
              <w:t>limited</w:t>
            </w:r>
            <w:r>
              <w:rPr>
                <w:spacing w:val="-18"/>
                <w:sz w:val="14"/>
              </w:rPr>
              <w:t xml:space="preserve"> </w:t>
            </w:r>
            <w:r>
              <w:rPr>
                <w:sz w:val="14"/>
              </w:rPr>
              <w:t>to</w:t>
            </w:r>
            <w:r>
              <w:rPr>
                <w:spacing w:val="-23"/>
                <w:sz w:val="14"/>
              </w:rPr>
              <w:t xml:space="preserve"> </w:t>
            </w:r>
            <w:r>
              <w:rPr>
                <w:sz w:val="14"/>
              </w:rPr>
              <w:t>systems</w:t>
            </w:r>
            <w:r>
              <w:rPr>
                <w:spacing w:val="-14"/>
                <w:sz w:val="14"/>
              </w:rPr>
              <w:t xml:space="preserve"> </w:t>
            </w:r>
            <w:r>
              <w:rPr>
                <w:spacing w:val="-3"/>
                <w:sz w:val="14"/>
              </w:rPr>
              <w:t>with</w:t>
            </w:r>
            <w:r>
              <w:rPr>
                <w:spacing w:val="-18"/>
                <w:sz w:val="14"/>
              </w:rPr>
              <w:t xml:space="preserve"> </w:t>
            </w:r>
            <w:r>
              <w:rPr>
                <w:spacing w:val="-3"/>
                <w:sz w:val="14"/>
              </w:rPr>
              <w:t>two</w:t>
            </w:r>
            <w:r>
              <w:rPr>
                <w:spacing w:val="-18"/>
                <w:sz w:val="14"/>
              </w:rPr>
              <w:t xml:space="preserve"> </w:t>
            </w:r>
            <w:r>
              <w:rPr>
                <w:sz w:val="14"/>
              </w:rPr>
              <w:t>objects.]</w:t>
            </w:r>
          </w:p>
          <w:p w:rsidR="009B681C" w:rsidRDefault="00D00604">
            <w:pPr>
              <w:pStyle w:val="TableParagraph"/>
              <w:tabs>
                <w:tab w:val="left" w:pos="1305"/>
              </w:tabs>
              <w:spacing w:line="206" w:lineRule="exact"/>
              <w:ind w:left="40"/>
              <w:rPr>
                <w:b/>
                <w:sz w:val="18"/>
              </w:rPr>
            </w:pPr>
            <w:r>
              <w:rPr>
                <w:b/>
                <w:spacing w:val="-4"/>
                <w:sz w:val="18"/>
              </w:rPr>
              <w:t>HS-PS2-5.</w:t>
            </w:r>
            <w:r>
              <w:rPr>
                <w:b/>
                <w:spacing w:val="-4"/>
                <w:sz w:val="18"/>
              </w:rPr>
              <w:tab/>
            </w:r>
            <w:r>
              <w:rPr>
                <w:b/>
                <w:sz w:val="18"/>
              </w:rPr>
              <w:t>Plan</w:t>
            </w:r>
            <w:r>
              <w:rPr>
                <w:b/>
                <w:spacing w:val="-16"/>
                <w:sz w:val="18"/>
              </w:rPr>
              <w:t xml:space="preserve"> </w:t>
            </w:r>
            <w:r>
              <w:rPr>
                <w:b/>
                <w:sz w:val="18"/>
              </w:rPr>
              <w:t>and</w:t>
            </w:r>
            <w:r>
              <w:rPr>
                <w:b/>
                <w:spacing w:val="-11"/>
                <w:sz w:val="18"/>
              </w:rPr>
              <w:t xml:space="preserve"> </w:t>
            </w:r>
            <w:r>
              <w:rPr>
                <w:b/>
                <w:sz w:val="18"/>
              </w:rPr>
              <w:t>conduct</w:t>
            </w:r>
            <w:r>
              <w:rPr>
                <w:b/>
                <w:spacing w:val="-10"/>
                <w:sz w:val="18"/>
              </w:rPr>
              <w:t xml:space="preserve"> </w:t>
            </w:r>
            <w:r>
              <w:rPr>
                <w:b/>
                <w:sz w:val="18"/>
              </w:rPr>
              <w:t>an</w:t>
            </w:r>
            <w:r>
              <w:rPr>
                <w:b/>
                <w:spacing w:val="-16"/>
                <w:sz w:val="18"/>
              </w:rPr>
              <w:t xml:space="preserve"> </w:t>
            </w:r>
            <w:r>
              <w:rPr>
                <w:b/>
                <w:spacing w:val="-5"/>
                <w:sz w:val="18"/>
              </w:rPr>
              <w:t>investigation</w:t>
            </w:r>
            <w:r>
              <w:rPr>
                <w:b/>
                <w:spacing w:val="-26"/>
                <w:sz w:val="18"/>
              </w:rPr>
              <w:t xml:space="preserve"> </w:t>
            </w:r>
            <w:r>
              <w:rPr>
                <w:b/>
                <w:sz w:val="18"/>
              </w:rPr>
              <w:t>to</w:t>
            </w:r>
            <w:r>
              <w:rPr>
                <w:b/>
                <w:spacing w:val="-11"/>
                <w:sz w:val="18"/>
              </w:rPr>
              <w:t xml:space="preserve"> </w:t>
            </w:r>
            <w:r>
              <w:rPr>
                <w:b/>
                <w:spacing w:val="-4"/>
                <w:sz w:val="18"/>
              </w:rPr>
              <w:t>provide</w:t>
            </w:r>
            <w:r>
              <w:rPr>
                <w:b/>
                <w:spacing w:val="-17"/>
                <w:sz w:val="18"/>
              </w:rPr>
              <w:t xml:space="preserve"> </w:t>
            </w:r>
            <w:r>
              <w:rPr>
                <w:b/>
                <w:sz w:val="18"/>
              </w:rPr>
              <w:t>evidence</w:t>
            </w:r>
            <w:r>
              <w:rPr>
                <w:b/>
                <w:spacing w:val="-6"/>
                <w:sz w:val="18"/>
              </w:rPr>
              <w:t xml:space="preserve"> </w:t>
            </w:r>
            <w:r>
              <w:rPr>
                <w:b/>
                <w:sz w:val="18"/>
              </w:rPr>
              <w:t>that</w:t>
            </w:r>
            <w:r>
              <w:rPr>
                <w:b/>
                <w:spacing w:val="-16"/>
                <w:sz w:val="18"/>
              </w:rPr>
              <w:t xml:space="preserve"> </w:t>
            </w:r>
            <w:r>
              <w:rPr>
                <w:b/>
                <w:sz w:val="18"/>
              </w:rPr>
              <w:t>an</w:t>
            </w:r>
            <w:r>
              <w:rPr>
                <w:b/>
                <w:spacing w:val="-16"/>
                <w:sz w:val="18"/>
              </w:rPr>
              <w:t xml:space="preserve"> </w:t>
            </w:r>
            <w:r>
              <w:rPr>
                <w:b/>
                <w:sz w:val="18"/>
              </w:rPr>
              <w:t>electric</w:t>
            </w:r>
            <w:r>
              <w:rPr>
                <w:b/>
                <w:spacing w:val="-11"/>
                <w:sz w:val="18"/>
              </w:rPr>
              <w:t xml:space="preserve"> </w:t>
            </w:r>
            <w:r>
              <w:rPr>
                <w:b/>
                <w:spacing w:val="-3"/>
                <w:sz w:val="18"/>
              </w:rPr>
              <w:t>current</w:t>
            </w:r>
            <w:r>
              <w:rPr>
                <w:b/>
                <w:spacing w:val="-21"/>
                <w:sz w:val="18"/>
              </w:rPr>
              <w:t xml:space="preserve"> </w:t>
            </w:r>
            <w:r>
              <w:rPr>
                <w:b/>
                <w:sz w:val="18"/>
              </w:rPr>
              <w:t>can</w:t>
            </w:r>
            <w:r>
              <w:rPr>
                <w:b/>
                <w:spacing w:val="-21"/>
                <w:sz w:val="18"/>
              </w:rPr>
              <w:t xml:space="preserve"> </w:t>
            </w:r>
            <w:r>
              <w:rPr>
                <w:b/>
                <w:sz w:val="18"/>
              </w:rPr>
              <w:t>produce</w:t>
            </w:r>
            <w:r>
              <w:rPr>
                <w:b/>
                <w:spacing w:val="-12"/>
                <w:sz w:val="18"/>
              </w:rPr>
              <w:t xml:space="preserve"> </w:t>
            </w:r>
            <w:r>
              <w:rPr>
                <w:b/>
                <w:sz w:val="18"/>
              </w:rPr>
              <w:t>a</w:t>
            </w:r>
            <w:r>
              <w:rPr>
                <w:b/>
                <w:spacing w:val="-6"/>
                <w:sz w:val="18"/>
              </w:rPr>
              <w:t xml:space="preserve"> </w:t>
            </w:r>
            <w:r>
              <w:rPr>
                <w:b/>
                <w:sz w:val="18"/>
              </w:rPr>
              <w:t>magnetic</w:t>
            </w:r>
            <w:r>
              <w:rPr>
                <w:b/>
                <w:spacing w:val="-11"/>
                <w:sz w:val="18"/>
              </w:rPr>
              <w:t xml:space="preserve"> </w:t>
            </w:r>
            <w:r>
              <w:rPr>
                <w:b/>
                <w:sz w:val="18"/>
              </w:rPr>
              <w:t>field</w:t>
            </w:r>
            <w:r>
              <w:rPr>
                <w:b/>
                <w:spacing w:val="-11"/>
                <w:sz w:val="18"/>
              </w:rPr>
              <w:t xml:space="preserve"> </w:t>
            </w:r>
            <w:r>
              <w:rPr>
                <w:b/>
                <w:sz w:val="18"/>
              </w:rPr>
              <w:t>and</w:t>
            </w:r>
            <w:r>
              <w:rPr>
                <w:b/>
                <w:spacing w:val="-11"/>
                <w:sz w:val="18"/>
              </w:rPr>
              <w:t xml:space="preserve"> </w:t>
            </w:r>
            <w:r>
              <w:rPr>
                <w:b/>
                <w:sz w:val="18"/>
              </w:rPr>
              <w:t>that</w:t>
            </w:r>
            <w:r>
              <w:rPr>
                <w:b/>
                <w:spacing w:val="-16"/>
                <w:sz w:val="18"/>
              </w:rPr>
              <w:t xml:space="preserve"> </w:t>
            </w:r>
            <w:r>
              <w:rPr>
                <w:b/>
                <w:sz w:val="18"/>
              </w:rPr>
              <w:t>a</w:t>
            </w:r>
          </w:p>
          <w:p w:rsidR="009B681C" w:rsidRDefault="00D00604">
            <w:pPr>
              <w:pStyle w:val="TableParagraph"/>
              <w:spacing w:before="9"/>
              <w:ind w:left="1305" w:right="145"/>
              <w:rPr>
                <w:sz w:val="14"/>
              </w:rPr>
            </w:pPr>
            <w:r>
              <w:rPr>
                <w:b/>
                <w:sz w:val="18"/>
              </w:rPr>
              <w:t>changing</w:t>
            </w:r>
            <w:r>
              <w:rPr>
                <w:b/>
                <w:spacing w:val="-25"/>
                <w:sz w:val="18"/>
              </w:rPr>
              <w:t xml:space="preserve"> </w:t>
            </w:r>
            <w:r>
              <w:rPr>
                <w:b/>
                <w:sz w:val="18"/>
              </w:rPr>
              <w:t>magnetic</w:t>
            </w:r>
            <w:r>
              <w:rPr>
                <w:b/>
                <w:spacing w:val="-29"/>
                <w:sz w:val="18"/>
              </w:rPr>
              <w:t xml:space="preserve"> </w:t>
            </w:r>
            <w:r>
              <w:rPr>
                <w:b/>
                <w:sz w:val="18"/>
              </w:rPr>
              <w:t>field</w:t>
            </w:r>
            <w:r>
              <w:rPr>
                <w:b/>
                <w:spacing w:val="-25"/>
                <w:sz w:val="18"/>
              </w:rPr>
              <w:t xml:space="preserve"> </w:t>
            </w:r>
            <w:r>
              <w:rPr>
                <w:b/>
                <w:sz w:val="18"/>
              </w:rPr>
              <w:t>can</w:t>
            </w:r>
            <w:r>
              <w:rPr>
                <w:b/>
                <w:spacing w:val="-33"/>
                <w:sz w:val="18"/>
              </w:rPr>
              <w:t xml:space="preserve"> </w:t>
            </w:r>
            <w:r>
              <w:rPr>
                <w:b/>
                <w:sz w:val="18"/>
              </w:rPr>
              <w:t>produce</w:t>
            </w:r>
            <w:r>
              <w:rPr>
                <w:b/>
                <w:spacing w:val="-25"/>
                <w:sz w:val="18"/>
              </w:rPr>
              <w:t xml:space="preserve"> </w:t>
            </w:r>
            <w:r>
              <w:rPr>
                <w:b/>
                <w:sz w:val="18"/>
              </w:rPr>
              <w:t>an</w:t>
            </w:r>
            <w:r>
              <w:rPr>
                <w:b/>
                <w:spacing w:val="-29"/>
                <w:sz w:val="18"/>
              </w:rPr>
              <w:t xml:space="preserve"> </w:t>
            </w:r>
            <w:r>
              <w:rPr>
                <w:b/>
                <w:sz w:val="18"/>
              </w:rPr>
              <w:t>electric</w:t>
            </w:r>
            <w:r>
              <w:rPr>
                <w:b/>
                <w:spacing w:val="-25"/>
                <w:sz w:val="18"/>
              </w:rPr>
              <w:t xml:space="preserve"> </w:t>
            </w:r>
            <w:r>
              <w:rPr>
                <w:b/>
                <w:spacing w:val="-3"/>
                <w:sz w:val="18"/>
              </w:rPr>
              <w:t>current.</w:t>
            </w:r>
            <w:r>
              <w:rPr>
                <w:b/>
                <w:spacing w:val="-33"/>
                <w:sz w:val="18"/>
              </w:rPr>
              <w:t xml:space="preserve"> </w:t>
            </w:r>
            <w:r>
              <w:rPr>
                <w:sz w:val="14"/>
              </w:rPr>
              <w:t>[Assessment</w:t>
            </w:r>
            <w:r>
              <w:rPr>
                <w:spacing w:val="-21"/>
                <w:sz w:val="14"/>
              </w:rPr>
              <w:t xml:space="preserve"> </w:t>
            </w:r>
            <w:r>
              <w:rPr>
                <w:sz w:val="14"/>
              </w:rPr>
              <w:t>Boundary:</w:t>
            </w:r>
            <w:r>
              <w:rPr>
                <w:spacing w:val="-17"/>
                <w:sz w:val="14"/>
              </w:rPr>
              <w:t xml:space="preserve"> </w:t>
            </w:r>
            <w:r>
              <w:rPr>
                <w:sz w:val="14"/>
              </w:rPr>
              <w:t>Assessment</w:t>
            </w:r>
            <w:r>
              <w:rPr>
                <w:spacing w:val="-22"/>
                <w:sz w:val="14"/>
              </w:rPr>
              <w:t xml:space="preserve"> </w:t>
            </w:r>
            <w:r>
              <w:rPr>
                <w:sz w:val="14"/>
              </w:rPr>
              <w:t>is</w:t>
            </w:r>
            <w:r>
              <w:rPr>
                <w:spacing w:val="-22"/>
                <w:sz w:val="14"/>
              </w:rPr>
              <w:t xml:space="preserve"> </w:t>
            </w:r>
            <w:r>
              <w:rPr>
                <w:sz w:val="14"/>
              </w:rPr>
              <w:t>limited</w:t>
            </w:r>
            <w:r>
              <w:rPr>
                <w:spacing w:val="-21"/>
                <w:sz w:val="14"/>
              </w:rPr>
              <w:t xml:space="preserve"> </w:t>
            </w:r>
            <w:r>
              <w:rPr>
                <w:sz w:val="14"/>
              </w:rPr>
              <w:t>to</w:t>
            </w:r>
            <w:r>
              <w:rPr>
                <w:spacing w:val="-25"/>
                <w:sz w:val="14"/>
              </w:rPr>
              <w:t xml:space="preserve"> </w:t>
            </w:r>
            <w:r>
              <w:rPr>
                <w:sz w:val="14"/>
              </w:rPr>
              <w:t>designing</w:t>
            </w:r>
            <w:r>
              <w:rPr>
                <w:spacing w:val="-20"/>
                <w:sz w:val="14"/>
              </w:rPr>
              <w:t xml:space="preserve"> </w:t>
            </w:r>
            <w:r>
              <w:rPr>
                <w:sz w:val="14"/>
              </w:rPr>
              <w:t>and</w:t>
            </w:r>
            <w:r>
              <w:rPr>
                <w:spacing w:val="-21"/>
                <w:sz w:val="14"/>
              </w:rPr>
              <w:t xml:space="preserve"> </w:t>
            </w:r>
            <w:r>
              <w:rPr>
                <w:sz w:val="14"/>
              </w:rPr>
              <w:t>conducting</w:t>
            </w:r>
            <w:r>
              <w:rPr>
                <w:spacing w:val="-20"/>
                <w:sz w:val="14"/>
              </w:rPr>
              <w:t xml:space="preserve"> </w:t>
            </w:r>
            <w:r>
              <w:rPr>
                <w:sz w:val="14"/>
              </w:rPr>
              <w:t xml:space="preserve">investigations </w:t>
            </w:r>
            <w:r>
              <w:rPr>
                <w:spacing w:val="-3"/>
                <w:sz w:val="14"/>
              </w:rPr>
              <w:t>with</w:t>
            </w:r>
            <w:r>
              <w:rPr>
                <w:spacing w:val="-18"/>
                <w:sz w:val="14"/>
              </w:rPr>
              <w:t xml:space="preserve"> </w:t>
            </w:r>
            <w:r>
              <w:rPr>
                <w:sz w:val="14"/>
              </w:rPr>
              <w:t>provided</w:t>
            </w:r>
            <w:r>
              <w:rPr>
                <w:spacing w:val="-18"/>
                <w:sz w:val="14"/>
              </w:rPr>
              <w:t xml:space="preserve"> </w:t>
            </w:r>
            <w:r>
              <w:rPr>
                <w:sz w:val="14"/>
              </w:rPr>
              <w:t>materials</w:t>
            </w:r>
            <w:r>
              <w:rPr>
                <w:spacing w:val="-15"/>
                <w:sz w:val="14"/>
              </w:rPr>
              <w:t xml:space="preserve"> </w:t>
            </w:r>
            <w:r w:rsidR="00A0657D">
              <w:rPr>
                <w:sz w:val="14"/>
              </w:rPr>
              <w:t>and tools</w:t>
            </w:r>
            <w:r>
              <w:rPr>
                <w:sz w:val="14"/>
              </w:rPr>
              <w:t>.]</w:t>
            </w:r>
          </w:p>
        </w:tc>
      </w:tr>
      <w:tr w:rsidR="009B681C">
        <w:trPr>
          <w:trHeight w:val="240"/>
        </w:trPr>
        <w:tc>
          <w:tcPr>
            <w:tcW w:w="11665" w:type="dxa"/>
            <w:gridSpan w:val="3"/>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5"/>
        </w:trPr>
        <w:tc>
          <w:tcPr>
            <w:tcW w:w="5313" w:type="dxa"/>
            <w:shd w:val="clear" w:color="auto" w:fill="006DC0"/>
          </w:tcPr>
          <w:p w:rsidR="009B681C" w:rsidRDefault="00D00604">
            <w:pPr>
              <w:pStyle w:val="TableParagraph"/>
              <w:spacing w:before="36"/>
              <w:ind w:left="1160"/>
              <w:rPr>
                <w:b/>
                <w:sz w:val="18"/>
              </w:rPr>
            </w:pPr>
            <w:r>
              <w:rPr>
                <w:b/>
                <w:color w:val="FFFFFF"/>
                <w:sz w:val="18"/>
              </w:rPr>
              <w:t>Science and Engineering Practices</w:t>
            </w:r>
          </w:p>
        </w:tc>
        <w:tc>
          <w:tcPr>
            <w:tcW w:w="3481" w:type="dxa"/>
            <w:shd w:val="clear" w:color="auto" w:fill="FFC000"/>
          </w:tcPr>
          <w:p w:rsidR="009B681C" w:rsidRDefault="00D00604">
            <w:pPr>
              <w:pStyle w:val="TableParagraph"/>
              <w:spacing w:before="36"/>
              <w:ind w:left="744"/>
              <w:rPr>
                <w:b/>
                <w:sz w:val="18"/>
              </w:rPr>
            </w:pPr>
            <w:r>
              <w:rPr>
                <w:b/>
                <w:color w:val="FFFFFF"/>
                <w:sz w:val="18"/>
              </w:rPr>
              <w:t>Disciplinary Core Ideas</w:t>
            </w:r>
          </w:p>
        </w:tc>
        <w:tc>
          <w:tcPr>
            <w:tcW w:w="2871" w:type="dxa"/>
            <w:shd w:val="clear" w:color="auto" w:fill="92D050"/>
          </w:tcPr>
          <w:p w:rsidR="009B681C" w:rsidRDefault="00D00604">
            <w:pPr>
              <w:pStyle w:val="TableParagraph"/>
              <w:spacing w:before="36"/>
              <w:ind w:left="445"/>
              <w:rPr>
                <w:b/>
                <w:sz w:val="18"/>
              </w:rPr>
            </w:pPr>
            <w:r>
              <w:rPr>
                <w:b/>
                <w:color w:val="FFFFFF"/>
                <w:sz w:val="18"/>
              </w:rPr>
              <w:t>Crosscutting Concepts</w:t>
            </w:r>
          </w:p>
        </w:tc>
      </w:tr>
      <w:tr w:rsidR="009B681C">
        <w:trPr>
          <w:trHeight w:val="6911"/>
        </w:trPr>
        <w:tc>
          <w:tcPr>
            <w:tcW w:w="5313" w:type="dxa"/>
          </w:tcPr>
          <w:p w:rsidR="009B681C" w:rsidRDefault="00D00604">
            <w:pPr>
              <w:pStyle w:val="TableParagraph"/>
              <w:spacing w:before="33"/>
              <w:ind w:left="45"/>
              <w:rPr>
                <w:b/>
                <w:sz w:val="14"/>
              </w:rPr>
            </w:pPr>
            <w:r>
              <w:rPr>
                <w:b/>
                <w:sz w:val="14"/>
              </w:rPr>
              <w:t>Planning and Carrying Out Investigations</w:t>
            </w:r>
          </w:p>
          <w:p w:rsidR="009B681C" w:rsidRDefault="00D00604">
            <w:pPr>
              <w:pStyle w:val="TableParagraph"/>
              <w:spacing w:before="4"/>
              <w:ind w:left="45" w:right="106"/>
              <w:rPr>
                <w:sz w:val="14"/>
              </w:rPr>
            </w:pPr>
            <w:r>
              <w:rPr>
                <w:spacing w:val="-4"/>
                <w:sz w:val="14"/>
              </w:rPr>
              <w:t xml:space="preserve">Planning </w:t>
            </w:r>
            <w:r>
              <w:rPr>
                <w:sz w:val="14"/>
              </w:rPr>
              <w:t xml:space="preserve">and carrying out investigations to </w:t>
            </w:r>
            <w:r>
              <w:rPr>
                <w:spacing w:val="-3"/>
                <w:sz w:val="14"/>
              </w:rPr>
              <w:t xml:space="preserve">answer </w:t>
            </w:r>
            <w:r>
              <w:rPr>
                <w:sz w:val="14"/>
              </w:rPr>
              <w:t xml:space="preserve">questions or test solutions to </w:t>
            </w:r>
            <w:r>
              <w:rPr>
                <w:spacing w:val="-4"/>
                <w:sz w:val="14"/>
              </w:rPr>
              <w:t>problems</w:t>
            </w:r>
            <w:r>
              <w:rPr>
                <w:spacing w:val="-23"/>
                <w:sz w:val="14"/>
              </w:rPr>
              <w:t xml:space="preserve"> </w:t>
            </w:r>
            <w:r>
              <w:rPr>
                <w:sz w:val="14"/>
              </w:rPr>
              <w:t>in</w:t>
            </w:r>
            <w:r>
              <w:rPr>
                <w:spacing w:val="-21"/>
                <w:sz w:val="14"/>
              </w:rPr>
              <w:t xml:space="preserve"> </w:t>
            </w:r>
            <w:r>
              <w:rPr>
                <w:sz w:val="14"/>
              </w:rPr>
              <w:t>9–12</w:t>
            </w:r>
            <w:r>
              <w:rPr>
                <w:spacing w:val="-21"/>
                <w:sz w:val="14"/>
              </w:rPr>
              <w:t xml:space="preserve"> </w:t>
            </w:r>
            <w:r>
              <w:rPr>
                <w:sz w:val="14"/>
              </w:rPr>
              <w:t>builds</w:t>
            </w:r>
            <w:r>
              <w:rPr>
                <w:spacing w:val="-19"/>
                <w:sz w:val="14"/>
              </w:rPr>
              <w:t xml:space="preserve"> </w:t>
            </w:r>
            <w:r>
              <w:rPr>
                <w:sz w:val="14"/>
              </w:rPr>
              <w:t>on</w:t>
            </w:r>
            <w:r>
              <w:rPr>
                <w:spacing w:val="-21"/>
                <w:sz w:val="14"/>
              </w:rPr>
              <w:t xml:space="preserve"> </w:t>
            </w:r>
            <w:r>
              <w:rPr>
                <w:sz w:val="14"/>
              </w:rPr>
              <w:t>K–8</w:t>
            </w:r>
            <w:r>
              <w:rPr>
                <w:spacing w:val="-21"/>
                <w:sz w:val="14"/>
              </w:rPr>
              <w:t xml:space="preserve"> </w:t>
            </w:r>
            <w:r>
              <w:rPr>
                <w:sz w:val="14"/>
              </w:rPr>
              <w:t>experiences</w:t>
            </w:r>
            <w:r>
              <w:rPr>
                <w:spacing w:val="-19"/>
                <w:sz w:val="14"/>
              </w:rPr>
              <w:t xml:space="preserve"> </w:t>
            </w:r>
            <w:r>
              <w:rPr>
                <w:sz w:val="14"/>
              </w:rPr>
              <w:t>and</w:t>
            </w:r>
            <w:r>
              <w:rPr>
                <w:spacing w:val="-16"/>
                <w:sz w:val="14"/>
              </w:rPr>
              <w:t xml:space="preserve"> </w:t>
            </w:r>
            <w:r>
              <w:rPr>
                <w:sz w:val="14"/>
              </w:rPr>
              <w:t>progresses</w:t>
            </w:r>
            <w:r>
              <w:rPr>
                <w:spacing w:val="-23"/>
                <w:sz w:val="14"/>
              </w:rPr>
              <w:t xml:space="preserve"> </w:t>
            </w:r>
            <w:r>
              <w:rPr>
                <w:spacing w:val="1"/>
                <w:sz w:val="14"/>
              </w:rPr>
              <w:t>to</w:t>
            </w:r>
            <w:r>
              <w:rPr>
                <w:spacing w:val="-21"/>
                <w:sz w:val="14"/>
              </w:rPr>
              <w:t xml:space="preserve"> </w:t>
            </w:r>
            <w:r w:rsidR="00A0657D">
              <w:rPr>
                <w:sz w:val="14"/>
              </w:rPr>
              <w:t>include investigations</w:t>
            </w:r>
            <w:r>
              <w:rPr>
                <w:sz w:val="14"/>
              </w:rPr>
              <w:t xml:space="preserve"> that</w:t>
            </w:r>
            <w:r>
              <w:rPr>
                <w:spacing w:val="-17"/>
                <w:sz w:val="14"/>
              </w:rPr>
              <w:t xml:space="preserve"> </w:t>
            </w:r>
            <w:r>
              <w:rPr>
                <w:sz w:val="14"/>
              </w:rPr>
              <w:t>provide</w:t>
            </w:r>
            <w:r>
              <w:rPr>
                <w:spacing w:val="-19"/>
                <w:sz w:val="14"/>
              </w:rPr>
              <w:t xml:space="preserve"> </w:t>
            </w:r>
            <w:r>
              <w:rPr>
                <w:sz w:val="14"/>
              </w:rPr>
              <w:t>evidence</w:t>
            </w:r>
            <w:r>
              <w:rPr>
                <w:spacing w:val="-20"/>
                <w:sz w:val="14"/>
              </w:rPr>
              <w:t xml:space="preserve"> </w:t>
            </w:r>
            <w:r>
              <w:rPr>
                <w:sz w:val="14"/>
              </w:rPr>
              <w:t>for</w:t>
            </w:r>
            <w:r>
              <w:rPr>
                <w:spacing w:val="-19"/>
                <w:sz w:val="14"/>
              </w:rPr>
              <w:t xml:space="preserve"> </w:t>
            </w:r>
            <w:r>
              <w:rPr>
                <w:sz w:val="14"/>
              </w:rPr>
              <w:t>and</w:t>
            </w:r>
            <w:r>
              <w:rPr>
                <w:spacing w:val="-16"/>
                <w:sz w:val="14"/>
              </w:rPr>
              <w:t xml:space="preserve"> </w:t>
            </w:r>
            <w:r>
              <w:rPr>
                <w:sz w:val="14"/>
              </w:rPr>
              <w:t>test</w:t>
            </w:r>
            <w:r>
              <w:rPr>
                <w:spacing w:val="-17"/>
                <w:sz w:val="14"/>
              </w:rPr>
              <w:t xml:space="preserve"> </w:t>
            </w:r>
            <w:r>
              <w:rPr>
                <w:sz w:val="14"/>
              </w:rPr>
              <w:t>conceptual,</w:t>
            </w:r>
            <w:r>
              <w:rPr>
                <w:spacing w:val="-20"/>
                <w:sz w:val="14"/>
              </w:rPr>
              <w:t xml:space="preserve"> </w:t>
            </w:r>
            <w:r>
              <w:rPr>
                <w:sz w:val="14"/>
              </w:rPr>
              <w:t>mathematical,</w:t>
            </w:r>
            <w:r>
              <w:rPr>
                <w:spacing w:val="-17"/>
                <w:sz w:val="14"/>
              </w:rPr>
              <w:t xml:space="preserve"> </w:t>
            </w:r>
            <w:r>
              <w:rPr>
                <w:sz w:val="14"/>
              </w:rPr>
              <w:t>physical</w:t>
            </w:r>
            <w:r>
              <w:rPr>
                <w:spacing w:val="-14"/>
                <w:sz w:val="14"/>
              </w:rPr>
              <w:t xml:space="preserve"> </w:t>
            </w:r>
            <w:r>
              <w:rPr>
                <w:sz w:val="14"/>
              </w:rPr>
              <w:t>and</w:t>
            </w:r>
            <w:r>
              <w:rPr>
                <w:spacing w:val="-16"/>
                <w:sz w:val="14"/>
              </w:rPr>
              <w:t xml:space="preserve"> </w:t>
            </w:r>
            <w:r>
              <w:rPr>
                <w:spacing w:val="-4"/>
                <w:sz w:val="14"/>
              </w:rPr>
              <w:t>empirical models.</w:t>
            </w:r>
          </w:p>
          <w:p w:rsidR="009B681C" w:rsidRDefault="00D00604">
            <w:pPr>
              <w:pStyle w:val="TableParagraph"/>
              <w:numPr>
                <w:ilvl w:val="0"/>
                <w:numId w:val="69"/>
              </w:numPr>
              <w:tabs>
                <w:tab w:val="left" w:pos="315"/>
              </w:tabs>
              <w:spacing w:before="13" w:line="237" w:lineRule="auto"/>
              <w:ind w:right="160"/>
              <w:jc w:val="both"/>
              <w:rPr>
                <w:sz w:val="14"/>
              </w:rPr>
            </w:pPr>
            <w:r>
              <w:rPr>
                <w:spacing w:val="-4"/>
                <w:sz w:val="14"/>
              </w:rPr>
              <w:t>Plan</w:t>
            </w:r>
            <w:r>
              <w:rPr>
                <w:spacing w:val="-30"/>
                <w:sz w:val="14"/>
              </w:rPr>
              <w:t xml:space="preserve"> </w:t>
            </w:r>
            <w:r>
              <w:rPr>
                <w:sz w:val="14"/>
              </w:rPr>
              <w:t>and</w:t>
            </w:r>
            <w:r>
              <w:rPr>
                <w:spacing w:val="-21"/>
                <w:sz w:val="14"/>
              </w:rPr>
              <w:t xml:space="preserve"> </w:t>
            </w:r>
            <w:r>
              <w:rPr>
                <w:sz w:val="14"/>
              </w:rPr>
              <w:t>conduct</w:t>
            </w:r>
            <w:r>
              <w:rPr>
                <w:spacing w:val="-22"/>
                <w:sz w:val="14"/>
              </w:rPr>
              <w:t xml:space="preserve"> </w:t>
            </w:r>
            <w:r>
              <w:rPr>
                <w:sz w:val="14"/>
              </w:rPr>
              <w:t>an</w:t>
            </w:r>
            <w:r>
              <w:rPr>
                <w:spacing w:val="-21"/>
                <w:sz w:val="14"/>
              </w:rPr>
              <w:t xml:space="preserve"> </w:t>
            </w:r>
            <w:r>
              <w:rPr>
                <w:sz w:val="14"/>
              </w:rPr>
              <w:t>investigation</w:t>
            </w:r>
            <w:r>
              <w:rPr>
                <w:spacing w:val="-20"/>
                <w:sz w:val="14"/>
              </w:rPr>
              <w:t xml:space="preserve"> </w:t>
            </w:r>
            <w:r>
              <w:rPr>
                <w:sz w:val="14"/>
              </w:rPr>
              <w:t>individually</w:t>
            </w:r>
            <w:r>
              <w:rPr>
                <w:spacing w:val="-26"/>
                <w:sz w:val="14"/>
              </w:rPr>
              <w:t xml:space="preserve"> </w:t>
            </w:r>
            <w:r>
              <w:rPr>
                <w:sz w:val="14"/>
              </w:rPr>
              <w:t>and</w:t>
            </w:r>
            <w:r>
              <w:rPr>
                <w:spacing w:val="-21"/>
                <w:sz w:val="14"/>
              </w:rPr>
              <w:t xml:space="preserve"> </w:t>
            </w:r>
            <w:r>
              <w:rPr>
                <w:sz w:val="14"/>
              </w:rPr>
              <w:t>collaboratively</w:t>
            </w:r>
            <w:r>
              <w:rPr>
                <w:spacing w:val="-26"/>
                <w:sz w:val="14"/>
              </w:rPr>
              <w:t xml:space="preserve"> </w:t>
            </w:r>
            <w:r>
              <w:rPr>
                <w:sz w:val="14"/>
              </w:rPr>
              <w:t>to</w:t>
            </w:r>
            <w:r>
              <w:rPr>
                <w:spacing w:val="-25"/>
                <w:sz w:val="14"/>
              </w:rPr>
              <w:t xml:space="preserve"> </w:t>
            </w:r>
            <w:r>
              <w:rPr>
                <w:sz w:val="14"/>
              </w:rPr>
              <w:t>produce</w:t>
            </w:r>
            <w:r>
              <w:rPr>
                <w:spacing w:val="-25"/>
                <w:sz w:val="14"/>
              </w:rPr>
              <w:t xml:space="preserve"> </w:t>
            </w:r>
            <w:r>
              <w:rPr>
                <w:sz w:val="14"/>
              </w:rPr>
              <w:t>data to</w:t>
            </w:r>
            <w:r>
              <w:rPr>
                <w:spacing w:val="-18"/>
                <w:sz w:val="14"/>
              </w:rPr>
              <w:t xml:space="preserve"> </w:t>
            </w:r>
            <w:r>
              <w:rPr>
                <w:sz w:val="14"/>
              </w:rPr>
              <w:t>serve</w:t>
            </w:r>
            <w:r>
              <w:rPr>
                <w:spacing w:val="-14"/>
                <w:sz w:val="14"/>
              </w:rPr>
              <w:t xml:space="preserve"> </w:t>
            </w:r>
            <w:r>
              <w:rPr>
                <w:sz w:val="14"/>
              </w:rPr>
              <w:t>as</w:t>
            </w:r>
            <w:r>
              <w:rPr>
                <w:spacing w:val="-11"/>
                <w:sz w:val="14"/>
              </w:rPr>
              <w:t xml:space="preserve"> </w:t>
            </w:r>
            <w:r>
              <w:rPr>
                <w:sz w:val="14"/>
              </w:rPr>
              <w:t>the</w:t>
            </w:r>
            <w:r>
              <w:rPr>
                <w:spacing w:val="-14"/>
                <w:sz w:val="14"/>
              </w:rPr>
              <w:t xml:space="preserve"> </w:t>
            </w:r>
            <w:r>
              <w:rPr>
                <w:sz w:val="14"/>
              </w:rPr>
              <w:t>basis</w:t>
            </w:r>
            <w:r>
              <w:rPr>
                <w:spacing w:val="-11"/>
                <w:sz w:val="14"/>
              </w:rPr>
              <w:t xml:space="preserve"> </w:t>
            </w:r>
            <w:r>
              <w:rPr>
                <w:spacing w:val="-3"/>
                <w:sz w:val="14"/>
              </w:rPr>
              <w:t>for</w:t>
            </w:r>
            <w:r>
              <w:rPr>
                <w:spacing w:val="-13"/>
                <w:sz w:val="14"/>
              </w:rPr>
              <w:t xml:space="preserve"> </w:t>
            </w:r>
            <w:r>
              <w:rPr>
                <w:sz w:val="14"/>
              </w:rPr>
              <w:t>evidence,</w:t>
            </w:r>
            <w:r>
              <w:rPr>
                <w:spacing w:val="-10"/>
                <w:sz w:val="14"/>
              </w:rPr>
              <w:t xml:space="preserve"> </w:t>
            </w:r>
            <w:r>
              <w:rPr>
                <w:sz w:val="14"/>
              </w:rPr>
              <w:t>and</w:t>
            </w:r>
            <w:r>
              <w:rPr>
                <w:spacing w:val="-9"/>
                <w:sz w:val="14"/>
              </w:rPr>
              <w:t xml:space="preserve"> </w:t>
            </w:r>
            <w:r>
              <w:rPr>
                <w:sz w:val="14"/>
              </w:rPr>
              <w:t>in</w:t>
            </w:r>
            <w:r>
              <w:rPr>
                <w:spacing w:val="-18"/>
                <w:sz w:val="14"/>
              </w:rPr>
              <w:t xml:space="preserve"> </w:t>
            </w:r>
            <w:r>
              <w:rPr>
                <w:sz w:val="14"/>
              </w:rPr>
              <w:t>the</w:t>
            </w:r>
            <w:r>
              <w:rPr>
                <w:spacing w:val="-18"/>
                <w:sz w:val="14"/>
              </w:rPr>
              <w:t xml:space="preserve"> </w:t>
            </w:r>
            <w:r>
              <w:rPr>
                <w:spacing w:val="-5"/>
                <w:sz w:val="14"/>
              </w:rPr>
              <w:t>design:</w:t>
            </w:r>
            <w:r>
              <w:rPr>
                <w:spacing w:val="-19"/>
                <w:sz w:val="14"/>
              </w:rPr>
              <w:t xml:space="preserve"> </w:t>
            </w:r>
            <w:r>
              <w:rPr>
                <w:sz w:val="14"/>
              </w:rPr>
              <w:t>decide</w:t>
            </w:r>
            <w:r>
              <w:rPr>
                <w:spacing w:val="-14"/>
                <w:sz w:val="14"/>
              </w:rPr>
              <w:t xml:space="preserve"> </w:t>
            </w:r>
            <w:r>
              <w:rPr>
                <w:sz w:val="14"/>
              </w:rPr>
              <w:t>on</w:t>
            </w:r>
            <w:r>
              <w:rPr>
                <w:spacing w:val="-14"/>
                <w:sz w:val="14"/>
              </w:rPr>
              <w:t xml:space="preserve"> </w:t>
            </w:r>
            <w:r>
              <w:rPr>
                <w:sz w:val="14"/>
              </w:rPr>
              <w:t>types,</w:t>
            </w:r>
            <w:r>
              <w:rPr>
                <w:spacing w:val="-10"/>
                <w:sz w:val="14"/>
              </w:rPr>
              <w:t xml:space="preserve"> </w:t>
            </w:r>
            <w:r>
              <w:rPr>
                <w:sz w:val="14"/>
              </w:rPr>
              <w:t>how</w:t>
            </w:r>
            <w:r>
              <w:rPr>
                <w:spacing w:val="-21"/>
                <w:sz w:val="14"/>
              </w:rPr>
              <w:t xml:space="preserve"> </w:t>
            </w:r>
            <w:r>
              <w:rPr>
                <w:sz w:val="14"/>
              </w:rPr>
              <w:t xml:space="preserve">much, and accuracy of data needed to produce reliable measurements and consider </w:t>
            </w:r>
            <w:r>
              <w:rPr>
                <w:spacing w:val="-5"/>
                <w:sz w:val="14"/>
              </w:rPr>
              <w:t>limitations</w:t>
            </w:r>
            <w:r>
              <w:rPr>
                <w:spacing w:val="-20"/>
                <w:sz w:val="14"/>
              </w:rPr>
              <w:t xml:space="preserve"> </w:t>
            </w:r>
            <w:r>
              <w:rPr>
                <w:sz w:val="14"/>
              </w:rPr>
              <w:t>on</w:t>
            </w:r>
            <w:r>
              <w:rPr>
                <w:spacing w:val="-13"/>
                <w:sz w:val="14"/>
              </w:rPr>
              <w:t xml:space="preserve"> </w:t>
            </w:r>
            <w:r>
              <w:rPr>
                <w:sz w:val="14"/>
              </w:rPr>
              <w:t>the</w:t>
            </w:r>
            <w:r>
              <w:rPr>
                <w:spacing w:val="-18"/>
                <w:sz w:val="14"/>
              </w:rPr>
              <w:t xml:space="preserve"> </w:t>
            </w:r>
            <w:r>
              <w:rPr>
                <w:spacing w:val="-3"/>
                <w:sz w:val="14"/>
              </w:rPr>
              <w:t>precision</w:t>
            </w:r>
            <w:r>
              <w:rPr>
                <w:spacing w:val="-17"/>
                <w:sz w:val="14"/>
              </w:rPr>
              <w:t xml:space="preserve"> </w:t>
            </w:r>
            <w:r>
              <w:rPr>
                <w:sz w:val="14"/>
              </w:rPr>
              <w:t>of</w:t>
            </w:r>
            <w:r>
              <w:rPr>
                <w:spacing w:val="-19"/>
                <w:sz w:val="14"/>
              </w:rPr>
              <w:t xml:space="preserve"> </w:t>
            </w:r>
            <w:r>
              <w:rPr>
                <w:sz w:val="14"/>
              </w:rPr>
              <w:t>the</w:t>
            </w:r>
            <w:r>
              <w:rPr>
                <w:spacing w:val="-13"/>
                <w:sz w:val="14"/>
              </w:rPr>
              <w:t xml:space="preserve"> </w:t>
            </w:r>
            <w:r>
              <w:rPr>
                <w:sz w:val="14"/>
              </w:rPr>
              <w:t>data</w:t>
            </w:r>
            <w:r>
              <w:rPr>
                <w:spacing w:val="-18"/>
                <w:sz w:val="14"/>
              </w:rPr>
              <w:t xml:space="preserve"> </w:t>
            </w:r>
            <w:r>
              <w:rPr>
                <w:sz w:val="14"/>
              </w:rPr>
              <w:t>(e.g.,</w:t>
            </w:r>
            <w:r>
              <w:rPr>
                <w:spacing w:val="-9"/>
                <w:sz w:val="14"/>
              </w:rPr>
              <w:t xml:space="preserve"> </w:t>
            </w:r>
            <w:r>
              <w:rPr>
                <w:sz w:val="14"/>
              </w:rPr>
              <w:t>number</w:t>
            </w:r>
            <w:r>
              <w:rPr>
                <w:spacing w:val="-17"/>
                <w:sz w:val="14"/>
              </w:rPr>
              <w:t xml:space="preserve"> </w:t>
            </w:r>
            <w:r>
              <w:rPr>
                <w:sz w:val="14"/>
              </w:rPr>
              <w:t>of</w:t>
            </w:r>
            <w:r>
              <w:rPr>
                <w:spacing w:val="-14"/>
                <w:sz w:val="14"/>
              </w:rPr>
              <w:t xml:space="preserve"> </w:t>
            </w:r>
            <w:r>
              <w:rPr>
                <w:sz w:val="14"/>
              </w:rPr>
              <w:t>trials,</w:t>
            </w:r>
            <w:r>
              <w:rPr>
                <w:spacing w:val="-10"/>
                <w:sz w:val="14"/>
              </w:rPr>
              <w:t xml:space="preserve"> </w:t>
            </w:r>
            <w:r>
              <w:rPr>
                <w:sz w:val="14"/>
              </w:rPr>
              <w:t>cost,</w:t>
            </w:r>
            <w:r>
              <w:rPr>
                <w:spacing w:val="-14"/>
                <w:sz w:val="14"/>
              </w:rPr>
              <w:t xml:space="preserve"> </w:t>
            </w:r>
            <w:r>
              <w:rPr>
                <w:sz w:val="14"/>
              </w:rPr>
              <w:t>risk,</w:t>
            </w:r>
            <w:r>
              <w:rPr>
                <w:spacing w:val="-14"/>
                <w:sz w:val="14"/>
              </w:rPr>
              <w:t xml:space="preserve"> </w:t>
            </w:r>
            <w:r>
              <w:rPr>
                <w:sz w:val="14"/>
              </w:rPr>
              <w:t>time),</w:t>
            </w:r>
            <w:r>
              <w:rPr>
                <w:spacing w:val="-10"/>
                <w:sz w:val="14"/>
              </w:rPr>
              <w:t xml:space="preserve"> </w:t>
            </w:r>
            <w:r>
              <w:rPr>
                <w:sz w:val="14"/>
              </w:rPr>
              <w:t>and refine the design</w:t>
            </w:r>
            <w:r>
              <w:rPr>
                <w:spacing w:val="-1"/>
                <w:sz w:val="14"/>
              </w:rPr>
              <w:t xml:space="preserve"> </w:t>
            </w:r>
            <w:r>
              <w:rPr>
                <w:spacing w:val="-4"/>
                <w:sz w:val="14"/>
              </w:rPr>
              <w:t>accordingly.(HS-PS2-5)</w:t>
            </w:r>
          </w:p>
          <w:p w:rsidR="009B681C" w:rsidRDefault="00D00604">
            <w:pPr>
              <w:pStyle w:val="TableParagraph"/>
              <w:spacing w:line="158" w:lineRule="exact"/>
              <w:ind w:left="45"/>
              <w:rPr>
                <w:b/>
                <w:sz w:val="14"/>
              </w:rPr>
            </w:pPr>
            <w:r>
              <w:rPr>
                <w:b/>
                <w:sz w:val="14"/>
              </w:rPr>
              <w:t>Analyzing and Interpreting Data</w:t>
            </w:r>
          </w:p>
          <w:p w:rsidR="009B681C" w:rsidRDefault="00D00604">
            <w:pPr>
              <w:pStyle w:val="TableParagraph"/>
              <w:spacing w:line="242" w:lineRule="auto"/>
              <w:ind w:left="45" w:right="106"/>
              <w:rPr>
                <w:sz w:val="14"/>
              </w:rPr>
            </w:pPr>
            <w:r>
              <w:rPr>
                <w:spacing w:val="-4"/>
                <w:sz w:val="14"/>
              </w:rPr>
              <w:t xml:space="preserve">Analyzing </w:t>
            </w:r>
            <w:r>
              <w:rPr>
                <w:sz w:val="14"/>
              </w:rPr>
              <w:t xml:space="preserve">data in 9–12 </w:t>
            </w:r>
            <w:r>
              <w:rPr>
                <w:spacing w:val="-4"/>
                <w:sz w:val="14"/>
              </w:rPr>
              <w:t xml:space="preserve">builds </w:t>
            </w:r>
            <w:r>
              <w:rPr>
                <w:sz w:val="14"/>
              </w:rPr>
              <w:t xml:space="preserve">on K–8 and </w:t>
            </w:r>
            <w:r>
              <w:rPr>
                <w:spacing w:val="-5"/>
                <w:sz w:val="14"/>
              </w:rPr>
              <w:t xml:space="preserve">progresses </w:t>
            </w:r>
            <w:r>
              <w:rPr>
                <w:spacing w:val="1"/>
                <w:sz w:val="14"/>
              </w:rPr>
              <w:t xml:space="preserve">to </w:t>
            </w:r>
            <w:r>
              <w:rPr>
                <w:sz w:val="14"/>
              </w:rPr>
              <w:t xml:space="preserve">introducing more detailed </w:t>
            </w:r>
            <w:r>
              <w:rPr>
                <w:spacing w:val="-4"/>
                <w:sz w:val="14"/>
              </w:rPr>
              <w:t>statistical</w:t>
            </w:r>
            <w:r>
              <w:rPr>
                <w:spacing w:val="-23"/>
                <w:sz w:val="14"/>
              </w:rPr>
              <w:t xml:space="preserve"> </w:t>
            </w:r>
            <w:r>
              <w:rPr>
                <w:sz w:val="14"/>
              </w:rPr>
              <w:t>analysis,</w:t>
            </w:r>
            <w:r>
              <w:rPr>
                <w:spacing w:val="-16"/>
                <w:sz w:val="14"/>
              </w:rPr>
              <w:t xml:space="preserve"> </w:t>
            </w:r>
            <w:r>
              <w:rPr>
                <w:sz w:val="14"/>
              </w:rPr>
              <w:t>the</w:t>
            </w:r>
            <w:r>
              <w:rPr>
                <w:spacing w:val="-20"/>
                <w:sz w:val="14"/>
              </w:rPr>
              <w:t xml:space="preserve"> </w:t>
            </w:r>
            <w:r>
              <w:rPr>
                <w:sz w:val="14"/>
              </w:rPr>
              <w:t>comparison</w:t>
            </w:r>
            <w:r>
              <w:rPr>
                <w:spacing w:val="-15"/>
                <w:sz w:val="14"/>
              </w:rPr>
              <w:t xml:space="preserve"> </w:t>
            </w:r>
            <w:r>
              <w:rPr>
                <w:sz w:val="14"/>
              </w:rPr>
              <w:t>of</w:t>
            </w:r>
            <w:r>
              <w:rPr>
                <w:spacing w:val="-21"/>
                <w:sz w:val="14"/>
              </w:rPr>
              <w:t xml:space="preserve"> </w:t>
            </w:r>
            <w:r>
              <w:rPr>
                <w:sz w:val="14"/>
              </w:rPr>
              <w:t>data</w:t>
            </w:r>
            <w:r>
              <w:rPr>
                <w:spacing w:val="-20"/>
                <w:sz w:val="14"/>
              </w:rPr>
              <w:t xml:space="preserve"> </w:t>
            </w:r>
            <w:r>
              <w:rPr>
                <w:sz w:val="14"/>
              </w:rPr>
              <w:t>sets</w:t>
            </w:r>
            <w:r>
              <w:rPr>
                <w:spacing w:val="-17"/>
                <w:sz w:val="14"/>
              </w:rPr>
              <w:t xml:space="preserve"> </w:t>
            </w:r>
            <w:r>
              <w:rPr>
                <w:sz w:val="14"/>
              </w:rPr>
              <w:t>for</w:t>
            </w:r>
            <w:r>
              <w:rPr>
                <w:spacing w:val="-19"/>
                <w:sz w:val="14"/>
              </w:rPr>
              <w:t xml:space="preserve"> </w:t>
            </w:r>
            <w:r>
              <w:rPr>
                <w:sz w:val="14"/>
              </w:rPr>
              <w:t>consistency,</w:t>
            </w:r>
            <w:r>
              <w:rPr>
                <w:spacing w:val="-16"/>
                <w:sz w:val="14"/>
              </w:rPr>
              <w:t xml:space="preserve"> </w:t>
            </w:r>
            <w:r>
              <w:rPr>
                <w:sz w:val="14"/>
              </w:rPr>
              <w:t>and</w:t>
            </w:r>
            <w:r>
              <w:rPr>
                <w:spacing w:val="-20"/>
                <w:sz w:val="14"/>
              </w:rPr>
              <w:t xml:space="preserve"> </w:t>
            </w:r>
            <w:r>
              <w:rPr>
                <w:sz w:val="14"/>
              </w:rPr>
              <w:t>the</w:t>
            </w:r>
            <w:r>
              <w:rPr>
                <w:spacing w:val="-20"/>
                <w:sz w:val="14"/>
              </w:rPr>
              <w:t xml:space="preserve"> </w:t>
            </w:r>
            <w:r>
              <w:rPr>
                <w:sz w:val="14"/>
              </w:rPr>
              <w:t>use</w:t>
            </w:r>
            <w:r>
              <w:rPr>
                <w:spacing w:val="-20"/>
                <w:sz w:val="14"/>
              </w:rPr>
              <w:t xml:space="preserve"> </w:t>
            </w:r>
            <w:r>
              <w:rPr>
                <w:sz w:val="14"/>
              </w:rPr>
              <w:t>of</w:t>
            </w:r>
            <w:r>
              <w:rPr>
                <w:spacing w:val="-21"/>
                <w:sz w:val="14"/>
              </w:rPr>
              <w:t xml:space="preserve"> </w:t>
            </w:r>
            <w:r>
              <w:rPr>
                <w:sz w:val="14"/>
              </w:rPr>
              <w:t>models to</w:t>
            </w:r>
            <w:r>
              <w:rPr>
                <w:spacing w:val="-23"/>
                <w:sz w:val="14"/>
              </w:rPr>
              <w:t xml:space="preserve"> </w:t>
            </w:r>
            <w:r>
              <w:rPr>
                <w:sz w:val="14"/>
              </w:rPr>
              <w:t>generate</w:t>
            </w:r>
            <w:r>
              <w:rPr>
                <w:spacing w:val="-22"/>
                <w:sz w:val="14"/>
              </w:rPr>
              <w:t xml:space="preserve"> </w:t>
            </w:r>
            <w:r>
              <w:rPr>
                <w:sz w:val="14"/>
              </w:rPr>
              <w:t>and</w:t>
            </w:r>
            <w:r>
              <w:rPr>
                <w:spacing w:val="-18"/>
                <w:sz w:val="14"/>
              </w:rPr>
              <w:t xml:space="preserve"> </w:t>
            </w:r>
            <w:r>
              <w:rPr>
                <w:sz w:val="14"/>
              </w:rPr>
              <w:t>analyze</w:t>
            </w:r>
            <w:r>
              <w:rPr>
                <w:spacing w:val="-23"/>
                <w:sz w:val="14"/>
              </w:rPr>
              <w:t xml:space="preserve"> </w:t>
            </w:r>
            <w:r>
              <w:rPr>
                <w:sz w:val="14"/>
              </w:rPr>
              <w:t>data.</w:t>
            </w:r>
          </w:p>
          <w:p w:rsidR="009B681C" w:rsidRDefault="00D00604">
            <w:pPr>
              <w:pStyle w:val="TableParagraph"/>
              <w:numPr>
                <w:ilvl w:val="0"/>
                <w:numId w:val="69"/>
              </w:numPr>
              <w:tabs>
                <w:tab w:val="left" w:pos="315"/>
              </w:tabs>
              <w:spacing w:before="6" w:line="242" w:lineRule="auto"/>
              <w:ind w:right="156"/>
              <w:rPr>
                <w:sz w:val="14"/>
              </w:rPr>
            </w:pPr>
            <w:r>
              <w:rPr>
                <w:spacing w:val="-4"/>
                <w:sz w:val="14"/>
              </w:rPr>
              <w:t xml:space="preserve">Analyze </w:t>
            </w:r>
            <w:r>
              <w:rPr>
                <w:sz w:val="14"/>
              </w:rPr>
              <w:t xml:space="preserve">data using tools, </w:t>
            </w:r>
            <w:r>
              <w:rPr>
                <w:spacing w:val="-5"/>
                <w:sz w:val="14"/>
              </w:rPr>
              <w:t xml:space="preserve">technologies, </w:t>
            </w:r>
            <w:r>
              <w:rPr>
                <w:sz w:val="14"/>
              </w:rPr>
              <w:t>and/or models (e.g., computational, mathematical)</w:t>
            </w:r>
            <w:r>
              <w:rPr>
                <w:spacing w:val="-24"/>
                <w:sz w:val="14"/>
              </w:rPr>
              <w:t xml:space="preserve"> </w:t>
            </w:r>
            <w:r>
              <w:rPr>
                <w:sz w:val="14"/>
              </w:rPr>
              <w:t>in</w:t>
            </w:r>
            <w:r>
              <w:rPr>
                <w:spacing w:val="-17"/>
                <w:sz w:val="14"/>
              </w:rPr>
              <w:t xml:space="preserve"> </w:t>
            </w:r>
            <w:r>
              <w:rPr>
                <w:sz w:val="14"/>
              </w:rPr>
              <w:t>order</w:t>
            </w:r>
            <w:r>
              <w:rPr>
                <w:spacing w:val="-24"/>
                <w:sz w:val="14"/>
              </w:rPr>
              <w:t xml:space="preserve"> </w:t>
            </w:r>
            <w:r>
              <w:rPr>
                <w:spacing w:val="1"/>
                <w:sz w:val="14"/>
              </w:rPr>
              <w:t>to</w:t>
            </w:r>
            <w:r>
              <w:rPr>
                <w:spacing w:val="-25"/>
                <w:sz w:val="14"/>
              </w:rPr>
              <w:t xml:space="preserve"> </w:t>
            </w:r>
            <w:r>
              <w:rPr>
                <w:sz w:val="14"/>
              </w:rPr>
              <w:t>make</w:t>
            </w:r>
            <w:r>
              <w:rPr>
                <w:spacing w:val="-21"/>
                <w:sz w:val="14"/>
              </w:rPr>
              <w:t xml:space="preserve"> </w:t>
            </w:r>
            <w:r>
              <w:rPr>
                <w:sz w:val="14"/>
              </w:rPr>
              <w:t>valid</w:t>
            </w:r>
            <w:r>
              <w:rPr>
                <w:spacing w:val="-17"/>
                <w:sz w:val="14"/>
              </w:rPr>
              <w:t xml:space="preserve"> </w:t>
            </w:r>
            <w:r>
              <w:rPr>
                <w:sz w:val="14"/>
              </w:rPr>
              <w:t>and</w:t>
            </w:r>
            <w:r>
              <w:rPr>
                <w:spacing w:val="-17"/>
                <w:sz w:val="14"/>
              </w:rPr>
              <w:t xml:space="preserve"> </w:t>
            </w:r>
            <w:r>
              <w:rPr>
                <w:sz w:val="14"/>
              </w:rPr>
              <w:t>reliable</w:t>
            </w:r>
            <w:r>
              <w:rPr>
                <w:spacing w:val="-20"/>
                <w:sz w:val="14"/>
              </w:rPr>
              <w:t xml:space="preserve"> </w:t>
            </w:r>
            <w:r>
              <w:rPr>
                <w:sz w:val="14"/>
              </w:rPr>
              <w:t>scientific</w:t>
            </w:r>
            <w:r>
              <w:rPr>
                <w:spacing w:val="-23"/>
                <w:sz w:val="14"/>
              </w:rPr>
              <w:t xml:space="preserve"> </w:t>
            </w:r>
            <w:r>
              <w:rPr>
                <w:sz w:val="14"/>
              </w:rPr>
              <w:t>claims</w:t>
            </w:r>
            <w:r>
              <w:rPr>
                <w:spacing w:val="-19"/>
                <w:sz w:val="14"/>
              </w:rPr>
              <w:t xml:space="preserve"> </w:t>
            </w:r>
            <w:r>
              <w:rPr>
                <w:sz w:val="14"/>
              </w:rPr>
              <w:t>or</w:t>
            </w:r>
            <w:r>
              <w:rPr>
                <w:spacing w:val="-25"/>
                <w:sz w:val="14"/>
              </w:rPr>
              <w:t xml:space="preserve"> </w:t>
            </w:r>
            <w:r>
              <w:rPr>
                <w:sz w:val="14"/>
              </w:rPr>
              <w:t>determine</w:t>
            </w:r>
            <w:r>
              <w:rPr>
                <w:spacing w:val="-25"/>
                <w:sz w:val="14"/>
              </w:rPr>
              <w:t xml:space="preserve"> </w:t>
            </w:r>
            <w:r>
              <w:rPr>
                <w:sz w:val="14"/>
              </w:rPr>
              <w:t xml:space="preserve">an </w:t>
            </w:r>
            <w:r w:rsidR="00A0657D">
              <w:rPr>
                <w:sz w:val="14"/>
              </w:rPr>
              <w:t>optimal design</w:t>
            </w:r>
            <w:r>
              <w:rPr>
                <w:spacing w:val="-27"/>
                <w:sz w:val="14"/>
              </w:rPr>
              <w:t xml:space="preserve"> </w:t>
            </w:r>
            <w:r>
              <w:rPr>
                <w:sz w:val="14"/>
              </w:rPr>
              <w:t>solution.(HSPS2-1)</w:t>
            </w:r>
          </w:p>
          <w:p w:rsidR="009B681C" w:rsidRDefault="00D00604">
            <w:pPr>
              <w:pStyle w:val="TableParagraph"/>
              <w:spacing w:line="153" w:lineRule="exact"/>
              <w:ind w:left="45"/>
              <w:rPr>
                <w:b/>
                <w:sz w:val="14"/>
              </w:rPr>
            </w:pPr>
            <w:r>
              <w:rPr>
                <w:b/>
                <w:sz w:val="14"/>
              </w:rPr>
              <w:t>Using Mathematics and Computational Thinking</w:t>
            </w:r>
          </w:p>
          <w:p w:rsidR="009B681C" w:rsidRDefault="00D00604">
            <w:pPr>
              <w:pStyle w:val="TableParagraph"/>
              <w:ind w:left="45" w:right="349"/>
              <w:rPr>
                <w:sz w:val="14"/>
              </w:rPr>
            </w:pPr>
            <w:r>
              <w:rPr>
                <w:spacing w:val="-5"/>
                <w:sz w:val="14"/>
              </w:rPr>
              <w:t xml:space="preserve">Mathematical </w:t>
            </w:r>
            <w:r>
              <w:rPr>
                <w:sz w:val="14"/>
              </w:rPr>
              <w:t xml:space="preserve">and computational thinking at the 9–12 </w:t>
            </w:r>
            <w:r>
              <w:rPr>
                <w:spacing w:val="-3"/>
                <w:sz w:val="14"/>
              </w:rPr>
              <w:t xml:space="preserve">level builds </w:t>
            </w:r>
            <w:r>
              <w:rPr>
                <w:sz w:val="14"/>
              </w:rPr>
              <w:t xml:space="preserve">on K–8 and </w:t>
            </w:r>
            <w:r>
              <w:rPr>
                <w:spacing w:val="-4"/>
                <w:sz w:val="14"/>
              </w:rPr>
              <w:t>progresses</w:t>
            </w:r>
            <w:r>
              <w:rPr>
                <w:spacing w:val="-22"/>
                <w:sz w:val="14"/>
              </w:rPr>
              <w:t xml:space="preserve"> </w:t>
            </w:r>
            <w:r>
              <w:rPr>
                <w:sz w:val="14"/>
              </w:rPr>
              <w:t>to</w:t>
            </w:r>
            <w:r>
              <w:rPr>
                <w:spacing w:val="-20"/>
                <w:sz w:val="14"/>
              </w:rPr>
              <w:t xml:space="preserve"> </w:t>
            </w:r>
            <w:r>
              <w:rPr>
                <w:sz w:val="14"/>
              </w:rPr>
              <w:t>using</w:t>
            </w:r>
            <w:r>
              <w:rPr>
                <w:spacing w:val="-16"/>
                <w:sz w:val="14"/>
              </w:rPr>
              <w:t xml:space="preserve"> </w:t>
            </w:r>
            <w:r>
              <w:rPr>
                <w:sz w:val="14"/>
              </w:rPr>
              <w:t>algebraic</w:t>
            </w:r>
            <w:r>
              <w:rPr>
                <w:spacing w:val="-17"/>
                <w:sz w:val="14"/>
              </w:rPr>
              <w:t xml:space="preserve"> </w:t>
            </w:r>
            <w:r>
              <w:rPr>
                <w:sz w:val="14"/>
              </w:rPr>
              <w:t>thinking</w:t>
            </w:r>
            <w:r>
              <w:rPr>
                <w:spacing w:val="-15"/>
                <w:sz w:val="14"/>
              </w:rPr>
              <w:t xml:space="preserve"> </w:t>
            </w:r>
            <w:r>
              <w:rPr>
                <w:sz w:val="14"/>
              </w:rPr>
              <w:t>and</w:t>
            </w:r>
            <w:r>
              <w:rPr>
                <w:spacing w:val="-20"/>
                <w:sz w:val="14"/>
              </w:rPr>
              <w:t xml:space="preserve"> </w:t>
            </w:r>
            <w:r>
              <w:rPr>
                <w:sz w:val="14"/>
              </w:rPr>
              <w:t>analysis,</w:t>
            </w:r>
            <w:r>
              <w:rPr>
                <w:spacing w:val="-12"/>
                <w:sz w:val="14"/>
              </w:rPr>
              <w:t xml:space="preserve"> </w:t>
            </w:r>
            <w:r>
              <w:rPr>
                <w:sz w:val="14"/>
              </w:rPr>
              <w:t>a</w:t>
            </w:r>
            <w:r>
              <w:rPr>
                <w:spacing w:val="-20"/>
                <w:sz w:val="14"/>
              </w:rPr>
              <w:t xml:space="preserve"> </w:t>
            </w:r>
            <w:r>
              <w:rPr>
                <w:spacing w:val="-3"/>
                <w:sz w:val="14"/>
              </w:rPr>
              <w:t>range</w:t>
            </w:r>
            <w:r>
              <w:rPr>
                <w:spacing w:val="-25"/>
                <w:sz w:val="14"/>
              </w:rPr>
              <w:t xml:space="preserve"> </w:t>
            </w:r>
            <w:r>
              <w:rPr>
                <w:sz w:val="14"/>
              </w:rPr>
              <w:t>of</w:t>
            </w:r>
            <w:r>
              <w:rPr>
                <w:spacing w:val="-25"/>
                <w:sz w:val="14"/>
              </w:rPr>
              <w:t xml:space="preserve"> </w:t>
            </w:r>
            <w:r>
              <w:rPr>
                <w:sz w:val="14"/>
              </w:rPr>
              <w:t>linear</w:t>
            </w:r>
            <w:r>
              <w:rPr>
                <w:spacing w:val="-14"/>
                <w:sz w:val="14"/>
              </w:rPr>
              <w:t xml:space="preserve"> </w:t>
            </w:r>
            <w:r>
              <w:rPr>
                <w:sz w:val="14"/>
              </w:rPr>
              <w:t>and</w:t>
            </w:r>
            <w:r>
              <w:rPr>
                <w:spacing w:val="-16"/>
                <w:sz w:val="14"/>
              </w:rPr>
              <w:t xml:space="preserve"> </w:t>
            </w:r>
            <w:r>
              <w:rPr>
                <w:sz w:val="14"/>
              </w:rPr>
              <w:t xml:space="preserve">nonlinear </w:t>
            </w:r>
            <w:r>
              <w:rPr>
                <w:spacing w:val="-3"/>
                <w:sz w:val="14"/>
              </w:rPr>
              <w:t xml:space="preserve">functions </w:t>
            </w:r>
            <w:r>
              <w:rPr>
                <w:sz w:val="14"/>
              </w:rPr>
              <w:t xml:space="preserve">including trigonometric functions, </w:t>
            </w:r>
            <w:r>
              <w:rPr>
                <w:spacing w:val="-4"/>
                <w:sz w:val="14"/>
              </w:rPr>
              <w:t xml:space="preserve">exponentials </w:t>
            </w:r>
            <w:r>
              <w:rPr>
                <w:sz w:val="14"/>
              </w:rPr>
              <w:t xml:space="preserve">and logarithms, and </w:t>
            </w:r>
            <w:r>
              <w:rPr>
                <w:spacing w:val="-5"/>
                <w:sz w:val="14"/>
              </w:rPr>
              <w:t xml:space="preserve">computational </w:t>
            </w:r>
            <w:r>
              <w:rPr>
                <w:sz w:val="14"/>
              </w:rPr>
              <w:t xml:space="preserve">tools for statistical analysis </w:t>
            </w:r>
            <w:r>
              <w:rPr>
                <w:spacing w:val="1"/>
                <w:sz w:val="14"/>
              </w:rPr>
              <w:t xml:space="preserve">to </w:t>
            </w:r>
            <w:r>
              <w:rPr>
                <w:sz w:val="14"/>
              </w:rPr>
              <w:t xml:space="preserve">analyze, </w:t>
            </w:r>
            <w:r>
              <w:rPr>
                <w:spacing w:val="-4"/>
                <w:sz w:val="14"/>
              </w:rPr>
              <w:t xml:space="preserve">represent, </w:t>
            </w:r>
            <w:r>
              <w:rPr>
                <w:sz w:val="14"/>
              </w:rPr>
              <w:t xml:space="preserve">and model data. </w:t>
            </w:r>
            <w:r>
              <w:rPr>
                <w:spacing w:val="-3"/>
                <w:sz w:val="14"/>
              </w:rPr>
              <w:t>Simple</w:t>
            </w:r>
            <w:r>
              <w:rPr>
                <w:spacing w:val="-15"/>
                <w:sz w:val="14"/>
              </w:rPr>
              <w:t xml:space="preserve"> </w:t>
            </w:r>
            <w:r>
              <w:rPr>
                <w:sz w:val="14"/>
              </w:rPr>
              <w:t>computational</w:t>
            </w:r>
            <w:r>
              <w:rPr>
                <w:spacing w:val="-5"/>
                <w:sz w:val="14"/>
              </w:rPr>
              <w:t xml:space="preserve"> </w:t>
            </w:r>
            <w:r>
              <w:rPr>
                <w:sz w:val="14"/>
              </w:rPr>
              <w:t>simulations</w:t>
            </w:r>
            <w:r>
              <w:rPr>
                <w:spacing w:val="-3"/>
                <w:sz w:val="14"/>
              </w:rPr>
              <w:t xml:space="preserve"> </w:t>
            </w:r>
            <w:r>
              <w:rPr>
                <w:sz w:val="14"/>
              </w:rPr>
              <w:t>are</w:t>
            </w:r>
            <w:r>
              <w:rPr>
                <w:spacing w:val="-6"/>
                <w:sz w:val="14"/>
              </w:rPr>
              <w:t xml:space="preserve"> </w:t>
            </w:r>
            <w:r>
              <w:rPr>
                <w:sz w:val="14"/>
              </w:rPr>
              <w:t>created</w:t>
            </w:r>
            <w:r>
              <w:rPr>
                <w:spacing w:val="-3"/>
                <w:sz w:val="14"/>
              </w:rPr>
              <w:t xml:space="preserve"> </w:t>
            </w:r>
            <w:r>
              <w:rPr>
                <w:sz w:val="14"/>
              </w:rPr>
              <w:t>and</w:t>
            </w:r>
            <w:r>
              <w:rPr>
                <w:spacing w:val="-3"/>
                <w:sz w:val="14"/>
              </w:rPr>
              <w:t xml:space="preserve"> </w:t>
            </w:r>
            <w:r>
              <w:rPr>
                <w:sz w:val="14"/>
              </w:rPr>
              <w:t>used</w:t>
            </w:r>
            <w:r>
              <w:rPr>
                <w:spacing w:val="-3"/>
                <w:sz w:val="14"/>
              </w:rPr>
              <w:t xml:space="preserve"> </w:t>
            </w:r>
            <w:r>
              <w:rPr>
                <w:sz w:val="14"/>
              </w:rPr>
              <w:t>based</w:t>
            </w:r>
            <w:r>
              <w:rPr>
                <w:spacing w:val="-3"/>
                <w:sz w:val="14"/>
              </w:rPr>
              <w:t xml:space="preserve"> </w:t>
            </w:r>
            <w:r>
              <w:rPr>
                <w:sz w:val="14"/>
              </w:rPr>
              <w:t>on</w:t>
            </w:r>
            <w:r>
              <w:rPr>
                <w:spacing w:val="-3"/>
                <w:sz w:val="14"/>
              </w:rPr>
              <w:t xml:space="preserve"> </w:t>
            </w:r>
            <w:r>
              <w:rPr>
                <w:sz w:val="14"/>
              </w:rPr>
              <w:t>mathematical models</w:t>
            </w:r>
            <w:r w:rsidR="00A0657D">
              <w:rPr>
                <w:sz w:val="14"/>
              </w:rPr>
              <w:t xml:space="preserve"> </w:t>
            </w:r>
            <w:r>
              <w:rPr>
                <w:sz w:val="14"/>
              </w:rPr>
              <w:t>of</w:t>
            </w:r>
            <w:r w:rsidR="00A0657D">
              <w:rPr>
                <w:sz w:val="14"/>
              </w:rPr>
              <w:t xml:space="preserve"> </w:t>
            </w:r>
            <w:r>
              <w:rPr>
                <w:sz w:val="14"/>
              </w:rPr>
              <w:t>basic</w:t>
            </w:r>
            <w:r>
              <w:rPr>
                <w:spacing w:val="-19"/>
                <w:sz w:val="14"/>
              </w:rPr>
              <w:t xml:space="preserve"> </w:t>
            </w:r>
            <w:r>
              <w:rPr>
                <w:sz w:val="14"/>
              </w:rPr>
              <w:t>assumptions.</w:t>
            </w:r>
          </w:p>
          <w:p w:rsidR="009B681C" w:rsidRDefault="00D00604">
            <w:pPr>
              <w:pStyle w:val="TableParagraph"/>
              <w:numPr>
                <w:ilvl w:val="0"/>
                <w:numId w:val="69"/>
              </w:numPr>
              <w:tabs>
                <w:tab w:val="left" w:pos="315"/>
              </w:tabs>
              <w:spacing w:before="9"/>
              <w:ind w:right="217"/>
              <w:rPr>
                <w:sz w:val="14"/>
              </w:rPr>
            </w:pPr>
            <w:r>
              <w:rPr>
                <w:sz w:val="14"/>
              </w:rPr>
              <w:t>Use</w:t>
            </w:r>
            <w:r>
              <w:rPr>
                <w:spacing w:val="-31"/>
                <w:sz w:val="14"/>
              </w:rPr>
              <w:t xml:space="preserve"> </w:t>
            </w:r>
            <w:r>
              <w:rPr>
                <w:sz w:val="14"/>
              </w:rPr>
              <w:t>mathematical</w:t>
            </w:r>
            <w:r>
              <w:rPr>
                <w:spacing w:val="-26"/>
                <w:sz w:val="14"/>
              </w:rPr>
              <w:t xml:space="preserve"> </w:t>
            </w:r>
            <w:r>
              <w:rPr>
                <w:sz w:val="14"/>
              </w:rPr>
              <w:t>representations</w:t>
            </w:r>
            <w:r>
              <w:rPr>
                <w:spacing w:val="-25"/>
                <w:sz w:val="14"/>
              </w:rPr>
              <w:t xml:space="preserve"> </w:t>
            </w:r>
            <w:r>
              <w:rPr>
                <w:sz w:val="14"/>
              </w:rPr>
              <w:t>of</w:t>
            </w:r>
            <w:r>
              <w:rPr>
                <w:spacing w:val="-28"/>
                <w:sz w:val="14"/>
              </w:rPr>
              <w:t xml:space="preserve"> </w:t>
            </w:r>
            <w:r w:rsidR="00A0657D">
              <w:rPr>
                <w:sz w:val="14"/>
              </w:rPr>
              <w:t>phenomena to</w:t>
            </w:r>
            <w:r>
              <w:rPr>
                <w:spacing w:val="-28"/>
                <w:sz w:val="14"/>
              </w:rPr>
              <w:t xml:space="preserve"> </w:t>
            </w:r>
            <w:r>
              <w:rPr>
                <w:sz w:val="14"/>
              </w:rPr>
              <w:t>describe</w:t>
            </w:r>
            <w:r>
              <w:rPr>
                <w:spacing w:val="-28"/>
                <w:sz w:val="14"/>
              </w:rPr>
              <w:t xml:space="preserve"> </w:t>
            </w:r>
            <w:r>
              <w:rPr>
                <w:sz w:val="14"/>
              </w:rPr>
              <w:t>explanations.</w:t>
            </w:r>
            <w:r>
              <w:rPr>
                <w:spacing w:val="-24"/>
                <w:sz w:val="14"/>
              </w:rPr>
              <w:t xml:space="preserve"> </w:t>
            </w:r>
            <w:r>
              <w:rPr>
                <w:sz w:val="14"/>
              </w:rPr>
              <w:t>(HS- PS2-2),(HS-PS2-4)</w:t>
            </w:r>
          </w:p>
          <w:p w:rsidR="009B681C" w:rsidRDefault="00D00604">
            <w:pPr>
              <w:pStyle w:val="TableParagraph"/>
              <w:spacing w:line="154" w:lineRule="exact"/>
              <w:ind w:left="45"/>
              <w:rPr>
                <w:b/>
                <w:sz w:val="14"/>
              </w:rPr>
            </w:pPr>
            <w:r>
              <w:rPr>
                <w:b/>
                <w:sz w:val="14"/>
              </w:rPr>
              <w:t>Constructing Explanations and Designing Solutions</w:t>
            </w:r>
          </w:p>
          <w:p w:rsidR="009B681C" w:rsidRDefault="00D00604">
            <w:pPr>
              <w:pStyle w:val="TableParagraph"/>
              <w:spacing w:before="4"/>
              <w:ind w:left="45"/>
              <w:rPr>
                <w:sz w:val="14"/>
              </w:rPr>
            </w:pPr>
            <w:r>
              <w:rPr>
                <w:spacing w:val="-5"/>
                <w:sz w:val="14"/>
              </w:rPr>
              <w:t xml:space="preserve">Constructing explanations </w:t>
            </w:r>
            <w:r>
              <w:rPr>
                <w:sz w:val="14"/>
              </w:rPr>
              <w:t xml:space="preserve">and </w:t>
            </w:r>
            <w:r>
              <w:rPr>
                <w:spacing w:val="-5"/>
                <w:sz w:val="14"/>
              </w:rPr>
              <w:t xml:space="preserve">designing </w:t>
            </w:r>
            <w:r>
              <w:rPr>
                <w:sz w:val="14"/>
              </w:rPr>
              <w:t xml:space="preserve">solutions in 9–12 builds on K–8 experiences and </w:t>
            </w:r>
            <w:r>
              <w:rPr>
                <w:spacing w:val="-5"/>
                <w:sz w:val="14"/>
              </w:rPr>
              <w:t xml:space="preserve">progresses </w:t>
            </w:r>
            <w:r>
              <w:rPr>
                <w:sz w:val="14"/>
              </w:rPr>
              <w:t xml:space="preserve">to explanations and designs that are supported by multiple and </w:t>
            </w:r>
            <w:r>
              <w:rPr>
                <w:spacing w:val="-5"/>
                <w:sz w:val="14"/>
              </w:rPr>
              <w:t xml:space="preserve">independent </w:t>
            </w:r>
            <w:r>
              <w:rPr>
                <w:sz w:val="14"/>
              </w:rPr>
              <w:t xml:space="preserve">student-generated sources of evidence consistent </w:t>
            </w:r>
            <w:r>
              <w:rPr>
                <w:spacing w:val="-3"/>
                <w:sz w:val="14"/>
              </w:rPr>
              <w:t xml:space="preserve">with </w:t>
            </w:r>
            <w:r>
              <w:rPr>
                <w:sz w:val="14"/>
              </w:rPr>
              <w:t xml:space="preserve">scientific ideas, </w:t>
            </w:r>
            <w:r>
              <w:rPr>
                <w:spacing w:val="-5"/>
                <w:sz w:val="14"/>
              </w:rPr>
              <w:t xml:space="preserve">principles, </w:t>
            </w:r>
            <w:r>
              <w:rPr>
                <w:sz w:val="14"/>
              </w:rPr>
              <w:t>and theories.</w:t>
            </w:r>
          </w:p>
          <w:p w:rsidR="009B681C" w:rsidRDefault="00D00604">
            <w:pPr>
              <w:pStyle w:val="TableParagraph"/>
              <w:numPr>
                <w:ilvl w:val="0"/>
                <w:numId w:val="69"/>
              </w:numPr>
              <w:tabs>
                <w:tab w:val="left" w:pos="315"/>
              </w:tabs>
              <w:spacing w:before="7"/>
              <w:ind w:right="451"/>
              <w:rPr>
                <w:sz w:val="14"/>
              </w:rPr>
            </w:pPr>
            <w:r>
              <w:rPr>
                <w:sz w:val="14"/>
              </w:rPr>
              <w:t>Apply</w:t>
            </w:r>
            <w:r>
              <w:rPr>
                <w:spacing w:val="-25"/>
                <w:sz w:val="14"/>
              </w:rPr>
              <w:t xml:space="preserve"> </w:t>
            </w:r>
            <w:r>
              <w:rPr>
                <w:sz w:val="14"/>
              </w:rPr>
              <w:t>scientific</w:t>
            </w:r>
            <w:r>
              <w:rPr>
                <w:spacing w:val="-17"/>
                <w:sz w:val="14"/>
              </w:rPr>
              <w:t xml:space="preserve"> </w:t>
            </w:r>
            <w:r>
              <w:rPr>
                <w:sz w:val="14"/>
              </w:rPr>
              <w:t>ideas</w:t>
            </w:r>
            <w:r>
              <w:rPr>
                <w:spacing w:val="-16"/>
                <w:sz w:val="14"/>
              </w:rPr>
              <w:t xml:space="preserve"> </w:t>
            </w:r>
            <w:r>
              <w:rPr>
                <w:sz w:val="14"/>
              </w:rPr>
              <w:t>to</w:t>
            </w:r>
            <w:r>
              <w:rPr>
                <w:spacing w:val="-24"/>
                <w:sz w:val="14"/>
              </w:rPr>
              <w:t xml:space="preserve"> </w:t>
            </w:r>
            <w:r>
              <w:rPr>
                <w:sz w:val="14"/>
              </w:rPr>
              <w:t>solve</w:t>
            </w:r>
            <w:r>
              <w:rPr>
                <w:spacing w:val="-15"/>
                <w:sz w:val="14"/>
              </w:rPr>
              <w:t xml:space="preserve"> </w:t>
            </w:r>
            <w:r>
              <w:rPr>
                <w:sz w:val="14"/>
              </w:rPr>
              <w:t>a</w:t>
            </w:r>
            <w:r>
              <w:rPr>
                <w:spacing w:val="-20"/>
                <w:sz w:val="14"/>
              </w:rPr>
              <w:t xml:space="preserve"> </w:t>
            </w:r>
            <w:r>
              <w:rPr>
                <w:sz w:val="14"/>
              </w:rPr>
              <w:t>design</w:t>
            </w:r>
            <w:r>
              <w:rPr>
                <w:spacing w:val="-15"/>
                <w:sz w:val="14"/>
              </w:rPr>
              <w:t xml:space="preserve"> </w:t>
            </w:r>
            <w:r>
              <w:rPr>
                <w:sz w:val="14"/>
              </w:rPr>
              <w:t>problem,</w:t>
            </w:r>
            <w:r>
              <w:rPr>
                <w:spacing w:val="-15"/>
                <w:sz w:val="14"/>
              </w:rPr>
              <w:t xml:space="preserve"> </w:t>
            </w:r>
            <w:r>
              <w:rPr>
                <w:sz w:val="14"/>
              </w:rPr>
              <w:t>taking</w:t>
            </w:r>
            <w:r>
              <w:rPr>
                <w:spacing w:val="-20"/>
                <w:sz w:val="14"/>
              </w:rPr>
              <w:t xml:space="preserve"> </w:t>
            </w:r>
            <w:r>
              <w:rPr>
                <w:sz w:val="14"/>
              </w:rPr>
              <w:t>into</w:t>
            </w:r>
            <w:r>
              <w:rPr>
                <w:spacing w:val="-20"/>
                <w:sz w:val="14"/>
              </w:rPr>
              <w:t xml:space="preserve"> </w:t>
            </w:r>
            <w:r>
              <w:rPr>
                <w:sz w:val="14"/>
              </w:rPr>
              <w:t>account</w:t>
            </w:r>
            <w:r>
              <w:rPr>
                <w:spacing w:val="-16"/>
                <w:sz w:val="14"/>
              </w:rPr>
              <w:t xml:space="preserve"> </w:t>
            </w:r>
            <w:r>
              <w:rPr>
                <w:spacing w:val="-4"/>
                <w:sz w:val="14"/>
              </w:rPr>
              <w:t xml:space="preserve">possible </w:t>
            </w:r>
            <w:r>
              <w:rPr>
                <w:spacing w:val="-5"/>
                <w:sz w:val="14"/>
              </w:rPr>
              <w:t xml:space="preserve">unanticipated </w:t>
            </w:r>
            <w:r>
              <w:rPr>
                <w:sz w:val="14"/>
              </w:rPr>
              <w:t>effects.</w:t>
            </w:r>
            <w:r>
              <w:rPr>
                <w:spacing w:val="-9"/>
                <w:sz w:val="14"/>
              </w:rPr>
              <w:t xml:space="preserve"> </w:t>
            </w:r>
            <w:r>
              <w:rPr>
                <w:spacing w:val="-4"/>
                <w:sz w:val="14"/>
              </w:rPr>
              <w:t>(HS-PS2-3)</w:t>
            </w:r>
          </w:p>
          <w:p w:rsidR="009B681C" w:rsidRDefault="00D00604">
            <w:pPr>
              <w:pStyle w:val="TableParagraph"/>
              <w:spacing w:line="159" w:lineRule="exact"/>
              <w:ind w:left="1475"/>
              <w:rPr>
                <w:b/>
                <w:sz w:val="14"/>
              </w:rPr>
            </w:pPr>
            <w:r>
              <w:rPr>
                <w:b/>
                <w:sz w:val="14"/>
              </w:rPr>
              <w:t>-----------------------------------------------------</w:t>
            </w:r>
          </w:p>
          <w:p w:rsidR="009B681C" w:rsidRDefault="00D00604">
            <w:pPr>
              <w:pStyle w:val="TableParagraph"/>
              <w:spacing w:line="160" w:lineRule="exact"/>
              <w:ind w:left="1566"/>
              <w:rPr>
                <w:b/>
                <w:i/>
                <w:sz w:val="14"/>
              </w:rPr>
            </w:pPr>
            <w:r>
              <w:rPr>
                <w:b/>
                <w:i/>
                <w:sz w:val="14"/>
              </w:rPr>
              <w:t>Connections to Nature of Science</w:t>
            </w:r>
          </w:p>
          <w:p w:rsidR="009B681C" w:rsidRDefault="009B681C">
            <w:pPr>
              <w:pStyle w:val="TableParagraph"/>
              <w:spacing w:before="9"/>
              <w:rPr>
                <w:b/>
                <w:sz w:val="13"/>
              </w:rPr>
            </w:pPr>
          </w:p>
          <w:p w:rsidR="009B681C" w:rsidRDefault="00A0657D">
            <w:pPr>
              <w:pStyle w:val="TableParagraph"/>
              <w:ind w:left="45" w:right="349"/>
              <w:rPr>
                <w:b/>
                <w:sz w:val="14"/>
              </w:rPr>
            </w:pPr>
            <w:r>
              <w:rPr>
                <w:b/>
                <w:sz w:val="14"/>
              </w:rPr>
              <w:t>Science Models</w:t>
            </w:r>
            <w:r w:rsidR="00D00604">
              <w:rPr>
                <w:b/>
                <w:sz w:val="14"/>
              </w:rPr>
              <w:t xml:space="preserve">, </w:t>
            </w:r>
            <w:r>
              <w:rPr>
                <w:b/>
                <w:sz w:val="14"/>
              </w:rPr>
              <w:t>Laws, Mechanisms</w:t>
            </w:r>
            <w:r w:rsidR="00D00604">
              <w:rPr>
                <w:b/>
                <w:sz w:val="14"/>
              </w:rPr>
              <w:t xml:space="preserve">, </w:t>
            </w:r>
            <w:r>
              <w:rPr>
                <w:b/>
                <w:sz w:val="14"/>
              </w:rPr>
              <w:t>and Theories</w:t>
            </w:r>
            <w:r w:rsidR="00D00604">
              <w:rPr>
                <w:b/>
                <w:sz w:val="14"/>
              </w:rPr>
              <w:t xml:space="preserve"> Explain </w:t>
            </w:r>
            <w:r>
              <w:rPr>
                <w:b/>
                <w:sz w:val="14"/>
              </w:rPr>
              <w:t>Natural Phenomena</w:t>
            </w:r>
          </w:p>
          <w:p w:rsidR="009B681C" w:rsidRDefault="00D00604">
            <w:pPr>
              <w:pStyle w:val="TableParagraph"/>
              <w:numPr>
                <w:ilvl w:val="0"/>
                <w:numId w:val="69"/>
              </w:numPr>
              <w:tabs>
                <w:tab w:val="left" w:pos="315"/>
              </w:tabs>
              <w:spacing w:before="14"/>
              <w:ind w:right="1195"/>
              <w:rPr>
                <w:sz w:val="14"/>
              </w:rPr>
            </w:pPr>
            <w:r>
              <w:rPr>
                <w:spacing w:val="-5"/>
                <w:sz w:val="14"/>
              </w:rPr>
              <w:t>Theories</w:t>
            </w:r>
            <w:r>
              <w:rPr>
                <w:spacing w:val="-25"/>
                <w:sz w:val="14"/>
              </w:rPr>
              <w:t xml:space="preserve"> </w:t>
            </w:r>
            <w:r>
              <w:rPr>
                <w:sz w:val="14"/>
              </w:rPr>
              <w:t>and</w:t>
            </w:r>
            <w:r>
              <w:rPr>
                <w:spacing w:val="-19"/>
                <w:sz w:val="14"/>
              </w:rPr>
              <w:t xml:space="preserve"> </w:t>
            </w:r>
            <w:r>
              <w:rPr>
                <w:spacing w:val="-3"/>
                <w:sz w:val="14"/>
              </w:rPr>
              <w:t>laws</w:t>
            </w:r>
            <w:r>
              <w:rPr>
                <w:spacing w:val="-21"/>
                <w:sz w:val="14"/>
              </w:rPr>
              <w:t xml:space="preserve"> </w:t>
            </w:r>
            <w:r>
              <w:rPr>
                <w:sz w:val="14"/>
              </w:rPr>
              <w:t>provide</w:t>
            </w:r>
            <w:r>
              <w:rPr>
                <w:spacing w:val="-23"/>
                <w:sz w:val="14"/>
              </w:rPr>
              <w:t xml:space="preserve"> </w:t>
            </w:r>
            <w:r>
              <w:rPr>
                <w:sz w:val="14"/>
              </w:rPr>
              <w:t>explanations</w:t>
            </w:r>
            <w:r>
              <w:rPr>
                <w:spacing w:val="-20"/>
                <w:sz w:val="14"/>
              </w:rPr>
              <w:t xml:space="preserve"> </w:t>
            </w:r>
            <w:r>
              <w:rPr>
                <w:sz w:val="14"/>
              </w:rPr>
              <w:t>in</w:t>
            </w:r>
            <w:r>
              <w:rPr>
                <w:spacing w:val="-24"/>
                <w:sz w:val="14"/>
              </w:rPr>
              <w:t xml:space="preserve"> </w:t>
            </w:r>
            <w:r>
              <w:rPr>
                <w:sz w:val="14"/>
              </w:rPr>
              <w:t>science.</w:t>
            </w:r>
            <w:r>
              <w:rPr>
                <w:spacing w:val="-20"/>
                <w:sz w:val="14"/>
              </w:rPr>
              <w:t xml:space="preserve"> </w:t>
            </w:r>
            <w:r>
              <w:rPr>
                <w:sz w:val="14"/>
              </w:rPr>
              <w:t xml:space="preserve">(HS-PS2-1), </w:t>
            </w:r>
            <w:r>
              <w:rPr>
                <w:spacing w:val="-4"/>
                <w:sz w:val="14"/>
              </w:rPr>
              <w:t>(HS-PS2-4)</w:t>
            </w:r>
          </w:p>
          <w:p w:rsidR="009B681C" w:rsidRDefault="00D00604">
            <w:pPr>
              <w:pStyle w:val="TableParagraph"/>
              <w:numPr>
                <w:ilvl w:val="0"/>
                <w:numId w:val="69"/>
              </w:numPr>
              <w:tabs>
                <w:tab w:val="left" w:pos="315"/>
              </w:tabs>
              <w:spacing w:before="8"/>
              <w:ind w:right="531"/>
              <w:rPr>
                <w:sz w:val="14"/>
              </w:rPr>
            </w:pPr>
            <w:r>
              <w:rPr>
                <w:spacing w:val="-3"/>
                <w:sz w:val="14"/>
              </w:rPr>
              <w:t>Laws</w:t>
            </w:r>
            <w:r>
              <w:rPr>
                <w:spacing w:val="-16"/>
                <w:sz w:val="14"/>
              </w:rPr>
              <w:t xml:space="preserve"> </w:t>
            </w:r>
            <w:r>
              <w:rPr>
                <w:sz w:val="14"/>
              </w:rPr>
              <w:t>are</w:t>
            </w:r>
            <w:r>
              <w:rPr>
                <w:spacing w:val="-24"/>
                <w:sz w:val="14"/>
              </w:rPr>
              <w:t xml:space="preserve"> </w:t>
            </w:r>
            <w:r>
              <w:rPr>
                <w:sz w:val="14"/>
              </w:rPr>
              <w:t>statements</w:t>
            </w:r>
            <w:r>
              <w:rPr>
                <w:spacing w:val="-15"/>
                <w:sz w:val="14"/>
              </w:rPr>
              <w:t xml:space="preserve"> </w:t>
            </w:r>
            <w:r>
              <w:rPr>
                <w:sz w:val="14"/>
              </w:rPr>
              <w:t>or</w:t>
            </w:r>
            <w:r>
              <w:rPr>
                <w:spacing w:val="-23"/>
                <w:sz w:val="14"/>
              </w:rPr>
              <w:t xml:space="preserve"> </w:t>
            </w:r>
            <w:r>
              <w:rPr>
                <w:sz w:val="14"/>
              </w:rPr>
              <w:t>descriptions</w:t>
            </w:r>
            <w:r>
              <w:rPr>
                <w:spacing w:val="-16"/>
                <w:sz w:val="14"/>
              </w:rPr>
              <w:t xml:space="preserve"> </w:t>
            </w:r>
            <w:r>
              <w:rPr>
                <w:sz w:val="14"/>
              </w:rPr>
              <w:t>of</w:t>
            </w:r>
            <w:r>
              <w:rPr>
                <w:spacing w:val="-25"/>
                <w:sz w:val="14"/>
              </w:rPr>
              <w:t xml:space="preserve"> </w:t>
            </w:r>
            <w:r>
              <w:rPr>
                <w:sz w:val="14"/>
              </w:rPr>
              <w:t>the</w:t>
            </w:r>
            <w:r>
              <w:rPr>
                <w:spacing w:val="-18"/>
                <w:sz w:val="14"/>
              </w:rPr>
              <w:t xml:space="preserve"> </w:t>
            </w:r>
            <w:r>
              <w:rPr>
                <w:sz w:val="14"/>
              </w:rPr>
              <w:t>relationships</w:t>
            </w:r>
            <w:r>
              <w:rPr>
                <w:spacing w:val="-21"/>
                <w:sz w:val="14"/>
              </w:rPr>
              <w:t xml:space="preserve"> </w:t>
            </w:r>
            <w:r>
              <w:rPr>
                <w:sz w:val="14"/>
              </w:rPr>
              <w:t>among</w:t>
            </w:r>
            <w:r>
              <w:rPr>
                <w:spacing w:val="-19"/>
                <w:sz w:val="14"/>
              </w:rPr>
              <w:t xml:space="preserve"> </w:t>
            </w:r>
            <w:r>
              <w:rPr>
                <w:spacing w:val="-4"/>
                <w:sz w:val="14"/>
              </w:rPr>
              <w:t xml:space="preserve">observable </w:t>
            </w:r>
            <w:r>
              <w:rPr>
                <w:sz w:val="14"/>
              </w:rPr>
              <w:t>phenomena.</w:t>
            </w:r>
            <w:r>
              <w:rPr>
                <w:spacing w:val="12"/>
                <w:sz w:val="14"/>
              </w:rPr>
              <w:t xml:space="preserve"> </w:t>
            </w:r>
            <w:r>
              <w:rPr>
                <w:sz w:val="14"/>
              </w:rPr>
              <w:t>(HS-PS2-1),(HS-PS2-4)</w:t>
            </w:r>
          </w:p>
        </w:tc>
        <w:tc>
          <w:tcPr>
            <w:tcW w:w="3481" w:type="dxa"/>
          </w:tcPr>
          <w:p w:rsidR="009B681C" w:rsidRDefault="00D00604">
            <w:pPr>
              <w:pStyle w:val="TableParagraph"/>
              <w:spacing w:before="33"/>
              <w:ind w:left="44"/>
              <w:rPr>
                <w:b/>
                <w:sz w:val="14"/>
              </w:rPr>
            </w:pPr>
            <w:r>
              <w:rPr>
                <w:b/>
                <w:sz w:val="14"/>
              </w:rPr>
              <w:t>PS2.A: Forces and Motion</w:t>
            </w:r>
          </w:p>
          <w:p w:rsidR="009B681C" w:rsidRDefault="00D00604">
            <w:pPr>
              <w:pStyle w:val="TableParagraph"/>
              <w:numPr>
                <w:ilvl w:val="0"/>
                <w:numId w:val="68"/>
              </w:numPr>
              <w:tabs>
                <w:tab w:val="left" w:pos="360"/>
              </w:tabs>
              <w:spacing w:before="19"/>
              <w:ind w:right="149"/>
              <w:rPr>
                <w:sz w:val="14"/>
              </w:rPr>
            </w:pPr>
            <w:r>
              <w:rPr>
                <w:spacing w:val="-5"/>
                <w:sz w:val="14"/>
              </w:rPr>
              <w:t>Newton’s</w:t>
            </w:r>
            <w:r>
              <w:rPr>
                <w:spacing w:val="-25"/>
                <w:sz w:val="14"/>
              </w:rPr>
              <w:t xml:space="preserve"> </w:t>
            </w:r>
            <w:r>
              <w:rPr>
                <w:sz w:val="14"/>
              </w:rPr>
              <w:t>second</w:t>
            </w:r>
            <w:r>
              <w:rPr>
                <w:spacing w:val="-19"/>
                <w:sz w:val="14"/>
              </w:rPr>
              <w:t xml:space="preserve"> </w:t>
            </w:r>
            <w:r>
              <w:rPr>
                <w:sz w:val="14"/>
              </w:rPr>
              <w:t>law</w:t>
            </w:r>
            <w:r>
              <w:rPr>
                <w:spacing w:val="-26"/>
                <w:sz w:val="14"/>
              </w:rPr>
              <w:t xml:space="preserve"> </w:t>
            </w:r>
            <w:r>
              <w:rPr>
                <w:sz w:val="14"/>
              </w:rPr>
              <w:t>accurately</w:t>
            </w:r>
            <w:r>
              <w:rPr>
                <w:spacing w:val="-25"/>
                <w:sz w:val="14"/>
              </w:rPr>
              <w:t xml:space="preserve"> </w:t>
            </w:r>
            <w:r>
              <w:rPr>
                <w:sz w:val="14"/>
              </w:rPr>
              <w:t>predicts</w:t>
            </w:r>
            <w:r>
              <w:rPr>
                <w:spacing w:val="-15"/>
                <w:sz w:val="14"/>
              </w:rPr>
              <w:t xml:space="preserve"> </w:t>
            </w:r>
            <w:r>
              <w:rPr>
                <w:sz w:val="14"/>
              </w:rPr>
              <w:t>changes in</w:t>
            </w:r>
            <w:r>
              <w:rPr>
                <w:spacing w:val="-18"/>
                <w:sz w:val="14"/>
              </w:rPr>
              <w:t xml:space="preserve"> </w:t>
            </w:r>
            <w:r>
              <w:rPr>
                <w:sz w:val="14"/>
              </w:rPr>
              <w:t>the</w:t>
            </w:r>
            <w:r>
              <w:rPr>
                <w:spacing w:val="-23"/>
                <w:sz w:val="14"/>
              </w:rPr>
              <w:t xml:space="preserve"> </w:t>
            </w:r>
            <w:r>
              <w:rPr>
                <w:sz w:val="14"/>
              </w:rPr>
              <w:t>motion</w:t>
            </w:r>
            <w:r>
              <w:rPr>
                <w:spacing w:val="-18"/>
                <w:sz w:val="14"/>
              </w:rPr>
              <w:t xml:space="preserve"> </w:t>
            </w:r>
            <w:r>
              <w:rPr>
                <w:sz w:val="14"/>
              </w:rPr>
              <w:t>of</w:t>
            </w:r>
            <w:r>
              <w:rPr>
                <w:spacing w:val="-24"/>
                <w:sz w:val="14"/>
              </w:rPr>
              <w:t xml:space="preserve"> </w:t>
            </w:r>
            <w:r>
              <w:rPr>
                <w:sz w:val="14"/>
              </w:rPr>
              <w:t>macroscopic</w:t>
            </w:r>
            <w:r>
              <w:rPr>
                <w:spacing w:val="-10"/>
                <w:sz w:val="14"/>
              </w:rPr>
              <w:t xml:space="preserve"> </w:t>
            </w:r>
            <w:r>
              <w:rPr>
                <w:sz w:val="14"/>
              </w:rPr>
              <w:t>objects.</w:t>
            </w:r>
            <w:r>
              <w:rPr>
                <w:spacing w:val="-13"/>
                <w:sz w:val="14"/>
              </w:rPr>
              <w:t xml:space="preserve"> </w:t>
            </w:r>
            <w:r>
              <w:rPr>
                <w:spacing w:val="-4"/>
                <w:sz w:val="14"/>
              </w:rPr>
              <w:t>(HS-PS2-1)</w:t>
            </w:r>
          </w:p>
          <w:p w:rsidR="009B681C" w:rsidRDefault="00D00604">
            <w:pPr>
              <w:pStyle w:val="TableParagraph"/>
              <w:numPr>
                <w:ilvl w:val="0"/>
                <w:numId w:val="68"/>
              </w:numPr>
              <w:tabs>
                <w:tab w:val="left" w:pos="360"/>
              </w:tabs>
              <w:spacing w:before="3" w:line="242" w:lineRule="auto"/>
              <w:ind w:right="270"/>
              <w:rPr>
                <w:sz w:val="14"/>
              </w:rPr>
            </w:pPr>
            <w:r>
              <w:rPr>
                <w:spacing w:val="-4"/>
                <w:sz w:val="14"/>
              </w:rPr>
              <w:t xml:space="preserve">Momentum </w:t>
            </w:r>
            <w:r>
              <w:rPr>
                <w:sz w:val="14"/>
              </w:rPr>
              <w:t xml:space="preserve">is defined for a particular frame of </w:t>
            </w:r>
            <w:r>
              <w:rPr>
                <w:spacing w:val="-5"/>
                <w:sz w:val="14"/>
              </w:rPr>
              <w:t>reference;</w:t>
            </w:r>
            <w:r>
              <w:rPr>
                <w:spacing w:val="-20"/>
                <w:sz w:val="14"/>
              </w:rPr>
              <w:t xml:space="preserve"> </w:t>
            </w:r>
            <w:r>
              <w:rPr>
                <w:sz w:val="14"/>
              </w:rPr>
              <w:t>it</w:t>
            </w:r>
            <w:r>
              <w:rPr>
                <w:spacing w:val="-9"/>
                <w:sz w:val="14"/>
              </w:rPr>
              <w:t xml:space="preserve"> </w:t>
            </w:r>
            <w:r>
              <w:rPr>
                <w:sz w:val="14"/>
              </w:rPr>
              <w:t>is</w:t>
            </w:r>
            <w:r>
              <w:rPr>
                <w:spacing w:val="-10"/>
                <w:sz w:val="14"/>
              </w:rPr>
              <w:t xml:space="preserve"> </w:t>
            </w:r>
            <w:r>
              <w:rPr>
                <w:sz w:val="14"/>
              </w:rPr>
              <w:t>the</w:t>
            </w:r>
            <w:r>
              <w:rPr>
                <w:spacing w:val="-18"/>
                <w:sz w:val="14"/>
              </w:rPr>
              <w:t xml:space="preserve"> </w:t>
            </w:r>
            <w:r>
              <w:rPr>
                <w:sz w:val="14"/>
              </w:rPr>
              <w:t>mass</w:t>
            </w:r>
            <w:r>
              <w:rPr>
                <w:spacing w:val="-10"/>
                <w:sz w:val="14"/>
              </w:rPr>
              <w:t xml:space="preserve"> </w:t>
            </w:r>
            <w:r>
              <w:rPr>
                <w:sz w:val="14"/>
              </w:rPr>
              <w:t>times</w:t>
            </w:r>
            <w:r>
              <w:rPr>
                <w:spacing w:val="-10"/>
                <w:sz w:val="14"/>
              </w:rPr>
              <w:t xml:space="preserve"> </w:t>
            </w:r>
            <w:r>
              <w:rPr>
                <w:sz w:val="14"/>
              </w:rPr>
              <w:t>the</w:t>
            </w:r>
            <w:r>
              <w:rPr>
                <w:spacing w:val="-13"/>
                <w:sz w:val="14"/>
              </w:rPr>
              <w:t xml:space="preserve"> </w:t>
            </w:r>
            <w:r>
              <w:rPr>
                <w:sz w:val="14"/>
              </w:rPr>
              <w:t>velocity</w:t>
            </w:r>
            <w:r>
              <w:rPr>
                <w:spacing w:val="-20"/>
                <w:sz w:val="14"/>
              </w:rPr>
              <w:t xml:space="preserve"> </w:t>
            </w:r>
            <w:r>
              <w:rPr>
                <w:sz w:val="14"/>
              </w:rPr>
              <w:t>of</w:t>
            </w:r>
            <w:r>
              <w:rPr>
                <w:spacing w:val="-14"/>
                <w:sz w:val="14"/>
              </w:rPr>
              <w:t xml:space="preserve"> </w:t>
            </w:r>
            <w:r>
              <w:rPr>
                <w:sz w:val="14"/>
              </w:rPr>
              <w:t>the object.(HS-PS2-2)</w:t>
            </w:r>
          </w:p>
          <w:p w:rsidR="009B681C" w:rsidRDefault="00D00604">
            <w:pPr>
              <w:pStyle w:val="TableParagraph"/>
              <w:numPr>
                <w:ilvl w:val="0"/>
                <w:numId w:val="68"/>
              </w:numPr>
              <w:tabs>
                <w:tab w:val="left" w:pos="360"/>
              </w:tabs>
              <w:spacing w:before="3"/>
              <w:ind w:right="89"/>
              <w:rPr>
                <w:sz w:val="14"/>
              </w:rPr>
            </w:pPr>
            <w:r>
              <w:rPr>
                <w:sz w:val="14"/>
              </w:rPr>
              <w:t>If</w:t>
            </w:r>
            <w:r>
              <w:rPr>
                <w:spacing w:val="-15"/>
                <w:sz w:val="14"/>
              </w:rPr>
              <w:t xml:space="preserve"> </w:t>
            </w:r>
            <w:r>
              <w:rPr>
                <w:sz w:val="14"/>
              </w:rPr>
              <w:t>a</w:t>
            </w:r>
            <w:r>
              <w:rPr>
                <w:spacing w:val="-23"/>
                <w:sz w:val="14"/>
              </w:rPr>
              <w:t xml:space="preserve"> </w:t>
            </w:r>
            <w:r>
              <w:rPr>
                <w:sz w:val="14"/>
              </w:rPr>
              <w:t>system</w:t>
            </w:r>
            <w:r>
              <w:rPr>
                <w:spacing w:val="-8"/>
                <w:sz w:val="14"/>
              </w:rPr>
              <w:t xml:space="preserve"> </w:t>
            </w:r>
            <w:r>
              <w:rPr>
                <w:sz w:val="14"/>
              </w:rPr>
              <w:t>interacts</w:t>
            </w:r>
            <w:r>
              <w:rPr>
                <w:spacing w:val="-6"/>
                <w:sz w:val="14"/>
              </w:rPr>
              <w:t xml:space="preserve"> </w:t>
            </w:r>
            <w:r>
              <w:rPr>
                <w:spacing w:val="-3"/>
                <w:sz w:val="14"/>
              </w:rPr>
              <w:t>with</w:t>
            </w:r>
            <w:r>
              <w:rPr>
                <w:spacing w:val="-14"/>
                <w:sz w:val="14"/>
              </w:rPr>
              <w:t xml:space="preserve"> </w:t>
            </w:r>
            <w:r>
              <w:rPr>
                <w:spacing w:val="-4"/>
                <w:sz w:val="14"/>
              </w:rPr>
              <w:t>objects</w:t>
            </w:r>
            <w:r>
              <w:rPr>
                <w:spacing w:val="-16"/>
                <w:sz w:val="14"/>
              </w:rPr>
              <w:t xml:space="preserve"> </w:t>
            </w:r>
            <w:r>
              <w:rPr>
                <w:sz w:val="14"/>
              </w:rPr>
              <w:t>outside</w:t>
            </w:r>
            <w:r>
              <w:rPr>
                <w:spacing w:val="-13"/>
                <w:sz w:val="14"/>
              </w:rPr>
              <w:t xml:space="preserve"> </w:t>
            </w:r>
            <w:r>
              <w:rPr>
                <w:sz w:val="14"/>
              </w:rPr>
              <w:t>itself,</w:t>
            </w:r>
            <w:r>
              <w:rPr>
                <w:spacing w:val="-15"/>
                <w:sz w:val="14"/>
              </w:rPr>
              <w:t xml:space="preserve"> </w:t>
            </w:r>
            <w:r>
              <w:rPr>
                <w:sz w:val="14"/>
              </w:rPr>
              <w:t xml:space="preserve">the </w:t>
            </w:r>
            <w:r>
              <w:rPr>
                <w:spacing w:val="-3"/>
                <w:sz w:val="14"/>
              </w:rPr>
              <w:t xml:space="preserve">total </w:t>
            </w:r>
            <w:r>
              <w:rPr>
                <w:sz w:val="14"/>
              </w:rPr>
              <w:t xml:space="preserve">momentum of the </w:t>
            </w:r>
            <w:r>
              <w:rPr>
                <w:spacing w:val="-4"/>
                <w:sz w:val="14"/>
              </w:rPr>
              <w:t xml:space="preserve">system </w:t>
            </w:r>
            <w:r>
              <w:rPr>
                <w:sz w:val="14"/>
              </w:rPr>
              <w:t xml:space="preserve">can change; </w:t>
            </w:r>
            <w:r>
              <w:rPr>
                <w:spacing w:val="-5"/>
                <w:sz w:val="14"/>
              </w:rPr>
              <w:t>however,</w:t>
            </w:r>
            <w:r>
              <w:rPr>
                <w:spacing w:val="-13"/>
                <w:sz w:val="14"/>
              </w:rPr>
              <w:t xml:space="preserve"> </w:t>
            </w:r>
            <w:r>
              <w:rPr>
                <w:sz w:val="14"/>
              </w:rPr>
              <w:t>any</w:t>
            </w:r>
            <w:r>
              <w:rPr>
                <w:spacing w:val="-19"/>
                <w:sz w:val="14"/>
              </w:rPr>
              <w:t xml:space="preserve"> </w:t>
            </w:r>
            <w:r>
              <w:rPr>
                <w:sz w:val="14"/>
              </w:rPr>
              <w:t>such</w:t>
            </w:r>
            <w:r>
              <w:rPr>
                <w:spacing w:val="-7"/>
                <w:sz w:val="14"/>
              </w:rPr>
              <w:t xml:space="preserve"> </w:t>
            </w:r>
            <w:r>
              <w:rPr>
                <w:sz w:val="14"/>
              </w:rPr>
              <w:t>change</w:t>
            </w:r>
            <w:r>
              <w:rPr>
                <w:spacing w:val="-17"/>
                <w:sz w:val="14"/>
              </w:rPr>
              <w:t xml:space="preserve"> </w:t>
            </w:r>
            <w:r>
              <w:rPr>
                <w:sz w:val="14"/>
              </w:rPr>
              <w:t>is</w:t>
            </w:r>
            <w:r>
              <w:rPr>
                <w:spacing w:val="-9"/>
                <w:sz w:val="14"/>
              </w:rPr>
              <w:t xml:space="preserve"> </w:t>
            </w:r>
            <w:r>
              <w:rPr>
                <w:spacing w:val="-4"/>
                <w:sz w:val="14"/>
              </w:rPr>
              <w:t>balanced</w:t>
            </w:r>
            <w:r>
              <w:rPr>
                <w:spacing w:val="-12"/>
                <w:sz w:val="14"/>
              </w:rPr>
              <w:t xml:space="preserve"> </w:t>
            </w:r>
            <w:r>
              <w:rPr>
                <w:sz w:val="14"/>
              </w:rPr>
              <w:t>by</w:t>
            </w:r>
            <w:r>
              <w:rPr>
                <w:spacing w:val="-19"/>
                <w:sz w:val="14"/>
              </w:rPr>
              <w:t xml:space="preserve"> </w:t>
            </w:r>
            <w:r>
              <w:rPr>
                <w:sz w:val="14"/>
              </w:rPr>
              <w:t xml:space="preserve">changes in the momentum of objects outside the system. </w:t>
            </w:r>
            <w:r>
              <w:rPr>
                <w:spacing w:val="-5"/>
                <w:sz w:val="14"/>
              </w:rPr>
              <w:t>(HS-PS2-2),(HS-PS2-3)</w:t>
            </w:r>
          </w:p>
          <w:p w:rsidR="009B681C" w:rsidRDefault="00D00604">
            <w:pPr>
              <w:pStyle w:val="TableParagraph"/>
              <w:ind w:left="44"/>
              <w:rPr>
                <w:b/>
                <w:sz w:val="14"/>
              </w:rPr>
            </w:pPr>
            <w:r>
              <w:rPr>
                <w:b/>
                <w:sz w:val="14"/>
              </w:rPr>
              <w:t>PS2.B: Types of Interactions</w:t>
            </w:r>
          </w:p>
          <w:p w:rsidR="009B681C" w:rsidRDefault="00D00604">
            <w:pPr>
              <w:pStyle w:val="TableParagraph"/>
              <w:numPr>
                <w:ilvl w:val="0"/>
                <w:numId w:val="68"/>
              </w:numPr>
              <w:tabs>
                <w:tab w:val="left" w:pos="360"/>
              </w:tabs>
              <w:spacing w:before="9"/>
              <w:ind w:right="85"/>
              <w:rPr>
                <w:sz w:val="14"/>
              </w:rPr>
            </w:pPr>
            <w:r>
              <w:rPr>
                <w:spacing w:val="-5"/>
                <w:sz w:val="14"/>
              </w:rPr>
              <w:t xml:space="preserve">Newton’s </w:t>
            </w:r>
            <w:r>
              <w:rPr>
                <w:sz w:val="14"/>
              </w:rPr>
              <w:t xml:space="preserve">law of </w:t>
            </w:r>
            <w:r>
              <w:rPr>
                <w:spacing w:val="-4"/>
                <w:sz w:val="14"/>
              </w:rPr>
              <w:t xml:space="preserve">universal </w:t>
            </w:r>
            <w:r>
              <w:rPr>
                <w:sz w:val="14"/>
              </w:rPr>
              <w:t xml:space="preserve">gravitation and </w:t>
            </w:r>
            <w:r>
              <w:rPr>
                <w:spacing w:val="-4"/>
                <w:sz w:val="14"/>
              </w:rPr>
              <w:t>Coulomb’s</w:t>
            </w:r>
            <w:r>
              <w:rPr>
                <w:spacing w:val="-19"/>
                <w:sz w:val="14"/>
              </w:rPr>
              <w:t xml:space="preserve"> </w:t>
            </w:r>
            <w:r>
              <w:rPr>
                <w:sz w:val="14"/>
              </w:rPr>
              <w:t>law</w:t>
            </w:r>
            <w:r>
              <w:rPr>
                <w:spacing w:val="-20"/>
                <w:sz w:val="14"/>
              </w:rPr>
              <w:t xml:space="preserve"> </w:t>
            </w:r>
            <w:r>
              <w:rPr>
                <w:sz w:val="14"/>
              </w:rPr>
              <w:t>provide</w:t>
            </w:r>
            <w:r>
              <w:rPr>
                <w:spacing w:val="-16"/>
                <w:sz w:val="14"/>
              </w:rPr>
              <w:t xml:space="preserve"> </w:t>
            </w:r>
            <w:r>
              <w:rPr>
                <w:sz w:val="14"/>
              </w:rPr>
              <w:t>the</w:t>
            </w:r>
            <w:r>
              <w:rPr>
                <w:spacing w:val="-17"/>
                <w:sz w:val="14"/>
              </w:rPr>
              <w:t xml:space="preserve"> </w:t>
            </w:r>
            <w:r>
              <w:rPr>
                <w:sz w:val="14"/>
              </w:rPr>
              <w:t>mathematical</w:t>
            </w:r>
            <w:r>
              <w:rPr>
                <w:spacing w:val="-14"/>
                <w:sz w:val="14"/>
              </w:rPr>
              <w:t xml:space="preserve"> </w:t>
            </w:r>
            <w:r>
              <w:rPr>
                <w:spacing w:val="-3"/>
                <w:sz w:val="14"/>
              </w:rPr>
              <w:t>models</w:t>
            </w:r>
            <w:r>
              <w:rPr>
                <w:spacing w:val="-19"/>
                <w:sz w:val="14"/>
              </w:rPr>
              <w:t xml:space="preserve"> </w:t>
            </w:r>
            <w:r>
              <w:rPr>
                <w:sz w:val="14"/>
              </w:rPr>
              <w:t xml:space="preserve">to </w:t>
            </w:r>
            <w:r>
              <w:rPr>
                <w:spacing w:val="-3"/>
                <w:sz w:val="14"/>
              </w:rPr>
              <w:t>describe</w:t>
            </w:r>
            <w:r>
              <w:rPr>
                <w:spacing w:val="-18"/>
                <w:sz w:val="14"/>
              </w:rPr>
              <w:t xml:space="preserve"> </w:t>
            </w:r>
            <w:r>
              <w:rPr>
                <w:sz w:val="14"/>
              </w:rPr>
              <w:t>and</w:t>
            </w:r>
            <w:r>
              <w:rPr>
                <w:spacing w:val="-13"/>
                <w:sz w:val="14"/>
              </w:rPr>
              <w:t xml:space="preserve"> </w:t>
            </w:r>
            <w:r>
              <w:rPr>
                <w:sz w:val="14"/>
              </w:rPr>
              <w:t>predict</w:t>
            </w:r>
            <w:r>
              <w:rPr>
                <w:spacing w:val="-8"/>
                <w:sz w:val="14"/>
              </w:rPr>
              <w:t xml:space="preserve"> </w:t>
            </w:r>
            <w:r>
              <w:rPr>
                <w:sz w:val="14"/>
              </w:rPr>
              <w:t>the</w:t>
            </w:r>
            <w:r>
              <w:rPr>
                <w:spacing w:val="-13"/>
                <w:sz w:val="14"/>
              </w:rPr>
              <w:t xml:space="preserve"> </w:t>
            </w:r>
            <w:r>
              <w:rPr>
                <w:sz w:val="14"/>
              </w:rPr>
              <w:t>effects</w:t>
            </w:r>
            <w:r>
              <w:rPr>
                <w:spacing w:val="-10"/>
                <w:sz w:val="14"/>
              </w:rPr>
              <w:t xml:space="preserve"> </w:t>
            </w:r>
            <w:r>
              <w:rPr>
                <w:sz w:val="14"/>
              </w:rPr>
              <w:t>of</w:t>
            </w:r>
            <w:r>
              <w:rPr>
                <w:spacing w:val="-14"/>
                <w:sz w:val="14"/>
              </w:rPr>
              <w:t xml:space="preserve"> </w:t>
            </w:r>
            <w:r>
              <w:rPr>
                <w:spacing w:val="-5"/>
                <w:sz w:val="14"/>
              </w:rPr>
              <w:t>gravitational</w:t>
            </w:r>
            <w:r>
              <w:rPr>
                <w:spacing w:val="-16"/>
                <w:sz w:val="14"/>
              </w:rPr>
              <w:t xml:space="preserve"> </w:t>
            </w:r>
            <w:r>
              <w:rPr>
                <w:sz w:val="14"/>
              </w:rPr>
              <w:t xml:space="preserve">and </w:t>
            </w:r>
            <w:r>
              <w:rPr>
                <w:spacing w:val="-5"/>
                <w:sz w:val="14"/>
              </w:rPr>
              <w:t xml:space="preserve">electrostatic </w:t>
            </w:r>
            <w:r>
              <w:rPr>
                <w:sz w:val="14"/>
              </w:rPr>
              <w:t xml:space="preserve">forces between </w:t>
            </w:r>
            <w:r>
              <w:rPr>
                <w:spacing w:val="-4"/>
                <w:sz w:val="14"/>
              </w:rPr>
              <w:t xml:space="preserve">distant objects. </w:t>
            </w:r>
            <w:r>
              <w:rPr>
                <w:sz w:val="14"/>
              </w:rPr>
              <w:t>(HS- PS2-4)</w:t>
            </w:r>
          </w:p>
          <w:p w:rsidR="009B681C" w:rsidRDefault="00D00604">
            <w:pPr>
              <w:pStyle w:val="TableParagraph"/>
              <w:numPr>
                <w:ilvl w:val="0"/>
                <w:numId w:val="68"/>
              </w:numPr>
              <w:tabs>
                <w:tab w:val="left" w:pos="360"/>
              </w:tabs>
              <w:spacing w:before="10"/>
              <w:ind w:right="79"/>
              <w:rPr>
                <w:sz w:val="14"/>
              </w:rPr>
            </w:pPr>
            <w:r>
              <w:rPr>
                <w:spacing w:val="-4"/>
                <w:sz w:val="14"/>
              </w:rPr>
              <w:t xml:space="preserve">Forces </w:t>
            </w:r>
            <w:r>
              <w:rPr>
                <w:sz w:val="14"/>
              </w:rPr>
              <w:t xml:space="preserve">at a distance are </w:t>
            </w:r>
            <w:r>
              <w:rPr>
                <w:spacing w:val="-5"/>
                <w:sz w:val="14"/>
              </w:rPr>
              <w:t xml:space="preserve">explained </w:t>
            </w:r>
            <w:r>
              <w:rPr>
                <w:spacing w:val="2"/>
                <w:sz w:val="14"/>
              </w:rPr>
              <w:t xml:space="preserve">by </w:t>
            </w:r>
            <w:r>
              <w:rPr>
                <w:sz w:val="14"/>
              </w:rPr>
              <w:t xml:space="preserve">fields </w:t>
            </w:r>
            <w:r>
              <w:rPr>
                <w:spacing w:val="-5"/>
                <w:sz w:val="14"/>
              </w:rPr>
              <w:t xml:space="preserve">(gravitational, </w:t>
            </w:r>
            <w:r>
              <w:rPr>
                <w:sz w:val="14"/>
              </w:rPr>
              <w:t xml:space="preserve">electric, and magnetic) permeating space that can </w:t>
            </w:r>
            <w:r>
              <w:rPr>
                <w:spacing w:val="-5"/>
                <w:sz w:val="14"/>
              </w:rPr>
              <w:t xml:space="preserve">transfer </w:t>
            </w:r>
            <w:r>
              <w:rPr>
                <w:sz w:val="14"/>
              </w:rPr>
              <w:t xml:space="preserve">energy </w:t>
            </w:r>
            <w:r>
              <w:rPr>
                <w:spacing w:val="-3"/>
                <w:sz w:val="14"/>
              </w:rPr>
              <w:t xml:space="preserve">through </w:t>
            </w:r>
            <w:r>
              <w:rPr>
                <w:sz w:val="14"/>
              </w:rPr>
              <w:t>space. Magnets</w:t>
            </w:r>
            <w:r>
              <w:rPr>
                <w:spacing w:val="-12"/>
                <w:sz w:val="14"/>
              </w:rPr>
              <w:t xml:space="preserve"> </w:t>
            </w:r>
            <w:r>
              <w:rPr>
                <w:sz w:val="14"/>
              </w:rPr>
              <w:t>or</w:t>
            </w:r>
            <w:r>
              <w:rPr>
                <w:spacing w:val="-14"/>
                <w:sz w:val="14"/>
              </w:rPr>
              <w:t xml:space="preserve"> </w:t>
            </w:r>
            <w:r>
              <w:rPr>
                <w:sz w:val="14"/>
              </w:rPr>
              <w:t>electric</w:t>
            </w:r>
            <w:r>
              <w:rPr>
                <w:spacing w:val="-7"/>
                <w:sz w:val="14"/>
              </w:rPr>
              <w:t xml:space="preserve"> </w:t>
            </w:r>
            <w:r>
              <w:rPr>
                <w:spacing w:val="-5"/>
                <w:sz w:val="14"/>
              </w:rPr>
              <w:t>currents</w:t>
            </w:r>
            <w:r>
              <w:rPr>
                <w:spacing w:val="-16"/>
                <w:sz w:val="14"/>
              </w:rPr>
              <w:t xml:space="preserve"> </w:t>
            </w:r>
            <w:r>
              <w:rPr>
                <w:sz w:val="14"/>
              </w:rPr>
              <w:t>cause</w:t>
            </w:r>
            <w:r>
              <w:rPr>
                <w:spacing w:val="-14"/>
                <w:sz w:val="14"/>
              </w:rPr>
              <w:t xml:space="preserve"> </w:t>
            </w:r>
            <w:r>
              <w:rPr>
                <w:spacing w:val="-3"/>
                <w:sz w:val="14"/>
              </w:rPr>
              <w:t>magnetic</w:t>
            </w:r>
            <w:r>
              <w:rPr>
                <w:spacing w:val="-16"/>
                <w:sz w:val="14"/>
              </w:rPr>
              <w:t xml:space="preserve"> </w:t>
            </w:r>
            <w:r>
              <w:rPr>
                <w:sz w:val="14"/>
              </w:rPr>
              <w:t xml:space="preserve">fields; </w:t>
            </w:r>
            <w:r>
              <w:rPr>
                <w:spacing w:val="-4"/>
                <w:sz w:val="14"/>
              </w:rPr>
              <w:t>electric</w:t>
            </w:r>
            <w:r>
              <w:rPr>
                <w:spacing w:val="-21"/>
                <w:sz w:val="14"/>
              </w:rPr>
              <w:t xml:space="preserve"> </w:t>
            </w:r>
            <w:r>
              <w:rPr>
                <w:sz w:val="14"/>
              </w:rPr>
              <w:t>charges</w:t>
            </w:r>
            <w:r>
              <w:rPr>
                <w:spacing w:val="-12"/>
                <w:sz w:val="14"/>
              </w:rPr>
              <w:t xml:space="preserve"> </w:t>
            </w:r>
            <w:r>
              <w:rPr>
                <w:sz w:val="14"/>
              </w:rPr>
              <w:t>or</w:t>
            </w:r>
            <w:r>
              <w:rPr>
                <w:spacing w:val="-18"/>
                <w:sz w:val="14"/>
              </w:rPr>
              <w:t xml:space="preserve"> </w:t>
            </w:r>
            <w:r>
              <w:rPr>
                <w:sz w:val="14"/>
              </w:rPr>
              <w:t>changing</w:t>
            </w:r>
            <w:r>
              <w:rPr>
                <w:spacing w:val="-14"/>
                <w:sz w:val="14"/>
              </w:rPr>
              <w:t xml:space="preserve"> </w:t>
            </w:r>
            <w:r>
              <w:rPr>
                <w:sz w:val="14"/>
              </w:rPr>
              <w:t>magnetic</w:t>
            </w:r>
            <w:r>
              <w:rPr>
                <w:spacing w:val="-16"/>
                <w:sz w:val="14"/>
              </w:rPr>
              <w:t xml:space="preserve"> </w:t>
            </w:r>
            <w:r>
              <w:rPr>
                <w:sz w:val="14"/>
              </w:rPr>
              <w:t>fields</w:t>
            </w:r>
            <w:r>
              <w:rPr>
                <w:spacing w:val="-17"/>
                <w:sz w:val="14"/>
              </w:rPr>
              <w:t xml:space="preserve"> </w:t>
            </w:r>
            <w:r>
              <w:rPr>
                <w:sz w:val="14"/>
              </w:rPr>
              <w:t>cause electric fields.</w:t>
            </w:r>
            <w:r>
              <w:rPr>
                <w:spacing w:val="-6"/>
                <w:sz w:val="14"/>
              </w:rPr>
              <w:t xml:space="preserve"> </w:t>
            </w:r>
            <w:r>
              <w:rPr>
                <w:sz w:val="14"/>
              </w:rPr>
              <w:t>(HS-PS2-4),(HS-PS2-5)</w:t>
            </w:r>
          </w:p>
          <w:p w:rsidR="009B681C" w:rsidRDefault="00D00604">
            <w:pPr>
              <w:pStyle w:val="TableParagraph"/>
              <w:spacing w:line="151" w:lineRule="exact"/>
              <w:ind w:left="44"/>
              <w:rPr>
                <w:b/>
                <w:sz w:val="14"/>
              </w:rPr>
            </w:pPr>
            <w:r>
              <w:rPr>
                <w:b/>
                <w:sz w:val="14"/>
              </w:rPr>
              <w:t>PS3.A: Definitions of Energy</w:t>
            </w:r>
          </w:p>
          <w:p w:rsidR="009B681C" w:rsidRDefault="00D00604">
            <w:pPr>
              <w:pStyle w:val="TableParagraph"/>
              <w:numPr>
                <w:ilvl w:val="0"/>
                <w:numId w:val="68"/>
              </w:numPr>
              <w:tabs>
                <w:tab w:val="left" w:pos="360"/>
              </w:tabs>
              <w:spacing w:before="11" w:line="237" w:lineRule="auto"/>
              <w:ind w:right="125"/>
              <w:rPr>
                <w:i/>
                <w:sz w:val="14"/>
              </w:rPr>
            </w:pPr>
            <w:r>
              <w:rPr>
                <w:sz w:val="14"/>
              </w:rPr>
              <w:t>…and</w:t>
            </w:r>
            <w:r>
              <w:rPr>
                <w:spacing w:val="-18"/>
                <w:sz w:val="14"/>
              </w:rPr>
              <w:t xml:space="preserve"> </w:t>
            </w:r>
            <w:r>
              <w:rPr>
                <w:sz w:val="14"/>
              </w:rPr>
              <w:t>“electrical</w:t>
            </w:r>
            <w:r>
              <w:rPr>
                <w:spacing w:val="-17"/>
                <w:sz w:val="14"/>
              </w:rPr>
              <w:t xml:space="preserve"> </w:t>
            </w:r>
            <w:r>
              <w:rPr>
                <w:sz w:val="14"/>
              </w:rPr>
              <w:t>energy”</w:t>
            </w:r>
            <w:r>
              <w:rPr>
                <w:spacing w:val="-17"/>
                <w:sz w:val="14"/>
              </w:rPr>
              <w:t xml:space="preserve"> </w:t>
            </w:r>
            <w:r w:rsidR="00A0657D">
              <w:rPr>
                <w:sz w:val="14"/>
              </w:rPr>
              <w:t>may mean</w:t>
            </w:r>
            <w:r>
              <w:rPr>
                <w:spacing w:val="-18"/>
                <w:sz w:val="14"/>
              </w:rPr>
              <w:t xml:space="preserve"> </w:t>
            </w:r>
            <w:r w:rsidR="00A0657D">
              <w:rPr>
                <w:sz w:val="14"/>
              </w:rPr>
              <w:t>energy stored</w:t>
            </w:r>
            <w:r>
              <w:rPr>
                <w:sz w:val="14"/>
              </w:rPr>
              <w:t xml:space="preserve"> in a battery or energy transmitted by </w:t>
            </w:r>
            <w:r>
              <w:rPr>
                <w:spacing w:val="-4"/>
                <w:sz w:val="14"/>
              </w:rPr>
              <w:t xml:space="preserve">electric </w:t>
            </w:r>
            <w:r>
              <w:rPr>
                <w:spacing w:val="-5"/>
                <w:sz w:val="14"/>
              </w:rPr>
              <w:t xml:space="preserve">currents. </w:t>
            </w:r>
            <w:r>
              <w:rPr>
                <w:i/>
                <w:sz w:val="14"/>
              </w:rPr>
              <w:t>(secondary</w:t>
            </w:r>
            <w:r>
              <w:rPr>
                <w:i/>
                <w:spacing w:val="-26"/>
                <w:sz w:val="14"/>
              </w:rPr>
              <w:t xml:space="preserve"> </w:t>
            </w:r>
            <w:r>
              <w:rPr>
                <w:i/>
                <w:sz w:val="14"/>
              </w:rPr>
              <w:t>toHS-PS2-5)</w:t>
            </w:r>
          </w:p>
          <w:p w:rsidR="009B681C" w:rsidRDefault="00D00604">
            <w:pPr>
              <w:pStyle w:val="TableParagraph"/>
              <w:spacing w:line="244" w:lineRule="auto"/>
              <w:ind w:left="44" w:right="420"/>
              <w:rPr>
                <w:b/>
                <w:sz w:val="14"/>
              </w:rPr>
            </w:pPr>
            <w:r>
              <w:rPr>
                <w:b/>
                <w:sz w:val="14"/>
              </w:rPr>
              <w:t>ETS1.A: Defining and Delimiting Engineering Problems</w:t>
            </w:r>
          </w:p>
          <w:p w:rsidR="009B681C" w:rsidRDefault="00D00604">
            <w:pPr>
              <w:pStyle w:val="TableParagraph"/>
              <w:numPr>
                <w:ilvl w:val="0"/>
                <w:numId w:val="68"/>
              </w:numPr>
              <w:tabs>
                <w:tab w:val="left" w:pos="360"/>
              </w:tabs>
              <w:spacing w:before="18" w:line="237" w:lineRule="auto"/>
              <w:ind w:right="100"/>
              <w:rPr>
                <w:i/>
                <w:sz w:val="14"/>
              </w:rPr>
            </w:pPr>
            <w:r>
              <w:rPr>
                <w:spacing w:val="-4"/>
                <w:sz w:val="14"/>
              </w:rPr>
              <w:t>Criteria</w:t>
            </w:r>
            <w:r>
              <w:rPr>
                <w:spacing w:val="-24"/>
                <w:sz w:val="14"/>
              </w:rPr>
              <w:t xml:space="preserve"> </w:t>
            </w:r>
            <w:r>
              <w:rPr>
                <w:sz w:val="14"/>
              </w:rPr>
              <w:t>and</w:t>
            </w:r>
            <w:r>
              <w:rPr>
                <w:spacing w:val="-20"/>
                <w:sz w:val="14"/>
              </w:rPr>
              <w:t xml:space="preserve"> </w:t>
            </w:r>
            <w:r>
              <w:rPr>
                <w:sz w:val="14"/>
              </w:rPr>
              <w:t>constraints</w:t>
            </w:r>
            <w:r>
              <w:rPr>
                <w:spacing w:val="-16"/>
                <w:sz w:val="14"/>
              </w:rPr>
              <w:t xml:space="preserve"> </w:t>
            </w:r>
            <w:r>
              <w:rPr>
                <w:sz w:val="14"/>
              </w:rPr>
              <w:t>also</w:t>
            </w:r>
            <w:r>
              <w:rPr>
                <w:spacing w:val="-24"/>
                <w:sz w:val="14"/>
              </w:rPr>
              <w:t xml:space="preserve"> </w:t>
            </w:r>
            <w:r>
              <w:rPr>
                <w:sz w:val="14"/>
              </w:rPr>
              <w:t>include</w:t>
            </w:r>
            <w:r>
              <w:rPr>
                <w:spacing w:val="-19"/>
                <w:sz w:val="14"/>
              </w:rPr>
              <w:t xml:space="preserve"> </w:t>
            </w:r>
            <w:r>
              <w:rPr>
                <w:sz w:val="14"/>
              </w:rPr>
              <w:t>satisfying</w:t>
            </w:r>
            <w:r>
              <w:rPr>
                <w:spacing w:val="-15"/>
                <w:sz w:val="14"/>
              </w:rPr>
              <w:t xml:space="preserve"> </w:t>
            </w:r>
            <w:r>
              <w:rPr>
                <w:sz w:val="14"/>
              </w:rPr>
              <w:t xml:space="preserve">any </w:t>
            </w:r>
            <w:r>
              <w:rPr>
                <w:spacing w:val="-5"/>
                <w:sz w:val="14"/>
              </w:rPr>
              <w:t>requirements</w:t>
            </w:r>
            <w:r>
              <w:rPr>
                <w:spacing w:val="-20"/>
                <w:sz w:val="14"/>
              </w:rPr>
              <w:t xml:space="preserve"> </w:t>
            </w:r>
            <w:r>
              <w:rPr>
                <w:sz w:val="14"/>
              </w:rPr>
              <w:t>set</w:t>
            </w:r>
            <w:r>
              <w:rPr>
                <w:spacing w:val="-9"/>
                <w:sz w:val="14"/>
              </w:rPr>
              <w:t xml:space="preserve"> </w:t>
            </w:r>
            <w:r>
              <w:rPr>
                <w:sz w:val="14"/>
              </w:rPr>
              <w:t>by</w:t>
            </w:r>
            <w:r>
              <w:rPr>
                <w:spacing w:val="-20"/>
                <w:sz w:val="14"/>
              </w:rPr>
              <w:t xml:space="preserve"> </w:t>
            </w:r>
            <w:r>
              <w:rPr>
                <w:sz w:val="14"/>
              </w:rPr>
              <w:t>society,</w:t>
            </w:r>
            <w:r>
              <w:rPr>
                <w:spacing w:val="-9"/>
                <w:sz w:val="14"/>
              </w:rPr>
              <w:t xml:space="preserve"> </w:t>
            </w:r>
            <w:r>
              <w:rPr>
                <w:sz w:val="14"/>
              </w:rPr>
              <w:t>such</w:t>
            </w:r>
            <w:r>
              <w:rPr>
                <w:spacing w:val="-8"/>
                <w:sz w:val="14"/>
              </w:rPr>
              <w:t xml:space="preserve"> </w:t>
            </w:r>
            <w:r>
              <w:rPr>
                <w:sz w:val="14"/>
              </w:rPr>
              <w:t>as</w:t>
            </w:r>
            <w:r>
              <w:rPr>
                <w:spacing w:val="-15"/>
                <w:sz w:val="14"/>
              </w:rPr>
              <w:t xml:space="preserve"> </w:t>
            </w:r>
            <w:r>
              <w:rPr>
                <w:sz w:val="14"/>
              </w:rPr>
              <w:t>taking</w:t>
            </w:r>
            <w:r>
              <w:rPr>
                <w:spacing w:val="-8"/>
                <w:sz w:val="14"/>
              </w:rPr>
              <w:t xml:space="preserve"> </w:t>
            </w:r>
            <w:r>
              <w:rPr>
                <w:sz w:val="14"/>
              </w:rPr>
              <w:t>issues of</w:t>
            </w:r>
            <w:r>
              <w:rPr>
                <w:spacing w:val="-15"/>
                <w:sz w:val="14"/>
              </w:rPr>
              <w:t xml:space="preserve"> </w:t>
            </w:r>
            <w:r>
              <w:rPr>
                <w:spacing w:val="-4"/>
                <w:sz w:val="14"/>
              </w:rPr>
              <w:t>risk</w:t>
            </w:r>
            <w:r>
              <w:rPr>
                <w:spacing w:val="-21"/>
                <w:sz w:val="14"/>
              </w:rPr>
              <w:t xml:space="preserve"> </w:t>
            </w:r>
            <w:r>
              <w:rPr>
                <w:sz w:val="14"/>
              </w:rPr>
              <w:t>mitigation</w:t>
            </w:r>
            <w:r>
              <w:rPr>
                <w:spacing w:val="-14"/>
                <w:sz w:val="14"/>
              </w:rPr>
              <w:t xml:space="preserve"> </w:t>
            </w:r>
            <w:r>
              <w:rPr>
                <w:sz w:val="14"/>
              </w:rPr>
              <w:t>into</w:t>
            </w:r>
            <w:r>
              <w:rPr>
                <w:spacing w:val="-14"/>
                <w:sz w:val="14"/>
              </w:rPr>
              <w:t xml:space="preserve"> </w:t>
            </w:r>
            <w:r>
              <w:rPr>
                <w:sz w:val="14"/>
              </w:rPr>
              <w:t>account,</w:t>
            </w:r>
            <w:r>
              <w:rPr>
                <w:spacing w:val="-11"/>
                <w:sz w:val="14"/>
              </w:rPr>
              <w:t xml:space="preserve"> </w:t>
            </w:r>
            <w:r>
              <w:rPr>
                <w:sz w:val="14"/>
              </w:rPr>
              <w:t>and</w:t>
            </w:r>
            <w:r>
              <w:rPr>
                <w:spacing w:val="-18"/>
                <w:sz w:val="14"/>
              </w:rPr>
              <w:t xml:space="preserve"> </w:t>
            </w:r>
            <w:r>
              <w:rPr>
                <w:sz w:val="14"/>
              </w:rPr>
              <w:t>they</w:t>
            </w:r>
            <w:r>
              <w:rPr>
                <w:spacing w:val="-21"/>
                <w:sz w:val="14"/>
              </w:rPr>
              <w:t xml:space="preserve"> </w:t>
            </w:r>
            <w:r>
              <w:rPr>
                <w:sz w:val="14"/>
              </w:rPr>
              <w:t>should</w:t>
            </w:r>
            <w:r>
              <w:rPr>
                <w:spacing w:val="-14"/>
                <w:sz w:val="14"/>
              </w:rPr>
              <w:t xml:space="preserve"> </w:t>
            </w:r>
            <w:r>
              <w:rPr>
                <w:sz w:val="14"/>
              </w:rPr>
              <w:t>be quantified</w:t>
            </w:r>
            <w:r>
              <w:rPr>
                <w:spacing w:val="-20"/>
                <w:sz w:val="14"/>
              </w:rPr>
              <w:t xml:space="preserve"> </w:t>
            </w:r>
            <w:r>
              <w:rPr>
                <w:sz w:val="14"/>
              </w:rPr>
              <w:t>to</w:t>
            </w:r>
            <w:r>
              <w:rPr>
                <w:spacing w:val="-25"/>
                <w:sz w:val="14"/>
              </w:rPr>
              <w:t xml:space="preserve"> </w:t>
            </w:r>
            <w:r>
              <w:rPr>
                <w:sz w:val="14"/>
              </w:rPr>
              <w:t>the</w:t>
            </w:r>
            <w:r>
              <w:rPr>
                <w:spacing w:val="-25"/>
                <w:sz w:val="14"/>
              </w:rPr>
              <w:t xml:space="preserve"> </w:t>
            </w:r>
            <w:r>
              <w:rPr>
                <w:sz w:val="14"/>
              </w:rPr>
              <w:t>extent</w:t>
            </w:r>
            <w:r>
              <w:rPr>
                <w:spacing w:val="-17"/>
                <w:sz w:val="14"/>
              </w:rPr>
              <w:t xml:space="preserve"> </w:t>
            </w:r>
            <w:r>
              <w:rPr>
                <w:sz w:val="14"/>
              </w:rPr>
              <w:t>possible</w:t>
            </w:r>
            <w:r>
              <w:rPr>
                <w:spacing w:val="-20"/>
                <w:sz w:val="14"/>
              </w:rPr>
              <w:t xml:space="preserve"> </w:t>
            </w:r>
            <w:r>
              <w:rPr>
                <w:sz w:val="14"/>
              </w:rPr>
              <w:t>and</w:t>
            </w:r>
            <w:r>
              <w:rPr>
                <w:spacing w:val="-16"/>
                <w:sz w:val="14"/>
              </w:rPr>
              <w:t xml:space="preserve"> </w:t>
            </w:r>
            <w:r>
              <w:rPr>
                <w:sz w:val="14"/>
              </w:rPr>
              <w:t>stated</w:t>
            </w:r>
            <w:r>
              <w:rPr>
                <w:spacing w:val="-20"/>
                <w:sz w:val="14"/>
              </w:rPr>
              <w:t xml:space="preserve"> </w:t>
            </w:r>
            <w:r>
              <w:rPr>
                <w:sz w:val="14"/>
              </w:rPr>
              <w:t>in</w:t>
            </w:r>
            <w:r>
              <w:rPr>
                <w:spacing w:val="-20"/>
                <w:sz w:val="14"/>
              </w:rPr>
              <w:t xml:space="preserve"> </w:t>
            </w:r>
            <w:r>
              <w:rPr>
                <w:sz w:val="14"/>
              </w:rPr>
              <w:t xml:space="preserve">such a </w:t>
            </w:r>
            <w:r>
              <w:rPr>
                <w:spacing w:val="-3"/>
                <w:sz w:val="14"/>
              </w:rPr>
              <w:t xml:space="preserve">way </w:t>
            </w:r>
            <w:r>
              <w:rPr>
                <w:sz w:val="14"/>
              </w:rPr>
              <w:t>that one can tell if a given design meets them.</w:t>
            </w:r>
            <w:r>
              <w:rPr>
                <w:spacing w:val="-13"/>
                <w:sz w:val="14"/>
              </w:rPr>
              <w:t xml:space="preserve"> </w:t>
            </w:r>
            <w:r>
              <w:rPr>
                <w:i/>
                <w:spacing w:val="-5"/>
                <w:sz w:val="14"/>
              </w:rPr>
              <w:t>(secondary</w:t>
            </w:r>
            <w:r>
              <w:rPr>
                <w:i/>
                <w:spacing w:val="-19"/>
                <w:sz w:val="14"/>
              </w:rPr>
              <w:t xml:space="preserve"> </w:t>
            </w:r>
            <w:r>
              <w:rPr>
                <w:i/>
                <w:sz w:val="14"/>
              </w:rPr>
              <w:t>to</w:t>
            </w:r>
            <w:r>
              <w:rPr>
                <w:i/>
                <w:spacing w:val="-17"/>
                <w:sz w:val="14"/>
              </w:rPr>
              <w:t xml:space="preserve"> </w:t>
            </w:r>
            <w:r>
              <w:rPr>
                <w:i/>
                <w:sz w:val="14"/>
              </w:rPr>
              <w:t>HS-PS2-3)</w:t>
            </w:r>
          </w:p>
          <w:p w:rsidR="009B681C" w:rsidRDefault="00D00604">
            <w:pPr>
              <w:pStyle w:val="TableParagraph"/>
              <w:spacing w:line="158" w:lineRule="exact"/>
              <w:ind w:left="44"/>
              <w:rPr>
                <w:b/>
                <w:sz w:val="14"/>
              </w:rPr>
            </w:pPr>
            <w:r>
              <w:rPr>
                <w:b/>
                <w:sz w:val="14"/>
              </w:rPr>
              <w:t>ETS1.C: Optimizing the Design Solution</w:t>
            </w:r>
          </w:p>
          <w:p w:rsidR="009B681C" w:rsidRDefault="00D00604">
            <w:pPr>
              <w:pStyle w:val="TableParagraph"/>
              <w:numPr>
                <w:ilvl w:val="0"/>
                <w:numId w:val="68"/>
              </w:numPr>
              <w:tabs>
                <w:tab w:val="left" w:pos="360"/>
              </w:tabs>
              <w:spacing w:before="22" w:line="235" w:lineRule="auto"/>
              <w:ind w:right="151"/>
              <w:jc w:val="both"/>
              <w:rPr>
                <w:i/>
                <w:sz w:val="14"/>
              </w:rPr>
            </w:pPr>
            <w:r>
              <w:rPr>
                <w:spacing w:val="-4"/>
                <w:sz w:val="14"/>
              </w:rPr>
              <w:t>Criteria</w:t>
            </w:r>
            <w:r>
              <w:rPr>
                <w:spacing w:val="-17"/>
                <w:sz w:val="14"/>
              </w:rPr>
              <w:t xml:space="preserve"> </w:t>
            </w:r>
            <w:r>
              <w:rPr>
                <w:sz w:val="14"/>
              </w:rPr>
              <w:t>may</w:t>
            </w:r>
            <w:r>
              <w:rPr>
                <w:spacing w:val="-14"/>
                <w:sz w:val="14"/>
              </w:rPr>
              <w:t xml:space="preserve"> </w:t>
            </w:r>
            <w:r>
              <w:rPr>
                <w:sz w:val="14"/>
              </w:rPr>
              <w:t>need</w:t>
            </w:r>
            <w:r>
              <w:rPr>
                <w:spacing w:val="-7"/>
                <w:sz w:val="14"/>
              </w:rPr>
              <w:t xml:space="preserve"> </w:t>
            </w:r>
            <w:r>
              <w:rPr>
                <w:spacing w:val="1"/>
                <w:sz w:val="14"/>
              </w:rPr>
              <w:t>to</w:t>
            </w:r>
            <w:r>
              <w:rPr>
                <w:spacing w:val="-12"/>
                <w:sz w:val="14"/>
              </w:rPr>
              <w:t xml:space="preserve"> </w:t>
            </w:r>
            <w:r>
              <w:rPr>
                <w:sz w:val="14"/>
              </w:rPr>
              <w:t>be</w:t>
            </w:r>
            <w:r>
              <w:rPr>
                <w:spacing w:val="-12"/>
                <w:sz w:val="14"/>
              </w:rPr>
              <w:t xml:space="preserve"> </w:t>
            </w:r>
            <w:r>
              <w:rPr>
                <w:sz w:val="14"/>
              </w:rPr>
              <w:t>broken</w:t>
            </w:r>
            <w:r>
              <w:rPr>
                <w:spacing w:val="-2"/>
                <w:sz w:val="14"/>
              </w:rPr>
              <w:t xml:space="preserve"> </w:t>
            </w:r>
            <w:r>
              <w:rPr>
                <w:spacing w:val="-3"/>
                <w:sz w:val="14"/>
              </w:rPr>
              <w:t>down</w:t>
            </w:r>
            <w:r>
              <w:rPr>
                <w:spacing w:val="-7"/>
                <w:sz w:val="14"/>
              </w:rPr>
              <w:t xml:space="preserve"> </w:t>
            </w:r>
            <w:r>
              <w:rPr>
                <w:sz w:val="14"/>
              </w:rPr>
              <w:t>into</w:t>
            </w:r>
            <w:r>
              <w:rPr>
                <w:spacing w:val="-12"/>
                <w:sz w:val="14"/>
              </w:rPr>
              <w:t xml:space="preserve"> </w:t>
            </w:r>
            <w:r>
              <w:rPr>
                <w:sz w:val="14"/>
              </w:rPr>
              <w:t xml:space="preserve">simpler </w:t>
            </w:r>
            <w:r>
              <w:rPr>
                <w:spacing w:val="-4"/>
                <w:sz w:val="14"/>
              </w:rPr>
              <w:t>ones</w:t>
            </w:r>
            <w:r>
              <w:rPr>
                <w:spacing w:val="-22"/>
                <w:sz w:val="14"/>
              </w:rPr>
              <w:t xml:space="preserve"> </w:t>
            </w:r>
            <w:r>
              <w:rPr>
                <w:sz w:val="14"/>
              </w:rPr>
              <w:t>that</w:t>
            </w:r>
            <w:r>
              <w:rPr>
                <w:spacing w:val="-16"/>
                <w:sz w:val="14"/>
              </w:rPr>
              <w:t xml:space="preserve"> </w:t>
            </w:r>
            <w:r>
              <w:rPr>
                <w:sz w:val="14"/>
              </w:rPr>
              <w:t>can</w:t>
            </w:r>
            <w:r>
              <w:rPr>
                <w:spacing w:val="-16"/>
                <w:sz w:val="14"/>
              </w:rPr>
              <w:t xml:space="preserve"> </w:t>
            </w:r>
            <w:r>
              <w:rPr>
                <w:spacing w:val="2"/>
                <w:sz w:val="14"/>
              </w:rPr>
              <w:t>be</w:t>
            </w:r>
            <w:r>
              <w:rPr>
                <w:spacing w:val="-16"/>
                <w:sz w:val="14"/>
              </w:rPr>
              <w:t xml:space="preserve"> </w:t>
            </w:r>
            <w:r>
              <w:rPr>
                <w:sz w:val="14"/>
              </w:rPr>
              <w:t>approached</w:t>
            </w:r>
            <w:r>
              <w:rPr>
                <w:spacing w:val="-16"/>
                <w:sz w:val="14"/>
              </w:rPr>
              <w:t xml:space="preserve"> </w:t>
            </w:r>
            <w:r>
              <w:rPr>
                <w:sz w:val="14"/>
              </w:rPr>
              <w:t>systematically,</w:t>
            </w:r>
            <w:r>
              <w:rPr>
                <w:spacing w:val="-7"/>
                <w:sz w:val="14"/>
              </w:rPr>
              <w:t xml:space="preserve"> </w:t>
            </w:r>
            <w:r>
              <w:rPr>
                <w:sz w:val="14"/>
              </w:rPr>
              <w:t>and decisions</w:t>
            </w:r>
            <w:r>
              <w:rPr>
                <w:spacing w:val="-18"/>
                <w:sz w:val="14"/>
              </w:rPr>
              <w:t xml:space="preserve"> </w:t>
            </w:r>
            <w:r>
              <w:rPr>
                <w:sz w:val="14"/>
              </w:rPr>
              <w:t>about</w:t>
            </w:r>
            <w:r>
              <w:rPr>
                <w:spacing w:val="-13"/>
                <w:sz w:val="14"/>
              </w:rPr>
              <w:t xml:space="preserve"> </w:t>
            </w:r>
            <w:r>
              <w:rPr>
                <w:sz w:val="14"/>
              </w:rPr>
              <w:t>the</w:t>
            </w:r>
            <w:r>
              <w:rPr>
                <w:spacing w:val="-21"/>
                <w:sz w:val="14"/>
              </w:rPr>
              <w:t xml:space="preserve"> </w:t>
            </w:r>
            <w:r>
              <w:rPr>
                <w:sz w:val="14"/>
              </w:rPr>
              <w:t>priority</w:t>
            </w:r>
            <w:r>
              <w:rPr>
                <w:spacing w:val="-23"/>
                <w:sz w:val="14"/>
              </w:rPr>
              <w:t xml:space="preserve"> </w:t>
            </w:r>
            <w:r>
              <w:rPr>
                <w:sz w:val="14"/>
              </w:rPr>
              <w:t>of</w:t>
            </w:r>
            <w:r>
              <w:rPr>
                <w:spacing w:val="-22"/>
                <w:sz w:val="14"/>
              </w:rPr>
              <w:t xml:space="preserve"> </w:t>
            </w:r>
            <w:r>
              <w:rPr>
                <w:sz w:val="14"/>
              </w:rPr>
              <w:t>certain</w:t>
            </w:r>
            <w:r>
              <w:rPr>
                <w:spacing w:val="-13"/>
                <w:sz w:val="14"/>
              </w:rPr>
              <w:t xml:space="preserve"> </w:t>
            </w:r>
            <w:r>
              <w:rPr>
                <w:sz w:val="14"/>
              </w:rPr>
              <w:t>criteria</w:t>
            </w:r>
            <w:r>
              <w:rPr>
                <w:spacing w:val="-13"/>
                <w:sz w:val="14"/>
              </w:rPr>
              <w:t xml:space="preserve"> </w:t>
            </w:r>
            <w:r>
              <w:rPr>
                <w:sz w:val="14"/>
              </w:rPr>
              <w:t xml:space="preserve">over </w:t>
            </w:r>
            <w:r>
              <w:rPr>
                <w:spacing w:val="-5"/>
                <w:sz w:val="14"/>
              </w:rPr>
              <w:t xml:space="preserve">others </w:t>
            </w:r>
            <w:r>
              <w:rPr>
                <w:sz w:val="14"/>
              </w:rPr>
              <w:t xml:space="preserve">(tradeoffs) may be </w:t>
            </w:r>
            <w:r>
              <w:rPr>
                <w:spacing w:val="-4"/>
                <w:sz w:val="14"/>
              </w:rPr>
              <w:t xml:space="preserve">needed. </w:t>
            </w:r>
            <w:r>
              <w:rPr>
                <w:i/>
                <w:sz w:val="14"/>
              </w:rPr>
              <w:t>(secondary to HS-PS2-3)</w:t>
            </w:r>
          </w:p>
        </w:tc>
        <w:tc>
          <w:tcPr>
            <w:tcW w:w="2871" w:type="dxa"/>
          </w:tcPr>
          <w:p w:rsidR="009B681C" w:rsidRDefault="00D00604">
            <w:pPr>
              <w:pStyle w:val="TableParagraph"/>
              <w:spacing w:before="33"/>
              <w:ind w:left="44"/>
              <w:rPr>
                <w:b/>
                <w:sz w:val="14"/>
              </w:rPr>
            </w:pPr>
            <w:r>
              <w:rPr>
                <w:b/>
                <w:sz w:val="14"/>
              </w:rPr>
              <w:t>Patterns</w:t>
            </w:r>
          </w:p>
          <w:p w:rsidR="009B681C" w:rsidRDefault="00D00604">
            <w:pPr>
              <w:pStyle w:val="TableParagraph"/>
              <w:numPr>
                <w:ilvl w:val="0"/>
                <w:numId w:val="67"/>
              </w:numPr>
              <w:tabs>
                <w:tab w:val="left" w:pos="360"/>
              </w:tabs>
              <w:spacing w:before="19"/>
              <w:ind w:right="98"/>
              <w:rPr>
                <w:sz w:val="14"/>
              </w:rPr>
            </w:pPr>
            <w:r>
              <w:rPr>
                <w:sz w:val="14"/>
              </w:rPr>
              <w:t>Different patterns may be observed at each</w:t>
            </w:r>
            <w:r>
              <w:rPr>
                <w:spacing w:val="-2"/>
                <w:sz w:val="14"/>
              </w:rPr>
              <w:t xml:space="preserve"> </w:t>
            </w:r>
            <w:r>
              <w:rPr>
                <w:sz w:val="14"/>
              </w:rPr>
              <w:t>of</w:t>
            </w:r>
            <w:r>
              <w:rPr>
                <w:spacing w:val="-6"/>
                <w:sz w:val="14"/>
              </w:rPr>
              <w:t xml:space="preserve"> </w:t>
            </w:r>
            <w:r>
              <w:rPr>
                <w:sz w:val="14"/>
              </w:rPr>
              <w:t>the</w:t>
            </w:r>
            <w:r>
              <w:rPr>
                <w:spacing w:val="-5"/>
                <w:sz w:val="14"/>
              </w:rPr>
              <w:t xml:space="preserve"> </w:t>
            </w:r>
            <w:r>
              <w:rPr>
                <w:sz w:val="14"/>
              </w:rPr>
              <w:t>scales</w:t>
            </w:r>
            <w:r>
              <w:rPr>
                <w:spacing w:val="-3"/>
                <w:sz w:val="14"/>
              </w:rPr>
              <w:t xml:space="preserve"> </w:t>
            </w:r>
            <w:r>
              <w:rPr>
                <w:sz w:val="14"/>
              </w:rPr>
              <w:t>at</w:t>
            </w:r>
            <w:r>
              <w:rPr>
                <w:spacing w:val="1"/>
                <w:sz w:val="14"/>
              </w:rPr>
              <w:t xml:space="preserve"> </w:t>
            </w:r>
            <w:r>
              <w:rPr>
                <w:sz w:val="14"/>
              </w:rPr>
              <w:t>which</w:t>
            </w:r>
            <w:r>
              <w:rPr>
                <w:spacing w:val="-2"/>
                <w:sz w:val="14"/>
              </w:rPr>
              <w:t xml:space="preserve"> </w:t>
            </w:r>
            <w:r>
              <w:rPr>
                <w:sz w:val="14"/>
              </w:rPr>
              <w:t>a</w:t>
            </w:r>
            <w:r>
              <w:rPr>
                <w:spacing w:val="-5"/>
                <w:sz w:val="14"/>
              </w:rPr>
              <w:t xml:space="preserve"> </w:t>
            </w:r>
            <w:r>
              <w:rPr>
                <w:sz w:val="14"/>
              </w:rPr>
              <w:t>system</w:t>
            </w:r>
            <w:r>
              <w:rPr>
                <w:spacing w:val="-15"/>
                <w:sz w:val="14"/>
              </w:rPr>
              <w:t xml:space="preserve"> </w:t>
            </w:r>
            <w:r>
              <w:rPr>
                <w:sz w:val="14"/>
              </w:rPr>
              <w:t>is studied and can provide evidence for causality in explanations of phenomena.</w:t>
            </w:r>
            <w:r>
              <w:rPr>
                <w:spacing w:val="-19"/>
                <w:sz w:val="14"/>
              </w:rPr>
              <w:t xml:space="preserve"> </w:t>
            </w:r>
            <w:r>
              <w:rPr>
                <w:sz w:val="14"/>
              </w:rPr>
              <w:t>(HS-PS2-4)</w:t>
            </w:r>
          </w:p>
          <w:p w:rsidR="009B681C" w:rsidRDefault="00D00604">
            <w:pPr>
              <w:pStyle w:val="TableParagraph"/>
              <w:spacing w:line="156" w:lineRule="exact"/>
              <w:ind w:left="44"/>
              <w:rPr>
                <w:b/>
                <w:sz w:val="14"/>
              </w:rPr>
            </w:pPr>
            <w:r>
              <w:rPr>
                <w:b/>
                <w:sz w:val="14"/>
              </w:rPr>
              <w:t>Cause and Effect</w:t>
            </w:r>
          </w:p>
          <w:p w:rsidR="009B681C" w:rsidRDefault="00D00604">
            <w:pPr>
              <w:pStyle w:val="TableParagraph"/>
              <w:numPr>
                <w:ilvl w:val="0"/>
                <w:numId w:val="67"/>
              </w:numPr>
              <w:tabs>
                <w:tab w:val="left" w:pos="360"/>
              </w:tabs>
              <w:spacing w:before="14"/>
              <w:ind w:right="171"/>
              <w:rPr>
                <w:sz w:val="14"/>
              </w:rPr>
            </w:pPr>
            <w:r>
              <w:rPr>
                <w:sz w:val="14"/>
              </w:rPr>
              <w:t>Empirical evidence is required to differentiate between cause and correlation and make claims about specific</w:t>
            </w:r>
            <w:r>
              <w:rPr>
                <w:spacing w:val="-5"/>
                <w:sz w:val="14"/>
              </w:rPr>
              <w:t xml:space="preserve"> </w:t>
            </w:r>
            <w:r>
              <w:rPr>
                <w:sz w:val="14"/>
              </w:rPr>
              <w:t>causes</w:t>
            </w:r>
            <w:r>
              <w:rPr>
                <w:spacing w:val="-5"/>
                <w:sz w:val="14"/>
              </w:rPr>
              <w:t xml:space="preserve"> </w:t>
            </w:r>
            <w:r>
              <w:rPr>
                <w:sz w:val="14"/>
              </w:rPr>
              <w:t>and</w:t>
            </w:r>
            <w:r>
              <w:rPr>
                <w:spacing w:val="-4"/>
                <w:sz w:val="14"/>
              </w:rPr>
              <w:t xml:space="preserve"> </w:t>
            </w:r>
            <w:r>
              <w:rPr>
                <w:sz w:val="14"/>
              </w:rPr>
              <w:t>effects.</w:t>
            </w:r>
            <w:r>
              <w:rPr>
                <w:spacing w:val="-25"/>
                <w:sz w:val="14"/>
              </w:rPr>
              <w:t xml:space="preserve"> </w:t>
            </w:r>
            <w:r>
              <w:rPr>
                <w:sz w:val="14"/>
              </w:rPr>
              <w:t>(HS-PS2- 1),(HS-PS2-5)</w:t>
            </w:r>
          </w:p>
          <w:p w:rsidR="009B681C" w:rsidRDefault="00D00604">
            <w:pPr>
              <w:pStyle w:val="TableParagraph"/>
              <w:numPr>
                <w:ilvl w:val="0"/>
                <w:numId w:val="67"/>
              </w:numPr>
              <w:tabs>
                <w:tab w:val="left" w:pos="360"/>
              </w:tabs>
              <w:spacing w:before="6"/>
              <w:ind w:right="235"/>
              <w:rPr>
                <w:sz w:val="14"/>
              </w:rPr>
            </w:pPr>
            <w:r>
              <w:rPr>
                <w:sz w:val="14"/>
              </w:rPr>
              <w:t>Systems</w:t>
            </w:r>
            <w:r>
              <w:rPr>
                <w:spacing w:val="-2"/>
                <w:sz w:val="14"/>
              </w:rPr>
              <w:t xml:space="preserve"> </w:t>
            </w:r>
            <w:r>
              <w:rPr>
                <w:sz w:val="14"/>
              </w:rPr>
              <w:t>can</w:t>
            </w:r>
            <w:r>
              <w:rPr>
                <w:spacing w:val="-1"/>
                <w:sz w:val="14"/>
              </w:rPr>
              <w:t xml:space="preserve"> </w:t>
            </w:r>
            <w:r>
              <w:rPr>
                <w:sz w:val="14"/>
              </w:rPr>
              <w:t>be</w:t>
            </w:r>
            <w:r>
              <w:rPr>
                <w:spacing w:val="-5"/>
                <w:sz w:val="14"/>
              </w:rPr>
              <w:t xml:space="preserve"> </w:t>
            </w:r>
            <w:r>
              <w:rPr>
                <w:sz w:val="14"/>
              </w:rPr>
              <w:t>designed</w:t>
            </w:r>
            <w:r>
              <w:rPr>
                <w:spacing w:val="-1"/>
                <w:sz w:val="14"/>
              </w:rPr>
              <w:t xml:space="preserve"> </w:t>
            </w:r>
            <w:r>
              <w:rPr>
                <w:sz w:val="14"/>
              </w:rPr>
              <w:t>to</w:t>
            </w:r>
            <w:r>
              <w:rPr>
                <w:spacing w:val="-5"/>
                <w:sz w:val="14"/>
              </w:rPr>
              <w:t xml:space="preserve"> </w:t>
            </w:r>
            <w:r>
              <w:rPr>
                <w:sz w:val="14"/>
              </w:rPr>
              <w:t>cause</w:t>
            </w:r>
            <w:r>
              <w:rPr>
                <w:spacing w:val="-26"/>
                <w:sz w:val="14"/>
              </w:rPr>
              <w:t xml:space="preserve"> </w:t>
            </w:r>
            <w:r>
              <w:rPr>
                <w:sz w:val="14"/>
              </w:rPr>
              <w:t>a desired effect.</w:t>
            </w:r>
            <w:r>
              <w:rPr>
                <w:spacing w:val="-17"/>
                <w:sz w:val="14"/>
              </w:rPr>
              <w:t xml:space="preserve"> </w:t>
            </w:r>
            <w:r>
              <w:rPr>
                <w:sz w:val="14"/>
              </w:rPr>
              <w:t>(HS-PS2-3)</w:t>
            </w:r>
          </w:p>
          <w:p w:rsidR="009B681C" w:rsidRDefault="00D00604">
            <w:pPr>
              <w:pStyle w:val="TableParagraph"/>
              <w:spacing w:line="159" w:lineRule="exact"/>
              <w:ind w:left="44"/>
              <w:rPr>
                <w:b/>
                <w:sz w:val="14"/>
              </w:rPr>
            </w:pPr>
            <w:r>
              <w:rPr>
                <w:b/>
                <w:sz w:val="14"/>
              </w:rPr>
              <w:t>Systems and System Models</w:t>
            </w:r>
          </w:p>
          <w:p w:rsidR="009B681C" w:rsidRDefault="00D00604">
            <w:pPr>
              <w:pStyle w:val="TableParagraph"/>
              <w:numPr>
                <w:ilvl w:val="0"/>
                <w:numId w:val="67"/>
              </w:numPr>
              <w:tabs>
                <w:tab w:val="left" w:pos="330"/>
              </w:tabs>
              <w:spacing w:before="23" w:line="232" w:lineRule="auto"/>
              <w:ind w:left="330" w:right="350" w:hanging="181"/>
              <w:rPr>
                <w:sz w:val="14"/>
              </w:rPr>
            </w:pPr>
            <w:r>
              <w:rPr>
                <w:sz w:val="14"/>
              </w:rPr>
              <w:t>When investigating or describing a system, the boundaries and initial conditions</w:t>
            </w:r>
            <w:r>
              <w:rPr>
                <w:spacing w:val="-3"/>
                <w:sz w:val="14"/>
              </w:rPr>
              <w:t xml:space="preserve"> </w:t>
            </w:r>
            <w:r>
              <w:rPr>
                <w:sz w:val="14"/>
              </w:rPr>
              <w:t>of</w:t>
            </w:r>
            <w:r>
              <w:rPr>
                <w:spacing w:val="-6"/>
                <w:sz w:val="14"/>
              </w:rPr>
              <w:t xml:space="preserve"> </w:t>
            </w:r>
            <w:r>
              <w:rPr>
                <w:sz w:val="14"/>
              </w:rPr>
              <w:t>the</w:t>
            </w:r>
            <w:r>
              <w:rPr>
                <w:spacing w:val="-5"/>
                <w:sz w:val="14"/>
              </w:rPr>
              <w:t xml:space="preserve"> </w:t>
            </w:r>
            <w:r>
              <w:rPr>
                <w:sz w:val="14"/>
              </w:rPr>
              <w:t>system need</w:t>
            </w:r>
            <w:r>
              <w:rPr>
                <w:spacing w:val="-2"/>
                <w:sz w:val="14"/>
              </w:rPr>
              <w:t xml:space="preserve"> </w:t>
            </w:r>
            <w:r>
              <w:rPr>
                <w:sz w:val="14"/>
              </w:rPr>
              <w:t>to</w:t>
            </w:r>
            <w:r>
              <w:rPr>
                <w:spacing w:val="-27"/>
                <w:sz w:val="14"/>
              </w:rPr>
              <w:t xml:space="preserve"> </w:t>
            </w:r>
            <w:r>
              <w:rPr>
                <w:sz w:val="14"/>
              </w:rPr>
              <w:t>be defined.</w:t>
            </w:r>
            <w:r>
              <w:rPr>
                <w:spacing w:val="-19"/>
                <w:sz w:val="14"/>
              </w:rPr>
              <w:t xml:space="preserve"> </w:t>
            </w:r>
            <w:r>
              <w:rPr>
                <w:sz w:val="14"/>
              </w:rPr>
              <w:t>(HS-PS2-2)</w:t>
            </w:r>
          </w:p>
        </w:tc>
      </w:tr>
      <w:tr w:rsidR="009B681C">
        <w:trPr>
          <w:trHeight w:val="405"/>
        </w:trPr>
        <w:tc>
          <w:tcPr>
            <w:tcW w:w="11665" w:type="dxa"/>
            <w:gridSpan w:val="3"/>
          </w:tcPr>
          <w:p w:rsidR="009B681C" w:rsidRDefault="00D00604">
            <w:pPr>
              <w:pStyle w:val="TableParagraph"/>
              <w:spacing w:before="33" w:line="160" w:lineRule="exact"/>
              <w:ind w:left="45"/>
              <w:rPr>
                <w:sz w:val="14"/>
              </w:rPr>
            </w:pPr>
            <w:r>
              <w:rPr>
                <w:i/>
                <w:sz w:val="14"/>
              </w:rPr>
              <w:t xml:space="preserve">Connections to other DCIs in this grade-band: </w:t>
            </w:r>
            <w:r>
              <w:rPr>
                <w:b/>
                <w:sz w:val="14"/>
              </w:rPr>
              <w:t xml:space="preserve">HS.PS3.A </w:t>
            </w:r>
            <w:r>
              <w:rPr>
                <w:sz w:val="14"/>
              </w:rPr>
              <w:t xml:space="preserve">(HS-PS2-4),(HS-PS2-5); </w:t>
            </w:r>
            <w:r>
              <w:rPr>
                <w:b/>
                <w:sz w:val="14"/>
              </w:rPr>
              <w:t xml:space="preserve">HS.PS3.C </w:t>
            </w:r>
            <w:r>
              <w:rPr>
                <w:sz w:val="14"/>
              </w:rPr>
              <w:t xml:space="preserve">(HS-PS2-1); </w:t>
            </w:r>
            <w:r>
              <w:rPr>
                <w:b/>
                <w:sz w:val="14"/>
              </w:rPr>
              <w:t xml:space="preserve">HS.PS4.B </w:t>
            </w:r>
            <w:r>
              <w:rPr>
                <w:sz w:val="14"/>
              </w:rPr>
              <w:t xml:space="preserve">(HS-PS2-5); </w:t>
            </w:r>
            <w:r>
              <w:rPr>
                <w:b/>
                <w:sz w:val="14"/>
              </w:rPr>
              <w:t xml:space="preserve">HS.ESS1.A </w:t>
            </w:r>
            <w:r>
              <w:rPr>
                <w:sz w:val="14"/>
              </w:rPr>
              <w:t>(HS-PS2-1),(HS-PS2-2),(HS-PS2-4);</w:t>
            </w:r>
          </w:p>
          <w:p w:rsidR="009B681C" w:rsidRDefault="00D00604">
            <w:pPr>
              <w:pStyle w:val="TableParagraph"/>
              <w:spacing w:line="160" w:lineRule="exact"/>
              <w:ind w:left="45"/>
              <w:rPr>
                <w:sz w:val="14"/>
              </w:rPr>
            </w:pPr>
            <w:r>
              <w:rPr>
                <w:b/>
                <w:sz w:val="14"/>
              </w:rPr>
              <w:t xml:space="preserve">HS.ESS1.B </w:t>
            </w:r>
            <w:r>
              <w:rPr>
                <w:sz w:val="14"/>
              </w:rPr>
              <w:t xml:space="preserve">(HS-PS2-4); </w:t>
            </w:r>
            <w:r>
              <w:rPr>
                <w:b/>
                <w:sz w:val="14"/>
              </w:rPr>
              <w:t xml:space="preserve">HS.ESS2.A </w:t>
            </w:r>
            <w:r>
              <w:rPr>
                <w:sz w:val="14"/>
              </w:rPr>
              <w:t xml:space="preserve">(HS-PS2-5); </w:t>
            </w:r>
            <w:r>
              <w:rPr>
                <w:b/>
                <w:sz w:val="14"/>
              </w:rPr>
              <w:t xml:space="preserve">HS.ESS1.C </w:t>
            </w:r>
            <w:r>
              <w:rPr>
                <w:sz w:val="14"/>
              </w:rPr>
              <w:t xml:space="preserve">(HS-PS2-1),(HS-PS2-2),(HS-PS2-4); </w:t>
            </w:r>
            <w:r>
              <w:rPr>
                <w:b/>
                <w:sz w:val="14"/>
              </w:rPr>
              <w:t xml:space="preserve">HS.ESS2.C </w:t>
            </w:r>
            <w:r>
              <w:rPr>
                <w:sz w:val="14"/>
              </w:rPr>
              <w:t xml:space="preserve">(HS-PS2-1),(HS-PS2-4); </w:t>
            </w:r>
            <w:r>
              <w:rPr>
                <w:b/>
                <w:sz w:val="14"/>
              </w:rPr>
              <w:t xml:space="preserve">HS.ESS3.A </w:t>
            </w:r>
            <w:r>
              <w:rPr>
                <w:sz w:val="14"/>
              </w:rPr>
              <w:t>(HS-PS2-4),(HS-PS2-5)</w:t>
            </w:r>
          </w:p>
        </w:tc>
      </w:tr>
      <w:tr w:rsidR="009B681C">
        <w:trPr>
          <w:trHeight w:val="410"/>
        </w:trPr>
        <w:tc>
          <w:tcPr>
            <w:tcW w:w="11665" w:type="dxa"/>
            <w:gridSpan w:val="3"/>
          </w:tcPr>
          <w:p w:rsidR="009B681C" w:rsidRDefault="00D00604">
            <w:pPr>
              <w:pStyle w:val="TableParagraph"/>
              <w:spacing w:before="33" w:line="160" w:lineRule="exact"/>
              <w:ind w:left="45"/>
              <w:rPr>
                <w:sz w:val="14"/>
              </w:rPr>
            </w:pPr>
            <w:r>
              <w:rPr>
                <w:i/>
                <w:sz w:val="14"/>
              </w:rPr>
              <w:t xml:space="preserve">Articulation to DCIs across grade-bands: </w:t>
            </w:r>
            <w:r>
              <w:rPr>
                <w:b/>
                <w:sz w:val="14"/>
              </w:rPr>
              <w:t xml:space="preserve">MS.PS2.A </w:t>
            </w:r>
            <w:r>
              <w:rPr>
                <w:sz w:val="14"/>
              </w:rPr>
              <w:t xml:space="preserve">(HS-PS2-1),(HS-PS2-2),(HS-PS2-3); </w:t>
            </w:r>
            <w:r>
              <w:rPr>
                <w:b/>
                <w:sz w:val="14"/>
              </w:rPr>
              <w:t xml:space="preserve">MS.PS2.B </w:t>
            </w:r>
            <w:r>
              <w:rPr>
                <w:sz w:val="14"/>
              </w:rPr>
              <w:t xml:space="preserve">(HS-PS2-4),(HS-PS2-5); </w:t>
            </w:r>
            <w:r>
              <w:rPr>
                <w:b/>
                <w:sz w:val="14"/>
              </w:rPr>
              <w:t xml:space="preserve">MS.PS3.C </w:t>
            </w:r>
            <w:r>
              <w:rPr>
                <w:sz w:val="14"/>
              </w:rPr>
              <w:t>(HS-PS2-1),(HS-PS2-2),(HS-PS2-3);</w:t>
            </w:r>
          </w:p>
          <w:p w:rsidR="009B681C" w:rsidRDefault="00D00604">
            <w:pPr>
              <w:pStyle w:val="TableParagraph"/>
              <w:spacing w:line="160" w:lineRule="exact"/>
              <w:ind w:left="45"/>
              <w:rPr>
                <w:sz w:val="14"/>
              </w:rPr>
            </w:pPr>
            <w:r>
              <w:rPr>
                <w:b/>
                <w:sz w:val="14"/>
              </w:rPr>
              <w:t xml:space="preserve">MS.ESS1.B </w:t>
            </w:r>
            <w:r>
              <w:rPr>
                <w:sz w:val="14"/>
              </w:rPr>
              <w:t>(HS-PS2-4),(HS-PS2-5)</w:t>
            </w:r>
          </w:p>
        </w:tc>
      </w:tr>
    </w:tbl>
    <w:p w:rsidR="009B681C" w:rsidRDefault="00D00604">
      <w:pPr>
        <w:spacing w:before="123" w:line="161" w:lineRule="exact"/>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line="244" w:lineRule="auto"/>
        <w:ind w:left="112"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spacing w:line="244" w:lineRule="auto"/>
        <w:jc w:val="center"/>
        <w:rPr>
          <w:sz w:val="14"/>
        </w:rPr>
        <w:sectPr w:rsidR="009B681C">
          <w:pgSz w:w="12240" w:h="15840"/>
          <w:pgMar w:top="940" w:right="140" w:bottom="1560" w:left="80" w:header="725" w:footer="1331" w:gutter="0"/>
          <w:cols w:space="720"/>
        </w:sectPr>
      </w:pPr>
    </w:p>
    <w:p w:rsidR="009B681C" w:rsidRDefault="009B681C">
      <w:pPr>
        <w:pStyle w:val="BodyText"/>
        <w:spacing w:before="5"/>
        <w:rPr>
          <w:sz w:val="10"/>
        </w:rPr>
      </w:pPr>
    </w:p>
    <w:p w:rsidR="009B681C" w:rsidRDefault="00D00604">
      <w:pPr>
        <w:pStyle w:val="Heading3"/>
        <w:spacing w:after="15"/>
        <w:ind w:left="110" w:right="38"/>
      </w:pPr>
      <w:bookmarkStart w:id="127" w:name="HS._Energy"/>
      <w:bookmarkEnd w:id="127"/>
      <w:r>
        <w:t>HS. Energy</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2"/>
        <w:gridCol w:w="4917"/>
        <w:gridCol w:w="3221"/>
      </w:tblGrid>
      <w:tr w:rsidR="009B681C">
        <w:trPr>
          <w:trHeight w:val="290"/>
        </w:trPr>
        <w:tc>
          <w:tcPr>
            <w:tcW w:w="11660" w:type="dxa"/>
            <w:gridSpan w:val="3"/>
            <w:shd w:val="clear" w:color="auto" w:fill="EFEFEF"/>
          </w:tcPr>
          <w:p w:rsidR="009B681C" w:rsidRDefault="00D00604">
            <w:pPr>
              <w:pStyle w:val="TableParagraph"/>
              <w:spacing w:before="26"/>
              <w:ind w:left="45"/>
              <w:rPr>
                <w:b/>
                <w:sz w:val="18"/>
              </w:rPr>
            </w:pPr>
            <w:r>
              <w:rPr>
                <w:b/>
                <w:sz w:val="18"/>
              </w:rPr>
              <w:t>HS. Energy</w:t>
            </w:r>
          </w:p>
        </w:tc>
      </w:tr>
      <w:tr w:rsidR="009B681C">
        <w:trPr>
          <w:trHeight w:val="4346"/>
        </w:trPr>
        <w:tc>
          <w:tcPr>
            <w:tcW w:w="11660"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125"/>
              </w:tabs>
              <w:spacing w:before="3" w:line="244" w:lineRule="auto"/>
              <w:ind w:left="45" w:right="481"/>
              <w:rPr>
                <w:sz w:val="14"/>
              </w:rPr>
            </w:pPr>
            <w:r>
              <w:rPr>
                <w:b/>
                <w:spacing w:val="-4"/>
                <w:sz w:val="18"/>
              </w:rPr>
              <w:t>HS-PS3-1.</w:t>
            </w:r>
            <w:r>
              <w:rPr>
                <w:b/>
                <w:spacing w:val="-4"/>
                <w:sz w:val="18"/>
              </w:rPr>
              <w:tab/>
              <w:t xml:space="preserve">Create </w:t>
            </w:r>
            <w:r>
              <w:rPr>
                <w:b/>
                <w:sz w:val="18"/>
              </w:rPr>
              <w:t xml:space="preserve">a </w:t>
            </w:r>
            <w:r>
              <w:rPr>
                <w:b/>
                <w:spacing w:val="-4"/>
                <w:sz w:val="18"/>
              </w:rPr>
              <w:t xml:space="preserve">computational </w:t>
            </w:r>
            <w:r>
              <w:rPr>
                <w:b/>
                <w:sz w:val="18"/>
              </w:rPr>
              <w:t xml:space="preserve">model to calculate the change in </w:t>
            </w:r>
            <w:r>
              <w:rPr>
                <w:b/>
                <w:spacing w:val="-4"/>
                <w:sz w:val="18"/>
              </w:rPr>
              <w:t xml:space="preserve">the </w:t>
            </w:r>
            <w:r>
              <w:rPr>
                <w:b/>
                <w:sz w:val="18"/>
              </w:rPr>
              <w:t xml:space="preserve">energy of one component in a </w:t>
            </w:r>
            <w:r>
              <w:rPr>
                <w:b/>
                <w:spacing w:val="-5"/>
                <w:sz w:val="18"/>
              </w:rPr>
              <w:t xml:space="preserve">system </w:t>
            </w:r>
            <w:r>
              <w:rPr>
                <w:b/>
                <w:sz w:val="18"/>
              </w:rPr>
              <w:t xml:space="preserve">when the </w:t>
            </w:r>
            <w:r>
              <w:rPr>
                <w:b/>
                <w:spacing w:val="-4"/>
                <w:sz w:val="18"/>
              </w:rPr>
              <w:t xml:space="preserve">change </w:t>
            </w:r>
            <w:r>
              <w:rPr>
                <w:b/>
                <w:sz w:val="18"/>
              </w:rPr>
              <w:t>in energy</w:t>
            </w:r>
            <w:r>
              <w:rPr>
                <w:b/>
                <w:sz w:val="18"/>
              </w:rPr>
              <w:tab/>
              <w:t>of</w:t>
            </w:r>
            <w:r>
              <w:rPr>
                <w:b/>
                <w:spacing w:val="-7"/>
                <w:sz w:val="18"/>
              </w:rPr>
              <w:t xml:space="preserve"> </w:t>
            </w:r>
            <w:r>
              <w:rPr>
                <w:b/>
                <w:sz w:val="18"/>
              </w:rPr>
              <w:t>the</w:t>
            </w:r>
            <w:r>
              <w:rPr>
                <w:b/>
                <w:spacing w:val="-12"/>
                <w:sz w:val="18"/>
              </w:rPr>
              <w:t xml:space="preserve"> </w:t>
            </w:r>
            <w:r>
              <w:rPr>
                <w:b/>
                <w:sz w:val="18"/>
              </w:rPr>
              <w:t>other</w:t>
            </w:r>
            <w:r>
              <w:rPr>
                <w:b/>
                <w:spacing w:val="-13"/>
                <w:sz w:val="18"/>
              </w:rPr>
              <w:t xml:space="preserve"> </w:t>
            </w:r>
            <w:r>
              <w:rPr>
                <w:b/>
                <w:spacing w:val="-4"/>
                <w:sz w:val="18"/>
              </w:rPr>
              <w:t>component(s)</w:t>
            </w:r>
            <w:r>
              <w:rPr>
                <w:b/>
                <w:spacing w:val="-22"/>
                <w:sz w:val="18"/>
              </w:rPr>
              <w:t xml:space="preserve"> </w:t>
            </w:r>
            <w:r>
              <w:rPr>
                <w:b/>
                <w:sz w:val="18"/>
              </w:rPr>
              <w:t>and</w:t>
            </w:r>
            <w:r>
              <w:rPr>
                <w:b/>
                <w:spacing w:val="-12"/>
                <w:sz w:val="18"/>
              </w:rPr>
              <w:t xml:space="preserve"> </w:t>
            </w:r>
            <w:r>
              <w:rPr>
                <w:b/>
                <w:sz w:val="18"/>
              </w:rPr>
              <w:t>energy</w:t>
            </w:r>
            <w:r>
              <w:rPr>
                <w:b/>
                <w:spacing w:val="-27"/>
                <w:sz w:val="18"/>
              </w:rPr>
              <w:t xml:space="preserve"> </w:t>
            </w:r>
            <w:r>
              <w:rPr>
                <w:b/>
                <w:sz w:val="18"/>
              </w:rPr>
              <w:t>flows</w:t>
            </w:r>
            <w:r>
              <w:rPr>
                <w:b/>
                <w:spacing w:val="-12"/>
                <w:sz w:val="18"/>
              </w:rPr>
              <w:t xml:space="preserve"> </w:t>
            </w:r>
            <w:r>
              <w:rPr>
                <w:b/>
                <w:sz w:val="18"/>
              </w:rPr>
              <w:t>in</w:t>
            </w:r>
            <w:r>
              <w:rPr>
                <w:b/>
                <w:spacing w:val="-17"/>
                <w:sz w:val="18"/>
              </w:rPr>
              <w:t xml:space="preserve"> </w:t>
            </w:r>
            <w:r>
              <w:rPr>
                <w:b/>
                <w:sz w:val="18"/>
              </w:rPr>
              <w:t>and</w:t>
            </w:r>
            <w:r>
              <w:rPr>
                <w:b/>
                <w:spacing w:val="-12"/>
                <w:sz w:val="18"/>
              </w:rPr>
              <w:t xml:space="preserve"> </w:t>
            </w:r>
            <w:r>
              <w:rPr>
                <w:b/>
                <w:sz w:val="18"/>
              </w:rPr>
              <w:t>out</w:t>
            </w:r>
            <w:r>
              <w:rPr>
                <w:b/>
                <w:spacing w:val="-12"/>
                <w:sz w:val="18"/>
              </w:rPr>
              <w:t xml:space="preserve"> </w:t>
            </w:r>
            <w:r>
              <w:rPr>
                <w:b/>
                <w:sz w:val="18"/>
              </w:rPr>
              <w:t>of</w:t>
            </w:r>
            <w:r>
              <w:rPr>
                <w:b/>
                <w:spacing w:val="-7"/>
                <w:sz w:val="18"/>
              </w:rPr>
              <w:t xml:space="preserve"> </w:t>
            </w:r>
            <w:r>
              <w:rPr>
                <w:b/>
                <w:sz w:val="18"/>
              </w:rPr>
              <w:t>the</w:t>
            </w:r>
            <w:r>
              <w:rPr>
                <w:b/>
                <w:spacing w:val="-13"/>
                <w:sz w:val="18"/>
              </w:rPr>
              <w:t xml:space="preserve"> </w:t>
            </w:r>
            <w:r>
              <w:rPr>
                <w:b/>
                <w:spacing w:val="-5"/>
                <w:sz w:val="18"/>
              </w:rPr>
              <w:t>system</w:t>
            </w:r>
            <w:r>
              <w:rPr>
                <w:b/>
                <w:spacing w:val="-17"/>
                <w:sz w:val="18"/>
              </w:rPr>
              <w:t xml:space="preserve"> </w:t>
            </w:r>
            <w:r>
              <w:rPr>
                <w:b/>
                <w:sz w:val="18"/>
              </w:rPr>
              <w:t>are</w:t>
            </w:r>
            <w:r>
              <w:rPr>
                <w:b/>
                <w:spacing w:val="-12"/>
                <w:sz w:val="18"/>
              </w:rPr>
              <w:t xml:space="preserve"> </w:t>
            </w:r>
            <w:r>
              <w:rPr>
                <w:b/>
                <w:sz w:val="18"/>
              </w:rPr>
              <w:t>known.</w:t>
            </w:r>
            <w:r>
              <w:rPr>
                <w:b/>
                <w:spacing w:val="-12"/>
                <w:sz w:val="18"/>
              </w:rPr>
              <w:t xml:space="preserve"> </w:t>
            </w:r>
            <w:r>
              <w:rPr>
                <w:spacing w:val="-5"/>
                <w:sz w:val="14"/>
              </w:rPr>
              <w:t>[Clarification</w:t>
            </w:r>
            <w:r>
              <w:rPr>
                <w:spacing w:val="-18"/>
                <w:sz w:val="14"/>
              </w:rPr>
              <w:t xml:space="preserve"> </w:t>
            </w:r>
            <w:r>
              <w:rPr>
                <w:sz w:val="14"/>
              </w:rPr>
              <w:t>Statement:</w:t>
            </w:r>
            <w:r>
              <w:rPr>
                <w:spacing w:val="-9"/>
                <w:sz w:val="14"/>
              </w:rPr>
              <w:t xml:space="preserve"> </w:t>
            </w:r>
            <w:r>
              <w:rPr>
                <w:sz w:val="14"/>
              </w:rPr>
              <w:t>Emphasis</w:t>
            </w:r>
            <w:r>
              <w:rPr>
                <w:spacing w:val="-11"/>
                <w:sz w:val="14"/>
              </w:rPr>
              <w:t xml:space="preserve"> </w:t>
            </w:r>
            <w:r>
              <w:rPr>
                <w:sz w:val="14"/>
              </w:rPr>
              <w:t>is</w:t>
            </w:r>
            <w:r>
              <w:rPr>
                <w:spacing w:val="-11"/>
                <w:sz w:val="14"/>
              </w:rPr>
              <w:t xml:space="preserve"> </w:t>
            </w:r>
            <w:r>
              <w:rPr>
                <w:sz w:val="14"/>
              </w:rPr>
              <w:t>on</w:t>
            </w:r>
            <w:r>
              <w:rPr>
                <w:spacing w:val="-9"/>
                <w:sz w:val="14"/>
              </w:rPr>
              <w:t xml:space="preserve"> </w:t>
            </w:r>
            <w:r>
              <w:rPr>
                <w:sz w:val="14"/>
              </w:rPr>
              <w:t>explaining</w:t>
            </w:r>
            <w:r>
              <w:rPr>
                <w:spacing w:val="-14"/>
                <w:sz w:val="14"/>
              </w:rPr>
              <w:t xml:space="preserve"> </w:t>
            </w:r>
            <w:r>
              <w:rPr>
                <w:sz w:val="14"/>
              </w:rPr>
              <w:t>the meaning</w:t>
            </w:r>
            <w:r>
              <w:rPr>
                <w:sz w:val="14"/>
              </w:rPr>
              <w:tab/>
              <w:t>of</w:t>
            </w:r>
            <w:r>
              <w:rPr>
                <w:spacing w:val="-26"/>
                <w:sz w:val="14"/>
              </w:rPr>
              <w:t xml:space="preserve"> </w:t>
            </w:r>
            <w:r>
              <w:rPr>
                <w:sz w:val="14"/>
              </w:rPr>
              <w:t>mathematical</w:t>
            </w:r>
            <w:r>
              <w:rPr>
                <w:spacing w:val="-13"/>
                <w:sz w:val="14"/>
              </w:rPr>
              <w:t xml:space="preserve"> </w:t>
            </w:r>
            <w:r>
              <w:rPr>
                <w:sz w:val="14"/>
              </w:rPr>
              <w:t>expressions</w:t>
            </w:r>
            <w:r>
              <w:rPr>
                <w:spacing w:val="-17"/>
                <w:sz w:val="14"/>
              </w:rPr>
              <w:t xml:space="preserve"> </w:t>
            </w:r>
            <w:r>
              <w:rPr>
                <w:sz w:val="14"/>
              </w:rPr>
              <w:t>used</w:t>
            </w:r>
            <w:r>
              <w:rPr>
                <w:spacing w:val="-20"/>
                <w:sz w:val="14"/>
              </w:rPr>
              <w:t xml:space="preserve"> </w:t>
            </w:r>
            <w:r>
              <w:rPr>
                <w:sz w:val="14"/>
              </w:rPr>
              <w:t>in</w:t>
            </w:r>
            <w:r>
              <w:rPr>
                <w:spacing w:val="-20"/>
                <w:sz w:val="14"/>
              </w:rPr>
              <w:t xml:space="preserve"> </w:t>
            </w:r>
            <w:r>
              <w:rPr>
                <w:sz w:val="14"/>
              </w:rPr>
              <w:t>the</w:t>
            </w:r>
            <w:r>
              <w:rPr>
                <w:spacing w:val="-20"/>
                <w:sz w:val="14"/>
              </w:rPr>
              <w:t xml:space="preserve"> </w:t>
            </w:r>
            <w:r>
              <w:rPr>
                <w:sz w:val="14"/>
              </w:rPr>
              <w:t>model.]</w:t>
            </w:r>
            <w:r>
              <w:rPr>
                <w:spacing w:val="-20"/>
                <w:sz w:val="14"/>
              </w:rPr>
              <w:t xml:space="preserve"> </w:t>
            </w:r>
            <w:r>
              <w:rPr>
                <w:sz w:val="14"/>
              </w:rPr>
              <w:t>[Assessment</w:t>
            </w:r>
            <w:r>
              <w:rPr>
                <w:spacing w:val="-26"/>
                <w:sz w:val="14"/>
              </w:rPr>
              <w:t xml:space="preserve"> </w:t>
            </w:r>
            <w:r>
              <w:rPr>
                <w:sz w:val="14"/>
              </w:rPr>
              <w:t>Boundary:</w:t>
            </w:r>
            <w:r>
              <w:rPr>
                <w:spacing w:val="-16"/>
                <w:sz w:val="14"/>
              </w:rPr>
              <w:t xml:space="preserve"> </w:t>
            </w:r>
            <w:r>
              <w:rPr>
                <w:sz w:val="14"/>
              </w:rPr>
              <w:t>Assessment</w:t>
            </w:r>
            <w:r>
              <w:rPr>
                <w:spacing w:val="-21"/>
                <w:sz w:val="14"/>
              </w:rPr>
              <w:t xml:space="preserve"> </w:t>
            </w:r>
            <w:r>
              <w:rPr>
                <w:sz w:val="14"/>
              </w:rPr>
              <w:t>is</w:t>
            </w:r>
            <w:r>
              <w:rPr>
                <w:spacing w:val="-22"/>
                <w:sz w:val="14"/>
              </w:rPr>
              <w:t xml:space="preserve"> </w:t>
            </w:r>
            <w:r>
              <w:rPr>
                <w:sz w:val="14"/>
              </w:rPr>
              <w:t>limited</w:t>
            </w:r>
            <w:r>
              <w:rPr>
                <w:spacing w:val="-19"/>
                <w:sz w:val="14"/>
              </w:rPr>
              <w:t xml:space="preserve"> </w:t>
            </w:r>
            <w:r>
              <w:rPr>
                <w:sz w:val="14"/>
              </w:rPr>
              <w:t>to</w:t>
            </w:r>
            <w:r>
              <w:rPr>
                <w:spacing w:val="-25"/>
                <w:sz w:val="14"/>
              </w:rPr>
              <w:t xml:space="preserve"> </w:t>
            </w:r>
            <w:r>
              <w:rPr>
                <w:spacing w:val="-4"/>
                <w:sz w:val="14"/>
              </w:rPr>
              <w:t>basic</w:t>
            </w:r>
            <w:r>
              <w:rPr>
                <w:spacing w:val="-26"/>
                <w:sz w:val="14"/>
              </w:rPr>
              <w:t xml:space="preserve"> </w:t>
            </w:r>
            <w:r>
              <w:rPr>
                <w:sz w:val="14"/>
              </w:rPr>
              <w:t>algebraic</w:t>
            </w:r>
            <w:r>
              <w:rPr>
                <w:spacing w:val="-12"/>
                <w:sz w:val="14"/>
              </w:rPr>
              <w:t xml:space="preserve"> </w:t>
            </w:r>
            <w:r>
              <w:rPr>
                <w:spacing w:val="-4"/>
                <w:sz w:val="14"/>
              </w:rPr>
              <w:t>expressions</w:t>
            </w:r>
            <w:r>
              <w:rPr>
                <w:spacing w:val="-26"/>
                <w:sz w:val="14"/>
              </w:rPr>
              <w:t xml:space="preserve"> </w:t>
            </w:r>
            <w:r>
              <w:rPr>
                <w:sz w:val="14"/>
              </w:rPr>
              <w:t>or</w:t>
            </w:r>
            <w:r>
              <w:rPr>
                <w:spacing w:val="-24"/>
                <w:sz w:val="14"/>
              </w:rPr>
              <w:t xml:space="preserve"> </w:t>
            </w:r>
            <w:r>
              <w:rPr>
                <w:sz w:val="14"/>
              </w:rPr>
              <w:t>computations;</w:t>
            </w:r>
            <w:r>
              <w:rPr>
                <w:spacing w:val="-20"/>
                <w:sz w:val="14"/>
              </w:rPr>
              <w:t xml:space="preserve"> </w:t>
            </w:r>
            <w:r>
              <w:rPr>
                <w:sz w:val="14"/>
              </w:rPr>
              <w:t>to</w:t>
            </w:r>
            <w:r>
              <w:rPr>
                <w:spacing w:val="-25"/>
                <w:sz w:val="14"/>
              </w:rPr>
              <w:t xml:space="preserve"> </w:t>
            </w:r>
            <w:r>
              <w:rPr>
                <w:sz w:val="14"/>
              </w:rPr>
              <w:t>systems</w:t>
            </w:r>
            <w:r>
              <w:rPr>
                <w:spacing w:val="-18"/>
                <w:sz w:val="14"/>
              </w:rPr>
              <w:t xml:space="preserve"> </w:t>
            </w:r>
            <w:r>
              <w:rPr>
                <w:sz w:val="14"/>
              </w:rPr>
              <w:t>of</w:t>
            </w:r>
            <w:r>
              <w:rPr>
                <w:spacing w:val="-26"/>
                <w:sz w:val="14"/>
              </w:rPr>
              <w:t xml:space="preserve"> </w:t>
            </w:r>
            <w:r>
              <w:rPr>
                <w:sz w:val="14"/>
              </w:rPr>
              <w:t>two</w:t>
            </w:r>
            <w:r>
              <w:rPr>
                <w:spacing w:val="-25"/>
                <w:sz w:val="14"/>
              </w:rPr>
              <w:t xml:space="preserve"> </w:t>
            </w:r>
            <w:r>
              <w:rPr>
                <w:sz w:val="14"/>
              </w:rPr>
              <w:t>or</w:t>
            </w:r>
            <w:r>
              <w:rPr>
                <w:spacing w:val="-24"/>
                <w:sz w:val="14"/>
              </w:rPr>
              <w:t xml:space="preserve"> </w:t>
            </w:r>
            <w:r>
              <w:rPr>
                <w:sz w:val="14"/>
              </w:rPr>
              <w:t>three</w:t>
            </w:r>
          </w:p>
          <w:p w:rsidR="009B681C" w:rsidRDefault="00D00604">
            <w:pPr>
              <w:pStyle w:val="TableParagraph"/>
              <w:spacing w:line="152" w:lineRule="exact"/>
              <w:ind w:left="1125"/>
              <w:rPr>
                <w:sz w:val="14"/>
              </w:rPr>
            </w:pPr>
            <w:r>
              <w:rPr>
                <w:sz w:val="14"/>
              </w:rPr>
              <w:t>components; and to thermal energy, kinetic energy, and/or the energies in gravitational, magnetic, or electric fields.]</w:t>
            </w:r>
          </w:p>
          <w:p w:rsidR="009B681C" w:rsidRDefault="00D00604">
            <w:pPr>
              <w:pStyle w:val="TableParagraph"/>
              <w:tabs>
                <w:tab w:val="left" w:pos="1125"/>
              </w:tabs>
              <w:spacing w:before="1"/>
              <w:ind w:left="1125" w:right="239" w:hanging="1086"/>
              <w:rPr>
                <w:b/>
                <w:sz w:val="18"/>
              </w:rPr>
            </w:pPr>
            <w:r>
              <w:rPr>
                <w:b/>
                <w:spacing w:val="-4"/>
                <w:sz w:val="18"/>
              </w:rPr>
              <w:t>HS-PS3-2.</w:t>
            </w:r>
            <w:r>
              <w:rPr>
                <w:b/>
                <w:spacing w:val="-4"/>
                <w:sz w:val="18"/>
              </w:rPr>
              <w:tab/>
              <w:t>Develop</w:t>
            </w:r>
            <w:r>
              <w:rPr>
                <w:b/>
                <w:spacing w:val="-16"/>
                <w:sz w:val="18"/>
              </w:rPr>
              <w:t xml:space="preserve"> </w:t>
            </w:r>
            <w:r>
              <w:rPr>
                <w:b/>
                <w:sz w:val="18"/>
              </w:rPr>
              <w:t>and</w:t>
            </w:r>
            <w:r>
              <w:rPr>
                <w:b/>
                <w:spacing w:val="-6"/>
                <w:sz w:val="18"/>
              </w:rPr>
              <w:t xml:space="preserve"> </w:t>
            </w:r>
            <w:r>
              <w:rPr>
                <w:b/>
                <w:sz w:val="18"/>
              </w:rPr>
              <w:t>use</w:t>
            </w:r>
            <w:r>
              <w:rPr>
                <w:b/>
                <w:spacing w:val="-12"/>
                <w:sz w:val="18"/>
              </w:rPr>
              <w:t xml:space="preserve"> </w:t>
            </w:r>
            <w:r>
              <w:rPr>
                <w:b/>
                <w:sz w:val="18"/>
              </w:rPr>
              <w:t>models</w:t>
            </w:r>
            <w:r>
              <w:rPr>
                <w:b/>
                <w:spacing w:val="-16"/>
                <w:sz w:val="18"/>
              </w:rPr>
              <w:t xml:space="preserve"> </w:t>
            </w:r>
            <w:r>
              <w:rPr>
                <w:b/>
                <w:sz w:val="18"/>
              </w:rPr>
              <w:t>to</w:t>
            </w:r>
            <w:r>
              <w:rPr>
                <w:b/>
                <w:spacing w:val="-1"/>
                <w:sz w:val="18"/>
              </w:rPr>
              <w:t xml:space="preserve"> </w:t>
            </w:r>
            <w:r>
              <w:rPr>
                <w:b/>
                <w:spacing w:val="-5"/>
                <w:sz w:val="18"/>
              </w:rPr>
              <w:t>illustrate</w:t>
            </w:r>
            <w:r>
              <w:rPr>
                <w:b/>
                <w:spacing w:val="-16"/>
                <w:sz w:val="18"/>
              </w:rPr>
              <w:t xml:space="preserve"> </w:t>
            </w:r>
            <w:r>
              <w:rPr>
                <w:b/>
                <w:sz w:val="18"/>
              </w:rPr>
              <w:t>that</w:t>
            </w:r>
            <w:r>
              <w:rPr>
                <w:b/>
                <w:spacing w:val="-11"/>
                <w:sz w:val="18"/>
              </w:rPr>
              <w:t xml:space="preserve"> </w:t>
            </w:r>
            <w:r>
              <w:rPr>
                <w:b/>
                <w:sz w:val="18"/>
              </w:rPr>
              <w:t>energy</w:t>
            </w:r>
            <w:r>
              <w:rPr>
                <w:b/>
                <w:spacing w:val="-27"/>
                <w:sz w:val="18"/>
              </w:rPr>
              <w:t xml:space="preserve"> </w:t>
            </w:r>
            <w:r>
              <w:rPr>
                <w:b/>
                <w:sz w:val="18"/>
              </w:rPr>
              <w:t>at</w:t>
            </w:r>
            <w:r>
              <w:rPr>
                <w:b/>
                <w:spacing w:val="-6"/>
                <w:sz w:val="18"/>
              </w:rPr>
              <w:t xml:space="preserve"> </w:t>
            </w:r>
            <w:r>
              <w:rPr>
                <w:b/>
                <w:sz w:val="18"/>
              </w:rPr>
              <w:t>the</w:t>
            </w:r>
            <w:r>
              <w:rPr>
                <w:b/>
                <w:spacing w:val="-12"/>
                <w:sz w:val="18"/>
              </w:rPr>
              <w:t xml:space="preserve"> </w:t>
            </w:r>
            <w:r>
              <w:rPr>
                <w:b/>
                <w:sz w:val="18"/>
              </w:rPr>
              <w:t>macroscopic</w:t>
            </w:r>
            <w:r>
              <w:rPr>
                <w:b/>
                <w:spacing w:val="-6"/>
                <w:sz w:val="18"/>
              </w:rPr>
              <w:t xml:space="preserve"> </w:t>
            </w:r>
            <w:r>
              <w:rPr>
                <w:b/>
                <w:sz w:val="18"/>
              </w:rPr>
              <w:t>scale</w:t>
            </w:r>
            <w:r>
              <w:rPr>
                <w:b/>
                <w:spacing w:val="-12"/>
                <w:sz w:val="18"/>
              </w:rPr>
              <w:t xml:space="preserve"> </w:t>
            </w:r>
            <w:r>
              <w:rPr>
                <w:b/>
                <w:sz w:val="18"/>
              </w:rPr>
              <w:t>can</w:t>
            </w:r>
            <w:r>
              <w:rPr>
                <w:b/>
                <w:spacing w:val="-16"/>
                <w:sz w:val="18"/>
              </w:rPr>
              <w:t xml:space="preserve"> </w:t>
            </w:r>
            <w:r>
              <w:rPr>
                <w:b/>
                <w:sz w:val="18"/>
              </w:rPr>
              <w:t>be</w:t>
            </w:r>
            <w:r>
              <w:rPr>
                <w:b/>
                <w:spacing w:val="-11"/>
                <w:sz w:val="18"/>
              </w:rPr>
              <w:t xml:space="preserve"> </w:t>
            </w:r>
            <w:r>
              <w:rPr>
                <w:b/>
                <w:spacing w:val="-4"/>
                <w:sz w:val="18"/>
              </w:rPr>
              <w:t>accounted</w:t>
            </w:r>
            <w:r>
              <w:rPr>
                <w:b/>
                <w:spacing w:val="-16"/>
                <w:sz w:val="18"/>
              </w:rPr>
              <w:t xml:space="preserve"> </w:t>
            </w:r>
            <w:r>
              <w:rPr>
                <w:b/>
                <w:sz w:val="18"/>
              </w:rPr>
              <w:t>for</w:t>
            </w:r>
            <w:r>
              <w:rPr>
                <w:b/>
                <w:spacing w:val="-16"/>
                <w:sz w:val="18"/>
              </w:rPr>
              <w:t xml:space="preserve"> </w:t>
            </w:r>
            <w:r>
              <w:rPr>
                <w:b/>
                <w:sz w:val="18"/>
              </w:rPr>
              <w:t>as</w:t>
            </w:r>
            <w:r>
              <w:rPr>
                <w:b/>
                <w:spacing w:val="-17"/>
                <w:sz w:val="18"/>
              </w:rPr>
              <w:t xml:space="preserve"> </w:t>
            </w:r>
            <w:r>
              <w:rPr>
                <w:b/>
                <w:sz w:val="18"/>
              </w:rPr>
              <w:t>a</w:t>
            </w:r>
            <w:r>
              <w:rPr>
                <w:b/>
                <w:spacing w:val="-7"/>
                <w:sz w:val="18"/>
              </w:rPr>
              <w:t xml:space="preserve"> </w:t>
            </w:r>
            <w:r>
              <w:rPr>
                <w:b/>
                <w:sz w:val="18"/>
              </w:rPr>
              <w:t>combination</w:t>
            </w:r>
            <w:r>
              <w:rPr>
                <w:b/>
                <w:spacing w:val="-11"/>
                <w:sz w:val="18"/>
              </w:rPr>
              <w:t xml:space="preserve"> </w:t>
            </w:r>
            <w:r>
              <w:rPr>
                <w:b/>
                <w:sz w:val="18"/>
              </w:rPr>
              <w:t>of</w:t>
            </w:r>
            <w:r>
              <w:rPr>
                <w:b/>
                <w:spacing w:val="-6"/>
                <w:sz w:val="18"/>
              </w:rPr>
              <w:t xml:space="preserve"> </w:t>
            </w:r>
            <w:r>
              <w:rPr>
                <w:b/>
                <w:sz w:val="18"/>
              </w:rPr>
              <w:t>energy associated</w:t>
            </w:r>
            <w:r>
              <w:rPr>
                <w:b/>
                <w:spacing w:val="-21"/>
                <w:sz w:val="18"/>
              </w:rPr>
              <w:t xml:space="preserve"> </w:t>
            </w:r>
            <w:r>
              <w:rPr>
                <w:b/>
                <w:sz w:val="18"/>
              </w:rPr>
              <w:t>with</w:t>
            </w:r>
            <w:r>
              <w:rPr>
                <w:b/>
                <w:spacing w:val="-22"/>
                <w:sz w:val="18"/>
              </w:rPr>
              <w:t xml:space="preserve"> </w:t>
            </w:r>
            <w:r>
              <w:rPr>
                <w:b/>
                <w:sz w:val="18"/>
              </w:rPr>
              <w:t>the</w:t>
            </w:r>
            <w:r>
              <w:rPr>
                <w:b/>
                <w:spacing w:val="-17"/>
                <w:sz w:val="18"/>
              </w:rPr>
              <w:t xml:space="preserve"> </w:t>
            </w:r>
            <w:r>
              <w:rPr>
                <w:b/>
                <w:sz w:val="18"/>
              </w:rPr>
              <w:t>motions</w:t>
            </w:r>
            <w:r>
              <w:rPr>
                <w:b/>
                <w:spacing w:val="-26"/>
                <w:sz w:val="18"/>
              </w:rPr>
              <w:t xml:space="preserve"> </w:t>
            </w:r>
            <w:r>
              <w:rPr>
                <w:b/>
                <w:sz w:val="18"/>
              </w:rPr>
              <w:t>of</w:t>
            </w:r>
            <w:r>
              <w:rPr>
                <w:b/>
                <w:spacing w:val="-12"/>
                <w:sz w:val="18"/>
              </w:rPr>
              <w:t xml:space="preserve"> </w:t>
            </w:r>
            <w:r>
              <w:rPr>
                <w:b/>
                <w:sz w:val="18"/>
              </w:rPr>
              <w:t>particles</w:t>
            </w:r>
            <w:r>
              <w:rPr>
                <w:b/>
                <w:spacing w:val="-22"/>
                <w:sz w:val="18"/>
              </w:rPr>
              <w:t xml:space="preserve"> </w:t>
            </w:r>
            <w:r>
              <w:rPr>
                <w:b/>
                <w:sz w:val="18"/>
              </w:rPr>
              <w:t>(objects)</w:t>
            </w:r>
            <w:r>
              <w:rPr>
                <w:b/>
                <w:spacing w:val="-22"/>
                <w:sz w:val="18"/>
              </w:rPr>
              <w:t xml:space="preserve"> </w:t>
            </w:r>
            <w:r>
              <w:rPr>
                <w:b/>
                <w:sz w:val="18"/>
              </w:rPr>
              <w:t>and</w:t>
            </w:r>
            <w:r>
              <w:rPr>
                <w:b/>
                <w:spacing w:val="-17"/>
                <w:sz w:val="18"/>
              </w:rPr>
              <w:t xml:space="preserve"> </w:t>
            </w:r>
            <w:r>
              <w:rPr>
                <w:b/>
                <w:sz w:val="18"/>
              </w:rPr>
              <w:t>energy</w:t>
            </w:r>
            <w:r>
              <w:rPr>
                <w:b/>
                <w:spacing w:val="-27"/>
                <w:sz w:val="18"/>
              </w:rPr>
              <w:t xml:space="preserve"> </w:t>
            </w:r>
            <w:r>
              <w:rPr>
                <w:b/>
                <w:sz w:val="18"/>
              </w:rPr>
              <w:t>associated</w:t>
            </w:r>
            <w:r>
              <w:rPr>
                <w:b/>
                <w:spacing w:val="-16"/>
                <w:sz w:val="18"/>
              </w:rPr>
              <w:t xml:space="preserve"> </w:t>
            </w:r>
            <w:r>
              <w:rPr>
                <w:b/>
                <w:sz w:val="18"/>
              </w:rPr>
              <w:t>with</w:t>
            </w:r>
            <w:r>
              <w:rPr>
                <w:b/>
                <w:spacing w:val="-22"/>
                <w:sz w:val="18"/>
              </w:rPr>
              <w:t xml:space="preserve"> </w:t>
            </w:r>
            <w:r>
              <w:rPr>
                <w:b/>
                <w:sz w:val="18"/>
              </w:rPr>
              <w:t>the</w:t>
            </w:r>
            <w:r>
              <w:rPr>
                <w:b/>
                <w:spacing w:val="-17"/>
                <w:sz w:val="18"/>
              </w:rPr>
              <w:t xml:space="preserve"> </w:t>
            </w:r>
            <w:r>
              <w:rPr>
                <w:b/>
                <w:spacing w:val="-5"/>
                <w:sz w:val="18"/>
              </w:rPr>
              <w:t>relative</w:t>
            </w:r>
            <w:r>
              <w:rPr>
                <w:b/>
                <w:spacing w:val="-23"/>
                <w:sz w:val="18"/>
              </w:rPr>
              <w:t xml:space="preserve"> </w:t>
            </w:r>
            <w:r>
              <w:rPr>
                <w:b/>
                <w:sz w:val="18"/>
              </w:rPr>
              <w:t>position</w:t>
            </w:r>
            <w:r>
              <w:rPr>
                <w:b/>
                <w:spacing w:val="-25"/>
                <w:sz w:val="18"/>
              </w:rPr>
              <w:t xml:space="preserve"> </w:t>
            </w:r>
            <w:r>
              <w:rPr>
                <w:b/>
                <w:sz w:val="18"/>
              </w:rPr>
              <w:t>of</w:t>
            </w:r>
            <w:r>
              <w:rPr>
                <w:b/>
                <w:spacing w:val="-12"/>
                <w:sz w:val="18"/>
              </w:rPr>
              <w:t xml:space="preserve"> </w:t>
            </w:r>
            <w:r>
              <w:rPr>
                <w:b/>
                <w:sz w:val="18"/>
              </w:rPr>
              <w:t>particles</w:t>
            </w:r>
            <w:r>
              <w:rPr>
                <w:b/>
                <w:spacing w:val="-22"/>
                <w:sz w:val="18"/>
              </w:rPr>
              <w:t xml:space="preserve"> </w:t>
            </w:r>
            <w:r>
              <w:rPr>
                <w:b/>
                <w:sz w:val="18"/>
              </w:rPr>
              <w:t>(objects).</w:t>
            </w:r>
          </w:p>
          <w:p w:rsidR="009B681C" w:rsidRDefault="00D00604">
            <w:pPr>
              <w:pStyle w:val="TableParagraph"/>
              <w:tabs>
                <w:tab w:val="left" w:pos="1125"/>
              </w:tabs>
              <w:ind w:left="45" w:right="280" w:firstLine="1080"/>
              <w:rPr>
                <w:sz w:val="14"/>
              </w:rPr>
            </w:pPr>
            <w:r>
              <w:rPr>
                <w:spacing w:val="-5"/>
                <w:sz w:val="14"/>
              </w:rPr>
              <w:t>[Clarification</w:t>
            </w:r>
            <w:r>
              <w:rPr>
                <w:spacing w:val="-23"/>
                <w:sz w:val="14"/>
              </w:rPr>
              <w:t xml:space="preserve"> </w:t>
            </w:r>
            <w:r>
              <w:rPr>
                <w:sz w:val="14"/>
              </w:rPr>
              <w:t>Statement:</w:t>
            </w:r>
            <w:r>
              <w:rPr>
                <w:spacing w:val="-14"/>
                <w:sz w:val="14"/>
              </w:rPr>
              <w:t xml:space="preserve"> </w:t>
            </w:r>
            <w:r>
              <w:rPr>
                <w:sz w:val="14"/>
              </w:rPr>
              <w:t>Examples</w:t>
            </w:r>
            <w:r>
              <w:rPr>
                <w:spacing w:val="-9"/>
                <w:sz w:val="14"/>
              </w:rPr>
              <w:t xml:space="preserve"> </w:t>
            </w:r>
            <w:r>
              <w:rPr>
                <w:sz w:val="14"/>
              </w:rPr>
              <w:t>of</w:t>
            </w:r>
            <w:r>
              <w:rPr>
                <w:spacing w:val="-19"/>
                <w:sz w:val="14"/>
              </w:rPr>
              <w:t xml:space="preserve"> </w:t>
            </w:r>
            <w:r>
              <w:rPr>
                <w:spacing w:val="-3"/>
                <w:sz w:val="14"/>
              </w:rPr>
              <w:t>phenomena</w:t>
            </w:r>
            <w:r>
              <w:rPr>
                <w:spacing w:val="-27"/>
                <w:sz w:val="14"/>
              </w:rPr>
              <w:t xml:space="preserve"> </w:t>
            </w:r>
            <w:r>
              <w:rPr>
                <w:sz w:val="14"/>
              </w:rPr>
              <w:t>at</w:t>
            </w:r>
            <w:r>
              <w:rPr>
                <w:spacing w:val="-14"/>
                <w:sz w:val="14"/>
              </w:rPr>
              <w:t xml:space="preserve"> </w:t>
            </w:r>
            <w:r>
              <w:rPr>
                <w:sz w:val="14"/>
              </w:rPr>
              <w:t>the</w:t>
            </w:r>
            <w:r>
              <w:rPr>
                <w:spacing w:val="-23"/>
                <w:sz w:val="14"/>
              </w:rPr>
              <w:t xml:space="preserve"> </w:t>
            </w:r>
            <w:r>
              <w:rPr>
                <w:sz w:val="14"/>
              </w:rPr>
              <w:t>macroscopic</w:t>
            </w:r>
            <w:r>
              <w:rPr>
                <w:spacing w:val="-10"/>
                <w:sz w:val="14"/>
              </w:rPr>
              <w:t xml:space="preserve"> </w:t>
            </w:r>
            <w:r>
              <w:rPr>
                <w:sz w:val="14"/>
              </w:rPr>
              <w:t>scale</w:t>
            </w:r>
            <w:r>
              <w:rPr>
                <w:spacing w:val="-23"/>
                <w:sz w:val="14"/>
              </w:rPr>
              <w:t xml:space="preserve"> </w:t>
            </w:r>
            <w:r>
              <w:rPr>
                <w:sz w:val="14"/>
              </w:rPr>
              <w:t>could</w:t>
            </w:r>
            <w:r>
              <w:rPr>
                <w:spacing w:val="-13"/>
                <w:sz w:val="14"/>
              </w:rPr>
              <w:t xml:space="preserve"> </w:t>
            </w:r>
            <w:r>
              <w:rPr>
                <w:sz w:val="14"/>
              </w:rPr>
              <w:t>include</w:t>
            </w:r>
            <w:r>
              <w:rPr>
                <w:spacing w:val="-18"/>
                <w:sz w:val="14"/>
              </w:rPr>
              <w:t xml:space="preserve"> </w:t>
            </w:r>
            <w:r>
              <w:rPr>
                <w:sz w:val="14"/>
              </w:rPr>
              <w:t>the</w:t>
            </w:r>
            <w:r>
              <w:rPr>
                <w:spacing w:val="-18"/>
                <w:sz w:val="14"/>
              </w:rPr>
              <w:t xml:space="preserve"> </w:t>
            </w:r>
            <w:r>
              <w:rPr>
                <w:sz w:val="14"/>
              </w:rPr>
              <w:t>conversion</w:t>
            </w:r>
            <w:r>
              <w:rPr>
                <w:spacing w:val="-8"/>
                <w:sz w:val="14"/>
              </w:rPr>
              <w:t xml:space="preserve"> </w:t>
            </w:r>
            <w:r>
              <w:rPr>
                <w:sz w:val="14"/>
              </w:rPr>
              <w:t>of</w:t>
            </w:r>
            <w:r>
              <w:rPr>
                <w:spacing w:val="-19"/>
                <w:sz w:val="14"/>
              </w:rPr>
              <w:t xml:space="preserve"> </w:t>
            </w:r>
            <w:r>
              <w:rPr>
                <w:sz w:val="14"/>
              </w:rPr>
              <w:t>kinetic</w:t>
            </w:r>
            <w:r>
              <w:rPr>
                <w:spacing w:val="-9"/>
                <w:sz w:val="14"/>
              </w:rPr>
              <w:t xml:space="preserve"> </w:t>
            </w:r>
            <w:r>
              <w:rPr>
                <w:sz w:val="14"/>
              </w:rPr>
              <w:t>energy</w:t>
            </w:r>
            <w:r>
              <w:rPr>
                <w:spacing w:val="-20"/>
                <w:sz w:val="14"/>
              </w:rPr>
              <w:t xml:space="preserve"> </w:t>
            </w:r>
            <w:r>
              <w:rPr>
                <w:sz w:val="14"/>
              </w:rPr>
              <w:t>to</w:t>
            </w:r>
            <w:r>
              <w:rPr>
                <w:spacing w:val="-23"/>
                <w:sz w:val="14"/>
              </w:rPr>
              <w:t xml:space="preserve"> </w:t>
            </w:r>
            <w:r>
              <w:rPr>
                <w:sz w:val="14"/>
              </w:rPr>
              <w:t>thermal</w:t>
            </w:r>
            <w:r>
              <w:rPr>
                <w:spacing w:val="-11"/>
                <w:sz w:val="14"/>
              </w:rPr>
              <w:t xml:space="preserve"> </w:t>
            </w:r>
            <w:r>
              <w:rPr>
                <w:spacing w:val="-4"/>
                <w:sz w:val="14"/>
              </w:rPr>
              <w:t>energy,</w:t>
            </w:r>
            <w:r>
              <w:rPr>
                <w:spacing w:val="-19"/>
                <w:sz w:val="14"/>
              </w:rPr>
              <w:t xml:space="preserve"> </w:t>
            </w:r>
            <w:r>
              <w:rPr>
                <w:sz w:val="14"/>
              </w:rPr>
              <w:t>the</w:t>
            </w:r>
            <w:r>
              <w:rPr>
                <w:spacing w:val="-18"/>
                <w:sz w:val="14"/>
              </w:rPr>
              <w:t xml:space="preserve"> </w:t>
            </w:r>
            <w:r>
              <w:rPr>
                <w:sz w:val="14"/>
              </w:rPr>
              <w:t>energy</w:t>
            </w:r>
            <w:r>
              <w:rPr>
                <w:spacing w:val="-25"/>
                <w:sz w:val="14"/>
              </w:rPr>
              <w:t xml:space="preserve"> </w:t>
            </w:r>
            <w:r>
              <w:rPr>
                <w:sz w:val="14"/>
              </w:rPr>
              <w:t>stored</w:t>
            </w:r>
            <w:r>
              <w:rPr>
                <w:spacing w:val="-13"/>
                <w:sz w:val="14"/>
              </w:rPr>
              <w:t xml:space="preserve"> </w:t>
            </w:r>
            <w:r>
              <w:rPr>
                <w:sz w:val="14"/>
              </w:rPr>
              <w:t>due</w:t>
            </w:r>
            <w:r>
              <w:rPr>
                <w:spacing w:val="-18"/>
                <w:sz w:val="14"/>
              </w:rPr>
              <w:t xml:space="preserve"> </w:t>
            </w:r>
            <w:r>
              <w:rPr>
                <w:sz w:val="14"/>
              </w:rPr>
              <w:t>to</w:t>
            </w:r>
            <w:r>
              <w:rPr>
                <w:spacing w:val="-18"/>
                <w:sz w:val="14"/>
              </w:rPr>
              <w:t xml:space="preserve"> </w:t>
            </w:r>
            <w:r>
              <w:rPr>
                <w:spacing w:val="-4"/>
                <w:sz w:val="14"/>
              </w:rPr>
              <w:t xml:space="preserve">position </w:t>
            </w:r>
            <w:r>
              <w:rPr>
                <w:sz w:val="14"/>
              </w:rPr>
              <w:t>of</w:t>
            </w:r>
            <w:r>
              <w:rPr>
                <w:sz w:val="14"/>
              </w:rPr>
              <w:tab/>
              <w:t>an</w:t>
            </w:r>
            <w:r>
              <w:rPr>
                <w:spacing w:val="-15"/>
                <w:sz w:val="14"/>
              </w:rPr>
              <w:t xml:space="preserve"> </w:t>
            </w:r>
            <w:r>
              <w:rPr>
                <w:sz w:val="14"/>
              </w:rPr>
              <w:t>object</w:t>
            </w:r>
            <w:r>
              <w:rPr>
                <w:spacing w:val="-15"/>
                <w:sz w:val="14"/>
              </w:rPr>
              <w:t xml:space="preserve"> </w:t>
            </w:r>
            <w:r>
              <w:rPr>
                <w:sz w:val="14"/>
              </w:rPr>
              <w:t>above</w:t>
            </w:r>
            <w:r>
              <w:rPr>
                <w:spacing w:val="-19"/>
                <w:sz w:val="14"/>
              </w:rPr>
              <w:t xml:space="preserve"> </w:t>
            </w:r>
            <w:r>
              <w:rPr>
                <w:sz w:val="14"/>
              </w:rPr>
              <w:t>the</w:t>
            </w:r>
            <w:r>
              <w:rPr>
                <w:spacing w:val="-19"/>
                <w:sz w:val="14"/>
              </w:rPr>
              <w:t xml:space="preserve"> </w:t>
            </w:r>
            <w:r>
              <w:rPr>
                <w:sz w:val="14"/>
              </w:rPr>
              <w:t>earth,</w:t>
            </w:r>
            <w:r>
              <w:rPr>
                <w:spacing w:val="-15"/>
                <w:sz w:val="14"/>
              </w:rPr>
              <w:t xml:space="preserve"> </w:t>
            </w:r>
            <w:r>
              <w:rPr>
                <w:sz w:val="14"/>
              </w:rPr>
              <w:t>and</w:t>
            </w:r>
            <w:r>
              <w:rPr>
                <w:spacing w:val="-14"/>
                <w:sz w:val="14"/>
              </w:rPr>
              <w:t xml:space="preserve"> </w:t>
            </w:r>
            <w:r>
              <w:rPr>
                <w:sz w:val="14"/>
              </w:rPr>
              <w:t>the</w:t>
            </w:r>
            <w:r>
              <w:rPr>
                <w:spacing w:val="-19"/>
                <w:sz w:val="14"/>
              </w:rPr>
              <w:t xml:space="preserve"> </w:t>
            </w:r>
            <w:r>
              <w:rPr>
                <w:sz w:val="14"/>
              </w:rPr>
              <w:t>energy</w:t>
            </w:r>
            <w:r>
              <w:rPr>
                <w:spacing w:val="-21"/>
                <w:sz w:val="14"/>
              </w:rPr>
              <w:t xml:space="preserve"> </w:t>
            </w:r>
            <w:r>
              <w:rPr>
                <w:sz w:val="14"/>
              </w:rPr>
              <w:t>stored</w:t>
            </w:r>
            <w:r>
              <w:rPr>
                <w:spacing w:val="-15"/>
                <w:sz w:val="14"/>
              </w:rPr>
              <w:t xml:space="preserve"> </w:t>
            </w:r>
            <w:r>
              <w:rPr>
                <w:sz w:val="14"/>
              </w:rPr>
              <w:t>between</w:t>
            </w:r>
            <w:r>
              <w:rPr>
                <w:spacing w:val="-19"/>
                <w:sz w:val="14"/>
              </w:rPr>
              <w:t xml:space="preserve"> </w:t>
            </w:r>
            <w:r>
              <w:rPr>
                <w:sz w:val="14"/>
              </w:rPr>
              <w:t>two</w:t>
            </w:r>
            <w:r>
              <w:rPr>
                <w:spacing w:val="-19"/>
                <w:sz w:val="14"/>
              </w:rPr>
              <w:t xml:space="preserve"> </w:t>
            </w:r>
            <w:r>
              <w:rPr>
                <w:spacing w:val="-5"/>
                <w:sz w:val="14"/>
              </w:rPr>
              <w:t>electrically-charged</w:t>
            </w:r>
            <w:r>
              <w:rPr>
                <w:spacing w:val="-24"/>
                <w:sz w:val="14"/>
              </w:rPr>
              <w:t xml:space="preserve"> </w:t>
            </w:r>
            <w:r>
              <w:rPr>
                <w:spacing w:val="-3"/>
                <w:sz w:val="14"/>
              </w:rPr>
              <w:t>plates.</w:t>
            </w:r>
            <w:r>
              <w:rPr>
                <w:spacing w:val="-25"/>
                <w:sz w:val="14"/>
              </w:rPr>
              <w:t xml:space="preserve"> </w:t>
            </w:r>
            <w:r>
              <w:rPr>
                <w:sz w:val="14"/>
              </w:rPr>
              <w:t>Examples</w:t>
            </w:r>
            <w:r>
              <w:rPr>
                <w:spacing w:val="-16"/>
                <w:sz w:val="14"/>
              </w:rPr>
              <w:t xml:space="preserve"> </w:t>
            </w:r>
            <w:r>
              <w:rPr>
                <w:sz w:val="14"/>
              </w:rPr>
              <w:t>of</w:t>
            </w:r>
            <w:r>
              <w:rPr>
                <w:spacing w:val="-20"/>
                <w:sz w:val="14"/>
              </w:rPr>
              <w:t xml:space="preserve"> </w:t>
            </w:r>
            <w:r>
              <w:rPr>
                <w:sz w:val="14"/>
              </w:rPr>
              <w:t>models</w:t>
            </w:r>
            <w:r>
              <w:rPr>
                <w:spacing w:val="-16"/>
                <w:sz w:val="14"/>
              </w:rPr>
              <w:t xml:space="preserve"> </w:t>
            </w:r>
            <w:r>
              <w:rPr>
                <w:sz w:val="14"/>
              </w:rPr>
              <w:t>could</w:t>
            </w:r>
            <w:r>
              <w:rPr>
                <w:spacing w:val="-14"/>
                <w:sz w:val="14"/>
              </w:rPr>
              <w:t xml:space="preserve"> </w:t>
            </w:r>
            <w:r>
              <w:rPr>
                <w:sz w:val="14"/>
              </w:rPr>
              <w:t>include</w:t>
            </w:r>
            <w:r>
              <w:rPr>
                <w:spacing w:val="-24"/>
                <w:sz w:val="14"/>
              </w:rPr>
              <w:t xml:space="preserve"> </w:t>
            </w:r>
            <w:r>
              <w:rPr>
                <w:sz w:val="14"/>
              </w:rPr>
              <w:t>diagrams,</w:t>
            </w:r>
            <w:r>
              <w:rPr>
                <w:spacing w:val="-15"/>
                <w:sz w:val="14"/>
              </w:rPr>
              <w:t xml:space="preserve"> </w:t>
            </w:r>
            <w:r>
              <w:rPr>
                <w:sz w:val="14"/>
              </w:rPr>
              <w:t>drawings,</w:t>
            </w:r>
            <w:r>
              <w:rPr>
                <w:spacing w:val="-15"/>
                <w:sz w:val="14"/>
              </w:rPr>
              <w:t xml:space="preserve"> </w:t>
            </w:r>
            <w:r>
              <w:rPr>
                <w:spacing w:val="-5"/>
                <w:sz w:val="14"/>
              </w:rPr>
              <w:t>descriptions,</w:t>
            </w:r>
            <w:r>
              <w:rPr>
                <w:spacing w:val="-20"/>
                <w:sz w:val="14"/>
              </w:rPr>
              <w:t xml:space="preserve"> </w:t>
            </w:r>
            <w:r>
              <w:rPr>
                <w:sz w:val="14"/>
              </w:rPr>
              <w:t>and</w:t>
            </w:r>
            <w:r>
              <w:rPr>
                <w:spacing w:val="-15"/>
                <w:sz w:val="14"/>
              </w:rPr>
              <w:t xml:space="preserve"> </w:t>
            </w:r>
            <w:r>
              <w:rPr>
                <w:sz w:val="14"/>
              </w:rPr>
              <w:t>computer</w:t>
            </w:r>
          </w:p>
          <w:p w:rsidR="009B681C" w:rsidRDefault="00D00604">
            <w:pPr>
              <w:pStyle w:val="TableParagraph"/>
              <w:spacing w:line="159" w:lineRule="exact"/>
              <w:ind w:left="1125"/>
              <w:rPr>
                <w:sz w:val="14"/>
              </w:rPr>
            </w:pPr>
            <w:r>
              <w:rPr>
                <w:sz w:val="14"/>
              </w:rPr>
              <w:t>simulations.]</w:t>
            </w:r>
          </w:p>
          <w:p w:rsidR="009B681C" w:rsidRDefault="00D00604">
            <w:pPr>
              <w:pStyle w:val="TableParagraph"/>
              <w:tabs>
                <w:tab w:val="left" w:pos="1125"/>
              </w:tabs>
              <w:spacing w:line="242" w:lineRule="auto"/>
              <w:ind w:left="1125" w:right="280" w:hanging="1086"/>
              <w:rPr>
                <w:sz w:val="14"/>
              </w:rPr>
            </w:pPr>
            <w:r>
              <w:rPr>
                <w:b/>
                <w:spacing w:val="-4"/>
                <w:sz w:val="18"/>
              </w:rPr>
              <w:t>HS-PS3-3.</w:t>
            </w:r>
            <w:r>
              <w:rPr>
                <w:b/>
                <w:spacing w:val="-4"/>
                <w:sz w:val="18"/>
              </w:rPr>
              <w:tab/>
            </w:r>
            <w:r>
              <w:rPr>
                <w:b/>
                <w:sz w:val="18"/>
              </w:rPr>
              <w:t xml:space="preserve">Design, build, and refine a </w:t>
            </w:r>
            <w:r>
              <w:rPr>
                <w:b/>
                <w:spacing w:val="-4"/>
                <w:sz w:val="18"/>
              </w:rPr>
              <w:t xml:space="preserve">device </w:t>
            </w:r>
            <w:r>
              <w:rPr>
                <w:b/>
                <w:sz w:val="18"/>
              </w:rPr>
              <w:t xml:space="preserve">that works within </w:t>
            </w:r>
            <w:r>
              <w:rPr>
                <w:b/>
                <w:spacing w:val="-3"/>
                <w:sz w:val="18"/>
              </w:rPr>
              <w:t xml:space="preserve">given constraints </w:t>
            </w:r>
            <w:r>
              <w:rPr>
                <w:b/>
                <w:sz w:val="18"/>
              </w:rPr>
              <w:t xml:space="preserve">to </w:t>
            </w:r>
            <w:r>
              <w:rPr>
                <w:b/>
                <w:spacing w:val="-4"/>
                <w:sz w:val="18"/>
              </w:rPr>
              <w:t xml:space="preserve">convert </w:t>
            </w:r>
            <w:r>
              <w:rPr>
                <w:b/>
                <w:sz w:val="18"/>
              </w:rPr>
              <w:t xml:space="preserve">one form of energy into another form of </w:t>
            </w:r>
            <w:r>
              <w:rPr>
                <w:b/>
                <w:spacing w:val="-5"/>
                <w:sz w:val="18"/>
              </w:rPr>
              <w:t>energy.*</w:t>
            </w:r>
            <w:r>
              <w:rPr>
                <w:b/>
                <w:spacing w:val="-32"/>
                <w:sz w:val="18"/>
              </w:rPr>
              <w:t xml:space="preserve"> </w:t>
            </w:r>
            <w:r>
              <w:rPr>
                <w:sz w:val="14"/>
              </w:rPr>
              <w:t>[Clarification</w:t>
            </w:r>
            <w:r>
              <w:rPr>
                <w:spacing w:val="-19"/>
                <w:sz w:val="14"/>
              </w:rPr>
              <w:t xml:space="preserve"> </w:t>
            </w:r>
            <w:r>
              <w:rPr>
                <w:sz w:val="14"/>
              </w:rPr>
              <w:t>Statement:</w:t>
            </w:r>
            <w:r>
              <w:rPr>
                <w:spacing w:val="-20"/>
                <w:sz w:val="14"/>
              </w:rPr>
              <w:t xml:space="preserve"> </w:t>
            </w:r>
            <w:r>
              <w:rPr>
                <w:sz w:val="14"/>
              </w:rPr>
              <w:t>Emphasis</w:t>
            </w:r>
            <w:r>
              <w:rPr>
                <w:spacing w:val="-17"/>
                <w:sz w:val="14"/>
              </w:rPr>
              <w:t xml:space="preserve"> </w:t>
            </w:r>
            <w:r>
              <w:rPr>
                <w:sz w:val="14"/>
              </w:rPr>
              <w:t>is</w:t>
            </w:r>
            <w:r>
              <w:rPr>
                <w:spacing w:val="-17"/>
                <w:sz w:val="14"/>
              </w:rPr>
              <w:t xml:space="preserve"> </w:t>
            </w:r>
            <w:r>
              <w:rPr>
                <w:sz w:val="14"/>
              </w:rPr>
              <w:t>on</w:t>
            </w:r>
            <w:r>
              <w:rPr>
                <w:spacing w:val="-20"/>
                <w:sz w:val="14"/>
              </w:rPr>
              <w:t xml:space="preserve"> </w:t>
            </w:r>
            <w:r>
              <w:rPr>
                <w:sz w:val="14"/>
              </w:rPr>
              <w:t>both</w:t>
            </w:r>
            <w:r>
              <w:rPr>
                <w:spacing w:val="-20"/>
                <w:sz w:val="14"/>
              </w:rPr>
              <w:t xml:space="preserve"> </w:t>
            </w:r>
            <w:r>
              <w:rPr>
                <w:sz w:val="14"/>
              </w:rPr>
              <w:t>qualitative</w:t>
            </w:r>
            <w:r>
              <w:rPr>
                <w:spacing w:val="-15"/>
                <w:sz w:val="14"/>
              </w:rPr>
              <w:t xml:space="preserve"> </w:t>
            </w:r>
            <w:r>
              <w:rPr>
                <w:sz w:val="14"/>
              </w:rPr>
              <w:t>and</w:t>
            </w:r>
            <w:r>
              <w:rPr>
                <w:spacing w:val="-14"/>
                <w:sz w:val="14"/>
              </w:rPr>
              <w:t xml:space="preserve"> </w:t>
            </w:r>
            <w:r>
              <w:rPr>
                <w:spacing w:val="-4"/>
                <w:sz w:val="14"/>
              </w:rPr>
              <w:t>quantitative</w:t>
            </w:r>
            <w:r>
              <w:rPr>
                <w:spacing w:val="-24"/>
                <w:sz w:val="14"/>
              </w:rPr>
              <w:t xml:space="preserve"> </w:t>
            </w:r>
            <w:r>
              <w:rPr>
                <w:sz w:val="14"/>
              </w:rPr>
              <w:t>evaluations</w:t>
            </w:r>
            <w:r>
              <w:rPr>
                <w:spacing w:val="-16"/>
                <w:sz w:val="14"/>
              </w:rPr>
              <w:t xml:space="preserve"> </w:t>
            </w:r>
            <w:r>
              <w:rPr>
                <w:sz w:val="14"/>
              </w:rPr>
              <w:t>of</w:t>
            </w:r>
            <w:r>
              <w:rPr>
                <w:spacing w:val="-25"/>
                <w:sz w:val="14"/>
              </w:rPr>
              <w:t xml:space="preserve"> </w:t>
            </w:r>
            <w:r>
              <w:rPr>
                <w:sz w:val="14"/>
              </w:rPr>
              <w:t>devices.</w:t>
            </w:r>
            <w:r>
              <w:rPr>
                <w:spacing w:val="-21"/>
                <w:sz w:val="14"/>
              </w:rPr>
              <w:t xml:space="preserve"> </w:t>
            </w:r>
            <w:r>
              <w:rPr>
                <w:sz w:val="14"/>
              </w:rPr>
              <w:t>Examples</w:t>
            </w:r>
            <w:r>
              <w:rPr>
                <w:spacing w:val="-16"/>
                <w:sz w:val="14"/>
              </w:rPr>
              <w:t xml:space="preserve"> </w:t>
            </w:r>
            <w:r>
              <w:rPr>
                <w:sz w:val="14"/>
              </w:rPr>
              <w:t>of</w:t>
            </w:r>
            <w:r>
              <w:rPr>
                <w:spacing w:val="-21"/>
                <w:sz w:val="14"/>
              </w:rPr>
              <w:t xml:space="preserve"> </w:t>
            </w:r>
            <w:r>
              <w:rPr>
                <w:spacing w:val="-4"/>
                <w:sz w:val="14"/>
              </w:rPr>
              <w:t>devices</w:t>
            </w:r>
            <w:r>
              <w:rPr>
                <w:spacing w:val="-26"/>
                <w:sz w:val="14"/>
              </w:rPr>
              <w:t xml:space="preserve"> </w:t>
            </w:r>
            <w:r>
              <w:rPr>
                <w:sz w:val="14"/>
              </w:rPr>
              <w:t>could</w:t>
            </w:r>
            <w:r>
              <w:rPr>
                <w:spacing w:val="-20"/>
                <w:sz w:val="14"/>
              </w:rPr>
              <w:t xml:space="preserve"> </w:t>
            </w:r>
            <w:r>
              <w:rPr>
                <w:sz w:val="14"/>
              </w:rPr>
              <w:t>include</w:t>
            </w:r>
            <w:r>
              <w:rPr>
                <w:spacing w:val="-20"/>
                <w:sz w:val="14"/>
              </w:rPr>
              <w:t xml:space="preserve"> </w:t>
            </w:r>
            <w:r>
              <w:rPr>
                <w:sz w:val="14"/>
              </w:rPr>
              <w:t>Rube</w:t>
            </w:r>
            <w:r>
              <w:rPr>
                <w:spacing w:val="-24"/>
                <w:sz w:val="14"/>
              </w:rPr>
              <w:t xml:space="preserve"> </w:t>
            </w:r>
            <w:r>
              <w:rPr>
                <w:sz w:val="14"/>
              </w:rPr>
              <w:t>Goldberg</w:t>
            </w:r>
            <w:r>
              <w:rPr>
                <w:spacing w:val="-14"/>
                <w:sz w:val="14"/>
              </w:rPr>
              <w:t xml:space="preserve"> </w:t>
            </w:r>
            <w:r>
              <w:rPr>
                <w:sz w:val="14"/>
              </w:rPr>
              <w:t>devices,</w:t>
            </w:r>
            <w:r>
              <w:rPr>
                <w:spacing w:val="-12"/>
                <w:sz w:val="14"/>
              </w:rPr>
              <w:t xml:space="preserve"> </w:t>
            </w:r>
            <w:r>
              <w:rPr>
                <w:spacing w:val="-3"/>
                <w:sz w:val="14"/>
              </w:rPr>
              <w:t xml:space="preserve">wind </w:t>
            </w:r>
            <w:r>
              <w:rPr>
                <w:spacing w:val="-5"/>
                <w:sz w:val="14"/>
              </w:rPr>
              <w:t>turbines,</w:t>
            </w:r>
            <w:r>
              <w:rPr>
                <w:spacing w:val="-25"/>
                <w:sz w:val="14"/>
              </w:rPr>
              <w:t xml:space="preserve"> </w:t>
            </w:r>
            <w:r>
              <w:rPr>
                <w:sz w:val="14"/>
              </w:rPr>
              <w:t>solar</w:t>
            </w:r>
            <w:r>
              <w:rPr>
                <w:spacing w:val="-19"/>
                <w:sz w:val="14"/>
              </w:rPr>
              <w:t xml:space="preserve"> </w:t>
            </w:r>
            <w:r w:rsidR="00A0657D">
              <w:rPr>
                <w:sz w:val="14"/>
              </w:rPr>
              <w:t>cells, solar</w:t>
            </w:r>
            <w:r>
              <w:rPr>
                <w:spacing w:val="-24"/>
                <w:sz w:val="14"/>
              </w:rPr>
              <w:t xml:space="preserve"> </w:t>
            </w:r>
            <w:r>
              <w:rPr>
                <w:sz w:val="14"/>
              </w:rPr>
              <w:t>ovens,</w:t>
            </w:r>
            <w:r>
              <w:rPr>
                <w:spacing w:val="-16"/>
                <w:sz w:val="14"/>
              </w:rPr>
              <w:t xml:space="preserve"> </w:t>
            </w:r>
            <w:r>
              <w:rPr>
                <w:sz w:val="14"/>
              </w:rPr>
              <w:t>and</w:t>
            </w:r>
            <w:r>
              <w:rPr>
                <w:spacing w:val="-20"/>
                <w:sz w:val="14"/>
              </w:rPr>
              <w:t xml:space="preserve"> </w:t>
            </w:r>
            <w:r>
              <w:rPr>
                <w:sz w:val="14"/>
              </w:rPr>
              <w:t>generators.</w:t>
            </w:r>
            <w:r>
              <w:rPr>
                <w:spacing w:val="-21"/>
                <w:sz w:val="14"/>
              </w:rPr>
              <w:t xml:space="preserve"> </w:t>
            </w:r>
            <w:r>
              <w:rPr>
                <w:sz w:val="14"/>
              </w:rPr>
              <w:t>Examples</w:t>
            </w:r>
            <w:r>
              <w:rPr>
                <w:spacing w:val="-17"/>
                <w:sz w:val="14"/>
              </w:rPr>
              <w:t xml:space="preserve"> </w:t>
            </w:r>
            <w:r>
              <w:rPr>
                <w:sz w:val="14"/>
              </w:rPr>
              <w:t>of</w:t>
            </w:r>
            <w:r>
              <w:rPr>
                <w:spacing w:val="-25"/>
                <w:sz w:val="14"/>
              </w:rPr>
              <w:t xml:space="preserve"> </w:t>
            </w:r>
            <w:r>
              <w:rPr>
                <w:spacing w:val="-4"/>
                <w:sz w:val="14"/>
              </w:rPr>
              <w:t>constraints</w:t>
            </w:r>
            <w:r>
              <w:rPr>
                <w:spacing w:val="-25"/>
                <w:sz w:val="14"/>
              </w:rPr>
              <w:t xml:space="preserve"> </w:t>
            </w:r>
            <w:r>
              <w:rPr>
                <w:sz w:val="14"/>
              </w:rPr>
              <w:t>could</w:t>
            </w:r>
            <w:r>
              <w:rPr>
                <w:spacing w:val="-20"/>
                <w:sz w:val="14"/>
              </w:rPr>
              <w:t xml:space="preserve"> </w:t>
            </w:r>
            <w:r>
              <w:rPr>
                <w:sz w:val="14"/>
              </w:rPr>
              <w:t>include</w:t>
            </w:r>
            <w:r>
              <w:rPr>
                <w:spacing w:val="-24"/>
                <w:sz w:val="14"/>
              </w:rPr>
              <w:t xml:space="preserve"> </w:t>
            </w:r>
            <w:r>
              <w:rPr>
                <w:sz w:val="14"/>
              </w:rPr>
              <w:t>use</w:t>
            </w:r>
            <w:r>
              <w:rPr>
                <w:spacing w:val="-20"/>
                <w:sz w:val="14"/>
              </w:rPr>
              <w:t xml:space="preserve"> </w:t>
            </w:r>
            <w:r>
              <w:rPr>
                <w:sz w:val="14"/>
              </w:rPr>
              <w:t>of</w:t>
            </w:r>
            <w:r>
              <w:rPr>
                <w:spacing w:val="-21"/>
                <w:sz w:val="14"/>
              </w:rPr>
              <w:t xml:space="preserve"> </w:t>
            </w:r>
            <w:r>
              <w:rPr>
                <w:sz w:val="14"/>
              </w:rPr>
              <w:t>renewable</w:t>
            </w:r>
            <w:r>
              <w:rPr>
                <w:spacing w:val="-19"/>
                <w:sz w:val="14"/>
              </w:rPr>
              <w:t xml:space="preserve"> </w:t>
            </w:r>
            <w:r>
              <w:rPr>
                <w:sz w:val="14"/>
              </w:rPr>
              <w:t>energy</w:t>
            </w:r>
            <w:r>
              <w:rPr>
                <w:spacing w:val="-25"/>
                <w:sz w:val="14"/>
              </w:rPr>
              <w:t xml:space="preserve"> </w:t>
            </w:r>
            <w:r>
              <w:rPr>
                <w:sz w:val="14"/>
              </w:rPr>
              <w:t>forms</w:t>
            </w:r>
            <w:r>
              <w:rPr>
                <w:spacing w:val="-17"/>
                <w:sz w:val="14"/>
              </w:rPr>
              <w:t xml:space="preserve"> </w:t>
            </w:r>
            <w:r>
              <w:rPr>
                <w:sz w:val="14"/>
              </w:rPr>
              <w:t>and</w:t>
            </w:r>
            <w:r>
              <w:rPr>
                <w:spacing w:val="-20"/>
                <w:sz w:val="14"/>
              </w:rPr>
              <w:t xml:space="preserve"> </w:t>
            </w:r>
            <w:r>
              <w:rPr>
                <w:sz w:val="14"/>
              </w:rPr>
              <w:t>efficiency.]</w:t>
            </w:r>
            <w:r>
              <w:rPr>
                <w:spacing w:val="-20"/>
                <w:sz w:val="14"/>
              </w:rPr>
              <w:t xml:space="preserve"> </w:t>
            </w:r>
            <w:r>
              <w:rPr>
                <w:sz w:val="14"/>
              </w:rPr>
              <w:t>[Assessment</w:t>
            </w:r>
            <w:r>
              <w:rPr>
                <w:spacing w:val="-16"/>
                <w:sz w:val="14"/>
              </w:rPr>
              <w:t xml:space="preserve"> </w:t>
            </w:r>
            <w:r>
              <w:rPr>
                <w:sz w:val="14"/>
              </w:rPr>
              <w:t>Boundary:</w:t>
            </w:r>
            <w:r>
              <w:rPr>
                <w:spacing w:val="-16"/>
                <w:sz w:val="14"/>
              </w:rPr>
              <w:t xml:space="preserve"> </w:t>
            </w:r>
            <w:r>
              <w:rPr>
                <w:sz w:val="14"/>
              </w:rPr>
              <w:t>Assessment</w:t>
            </w:r>
          </w:p>
          <w:p w:rsidR="009B681C" w:rsidRDefault="00D00604">
            <w:pPr>
              <w:pStyle w:val="TableParagraph"/>
              <w:tabs>
                <w:tab w:val="left" w:pos="1125"/>
              </w:tabs>
              <w:spacing w:before="3"/>
              <w:ind w:left="45"/>
              <w:rPr>
                <w:sz w:val="14"/>
              </w:rPr>
            </w:pPr>
            <w:r>
              <w:rPr>
                <w:sz w:val="14"/>
              </w:rPr>
              <w:t>for</w:t>
            </w:r>
            <w:r>
              <w:rPr>
                <w:sz w:val="14"/>
              </w:rPr>
              <w:tab/>
            </w:r>
            <w:r>
              <w:rPr>
                <w:spacing w:val="-4"/>
                <w:sz w:val="14"/>
              </w:rPr>
              <w:t>quantitative</w:t>
            </w:r>
            <w:r>
              <w:rPr>
                <w:spacing w:val="-28"/>
                <w:sz w:val="14"/>
              </w:rPr>
              <w:t xml:space="preserve"> </w:t>
            </w:r>
            <w:r>
              <w:rPr>
                <w:sz w:val="14"/>
              </w:rPr>
              <w:t>evaluations</w:t>
            </w:r>
            <w:r>
              <w:rPr>
                <w:spacing w:val="-15"/>
                <w:sz w:val="14"/>
              </w:rPr>
              <w:t xml:space="preserve"> </w:t>
            </w:r>
            <w:r>
              <w:rPr>
                <w:sz w:val="14"/>
              </w:rPr>
              <w:t>is</w:t>
            </w:r>
            <w:r>
              <w:rPr>
                <w:spacing w:val="-15"/>
                <w:sz w:val="14"/>
              </w:rPr>
              <w:t xml:space="preserve"> </w:t>
            </w:r>
            <w:r>
              <w:rPr>
                <w:sz w:val="14"/>
              </w:rPr>
              <w:t>limited</w:t>
            </w:r>
            <w:r>
              <w:rPr>
                <w:spacing w:val="-12"/>
                <w:sz w:val="14"/>
              </w:rPr>
              <w:t xml:space="preserve"> </w:t>
            </w:r>
            <w:r>
              <w:rPr>
                <w:sz w:val="14"/>
              </w:rPr>
              <w:t>to</w:t>
            </w:r>
            <w:r>
              <w:rPr>
                <w:spacing w:val="-18"/>
                <w:sz w:val="14"/>
              </w:rPr>
              <w:t xml:space="preserve"> </w:t>
            </w:r>
            <w:r>
              <w:rPr>
                <w:spacing w:val="-4"/>
                <w:sz w:val="14"/>
              </w:rPr>
              <w:t>total</w:t>
            </w:r>
            <w:r>
              <w:rPr>
                <w:spacing w:val="-16"/>
                <w:sz w:val="14"/>
              </w:rPr>
              <w:t xml:space="preserve"> </w:t>
            </w:r>
            <w:r>
              <w:rPr>
                <w:spacing w:val="-4"/>
                <w:sz w:val="14"/>
              </w:rPr>
              <w:t>output</w:t>
            </w:r>
            <w:r>
              <w:rPr>
                <w:spacing w:val="-19"/>
                <w:sz w:val="14"/>
              </w:rPr>
              <w:t xml:space="preserve"> </w:t>
            </w:r>
            <w:r>
              <w:rPr>
                <w:spacing w:val="-3"/>
                <w:sz w:val="14"/>
              </w:rPr>
              <w:t>for</w:t>
            </w:r>
            <w:r>
              <w:rPr>
                <w:spacing w:val="-17"/>
                <w:sz w:val="14"/>
              </w:rPr>
              <w:t xml:space="preserve"> </w:t>
            </w:r>
            <w:r>
              <w:rPr>
                <w:sz w:val="14"/>
              </w:rPr>
              <w:t>a</w:t>
            </w:r>
            <w:r>
              <w:rPr>
                <w:spacing w:val="-18"/>
                <w:sz w:val="14"/>
              </w:rPr>
              <w:t xml:space="preserve"> </w:t>
            </w:r>
            <w:r>
              <w:rPr>
                <w:sz w:val="14"/>
              </w:rPr>
              <w:t>given</w:t>
            </w:r>
            <w:r>
              <w:rPr>
                <w:spacing w:val="-18"/>
                <w:sz w:val="14"/>
              </w:rPr>
              <w:t xml:space="preserve"> </w:t>
            </w:r>
            <w:r>
              <w:rPr>
                <w:sz w:val="14"/>
              </w:rPr>
              <w:t>input.</w:t>
            </w:r>
            <w:r>
              <w:rPr>
                <w:spacing w:val="-19"/>
                <w:sz w:val="14"/>
              </w:rPr>
              <w:t xml:space="preserve"> </w:t>
            </w:r>
            <w:r>
              <w:rPr>
                <w:sz w:val="14"/>
              </w:rPr>
              <w:t>Assessment</w:t>
            </w:r>
            <w:r>
              <w:rPr>
                <w:spacing w:val="-13"/>
                <w:sz w:val="14"/>
              </w:rPr>
              <w:t xml:space="preserve"> </w:t>
            </w:r>
            <w:r>
              <w:rPr>
                <w:sz w:val="14"/>
              </w:rPr>
              <w:t>is</w:t>
            </w:r>
            <w:r>
              <w:rPr>
                <w:spacing w:val="-15"/>
                <w:sz w:val="14"/>
              </w:rPr>
              <w:t xml:space="preserve"> </w:t>
            </w:r>
            <w:r>
              <w:rPr>
                <w:sz w:val="14"/>
              </w:rPr>
              <w:t>limited</w:t>
            </w:r>
            <w:r>
              <w:rPr>
                <w:spacing w:val="-18"/>
                <w:sz w:val="14"/>
              </w:rPr>
              <w:t xml:space="preserve"> </w:t>
            </w:r>
            <w:r>
              <w:rPr>
                <w:sz w:val="14"/>
              </w:rPr>
              <w:t>to</w:t>
            </w:r>
            <w:r>
              <w:rPr>
                <w:spacing w:val="-18"/>
                <w:sz w:val="14"/>
              </w:rPr>
              <w:t xml:space="preserve"> </w:t>
            </w:r>
            <w:r>
              <w:rPr>
                <w:spacing w:val="-4"/>
                <w:sz w:val="14"/>
              </w:rPr>
              <w:t>devices</w:t>
            </w:r>
            <w:r>
              <w:rPr>
                <w:spacing w:val="-20"/>
                <w:sz w:val="14"/>
              </w:rPr>
              <w:t xml:space="preserve"> </w:t>
            </w:r>
            <w:r>
              <w:rPr>
                <w:sz w:val="14"/>
              </w:rPr>
              <w:t>constructed</w:t>
            </w:r>
            <w:r>
              <w:rPr>
                <w:spacing w:val="-8"/>
                <w:sz w:val="14"/>
              </w:rPr>
              <w:t xml:space="preserve"> </w:t>
            </w:r>
            <w:r>
              <w:rPr>
                <w:spacing w:val="-3"/>
                <w:sz w:val="14"/>
              </w:rPr>
              <w:t>with</w:t>
            </w:r>
            <w:r>
              <w:rPr>
                <w:spacing w:val="-18"/>
                <w:sz w:val="14"/>
              </w:rPr>
              <w:t xml:space="preserve"> </w:t>
            </w:r>
            <w:r>
              <w:rPr>
                <w:sz w:val="14"/>
              </w:rPr>
              <w:t>materials</w:t>
            </w:r>
            <w:r>
              <w:rPr>
                <w:spacing w:val="-15"/>
                <w:sz w:val="14"/>
              </w:rPr>
              <w:t xml:space="preserve"> </w:t>
            </w:r>
            <w:r>
              <w:rPr>
                <w:sz w:val="14"/>
              </w:rPr>
              <w:t>provided</w:t>
            </w:r>
            <w:r>
              <w:rPr>
                <w:spacing w:val="-17"/>
                <w:sz w:val="14"/>
              </w:rPr>
              <w:t xml:space="preserve"> </w:t>
            </w:r>
            <w:r>
              <w:rPr>
                <w:sz w:val="14"/>
              </w:rPr>
              <w:t>to</w:t>
            </w:r>
            <w:r>
              <w:rPr>
                <w:spacing w:val="-18"/>
                <w:sz w:val="14"/>
              </w:rPr>
              <w:t xml:space="preserve"> </w:t>
            </w:r>
            <w:r>
              <w:rPr>
                <w:sz w:val="14"/>
              </w:rPr>
              <w:t>students.]</w:t>
            </w:r>
          </w:p>
          <w:p w:rsidR="009B681C" w:rsidRDefault="00D00604">
            <w:pPr>
              <w:pStyle w:val="TableParagraph"/>
              <w:tabs>
                <w:tab w:val="left" w:pos="1125"/>
              </w:tabs>
              <w:spacing w:before="1"/>
              <w:ind w:left="1125" w:right="233" w:hanging="1086"/>
              <w:rPr>
                <w:b/>
                <w:sz w:val="18"/>
              </w:rPr>
            </w:pPr>
            <w:r>
              <w:rPr>
                <w:b/>
                <w:spacing w:val="-4"/>
                <w:sz w:val="18"/>
              </w:rPr>
              <w:t>HS-PS3-4.</w:t>
            </w:r>
            <w:r>
              <w:rPr>
                <w:b/>
                <w:spacing w:val="-4"/>
                <w:sz w:val="18"/>
              </w:rPr>
              <w:tab/>
            </w:r>
            <w:r>
              <w:rPr>
                <w:b/>
                <w:sz w:val="18"/>
              </w:rPr>
              <w:t>Plan</w:t>
            </w:r>
            <w:r>
              <w:rPr>
                <w:b/>
                <w:spacing w:val="-9"/>
                <w:sz w:val="18"/>
              </w:rPr>
              <w:t xml:space="preserve"> </w:t>
            </w:r>
            <w:r>
              <w:rPr>
                <w:b/>
                <w:sz w:val="18"/>
              </w:rPr>
              <w:t>and</w:t>
            </w:r>
            <w:r>
              <w:rPr>
                <w:b/>
                <w:spacing w:val="-9"/>
                <w:sz w:val="18"/>
              </w:rPr>
              <w:t xml:space="preserve"> </w:t>
            </w:r>
            <w:r>
              <w:rPr>
                <w:b/>
                <w:sz w:val="18"/>
              </w:rPr>
              <w:t>conduct</w:t>
            </w:r>
            <w:r>
              <w:rPr>
                <w:b/>
                <w:spacing w:val="-9"/>
                <w:sz w:val="18"/>
              </w:rPr>
              <w:t xml:space="preserve"> </w:t>
            </w:r>
            <w:r>
              <w:rPr>
                <w:b/>
                <w:sz w:val="18"/>
              </w:rPr>
              <w:t>an</w:t>
            </w:r>
            <w:r>
              <w:rPr>
                <w:b/>
                <w:spacing w:val="-4"/>
                <w:sz w:val="18"/>
              </w:rPr>
              <w:t xml:space="preserve"> </w:t>
            </w:r>
            <w:r>
              <w:rPr>
                <w:b/>
                <w:spacing w:val="-5"/>
                <w:sz w:val="18"/>
              </w:rPr>
              <w:t>investigation</w:t>
            </w:r>
            <w:r>
              <w:rPr>
                <w:b/>
                <w:spacing w:val="-20"/>
                <w:sz w:val="18"/>
              </w:rPr>
              <w:t xml:space="preserve"> </w:t>
            </w:r>
            <w:r>
              <w:rPr>
                <w:b/>
                <w:sz w:val="18"/>
              </w:rPr>
              <w:t>to</w:t>
            </w:r>
            <w:r>
              <w:rPr>
                <w:b/>
                <w:spacing w:val="-4"/>
                <w:sz w:val="18"/>
              </w:rPr>
              <w:t xml:space="preserve"> provide</w:t>
            </w:r>
            <w:r>
              <w:rPr>
                <w:b/>
                <w:spacing w:val="-15"/>
                <w:sz w:val="18"/>
              </w:rPr>
              <w:t xml:space="preserve"> </w:t>
            </w:r>
            <w:r>
              <w:rPr>
                <w:b/>
                <w:sz w:val="18"/>
              </w:rPr>
              <w:t>evidence</w:t>
            </w:r>
            <w:r>
              <w:rPr>
                <w:b/>
                <w:spacing w:val="-4"/>
                <w:sz w:val="18"/>
              </w:rPr>
              <w:t xml:space="preserve"> </w:t>
            </w:r>
            <w:r>
              <w:rPr>
                <w:b/>
                <w:sz w:val="18"/>
              </w:rPr>
              <w:t>that</w:t>
            </w:r>
            <w:r>
              <w:rPr>
                <w:b/>
                <w:spacing w:val="-4"/>
                <w:sz w:val="18"/>
              </w:rPr>
              <w:t xml:space="preserve"> </w:t>
            </w:r>
            <w:r>
              <w:rPr>
                <w:b/>
                <w:sz w:val="18"/>
              </w:rPr>
              <w:t>the</w:t>
            </w:r>
            <w:r>
              <w:rPr>
                <w:b/>
                <w:spacing w:val="-5"/>
                <w:sz w:val="18"/>
              </w:rPr>
              <w:t xml:space="preserve"> transfer</w:t>
            </w:r>
            <w:r>
              <w:rPr>
                <w:b/>
                <w:spacing w:val="-14"/>
                <w:sz w:val="18"/>
              </w:rPr>
              <w:t xml:space="preserve"> </w:t>
            </w:r>
            <w:r>
              <w:rPr>
                <w:b/>
                <w:sz w:val="18"/>
              </w:rPr>
              <w:t>of</w:t>
            </w:r>
            <w:r>
              <w:rPr>
                <w:b/>
                <w:spacing w:val="-4"/>
                <w:sz w:val="18"/>
              </w:rPr>
              <w:t xml:space="preserve"> </w:t>
            </w:r>
            <w:r>
              <w:rPr>
                <w:b/>
                <w:sz w:val="18"/>
              </w:rPr>
              <w:t>thermal</w:t>
            </w:r>
            <w:r>
              <w:rPr>
                <w:b/>
                <w:spacing w:val="-9"/>
                <w:sz w:val="18"/>
              </w:rPr>
              <w:t xml:space="preserve"> </w:t>
            </w:r>
            <w:r>
              <w:rPr>
                <w:b/>
                <w:sz w:val="18"/>
              </w:rPr>
              <w:t>energy</w:t>
            </w:r>
            <w:r>
              <w:rPr>
                <w:b/>
                <w:spacing w:val="-20"/>
                <w:sz w:val="18"/>
              </w:rPr>
              <w:t xml:space="preserve"> </w:t>
            </w:r>
            <w:r>
              <w:rPr>
                <w:b/>
                <w:sz w:val="18"/>
              </w:rPr>
              <w:t>when</w:t>
            </w:r>
            <w:r>
              <w:rPr>
                <w:b/>
                <w:spacing w:val="-9"/>
                <w:sz w:val="18"/>
              </w:rPr>
              <w:t xml:space="preserve"> </w:t>
            </w:r>
            <w:r>
              <w:rPr>
                <w:b/>
                <w:sz w:val="18"/>
              </w:rPr>
              <w:t>two</w:t>
            </w:r>
            <w:r>
              <w:rPr>
                <w:b/>
                <w:spacing w:val="-4"/>
                <w:sz w:val="18"/>
              </w:rPr>
              <w:t xml:space="preserve"> components</w:t>
            </w:r>
            <w:r>
              <w:rPr>
                <w:b/>
                <w:spacing w:val="-20"/>
                <w:sz w:val="18"/>
              </w:rPr>
              <w:t xml:space="preserve"> </w:t>
            </w:r>
            <w:r>
              <w:rPr>
                <w:b/>
                <w:sz w:val="18"/>
              </w:rPr>
              <w:t>of</w:t>
            </w:r>
            <w:r>
              <w:rPr>
                <w:b/>
                <w:spacing w:val="-4"/>
                <w:sz w:val="18"/>
              </w:rPr>
              <w:t xml:space="preserve"> different temperature</w:t>
            </w:r>
            <w:r>
              <w:rPr>
                <w:b/>
                <w:spacing w:val="-22"/>
                <w:sz w:val="18"/>
              </w:rPr>
              <w:t xml:space="preserve"> </w:t>
            </w:r>
            <w:r>
              <w:rPr>
                <w:b/>
                <w:sz w:val="18"/>
              </w:rPr>
              <w:t>are</w:t>
            </w:r>
            <w:r>
              <w:rPr>
                <w:b/>
                <w:spacing w:val="-17"/>
                <w:sz w:val="18"/>
              </w:rPr>
              <w:t xml:space="preserve"> </w:t>
            </w:r>
            <w:r>
              <w:rPr>
                <w:b/>
                <w:sz w:val="18"/>
              </w:rPr>
              <w:t>combined</w:t>
            </w:r>
            <w:r>
              <w:rPr>
                <w:b/>
                <w:spacing w:val="-17"/>
                <w:sz w:val="18"/>
              </w:rPr>
              <w:t xml:space="preserve"> </w:t>
            </w:r>
            <w:r>
              <w:rPr>
                <w:b/>
                <w:sz w:val="18"/>
              </w:rPr>
              <w:t>within</w:t>
            </w:r>
            <w:r>
              <w:rPr>
                <w:b/>
                <w:spacing w:val="-17"/>
                <w:sz w:val="18"/>
              </w:rPr>
              <w:t xml:space="preserve"> </w:t>
            </w:r>
            <w:r>
              <w:rPr>
                <w:b/>
                <w:sz w:val="18"/>
              </w:rPr>
              <w:t>a</w:t>
            </w:r>
            <w:r>
              <w:rPr>
                <w:b/>
                <w:spacing w:val="-7"/>
                <w:sz w:val="18"/>
              </w:rPr>
              <w:t xml:space="preserve"> </w:t>
            </w:r>
            <w:r>
              <w:rPr>
                <w:b/>
                <w:sz w:val="18"/>
              </w:rPr>
              <w:t>closed</w:t>
            </w:r>
            <w:r>
              <w:rPr>
                <w:b/>
                <w:spacing w:val="-8"/>
                <w:sz w:val="18"/>
              </w:rPr>
              <w:t xml:space="preserve"> </w:t>
            </w:r>
            <w:r>
              <w:rPr>
                <w:b/>
                <w:spacing w:val="-5"/>
                <w:sz w:val="18"/>
              </w:rPr>
              <w:t>system</w:t>
            </w:r>
            <w:r>
              <w:rPr>
                <w:b/>
                <w:spacing w:val="-17"/>
                <w:sz w:val="18"/>
              </w:rPr>
              <w:t xml:space="preserve"> </w:t>
            </w:r>
            <w:r>
              <w:rPr>
                <w:b/>
                <w:sz w:val="18"/>
              </w:rPr>
              <w:t>results</w:t>
            </w:r>
            <w:r>
              <w:rPr>
                <w:b/>
                <w:spacing w:val="-17"/>
                <w:sz w:val="18"/>
              </w:rPr>
              <w:t xml:space="preserve"> </w:t>
            </w:r>
            <w:r>
              <w:rPr>
                <w:b/>
                <w:sz w:val="18"/>
              </w:rPr>
              <w:t>in</w:t>
            </w:r>
            <w:r>
              <w:rPr>
                <w:b/>
                <w:spacing w:val="-17"/>
                <w:sz w:val="18"/>
              </w:rPr>
              <w:t xml:space="preserve"> </w:t>
            </w:r>
            <w:r>
              <w:rPr>
                <w:b/>
                <w:sz w:val="18"/>
              </w:rPr>
              <w:t>a</w:t>
            </w:r>
            <w:r>
              <w:rPr>
                <w:b/>
                <w:spacing w:val="-8"/>
                <w:sz w:val="18"/>
              </w:rPr>
              <w:t xml:space="preserve"> </w:t>
            </w:r>
            <w:r>
              <w:rPr>
                <w:b/>
                <w:sz w:val="18"/>
              </w:rPr>
              <w:t>more</w:t>
            </w:r>
            <w:r>
              <w:rPr>
                <w:b/>
                <w:spacing w:val="-17"/>
                <w:sz w:val="18"/>
              </w:rPr>
              <w:t xml:space="preserve"> </w:t>
            </w:r>
            <w:r>
              <w:rPr>
                <w:b/>
                <w:sz w:val="18"/>
              </w:rPr>
              <w:t>uniform</w:t>
            </w:r>
            <w:r>
              <w:rPr>
                <w:b/>
                <w:spacing w:val="-12"/>
                <w:sz w:val="18"/>
              </w:rPr>
              <w:t xml:space="preserve"> </w:t>
            </w:r>
            <w:r>
              <w:rPr>
                <w:b/>
                <w:sz w:val="18"/>
              </w:rPr>
              <w:t>energy</w:t>
            </w:r>
            <w:r>
              <w:rPr>
                <w:b/>
                <w:spacing w:val="-31"/>
                <w:sz w:val="18"/>
              </w:rPr>
              <w:t xml:space="preserve"> </w:t>
            </w:r>
            <w:r>
              <w:rPr>
                <w:b/>
                <w:sz w:val="18"/>
              </w:rPr>
              <w:t>distribution</w:t>
            </w:r>
            <w:r>
              <w:rPr>
                <w:b/>
                <w:spacing w:val="-16"/>
                <w:sz w:val="18"/>
              </w:rPr>
              <w:t xml:space="preserve"> </w:t>
            </w:r>
            <w:r>
              <w:rPr>
                <w:b/>
                <w:sz w:val="18"/>
              </w:rPr>
              <w:t>among</w:t>
            </w:r>
            <w:r>
              <w:rPr>
                <w:b/>
                <w:spacing w:val="-12"/>
                <w:sz w:val="18"/>
              </w:rPr>
              <w:t xml:space="preserve"> </w:t>
            </w:r>
            <w:r>
              <w:rPr>
                <w:b/>
                <w:sz w:val="18"/>
              </w:rPr>
              <w:t>the</w:t>
            </w:r>
            <w:r>
              <w:rPr>
                <w:b/>
                <w:spacing w:val="-13"/>
                <w:sz w:val="18"/>
              </w:rPr>
              <w:t xml:space="preserve"> </w:t>
            </w:r>
            <w:r>
              <w:rPr>
                <w:b/>
                <w:sz w:val="18"/>
              </w:rPr>
              <w:t>components</w:t>
            </w:r>
            <w:r>
              <w:rPr>
                <w:b/>
                <w:spacing w:val="-12"/>
                <w:sz w:val="18"/>
              </w:rPr>
              <w:t xml:space="preserve"> </w:t>
            </w:r>
            <w:r>
              <w:rPr>
                <w:b/>
                <w:sz w:val="18"/>
              </w:rPr>
              <w:t>in</w:t>
            </w:r>
          </w:p>
          <w:p w:rsidR="009B681C" w:rsidRDefault="00D00604">
            <w:pPr>
              <w:pStyle w:val="TableParagraph"/>
              <w:tabs>
                <w:tab w:val="left" w:pos="1125"/>
              </w:tabs>
              <w:spacing w:line="247" w:lineRule="auto"/>
              <w:ind w:left="45" w:right="233"/>
              <w:rPr>
                <w:sz w:val="14"/>
              </w:rPr>
            </w:pPr>
            <w:r>
              <w:rPr>
                <w:b/>
                <w:sz w:val="18"/>
              </w:rPr>
              <w:t>the</w:t>
            </w:r>
            <w:r>
              <w:rPr>
                <w:b/>
                <w:sz w:val="18"/>
              </w:rPr>
              <w:tab/>
            </w:r>
            <w:r>
              <w:rPr>
                <w:b/>
                <w:spacing w:val="-5"/>
                <w:sz w:val="18"/>
              </w:rPr>
              <w:t>system</w:t>
            </w:r>
            <w:r>
              <w:rPr>
                <w:b/>
                <w:spacing w:val="-28"/>
                <w:sz w:val="18"/>
              </w:rPr>
              <w:t xml:space="preserve"> </w:t>
            </w:r>
            <w:r>
              <w:rPr>
                <w:b/>
                <w:sz w:val="18"/>
              </w:rPr>
              <w:t>(second</w:t>
            </w:r>
            <w:r>
              <w:rPr>
                <w:b/>
                <w:spacing w:val="-24"/>
                <w:sz w:val="18"/>
              </w:rPr>
              <w:t xml:space="preserve"> </w:t>
            </w:r>
            <w:r>
              <w:rPr>
                <w:b/>
                <w:sz w:val="18"/>
              </w:rPr>
              <w:t>law</w:t>
            </w:r>
            <w:r>
              <w:rPr>
                <w:b/>
                <w:spacing w:val="-15"/>
                <w:sz w:val="18"/>
              </w:rPr>
              <w:t xml:space="preserve"> </w:t>
            </w:r>
            <w:r>
              <w:rPr>
                <w:b/>
                <w:spacing w:val="-3"/>
                <w:sz w:val="18"/>
              </w:rPr>
              <w:t>of</w:t>
            </w:r>
            <w:r>
              <w:rPr>
                <w:b/>
                <w:spacing w:val="-19"/>
                <w:sz w:val="18"/>
              </w:rPr>
              <w:t xml:space="preserve"> </w:t>
            </w:r>
            <w:r>
              <w:rPr>
                <w:b/>
                <w:spacing w:val="-5"/>
                <w:sz w:val="18"/>
              </w:rPr>
              <w:t>thermodynamics).</w:t>
            </w:r>
            <w:r>
              <w:rPr>
                <w:b/>
                <w:spacing w:val="-33"/>
                <w:sz w:val="18"/>
              </w:rPr>
              <w:t xml:space="preserve"> </w:t>
            </w:r>
            <w:r>
              <w:rPr>
                <w:sz w:val="14"/>
              </w:rPr>
              <w:t>[Clarification</w:t>
            </w:r>
            <w:r>
              <w:rPr>
                <w:spacing w:val="-19"/>
                <w:sz w:val="14"/>
              </w:rPr>
              <w:t xml:space="preserve"> </w:t>
            </w:r>
            <w:r>
              <w:rPr>
                <w:sz w:val="14"/>
              </w:rPr>
              <w:t>Statement:</w:t>
            </w:r>
            <w:r>
              <w:rPr>
                <w:spacing w:val="-21"/>
                <w:sz w:val="14"/>
              </w:rPr>
              <w:t xml:space="preserve"> </w:t>
            </w:r>
            <w:r>
              <w:rPr>
                <w:sz w:val="14"/>
              </w:rPr>
              <w:t>Emphasis</w:t>
            </w:r>
            <w:r>
              <w:rPr>
                <w:spacing w:val="-21"/>
                <w:sz w:val="14"/>
              </w:rPr>
              <w:t xml:space="preserve"> </w:t>
            </w:r>
            <w:r>
              <w:rPr>
                <w:sz w:val="14"/>
              </w:rPr>
              <w:t>is</w:t>
            </w:r>
            <w:r>
              <w:rPr>
                <w:spacing w:val="-17"/>
                <w:sz w:val="14"/>
              </w:rPr>
              <w:t xml:space="preserve"> </w:t>
            </w:r>
            <w:r>
              <w:rPr>
                <w:sz w:val="14"/>
              </w:rPr>
              <w:t>on</w:t>
            </w:r>
            <w:r>
              <w:rPr>
                <w:spacing w:val="-15"/>
                <w:sz w:val="14"/>
              </w:rPr>
              <w:t xml:space="preserve"> </w:t>
            </w:r>
            <w:r>
              <w:rPr>
                <w:sz w:val="14"/>
              </w:rPr>
              <w:t>analyzing</w:t>
            </w:r>
            <w:r>
              <w:rPr>
                <w:spacing w:val="-15"/>
                <w:sz w:val="14"/>
              </w:rPr>
              <w:t xml:space="preserve"> </w:t>
            </w:r>
            <w:r>
              <w:rPr>
                <w:sz w:val="14"/>
              </w:rPr>
              <w:t>data</w:t>
            </w:r>
            <w:r>
              <w:rPr>
                <w:spacing w:val="-24"/>
                <w:sz w:val="14"/>
              </w:rPr>
              <w:t xml:space="preserve"> </w:t>
            </w:r>
            <w:r>
              <w:rPr>
                <w:spacing w:val="-4"/>
                <w:sz w:val="14"/>
              </w:rPr>
              <w:t>from</w:t>
            </w:r>
            <w:r>
              <w:rPr>
                <w:spacing w:val="-23"/>
                <w:sz w:val="14"/>
              </w:rPr>
              <w:t xml:space="preserve"> </w:t>
            </w:r>
            <w:r>
              <w:rPr>
                <w:sz w:val="14"/>
              </w:rPr>
              <w:t>student</w:t>
            </w:r>
            <w:r>
              <w:rPr>
                <w:spacing w:val="-21"/>
                <w:sz w:val="14"/>
              </w:rPr>
              <w:t xml:space="preserve"> </w:t>
            </w:r>
            <w:r>
              <w:rPr>
                <w:sz w:val="14"/>
              </w:rPr>
              <w:t>investigations</w:t>
            </w:r>
            <w:r>
              <w:rPr>
                <w:spacing w:val="-16"/>
                <w:sz w:val="14"/>
              </w:rPr>
              <w:t xml:space="preserve"> </w:t>
            </w:r>
            <w:r>
              <w:rPr>
                <w:sz w:val="14"/>
              </w:rPr>
              <w:t>and</w:t>
            </w:r>
            <w:r>
              <w:rPr>
                <w:spacing w:val="-15"/>
                <w:sz w:val="14"/>
              </w:rPr>
              <w:t xml:space="preserve"> </w:t>
            </w:r>
            <w:r>
              <w:rPr>
                <w:sz w:val="14"/>
              </w:rPr>
              <w:t>using</w:t>
            </w:r>
            <w:r>
              <w:rPr>
                <w:spacing w:val="-24"/>
                <w:sz w:val="14"/>
              </w:rPr>
              <w:t xml:space="preserve"> </w:t>
            </w:r>
            <w:r>
              <w:rPr>
                <w:sz w:val="14"/>
              </w:rPr>
              <w:t>mathematical</w:t>
            </w:r>
            <w:r>
              <w:rPr>
                <w:spacing w:val="-22"/>
                <w:sz w:val="14"/>
              </w:rPr>
              <w:t xml:space="preserve"> </w:t>
            </w:r>
            <w:r>
              <w:rPr>
                <w:sz w:val="14"/>
              </w:rPr>
              <w:t>thinking to</w:t>
            </w:r>
            <w:r>
              <w:rPr>
                <w:sz w:val="14"/>
              </w:rPr>
              <w:tab/>
            </w:r>
            <w:r>
              <w:rPr>
                <w:spacing w:val="-3"/>
                <w:sz w:val="14"/>
              </w:rPr>
              <w:t>describe</w:t>
            </w:r>
            <w:r>
              <w:rPr>
                <w:spacing w:val="-22"/>
                <w:sz w:val="14"/>
              </w:rPr>
              <w:t xml:space="preserve"> </w:t>
            </w:r>
            <w:r>
              <w:rPr>
                <w:sz w:val="14"/>
              </w:rPr>
              <w:t>the</w:t>
            </w:r>
            <w:r>
              <w:rPr>
                <w:spacing w:val="-18"/>
                <w:sz w:val="14"/>
              </w:rPr>
              <w:t xml:space="preserve"> </w:t>
            </w:r>
            <w:r>
              <w:rPr>
                <w:sz w:val="14"/>
              </w:rPr>
              <w:t>energy</w:t>
            </w:r>
            <w:r>
              <w:rPr>
                <w:spacing w:val="-25"/>
                <w:sz w:val="14"/>
              </w:rPr>
              <w:t xml:space="preserve"> </w:t>
            </w:r>
            <w:r>
              <w:rPr>
                <w:sz w:val="14"/>
              </w:rPr>
              <w:t>changes</w:t>
            </w:r>
            <w:r>
              <w:rPr>
                <w:spacing w:val="-14"/>
                <w:sz w:val="14"/>
              </w:rPr>
              <w:t xml:space="preserve"> </w:t>
            </w:r>
            <w:r>
              <w:rPr>
                <w:sz w:val="14"/>
              </w:rPr>
              <w:t>both</w:t>
            </w:r>
            <w:r>
              <w:rPr>
                <w:spacing w:val="-13"/>
                <w:sz w:val="14"/>
              </w:rPr>
              <w:t xml:space="preserve"> </w:t>
            </w:r>
            <w:r>
              <w:rPr>
                <w:sz w:val="14"/>
              </w:rPr>
              <w:t>quantitatively</w:t>
            </w:r>
            <w:r>
              <w:rPr>
                <w:spacing w:val="-19"/>
                <w:sz w:val="14"/>
              </w:rPr>
              <w:t xml:space="preserve"> </w:t>
            </w:r>
            <w:r>
              <w:rPr>
                <w:sz w:val="14"/>
              </w:rPr>
              <w:t>and</w:t>
            </w:r>
            <w:r>
              <w:rPr>
                <w:spacing w:val="-13"/>
                <w:sz w:val="14"/>
              </w:rPr>
              <w:t xml:space="preserve"> </w:t>
            </w:r>
            <w:r>
              <w:rPr>
                <w:spacing w:val="-5"/>
                <w:sz w:val="14"/>
              </w:rPr>
              <w:t>conceptually.</w:t>
            </w:r>
            <w:r>
              <w:rPr>
                <w:spacing w:val="-19"/>
                <w:sz w:val="14"/>
              </w:rPr>
              <w:t xml:space="preserve"> </w:t>
            </w:r>
            <w:r>
              <w:rPr>
                <w:sz w:val="14"/>
              </w:rPr>
              <w:t>Examples</w:t>
            </w:r>
            <w:r>
              <w:rPr>
                <w:spacing w:val="-14"/>
                <w:sz w:val="14"/>
              </w:rPr>
              <w:t xml:space="preserve"> </w:t>
            </w:r>
            <w:r>
              <w:rPr>
                <w:sz w:val="14"/>
              </w:rPr>
              <w:t>of</w:t>
            </w:r>
            <w:r>
              <w:rPr>
                <w:spacing w:val="-19"/>
                <w:sz w:val="14"/>
              </w:rPr>
              <w:t xml:space="preserve"> </w:t>
            </w:r>
            <w:r>
              <w:rPr>
                <w:spacing w:val="-4"/>
                <w:sz w:val="14"/>
              </w:rPr>
              <w:t>investigations</w:t>
            </w:r>
            <w:r>
              <w:rPr>
                <w:spacing w:val="-25"/>
                <w:sz w:val="14"/>
              </w:rPr>
              <w:t xml:space="preserve"> </w:t>
            </w:r>
            <w:r>
              <w:rPr>
                <w:sz w:val="14"/>
              </w:rPr>
              <w:t>could</w:t>
            </w:r>
            <w:r>
              <w:rPr>
                <w:spacing w:val="-13"/>
                <w:sz w:val="14"/>
              </w:rPr>
              <w:t xml:space="preserve"> </w:t>
            </w:r>
            <w:r>
              <w:rPr>
                <w:sz w:val="14"/>
              </w:rPr>
              <w:t>include</w:t>
            </w:r>
            <w:r>
              <w:rPr>
                <w:spacing w:val="-18"/>
                <w:sz w:val="14"/>
              </w:rPr>
              <w:t xml:space="preserve"> </w:t>
            </w:r>
            <w:r>
              <w:rPr>
                <w:sz w:val="14"/>
              </w:rPr>
              <w:t>mixing</w:t>
            </w:r>
            <w:r>
              <w:rPr>
                <w:spacing w:val="-12"/>
                <w:sz w:val="14"/>
              </w:rPr>
              <w:t xml:space="preserve"> </w:t>
            </w:r>
            <w:r>
              <w:rPr>
                <w:sz w:val="14"/>
              </w:rPr>
              <w:t>liquids</w:t>
            </w:r>
            <w:r>
              <w:rPr>
                <w:spacing w:val="-15"/>
                <w:sz w:val="14"/>
              </w:rPr>
              <w:t xml:space="preserve"> </w:t>
            </w:r>
            <w:r>
              <w:rPr>
                <w:sz w:val="14"/>
              </w:rPr>
              <w:t>at</w:t>
            </w:r>
            <w:r>
              <w:rPr>
                <w:spacing w:val="-14"/>
                <w:sz w:val="14"/>
              </w:rPr>
              <w:t xml:space="preserve"> </w:t>
            </w:r>
            <w:r>
              <w:rPr>
                <w:sz w:val="14"/>
              </w:rPr>
              <w:t>different</w:t>
            </w:r>
            <w:r>
              <w:rPr>
                <w:spacing w:val="-18"/>
                <w:sz w:val="14"/>
              </w:rPr>
              <w:t xml:space="preserve"> </w:t>
            </w:r>
            <w:r>
              <w:rPr>
                <w:sz w:val="14"/>
              </w:rPr>
              <w:t>initial</w:t>
            </w:r>
            <w:r>
              <w:rPr>
                <w:spacing w:val="-16"/>
                <w:sz w:val="14"/>
              </w:rPr>
              <w:t xml:space="preserve"> </w:t>
            </w:r>
            <w:r>
              <w:rPr>
                <w:spacing w:val="-4"/>
                <w:sz w:val="14"/>
              </w:rPr>
              <w:t>temperatures</w:t>
            </w:r>
            <w:r>
              <w:rPr>
                <w:spacing w:val="-20"/>
                <w:sz w:val="14"/>
              </w:rPr>
              <w:t xml:space="preserve"> </w:t>
            </w:r>
            <w:r>
              <w:rPr>
                <w:sz w:val="14"/>
              </w:rPr>
              <w:t>or</w:t>
            </w:r>
            <w:r>
              <w:rPr>
                <w:spacing w:val="-17"/>
                <w:sz w:val="14"/>
              </w:rPr>
              <w:t xml:space="preserve"> </w:t>
            </w:r>
            <w:r>
              <w:rPr>
                <w:sz w:val="14"/>
              </w:rPr>
              <w:t>adding</w:t>
            </w:r>
            <w:r>
              <w:rPr>
                <w:spacing w:val="-13"/>
                <w:sz w:val="14"/>
              </w:rPr>
              <w:t xml:space="preserve"> </w:t>
            </w:r>
            <w:r>
              <w:rPr>
                <w:spacing w:val="-4"/>
                <w:sz w:val="14"/>
              </w:rPr>
              <w:t>objects</w:t>
            </w:r>
            <w:r>
              <w:rPr>
                <w:spacing w:val="-25"/>
                <w:sz w:val="14"/>
              </w:rPr>
              <w:t xml:space="preserve"> </w:t>
            </w:r>
            <w:r>
              <w:rPr>
                <w:spacing w:val="-3"/>
                <w:sz w:val="14"/>
              </w:rPr>
              <w:t>at</w:t>
            </w:r>
          </w:p>
          <w:p w:rsidR="009B681C" w:rsidRDefault="00D00604">
            <w:pPr>
              <w:pStyle w:val="TableParagraph"/>
              <w:spacing w:line="154" w:lineRule="exact"/>
              <w:ind w:left="1125"/>
              <w:rPr>
                <w:sz w:val="14"/>
              </w:rPr>
            </w:pPr>
            <w:r>
              <w:rPr>
                <w:sz w:val="14"/>
              </w:rPr>
              <w:t>different temperatures to water.] [Assessment Boundary: Assessment is limited to investigations based on materials and tools provided to students.]</w:t>
            </w:r>
          </w:p>
          <w:p w:rsidR="009B681C" w:rsidRDefault="00D00604">
            <w:pPr>
              <w:pStyle w:val="TableParagraph"/>
              <w:tabs>
                <w:tab w:val="left" w:pos="1125"/>
              </w:tabs>
              <w:ind w:left="45" w:right="280"/>
              <w:rPr>
                <w:sz w:val="14"/>
              </w:rPr>
            </w:pPr>
            <w:r>
              <w:rPr>
                <w:b/>
                <w:spacing w:val="-4"/>
                <w:sz w:val="18"/>
              </w:rPr>
              <w:t>HS-PS3-5.</w:t>
            </w:r>
            <w:r>
              <w:rPr>
                <w:b/>
                <w:spacing w:val="-4"/>
                <w:sz w:val="18"/>
              </w:rPr>
              <w:tab/>
              <w:t xml:space="preserve">Develop </w:t>
            </w:r>
            <w:r>
              <w:rPr>
                <w:b/>
                <w:sz w:val="18"/>
              </w:rPr>
              <w:t xml:space="preserve">and use a model </w:t>
            </w:r>
            <w:r>
              <w:rPr>
                <w:b/>
                <w:spacing w:val="-3"/>
                <w:sz w:val="18"/>
              </w:rPr>
              <w:t xml:space="preserve">of </w:t>
            </w:r>
            <w:r>
              <w:rPr>
                <w:b/>
                <w:sz w:val="18"/>
              </w:rPr>
              <w:t xml:space="preserve">two objects </w:t>
            </w:r>
            <w:r>
              <w:rPr>
                <w:b/>
                <w:spacing w:val="-5"/>
                <w:sz w:val="18"/>
              </w:rPr>
              <w:t xml:space="preserve">interacting </w:t>
            </w:r>
            <w:r>
              <w:rPr>
                <w:b/>
                <w:sz w:val="18"/>
              </w:rPr>
              <w:t xml:space="preserve">through electric or magnetic fields to </w:t>
            </w:r>
            <w:r>
              <w:rPr>
                <w:b/>
                <w:spacing w:val="-5"/>
                <w:sz w:val="18"/>
              </w:rPr>
              <w:t xml:space="preserve">illustrate </w:t>
            </w:r>
            <w:r>
              <w:rPr>
                <w:b/>
                <w:sz w:val="18"/>
              </w:rPr>
              <w:t>the forces between objects</w:t>
            </w:r>
            <w:r>
              <w:rPr>
                <w:b/>
                <w:sz w:val="18"/>
              </w:rPr>
              <w:tab/>
              <w:t>and</w:t>
            </w:r>
            <w:r>
              <w:rPr>
                <w:b/>
                <w:spacing w:val="-17"/>
                <w:sz w:val="18"/>
              </w:rPr>
              <w:t xml:space="preserve"> </w:t>
            </w:r>
            <w:r>
              <w:rPr>
                <w:b/>
                <w:sz w:val="18"/>
              </w:rPr>
              <w:t>the</w:t>
            </w:r>
            <w:r>
              <w:rPr>
                <w:b/>
                <w:spacing w:val="-17"/>
                <w:sz w:val="18"/>
              </w:rPr>
              <w:t xml:space="preserve"> </w:t>
            </w:r>
            <w:r>
              <w:rPr>
                <w:b/>
                <w:sz w:val="18"/>
              </w:rPr>
              <w:t>changes</w:t>
            </w:r>
            <w:r>
              <w:rPr>
                <w:b/>
                <w:spacing w:val="-17"/>
                <w:sz w:val="18"/>
              </w:rPr>
              <w:t xml:space="preserve"> </w:t>
            </w:r>
            <w:r>
              <w:rPr>
                <w:b/>
                <w:sz w:val="18"/>
              </w:rPr>
              <w:t>in</w:t>
            </w:r>
            <w:r>
              <w:rPr>
                <w:b/>
                <w:spacing w:val="-22"/>
                <w:sz w:val="18"/>
              </w:rPr>
              <w:t xml:space="preserve"> </w:t>
            </w:r>
            <w:r>
              <w:rPr>
                <w:b/>
                <w:sz w:val="18"/>
              </w:rPr>
              <w:t>energy</w:t>
            </w:r>
            <w:r>
              <w:rPr>
                <w:b/>
                <w:spacing w:val="-31"/>
                <w:sz w:val="18"/>
              </w:rPr>
              <w:t xml:space="preserve"> </w:t>
            </w:r>
            <w:r>
              <w:rPr>
                <w:b/>
                <w:sz w:val="18"/>
              </w:rPr>
              <w:t>of</w:t>
            </w:r>
            <w:r>
              <w:rPr>
                <w:b/>
                <w:spacing w:val="-8"/>
                <w:sz w:val="18"/>
              </w:rPr>
              <w:t xml:space="preserve"> </w:t>
            </w:r>
            <w:r>
              <w:rPr>
                <w:b/>
                <w:sz w:val="18"/>
              </w:rPr>
              <w:t>the</w:t>
            </w:r>
            <w:r>
              <w:rPr>
                <w:b/>
                <w:spacing w:val="-18"/>
                <w:sz w:val="18"/>
              </w:rPr>
              <w:t xml:space="preserve"> </w:t>
            </w:r>
            <w:r>
              <w:rPr>
                <w:b/>
                <w:sz w:val="18"/>
              </w:rPr>
              <w:t>objects</w:t>
            </w:r>
            <w:r>
              <w:rPr>
                <w:b/>
                <w:spacing w:val="-22"/>
                <w:sz w:val="18"/>
              </w:rPr>
              <w:t xml:space="preserve"> </w:t>
            </w:r>
            <w:r>
              <w:rPr>
                <w:b/>
                <w:sz w:val="18"/>
              </w:rPr>
              <w:t>due</w:t>
            </w:r>
            <w:r>
              <w:rPr>
                <w:b/>
                <w:spacing w:val="-17"/>
                <w:sz w:val="18"/>
              </w:rPr>
              <w:t xml:space="preserve"> </w:t>
            </w:r>
            <w:r>
              <w:rPr>
                <w:b/>
                <w:sz w:val="18"/>
              </w:rPr>
              <w:t>to</w:t>
            </w:r>
            <w:r>
              <w:rPr>
                <w:b/>
                <w:spacing w:val="-17"/>
                <w:sz w:val="18"/>
              </w:rPr>
              <w:t xml:space="preserve"> </w:t>
            </w:r>
            <w:r>
              <w:rPr>
                <w:b/>
                <w:sz w:val="18"/>
              </w:rPr>
              <w:t>the</w:t>
            </w:r>
            <w:r>
              <w:rPr>
                <w:b/>
                <w:spacing w:val="-12"/>
                <w:sz w:val="18"/>
              </w:rPr>
              <w:t xml:space="preserve"> </w:t>
            </w:r>
            <w:r>
              <w:rPr>
                <w:b/>
                <w:spacing w:val="-4"/>
                <w:sz w:val="18"/>
              </w:rPr>
              <w:t>interaction.</w:t>
            </w:r>
            <w:r>
              <w:rPr>
                <w:b/>
                <w:spacing w:val="-27"/>
                <w:sz w:val="18"/>
              </w:rPr>
              <w:t xml:space="preserve"> </w:t>
            </w:r>
            <w:r>
              <w:rPr>
                <w:spacing w:val="-5"/>
                <w:sz w:val="14"/>
              </w:rPr>
              <w:t>[Clarification</w:t>
            </w:r>
            <w:r>
              <w:rPr>
                <w:spacing w:val="-19"/>
                <w:sz w:val="14"/>
              </w:rPr>
              <w:t xml:space="preserve"> </w:t>
            </w:r>
            <w:r>
              <w:rPr>
                <w:sz w:val="14"/>
              </w:rPr>
              <w:t>Statement:</w:t>
            </w:r>
            <w:r>
              <w:rPr>
                <w:spacing w:val="-14"/>
                <w:sz w:val="14"/>
              </w:rPr>
              <w:t xml:space="preserve"> </w:t>
            </w:r>
            <w:r>
              <w:rPr>
                <w:sz w:val="14"/>
              </w:rPr>
              <w:t>Examples</w:t>
            </w:r>
            <w:r>
              <w:rPr>
                <w:spacing w:val="-16"/>
                <w:sz w:val="14"/>
              </w:rPr>
              <w:t xml:space="preserve"> </w:t>
            </w:r>
            <w:r>
              <w:rPr>
                <w:sz w:val="14"/>
              </w:rPr>
              <w:t>of</w:t>
            </w:r>
            <w:r>
              <w:rPr>
                <w:spacing w:val="-15"/>
                <w:sz w:val="14"/>
              </w:rPr>
              <w:t xml:space="preserve"> </w:t>
            </w:r>
            <w:r>
              <w:rPr>
                <w:sz w:val="14"/>
              </w:rPr>
              <w:t>models</w:t>
            </w:r>
            <w:r>
              <w:rPr>
                <w:spacing w:val="-15"/>
                <w:sz w:val="14"/>
              </w:rPr>
              <w:t xml:space="preserve"> </w:t>
            </w:r>
            <w:r>
              <w:rPr>
                <w:sz w:val="14"/>
              </w:rPr>
              <w:t>could</w:t>
            </w:r>
            <w:r>
              <w:rPr>
                <w:spacing w:val="-14"/>
                <w:sz w:val="14"/>
              </w:rPr>
              <w:t xml:space="preserve"> </w:t>
            </w:r>
            <w:r>
              <w:rPr>
                <w:sz w:val="14"/>
              </w:rPr>
              <w:t>include</w:t>
            </w:r>
            <w:r>
              <w:rPr>
                <w:spacing w:val="-19"/>
                <w:sz w:val="14"/>
              </w:rPr>
              <w:t xml:space="preserve"> </w:t>
            </w:r>
            <w:r>
              <w:rPr>
                <w:sz w:val="14"/>
              </w:rPr>
              <w:t>drawings,</w:t>
            </w:r>
            <w:r>
              <w:rPr>
                <w:spacing w:val="-14"/>
                <w:sz w:val="14"/>
              </w:rPr>
              <w:t xml:space="preserve"> </w:t>
            </w:r>
            <w:r>
              <w:rPr>
                <w:sz w:val="14"/>
              </w:rPr>
              <w:t>diagrams,</w:t>
            </w:r>
            <w:r>
              <w:rPr>
                <w:spacing w:val="-15"/>
                <w:sz w:val="14"/>
              </w:rPr>
              <w:t xml:space="preserve"> </w:t>
            </w:r>
            <w:r>
              <w:rPr>
                <w:sz w:val="14"/>
              </w:rPr>
              <w:t>and</w:t>
            </w:r>
          </w:p>
          <w:p w:rsidR="009B681C" w:rsidRDefault="00D00604">
            <w:pPr>
              <w:pStyle w:val="TableParagraph"/>
              <w:spacing w:line="244" w:lineRule="auto"/>
              <w:ind w:left="1125"/>
              <w:rPr>
                <w:sz w:val="14"/>
              </w:rPr>
            </w:pPr>
            <w:r>
              <w:rPr>
                <w:spacing w:val="-4"/>
                <w:sz w:val="14"/>
              </w:rPr>
              <w:t>texts,</w:t>
            </w:r>
            <w:r>
              <w:rPr>
                <w:spacing w:val="-24"/>
                <w:sz w:val="14"/>
              </w:rPr>
              <w:t xml:space="preserve"> </w:t>
            </w:r>
            <w:r>
              <w:rPr>
                <w:sz w:val="14"/>
              </w:rPr>
              <w:t>such</w:t>
            </w:r>
            <w:r>
              <w:rPr>
                <w:spacing w:val="-13"/>
                <w:sz w:val="14"/>
              </w:rPr>
              <w:t xml:space="preserve"> </w:t>
            </w:r>
            <w:r>
              <w:rPr>
                <w:sz w:val="14"/>
              </w:rPr>
              <w:t>as</w:t>
            </w:r>
            <w:r>
              <w:rPr>
                <w:spacing w:val="-15"/>
                <w:sz w:val="14"/>
              </w:rPr>
              <w:t xml:space="preserve"> </w:t>
            </w:r>
            <w:r>
              <w:rPr>
                <w:spacing w:val="-4"/>
                <w:sz w:val="14"/>
              </w:rPr>
              <w:t>drawings</w:t>
            </w:r>
            <w:r>
              <w:rPr>
                <w:spacing w:val="-21"/>
                <w:sz w:val="14"/>
              </w:rPr>
              <w:t xml:space="preserve"> </w:t>
            </w:r>
            <w:r>
              <w:rPr>
                <w:sz w:val="14"/>
              </w:rPr>
              <w:t>of</w:t>
            </w:r>
            <w:r>
              <w:rPr>
                <w:spacing w:val="-14"/>
                <w:sz w:val="14"/>
              </w:rPr>
              <w:t xml:space="preserve"> </w:t>
            </w:r>
            <w:r>
              <w:rPr>
                <w:spacing w:val="-3"/>
                <w:sz w:val="14"/>
              </w:rPr>
              <w:t>what</w:t>
            </w:r>
            <w:r>
              <w:rPr>
                <w:spacing w:val="-14"/>
                <w:sz w:val="14"/>
              </w:rPr>
              <w:t xml:space="preserve"> </w:t>
            </w:r>
            <w:r>
              <w:rPr>
                <w:spacing w:val="-4"/>
                <w:sz w:val="14"/>
              </w:rPr>
              <w:t>happens</w:t>
            </w:r>
            <w:r>
              <w:rPr>
                <w:spacing w:val="-11"/>
                <w:sz w:val="14"/>
              </w:rPr>
              <w:t xml:space="preserve"> </w:t>
            </w:r>
            <w:r>
              <w:rPr>
                <w:spacing w:val="-3"/>
                <w:sz w:val="14"/>
              </w:rPr>
              <w:t>when</w:t>
            </w:r>
            <w:r>
              <w:rPr>
                <w:spacing w:val="-13"/>
                <w:sz w:val="14"/>
              </w:rPr>
              <w:t xml:space="preserve"> </w:t>
            </w:r>
            <w:r>
              <w:rPr>
                <w:sz w:val="14"/>
              </w:rPr>
              <w:t>two</w:t>
            </w:r>
            <w:r>
              <w:rPr>
                <w:spacing w:val="-18"/>
                <w:sz w:val="14"/>
              </w:rPr>
              <w:t xml:space="preserve"> </w:t>
            </w:r>
            <w:r>
              <w:rPr>
                <w:sz w:val="14"/>
              </w:rPr>
              <w:t>charges</w:t>
            </w:r>
            <w:r>
              <w:rPr>
                <w:spacing w:val="-11"/>
                <w:sz w:val="14"/>
              </w:rPr>
              <w:t xml:space="preserve"> </w:t>
            </w:r>
            <w:r>
              <w:rPr>
                <w:sz w:val="14"/>
              </w:rPr>
              <w:t>of</w:t>
            </w:r>
            <w:r>
              <w:rPr>
                <w:spacing w:val="-19"/>
                <w:sz w:val="14"/>
              </w:rPr>
              <w:t xml:space="preserve"> </w:t>
            </w:r>
            <w:r>
              <w:rPr>
                <w:sz w:val="14"/>
              </w:rPr>
              <w:t>opposite</w:t>
            </w:r>
            <w:r>
              <w:rPr>
                <w:spacing w:val="-17"/>
                <w:sz w:val="14"/>
              </w:rPr>
              <w:t xml:space="preserve"> </w:t>
            </w:r>
            <w:r>
              <w:rPr>
                <w:sz w:val="14"/>
              </w:rPr>
              <w:t>polarity</w:t>
            </w:r>
            <w:r>
              <w:rPr>
                <w:spacing w:val="-20"/>
                <w:sz w:val="14"/>
              </w:rPr>
              <w:t xml:space="preserve"> </w:t>
            </w:r>
            <w:r>
              <w:rPr>
                <w:sz w:val="14"/>
              </w:rPr>
              <w:t>are</w:t>
            </w:r>
            <w:r>
              <w:rPr>
                <w:spacing w:val="-18"/>
                <w:sz w:val="14"/>
              </w:rPr>
              <w:t xml:space="preserve"> </w:t>
            </w:r>
            <w:r>
              <w:rPr>
                <w:sz w:val="14"/>
              </w:rPr>
              <w:t>near</w:t>
            </w:r>
            <w:r>
              <w:rPr>
                <w:spacing w:val="-17"/>
                <w:sz w:val="14"/>
              </w:rPr>
              <w:t xml:space="preserve"> </w:t>
            </w:r>
            <w:r>
              <w:rPr>
                <w:sz w:val="14"/>
              </w:rPr>
              <w:t>each</w:t>
            </w:r>
            <w:r>
              <w:rPr>
                <w:spacing w:val="-13"/>
                <w:sz w:val="14"/>
              </w:rPr>
              <w:t xml:space="preserve"> </w:t>
            </w:r>
            <w:r>
              <w:rPr>
                <w:spacing w:val="-4"/>
                <w:sz w:val="14"/>
              </w:rPr>
              <w:t>other.]</w:t>
            </w:r>
            <w:r>
              <w:rPr>
                <w:spacing w:val="-24"/>
                <w:sz w:val="14"/>
              </w:rPr>
              <w:t xml:space="preserve"> </w:t>
            </w:r>
            <w:r>
              <w:rPr>
                <w:sz w:val="14"/>
              </w:rPr>
              <w:t>[Assessment</w:t>
            </w:r>
            <w:r>
              <w:rPr>
                <w:spacing w:val="-13"/>
                <w:sz w:val="14"/>
              </w:rPr>
              <w:t xml:space="preserve"> </w:t>
            </w:r>
            <w:r>
              <w:rPr>
                <w:sz w:val="14"/>
              </w:rPr>
              <w:t>Boundary:</w:t>
            </w:r>
            <w:r>
              <w:rPr>
                <w:spacing w:val="-14"/>
                <w:sz w:val="14"/>
              </w:rPr>
              <w:t xml:space="preserve"> </w:t>
            </w:r>
            <w:r>
              <w:rPr>
                <w:sz w:val="14"/>
              </w:rPr>
              <w:t>Assessment</w:t>
            </w:r>
            <w:r>
              <w:rPr>
                <w:spacing w:val="-13"/>
                <w:sz w:val="14"/>
              </w:rPr>
              <w:t xml:space="preserve"> </w:t>
            </w:r>
            <w:r>
              <w:rPr>
                <w:sz w:val="14"/>
              </w:rPr>
              <w:t>is</w:t>
            </w:r>
            <w:r>
              <w:rPr>
                <w:spacing w:val="-15"/>
                <w:sz w:val="14"/>
              </w:rPr>
              <w:t xml:space="preserve"> </w:t>
            </w:r>
            <w:r>
              <w:rPr>
                <w:sz w:val="14"/>
              </w:rPr>
              <w:t>limited</w:t>
            </w:r>
            <w:r>
              <w:rPr>
                <w:spacing w:val="-13"/>
                <w:sz w:val="14"/>
              </w:rPr>
              <w:t xml:space="preserve"> </w:t>
            </w:r>
            <w:r>
              <w:rPr>
                <w:sz w:val="14"/>
              </w:rPr>
              <w:t>to</w:t>
            </w:r>
            <w:r>
              <w:rPr>
                <w:spacing w:val="-18"/>
                <w:sz w:val="14"/>
              </w:rPr>
              <w:t xml:space="preserve"> </w:t>
            </w:r>
            <w:r>
              <w:rPr>
                <w:sz w:val="14"/>
              </w:rPr>
              <w:t>systems</w:t>
            </w:r>
            <w:r>
              <w:rPr>
                <w:spacing w:val="-15"/>
                <w:sz w:val="14"/>
              </w:rPr>
              <w:t xml:space="preserve"> </w:t>
            </w:r>
            <w:r>
              <w:rPr>
                <w:sz w:val="14"/>
              </w:rPr>
              <w:t>containing</w:t>
            </w:r>
            <w:r>
              <w:rPr>
                <w:spacing w:val="-17"/>
                <w:sz w:val="14"/>
              </w:rPr>
              <w:t xml:space="preserve"> </w:t>
            </w:r>
            <w:r>
              <w:rPr>
                <w:spacing w:val="-2"/>
                <w:sz w:val="14"/>
              </w:rPr>
              <w:t xml:space="preserve">two </w:t>
            </w:r>
            <w:r>
              <w:rPr>
                <w:sz w:val="14"/>
              </w:rPr>
              <w:t>objects.]</w:t>
            </w:r>
          </w:p>
        </w:tc>
      </w:tr>
      <w:tr w:rsidR="009B681C">
        <w:trPr>
          <w:trHeight w:val="260"/>
        </w:trPr>
        <w:tc>
          <w:tcPr>
            <w:tcW w:w="11660"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0"/>
        </w:trPr>
        <w:tc>
          <w:tcPr>
            <w:tcW w:w="3522" w:type="dxa"/>
            <w:tcBorders>
              <w:top w:val="nil"/>
            </w:tcBorders>
            <w:shd w:val="clear" w:color="auto" w:fill="006DC0"/>
          </w:tcPr>
          <w:p w:rsidR="009B681C" w:rsidRDefault="00D00604">
            <w:pPr>
              <w:pStyle w:val="TableParagraph"/>
              <w:spacing w:before="41"/>
              <w:ind w:left="265"/>
              <w:rPr>
                <w:b/>
                <w:sz w:val="18"/>
              </w:rPr>
            </w:pPr>
            <w:r>
              <w:rPr>
                <w:b/>
                <w:color w:val="FFFFFF"/>
                <w:sz w:val="18"/>
              </w:rPr>
              <w:t>Science and Engineering Practices</w:t>
            </w:r>
          </w:p>
        </w:tc>
        <w:tc>
          <w:tcPr>
            <w:tcW w:w="4917" w:type="dxa"/>
            <w:tcBorders>
              <w:top w:val="nil"/>
            </w:tcBorders>
            <w:shd w:val="clear" w:color="auto" w:fill="FFC000"/>
          </w:tcPr>
          <w:p w:rsidR="009B681C" w:rsidRDefault="00D00604">
            <w:pPr>
              <w:pStyle w:val="TableParagraph"/>
              <w:spacing w:before="41"/>
              <w:ind w:left="1460"/>
              <w:rPr>
                <w:b/>
                <w:sz w:val="18"/>
              </w:rPr>
            </w:pPr>
            <w:r>
              <w:rPr>
                <w:b/>
                <w:color w:val="FFFFFF"/>
                <w:sz w:val="18"/>
              </w:rPr>
              <w:t>Disciplinary Core Ideas</w:t>
            </w:r>
          </w:p>
        </w:tc>
        <w:tc>
          <w:tcPr>
            <w:tcW w:w="3221" w:type="dxa"/>
            <w:tcBorders>
              <w:top w:val="nil"/>
            </w:tcBorders>
            <w:shd w:val="clear" w:color="auto" w:fill="92D050"/>
          </w:tcPr>
          <w:p w:rsidR="009B681C" w:rsidRDefault="00D00604">
            <w:pPr>
              <w:pStyle w:val="TableParagraph"/>
              <w:spacing w:before="41"/>
              <w:ind w:left="620"/>
              <w:rPr>
                <w:b/>
                <w:sz w:val="18"/>
              </w:rPr>
            </w:pPr>
            <w:r>
              <w:rPr>
                <w:b/>
                <w:color w:val="FFFFFF"/>
                <w:sz w:val="18"/>
              </w:rPr>
              <w:t>Crosscutting Concepts</w:t>
            </w:r>
          </w:p>
        </w:tc>
      </w:tr>
      <w:tr w:rsidR="009B681C">
        <w:trPr>
          <w:trHeight w:val="7372"/>
        </w:trPr>
        <w:tc>
          <w:tcPr>
            <w:tcW w:w="3522" w:type="dxa"/>
          </w:tcPr>
          <w:p w:rsidR="009B681C" w:rsidRDefault="00D00604">
            <w:pPr>
              <w:pStyle w:val="TableParagraph"/>
              <w:spacing w:before="33"/>
              <w:ind w:left="45"/>
              <w:rPr>
                <w:b/>
                <w:sz w:val="14"/>
              </w:rPr>
            </w:pPr>
            <w:r>
              <w:rPr>
                <w:b/>
                <w:sz w:val="14"/>
              </w:rPr>
              <w:t>Developing and Using Models</w:t>
            </w:r>
          </w:p>
          <w:p w:rsidR="009B681C" w:rsidRDefault="00D00604">
            <w:pPr>
              <w:pStyle w:val="TableParagraph"/>
              <w:spacing w:before="4"/>
              <w:ind w:left="45" w:right="10"/>
              <w:rPr>
                <w:sz w:val="14"/>
              </w:rPr>
            </w:pPr>
            <w:r>
              <w:rPr>
                <w:spacing w:val="-5"/>
                <w:sz w:val="14"/>
              </w:rPr>
              <w:t xml:space="preserve">Modeling </w:t>
            </w:r>
            <w:r>
              <w:rPr>
                <w:sz w:val="14"/>
              </w:rPr>
              <w:t xml:space="preserve">in 9–12 builds on K–8 and </w:t>
            </w:r>
            <w:r>
              <w:rPr>
                <w:spacing w:val="-4"/>
                <w:sz w:val="14"/>
              </w:rPr>
              <w:t xml:space="preserve">progresses </w:t>
            </w:r>
            <w:r>
              <w:rPr>
                <w:sz w:val="14"/>
              </w:rPr>
              <w:t xml:space="preserve">to using, </w:t>
            </w:r>
            <w:r>
              <w:rPr>
                <w:spacing w:val="-5"/>
                <w:sz w:val="14"/>
              </w:rPr>
              <w:t xml:space="preserve">synthesizing, </w:t>
            </w:r>
            <w:r>
              <w:rPr>
                <w:sz w:val="14"/>
              </w:rPr>
              <w:t xml:space="preserve">and developing models to </w:t>
            </w:r>
            <w:r>
              <w:rPr>
                <w:spacing w:val="-5"/>
                <w:sz w:val="14"/>
              </w:rPr>
              <w:t xml:space="preserve">predict </w:t>
            </w:r>
            <w:r>
              <w:rPr>
                <w:sz w:val="14"/>
              </w:rPr>
              <w:t xml:space="preserve">and show </w:t>
            </w:r>
            <w:r>
              <w:rPr>
                <w:spacing w:val="-5"/>
                <w:sz w:val="14"/>
              </w:rPr>
              <w:t xml:space="preserve">relationships </w:t>
            </w:r>
            <w:r>
              <w:rPr>
                <w:sz w:val="14"/>
              </w:rPr>
              <w:t xml:space="preserve">among variables between systems and </w:t>
            </w:r>
            <w:r w:rsidR="00A0657D">
              <w:rPr>
                <w:sz w:val="14"/>
              </w:rPr>
              <w:t>their components</w:t>
            </w:r>
            <w:r>
              <w:rPr>
                <w:sz w:val="14"/>
              </w:rPr>
              <w:t xml:space="preserve"> in the natural and designed worlds.</w:t>
            </w:r>
          </w:p>
          <w:p w:rsidR="009B681C" w:rsidRDefault="00D00604">
            <w:pPr>
              <w:pStyle w:val="TableParagraph"/>
              <w:numPr>
                <w:ilvl w:val="0"/>
                <w:numId w:val="66"/>
              </w:numPr>
              <w:tabs>
                <w:tab w:val="left" w:pos="315"/>
              </w:tabs>
              <w:spacing w:before="14" w:line="235" w:lineRule="auto"/>
              <w:ind w:right="355"/>
              <w:rPr>
                <w:sz w:val="14"/>
              </w:rPr>
            </w:pPr>
            <w:r>
              <w:rPr>
                <w:sz w:val="14"/>
              </w:rPr>
              <w:t>Develop</w:t>
            </w:r>
            <w:r>
              <w:rPr>
                <w:spacing w:val="-16"/>
                <w:sz w:val="14"/>
              </w:rPr>
              <w:t xml:space="preserve"> </w:t>
            </w:r>
            <w:r>
              <w:rPr>
                <w:sz w:val="14"/>
              </w:rPr>
              <w:t>and</w:t>
            </w:r>
            <w:r>
              <w:rPr>
                <w:spacing w:val="-16"/>
                <w:sz w:val="14"/>
              </w:rPr>
              <w:t xml:space="preserve"> </w:t>
            </w:r>
            <w:r>
              <w:rPr>
                <w:sz w:val="14"/>
              </w:rPr>
              <w:t>use</w:t>
            </w:r>
            <w:r>
              <w:rPr>
                <w:spacing w:val="-21"/>
                <w:sz w:val="14"/>
              </w:rPr>
              <w:t xml:space="preserve"> </w:t>
            </w:r>
            <w:r>
              <w:rPr>
                <w:sz w:val="14"/>
              </w:rPr>
              <w:t>a</w:t>
            </w:r>
            <w:r>
              <w:rPr>
                <w:spacing w:val="-21"/>
                <w:sz w:val="14"/>
              </w:rPr>
              <w:t xml:space="preserve"> </w:t>
            </w:r>
            <w:r>
              <w:rPr>
                <w:sz w:val="14"/>
              </w:rPr>
              <w:t>model</w:t>
            </w:r>
            <w:r>
              <w:rPr>
                <w:spacing w:val="-15"/>
                <w:sz w:val="14"/>
              </w:rPr>
              <w:t xml:space="preserve"> </w:t>
            </w:r>
            <w:r>
              <w:rPr>
                <w:sz w:val="14"/>
              </w:rPr>
              <w:t>based</w:t>
            </w:r>
            <w:r>
              <w:rPr>
                <w:spacing w:val="-16"/>
                <w:sz w:val="14"/>
              </w:rPr>
              <w:t xml:space="preserve"> </w:t>
            </w:r>
            <w:r>
              <w:rPr>
                <w:sz w:val="14"/>
              </w:rPr>
              <w:t>on</w:t>
            </w:r>
            <w:r>
              <w:rPr>
                <w:spacing w:val="-16"/>
                <w:sz w:val="14"/>
              </w:rPr>
              <w:t xml:space="preserve"> </w:t>
            </w:r>
            <w:r>
              <w:rPr>
                <w:sz w:val="14"/>
              </w:rPr>
              <w:t>evidence</w:t>
            </w:r>
            <w:r>
              <w:rPr>
                <w:spacing w:val="-20"/>
                <w:sz w:val="14"/>
              </w:rPr>
              <w:t xml:space="preserve"> </w:t>
            </w:r>
            <w:r>
              <w:rPr>
                <w:spacing w:val="1"/>
                <w:sz w:val="14"/>
              </w:rPr>
              <w:t xml:space="preserve">to </w:t>
            </w:r>
            <w:r>
              <w:rPr>
                <w:spacing w:val="-4"/>
                <w:sz w:val="14"/>
              </w:rPr>
              <w:t xml:space="preserve">illustrate </w:t>
            </w:r>
            <w:r>
              <w:rPr>
                <w:sz w:val="14"/>
              </w:rPr>
              <w:t xml:space="preserve">the relationships between systems or between components of a system. (HS-PS3- </w:t>
            </w:r>
            <w:r>
              <w:rPr>
                <w:spacing w:val="-5"/>
                <w:sz w:val="14"/>
              </w:rPr>
              <w:t>2),(HSPS3-5)</w:t>
            </w:r>
          </w:p>
          <w:p w:rsidR="009B681C" w:rsidRDefault="00D00604">
            <w:pPr>
              <w:pStyle w:val="TableParagraph"/>
              <w:spacing w:before="2" w:line="160" w:lineRule="exact"/>
              <w:ind w:left="45"/>
              <w:rPr>
                <w:b/>
                <w:sz w:val="14"/>
              </w:rPr>
            </w:pPr>
            <w:r>
              <w:rPr>
                <w:b/>
                <w:sz w:val="14"/>
              </w:rPr>
              <w:t>Planning and Carrying Out Investigations</w:t>
            </w:r>
          </w:p>
          <w:p w:rsidR="009B681C" w:rsidRDefault="00D00604">
            <w:pPr>
              <w:pStyle w:val="TableParagraph"/>
              <w:ind w:left="45" w:right="40"/>
              <w:rPr>
                <w:sz w:val="14"/>
              </w:rPr>
            </w:pPr>
            <w:r>
              <w:rPr>
                <w:spacing w:val="-4"/>
                <w:sz w:val="14"/>
              </w:rPr>
              <w:t xml:space="preserve">Planning </w:t>
            </w:r>
            <w:r>
              <w:rPr>
                <w:sz w:val="14"/>
              </w:rPr>
              <w:t xml:space="preserve">and carrying out investigations to </w:t>
            </w:r>
            <w:r>
              <w:rPr>
                <w:spacing w:val="-3"/>
                <w:sz w:val="14"/>
              </w:rPr>
              <w:t xml:space="preserve">answer </w:t>
            </w:r>
            <w:r>
              <w:rPr>
                <w:spacing w:val="-5"/>
                <w:sz w:val="14"/>
              </w:rPr>
              <w:t>questions</w:t>
            </w:r>
            <w:r>
              <w:rPr>
                <w:spacing w:val="-11"/>
                <w:sz w:val="14"/>
              </w:rPr>
              <w:t xml:space="preserve"> </w:t>
            </w:r>
            <w:r>
              <w:rPr>
                <w:sz w:val="14"/>
              </w:rPr>
              <w:t>or</w:t>
            </w:r>
            <w:r>
              <w:rPr>
                <w:spacing w:val="-3"/>
                <w:sz w:val="14"/>
              </w:rPr>
              <w:t xml:space="preserve"> </w:t>
            </w:r>
            <w:r>
              <w:rPr>
                <w:sz w:val="14"/>
              </w:rPr>
              <w:t>test</w:t>
            </w:r>
            <w:r>
              <w:rPr>
                <w:spacing w:val="-1"/>
                <w:sz w:val="14"/>
              </w:rPr>
              <w:t xml:space="preserve"> </w:t>
            </w:r>
            <w:r>
              <w:rPr>
                <w:sz w:val="14"/>
              </w:rPr>
              <w:t>solutions</w:t>
            </w:r>
            <w:r>
              <w:rPr>
                <w:spacing w:val="-1"/>
                <w:sz w:val="14"/>
              </w:rPr>
              <w:t xml:space="preserve"> </w:t>
            </w:r>
            <w:r>
              <w:rPr>
                <w:sz w:val="14"/>
              </w:rPr>
              <w:t>to</w:t>
            </w:r>
            <w:r>
              <w:rPr>
                <w:spacing w:val="-4"/>
                <w:sz w:val="14"/>
              </w:rPr>
              <w:t xml:space="preserve"> </w:t>
            </w:r>
            <w:r>
              <w:rPr>
                <w:sz w:val="14"/>
              </w:rPr>
              <w:t>problems</w:t>
            </w:r>
            <w:r>
              <w:rPr>
                <w:spacing w:val="-1"/>
                <w:sz w:val="14"/>
              </w:rPr>
              <w:t xml:space="preserve"> </w:t>
            </w:r>
            <w:r>
              <w:rPr>
                <w:sz w:val="14"/>
              </w:rPr>
              <w:t>in 9–12 builds</w:t>
            </w:r>
            <w:r>
              <w:rPr>
                <w:spacing w:val="-24"/>
                <w:sz w:val="14"/>
              </w:rPr>
              <w:t xml:space="preserve"> </w:t>
            </w:r>
            <w:r>
              <w:rPr>
                <w:sz w:val="14"/>
              </w:rPr>
              <w:t xml:space="preserve">on K–8 experiences and progresses to </w:t>
            </w:r>
            <w:r>
              <w:rPr>
                <w:spacing w:val="-3"/>
                <w:sz w:val="14"/>
              </w:rPr>
              <w:t xml:space="preserve">include </w:t>
            </w:r>
            <w:r>
              <w:rPr>
                <w:spacing w:val="-5"/>
                <w:sz w:val="14"/>
              </w:rPr>
              <w:t xml:space="preserve">investigations </w:t>
            </w:r>
            <w:r>
              <w:rPr>
                <w:sz w:val="14"/>
              </w:rPr>
              <w:t xml:space="preserve">that provide evidence for and test </w:t>
            </w:r>
            <w:r>
              <w:rPr>
                <w:spacing w:val="-5"/>
                <w:sz w:val="14"/>
              </w:rPr>
              <w:t xml:space="preserve">conceptual, </w:t>
            </w:r>
            <w:r>
              <w:rPr>
                <w:sz w:val="14"/>
              </w:rPr>
              <w:t xml:space="preserve">mathematical, </w:t>
            </w:r>
            <w:r>
              <w:rPr>
                <w:spacing w:val="-4"/>
                <w:sz w:val="14"/>
              </w:rPr>
              <w:t xml:space="preserve">physical, </w:t>
            </w:r>
            <w:r>
              <w:rPr>
                <w:sz w:val="14"/>
              </w:rPr>
              <w:t xml:space="preserve">and </w:t>
            </w:r>
            <w:r>
              <w:rPr>
                <w:spacing w:val="-4"/>
                <w:sz w:val="14"/>
              </w:rPr>
              <w:t>empirical models.</w:t>
            </w:r>
          </w:p>
          <w:p w:rsidR="009B681C" w:rsidRDefault="00D00604">
            <w:pPr>
              <w:pStyle w:val="TableParagraph"/>
              <w:numPr>
                <w:ilvl w:val="0"/>
                <w:numId w:val="66"/>
              </w:numPr>
              <w:tabs>
                <w:tab w:val="left" w:pos="315"/>
              </w:tabs>
              <w:spacing w:before="20" w:line="237" w:lineRule="auto"/>
              <w:ind w:right="106"/>
              <w:rPr>
                <w:sz w:val="14"/>
              </w:rPr>
            </w:pPr>
            <w:r>
              <w:rPr>
                <w:spacing w:val="-4"/>
                <w:sz w:val="14"/>
              </w:rPr>
              <w:t xml:space="preserve">Plan </w:t>
            </w:r>
            <w:r>
              <w:rPr>
                <w:sz w:val="14"/>
              </w:rPr>
              <w:t>and conduct an investigation individually and collaboratively</w:t>
            </w:r>
            <w:r>
              <w:rPr>
                <w:spacing w:val="-24"/>
                <w:sz w:val="14"/>
              </w:rPr>
              <w:t xml:space="preserve"> </w:t>
            </w:r>
            <w:r>
              <w:rPr>
                <w:spacing w:val="1"/>
                <w:sz w:val="14"/>
              </w:rPr>
              <w:t>to</w:t>
            </w:r>
            <w:r>
              <w:rPr>
                <w:spacing w:val="-19"/>
                <w:sz w:val="14"/>
              </w:rPr>
              <w:t xml:space="preserve"> </w:t>
            </w:r>
            <w:r>
              <w:rPr>
                <w:sz w:val="14"/>
              </w:rPr>
              <w:t>produce</w:t>
            </w:r>
            <w:r>
              <w:rPr>
                <w:spacing w:val="-18"/>
                <w:sz w:val="14"/>
              </w:rPr>
              <w:t xml:space="preserve"> </w:t>
            </w:r>
            <w:r>
              <w:rPr>
                <w:sz w:val="14"/>
              </w:rPr>
              <w:t>data</w:t>
            </w:r>
            <w:r>
              <w:rPr>
                <w:spacing w:val="-19"/>
                <w:sz w:val="14"/>
              </w:rPr>
              <w:t xml:space="preserve"> </w:t>
            </w:r>
            <w:r>
              <w:rPr>
                <w:sz w:val="14"/>
              </w:rPr>
              <w:t>to</w:t>
            </w:r>
            <w:r>
              <w:rPr>
                <w:spacing w:val="-19"/>
                <w:sz w:val="14"/>
              </w:rPr>
              <w:t xml:space="preserve"> </w:t>
            </w:r>
            <w:r>
              <w:rPr>
                <w:sz w:val="14"/>
              </w:rPr>
              <w:t>serve</w:t>
            </w:r>
            <w:r>
              <w:rPr>
                <w:spacing w:val="-14"/>
                <w:sz w:val="14"/>
              </w:rPr>
              <w:t xml:space="preserve"> </w:t>
            </w:r>
            <w:r>
              <w:rPr>
                <w:sz w:val="14"/>
              </w:rPr>
              <w:t>as</w:t>
            </w:r>
            <w:r>
              <w:rPr>
                <w:spacing w:val="-16"/>
                <w:sz w:val="14"/>
              </w:rPr>
              <w:t xml:space="preserve"> </w:t>
            </w:r>
            <w:r>
              <w:rPr>
                <w:sz w:val="14"/>
              </w:rPr>
              <w:t>the</w:t>
            </w:r>
            <w:r>
              <w:rPr>
                <w:spacing w:val="-19"/>
                <w:sz w:val="14"/>
              </w:rPr>
              <w:t xml:space="preserve"> </w:t>
            </w:r>
            <w:r>
              <w:rPr>
                <w:spacing w:val="-3"/>
                <w:sz w:val="14"/>
              </w:rPr>
              <w:t xml:space="preserve">basis </w:t>
            </w:r>
            <w:r>
              <w:rPr>
                <w:sz w:val="14"/>
              </w:rPr>
              <w:t xml:space="preserve">for </w:t>
            </w:r>
            <w:r>
              <w:rPr>
                <w:spacing w:val="-4"/>
                <w:sz w:val="14"/>
              </w:rPr>
              <w:t xml:space="preserve">evidence, </w:t>
            </w:r>
            <w:r>
              <w:rPr>
                <w:sz w:val="14"/>
              </w:rPr>
              <w:t>and in the design: decide on types, how</w:t>
            </w:r>
            <w:r>
              <w:rPr>
                <w:spacing w:val="-26"/>
                <w:sz w:val="14"/>
              </w:rPr>
              <w:t xml:space="preserve"> </w:t>
            </w:r>
            <w:r>
              <w:rPr>
                <w:sz w:val="14"/>
              </w:rPr>
              <w:t>much,</w:t>
            </w:r>
            <w:r>
              <w:rPr>
                <w:spacing w:val="-15"/>
                <w:sz w:val="14"/>
              </w:rPr>
              <w:t xml:space="preserve"> </w:t>
            </w:r>
            <w:r>
              <w:rPr>
                <w:sz w:val="14"/>
              </w:rPr>
              <w:t>and</w:t>
            </w:r>
            <w:r>
              <w:rPr>
                <w:spacing w:val="-19"/>
                <w:sz w:val="14"/>
              </w:rPr>
              <w:t xml:space="preserve"> </w:t>
            </w:r>
            <w:r>
              <w:rPr>
                <w:sz w:val="14"/>
              </w:rPr>
              <w:t>accuracy</w:t>
            </w:r>
            <w:r>
              <w:rPr>
                <w:spacing w:val="-25"/>
                <w:sz w:val="14"/>
              </w:rPr>
              <w:t xml:space="preserve"> </w:t>
            </w:r>
            <w:r>
              <w:rPr>
                <w:sz w:val="14"/>
              </w:rPr>
              <w:t>of</w:t>
            </w:r>
            <w:r>
              <w:rPr>
                <w:spacing w:val="-20"/>
                <w:sz w:val="14"/>
              </w:rPr>
              <w:t xml:space="preserve"> </w:t>
            </w:r>
            <w:r>
              <w:rPr>
                <w:sz w:val="14"/>
              </w:rPr>
              <w:t>data</w:t>
            </w:r>
            <w:r>
              <w:rPr>
                <w:spacing w:val="-19"/>
                <w:sz w:val="14"/>
              </w:rPr>
              <w:t xml:space="preserve"> </w:t>
            </w:r>
            <w:r>
              <w:rPr>
                <w:sz w:val="14"/>
              </w:rPr>
              <w:t>needed</w:t>
            </w:r>
            <w:r>
              <w:rPr>
                <w:spacing w:val="-14"/>
                <w:sz w:val="14"/>
              </w:rPr>
              <w:t xml:space="preserve"> </w:t>
            </w:r>
            <w:r>
              <w:rPr>
                <w:sz w:val="14"/>
              </w:rPr>
              <w:t>to</w:t>
            </w:r>
            <w:r>
              <w:rPr>
                <w:spacing w:val="-19"/>
                <w:sz w:val="14"/>
              </w:rPr>
              <w:t xml:space="preserve"> </w:t>
            </w:r>
            <w:r>
              <w:rPr>
                <w:sz w:val="14"/>
              </w:rPr>
              <w:t xml:space="preserve">produce </w:t>
            </w:r>
            <w:r>
              <w:rPr>
                <w:spacing w:val="-4"/>
                <w:sz w:val="14"/>
              </w:rPr>
              <w:t xml:space="preserve">reliable </w:t>
            </w:r>
            <w:r>
              <w:rPr>
                <w:sz w:val="14"/>
              </w:rPr>
              <w:t>measurements and consider limitations on the</w:t>
            </w:r>
            <w:r>
              <w:rPr>
                <w:spacing w:val="-17"/>
                <w:sz w:val="14"/>
              </w:rPr>
              <w:t xml:space="preserve"> </w:t>
            </w:r>
            <w:r>
              <w:rPr>
                <w:spacing w:val="-5"/>
                <w:sz w:val="14"/>
              </w:rPr>
              <w:t>precision</w:t>
            </w:r>
            <w:r>
              <w:rPr>
                <w:spacing w:val="-18"/>
                <w:sz w:val="14"/>
              </w:rPr>
              <w:t xml:space="preserve"> </w:t>
            </w:r>
            <w:r>
              <w:rPr>
                <w:sz w:val="14"/>
              </w:rPr>
              <w:t>of</w:t>
            </w:r>
            <w:r>
              <w:rPr>
                <w:spacing w:val="-19"/>
                <w:sz w:val="14"/>
              </w:rPr>
              <w:t xml:space="preserve"> </w:t>
            </w:r>
            <w:r>
              <w:rPr>
                <w:sz w:val="14"/>
              </w:rPr>
              <w:t>the</w:t>
            </w:r>
            <w:r>
              <w:rPr>
                <w:spacing w:val="-18"/>
                <w:sz w:val="14"/>
              </w:rPr>
              <w:t xml:space="preserve"> </w:t>
            </w:r>
            <w:r>
              <w:rPr>
                <w:sz w:val="14"/>
              </w:rPr>
              <w:t>data</w:t>
            </w:r>
            <w:r>
              <w:rPr>
                <w:spacing w:val="-12"/>
                <w:sz w:val="14"/>
              </w:rPr>
              <w:t xml:space="preserve"> </w:t>
            </w:r>
            <w:r>
              <w:rPr>
                <w:sz w:val="14"/>
              </w:rPr>
              <w:t>(e.g.,</w:t>
            </w:r>
            <w:r>
              <w:rPr>
                <w:spacing w:val="-14"/>
                <w:sz w:val="14"/>
              </w:rPr>
              <w:t xml:space="preserve"> </w:t>
            </w:r>
            <w:r>
              <w:rPr>
                <w:sz w:val="14"/>
              </w:rPr>
              <w:t>number</w:t>
            </w:r>
            <w:r>
              <w:rPr>
                <w:spacing w:val="-17"/>
                <w:sz w:val="14"/>
              </w:rPr>
              <w:t xml:space="preserve"> </w:t>
            </w:r>
            <w:r>
              <w:rPr>
                <w:sz w:val="14"/>
              </w:rPr>
              <w:t>of</w:t>
            </w:r>
            <w:r>
              <w:rPr>
                <w:spacing w:val="-14"/>
                <w:sz w:val="14"/>
              </w:rPr>
              <w:t xml:space="preserve"> </w:t>
            </w:r>
            <w:r>
              <w:rPr>
                <w:sz w:val="14"/>
              </w:rPr>
              <w:t>trials,</w:t>
            </w:r>
            <w:r>
              <w:rPr>
                <w:spacing w:val="-8"/>
                <w:sz w:val="14"/>
              </w:rPr>
              <w:t xml:space="preserve"> </w:t>
            </w:r>
            <w:r>
              <w:rPr>
                <w:sz w:val="14"/>
              </w:rPr>
              <w:t xml:space="preserve">cost, risk, </w:t>
            </w:r>
            <w:r>
              <w:rPr>
                <w:spacing w:val="-4"/>
                <w:sz w:val="14"/>
              </w:rPr>
              <w:t xml:space="preserve">time), </w:t>
            </w:r>
            <w:r>
              <w:rPr>
                <w:sz w:val="14"/>
              </w:rPr>
              <w:t xml:space="preserve">and refine the design </w:t>
            </w:r>
            <w:r>
              <w:rPr>
                <w:spacing w:val="-4"/>
                <w:sz w:val="14"/>
              </w:rPr>
              <w:t xml:space="preserve">accordingly. </w:t>
            </w:r>
            <w:r>
              <w:rPr>
                <w:sz w:val="14"/>
              </w:rPr>
              <w:t>(HS- PS3-4)</w:t>
            </w:r>
          </w:p>
          <w:p w:rsidR="009B681C" w:rsidRDefault="00D00604">
            <w:pPr>
              <w:pStyle w:val="TableParagraph"/>
              <w:ind w:left="45" w:right="55"/>
              <w:rPr>
                <w:sz w:val="14"/>
              </w:rPr>
            </w:pPr>
            <w:r>
              <w:rPr>
                <w:b/>
                <w:sz w:val="14"/>
              </w:rPr>
              <w:t xml:space="preserve">Using Mathematics and </w:t>
            </w:r>
            <w:r>
              <w:rPr>
                <w:b/>
                <w:spacing w:val="-4"/>
                <w:sz w:val="14"/>
              </w:rPr>
              <w:t xml:space="preserve">Computational </w:t>
            </w:r>
            <w:r>
              <w:rPr>
                <w:b/>
                <w:sz w:val="14"/>
              </w:rPr>
              <w:t xml:space="preserve">Thinking </w:t>
            </w:r>
            <w:r>
              <w:rPr>
                <w:spacing w:val="-5"/>
                <w:sz w:val="14"/>
              </w:rPr>
              <w:t xml:space="preserve">Mathematical </w:t>
            </w:r>
            <w:r>
              <w:rPr>
                <w:sz w:val="14"/>
              </w:rPr>
              <w:t xml:space="preserve">and computational thinking at the 9–12 </w:t>
            </w:r>
            <w:r>
              <w:rPr>
                <w:spacing w:val="-3"/>
                <w:sz w:val="14"/>
              </w:rPr>
              <w:t xml:space="preserve">level builds </w:t>
            </w:r>
            <w:r>
              <w:rPr>
                <w:sz w:val="14"/>
              </w:rPr>
              <w:t xml:space="preserve">on K–8 and progresses to </w:t>
            </w:r>
            <w:r>
              <w:rPr>
                <w:spacing w:val="-3"/>
                <w:sz w:val="14"/>
              </w:rPr>
              <w:t xml:space="preserve">using </w:t>
            </w:r>
            <w:r>
              <w:rPr>
                <w:sz w:val="14"/>
              </w:rPr>
              <w:t xml:space="preserve">algebraic </w:t>
            </w:r>
            <w:r>
              <w:rPr>
                <w:spacing w:val="-4"/>
                <w:sz w:val="14"/>
              </w:rPr>
              <w:t xml:space="preserve">thinking </w:t>
            </w:r>
            <w:r>
              <w:rPr>
                <w:sz w:val="14"/>
              </w:rPr>
              <w:t xml:space="preserve">and </w:t>
            </w:r>
            <w:r>
              <w:rPr>
                <w:spacing w:val="-4"/>
                <w:sz w:val="14"/>
              </w:rPr>
              <w:t xml:space="preserve">analysis, </w:t>
            </w:r>
            <w:r>
              <w:rPr>
                <w:sz w:val="14"/>
              </w:rPr>
              <w:t xml:space="preserve">a range of linear and nonlinear </w:t>
            </w:r>
            <w:r>
              <w:rPr>
                <w:spacing w:val="-3"/>
                <w:sz w:val="14"/>
              </w:rPr>
              <w:t xml:space="preserve">functions </w:t>
            </w:r>
            <w:r>
              <w:rPr>
                <w:sz w:val="14"/>
              </w:rPr>
              <w:t xml:space="preserve">including trigonometric functions, </w:t>
            </w:r>
            <w:r>
              <w:rPr>
                <w:spacing w:val="-4"/>
                <w:sz w:val="14"/>
              </w:rPr>
              <w:t xml:space="preserve">exponentials </w:t>
            </w:r>
            <w:r>
              <w:rPr>
                <w:sz w:val="14"/>
              </w:rPr>
              <w:t xml:space="preserve">and logarithms, and computational tools </w:t>
            </w:r>
            <w:r>
              <w:rPr>
                <w:spacing w:val="-3"/>
                <w:sz w:val="14"/>
              </w:rPr>
              <w:t xml:space="preserve">for </w:t>
            </w:r>
            <w:r>
              <w:rPr>
                <w:sz w:val="14"/>
              </w:rPr>
              <w:t xml:space="preserve">statistical </w:t>
            </w:r>
            <w:r>
              <w:rPr>
                <w:spacing w:val="-5"/>
                <w:sz w:val="14"/>
              </w:rPr>
              <w:t xml:space="preserve">analysis </w:t>
            </w:r>
            <w:r>
              <w:rPr>
                <w:sz w:val="14"/>
              </w:rPr>
              <w:t xml:space="preserve">to analyze, represent, and model data. Simple </w:t>
            </w:r>
            <w:r>
              <w:rPr>
                <w:spacing w:val="-5"/>
                <w:sz w:val="14"/>
              </w:rPr>
              <w:t xml:space="preserve">computational </w:t>
            </w:r>
            <w:r>
              <w:rPr>
                <w:spacing w:val="-4"/>
                <w:sz w:val="14"/>
              </w:rPr>
              <w:t xml:space="preserve">simulations </w:t>
            </w:r>
            <w:r>
              <w:rPr>
                <w:sz w:val="14"/>
              </w:rPr>
              <w:t>are created and used based on mathematical models of basic assumptions.</w:t>
            </w:r>
          </w:p>
          <w:p w:rsidR="009B681C" w:rsidRDefault="00D00604">
            <w:pPr>
              <w:pStyle w:val="TableParagraph"/>
              <w:numPr>
                <w:ilvl w:val="0"/>
                <w:numId w:val="66"/>
              </w:numPr>
              <w:tabs>
                <w:tab w:val="left" w:pos="315"/>
              </w:tabs>
              <w:spacing w:before="21" w:line="230" w:lineRule="auto"/>
              <w:ind w:right="129"/>
              <w:rPr>
                <w:sz w:val="14"/>
              </w:rPr>
            </w:pPr>
            <w:r>
              <w:rPr>
                <w:sz w:val="14"/>
              </w:rPr>
              <w:t xml:space="preserve">Create a </w:t>
            </w:r>
            <w:r>
              <w:rPr>
                <w:spacing w:val="-4"/>
                <w:sz w:val="14"/>
              </w:rPr>
              <w:t xml:space="preserve">computational </w:t>
            </w:r>
            <w:r>
              <w:rPr>
                <w:sz w:val="14"/>
              </w:rPr>
              <w:t>model or simulation of a phenomenon,</w:t>
            </w:r>
            <w:r>
              <w:rPr>
                <w:spacing w:val="-20"/>
                <w:sz w:val="14"/>
              </w:rPr>
              <w:t xml:space="preserve"> </w:t>
            </w:r>
            <w:r>
              <w:rPr>
                <w:spacing w:val="-5"/>
                <w:sz w:val="14"/>
              </w:rPr>
              <w:t>designed</w:t>
            </w:r>
            <w:r>
              <w:rPr>
                <w:spacing w:val="-24"/>
                <w:sz w:val="14"/>
              </w:rPr>
              <w:t xml:space="preserve"> </w:t>
            </w:r>
            <w:r>
              <w:rPr>
                <w:sz w:val="14"/>
              </w:rPr>
              <w:t>device,</w:t>
            </w:r>
            <w:r>
              <w:rPr>
                <w:spacing w:val="-21"/>
                <w:sz w:val="14"/>
              </w:rPr>
              <w:t xml:space="preserve"> </w:t>
            </w:r>
            <w:r>
              <w:rPr>
                <w:sz w:val="14"/>
              </w:rPr>
              <w:t>process,</w:t>
            </w:r>
            <w:r>
              <w:rPr>
                <w:spacing w:val="-21"/>
                <w:sz w:val="14"/>
              </w:rPr>
              <w:t xml:space="preserve"> </w:t>
            </w:r>
            <w:r>
              <w:rPr>
                <w:sz w:val="14"/>
              </w:rPr>
              <w:t>or</w:t>
            </w:r>
            <w:r>
              <w:rPr>
                <w:spacing w:val="-27"/>
                <w:sz w:val="14"/>
              </w:rPr>
              <w:t xml:space="preserve"> </w:t>
            </w:r>
            <w:r>
              <w:rPr>
                <w:sz w:val="14"/>
              </w:rPr>
              <w:t xml:space="preserve">system. </w:t>
            </w:r>
            <w:r>
              <w:rPr>
                <w:spacing w:val="-4"/>
                <w:sz w:val="14"/>
              </w:rPr>
              <w:t>(HS-PS3-1)</w:t>
            </w:r>
          </w:p>
          <w:p w:rsidR="009B681C" w:rsidRDefault="00D00604">
            <w:pPr>
              <w:pStyle w:val="TableParagraph"/>
              <w:spacing w:before="1"/>
              <w:ind w:left="45" w:right="104"/>
              <w:rPr>
                <w:sz w:val="14"/>
              </w:rPr>
            </w:pPr>
            <w:r>
              <w:rPr>
                <w:b/>
                <w:spacing w:val="-5"/>
                <w:sz w:val="14"/>
              </w:rPr>
              <w:t>Constructing</w:t>
            </w:r>
            <w:r>
              <w:rPr>
                <w:b/>
                <w:spacing w:val="-26"/>
                <w:sz w:val="14"/>
              </w:rPr>
              <w:t xml:space="preserve"> </w:t>
            </w:r>
            <w:r>
              <w:rPr>
                <w:b/>
                <w:sz w:val="14"/>
              </w:rPr>
              <w:t>Explanations</w:t>
            </w:r>
            <w:r>
              <w:rPr>
                <w:b/>
                <w:spacing w:val="-18"/>
                <w:sz w:val="14"/>
              </w:rPr>
              <w:t xml:space="preserve"> </w:t>
            </w:r>
            <w:r>
              <w:rPr>
                <w:b/>
                <w:sz w:val="14"/>
              </w:rPr>
              <w:t>and</w:t>
            </w:r>
            <w:r>
              <w:rPr>
                <w:b/>
                <w:spacing w:val="-22"/>
                <w:sz w:val="14"/>
              </w:rPr>
              <w:t xml:space="preserve"> </w:t>
            </w:r>
            <w:r>
              <w:rPr>
                <w:b/>
                <w:sz w:val="14"/>
              </w:rPr>
              <w:t>Designing</w:t>
            </w:r>
            <w:r>
              <w:rPr>
                <w:b/>
                <w:spacing w:val="-21"/>
                <w:sz w:val="14"/>
              </w:rPr>
              <w:t xml:space="preserve"> </w:t>
            </w:r>
            <w:r>
              <w:rPr>
                <w:b/>
                <w:sz w:val="14"/>
              </w:rPr>
              <w:t xml:space="preserve">Solutions </w:t>
            </w:r>
            <w:r>
              <w:rPr>
                <w:spacing w:val="-5"/>
                <w:sz w:val="14"/>
              </w:rPr>
              <w:t xml:space="preserve">Constructing explanations </w:t>
            </w:r>
            <w:r>
              <w:rPr>
                <w:sz w:val="14"/>
              </w:rPr>
              <w:t xml:space="preserve">and </w:t>
            </w:r>
            <w:r>
              <w:rPr>
                <w:spacing w:val="-5"/>
                <w:sz w:val="14"/>
              </w:rPr>
              <w:t xml:space="preserve">designing </w:t>
            </w:r>
            <w:r>
              <w:rPr>
                <w:sz w:val="14"/>
              </w:rPr>
              <w:t>solutions in 9– 12 builds on K–8 experiences and progresses to explanations</w:t>
            </w:r>
            <w:r>
              <w:rPr>
                <w:spacing w:val="-16"/>
                <w:sz w:val="14"/>
              </w:rPr>
              <w:t xml:space="preserve"> </w:t>
            </w:r>
            <w:r>
              <w:rPr>
                <w:sz w:val="14"/>
              </w:rPr>
              <w:t>and</w:t>
            </w:r>
            <w:r>
              <w:rPr>
                <w:spacing w:val="-15"/>
                <w:sz w:val="14"/>
              </w:rPr>
              <w:t xml:space="preserve"> </w:t>
            </w:r>
            <w:r>
              <w:rPr>
                <w:spacing w:val="-5"/>
                <w:sz w:val="14"/>
              </w:rPr>
              <w:t>designs</w:t>
            </w:r>
            <w:r>
              <w:rPr>
                <w:spacing w:val="-22"/>
                <w:sz w:val="14"/>
              </w:rPr>
              <w:t xml:space="preserve"> </w:t>
            </w:r>
            <w:r>
              <w:rPr>
                <w:sz w:val="14"/>
              </w:rPr>
              <w:t>that</w:t>
            </w:r>
            <w:r>
              <w:rPr>
                <w:spacing w:val="-16"/>
                <w:sz w:val="14"/>
              </w:rPr>
              <w:t xml:space="preserve"> </w:t>
            </w:r>
            <w:r>
              <w:rPr>
                <w:sz w:val="14"/>
              </w:rPr>
              <w:t>are</w:t>
            </w:r>
            <w:r>
              <w:rPr>
                <w:spacing w:val="-20"/>
                <w:sz w:val="14"/>
              </w:rPr>
              <w:t xml:space="preserve"> </w:t>
            </w:r>
            <w:r>
              <w:rPr>
                <w:sz w:val="14"/>
              </w:rPr>
              <w:t>supported</w:t>
            </w:r>
            <w:r>
              <w:rPr>
                <w:spacing w:val="-15"/>
                <w:sz w:val="14"/>
              </w:rPr>
              <w:t xml:space="preserve"> </w:t>
            </w:r>
            <w:r>
              <w:rPr>
                <w:sz w:val="14"/>
              </w:rPr>
              <w:t>by</w:t>
            </w:r>
            <w:r>
              <w:rPr>
                <w:spacing w:val="-26"/>
                <w:sz w:val="14"/>
              </w:rPr>
              <w:t xml:space="preserve"> </w:t>
            </w:r>
            <w:r>
              <w:rPr>
                <w:sz w:val="14"/>
              </w:rPr>
              <w:t>multiple and</w:t>
            </w:r>
            <w:r>
              <w:rPr>
                <w:spacing w:val="-30"/>
                <w:sz w:val="14"/>
              </w:rPr>
              <w:t xml:space="preserve"> </w:t>
            </w:r>
            <w:r>
              <w:rPr>
                <w:sz w:val="14"/>
              </w:rPr>
              <w:t>independent</w:t>
            </w:r>
            <w:r>
              <w:rPr>
                <w:spacing w:val="-30"/>
                <w:sz w:val="14"/>
              </w:rPr>
              <w:t xml:space="preserve"> </w:t>
            </w:r>
            <w:r>
              <w:rPr>
                <w:sz w:val="14"/>
              </w:rPr>
              <w:t>student-generated</w:t>
            </w:r>
            <w:r>
              <w:rPr>
                <w:spacing w:val="-30"/>
                <w:sz w:val="14"/>
              </w:rPr>
              <w:t xml:space="preserve"> </w:t>
            </w:r>
            <w:r w:rsidR="00A0657D">
              <w:rPr>
                <w:sz w:val="14"/>
              </w:rPr>
              <w:t>sources of</w:t>
            </w:r>
            <w:r>
              <w:rPr>
                <w:spacing w:val="-31"/>
                <w:sz w:val="14"/>
              </w:rPr>
              <w:t xml:space="preserve"> </w:t>
            </w:r>
            <w:r>
              <w:rPr>
                <w:sz w:val="14"/>
              </w:rPr>
              <w:t xml:space="preserve">evidence </w:t>
            </w:r>
            <w:r>
              <w:rPr>
                <w:spacing w:val="-5"/>
                <w:sz w:val="14"/>
              </w:rPr>
              <w:t>consistent</w:t>
            </w:r>
            <w:r>
              <w:rPr>
                <w:spacing w:val="-21"/>
                <w:sz w:val="14"/>
              </w:rPr>
              <w:t xml:space="preserve"> </w:t>
            </w:r>
            <w:r>
              <w:rPr>
                <w:spacing w:val="-3"/>
                <w:sz w:val="14"/>
              </w:rPr>
              <w:t>with</w:t>
            </w:r>
            <w:r>
              <w:rPr>
                <w:spacing w:val="-20"/>
                <w:sz w:val="14"/>
              </w:rPr>
              <w:t xml:space="preserve"> </w:t>
            </w:r>
            <w:r>
              <w:rPr>
                <w:sz w:val="14"/>
              </w:rPr>
              <w:t>scientific</w:t>
            </w:r>
            <w:r>
              <w:rPr>
                <w:spacing w:val="-22"/>
                <w:sz w:val="14"/>
              </w:rPr>
              <w:t xml:space="preserve"> </w:t>
            </w:r>
            <w:r>
              <w:rPr>
                <w:sz w:val="14"/>
              </w:rPr>
              <w:t>ideas,</w:t>
            </w:r>
            <w:r>
              <w:rPr>
                <w:spacing w:val="-21"/>
                <w:sz w:val="14"/>
              </w:rPr>
              <w:t xml:space="preserve"> </w:t>
            </w:r>
            <w:r>
              <w:rPr>
                <w:sz w:val="14"/>
              </w:rPr>
              <w:t>principles,</w:t>
            </w:r>
            <w:r>
              <w:rPr>
                <w:spacing w:val="-21"/>
                <w:sz w:val="14"/>
              </w:rPr>
              <w:t xml:space="preserve"> </w:t>
            </w:r>
            <w:r>
              <w:rPr>
                <w:sz w:val="14"/>
              </w:rPr>
              <w:t>and</w:t>
            </w:r>
            <w:r>
              <w:rPr>
                <w:spacing w:val="-24"/>
                <w:sz w:val="14"/>
              </w:rPr>
              <w:t xml:space="preserve"> </w:t>
            </w:r>
            <w:r>
              <w:rPr>
                <w:sz w:val="14"/>
              </w:rPr>
              <w:t>theories.</w:t>
            </w:r>
          </w:p>
          <w:p w:rsidR="009B681C" w:rsidRDefault="00D00604">
            <w:pPr>
              <w:pStyle w:val="TableParagraph"/>
              <w:numPr>
                <w:ilvl w:val="0"/>
                <w:numId w:val="66"/>
              </w:numPr>
              <w:tabs>
                <w:tab w:val="left" w:pos="315"/>
              </w:tabs>
              <w:spacing w:before="13" w:line="235" w:lineRule="auto"/>
              <w:ind w:right="143"/>
              <w:rPr>
                <w:sz w:val="14"/>
              </w:rPr>
            </w:pPr>
            <w:r>
              <w:rPr>
                <w:sz w:val="14"/>
              </w:rPr>
              <w:t xml:space="preserve">Design, evaluate, </w:t>
            </w:r>
            <w:r>
              <w:rPr>
                <w:spacing w:val="-3"/>
                <w:sz w:val="14"/>
              </w:rPr>
              <w:t xml:space="preserve">and/or </w:t>
            </w:r>
            <w:r>
              <w:rPr>
                <w:sz w:val="14"/>
              </w:rPr>
              <w:t xml:space="preserve">refine a solution to a complex real-world </w:t>
            </w:r>
            <w:r>
              <w:rPr>
                <w:spacing w:val="-4"/>
                <w:sz w:val="14"/>
              </w:rPr>
              <w:t xml:space="preserve">problem, </w:t>
            </w:r>
            <w:r>
              <w:rPr>
                <w:sz w:val="14"/>
              </w:rPr>
              <w:t xml:space="preserve">based on scientific </w:t>
            </w:r>
            <w:r>
              <w:rPr>
                <w:w w:val="95"/>
                <w:sz w:val="14"/>
              </w:rPr>
              <w:t>knowledge, student-generated sources of</w:t>
            </w:r>
            <w:r>
              <w:rPr>
                <w:spacing w:val="-13"/>
                <w:w w:val="95"/>
                <w:sz w:val="14"/>
              </w:rPr>
              <w:t xml:space="preserve"> </w:t>
            </w:r>
            <w:r>
              <w:rPr>
                <w:w w:val="95"/>
                <w:sz w:val="14"/>
              </w:rPr>
              <w:t>evidence,</w:t>
            </w:r>
          </w:p>
        </w:tc>
        <w:tc>
          <w:tcPr>
            <w:tcW w:w="4917" w:type="dxa"/>
          </w:tcPr>
          <w:p w:rsidR="009B681C" w:rsidRDefault="00D00604">
            <w:pPr>
              <w:pStyle w:val="TableParagraph"/>
              <w:spacing w:before="33"/>
              <w:ind w:left="44"/>
              <w:rPr>
                <w:b/>
                <w:sz w:val="14"/>
              </w:rPr>
            </w:pPr>
            <w:r>
              <w:rPr>
                <w:b/>
                <w:sz w:val="14"/>
              </w:rPr>
              <w:t>PS3.A: Definitions of Energy</w:t>
            </w:r>
          </w:p>
          <w:p w:rsidR="009B681C" w:rsidRDefault="00D00604">
            <w:pPr>
              <w:pStyle w:val="TableParagraph"/>
              <w:numPr>
                <w:ilvl w:val="0"/>
                <w:numId w:val="65"/>
              </w:numPr>
              <w:tabs>
                <w:tab w:val="left" w:pos="275"/>
              </w:tabs>
              <w:spacing w:before="16" w:line="237" w:lineRule="auto"/>
              <w:ind w:right="88"/>
              <w:rPr>
                <w:sz w:val="14"/>
              </w:rPr>
            </w:pPr>
            <w:r>
              <w:rPr>
                <w:sz w:val="14"/>
              </w:rPr>
              <w:t xml:space="preserve">Energy is a </w:t>
            </w:r>
            <w:r>
              <w:rPr>
                <w:spacing w:val="-4"/>
                <w:sz w:val="14"/>
              </w:rPr>
              <w:t xml:space="preserve">quantitative </w:t>
            </w:r>
            <w:r>
              <w:rPr>
                <w:sz w:val="14"/>
              </w:rPr>
              <w:t xml:space="preserve">property of a system that </w:t>
            </w:r>
            <w:r>
              <w:rPr>
                <w:spacing w:val="-4"/>
                <w:sz w:val="14"/>
              </w:rPr>
              <w:t xml:space="preserve">depends </w:t>
            </w:r>
            <w:r>
              <w:rPr>
                <w:sz w:val="14"/>
              </w:rPr>
              <w:t xml:space="preserve">on the motion and interactions of matter and radiation within that system. </w:t>
            </w:r>
            <w:r>
              <w:rPr>
                <w:spacing w:val="-3"/>
                <w:sz w:val="14"/>
              </w:rPr>
              <w:t xml:space="preserve">That </w:t>
            </w:r>
            <w:r>
              <w:rPr>
                <w:sz w:val="14"/>
              </w:rPr>
              <w:t xml:space="preserve">there is a </w:t>
            </w:r>
            <w:r>
              <w:rPr>
                <w:spacing w:val="-3"/>
                <w:sz w:val="14"/>
              </w:rPr>
              <w:t>single</w:t>
            </w:r>
            <w:r>
              <w:rPr>
                <w:spacing w:val="-28"/>
                <w:sz w:val="14"/>
              </w:rPr>
              <w:t xml:space="preserve"> </w:t>
            </w:r>
            <w:r>
              <w:rPr>
                <w:sz w:val="14"/>
              </w:rPr>
              <w:t>quantity</w:t>
            </w:r>
            <w:r>
              <w:rPr>
                <w:spacing w:val="-20"/>
                <w:sz w:val="14"/>
              </w:rPr>
              <w:t xml:space="preserve"> </w:t>
            </w:r>
            <w:r>
              <w:rPr>
                <w:sz w:val="14"/>
              </w:rPr>
              <w:t>called</w:t>
            </w:r>
            <w:r>
              <w:rPr>
                <w:spacing w:val="-14"/>
                <w:sz w:val="14"/>
              </w:rPr>
              <w:t xml:space="preserve"> </w:t>
            </w:r>
            <w:r>
              <w:rPr>
                <w:sz w:val="14"/>
              </w:rPr>
              <w:t>energy</w:t>
            </w:r>
            <w:r>
              <w:rPr>
                <w:spacing w:val="-24"/>
                <w:sz w:val="14"/>
              </w:rPr>
              <w:t xml:space="preserve"> </w:t>
            </w:r>
            <w:r>
              <w:rPr>
                <w:sz w:val="14"/>
              </w:rPr>
              <w:t>is</w:t>
            </w:r>
            <w:r>
              <w:rPr>
                <w:spacing w:val="-11"/>
                <w:sz w:val="14"/>
              </w:rPr>
              <w:t xml:space="preserve"> </w:t>
            </w:r>
            <w:r>
              <w:rPr>
                <w:sz w:val="14"/>
              </w:rPr>
              <w:t>due</w:t>
            </w:r>
            <w:r>
              <w:rPr>
                <w:spacing w:val="-18"/>
                <w:sz w:val="14"/>
              </w:rPr>
              <w:t xml:space="preserve"> </w:t>
            </w:r>
            <w:r>
              <w:rPr>
                <w:sz w:val="14"/>
              </w:rPr>
              <w:t>to</w:t>
            </w:r>
            <w:r>
              <w:rPr>
                <w:spacing w:val="-18"/>
                <w:sz w:val="14"/>
              </w:rPr>
              <w:t xml:space="preserve"> </w:t>
            </w:r>
            <w:r>
              <w:rPr>
                <w:sz w:val="14"/>
              </w:rPr>
              <w:t>the</w:t>
            </w:r>
            <w:r>
              <w:rPr>
                <w:spacing w:val="-18"/>
                <w:sz w:val="14"/>
              </w:rPr>
              <w:t xml:space="preserve"> </w:t>
            </w:r>
            <w:r>
              <w:rPr>
                <w:sz w:val="14"/>
              </w:rPr>
              <w:t>fact</w:t>
            </w:r>
            <w:r>
              <w:rPr>
                <w:spacing w:val="-15"/>
                <w:sz w:val="14"/>
              </w:rPr>
              <w:t xml:space="preserve"> </w:t>
            </w:r>
            <w:r>
              <w:rPr>
                <w:sz w:val="14"/>
              </w:rPr>
              <w:t>that</w:t>
            </w:r>
            <w:r>
              <w:rPr>
                <w:spacing w:val="-10"/>
                <w:sz w:val="14"/>
              </w:rPr>
              <w:t xml:space="preserve"> </w:t>
            </w:r>
            <w:r>
              <w:rPr>
                <w:sz w:val="14"/>
              </w:rPr>
              <w:t>a</w:t>
            </w:r>
            <w:r>
              <w:rPr>
                <w:spacing w:val="-18"/>
                <w:sz w:val="14"/>
              </w:rPr>
              <w:t xml:space="preserve"> </w:t>
            </w:r>
            <w:r>
              <w:rPr>
                <w:sz w:val="14"/>
              </w:rPr>
              <w:t>system’s</w:t>
            </w:r>
            <w:r>
              <w:rPr>
                <w:spacing w:val="-16"/>
                <w:sz w:val="14"/>
              </w:rPr>
              <w:t xml:space="preserve"> </w:t>
            </w:r>
            <w:r>
              <w:rPr>
                <w:sz w:val="14"/>
              </w:rPr>
              <w:t>total</w:t>
            </w:r>
            <w:r>
              <w:rPr>
                <w:spacing w:val="-12"/>
                <w:sz w:val="14"/>
              </w:rPr>
              <w:t xml:space="preserve"> </w:t>
            </w:r>
            <w:r>
              <w:rPr>
                <w:sz w:val="14"/>
              </w:rPr>
              <w:t>energy</w:t>
            </w:r>
            <w:r>
              <w:rPr>
                <w:spacing w:val="-20"/>
                <w:sz w:val="14"/>
              </w:rPr>
              <w:t xml:space="preserve"> </w:t>
            </w:r>
            <w:r>
              <w:rPr>
                <w:sz w:val="14"/>
              </w:rPr>
              <w:t xml:space="preserve">is </w:t>
            </w:r>
            <w:r>
              <w:rPr>
                <w:spacing w:val="-5"/>
                <w:sz w:val="14"/>
              </w:rPr>
              <w:t>conserved,</w:t>
            </w:r>
            <w:r>
              <w:rPr>
                <w:spacing w:val="-20"/>
                <w:sz w:val="14"/>
              </w:rPr>
              <w:t xml:space="preserve"> </w:t>
            </w:r>
            <w:r>
              <w:rPr>
                <w:sz w:val="14"/>
              </w:rPr>
              <w:t>even</w:t>
            </w:r>
            <w:r>
              <w:rPr>
                <w:spacing w:val="-15"/>
                <w:sz w:val="14"/>
              </w:rPr>
              <w:t xml:space="preserve"> </w:t>
            </w:r>
            <w:r>
              <w:rPr>
                <w:spacing w:val="-3"/>
                <w:sz w:val="14"/>
              </w:rPr>
              <w:t>as,</w:t>
            </w:r>
            <w:r>
              <w:rPr>
                <w:spacing w:val="-16"/>
                <w:sz w:val="14"/>
              </w:rPr>
              <w:t xml:space="preserve"> </w:t>
            </w:r>
            <w:r>
              <w:rPr>
                <w:spacing w:val="-3"/>
                <w:sz w:val="14"/>
              </w:rPr>
              <w:t>within</w:t>
            </w:r>
            <w:r>
              <w:rPr>
                <w:spacing w:val="-18"/>
                <w:sz w:val="14"/>
              </w:rPr>
              <w:t xml:space="preserve"> </w:t>
            </w:r>
            <w:r>
              <w:rPr>
                <w:sz w:val="14"/>
              </w:rPr>
              <w:t>the</w:t>
            </w:r>
            <w:r>
              <w:rPr>
                <w:spacing w:val="-19"/>
                <w:sz w:val="14"/>
              </w:rPr>
              <w:t xml:space="preserve"> </w:t>
            </w:r>
            <w:r>
              <w:rPr>
                <w:sz w:val="14"/>
              </w:rPr>
              <w:t>system,</w:t>
            </w:r>
            <w:r>
              <w:rPr>
                <w:spacing w:val="-16"/>
                <w:sz w:val="14"/>
              </w:rPr>
              <w:t xml:space="preserve"> </w:t>
            </w:r>
            <w:r>
              <w:rPr>
                <w:sz w:val="14"/>
              </w:rPr>
              <w:t>energy</w:t>
            </w:r>
            <w:r>
              <w:rPr>
                <w:spacing w:val="-26"/>
                <w:sz w:val="14"/>
              </w:rPr>
              <w:t xml:space="preserve"> </w:t>
            </w:r>
            <w:r>
              <w:rPr>
                <w:sz w:val="14"/>
              </w:rPr>
              <w:t>is</w:t>
            </w:r>
            <w:r>
              <w:rPr>
                <w:spacing w:val="-17"/>
                <w:sz w:val="14"/>
              </w:rPr>
              <w:t xml:space="preserve"> </w:t>
            </w:r>
            <w:r>
              <w:rPr>
                <w:sz w:val="14"/>
              </w:rPr>
              <w:t>continually</w:t>
            </w:r>
            <w:r>
              <w:rPr>
                <w:spacing w:val="-21"/>
                <w:sz w:val="14"/>
              </w:rPr>
              <w:t xml:space="preserve"> </w:t>
            </w:r>
            <w:r>
              <w:rPr>
                <w:sz w:val="14"/>
              </w:rPr>
              <w:t>transferred</w:t>
            </w:r>
            <w:r>
              <w:rPr>
                <w:spacing w:val="-14"/>
                <w:sz w:val="14"/>
              </w:rPr>
              <w:t xml:space="preserve"> </w:t>
            </w:r>
            <w:r>
              <w:rPr>
                <w:sz w:val="14"/>
              </w:rPr>
              <w:t xml:space="preserve">from one object to another and between its </w:t>
            </w:r>
            <w:r>
              <w:rPr>
                <w:spacing w:val="-4"/>
                <w:sz w:val="14"/>
              </w:rPr>
              <w:t xml:space="preserve">various </w:t>
            </w:r>
            <w:r>
              <w:rPr>
                <w:sz w:val="14"/>
              </w:rPr>
              <w:t xml:space="preserve">possible </w:t>
            </w:r>
            <w:r>
              <w:rPr>
                <w:spacing w:val="-4"/>
                <w:sz w:val="14"/>
              </w:rPr>
              <w:t xml:space="preserve">forms. </w:t>
            </w:r>
            <w:r>
              <w:rPr>
                <w:sz w:val="14"/>
              </w:rPr>
              <w:t xml:space="preserve">(HSPS3- </w:t>
            </w:r>
            <w:r>
              <w:rPr>
                <w:spacing w:val="-3"/>
                <w:sz w:val="14"/>
              </w:rPr>
              <w:t>1),(HS-PS3-2)</w:t>
            </w:r>
          </w:p>
          <w:p w:rsidR="009B681C" w:rsidRDefault="00D00604">
            <w:pPr>
              <w:pStyle w:val="TableParagraph"/>
              <w:numPr>
                <w:ilvl w:val="0"/>
                <w:numId w:val="65"/>
              </w:numPr>
              <w:tabs>
                <w:tab w:val="left" w:pos="275"/>
              </w:tabs>
              <w:spacing w:before="13"/>
              <w:ind w:right="223"/>
              <w:rPr>
                <w:sz w:val="14"/>
              </w:rPr>
            </w:pPr>
            <w:r>
              <w:rPr>
                <w:sz w:val="14"/>
              </w:rPr>
              <w:t>At</w:t>
            </w:r>
            <w:r>
              <w:rPr>
                <w:spacing w:val="-20"/>
                <w:sz w:val="14"/>
              </w:rPr>
              <w:t xml:space="preserve"> </w:t>
            </w:r>
            <w:r>
              <w:rPr>
                <w:sz w:val="14"/>
              </w:rPr>
              <w:t>the</w:t>
            </w:r>
            <w:r>
              <w:rPr>
                <w:spacing w:val="-24"/>
                <w:sz w:val="14"/>
              </w:rPr>
              <w:t xml:space="preserve"> </w:t>
            </w:r>
            <w:r>
              <w:rPr>
                <w:sz w:val="14"/>
              </w:rPr>
              <w:t>macroscopic</w:t>
            </w:r>
            <w:r>
              <w:rPr>
                <w:spacing w:val="-17"/>
                <w:sz w:val="14"/>
              </w:rPr>
              <w:t xml:space="preserve"> </w:t>
            </w:r>
            <w:r>
              <w:rPr>
                <w:sz w:val="14"/>
              </w:rPr>
              <w:t>scale,</w:t>
            </w:r>
            <w:r>
              <w:rPr>
                <w:spacing w:val="-16"/>
                <w:sz w:val="14"/>
              </w:rPr>
              <w:t xml:space="preserve"> </w:t>
            </w:r>
            <w:r>
              <w:rPr>
                <w:sz w:val="14"/>
              </w:rPr>
              <w:t>energy</w:t>
            </w:r>
            <w:r>
              <w:rPr>
                <w:spacing w:val="-26"/>
                <w:sz w:val="14"/>
              </w:rPr>
              <w:t xml:space="preserve"> </w:t>
            </w:r>
            <w:r>
              <w:rPr>
                <w:sz w:val="14"/>
              </w:rPr>
              <w:t>manifests</w:t>
            </w:r>
            <w:r>
              <w:rPr>
                <w:spacing w:val="-12"/>
                <w:sz w:val="14"/>
              </w:rPr>
              <w:t xml:space="preserve"> </w:t>
            </w:r>
            <w:r w:rsidR="00A0657D">
              <w:rPr>
                <w:sz w:val="14"/>
              </w:rPr>
              <w:t>itself in</w:t>
            </w:r>
            <w:r>
              <w:rPr>
                <w:spacing w:val="-20"/>
                <w:sz w:val="14"/>
              </w:rPr>
              <w:t xml:space="preserve"> </w:t>
            </w:r>
            <w:r>
              <w:rPr>
                <w:sz w:val="14"/>
              </w:rPr>
              <w:t>multiple</w:t>
            </w:r>
            <w:r>
              <w:rPr>
                <w:spacing w:val="-14"/>
                <w:sz w:val="14"/>
              </w:rPr>
              <w:t xml:space="preserve"> </w:t>
            </w:r>
            <w:r>
              <w:rPr>
                <w:spacing w:val="-3"/>
                <w:sz w:val="14"/>
              </w:rPr>
              <w:t>ways,</w:t>
            </w:r>
            <w:r>
              <w:rPr>
                <w:spacing w:val="-16"/>
                <w:sz w:val="14"/>
              </w:rPr>
              <w:t xml:space="preserve"> </w:t>
            </w:r>
            <w:r>
              <w:rPr>
                <w:sz w:val="14"/>
              </w:rPr>
              <w:t>such</w:t>
            </w:r>
            <w:r>
              <w:rPr>
                <w:spacing w:val="-20"/>
                <w:sz w:val="14"/>
              </w:rPr>
              <w:t xml:space="preserve"> </w:t>
            </w:r>
            <w:r>
              <w:rPr>
                <w:sz w:val="14"/>
              </w:rPr>
              <w:t>as in</w:t>
            </w:r>
            <w:r>
              <w:rPr>
                <w:spacing w:val="-23"/>
                <w:sz w:val="14"/>
              </w:rPr>
              <w:t xml:space="preserve"> </w:t>
            </w:r>
            <w:r>
              <w:rPr>
                <w:sz w:val="14"/>
              </w:rPr>
              <w:t>motion,</w:t>
            </w:r>
            <w:r>
              <w:rPr>
                <w:spacing w:val="-23"/>
                <w:sz w:val="14"/>
              </w:rPr>
              <w:t xml:space="preserve"> </w:t>
            </w:r>
            <w:r>
              <w:rPr>
                <w:sz w:val="14"/>
              </w:rPr>
              <w:t>sound,</w:t>
            </w:r>
            <w:r>
              <w:rPr>
                <w:spacing w:val="-19"/>
                <w:sz w:val="14"/>
              </w:rPr>
              <w:t xml:space="preserve"> </w:t>
            </w:r>
            <w:r>
              <w:rPr>
                <w:sz w:val="14"/>
              </w:rPr>
              <w:t>light,</w:t>
            </w:r>
            <w:r>
              <w:rPr>
                <w:spacing w:val="-19"/>
                <w:sz w:val="14"/>
              </w:rPr>
              <w:t xml:space="preserve"> </w:t>
            </w:r>
            <w:r>
              <w:rPr>
                <w:sz w:val="14"/>
              </w:rPr>
              <w:t>and</w:t>
            </w:r>
            <w:r>
              <w:rPr>
                <w:spacing w:val="-18"/>
                <w:sz w:val="14"/>
              </w:rPr>
              <w:t xml:space="preserve"> </w:t>
            </w:r>
            <w:r>
              <w:rPr>
                <w:spacing w:val="-4"/>
                <w:sz w:val="14"/>
              </w:rPr>
              <w:t>thermal</w:t>
            </w:r>
            <w:r>
              <w:rPr>
                <w:spacing w:val="-27"/>
                <w:sz w:val="14"/>
              </w:rPr>
              <w:t xml:space="preserve"> </w:t>
            </w:r>
            <w:r>
              <w:rPr>
                <w:sz w:val="14"/>
              </w:rPr>
              <w:t>energy.</w:t>
            </w:r>
            <w:r>
              <w:rPr>
                <w:spacing w:val="-19"/>
                <w:sz w:val="14"/>
              </w:rPr>
              <w:t xml:space="preserve"> </w:t>
            </w:r>
            <w:r>
              <w:rPr>
                <w:sz w:val="14"/>
              </w:rPr>
              <w:t>(HSPS3-2)</w:t>
            </w:r>
            <w:r>
              <w:rPr>
                <w:spacing w:val="-22"/>
                <w:sz w:val="14"/>
              </w:rPr>
              <w:t xml:space="preserve"> </w:t>
            </w:r>
            <w:r>
              <w:rPr>
                <w:sz w:val="14"/>
              </w:rPr>
              <w:t>(HS-PS3-3)</w:t>
            </w:r>
          </w:p>
          <w:p w:rsidR="009B681C" w:rsidRDefault="00D00604">
            <w:pPr>
              <w:pStyle w:val="TableParagraph"/>
              <w:numPr>
                <w:ilvl w:val="0"/>
                <w:numId w:val="65"/>
              </w:numPr>
              <w:tabs>
                <w:tab w:val="left" w:pos="275"/>
              </w:tabs>
              <w:spacing w:before="9" w:line="237" w:lineRule="auto"/>
              <w:ind w:right="99"/>
              <w:rPr>
                <w:sz w:val="14"/>
              </w:rPr>
            </w:pPr>
            <w:r>
              <w:rPr>
                <w:sz w:val="14"/>
              </w:rPr>
              <w:t>These</w:t>
            </w:r>
            <w:r>
              <w:rPr>
                <w:spacing w:val="-20"/>
                <w:sz w:val="14"/>
              </w:rPr>
              <w:t xml:space="preserve"> </w:t>
            </w:r>
            <w:r>
              <w:rPr>
                <w:spacing w:val="-5"/>
                <w:sz w:val="14"/>
              </w:rPr>
              <w:t>relationships</w:t>
            </w:r>
            <w:r>
              <w:rPr>
                <w:spacing w:val="-21"/>
                <w:sz w:val="14"/>
              </w:rPr>
              <w:t xml:space="preserve"> </w:t>
            </w:r>
            <w:r>
              <w:rPr>
                <w:sz w:val="14"/>
              </w:rPr>
              <w:t>are</w:t>
            </w:r>
            <w:r>
              <w:rPr>
                <w:spacing w:val="-20"/>
                <w:sz w:val="14"/>
              </w:rPr>
              <w:t xml:space="preserve"> </w:t>
            </w:r>
            <w:r>
              <w:rPr>
                <w:sz w:val="14"/>
              </w:rPr>
              <w:t>better</w:t>
            </w:r>
            <w:r>
              <w:rPr>
                <w:spacing w:val="-18"/>
                <w:sz w:val="14"/>
              </w:rPr>
              <w:t xml:space="preserve"> </w:t>
            </w:r>
            <w:r>
              <w:rPr>
                <w:sz w:val="14"/>
              </w:rPr>
              <w:t>understood</w:t>
            </w:r>
            <w:r>
              <w:rPr>
                <w:spacing w:val="-19"/>
                <w:sz w:val="14"/>
              </w:rPr>
              <w:t xml:space="preserve"> </w:t>
            </w:r>
            <w:r>
              <w:rPr>
                <w:sz w:val="14"/>
              </w:rPr>
              <w:t>at</w:t>
            </w:r>
            <w:r>
              <w:rPr>
                <w:spacing w:val="-16"/>
                <w:sz w:val="14"/>
              </w:rPr>
              <w:t xml:space="preserve"> </w:t>
            </w:r>
            <w:r>
              <w:rPr>
                <w:sz w:val="14"/>
              </w:rPr>
              <w:t>the</w:t>
            </w:r>
            <w:r>
              <w:rPr>
                <w:spacing w:val="-24"/>
                <w:sz w:val="14"/>
              </w:rPr>
              <w:t xml:space="preserve"> </w:t>
            </w:r>
            <w:r>
              <w:rPr>
                <w:sz w:val="14"/>
              </w:rPr>
              <w:t>microscopic</w:t>
            </w:r>
            <w:r>
              <w:rPr>
                <w:spacing w:val="-17"/>
                <w:sz w:val="14"/>
              </w:rPr>
              <w:t xml:space="preserve"> </w:t>
            </w:r>
            <w:r>
              <w:rPr>
                <w:sz w:val="14"/>
              </w:rPr>
              <w:t>scale,</w:t>
            </w:r>
            <w:r>
              <w:rPr>
                <w:spacing w:val="-16"/>
                <w:sz w:val="14"/>
              </w:rPr>
              <w:t xml:space="preserve"> </w:t>
            </w:r>
            <w:r>
              <w:rPr>
                <w:sz w:val="14"/>
              </w:rPr>
              <w:t>at</w:t>
            </w:r>
            <w:r>
              <w:rPr>
                <w:spacing w:val="-12"/>
                <w:sz w:val="14"/>
              </w:rPr>
              <w:t xml:space="preserve"> </w:t>
            </w:r>
            <w:r>
              <w:rPr>
                <w:sz w:val="14"/>
              </w:rPr>
              <w:t xml:space="preserve">which </w:t>
            </w:r>
            <w:r>
              <w:rPr>
                <w:spacing w:val="-4"/>
                <w:sz w:val="14"/>
              </w:rPr>
              <w:t xml:space="preserve">all </w:t>
            </w:r>
            <w:r>
              <w:rPr>
                <w:sz w:val="14"/>
              </w:rPr>
              <w:t xml:space="preserve">of the different manifestations of energy can be modeled as a combination of energy associated </w:t>
            </w:r>
            <w:r>
              <w:rPr>
                <w:spacing w:val="-3"/>
                <w:sz w:val="14"/>
              </w:rPr>
              <w:t xml:space="preserve">with </w:t>
            </w:r>
            <w:r>
              <w:rPr>
                <w:sz w:val="14"/>
              </w:rPr>
              <w:t>the motion of particles and energy associated</w:t>
            </w:r>
            <w:r>
              <w:rPr>
                <w:spacing w:val="-8"/>
                <w:sz w:val="14"/>
              </w:rPr>
              <w:t xml:space="preserve"> </w:t>
            </w:r>
            <w:r>
              <w:rPr>
                <w:sz w:val="14"/>
              </w:rPr>
              <w:t>with</w:t>
            </w:r>
            <w:r>
              <w:rPr>
                <w:spacing w:val="-13"/>
                <w:sz w:val="14"/>
              </w:rPr>
              <w:t xml:space="preserve"> </w:t>
            </w:r>
            <w:r>
              <w:rPr>
                <w:sz w:val="14"/>
              </w:rPr>
              <w:t>the</w:t>
            </w:r>
            <w:r>
              <w:rPr>
                <w:spacing w:val="-18"/>
                <w:sz w:val="14"/>
              </w:rPr>
              <w:t xml:space="preserve"> </w:t>
            </w:r>
            <w:r>
              <w:rPr>
                <w:sz w:val="14"/>
              </w:rPr>
              <w:t>configuration</w:t>
            </w:r>
            <w:r>
              <w:rPr>
                <w:spacing w:val="-12"/>
                <w:sz w:val="14"/>
              </w:rPr>
              <w:t xml:space="preserve"> </w:t>
            </w:r>
            <w:r>
              <w:rPr>
                <w:sz w:val="14"/>
              </w:rPr>
              <w:t>(relative</w:t>
            </w:r>
            <w:r>
              <w:rPr>
                <w:spacing w:val="-18"/>
                <w:sz w:val="14"/>
              </w:rPr>
              <w:t xml:space="preserve"> </w:t>
            </w:r>
            <w:r>
              <w:rPr>
                <w:spacing w:val="-4"/>
                <w:sz w:val="14"/>
              </w:rPr>
              <w:t>position</w:t>
            </w:r>
            <w:r>
              <w:rPr>
                <w:spacing w:val="-18"/>
                <w:sz w:val="14"/>
              </w:rPr>
              <w:t xml:space="preserve"> </w:t>
            </w:r>
            <w:r>
              <w:rPr>
                <w:sz w:val="14"/>
              </w:rPr>
              <w:t>of</w:t>
            </w:r>
            <w:r>
              <w:rPr>
                <w:spacing w:val="-19"/>
                <w:sz w:val="14"/>
              </w:rPr>
              <w:t xml:space="preserve"> </w:t>
            </w:r>
            <w:r>
              <w:rPr>
                <w:sz w:val="14"/>
              </w:rPr>
              <w:t>the</w:t>
            </w:r>
            <w:r>
              <w:rPr>
                <w:spacing w:val="-18"/>
                <w:sz w:val="14"/>
              </w:rPr>
              <w:t xml:space="preserve"> </w:t>
            </w:r>
            <w:r>
              <w:rPr>
                <w:spacing w:val="-4"/>
                <w:sz w:val="14"/>
              </w:rPr>
              <w:t>particles).</w:t>
            </w:r>
            <w:r>
              <w:rPr>
                <w:spacing w:val="-19"/>
                <w:sz w:val="14"/>
              </w:rPr>
              <w:t xml:space="preserve"> </w:t>
            </w:r>
            <w:r>
              <w:rPr>
                <w:sz w:val="14"/>
              </w:rPr>
              <w:t>In</w:t>
            </w:r>
            <w:r>
              <w:rPr>
                <w:spacing w:val="-13"/>
                <w:sz w:val="14"/>
              </w:rPr>
              <w:t xml:space="preserve"> </w:t>
            </w:r>
            <w:r>
              <w:rPr>
                <w:sz w:val="14"/>
              </w:rPr>
              <w:t xml:space="preserve">some </w:t>
            </w:r>
            <w:r>
              <w:rPr>
                <w:spacing w:val="-4"/>
                <w:sz w:val="14"/>
              </w:rPr>
              <w:t xml:space="preserve">cases </w:t>
            </w:r>
            <w:r>
              <w:rPr>
                <w:sz w:val="14"/>
              </w:rPr>
              <w:t>the relative position energy can be thought of as stored in fields (which</w:t>
            </w:r>
            <w:r>
              <w:rPr>
                <w:spacing w:val="-5"/>
                <w:sz w:val="14"/>
              </w:rPr>
              <w:t xml:space="preserve"> </w:t>
            </w:r>
            <w:r>
              <w:rPr>
                <w:sz w:val="14"/>
              </w:rPr>
              <w:t>mediate</w:t>
            </w:r>
            <w:r>
              <w:rPr>
                <w:spacing w:val="-8"/>
                <w:sz w:val="14"/>
              </w:rPr>
              <w:t xml:space="preserve"> </w:t>
            </w:r>
            <w:r>
              <w:rPr>
                <w:sz w:val="14"/>
              </w:rPr>
              <w:t>interactions</w:t>
            </w:r>
            <w:r>
              <w:rPr>
                <w:spacing w:val="-5"/>
                <w:sz w:val="14"/>
              </w:rPr>
              <w:t xml:space="preserve"> </w:t>
            </w:r>
            <w:r>
              <w:rPr>
                <w:sz w:val="14"/>
              </w:rPr>
              <w:t>between</w:t>
            </w:r>
            <w:r>
              <w:rPr>
                <w:spacing w:val="-5"/>
                <w:sz w:val="14"/>
              </w:rPr>
              <w:t xml:space="preserve"> </w:t>
            </w:r>
            <w:r>
              <w:rPr>
                <w:sz w:val="14"/>
              </w:rPr>
              <w:t>particles).</w:t>
            </w:r>
            <w:r>
              <w:rPr>
                <w:spacing w:val="-1"/>
                <w:sz w:val="14"/>
              </w:rPr>
              <w:t xml:space="preserve"> </w:t>
            </w:r>
            <w:r>
              <w:rPr>
                <w:sz w:val="14"/>
              </w:rPr>
              <w:t>This</w:t>
            </w:r>
            <w:r>
              <w:rPr>
                <w:spacing w:val="-5"/>
                <w:sz w:val="14"/>
              </w:rPr>
              <w:t xml:space="preserve"> </w:t>
            </w:r>
            <w:r>
              <w:rPr>
                <w:sz w:val="14"/>
              </w:rPr>
              <w:t>last</w:t>
            </w:r>
            <w:r>
              <w:rPr>
                <w:spacing w:val="-5"/>
                <w:sz w:val="14"/>
              </w:rPr>
              <w:t xml:space="preserve"> </w:t>
            </w:r>
            <w:r>
              <w:rPr>
                <w:sz w:val="14"/>
              </w:rPr>
              <w:t>concept</w:t>
            </w:r>
            <w:r>
              <w:rPr>
                <w:spacing w:val="-21"/>
                <w:sz w:val="14"/>
              </w:rPr>
              <w:t xml:space="preserve"> </w:t>
            </w:r>
            <w:r>
              <w:rPr>
                <w:sz w:val="14"/>
              </w:rPr>
              <w:t>includes radiation, a phenomenon in which energy stored in fields moves across space.</w:t>
            </w:r>
            <w:r>
              <w:rPr>
                <w:spacing w:val="-14"/>
                <w:sz w:val="14"/>
              </w:rPr>
              <w:t xml:space="preserve"> </w:t>
            </w:r>
            <w:r>
              <w:rPr>
                <w:spacing w:val="-4"/>
                <w:sz w:val="14"/>
              </w:rPr>
              <w:t>(HS-PS3-2)</w:t>
            </w:r>
          </w:p>
          <w:p w:rsidR="009B681C" w:rsidRDefault="00D00604">
            <w:pPr>
              <w:pStyle w:val="TableParagraph"/>
              <w:spacing w:line="160" w:lineRule="exact"/>
              <w:ind w:left="44"/>
              <w:rPr>
                <w:b/>
                <w:sz w:val="14"/>
              </w:rPr>
            </w:pPr>
            <w:r>
              <w:rPr>
                <w:b/>
                <w:sz w:val="14"/>
              </w:rPr>
              <w:t>PS3.B: Conservation of Energy and Energy Transfer</w:t>
            </w:r>
          </w:p>
          <w:p w:rsidR="009B681C" w:rsidRDefault="00D00604">
            <w:pPr>
              <w:pStyle w:val="TableParagraph"/>
              <w:numPr>
                <w:ilvl w:val="0"/>
                <w:numId w:val="65"/>
              </w:numPr>
              <w:tabs>
                <w:tab w:val="left" w:pos="275"/>
              </w:tabs>
              <w:spacing w:before="9" w:line="242" w:lineRule="auto"/>
              <w:ind w:right="36"/>
              <w:jc w:val="both"/>
              <w:rPr>
                <w:sz w:val="14"/>
              </w:rPr>
            </w:pPr>
            <w:r>
              <w:rPr>
                <w:sz w:val="14"/>
              </w:rPr>
              <w:t>Conservation</w:t>
            </w:r>
            <w:r>
              <w:rPr>
                <w:spacing w:val="-9"/>
                <w:sz w:val="14"/>
              </w:rPr>
              <w:t xml:space="preserve"> </w:t>
            </w:r>
            <w:r>
              <w:rPr>
                <w:sz w:val="14"/>
              </w:rPr>
              <w:t>of</w:t>
            </w:r>
            <w:r>
              <w:rPr>
                <w:spacing w:val="-16"/>
                <w:sz w:val="14"/>
              </w:rPr>
              <w:t xml:space="preserve"> </w:t>
            </w:r>
            <w:r>
              <w:rPr>
                <w:sz w:val="14"/>
              </w:rPr>
              <w:t>energy</w:t>
            </w:r>
            <w:r>
              <w:rPr>
                <w:spacing w:val="-21"/>
                <w:sz w:val="14"/>
              </w:rPr>
              <w:t xml:space="preserve"> </w:t>
            </w:r>
            <w:r>
              <w:rPr>
                <w:sz w:val="14"/>
              </w:rPr>
              <w:t>means</w:t>
            </w:r>
            <w:r>
              <w:rPr>
                <w:spacing w:val="-8"/>
                <w:sz w:val="14"/>
              </w:rPr>
              <w:t xml:space="preserve"> </w:t>
            </w:r>
            <w:r>
              <w:rPr>
                <w:sz w:val="14"/>
              </w:rPr>
              <w:t>that</w:t>
            </w:r>
            <w:r>
              <w:rPr>
                <w:spacing w:val="-11"/>
                <w:sz w:val="14"/>
              </w:rPr>
              <w:t xml:space="preserve"> </w:t>
            </w:r>
            <w:r>
              <w:rPr>
                <w:sz w:val="14"/>
              </w:rPr>
              <w:t>the</w:t>
            </w:r>
            <w:r>
              <w:rPr>
                <w:spacing w:val="-19"/>
                <w:sz w:val="14"/>
              </w:rPr>
              <w:t xml:space="preserve"> </w:t>
            </w:r>
            <w:r>
              <w:rPr>
                <w:sz w:val="14"/>
              </w:rPr>
              <w:t>total</w:t>
            </w:r>
            <w:r>
              <w:rPr>
                <w:spacing w:val="-13"/>
                <w:sz w:val="14"/>
              </w:rPr>
              <w:t xml:space="preserve"> </w:t>
            </w:r>
            <w:r>
              <w:rPr>
                <w:sz w:val="14"/>
              </w:rPr>
              <w:t>change</w:t>
            </w:r>
            <w:r>
              <w:rPr>
                <w:spacing w:val="-14"/>
                <w:sz w:val="14"/>
              </w:rPr>
              <w:t xml:space="preserve"> </w:t>
            </w:r>
            <w:r>
              <w:rPr>
                <w:sz w:val="14"/>
              </w:rPr>
              <w:t>of</w:t>
            </w:r>
            <w:r>
              <w:rPr>
                <w:spacing w:val="-11"/>
                <w:sz w:val="14"/>
              </w:rPr>
              <w:t xml:space="preserve"> </w:t>
            </w:r>
            <w:r>
              <w:rPr>
                <w:sz w:val="14"/>
              </w:rPr>
              <w:t>energy</w:t>
            </w:r>
            <w:r>
              <w:rPr>
                <w:spacing w:val="-26"/>
                <w:sz w:val="14"/>
              </w:rPr>
              <w:t xml:space="preserve"> </w:t>
            </w:r>
            <w:r>
              <w:rPr>
                <w:sz w:val="14"/>
              </w:rPr>
              <w:t>in</w:t>
            </w:r>
            <w:r>
              <w:rPr>
                <w:spacing w:val="-10"/>
                <w:sz w:val="14"/>
              </w:rPr>
              <w:t xml:space="preserve"> </w:t>
            </w:r>
            <w:r>
              <w:rPr>
                <w:sz w:val="14"/>
              </w:rPr>
              <w:t>any</w:t>
            </w:r>
            <w:r>
              <w:rPr>
                <w:spacing w:val="-21"/>
                <w:sz w:val="14"/>
              </w:rPr>
              <w:t xml:space="preserve"> </w:t>
            </w:r>
            <w:r>
              <w:rPr>
                <w:sz w:val="14"/>
              </w:rPr>
              <w:t>system is</w:t>
            </w:r>
            <w:r>
              <w:rPr>
                <w:spacing w:val="-12"/>
                <w:sz w:val="14"/>
              </w:rPr>
              <w:t xml:space="preserve"> </w:t>
            </w:r>
            <w:r>
              <w:rPr>
                <w:spacing w:val="-3"/>
                <w:sz w:val="14"/>
              </w:rPr>
              <w:t>always</w:t>
            </w:r>
            <w:r>
              <w:rPr>
                <w:spacing w:val="-7"/>
                <w:sz w:val="14"/>
              </w:rPr>
              <w:t xml:space="preserve"> </w:t>
            </w:r>
            <w:r>
              <w:rPr>
                <w:sz w:val="14"/>
              </w:rPr>
              <w:t>equal</w:t>
            </w:r>
            <w:r>
              <w:rPr>
                <w:spacing w:val="-8"/>
                <w:sz w:val="14"/>
              </w:rPr>
              <w:t xml:space="preserve"> </w:t>
            </w:r>
            <w:r>
              <w:rPr>
                <w:sz w:val="14"/>
              </w:rPr>
              <w:t>to</w:t>
            </w:r>
            <w:r>
              <w:rPr>
                <w:spacing w:val="-15"/>
                <w:sz w:val="14"/>
              </w:rPr>
              <w:t xml:space="preserve"> </w:t>
            </w:r>
            <w:r>
              <w:rPr>
                <w:sz w:val="14"/>
              </w:rPr>
              <w:t>the</w:t>
            </w:r>
            <w:r>
              <w:rPr>
                <w:spacing w:val="-10"/>
                <w:sz w:val="14"/>
              </w:rPr>
              <w:t xml:space="preserve"> </w:t>
            </w:r>
            <w:r>
              <w:rPr>
                <w:sz w:val="14"/>
              </w:rPr>
              <w:t>total</w:t>
            </w:r>
            <w:r>
              <w:rPr>
                <w:spacing w:val="-8"/>
                <w:sz w:val="14"/>
              </w:rPr>
              <w:t xml:space="preserve"> </w:t>
            </w:r>
            <w:r>
              <w:rPr>
                <w:sz w:val="14"/>
              </w:rPr>
              <w:t>energy</w:t>
            </w:r>
            <w:r>
              <w:rPr>
                <w:spacing w:val="-21"/>
                <w:sz w:val="14"/>
              </w:rPr>
              <w:t xml:space="preserve"> </w:t>
            </w:r>
            <w:r>
              <w:rPr>
                <w:sz w:val="14"/>
              </w:rPr>
              <w:t>transferred</w:t>
            </w:r>
            <w:r>
              <w:rPr>
                <w:spacing w:val="-9"/>
                <w:sz w:val="14"/>
              </w:rPr>
              <w:t xml:space="preserve"> </w:t>
            </w:r>
            <w:r>
              <w:rPr>
                <w:sz w:val="14"/>
              </w:rPr>
              <w:t>into</w:t>
            </w:r>
            <w:r>
              <w:rPr>
                <w:spacing w:val="-10"/>
                <w:sz w:val="14"/>
              </w:rPr>
              <w:t xml:space="preserve"> </w:t>
            </w:r>
            <w:r>
              <w:rPr>
                <w:sz w:val="14"/>
              </w:rPr>
              <w:t>or</w:t>
            </w:r>
            <w:r>
              <w:rPr>
                <w:spacing w:val="-9"/>
                <w:sz w:val="14"/>
              </w:rPr>
              <w:t xml:space="preserve"> </w:t>
            </w:r>
            <w:r>
              <w:rPr>
                <w:sz w:val="14"/>
              </w:rPr>
              <w:t>out</w:t>
            </w:r>
            <w:r>
              <w:rPr>
                <w:spacing w:val="-6"/>
                <w:sz w:val="14"/>
              </w:rPr>
              <w:t xml:space="preserve"> </w:t>
            </w:r>
            <w:r>
              <w:rPr>
                <w:sz w:val="14"/>
              </w:rPr>
              <w:t>of</w:t>
            </w:r>
            <w:r>
              <w:rPr>
                <w:spacing w:val="-15"/>
                <w:sz w:val="14"/>
              </w:rPr>
              <w:t xml:space="preserve"> </w:t>
            </w:r>
            <w:r>
              <w:rPr>
                <w:sz w:val="14"/>
              </w:rPr>
              <w:t>the</w:t>
            </w:r>
            <w:r>
              <w:rPr>
                <w:spacing w:val="-10"/>
                <w:sz w:val="14"/>
              </w:rPr>
              <w:t xml:space="preserve"> </w:t>
            </w:r>
            <w:r>
              <w:rPr>
                <w:sz w:val="14"/>
              </w:rPr>
              <w:t>system.</w:t>
            </w:r>
            <w:r>
              <w:rPr>
                <w:spacing w:val="-11"/>
                <w:sz w:val="14"/>
              </w:rPr>
              <w:t xml:space="preserve"> </w:t>
            </w:r>
            <w:r>
              <w:rPr>
                <w:sz w:val="14"/>
              </w:rPr>
              <w:t>(HS- PS3-1)</w:t>
            </w:r>
          </w:p>
          <w:p w:rsidR="009B681C" w:rsidRDefault="00D00604">
            <w:pPr>
              <w:pStyle w:val="TableParagraph"/>
              <w:numPr>
                <w:ilvl w:val="0"/>
                <w:numId w:val="65"/>
              </w:numPr>
              <w:tabs>
                <w:tab w:val="left" w:pos="275"/>
              </w:tabs>
              <w:spacing w:before="2"/>
              <w:ind w:right="164"/>
              <w:rPr>
                <w:sz w:val="14"/>
              </w:rPr>
            </w:pPr>
            <w:r>
              <w:rPr>
                <w:sz w:val="14"/>
              </w:rPr>
              <w:t>Energy</w:t>
            </w:r>
            <w:r>
              <w:rPr>
                <w:spacing w:val="-19"/>
                <w:sz w:val="14"/>
              </w:rPr>
              <w:t xml:space="preserve"> </w:t>
            </w:r>
            <w:r>
              <w:rPr>
                <w:spacing w:val="-4"/>
                <w:sz w:val="14"/>
              </w:rPr>
              <w:t>cannot</w:t>
            </w:r>
            <w:r>
              <w:rPr>
                <w:spacing w:val="-19"/>
                <w:sz w:val="14"/>
              </w:rPr>
              <w:t xml:space="preserve"> </w:t>
            </w:r>
            <w:r>
              <w:rPr>
                <w:sz w:val="14"/>
              </w:rPr>
              <w:t>be</w:t>
            </w:r>
            <w:r>
              <w:rPr>
                <w:spacing w:val="-13"/>
                <w:sz w:val="14"/>
              </w:rPr>
              <w:t xml:space="preserve"> </w:t>
            </w:r>
            <w:r>
              <w:rPr>
                <w:sz w:val="14"/>
              </w:rPr>
              <w:t>created</w:t>
            </w:r>
            <w:r>
              <w:rPr>
                <w:spacing w:val="-7"/>
                <w:sz w:val="14"/>
              </w:rPr>
              <w:t xml:space="preserve"> </w:t>
            </w:r>
            <w:r>
              <w:rPr>
                <w:sz w:val="14"/>
              </w:rPr>
              <w:t>or</w:t>
            </w:r>
            <w:r>
              <w:rPr>
                <w:spacing w:val="-17"/>
                <w:sz w:val="14"/>
              </w:rPr>
              <w:t xml:space="preserve"> </w:t>
            </w:r>
            <w:r>
              <w:rPr>
                <w:sz w:val="14"/>
              </w:rPr>
              <w:t>destroyed,</w:t>
            </w:r>
            <w:r>
              <w:rPr>
                <w:spacing w:val="-8"/>
                <w:sz w:val="14"/>
              </w:rPr>
              <w:t xml:space="preserve"> </w:t>
            </w:r>
            <w:r>
              <w:rPr>
                <w:sz w:val="14"/>
              </w:rPr>
              <w:t>but</w:t>
            </w:r>
            <w:r>
              <w:rPr>
                <w:spacing w:val="-14"/>
                <w:sz w:val="14"/>
              </w:rPr>
              <w:t xml:space="preserve"> </w:t>
            </w:r>
            <w:r>
              <w:rPr>
                <w:sz w:val="14"/>
              </w:rPr>
              <w:t>it</w:t>
            </w:r>
            <w:r>
              <w:rPr>
                <w:spacing w:val="-14"/>
                <w:sz w:val="14"/>
              </w:rPr>
              <w:t xml:space="preserve"> </w:t>
            </w:r>
            <w:r>
              <w:rPr>
                <w:sz w:val="14"/>
              </w:rPr>
              <w:t>can</w:t>
            </w:r>
            <w:r>
              <w:rPr>
                <w:spacing w:val="-13"/>
                <w:sz w:val="14"/>
              </w:rPr>
              <w:t xml:space="preserve"> </w:t>
            </w:r>
            <w:r>
              <w:rPr>
                <w:sz w:val="14"/>
              </w:rPr>
              <w:t>be</w:t>
            </w:r>
            <w:r>
              <w:rPr>
                <w:spacing w:val="-18"/>
                <w:sz w:val="14"/>
              </w:rPr>
              <w:t xml:space="preserve"> </w:t>
            </w:r>
            <w:r>
              <w:rPr>
                <w:spacing w:val="-4"/>
                <w:sz w:val="14"/>
              </w:rPr>
              <w:t>transported</w:t>
            </w:r>
            <w:r>
              <w:rPr>
                <w:spacing w:val="-13"/>
                <w:sz w:val="14"/>
              </w:rPr>
              <w:t xml:space="preserve"> </w:t>
            </w:r>
            <w:r>
              <w:rPr>
                <w:spacing w:val="-3"/>
                <w:sz w:val="14"/>
              </w:rPr>
              <w:t>from</w:t>
            </w:r>
            <w:r>
              <w:rPr>
                <w:spacing w:val="-1"/>
                <w:sz w:val="14"/>
              </w:rPr>
              <w:t xml:space="preserve"> </w:t>
            </w:r>
            <w:r>
              <w:rPr>
                <w:sz w:val="14"/>
              </w:rPr>
              <w:t xml:space="preserve">one </w:t>
            </w:r>
            <w:r>
              <w:rPr>
                <w:spacing w:val="-3"/>
                <w:sz w:val="14"/>
              </w:rPr>
              <w:t>place</w:t>
            </w:r>
            <w:r>
              <w:rPr>
                <w:spacing w:val="-28"/>
                <w:sz w:val="14"/>
              </w:rPr>
              <w:t xml:space="preserve"> </w:t>
            </w:r>
            <w:r>
              <w:rPr>
                <w:sz w:val="14"/>
              </w:rPr>
              <w:t>to</w:t>
            </w:r>
            <w:r>
              <w:rPr>
                <w:spacing w:val="-14"/>
                <w:sz w:val="14"/>
              </w:rPr>
              <w:t xml:space="preserve"> </w:t>
            </w:r>
            <w:r>
              <w:rPr>
                <w:sz w:val="14"/>
              </w:rPr>
              <w:t>another</w:t>
            </w:r>
            <w:r>
              <w:rPr>
                <w:spacing w:val="-18"/>
                <w:sz w:val="14"/>
              </w:rPr>
              <w:t xml:space="preserve"> </w:t>
            </w:r>
            <w:r>
              <w:rPr>
                <w:sz w:val="14"/>
              </w:rPr>
              <w:t>and</w:t>
            </w:r>
            <w:r>
              <w:rPr>
                <w:spacing w:val="-14"/>
                <w:sz w:val="14"/>
              </w:rPr>
              <w:t xml:space="preserve"> </w:t>
            </w:r>
            <w:r>
              <w:rPr>
                <w:sz w:val="14"/>
              </w:rPr>
              <w:t>transferred</w:t>
            </w:r>
            <w:r>
              <w:rPr>
                <w:spacing w:val="-13"/>
                <w:sz w:val="14"/>
              </w:rPr>
              <w:t xml:space="preserve"> </w:t>
            </w:r>
            <w:r>
              <w:rPr>
                <w:sz w:val="14"/>
              </w:rPr>
              <w:t>between</w:t>
            </w:r>
            <w:r>
              <w:rPr>
                <w:spacing w:val="-19"/>
                <w:sz w:val="14"/>
              </w:rPr>
              <w:t xml:space="preserve"> </w:t>
            </w:r>
            <w:r>
              <w:rPr>
                <w:sz w:val="14"/>
              </w:rPr>
              <w:t>systems.</w:t>
            </w:r>
            <w:r>
              <w:rPr>
                <w:spacing w:val="-15"/>
                <w:sz w:val="14"/>
              </w:rPr>
              <w:t xml:space="preserve"> </w:t>
            </w:r>
            <w:r>
              <w:rPr>
                <w:spacing w:val="-5"/>
                <w:sz w:val="14"/>
              </w:rPr>
              <w:t>(HS-PS3-1),(HS-PS3-4)</w:t>
            </w:r>
          </w:p>
          <w:p w:rsidR="009B681C" w:rsidRDefault="00D00604">
            <w:pPr>
              <w:pStyle w:val="TableParagraph"/>
              <w:numPr>
                <w:ilvl w:val="0"/>
                <w:numId w:val="65"/>
              </w:numPr>
              <w:tabs>
                <w:tab w:val="left" w:pos="275"/>
              </w:tabs>
              <w:spacing w:before="20" w:line="237" w:lineRule="auto"/>
              <w:ind w:right="180"/>
              <w:rPr>
                <w:sz w:val="14"/>
              </w:rPr>
            </w:pPr>
            <w:r>
              <w:rPr>
                <w:spacing w:val="-5"/>
                <w:sz w:val="14"/>
              </w:rPr>
              <w:t xml:space="preserve">Mathematical </w:t>
            </w:r>
            <w:r>
              <w:rPr>
                <w:sz w:val="14"/>
              </w:rPr>
              <w:t xml:space="preserve">expressions, which quantify how the stored energy in a </w:t>
            </w:r>
            <w:r>
              <w:rPr>
                <w:spacing w:val="-3"/>
                <w:sz w:val="14"/>
              </w:rPr>
              <w:t xml:space="preserve">system </w:t>
            </w:r>
            <w:r>
              <w:rPr>
                <w:spacing w:val="-4"/>
                <w:sz w:val="14"/>
              </w:rPr>
              <w:t xml:space="preserve">depends </w:t>
            </w:r>
            <w:r>
              <w:rPr>
                <w:sz w:val="14"/>
              </w:rPr>
              <w:t xml:space="preserve">on its configuration (e.g. relative </w:t>
            </w:r>
            <w:r>
              <w:rPr>
                <w:spacing w:val="-4"/>
                <w:sz w:val="14"/>
              </w:rPr>
              <w:t xml:space="preserve">positions </w:t>
            </w:r>
            <w:r>
              <w:rPr>
                <w:sz w:val="14"/>
              </w:rPr>
              <w:t xml:space="preserve">of charged </w:t>
            </w:r>
            <w:r>
              <w:rPr>
                <w:spacing w:val="-5"/>
                <w:sz w:val="14"/>
              </w:rPr>
              <w:t xml:space="preserve">particles, </w:t>
            </w:r>
            <w:r>
              <w:rPr>
                <w:sz w:val="14"/>
              </w:rPr>
              <w:t xml:space="preserve">compression of a spring) and how kinetic energy </w:t>
            </w:r>
            <w:r>
              <w:rPr>
                <w:spacing w:val="-4"/>
                <w:sz w:val="14"/>
              </w:rPr>
              <w:t xml:space="preserve">depends </w:t>
            </w:r>
            <w:r>
              <w:rPr>
                <w:sz w:val="14"/>
              </w:rPr>
              <w:t>on mass</w:t>
            </w:r>
            <w:r>
              <w:rPr>
                <w:spacing w:val="-16"/>
                <w:sz w:val="14"/>
              </w:rPr>
              <w:t xml:space="preserve"> </w:t>
            </w:r>
            <w:r>
              <w:rPr>
                <w:sz w:val="14"/>
              </w:rPr>
              <w:t>and</w:t>
            </w:r>
            <w:r>
              <w:rPr>
                <w:spacing w:val="-14"/>
                <w:sz w:val="14"/>
              </w:rPr>
              <w:t xml:space="preserve"> </w:t>
            </w:r>
            <w:r>
              <w:rPr>
                <w:sz w:val="14"/>
              </w:rPr>
              <w:t>speed,</w:t>
            </w:r>
            <w:r>
              <w:rPr>
                <w:spacing w:val="-15"/>
                <w:sz w:val="14"/>
              </w:rPr>
              <w:t xml:space="preserve"> </w:t>
            </w:r>
            <w:r>
              <w:rPr>
                <w:sz w:val="14"/>
              </w:rPr>
              <w:t>allow</w:t>
            </w:r>
            <w:r>
              <w:rPr>
                <w:spacing w:val="-22"/>
                <w:sz w:val="14"/>
              </w:rPr>
              <w:t xml:space="preserve"> </w:t>
            </w:r>
            <w:r>
              <w:rPr>
                <w:sz w:val="14"/>
              </w:rPr>
              <w:t>the</w:t>
            </w:r>
            <w:r>
              <w:rPr>
                <w:spacing w:val="-18"/>
                <w:sz w:val="14"/>
              </w:rPr>
              <w:t xml:space="preserve"> </w:t>
            </w:r>
            <w:r>
              <w:rPr>
                <w:sz w:val="14"/>
              </w:rPr>
              <w:t>concept</w:t>
            </w:r>
            <w:r>
              <w:rPr>
                <w:spacing w:val="-15"/>
                <w:sz w:val="14"/>
              </w:rPr>
              <w:t xml:space="preserve"> </w:t>
            </w:r>
            <w:r>
              <w:rPr>
                <w:sz w:val="14"/>
              </w:rPr>
              <w:t>of</w:t>
            </w:r>
            <w:r>
              <w:rPr>
                <w:spacing w:val="-20"/>
                <w:sz w:val="14"/>
              </w:rPr>
              <w:t xml:space="preserve"> </w:t>
            </w:r>
            <w:r>
              <w:rPr>
                <w:sz w:val="14"/>
              </w:rPr>
              <w:t>conservation</w:t>
            </w:r>
            <w:r>
              <w:rPr>
                <w:spacing w:val="-13"/>
                <w:sz w:val="14"/>
              </w:rPr>
              <w:t xml:space="preserve"> </w:t>
            </w:r>
            <w:r>
              <w:rPr>
                <w:sz w:val="14"/>
              </w:rPr>
              <w:t>of</w:t>
            </w:r>
            <w:r>
              <w:rPr>
                <w:spacing w:val="-15"/>
                <w:sz w:val="14"/>
              </w:rPr>
              <w:t xml:space="preserve"> </w:t>
            </w:r>
            <w:r>
              <w:rPr>
                <w:sz w:val="14"/>
              </w:rPr>
              <w:t>energy</w:t>
            </w:r>
            <w:r>
              <w:rPr>
                <w:spacing w:val="-25"/>
                <w:sz w:val="14"/>
              </w:rPr>
              <w:t xml:space="preserve"> </w:t>
            </w:r>
            <w:r>
              <w:rPr>
                <w:sz w:val="14"/>
              </w:rPr>
              <w:t>to</w:t>
            </w:r>
            <w:r>
              <w:rPr>
                <w:spacing w:val="-19"/>
                <w:sz w:val="14"/>
              </w:rPr>
              <w:t xml:space="preserve"> </w:t>
            </w:r>
            <w:r>
              <w:rPr>
                <w:sz w:val="14"/>
              </w:rPr>
              <w:t>be</w:t>
            </w:r>
            <w:r>
              <w:rPr>
                <w:spacing w:val="-19"/>
                <w:sz w:val="14"/>
              </w:rPr>
              <w:t xml:space="preserve"> </w:t>
            </w:r>
            <w:r>
              <w:rPr>
                <w:sz w:val="14"/>
              </w:rPr>
              <w:t>used</w:t>
            </w:r>
            <w:r>
              <w:rPr>
                <w:spacing w:val="-14"/>
                <w:sz w:val="14"/>
              </w:rPr>
              <w:t xml:space="preserve"> </w:t>
            </w:r>
            <w:r>
              <w:rPr>
                <w:sz w:val="14"/>
              </w:rPr>
              <w:t xml:space="preserve">to </w:t>
            </w:r>
            <w:r w:rsidR="00A0657D">
              <w:rPr>
                <w:sz w:val="14"/>
              </w:rPr>
              <w:t>predict and</w:t>
            </w:r>
            <w:r>
              <w:rPr>
                <w:spacing w:val="-22"/>
                <w:sz w:val="14"/>
              </w:rPr>
              <w:t xml:space="preserve"> </w:t>
            </w:r>
            <w:r>
              <w:rPr>
                <w:sz w:val="14"/>
              </w:rPr>
              <w:t>describe</w:t>
            </w:r>
            <w:r>
              <w:rPr>
                <w:spacing w:val="-28"/>
                <w:sz w:val="14"/>
              </w:rPr>
              <w:t xml:space="preserve"> </w:t>
            </w:r>
            <w:r>
              <w:rPr>
                <w:sz w:val="14"/>
              </w:rPr>
              <w:t>system</w:t>
            </w:r>
            <w:r>
              <w:rPr>
                <w:spacing w:val="-21"/>
                <w:sz w:val="14"/>
              </w:rPr>
              <w:t xml:space="preserve"> </w:t>
            </w:r>
            <w:r>
              <w:rPr>
                <w:sz w:val="14"/>
              </w:rPr>
              <w:t>behavior.</w:t>
            </w:r>
            <w:r>
              <w:rPr>
                <w:spacing w:val="-24"/>
                <w:sz w:val="14"/>
              </w:rPr>
              <w:t xml:space="preserve"> </w:t>
            </w:r>
            <w:r>
              <w:rPr>
                <w:sz w:val="14"/>
              </w:rPr>
              <w:t>(HS-PS3-1)</w:t>
            </w:r>
          </w:p>
          <w:p w:rsidR="009B681C" w:rsidRDefault="00D00604">
            <w:pPr>
              <w:pStyle w:val="TableParagraph"/>
              <w:numPr>
                <w:ilvl w:val="0"/>
                <w:numId w:val="65"/>
              </w:numPr>
              <w:tabs>
                <w:tab w:val="left" w:pos="275"/>
              </w:tabs>
              <w:spacing w:before="17"/>
              <w:rPr>
                <w:sz w:val="14"/>
              </w:rPr>
            </w:pPr>
            <w:r>
              <w:rPr>
                <w:sz w:val="14"/>
              </w:rPr>
              <w:t>The</w:t>
            </w:r>
            <w:r>
              <w:rPr>
                <w:spacing w:val="-23"/>
                <w:sz w:val="14"/>
              </w:rPr>
              <w:t xml:space="preserve"> </w:t>
            </w:r>
            <w:r>
              <w:rPr>
                <w:sz w:val="14"/>
              </w:rPr>
              <w:t>availability</w:t>
            </w:r>
            <w:r>
              <w:rPr>
                <w:spacing w:val="-25"/>
                <w:sz w:val="14"/>
              </w:rPr>
              <w:t xml:space="preserve"> </w:t>
            </w:r>
            <w:r>
              <w:rPr>
                <w:sz w:val="14"/>
              </w:rPr>
              <w:t>of</w:t>
            </w:r>
            <w:r>
              <w:rPr>
                <w:spacing w:val="-19"/>
                <w:sz w:val="14"/>
              </w:rPr>
              <w:t xml:space="preserve"> </w:t>
            </w:r>
            <w:r>
              <w:rPr>
                <w:sz w:val="14"/>
              </w:rPr>
              <w:t>energy</w:t>
            </w:r>
            <w:r>
              <w:rPr>
                <w:spacing w:val="-24"/>
                <w:sz w:val="14"/>
              </w:rPr>
              <w:t xml:space="preserve"> </w:t>
            </w:r>
            <w:r>
              <w:rPr>
                <w:sz w:val="14"/>
              </w:rPr>
              <w:t>limits</w:t>
            </w:r>
            <w:r>
              <w:rPr>
                <w:spacing w:val="-15"/>
                <w:sz w:val="14"/>
              </w:rPr>
              <w:t xml:space="preserve"> </w:t>
            </w:r>
            <w:r>
              <w:rPr>
                <w:spacing w:val="-3"/>
                <w:sz w:val="14"/>
              </w:rPr>
              <w:t>what</w:t>
            </w:r>
            <w:r>
              <w:rPr>
                <w:spacing w:val="-19"/>
                <w:sz w:val="14"/>
              </w:rPr>
              <w:t xml:space="preserve"> </w:t>
            </w:r>
            <w:r>
              <w:rPr>
                <w:sz w:val="14"/>
              </w:rPr>
              <w:t>can</w:t>
            </w:r>
            <w:r>
              <w:rPr>
                <w:spacing w:val="-13"/>
                <w:sz w:val="14"/>
              </w:rPr>
              <w:t xml:space="preserve"> </w:t>
            </w:r>
            <w:r>
              <w:rPr>
                <w:sz w:val="14"/>
              </w:rPr>
              <w:t>occur</w:t>
            </w:r>
            <w:r>
              <w:rPr>
                <w:spacing w:val="-26"/>
                <w:sz w:val="14"/>
              </w:rPr>
              <w:t xml:space="preserve"> </w:t>
            </w:r>
            <w:r>
              <w:rPr>
                <w:sz w:val="14"/>
              </w:rPr>
              <w:t>in</w:t>
            </w:r>
            <w:r>
              <w:rPr>
                <w:spacing w:val="-18"/>
                <w:sz w:val="14"/>
              </w:rPr>
              <w:t xml:space="preserve"> </w:t>
            </w:r>
            <w:r>
              <w:rPr>
                <w:sz w:val="14"/>
              </w:rPr>
              <w:t>any</w:t>
            </w:r>
            <w:r>
              <w:rPr>
                <w:spacing w:val="-25"/>
                <w:sz w:val="14"/>
              </w:rPr>
              <w:t xml:space="preserve"> </w:t>
            </w:r>
            <w:r>
              <w:rPr>
                <w:sz w:val="14"/>
              </w:rPr>
              <w:t>system.</w:t>
            </w:r>
            <w:r>
              <w:rPr>
                <w:spacing w:val="-14"/>
                <w:sz w:val="14"/>
              </w:rPr>
              <w:t xml:space="preserve"> </w:t>
            </w:r>
            <w:r>
              <w:rPr>
                <w:sz w:val="14"/>
              </w:rPr>
              <w:t>(HS-PS3-1)</w:t>
            </w:r>
          </w:p>
          <w:p w:rsidR="009B681C" w:rsidRDefault="00D00604">
            <w:pPr>
              <w:pStyle w:val="TableParagraph"/>
              <w:numPr>
                <w:ilvl w:val="0"/>
                <w:numId w:val="65"/>
              </w:numPr>
              <w:tabs>
                <w:tab w:val="left" w:pos="275"/>
              </w:tabs>
              <w:spacing w:before="6" w:line="235" w:lineRule="auto"/>
              <w:ind w:right="154"/>
              <w:jc w:val="both"/>
              <w:rPr>
                <w:sz w:val="14"/>
              </w:rPr>
            </w:pPr>
            <w:r>
              <w:rPr>
                <w:sz w:val="14"/>
              </w:rPr>
              <w:t xml:space="preserve">Uncontrolled systems </w:t>
            </w:r>
            <w:r>
              <w:rPr>
                <w:spacing w:val="-3"/>
                <w:sz w:val="14"/>
              </w:rPr>
              <w:t xml:space="preserve">always </w:t>
            </w:r>
            <w:r>
              <w:rPr>
                <w:sz w:val="14"/>
              </w:rPr>
              <w:t xml:space="preserve">evolve toward more stable states— that is, </w:t>
            </w:r>
            <w:r>
              <w:rPr>
                <w:spacing w:val="-3"/>
                <w:sz w:val="14"/>
              </w:rPr>
              <w:t>toward</w:t>
            </w:r>
            <w:r>
              <w:rPr>
                <w:spacing w:val="-21"/>
                <w:sz w:val="14"/>
              </w:rPr>
              <w:t xml:space="preserve"> </w:t>
            </w:r>
            <w:r>
              <w:rPr>
                <w:sz w:val="14"/>
              </w:rPr>
              <w:t>more</w:t>
            </w:r>
            <w:r>
              <w:rPr>
                <w:spacing w:val="-21"/>
                <w:sz w:val="14"/>
              </w:rPr>
              <w:t xml:space="preserve"> </w:t>
            </w:r>
            <w:r>
              <w:rPr>
                <w:spacing w:val="-4"/>
                <w:sz w:val="14"/>
              </w:rPr>
              <w:t>uniform</w:t>
            </w:r>
            <w:r>
              <w:rPr>
                <w:spacing w:val="-20"/>
                <w:sz w:val="14"/>
              </w:rPr>
              <w:t xml:space="preserve"> </w:t>
            </w:r>
            <w:r>
              <w:rPr>
                <w:sz w:val="14"/>
              </w:rPr>
              <w:t>energy</w:t>
            </w:r>
            <w:r>
              <w:rPr>
                <w:spacing w:val="-22"/>
                <w:sz w:val="14"/>
              </w:rPr>
              <w:t xml:space="preserve"> </w:t>
            </w:r>
            <w:r>
              <w:rPr>
                <w:sz w:val="14"/>
              </w:rPr>
              <w:t>distribution</w:t>
            </w:r>
            <w:r>
              <w:rPr>
                <w:spacing w:val="-11"/>
                <w:sz w:val="14"/>
              </w:rPr>
              <w:t xml:space="preserve"> </w:t>
            </w:r>
            <w:r>
              <w:rPr>
                <w:sz w:val="14"/>
              </w:rPr>
              <w:t>(e.g.,</w:t>
            </w:r>
            <w:r>
              <w:rPr>
                <w:spacing w:val="-12"/>
                <w:sz w:val="14"/>
              </w:rPr>
              <w:t xml:space="preserve"> </w:t>
            </w:r>
            <w:r>
              <w:rPr>
                <w:sz w:val="14"/>
              </w:rPr>
              <w:t>water</w:t>
            </w:r>
            <w:r>
              <w:rPr>
                <w:spacing w:val="-16"/>
                <w:sz w:val="14"/>
              </w:rPr>
              <w:t xml:space="preserve"> </w:t>
            </w:r>
            <w:r>
              <w:rPr>
                <w:sz w:val="14"/>
              </w:rPr>
              <w:t>flows</w:t>
            </w:r>
            <w:r>
              <w:rPr>
                <w:spacing w:val="-14"/>
                <w:sz w:val="14"/>
              </w:rPr>
              <w:t xml:space="preserve"> </w:t>
            </w:r>
            <w:r>
              <w:rPr>
                <w:sz w:val="14"/>
              </w:rPr>
              <w:t>downhill,</w:t>
            </w:r>
            <w:r>
              <w:rPr>
                <w:spacing w:val="-12"/>
                <w:sz w:val="14"/>
              </w:rPr>
              <w:t xml:space="preserve"> </w:t>
            </w:r>
            <w:r>
              <w:rPr>
                <w:sz w:val="14"/>
              </w:rPr>
              <w:t>objects hotter</w:t>
            </w:r>
            <w:r>
              <w:rPr>
                <w:spacing w:val="-26"/>
                <w:sz w:val="14"/>
              </w:rPr>
              <w:t xml:space="preserve"> </w:t>
            </w:r>
            <w:r>
              <w:rPr>
                <w:sz w:val="14"/>
              </w:rPr>
              <w:t>than</w:t>
            </w:r>
            <w:r>
              <w:rPr>
                <w:spacing w:val="-23"/>
                <w:sz w:val="14"/>
              </w:rPr>
              <w:t xml:space="preserve"> </w:t>
            </w:r>
            <w:r>
              <w:rPr>
                <w:sz w:val="14"/>
              </w:rPr>
              <w:t>their</w:t>
            </w:r>
            <w:r>
              <w:rPr>
                <w:spacing w:val="-22"/>
                <w:sz w:val="14"/>
              </w:rPr>
              <w:t xml:space="preserve"> </w:t>
            </w:r>
            <w:r>
              <w:rPr>
                <w:sz w:val="14"/>
              </w:rPr>
              <w:t>surrounding</w:t>
            </w:r>
            <w:r>
              <w:rPr>
                <w:spacing w:val="-18"/>
                <w:sz w:val="14"/>
              </w:rPr>
              <w:t xml:space="preserve"> </w:t>
            </w:r>
            <w:r>
              <w:rPr>
                <w:sz w:val="14"/>
              </w:rPr>
              <w:t>environment</w:t>
            </w:r>
            <w:r>
              <w:rPr>
                <w:spacing w:val="-24"/>
                <w:sz w:val="14"/>
              </w:rPr>
              <w:t xml:space="preserve"> </w:t>
            </w:r>
            <w:r>
              <w:rPr>
                <w:sz w:val="14"/>
              </w:rPr>
              <w:t>cool</w:t>
            </w:r>
            <w:r>
              <w:rPr>
                <w:spacing w:val="-21"/>
                <w:sz w:val="14"/>
              </w:rPr>
              <w:t xml:space="preserve"> </w:t>
            </w:r>
            <w:r>
              <w:rPr>
                <w:sz w:val="14"/>
              </w:rPr>
              <w:t>down).</w:t>
            </w:r>
            <w:r>
              <w:rPr>
                <w:spacing w:val="-15"/>
                <w:sz w:val="14"/>
              </w:rPr>
              <w:t xml:space="preserve"> </w:t>
            </w:r>
            <w:r>
              <w:rPr>
                <w:spacing w:val="-5"/>
                <w:sz w:val="14"/>
              </w:rPr>
              <w:t>(HS-PS3-4)</w:t>
            </w:r>
          </w:p>
          <w:p w:rsidR="009B681C" w:rsidRDefault="00D00604">
            <w:pPr>
              <w:pStyle w:val="TableParagraph"/>
              <w:spacing w:line="160" w:lineRule="exact"/>
              <w:ind w:left="44"/>
              <w:rPr>
                <w:b/>
                <w:sz w:val="14"/>
              </w:rPr>
            </w:pPr>
            <w:r>
              <w:rPr>
                <w:b/>
                <w:sz w:val="14"/>
              </w:rPr>
              <w:t>PS3.C: Relationship Between Energy and Forces</w:t>
            </w:r>
          </w:p>
          <w:p w:rsidR="009B681C" w:rsidRDefault="00D00604">
            <w:pPr>
              <w:pStyle w:val="TableParagraph"/>
              <w:numPr>
                <w:ilvl w:val="0"/>
                <w:numId w:val="65"/>
              </w:numPr>
              <w:tabs>
                <w:tab w:val="left" w:pos="275"/>
              </w:tabs>
              <w:spacing w:before="10" w:line="244" w:lineRule="auto"/>
              <w:ind w:right="330"/>
              <w:rPr>
                <w:sz w:val="14"/>
              </w:rPr>
            </w:pPr>
            <w:r>
              <w:rPr>
                <w:sz w:val="14"/>
              </w:rPr>
              <w:t>When</w:t>
            </w:r>
            <w:r>
              <w:rPr>
                <w:spacing w:val="-18"/>
                <w:sz w:val="14"/>
              </w:rPr>
              <w:t xml:space="preserve"> </w:t>
            </w:r>
            <w:r>
              <w:rPr>
                <w:spacing w:val="-3"/>
                <w:sz w:val="14"/>
              </w:rPr>
              <w:t>two</w:t>
            </w:r>
            <w:r>
              <w:rPr>
                <w:spacing w:val="-19"/>
                <w:sz w:val="14"/>
              </w:rPr>
              <w:t xml:space="preserve"> </w:t>
            </w:r>
            <w:r>
              <w:rPr>
                <w:sz w:val="14"/>
              </w:rPr>
              <w:t>objects</w:t>
            </w:r>
            <w:r>
              <w:rPr>
                <w:spacing w:val="-16"/>
                <w:sz w:val="14"/>
              </w:rPr>
              <w:t xml:space="preserve"> </w:t>
            </w:r>
            <w:r>
              <w:rPr>
                <w:sz w:val="14"/>
              </w:rPr>
              <w:t>interacting</w:t>
            </w:r>
            <w:r>
              <w:rPr>
                <w:spacing w:val="-14"/>
                <w:sz w:val="14"/>
              </w:rPr>
              <w:t xml:space="preserve"> </w:t>
            </w:r>
            <w:r>
              <w:rPr>
                <w:sz w:val="14"/>
              </w:rPr>
              <w:t>through</w:t>
            </w:r>
            <w:r>
              <w:rPr>
                <w:spacing w:val="-19"/>
                <w:sz w:val="14"/>
              </w:rPr>
              <w:t xml:space="preserve"> </w:t>
            </w:r>
            <w:r>
              <w:rPr>
                <w:sz w:val="14"/>
              </w:rPr>
              <w:t>a</w:t>
            </w:r>
            <w:r>
              <w:rPr>
                <w:spacing w:val="-19"/>
                <w:sz w:val="14"/>
              </w:rPr>
              <w:t xml:space="preserve"> </w:t>
            </w:r>
            <w:r>
              <w:rPr>
                <w:spacing w:val="-3"/>
                <w:sz w:val="14"/>
              </w:rPr>
              <w:t>field</w:t>
            </w:r>
            <w:r>
              <w:rPr>
                <w:spacing w:val="-15"/>
                <w:sz w:val="14"/>
              </w:rPr>
              <w:t xml:space="preserve"> </w:t>
            </w:r>
            <w:r>
              <w:rPr>
                <w:sz w:val="14"/>
              </w:rPr>
              <w:t>change</w:t>
            </w:r>
            <w:r>
              <w:rPr>
                <w:spacing w:val="-18"/>
                <w:sz w:val="14"/>
              </w:rPr>
              <w:t xml:space="preserve"> </w:t>
            </w:r>
            <w:r>
              <w:rPr>
                <w:spacing w:val="-4"/>
                <w:sz w:val="14"/>
              </w:rPr>
              <w:t>relative</w:t>
            </w:r>
            <w:r>
              <w:rPr>
                <w:spacing w:val="-24"/>
                <w:sz w:val="14"/>
              </w:rPr>
              <w:t xml:space="preserve"> </w:t>
            </w:r>
            <w:r>
              <w:rPr>
                <w:sz w:val="14"/>
              </w:rPr>
              <w:t>position,</w:t>
            </w:r>
            <w:r>
              <w:rPr>
                <w:spacing w:val="-19"/>
                <w:sz w:val="14"/>
              </w:rPr>
              <w:t xml:space="preserve"> </w:t>
            </w:r>
            <w:r>
              <w:rPr>
                <w:sz w:val="14"/>
              </w:rPr>
              <w:t>the energy</w:t>
            </w:r>
            <w:r>
              <w:rPr>
                <w:spacing w:val="-19"/>
                <w:sz w:val="14"/>
              </w:rPr>
              <w:t xml:space="preserve"> </w:t>
            </w:r>
            <w:r>
              <w:rPr>
                <w:sz w:val="14"/>
              </w:rPr>
              <w:t>stored</w:t>
            </w:r>
            <w:r>
              <w:rPr>
                <w:spacing w:val="-12"/>
                <w:sz w:val="14"/>
              </w:rPr>
              <w:t xml:space="preserve"> </w:t>
            </w:r>
            <w:r>
              <w:rPr>
                <w:sz w:val="14"/>
              </w:rPr>
              <w:t>in</w:t>
            </w:r>
            <w:r>
              <w:rPr>
                <w:spacing w:val="-12"/>
                <w:sz w:val="14"/>
              </w:rPr>
              <w:t xml:space="preserve"> </w:t>
            </w:r>
            <w:r>
              <w:rPr>
                <w:sz w:val="14"/>
              </w:rPr>
              <w:t>the</w:t>
            </w:r>
            <w:r>
              <w:rPr>
                <w:spacing w:val="-17"/>
                <w:sz w:val="14"/>
              </w:rPr>
              <w:t xml:space="preserve"> </w:t>
            </w:r>
            <w:r>
              <w:rPr>
                <w:spacing w:val="-5"/>
                <w:sz w:val="14"/>
              </w:rPr>
              <w:t>field</w:t>
            </w:r>
            <w:r>
              <w:rPr>
                <w:spacing w:val="-22"/>
                <w:sz w:val="14"/>
              </w:rPr>
              <w:t xml:space="preserve"> </w:t>
            </w:r>
            <w:r>
              <w:rPr>
                <w:sz w:val="14"/>
              </w:rPr>
              <w:t>is</w:t>
            </w:r>
            <w:r>
              <w:rPr>
                <w:spacing w:val="-14"/>
                <w:sz w:val="14"/>
              </w:rPr>
              <w:t xml:space="preserve"> </w:t>
            </w:r>
            <w:r>
              <w:rPr>
                <w:sz w:val="14"/>
              </w:rPr>
              <w:t>changed.</w:t>
            </w:r>
            <w:r>
              <w:rPr>
                <w:spacing w:val="-8"/>
                <w:sz w:val="14"/>
              </w:rPr>
              <w:t xml:space="preserve"> </w:t>
            </w:r>
            <w:r>
              <w:rPr>
                <w:spacing w:val="-4"/>
                <w:sz w:val="14"/>
              </w:rPr>
              <w:t>(HS-PS3-5)</w:t>
            </w:r>
          </w:p>
          <w:p w:rsidR="009B681C" w:rsidRDefault="00D00604">
            <w:pPr>
              <w:pStyle w:val="TableParagraph"/>
              <w:spacing w:line="153" w:lineRule="exact"/>
              <w:ind w:left="44"/>
              <w:rPr>
                <w:b/>
                <w:sz w:val="14"/>
              </w:rPr>
            </w:pPr>
            <w:r>
              <w:rPr>
                <w:b/>
                <w:sz w:val="14"/>
              </w:rPr>
              <w:t>PS3.D: Energy in Chemical Processes</w:t>
            </w:r>
          </w:p>
          <w:p w:rsidR="009B681C" w:rsidRDefault="00D00604">
            <w:pPr>
              <w:pStyle w:val="TableParagraph"/>
              <w:numPr>
                <w:ilvl w:val="0"/>
                <w:numId w:val="65"/>
              </w:numPr>
              <w:tabs>
                <w:tab w:val="left" w:pos="275"/>
              </w:tabs>
              <w:spacing w:before="14"/>
              <w:ind w:right="106"/>
              <w:rPr>
                <w:sz w:val="14"/>
              </w:rPr>
            </w:pPr>
            <w:r>
              <w:rPr>
                <w:sz w:val="14"/>
              </w:rPr>
              <w:t>Although energy cannot be destroyed, it can be converted to less useful forms—for</w:t>
            </w:r>
            <w:r>
              <w:rPr>
                <w:spacing w:val="-19"/>
                <w:sz w:val="14"/>
              </w:rPr>
              <w:t xml:space="preserve"> </w:t>
            </w:r>
            <w:r>
              <w:rPr>
                <w:sz w:val="14"/>
              </w:rPr>
              <w:t>example,</w:t>
            </w:r>
            <w:r>
              <w:rPr>
                <w:spacing w:val="-16"/>
                <w:sz w:val="14"/>
              </w:rPr>
              <w:t xml:space="preserve"> </w:t>
            </w:r>
            <w:r>
              <w:rPr>
                <w:sz w:val="14"/>
              </w:rPr>
              <w:t>to</w:t>
            </w:r>
            <w:r>
              <w:rPr>
                <w:spacing w:val="-24"/>
                <w:sz w:val="14"/>
              </w:rPr>
              <w:t xml:space="preserve"> </w:t>
            </w:r>
            <w:r>
              <w:rPr>
                <w:sz w:val="14"/>
              </w:rPr>
              <w:t>thermal</w:t>
            </w:r>
            <w:r>
              <w:rPr>
                <w:spacing w:val="-12"/>
                <w:sz w:val="14"/>
              </w:rPr>
              <w:t xml:space="preserve"> </w:t>
            </w:r>
            <w:r>
              <w:rPr>
                <w:sz w:val="14"/>
              </w:rPr>
              <w:t>energy</w:t>
            </w:r>
            <w:r>
              <w:rPr>
                <w:spacing w:val="-26"/>
                <w:sz w:val="14"/>
              </w:rPr>
              <w:t xml:space="preserve"> </w:t>
            </w:r>
            <w:r>
              <w:rPr>
                <w:sz w:val="14"/>
              </w:rPr>
              <w:t>in</w:t>
            </w:r>
            <w:r>
              <w:rPr>
                <w:spacing w:val="-20"/>
                <w:sz w:val="14"/>
              </w:rPr>
              <w:t xml:space="preserve"> </w:t>
            </w:r>
            <w:r>
              <w:rPr>
                <w:sz w:val="14"/>
              </w:rPr>
              <w:t>the</w:t>
            </w:r>
            <w:r>
              <w:rPr>
                <w:spacing w:val="-24"/>
                <w:sz w:val="14"/>
              </w:rPr>
              <w:t xml:space="preserve"> </w:t>
            </w:r>
            <w:r>
              <w:rPr>
                <w:sz w:val="14"/>
              </w:rPr>
              <w:t>surrounding</w:t>
            </w:r>
            <w:r>
              <w:rPr>
                <w:spacing w:val="-19"/>
                <w:sz w:val="14"/>
              </w:rPr>
              <w:t xml:space="preserve"> </w:t>
            </w:r>
            <w:r>
              <w:rPr>
                <w:spacing w:val="-4"/>
                <w:sz w:val="14"/>
              </w:rPr>
              <w:t>environment.</w:t>
            </w:r>
            <w:r>
              <w:rPr>
                <w:spacing w:val="-25"/>
                <w:sz w:val="14"/>
              </w:rPr>
              <w:t xml:space="preserve"> </w:t>
            </w:r>
            <w:r>
              <w:rPr>
                <w:sz w:val="14"/>
              </w:rPr>
              <w:t>(HS- PS3-3),(HS-PS3-4)</w:t>
            </w:r>
          </w:p>
          <w:p w:rsidR="009B681C" w:rsidRDefault="00D00604">
            <w:pPr>
              <w:pStyle w:val="TableParagraph"/>
              <w:spacing w:line="158" w:lineRule="exact"/>
              <w:ind w:left="44"/>
              <w:rPr>
                <w:b/>
                <w:sz w:val="14"/>
              </w:rPr>
            </w:pPr>
            <w:r>
              <w:rPr>
                <w:b/>
                <w:sz w:val="14"/>
              </w:rPr>
              <w:t>ETS1.A: Defining and Delimiting Engineering Problems</w:t>
            </w:r>
          </w:p>
          <w:p w:rsidR="009B681C" w:rsidRDefault="00D00604">
            <w:pPr>
              <w:pStyle w:val="TableParagraph"/>
              <w:numPr>
                <w:ilvl w:val="0"/>
                <w:numId w:val="65"/>
              </w:numPr>
              <w:tabs>
                <w:tab w:val="left" w:pos="275"/>
              </w:tabs>
              <w:spacing w:before="17" w:line="232" w:lineRule="auto"/>
              <w:ind w:right="95"/>
              <w:rPr>
                <w:i/>
                <w:sz w:val="14"/>
              </w:rPr>
            </w:pPr>
            <w:r>
              <w:rPr>
                <w:spacing w:val="-4"/>
                <w:sz w:val="14"/>
              </w:rPr>
              <w:t xml:space="preserve">Criteria </w:t>
            </w:r>
            <w:r>
              <w:rPr>
                <w:sz w:val="14"/>
              </w:rPr>
              <w:t xml:space="preserve">and constraints also include satisfying any </w:t>
            </w:r>
            <w:r>
              <w:rPr>
                <w:spacing w:val="-4"/>
                <w:sz w:val="14"/>
              </w:rPr>
              <w:t xml:space="preserve">requirements </w:t>
            </w:r>
            <w:r>
              <w:rPr>
                <w:sz w:val="14"/>
              </w:rPr>
              <w:t xml:space="preserve">set by </w:t>
            </w:r>
            <w:r>
              <w:rPr>
                <w:spacing w:val="-5"/>
                <w:sz w:val="14"/>
              </w:rPr>
              <w:t xml:space="preserve">society, </w:t>
            </w:r>
            <w:r>
              <w:rPr>
                <w:sz w:val="14"/>
              </w:rPr>
              <w:t xml:space="preserve">such as taking issues of </w:t>
            </w:r>
            <w:r>
              <w:rPr>
                <w:spacing w:val="-3"/>
                <w:sz w:val="14"/>
              </w:rPr>
              <w:t xml:space="preserve">risk </w:t>
            </w:r>
            <w:r>
              <w:rPr>
                <w:sz w:val="14"/>
              </w:rPr>
              <w:t xml:space="preserve">mitigation into account, and they </w:t>
            </w:r>
            <w:r>
              <w:rPr>
                <w:spacing w:val="-3"/>
                <w:sz w:val="14"/>
              </w:rPr>
              <w:t>should</w:t>
            </w:r>
            <w:r>
              <w:rPr>
                <w:spacing w:val="-18"/>
                <w:sz w:val="14"/>
              </w:rPr>
              <w:t xml:space="preserve"> </w:t>
            </w:r>
            <w:r>
              <w:rPr>
                <w:sz w:val="14"/>
              </w:rPr>
              <w:t>be</w:t>
            </w:r>
            <w:r>
              <w:rPr>
                <w:spacing w:val="-19"/>
                <w:sz w:val="14"/>
              </w:rPr>
              <w:t xml:space="preserve"> </w:t>
            </w:r>
            <w:r>
              <w:rPr>
                <w:sz w:val="14"/>
              </w:rPr>
              <w:t>quantified</w:t>
            </w:r>
            <w:r>
              <w:rPr>
                <w:spacing w:val="-14"/>
                <w:sz w:val="14"/>
              </w:rPr>
              <w:t xml:space="preserve"> </w:t>
            </w:r>
            <w:r>
              <w:rPr>
                <w:sz w:val="14"/>
              </w:rPr>
              <w:t>to</w:t>
            </w:r>
            <w:r>
              <w:rPr>
                <w:spacing w:val="-19"/>
                <w:sz w:val="14"/>
              </w:rPr>
              <w:t xml:space="preserve"> </w:t>
            </w:r>
            <w:r>
              <w:rPr>
                <w:sz w:val="14"/>
              </w:rPr>
              <w:t>the</w:t>
            </w:r>
            <w:r>
              <w:rPr>
                <w:spacing w:val="-13"/>
                <w:sz w:val="14"/>
              </w:rPr>
              <w:t xml:space="preserve"> </w:t>
            </w:r>
            <w:r>
              <w:rPr>
                <w:sz w:val="14"/>
              </w:rPr>
              <w:t>extent</w:t>
            </w:r>
            <w:r>
              <w:rPr>
                <w:spacing w:val="-15"/>
                <w:sz w:val="14"/>
              </w:rPr>
              <w:t xml:space="preserve"> </w:t>
            </w:r>
            <w:r>
              <w:rPr>
                <w:sz w:val="14"/>
              </w:rPr>
              <w:t>possible</w:t>
            </w:r>
            <w:r>
              <w:rPr>
                <w:spacing w:val="-14"/>
                <w:sz w:val="14"/>
              </w:rPr>
              <w:t xml:space="preserve"> </w:t>
            </w:r>
            <w:r>
              <w:rPr>
                <w:sz w:val="14"/>
              </w:rPr>
              <w:t>and</w:t>
            </w:r>
            <w:r>
              <w:rPr>
                <w:spacing w:val="-14"/>
                <w:sz w:val="14"/>
              </w:rPr>
              <w:t xml:space="preserve"> </w:t>
            </w:r>
            <w:r>
              <w:rPr>
                <w:sz w:val="14"/>
              </w:rPr>
              <w:t>stated</w:t>
            </w:r>
            <w:r>
              <w:rPr>
                <w:spacing w:val="-14"/>
                <w:sz w:val="14"/>
              </w:rPr>
              <w:t xml:space="preserve"> </w:t>
            </w:r>
            <w:r>
              <w:rPr>
                <w:sz w:val="14"/>
              </w:rPr>
              <w:t>in</w:t>
            </w:r>
            <w:r>
              <w:rPr>
                <w:spacing w:val="-14"/>
                <w:sz w:val="14"/>
              </w:rPr>
              <w:t xml:space="preserve"> </w:t>
            </w:r>
            <w:r>
              <w:rPr>
                <w:sz w:val="14"/>
              </w:rPr>
              <w:t>such</w:t>
            </w:r>
            <w:r>
              <w:rPr>
                <w:spacing w:val="-14"/>
                <w:sz w:val="14"/>
              </w:rPr>
              <w:t xml:space="preserve"> </w:t>
            </w:r>
            <w:r>
              <w:rPr>
                <w:sz w:val="14"/>
              </w:rPr>
              <w:t>a</w:t>
            </w:r>
            <w:r>
              <w:rPr>
                <w:spacing w:val="-14"/>
                <w:sz w:val="14"/>
              </w:rPr>
              <w:t xml:space="preserve"> </w:t>
            </w:r>
            <w:r>
              <w:rPr>
                <w:spacing w:val="-3"/>
                <w:sz w:val="14"/>
              </w:rPr>
              <w:t>way</w:t>
            </w:r>
            <w:r>
              <w:rPr>
                <w:spacing w:val="-21"/>
                <w:sz w:val="14"/>
              </w:rPr>
              <w:t xml:space="preserve"> </w:t>
            </w:r>
            <w:r>
              <w:rPr>
                <w:sz w:val="14"/>
              </w:rPr>
              <w:t>that</w:t>
            </w:r>
            <w:r>
              <w:rPr>
                <w:spacing w:val="-15"/>
                <w:sz w:val="14"/>
              </w:rPr>
              <w:t xml:space="preserve"> </w:t>
            </w:r>
            <w:r>
              <w:rPr>
                <w:sz w:val="14"/>
              </w:rPr>
              <w:t>one can</w:t>
            </w:r>
            <w:r>
              <w:rPr>
                <w:spacing w:val="-18"/>
                <w:sz w:val="14"/>
              </w:rPr>
              <w:t xml:space="preserve"> </w:t>
            </w:r>
            <w:r>
              <w:rPr>
                <w:sz w:val="14"/>
              </w:rPr>
              <w:t>tell</w:t>
            </w:r>
            <w:r>
              <w:rPr>
                <w:spacing w:val="-16"/>
                <w:sz w:val="14"/>
              </w:rPr>
              <w:t xml:space="preserve"> </w:t>
            </w:r>
            <w:r>
              <w:rPr>
                <w:sz w:val="14"/>
              </w:rPr>
              <w:t>if</w:t>
            </w:r>
            <w:r>
              <w:rPr>
                <w:spacing w:val="-19"/>
                <w:sz w:val="14"/>
              </w:rPr>
              <w:t xml:space="preserve"> </w:t>
            </w:r>
            <w:r>
              <w:rPr>
                <w:sz w:val="14"/>
              </w:rPr>
              <w:t>a</w:t>
            </w:r>
            <w:r>
              <w:rPr>
                <w:spacing w:val="-18"/>
                <w:sz w:val="14"/>
              </w:rPr>
              <w:t xml:space="preserve"> </w:t>
            </w:r>
            <w:r>
              <w:rPr>
                <w:sz w:val="14"/>
              </w:rPr>
              <w:t>given</w:t>
            </w:r>
            <w:r>
              <w:rPr>
                <w:spacing w:val="-13"/>
                <w:sz w:val="14"/>
              </w:rPr>
              <w:t xml:space="preserve"> </w:t>
            </w:r>
            <w:r>
              <w:rPr>
                <w:sz w:val="14"/>
              </w:rPr>
              <w:t>design</w:t>
            </w:r>
            <w:r>
              <w:rPr>
                <w:spacing w:val="-18"/>
                <w:sz w:val="14"/>
              </w:rPr>
              <w:t xml:space="preserve"> </w:t>
            </w:r>
            <w:r>
              <w:rPr>
                <w:sz w:val="14"/>
              </w:rPr>
              <w:t>meets</w:t>
            </w:r>
            <w:r>
              <w:rPr>
                <w:spacing w:val="-15"/>
                <w:sz w:val="14"/>
              </w:rPr>
              <w:t xml:space="preserve"> </w:t>
            </w:r>
            <w:r>
              <w:rPr>
                <w:sz w:val="14"/>
              </w:rPr>
              <w:t>them.</w:t>
            </w:r>
            <w:r>
              <w:rPr>
                <w:spacing w:val="-19"/>
                <w:sz w:val="14"/>
              </w:rPr>
              <w:t xml:space="preserve"> </w:t>
            </w:r>
            <w:r>
              <w:rPr>
                <w:i/>
                <w:sz w:val="14"/>
              </w:rPr>
              <w:t>(secondary</w:t>
            </w:r>
            <w:r>
              <w:rPr>
                <w:i/>
                <w:spacing w:val="-19"/>
                <w:sz w:val="14"/>
              </w:rPr>
              <w:t xml:space="preserve"> </w:t>
            </w:r>
            <w:r>
              <w:rPr>
                <w:i/>
                <w:sz w:val="14"/>
              </w:rPr>
              <w:t>to</w:t>
            </w:r>
            <w:r>
              <w:rPr>
                <w:i/>
                <w:spacing w:val="-18"/>
                <w:sz w:val="14"/>
              </w:rPr>
              <w:t xml:space="preserve"> </w:t>
            </w:r>
            <w:r>
              <w:rPr>
                <w:i/>
                <w:sz w:val="14"/>
              </w:rPr>
              <w:t>HS-PS3-3)</w:t>
            </w:r>
          </w:p>
        </w:tc>
        <w:tc>
          <w:tcPr>
            <w:tcW w:w="3221" w:type="dxa"/>
          </w:tcPr>
          <w:p w:rsidR="009B681C" w:rsidRDefault="00D00604">
            <w:pPr>
              <w:pStyle w:val="TableParagraph"/>
              <w:spacing w:before="33"/>
              <w:ind w:left="44"/>
              <w:rPr>
                <w:b/>
                <w:sz w:val="14"/>
              </w:rPr>
            </w:pPr>
            <w:r>
              <w:rPr>
                <w:b/>
                <w:sz w:val="14"/>
              </w:rPr>
              <w:t>Cause and Effect</w:t>
            </w:r>
          </w:p>
          <w:p w:rsidR="009B681C" w:rsidRDefault="00D00604">
            <w:pPr>
              <w:pStyle w:val="TableParagraph"/>
              <w:numPr>
                <w:ilvl w:val="0"/>
                <w:numId w:val="64"/>
              </w:numPr>
              <w:tabs>
                <w:tab w:val="left" w:pos="270"/>
              </w:tabs>
              <w:spacing w:before="14"/>
              <w:ind w:right="109"/>
              <w:rPr>
                <w:sz w:val="14"/>
              </w:rPr>
            </w:pPr>
            <w:r>
              <w:rPr>
                <w:spacing w:val="-3"/>
                <w:sz w:val="14"/>
              </w:rPr>
              <w:t xml:space="preserve">Cause </w:t>
            </w:r>
            <w:r>
              <w:rPr>
                <w:sz w:val="14"/>
              </w:rPr>
              <w:t xml:space="preserve">and effect </w:t>
            </w:r>
            <w:r>
              <w:rPr>
                <w:spacing w:val="-4"/>
                <w:sz w:val="14"/>
              </w:rPr>
              <w:t xml:space="preserve">relationships </w:t>
            </w:r>
            <w:r>
              <w:rPr>
                <w:sz w:val="14"/>
              </w:rPr>
              <w:t xml:space="preserve">can be suggested and predicted </w:t>
            </w:r>
            <w:r>
              <w:rPr>
                <w:spacing w:val="-3"/>
                <w:sz w:val="14"/>
              </w:rPr>
              <w:t xml:space="preserve">for </w:t>
            </w:r>
            <w:r>
              <w:rPr>
                <w:sz w:val="14"/>
              </w:rPr>
              <w:t xml:space="preserve">complex natural and human designed systems by examining </w:t>
            </w:r>
            <w:r>
              <w:rPr>
                <w:spacing w:val="-3"/>
                <w:sz w:val="14"/>
              </w:rPr>
              <w:t>what</w:t>
            </w:r>
            <w:r>
              <w:rPr>
                <w:spacing w:val="-21"/>
                <w:sz w:val="14"/>
              </w:rPr>
              <w:t xml:space="preserve"> </w:t>
            </w:r>
            <w:r>
              <w:rPr>
                <w:sz w:val="14"/>
              </w:rPr>
              <w:t>is</w:t>
            </w:r>
            <w:r>
              <w:rPr>
                <w:spacing w:val="-22"/>
                <w:sz w:val="14"/>
              </w:rPr>
              <w:t xml:space="preserve"> </w:t>
            </w:r>
            <w:r>
              <w:rPr>
                <w:sz w:val="14"/>
              </w:rPr>
              <w:t>known</w:t>
            </w:r>
            <w:r>
              <w:rPr>
                <w:spacing w:val="-16"/>
                <w:sz w:val="14"/>
              </w:rPr>
              <w:t xml:space="preserve"> </w:t>
            </w:r>
            <w:r>
              <w:rPr>
                <w:sz w:val="14"/>
              </w:rPr>
              <w:t>about</w:t>
            </w:r>
            <w:r>
              <w:rPr>
                <w:spacing w:val="-21"/>
                <w:sz w:val="14"/>
              </w:rPr>
              <w:t xml:space="preserve"> </w:t>
            </w:r>
            <w:r>
              <w:rPr>
                <w:sz w:val="14"/>
              </w:rPr>
              <w:t>smaller</w:t>
            </w:r>
            <w:r>
              <w:rPr>
                <w:spacing w:val="-23"/>
                <w:sz w:val="14"/>
              </w:rPr>
              <w:t xml:space="preserve"> </w:t>
            </w:r>
            <w:r>
              <w:rPr>
                <w:sz w:val="14"/>
              </w:rPr>
              <w:t>scale</w:t>
            </w:r>
            <w:r>
              <w:rPr>
                <w:spacing w:val="-24"/>
                <w:sz w:val="14"/>
              </w:rPr>
              <w:t xml:space="preserve"> </w:t>
            </w:r>
            <w:r>
              <w:rPr>
                <w:sz w:val="14"/>
              </w:rPr>
              <w:t>mechanisms within</w:t>
            </w:r>
            <w:r>
              <w:rPr>
                <w:spacing w:val="-12"/>
                <w:sz w:val="14"/>
              </w:rPr>
              <w:t xml:space="preserve"> </w:t>
            </w:r>
            <w:r>
              <w:rPr>
                <w:sz w:val="14"/>
              </w:rPr>
              <w:t>the</w:t>
            </w:r>
            <w:r>
              <w:rPr>
                <w:spacing w:val="-23"/>
                <w:sz w:val="14"/>
              </w:rPr>
              <w:t xml:space="preserve"> </w:t>
            </w:r>
            <w:r>
              <w:rPr>
                <w:sz w:val="14"/>
              </w:rPr>
              <w:t>system.</w:t>
            </w:r>
            <w:r>
              <w:rPr>
                <w:spacing w:val="-14"/>
                <w:sz w:val="14"/>
              </w:rPr>
              <w:t xml:space="preserve"> </w:t>
            </w:r>
            <w:r>
              <w:rPr>
                <w:spacing w:val="-4"/>
                <w:sz w:val="14"/>
              </w:rPr>
              <w:t>(HS-PS3-5)</w:t>
            </w:r>
          </w:p>
          <w:p w:rsidR="009B681C" w:rsidRDefault="009B681C">
            <w:pPr>
              <w:pStyle w:val="TableParagraph"/>
              <w:spacing w:before="6"/>
              <w:rPr>
                <w:b/>
                <w:sz w:val="13"/>
              </w:rPr>
            </w:pPr>
          </w:p>
          <w:p w:rsidR="009B681C" w:rsidRDefault="00D00604">
            <w:pPr>
              <w:pStyle w:val="TableParagraph"/>
              <w:ind w:left="44"/>
              <w:rPr>
                <w:b/>
                <w:sz w:val="14"/>
              </w:rPr>
            </w:pPr>
            <w:r>
              <w:rPr>
                <w:b/>
                <w:sz w:val="14"/>
              </w:rPr>
              <w:t>Systems and System Models</w:t>
            </w:r>
          </w:p>
          <w:p w:rsidR="009B681C" w:rsidRDefault="00D00604">
            <w:pPr>
              <w:pStyle w:val="TableParagraph"/>
              <w:numPr>
                <w:ilvl w:val="0"/>
                <w:numId w:val="64"/>
              </w:numPr>
              <w:tabs>
                <w:tab w:val="left" w:pos="270"/>
              </w:tabs>
              <w:spacing w:before="21" w:line="237" w:lineRule="auto"/>
              <w:ind w:right="127"/>
              <w:rPr>
                <w:sz w:val="14"/>
              </w:rPr>
            </w:pPr>
            <w:r>
              <w:rPr>
                <w:sz w:val="14"/>
              </w:rPr>
              <w:t>When</w:t>
            </w:r>
            <w:r>
              <w:rPr>
                <w:spacing w:val="-20"/>
                <w:sz w:val="14"/>
              </w:rPr>
              <w:t xml:space="preserve"> </w:t>
            </w:r>
            <w:r>
              <w:rPr>
                <w:sz w:val="14"/>
              </w:rPr>
              <w:t>investigating</w:t>
            </w:r>
            <w:r>
              <w:rPr>
                <w:spacing w:val="-15"/>
                <w:sz w:val="14"/>
              </w:rPr>
              <w:t xml:space="preserve"> </w:t>
            </w:r>
            <w:r>
              <w:rPr>
                <w:sz w:val="14"/>
              </w:rPr>
              <w:t>or</w:t>
            </w:r>
            <w:r>
              <w:rPr>
                <w:spacing w:val="-24"/>
                <w:sz w:val="14"/>
              </w:rPr>
              <w:t xml:space="preserve"> </w:t>
            </w:r>
            <w:r>
              <w:rPr>
                <w:sz w:val="14"/>
              </w:rPr>
              <w:t>describing</w:t>
            </w:r>
            <w:r>
              <w:rPr>
                <w:spacing w:val="-20"/>
                <w:sz w:val="14"/>
              </w:rPr>
              <w:t xml:space="preserve"> </w:t>
            </w:r>
            <w:r>
              <w:rPr>
                <w:sz w:val="14"/>
              </w:rPr>
              <w:t>a</w:t>
            </w:r>
            <w:r>
              <w:rPr>
                <w:spacing w:val="-25"/>
                <w:sz w:val="14"/>
              </w:rPr>
              <w:t xml:space="preserve"> </w:t>
            </w:r>
            <w:r>
              <w:rPr>
                <w:sz w:val="14"/>
              </w:rPr>
              <w:t>system,</w:t>
            </w:r>
            <w:r>
              <w:rPr>
                <w:spacing w:val="-21"/>
                <w:sz w:val="14"/>
              </w:rPr>
              <w:t xml:space="preserve"> </w:t>
            </w:r>
            <w:r>
              <w:rPr>
                <w:sz w:val="14"/>
              </w:rPr>
              <w:t xml:space="preserve">the </w:t>
            </w:r>
            <w:r>
              <w:rPr>
                <w:spacing w:val="-4"/>
                <w:sz w:val="14"/>
              </w:rPr>
              <w:t xml:space="preserve">boundaries </w:t>
            </w:r>
            <w:r>
              <w:rPr>
                <w:sz w:val="14"/>
              </w:rPr>
              <w:t>and initial conditions of the</w:t>
            </w:r>
            <w:r>
              <w:rPr>
                <w:spacing w:val="-31"/>
                <w:sz w:val="14"/>
              </w:rPr>
              <w:t xml:space="preserve"> </w:t>
            </w:r>
            <w:r>
              <w:rPr>
                <w:sz w:val="14"/>
              </w:rPr>
              <w:t xml:space="preserve">system </w:t>
            </w:r>
            <w:r>
              <w:rPr>
                <w:spacing w:val="-4"/>
                <w:sz w:val="14"/>
              </w:rPr>
              <w:t>need</w:t>
            </w:r>
            <w:r>
              <w:rPr>
                <w:spacing w:val="-19"/>
                <w:sz w:val="14"/>
              </w:rPr>
              <w:t xml:space="preserve"> </w:t>
            </w:r>
            <w:r>
              <w:rPr>
                <w:sz w:val="14"/>
              </w:rPr>
              <w:t>to</w:t>
            </w:r>
            <w:r>
              <w:rPr>
                <w:spacing w:val="-19"/>
                <w:sz w:val="14"/>
              </w:rPr>
              <w:t xml:space="preserve"> </w:t>
            </w:r>
            <w:r>
              <w:rPr>
                <w:sz w:val="14"/>
              </w:rPr>
              <w:t>be</w:t>
            </w:r>
            <w:r>
              <w:rPr>
                <w:spacing w:val="-19"/>
                <w:sz w:val="14"/>
              </w:rPr>
              <w:t xml:space="preserve"> </w:t>
            </w:r>
            <w:r>
              <w:rPr>
                <w:sz w:val="14"/>
              </w:rPr>
              <w:t>defined</w:t>
            </w:r>
            <w:r>
              <w:rPr>
                <w:spacing w:val="-9"/>
                <w:sz w:val="14"/>
              </w:rPr>
              <w:t xml:space="preserve"> </w:t>
            </w:r>
            <w:r>
              <w:rPr>
                <w:sz w:val="14"/>
              </w:rPr>
              <w:t>and</w:t>
            </w:r>
            <w:r>
              <w:rPr>
                <w:spacing w:val="-19"/>
                <w:sz w:val="14"/>
              </w:rPr>
              <w:t xml:space="preserve"> </w:t>
            </w:r>
            <w:r>
              <w:rPr>
                <w:sz w:val="14"/>
              </w:rPr>
              <w:t>their</w:t>
            </w:r>
            <w:r>
              <w:rPr>
                <w:spacing w:val="-17"/>
                <w:sz w:val="14"/>
              </w:rPr>
              <w:t xml:space="preserve"> </w:t>
            </w:r>
            <w:r>
              <w:rPr>
                <w:sz w:val="14"/>
              </w:rPr>
              <w:t>inputs</w:t>
            </w:r>
            <w:r>
              <w:rPr>
                <w:spacing w:val="-16"/>
                <w:sz w:val="14"/>
              </w:rPr>
              <w:t xml:space="preserve"> </w:t>
            </w:r>
            <w:r>
              <w:rPr>
                <w:sz w:val="14"/>
              </w:rPr>
              <w:t>and</w:t>
            </w:r>
            <w:r>
              <w:rPr>
                <w:spacing w:val="-14"/>
                <w:sz w:val="14"/>
              </w:rPr>
              <w:t xml:space="preserve"> </w:t>
            </w:r>
            <w:r>
              <w:rPr>
                <w:sz w:val="14"/>
              </w:rPr>
              <w:t>outputs analyzed and described using models. (HS- PS3-4)</w:t>
            </w:r>
          </w:p>
          <w:p w:rsidR="009B681C" w:rsidRDefault="00D00604">
            <w:pPr>
              <w:pStyle w:val="TableParagraph"/>
              <w:numPr>
                <w:ilvl w:val="0"/>
                <w:numId w:val="64"/>
              </w:numPr>
              <w:tabs>
                <w:tab w:val="left" w:pos="270"/>
              </w:tabs>
              <w:spacing w:before="8" w:line="237" w:lineRule="auto"/>
              <w:ind w:right="125"/>
              <w:rPr>
                <w:sz w:val="14"/>
              </w:rPr>
            </w:pPr>
            <w:r>
              <w:rPr>
                <w:spacing w:val="-5"/>
                <w:sz w:val="14"/>
              </w:rPr>
              <w:t>Models</w:t>
            </w:r>
            <w:r>
              <w:rPr>
                <w:spacing w:val="-15"/>
                <w:sz w:val="14"/>
              </w:rPr>
              <w:t xml:space="preserve"> </w:t>
            </w:r>
            <w:r>
              <w:rPr>
                <w:sz w:val="14"/>
              </w:rPr>
              <w:t>can</w:t>
            </w:r>
            <w:r>
              <w:rPr>
                <w:spacing w:val="-8"/>
                <w:sz w:val="14"/>
              </w:rPr>
              <w:t xml:space="preserve"> </w:t>
            </w:r>
            <w:r>
              <w:rPr>
                <w:sz w:val="14"/>
              </w:rPr>
              <w:t>be</w:t>
            </w:r>
            <w:r>
              <w:rPr>
                <w:spacing w:val="-13"/>
                <w:sz w:val="14"/>
              </w:rPr>
              <w:t xml:space="preserve"> </w:t>
            </w:r>
            <w:r>
              <w:rPr>
                <w:sz w:val="14"/>
              </w:rPr>
              <w:t>used</w:t>
            </w:r>
            <w:r>
              <w:rPr>
                <w:spacing w:val="-3"/>
                <w:sz w:val="14"/>
              </w:rPr>
              <w:t xml:space="preserve"> </w:t>
            </w:r>
            <w:r>
              <w:rPr>
                <w:sz w:val="14"/>
              </w:rPr>
              <w:t>to</w:t>
            </w:r>
            <w:r>
              <w:rPr>
                <w:spacing w:val="-13"/>
                <w:sz w:val="14"/>
              </w:rPr>
              <w:t xml:space="preserve"> </w:t>
            </w:r>
            <w:r>
              <w:rPr>
                <w:sz w:val="14"/>
              </w:rPr>
              <w:t>predict</w:t>
            </w:r>
            <w:r>
              <w:rPr>
                <w:spacing w:val="-8"/>
                <w:sz w:val="14"/>
              </w:rPr>
              <w:t xml:space="preserve"> </w:t>
            </w:r>
            <w:r>
              <w:rPr>
                <w:sz w:val="14"/>
              </w:rPr>
              <w:t>the</w:t>
            </w:r>
            <w:r>
              <w:rPr>
                <w:spacing w:val="-13"/>
                <w:sz w:val="14"/>
              </w:rPr>
              <w:t xml:space="preserve"> </w:t>
            </w:r>
            <w:r>
              <w:rPr>
                <w:spacing w:val="-4"/>
                <w:sz w:val="14"/>
              </w:rPr>
              <w:t>behavior</w:t>
            </w:r>
            <w:r>
              <w:rPr>
                <w:spacing w:val="-17"/>
                <w:sz w:val="14"/>
              </w:rPr>
              <w:t xml:space="preserve"> </w:t>
            </w:r>
            <w:r>
              <w:rPr>
                <w:sz w:val="14"/>
              </w:rPr>
              <w:t>of</w:t>
            </w:r>
            <w:r>
              <w:rPr>
                <w:spacing w:val="-9"/>
                <w:sz w:val="14"/>
              </w:rPr>
              <w:t xml:space="preserve"> </w:t>
            </w:r>
            <w:r>
              <w:rPr>
                <w:sz w:val="14"/>
              </w:rPr>
              <w:t xml:space="preserve">a system, but these </w:t>
            </w:r>
            <w:r>
              <w:rPr>
                <w:spacing w:val="-5"/>
                <w:sz w:val="14"/>
              </w:rPr>
              <w:t xml:space="preserve">predictions </w:t>
            </w:r>
            <w:r>
              <w:rPr>
                <w:sz w:val="14"/>
              </w:rPr>
              <w:t xml:space="preserve">have limited </w:t>
            </w:r>
            <w:r>
              <w:rPr>
                <w:spacing w:val="-5"/>
                <w:sz w:val="14"/>
              </w:rPr>
              <w:t>precision</w:t>
            </w:r>
            <w:r>
              <w:rPr>
                <w:spacing w:val="-18"/>
                <w:sz w:val="14"/>
              </w:rPr>
              <w:t xml:space="preserve"> </w:t>
            </w:r>
            <w:r>
              <w:rPr>
                <w:sz w:val="14"/>
              </w:rPr>
              <w:t>and</w:t>
            </w:r>
            <w:r>
              <w:rPr>
                <w:spacing w:val="-13"/>
                <w:sz w:val="14"/>
              </w:rPr>
              <w:t xml:space="preserve"> </w:t>
            </w:r>
            <w:r>
              <w:rPr>
                <w:sz w:val="14"/>
              </w:rPr>
              <w:t>reliability</w:t>
            </w:r>
            <w:r>
              <w:rPr>
                <w:spacing w:val="-20"/>
                <w:sz w:val="14"/>
              </w:rPr>
              <w:t xml:space="preserve"> </w:t>
            </w:r>
            <w:r>
              <w:rPr>
                <w:sz w:val="14"/>
              </w:rPr>
              <w:t>due</w:t>
            </w:r>
            <w:r>
              <w:rPr>
                <w:spacing w:val="-18"/>
                <w:sz w:val="14"/>
              </w:rPr>
              <w:t xml:space="preserve"> </w:t>
            </w:r>
            <w:r>
              <w:rPr>
                <w:sz w:val="14"/>
              </w:rPr>
              <w:t>to</w:t>
            </w:r>
            <w:r>
              <w:rPr>
                <w:spacing w:val="-18"/>
                <w:sz w:val="14"/>
              </w:rPr>
              <w:t xml:space="preserve"> </w:t>
            </w:r>
            <w:r>
              <w:rPr>
                <w:sz w:val="14"/>
              </w:rPr>
              <w:t>the</w:t>
            </w:r>
            <w:r>
              <w:rPr>
                <w:spacing w:val="-13"/>
                <w:sz w:val="14"/>
              </w:rPr>
              <w:t xml:space="preserve"> </w:t>
            </w:r>
            <w:r>
              <w:rPr>
                <w:sz w:val="14"/>
              </w:rPr>
              <w:t xml:space="preserve">assumptions and </w:t>
            </w:r>
            <w:r>
              <w:rPr>
                <w:spacing w:val="-5"/>
                <w:sz w:val="14"/>
              </w:rPr>
              <w:t xml:space="preserve">approximations </w:t>
            </w:r>
            <w:r>
              <w:rPr>
                <w:sz w:val="14"/>
              </w:rPr>
              <w:t>inherent in models. (HSPS3-1)</w:t>
            </w:r>
          </w:p>
          <w:p w:rsidR="009B681C" w:rsidRDefault="00D00604">
            <w:pPr>
              <w:pStyle w:val="TableParagraph"/>
              <w:spacing w:line="158" w:lineRule="exact"/>
              <w:ind w:left="44"/>
              <w:rPr>
                <w:b/>
                <w:sz w:val="14"/>
              </w:rPr>
            </w:pPr>
            <w:r>
              <w:rPr>
                <w:b/>
                <w:sz w:val="14"/>
              </w:rPr>
              <w:t>Energy and Matter</w:t>
            </w:r>
          </w:p>
          <w:p w:rsidR="009B681C" w:rsidRDefault="00D00604">
            <w:pPr>
              <w:pStyle w:val="TableParagraph"/>
              <w:numPr>
                <w:ilvl w:val="0"/>
                <w:numId w:val="64"/>
              </w:numPr>
              <w:tabs>
                <w:tab w:val="left" w:pos="270"/>
              </w:tabs>
              <w:spacing w:before="17" w:line="235" w:lineRule="auto"/>
              <w:ind w:right="160"/>
              <w:rPr>
                <w:sz w:val="14"/>
              </w:rPr>
            </w:pPr>
            <w:r>
              <w:rPr>
                <w:sz w:val="14"/>
              </w:rPr>
              <w:t>Changes</w:t>
            </w:r>
            <w:r>
              <w:rPr>
                <w:spacing w:val="-12"/>
                <w:sz w:val="14"/>
              </w:rPr>
              <w:t xml:space="preserve"> </w:t>
            </w:r>
            <w:r>
              <w:rPr>
                <w:sz w:val="14"/>
              </w:rPr>
              <w:t>of</w:t>
            </w:r>
            <w:r>
              <w:rPr>
                <w:spacing w:val="-16"/>
                <w:sz w:val="14"/>
              </w:rPr>
              <w:t xml:space="preserve"> </w:t>
            </w:r>
            <w:r>
              <w:rPr>
                <w:sz w:val="14"/>
              </w:rPr>
              <w:t>energy</w:t>
            </w:r>
            <w:r>
              <w:rPr>
                <w:spacing w:val="-22"/>
                <w:sz w:val="14"/>
              </w:rPr>
              <w:t xml:space="preserve"> </w:t>
            </w:r>
            <w:r>
              <w:rPr>
                <w:sz w:val="14"/>
              </w:rPr>
              <w:t>and</w:t>
            </w:r>
            <w:r>
              <w:rPr>
                <w:spacing w:val="-20"/>
                <w:sz w:val="14"/>
              </w:rPr>
              <w:t xml:space="preserve"> </w:t>
            </w:r>
            <w:r>
              <w:rPr>
                <w:sz w:val="14"/>
              </w:rPr>
              <w:t>matter</w:t>
            </w:r>
            <w:r>
              <w:rPr>
                <w:spacing w:val="-23"/>
                <w:sz w:val="14"/>
              </w:rPr>
              <w:t xml:space="preserve"> </w:t>
            </w:r>
            <w:r>
              <w:rPr>
                <w:sz w:val="14"/>
              </w:rPr>
              <w:t>in</w:t>
            </w:r>
            <w:r>
              <w:rPr>
                <w:spacing w:val="-15"/>
                <w:sz w:val="14"/>
              </w:rPr>
              <w:t xml:space="preserve"> </w:t>
            </w:r>
            <w:r>
              <w:rPr>
                <w:sz w:val="14"/>
              </w:rPr>
              <w:t>a</w:t>
            </w:r>
            <w:r>
              <w:rPr>
                <w:spacing w:val="-20"/>
                <w:sz w:val="14"/>
              </w:rPr>
              <w:t xml:space="preserve"> </w:t>
            </w:r>
            <w:r>
              <w:rPr>
                <w:sz w:val="14"/>
              </w:rPr>
              <w:t>system</w:t>
            </w:r>
            <w:r>
              <w:rPr>
                <w:spacing w:val="-15"/>
                <w:sz w:val="14"/>
              </w:rPr>
              <w:t xml:space="preserve"> </w:t>
            </w:r>
            <w:r>
              <w:rPr>
                <w:sz w:val="14"/>
              </w:rPr>
              <w:t xml:space="preserve">can be described in terms of energy and matter flows into, out </w:t>
            </w:r>
            <w:r>
              <w:rPr>
                <w:spacing w:val="-3"/>
                <w:sz w:val="14"/>
              </w:rPr>
              <w:t xml:space="preserve">of, </w:t>
            </w:r>
            <w:r>
              <w:rPr>
                <w:sz w:val="14"/>
              </w:rPr>
              <w:t>and within that system. (HSPS3-3)</w:t>
            </w:r>
          </w:p>
          <w:p w:rsidR="009B681C" w:rsidRDefault="00D00604">
            <w:pPr>
              <w:pStyle w:val="TableParagraph"/>
              <w:numPr>
                <w:ilvl w:val="0"/>
                <w:numId w:val="64"/>
              </w:numPr>
              <w:tabs>
                <w:tab w:val="left" w:pos="270"/>
              </w:tabs>
              <w:spacing w:before="19" w:line="235" w:lineRule="auto"/>
              <w:ind w:right="229"/>
              <w:rPr>
                <w:sz w:val="14"/>
              </w:rPr>
            </w:pPr>
            <w:r>
              <w:rPr>
                <w:sz w:val="14"/>
              </w:rPr>
              <w:t>Energy</w:t>
            </w:r>
            <w:r>
              <w:rPr>
                <w:spacing w:val="-25"/>
                <w:sz w:val="14"/>
              </w:rPr>
              <w:t xml:space="preserve"> </w:t>
            </w:r>
            <w:r>
              <w:rPr>
                <w:spacing w:val="-4"/>
                <w:sz w:val="14"/>
              </w:rPr>
              <w:t>cannot</w:t>
            </w:r>
            <w:r>
              <w:rPr>
                <w:spacing w:val="-25"/>
                <w:sz w:val="14"/>
              </w:rPr>
              <w:t xml:space="preserve"> </w:t>
            </w:r>
            <w:r>
              <w:rPr>
                <w:sz w:val="14"/>
              </w:rPr>
              <w:t>be</w:t>
            </w:r>
            <w:r>
              <w:rPr>
                <w:spacing w:val="-24"/>
                <w:sz w:val="14"/>
              </w:rPr>
              <w:t xml:space="preserve"> </w:t>
            </w:r>
            <w:r>
              <w:rPr>
                <w:sz w:val="14"/>
              </w:rPr>
              <w:t>created</w:t>
            </w:r>
            <w:r>
              <w:rPr>
                <w:spacing w:val="-14"/>
                <w:sz w:val="14"/>
              </w:rPr>
              <w:t xml:space="preserve"> </w:t>
            </w:r>
            <w:r>
              <w:rPr>
                <w:sz w:val="14"/>
              </w:rPr>
              <w:t>or</w:t>
            </w:r>
            <w:r>
              <w:rPr>
                <w:spacing w:val="-18"/>
                <w:sz w:val="14"/>
              </w:rPr>
              <w:t xml:space="preserve"> </w:t>
            </w:r>
            <w:r>
              <w:rPr>
                <w:sz w:val="14"/>
              </w:rPr>
              <w:t>destroyed—only moves</w:t>
            </w:r>
            <w:r>
              <w:rPr>
                <w:spacing w:val="-20"/>
                <w:sz w:val="14"/>
              </w:rPr>
              <w:t xml:space="preserve"> </w:t>
            </w:r>
            <w:r>
              <w:rPr>
                <w:sz w:val="14"/>
              </w:rPr>
              <w:t>between</w:t>
            </w:r>
            <w:r>
              <w:rPr>
                <w:spacing w:val="-18"/>
                <w:sz w:val="14"/>
              </w:rPr>
              <w:t xml:space="preserve"> </w:t>
            </w:r>
            <w:r>
              <w:rPr>
                <w:sz w:val="14"/>
              </w:rPr>
              <w:t>one</w:t>
            </w:r>
            <w:r>
              <w:rPr>
                <w:spacing w:val="-26"/>
                <w:sz w:val="14"/>
              </w:rPr>
              <w:t xml:space="preserve"> </w:t>
            </w:r>
            <w:r>
              <w:rPr>
                <w:sz w:val="14"/>
              </w:rPr>
              <w:t>place</w:t>
            </w:r>
            <w:r>
              <w:rPr>
                <w:spacing w:val="-21"/>
                <w:sz w:val="14"/>
              </w:rPr>
              <w:t xml:space="preserve"> </w:t>
            </w:r>
            <w:r>
              <w:rPr>
                <w:sz w:val="14"/>
              </w:rPr>
              <w:t>and</w:t>
            </w:r>
            <w:r>
              <w:rPr>
                <w:spacing w:val="-22"/>
                <w:sz w:val="14"/>
              </w:rPr>
              <w:t xml:space="preserve"> </w:t>
            </w:r>
            <w:r>
              <w:rPr>
                <w:sz w:val="14"/>
              </w:rPr>
              <w:t>another</w:t>
            </w:r>
            <w:r>
              <w:rPr>
                <w:spacing w:val="-24"/>
                <w:sz w:val="14"/>
              </w:rPr>
              <w:t xml:space="preserve"> </w:t>
            </w:r>
            <w:r>
              <w:rPr>
                <w:sz w:val="14"/>
              </w:rPr>
              <w:t>place, between objects and/or fields, or between systems.</w:t>
            </w:r>
            <w:r>
              <w:rPr>
                <w:spacing w:val="8"/>
                <w:sz w:val="14"/>
              </w:rPr>
              <w:t xml:space="preserve"> </w:t>
            </w:r>
            <w:r>
              <w:rPr>
                <w:sz w:val="14"/>
              </w:rPr>
              <w:t>(HS-PS3-2)</w:t>
            </w:r>
          </w:p>
          <w:p w:rsidR="009B681C" w:rsidRDefault="00D00604">
            <w:pPr>
              <w:pStyle w:val="TableParagraph"/>
              <w:spacing w:before="2" w:line="160" w:lineRule="exact"/>
              <w:ind w:left="489"/>
              <w:rPr>
                <w:b/>
                <w:sz w:val="14"/>
              </w:rPr>
            </w:pPr>
            <w:r>
              <w:rPr>
                <w:b/>
                <w:sz w:val="14"/>
              </w:rPr>
              <w:t>------------------------------------------------</w:t>
            </w:r>
          </w:p>
          <w:p w:rsidR="009B681C" w:rsidRDefault="00D00604">
            <w:pPr>
              <w:pStyle w:val="TableParagraph"/>
              <w:spacing w:line="244" w:lineRule="auto"/>
              <w:ind w:left="219" w:right="218"/>
              <w:jc w:val="center"/>
              <w:rPr>
                <w:b/>
                <w:i/>
                <w:sz w:val="14"/>
              </w:rPr>
            </w:pPr>
            <w:r>
              <w:rPr>
                <w:b/>
                <w:i/>
                <w:sz w:val="14"/>
              </w:rPr>
              <w:t>Connections to Engineering, Technology, And Applications of Science</w:t>
            </w:r>
          </w:p>
          <w:p w:rsidR="009B681C" w:rsidRDefault="009B681C">
            <w:pPr>
              <w:pStyle w:val="TableParagraph"/>
              <w:spacing w:before="1"/>
              <w:rPr>
                <w:b/>
                <w:sz w:val="13"/>
              </w:rPr>
            </w:pPr>
          </w:p>
          <w:p w:rsidR="009B681C" w:rsidRDefault="00D00604">
            <w:pPr>
              <w:pStyle w:val="TableParagraph"/>
              <w:ind w:left="44" w:right="121"/>
              <w:rPr>
                <w:b/>
                <w:sz w:val="14"/>
              </w:rPr>
            </w:pPr>
            <w:r>
              <w:rPr>
                <w:b/>
                <w:sz w:val="14"/>
              </w:rPr>
              <w:t>Influence of Science, Engineering, and Technology on Society and the Natural World</w:t>
            </w:r>
          </w:p>
          <w:p w:rsidR="009B681C" w:rsidRDefault="00D00604">
            <w:pPr>
              <w:pStyle w:val="TableParagraph"/>
              <w:numPr>
                <w:ilvl w:val="0"/>
                <w:numId w:val="64"/>
              </w:numPr>
              <w:tabs>
                <w:tab w:val="left" w:pos="270"/>
              </w:tabs>
              <w:spacing w:before="19"/>
              <w:ind w:right="101"/>
              <w:rPr>
                <w:sz w:val="14"/>
              </w:rPr>
            </w:pPr>
            <w:r>
              <w:rPr>
                <w:sz w:val="14"/>
              </w:rPr>
              <w:t xml:space="preserve">Modern </w:t>
            </w:r>
            <w:r>
              <w:rPr>
                <w:spacing w:val="-5"/>
                <w:sz w:val="14"/>
              </w:rPr>
              <w:t xml:space="preserve">civilization </w:t>
            </w:r>
            <w:r>
              <w:rPr>
                <w:spacing w:val="-4"/>
                <w:sz w:val="14"/>
              </w:rPr>
              <w:t xml:space="preserve">depends </w:t>
            </w:r>
            <w:r>
              <w:rPr>
                <w:sz w:val="14"/>
              </w:rPr>
              <w:t xml:space="preserve">on major </w:t>
            </w:r>
            <w:r>
              <w:rPr>
                <w:spacing w:val="-5"/>
                <w:sz w:val="14"/>
              </w:rPr>
              <w:t xml:space="preserve">technological </w:t>
            </w:r>
            <w:r>
              <w:rPr>
                <w:sz w:val="14"/>
              </w:rPr>
              <w:t xml:space="preserve">systems. Engineers continuously </w:t>
            </w:r>
            <w:r w:rsidR="00A0657D">
              <w:rPr>
                <w:sz w:val="14"/>
              </w:rPr>
              <w:t>modify these</w:t>
            </w:r>
            <w:r>
              <w:rPr>
                <w:spacing w:val="-25"/>
                <w:sz w:val="14"/>
              </w:rPr>
              <w:t xml:space="preserve"> </w:t>
            </w:r>
            <w:r>
              <w:rPr>
                <w:sz w:val="14"/>
              </w:rPr>
              <w:t>technological</w:t>
            </w:r>
            <w:r>
              <w:rPr>
                <w:spacing w:val="-22"/>
                <w:sz w:val="14"/>
              </w:rPr>
              <w:t xml:space="preserve"> </w:t>
            </w:r>
            <w:r>
              <w:rPr>
                <w:sz w:val="14"/>
              </w:rPr>
              <w:t>systems</w:t>
            </w:r>
            <w:r>
              <w:rPr>
                <w:spacing w:val="-22"/>
                <w:sz w:val="14"/>
              </w:rPr>
              <w:t xml:space="preserve"> </w:t>
            </w:r>
            <w:r w:rsidR="00A0657D">
              <w:rPr>
                <w:sz w:val="14"/>
              </w:rPr>
              <w:t>by applying</w:t>
            </w:r>
            <w:r>
              <w:rPr>
                <w:sz w:val="14"/>
              </w:rPr>
              <w:t xml:space="preserve"> </w:t>
            </w:r>
            <w:r>
              <w:rPr>
                <w:spacing w:val="-4"/>
                <w:sz w:val="14"/>
              </w:rPr>
              <w:t xml:space="preserve">scientific </w:t>
            </w:r>
            <w:r>
              <w:rPr>
                <w:sz w:val="14"/>
              </w:rPr>
              <w:t xml:space="preserve">knowledge and engineering design </w:t>
            </w:r>
            <w:r>
              <w:rPr>
                <w:spacing w:val="-5"/>
                <w:sz w:val="14"/>
              </w:rPr>
              <w:t xml:space="preserve">practices </w:t>
            </w:r>
            <w:r>
              <w:rPr>
                <w:sz w:val="14"/>
              </w:rPr>
              <w:t xml:space="preserve">to increase benefits </w:t>
            </w:r>
            <w:r>
              <w:rPr>
                <w:spacing w:val="-3"/>
                <w:sz w:val="14"/>
              </w:rPr>
              <w:t xml:space="preserve">while </w:t>
            </w:r>
            <w:r>
              <w:rPr>
                <w:spacing w:val="-4"/>
                <w:sz w:val="14"/>
              </w:rPr>
              <w:t xml:space="preserve">decreasing </w:t>
            </w:r>
            <w:r>
              <w:rPr>
                <w:sz w:val="14"/>
              </w:rPr>
              <w:t>costs</w:t>
            </w:r>
            <w:r>
              <w:rPr>
                <w:spacing w:val="-15"/>
                <w:sz w:val="14"/>
              </w:rPr>
              <w:t xml:space="preserve"> </w:t>
            </w:r>
            <w:r>
              <w:rPr>
                <w:sz w:val="14"/>
              </w:rPr>
              <w:t>and</w:t>
            </w:r>
            <w:r>
              <w:rPr>
                <w:spacing w:val="-13"/>
                <w:sz w:val="14"/>
              </w:rPr>
              <w:t xml:space="preserve"> </w:t>
            </w:r>
            <w:r>
              <w:rPr>
                <w:sz w:val="14"/>
              </w:rPr>
              <w:t>risks.</w:t>
            </w:r>
            <w:r>
              <w:rPr>
                <w:spacing w:val="-14"/>
                <w:sz w:val="14"/>
              </w:rPr>
              <w:t xml:space="preserve"> </w:t>
            </w:r>
            <w:r>
              <w:rPr>
                <w:spacing w:val="-4"/>
                <w:sz w:val="14"/>
              </w:rPr>
              <w:t>(HS-PS3-3)</w:t>
            </w:r>
          </w:p>
          <w:p w:rsidR="009B681C" w:rsidRDefault="00D00604">
            <w:pPr>
              <w:pStyle w:val="TableParagraph"/>
              <w:spacing w:line="155" w:lineRule="exact"/>
              <w:ind w:left="514"/>
              <w:rPr>
                <w:b/>
                <w:sz w:val="14"/>
              </w:rPr>
            </w:pPr>
            <w:r>
              <w:rPr>
                <w:b/>
                <w:sz w:val="14"/>
              </w:rPr>
              <w:t>---------------------------------------------</w:t>
            </w:r>
          </w:p>
          <w:p w:rsidR="009B681C" w:rsidRDefault="00D00604">
            <w:pPr>
              <w:pStyle w:val="TableParagraph"/>
              <w:spacing w:line="160" w:lineRule="exact"/>
              <w:ind w:left="429"/>
              <w:rPr>
                <w:b/>
                <w:i/>
                <w:sz w:val="14"/>
              </w:rPr>
            </w:pPr>
            <w:r>
              <w:rPr>
                <w:b/>
                <w:i/>
                <w:sz w:val="14"/>
              </w:rPr>
              <w:t>Connections to Nature of Science</w:t>
            </w:r>
          </w:p>
          <w:p w:rsidR="009B681C" w:rsidRDefault="009B681C">
            <w:pPr>
              <w:pStyle w:val="TableParagraph"/>
              <w:spacing w:before="5"/>
              <w:rPr>
                <w:b/>
                <w:sz w:val="13"/>
              </w:rPr>
            </w:pPr>
          </w:p>
          <w:p w:rsidR="009B681C" w:rsidRDefault="00D00604">
            <w:pPr>
              <w:pStyle w:val="TableParagraph"/>
              <w:ind w:left="44" w:right="167"/>
              <w:rPr>
                <w:b/>
                <w:sz w:val="14"/>
              </w:rPr>
            </w:pPr>
            <w:r>
              <w:rPr>
                <w:b/>
                <w:sz w:val="14"/>
              </w:rPr>
              <w:t>Scientific Knowledge Assumes an Order and Consistency in Natural Systems</w:t>
            </w:r>
          </w:p>
        </w:tc>
      </w:tr>
    </w:tbl>
    <w:p w:rsidR="009B681C" w:rsidRDefault="009B681C">
      <w:pPr>
        <w:rPr>
          <w:sz w:val="14"/>
        </w:rPr>
        <w:sectPr w:rsidR="009B681C">
          <w:pgSz w:w="12240" w:h="15840"/>
          <w:pgMar w:top="940" w:right="140" w:bottom="1620" w:left="80" w:header="725" w:footer="1331" w:gutter="0"/>
          <w:cols w:space="720"/>
        </w:sectPr>
      </w:pPr>
    </w:p>
    <w:p w:rsidR="009B681C" w:rsidRDefault="009B681C">
      <w:pPr>
        <w:pStyle w:val="BodyText"/>
        <w:spacing w:before="9"/>
        <w:rPr>
          <w:b/>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2"/>
        <w:gridCol w:w="4917"/>
        <w:gridCol w:w="3221"/>
      </w:tblGrid>
      <w:tr w:rsidR="009B681C">
        <w:trPr>
          <w:trHeight w:val="575"/>
        </w:trPr>
        <w:tc>
          <w:tcPr>
            <w:tcW w:w="3522" w:type="dxa"/>
          </w:tcPr>
          <w:p w:rsidR="009B681C" w:rsidRDefault="00D00604">
            <w:pPr>
              <w:pStyle w:val="TableParagraph"/>
              <w:spacing w:before="38"/>
              <w:ind w:left="315" w:right="287"/>
              <w:rPr>
                <w:sz w:val="14"/>
              </w:rPr>
            </w:pPr>
            <w:r>
              <w:rPr>
                <w:sz w:val="14"/>
              </w:rPr>
              <w:t>prioritized criteria, and tradeoff considerations. (HSPS3-3)</w:t>
            </w:r>
          </w:p>
        </w:tc>
        <w:tc>
          <w:tcPr>
            <w:tcW w:w="4917" w:type="dxa"/>
          </w:tcPr>
          <w:p w:rsidR="009B681C" w:rsidRDefault="009B681C">
            <w:pPr>
              <w:pStyle w:val="TableParagraph"/>
              <w:rPr>
                <w:rFonts w:ascii="Times New Roman"/>
                <w:sz w:val="14"/>
              </w:rPr>
            </w:pPr>
          </w:p>
        </w:tc>
        <w:tc>
          <w:tcPr>
            <w:tcW w:w="3221" w:type="dxa"/>
          </w:tcPr>
          <w:p w:rsidR="009B681C" w:rsidRDefault="00D00604">
            <w:pPr>
              <w:pStyle w:val="TableParagraph"/>
              <w:numPr>
                <w:ilvl w:val="0"/>
                <w:numId w:val="63"/>
              </w:numPr>
              <w:tabs>
                <w:tab w:val="left" w:pos="270"/>
              </w:tabs>
              <w:spacing w:before="48"/>
              <w:ind w:right="195"/>
              <w:rPr>
                <w:sz w:val="14"/>
              </w:rPr>
            </w:pPr>
            <w:r>
              <w:rPr>
                <w:sz w:val="14"/>
              </w:rPr>
              <w:t>Science</w:t>
            </w:r>
            <w:r>
              <w:rPr>
                <w:spacing w:val="-19"/>
                <w:sz w:val="14"/>
              </w:rPr>
              <w:t xml:space="preserve"> </w:t>
            </w:r>
            <w:r>
              <w:rPr>
                <w:sz w:val="14"/>
              </w:rPr>
              <w:t>assumes</w:t>
            </w:r>
            <w:r>
              <w:rPr>
                <w:spacing w:val="-17"/>
                <w:sz w:val="14"/>
              </w:rPr>
              <w:t xml:space="preserve"> </w:t>
            </w:r>
            <w:r>
              <w:rPr>
                <w:sz w:val="14"/>
              </w:rPr>
              <w:t>the</w:t>
            </w:r>
            <w:r>
              <w:rPr>
                <w:spacing w:val="-20"/>
                <w:sz w:val="14"/>
              </w:rPr>
              <w:t xml:space="preserve"> </w:t>
            </w:r>
            <w:r>
              <w:rPr>
                <w:sz w:val="14"/>
              </w:rPr>
              <w:t>universe</w:t>
            </w:r>
            <w:r>
              <w:rPr>
                <w:spacing w:val="-19"/>
                <w:sz w:val="14"/>
              </w:rPr>
              <w:t xml:space="preserve"> </w:t>
            </w:r>
            <w:r>
              <w:rPr>
                <w:sz w:val="14"/>
              </w:rPr>
              <w:t>is</w:t>
            </w:r>
            <w:r>
              <w:rPr>
                <w:spacing w:val="-13"/>
                <w:sz w:val="14"/>
              </w:rPr>
              <w:t xml:space="preserve"> </w:t>
            </w:r>
            <w:r>
              <w:rPr>
                <w:sz w:val="14"/>
              </w:rPr>
              <w:t>a</w:t>
            </w:r>
            <w:r>
              <w:rPr>
                <w:spacing w:val="-20"/>
                <w:sz w:val="14"/>
              </w:rPr>
              <w:t xml:space="preserve"> </w:t>
            </w:r>
            <w:r>
              <w:rPr>
                <w:spacing w:val="-3"/>
                <w:sz w:val="14"/>
              </w:rPr>
              <w:t>vast</w:t>
            </w:r>
            <w:r>
              <w:rPr>
                <w:spacing w:val="-12"/>
                <w:sz w:val="14"/>
              </w:rPr>
              <w:t xml:space="preserve"> </w:t>
            </w:r>
            <w:r>
              <w:rPr>
                <w:sz w:val="14"/>
              </w:rPr>
              <w:t xml:space="preserve">single </w:t>
            </w:r>
            <w:r>
              <w:rPr>
                <w:spacing w:val="-3"/>
                <w:sz w:val="14"/>
              </w:rPr>
              <w:t xml:space="preserve">system </w:t>
            </w:r>
            <w:r>
              <w:rPr>
                <w:spacing w:val="-4"/>
                <w:sz w:val="14"/>
              </w:rPr>
              <w:t xml:space="preserve">in </w:t>
            </w:r>
            <w:r>
              <w:rPr>
                <w:sz w:val="14"/>
              </w:rPr>
              <w:t xml:space="preserve">which basic </w:t>
            </w:r>
            <w:r>
              <w:rPr>
                <w:spacing w:val="-3"/>
                <w:sz w:val="14"/>
              </w:rPr>
              <w:t xml:space="preserve">laws </w:t>
            </w:r>
            <w:r>
              <w:rPr>
                <w:sz w:val="14"/>
              </w:rPr>
              <w:t>are consistent. (HSPS3-1)</w:t>
            </w:r>
          </w:p>
        </w:tc>
      </w:tr>
      <w:tr w:rsidR="009B681C">
        <w:trPr>
          <w:trHeight w:val="570"/>
        </w:trPr>
        <w:tc>
          <w:tcPr>
            <w:tcW w:w="11660" w:type="dxa"/>
            <w:gridSpan w:val="3"/>
          </w:tcPr>
          <w:p w:rsidR="009B681C" w:rsidRDefault="00D00604">
            <w:pPr>
              <w:pStyle w:val="TableParagraph"/>
              <w:spacing w:before="33"/>
              <w:ind w:left="45"/>
              <w:rPr>
                <w:b/>
                <w:sz w:val="14"/>
              </w:rPr>
            </w:pPr>
            <w:r>
              <w:rPr>
                <w:i/>
                <w:sz w:val="14"/>
              </w:rPr>
              <w:t xml:space="preserve">Connections to other DCIs in this grade-band: </w:t>
            </w:r>
            <w:r>
              <w:rPr>
                <w:b/>
                <w:sz w:val="14"/>
              </w:rPr>
              <w:t xml:space="preserve">HS.PS1.A </w:t>
            </w:r>
            <w:r>
              <w:rPr>
                <w:sz w:val="14"/>
              </w:rPr>
              <w:t xml:space="preserve">(HS-PS3-2); </w:t>
            </w:r>
            <w:r>
              <w:rPr>
                <w:b/>
                <w:sz w:val="14"/>
              </w:rPr>
              <w:t xml:space="preserve">HS.PS1.B </w:t>
            </w:r>
            <w:r>
              <w:rPr>
                <w:sz w:val="14"/>
              </w:rPr>
              <w:t xml:space="preserve">(HS-PS3-1),(HS-PS3-2); </w:t>
            </w:r>
            <w:r>
              <w:rPr>
                <w:b/>
                <w:sz w:val="14"/>
              </w:rPr>
              <w:t xml:space="preserve">HS.PS2.B </w:t>
            </w:r>
            <w:r>
              <w:rPr>
                <w:sz w:val="14"/>
              </w:rPr>
              <w:t xml:space="preserve">(HS-PS3-2),(HS-PS3-5); </w:t>
            </w:r>
            <w:r>
              <w:rPr>
                <w:b/>
                <w:sz w:val="14"/>
              </w:rPr>
              <w:t xml:space="preserve">HS.LS2.B </w:t>
            </w:r>
            <w:r>
              <w:rPr>
                <w:sz w:val="14"/>
              </w:rPr>
              <w:t xml:space="preserve">(HS-PS3-1); </w:t>
            </w:r>
            <w:r>
              <w:rPr>
                <w:b/>
                <w:sz w:val="14"/>
              </w:rPr>
              <w:t>HS.ESS1.A</w:t>
            </w:r>
          </w:p>
          <w:p w:rsidR="009B681C" w:rsidRDefault="00D00604">
            <w:pPr>
              <w:pStyle w:val="TableParagraph"/>
              <w:spacing w:before="4" w:line="160" w:lineRule="exact"/>
              <w:ind w:left="45"/>
              <w:rPr>
                <w:sz w:val="14"/>
              </w:rPr>
            </w:pPr>
            <w:r>
              <w:rPr>
                <w:sz w:val="14"/>
              </w:rPr>
              <w:t>(HSPS3-</w:t>
            </w:r>
          </w:p>
          <w:p w:rsidR="009B681C" w:rsidRDefault="00D00604">
            <w:pPr>
              <w:pStyle w:val="TableParagraph"/>
              <w:spacing w:line="160" w:lineRule="exact"/>
              <w:ind w:left="45"/>
              <w:rPr>
                <w:sz w:val="14"/>
              </w:rPr>
            </w:pPr>
            <w:r>
              <w:rPr>
                <w:sz w:val="14"/>
              </w:rPr>
              <w:t xml:space="preserve">1),(HS-PS3-4); </w:t>
            </w:r>
            <w:r>
              <w:rPr>
                <w:b/>
                <w:sz w:val="14"/>
              </w:rPr>
              <w:t xml:space="preserve">HS.ESS2.A </w:t>
            </w:r>
            <w:r>
              <w:rPr>
                <w:sz w:val="14"/>
              </w:rPr>
              <w:t xml:space="preserve">(HS-PS3-1),(HS-PS3-2),(HS-PS3-4); </w:t>
            </w:r>
            <w:r>
              <w:rPr>
                <w:b/>
                <w:sz w:val="14"/>
              </w:rPr>
              <w:t xml:space="preserve">HS.ESS2.D </w:t>
            </w:r>
            <w:r>
              <w:rPr>
                <w:sz w:val="14"/>
              </w:rPr>
              <w:t xml:space="preserve">(HS-PS3-4); </w:t>
            </w:r>
            <w:r>
              <w:rPr>
                <w:b/>
                <w:sz w:val="14"/>
              </w:rPr>
              <w:t xml:space="preserve">HS.ESS3.A </w:t>
            </w:r>
            <w:r>
              <w:rPr>
                <w:sz w:val="14"/>
              </w:rPr>
              <w:t>(HS-PS3-3)</w:t>
            </w:r>
          </w:p>
        </w:tc>
      </w:tr>
      <w:tr w:rsidR="009B681C">
        <w:trPr>
          <w:trHeight w:val="410"/>
        </w:trPr>
        <w:tc>
          <w:tcPr>
            <w:tcW w:w="11660" w:type="dxa"/>
            <w:gridSpan w:val="3"/>
          </w:tcPr>
          <w:p w:rsidR="009B681C" w:rsidRDefault="00D00604">
            <w:pPr>
              <w:pStyle w:val="TableParagraph"/>
              <w:spacing w:before="34"/>
              <w:ind w:left="45" w:right="216"/>
              <w:rPr>
                <w:sz w:val="14"/>
              </w:rPr>
            </w:pPr>
            <w:r>
              <w:rPr>
                <w:i/>
                <w:sz w:val="14"/>
              </w:rPr>
              <w:t xml:space="preserve">Articulation to DCIs across grade-bands: </w:t>
            </w:r>
            <w:r>
              <w:rPr>
                <w:b/>
                <w:sz w:val="14"/>
              </w:rPr>
              <w:t xml:space="preserve">MS.PS1.A </w:t>
            </w:r>
            <w:r>
              <w:rPr>
                <w:sz w:val="14"/>
              </w:rPr>
              <w:t xml:space="preserve">(HS-PS3-2); </w:t>
            </w:r>
            <w:r>
              <w:rPr>
                <w:b/>
                <w:sz w:val="14"/>
              </w:rPr>
              <w:t xml:space="preserve">MS.PS2.B </w:t>
            </w:r>
            <w:r>
              <w:rPr>
                <w:sz w:val="14"/>
              </w:rPr>
              <w:t xml:space="preserve">(HS-PS3-2),(HS-PS3-5); </w:t>
            </w:r>
            <w:r>
              <w:rPr>
                <w:b/>
                <w:sz w:val="14"/>
              </w:rPr>
              <w:t xml:space="preserve">MS.PS3.A </w:t>
            </w:r>
            <w:r>
              <w:rPr>
                <w:sz w:val="14"/>
              </w:rPr>
              <w:t xml:space="preserve">(HS-PS3-1),(HS-PS3-2),(HS-PS3-3); </w:t>
            </w:r>
            <w:r>
              <w:rPr>
                <w:b/>
                <w:sz w:val="14"/>
              </w:rPr>
              <w:t xml:space="preserve">MS.PS3.B </w:t>
            </w:r>
            <w:r>
              <w:rPr>
                <w:sz w:val="14"/>
              </w:rPr>
              <w:t xml:space="preserve">(HS-PS3-1),(HS-PS3- 3),(HS-PS3-4); </w:t>
            </w:r>
            <w:r>
              <w:rPr>
                <w:b/>
                <w:sz w:val="14"/>
              </w:rPr>
              <w:t xml:space="preserve">MS.PS3.C </w:t>
            </w:r>
            <w:r>
              <w:rPr>
                <w:sz w:val="14"/>
              </w:rPr>
              <w:t xml:space="preserve">(HS-PS3-2),(HS-PS3-5); </w:t>
            </w:r>
            <w:r>
              <w:rPr>
                <w:b/>
                <w:sz w:val="14"/>
              </w:rPr>
              <w:t xml:space="preserve">MS.ESS2.A </w:t>
            </w:r>
            <w:r>
              <w:rPr>
                <w:sz w:val="14"/>
              </w:rPr>
              <w:t>(HS-PS3-1),(HS-PS3-3)</w:t>
            </w:r>
          </w:p>
        </w:tc>
      </w:tr>
    </w:tbl>
    <w:p w:rsidR="009B681C" w:rsidRDefault="009B681C">
      <w:pPr>
        <w:pStyle w:val="BodyText"/>
        <w:spacing w:before="4"/>
        <w:rPr>
          <w:b/>
          <w:sz w:val="13"/>
        </w:rPr>
      </w:pPr>
    </w:p>
    <w:p w:rsidR="009B681C" w:rsidRDefault="00D00604">
      <w:pPr>
        <w:spacing w:line="160" w:lineRule="exact"/>
        <w:ind w:left="1270"/>
        <w:rPr>
          <w:sz w:val="14"/>
        </w:rPr>
      </w:pPr>
      <w:r>
        <w:rPr>
          <w:sz w:val="14"/>
        </w:rPr>
        <w:t>*The performance expectations marked with an asterisk integrate traditional science content with engineering through a Practice or Disciplinary Core Idea.</w:t>
      </w:r>
    </w:p>
    <w:p w:rsidR="009B681C" w:rsidRDefault="00D00604">
      <w:pPr>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620" w:left="80" w:header="725" w:footer="1331" w:gutter="0"/>
          <w:cols w:space="720"/>
        </w:sectPr>
      </w:pPr>
    </w:p>
    <w:p w:rsidR="009B681C" w:rsidRDefault="009B681C">
      <w:pPr>
        <w:pStyle w:val="BodyText"/>
        <w:spacing w:before="5"/>
        <w:rPr>
          <w:sz w:val="10"/>
        </w:rPr>
      </w:pPr>
    </w:p>
    <w:p w:rsidR="009B681C" w:rsidRDefault="00D00604">
      <w:pPr>
        <w:pStyle w:val="Heading3"/>
        <w:spacing w:after="15"/>
        <w:ind w:left="3631"/>
      </w:pPr>
      <w:bookmarkStart w:id="128" w:name="HS._Waves_and_Electromagnetic_Radiation"/>
      <w:bookmarkEnd w:id="128"/>
      <w:r>
        <w:t>HS. Waves and Electromagnetic Radiation</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7"/>
        <w:gridCol w:w="3927"/>
        <w:gridCol w:w="2777"/>
      </w:tblGrid>
      <w:tr w:rsidR="009B681C">
        <w:trPr>
          <w:trHeight w:val="290"/>
        </w:trPr>
        <w:tc>
          <w:tcPr>
            <w:tcW w:w="11661" w:type="dxa"/>
            <w:gridSpan w:val="3"/>
            <w:shd w:val="clear" w:color="auto" w:fill="EFEFEF"/>
          </w:tcPr>
          <w:p w:rsidR="009B681C" w:rsidRDefault="00D00604">
            <w:pPr>
              <w:pStyle w:val="TableParagraph"/>
              <w:spacing w:before="26"/>
              <w:ind w:left="45"/>
              <w:rPr>
                <w:b/>
                <w:sz w:val="18"/>
              </w:rPr>
            </w:pPr>
            <w:r>
              <w:rPr>
                <w:b/>
                <w:sz w:val="18"/>
              </w:rPr>
              <w:t>HS. Waves and Electromagnetic Radiation</w:t>
            </w:r>
          </w:p>
        </w:tc>
      </w:tr>
      <w:tr w:rsidR="009B681C">
        <w:trPr>
          <w:trHeight w:val="3771"/>
        </w:trPr>
        <w:tc>
          <w:tcPr>
            <w:tcW w:w="11661"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spacing w:before="3" w:line="244" w:lineRule="auto"/>
              <w:ind w:left="1215" w:right="79" w:hanging="1171"/>
              <w:jc w:val="both"/>
              <w:rPr>
                <w:sz w:val="14"/>
              </w:rPr>
            </w:pPr>
            <w:r>
              <w:rPr>
                <w:b/>
                <w:spacing w:val="-4"/>
                <w:sz w:val="18"/>
              </w:rPr>
              <w:t xml:space="preserve">HS-PS4-1. </w:t>
            </w:r>
            <w:r>
              <w:rPr>
                <w:b/>
                <w:sz w:val="18"/>
              </w:rPr>
              <w:t xml:space="preserve">Use mathematical </w:t>
            </w:r>
            <w:r>
              <w:rPr>
                <w:b/>
                <w:spacing w:val="-5"/>
                <w:sz w:val="18"/>
              </w:rPr>
              <w:t xml:space="preserve">representations </w:t>
            </w:r>
            <w:r>
              <w:rPr>
                <w:b/>
                <w:sz w:val="18"/>
              </w:rPr>
              <w:t xml:space="preserve">to support a claim regarding relationships among the </w:t>
            </w:r>
            <w:r>
              <w:rPr>
                <w:b/>
                <w:spacing w:val="-4"/>
                <w:sz w:val="18"/>
              </w:rPr>
              <w:t xml:space="preserve">frequency, </w:t>
            </w:r>
            <w:r>
              <w:rPr>
                <w:b/>
                <w:sz w:val="18"/>
              </w:rPr>
              <w:t>wavelength, and speed of waves</w:t>
            </w:r>
            <w:r>
              <w:rPr>
                <w:b/>
                <w:spacing w:val="-23"/>
                <w:sz w:val="18"/>
              </w:rPr>
              <w:t xml:space="preserve"> </w:t>
            </w:r>
            <w:r>
              <w:rPr>
                <w:b/>
                <w:spacing w:val="-5"/>
                <w:sz w:val="18"/>
              </w:rPr>
              <w:t>traveling</w:t>
            </w:r>
            <w:r>
              <w:rPr>
                <w:b/>
                <w:spacing w:val="-23"/>
                <w:sz w:val="18"/>
              </w:rPr>
              <w:t xml:space="preserve"> </w:t>
            </w:r>
            <w:r>
              <w:rPr>
                <w:b/>
                <w:sz w:val="18"/>
              </w:rPr>
              <w:t>in</w:t>
            </w:r>
            <w:r>
              <w:rPr>
                <w:b/>
                <w:spacing w:val="-23"/>
                <w:sz w:val="18"/>
              </w:rPr>
              <w:t xml:space="preserve"> </w:t>
            </w:r>
            <w:r>
              <w:rPr>
                <w:b/>
                <w:spacing w:val="-4"/>
                <w:sz w:val="18"/>
              </w:rPr>
              <w:t>various</w:t>
            </w:r>
            <w:r>
              <w:rPr>
                <w:b/>
                <w:spacing w:val="-32"/>
                <w:sz w:val="18"/>
              </w:rPr>
              <w:t xml:space="preserve"> </w:t>
            </w:r>
            <w:r>
              <w:rPr>
                <w:b/>
                <w:sz w:val="18"/>
              </w:rPr>
              <w:t>media.</w:t>
            </w:r>
            <w:r>
              <w:rPr>
                <w:b/>
                <w:spacing w:val="-23"/>
                <w:sz w:val="18"/>
              </w:rPr>
              <w:t xml:space="preserve"> </w:t>
            </w:r>
            <w:r>
              <w:rPr>
                <w:spacing w:val="-5"/>
                <w:sz w:val="14"/>
              </w:rPr>
              <w:t>[Clarification</w:t>
            </w:r>
            <w:r>
              <w:rPr>
                <w:spacing w:val="-24"/>
                <w:sz w:val="14"/>
              </w:rPr>
              <w:t xml:space="preserve"> </w:t>
            </w:r>
            <w:r>
              <w:rPr>
                <w:sz w:val="14"/>
              </w:rPr>
              <w:t>Statement:</w:t>
            </w:r>
            <w:r>
              <w:rPr>
                <w:spacing w:val="-14"/>
                <w:sz w:val="14"/>
              </w:rPr>
              <w:t xml:space="preserve"> </w:t>
            </w:r>
            <w:r>
              <w:rPr>
                <w:sz w:val="14"/>
              </w:rPr>
              <w:t>Examples</w:t>
            </w:r>
            <w:r>
              <w:rPr>
                <w:spacing w:val="-16"/>
                <w:sz w:val="14"/>
              </w:rPr>
              <w:t xml:space="preserve"> </w:t>
            </w:r>
            <w:r>
              <w:rPr>
                <w:sz w:val="14"/>
              </w:rPr>
              <w:t>of</w:t>
            </w:r>
            <w:r>
              <w:rPr>
                <w:spacing w:val="-20"/>
                <w:sz w:val="14"/>
              </w:rPr>
              <w:t xml:space="preserve"> </w:t>
            </w:r>
            <w:r>
              <w:rPr>
                <w:sz w:val="14"/>
              </w:rPr>
              <w:t>data</w:t>
            </w:r>
            <w:r>
              <w:rPr>
                <w:spacing w:val="-19"/>
                <w:sz w:val="14"/>
              </w:rPr>
              <w:t xml:space="preserve"> </w:t>
            </w:r>
            <w:r>
              <w:rPr>
                <w:sz w:val="14"/>
              </w:rPr>
              <w:t>could</w:t>
            </w:r>
            <w:r>
              <w:rPr>
                <w:spacing w:val="-14"/>
                <w:sz w:val="14"/>
              </w:rPr>
              <w:t xml:space="preserve"> </w:t>
            </w:r>
            <w:r>
              <w:rPr>
                <w:sz w:val="14"/>
              </w:rPr>
              <w:t>include</w:t>
            </w:r>
            <w:r>
              <w:rPr>
                <w:spacing w:val="-19"/>
                <w:sz w:val="14"/>
              </w:rPr>
              <w:t xml:space="preserve"> </w:t>
            </w:r>
            <w:r>
              <w:rPr>
                <w:sz w:val="14"/>
              </w:rPr>
              <w:t>electromagnetic</w:t>
            </w:r>
            <w:r>
              <w:rPr>
                <w:spacing w:val="-11"/>
                <w:sz w:val="14"/>
              </w:rPr>
              <w:t xml:space="preserve"> </w:t>
            </w:r>
            <w:r>
              <w:rPr>
                <w:sz w:val="14"/>
              </w:rPr>
              <w:t>radiation</w:t>
            </w:r>
            <w:r>
              <w:rPr>
                <w:spacing w:val="-14"/>
                <w:sz w:val="14"/>
              </w:rPr>
              <w:t xml:space="preserve"> </w:t>
            </w:r>
            <w:r>
              <w:rPr>
                <w:spacing w:val="-5"/>
                <w:sz w:val="14"/>
              </w:rPr>
              <w:t>traveling</w:t>
            </w:r>
            <w:r>
              <w:rPr>
                <w:spacing w:val="-24"/>
                <w:sz w:val="14"/>
              </w:rPr>
              <w:t xml:space="preserve"> </w:t>
            </w:r>
            <w:r>
              <w:rPr>
                <w:sz w:val="14"/>
              </w:rPr>
              <w:t>in</w:t>
            </w:r>
            <w:r>
              <w:rPr>
                <w:spacing w:val="-14"/>
                <w:sz w:val="14"/>
              </w:rPr>
              <w:t xml:space="preserve"> </w:t>
            </w:r>
            <w:r>
              <w:rPr>
                <w:sz w:val="14"/>
              </w:rPr>
              <w:t>a</w:t>
            </w:r>
            <w:r>
              <w:rPr>
                <w:spacing w:val="-19"/>
                <w:sz w:val="14"/>
              </w:rPr>
              <w:t xml:space="preserve"> </w:t>
            </w:r>
            <w:r>
              <w:rPr>
                <w:sz w:val="14"/>
              </w:rPr>
              <w:t>vacuum</w:t>
            </w:r>
            <w:r>
              <w:rPr>
                <w:spacing w:val="-13"/>
                <w:sz w:val="14"/>
              </w:rPr>
              <w:t xml:space="preserve"> </w:t>
            </w:r>
            <w:r>
              <w:rPr>
                <w:sz w:val="14"/>
              </w:rPr>
              <w:t>and</w:t>
            </w:r>
            <w:r>
              <w:rPr>
                <w:spacing w:val="-19"/>
                <w:sz w:val="14"/>
              </w:rPr>
              <w:t xml:space="preserve"> </w:t>
            </w:r>
            <w:r>
              <w:rPr>
                <w:sz w:val="14"/>
              </w:rPr>
              <w:t>glass,</w:t>
            </w:r>
            <w:r>
              <w:rPr>
                <w:spacing w:val="-15"/>
                <w:sz w:val="14"/>
              </w:rPr>
              <w:t xml:space="preserve"> </w:t>
            </w:r>
            <w:r>
              <w:rPr>
                <w:sz w:val="14"/>
              </w:rPr>
              <w:t>sound</w:t>
            </w:r>
            <w:r>
              <w:rPr>
                <w:spacing w:val="-5"/>
                <w:sz w:val="14"/>
              </w:rPr>
              <w:t xml:space="preserve"> waves </w:t>
            </w:r>
            <w:r>
              <w:rPr>
                <w:sz w:val="14"/>
              </w:rPr>
              <w:t>traveling</w:t>
            </w:r>
            <w:r>
              <w:rPr>
                <w:spacing w:val="-18"/>
                <w:sz w:val="14"/>
              </w:rPr>
              <w:t xml:space="preserve"> </w:t>
            </w:r>
            <w:r>
              <w:rPr>
                <w:sz w:val="14"/>
              </w:rPr>
              <w:t>through</w:t>
            </w:r>
            <w:r>
              <w:rPr>
                <w:spacing w:val="-14"/>
                <w:sz w:val="14"/>
              </w:rPr>
              <w:t xml:space="preserve"> </w:t>
            </w:r>
            <w:r>
              <w:rPr>
                <w:sz w:val="14"/>
              </w:rPr>
              <w:t>air</w:t>
            </w:r>
            <w:r>
              <w:rPr>
                <w:spacing w:val="-18"/>
                <w:sz w:val="14"/>
              </w:rPr>
              <w:t xml:space="preserve"> </w:t>
            </w:r>
            <w:r>
              <w:rPr>
                <w:sz w:val="14"/>
              </w:rPr>
              <w:t>and</w:t>
            </w:r>
            <w:r>
              <w:rPr>
                <w:spacing w:val="-18"/>
                <w:sz w:val="14"/>
              </w:rPr>
              <w:t xml:space="preserve"> </w:t>
            </w:r>
            <w:r>
              <w:rPr>
                <w:sz w:val="14"/>
              </w:rPr>
              <w:t>water,</w:t>
            </w:r>
            <w:r>
              <w:rPr>
                <w:spacing w:val="-14"/>
                <w:sz w:val="14"/>
              </w:rPr>
              <w:t xml:space="preserve"> </w:t>
            </w:r>
            <w:r>
              <w:rPr>
                <w:sz w:val="14"/>
              </w:rPr>
              <w:t>and</w:t>
            </w:r>
            <w:r>
              <w:rPr>
                <w:spacing w:val="-14"/>
                <w:sz w:val="14"/>
              </w:rPr>
              <w:t xml:space="preserve"> </w:t>
            </w:r>
            <w:r>
              <w:rPr>
                <w:sz w:val="14"/>
              </w:rPr>
              <w:t>seismic</w:t>
            </w:r>
            <w:r>
              <w:rPr>
                <w:spacing w:val="-16"/>
                <w:sz w:val="14"/>
              </w:rPr>
              <w:t xml:space="preserve"> </w:t>
            </w:r>
            <w:r>
              <w:rPr>
                <w:spacing w:val="-6"/>
                <w:sz w:val="14"/>
              </w:rPr>
              <w:t>waves</w:t>
            </w:r>
            <w:r>
              <w:rPr>
                <w:spacing w:val="-20"/>
                <w:sz w:val="14"/>
              </w:rPr>
              <w:t xml:space="preserve"> </w:t>
            </w:r>
            <w:r>
              <w:rPr>
                <w:spacing w:val="-4"/>
                <w:sz w:val="14"/>
              </w:rPr>
              <w:t>traveling</w:t>
            </w:r>
            <w:r>
              <w:rPr>
                <w:spacing w:val="-23"/>
                <w:sz w:val="14"/>
              </w:rPr>
              <w:t xml:space="preserve"> </w:t>
            </w:r>
            <w:r>
              <w:rPr>
                <w:sz w:val="14"/>
              </w:rPr>
              <w:t>through</w:t>
            </w:r>
            <w:r>
              <w:rPr>
                <w:spacing w:val="-18"/>
                <w:sz w:val="14"/>
              </w:rPr>
              <w:t xml:space="preserve"> </w:t>
            </w:r>
            <w:r>
              <w:rPr>
                <w:sz w:val="14"/>
              </w:rPr>
              <w:t>the</w:t>
            </w:r>
            <w:r>
              <w:rPr>
                <w:spacing w:val="-22"/>
                <w:sz w:val="14"/>
              </w:rPr>
              <w:t xml:space="preserve"> </w:t>
            </w:r>
            <w:r>
              <w:rPr>
                <w:sz w:val="14"/>
              </w:rPr>
              <w:t>Earth.]</w:t>
            </w:r>
            <w:r>
              <w:rPr>
                <w:spacing w:val="-19"/>
                <w:sz w:val="14"/>
              </w:rPr>
              <w:t xml:space="preserve"> </w:t>
            </w:r>
            <w:r>
              <w:rPr>
                <w:sz w:val="14"/>
              </w:rPr>
              <w:t>[Assessment</w:t>
            </w:r>
            <w:r>
              <w:rPr>
                <w:spacing w:val="-18"/>
                <w:sz w:val="14"/>
              </w:rPr>
              <w:t xml:space="preserve"> </w:t>
            </w:r>
            <w:r>
              <w:rPr>
                <w:sz w:val="14"/>
              </w:rPr>
              <w:t>Boundary:</w:t>
            </w:r>
            <w:r>
              <w:rPr>
                <w:spacing w:val="-19"/>
                <w:sz w:val="14"/>
              </w:rPr>
              <w:t xml:space="preserve"> </w:t>
            </w:r>
            <w:r>
              <w:rPr>
                <w:sz w:val="14"/>
              </w:rPr>
              <w:t>Assessment</w:t>
            </w:r>
            <w:r>
              <w:rPr>
                <w:spacing w:val="-18"/>
                <w:sz w:val="14"/>
              </w:rPr>
              <w:t xml:space="preserve"> </w:t>
            </w:r>
            <w:r>
              <w:rPr>
                <w:sz w:val="14"/>
              </w:rPr>
              <w:t>is</w:t>
            </w:r>
            <w:r>
              <w:rPr>
                <w:spacing w:val="-17"/>
                <w:sz w:val="14"/>
              </w:rPr>
              <w:t xml:space="preserve"> </w:t>
            </w:r>
            <w:r>
              <w:rPr>
                <w:sz w:val="14"/>
              </w:rPr>
              <w:t>limited</w:t>
            </w:r>
            <w:r>
              <w:rPr>
                <w:spacing w:val="-18"/>
                <w:sz w:val="14"/>
              </w:rPr>
              <w:t xml:space="preserve"> </w:t>
            </w:r>
            <w:r>
              <w:rPr>
                <w:sz w:val="14"/>
              </w:rPr>
              <w:t>to</w:t>
            </w:r>
            <w:r>
              <w:rPr>
                <w:spacing w:val="-18"/>
                <w:sz w:val="14"/>
              </w:rPr>
              <w:t xml:space="preserve"> </w:t>
            </w:r>
            <w:r>
              <w:rPr>
                <w:spacing w:val="-4"/>
                <w:sz w:val="14"/>
              </w:rPr>
              <w:t>algebraic</w:t>
            </w:r>
            <w:r>
              <w:rPr>
                <w:spacing w:val="-24"/>
                <w:sz w:val="14"/>
              </w:rPr>
              <w:t xml:space="preserve"> </w:t>
            </w:r>
            <w:r>
              <w:rPr>
                <w:sz w:val="14"/>
              </w:rPr>
              <w:t>relationships</w:t>
            </w:r>
            <w:r>
              <w:rPr>
                <w:spacing w:val="-15"/>
                <w:sz w:val="14"/>
              </w:rPr>
              <w:t xml:space="preserve"> </w:t>
            </w:r>
            <w:r>
              <w:rPr>
                <w:sz w:val="14"/>
              </w:rPr>
              <w:t>and</w:t>
            </w:r>
          </w:p>
          <w:p w:rsidR="009B681C" w:rsidRDefault="00D00604">
            <w:pPr>
              <w:pStyle w:val="TableParagraph"/>
              <w:tabs>
                <w:tab w:val="left" w:pos="1215"/>
              </w:tabs>
              <w:spacing w:line="152" w:lineRule="exact"/>
              <w:ind w:left="45"/>
              <w:rPr>
                <w:sz w:val="14"/>
              </w:rPr>
            </w:pPr>
            <w:r>
              <w:rPr>
                <w:sz w:val="14"/>
              </w:rPr>
              <w:t>describing</w:t>
            </w:r>
            <w:r>
              <w:rPr>
                <w:sz w:val="14"/>
              </w:rPr>
              <w:tab/>
              <w:t>those</w:t>
            </w:r>
            <w:r>
              <w:rPr>
                <w:spacing w:val="-22"/>
                <w:sz w:val="14"/>
              </w:rPr>
              <w:t xml:space="preserve"> </w:t>
            </w:r>
            <w:r>
              <w:rPr>
                <w:sz w:val="14"/>
              </w:rPr>
              <w:t>relationships</w:t>
            </w:r>
            <w:r>
              <w:rPr>
                <w:spacing w:val="-19"/>
                <w:sz w:val="14"/>
              </w:rPr>
              <w:t xml:space="preserve"> </w:t>
            </w:r>
            <w:r>
              <w:rPr>
                <w:spacing w:val="-5"/>
                <w:sz w:val="14"/>
              </w:rPr>
              <w:t>qualitatively.]</w:t>
            </w:r>
          </w:p>
          <w:p w:rsidR="009B681C" w:rsidRDefault="00D00604">
            <w:pPr>
              <w:pStyle w:val="TableParagraph"/>
              <w:tabs>
                <w:tab w:val="left" w:pos="1215"/>
              </w:tabs>
              <w:spacing w:before="1" w:line="247" w:lineRule="auto"/>
              <w:ind w:left="45" w:right="651"/>
              <w:rPr>
                <w:sz w:val="14"/>
              </w:rPr>
            </w:pPr>
            <w:r>
              <w:rPr>
                <w:b/>
                <w:spacing w:val="-4"/>
                <w:sz w:val="18"/>
              </w:rPr>
              <w:t>HS-PS4-2.</w:t>
            </w:r>
            <w:r>
              <w:rPr>
                <w:b/>
                <w:spacing w:val="-4"/>
                <w:sz w:val="18"/>
              </w:rPr>
              <w:tab/>
              <w:t>Evaluate</w:t>
            </w:r>
            <w:r>
              <w:rPr>
                <w:b/>
                <w:spacing w:val="-22"/>
                <w:sz w:val="18"/>
              </w:rPr>
              <w:t xml:space="preserve"> </w:t>
            </w:r>
            <w:r>
              <w:rPr>
                <w:b/>
                <w:sz w:val="18"/>
              </w:rPr>
              <w:t>questions</w:t>
            </w:r>
            <w:r>
              <w:rPr>
                <w:b/>
                <w:spacing w:val="-21"/>
                <w:sz w:val="18"/>
              </w:rPr>
              <w:t xml:space="preserve"> </w:t>
            </w:r>
            <w:r>
              <w:rPr>
                <w:b/>
                <w:sz w:val="18"/>
              </w:rPr>
              <w:t>about</w:t>
            </w:r>
            <w:r>
              <w:rPr>
                <w:b/>
                <w:spacing w:val="-17"/>
                <w:sz w:val="18"/>
              </w:rPr>
              <w:t xml:space="preserve"> </w:t>
            </w:r>
            <w:r>
              <w:rPr>
                <w:b/>
                <w:sz w:val="18"/>
              </w:rPr>
              <w:t>the</w:t>
            </w:r>
            <w:r>
              <w:rPr>
                <w:b/>
                <w:spacing w:val="-17"/>
                <w:sz w:val="18"/>
              </w:rPr>
              <w:t xml:space="preserve"> </w:t>
            </w:r>
            <w:r>
              <w:rPr>
                <w:b/>
                <w:spacing w:val="-3"/>
                <w:sz w:val="18"/>
              </w:rPr>
              <w:t>advantages</w:t>
            </w:r>
            <w:r>
              <w:rPr>
                <w:b/>
                <w:spacing w:val="-27"/>
                <w:sz w:val="18"/>
              </w:rPr>
              <w:t xml:space="preserve"> </w:t>
            </w:r>
            <w:r>
              <w:rPr>
                <w:b/>
                <w:sz w:val="18"/>
              </w:rPr>
              <w:t>of</w:t>
            </w:r>
            <w:r>
              <w:rPr>
                <w:b/>
                <w:spacing w:val="-12"/>
                <w:sz w:val="18"/>
              </w:rPr>
              <w:t xml:space="preserve"> </w:t>
            </w:r>
            <w:r>
              <w:rPr>
                <w:b/>
                <w:sz w:val="18"/>
              </w:rPr>
              <w:t>using</w:t>
            </w:r>
            <w:r>
              <w:rPr>
                <w:b/>
                <w:spacing w:val="-17"/>
                <w:sz w:val="18"/>
              </w:rPr>
              <w:t xml:space="preserve"> </w:t>
            </w:r>
            <w:r>
              <w:rPr>
                <w:b/>
                <w:sz w:val="18"/>
              </w:rPr>
              <w:t>a</w:t>
            </w:r>
            <w:r>
              <w:rPr>
                <w:b/>
                <w:spacing w:val="-13"/>
                <w:sz w:val="18"/>
              </w:rPr>
              <w:t xml:space="preserve"> </w:t>
            </w:r>
            <w:r>
              <w:rPr>
                <w:b/>
                <w:sz w:val="18"/>
              </w:rPr>
              <w:t>digital</w:t>
            </w:r>
            <w:r>
              <w:rPr>
                <w:b/>
                <w:spacing w:val="-22"/>
                <w:sz w:val="18"/>
              </w:rPr>
              <w:t xml:space="preserve"> </w:t>
            </w:r>
            <w:r>
              <w:rPr>
                <w:b/>
                <w:sz w:val="18"/>
              </w:rPr>
              <w:t>transmission</w:t>
            </w:r>
            <w:r>
              <w:rPr>
                <w:b/>
                <w:spacing w:val="-22"/>
                <w:sz w:val="18"/>
              </w:rPr>
              <w:t xml:space="preserve"> </w:t>
            </w:r>
            <w:r>
              <w:rPr>
                <w:b/>
                <w:sz w:val="18"/>
              </w:rPr>
              <w:t>and</w:t>
            </w:r>
            <w:r>
              <w:rPr>
                <w:b/>
                <w:spacing w:val="-12"/>
                <w:sz w:val="18"/>
              </w:rPr>
              <w:t xml:space="preserve"> </w:t>
            </w:r>
            <w:r>
              <w:rPr>
                <w:b/>
                <w:sz w:val="18"/>
              </w:rPr>
              <w:t>storage</w:t>
            </w:r>
            <w:r>
              <w:rPr>
                <w:b/>
                <w:spacing w:val="-17"/>
                <w:sz w:val="18"/>
              </w:rPr>
              <w:t xml:space="preserve"> </w:t>
            </w:r>
            <w:r>
              <w:rPr>
                <w:b/>
                <w:sz w:val="18"/>
              </w:rPr>
              <w:t>of</w:t>
            </w:r>
            <w:r>
              <w:rPr>
                <w:b/>
                <w:spacing w:val="-17"/>
                <w:sz w:val="18"/>
              </w:rPr>
              <w:t xml:space="preserve"> </w:t>
            </w:r>
            <w:r>
              <w:rPr>
                <w:b/>
                <w:spacing w:val="-4"/>
                <w:sz w:val="18"/>
              </w:rPr>
              <w:t>information.</w:t>
            </w:r>
            <w:r>
              <w:rPr>
                <w:b/>
                <w:spacing w:val="-22"/>
                <w:sz w:val="18"/>
              </w:rPr>
              <w:t xml:space="preserve"> </w:t>
            </w:r>
            <w:r>
              <w:rPr>
                <w:sz w:val="14"/>
              </w:rPr>
              <w:t>[Clarification</w:t>
            </w:r>
            <w:r>
              <w:rPr>
                <w:spacing w:val="-13"/>
                <w:sz w:val="14"/>
              </w:rPr>
              <w:t xml:space="preserve"> </w:t>
            </w:r>
            <w:r>
              <w:rPr>
                <w:sz w:val="14"/>
              </w:rPr>
              <w:t xml:space="preserve">Statement: </w:t>
            </w:r>
            <w:r>
              <w:rPr>
                <w:spacing w:val="-4"/>
                <w:sz w:val="14"/>
              </w:rPr>
              <w:t>Examples</w:t>
            </w:r>
            <w:r>
              <w:rPr>
                <w:spacing w:val="-4"/>
                <w:sz w:val="14"/>
              </w:rPr>
              <w:tab/>
            </w:r>
            <w:r>
              <w:rPr>
                <w:sz w:val="14"/>
              </w:rPr>
              <w:t>of</w:t>
            </w:r>
            <w:r>
              <w:rPr>
                <w:spacing w:val="-22"/>
                <w:sz w:val="14"/>
              </w:rPr>
              <w:t xml:space="preserve"> </w:t>
            </w:r>
            <w:r>
              <w:rPr>
                <w:sz w:val="14"/>
              </w:rPr>
              <w:t>advantages</w:t>
            </w:r>
            <w:r>
              <w:rPr>
                <w:spacing w:val="-22"/>
                <w:sz w:val="14"/>
              </w:rPr>
              <w:t xml:space="preserve"> </w:t>
            </w:r>
            <w:r>
              <w:rPr>
                <w:sz w:val="14"/>
              </w:rPr>
              <w:t>could</w:t>
            </w:r>
            <w:r>
              <w:rPr>
                <w:spacing w:val="-21"/>
                <w:sz w:val="14"/>
              </w:rPr>
              <w:t xml:space="preserve"> </w:t>
            </w:r>
            <w:r>
              <w:rPr>
                <w:sz w:val="14"/>
              </w:rPr>
              <w:t>include</w:t>
            </w:r>
            <w:r>
              <w:rPr>
                <w:spacing w:val="-25"/>
                <w:sz w:val="14"/>
              </w:rPr>
              <w:t xml:space="preserve"> </w:t>
            </w:r>
            <w:r>
              <w:rPr>
                <w:sz w:val="14"/>
              </w:rPr>
              <w:t>that</w:t>
            </w:r>
            <w:r>
              <w:rPr>
                <w:spacing w:val="-22"/>
                <w:sz w:val="14"/>
              </w:rPr>
              <w:t xml:space="preserve"> </w:t>
            </w:r>
            <w:r>
              <w:rPr>
                <w:sz w:val="14"/>
              </w:rPr>
              <w:t>digital</w:t>
            </w:r>
            <w:r>
              <w:rPr>
                <w:spacing w:val="-24"/>
                <w:sz w:val="14"/>
              </w:rPr>
              <w:t xml:space="preserve"> </w:t>
            </w:r>
            <w:r>
              <w:rPr>
                <w:sz w:val="14"/>
              </w:rPr>
              <w:t>information</w:t>
            </w:r>
            <w:r>
              <w:rPr>
                <w:spacing w:val="-20"/>
                <w:sz w:val="14"/>
              </w:rPr>
              <w:t xml:space="preserve"> </w:t>
            </w:r>
            <w:r>
              <w:rPr>
                <w:sz w:val="14"/>
              </w:rPr>
              <w:t>is</w:t>
            </w:r>
            <w:r>
              <w:rPr>
                <w:spacing w:val="-23"/>
                <w:sz w:val="14"/>
              </w:rPr>
              <w:t xml:space="preserve"> </w:t>
            </w:r>
            <w:r>
              <w:rPr>
                <w:sz w:val="14"/>
              </w:rPr>
              <w:t>stable</w:t>
            </w:r>
            <w:r>
              <w:rPr>
                <w:spacing w:val="-25"/>
                <w:sz w:val="14"/>
              </w:rPr>
              <w:t xml:space="preserve"> </w:t>
            </w:r>
            <w:r>
              <w:rPr>
                <w:sz w:val="14"/>
              </w:rPr>
              <w:t>because</w:t>
            </w:r>
            <w:r>
              <w:rPr>
                <w:spacing w:val="-25"/>
                <w:sz w:val="14"/>
              </w:rPr>
              <w:t xml:space="preserve"> </w:t>
            </w:r>
            <w:r>
              <w:rPr>
                <w:sz w:val="14"/>
              </w:rPr>
              <w:t>it</w:t>
            </w:r>
            <w:r>
              <w:rPr>
                <w:spacing w:val="-22"/>
                <w:sz w:val="14"/>
              </w:rPr>
              <w:t xml:space="preserve"> </w:t>
            </w:r>
            <w:r>
              <w:rPr>
                <w:sz w:val="14"/>
              </w:rPr>
              <w:t>can</w:t>
            </w:r>
            <w:r>
              <w:rPr>
                <w:spacing w:val="-21"/>
                <w:sz w:val="14"/>
              </w:rPr>
              <w:t xml:space="preserve"> </w:t>
            </w:r>
            <w:r>
              <w:rPr>
                <w:sz w:val="14"/>
              </w:rPr>
              <w:t>be</w:t>
            </w:r>
            <w:r>
              <w:rPr>
                <w:spacing w:val="-25"/>
                <w:sz w:val="14"/>
              </w:rPr>
              <w:t xml:space="preserve"> </w:t>
            </w:r>
            <w:r>
              <w:rPr>
                <w:sz w:val="14"/>
              </w:rPr>
              <w:t>stored</w:t>
            </w:r>
            <w:r>
              <w:rPr>
                <w:spacing w:val="-21"/>
                <w:sz w:val="14"/>
              </w:rPr>
              <w:t xml:space="preserve"> </w:t>
            </w:r>
            <w:r>
              <w:rPr>
                <w:sz w:val="14"/>
              </w:rPr>
              <w:t>reliably</w:t>
            </w:r>
            <w:r>
              <w:rPr>
                <w:spacing w:val="-26"/>
                <w:sz w:val="14"/>
              </w:rPr>
              <w:t xml:space="preserve"> </w:t>
            </w:r>
            <w:r>
              <w:rPr>
                <w:sz w:val="14"/>
              </w:rPr>
              <w:t>in</w:t>
            </w:r>
            <w:r>
              <w:rPr>
                <w:spacing w:val="-21"/>
                <w:sz w:val="14"/>
              </w:rPr>
              <w:t xml:space="preserve"> </w:t>
            </w:r>
            <w:r>
              <w:rPr>
                <w:sz w:val="14"/>
              </w:rPr>
              <w:t>computer</w:t>
            </w:r>
            <w:r>
              <w:rPr>
                <w:spacing w:val="-24"/>
                <w:sz w:val="14"/>
              </w:rPr>
              <w:t xml:space="preserve"> </w:t>
            </w:r>
            <w:r>
              <w:rPr>
                <w:sz w:val="14"/>
              </w:rPr>
              <w:t>memory,</w:t>
            </w:r>
            <w:r>
              <w:rPr>
                <w:spacing w:val="-22"/>
                <w:sz w:val="14"/>
              </w:rPr>
              <w:t xml:space="preserve"> </w:t>
            </w:r>
            <w:r>
              <w:rPr>
                <w:sz w:val="14"/>
              </w:rPr>
              <w:t>transferred</w:t>
            </w:r>
            <w:r>
              <w:rPr>
                <w:spacing w:val="-21"/>
                <w:sz w:val="14"/>
              </w:rPr>
              <w:t xml:space="preserve"> </w:t>
            </w:r>
            <w:r>
              <w:rPr>
                <w:sz w:val="14"/>
              </w:rPr>
              <w:t>easily,</w:t>
            </w:r>
            <w:r>
              <w:rPr>
                <w:spacing w:val="-17"/>
                <w:sz w:val="14"/>
              </w:rPr>
              <w:t xml:space="preserve"> </w:t>
            </w:r>
            <w:r>
              <w:rPr>
                <w:sz w:val="14"/>
              </w:rPr>
              <w:t>and</w:t>
            </w:r>
            <w:r>
              <w:rPr>
                <w:spacing w:val="-21"/>
                <w:sz w:val="14"/>
              </w:rPr>
              <w:t xml:space="preserve"> </w:t>
            </w:r>
            <w:r>
              <w:rPr>
                <w:sz w:val="14"/>
              </w:rPr>
              <w:t>copied</w:t>
            </w:r>
            <w:r>
              <w:rPr>
                <w:spacing w:val="-21"/>
                <w:sz w:val="14"/>
              </w:rPr>
              <w:t xml:space="preserve"> </w:t>
            </w:r>
            <w:r>
              <w:rPr>
                <w:sz w:val="14"/>
              </w:rPr>
              <w:t>and</w:t>
            </w:r>
            <w:r>
              <w:rPr>
                <w:spacing w:val="-21"/>
                <w:sz w:val="14"/>
              </w:rPr>
              <w:t xml:space="preserve"> </w:t>
            </w:r>
            <w:r>
              <w:rPr>
                <w:sz w:val="14"/>
              </w:rPr>
              <w:t>shared</w:t>
            </w:r>
            <w:r>
              <w:rPr>
                <w:spacing w:val="-21"/>
                <w:sz w:val="14"/>
              </w:rPr>
              <w:t xml:space="preserve"> </w:t>
            </w:r>
            <w:r>
              <w:rPr>
                <w:sz w:val="14"/>
              </w:rPr>
              <w:t>rapidly.</w:t>
            </w:r>
          </w:p>
          <w:p w:rsidR="009B681C" w:rsidRDefault="00D00604">
            <w:pPr>
              <w:pStyle w:val="TableParagraph"/>
              <w:spacing w:line="154" w:lineRule="exact"/>
              <w:ind w:left="1215"/>
              <w:rPr>
                <w:sz w:val="14"/>
              </w:rPr>
            </w:pPr>
            <w:r>
              <w:rPr>
                <w:sz w:val="14"/>
              </w:rPr>
              <w:t>Disadvantages could include issues of easy deletion, security, and theft.]</w:t>
            </w:r>
          </w:p>
          <w:p w:rsidR="009B681C" w:rsidRDefault="00D00604">
            <w:pPr>
              <w:pStyle w:val="TableParagraph"/>
              <w:tabs>
                <w:tab w:val="left" w:pos="1215"/>
              </w:tabs>
              <w:spacing w:before="2" w:line="242" w:lineRule="auto"/>
              <w:ind w:left="1215" w:right="217" w:hanging="1171"/>
              <w:rPr>
                <w:sz w:val="14"/>
              </w:rPr>
            </w:pPr>
            <w:r>
              <w:rPr>
                <w:b/>
                <w:spacing w:val="-4"/>
                <w:sz w:val="18"/>
              </w:rPr>
              <w:t>HS-PS4-3.</w:t>
            </w:r>
            <w:r>
              <w:rPr>
                <w:b/>
                <w:spacing w:val="-4"/>
                <w:sz w:val="18"/>
              </w:rPr>
              <w:tab/>
              <w:t xml:space="preserve">Evaluate </w:t>
            </w:r>
            <w:r>
              <w:rPr>
                <w:b/>
                <w:sz w:val="18"/>
              </w:rPr>
              <w:t xml:space="preserve">the claims, evidence, and reasoning behind the idea that </w:t>
            </w:r>
            <w:r>
              <w:rPr>
                <w:b/>
                <w:spacing w:val="-5"/>
                <w:sz w:val="18"/>
              </w:rPr>
              <w:t xml:space="preserve">electromagnetic </w:t>
            </w:r>
            <w:r>
              <w:rPr>
                <w:b/>
                <w:spacing w:val="-4"/>
                <w:sz w:val="18"/>
              </w:rPr>
              <w:t xml:space="preserve">radiation </w:t>
            </w:r>
            <w:r>
              <w:rPr>
                <w:b/>
                <w:sz w:val="18"/>
              </w:rPr>
              <w:t xml:space="preserve">can be described either </w:t>
            </w:r>
            <w:r>
              <w:rPr>
                <w:b/>
                <w:spacing w:val="1"/>
                <w:sz w:val="18"/>
              </w:rPr>
              <w:t xml:space="preserve">by </w:t>
            </w:r>
            <w:r>
              <w:rPr>
                <w:b/>
                <w:sz w:val="18"/>
              </w:rPr>
              <w:t xml:space="preserve">a wave model or a particle model, and that for some situations one model is more </w:t>
            </w:r>
            <w:r>
              <w:rPr>
                <w:b/>
                <w:spacing w:val="-4"/>
                <w:sz w:val="18"/>
              </w:rPr>
              <w:t xml:space="preserve">useful </w:t>
            </w:r>
            <w:r>
              <w:rPr>
                <w:b/>
                <w:sz w:val="18"/>
              </w:rPr>
              <w:t xml:space="preserve">than the other. </w:t>
            </w:r>
            <w:r>
              <w:rPr>
                <w:sz w:val="14"/>
              </w:rPr>
              <w:t xml:space="preserve">[Clarification Statement: </w:t>
            </w:r>
            <w:r>
              <w:rPr>
                <w:spacing w:val="-4"/>
                <w:sz w:val="14"/>
              </w:rPr>
              <w:t>Emphasis</w:t>
            </w:r>
            <w:r>
              <w:rPr>
                <w:spacing w:val="-20"/>
                <w:sz w:val="14"/>
              </w:rPr>
              <w:t xml:space="preserve"> </w:t>
            </w:r>
            <w:r>
              <w:rPr>
                <w:sz w:val="14"/>
              </w:rPr>
              <w:t>is</w:t>
            </w:r>
            <w:r>
              <w:rPr>
                <w:spacing w:val="-10"/>
                <w:sz w:val="14"/>
              </w:rPr>
              <w:t xml:space="preserve"> </w:t>
            </w:r>
            <w:r>
              <w:rPr>
                <w:sz w:val="14"/>
              </w:rPr>
              <w:t>on</w:t>
            </w:r>
            <w:r>
              <w:rPr>
                <w:spacing w:val="-13"/>
                <w:sz w:val="14"/>
              </w:rPr>
              <w:t xml:space="preserve"> </w:t>
            </w:r>
            <w:r>
              <w:rPr>
                <w:sz w:val="14"/>
              </w:rPr>
              <w:t>how</w:t>
            </w:r>
            <w:r>
              <w:rPr>
                <w:spacing w:val="-21"/>
                <w:sz w:val="14"/>
              </w:rPr>
              <w:t xml:space="preserve"> </w:t>
            </w:r>
            <w:r>
              <w:rPr>
                <w:sz w:val="14"/>
              </w:rPr>
              <w:t>the</w:t>
            </w:r>
            <w:r>
              <w:rPr>
                <w:spacing w:val="-13"/>
                <w:sz w:val="14"/>
              </w:rPr>
              <w:t xml:space="preserve"> </w:t>
            </w:r>
            <w:r>
              <w:rPr>
                <w:spacing w:val="-5"/>
                <w:sz w:val="14"/>
              </w:rPr>
              <w:t>experimental</w:t>
            </w:r>
            <w:r>
              <w:rPr>
                <w:spacing w:val="-16"/>
                <w:sz w:val="14"/>
              </w:rPr>
              <w:t xml:space="preserve"> </w:t>
            </w:r>
            <w:r>
              <w:rPr>
                <w:sz w:val="14"/>
              </w:rPr>
              <w:t>evidence</w:t>
            </w:r>
            <w:r>
              <w:rPr>
                <w:spacing w:val="-13"/>
                <w:sz w:val="14"/>
              </w:rPr>
              <w:t xml:space="preserve"> </w:t>
            </w:r>
            <w:r>
              <w:rPr>
                <w:spacing w:val="-4"/>
                <w:sz w:val="14"/>
              </w:rPr>
              <w:t>supports</w:t>
            </w:r>
            <w:r>
              <w:rPr>
                <w:spacing w:val="-15"/>
                <w:sz w:val="14"/>
              </w:rPr>
              <w:t xml:space="preserve"> </w:t>
            </w:r>
            <w:r>
              <w:rPr>
                <w:sz w:val="14"/>
              </w:rPr>
              <w:t>the</w:t>
            </w:r>
            <w:r>
              <w:rPr>
                <w:spacing w:val="-13"/>
                <w:sz w:val="14"/>
              </w:rPr>
              <w:t xml:space="preserve"> </w:t>
            </w:r>
            <w:r>
              <w:rPr>
                <w:sz w:val="14"/>
              </w:rPr>
              <w:t>claim</w:t>
            </w:r>
            <w:r>
              <w:rPr>
                <w:spacing w:val="-3"/>
                <w:sz w:val="14"/>
              </w:rPr>
              <w:t xml:space="preserve"> </w:t>
            </w:r>
            <w:r>
              <w:rPr>
                <w:sz w:val="14"/>
              </w:rPr>
              <w:t>and</w:t>
            </w:r>
            <w:r>
              <w:rPr>
                <w:spacing w:val="-12"/>
                <w:sz w:val="14"/>
              </w:rPr>
              <w:t xml:space="preserve"> </w:t>
            </w:r>
            <w:r>
              <w:rPr>
                <w:sz w:val="14"/>
              </w:rPr>
              <w:t>how</w:t>
            </w:r>
            <w:r>
              <w:rPr>
                <w:spacing w:val="-16"/>
                <w:sz w:val="14"/>
              </w:rPr>
              <w:t xml:space="preserve"> </w:t>
            </w:r>
            <w:r>
              <w:rPr>
                <w:sz w:val="14"/>
              </w:rPr>
              <w:t>a</w:t>
            </w:r>
            <w:r>
              <w:rPr>
                <w:spacing w:val="-18"/>
                <w:sz w:val="14"/>
              </w:rPr>
              <w:t xml:space="preserve"> </w:t>
            </w:r>
            <w:r>
              <w:rPr>
                <w:sz w:val="14"/>
              </w:rPr>
              <w:t>theory</w:t>
            </w:r>
            <w:r>
              <w:rPr>
                <w:spacing w:val="-25"/>
                <w:sz w:val="14"/>
              </w:rPr>
              <w:t xml:space="preserve"> </w:t>
            </w:r>
            <w:r>
              <w:rPr>
                <w:sz w:val="14"/>
              </w:rPr>
              <w:t>is</w:t>
            </w:r>
            <w:r>
              <w:rPr>
                <w:spacing w:val="-6"/>
                <w:sz w:val="14"/>
              </w:rPr>
              <w:t xml:space="preserve"> </w:t>
            </w:r>
            <w:r>
              <w:rPr>
                <w:sz w:val="14"/>
              </w:rPr>
              <w:t>generally</w:t>
            </w:r>
            <w:r>
              <w:rPr>
                <w:spacing w:val="-24"/>
                <w:sz w:val="14"/>
              </w:rPr>
              <w:t xml:space="preserve"> </w:t>
            </w:r>
            <w:r>
              <w:rPr>
                <w:sz w:val="14"/>
              </w:rPr>
              <w:t>modified</w:t>
            </w:r>
            <w:r>
              <w:rPr>
                <w:spacing w:val="-13"/>
                <w:sz w:val="14"/>
              </w:rPr>
              <w:t xml:space="preserve"> </w:t>
            </w:r>
            <w:r>
              <w:rPr>
                <w:sz w:val="14"/>
              </w:rPr>
              <w:t>in</w:t>
            </w:r>
            <w:r>
              <w:rPr>
                <w:spacing w:val="-9"/>
                <w:sz w:val="14"/>
              </w:rPr>
              <w:t xml:space="preserve"> </w:t>
            </w:r>
            <w:r>
              <w:rPr>
                <w:sz w:val="14"/>
              </w:rPr>
              <w:t>light</w:t>
            </w:r>
            <w:r>
              <w:rPr>
                <w:spacing w:val="-13"/>
                <w:sz w:val="14"/>
              </w:rPr>
              <w:t xml:space="preserve"> </w:t>
            </w:r>
            <w:r>
              <w:rPr>
                <w:sz w:val="14"/>
              </w:rPr>
              <w:t>of</w:t>
            </w:r>
            <w:r>
              <w:rPr>
                <w:spacing w:val="-14"/>
                <w:sz w:val="14"/>
              </w:rPr>
              <w:t xml:space="preserve"> </w:t>
            </w:r>
            <w:r>
              <w:rPr>
                <w:sz w:val="14"/>
              </w:rPr>
              <w:t>new</w:t>
            </w:r>
            <w:r>
              <w:rPr>
                <w:spacing w:val="-11"/>
                <w:sz w:val="14"/>
              </w:rPr>
              <w:t xml:space="preserve"> </w:t>
            </w:r>
            <w:r>
              <w:rPr>
                <w:sz w:val="14"/>
              </w:rPr>
              <w:t>evidence.</w:t>
            </w:r>
            <w:r>
              <w:rPr>
                <w:spacing w:val="-14"/>
                <w:sz w:val="14"/>
              </w:rPr>
              <w:t xml:space="preserve"> </w:t>
            </w:r>
            <w:r>
              <w:rPr>
                <w:sz w:val="14"/>
              </w:rPr>
              <w:t>Examples</w:t>
            </w:r>
            <w:r>
              <w:rPr>
                <w:spacing w:val="-10"/>
                <w:sz w:val="14"/>
              </w:rPr>
              <w:t xml:space="preserve"> </w:t>
            </w:r>
            <w:r>
              <w:rPr>
                <w:sz w:val="14"/>
              </w:rPr>
              <w:t>of</w:t>
            </w:r>
            <w:r>
              <w:rPr>
                <w:spacing w:val="-14"/>
                <w:sz w:val="14"/>
              </w:rPr>
              <w:t xml:space="preserve"> </w:t>
            </w:r>
            <w:r>
              <w:rPr>
                <w:sz w:val="14"/>
              </w:rPr>
              <w:t>a</w:t>
            </w:r>
            <w:r>
              <w:rPr>
                <w:spacing w:val="-13"/>
                <w:sz w:val="14"/>
              </w:rPr>
              <w:t xml:space="preserve"> </w:t>
            </w:r>
            <w:r>
              <w:rPr>
                <w:spacing w:val="-5"/>
                <w:sz w:val="14"/>
              </w:rPr>
              <w:t>phenomenon</w:t>
            </w:r>
            <w:r>
              <w:rPr>
                <w:spacing w:val="-17"/>
                <w:sz w:val="14"/>
              </w:rPr>
              <w:t xml:space="preserve"> </w:t>
            </w:r>
            <w:r>
              <w:rPr>
                <w:sz w:val="14"/>
              </w:rPr>
              <w:t>could</w:t>
            </w:r>
            <w:r>
              <w:rPr>
                <w:spacing w:val="-13"/>
                <w:sz w:val="14"/>
              </w:rPr>
              <w:t xml:space="preserve"> </w:t>
            </w:r>
            <w:r>
              <w:rPr>
                <w:sz w:val="14"/>
              </w:rPr>
              <w:t xml:space="preserve">include </w:t>
            </w:r>
            <w:r>
              <w:rPr>
                <w:spacing w:val="-5"/>
                <w:sz w:val="14"/>
              </w:rPr>
              <w:t>resonance,</w:t>
            </w:r>
            <w:r>
              <w:rPr>
                <w:spacing w:val="-24"/>
                <w:sz w:val="14"/>
              </w:rPr>
              <w:t xml:space="preserve"> </w:t>
            </w:r>
            <w:r>
              <w:rPr>
                <w:sz w:val="14"/>
              </w:rPr>
              <w:t>interference,</w:t>
            </w:r>
            <w:r>
              <w:rPr>
                <w:spacing w:val="-14"/>
                <w:sz w:val="14"/>
              </w:rPr>
              <w:t xml:space="preserve"> </w:t>
            </w:r>
            <w:r>
              <w:rPr>
                <w:sz w:val="14"/>
              </w:rPr>
              <w:t>diffraction,</w:t>
            </w:r>
            <w:r>
              <w:rPr>
                <w:spacing w:val="-13"/>
                <w:sz w:val="14"/>
              </w:rPr>
              <w:t xml:space="preserve"> </w:t>
            </w:r>
            <w:r>
              <w:rPr>
                <w:sz w:val="14"/>
              </w:rPr>
              <w:t>and</w:t>
            </w:r>
            <w:r>
              <w:rPr>
                <w:spacing w:val="-18"/>
                <w:sz w:val="14"/>
              </w:rPr>
              <w:t xml:space="preserve"> </w:t>
            </w:r>
            <w:r>
              <w:rPr>
                <w:spacing w:val="-5"/>
                <w:sz w:val="14"/>
              </w:rPr>
              <w:t>photoelectric</w:t>
            </w:r>
            <w:r>
              <w:rPr>
                <w:spacing w:val="-25"/>
                <w:sz w:val="14"/>
              </w:rPr>
              <w:t xml:space="preserve"> </w:t>
            </w:r>
            <w:r>
              <w:rPr>
                <w:sz w:val="14"/>
              </w:rPr>
              <w:t>effect.]</w:t>
            </w:r>
            <w:r>
              <w:rPr>
                <w:spacing w:val="-24"/>
                <w:sz w:val="14"/>
              </w:rPr>
              <w:t xml:space="preserve"> </w:t>
            </w:r>
            <w:r>
              <w:rPr>
                <w:sz w:val="14"/>
              </w:rPr>
              <w:t>[Assessment</w:t>
            </w:r>
            <w:r>
              <w:rPr>
                <w:spacing w:val="-18"/>
                <w:sz w:val="14"/>
              </w:rPr>
              <w:t xml:space="preserve"> </w:t>
            </w:r>
            <w:r>
              <w:rPr>
                <w:sz w:val="14"/>
              </w:rPr>
              <w:t>Boundary:</w:t>
            </w:r>
            <w:r>
              <w:rPr>
                <w:spacing w:val="-19"/>
                <w:sz w:val="14"/>
              </w:rPr>
              <w:t xml:space="preserve"> </w:t>
            </w:r>
            <w:r>
              <w:rPr>
                <w:sz w:val="14"/>
              </w:rPr>
              <w:t>Assessment</w:t>
            </w:r>
            <w:r>
              <w:rPr>
                <w:spacing w:val="-19"/>
                <w:sz w:val="14"/>
              </w:rPr>
              <w:t xml:space="preserve"> </w:t>
            </w:r>
            <w:r>
              <w:rPr>
                <w:sz w:val="14"/>
              </w:rPr>
              <w:t>does</w:t>
            </w:r>
            <w:r>
              <w:rPr>
                <w:spacing w:val="-15"/>
                <w:sz w:val="14"/>
              </w:rPr>
              <w:t xml:space="preserve"> </w:t>
            </w:r>
            <w:r>
              <w:rPr>
                <w:sz w:val="14"/>
              </w:rPr>
              <w:t>not</w:t>
            </w:r>
            <w:r>
              <w:rPr>
                <w:spacing w:val="-19"/>
                <w:sz w:val="14"/>
              </w:rPr>
              <w:t xml:space="preserve"> </w:t>
            </w:r>
            <w:r>
              <w:rPr>
                <w:sz w:val="14"/>
              </w:rPr>
              <w:t>include</w:t>
            </w:r>
            <w:r>
              <w:rPr>
                <w:spacing w:val="-22"/>
                <w:sz w:val="14"/>
              </w:rPr>
              <w:t xml:space="preserve"> </w:t>
            </w:r>
            <w:r>
              <w:rPr>
                <w:sz w:val="14"/>
              </w:rPr>
              <w:t>using</w:t>
            </w:r>
            <w:r>
              <w:rPr>
                <w:spacing w:val="-18"/>
                <w:sz w:val="14"/>
              </w:rPr>
              <w:t xml:space="preserve"> </w:t>
            </w:r>
            <w:r>
              <w:rPr>
                <w:spacing w:val="-4"/>
                <w:sz w:val="14"/>
              </w:rPr>
              <w:t>quantum</w:t>
            </w:r>
            <w:r>
              <w:rPr>
                <w:spacing w:val="-27"/>
                <w:sz w:val="14"/>
              </w:rPr>
              <w:t xml:space="preserve"> </w:t>
            </w:r>
            <w:r>
              <w:rPr>
                <w:sz w:val="14"/>
              </w:rPr>
              <w:t>theory.]</w:t>
            </w:r>
          </w:p>
          <w:p w:rsidR="009B681C" w:rsidRDefault="00D00604">
            <w:pPr>
              <w:pStyle w:val="TableParagraph"/>
              <w:tabs>
                <w:tab w:val="left" w:pos="1215"/>
              </w:tabs>
              <w:ind w:left="45" w:right="451"/>
              <w:rPr>
                <w:sz w:val="14"/>
              </w:rPr>
            </w:pPr>
            <w:r>
              <w:rPr>
                <w:b/>
                <w:spacing w:val="-4"/>
                <w:sz w:val="18"/>
              </w:rPr>
              <w:t>HS-PS4-4.</w:t>
            </w:r>
            <w:r>
              <w:rPr>
                <w:b/>
                <w:spacing w:val="-4"/>
                <w:sz w:val="18"/>
              </w:rPr>
              <w:tab/>
              <w:t xml:space="preserve">Evaluate </w:t>
            </w:r>
            <w:r>
              <w:rPr>
                <w:b/>
                <w:sz w:val="18"/>
              </w:rPr>
              <w:t xml:space="preserve">the validity and reliability of claims in published materials of the </w:t>
            </w:r>
            <w:r>
              <w:rPr>
                <w:b/>
                <w:spacing w:val="-4"/>
                <w:sz w:val="18"/>
              </w:rPr>
              <w:t xml:space="preserve">effects </w:t>
            </w:r>
            <w:r>
              <w:rPr>
                <w:b/>
                <w:sz w:val="18"/>
              </w:rPr>
              <w:t xml:space="preserve">that </w:t>
            </w:r>
            <w:r>
              <w:rPr>
                <w:b/>
                <w:spacing w:val="-5"/>
                <w:sz w:val="18"/>
              </w:rPr>
              <w:t xml:space="preserve">different </w:t>
            </w:r>
            <w:r>
              <w:rPr>
                <w:b/>
                <w:sz w:val="18"/>
              </w:rPr>
              <w:t xml:space="preserve">frequencies of </w:t>
            </w:r>
            <w:r>
              <w:rPr>
                <w:b/>
                <w:spacing w:val="-4"/>
                <w:sz w:val="18"/>
              </w:rPr>
              <w:t>electromagnetic</w:t>
            </w:r>
            <w:r>
              <w:rPr>
                <w:b/>
                <w:spacing w:val="7"/>
                <w:sz w:val="18"/>
              </w:rPr>
              <w:t xml:space="preserve"> </w:t>
            </w:r>
            <w:r>
              <w:rPr>
                <w:b/>
                <w:sz w:val="18"/>
              </w:rPr>
              <w:t>radiation</w:t>
            </w:r>
            <w:r>
              <w:rPr>
                <w:b/>
                <w:spacing w:val="-15"/>
                <w:sz w:val="18"/>
              </w:rPr>
              <w:t xml:space="preserve"> </w:t>
            </w:r>
            <w:r>
              <w:rPr>
                <w:b/>
                <w:spacing w:val="-4"/>
                <w:sz w:val="18"/>
              </w:rPr>
              <w:t>have</w:t>
            </w:r>
            <w:r>
              <w:rPr>
                <w:b/>
                <w:spacing w:val="-21"/>
                <w:sz w:val="18"/>
              </w:rPr>
              <w:t xml:space="preserve"> </w:t>
            </w:r>
            <w:r>
              <w:rPr>
                <w:b/>
                <w:sz w:val="18"/>
              </w:rPr>
              <w:t>when</w:t>
            </w:r>
            <w:r>
              <w:rPr>
                <w:b/>
                <w:spacing w:val="-20"/>
                <w:sz w:val="18"/>
              </w:rPr>
              <w:t xml:space="preserve"> </w:t>
            </w:r>
            <w:r>
              <w:rPr>
                <w:b/>
                <w:spacing w:val="-3"/>
                <w:sz w:val="18"/>
              </w:rPr>
              <w:t>absorbed</w:t>
            </w:r>
            <w:r>
              <w:rPr>
                <w:b/>
                <w:spacing w:val="-22"/>
                <w:sz w:val="18"/>
              </w:rPr>
              <w:t xml:space="preserve"> </w:t>
            </w:r>
            <w:r>
              <w:rPr>
                <w:b/>
                <w:sz w:val="18"/>
              </w:rPr>
              <w:t>by</w:t>
            </w:r>
            <w:r>
              <w:rPr>
                <w:b/>
                <w:spacing w:val="-31"/>
                <w:sz w:val="18"/>
              </w:rPr>
              <w:t xml:space="preserve"> </w:t>
            </w:r>
            <w:r>
              <w:rPr>
                <w:b/>
                <w:spacing w:val="-3"/>
                <w:sz w:val="18"/>
              </w:rPr>
              <w:t>matter.</w:t>
            </w:r>
            <w:r>
              <w:rPr>
                <w:b/>
                <w:spacing w:val="-27"/>
                <w:sz w:val="18"/>
              </w:rPr>
              <w:t xml:space="preserve"> </w:t>
            </w:r>
            <w:r>
              <w:rPr>
                <w:sz w:val="14"/>
              </w:rPr>
              <w:t>[Clarification</w:t>
            </w:r>
            <w:r>
              <w:rPr>
                <w:spacing w:val="-7"/>
                <w:sz w:val="14"/>
              </w:rPr>
              <w:t xml:space="preserve"> </w:t>
            </w:r>
            <w:r>
              <w:rPr>
                <w:sz w:val="14"/>
              </w:rPr>
              <w:t>Statement:</w:t>
            </w:r>
            <w:r>
              <w:rPr>
                <w:spacing w:val="-14"/>
                <w:sz w:val="14"/>
              </w:rPr>
              <w:t xml:space="preserve"> </w:t>
            </w:r>
            <w:r>
              <w:rPr>
                <w:sz w:val="14"/>
              </w:rPr>
              <w:t>Emphasis</w:t>
            </w:r>
            <w:r>
              <w:rPr>
                <w:spacing w:val="-9"/>
                <w:sz w:val="14"/>
              </w:rPr>
              <w:t xml:space="preserve"> </w:t>
            </w:r>
            <w:r>
              <w:rPr>
                <w:sz w:val="14"/>
              </w:rPr>
              <w:t>is</w:t>
            </w:r>
            <w:r>
              <w:rPr>
                <w:spacing w:val="-10"/>
                <w:sz w:val="14"/>
              </w:rPr>
              <w:t xml:space="preserve"> </w:t>
            </w:r>
            <w:r>
              <w:rPr>
                <w:sz w:val="14"/>
              </w:rPr>
              <w:t>on</w:t>
            </w:r>
            <w:r>
              <w:rPr>
                <w:spacing w:val="-13"/>
                <w:sz w:val="14"/>
              </w:rPr>
              <w:t xml:space="preserve"> </w:t>
            </w:r>
            <w:r>
              <w:rPr>
                <w:sz w:val="14"/>
              </w:rPr>
              <w:t>the</w:t>
            </w:r>
            <w:r>
              <w:rPr>
                <w:spacing w:val="-18"/>
                <w:sz w:val="14"/>
              </w:rPr>
              <w:t xml:space="preserve"> </w:t>
            </w:r>
            <w:r>
              <w:rPr>
                <w:sz w:val="14"/>
              </w:rPr>
              <w:t>idea</w:t>
            </w:r>
            <w:r>
              <w:rPr>
                <w:spacing w:val="-17"/>
                <w:sz w:val="14"/>
              </w:rPr>
              <w:t xml:space="preserve"> </w:t>
            </w:r>
            <w:r>
              <w:rPr>
                <w:spacing w:val="-4"/>
                <w:sz w:val="14"/>
              </w:rPr>
              <w:t>that</w:t>
            </w:r>
            <w:r>
              <w:rPr>
                <w:spacing w:val="-20"/>
                <w:sz w:val="14"/>
              </w:rPr>
              <w:t xml:space="preserve"> </w:t>
            </w:r>
            <w:r>
              <w:rPr>
                <w:sz w:val="14"/>
              </w:rPr>
              <w:t>photons</w:t>
            </w:r>
            <w:r>
              <w:rPr>
                <w:spacing w:val="-10"/>
                <w:sz w:val="14"/>
              </w:rPr>
              <w:t xml:space="preserve"> </w:t>
            </w:r>
            <w:r>
              <w:rPr>
                <w:sz w:val="14"/>
              </w:rPr>
              <w:t>associated</w:t>
            </w:r>
            <w:r>
              <w:rPr>
                <w:spacing w:val="-7"/>
                <w:sz w:val="14"/>
              </w:rPr>
              <w:t xml:space="preserve"> </w:t>
            </w:r>
            <w:r>
              <w:rPr>
                <w:sz w:val="14"/>
              </w:rPr>
              <w:t>with</w:t>
            </w:r>
            <w:r>
              <w:rPr>
                <w:spacing w:val="-13"/>
                <w:sz w:val="14"/>
              </w:rPr>
              <w:t xml:space="preserve"> </w:t>
            </w:r>
            <w:r>
              <w:rPr>
                <w:spacing w:val="-4"/>
                <w:sz w:val="14"/>
              </w:rPr>
              <w:t>different</w:t>
            </w:r>
            <w:r>
              <w:rPr>
                <w:spacing w:val="-19"/>
                <w:sz w:val="14"/>
              </w:rPr>
              <w:t xml:space="preserve"> </w:t>
            </w:r>
            <w:r>
              <w:rPr>
                <w:sz w:val="14"/>
              </w:rPr>
              <w:t>frequencies</w:t>
            </w:r>
            <w:r>
              <w:rPr>
                <w:spacing w:val="-9"/>
                <w:sz w:val="14"/>
              </w:rPr>
              <w:t xml:space="preserve"> </w:t>
            </w:r>
            <w:r>
              <w:rPr>
                <w:sz w:val="14"/>
              </w:rPr>
              <w:t>of</w:t>
            </w:r>
            <w:r>
              <w:rPr>
                <w:spacing w:val="-15"/>
                <w:sz w:val="14"/>
              </w:rPr>
              <w:t xml:space="preserve"> </w:t>
            </w:r>
            <w:r>
              <w:rPr>
                <w:sz w:val="14"/>
              </w:rPr>
              <w:t>light have</w:t>
            </w:r>
            <w:r>
              <w:rPr>
                <w:sz w:val="14"/>
              </w:rPr>
              <w:tab/>
            </w:r>
            <w:r>
              <w:rPr>
                <w:spacing w:val="-5"/>
                <w:sz w:val="14"/>
              </w:rPr>
              <w:t>different</w:t>
            </w:r>
            <w:r>
              <w:rPr>
                <w:spacing w:val="-19"/>
                <w:sz w:val="14"/>
              </w:rPr>
              <w:t xml:space="preserve"> </w:t>
            </w:r>
            <w:r>
              <w:rPr>
                <w:spacing w:val="-3"/>
                <w:sz w:val="14"/>
              </w:rPr>
              <w:t>energies,</w:t>
            </w:r>
            <w:r>
              <w:rPr>
                <w:spacing w:val="-14"/>
                <w:sz w:val="14"/>
              </w:rPr>
              <w:t xml:space="preserve"> </w:t>
            </w:r>
            <w:r>
              <w:rPr>
                <w:sz w:val="14"/>
              </w:rPr>
              <w:t>and</w:t>
            </w:r>
            <w:r>
              <w:rPr>
                <w:spacing w:val="-8"/>
                <w:sz w:val="14"/>
              </w:rPr>
              <w:t xml:space="preserve"> </w:t>
            </w:r>
            <w:r>
              <w:rPr>
                <w:sz w:val="14"/>
              </w:rPr>
              <w:t>the</w:t>
            </w:r>
            <w:r>
              <w:rPr>
                <w:spacing w:val="-18"/>
                <w:sz w:val="14"/>
              </w:rPr>
              <w:t xml:space="preserve"> </w:t>
            </w:r>
            <w:r>
              <w:rPr>
                <w:sz w:val="14"/>
              </w:rPr>
              <w:t>damage</w:t>
            </w:r>
            <w:r>
              <w:rPr>
                <w:spacing w:val="-12"/>
                <w:sz w:val="14"/>
              </w:rPr>
              <w:t xml:space="preserve"> </w:t>
            </w:r>
            <w:r>
              <w:rPr>
                <w:sz w:val="14"/>
              </w:rPr>
              <w:t>to</w:t>
            </w:r>
            <w:r>
              <w:rPr>
                <w:spacing w:val="-18"/>
                <w:sz w:val="14"/>
              </w:rPr>
              <w:t xml:space="preserve"> </w:t>
            </w:r>
            <w:r>
              <w:rPr>
                <w:sz w:val="14"/>
              </w:rPr>
              <w:t>living</w:t>
            </w:r>
            <w:r>
              <w:rPr>
                <w:spacing w:val="-13"/>
                <w:sz w:val="14"/>
              </w:rPr>
              <w:t xml:space="preserve"> </w:t>
            </w:r>
            <w:r>
              <w:rPr>
                <w:sz w:val="14"/>
              </w:rPr>
              <w:t>tissue</w:t>
            </w:r>
            <w:r>
              <w:rPr>
                <w:spacing w:val="-17"/>
                <w:sz w:val="14"/>
              </w:rPr>
              <w:t xml:space="preserve"> </w:t>
            </w:r>
            <w:r>
              <w:rPr>
                <w:sz w:val="14"/>
              </w:rPr>
              <w:t>from</w:t>
            </w:r>
            <w:r>
              <w:rPr>
                <w:spacing w:val="-7"/>
                <w:sz w:val="14"/>
              </w:rPr>
              <w:t xml:space="preserve"> </w:t>
            </w:r>
            <w:r>
              <w:rPr>
                <w:spacing w:val="-5"/>
                <w:sz w:val="14"/>
              </w:rPr>
              <w:t>electromagnetic</w:t>
            </w:r>
            <w:r>
              <w:rPr>
                <w:spacing w:val="-20"/>
                <w:sz w:val="14"/>
              </w:rPr>
              <w:t xml:space="preserve"> </w:t>
            </w:r>
            <w:r>
              <w:rPr>
                <w:sz w:val="14"/>
              </w:rPr>
              <w:t>radiation</w:t>
            </w:r>
            <w:r>
              <w:rPr>
                <w:spacing w:val="-8"/>
                <w:sz w:val="14"/>
              </w:rPr>
              <w:t xml:space="preserve"> </w:t>
            </w:r>
            <w:r>
              <w:rPr>
                <w:spacing w:val="-3"/>
                <w:sz w:val="14"/>
              </w:rPr>
              <w:t>depends</w:t>
            </w:r>
            <w:r>
              <w:rPr>
                <w:spacing w:val="-20"/>
                <w:sz w:val="14"/>
              </w:rPr>
              <w:t xml:space="preserve"> </w:t>
            </w:r>
            <w:r>
              <w:rPr>
                <w:sz w:val="14"/>
              </w:rPr>
              <w:t>on</w:t>
            </w:r>
            <w:r>
              <w:rPr>
                <w:spacing w:val="-13"/>
                <w:sz w:val="14"/>
              </w:rPr>
              <w:t xml:space="preserve"> </w:t>
            </w:r>
            <w:r>
              <w:rPr>
                <w:sz w:val="14"/>
              </w:rPr>
              <w:t>the</w:t>
            </w:r>
            <w:r>
              <w:rPr>
                <w:spacing w:val="-13"/>
                <w:sz w:val="14"/>
              </w:rPr>
              <w:t xml:space="preserve"> </w:t>
            </w:r>
            <w:r>
              <w:rPr>
                <w:sz w:val="14"/>
              </w:rPr>
              <w:t>energy</w:t>
            </w:r>
            <w:r>
              <w:rPr>
                <w:spacing w:val="-15"/>
                <w:sz w:val="14"/>
              </w:rPr>
              <w:t xml:space="preserve"> </w:t>
            </w:r>
            <w:r>
              <w:rPr>
                <w:sz w:val="14"/>
              </w:rPr>
              <w:t>of</w:t>
            </w:r>
            <w:r>
              <w:rPr>
                <w:spacing w:val="-19"/>
                <w:sz w:val="14"/>
              </w:rPr>
              <w:t xml:space="preserve"> </w:t>
            </w:r>
            <w:r>
              <w:rPr>
                <w:sz w:val="14"/>
              </w:rPr>
              <w:t>the</w:t>
            </w:r>
            <w:r>
              <w:rPr>
                <w:spacing w:val="-12"/>
                <w:sz w:val="14"/>
              </w:rPr>
              <w:t xml:space="preserve"> </w:t>
            </w:r>
            <w:r>
              <w:rPr>
                <w:sz w:val="14"/>
              </w:rPr>
              <w:t>radiation.</w:t>
            </w:r>
            <w:r>
              <w:rPr>
                <w:spacing w:val="-9"/>
                <w:sz w:val="14"/>
              </w:rPr>
              <w:t xml:space="preserve"> </w:t>
            </w:r>
            <w:r>
              <w:rPr>
                <w:spacing w:val="-4"/>
                <w:sz w:val="14"/>
              </w:rPr>
              <w:t>Examples</w:t>
            </w:r>
            <w:r>
              <w:rPr>
                <w:spacing w:val="-19"/>
                <w:sz w:val="14"/>
              </w:rPr>
              <w:t xml:space="preserve"> </w:t>
            </w:r>
            <w:r>
              <w:rPr>
                <w:sz w:val="14"/>
              </w:rPr>
              <w:t>of</w:t>
            </w:r>
            <w:r>
              <w:rPr>
                <w:spacing w:val="-19"/>
                <w:sz w:val="14"/>
              </w:rPr>
              <w:t xml:space="preserve"> </w:t>
            </w:r>
            <w:r>
              <w:rPr>
                <w:spacing w:val="-4"/>
                <w:sz w:val="14"/>
              </w:rPr>
              <w:t>published</w:t>
            </w:r>
            <w:r>
              <w:rPr>
                <w:spacing w:val="-18"/>
                <w:sz w:val="14"/>
              </w:rPr>
              <w:t xml:space="preserve"> </w:t>
            </w:r>
            <w:r>
              <w:rPr>
                <w:sz w:val="14"/>
              </w:rPr>
              <w:t>materials</w:t>
            </w:r>
            <w:r>
              <w:rPr>
                <w:spacing w:val="-10"/>
                <w:sz w:val="14"/>
              </w:rPr>
              <w:t xml:space="preserve"> </w:t>
            </w:r>
            <w:r>
              <w:rPr>
                <w:sz w:val="14"/>
              </w:rPr>
              <w:t>could</w:t>
            </w:r>
            <w:r>
              <w:rPr>
                <w:spacing w:val="-13"/>
                <w:sz w:val="14"/>
              </w:rPr>
              <w:t xml:space="preserve"> </w:t>
            </w:r>
            <w:r>
              <w:rPr>
                <w:sz w:val="14"/>
              </w:rPr>
              <w:t>include trade</w:t>
            </w:r>
            <w:r>
              <w:rPr>
                <w:sz w:val="14"/>
              </w:rPr>
              <w:tab/>
              <w:t>books,</w:t>
            </w:r>
            <w:r>
              <w:rPr>
                <w:spacing w:val="-20"/>
                <w:sz w:val="14"/>
              </w:rPr>
              <w:t xml:space="preserve"> </w:t>
            </w:r>
            <w:r>
              <w:rPr>
                <w:sz w:val="14"/>
              </w:rPr>
              <w:t>magazines,</w:t>
            </w:r>
            <w:r>
              <w:rPr>
                <w:spacing w:val="-15"/>
                <w:sz w:val="14"/>
              </w:rPr>
              <w:t xml:space="preserve"> </w:t>
            </w:r>
            <w:r>
              <w:rPr>
                <w:spacing w:val="-4"/>
                <w:sz w:val="14"/>
              </w:rPr>
              <w:t>web</w:t>
            </w:r>
            <w:r>
              <w:rPr>
                <w:spacing w:val="-19"/>
                <w:sz w:val="14"/>
              </w:rPr>
              <w:t xml:space="preserve"> </w:t>
            </w:r>
            <w:r>
              <w:rPr>
                <w:sz w:val="14"/>
              </w:rPr>
              <w:t>resources,</w:t>
            </w:r>
            <w:r>
              <w:rPr>
                <w:spacing w:val="-19"/>
                <w:sz w:val="14"/>
              </w:rPr>
              <w:t xml:space="preserve"> </w:t>
            </w:r>
            <w:r>
              <w:rPr>
                <w:sz w:val="14"/>
              </w:rPr>
              <w:t>videos,</w:t>
            </w:r>
            <w:r>
              <w:rPr>
                <w:spacing w:val="-20"/>
                <w:sz w:val="14"/>
              </w:rPr>
              <w:t xml:space="preserve"> </w:t>
            </w:r>
            <w:r>
              <w:rPr>
                <w:sz w:val="14"/>
              </w:rPr>
              <w:t>and</w:t>
            </w:r>
            <w:r>
              <w:rPr>
                <w:spacing w:val="-19"/>
                <w:sz w:val="14"/>
              </w:rPr>
              <w:t xml:space="preserve"> </w:t>
            </w:r>
            <w:r>
              <w:rPr>
                <w:sz w:val="14"/>
              </w:rPr>
              <w:t>other</w:t>
            </w:r>
            <w:r>
              <w:rPr>
                <w:spacing w:val="-23"/>
                <w:sz w:val="14"/>
              </w:rPr>
              <w:t xml:space="preserve"> </w:t>
            </w:r>
            <w:r>
              <w:rPr>
                <w:sz w:val="14"/>
              </w:rPr>
              <w:t>passages</w:t>
            </w:r>
            <w:r>
              <w:rPr>
                <w:spacing w:val="-21"/>
                <w:sz w:val="14"/>
              </w:rPr>
              <w:t xml:space="preserve"> </w:t>
            </w:r>
            <w:r>
              <w:rPr>
                <w:sz w:val="14"/>
              </w:rPr>
              <w:t>that</w:t>
            </w:r>
            <w:r>
              <w:rPr>
                <w:spacing w:val="-20"/>
                <w:sz w:val="14"/>
              </w:rPr>
              <w:t xml:space="preserve"> </w:t>
            </w:r>
            <w:r>
              <w:rPr>
                <w:sz w:val="14"/>
              </w:rPr>
              <w:t>may</w:t>
            </w:r>
            <w:r>
              <w:rPr>
                <w:spacing w:val="-25"/>
                <w:sz w:val="14"/>
              </w:rPr>
              <w:t xml:space="preserve"> </w:t>
            </w:r>
            <w:r>
              <w:rPr>
                <w:spacing w:val="-4"/>
                <w:sz w:val="14"/>
              </w:rPr>
              <w:t>reflect</w:t>
            </w:r>
            <w:r>
              <w:rPr>
                <w:spacing w:val="-24"/>
                <w:sz w:val="14"/>
              </w:rPr>
              <w:t xml:space="preserve"> </w:t>
            </w:r>
            <w:r>
              <w:rPr>
                <w:sz w:val="14"/>
              </w:rPr>
              <w:t>bias.]</w:t>
            </w:r>
            <w:r>
              <w:rPr>
                <w:spacing w:val="-20"/>
                <w:sz w:val="14"/>
              </w:rPr>
              <w:t xml:space="preserve"> </w:t>
            </w:r>
            <w:r>
              <w:rPr>
                <w:sz w:val="14"/>
              </w:rPr>
              <w:t>[Assessment</w:t>
            </w:r>
            <w:r>
              <w:rPr>
                <w:spacing w:val="-24"/>
                <w:sz w:val="14"/>
              </w:rPr>
              <w:t xml:space="preserve"> </w:t>
            </w:r>
            <w:r>
              <w:rPr>
                <w:sz w:val="14"/>
              </w:rPr>
              <w:t>Boundary:</w:t>
            </w:r>
            <w:r>
              <w:rPr>
                <w:spacing w:val="-19"/>
                <w:sz w:val="14"/>
              </w:rPr>
              <w:t xml:space="preserve"> </w:t>
            </w:r>
            <w:r>
              <w:rPr>
                <w:sz w:val="14"/>
              </w:rPr>
              <w:t>Assessment</w:t>
            </w:r>
            <w:r>
              <w:rPr>
                <w:spacing w:val="-24"/>
                <w:sz w:val="14"/>
              </w:rPr>
              <w:t xml:space="preserve"> </w:t>
            </w:r>
            <w:r>
              <w:rPr>
                <w:sz w:val="14"/>
              </w:rPr>
              <w:t>is</w:t>
            </w:r>
            <w:r>
              <w:rPr>
                <w:spacing w:val="-22"/>
                <w:sz w:val="14"/>
              </w:rPr>
              <w:t xml:space="preserve"> </w:t>
            </w:r>
            <w:r>
              <w:rPr>
                <w:sz w:val="14"/>
              </w:rPr>
              <w:t>limited</w:t>
            </w:r>
            <w:r>
              <w:rPr>
                <w:spacing w:val="-18"/>
                <w:sz w:val="14"/>
              </w:rPr>
              <w:t xml:space="preserve"> </w:t>
            </w:r>
            <w:r>
              <w:rPr>
                <w:sz w:val="14"/>
              </w:rPr>
              <w:t>to</w:t>
            </w:r>
            <w:r>
              <w:rPr>
                <w:spacing w:val="-24"/>
                <w:sz w:val="14"/>
              </w:rPr>
              <w:t xml:space="preserve"> </w:t>
            </w:r>
            <w:r>
              <w:rPr>
                <w:sz w:val="14"/>
              </w:rPr>
              <w:t>qualitative</w:t>
            </w:r>
            <w:r>
              <w:rPr>
                <w:spacing w:val="-23"/>
                <w:sz w:val="14"/>
              </w:rPr>
              <w:t xml:space="preserve"> </w:t>
            </w:r>
            <w:r>
              <w:rPr>
                <w:spacing w:val="-4"/>
                <w:sz w:val="14"/>
              </w:rPr>
              <w:t>descriptions.]</w:t>
            </w:r>
          </w:p>
          <w:p w:rsidR="009B681C" w:rsidRDefault="00D00604">
            <w:pPr>
              <w:pStyle w:val="TableParagraph"/>
              <w:tabs>
                <w:tab w:val="left" w:pos="1215"/>
              </w:tabs>
              <w:spacing w:before="1" w:line="242" w:lineRule="auto"/>
              <w:ind w:left="1215" w:right="269" w:hanging="1171"/>
              <w:rPr>
                <w:sz w:val="14"/>
              </w:rPr>
            </w:pPr>
            <w:r>
              <w:rPr>
                <w:b/>
                <w:spacing w:val="-4"/>
                <w:sz w:val="18"/>
              </w:rPr>
              <w:t>HS-PS4-5.</w:t>
            </w:r>
            <w:r>
              <w:rPr>
                <w:b/>
                <w:spacing w:val="-4"/>
                <w:sz w:val="18"/>
              </w:rPr>
              <w:tab/>
            </w:r>
            <w:r>
              <w:rPr>
                <w:b/>
                <w:sz w:val="18"/>
              </w:rPr>
              <w:t>Communicate</w:t>
            </w:r>
            <w:r>
              <w:rPr>
                <w:b/>
                <w:spacing w:val="-11"/>
                <w:sz w:val="18"/>
              </w:rPr>
              <w:t xml:space="preserve"> </w:t>
            </w:r>
            <w:r>
              <w:rPr>
                <w:b/>
                <w:sz w:val="18"/>
              </w:rPr>
              <w:t>technical</w:t>
            </w:r>
            <w:r>
              <w:rPr>
                <w:b/>
                <w:spacing w:val="-11"/>
                <w:sz w:val="18"/>
              </w:rPr>
              <w:t xml:space="preserve"> </w:t>
            </w:r>
            <w:r>
              <w:rPr>
                <w:b/>
                <w:spacing w:val="-4"/>
                <w:sz w:val="18"/>
              </w:rPr>
              <w:t>information</w:t>
            </w:r>
            <w:r>
              <w:rPr>
                <w:b/>
                <w:spacing w:val="-21"/>
                <w:sz w:val="18"/>
              </w:rPr>
              <w:t xml:space="preserve"> </w:t>
            </w:r>
            <w:r>
              <w:rPr>
                <w:b/>
                <w:sz w:val="18"/>
              </w:rPr>
              <w:t>about</w:t>
            </w:r>
            <w:r>
              <w:rPr>
                <w:b/>
                <w:spacing w:val="-6"/>
                <w:sz w:val="18"/>
              </w:rPr>
              <w:t xml:space="preserve"> how</w:t>
            </w:r>
            <w:r>
              <w:rPr>
                <w:b/>
                <w:spacing w:val="-7"/>
                <w:sz w:val="18"/>
              </w:rPr>
              <w:t xml:space="preserve"> </w:t>
            </w:r>
            <w:r>
              <w:rPr>
                <w:b/>
                <w:sz w:val="18"/>
              </w:rPr>
              <w:t>some</w:t>
            </w:r>
            <w:r>
              <w:rPr>
                <w:b/>
                <w:spacing w:val="-11"/>
                <w:sz w:val="18"/>
              </w:rPr>
              <w:t xml:space="preserve"> </w:t>
            </w:r>
            <w:r>
              <w:rPr>
                <w:b/>
                <w:spacing w:val="-4"/>
                <w:sz w:val="18"/>
              </w:rPr>
              <w:t>technological</w:t>
            </w:r>
            <w:r>
              <w:rPr>
                <w:b/>
                <w:spacing w:val="-21"/>
                <w:sz w:val="18"/>
              </w:rPr>
              <w:t xml:space="preserve"> </w:t>
            </w:r>
            <w:r>
              <w:rPr>
                <w:b/>
                <w:spacing w:val="-3"/>
                <w:sz w:val="18"/>
              </w:rPr>
              <w:t>devices</w:t>
            </w:r>
            <w:r>
              <w:rPr>
                <w:b/>
                <w:spacing w:val="-17"/>
                <w:sz w:val="18"/>
              </w:rPr>
              <w:t xml:space="preserve"> </w:t>
            </w:r>
            <w:r>
              <w:rPr>
                <w:b/>
                <w:sz w:val="18"/>
              </w:rPr>
              <w:t>use</w:t>
            </w:r>
            <w:r>
              <w:rPr>
                <w:b/>
                <w:spacing w:val="-11"/>
                <w:sz w:val="18"/>
              </w:rPr>
              <w:t xml:space="preserve"> </w:t>
            </w:r>
            <w:r>
              <w:rPr>
                <w:b/>
                <w:sz w:val="18"/>
              </w:rPr>
              <w:t>the</w:t>
            </w:r>
            <w:r>
              <w:rPr>
                <w:b/>
                <w:spacing w:val="-6"/>
                <w:sz w:val="18"/>
              </w:rPr>
              <w:t xml:space="preserve"> </w:t>
            </w:r>
            <w:r>
              <w:rPr>
                <w:b/>
                <w:sz w:val="18"/>
              </w:rPr>
              <w:t>principles</w:t>
            </w:r>
            <w:r>
              <w:rPr>
                <w:b/>
                <w:spacing w:val="-15"/>
                <w:sz w:val="18"/>
              </w:rPr>
              <w:t xml:space="preserve"> </w:t>
            </w:r>
            <w:r>
              <w:rPr>
                <w:b/>
                <w:sz w:val="18"/>
              </w:rPr>
              <w:t>of</w:t>
            </w:r>
            <w:r>
              <w:rPr>
                <w:b/>
                <w:spacing w:val="-11"/>
                <w:sz w:val="18"/>
              </w:rPr>
              <w:t xml:space="preserve"> </w:t>
            </w:r>
            <w:r>
              <w:rPr>
                <w:b/>
                <w:sz w:val="18"/>
              </w:rPr>
              <w:t>wave</w:t>
            </w:r>
            <w:r>
              <w:rPr>
                <w:b/>
                <w:spacing w:val="-11"/>
                <w:sz w:val="18"/>
              </w:rPr>
              <w:t xml:space="preserve"> </w:t>
            </w:r>
            <w:r>
              <w:rPr>
                <w:b/>
                <w:spacing w:val="-4"/>
                <w:sz w:val="18"/>
              </w:rPr>
              <w:t>behavior</w:t>
            </w:r>
            <w:r>
              <w:rPr>
                <w:b/>
                <w:spacing w:val="-16"/>
                <w:sz w:val="18"/>
              </w:rPr>
              <w:t xml:space="preserve"> </w:t>
            </w:r>
            <w:r>
              <w:rPr>
                <w:b/>
                <w:sz w:val="18"/>
              </w:rPr>
              <w:t>and</w:t>
            </w:r>
            <w:r>
              <w:rPr>
                <w:b/>
                <w:spacing w:val="-11"/>
                <w:sz w:val="18"/>
              </w:rPr>
              <w:t xml:space="preserve"> </w:t>
            </w:r>
            <w:r>
              <w:rPr>
                <w:b/>
                <w:sz w:val="18"/>
              </w:rPr>
              <w:t xml:space="preserve">wave </w:t>
            </w:r>
            <w:r>
              <w:rPr>
                <w:b/>
                <w:spacing w:val="-4"/>
                <w:sz w:val="18"/>
              </w:rPr>
              <w:t>interactions</w:t>
            </w:r>
            <w:r>
              <w:rPr>
                <w:b/>
                <w:spacing w:val="-20"/>
                <w:sz w:val="18"/>
              </w:rPr>
              <w:t xml:space="preserve"> </w:t>
            </w:r>
            <w:r>
              <w:rPr>
                <w:b/>
                <w:sz w:val="18"/>
              </w:rPr>
              <w:t>with</w:t>
            </w:r>
            <w:r>
              <w:rPr>
                <w:b/>
                <w:spacing w:val="-20"/>
                <w:sz w:val="18"/>
              </w:rPr>
              <w:t xml:space="preserve"> </w:t>
            </w:r>
            <w:r>
              <w:rPr>
                <w:b/>
                <w:sz w:val="18"/>
              </w:rPr>
              <w:t>matter</w:t>
            </w:r>
            <w:r>
              <w:rPr>
                <w:b/>
                <w:spacing w:val="-15"/>
                <w:sz w:val="18"/>
              </w:rPr>
              <w:t xml:space="preserve"> </w:t>
            </w:r>
            <w:r>
              <w:rPr>
                <w:b/>
                <w:sz w:val="18"/>
              </w:rPr>
              <w:t>to</w:t>
            </w:r>
            <w:r>
              <w:rPr>
                <w:b/>
                <w:spacing w:val="-10"/>
                <w:sz w:val="18"/>
              </w:rPr>
              <w:t xml:space="preserve"> </w:t>
            </w:r>
            <w:r>
              <w:rPr>
                <w:b/>
                <w:spacing w:val="-3"/>
                <w:sz w:val="18"/>
              </w:rPr>
              <w:t>transmit</w:t>
            </w:r>
            <w:r>
              <w:rPr>
                <w:b/>
                <w:spacing w:val="-15"/>
                <w:sz w:val="18"/>
              </w:rPr>
              <w:t xml:space="preserve"> </w:t>
            </w:r>
            <w:r>
              <w:rPr>
                <w:b/>
                <w:sz w:val="18"/>
              </w:rPr>
              <w:t>and</w:t>
            </w:r>
            <w:r>
              <w:rPr>
                <w:b/>
                <w:spacing w:val="-15"/>
                <w:sz w:val="18"/>
              </w:rPr>
              <w:t xml:space="preserve"> </w:t>
            </w:r>
            <w:r>
              <w:rPr>
                <w:b/>
                <w:sz w:val="18"/>
              </w:rPr>
              <w:t>capture</w:t>
            </w:r>
            <w:r>
              <w:rPr>
                <w:b/>
                <w:spacing w:val="-5"/>
                <w:sz w:val="18"/>
              </w:rPr>
              <w:t xml:space="preserve"> </w:t>
            </w:r>
            <w:r>
              <w:rPr>
                <w:b/>
                <w:spacing w:val="-4"/>
                <w:sz w:val="18"/>
              </w:rPr>
              <w:t>information</w:t>
            </w:r>
            <w:r>
              <w:rPr>
                <w:b/>
                <w:spacing w:val="-25"/>
                <w:sz w:val="18"/>
              </w:rPr>
              <w:t xml:space="preserve"> </w:t>
            </w:r>
            <w:r>
              <w:rPr>
                <w:b/>
                <w:sz w:val="18"/>
              </w:rPr>
              <w:t>and</w:t>
            </w:r>
            <w:r>
              <w:rPr>
                <w:b/>
                <w:spacing w:val="-10"/>
                <w:sz w:val="18"/>
              </w:rPr>
              <w:t xml:space="preserve"> </w:t>
            </w:r>
            <w:r>
              <w:rPr>
                <w:b/>
                <w:spacing w:val="-5"/>
                <w:sz w:val="18"/>
              </w:rPr>
              <w:t>energy.*</w:t>
            </w:r>
            <w:r>
              <w:rPr>
                <w:b/>
                <w:spacing w:val="-21"/>
                <w:sz w:val="18"/>
              </w:rPr>
              <w:t xml:space="preserve"> </w:t>
            </w:r>
            <w:r>
              <w:rPr>
                <w:spacing w:val="-5"/>
                <w:sz w:val="14"/>
              </w:rPr>
              <w:t>[Clarification</w:t>
            </w:r>
            <w:r>
              <w:rPr>
                <w:spacing w:val="-16"/>
                <w:sz w:val="14"/>
              </w:rPr>
              <w:t xml:space="preserve"> </w:t>
            </w:r>
            <w:r>
              <w:rPr>
                <w:sz w:val="14"/>
              </w:rPr>
              <w:t>Statement:</w:t>
            </w:r>
            <w:r>
              <w:rPr>
                <w:spacing w:val="-8"/>
                <w:sz w:val="14"/>
              </w:rPr>
              <w:t xml:space="preserve"> </w:t>
            </w:r>
            <w:r>
              <w:rPr>
                <w:sz w:val="14"/>
              </w:rPr>
              <w:t>Examples</w:t>
            </w:r>
            <w:r>
              <w:rPr>
                <w:spacing w:val="-8"/>
                <w:sz w:val="14"/>
              </w:rPr>
              <w:t xml:space="preserve"> </w:t>
            </w:r>
            <w:r>
              <w:rPr>
                <w:sz w:val="14"/>
              </w:rPr>
              <w:t>could</w:t>
            </w:r>
            <w:r>
              <w:rPr>
                <w:spacing w:val="-12"/>
                <w:sz w:val="14"/>
              </w:rPr>
              <w:t xml:space="preserve"> </w:t>
            </w:r>
            <w:r>
              <w:rPr>
                <w:sz w:val="14"/>
              </w:rPr>
              <w:t>include</w:t>
            </w:r>
            <w:r>
              <w:rPr>
                <w:spacing w:val="-11"/>
                <w:sz w:val="14"/>
              </w:rPr>
              <w:t xml:space="preserve"> </w:t>
            </w:r>
            <w:r>
              <w:rPr>
                <w:sz w:val="14"/>
              </w:rPr>
              <w:t>solar</w:t>
            </w:r>
            <w:r>
              <w:rPr>
                <w:spacing w:val="-11"/>
                <w:sz w:val="14"/>
              </w:rPr>
              <w:t xml:space="preserve"> </w:t>
            </w:r>
            <w:r>
              <w:rPr>
                <w:sz w:val="14"/>
              </w:rPr>
              <w:t>cells</w:t>
            </w:r>
            <w:r>
              <w:rPr>
                <w:spacing w:val="-9"/>
                <w:sz w:val="14"/>
              </w:rPr>
              <w:t xml:space="preserve"> </w:t>
            </w:r>
            <w:r>
              <w:rPr>
                <w:sz w:val="14"/>
              </w:rPr>
              <w:t xml:space="preserve">capturing </w:t>
            </w:r>
            <w:r>
              <w:rPr>
                <w:spacing w:val="-4"/>
                <w:sz w:val="14"/>
              </w:rPr>
              <w:t>light</w:t>
            </w:r>
            <w:r>
              <w:rPr>
                <w:spacing w:val="-26"/>
                <w:sz w:val="14"/>
              </w:rPr>
              <w:t xml:space="preserve"> </w:t>
            </w:r>
            <w:r>
              <w:rPr>
                <w:sz w:val="14"/>
              </w:rPr>
              <w:t>and</w:t>
            </w:r>
            <w:r>
              <w:rPr>
                <w:spacing w:val="-19"/>
                <w:sz w:val="14"/>
              </w:rPr>
              <w:t xml:space="preserve"> </w:t>
            </w:r>
            <w:r>
              <w:rPr>
                <w:sz w:val="14"/>
              </w:rPr>
              <w:t>converting</w:t>
            </w:r>
            <w:r>
              <w:rPr>
                <w:spacing w:val="-19"/>
                <w:sz w:val="14"/>
              </w:rPr>
              <w:t xml:space="preserve"> </w:t>
            </w:r>
            <w:r>
              <w:rPr>
                <w:sz w:val="14"/>
              </w:rPr>
              <w:t>it</w:t>
            </w:r>
            <w:r>
              <w:rPr>
                <w:spacing w:val="-20"/>
                <w:sz w:val="14"/>
              </w:rPr>
              <w:t xml:space="preserve"> </w:t>
            </w:r>
            <w:r>
              <w:rPr>
                <w:sz w:val="14"/>
              </w:rPr>
              <w:t>to</w:t>
            </w:r>
            <w:r>
              <w:rPr>
                <w:spacing w:val="-19"/>
                <w:sz w:val="14"/>
              </w:rPr>
              <w:t xml:space="preserve"> </w:t>
            </w:r>
            <w:r>
              <w:rPr>
                <w:spacing w:val="-5"/>
                <w:sz w:val="14"/>
              </w:rPr>
              <w:t>electricity;</w:t>
            </w:r>
            <w:r>
              <w:rPr>
                <w:spacing w:val="-25"/>
                <w:sz w:val="14"/>
              </w:rPr>
              <w:t xml:space="preserve"> </w:t>
            </w:r>
            <w:r>
              <w:rPr>
                <w:sz w:val="14"/>
              </w:rPr>
              <w:t>medical</w:t>
            </w:r>
            <w:r>
              <w:rPr>
                <w:spacing w:val="-22"/>
                <w:sz w:val="14"/>
              </w:rPr>
              <w:t xml:space="preserve"> </w:t>
            </w:r>
            <w:r>
              <w:rPr>
                <w:spacing w:val="-4"/>
                <w:sz w:val="14"/>
              </w:rPr>
              <w:t>imaging;</w:t>
            </w:r>
            <w:r>
              <w:rPr>
                <w:spacing w:val="-25"/>
                <w:sz w:val="14"/>
              </w:rPr>
              <w:t xml:space="preserve"> </w:t>
            </w:r>
            <w:r>
              <w:rPr>
                <w:sz w:val="14"/>
              </w:rPr>
              <w:t>and</w:t>
            </w:r>
            <w:r>
              <w:rPr>
                <w:spacing w:val="-19"/>
                <w:sz w:val="14"/>
              </w:rPr>
              <w:t xml:space="preserve"> </w:t>
            </w:r>
            <w:r>
              <w:rPr>
                <w:sz w:val="14"/>
              </w:rPr>
              <w:t>communications</w:t>
            </w:r>
            <w:r>
              <w:rPr>
                <w:spacing w:val="-20"/>
                <w:sz w:val="14"/>
              </w:rPr>
              <w:t xml:space="preserve"> </w:t>
            </w:r>
            <w:r>
              <w:rPr>
                <w:sz w:val="14"/>
              </w:rPr>
              <w:t>technology.]</w:t>
            </w:r>
            <w:r>
              <w:rPr>
                <w:spacing w:val="-20"/>
                <w:sz w:val="14"/>
              </w:rPr>
              <w:t xml:space="preserve"> </w:t>
            </w:r>
            <w:r>
              <w:rPr>
                <w:sz w:val="14"/>
              </w:rPr>
              <w:t>[Assessment</w:t>
            </w:r>
            <w:r>
              <w:rPr>
                <w:spacing w:val="-19"/>
                <w:sz w:val="14"/>
              </w:rPr>
              <w:t xml:space="preserve"> </w:t>
            </w:r>
            <w:r>
              <w:rPr>
                <w:sz w:val="14"/>
              </w:rPr>
              <w:t>Boundary:</w:t>
            </w:r>
            <w:r>
              <w:rPr>
                <w:spacing w:val="-15"/>
                <w:sz w:val="14"/>
              </w:rPr>
              <w:t xml:space="preserve"> </w:t>
            </w:r>
            <w:r>
              <w:rPr>
                <w:sz w:val="14"/>
              </w:rPr>
              <w:t>Assessments</w:t>
            </w:r>
            <w:r>
              <w:rPr>
                <w:spacing w:val="-16"/>
                <w:sz w:val="14"/>
              </w:rPr>
              <w:t xml:space="preserve"> </w:t>
            </w:r>
            <w:r>
              <w:rPr>
                <w:sz w:val="14"/>
              </w:rPr>
              <w:t>are</w:t>
            </w:r>
            <w:r>
              <w:rPr>
                <w:spacing w:val="-24"/>
                <w:sz w:val="14"/>
              </w:rPr>
              <w:t xml:space="preserve"> </w:t>
            </w:r>
            <w:r>
              <w:rPr>
                <w:sz w:val="14"/>
              </w:rPr>
              <w:t>limited</w:t>
            </w:r>
            <w:r>
              <w:rPr>
                <w:spacing w:val="-18"/>
                <w:sz w:val="14"/>
              </w:rPr>
              <w:t xml:space="preserve"> </w:t>
            </w:r>
            <w:r>
              <w:rPr>
                <w:sz w:val="14"/>
              </w:rPr>
              <w:t>to</w:t>
            </w:r>
            <w:r>
              <w:rPr>
                <w:spacing w:val="-24"/>
                <w:sz w:val="14"/>
              </w:rPr>
              <w:t xml:space="preserve"> </w:t>
            </w:r>
            <w:r w:rsidR="00A0657D">
              <w:rPr>
                <w:sz w:val="14"/>
              </w:rPr>
              <w:t>qualitative information</w:t>
            </w:r>
            <w:r>
              <w:rPr>
                <w:sz w:val="14"/>
              </w:rPr>
              <w:t>.</w:t>
            </w:r>
          </w:p>
          <w:p w:rsidR="009B681C" w:rsidRDefault="00D00604">
            <w:pPr>
              <w:pStyle w:val="TableParagraph"/>
              <w:spacing w:before="7"/>
              <w:ind w:left="1215"/>
              <w:rPr>
                <w:sz w:val="14"/>
              </w:rPr>
            </w:pPr>
            <w:r>
              <w:rPr>
                <w:sz w:val="14"/>
              </w:rPr>
              <w:t>Assessments do not include band theory.]</w:t>
            </w:r>
          </w:p>
        </w:tc>
      </w:tr>
      <w:tr w:rsidR="009B681C">
        <w:trPr>
          <w:trHeight w:val="270"/>
        </w:trPr>
        <w:tc>
          <w:tcPr>
            <w:tcW w:w="11661" w:type="dxa"/>
            <w:gridSpan w:val="3"/>
            <w:tcBorders>
              <w:bottom w:val="nil"/>
            </w:tcBorders>
            <w:shd w:val="clear" w:color="auto" w:fill="EFEFEF"/>
          </w:tcPr>
          <w:p w:rsidR="009B681C" w:rsidRDefault="00D00604">
            <w:pPr>
              <w:pStyle w:val="TableParagraph"/>
              <w:spacing w:before="39"/>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75"/>
        </w:trPr>
        <w:tc>
          <w:tcPr>
            <w:tcW w:w="4957" w:type="dxa"/>
            <w:tcBorders>
              <w:top w:val="nil"/>
            </w:tcBorders>
            <w:shd w:val="clear" w:color="auto" w:fill="006DC0"/>
          </w:tcPr>
          <w:p w:rsidR="009B681C" w:rsidRDefault="00D00604">
            <w:pPr>
              <w:pStyle w:val="TableParagraph"/>
              <w:spacing w:before="31"/>
              <w:ind w:left="980"/>
              <w:rPr>
                <w:b/>
                <w:sz w:val="18"/>
              </w:rPr>
            </w:pPr>
            <w:r>
              <w:rPr>
                <w:b/>
                <w:color w:val="FFFFFF"/>
                <w:sz w:val="18"/>
              </w:rPr>
              <w:t>Science and Engineering Practices</w:t>
            </w:r>
          </w:p>
        </w:tc>
        <w:tc>
          <w:tcPr>
            <w:tcW w:w="3927" w:type="dxa"/>
            <w:tcBorders>
              <w:top w:val="nil"/>
            </w:tcBorders>
            <w:shd w:val="clear" w:color="auto" w:fill="FFC000"/>
          </w:tcPr>
          <w:p w:rsidR="009B681C" w:rsidRDefault="00D00604">
            <w:pPr>
              <w:pStyle w:val="TableParagraph"/>
              <w:spacing w:before="31"/>
              <w:ind w:left="965"/>
              <w:rPr>
                <w:b/>
                <w:sz w:val="18"/>
              </w:rPr>
            </w:pPr>
            <w:r>
              <w:rPr>
                <w:b/>
                <w:color w:val="FFFFFF"/>
                <w:sz w:val="18"/>
              </w:rPr>
              <w:t>Disciplinary Core Ideas</w:t>
            </w:r>
          </w:p>
        </w:tc>
        <w:tc>
          <w:tcPr>
            <w:tcW w:w="2777" w:type="dxa"/>
            <w:tcBorders>
              <w:top w:val="nil"/>
            </w:tcBorders>
            <w:shd w:val="clear" w:color="auto" w:fill="92D050"/>
          </w:tcPr>
          <w:p w:rsidR="009B681C" w:rsidRDefault="00D00604">
            <w:pPr>
              <w:pStyle w:val="TableParagraph"/>
              <w:spacing w:before="31"/>
              <w:ind w:left="394"/>
              <w:rPr>
                <w:b/>
                <w:sz w:val="18"/>
              </w:rPr>
            </w:pPr>
            <w:r>
              <w:rPr>
                <w:b/>
                <w:color w:val="FFFFFF"/>
                <w:sz w:val="18"/>
              </w:rPr>
              <w:t>Crosscutting Concepts</w:t>
            </w:r>
          </w:p>
        </w:tc>
      </w:tr>
      <w:tr w:rsidR="009B681C">
        <w:trPr>
          <w:trHeight w:val="7577"/>
        </w:trPr>
        <w:tc>
          <w:tcPr>
            <w:tcW w:w="4957" w:type="dxa"/>
          </w:tcPr>
          <w:p w:rsidR="009B681C" w:rsidRDefault="00D00604">
            <w:pPr>
              <w:pStyle w:val="TableParagraph"/>
              <w:spacing w:before="33"/>
              <w:ind w:left="45"/>
              <w:rPr>
                <w:b/>
                <w:sz w:val="14"/>
              </w:rPr>
            </w:pPr>
            <w:r>
              <w:rPr>
                <w:b/>
                <w:sz w:val="14"/>
              </w:rPr>
              <w:t>Asking Questions and Defining Problems</w:t>
            </w:r>
          </w:p>
          <w:p w:rsidR="009B681C" w:rsidRDefault="00D00604">
            <w:pPr>
              <w:pStyle w:val="TableParagraph"/>
              <w:spacing w:before="9" w:line="242" w:lineRule="auto"/>
              <w:ind w:left="45" w:right="158"/>
              <w:jc w:val="both"/>
              <w:rPr>
                <w:sz w:val="14"/>
              </w:rPr>
            </w:pPr>
            <w:r>
              <w:rPr>
                <w:spacing w:val="-3"/>
                <w:sz w:val="14"/>
              </w:rPr>
              <w:t>Asking</w:t>
            </w:r>
            <w:r>
              <w:rPr>
                <w:spacing w:val="-17"/>
                <w:sz w:val="14"/>
              </w:rPr>
              <w:t xml:space="preserve"> </w:t>
            </w:r>
            <w:r>
              <w:rPr>
                <w:sz w:val="14"/>
              </w:rPr>
              <w:t>questions</w:t>
            </w:r>
            <w:r>
              <w:rPr>
                <w:spacing w:val="-10"/>
                <w:sz w:val="14"/>
              </w:rPr>
              <w:t xml:space="preserve"> </w:t>
            </w:r>
            <w:r>
              <w:rPr>
                <w:sz w:val="14"/>
              </w:rPr>
              <w:t>and</w:t>
            </w:r>
            <w:r>
              <w:rPr>
                <w:spacing w:val="-13"/>
                <w:sz w:val="14"/>
              </w:rPr>
              <w:t xml:space="preserve"> </w:t>
            </w:r>
            <w:r>
              <w:rPr>
                <w:sz w:val="14"/>
              </w:rPr>
              <w:t>defining</w:t>
            </w:r>
            <w:r>
              <w:rPr>
                <w:spacing w:val="-12"/>
                <w:sz w:val="14"/>
              </w:rPr>
              <w:t xml:space="preserve"> </w:t>
            </w:r>
            <w:r>
              <w:rPr>
                <w:sz w:val="14"/>
              </w:rPr>
              <w:t>problems</w:t>
            </w:r>
            <w:r>
              <w:rPr>
                <w:spacing w:val="-10"/>
                <w:sz w:val="14"/>
              </w:rPr>
              <w:t xml:space="preserve"> </w:t>
            </w:r>
            <w:r>
              <w:rPr>
                <w:sz w:val="14"/>
              </w:rPr>
              <w:t>in</w:t>
            </w:r>
            <w:r>
              <w:rPr>
                <w:spacing w:val="-13"/>
                <w:sz w:val="14"/>
              </w:rPr>
              <w:t xml:space="preserve"> </w:t>
            </w:r>
            <w:r>
              <w:rPr>
                <w:spacing w:val="-5"/>
                <w:sz w:val="14"/>
              </w:rPr>
              <w:t>grades</w:t>
            </w:r>
            <w:r>
              <w:rPr>
                <w:spacing w:val="-15"/>
                <w:sz w:val="14"/>
              </w:rPr>
              <w:t xml:space="preserve"> </w:t>
            </w:r>
            <w:r>
              <w:rPr>
                <w:sz w:val="14"/>
              </w:rPr>
              <w:t>9–12</w:t>
            </w:r>
            <w:r>
              <w:rPr>
                <w:spacing w:val="-18"/>
                <w:sz w:val="14"/>
              </w:rPr>
              <w:t xml:space="preserve"> </w:t>
            </w:r>
            <w:r>
              <w:rPr>
                <w:sz w:val="14"/>
              </w:rPr>
              <w:t>builds</w:t>
            </w:r>
            <w:r>
              <w:rPr>
                <w:spacing w:val="-15"/>
                <w:sz w:val="14"/>
              </w:rPr>
              <w:t xml:space="preserve"> </w:t>
            </w:r>
            <w:r>
              <w:rPr>
                <w:spacing w:val="-3"/>
                <w:sz w:val="14"/>
              </w:rPr>
              <w:t>from</w:t>
            </w:r>
            <w:r>
              <w:rPr>
                <w:spacing w:val="-12"/>
                <w:sz w:val="14"/>
              </w:rPr>
              <w:t xml:space="preserve"> </w:t>
            </w:r>
            <w:r>
              <w:rPr>
                <w:sz w:val="14"/>
              </w:rPr>
              <w:t>grades</w:t>
            </w:r>
            <w:r>
              <w:rPr>
                <w:spacing w:val="-20"/>
                <w:sz w:val="14"/>
              </w:rPr>
              <w:t xml:space="preserve"> </w:t>
            </w:r>
            <w:r>
              <w:rPr>
                <w:sz w:val="14"/>
              </w:rPr>
              <w:t xml:space="preserve">K–8 </w:t>
            </w:r>
            <w:r>
              <w:rPr>
                <w:spacing w:val="-5"/>
                <w:sz w:val="14"/>
              </w:rPr>
              <w:t xml:space="preserve">experiences </w:t>
            </w:r>
            <w:r>
              <w:rPr>
                <w:sz w:val="14"/>
              </w:rPr>
              <w:t xml:space="preserve">and </w:t>
            </w:r>
            <w:r>
              <w:rPr>
                <w:spacing w:val="-5"/>
                <w:sz w:val="14"/>
              </w:rPr>
              <w:t xml:space="preserve">progresses </w:t>
            </w:r>
            <w:r>
              <w:rPr>
                <w:sz w:val="14"/>
              </w:rPr>
              <w:t xml:space="preserve">to formulating, </w:t>
            </w:r>
            <w:r>
              <w:rPr>
                <w:spacing w:val="-5"/>
                <w:sz w:val="14"/>
              </w:rPr>
              <w:t xml:space="preserve">refining, </w:t>
            </w:r>
            <w:r>
              <w:rPr>
                <w:sz w:val="14"/>
              </w:rPr>
              <w:t>and evaluating empirically testable</w:t>
            </w:r>
            <w:r>
              <w:rPr>
                <w:spacing w:val="-22"/>
                <w:sz w:val="14"/>
              </w:rPr>
              <w:t xml:space="preserve"> </w:t>
            </w:r>
            <w:r>
              <w:rPr>
                <w:spacing w:val="-3"/>
                <w:sz w:val="14"/>
              </w:rPr>
              <w:t>questions</w:t>
            </w:r>
            <w:r>
              <w:rPr>
                <w:spacing w:val="-25"/>
                <w:sz w:val="14"/>
              </w:rPr>
              <w:t xml:space="preserve"> </w:t>
            </w:r>
            <w:r>
              <w:rPr>
                <w:sz w:val="14"/>
              </w:rPr>
              <w:t>and</w:t>
            </w:r>
            <w:r>
              <w:rPr>
                <w:spacing w:val="-18"/>
                <w:sz w:val="14"/>
              </w:rPr>
              <w:t xml:space="preserve"> </w:t>
            </w:r>
            <w:r>
              <w:rPr>
                <w:sz w:val="14"/>
              </w:rPr>
              <w:t>design</w:t>
            </w:r>
            <w:r>
              <w:rPr>
                <w:spacing w:val="-17"/>
                <w:sz w:val="14"/>
              </w:rPr>
              <w:t xml:space="preserve"> </w:t>
            </w:r>
            <w:r>
              <w:rPr>
                <w:spacing w:val="-4"/>
                <w:sz w:val="14"/>
              </w:rPr>
              <w:t>problems</w:t>
            </w:r>
            <w:r>
              <w:rPr>
                <w:spacing w:val="-25"/>
                <w:sz w:val="14"/>
              </w:rPr>
              <w:t xml:space="preserve"> </w:t>
            </w:r>
            <w:r>
              <w:rPr>
                <w:sz w:val="14"/>
              </w:rPr>
              <w:t>using</w:t>
            </w:r>
            <w:r>
              <w:rPr>
                <w:spacing w:val="-18"/>
                <w:sz w:val="14"/>
              </w:rPr>
              <w:t xml:space="preserve"> </w:t>
            </w:r>
            <w:r>
              <w:rPr>
                <w:sz w:val="14"/>
              </w:rPr>
              <w:t>models</w:t>
            </w:r>
            <w:r>
              <w:rPr>
                <w:spacing w:val="-14"/>
                <w:sz w:val="14"/>
              </w:rPr>
              <w:t xml:space="preserve"> </w:t>
            </w:r>
            <w:r>
              <w:rPr>
                <w:sz w:val="14"/>
              </w:rPr>
              <w:t>and</w:t>
            </w:r>
            <w:r>
              <w:rPr>
                <w:spacing w:val="-18"/>
                <w:sz w:val="14"/>
              </w:rPr>
              <w:t xml:space="preserve"> </w:t>
            </w:r>
            <w:r>
              <w:rPr>
                <w:sz w:val="14"/>
              </w:rPr>
              <w:t>simulations.</w:t>
            </w:r>
          </w:p>
          <w:p w:rsidR="009B681C" w:rsidRDefault="00D00604">
            <w:pPr>
              <w:pStyle w:val="TableParagraph"/>
              <w:numPr>
                <w:ilvl w:val="0"/>
                <w:numId w:val="62"/>
              </w:numPr>
              <w:tabs>
                <w:tab w:val="left" w:pos="315"/>
              </w:tabs>
              <w:spacing w:before="8"/>
              <w:ind w:right="535"/>
              <w:rPr>
                <w:sz w:val="14"/>
              </w:rPr>
            </w:pPr>
            <w:r>
              <w:rPr>
                <w:sz w:val="14"/>
              </w:rPr>
              <w:t>Evaluate</w:t>
            </w:r>
            <w:r>
              <w:rPr>
                <w:spacing w:val="-18"/>
                <w:sz w:val="14"/>
              </w:rPr>
              <w:t xml:space="preserve"> </w:t>
            </w:r>
            <w:r>
              <w:rPr>
                <w:sz w:val="14"/>
              </w:rPr>
              <w:t>questions</w:t>
            </w:r>
            <w:r>
              <w:rPr>
                <w:spacing w:val="-16"/>
                <w:sz w:val="14"/>
              </w:rPr>
              <w:t xml:space="preserve"> </w:t>
            </w:r>
            <w:r>
              <w:rPr>
                <w:sz w:val="14"/>
              </w:rPr>
              <w:t>that</w:t>
            </w:r>
            <w:r>
              <w:rPr>
                <w:spacing w:val="-15"/>
                <w:sz w:val="14"/>
              </w:rPr>
              <w:t xml:space="preserve"> </w:t>
            </w:r>
            <w:r>
              <w:rPr>
                <w:sz w:val="14"/>
              </w:rPr>
              <w:t>challenge</w:t>
            </w:r>
            <w:r>
              <w:rPr>
                <w:spacing w:val="-19"/>
                <w:sz w:val="14"/>
              </w:rPr>
              <w:t xml:space="preserve"> </w:t>
            </w:r>
            <w:r>
              <w:rPr>
                <w:sz w:val="14"/>
              </w:rPr>
              <w:t>the</w:t>
            </w:r>
            <w:r>
              <w:rPr>
                <w:spacing w:val="-19"/>
                <w:sz w:val="14"/>
              </w:rPr>
              <w:t xml:space="preserve"> </w:t>
            </w:r>
            <w:r>
              <w:rPr>
                <w:spacing w:val="-3"/>
                <w:sz w:val="14"/>
              </w:rPr>
              <w:t>premise(s)</w:t>
            </w:r>
            <w:r>
              <w:rPr>
                <w:spacing w:val="-21"/>
                <w:sz w:val="14"/>
              </w:rPr>
              <w:t xml:space="preserve"> </w:t>
            </w:r>
            <w:r>
              <w:rPr>
                <w:sz w:val="14"/>
              </w:rPr>
              <w:t>of</w:t>
            </w:r>
            <w:r>
              <w:rPr>
                <w:spacing w:val="-19"/>
                <w:sz w:val="14"/>
              </w:rPr>
              <w:t xml:space="preserve"> </w:t>
            </w:r>
            <w:r>
              <w:rPr>
                <w:sz w:val="14"/>
              </w:rPr>
              <w:t>an</w:t>
            </w:r>
            <w:r>
              <w:rPr>
                <w:spacing w:val="-9"/>
                <w:sz w:val="14"/>
              </w:rPr>
              <w:t xml:space="preserve"> </w:t>
            </w:r>
            <w:r>
              <w:rPr>
                <w:spacing w:val="-4"/>
                <w:sz w:val="14"/>
              </w:rPr>
              <w:t>argument,</w:t>
            </w:r>
            <w:r>
              <w:rPr>
                <w:spacing w:val="-19"/>
                <w:sz w:val="14"/>
              </w:rPr>
              <w:t xml:space="preserve"> </w:t>
            </w:r>
            <w:r>
              <w:rPr>
                <w:sz w:val="14"/>
              </w:rPr>
              <w:t xml:space="preserve">the </w:t>
            </w:r>
            <w:r>
              <w:rPr>
                <w:spacing w:val="-5"/>
                <w:sz w:val="14"/>
              </w:rPr>
              <w:t>interpretation</w:t>
            </w:r>
            <w:r>
              <w:rPr>
                <w:spacing w:val="-13"/>
                <w:sz w:val="14"/>
              </w:rPr>
              <w:t xml:space="preserve"> </w:t>
            </w:r>
            <w:r>
              <w:rPr>
                <w:sz w:val="14"/>
              </w:rPr>
              <w:t>of</w:t>
            </w:r>
            <w:r>
              <w:rPr>
                <w:spacing w:val="-14"/>
                <w:sz w:val="14"/>
              </w:rPr>
              <w:t xml:space="preserve"> </w:t>
            </w:r>
            <w:r>
              <w:rPr>
                <w:sz w:val="14"/>
              </w:rPr>
              <w:t>a</w:t>
            </w:r>
            <w:r>
              <w:rPr>
                <w:spacing w:val="-18"/>
                <w:sz w:val="14"/>
              </w:rPr>
              <w:t xml:space="preserve"> </w:t>
            </w:r>
            <w:r>
              <w:rPr>
                <w:sz w:val="14"/>
              </w:rPr>
              <w:t>data</w:t>
            </w:r>
            <w:r>
              <w:rPr>
                <w:spacing w:val="-17"/>
                <w:sz w:val="14"/>
              </w:rPr>
              <w:t xml:space="preserve"> </w:t>
            </w:r>
            <w:r>
              <w:rPr>
                <w:sz w:val="14"/>
              </w:rPr>
              <w:t>set,</w:t>
            </w:r>
            <w:r>
              <w:rPr>
                <w:spacing w:val="-14"/>
                <w:sz w:val="14"/>
              </w:rPr>
              <w:t xml:space="preserve"> </w:t>
            </w:r>
            <w:r>
              <w:rPr>
                <w:sz w:val="14"/>
              </w:rPr>
              <w:t>or</w:t>
            </w:r>
            <w:r>
              <w:rPr>
                <w:spacing w:val="-17"/>
                <w:sz w:val="14"/>
              </w:rPr>
              <w:t xml:space="preserve"> </w:t>
            </w:r>
            <w:r>
              <w:rPr>
                <w:sz w:val="14"/>
              </w:rPr>
              <w:t>the</w:t>
            </w:r>
            <w:r>
              <w:rPr>
                <w:spacing w:val="-18"/>
                <w:sz w:val="14"/>
              </w:rPr>
              <w:t xml:space="preserve"> </w:t>
            </w:r>
            <w:r>
              <w:rPr>
                <w:sz w:val="14"/>
              </w:rPr>
              <w:t>suitability</w:t>
            </w:r>
            <w:r>
              <w:rPr>
                <w:spacing w:val="-19"/>
                <w:sz w:val="14"/>
              </w:rPr>
              <w:t xml:space="preserve"> </w:t>
            </w:r>
            <w:r>
              <w:rPr>
                <w:sz w:val="14"/>
              </w:rPr>
              <w:t>of</w:t>
            </w:r>
            <w:r>
              <w:rPr>
                <w:spacing w:val="-19"/>
                <w:sz w:val="14"/>
              </w:rPr>
              <w:t xml:space="preserve"> </w:t>
            </w:r>
            <w:r>
              <w:rPr>
                <w:sz w:val="14"/>
              </w:rPr>
              <w:t>a</w:t>
            </w:r>
            <w:r>
              <w:rPr>
                <w:spacing w:val="-18"/>
                <w:sz w:val="14"/>
              </w:rPr>
              <w:t xml:space="preserve"> </w:t>
            </w:r>
            <w:r>
              <w:rPr>
                <w:sz w:val="14"/>
              </w:rPr>
              <w:t>design.</w:t>
            </w:r>
            <w:r>
              <w:rPr>
                <w:spacing w:val="-14"/>
                <w:sz w:val="14"/>
              </w:rPr>
              <w:t xml:space="preserve"> </w:t>
            </w:r>
            <w:r>
              <w:rPr>
                <w:sz w:val="14"/>
              </w:rPr>
              <w:t>(HSPS4-2)</w:t>
            </w:r>
          </w:p>
          <w:p w:rsidR="009B681C" w:rsidRDefault="00D00604">
            <w:pPr>
              <w:pStyle w:val="TableParagraph"/>
              <w:spacing w:line="154" w:lineRule="exact"/>
              <w:ind w:left="45"/>
              <w:rPr>
                <w:b/>
                <w:sz w:val="14"/>
              </w:rPr>
            </w:pPr>
            <w:r>
              <w:rPr>
                <w:b/>
                <w:sz w:val="14"/>
              </w:rPr>
              <w:t>Using Mathematics and Computational Thinking</w:t>
            </w:r>
          </w:p>
          <w:p w:rsidR="009B681C" w:rsidRDefault="00D00604">
            <w:pPr>
              <w:pStyle w:val="TableParagraph"/>
              <w:ind w:left="45" w:right="109"/>
              <w:rPr>
                <w:sz w:val="14"/>
              </w:rPr>
            </w:pPr>
            <w:r>
              <w:rPr>
                <w:spacing w:val="-4"/>
                <w:sz w:val="14"/>
              </w:rPr>
              <w:t xml:space="preserve">Mathematical </w:t>
            </w:r>
            <w:r>
              <w:rPr>
                <w:sz w:val="14"/>
              </w:rPr>
              <w:t xml:space="preserve">and computational thinking at the 9-12 </w:t>
            </w:r>
            <w:r>
              <w:rPr>
                <w:spacing w:val="-3"/>
                <w:sz w:val="14"/>
              </w:rPr>
              <w:t xml:space="preserve">level builds </w:t>
            </w:r>
            <w:r>
              <w:rPr>
                <w:sz w:val="14"/>
              </w:rPr>
              <w:t xml:space="preserve">on K-8 and </w:t>
            </w:r>
            <w:r>
              <w:rPr>
                <w:spacing w:val="-4"/>
                <w:sz w:val="14"/>
              </w:rPr>
              <w:t xml:space="preserve">progresses </w:t>
            </w:r>
            <w:r>
              <w:rPr>
                <w:sz w:val="14"/>
              </w:rPr>
              <w:t xml:space="preserve">to using algebraic thinking and analysis, a </w:t>
            </w:r>
            <w:r>
              <w:rPr>
                <w:spacing w:val="-3"/>
                <w:sz w:val="14"/>
              </w:rPr>
              <w:t xml:space="preserve">range </w:t>
            </w:r>
            <w:r>
              <w:rPr>
                <w:sz w:val="14"/>
              </w:rPr>
              <w:t xml:space="preserve">of linear and nonlinear functions including trigonometric functions, exponentials and </w:t>
            </w:r>
            <w:r>
              <w:rPr>
                <w:spacing w:val="-4"/>
                <w:sz w:val="14"/>
              </w:rPr>
              <w:t>logarithms,</w:t>
            </w:r>
            <w:r>
              <w:rPr>
                <w:spacing w:val="-25"/>
                <w:sz w:val="14"/>
              </w:rPr>
              <w:t xml:space="preserve"> </w:t>
            </w:r>
            <w:r>
              <w:rPr>
                <w:sz w:val="14"/>
              </w:rPr>
              <w:t>and</w:t>
            </w:r>
            <w:r>
              <w:rPr>
                <w:spacing w:val="-15"/>
                <w:sz w:val="14"/>
              </w:rPr>
              <w:t xml:space="preserve"> </w:t>
            </w:r>
            <w:r>
              <w:rPr>
                <w:sz w:val="14"/>
              </w:rPr>
              <w:t>computational</w:t>
            </w:r>
            <w:r>
              <w:rPr>
                <w:spacing w:val="-21"/>
                <w:sz w:val="14"/>
              </w:rPr>
              <w:t xml:space="preserve"> </w:t>
            </w:r>
            <w:r>
              <w:rPr>
                <w:sz w:val="14"/>
              </w:rPr>
              <w:t>tools</w:t>
            </w:r>
            <w:r>
              <w:rPr>
                <w:spacing w:val="-17"/>
                <w:sz w:val="14"/>
              </w:rPr>
              <w:t xml:space="preserve"> </w:t>
            </w:r>
            <w:r>
              <w:rPr>
                <w:sz w:val="14"/>
              </w:rPr>
              <w:t>for</w:t>
            </w:r>
            <w:r>
              <w:rPr>
                <w:spacing w:val="-23"/>
                <w:sz w:val="14"/>
              </w:rPr>
              <w:t xml:space="preserve"> </w:t>
            </w:r>
            <w:r>
              <w:rPr>
                <w:spacing w:val="-4"/>
                <w:sz w:val="14"/>
              </w:rPr>
              <w:t>statistical</w:t>
            </w:r>
            <w:r>
              <w:rPr>
                <w:spacing w:val="-27"/>
                <w:sz w:val="14"/>
              </w:rPr>
              <w:t xml:space="preserve"> </w:t>
            </w:r>
            <w:r>
              <w:rPr>
                <w:sz w:val="14"/>
              </w:rPr>
              <w:t>analysis</w:t>
            </w:r>
            <w:r>
              <w:rPr>
                <w:spacing w:val="-17"/>
                <w:sz w:val="14"/>
              </w:rPr>
              <w:t xml:space="preserve"> </w:t>
            </w:r>
            <w:r>
              <w:rPr>
                <w:sz w:val="14"/>
              </w:rPr>
              <w:t>to</w:t>
            </w:r>
            <w:r>
              <w:rPr>
                <w:spacing w:val="-20"/>
                <w:sz w:val="14"/>
              </w:rPr>
              <w:t xml:space="preserve"> </w:t>
            </w:r>
            <w:r>
              <w:rPr>
                <w:sz w:val="14"/>
              </w:rPr>
              <w:t>analyze,</w:t>
            </w:r>
            <w:r>
              <w:rPr>
                <w:spacing w:val="-16"/>
                <w:sz w:val="14"/>
              </w:rPr>
              <w:t xml:space="preserve"> </w:t>
            </w:r>
            <w:r>
              <w:rPr>
                <w:sz w:val="14"/>
              </w:rPr>
              <w:t>represent, and</w:t>
            </w:r>
            <w:r>
              <w:rPr>
                <w:spacing w:val="-19"/>
                <w:sz w:val="14"/>
              </w:rPr>
              <w:t xml:space="preserve"> </w:t>
            </w:r>
            <w:r>
              <w:rPr>
                <w:sz w:val="14"/>
              </w:rPr>
              <w:t>model</w:t>
            </w:r>
            <w:r>
              <w:rPr>
                <w:spacing w:val="-17"/>
                <w:sz w:val="14"/>
              </w:rPr>
              <w:t xml:space="preserve"> </w:t>
            </w:r>
            <w:r>
              <w:rPr>
                <w:sz w:val="14"/>
              </w:rPr>
              <w:t>data.</w:t>
            </w:r>
            <w:r>
              <w:rPr>
                <w:spacing w:val="-20"/>
                <w:sz w:val="14"/>
              </w:rPr>
              <w:t xml:space="preserve"> </w:t>
            </w:r>
            <w:r>
              <w:rPr>
                <w:sz w:val="14"/>
              </w:rPr>
              <w:t>Simple</w:t>
            </w:r>
            <w:r>
              <w:rPr>
                <w:spacing w:val="-24"/>
                <w:sz w:val="14"/>
              </w:rPr>
              <w:t xml:space="preserve"> </w:t>
            </w:r>
            <w:r>
              <w:rPr>
                <w:sz w:val="14"/>
              </w:rPr>
              <w:t>computational</w:t>
            </w:r>
            <w:r>
              <w:rPr>
                <w:spacing w:val="-16"/>
                <w:sz w:val="14"/>
              </w:rPr>
              <w:t xml:space="preserve"> </w:t>
            </w:r>
            <w:r>
              <w:rPr>
                <w:spacing w:val="-4"/>
                <w:sz w:val="14"/>
              </w:rPr>
              <w:t>simulations</w:t>
            </w:r>
            <w:r>
              <w:rPr>
                <w:spacing w:val="-26"/>
                <w:sz w:val="14"/>
              </w:rPr>
              <w:t xml:space="preserve"> </w:t>
            </w:r>
            <w:r>
              <w:rPr>
                <w:sz w:val="14"/>
              </w:rPr>
              <w:t>are</w:t>
            </w:r>
            <w:r>
              <w:rPr>
                <w:spacing w:val="-24"/>
                <w:sz w:val="14"/>
              </w:rPr>
              <w:t xml:space="preserve"> </w:t>
            </w:r>
            <w:r>
              <w:rPr>
                <w:sz w:val="14"/>
              </w:rPr>
              <w:t>created</w:t>
            </w:r>
            <w:r>
              <w:rPr>
                <w:spacing w:val="-15"/>
                <w:sz w:val="14"/>
              </w:rPr>
              <w:t xml:space="preserve"> </w:t>
            </w:r>
            <w:r>
              <w:rPr>
                <w:sz w:val="14"/>
              </w:rPr>
              <w:t>and</w:t>
            </w:r>
            <w:r>
              <w:rPr>
                <w:spacing w:val="-15"/>
                <w:sz w:val="14"/>
              </w:rPr>
              <w:t xml:space="preserve"> </w:t>
            </w:r>
            <w:r>
              <w:rPr>
                <w:sz w:val="14"/>
              </w:rPr>
              <w:t>used</w:t>
            </w:r>
            <w:r>
              <w:rPr>
                <w:spacing w:val="-19"/>
                <w:sz w:val="14"/>
              </w:rPr>
              <w:t xml:space="preserve"> </w:t>
            </w:r>
            <w:r>
              <w:rPr>
                <w:sz w:val="14"/>
              </w:rPr>
              <w:t>based on</w:t>
            </w:r>
            <w:r>
              <w:rPr>
                <w:spacing w:val="-23"/>
                <w:sz w:val="14"/>
              </w:rPr>
              <w:t xml:space="preserve"> </w:t>
            </w:r>
            <w:r>
              <w:rPr>
                <w:sz w:val="14"/>
              </w:rPr>
              <w:t>mathematical</w:t>
            </w:r>
            <w:r>
              <w:rPr>
                <w:spacing w:val="-25"/>
                <w:sz w:val="14"/>
              </w:rPr>
              <w:t xml:space="preserve"> </w:t>
            </w:r>
            <w:r>
              <w:rPr>
                <w:sz w:val="14"/>
              </w:rPr>
              <w:t>models</w:t>
            </w:r>
            <w:r>
              <w:rPr>
                <w:spacing w:val="-25"/>
                <w:sz w:val="14"/>
              </w:rPr>
              <w:t xml:space="preserve"> </w:t>
            </w:r>
            <w:r w:rsidR="00A0657D">
              <w:rPr>
                <w:sz w:val="14"/>
              </w:rPr>
              <w:t>of basic</w:t>
            </w:r>
            <w:r>
              <w:rPr>
                <w:spacing w:val="-25"/>
                <w:sz w:val="14"/>
              </w:rPr>
              <w:t xml:space="preserve"> </w:t>
            </w:r>
            <w:r>
              <w:rPr>
                <w:sz w:val="14"/>
              </w:rPr>
              <w:t>assumptions.</w:t>
            </w:r>
          </w:p>
          <w:p w:rsidR="009B681C" w:rsidRDefault="00D00604">
            <w:pPr>
              <w:pStyle w:val="TableParagraph"/>
              <w:numPr>
                <w:ilvl w:val="0"/>
                <w:numId w:val="62"/>
              </w:numPr>
              <w:tabs>
                <w:tab w:val="left" w:pos="315"/>
              </w:tabs>
              <w:spacing w:before="8"/>
              <w:ind w:right="395"/>
              <w:rPr>
                <w:sz w:val="14"/>
              </w:rPr>
            </w:pPr>
            <w:r>
              <w:rPr>
                <w:sz w:val="14"/>
              </w:rPr>
              <w:t>Use</w:t>
            </w:r>
            <w:r>
              <w:rPr>
                <w:spacing w:val="-19"/>
                <w:sz w:val="14"/>
              </w:rPr>
              <w:t xml:space="preserve"> </w:t>
            </w:r>
            <w:r>
              <w:rPr>
                <w:sz w:val="14"/>
              </w:rPr>
              <w:t>mathematical</w:t>
            </w:r>
            <w:r>
              <w:rPr>
                <w:spacing w:val="-17"/>
                <w:sz w:val="14"/>
              </w:rPr>
              <w:t xml:space="preserve"> </w:t>
            </w:r>
            <w:r>
              <w:rPr>
                <w:sz w:val="14"/>
              </w:rPr>
              <w:t>representations</w:t>
            </w:r>
            <w:r>
              <w:rPr>
                <w:spacing w:val="-15"/>
                <w:sz w:val="14"/>
              </w:rPr>
              <w:t xml:space="preserve"> </w:t>
            </w:r>
            <w:r>
              <w:rPr>
                <w:sz w:val="14"/>
              </w:rPr>
              <w:t>of</w:t>
            </w:r>
            <w:r>
              <w:rPr>
                <w:spacing w:val="-20"/>
                <w:sz w:val="14"/>
              </w:rPr>
              <w:t xml:space="preserve"> </w:t>
            </w:r>
            <w:r>
              <w:rPr>
                <w:spacing w:val="-4"/>
                <w:sz w:val="14"/>
              </w:rPr>
              <w:t>phenomena</w:t>
            </w:r>
            <w:r>
              <w:rPr>
                <w:spacing w:val="-22"/>
                <w:sz w:val="14"/>
              </w:rPr>
              <w:t xml:space="preserve"> </w:t>
            </w:r>
            <w:r>
              <w:rPr>
                <w:sz w:val="14"/>
              </w:rPr>
              <w:t>or</w:t>
            </w:r>
            <w:r>
              <w:rPr>
                <w:spacing w:val="-18"/>
                <w:sz w:val="14"/>
              </w:rPr>
              <w:t xml:space="preserve"> </w:t>
            </w:r>
            <w:r>
              <w:rPr>
                <w:sz w:val="14"/>
              </w:rPr>
              <w:t>design</w:t>
            </w:r>
            <w:r>
              <w:rPr>
                <w:spacing w:val="-14"/>
                <w:sz w:val="14"/>
              </w:rPr>
              <w:t xml:space="preserve"> </w:t>
            </w:r>
            <w:r>
              <w:rPr>
                <w:spacing w:val="-4"/>
                <w:sz w:val="14"/>
              </w:rPr>
              <w:t>solutions</w:t>
            </w:r>
            <w:r>
              <w:rPr>
                <w:spacing w:val="-21"/>
                <w:sz w:val="14"/>
              </w:rPr>
              <w:t xml:space="preserve"> </w:t>
            </w:r>
            <w:r>
              <w:rPr>
                <w:sz w:val="14"/>
              </w:rPr>
              <w:t xml:space="preserve">to </w:t>
            </w:r>
            <w:r>
              <w:rPr>
                <w:spacing w:val="-3"/>
                <w:sz w:val="14"/>
              </w:rPr>
              <w:t>describe</w:t>
            </w:r>
            <w:r>
              <w:rPr>
                <w:spacing w:val="-27"/>
                <w:sz w:val="14"/>
              </w:rPr>
              <w:t xml:space="preserve"> </w:t>
            </w:r>
            <w:r>
              <w:rPr>
                <w:sz w:val="14"/>
              </w:rPr>
              <w:t>and/or</w:t>
            </w:r>
            <w:r>
              <w:rPr>
                <w:spacing w:val="-27"/>
                <w:sz w:val="14"/>
              </w:rPr>
              <w:t xml:space="preserve"> </w:t>
            </w:r>
            <w:r>
              <w:rPr>
                <w:sz w:val="14"/>
              </w:rPr>
              <w:t>support</w:t>
            </w:r>
            <w:r>
              <w:rPr>
                <w:spacing w:val="-18"/>
                <w:sz w:val="14"/>
              </w:rPr>
              <w:t xml:space="preserve"> </w:t>
            </w:r>
            <w:r>
              <w:rPr>
                <w:sz w:val="14"/>
              </w:rPr>
              <w:t>claims</w:t>
            </w:r>
            <w:r>
              <w:rPr>
                <w:spacing w:val="-20"/>
                <w:sz w:val="14"/>
              </w:rPr>
              <w:t xml:space="preserve"> </w:t>
            </w:r>
            <w:r>
              <w:rPr>
                <w:sz w:val="14"/>
              </w:rPr>
              <w:t>and/or</w:t>
            </w:r>
            <w:r>
              <w:rPr>
                <w:spacing w:val="-22"/>
                <w:sz w:val="14"/>
              </w:rPr>
              <w:t xml:space="preserve"> </w:t>
            </w:r>
            <w:r>
              <w:rPr>
                <w:sz w:val="14"/>
              </w:rPr>
              <w:t>explanations.</w:t>
            </w:r>
            <w:r>
              <w:rPr>
                <w:spacing w:val="-18"/>
                <w:sz w:val="14"/>
              </w:rPr>
              <w:t xml:space="preserve"> </w:t>
            </w:r>
            <w:r>
              <w:rPr>
                <w:spacing w:val="-4"/>
                <w:sz w:val="14"/>
              </w:rPr>
              <w:t>(HS-PS4-1)</w:t>
            </w:r>
          </w:p>
          <w:p w:rsidR="009B681C" w:rsidRDefault="00D00604">
            <w:pPr>
              <w:pStyle w:val="TableParagraph"/>
              <w:spacing w:line="159" w:lineRule="exact"/>
              <w:ind w:left="45"/>
              <w:rPr>
                <w:b/>
                <w:sz w:val="14"/>
              </w:rPr>
            </w:pPr>
            <w:r>
              <w:rPr>
                <w:b/>
                <w:sz w:val="14"/>
              </w:rPr>
              <w:t>Engaging in Argument from Evidence</w:t>
            </w:r>
          </w:p>
          <w:p w:rsidR="009B681C" w:rsidRDefault="00D00604">
            <w:pPr>
              <w:pStyle w:val="TableParagraph"/>
              <w:ind w:left="45" w:right="109"/>
              <w:rPr>
                <w:sz w:val="14"/>
              </w:rPr>
            </w:pPr>
            <w:r>
              <w:rPr>
                <w:spacing w:val="-3"/>
                <w:sz w:val="14"/>
              </w:rPr>
              <w:t xml:space="preserve">Engaging </w:t>
            </w:r>
            <w:r>
              <w:rPr>
                <w:spacing w:val="-4"/>
                <w:sz w:val="14"/>
              </w:rPr>
              <w:t xml:space="preserve">in </w:t>
            </w:r>
            <w:r>
              <w:rPr>
                <w:sz w:val="14"/>
              </w:rPr>
              <w:t xml:space="preserve">argument </w:t>
            </w:r>
            <w:r>
              <w:rPr>
                <w:spacing w:val="-3"/>
                <w:sz w:val="14"/>
              </w:rPr>
              <w:t xml:space="preserve">from </w:t>
            </w:r>
            <w:r>
              <w:rPr>
                <w:sz w:val="14"/>
              </w:rPr>
              <w:t xml:space="preserve">evidence in 9–12 builds on K–8 experiences and </w:t>
            </w:r>
            <w:r>
              <w:rPr>
                <w:spacing w:val="-4"/>
                <w:sz w:val="14"/>
              </w:rPr>
              <w:t>progresses</w:t>
            </w:r>
            <w:r>
              <w:rPr>
                <w:spacing w:val="-22"/>
                <w:sz w:val="14"/>
              </w:rPr>
              <w:t xml:space="preserve"> </w:t>
            </w:r>
            <w:r>
              <w:rPr>
                <w:sz w:val="14"/>
              </w:rPr>
              <w:t>to</w:t>
            </w:r>
            <w:r>
              <w:rPr>
                <w:spacing w:val="-20"/>
                <w:sz w:val="14"/>
              </w:rPr>
              <w:t xml:space="preserve"> </w:t>
            </w:r>
            <w:r>
              <w:rPr>
                <w:sz w:val="14"/>
              </w:rPr>
              <w:t>using</w:t>
            </w:r>
            <w:r>
              <w:rPr>
                <w:spacing w:val="-15"/>
                <w:sz w:val="14"/>
              </w:rPr>
              <w:t xml:space="preserve"> </w:t>
            </w:r>
            <w:r>
              <w:rPr>
                <w:sz w:val="14"/>
              </w:rPr>
              <w:t>appropriate</w:t>
            </w:r>
            <w:r>
              <w:rPr>
                <w:spacing w:val="-19"/>
                <w:sz w:val="14"/>
              </w:rPr>
              <w:t xml:space="preserve"> </w:t>
            </w:r>
            <w:r>
              <w:rPr>
                <w:sz w:val="14"/>
              </w:rPr>
              <w:t>and</w:t>
            </w:r>
            <w:r>
              <w:rPr>
                <w:spacing w:val="-15"/>
                <w:sz w:val="14"/>
              </w:rPr>
              <w:t xml:space="preserve"> </w:t>
            </w:r>
            <w:r>
              <w:rPr>
                <w:spacing w:val="-4"/>
                <w:sz w:val="14"/>
              </w:rPr>
              <w:t>sufficient</w:t>
            </w:r>
            <w:r>
              <w:rPr>
                <w:spacing w:val="-21"/>
                <w:sz w:val="14"/>
              </w:rPr>
              <w:t xml:space="preserve"> </w:t>
            </w:r>
            <w:r>
              <w:rPr>
                <w:sz w:val="14"/>
              </w:rPr>
              <w:t>evidence</w:t>
            </w:r>
            <w:r>
              <w:rPr>
                <w:spacing w:val="-19"/>
                <w:sz w:val="14"/>
              </w:rPr>
              <w:t xml:space="preserve"> </w:t>
            </w:r>
            <w:r>
              <w:rPr>
                <w:sz w:val="14"/>
              </w:rPr>
              <w:t>and</w:t>
            </w:r>
            <w:r>
              <w:rPr>
                <w:spacing w:val="-15"/>
                <w:sz w:val="14"/>
              </w:rPr>
              <w:t xml:space="preserve"> </w:t>
            </w:r>
            <w:r>
              <w:rPr>
                <w:sz w:val="14"/>
              </w:rPr>
              <w:t>scientific</w:t>
            </w:r>
            <w:r>
              <w:rPr>
                <w:spacing w:val="-13"/>
                <w:sz w:val="14"/>
              </w:rPr>
              <w:t xml:space="preserve"> </w:t>
            </w:r>
            <w:r>
              <w:rPr>
                <w:sz w:val="14"/>
              </w:rPr>
              <w:t xml:space="preserve">reasoning to defend and critique claims and explanations about natural and designed </w:t>
            </w:r>
            <w:r>
              <w:rPr>
                <w:spacing w:val="-5"/>
                <w:sz w:val="14"/>
              </w:rPr>
              <w:t>worlds.</w:t>
            </w:r>
            <w:r>
              <w:rPr>
                <w:spacing w:val="-19"/>
                <w:sz w:val="14"/>
              </w:rPr>
              <w:t xml:space="preserve"> </w:t>
            </w:r>
            <w:r>
              <w:rPr>
                <w:sz w:val="14"/>
              </w:rPr>
              <w:t>Arguments</w:t>
            </w:r>
            <w:r>
              <w:rPr>
                <w:spacing w:val="-14"/>
                <w:sz w:val="14"/>
              </w:rPr>
              <w:t xml:space="preserve"> </w:t>
            </w:r>
            <w:r>
              <w:rPr>
                <w:sz w:val="14"/>
              </w:rPr>
              <w:t>may</w:t>
            </w:r>
            <w:r>
              <w:rPr>
                <w:spacing w:val="-20"/>
                <w:sz w:val="14"/>
              </w:rPr>
              <w:t xml:space="preserve"> </w:t>
            </w:r>
            <w:r>
              <w:rPr>
                <w:sz w:val="14"/>
              </w:rPr>
              <w:t>also</w:t>
            </w:r>
            <w:r>
              <w:rPr>
                <w:spacing w:val="-13"/>
                <w:sz w:val="14"/>
              </w:rPr>
              <w:t xml:space="preserve"> </w:t>
            </w:r>
            <w:r>
              <w:rPr>
                <w:sz w:val="14"/>
              </w:rPr>
              <w:t>come</w:t>
            </w:r>
            <w:r>
              <w:rPr>
                <w:spacing w:val="-18"/>
                <w:sz w:val="14"/>
              </w:rPr>
              <w:t xml:space="preserve"> </w:t>
            </w:r>
            <w:r>
              <w:rPr>
                <w:sz w:val="14"/>
              </w:rPr>
              <w:t>from</w:t>
            </w:r>
            <w:r>
              <w:rPr>
                <w:spacing w:val="-2"/>
                <w:sz w:val="14"/>
              </w:rPr>
              <w:t xml:space="preserve"> </w:t>
            </w:r>
            <w:r>
              <w:rPr>
                <w:sz w:val="14"/>
              </w:rPr>
              <w:t>current</w:t>
            </w:r>
            <w:r>
              <w:rPr>
                <w:spacing w:val="-13"/>
                <w:sz w:val="14"/>
              </w:rPr>
              <w:t xml:space="preserve"> </w:t>
            </w:r>
            <w:r>
              <w:rPr>
                <w:sz w:val="14"/>
              </w:rPr>
              <w:t>scientific</w:t>
            </w:r>
            <w:r>
              <w:rPr>
                <w:spacing w:val="-5"/>
                <w:sz w:val="14"/>
              </w:rPr>
              <w:t xml:space="preserve"> </w:t>
            </w:r>
            <w:r>
              <w:rPr>
                <w:sz w:val="14"/>
              </w:rPr>
              <w:t>or</w:t>
            </w:r>
            <w:r>
              <w:rPr>
                <w:spacing w:val="-12"/>
                <w:sz w:val="14"/>
              </w:rPr>
              <w:t xml:space="preserve"> </w:t>
            </w:r>
            <w:r>
              <w:rPr>
                <w:spacing w:val="-5"/>
                <w:sz w:val="14"/>
              </w:rPr>
              <w:t>historical</w:t>
            </w:r>
            <w:r>
              <w:rPr>
                <w:spacing w:val="-16"/>
                <w:sz w:val="14"/>
              </w:rPr>
              <w:t xml:space="preserve"> </w:t>
            </w:r>
            <w:r>
              <w:rPr>
                <w:spacing w:val="-5"/>
                <w:sz w:val="14"/>
              </w:rPr>
              <w:t>episodes</w:t>
            </w:r>
            <w:r>
              <w:rPr>
                <w:spacing w:val="-20"/>
                <w:sz w:val="14"/>
              </w:rPr>
              <w:t xml:space="preserve"> </w:t>
            </w:r>
            <w:r>
              <w:rPr>
                <w:sz w:val="14"/>
              </w:rPr>
              <w:t xml:space="preserve">in </w:t>
            </w:r>
            <w:r>
              <w:rPr>
                <w:spacing w:val="-4"/>
                <w:sz w:val="14"/>
              </w:rPr>
              <w:t>science.</w:t>
            </w:r>
          </w:p>
          <w:p w:rsidR="009B681C" w:rsidRDefault="00D00604">
            <w:pPr>
              <w:pStyle w:val="TableParagraph"/>
              <w:numPr>
                <w:ilvl w:val="0"/>
                <w:numId w:val="62"/>
              </w:numPr>
              <w:tabs>
                <w:tab w:val="left" w:pos="315"/>
              </w:tabs>
              <w:spacing w:before="10"/>
              <w:ind w:right="182"/>
              <w:rPr>
                <w:sz w:val="14"/>
              </w:rPr>
            </w:pPr>
            <w:r>
              <w:rPr>
                <w:sz w:val="14"/>
              </w:rPr>
              <w:t>Evaluate</w:t>
            </w:r>
            <w:r>
              <w:rPr>
                <w:spacing w:val="-8"/>
                <w:sz w:val="14"/>
              </w:rPr>
              <w:t xml:space="preserve"> </w:t>
            </w:r>
            <w:r>
              <w:rPr>
                <w:sz w:val="14"/>
              </w:rPr>
              <w:t>the</w:t>
            </w:r>
            <w:r>
              <w:rPr>
                <w:spacing w:val="-8"/>
                <w:sz w:val="14"/>
              </w:rPr>
              <w:t xml:space="preserve"> </w:t>
            </w:r>
            <w:r>
              <w:rPr>
                <w:sz w:val="14"/>
              </w:rPr>
              <w:t>claims,</w:t>
            </w:r>
            <w:r>
              <w:rPr>
                <w:spacing w:val="-5"/>
                <w:sz w:val="14"/>
              </w:rPr>
              <w:t xml:space="preserve"> </w:t>
            </w:r>
            <w:r>
              <w:rPr>
                <w:sz w:val="14"/>
              </w:rPr>
              <w:t>evidence,</w:t>
            </w:r>
            <w:r>
              <w:rPr>
                <w:spacing w:val="-1"/>
                <w:sz w:val="14"/>
              </w:rPr>
              <w:t xml:space="preserve"> </w:t>
            </w:r>
            <w:r>
              <w:rPr>
                <w:sz w:val="14"/>
              </w:rPr>
              <w:t>and</w:t>
            </w:r>
            <w:r>
              <w:rPr>
                <w:spacing w:val="-4"/>
                <w:sz w:val="14"/>
              </w:rPr>
              <w:t xml:space="preserve"> </w:t>
            </w:r>
            <w:r>
              <w:rPr>
                <w:sz w:val="14"/>
              </w:rPr>
              <w:t>reasoning</w:t>
            </w:r>
            <w:r>
              <w:rPr>
                <w:spacing w:val="-4"/>
                <w:sz w:val="14"/>
              </w:rPr>
              <w:t xml:space="preserve"> </w:t>
            </w:r>
            <w:r>
              <w:rPr>
                <w:sz w:val="14"/>
              </w:rPr>
              <w:t>behind</w:t>
            </w:r>
            <w:r>
              <w:rPr>
                <w:spacing w:val="-4"/>
                <w:sz w:val="14"/>
              </w:rPr>
              <w:t xml:space="preserve"> </w:t>
            </w:r>
            <w:r>
              <w:rPr>
                <w:sz w:val="14"/>
              </w:rPr>
              <w:t>currently</w:t>
            </w:r>
            <w:r>
              <w:rPr>
                <w:spacing w:val="-10"/>
                <w:sz w:val="14"/>
              </w:rPr>
              <w:t xml:space="preserve"> </w:t>
            </w:r>
            <w:r>
              <w:rPr>
                <w:sz w:val="14"/>
              </w:rPr>
              <w:t>accepted explanations</w:t>
            </w:r>
            <w:r>
              <w:rPr>
                <w:spacing w:val="-17"/>
                <w:sz w:val="14"/>
              </w:rPr>
              <w:t xml:space="preserve"> </w:t>
            </w:r>
            <w:r>
              <w:rPr>
                <w:sz w:val="14"/>
              </w:rPr>
              <w:t>or</w:t>
            </w:r>
            <w:r>
              <w:rPr>
                <w:spacing w:val="-19"/>
                <w:sz w:val="14"/>
              </w:rPr>
              <w:t xml:space="preserve"> </w:t>
            </w:r>
            <w:r>
              <w:rPr>
                <w:spacing w:val="-4"/>
                <w:sz w:val="14"/>
              </w:rPr>
              <w:t>solutions</w:t>
            </w:r>
            <w:r>
              <w:rPr>
                <w:spacing w:val="-22"/>
                <w:sz w:val="14"/>
              </w:rPr>
              <w:t xml:space="preserve"> </w:t>
            </w:r>
            <w:r>
              <w:rPr>
                <w:sz w:val="14"/>
              </w:rPr>
              <w:t>to</w:t>
            </w:r>
            <w:r>
              <w:rPr>
                <w:spacing w:val="-20"/>
                <w:sz w:val="14"/>
              </w:rPr>
              <w:t xml:space="preserve"> </w:t>
            </w:r>
            <w:r>
              <w:rPr>
                <w:sz w:val="14"/>
              </w:rPr>
              <w:t>determine</w:t>
            </w:r>
            <w:r>
              <w:rPr>
                <w:spacing w:val="-24"/>
                <w:sz w:val="14"/>
              </w:rPr>
              <w:t xml:space="preserve"> </w:t>
            </w:r>
            <w:r>
              <w:rPr>
                <w:sz w:val="14"/>
              </w:rPr>
              <w:t>the</w:t>
            </w:r>
            <w:r>
              <w:rPr>
                <w:spacing w:val="-23"/>
                <w:sz w:val="14"/>
              </w:rPr>
              <w:t xml:space="preserve"> </w:t>
            </w:r>
            <w:r>
              <w:rPr>
                <w:sz w:val="14"/>
              </w:rPr>
              <w:t>merits</w:t>
            </w:r>
            <w:r>
              <w:rPr>
                <w:spacing w:val="-17"/>
                <w:sz w:val="14"/>
              </w:rPr>
              <w:t xml:space="preserve"> </w:t>
            </w:r>
            <w:r>
              <w:rPr>
                <w:sz w:val="14"/>
              </w:rPr>
              <w:t>of</w:t>
            </w:r>
            <w:r>
              <w:rPr>
                <w:spacing w:val="-21"/>
                <w:sz w:val="14"/>
              </w:rPr>
              <w:t xml:space="preserve"> </w:t>
            </w:r>
            <w:r>
              <w:rPr>
                <w:sz w:val="14"/>
              </w:rPr>
              <w:t>arguments.</w:t>
            </w:r>
            <w:r>
              <w:rPr>
                <w:spacing w:val="-20"/>
                <w:sz w:val="14"/>
              </w:rPr>
              <w:t xml:space="preserve"> </w:t>
            </w:r>
            <w:r>
              <w:rPr>
                <w:spacing w:val="-4"/>
                <w:sz w:val="14"/>
              </w:rPr>
              <w:t>(HS-PS4-3)</w:t>
            </w:r>
          </w:p>
          <w:p w:rsidR="009B681C" w:rsidRDefault="00D00604">
            <w:pPr>
              <w:pStyle w:val="TableParagraph"/>
              <w:spacing w:line="159" w:lineRule="exact"/>
              <w:ind w:left="45"/>
              <w:rPr>
                <w:b/>
                <w:sz w:val="14"/>
              </w:rPr>
            </w:pPr>
            <w:r>
              <w:rPr>
                <w:b/>
                <w:sz w:val="14"/>
              </w:rPr>
              <w:t>Obtaining, Evaluating, and Communicating Information</w:t>
            </w:r>
          </w:p>
          <w:p w:rsidR="009B681C" w:rsidRDefault="00D00604">
            <w:pPr>
              <w:pStyle w:val="TableParagraph"/>
              <w:spacing w:line="242" w:lineRule="auto"/>
              <w:ind w:left="45" w:right="115"/>
              <w:jc w:val="both"/>
              <w:rPr>
                <w:sz w:val="14"/>
              </w:rPr>
            </w:pPr>
            <w:r>
              <w:rPr>
                <w:sz w:val="14"/>
              </w:rPr>
              <w:t>Obtaining,</w:t>
            </w:r>
            <w:r>
              <w:rPr>
                <w:spacing w:val="-20"/>
                <w:sz w:val="14"/>
              </w:rPr>
              <w:t xml:space="preserve"> </w:t>
            </w:r>
            <w:r>
              <w:rPr>
                <w:spacing w:val="-5"/>
                <w:sz w:val="14"/>
              </w:rPr>
              <w:t>evaluating,</w:t>
            </w:r>
            <w:r>
              <w:rPr>
                <w:spacing w:val="-21"/>
                <w:sz w:val="14"/>
              </w:rPr>
              <w:t xml:space="preserve"> </w:t>
            </w:r>
            <w:r>
              <w:rPr>
                <w:sz w:val="14"/>
              </w:rPr>
              <w:t>and</w:t>
            </w:r>
            <w:r>
              <w:rPr>
                <w:spacing w:val="-16"/>
                <w:sz w:val="14"/>
              </w:rPr>
              <w:t xml:space="preserve"> </w:t>
            </w:r>
            <w:r>
              <w:rPr>
                <w:sz w:val="14"/>
              </w:rPr>
              <w:t>communicating</w:t>
            </w:r>
            <w:r>
              <w:rPr>
                <w:spacing w:val="-20"/>
                <w:sz w:val="14"/>
              </w:rPr>
              <w:t xml:space="preserve"> </w:t>
            </w:r>
            <w:r>
              <w:rPr>
                <w:sz w:val="14"/>
              </w:rPr>
              <w:t>information</w:t>
            </w:r>
            <w:r>
              <w:rPr>
                <w:spacing w:val="-15"/>
                <w:sz w:val="14"/>
              </w:rPr>
              <w:t xml:space="preserve"> </w:t>
            </w:r>
            <w:r>
              <w:rPr>
                <w:sz w:val="14"/>
              </w:rPr>
              <w:t>in</w:t>
            </w:r>
            <w:r>
              <w:rPr>
                <w:spacing w:val="-20"/>
                <w:sz w:val="14"/>
              </w:rPr>
              <w:t xml:space="preserve"> </w:t>
            </w:r>
            <w:r>
              <w:rPr>
                <w:sz w:val="14"/>
              </w:rPr>
              <w:t>9–12</w:t>
            </w:r>
            <w:r>
              <w:rPr>
                <w:spacing w:val="-20"/>
                <w:sz w:val="14"/>
              </w:rPr>
              <w:t xml:space="preserve"> </w:t>
            </w:r>
            <w:r>
              <w:rPr>
                <w:sz w:val="14"/>
              </w:rPr>
              <w:t>builds</w:t>
            </w:r>
            <w:r>
              <w:rPr>
                <w:spacing w:val="-18"/>
                <w:sz w:val="14"/>
              </w:rPr>
              <w:t xml:space="preserve"> </w:t>
            </w:r>
            <w:r>
              <w:rPr>
                <w:sz w:val="14"/>
              </w:rPr>
              <w:t>on</w:t>
            </w:r>
            <w:r>
              <w:rPr>
                <w:spacing w:val="-20"/>
                <w:sz w:val="14"/>
              </w:rPr>
              <w:t xml:space="preserve"> </w:t>
            </w:r>
            <w:r>
              <w:rPr>
                <w:sz w:val="14"/>
              </w:rPr>
              <w:t>K–8</w:t>
            </w:r>
            <w:r>
              <w:rPr>
                <w:spacing w:val="-20"/>
                <w:sz w:val="14"/>
              </w:rPr>
              <w:t xml:space="preserve"> </w:t>
            </w:r>
            <w:r>
              <w:rPr>
                <w:sz w:val="14"/>
              </w:rPr>
              <w:t xml:space="preserve">and </w:t>
            </w:r>
            <w:r>
              <w:rPr>
                <w:spacing w:val="-4"/>
                <w:sz w:val="14"/>
              </w:rPr>
              <w:t xml:space="preserve">progresses </w:t>
            </w:r>
            <w:r>
              <w:rPr>
                <w:sz w:val="14"/>
              </w:rPr>
              <w:t xml:space="preserve">to evaluating the validity and </w:t>
            </w:r>
            <w:r>
              <w:rPr>
                <w:spacing w:val="-4"/>
                <w:sz w:val="14"/>
              </w:rPr>
              <w:t xml:space="preserve">reliability </w:t>
            </w:r>
            <w:r>
              <w:rPr>
                <w:sz w:val="14"/>
              </w:rPr>
              <w:t>of the claims, methods, and designs.</w:t>
            </w:r>
          </w:p>
          <w:p w:rsidR="009B681C" w:rsidRDefault="00D00604">
            <w:pPr>
              <w:pStyle w:val="TableParagraph"/>
              <w:numPr>
                <w:ilvl w:val="0"/>
                <w:numId w:val="62"/>
              </w:numPr>
              <w:tabs>
                <w:tab w:val="left" w:pos="315"/>
              </w:tabs>
              <w:spacing w:before="7"/>
              <w:ind w:right="101"/>
              <w:jc w:val="both"/>
              <w:rPr>
                <w:sz w:val="14"/>
              </w:rPr>
            </w:pPr>
            <w:r>
              <w:rPr>
                <w:sz w:val="14"/>
              </w:rPr>
              <w:t>Evaluate</w:t>
            </w:r>
            <w:r>
              <w:rPr>
                <w:spacing w:val="-14"/>
                <w:sz w:val="14"/>
              </w:rPr>
              <w:t xml:space="preserve"> </w:t>
            </w:r>
            <w:r>
              <w:rPr>
                <w:sz w:val="14"/>
              </w:rPr>
              <w:t>the</w:t>
            </w:r>
            <w:r>
              <w:rPr>
                <w:spacing w:val="-15"/>
                <w:sz w:val="14"/>
              </w:rPr>
              <w:t xml:space="preserve"> </w:t>
            </w:r>
            <w:r>
              <w:rPr>
                <w:sz w:val="14"/>
              </w:rPr>
              <w:t>validity</w:t>
            </w:r>
            <w:r>
              <w:rPr>
                <w:spacing w:val="-16"/>
                <w:sz w:val="14"/>
              </w:rPr>
              <w:t xml:space="preserve"> </w:t>
            </w:r>
            <w:r>
              <w:rPr>
                <w:sz w:val="14"/>
              </w:rPr>
              <w:t>and</w:t>
            </w:r>
            <w:r>
              <w:rPr>
                <w:spacing w:val="-10"/>
                <w:sz w:val="14"/>
              </w:rPr>
              <w:t xml:space="preserve"> </w:t>
            </w:r>
            <w:r>
              <w:rPr>
                <w:spacing w:val="-4"/>
                <w:sz w:val="14"/>
              </w:rPr>
              <w:t>reliability</w:t>
            </w:r>
            <w:r>
              <w:rPr>
                <w:spacing w:val="-26"/>
                <w:sz w:val="14"/>
              </w:rPr>
              <w:t xml:space="preserve"> </w:t>
            </w:r>
            <w:r>
              <w:rPr>
                <w:sz w:val="14"/>
              </w:rPr>
              <w:t>of</w:t>
            </w:r>
            <w:r>
              <w:rPr>
                <w:spacing w:val="-16"/>
                <w:sz w:val="14"/>
              </w:rPr>
              <w:t xml:space="preserve"> </w:t>
            </w:r>
            <w:r>
              <w:rPr>
                <w:sz w:val="14"/>
              </w:rPr>
              <w:t>multiple</w:t>
            </w:r>
            <w:r>
              <w:rPr>
                <w:spacing w:val="-14"/>
                <w:sz w:val="14"/>
              </w:rPr>
              <w:t xml:space="preserve"> </w:t>
            </w:r>
            <w:r>
              <w:rPr>
                <w:sz w:val="14"/>
              </w:rPr>
              <w:t>claims</w:t>
            </w:r>
            <w:r>
              <w:rPr>
                <w:spacing w:val="-12"/>
                <w:sz w:val="14"/>
              </w:rPr>
              <w:t xml:space="preserve"> </w:t>
            </w:r>
            <w:r>
              <w:rPr>
                <w:sz w:val="14"/>
              </w:rPr>
              <w:t>that</w:t>
            </w:r>
            <w:r>
              <w:rPr>
                <w:spacing w:val="-11"/>
                <w:sz w:val="14"/>
              </w:rPr>
              <w:t xml:space="preserve"> </w:t>
            </w:r>
            <w:r>
              <w:rPr>
                <w:sz w:val="14"/>
              </w:rPr>
              <w:t>appear</w:t>
            </w:r>
            <w:r>
              <w:rPr>
                <w:spacing w:val="-13"/>
                <w:sz w:val="14"/>
              </w:rPr>
              <w:t xml:space="preserve"> </w:t>
            </w:r>
            <w:r>
              <w:rPr>
                <w:sz w:val="14"/>
              </w:rPr>
              <w:t>in</w:t>
            </w:r>
            <w:r>
              <w:rPr>
                <w:spacing w:val="-10"/>
                <w:sz w:val="14"/>
              </w:rPr>
              <w:t xml:space="preserve"> </w:t>
            </w:r>
            <w:r>
              <w:rPr>
                <w:sz w:val="14"/>
              </w:rPr>
              <w:t>scientific and</w:t>
            </w:r>
            <w:r>
              <w:rPr>
                <w:spacing w:val="-3"/>
                <w:sz w:val="14"/>
              </w:rPr>
              <w:t xml:space="preserve"> </w:t>
            </w:r>
            <w:r>
              <w:rPr>
                <w:spacing w:val="-4"/>
                <w:sz w:val="14"/>
              </w:rPr>
              <w:t>technical</w:t>
            </w:r>
            <w:r>
              <w:rPr>
                <w:spacing w:val="-11"/>
                <w:sz w:val="14"/>
              </w:rPr>
              <w:t xml:space="preserve"> </w:t>
            </w:r>
            <w:r>
              <w:rPr>
                <w:spacing w:val="-4"/>
                <w:sz w:val="14"/>
              </w:rPr>
              <w:t>texts</w:t>
            </w:r>
            <w:r>
              <w:rPr>
                <w:spacing w:val="-10"/>
                <w:sz w:val="14"/>
              </w:rPr>
              <w:t xml:space="preserve"> </w:t>
            </w:r>
            <w:r>
              <w:rPr>
                <w:sz w:val="14"/>
              </w:rPr>
              <w:t>or</w:t>
            </w:r>
            <w:r>
              <w:rPr>
                <w:spacing w:val="-7"/>
                <w:sz w:val="14"/>
              </w:rPr>
              <w:t xml:space="preserve"> </w:t>
            </w:r>
            <w:r>
              <w:rPr>
                <w:sz w:val="14"/>
              </w:rPr>
              <w:t>media</w:t>
            </w:r>
            <w:r>
              <w:rPr>
                <w:spacing w:val="-3"/>
                <w:sz w:val="14"/>
              </w:rPr>
              <w:t xml:space="preserve"> </w:t>
            </w:r>
            <w:r>
              <w:rPr>
                <w:spacing w:val="-5"/>
                <w:sz w:val="14"/>
              </w:rPr>
              <w:t>reports,</w:t>
            </w:r>
            <w:r>
              <w:rPr>
                <w:spacing w:val="-9"/>
                <w:sz w:val="14"/>
              </w:rPr>
              <w:t xml:space="preserve"> </w:t>
            </w:r>
            <w:r>
              <w:rPr>
                <w:sz w:val="14"/>
              </w:rPr>
              <w:t>verifying</w:t>
            </w:r>
            <w:r>
              <w:rPr>
                <w:spacing w:val="2"/>
                <w:sz w:val="14"/>
              </w:rPr>
              <w:t xml:space="preserve"> </w:t>
            </w:r>
            <w:r>
              <w:rPr>
                <w:sz w:val="14"/>
              </w:rPr>
              <w:t>the</w:t>
            </w:r>
            <w:r>
              <w:rPr>
                <w:spacing w:val="-3"/>
                <w:sz w:val="14"/>
              </w:rPr>
              <w:t xml:space="preserve"> </w:t>
            </w:r>
            <w:r>
              <w:rPr>
                <w:sz w:val="14"/>
              </w:rPr>
              <w:t>data</w:t>
            </w:r>
            <w:r>
              <w:rPr>
                <w:spacing w:val="-3"/>
                <w:sz w:val="14"/>
              </w:rPr>
              <w:t xml:space="preserve"> when </w:t>
            </w:r>
            <w:r>
              <w:rPr>
                <w:sz w:val="14"/>
              </w:rPr>
              <w:t>possible.</w:t>
            </w:r>
            <w:r>
              <w:rPr>
                <w:spacing w:val="-4"/>
                <w:sz w:val="14"/>
              </w:rPr>
              <w:t xml:space="preserve"> </w:t>
            </w:r>
            <w:r>
              <w:rPr>
                <w:sz w:val="14"/>
              </w:rPr>
              <w:t>(HS- PS4-4)</w:t>
            </w:r>
          </w:p>
          <w:p w:rsidR="009B681C" w:rsidRDefault="00D00604">
            <w:pPr>
              <w:pStyle w:val="TableParagraph"/>
              <w:numPr>
                <w:ilvl w:val="0"/>
                <w:numId w:val="62"/>
              </w:numPr>
              <w:tabs>
                <w:tab w:val="left" w:pos="315"/>
              </w:tabs>
              <w:spacing w:before="10" w:line="235" w:lineRule="auto"/>
              <w:ind w:right="116"/>
              <w:jc w:val="both"/>
              <w:rPr>
                <w:sz w:val="14"/>
              </w:rPr>
            </w:pPr>
            <w:r>
              <w:rPr>
                <w:sz w:val="14"/>
              </w:rPr>
              <w:t>Communicate</w:t>
            </w:r>
            <w:r>
              <w:rPr>
                <w:spacing w:val="-24"/>
                <w:sz w:val="14"/>
              </w:rPr>
              <w:t xml:space="preserve"> </w:t>
            </w:r>
            <w:r>
              <w:rPr>
                <w:sz w:val="14"/>
              </w:rPr>
              <w:t>technical</w:t>
            </w:r>
            <w:r>
              <w:rPr>
                <w:spacing w:val="-23"/>
                <w:sz w:val="14"/>
              </w:rPr>
              <w:t xml:space="preserve"> </w:t>
            </w:r>
            <w:r>
              <w:rPr>
                <w:sz w:val="14"/>
              </w:rPr>
              <w:t>information</w:t>
            </w:r>
            <w:r>
              <w:rPr>
                <w:spacing w:val="-16"/>
                <w:sz w:val="14"/>
              </w:rPr>
              <w:t xml:space="preserve"> </w:t>
            </w:r>
            <w:r>
              <w:rPr>
                <w:sz w:val="14"/>
              </w:rPr>
              <w:t>or</w:t>
            </w:r>
            <w:r>
              <w:rPr>
                <w:spacing w:val="-19"/>
                <w:sz w:val="14"/>
              </w:rPr>
              <w:t xml:space="preserve"> </w:t>
            </w:r>
            <w:r>
              <w:rPr>
                <w:sz w:val="14"/>
              </w:rPr>
              <w:t>ideas</w:t>
            </w:r>
            <w:r>
              <w:rPr>
                <w:spacing w:val="-17"/>
                <w:sz w:val="14"/>
              </w:rPr>
              <w:t xml:space="preserve"> </w:t>
            </w:r>
            <w:r>
              <w:rPr>
                <w:spacing w:val="-3"/>
                <w:sz w:val="14"/>
              </w:rPr>
              <w:t>(e.g.</w:t>
            </w:r>
            <w:r>
              <w:rPr>
                <w:spacing w:val="-25"/>
                <w:sz w:val="14"/>
              </w:rPr>
              <w:t xml:space="preserve"> </w:t>
            </w:r>
            <w:r>
              <w:rPr>
                <w:sz w:val="14"/>
              </w:rPr>
              <w:t>about</w:t>
            </w:r>
            <w:r>
              <w:rPr>
                <w:spacing w:val="-16"/>
                <w:sz w:val="14"/>
              </w:rPr>
              <w:t xml:space="preserve"> </w:t>
            </w:r>
            <w:r>
              <w:rPr>
                <w:sz w:val="14"/>
              </w:rPr>
              <w:t>phenomena</w:t>
            </w:r>
            <w:r>
              <w:rPr>
                <w:spacing w:val="-24"/>
                <w:sz w:val="14"/>
              </w:rPr>
              <w:t xml:space="preserve"> </w:t>
            </w:r>
            <w:r>
              <w:rPr>
                <w:spacing w:val="-3"/>
                <w:sz w:val="14"/>
              </w:rPr>
              <w:t xml:space="preserve">and/or </w:t>
            </w:r>
            <w:r>
              <w:rPr>
                <w:sz w:val="14"/>
              </w:rPr>
              <w:t>the</w:t>
            </w:r>
            <w:r>
              <w:rPr>
                <w:spacing w:val="-18"/>
                <w:sz w:val="14"/>
              </w:rPr>
              <w:t xml:space="preserve"> </w:t>
            </w:r>
            <w:r>
              <w:rPr>
                <w:spacing w:val="-4"/>
                <w:sz w:val="14"/>
              </w:rPr>
              <w:t>process</w:t>
            </w:r>
            <w:r>
              <w:rPr>
                <w:spacing w:val="-20"/>
                <w:sz w:val="14"/>
              </w:rPr>
              <w:t xml:space="preserve"> </w:t>
            </w:r>
            <w:r>
              <w:rPr>
                <w:sz w:val="14"/>
              </w:rPr>
              <w:t>of</w:t>
            </w:r>
            <w:r>
              <w:rPr>
                <w:spacing w:val="-19"/>
                <w:sz w:val="14"/>
              </w:rPr>
              <w:t xml:space="preserve"> </w:t>
            </w:r>
            <w:r>
              <w:rPr>
                <w:sz w:val="14"/>
              </w:rPr>
              <w:t>development</w:t>
            </w:r>
            <w:r>
              <w:rPr>
                <w:spacing w:val="-14"/>
                <w:sz w:val="14"/>
              </w:rPr>
              <w:t xml:space="preserve"> </w:t>
            </w:r>
            <w:r>
              <w:rPr>
                <w:sz w:val="14"/>
              </w:rPr>
              <w:t>and</w:t>
            </w:r>
            <w:r>
              <w:rPr>
                <w:spacing w:val="-14"/>
                <w:sz w:val="14"/>
              </w:rPr>
              <w:t xml:space="preserve"> </w:t>
            </w:r>
            <w:r>
              <w:rPr>
                <w:sz w:val="14"/>
              </w:rPr>
              <w:t>the</w:t>
            </w:r>
            <w:r>
              <w:rPr>
                <w:spacing w:val="-19"/>
                <w:sz w:val="14"/>
              </w:rPr>
              <w:t xml:space="preserve"> </w:t>
            </w:r>
            <w:r>
              <w:rPr>
                <w:sz w:val="14"/>
              </w:rPr>
              <w:t>design</w:t>
            </w:r>
            <w:r>
              <w:rPr>
                <w:spacing w:val="-13"/>
                <w:sz w:val="14"/>
              </w:rPr>
              <w:t xml:space="preserve"> </w:t>
            </w:r>
            <w:r>
              <w:rPr>
                <w:sz w:val="14"/>
              </w:rPr>
              <w:t>and</w:t>
            </w:r>
            <w:r>
              <w:rPr>
                <w:spacing w:val="-19"/>
                <w:sz w:val="14"/>
              </w:rPr>
              <w:t xml:space="preserve"> </w:t>
            </w:r>
            <w:r>
              <w:rPr>
                <w:sz w:val="14"/>
              </w:rPr>
              <w:t>performance</w:t>
            </w:r>
            <w:r>
              <w:rPr>
                <w:spacing w:val="-19"/>
                <w:sz w:val="14"/>
              </w:rPr>
              <w:t xml:space="preserve"> </w:t>
            </w:r>
            <w:r>
              <w:rPr>
                <w:sz w:val="14"/>
              </w:rPr>
              <w:t>of</w:t>
            </w:r>
            <w:r>
              <w:rPr>
                <w:spacing w:val="-19"/>
                <w:sz w:val="14"/>
              </w:rPr>
              <w:t xml:space="preserve"> </w:t>
            </w:r>
            <w:r>
              <w:rPr>
                <w:sz w:val="14"/>
              </w:rPr>
              <w:t>a</w:t>
            </w:r>
            <w:r>
              <w:rPr>
                <w:spacing w:val="-19"/>
                <w:sz w:val="14"/>
              </w:rPr>
              <w:t xml:space="preserve"> </w:t>
            </w:r>
            <w:r>
              <w:rPr>
                <w:sz w:val="14"/>
              </w:rPr>
              <w:t xml:space="preserve">proposed </w:t>
            </w:r>
            <w:r>
              <w:rPr>
                <w:spacing w:val="-5"/>
                <w:sz w:val="14"/>
              </w:rPr>
              <w:t>process</w:t>
            </w:r>
            <w:r>
              <w:rPr>
                <w:spacing w:val="-15"/>
                <w:sz w:val="14"/>
              </w:rPr>
              <w:t xml:space="preserve"> </w:t>
            </w:r>
            <w:r>
              <w:rPr>
                <w:sz w:val="14"/>
              </w:rPr>
              <w:t>or</w:t>
            </w:r>
            <w:r>
              <w:rPr>
                <w:spacing w:val="-17"/>
                <w:sz w:val="14"/>
              </w:rPr>
              <w:t xml:space="preserve"> </w:t>
            </w:r>
            <w:r>
              <w:rPr>
                <w:sz w:val="14"/>
              </w:rPr>
              <w:t>system)</w:t>
            </w:r>
            <w:r>
              <w:rPr>
                <w:spacing w:val="-17"/>
                <w:sz w:val="14"/>
              </w:rPr>
              <w:t xml:space="preserve"> </w:t>
            </w:r>
            <w:r>
              <w:rPr>
                <w:sz w:val="14"/>
              </w:rPr>
              <w:t>in</w:t>
            </w:r>
            <w:r>
              <w:rPr>
                <w:spacing w:val="-18"/>
                <w:sz w:val="14"/>
              </w:rPr>
              <w:t xml:space="preserve"> </w:t>
            </w:r>
            <w:r>
              <w:rPr>
                <w:sz w:val="14"/>
              </w:rPr>
              <w:t>multiple</w:t>
            </w:r>
            <w:r>
              <w:rPr>
                <w:spacing w:val="-17"/>
                <w:sz w:val="14"/>
              </w:rPr>
              <w:t xml:space="preserve"> </w:t>
            </w:r>
            <w:r>
              <w:rPr>
                <w:sz w:val="14"/>
              </w:rPr>
              <w:t>formats</w:t>
            </w:r>
            <w:r>
              <w:rPr>
                <w:spacing w:val="-10"/>
                <w:sz w:val="14"/>
              </w:rPr>
              <w:t xml:space="preserve"> </w:t>
            </w:r>
            <w:r>
              <w:rPr>
                <w:sz w:val="14"/>
              </w:rPr>
              <w:t>(including</w:t>
            </w:r>
            <w:r>
              <w:rPr>
                <w:spacing w:val="-12"/>
                <w:sz w:val="14"/>
              </w:rPr>
              <w:t xml:space="preserve"> </w:t>
            </w:r>
            <w:r>
              <w:rPr>
                <w:spacing w:val="-5"/>
                <w:sz w:val="14"/>
              </w:rPr>
              <w:t>orally,</w:t>
            </w:r>
            <w:r>
              <w:rPr>
                <w:spacing w:val="-19"/>
                <w:sz w:val="14"/>
              </w:rPr>
              <w:t xml:space="preserve"> </w:t>
            </w:r>
            <w:r>
              <w:rPr>
                <w:spacing w:val="-5"/>
                <w:sz w:val="14"/>
              </w:rPr>
              <w:t>graphically,</w:t>
            </w:r>
            <w:r>
              <w:rPr>
                <w:spacing w:val="-19"/>
                <w:sz w:val="14"/>
              </w:rPr>
              <w:t xml:space="preserve"> </w:t>
            </w:r>
            <w:r>
              <w:rPr>
                <w:sz w:val="14"/>
              </w:rPr>
              <w:t xml:space="preserve">textually, </w:t>
            </w:r>
            <w:r w:rsidR="00A0657D">
              <w:rPr>
                <w:sz w:val="14"/>
              </w:rPr>
              <w:t>and mathematically</w:t>
            </w:r>
            <w:r>
              <w:rPr>
                <w:sz w:val="14"/>
              </w:rPr>
              <w:t>).(HSPS4-5)</w:t>
            </w:r>
          </w:p>
          <w:p w:rsidR="009B681C" w:rsidRDefault="00D00604">
            <w:pPr>
              <w:pStyle w:val="TableParagraph"/>
              <w:spacing w:line="157" w:lineRule="exact"/>
              <w:ind w:left="1295"/>
              <w:rPr>
                <w:b/>
                <w:sz w:val="14"/>
              </w:rPr>
            </w:pPr>
            <w:r>
              <w:rPr>
                <w:b/>
                <w:sz w:val="14"/>
              </w:rPr>
              <w:t>-----------------------------------------------------</w:t>
            </w:r>
          </w:p>
          <w:p w:rsidR="009B681C" w:rsidRDefault="00D00604">
            <w:pPr>
              <w:pStyle w:val="TableParagraph"/>
              <w:spacing w:before="4"/>
              <w:ind w:left="1385"/>
              <w:rPr>
                <w:b/>
                <w:i/>
                <w:sz w:val="14"/>
              </w:rPr>
            </w:pPr>
            <w:r>
              <w:rPr>
                <w:b/>
                <w:i/>
                <w:sz w:val="14"/>
              </w:rPr>
              <w:t>Connections to Nature of Science</w:t>
            </w:r>
          </w:p>
          <w:p w:rsidR="009B681C" w:rsidRDefault="009B681C">
            <w:pPr>
              <w:pStyle w:val="TableParagraph"/>
              <w:spacing w:before="10"/>
              <w:rPr>
                <w:b/>
                <w:sz w:val="13"/>
              </w:rPr>
            </w:pPr>
          </w:p>
          <w:p w:rsidR="009B681C" w:rsidRDefault="00A0657D">
            <w:pPr>
              <w:pStyle w:val="TableParagraph"/>
              <w:ind w:left="45"/>
              <w:rPr>
                <w:b/>
                <w:sz w:val="14"/>
              </w:rPr>
            </w:pPr>
            <w:r>
              <w:rPr>
                <w:b/>
                <w:sz w:val="14"/>
              </w:rPr>
              <w:t>Science Models</w:t>
            </w:r>
            <w:r w:rsidR="00D00604">
              <w:rPr>
                <w:b/>
                <w:sz w:val="14"/>
              </w:rPr>
              <w:t xml:space="preserve">, </w:t>
            </w:r>
            <w:r>
              <w:rPr>
                <w:b/>
                <w:sz w:val="14"/>
              </w:rPr>
              <w:t>Laws, Mechanisms</w:t>
            </w:r>
            <w:r w:rsidR="00D00604">
              <w:rPr>
                <w:b/>
                <w:sz w:val="14"/>
              </w:rPr>
              <w:t xml:space="preserve">, </w:t>
            </w:r>
            <w:r>
              <w:rPr>
                <w:b/>
                <w:sz w:val="14"/>
              </w:rPr>
              <w:t>and Theories</w:t>
            </w:r>
            <w:r w:rsidR="00D00604">
              <w:rPr>
                <w:b/>
                <w:sz w:val="14"/>
              </w:rPr>
              <w:t xml:space="preserve"> Explain </w:t>
            </w:r>
            <w:r>
              <w:rPr>
                <w:b/>
                <w:sz w:val="14"/>
              </w:rPr>
              <w:t>Natural Phenomena</w:t>
            </w:r>
          </w:p>
          <w:p w:rsidR="009B681C" w:rsidRDefault="00D00604">
            <w:pPr>
              <w:pStyle w:val="TableParagraph"/>
              <w:numPr>
                <w:ilvl w:val="0"/>
                <w:numId w:val="62"/>
              </w:numPr>
              <w:tabs>
                <w:tab w:val="left" w:pos="315"/>
              </w:tabs>
              <w:spacing w:before="13"/>
              <w:ind w:right="97"/>
              <w:rPr>
                <w:sz w:val="14"/>
              </w:rPr>
            </w:pPr>
            <w:r>
              <w:rPr>
                <w:sz w:val="14"/>
              </w:rPr>
              <w:t>A scientific theory is a substantiated explanation of some aspect of the natural</w:t>
            </w:r>
            <w:r>
              <w:rPr>
                <w:spacing w:val="-13"/>
                <w:sz w:val="14"/>
              </w:rPr>
              <w:t xml:space="preserve"> </w:t>
            </w:r>
            <w:r>
              <w:rPr>
                <w:sz w:val="14"/>
              </w:rPr>
              <w:t>world,</w:t>
            </w:r>
            <w:r>
              <w:rPr>
                <w:spacing w:val="-17"/>
                <w:sz w:val="14"/>
              </w:rPr>
              <w:t xml:space="preserve"> </w:t>
            </w:r>
            <w:r>
              <w:rPr>
                <w:sz w:val="14"/>
              </w:rPr>
              <w:t>based</w:t>
            </w:r>
            <w:r>
              <w:rPr>
                <w:spacing w:val="-16"/>
                <w:sz w:val="14"/>
              </w:rPr>
              <w:t xml:space="preserve"> </w:t>
            </w:r>
            <w:r>
              <w:rPr>
                <w:sz w:val="14"/>
              </w:rPr>
              <w:t>on</w:t>
            </w:r>
            <w:r>
              <w:rPr>
                <w:spacing w:val="-20"/>
                <w:sz w:val="14"/>
              </w:rPr>
              <w:t xml:space="preserve"> </w:t>
            </w:r>
            <w:r>
              <w:rPr>
                <w:sz w:val="14"/>
              </w:rPr>
              <w:t>a</w:t>
            </w:r>
            <w:r>
              <w:rPr>
                <w:spacing w:val="-20"/>
                <w:sz w:val="14"/>
              </w:rPr>
              <w:t xml:space="preserve"> </w:t>
            </w:r>
            <w:r>
              <w:rPr>
                <w:sz w:val="14"/>
              </w:rPr>
              <w:t>body</w:t>
            </w:r>
            <w:r>
              <w:rPr>
                <w:spacing w:val="-26"/>
                <w:sz w:val="14"/>
              </w:rPr>
              <w:t xml:space="preserve"> </w:t>
            </w:r>
            <w:r>
              <w:rPr>
                <w:sz w:val="14"/>
              </w:rPr>
              <w:t>of</w:t>
            </w:r>
            <w:r>
              <w:rPr>
                <w:spacing w:val="-21"/>
                <w:sz w:val="14"/>
              </w:rPr>
              <w:t xml:space="preserve"> </w:t>
            </w:r>
            <w:r>
              <w:rPr>
                <w:sz w:val="14"/>
              </w:rPr>
              <w:t>facts</w:t>
            </w:r>
            <w:r>
              <w:rPr>
                <w:spacing w:val="-22"/>
                <w:sz w:val="14"/>
              </w:rPr>
              <w:t xml:space="preserve"> </w:t>
            </w:r>
            <w:r>
              <w:rPr>
                <w:sz w:val="14"/>
              </w:rPr>
              <w:t>that</w:t>
            </w:r>
            <w:r>
              <w:rPr>
                <w:spacing w:val="-16"/>
                <w:sz w:val="14"/>
              </w:rPr>
              <w:t xml:space="preserve"> </w:t>
            </w:r>
            <w:r>
              <w:rPr>
                <w:spacing w:val="-3"/>
                <w:sz w:val="14"/>
              </w:rPr>
              <w:t>have</w:t>
            </w:r>
            <w:r>
              <w:rPr>
                <w:spacing w:val="-20"/>
                <w:sz w:val="14"/>
              </w:rPr>
              <w:t xml:space="preserve"> </w:t>
            </w:r>
            <w:r>
              <w:rPr>
                <w:sz w:val="14"/>
              </w:rPr>
              <w:t>been</w:t>
            </w:r>
            <w:r>
              <w:rPr>
                <w:spacing w:val="-16"/>
                <w:sz w:val="14"/>
              </w:rPr>
              <w:t xml:space="preserve"> </w:t>
            </w:r>
            <w:r>
              <w:rPr>
                <w:sz w:val="14"/>
              </w:rPr>
              <w:t>repeatedly</w:t>
            </w:r>
            <w:r>
              <w:rPr>
                <w:spacing w:val="-25"/>
                <w:sz w:val="14"/>
              </w:rPr>
              <w:t xml:space="preserve"> </w:t>
            </w:r>
            <w:r>
              <w:rPr>
                <w:sz w:val="14"/>
              </w:rPr>
              <w:t xml:space="preserve">confirmed through observation and experiment and the science community </w:t>
            </w:r>
            <w:r>
              <w:rPr>
                <w:spacing w:val="-5"/>
                <w:sz w:val="14"/>
              </w:rPr>
              <w:t xml:space="preserve">validates </w:t>
            </w:r>
            <w:r>
              <w:rPr>
                <w:sz w:val="14"/>
              </w:rPr>
              <w:t xml:space="preserve">each theory before it is accepted. If new evidence is discovered </w:t>
            </w:r>
            <w:r>
              <w:rPr>
                <w:spacing w:val="-3"/>
                <w:sz w:val="14"/>
              </w:rPr>
              <w:t xml:space="preserve">that </w:t>
            </w:r>
            <w:r>
              <w:rPr>
                <w:sz w:val="14"/>
              </w:rPr>
              <w:t xml:space="preserve">the theory does not accommodate, the theory is generally modified in </w:t>
            </w:r>
            <w:r>
              <w:rPr>
                <w:spacing w:val="-4"/>
                <w:sz w:val="14"/>
              </w:rPr>
              <w:t xml:space="preserve">light </w:t>
            </w:r>
            <w:r>
              <w:rPr>
                <w:sz w:val="14"/>
              </w:rPr>
              <w:t>of this</w:t>
            </w:r>
            <w:r w:rsidR="00A0657D">
              <w:rPr>
                <w:sz w:val="14"/>
              </w:rPr>
              <w:t xml:space="preserve"> </w:t>
            </w:r>
            <w:r>
              <w:rPr>
                <w:sz w:val="14"/>
              </w:rPr>
              <w:t>new</w:t>
            </w:r>
            <w:r w:rsidR="00A0657D">
              <w:rPr>
                <w:sz w:val="14"/>
              </w:rPr>
              <w:t xml:space="preserve"> </w:t>
            </w:r>
            <w:r>
              <w:rPr>
                <w:sz w:val="14"/>
              </w:rPr>
              <w:t>evidence.</w:t>
            </w:r>
            <w:r>
              <w:rPr>
                <w:spacing w:val="-18"/>
                <w:sz w:val="14"/>
              </w:rPr>
              <w:t xml:space="preserve"> </w:t>
            </w:r>
            <w:r>
              <w:rPr>
                <w:sz w:val="14"/>
              </w:rPr>
              <w:t>(HSPS4-3)</w:t>
            </w:r>
          </w:p>
        </w:tc>
        <w:tc>
          <w:tcPr>
            <w:tcW w:w="3927" w:type="dxa"/>
          </w:tcPr>
          <w:p w:rsidR="009B681C" w:rsidRDefault="00D00604">
            <w:pPr>
              <w:pStyle w:val="TableParagraph"/>
              <w:spacing w:before="33"/>
              <w:ind w:left="80"/>
              <w:rPr>
                <w:b/>
                <w:sz w:val="14"/>
              </w:rPr>
            </w:pPr>
            <w:r>
              <w:rPr>
                <w:b/>
                <w:sz w:val="14"/>
              </w:rPr>
              <w:t>PS3.D: Energy in Chemical Processes</w:t>
            </w:r>
          </w:p>
          <w:p w:rsidR="009B681C" w:rsidRDefault="00D00604">
            <w:pPr>
              <w:pStyle w:val="TableParagraph"/>
              <w:numPr>
                <w:ilvl w:val="0"/>
                <w:numId w:val="61"/>
              </w:numPr>
              <w:tabs>
                <w:tab w:val="left" w:pos="270"/>
              </w:tabs>
              <w:spacing w:before="19"/>
              <w:ind w:right="103"/>
              <w:jc w:val="both"/>
              <w:rPr>
                <w:i/>
                <w:sz w:val="14"/>
              </w:rPr>
            </w:pPr>
            <w:r>
              <w:rPr>
                <w:sz w:val="14"/>
              </w:rPr>
              <w:t xml:space="preserve">Solar cells are human-made </w:t>
            </w:r>
            <w:r>
              <w:rPr>
                <w:spacing w:val="-4"/>
                <w:sz w:val="14"/>
              </w:rPr>
              <w:t xml:space="preserve">devices </w:t>
            </w:r>
            <w:r>
              <w:rPr>
                <w:sz w:val="14"/>
              </w:rPr>
              <w:t>that likewise capture the</w:t>
            </w:r>
            <w:r>
              <w:rPr>
                <w:spacing w:val="-12"/>
                <w:sz w:val="14"/>
              </w:rPr>
              <w:t xml:space="preserve"> </w:t>
            </w:r>
            <w:r>
              <w:rPr>
                <w:sz w:val="14"/>
              </w:rPr>
              <w:t>sun’s</w:t>
            </w:r>
            <w:r>
              <w:rPr>
                <w:spacing w:val="-10"/>
                <w:sz w:val="14"/>
              </w:rPr>
              <w:t xml:space="preserve"> </w:t>
            </w:r>
            <w:r>
              <w:rPr>
                <w:sz w:val="14"/>
              </w:rPr>
              <w:t>energy</w:t>
            </w:r>
            <w:r>
              <w:rPr>
                <w:spacing w:val="-15"/>
                <w:sz w:val="14"/>
              </w:rPr>
              <w:t xml:space="preserve"> </w:t>
            </w:r>
            <w:r>
              <w:rPr>
                <w:sz w:val="14"/>
              </w:rPr>
              <w:t>and</w:t>
            </w:r>
            <w:r>
              <w:rPr>
                <w:spacing w:val="-8"/>
                <w:sz w:val="14"/>
              </w:rPr>
              <w:t xml:space="preserve"> </w:t>
            </w:r>
            <w:r>
              <w:rPr>
                <w:sz w:val="14"/>
              </w:rPr>
              <w:t>produce</w:t>
            </w:r>
            <w:r>
              <w:rPr>
                <w:spacing w:val="-13"/>
                <w:sz w:val="14"/>
              </w:rPr>
              <w:t xml:space="preserve"> </w:t>
            </w:r>
            <w:r>
              <w:rPr>
                <w:sz w:val="14"/>
              </w:rPr>
              <w:t>electrical</w:t>
            </w:r>
            <w:r>
              <w:rPr>
                <w:spacing w:val="-7"/>
                <w:sz w:val="14"/>
              </w:rPr>
              <w:t xml:space="preserve"> </w:t>
            </w:r>
            <w:r>
              <w:rPr>
                <w:spacing w:val="-5"/>
                <w:sz w:val="14"/>
              </w:rPr>
              <w:t>energy.</w:t>
            </w:r>
            <w:r>
              <w:rPr>
                <w:spacing w:val="-8"/>
                <w:sz w:val="14"/>
              </w:rPr>
              <w:t xml:space="preserve"> </w:t>
            </w:r>
            <w:r>
              <w:rPr>
                <w:i/>
                <w:spacing w:val="-5"/>
                <w:sz w:val="14"/>
              </w:rPr>
              <w:t xml:space="preserve">(secondary </w:t>
            </w:r>
            <w:r>
              <w:rPr>
                <w:i/>
                <w:sz w:val="14"/>
              </w:rPr>
              <w:t>to</w:t>
            </w:r>
            <w:r>
              <w:rPr>
                <w:i/>
                <w:spacing w:val="3"/>
                <w:sz w:val="14"/>
              </w:rPr>
              <w:t xml:space="preserve"> </w:t>
            </w:r>
            <w:r>
              <w:rPr>
                <w:i/>
                <w:sz w:val="14"/>
              </w:rPr>
              <w:t>HS-PS4-5)</w:t>
            </w:r>
          </w:p>
          <w:p w:rsidR="009B681C" w:rsidRDefault="00D00604">
            <w:pPr>
              <w:pStyle w:val="TableParagraph"/>
              <w:spacing w:line="158" w:lineRule="exact"/>
              <w:ind w:left="45"/>
              <w:rPr>
                <w:b/>
                <w:sz w:val="14"/>
              </w:rPr>
            </w:pPr>
            <w:r>
              <w:rPr>
                <w:b/>
                <w:sz w:val="14"/>
              </w:rPr>
              <w:t>PS4.A: Wave Properties</w:t>
            </w:r>
          </w:p>
          <w:p w:rsidR="009B681C" w:rsidRDefault="00D00604">
            <w:pPr>
              <w:pStyle w:val="TableParagraph"/>
              <w:numPr>
                <w:ilvl w:val="0"/>
                <w:numId w:val="61"/>
              </w:numPr>
              <w:tabs>
                <w:tab w:val="left" w:pos="270"/>
              </w:tabs>
              <w:spacing w:before="12" w:line="235" w:lineRule="auto"/>
              <w:ind w:right="115"/>
              <w:rPr>
                <w:sz w:val="14"/>
              </w:rPr>
            </w:pPr>
            <w:r>
              <w:rPr>
                <w:sz w:val="14"/>
              </w:rPr>
              <w:t>The</w:t>
            </w:r>
            <w:r>
              <w:rPr>
                <w:spacing w:val="-19"/>
                <w:sz w:val="14"/>
              </w:rPr>
              <w:t xml:space="preserve"> </w:t>
            </w:r>
            <w:r>
              <w:rPr>
                <w:sz w:val="14"/>
              </w:rPr>
              <w:t>wavelength</w:t>
            </w:r>
            <w:r>
              <w:rPr>
                <w:spacing w:val="-15"/>
                <w:sz w:val="14"/>
              </w:rPr>
              <w:t xml:space="preserve"> </w:t>
            </w:r>
            <w:r>
              <w:rPr>
                <w:sz w:val="14"/>
              </w:rPr>
              <w:t>and</w:t>
            </w:r>
            <w:r>
              <w:rPr>
                <w:spacing w:val="-16"/>
                <w:sz w:val="14"/>
              </w:rPr>
              <w:t xml:space="preserve"> </w:t>
            </w:r>
            <w:r>
              <w:rPr>
                <w:sz w:val="14"/>
              </w:rPr>
              <w:t>frequency</w:t>
            </w:r>
            <w:r>
              <w:rPr>
                <w:spacing w:val="-21"/>
                <w:sz w:val="14"/>
              </w:rPr>
              <w:t xml:space="preserve"> </w:t>
            </w:r>
            <w:r>
              <w:rPr>
                <w:sz w:val="14"/>
              </w:rPr>
              <w:t>of</w:t>
            </w:r>
            <w:r>
              <w:rPr>
                <w:spacing w:val="-17"/>
                <w:sz w:val="14"/>
              </w:rPr>
              <w:t xml:space="preserve"> </w:t>
            </w:r>
            <w:r>
              <w:rPr>
                <w:sz w:val="14"/>
              </w:rPr>
              <w:t>a</w:t>
            </w:r>
            <w:r>
              <w:rPr>
                <w:spacing w:val="-16"/>
                <w:sz w:val="14"/>
              </w:rPr>
              <w:t xml:space="preserve"> </w:t>
            </w:r>
            <w:r>
              <w:rPr>
                <w:sz w:val="14"/>
              </w:rPr>
              <w:t>wave</w:t>
            </w:r>
            <w:r>
              <w:rPr>
                <w:spacing w:val="-20"/>
                <w:sz w:val="14"/>
              </w:rPr>
              <w:t xml:space="preserve"> </w:t>
            </w:r>
            <w:r>
              <w:rPr>
                <w:sz w:val="14"/>
              </w:rPr>
              <w:t>are</w:t>
            </w:r>
            <w:r>
              <w:rPr>
                <w:spacing w:val="-20"/>
                <w:sz w:val="14"/>
              </w:rPr>
              <w:t xml:space="preserve"> </w:t>
            </w:r>
            <w:r>
              <w:rPr>
                <w:sz w:val="14"/>
              </w:rPr>
              <w:t>related</w:t>
            </w:r>
            <w:r>
              <w:rPr>
                <w:spacing w:val="-20"/>
                <w:sz w:val="14"/>
              </w:rPr>
              <w:t xml:space="preserve"> </w:t>
            </w:r>
            <w:r>
              <w:rPr>
                <w:sz w:val="14"/>
              </w:rPr>
              <w:t>to</w:t>
            </w:r>
            <w:r>
              <w:rPr>
                <w:spacing w:val="-20"/>
                <w:sz w:val="14"/>
              </w:rPr>
              <w:t xml:space="preserve"> </w:t>
            </w:r>
            <w:r>
              <w:rPr>
                <w:sz w:val="14"/>
              </w:rPr>
              <w:t>one another</w:t>
            </w:r>
            <w:r>
              <w:rPr>
                <w:spacing w:val="-17"/>
                <w:sz w:val="14"/>
              </w:rPr>
              <w:t xml:space="preserve"> </w:t>
            </w:r>
            <w:r>
              <w:rPr>
                <w:spacing w:val="2"/>
                <w:sz w:val="14"/>
              </w:rPr>
              <w:t>by</w:t>
            </w:r>
            <w:r>
              <w:rPr>
                <w:spacing w:val="-21"/>
                <w:sz w:val="14"/>
              </w:rPr>
              <w:t xml:space="preserve"> </w:t>
            </w:r>
            <w:r>
              <w:rPr>
                <w:sz w:val="14"/>
              </w:rPr>
              <w:t>the</w:t>
            </w:r>
            <w:r>
              <w:rPr>
                <w:spacing w:val="-19"/>
                <w:sz w:val="14"/>
              </w:rPr>
              <w:t xml:space="preserve"> </w:t>
            </w:r>
            <w:r>
              <w:rPr>
                <w:sz w:val="14"/>
              </w:rPr>
              <w:t>speed</w:t>
            </w:r>
            <w:r>
              <w:rPr>
                <w:spacing w:val="-10"/>
                <w:sz w:val="14"/>
              </w:rPr>
              <w:t xml:space="preserve"> </w:t>
            </w:r>
            <w:r>
              <w:rPr>
                <w:sz w:val="14"/>
              </w:rPr>
              <w:t>of</w:t>
            </w:r>
            <w:r>
              <w:rPr>
                <w:spacing w:val="-15"/>
                <w:sz w:val="14"/>
              </w:rPr>
              <w:t xml:space="preserve"> </w:t>
            </w:r>
            <w:r>
              <w:rPr>
                <w:spacing w:val="-4"/>
                <w:sz w:val="14"/>
              </w:rPr>
              <w:t>travel</w:t>
            </w:r>
            <w:r>
              <w:rPr>
                <w:spacing w:val="-17"/>
                <w:sz w:val="14"/>
              </w:rPr>
              <w:t xml:space="preserve"> </w:t>
            </w:r>
            <w:r>
              <w:rPr>
                <w:sz w:val="14"/>
              </w:rPr>
              <w:t>of</w:t>
            </w:r>
            <w:r>
              <w:rPr>
                <w:spacing w:val="-20"/>
                <w:sz w:val="14"/>
              </w:rPr>
              <w:t xml:space="preserve"> </w:t>
            </w:r>
            <w:r>
              <w:rPr>
                <w:sz w:val="14"/>
              </w:rPr>
              <w:t>the</w:t>
            </w:r>
            <w:r>
              <w:rPr>
                <w:spacing w:val="-10"/>
                <w:sz w:val="14"/>
              </w:rPr>
              <w:t xml:space="preserve"> </w:t>
            </w:r>
            <w:r>
              <w:rPr>
                <w:sz w:val="14"/>
              </w:rPr>
              <w:t>wave,</w:t>
            </w:r>
            <w:r>
              <w:rPr>
                <w:spacing w:val="-11"/>
                <w:sz w:val="14"/>
              </w:rPr>
              <w:t xml:space="preserve"> </w:t>
            </w:r>
            <w:r>
              <w:rPr>
                <w:sz w:val="14"/>
              </w:rPr>
              <w:t>which</w:t>
            </w:r>
            <w:r>
              <w:rPr>
                <w:spacing w:val="-14"/>
                <w:sz w:val="14"/>
              </w:rPr>
              <w:t xml:space="preserve"> </w:t>
            </w:r>
            <w:r>
              <w:rPr>
                <w:sz w:val="14"/>
              </w:rPr>
              <w:t xml:space="preserve">depends on the type of wave and the </w:t>
            </w:r>
            <w:r>
              <w:rPr>
                <w:spacing w:val="-4"/>
                <w:sz w:val="14"/>
              </w:rPr>
              <w:t xml:space="preserve">medium through </w:t>
            </w:r>
            <w:r>
              <w:rPr>
                <w:sz w:val="14"/>
              </w:rPr>
              <w:t>which it is passing.(HS-PS4-1)</w:t>
            </w:r>
          </w:p>
          <w:p w:rsidR="009B681C" w:rsidRDefault="00D00604">
            <w:pPr>
              <w:pStyle w:val="TableParagraph"/>
              <w:numPr>
                <w:ilvl w:val="0"/>
                <w:numId w:val="61"/>
              </w:numPr>
              <w:tabs>
                <w:tab w:val="left" w:pos="270"/>
              </w:tabs>
              <w:spacing w:before="12"/>
              <w:ind w:right="218"/>
              <w:rPr>
                <w:sz w:val="14"/>
              </w:rPr>
            </w:pPr>
            <w:r>
              <w:rPr>
                <w:sz w:val="14"/>
              </w:rPr>
              <w:t>Information</w:t>
            </w:r>
            <w:r>
              <w:rPr>
                <w:spacing w:val="-15"/>
                <w:sz w:val="14"/>
              </w:rPr>
              <w:t xml:space="preserve"> </w:t>
            </w:r>
            <w:r>
              <w:rPr>
                <w:sz w:val="14"/>
              </w:rPr>
              <w:t>can</w:t>
            </w:r>
            <w:r>
              <w:rPr>
                <w:spacing w:val="-16"/>
                <w:sz w:val="14"/>
              </w:rPr>
              <w:t xml:space="preserve"> </w:t>
            </w:r>
            <w:r>
              <w:rPr>
                <w:sz w:val="14"/>
              </w:rPr>
              <w:t>be</w:t>
            </w:r>
            <w:r>
              <w:rPr>
                <w:spacing w:val="-20"/>
                <w:sz w:val="14"/>
              </w:rPr>
              <w:t xml:space="preserve"> </w:t>
            </w:r>
            <w:r>
              <w:rPr>
                <w:sz w:val="14"/>
              </w:rPr>
              <w:t>digitized</w:t>
            </w:r>
            <w:r>
              <w:rPr>
                <w:spacing w:val="-15"/>
                <w:sz w:val="14"/>
              </w:rPr>
              <w:t xml:space="preserve"> </w:t>
            </w:r>
            <w:r>
              <w:rPr>
                <w:sz w:val="14"/>
              </w:rPr>
              <w:t>(e.g.,</w:t>
            </w:r>
            <w:r>
              <w:rPr>
                <w:spacing w:val="-16"/>
                <w:sz w:val="14"/>
              </w:rPr>
              <w:t xml:space="preserve"> </w:t>
            </w:r>
            <w:r>
              <w:rPr>
                <w:sz w:val="14"/>
              </w:rPr>
              <w:t>a</w:t>
            </w:r>
            <w:r>
              <w:rPr>
                <w:spacing w:val="-20"/>
                <w:sz w:val="14"/>
              </w:rPr>
              <w:t xml:space="preserve"> </w:t>
            </w:r>
            <w:r>
              <w:rPr>
                <w:sz w:val="14"/>
              </w:rPr>
              <w:t>picture</w:t>
            </w:r>
            <w:r>
              <w:rPr>
                <w:spacing w:val="-19"/>
                <w:sz w:val="14"/>
              </w:rPr>
              <w:t xml:space="preserve"> </w:t>
            </w:r>
            <w:r>
              <w:rPr>
                <w:sz w:val="14"/>
              </w:rPr>
              <w:t>stored</w:t>
            </w:r>
            <w:r>
              <w:rPr>
                <w:spacing w:val="-16"/>
                <w:sz w:val="14"/>
              </w:rPr>
              <w:t xml:space="preserve"> </w:t>
            </w:r>
            <w:r>
              <w:rPr>
                <w:sz w:val="14"/>
              </w:rPr>
              <w:t>as</w:t>
            </w:r>
            <w:r>
              <w:rPr>
                <w:spacing w:val="-17"/>
                <w:sz w:val="14"/>
              </w:rPr>
              <w:t xml:space="preserve"> </w:t>
            </w:r>
            <w:r>
              <w:rPr>
                <w:sz w:val="14"/>
              </w:rPr>
              <w:t>the values</w:t>
            </w:r>
            <w:r>
              <w:rPr>
                <w:spacing w:val="-12"/>
                <w:sz w:val="14"/>
              </w:rPr>
              <w:t xml:space="preserve"> </w:t>
            </w:r>
            <w:r>
              <w:rPr>
                <w:sz w:val="14"/>
              </w:rPr>
              <w:t>of</w:t>
            </w:r>
            <w:r>
              <w:rPr>
                <w:spacing w:val="-15"/>
                <w:sz w:val="14"/>
              </w:rPr>
              <w:t xml:space="preserve"> </w:t>
            </w:r>
            <w:r>
              <w:rPr>
                <w:sz w:val="14"/>
              </w:rPr>
              <w:t>an</w:t>
            </w:r>
            <w:r>
              <w:rPr>
                <w:spacing w:val="-14"/>
                <w:sz w:val="14"/>
              </w:rPr>
              <w:t xml:space="preserve"> </w:t>
            </w:r>
            <w:r>
              <w:rPr>
                <w:sz w:val="14"/>
              </w:rPr>
              <w:t>array</w:t>
            </w:r>
            <w:r>
              <w:rPr>
                <w:spacing w:val="-21"/>
                <w:sz w:val="14"/>
              </w:rPr>
              <w:t xml:space="preserve"> </w:t>
            </w:r>
            <w:r>
              <w:rPr>
                <w:sz w:val="14"/>
              </w:rPr>
              <w:t>of</w:t>
            </w:r>
            <w:r>
              <w:rPr>
                <w:spacing w:val="-15"/>
                <w:sz w:val="14"/>
              </w:rPr>
              <w:t xml:space="preserve"> </w:t>
            </w:r>
            <w:r>
              <w:rPr>
                <w:sz w:val="14"/>
              </w:rPr>
              <w:t>pixels);</w:t>
            </w:r>
            <w:r>
              <w:rPr>
                <w:spacing w:val="-15"/>
                <w:sz w:val="14"/>
              </w:rPr>
              <w:t xml:space="preserve"> </w:t>
            </w:r>
            <w:r>
              <w:rPr>
                <w:sz w:val="14"/>
              </w:rPr>
              <w:t>in</w:t>
            </w:r>
            <w:r>
              <w:rPr>
                <w:spacing w:val="-14"/>
                <w:sz w:val="14"/>
              </w:rPr>
              <w:t xml:space="preserve"> </w:t>
            </w:r>
            <w:r>
              <w:rPr>
                <w:sz w:val="14"/>
              </w:rPr>
              <w:t>this</w:t>
            </w:r>
            <w:r>
              <w:rPr>
                <w:spacing w:val="-12"/>
                <w:sz w:val="14"/>
              </w:rPr>
              <w:t xml:space="preserve"> </w:t>
            </w:r>
            <w:r>
              <w:rPr>
                <w:sz w:val="14"/>
              </w:rPr>
              <w:t>form,</w:t>
            </w:r>
            <w:r>
              <w:rPr>
                <w:spacing w:val="-11"/>
                <w:sz w:val="14"/>
              </w:rPr>
              <w:t xml:space="preserve"> </w:t>
            </w:r>
            <w:r>
              <w:rPr>
                <w:sz w:val="14"/>
              </w:rPr>
              <w:t>it</w:t>
            </w:r>
            <w:r>
              <w:rPr>
                <w:spacing w:val="-15"/>
                <w:sz w:val="14"/>
              </w:rPr>
              <w:t xml:space="preserve"> </w:t>
            </w:r>
            <w:r>
              <w:rPr>
                <w:sz w:val="14"/>
              </w:rPr>
              <w:t>can</w:t>
            </w:r>
            <w:r>
              <w:rPr>
                <w:spacing w:val="-14"/>
                <w:sz w:val="14"/>
              </w:rPr>
              <w:t xml:space="preserve"> </w:t>
            </w:r>
            <w:r>
              <w:rPr>
                <w:sz w:val="14"/>
              </w:rPr>
              <w:t>be</w:t>
            </w:r>
            <w:r>
              <w:rPr>
                <w:spacing w:val="-19"/>
                <w:sz w:val="14"/>
              </w:rPr>
              <w:t xml:space="preserve"> </w:t>
            </w:r>
            <w:r>
              <w:rPr>
                <w:sz w:val="14"/>
              </w:rPr>
              <w:t>stored reliably</w:t>
            </w:r>
            <w:r>
              <w:rPr>
                <w:spacing w:val="-24"/>
                <w:sz w:val="14"/>
              </w:rPr>
              <w:t xml:space="preserve"> </w:t>
            </w:r>
            <w:r>
              <w:rPr>
                <w:sz w:val="14"/>
              </w:rPr>
              <w:t>in</w:t>
            </w:r>
            <w:r>
              <w:rPr>
                <w:spacing w:val="-13"/>
                <w:sz w:val="14"/>
              </w:rPr>
              <w:t xml:space="preserve"> </w:t>
            </w:r>
            <w:r>
              <w:rPr>
                <w:sz w:val="14"/>
              </w:rPr>
              <w:t>computer</w:t>
            </w:r>
            <w:r>
              <w:rPr>
                <w:spacing w:val="-16"/>
                <w:sz w:val="14"/>
              </w:rPr>
              <w:t xml:space="preserve"> </w:t>
            </w:r>
            <w:r>
              <w:rPr>
                <w:sz w:val="14"/>
              </w:rPr>
              <w:t>memory</w:t>
            </w:r>
            <w:r>
              <w:rPr>
                <w:spacing w:val="-20"/>
                <w:sz w:val="14"/>
              </w:rPr>
              <w:t xml:space="preserve"> </w:t>
            </w:r>
            <w:r>
              <w:rPr>
                <w:sz w:val="14"/>
              </w:rPr>
              <w:t>and</w:t>
            </w:r>
            <w:r>
              <w:rPr>
                <w:spacing w:val="-13"/>
                <w:sz w:val="14"/>
              </w:rPr>
              <w:t xml:space="preserve"> </w:t>
            </w:r>
            <w:r>
              <w:rPr>
                <w:sz w:val="14"/>
              </w:rPr>
              <w:t>sent</w:t>
            </w:r>
            <w:r>
              <w:rPr>
                <w:spacing w:val="-14"/>
                <w:sz w:val="14"/>
              </w:rPr>
              <w:t xml:space="preserve"> </w:t>
            </w:r>
            <w:r>
              <w:rPr>
                <w:sz w:val="14"/>
              </w:rPr>
              <w:t>over</w:t>
            </w:r>
            <w:r>
              <w:rPr>
                <w:spacing w:val="-16"/>
                <w:sz w:val="14"/>
              </w:rPr>
              <w:t xml:space="preserve"> </w:t>
            </w:r>
            <w:r>
              <w:rPr>
                <w:sz w:val="14"/>
              </w:rPr>
              <w:t>long</w:t>
            </w:r>
            <w:r>
              <w:rPr>
                <w:spacing w:val="-13"/>
                <w:sz w:val="14"/>
              </w:rPr>
              <w:t xml:space="preserve"> </w:t>
            </w:r>
            <w:r>
              <w:rPr>
                <w:spacing w:val="-5"/>
                <w:sz w:val="14"/>
              </w:rPr>
              <w:t xml:space="preserve">distances </w:t>
            </w:r>
            <w:r>
              <w:rPr>
                <w:sz w:val="14"/>
              </w:rPr>
              <w:t>as</w:t>
            </w:r>
            <w:r>
              <w:rPr>
                <w:spacing w:val="-9"/>
                <w:sz w:val="14"/>
              </w:rPr>
              <w:t xml:space="preserve"> </w:t>
            </w:r>
            <w:r>
              <w:rPr>
                <w:sz w:val="14"/>
              </w:rPr>
              <w:t>a</w:t>
            </w:r>
            <w:r>
              <w:rPr>
                <w:spacing w:val="-12"/>
                <w:sz w:val="14"/>
              </w:rPr>
              <w:t xml:space="preserve"> </w:t>
            </w:r>
            <w:r>
              <w:rPr>
                <w:sz w:val="14"/>
              </w:rPr>
              <w:t>series</w:t>
            </w:r>
            <w:r>
              <w:rPr>
                <w:spacing w:val="-9"/>
                <w:sz w:val="14"/>
              </w:rPr>
              <w:t xml:space="preserve"> </w:t>
            </w:r>
            <w:r>
              <w:rPr>
                <w:sz w:val="14"/>
              </w:rPr>
              <w:t>of</w:t>
            </w:r>
            <w:r>
              <w:rPr>
                <w:spacing w:val="-8"/>
                <w:sz w:val="14"/>
              </w:rPr>
              <w:t xml:space="preserve"> </w:t>
            </w:r>
            <w:r>
              <w:rPr>
                <w:spacing w:val="-4"/>
                <w:sz w:val="14"/>
              </w:rPr>
              <w:t>wave</w:t>
            </w:r>
            <w:r>
              <w:rPr>
                <w:spacing w:val="-17"/>
                <w:sz w:val="14"/>
              </w:rPr>
              <w:t xml:space="preserve"> </w:t>
            </w:r>
            <w:r>
              <w:rPr>
                <w:sz w:val="14"/>
              </w:rPr>
              <w:t>pulses.</w:t>
            </w:r>
            <w:r>
              <w:rPr>
                <w:spacing w:val="-8"/>
                <w:sz w:val="14"/>
              </w:rPr>
              <w:t xml:space="preserve"> </w:t>
            </w:r>
            <w:r>
              <w:rPr>
                <w:spacing w:val="-4"/>
                <w:sz w:val="14"/>
              </w:rPr>
              <w:t>(HS-PS4-2),(HSPS4-5)</w:t>
            </w:r>
          </w:p>
          <w:p w:rsidR="009B681C" w:rsidRDefault="00D00604">
            <w:pPr>
              <w:pStyle w:val="TableParagraph"/>
              <w:numPr>
                <w:ilvl w:val="0"/>
                <w:numId w:val="61"/>
              </w:numPr>
              <w:tabs>
                <w:tab w:val="left" w:pos="270"/>
              </w:tabs>
              <w:spacing w:before="12" w:line="237" w:lineRule="auto"/>
              <w:ind w:right="104"/>
              <w:rPr>
                <w:sz w:val="14"/>
              </w:rPr>
            </w:pPr>
            <w:r>
              <w:rPr>
                <w:spacing w:val="-4"/>
                <w:sz w:val="14"/>
              </w:rPr>
              <w:t xml:space="preserve">[From </w:t>
            </w:r>
            <w:r>
              <w:rPr>
                <w:sz w:val="14"/>
              </w:rPr>
              <w:t xml:space="preserve">the 3–5 grade band </w:t>
            </w:r>
            <w:r>
              <w:rPr>
                <w:spacing w:val="-5"/>
                <w:sz w:val="14"/>
              </w:rPr>
              <w:t xml:space="preserve">endpoints] </w:t>
            </w:r>
            <w:r>
              <w:rPr>
                <w:sz w:val="14"/>
              </w:rPr>
              <w:t xml:space="preserve">Waves can add or cancel one another as they cross, </w:t>
            </w:r>
            <w:r>
              <w:rPr>
                <w:spacing w:val="-4"/>
                <w:sz w:val="14"/>
              </w:rPr>
              <w:t xml:space="preserve">depending </w:t>
            </w:r>
            <w:r>
              <w:rPr>
                <w:sz w:val="14"/>
              </w:rPr>
              <w:t xml:space="preserve">on their </w:t>
            </w:r>
            <w:r>
              <w:rPr>
                <w:spacing w:val="-4"/>
                <w:sz w:val="14"/>
              </w:rPr>
              <w:t>relative</w:t>
            </w:r>
            <w:r>
              <w:rPr>
                <w:spacing w:val="-22"/>
                <w:sz w:val="14"/>
              </w:rPr>
              <w:t xml:space="preserve"> </w:t>
            </w:r>
            <w:r>
              <w:rPr>
                <w:sz w:val="14"/>
              </w:rPr>
              <w:t>phase</w:t>
            </w:r>
            <w:r>
              <w:rPr>
                <w:spacing w:val="-13"/>
                <w:sz w:val="14"/>
              </w:rPr>
              <w:t xml:space="preserve"> </w:t>
            </w:r>
            <w:r>
              <w:rPr>
                <w:spacing w:val="-4"/>
                <w:sz w:val="14"/>
              </w:rPr>
              <w:t>(i.e.,</w:t>
            </w:r>
            <w:r>
              <w:rPr>
                <w:spacing w:val="-24"/>
                <w:sz w:val="14"/>
              </w:rPr>
              <w:t xml:space="preserve"> </w:t>
            </w:r>
            <w:r>
              <w:rPr>
                <w:sz w:val="14"/>
              </w:rPr>
              <w:t>relative</w:t>
            </w:r>
            <w:r>
              <w:rPr>
                <w:spacing w:val="-17"/>
                <w:sz w:val="14"/>
              </w:rPr>
              <w:t xml:space="preserve"> </w:t>
            </w:r>
            <w:r>
              <w:rPr>
                <w:sz w:val="14"/>
              </w:rPr>
              <w:t>position</w:t>
            </w:r>
            <w:r>
              <w:rPr>
                <w:spacing w:val="-13"/>
                <w:sz w:val="14"/>
              </w:rPr>
              <w:t xml:space="preserve"> </w:t>
            </w:r>
            <w:r>
              <w:rPr>
                <w:sz w:val="14"/>
              </w:rPr>
              <w:t>of</w:t>
            </w:r>
            <w:r>
              <w:rPr>
                <w:spacing w:val="-19"/>
                <w:sz w:val="14"/>
              </w:rPr>
              <w:t xml:space="preserve"> </w:t>
            </w:r>
            <w:r>
              <w:rPr>
                <w:sz w:val="14"/>
              </w:rPr>
              <w:t>peaks</w:t>
            </w:r>
            <w:r>
              <w:rPr>
                <w:spacing w:val="-15"/>
                <w:sz w:val="14"/>
              </w:rPr>
              <w:t xml:space="preserve"> </w:t>
            </w:r>
            <w:r>
              <w:rPr>
                <w:sz w:val="14"/>
              </w:rPr>
              <w:t>and</w:t>
            </w:r>
            <w:r>
              <w:rPr>
                <w:spacing w:val="-13"/>
                <w:sz w:val="14"/>
              </w:rPr>
              <w:t xml:space="preserve"> </w:t>
            </w:r>
            <w:r>
              <w:rPr>
                <w:sz w:val="14"/>
              </w:rPr>
              <w:t>troughs</w:t>
            </w:r>
            <w:r>
              <w:rPr>
                <w:spacing w:val="-15"/>
                <w:sz w:val="14"/>
              </w:rPr>
              <w:t xml:space="preserve"> </w:t>
            </w:r>
            <w:r>
              <w:rPr>
                <w:sz w:val="14"/>
              </w:rPr>
              <w:t xml:space="preserve">of the </w:t>
            </w:r>
            <w:r>
              <w:rPr>
                <w:spacing w:val="-4"/>
                <w:sz w:val="14"/>
              </w:rPr>
              <w:t xml:space="preserve">waves), </w:t>
            </w:r>
            <w:r>
              <w:rPr>
                <w:sz w:val="14"/>
              </w:rPr>
              <w:t xml:space="preserve">but they emerge </w:t>
            </w:r>
            <w:r>
              <w:rPr>
                <w:spacing w:val="-4"/>
                <w:sz w:val="14"/>
              </w:rPr>
              <w:t xml:space="preserve">unaffected </w:t>
            </w:r>
            <w:r>
              <w:rPr>
                <w:spacing w:val="2"/>
                <w:sz w:val="14"/>
              </w:rPr>
              <w:t xml:space="preserve">by </w:t>
            </w:r>
            <w:r>
              <w:rPr>
                <w:sz w:val="14"/>
              </w:rPr>
              <w:t xml:space="preserve">each other. </w:t>
            </w:r>
            <w:r>
              <w:rPr>
                <w:spacing w:val="-5"/>
                <w:sz w:val="14"/>
              </w:rPr>
              <w:t xml:space="preserve">(Boundary: </w:t>
            </w:r>
            <w:r>
              <w:rPr>
                <w:sz w:val="14"/>
              </w:rPr>
              <w:t xml:space="preserve">The discussion at this grade level is </w:t>
            </w:r>
            <w:r>
              <w:rPr>
                <w:spacing w:val="-4"/>
                <w:sz w:val="14"/>
              </w:rPr>
              <w:t xml:space="preserve">qualitative </w:t>
            </w:r>
            <w:r>
              <w:rPr>
                <w:spacing w:val="-3"/>
                <w:sz w:val="14"/>
              </w:rPr>
              <w:t xml:space="preserve">only; </w:t>
            </w:r>
            <w:r>
              <w:rPr>
                <w:sz w:val="14"/>
              </w:rPr>
              <w:t xml:space="preserve">it can be based on the fact that </w:t>
            </w:r>
            <w:r>
              <w:rPr>
                <w:spacing w:val="-3"/>
                <w:sz w:val="14"/>
              </w:rPr>
              <w:t xml:space="preserve">two </w:t>
            </w:r>
            <w:r>
              <w:rPr>
                <w:sz w:val="14"/>
              </w:rPr>
              <w:t xml:space="preserve">different sounds can pass a location in </w:t>
            </w:r>
            <w:r>
              <w:rPr>
                <w:spacing w:val="-4"/>
                <w:sz w:val="14"/>
              </w:rPr>
              <w:t xml:space="preserve">different </w:t>
            </w:r>
            <w:r>
              <w:rPr>
                <w:sz w:val="14"/>
              </w:rPr>
              <w:t xml:space="preserve">directions </w:t>
            </w:r>
            <w:r>
              <w:rPr>
                <w:spacing w:val="-5"/>
                <w:sz w:val="14"/>
              </w:rPr>
              <w:t xml:space="preserve">without </w:t>
            </w:r>
            <w:r>
              <w:rPr>
                <w:sz w:val="14"/>
              </w:rPr>
              <w:t xml:space="preserve">getting </w:t>
            </w:r>
            <w:r>
              <w:rPr>
                <w:spacing w:val="-4"/>
                <w:sz w:val="14"/>
              </w:rPr>
              <w:t xml:space="preserve">mixed </w:t>
            </w:r>
            <w:r>
              <w:rPr>
                <w:sz w:val="14"/>
              </w:rPr>
              <w:t>up.)</w:t>
            </w:r>
            <w:r>
              <w:rPr>
                <w:spacing w:val="-23"/>
                <w:sz w:val="14"/>
              </w:rPr>
              <w:t xml:space="preserve"> </w:t>
            </w:r>
            <w:r>
              <w:rPr>
                <w:spacing w:val="-4"/>
                <w:sz w:val="14"/>
              </w:rPr>
              <w:t>(HS-PS4-3)</w:t>
            </w:r>
          </w:p>
          <w:p w:rsidR="009B681C" w:rsidRDefault="00D00604">
            <w:pPr>
              <w:pStyle w:val="TableParagraph"/>
              <w:spacing w:line="160" w:lineRule="exact"/>
              <w:ind w:left="45"/>
              <w:rPr>
                <w:b/>
                <w:sz w:val="14"/>
              </w:rPr>
            </w:pPr>
            <w:r>
              <w:rPr>
                <w:b/>
                <w:sz w:val="14"/>
              </w:rPr>
              <w:t>PS4.B: Electromagnetic Radiation</w:t>
            </w:r>
          </w:p>
          <w:p w:rsidR="009B681C" w:rsidRDefault="00D00604">
            <w:pPr>
              <w:pStyle w:val="TableParagraph"/>
              <w:numPr>
                <w:ilvl w:val="0"/>
                <w:numId w:val="61"/>
              </w:numPr>
              <w:tabs>
                <w:tab w:val="left" w:pos="270"/>
              </w:tabs>
              <w:spacing w:before="9"/>
              <w:ind w:right="211"/>
              <w:rPr>
                <w:sz w:val="14"/>
              </w:rPr>
            </w:pPr>
            <w:r>
              <w:rPr>
                <w:spacing w:val="-4"/>
                <w:sz w:val="14"/>
              </w:rPr>
              <w:t xml:space="preserve">Electromagnetic </w:t>
            </w:r>
            <w:r>
              <w:rPr>
                <w:sz w:val="14"/>
              </w:rPr>
              <w:t xml:space="preserve">radiation (e.g., radio, microwaves, light) can be modeled as a wave of changing </w:t>
            </w:r>
            <w:r>
              <w:rPr>
                <w:spacing w:val="-4"/>
                <w:sz w:val="14"/>
              </w:rPr>
              <w:t xml:space="preserve">electric </w:t>
            </w:r>
            <w:r>
              <w:rPr>
                <w:sz w:val="14"/>
              </w:rPr>
              <w:t xml:space="preserve">and </w:t>
            </w:r>
            <w:r>
              <w:rPr>
                <w:spacing w:val="-4"/>
                <w:sz w:val="14"/>
              </w:rPr>
              <w:t>magnetic</w:t>
            </w:r>
            <w:r>
              <w:rPr>
                <w:spacing w:val="-7"/>
                <w:sz w:val="14"/>
              </w:rPr>
              <w:t xml:space="preserve"> </w:t>
            </w:r>
            <w:r>
              <w:rPr>
                <w:sz w:val="14"/>
              </w:rPr>
              <w:t>fields</w:t>
            </w:r>
            <w:r>
              <w:rPr>
                <w:spacing w:val="-3"/>
                <w:sz w:val="14"/>
              </w:rPr>
              <w:t xml:space="preserve"> </w:t>
            </w:r>
            <w:r>
              <w:rPr>
                <w:sz w:val="14"/>
              </w:rPr>
              <w:t>or</w:t>
            </w:r>
            <w:r>
              <w:rPr>
                <w:spacing w:val="-5"/>
                <w:sz w:val="14"/>
              </w:rPr>
              <w:t xml:space="preserve"> </w:t>
            </w:r>
            <w:r>
              <w:rPr>
                <w:sz w:val="14"/>
              </w:rPr>
              <w:t>as</w:t>
            </w:r>
            <w:r>
              <w:rPr>
                <w:spacing w:val="-3"/>
                <w:sz w:val="14"/>
              </w:rPr>
              <w:t xml:space="preserve"> </w:t>
            </w:r>
            <w:r>
              <w:rPr>
                <w:sz w:val="14"/>
              </w:rPr>
              <w:t>particles</w:t>
            </w:r>
            <w:r>
              <w:rPr>
                <w:spacing w:val="-3"/>
                <w:sz w:val="14"/>
              </w:rPr>
              <w:t xml:space="preserve"> </w:t>
            </w:r>
            <w:r>
              <w:rPr>
                <w:sz w:val="14"/>
              </w:rPr>
              <w:t>called</w:t>
            </w:r>
            <w:r>
              <w:rPr>
                <w:spacing w:val="-2"/>
                <w:sz w:val="14"/>
              </w:rPr>
              <w:t xml:space="preserve"> </w:t>
            </w:r>
            <w:r>
              <w:rPr>
                <w:sz w:val="14"/>
              </w:rPr>
              <w:t>photons.</w:t>
            </w:r>
            <w:r>
              <w:rPr>
                <w:spacing w:val="-3"/>
                <w:sz w:val="14"/>
              </w:rPr>
              <w:t xml:space="preserve"> </w:t>
            </w:r>
            <w:r>
              <w:rPr>
                <w:sz w:val="14"/>
              </w:rPr>
              <w:t>The</w:t>
            </w:r>
            <w:r>
              <w:rPr>
                <w:spacing w:val="-17"/>
                <w:sz w:val="14"/>
              </w:rPr>
              <w:t xml:space="preserve"> </w:t>
            </w:r>
            <w:r>
              <w:rPr>
                <w:sz w:val="14"/>
              </w:rPr>
              <w:t xml:space="preserve">wave model is useful for explaining many features of </w:t>
            </w:r>
            <w:r>
              <w:rPr>
                <w:spacing w:val="-5"/>
                <w:sz w:val="14"/>
              </w:rPr>
              <w:t>electromagnetic</w:t>
            </w:r>
            <w:r>
              <w:rPr>
                <w:spacing w:val="-19"/>
                <w:sz w:val="14"/>
              </w:rPr>
              <w:t xml:space="preserve"> </w:t>
            </w:r>
            <w:r>
              <w:rPr>
                <w:sz w:val="14"/>
              </w:rPr>
              <w:t>radiation,</w:t>
            </w:r>
            <w:r>
              <w:rPr>
                <w:spacing w:val="-12"/>
                <w:sz w:val="14"/>
              </w:rPr>
              <w:t xml:space="preserve"> </w:t>
            </w:r>
            <w:r>
              <w:rPr>
                <w:sz w:val="14"/>
              </w:rPr>
              <w:t>and</w:t>
            </w:r>
            <w:r>
              <w:rPr>
                <w:spacing w:val="-12"/>
                <w:sz w:val="14"/>
              </w:rPr>
              <w:t xml:space="preserve"> </w:t>
            </w:r>
            <w:r>
              <w:rPr>
                <w:sz w:val="14"/>
              </w:rPr>
              <w:t>the</w:t>
            </w:r>
            <w:r>
              <w:rPr>
                <w:spacing w:val="-17"/>
                <w:sz w:val="14"/>
              </w:rPr>
              <w:t xml:space="preserve"> </w:t>
            </w:r>
            <w:r>
              <w:rPr>
                <w:sz w:val="14"/>
              </w:rPr>
              <w:t>particle</w:t>
            </w:r>
            <w:r>
              <w:rPr>
                <w:spacing w:val="-16"/>
                <w:sz w:val="14"/>
              </w:rPr>
              <w:t xml:space="preserve"> </w:t>
            </w:r>
            <w:r>
              <w:rPr>
                <w:sz w:val="14"/>
              </w:rPr>
              <w:t>model</w:t>
            </w:r>
            <w:r>
              <w:rPr>
                <w:spacing w:val="-10"/>
                <w:sz w:val="14"/>
              </w:rPr>
              <w:t xml:space="preserve"> </w:t>
            </w:r>
            <w:r>
              <w:rPr>
                <w:spacing w:val="-4"/>
                <w:sz w:val="14"/>
              </w:rPr>
              <w:t xml:space="preserve">explains </w:t>
            </w:r>
            <w:r>
              <w:rPr>
                <w:sz w:val="14"/>
              </w:rPr>
              <w:t>other</w:t>
            </w:r>
            <w:r>
              <w:rPr>
                <w:spacing w:val="-16"/>
                <w:sz w:val="14"/>
              </w:rPr>
              <w:t xml:space="preserve"> </w:t>
            </w:r>
            <w:r>
              <w:rPr>
                <w:sz w:val="14"/>
              </w:rPr>
              <w:t>features.</w:t>
            </w:r>
            <w:r>
              <w:rPr>
                <w:spacing w:val="-24"/>
                <w:sz w:val="14"/>
              </w:rPr>
              <w:t xml:space="preserve"> </w:t>
            </w:r>
            <w:r>
              <w:rPr>
                <w:spacing w:val="-4"/>
                <w:sz w:val="14"/>
              </w:rPr>
              <w:t>(HS-PS4-3)</w:t>
            </w:r>
          </w:p>
          <w:p w:rsidR="009B681C" w:rsidRDefault="00D00604">
            <w:pPr>
              <w:pStyle w:val="TableParagraph"/>
              <w:numPr>
                <w:ilvl w:val="0"/>
                <w:numId w:val="61"/>
              </w:numPr>
              <w:tabs>
                <w:tab w:val="left" w:pos="270"/>
              </w:tabs>
              <w:spacing w:before="16" w:line="237" w:lineRule="auto"/>
              <w:ind w:right="86"/>
              <w:rPr>
                <w:sz w:val="14"/>
              </w:rPr>
            </w:pPr>
            <w:r>
              <w:rPr>
                <w:sz w:val="14"/>
              </w:rPr>
              <w:t xml:space="preserve">When </w:t>
            </w:r>
            <w:r>
              <w:rPr>
                <w:spacing w:val="-4"/>
                <w:sz w:val="14"/>
              </w:rPr>
              <w:t xml:space="preserve">light </w:t>
            </w:r>
            <w:r>
              <w:rPr>
                <w:sz w:val="14"/>
              </w:rPr>
              <w:t xml:space="preserve">or longer </w:t>
            </w:r>
            <w:r>
              <w:rPr>
                <w:spacing w:val="-3"/>
                <w:sz w:val="14"/>
              </w:rPr>
              <w:t xml:space="preserve">wavelength </w:t>
            </w:r>
            <w:r>
              <w:rPr>
                <w:spacing w:val="-5"/>
                <w:sz w:val="14"/>
              </w:rPr>
              <w:t xml:space="preserve">electromagnetic </w:t>
            </w:r>
            <w:r>
              <w:rPr>
                <w:sz w:val="14"/>
              </w:rPr>
              <w:t>radiation is</w:t>
            </w:r>
            <w:r>
              <w:rPr>
                <w:spacing w:val="-17"/>
                <w:sz w:val="14"/>
              </w:rPr>
              <w:t xml:space="preserve"> </w:t>
            </w:r>
            <w:r>
              <w:rPr>
                <w:sz w:val="14"/>
              </w:rPr>
              <w:t>absorbed</w:t>
            </w:r>
            <w:r>
              <w:rPr>
                <w:spacing w:val="-15"/>
                <w:sz w:val="14"/>
              </w:rPr>
              <w:t xml:space="preserve"> </w:t>
            </w:r>
            <w:r>
              <w:rPr>
                <w:sz w:val="14"/>
              </w:rPr>
              <w:t>in</w:t>
            </w:r>
            <w:r>
              <w:rPr>
                <w:spacing w:val="-15"/>
                <w:sz w:val="14"/>
              </w:rPr>
              <w:t xml:space="preserve"> </w:t>
            </w:r>
            <w:r>
              <w:rPr>
                <w:sz w:val="14"/>
              </w:rPr>
              <w:t>matter,</w:t>
            </w:r>
            <w:r>
              <w:rPr>
                <w:spacing w:val="-16"/>
                <w:sz w:val="14"/>
              </w:rPr>
              <w:t xml:space="preserve"> </w:t>
            </w:r>
            <w:r>
              <w:rPr>
                <w:sz w:val="14"/>
              </w:rPr>
              <w:t>it</w:t>
            </w:r>
            <w:r>
              <w:rPr>
                <w:spacing w:val="-16"/>
                <w:sz w:val="14"/>
              </w:rPr>
              <w:t xml:space="preserve"> </w:t>
            </w:r>
            <w:r>
              <w:rPr>
                <w:sz w:val="14"/>
              </w:rPr>
              <w:t>is</w:t>
            </w:r>
            <w:r>
              <w:rPr>
                <w:spacing w:val="-12"/>
                <w:sz w:val="14"/>
              </w:rPr>
              <w:t xml:space="preserve"> </w:t>
            </w:r>
            <w:r>
              <w:rPr>
                <w:sz w:val="14"/>
              </w:rPr>
              <w:t>generally</w:t>
            </w:r>
            <w:r>
              <w:rPr>
                <w:spacing w:val="-21"/>
                <w:sz w:val="14"/>
              </w:rPr>
              <w:t xml:space="preserve"> </w:t>
            </w:r>
            <w:r>
              <w:rPr>
                <w:sz w:val="14"/>
              </w:rPr>
              <w:t>converted</w:t>
            </w:r>
            <w:r>
              <w:rPr>
                <w:spacing w:val="-14"/>
                <w:sz w:val="14"/>
              </w:rPr>
              <w:t xml:space="preserve"> </w:t>
            </w:r>
            <w:r>
              <w:rPr>
                <w:sz w:val="14"/>
              </w:rPr>
              <w:t>into</w:t>
            </w:r>
            <w:r>
              <w:rPr>
                <w:spacing w:val="-20"/>
                <w:sz w:val="14"/>
              </w:rPr>
              <w:t xml:space="preserve"> </w:t>
            </w:r>
            <w:r>
              <w:rPr>
                <w:spacing w:val="-3"/>
                <w:sz w:val="14"/>
              </w:rPr>
              <w:t xml:space="preserve">thermal </w:t>
            </w:r>
            <w:r>
              <w:rPr>
                <w:sz w:val="14"/>
              </w:rPr>
              <w:t>energy</w:t>
            </w:r>
            <w:r>
              <w:rPr>
                <w:spacing w:val="-23"/>
                <w:sz w:val="14"/>
              </w:rPr>
              <w:t xml:space="preserve"> </w:t>
            </w:r>
            <w:r>
              <w:rPr>
                <w:sz w:val="14"/>
              </w:rPr>
              <w:t>(heat).</w:t>
            </w:r>
            <w:r>
              <w:rPr>
                <w:spacing w:val="-23"/>
                <w:sz w:val="14"/>
              </w:rPr>
              <w:t xml:space="preserve"> </w:t>
            </w:r>
            <w:r>
              <w:rPr>
                <w:sz w:val="14"/>
              </w:rPr>
              <w:t>Shorter</w:t>
            </w:r>
            <w:r>
              <w:rPr>
                <w:spacing w:val="-14"/>
                <w:sz w:val="14"/>
              </w:rPr>
              <w:t xml:space="preserve"> </w:t>
            </w:r>
            <w:r>
              <w:rPr>
                <w:sz w:val="14"/>
              </w:rPr>
              <w:t>wavelength</w:t>
            </w:r>
            <w:r>
              <w:rPr>
                <w:spacing w:val="-22"/>
                <w:sz w:val="14"/>
              </w:rPr>
              <w:t xml:space="preserve"> </w:t>
            </w:r>
            <w:r w:rsidR="00C94936">
              <w:rPr>
                <w:spacing w:val="-3"/>
                <w:sz w:val="14"/>
              </w:rPr>
              <w:t>electromagnetic radiation</w:t>
            </w:r>
            <w:r>
              <w:rPr>
                <w:spacing w:val="-3"/>
                <w:sz w:val="14"/>
              </w:rPr>
              <w:t xml:space="preserve"> </w:t>
            </w:r>
            <w:r>
              <w:rPr>
                <w:spacing w:val="-5"/>
                <w:sz w:val="14"/>
              </w:rPr>
              <w:t xml:space="preserve">(ultraviolet, </w:t>
            </w:r>
            <w:r>
              <w:rPr>
                <w:sz w:val="14"/>
              </w:rPr>
              <w:t>X-rays, gamma rays) can ionize atoms and cause</w:t>
            </w:r>
            <w:r>
              <w:rPr>
                <w:spacing w:val="-27"/>
                <w:sz w:val="14"/>
              </w:rPr>
              <w:t xml:space="preserve"> </w:t>
            </w:r>
            <w:r>
              <w:rPr>
                <w:sz w:val="14"/>
              </w:rPr>
              <w:t>damage</w:t>
            </w:r>
            <w:r>
              <w:rPr>
                <w:spacing w:val="-28"/>
                <w:sz w:val="14"/>
              </w:rPr>
              <w:t xml:space="preserve"> </w:t>
            </w:r>
            <w:r>
              <w:rPr>
                <w:sz w:val="14"/>
              </w:rPr>
              <w:t>to</w:t>
            </w:r>
            <w:r>
              <w:rPr>
                <w:spacing w:val="-23"/>
                <w:sz w:val="14"/>
              </w:rPr>
              <w:t xml:space="preserve"> </w:t>
            </w:r>
            <w:r>
              <w:rPr>
                <w:sz w:val="14"/>
              </w:rPr>
              <w:t>living</w:t>
            </w:r>
            <w:r>
              <w:rPr>
                <w:spacing w:val="-17"/>
                <w:sz w:val="14"/>
              </w:rPr>
              <w:t xml:space="preserve"> </w:t>
            </w:r>
            <w:r>
              <w:rPr>
                <w:sz w:val="14"/>
              </w:rPr>
              <w:t>cells.</w:t>
            </w:r>
            <w:r>
              <w:rPr>
                <w:spacing w:val="-19"/>
                <w:sz w:val="14"/>
              </w:rPr>
              <w:t xml:space="preserve"> </w:t>
            </w:r>
            <w:r>
              <w:rPr>
                <w:sz w:val="14"/>
              </w:rPr>
              <w:t>(HS-PS4-4)</w:t>
            </w:r>
          </w:p>
          <w:p w:rsidR="009B681C" w:rsidRDefault="00D00604">
            <w:pPr>
              <w:pStyle w:val="TableParagraph"/>
              <w:numPr>
                <w:ilvl w:val="0"/>
                <w:numId w:val="61"/>
              </w:numPr>
              <w:tabs>
                <w:tab w:val="left" w:pos="270"/>
              </w:tabs>
              <w:spacing w:before="12"/>
              <w:ind w:right="330"/>
              <w:rPr>
                <w:sz w:val="14"/>
              </w:rPr>
            </w:pPr>
            <w:r>
              <w:rPr>
                <w:spacing w:val="-5"/>
                <w:sz w:val="14"/>
              </w:rPr>
              <w:t>Photoelectric</w:t>
            </w:r>
            <w:r>
              <w:rPr>
                <w:spacing w:val="-25"/>
                <w:sz w:val="14"/>
              </w:rPr>
              <w:t xml:space="preserve"> </w:t>
            </w:r>
            <w:r>
              <w:rPr>
                <w:sz w:val="14"/>
              </w:rPr>
              <w:t>materials</w:t>
            </w:r>
            <w:r>
              <w:rPr>
                <w:spacing w:val="-15"/>
                <w:sz w:val="14"/>
              </w:rPr>
              <w:t xml:space="preserve"> </w:t>
            </w:r>
            <w:r>
              <w:rPr>
                <w:sz w:val="14"/>
              </w:rPr>
              <w:t>emit</w:t>
            </w:r>
            <w:r>
              <w:rPr>
                <w:spacing w:val="-14"/>
                <w:sz w:val="14"/>
              </w:rPr>
              <w:t xml:space="preserve"> </w:t>
            </w:r>
            <w:r>
              <w:rPr>
                <w:sz w:val="14"/>
              </w:rPr>
              <w:t>electrons</w:t>
            </w:r>
            <w:r>
              <w:rPr>
                <w:spacing w:val="-10"/>
                <w:sz w:val="14"/>
              </w:rPr>
              <w:t xml:space="preserve"> </w:t>
            </w:r>
            <w:r>
              <w:rPr>
                <w:spacing w:val="-3"/>
                <w:sz w:val="14"/>
              </w:rPr>
              <w:t>when</w:t>
            </w:r>
            <w:r>
              <w:rPr>
                <w:spacing w:val="-18"/>
                <w:sz w:val="14"/>
              </w:rPr>
              <w:t xml:space="preserve"> </w:t>
            </w:r>
            <w:r>
              <w:rPr>
                <w:sz w:val="14"/>
              </w:rPr>
              <w:t>they</w:t>
            </w:r>
            <w:r>
              <w:rPr>
                <w:spacing w:val="-25"/>
                <w:sz w:val="14"/>
              </w:rPr>
              <w:t xml:space="preserve"> </w:t>
            </w:r>
            <w:r>
              <w:rPr>
                <w:sz w:val="14"/>
              </w:rPr>
              <w:t xml:space="preserve">absorb </w:t>
            </w:r>
            <w:r>
              <w:rPr>
                <w:spacing w:val="-4"/>
                <w:sz w:val="14"/>
              </w:rPr>
              <w:t>light</w:t>
            </w:r>
            <w:r>
              <w:rPr>
                <w:spacing w:val="-13"/>
                <w:sz w:val="14"/>
              </w:rPr>
              <w:t xml:space="preserve"> </w:t>
            </w:r>
            <w:r>
              <w:rPr>
                <w:sz w:val="14"/>
              </w:rPr>
              <w:t>of</w:t>
            </w:r>
            <w:r>
              <w:rPr>
                <w:spacing w:val="-13"/>
                <w:sz w:val="14"/>
              </w:rPr>
              <w:t xml:space="preserve"> </w:t>
            </w:r>
            <w:r>
              <w:rPr>
                <w:sz w:val="14"/>
              </w:rPr>
              <w:t>a</w:t>
            </w:r>
            <w:r>
              <w:rPr>
                <w:spacing w:val="-12"/>
                <w:sz w:val="14"/>
              </w:rPr>
              <w:t xml:space="preserve"> </w:t>
            </w:r>
            <w:r>
              <w:rPr>
                <w:sz w:val="14"/>
              </w:rPr>
              <w:t>high-enough</w:t>
            </w:r>
            <w:r>
              <w:rPr>
                <w:spacing w:val="-6"/>
                <w:sz w:val="14"/>
              </w:rPr>
              <w:t xml:space="preserve"> </w:t>
            </w:r>
            <w:r>
              <w:rPr>
                <w:spacing w:val="-5"/>
                <w:sz w:val="14"/>
              </w:rPr>
              <w:t>frequency.</w:t>
            </w:r>
            <w:r>
              <w:rPr>
                <w:spacing w:val="-13"/>
                <w:sz w:val="14"/>
              </w:rPr>
              <w:t xml:space="preserve"> </w:t>
            </w:r>
            <w:r>
              <w:rPr>
                <w:spacing w:val="-4"/>
                <w:sz w:val="14"/>
              </w:rPr>
              <w:t>(HS-PS4-5)</w:t>
            </w:r>
          </w:p>
          <w:p w:rsidR="009B681C" w:rsidRDefault="00D00604">
            <w:pPr>
              <w:pStyle w:val="TableParagraph"/>
              <w:spacing w:line="159" w:lineRule="exact"/>
              <w:ind w:left="45"/>
              <w:rPr>
                <w:b/>
                <w:sz w:val="14"/>
              </w:rPr>
            </w:pPr>
            <w:r>
              <w:rPr>
                <w:b/>
                <w:sz w:val="14"/>
              </w:rPr>
              <w:t>PS4.C: Information Technologies and Instrumentation</w:t>
            </w:r>
          </w:p>
          <w:p w:rsidR="009B681C" w:rsidRDefault="00D00604">
            <w:pPr>
              <w:pStyle w:val="TableParagraph"/>
              <w:numPr>
                <w:ilvl w:val="0"/>
                <w:numId w:val="61"/>
              </w:numPr>
              <w:tabs>
                <w:tab w:val="left" w:pos="270"/>
              </w:tabs>
              <w:spacing w:before="11" w:line="237" w:lineRule="auto"/>
              <w:ind w:right="96"/>
              <w:rPr>
                <w:sz w:val="14"/>
              </w:rPr>
            </w:pPr>
            <w:r>
              <w:rPr>
                <w:spacing w:val="-4"/>
                <w:sz w:val="14"/>
              </w:rPr>
              <w:t>Multiple</w:t>
            </w:r>
            <w:r>
              <w:rPr>
                <w:spacing w:val="-23"/>
                <w:sz w:val="14"/>
              </w:rPr>
              <w:t xml:space="preserve"> </w:t>
            </w:r>
            <w:r>
              <w:rPr>
                <w:sz w:val="14"/>
              </w:rPr>
              <w:t>technologies</w:t>
            </w:r>
            <w:r>
              <w:rPr>
                <w:spacing w:val="-16"/>
                <w:sz w:val="14"/>
              </w:rPr>
              <w:t xml:space="preserve"> </w:t>
            </w:r>
            <w:r>
              <w:rPr>
                <w:sz w:val="14"/>
              </w:rPr>
              <w:t>based</w:t>
            </w:r>
            <w:r>
              <w:rPr>
                <w:spacing w:val="-15"/>
                <w:sz w:val="14"/>
              </w:rPr>
              <w:t xml:space="preserve"> </w:t>
            </w:r>
            <w:r>
              <w:rPr>
                <w:sz w:val="14"/>
              </w:rPr>
              <w:t>on</w:t>
            </w:r>
            <w:r>
              <w:rPr>
                <w:spacing w:val="-15"/>
                <w:sz w:val="14"/>
              </w:rPr>
              <w:t xml:space="preserve"> </w:t>
            </w:r>
            <w:r>
              <w:rPr>
                <w:sz w:val="14"/>
              </w:rPr>
              <w:t>the</w:t>
            </w:r>
            <w:r>
              <w:rPr>
                <w:spacing w:val="-19"/>
                <w:sz w:val="14"/>
              </w:rPr>
              <w:t xml:space="preserve"> </w:t>
            </w:r>
            <w:r>
              <w:rPr>
                <w:sz w:val="14"/>
              </w:rPr>
              <w:t>understanding</w:t>
            </w:r>
            <w:r>
              <w:rPr>
                <w:spacing w:val="-14"/>
                <w:sz w:val="14"/>
              </w:rPr>
              <w:t xml:space="preserve"> </w:t>
            </w:r>
            <w:r>
              <w:rPr>
                <w:sz w:val="14"/>
              </w:rPr>
              <w:t>of</w:t>
            </w:r>
            <w:r>
              <w:rPr>
                <w:spacing w:val="-16"/>
                <w:sz w:val="14"/>
              </w:rPr>
              <w:t xml:space="preserve"> </w:t>
            </w:r>
            <w:r>
              <w:rPr>
                <w:spacing w:val="-5"/>
                <w:sz w:val="14"/>
              </w:rPr>
              <w:t xml:space="preserve">waves </w:t>
            </w:r>
            <w:r>
              <w:rPr>
                <w:sz w:val="14"/>
              </w:rPr>
              <w:t xml:space="preserve">and their interactions </w:t>
            </w:r>
            <w:r>
              <w:rPr>
                <w:spacing w:val="-3"/>
                <w:sz w:val="14"/>
              </w:rPr>
              <w:t xml:space="preserve">with </w:t>
            </w:r>
            <w:r>
              <w:rPr>
                <w:sz w:val="14"/>
              </w:rPr>
              <w:t xml:space="preserve">matter are part of everyday </w:t>
            </w:r>
            <w:r>
              <w:rPr>
                <w:spacing w:val="-5"/>
                <w:sz w:val="14"/>
              </w:rPr>
              <w:t xml:space="preserve">experiences </w:t>
            </w:r>
            <w:r>
              <w:rPr>
                <w:sz w:val="14"/>
              </w:rPr>
              <w:t xml:space="preserve">in the modern </w:t>
            </w:r>
            <w:r>
              <w:rPr>
                <w:spacing w:val="-6"/>
                <w:sz w:val="14"/>
              </w:rPr>
              <w:t xml:space="preserve">world </w:t>
            </w:r>
            <w:r>
              <w:rPr>
                <w:sz w:val="14"/>
              </w:rPr>
              <w:t xml:space="preserve">(e.g., </w:t>
            </w:r>
            <w:r>
              <w:rPr>
                <w:spacing w:val="-4"/>
                <w:sz w:val="14"/>
              </w:rPr>
              <w:t xml:space="preserve">medical </w:t>
            </w:r>
            <w:r>
              <w:rPr>
                <w:spacing w:val="-5"/>
                <w:sz w:val="14"/>
              </w:rPr>
              <w:t xml:space="preserve">imaging, </w:t>
            </w:r>
            <w:r>
              <w:rPr>
                <w:spacing w:val="-4"/>
                <w:sz w:val="14"/>
              </w:rPr>
              <w:t>communications,</w:t>
            </w:r>
            <w:r>
              <w:rPr>
                <w:spacing w:val="-24"/>
                <w:sz w:val="14"/>
              </w:rPr>
              <w:t xml:space="preserve"> </w:t>
            </w:r>
            <w:r>
              <w:rPr>
                <w:sz w:val="14"/>
              </w:rPr>
              <w:t>scanners)</w:t>
            </w:r>
            <w:r>
              <w:rPr>
                <w:spacing w:val="-18"/>
                <w:sz w:val="14"/>
              </w:rPr>
              <w:t xml:space="preserve"> </w:t>
            </w:r>
            <w:r>
              <w:rPr>
                <w:sz w:val="14"/>
              </w:rPr>
              <w:t>and</w:t>
            </w:r>
            <w:r>
              <w:rPr>
                <w:spacing w:val="-15"/>
                <w:sz w:val="14"/>
              </w:rPr>
              <w:t xml:space="preserve"> </w:t>
            </w:r>
            <w:r>
              <w:rPr>
                <w:sz w:val="14"/>
              </w:rPr>
              <w:t>in</w:t>
            </w:r>
            <w:r>
              <w:rPr>
                <w:spacing w:val="-20"/>
                <w:sz w:val="14"/>
              </w:rPr>
              <w:t xml:space="preserve"> </w:t>
            </w:r>
            <w:r>
              <w:rPr>
                <w:sz w:val="14"/>
              </w:rPr>
              <w:t>scientific</w:t>
            </w:r>
            <w:r>
              <w:rPr>
                <w:spacing w:val="-17"/>
                <w:sz w:val="14"/>
              </w:rPr>
              <w:t xml:space="preserve"> </w:t>
            </w:r>
            <w:r>
              <w:rPr>
                <w:sz w:val="14"/>
              </w:rPr>
              <w:t>research.</w:t>
            </w:r>
            <w:r>
              <w:rPr>
                <w:spacing w:val="-16"/>
                <w:sz w:val="14"/>
              </w:rPr>
              <w:t xml:space="preserve"> </w:t>
            </w:r>
            <w:r>
              <w:rPr>
                <w:sz w:val="14"/>
              </w:rPr>
              <w:t>They are</w:t>
            </w:r>
            <w:r>
              <w:rPr>
                <w:spacing w:val="-14"/>
                <w:sz w:val="14"/>
              </w:rPr>
              <w:t xml:space="preserve"> </w:t>
            </w:r>
            <w:r>
              <w:rPr>
                <w:sz w:val="14"/>
              </w:rPr>
              <w:t>essential</w:t>
            </w:r>
            <w:r>
              <w:rPr>
                <w:spacing w:val="-17"/>
                <w:sz w:val="14"/>
              </w:rPr>
              <w:t xml:space="preserve"> </w:t>
            </w:r>
            <w:r>
              <w:rPr>
                <w:spacing w:val="-3"/>
                <w:sz w:val="14"/>
              </w:rPr>
              <w:t>tools</w:t>
            </w:r>
            <w:r>
              <w:rPr>
                <w:spacing w:val="-20"/>
                <w:sz w:val="14"/>
              </w:rPr>
              <w:t xml:space="preserve"> </w:t>
            </w:r>
            <w:r>
              <w:rPr>
                <w:sz w:val="14"/>
              </w:rPr>
              <w:t>for</w:t>
            </w:r>
            <w:r>
              <w:rPr>
                <w:spacing w:val="-18"/>
                <w:sz w:val="14"/>
              </w:rPr>
              <w:t xml:space="preserve"> </w:t>
            </w:r>
            <w:r>
              <w:rPr>
                <w:sz w:val="14"/>
              </w:rPr>
              <w:t>producing,</w:t>
            </w:r>
            <w:r>
              <w:rPr>
                <w:spacing w:val="-14"/>
                <w:sz w:val="14"/>
              </w:rPr>
              <w:t xml:space="preserve"> </w:t>
            </w:r>
            <w:r>
              <w:rPr>
                <w:spacing w:val="-5"/>
                <w:sz w:val="14"/>
              </w:rPr>
              <w:t>transmitting,</w:t>
            </w:r>
            <w:r>
              <w:rPr>
                <w:spacing w:val="-19"/>
                <w:sz w:val="14"/>
              </w:rPr>
              <w:t xml:space="preserve"> </w:t>
            </w:r>
            <w:r>
              <w:rPr>
                <w:sz w:val="14"/>
              </w:rPr>
              <w:t>and</w:t>
            </w:r>
            <w:r>
              <w:rPr>
                <w:spacing w:val="-14"/>
                <w:sz w:val="14"/>
              </w:rPr>
              <w:t xml:space="preserve"> </w:t>
            </w:r>
            <w:r>
              <w:rPr>
                <w:sz w:val="14"/>
              </w:rPr>
              <w:t xml:space="preserve">capturing </w:t>
            </w:r>
            <w:r>
              <w:rPr>
                <w:spacing w:val="-4"/>
                <w:sz w:val="14"/>
              </w:rPr>
              <w:t xml:space="preserve">signals </w:t>
            </w:r>
            <w:r>
              <w:rPr>
                <w:sz w:val="14"/>
              </w:rPr>
              <w:t xml:space="preserve">and </w:t>
            </w:r>
            <w:r>
              <w:rPr>
                <w:spacing w:val="-3"/>
                <w:sz w:val="14"/>
              </w:rPr>
              <w:t xml:space="preserve">for </w:t>
            </w:r>
            <w:r>
              <w:rPr>
                <w:sz w:val="14"/>
              </w:rPr>
              <w:t xml:space="preserve">storing and interpreting the information </w:t>
            </w:r>
            <w:r>
              <w:rPr>
                <w:spacing w:val="-5"/>
                <w:sz w:val="14"/>
              </w:rPr>
              <w:t xml:space="preserve">contained </w:t>
            </w:r>
            <w:r>
              <w:rPr>
                <w:sz w:val="14"/>
              </w:rPr>
              <w:t>in them.</w:t>
            </w:r>
            <w:r>
              <w:rPr>
                <w:spacing w:val="-18"/>
                <w:sz w:val="14"/>
              </w:rPr>
              <w:t xml:space="preserve"> </w:t>
            </w:r>
            <w:r>
              <w:rPr>
                <w:spacing w:val="-5"/>
                <w:sz w:val="14"/>
              </w:rPr>
              <w:t>(HS-PS4-5)</w:t>
            </w:r>
          </w:p>
        </w:tc>
        <w:tc>
          <w:tcPr>
            <w:tcW w:w="2777" w:type="dxa"/>
          </w:tcPr>
          <w:p w:rsidR="009B681C" w:rsidRDefault="00D00604">
            <w:pPr>
              <w:pStyle w:val="TableParagraph"/>
              <w:spacing w:before="33"/>
              <w:ind w:left="44"/>
              <w:rPr>
                <w:b/>
                <w:sz w:val="14"/>
              </w:rPr>
            </w:pPr>
            <w:r>
              <w:rPr>
                <w:b/>
                <w:sz w:val="14"/>
              </w:rPr>
              <w:t>Cause and Effect</w:t>
            </w:r>
          </w:p>
          <w:p w:rsidR="009B681C" w:rsidRDefault="00D00604">
            <w:pPr>
              <w:pStyle w:val="TableParagraph"/>
              <w:numPr>
                <w:ilvl w:val="0"/>
                <w:numId w:val="60"/>
              </w:numPr>
              <w:tabs>
                <w:tab w:val="left" w:pos="270"/>
              </w:tabs>
              <w:spacing w:before="19"/>
              <w:ind w:right="130"/>
              <w:rPr>
                <w:sz w:val="14"/>
              </w:rPr>
            </w:pPr>
            <w:r>
              <w:rPr>
                <w:spacing w:val="-4"/>
                <w:sz w:val="14"/>
              </w:rPr>
              <w:t xml:space="preserve">Empirical </w:t>
            </w:r>
            <w:r>
              <w:rPr>
                <w:sz w:val="14"/>
              </w:rPr>
              <w:t xml:space="preserve">evidence is required to differentiate between cause and </w:t>
            </w:r>
            <w:r>
              <w:rPr>
                <w:spacing w:val="-5"/>
                <w:sz w:val="14"/>
              </w:rPr>
              <w:t xml:space="preserve">correlation </w:t>
            </w:r>
            <w:r>
              <w:rPr>
                <w:sz w:val="14"/>
              </w:rPr>
              <w:t xml:space="preserve">and make claims about </w:t>
            </w:r>
            <w:r w:rsidR="00C94936">
              <w:rPr>
                <w:sz w:val="14"/>
              </w:rPr>
              <w:t>specific causes</w:t>
            </w:r>
            <w:r>
              <w:rPr>
                <w:spacing w:val="-27"/>
                <w:sz w:val="14"/>
              </w:rPr>
              <w:t xml:space="preserve"> </w:t>
            </w:r>
            <w:r>
              <w:rPr>
                <w:sz w:val="14"/>
              </w:rPr>
              <w:t>and</w:t>
            </w:r>
            <w:r>
              <w:rPr>
                <w:spacing w:val="-26"/>
                <w:sz w:val="14"/>
              </w:rPr>
              <w:t xml:space="preserve"> </w:t>
            </w:r>
            <w:r>
              <w:rPr>
                <w:sz w:val="14"/>
              </w:rPr>
              <w:t>effects.</w:t>
            </w:r>
            <w:r>
              <w:rPr>
                <w:spacing w:val="-27"/>
                <w:sz w:val="14"/>
              </w:rPr>
              <w:t xml:space="preserve"> </w:t>
            </w:r>
            <w:r>
              <w:rPr>
                <w:sz w:val="14"/>
              </w:rPr>
              <w:t>(HS-PS4-1)</w:t>
            </w:r>
          </w:p>
          <w:p w:rsidR="009B681C" w:rsidRDefault="00D00604">
            <w:pPr>
              <w:pStyle w:val="TableParagraph"/>
              <w:numPr>
                <w:ilvl w:val="0"/>
                <w:numId w:val="60"/>
              </w:numPr>
              <w:tabs>
                <w:tab w:val="left" w:pos="270"/>
              </w:tabs>
              <w:spacing w:before="8" w:line="237" w:lineRule="auto"/>
              <w:ind w:right="74"/>
              <w:rPr>
                <w:sz w:val="14"/>
              </w:rPr>
            </w:pPr>
            <w:r>
              <w:rPr>
                <w:spacing w:val="-3"/>
                <w:sz w:val="14"/>
              </w:rPr>
              <w:t xml:space="preserve">Cause </w:t>
            </w:r>
            <w:r>
              <w:rPr>
                <w:sz w:val="14"/>
              </w:rPr>
              <w:t xml:space="preserve">and effect </w:t>
            </w:r>
            <w:r>
              <w:rPr>
                <w:spacing w:val="-4"/>
                <w:sz w:val="14"/>
              </w:rPr>
              <w:t xml:space="preserve">relationships </w:t>
            </w:r>
            <w:r>
              <w:rPr>
                <w:sz w:val="14"/>
              </w:rPr>
              <w:t xml:space="preserve">can be suggested and predicted </w:t>
            </w:r>
            <w:r>
              <w:rPr>
                <w:spacing w:val="-3"/>
                <w:sz w:val="14"/>
              </w:rPr>
              <w:t xml:space="preserve">for </w:t>
            </w:r>
            <w:r>
              <w:rPr>
                <w:sz w:val="14"/>
              </w:rPr>
              <w:t>complex natural</w:t>
            </w:r>
            <w:r>
              <w:rPr>
                <w:spacing w:val="-17"/>
                <w:sz w:val="14"/>
              </w:rPr>
              <w:t xml:space="preserve"> </w:t>
            </w:r>
            <w:r>
              <w:rPr>
                <w:sz w:val="14"/>
              </w:rPr>
              <w:t>and</w:t>
            </w:r>
            <w:r>
              <w:rPr>
                <w:spacing w:val="-19"/>
                <w:sz w:val="14"/>
              </w:rPr>
              <w:t xml:space="preserve"> </w:t>
            </w:r>
            <w:r>
              <w:rPr>
                <w:spacing w:val="-4"/>
                <w:sz w:val="14"/>
              </w:rPr>
              <w:t>human</w:t>
            </w:r>
            <w:r>
              <w:rPr>
                <w:spacing w:val="-24"/>
                <w:sz w:val="14"/>
              </w:rPr>
              <w:t xml:space="preserve"> </w:t>
            </w:r>
            <w:r>
              <w:rPr>
                <w:sz w:val="14"/>
              </w:rPr>
              <w:t>designed</w:t>
            </w:r>
            <w:r>
              <w:rPr>
                <w:spacing w:val="-14"/>
                <w:sz w:val="14"/>
              </w:rPr>
              <w:t xml:space="preserve"> </w:t>
            </w:r>
            <w:r>
              <w:rPr>
                <w:sz w:val="14"/>
              </w:rPr>
              <w:t>systems</w:t>
            </w:r>
            <w:r>
              <w:rPr>
                <w:spacing w:val="-16"/>
                <w:sz w:val="14"/>
              </w:rPr>
              <w:t xml:space="preserve"> </w:t>
            </w:r>
            <w:r>
              <w:rPr>
                <w:sz w:val="14"/>
              </w:rPr>
              <w:t xml:space="preserve">by examining </w:t>
            </w:r>
            <w:r>
              <w:rPr>
                <w:spacing w:val="-3"/>
                <w:sz w:val="14"/>
              </w:rPr>
              <w:t xml:space="preserve">what </w:t>
            </w:r>
            <w:r>
              <w:rPr>
                <w:sz w:val="14"/>
              </w:rPr>
              <w:t xml:space="preserve">is known about smaller scale mechanisms within the system. </w:t>
            </w:r>
            <w:r>
              <w:rPr>
                <w:spacing w:val="-4"/>
                <w:sz w:val="14"/>
              </w:rPr>
              <w:t>(HS-PS4-4)</w:t>
            </w:r>
          </w:p>
          <w:p w:rsidR="009B681C" w:rsidRDefault="00D00604">
            <w:pPr>
              <w:pStyle w:val="TableParagraph"/>
              <w:numPr>
                <w:ilvl w:val="0"/>
                <w:numId w:val="60"/>
              </w:numPr>
              <w:tabs>
                <w:tab w:val="left" w:pos="270"/>
              </w:tabs>
              <w:spacing w:before="8"/>
              <w:ind w:right="296"/>
              <w:rPr>
                <w:sz w:val="14"/>
              </w:rPr>
            </w:pPr>
            <w:r>
              <w:rPr>
                <w:sz w:val="14"/>
              </w:rPr>
              <w:t>Systems</w:t>
            </w:r>
            <w:r>
              <w:rPr>
                <w:spacing w:val="-16"/>
                <w:sz w:val="14"/>
              </w:rPr>
              <w:t xml:space="preserve"> </w:t>
            </w:r>
            <w:r>
              <w:rPr>
                <w:sz w:val="14"/>
              </w:rPr>
              <w:t>can</w:t>
            </w:r>
            <w:r>
              <w:rPr>
                <w:spacing w:val="-15"/>
                <w:sz w:val="14"/>
              </w:rPr>
              <w:t xml:space="preserve"> </w:t>
            </w:r>
            <w:r>
              <w:rPr>
                <w:sz w:val="14"/>
              </w:rPr>
              <w:t>be</w:t>
            </w:r>
            <w:r>
              <w:rPr>
                <w:spacing w:val="-19"/>
                <w:sz w:val="14"/>
              </w:rPr>
              <w:t xml:space="preserve"> </w:t>
            </w:r>
            <w:r>
              <w:rPr>
                <w:sz w:val="14"/>
              </w:rPr>
              <w:t>designed</w:t>
            </w:r>
            <w:r>
              <w:rPr>
                <w:spacing w:val="-14"/>
                <w:sz w:val="14"/>
              </w:rPr>
              <w:t xml:space="preserve"> </w:t>
            </w:r>
            <w:r>
              <w:rPr>
                <w:sz w:val="14"/>
              </w:rPr>
              <w:t>to</w:t>
            </w:r>
            <w:r>
              <w:rPr>
                <w:spacing w:val="-19"/>
                <w:sz w:val="14"/>
              </w:rPr>
              <w:t xml:space="preserve"> </w:t>
            </w:r>
            <w:r>
              <w:rPr>
                <w:sz w:val="14"/>
              </w:rPr>
              <w:t>cause</w:t>
            </w:r>
            <w:r>
              <w:rPr>
                <w:spacing w:val="-19"/>
                <w:sz w:val="14"/>
              </w:rPr>
              <w:t xml:space="preserve"> </w:t>
            </w:r>
            <w:r>
              <w:rPr>
                <w:sz w:val="14"/>
              </w:rPr>
              <w:t xml:space="preserve">a </w:t>
            </w:r>
            <w:r>
              <w:rPr>
                <w:spacing w:val="-5"/>
                <w:sz w:val="14"/>
              </w:rPr>
              <w:t xml:space="preserve">desired </w:t>
            </w:r>
            <w:r>
              <w:rPr>
                <w:sz w:val="14"/>
              </w:rPr>
              <w:t>effect.</w:t>
            </w:r>
            <w:r>
              <w:rPr>
                <w:spacing w:val="-10"/>
                <w:sz w:val="14"/>
              </w:rPr>
              <w:t xml:space="preserve"> </w:t>
            </w:r>
            <w:r>
              <w:rPr>
                <w:spacing w:val="-4"/>
                <w:sz w:val="14"/>
              </w:rPr>
              <w:t>(HS-PS4-5)</w:t>
            </w:r>
          </w:p>
          <w:p w:rsidR="009B681C" w:rsidRDefault="00D00604">
            <w:pPr>
              <w:pStyle w:val="TableParagraph"/>
              <w:spacing w:line="154" w:lineRule="exact"/>
              <w:ind w:left="44"/>
              <w:rPr>
                <w:b/>
                <w:sz w:val="14"/>
              </w:rPr>
            </w:pPr>
            <w:r>
              <w:rPr>
                <w:b/>
                <w:sz w:val="14"/>
              </w:rPr>
              <w:t>Systems and System Models</w:t>
            </w:r>
          </w:p>
          <w:p w:rsidR="009B681C" w:rsidRDefault="00D00604">
            <w:pPr>
              <w:pStyle w:val="TableParagraph"/>
              <w:numPr>
                <w:ilvl w:val="0"/>
                <w:numId w:val="60"/>
              </w:numPr>
              <w:tabs>
                <w:tab w:val="left" w:pos="270"/>
              </w:tabs>
              <w:spacing w:before="20" w:line="237" w:lineRule="auto"/>
              <w:ind w:right="72"/>
              <w:rPr>
                <w:sz w:val="14"/>
              </w:rPr>
            </w:pPr>
            <w:r>
              <w:rPr>
                <w:spacing w:val="-5"/>
                <w:sz w:val="14"/>
              </w:rPr>
              <w:t xml:space="preserve">Models </w:t>
            </w:r>
            <w:r>
              <w:rPr>
                <w:sz w:val="14"/>
              </w:rPr>
              <w:t xml:space="preserve">(e.g., physical, mathematical, computer models) can be used to simulate systems and interactions— </w:t>
            </w:r>
            <w:r>
              <w:rPr>
                <w:spacing w:val="-3"/>
                <w:sz w:val="14"/>
              </w:rPr>
              <w:t>including</w:t>
            </w:r>
            <w:r>
              <w:rPr>
                <w:spacing w:val="-27"/>
                <w:sz w:val="14"/>
              </w:rPr>
              <w:t xml:space="preserve"> </w:t>
            </w:r>
            <w:r>
              <w:rPr>
                <w:sz w:val="14"/>
              </w:rPr>
              <w:t>energy,</w:t>
            </w:r>
            <w:r>
              <w:rPr>
                <w:spacing w:val="-24"/>
                <w:sz w:val="14"/>
              </w:rPr>
              <w:t xml:space="preserve"> </w:t>
            </w:r>
            <w:r>
              <w:rPr>
                <w:sz w:val="14"/>
              </w:rPr>
              <w:t>matter,</w:t>
            </w:r>
            <w:r>
              <w:rPr>
                <w:spacing w:val="-24"/>
                <w:sz w:val="14"/>
              </w:rPr>
              <w:t xml:space="preserve"> </w:t>
            </w:r>
            <w:r>
              <w:rPr>
                <w:sz w:val="14"/>
              </w:rPr>
              <w:t>and</w:t>
            </w:r>
            <w:r>
              <w:rPr>
                <w:spacing w:val="-27"/>
                <w:sz w:val="14"/>
              </w:rPr>
              <w:t xml:space="preserve"> </w:t>
            </w:r>
            <w:r>
              <w:rPr>
                <w:sz w:val="14"/>
              </w:rPr>
              <w:t xml:space="preserve">information </w:t>
            </w:r>
            <w:r>
              <w:rPr>
                <w:spacing w:val="-4"/>
                <w:sz w:val="14"/>
              </w:rPr>
              <w:t xml:space="preserve">flows—within </w:t>
            </w:r>
            <w:r>
              <w:rPr>
                <w:sz w:val="14"/>
              </w:rPr>
              <w:t xml:space="preserve">and between systems at </w:t>
            </w:r>
            <w:r w:rsidR="00C94936">
              <w:rPr>
                <w:spacing w:val="-3"/>
                <w:sz w:val="14"/>
              </w:rPr>
              <w:t>different scales</w:t>
            </w:r>
            <w:r>
              <w:rPr>
                <w:spacing w:val="-3"/>
                <w:sz w:val="14"/>
              </w:rPr>
              <w:t>.</w:t>
            </w:r>
            <w:r>
              <w:rPr>
                <w:spacing w:val="-23"/>
                <w:sz w:val="14"/>
              </w:rPr>
              <w:t xml:space="preserve"> </w:t>
            </w:r>
            <w:r>
              <w:rPr>
                <w:sz w:val="14"/>
              </w:rPr>
              <w:t>(HS-PS4-3)</w:t>
            </w:r>
          </w:p>
          <w:p w:rsidR="009B681C" w:rsidRDefault="00D00604">
            <w:pPr>
              <w:pStyle w:val="TableParagraph"/>
              <w:spacing w:line="159" w:lineRule="exact"/>
              <w:ind w:left="44"/>
              <w:rPr>
                <w:b/>
                <w:sz w:val="14"/>
              </w:rPr>
            </w:pPr>
            <w:r>
              <w:rPr>
                <w:b/>
                <w:sz w:val="14"/>
              </w:rPr>
              <w:t>Stability and Change</w:t>
            </w:r>
          </w:p>
          <w:p w:rsidR="009B681C" w:rsidRDefault="00D00604">
            <w:pPr>
              <w:pStyle w:val="TableParagraph"/>
              <w:numPr>
                <w:ilvl w:val="0"/>
                <w:numId w:val="60"/>
              </w:numPr>
              <w:tabs>
                <w:tab w:val="left" w:pos="270"/>
              </w:tabs>
              <w:spacing w:before="9"/>
              <w:ind w:right="152"/>
              <w:rPr>
                <w:sz w:val="14"/>
              </w:rPr>
            </w:pPr>
            <w:r>
              <w:rPr>
                <w:sz w:val="14"/>
              </w:rPr>
              <w:t>Systems</w:t>
            </w:r>
            <w:r>
              <w:rPr>
                <w:spacing w:val="-17"/>
                <w:sz w:val="14"/>
              </w:rPr>
              <w:t xml:space="preserve"> </w:t>
            </w:r>
            <w:r>
              <w:rPr>
                <w:sz w:val="14"/>
              </w:rPr>
              <w:t>can</w:t>
            </w:r>
            <w:r>
              <w:rPr>
                <w:spacing w:val="-16"/>
                <w:sz w:val="14"/>
              </w:rPr>
              <w:t xml:space="preserve"> </w:t>
            </w:r>
            <w:r>
              <w:rPr>
                <w:sz w:val="14"/>
              </w:rPr>
              <w:t>be</w:t>
            </w:r>
            <w:r>
              <w:rPr>
                <w:spacing w:val="-24"/>
                <w:sz w:val="14"/>
              </w:rPr>
              <w:t xml:space="preserve"> </w:t>
            </w:r>
            <w:r>
              <w:rPr>
                <w:sz w:val="14"/>
              </w:rPr>
              <w:t>designed</w:t>
            </w:r>
            <w:r>
              <w:rPr>
                <w:spacing w:val="-19"/>
                <w:sz w:val="14"/>
              </w:rPr>
              <w:t xml:space="preserve"> </w:t>
            </w:r>
            <w:r>
              <w:rPr>
                <w:spacing w:val="-3"/>
                <w:sz w:val="14"/>
              </w:rPr>
              <w:t>for</w:t>
            </w:r>
            <w:r>
              <w:rPr>
                <w:spacing w:val="-19"/>
                <w:sz w:val="14"/>
              </w:rPr>
              <w:t xml:space="preserve"> </w:t>
            </w:r>
            <w:r>
              <w:rPr>
                <w:sz w:val="14"/>
              </w:rPr>
              <w:t>greater</w:t>
            </w:r>
            <w:r>
              <w:rPr>
                <w:spacing w:val="-18"/>
                <w:sz w:val="14"/>
              </w:rPr>
              <w:t xml:space="preserve"> </w:t>
            </w:r>
            <w:r>
              <w:rPr>
                <w:sz w:val="14"/>
              </w:rPr>
              <w:t>or lesser stability.</w:t>
            </w:r>
            <w:r>
              <w:rPr>
                <w:spacing w:val="-10"/>
                <w:sz w:val="14"/>
              </w:rPr>
              <w:t xml:space="preserve"> </w:t>
            </w:r>
            <w:r>
              <w:rPr>
                <w:sz w:val="14"/>
              </w:rPr>
              <w:t>(HS-PS4-2)</w:t>
            </w:r>
          </w:p>
          <w:p w:rsidR="009B681C" w:rsidRDefault="00D00604">
            <w:pPr>
              <w:pStyle w:val="TableParagraph"/>
              <w:spacing w:line="159" w:lineRule="exact"/>
              <w:ind w:left="379"/>
              <w:rPr>
                <w:b/>
                <w:sz w:val="14"/>
              </w:rPr>
            </w:pPr>
            <w:r>
              <w:rPr>
                <w:b/>
                <w:sz w:val="14"/>
              </w:rPr>
              <w:t>---------------------------------------------</w:t>
            </w:r>
          </w:p>
          <w:p w:rsidR="009B681C" w:rsidRDefault="00D00604">
            <w:pPr>
              <w:pStyle w:val="TableParagraph"/>
              <w:spacing w:line="244" w:lineRule="auto"/>
              <w:ind w:left="984" w:right="382" w:hanging="525"/>
              <w:rPr>
                <w:b/>
                <w:i/>
                <w:sz w:val="14"/>
              </w:rPr>
            </w:pPr>
            <w:r>
              <w:rPr>
                <w:b/>
                <w:i/>
                <w:sz w:val="14"/>
              </w:rPr>
              <w:t>Connections to Engineering, Technology,</w:t>
            </w:r>
          </w:p>
          <w:p w:rsidR="009B681C" w:rsidRDefault="00D00604">
            <w:pPr>
              <w:pStyle w:val="TableParagraph"/>
              <w:spacing w:line="158" w:lineRule="exact"/>
              <w:ind w:left="479"/>
              <w:rPr>
                <w:b/>
                <w:i/>
                <w:sz w:val="14"/>
              </w:rPr>
            </w:pPr>
            <w:r>
              <w:rPr>
                <w:b/>
                <w:i/>
                <w:sz w:val="14"/>
              </w:rPr>
              <w:t>and Applications of Science</w:t>
            </w:r>
          </w:p>
          <w:p w:rsidR="009B681C" w:rsidRDefault="009B681C">
            <w:pPr>
              <w:pStyle w:val="TableParagraph"/>
              <w:spacing w:before="4"/>
              <w:rPr>
                <w:b/>
                <w:sz w:val="13"/>
              </w:rPr>
            </w:pPr>
          </w:p>
          <w:p w:rsidR="009B681C" w:rsidRDefault="00D00604">
            <w:pPr>
              <w:pStyle w:val="TableParagraph"/>
              <w:ind w:left="44" w:right="742"/>
              <w:rPr>
                <w:b/>
                <w:sz w:val="14"/>
              </w:rPr>
            </w:pPr>
            <w:r>
              <w:rPr>
                <w:b/>
                <w:sz w:val="14"/>
              </w:rPr>
              <w:t>Interdependence of Science, Engineering, and Technology</w:t>
            </w:r>
          </w:p>
          <w:p w:rsidR="009B681C" w:rsidRDefault="00D00604">
            <w:pPr>
              <w:pStyle w:val="TableParagraph"/>
              <w:numPr>
                <w:ilvl w:val="0"/>
                <w:numId w:val="60"/>
              </w:numPr>
              <w:tabs>
                <w:tab w:val="left" w:pos="270"/>
              </w:tabs>
              <w:spacing w:before="22" w:line="232" w:lineRule="auto"/>
              <w:ind w:right="245"/>
              <w:rPr>
                <w:sz w:val="14"/>
              </w:rPr>
            </w:pPr>
            <w:r>
              <w:rPr>
                <w:sz w:val="14"/>
              </w:rPr>
              <w:t>Science</w:t>
            </w:r>
            <w:r>
              <w:rPr>
                <w:spacing w:val="-25"/>
                <w:sz w:val="14"/>
              </w:rPr>
              <w:t xml:space="preserve"> </w:t>
            </w:r>
            <w:r>
              <w:rPr>
                <w:sz w:val="14"/>
              </w:rPr>
              <w:t>and</w:t>
            </w:r>
            <w:r>
              <w:rPr>
                <w:spacing w:val="-21"/>
                <w:sz w:val="14"/>
              </w:rPr>
              <w:t xml:space="preserve"> </w:t>
            </w:r>
            <w:r>
              <w:rPr>
                <w:sz w:val="14"/>
              </w:rPr>
              <w:t>engineering</w:t>
            </w:r>
            <w:r>
              <w:rPr>
                <w:spacing w:val="-20"/>
                <w:sz w:val="14"/>
              </w:rPr>
              <w:t xml:space="preserve"> </w:t>
            </w:r>
            <w:r>
              <w:rPr>
                <w:spacing w:val="-4"/>
                <w:sz w:val="14"/>
              </w:rPr>
              <w:t xml:space="preserve">complement </w:t>
            </w:r>
            <w:r>
              <w:rPr>
                <w:sz w:val="14"/>
              </w:rPr>
              <w:t xml:space="preserve">each other in the cycle known as </w:t>
            </w:r>
            <w:r>
              <w:rPr>
                <w:spacing w:val="-5"/>
                <w:sz w:val="14"/>
              </w:rPr>
              <w:t xml:space="preserve">research </w:t>
            </w:r>
            <w:r>
              <w:rPr>
                <w:sz w:val="14"/>
              </w:rPr>
              <w:t>and development (R&amp;D). (HSPS4-5)</w:t>
            </w:r>
          </w:p>
          <w:p w:rsidR="009B681C" w:rsidRDefault="00D00604">
            <w:pPr>
              <w:pStyle w:val="TableParagraph"/>
              <w:spacing w:before="1" w:line="242" w:lineRule="auto"/>
              <w:ind w:left="44" w:right="81"/>
              <w:rPr>
                <w:b/>
                <w:sz w:val="14"/>
              </w:rPr>
            </w:pPr>
            <w:r>
              <w:rPr>
                <w:b/>
                <w:sz w:val="14"/>
              </w:rPr>
              <w:t>Influence of Engineering, Technology, and Science on Society and the Natural World</w:t>
            </w:r>
          </w:p>
          <w:p w:rsidR="009B681C" w:rsidRDefault="00D00604">
            <w:pPr>
              <w:pStyle w:val="TableParagraph"/>
              <w:numPr>
                <w:ilvl w:val="0"/>
                <w:numId w:val="60"/>
              </w:numPr>
              <w:tabs>
                <w:tab w:val="left" w:pos="270"/>
              </w:tabs>
              <w:spacing w:before="13"/>
              <w:ind w:right="303"/>
              <w:rPr>
                <w:sz w:val="14"/>
              </w:rPr>
            </w:pPr>
            <w:r>
              <w:rPr>
                <w:sz w:val="14"/>
              </w:rPr>
              <w:t xml:space="preserve">Modern </w:t>
            </w:r>
            <w:r>
              <w:rPr>
                <w:spacing w:val="-5"/>
                <w:sz w:val="14"/>
              </w:rPr>
              <w:t xml:space="preserve">civilization </w:t>
            </w:r>
            <w:r>
              <w:rPr>
                <w:spacing w:val="-4"/>
                <w:sz w:val="14"/>
              </w:rPr>
              <w:t xml:space="preserve">depends </w:t>
            </w:r>
            <w:r w:rsidR="00C94936">
              <w:rPr>
                <w:sz w:val="14"/>
              </w:rPr>
              <w:t>on major</w:t>
            </w:r>
            <w:r>
              <w:rPr>
                <w:sz w:val="14"/>
              </w:rPr>
              <w:t xml:space="preserve"> technological systems. (HS-PS4- </w:t>
            </w:r>
            <w:r>
              <w:rPr>
                <w:spacing w:val="-5"/>
                <w:sz w:val="14"/>
              </w:rPr>
              <w:t>2),(HSPS4-5)</w:t>
            </w:r>
          </w:p>
          <w:p w:rsidR="009B681C" w:rsidRDefault="00D00604">
            <w:pPr>
              <w:pStyle w:val="TableParagraph"/>
              <w:numPr>
                <w:ilvl w:val="0"/>
                <w:numId w:val="60"/>
              </w:numPr>
              <w:tabs>
                <w:tab w:val="left" w:pos="270"/>
              </w:tabs>
              <w:spacing w:before="9" w:line="237" w:lineRule="auto"/>
              <w:ind w:right="307"/>
              <w:rPr>
                <w:sz w:val="14"/>
              </w:rPr>
            </w:pPr>
            <w:r>
              <w:rPr>
                <w:spacing w:val="-5"/>
                <w:sz w:val="14"/>
              </w:rPr>
              <w:t>Engineers</w:t>
            </w:r>
            <w:r>
              <w:rPr>
                <w:spacing w:val="-22"/>
                <w:sz w:val="14"/>
              </w:rPr>
              <w:t xml:space="preserve"> </w:t>
            </w:r>
            <w:r w:rsidR="00C94936">
              <w:rPr>
                <w:sz w:val="14"/>
              </w:rPr>
              <w:t>continuously modify</w:t>
            </w:r>
            <w:r>
              <w:rPr>
                <w:spacing w:val="-21"/>
                <w:sz w:val="14"/>
              </w:rPr>
              <w:t xml:space="preserve"> </w:t>
            </w:r>
            <w:r>
              <w:rPr>
                <w:sz w:val="14"/>
              </w:rPr>
              <w:t xml:space="preserve">these technological systems by applying </w:t>
            </w:r>
            <w:r w:rsidR="00C94936">
              <w:rPr>
                <w:spacing w:val="-1"/>
                <w:sz w:val="14"/>
              </w:rPr>
              <w:t>scientific knowledge</w:t>
            </w:r>
            <w:r>
              <w:rPr>
                <w:spacing w:val="-29"/>
                <w:sz w:val="14"/>
              </w:rPr>
              <w:t xml:space="preserve"> </w:t>
            </w:r>
            <w:r>
              <w:rPr>
                <w:sz w:val="14"/>
              </w:rPr>
              <w:t>and</w:t>
            </w:r>
            <w:r>
              <w:rPr>
                <w:spacing w:val="-26"/>
                <w:sz w:val="14"/>
              </w:rPr>
              <w:t xml:space="preserve"> </w:t>
            </w:r>
            <w:r>
              <w:rPr>
                <w:sz w:val="14"/>
              </w:rPr>
              <w:t xml:space="preserve">engineering </w:t>
            </w:r>
            <w:r>
              <w:rPr>
                <w:spacing w:val="-3"/>
                <w:sz w:val="14"/>
              </w:rPr>
              <w:t>design</w:t>
            </w:r>
            <w:r>
              <w:rPr>
                <w:spacing w:val="-11"/>
                <w:sz w:val="14"/>
              </w:rPr>
              <w:t xml:space="preserve"> </w:t>
            </w:r>
            <w:r>
              <w:rPr>
                <w:spacing w:val="-5"/>
                <w:sz w:val="14"/>
              </w:rPr>
              <w:t>practices</w:t>
            </w:r>
            <w:r>
              <w:rPr>
                <w:spacing w:val="-19"/>
                <w:sz w:val="14"/>
              </w:rPr>
              <w:t xml:space="preserve"> </w:t>
            </w:r>
            <w:r>
              <w:rPr>
                <w:sz w:val="14"/>
              </w:rPr>
              <w:t>to</w:t>
            </w:r>
            <w:r>
              <w:rPr>
                <w:spacing w:val="-16"/>
                <w:sz w:val="14"/>
              </w:rPr>
              <w:t xml:space="preserve"> </w:t>
            </w:r>
            <w:r>
              <w:rPr>
                <w:sz w:val="14"/>
              </w:rPr>
              <w:t>increase</w:t>
            </w:r>
            <w:r>
              <w:rPr>
                <w:spacing w:val="-16"/>
                <w:sz w:val="14"/>
              </w:rPr>
              <w:t xml:space="preserve"> </w:t>
            </w:r>
            <w:r>
              <w:rPr>
                <w:sz w:val="14"/>
              </w:rPr>
              <w:t xml:space="preserve">benefits while decreasing costs and </w:t>
            </w:r>
            <w:r>
              <w:rPr>
                <w:spacing w:val="-4"/>
                <w:sz w:val="14"/>
              </w:rPr>
              <w:t xml:space="preserve">risks. </w:t>
            </w:r>
            <w:r>
              <w:rPr>
                <w:sz w:val="14"/>
              </w:rPr>
              <w:t>(HSPS4-2)</w:t>
            </w:r>
          </w:p>
        </w:tc>
      </w:tr>
    </w:tbl>
    <w:p w:rsidR="009B681C" w:rsidRDefault="009B681C">
      <w:pPr>
        <w:spacing w:line="237" w:lineRule="auto"/>
        <w:rPr>
          <w:sz w:val="14"/>
        </w:rPr>
        <w:sectPr w:rsidR="009B681C">
          <w:pgSz w:w="12240" w:h="15840"/>
          <w:pgMar w:top="940" w:right="140" w:bottom="1620" w:left="80" w:header="725" w:footer="1331" w:gutter="0"/>
          <w:cols w:space="720"/>
        </w:sectPr>
      </w:pPr>
    </w:p>
    <w:p w:rsidR="009B681C" w:rsidRDefault="009B681C">
      <w:pPr>
        <w:pStyle w:val="BodyText"/>
        <w:spacing w:before="9"/>
        <w:rPr>
          <w:b/>
          <w:sz w:val="24"/>
        </w:rPr>
      </w:pPr>
    </w:p>
    <w:p w:rsidR="009B681C" w:rsidRDefault="00D00604">
      <w:pPr>
        <w:spacing w:before="92"/>
        <w:ind w:left="2911"/>
        <w:rPr>
          <w:b/>
          <w:sz w:val="24"/>
        </w:rPr>
      </w:pPr>
      <w:r>
        <w:rPr>
          <w:b/>
          <w:sz w:val="24"/>
        </w:rPr>
        <w:t>HS. Waves and Electromagnetic Radiation – Continued</w:t>
      </w:r>
    </w:p>
    <w:p w:rsidR="009B681C" w:rsidRDefault="009B681C">
      <w:pPr>
        <w:pStyle w:val="BodyText"/>
        <w:spacing w:before="8"/>
        <w:rPr>
          <w:b/>
          <w:sz w:val="14"/>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0"/>
      </w:tblGrid>
      <w:tr w:rsidR="009B681C">
        <w:trPr>
          <w:trHeight w:val="565"/>
        </w:trPr>
        <w:tc>
          <w:tcPr>
            <w:tcW w:w="11660" w:type="dxa"/>
          </w:tcPr>
          <w:p w:rsidR="009B681C" w:rsidRDefault="00D00604">
            <w:pPr>
              <w:pStyle w:val="TableParagraph"/>
              <w:spacing w:before="33"/>
              <w:ind w:left="45"/>
              <w:rPr>
                <w:b/>
                <w:sz w:val="14"/>
              </w:rPr>
            </w:pPr>
            <w:r>
              <w:rPr>
                <w:i/>
                <w:sz w:val="14"/>
              </w:rPr>
              <w:t xml:space="preserve">Connections to other DCIs in this grade-band: </w:t>
            </w:r>
            <w:r>
              <w:rPr>
                <w:b/>
                <w:sz w:val="14"/>
              </w:rPr>
              <w:t xml:space="preserve">HS.PS1.C </w:t>
            </w:r>
            <w:r>
              <w:rPr>
                <w:sz w:val="14"/>
              </w:rPr>
              <w:t xml:space="preserve">(HS-PS4-4); </w:t>
            </w:r>
            <w:r>
              <w:rPr>
                <w:b/>
                <w:sz w:val="14"/>
              </w:rPr>
              <w:t xml:space="preserve">HS.PS3.A </w:t>
            </w:r>
            <w:r>
              <w:rPr>
                <w:sz w:val="14"/>
              </w:rPr>
              <w:t xml:space="preserve">(HS-PS4-4),(HS-PS4-5); </w:t>
            </w:r>
            <w:r>
              <w:rPr>
                <w:b/>
                <w:sz w:val="14"/>
              </w:rPr>
              <w:t xml:space="preserve">HS.PS3.D </w:t>
            </w:r>
            <w:r>
              <w:rPr>
                <w:sz w:val="14"/>
              </w:rPr>
              <w:t xml:space="preserve">(HS-PS4-3),(HS-PS4-4); </w:t>
            </w:r>
            <w:r>
              <w:rPr>
                <w:b/>
                <w:sz w:val="14"/>
              </w:rPr>
              <w:t xml:space="preserve">HS.LS1.C </w:t>
            </w:r>
            <w:r>
              <w:rPr>
                <w:sz w:val="14"/>
              </w:rPr>
              <w:t xml:space="preserve">(HS-PS4-4); </w:t>
            </w:r>
            <w:r>
              <w:rPr>
                <w:b/>
                <w:sz w:val="14"/>
              </w:rPr>
              <w:t>HS.ESS1.A</w:t>
            </w:r>
          </w:p>
          <w:p w:rsidR="009B681C" w:rsidRDefault="00D00604">
            <w:pPr>
              <w:pStyle w:val="TableParagraph"/>
              <w:spacing w:before="4" w:line="160" w:lineRule="exact"/>
              <w:ind w:left="45"/>
              <w:rPr>
                <w:sz w:val="14"/>
              </w:rPr>
            </w:pPr>
            <w:r>
              <w:rPr>
                <w:sz w:val="14"/>
              </w:rPr>
              <w:t>(HSPS4-</w:t>
            </w:r>
          </w:p>
          <w:p w:rsidR="009B681C" w:rsidRDefault="00D00604">
            <w:pPr>
              <w:pStyle w:val="TableParagraph"/>
              <w:spacing w:line="160" w:lineRule="exact"/>
              <w:ind w:left="45"/>
              <w:rPr>
                <w:sz w:val="14"/>
              </w:rPr>
            </w:pPr>
            <w:r>
              <w:rPr>
                <w:sz w:val="14"/>
              </w:rPr>
              <w:t xml:space="preserve">3); </w:t>
            </w:r>
            <w:r>
              <w:rPr>
                <w:b/>
                <w:sz w:val="14"/>
              </w:rPr>
              <w:t xml:space="preserve">HS.ESS2.A </w:t>
            </w:r>
            <w:r>
              <w:rPr>
                <w:sz w:val="14"/>
              </w:rPr>
              <w:t xml:space="preserve">(HS-PS4-1); </w:t>
            </w:r>
            <w:r>
              <w:rPr>
                <w:b/>
                <w:sz w:val="14"/>
              </w:rPr>
              <w:t xml:space="preserve">HS.ESS2.D </w:t>
            </w:r>
            <w:r>
              <w:rPr>
                <w:sz w:val="14"/>
              </w:rPr>
              <w:t>(HS-PS4-3)</w:t>
            </w:r>
          </w:p>
        </w:tc>
      </w:tr>
      <w:tr w:rsidR="009B681C">
        <w:trPr>
          <w:trHeight w:val="570"/>
        </w:trPr>
        <w:tc>
          <w:tcPr>
            <w:tcW w:w="11660" w:type="dxa"/>
          </w:tcPr>
          <w:p w:rsidR="009B681C" w:rsidRDefault="00D00604">
            <w:pPr>
              <w:pStyle w:val="TableParagraph"/>
              <w:spacing w:before="34" w:line="244" w:lineRule="auto"/>
              <w:ind w:left="45" w:right="179"/>
              <w:rPr>
                <w:sz w:val="14"/>
              </w:rPr>
            </w:pPr>
            <w:r>
              <w:rPr>
                <w:i/>
                <w:sz w:val="14"/>
              </w:rPr>
              <w:t xml:space="preserve">Articulation to DCIs across grade-bands: </w:t>
            </w:r>
            <w:r>
              <w:rPr>
                <w:b/>
                <w:sz w:val="14"/>
              </w:rPr>
              <w:t xml:space="preserve">MS.PS3.D </w:t>
            </w:r>
            <w:r>
              <w:rPr>
                <w:sz w:val="14"/>
              </w:rPr>
              <w:t xml:space="preserve">(HS-PS4-4); </w:t>
            </w:r>
            <w:r>
              <w:rPr>
                <w:b/>
                <w:sz w:val="14"/>
              </w:rPr>
              <w:t xml:space="preserve">MS.PS4.A </w:t>
            </w:r>
            <w:r>
              <w:rPr>
                <w:sz w:val="14"/>
              </w:rPr>
              <w:t xml:space="preserve">(HS-PS4-1),(HS-PS4-2),(HS-PS4-5); </w:t>
            </w:r>
            <w:r>
              <w:rPr>
                <w:b/>
                <w:sz w:val="14"/>
              </w:rPr>
              <w:t xml:space="preserve">MS.PS4.B </w:t>
            </w:r>
            <w:r>
              <w:rPr>
                <w:sz w:val="14"/>
              </w:rPr>
              <w:t>(HS-PS4-1),(HS-PS4-2),(HS-PS4-3),(HS-PS4-4),(HS-PS4- 5);</w:t>
            </w:r>
          </w:p>
          <w:p w:rsidR="009B681C" w:rsidRDefault="00D00604">
            <w:pPr>
              <w:pStyle w:val="TableParagraph"/>
              <w:spacing w:line="158" w:lineRule="exact"/>
              <w:ind w:left="45"/>
              <w:rPr>
                <w:sz w:val="14"/>
              </w:rPr>
            </w:pPr>
            <w:r>
              <w:rPr>
                <w:b/>
                <w:sz w:val="14"/>
              </w:rPr>
              <w:t xml:space="preserve">MS.PS4.C </w:t>
            </w:r>
            <w:r>
              <w:rPr>
                <w:sz w:val="14"/>
              </w:rPr>
              <w:t xml:space="preserve">(HS-PS4-2),(HS-PS4-5); </w:t>
            </w:r>
            <w:r>
              <w:rPr>
                <w:b/>
                <w:sz w:val="14"/>
              </w:rPr>
              <w:t xml:space="preserve">MS.LS1.C </w:t>
            </w:r>
            <w:r>
              <w:rPr>
                <w:sz w:val="14"/>
              </w:rPr>
              <w:t xml:space="preserve">(HS-PS4-4); </w:t>
            </w:r>
            <w:r>
              <w:rPr>
                <w:b/>
                <w:sz w:val="14"/>
              </w:rPr>
              <w:t xml:space="preserve">MS.ESS2.D </w:t>
            </w:r>
            <w:r>
              <w:rPr>
                <w:sz w:val="14"/>
              </w:rPr>
              <w:t>(HS-PS4-4)</w:t>
            </w:r>
          </w:p>
        </w:tc>
      </w:tr>
    </w:tbl>
    <w:p w:rsidR="009B681C" w:rsidRDefault="00D00604">
      <w:pPr>
        <w:spacing w:before="153" w:line="160" w:lineRule="exact"/>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line="244" w:lineRule="auto"/>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spacing w:line="244" w:lineRule="auto"/>
        <w:jc w:val="center"/>
        <w:rPr>
          <w:sz w:val="14"/>
        </w:rPr>
        <w:sectPr w:rsidR="009B681C">
          <w:pgSz w:w="12240" w:h="15840"/>
          <w:pgMar w:top="940" w:right="140" w:bottom="1620" w:left="80" w:header="725" w:footer="1331" w:gutter="0"/>
          <w:cols w:space="720"/>
        </w:sectPr>
      </w:pPr>
    </w:p>
    <w:p w:rsidR="009B681C" w:rsidRDefault="009B681C">
      <w:pPr>
        <w:pStyle w:val="BodyText"/>
        <w:spacing w:before="5"/>
        <w:rPr>
          <w:sz w:val="10"/>
        </w:rPr>
      </w:pPr>
    </w:p>
    <w:p w:rsidR="009B681C" w:rsidRDefault="00D00604">
      <w:pPr>
        <w:pStyle w:val="Heading3"/>
        <w:spacing w:after="15"/>
        <w:ind w:left="102" w:right="38"/>
      </w:pPr>
      <w:bookmarkStart w:id="129" w:name="HS._Structure_and_Function"/>
      <w:bookmarkEnd w:id="129"/>
      <w:r>
        <w:t>HS. Structure and Function</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3217"/>
        <w:gridCol w:w="3312"/>
      </w:tblGrid>
      <w:tr w:rsidR="009B681C">
        <w:trPr>
          <w:trHeight w:val="290"/>
        </w:trPr>
        <w:tc>
          <w:tcPr>
            <w:tcW w:w="11661" w:type="dxa"/>
            <w:gridSpan w:val="3"/>
            <w:shd w:val="clear" w:color="auto" w:fill="EFEFEF"/>
          </w:tcPr>
          <w:p w:rsidR="009B681C" w:rsidRDefault="00D00604">
            <w:pPr>
              <w:pStyle w:val="TableParagraph"/>
              <w:spacing w:before="26"/>
              <w:ind w:left="45"/>
              <w:rPr>
                <w:b/>
                <w:sz w:val="18"/>
              </w:rPr>
            </w:pPr>
            <w:r>
              <w:rPr>
                <w:b/>
                <w:sz w:val="18"/>
              </w:rPr>
              <w:t>HS. Structure and Function</w:t>
            </w:r>
          </w:p>
        </w:tc>
      </w:tr>
      <w:tr w:rsidR="009B681C">
        <w:trPr>
          <w:trHeight w:val="2296"/>
        </w:trPr>
        <w:tc>
          <w:tcPr>
            <w:tcW w:w="11661" w:type="dxa"/>
            <w:gridSpan w:val="3"/>
          </w:tcPr>
          <w:p w:rsidR="009B681C" w:rsidRDefault="00D00604">
            <w:pPr>
              <w:pStyle w:val="TableParagraph"/>
              <w:spacing w:before="26"/>
              <w:ind w:left="45"/>
              <w:rPr>
                <w:b/>
                <w:sz w:val="18"/>
              </w:rPr>
            </w:pPr>
            <w:r>
              <w:rPr>
                <w:b/>
                <w:sz w:val="18"/>
              </w:rPr>
              <w:t>Students who demonstrate understanding can:</w:t>
            </w:r>
          </w:p>
          <w:p w:rsidR="009B681C" w:rsidRDefault="00D00604">
            <w:pPr>
              <w:pStyle w:val="TableParagraph"/>
              <w:tabs>
                <w:tab w:val="left" w:pos="1125"/>
              </w:tabs>
              <w:spacing w:before="8" w:line="242" w:lineRule="auto"/>
              <w:ind w:left="1125" w:right="304" w:hanging="1086"/>
              <w:rPr>
                <w:sz w:val="14"/>
              </w:rPr>
            </w:pPr>
            <w:r>
              <w:rPr>
                <w:b/>
                <w:spacing w:val="-4"/>
                <w:sz w:val="18"/>
              </w:rPr>
              <w:t>HS-LS1-1.</w:t>
            </w:r>
            <w:r>
              <w:rPr>
                <w:b/>
                <w:spacing w:val="-4"/>
                <w:sz w:val="18"/>
              </w:rPr>
              <w:tab/>
              <w:t>Construct</w:t>
            </w:r>
            <w:r>
              <w:rPr>
                <w:b/>
                <w:spacing w:val="-15"/>
                <w:sz w:val="18"/>
              </w:rPr>
              <w:t xml:space="preserve"> </w:t>
            </w:r>
            <w:r>
              <w:rPr>
                <w:b/>
                <w:sz w:val="18"/>
              </w:rPr>
              <w:t>an</w:t>
            </w:r>
            <w:r>
              <w:rPr>
                <w:b/>
                <w:spacing w:val="-10"/>
                <w:sz w:val="18"/>
              </w:rPr>
              <w:t xml:space="preserve"> </w:t>
            </w:r>
            <w:r>
              <w:rPr>
                <w:b/>
                <w:sz w:val="18"/>
              </w:rPr>
              <w:t>explanation</w:t>
            </w:r>
            <w:r>
              <w:rPr>
                <w:b/>
                <w:spacing w:val="-14"/>
                <w:sz w:val="18"/>
              </w:rPr>
              <w:t xml:space="preserve"> </w:t>
            </w:r>
            <w:r>
              <w:rPr>
                <w:b/>
                <w:sz w:val="18"/>
              </w:rPr>
              <w:t>based</w:t>
            </w:r>
            <w:r>
              <w:rPr>
                <w:b/>
                <w:spacing w:val="-5"/>
                <w:sz w:val="18"/>
              </w:rPr>
              <w:t xml:space="preserve"> </w:t>
            </w:r>
            <w:r>
              <w:rPr>
                <w:b/>
                <w:spacing w:val="1"/>
                <w:sz w:val="18"/>
              </w:rPr>
              <w:t>on</w:t>
            </w:r>
            <w:r>
              <w:rPr>
                <w:b/>
                <w:spacing w:val="-10"/>
                <w:sz w:val="18"/>
              </w:rPr>
              <w:t xml:space="preserve"> </w:t>
            </w:r>
            <w:r>
              <w:rPr>
                <w:b/>
                <w:spacing w:val="-4"/>
                <w:sz w:val="18"/>
              </w:rPr>
              <w:t>evidence</w:t>
            </w:r>
            <w:r>
              <w:rPr>
                <w:b/>
                <w:spacing w:val="-11"/>
                <w:sz w:val="18"/>
              </w:rPr>
              <w:t xml:space="preserve"> </w:t>
            </w:r>
            <w:r>
              <w:rPr>
                <w:b/>
                <w:sz w:val="18"/>
              </w:rPr>
              <w:t>for</w:t>
            </w:r>
            <w:r>
              <w:rPr>
                <w:b/>
                <w:spacing w:val="-5"/>
                <w:sz w:val="18"/>
              </w:rPr>
              <w:t xml:space="preserve"> </w:t>
            </w:r>
            <w:r>
              <w:rPr>
                <w:b/>
                <w:sz w:val="18"/>
              </w:rPr>
              <w:t>how the</w:t>
            </w:r>
            <w:r>
              <w:rPr>
                <w:b/>
                <w:spacing w:val="-6"/>
                <w:sz w:val="18"/>
              </w:rPr>
              <w:t xml:space="preserve"> </w:t>
            </w:r>
            <w:r>
              <w:rPr>
                <w:b/>
                <w:spacing w:val="-4"/>
                <w:sz w:val="18"/>
              </w:rPr>
              <w:t>structure</w:t>
            </w:r>
            <w:r>
              <w:rPr>
                <w:b/>
                <w:spacing w:val="-15"/>
                <w:sz w:val="18"/>
              </w:rPr>
              <w:t xml:space="preserve"> </w:t>
            </w:r>
            <w:r>
              <w:rPr>
                <w:b/>
                <w:sz w:val="18"/>
              </w:rPr>
              <w:t>of</w:t>
            </w:r>
            <w:r>
              <w:rPr>
                <w:b/>
                <w:spacing w:val="-5"/>
                <w:sz w:val="18"/>
              </w:rPr>
              <w:t xml:space="preserve"> </w:t>
            </w:r>
            <w:r>
              <w:rPr>
                <w:b/>
                <w:sz w:val="18"/>
              </w:rPr>
              <w:t>DNA</w:t>
            </w:r>
            <w:r>
              <w:rPr>
                <w:b/>
                <w:spacing w:val="-10"/>
                <w:sz w:val="18"/>
              </w:rPr>
              <w:t xml:space="preserve"> </w:t>
            </w:r>
            <w:r>
              <w:rPr>
                <w:b/>
                <w:spacing w:val="-4"/>
                <w:sz w:val="18"/>
              </w:rPr>
              <w:t>determines</w:t>
            </w:r>
            <w:r>
              <w:rPr>
                <w:b/>
                <w:spacing w:val="-20"/>
                <w:sz w:val="18"/>
              </w:rPr>
              <w:t xml:space="preserve"> </w:t>
            </w:r>
            <w:r>
              <w:rPr>
                <w:b/>
                <w:sz w:val="18"/>
              </w:rPr>
              <w:t>the</w:t>
            </w:r>
            <w:r>
              <w:rPr>
                <w:b/>
                <w:spacing w:val="-1"/>
                <w:sz w:val="18"/>
              </w:rPr>
              <w:t xml:space="preserve"> </w:t>
            </w:r>
            <w:r>
              <w:rPr>
                <w:b/>
                <w:spacing w:val="-5"/>
                <w:sz w:val="18"/>
              </w:rPr>
              <w:t>structure</w:t>
            </w:r>
            <w:r>
              <w:rPr>
                <w:b/>
                <w:spacing w:val="-15"/>
                <w:sz w:val="18"/>
              </w:rPr>
              <w:t xml:space="preserve"> </w:t>
            </w:r>
            <w:r>
              <w:rPr>
                <w:b/>
                <w:sz w:val="18"/>
              </w:rPr>
              <w:t>of</w:t>
            </w:r>
            <w:r>
              <w:rPr>
                <w:b/>
                <w:spacing w:val="-5"/>
                <w:sz w:val="18"/>
              </w:rPr>
              <w:t xml:space="preserve"> </w:t>
            </w:r>
            <w:r>
              <w:rPr>
                <w:b/>
                <w:sz w:val="18"/>
              </w:rPr>
              <w:t>proteins</w:t>
            </w:r>
            <w:r>
              <w:rPr>
                <w:b/>
                <w:spacing w:val="-10"/>
                <w:sz w:val="18"/>
              </w:rPr>
              <w:t xml:space="preserve"> </w:t>
            </w:r>
            <w:r>
              <w:rPr>
                <w:b/>
                <w:sz w:val="18"/>
              </w:rPr>
              <w:t>which</w:t>
            </w:r>
            <w:r>
              <w:rPr>
                <w:b/>
                <w:spacing w:val="-10"/>
                <w:sz w:val="18"/>
              </w:rPr>
              <w:t xml:space="preserve"> </w:t>
            </w:r>
            <w:r>
              <w:rPr>
                <w:b/>
                <w:sz w:val="18"/>
              </w:rPr>
              <w:t>carry out</w:t>
            </w:r>
            <w:r>
              <w:rPr>
                <w:b/>
                <w:spacing w:val="-17"/>
                <w:sz w:val="18"/>
              </w:rPr>
              <w:t xml:space="preserve"> </w:t>
            </w:r>
            <w:r>
              <w:rPr>
                <w:b/>
                <w:sz w:val="18"/>
              </w:rPr>
              <w:t>the</w:t>
            </w:r>
            <w:r>
              <w:rPr>
                <w:b/>
                <w:spacing w:val="-22"/>
                <w:sz w:val="18"/>
              </w:rPr>
              <w:t xml:space="preserve"> </w:t>
            </w:r>
            <w:r>
              <w:rPr>
                <w:b/>
                <w:sz w:val="18"/>
              </w:rPr>
              <w:t>essential</w:t>
            </w:r>
            <w:r>
              <w:rPr>
                <w:b/>
                <w:spacing w:val="-22"/>
                <w:sz w:val="18"/>
              </w:rPr>
              <w:t xml:space="preserve"> </w:t>
            </w:r>
            <w:r>
              <w:rPr>
                <w:b/>
                <w:sz w:val="18"/>
              </w:rPr>
              <w:t>functions</w:t>
            </w:r>
            <w:r>
              <w:rPr>
                <w:b/>
                <w:spacing w:val="-21"/>
                <w:sz w:val="18"/>
              </w:rPr>
              <w:t xml:space="preserve"> </w:t>
            </w:r>
            <w:r>
              <w:rPr>
                <w:b/>
                <w:sz w:val="18"/>
              </w:rPr>
              <w:t>of</w:t>
            </w:r>
            <w:r>
              <w:rPr>
                <w:b/>
                <w:spacing w:val="-17"/>
                <w:sz w:val="18"/>
              </w:rPr>
              <w:t xml:space="preserve"> </w:t>
            </w:r>
            <w:r>
              <w:rPr>
                <w:b/>
                <w:sz w:val="18"/>
              </w:rPr>
              <w:t>life</w:t>
            </w:r>
            <w:r>
              <w:rPr>
                <w:b/>
                <w:spacing w:val="-17"/>
                <w:sz w:val="18"/>
              </w:rPr>
              <w:t xml:space="preserve"> </w:t>
            </w:r>
            <w:r>
              <w:rPr>
                <w:b/>
                <w:sz w:val="18"/>
              </w:rPr>
              <w:t>through</w:t>
            </w:r>
            <w:r>
              <w:rPr>
                <w:b/>
                <w:spacing w:val="-17"/>
                <w:sz w:val="18"/>
              </w:rPr>
              <w:t xml:space="preserve"> </w:t>
            </w:r>
            <w:r>
              <w:rPr>
                <w:b/>
                <w:spacing w:val="-3"/>
                <w:sz w:val="18"/>
              </w:rPr>
              <w:t>systems</w:t>
            </w:r>
            <w:r>
              <w:rPr>
                <w:b/>
                <w:spacing w:val="-32"/>
                <w:sz w:val="18"/>
              </w:rPr>
              <w:t xml:space="preserve"> </w:t>
            </w:r>
            <w:r>
              <w:rPr>
                <w:b/>
                <w:sz w:val="18"/>
              </w:rPr>
              <w:t>of</w:t>
            </w:r>
            <w:r>
              <w:rPr>
                <w:b/>
                <w:spacing w:val="-17"/>
                <w:sz w:val="18"/>
              </w:rPr>
              <w:t xml:space="preserve"> </w:t>
            </w:r>
            <w:r>
              <w:rPr>
                <w:b/>
                <w:sz w:val="18"/>
              </w:rPr>
              <w:t>specialized</w:t>
            </w:r>
            <w:r>
              <w:rPr>
                <w:b/>
                <w:spacing w:val="-17"/>
                <w:sz w:val="18"/>
              </w:rPr>
              <w:t xml:space="preserve"> </w:t>
            </w:r>
            <w:r>
              <w:rPr>
                <w:b/>
                <w:sz w:val="18"/>
              </w:rPr>
              <w:t>cells.</w:t>
            </w:r>
            <w:r>
              <w:rPr>
                <w:b/>
                <w:spacing w:val="-17"/>
                <w:sz w:val="18"/>
              </w:rPr>
              <w:t xml:space="preserve"> </w:t>
            </w:r>
            <w:r>
              <w:rPr>
                <w:spacing w:val="-4"/>
                <w:sz w:val="14"/>
              </w:rPr>
              <w:t>[Assessment</w:t>
            </w:r>
            <w:r>
              <w:rPr>
                <w:spacing w:val="-20"/>
                <w:sz w:val="14"/>
              </w:rPr>
              <w:t xml:space="preserve"> </w:t>
            </w:r>
            <w:r>
              <w:rPr>
                <w:sz w:val="14"/>
              </w:rPr>
              <w:t>Boundary:</w:t>
            </w:r>
            <w:r>
              <w:rPr>
                <w:spacing w:val="-10"/>
                <w:sz w:val="14"/>
              </w:rPr>
              <w:t xml:space="preserve"> </w:t>
            </w:r>
            <w:r>
              <w:rPr>
                <w:sz w:val="14"/>
              </w:rPr>
              <w:t>Assessment</w:t>
            </w:r>
            <w:r>
              <w:rPr>
                <w:spacing w:val="-14"/>
                <w:sz w:val="14"/>
              </w:rPr>
              <w:t xml:space="preserve"> </w:t>
            </w:r>
            <w:r>
              <w:rPr>
                <w:sz w:val="14"/>
              </w:rPr>
              <w:t>does</w:t>
            </w:r>
            <w:r>
              <w:rPr>
                <w:spacing w:val="-11"/>
                <w:sz w:val="14"/>
              </w:rPr>
              <w:t xml:space="preserve"> </w:t>
            </w:r>
            <w:r>
              <w:rPr>
                <w:sz w:val="14"/>
              </w:rPr>
              <w:t>not</w:t>
            </w:r>
            <w:r>
              <w:rPr>
                <w:spacing w:val="-15"/>
                <w:sz w:val="14"/>
              </w:rPr>
              <w:t xml:space="preserve"> </w:t>
            </w:r>
            <w:r>
              <w:rPr>
                <w:sz w:val="14"/>
              </w:rPr>
              <w:t>include</w:t>
            </w:r>
            <w:r>
              <w:rPr>
                <w:spacing w:val="-18"/>
                <w:sz w:val="14"/>
              </w:rPr>
              <w:t xml:space="preserve"> </w:t>
            </w:r>
            <w:r>
              <w:rPr>
                <w:sz w:val="14"/>
              </w:rPr>
              <w:t>identification</w:t>
            </w:r>
            <w:r>
              <w:rPr>
                <w:spacing w:val="-13"/>
                <w:sz w:val="14"/>
              </w:rPr>
              <w:t xml:space="preserve"> </w:t>
            </w:r>
            <w:r>
              <w:rPr>
                <w:sz w:val="14"/>
              </w:rPr>
              <w:t xml:space="preserve">of </w:t>
            </w:r>
            <w:r>
              <w:rPr>
                <w:spacing w:val="-4"/>
                <w:sz w:val="14"/>
              </w:rPr>
              <w:t>specific</w:t>
            </w:r>
            <w:r>
              <w:rPr>
                <w:spacing w:val="-20"/>
                <w:sz w:val="14"/>
              </w:rPr>
              <w:t xml:space="preserve"> </w:t>
            </w:r>
            <w:r>
              <w:rPr>
                <w:spacing w:val="-3"/>
                <w:sz w:val="14"/>
              </w:rPr>
              <w:t>cell</w:t>
            </w:r>
            <w:r>
              <w:rPr>
                <w:spacing w:val="-21"/>
                <w:sz w:val="14"/>
              </w:rPr>
              <w:t xml:space="preserve"> </w:t>
            </w:r>
            <w:r>
              <w:rPr>
                <w:sz w:val="14"/>
              </w:rPr>
              <w:t>or</w:t>
            </w:r>
            <w:r>
              <w:rPr>
                <w:spacing w:val="-17"/>
                <w:sz w:val="14"/>
              </w:rPr>
              <w:t xml:space="preserve"> </w:t>
            </w:r>
            <w:r>
              <w:rPr>
                <w:sz w:val="14"/>
              </w:rPr>
              <w:t>tissue</w:t>
            </w:r>
            <w:r>
              <w:rPr>
                <w:spacing w:val="-18"/>
                <w:sz w:val="14"/>
              </w:rPr>
              <w:t xml:space="preserve"> </w:t>
            </w:r>
            <w:r>
              <w:rPr>
                <w:sz w:val="14"/>
              </w:rPr>
              <w:t>types,</w:t>
            </w:r>
            <w:r>
              <w:rPr>
                <w:spacing w:val="-9"/>
                <w:sz w:val="14"/>
              </w:rPr>
              <w:t xml:space="preserve"> </w:t>
            </w:r>
            <w:r>
              <w:rPr>
                <w:spacing w:val="-5"/>
                <w:sz w:val="14"/>
              </w:rPr>
              <w:t>whole</w:t>
            </w:r>
            <w:r>
              <w:rPr>
                <w:spacing w:val="-23"/>
                <w:sz w:val="14"/>
              </w:rPr>
              <w:t xml:space="preserve"> </w:t>
            </w:r>
            <w:r>
              <w:rPr>
                <w:sz w:val="14"/>
              </w:rPr>
              <w:t>body</w:t>
            </w:r>
            <w:r>
              <w:rPr>
                <w:spacing w:val="-20"/>
                <w:sz w:val="14"/>
              </w:rPr>
              <w:t xml:space="preserve"> </w:t>
            </w:r>
            <w:r>
              <w:rPr>
                <w:spacing w:val="-4"/>
                <w:sz w:val="14"/>
              </w:rPr>
              <w:t>systems,</w:t>
            </w:r>
            <w:r>
              <w:rPr>
                <w:spacing w:val="-24"/>
                <w:sz w:val="14"/>
              </w:rPr>
              <w:t xml:space="preserve"> </w:t>
            </w:r>
            <w:r>
              <w:rPr>
                <w:sz w:val="14"/>
              </w:rPr>
              <w:t>specific</w:t>
            </w:r>
            <w:r>
              <w:rPr>
                <w:spacing w:val="-10"/>
                <w:sz w:val="14"/>
              </w:rPr>
              <w:t xml:space="preserve"> </w:t>
            </w:r>
            <w:r>
              <w:rPr>
                <w:sz w:val="14"/>
              </w:rPr>
              <w:t>protein</w:t>
            </w:r>
            <w:r>
              <w:rPr>
                <w:spacing w:val="-18"/>
                <w:sz w:val="14"/>
              </w:rPr>
              <w:t xml:space="preserve"> </w:t>
            </w:r>
            <w:r>
              <w:rPr>
                <w:sz w:val="14"/>
              </w:rPr>
              <w:t>structures</w:t>
            </w:r>
            <w:r>
              <w:rPr>
                <w:spacing w:val="-9"/>
                <w:sz w:val="14"/>
              </w:rPr>
              <w:t xml:space="preserve"> </w:t>
            </w:r>
            <w:r>
              <w:rPr>
                <w:sz w:val="14"/>
              </w:rPr>
              <w:t>and</w:t>
            </w:r>
            <w:r>
              <w:rPr>
                <w:spacing w:val="-13"/>
                <w:sz w:val="14"/>
              </w:rPr>
              <w:t xml:space="preserve"> </w:t>
            </w:r>
            <w:r>
              <w:rPr>
                <w:sz w:val="14"/>
              </w:rPr>
              <w:t>functions,</w:t>
            </w:r>
            <w:r>
              <w:rPr>
                <w:spacing w:val="-14"/>
                <w:sz w:val="14"/>
              </w:rPr>
              <w:t xml:space="preserve"> </w:t>
            </w:r>
            <w:r>
              <w:rPr>
                <w:sz w:val="14"/>
              </w:rPr>
              <w:t>or</w:t>
            </w:r>
            <w:r>
              <w:rPr>
                <w:spacing w:val="-22"/>
                <w:sz w:val="14"/>
              </w:rPr>
              <w:t xml:space="preserve"> </w:t>
            </w:r>
            <w:r>
              <w:rPr>
                <w:sz w:val="14"/>
              </w:rPr>
              <w:t>the</w:t>
            </w:r>
            <w:r>
              <w:rPr>
                <w:spacing w:val="-18"/>
                <w:sz w:val="14"/>
              </w:rPr>
              <w:t xml:space="preserve"> </w:t>
            </w:r>
            <w:r w:rsidR="00C94936">
              <w:rPr>
                <w:sz w:val="14"/>
              </w:rPr>
              <w:t>biochemistry of</w:t>
            </w:r>
            <w:r>
              <w:rPr>
                <w:spacing w:val="-19"/>
                <w:sz w:val="14"/>
              </w:rPr>
              <w:t xml:space="preserve"> </w:t>
            </w:r>
            <w:r>
              <w:rPr>
                <w:sz w:val="14"/>
              </w:rPr>
              <w:t>protein</w:t>
            </w:r>
            <w:r>
              <w:rPr>
                <w:spacing w:val="-18"/>
                <w:sz w:val="14"/>
              </w:rPr>
              <w:t xml:space="preserve"> </w:t>
            </w:r>
            <w:r>
              <w:rPr>
                <w:sz w:val="14"/>
              </w:rPr>
              <w:t>synthesis.]</w:t>
            </w:r>
          </w:p>
          <w:p w:rsidR="009B681C" w:rsidRDefault="00D00604">
            <w:pPr>
              <w:pStyle w:val="TableParagraph"/>
              <w:tabs>
                <w:tab w:val="left" w:pos="1125"/>
              </w:tabs>
              <w:spacing w:before="5" w:line="242" w:lineRule="auto"/>
              <w:ind w:left="1125" w:right="553" w:hanging="1086"/>
              <w:rPr>
                <w:sz w:val="14"/>
              </w:rPr>
            </w:pPr>
            <w:r>
              <w:rPr>
                <w:b/>
                <w:spacing w:val="-4"/>
                <w:sz w:val="18"/>
              </w:rPr>
              <w:t>HS-LS1-2.</w:t>
            </w:r>
            <w:r>
              <w:rPr>
                <w:b/>
                <w:spacing w:val="-4"/>
                <w:sz w:val="18"/>
              </w:rPr>
              <w:tab/>
              <w:t>Develop</w:t>
            </w:r>
            <w:r>
              <w:rPr>
                <w:b/>
                <w:spacing w:val="-21"/>
                <w:sz w:val="18"/>
              </w:rPr>
              <w:t xml:space="preserve"> </w:t>
            </w:r>
            <w:r>
              <w:rPr>
                <w:b/>
                <w:sz w:val="18"/>
              </w:rPr>
              <w:t>and</w:t>
            </w:r>
            <w:r>
              <w:rPr>
                <w:b/>
                <w:spacing w:val="-11"/>
                <w:sz w:val="18"/>
              </w:rPr>
              <w:t xml:space="preserve"> </w:t>
            </w:r>
            <w:r>
              <w:rPr>
                <w:b/>
                <w:sz w:val="18"/>
              </w:rPr>
              <w:t>use</w:t>
            </w:r>
            <w:r>
              <w:rPr>
                <w:b/>
                <w:spacing w:val="-12"/>
                <w:sz w:val="18"/>
              </w:rPr>
              <w:t xml:space="preserve"> </w:t>
            </w:r>
            <w:r>
              <w:rPr>
                <w:b/>
                <w:sz w:val="18"/>
              </w:rPr>
              <w:t>a</w:t>
            </w:r>
            <w:r>
              <w:rPr>
                <w:b/>
                <w:spacing w:val="-12"/>
                <w:sz w:val="18"/>
              </w:rPr>
              <w:t xml:space="preserve"> </w:t>
            </w:r>
            <w:r>
              <w:rPr>
                <w:b/>
                <w:sz w:val="18"/>
              </w:rPr>
              <w:t>model</w:t>
            </w:r>
            <w:r>
              <w:rPr>
                <w:b/>
                <w:spacing w:val="-21"/>
                <w:sz w:val="18"/>
              </w:rPr>
              <w:t xml:space="preserve"> </w:t>
            </w:r>
            <w:r>
              <w:rPr>
                <w:b/>
                <w:sz w:val="18"/>
              </w:rPr>
              <w:t>to</w:t>
            </w:r>
            <w:r>
              <w:rPr>
                <w:b/>
                <w:spacing w:val="-11"/>
                <w:sz w:val="18"/>
              </w:rPr>
              <w:t xml:space="preserve"> </w:t>
            </w:r>
            <w:r>
              <w:rPr>
                <w:b/>
                <w:spacing w:val="-4"/>
                <w:sz w:val="18"/>
              </w:rPr>
              <w:t>illustrate</w:t>
            </w:r>
            <w:r>
              <w:rPr>
                <w:b/>
                <w:spacing w:val="-21"/>
                <w:sz w:val="18"/>
              </w:rPr>
              <w:t xml:space="preserve"> </w:t>
            </w:r>
            <w:r>
              <w:rPr>
                <w:b/>
                <w:sz w:val="18"/>
              </w:rPr>
              <w:t>the</w:t>
            </w:r>
            <w:r>
              <w:rPr>
                <w:b/>
                <w:spacing w:val="-11"/>
                <w:sz w:val="18"/>
              </w:rPr>
              <w:t xml:space="preserve"> </w:t>
            </w:r>
            <w:r>
              <w:rPr>
                <w:b/>
                <w:sz w:val="18"/>
              </w:rPr>
              <w:t>hierarchical</w:t>
            </w:r>
            <w:r>
              <w:rPr>
                <w:b/>
                <w:spacing w:val="-16"/>
                <w:sz w:val="18"/>
              </w:rPr>
              <w:t xml:space="preserve"> </w:t>
            </w:r>
            <w:r>
              <w:rPr>
                <w:b/>
                <w:sz w:val="18"/>
              </w:rPr>
              <w:t>organization</w:t>
            </w:r>
            <w:r>
              <w:rPr>
                <w:b/>
                <w:spacing w:val="-20"/>
                <w:sz w:val="18"/>
              </w:rPr>
              <w:t xml:space="preserve"> </w:t>
            </w:r>
            <w:r>
              <w:rPr>
                <w:b/>
                <w:sz w:val="18"/>
              </w:rPr>
              <w:t>of</w:t>
            </w:r>
            <w:r>
              <w:rPr>
                <w:b/>
                <w:spacing w:val="-6"/>
                <w:sz w:val="18"/>
              </w:rPr>
              <w:t xml:space="preserve"> </w:t>
            </w:r>
            <w:r>
              <w:rPr>
                <w:b/>
                <w:spacing w:val="-4"/>
                <w:sz w:val="18"/>
              </w:rPr>
              <w:t>interacting</w:t>
            </w:r>
            <w:r>
              <w:rPr>
                <w:b/>
                <w:spacing w:val="-16"/>
                <w:sz w:val="18"/>
              </w:rPr>
              <w:t xml:space="preserve"> </w:t>
            </w:r>
            <w:r>
              <w:rPr>
                <w:b/>
                <w:sz w:val="18"/>
              </w:rPr>
              <w:t>systems</w:t>
            </w:r>
            <w:r>
              <w:rPr>
                <w:b/>
                <w:spacing w:val="-16"/>
                <w:sz w:val="18"/>
              </w:rPr>
              <w:t xml:space="preserve"> </w:t>
            </w:r>
            <w:r>
              <w:rPr>
                <w:b/>
                <w:sz w:val="18"/>
              </w:rPr>
              <w:t>that</w:t>
            </w:r>
            <w:r>
              <w:rPr>
                <w:b/>
                <w:spacing w:val="-16"/>
                <w:sz w:val="18"/>
              </w:rPr>
              <w:t xml:space="preserve"> </w:t>
            </w:r>
            <w:r>
              <w:rPr>
                <w:b/>
                <w:spacing w:val="-4"/>
                <w:sz w:val="18"/>
              </w:rPr>
              <w:t>provide</w:t>
            </w:r>
            <w:r>
              <w:rPr>
                <w:b/>
                <w:spacing w:val="-16"/>
                <w:sz w:val="18"/>
              </w:rPr>
              <w:t xml:space="preserve"> </w:t>
            </w:r>
            <w:r>
              <w:rPr>
                <w:b/>
                <w:sz w:val="18"/>
              </w:rPr>
              <w:t>specific</w:t>
            </w:r>
            <w:r>
              <w:rPr>
                <w:b/>
                <w:spacing w:val="-11"/>
                <w:sz w:val="18"/>
              </w:rPr>
              <w:t xml:space="preserve"> </w:t>
            </w:r>
            <w:r>
              <w:rPr>
                <w:b/>
                <w:sz w:val="18"/>
              </w:rPr>
              <w:t>functions within</w:t>
            </w:r>
            <w:r>
              <w:rPr>
                <w:b/>
                <w:spacing w:val="-27"/>
                <w:sz w:val="18"/>
              </w:rPr>
              <w:t xml:space="preserve"> </w:t>
            </w:r>
            <w:r>
              <w:rPr>
                <w:b/>
                <w:sz w:val="18"/>
              </w:rPr>
              <w:t>multicellular</w:t>
            </w:r>
            <w:r>
              <w:rPr>
                <w:b/>
                <w:spacing w:val="-23"/>
                <w:sz w:val="18"/>
              </w:rPr>
              <w:t xml:space="preserve"> </w:t>
            </w:r>
            <w:r>
              <w:rPr>
                <w:b/>
                <w:sz w:val="18"/>
              </w:rPr>
              <w:t>organisms.</w:t>
            </w:r>
            <w:r>
              <w:rPr>
                <w:b/>
                <w:spacing w:val="-18"/>
                <w:sz w:val="18"/>
              </w:rPr>
              <w:t xml:space="preserve"> </w:t>
            </w:r>
            <w:r>
              <w:rPr>
                <w:spacing w:val="-5"/>
                <w:sz w:val="14"/>
              </w:rPr>
              <w:t>[Clarification</w:t>
            </w:r>
            <w:r>
              <w:rPr>
                <w:spacing w:val="-24"/>
                <w:sz w:val="14"/>
              </w:rPr>
              <w:t xml:space="preserve"> </w:t>
            </w:r>
            <w:r>
              <w:rPr>
                <w:sz w:val="14"/>
              </w:rPr>
              <w:t>Statement:</w:t>
            </w:r>
            <w:r>
              <w:rPr>
                <w:spacing w:val="-15"/>
                <w:sz w:val="14"/>
              </w:rPr>
              <w:t xml:space="preserve"> </w:t>
            </w:r>
            <w:r>
              <w:rPr>
                <w:sz w:val="14"/>
              </w:rPr>
              <w:t>Emphasis</w:t>
            </w:r>
            <w:r>
              <w:rPr>
                <w:spacing w:val="-11"/>
                <w:sz w:val="14"/>
              </w:rPr>
              <w:t xml:space="preserve"> </w:t>
            </w:r>
            <w:r>
              <w:rPr>
                <w:sz w:val="14"/>
              </w:rPr>
              <w:t>is</w:t>
            </w:r>
            <w:r>
              <w:rPr>
                <w:spacing w:val="-16"/>
                <w:sz w:val="14"/>
              </w:rPr>
              <w:t xml:space="preserve"> </w:t>
            </w:r>
            <w:r>
              <w:rPr>
                <w:sz w:val="14"/>
              </w:rPr>
              <w:t>on</w:t>
            </w:r>
            <w:r>
              <w:rPr>
                <w:spacing w:val="-14"/>
                <w:sz w:val="14"/>
              </w:rPr>
              <w:t xml:space="preserve"> </w:t>
            </w:r>
            <w:r>
              <w:rPr>
                <w:sz w:val="14"/>
              </w:rPr>
              <w:t>functions</w:t>
            </w:r>
            <w:r>
              <w:rPr>
                <w:spacing w:val="-15"/>
                <w:sz w:val="14"/>
              </w:rPr>
              <w:t xml:space="preserve"> </w:t>
            </w:r>
            <w:r>
              <w:rPr>
                <w:sz w:val="14"/>
              </w:rPr>
              <w:t>at</w:t>
            </w:r>
            <w:r>
              <w:rPr>
                <w:spacing w:val="-15"/>
                <w:sz w:val="14"/>
              </w:rPr>
              <w:t xml:space="preserve"> </w:t>
            </w:r>
            <w:r>
              <w:rPr>
                <w:sz w:val="14"/>
              </w:rPr>
              <w:t>the</w:t>
            </w:r>
            <w:r>
              <w:rPr>
                <w:spacing w:val="-19"/>
                <w:sz w:val="14"/>
              </w:rPr>
              <w:t xml:space="preserve"> </w:t>
            </w:r>
            <w:r>
              <w:rPr>
                <w:spacing w:val="-5"/>
                <w:sz w:val="14"/>
              </w:rPr>
              <w:t>organism</w:t>
            </w:r>
            <w:r>
              <w:rPr>
                <w:spacing w:val="-18"/>
                <w:sz w:val="14"/>
              </w:rPr>
              <w:t xml:space="preserve"> </w:t>
            </w:r>
            <w:r>
              <w:rPr>
                <w:sz w:val="14"/>
              </w:rPr>
              <w:t>system</w:t>
            </w:r>
            <w:r>
              <w:rPr>
                <w:spacing w:val="-13"/>
                <w:sz w:val="14"/>
              </w:rPr>
              <w:t xml:space="preserve"> </w:t>
            </w:r>
            <w:r>
              <w:rPr>
                <w:sz w:val="14"/>
              </w:rPr>
              <w:t>level</w:t>
            </w:r>
            <w:r>
              <w:rPr>
                <w:spacing w:val="-17"/>
                <w:sz w:val="14"/>
              </w:rPr>
              <w:t xml:space="preserve"> </w:t>
            </w:r>
            <w:r>
              <w:rPr>
                <w:sz w:val="14"/>
              </w:rPr>
              <w:t>such</w:t>
            </w:r>
            <w:r>
              <w:rPr>
                <w:spacing w:val="-14"/>
                <w:sz w:val="14"/>
              </w:rPr>
              <w:t xml:space="preserve"> </w:t>
            </w:r>
            <w:r>
              <w:rPr>
                <w:sz w:val="14"/>
              </w:rPr>
              <w:t>as</w:t>
            </w:r>
            <w:r>
              <w:rPr>
                <w:spacing w:val="-16"/>
                <w:sz w:val="14"/>
              </w:rPr>
              <w:t xml:space="preserve"> </w:t>
            </w:r>
            <w:r>
              <w:rPr>
                <w:sz w:val="14"/>
              </w:rPr>
              <w:t>nutrient</w:t>
            </w:r>
            <w:r>
              <w:rPr>
                <w:spacing w:val="-14"/>
                <w:sz w:val="14"/>
              </w:rPr>
              <w:t xml:space="preserve"> </w:t>
            </w:r>
            <w:r>
              <w:rPr>
                <w:sz w:val="14"/>
              </w:rPr>
              <w:t>uptake,</w:t>
            </w:r>
            <w:r>
              <w:rPr>
                <w:spacing w:val="-11"/>
                <w:sz w:val="14"/>
              </w:rPr>
              <w:t xml:space="preserve"> </w:t>
            </w:r>
            <w:r>
              <w:rPr>
                <w:spacing w:val="-4"/>
                <w:sz w:val="14"/>
              </w:rPr>
              <w:t>water</w:t>
            </w:r>
            <w:r>
              <w:rPr>
                <w:spacing w:val="-27"/>
                <w:sz w:val="14"/>
              </w:rPr>
              <w:t xml:space="preserve"> </w:t>
            </w:r>
            <w:r>
              <w:rPr>
                <w:sz w:val="14"/>
              </w:rPr>
              <w:t>delivery,</w:t>
            </w:r>
            <w:r>
              <w:rPr>
                <w:spacing w:val="-15"/>
                <w:sz w:val="14"/>
              </w:rPr>
              <w:t xml:space="preserve"> </w:t>
            </w:r>
            <w:r>
              <w:rPr>
                <w:sz w:val="14"/>
              </w:rPr>
              <w:t xml:space="preserve">and </w:t>
            </w:r>
            <w:r>
              <w:rPr>
                <w:spacing w:val="-5"/>
                <w:sz w:val="14"/>
              </w:rPr>
              <w:t>organism</w:t>
            </w:r>
            <w:r>
              <w:rPr>
                <w:spacing w:val="-18"/>
                <w:sz w:val="14"/>
              </w:rPr>
              <w:t xml:space="preserve"> </w:t>
            </w:r>
            <w:r>
              <w:rPr>
                <w:sz w:val="14"/>
              </w:rPr>
              <w:t>movement</w:t>
            </w:r>
            <w:r>
              <w:rPr>
                <w:spacing w:val="-16"/>
                <w:sz w:val="14"/>
              </w:rPr>
              <w:t xml:space="preserve"> </w:t>
            </w:r>
            <w:r>
              <w:rPr>
                <w:sz w:val="14"/>
              </w:rPr>
              <w:t>in</w:t>
            </w:r>
            <w:r>
              <w:rPr>
                <w:spacing w:val="-15"/>
                <w:sz w:val="14"/>
              </w:rPr>
              <w:t xml:space="preserve"> </w:t>
            </w:r>
            <w:r>
              <w:rPr>
                <w:sz w:val="14"/>
              </w:rPr>
              <w:t>response</w:t>
            </w:r>
            <w:r>
              <w:rPr>
                <w:spacing w:val="-19"/>
                <w:sz w:val="14"/>
              </w:rPr>
              <w:t xml:space="preserve"> </w:t>
            </w:r>
            <w:r>
              <w:rPr>
                <w:sz w:val="14"/>
              </w:rPr>
              <w:t>to</w:t>
            </w:r>
            <w:r>
              <w:rPr>
                <w:spacing w:val="-24"/>
                <w:sz w:val="14"/>
              </w:rPr>
              <w:t xml:space="preserve"> </w:t>
            </w:r>
            <w:r>
              <w:rPr>
                <w:sz w:val="14"/>
              </w:rPr>
              <w:t>neural</w:t>
            </w:r>
            <w:r>
              <w:rPr>
                <w:spacing w:val="-18"/>
                <w:sz w:val="14"/>
              </w:rPr>
              <w:t xml:space="preserve"> </w:t>
            </w:r>
            <w:r>
              <w:rPr>
                <w:sz w:val="14"/>
              </w:rPr>
              <w:t>stimuli.</w:t>
            </w:r>
            <w:r>
              <w:rPr>
                <w:spacing w:val="-15"/>
                <w:sz w:val="14"/>
              </w:rPr>
              <w:t xml:space="preserve"> </w:t>
            </w:r>
            <w:r>
              <w:rPr>
                <w:sz w:val="14"/>
              </w:rPr>
              <w:t>An</w:t>
            </w:r>
            <w:r>
              <w:rPr>
                <w:spacing w:val="-15"/>
                <w:sz w:val="14"/>
              </w:rPr>
              <w:t xml:space="preserve"> </w:t>
            </w:r>
            <w:r>
              <w:rPr>
                <w:sz w:val="14"/>
              </w:rPr>
              <w:t>example</w:t>
            </w:r>
            <w:r>
              <w:rPr>
                <w:spacing w:val="-20"/>
                <w:sz w:val="14"/>
              </w:rPr>
              <w:t xml:space="preserve"> </w:t>
            </w:r>
            <w:r>
              <w:rPr>
                <w:sz w:val="14"/>
              </w:rPr>
              <w:t>of</w:t>
            </w:r>
            <w:r>
              <w:rPr>
                <w:spacing w:val="-21"/>
                <w:sz w:val="14"/>
              </w:rPr>
              <w:t xml:space="preserve"> </w:t>
            </w:r>
            <w:r>
              <w:rPr>
                <w:sz w:val="14"/>
              </w:rPr>
              <w:t>an</w:t>
            </w:r>
            <w:r>
              <w:rPr>
                <w:spacing w:val="-20"/>
                <w:sz w:val="14"/>
              </w:rPr>
              <w:t xml:space="preserve"> </w:t>
            </w:r>
            <w:r>
              <w:rPr>
                <w:sz w:val="14"/>
              </w:rPr>
              <w:t>interacting</w:t>
            </w:r>
            <w:r>
              <w:rPr>
                <w:spacing w:val="-14"/>
                <w:sz w:val="14"/>
              </w:rPr>
              <w:t xml:space="preserve"> </w:t>
            </w:r>
            <w:r>
              <w:rPr>
                <w:sz w:val="14"/>
              </w:rPr>
              <w:t>system</w:t>
            </w:r>
            <w:r>
              <w:rPr>
                <w:spacing w:val="-14"/>
                <w:sz w:val="14"/>
              </w:rPr>
              <w:t xml:space="preserve"> </w:t>
            </w:r>
            <w:r>
              <w:rPr>
                <w:sz w:val="14"/>
              </w:rPr>
              <w:t>could</w:t>
            </w:r>
            <w:r>
              <w:rPr>
                <w:spacing w:val="-15"/>
                <w:sz w:val="14"/>
              </w:rPr>
              <w:t xml:space="preserve"> </w:t>
            </w:r>
            <w:r>
              <w:rPr>
                <w:sz w:val="14"/>
              </w:rPr>
              <w:t>be</w:t>
            </w:r>
            <w:r>
              <w:rPr>
                <w:spacing w:val="-20"/>
                <w:sz w:val="14"/>
              </w:rPr>
              <w:t xml:space="preserve"> </w:t>
            </w:r>
            <w:r>
              <w:rPr>
                <w:sz w:val="14"/>
              </w:rPr>
              <w:t>an</w:t>
            </w:r>
            <w:r>
              <w:rPr>
                <w:spacing w:val="-15"/>
                <w:sz w:val="14"/>
              </w:rPr>
              <w:t xml:space="preserve"> </w:t>
            </w:r>
            <w:r>
              <w:rPr>
                <w:sz w:val="14"/>
              </w:rPr>
              <w:t>artery</w:t>
            </w:r>
            <w:r>
              <w:rPr>
                <w:spacing w:val="-26"/>
                <w:sz w:val="14"/>
              </w:rPr>
              <w:t xml:space="preserve"> </w:t>
            </w:r>
            <w:r>
              <w:rPr>
                <w:sz w:val="14"/>
              </w:rPr>
              <w:t>depending</w:t>
            </w:r>
            <w:r>
              <w:rPr>
                <w:spacing w:val="-14"/>
                <w:sz w:val="14"/>
              </w:rPr>
              <w:t xml:space="preserve"> </w:t>
            </w:r>
            <w:r>
              <w:rPr>
                <w:sz w:val="14"/>
              </w:rPr>
              <w:t>on</w:t>
            </w:r>
            <w:r>
              <w:rPr>
                <w:spacing w:val="-20"/>
                <w:sz w:val="14"/>
              </w:rPr>
              <w:t xml:space="preserve"> </w:t>
            </w:r>
            <w:r>
              <w:rPr>
                <w:sz w:val="14"/>
              </w:rPr>
              <w:t>the</w:t>
            </w:r>
            <w:r>
              <w:rPr>
                <w:spacing w:val="-20"/>
                <w:sz w:val="14"/>
              </w:rPr>
              <w:t xml:space="preserve"> </w:t>
            </w:r>
            <w:r>
              <w:rPr>
                <w:sz w:val="14"/>
              </w:rPr>
              <w:t>proper</w:t>
            </w:r>
            <w:r>
              <w:rPr>
                <w:spacing w:val="-19"/>
                <w:sz w:val="14"/>
              </w:rPr>
              <w:t xml:space="preserve"> </w:t>
            </w:r>
            <w:r>
              <w:rPr>
                <w:sz w:val="14"/>
              </w:rPr>
              <w:t>function</w:t>
            </w:r>
            <w:r>
              <w:rPr>
                <w:spacing w:val="-19"/>
                <w:sz w:val="14"/>
              </w:rPr>
              <w:t xml:space="preserve"> </w:t>
            </w:r>
            <w:r>
              <w:rPr>
                <w:sz w:val="14"/>
              </w:rPr>
              <w:t>of</w:t>
            </w:r>
            <w:r>
              <w:rPr>
                <w:spacing w:val="-21"/>
                <w:sz w:val="14"/>
              </w:rPr>
              <w:t xml:space="preserve"> </w:t>
            </w:r>
            <w:r>
              <w:rPr>
                <w:spacing w:val="-4"/>
                <w:sz w:val="14"/>
              </w:rPr>
              <w:t>elastic</w:t>
            </w:r>
            <w:r>
              <w:rPr>
                <w:spacing w:val="-22"/>
                <w:sz w:val="14"/>
              </w:rPr>
              <w:t xml:space="preserve"> </w:t>
            </w:r>
            <w:r>
              <w:rPr>
                <w:sz w:val="14"/>
              </w:rPr>
              <w:t>tissue</w:t>
            </w:r>
            <w:r>
              <w:rPr>
                <w:spacing w:val="-19"/>
                <w:sz w:val="14"/>
              </w:rPr>
              <w:t xml:space="preserve"> </w:t>
            </w:r>
            <w:r>
              <w:rPr>
                <w:sz w:val="14"/>
              </w:rPr>
              <w:t>and</w:t>
            </w:r>
            <w:r>
              <w:rPr>
                <w:spacing w:val="-20"/>
                <w:sz w:val="14"/>
              </w:rPr>
              <w:t xml:space="preserve"> </w:t>
            </w:r>
            <w:r>
              <w:rPr>
                <w:sz w:val="14"/>
              </w:rPr>
              <w:t>smooth</w:t>
            </w:r>
          </w:p>
          <w:p w:rsidR="009B681C" w:rsidRDefault="00D00604">
            <w:pPr>
              <w:pStyle w:val="TableParagraph"/>
              <w:tabs>
                <w:tab w:val="left" w:pos="1125"/>
              </w:tabs>
              <w:spacing w:before="6"/>
              <w:ind w:left="1125" w:right="651" w:hanging="1086"/>
              <w:rPr>
                <w:sz w:val="14"/>
              </w:rPr>
            </w:pPr>
            <w:r>
              <w:rPr>
                <w:sz w:val="14"/>
              </w:rPr>
              <w:t>muscle</w:t>
            </w:r>
            <w:r>
              <w:rPr>
                <w:sz w:val="14"/>
              </w:rPr>
              <w:tab/>
              <w:t>to</w:t>
            </w:r>
            <w:r>
              <w:rPr>
                <w:spacing w:val="-25"/>
                <w:sz w:val="14"/>
              </w:rPr>
              <w:t xml:space="preserve"> </w:t>
            </w:r>
            <w:r>
              <w:rPr>
                <w:sz w:val="14"/>
              </w:rPr>
              <w:t>regulate</w:t>
            </w:r>
            <w:r>
              <w:rPr>
                <w:spacing w:val="-25"/>
                <w:sz w:val="14"/>
              </w:rPr>
              <w:t xml:space="preserve"> </w:t>
            </w:r>
            <w:r>
              <w:rPr>
                <w:sz w:val="14"/>
              </w:rPr>
              <w:t>and</w:t>
            </w:r>
            <w:r>
              <w:rPr>
                <w:spacing w:val="-21"/>
                <w:sz w:val="14"/>
              </w:rPr>
              <w:t xml:space="preserve"> </w:t>
            </w:r>
            <w:r>
              <w:rPr>
                <w:sz w:val="14"/>
              </w:rPr>
              <w:t>deliver</w:t>
            </w:r>
            <w:r>
              <w:rPr>
                <w:spacing w:val="-25"/>
                <w:sz w:val="14"/>
              </w:rPr>
              <w:t xml:space="preserve"> </w:t>
            </w:r>
            <w:r>
              <w:rPr>
                <w:sz w:val="14"/>
              </w:rPr>
              <w:t>the</w:t>
            </w:r>
            <w:r>
              <w:rPr>
                <w:spacing w:val="-25"/>
                <w:sz w:val="14"/>
              </w:rPr>
              <w:t xml:space="preserve"> </w:t>
            </w:r>
            <w:r>
              <w:rPr>
                <w:sz w:val="14"/>
              </w:rPr>
              <w:t>proper</w:t>
            </w:r>
            <w:r>
              <w:rPr>
                <w:spacing w:val="-20"/>
                <w:sz w:val="14"/>
              </w:rPr>
              <w:t xml:space="preserve"> </w:t>
            </w:r>
            <w:r>
              <w:rPr>
                <w:sz w:val="14"/>
              </w:rPr>
              <w:t>amount</w:t>
            </w:r>
            <w:r>
              <w:rPr>
                <w:spacing w:val="-26"/>
                <w:sz w:val="14"/>
              </w:rPr>
              <w:t xml:space="preserve"> </w:t>
            </w:r>
            <w:r>
              <w:rPr>
                <w:sz w:val="14"/>
              </w:rPr>
              <w:t>of</w:t>
            </w:r>
            <w:r>
              <w:rPr>
                <w:spacing w:val="-26"/>
                <w:sz w:val="14"/>
              </w:rPr>
              <w:t xml:space="preserve"> </w:t>
            </w:r>
            <w:r>
              <w:rPr>
                <w:sz w:val="14"/>
              </w:rPr>
              <w:t>blood</w:t>
            </w:r>
            <w:r>
              <w:rPr>
                <w:spacing w:val="-17"/>
                <w:sz w:val="14"/>
              </w:rPr>
              <w:t xml:space="preserve"> </w:t>
            </w:r>
            <w:r>
              <w:rPr>
                <w:sz w:val="14"/>
              </w:rPr>
              <w:t>within</w:t>
            </w:r>
            <w:r>
              <w:rPr>
                <w:spacing w:val="-21"/>
                <w:sz w:val="14"/>
              </w:rPr>
              <w:t xml:space="preserve"> </w:t>
            </w:r>
            <w:r>
              <w:rPr>
                <w:sz w:val="14"/>
              </w:rPr>
              <w:t>the</w:t>
            </w:r>
            <w:r>
              <w:rPr>
                <w:spacing w:val="-25"/>
                <w:sz w:val="14"/>
              </w:rPr>
              <w:t xml:space="preserve"> </w:t>
            </w:r>
            <w:r>
              <w:rPr>
                <w:sz w:val="14"/>
              </w:rPr>
              <w:t>circulatory</w:t>
            </w:r>
            <w:r>
              <w:rPr>
                <w:spacing w:val="-26"/>
                <w:sz w:val="14"/>
              </w:rPr>
              <w:t xml:space="preserve"> </w:t>
            </w:r>
            <w:r>
              <w:rPr>
                <w:sz w:val="14"/>
              </w:rPr>
              <w:t>system.]</w:t>
            </w:r>
            <w:r>
              <w:rPr>
                <w:spacing w:val="-22"/>
                <w:sz w:val="14"/>
              </w:rPr>
              <w:t xml:space="preserve"> </w:t>
            </w:r>
            <w:r>
              <w:rPr>
                <w:sz w:val="14"/>
              </w:rPr>
              <w:t>[Assessment</w:t>
            </w:r>
            <w:r>
              <w:rPr>
                <w:spacing w:val="-21"/>
                <w:sz w:val="14"/>
              </w:rPr>
              <w:t xml:space="preserve"> </w:t>
            </w:r>
            <w:r>
              <w:rPr>
                <w:sz w:val="14"/>
              </w:rPr>
              <w:t>Boundary:</w:t>
            </w:r>
            <w:r>
              <w:rPr>
                <w:spacing w:val="-22"/>
                <w:sz w:val="14"/>
              </w:rPr>
              <w:t xml:space="preserve"> </w:t>
            </w:r>
            <w:r>
              <w:rPr>
                <w:sz w:val="14"/>
              </w:rPr>
              <w:t>Assessment</w:t>
            </w:r>
            <w:r>
              <w:rPr>
                <w:spacing w:val="-21"/>
                <w:sz w:val="14"/>
              </w:rPr>
              <w:t xml:space="preserve"> </w:t>
            </w:r>
            <w:r>
              <w:rPr>
                <w:sz w:val="14"/>
              </w:rPr>
              <w:t>does</w:t>
            </w:r>
            <w:r>
              <w:rPr>
                <w:spacing w:val="-27"/>
                <w:sz w:val="14"/>
              </w:rPr>
              <w:t xml:space="preserve"> </w:t>
            </w:r>
            <w:r>
              <w:rPr>
                <w:sz w:val="14"/>
              </w:rPr>
              <w:t>not</w:t>
            </w:r>
            <w:r>
              <w:rPr>
                <w:spacing w:val="-22"/>
                <w:sz w:val="14"/>
              </w:rPr>
              <w:t xml:space="preserve"> </w:t>
            </w:r>
            <w:r>
              <w:rPr>
                <w:sz w:val="14"/>
              </w:rPr>
              <w:t>include</w:t>
            </w:r>
            <w:r>
              <w:rPr>
                <w:spacing w:val="-29"/>
                <w:sz w:val="14"/>
              </w:rPr>
              <w:t xml:space="preserve"> </w:t>
            </w:r>
            <w:r>
              <w:rPr>
                <w:sz w:val="14"/>
              </w:rPr>
              <w:t>interactions</w:t>
            </w:r>
            <w:r>
              <w:rPr>
                <w:spacing w:val="-23"/>
                <w:sz w:val="14"/>
              </w:rPr>
              <w:t xml:space="preserve"> </w:t>
            </w:r>
            <w:r>
              <w:rPr>
                <w:sz w:val="14"/>
              </w:rPr>
              <w:t>and</w:t>
            </w:r>
            <w:r>
              <w:rPr>
                <w:spacing w:val="-21"/>
                <w:sz w:val="14"/>
              </w:rPr>
              <w:t xml:space="preserve"> </w:t>
            </w:r>
            <w:r>
              <w:rPr>
                <w:sz w:val="14"/>
              </w:rPr>
              <w:t>functions</w:t>
            </w:r>
            <w:r>
              <w:rPr>
                <w:spacing w:val="-22"/>
                <w:sz w:val="14"/>
              </w:rPr>
              <w:t xml:space="preserve"> </w:t>
            </w:r>
            <w:r>
              <w:rPr>
                <w:sz w:val="14"/>
              </w:rPr>
              <w:t>at</w:t>
            </w:r>
            <w:r>
              <w:rPr>
                <w:spacing w:val="-26"/>
                <w:sz w:val="14"/>
              </w:rPr>
              <w:t xml:space="preserve"> </w:t>
            </w:r>
            <w:r>
              <w:rPr>
                <w:sz w:val="14"/>
              </w:rPr>
              <w:t xml:space="preserve">the </w:t>
            </w:r>
            <w:r>
              <w:rPr>
                <w:spacing w:val="-4"/>
                <w:sz w:val="14"/>
              </w:rPr>
              <w:t>molecular</w:t>
            </w:r>
            <w:r>
              <w:rPr>
                <w:spacing w:val="-26"/>
                <w:sz w:val="14"/>
              </w:rPr>
              <w:t xml:space="preserve"> </w:t>
            </w:r>
            <w:r>
              <w:rPr>
                <w:sz w:val="14"/>
              </w:rPr>
              <w:t>or</w:t>
            </w:r>
            <w:r>
              <w:rPr>
                <w:spacing w:val="-22"/>
                <w:sz w:val="14"/>
              </w:rPr>
              <w:t xml:space="preserve"> </w:t>
            </w:r>
            <w:r>
              <w:rPr>
                <w:sz w:val="14"/>
              </w:rPr>
              <w:t>chemical</w:t>
            </w:r>
            <w:r>
              <w:rPr>
                <w:spacing w:val="-21"/>
                <w:sz w:val="14"/>
              </w:rPr>
              <w:t xml:space="preserve"> </w:t>
            </w:r>
            <w:r>
              <w:rPr>
                <w:sz w:val="14"/>
              </w:rPr>
              <w:t>reaction</w:t>
            </w:r>
            <w:r>
              <w:rPr>
                <w:spacing w:val="-17"/>
                <w:sz w:val="14"/>
              </w:rPr>
              <w:t xml:space="preserve"> </w:t>
            </w:r>
            <w:r>
              <w:rPr>
                <w:sz w:val="14"/>
              </w:rPr>
              <w:t>level.]</w:t>
            </w:r>
          </w:p>
          <w:p w:rsidR="009B681C" w:rsidRDefault="00D00604">
            <w:pPr>
              <w:pStyle w:val="TableParagraph"/>
              <w:spacing w:before="1"/>
              <w:ind w:left="1125" w:hanging="1086"/>
              <w:rPr>
                <w:sz w:val="14"/>
              </w:rPr>
            </w:pPr>
            <w:r>
              <w:rPr>
                <w:b/>
                <w:sz w:val="18"/>
              </w:rPr>
              <w:t xml:space="preserve">HS-LS1-3. Plan and conduct an investigation to provide evidence that feedback mechanisms maintain homeostasis. </w:t>
            </w:r>
            <w:r>
              <w:rPr>
                <w:sz w:val="14"/>
              </w:rPr>
              <w:t>[Clarification Statement:</w:t>
            </w:r>
          </w:p>
          <w:p w:rsidR="009B681C" w:rsidRDefault="00D00604">
            <w:pPr>
              <w:pStyle w:val="TableParagraph"/>
              <w:spacing w:line="247" w:lineRule="auto"/>
              <w:ind w:left="1125"/>
              <w:rPr>
                <w:sz w:val="14"/>
              </w:rPr>
            </w:pPr>
            <w:r>
              <w:rPr>
                <w:spacing w:val="-4"/>
                <w:sz w:val="14"/>
              </w:rPr>
              <w:t>Examples</w:t>
            </w:r>
            <w:r>
              <w:rPr>
                <w:spacing w:val="-16"/>
                <w:sz w:val="14"/>
              </w:rPr>
              <w:t xml:space="preserve"> </w:t>
            </w:r>
            <w:r>
              <w:rPr>
                <w:sz w:val="14"/>
              </w:rPr>
              <w:t>of</w:t>
            </w:r>
            <w:r>
              <w:rPr>
                <w:spacing w:val="-20"/>
                <w:sz w:val="14"/>
              </w:rPr>
              <w:t xml:space="preserve"> </w:t>
            </w:r>
            <w:r>
              <w:rPr>
                <w:sz w:val="14"/>
              </w:rPr>
              <w:t>investigations</w:t>
            </w:r>
            <w:r>
              <w:rPr>
                <w:spacing w:val="-12"/>
                <w:sz w:val="14"/>
              </w:rPr>
              <w:t xml:space="preserve"> </w:t>
            </w:r>
            <w:r>
              <w:rPr>
                <w:sz w:val="14"/>
              </w:rPr>
              <w:t>could</w:t>
            </w:r>
            <w:r>
              <w:rPr>
                <w:spacing w:val="-9"/>
                <w:sz w:val="14"/>
              </w:rPr>
              <w:t xml:space="preserve"> </w:t>
            </w:r>
            <w:r>
              <w:rPr>
                <w:sz w:val="14"/>
              </w:rPr>
              <w:t>include</w:t>
            </w:r>
            <w:r>
              <w:rPr>
                <w:spacing w:val="-15"/>
                <w:sz w:val="14"/>
              </w:rPr>
              <w:t xml:space="preserve"> </w:t>
            </w:r>
            <w:r>
              <w:rPr>
                <w:sz w:val="14"/>
              </w:rPr>
              <w:t>heart</w:t>
            </w:r>
            <w:r>
              <w:rPr>
                <w:spacing w:val="-11"/>
                <w:sz w:val="14"/>
              </w:rPr>
              <w:t xml:space="preserve"> </w:t>
            </w:r>
            <w:r>
              <w:rPr>
                <w:sz w:val="14"/>
              </w:rPr>
              <w:t>rate</w:t>
            </w:r>
            <w:r>
              <w:rPr>
                <w:spacing w:val="-15"/>
                <w:sz w:val="14"/>
              </w:rPr>
              <w:t xml:space="preserve"> </w:t>
            </w:r>
            <w:r>
              <w:rPr>
                <w:spacing w:val="-4"/>
                <w:sz w:val="14"/>
              </w:rPr>
              <w:t>response</w:t>
            </w:r>
            <w:r>
              <w:rPr>
                <w:spacing w:val="-24"/>
                <w:sz w:val="14"/>
              </w:rPr>
              <w:t xml:space="preserve"> </w:t>
            </w:r>
            <w:r>
              <w:rPr>
                <w:sz w:val="14"/>
              </w:rPr>
              <w:t>to</w:t>
            </w:r>
            <w:r>
              <w:rPr>
                <w:spacing w:val="-15"/>
                <w:sz w:val="14"/>
              </w:rPr>
              <w:t xml:space="preserve"> </w:t>
            </w:r>
            <w:r>
              <w:rPr>
                <w:spacing w:val="-4"/>
                <w:sz w:val="14"/>
              </w:rPr>
              <w:t>exercise,</w:t>
            </w:r>
            <w:r>
              <w:rPr>
                <w:spacing w:val="-16"/>
                <w:sz w:val="14"/>
              </w:rPr>
              <w:t xml:space="preserve"> </w:t>
            </w:r>
            <w:r>
              <w:rPr>
                <w:sz w:val="14"/>
              </w:rPr>
              <w:t>stomate</w:t>
            </w:r>
            <w:r>
              <w:rPr>
                <w:spacing w:val="-15"/>
                <w:sz w:val="14"/>
              </w:rPr>
              <w:t xml:space="preserve"> </w:t>
            </w:r>
            <w:r>
              <w:rPr>
                <w:spacing w:val="-4"/>
                <w:sz w:val="14"/>
              </w:rPr>
              <w:t>response</w:t>
            </w:r>
            <w:r>
              <w:rPr>
                <w:spacing w:val="-24"/>
                <w:sz w:val="14"/>
              </w:rPr>
              <w:t xml:space="preserve"> </w:t>
            </w:r>
            <w:r>
              <w:rPr>
                <w:sz w:val="14"/>
              </w:rPr>
              <w:t>to</w:t>
            </w:r>
            <w:r>
              <w:rPr>
                <w:spacing w:val="-19"/>
                <w:sz w:val="14"/>
              </w:rPr>
              <w:t xml:space="preserve"> </w:t>
            </w:r>
            <w:r>
              <w:rPr>
                <w:sz w:val="14"/>
              </w:rPr>
              <w:t>moisture</w:t>
            </w:r>
            <w:r>
              <w:rPr>
                <w:spacing w:val="-15"/>
                <w:sz w:val="14"/>
              </w:rPr>
              <w:t xml:space="preserve"> </w:t>
            </w:r>
            <w:r>
              <w:rPr>
                <w:sz w:val="14"/>
              </w:rPr>
              <w:t>and</w:t>
            </w:r>
            <w:r>
              <w:rPr>
                <w:spacing w:val="-10"/>
                <w:sz w:val="14"/>
              </w:rPr>
              <w:t xml:space="preserve"> </w:t>
            </w:r>
            <w:r>
              <w:rPr>
                <w:sz w:val="14"/>
              </w:rPr>
              <w:t>temperature,</w:t>
            </w:r>
            <w:r>
              <w:rPr>
                <w:spacing w:val="-10"/>
                <w:sz w:val="14"/>
              </w:rPr>
              <w:t xml:space="preserve"> </w:t>
            </w:r>
            <w:r>
              <w:rPr>
                <w:sz w:val="14"/>
              </w:rPr>
              <w:t>and</w:t>
            </w:r>
            <w:r>
              <w:rPr>
                <w:spacing w:val="-10"/>
                <w:sz w:val="14"/>
              </w:rPr>
              <w:t xml:space="preserve"> </w:t>
            </w:r>
            <w:r>
              <w:rPr>
                <w:sz w:val="14"/>
              </w:rPr>
              <w:t>root</w:t>
            </w:r>
            <w:r>
              <w:rPr>
                <w:spacing w:val="-12"/>
                <w:sz w:val="14"/>
              </w:rPr>
              <w:t xml:space="preserve"> </w:t>
            </w:r>
            <w:r>
              <w:rPr>
                <w:sz w:val="14"/>
              </w:rPr>
              <w:t>development</w:t>
            </w:r>
            <w:r>
              <w:rPr>
                <w:spacing w:val="-10"/>
                <w:sz w:val="14"/>
              </w:rPr>
              <w:t xml:space="preserve"> </w:t>
            </w:r>
            <w:r>
              <w:rPr>
                <w:sz w:val="14"/>
              </w:rPr>
              <w:t>in</w:t>
            </w:r>
            <w:r>
              <w:rPr>
                <w:spacing w:val="-10"/>
                <w:sz w:val="14"/>
              </w:rPr>
              <w:t xml:space="preserve"> </w:t>
            </w:r>
            <w:r>
              <w:rPr>
                <w:sz w:val="14"/>
              </w:rPr>
              <w:t>response</w:t>
            </w:r>
            <w:r>
              <w:rPr>
                <w:spacing w:val="-14"/>
                <w:sz w:val="14"/>
              </w:rPr>
              <w:t xml:space="preserve"> </w:t>
            </w:r>
            <w:r>
              <w:rPr>
                <w:sz w:val="14"/>
              </w:rPr>
              <w:t>to</w:t>
            </w:r>
            <w:r>
              <w:rPr>
                <w:spacing w:val="-15"/>
                <w:sz w:val="14"/>
              </w:rPr>
              <w:t xml:space="preserve"> </w:t>
            </w:r>
            <w:r>
              <w:rPr>
                <w:sz w:val="14"/>
              </w:rPr>
              <w:t>water</w:t>
            </w:r>
            <w:r>
              <w:rPr>
                <w:spacing w:val="-18"/>
                <w:sz w:val="14"/>
              </w:rPr>
              <w:t xml:space="preserve"> </w:t>
            </w:r>
            <w:r>
              <w:rPr>
                <w:sz w:val="14"/>
              </w:rPr>
              <w:t>levels.] [Assessment</w:t>
            </w:r>
            <w:r>
              <w:rPr>
                <w:spacing w:val="-23"/>
                <w:sz w:val="14"/>
              </w:rPr>
              <w:t xml:space="preserve"> </w:t>
            </w:r>
            <w:r>
              <w:rPr>
                <w:sz w:val="14"/>
              </w:rPr>
              <w:t>Boundary:</w:t>
            </w:r>
            <w:r>
              <w:rPr>
                <w:spacing w:val="-24"/>
                <w:sz w:val="14"/>
              </w:rPr>
              <w:t xml:space="preserve"> </w:t>
            </w:r>
            <w:r>
              <w:rPr>
                <w:sz w:val="14"/>
              </w:rPr>
              <w:t>Assessment</w:t>
            </w:r>
            <w:r>
              <w:rPr>
                <w:spacing w:val="-23"/>
                <w:sz w:val="14"/>
              </w:rPr>
              <w:t xml:space="preserve"> </w:t>
            </w:r>
            <w:r>
              <w:rPr>
                <w:sz w:val="14"/>
              </w:rPr>
              <w:t>does</w:t>
            </w:r>
            <w:r>
              <w:rPr>
                <w:spacing w:val="-25"/>
                <w:sz w:val="14"/>
              </w:rPr>
              <w:t xml:space="preserve"> </w:t>
            </w:r>
            <w:r>
              <w:rPr>
                <w:sz w:val="14"/>
              </w:rPr>
              <w:t>not</w:t>
            </w:r>
            <w:r>
              <w:rPr>
                <w:spacing w:val="-24"/>
                <w:sz w:val="14"/>
              </w:rPr>
              <w:t xml:space="preserve"> </w:t>
            </w:r>
            <w:r>
              <w:rPr>
                <w:sz w:val="14"/>
              </w:rPr>
              <w:t>include</w:t>
            </w:r>
            <w:r>
              <w:rPr>
                <w:spacing w:val="-27"/>
                <w:sz w:val="14"/>
              </w:rPr>
              <w:t xml:space="preserve"> </w:t>
            </w:r>
            <w:r w:rsidR="00C94936">
              <w:rPr>
                <w:sz w:val="14"/>
              </w:rPr>
              <w:t>the cellular</w:t>
            </w:r>
            <w:r>
              <w:rPr>
                <w:spacing w:val="-27"/>
                <w:sz w:val="14"/>
              </w:rPr>
              <w:t xml:space="preserve"> </w:t>
            </w:r>
            <w:r>
              <w:rPr>
                <w:sz w:val="14"/>
              </w:rPr>
              <w:t>processes</w:t>
            </w:r>
            <w:r>
              <w:rPr>
                <w:spacing w:val="-24"/>
                <w:sz w:val="14"/>
              </w:rPr>
              <w:t xml:space="preserve"> </w:t>
            </w:r>
            <w:r>
              <w:rPr>
                <w:sz w:val="14"/>
              </w:rPr>
              <w:t>involved</w:t>
            </w:r>
            <w:r>
              <w:rPr>
                <w:spacing w:val="-23"/>
                <w:sz w:val="14"/>
              </w:rPr>
              <w:t xml:space="preserve"> </w:t>
            </w:r>
            <w:r>
              <w:rPr>
                <w:sz w:val="14"/>
              </w:rPr>
              <w:t>in</w:t>
            </w:r>
            <w:r>
              <w:rPr>
                <w:spacing w:val="-23"/>
                <w:sz w:val="14"/>
              </w:rPr>
              <w:t xml:space="preserve"> </w:t>
            </w:r>
            <w:r>
              <w:rPr>
                <w:sz w:val="14"/>
              </w:rPr>
              <w:t>the</w:t>
            </w:r>
            <w:r>
              <w:rPr>
                <w:spacing w:val="-28"/>
                <w:sz w:val="14"/>
              </w:rPr>
              <w:t xml:space="preserve"> </w:t>
            </w:r>
            <w:r>
              <w:rPr>
                <w:sz w:val="14"/>
              </w:rPr>
              <w:t>feedback</w:t>
            </w:r>
            <w:r>
              <w:rPr>
                <w:spacing w:val="-20"/>
                <w:sz w:val="14"/>
              </w:rPr>
              <w:t xml:space="preserve"> </w:t>
            </w:r>
            <w:r>
              <w:rPr>
                <w:sz w:val="14"/>
              </w:rPr>
              <w:t>mechanism.]</w:t>
            </w:r>
          </w:p>
        </w:tc>
      </w:tr>
      <w:tr w:rsidR="009B681C">
        <w:trPr>
          <w:trHeight w:val="240"/>
        </w:trPr>
        <w:tc>
          <w:tcPr>
            <w:tcW w:w="11661" w:type="dxa"/>
            <w:gridSpan w:val="3"/>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00"/>
        </w:trPr>
        <w:tc>
          <w:tcPr>
            <w:tcW w:w="5132" w:type="dxa"/>
            <w:shd w:val="clear" w:color="auto" w:fill="006DC0"/>
          </w:tcPr>
          <w:p w:rsidR="009B681C" w:rsidRDefault="00D00604">
            <w:pPr>
              <w:pStyle w:val="TableParagraph"/>
              <w:spacing w:before="36"/>
              <w:ind w:left="1070"/>
              <w:rPr>
                <w:b/>
                <w:sz w:val="18"/>
              </w:rPr>
            </w:pPr>
            <w:r>
              <w:rPr>
                <w:b/>
                <w:color w:val="FFFFFF"/>
                <w:sz w:val="18"/>
              </w:rPr>
              <w:t>Science and Engineering Practices</w:t>
            </w:r>
          </w:p>
        </w:tc>
        <w:tc>
          <w:tcPr>
            <w:tcW w:w="3217" w:type="dxa"/>
            <w:shd w:val="clear" w:color="auto" w:fill="FFC000"/>
          </w:tcPr>
          <w:p w:rsidR="009B681C" w:rsidRDefault="00D00604">
            <w:pPr>
              <w:pStyle w:val="TableParagraph"/>
              <w:spacing w:before="36"/>
              <w:ind w:left="610"/>
              <w:rPr>
                <w:b/>
                <w:sz w:val="18"/>
              </w:rPr>
            </w:pPr>
            <w:r>
              <w:rPr>
                <w:b/>
                <w:color w:val="FFFFFF"/>
                <w:sz w:val="18"/>
              </w:rPr>
              <w:t>Disciplinary Core Ideas</w:t>
            </w:r>
          </w:p>
        </w:tc>
        <w:tc>
          <w:tcPr>
            <w:tcW w:w="3312" w:type="dxa"/>
            <w:shd w:val="clear" w:color="auto" w:fill="92D050"/>
          </w:tcPr>
          <w:p w:rsidR="009B681C" w:rsidRDefault="00D00604">
            <w:pPr>
              <w:pStyle w:val="TableParagraph"/>
              <w:spacing w:before="36"/>
              <w:ind w:left="664"/>
              <w:rPr>
                <w:b/>
                <w:sz w:val="18"/>
              </w:rPr>
            </w:pPr>
            <w:r>
              <w:rPr>
                <w:b/>
                <w:color w:val="FFFFFF"/>
                <w:sz w:val="18"/>
              </w:rPr>
              <w:t>Crosscutting Concepts</w:t>
            </w:r>
          </w:p>
        </w:tc>
      </w:tr>
      <w:tr w:rsidR="009B681C">
        <w:trPr>
          <w:trHeight w:val="5276"/>
        </w:trPr>
        <w:tc>
          <w:tcPr>
            <w:tcW w:w="5132" w:type="dxa"/>
          </w:tcPr>
          <w:p w:rsidR="009B681C" w:rsidRDefault="00D00604">
            <w:pPr>
              <w:pStyle w:val="TableParagraph"/>
              <w:spacing w:before="33"/>
              <w:ind w:left="45"/>
              <w:rPr>
                <w:b/>
                <w:sz w:val="14"/>
              </w:rPr>
            </w:pPr>
            <w:r>
              <w:rPr>
                <w:b/>
                <w:sz w:val="14"/>
              </w:rPr>
              <w:t>Developing and Using Models</w:t>
            </w:r>
          </w:p>
          <w:p w:rsidR="009B681C" w:rsidRDefault="00D00604">
            <w:pPr>
              <w:pStyle w:val="TableParagraph"/>
              <w:spacing w:before="4"/>
              <w:ind w:left="45" w:right="60"/>
              <w:jc w:val="both"/>
              <w:rPr>
                <w:sz w:val="14"/>
              </w:rPr>
            </w:pPr>
            <w:r>
              <w:rPr>
                <w:spacing w:val="-5"/>
                <w:sz w:val="14"/>
              </w:rPr>
              <w:t>Modeling</w:t>
            </w:r>
            <w:r>
              <w:rPr>
                <w:spacing w:val="-20"/>
                <w:sz w:val="14"/>
              </w:rPr>
              <w:t xml:space="preserve"> </w:t>
            </w:r>
            <w:r>
              <w:rPr>
                <w:sz w:val="14"/>
              </w:rPr>
              <w:t>in</w:t>
            </w:r>
            <w:r>
              <w:rPr>
                <w:spacing w:val="-11"/>
                <w:sz w:val="14"/>
              </w:rPr>
              <w:t xml:space="preserve"> </w:t>
            </w:r>
            <w:r>
              <w:rPr>
                <w:sz w:val="14"/>
              </w:rPr>
              <w:t>9–12</w:t>
            </w:r>
            <w:r>
              <w:rPr>
                <w:spacing w:val="-16"/>
                <w:sz w:val="14"/>
              </w:rPr>
              <w:t xml:space="preserve"> </w:t>
            </w:r>
            <w:r>
              <w:rPr>
                <w:sz w:val="14"/>
              </w:rPr>
              <w:t>builds</w:t>
            </w:r>
            <w:r>
              <w:rPr>
                <w:spacing w:val="-13"/>
                <w:sz w:val="14"/>
              </w:rPr>
              <w:t xml:space="preserve"> </w:t>
            </w:r>
            <w:r>
              <w:rPr>
                <w:sz w:val="14"/>
              </w:rPr>
              <w:t>on</w:t>
            </w:r>
            <w:r>
              <w:rPr>
                <w:spacing w:val="-16"/>
                <w:sz w:val="14"/>
              </w:rPr>
              <w:t xml:space="preserve"> </w:t>
            </w:r>
            <w:r>
              <w:rPr>
                <w:sz w:val="14"/>
              </w:rPr>
              <w:t>K–8</w:t>
            </w:r>
            <w:r>
              <w:rPr>
                <w:spacing w:val="-16"/>
                <w:sz w:val="14"/>
              </w:rPr>
              <w:t xml:space="preserve"> </w:t>
            </w:r>
            <w:r>
              <w:rPr>
                <w:sz w:val="14"/>
              </w:rPr>
              <w:t>experiences</w:t>
            </w:r>
            <w:r>
              <w:rPr>
                <w:spacing w:val="-8"/>
                <w:sz w:val="14"/>
              </w:rPr>
              <w:t xml:space="preserve"> </w:t>
            </w:r>
            <w:r>
              <w:rPr>
                <w:sz w:val="14"/>
              </w:rPr>
              <w:t>and</w:t>
            </w:r>
            <w:r>
              <w:rPr>
                <w:spacing w:val="-10"/>
                <w:sz w:val="14"/>
              </w:rPr>
              <w:t xml:space="preserve"> </w:t>
            </w:r>
            <w:r>
              <w:rPr>
                <w:sz w:val="14"/>
              </w:rPr>
              <w:t>progresses</w:t>
            </w:r>
            <w:r>
              <w:rPr>
                <w:spacing w:val="-13"/>
                <w:sz w:val="14"/>
              </w:rPr>
              <w:t xml:space="preserve"> </w:t>
            </w:r>
            <w:r>
              <w:rPr>
                <w:sz w:val="14"/>
              </w:rPr>
              <w:t>to</w:t>
            </w:r>
            <w:r>
              <w:rPr>
                <w:spacing w:val="-16"/>
                <w:sz w:val="14"/>
              </w:rPr>
              <w:t xml:space="preserve"> </w:t>
            </w:r>
            <w:r>
              <w:rPr>
                <w:sz w:val="14"/>
              </w:rPr>
              <w:t>using,</w:t>
            </w:r>
            <w:r>
              <w:rPr>
                <w:spacing w:val="-11"/>
                <w:sz w:val="14"/>
              </w:rPr>
              <w:t xml:space="preserve"> </w:t>
            </w:r>
            <w:r>
              <w:rPr>
                <w:sz w:val="14"/>
              </w:rPr>
              <w:t xml:space="preserve">synthesizing, and </w:t>
            </w:r>
            <w:r>
              <w:rPr>
                <w:spacing w:val="-5"/>
                <w:sz w:val="14"/>
              </w:rPr>
              <w:t xml:space="preserve">developing </w:t>
            </w:r>
            <w:r>
              <w:rPr>
                <w:sz w:val="14"/>
              </w:rPr>
              <w:t xml:space="preserve">models to </w:t>
            </w:r>
            <w:r>
              <w:rPr>
                <w:spacing w:val="-3"/>
                <w:sz w:val="14"/>
              </w:rPr>
              <w:t xml:space="preserve">predict </w:t>
            </w:r>
            <w:r>
              <w:rPr>
                <w:sz w:val="14"/>
              </w:rPr>
              <w:t xml:space="preserve">and show </w:t>
            </w:r>
            <w:r>
              <w:rPr>
                <w:spacing w:val="-5"/>
                <w:sz w:val="14"/>
              </w:rPr>
              <w:t xml:space="preserve">relationships </w:t>
            </w:r>
            <w:r>
              <w:rPr>
                <w:sz w:val="14"/>
              </w:rPr>
              <w:t>among variables between systems</w:t>
            </w:r>
            <w:r>
              <w:rPr>
                <w:spacing w:val="-20"/>
                <w:sz w:val="14"/>
              </w:rPr>
              <w:t xml:space="preserve"> </w:t>
            </w:r>
            <w:r>
              <w:rPr>
                <w:sz w:val="14"/>
              </w:rPr>
              <w:t>and</w:t>
            </w:r>
            <w:r>
              <w:rPr>
                <w:spacing w:val="-18"/>
                <w:sz w:val="14"/>
              </w:rPr>
              <w:t xml:space="preserve"> </w:t>
            </w:r>
            <w:r>
              <w:rPr>
                <w:sz w:val="14"/>
              </w:rPr>
              <w:t>their</w:t>
            </w:r>
            <w:r>
              <w:rPr>
                <w:spacing w:val="-22"/>
                <w:sz w:val="14"/>
              </w:rPr>
              <w:t xml:space="preserve"> </w:t>
            </w:r>
            <w:r>
              <w:rPr>
                <w:sz w:val="14"/>
              </w:rPr>
              <w:t>components</w:t>
            </w:r>
            <w:r>
              <w:rPr>
                <w:spacing w:val="-19"/>
                <w:sz w:val="14"/>
              </w:rPr>
              <w:t xml:space="preserve"> </w:t>
            </w:r>
            <w:r>
              <w:rPr>
                <w:sz w:val="14"/>
              </w:rPr>
              <w:t>in</w:t>
            </w:r>
            <w:r>
              <w:rPr>
                <w:spacing w:val="-18"/>
                <w:sz w:val="14"/>
              </w:rPr>
              <w:t xml:space="preserve"> </w:t>
            </w:r>
            <w:r>
              <w:rPr>
                <w:sz w:val="14"/>
              </w:rPr>
              <w:t>the</w:t>
            </w:r>
            <w:r>
              <w:rPr>
                <w:spacing w:val="-23"/>
                <w:sz w:val="14"/>
              </w:rPr>
              <w:t xml:space="preserve"> </w:t>
            </w:r>
            <w:r>
              <w:rPr>
                <w:sz w:val="14"/>
              </w:rPr>
              <w:t>natural</w:t>
            </w:r>
            <w:r>
              <w:rPr>
                <w:spacing w:val="-21"/>
                <w:sz w:val="14"/>
              </w:rPr>
              <w:t xml:space="preserve"> </w:t>
            </w:r>
            <w:r>
              <w:rPr>
                <w:sz w:val="14"/>
              </w:rPr>
              <w:t>and</w:t>
            </w:r>
            <w:r>
              <w:rPr>
                <w:spacing w:val="-17"/>
                <w:sz w:val="14"/>
              </w:rPr>
              <w:t xml:space="preserve"> </w:t>
            </w:r>
            <w:r>
              <w:rPr>
                <w:sz w:val="14"/>
              </w:rPr>
              <w:t>designed</w:t>
            </w:r>
            <w:r>
              <w:rPr>
                <w:spacing w:val="-18"/>
                <w:sz w:val="14"/>
              </w:rPr>
              <w:t xml:space="preserve"> </w:t>
            </w:r>
            <w:r>
              <w:rPr>
                <w:sz w:val="14"/>
              </w:rPr>
              <w:t>world.</w:t>
            </w:r>
          </w:p>
          <w:p w:rsidR="009B681C" w:rsidRDefault="00D00604">
            <w:pPr>
              <w:pStyle w:val="TableParagraph"/>
              <w:numPr>
                <w:ilvl w:val="0"/>
                <w:numId w:val="59"/>
              </w:numPr>
              <w:tabs>
                <w:tab w:val="left" w:pos="315"/>
              </w:tabs>
              <w:spacing w:before="21" w:line="232" w:lineRule="auto"/>
              <w:ind w:right="433"/>
              <w:rPr>
                <w:sz w:val="14"/>
              </w:rPr>
            </w:pPr>
            <w:r>
              <w:rPr>
                <w:sz w:val="14"/>
              </w:rPr>
              <w:t>Develop</w:t>
            </w:r>
            <w:r>
              <w:rPr>
                <w:spacing w:val="-14"/>
                <w:sz w:val="14"/>
              </w:rPr>
              <w:t xml:space="preserve"> </w:t>
            </w:r>
            <w:r>
              <w:rPr>
                <w:sz w:val="14"/>
              </w:rPr>
              <w:t>and</w:t>
            </w:r>
            <w:r>
              <w:rPr>
                <w:spacing w:val="-15"/>
                <w:sz w:val="14"/>
              </w:rPr>
              <w:t xml:space="preserve"> </w:t>
            </w:r>
            <w:r>
              <w:rPr>
                <w:sz w:val="14"/>
              </w:rPr>
              <w:t>use</w:t>
            </w:r>
            <w:r>
              <w:rPr>
                <w:spacing w:val="-19"/>
                <w:sz w:val="14"/>
              </w:rPr>
              <w:t xml:space="preserve"> </w:t>
            </w:r>
            <w:r>
              <w:rPr>
                <w:sz w:val="14"/>
              </w:rPr>
              <w:t>a</w:t>
            </w:r>
            <w:r>
              <w:rPr>
                <w:spacing w:val="-19"/>
                <w:sz w:val="14"/>
              </w:rPr>
              <w:t xml:space="preserve"> </w:t>
            </w:r>
            <w:r>
              <w:rPr>
                <w:sz w:val="14"/>
              </w:rPr>
              <w:t>model</w:t>
            </w:r>
            <w:r>
              <w:rPr>
                <w:spacing w:val="-13"/>
                <w:sz w:val="14"/>
              </w:rPr>
              <w:t xml:space="preserve"> </w:t>
            </w:r>
            <w:r>
              <w:rPr>
                <w:sz w:val="14"/>
              </w:rPr>
              <w:t>based</w:t>
            </w:r>
            <w:r>
              <w:rPr>
                <w:spacing w:val="-10"/>
                <w:sz w:val="14"/>
              </w:rPr>
              <w:t xml:space="preserve"> </w:t>
            </w:r>
            <w:r>
              <w:rPr>
                <w:sz w:val="14"/>
              </w:rPr>
              <w:t>on</w:t>
            </w:r>
            <w:r>
              <w:rPr>
                <w:spacing w:val="-15"/>
                <w:sz w:val="14"/>
              </w:rPr>
              <w:t xml:space="preserve"> </w:t>
            </w:r>
            <w:r>
              <w:rPr>
                <w:sz w:val="14"/>
              </w:rPr>
              <w:t>evidence</w:t>
            </w:r>
            <w:r>
              <w:rPr>
                <w:spacing w:val="-18"/>
                <w:sz w:val="14"/>
              </w:rPr>
              <w:t xml:space="preserve"> </w:t>
            </w:r>
            <w:r>
              <w:rPr>
                <w:sz w:val="14"/>
              </w:rPr>
              <w:t>to</w:t>
            </w:r>
            <w:r>
              <w:rPr>
                <w:spacing w:val="-19"/>
                <w:sz w:val="14"/>
              </w:rPr>
              <w:t xml:space="preserve"> </w:t>
            </w:r>
            <w:r>
              <w:rPr>
                <w:sz w:val="14"/>
              </w:rPr>
              <w:t>illustrate</w:t>
            </w:r>
            <w:r>
              <w:rPr>
                <w:spacing w:val="-19"/>
                <w:sz w:val="14"/>
              </w:rPr>
              <w:t xml:space="preserve"> </w:t>
            </w:r>
            <w:r>
              <w:rPr>
                <w:sz w:val="14"/>
              </w:rPr>
              <w:t>the</w:t>
            </w:r>
            <w:r>
              <w:rPr>
                <w:spacing w:val="-15"/>
                <w:sz w:val="14"/>
              </w:rPr>
              <w:t xml:space="preserve"> </w:t>
            </w:r>
            <w:r>
              <w:rPr>
                <w:spacing w:val="-5"/>
                <w:sz w:val="14"/>
              </w:rPr>
              <w:t xml:space="preserve">relationships </w:t>
            </w:r>
            <w:r>
              <w:rPr>
                <w:sz w:val="14"/>
              </w:rPr>
              <w:t>between</w:t>
            </w:r>
            <w:r>
              <w:rPr>
                <w:spacing w:val="-23"/>
                <w:sz w:val="14"/>
              </w:rPr>
              <w:t xml:space="preserve"> </w:t>
            </w:r>
            <w:r>
              <w:rPr>
                <w:sz w:val="14"/>
              </w:rPr>
              <w:t>systems</w:t>
            </w:r>
            <w:r>
              <w:rPr>
                <w:spacing w:val="-20"/>
                <w:sz w:val="14"/>
              </w:rPr>
              <w:t xml:space="preserve"> </w:t>
            </w:r>
            <w:r>
              <w:rPr>
                <w:sz w:val="14"/>
              </w:rPr>
              <w:t>or</w:t>
            </w:r>
            <w:r>
              <w:rPr>
                <w:spacing w:val="-22"/>
                <w:sz w:val="14"/>
              </w:rPr>
              <w:t xml:space="preserve"> </w:t>
            </w:r>
            <w:r>
              <w:rPr>
                <w:sz w:val="14"/>
              </w:rPr>
              <w:t>between</w:t>
            </w:r>
            <w:r>
              <w:rPr>
                <w:spacing w:val="-22"/>
                <w:sz w:val="14"/>
              </w:rPr>
              <w:t xml:space="preserve"> </w:t>
            </w:r>
            <w:r>
              <w:rPr>
                <w:sz w:val="14"/>
              </w:rPr>
              <w:t>components</w:t>
            </w:r>
            <w:r>
              <w:rPr>
                <w:spacing w:val="-19"/>
                <w:sz w:val="14"/>
              </w:rPr>
              <w:t xml:space="preserve"> </w:t>
            </w:r>
            <w:r>
              <w:rPr>
                <w:sz w:val="14"/>
              </w:rPr>
              <w:t>of</w:t>
            </w:r>
            <w:r>
              <w:rPr>
                <w:spacing w:val="-19"/>
                <w:sz w:val="14"/>
              </w:rPr>
              <w:t xml:space="preserve"> </w:t>
            </w:r>
            <w:r w:rsidR="00C94936">
              <w:rPr>
                <w:sz w:val="14"/>
              </w:rPr>
              <w:t>system</w:t>
            </w:r>
            <w:r>
              <w:rPr>
                <w:sz w:val="14"/>
              </w:rPr>
              <w:t>.</w:t>
            </w:r>
            <w:r>
              <w:rPr>
                <w:spacing w:val="-19"/>
                <w:sz w:val="14"/>
              </w:rPr>
              <w:t xml:space="preserve"> </w:t>
            </w:r>
            <w:r>
              <w:rPr>
                <w:sz w:val="14"/>
              </w:rPr>
              <w:t>(HS-LS1-2)</w:t>
            </w:r>
          </w:p>
          <w:p w:rsidR="009B681C" w:rsidRDefault="00D00604">
            <w:pPr>
              <w:pStyle w:val="TableParagraph"/>
              <w:spacing w:line="155" w:lineRule="exact"/>
              <w:ind w:left="45"/>
              <w:rPr>
                <w:b/>
                <w:sz w:val="14"/>
              </w:rPr>
            </w:pPr>
            <w:r>
              <w:rPr>
                <w:b/>
                <w:sz w:val="14"/>
              </w:rPr>
              <w:t>Planning and Carrying Out Investigations</w:t>
            </w:r>
          </w:p>
          <w:p w:rsidR="009B681C" w:rsidRDefault="00D00604">
            <w:pPr>
              <w:pStyle w:val="TableParagraph"/>
              <w:spacing w:before="4" w:line="242" w:lineRule="auto"/>
              <w:ind w:left="45"/>
              <w:rPr>
                <w:sz w:val="14"/>
              </w:rPr>
            </w:pPr>
            <w:r>
              <w:rPr>
                <w:spacing w:val="-4"/>
                <w:sz w:val="14"/>
              </w:rPr>
              <w:t xml:space="preserve">Planning </w:t>
            </w:r>
            <w:r>
              <w:rPr>
                <w:sz w:val="14"/>
              </w:rPr>
              <w:t xml:space="preserve">and carrying out in 9-12 </w:t>
            </w:r>
            <w:r>
              <w:rPr>
                <w:spacing w:val="-4"/>
                <w:sz w:val="14"/>
              </w:rPr>
              <w:t xml:space="preserve">builds </w:t>
            </w:r>
            <w:r>
              <w:rPr>
                <w:sz w:val="14"/>
              </w:rPr>
              <w:t xml:space="preserve">on K-8 experiences and </w:t>
            </w:r>
            <w:r>
              <w:rPr>
                <w:spacing w:val="-5"/>
                <w:sz w:val="14"/>
              </w:rPr>
              <w:t xml:space="preserve">progresses </w:t>
            </w:r>
            <w:r>
              <w:rPr>
                <w:sz w:val="14"/>
              </w:rPr>
              <w:t>to include</w:t>
            </w:r>
            <w:r>
              <w:rPr>
                <w:spacing w:val="-27"/>
                <w:sz w:val="14"/>
              </w:rPr>
              <w:t xml:space="preserve"> </w:t>
            </w:r>
            <w:r>
              <w:rPr>
                <w:sz w:val="14"/>
              </w:rPr>
              <w:t>investigations</w:t>
            </w:r>
            <w:r>
              <w:rPr>
                <w:spacing w:val="-26"/>
                <w:sz w:val="14"/>
              </w:rPr>
              <w:t xml:space="preserve"> </w:t>
            </w:r>
            <w:r>
              <w:rPr>
                <w:sz w:val="14"/>
              </w:rPr>
              <w:t>that</w:t>
            </w:r>
            <w:r>
              <w:rPr>
                <w:spacing w:val="-25"/>
                <w:sz w:val="14"/>
              </w:rPr>
              <w:t xml:space="preserve"> </w:t>
            </w:r>
            <w:r w:rsidR="00C94936">
              <w:rPr>
                <w:sz w:val="14"/>
              </w:rPr>
              <w:t>provide evidence</w:t>
            </w:r>
            <w:r>
              <w:rPr>
                <w:spacing w:val="-28"/>
                <w:sz w:val="14"/>
              </w:rPr>
              <w:t xml:space="preserve"> </w:t>
            </w:r>
            <w:r>
              <w:rPr>
                <w:sz w:val="14"/>
              </w:rPr>
              <w:t>for</w:t>
            </w:r>
            <w:r>
              <w:rPr>
                <w:spacing w:val="-27"/>
                <w:sz w:val="14"/>
              </w:rPr>
              <w:t xml:space="preserve"> </w:t>
            </w:r>
            <w:r>
              <w:rPr>
                <w:sz w:val="14"/>
              </w:rPr>
              <w:t>and</w:t>
            </w:r>
            <w:r>
              <w:rPr>
                <w:spacing w:val="-25"/>
                <w:sz w:val="14"/>
              </w:rPr>
              <w:t xml:space="preserve"> </w:t>
            </w:r>
            <w:r>
              <w:rPr>
                <w:sz w:val="14"/>
              </w:rPr>
              <w:t>test</w:t>
            </w:r>
            <w:r>
              <w:rPr>
                <w:spacing w:val="-25"/>
                <w:sz w:val="14"/>
              </w:rPr>
              <w:t xml:space="preserve"> </w:t>
            </w:r>
            <w:r>
              <w:rPr>
                <w:sz w:val="14"/>
              </w:rPr>
              <w:t>conceptual,</w:t>
            </w:r>
            <w:r>
              <w:rPr>
                <w:spacing w:val="-28"/>
                <w:sz w:val="14"/>
              </w:rPr>
              <w:t xml:space="preserve"> </w:t>
            </w:r>
            <w:r>
              <w:rPr>
                <w:sz w:val="14"/>
              </w:rPr>
              <w:t xml:space="preserve">mathematical, </w:t>
            </w:r>
            <w:r>
              <w:rPr>
                <w:spacing w:val="-5"/>
                <w:sz w:val="14"/>
              </w:rPr>
              <w:t xml:space="preserve">physical, </w:t>
            </w:r>
            <w:r>
              <w:rPr>
                <w:sz w:val="14"/>
              </w:rPr>
              <w:t>and</w:t>
            </w:r>
            <w:r>
              <w:rPr>
                <w:spacing w:val="-16"/>
                <w:sz w:val="14"/>
              </w:rPr>
              <w:t xml:space="preserve"> </w:t>
            </w:r>
            <w:r w:rsidR="00C94936">
              <w:rPr>
                <w:sz w:val="14"/>
              </w:rPr>
              <w:t>empirical models</w:t>
            </w:r>
            <w:r>
              <w:rPr>
                <w:sz w:val="14"/>
              </w:rPr>
              <w:t>.</w:t>
            </w:r>
          </w:p>
          <w:p w:rsidR="009B681C" w:rsidRDefault="00D00604">
            <w:pPr>
              <w:pStyle w:val="TableParagraph"/>
              <w:numPr>
                <w:ilvl w:val="0"/>
                <w:numId w:val="59"/>
              </w:numPr>
              <w:tabs>
                <w:tab w:val="left" w:pos="315"/>
              </w:tabs>
              <w:spacing w:before="8"/>
              <w:ind w:right="107"/>
              <w:rPr>
                <w:sz w:val="14"/>
              </w:rPr>
            </w:pPr>
            <w:r>
              <w:rPr>
                <w:spacing w:val="-4"/>
                <w:sz w:val="14"/>
              </w:rPr>
              <w:t xml:space="preserve">Plan </w:t>
            </w:r>
            <w:r>
              <w:rPr>
                <w:sz w:val="14"/>
              </w:rPr>
              <w:t xml:space="preserve">and conduct an investigation individually and collaboratively to produce data to serve as the </w:t>
            </w:r>
            <w:r>
              <w:rPr>
                <w:spacing w:val="-3"/>
                <w:sz w:val="14"/>
              </w:rPr>
              <w:t xml:space="preserve">basis </w:t>
            </w:r>
            <w:r>
              <w:rPr>
                <w:sz w:val="14"/>
              </w:rPr>
              <w:t>for evidence, and in the design: decide on types, how much, and accuracy of data needed to produce reliable measurements and</w:t>
            </w:r>
            <w:r>
              <w:rPr>
                <w:spacing w:val="-21"/>
                <w:sz w:val="14"/>
              </w:rPr>
              <w:t xml:space="preserve"> </w:t>
            </w:r>
            <w:r>
              <w:rPr>
                <w:sz w:val="14"/>
              </w:rPr>
              <w:t>consider</w:t>
            </w:r>
            <w:r>
              <w:rPr>
                <w:spacing w:val="-20"/>
                <w:sz w:val="14"/>
              </w:rPr>
              <w:t xml:space="preserve"> </w:t>
            </w:r>
            <w:r>
              <w:rPr>
                <w:sz w:val="14"/>
              </w:rPr>
              <w:t>limitations</w:t>
            </w:r>
            <w:r>
              <w:rPr>
                <w:spacing w:val="-17"/>
                <w:sz w:val="14"/>
              </w:rPr>
              <w:t xml:space="preserve"> </w:t>
            </w:r>
            <w:r>
              <w:rPr>
                <w:sz w:val="14"/>
              </w:rPr>
              <w:t>on</w:t>
            </w:r>
            <w:r>
              <w:rPr>
                <w:spacing w:val="-21"/>
                <w:sz w:val="14"/>
              </w:rPr>
              <w:t xml:space="preserve"> </w:t>
            </w:r>
            <w:r>
              <w:rPr>
                <w:sz w:val="14"/>
              </w:rPr>
              <w:t>the</w:t>
            </w:r>
            <w:r>
              <w:rPr>
                <w:spacing w:val="-21"/>
                <w:sz w:val="14"/>
              </w:rPr>
              <w:t xml:space="preserve"> </w:t>
            </w:r>
            <w:r>
              <w:rPr>
                <w:sz w:val="14"/>
              </w:rPr>
              <w:t>precision</w:t>
            </w:r>
            <w:r>
              <w:rPr>
                <w:spacing w:val="-16"/>
                <w:sz w:val="14"/>
              </w:rPr>
              <w:t xml:space="preserve"> </w:t>
            </w:r>
            <w:r>
              <w:rPr>
                <w:sz w:val="14"/>
              </w:rPr>
              <w:t>of</w:t>
            </w:r>
            <w:r>
              <w:rPr>
                <w:spacing w:val="-26"/>
                <w:sz w:val="14"/>
              </w:rPr>
              <w:t xml:space="preserve"> </w:t>
            </w:r>
            <w:r>
              <w:rPr>
                <w:sz w:val="14"/>
              </w:rPr>
              <w:t>the</w:t>
            </w:r>
            <w:r>
              <w:rPr>
                <w:spacing w:val="-21"/>
                <w:sz w:val="14"/>
              </w:rPr>
              <w:t xml:space="preserve"> </w:t>
            </w:r>
            <w:r>
              <w:rPr>
                <w:sz w:val="14"/>
              </w:rPr>
              <w:t>data</w:t>
            </w:r>
            <w:r>
              <w:rPr>
                <w:spacing w:val="-25"/>
                <w:sz w:val="14"/>
              </w:rPr>
              <w:t xml:space="preserve"> </w:t>
            </w:r>
            <w:r>
              <w:rPr>
                <w:sz w:val="14"/>
              </w:rPr>
              <w:t>(e.g.,</w:t>
            </w:r>
            <w:r>
              <w:rPr>
                <w:spacing w:val="-21"/>
                <w:sz w:val="14"/>
              </w:rPr>
              <w:t xml:space="preserve"> </w:t>
            </w:r>
            <w:r>
              <w:rPr>
                <w:sz w:val="14"/>
              </w:rPr>
              <w:t>number</w:t>
            </w:r>
            <w:r>
              <w:rPr>
                <w:spacing w:val="-23"/>
                <w:sz w:val="14"/>
              </w:rPr>
              <w:t xml:space="preserve"> </w:t>
            </w:r>
            <w:r>
              <w:rPr>
                <w:sz w:val="14"/>
              </w:rPr>
              <w:t>of</w:t>
            </w:r>
            <w:r>
              <w:rPr>
                <w:spacing w:val="-21"/>
                <w:sz w:val="14"/>
              </w:rPr>
              <w:t xml:space="preserve"> </w:t>
            </w:r>
            <w:r>
              <w:rPr>
                <w:sz w:val="14"/>
              </w:rPr>
              <w:t>trials,</w:t>
            </w:r>
            <w:r>
              <w:rPr>
                <w:spacing w:val="-17"/>
                <w:sz w:val="14"/>
              </w:rPr>
              <w:t xml:space="preserve"> </w:t>
            </w:r>
            <w:r>
              <w:rPr>
                <w:sz w:val="14"/>
              </w:rPr>
              <w:t>cost, risk,</w:t>
            </w:r>
            <w:r>
              <w:rPr>
                <w:spacing w:val="-9"/>
                <w:sz w:val="14"/>
              </w:rPr>
              <w:t xml:space="preserve"> </w:t>
            </w:r>
            <w:r>
              <w:rPr>
                <w:spacing w:val="-4"/>
                <w:sz w:val="14"/>
              </w:rPr>
              <w:t>time),</w:t>
            </w:r>
            <w:r>
              <w:rPr>
                <w:spacing w:val="-14"/>
                <w:sz w:val="14"/>
              </w:rPr>
              <w:t xml:space="preserve"> </w:t>
            </w:r>
            <w:r>
              <w:rPr>
                <w:sz w:val="14"/>
              </w:rPr>
              <w:t>and</w:t>
            </w:r>
            <w:r>
              <w:rPr>
                <w:spacing w:val="-8"/>
                <w:sz w:val="14"/>
              </w:rPr>
              <w:t xml:space="preserve"> </w:t>
            </w:r>
            <w:r>
              <w:rPr>
                <w:sz w:val="14"/>
              </w:rPr>
              <w:t>refine</w:t>
            </w:r>
            <w:r>
              <w:rPr>
                <w:spacing w:val="-12"/>
                <w:sz w:val="14"/>
              </w:rPr>
              <w:t xml:space="preserve"> </w:t>
            </w:r>
            <w:r>
              <w:rPr>
                <w:sz w:val="14"/>
              </w:rPr>
              <w:t>the</w:t>
            </w:r>
            <w:r>
              <w:rPr>
                <w:spacing w:val="-13"/>
                <w:sz w:val="14"/>
              </w:rPr>
              <w:t xml:space="preserve"> </w:t>
            </w:r>
            <w:r>
              <w:rPr>
                <w:sz w:val="14"/>
              </w:rPr>
              <w:t>design</w:t>
            </w:r>
            <w:r>
              <w:rPr>
                <w:spacing w:val="-8"/>
                <w:sz w:val="14"/>
              </w:rPr>
              <w:t xml:space="preserve"> </w:t>
            </w:r>
            <w:r>
              <w:rPr>
                <w:spacing w:val="-5"/>
                <w:sz w:val="14"/>
              </w:rPr>
              <w:t>accordingly.</w:t>
            </w:r>
            <w:r>
              <w:rPr>
                <w:spacing w:val="-9"/>
                <w:sz w:val="14"/>
              </w:rPr>
              <w:t xml:space="preserve"> </w:t>
            </w:r>
            <w:r>
              <w:rPr>
                <w:spacing w:val="-4"/>
                <w:sz w:val="14"/>
              </w:rPr>
              <w:t>(HS-LS1-3)</w:t>
            </w:r>
          </w:p>
          <w:p w:rsidR="009B681C" w:rsidRDefault="00D00604">
            <w:pPr>
              <w:pStyle w:val="TableParagraph"/>
              <w:spacing w:line="156" w:lineRule="exact"/>
              <w:ind w:left="45"/>
              <w:rPr>
                <w:b/>
                <w:sz w:val="14"/>
              </w:rPr>
            </w:pPr>
            <w:r>
              <w:rPr>
                <w:b/>
                <w:sz w:val="14"/>
              </w:rPr>
              <w:t>Constructing Explanations and Designing Solutions</w:t>
            </w:r>
          </w:p>
          <w:p w:rsidR="009B681C" w:rsidRDefault="00D00604">
            <w:pPr>
              <w:pStyle w:val="TableParagraph"/>
              <w:ind w:left="45"/>
              <w:rPr>
                <w:sz w:val="14"/>
              </w:rPr>
            </w:pPr>
            <w:r>
              <w:rPr>
                <w:sz w:val="14"/>
              </w:rPr>
              <w:t>Constructing explanations and designing solutions in 9–12 builds on K–8 experiences and progresses to explanations and designs that are supported by multiple and independent student-generated sources of evidence consistent with scientific ideas, principles, and theories.</w:t>
            </w:r>
          </w:p>
          <w:p w:rsidR="009B681C" w:rsidRDefault="00D00604">
            <w:pPr>
              <w:pStyle w:val="TableParagraph"/>
              <w:numPr>
                <w:ilvl w:val="0"/>
                <w:numId w:val="59"/>
              </w:numPr>
              <w:tabs>
                <w:tab w:val="left" w:pos="315"/>
              </w:tabs>
              <w:spacing w:before="18" w:line="235" w:lineRule="auto"/>
              <w:ind w:right="170"/>
              <w:rPr>
                <w:sz w:val="14"/>
              </w:rPr>
            </w:pPr>
            <w:r>
              <w:rPr>
                <w:spacing w:val="-5"/>
                <w:sz w:val="14"/>
              </w:rPr>
              <w:t>Construct</w:t>
            </w:r>
            <w:r>
              <w:rPr>
                <w:spacing w:val="-20"/>
                <w:sz w:val="14"/>
              </w:rPr>
              <w:t xml:space="preserve"> </w:t>
            </w:r>
            <w:r>
              <w:rPr>
                <w:sz w:val="14"/>
              </w:rPr>
              <w:t>an</w:t>
            </w:r>
            <w:r>
              <w:rPr>
                <w:spacing w:val="-9"/>
                <w:sz w:val="14"/>
              </w:rPr>
              <w:t xml:space="preserve"> </w:t>
            </w:r>
            <w:r>
              <w:rPr>
                <w:spacing w:val="-5"/>
                <w:sz w:val="14"/>
              </w:rPr>
              <w:t>explanation</w:t>
            </w:r>
            <w:r>
              <w:rPr>
                <w:spacing w:val="-19"/>
                <w:sz w:val="14"/>
              </w:rPr>
              <w:t xml:space="preserve"> </w:t>
            </w:r>
            <w:r>
              <w:rPr>
                <w:sz w:val="14"/>
              </w:rPr>
              <w:t>based</w:t>
            </w:r>
            <w:r>
              <w:rPr>
                <w:spacing w:val="-9"/>
                <w:sz w:val="14"/>
              </w:rPr>
              <w:t xml:space="preserve"> </w:t>
            </w:r>
            <w:r>
              <w:rPr>
                <w:sz w:val="14"/>
              </w:rPr>
              <w:t>on</w:t>
            </w:r>
            <w:r>
              <w:rPr>
                <w:spacing w:val="-14"/>
                <w:sz w:val="14"/>
              </w:rPr>
              <w:t xml:space="preserve"> </w:t>
            </w:r>
            <w:r>
              <w:rPr>
                <w:sz w:val="14"/>
              </w:rPr>
              <w:t>valid</w:t>
            </w:r>
            <w:r>
              <w:rPr>
                <w:spacing w:val="-9"/>
                <w:sz w:val="14"/>
              </w:rPr>
              <w:t xml:space="preserve"> </w:t>
            </w:r>
            <w:r>
              <w:rPr>
                <w:sz w:val="14"/>
              </w:rPr>
              <w:t>and</w:t>
            </w:r>
            <w:r>
              <w:rPr>
                <w:spacing w:val="-8"/>
                <w:sz w:val="14"/>
              </w:rPr>
              <w:t xml:space="preserve"> </w:t>
            </w:r>
            <w:r>
              <w:rPr>
                <w:sz w:val="14"/>
              </w:rPr>
              <w:t>reliable</w:t>
            </w:r>
            <w:r>
              <w:rPr>
                <w:spacing w:val="-9"/>
                <w:sz w:val="14"/>
              </w:rPr>
              <w:t xml:space="preserve"> </w:t>
            </w:r>
            <w:r>
              <w:rPr>
                <w:sz w:val="14"/>
              </w:rPr>
              <w:t>evidence</w:t>
            </w:r>
            <w:r>
              <w:rPr>
                <w:spacing w:val="-8"/>
                <w:sz w:val="14"/>
              </w:rPr>
              <w:t xml:space="preserve"> </w:t>
            </w:r>
            <w:r>
              <w:rPr>
                <w:spacing w:val="-4"/>
                <w:sz w:val="14"/>
              </w:rPr>
              <w:t>obtained</w:t>
            </w:r>
            <w:r>
              <w:rPr>
                <w:spacing w:val="-19"/>
                <w:sz w:val="14"/>
              </w:rPr>
              <w:t xml:space="preserve"> </w:t>
            </w:r>
            <w:r>
              <w:rPr>
                <w:sz w:val="14"/>
              </w:rPr>
              <w:t>from</w:t>
            </w:r>
            <w:r>
              <w:rPr>
                <w:spacing w:val="-8"/>
                <w:sz w:val="14"/>
              </w:rPr>
              <w:t xml:space="preserve"> </w:t>
            </w:r>
            <w:r>
              <w:rPr>
                <w:sz w:val="14"/>
              </w:rPr>
              <w:t xml:space="preserve">a variety of sources (including </w:t>
            </w:r>
            <w:r>
              <w:rPr>
                <w:spacing w:val="-5"/>
                <w:sz w:val="14"/>
              </w:rPr>
              <w:t xml:space="preserve">students’ </w:t>
            </w:r>
            <w:r>
              <w:rPr>
                <w:spacing w:val="-3"/>
                <w:sz w:val="14"/>
              </w:rPr>
              <w:t xml:space="preserve">own </w:t>
            </w:r>
            <w:r>
              <w:rPr>
                <w:sz w:val="14"/>
              </w:rPr>
              <w:t xml:space="preserve">investigations, models, theories, simulations, peer </w:t>
            </w:r>
            <w:r>
              <w:rPr>
                <w:spacing w:val="-4"/>
                <w:sz w:val="14"/>
              </w:rPr>
              <w:t xml:space="preserve">review) </w:t>
            </w:r>
            <w:r>
              <w:rPr>
                <w:sz w:val="14"/>
              </w:rPr>
              <w:t xml:space="preserve">and the assumption that theories and </w:t>
            </w:r>
            <w:r>
              <w:rPr>
                <w:spacing w:val="-3"/>
                <w:sz w:val="14"/>
              </w:rPr>
              <w:t xml:space="preserve">laws that describe </w:t>
            </w:r>
            <w:r>
              <w:rPr>
                <w:sz w:val="14"/>
              </w:rPr>
              <w:t xml:space="preserve">the natural </w:t>
            </w:r>
            <w:r>
              <w:rPr>
                <w:spacing w:val="-6"/>
                <w:sz w:val="14"/>
              </w:rPr>
              <w:t xml:space="preserve">world </w:t>
            </w:r>
            <w:r>
              <w:rPr>
                <w:sz w:val="14"/>
              </w:rPr>
              <w:t xml:space="preserve">operate today as they did in the past and </w:t>
            </w:r>
            <w:r>
              <w:rPr>
                <w:spacing w:val="-3"/>
                <w:sz w:val="14"/>
              </w:rPr>
              <w:t xml:space="preserve">will </w:t>
            </w:r>
            <w:r>
              <w:rPr>
                <w:sz w:val="14"/>
              </w:rPr>
              <w:t>continue</w:t>
            </w:r>
            <w:r>
              <w:rPr>
                <w:spacing w:val="-16"/>
                <w:sz w:val="14"/>
              </w:rPr>
              <w:t xml:space="preserve"> </w:t>
            </w:r>
            <w:r>
              <w:rPr>
                <w:sz w:val="14"/>
              </w:rPr>
              <w:t>to</w:t>
            </w:r>
            <w:r>
              <w:rPr>
                <w:spacing w:val="-17"/>
                <w:sz w:val="14"/>
              </w:rPr>
              <w:t xml:space="preserve"> </w:t>
            </w:r>
            <w:r>
              <w:rPr>
                <w:sz w:val="14"/>
              </w:rPr>
              <w:t>do</w:t>
            </w:r>
            <w:r>
              <w:rPr>
                <w:spacing w:val="-17"/>
                <w:sz w:val="14"/>
              </w:rPr>
              <w:t xml:space="preserve"> </w:t>
            </w:r>
            <w:r>
              <w:rPr>
                <w:sz w:val="14"/>
              </w:rPr>
              <w:t>so</w:t>
            </w:r>
            <w:r>
              <w:rPr>
                <w:spacing w:val="-17"/>
                <w:sz w:val="14"/>
              </w:rPr>
              <w:t xml:space="preserve"> </w:t>
            </w:r>
            <w:r>
              <w:rPr>
                <w:sz w:val="14"/>
              </w:rPr>
              <w:t>in</w:t>
            </w:r>
            <w:r>
              <w:rPr>
                <w:spacing w:val="-12"/>
                <w:sz w:val="14"/>
              </w:rPr>
              <w:t xml:space="preserve"> </w:t>
            </w:r>
            <w:r>
              <w:rPr>
                <w:sz w:val="14"/>
              </w:rPr>
              <w:t>the</w:t>
            </w:r>
            <w:r>
              <w:rPr>
                <w:spacing w:val="-16"/>
                <w:sz w:val="14"/>
              </w:rPr>
              <w:t xml:space="preserve"> </w:t>
            </w:r>
            <w:r>
              <w:rPr>
                <w:sz w:val="14"/>
              </w:rPr>
              <w:t>future.</w:t>
            </w:r>
            <w:r>
              <w:rPr>
                <w:spacing w:val="-13"/>
                <w:sz w:val="14"/>
              </w:rPr>
              <w:t xml:space="preserve"> </w:t>
            </w:r>
            <w:r>
              <w:rPr>
                <w:spacing w:val="-4"/>
                <w:sz w:val="14"/>
              </w:rPr>
              <w:t>(HS-LS1-1)</w:t>
            </w:r>
          </w:p>
          <w:p w:rsidR="009B681C" w:rsidRDefault="00D00604">
            <w:pPr>
              <w:pStyle w:val="TableParagraph"/>
              <w:spacing w:line="160" w:lineRule="exact"/>
              <w:ind w:left="1315"/>
              <w:rPr>
                <w:b/>
                <w:sz w:val="14"/>
              </w:rPr>
            </w:pPr>
            <w:r>
              <w:rPr>
                <w:b/>
                <w:sz w:val="14"/>
              </w:rPr>
              <w:t>--------------------------------------------------------</w:t>
            </w:r>
          </w:p>
          <w:p w:rsidR="009B681C" w:rsidRDefault="00D00604">
            <w:pPr>
              <w:pStyle w:val="TableParagraph"/>
              <w:spacing w:line="160" w:lineRule="exact"/>
              <w:ind w:left="1475"/>
              <w:rPr>
                <w:b/>
                <w:i/>
                <w:sz w:val="14"/>
              </w:rPr>
            </w:pPr>
            <w:r>
              <w:rPr>
                <w:b/>
                <w:i/>
                <w:sz w:val="14"/>
              </w:rPr>
              <w:t>Connections to Nature of Science</w:t>
            </w:r>
          </w:p>
          <w:p w:rsidR="009B681C" w:rsidRDefault="009B681C">
            <w:pPr>
              <w:pStyle w:val="TableParagraph"/>
              <w:spacing w:before="9"/>
              <w:rPr>
                <w:b/>
                <w:sz w:val="13"/>
              </w:rPr>
            </w:pPr>
          </w:p>
          <w:p w:rsidR="009B681C" w:rsidRDefault="00D00604">
            <w:pPr>
              <w:pStyle w:val="TableParagraph"/>
              <w:ind w:left="45"/>
              <w:rPr>
                <w:b/>
                <w:sz w:val="14"/>
              </w:rPr>
            </w:pPr>
            <w:r>
              <w:rPr>
                <w:b/>
                <w:sz w:val="14"/>
              </w:rPr>
              <w:t>Scientific Investigations Use a Variety of Methods</w:t>
            </w:r>
          </w:p>
          <w:p w:rsidR="009B681C" w:rsidRDefault="00D00604">
            <w:pPr>
              <w:pStyle w:val="TableParagraph"/>
              <w:numPr>
                <w:ilvl w:val="0"/>
                <w:numId w:val="59"/>
              </w:numPr>
              <w:tabs>
                <w:tab w:val="left" w:pos="315"/>
              </w:tabs>
              <w:spacing w:before="14"/>
              <w:ind w:right="88"/>
              <w:rPr>
                <w:sz w:val="14"/>
              </w:rPr>
            </w:pPr>
            <w:r>
              <w:rPr>
                <w:spacing w:val="-4"/>
                <w:sz w:val="14"/>
              </w:rPr>
              <w:t xml:space="preserve">Scientific </w:t>
            </w:r>
            <w:r>
              <w:rPr>
                <w:sz w:val="14"/>
              </w:rPr>
              <w:t xml:space="preserve">inquiry is characterized by a common set of values that include: </w:t>
            </w:r>
            <w:r w:rsidR="00C94936">
              <w:rPr>
                <w:sz w:val="14"/>
              </w:rPr>
              <w:t>logical thinking</w:t>
            </w:r>
            <w:r>
              <w:rPr>
                <w:sz w:val="14"/>
              </w:rPr>
              <w:t>,</w:t>
            </w:r>
            <w:r>
              <w:rPr>
                <w:spacing w:val="-22"/>
                <w:sz w:val="14"/>
              </w:rPr>
              <w:t xml:space="preserve"> </w:t>
            </w:r>
            <w:r>
              <w:rPr>
                <w:spacing w:val="-5"/>
                <w:sz w:val="14"/>
              </w:rPr>
              <w:t>precision,</w:t>
            </w:r>
            <w:r>
              <w:rPr>
                <w:spacing w:val="-26"/>
                <w:sz w:val="14"/>
              </w:rPr>
              <w:t xml:space="preserve"> </w:t>
            </w:r>
            <w:r>
              <w:rPr>
                <w:sz w:val="14"/>
              </w:rPr>
              <w:t>open-mindedness,</w:t>
            </w:r>
            <w:r>
              <w:rPr>
                <w:spacing w:val="-21"/>
                <w:sz w:val="14"/>
              </w:rPr>
              <w:t xml:space="preserve"> </w:t>
            </w:r>
            <w:r>
              <w:rPr>
                <w:spacing w:val="-5"/>
                <w:sz w:val="14"/>
              </w:rPr>
              <w:t>objectivity,</w:t>
            </w:r>
            <w:r>
              <w:rPr>
                <w:spacing w:val="-26"/>
                <w:sz w:val="14"/>
              </w:rPr>
              <w:t xml:space="preserve"> </w:t>
            </w:r>
            <w:r>
              <w:rPr>
                <w:sz w:val="14"/>
              </w:rPr>
              <w:t>skepticism,</w:t>
            </w:r>
            <w:r>
              <w:rPr>
                <w:spacing w:val="-17"/>
                <w:sz w:val="14"/>
              </w:rPr>
              <w:t xml:space="preserve"> </w:t>
            </w:r>
            <w:r>
              <w:rPr>
                <w:sz w:val="14"/>
              </w:rPr>
              <w:t>replicability of</w:t>
            </w:r>
            <w:r>
              <w:rPr>
                <w:spacing w:val="-14"/>
                <w:sz w:val="14"/>
              </w:rPr>
              <w:t xml:space="preserve"> </w:t>
            </w:r>
            <w:r>
              <w:rPr>
                <w:sz w:val="14"/>
              </w:rPr>
              <w:t>results,</w:t>
            </w:r>
            <w:r>
              <w:rPr>
                <w:spacing w:val="-14"/>
                <w:sz w:val="14"/>
              </w:rPr>
              <w:t xml:space="preserve"> </w:t>
            </w:r>
            <w:r>
              <w:rPr>
                <w:sz w:val="14"/>
              </w:rPr>
              <w:t>and</w:t>
            </w:r>
            <w:r>
              <w:rPr>
                <w:spacing w:val="-13"/>
                <w:sz w:val="14"/>
              </w:rPr>
              <w:t xml:space="preserve"> </w:t>
            </w:r>
            <w:r>
              <w:rPr>
                <w:spacing w:val="-4"/>
                <w:sz w:val="14"/>
              </w:rPr>
              <w:t>honest</w:t>
            </w:r>
            <w:r>
              <w:rPr>
                <w:spacing w:val="-19"/>
                <w:sz w:val="14"/>
              </w:rPr>
              <w:t xml:space="preserve"> </w:t>
            </w:r>
            <w:r>
              <w:rPr>
                <w:sz w:val="14"/>
              </w:rPr>
              <w:t>and</w:t>
            </w:r>
            <w:r>
              <w:rPr>
                <w:spacing w:val="-8"/>
                <w:sz w:val="14"/>
              </w:rPr>
              <w:t xml:space="preserve"> </w:t>
            </w:r>
            <w:r>
              <w:rPr>
                <w:spacing w:val="-4"/>
                <w:sz w:val="14"/>
              </w:rPr>
              <w:t>ethical</w:t>
            </w:r>
            <w:r>
              <w:rPr>
                <w:spacing w:val="-22"/>
                <w:sz w:val="14"/>
              </w:rPr>
              <w:t xml:space="preserve"> </w:t>
            </w:r>
            <w:r>
              <w:rPr>
                <w:sz w:val="14"/>
              </w:rPr>
              <w:t>reporting</w:t>
            </w:r>
            <w:r>
              <w:rPr>
                <w:spacing w:val="-12"/>
                <w:sz w:val="14"/>
              </w:rPr>
              <w:t xml:space="preserve"> </w:t>
            </w:r>
            <w:r>
              <w:rPr>
                <w:sz w:val="14"/>
              </w:rPr>
              <w:t>of</w:t>
            </w:r>
            <w:r>
              <w:rPr>
                <w:spacing w:val="-14"/>
                <w:sz w:val="14"/>
              </w:rPr>
              <w:t xml:space="preserve"> </w:t>
            </w:r>
            <w:r>
              <w:rPr>
                <w:sz w:val="14"/>
              </w:rPr>
              <w:t>findings.</w:t>
            </w:r>
            <w:r>
              <w:rPr>
                <w:spacing w:val="-13"/>
                <w:sz w:val="14"/>
              </w:rPr>
              <w:t xml:space="preserve"> </w:t>
            </w:r>
            <w:r>
              <w:rPr>
                <w:spacing w:val="-4"/>
                <w:sz w:val="14"/>
              </w:rPr>
              <w:t>(HS-LS1-3)</w:t>
            </w:r>
          </w:p>
        </w:tc>
        <w:tc>
          <w:tcPr>
            <w:tcW w:w="3217" w:type="dxa"/>
          </w:tcPr>
          <w:p w:rsidR="009B681C" w:rsidRDefault="00D00604">
            <w:pPr>
              <w:pStyle w:val="TableParagraph"/>
              <w:spacing w:before="33"/>
              <w:ind w:left="45"/>
              <w:rPr>
                <w:b/>
                <w:sz w:val="14"/>
              </w:rPr>
            </w:pPr>
            <w:r>
              <w:rPr>
                <w:b/>
                <w:sz w:val="14"/>
              </w:rPr>
              <w:t>LS1.A: Structure and Function</w:t>
            </w:r>
          </w:p>
          <w:p w:rsidR="009B681C" w:rsidRDefault="00D00604">
            <w:pPr>
              <w:pStyle w:val="TableParagraph"/>
              <w:numPr>
                <w:ilvl w:val="0"/>
                <w:numId w:val="58"/>
              </w:numPr>
              <w:tabs>
                <w:tab w:val="left" w:pos="271"/>
              </w:tabs>
              <w:spacing w:before="25" w:line="230" w:lineRule="auto"/>
              <w:ind w:right="139"/>
              <w:rPr>
                <w:sz w:val="14"/>
              </w:rPr>
            </w:pPr>
            <w:r>
              <w:rPr>
                <w:sz w:val="14"/>
              </w:rPr>
              <w:t>Systems</w:t>
            </w:r>
            <w:r>
              <w:rPr>
                <w:spacing w:val="-6"/>
                <w:sz w:val="14"/>
              </w:rPr>
              <w:t xml:space="preserve"> </w:t>
            </w:r>
            <w:r>
              <w:rPr>
                <w:sz w:val="14"/>
              </w:rPr>
              <w:t>of</w:t>
            </w:r>
            <w:r>
              <w:rPr>
                <w:spacing w:val="-9"/>
                <w:sz w:val="14"/>
              </w:rPr>
              <w:t xml:space="preserve"> </w:t>
            </w:r>
            <w:r>
              <w:rPr>
                <w:sz w:val="14"/>
              </w:rPr>
              <w:t>specialized</w:t>
            </w:r>
            <w:r>
              <w:rPr>
                <w:spacing w:val="-5"/>
                <w:sz w:val="14"/>
              </w:rPr>
              <w:t xml:space="preserve"> </w:t>
            </w:r>
            <w:r>
              <w:rPr>
                <w:sz w:val="14"/>
              </w:rPr>
              <w:t>cells</w:t>
            </w:r>
            <w:r>
              <w:rPr>
                <w:spacing w:val="-2"/>
                <w:sz w:val="14"/>
              </w:rPr>
              <w:t xml:space="preserve"> </w:t>
            </w:r>
            <w:r>
              <w:rPr>
                <w:sz w:val="14"/>
              </w:rPr>
              <w:t>within</w:t>
            </w:r>
            <w:r>
              <w:rPr>
                <w:spacing w:val="-28"/>
                <w:sz w:val="14"/>
              </w:rPr>
              <w:t xml:space="preserve"> </w:t>
            </w:r>
            <w:r>
              <w:rPr>
                <w:sz w:val="14"/>
              </w:rPr>
              <w:t>organisms help them perform the essential functions of life.</w:t>
            </w:r>
            <w:r>
              <w:rPr>
                <w:spacing w:val="-14"/>
                <w:sz w:val="14"/>
              </w:rPr>
              <w:t xml:space="preserve"> </w:t>
            </w:r>
            <w:r>
              <w:rPr>
                <w:sz w:val="14"/>
              </w:rPr>
              <w:t>(HS-LS1-1)</w:t>
            </w:r>
          </w:p>
          <w:p w:rsidR="009B681C" w:rsidRDefault="00D00604">
            <w:pPr>
              <w:pStyle w:val="TableParagraph"/>
              <w:numPr>
                <w:ilvl w:val="0"/>
                <w:numId w:val="58"/>
              </w:numPr>
              <w:tabs>
                <w:tab w:val="left" w:pos="271"/>
              </w:tabs>
              <w:spacing w:before="22" w:line="237" w:lineRule="auto"/>
              <w:ind w:right="79"/>
              <w:rPr>
                <w:i/>
                <w:sz w:val="14"/>
              </w:rPr>
            </w:pPr>
            <w:r>
              <w:rPr>
                <w:sz w:val="14"/>
              </w:rPr>
              <w:t>All</w:t>
            </w:r>
            <w:r>
              <w:rPr>
                <w:spacing w:val="-10"/>
                <w:sz w:val="14"/>
              </w:rPr>
              <w:t xml:space="preserve"> </w:t>
            </w:r>
            <w:r>
              <w:rPr>
                <w:sz w:val="14"/>
              </w:rPr>
              <w:t>cells</w:t>
            </w:r>
            <w:r>
              <w:rPr>
                <w:spacing w:val="-9"/>
                <w:sz w:val="14"/>
              </w:rPr>
              <w:t xml:space="preserve"> </w:t>
            </w:r>
            <w:r>
              <w:rPr>
                <w:sz w:val="14"/>
              </w:rPr>
              <w:t>contain</w:t>
            </w:r>
            <w:r>
              <w:rPr>
                <w:spacing w:val="-3"/>
                <w:sz w:val="14"/>
              </w:rPr>
              <w:t xml:space="preserve"> </w:t>
            </w:r>
            <w:r>
              <w:rPr>
                <w:sz w:val="14"/>
              </w:rPr>
              <w:t>genetic</w:t>
            </w:r>
            <w:r>
              <w:rPr>
                <w:spacing w:val="-4"/>
                <w:sz w:val="14"/>
              </w:rPr>
              <w:t xml:space="preserve"> </w:t>
            </w:r>
            <w:r>
              <w:rPr>
                <w:sz w:val="14"/>
              </w:rPr>
              <w:t>information</w:t>
            </w:r>
            <w:r>
              <w:rPr>
                <w:spacing w:val="-7"/>
                <w:sz w:val="14"/>
              </w:rPr>
              <w:t xml:space="preserve"> </w:t>
            </w:r>
            <w:r>
              <w:rPr>
                <w:sz w:val="14"/>
              </w:rPr>
              <w:t>in</w:t>
            </w:r>
            <w:r>
              <w:rPr>
                <w:spacing w:val="-7"/>
                <w:sz w:val="14"/>
              </w:rPr>
              <w:t xml:space="preserve"> </w:t>
            </w:r>
            <w:r>
              <w:rPr>
                <w:sz w:val="14"/>
              </w:rPr>
              <w:t>the</w:t>
            </w:r>
            <w:r>
              <w:rPr>
                <w:spacing w:val="-25"/>
                <w:sz w:val="14"/>
              </w:rPr>
              <w:t xml:space="preserve"> </w:t>
            </w:r>
            <w:r>
              <w:rPr>
                <w:sz w:val="14"/>
              </w:rPr>
              <w:t xml:space="preserve">form of DNA molecules. Genes are regions in the DNA that contain the instructions that code </w:t>
            </w:r>
            <w:r>
              <w:rPr>
                <w:spacing w:val="-3"/>
                <w:sz w:val="14"/>
              </w:rPr>
              <w:t xml:space="preserve">for </w:t>
            </w:r>
            <w:r>
              <w:rPr>
                <w:sz w:val="14"/>
              </w:rPr>
              <w:t>the</w:t>
            </w:r>
            <w:r>
              <w:rPr>
                <w:spacing w:val="-6"/>
                <w:sz w:val="14"/>
              </w:rPr>
              <w:t xml:space="preserve"> </w:t>
            </w:r>
            <w:r>
              <w:rPr>
                <w:sz w:val="14"/>
              </w:rPr>
              <w:t>formation</w:t>
            </w:r>
            <w:r>
              <w:rPr>
                <w:spacing w:val="-2"/>
                <w:sz w:val="14"/>
              </w:rPr>
              <w:t xml:space="preserve"> </w:t>
            </w:r>
            <w:r>
              <w:rPr>
                <w:sz w:val="14"/>
              </w:rPr>
              <w:t>of</w:t>
            </w:r>
            <w:r>
              <w:rPr>
                <w:spacing w:val="-7"/>
                <w:sz w:val="14"/>
              </w:rPr>
              <w:t xml:space="preserve"> </w:t>
            </w:r>
            <w:r>
              <w:rPr>
                <w:sz w:val="14"/>
              </w:rPr>
              <w:t>proteins, which</w:t>
            </w:r>
            <w:r>
              <w:rPr>
                <w:spacing w:val="-2"/>
                <w:sz w:val="14"/>
              </w:rPr>
              <w:t xml:space="preserve"> </w:t>
            </w:r>
            <w:r>
              <w:rPr>
                <w:sz w:val="14"/>
              </w:rPr>
              <w:t>carry</w:t>
            </w:r>
            <w:r>
              <w:rPr>
                <w:spacing w:val="-9"/>
                <w:sz w:val="14"/>
              </w:rPr>
              <w:t xml:space="preserve"> </w:t>
            </w:r>
            <w:r>
              <w:rPr>
                <w:sz w:val="14"/>
              </w:rPr>
              <w:t>out</w:t>
            </w:r>
            <w:r>
              <w:rPr>
                <w:spacing w:val="-12"/>
                <w:sz w:val="14"/>
              </w:rPr>
              <w:t xml:space="preserve"> </w:t>
            </w:r>
            <w:r>
              <w:rPr>
                <w:sz w:val="14"/>
              </w:rPr>
              <w:t xml:space="preserve">most of the work of cells. (HS-LS1-1) </w:t>
            </w:r>
            <w:r>
              <w:rPr>
                <w:i/>
                <w:sz w:val="14"/>
              </w:rPr>
              <w:t>(Note: This Disciplinary Core Idea is also addressed by HS-LS3-1.)</w:t>
            </w:r>
          </w:p>
          <w:p w:rsidR="009B681C" w:rsidRDefault="00D00604">
            <w:pPr>
              <w:pStyle w:val="TableParagraph"/>
              <w:numPr>
                <w:ilvl w:val="0"/>
                <w:numId w:val="58"/>
              </w:numPr>
              <w:tabs>
                <w:tab w:val="left" w:pos="271"/>
              </w:tabs>
              <w:spacing w:before="11" w:line="235" w:lineRule="auto"/>
              <w:ind w:right="213"/>
              <w:rPr>
                <w:sz w:val="14"/>
              </w:rPr>
            </w:pPr>
            <w:r>
              <w:rPr>
                <w:sz w:val="14"/>
              </w:rPr>
              <w:t xml:space="preserve">Multicellular organisms </w:t>
            </w:r>
            <w:r>
              <w:rPr>
                <w:spacing w:val="-3"/>
                <w:sz w:val="14"/>
              </w:rPr>
              <w:t xml:space="preserve">have </w:t>
            </w:r>
            <w:r>
              <w:rPr>
                <w:sz w:val="14"/>
              </w:rPr>
              <w:t>a hierarchical structural organization, in which any one system is</w:t>
            </w:r>
            <w:r>
              <w:rPr>
                <w:spacing w:val="-2"/>
                <w:sz w:val="14"/>
              </w:rPr>
              <w:t xml:space="preserve"> </w:t>
            </w:r>
            <w:r>
              <w:rPr>
                <w:sz w:val="14"/>
              </w:rPr>
              <w:t>made</w:t>
            </w:r>
            <w:r>
              <w:rPr>
                <w:spacing w:val="-5"/>
                <w:sz w:val="14"/>
              </w:rPr>
              <w:t xml:space="preserve"> </w:t>
            </w:r>
            <w:r>
              <w:rPr>
                <w:sz w:val="14"/>
              </w:rPr>
              <w:t>up</w:t>
            </w:r>
            <w:r>
              <w:rPr>
                <w:spacing w:val="-1"/>
                <w:sz w:val="14"/>
              </w:rPr>
              <w:t xml:space="preserve"> </w:t>
            </w:r>
            <w:r>
              <w:rPr>
                <w:sz w:val="14"/>
              </w:rPr>
              <w:t>of</w:t>
            </w:r>
            <w:r>
              <w:rPr>
                <w:spacing w:val="-6"/>
                <w:sz w:val="14"/>
              </w:rPr>
              <w:t xml:space="preserve"> </w:t>
            </w:r>
            <w:r>
              <w:rPr>
                <w:sz w:val="14"/>
              </w:rPr>
              <w:t>numerous</w:t>
            </w:r>
            <w:r>
              <w:rPr>
                <w:spacing w:val="-2"/>
                <w:sz w:val="14"/>
              </w:rPr>
              <w:t xml:space="preserve"> </w:t>
            </w:r>
            <w:r>
              <w:rPr>
                <w:sz w:val="14"/>
              </w:rPr>
              <w:t>parts</w:t>
            </w:r>
            <w:r>
              <w:rPr>
                <w:spacing w:val="-2"/>
                <w:sz w:val="14"/>
              </w:rPr>
              <w:t xml:space="preserve"> </w:t>
            </w:r>
            <w:r>
              <w:rPr>
                <w:sz w:val="14"/>
              </w:rPr>
              <w:t>and</w:t>
            </w:r>
            <w:r>
              <w:rPr>
                <w:spacing w:val="-25"/>
                <w:sz w:val="14"/>
              </w:rPr>
              <w:t xml:space="preserve"> </w:t>
            </w:r>
            <w:r>
              <w:rPr>
                <w:sz w:val="14"/>
              </w:rPr>
              <w:t>is itself</w:t>
            </w:r>
            <w:r>
              <w:rPr>
                <w:spacing w:val="-4"/>
                <w:sz w:val="14"/>
              </w:rPr>
              <w:t xml:space="preserve"> </w:t>
            </w:r>
            <w:r>
              <w:rPr>
                <w:sz w:val="14"/>
              </w:rPr>
              <w:t>a</w:t>
            </w:r>
            <w:r>
              <w:rPr>
                <w:spacing w:val="-3"/>
                <w:sz w:val="14"/>
              </w:rPr>
              <w:t xml:space="preserve"> </w:t>
            </w:r>
            <w:r>
              <w:rPr>
                <w:sz w:val="14"/>
              </w:rPr>
              <w:t>component of</w:t>
            </w:r>
            <w:r>
              <w:rPr>
                <w:spacing w:val="-4"/>
                <w:sz w:val="14"/>
              </w:rPr>
              <w:t xml:space="preserve"> </w:t>
            </w:r>
            <w:r>
              <w:rPr>
                <w:sz w:val="14"/>
              </w:rPr>
              <w:t>the</w:t>
            </w:r>
            <w:r>
              <w:rPr>
                <w:spacing w:val="-3"/>
                <w:sz w:val="14"/>
              </w:rPr>
              <w:t xml:space="preserve"> </w:t>
            </w:r>
            <w:r>
              <w:rPr>
                <w:sz w:val="14"/>
              </w:rPr>
              <w:t>next</w:t>
            </w:r>
            <w:r>
              <w:rPr>
                <w:spacing w:val="-27"/>
                <w:sz w:val="14"/>
              </w:rPr>
              <w:t xml:space="preserve"> </w:t>
            </w:r>
            <w:r>
              <w:rPr>
                <w:sz w:val="14"/>
              </w:rPr>
              <w:t>level.</w:t>
            </w:r>
          </w:p>
          <w:p w:rsidR="009B681C" w:rsidRDefault="00D00604">
            <w:pPr>
              <w:pStyle w:val="TableParagraph"/>
              <w:spacing w:line="158" w:lineRule="exact"/>
              <w:ind w:left="270"/>
              <w:rPr>
                <w:sz w:val="14"/>
              </w:rPr>
            </w:pPr>
            <w:r>
              <w:rPr>
                <w:sz w:val="14"/>
              </w:rPr>
              <w:t>(HS-LS1-2)</w:t>
            </w:r>
          </w:p>
          <w:p w:rsidR="009B681C" w:rsidRDefault="00D00604">
            <w:pPr>
              <w:pStyle w:val="TableParagraph"/>
              <w:numPr>
                <w:ilvl w:val="0"/>
                <w:numId w:val="58"/>
              </w:numPr>
              <w:tabs>
                <w:tab w:val="left" w:pos="271"/>
              </w:tabs>
              <w:spacing w:before="20" w:line="237" w:lineRule="auto"/>
              <w:ind w:right="233"/>
              <w:rPr>
                <w:sz w:val="14"/>
              </w:rPr>
            </w:pPr>
            <w:r>
              <w:rPr>
                <w:sz w:val="14"/>
              </w:rPr>
              <w:t>Feedback mechanisms maintain a living system’s internal conditions within certain limits and mediate behaviors, allowing it to remain</w:t>
            </w:r>
            <w:r>
              <w:rPr>
                <w:spacing w:val="-4"/>
                <w:sz w:val="14"/>
              </w:rPr>
              <w:t xml:space="preserve"> </w:t>
            </w:r>
            <w:r>
              <w:rPr>
                <w:sz w:val="14"/>
              </w:rPr>
              <w:t>alive</w:t>
            </w:r>
            <w:r>
              <w:rPr>
                <w:spacing w:val="-7"/>
                <w:sz w:val="14"/>
              </w:rPr>
              <w:t xml:space="preserve"> </w:t>
            </w:r>
            <w:r>
              <w:rPr>
                <w:sz w:val="14"/>
              </w:rPr>
              <w:t>and</w:t>
            </w:r>
            <w:r>
              <w:rPr>
                <w:spacing w:val="-4"/>
                <w:sz w:val="14"/>
              </w:rPr>
              <w:t xml:space="preserve"> </w:t>
            </w:r>
            <w:r>
              <w:rPr>
                <w:sz w:val="14"/>
              </w:rPr>
              <w:t>functional</w:t>
            </w:r>
            <w:r>
              <w:rPr>
                <w:spacing w:val="-7"/>
                <w:sz w:val="14"/>
              </w:rPr>
              <w:t xml:space="preserve"> </w:t>
            </w:r>
            <w:r>
              <w:rPr>
                <w:sz w:val="14"/>
              </w:rPr>
              <w:t>even</w:t>
            </w:r>
            <w:r>
              <w:rPr>
                <w:spacing w:val="-4"/>
                <w:sz w:val="14"/>
              </w:rPr>
              <w:t xml:space="preserve"> </w:t>
            </w:r>
            <w:r>
              <w:rPr>
                <w:sz w:val="14"/>
              </w:rPr>
              <w:t>as</w:t>
            </w:r>
            <w:r>
              <w:rPr>
                <w:spacing w:val="-25"/>
                <w:sz w:val="14"/>
              </w:rPr>
              <w:t xml:space="preserve"> </w:t>
            </w:r>
            <w:r>
              <w:rPr>
                <w:sz w:val="14"/>
              </w:rPr>
              <w:t xml:space="preserve">external conditions change within some range. Feedback mechanisms can encourage (through positive feedback) or discourage (negative feedback) </w:t>
            </w:r>
            <w:r>
              <w:rPr>
                <w:spacing w:val="-3"/>
                <w:sz w:val="14"/>
              </w:rPr>
              <w:t xml:space="preserve">what </w:t>
            </w:r>
            <w:r>
              <w:rPr>
                <w:sz w:val="14"/>
              </w:rPr>
              <w:t>is going on inside the living system. (HS-LS1-3)</w:t>
            </w:r>
          </w:p>
        </w:tc>
        <w:tc>
          <w:tcPr>
            <w:tcW w:w="3312" w:type="dxa"/>
          </w:tcPr>
          <w:p w:rsidR="009B681C" w:rsidRDefault="00D00604">
            <w:pPr>
              <w:pStyle w:val="TableParagraph"/>
              <w:spacing w:before="33"/>
              <w:ind w:left="44"/>
              <w:rPr>
                <w:b/>
                <w:sz w:val="14"/>
              </w:rPr>
            </w:pPr>
            <w:r>
              <w:rPr>
                <w:b/>
                <w:sz w:val="14"/>
              </w:rPr>
              <w:t>Systems and System Models</w:t>
            </w:r>
          </w:p>
          <w:p w:rsidR="009B681C" w:rsidRDefault="00D00604">
            <w:pPr>
              <w:pStyle w:val="TableParagraph"/>
              <w:numPr>
                <w:ilvl w:val="0"/>
                <w:numId w:val="57"/>
              </w:numPr>
              <w:tabs>
                <w:tab w:val="left" w:pos="270"/>
              </w:tabs>
              <w:spacing w:before="21" w:line="237" w:lineRule="auto"/>
              <w:ind w:right="104"/>
              <w:rPr>
                <w:sz w:val="14"/>
              </w:rPr>
            </w:pPr>
            <w:r>
              <w:rPr>
                <w:sz w:val="14"/>
              </w:rPr>
              <w:t xml:space="preserve">Models (e.g., physical, mathematical, computer models) can be used to simulate systems and interactions— including energy, matter, and information flows—within and </w:t>
            </w:r>
            <w:r>
              <w:rPr>
                <w:spacing w:val="-3"/>
                <w:sz w:val="14"/>
              </w:rPr>
              <w:t xml:space="preserve">between </w:t>
            </w:r>
            <w:r>
              <w:rPr>
                <w:sz w:val="14"/>
              </w:rPr>
              <w:t>systems at different scales.</w:t>
            </w:r>
            <w:r>
              <w:rPr>
                <w:spacing w:val="-12"/>
                <w:sz w:val="14"/>
              </w:rPr>
              <w:t xml:space="preserve"> </w:t>
            </w:r>
            <w:r>
              <w:rPr>
                <w:sz w:val="14"/>
              </w:rPr>
              <w:t>(HS-LS1-2)</w:t>
            </w:r>
          </w:p>
          <w:p w:rsidR="009B681C" w:rsidRDefault="00D00604">
            <w:pPr>
              <w:pStyle w:val="TableParagraph"/>
              <w:spacing w:line="158" w:lineRule="exact"/>
              <w:ind w:left="44"/>
              <w:rPr>
                <w:b/>
                <w:sz w:val="14"/>
              </w:rPr>
            </w:pPr>
            <w:r>
              <w:rPr>
                <w:b/>
                <w:sz w:val="14"/>
              </w:rPr>
              <w:t>Structure and Function</w:t>
            </w:r>
          </w:p>
          <w:p w:rsidR="009B681C" w:rsidRDefault="00D00604">
            <w:pPr>
              <w:pStyle w:val="TableParagraph"/>
              <w:numPr>
                <w:ilvl w:val="0"/>
                <w:numId w:val="57"/>
              </w:numPr>
              <w:tabs>
                <w:tab w:val="left" w:pos="270"/>
              </w:tabs>
              <w:spacing w:before="14"/>
              <w:ind w:right="70"/>
              <w:rPr>
                <w:sz w:val="14"/>
              </w:rPr>
            </w:pPr>
            <w:r>
              <w:rPr>
                <w:sz w:val="14"/>
              </w:rPr>
              <w:t>Investigating or designing new systems or structures</w:t>
            </w:r>
            <w:r>
              <w:rPr>
                <w:spacing w:val="-9"/>
                <w:sz w:val="14"/>
              </w:rPr>
              <w:t xml:space="preserve"> </w:t>
            </w:r>
            <w:r>
              <w:rPr>
                <w:sz w:val="14"/>
              </w:rPr>
              <w:t>requires</w:t>
            </w:r>
            <w:r>
              <w:rPr>
                <w:spacing w:val="-5"/>
                <w:sz w:val="14"/>
              </w:rPr>
              <w:t xml:space="preserve"> </w:t>
            </w:r>
            <w:r>
              <w:rPr>
                <w:sz w:val="14"/>
              </w:rPr>
              <w:t>a</w:t>
            </w:r>
            <w:r>
              <w:rPr>
                <w:spacing w:val="-12"/>
                <w:sz w:val="14"/>
              </w:rPr>
              <w:t xml:space="preserve"> </w:t>
            </w:r>
            <w:r>
              <w:rPr>
                <w:sz w:val="14"/>
              </w:rPr>
              <w:t>detailed</w:t>
            </w:r>
            <w:r>
              <w:rPr>
                <w:spacing w:val="-3"/>
                <w:sz w:val="14"/>
              </w:rPr>
              <w:t xml:space="preserve"> </w:t>
            </w:r>
            <w:r>
              <w:rPr>
                <w:sz w:val="14"/>
              </w:rPr>
              <w:t>examination</w:t>
            </w:r>
            <w:r>
              <w:rPr>
                <w:spacing w:val="-3"/>
                <w:sz w:val="14"/>
              </w:rPr>
              <w:t xml:space="preserve"> </w:t>
            </w:r>
            <w:r>
              <w:rPr>
                <w:sz w:val="14"/>
              </w:rPr>
              <w:t>of</w:t>
            </w:r>
            <w:r>
              <w:rPr>
                <w:spacing w:val="-26"/>
                <w:sz w:val="14"/>
              </w:rPr>
              <w:t xml:space="preserve"> </w:t>
            </w:r>
            <w:r>
              <w:rPr>
                <w:sz w:val="14"/>
              </w:rPr>
              <w:t>the properties of different materials, the structures of different components, and connections of components to reveal its function and/or solve</w:t>
            </w:r>
            <w:r>
              <w:rPr>
                <w:spacing w:val="-24"/>
                <w:sz w:val="14"/>
              </w:rPr>
              <w:t xml:space="preserve"> </w:t>
            </w:r>
            <w:r>
              <w:rPr>
                <w:sz w:val="14"/>
              </w:rPr>
              <w:t>a problem.</w:t>
            </w:r>
            <w:r>
              <w:rPr>
                <w:spacing w:val="-18"/>
                <w:sz w:val="14"/>
              </w:rPr>
              <w:t xml:space="preserve"> </w:t>
            </w:r>
            <w:r>
              <w:rPr>
                <w:sz w:val="14"/>
              </w:rPr>
              <w:t>(HS-LS1-1)</w:t>
            </w:r>
          </w:p>
          <w:p w:rsidR="009B681C" w:rsidRDefault="00D00604">
            <w:pPr>
              <w:pStyle w:val="TableParagraph"/>
              <w:spacing w:line="155" w:lineRule="exact"/>
              <w:ind w:left="44"/>
              <w:rPr>
                <w:b/>
                <w:sz w:val="14"/>
              </w:rPr>
            </w:pPr>
            <w:r>
              <w:rPr>
                <w:b/>
                <w:sz w:val="14"/>
              </w:rPr>
              <w:t>Stability and Change</w:t>
            </w:r>
          </w:p>
          <w:p w:rsidR="009B681C" w:rsidRDefault="00D00604">
            <w:pPr>
              <w:pStyle w:val="TableParagraph"/>
              <w:numPr>
                <w:ilvl w:val="0"/>
                <w:numId w:val="57"/>
              </w:numPr>
              <w:tabs>
                <w:tab w:val="left" w:pos="270"/>
              </w:tabs>
              <w:spacing w:before="14"/>
              <w:ind w:right="137"/>
              <w:rPr>
                <w:sz w:val="14"/>
              </w:rPr>
            </w:pPr>
            <w:r>
              <w:rPr>
                <w:sz w:val="14"/>
              </w:rPr>
              <w:t xml:space="preserve">Feedback (negative or positive) can </w:t>
            </w:r>
            <w:r w:rsidR="00C94936">
              <w:rPr>
                <w:sz w:val="14"/>
              </w:rPr>
              <w:t>stabilizer</w:t>
            </w:r>
            <w:r>
              <w:rPr>
                <w:sz w:val="14"/>
              </w:rPr>
              <w:t xml:space="preserve"> destabilize a system.</w:t>
            </w:r>
            <w:r>
              <w:rPr>
                <w:spacing w:val="-23"/>
                <w:sz w:val="14"/>
              </w:rPr>
              <w:t xml:space="preserve"> </w:t>
            </w:r>
            <w:r>
              <w:rPr>
                <w:sz w:val="14"/>
              </w:rPr>
              <w:t>(HSLS1-3)</w:t>
            </w:r>
          </w:p>
        </w:tc>
      </w:tr>
      <w:tr w:rsidR="009B681C">
        <w:trPr>
          <w:trHeight w:val="250"/>
        </w:trPr>
        <w:tc>
          <w:tcPr>
            <w:tcW w:w="11661" w:type="dxa"/>
            <w:gridSpan w:val="3"/>
          </w:tcPr>
          <w:p w:rsidR="009B681C" w:rsidRDefault="00D00604">
            <w:pPr>
              <w:pStyle w:val="TableParagraph"/>
              <w:spacing w:before="33"/>
              <w:ind w:left="45"/>
              <w:rPr>
                <w:sz w:val="14"/>
              </w:rPr>
            </w:pPr>
            <w:r>
              <w:rPr>
                <w:i/>
                <w:sz w:val="14"/>
              </w:rPr>
              <w:t xml:space="preserve">Connections to other DCIs in this grade-band: </w:t>
            </w:r>
            <w:r>
              <w:rPr>
                <w:b/>
                <w:sz w:val="14"/>
              </w:rPr>
              <w:t xml:space="preserve">HS.LS3.A </w:t>
            </w:r>
            <w:r>
              <w:rPr>
                <w:sz w:val="14"/>
              </w:rPr>
              <w:t>(HS-LS1-1)</w:t>
            </w:r>
          </w:p>
        </w:tc>
      </w:tr>
      <w:tr w:rsidR="009B681C">
        <w:trPr>
          <w:trHeight w:val="245"/>
        </w:trPr>
        <w:tc>
          <w:tcPr>
            <w:tcW w:w="11661" w:type="dxa"/>
            <w:gridSpan w:val="3"/>
          </w:tcPr>
          <w:p w:rsidR="009B681C" w:rsidRDefault="00D00604">
            <w:pPr>
              <w:pStyle w:val="TableParagraph"/>
              <w:spacing w:before="33"/>
              <w:ind w:left="45"/>
              <w:rPr>
                <w:sz w:val="14"/>
              </w:rPr>
            </w:pPr>
            <w:r>
              <w:rPr>
                <w:i/>
                <w:sz w:val="14"/>
              </w:rPr>
              <w:t xml:space="preserve">Articulation across grade-bands: </w:t>
            </w:r>
            <w:r>
              <w:rPr>
                <w:b/>
                <w:sz w:val="14"/>
              </w:rPr>
              <w:t xml:space="preserve">MS.LS1.A </w:t>
            </w:r>
            <w:r>
              <w:rPr>
                <w:sz w:val="14"/>
              </w:rPr>
              <w:t xml:space="preserve">(HS-LS1-1),(HS-LS1-2),(HS-LS1-3); </w:t>
            </w:r>
            <w:r>
              <w:rPr>
                <w:b/>
                <w:sz w:val="14"/>
              </w:rPr>
              <w:t xml:space="preserve">MS.LS3.A </w:t>
            </w:r>
            <w:r>
              <w:rPr>
                <w:sz w:val="14"/>
              </w:rPr>
              <w:t xml:space="preserve">(HS-LS1-1); </w:t>
            </w:r>
            <w:r>
              <w:rPr>
                <w:b/>
                <w:sz w:val="14"/>
              </w:rPr>
              <w:t xml:space="preserve">MS.LS3.B </w:t>
            </w:r>
            <w:r>
              <w:rPr>
                <w:sz w:val="14"/>
              </w:rPr>
              <w:t>(HS-LS1-1)</w:t>
            </w:r>
          </w:p>
        </w:tc>
      </w:tr>
    </w:tbl>
    <w:p w:rsidR="009B681C" w:rsidRDefault="00D00604">
      <w:pPr>
        <w:spacing w:before="78"/>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9"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620" w:left="80" w:header="725" w:footer="1331" w:gutter="0"/>
          <w:cols w:space="720"/>
        </w:sectPr>
      </w:pPr>
    </w:p>
    <w:p w:rsidR="009B681C" w:rsidRDefault="009B681C">
      <w:pPr>
        <w:pStyle w:val="BodyText"/>
        <w:spacing w:before="5"/>
        <w:rPr>
          <w:sz w:val="10"/>
        </w:rPr>
      </w:pPr>
    </w:p>
    <w:p w:rsidR="009B681C" w:rsidRDefault="00D00604">
      <w:pPr>
        <w:pStyle w:val="Heading3"/>
        <w:spacing w:after="15"/>
        <w:ind w:left="2981"/>
      </w:pPr>
      <w:bookmarkStart w:id="130" w:name="HS._Matter_and_Energy_in_Organisms_and_E"/>
      <w:bookmarkEnd w:id="130"/>
      <w:r>
        <w:t>HS. Matter and Energy in Organisms and Ecosystems</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4647"/>
        <w:gridCol w:w="3131"/>
      </w:tblGrid>
      <w:tr w:rsidR="009B681C">
        <w:trPr>
          <w:trHeight w:val="290"/>
        </w:trPr>
        <w:tc>
          <w:tcPr>
            <w:tcW w:w="11660" w:type="dxa"/>
            <w:gridSpan w:val="3"/>
            <w:shd w:val="clear" w:color="auto" w:fill="EFEFEF"/>
          </w:tcPr>
          <w:p w:rsidR="009B681C" w:rsidRDefault="00D00604">
            <w:pPr>
              <w:pStyle w:val="TableParagraph"/>
              <w:spacing w:before="26"/>
              <w:ind w:left="45"/>
              <w:rPr>
                <w:b/>
                <w:sz w:val="18"/>
              </w:rPr>
            </w:pPr>
            <w:r>
              <w:rPr>
                <w:b/>
                <w:sz w:val="18"/>
              </w:rPr>
              <w:t>HS. Matter and Energy in Organisms and Ecosystems</w:t>
            </w:r>
          </w:p>
        </w:tc>
      </w:tr>
      <w:tr w:rsidR="009B681C">
        <w:trPr>
          <w:trHeight w:val="4346"/>
        </w:trPr>
        <w:tc>
          <w:tcPr>
            <w:tcW w:w="11660"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215"/>
              </w:tabs>
              <w:spacing w:before="8" w:line="244" w:lineRule="auto"/>
              <w:ind w:left="1215" w:right="195" w:hanging="1171"/>
              <w:rPr>
                <w:sz w:val="14"/>
              </w:rPr>
            </w:pPr>
            <w:r>
              <w:rPr>
                <w:b/>
                <w:spacing w:val="-4"/>
                <w:sz w:val="18"/>
              </w:rPr>
              <w:t>HS-LS1-5.</w:t>
            </w:r>
            <w:r>
              <w:rPr>
                <w:b/>
                <w:spacing w:val="-4"/>
                <w:sz w:val="18"/>
              </w:rPr>
              <w:tab/>
            </w:r>
            <w:r>
              <w:rPr>
                <w:b/>
                <w:sz w:val="18"/>
              </w:rPr>
              <w:t xml:space="preserve">Use a model to </w:t>
            </w:r>
            <w:r>
              <w:rPr>
                <w:b/>
                <w:spacing w:val="-4"/>
                <w:sz w:val="18"/>
              </w:rPr>
              <w:t xml:space="preserve">illustrate </w:t>
            </w:r>
            <w:r>
              <w:rPr>
                <w:b/>
                <w:sz w:val="18"/>
              </w:rPr>
              <w:t xml:space="preserve">how </w:t>
            </w:r>
            <w:r>
              <w:rPr>
                <w:b/>
                <w:spacing w:val="-4"/>
                <w:sz w:val="18"/>
              </w:rPr>
              <w:t xml:space="preserve">photosynthesis transforms </w:t>
            </w:r>
            <w:r>
              <w:rPr>
                <w:b/>
                <w:sz w:val="18"/>
              </w:rPr>
              <w:t xml:space="preserve">light energy into stored chemical </w:t>
            </w:r>
            <w:r>
              <w:rPr>
                <w:b/>
                <w:spacing w:val="-5"/>
                <w:sz w:val="18"/>
              </w:rPr>
              <w:t xml:space="preserve">energy. </w:t>
            </w:r>
            <w:r>
              <w:rPr>
                <w:sz w:val="14"/>
              </w:rPr>
              <w:t xml:space="preserve">[Clarification Statement: </w:t>
            </w:r>
            <w:r>
              <w:rPr>
                <w:spacing w:val="-4"/>
                <w:sz w:val="14"/>
              </w:rPr>
              <w:t>Emphasis</w:t>
            </w:r>
            <w:r>
              <w:rPr>
                <w:spacing w:val="-25"/>
                <w:sz w:val="14"/>
              </w:rPr>
              <w:t xml:space="preserve"> </w:t>
            </w:r>
            <w:r>
              <w:rPr>
                <w:sz w:val="14"/>
              </w:rPr>
              <w:t>is</w:t>
            </w:r>
            <w:r>
              <w:rPr>
                <w:spacing w:val="-16"/>
                <w:sz w:val="14"/>
              </w:rPr>
              <w:t xml:space="preserve"> </w:t>
            </w:r>
            <w:r>
              <w:rPr>
                <w:sz w:val="14"/>
              </w:rPr>
              <w:t>on</w:t>
            </w:r>
            <w:r>
              <w:rPr>
                <w:spacing w:val="-19"/>
                <w:sz w:val="14"/>
              </w:rPr>
              <w:t xml:space="preserve"> </w:t>
            </w:r>
            <w:r>
              <w:rPr>
                <w:sz w:val="14"/>
              </w:rPr>
              <w:t>illustrating</w:t>
            </w:r>
            <w:r>
              <w:rPr>
                <w:spacing w:val="-18"/>
                <w:sz w:val="14"/>
              </w:rPr>
              <w:t xml:space="preserve"> </w:t>
            </w:r>
            <w:r>
              <w:rPr>
                <w:sz w:val="14"/>
              </w:rPr>
              <w:t>inputs</w:t>
            </w:r>
            <w:r>
              <w:rPr>
                <w:spacing w:val="-15"/>
                <w:sz w:val="14"/>
              </w:rPr>
              <w:t xml:space="preserve"> </w:t>
            </w:r>
            <w:r>
              <w:rPr>
                <w:sz w:val="14"/>
              </w:rPr>
              <w:t>and</w:t>
            </w:r>
            <w:r>
              <w:rPr>
                <w:spacing w:val="-19"/>
                <w:sz w:val="14"/>
              </w:rPr>
              <w:t xml:space="preserve"> </w:t>
            </w:r>
            <w:r>
              <w:rPr>
                <w:sz w:val="14"/>
              </w:rPr>
              <w:t>outputs</w:t>
            </w:r>
            <w:r>
              <w:rPr>
                <w:spacing w:val="-16"/>
                <w:sz w:val="14"/>
              </w:rPr>
              <w:t xml:space="preserve"> </w:t>
            </w:r>
            <w:r>
              <w:rPr>
                <w:sz w:val="14"/>
              </w:rPr>
              <w:t>of</w:t>
            </w:r>
            <w:r>
              <w:rPr>
                <w:spacing w:val="-25"/>
                <w:sz w:val="14"/>
              </w:rPr>
              <w:t xml:space="preserve"> </w:t>
            </w:r>
            <w:r>
              <w:rPr>
                <w:sz w:val="14"/>
              </w:rPr>
              <w:t>matter</w:t>
            </w:r>
            <w:r>
              <w:rPr>
                <w:spacing w:val="-23"/>
                <w:sz w:val="14"/>
              </w:rPr>
              <w:t xml:space="preserve"> </w:t>
            </w:r>
            <w:r>
              <w:rPr>
                <w:sz w:val="14"/>
              </w:rPr>
              <w:t>and</w:t>
            </w:r>
            <w:r>
              <w:rPr>
                <w:spacing w:val="-19"/>
                <w:sz w:val="14"/>
              </w:rPr>
              <w:t xml:space="preserve"> </w:t>
            </w:r>
            <w:r>
              <w:rPr>
                <w:sz w:val="14"/>
              </w:rPr>
              <w:t>the</w:t>
            </w:r>
            <w:r>
              <w:rPr>
                <w:spacing w:val="-24"/>
                <w:sz w:val="14"/>
              </w:rPr>
              <w:t xml:space="preserve"> </w:t>
            </w:r>
            <w:r>
              <w:rPr>
                <w:sz w:val="14"/>
              </w:rPr>
              <w:t>transfer</w:t>
            </w:r>
            <w:r>
              <w:rPr>
                <w:spacing w:val="-17"/>
                <w:sz w:val="14"/>
              </w:rPr>
              <w:t xml:space="preserve"> </w:t>
            </w:r>
            <w:r>
              <w:rPr>
                <w:sz w:val="14"/>
              </w:rPr>
              <w:t>and</w:t>
            </w:r>
            <w:r>
              <w:rPr>
                <w:spacing w:val="-19"/>
                <w:sz w:val="14"/>
              </w:rPr>
              <w:t xml:space="preserve"> </w:t>
            </w:r>
            <w:r>
              <w:rPr>
                <w:spacing w:val="-4"/>
                <w:sz w:val="14"/>
              </w:rPr>
              <w:t>transformation</w:t>
            </w:r>
            <w:r>
              <w:rPr>
                <w:spacing w:val="-24"/>
                <w:sz w:val="14"/>
              </w:rPr>
              <w:t xml:space="preserve"> </w:t>
            </w:r>
            <w:r>
              <w:rPr>
                <w:sz w:val="14"/>
              </w:rPr>
              <w:t>of</w:t>
            </w:r>
            <w:r>
              <w:rPr>
                <w:spacing w:val="-20"/>
                <w:sz w:val="14"/>
              </w:rPr>
              <w:t xml:space="preserve"> </w:t>
            </w:r>
            <w:r>
              <w:rPr>
                <w:sz w:val="14"/>
              </w:rPr>
              <w:t>energy</w:t>
            </w:r>
            <w:r>
              <w:rPr>
                <w:spacing w:val="-25"/>
                <w:sz w:val="14"/>
              </w:rPr>
              <w:t xml:space="preserve"> </w:t>
            </w:r>
            <w:r>
              <w:rPr>
                <w:sz w:val="14"/>
              </w:rPr>
              <w:t>in</w:t>
            </w:r>
            <w:r>
              <w:rPr>
                <w:spacing w:val="-19"/>
                <w:sz w:val="14"/>
              </w:rPr>
              <w:t xml:space="preserve"> </w:t>
            </w:r>
            <w:r>
              <w:rPr>
                <w:sz w:val="14"/>
              </w:rPr>
              <w:t>photosynthesis</w:t>
            </w:r>
            <w:r>
              <w:rPr>
                <w:spacing w:val="-15"/>
                <w:sz w:val="14"/>
              </w:rPr>
              <w:t xml:space="preserve"> </w:t>
            </w:r>
            <w:r>
              <w:rPr>
                <w:sz w:val="14"/>
              </w:rPr>
              <w:t>by</w:t>
            </w:r>
            <w:r>
              <w:rPr>
                <w:spacing w:val="-21"/>
                <w:sz w:val="14"/>
              </w:rPr>
              <w:t xml:space="preserve"> </w:t>
            </w:r>
            <w:r>
              <w:rPr>
                <w:sz w:val="14"/>
              </w:rPr>
              <w:t>plants</w:t>
            </w:r>
            <w:r>
              <w:rPr>
                <w:spacing w:val="-21"/>
                <w:sz w:val="14"/>
              </w:rPr>
              <w:t xml:space="preserve"> </w:t>
            </w:r>
            <w:r>
              <w:rPr>
                <w:sz w:val="14"/>
              </w:rPr>
              <w:t>and</w:t>
            </w:r>
            <w:r>
              <w:rPr>
                <w:spacing w:val="-13"/>
                <w:sz w:val="14"/>
              </w:rPr>
              <w:t xml:space="preserve"> </w:t>
            </w:r>
            <w:r>
              <w:rPr>
                <w:sz w:val="14"/>
              </w:rPr>
              <w:t>other</w:t>
            </w:r>
            <w:r>
              <w:rPr>
                <w:spacing w:val="-18"/>
                <w:sz w:val="14"/>
              </w:rPr>
              <w:t xml:space="preserve"> </w:t>
            </w:r>
            <w:r>
              <w:rPr>
                <w:sz w:val="14"/>
              </w:rPr>
              <w:t>photosynthesizing</w:t>
            </w:r>
            <w:r>
              <w:rPr>
                <w:spacing w:val="-13"/>
                <w:sz w:val="14"/>
              </w:rPr>
              <w:t xml:space="preserve"> </w:t>
            </w:r>
            <w:r>
              <w:rPr>
                <w:sz w:val="14"/>
              </w:rPr>
              <w:t xml:space="preserve">organisms. </w:t>
            </w:r>
            <w:r>
              <w:rPr>
                <w:spacing w:val="-4"/>
                <w:sz w:val="14"/>
              </w:rPr>
              <w:t>Examples</w:t>
            </w:r>
            <w:r>
              <w:rPr>
                <w:spacing w:val="-27"/>
                <w:sz w:val="14"/>
              </w:rPr>
              <w:t xml:space="preserve"> </w:t>
            </w:r>
            <w:r w:rsidR="00C94936">
              <w:rPr>
                <w:sz w:val="14"/>
              </w:rPr>
              <w:t>of models</w:t>
            </w:r>
            <w:r>
              <w:rPr>
                <w:spacing w:val="-24"/>
                <w:sz w:val="14"/>
              </w:rPr>
              <w:t xml:space="preserve"> </w:t>
            </w:r>
            <w:r>
              <w:rPr>
                <w:sz w:val="14"/>
              </w:rPr>
              <w:t>could</w:t>
            </w:r>
            <w:r>
              <w:rPr>
                <w:spacing w:val="-26"/>
                <w:sz w:val="14"/>
              </w:rPr>
              <w:t xml:space="preserve"> </w:t>
            </w:r>
            <w:r>
              <w:rPr>
                <w:sz w:val="14"/>
              </w:rPr>
              <w:t>include</w:t>
            </w:r>
            <w:r>
              <w:rPr>
                <w:spacing w:val="-25"/>
                <w:sz w:val="14"/>
              </w:rPr>
              <w:t xml:space="preserve"> </w:t>
            </w:r>
            <w:r>
              <w:rPr>
                <w:sz w:val="14"/>
              </w:rPr>
              <w:t>diagrams,</w:t>
            </w:r>
            <w:r>
              <w:rPr>
                <w:spacing w:val="-23"/>
                <w:sz w:val="14"/>
              </w:rPr>
              <w:t xml:space="preserve"> </w:t>
            </w:r>
            <w:r>
              <w:rPr>
                <w:sz w:val="14"/>
              </w:rPr>
              <w:t>chemical</w:t>
            </w:r>
            <w:r>
              <w:rPr>
                <w:spacing w:val="-24"/>
                <w:sz w:val="14"/>
              </w:rPr>
              <w:t xml:space="preserve"> </w:t>
            </w:r>
            <w:r>
              <w:rPr>
                <w:sz w:val="14"/>
              </w:rPr>
              <w:t>equations,</w:t>
            </w:r>
            <w:r>
              <w:rPr>
                <w:spacing w:val="-23"/>
                <w:sz w:val="14"/>
              </w:rPr>
              <w:t xml:space="preserve"> </w:t>
            </w:r>
            <w:r>
              <w:rPr>
                <w:sz w:val="14"/>
              </w:rPr>
              <w:t>and</w:t>
            </w:r>
            <w:r>
              <w:rPr>
                <w:spacing w:val="-21"/>
                <w:sz w:val="14"/>
              </w:rPr>
              <w:t xml:space="preserve"> </w:t>
            </w:r>
            <w:r>
              <w:rPr>
                <w:sz w:val="14"/>
              </w:rPr>
              <w:t>conceptual</w:t>
            </w:r>
            <w:r>
              <w:rPr>
                <w:spacing w:val="-24"/>
                <w:sz w:val="14"/>
              </w:rPr>
              <w:t xml:space="preserve"> </w:t>
            </w:r>
            <w:r>
              <w:rPr>
                <w:sz w:val="14"/>
              </w:rPr>
              <w:t>models.]</w:t>
            </w:r>
            <w:r>
              <w:rPr>
                <w:spacing w:val="-23"/>
                <w:sz w:val="14"/>
              </w:rPr>
              <w:t xml:space="preserve"> </w:t>
            </w:r>
            <w:r>
              <w:rPr>
                <w:sz w:val="14"/>
              </w:rPr>
              <w:t>[Assessment</w:t>
            </w:r>
            <w:r>
              <w:rPr>
                <w:spacing w:val="-23"/>
                <w:sz w:val="14"/>
              </w:rPr>
              <w:t xml:space="preserve"> </w:t>
            </w:r>
            <w:r>
              <w:rPr>
                <w:sz w:val="14"/>
              </w:rPr>
              <w:t>Boundary:</w:t>
            </w:r>
            <w:r>
              <w:rPr>
                <w:spacing w:val="-26"/>
                <w:sz w:val="14"/>
              </w:rPr>
              <w:t xml:space="preserve"> </w:t>
            </w:r>
            <w:r>
              <w:rPr>
                <w:sz w:val="14"/>
              </w:rPr>
              <w:t>Assessment</w:t>
            </w:r>
            <w:r>
              <w:rPr>
                <w:spacing w:val="-23"/>
                <w:sz w:val="14"/>
              </w:rPr>
              <w:t xml:space="preserve"> </w:t>
            </w:r>
            <w:r w:rsidR="00C94936">
              <w:rPr>
                <w:sz w:val="14"/>
              </w:rPr>
              <w:t>does not</w:t>
            </w:r>
            <w:r>
              <w:rPr>
                <w:spacing w:val="-23"/>
                <w:sz w:val="14"/>
              </w:rPr>
              <w:t xml:space="preserve"> </w:t>
            </w:r>
            <w:r>
              <w:rPr>
                <w:sz w:val="14"/>
              </w:rPr>
              <w:t>include</w:t>
            </w:r>
            <w:r>
              <w:rPr>
                <w:spacing w:val="-30"/>
                <w:sz w:val="14"/>
              </w:rPr>
              <w:t xml:space="preserve"> </w:t>
            </w:r>
            <w:r>
              <w:rPr>
                <w:sz w:val="14"/>
              </w:rPr>
              <w:t>specific</w:t>
            </w:r>
            <w:r>
              <w:rPr>
                <w:spacing w:val="-24"/>
                <w:sz w:val="14"/>
              </w:rPr>
              <w:t xml:space="preserve"> </w:t>
            </w:r>
            <w:r w:rsidR="00C94936">
              <w:rPr>
                <w:sz w:val="14"/>
              </w:rPr>
              <w:t>biochemical steps</w:t>
            </w:r>
            <w:r>
              <w:rPr>
                <w:sz w:val="14"/>
              </w:rPr>
              <w:t>.]</w:t>
            </w:r>
          </w:p>
          <w:p w:rsidR="009B681C" w:rsidRDefault="00D00604">
            <w:pPr>
              <w:pStyle w:val="TableParagraph"/>
              <w:ind w:left="1215" w:right="170" w:hanging="1171"/>
              <w:jc w:val="both"/>
              <w:rPr>
                <w:sz w:val="14"/>
              </w:rPr>
            </w:pPr>
            <w:r>
              <w:rPr>
                <w:b/>
                <w:spacing w:val="-4"/>
                <w:sz w:val="18"/>
              </w:rPr>
              <w:t xml:space="preserve">HS-LS1-6. Construct </w:t>
            </w:r>
            <w:r>
              <w:rPr>
                <w:b/>
                <w:sz w:val="18"/>
              </w:rPr>
              <w:t xml:space="preserve">and revise an explanation based on </w:t>
            </w:r>
            <w:r>
              <w:rPr>
                <w:b/>
                <w:spacing w:val="-5"/>
                <w:sz w:val="18"/>
              </w:rPr>
              <w:t xml:space="preserve">evidence </w:t>
            </w:r>
            <w:r>
              <w:rPr>
                <w:b/>
                <w:sz w:val="18"/>
              </w:rPr>
              <w:t xml:space="preserve">for how carbon, </w:t>
            </w:r>
            <w:r>
              <w:rPr>
                <w:b/>
                <w:spacing w:val="-4"/>
                <w:sz w:val="18"/>
              </w:rPr>
              <w:t xml:space="preserve">hydrogen, </w:t>
            </w:r>
            <w:r>
              <w:rPr>
                <w:b/>
                <w:sz w:val="18"/>
              </w:rPr>
              <w:t>and oxygen from sugar molecules may combine</w:t>
            </w:r>
            <w:r>
              <w:rPr>
                <w:b/>
                <w:spacing w:val="-17"/>
                <w:sz w:val="18"/>
              </w:rPr>
              <w:t xml:space="preserve"> </w:t>
            </w:r>
            <w:r>
              <w:rPr>
                <w:b/>
                <w:sz w:val="18"/>
              </w:rPr>
              <w:t>with</w:t>
            </w:r>
            <w:r>
              <w:rPr>
                <w:b/>
                <w:spacing w:val="-17"/>
                <w:sz w:val="18"/>
              </w:rPr>
              <w:t xml:space="preserve"> </w:t>
            </w:r>
            <w:r>
              <w:rPr>
                <w:b/>
                <w:sz w:val="18"/>
              </w:rPr>
              <w:t>other</w:t>
            </w:r>
            <w:r>
              <w:rPr>
                <w:b/>
                <w:spacing w:val="-17"/>
                <w:sz w:val="18"/>
              </w:rPr>
              <w:t xml:space="preserve"> </w:t>
            </w:r>
            <w:r>
              <w:rPr>
                <w:b/>
                <w:sz w:val="18"/>
              </w:rPr>
              <w:t>elements</w:t>
            </w:r>
            <w:r>
              <w:rPr>
                <w:b/>
                <w:spacing w:val="-21"/>
                <w:sz w:val="18"/>
              </w:rPr>
              <w:t xml:space="preserve"> </w:t>
            </w:r>
            <w:r>
              <w:rPr>
                <w:b/>
                <w:sz w:val="18"/>
              </w:rPr>
              <w:t>to</w:t>
            </w:r>
            <w:r>
              <w:rPr>
                <w:b/>
                <w:spacing w:val="-12"/>
                <w:sz w:val="18"/>
              </w:rPr>
              <w:t xml:space="preserve"> </w:t>
            </w:r>
            <w:r>
              <w:rPr>
                <w:b/>
                <w:sz w:val="18"/>
              </w:rPr>
              <w:t>form</w:t>
            </w:r>
            <w:r>
              <w:rPr>
                <w:b/>
                <w:spacing w:val="-17"/>
                <w:sz w:val="18"/>
              </w:rPr>
              <w:t xml:space="preserve"> </w:t>
            </w:r>
            <w:r>
              <w:rPr>
                <w:b/>
                <w:sz w:val="18"/>
              </w:rPr>
              <w:t>amino</w:t>
            </w:r>
            <w:r>
              <w:rPr>
                <w:b/>
                <w:spacing w:val="-12"/>
                <w:sz w:val="18"/>
              </w:rPr>
              <w:t xml:space="preserve"> </w:t>
            </w:r>
            <w:r>
              <w:rPr>
                <w:b/>
                <w:sz w:val="18"/>
              </w:rPr>
              <w:t>acids</w:t>
            </w:r>
            <w:r>
              <w:rPr>
                <w:b/>
                <w:spacing w:val="-17"/>
                <w:sz w:val="18"/>
              </w:rPr>
              <w:t xml:space="preserve"> </w:t>
            </w:r>
            <w:r>
              <w:rPr>
                <w:b/>
                <w:sz w:val="18"/>
              </w:rPr>
              <w:t>and/or</w:t>
            </w:r>
            <w:r>
              <w:rPr>
                <w:b/>
                <w:spacing w:val="-12"/>
                <w:sz w:val="18"/>
              </w:rPr>
              <w:t xml:space="preserve"> </w:t>
            </w:r>
            <w:r>
              <w:rPr>
                <w:b/>
                <w:sz w:val="18"/>
              </w:rPr>
              <w:t>other</w:t>
            </w:r>
            <w:r>
              <w:rPr>
                <w:b/>
                <w:spacing w:val="-13"/>
                <w:sz w:val="18"/>
              </w:rPr>
              <w:t xml:space="preserve"> </w:t>
            </w:r>
            <w:r>
              <w:rPr>
                <w:b/>
                <w:sz w:val="18"/>
              </w:rPr>
              <w:t>large</w:t>
            </w:r>
            <w:r>
              <w:rPr>
                <w:b/>
                <w:spacing w:val="-17"/>
                <w:sz w:val="18"/>
              </w:rPr>
              <w:t xml:space="preserve"> </w:t>
            </w:r>
            <w:r>
              <w:rPr>
                <w:b/>
                <w:spacing w:val="-3"/>
                <w:sz w:val="18"/>
              </w:rPr>
              <w:t>carbon-based</w:t>
            </w:r>
            <w:r>
              <w:rPr>
                <w:b/>
                <w:spacing w:val="-21"/>
                <w:sz w:val="18"/>
              </w:rPr>
              <w:t xml:space="preserve"> </w:t>
            </w:r>
            <w:r>
              <w:rPr>
                <w:b/>
                <w:sz w:val="18"/>
              </w:rPr>
              <w:t>molecules.</w:t>
            </w:r>
            <w:r>
              <w:rPr>
                <w:b/>
                <w:spacing w:val="-12"/>
                <w:sz w:val="18"/>
              </w:rPr>
              <w:t xml:space="preserve"> </w:t>
            </w:r>
            <w:r>
              <w:rPr>
                <w:spacing w:val="-5"/>
                <w:sz w:val="14"/>
              </w:rPr>
              <w:t>[Clarification</w:t>
            </w:r>
            <w:r>
              <w:rPr>
                <w:spacing w:val="-18"/>
                <w:sz w:val="14"/>
              </w:rPr>
              <w:t xml:space="preserve"> </w:t>
            </w:r>
            <w:r>
              <w:rPr>
                <w:sz w:val="14"/>
              </w:rPr>
              <w:t>Statement:</w:t>
            </w:r>
            <w:r>
              <w:rPr>
                <w:spacing w:val="-13"/>
                <w:sz w:val="14"/>
              </w:rPr>
              <w:t xml:space="preserve"> </w:t>
            </w:r>
            <w:r>
              <w:rPr>
                <w:sz w:val="14"/>
              </w:rPr>
              <w:t>Emphasis</w:t>
            </w:r>
            <w:r>
              <w:rPr>
                <w:spacing w:val="-15"/>
                <w:sz w:val="14"/>
              </w:rPr>
              <w:t xml:space="preserve"> </w:t>
            </w:r>
            <w:r>
              <w:rPr>
                <w:sz w:val="14"/>
              </w:rPr>
              <w:t>is</w:t>
            </w:r>
            <w:r>
              <w:rPr>
                <w:spacing w:val="-6"/>
                <w:sz w:val="14"/>
              </w:rPr>
              <w:t xml:space="preserve"> </w:t>
            </w:r>
            <w:r>
              <w:rPr>
                <w:sz w:val="14"/>
              </w:rPr>
              <w:t>on using</w:t>
            </w:r>
            <w:r>
              <w:rPr>
                <w:spacing w:val="-14"/>
                <w:sz w:val="14"/>
              </w:rPr>
              <w:t xml:space="preserve"> </w:t>
            </w:r>
            <w:r>
              <w:rPr>
                <w:sz w:val="14"/>
              </w:rPr>
              <w:t>evidence</w:t>
            </w:r>
            <w:r>
              <w:rPr>
                <w:spacing w:val="-14"/>
                <w:sz w:val="14"/>
              </w:rPr>
              <w:t xml:space="preserve"> </w:t>
            </w:r>
            <w:r>
              <w:rPr>
                <w:spacing w:val="-3"/>
                <w:sz w:val="14"/>
              </w:rPr>
              <w:t>from</w:t>
            </w:r>
            <w:r>
              <w:rPr>
                <w:spacing w:val="-9"/>
                <w:sz w:val="14"/>
              </w:rPr>
              <w:t xml:space="preserve"> </w:t>
            </w:r>
            <w:r>
              <w:rPr>
                <w:sz w:val="14"/>
              </w:rPr>
              <w:t>models</w:t>
            </w:r>
            <w:r>
              <w:rPr>
                <w:spacing w:val="-11"/>
                <w:sz w:val="14"/>
              </w:rPr>
              <w:t xml:space="preserve"> </w:t>
            </w:r>
            <w:r>
              <w:rPr>
                <w:sz w:val="14"/>
              </w:rPr>
              <w:t>and</w:t>
            </w:r>
            <w:r>
              <w:rPr>
                <w:spacing w:val="-14"/>
                <w:sz w:val="14"/>
              </w:rPr>
              <w:t xml:space="preserve"> </w:t>
            </w:r>
            <w:r>
              <w:rPr>
                <w:sz w:val="14"/>
              </w:rPr>
              <w:t>simulations</w:t>
            </w:r>
            <w:r>
              <w:rPr>
                <w:spacing w:val="-16"/>
                <w:sz w:val="14"/>
              </w:rPr>
              <w:t xml:space="preserve"> </w:t>
            </w:r>
            <w:r>
              <w:rPr>
                <w:sz w:val="14"/>
              </w:rPr>
              <w:t>to</w:t>
            </w:r>
            <w:r>
              <w:rPr>
                <w:spacing w:val="-14"/>
                <w:sz w:val="14"/>
              </w:rPr>
              <w:t xml:space="preserve"> </w:t>
            </w:r>
            <w:r>
              <w:rPr>
                <w:sz w:val="14"/>
              </w:rPr>
              <w:t>support</w:t>
            </w:r>
            <w:r>
              <w:rPr>
                <w:spacing w:val="-11"/>
                <w:sz w:val="14"/>
              </w:rPr>
              <w:t xml:space="preserve"> </w:t>
            </w:r>
            <w:r>
              <w:rPr>
                <w:sz w:val="14"/>
              </w:rPr>
              <w:t>explanations.]</w:t>
            </w:r>
            <w:r>
              <w:rPr>
                <w:spacing w:val="-14"/>
                <w:sz w:val="14"/>
              </w:rPr>
              <w:t xml:space="preserve"> </w:t>
            </w:r>
            <w:r>
              <w:rPr>
                <w:sz w:val="14"/>
              </w:rPr>
              <w:t>[Assessment</w:t>
            </w:r>
            <w:r>
              <w:rPr>
                <w:spacing w:val="-20"/>
                <w:sz w:val="14"/>
              </w:rPr>
              <w:t xml:space="preserve"> </w:t>
            </w:r>
            <w:r>
              <w:rPr>
                <w:sz w:val="14"/>
              </w:rPr>
              <w:t>Boundary:</w:t>
            </w:r>
            <w:r>
              <w:rPr>
                <w:spacing w:val="-10"/>
                <w:sz w:val="14"/>
              </w:rPr>
              <w:t xml:space="preserve"> </w:t>
            </w:r>
            <w:r>
              <w:rPr>
                <w:sz w:val="14"/>
              </w:rPr>
              <w:t>Assessment</w:t>
            </w:r>
            <w:r>
              <w:rPr>
                <w:spacing w:val="-11"/>
                <w:sz w:val="14"/>
              </w:rPr>
              <w:t xml:space="preserve"> </w:t>
            </w:r>
            <w:r>
              <w:rPr>
                <w:spacing w:val="-5"/>
                <w:sz w:val="14"/>
              </w:rPr>
              <w:t>does</w:t>
            </w:r>
            <w:r>
              <w:rPr>
                <w:spacing w:val="-21"/>
                <w:sz w:val="14"/>
              </w:rPr>
              <w:t xml:space="preserve"> </w:t>
            </w:r>
            <w:r>
              <w:rPr>
                <w:sz w:val="14"/>
              </w:rPr>
              <w:t>not</w:t>
            </w:r>
            <w:r>
              <w:rPr>
                <w:spacing w:val="-11"/>
                <w:sz w:val="14"/>
              </w:rPr>
              <w:t xml:space="preserve"> </w:t>
            </w:r>
            <w:r>
              <w:rPr>
                <w:spacing w:val="-4"/>
                <w:sz w:val="14"/>
              </w:rPr>
              <w:t>include</w:t>
            </w:r>
            <w:r>
              <w:rPr>
                <w:spacing w:val="-24"/>
                <w:sz w:val="14"/>
              </w:rPr>
              <w:t xml:space="preserve"> </w:t>
            </w:r>
            <w:r>
              <w:rPr>
                <w:sz w:val="14"/>
              </w:rPr>
              <w:t>the</w:t>
            </w:r>
            <w:r>
              <w:rPr>
                <w:spacing w:val="-14"/>
                <w:sz w:val="14"/>
              </w:rPr>
              <w:t xml:space="preserve"> </w:t>
            </w:r>
            <w:r>
              <w:rPr>
                <w:spacing w:val="-4"/>
                <w:sz w:val="14"/>
              </w:rPr>
              <w:t>details</w:t>
            </w:r>
            <w:r>
              <w:rPr>
                <w:spacing w:val="-21"/>
                <w:sz w:val="14"/>
              </w:rPr>
              <w:t xml:space="preserve"> </w:t>
            </w:r>
            <w:r>
              <w:rPr>
                <w:sz w:val="14"/>
              </w:rPr>
              <w:t>of</w:t>
            </w:r>
            <w:r>
              <w:rPr>
                <w:spacing w:val="-20"/>
                <w:sz w:val="14"/>
              </w:rPr>
              <w:t xml:space="preserve"> </w:t>
            </w:r>
            <w:r>
              <w:rPr>
                <w:sz w:val="14"/>
              </w:rPr>
              <w:t>the</w:t>
            </w:r>
            <w:r>
              <w:rPr>
                <w:spacing w:val="-19"/>
                <w:sz w:val="14"/>
              </w:rPr>
              <w:t xml:space="preserve"> </w:t>
            </w:r>
            <w:r>
              <w:rPr>
                <w:sz w:val="14"/>
              </w:rPr>
              <w:t>specific</w:t>
            </w:r>
            <w:r>
              <w:rPr>
                <w:spacing w:val="-12"/>
                <w:sz w:val="14"/>
              </w:rPr>
              <w:t xml:space="preserve"> </w:t>
            </w:r>
            <w:r>
              <w:rPr>
                <w:sz w:val="14"/>
              </w:rPr>
              <w:t>chemical</w:t>
            </w:r>
            <w:r>
              <w:rPr>
                <w:spacing w:val="-13"/>
                <w:sz w:val="14"/>
              </w:rPr>
              <w:t xml:space="preserve"> </w:t>
            </w:r>
            <w:r>
              <w:rPr>
                <w:spacing w:val="-4"/>
                <w:sz w:val="14"/>
              </w:rPr>
              <w:t>reactions</w:t>
            </w:r>
            <w:r>
              <w:rPr>
                <w:spacing w:val="-16"/>
                <w:sz w:val="14"/>
              </w:rPr>
              <w:t xml:space="preserve"> </w:t>
            </w:r>
            <w:r>
              <w:rPr>
                <w:sz w:val="14"/>
              </w:rPr>
              <w:t>or identification</w:t>
            </w:r>
            <w:r w:rsidR="00C94936">
              <w:rPr>
                <w:sz w:val="14"/>
              </w:rPr>
              <w:t xml:space="preserve"> </w:t>
            </w:r>
            <w:r>
              <w:rPr>
                <w:sz w:val="14"/>
              </w:rPr>
              <w:t>of</w:t>
            </w:r>
            <w:r w:rsidR="00C94936">
              <w:rPr>
                <w:sz w:val="14"/>
              </w:rPr>
              <w:t xml:space="preserve"> </w:t>
            </w:r>
            <w:r>
              <w:rPr>
                <w:sz w:val="14"/>
              </w:rPr>
              <w:t>macromolecules.]</w:t>
            </w:r>
          </w:p>
          <w:p w:rsidR="009B681C" w:rsidRDefault="00D00604">
            <w:pPr>
              <w:pStyle w:val="TableParagraph"/>
              <w:spacing w:before="5" w:line="244" w:lineRule="auto"/>
              <w:ind w:left="1215" w:right="325" w:hanging="1171"/>
              <w:jc w:val="both"/>
              <w:rPr>
                <w:sz w:val="14"/>
              </w:rPr>
            </w:pPr>
            <w:r>
              <w:rPr>
                <w:b/>
                <w:spacing w:val="-4"/>
                <w:sz w:val="18"/>
              </w:rPr>
              <w:t>HS-LS1-7.</w:t>
            </w:r>
            <w:r>
              <w:rPr>
                <w:b/>
                <w:spacing w:val="35"/>
                <w:sz w:val="18"/>
              </w:rPr>
              <w:t xml:space="preserve"> </w:t>
            </w:r>
            <w:r>
              <w:rPr>
                <w:b/>
                <w:sz w:val="18"/>
              </w:rPr>
              <w:t xml:space="preserve">Use a model to </w:t>
            </w:r>
            <w:r>
              <w:rPr>
                <w:b/>
                <w:spacing w:val="-5"/>
                <w:sz w:val="18"/>
              </w:rPr>
              <w:t xml:space="preserve">illustrate </w:t>
            </w:r>
            <w:r>
              <w:rPr>
                <w:b/>
                <w:sz w:val="18"/>
              </w:rPr>
              <w:t xml:space="preserve">that cellular </w:t>
            </w:r>
            <w:r>
              <w:rPr>
                <w:b/>
                <w:spacing w:val="-4"/>
                <w:sz w:val="18"/>
              </w:rPr>
              <w:t xml:space="preserve">respiration </w:t>
            </w:r>
            <w:r>
              <w:rPr>
                <w:b/>
                <w:sz w:val="18"/>
              </w:rPr>
              <w:t xml:space="preserve">is a chemical process whereby the bonds of food molecules and </w:t>
            </w:r>
            <w:r>
              <w:rPr>
                <w:b/>
                <w:spacing w:val="-4"/>
                <w:sz w:val="18"/>
              </w:rPr>
              <w:t xml:space="preserve">oxygen </w:t>
            </w:r>
            <w:r>
              <w:rPr>
                <w:b/>
                <w:sz w:val="18"/>
              </w:rPr>
              <w:t>molecules</w:t>
            </w:r>
            <w:r>
              <w:rPr>
                <w:b/>
                <w:spacing w:val="-17"/>
                <w:sz w:val="18"/>
              </w:rPr>
              <w:t xml:space="preserve"> </w:t>
            </w:r>
            <w:r>
              <w:rPr>
                <w:b/>
                <w:sz w:val="18"/>
              </w:rPr>
              <w:t>are</w:t>
            </w:r>
            <w:r>
              <w:rPr>
                <w:b/>
                <w:spacing w:val="-17"/>
                <w:sz w:val="18"/>
              </w:rPr>
              <w:t xml:space="preserve"> </w:t>
            </w:r>
            <w:r>
              <w:rPr>
                <w:b/>
                <w:sz w:val="18"/>
              </w:rPr>
              <w:t>broken</w:t>
            </w:r>
            <w:r>
              <w:rPr>
                <w:b/>
                <w:spacing w:val="-21"/>
                <w:sz w:val="18"/>
              </w:rPr>
              <w:t xml:space="preserve"> </w:t>
            </w:r>
            <w:r>
              <w:rPr>
                <w:b/>
                <w:sz w:val="18"/>
              </w:rPr>
              <w:t>and</w:t>
            </w:r>
            <w:r>
              <w:rPr>
                <w:b/>
                <w:spacing w:val="-12"/>
                <w:sz w:val="18"/>
              </w:rPr>
              <w:t xml:space="preserve"> </w:t>
            </w:r>
            <w:r>
              <w:rPr>
                <w:b/>
                <w:sz w:val="18"/>
              </w:rPr>
              <w:t>the</w:t>
            </w:r>
            <w:r>
              <w:rPr>
                <w:b/>
                <w:spacing w:val="-17"/>
                <w:sz w:val="18"/>
              </w:rPr>
              <w:t xml:space="preserve"> </w:t>
            </w:r>
            <w:r>
              <w:rPr>
                <w:b/>
                <w:sz w:val="18"/>
              </w:rPr>
              <w:t>bonds</w:t>
            </w:r>
            <w:r>
              <w:rPr>
                <w:b/>
                <w:spacing w:val="-12"/>
                <w:sz w:val="18"/>
              </w:rPr>
              <w:t xml:space="preserve"> </w:t>
            </w:r>
            <w:r>
              <w:rPr>
                <w:b/>
                <w:sz w:val="18"/>
              </w:rPr>
              <w:t>in</w:t>
            </w:r>
            <w:r>
              <w:rPr>
                <w:b/>
                <w:spacing w:val="-17"/>
                <w:sz w:val="18"/>
              </w:rPr>
              <w:t xml:space="preserve"> </w:t>
            </w:r>
            <w:r>
              <w:rPr>
                <w:b/>
                <w:spacing w:val="-6"/>
                <w:sz w:val="18"/>
              </w:rPr>
              <w:t>new</w:t>
            </w:r>
            <w:r>
              <w:rPr>
                <w:b/>
                <w:spacing w:val="-18"/>
                <w:sz w:val="18"/>
              </w:rPr>
              <w:t xml:space="preserve"> </w:t>
            </w:r>
            <w:r>
              <w:rPr>
                <w:b/>
                <w:sz w:val="18"/>
              </w:rPr>
              <w:t>compounds</w:t>
            </w:r>
            <w:r>
              <w:rPr>
                <w:b/>
                <w:spacing w:val="-21"/>
                <w:sz w:val="18"/>
              </w:rPr>
              <w:t xml:space="preserve"> </w:t>
            </w:r>
            <w:r>
              <w:rPr>
                <w:b/>
                <w:sz w:val="18"/>
              </w:rPr>
              <w:t>are</w:t>
            </w:r>
            <w:r>
              <w:rPr>
                <w:b/>
                <w:spacing w:val="-21"/>
                <w:sz w:val="18"/>
              </w:rPr>
              <w:t xml:space="preserve"> </w:t>
            </w:r>
            <w:r>
              <w:rPr>
                <w:b/>
                <w:sz w:val="18"/>
              </w:rPr>
              <w:t>formed</w:t>
            </w:r>
            <w:r>
              <w:rPr>
                <w:b/>
                <w:spacing w:val="-17"/>
                <w:sz w:val="18"/>
              </w:rPr>
              <w:t xml:space="preserve"> </w:t>
            </w:r>
            <w:r>
              <w:rPr>
                <w:b/>
                <w:sz w:val="18"/>
              </w:rPr>
              <w:t>resulting</w:t>
            </w:r>
            <w:r>
              <w:rPr>
                <w:b/>
                <w:spacing w:val="-12"/>
                <w:sz w:val="18"/>
              </w:rPr>
              <w:t xml:space="preserve"> </w:t>
            </w:r>
            <w:r>
              <w:rPr>
                <w:b/>
                <w:sz w:val="18"/>
              </w:rPr>
              <w:t>in</w:t>
            </w:r>
            <w:r>
              <w:rPr>
                <w:b/>
                <w:spacing w:val="-21"/>
                <w:sz w:val="18"/>
              </w:rPr>
              <w:t xml:space="preserve"> </w:t>
            </w:r>
            <w:r>
              <w:rPr>
                <w:b/>
                <w:sz w:val="18"/>
              </w:rPr>
              <w:t>a</w:t>
            </w:r>
            <w:r>
              <w:rPr>
                <w:b/>
                <w:spacing w:val="-13"/>
                <w:sz w:val="18"/>
              </w:rPr>
              <w:t xml:space="preserve"> </w:t>
            </w:r>
            <w:r>
              <w:rPr>
                <w:b/>
                <w:sz w:val="18"/>
              </w:rPr>
              <w:t>net</w:t>
            </w:r>
            <w:r>
              <w:rPr>
                <w:b/>
                <w:spacing w:val="-12"/>
                <w:sz w:val="18"/>
              </w:rPr>
              <w:t xml:space="preserve"> </w:t>
            </w:r>
            <w:r>
              <w:rPr>
                <w:b/>
                <w:spacing w:val="-4"/>
                <w:sz w:val="18"/>
              </w:rPr>
              <w:t>transfer</w:t>
            </w:r>
            <w:r>
              <w:rPr>
                <w:b/>
                <w:spacing w:val="-26"/>
                <w:sz w:val="18"/>
              </w:rPr>
              <w:t xml:space="preserve"> </w:t>
            </w:r>
            <w:r>
              <w:rPr>
                <w:b/>
                <w:sz w:val="18"/>
              </w:rPr>
              <w:t>of</w:t>
            </w:r>
            <w:r>
              <w:rPr>
                <w:b/>
                <w:spacing w:val="-12"/>
                <w:sz w:val="18"/>
              </w:rPr>
              <w:t xml:space="preserve"> </w:t>
            </w:r>
            <w:r>
              <w:rPr>
                <w:b/>
                <w:spacing w:val="-5"/>
                <w:sz w:val="18"/>
              </w:rPr>
              <w:t>energy.</w:t>
            </w:r>
            <w:r>
              <w:rPr>
                <w:b/>
                <w:spacing w:val="-22"/>
                <w:sz w:val="18"/>
              </w:rPr>
              <w:t xml:space="preserve"> </w:t>
            </w:r>
            <w:r>
              <w:rPr>
                <w:sz w:val="14"/>
              </w:rPr>
              <w:t>[Clarification</w:t>
            </w:r>
            <w:r>
              <w:rPr>
                <w:spacing w:val="-7"/>
                <w:sz w:val="14"/>
              </w:rPr>
              <w:t xml:space="preserve"> </w:t>
            </w:r>
            <w:r>
              <w:rPr>
                <w:sz w:val="14"/>
              </w:rPr>
              <w:t xml:space="preserve">Statement: </w:t>
            </w:r>
            <w:r>
              <w:rPr>
                <w:spacing w:val="-4"/>
                <w:sz w:val="14"/>
              </w:rPr>
              <w:t xml:space="preserve">Emphasis </w:t>
            </w:r>
            <w:r>
              <w:rPr>
                <w:sz w:val="14"/>
              </w:rPr>
              <w:t xml:space="preserve">is on the </w:t>
            </w:r>
            <w:r>
              <w:rPr>
                <w:spacing w:val="-4"/>
                <w:sz w:val="14"/>
              </w:rPr>
              <w:t xml:space="preserve">conceptual </w:t>
            </w:r>
            <w:r>
              <w:rPr>
                <w:sz w:val="14"/>
              </w:rPr>
              <w:t xml:space="preserve">understanding of the inputs and outputs of the process of cellular </w:t>
            </w:r>
            <w:r>
              <w:rPr>
                <w:spacing w:val="-5"/>
                <w:sz w:val="14"/>
              </w:rPr>
              <w:t xml:space="preserve">respiration.] </w:t>
            </w:r>
            <w:r>
              <w:rPr>
                <w:sz w:val="14"/>
              </w:rPr>
              <w:t>[Assessment Boundary: Assessment should not include identification</w:t>
            </w:r>
            <w:r>
              <w:rPr>
                <w:spacing w:val="-17"/>
                <w:sz w:val="14"/>
              </w:rPr>
              <w:t xml:space="preserve"> </w:t>
            </w:r>
            <w:r>
              <w:rPr>
                <w:sz w:val="14"/>
              </w:rPr>
              <w:t>of</w:t>
            </w:r>
            <w:r>
              <w:rPr>
                <w:spacing w:val="-24"/>
                <w:sz w:val="14"/>
              </w:rPr>
              <w:t xml:space="preserve"> </w:t>
            </w:r>
            <w:r>
              <w:rPr>
                <w:sz w:val="14"/>
              </w:rPr>
              <w:t>the</w:t>
            </w:r>
            <w:r>
              <w:rPr>
                <w:spacing w:val="-23"/>
                <w:sz w:val="14"/>
              </w:rPr>
              <w:t xml:space="preserve"> </w:t>
            </w:r>
            <w:r>
              <w:rPr>
                <w:sz w:val="14"/>
              </w:rPr>
              <w:t>steps</w:t>
            </w:r>
            <w:r>
              <w:rPr>
                <w:spacing w:val="-20"/>
                <w:sz w:val="14"/>
              </w:rPr>
              <w:t xml:space="preserve"> </w:t>
            </w:r>
            <w:r>
              <w:rPr>
                <w:sz w:val="14"/>
              </w:rPr>
              <w:t>or</w:t>
            </w:r>
            <w:r>
              <w:rPr>
                <w:spacing w:val="-21"/>
                <w:sz w:val="14"/>
              </w:rPr>
              <w:t xml:space="preserve"> </w:t>
            </w:r>
            <w:r w:rsidR="00C94936">
              <w:rPr>
                <w:sz w:val="14"/>
              </w:rPr>
              <w:t>specific processes</w:t>
            </w:r>
            <w:r>
              <w:rPr>
                <w:spacing w:val="-20"/>
                <w:sz w:val="14"/>
              </w:rPr>
              <w:t xml:space="preserve"> </w:t>
            </w:r>
            <w:r>
              <w:rPr>
                <w:sz w:val="14"/>
              </w:rPr>
              <w:t>involved</w:t>
            </w:r>
            <w:r>
              <w:rPr>
                <w:spacing w:val="-23"/>
                <w:sz w:val="14"/>
              </w:rPr>
              <w:t xml:space="preserve"> </w:t>
            </w:r>
            <w:r>
              <w:rPr>
                <w:sz w:val="14"/>
              </w:rPr>
              <w:t>in</w:t>
            </w:r>
            <w:r>
              <w:rPr>
                <w:spacing w:val="-18"/>
                <w:sz w:val="14"/>
              </w:rPr>
              <w:t xml:space="preserve"> </w:t>
            </w:r>
            <w:r>
              <w:rPr>
                <w:sz w:val="14"/>
              </w:rPr>
              <w:t>cellular</w:t>
            </w:r>
            <w:r>
              <w:rPr>
                <w:spacing w:val="-22"/>
                <w:sz w:val="14"/>
              </w:rPr>
              <w:t xml:space="preserve"> </w:t>
            </w:r>
            <w:r>
              <w:rPr>
                <w:sz w:val="14"/>
              </w:rPr>
              <w:t>respiration.]</w:t>
            </w:r>
          </w:p>
          <w:p w:rsidR="009B681C" w:rsidRDefault="00D00604">
            <w:pPr>
              <w:pStyle w:val="TableParagraph"/>
              <w:tabs>
                <w:tab w:val="left" w:pos="1215"/>
              </w:tabs>
              <w:spacing w:line="242" w:lineRule="auto"/>
              <w:ind w:left="45" w:right="365"/>
              <w:rPr>
                <w:sz w:val="14"/>
              </w:rPr>
            </w:pPr>
            <w:r>
              <w:rPr>
                <w:b/>
                <w:spacing w:val="-4"/>
                <w:sz w:val="18"/>
              </w:rPr>
              <w:t>HS-LS2-3.</w:t>
            </w:r>
            <w:r>
              <w:rPr>
                <w:b/>
                <w:spacing w:val="-4"/>
                <w:sz w:val="18"/>
              </w:rPr>
              <w:tab/>
              <w:t xml:space="preserve">Construct </w:t>
            </w:r>
            <w:r>
              <w:rPr>
                <w:b/>
                <w:sz w:val="18"/>
              </w:rPr>
              <w:t xml:space="preserve">and revise an explanation based </w:t>
            </w:r>
            <w:r>
              <w:rPr>
                <w:b/>
                <w:spacing w:val="1"/>
                <w:sz w:val="18"/>
              </w:rPr>
              <w:t xml:space="preserve">on </w:t>
            </w:r>
            <w:r>
              <w:rPr>
                <w:b/>
                <w:spacing w:val="-4"/>
                <w:sz w:val="18"/>
              </w:rPr>
              <w:t xml:space="preserve">evidence </w:t>
            </w:r>
            <w:r>
              <w:rPr>
                <w:b/>
                <w:sz w:val="18"/>
              </w:rPr>
              <w:t xml:space="preserve">for the </w:t>
            </w:r>
            <w:r>
              <w:rPr>
                <w:b/>
                <w:spacing w:val="-4"/>
                <w:sz w:val="18"/>
              </w:rPr>
              <w:t xml:space="preserve">cycling </w:t>
            </w:r>
            <w:r>
              <w:rPr>
                <w:b/>
                <w:sz w:val="18"/>
              </w:rPr>
              <w:t>of matter and flow of energy in aerobic and anaerobic</w:t>
            </w:r>
            <w:r>
              <w:rPr>
                <w:b/>
                <w:sz w:val="18"/>
              </w:rPr>
              <w:tab/>
              <w:t>conditions.</w:t>
            </w:r>
            <w:r>
              <w:rPr>
                <w:b/>
                <w:spacing w:val="-27"/>
                <w:sz w:val="18"/>
              </w:rPr>
              <w:t xml:space="preserve"> </w:t>
            </w:r>
            <w:r>
              <w:rPr>
                <w:spacing w:val="-5"/>
                <w:sz w:val="14"/>
              </w:rPr>
              <w:t>[Clarification</w:t>
            </w:r>
            <w:r>
              <w:rPr>
                <w:spacing w:val="-27"/>
                <w:sz w:val="14"/>
              </w:rPr>
              <w:t xml:space="preserve"> </w:t>
            </w:r>
            <w:r>
              <w:rPr>
                <w:sz w:val="14"/>
              </w:rPr>
              <w:t>Statement:</w:t>
            </w:r>
            <w:r>
              <w:rPr>
                <w:spacing w:val="-20"/>
                <w:sz w:val="14"/>
              </w:rPr>
              <w:t xml:space="preserve"> </w:t>
            </w:r>
            <w:r>
              <w:rPr>
                <w:sz w:val="14"/>
              </w:rPr>
              <w:t>Emphasis</w:t>
            </w:r>
            <w:r>
              <w:rPr>
                <w:spacing w:val="-20"/>
                <w:sz w:val="14"/>
              </w:rPr>
              <w:t xml:space="preserve"> </w:t>
            </w:r>
            <w:r>
              <w:rPr>
                <w:sz w:val="14"/>
              </w:rPr>
              <w:t>is</w:t>
            </w:r>
            <w:r>
              <w:rPr>
                <w:spacing w:val="-16"/>
                <w:sz w:val="14"/>
              </w:rPr>
              <w:t xml:space="preserve"> </w:t>
            </w:r>
            <w:r>
              <w:rPr>
                <w:sz w:val="14"/>
              </w:rPr>
              <w:t>on</w:t>
            </w:r>
            <w:r>
              <w:rPr>
                <w:spacing w:val="-19"/>
                <w:sz w:val="14"/>
              </w:rPr>
              <w:t xml:space="preserve"> </w:t>
            </w:r>
            <w:r>
              <w:rPr>
                <w:spacing w:val="-4"/>
                <w:sz w:val="14"/>
              </w:rPr>
              <w:t>conceptual</w:t>
            </w:r>
            <w:r>
              <w:rPr>
                <w:spacing w:val="-27"/>
                <w:sz w:val="14"/>
              </w:rPr>
              <w:t xml:space="preserve"> </w:t>
            </w:r>
            <w:r>
              <w:rPr>
                <w:sz w:val="14"/>
              </w:rPr>
              <w:t>understanding</w:t>
            </w:r>
            <w:r>
              <w:rPr>
                <w:spacing w:val="-17"/>
                <w:sz w:val="14"/>
              </w:rPr>
              <w:t xml:space="preserve"> </w:t>
            </w:r>
            <w:r>
              <w:rPr>
                <w:sz w:val="14"/>
              </w:rPr>
              <w:t>of</w:t>
            </w:r>
            <w:r>
              <w:rPr>
                <w:spacing w:val="-25"/>
                <w:sz w:val="14"/>
              </w:rPr>
              <w:t xml:space="preserve"> </w:t>
            </w:r>
            <w:r>
              <w:rPr>
                <w:sz w:val="14"/>
              </w:rPr>
              <w:t>the</w:t>
            </w:r>
            <w:r>
              <w:rPr>
                <w:spacing w:val="-24"/>
                <w:sz w:val="14"/>
              </w:rPr>
              <w:t xml:space="preserve"> </w:t>
            </w:r>
            <w:r>
              <w:rPr>
                <w:sz w:val="14"/>
              </w:rPr>
              <w:t>role</w:t>
            </w:r>
            <w:r>
              <w:rPr>
                <w:spacing w:val="-24"/>
                <w:sz w:val="14"/>
              </w:rPr>
              <w:t xml:space="preserve"> </w:t>
            </w:r>
            <w:r>
              <w:rPr>
                <w:sz w:val="14"/>
              </w:rPr>
              <w:t>of</w:t>
            </w:r>
            <w:r>
              <w:rPr>
                <w:spacing w:val="-20"/>
                <w:sz w:val="14"/>
              </w:rPr>
              <w:t xml:space="preserve"> </w:t>
            </w:r>
            <w:r>
              <w:rPr>
                <w:sz w:val="14"/>
              </w:rPr>
              <w:t>aerobic</w:t>
            </w:r>
            <w:r>
              <w:rPr>
                <w:spacing w:val="-16"/>
                <w:sz w:val="14"/>
              </w:rPr>
              <w:t xml:space="preserve"> </w:t>
            </w:r>
            <w:r>
              <w:rPr>
                <w:sz w:val="14"/>
              </w:rPr>
              <w:t>and</w:t>
            </w:r>
            <w:r>
              <w:rPr>
                <w:spacing w:val="-19"/>
                <w:sz w:val="14"/>
              </w:rPr>
              <w:t xml:space="preserve"> </w:t>
            </w:r>
            <w:r>
              <w:rPr>
                <w:sz w:val="14"/>
              </w:rPr>
              <w:t>anaerobic</w:t>
            </w:r>
            <w:r>
              <w:rPr>
                <w:spacing w:val="-15"/>
                <w:sz w:val="14"/>
              </w:rPr>
              <w:t xml:space="preserve"> </w:t>
            </w:r>
            <w:r>
              <w:rPr>
                <w:sz w:val="14"/>
              </w:rPr>
              <w:t>respiration</w:t>
            </w:r>
            <w:r>
              <w:rPr>
                <w:spacing w:val="-19"/>
                <w:sz w:val="14"/>
              </w:rPr>
              <w:t xml:space="preserve"> </w:t>
            </w:r>
            <w:r>
              <w:rPr>
                <w:sz w:val="14"/>
              </w:rPr>
              <w:t>in</w:t>
            </w:r>
            <w:r>
              <w:rPr>
                <w:spacing w:val="-15"/>
                <w:sz w:val="14"/>
              </w:rPr>
              <w:t xml:space="preserve"> </w:t>
            </w:r>
            <w:r>
              <w:rPr>
                <w:spacing w:val="-5"/>
                <w:sz w:val="14"/>
              </w:rPr>
              <w:t>different</w:t>
            </w:r>
            <w:r>
              <w:rPr>
                <w:spacing w:val="-25"/>
                <w:sz w:val="14"/>
              </w:rPr>
              <w:t xml:space="preserve"> </w:t>
            </w:r>
            <w:r>
              <w:rPr>
                <w:sz w:val="14"/>
              </w:rPr>
              <w:t>environments.]</w:t>
            </w:r>
            <w:r>
              <w:rPr>
                <w:spacing w:val="-19"/>
                <w:sz w:val="14"/>
              </w:rPr>
              <w:t xml:space="preserve"> </w:t>
            </w:r>
            <w:r>
              <w:rPr>
                <w:sz w:val="14"/>
              </w:rPr>
              <w:t>[Assessment</w:t>
            </w:r>
          </w:p>
          <w:p w:rsidR="009B681C" w:rsidRDefault="00D00604">
            <w:pPr>
              <w:pStyle w:val="TableParagraph"/>
              <w:ind w:left="1215"/>
              <w:rPr>
                <w:sz w:val="14"/>
              </w:rPr>
            </w:pPr>
            <w:r>
              <w:rPr>
                <w:sz w:val="14"/>
              </w:rPr>
              <w:t>Boundary: Assessment does not include the specific chemical processes of either aerobic or anaerobic respiration.]</w:t>
            </w:r>
          </w:p>
          <w:p w:rsidR="009B681C" w:rsidRDefault="00D00604">
            <w:pPr>
              <w:pStyle w:val="TableParagraph"/>
              <w:tabs>
                <w:tab w:val="left" w:pos="1215"/>
              </w:tabs>
              <w:spacing w:before="1"/>
              <w:ind w:left="1215" w:right="233" w:hanging="1171"/>
              <w:rPr>
                <w:sz w:val="14"/>
              </w:rPr>
            </w:pPr>
            <w:r>
              <w:rPr>
                <w:b/>
                <w:spacing w:val="-4"/>
                <w:sz w:val="18"/>
              </w:rPr>
              <w:t>HS-LS2-4.</w:t>
            </w:r>
            <w:r>
              <w:rPr>
                <w:b/>
                <w:spacing w:val="-4"/>
                <w:sz w:val="18"/>
              </w:rPr>
              <w:tab/>
            </w:r>
            <w:r>
              <w:rPr>
                <w:b/>
                <w:sz w:val="18"/>
              </w:rPr>
              <w:t>Use</w:t>
            </w:r>
            <w:r>
              <w:rPr>
                <w:b/>
                <w:spacing w:val="-11"/>
                <w:sz w:val="18"/>
              </w:rPr>
              <w:t xml:space="preserve"> </w:t>
            </w:r>
            <w:r>
              <w:rPr>
                <w:b/>
                <w:sz w:val="18"/>
              </w:rPr>
              <w:t>a</w:t>
            </w:r>
            <w:r>
              <w:rPr>
                <w:b/>
                <w:spacing w:val="-7"/>
                <w:sz w:val="18"/>
              </w:rPr>
              <w:t xml:space="preserve"> </w:t>
            </w:r>
            <w:r>
              <w:rPr>
                <w:b/>
                <w:sz w:val="18"/>
              </w:rPr>
              <w:t>mathematical</w:t>
            </w:r>
            <w:r>
              <w:rPr>
                <w:b/>
                <w:spacing w:val="-15"/>
                <w:sz w:val="18"/>
              </w:rPr>
              <w:t xml:space="preserve"> </w:t>
            </w:r>
            <w:r>
              <w:rPr>
                <w:b/>
                <w:spacing w:val="-4"/>
                <w:sz w:val="18"/>
              </w:rPr>
              <w:t>representation</w:t>
            </w:r>
            <w:r>
              <w:rPr>
                <w:b/>
                <w:spacing w:val="-21"/>
                <w:sz w:val="18"/>
              </w:rPr>
              <w:t xml:space="preserve"> </w:t>
            </w:r>
            <w:r>
              <w:rPr>
                <w:b/>
                <w:sz w:val="18"/>
              </w:rPr>
              <w:t>to</w:t>
            </w:r>
            <w:r>
              <w:rPr>
                <w:b/>
                <w:spacing w:val="-11"/>
                <w:sz w:val="18"/>
              </w:rPr>
              <w:t xml:space="preserve"> </w:t>
            </w:r>
            <w:r>
              <w:rPr>
                <w:b/>
                <w:sz w:val="18"/>
              </w:rPr>
              <w:t>support</w:t>
            </w:r>
            <w:r>
              <w:rPr>
                <w:b/>
                <w:spacing w:val="-11"/>
                <w:sz w:val="18"/>
              </w:rPr>
              <w:t xml:space="preserve"> </w:t>
            </w:r>
            <w:r>
              <w:rPr>
                <w:b/>
                <w:sz w:val="18"/>
              </w:rPr>
              <w:t>claims</w:t>
            </w:r>
            <w:r>
              <w:rPr>
                <w:b/>
                <w:spacing w:val="-15"/>
                <w:sz w:val="18"/>
              </w:rPr>
              <w:t xml:space="preserve"> </w:t>
            </w:r>
            <w:r>
              <w:rPr>
                <w:b/>
                <w:sz w:val="18"/>
              </w:rPr>
              <w:t>for</w:t>
            </w:r>
            <w:r>
              <w:rPr>
                <w:b/>
                <w:spacing w:val="-11"/>
                <w:sz w:val="18"/>
              </w:rPr>
              <w:t xml:space="preserve"> </w:t>
            </w:r>
            <w:r>
              <w:rPr>
                <w:b/>
                <w:sz w:val="18"/>
              </w:rPr>
              <w:t>the</w:t>
            </w:r>
            <w:r>
              <w:rPr>
                <w:b/>
                <w:spacing w:val="-7"/>
                <w:sz w:val="18"/>
              </w:rPr>
              <w:t xml:space="preserve"> </w:t>
            </w:r>
            <w:r>
              <w:rPr>
                <w:b/>
                <w:spacing w:val="-5"/>
                <w:sz w:val="18"/>
              </w:rPr>
              <w:t>cycling</w:t>
            </w:r>
            <w:r>
              <w:rPr>
                <w:b/>
                <w:spacing w:val="-16"/>
                <w:sz w:val="18"/>
              </w:rPr>
              <w:t xml:space="preserve"> </w:t>
            </w:r>
            <w:r>
              <w:rPr>
                <w:b/>
                <w:sz w:val="18"/>
              </w:rPr>
              <w:t>of</w:t>
            </w:r>
            <w:r>
              <w:rPr>
                <w:b/>
                <w:spacing w:val="-6"/>
                <w:sz w:val="18"/>
              </w:rPr>
              <w:t xml:space="preserve"> </w:t>
            </w:r>
            <w:r>
              <w:rPr>
                <w:b/>
                <w:sz w:val="18"/>
              </w:rPr>
              <w:t>matter</w:t>
            </w:r>
            <w:r>
              <w:rPr>
                <w:b/>
                <w:spacing w:val="-21"/>
                <w:sz w:val="18"/>
              </w:rPr>
              <w:t xml:space="preserve"> </w:t>
            </w:r>
            <w:r>
              <w:rPr>
                <w:b/>
                <w:sz w:val="18"/>
              </w:rPr>
              <w:t>and</w:t>
            </w:r>
            <w:r>
              <w:rPr>
                <w:b/>
                <w:spacing w:val="-11"/>
                <w:sz w:val="18"/>
              </w:rPr>
              <w:t xml:space="preserve"> </w:t>
            </w:r>
            <w:r>
              <w:rPr>
                <w:b/>
                <w:sz w:val="18"/>
              </w:rPr>
              <w:t>flow</w:t>
            </w:r>
            <w:r>
              <w:rPr>
                <w:b/>
                <w:spacing w:val="-6"/>
                <w:sz w:val="18"/>
              </w:rPr>
              <w:t xml:space="preserve"> </w:t>
            </w:r>
            <w:r>
              <w:rPr>
                <w:b/>
                <w:spacing w:val="-3"/>
                <w:sz w:val="18"/>
              </w:rPr>
              <w:t>of</w:t>
            </w:r>
            <w:r>
              <w:rPr>
                <w:b/>
                <w:spacing w:val="-7"/>
                <w:sz w:val="18"/>
              </w:rPr>
              <w:t xml:space="preserve"> </w:t>
            </w:r>
            <w:r>
              <w:rPr>
                <w:b/>
                <w:sz w:val="18"/>
              </w:rPr>
              <w:t>energy</w:t>
            </w:r>
            <w:r>
              <w:rPr>
                <w:b/>
                <w:spacing w:val="-26"/>
                <w:sz w:val="18"/>
              </w:rPr>
              <w:t xml:space="preserve"> </w:t>
            </w:r>
            <w:r>
              <w:rPr>
                <w:b/>
                <w:sz w:val="18"/>
              </w:rPr>
              <w:t>among</w:t>
            </w:r>
            <w:r>
              <w:rPr>
                <w:b/>
                <w:spacing w:val="-11"/>
                <w:sz w:val="18"/>
              </w:rPr>
              <w:t xml:space="preserve"> </w:t>
            </w:r>
            <w:r>
              <w:rPr>
                <w:b/>
                <w:sz w:val="18"/>
              </w:rPr>
              <w:t>organisms</w:t>
            </w:r>
            <w:r>
              <w:rPr>
                <w:b/>
                <w:spacing w:val="-11"/>
                <w:sz w:val="18"/>
              </w:rPr>
              <w:t xml:space="preserve"> </w:t>
            </w:r>
            <w:r>
              <w:rPr>
                <w:b/>
                <w:sz w:val="18"/>
              </w:rPr>
              <w:t>in</w:t>
            </w:r>
            <w:r>
              <w:rPr>
                <w:b/>
                <w:spacing w:val="-16"/>
                <w:sz w:val="18"/>
              </w:rPr>
              <w:t xml:space="preserve"> </w:t>
            </w:r>
            <w:r>
              <w:rPr>
                <w:b/>
                <w:sz w:val="18"/>
              </w:rPr>
              <w:t xml:space="preserve">an </w:t>
            </w:r>
            <w:r>
              <w:rPr>
                <w:b/>
                <w:spacing w:val="-4"/>
                <w:sz w:val="18"/>
              </w:rPr>
              <w:t>ecosystem.</w:t>
            </w:r>
            <w:r>
              <w:rPr>
                <w:b/>
                <w:spacing w:val="-22"/>
                <w:sz w:val="18"/>
              </w:rPr>
              <w:t xml:space="preserve"> </w:t>
            </w:r>
            <w:r>
              <w:rPr>
                <w:sz w:val="14"/>
              </w:rPr>
              <w:t>[Clarification</w:t>
            </w:r>
            <w:r>
              <w:rPr>
                <w:spacing w:val="-17"/>
                <w:sz w:val="14"/>
              </w:rPr>
              <w:t xml:space="preserve"> </w:t>
            </w:r>
            <w:r>
              <w:rPr>
                <w:sz w:val="14"/>
              </w:rPr>
              <w:t>Statement:</w:t>
            </w:r>
            <w:r>
              <w:rPr>
                <w:spacing w:val="-14"/>
                <w:sz w:val="14"/>
              </w:rPr>
              <w:t xml:space="preserve"> </w:t>
            </w:r>
            <w:r>
              <w:rPr>
                <w:sz w:val="14"/>
              </w:rPr>
              <w:t>Emphasis</w:t>
            </w:r>
            <w:r>
              <w:rPr>
                <w:spacing w:val="-15"/>
                <w:sz w:val="14"/>
              </w:rPr>
              <w:t xml:space="preserve"> </w:t>
            </w:r>
            <w:r>
              <w:rPr>
                <w:sz w:val="14"/>
              </w:rPr>
              <w:t>is</w:t>
            </w:r>
            <w:r>
              <w:rPr>
                <w:spacing w:val="-15"/>
                <w:sz w:val="14"/>
              </w:rPr>
              <w:t xml:space="preserve"> </w:t>
            </w:r>
            <w:r>
              <w:rPr>
                <w:sz w:val="14"/>
              </w:rPr>
              <w:t>on</w:t>
            </w:r>
            <w:r>
              <w:rPr>
                <w:spacing w:val="-13"/>
                <w:sz w:val="14"/>
              </w:rPr>
              <w:t xml:space="preserve"> </w:t>
            </w:r>
            <w:r>
              <w:rPr>
                <w:sz w:val="14"/>
              </w:rPr>
              <w:t>using</w:t>
            </w:r>
            <w:r>
              <w:rPr>
                <w:spacing w:val="-13"/>
                <w:sz w:val="14"/>
              </w:rPr>
              <w:t xml:space="preserve"> </w:t>
            </w:r>
            <w:r>
              <w:rPr>
                <w:sz w:val="14"/>
              </w:rPr>
              <w:t>a</w:t>
            </w:r>
            <w:r>
              <w:rPr>
                <w:spacing w:val="-23"/>
                <w:sz w:val="14"/>
              </w:rPr>
              <w:t xml:space="preserve"> </w:t>
            </w:r>
            <w:r>
              <w:rPr>
                <w:sz w:val="14"/>
              </w:rPr>
              <w:t>mathematical</w:t>
            </w:r>
            <w:r>
              <w:rPr>
                <w:spacing w:val="-11"/>
                <w:sz w:val="14"/>
              </w:rPr>
              <w:t xml:space="preserve"> </w:t>
            </w:r>
            <w:r>
              <w:rPr>
                <w:sz w:val="14"/>
              </w:rPr>
              <w:t>model</w:t>
            </w:r>
            <w:r>
              <w:rPr>
                <w:spacing w:val="-16"/>
                <w:sz w:val="14"/>
              </w:rPr>
              <w:t xml:space="preserve"> </w:t>
            </w:r>
            <w:r>
              <w:rPr>
                <w:sz w:val="14"/>
              </w:rPr>
              <w:t>of</w:t>
            </w:r>
            <w:r>
              <w:rPr>
                <w:spacing w:val="-19"/>
                <w:sz w:val="14"/>
              </w:rPr>
              <w:t xml:space="preserve"> </w:t>
            </w:r>
            <w:r>
              <w:rPr>
                <w:sz w:val="14"/>
              </w:rPr>
              <w:t>stored</w:t>
            </w:r>
            <w:r>
              <w:rPr>
                <w:spacing w:val="-13"/>
                <w:sz w:val="14"/>
              </w:rPr>
              <w:t xml:space="preserve"> </w:t>
            </w:r>
            <w:r>
              <w:rPr>
                <w:sz w:val="14"/>
              </w:rPr>
              <w:t>energy</w:t>
            </w:r>
            <w:r>
              <w:rPr>
                <w:spacing w:val="-20"/>
                <w:sz w:val="14"/>
              </w:rPr>
              <w:t xml:space="preserve"> </w:t>
            </w:r>
            <w:r>
              <w:rPr>
                <w:sz w:val="14"/>
              </w:rPr>
              <w:t>in</w:t>
            </w:r>
            <w:r>
              <w:rPr>
                <w:spacing w:val="-13"/>
                <w:sz w:val="14"/>
              </w:rPr>
              <w:t xml:space="preserve"> </w:t>
            </w:r>
            <w:r>
              <w:rPr>
                <w:spacing w:val="-4"/>
                <w:sz w:val="14"/>
              </w:rPr>
              <w:t>biomass</w:t>
            </w:r>
            <w:r>
              <w:rPr>
                <w:spacing w:val="-20"/>
                <w:sz w:val="14"/>
              </w:rPr>
              <w:t xml:space="preserve"> </w:t>
            </w:r>
            <w:r>
              <w:rPr>
                <w:sz w:val="14"/>
              </w:rPr>
              <w:t>to</w:t>
            </w:r>
            <w:r>
              <w:rPr>
                <w:spacing w:val="-13"/>
                <w:sz w:val="14"/>
              </w:rPr>
              <w:t xml:space="preserve"> </w:t>
            </w:r>
            <w:r>
              <w:rPr>
                <w:sz w:val="14"/>
              </w:rPr>
              <w:t>describe</w:t>
            </w:r>
            <w:r>
              <w:rPr>
                <w:spacing w:val="-23"/>
                <w:sz w:val="14"/>
              </w:rPr>
              <w:t xml:space="preserve"> </w:t>
            </w:r>
            <w:r>
              <w:rPr>
                <w:sz w:val="14"/>
              </w:rPr>
              <w:t>the</w:t>
            </w:r>
            <w:r>
              <w:rPr>
                <w:spacing w:val="-18"/>
                <w:sz w:val="14"/>
              </w:rPr>
              <w:t xml:space="preserve"> </w:t>
            </w:r>
            <w:r>
              <w:rPr>
                <w:spacing w:val="-3"/>
                <w:sz w:val="14"/>
              </w:rPr>
              <w:t>transfer</w:t>
            </w:r>
            <w:r>
              <w:rPr>
                <w:spacing w:val="-21"/>
                <w:sz w:val="14"/>
              </w:rPr>
              <w:t xml:space="preserve"> </w:t>
            </w:r>
            <w:r>
              <w:rPr>
                <w:sz w:val="14"/>
              </w:rPr>
              <w:t>of</w:t>
            </w:r>
            <w:r>
              <w:rPr>
                <w:spacing w:val="-14"/>
                <w:sz w:val="14"/>
              </w:rPr>
              <w:t xml:space="preserve"> </w:t>
            </w:r>
            <w:r>
              <w:rPr>
                <w:sz w:val="14"/>
              </w:rPr>
              <w:t>energy</w:t>
            </w:r>
            <w:r>
              <w:rPr>
                <w:spacing w:val="-15"/>
                <w:sz w:val="14"/>
              </w:rPr>
              <w:t xml:space="preserve"> </w:t>
            </w:r>
            <w:r>
              <w:rPr>
                <w:spacing w:val="-5"/>
                <w:sz w:val="14"/>
              </w:rPr>
              <w:t>from</w:t>
            </w:r>
            <w:r>
              <w:rPr>
                <w:spacing w:val="-13"/>
                <w:sz w:val="14"/>
              </w:rPr>
              <w:t xml:space="preserve"> </w:t>
            </w:r>
            <w:r>
              <w:rPr>
                <w:sz w:val="14"/>
              </w:rPr>
              <w:t>one</w:t>
            </w:r>
            <w:r>
              <w:rPr>
                <w:spacing w:val="-18"/>
                <w:sz w:val="14"/>
              </w:rPr>
              <w:t xml:space="preserve"> </w:t>
            </w:r>
            <w:r>
              <w:rPr>
                <w:sz w:val="14"/>
              </w:rPr>
              <w:t>trophic</w:t>
            </w:r>
            <w:r>
              <w:rPr>
                <w:spacing w:val="-15"/>
                <w:sz w:val="14"/>
              </w:rPr>
              <w:t xml:space="preserve"> </w:t>
            </w:r>
            <w:r>
              <w:rPr>
                <w:spacing w:val="-3"/>
                <w:sz w:val="14"/>
              </w:rPr>
              <w:t>level</w:t>
            </w:r>
            <w:r>
              <w:rPr>
                <w:spacing w:val="-22"/>
                <w:sz w:val="14"/>
              </w:rPr>
              <w:t xml:space="preserve"> </w:t>
            </w:r>
            <w:r>
              <w:rPr>
                <w:sz w:val="14"/>
              </w:rPr>
              <w:t>to another</w:t>
            </w:r>
            <w:r>
              <w:rPr>
                <w:spacing w:val="-18"/>
                <w:sz w:val="14"/>
              </w:rPr>
              <w:t xml:space="preserve"> </w:t>
            </w:r>
            <w:r>
              <w:rPr>
                <w:sz w:val="14"/>
              </w:rPr>
              <w:t>and</w:t>
            </w:r>
            <w:r>
              <w:rPr>
                <w:spacing w:val="-15"/>
                <w:sz w:val="14"/>
              </w:rPr>
              <w:t xml:space="preserve"> </w:t>
            </w:r>
            <w:r>
              <w:rPr>
                <w:sz w:val="14"/>
              </w:rPr>
              <w:t>that</w:t>
            </w:r>
            <w:r>
              <w:rPr>
                <w:spacing w:val="-21"/>
                <w:sz w:val="14"/>
              </w:rPr>
              <w:t xml:space="preserve"> </w:t>
            </w:r>
            <w:r>
              <w:rPr>
                <w:sz w:val="14"/>
              </w:rPr>
              <w:t>matter</w:t>
            </w:r>
            <w:r>
              <w:rPr>
                <w:spacing w:val="-19"/>
                <w:sz w:val="14"/>
              </w:rPr>
              <w:t xml:space="preserve"> </w:t>
            </w:r>
            <w:r>
              <w:rPr>
                <w:sz w:val="14"/>
              </w:rPr>
              <w:t>and</w:t>
            </w:r>
            <w:r>
              <w:rPr>
                <w:spacing w:val="-14"/>
                <w:sz w:val="14"/>
              </w:rPr>
              <w:t xml:space="preserve"> </w:t>
            </w:r>
            <w:r>
              <w:rPr>
                <w:sz w:val="14"/>
              </w:rPr>
              <w:t>energy</w:t>
            </w:r>
            <w:r>
              <w:rPr>
                <w:spacing w:val="-22"/>
                <w:sz w:val="14"/>
              </w:rPr>
              <w:t xml:space="preserve"> </w:t>
            </w:r>
            <w:r>
              <w:rPr>
                <w:sz w:val="14"/>
              </w:rPr>
              <w:t>are</w:t>
            </w:r>
            <w:r>
              <w:rPr>
                <w:spacing w:val="-20"/>
                <w:sz w:val="14"/>
              </w:rPr>
              <w:t xml:space="preserve"> </w:t>
            </w:r>
            <w:r>
              <w:rPr>
                <w:sz w:val="14"/>
              </w:rPr>
              <w:t>conserved</w:t>
            </w:r>
            <w:r>
              <w:rPr>
                <w:spacing w:val="-14"/>
                <w:sz w:val="14"/>
              </w:rPr>
              <w:t xml:space="preserve"> </w:t>
            </w:r>
            <w:r>
              <w:rPr>
                <w:sz w:val="14"/>
              </w:rPr>
              <w:t>as</w:t>
            </w:r>
            <w:r>
              <w:rPr>
                <w:spacing w:val="-17"/>
                <w:sz w:val="14"/>
              </w:rPr>
              <w:t xml:space="preserve"> </w:t>
            </w:r>
            <w:r>
              <w:rPr>
                <w:sz w:val="14"/>
              </w:rPr>
              <w:t>matter</w:t>
            </w:r>
            <w:r>
              <w:rPr>
                <w:spacing w:val="-23"/>
                <w:sz w:val="14"/>
              </w:rPr>
              <w:t xml:space="preserve"> </w:t>
            </w:r>
            <w:r>
              <w:rPr>
                <w:sz w:val="14"/>
              </w:rPr>
              <w:t>cycles</w:t>
            </w:r>
            <w:r>
              <w:rPr>
                <w:spacing w:val="-13"/>
                <w:sz w:val="14"/>
              </w:rPr>
              <w:t xml:space="preserve"> </w:t>
            </w:r>
            <w:r>
              <w:rPr>
                <w:sz w:val="14"/>
              </w:rPr>
              <w:t>and</w:t>
            </w:r>
            <w:r>
              <w:rPr>
                <w:spacing w:val="-15"/>
                <w:sz w:val="14"/>
              </w:rPr>
              <w:t xml:space="preserve"> </w:t>
            </w:r>
            <w:r>
              <w:rPr>
                <w:sz w:val="14"/>
              </w:rPr>
              <w:t>energy</w:t>
            </w:r>
            <w:r>
              <w:rPr>
                <w:spacing w:val="-26"/>
                <w:sz w:val="14"/>
              </w:rPr>
              <w:t xml:space="preserve"> </w:t>
            </w:r>
            <w:r>
              <w:rPr>
                <w:sz w:val="14"/>
              </w:rPr>
              <w:t>flows</w:t>
            </w:r>
            <w:r>
              <w:rPr>
                <w:spacing w:val="-13"/>
                <w:sz w:val="14"/>
              </w:rPr>
              <w:t xml:space="preserve"> </w:t>
            </w:r>
            <w:r>
              <w:rPr>
                <w:sz w:val="14"/>
              </w:rPr>
              <w:t>through</w:t>
            </w:r>
            <w:r>
              <w:rPr>
                <w:spacing w:val="-14"/>
                <w:sz w:val="14"/>
              </w:rPr>
              <w:t xml:space="preserve"> </w:t>
            </w:r>
            <w:r>
              <w:rPr>
                <w:sz w:val="14"/>
              </w:rPr>
              <w:t>ecosystems.</w:t>
            </w:r>
            <w:r>
              <w:rPr>
                <w:spacing w:val="-16"/>
                <w:sz w:val="14"/>
              </w:rPr>
              <w:t xml:space="preserve"> </w:t>
            </w:r>
            <w:r>
              <w:rPr>
                <w:sz w:val="14"/>
              </w:rPr>
              <w:t>Emphasis</w:t>
            </w:r>
            <w:r>
              <w:rPr>
                <w:spacing w:val="-16"/>
                <w:sz w:val="14"/>
              </w:rPr>
              <w:t xml:space="preserve"> </w:t>
            </w:r>
            <w:r>
              <w:rPr>
                <w:sz w:val="14"/>
              </w:rPr>
              <w:t>is</w:t>
            </w:r>
            <w:r>
              <w:rPr>
                <w:spacing w:val="-18"/>
                <w:sz w:val="14"/>
              </w:rPr>
              <w:t xml:space="preserve"> </w:t>
            </w:r>
            <w:r>
              <w:rPr>
                <w:sz w:val="14"/>
              </w:rPr>
              <w:t>on</w:t>
            </w:r>
            <w:r>
              <w:rPr>
                <w:spacing w:val="-15"/>
                <w:sz w:val="14"/>
              </w:rPr>
              <w:t xml:space="preserve"> </w:t>
            </w:r>
            <w:r>
              <w:rPr>
                <w:sz w:val="14"/>
              </w:rPr>
              <w:t>atoms</w:t>
            </w:r>
            <w:r>
              <w:rPr>
                <w:spacing w:val="-17"/>
                <w:sz w:val="14"/>
              </w:rPr>
              <w:t xml:space="preserve"> </w:t>
            </w:r>
            <w:r>
              <w:rPr>
                <w:sz w:val="14"/>
              </w:rPr>
              <w:t>and</w:t>
            </w:r>
            <w:r>
              <w:rPr>
                <w:spacing w:val="-20"/>
                <w:sz w:val="14"/>
              </w:rPr>
              <w:t xml:space="preserve"> </w:t>
            </w:r>
            <w:r>
              <w:rPr>
                <w:sz w:val="14"/>
              </w:rPr>
              <w:t>molecules</w:t>
            </w:r>
            <w:r>
              <w:rPr>
                <w:spacing w:val="-13"/>
                <w:sz w:val="14"/>
              </w:rPr>
              <w:t xml:space="preserve"> </w:t>
            </w:r>
            <w:r>
              <w:rPr>
                <w:sz w:val="14"/>
              </w:rPr>
              <w:t>such</w:t>
            </w:r>
            <w:r>
              <w:rPr>
                <w:spacing w:val="-14"/>
                <w:sz w:val="14"/>
              </w:rPr>
              <w:t xml:space="preserve"> </w:t>
            </w:r>
            <w:r>
              <w:rPr>
                <w:sz w:val="14"/>
              </w:rPr>
              <w:t>as</w:t>
            </w:r>
            <w:r>
              <w:rPr>
                <w:spacing w:val="-18"/>
                <w:sz w:val="14"/>
              </w:rPr>
              <w:t xml:space="preserve"> </w:t>
            </w:r>
            <w:r>
              <w:rPr>
                <w:sz w:val="14"/>
              </w:rPr>
              <w:t>carbon,</w:t>
            </w:r>
            <w:r>
              <w:rPr>
                <w:spacing w:val="-16"/>
                <w:sz w:val="14"/>
              </w:rPr>
              <w:t xml:space="preserve"> </w:t>
            </w:r>
            <w:r>
              <w:rPr>
                <w:spacing w:val="-4"/>
                <w:sz w:val="14"/>
              </w:rPr>
              <w:t xml:space="preserve">oxygen, </w:t>
            </w:r>
            <w:r>
              <w:rPr>
                <w:sz w:val="14"/>
              </w:rPr>
              <w:t>hydrogen</w:t>
            </w:r>
            <w:r>
              <w:rPr>
                <w:spacing w:val="-13"/>
                <w:sz w:val="14"/>
              </w:rPr>
              <w:t xml:space="preserve"> </w:t>
            </w:r>
            <w:r>
              <w:rPr>
                <w:sz w:val="14"/>
              </w:rPr>
              <w:t>and</w:t>
            </w:r>
            <w:r>
              <w:rPr>
                <w:spacing w:val="-19"/>
                <w:sz w:val="14"/>
              </w:rPr>
              <w:t xml:space="preserve"> </w:t>
            </w:r>
            <w:r>
              <w:rPr>
                <w:spacing w:val="-5"/>
                <w:sz w:val="14"/>
              </w:rPr>
              <w:t>nitrogen</w:t>
            </w:r>
            <w:r>
              <w:rPr>
                <w:spacing w:val="-23"/>
                <w:sz w:val="14"/>
              </w:rPr>
              <w:t xml:space="preserve"> </w:t>
            </w:r>
            <w:r>
              <w:rPr>
                <w:sz w:val="14"/>
              </w:rPr>
              <w:t>being</w:t>
            </w:r>
            <w:r>
              <w:rPr>
                <w:spacing w:val="-18"/>
                <w:sz w:val="14"/>
              </w:rPr>
              <w:t xml:space="preserve"> </w:t>
            </w:r>
            <w:r>
              <w:rPr>
                <w:sz w:val="14"/>
              </w:rPr>
              <w:t>conserved</w:t>
            </w:r>
            <w:r>
              <w:rPr>
                <w:spacing w:val="-14"/>
                <w:sz w:val="14"/>
              </w:rPr>
              <w:t xml:space="preserve"> </w:t>
            </w:r>
            <w:r>
              <w:rPr>
                <w:sz w:val="14"/>
              </w:rPr>
              <w:t>as</w:t>
            </w:r>
            <w:r>
              <w:rPr>
                <w:spacing w:val="-16"/>
                <w:sz w:val="14"/>
              </w:rPr>
              <w:t xml:space="preserve"> </w:t>
            </w:r>
            <w:r w:rsidR="00C94936">
              <w:rPr>
                <w:sz w:val="14"/>
              </w:rPr>
              <w:t>they move</w:t>
            </w:r>
            <w:r>
              <w:rPr>
                <w:spacing w:val="-23"/>
                <w:sz w:val="14"/>
              </w:rPr>
              <w:t xml:space="preserve"> </w:t>
            </w:r>
            <w:r>
              <w:rPr>
                <w:spacing w:val="-3"/>
                <w:sz w:val="14"/>
              </w:rPr>
              <w:t>through</w:t>
            </w:r>
            <w:r>
              <w:rPr>
                <w:spacing w:val="-23"/>
                <w:sz w:val="14"/>
              </w:rPr>
              <w:t xml:space="preserve"> </w:t>
            </w:r>
            <w:r>
              <w:rPr>
                <w:sz w:val="14"/>
              </w:rPr>
              <w:t>an</w:t>
            </w:r>
            <w:r>
              <w:rPr>
                <w:spacing w:val="-14"/>
                <w:sz w:val="14"/>
              </w:rPr>
              <w:t xml:space="preserve"> </w:t>
            </w:r>
            <w:r>
              <w:rPr>
                <w:sz w:val="14"/>
              </w:rPr>
              <w:t>ecosystem.]</w:t>
            </w:r>
            <w:r>
              <w:rPr>
                <w:spacing w:val="-14"/>
                <w:sz w:val="14"/>
              </w:rPr>
              <w:t xml:space="preserve"> </w:t>
            </w:r>
            <w:r>
              <w:rPr>
                <w:sz w:val="14"/>
              </w:rPr>
              <w:t>[Assessment</w:t>
            </w:r>
            <w:r>
              <w:rPr>
                <w:spacing w:val="-19"/>
                <w:sz w:val="14"/>
              </w:rPr>
              <w:t xml:space="preserve"> </w:t>
            </w:r>
            <w:r>
              <w:rPr>
                <w:sz w:val="14"/>
              </w:rPr>
              <w:t>Boundary:</w:t>
            </w:r>
            <w:r>
              <w:rPr>
                <w:spacing w:val="-15"/>
                <w:sz w:val="14"/>
              </w:rPr>
              <w:t xml:space="preserve"> </w:t>
            </w:r>
            <w:r>
              <w:rPr>
                <w:sz w:val="14"/>
              </w:rPr>
              <w:t>Assessment</w:t>
            </w:r>
            <w:r>
              <w:rPr>
                <w:spacing w:val="-19"/>
                <w:sz w:val="14"/>
              </w:rPr>
              <w:t xml:space="preserve"> </w:t>
            </w:r>
            <w:r>
              <w:rPr>
                <w:sz w:val="14"/>
              </w:rPr>
              <w:t>is</w:t>
            </w:r>
            <w:r>
              <w:rPr>
                <w:spacing w:val="-17"/>
                <w:sz w:val="14"/>
              </w:rPr>
              <w:t xml:space="preserve"> </w:t>
            </w:r>
            <w:r>
              <w:rPr>
                <w:sz w:val="14"/>
              </w:rPr>
              <w:t>limited</w:t>
            </w:r>
            <w:r>
              <w:rPr>
                <w:spacing w:val="-19"/>
                <w:sz w:val="14"/>
              </w:rPr>
              <w:t xml:space="preserve"> </w:t>
            </w:r>
            <w:r>
              <w:rPr>
                <w:sz w:val="14"/>
              </w:rPr>
              <w:t>to</w:t>
            </w:r>
            <w:r>
              <w:rPr>
                <w:spacing w:val="-23"/>
                <w:sz w:val="14"/>
              </w:rPr>
              <w:t xml:space="preserve"> </w:t>
            </w:r>
            <w:r>
              <w:rPr>
                <w:spacing w:val="-3"/>
                <w:sz w:val="14"/>
              </w:rPr>
              <w:t>proportional</w:t>
            </w:r>
            <w:r>
              <w:rPr>
                <w:spacing w:val="-20"/>
                <w:sz w:val="14"/>
              </w:rPr>
              <w:t xml:space="preserve"> </w:t>
            </w:r>
            <w:r>
              <w:rPr>
                <w:sz w:val="14"/>
              </w:rPr>
              <w:t>reasoning</w:t>
            </w:r>
            <w:r>
              <w:rPr>
                <w:spacing w:val="-19"/>
                <w:sz w:val="14"/>
              </w:rPr>
              <w:t xml:space="preserve"> </w:t>
            </w:r>
            <w:r>
              <w:rPr>
                <w:sz w:val="14"/>
              </w:rPr>
              <w:t>to</w:t>
            </w:r>
            <w:r>
              <w:rPr>
                <w:spacing w:val="-23"/>
                <w:sz w:val="14"/>
              </w:rPr>
              <w:t xml:space="preserve"> </w:t>
            </w:r>
            <w:r>
              <w:rPr>
                <w:sz w:val="14"/>
              </w:rPr>
              <w:t>describe</w:t>
            </w:r>
            <w:r>
              <w:rPr>
                <w:spacing w:val="-23"/>
                <w:sz w:val="14"/>
              </w:rPr>
              <w:t xml:space="preserve"> </w:t>
            </w:r>
            <w:r>
              <w:rPr>
                <w:sz w:val="14"/>
              </w:rPr>
              <w:t>the</w:t>
            </w:r>
          </w:p>
          <w:p w:rsidR="009B681C" w:rsidRDefault="00D00604">
            <w:pPr>
              <w:pStyle w:val="TableParagraph"/>
              <w:tabs>
                <w:tab w:val="left" w:pos="1215"/>
              </w:tabs>
              <w:spacing w:before="6"/>
              <w:ind w:left="45"/>
              <w:rPr>
                <w:sz w:val="14"/>
              </w:rPr>
            </w:pPr>
            <w:r>
              <w:rPr>
                <w:sz w:val="14"/>
              </w:rPr>
              <w:t>cycling</w:t>
            </w:r>
            <w:r>
              <w:rPr>
                <w:sz w:val="14"/>
              </w:rPr>
              <w:tab/>
              <w:t>of</w:t>
            </w:r>
            <w:r>
              <w:rPr>
                <w:spacing w:val="-24"/>
                <w:sz w:val="14"/>
              </w:rPr>
              <w:t xml:space="preserve"> </w:t>
            </w:r>
            <w:r>
              <w:rPr>
                <w:sz w:val="14"/>
              </w:rPr>
              <w:t>matter</w:t>
            </w:r>
            <w:r>
              <w:rPr>
                <w:spacing w:val="-16"/>
                <w:sz w:val="14"/>
              </w:rPr>
              <w:t xml:space="preserve"> </w:t>
            </w:r>
            <w:r>
              <w:rPr>
                <w:sz w:val="14"/>
              </w:rPr>
              <w:t>and</w:t>
            </w:r>
            <w:r>
              <w:rPr>
                <w:spacing w:val="-18"/>
                <w:sz w:val="14"/>
              </w:rPr>
              <w:t xml:space="preserve"> </w:t>
            </w:r>
            <w:r>
              <w:rPr>
                <w:sz w:val="14"/>
              </w:rPr>
              <w:t>flow</w:t>
            </w:r>
            <w:r>
              <w:rPr>
                <w:spacing w:val="-21"/>
                <w:sz w:val="14"/>
              </w:rPr>
              <w:t xml:space="preserve"> </w:t>
            </w:r>
            <w:r>
              <w:rPr>
                <w:sz w:val="14"/>
              </w:rPr>
              <w:t>of</w:t>
            </w:r>
            <w:r>
              <w:rPr>
                <w:spacing w:val="-19"/>
                <w:sz w:val="14"/>
              </w:rPr>
              <w:t xml:space="preserve"> </w:t>
            </w:r>
            <w:r>
              <w:rPr>
                <w:sz w:val="14"/>
              </w:rPr>
              <w:t>energy.]</w:t>
            </w:r>
          </w:p>
          <w:p w:rsidR="009B681C" w:rsidRDefault="00D00604">
            <w:pPr>
              <w:pStyle w:val="TableParagraph"/>
              <w:tabs>
                <w:tab w:val="left" w:pos="1215"/>
              </w:tabs>
              <w:spacing w:before="2"/>
              <w:ind w:left="1215" w:right="643" w:hanging="1171"/>
              <w:rPr>
                <w:sz w:val="14"/>
              </w:rPr>
            </w:pPr>
            <w:r>
              <w:rPr>
                <w:b/>
                <w:spacing w:val="-4"/>
                <w:sz w:val="18"/>
              </w:rPr>
              <w:t>HS-LS2-5.</w:t>
            </w:r>
            <w:r>
              <w:rPr>
                <w:b/>
                <w:spacing w:val="-4"/>
                <w:sz w:val="18"/>
              </w:rPr>
              <w:tab/>
              <w:t xml:space="preserve">Develop </w:t>
            </w:r>
            <w:r>
              <w:rPr>
                <w:b/>
                <w:sz w:val="18"/>
              </w:rPr>
              <w:t xml:space="preserve">a model to </w:t>
            </w:r>
            <w:r>
              <w:rPr>
                <w:b/>
                <w:spacing w:val="-4"/>
                <w:sz w:val="18"/>
              </w:rPr>
              <w:t xml:space="preserve">illustrate </w:t>
            </w:r>
            <w:r>
              <w:rPr>
                <w:b/>
                <w:sz w:val="18"/>
              </w:rPr>
              <w:t xml:space="preserve">the role of </w:t>
            </w:r>
            <w:r>
              <w:rPr>
                <w:b/>
                <w:spacing w:val="-5"/>
                <w:sz w:val="18"/>
              </w:rPr>
              <w:t xml:space="preserve">photosynthesis </w:t>
            </w:r>
            <w:r>
              <w:rPr>
                <w:b/>
                <w:sz w:val="18"/>
              </w:rPr>
              <w:t xml:space="preserve">and cellular </w:t>
            </w:r>
            <w:r>
              <w:rPr>
                <w:b/>
                <w:spacing w:val="-5"/>
                <w:sz w:val="18"/>
              </w:rPr>
              <w:t xml:space="preserve">respiration </w:t>
            </w:r>
            <w:r>
              <w:rPr>
                <w:b/>
                <w:sz w:val="18"/>
              </w:rPr>
              <w:t xml:space="preserve">in the </w:t>
            </w:r>
            <w:r>
              <w:rPr>
                <w:b/>
                <w:spacing w:val="-4"/>
                <w:sz w:val="18"/>
              </w:rPr>
              <w:t xml:space="preserve">cycling </w:t>
            </w:r>
            <w:r>
              <w:rPr>
                <w:b/>
                <w:sz w:val="18"/>
              </w:rPr>
              <w:t>of carbon among the biosphere,</w:t>
            </w:r>
            <w:r>
              <w:rPr>
                <w:b/>
                <w:spacing w:val="-23"/>
                <w:sz w:val="18"/>
              </w:rPr>
              <w:t xml:space="preserve"> </w:t>
            </w:r>
            <w:r>
              <w:rPr>
                <w:b/>
                <w:sz w:val="18"/>
              </w:rPr>
              <w:t>atmosphere,</w:t>
            </w:r>
            <w:r>
              <w:rPr>
                <w:b/>
                <w:spacing w:val="-18"/>
                <w:sz w:val="18"/>
              </w:rPr>
              <w:t xml:space="preserve"> </w:t>
            </w:r>
            <w:r>
              <w:rPr>
                <w:b/>
                <w:spacing w:val="-4"/>
                <w:sz w:val="18"/>
              </w:rPr>
              <w:t>hydrosphere,</w:t>
            </w:r>
            <w:r>
              <w:rPr>
                <w:b/>
                <w:spacing w:val="-32"/>
                <w:sz w:val="18"/>
              </w:rPr>
              <w:t xml:space="preserve"> </w:t>
            </w:r>
            <w:r>
              <w:rPr>
                <w:b/>
                <w:sz w:val="18"/>
              </w:rPr>
              <w:t>and</w:t>
            </w:r>
            <w:r>
              <w:rPr>
                <w:b/>
                <w:spacing w:val="-23"/>
                <w:sz w:val="18"/>
              </w:rPr>
              <w:t xml:space="preserve"> </w:t>
            </w:r>
            <w:r>
              <w:rPr>
                <w:b/>
                <w:sz w:val="18"/>
              </w:rPr>
              <w:t>geosphere.</w:t>
            </w:r>
            <w:r>
              <w:rPr>
                <w:b/>
                <w:spacing w:val="-23"/>
                <w:sz w:val="18"/>
              </w:rPr>
              <w:t xml:space="preserve"> </w:t>
            </w:r>
            <w:r>
              <w:rPr>
                <w:spacing w:val="-5"/>
                <w:sz w:val="14"/>
              </w:rPr>
              <w:t>[Clarification</w:t>
            </w:r>
            <w:r>
              <w:rPr>
                <w:spacing w:val="-28"/>
                <w:sz w:val="14"/>
              </w:rPr>
              <w:t xml:space="preserve"> </w:t>
            </w:r>
            <w:r>
              <w:rPr>
                <w:sz w:val="14"/>
              </w:rPr>
              <w:t>Statement:</w:t>
            </w:r>
            <w:r>
              <w:rPr>
                <w:spacing w:val="-19"/>
                <w:sz w:val="14"/>
              </w:rPr>
              <w:t xml:space="preserve"> </w:t>
            </w:r>
            <w:r>
              <w:rPr>
                <w:sz w:val="14"/>
              </w:rPr>
              <w:t>Examples</w:t>
            </w:r>
            <w:r>
              <w:rPr>
                <w:spacing w:val="-17"/>
                <w:sz w:val="14"/>
              </w:rPr>
              <w:t xml:space="preserve"> </w:t>
            </w:r>
            <w:r>
              <w:rPr>
                <w:sz w:val="14"/>
              </w:rPr>
              <w:t>of</w:t>
            </w:r>
            <w:r>
              <w:rPr>
                <w:spacing w:val="-25"/>
                <w:sz w:val="14"/>
              </w:rPr>
              <w:t xml:space="preserve"> </w:t>
            </w:r>
            <w:r>
              <w:rPr>
                <w:sz w:val="14"/>
              </w:rPr>
              <w:t>models</w:t>
            </w:r>
            <w:r>
              <w:rPr>
                <w:spacing w:val="-17"/>
                <w:sz w:val="14"/>
              </w:rPr>
              <w:t xml:space="preserve"> </w:t>
            </w:r>
            <w:r>
              <w:rPr>
                <w:spacing w:val="-4"/>
                <w:sz w:val="14"/>
              </w:rPr>
              <w:t>could</w:t>
            </w:r>
            <w:r>
              <w:rPr>
                <w:spacing w:val="-24"/>
                <w:sz w:val="14"/>
              </w:rPr>
              <w:t xml:space="preserve"> </w:t>
            </w:r>
            <w:r>
              <w:rPr>
                <w:sz w:val="14"/>
              </w:rPr>
              <w:t>include</w:t>
            </w:r>
            <w:r>
              <w:rPr>
                <w:spacing w:val="-23"/>
                <w:sz w:val="14"/>
              </w:rPr>
              <w:t xml:space="preserve"> </w:t>
            </w:r>
            <w:r>
              <w:rPr>
                <w:sz w:val="14"/>
              </w:rPr>
              <w:t>simulations</w:t>
            </w:r>
            <w:r>
              <w:rPr>
                <w:spacing w:val="-17"/>
                <w:sz w:val="14"/>
              </w:rPr>
              <w:t xml:space="preserve"> </w:t>
            </w:r>
            <w:r>
              <w:rPr>
                <w:sz w:val="14"/>
              </w:rPr>
              <w:t>and</w:t>
            </w:r>
            <w:r>
              <w:rPr>
                <w:spacing w:val="-24"/>
                <w:sz w:val="14"/>
              </w:rPr>
              <w:t xml:space="preserve"> </w:t>
            </w:r>
            <w:r>
              <w:rPr>
                <w:sz w:val="14"/>
              </w:rPr>
              <w:t>mathematical</w:t>
            </w:r>
          </w:p>
          <w:p w:rsidR="009B681C" w:rsidRDefault="00D00604">
            <w:pPr>
              <w:pStyle w:val="TableParagraph"/>
              <w:tabs>
                <w:tab w:val="left" w:pos="1215"/>
              </w:tabs>
              <w:spacing w:line="150" w:lineRule="exact"/>
              <w:ind w:left="45"/>
              <w:rPr>
                <w:sz w:val="14"/>
              </w:rPr>
            </w:pPr>
            <w:r>
              <w:rPr>
                <w:sz w:val="14"/>
              </w:rPr>
              <w:t>models.]</w:t>
            </w:r>
            <w:r>
              <w:rPr>
                <w:sz w:val="14"/>
              </w:rPr>
              <w:tab/>
              <w:t>[Assessment</w:t>
            </w:r>
            <w:r>
              <w:rPr>
                <w:spacing w:val="-23"/>
                <w:sz w:val="14"/>
              </w:rPr>
              <w:t xml:space="preserve"> </w:t>
            </w:r>
            <w:r>
              <w:rPr>
                <w:sz w:val="14"/>
              </w:rPr>
              <w:t>Boundary:</w:t>
            </w:r>
            <w:r>
              <w:rPr>
                <w:spacing w:val="-19"/>
                <w:sz w:val="14"/>
              </w:rPr>
              <w:t xml:space="preserve"> </w:t>
            </w:r>
            <w:r>
              <w:rPr>
                <w:sz w:val="14"/>
              </w:rPr>
              <w:t>Assessment</w:t>
            </w:r>
            <w:r>
              <w:rPr>
                <w:spacing w:val="-18"/>
                <w:sz w:val="14"/>
              </w:rPr>
              <w:t xml:space="preserve"> </w:t>
            </w:r>
            <w:r>
              <w:rPr>
                <w:sz w:val="14"/>
              </w:rPr>
              <w:t>does</w:t>
            </w:r>
            <w:r>
              <w:rPr>
                <w:spacing w:val="-20"/>
                <w:sz w:val="14"/>
              </w:rPr>
              <w:t xml:space="preserve"> </w:t>
            </w:r>
            <w:r>
              <w:rPr>
                <w:sz w:val="14"/>
              </w:rPr>
              <w:t>not</w:t>
            </w:r>
            <w:r>
              <w:rPr>
                <w:spacing w:val="-19"/>
                <w:sz w:val="14"/>
              </w:rPr>
              <w:t xml:space="preserve"> </w:t>
            </w:r>
            <w:r>
              <w:rPr>
                <w:sz w:val="14"/>
              </w:rPr>
              <w:t>include</w:t>
            </w:r>
            <w:r>
              <w:rPr>
                <w:spacing w:val="-27"/>
                <w:sz w:val="14"/>
              </w:rPr>
              <w:t xml:space="preserve"> </w:t>
            </w:r>
            <w:r>
              <w:rPr>
                <w:sz w:val="14"/>
              </w:rPr>
              <w:t>the</w:t>
            </w:r>
            <w:r>
              <w:rPr>
                <w:spacing w:val="-23"/>
                <w:sz w:val="14"/>
              </w:rPr>
              <w:t xml:space="preserve"> </w:t>
            </w:r>
            <w:r>
              <w:rPr>
                <w:sz w:val="14"/>
              </w:rPr>
              <w:t>specific</w:t>
            </w:r>
            <w:r>
              <w:rPr>
                <w:spacing w:val="-20"/>
                <w:sz w:val="14"/>
              </w:rPr>
              <w:t xml:space="preserve"> </w:t>
            </w:r>
            <w:r>
              <w:rPr>
                <w:sz w:val="14"/>
              </w:rPr>
              <w:t>chemical</w:t>
            </w:r>
            <w:r>
              <w:rPr>
                <w:spacing w:val="-21"/>
                <w:sz w:val="14"/>
              </w:rPr>
              <w:t xml:space="preserve"> </w:t>
            </w:r>
            <w:r>
              <w:rPr>
                <w:sz w:val="14"/>
              </w:rPr>
              <w:t>steps</w:t>
            </w:r>
            <w:r>
              <w:rPr>
                <w:spacing w:val="-20"/>
                <w:sz w:val="14"/>
              </w:rPr>
              <w:t xml:space="preserve"> </w:t>
            </w:r>
            <w:r>
              <w:rPr>
                <w:sz w:val="14"/>
              </w:rPr>
              <w:t>of</w:t>
            </w:r>
            <w:r>
              <w:rPr>
                <w:spacing w:val="-24"/>
                <w:sz w:val="14"/>
              </w:rPr>
              <w:t xml:space="preserve"> </w:t>
            </w:r>
            <w:r>
              <w:rPr>
                <w:sz w:val="14"/>
              </w:rPr>
              <w:t>photosynthesis</w:t>
            </w:r>
            <w:r>
              <w:rPr>
                <w:spacing w:val="-14"/>
                <w:sz w:val="14"/>
              </w:rPr>
              <w:t xml:space="preserve"> </w:t>
            </w:r>
            <w:r>
              <w:rPr>
                <w:sz w:val="14"/>
              </w:rPr>
              <w:t>and</w:t>
            </w:r>
            <w:r>
              <w:rPr>
                <w:spacing w:val="-18"/>
                <w:sz w:val="14"/>
              </w:rPr>
              <w:t xml:space="preserve"> </w:t>
            </w:r>
            <w:r>
              <w:rPr>
                <w:spacing w:val="-5"/>
                <w:sz w:val="14"/>
              </w:rPr>
              <w:t>respiration.]</w:t>
            </w:r>
          </w:p>
        </w:tc>
      </w:tr>
      <w:tr w:rsidR="009B681C">
        <w:trPr>
          <w:trHeight w:val="260"/>
        </w:trPr>
        <w:tc>
          <w:tcPr>
            <w:tcW w:w="11660"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0"/>
        </w:trPr>
        <w:tc>
          <w:tcPr>
            <w:tcW w:w="3882" w:type="dxa"/>
            <w:tcBorders>
              <w:top w:val="nil"/>
            </w:tcBorders>
            <w:shd w:val="clear" w:color="auto" w:fill="006DC0"/>
          </w:tcPr>
          <w:p w:rsidR="009B681C" w:rsidRDefault="00D00604">
            <w:pPr>
              <w:pStyle w:val="TableParagraph"/>
              <w:spacing w:before="41"/>
              <w:ind w:left="445"/>
              <w:rPr>
                <w:b/>
                <w:sz w:val="18"/>
              </w:rPr>
            </w:pPr>
            <w:r>
              <w:rPr>
                <w:b/>
                <w:color w:val="FFFFFF"/>
                <w:sz w:val="18"/>
              </w:rPr>
              <w:t>Science and Engineering Practices</w:t>
            </w:r>
          </w:p>
        </w:tc>
        <w:tc>
          <w:tcPr>
            <w:tcW w:w="4647" w:type="dxa"/>
            <w:tcBorders>
              <w:top w:val="nil"/>
            </w:tcBorders>
            <w:shd w:val="clear" w:color="auto" w:fill="FFC000"/>
          </w:tcPr>
          <w:p w:rsidR="009B681C" w:rsidRDefault="00D00604">
            <w:pPr>
              <w:pStyle w:val="TableParagraph"/>
              <w:spacing w:before="41"/>
              <w:ind w:left="1325"/>
              <w:rPr>
                <w:b/>
                <w:sz w:val="18"/>
              </w:rPr>
            </w:pPr>
            <w:r>
              <w:rPr>
                <w:b/>
                <w:color w:val="FFFFFF"/>
                <w:sz w:val="18"/>
              </w:rPr>
              <w:t>Disciplinary Core Ideas</w:t>
            </w:r>
          </w:p>
        </w:tc>
        <w:tc>
          <w:tcPr>
            <w:tcW w:w="3131" w:type="dxa"/>
            <w:tcBorders>
              <w:top w:val="nil"/>
            </w:tcBorders>
            <w:shd w:val="clear" w:color="auto" w:fill="92D050"/>
          </w:tcPr>
          <w:p w:rsidR="009B681C" w:rsidRDefault="00D00604">
            <w:pPr>
              <w:pStyle w:val="TableParagraph"/>
              <w:spacing w:before="41"/>
              <w:ind w:left="575"/>
              <w:rPr>
                <w:b/>
                <w:sz w:val="18"/>
              </w:rPr>
            </w:pPr>
            <w:r>
              <w:rPr>
                <w:b/>
                <w:color w:val="FFFFFF"/>
                <w:sz w:val="18"/>
              </w:rPr>
              <w:t>Crosscutting Concepts</w:t>
            </w:r>
          </w:p>
        </w:tc>
      </w:tr>
      <w:tr w:rsidR="009B681C">
        <w:trPr>
          <w:trHeight w:val="7057"/>
        </w:trPr>
        <w:tc>
          <w:tcPr>
            <w:tcW w:w="3882" w:type="dxa"/>
          </w:tcPr>
          <w:p w:rsidR="009B681C" w:rsidRDefault="00D00604">
            <w:pPr>
              <w:pStyle w:val="TableParagraph"/>
              <w:spacing w:before="33"/>
              <w:ind w:left="45"/>
              <w:rPr>
                <w:b/>
                <w:sz w:val="14"/>
              </w:rPr>
            </w:pPr>
            <w:r>
              <w:rPr>
                <w:b/>
                <w:sz w:val="14"/>
              </w:rPr>
              <w:t>Developing and Using Models</w:t>
            </w:r>
          </w:p>
          <w:p w:rsidR="009B681C" w:rsidRDefault="00D00604">
            <w:pPr>
              <w:pStyle w:val="TableParagraph"/>
              <w:spacing w:before="4"/>
              <w:ind w:left="45"/>
              <w:rPr>
                <w:sz w:val="14"/>
              </w:rPr>
            </w:pPr>
            <w:r>
              <w:rPr>
                <w:spacing w:val="-5"/>
                <w:sz w:val="14"/>
              </w:rPr>
              <w:t>Modeling</w:t>
            </w:r>
            <w:r>
              <w:rPr>
                <w:spacing w:val="-25"/>
                <w:sz w:val="14"/>
              </w:rPr>
              <w:t xml:space="preserve"> </w:t>
            </w:r>
            <w:r>
              <w:rPr>
                <w:sz w:val="14"/>
              </w:rPr>
              <w:t>in</w:t>
            </w:r>
            <w:r>
              <w:rPr>
                <w:spacing w:val="-16"/>
                <w:sz w:val="14"/>
              </w:rPr>
              <w:t xml:space="preserve"> </w:t>
            </w:r>
            <w:r>
              <w:rPr>
                <w:sz w:val="14"/>
              </w:rPr>
              <w:t>9–12</w:t>
            </w:r>
            <w:r>
              <w:rPr>
                <w:spacing w:val="-16"/>
                <w:sz w:val="14"/>
              </w:rPr>
              <w:t xml:space="preserve"> </w:t>
            </w:r>
            <w:r>
              <w:rPr>
                <w:sz w:val="14"/>
              </w:rPr>
              <w:t>builds</w:t>
            </w:r>
            <w:r>
              <w:rPr>
                <w:spacing w:val="-18"/>
                <w:sz w:val="14"/>
              </w:rPr>
              <w:t xml:space="preserve"> </w:t>
            </w:r>
            <w:r>
              <w:rPr>
                <w:sz w:val="14"/>
              </w:rPr>
              <w:t>on</w:t>
            </w:r>
            <w:r>
              <w:rPr>
                <w:spacing w:val="-16"/>
                <w:sz w:val="14"/>
              </w:rPr>
              <w:t xml:space="preserve"> </w:t>
            </w:r>
            <w:r>
              <w:rPr>
                <w:sz w:val="14"/>
              </w:rPr>
              <w:t>K–8</w:t>
            </w:r>
            <w:r>
              <w:rPr>
                <w:spacing w:val="-16"/>
                <w:sz w:val="14"/>
              </w:rPr>
              <w:t xml:space="preserve"> </w:t>
            </w:r>
            <w:r>
              <w:rPr>
                <w:sz w:val="14"/>
              </w:rPr>
              <w:t>experiences</w:t>
            </w:r>
            <w:r>
              <w:rPr>
                <w:spacing w:val="-13"/>
                <w:sz w:val="14"/>
              </w:rPr>
              <w:t xml:space="preserve"> </w:t>
            </w:r>
            <w:r>
              <w:rPr>
                <w:sz w:val="14"/>
              </w:rPr>
              <w:t>and</w:t>
            </w:r>
            <w:r>
              <w:rPr>
                <w:spacing w:val="-15"/>
                <w:sz w:val="14"/>
              </w:rPr>
              <w:t xml:space="preserve"> </w:t>
            </w:r>
            <w:r>
              <w:rPr>
                <w:sz w:val="14"/>
              </w:rPr>
              <w:t>progresses</w:t>
            </w:r>
            <w:r>
              <w:rPr>
                <w:spacing w:val="-18"/>
                <w:sz w:val="14"/>
              </w:rPr>
              <w:t xml:space="preserve"> </w:t>
            </w:r>
            <w:r>
              <w:rPr>
                <w:sz w:val="14"/>
              </w:rPr>
              <w:t xml:space="preserve">to using, synthesizing, and developing models to predict and show </w:t>
            </w:r>
            <w:r>
              <w:rPr>
                <w:spacing w:val="-5"/>
                <w:sz w:val="14"/>
              </w:rPr>
              <w:t xml:space="preserve">relationships </w:t>
            </w:r>
            <w:r>
              <w:rPr>
                <w:sz w:val="14"/>
              </w:rPr>
              <w:t xml:space="preserve">among variables between systems and </w:t>
            </w:r>
            <w:r w:rsidR="00C94936">
              <w:rPr>
                <w:sz w:val="14"/>
              </w:rPr>
              <w:t>their components</w:t>
            </w:r>
            <w:r>
              <w:rPr>
                <w:spacing w:val="-20"/>
                <w:sz w:val="14"/>
              </w:rPr>
              <w:t xml:space="preserve"> </w:t>
            </w:r>
            <w:r>
              <w:rPr>
                <w:sz w:val="14"/>
              </w:rPr>
              <w:t>in</w:t>
            </w:r>
            <w:r>
              <w:rPr>
                <w:spacing w:val="-19"/>
                <w:sz w:val="14"/>
              </w:rPr>
              <w:t xml:space="preserve"> </w:t>
            </w:r>
            <w:r>
              <w:rPr>
                <w:sz w:val="14"/>
              </w:rPr>
              <w:t>the</w:t>
            </w:r>
            <w:r>
              <w:rPr>
                <w:spacing w:val="-23"/>
                <w:sz w:val="14"/>
              </w:rPr>
              <w:t xml:space="preserve"> </w:t>
            </w:r>
            <w:r>
              <w:rPr>
                <w:sz w:val="14"/>
              </w:rPr>
              <w:t>natural</w:t>
            </w:r>
            <w:r>
              <w:rPr>
                <w:spacing w:val="-21"/>
                <w:sz w:val="14"/>
              </w:rPr>
              <w:t xml:space="preserve"> </w:t>
            </w:r>
            <w:r>
              <w:rPr>
                <w:sz w:val="14"/>
              </w:rPr>
              <w:t>and</w:t>
            </w:r>
            <w:r>
              <w:rPr>
                <w:spacing w:val="-19"/>
                <w:sz w:val="14"/>
              </w:rPr>
              <w:t xml:space="preserve"> </w:t>
            </w:r>
            <w:r>
              <w:rPr>
                <w:sz w:val="14"/>
              </w:rPr>
              <w:t>designed</w:t>
            </w:r>
            <w:r>
              <w:rPr>
                <w:spacing w:val="-14"/>
                <w:sz w:val="14"/>
              </w:rPr>
              <w:t xml:space="preserve"> </w:t>
            </w:r>
            <w:r>
              <w:rPr>
                <w:sz w:val="14"/>
              </w:rPr>
              <w:t>worlds.</w:t>
            </w:r>
          </w:p>
          <w:p w:rsidR="009B681C" w:rsidRDefault="00D00604">
            <w:pPr>
              <w:pStyle w:val="TableParagraph"/>
              <w:numPr>
                <w:ilvl w:val="0"/>
                <w:numId w:val="56"/>
              </w:numPr>
              <w:tabs>
                <w:tab w:val="left" w:pos="315"/>
              </w:tabs>
              <w:spacing w:before="17" w:line="230" w:lineRule="auto"/>
              <w:ind w:right="99"/>
              <w:rPr>
                <w:sz w:val="14"/>
              </w:rPr>
            </w:pPr>
            <w:r>
              <w:rPr>
                <w:sz w:val="14"/>
              </w:rPr>
              <w:t>Use a model based on evidence to illustrate the relationships</w:t>
            </w:r>
            <w:r>
              <w:rPr>
                <w:spacing w:val="-27"/>
                <w:sz w:val="14"/>
              </w:rPr>
              <w:t xml:space="preserve"> </w:t>
            </w:r>
            <w:r>
              <w:rPr>
                <w:sz w:val="14"/>
              </w:rPr>
              <w:t>between</w:t>
            </w:r>
            <w:r>
              <w:rPr>
                <w:spacing w:val="-25"/>
                <w:sz w:val="14"/>
              </w:rPr>
              <w:t xml:space="preserve"> </w:t>
            </w:r>
            <w:r>
              <w:rPr>
                <w:sz w:val="14"/>
              </w:rPr>
              <w:t>systems</w:t>
            </w:r>
            <w:r>
              <w:rPr>
                <w:spacing w:val="-28"/>
                <w:sz w:val="14"/>
              </w:rPr>
              <w:t xml:space="preserve"> </w:t>
            </w:r>
            <w:r>
              <w:rPr>
                <w:sz w:val="14"/>
              </w:rPr>
              <w:t>or</w:t>
            </w:r>
            <w:r>
              <w:rPr>
                <w:spacing w:val="-29"/>
                <w:sz w:val="14"/>
              </w:rPr>
              <w:t xml:space="preserve"> </w:t>
            </w:r>
            <w:r>
              <w:rPr>
                <w:sz w:val="14"/>
              </w:rPr>
              <w:t>between</w:t>
            </w:r>
            <w:r>
              <w:rPr>
                <w:spacing w:val="-25"/>
                <w:sz w:val="14"/>
              </w:rPr>
              <w:t xml:space="preserve"> </w:t>
            </w:r>
            <w:r>
              <w:rPr>
                <w:sz w:val="14"/>
              </w:rPr>
              <w:t>components</w:t>
            </w:r>
            <w:r>
              <w:rPr>
                <w:spacing w:val="-28"/>
                <w:sz w:val="14"/>
              </w:rPr>
              <w:t xml:space="preserve"> </w:t>
            </w:r>
            <w:r>
              <w:rPr>
                <w:sz w:val="14"/>
              </w:rPr>
              <w:t>of a system.</w:t>
            </w:r>
            <w:r>
              <w:rPr>
                <w:spacing w:val="3"/>
                <w:sz w:val="14"/>
              </w:rPr>
              <w:t xml:space="preserve"> </w:t>
            </w:r>
            <w:r>
              <w:rPr>
                <w:sz w:val="14"/>
              </w:rPr>
              <w:t>(HSLS1-5),(HS-LS1-7)</w:t>
            </w:r>
          </w:p>
          <w:p w:rsidR="009B681C" w:rsidRDefault="00D00604">
            <w:pPr>
              <w:pStyle w:val="TableParagraph"/>
              <w:numPr>
                <w:ilvl w:val="0"/>
                <w:numId w:val="56"/>
              </w:numPr>
              <w:tabs>
                <w:tab w:val="left" w:pos="315"/>
              </w:tabs>
              <w:spacing w:before="16"/>
              <w:ind w:right="470"/>
              <w:rPr>
                <w:sz w:val="14"/>
              </w:rPr>
            </w:pPr>
            <w:r>
              <w:rPr>
                <w:sz w:val="14"/>
              </w:rPr>
              <w:t>Develop</w:t>
            </w:r>
            <w:r>
              <w:rPr>
                <w:spacing w:val="-15"/>
                <w:sz w:val="14"/>
              </w:rPr>
              <w:t xml:space="preserve"> </w:t>
            </w:r>
            <w:r>
              <w:rPr>
                <w:sz w:val="14"/>
              </w:rPr>
              <w:t>a</w:t>
            </w:r>
            <w:r>
              <w:rPr>
                <w:spacing w:val="-25"/>
                <w:sz w:val="14"/>
              </w:rPr>
              <w:t xml:space="preserve"> </w:t>
            </w:r>
            <w:r>
              <w:rPr>
                <w:sz w:val="14"/>
              </w:rPr>
              <w:t>model</w:t>
            </w:r>
            <w:r>
              <w:rPr>
                <w:spacing w:val="-18"/>
                <w:sz w:val="14"/>
              </w:rPr>
              <w:t xml:space="preserve"> </w:t>
            </w:r>
            <w:r>
              <w:rPr>
                <w:sz w:val="14"/>
              </w:rPr>
              <w:t>based</w:t>
            </w:r>
            <w:r>
              <w:rPr>
                <w:spacing w:val="-16"/>
                <w:sz w:val="14"/>
              </w:rPr>
              <w:t xml:space="preserve"> </w:t>
            </w:r>
            <w:r>
              <w:rPr>
                <w:sz w:val="14"/>
              </w:rPr>
              <w:t>on</w:t>
            </w:r>
            <w:r>
              <w:rPr>
                <w:spacing w:val="-16"/>
                <w:sz w:val="14"/>
              </w:rPr>
              <w:t xml:space="preserve"> </w:t>
            </w:r>
            <w:r>
              <w:rPr>
                <w:sz w:val="14"/>
              </w:rPr>
              <w:t>evidence</w:t>
            </w:r>
            <w:r>
              <w:rPr>
                <w:spacing w:val="-25"/>
                <w:sz w:val="14"/>
              </w:rPr>
              <w:t xml:space="preserve"> </w:t>
            </w:r>
            <w:r>
              <w:rPr>
                <w:spacing w:val="1"/>
                <w:sz w:val="14"/>
              </w:rPr>
              <w:t>to</w:t>
            </w:r>
            <w:r>
              <w:rPr>
                <w:spacing w:val="-25"/>
                <w:sz w:val="14"/>
              </w:rPr>
              <w:t xml:space="preserve"> </w:t>
            </w:r>
            <w:r>
              <w:rPr>
                <w:sz w:val="14"/>
              </w:rPr>
              <w:t>illustrate</w:t>
            </w:r>
            <w:r>
              <w:rPr>
                <w:spacing w:val="-19"/>
                <w:sz w:val="14"/>
              </w:rPr>
              <w:t xml:space="preserve"> </w:t>
            </w:r>
            <w:r>
              <w:rPr>
                <w:sz w:val="14"/>
              </w:rPr>
              <w:t>the relationships</w:t>
            </w:r>
            <w:r>
              <w:rPr>
                <w:spacing w:val="-21"/>
                <w:sz w:val="14"/>
              </w:rPr>
              <w:t xml:space="preserve"> </w:t>
            </w:r>
            <w:r>
              <w:rPr>
                <w:sz w:val="14"/>
              </w:rPr>
              <w:t>between</w:t>
            </w:r>
            <w:r>
              <w:rPr>
                <w:spacing w:val="-19"/>
                <w:sz w:val="14"/>
              </w:rPr>
              <w:t xml:space="preserve"> </w:t>
            </w:r>
            <w:r>
              <w:rPr>
                <w:sz w:val="14"/>
              </w:rPr>
              <w:t>systems</w:t>
            </w:r>
            <w:r>
              <w:rPr>
                <w:spacing w:val="-22"/>
                <w:sz w:val="14"/>
              </w:rPr>
              <w:t xml:space="preserve"> </w:t>
            </w:r>
            <w:r>
              <w:rPr>
                <w:sz w:val="14"/>
              </w:rPr>
              <w:t>or</w:t>
            </w:r>
            <w:r>
              <w:rPr>
                <w:spacing w:val="-23"/>
                <w:sz w:val="14"/>
              </w:rPr>
              <w:t xml:space="preserve"> </w:t>
            </w:r>
            <w:r>
              <w:rPr>
                <w:sz w:val="14"/>
              </w:rPr>
              <w:t>components</w:t>
            </w:r>
            <w:r>
              <w:rPr>
                <w:spacing w:val="-16"/>
                <w:sz w:val="14"/>
              </w:rPr>
              <w:t xml:space="preserve"> </w:t>
            </w:r>
            <w:r>
              <w:rPr>
                <w:sz w:val="14"/>
              </w:rPr>
              <w:t>of</w:t>
            </w:r>
            <w:r>
              <w:rPr>
                <w:spacing w:val="-25"/>
                <w:sz w:val="14"/>
              </w:rPr>
              <w:t xml:space="preserve"> </w:t>
            </w:r>
            <w:r>
              <w:rPr>
                <w:sz w:val="14"/>
              </w:rPr>
              <w:t>a system.</w:t>
            </w:r>
            <w:r>
              <w:rPr>
                <w:spacing w:val="-13"/>
                <w:sz w:val="14"/>
              </w:rPr>
              <w:t xml:space="preserve"> </w:t>
            </w:r>
            <w:r>
              <w:rPr>
                <w:spacing w:val="-5"/>
                <w:sz w:val="14"/>
              </w:rPr>
              <w:t>(HS-LS2-5)</w:t>
            </w:r>
          </w:p>
          <w:p w:rsidR="009B681C" w:rsidRDefault="00D00604">
            <w:pPr>
              <w:pStyle w:val="TableParagraph"/>
              <w:ind w:left="45" w:right="18"/>
              <w:rPr>
                <w:sz w:val="14"/>
              </w:rPr>
            </w:pPr>
            <w:r>
              <w:rPr>
                <w:b/>
                <w:sz w:val="14"/>
              </w:rPr>
              <w:t xml:space="preserve">Using Mathematics and </w:t>
            </w:r>
            <w:r>
              <w:rPr>
                <w:b/>
                <w:spacing w:val="-4"/>
                <w:sz w:val="14"/>
              </w:rPr>
              <w:t xml:space="preserve">Computational </w:t>
            </w:r>
            <w:r>
              <w:rPr>
                <w:b/>
                <w:sz w:val="14"/>
              </w:rPr>
              <w:t xml:space="preserve">Thinking </w:t>
            </w:r>
            <w:r>
              <w:rPr>
                <w:spacing w:val="-5"/>
                <w:sz w:val="14"/>
              </w:rPr>
              <w:t xml:space="preserve">Mathematical </w:t>
            </w:r>
            <w:r>
              <w:rPr>
                <w:sz w:val="14"/>
              </w:rPr>
              <w:t xml:space="preserve">and computational thinking in 9-12 </w:t>
            </w:r>
            <w:r>
              <w:rPr>
                <w:spacing w:val="-4"/>
                <w:sz w:val="14"/>
              </w:rPr>
              <w:t xml:space="preserve">builds </w:t>
            </w:r>
            <w:r>
              <w:rPr>
                <w:sz w:val="14"/>
              </w:rPr>
              <w:t xml:space="preserve">on K-8 </w:t>
            </w:r>
            <w:r>
              <w:rPr>
                <w:spacing w:val="-5"/>
                <w:sz w:val="14"/>
              </w:rPr>
              <w:t xml:space="preserve">experiences </w:t>
            </w:r>
            <w:r>
              <w:rPr>
                <w:sz w:val="14"/>
              </w:rPr>
              <w:t xml:space="preserve">and </w:t>
            </w:r>
            <w:r>
              <w:rPr>
                <w:spacing w:val="-5"/>
                <w:sz w:val="14"/>
              </w:rPr>
              <w:t xml:space="preserve">progresses </w:t>
            </w:r>
            <w:r>
              <w:rPr>
                <w:sz w:val="14"/>
              </w:rPr>
              <w:t xml:space="preserve">to using algebraic thinking and </w:t>
            </w:r>
            <w:r>
              <w:rPr>
                <w:spacing w:val="-5"/>
                <w:sz w:val="14"/>
              </w:rPr>
              <w:t xml:space="preserve">analysis, </w:t>
            </w:r>
            <w:r>
              <w:rPr>
                <w:sz w:val="14"/>
              </w:rPr>
              <w:t xml:space="preserve">a range of linear and nonlinear </w:t>
            </w:r>
            <w:r>
              <w:rPr>
                <w:spacing w:val="-5"/>
                <w:sz w:val="14"/>
              </w:rPr>
              <w:t xml:space="preserve">functions </w:t>
            </w:r>
            <w:r>
              <w:rPr>
                <w:sz w:val="14"/>
              </w:rPr>
              <w:t xml:space="preserve">including </w:t>
            </w:r>
            <w:r>
              <w:rPr>
                <w:spacing w:val="-5"/>
                <w:sz w:val="14"/>
              </w:rPr>
              <w:t xml:space="preserve">trigonometric </w:t>
            </w:r>
            <w:r>
              <w:rPr>
                <w:sz w:val="14"/>
              </w:rPr>
              <w:t xml:space="preserve">functions, exponentials and logarithms, and </w:t>
            </w:r>
            <w:r>
              <w:rPr>
                <w:spacing w:val="-5"/>
                <w:sz w:val="14"/>
              </w:rPr>
              <w:t xml:space="preserve">computational </w:t>
            </w:r>
            <w:r>
              <w:rPr>
                <w:sz w:val="14"/>
              </w:rPr>
              <w:t xml:space="preserve">tools for statistical analysis </w:t>
            </w:r>
            <w:r>
              <w:rPr>
                <w:spacing w:val="1"/>
                <w:sz w:val="14"/>
              </w:rPr>
              <w:t xml:space="preserve">to </w:t>
            </w:r>
            <w:r>
              <w:rPr>
                <w:sz w:val="14"/>
              </w:rPr>
              <w:t xml:space="preserve">analyze, </w:t>
            </w:r>
            <w:r>
              <w:rPr>
                <w:spacing w:val="-5"/>
                <w:sz w:val="14"/>
              </w:rPr>
              <w:t xml:space="preserve">represent, </w:t>
            </w:r>
            <w:r>
              <w:rPr>
                <w:sz w:val="14"/>
              </w:rPr>
              <w:t xml:space="preserve">and model data. Simple computational simulations are created and used based on mathematical models of </w:t>
            </w:r>
            <w:r>
              <w:rPr>
                <w:spacing w:val="-3"/>
                <w:sz w:val="14"/>
              </w:rPr>
              <w:t>basic assumptions.</w:t>
            </w:r>
          </w:p>
          <w:p w:rsidR="009B681C" w:rsidRDefault="00D00604">
            <w:pPr>
              <w:pStyle w:val="TableParagraph"/>
              <w:numPr>
                <w:ilvl w:val="0"/>
                <w:numId w:val="56"/>
              </w:numPr>
              <w:tabs>
                <w:tab w:val="left" w:pos="315"/>
              </w:tabs>
              <w:spacing w:before="9"/>
              <w:ind w:right="461"/>
              <w:rPr>
                <w:sz w:val="14"/>
              </w:rPr>
            </w:pPr>
            <w:r>
              <w:rPr>
                <w:sz w:val="14"/>
              </w:rPr>
              <w:t>Use</w:t>
            </w:r>
            <w:r>
              <w:rPr>
                <w:spacing w:val="-24"/>
                <w:sz w:val="14"/>
              </w:rPr>
              <w:t xml:space="preserve"> </w:t>
            </w:r>
            <w:r>
              <w:rPr>
                <w:sz w:val="14"/>
              </w:rPr>
              <w:t>mathematical</w:t>
            </w:r>
            <w:r>
              <w:rPr>
                <w:spacing w:val="-22"/>
                <w:sz w:val="14"/>
              </w:rPr>
              <w:t xml:space="preserve"> </w:t>
            </w:r>
            <w:r>
              <w:rPr>
                <w:sz w:val="14"/>
              </w:rPr>
              <w:t>representations</w:t>
            </w:r>
            <w:r>
              <w:rPr>
                <w:spacing w:val="-20"/>
                <w:sz w:val="14"/>
              </w:rPr>
              <w:t xml:space="preserve"> </w:t>
            </w:r>
            <w:r>
              <w:rPr>
                <w:sz w:val="14"/>
              </w:rPr>
              <w:t>of</w:t>
            </w:r>
            <w:r>
              <w:rPr>
                <w:spacing w:val="-25"/>
                <w:sz w:val="14"/>
              </w:rPr>
              <w:t xml:space="preserve"> </w:t>
            </w:r>
            <w:r>
              <w:rPr>
                <w:spacing w:val="-4"/>
                <w:sz w:val="14"/>
              </w:rPr>
              <w:t>phenomena</w:t>
            </w:r>
            <w:r>
              <w:rPr>
                <w:spacing w:val="-23"/>
                <w:sz w:val="14"/>
              </w:rPr>
              <w:t xml:space="preserve"> </w:t>
            </w:r>
            <w:r>
              <w:rPr>
                <w:sz w:val="14"/>
              </w:rPr>
              <w:t xml:space="preserve">or </w:t>
            </w:r>
            <w:r>
              <w:rPr>
                <w:spacing w:val="-3"/>
                <w:sz w:val="14"/>
              </w:rPr>
              <w:t>design</w:t>
            </w:r>
            <w:r>
              <w:rPr>
                <w:spacing w:val="-17"/>
                <w:sz w:val="14"/>
              </w:rPr>
              <w:t xml:space="preserve"> </w:t>
            </w:r>
            <w:r>
              <w:rPr>
                <w:sz w:val="14"/>
              </w:rPr>
              <w:t>solutions</w:t>
            </w:r>
            <w:r>
              <w:rPr>
                <w:spacing w:val="-19"/>
                <w:sz w:val="14"/>
              </w:rPr>
              <w:t xml:space="preserve"> </w:t>
            </w:r>
            <w:r>
              <w:rPr>
                <w:sz w:val="14"/>
              </w:rPr>
              <w:t>to</w:t>
            </w:r>
            <w:r>
              <w:rPr>
                <w:spacing w:val="-22"/>
                <w:sz w:val="14"/>
              </w:rPr>
              <w:t xml:space="preserve"> </w:t>
            </w:r>
            <w:r>
              <w:rPr>
                <w:sz w:val="14"/>
              </w:rPr>
              <w:t>support</w:t>
            </w:r>
            <w:r>
              <w:rPr>
                <w:spacing w:val="-17"/>
                <w:sz w:val="14"/>
              </w:rPr>
              <w:t xml:space="preserve"> </w:t>
            </w:r>
            <w:r>
              <w:rPr>
                <w:sz w:val="14"/>
              </w:rPr>
              <w:t>claims.</w:t>
            </w:r>
            <w:r>
              <w:rPr>
                <w:spacing w:val="-18"/>
                <w:sz w:val="14"/>
              </w:rPr>
              <w:t xml:space="preserve"> </w:t>
            </w:r>
            <w:r>
              <w:rPr>
                <w:spacing w:val="-4"/>
                <w:sz w:val="14"/>
              </w:rPr>
              <w:t>(HS-LS2-4)</w:t>
            </w:r>
          </w:p>
          <w:p w:rsidR="009B681C" w:rsidRDefault="00D00604">
            <w:pPr>
              <w:pStyle w:val="TableParagraph"/>
              <w:ind w:left="45" w:right="32"/>
              <w:rPr>
                <w:sz w:val="14"/>
              </w:rPr>
            </w:pPr>
            <w:r>
              <w:rPr>
                <w:b/>
                <w:spacing w:val="-5"/>
                <w:sz w:val="14"/>
              </w:rPr>
              <w:t xml:space="preserve">Constructing </w:t>
            </w:r>
            <w:r>
              <w:rPr>
                <w:b/>
                <w:sz w:val="14"/>
              </w:rPr>
              <w:t xml:space="preserve">Explanations and Designing Solutions </w:t>
            </w:r>
            <w:r>
              <w:rPr>
                <w:spacing w:val="-5"/>
                <w:sz w:val="14"/>
              </w:rPr>
              <w:t xml:space="preserve">Constructing explanations </w:t>
            </w:r>
            <w:r>
              <w:rPr>
                <w:sz w:val="14"/>
              </w:rPr>
              <w:t xml:space="preserve">and </w:t>
            </w:r>
            <w:r>
              <w:rPr>
                <w:spacing w:val="-5"/>
                <w:sz w:val="14"/>
              </w:rPr>
              <w:t xml:space="preserve">designing </w:t>
            </w:r>
            <w:r>
              <w:rPr>
                <w:sz w:val="14"/>
              </w:rPr>
              <w:t xml:space="preserve">solutions in 9–12 </w:t>
            </w:r>
            <w:r>
              <w:rPr>
                <w:spacing w:val="-4"/>
                <w:sz w:val="14"/>
              </w:rPr>
              <w:t xml:space="preserve">builds </w:t>
            </w:r>
            <w:r>
              <w:rPr>
                <w:sz w:val="14"/>
              </w:rPr>
              <w:t xml:space="preserve">on K–8 </w:t>
            </w:r>
            <w:r>
              <w:rPr>
                <w:spacing w:val="-4"/>
                <w:sz w:val="14"/>
              </w:rPr>
              <w:t xml:space="preserve">experiences </w:t>
            </w:r>
            <w:r>
              <w:rPr>
                <w:sz w:val="14"/>
              </w:rPr>
              <w:t xml:space="preserve">and </w:t>
            </w:r>
            <w:r>
              <w:rPr>
                <w:spacing w:val="-4"/>
                <w:sz w:val="14"/>
              </w:rPr>
              <w:t xml:space="preserve">progresses </w:t>
            </w:r>
            <w:r>
              <w:rPr>
                <w:sz w:val="14"/>
              </w:rPr>
              <w:t xml:space="preserve">to explanations and </w:t>
            </w:r>
            <w:r>
              <w:rPr>
                <w:spacing w:val="-5"/>
                <w:sz w:val="14"/>
              </w:rPr>
              <w:t xml:space="preserve">designs </w:t>
            </w:r>
            <w:r>
              <w:rPr>
                <w:sz w:val="14"/>
              </w:rPr>
              <w:t xml:space="preserve">that are supported by multiple and independent student </w:t>
            </w:r>
            <w:r>
              <w:rPr>
                <w:spacing w:val="-5"/>
                <w:sz w:val="14"/>
              </w:rPr>
              <w:t xml:space="preserve">generated </w:t>
            </w:r>
            <w:r>
              <w:rPr>
                <w:sz w:val="14"/>
              </w:rPr>
              <w:t xml:space="preserve">sources of evidence consistent with </w:t>
            </w:r>
            <w:r>
              <w:rPr>
                <w:spacing w:val="-4"/>
                <w:sz w:val="14"/>
              </w:rPr>
              <w:t xml:space="preserve">scientific </w:t>
            </w:r>
            <w:r>
              <w:rPr>
                <w:sz w:val="14"/>
              </w:rPr>
              <w:t>ideas, principles, and theories.</w:t>
            </w:r>
          </w:p>
          <w:p w:rsidR="009B681C" w:rsidRDefault="00D00604">
            <w:pPr>
              <w:pStyle w:val="TableParagraph"/>
              <w:numPr>
                <w:ilvl w:val="0"/>
                <w:numId w:val="56"/>
              </w:numPr>
              <w:tabs>
                <w:tab w:val="left" w:pos="315"/>
              </w:tabs>
              <w:spacing w:before="19" w:line="237" w:lineRule="auto"/>
              <w:ind w:right="98"/>
              <w:rPr>
                <w:sz w:val="14"/>
              </w:rPr>
            </w:pPr>
            <w:r>
              <w:rPr>
                <w:spacing w:val="-5"/>
                <w:sz w:val="14"/>
              </w:rPr>
              <w:t xml:space="preserve">Construct </w:t>
            </w:r>
            <w:r>
              <w:rPr>
                <w:sz w:val="14"/>
              </w:rPr>
              <w:t xml:space="preserve">and revise an explanation </w:t>
            </w:r>
            <w:r>
              <w:rPr>
                <w:spacing w:val="-3"/>
                <w:sz w:val="14"/>
              </w:rPr>
              <w:t xml:space="preserve">based </w:t>
            </w:r>
            <w:r>
              <w:rPr>
                <w:sz w:val="14"/>
              </w:rPr>
              <w:t xml:space="preserve">on valid and </w:t>
            </w:r>
            <w:r>
              <w:rPr>
                <w:spacing w:val="-4"/>
                <w:sz w:val="14"/>
              </w:rPr>
              <w:t xml:space="preserve">reliable </w:t>
            </w:r>
            <w:r>
              <w:rPr>
                <w:sz w:val="14"/>
              </w:rPr>
              <w:t xml:space="preserve">evidence obtained from a variety of sources </w:t>
            </w:r>
            <w:r>
              <w:rPr>
                <w:spacing w:val="-5"/>
                <w:sz w:val="14"/>
              </w:rPr>
              <w:t xml:space="preserve">(including </w:t>
            </w:r>
            <w:r>
              <w:rPr>
                <w:sz w:val="14"/>
              </w:rPr>
              <w:t xml:space="preserve">students’ </w:t>
            </w:r>
            <w:r>
              <w:rPr>
                <w:spacing w:val="-4"/>
                <w:sz w:val="14"/>
              </w:rPr>
              <w:t xml:space="preserve">own </w:t>
            </w:r>
            <w:r>
              <w:rPr>
                <w:sz w:val="14"/>
              </w:rPr>
              <w:t xml:space="preserve">investigations, </w:t>
            </w:r>
            <w:r>
              <w:rPr>
                <w:spacing w:val="-4"/>
                <w:sz w:val="14"/>
              </w:rPr>
              <w:t xml:space="preserve">models, </w:t>
            </w:r>
            <w:r>
              <w:rPr>
                <w:sz w:val="14"/>
              </w:rPr>
              <w:t>theories, simulations,</w:t>
            </w:r>
            <w:r>
              <w:rPr>
                <w:spacing w:val="-21"/>
                <w:sz w:val="14"/>
              </w:rPr>
              <w:t xml:space="preserve"> </w:t>
            </w:r>
            <w:r>
              <w:rPr>
                <w:sz w:val="14"/>
              </w:rPr>
              <w:t>peer</w:t>
            </w:r>
            <w:r>
              <w:rPr>
                <w:spacing w:val="-20"/>
                <w:sz w:val="14"/>
              </w:rPr>
              <w:t xml:space="preserve"> </w:t>
            </w:r>
            <w:r>
              <w:rPr>
                <w:spacing w:val="-4"/>
                <w:sz w:val="14"/>
              </w:rPr>
              <w:t>review)</w:t>
            </w:r>
            <w:r>
              <w:rPr>
                <w:spacing w:val="-28"/>
                <w:sz w:val="14"/>
              </w:rPr>
              <w:t xml:space="preserve"> </w:t>
            </w:r>
            <w:r>
              <w:rPr>
                <w:sz w:val="14"/>
              </w:rPr>
              <w:t>and</w:t>
            </w:r>
            <w:r>
              <w:rPr>
                <w:spacing w:val="-21"/>
                <w:sz w:val="14"/>
              </w:rPr>
              <w:t xml:space="preserve"> </w:t>
            </w:r>
            <w:r>
              <w:rPr>
                <w:sz w:val="14"/>
              </w:rPr>
              <w:t>the</w:t>
            </w:r>
            <w:r>
              <w:rPr>
                <w:spacing w:val="-25"/>
                <w:sz w:val="14"/>
              </w:rPr>
              <w:t xml:space="preserve"> </w:t>
            </w:r>
            <w:r>
              <w:rPr>
                <w:sz w:val="14"/>
              </w:rPr>
              <w:t>assumption</w:t>
            </w:r>
            <w:r>
              <w:rPr>
                <w:spacing w:val="-20"/>
                <w:sz w:val="14"/>
              </w:rPr>
              <w:t xml:space="preserve"> </w:t>
            </w:r>
            <w:r>
              <w:rPr>
                <w:sz w:val="14"/>
              </w:rPr>
              <w:t>that</w:t>
            </w:r>
            <w:r>
              <w:rPr>
                <w:spacing w:val="-26"/>
                <w:sz w:val="14"/>
              </w:rPr>
              <w:t xml:space="preserve"> </w:t>
            </w:r>
            <w:r>
              <w:rPr>
                <w:sz w:val="14"/>
              </w:rPr>
              <w:t>theories and</w:t>
            </w:r>
            <w:r>
              <w:rPr>
                <w:spacing w:val="-15"/>
                <w:sz w:val="14"/>
              </w:rPr>
              <w:t xml:space="preserve"> </w:t>
            </w:r>
            <w:r>
              <w:rPr>
                <w:spacing w:val="-3"/>
                <w:sz w:val="14"/>
              </w:rPr>
              <w:t>laws</w:t>
            </w:r>
            <w:r>
              <w:rPr>
                <w:spacing w:val="-17"/>
                <w:sz w:val="14"/>
              </w:rPr>
              <w:t xml:space="preserve"> </w:t>
            </w:r>
            <w:r>
              <w:rPr>
                <w:sz w:val="14"/>
              </w:rPr>
              <w:t>that</w:t>
            </w:r>
            <w:r>
              <w:rPr>
                <w:spacing w:val="-16"/>
                <w:sz w:val="14"/>
              </w:rPr>
              <w:t xml:space="preserve"> </w:t>
            </w:r>
            <w:r>
              <w:rPr>
                <w:sz w:val="14"/>
              </w:rPr>
              <w:t>describe</w:t>
            </w:r>
            <w:r>
              <w:rPr>
                <w:spacing w:val="-19"/>
                <w:sz w:val="14"/>
              </w:rPr>
              <w:t xml:space="preserve"> </w:t>
            </w:r>
            <w:r>
              <w:rPr>
                <w:sz w:val="14"/>
              </w:rPr>
              <w:t>the</w:t>
            </w:r>
            <w:r>
              <w:rPr>
                <w:spacing w:val="-20"/>
                <w:sz w:val="14"/>
              </w:rPr>
              <w:t xml:space="preserve"> </w:t>
            </w:r>
            <w:r>
              <w:rPr>
                <w:sz w:val="14"/>
              </w:rPr>
              <w:t>natural</w:t>
            </w:r>
            <w:r>
              <w:rPr>
                <w:spacing w:val="-13"/>
                <w:sz w:val="14"/>
              </w:rPr>
              <w:t xml:space="preserve"> </w:t>
            </w:r>
            <w:r>
              <w:rPr>
                <w:sz w:val="14"/>
              </w:rPr>
              <w:t>world</w:t>
            </w:r>
            <w:r>
              <w:rPr>
                <w:spacing w:val="-11"/>
                <w:sz w:val="14"/>
              </w:rPr>
              <w:t xml:space="preserve"> </w:t>
            </w:r>
            <w:r>
              <w:rPr>
                <w:sz w:val="14"/>
              </w:rPr>
              <w:t>operate</w:t>
            </w:r>
            <w:r>
              <w:rPr>
                <w:spacing w:val="-19"/>
                <w:sz w:val="14"/>
              </w:rPr>
              <w:t xml:space="preserve"> </w:t>
            </w:r>
            <w:r>
              <w:rPr>
                <w:sz w:val="14"/>
              </w:rPr>
              <w:t>today</w:t>
            </w:r>
            <w:r>
              <w:rPr>
                <w:spacing w:val="-26"/>
                <w:sz w:val="14"/>
              </w:rPr>
              <w:t xml:space="preserve"> </w:t>
            </w:r>
            <w:r>
              <w:rPr>
                <w:sz w:val="14"/>
              </w:rPr>
              <w:t>as they</w:t>
            </w:r>
            <w:r>
              <w:rPr>
                <w:spacing w:val="-20"/>
                <w:sz w:val="14"/>
              </w:rPr>
              <w:t xml:space="preserve"> </w:t>
            </w:r>
            <w:r>
              <w:rPr>
                <w:sz w:val="14"/>
              </w:rPr>
              <w:t>did</w:t>
            </w:r>
            <w:r>
              <w:rPr>
                <w:spacing w:val="-14"/>
                <w:sz w:val="14"/>
              </w:rPr>
              <w:t xml:space="preserve"> </w:t>
            </w:r>
            <w:r>
              <w:rPr>
                <w:sz w:val="14"/>
              </w:rPr>
              <w:t>in</w:t>
            </w:r>
            <w:r>
              <w:rPr>
                <w:spacing w:val="-9"/>
                <w:sz w:val="14"/>
              </w:rPr>
              <w:t xml:space="preserve"> </w:t>
            </w:r>
            <w:r>
              <w:rPr>
                <w:sz w:val="14"/>
              </w:rPr>
              <w:t>the</w:t>
            </w:r>
            <w:r>
              <w:rPr>
                <w:spacing w:val="-14"/>
                <w:sz w:val="14"/>
              </w:rPr>
              <w:t xml:space="preserve"> </w:t>
            </w:r>
            <w:r>
              <w:rPr>
                <w:sz w:val="14"/>
              </w:rPr>
              <w:t>past</w:t>
            </w:r>
            <w:r>
              <w:rPr>
                <w:spacing w:val="-10"/>
                <w:sz w:val="14"/>
              </w:rPr>
              <w:t xml:space="preserve"> </w:t>
            </w:r>
            <w:r>
              <w:rPr>
                <w:sz w:val="14"/>
              </w:rPr>
              <w:t>and</w:t>
            </w:r>
            <w:r>
              <w:rPr>
                <w:spacing w:val="-9"/>
                <w:sz w:val="14"/>
              </w:rPr>
              <w:t xml:space="preserve"> </w:t>
            </w:r>
            <w:r>
              <w:rPr>
                <w:spacing w:val="-4"/>
                <w:sz w:val="14"/>
              </w:rPr>
              <w:t>will</w:t>
            </w:r>
            <w:r>
              <w:rPr>
                <w:spacing w:val="-22"/>
                <w:sz w:val="14"/>
              </w:rPr>
              <w:t xml:space="preserve"> </w:t>
            </w:r>
            <w:r>
              <w:rPr>
                <w:sz w:val="14"/>
              </w:rPr>
              <w:t>continue</w:t>
            </w:r>
            <w:r>
              <w:rPr>
                <w:spacing w:val="-14"/>
                <w:sz w:val="14"/>
              </w:rPr>
              <w:t xml:space="preserve"> </w:t>
            </w:r>
            <w:r>
              <w:rPr>
                <w:sz w:val="14"/>
              </w:rPr>
              <w:t>to</w:t>
            </w:r>
            <w:r>
              <w:rPr>
                <w:spacing w:val="-14"/>
                <w:sz w:val="14"/>
              </w:rPr>
              <w:t xml:space="preserve"> </w:t>
            </w:r>
            <w:r>
              <w:rPr>
                <w:sz w:val="14"/>
              </w:rPr>
              <w:t>do</w:t>
            </w:r>
            <w:r>
              <w:rPr>
                <w:spacing w:val="-18"/>
                <w:sz w:val="14"/>
              </w:rPr>
              <w:t xml:space="preserve"> </w:t>
            </w:r>
            <w:r>
              <w:rPr>
                <w:sz w:val="14"/>
              </w:rPr>
              <w:t>so</w:t>
            </w:r>
            <w:r>
              <w:rPr>
                <w:spacing w:val="-18"/>
                <w:sz w:val="14"/>
              </w:rPr>
              <w:t xml:space="preserve"> </w:t>
            </w:r>
            <w:r>
              <w:rPr>
                <w:sz w:val="14"/>
              </w:rPr>
              <w:t>in</w:t>
            </w:r>
            <w:r>
              <w:rPr>
                <w:spacing w:val="-9"/>
                <w:sz w:val="14"/>
              </w:rPr>
              <w:t xml:space="preserve"> </w:t>
            </w:r>
            <w:r>
              <w:rPr>
                <w:sz w:val="14"/>
              </w:rPr>
              <w:t>the</w:t>
            </w:r>
            <w:r>
              <w:rPr>
                <w:spacing w:val="-14"/>
                <w:sz w:val="14"/>
              </w:rPr>
              <w:t xml:space="preserve"> </w:t>
            </w:r>
            <w:r>
              <w:rPr>
                <w:sz w:val="14"/>
              </w:rPr>
              <w:t xml:space="preserve">future. </w:t>
            </w:r>
            <w:r>
              <w:rPr>
                <w:spacing w:val="-5"/>
                <w:sz w:val="14"/>
              </w:rPr>
              <w:t>(HS-LS1-6),(HSLS2-3)</w:t>
            </w:r>
          </w:p>
          <w:p w:rsidR="009B681C" w:rsidRDefault="00D00604">
            <w:pPr>
              <w:pStyle w:val="TableParagraph"/>
              <w:spacing w:line="160" w:lineRule="exact"/>
              <w:ind w:left="635"/>
              <w:rPr>
                <w:b/>
                <w:sz w:val="14"/>
              </w:rPr>
            </w:pPr>
            <w:r>
              <w:rPr>
                <w:b/>
                <w:sz w:val="14"/>
              </w:rPr>
              <w:t>--------------------------------------------------------</w:t>
            </w:r>
          </w:p>
          <w:p w:rsidR="009B681C" w:rsidRDefault="00D00604">
            <w:pPr>
              <w:pStyle w:val="TableParagraph"/>
              <w:spacing w:before="4"/>
              <w:ind w:left="820"/>
              <w:rPr>
                <w:b/>
                <w:i/>
                <w:sz w:val="14"/>
              </w:rPr>
            </w:pPr>
            <w:r>
              <w:rPr>
                <w:b/>
                <w:i/>
                <w:sz w:val="14"/>
              </w:rPr>
              <w:t>Connections to Nature of Science</w:t>
            </w:r>
          </w:p>
          <w:p w:rsidR="009B681C" w:rsidRDefault="009B681C">
            <w:pPr>
              <w:pStyle w:val="TableParagraph"/>
              <w:spacing w:before="4"/>
              <w:rPr>
                <w:b/>
                <w:sz w:val="13"/>
              </w:rPr>
            </w:pPr>
          </w:p>
          <w:p w:rsidR="009B681C" w:rsidRDefault="00D00604">
            <w:pPr>
              <w:pStyle w:val="TableParagraph"/>
              <w:ind w:left="45"/>
              <w:rPr>
                <w:b/>
                <w:sz w:val="14"/>
              </w:rPr>
            </w:pPr>
            <w:r>
              <w:rPr>
                <w:b/>
                <w:sz w:val="14"/>
              </w:rPr>
              <w:t>Scientific</w:t>
            </w:r>
            <w:r>
              <w:rPr>
                <w:b/>
                <w:spacing w:val="-15"/>
                <w:sz w:val="14"/>
              </w:rPr>
              <w:t xml:space="preserve"> </w:t>
            </w:r>
            <w:r>
              <w:rPr>
                <w:b/>
                <w:sz w:val="14"/>
              </w:rPr>
              <w:t>Knowledge</w:t>
            </w:r>
            <w:r>
              <w:rPr>
                <w:b/>
                <w:spacing w:val="-21"/>
                <w:sz w:val="14"/>
              </w:rPr>
              <w:t xml:space="preserve"> </w:t>
            </w:r>
            <w:r>
              <w:rPr>
                <w:b/>
                <w:sz w:val="14"/>
              </w:rPr>
              <w:t>is</w:t>
            </w:r>
            <w:r>
              <w:rPr>
                <w:b/>
                <w:spacing w:val="-21"/>
                <w:sz w:val="14"/>
              </w:rPr>
              <w:t xml:space="preserve"> </w:t>
            </w:r>
            <w:r>
              <w:rPr>
                <w:b/>
                <w:sz w:val="14"/>
              </w:rPr>
              <w:t>Open</w:t>
            </w:r>
            <w:r>
              <w:rPr>
                <w:b/>
                <w:spacing w:val="-23"/>
                <w:sz w:val="14"/>
              </w:rPr>
              <w:t xml:space="preserve"> </w:t>
            </w:r>
            <w:r>
              <w:rPr>
                <w:b/>
                <w:sz w:val="14"/>
              </w:rPr>
              <w:t>to</w:t>
            </w:r>
            <w:r>
              <w:rPr>
                <w:b/>
                <w:spacing w:val="-23"/>
                <w:sz w:val="14"/>
              </w:rPr>
              <w:t xml:space="preserve"> </w:t>
            </w:r>
            <w:r>
              <w:rPr>
                <w:b/>
                <w:sz w:val="14"/>
              </w:rPr>
              <w:t>Revision</w:t>
            </w:r>
            <w:r>
              <w:rPr>
                <w:b/>
                <w:spacing w:val="-19"/>
                <w:sz w:val="14"/>
              </w:rPr>
              <w:t xml:space="preserve"> </w:t>
            </w:r>
            <w:r>
              <w:rPr>
                <w:b/>
                <w:sz w:val="14"/>
              </w:rPr>
              <w:t>in</w:t>
            </w:r>
            <w:r>
              <w:rPr>
                <w:b/>
                <w:spacing w:val="-18"/>
                <w:sz w:val="14"/>
              </w:rPr>
              <w:t xml:space="preserve"> </w:t>
            </w:r>
            <w:r>
              <w:rPr>
                <w:b/>
                <w:sz w:val="14"/>
              </w:rPr>
              <w:t>Light</w:t>
            </w:r>
            <w:r>
              <w:rPr>
                <w:b/>
                <w:spacing w:val="-20"/>
                <w:sz w:val="14"/>
              </w:rPr>
              <w:t xml:space="preserve"> </w:t>
            </w:r>
            <w:r>
              <w:rPr>
                <w:b/>
                <w:sz w:val="14"/>
              </w:rPr>
              <w:t>of</w:t>
            </w:r>
            <w:r>
              <w:rPr>
                <w:b/>
                <w:spacing w:val="-24"/>
                <w:sz w:val="14"/>
              </w:rPr>
              <w:t xml:space="preserve"> </w:t>
            </w:r>
            <w:r>
              <w:rPr>
                <w:b/>
                <w:sz w:val="14"/>
              </w:rPr>
              <w:t xml:space="preserve">New </w:t>
            </w:r>
            <w:r>
              <w:rPr>
                <w:b/>
                <w:spacing w:val="-4"/>
                <w:sz w:val="14"/>
              </w:rPr>
              <w:t>Evidence</w:t>
            </w:r>
          </w:p>
          <w:p w:rsidR="009B681C" w:rsidRDefault="00D00604">
            <w:pPr>
              <w:pStyle w:val="TableParagraph"/>
              <w:numPr>
                <w:ilvl w:val="0"/>
                <w:numId w:val="56"/>
              </w:numPr>
              <w:tabs>
                <w:tab w:val="left" w:pos="315"/>
              </w:tabs>
              <w:spacing w:before="13"/>
              <w:ind w:right="289"/>
              <w:jc w:val="both"/>
              <w:rPr>
                <w:sz w:val="14"/>
              </w:rPr>
            </w:pPr>
            <w:r>
              <w:rPr>
                <w:sz w:val="14"/>
              </w:rPr>
              <w:t xml:space="preserve">Most scientific knowledge is quite durable, but is, in principle, subject to change based on new evidence </w:t>
            </w:r>
            <w:r>
              <w:rPr>
                <w:spacing w:val="-4"/>
                <w:sz w:val="14"/>
              </w:rPr>
              <w:t>and/or</w:t>
            </w:r>
            <w:r>
              <w:rPr>
                <w:spacing w:val="-22"/>
                <w:sz w:val="14"/>
              </w:rPr>
              <w:t xml:space="preserve"> </w:t>
            </w:r>
            <w:r>
              <w:rPr>
                <w:sz w:val="14"/>
              </w:rPr>
              <w:t>reinterpretation</w:t>
            </w:r>
            <w:r>
              <w:rPr>
                <w:spacing w:val="-13"/>
                <w:sz w:val="14"/>
              </w:rPr>
              <w:t xml:space="preserve"> </w:t>
            </w:r>
            <w:r>
              <w:rPr>
                <w:sz w:val="14"/>
              </w:rPr>
              <w:t>of</w:t>
            </w:r>
            <w:r>
              <w:rPr>
                <w:spacing w:val="-20"/>
                <w:sz w:val="14"/>
              </w:rPr>
              <w:t xml:space="preserve"> </w:t>
            </w:r>
            <w:r>
              <w:rPr>
                <w:sz w:val="14"/>
              </w:rPr>
              <w:t>existing</w:t>
            </w:r>
            <w:r>
              <w:rPr>
                <w:spacing w:val="-9"/>
                <w:sz w:val="14"/>
              </w:rPr>
              <w:t xml:space="preserve"> </w:t>
            </w:r>
            <w:r>
              <w:rPr>
                <w:spacing w:val="-4"/>
                <w:sz w:val="14"/>
              </w:rPr>
              <w:t>evidence.</w:t>
            </w:r>
            <w:r>
              <w:rPr>
                <w:spacing w:val="-20"/>
                <w:sz w:val="14"/>
              </w:rPr>
              <w:t xml:space="preserve"> </w:t>
            </w:r>
            <w:r>
              <w:rPr>
                <w:spacing w:val="-5"/>
                <w:sz w:val="14"/>
              </w:rPr>
              <w:t>(HS-LS2-3)</w:t>
            </w:r>
          </w:p>
        </w:tc>
        <w:tc>
          <w:tcPr>
            <w:tcW w:w="4647" w:type="dxa"/>
          </w:tcPr>
          <w:p w:rsidR="009B681C" w:rsidRDefault="00D00604">
            <w:pPr>
              <w:pStyle w:val="TableParagraph"/>
              <w:spacing w:before="33"/>
              <w:ind w:left="44"/>
              <w:rPr>
                <w:b/>
                <w:sz w:val="14"/>
              </w:rPr>
            </w:pPr>
            <w:r>
              <w:rPr>
                <w:b/>
                <w:sz w:val="14"/>
              </w:rPr>
              <w:t>LS1.C: Organization for Matter and Energy Flow in Organisms</w:t>
            </w:r>
          </w:p>
          <w:p w:rsidR="009B681C" w:rsidRDefault="00D00604">
            <w:pPr>
              <w:pStyle w:val="TableParagraph"/>
              <w:numPr>
                <w:ilvl w:val="0"/>
                <w:numId w:val="55"/>
              </w:numPr>
              <w:tabs>
                <w:tab w:val="left" w:pos="270"/>
              </w:tabs>
              <w:spacing w:before="17" w:line="235" w:lineRule="auto"/>
              <w:ind w:right="152"/>
              <w:rPr>
                <w:sz w:val="14"/>
              </w:rPr>
            </w:pPr>
            <w:r>
              <w:rPr>
                <w:sz w:val="14"/>
              </w:rPr>
              <w:t>The</w:t>
            </w:r>
            <w:r>
              <w:rPr>
                <w:spacing w:val="-25"/>
                <w:sz w:val="14"/>
              </w:rPr>
              <w:t xml:space="preserve"> </w:t>
            </w:r>
            <w:r>
              <w:rPr>
                <w:sz w:val="14"/>
              </w:rPr>
              <w:t>process</w:t>
            </w:r>
            <w:r>
              <w:rPr>
                <w:spacing w:val="-22"/>
                <w:sz w:val="14"/>
              </w:rPr>
              <w:t xml:space="preserve"> </w:t>
            </w:r>
            <w:r>
              <w:rPr>
                <w:sz w:val="14"/>
              </w:rPr>
              <w:t>of</w:t>
            </w:r>
            <w:r>
              <w:rPr>
                <w:spacing w:val="-26"/>
                <w:sz w:val="14"/>
              </w:rPr>
              <w:t xml:space="preserve"> </w:t>
            </w:r>
            <w:r>
              <w:rPr>
                <w:sz w:val="14"/>
              </w:rPr>
              <w:t>photosynthesis</w:t>
            </w:r>
            <w:r>
              <w:rPr>
                <w:spacing w:val="-22"/>
                <w:sz w:val="14"/>
              </w:rPr>
              <w:t xml:space="preserve"> </w:t>
            </w:r>
            <w:r>
              <w:rPr>
                <w:sz w:val="14"/>
              </w:rPr>
              <w:t>converts</w:t>
            </w:r>
            <w:r>
              <w:rPr>
                <w:spacing w:val="-22"/>
                <w:sz w:val="14"/>
              </w:rPr>
              <w:t xml:space="preserve"> </w:t>
            </w:r>
            <w:r>
              <w:rPr>
                <w:sz w:val="14"/>
              </w:rPr>
              <w:t>light</w:t>
            </w:r>
            <w:r>
              <w:rPr>
                <w:spacing w:val="-22"/>
                <w:sz w:val="14"/>
              </w:rPr>
              <w:t xml:space="preserve"> </w:t>
            </w:r>
            <w:r w:rsidR="00C94936">
              <w:rPr>
                <w:sz w:val="14"/>
              </w:rPr>
              <w:t>energy to</w:t>
            </w:r>
            <w:r>
              <w:rPr>
                <w:spacing w:val="-25"/>
                <w:sz w:val="14"/>
              </w:rPr>
              <w:t xml:space="preserve"> </w:t>
            </w:r>
            <w:r>
              <w:rPr>
                <w:sz w:val="14"/>
              </w:rPr>
              <w:t>stored</w:t>
            </w:r>
            <w:r>
              <w:rPr>
                <w:spacing w:val="-21"/>
                <w:sz w:val="14"/>
              </w:rPr>
              <w:t xml:space="preserve"> </w:t>
            </w:r>
            <w:r>
              <w:rPr>
                <w:sz w:val="14"/>
              </w:rPr>
              <w:t xml:space="preserve">chemical energy by converting carbon </w:t>
            </w:r>
            <w:r>
              <w:rPr>
                <w:spacing w:val="-5"/>
                <w:sz w:val="14"/>
              </w:rPr>
              <w:t xml:space="preserve">dioxide </w:t>
            </w:r>
            <w:r>
              <w:rPr>
                <w:sz w:val="14"/>
              </w:rPr>
              <w:t xml:space="preserve">plus </w:t>
            </w:r>
            <w:r>
              <w:rPr>
                <w:spacing w:val="-4"/>
                <w:sz w:val="14"/>
              </w:rPr>
              <w:t xml:space="preserve">water </w:t>
            </w:r>
            <w:r>
              <w:rPr>
                <w:sz w:val="14"/>
              </w:rPr>
              <w:t xml:space="preserve">into sugars plus released </w:t>
            </w:r>
            <w:r>
              <w:rPr>
                <w:spacing w:val="-3"/>
                <w:sz w:val="14"/>
              </w:rPr>
              <w:t>oxygen.</w:t>
            </w:r>
            <w:r>
              <w:rPr>
                <w:spacing w:val="-21"/>
                <w:sz w:val="14"/>
              </w:rPr>
              <w:t xml:space="preserve"> </w:t>
            </w:r>
            <w:r>
              <w:rPr>
                <w:spacing w:val="-5"/>
                <w:sz w:val="14"/>
              </w:rPr>
              <w:t>(HS-LS1-5)</w:t>
            </w:r>
          </w:p>
          <w:p w:rsidR="009B681C" w:rsidRDefault="00D00604">
            <w:pPr>
              <w:pStyle w:val="TableParagraph"/>
              <w:numPr>
                <w:ilvl w:val="0"/>
                <w:numId w:val="55"/>
              </w:numPr>
              <w:tabs>
                <w:tab w:val="left" w:pos="270"/>
              </w:tabs>
              <w:spacing w:before="14"/>
              <w:ind w:right="282"/>
              <w:rPr>
                <w:sz w:val="14"/>
              </w:rPr>
            </w:pPr>
            <w:r>
              <w:rPr>
                <w:sz w:val="14"/>
              </w:rPr>
              <w:t xml:space="preserve">The sugar molecules thus formed contain carbon, hydrogen, and </w:t>
            </w:r>
            <w:r>
              <w:rPr>
                <w:spacing w:val="-4"/>
                <w:sz w:val="14"/>
              </w:rPr>
              <w:t>oxygen:</w:t>
            </w:r>
            <w:r>
              <w:rPr>
                <w:spacing w:val="-23"/>
                <w:sz w:val="14"/>
              </w:rPr>
              <w:t xml:space="preserve"> </w:t>
            </w:r>
            <w:r>
              <w:rPr>
                <w:sz w:val="14"/>
              </w:rPr>
              <w:t>their</w:t>
            </w:r>
            <w:r>
              <w:rPr>
                <w:spacing w:val="-16"/>
                <w:sz w:val="14"/>
              </w:rPr>
              <w:t xml:space="preserve"> </w:t>
            </w:r>
            <w:r>
              <w:rPr>
                <w:sz w:val="14"/>
              </w:rPr>
              <w:t>hydrocarbon</w:t>
            </w:r>
            <w:r>
              <w:rPr>
                <w:spacing w:val="-11"/>
                <w:sz w:val="14"/>
              </w:rPr>
              <w:t xml:space="preserve"> </w:t>
            </w:r>
            <w:r>
              <w:rPr>
                <w:spacing w:val="-3"/>
                <w:sz w:val="14"/>
              </w:rPr>
              <w:t>backbones</w:t>
            </w:r>
            <w:r>
              <w:rPr>
                <w:spacing w:val="-14"/>
                <w:sz w:val="14"/>
              </w:rPr>
              <w:t xml:space="preserve"> </w:t>
            </w:r>
            <w:r>
              <w:rPr>
                <w:sz w:val="14"/>
              </w:rPr>
              <w:t>are</w:t>
            </w:r>
            <w:r>
              <w:rPr>
                <w:spacing w:val="-17"/>
                <w:sz w:val="14"/>
              </w:rPr>
              <w:t xml:space="preserve"> </w:t>
            </w:r>
            <w:r>
              <w:rPr>
                <w:sz w:val="14"/>
              </w:rPr>
              <w:t>used</w:t>
            </w:r>
            <w:r>
              <w:rPr>
                <w:spacing w:val="-12"/>
                <w:sz w:val="14"/>
              </w:rPr>
              <w:t xml:space="preserve"> </w:t>
            </w:r>
            <w:r>
              <w:rPr>
                <w:sz w:val="14"/>
              </w:rPr>
              <w:t>to</w:t>
            </w:r>
            <w:r>
              <w:rPr>
                <w:spacing w:val="-22"/>
                <w:sz w:val="14"/>
              </w:rPr>
              <w:t xml:space="preserve"> </w:t>
            </w:r>
            <w:r>
              <w:rPr>
                <w:sz w:val="14"/>
              </w:rPr>
              <w:t>make</w:t>
            </w:r>
            <w:r>
              <w:rPr>
                <w:spacing w:val="-17"/>
                <w:sz w:val="14"/>
              </w:rPr>
              <w:t xml:space="preserve"> </w:t>
            </w:r>
            <w:r>
              <w:rPr>
                <w:sz w:val="14"/>
              </w:rPr>
              <w:t>amino</w:t>
            </w:r>
            <w:r>
              <w:rPr>
                <w:spacing w:val="-16"/>
                <w:sz w:val="14"/>
              </w:rPr>
              <w:t xml:space="preserve"> </w:t>
            </w:r>
            <w:r>
              <w:rPr>
                <w:sz w:val="14"/>
              </w:rPr>
              <w:t>acids and</w:t>
            </w:r>
            <w:r>
              <w:rPr>
                <w:spacing w:val="-22"/>
                <w:sz w:val="14"/>
              </w:rPr>
              <w:t xml:space="preserve"> </w:t>
            </w:r>
            <w:r>
              <w:rPr>
                <w:sz w:val="14"/>
              </w:rPr>
              <w:t>other</w:t>
            </w:r>
            <w:r>
              <w:rPr>
                <w:spacing w:val="-25"/>
                <w:sz w:val="14"/>
              </w:rPr>
              <w:t xml:space="preserve"> </w:t>
            </w:r>
            <w:r>
              <w:rPr>
                <w:sz w:val="14"/>
              </w:rPr>
              <w:t>carbon-based</w:t>
            </w:r>
            <w:r>
              <w:rPr>
                <w:spacing w:val="-22"/>
                <w:sz w:val="14"/>
              </w:rPr>
              <w:t xml:space="preserve"> </w:t>
            </w:r>
            <w:r>
              <w:rPr>
                <w:sz w:val="14"/>
              </w:rPr>
              <w:t>molecules</w:t>
            </w:r>
            <w:r>
              <w:rPr>
                <w:spacing w:val="-23"/>
                <w:sz w:val="14"/>
              </w:rPr>
              <w:t xml:space="preserve"> </w:t>
            </w:r>
            <w:r>
              <w:rPr>
                <w:sz w:val="14"/>
              </w:rPr>
              <w:t>that</w:t>
            </w:r>
            <w:r>
              <w:rPr>
                <w:spacing w:val="-22"/>
                <w:sz w:val="14"/>
              </w:rPr>
              <w:t xml:space="preserve"> </w:t>
            </w:r>
            <w:r>
              <w:rPr>
                <w:sz w:val="14"/>
              </w:rPr>
              <w:t>can</w:t>
            </w:r>
            <w:r>
              <w:rPr>
                <w:spacing w:val="-22"/>
                <w:sz w:val="14"/>
              </w:rPr>
              <w:t xml:space="preserve"> </w:t>
            </w:r>
            <w:r>
              <w:rPr>
                <w:sz w:val="14"/>
              </w:rPr>
              <w:t>be</w:t>
            </w:r>
            <w:r>
              <w:rPr>
                <w:spacing w:val="-26"/>
                <w:sz w:val="14"/>
              </w:rPr>
              <w:t xml:space="preserve"> </w:t>
            </w:r>
            <w:r>
              <w:rPr>
                <w:sz w:val="14"/>
              </w:rPr>
              <w:t>assembled</w:t>
            </w:r>
            <w:r>
              <w:rPr>
                <w:spacing w:val="-22"/>
                <w:sz w:val="14"/>
              </w:rPr>
              <w:t xml:space="preserve"> </w:t>
            </w:r>
            <w:r>
              <w:rPr>
                <w:sz w:val="14"/>
              </w:rPr>
              <w:t>into</w:t>
            </w:r>
            <w:r>
              <w:rPr>
                <w:spacing w:val="-25"/>
                <w:sz w:val="14"/>
              </w:rPr>
              <w:t xml:space="preserve"> </w:t>
            </w:r>
            <w:r>
              <w:rPr>
                <w:sz w:val="14"/>
              </w:rPr>
              <w:t xml:space="preserve">larger </w:t>
            </w:r>
            <w:r>
              <w:rPr>
                <w:spacing w:val="-4"/>
                <w:sz w:val="14"/>
              </w:rPr>
              <w:t>molecules</w:t>
            </w:r>
            <w:r>
              <w:rPr>
                <w:spacing w:val="-21"/>
                <w:sz w:val="14"/>
              </w:rPr>
              <w:t xml:space="preserve"> </w:t>
            </w:r>
            <w:r>
              <w:rPr>
                <w:sz w:val="14"/>
              </w:rPr>
              <w:t>(such</w:t>
            </w:r>
            <w:r>
              <w:rPr>
                <w:spacing w:val="-14"/>
                <w:sz w:val="14"/>
              </w:rPr>
              <w:t xml:space="preserve"> </w:t>
            </w:r>
            <w:r>
              <w:rPr>
                <w:sz w:val="14"/>
              </w:rPr>
              <w:t>as</w:t>
            </w:r>
            <w:r>
              <w:rPr>
                <w:spacing w:val="-11"/>
                <w:sz w:val="14"/>
              </w:rPr>
              <w:t xml:space="preserve"> </w:t>
            </w:r>
            <w:r>
              <w:rPr>
                <w:sz w:val="14"/>
              </w:rPr>
              <w:t>proteins</w:t>
            </w:r>
            <w:r>
              <w:rPr>
                <w:spacing w:val="-11"/>
                <w:sz w:val="14"/>
              </w:rPr>
              <w:t xml:space="preserve"> </w:t>
            </w:r>
            <w:r>
              <w:rPr>
                <w:sz w:val="14"/>
              </w:rPr>
              <w:t>or</w:t>
            </w:r>
            <w:r>
              <w:rPr>
                <w:spacing w:val="-13"/>
                <w:sz w:val="14"/>
              </w:rPr>
              <w:t xml:space="preserve"> </w:t>
            </w:r>
            <w:r>
              <w:rPr>
                <w:sz w:val="14"/>
              </w:rPr>
              <w:t>DNA),</w:t>
            </w:r>
            <w:r>
              <w:rPr>
                <w:spacing w:val="-11"/>
                <w:sz w:val="14"/>
              </w:rPr>
              <w:t xml:space="preserve"> </w:t>
            </w:r>
            <w:r>
              <w:rPr>
                <w:sz w:val="14"/>
              </w:rPr>
              <w:t>used</w:t>
            </w:r>
            <w:r>
              <w:rPr>
                <w:spacing w:val="-14"/>
                <w:sz w:val="14"/>
              </w:rPr>
              <w:t xml:space="preserve"> </w:t>
            </w:r>
            <w:r>
              <w:rPr>
                <w:sz w:val="14"/>
              </w:rPr>
              <w:t>for</w:t>
            </w:r>
            <w:r>
              <w:rPr>
                <w:spacing w:val="-18"/>
                <w:sz w:val="14"/>
              </w:rPr>
              <w:t xml:space="preserve"> </w:t>
            </w:r>
            <w:r>
              <w:rPr>
                <w:sz w:val="14"/>
              </w:rPr>
              <w:t>example</w:t>
            </w:r>
            <w:r>
              <w:rPr>
                <w:spacing w:val="-14"/>
                <w:sz w:val="14"/>
              </w:rPr>
              <w:t xml:space="preserve"> </w:t>
            </w:r>
            <w:r>
              <w:rPr>
                <w:sz w:val="14"/>
              </w:rPr>
              <w:t>to</w:t>
            </w:r>
            <w:r>
              <w:rPr>
                <w:spacing w:val="-19"/>
                <w:sz w:val="14"/>
              </w:rPr>
              <w:t xml:space="preserve"> </w:t>
            </w:r>
            <w:r>
              <w:rPr>
                <w:sz w:val="14"/>
              </w:rPr>
              <w:t>form</w:t>
            </w:r>
            <w:r>
              <w:rPr>
                <w:spacing w:val="-8"/>
                <w:sz w:val="14"/>
              </w:rPr>
              <w:t xml:space="preserve"> </w:t>
            </w:r>
            <w:r>
              <w:rPr>
                <w:sz w:val="14"/>
              </w:rPr>
              <w:t xml:space="preserve">new </w:t>
            </w:r>
            <w:r>
              <w:rPr>
                <w:spacing w:val="-4"/>
                <w:sz w:val="14"/>
              </w:rPr>
              <w:t>cells.</w:t>
            </w:r>
            <w:r>
              <w:rPr>
                <w:spacing w:val="1"/>
                <w:sz w:val="14"/>
              </w:rPr>
              <w:t xml:space="preserve"> </w:t>
            </w:r>
            <w:r>
              <w:rPr>
                <w:spacing w:val="-4"/>
                <w:sz w:val="14"/>
              </w:rPr>
              <w:t>(HS-LS1-6)</w:t>
            </w:r>
          </w:p>
          <w:p w:rsidR="009B681C" w:rsidRDefault="00D00604">
            <w:pPr>
              <w:pStyle w:val="TableParagraph"/>
              <w:numPr>
                <w:ilvl w:val="0"/>
                <w:numId w:val="55"/>
              </w:numPr>
              <w:tabs>
                <w:tab w:val="left" w:pos="270"/>
              </w:tabs>
              <w:spacing w:before="21" w:line="230" w:lineRule="auto"/>
              <w:ind w:right="230"/>
              <w:rPr>
                <w:sz w:val="14"/>
              </w:rPr>
            </w:pPr>
            <w:r>
              <w:rPr>
                <w:sz w:val="14"/>
              </w:rPr>
              <w:t xml:space="preserve">As matter and energy flow </w:t>
            </w:r>
            <w:r>
              <w:rPr>
                <w:spacing w:val="-3"/>
                <w:sz w:val="14"/>
              </w:rPr>
              <w:t xml:space="preserve">through </w:t>
            </w:r>
            <w:r>
              <w:rPr>
                <w:sz w:val="14"/>
              </w:rPr>
              <w:t xml:space="preserve">different </w:t>
            </w:r>
            <w:r>
              <w:rPr>
                <w:spacing w:val="-5"/>
                <w:sz w:val="14"/>
              </w:rPr>
              <w:t xml:space="preserve">organizational </w:t>
            </w:r>
            <w:r>
              <w:rPr>
                <w:sz w:val="14"/>
              </w:rPr>
              <w:t xml:space="preserve">levels of </w:t>
            </w:r>
            <w:r>
              <w:rPr>
                <w:spacing w:val="-5"/>
                <w:sz w:val="14"/>
              </w:rPr>
              <w:t>living</w:t>
            </w:r>
            <w:r>
              <w:rPr>
                <w:spacing w:val="-23"/>
                <w:sz w:val="14"/>
              </w:rPr>
              <w:t xml:space="preserve"> </w:t>
            </w:r>
            <w:r>
              <w:rPr>
                <w:sz w:val="14"/>
              </w:rPr>
              <w:t>systems,</w:t>
            </w:r>
            <w:r>
              <w:rPr>
                <w:spacing w:val="-19"/>
                <w:sz w:val="14"/>
              </w:rPr>
              <w:t xml:space="preserve"> </w:t>
            </w:r>
            <w:r>
              <w:rPr>
                <w:sz w:val="14"/>
              </w:rPr>
              <w:t>chemical</w:t>
            </w:r>
            <w:r>
              <w:rPr>
                <w:spacing w:val="-11"/>
                <w:sz w:val="14"/>
              </w:rPr>
              <w:t xml:space="preserve"> </w:t>
            </w:r>
            <w:r>
              <w:rPr>
                <w:spacing w:val="-4"/>
                <w:sz w:val="14"/>
              </w:rPr>
              <w:t>elements</w:t>
            </w:r>
            <w:r>
              <w:rPr>
                <w:spacing w:val="-25"/>
                <w:sz w:val="14"/>
              </w:rPr>
              <w:t xml:space="preserve"> </w:t>
            </w:r>
            <w:r>
              <w:rPr>
                <w:sz w:val="14"/>
              </w:rPr>
              <w:t>are</w:t>
            </w:r>
            <w:r>
              <w:rPr>
                <w:spacing w:val="-18"/>
                <w:sz w:val="14"/>
              </w:rPr>
              <w:t xml:space="preserve"> </w:t>
            </w:r>
            <w:r>
              <w:rPr>
                <w:sz w:val="14"/>
              </w:rPr>
              <w:t>recombined</w:t>
            </w:r>
            <w:r>
              <w:rPr>
                <w:spacing w:val="-17"/>
                <w:sz w:val="14"/>
              </w:rPr>
              <w:t xml:space="preserve"> </w:t>
            </w:r>
            <w:r>
              <w:rPr>
                <w:sz w:val="14"/>
              </w:rPr>
              <w:t>in</w:t>
            </w:r>
            <w:r>
              <w:rPr>
                <w:spacing w:val="-13"/>
                <w:sz w:val="14"/>
              </w:rPr>
              <w:t xml:space="preserve"> </w:t>
            </w:r>
            <w:r>
              <w:rPr>
                <w:sz w:val="14"/>
              </w:rPr>
              <w:t>different</w:t>
            </w:r>
            <w:r>
              <w:rPr>
                <w:spacing w:val="-9"/>
                <w:sz w:val="14"/>
              </w:rPr>
              <w:t xml:space="preserve"> </w:t>
            </w:r>
            <w:r>
              <w:rPr>
                <w:spacing w:val="-4"/>
                <w:sz w:val="14"/>
              </w:rPr>
              <w:t>ways</w:t>
            </w:r>
            <w:r>
              <w:rPr>
                <w:spacing w:val="-11"/>
                <w:sz w:val="14"/>
              </w:rPr>
              <w:t xml:space="preserve"> </w:t>
            </w:r>
            <w:r>
              <w:rPr>
                <w:sz w:val="14"/>
              </w:rPr>
              <w:t>to form</w:t>
            </w:r>
            <w:r>
              <w:rPr>
                <w:spacing w:val="-12"/>
                <w:sz w:val="14"/>
              </w:rPr>
              <w:t xml:space="preserve"> </w:t>
            </w:r>
            <w:r>
              <w:rPr>
                <w:sz w:val="14"/>
              </w:rPr>
              <w:t>different</w:t>
            </w:r>
            <w:r>
              <w:rPr>
                <w:spacing w:val="-19"/>
                <w:sz w:val="14"/>
              </w:rPr>
              <w:t xml:space="preserve"> </w:t>
            </w:r>
            <w:r>
              <w:rPr>
                <w:sz w:val="14"/>
              </w:rPr>
              <w:t>products.</w:t>
            </w:r>
            <w:r>
              <w:rPr>
                <w:spacing w:val="-18"/>
                <w:sz w:val="14"/>
              </w:rPr>
              <w:t xml:space="preserve"> </w:t>
            </w:r>
            <w:r>
              <w:rPr>
                <w:spacing w:val="-5"/>
                <w:sz w:val="14"/>
              </w:rPr>
              <w:t>(HS-LS1-6),(HS-LS1-7)</w:t>
            </w:r>
          </w:p>
          <w:p w:rsidR="009B681C" w:rsidRDefault="00D00604">
            <w:pPr>
              <w:pStyle w:val="TableParagraph"/>
              <w:numPr>
                <w:ilvl w:val="0"/>
                <w:numId w:val="55"/>
              </w:numPr>
              <w:tabs>
                <w:tab w:val="left" w:pos="270"/>
              </w:tabs>
              <w:spacing w:before="13" w:line="237" w:lineRule="auto"/>
              <w:ind w:right="124"/>
              <w:rPr>
                <w:sz w:val="14"/>
              </w:rPr>
            </w:pPr>
            <w:r>
              <w:rPr>
                <w:sz w:val="14"/>
              </w:rPr>
              <w:t>As</w:t>
            </w:r>
            <w:r>
              <w:rPr>
                <w:spacing w:val="-17"/>
                <w:sz w:val="14"/>
              </w:rPr>
              <w:t xml:space="preserve"> </w:t>
            </w:r>
            <w:r>
              <w:rPr>
                <w:sz w:val="14"/>
              </w:rPr>
              <w:t>a</w:t>
            </w:r>
            <w:r>
              <w:rPr>
                <w:spacing w:val="-20"/>
                <w:sz w:val="14"/>
              </w:rPr>
              <w:t xml:space="preserve"> </w:t>
            </w:r>
            <w:r>
              <w:rPr>
                <w:sz w:val="14"/>
              </w:rPr>
              <w:t>result</w:t>
            </w:r>
            <w:r>
              <w:rPr>
                <w:spacing w:val="-16"/>
                <w:sz w:val="14"/>
              </w:rPr>
              <w:t xml:space="preserve"> </w:t>
            </w:r>
            <w:r>
              <w:rPr>
                <w:sz w:val="14"/>
              </w:rPr>
              <w:t>of</w:t>
            </w:r>
            <w:r>
              <w:rPr>
                <w:spacing w:val="-21"/>
                <w:sz w:val="14"/>
              </w:rPr>
              <w:t xml:space="preserve"> </w:t>
            </w:r>
            <w:r>
              <w:rPr>
                <w:sz w:val="14"/>
              </w:rPr>
              <w:t>these</w:t>
            </w:r>
            <w:r>
              <w:rPr>
                <w:spacing w:val="-19"/>
                <w:sz w:val="14"/>
              </w:rPr>
              <w:t xml:space="preserve"> </w:t>
            </w:r>
            <w:r>
              <w:rPr>
                <w:sz w:val="14"/>
              </w:rPr>
              <w:t>chemical</w:t>
            </w:r>
            <w:r>
              <w:rPr>
                <w:spacing w:val="-18"/>
                <w:sz w:val="14"/>
              </w:rPr>
              <w:t xml:space="preserve"> </w:t>
            </w:r>
            <w:r>
              <w:rPr>
                <w:sz w:val="14"/>
              </w:rPr>
              <w:t>reactions,</w:t>
            </w:r>
            <w:r>
              <w:rPr>
                <w:spacing w:val="-15"/>
                <w:sz w:val="14"/>
              </w:rPr>
              <w:t xml:space="preserve"> </w:t>
            </w:r>
            <w:r>
              <w:rPr>
                <w:sz w:val="14"/>
              </w:rPr>
              <w:t>energy</w:t>
            </w:r>
            <w:r>
              <w:rPr>
                <w:spacing w:val="-21"/>
                <w:sz w:val="14"/>
              </w:rPr>
              <w:t xml:space="preserve"> </w:t>
            </w:r>
            <w:r>
              <w:rPr>
                <w:sz w:val="14"/>
              </w:rPr>
              <w:t>is</w:t>
            </w:r>
            <w:r>
              <w:rPr>
                <w:spacing w:val="-17"/>
                <w:sz w:val="14"/>
              </w:rPr>
              <w:t xml:space="preserve"> </w:t>
            </w:r>
            <w:r>
              <w:rPr>
                <w:sz w:val="14"/>
              </w:rPr>
              <w:t>transferred</w:t>
            </w:r>
            <w:r>
              <w:rPr>
                <w:spacing w:val="-14"/>
                <w:sz w:val="14"/>
              </w:rPr>
              <w:t xml:space="preserve"> </w:t>
            </w:r>
            <w:r>
              <w:rPr>
                <w:sz w:val="14"/>
              </w:rPr>
              <w:t>from</w:t>
            </w:r>
            <w:r>
              <w:rPr>
                <w:spacing w:val="-14"/>
                <w:sz w:val="14"/>
              </w:rPr>
              <w:t xml:space="preserve"> </w:t>
            </w:r>
            <w:r>
              <w:rPr>
                <w:sz w:val="14"/>
              </w:rPr>
              <w:t xml:space="preserve">one </w:t>
            </w:r>
            <w:r>
              <w:rPr>
                <w:spacing w:val="-3"/>
                <w:sz w:val="14"/>
              </w:rPr>
              <w:t xml:space="preserve">system </w:t>
            </w:r>
            <w:r>
              <w:rPr>
                <w:sz w:val="14"/>
              </w:rPr>
              <w:t xml:space="preserve">of interacting molecules to another and release energy to the </w:t>
            </w:r>
            <w:r>
              <w:rPr>
                <w:spacing w:val="-5"/>
                <w:sz w:val="14"/>
              </w:rPr>
              <w:t xml:space="preserve">surrounding </w:t>
            </w:r>
            <w:r>
              <w:rPr>
                <w:sz w:val="14"/>
              </w:rPr>
              <w:t xml:space="preserve">environment and to maintain body </w:t>
            </w:r>
            <w:r>
              <w:rPr>
                <w:spacing w:val="-4"/>
                <w:sz w:val="14"/>
              </w:rPr>
              <w:t xml:space="preserve">temperature. </w:t>
            </w:r>
            <w:r>
              <w:rPr>
                <w:sz w:val="14"/>
              </w:rPr>
              <w:t>Cellular respiration</w:t>
            </w:r>
            <w:r>
              <w:rPr>
                <w:spacing w:val="-16"/>
                <w:sz w:val="14"/>
              </w:rPr>
              <w:t xml:space="preserve"> </w:t>
            </w:r>
            <w:r>
              <w:rPr>
                <w:sz w:val="14"/>
              </w:rPr>
              <w:t>is</w:t>
            </w:r>
            <w:r>
              <w:rPr>
                <w:spacing w:val="-18"/>
                <w:sz w:val="14"/>
              </w:rPr>
              <w:t xml:space="preserve"> </w:t>
            </w:r>
            <w:r>
              <w:rPr>
                <w:sz w:val="14"/>
              </w:rPr>
              <w:t>a</w:t>
            </w:r>
            <w:r>
              <w:rPr>
                <w:spacing w:val="-25"/>
                <w:sz w:val="14"/>
              </w:rPr>
              <w:t xml:space="preserve"> </w:t>
            </w:r>
            <w:r>
              <w:rPr>
                <w:sz w:val="14"/>
              </w:rPr>
              <w:t>chemical</w:t>
            </w:r>
            <w:r>
              <w:rPr>
                <w:spacing w:val="-19"/>
                <w:sz w:val="14"/>
              </w:rPr>
              <w:t xml:space="preserve"> </w:t>
            </w:r>
            <w:r>
              <w:rPr>
                <w:sz w:val="14"/>
              </w:rPr>
              <w:t>process</w:t>
            </w:r>
            <w:r>
              <w:rPr>
                <w:spacing w:val="-14"/>
                <w:sz w:val="14"/>
              </w:rPr>
              <w:t xml:space="preserve"> </w:t>
            </w:r>
            <w:r>
              <w:rPr>
                <w:sz w:val="14"/>
              </w:rPr>
              <w:t>whereby</w:t>
            </w:r>
            <w:r>
              <w:rPr>
                <w:spacing w:val="-27"/>
                <w:sz w:val="14"/>
              </w:rPr>
              <w:t xml:space="preserve"> </w:t>
            </w:r>
            <w:r>
              <w:rPr>
                <w:sz w:val="14"/>
              </w:rPr>
              <w:t>the</w:t>
            </w:r>
            <w:r>
              <w:rPr>
                <w:spacing w:val="-25"/>
                <w:sz w:val="14"/>
              </w:rPr>
              <w:t xml:space="preserve"> </w:t>
            </w:r>
            <w:r>
              <w:rPr>
                <w:sz w:val="14"/>
              </w:rPr>
              <w:t>bonds</w:t>
            </w:r>
            <w:r>
              <w:rPr>
                <w:spacing w:val="-18"/>
                <w:sz w:val="14"/>
              </w:rPr>
              <w:t xml:space="preserve"> </w:t>
            </w:r>
            <w:r>
              <w:rPr>
                <w:sz w:val="14"/>
              </w:rPr>
              <w:t>of</w:t>
            </w:r>
            <w:r>
              <w:rPr>
                <w:spacing w:val="-21"/>
                <w:sz w:val="14"/>
              </w:rPr>
              <w:t xml:space="preserve"> </w:t>
            </w:r>
            <w:r>
              <w:rPr>
                <w:sz w:val="14"/>
              </w:rPr>
              <w:t>food</w:t>
            </w:r>
            <w:r>
              <w:rPr>
                <w:spacing w:val="-21"/>
                <w:sz w:val="14"/>
              </w:rPr>
              <w:t xml:space="preserve"> </w:t>
            </w:r>
            <w:r>
              <w:rPr>
                <w:sz w:val="14"/>
              </w:rPr>
              <w:t>molecules and</w:t>
            </w:r>
            <w:r>
              <w:rPr>
                <w:spacing w:val="-15"/>
                <w:sz w:val="14"/>
              </w:rPr>
              <w:t xml:space="preserve"> </w:t>
            </w:r>
            <w:r>
              <w:rPr>
                <w:sz w:val="14"/>
              </w:rPr>
              <w:t>oxygen</w:t>
            </w:r>
            <w:r>
              <w:rPr>
                <w:spacing w:val="-15"/>
                <w:sz w:val="14"/>
              </w:rPr>
              <w:t xml:space="preserve"> </w:t>
            </w:r>
            <w:r>
              <w:rPr>
                <w:sz w:val="14"/>
              </w:rPr>
              <w:t>molecules</w:t>
            </w:r>
            <w:r>
              <w:rPr>
                <w:spacing w:val="-11"/>
                <w:sz w:val="14"/>
              </w:rPr>
              <w:t xml:space="preserve"> </w:t>
            </w:r>
            <w:r>
              <w:rPr>
                <w:sz w:val="14"/>
              </w:rPr>
              <w:t>are</w:t>
            </w:r>
            <w:r>
              <w:rPr>
                <w:spacing w:val="-19"/>
                <w:sz w:val="14"/>
              </w:rPr>
              <w:t xml:space="preserve"> </w:t>
            </w:r>
            <w:r>
              <w:rPr>
                <w:sz w:val="14"/>
              </w:rPr>
              <w:t>broken</w:t>
            </w:r>
            <w:r>
              <w:rPr>
                <w:spacing w:val="-15"/>
                <w:sz w:val="14"/>
              </w:rPr>
              <w:t xml:space="preserve"> </w:t>
            </w:r>
            <w:r>
              <w:rPr>
                <w:sz w:val="14"/>
              </w:rPr>
              <w:t>and</w:t>
            </w:r>
            <w:r>
              <w:rPr>
                <w:spacing w:val="-15"/>
                <w:sz w:val="14"/>
              </w:rPr>
              <w:t xml:space="preserve"> </w:t>
            </w:r>
            <w:r>
              <w:rPr>
                <w:sz w:val="14"/>
              </w:rPr>
              <w:t>new</w:t>
            </w:r>
            <w:r>
              <w:rPr>
                <w:spacing w:val="-22"/>
                <w:sz w:val="14"/>
              </w:rPr>
              <w:t xml:space="preserve"> </w:t>
            </w:r>
            <w:r>
              <w:rPr>
                <w:spacing w:val="-4"/>
                <w:sz w:val="14"/>
              </w:rPr>
              <w:t>compounds</w:t>
            </w:r>
            <w:r>
              <w:rPr>
                <w:spacing w:val="-21"/>
                <w:sz w:val="14"/>
              </w:rPr>
              <w:t xml:space="preserve"> </w:t>
            </w:r>
            <w:r>
              <w:rPr>
                <w:sz w:val="14"/>
              </w:rPr>
              <w:t>are</w:t>
            </w:r>
            <w:r>
              <w:rPr>
                <w:spacing w:val="-19"/>
                <w:sz w:val="14"/>
              </w:rPr>
              <w:t xml:space="preserve"> </w:t>
            </w:r>
            <w:r>
              <w:rPr>
                <w:sz w:val="14"/>
              </w:rPr>
              <w:t>formed</w:t>
            </w:r>
            <w:r>
              <w:rPr>
                <w:spacing w:val="-14"/>
                <w:sz w:val="14"/>
              </w:rPr>
              <w:t xml:space="preserve"> </w:t>
            </w:r>
            <w:r>
              <w:rPr>
                <w:sz w:val="14"/>
              </w:rPr>
              <w:t>that can</w:t>
            </w:r>
            <w:r>
              <w:rPr>
                <w:spacing w:val="-18"/>
                <w:sz w:val="14"/>
              </w:rPr>
              <w:t xml:space="preserve"> </w:t>
            </w:r>
            <w:r>
              <w:rPr>
                <w:sz w:val="14"/>
              </w:rPr>
              <w:t>transport</w:t>
            </w:r>
            <w:r>
              <w:rPr>
                <w:spacing w:val="-14"/>
                <w:sz w:val="14"/>
              </w:rPr>
              <w:t xml:space="preserve"> </w:t>
            </w:r>
            <w:r>
              <w:rPr>
                <w:sz w:val="14"/>
              </w:rPr>
              <w:t>energy</w:t>
            </w:r>
            <w:r>
              <w:rPr>
                <w:spacing w:val="-24"/>
                <w:sz w:val="14"/>
              </w:rPr>
              <w:t xml:space="preserve"> </w:t>
            </w:r>
            <w:r>
              <w:rPr>
                <w:sz w:val="14"/>
              </w:rPr>
              <w:t>to</w:t>
            </w:r>
            <w:r>
              <w:rPr>
                <w:spacing w:val="-23"/>
                <w:sz w:val="14"/>
              </w:rPr>
              <w:t xml:space="preserve"> </w:t>
            </w:r>
            <w:r>
              <w:rPr>
                <w:sz w:val="14"/>
              </w:rPr>
              <w:t>muscles.</w:t>
            </w:r>
            <w:r>
              <w:rPr>
                <w:spacing w:val="-19"/>
                <w:sz w:val="14"/>
              </w:rPr>
              <w:t xml:space="preserve"> </w:t>
            </w:r>
            <w:r>
              <w:rPr>
                <w:spacing w:val="-4"/>
                <w:sz w:val="14"/>
              </w:rPr>
              <w:t>(HS-LS1-7)</w:t>
            </w:r>
          </w:p>
          <w:p w:rsidR="009B681C" w:rsidRDefault="00D00604">
            <w:pPr>
              <w:pStyle w:val="TableParagraph"/>
              <w:spacing w:line="153" w:lineRule="exact"/>
              <w:ind w:left="44"/>
              <w:rPr>
                <w:b/>
                <w:sz w:val="14"/>
              </w:rPr>
            </w:pPr>
            <w:r>
              <w:rPr>
                <w:b/>
                <w:sz w:val="14"/>
              </w:rPr>
              <w:t>LS2.B: Cycles of Matter and Energy Transfer in Ecosystems</w:t>
            </w:r>
          </w:p>
          <w:p w:rsidR="009B681C" w:rsidRDefault="00D00604">
            <w:pPr>
              <w:pStyle w:val="TableParagraph"/>
              <w:numPr>
                <w:ilvl w:val="0"/>
                <w:numId w:val="55"/>
              </w:numPr>
              <w:tabs>
                <w:tab w:val="left" w:pos="270"/>
              </w:tabs>
              <w:spacing w:before="9" w:line="244" w:lineRule="auto"/>
              <w:ind w:right="152"/>
              <w:rPr>
                <w:sz w:val="14"/>
              </w:rPr>
            </w:pPr>
            <w:r>
              <w:rPr>
                <w:sz w:val="14"/>
              </w:rPr>
              <w:t>Photosynthesis</w:t>
            </w:r>
            <w:r>
              <w:rPr>
                <w:spacing w:val="-23"/>
                <w:sz w:val="14"/>
              </w:rPr>
              <w:t xml:space="preserve"> </w:t>
            </w:r>
            <w:r>
              <w:rPr>
                <w:sz w:val="14"/>
              </w:rPr>
              <w:t>and</w:t>
            </w:r>
            <w:r>
              <w:rPr>
                <w:spacing w:val="-21"/>
                <w:sz w:val="14"/>
              </w:rPr>
              <w:t xml:space="preserve"> </w:t>
            </w:r>
            <w:r>
              <w:rPr>
                <w:sz w:val="14"/>
              </w:rPr>
              <w:t>cellular</w:t>
            </w:r>
            <w:r>
              <w:rPr>
                <w:spacing w:val="-25"/>
                <w:sz w:val="14"/>
              </w:rPr>
              <w:t xml:space="preserve"> </w:t>
            </w:r>
            <w:r>
              <w:rPr>
                <w:spacing w:val="-4"/>
                <w:sz w:val="14"/>
              </w:rPr>
              <w:t>respiration</w:t>
            </w:r>
            <w:r>
              <w:rPr>
                <w:spacing w:val="-25"/>
                <w:sz w:val="14"/>
              </w:rPr>
              <w:t xml:space="preserve"> </w:t>
            </w:r>
            <w:r>
              <w:rPr>
                <w:sz w:val="14"/>
              </w:rPr>
              <w:t>(including</w:t>
            </w:r>
            <w:r>
              <w:rPr>
                <w:spacing w:val="-21"/>
                <w:sz w:val="14"/>
              </w:rPr>
              <w:t xml:space="preserve"> </w:t>
            </w:r>
            <w:r>
              <w:rPr>
                <w:spacing w:val="-5"/>
                <w:sz w:val="14"/>
              </w:rPr>
              <w:t>anaerobic</w:t>
            </w:r>
            <w:r>
              <w:rPr>
                <w:spacing w:val="-28"/>
                <w:sz w:val="14"/>
              </w:rPr>
              <w:t xml:space="preserve"> </w:t>
            </w:r>
            <w:r>
              <w:rPr>
                <w:sz w:val="14"/>
              </w:rPr>
              <w:t xml:space="preserve">processes) </w:t>
            </w:r>
            <w:r>
              <w:rPr>
                <w:spacing w:val="-5"/>
                <w:sz w:val="14"/>
              </w:rPr>
              <w:t>provide</w:t>
            </w:r>
            <w:r>
              <w:rPr>
                <w:spacing w:val="-23"/>
                <w:sz w:val="14"/>
              </w:rPr>
              <w:t xml:space="preserve"> </w:t>
            </w:r>
            <w:r>
              <w:rPr>
                <w:sz w:val="14"/>
              </w:rPr>
              <w:t>most</w:t>
            </w:r>
            <w:r>
              <w:rPr>
                <w:spacing w:val="-9"/>
                <w:sz w:val="14"/>
              </w:rPr>
              <w:t xml:space="preserve"> </w:t>
            </w:r>
            <w:r>
              <w:rPr>
                <w:sz w:val="14"/>
              </w:rPr>
              <w:t>of</w:t>
            </w:r>
            <w:r>
              <w:rPr>
                <w:spacing w:val="-14"/>
                <w:sz w:val="14"/>
              </w:rPr>
              <w:t xml:space="preserve"> </w:t>
            </w:r>
            <w:r>
              <w:rPr>
                <w:sz w:val="14"/>
              </w:rPr>
              <w:t>the</w:t>
            </w:r>
            <w:r>
              <w:rPr>
                <w:spacing w:val="-12"/>
                <w:sz w:val="14"/>
              </w:rPr>
              <w:t xml:space="preserve"> </w:t>
            </w:r>
            <w:r>
              <w:rPr>
                <w:sz w:val="14"/>
              </w:rPr>
              <w:t>energy</w:t>
            </w:r>
            <w:r>
              <w:rPr>
                <w:spacing w:val="-15"/>
                <w:sz w:val="14"/>
              </w:rPr>
              <w:t xml:space="preserve"> </w:t>
            </w:r>
            <w:r>
              <w:rPr>
                <w:sz w:val="14"/>
              </w:rPr>
              <w:t>for</w:t>
            </w:r>
            <w:r>
              <w:rPr>
                <w:spacing w:val="-17"/>
                <w:sz w:val="14"/>
              </w:rPr>
              <w:t xml:space="preserve"> </w:t>
            </w:r>
            <w:r>
              <w:rPr>
                <w:sz w:val="14"/>
              </w:rPr>
              <w:t>life</w:t>
            </w:r>
            <w:r>
              <w:rPr>
                <w:spacing w:val="-13"/>
                <w:sz w:val="14"/>
              </w:rPr>
              <w:t xml:space="preserve"> </w:t>
            </w:r>
            <w:r>
              <w:rPr>
                <w:sz w:val="14"/>
              </w:rPr>
              <w:t>processes.</w:t>
            </w:r>
            <w:r>
              <w:rPr>
                <w:spacing w:val="-9"/>
                <w:sz w:val="14"/>
              </w:rPr>
              <w:t xml:space="preserve"> </w:t>
            </w:r>
            <w:r>
              <w:rPr>
                <w:spacing w:val="-5"/>
                <w:sz w:val="14"/>
              </w:rPr>
              <w:t>(HSLS2-3)</w:t>
            </w:r>
          </w:p>
          <w:p w:rsidR="009B681C" w:rsidRDefault="00D00604">
            <w:pPr>
              <w:pStyle w:val="TableParagraph"/>
              <w:numPr>
                <w:ilvl w:val="0"/>
                <w:numId w:val="55"/>
              </w:numPr>
              <w:tabs>
                <w:tab w:val="left" w:pos="270"/>
              </w:tabs>
              <w:spacing w:before="13" w:line="237" w:lineRule="auto"/>
              <w:ind w:right="171"/>
              <w:rPr>
                <w:sz w:val="14"/>
              </w:rPr>
            </w:pPr>
            <w:r>
              <w:rPr>
                <w:spacing w:val="-4"/>
                <w:sz w:val="14"/>
              </w:rPr>
              <w:t xml:space="preserve">Plants </w:t>
            </w:r>
            <w:r>
              <w:rPr>
                <w:sz w:val="14"/>
              </w:rPr>
              <w:t xml:space="preserve">or algae form the lowest </w:t>
            </w:r>
            <w:r>
              <w:rPr>
                <w:spacing w:val="-3"/>
                <w:sz w:val="14"/>
              </w:rPr>
              <w:t xml:space="preserve">level </w:t>
            </w:r>
            <w:r>
              <w:rPr>
                <w:sz w:val="14"/>
              </w:rPr>
              <w:t>of the food web. At each link upward</w:t>
            </w:r>
            <w:r>
              <w:rPr>
                <w:spacing w:val="-14"/>
                <w:sz w:val="14"/>
              </w:rPr>
              <w:t xml:space="preserve"> </w:t>
            </w:r>
            <w:r>
              <w:rPr>
                <w:sz w:val="14"/>
              </w:rPr>
              <w:t>in</w:t>
            </w:r>
            <w:r>
              <w:rPr>
                <w:spacing w:val="-9"/>
                <w:sz w:val="14"/>
              </w:rPr>
              <w:t xml:space="preserve"> </w:t>
            </w:r>
            <w:r>
              <w:rPr>
                <w:sz w:val="14"/>
              </w:rPr>
              <w:t>a</w:t>
            </w:r>
            <w:r>
              <w:rPr>
                <w:spacing w:val="-14"/>
                <w:sz w:val="14"/>
              </w:rPr>
              <w:t xml:space="preserve"> </w:t>
            </w:r>
            <w:r>
              <w:rPr>
                <w:sz w:val="14"/>
              </w:rPr>
              <w:t>food</w:t>
            </w:r>
            <w:r>
              <w:rPr>
                <w:spacing w:val="-9"/>
                <w:sz w:val="14"/>
              </w:rPr>
              <w:t xml:space="preserve"> </w:t>
            </w:r>
            <w:r>
              <w:rPr>
                <w:spacing w:val="-3"/>
                <w:sz w:val="14"/>
              </w:rPr>
              <w:t>web,</w:t>
            </w:r>
            <w:r>
              <w:rPr>
                <w:spacing w:val="-10"/>
                <w:sz w:val="14"/>
              </w:rPr>
              <w:t xml:space="preserve"> </w:t>
            </w:r>
            <w:r>
              <w:rPr>
                <w:sz w:val="14"/>
              </w:rPr>
              <w:t>only</w:t>
            </w:r>
            <w:r>
              <w:rPr>
                <w:spacing w:val="-21"/>
                <w:sz w:val="14"/>
              </w:rPr>
              <w:t xml:space="preserve"> </w:t>
            </w:r>
            <w:r>
              <w:rPr>
                <w:sz w:val="14"/>
              </w:rPr>
              <w:t>a</w:t>
            </w:r>
            <w:r>
              <w:rPr>
                <w:spacing w:val="-19"/>
                <w:sz w:val="14"/>
              </w:rPr>
              <w:t xml:space="preserve"> </w:t>
            </w:r>
            <w:r>
              <w:rPr>
                <w:sz w:val="14"/>
              </w:rPr>
              <w:t>small</w:t>
            </w:r>
            <w:r>
              <w:rPr>
                <w:spacing w:val="-12"/>
                <w:sz w:val="14"/>
              </w:rPr>
              <w:t xml:space="preserve"> </w:t>
            </w:r>
            <w:r>
              <w:rPr>
                <w:sz w:val="14"/>
              </w:rPr>
              <w:t>fraction</w:t>
            </w:r>
            <w:r>
              <w:rPr>
                <w:spacing w:val="-14"/>
                <w:sz w:val="14"/>
              </w:rPr>
              <w:t xml:space="preserve"> </w:t>
            </w:r>
            <w:r>
              <w:rPr>
                <w:sz w:val="14"/>
              </w:rPr>
              <w:t>of</w:t>
            </w:r>
            <w:r>
              <w:rPr>
                <w:spacing w:val="-20"/>
                <w:sz w:val="14"/>
              </w:rPr>
              <w:t xml:space="preserve"> </w:t>
            </w:r>
            <w:r>
              <w:rPr>
                <w:sz w:val="14"/>
              </w:rPr>
              <w:t>the</w:t>
            </w:r>
            <w:r>
              <w:rPr>
                <w:spacing w:val="-19"/>
                <w:sz w:val="14"/>
              </w:rPr>
              <w:t xml:space="preserve"> </w:t>
            </w:r>
            <w:r>
              <w:rPr>
                <w:sz w:val="14"/>
              </w:rPr>
              <w:t>matter</w:t>
            </w:r>
            <w:r>
              <w:rPr>
                <w:spacing w:val="-18"/>
                <w:sz w:val="14"/>
              </w:rPr>
              <w:t xml:space="preserve"> </w:t>
            </w:r>
            <w:r>
              <w:rPr>
                <w:sz w:val="14"/>
              </w:rPr>
              <w:t>consumed</w:t>
            </w:r>
            <w:r>
              <w:rPr>
                <w:spacing w:val="-13"/>
                <w:sz w:val="14"/>
              </w:rPr>
              <w:t xml:space="preserve"> </w:t>
            </w:r>
            <w:r>
              <w:rPr>
                <w:sz w:val="14"/>
              </w:rPr>
              <w:t>at the</w:t>
            </w:r>
            <w:r>
              <w:rPr>
                <w:spacing w:val="-6"/>
                <w:sz w:val="14"/>
              </w:rPr>
              <w:t xml:space="preserve"> </w:t>
            </w:r>
            <w:r>
              <w:rPr>
                <w:sz w:val="14"/>
              </w:rPr>
              <w:t>lower</w:t>
            </w:r>
            <w:r>
              <w:rPr>
                <w:spacing w:val="-4"/>
                <w:sz w:val="14"/>
              </w:rPr>
              <w:t xml:space="preserve"> </w:t>
            </w:r>
            <w:r>
              <w:rPr>
                <w:spacing w:val="-3"/>
                <w:sz w:val="14"/>
              </w:rPr>
              <w:t>level</w:t>
            </w:r>
            <w:r>
              <w:rPr>
                <w:spacing w:val="-13"/>
                <w:sz w:val="14"/>
              </w:rPr>
              <w:t xml:space="preserve"> </w:t>
            </w:r>
            <w:r>
              <w:rPr>
                <w:sz w:val="14"/>
              </w:rPr>
              <w:t>is</w:t>
            </w:r>
            <w:r>
              <w:rPr>
                <w:spacing w:val="-3"/>
                <w:sz w:val="14"/>
              </w:rPr>
              <w:t xml:space="preserve"> </w:t>
            </w:r>
            <w:r>
              <w:rPr>
                <w:sz w:val="14"/>
              </w:rPr>
              <w:t>transferred</w:t>
            </w:r>
            <w:r>
              <w:rPr>
                <w:spacing w:val="-2"/>
                <w:sz w:val="14"/>
              </w:rPr>
              <w:t xml:space="preserve"> </w:t>
            </w:r>
            <w:r>
              <w:rPr>
                <w:sz w:val="14"/>
              </w:rPr>
              <w:t>upward,</w:t>
            </w:r>
            <w:r>
              <w:rPr>
                <w:spacing w:val="-3"/>
                <w:sz w:val="14"/>
              </w:rPr>
              <w:t xml:space="preserve"> </w:t>
            </w:r>
            <w:r>
              <w:rPr>
                <w:sz w:val="14"/>
              </w:rPr>
              <w:t>to</w:t>
            </w:r>
            <w:r>
              <w:rPr>
                <w:spacing w:val="-6"/>
                <w:sz w:val="14"/>
              </w:rPr>
              <w:t xml:space="preserve"> </w:t>
            </w:r>
            <w:r>
              <w:rPr>
                <w:sz w:val="14"/>
              </w:rPr>
              <w:t>produce</w:t>
            </w:r>
            <w:r>
              <w:rPr>
                <w:spacing w:val="-6"/>
                <w:sz w:val="14"/>
              </w:rPr>
              <w:t xml:space="preserve"> </w:t>
            </w:r>
            <w:r>
              <w:rPr>
                <w:sz w:val="14"/>
              </w:rPr>
              <w:t>growth</w:t>
            </w:r>
            <w:r>
              <w:rPr>
                <w:spacing w:val="-2"/>
                <w:sz w:val="14"/>
              </w:rPr>
              <w:t xml:space="preserve"> </w:t>
            </w:r>
            <w:r>
              <w:rPr>
                <w:sz w:val="14"/>
              </w:rPr>
              <w:t>and</w:t>
            </w:r>
            <w:r>
              <w:rPr>
                <w:spacing w:val="-2"/>
                <w:sz w:val="14"/>
              </w:rPr>
              <w:t xml:space="preserve"> </w:t>
            </w:r>
            <w:r>
              <w:rPr>
                <w:sz w:val="14"/>
              </w:rPr>
              <w:t>release energy</w:t>
            </w:r>
            <w:r>
              <w:rPr>
                <w:spacing w:val="-27"/>
                <w:sz w:val="14"/>
              </w:rPr>
              <w:t xml:space="preserve"> </w:t>
            </w:r>
            <w:r>
              <w:rPr>
                <w:sz w:val="14"/>
              </w:rPr>
              <w:t>in</w:t>
            </w:r>
            <w:r>
              <w:rPr>
                <w:spacing w:val="-22"/>
                <w:sz w:val="14"/>
              </w:rPr>
              <w:t xml:space="preserve"> </w:t>
            </w:r>
            <w:r>
              <w:rPr>
                <w:sz w:val="14"/>
              </w:rPr>
              <w:t>cellular</w:t>
            </w:r>
            <w:r>
              <w:rPr>
                <w:spacing w:val="-25"/>
                <w:sz w:val="14"/>
              </w:rPr>
              <w:t xml:space="preserve"> </w:t>
            </w:r>
            <w:r>
              <w:rPr>
                <w:sz w:val="14"/>
              </w:rPr>
              <w:t>respiration</w:t>
            </w:r>
            <w:r>
              <w:rPr>
                <w:spacing w:val="-17"/>
                <w:sz w:val="14"/>
              </w:rPr>
              <w:t xml:space="preserve"> </w:t>
            </w:r>
            <w:r>
              <w:rPr>
                <w:sz w:val="14"/>
              </w:rPr>
              <w:t>at</w:t>
            </w:r>
            <w:r>
              <w:rPr>
                <w:spacing w:val="-22"/>
                <w:sz w:val="14"/>
              </w:rPr>
              <w:t xml:space="preserve"> </w:t>
            </w:r>
            <w:r>
              <w:rPr>
                <w:sz w:val="14"/>
              </w:rPr>
              <w:t>the</w:t>
            </w:r>
            <w:r>
              <w:rPr>
                <w:spacing w:val="-26"/>
                <w:sz w:val="14"/>
              </w:rPr>
              <w:t xml:space="preserve"> </w:t>
            </w:r>
            <w:r>
              <w:rPr>
                <w:sz w:val="14"/>
              </w:rPr>
              <w:t>higher</w:t>
            </w:r>
            <w:r>
              <w:rPr>
                <w:spacing w:val="-28"/>
                <w:sz w:val="14"/>
              </w:rPr>
              <w:t xml:space="preserve"> </w:t>
            </w:r>
            <w:r>
              <w:rPr>
                <w:sz w:val="14"/>
              </w:rPr>
              <w:t>level.</w:t>
            </w:r>
            <w:r>
              <w:rPr>
                <w:spacing w:val="-18"/>
                <w:sz w:val="14"/>
              </w:rPr>
              <w:t xml:space="preserve"> </w:t>
            </w:r>
            <w:r>
              <w:rPr>
                <w:sz w:val="14"/>
              </w:rPr>
              <w:t>Given</w:t>
            </w:r>
            <w:r>
              <w:rPr>
                <w:spacing w:val="-22"/>
                <w:sz w:val="14"/>
              </w:rPr>
              <w:t xml:space="preserve"> </w:t>
            </w:r>
            <w:r>
              <w:rPr>
                <w:sz w:val="14"/>
              </w:rPr>
              <w:t>this</w:t>
            </w:r>
            <w:r>
              <w:rPr>
                <w:spacing w:val="-23"/>
                <w:sz w:val="14"/>
              </w:rPr>
              <w:t xml:space="preserve"> </w:t>
            </w:r>
            <w:r>
              <w:rPr>
                <w:sz w:val="14"/>
              </w:rPr>
              <w:t xml:space="preserve">inefficiency, there are generally fewer organisms at higher levels of a food </w:t>
            </w:r>
            <w:r>
              <w:rPr>
                <w:spacing w:val="-3"/>
                <w:sz w:val="14"/>
              </w:rPr>
              <w:t xml:space="preserve">web. </w:t>
            </w:r>
            <w:r>
              <w:rPr>
                <w:sz w:val="14"/>
              </w:rPr>
              <w:t>Some</w:t>
            </w:r>
            <w:r>
              <w:rPr>
                <w:spacing w:val="-24"/>
                <w:sz w:val="14"/>
              </w:rPr>
              <w:t xml:space="preserve"> </w:t>
            </w:r>
            <w:r>
              <w:rPr>
                <w:sz w:val="14"/>
              </w:rPr>
              <w:t>matter</w:t>
            </w:r>
            <w:r>
              <w:rPr>
                <w:spacing w:val="-19"/>
                <w:sz w:val="14"/>
              </w:rPr>
              <w:t xml:space="preserve"> </w:t>
            </w:r>
            <w:r>
              <w:rPr>
                <w:sz w:val="14"/>
              </w:rPr>
              <w:t>reacts</w:t>
            </w:r>
            <w:r>
              <w:rPr>
                <w:spacing w:val="-17"/>
                <w:sz w:val="14"/>
              </w:rPr>
              <w:t xml:space="preserve"> </w:t>
            </w:r>
            <w:r>
              <w:rPr>
                <w:sz w:val="14"/>
              </w:rPr>
              <w:t>to</w:t>
            </w:r>
            <w:r>
              <w:rPr>
                <w:spacing w:val="-24"/>
                <w:sz w:val="14"/>
              </w:rPr>
              <w:t xml:space="preserve"> </w:t>
            </w:r>
            <w:r>
              <w:rPr>
                <w:sz w:val="14"/>
              </w:rPr>
              <w:t>release</w:t>
            </w:r>
            <w:r>
              <w:rPr>
                <w:spacing w:val="-20"/>
                <w:sz w:val="14"/>
              </w:rPr>
              <w:t xml:space="preserve"> </w:t>
            </w:r>
            <w:r>
              <w:rPr>
                <w:sz w:val="14"/>
              </w:rPr>
              <w:t>energy</w:t>
            </w:r>
            <w:r>
              <w:rPr>
                <w:spacing w:val="-21"/>
                <w:sz w:val="14"/>
              </w:rPr>
              <w:t xml:space="preserve"> </w:t>
            </w:r>
            <w:r>
              <w:rPr>
                <w:sz w:val="14"/>
              </w:rPr>
              <w:t>for</w:t>
            </w:r>
            <w:r>
              <w:rPr>
                <w:spacing w:val="-23"/>
                <w:sz w:val="14"/>
              </w:rPr>
              <w:t xml:space="preserve"> </w:t>
            </w:r>
            <w:r>
              <w:rPr>
                <w:sz w:val="14"/>
              </w:rPr>
              <w:t>life</w:t>
            </w:r>
            <w:r>
              <w:rPr>
                <w:spacing w:val="-15"/>
                <w:sz w:val="14"/>
              </w:rPr>
              <w:t xml:space="preserve"> </w:t>
            </w:r>
            <w:r>
              <w:rPr>
                <w:sz w:val="14"/>
              </w:rPr>
              <w:t>functions,</w:t>
            </w:r>
            <w:r>
              <w:rPr>
                <w:spacing w:val="-16"/>
                <w:sz w:val="14"/>
              </w:rPr>
              <w:t xml:space="preserve"> </w:t>
            </w:r>
            <w:r>
              <w:rPr>
                <w:sz w:val="14"/>
              </w:rPr>
              <w:t>some</w:t>
            </w:r>
            <w:r>
              <w:rPr>
                <w:spacing w:val="-24"/>
                <w:sz w:val="14"/>
              </w:rPr>
              <w:t xml:space="preserve"> </w:t>
            </w:r>
            <w:r>
              <w:rPr>
                <w:sz w:val="14"/>
              </w:rPr>
              <w:t>matter</w:t>
            </w:r>
            <w:r>
              <w:rPr>
                <w:spacing w:val="-23"/>
                <w:sz w:val="14"/>
              </w:rPr>
              <w:t xml:space="preserve"> </w:t>
            </w:r>
            <w:r>
              <w:rPr>
                <w:sz w:val="14"/>
              </w:rPr>
              <w:t>is stored</w:t>
            </w:r>
            <w:r>
              <w:rPr>
                <w:spacing w:val="-15"/>
                <w:sz w:val="14"/>
              </w:rPr>
              <w:t xml:space="preserve"> </w:t>
            </w:r>
            <w:r>
              <w:rPr>
                <w:sz w:val="14"/>
              </w:rPr>
              <w:t>in</w:t>
            </w:r>
            <w:r>
              <w:rPr>
                <w:spacing w:val="-15"/>
                <w:sz w:val="14"/>
              </w:rPr>
              <w:t xml:space="preserve"> </w:t>
            </w:r>
            <w:r>
              <w:rPr>
                <w:sz w:val="14"/>
              </w:rPr>
              <w:t>newly</w:t>
            </w:r>
            <w:r>
              <w:rPr>
                <w:spacing w:val="-26"/>
                <w:sz w:val="14"/>
              </w:rPr>
              <w:t xml:space="preserve"> </w:t>
            </w:r>
            <w:r>
              <w:rPr>
                <w:sz w:val="14"/>
              </w:rPr>
              <w:t>made</w:t>
            </w:r>
            <w:r>
              <w:rPr>
                <w:spacing w:val="-19"/>
                <w:sz w:val="14"/>
              </w:rPr>
              <w:t xml:space="preserve"> </w:t>
            </w:r>
            <w:r>
              <w:rPr>
                <w:sz w:val="14"/>
              </w:rPr>
              <w:t>structures,</w:t>
            </w:r>
            <w:r>
              <w:rPr>
                <w:spacing w:val="-16"/>
                <w:sz w:val="14"/>
              </w:rPr>
              <w:t xml:space="preserve"> </w:t>
            </w:r>
            <w:r>
              <w:rPr>
                <w:sz w:val="14"/>
              </w:rPr>
              <w:t>and</w:t>
            </w:r>
            <w:r>
              <w:rPr>
                <w:spacing w:val="-15"/>
                <w:sz w:val="14"/>
              </w:rPr>
              <w:t xml:space="preserve"> </w:t>
            </w:r>
            <w:r>
              <w:rPr>
                <w:sz w:val="14"/>
              </w:rPr>
              <w:t>much</w:t>
            </w:r>
            <w:r>
              <w:rPr>
                <w:spacing w:val="-14"/>
                <w:sz w:val="14"/>
              </w:rPr>
              <w:t xml:space="preserve"> </w:t>
            </w:r>
            <w:r>
              <w:rPr>
                <w:sz w:val="14"/>
              </w:rPr>
              <w:t>is</w:t>
            </w:r>
            <w:r>
              <w:rPr>
                <w:spacing w:val="-17"/>
                <w:sz w:val="14"/>
              </w:rPr>
              <w:t xml:space="preserve"> </w:t>
            </w:r>
            <w:r>
              <w:rPr>
                <w:spacing w:val="-5"/>
                <w:sz w:val="14"/>
              </w:rPr>
              <w:t>discarded.</w:t>
            </w:r>
            <w:r>
              <w:rPr>
                <w:spacing w:val="-20"/>
                <w:sz w:val="14"/>
              </w:rPr>
              <w:t xml:space="preserve"> </w:t>
            </w:r>
            <w:r>
              <w:rPr>
                <w:sz w:val="14"/>
              </w:rPr>
              <w:t>The</w:t>
            </w:r>
            <w:r>
              <w:rPr>
                <w:spacing w:val="-20"/>
                <w:sz w:val="14"/>
              </w:rPr>
              <w:t xml:space="preserve"> </w:t>
            </w:r>
            <w:r>
              <w:rPr>
                <w:sz w:val="14"/>
              </w:rPr>
              <w:t xml:space="preserve">chemical </w:t>
            </w:r>
            <w:r>
              <w:rPr>
                <w:spacing w:val="-4"/>
                <w:sz w:val="14"/>
              </w:rPr>
              <w:t>elements</w:t>
            </w:r>
            <w:r>
              <w:rPr>
                <w:spacing w:val="-19"/>
                <w:sz w:val="14"/>
              </w:rPr>
              <w:t xml:space="preserve"> </w:t>
            </w:r>
            <w:r>
              <w:rPr>
                <w:spacing w:val="-3"/>
                <w:sz w:val="14"/>
              </w:rPr>
              <w:t>that</w:t>
            </w:r>
            <w:r>
              <w:rPr>
                <w:spacing w:val="-18"/>
                <w:sz w:val="14"/>
              </w:rPr>
              <w:t xml:space="preserve"> </w:t>
            </w:r>
            <w:r>
              <w:rPr>
                <w:sz w:val="14"/>
              </w:rPr>
              <w:t>make</w:t>
            </w:r>
            <w:r>
              <w:rPr>
                <w:spacing w:val="-12"/>
                <w:sz w:val="14"/>
              </w:rPr>
              <w:t xml:space="preserve"> </w:t>
            </w:r>
            <w:r>
              <w:rPr>
                <w:sz w:val="14"/>
              </w:rPr>
              <w:t>up</w:t>
            </w:r>
            <w:r>
              <w:rPr>
                <w:spacing w:val="-12"/>
                <w:sz w:val="14"/>
              </w:rPr>
              <w:t xml:space="preserve"> </w:t>
            </w:r>
            <w:r>
              <w:rPr>
                <w:sz w:val="14"/>
              </w:rPr>
              <w:t>the</w:t>
            </w:r>
            <w:r>
              <w:rPr>
                <w:spacing w:val="-17"/>
                <w:sz w:val="14"/>
              </w:rPr>
              <w:t xml:space="preserve"> </w:t>
            </w:r>
            <w:r>
              <w:rPr>
                <w:sz w:val="14"/>
              </w:rPr>
              <w:t>molecules</w:t>
            </w:r>
            <w:r>
              <w:rPr>
                <w:spacing w:val="-9"/>
                <w:sz w:val="14"/>
              </w:rPr>
              <w:t xml:space="preserve"> </w:t>
            </w:r>
            <w:r>
              <w:rPr>
                <w:sz w:val="14"/>
              </w:rPr>
              <w:t>of</w:t>
            </w:r>
            <w:r>
              <w:rPr>
                <w:spacing w:val="-8"/>
                <w:sz w:val="14"/>
              </w:rPr>
              <w:t xml:space="preserve"> </w:t>
            </w:r>
            <w:r>
              <w:rPr>
                <w:spacing w:val="-4"/>
                <w:sz w:val="14"/>
              </w:rPr>
              <w:t>organisms</w:t>
            </w:r>
            <w:r>
              <w:rPr>
                <w:spacing w:val="-19"/>
                <w:sz w:val="14"/>
              </w:rPr>
              <w:t xml:space="preserve"> </w:t>
            </w:r>
            <w:r>
              <w:rPr>
                <w:sz w:val="14"/>
              </w:rPr>
              <w:t>pass</w:t>
            </w:r>
            <w:r>
              <w:rPr>
                <w:spacing w:val="-9"/>
                <w:sz w:val="14"/>
              </w:rPr>
              <w:t xml:space="preserve"> </w:t>
            </w:r>
            <w:r>
              <w:rPr>
                <w:sz w:val="14"/>
              </w:rPr>
              <w:t>through</w:t>
            </w:r>
            <w:r>
              <w:rPr>
                <w:spacing w:val="-6"/>
                <w:sz w:val="14"/>
              </w:rPr>
              <w:t xml:space="preserve"> </w:t>
            </w:r>
            <w:r>
              <w:rPr>
                <w:spacing w:val="-3"/>
                <w:sz w:val="14"/>
              </w:rPr>
              <w:t xml:space="preserve">food </w:t>
            </w:r>
            <w:r>
              <w:rPr>
                <w:sz w:val="14"/>
              </w:rPr>
              <w:t xml:space="preserve">webs and into and out of the atmosphere and soil, and they are combined and recombined in different </w:t>
            </w:r>
            <w:r>
              <w:rPr>
                <w:spacing w:val="-3"/>
                <w:sz w:val="14"/>
              </w:rPr>
              <w:t xml:space="preserve">ways. </w:t>
            </w:r>
            <w:r>
              <w:rPr>
                <w:sz w:val="14"/>
              </w:rPr>
              <w:t xml:space="preserve">At each </w:t>
            </w:r>
            <w:r>
              <w:rPr>
                <w:spacing w:val="-3"/>
                <w:sz w:val="14"/>
              </w:rPr>
              <w:t xml:space="preserve">link </w:t>
            </w:r>
            <w:r>
              <w:rPr>
                <w:sz w:val="14"/>
              </w:rPr>
              <w:t>in an ecosystem,</w:t>
            </w:r>
            <w:r>
              <w:rPr>
                <w:spacing w:val="-19"/>
                <w:sz w:val="14"/>
              </w:rPr>
              <w:t xml:space="preserve"> </w:t>
            </w:r>
            <w:r>
              <w:rPr>
                <w:sz w:val="14"/>
              </w:rPr>
              <w:t>matter</w:t>
            </w:r>
            <w:r>
              <w:rPr>
                <w:spacing w:val="-21"/>
                <w:sz w:val="14"/>
              </w:rPr>
              <w:t xml:space="preserve"> </w:t>
            </w:r>
            <w:r>
              <w:rPr>
                <w:sz w:val="14"/>
              </w:rPr>
              <w:t>and</w:t>
            </w:r>
            <w:r>
              <w:rPr>
                <w:spacing w:val="-18"/>
                <w:sz w:val="14"/>
              </w:rPr>
              <w:t xml:space="preserve"> </w:t>
            </w:r>
            <w:r>
              <w:rPr>
                <w:sz w:val="14"/>
              </w:rPr>
              <w:t>energy</w:t>
            </w:r>
            <w:r>
              <w:rPr>
                <w:spacing w:val="-25"/>
                <w:sz w:val="14"/>
              </w:rPr>
              <w:t xml:space="preserve"> </w:t>
            </w:r>
            <w:r>
              <w:rPr>
                <w:sz w:val="14"/>
              </w:rPr>
              <w:t>are</w:t>
            </w:r>
            <w:r>
              <w:rPr>
                <w:spacing w:val="-23"/>
                <w:sz w:val="14"/>
              </w:rPr>
              <w:t xml:space="preserve"> </w:t>
            </w:r>
            <w:r>
              <w:rPr>
                <w:sz w:val="14"/>
              </w:rPr>
              <w:t>conserved.</w:t>
            </w:r>
            <w:r>
              <w:rPr>
                <w:spacing w:val="-18"/>
                <w:sz w:val="14"/>
              </w:rPr>
              <w:t xml:space="preserve"> </w:t>
            </w:r>
            <w:r>
              <w:rPr>
                <w:spacing w:val="-4"/>
                <w:sz w:val="14"/>
              </w:rPr>
              <w:t>(HS-LS2-4)</w:t>
            </w:r>
          </w:p>
          <w:p w:rsidR="009B681C" w:rsidRDefault="00D00604">
            <w:pPr>
              <w:pStyle w:val="TableParagraph"/>
              <w:numPr>
                <w:ilvl w:val="0"/>
                <w:numId w:val="55"/>
              </w:numPr>
              <w:tabs>
                <w:tab w:val="left" w:pos="270"/>
              </w:tabs>
              <w:spacing w:before="14" w:line="235" w:lineRule="auto"/>
              <w:ind w:right="111"/>
              <w:rPr>
                <w:sz w:val="14"/>
              </w:rPr>
            </w:pPr>
            <w:r>
              <w:rPr>
                <w:sz w:val="14"/>
              </w:rPr>
              <w:t>Photosynthesis</w:t>
            </w:r>
            <w:r>
              <w:rPr>
                <w:spacing w:val="-22"/>
                <w:sz w:val="14"/>
              </w:rPr>
              <w:t xml:space="preserve"> </w:t>
            </w:r>
            <w:r>
              <w:rPr>
                <w:sz w:val="14"/>
              </w:rPr>
              <w:t>and</w:t>
            </w:r>
            <w:r>
              <w:rPr>
                <w:spacing w:val="-19"/>
                <w:sz w:val="14"/>
              </w:rPr>
              <w:t xml:space="preserve"> </w:t>
            </w:r>
            <w:r>
              <w:rPr>
                <w:sz w:val="14"/>
              </w:rPr>
              <w:t>cellular</w:t>
            </w:r>
            <w:r>
              <w:rPr>
                <w:spacing w:val="-24"/>
                <w:sz w:val="14"/>
              </w:rPr>
              <w:t xml:space="preserve"> </w:t>
            </w:r>
            <w:r>
              <w:rPr>
                <w:spacing w:val="-4"/>
                <w:sz w:val="14"/>
              </w:rPr>
              <w:t>respiration</w:t>
            </w:r>
            <w:r>
              <w:rPr>
                <w:spacing w:val="-25"/>
                <w:sz w:val="14"/>
              </w:rPr>
              <w:t xml:space="preserve"> </w:t>
            </w:r>
            <w:r>
              <w:rPr>
                <w:sz w:val="14"/>
              </w:rPr>
              <w:t>are</w:t>
            </w:r>
            <w:r>
              <w:rPr>
                <w:spacing w:val="-25"/>
                <w:sz w:val="14"/>
              </w:rPr>
              <w:t xml:space="preserve"> </w:t>
            </w:r>
            <w:r>
              <w:rPr>
                <w:sz w:val="14"/>
              </w:rPr>
              <w:t>important</w:t>
            </w:r>
            <w:r>
              <w:rPr>
                <w:spacing w:val="-26"/>
                <w:sz w:val="14"/>
              </w:rPr>
              <w:t xml:space="preserve"> </w:t>
            </w:r>
            <w:r>
              <w:rPr>
                <w:sz w:val="14"/>
              </w:rPr>
              <w:t>components</w:t>
            </w:r>
            <w:r>
              <w:rPr>
                <w:spacing w:val="-21"/>
                <w:sz w:val="14"/>
              </w:rPr>
              <w:t xml:space="preserve"> </w:t>
            </w:r>
            <w:r>
              <w:rPr>
                <w:sz w:val="14"/>
              </w:rPr>
              <w:t>of</w:t>
            </w:r>
            <w:r>
              <w:rPr>
                <w:spacing w:val="-26"/>
                <w:sz w:val="14"/>
              </w:rPr>
              <w:t xml:space="preserve"> </w:t>
            </w:r>
            <w:r>
              <w:rPr>
                <w:sz w:val="14"/>
              </w:rPr>
              <w:t xml:space="preserve">the </w:t>
            </w:r>
            <w:r>
              <w:rPr>
                <w:spacing w:val="-5"/>
                <w:sz w:val="14"/>
              </w:rPr>
              <w:t xml:space="preserve">carbon </w:t>
            </w:r>
            <w:r>
              <w:rPr>
                <w:sz w:val="14"/>
              </w:rPr>
              <w:t xml:space="preserve">cycle, in which carbon is exchanged among the biosphere, atmosphere, oceans, and geosphere through chemical, physical, </w:t>
            </w:r>
            <w:r>
              <w:rPr>
                <w:spacing w:val="-5"/>
                <w:sz w:val="14"/>
              </w:rPr>
              <w:t>geological,</w:t>
            </w:r>
            <w:r>
              <w:rPr>
                <w:spacing w:val="-19"/>
                <w:sz w:val="14"/>
              </w:rPr>
              <w:t xml:space="preserve"> </w:t>
            </w:r>
            <w:r>
              <w:rPr>
                <w:sz w:val="14"/>
              </w:rPr>
              <w:t>and</w:t>
            </w:r>
            <w:r>
              <w:rPr>
                <w:spacing w:val="-12"/>
                <w:sz w:val="14"/>
              </w:rPr>
              <w:t xml:space="preserve"> </w:t>
            </w:r>
            <w:r>
              <w:rPr>
                <w:spacing w:val="-5"/>
                <w:sz w:val="14"/>
              </w:rPr>
              <w:t>biological</w:t>
            </w:r>
            <w:r>
              <w:rPr>
                <w:spacing w:val="-20"/>
                <w:sz w:val="14"/>
              </w:rPr>
              <w:t xml:space="preserve"> </w:t>
            </w:r>
            <w:r>
              <w:rPr>
                <w:sz w:val="14"/>
              </w:rPr>
              <w:t>processes.</w:t>
            </w:r>
            <w:r>
              <w:rPr>
                <w:spacing w:val="-13"/>
                <w:sz w:val="14"/>
              </w:rPr>
              <w:t xml:space="preserve"> </w:t>
            </w:r>
            <w:r>
              <w:rPr>
                <w:sz w:val="14"/>
              </w:rPr>
              <w:t>(HS-LS2-5)</w:t>
            </w:r>
          </w:p>
          <w:p w:rsidR="009B681C" w:rsidRDefault="00D00604">
            <w:pPr>
              <w:pStyle w:val="TableParagraph"/>
              <w:spacing w:before="1"/>
              <w:ind w:left="44"/>
              <w:rPr>
                <w:b/>
                <w:sz w:val="14"/>
              </w:rPr>
            </w:pPr>
            <w:r>
              <w:rPr>
                <w:b/>
                <w:sz w:val="14"/>
              </w:rPr>
              <w:t>PS3.D: Energy in Chemical Processes</w:t>
            </w:r>
          </w:p>
          <w:p w:rsidR="009B681C" w:rsidRDefault="00D00604">
            <w:pPr>
              <w:pStyle w:val="TableParagraph"/>
              <w:numPr>
                <w:ilvl w:val="0"/>
                <w:numId w:val="55"/>
              </w:numPr>
              <w:tabs>
                <w:tab w:val="left" w:pos="270"/>
              </w:tabs>
              <w:spacing w:before="24" w:line="230" w:lineRule="auto"/>
              <w:ind w:right="433"/>
              <w:jc w:val="both"/>
              <w:rPr>
                <w:i/>
                <w:sz w:val="14"/>
              </w:rPr>
            </w:pPr>
            <w:r>
              <w:rPr>
                <w:sz w:val="14"/>
              </w:rPr>
              <w:t>The</w:t>
            </w:r>
            <w:r>
              <w:rPr>
                <w:spacing w:val="-19"/>
                <w:sz w:val="14"/>
              </w:rPr>
              <w:t xml:space="preserve"> </w:t>
            </w:r>
            <w:r>
              <w:rPr>
                <w:sz w:val="14"/>
              </w:rPr>
              <w:t>main</w:t>
            </w:r>
            <w:r>
              <w:rPr>
                <w:spacing w:val="-4"/>
                <w:sz w:val="14"/>
              </w:rPr>
              <w:t xml:space="preserve"> way</w:t>
            </w:r>
            <w:r>
              <w:rPr>
                <w:spacing w:val="-16"/>
                <w:sz w:val="14"/>
              </w:rPr>
              <w:t xml:space="preserve"> </w:t>
            </w:r>
            <w:r>
              <w:rPr>
                <w:spacing w:val="-3"/>
                <w:sz w:val="14"/>
              </w:rPr>
              <w:t>that</w:t>
            </w:r>
            <w:r>
              <w:rPr>
                <w:spacing w:val="-15"/>
                <w:sz w:val="14"/>
              </w:rPr>
              <w:t xml:space="preserve"> </w:t>
            </w:r>
            <w:r>
              <w:rPr>
                <w:sz w:val="14"/>
              </w:rPr>
              <w:t>solar</w:t>
            </w:r>
            <w:r>
              <w:rPr>
                <w:spacing w:val="-8"/>
                <w:sz w:val="14"/>
              </w:rPr>
              <w:t xml:space="preserve"> </w:t>
            </w:r>
            <w:r>
              <w:rPr>
                <w:sz w:val="14"/>
              </w:rPr>
              <w:t>energy</w:t>
            </w:r>
            <w:r>
              <w:rPr>
                <w:spacing w:val="-20"/>
                <w:sz w:val="14"/>
              </w:rPr>
              <w:t xml:space="preserve"> </w:t>
            </w:r>
            <w:r>
              <w:rPr>
                <w:sz w:val="14"/>
              </w:rPr>
              <w:t>is</w:t>
            </w:r>
            <w:r>
              <w:rPr>
                <w:spacing w:val="-16"/>
                <w:sz w:val="14"/>
              </w:rPr>
              <w:t xml:space="preserve"> </w:t>
            </w:r>
            <w:r>
              <w:rPr>
                <w:sz w:val="14"/>
              </w:rPr>
              <w:t>captured</w:t>
            </w:r>
            <w:r>
              <w:rPr>
                <w:spacing w:val="-3"/>
                <w:sz w:val="14"/>
              </w:rPr>
              <w:t xml:space="preserve"> </w:t>
            </w:r>
            <w:r>
              <w:rPr>
                <w:sz w:val="14"/>
              </w:rPr>
              <w:t>and</w:t>
            </w:r>
            <w:r>
              <w:rPr>
                <w:spacing w:val="-9"/>
                <w:sz w:val="14"/>
              </w:rPr>
              <w:t xml:space="preserve"> </w:t>
            </w:r>
            <w:r>
              <w:rPr>
                <w:spacing w:val="-3"/>
                <w:sz w:val="14"/>
              </w:rPr>
              <w:t>stored</w:t>
            </w:r>
            <w:r>
              <w:rPr>
                <w:spacing w:val="-4"/>
                <w:sz w:val="14"/>
              </w:rPr>
              <w:t xml:space="preserve"> </w:t>
            </w:r>
            <w:r>
              <w:rPr>
                <w:sz w:val="14"/>
              </w:rPr>
              <w:t>on</w:t>
            </w:r>
            <w:r>
              <w:rPr>
                <w:spacing w:val="-14"/>
                <w:sz w:val="14"/>
              </w:rPr>
              <w:t xml:space="preserve"> </w:t>
            </w:r>
            <w:r>
              <w:rPr>
                <w:sz w:val="14"/>
              </w:rPr>
              <w:t>Earth</w:t>
            </w:r>
            <w:r>
              <w:rPr>
                <w:spacing w:val="-14"/>
                <w:sz w:val="14"/>
              </w:rPr>
              <w:t xml:space="preserve"> </w:t>
            </w:r>
            <w:r>
              <w:rPr>
                <w:sz w:val="14"/>
              </w:rPr>
              <w:t>is through</w:t>
            </w:r>
            <w:r>
              <w:rPr>
                <w:spacing w:val="-16"/>
                <w:sz w:val="14"/>
              </w:rPr>
              <w:t xml:space="preserve"> </w:t>
            </w:r>
            <w:r>
              <w:rPr>
                <w:sz w:val="14"/>
              </w:rPr>
              <w:t>the</w:t>
            </w:r>
            <w:r>
              <w:rPr>
                <w:spacing w:val="-16"/>
                <w:sz w:val="14"/>
              </w:rPr>
              <w:t xml:space="preserve"> </w:t>
            </w:r>
            <w:r>
              <w:rPr>
                <w:sz w:val="14"/>
              </w:rPr>
              <w:t>complex</w:t>
            </w:r>
            <w:r>
              <w:rPr>
                <w:spacing w:val="-21"/>
                <w:sz w:val="14"/>
              </w:rPr>
              <w:t xml:space="preserve"> </w:t>
            </w:r>
            <w:r>
              <w:rPr>
                <w:sz w:val="14"/>
              </w:rPr>
              <w:t>chemical</w:t>
            </w:r>
            <w:r>
              <w:rPr>
                <w:spacing w:val="-10"/>
                <w:sz w:val="14"/>
              </w:rPr>
              <w:t xml:space="preserve"> </w:t>
            </w:r>
            <w:r>
              <w:rPr>
                <w:spacing w:val="-4"/>
                <w:sz w:val="14"/>
              </w:rPr>
              <w:t>process</w:t>
            </w:r>
            <w:r>
              <w:rPr>
                <w:spacing w:val="-22"/>
                <w:sz w:val="14"/>
              </w:rPr>
              <w:t xml:space="preserve"> </w:t>
            </w:r>
            <w:r>
              <w:rPr>
                <w:sz w:val="14"/>
              </w:rPr>
              <w:t>known</w:t>
            </w:r>
            <w:r>
              <w:rPr>
                <w:spacing w:val="-7"/>
                <w:sz w:val="14"/>
              </w:rPr>
              <w:t xml:space="preserve"> </w:t>
            </w:r>
            <w:r>
              <w:rPr>
                <w:sz w:val="14"/>
              </w:rPr>
              <w:t>as</w:t>
            </w:r>
            <w:r>
              <w:rPr>
                <w:spacing w:val="-9"/>
                <w:sz w:val="14"/>
              </w:rPr>
              <w:t xml:space="preserve"> </w:t>
            </w:r>
            <w:r>
              <w:rPr>
                <w:sz w:val="14"/>
              </w:rPr>
              <w:t xml:space="preserve">photosynthesis. </w:t>
            </w:r>
            <w:r>
              <w:rPr>
                <w:i/>
                <w:spacing w:val="-5"/>
                <w:sz w:val="14"/>
              </w:rPr>
              <w:t xml:space="preserve">(secondary </w:t>
            </w:r>
            <w:r>
              <w:rPr>
                <w:i/>
                <w:sz w:val="14"/>
              </w:rPr>
              <w:t>to</w:t>
            </w:r>
            <w:r>
              <w:rPr>
                <w:i/>
                <w:spacing w:val="-32"/>
                <w:sz w:val="14"/>
              </w:rPr>
              <w:t xml:space="preserve"> </w:t>
            </w:r>
            <w:r>
              <w:rPr>
                <w:i/>
                <w:sz w:val="14"/>
              </w:rPr>
              <w:t>HS-LS2-5)</w:t>
            </w:r>
          </w:p>
        </w:tc>
        <w:tc>
          <w:tcPr>
            <w:tcW w:w="3131" w:type="dxa"/>
          </w:tcPr>
          <w:p w:rsidR="009B681C" w:rsidRDefault="00D00604">
            <w:pPr>
              <w:pStyle w:val="TableParagraph"/>
              <w:spacing w:before="33"/>
              <w:ind w:left="44"/>
              <w:rPr>
                <w:b/>
                <w:sz w:val="14"/>
              </w:rPr>
            </w:pPr>
            <w:r>
              <w:rPr>
                <w:b/>
                <w:sz w:val="14"/>
              </w:rPr>
              <w:t>Systems and System Models</w:t>
            </w:r>
          </w:p>
          <w:p w:rsidR="009B681C" w:rsidRDefault="00D00604">
            <w:pPr>
              <w:pStyle w:val="TableParagraph"/>
              <w:numPr>
                <w:ilvl w:val="0"/>
                <w:numId w:val="54"/>
              </w:numPr>
              <w:tabs>
                <w:tab w:val="left" w:pos="270"/>
              </w:tabs>
              <w:spacing w:before="14"/>
              <w:ind w:right="110"/>
              <w:rPr>
                <w:sz w:val="14"/>
              </w:rPr>
            </w:pPr>
            <w:r>
              <w:rPr>
                <w:sz w:val="14"/>
              </w:rPr>
              <w:t xml:space="preserve">Models (e.g., physical, mathematical, computer models) can be used to simulate systems and interactions— </w:t>
            </w:r>
            <w:r w:rsidR="00C94936">
              <w:rPr>
                <w:sz w:val="14"/>
              </w:rPr>
              <w:t>including energy</w:t>
            </w:r>
            <w:r>
              <w:rPr>
                <w:sz w:val="14"/>
              </w:rPr>
              <w:t>, matter, and information flows—within and between systems at different</w:t>
            </w:r>
            <w:r>
              <w:rPr>
                <w:spacing w:val="-28"/>
                <w:sz w:val="14"/>
              </w:rPr>
              <w:t xml:space="preserve"> </w:t>
            </w:r>
            <w:r>
              <w:rPr>
                <w:sz w:val="14"/>
              </w:rPr>
              <w:t>scales.</w:t>
            </w:r>
          </w:p>
          <w:p w:rsidR="009B681C" w:rsidRDefault="00D00604">
            <w:pPr>
              <w:pStyle w:val="TableParagraph"/>
              <w:spacing w:line="156" w:lineRule="exact"/>
              <w:ind w:left="264"/>
              <w:rPr>
                <w:sz w:val="14"/>
              </w:rPr>
            </w:pPr>
            <w:r>
              <w:rPr>
                <w:sz w:val="14"/>
              </w:rPr>
              <w:t>(HS-LS2-5)</w:t>
            </w:r>
          </w:p>
          <w:p w:rsidR="009B681C" w:rsidRDefault="009B681C">
            <w:pPr>
              <w:pStyle w:val="TableParagraph"/>
              <w:spacing w:before="10"/>
              <w:rPr>
                <w:b/>
                <w:sz w:val="13"/>
              </w:rPr>
            </w:pPr>
          </w:p>
          <w:p w:rsidR="009B681C" w:rsidRDefault="00D00604">
            <w:pPr>
              <w:pStyle w:val="TableParagraph"/>
              <w:ind w:left="44"/>
              <w:rPr>
                <w:b/>
                <w:sz w:val="14"/>
              </w:rPr>
            </w:pPr>
            <w:r>
              <w:rPr>
                <w:b/>
                <w:sz w:val="14"/>
              </w:rPr>
              <w:t>Energy and Matter</w:t>
            </w:r>
          </w:p>
          <w:p w:rsidR="009B681C" w:rsidRDefault="00D00604">
            <w:pPr>
              <w:pStyle w:val="TableParagraph"/>
              <w:numPr>
                <w:ilvl w:val="0"/>
                <w:numId w:val="54"/>
              </w:numPr>
              <w:tabs>
                <w:tab w:val="left" w:pos="270"/>
              </w:tabs>
              <w:spacing w:before="22" w:line="235" w:lineRule="auto"/>
              <w:ind w:right="247"/>
              <w:rPr>
                <w:sz w:val="14"/>
              </w:rPr>
            </w:pPr>
            <w:r>
              <w:rPr>
                <w:sz w:val="14"/>
              </w:rPr>
              <w:t xml:space="preserve">Changes of energy and matter in </w:t>
            </w:r>
            <w:r w:rsidR="00C94936">
              <w:rPr>
                <w:sz w:val="14"/>
              </w:rPr>
              <w:t>system</w:t>
            </w:r>
            <w:r>
              <w:rPr>
                <w:sz w:val="14"/>
              </w:rPr>
              <w:t xml:space="preserve"> can be described in terms of energy and matter flows into, out </w:t>
            </w:r>
            <w:r>
              <w:rPr>
                <w:spacing w:val="-3"/>
                <w:sz w:val="14"/>
              </w:rPr>
              <w:t xml:space="preserve">of, </w:t>
            </w:r>
            <w:r>
              <w:rPr>
                <w:sz w:val="14"/>
              </w:rPr>
              <w:t>and within that system. (HS-LS1-5),</w:t>
            </w:r>
            <w:r>
              <w:rPr>
                <w:spacing w:val="-21"/>
                <w:sz w:val="14"/>
              </w:rPr>
              <w:t xml:space="preserve"> </w:t>
            </w:r>
            <w:r>
              <w:rPr>
                <w:sz w:val="14"/>
              </w:rPr>
              <w:t>(HS-LS1-6)</w:t>
            </w:r>
          </w:p>
          <w:p w:rsidR="009B681C" w:rsidRDefault="00D00604">
            <w:pPr>
              <w:pStyle w:val="TableParagraph"/>
              <w:numPr>
                <w:ilvl w:val="0"/>
                <w:numId w:val="54"/>
              </w:numPr>
              <w:tabs>
                <w:tab w:val="left" w:pos="270"/>
              </w:tabs>
              <w:spacing w:before="19" w:line="235" w:lineRule="auto"/>
              <w:ind w:right="157"/>
              <w:rPr>
                <w:sz w:val="14"/>
              </w:rPr>
            </w:pPr>
            <w:r>
              <w:rPr>
                <w:sz w:val="14"/>
              </w:rPr>
              <w:t>Energy cannot be created or destroyed—it only</w:t>
            </w:r>
            <w:r>
              <w:rPr>
                <w:spacing w:val="-9"/>
                <w:sz w:val="14"/>
              </w:rPr>
              <w:t xml:space="preserve"> </w:t>
            </w:r>
            <w:r>
              <w:rPr>
                <w:sz w:val="14"/>
              </w:rPr>
              <w:t>moves</w:t>
            </w:r>
            <w:r>
              <w:rPr>
                <w:spacing w:val="-3"/>
                <w:sz w:val="14"/>
              </w:rPr>
              <w:t xml:space="preserve"> </w:t>
            </w:r>
            <w:r>
              <w:rPr>
                <w:sz w:val="14"/>
              </w:rPr>
              <w:t>between</w:t>
            </w:r>
            <w:r>
              <w:rPr>
                <w:spacing w:val="-3"/>
                <w:sz w:val="14"/>
              </w:rPr>
              <w:t xml:space="preserve"> </w:t>
            </w:r>
            <w:r>
              <w:rPr>
                <w:sz w:val="14"/>
              </w:rPr>
              <w:t>one</w:t>
            </w:r>
            <w:r>
              <w:rPr>
                <w:spacing w:val="-6"/>
                <w:sz w:val="14"/>
              </w:rPr>
              <w:t xml:space="preserve"> </w:t>
            </w:r>
            <w:r>
              <w:rPr>
                <w:sz w:val="14"/>
              </w:rPr>
              <w:t>place</w:t>
            </w:r>
            <w:r>
              <w:rPr>
                <w:spacing w:val="-2"/>
                <w:sz w:val="14"/>
              </w:rPr>
              <w:t xml:space="preserve"> </w:t>
            </w:r>
            <w:r>
              <w:rPr>
                <w:sz w:val="14"/>
              </w:rPr>
              <w:t>and</w:t>
            </w:r>
            <w:r>
              <w:rPr>
                <w:spacing w:val="-12"/>
                <w:sz w:val="14"/>
              </w:rPr>
              <w:t xml:space="preserve"> </w:t>
            </w:r>
            <w:r>
              <w:rPr>
                <w:sz w:val="14"/>
              </w:rPr>
              <w:t>another place, between objects and/or fields, or between</w:t>
            </w:r>
            <w:r>
              <w:rPr>
                <w:spacing w:val="-27"/>
                <w:sz w:val="14"/>
              </w:rPr>
              <w:t xml:space="preserve"> </w:t>
            </w:r>
            <w:r>
              <w:rPr>
                <w:sz w:val="14"/>
              </w:rPr>
              <w:t>systems.(HS-LS1-7),(HS-LS2-4)</w:t>
            </w:r>
          </w:p>
          <w:p w:rsidR="009B681C" w:rsidRDefault="00D00604">
            <w:pPr>
              <w:pStyle w:val="TableParagraph"/>
              <w:numPr>
                <w:ilvl w:val="0"/>
                <w:numId w:val="54"/>
              </w:numPr>
              <w:tabs>
                <w:tab w:val="left" w:pos="270"/>
              </w:tabs>
              <w:spacing w:before="11"/>
              <w:ind w:right="70"/>
              <w:rPr>
                <w:sz w:val="14"/>
              </w:rPr>
            </w:pPr>
            <w:r>
              <w:rPr>
                <w:sz w:val="14"/>
              </w:rPr>
              <w:t>Energy</w:t>
            </w:r>
            <w:r>
              <w:rPr>
                <w:spacing w:val="-12"/>
                <w:sz w:val="14"/>
              </w:rPr>
              <w:t xml:space="preserve"> </w:t>
            </w:r>
            <w:r>
              <w:rPr>
                <w:sz w:val="14"/>
              </w:rPr>
              <w:t>drives</w:t>
            </w:r>
            <w:r>
              <w:rPr>
                <w:spacing w:val="-8"/>
                <w:sz w:val="14"/>
              </w:rPr>
              <w:t xml:space="preserve"> </w:t>
            </w:r>
            <w:r>
              <w:rPr>
                <w:sz w:val="14"/>
              </w:rPr>
              <w:t>the</w:t>
            </w:r>
            <w:r>
              <w:rPr>
                <w:spacing w:val="-11"/>
                <w:sz w:val="14"/>
              </w:rPr>
              <w:t xml:space="preserve"> </w:t>
            </w:r>
            <w:r>
              <w:rPr>
                <w:sz w:val="14"/>
              </w:rPr>
              <w:t>cycling</w:t>
            </w:r>
            <w:r>
              <w:rPr>
                <w:spacing w:val="-1"/>
                <w:sz w:val="14"/>
              </w:rPr>
              <w:t xml:space="preserve"> </w:t>
            </w:r>
            <w:r>
              <w:rPr>
                <w:sz w:val="14"/>
              </w:rPr>
              <w:t>of</w:t>
            </w:r>
            <w:r>
              <w:rPr>
                <w:spacing w:val="-7"/>
                <w:sz w:val="14"/>
              </w:rPr>
              <w:t xml:space="preserve"> </w:t>
            </w:r>
            <w:r>
              <w:rPr>
                <w:sz w:val="14"/>
              </w:rPr>
              <w:t>matter</w:t>
            </w:r>
            <w:r>
              <w:rPr>
                <w:spacing w:val="-5"/>
                <w:sz w:val="14"/>
              </w:rPr>
              <w:t xml:space="preserve"> </w:t>
            </w:r>
            <w:r>
              <w:rPr>
                <w:sz w:val="14"/>
              </w:rPr>
              <w:t>within</w:t>
            </w:r>
            <w:r>
              <w:rPr>
                <w:spacing w:val="-20"/>
                <w:sz w:val="14"/>
              </w:rPr>
              <w:t xml:space="preserve"> </w:t>
            </w:r>
            <w:r>
              <w:rPr>
                <w:sz w:val="14"/>
              </w:rPr>
              <w:t>and between systems.</w:t>
            </w:r>
            <w:r>
              <w:rPr>
                <w:spacing w:val="-21"/>
                <w:sz w:val="14"/>
              </w:rPr>
              <w:t xml:space="preserve"> </w:t>
            </w:r>
            <w:r>
              <w:rPr>
                <w:sz w:val="14"/>
              </w:rPr>
              <w:t>(HS-LS2-3)</w:t>
            </w:r>
          </w:p>
        </w:tc>
      </w:tr>
    </w:tbl>
    <w:p w:rsidR="009B681C" w:rsidRDefault="009B681C">
      <w:pPr>
        <w:rPr>
          <w:sz w:val="14"/>
        </w:rPr>
        <w:sectPr w:rsidR="009B681C">
          <w:pgSz w:w="12240" w:h="15840"/>
          <w:pgMar w:top="940" w:right="140" w:bottom="1620" w:left="80" w:header="725" w:footer="1331" w:gutter="0"/>
          <w:cols w:space="720"/>
        </w:sectPr>
      </w:pPr>
    </w:p>
    <w:p w:rsidR="009B681C" w:rsidRDefault="009B681C">
      <w:pPr>
        <w:pStyle w:val="BodyText"/>
        <w:spacing w:before="10"/>
        <w:rPr>
          <w:b/>
          <w:sz w:val="10"/>
        </w:rPr>
      </w:pPr>
    </w:p>
    <w:p w:rsidR="009B681C" w:rsidRDefault="00D00604">
      <w:pPr>
        <w:spacing w:before="92"/>
        <w:ind w:left="2256"/>
        <w:rPr>
          <w:b/>
          <w:sz w:val="24"/>
        </w:rPr>
      </w:pPr>
      <w:r>
        <w:rPr>
          <w:b/>
          <w:sz w:val="24"/>
        </w:rPr>
        <w:t>HS. Matter and Energy in Organisms and Ecosystems – Continued</w:t>
      </w:r>
    </w:p>
    <w:p w:rsidR="009B681C" w:rsidRDefault="009B681C">
      <w:pPr>
        <w:pStyle w:val="BodyText"/>
        <w:spacing w:before="8"/>
        <w:rPr>
          <w:b/>
          <w:sz w:val="14"/>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0"/>
      </w:tblGrid>
      <w:tr w:rsidR="009B681C">
        <w:trPr>
          <w:trHeight w:val="405"/>
        </w:trPr>
        <w:tc>
          <w:tcPr>
            <w:tcW w:w="11660" w:type="dxa"/>
          </w:tcPr>
          <w:p w:rsidR="009B681C" w:rsidRDefault="00D00604">
            <w:pPr>
              <w:pStyle w:val="TableParagraph"/>
              <w:spacing w:before="33"/>
              <w:ind w:left="45" w:right="46"/>
              <w:rPr>
                <w:sz w:val="14"/>
              </w:rPr>
            </w:pPr>
            <w:r>
              <w:rPr>
                <w:i/>
                <w:sz w:val="14"/>
              </w:rPr>
              <w:t xml:space="preserve">Connections to other DCIs in this grade-band: </w:t>
            </w:r>
            <w:r>
              <w:rPr>
                <w:b/>
                <w:sz w:val="14"/>
              </w:rPr>
              <w:t xml:space="preserve">HS.PS1.B </w:t>
            </w:r>
            <w:r>
              <w:rPr>
                <w:sz w:val="14"/>
              </w:rPr>
              <w:t xml:space="preserve">(HS-LS1-5),(HS-LS1-6),(HS-LS1-7),(HS-LS2-3),(HS-LS2-5); </w:t>
            </w:r>
            <w:r>
              <w:rPr>
                <w:b/>
                <w:sz w:val="14"/>
              </w:rPr>
              <w:t xml:space="preserve">HS.PS2.B </w:t>
            </w:r>
            <w:r>
              <w:rPr>
                <w:sz w:val="14"/>
              </w:rPr>
              <w:t xml:space="preserve">(HS-LS1-7); </w:t>
            </w:r>
            <w:r>
              <w:rPr>
                <w:b/>
                <w:sz w:val="14"/>
              </w:rPr>
              <w:t xml:space="preserve">HS.PS3.B </w:t>
            </w:r>
            <w:r>
              <w:rPr>
                <w:sz w:val="14"/>
              </w:rPr>
              <w:t xml:space="preserve">(HS-LS1-5),(HS-LS1-7),(HS-LS2- 3),(HS-LS2-4); </w:t>
            </w:r>
            <w:r>
              <w:rPr>
                <w:b/>
                <w:sz w:val="14"/>
              </w:rPr>
              <w:t xml:space="preserve">HS.PS3.D </w:t>
            </w:r>
            <w:r>
              <w:rPr>
                <w:sz w:val="14"/>
              </w:rPr>
              <w:t xml:space="preserve">(HS-LS2-3),(HS-LS2-4); </w:t>
            </w:r>
            <w:r>
              <w:rPr>
                <w:b/>
                <w:sz w:val="14"/>
              </w:rPr>
              <w:t xml:space="preserve">HS.ESS2.A </w:t>
            </w:r>
            <w:r>
              <w:rPr>
                <w:sz w:val="14"/>
              </w:rPr>
              <w:t xml:space="preserve">(HS-LS2-3); </w:t>
            </w:r>
            <w:r>
              <w:rPr>
                <w:b/>
                <w:sz w:val="14"/>
              </w:rPr>
              <w:t xml:space="preserve">HS.ESS2.D </w:t>
            </w:r>
            <w:r>
              <w:rPr>
                <w:sz w:val="14"/>
              </w:rPr>
              <w:t>(HS-LS2-5)</w:t>
            </w:r>
          </w:p>
        </w:tc>
      </w:tr>
      <w:tr w:rsidR="009B681C">
        <w:trPr>
          <w:trHeight w:val="570"/>
        </w:trPr>
        <w:tc>
          <w:tcPr>
            <w:tcW w:w="11660" w:type="dxa"/>
          </w:tcPr>
          <w:p w:rsidR="009B681C" w:rsidRDefault="00D00604">
            <w:pPr>
              <w:pStyle w:val="TableParagraph"/>
              <w:spacing w:before="33"/>
              <w:ind w:left="45"/>
              <w:rPr>
                <w:sz w:val="14"/>
              </w:rPr>
            </w:pPr>
            <w:r>
              <w:rPr>
                <w:i/>
                <w:sz w:val="14"/>
              </w:rPr>
              <w:t xml:space="preserve">Articulation across grade-bands: </w:t>
            </w:r>
            <w:r>
              <w:rPr>
                <w:b/>
                <w:sz w:val="14"/>
              </w:rPr>
              <w:t xml:space="preserve">MS.PS1.A </w:t>
            </w:r>
            <w:r>
              <w:rPr>
                <w:sz w:val="14"/>
              </w:rPr>
              <w:t xml:space="preserve">(HS-LS1-6); </w:t>
            </w:r>
            <w:r>
              <w:rPr>
                <w:b/>
                <w:sz w:val="14"/>
              </w:rPr>
              <w:t xml:space="preserve">MS.PS1.B </w:t>
            </w:r>
            <w:r>
              <w:rPr>
                <w:sz w:val="14"/>
              </w:rPr>
              <w:t xml:space="preserve">(HS-LS1-5),(HS-LS1-6),(HS-LS1-7),(HS-LS2-3); </w:t>
            </w:r>
            <w:r>
              <w:rPr>
                <w:b/>
                <w:sz w:val="14"/>
              </w:rPr>
              <w:t xml:space="preserve">MS.PS3.D </w:t>
            </w:r>
            <w:r>
              <w:rPr>
                <w:sz w:val="14"/>
              </w:rPr>
              <w:t>(HS-LS1-5),(HS-LS1-6),(HS-LS1-7),(HS-LS2-3),(HS-LS2-</w:t>
            </w:r>
          </w:p>
          <w:p w:rsidR="009B681C" w:rsidRDefault="00D00604">
            <w:pPr>
              <w:pStyle w:val="TableParagraph"/>
              <w:spacing w:before="4" w:line="161" w:lineRule="exact"/>
              <w:ind w:left="45"/>
              <w:rPr>
                <w:b/>
                <w:sz w:val="14"/>
              </w:rPr>
            </w:pPr>
            <w:r>
              <w:rPr>
                <w:sz w:val="14"/>
              </w:rPr>
              <w:t xml:space="preserve">4),(HS-LS2-5); </w:t>
            </w:r>
            <w:r>
              <w:rPr>
                <w:b/>
                <w:sz w:val="14"/>
              </w:rPr>
              <w:t xml:space="preserve">MS.LS1.C </w:t>
            </w:r>
            <w:r>
              <w:rPr>
                <w:sz w:val="14"/>
              </w:rPr>
              <w:t xml:space="preserve">(HS-LS1-5),(HS-LS1-6),(HS-LS1-7),(HS-LS2-3),(HS-LS2-4),(HS-LS2-5); </w:t>
            </w:r>
            <w:r>
              <w:rPr>
                <w:b/>
                <w:sz w:val="14"/>
              </w:rPr>
              <w:t xml:space="preserve">MS.LS2.B </w:t>
            </w:r>
            <w:r>
              <w:rPr>
                <w:sz w:val="14"/>
              </w:rPr>
              <w:t xml:space="preserve">(HS-LS1-5),(HS-LS1-7),(HS-LS2-3),(HS-LS2-4),(HS-LS2-5); </w:t>
            </w:r>
            <w:r>
              <w:rPr>
                <w:b/>
                <w:sz w:val="14"/>
              </w:rPr>
              <w:t>MS.ESS2.A</w:t>
            </w:r>
          </w:p>
          <w:p w:rsidR="009B681C" w:rsidRDefault="00D00604">
            <w:pPr>
              <w:pStyle w:val="TableParagraph"/>
              <w:spacing w:line="161" w:lineRule="exact"/>
              <w:ind w:left="45"/>
              <w:rPr>
                <w:sz w:val="14"/>
              </w:rPr>
            </w:pPr>
            <w:r>
              <w:rPr>
                <w:sz w:val="14"/>
              </w:rPr>
              <w:t xml:space="preserve">(HSLS2-5); </w:t>
            </w:r>
            <w:r>
              <w:rPr>
                <w:b/>
                <w:sz w:val="14"/>
              </w:rPr>
              <w:t xml:space="preserve">MS.ESS2.E </w:t>
            </w:r>
            <w:r>
              <w:rPr>
                <w:sz w:val="14"/>
              </w:rPr>
              <w:t>(HS-LS1-6)</w:t>
            </w:r>
          </w:p>
        </w:tc>
      </w:tr>
    </w:tbl>
    <w:p w:rsidR="009B681C" w:rsidRDefault="00D00604">
      <w:pPr>
        <w:spacing w:before="78" w:line="160"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620" w:left="80" w:header="725" w:footer="1331" w:gutter="0"/>
          <w:cols w:space="720"/>
        </w:sectPr>
      </w:pPr>
    </w:p>
    <w:p w:rsidR="009B681C" w:rsidRDefault="009B681C">
      <w:pPr>
        <w:pStyle w:val="BodyText"/>
        <w:spacing w:before="5"/>
        <w:rPr>
          <w:sz w:val="10"/>
        </w:rPr>
      </w:pPr>
    </w:p>
    <w:p w:rsidR="009B681C" w:rsidRDefault="00D00604" w:rsidP="00D36280">
      <w:pPr>
        <w:pStyle w:val="Heading3"/>
        <w:spacing w:after="15"/>
        <w:ind w:left="180" w:right="140"/>
      </w:pPr>
      <w:bookmarkStart w:id="131" w:name="HS._Interdependent_Relationships_in_Ecos"/>
      <w:bookmarkEnd w:id="131"/>
      <w:r>
        <w:t>HS. Interdependent Relationships in Ecosystems</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7"/>
        <w:gridCol w:w="4557"/>
        <w:gridCol w:w="2777"/>
      </w:tblGrid>
      <w:tr w:rsidR="009B681C">
        <w:trPr>
          <w:trHeight w:val="290"/>
        </w:trPr>
        <w:tc>
          <w:tcPr>
            <w:tcW w:w="11661" w:type="dxa"/>
            <w:gridSpan w:val="3"/>
            <w:shd w:val="clear" w:color="auto" w:fill="EFEFEF"/>
          </w:tcPr>
          <w:p w:rsidR="009B681C" w:rsidRDefault="00D00604">
            <w:pPr>
              <w:pStyle w:val="TableParagraph"/>
              <w:spacing w:before="26"/>
              <w:ind w:left="45"/>
              <w:rPr>
                <w:b/>
                <w:sz w:val="18"/>
              </w:rPr>
            </w:pPr>
            <w:r>
              <w:rPr>
                <w:b/>
                <w:sz w:val="18"/>
              </w:rPr>
              <w:t>HS. Interdependent Relationships in Ecosystems</w:t>
            </w:r>
          </w:p>
        </w:tc>
      </w:tr>
      <w:tr w:rsidR="009B681C">
        <w:trPr>
          <w:trHeight w:val="3931"/>
        </w:trPr>
        <w:tc>
          <w:tcPr>
            <w:tcW w:w="11661"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305"/>
              </w:tabs>
              <w:spacing w:before="8"/>
              <w:ind w:left="1305" w:right="230" w:hanging="1266"/>
              <w:rPr>
                <w:sz w:val="14"/>
              </w:rPr>
            </w:pPr>
            <w:r>
              <w:rPr>
                <w:b/>
                <w:spacing w:val="-4"/>
                <w:sz w:val="18"/>
              </w:rPr>
              <w:t>HS-LS2-1.</w:t>
            </w:r>
            <w:r>
              <w:rPr>
                <w:b/>
                <w:spacing w:val="-4"/>
                <w:sz w:val="18"/>
              </w:rPr>
              <w:tab/>
            </w:r>
            <w:r>
              <w:rPr>
                <w:b/>
                <w:sz w:val="18"/>
              </w:rPr>
              <w:t>Use</w:t>
            </w:r>
            <w:r>
              <w:rPr>
                <w:b/>
                <w:spacing w:val="-11"/>
                <w:sz w:val="18"/>
              </w:rPr>
              <w:t xml:space="preserve"> </w:t>
            </w:r>
            <w:r>
              <w:rPr>
                <w:b/>
                <w:sz w:val="18"/>
              </w:rPr>
              <w:t>mathematical</w:t>
            </w:r>
            <w:r>
              <w:rPr>
                <w:b/>
                <w:spacing w:val="-15"/>
                <w:sz w:val="18"/>
              </w:rPr>
              <w:t xml:space="preserve"> </w:t>
            </w:r>
            <w:r>
              <w:rPr>
                <w:b/>
                <w:sz w:val="18"/>
              </w:rPr>
              <w:t>and/or</w:t>
            </w:r>
            <w:r>
              <w:rPr>
                <w:b/>
                <w:spacing w:val="-16"/>
                <w:sz w:val="18"/>
              </w:rPr>
              <w:t xml:space="preserve"> </w:t>
            </w:r>
            <w:r>
              <w:rPr>
                <w:b/>
                <w:sz w:val="18"/>
              </w:rPr>
              <w:t>computational</w:t>
            </w:r>
            <w:r>
              <w:rPr>
                <w:b/>
                <w:spacing w:val="-20"/>
                <w:sz w:val="18"/>
              </w:rPr>
              <w:t xml:space="preserve"> </w:t>
            </w:r>
            <w:r>
              <w:rPr>
                <w:b/>
                <w:spacing w:val="-4"/>
                <w:sz w:val="18"/>
              </w:rPr>
              <w:t>representations</w:t>
            </w:r>
            <w:r>
              <w:rPr>
                <w:b/>
                <w:spacing w:val="-26"/>
                <w:sz w:val="18"/>
              </w:rPr>
              <w:t xml:space="preserve"> </w:t>
            </w:r>
            <w:r>
              <w:rPr>
                <w:b/>
                <w:sz w:val="18"/>
              </w:rPr>
              <w:t>to</w:t>
            </w:r>
            <w:r>
              <w:rPr>
                <w:b/>
                <w:spacing w:val="-6"/>
                <w:sz w:val="18"/>
              </w:rPr>
              <w:t xml:space="preserve"> </w:t>
            </w:r>
            <w:r>
              <w:rPr>
                <w:b/>
                <w:sz w:val="18"/>
              </w:rPr>
              <w:t>support</w:t>
            </w:r>
            <w:r>
              <w:rPr>
                <w:b/>
                <w:spacing w:val="-16"/>
                <w:sz w:val="18"/>
              </w:rPr>
              <w:t xml:space="preserve"> </w:t>
            </w:r>
            <w:r>
              <w:rPr>
                <w:b/>
                <w:sz w:val="18"/>
              </w:rPr>
              <w:t>explanations</w:t>
            </w:r>
            <w:r>
              <w:rPr>
                <w:b/>
                <w:spacing w:val="-15"/>
                <w:sz w:val="18"/>
              </w:rPr>
              <w:t xml:space="preserve"> </w:t>
            </w:r>
            <w:r>
              <w:rPr>
                <w:b/>
                <w:sz w:val="18"/>
              </w:rPr>
              <w:t>of</w:t>
            </w:r>
            <w:r>
              <w:rPr>
                <w:b/>
                <w:spacing w:val="-12"/>
                <w:sz w:val="18"/>
              </w:rPr>
              <w:t xml:space="preserve"> </w:t>
            </w:r>
            <w:r>
              <w:rPr>
                <w:b/>
                <w:spacing w:val="-4"/>
                <w:sz w:val="18"/>
              </w:rPr>
              <w:t>factors</w:t>
            </w:r>
            <w:r>
              <w:rPr>
                <w:b/>
                <w:spacing w:val="-27"/>
                <w:sz w:val="18"/>
              </w:rPr>
              <w:t xml:space="preserve"> </w:t>
            </w:r>
            <w:r>
              <w:rPr>
                <w:b/>
                <w:sz w:val="18"/>
              </w:rPr>
              <w:t>that</w:t>
            </w:r>
            <w:r>
              <w:rPr>
                <w:b/>
                <w:spacing w:val="-15"/>
                <w:sz w:val="18"/>
              </w:rPr>
              <w:t xml:space="preserve"> </w:t>
            </w:r>
            <w:r>
              <w:rPr>
                <w:b/>
                <w:sz w:val="18"/>
              </w:rPr>
              <w:t>affect</w:t>
            </w:r>
            <w:r>
              <w:rPr>
                <w:b/>
                <w:spacing w:val="-17"/>
                <w:sz w:val="18"/>
              </w:rPr>
              <w:t xml:space="preserve"> </w:t>
            </w:r>
            <w:r>
              <w:rPr>
                <w:b/>
                <w:spacing w:val="-5"/>
                <w:sz w:val="18"/>
              </w:rPr>
              <w:t>carrying</w:t>
            </w:r>
            <w:r>
              <w:rPr>
                <w:b/>
                <w:spacing w:val="-21"/>
                <w:sz w:val="18"/>
              </w:rPr>
              <w:t xml:space="preserve"> </w:t>
            </w:r>
            <w:r>
              <w:rPr>
                <w:b/>
                <w:sz w:val="18"/>
              </w:rPr>
              <w:t>capacity</w:t>
            </w:r>
            <w:r>
              <w:rPr>
                <w:b/>
                <w:spacing w:val="-26"/>
                <w:sz w:val="18"/>
              </w:rPr>
              <w:t xml:space="preserve"> </w:t>
            </w:r>
            <w:r>
              <w:rPr>
                <w:b/>
                <w:sz w:val="18"/>
              </w:rPr>
              <w:t xml:space="preserve">of </w:t>
            </w:r>
            <w:r>
              <w:rPr>
                <w:b/>
                <w:spacing w:val="-4"/>
                <w:sz w:val="18"/>
              </w:rPr>
              <w:t>ecosystems</w:t>
            </w:r>
            <w:r>
              <w:rPr>
                <w:b/>
                <w:spacing w:val="-26"/>
                <w:sz w:val="18"/>
              </w:rPr>
              <w:t xml:space="preserve"> </w:t>
            </w:r>
            <w:r>
              <w:rPr>
                <w:b/>
                <w:sz w:val="18"/>
              </w:rPr>
              <w:t>at</w:t>
            </w:r>
            <w:r>
              <w:rPr>
                <w:b/>
                <w:spacing w:val="-21"/>
                <w:sz w:val="18"/>
              </w:rPr>
              <w:t xml:space="preserve"> </w:t>
            </w:r>
            <w:r>
              <w:rPr>
                <w:b/>
                <w:spacing w:val="-4"/>
                <w:sz w:val="18"/>
              </w:rPr>
              <w:t>different</w:t>
            </w:r>
            <w:r>
              <w:rPr>
                <w:b/>
                <w:spacing w:val="-21"/>
                <w:sz w:val="18"/>
              </w:rPr>
              <w:t xml:space="preserve"> </w:t>
            </w:r>
            <w:r>
              <w:rPr>
                <w:b/>
                <w:sz w:val="18"/>
              </w:rPr>
              <w:t>scales.</w:t>
            </w:r>
            <w:r>
              <w:rPr>
                <w:b/>
                <w:spacing w:val="-16"/>
                <w:sz w:val="18"/>
              </w:rPr>
              <w:t xml:space="preserve"> </w:t>
            </w:r>
            <w:r>
              <w:rPr>
                <w:spacing w:val="-5"/>
                <w:sz w:val="14"/>
              </w:rPr>
              <w:t>[Clarification</w:t>
            </w:r>
            <w:r>
              <w:rPr>
                <w:spacing w:val="-23"/>
                <w:sz w:val="14"/>
              </w:rPr>
              <w:t xml:space="preserve"> </w:t>
            </w:r>
            <w:r>
              <w:rPr>
                <w:sz w:val="14"/>
              </w:rPr>
              <w:t>Statement:</w:t>
            </w:r>
            <w:r>
              <w:rPr>
                <w:spacing w:val="-13"/>
                <w:sz w:val="14"/>
              </w:rPr>
              <w:t xml:space="preserve"> </w:t>
            </w:r>
            <w:r>
              <w:rPr>
                <w:sz w:val="14"/>
              </w:rPr>
              <w:t>Emphasis</w:t>
            </w:r>
            <w:r>
              <w:rPr>
                <w:spacing w:val="-15"/>
                <w:sz w:val="14"/>
              </w:rPr>
              <w:t xml:space="preserve"> </w:t>
            </w:r>
            <w:r>
              <w:rPr>
                <w:sz w:val="14"/>
              </w:rPr>
              <w:t>is</w:t>
            </w:r>
            <w:r>
              <w:rPr>
                <w:spacing w:val="-10"/>
                <w:sz w:val="14"/>
              </w:rPr>
              <w:t xml:space="preserve"> </w:t>
            </w:r>
            <w:r>
              <w:rPr>
                <w:sz w:val="14"/>
              </w:rPr>
              <w:t>on</w:t>
            </w:r>
            <w:r>
              <w:rPr>
                <w:spacing w:val="-13"/>
                <w:sz w:val="14"/>
              </w:rPr>
              <w:t xml:space="preserve"> </w:t>
            </w:r>
            <w:r>
              <w:rPr>
                <w:sz w:val="14"/>
              </w:rPr>
              <w:t>quantitative</w:t>
            </w:r>
            <w:r>
              <w:rPr>
                <w:spacing w:val="-12"/>
                <w:sz w:val="14"/>
              </w:rPr>
              <w:t xml:space="preserve"> </w:t>
            </w:r>
            <w:r>
              <w:rPr>
                <w:spacing w:val="-4"/>
                <w:sz w:val="14"/>
              </w:rPr>
              <w:t>analysis</w:t>
            </w:r>
            <w:r>
              <w:rPr>
                <w:spacing w:val="-15"/>
                <w:sz w:val="14"/>
              </w:rPr>
              <w:t xml:space="preserve"> </w:t>
            </w:r>
            <w:r>
              <w:rPr>
                <w:sz w:val="14"/>
              </w:rPr>
              <w:t>and</w:t>
            </w:r>
            <w:r>
              <w:rPr>
                <w:spacing w:val="-13"/>
                <w:sz w:val="14"/>
              </w:rPr>
              <w:t xml:space="preserve"> </w:t>
            </w:r>
            <w:r>
              <w:rPr>
                <w:sz w:val="14"/>
              </w:rPr>
              <w:t>comparison</w:t>
            </w:r>
            <w:r>
              <w:rPr>
                <w:spacing w:val="-8"/>
                <w:sz w:val="14"/>
              </w:rPr>
              <w:t xml:space="preserve"> </w:t>
            </w:r>
            <w:r>
              <w:rPr>
                <w:sz w:val="14"/>
              </w:rPr>
              <w:t>of</w:t>
            </w:r>
            <w:r>
              <w:rPr>
                <w:spacing w:val="-19"/>
                <w:sz w:val="14"/>
              </w:rPr>
              <w:t xml:space="preserve"> </w:t>
            </w:r>
            <w:r>
              <w:rPr>
                <w:sz w:val="14"/>
              </w:rPr>
              <w:t>the</w:t>
            </w:r>
            <w:r>
              <w:rPr>
                <w:spacing w:val="-13"/>
                <w:sz w:val="14"/>
              </w:rPr>
              <w:t xml:space="preserve"> </w:t>
            </w:r>
            <w:r>
              <w:rPr>
                <w:spacing w:val="-5"/>
                <w:sz w:val="14"/>
              </w:rPr>
              <w:t>relationships</w:t>
            </w:r>
            <w:r>
              <w:rPr>
                <w:spacing w:val="-15"/>
                <w:sz w:val="14"/>
              </w:rPr>
              <w:t xml:space="preserve"> </w:t>
            </w:r>
            <w:r>
              <w:rPr>
                <w:sz w:val="14"/>
              </w:rPr>
              <w:t>among</w:t>
            </w:r>
            <w:r>
              <w:rPr>
                <w:spacing w:val="-13"/>
                <w:sz w:val="14"/>
              </w:rPr>
              <w:t xml:space="preserve"> </w:t>
            </w:r>
            <w:r>
              <w:rPr>
                <w:sz w:val="14"/>
              </w:rPr>
              <w:t>interdependent</w:t>
            </w:r>
          </w:p>
          <w:p w:rsidR="009B681C" w:rsidRDefault="00D00604">
            <w:pPr>
              <w:pStyle w:val="TableParagraph"/>
              <w:tabs>
                <w:tab w:val="left" w:pos="1305"/>
              </w:tabs>
              <w:ind w:left="45" w:right="724"/>
              <w:rPr>
                <w:sz w:val="14"/>
              </w:rPr>
            </w:pPr>
            <w:r>
              <w:rPr>
                <w:spacing w:val="-4"/>
                <w:sz w:val="14"/>
              </w:rPr>
              <w:t>factors</w:t>
            </w:r>
            <w:r>
              <w:rPr>
                <w:spacing w:val="-4"/>
                <w:sz w:val="14"/>
              </w:rPr>
              <w:tab/>
            </w:r>
            <w:r>
              <w:rPr>
                <w:spacing w:val="-3"/>
                <w:sz w:val="14"/>
              </w:rPr>
              <w:t>including</w:t>
            </w:r>
            <w:r>
              <w:rPr>
                <w:spacing w:val="-23"/>
                <w:sz w:val="14"/>
              </w:rPr>
              <w:t xml:space="preserve"> </w:t>
            </w:r>
            <w:r>
              <w:rPr>
                <w:spacing w:val="-5"/>
                <w:sz w:val="14"/>
              </w:rPr>
              <w:t>boundaries,</w:t>
            </w:r>
            <w:r>
              <w:rPr>
                <w:spacing w:val="-25"/>
                <w:sz w:val="14"/>
              </w:rPr>
              <w:t xml:space="preserve"> </w:t>
            </w:r>
            <w:r>
              <w:rPr>
                <w:spacing w:val="-4"/>
                <w:sz w:val="14"/>
              </w:rPr>
              <w:t>resources,</w:t>
            </w:r>
            <w:r>
              <w:rPr>
                <w:spacing w:val="-24"/>
                <w:sz w:val="14"/>
              </w:rPr>
              <w:t xml:space="preserve"> </w:t>
            </w:r>
            <w:r>
              <w:rPr>
                <w:sz w:val="14"/>
              </w:rPr>
              <w:t>climate</w:t>
            </w:r>
            <w:r>
              <w:rPr>
                <w:spacing w:val="-20"/>
                <w:sz w:val="14"/>
              </w:rPr>
              <w:t xml:space="preserve"> </w:t>
            </w:r>
            <w:r>
              <w:rPr>
                <w:sz w:val="14"/>
              </w:rPr>
              <w:t>and</w:t>
            </w:r>
            <w:r>
              <w:rPr>
                <w:spacing w:val="-20"/>
                <w:sz w:val="14"/>
              </w:rPr>
              <w:t xml:space="preserve"> </w:t>
            </w:r>
            <w:r>
              <w:rPr>
                <w:sz w:val="14"/>
              </w:rPr>
              <w:t>competition.</w:t>
            </w:r>
            <w:r>
              <w:rPr>
                <w:spacing w:val="-20"/>
                <w:sz w:val="14"/>
              </w:rPr>
              <w:t xml:space="preserve"> </w:t>
            </w:r>
            <w:r>
              <w:rPr>
                <w:sz w:val="14"/>
              </w:rPr>
              <w:t>Examples</w:t>
            </w:r>
            <w:r>
              <w:rPr>
                <w:spacing w:val="-16"/>
                <w:sz w:val="14"/>
              </w:rPr>
              <w:t xml:space="preserve"> </w:t>
            </w:r>
            <w:r>
              <w:rPr>
                <w:sz w:val="14"/>
              </w:rPr>
              <w:t>of</w:t>
            </w:r>
            <w:r>
              <w:rPr>
                <w:spacing w:val="-25"/>
                <w:sz w:val="14"/>
              </w:rPr>
              <w:t xml:space="preserve"> </w:t>
            </w:r>
            <w:r>
              <w:rPr>
                <w:sz w:val="14"/>
              </w:rPr>
              <w:t>mathematical</w:t>
            </w:r>
            <w:r>
              <w:rPr>
                <w:spacing w:val="-22"/>
                <w:sz w:val="14"/>
              </w:rPr>
              <w:t xml:space="preserve"> </w:t>
            </w:r>
            <w:r>
              <w:rPr>
                <w:spacing w:val="-4"/>
                <w:sz w:val="14"/>
              </w:rPr>
              <w:t>comparisons</w:t>
            </w:r>
            <w:r>
              <w:rPr>
                <w:spacing w:val="-26"/>
                <w:sz w:val="14"/>
              </w:rPr>
              <w:t xml:space="preserve"> </w:t>
            </w:r>
            <w:r>
              <w:rPr>
                <w:sz w:val="14"/>
              </w:rPr>
              <w:t>could</w:t>
            </w:r>
            <w:r>
              <w:rPr>
                <w:spacing w:val="-20"/>
                <w:sz w:val="14"/>
              </w:rPr>
              <w:t xml:space="preserve"> </w:t>
            </w:r>
            <w:r>
              <w:rPr>
                <w:sz w:val="14"/>
              </w:rPr>
              <w:t>include</w:t>
            </w:r>
            <w:r>
              <w:rPr>
                <w:spacing w:val="-23"/>
                <w:sz w:val="14"/>
              </w:rPr>
              <w:t xml:space="preserve"> </w:t>
            </w:r>
            <w:r>
              <w:rPr>
                <w:sz w:val="14"/>
              </w:rPr>
              <w:t>graphs,</w:t>
            </w:r>
            <w:r>
              <w:rPr>
                <w:spacing w:val="-20"/>
                <w:sz w:val="14"/>
              </w:rPr>
              <w:t xml:space="preserve"> </w:t>
            </w:r>
            <w:r>
              <w:rPr>
                <w:sz w:val="14"/>
              </w:rPr>
              <w:t>charts,</w:t>
            </w:r>
            <w:r>
              <w:rPr>
                <w:spacing w:val="-20"/>
                <w:sz w:val="14"/>
              </w:rPr>
              <w:t xml:space="preserve"> </w:t>
            </w:r>
            <w:r>
              <w:rPr>
                <w:sz w:val="14"/>
              </w:rPr>
              <w:t>histograms,</w:t>
            </w:r>
            <w:r>
              <w:rPr>
                <w:spacing w:val="-20"/>
                <w:sz w:val="14"/>
              </w:rPr>
              <w:t xml:space="preserve"> </w:t>
            </w:r>
            <w:r>
              <w:rPr>
                <w:sz w:val="14"/>
              </w:rPr>
              <w:t>or</w:t>
            </w:r>
            <w:r>
              <w:rPr>
                <w:spacing w:val="-23"/>
                <w:sz w:val="14"/>
              </w:rPr>
              <w:t xml:space="preserve"> </w:t>
            </w:r>
            <w:r>
              <w:rPr>
                <w:sz w:val="14"/>
              </w:rPr>
              <w:t>population</w:t>
            </w:r>
            <w:r>
              <w:rPr>
                <w:spacing w:val="-19"/>
                <w:sz w:val="14"/>
              </w:rPr>
              <w:t xml:space="preserve"> </w:t>
            </w:r>
            <w:r>
              <w:rPr>
                <w:sz w:val="14"/>
              </w:rPr>
              <w:t>changes gathered</w:t>
            </w:r>
            <w:r>
              <w:rPr>
                <w:sz w:val="14"/>
              </w:rPr>
              <w:tab/>
              <w:t>from</w:t>
            </w:r>
            <w:r>
              <w:rPr>
                <w:spacing w:val="-16"/>
                <w:sz w:val="14"/>
              </w:rPr>
              <w:t xml:space="preserve"> </w:t>
            </w:r>
            <w:r>
              <w:rPr>
                <w:spacing w:val="-4"/>
                <w:sz w:val="14"/>
              </w:rPr>
              <w:t>simulations</w:t>
            </w:r>
            <w:r>
              <w:rPr>
                <w:spacing w:val="-25"/>
                <w:sz w:val="14"/>
              </w:rPr>
              <w:t xml:space="preserve"> </w:t>
            </w:r>
            <w:r>
              <w:rPr>
                <w:sz w:val="14"/>
              </w:rPr>
              <w:t>or</w:t>
            </w:r>
            <w:r>
              <w:rPr>
                <w:spacing w:val="-22"/>
                <w:sz w:val="14"/>
              </w:rPr>
              <w:t xml:space="preserve"> </w:t>
            </w:r>
            <w:r>
              <w:rPr>
                <w:spacing w:val="-4"/>
                <w:sz w:val="14"/>
              </w:rPr>
              <w:t>historical</w:t>
            </w:r>
            <w:r>
              <w:rPr>
                <w:spacing w:val="-26"/>
                <w:sz w:val="14"/>
              </w:rPr>
              <w:t xml:space="preserve"> </w:t>
            </w:r>
            <w:r>
              <w:rPr>
                <w:sz w:val="14"/>
              </w:rPr>
              <w:t>data</w:t>
            </w:r>
            <w:r>
              <w:rPr>
                <w:spacing w:val="-23"/>
                <w:sz w:val="14"/>
              </w:rPr>
              <w:t xml:space="preserve"> </w:t>
            </w:r>
            <w:r>
              <w:rPr>
                <w:sz w:val="14"/>
              </w:rPr>
              <w:t>sets.]</w:t>
            </w:r>
            <w:r>
              <w:rPr>
                <w:spacing w:val="-19"/>
                <w:sz w:val="14"/>
              </w:rPr>
              <w:t xml:space="preserve"> </w:t>
            </w:r>
            <w:r>
              <w:rPr>
                <w:sz w:val="14"/>
              </w:rPr>
              <w:t>[Assessment</w:t>
            </w:r>
            <w:r>
              <w:rPr>
                <w:spacing w:val="-23"/>
                <w:sz w:val="14"/>
              </w:rPr>
              <w:t xml:space="preserve"> </w:t>
            </w:r>
            <w:r>
              <w:rPr>
                <w:sz w:val="14"/>
              </w:rPr>
              <w:t>Boundary:</w:t>
            </w:r>
            <w:r>
              <w:rPr>
                <w:spacing w:val="-19"/>
                <w:sz w:val="14"/>
              </w:rPr>
              <w:t xml:space="preserve"> </w:t>
            </w:r>
            <w:r>
              <w:rPr>
                <w:sz w:val="14"/>
              </w:rPr>
              <w:t>Assessment</w:t>
            </w:r>
            <w:r>
              <w:rPr>
                <w:spacing w:val="-18"/>
                <w:sz w:val="14"/>
              </w:rPr>
              <w:t xml:space="preserve"> </w:t>
            </w:r>
            <w:r>
              <w:rPr>
                <w:sz w:val="14"/>
              </w:rPr>
              <w:t>does</w:t>
            </w:r>
            <w:r>
              <w:rPr>
                <w:spacing w:val="-20"/>
                <w:sz w:val="14"/>
              </w:rPr>
              <w:t xml:space="preserve"> </w:t>
            </w:r>
            <w:r>
              <w:rPr>
                <w:sz w:val="14"/>
              </w:rPr>
              <w:t>not</w:t>
            </w:r>
            <w:r>
              <w:rPr>
                <w:spacing w:val="-24"/>
                <w:sz w:val="14"/>
              </w:rPr>
              <w:t xml:space="preserve"> </w:t>
            </w:r>
            <w:r>
              <w:rPr>
                <w:sz w:val="14"/>
              </w:rPr>
              <w:t>include</w:t>
            </w:r>
            <w:r>
              <w:rPr>
                <w:spacing w:val="-22"/>
                <w:sz w:val="14"/>
              </w:rPr>
              <w:t xml:space="preserve"> </w:t>
            </w:r>
            <w:r>
              <w:rPr>
                <w:sz w:val="14"/>
              </w:rPr>
              <w:t>deriving</w:t>
            </w:r>
            <w:r>
              <w:rPr>
                <w:spacing w:val="-23"/>
                <w:sz w:val="14"/>
              </w:rPr>
              <w:t xml:space="preserve"> </w:t>
            </w:r>
            <w:r>
              <w:rPr>
                <w:sz w:val="14"/>
              </w:rPr>
              <w:t>mathematical</w:t>
            </w:r>
            <w:r>
              <w:rPr>
                <w:spacing w:val="-20"/>
                <w:sz w:val="14"/>
              </w:rPr>
              <w:t xml:space="preserve"> </w:t>
            </w:r>
            <w:r>
              <w:rPr>
                <w:sz w:val="14"/>
              </w:rPr>
              <w:t>equations</w:t>
            </w:r>
            <w:r>
              <w:rPr>
                <w:spacing w:val="-20"/>
                <w:sz w:val="14"/>
              </w:rPr>
              <w:t xml:space="preserve"> </w:t>
            </w:r>
            <w:r>
              <w:rPr>
                <w:sz w:val="14"/>
              </w:rPr>
              <w:t>to</w:t>
            </w:r>
            <w:r>
              <w:rPr>
                <w:spacing w:val="-28"/>
                <w:sz w:val="14"/>
              </w:rPr>
              <w:t xml:space="preserve"> </w:t>
            </w:r>
            <w:r w:rsidR="00C94936">
              <w:rPr>
                <w:sz w:val="14"/>
              </w:rPr>
              <w:t>make comparisons</w:t>
            </w:r>
            <w:r>
              <w:rPr>
                <w:sz w:val="14"/>
              </w:rPr>
              <w:t>.]</w:t>
            </w:r>
          </w:p>
          <w:p w:rsidR="009B681C" w:rsidRDefault="00D00604">
            <w:pPr>
              <w:pStyle w:val="TableParagraph"/>
              <w:tabs>
                <w:tab w:val="left" w:pos="1305"/>
              </w:tabs>
              <w:spacing w:before="4" w:line="242" w:lineRule="auto"/>
              <w:ind w:left="1305" w:right="200" w:hanging="1266"/>
              <w:rPr>
                <w:sz w:val="14"/>
              </w:rPr>
            </w:pPr>
            <w:r>
              <w:rPr>
                <w:b/>
                <w:spacing w:val="-4"/>
                <w:sz w:val="18"/>
              </w:rPr>
              <w:t>HS-LS2-2.</w:t>
            </w:r>
            <w:r>
              <w:rPr>
                <w:b/>
                <w:spacing w:val="-4"/>
                <w:sz w:val="18"/>
              </w:rPr>
              <w:tab/>
            </w:r>
            <w:r>
              <w:rPr>
                <w:b/>
                <w:sz w:val="18"/>
              </w:rPr>
              <w:t xml:space="preserve">Use mathematical </w:t>
            </w:r>
            <w:r>
              <w:rPr>
                <w:b/>
                <w:spacing w:val="-5"/>
                <w:sz w:val="18"/>
              </w:rPr>
              <w:t xml:space="preserve">representations </w:t>
            </w:r>
            <w:r>
              <w:rPr>
                <w:b/>
                <w:sz w:val="18"/>
              </w:rPr>
              <w:t xml:space="preserve">to support and </w:t>
            </w:r>
            <w:r>
              <w:rPr>
                <w:b/>
                <w:spacing w:val="-4"/>
                <w:sz w:val="18"/>
              </w:rPr>
              <w:t xml:space="preserve">revise </w:t>
            </w:r>
            <w:r>
              <w:rPr>
                <w:b/>
                <w:sz w:val="18"/>
              </w:rPr>
              <w:t xml:space="preserve">explanations based </w:t>
            </w:r>
            <w:r>
              <w:rPr>
                <w:b/>
                <w:spacing w:val="1"/>
                <w:sz w:val="18"/>
              </w:rPr>
              <w:t xml:space="preserve">on </w:t>
            </w:r>
            <w:r>
              <w:rPr>
                <w:b/>
                <w:spacing w:val="-4"/>
                <w:sz w:val="18"/>
              </w:rPr>
              <w:t xml:space="preserve">evidence </w:t>
            </w:r>
            <w:r>
              <w:rPr>
                <w:b/>
                <w:sz w:val="18"/>
              </w:rPr>
              <w:t xml:space="preserve">about </w:t>
            </w:r>
            <w:r>
              <w:rPr>
                <w:b/>
                <w:spacing w:val="-3"/>
                <w:sz w:val="18"/>
              </w:rPr>
              <w:t xml:space="preserve">factors affecting </w:t>
            </w:r>
            <w:r>
              <w:rPr>
                <w:b/>
                <w:sz w:val="18"/>
              </w:rPr>
              <w:t>biodiversity</w:t>
            </w:r>
            <w:r>
              <w:rPr>
                <w:b/>
                <w:spacing w:val="-32"/>
                <w:sz w:val="18"/>
              </w:rPr>
              <w:t xml:space="preserve"> </w:t>
            </w:r>
            <w:r>
              <w:rPr>
                <w:b/>
                <w:sz w:val="18"/>
              </w:rPr>
              <w:t>and</w:t>
            </w:r>
            <w:r>
              <w:rPr>
                <w:b/>
                <w:spacing w:val="-19"/>
                <w:sz w:val="18"/>
              </w:rPr>
              <w:t xml:space="preserve"> </w:t>
            </w:r>
            <w:r>
              <w:rPr>
                <w:b/>
                <w:sz w:val="18"/>
              </w:rPr>
              <w:t>populations</w:t>
            </w:r>
            <w:r>
              <w:rPr>
                <w:b/>
                <w:spacing w:val="-18"/>
                <w:sz w:val="18"/>
              </w:rPr>
              <w:t xml:space="preserve"> </w:t>
            </w:r>
            <w:r>
              <w:rPr>
                <w:b/>
                <w:sz w:val="18"/>
              </w:rPr>
              <w:t>in</w:t>
            </w:r>
            <w:r>
              <w:rPr>
                <w:b/>
                <w:spacing w:val="-23"/>
                <w:sz w:val="18"/>
              </w:rPr>
              <w:t xml:space="preserve"> </w:t>
            </w:r>
            <w:r>
              <w:rPr>
                <w:b/>
                <w:spacing w:val="-3"/>
                <w:sz w:val="18"/>
              </w:rPr>
              <w:t>ecosystems</w:t>
            </w:r>
            <w:r>
              <w:rPr>
                <w:b/>
                <w:spacing w:val="-28"/>
                <w:sz w:val="18"/>
              </w:rPr>
              <w:t xml:space="preserve"> </w:t>
            </w:r>
            <w:r>
              <w:rPr>
                <w:b/>
                <w:sz w:val="18"/>
              </w:rPr>
              <w:t>of</w:t>
            </w:r>
            <w:r>
              <w:rPr>
                <w:b/>
                <w:spacing w:val="-19"/>
                <w:sz w:val="18"/>
              </w:rPr>
              <w:t xml:space="preserve"> </w:t>
            </w:r>
            <w:r>
              <w:rPr>
                <w:b/>
                <w:spacing w:val="-5"/>
                <w:sz w:val="18"/>
              </w:rPr>
              <w:t>different</w:t>
            </w:r>
            <w:r>
              <w:rPr>
                <w:b/>
                <w:spacing w:val="-23"/>
                <w:sz w:val="18"/>
              </w:rPr>
              <w:t xml:space="preserve"> </w:t>
            </w:r>
            <w:r>
              <w:rPr>
                <w:b/>
                <w:sz w:val="18"/>
              </w:rPr>
              <w:t>scales.</w:t>
            </w:r>
            <w:r>
              <w:rPr>
                <w:b/>
                <w:spacing w:val="-19"/>
                <w:sz w:val="18"/>
              </w:rPr>
              <w:t xml:space="preserve"> </w:t>
            </w:r>
            <w:r>
              <w:rPr>
                <w:spacing w:val="-5"/>
                <w:sz w:val="14"/>
              </w:rPr>
              <w:t>[Clarification</w:t>
            </w:r>
            <w:r>
              <w:rPr>
                <w:spacing w:val="-24"/>
                <w:sz w:val="14"/>
              </w:rPr>
              <w:t xml:space="preserve"> </w:t>
            </w:r>
            <w:r>
              <w:rPr>
                <w:sz w:val="14"/>
              </w:rPr>
              <w:t>Statement:</w:t>
            </w:r>
            <w:r>
              <w:rPr>
                <w:spacing w:val="-15"/>
                <w:sz w:val="14"/>
              </w:rPr>
              <w:t xml:space="preserve"> </w:t>
            </w:r>
            <w:r>
              <w:rPr>
                <w:sz w:val="14"/>
              </w:rPr>
              <w:t>Examples</w:t>
            </w:r>
            <w:r>
              <w:rPr>
                <w:spacing w:val="-17"/>
                <w:sz w:val="14"/>
              </w:rPr>
              <w:t xml:space="preserve"> </w:t>
            </w:r>
            <w:r>
              <w:rPr>
                <w:sz w:val="14"/>
              </w:rPr>
              <w:t>of</w:t>
            </w:r>
            <w:r>
              <w:rPr>
                <w:spacing w:val="-21"/>
                <w:sz w:val="14"/>
              </w:rPr>
              <w:t xml:space="preserve"> </w:t>
            </w:r>
            <w:r>
              <w:rPr>
                <w:sz w:val="14"/>
              </w:rPr>
              <w:t>mathematical</w:t>
            </w:r>
            <w:r>
              <w:rPr>
                <w:spacing w:val="-17"/>
                <w:sz w:val="14"/>
              </w:rPr>
              <w:t xml:space="preserve"> </w:t>
            </w:r>
            <w:r>
              <w:rPr>
                <w:sz w:val="14"/>
              </w:rPr>
              <w:t>representations</w:t>
            </w:r>
            <w:r>
              <w:rPr>
                <w:spacing w:val="-16"/>
                <w:sz w:val="14"/>
              </w:rPr>
              <w:t xml:space="preserve"> </w:t>
            </w:r>
            <w:r>
              <w:rPr>
                <w:sz w:val="14"/>
              </w:rPr>
              <w:t>include</w:t>
            </w:r>
            <w:r>
              <w:rPr>
                <w:spacing w:val="-20"/>
                <w:sz w:val="14"/>
              </w:rPr>
              <w:t xml:space="preserve"> </w:t>
            </w:r>
            <w:r>
              <w:rPr>
                <w:sz w:val="14"/>
              </w:rPr>
              <w:t>finding the</w:t>
            </w:r>
            <w:r>
              <w:rPr>
                <w:spacing w:val="-23"/>
                <w:sz w:val="14"/>
              </w:rPr>
              <w:t xml:space="preserve"> </w:t>
            </w:r>
            <w:r>
              <w:rPr>
                <w:spacing w:val="-4"/>
                <w:sz w:val="14"/>
              </w:rPr>
              <w:t>average,</w:t>
            </w:r>
            <w:r>
              <w:rPr>
                <w:spacing w:val="-24"/>
                <w:sz w:val="14"/>
              </w:rPr>
              <w:t xml:space="preserve"> </w:t>
            </w:r>
            <w:r>
              <w:rPr>
                <w:sz w:val="14"/>
              </w:rPr>
              <w:t>determining</w:t>
            </w:r>
            <w:r>
              <w:rPr>
                <w:spacing w:val="-17"/>
                <w:sz w:val="14"/>
              </w:rPr>
              <w:t xml:space="preserve"> </w:t>
            </w:r>
            <w:r>
              <w:rPr>
                <w:sz w:val="14"/>
              </w:rPr>
              <w:t>trends,</w:t>
            </w:r>
            <w:r>
              <w:rPr>
                <w:spacing w:val="-14"/>
                <w:sz w:val="14"/>
              </w:rPr>
              <w:t xml:space="preserve"> </w:t>
            </w:r>
            <w:r>
              <w:rPr>
                <w:sz w:val="14"/>
              </w:rPr>
              <w:t>and</w:t>
            </w:r>
            <w:r>
              <w:rPr>
                <w:spacing w:val="-18"/>
                <w:sz w:val="14"/>
              </w:rPr>
              <w:t xml:space="preserve"> </w:t>
            </w:r>
            <w:r>
              <w:rPr>
                <w:sz w:val="14"/>
              </w:rPr>
              <w:t>using</w:t>
            </w:r>
            <w:r>
              <w:rPr>
                <w:spacing w:val="-23"/>
                <w:sz w:val="14"/>
              </w:rPr>
              <w:t xml:space="preserve"> </w:t>
            </w:r>
            <w:r>
              <w:rPr>
                <w:sz w:val="14"/>
              </w:rPr>
              <w:t>graphical</w:t>
            </w:r>
            <w:r>
              <w:rPr>
                <w:spacing w:val="-21"/>
                <w:sz w:val="14"/>
              </w:rPr>
              <w:t xml:space="preserve"> </w:t>
            </w:r>
            <w:r>
              <w:rPr>
                <w:spacing w:val="-5"/>
                <w:sz w:val="14"/>
              </w:rPr>
              <w:t>comparisons</w:t>
            </w:r>
            <w:r>
              <w:rPr>
                <w:spacing w:val="-25"/>
                <w:sz w:val="14"/>
              </w:rPr>
              <w:t xml:space="preserve"> </w:t>
            </w:r>
            <w:r>
              <w:rPr>
                <w:sz w:val="14"/>
              </w:rPr>
              <w:t>of</w:t>
            </w:r>
            <w:r>
              <w:rPr>
                <w:spacing w:val="-24"/>
                <w:sz w:val="14"/>
              </w:rPr>
              <w:t xml:space="preserve"> </w:t>
            </w:r>
            <w:r>
              <w:rPr>
                <w:sz w:val="14"/>
              </w:rPr>
              <w:t>multiple</w:t>
            </w:r>
            <w:r>
              <w:rPr>
                <w:spacing w:val="-22"/>
                <w:sz w:val="14"/>
              </w:rPr>
              <w:t xml:space="preserve"> </w:t>
            </w:r>
            <w:r>
              <w:rPr>
                <w:sz w:val="14"/>
              </w:rPr>
              <w:t>sets</w:t>
            </w:r>
            <w:r>
              <w:rPr>
                <w:spacing w:val="-15"/>
                <w:sz w:val="14"/>
              </w:rPr>
              <w:t xml:space="preserve"> </w:t>
            </w:r>
            <w:r>
              <w:rPr>
                <w:sz w:val="14"/>
              </w:rPr>
              <w:t>of</w:t>
            </w:r>
            <w:r>
              <w:rPr>
                <w:spacing w:val="-24"/>
                <w:sz w:val="14"/>
              </w:rPr>
              <w:t xml:space="preserve"> </w:t>
            </w:r>
            <w:r>
              <w:rPr>
                <w:sz w:val="14"/>
              </w:rPr>
              <w:t>data.]</w:t>
            </w:r>
            <w:r>
              <w:rPr>
                <w:spacing w:val="-19"/>
                <w:sz w:val="14"/>
              </w:rPr>
              <w:t xml:space="preserve"> </w:t>
            </w:r>
            <w:r>
              <w:rPr>
                <w:sz w:val="14"/>
              </w:rPr>
              <w:t>[Assessment</w:t>
            </w:r>
            <w:r>
              <w:rPr>
                <w:spacing w:val="-19"/>
                <w:sz w:val="14"/>
              </w:rPr>
              <w:t xml:space="preserve"> </w:t>
            </w:r>
            <w:r>
              <w:rPr>
                <w:sz w:val="14"/>
              </w:rPr>
              <w:t>Boundary:</w:t>
            </w:r>
            <w:r>
              <w:rPr>
                <w:spacing w:val="-18"/>
                <w:sz w:val="14"/>
              </w:rPr>
              <w:t xml:space="preserve"> </w:t>
            </w:r>
            <w:r>
              <w:rPr>
                <w:sz w:val="14"/>
              </w:rPr>
              <w:t>Assessment</w:t>
            </w:r>
            <w:r>
              <w:rPr>
                <w:spacing w:val="-19"/>
                <w:sz w:val="14"/>
              </w:rPr>
              <w:t xml:space="preserve"> </w:t>
            </w:r>
            <w:r>
              <w:rPr>
                <w:sz w:val="14"/>
              </w:rPr>
              <w:t>is</w:t>
            </w:r>
            <w:r>
              <w:rPr>
                <w:spacing w:val="-20"/>
                <w:sz w:val="14"/>
              </w:rPr>
              <w:t xml:space="preserve"> </w:t>
            </w:r>
            <w:r>
              <w:rPr>
                <w:sz w:val="14"/>
              </w:rPr>
              <w:t>limited</w:t>
            </w:r>
            <w:r>
              <w:rPr>
                <w:spacing w:val="-18"/>
                <w:sz w:val="14"/>
              </w:rPr>
              <w:t xml:space="preserve"> </w:t>
            </w:r>
            <w:r>
              <w:rPr>
                <w:sz w:val="14"/>
              </w:rPr>
              <w:t>to</w:t>
            </w:r>
            <w:r>
              <w:rPr>
                <w:spacing w:val="-18"/>
                <w:sz w:val="14"/>
              </w:rPr>
              <w:t xml:space="preserve"> </w:t>
            </w:r>
            <w:r>
              <w:rPr>
                <w:sz w:val="14"/>
              </w:rPr>
              <w:t>provided</w:t>
            </w:r>
            <w:r>
              <w:rPr>
                <w:spacing w:val="-18"/>
                <w:sz w:val="14"/>
              </w:rPr>
              <w:t xml:space="preserve"> </w:t>
            </w:r>
            <w:r>
              <w:rPr>
                <w:sz w:val="14"/>
              </w:rPr>
              <w:t>data.]</w:t>
            </w:r>
          </w:p>
          <w:p w:rsidR="009B681C" w:rsidRDefault="00D00604">
            <w:pPr>
              <w:pStyle w:val="TableParagraph"/>
              <w:tabs>
                <w:tab w:val="left" w:pos="1305"/>
              </w:tabs>
              <w:spacing w:before="5" w:line="244" w:lineRule="auto"/>
              <w:ind w:left="1305" w:right="92" w:hanging="1266"/>
              <w:rPr>
                <w:sz w:val="14"/>
              </w:rPr>
            </w:pPr>
            <w:r>
              <w:rPr>
                <w:b/>
                <w:spacing w:val="-4"/>
                <w:sz w:val="18"/>
              </w:rPr>
              <w:t>HS-LS2-6.</w:t>
            </w:r>
            <w:r>
              <w:rPr>
                <w:b/>
                <w:spacing w:val="-4"/>
                <w:sz w:val="18"/>
              </w:rPr>
              <w:tab/>
              <w:t xml:space="preserve">Evaluate </w:t>
            </w:r>
            <w:r>
              <w:rPr>
                <w:b/>
                <w:sz w:val="18"/>
              </w:rPr>
              <w:t xml:space="preserve">the claims, evidence, and reasoning that the complex </w:t>
            </w:r>
            <w:r>
              <w:rPr>
                <w:b/>
                <w:spacing w:val="-4"/>
                <w:sz w:val="18"/>
              </w:rPr>
              <w:t xml:space="preserve">interactions </w:t>
            </w:r>
            <w:r>
              <w:rPr>
                <w:b/>
                <w:sz w:val="18"/>
              </w:rPr>
              <w:t xml:space="preserve">in </w:t>
            </w:r>
            <w:r>
              <w:rPr>
                <w:b/>
                <w:spacing w:val="-4"/>
                <w:sz w:val="18"/>
              </w:rPr>
              <w:t xml:space="preserve">ecosystems </w:t>
            </w:r>
            <w:r>
              <w:rPr>
                <w:b/>
                <w:sz w:val="18"/>
              </w:rPr>
              <w:t xml:space="preserve">maintain relatively consistent numbers and </w:t>
            </w:r>
            <w:r>
              <w:rPr>
                <w:b/>
                <w:spacing w:val="-3"/>
                <w:sz w:val="18"/>
              </w:rPr>
              <w:t xml:space="preserve">types </w:t>
            </w:r>
            <w:r>
              <w:rPr>
                <w:b/>
                <w:sz w:val="18"/>
              </w:rPr>
              <w:t xml:space="preserve">of organisms in stable conditions, but changing conditions may result in a </w:t>
            </w:r>
            <w:r>
              <w:rPr>
                <w:b/>
                <w:spacing w:val="-6"/>
                <w:sz w:val="18"/>
              </w:rPr>
              <w:t xml:space="preserve">new </w:t>
            </w:r>
            <w:r>
              <w:rPr>
                <w:b/>
                <w:spacing w:val="-3"/>
                <w:sz w:val="18"/>
              </w:rPr>
              <w:t xml:space="preserve">ecosystem. </w:t>
            </w:r>
            <w:r>
              <w:rPr>
                <w:sz w:val="14"/>
              </w:rPr>
              <w:t>[Clarification Statement:</w:t>
            </w:r>
            <w:r>
              <w:rPr>
                <w:spacing w:val="-19"/>
                <w:sz w:val="14"/>
              </w:rPr>
              <w:t xml:space="preserve"> </w:t>
            </w:r>
            <w:r>
              <w:rPr>
                <w:sz w:val="14"/>
              </w:rPr>
              <w:t>Examples</w:t>
            </w:r>
            <w:r>
              <w:rPr>
                <w:spacing w:val="-16"/>
                <w:sz w:val="14"/>
              </w:rPr>
              <w:t xml:space="preserve"> </w:t>
            </w:r>
            <w:r>
              <w:rPr>
                <w:sz w:val="14"/>
              </w:rPr>
              <w:t>of</w:t>
            </w:r>
            <w:r>
              <w:rPr>
                <w:spacing w:val="-20"/>
                <w:sz w:val="14"/>
              </w:rPr>
              <w:t xml:space="preserve"> </w:t>
            </w:r>
            <w:r>
              <w:rPr>
                <w:sz w:val="14"/>
              </w:rPr>
              <w:t>changes</w:t>
            </w:r>
            <w:r>
              <w:rPr>
                <w:spacing w:val="-16"/>
                <w:sz w:val="14"/>
              </w:rPr>
              <w:t xml:space="preserve"> </w:t>
            </w:r>
            <w:r>
              <w:rPr>
                <w:sz w:val="14"/>
              </w:rPr>
              <w:t>in</w:t>
            </w:r>
            <w:r>
              <w:rPr>
                <w:spacing w:val="-15"/>
                <w:sz w:val="14"/>
              </w:rPr>
              <w:t xml:space="preserve"> </w:t>
            </w:r>
            <w:r>
              <w:rPr>
                <w:sz w:val="14"/>
              </w:rPr>
              <w:t>ecosystem</w:t>
            </w:r>
            <w:r>
              <w:rPr>
                <w:spacing w:val="-13"/>
                <w:sz w:val="14"/>
              </w:rPr>
              <w:t xml:space="preserve"> </w:t>
            </w:r>
            <w:r>
              <w:rPr>
                <w:sz w:val="14"/>
              </w:rPr>
              <w:t>conditions</w:t>
            </w:r>
            <w:r>
              <w:rPr>
                <w:spacing w:val="-16"/>
                <w:sz w:val="14"/>
              </w:rPr>
              <w:t xml:space="preserve"> </w:t>
            </w:r>
            <w:r>
              <w:rPr>
                <w:sz w:val="14"/>
              </w:rPr>
              <w:t>could</w:t>
            </w:r>
            <w:r>
              <w:rPr>
                <w:spacing w:val="-19"/>
                <w:sz w:val="14"/>
              </w:rPr>
              <w:t xml:space="preserve"> </w:t>
            </w:r>
            <w:r>
              <w:rPr>
                <w:sz w:val="14"/>
              </w:rPr>
              <w:t>include</w:t>
            </w:r>
            <w:r>
              <w:rPr>
                <w:spacing w:val="-18"/>
                <w:sz w:val="14"/>
              </w:rPr>
              <w:t xml:space="preserve"> </w:t>
            </w:r>
            <w:r>
              <w:rPr>
                <w:sz w:val="14"/>
              </w:rPr>
              <w:t>modest</w:t>
            </w:r>
            <w:r>
              <w:rPr>
                <w:spacing w:val="-16"/>
                <w:sz w:val="14"/>
              </w:rPr>
              <w:t xml:space="preserve"> </w:t>
            </w:r>
            <w:r>
              <w:rPr>
                <w:spacing w:val="-5"/>
                <w:sz w:val="14"/>
              </w:rPr>
              <w:t>biological</w:t>
            </w:r>
            <w:r>
              <w:rPr>
                <w:spacing w:val="-22"/>
                <w:sz w:val="14"/>
              </w:rPr>
              <w:t xml:space="preserve"> </w:t>
            </w:r>
            <w:r>
              <w:rPr>
                <w:sz w:val="14"/>
              </w:rPr>
              <w:t>or</w:t>
            </w:r>
            <w:r>
              <w:rPr>
                <w:spacing w:val="-23"/>
                <w:sz w:val="14"/>
              </w:rPr>
              <w:t xml:space="preserve"> </w:t>
            </w:r>
            <w:r>
              <w:rPr>
                <w:sz w:val="14"/>
              </w:rPr>
              <w:t>physical</w:t>
            </w:r>
            <w:r>
              <w:rPr>
                <w:spacing w:val="-17"/>
                <w:sz w:val="14"/>
              </w:rPr>
              <w:t xml:space="preserve"> </w:t>
            </w:r>
            <w:r>
              <w:rPr>
                <w:spacing w:val="-5"/>
                <w:sz w:val="14"/>
              </w:rPr>
              <w:t>changes,</w:t>
            </w:r>
            <w:r>
              <w:rPr>
                <w:spacing w:val="-20"/>
                <w:sz w:val="14"/>
              </w:rPr>
              <w:t xml:space="preserve"> </w:t>
            </w:r>
            <w:r>
              <w:rPr>
                <w:sz w:val="14"/>
              </w:rPr>
              <w:t>such</w:t>
            </w:r>
            <w:r>
              <w:rPr>
                <w:spacing w:val="-15"/>
                <w:sz w:val="14"/>
              </w:rPr>
              <w:t xml:space="preserve"> </w:t>
            </w:r>
            <w:r>
              <w:rPr>
                <w:sz w:val="14"/>
              </w:rPr>
              <w:t>as</w:t>
            </w:r>
            <w:r>
              <w:rPr>
                <w:spacing w:val="-16"/>
                <w:sz w:val="14"/>
              </w:rPr>
              <w:t xml:space="preserve"> </w:t>
            </w:r>
            <w:r>
              <w:rPr>
                <w:sz w:val="14"/>
              </w:rPr>
              <w:t>moderate</w:t>
            </w:r>
            <w:r>
              <w:rPr>
                <w:spacing w:val="-18"/>
                <w:sz w:val="14"/>
              </w:rPr>
              <w:t xml:space="preserve"> </w:t>
            </w:r>
            <w:r>
              <w:rPr>
                <w:sz w:val="14"/>
              </w:rPr>
              <w:t>hunting</w:t>
            </w:r>
            <w:r>
              <w:rPr>
                <w:spacing w:val="-18"/>
                <w:sz w:val="14"/>
              </w:rPr>
              <w:t xml:space="preserve"> </w:t>
            </w:r>
            <w:r>
              <w:rPr>
                <w:sz w:val="14"/>
              </w:rPr>
              <w:t>or</w:t>
            </w:r>
            <w:r>
              <w:rPr>
                <w:spacing w:val="-18"/>
                <w:sz w:val="14"/>
              </w:rPr>
              <w:t xml:space="preserve"> </w:t>
            </w:r>
            <w:r>
              <w:rPr>
                <w:sz w:val="14"/>
              </w:rPr>
              <w:t>a</w:t>
            </w:r>
            <w:r>
              <w:rPr>
                <w:spacing w:val="-24"/>
                <w:sz w:val="14"/>
              </w:rPr>
              <w:t xml:space="preserve"> </w:t>
            </w:r>
            <w:r>
              <w:rPr>
                <w:spacing w:val="-3"/>
                <w:sz w:val="14"/>
              </w:rPr>
              <w:t>seasonal</w:t>
            </w:r>
            <w:r>
              <w:rPr>
                <w:spacing w:val="-22"/>
                <w:sz w:val="14"/>
              </w:rPr>
              <w:t xml:space="preserve"> </w:t>
            </w:r>
            <w:r>
              <w:rPr>
                <w:sz w:val="14"/>
              </w:rPr>
              <w:t>flood;</w:t>
            </w:r>
            <w:r>
              <w:rPr>
                <w:spacing w:val="-16"/>
                <w:sz w:val="14"/>
              </w:rPr>
              <w:t xml:space="preserve"> </w:t>
            </w:r>
            <w:r>
              <w:rPr>
                <w:sz w:val="14"/>
              </w:rPr>
              <w:t>and</w:t>
            </w:r>
            <w:r>
              <w:rPr>
                <w:spacing w:val="-15"/>
                <w:sz w:val="14"/>
              </w:rPr>
              <w:t xml:space="preserve"> </w:t>
            </w:r>
            <w:r>
              <w:rPr>
                <w:sz w:val="14"/>
              </w:rPr>
              <w:t xml:space="preserve">extreme </w:t>
            </w:r>
            <w:r>
              <w:rPr>
                <w:spacing w:val="-5"/>
                <w:sz w:val="14"/>
              </w:rPr>
              <w:t>changes,</w:t>
            </w:r>
            <w:r>
              <w:rPr>
                <w:spacing w:val="-19"/>
                <w:sz w:val="14"/>
              </w:rPr>
              <w:t xml:space="preserve"> </w:t>
            </w:r>
            <w:r>
              <w:rPr>
                <w:sz w:val="14"/>
              </w:rPr>
              <w:t>such</w:t>
            </w:r>
            <w:r>
              <w:rPr>
                <w:spacing w:val="-13"/>
                <w:sz w:val="14"/>
              </w:rPr>
              <w:t xml:space="preserve"> </w:t>
            </w:r>
            <w:r>
              <w:rPr>
                <w:sz w:val="14"/>
              </w:rPr>
              <w:t>as</w:t>
            </w:r>
            <w:r>
              <w:rPr>
                <w:spacing w:val="-15"/>
                <w:sz w:val="14"/>
              </w:rPr>
              <w:t xml:space="preserve"> </w:t>
            </w:r>
            <w:r>
              <w:rPr>
                <w:sz w:val="14"/>
              </w:rPr>
              <w:t>volcanic</w:t>
            </w:r>
            <w:r>
              <w:rPr>
                <w:spacing w:val="-9"/>
                <w:sz w:val="14"/>
              </w:rPr>
              <w:t xml:space="preserve"> </w:t>
            </w:r>
            <w:r>
              <w:rPr>
                <w:sz w:val="14"/>
              </w:rPr>
              <w:t>eruption</w:t>
            </w:r>
            <w:r>
              <w:rPr>
                <w:spacing w:val="-8"/>
                <w:sz w:val="14"/>
              </w:rPr>
              <w:t xml:space="preserve"> </w:t>
            </w:r>
            <w:r>
              <w:rPr>
                <w:sz w:val="14"/>
              </w:rPr>
              <w:t>or</w:t>
            </w:r>
            <w:r>
              <w:rPr>
                <w:spacing w:val="-17"/>
                <w:sz w:val="14"/>
              </w:rPr>
              <w:t xml:space="preserve"> </w:t>
            </w:r>
            <w:r>
              <w:rPr>
                <w:sz w:val="14"/>
              </w:rPr>
              <w:t>sea</w:t>
            </w:r>
            <w:r>
              <w:rPr>
                <w:spacing w:val="-18"/>
                <w:sz w:val="14"/>
              </w:rPr>
              <w:t xml:space="preserve"> </w:t>
            </w:r>
            <w:r>
              <w:rPr>
                <w:sz w:val="14"/>
              </w:rPr>
              <w:t>level</w:t>
            </w:r>
            <w:r>
              <w:rPr>
                <w:spacing w:val="-11"/>
                <w:sz w:val="14"/>
              </w:rPr>
              <w:t xml:space="preserve"> </w:t>
            </w:r>
            <w:r>
              <w:rPr>
                <w:sz w:val="14"/>
              </w:rPr>
              <w:t>rise.]</w:t>
            </w:r>
          </w:p>
          <w:p w:rsidR="009B681C" w:rsidRDefault="00D00604">
            <w:pPr>
              <w:pStyle w:val="TableParagraph"/>
              <w:tabs>
                <w:tab w:val="left" w:pos="1305"/>
              </w:tabs>
              <w:spacing w:line="197" w:lineRule="exact"/>
              <w:ind w:left="45"/>
              <w:rPr>
                <w:b/>
                <w:sz w:val="18"/>
              </w:rPr>
            </w:pPr>
            <w:r>
              <w:rPr>
                <w:b/>
                <w:spacing w:val="-4"/>
                <w:sz w:val="18"/>
              </w:rPr>
              <w:t>HS-LS2-7.</w:t>
            </w:r>
            <w:r>
              <w:rPr>
                <w:b/>
                <w:spacing w:val="-4"/>
                <w:sz w:val="18"/>
              </w:rPr>
              <w:tab/>
            </w:r>
            <w:r>
              <w:rPr>
                <w:b/>
                <w:sz w:val="18"/>
              </w:rPr>
              <w:t>Design,</w:t>
            </w:r>
            <w:r>
              <w:rPr>
                <w:b/>
                <w:spacing w:val="-11"/>
                <w:sz w:val="18"/>
              </w:rPr>
              <w:t xml:space="preserve"> </w:t>
            </w:r>
            <w:r>
              <w:rPr>
                <w:b/>
                <w:spacing w:val="-4"/>
                <w:sz w:val="18"/>
              </w:rPr>
              <w:t>evaluate,</w:t>
            </w:r>
            <w:r>
              <w:rPr>
                <w:b/>
                <w:spacing w:val="-22"/>
                <w:sz w:val="18"/>
              </w:rPr>
              <w:t xml:space="preserve"> </w:t>
            </w:r>
            <w:r>
              <w:rPr>
                <w:b/>
                <w:sz w:val="18"/>
              </w:rPr>
              <w:t>and</w:t>
            </w:r>
            <w:r>
              <w:rPr>
                <w:b/>
                <w:spacing w:val="-6"/>
                <w:sz w:val="18"/>
              </w:rPr>
              <w:t xml:space="preserve"> </w:t>
            </w:r>
            <w:r>
              <w:rPr>
                <w:b/>
                <w:spacing w:val="-4"/>
                <w:sz w:val="18"/>
              </w:rPr>
              <w:t>refine</w:t>
            </w:r>
            <w:r>
              <w:rPr>
                <w:b/>
                <w:spacing w:val="-16"/>
                <w:sz w:val="18"/>
              </w:rPr>
              <w:t xml:space="preserve"> </w:t>
            </w:r>
            <w:r>
              <w:rPr>
                <w:b/>
                <w:sz w:val="18"/>
              </w:rPr>
              <w:t>a</w:t>
            </w:r>
            <w:r>
              <w:rPr>
                <w:b/>
                <w:spacing w:val="-7"/>
                <w:sz w:val="18"/>
              </w:rPr>
              <w:t xml:space="preserve"> </w:t>
            </w:r>
            <w:r>
              <w:rPr>
                <w:b/>
                <w:sz w:val="18"/>
              </w:rPr>
              <w:t>solution</w:t>
            </w:r>
            <w:r>
              <w:rPr>
                <w:b/>
                <w:spacing w:val="-16"/>
                <w:sz w:val="18"/>
              </w:rPr>
              <w:t xml:space="preserve"> </w:t>
            </w:r>
            <w:r>
              <w:rPr>
                <w:b/>
                <w:sz w:val="18"/>
              </w:rPr>
              <w:t>for</w:t>
            </w:r>
            <w:r>
              <w:rPr>
                <w:b/>
                <w:spacing w:val="-16"/>
                <w:sz w:val="18"/>
              </w:rPr>
              <w:t xml:space="preserve"> </w:t>
            </w:r>
            <w:r>
              <w:rPr>
                <w:b/>
                <w:sz w:val="18"/>
              </w:rPr>
              <w:t>reducing</w:t>
            </w:r>
            <w:r>
              <w:rPr>
                <w:b/>
                <w:spacing w:val="-6"/>
                <w:sz w:val="18"/>
              </w:rPr>
              <w:t xml:space="preserve"> </w:t>
            </w:r>
            <w:r>
              <w:rPr>
                <w:b/>
                <w:sz w:val="18"/>
              </w:rPr>
              <w:t>the</w:t>
            </w:r>
            <w:r>
              <w:rPr>
                <w:b/>
                <w:spacing w:val="-6"/>
                <w:sz w:val="18"/>
              </w:rPr>
              <w:t xml:space="preserve"> </w:t>
            </w:r>
            <w:r>
              <w:rPr>
                <w:b/>
                <w:sz w:val="18"/>
              </w:rPr>
              <w:t>impacts</w:t>
            </w:r>
            <w:r>
              <w:rPr>
                <w:b/>
                <w:spacing w:val="-16"/>
                <w:sz w:val="18"/>
              </w:rPr>
              <w:t xml:space="preserve"> </w:t>
            </w:r>
            <w:r>
              <w:rPr>
                <w:b/>
                <w:sz w:val="18"/>
              </w:rPr>
              <w:t>of</w:t>
            </w:r>
            <w:r>
              <w:rPr>
                <w:b/>
                <w:spacing w:val="-11"/>
                <w:sz w:val="18"/>
              </w:rPr>
              <w:t xml:space="preserve"> </w:t>
            </w:r>
            <w:r>
              <w:rPr>
                <w:b/>
                <w:sz w:val="18"/>
              </w:rPr>
              <w:t>human</w:t>
            </w:r>
            <w:r>
              <w:rPr>
                <w:b/>
                <w:spacing w:val="-16"/>
                <w:sz w:val="18"/>
              </w:rPr>
              <w:t xml:space="preserve"> </w:t>
            </w:r>
            <w:r>
              <w:rPr>
                <w:b/>
                <w:spacing w:val="-5"/>
                <w:sz w:val="18"/>
              </w:rPr>
              <w:t>activities</w:t>
            </w:r>
            <w:r>
              <w:rPr>
                <w:b/>
                <w:spacing w:val="-21"/>
                <w:sz w:val="18"/>
              </w:rPr>
              <w:t xml:space="preserve"> </w:t>
            </w:r>
            <w:r>
              <w:rPr>
                <w:b/>
                <w:spacing w:val="1"/>
                <w:sz w:val="18"/>
              </w:rPr>
              <w:t>on</w:t>
            </w:r>
            <w:r>
              <w:rPr>
                <w:b/>
                <w:spacing w:val="-17"/>
                <w:sz w:val="18"/>
              </w:rPr>
              <w:t xml:space="preserve"> </w:t>
            </w:r>
            <w:r>
              <w:rPr>
                <w:b/>
                <w:sz w:val="18"/>
              </w:rPr>
              <w:t>the</w:t>
            </w:r>
            <w:r>
              <w:rPr>
                <w:b/>
                <w:spacing w:val="-11"/>
                <w:sz w:val="18"/>
              </w:rPr>
              <w:t xml:space="preserve"> </w:t>
            </w:r>
            <w:r>
              <w:rPr>
                <w:b/>
                <w:spacing w:val="-4"/>
                <w:sz w:val="18"/>
              </w:rPr>
              <w:t>environment</w:t>
            </w:r>
            <w:r>
              <w:rPr>
                <w:b/>
                <w:spacing w:val="-21"/>
                <w:sz w:val="18"/>
              </w:rPr>
              <w:t xml:space="preserve"> </w:t>
            </w:r>
            <w:r>
              <w:rPr>
                <w:b/>
                <w:sz w:val="18"/>
              </w:rPr>
              <w:t>and</w:t>
            </w:r>
            <w:r>
              <w:rPr>
                <w:b/>
                <w:spacing w:val="-11"/>
                <w:sz w:val="18"/>
              </w:rPr>
              <w:t xml:space="preserve"> </w:t>
            </w:r>
            <w:r>
              <w:rPr>
                <w:b/>
                <w:sz w:val="18"/>
              </w:rPr>
              <w:t>biodiversity.*</w:t>
            </w:r>
          </w:p>
          <w:p w:rsidR="009B681C" w:rsidRDefault="00D00604">
            <w:pPr>
              <w:pStyle w:val="TableParagraph"/>
              <w:spacing w:line="159" w:lineRule="exact"/>
              <w:ind w:left="1305"/>
              <w:rPr>
                <w:sz w:val="14"/>
              </w:rPr>
            </w:pPr>
            <w:r>
              <w:rPr>
                <w:sz w:val="14"/>
              </w:rPr>
              <w:t>[Clarification Statement: Examples of human activities can include urbanization, building dams, and dissemination of invasive species.]</w:t>
            </w:r>
          </w:p>
          <w:p w:rsidR="009B681C" w:rsidRDefault="00D00604">
            <w:pPr>
              <w:pStyle w:val="TableParagraph"/>
              <w:tabs>
                <w:tab w:val="left" w:pos="1305"/>
              </w:tabs>
              <w:spacing w:line="205" w:lineRule="exact"/>
              <w:ind w:left="45"/>
              <w:rPr>
                <w:b/>
                <w:sz w:val="18"/>
              </w:rPr>
            </w:pPr>
            <w:r>
              <w:rPr>
                <w:b/>
                <w:spacing w:val="-4"/>
                <w:sz w:val="18"/>
              </w:rPr>
              <w:t>HS-LS2-8.</w:t>
            </w:r>
            <w:r>
              <w:rPr>
                <w:b/>
                <w:spacing w:val="-4"/>
                <w:sz w:val="18"/>
              </w:rPr>
              <w:tab/>
              <w:t>Evaluate</w:t>
            </w:r>
            <w:r>
              <w:rPr>
                <w:b/>
                <w:spacing w:val="-21"/>
                <w:sz w:val="18"/>
              </w:rPr>
              <w:t xml:space="preserve"> </w:t>
            </w:r>
            <w:r>
              <w:rPr>
                <w:b/>
                <w:sz w:val="18"/>
              </w:rPr>
              <w:t>the</w:t>
            </w:r>
            <w:r>
              <w:rPr>
                <w:b/>
                <w:spacing w:val="-11"/>
                <w:sz w:val="18"/>
              </w:rPr>
              <w:t xml:space="preserve"> </w:t>
            </w:r>
            <w:r>
              <w:rPr>
                <w:b/>
                <w:sz w:val="18"/>
              </w:rPr>
              <w:t>evidence</w:t>
            </w:r>
            <w:r>
              <w:rPr>
                <w:b/>
                <w:spacing w:val="-11"/>
                <w:sz w:val="18"/>
              </w:rPr>
              <w:t xml:space="preserve"> </w:t>
            </w:r>
            <w:r>
              <w:rPr>
                <w:b/>
                <w:sz w:val="18"/>
              </w:rPr>
              <w:t>for</w:t>
            </w:r>
            <w:r>
              <w:rPr>
                <w:b/>
                <w:spacing w:val="-16"/>
                <w:sz w:val="18"/>
              </w:rPr>
              <w:t xml:space="preserve"> </w:t>
            </w:r>
            <w:r>
              <w:rPr>
                <w:b/>
                <w:sz w:val="18"/>
              </w:rPr>
              <w:t>the</w:t>
            </w:r>
            <w:r>
              <w:rPr>
                <w:b/>
                <w:spacing w:val="-17"/>
                <w:sz w:val="18"/>
              </w:rPr>
              <w:t xml:space="preserve"> </w:t>
            </w:r>
            <w:r>
              <w:rPr>
                <w:b/>
                <w:sz w:val="18"/>
              </w:rPr>
              <w:t>role</w:t>
            </w:r>
            <w:r>
              <w:rPr>
                <w:b/>
                <w:spacing w:val="-16"/>
                <w:sz w:val="18"/>
              </w:rPr>
              <w:t xml:space="preserve"> </w:t>
            </w:r>
            <w:r>
              <w:rPr>
                <w:b/>
                <w:sz w:val="18"/>
              </w:rPr>
              <w:t>of</w:t>
            </w:r>
            <w:r>
              <w:rPr>
                <w:b/>
                <w:spacing w:val="-11"/>
                <w:sz w:val="18"/>
              </w:rPr>
              <w:t xml:space="preserve"> </w:t>
            </w:r>
            <w:r>
              <w:rPr>
                <w:b/>
                <w:sz w:val="18"/>
              </w:rPr>
              <w:t>group</w:t>
            </w:r>
            <w:r>
              <w:rPr>
                <w:b/>
                <w:spacing w:val="-11"/>
                <w:sz w:val="18"/>
              </w:rPr>
              <w:t xml:space="preserve"> </w:t>
            </w:r>
            <w:r>
              <w:rPr>
                <w:b/>
                <w:sz w:val="18"/>
              </w:rPr>
              <w:t>behavior</w:t>
            </w:r>
            <w:r>
              <w:rPr>
                <w:b/>
                <w:spacing w:val="-15"/>
                <w:sz w:val="18"/>
              </w:rPr>
              <w:t xml:space="preserve"> </w:t>
            </w:r>
            <w:r>
              <w:rPr>
                <w:b/>
                <w:spacing w:val="1"/>
                <w:sz w:val="18"/>
              </w:rPr>
              <w:t>on</w:t>
            </w:r>
            <w:r>
              <w:rPr>
                <w:b/>
                <w:spacing w:val="-16"/>
                <w:sz w:val="18"/>
              </w:rPr>
              <w:t xml:space="preserve"> </w:t>
            </w:r>
            <w:r>
              <w:rPr>
                <w:b/>
                <w:sz w:val="18"/>
              </w:rPr>
              <w:t>individual</w:t>
            </w:r>
            <w:r>
              <w:rPr>
                <w:b/>
                <w:spacing w:val="-21"/>
                <w:sz w:val="18"/>
              </w:rPr>
              <w:t xml:space="preserve"> </w:t>
            </w:r>
            <w:r>
              <w:rPr>
                <w:b/>
                <w:sz w:val="18"/>
              </w:rPr>
              <w:t>and</w:t>
            </w:r>
            <w:r>
              <w:rPr>
                <w:b/>
                <w:spacing w:val="-6"/>
                <w:sz w:val="18"/>
              </w:rPr>
              <w:t xml:space="preserve"> </w:t>
            </w:r>
            <w:r>
              <w:rPr>
                <w:b/>
                <w:sz w:val="18"/>
              </w:rPr>
              <w:t>species’</w:t>
            </w:r>
            <w:r>
              <w:rPr>
                <w:b/>
                <w:spacing w:val="-11"/>
                <w:sz w:val="18"/>
              </w:rPr>
              <w:t xml:space="preserve"> </w:t>
            </w:r>
            <w:r>
              <w:rPr>
                <w:b/>
                <w:spacing w:val="-3"/>
                <w:sz w:val="18"/>
              </w:rPr>
              <w:t>chances</w:t>
            </w:r>
            <w:r>
              <w:rPr>
                <w:b/>
                <w:spacing w:val="-26"/>
                <w:sz w:val="18"/>
              </w:rPr>
              <w:t xml:space="preserve"> </w:t>
            </w:r>
            <w:r>
              <w:rPr>
                <w:b/>
                <w:sz w:val="18"/>
              </w:rPr>
              <w:t>to</w:t>
            </w:r>
            <w:r>
              <w:rPr>
                <w:b/>
                <w:spacing w:val="-12"/>
                <w:sz w:val="18"/>
              </w:rPr>
              <w:t xml:space="preserve"> </w:t>
            </w:r>
            <w:r>
              <w:rPr>
                <w:b/>
                <w:spacing w:val="-4"/>
                <w:sz w:val="18"/>
              </w:rPr>
              <w:t>survive</w:t>
            </w:r>
            <w:r>
              <w:rPr>
                <w:b/>
                <w:spacing w:val="-21"/>
                <w:sz w:val="18"/>
              </w:rPr>
              <w:t xml:space="preserve"> </w:t>
            </w:r>
            <w:r>
              <w:rPr>
                <w:b/>
                <w:sz w:val="18"/>
              </w:rPr>
              <w:t>and</w:t>
            </w:r>
            <w:r>
              <w:rPr>
                <w:b/>
                <w:spacing w:val="-16"/>
                <w:sz w:val="18"/>
              </w:rPr>
              <w:t xml:space="preserve"> </w:t>
            </w:r>
            <w:r>
              <w:rPr>
                <w:b/>
                <w:sz w:val="18"/>
              </w:rPr>
              <w:t>reproduce.</w:t>
            </w:r>
          </w:p>
          <w:p w:rsidR="009B681C" w:rsidRDefault="00D00604">
            <w:pPr>
              <w:pStyle w:val="TableParagraph"/>
              <w:tabs>
                <w:tab w:val="left" w:pos="1305"/>
              </w:tabs>
              <w:spacing w:before="6"/>
              <w:ind w:left="45" w:right="304"/>
              <w:rPr>
                <w:sz w:val="14"/>
              </w:rPr>
            </w:pPr>
            <w:r>
              <w:rPr>
                <w:spacing w:val="-5"/>
                <w:sz w:val="14"/>
              </w:rPr>
              <w:t>[Clarification</w:t>
            </w:r>
            <w:r>
              <w:rPr>
                <w:spacing w:val="-5"/>
                <w:sz w:val="14"/>
              </w:rPr>
              <w:tab/>
            </w:r>
            <w:r>
              <w:rPr>
                <w:sz w:val="14"/>
              </w:rPr>
              <w:t xml:space="preserve">Statement: Emphasis is on: (1) </w:t>
            </w:r>
            <w:r>
              <w:rPr>
                <w:spacing w:val="-5"/>
                <w:sz w:val="14"/>
              </w:rPr>
              <w:t xml:space="preserve">distinguishing </w:t>
            </w:r>
            <w:r>
              <w:rPr>
                <w:sz w:val="14"/>
              </w:rPr>
              <w:t xml:space="preserve">between group and individual </w:t>
            </w:r>
            <w:r>
              <w:rPr>
                <w:spacing w:val="-3"/>
                <w:sz w:val="14"/>
              </w:rPr>
              <w:t xml:space="preserve">behavior, (2) </w:t>
            </w:r>
            <w:r>
              <w:rPr>
                <w:sz w:val="14"/>
              </w:rPr>
              <w:t xml:space="preserve">identifying evidence supporting the outcomes of group </w:t>
            </w:r>
            <w:r>
              <w:rPr>
                <w:spacing w:val="-5"/>
                <w:sz w:val="14"/>
              </w:rPr>
              <w:t xml:space="preserve">behavior, </w:t>
            </w:r>
            <w:r>
              <w:rPr>
                <w:sz w:val="14"/>
              </w:rPr>
              <w:t>and (3) developing</w:t>
            </w:r>
            <w:r>
              <w:rPr>
                <w:sz w:val="14"/>
              </w:rPr>
              <w:tab/>
            </w:r>
            <w:r>
              <w:rPr>
                <w:spacing w:val="-4"/>
                <w:sz w:val="14"/>
              </w:rPr>
              <w:t>logical</w:t>
            </w:r>
            <w:r>
              <w:rPr>
                <w:spacing w:val="-22"/>
                <w:sz w:val="14"/>
              </w:rPr>
              <w:t xml:space="preserve"> </w:t>
            </w:r>
            <w:r>
              <w:rPr>
                <w:sz w:val="14"/>
              </w:rPr>
              <w:t>and</w:t>
            </w:r>
            <w:r>
              <w:rPr>
                <w:spacing w:val="-15"/>
                <w:sz w:val="14"/>
              </w:rPr>
              <w:t xml:space="preserve"> </w:t>
            </w:r>
            <w:r>
              <w:rPr>
                <w:spacing w:val="-5"/>
                <w:sz w:val="14"/>
              </w:rPr>
              <w:t>reasonable</w:t>
            </w:r>
            <w:r>
              <w:rPr>
                <w:spacing w:val="-24"/>
                <w:sz w:val="14"/>
              </w:rPr>
              <w:t xml:space="preserve"> </w:t>
            </w:r>
            <w:r>
              <w:rPr>
                <w:sz w:val="14"/>
              </w:rPr>
              <w:t>arguments</w:t>
            </w:r>
            <w:r>
              <w:rPr>
                <w:spacing w:val="-16"/>
                <w:sz w:val="14"/>
              </w:rPr>
              <w:t xml:space="preserve"> </w:t>
            </w:r>
            <w:r>
              <w:rPr>
                <w:sz w:val="14"/>
              </w:rPr>
              <w:t>based</w:t>
            </w:r>
            <w:r>
              <w:rPr>
                <w:spacing w:val="-15"/>
                <w:sz w:val="14"/>
              </w:rPr>
              <w:t xml:space="preserve"> </w:t>
            </w:r>
            <w:r>
              <w:rPr>
                <w:sz w:val="14"/>
              </w:rPr>
              <w:t>on</w:t>
            </w:r>
            <w:r>
              <w:rPr>
                <w:spacing w:val="-15"/>
                <w:sz w:val="14"/>
              </w:rPr>
              <w:t xml:space="preserve"> </w:t>
            </w:r>
            <w:r>
              <w:rPr>
                <w:spacing w:val="-5"/>
                <w:sz w:val="14"/>
              </w:rPr>
              <w:t>evidence.</w:t>
            </w:r>
            <w:r>
              <w:rPr>
                <w:spacing w:val="-25"/>
                <w:sz w:val="14"/>
              </w:rPr>
              <w:t xml:space="preserve"> </w:t>
            </w:r>
            <w:r>
              <w:rPr>
                <w:sz w:val="14"/>
              </w:rPr>
              <w:t>Examples</w:t>
            </w:r>
            <w:r>
              <w:rPr>
                <w:spacing w:val="-16"/>
                <w:sz w:val="14"/>
              </w:rPr>
              <w:t xml:space="preserve"> </w:t>
            </w:r>
            <w:r>
              <w:rPr>
                <w:sz w:val="14"/>
              </w:rPr>
              <w:t>of</w:t>
            </w:r>
            <w:r>
              <w:rPr>
                <w:spacing w:val="-20"/>
                <w:sz w:val="14"/>
              </w:rPr>
              <w:t xml:space="preserve"> </w:t>
            </w:r>
            <w:r>
              <w:rPr>
                <w:sz w:val="14"/>
              </w:rPr>
              <w:t>group</w:t>
            </w:r>
            <w:r>
              <w:rPr>
                <w:spacing w:val="-15"/>
                <w:sz w:val="14"/>
              </w:rPr>
              <w:t xml:space="preserve"> </w:t>
            </w:r>
            <w:r>
              <w:rPr>
                <w:sz w:val="14"/>
              </w:rPr>
              <w:t>behaviors</w:t>
            </w:r>
            <w:r>
              <w:rPr>
                <w:spacing w:val="-21"/>
                <w:sz w:val="14"/>
              </w:rPr>
              <w:t xml:space="preserve"> </w:t>
            </w:r>
            <w:r>
              <w:rPr>
                <w:sz w:val="14"/>
              </w:rPr>
              <w:t>could</w:t>
            </w:r>
            <w:r>
              <w:rPr>
                <w:spacing w:val="-14"/>
                <w:sz w:val="14"/>
              </w:rPr>
              <w:t xml:space="preserve"> </w:t>
            </w:r>
            <w:r>
              <w:rPr>
                <w:sz w:val="14"/>
              </w:rPr>
              <w:t>include</w:t>
            </w:r>
            <w:r>
              <w:rPr>
                <w:spacing w:val="-24"/>
                <w:sz w:val="14"/>
              </w:rPr>
              <w:t xml:space="preserve"> </w:t>
            </w:r>
            <w:r>
              <w:rPr>
                <w:sz w:val="14"/>
              </w:rPr>
              <w:t>flocking,</w:t>
            </w:r>
            <w:r>
              <w:rPr>
                <w:spacing w:val="-16"/>
                <w:sz w:val="14"/>
              </w:rPr>
              <w:t xml:space="preserve"> </w:t>
            </w:r>
            <w:r>
              <w:rPr>
                <w:sz w:val="14"/>
              </w:rPr>
              <w:t>schooling,</w:t>
            </w:r>
            <w:r>
              <w:rPr>
                <w:spacing w:val="-15"/>
                <w:sz w:val="14"/>
              </w:rPr>
              <w:t xml:space="preserve"> </w:t>
            </w:r>
            <w:r>
              <w:rPr>
                <w:spacing w:val="-4"/>
                <w:sz w:val="14"/>
              </w:rPr>
              <w:t>herding,</w:t>
            </w:r>
            <w:r>
              <w:rPr>
                <w:spacing w:val="-20"/>
                <w:sz w:val="14"/>
              </w:rPr>
              <w:t xml:space="preserve"> </w:t>
            </w:r>
            <w:r>
              <w:rPr>
                <w:sz w:val="14"/>
              </w:rPr>
              <w:t>and</w:t>
            </w:r>
            <w:r>
              <w:rPr>
                <w:spacing w:val="-19"/>
                <w:sz w:val="14"/>
              </w:rPr>
              <w:t xml:space="preserve"> </w:t>
            </w:r>
            <w:r>
              <w:rPr>
                <w:sz w:val="14"/>
              </w:rPr>
              <w:t>cooperative</w:t>
            </w:r>
            <w:r>
              <w:rPr>
                <w:spacing w:val="-19"/>
                <w:sz w:val="14"/>
              </w:rPr>
              <w:t xml:space="preserve"> </w:t>
            </w:r>
            <w:r>
              <w:rPr>
                <w:sz w:val="14"/>
              </w:rPr>
              <w:t>behaviors</w:t>
            </w:r>
            <w:r>
              <w:rPr>
                <w:spacing w:val="-20"/>
                <w:sz w:val="14"/>
              </w:rPr>
              <w:t xml:space="preserve"> </w:t>
            </w:r>
            <w:r>
              <w:rPr>
                <w:sz w:val="14"/>
              </w:rPr>
              <w:t>such</w:t>
            </w:r>
            <w:r>
              <w:rPr>
                <w:spacing w:val="-15"/>
                <w:sz w:val="14"/>
              </w:rPr>
              <w:t xml:space="preserve"> </w:t>
            </w:r>
            <w:r>
              <w:rPr>
                <w:sz w:val="14"/>
              </w:rPr>
              <w:t>as</w:t>
            </w:r>
            <w:r>
              <w:rPr>
                <w:spacing w:val="-16"/>
                <w:sz w:val="14"/>
              </w:rPr>
              <w:t xml:space="preserve"> </w:t>
            </w:r>
            <w:r>
              <w:rPr>
                <w:spacing w:val="-4"/>
                <w:sz w:val="14"/>
              </w:rPr>
              <w:t>hunting,</w:t>
            </w:r>
          </w:p>
          <w:p w:rsidR="009B681C" w:rsidRDefault="00D00604">
            <w:pPr>
              <w:pStyle w:val="TableParagraph"/>
              <w:spacing w:line="157" w:lineRule="exact"/>
              <w:ind w:left="1305"/>
              <w:rPr>
                <w:sz w:val="14"/>
              </w:rPr>
            </w:pPr>
            <w:r>
              <w:rPr>
                <w:sz w:val="14"/>
              </w:rPr>
              <w:t>migrating, and swarming.]</w:t>
            </w:r>
          </w:p>
          <w:p w:rsidR="009B681C" w:rsidRDefault="00D00604">
            <w:pPr>
              <w:pStyle w:val="TableParagraph"/>
              <w:tabs>
                <w:tab w:val="left" w:pos="1305"/>
              </w:tabs>
              <w:spacing w:line="205" w:lineRule="exact"/>
              <w:ind w:left="45"/>
              <w:rPr>
                <w:b/>
                <w:sz w:val="18"/>
              </w:rPr>
            </w:pPr>
            <w:r>
              <w:rPr>
                <w:b/>
                <w:spacing w:val="-4"/>
                <w:sz w:val="18"/>
              </w:rPr>
              <w:t>HS-LS4-6.</w:t>
            </w:r>
            <w:r>
              <w:rPr>
                <w:b/>
                <w:spacing w:val="-4"/>
                <w:sz w:val="18"/>
              </w:rPr>
              <w:tab/>
              <w:t>Create</w:t>
            </w:r>
            <w:r>
              <w:rPr>
                <w:b/>
                <w:spacing w:val="-21"/>
                <w:sz w:val="18"/>
              </w:rPr>
              <w:t xml:space="preserve"> </w:t>
            </w:r>
            <w:r>
              <w:rPr>
                <w:b/>
                <w:sz w:val="18"/>
              </w:rPr>
              <w:t>or</w:t>
            </w:r>
            <w:r>
              <w:rPr>
                <w:b/>
                <w:spacing w:val="-17"/>
                <w:sz w:val="18"/>
              </w:rPr>
              <w:t xml:space="preserve"> </w:t>
            </w:r>
            <w:r>
              <w:rPr>
                <w:b/>
                <w:sz w:val="18"/>
              </w:rPr>
              <w:t>revise</w:t>
            </w:r>
            <w:r>
              <w:rPr>
                <w:b/>
                <w:spacing w:val="-11"/>
                <w:sz w:val="18"/>
              </w:rPr>
              <w:t xml:space="preserve"> </w:t>
            </w:r>
            <w:r>
              <w:rPr>
                <w:b/>
                <w:sz w:val="18"/>
              </w:rPr>
              <w:t>a</w:t>
            </w:r>
            <w:r>
              <w:rPr>
                <w:b/>
                <w:spacing w:val="-11"/>
                <w:sz w:val="18"/>
              </w:rPr>
              <w:t xml:space="preserve"> </w:t>
            </w:r>
            <w:r>
              <w:rPr>
                <w:b/>
                <w:sz w:val="18"/>
              </w:rPr>
              <w:t>simulation</w:t>
            </w:r>
            <w:r>
              <w:rPr>
                <w:b/>
                <w:spacing w:val="-21"/>
                <w:sz w:val="18"/>
              </w:rPr>
              <w:t xml:space="preserve"> </w:t>
            </w:r>
            <w:r>
              <w:rPr>
                <w:b/>
                <w:sz w:val="18"/>
              </w:rPr>
              <w:t>to</w:t>
            </w:r>
            <w:r>
              <w:rPr>
                <w:b/>
                <w:spacing w:val="-16"/>
                <w:sz w:val="18"/>
              </w:rPr>
              <w:t xml:space="preserve"> </w:t>
            </w:r>
            <w:r>
              <w:rPr>
                <w:b/>
                <w:sz w:val="18"/>
              </w:rPr>
              <w:t>test</w:t>
            </w:r>
            <w:r>
              <w:rPr>
                <w:b/>
                <w:spacing w:val="-16"/>
                <w:sz w:val="18"/>
              </w:rPr>
              <w:t xml:space="preserve"> </w:t>
            </w:r>
            <w:r>
              <w:rPr>
                <w:b/>
                <w:sz w:val="18"/>
              </w:rPr>
              <w:t>a</w:t>
            </w:r>
            <w:r>
              <w:rPr>
                <w:b/>
                <w:spacing w:val="-12"/>
                <w:sz w:val="18"/>
              </w:rPr>
              <w:t xml:space="preserve"> </w:t>
            </w:r>
            <w:r>
              <w:rPr>
                <w:b/>
                <w:sz w:val="18"/>
              </w:rPr>
              <w:t>solution</w:t>
            </w:r>
            <w:r>
              <w:rPr>
                <w:b/>
                <w:spacing w:val="-21"/>
                <w:sz w:val="18"/>
              </w:rPr>
              <w:t xml:space="preserve"> </w:t>
            </w:r>
            <w:r>
              <w:rPr>
                <w:b/>
                <w:sz w:val="18"/>
              </w:rPr>
              <w:t>to</w:t>
            </w:r>
            <w:r>
              <w:rPr>
                <w:b/>
                <w:spacing w:val="-11"/>
                <w:sz w:val="18"/>
              </w:rPr>
              <w:t xml:space="preserve"> </w:t>
            </w:r>
            <w:r>
              <w:rPr>
                <w:b/>
                <w:sz w:val="18"/>
              </w:rPr>
              <w:t>mitigate</w:t>
            </w:r>
            <w:r>
              <w:rPr>
                <w:b/>
                <w:spacing w:val="-16"/>
                <w:sz w:val="18"/>
              </w:rPr>
              <w:t xml:space="preserve"> </w:t>
            </w:r>
            <w:r>
              <w:rPr>
                <w:b/>
                <w:spacing w:val="-4"/>
                <w:sz w:val="18"/>
              </w:rPr>
              <w:t>adverse</w:t>
            </w:r>
            <w:r>
              <w:rPr>
                <w:b/>
                <w:spacing w:val="-16"/>
                <w:sz w:val="18"/>
              </w:rPr>
              <w:t xml:space="preserve"> </w:t>
            </w:r>
            <w:r>
              <w:rPr>
                <w:b/>
                <w:sz w:val="18"/>
              </w:rPr>
              <w:t>impacts</w:t>
            </w:r>
            <w:r>
              <w:rPr>
                <w:b/>
                <w:spacing w:val="-16"/>
                <w:sz w:val="18"/>
              </w:rPr>
              <w:t xml:space="preserve"> </w:t>
            </w:r>
            <w:r>
              <w:rPr>
                <w:b/>
                <w:spacing w:val="-3"/>
                <w:sz w:val="18"/>
              </w:rPr>
              <w:t>of</w:t>
            </w:r>
            <w:r>
              <w:rPr>
                <w:b/>
                <w:spacing w:val="-11"/>
                <w:sz w:val="18"/>
              </w:rPr>
              <w:t xml:space="preserve"> </w:t>
            </w:r>
            <w:r>
              <w:rPr>
                <w:b/>
                <w:sz w:val="18"/>
              </w:rPr>
              <w:t>human</w:t>
            </w:r>
            <w:r>
              <w:rPr>
                <w:b/>
                <w:spacing w:val="-21"/>
                <w:sz w:val="18"/>
              </w:rPr>
              <w:t xml:space="preserve"> </w:t>
            </w:r>
            <w:r>
              <w:rPr>
                <w:b/>
                <w:sz w:val="18"/>
              </w:rPr>
              <w:t>activity</w:t>
            </w:r>
            <w:r>
              <w:rPr>
                <w:b/>
                <w:spacing w:val="-26"/>
                <w:sz w:val="18"/>
              </w:rPr>
              <w:t xml:space="preserve"> </w:t>
            </w:r>
            <w:r>
              <w:rPr>
                <w:b/>
                <w:spacing w:val="1"/>
                <w:sz w:val="18"/>
              </w:rPr>
              <w:t>on</w:t>
            </w:r>
            <w:r>
              <w:rPr>
                <w:b/>
                <w:spacing w:val="-21"/>
                <w:sz w:val="18"/>
              </w:rPr>
              <w:t xml:space="preserve"> </w:t>
            </w:r>
            <w:r>
              <w:rPr>
                <w:b/>
                <w:sz w:val="18"/>
              </w:rPr>
              <w:t>biodiversity.*</w:t>
            </w:r>
          </w:p>
          <w:p w:rsidR="009B681C" w:rsidRDefault="00D00604">
            <w:pPr>
              <w:pStyle w:val="TableParagraph"/>
              <w:spacing w:before="5"/>
              <w:ind w:left="1305" w:right="304"/>
              <w:rPr>
                <w:sz w:val="14"/>
              </w:rPr>
            </w:pPr>
            <w:r>
              <w:rPr>
                <w:spacing w:val="-5"/>
                <w:sz w:val="14"/>
              </w:rPr>
              <w:t>[Clarification</w:t>
            </w:r>
            <w:r>
              <w:rPr>
                <w:spacing w:val="-24"/>
                <w:sz w:val="14"/>
              </w:rPr>
              <w:t xml:space="preserve"> </w:t>
            </w:r>
            <w:r>
              <w:rPr>
                <w:sz w:val="14"/>
              </w:rPr>
              <w:t>Statement:</w:t>
            </w:r>
            <w:r>
              <w:rPr>
                <w:spacing w:val="-15"/>
                <w:sz w:val="14"/>
              </w:rPr>
              <w:t xml:space="preserve"> </w:t>
            </w:r>
            <w:r>
              <w:rPr>
                <w:sz w:val="14"/>
              </w:rPr>
              <w:t>Emphasis</w:t>
            </w:r>
            <w:r>
              <w:rPr>
                <w:spacing w:val="-15"/>
                <w:sz w:val="14"/>
              </w:rPr>
              <w:t xml:space="preserve"> </w:t>
            </w:r>
            <w:r>
              <w:rPr>
                <w:sz w:val="14"/>
              </w:rPr>
              <w:t>is</w:t>
            </w:r>
            <w:r>
              <w:rPr>
                <w:spacing w:val="-16"/>
                <w:sz w:val="14"/>
              </w:rPr>
              <w:t xml:space="preserve"> </w:t>
            </w:r>
            <w:r>
              <w:rPr>
                <w:sz w:val="14"/>
              </w:rPr>
              <w:t>on</w:t>
            </w:r>
            <w:r>
              <w:rPr>
                <w:spacing w:val="-14"/>
                <w:sz w:val="14"/>
              </w:rPr>
              <w:t xml:space="preserve"> </w:t>
            </w:r>
            <w:r>
              <w:rPr>
                <w:spacing w:val="-4"/>
                <w:sz w:val="14"/>
              </w:rPr>
              <w:t>designing</w:t>
            </w:r>
            <w:r>
              <w:rPr>
                <w:spacing w:val="-24"/>
                <w:sz w:val="14"/>
              </w:rPr>
              <w:t xml:space="preserve"> </w:t>
            </w:r>
            <w:r>
              <w:rPr>
                <w:spacing w:val="-4"/>
                <w:sz w:val="14"/>
              </w:rPr>
              <w:t>solutions</w:t>
            </w:r>
            <w:r>
              <w:rPr>
                <w:spacing w:val="-21"/>
                <w:sz w:val="14"/>
              </w:rPr>
              <w:t xml:space="preserve"> </w:t>
            </w:r>
            <w:r>
              <w:rPr>
                <w:sz w:val="14"/>
              </w:rPr>
              <w:t>for</w:t>
            </w:r>
            <w:r>
              <w:rPr>
                <w:spacing w:val="-13"/>
                <w:sz w:val="14"/>
              </w:rPr>
              <w:t xml:space="preserve"> </w:t>
            </w:r>
            <w:r>
              <w:rPr>
                <w:sz w:val="14"/>
              </w:rPr>
              <w:t>a</w:t>
            </w:r>
            <w:r>
              <w:rPr>
                <w:spacing w:val="-19"/>
                <w:sz w:val="14"/>
              </w:rPr>
              <w:t xml:space="preserve"> </w:t>
            </w:r>
            <w:r>
              <w:rPr>
                <w:sz w:val="14"/>
              </w:rPr>
              <w:t>proposed</w:t>
            </w:r>
            <w:r>
              <w:rPr>
                <w:spacing w:val="-13"/>
                <w:sz w:val="14"/>
              </w:rPr>
              <w:t xml:space="preserve"> </w:t>
            </w:r>
            <w:r>
              <w:rPr>
                <w:sz w:val="14"/>
              </w:rPr>
              <w:t>problem</w:t>
            </w:r>
            <w:r>
              <w:rPr>
                <w:spacing w:val="-13"/>
                <w:sz w:val="14"/>
              </w:rPr>
              <w:t xml:space="preserve"> </w:t>
            </w:r>
            <w:r>
              <w:rPr>
                <w:sz w:val="14"/>
              </w:rPr>
              <w:t>related</w:t>
            </w:r>
            <w:r>
              <w:rPr>
                <w:spacing w:val="-14"/>
                <w:sz w:val="14"/>
              </w:rPr>
              <w:t xml:space="preserve"> </w:t>
            </w:r>
            <w:r>
              <w:rPr>
                <w:sz w:val="14"/>
              </w:rPr>
              <w:t>to</w:t>
            </w:r>
            <w:r>
              <w:rPr>
                <w:spacing w:val="-24"/>
                <w:sz w:val="14"/>
              </w:rPr>
              <w:t xml:space="preserve"> </w:t>
            </w:r>
            <w:r>
              <w:rPr>
                <w:sz w:val="14"/>
              </w:rPr>
              <w:t>threatened</w:t>
            </w:r>
            <w:r>
              <w:rPr>
                <w:spacing w:val="-9"/>
                <w:sz w:val="14"/>
              </w:rPr>
              <w:t xml:space="preserve"> </w:t>
            </w:r>
            <w:r>
              <w:rPr>
                <w:sz w:val="14"/>
              </w:rPr>
              <w:t>or</w:t>
            </w:r>
            <w:r>
              <w:rPr>
                <w:spacing w:val="-18"/>
                <w:sz w:val="14"/>
              </w:rPr>
              <w:t xml:space="preserve"> </w:t>
            </w:r>
            <w:r>
              <w:rPr>
                <w:sz w:val="14"/>
              </w:rPr>
              <w:t>endangered</w:t>
            </w:r>
            <w:r>
              <w:rPr>
                <w:spacing w:val="-13"/>
                <w:sz w:val="14"/>
              </w:rPr>
              <w:t xml:space="preserve"> </w:t>
            </w:r>
            <w:r>
              <w:rPr>
                <w:spacing w:val="-4"/>
                <w:sz w:val="14"/>
              </w:rPr>
              <w:t>species,</w:t>
            </w:r>
            <w:r>
              <w:rPr>
                <w:spacing w:val="-24"/>
                <w:sz w:val="14"/>
              </w:rPr>
              <w:t xml:space="preserve"> </w:t>
            </w:r>
            <w:r>
              <w:rPr>
                <w:sz w:val="14"/>
              </w:rPr>
              <w:t>or</w:t>
            </w:r>
            <w:r>
              <w:rPr>
                <w:spacing w:val="-18"/>
                <w:sz w:val="14"/>
              </w:rPr>
              <w:t xml:space="preserve"> </w:t>
            </w:r>
            <w:r>
              <w:rPr>
                <w:sz w:val="14"/>
              </w:rPr>
              <w:t>to</w:t>
            </w:r>
            <w:r>
              <w:rPr>
                <w:spacing w:val="-14"/>
                <w:sz w:val="14"/>
              </w:rPr>
              <w:t xml:space="preserve"> </w:t>
            </w:r>
            <w:r>
              <w:rPr>
                <w:sz w:val="14"/>
              </w:rPr>
              <w:t>genetic</w:t>
            </w:r>
            <w:r>
              <w:rPr>
                <w:spacing w:val="-11"/>
                <w:sz w:val="14"/>
              </w:rPr>
              <w:t xml:space="preserve"> </w:t>
            </w:r>
            <w:r>
              <w:rPr>
                <w:sz w:val="14"/>
              </w:rPr>
              <w:t>variation</w:t>
            </w:r>
            <w:r>
              <w:rPr>
                <w:spacing w:val="-9"/>
                <w:sz w:val="14"/>
              </w:rPr>
              <w:t xml:space="preserve"> </w:t>
            </w:r>
            <w:r>
              <w:rPr>
                <w:sz w:val="14"/>
              </w:rPr>
              <w:t>of</w:t>
            </w:r>
            <w:r>
              <w:rPr>
                <w:spacing w:val="-20"/>
                <w:sz w:val="14"/>
              </w:rPr>
              <w:t xml:space="preserve"> </w:t>
            </w:r>
            <w:r>
              <w:rPr>
                <w:sz w:val="14"/>
              </w:rPr>
              <w:t>organisms</w:t>
            </w:r>
            <w:r>
              <w:rPr>
                <w:spacing w:val="-16"/>
                <w:sz w:val="14"/>
              </w:rPr>
              <w:t xml:space="preserve"> </w:t>
            </w:r>
            <w:r>
              <w:rPr>
                <w:spacing w:val="-3"/>
                <w:sz w:val="14"/>
              </w:rPr>
              <w:t xml:space="preserve">for </w:t>
            </w:r>
            <w:r>
              <w:rPr>
                <w:spacing w:val="-4"/>
                <w:sz w:val="14"/>
              </w:rPr>
              <w:t>multiple</w:t>
            </w:r>
            <w:r>
              <w:rPr>
                <w:spacing w:val="-7"/>
                <w:sz w:val="14"/>
              </w:rPr>
              <w:t xml:space="preserve"> </w:t>
            </w:r>
            <w:r>
              <w:rPr>
                <w:spacing w:val="-4"/>
                <w:sz w:val="14"/>
              </w:rPr>
              <w:t>species.]</w:t>
            </w:r>
          </w:p>
        </w:tc>
      </w:tr>
      <w:tr w:rsidR="009B681C">
        <w:trPr>
          <w:trHeight w:val="260"/>
        </w:trPr>
        <w:tc>
          <w:tcPr>
            <w:tcW w:w="11661"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0"/>
        </w:trPr>
        <w:tc>
          <w:tcPr>
            <w:tcW w:w="4327" w:type="dxa"/>
            <w:tcBorders>
              <w:top w:val="nil"/>
            </w:tcBorders>
            <w:shd w:val="clear" w:color="auto" w:fill="006DC0"/>
          </w:tcPr>
          <w:p w:rsidR="009B681C" w:rsidRDefault="00D00604">
            <w:pPr>
              <w:pStyle w:val="TableParagraph"/>
              <w:spacing w:before="41"/>
              <w:ind w:left="670"/>
              <w:rPr>
                <w:b/>
                <w:sz w:val="18"/>
              </w:rPr>
            </w:pPr>
            <w:r>
              <w:rPr>
                <w:b/>
                <w:color w:val="FFFFFF"/>
                <w:sz w:val="18"/>
              </w:rPr>
              <w:t>Science and Engineering Practices</w:t>
            </w:r>
          </w:p>
        </w:tc>
        <w:tc>
          <w:tcPr>
            <w:tcW w:w="4557" w:type="dxa"/>
            <w:tcBorders>
              <w:top w:val="nil"/>
            </w:tcBorders>
            <w:shd w:val="clear" w:color="auto" w:fill="FFC000"/>
          </w:tcPr>
          <w:p w:rsidR="009B681C" w:rsidRDefault="00D00604">
            <w:pPr>
              <w:pStyle w:val="TableParagraph"/>
              <w:spacing w:before="41"/>
              <w:ind w:left="1280"/>
              <w:rPr>
                <w:b/>
                <w:sz w:val="18"/>
              </w:rPr>
            </w:pPr>
            <w:r>
              <w:rPr>
                <w:b/>
                <w:color w:val="FFFFFF"/>
                <w:sz w:val="18"/>
              </w:rPr>
              <w:t>Disciplinary Core Ideas</w:t>
            </w:r>
          </w:p>
        </w:tc>
        <w:tc>
          <w:tcPr>
            <w:tcW w:w="2777" w:type="dxa"/>
            <w:tcBorders>
              <w:top w:val="nil"/>
            </w:tcBorders>
            <w:shd w:val="clear" w:color="auto" w:fill="92D050"/>
          </w:tcPr>
          <w:p w:rsidR="009B681C" w:rsidRDefault="00D00604">
            <w:pPr>
              <w:pStyle w:val="TableParagraph"/>
              <w:spacing w:before="41"/>
              <w:ind w:left="395"/>
              <w:rPr>
                <w:b/>
                <w:sz w:val="18"/>
              </w:rPr>
            </w:pPr>
            <w:r>
              <w:rPr>
                <w:b/>
                <w:color w:val="FFFFFF"/>
                <w:sz w:val="18"/>
              </w:rPr>
              <w:t>Crosscutting Concepts</w:t>
            </w:r>
          </w:p>
        </w:tc>
      </w:tr>
      <w:tr w:rsidR="009B681C">
        <w:trPr>
          <w:trHeight w:val="7076"/>
        </w:trPr>
        <w:tc>
          <w:tcPr>
            <w:tcW w:w="4327" w:type="dxa"/>
          </w:tcPr>
          <w:p w:rsidR="009B681C" w:rsidRDefault="00D00604">
            <w:pPr>
              <w:pStyle w:val="TableParagraph"/>
              <w:spacing w:before="38" w:line="160" w:lineRule="exact"/>
              <w:ind w:left="45"/>
              <w:rPr>
                <w:b/>
                <w:sz w:val="14"/>
              </w:rPr>
            </w:pPr>
            <w:r>
              <w:rPr>
                <w:b/>
                <w:sz w:val="14"/>
              </w:rPr>
              <w:t>Using Mathematics and Computational Thinking</w:t>
            </w:r>
          </w:p>
          <w:p w:rsidR="009B681C" w:rsidRDefault="00D00604">
            <w:pPr>
              <w:pStyle w:val="TableParagraph"/>
              <w:ind w:left="45" w:right="184"/>
              <w:rPr>
                <w:sz w:val="14"/>
              </w:rPr>
            </w:pPr>
            <w:r>
              <w:rPr>
                <w:spacing w:val="-5"/>
                <w:sz w:val="14"/>
              </w:rPr>
              <w:t xml:space="preserve">Mathematical </w:t>
            </w:r>
            <w:r>
              <w:rPr>
                <w:sz w:val="14"/>
              </w:rPr>
              <w:t xml:space="preserve">and computational thinking in 9-12 </w:t>
            </w:r>
            <w:r>
              <w:rPr>
                <w:spacing w:val="-4"/>
                <w:sz w:val="14"/>
              </w:rPr>
              <w:t xml:space="preserve">builds </w:t>
            </w:r>
            <w:r>
              <w:rPr>
                <w:sz w:val="14"/>
              </w:rPr>
              <w:t xml:space="preserve">on K-8 </w:t>
            </w:r>
            <w:r>
              <w:rPr>
                <w:spacing w:val="-5"/>
                <w:sz w:val="14"/>
              </w:rPr>
              <w:t>experiences</w:t>
            </w:r>
            <w:r>
              <w:rPr>
                <w:spacing w:val="-22"/>
                <w:sz w:val="14"/>
              </w:rPr>
              <w:t xml:space="preserve"> </w:t>
            </w:r>
            <w:r>
              <w:rPr>
                <w:sz w:val="14"/>
              </w:rPr>
              <w:t>and</w:t>
            </w:r>
            <w:r>
              <w:rPr>
                <w:spacing w:val="-15"/>
                <w:sz w:val="14"/>
              </w:rPr>
              <w:t xml:space="preserve"> </w:t>
            </w:r>
            <w:r>
              <w:rPr>
                <w:spacing w:val="-4"/>
                <w:sz w:val="14"/>
              </w:rPr>
              <w:t>progresses</w:t>
            </w:r>
            <w:r>
              <w:rPr>
                <w:spacing w:val="-22"/>
                <w:sz w:val="14"/>
              </w:rPr>
              <w:t xml:space="preserve"> </w:t>
            </w:r>
            <w:r>
              <w:rPr>
                <w:sz w:val="14"/>
              </w:rPr>
              <w:t>to</w:t>
            </w:r>
            <w:r>
              <w:rPr>
                <w:spacing w:val="-20"/>
                <w:sz w:val="14"/>
              </w:rPr>
              <w:t xml:space="preserve"> </w:t>
            </w:r>
            <w:r>
              <w:rPr>
                <w:sz w:val="14"/>
              </w:rPr>
              <w:t>using</w:t>
            </w:r>
            <w:r>
              <w:rPr>
                <w:spacing w:val="-11"/>
                <w:sz w:val="14"/>
              </w:rPr>
              <w:t xml:space="preserve"> </w:t>
            </w:r>
            <w:r>
              <w:rPr>
                <w:sz w:val="14"/>
              </w:rPr>
              <w:t>algebraic</w:t>
            </w:r>
            <w:r>
              <w:rPr>
                <w:spacing w:val="-16"/>
                <w:sz w:val="14"/>
              </w:rPr>
              <w:t xml:space="preserve"> </w:t>
            </w:r>
            <w:r>
              <w:rPr>
                <w:sz w:val="14"/>
              </w:rPr>
              <w:t>thinking</w:t>
            </w:r>
            <w:r>
              <w:rPr>
                <w:spacing w:val="-14"/>
                <w:sz w:val="14"/>
              </w:rPr>
              <w:t xml:space="preserve"> </w:t>
            </w:r>
            <w:r>
              <w:rPr>
                <w:sz w:val="14"/>
              </w:rPr>
              <w:t>and</w:t>
            </w:r>
            <w:r>
              <w:rPr>
                <w:spacing w:val="-11"/>
                <w:sz w:val="14"/>
              </w:rPr>
              <w:t xml:space="preserve"> </w:t>
            </w:r>
            <w:r>
              <w:rPr>
                <w:sz w:val="14"/>
              </w:rPr>
              <w:t xml:space="preserve">analysis, a range of linear and nonlinear functions including </w:t>
            </w:r>
            <w:r>
              <w:rPr>
                <w:spacing w:val="-5"/>
                <w:sz w:val="14"/>
              </w:rPr>
              <w:t xml:space="preserve">trigonometric functions, </w:t>
            </w:r>
            <w:r>
              <w:rPr>
                <w:sz w:val="14"/>
              </w:rPr>
              <w:t xml:space="preserve">exponentials and logarithms, and computational </w:t>
            </w:r>
            <w:r>
              <w:rPr>
                <w:spacing w:val="-3"/>
                <w:sz w:val="14"/>
              </w:rPr>
              <w:t xml:space="preserve">tools </w:t>
            </w:r>
            <w:r>
              <w:rPr>
                <w:sz w:val="14"/>
              </w:rPr>
              <w:t xml:space="preserve">for </w:t>
            </w:r>
            <w:r>
              <w:rPr>
                <w:spacing w:val="-4"/>
                <w:sz w:val="14"/>
              </w:rPr>
              <w:t xml:space="preserve">statistical </w:t>
            </w:r>
            <w:r>
              <w:rPr>
                <w:spacing w:val="-5"/>
                <w:sz w:val="14"/>
              </w:rPr>
              <w:t xml:space="preserve">analysis </w:t>
            </w:r>
            <w:r>
              <w:rPr>
                <w:spacing w:val="1"/>
                <w:sz w:val="14"/>
              </w:rPr>
              <w:t xml:space="preserve">to </w:t>
            </w:r>
            <w:r>
              <w:rPr>
                <w:sz w:val="14"/>
              </w:rPr>
              <w:t xml:space="preserve">analyze, </w:t>
            </w:r>
            <w:r>
              <w:rPr>
                <w:spacing w:val="-4"/>
                <w:sz w:val="14"/>
              </w:rPr>
              <w:t xml:space="preserve">represent, </w:t>
            </w:r>
            <w:r>
              <w:rPr>
                <w:sz w:val="14"/>
              </w:rPr>
              <w:t xml:space="preserve">and model data. Simple </w:t>
            </w:r>
            <w:r>
              <w:rPr>
                <w:spacing w:val="-5"/>
                <w:sz w:val="14"/>
              </w:rPr>
              <w:t xml:space="preserve">computational </w:t>
            </w:r>
            <w:r>
              <w:rPr>
                <w:spacing w:val="-4"/>
                <w:sz w:val="14"/>
              </w:rPr>
              <w:t xml:space="preserve">simulations </w:t>
            </w:r>
            <w:r>
              <w:rPr>
                <w:sz w:val="14"/>
              </w:rPr>
              <w:t xml:space="preserve">are created and used based on </w:t>
            </w:r>
            <w:r>
              <w:rPr>
                <w:spacing w:val="-4"/>
                <w:sz w:val="14"/>
              </w:rPr>
              <w:t>mathematical</w:t>
            </w:r>
            <w:r>
              <w:rPr>
                <w:spacing w:val="-25"/>
                <w:sz w:val="14"/>
              </w:rPr>
              <w:t xml:space="preserve"> </w:t>
            </w:r>
            <w:r>
              <w:rPr>
                <w:sz w:val="14"/>
              </w:rPr>
              <w:t>models</w:t>
            </w:r>
            <w:r>
              <w:rPr>
                <w:spacing w:val="-14"/>
                <w:sz w:val="14"/>
              </w:rPr>
              <w:t xml:space="preserve"> </w:t>
            </w:r>
            <w:r>
              <w:rPr>
                <w:sz w:val="14"/>
              </w:rPr>
              <w:t>of</w:t>
            </w:r>
            <w:r>
              <w:rPr>
                <w:spacing w:val="-18"/>
                <w:sz w:val="14"/>
              </w:rPr>
              <w:t xml:space="preserve"> </w:t>
            </w:r>
            <w:r>
              <w:rPr>
                <w:spacing w:val="-3"/>
                <w:sz w:val="14"/>
              </w:rPr>
              <w:t>basic</w:t>
            </w:r>
            <w:r>
              <w:rPr>
                <w:spacing w:val="-24"/>
                <w:sz w:val="14"/>
              </w:rPr>
              <w:t xml:space="preserve"> </w:t>
            </w:r>
            <w:r>
              <w:rPr>
                <w:sz w:val="14"/>
              </w:rPr>
              <w:t>assumptions.</w:t>
            </w:r>
          </w:p>
          <w:p w:rsidR="009B681C" w:rsidRDefault="00D00604">
            <w:pPr>
              <w:pStyle w:val="TableParagraph"/>
              <w:numPr>
                <w:ilvl w:val="0"/>
                <w:numId w:val="53"/>
              </w:numPr>
              <w:tabs>
                <w:tab w:val="left" w:pos="315"/>
              </w:tabs>
              <w:spacing w:before="8"/>
              <w:ind w:right="106"/>
              <w:rPr>
                <w:sz w:val="14"/>
              </w:rPr>
            </w:pPr>
            <w:r>
              <w:rPr>
                <w:sz w:val="14"/>
              </w:rPr>
              <w:t xml:space="preserve">Use mathematical </w:t>
            </w:r>
            <w:r>
              <w:rPr>
                <w:spacing w:val="-3"/>
                <w:sz w:val="14"/>
              </w:rPr>
              <w:t xml:space="preserve">and/or </w:t>
            </w:r>
            <w:r>
              <w:rPr>
                <w:sz w:val="14"/>
              </w:rPr>
              <w:t>computational representations of phenomena</w:t>
            </w:r>
            <w:r>
              <w:rPr>
                <w:spacing w:val="-26"/>
                <w:sz w:val="14"/>
              </w:rPr>
              <w:t xml:space="preserve"> </w:t>
            </w:r>
            <w:r>
              <w:rPr>
                <w:sz w:val="14"/>
              </w:rPr>
              <w:t>or</w:t>
            </w:r>
            <w:r>
              <w:rPr>
                <w:spacing w:val="-26"/>
                <w:sz w:val="14"/>
              </w:rPr>
              <w:t xml:space="preserve"> </w:t>
            </w:r>
            <w:r>
              <w:rPr>
                <w:sz w:val="14"/>
              </w:rPr>
              <w:t>design</w:t>
            </w:r>
            <w:r>
              <w:rPr>
                <w:spacing w:val="-26"/>
                <w:sz w:val="14"/>
              </w:rPr>
              <w:t xml:space="preserve"> </w:t>
            </w:r>
            <w:r>
              <w:rPr>
                <w:sz w:val="14"/>
              </w:rPr>
              <w:t>solutions</w:t>
            </w:r>
            <w:r>
              <w:rPr>
                <w:spacing w:val="-28"/>
                <w:sz w:val="14"/>
              </w:rPr>
              <w:t xml:space="preserve"> </w:t>
            </w:r>
            <w:r>
              <w:rPr>
                <w:sz w:val="14"/>
              </w:rPr>
              <w:t>to</w:t>
            </w:r>
            <w:r>
              <w:rPr>
                <w:spacing w:val="-26"/>
                <w:sz w:val="14"/>
              </w:rPr>
              <w:t xml:space="preserve"> </w:t>
            </w:r>
            <w:r>
              <w:rPr>
                <w:sz w:val="14"/>
              </w:rPr>
              <w:t>support</w:t>
            </w:r>
            <w:r>
              <w:rPr>
                <w:spacing w:val="-26"/>
                <w:sz w:val="14"/>
              </w:rPr>
              <w:t xml:space="preserve"> </w:t>
            </w:r>
            <w:r>
              <w:rPr>
                <w:sz w:val="14"/>
              </w:rPr>
              <w:t>explanations.</w:t>
            </w:r>
            <w:r>
              <w:rPr>
                <w:spacing w:val="-22"/>
                <w:sz w:val="14"/>
              </w:rPr>
              <w:t xml:space="preserve"> </w:t>
            </w:r>
            <w:r>
              <w:rPr>
                <w:sz w:val="14"/>
              </w:rPr>
              <w:t xml:space="preserve">(HSLS2- </w:t>
            </w:r>
            <w:r>
              <w:rPr>
                <w:spacing w:val="-3"/>
                <w:sz w:val="14"/>
              </w:rPr>
              <w:t>1)</w:t>
            </w:r>
          </w:p>
          <w:p w:rsidR="009B681C" w:rsidRDefault="00D00604">
            <w:pPr>
              <w:pStyle w:val="TableParagraph"/>
              <w:numPr>
                <w:ilvl w:val="0"/>
                <w:numId w:val="53"/>
              </w:numPr>
              <w:tabs>
                <w:tab w:val="left" w:pos="315"/>
              </w:tabs>
              <w:spacing w:before="7"/>
              <w:ind w:right="475"/>
              <w:rPr>
                <w:sz w:val="14"/>
              </w:rPr>
            </w:pPr>
            <w:r>
              <w:rPr>
                <w:sz w:val="14"/>
              </w:rPr>
              <w:t>Use</w:t>
            </w:r>
            <w:r>
              <w:rPr>
                <w:spacing w:val="-25"/>
                <w:sz w:val="14"/>
              </w:rPr>
              <w:t xml:space="preserve"> </w:t>
            </w:r>
            <w:r>
              <w:rPr>
                <w:sz w:val="14"/>
              </w:rPr>
              <w:t>mathematical</w:t>
            </w:r>
            <w:r>
              <w:rPr>
                <w:spacing w:val="-23"/>
                <w:sz w:val="14"/>
              </w:rPr>
              <w:t xml:space="preserve"> </w:t>
            </w:r>
            <w:r>
              <w:rPr>
                <w:sz w:val="14"/>
              </w:rPr>
              <w:t>representations</w:t>
            </w:r>
            <w:r>
              <w:rPr>
                <w:spacing w:val="-18"/>
                <w:sz w:val="14"/>
              </w:rPr>
              <w:t xml:space="preserve"> </w:t>
            </w:r>
            <w:r>
              <w:rPr>
                <w:sz w:val="14"/>
              </w:rPr>
              <w:t>of</w:t>
            </w:r>
            <w:r>
              <w:rPr>
                <w:spacing w:val="-26"/>
                <w:sz w:val="14"/>
              </w:rPr>
              <w:t xml:space="preserve"> </w:t>
            </w:r>
            <w:r>
              <w:rPr>
                <w:spacing w:val="-3"/>
                <w:sz w:val="14"/>
              </w:rPr>
              <w:t>phenomena</w:t>
            </w:r>
            <w:r>
              <w:rPr>
                <w:spacing w:val="-29"/>
                <w:sz w:val="14"/>
              </w:rPr>
              <w:t xml:space="preserve"> </w:t>
            </w:r>
            <w:r>
              <w:rPr>
                <w:sz w:val="14"/>
              </w:rPr>
              <w:t>or</w:t>
            </w:r>
            <w:r>
              <w:rPr>
                <w:spacing w:val="-24"/>
                <w:sz w:val="14"/>
              </w:rPr>
              <w:t xml:space="preserve"> </w:t>
            </w:r>
            <w:r>
              <w:rPr>
                <w:sz w:val="14"/>
              </w:rPr>
              <w:t>design solutions</w:t>
            </w:r>
            <w:r>
              <w:rPr>
                <w:spacing w:val="-20"/>
                <w:sz w:val="14"/>
              </w:rPr>
              <w:t xml:space="preserve"> </w:t>
            </w:r>
            <w:r>
              <w:rPr>
                <w:sz w:val="14"/>
              </w:rPr>
              <w:t>to</w:t>
            </w:r>
            <w:r>
              <w:rPr>
                <w:spacing w:val="-24"/>
                <w:sz w:val="14"/>
              </w:rPr>
              <w:t xml:space="preserve"> </w:t>
            </w:r>
            <w:r>
              <w:rPr>
                <w:sz w:val="14"/>
              </w:rPr>
              <w:t>support</w:t>
            </w:r>
            <w:r>
              <w:rPr>
                <w:spacing w:val="-20"/>
                <w:sz w:val="14"/>
              </w:rPr>
              <w:t xml:space="preserve"> </w:t>
            </w:r>
            <w:r>
              <w:rPr>
                <w:sz w:val="14"/>
              </w:rPr>
              <w:t>and</w:t>
            </w:r>
            <w:r>
              <w:rPr>
                <w:spacing w:val="-19"/>
                <w:sz w:val="14"/>
              </w:rPr>
              <w:t xml:space="preserve"> </w:t>
            </w:r>
            <w:r>
              <w:rPr>
                <w:sz w:val="14"/>
              </w:rPr>
              <w:t>revise</w:t>
            </w:r>
            <w:r>
              <w:rPr>
                <w:spacing w:val="-24"/>
                <w:sz w:val="14"/>
              </w:rPr>
              <w:t xml:space="preserve"> </w:t>
            </w:r>
            <w:r>
              <w:rPr>
                <w:sz w:val="14"/>
              </w:rPr>
              <w:t>explanations.</w:t>
            </w:r>
            <w:r>
              <w:rPr>
                <w:spacing w:val="-19"/>
                <w:sz w:val="14"/>
              </w:rPr>
              <w:t xml:space="preserve"> </w:t>
            </w:r>
            <w:r>
              <w:rPr>
                <w:spacing w:val="-5"/>
                <w:sz w:val="14"/>
              </w:rPr>
              <w:t>(HS-LS2-2)</w:t>
            </w:r>
          </w:p>
          <w:p w:rsidR="009B681C" w:rsidRDefault="00D00604">
            <w:pPr>
              <w:pStyle w:val="TableParagraph"/>
              <w:numPr>
                <w:ilvl w:val="0"/>
                <w:numId w:val="53"/>
              </w:numPr>
              <w:tabs>
                <w:tab w:val="left" w:pos="315"/>
              </w:tabs>
              <w:spacing w:before="8"/>
              <w:ind w:right="139"/>
              <w:rPr>
                <w:sz w:val="14"/>
              </w:rPr>
            </w:pPr>
            <w:r>
              <w:rPr>
                <w:sz w:val="14"/>
              </w:rPr>
              <w:t>Create</w:t>
            </w:r>
            <w:r>
              <w:rPr>
                <w:spacing w:val="-13"/>
                <w:sz w:val="14"/>
              </w:rPr>
              <w:t xml:space="preserve"> </w:t>
            </w:r>
            <w:r>
              <w:rPr>
                <w:sz w:val="14"/>
              </w:rPr>
              <w:t>or</w:t>
            </w:r>
            <w:r>
              <w:rPr>
                <w:spacing w:val="-13"/>
                <w:sz w:val="14"/>
              </w:rPr>
              <w:t xml:space="preserve"> </w:t>
            </w:r>
            <w:r>
              <w:rPr>
                <w:sz w:val="14"/>
              </w:rPr>
              <w:t>revise</w:t>
            </w:r>
            <w:r>
              <w:rPr>
                <w:spacing w:val="-14"/>
                <w:sz w:val="14"/>
              </w:rPr>
              <w:t xml:space="preserve"> </w:t>
            </w:r>
            <w:r>
              <w:rPr>
                <w:sz w:val="14"/>
              </w:rPr>
              <w:t>a</w:t>
            </w:r>
            <w:r>
              <w:rPr>
                <w:spacing w:val="-24"/>
                <w:sz w:val="14"/>
              </w:rPr>
              <w:t xml:space="preserve"> </w:t>
            </w:r>
            <w:r>
              <w:rPr>
                <w:sz w:val="14"/>
              </w:rPr>
              <w:t>simulation</w:t>
            </w:r>
            <w:r>
              <w:rPr>
                <w:spacing w:val="-13"/>
                <w:sz w:val="14"/>
              </w:rPr>
              <w:t xml:space="preserve"> </w:t>
            </w:r>
            <w:r>
              <w:rPr>
                <w:sz w:val="14"/>
              </w:rPr>
              <w:t>of</w:t>
            </w:r>
            <w:r>
              <w:rPr>
                <w:spacing w:val="-15"/>
                <w:sz w:val="14"/>
              </w:rPr>
              <w:t xml:space="preserve"> </w:t>
            </w:r>
            <w:r>
              <w:rPr>
                <w:sz w:val="14"/>
              </w:rPr>
              <w:t>a</w:t>
            </w:r>
            <w:r>
              <w:rPr>
                <w:spacing w:val="-19"/>
                <w:sz w:val="14"/>
              </w:rPr>
              <w:t xml:space="preserve"> </w:t>
            </w:r>
            <w:r>
              <w:rPr>
                <w:sz w:val="14"/>
              </w:rPr>
              <w:t>phenomenon,</w:t>
            </w:r>
            <w:r>
              <w:rPr>
                <w:spacing w:val="-14"/>
                <w:sz w:val="14"/>
              </w:rPr>
              <w:t xml:space="preserve"> </w:t>
            </w:r>
            <w:r>
              <w:rPr>
                <w:spacing w:val="-4"/>
                <w:sz w:val="14"/>
              </w:rPr>
              <w:t>designed</w:t>
            </w:r>
            <w:r>
              <w:rPr>
                <w:spacing w:val="-24"/>
                <w:sz w:val="14"/>
              </w:rPr>
              <w:t xml:space="preserve"> </w:t>
            </w:r>
            <w:r>
              <w:rPr>
                <w:spacing w:val="-4"/>
                <w:sz w:val="14"/>
              </w:rPr>
              <w:t xml:space="preserve">device, </w:t>
            </w:r>
            <w:r>
              <w:rPr>
                <w:sz w:val="14"/>
              </w:rPr>
              <w:t>process,</w:t>
            </w:r>
            <w:r>
              <w:rPr>
                <w:spacing w:val="-14"/>
                <w:sz w:val="14"/>
              </w:rPr>
              <w:t xml:space="preserve"> </w:t>
            </w:r>
            <w:r>
              <w:rPr>
                <w:sz w:val="14"/>
              </w:rPr>
              <w:t>or</w:t>
            </w:r>
            <w:r>
              <w:rPr>
                <w:spacing w:val="-22"/>
                <w:sz w:val="14"/>
              </w:rPr>
              <w:t xml:space="preserve"> </w:t>
            </w:r>
            <w:r>
              <w:rPr>
                <w:sz w:val="14"/>
              </w:rPr>
              <w:t>system.</w:t>
            </w:r>
            <w:r>
              <w:rPr>
                <w:spacing w:val="-19"/>
                <w:sz w:val="14"/>
              </w:rPr>
              <w:t xml:space="preserve"> </w:t>
            </w:r>
            <w:r>
              <w:rPr>
                <w:spacing w:val="-3"/>
                <w:sz w:val="14"/>
              </w:rPr>
              <w:t>(HS-LS4-6)</w:t>
            </w:r>
          </w:p>
          <w:p w:rsidR="009B681C" w:rsidRDefault="00D00604">
            <w:pPr>
              <w:pStyle w:val="TableParagraph"/>
              <w:spacing w:line="242" w:lineRule="auto"/>
              <w:ind w:left="45" w:right="104"/>
              <w:rPr>
                <w:sz w:val="14"/>
              </w:rPr>
            </w:pPr>
            <w:r>
              <w:rPr>
                <w:b/>
                <w:sz w:val="14"/>
              </w:rPr>
              <w:t xml:space="preserve">Constructing Explanations and Designing Solutions </w:t>
            </w:r>
            <w:r>
              <w:rPr>
                <w:spacing w:val="-5"/>
                <w:sz w:val="14"/>
              </w:rPr>
              <w:t xml:space="preserve">Constructing explanations </w:t>
            </w:r>
            <w:r>
              <w:rPr>
                <w:sz w:val="14"/>
              </w:rPr>
              <w:t xml:space="preserve">and </w:t>
            </w:r>
            <w:r>
              <w:rPr>
                <w:spacing w:val="-5"/>
                <w:sz w:val="14"/>
              </w:rPr>
              <w:t xml:space="preserve">designing </w:t>
            </w:r>
            <w:r>
              <w:rPr>
                <w:sz w:val="14"/>
              </w:rPr>
              <w:t>solutions in 9–12 builds on K–8</w:t>
            </w:r>
            <w:r>
              <w:rPr>
                <w:spacing w:val="-26"/>
                <w:sz w:val="14"/>
              </w:rPr>
              <w:t xml:space="preserve"> </w:t>
            </w:r>
            <w:r>
              <w:rPr>
                <w:sz w:val="14"/>
              </w:rPr>
              <w:t>experiences</w:t>
            </w:r>
            <w:r>
              <w:rPr>
                <w:spacing w:val="-18"/>
                <w:sz w:val="14"/>
              </w:rPr>
              <w:t xml:space="preserve"> </w:t>
            </w:r>
            <w:r>
              <w:rPr>
                <w:sz w:val="14"/>
              </w:rPr>
              <w:t>and</w:t>
            </w:r>
            <w:r>
              <w:rPr>
                <w:spacing w:val="-22"/>
                <w:sz w:val="14"/>
              </w:rPr>
              <w:t xml:space="preserve"> </w:t>
            </w:r>
            <w:r>
              <w:rPr>
                <w:sz w:val="14"/>
              </w:rPr>
              <w:t>progresses</w:t>
            </w:r>
            <w:r>
              <w:rPr>
                <w:spacing w:val="-22"/>
                <w:sz w:val="14"/>
              </w:rPr>
              <w:t xml:space="preserve"> </w:t>
            </w:r>
            <w:r>
              <w:rPr>
                <w:sz w:val="14"/>
              </w:rPr>
              <w:t>to</w:t>
            </w:r>
            <w:r>
              <w:rPr>
                <w:spacing w:val="-26"/>
                <w:sz w:val="14"/>
              </w:rPr>
              <w:t xml:space="preserve"> </w:t>
            </w:r>
            <w:r>
              <w:rPr>
                <w:sz w:val="14"/>
              </w:rPr>
              <w:t>explanations</w:t>
            </w:r>
            <w:r>
              <w:rPr>
                <w:spacing w:val="-22"/>
                <w:sz w:val="14"/>
              </w:rPr>
              <w:t xml:space="preserve"> </w:t>
            </w:r>
            <w:r>
              <w:rPr>
                <w:sz w:val="14"/>
              </w:rPr>
              <w:t>and</w:t>
            </w:r>
            <w:r>
              <w:rPr>
                <w:spacing w:val="-22"/>
                <w:sz w:val="14"/>
              </w:rPr>
              <w:t xml:space="preserve"> </w:t>
            </w:r>
            <w:r>
              <w:rPr>
                <w:sz w:val="14"/>
              </w:rPr>
              <w:t>designs</w:t>
            </w:r>
            <w:r>
              <w:rPr>
                <w:spacing w:val="-23"/>
                <w:sz w:val="14"/>
              </w:rPr>
              <w:t xml:space="preserve"> </w:t>
            </w:r>
            <w:r>
              <w:rPr>
                <w:sz w:val="14"/>
              </w:rPr>
              <w:t>that</w:t>
            </w:r>
            <w:r>
              <w:rPr>
                <w:spacing w:val="-22"/>
                <w:sz w:val="14"/>
              </w:rPr>
              <w:t xml:space="preserve"> </w:t>
            </w:r>
            <w:r>
              <w:rPr>
                <w:sz w:val="14"/>
              </w:rPr>
              <w:t xml:space="preserve">are </w:t>
            </w:r>
            <w:r>
              <w:rPr>
                <w:spacing w:val="-3"/>
                <w:sz w:val="14"/>
              </w:rPr>
              <w:t>supported</w:t>
            </w:r>
            <w:r>
              <w:rPr>
                <w:spacing w:val="-24"/>
                <w:sz w:val="14"/>
              </w:rPr>
              <w:t xml:space="preserve"> </w:t>
            </w:r>
            <w:r w:rsidR="00C94936">
              <w:rPr>
                <w:sz w:val="14"/>
              </w:rPr>
              <w:t>by multiple</w:t>
            </w:r>
            <w:r>
              <w:rPr>
                <w:spacing w:val="-20"/>
                <w:sz w:val="14"/>
              </w:rPr>
              <w:t xml:space="preserve"> </w:t>
            </w:r>
            <w:r>
              <w:rPr>
                <w:sz w:val="14"/>
              </w:rPr>
              <w:t>and</w:t>
            </w:r>
            <w:r>
              <w:rPr>
                <w:spacing w:val="-16"/>
                <w:sz w:val="14"/>
              </w:rPr>
              <w:t xml:space="preserve"> </w:t>
            </w:r>
            <w:r>
              <w:rPr>
                <w:sz w:val="14"/>
              </w:rPr>
              <w:t>independent</w:t>
            </w:r>
            <w:r>
              <w:rPr>
                <w:spacing w:val="-21"/>
                <w:sz w:val="14"/>
              </w:rPr>
              <w:t xml:space="preserve"> </w:t>
            </w:r>
            <w:r>
              <w:rPr>
                <w:sz w:val="14"/>
              </w:rPr>
              <w:t>student-generated</w:t>
            </w:r>
            <w:r>
              <w:rPr>
                <w:spacing w:val="-16"/>
                <w:sz w:val="14"/>
              </w:rPr>
              <w:t xml:space="preserve"> </w:t>
            </w:r>
            <w:r>
              <w:rPr>
                <w:sz w:val="14"/>
              </w:rPr>
              <w:t>sources</w:t>
            </w:r>
            <w:r>
              <w:rPr>
                <w:spacing w:val="-18"/>
                <w:sz w:val="14"/>
              </w:rPr>
              <w:t xml:space="preserve"> </w:t>
            </w:r>
            <w:r>
              <w:rPr>
                <w:sz w:val="14"/>
              </w:rPr>
              <w:t>of evidence</w:t>
            </w:r>
            <w:r>
              <w:rPr>
                <w:spacing w:val="-27"/>
                <w:sz w:val="14"/>
              </w:rPr>
              <w:t xml:space="preserve"> </w:t>
            </w:r>
            <w:r>
              <w:rPr>
                <w:sz w:val="14"/>
              </w:rPr>
              <w:t>consistent</w:t>
            </w:r>
            <w:r>
              <w:rPr>
                <w:spacing w:val="-15"/>
                <w:sz w:val="14"/>
              </w:rPr>
              <w:t xml:space="preserve"> </w:t>
            </w:r>
            <w:r>
              <w:rPr>
                <w:spacing w:val="-3"/>
                <w:sz w:val="14"/>
              </w:rPr>
              <w:t>with</w:t>
            </w:r>
            <w:r>
              <w:rPr>
                <w:spacing w:val="-23"/>
                <w:sz w:val="14"/>
              </w:rPr>
              <w:t xml:space="preserve"> </w:t>
            </w:r>
            <w:r>
              <w:rPr>
                <w:sz w:val="14"/>
              </w:rPr>
              <w:t>scientific</w:t>
            </w:r>
            <w:r>
              <w:rPr>
                <w:spacing w:val="-19"/>
                <w:sz w:val="14"/>
              </w:rPr>
              <w:t xml:space="preserve"> </w:t>
            </w:r>
            <w:r>
              <w:rPr>
                <w:sz w:val="14"/>
              </w:rPr>
              <w:t>ideas,</w:t>
            </w:r>
            <w:r>
              <w:rPr>
                <w:spacing w:val="-19"/>
                <w:sz w:val="14"/>
              </w:rPr>
              <w:t xml:space="preserve"> </w:t>
            </w:r>
            <w:r w:rsidR="00C94936">
              <w:rPr>
                <w:spacing w:val="-3"/>
                <w:sz w:val="14"/>
              </w:rPr>
              <w:t>principles, and</w:t>
            </w:r>
            <w:r>
              <w:rPr>
                <w:spacing w:val="-23"/>
                <w:sz w:val="14"/>
              </w:rPr>
              <w:t xml:space="preserve"> </w:t>
            </w:r>
            <w:r>
              <w:rPr>
                <w:sz w:val="14"/>
              </w:rPr>
              <w:t>theories.</w:t>
            </w:r>
          </w:p>
          <w:p w:rsidR="009B681C" w:rsidRDefault="00D00604">
            <w:pPr>
              <w:pStyle w:val="TableParagraph"/>
              <w:numPr>
                <w:ilvl w:val="0"/>
                <w:numId w:val="53"/>
              </w:numPr>
              <w:tabs>
                <w:tab w:val="left" w:pos="315"/>
              </w:tabs>
              <w:spacing w:before="14" w:line="235" w:lineRule="auto"/>
              <w:ind w:right="310"/>
              <w:rPr>
                <w:sz w:val="14"/>
              </w:rPr>
            </w:pPr>
            <w:r>
              <w:rPr>
                <w:sz w:val="14"/>
              </w:rPr>
              <w:t>Design,</w:t>
            </w:r>
            <w:r>
              <w:rPr>
                <w:spacing w:val="-16"/>
                <w:sz w:val="14"/>
              </w:rPr>
              <w:t xml:space="preserve"> </w:t>
            </w:r>
            <w:r>
              <w:rPr>
                <w:sz w:val="14"/>
              </w:rPr>
              <w:t>evaluate,</w:t>
            </w:r>
            <w:r>
              <w:rPr>
                <w:spacing w:val="-17"/>
                <w:sz w:val="14"/>
              </w:rPr>
              <w:t xml:space="preserve"> </w:t>
            </w:r>
            <w:r>
              <w:rPr>
                <w:sz w:val="14"/>
              </w:rPr>
              <w:t>and</w:t>
            </w:r>
            <w:r>
              <w:rPr>
                <w:spacing w:val="-16"/>
                <w:sz w:val="14"/>
              </w:rPr>
              <w:t xml:space="preserve"> </w:t>
            </w:r>
            <w:r>
              <w:rPr>
                <w:sz w:val="14"/>
              </w:rPr>
              <w:t>refine</w:t>
            </w:r>
            <w:r>
              <w:rPr>
                <w:spacing w:val="-20"/>
                <w:sz w:val="14"/>
              </w:rPr>
              <w:t xml:space="preserve"> </w:t>
            </w:r>
            <w:r>
              <w:rPr>
                <w:sz w:val="14"/>
              </w:rPr>
              <w:t>a</w:t>
            </w:r>
            <w:r>
              <w:rPr>
                <w:spacing w:val="-20"/>
                <w:sz w:val="14"/>
              </w:rPr>
              <w:t xml:space="preserve"> </w:t>
            </w:r>
            <w:r>
              <w:rPr>
                <w:sz w:val="14"/>
              </w:rPr>
              <w:t>solution</w:t>
            </w:r>
            <w:r>
              <w:rPr>
                <w:spacing w:val="-16"/>
                <w:sz w:val="14"/>
              </w:rPr>
              <w:t xml:space="preserve"> </w:t>
            </w:r>
            <w:r>
              <w:rPr>
                <w:sz w:val="14"/>
              </w:rPr>
              <w:t>to</w:t>
            </w:r>
            <w:r>
              <w:rPr>
                <w:spacing w:val="-20"/>
                <w:sz w:val="14"/>
              </w:rPr>
              <w:t xml:space="preserve"> </w:t>
            </w:r>
            <w:r>
              <w:rPr>
                <w:sz w:val="14"/>
              </w:rPr>
              <w:t>a</w:t>
            </w:r>
            <w:r>
              <w:rPr>
                <w:spacing w:val="-20"/>
                <w:sz w:val="14"/>
              </w:rPr>
              <w:t xml:space="preserve"> </w:t>
            </w:r>
            <w:r>
              <w:rPr>
                <w:sz w:val="14"/>
              </w:rPr>
              <w:t>complex</w:t>
            </w:r>
            <w:r>
              <w:rPr>
                <w:spacing w:val="-22"/>
                <w:sz w:val="14"/>
              </w:rPr>
              <w:t xml:space="preserve"> </w:t>
            </w:r>
            <w:r>
              <w:rPr>
                <w:spacing w:val="-4"/>
                <w:sz w:val="14"/>
              </w:rPr>
              <w:t xml:space="preserve">real-world problem, </w:t>
            </w:r>
            <w:r>
              <w:rPr>
                <w:sz w:val="14"/>
              </w:rPr>
              <w:t xml:space="preserve">based on scientific knowledge, </w:t>
            </w:r>
            <w:r>
              <w:rPr>
                <w:spacing w:val="-5"/>
                <w:sz w:val="14"/>
              </w:rPr>
              <w:t xml:space="preserve">student-generated sources </w:t>
            </w:r>
            <w:r>
              <w:rPr>
                <w:sz w:val="14"/>
              </w:rPr>
              <w:t xml:space="preserve">of </w:t>
            </w:r>
            <w:r>
              <w:rPr>
                <w:spacing w:val="-5"/>
                <w:sz w:val="14"/>
              </w:rPr>
              <w:t xml:space="preserve">evidence, </w:t>
            </w:r>
            <w:r>
              <w:rPr>
                <w:spacing w:val="-4"/>
                <w:sz w:val="14"/>
              </w:rPr>
              <w:t xml:space="preserve">prioritized </w:t>
            </w:r>
            <w:r>
              <w:rPr>
                <w:sz w:val="14"/>
              </w:rPr>
              <w:t xml:space="preserve">criteria, and </w:t>
            </w:r>
            <w:r>
              <w:rPr>
                <w:spacing w:val="-3"/>
                <w:sz w:val="14"/>
              </w:rPr>
              <w:t xml:space="preserve">tradeoff </w:t>
            </w:r>
            <w:r>
              <w:rPr>
                <w:sz w:val="14"/>
              </w:rPr>
              <w:t>considerations.</w:t>
            </w:r>
            <w:r>
              <w:rPr>
                <w:spacing w:val="3"/>
                <w:sz w:val="14"/>
              </w:rPr>
              <w:t xml:space="preserve"> </w:t>
            </w:r>
            <w:r>
              <w:rPr>
                <w:sz w:val="14"/>
              </w:rPr>
              <w:t>(HS-LS2-7)</w:t>
            </w:r>
          </w:p>
          <w:p w:rsidR="009B681C" w:rsidRDefault="00D00604">
            <w:pPr>
              <w:pStyle w:val="TableParagraph"/>
              <w:spacing w:before="1" w:line="161" w:lineRule="exact"/>
              <w:ind w:left="45"/>
              <w:rPr>
                <w:b/>
                <w:sz w:val="14"/>
              </w:rPr>
            </w:pPr>
            <w:r>
              <w:rPr>
                <w:b/>
                <w:sz w:val="14"/>
              </w:rPr>
              <w:t>Engaging in Argument from Evidence</w:t>
            </w:r>
          </w:p>
          <w:p w:rsidR="009B681C" w:rsidRDefault="00D00604">
            <w:pPr>
              <w:pStyle w:val="TableParagraph"/>
              <w:ind w:left="45" w:right="96"/>
              <w:rPr>
                <w:sz w:val="14"/>
              </w:rPr>
            </w:pPr>
            <w:r>
              <w:rPr>
                <w:spacing w:val="-3"/>
                <w:sz w:val="14"/>
              </w:rPr>
              <w:t xml:space="preserve">Engaging </w:t>
            </w:r>
            <w:r>
              <w:rPr>
                <w:spacing w:val="-4"/>
                <w:sz w:val="14"/>
              </w:rPr>
              <w:t xml:space="preserve">in </w:t>
            </w:r>
            <w:r>
              <w:rPr>
                <w:sz w:val="14"/>
              </w:rPr>
              <w:t xml:space="preserve">argument </w:t>
            </w:r>
            <w:r>
              <w:rPr>
                <w:spacing w:val="-3"/>
                <w:sz w:val="14"/>
              </w:rPr>
              <w:t xml:space="preserve">from </w:t>
            </w:r>
            <w:r>
              <w:rPr>
                <w:sz w:val="14"/>
              </w:rPr>
              <w:t xml:space="preserve">evidence in </w:t>
            </w:r>
            <w:r>
              <w:rPr>
                <w:spacing w:val="-3"/>
                <w:sz w:val="14"/>
              </w:rPr>
              <w:t xml:space="preserve">9–12 </w:t>
            </w:r>
            <w:r>
              <w:rPr>
                <w:sz w:val="14"/>
              </w:rPr>
              <w:t xml:space="preserve">builds </w:t>
            </w:r>
            <w:r>
              <w:rPr>
                <w:spacing w:val="-3"/>
                <w:sz w:val="14"/>
              </w:rPr>
              <w:t xml:space="preserve">from </w:t>
            </w:r>
            <w:r>
              <w:rPr>
                <w:sz w:val="14"/>
              </w:rPr>
              <w:t xml:space="preserve">K–8 </w:t>
            </w:r>
            <w:r>
              <w:rPr>
                <w:spacing w:val="-5"/>
                <w:sz w:val="14"/>
              </w:rPr>
              <w:t xml:space="preserve">experiences </w:t>
            </w:r>
            <w:r>
              <w:rPr>
                <w:sz w:val="14"/>
              </w:rPr>
              <w:t xml:space="preserve">and </w:t>
            </w:r>
            <w:r>
              <w:rPr>
                <w:spacing w:val="-5"/>
                <w:sz w:val="14"/>
              </w:rPr>
              <w:t xml:space="preserve">progresses </w:t>
            </w:r>
            <w:r>
              <w:rPr>
                <w:sz w:val="14"/>
              </w:rPr>
              <w:t xml:space="preserve">to using appropriate and </w:t>
            </w:r>
            <w:r>
              <w:rPr>
                <w:spacing w:val="-4"/>
                <w:sz w:val="14"/>
              </w:rPr>
              <w:t xml:space="preserve">sufficient </w:t>
            </w:r>
            <w:r>
              <w:rPr>
                <w:sz w:val="14"/>
              </w:rPr>
              <w:t>evidence and scientific reasoning to defend and critique claims and explanations</w:t>
            </w:r>
            <w:r>
              <w:rPr>
                <w:spacing w:val="-16"/>
                <w:sz w:val="14"/>
              </w:rPr>
              <w:t xml:space="preserve"> </w:t>
            </w:r>
            <w:r>
              <w:rPr>
                <w:sz w:val="14"/>
              </w:rPr>
              <w:t>about</w:t>
            </w:r>
            <w:r>
              <w:rPr>
                <w:spacing w:val="-21"/>
                <w:sz w:val="14"/>
              </w:rPr>
              <w:t xml:space="preserve"> </w:t>
            </w:r>
            <w:r>
              <w:rPr>
                <w:sz w:val="14"/>
              </w:rPr>
              <w:t>the</w:t>
            </w:r>
            <w:r>
              <w:rPr>
                <w:spacing w:val="-24"/>
                <w:sz w:val="14"/>
              </w:rPr>
              <w:t xml:space="preserve"> </w:t>
            </w:r>
            <w:r>
              <w:rPr>
                <w:sz w:val="14"/>
              </w:rPr>
              <w:t>natural</w:t>
            </w:r>
            <w:r>
              <w:rPr>
                <w:spacing w:val="-22"/>
                <w:sz w:val="14"/>
              </w:rPr>
              <w:t xml:space="preserve"> </w:t>
            </w:r>
            <w:r>
              <w:rPr>
                <w:sz w:val="14"/>
              </w:rPr>
              <w:t>and</w:t>
            </w:r>
            <w:r>
              <w:rPr>
                <w:spacing w:val="-20"/>
                <w:sz w:val="14"/>
              </w:rPr>
              <w:t xml:space="preserve"> </w:t>
            </w:r>
            <w:r>
              <w:rPr>
                <w:sz w:val="14"/>
              </w:rPr>
              <w:t>designed</w:t>
            </w:r>
            <w:r>
              <w:rPr>
                <w:spacing w:val="-15"/>
                <w:sz w:val="14"/>
              </w:rPr>
              <w:t xml:space="preserve"> </w:t>
            </w:r>
            <w:r>
              <w:rPr>
                <w:spacing w:val="-5"/>
                <w:sz w:val="14"/>
              </w:rPr>
              <w:t>world(s).</w:t>
            </w:r>
            <w:r>
              <w:rPr>
                <w:spacing w:val="-25"/>
                <w:sz w:val="14"/>
              </w:rPr>
              <w:t xml:space="preserve"> </w:t>
            </w:r>
            <w:r>
              <w:rPr>
                <w:sz w:val="14"/>
              </w:rPr>
              <w:t>Arguments</w:t>
            </w:r>
            <w:r>
              <w:rPr>
                <w:spacing w:val="-25"/>
                <w:sz w:val="14"/>
              </w:rPr>
              <w:t xml:space="preserve"> </w:t>
            </w:r>
            <w:r>
              <w:rPr>
                <w:sz w:val="14"/>
              </w:rPr>
              <w:t>may also</w:t>
            </w:r>
            <w:r>
              <w:rPr>
                <w:spacing w:val="-23"/>
                <w:sz w:val="14"/>
              </w:rPr>
              <w:t xml:space="preserve"> </w:t>
            </w:r>
            <w:r>
              <w:rPr>
                <w:sz w:val="14"/>
              </w:rPr>
              <w:t>come</w:t>
            </w:r>
            <w:r>
              <w:rPr>
                <w:spacing w:val="-23"/>
                <w:sz w:val="14"/>
              </w:rPr>
              <w:t xml:space="preserve"> </w:t>
            </w:r>
            <w:r>
              <w:rPr>
                <w:sz w:val="14"/>
              </w:rPr>
              <w:t>from</w:t>
            </w:r>
            <w:r>
              <w:rPr>
                <w:spacing w:val="-13"/>
                <w:sz w:val="14"/>
              </w:rPr>
              <w:t xml:space="preserve"> </w:t>
            </w:r>
            <w:r>
              <w:rPr>
                <w:sz w:val="14"/>
              </w:rPr>
              <w:t>current</w:t>
            </w:r>
            <w:r>
              <w:rPr>
                <w:spacing w:val="-20"/>
                <w:sz w:val="14"/>
              </w:rPr>
              <w:t xml:space="preserve"> </w:t>
            </w:r>
            <w:r>
              <w:rPr>
                <w:sz w:val="14"/>
              </w:rPr>
              <w:t>scientific</w:t>
            </w:r>
            <w:r>
              <w:rPr>
                <w:spacing w:val="-15"/>
                <w:sz w:val="14"/>
              </w:rPr>
              <w:t xml:space="preserve"> </w:t>
            </w:r>
            <w:r>
              <w:rPr>
                <w:sz w:val="14"/>
              </w:rPr>
              <w:t>or</w:t>
            </w:r>
            <w:r>
              <w:rPr>
                <w:spacing w:val="-22"/>
                <w:sz w:val="14"/>
              </w:rPr>
              <w:t xml:space="preserve"> </w:t>
            </w:r>
            <w:r>
              <w:rPr>
                <w:sz w:val="14"/>
              </w:rPr>
              <w:t>historical</w:t>
            </w:r>
            <w:r>
              <w:rPr>
                <w:spacing w:val="-17"/>
                <w:sz w:val="14"/>
              </w:rPr>
              <w:t xml:space="preserve"> </w:t>
            </w:r>
            <w:r>
              <w:rPr>
                <w:spacing w:val="-4"/>
                <w:sz w:val="14"/>
              </w:rPr>
              <w:t>episodes</w:t>
            </w:r>
            <w:r>
              <w:rPr>
                <w:spacing w:val="-25"/>
                <w:sz w:val="14"/>
              </w:rPr>
              <w:t xml:space="preserve"> </w:t>
            </w:r>
            <w:r>
              <w:rPr>
                <w:sz w:val="14"/>
              </w:rPr>
              <w:t>in</w:t>
            </w:r>
            <w:r>
              <w:rPr>
                <w:spacing w:val="-19"/>
                <w:sz w:val="14"/>
              </w:rPr>
              <w:t xml:space="preserve"> </w:t>
            </w:r>
            <w:r>
              <w:rPr>
                <w:sz w:val="14"/>
              </w:rPr>
              <w:t>science.</w:t>
            </w:r>
          </w:p>
          <w:p w:rsidR="009B681C" w:rsidRDefault="00D00604">
            <w:pPr>
              <w:pStyle w:val="TableParagraph"/>
              <w:numPr>
                <w:ilvl w:val="0"/>
                <w:numId w:val="53"/>
              </w:numPr>
              <w:tabs>
                <w:tab w:val="left" w:pos="315"/>
              </w:tabs>
              <w:spacing w:before="12" w:line="235" w:lineRule="auto"/>
              <w:ind w:right="294"/>
              <w:rPr>
                <w:sz w:val="14"/>
              </w:rPr>
            </w:pPr>
            <w:r>
              <w:rPr>
                <w:sz w:val="14"/>
              </w:rPr>
              <w:t>Evaluate</w:t>
            </w:r>
            <w:r>
              <w:rPr>
                <w:spacing w:val="-25"/>
                <w:sz w:val="14"/>
              </w:rPr>
              <w:t xml:space="preserve"> </w:t>
            </w:r>
            <w:r>
              <w:rPr>
                <w:sz w:val="14"/>
              </w:rPr>
              <w:t>the</w:t>
            </w:r>
            <w:r>
              <w:rPr>
                <w:spacing w:val="-26"/>
                <w:sz w:val="14"/>
              </w:rPr>
              <w:t xml:space="preserve"> </w:t>
            </w:r>
            <w:r>
              <w:rPr>
                <w:sz w:val="14"/>
              </w:rPr>
              <w:t>claims,</w:t>
            </w:r>
            <w:r>
              <w:rPr>
                <w:spacing w:val="-23"/>
                <w:sz w:val="14"/>
              </w:rPr>
              <w:t xml:space="preserve"> </w:t>
            </w:r>
            <w:r>
              <w:rPr>
                <w:sz w:val="14"/>
              </w:rPr>
              <w:t>evidence,</w:t>
            </w:r>
            <w:r>
              <w:rPr>
                <w:spacing w:val="-22"/>
                <w:sz w:val="14"/>
              </w:rPr>
              <w:t xml:space="preserve"> </w:t>
            </w:r>
            <w:r>
              <w:rPr>
                <w:sz w:val="14"/>
              </w:rPr>
              <w:t>and</w:t>
            </w:r>
            <w:r>
              <w:rPr>
                <w:spacing w:val="-22"/>
                <w:sz w:val="14"/>
              </w:rPr>
              <w:t xml:space="preserve"> </w:t>
            </w:r>
            <w:r>
              <w:rPr>
                <w:sz w:val="14"/>
              </w:rPr>
              <w:t>reasoning</w:t>
            </w:r>
            <w:r>
              <w:rPr>
                <w:spacing w:val="-25"/>
                <w:sz w:val="14"/>
              </w:rPr>
              <w:t xml:space="preserve"> </w:t>
            </w:r>
            <w:r>
              <w:rPr>
                <w:sz w:val="14"/>
              </w:rPr>
              <w:t>behind</w:t>
            </w:r>
            <w:r>
              <w:rPr>
                <w:spacing w:val="-26"/>
                <w:sz w:val="14"/>
              </w:rPr>
              <w:t xml:space="preserve"> </w:t>
            </w:r>
            <w:r>
              <w:rPr>
                <w:sz w:val="14"/>
              </w:rPr>
              <w:t>currently accepted</w:t>
            </w:r>
            <w:r>
              <w:rPr>
                <w:spacing w:val="-16"/>
                <w:sz w:val="14"/>
              </w:rPr>
              <w:t xml:space="preserve"> </w:t>
            </w:r>
            <w:r>
              <w:rPr>
                <w:sz w:val="14"/>
              </w:rPr>
              <w:t>explanations</w:t>
            </w:r>
            <w:r>
              <w:rPr>
                <w:spacing w:val="-17"/>
                <w:sz w:val="14"/>
              </w:rPr>
              <w:t xml:space="preserve"> </w:t>
            </w:r>
            <w:r>
              <w:rPr>
                <w:sz w:val="14"/>
              </w:rPr>
              <w:t>or</w:t>
            </w:r>
            <w:r>
              <w:rPr>
                <w:spacing w:val="-24"/>
                <w:sz w:val="14"/>
              </w:rPr>
              <w:t xml:space="preserve"> </w:t>
            </w:r>
            <w:r>
              <w:rPr>
                <w:sz w:val="14"/>
              </w:rPr>
              <w:t>solutions</w:t>
            </w:r>
            <w:r>
              <w:rPr>
                <w:spacing w:val="-18"/>
                <w:sz w:val="14"/>
              </w:rPr>
              <w:t xml:space="preserve"> </w:t>
            </w:r>
            <w:r>
              <w:rPr>
                <w:sz w:val="14"/>
              </w:rPr>
              <w:t>to</w:t>
            </w:r>
            <w:r>
              <w:rPr>
                <w:spacing w:val="-20"/>
                <w:sz w:val="14"/>
              </w:rPr>
              <w:t xml:space="preserve"> </w:t>
            </w:r>
            <w:r>
              <w:rPr>
                <w:sz w:val="14"/>
              </w:rPr>
              <w:t>determine</w:t>
            </w:r>
            <w:r>
              <w:rPr>
                <w:spacing w:val="-19"/>
                <w:sz w:val="14"/>
              </w:rPr>
              <w:t xml:space="preserve"> </w:t>
            </w:r>
            <w:r>
              <w:rPr>
                <w:sz w:val="14"/>
              </w:rPr>
              <w:t>the</w:t>
            </w:r>
            <w:r>
              <w:rPr>
                <w:spacing w:val="-20"/>
                <w:sz w:val="14"/>
              </w:rPr>
              <w:t xml:space="preserve"> </w:t>
            </w:r>
            <w:r>
              <w:rPr>
                <w:sz w:val="14"/>
              </w:rPr>
              <w:t>merits</w:t>
            </w:r>
            <w:r>
              <w:rPr>
                <w:spacing w:val="-18"/>
                <w:sz w:val="14"/>
              </w:rPr>
              <w:t xml:space="preserve"> </w:t>
            </w:r>
            <w:r>
              <w:rPr>
                <w:sz w:val="14"/>
              </w:rPr>
              <w:t>of arguments.(HS-LS2-6)</w:t>
            </w:r>
          </w:p>
          <w:p w:rsidR="009B681C" w:rsidRDefault="00D00604">
            <w:pPr>
              <w:pStyle w:val="TableParagraph"/>
              <w:numPr>
                <w:ilvl w:val="0"/>
                <w:numId w:val="53"/>
              </w:numPr>
              <w:tabs>
                <w:tab w:val="left" w:pos="315"/>
              </w:tabs>
              <w:spacing w:before="10" w:line="244" w:lineRule="auto"/>
              <w:ind w:right="166"/>
              <w:rPr>
                <w:sz w:val="14"/>
              </w:rPr>
            </w:pPr>
            <w:r>
              <w:rPr>
                <w:sz w:val="14"/>
              </w:rPr>
              <w:t>Evaluate</w:t>
            </w:r>
            <w:r>
              <w:rPr>
                <w:spacing w:val="-17"/>
                <w:sz w:val="14"/>
              </w:rPr>
              <w:t xml:space="preserve"> </w:t>
            </w:r>
            <w:r>
              <w:rPr>
                <w:sz w:val="14"/>
              </w:rPr>
              <w:t>the</w:t>
            </w:r>
            <w:r>
              <w:rPr>
                <w:spacing w:val="-18"/>
                <w:sz w:val="14"/>
              </w:rPr>
              <w:t xml:space="preserve"> </w:t>
            </w:r>
            <w:r>
              <w:rPr>
                <w:sz w:val="14"/>
              </w:rPr>
              <w:t>evidence</w:t>
            </w:r>
            <w:r>
              <w:rPr>
                <w:spacing w:val="-17"/>
                <w:sz w:val="14"/>
              </w:rPr>
              <w:t xml:space="preserve"> </w:t>
            </w:r>
            <w:r>
              <w:rPr>
                <w:spacing w:val="-4"/>
                <w:sz w:val="14"/>
              </w:rPr>
              <w:t>behind</w:t>
            </w:r>
            <w:r>
              <w:rPr>
                <w:spacing w:val="-23"/>
                <w:sz w:val="14"/>
              </w:rPr>
              <w:t xml:space="preserve"> </w:t>
            </w:r>
            <w:r>
              <w:rPr>
                <w:sz w:val="14"/>
              </w:rPr>
              <w:t>currently</w:t>
            </w:r>
            <w:r>
              <w:rPr>
                <w:spacing w:val="-25"/>
                <w:sz w:val="14"/>
              </w:rPr>
              <w:t xml:space="preserve"> </w:t>
            </w:r>
            <w:r>
              <w:rPr>
                <w:sz w:val="14"/>
              </w:rPr>
              <w:t>accepted</w:t>
            </w:r>
            <w:r>
              <w:rPr>
                <w:spacing w:val="-13"/>
                <w:sz w:val="14"/>
              </w:rPr>
              <w:t xml:space="preserve"> </w:t>
            </w:r>
            <w:r>
              <w:rPr>
                <w:spacing w:val="-4"/>
                <w:sz w:val="14"/>
              </w:rPr>
              <w:t>explanations</w:t>
            </w:r>
            <w:r>
              <w:rPr>
                <w:spacing w:val="-20"/>
                <w:sz w:val="14"/>
              </w:rPr>
              <w:t xml:space="preserve"> </w:t>
            </w:r>
            <w:r>
              <w:rPr>
                <w:sz w:val="14"/>
              </w:rPr>
              <w:t>or solutions</w:t>
            </w:r>
            <w:r>
              <w:rPr>
                <w:spacing w:val="-18"/>
                <w:sz w:val="14"/>
              </w:rPr>
              <w:t xml:space="preserve"> </w:t>
            </w:r>
            <w:r>
              <w:rPr>
                <w:sz w:val="14"/>
              </w:rPr>
              <w:t>to</w:t>
            </w:r>
            <w:r>
              <w:rPr>
                <w:spacing w:val="-22"/>
                <w:sz w:val="14"/>
              </w:rPr>
              <w:t xml:space="preserve"> </w:t>
            </w:r>
            <w:r>
              <w:rPr>
                <w:sz w:val="14"/>
              </w:rPr>
              <w:t>determine</w:t>
            </w:r>
            <w:r>
              <w:rPr>
                <w:spacing w:val="-21"/>
                <w:sz w:val="14"/>
              </w:rPr>
              <w:t xml:space="preserve"> </w:t>
            </w:r>
            <w:r>
              <w:rPr>
                <w:sz w:val="14"/>
              </w:rPr>
              <w:t>the</w:t>
            </w:r>
            <w:r>
              <w:rPr>
                <w:spacing w:val="-22"/>
                <w:sz w:val="14"/>
              </w:rPr>
              <w:t xml:space="preserve"> </w:t>
            </w:r>
            <w:r>
              <w:rPr>
                <w:sz w:val="14"/>
              </w:rPr>
              <w:t>merits</w:t>
            </w:r>
            <w:r>
              <w:rPr>
                <w:spacing w:val="-19"/>
                <w:sz w:val="14"/>
              </w:rPr>
              <w:t xml:space="preserve"> </w:t>
            </w:r>
            <w:r>
              <w:rPr>
                <w:sz w:val="14"/>
              </w:rPr>
              <w:t>of</w:t>
            </w:r>
            <w:r>
              <w:rPr>
                <w:spacing w:val="-23"/>
                <w:sz w:val="14"/>
              </w:rPr>
              <w:t xml:space="preserve"> </w:t>
            </w:r>
            <w:r>
              <w:rPr>
                <w:sz w:val="14"/>
              </w:rPr>
              <w:t>arguments.</w:t>
            </w:r>
            <w:r>
              <w:rPr>
                <w:spacing w:val="-17"/>
                <w:sz w:val="14"/>
              </w:rPr>
              <w:t xml:space="preserve"> </w:t>
            </w:r>
            <w:r>
              <w:rPr>
                <w:spacing w:val="-4"/>
                <w:sz w:val="14"/>
              </w:rPr>
              <w:t>(HS-LS2-8)</w:t>
            </w:r>
          </w:p>
          <w:p w:rsidR="009B681C" w:rsidRDefault="00D00604">
            <w:pPr>
              <w:pStyle w:val="TableParagraph"/>
              <w:spacing w:line="153" w:lineRule="exact"/>
              <w:ind w:left="670"/>
              <w:rPr>
                <w:b/>
                <w:sz w:val="14"/>
              </w:rPr>
            </w:pPr>
            <w:r>
              <w:rPr>
                <w:b/>
                <w:sz w:val="14"/>
              </w:rPr>
              <w:t>-------------------------------------------------------------------</w:t>
            </w:r>
          </w:p>
          <w:p w:rsidR="009B681C" w:rsidRDefault="00D00604">
            <w:pPr>
              <w:pStyle w:val="TableParagraph"/>
              <w:spacing w:before="4"/>
              <w:ind w:left="1075"/>
              <w:rPr>
                <w:b/>
                <w:i/>
                <w:sz w:val="14"/>
              </w:rPr>
            </w:pPr>
            <w:r>
              <w:rPr>
                <w:b/>
                <w:i/>
                <w:sz w:val="14"/>
              </w:rPr>
              <w:t>Connections to Nature of Science</w:t>
            </w:r>
          </w:p>
          <w:p w:rsidR="009B681C" w:rsidRDefault="009B681C">
            <w:pPr>
              <w:pStyle w:val="TableParagraph"/>
              <w:spacing w:before="4"/>
              <w:rPr>
                <w:b/>
                <w:sz w:val="13"/>
              </w:rPr>
            </w:pPr>
          </w:p>
          <w:p w:rsidR="009B681C" w:rsidRDefault="00D00604">
            <w:pPr>
              <w:pStyle w:val="TableParagraph"/>
              <w:ind w:left="45" w:right="136"/>
              <w:rPr>
                <w:b/>
                <w:sz w:val="14"/>
              </w:rPr>
            </w:pPr>
            <w:r>
              <w:rPr>
                <w:b/>
                <w:sz w:val="14"/>
              </w:rPr>
              <w:t>Scientific</w:t>
            </w:r>
            <w:r>
              <w:rPr>
                <w:b/>
                <w:spacing w:val="-15"/>
                <w:sz w:val="14"/>
              </w:rPr>
              <w:t xml:space="preserve"> </w:t>
            </w:r>
            <w:r>
              <w:rPr>
                <w:b/>
                <w:sz w:val="14"/>
              </w:rPr>
              <w:t>Knowledge</w:t>
            </w:r>
            <w:r>
              <w:rPr>
                <w:b/>
                <w:spacing w:val="-21"/>
                <w:sz w:val="14"/>
              </w:rPr>
              <w:t xml:space="preserve"> </w:t>
            </w:r>
            <w:r>
              <w:rPr>
                <w:b/>
                <w:sz w:val="14"/>
              </w:rPr>
              <w:t>is</w:t>
            </w:r>
            <w:r>
              <w:rPr>
                <w:b/>
                <w:spacing w:val="-21"/>
                <w:sz w:val="14"/>
              </w:rPr>
              <w:t xml:space="preserve"> </w:t>
            </w:r>
            <w:r>
              <w:rPr>
                <w:b/>
                <w:sz w:val="14"/>
              </w:rPr>
              <w:t>Open</w:t>
            </w:r>
            <w:r>
              <w:rPr>
                <w:b/>
                <w:spacing w:val="-23"/>
                <w:sz w:val="14"/>
              </w:rPr>
              <w:t xml:space="preserve"> </w:t>
            </w:r>
            <w:r>
              <w:rPr>
                <w:b/>
                <w:sz w:val="14"/>
              </w:rPr>
              <w:t>to</w:t>
            </w:r>
            <w:r>
              <w:rPr>
                <w:b/>
                <w:spacing w:val="-23"/>
                <w:sz w:val="14"/>
              </w:rPr>
              <w:t xml:space="preserve"> </w:t>
            </w:r>
            <w:r>
              <w:rPr>
                <w:b/>
                <w:sz w:val="14"/>
              </w:rPr>
              <w:t>Revision</w:t>
            </w:r>
            <w:r>
              <w:rPr>
                <w:b/>
                <w:spacing w:val="-19"/>
                <w:sz w:val="14"/>
              </w:rPr>
              <w:t xml:space="preserve"> </w:t>
            </w:r>
            <w:r>
              <w:rPr>
                <w:b/>
                <w:sz w:val="14"/>
              </w:rPr>
              <w:t>in</w:t>
            </w:r>
            <w:r>
              <w:rPr>
                <w:b/>
                <w:spacing w:val="-18"/>
                <w:sz w:val="14"/>
              </w:rPr>
              <w:t xml:space="preserve"> </w:t>
            </w:r>
            <w:r>
              <w:rPr>
                <w:b/>
                <w:sz w:val="14"/>
              </w:rPr>
              <w:t>Light</w:t>
            </w:r>
            <w:r>
              <w:rPr>
                <w:b/>
                <w:spacing w:val="-20"/>
                <w:sz w:val="14"/>
              </w:rPr>
              <w:t xml:space="preserve"> </w:t>
            </w:r>
            <w:r>
              <w:rPr>
                <w:b/>
                <w:sz w:val="14"/>
              </w:rPr>
              <w:t>of</w:t>
            </w:r>
            <w:r>
              <w:rPr>
                <w:b/>
                <w:spacing w:val="-24"/>
                <w:sz w:val="14"/>
              </w:rPr>
              <w:t xml:space="preserve"> </w:t>
            </w:r>
            <w:r>
              <w:rPr>
                <w:b/>
                <w:sz w:val="14"/>
              </w:rPr>
              <w:t xml:space="preserve">New </w:t>
            </w:r>
            <w:r>
              <w:rPr>
                <w:b/>
                <w:spacing w:val="-4"/>
                <w:sz w:val="14"/>
              </w:rPr>
              <w:t>Evidence</w:t>
            </w:r>
          </w:p>
          <w:p w:rsidR="009B681C" w:rsidRDefault="00D00604">
            <w:pPr>
              <w:pStyle w:val="TableParagraph"/>
              <w:numPr>
                <w:ilvl w:val="0"/>
                <w:numId w:val="53"/>
              </w:numPr>
              <w:tabs>
                <w:tab w:val="left" w:pos="315"/>
              </w:tabs>
              <w:spacing w:before="13"/>
              <w:ind w:right="161"/>
              <w:rPr>
                <w:sz w:val="14"/>
              </w:rPr>
            </w:pPr>
            <w:r>
              <w:rPr>
                <w:sz w:val="14"/>
              </w:rPr>
              <w:t xml:space="preserve">Most scientific knowledge is quite durable, but is, in principle, </w:t>
            </w:r>
            <w:r>
              <w:rPr>
                <w:spacing w:val="-4"/>
                <w:sz w:val="14"/>
              </w:rPr>
              <w:t>subject</w:t>
            </w:r>
            <w:r>
              <w:rPr>
                <w:spacing w:val="-25"/>
                <w:sz w:val="14"/>
              </w:rPr>
              <w:t xml:space="preserve"> </w:t>
            </w:r>
            <w:r>
              <w:rPr>
                <w:sz w:val="14"/>
              </w:rPr>
              <w:t>to</w:t>
            </w:r>
            <w:r>
              <w:rPr>
                <w:spacing w:val="-24"/>
                <w:sz w:val="14"/>
              </w:rPr>
              <w:t xml:space="preserve"> </w:t>
            </w:r>
            <w:r>
              <w:rPr>
                <w:sz w:val="14"/>
              </w:rPr>
              <w:t>change</w:t>
            </w:r>
            <w:r>
              <w:rPr>
                <w:spacing w:val="-20"/>
                <w:sz w:val="14"/>
              </w:rPr>
              <w:t xml:space="preserve"> </w:t>
            </w:r>
            <w:r>
              <w:rPr>
                <w:sz w:val="14"/>
              </w:rPr>
              <w:t>based</w:t>
            </w:r>
            <w:r>
              <w:rPr>
                <w:spacing w:val="-20"/>
                <w:sz w:val="14"/>
              </w:rPr>
              <w:t xml:space="preserve"> </w:t>
            </w:r>
            <w:r>
              <w:rPr>
                <w:sz w:val="14"/>
              </w:rPr>
              <w:t>on</w:t>
            </w:r>
            <w:r>
              <w:rPr>
                <w:spacing w:val="-15"/>
                <w:sz w:val="14"/>
              </w:rPr>
              <w:t xml:space="preserve"> </w:t>
            </w:r>
            <w:r>
              <w:rPr>
                <w:sz w:val="14"/>
              </w:rPr>
              <w:t>new</w:t>
            </w:r>
            <w:r>
              <w:rPr>
                <w:spacing w:val="-22"/>
                <w:sz w:val="14"/>
              </w:rPr>
              <w:t xml:space="preserve"> </w:t>
            </w:r>
            <w:r>
              <w:rPr>
                <w:sz w:val="14"/>
              </w:rPr>
              <w:t>evidence</w:t>
            </w:r>
            <w:r>
              <w:rPr>
                <w:spacing w:val="-19"/>
                <w:sz w:val="14"/>
              </w:rPr>
              <w:t xml:space="preserve"> </w:t>
            </w:r>
            <w:r>
              <w:rPr>
                <w:spacing w:val="-3"/>
                <w:sz w:val="14"/>
              </w:rPr>
              <w:t>and/or</w:t>
            </w:r>
            <w:r>
              <w:rPr>
                <w:spacing w:val="-23"/>
                <w:sz w:val="14"/>
              </w:rPr>
              <w:t xml:space="preserve"> </w:t>
            </w:r>
            <w:r>
              <w:rPr>
                <w:sz w:val="14"/>
              </w:rPr>
              <w:t>reinterpretation of</w:t>
            </w:r>
            <w:r>
              <w:rPr>
                <w:spacing w:val="-19"/>
                <w:sz w:val="14"/>
              </w:rPr>
              <w:t xml:space="preserve"> </w:t>
            </w:r>
            <w:r>
              <w:rPr>
                <w:sz w:val="14"/>
              </w:rPr>
              <w:t>existing</w:t>
            </w:r>
            <w:r>
              <w:rPr>
                <w:spacing w:val="-18"/>
                <w:sz w:val="14"/>
              </w:rPr>
              <w:t xml:space="preserve"> </w:t>
            </w:r>
            <w:r>
              <w:rPr>
                <w:sz w:val="14"/>
              </w:rPr>
              <w:t>evidence.</w:t>
            </w:r>
            <w:r>
              <w:rPr>
                <w:spacing w:val="-18"/>
                <w:sz w:val="14"/>
              </w:rPr>
              <w:t xml:space="preserve"> </w:t>
            </w:r>
            <w:r>
              <w:rPr>
                <w:spacing w:val="-5"/>
                <w:sz w:val="14"/>
              </w:rPr>
              <w:t>(HS-LS2-2)</w:t>
            </w:r>
          </w:p>
        </w:tc>
        <w:tc>
          <w:tcPr>
            <w:tcW w:w="4557" w:type="dxa"/>
          </w:tcPr>
          <w:p w:rsidR="009B681C" w:rsidRDefault="00D00604">
            <w:pPr>
              <w:pStyle w:val="TableParagraph"/>
              <w:spacing w:before="38"/>
              <w:ind w:left="45"/>
              <w:rPr>
                <w:b/>
                <w:sz w:val="14"/>
              </w:rPr>
            </w:pPr>
            <w:r>
              <w:rPr>
                <w:b/>
                <w:sz w:val="14"/>
              </w:rPr>
              <w:t>LS2.A: Interdependent Relationships in Ecosystems</w:t>
            </w:r>
          </w:p>
          <w:p w:rsidR="009B681C" w:rsidRDefault="00D00604">
            <w:pPr>
              <w:pStyle w:val="TableParagraph"/>
              <w:numPr>
                <w:ilvl w:val="0"/>
                <w:numId w:val="52"/>
              </w:numPr>
              <w:tabs>
                <w:tab w:val="left" w:pos="275"/>
              </w:tabs>
              <w:spacing w:before="11" w:line="237" w:lineRule="auto"/>
              <w:ind w:right="121"/>
              <w:rPr>
                <w:sz w:val="14"/>
              </w:rPr>
            </w:pPr>
            <w:r>
              <w:rPr>
                <w:sz w:val="14"/>
              </w:rPr>
              <w:t>Ecosystems</w:t>
            </w:r>
            <w:r>
              <w:rPr>
                <w:spacing w:val="-20"/>
                <w:sz w:val="14"/>
              </w:rPr>
              <w:t xml:space="preserve"> </w:t>
            </w:r>
            <w:r>
              <w:rPr>
                <w:spacing w:val="-3"/>
                <w:sz w:val="14"/>
              </w:rPr>
              <w:t>have</w:t>
            </w:r>
            <w:r>
              <w:rPr>
                <w:spacing w:val="-24"/>
                <w:sz w:val="14"/>
              </w:rPr>
              <w:t xml:space="preserve"> </w:t>
            </w:r>
            <w:r>
              <w:rPr>
                <w:sz w:val="14"/>
              </w:rPr>
              <w:t>carrying</w:t>
            </w:r>
            <w:r>
              <w:rPr>
                <w:spacing w:val="-19"/>
                <w:sz w:val="14"/>
              </w:rPr>
              <w:t xml:space="preserve"> </w:t>
            </w:r>
            <w:r>
              <w:rPr>
                <w:sz w:val="14"/>
              </w:rPr>
              <w:t>capacities,</w:t>
            </w:r>
            <w:r>
              <w:rPr>
                <w:spacing w:val="-16"/>
                <w:sz w:val="14"/>
              </w:rPr>
              <w:t xml:space="preserve"> </w:t>
            </w:r>
            <w:r>
              <w:rPr>
                <w:sz w:val="14"/>
              </w:rPr>
              <w:t>which</w:t>
            </w:r>
            <w:r>
              <w:rPr>
                <w:spacing w:val="-19"/>
                <w:sz w:val="14"/>
              </w:rPr>
              <w:t xml:space="preserve"> </w:t>
            </w:r>
            <w:r>
              <w:rPr>
                <w:sz w:val="14"/>
              </w:rPr>
              <w:t>are</w:t>
            </w:r>
            <w:r>
              <w:rPr>
                <w:spacing w:val="-24"/>
                <w:sz w:val="14"/>
              </w:rPr>
              <w:t xml:space="preserve"> </w:t>
            </w:r>
            <w:r>
              <w:rPr>
                <w:sz w:val="14"/>
              </w:rPr>
              <w:t>limits</w:t>
            </w:r>
            <w:r>
              <w:rPr>
                <w:spacing w:val="-21"/>
                <w:sz w:val="14"/>
              </w:rPr>
              <w:t xml:space="preserve"> </w:t>
            </w:r>
            <w:r>
              <w:rPr>
                <w:sz w:val="14"/>
              </w:rPr>
              <w:t>to</w:t>
            </w:r>
            <w:r>
              <w:rPr>
                <w:spacing w:val="-24"/>
                <w:sz w:val="14"/>
              </w:rPr>
              <w:t xml:space="preserve"> </w:t>
            </w:r>
            <w:r>
              <w:rPr>
                <w:sz w:val="14"/>
              </w:rPr>
              <w:t>the</w:t>
            </w:r>
            <w:r>
              <w:rPr>
                <w:spacing w:val="-24"/>
                <w:sz w:val="14"/>
              </w:rPr>
              <w:t xml:space="preserve"> </w:t>
            </w:r>
            <w:r>
              <w:rPr>
                <w:sz w:val="14"/>
              </w:rPr>
              <w:t xml:space="preserve">numbers of organisms and populations they can support. These </w:t>
            </w:r>
            <w:r>
              <w:rPr>
                <w:spacing w:val="-3"/>
                <w:sz w:val="14"/>
              </w:rPr>
              <w:t xml:space="preserve">limits </w:t>
            </w:r>
            <w:r>
              <w:rPr>
                <w:sz w:val="14"/>
              </w:rPr>
              <w:t>result from</w:t>
            </w:r>
            <w:r>
              <w:rPr>
                <w:spacing w:val="-15"/>
                <w:sz w:val="14"/>
              </w:rPr>
              <w:t xml:space="preserve"> </w:t>
            </w:r>
            <w:r>
              <w:rPr>
                <w:sz w:val="14"/>
              </w:rPr>
              <w:t>such</w:t>
            </w:r>
            <w:r>
              <w:rPr>
                <w:spacing w:val="-21"/>
                <w:sz w:val="14"/>
              </w:rPr>
              <w:t xml:space="preserve"> </w:t>
            </w:r>
            <w:r>
              <w:rPr>
                <w:sz w:val="14"/>
              </w:rPr>
              <w:t>factors</w:t>
            </w:r>
            <w:r>
              <w:rPr>
                <w:spacing w:val="-14"/>
                <w:sz w:val="14"/>
              </w:rPr>
              <w:t xml:space="preserve"> </w:t>
            </w:r>
            <w:r>
              <w:rPr>
                <w:sz w:val="14"/>
              </w:rPr>
              <w:t>as</w:t>
            </w:r>
            <w:r>
              <w:rPr>
                <w:spacing w:val="-18"/>
                <w:sz w:val="14"/>
              </w:rPr>
              <w:t xml:space="preserve"> </w:t>
            </w:r>
            <w:r>
              <w:rPr>
                <w:sz w:val="14"/>
              </w:rPr>
              <w:t>the</w:t>
            </w:r>
            <w:r>
              <w:rPr>
                <w:spacing w:val="-21"/>
                <w:sz w:val="14"/>
              </w:rPr>
              <w:t xml:space="preserve"> </w:t>
            </w:r>
            <w:r>
              <w:rPr>
                <w:sz w:val="14"/>
              </w:rPr>
              <w:t>availability</w:t>
            </w:r>
            <w:r>
              <w:rPr>
                <w:spacing w:val="-21"/>
                <w:sz w:val="14"/>
              </w:rPr>
              <w:t xml:space="preserve"> </w:t>
            </w:r>
            <w:r>
              <w:rPr>
                <w:sz w:val="14"/>
              </w:rPr>
              <w:t>of</w:t>
            </w:r>
            <w:r>
              <w:rPr>
                <w:spacing w:val="-21"/>
                <w:sz w:val="14"/>
              </w:rPr>
              <w:t xml:space="preserve"> </w:t>
            </w:r>
            <w:r>
              <w:rPr>
                <w:sz w:val="14"/>
              </w:rPr>
              <w:t>living</w:t>
            </w:r>
            <w:r>
              <w:rPr>
                <w:spacing w:val="-16"/>
                <w:sz w:val="14"/>
              </w:rPr>
              <w:t xml:space="preserve"> </w:t>
            </w:r>
            <w:r>
              <w:rPr>
                <w:sz w:val="14"/>
              </w:rPr>
              <w:t>and</w:t>
            </w:r>
            <w:r>
              <w:rPr>
                <w:spacing w:val="-16"/>
                <w:sz w:val="14"/>
              </w:rPr>
              <w:t xml:space="preserve"> </w:t>
            </w:r>
            <w:r>
              <w:rPr>
                <w:sz w:val="14"/>
              </w:rPr>
              <w:t>nonliving</w:t>
            </w:r>
            <w:r>
              <w:rPr>
                <w:spacing w:val="-15"/>
                <w:sz w:val="14"/>
              </w:rPr>
              <w:t xml:space="preserve"> </w:t>
            </w:r>
            <w:r>
              <w:rPr>
                <w:sz w:val="14"/>
              </w:rPr>
              <w:t xml:space="preserve">resources and </w:t>
            </w:r>
            <w:r>
              <w:rPr>
                <w:spacing w:val="-3"/>
                <w:sz w:val="14"/>
              </w:rPr>
              <w:t xml:space="preserve">from </w:t>
            </w:r>
            <w:r>
              <w:rPr>
                <w:sz w:val="14"/>
              </w:rPr>
              <w:t xml:space="preserve">such </w:t>
            </w:r>
            <w:r>
              <w:rPr>
                <w:spacing w:val="-4"/>
                <w:sz w:val="14"/>
              </w:rPr>
              <w:t xml:space="preserve">challenges </w:t>
            </w:r>
            <w:r>
              <w:rPr>
                <w:sz w:val="14"/>
              </w:rPr>
              <w:t xml:space="preserve">such as predation, competition, and disease. </w:t>
            </w:r>
            <w:r>
              <w:rPr>
                <w:spacing w:val="-5"/>
                <w:sz w:val="14"/>
              </w:rPr>
              <w:t xml:space="preserve">Organisms would </w:t>
            </w:r>
            <w:r>
              <w:rPr>
                <w:sz w:val="14"/>
              </w:rPr>
              <w:t>have the capacity to produce populations of</w:t>
            </w:r>
            <w:r>
              <w:rPr>
                <w:spacing w:val="-20"/>
                <w:sz w:val="14"/>
              </w:rPr>
              <w:t xml:space="preserve"> </w:t>
            </w:r>
            <w:r>
              <w:rPr>
                <w:sz w:val="14"/>
              </w:rPr>
              <w:t>great</w:t>
            </w:r>
            <w:r>
              <w:rPr>
                <w:spacing w:val="-15"/>
                <w:sz w:val="14"/>
              </w:rPr>
              <w:t xml:space="preserve"> </w:t>
            </w:r>
            <w:r>
              <w:rPr>
                <w:sz w:val="14"/>
              </w:rPr>
              <w:t>size</w:t>
            </w:r>
            <w:r>
              <w:rPr>
                <w:spacing w:val="-13"/>
                <w:sz w:val="14"/>
              </w:rPr>
              <w:t xml:space="preserve"> </w:t>
            </w:r>
            <w:r>
              <w:rPr>
                <w:spacing w:val="-3"/>
                <w:sz w:val="14"/>
              </w:rPr>
              <w:t>were</w:t>
            </w:r>
            <w:r>
              <w:rPr>
                <w:spacing w:val="-14"/>
                <w:sz w:val="14"/>
              </w:rPr>
              <w:t xml:space="preserve"> </w:t>
            </w:r>
            <w:r>
              <w:rPr>
                <w:sz w:val="14"/>
              </w:rPr>
              <w:t>it</w:t>
            </w:r>
            <w:r>
              <w:rPr>
                <w:spacing w:val="-15"/>
                <w:sz w:val="14"/>
              </w:rPr>
              <w:t xml:space="preserve"> </w:t>
            </w:r>
            <w:r>
              <w:rPr>
                <w:sz w:val="14"/>
              </w:rPr>
              <w:t>not</w:t>
            </w:r>
            <w:r>
              <w:rPr>
                <w:spacing w:val="-15"/>
                <w:sz w:val="14"/>
              </w:rPr>
              <w:t xml:space="preserve"> </w:t>
            </w:r>
            <w:r>
              <w:rPr>
                <w:sz w:val="14"/>
              </w:rPr>
              <w:t>for</w:t>
            </w:r>
            <w:r>
              <w:rPr>
                <w:spacing w:val="-18"/>
                <w:sz w:val="14"/>
              </w:rPr>
              <w:t xml:space="preserve"> </w:t>
            </w:r>
            <w:r>
              <w:rPr>
                <w:sz w:val="14"/>
              </w:rPr>
              <w:t>the</w:t>
            </w:r>
            <w:r>
              <w:rPr>
                <w:spacing w:val="-14"/>
                <w:sz w:val="14"/>
              </w:rPr>
              <w:t xml:space="preserve"> </w:t>
            </w:r>
            <w:r>
              <w:rPr>
                <w:sz w:val="14"/>
              </w:rPr>
              <w:t>fact</w:t>
            </w:r>
            <w:r>
              <w:rPr>
                <w:spacing w:val="-15"/>
                <w:sz w:val="14"/>
              </w:rPr>
              <w:t xml:space="preserve"> </w:t>
            </w:r>
            <w:r>
              <w:rPr>
                <w:sz w:val="14"/>
              </w:rPr>
              <w:t>that</w:t>
            </w:r>
            <w:r>
              <w:rPr>
                <w:spacing w:val="-15"/>
                <w:sz w:val="14"/>
              </w:rPr>
              <w:t xml:space="preserve"> </w:t>
            </w:r>
            <w:r>
              <w:rPr>
                <w:sz w:val="14"/>
              </w:rPr>
              <w:t>environments</w:t>
            </w:r>
            <w:r>
              <w:rPr>
                <w:spacing w:val="-15"/>
                <w:sz w:val="14"/>
              </w:rPr>
              <w:t xml:space="preserve"> </w:t>
            </w:r>
            <w:r>
              <w:rPr>
                <w:sz w:val="14"/>
              </w:rPr>
              <w:t>and</w:t>
            </w:r>
            <w:r>
              <w:rPr>
                <w:spacing w:val="-14"/>
                <w:sz w:val="14"/>
              </w:rPr>
              <w:t xml:space="preserve"> </w:t>
            </w:r>
            <w:r>
              <w:rPr>
                <w:sz w:val="14"/>
              </w:rPr>
              <w:t>resources are</w:t>
            </w:r>
            <w:r>
              <w:rPr>
                <w:spacing w:val="-8"/>
                <w:sz w:val="14"/>
              </w:rPr>
              <w:t xml:space="preserve"> </w:t>
            </w:r>
            <w:r>
              <w:rPr>
                <w:spacing w:val="-5"/>
                <w:sz w:val="14"/>
              </w:rPr>
              <w:t>finite.</w:t>
            </w:r>
            <w:r>
              <w:rPr>
                <w:spacing w:val="-14"/>
                <w:sz w:val="14"/>
              </w:rPr>
              <w:t xml:space="preserve"> </w:t>
            </w:r>
            <w:r>
              <w:rPr>
                <w:sz w:val="14"/>
              </w:rPr>
              <w:t>This</w:t>
            </w:r>
            <w:r>
              <w:rPr>
                <w:spacing w:val="-4"/>
                <w:sz w:val="14"/>
              </w:rPr>
              <w:t xml:space="preserve"> fundamental</w:t>
            </w:r>
            <w:r>
              <w:rPr>
                <w:spacing w:val="-21"/>
                <w:sz w:val="14"/>
              </w:rPr>
              <w:t xml:space="preserve"> </w:t>
            </w:r>
            <w:r>
              <w:rPr>
                <w:sz w:val="14"/>
              </w:rPr>
              <w:t>tension</w:t>
            </w:r>
            <w:r>
              <w:rPr>
                <w:spacing w:val="-7"/>
                <w:sz w:val="14"/>
              </w:rPr>
              <w:t xml:space="preserve"> </w:t>
            </w:r>
            <w:r>
              <w:rPr>
                <w:sz w:val="14"/>
              </w:rPr>
              <w:t>affects</w:t>
            </w:r>
            <w:r>
              <w:rPr>
                <w:spacing w:val="-15"/>
                <w:sz w:val="14"/>
              </w:rPr>
              <w:t xml:space="preserve"> </w:t>
            </w:r>
            <w:r>
              <w:rPr>
                <w:sz w:val="14"/>
              </w:rPr>
              <w:t>the</w:t>
            </w:r>
            <w:r>
              <w:rPr>
                <w:spacing w:val="-13"/>
                <w:sz w:val="14"/>
              </w:rPr>
              <w:t xml:space="preserve"> </w:t>
            </w:r>
            <w:r>
              <w:rPr>
                <w:spacing w:val="-4"/>
                <w:sz w:val="14"/>
              </w:rPr>
              <w:t>abundance</w:t>
            </w:r>
            <w:r>
              <w:rPr>
                <w:spacing w:val="-23"/>
                <w:sz w:val="14"/>
              </w:rPr>
              <w:t xml:space="preserve"> </w:t>
            </w:r>
            <w:r>
              <w:rPr>
                <w:sz w:val="14"/>
              </w:rPr>
              <w:t>(number</w:t>
            </w:r>
            <w:r>
              <w:rPr>
                <w:spacing w:val="-16"/>
                <w:sz w:val="14"/>
              </w:rPr>
              <w:t xml:space="preserve"> </w:t>
            </w:r>
            <w:r>
              <w:rPr>
                <w:sz w:val="14"/>
              </w:rPr>
              <w:t xml:space="preserve">of </w:t>
            </w:r>
            <w:r>
              <w:rPr>
                <w:spacing w:val="-5"/>
                <w:sz w:val="14"/>
              </w:rPr>
              <w:t xml:space="preserve">individuals) </w:t>
            </w:r>
            <w:r>
              <w:rPr>
                <w:sz w:val="14"/>
              </w:rPr>
              <w:t xml:space="preserve">of species in any </w:t>
            </w:r>
            <w:r>
              <w:rPr>
                <w:spacing w:val="-3"/>
                <w:sz w:val="14"/>
              </w:rPr>
              <w:t xml:space="preserve">given </w:t>
            </w:r>
            <w:r>
              <w:rPr>
                <w:sz w:val="14"/>
              </w:rPr>
              <w:t xml:space="preserve">ecosystem. </w:t>
            </w:r>
            <w:r>
              <w:rPr>
                <w:spacing w:val="-4"/>
                <w:sz w:val="14"/>
              </w:rPr>
              <w:t xml:space="preserve">(HS-LS2-1),(HS-LS2- </w:t>
            </w:r>
            <w:r>
              <w:rPr>
                <w:spacing w:val="-3"/>
                <w:sz w:val="14"/>
              </w:rPr>
              <w:t>2)</w:t>
            </w:r>
          </w:p>
          <w:p w:rsidR="009B681C" w:rsidRDefault="00D00604">
            <w:pPr>
              <w:pStyle w:val="TableParagraph"/>
              <w:spacing w:line="161" w:lineRule="exact"/>
              <w:ind w:left="45"/>
              <w:rPr>
                <w:b/>
                <w:sz w:val="14"/>
              </w:rPr>
            </w:pPr>
            <w:r>
              <w:rPr>
                <w:b/>
                <w:sz w:val="14"/>
              </w:rPr>
              <w:t>LS2.C: Ecosystem Dynamics, Functioning, and Resilience</w:t>
            </w:r>
          </w:p>
          <w:p w:rsidR="009B681C" w:rsidRDefault="00D00604">
            <w:pPr>
              <w:pStyle w:val="TableParagraph"/>
              <w:numPr>
                <w:ilvl w:val="0"/>
                <w:numId w:val="52"/>
              </w:numPr>
              <w:tabs>
                <w:tab w:val="left" w:pos="275"/>
              </w:tabs>
              <w:spacing w:before="15" w:line="237" w:lineRule="auto"/>
              <w:ind w:right="147"/>
              <w:rPr>
                <w:sz w:val="14"/>
              </w:rPr>
            </w:pPr>
            <w:r>
              <w:rPr>
                <w:sz w:val="14"/>
              </w:rPr>
              <w:t xml:space="preserve">A complex set of interactions within an ecosystem can keep its </w:t>
            </w:r>
            <w:r>
              <w:rPr>
                <w:spacing w:val="-3"/>
                <w:sz w:val="14"/>
              </w:rPr>
              <w:t>numbers</w:t>
            </w:r>
            <w:r>
              <w:rPr>
                <w:spacing w:val="-26"/>
                <w:sz w:val="14"/>
              </w:rPr>
              <w:t xml:space="preserve"> </w:t>
            </w:r>
            <w:r>
              <w:rPr>
                <w:sz w:val="14"/>
              </w:rPr>
              <w:t>and</w:t>
            </w:r>
            <w:r>
              <w:rPr>
                <w:spacing w:val="-14"/>
                <w:sz w:val="14"/>
              </w:rPr>
              <w:t xml:space="preserve"> </w:t>
            </w:r>
            <w:r>
              <w:rPr>
                <w:sz w:val="14"/>
              </w:rPr>
              <w:t>types</w:t>
            </w:r>
            <w:r>
              <w:rPr>
                <w:spacing w:val="-13"/>
                <w:sz w:val="14"/>
              </w:rPr>
              <w:t xml:space="preserve"> </w:t>
            </w:r>
            <w:r>
              <w:rPr>
                <w:sz w:val="14"/>
              </w:rPr>
              <w:t>of</w:t>
            </w:r>
            <w:r>
              <w:rPr>
                <w:spacing w:val="-21"/>
                <w:sz w:val="14"/>
              </w:rPr>
              <w:t xml:space="preserve"> </w:t>
            </w:r>
            <w:r>
              <w:rPr>
                <w:sz w:val="14"/>
              </w:rPr>
              <w:t>organisms</w:t>
            </w:r>
            <w:r>
              <w:rPr>
                <w:spacing w:val="-16"/>
                <w:sz w:val="14"/>
              </w:rPr>
              <w:t xml:space="preserve"> </w:t>
            </w:r>
            <w:r>
              <w:rPr>
                <w:sz w:val="14"/>
              </w:rPr>
              <w:t>relatively</w:t>
            </w:r>
            <w:r>
              <w:rPr>
                <w:spacing w:val="-26"/>
                <w:sz w:val="14"/>
              </w:rPr>
              <w:t xml:space="preserve"> </w:t>
            </w:r>
            <w:r>
              <w:rPr>
                <w:sz w:val="14"/>
              </w:rPr>
              <w:t>constant</w:t>
            </w:r>
            <w:r>
              <w:rPr>
                <w:spacing w:val="-16"/>
                <w:sz w:val="14"/>
              </w:rPr>
              <w:t xml:space="preserve"> </w:t>
            </w:r>
            <w:r>
              <w:rPr>
                <w:sz w:val="14"/>
              </w:rPr>
              <w:t>over</w:t>
            </w:r>
            <w:r>
              <w:rPr>
                <w:spacing w:val="-18"/>
                <w:sz w:val="14"/>
              </w:rPr>
              <w:t xml:space="preserve"> </w:t>
            </w:r>
            <w:r>
              <w:rPr>
                <w:sz w:val="14"/>
              </w:rPr>
              <w:t>long</w:t>
            </w:r>
            <w:r>
              <w:rPr>
                <w:spacing w:val="-15"/>
                <w:sz w:val="14"/>
              </w:rPr>
              <w:t xml:space="preserve"> </w:t>
            </w:r>
            <w:r>
              <w:rPr>
                <w:spacing w:val="-5"/>
                <w:sz w:val="14"/>
              </w:rPr>
              <w:t xml:space="preserve">periods </w:t>
            </w:r>
            <w:r>
              <w:rPr>
                <w:sz w:val="14"/>
              </w:rPr>
              <w:t xml:space="preserve">of time under stable conditions. If a modest biological or physical </w:t>
            </w:r>
            <w:r>
              <w:rPr>
                <w:spacing w:val="-4"/>
                <w:sz w:val="14"/>
              </w:rPr>
              <w:t>disturbance</w:t>
            </w:r>
            <w:r>
              <w:rPr>
                <w:spacing w:val="-19"/>
                <w:sz w:val="14"/>
              </w:rPr>
              <w:t xml:space="preserve"> </w:t>
            </w:r>
            <w:r>
              <w:rPr>
                <w:sz w:val="14"/>
              </w:rPr>
              <w:t>to</w:t>
            </w:r>
            <w:r>
              <w:rPr>
                <w:spacing w:val="-14"/>
                <w:sz w:val="14"/>
              </w:rPr>
              <w:t xml:space="preserve"> </w:t>
            </w:r>
            <w:r>
              <w:rPr>
                <w:sz w:val="14"/>
              </w:rPr>
              <w:t>an</w:t>
            </w:r>
            <w:r>
              <w:rPr>
                <w:spacing w:val="-9"/>
                <w:sz w:val="14"/>
              </w:rPr>
              <w:t xml:space="preserve"> </w:t>
            </w:r>
            <w:r>
              <w:rPr>
                <w:sz w:val="14"/>
              </w:rPr>
              <w:t>ecosystem</w:t>
            </w:r>
            <w:r>
              <w:rPr>
                <w:spacing w:val="-3"/>
                <w:sz w:val="14"/>
              </w:rPr>
              <w:t xml:space="preserve"> </w:t>
            </w:r>
            <w:r>
              <w:rPr>
                <w:sz w:val="14"/>
              </w:rPr>
              <w:t>occurs,</w:t>
            </w:r>
            <w:r>
              <w:rPr>
                <w:spacing w:val="-10"/>
                <w:sz w:val="14"/>
              </w:rPr>
              <w:t xml:space="preserve"> </w:t>
            </w:r>
            <w:r>
              <w:rPr>
                <w:sz w:val="14"/>
              </w:rPr>
              <w:t>it</w:t>
            </w:r>
            <w:r>
              <w:rPr>
                <w:spacing w:val="-10"/>
                <w:sz w:val="14"/>
              </w:rPr>
              <w:t xml:space="preserve"> </w:t>
            </w:r>
            <w:r>
              <w:rPr>
                <w:sz w:val="14"/>
              </w:rPr>
              <w:t>may</w:t>
            </w:r>
            <w:r>
              <w:rPr>
                <w:spacing w:val="-20"/>
                <w:sz w:val="14"/>
              </w:rPr>
              <w:t xml:space="preserve"> </w:t>
            </w:r>
            <w:r>
              <w:rPr>
                <w:spacing w:val="-4"/>
                <w:sz w:val="14"/>
              </w:rPr>
              <w:t>return</w:t>
            </w:r>
            <w:r>
              <w:rPr>
                <w:spacing w:val="-14"/>
                <w:sz w:val="14"/>
              </w:rPr>
              <w:t xml:space="preserve"> </w:t>
            </w:r>
            <w:r>
              <w:rPr>
                <w:sz w:val="14"/>
              </w:rPr>
              <w:t>to</w:t>
            </w:r>
            <w:r>
              <w:rPr>
                <w:spacing w:val="-14"/>
                <w:sz w:val="14"/>
              </w:rPr>
              <w:t xml:space="preserve"> </w:t>
            </w:r>
            <w:r>
              <w:rPr>
                <w:sz w:val="14"/>
              </w:rPr>
              <w:t>its</w:t>
            </w:r>
            <w:r>
              <w:rPr>
                <w:spacing w:val="-11"/>
                <w:sz w:val="14"/>
              </w:rPr>
              <w:t xml:space="preserve"> </w:t>
            </w:r>
            <w:r>
              <w:rPr>
                <w:sz w:val="14"/>
              </w:rPr>
              <w:t>more</w:t>
            </w:r>
            <w:r>
              <w:rPr>
                <w:spacing w:val="-14"/>
                <w:sz w:val="14"/>
              </w:rPr>
              <w:t xml:space="preserve"> </w:t>
            </w:r>
            <w:r>
              <w:rPr>
                <w:sz w:val="14"/>
              </w:rPr>
              <w:t>or</w:t>
            </w:r>
            <w:r>
              <w:rPr>
                <w:spacing w:val="-13"/>
                <w:sz w:val="14"/>
              </w:rPr>
              <w:t xml:space="preserve"> </w:t>
            </w:r>
            <w:r>
              <w:rPr>
                <w:sz w:val="14"/>
              </w:rPr>
              <w:t xml:space="preserve">less </w:t>
            </w:r>
            <w:r>
              <w:rPr>
                <w:spacing w:val="-5"/>
                <w:sz w:val="14"/>
              </w:rPr>
              <w:t xml:space="preserve">original </w:t>
            </w:r>
            <w:r>
              <w:rPr>
                <w:sz w:val="14"/>
              </w:rPr>
              <w:t xml:space="preserve">status (i.e., the ecosystem is resilient), as opposed to </w:t>
            </w:r>
            <w:r>
              <w:rPr>
                <w:spacing w:val="-3"/>
                <w:sz w:val="14"/>
              </w:rPr>
              <w:t xml:space="preserve">becoming </w:t>
            </w:r>
            <w:r>
              <w:rPr>
                <w:sz w:val="14"/>
              </w:rPr>
              <w:t xml:space="preserve">a very different ecosystem. Extreme </w:t>
            </w:r>
            <w:r>
              <w:rPr>
                <w:spacing w:val="-4"/>
                <w:sz w:val="14"/>
              </w:rPr>
              <w:t xml:space="preserve">fluctuations </w:t>
            </w:r>
            <w:r>
              <w:rPr>
                <w:sz w:val="14"/>
              </w:rPr>
              <w:t xml:space="preserve">in </w:t>
            </w:r>
            <w:r>
              <w:rPr>
                <w:spacing w:val="-5"/>
                <w:sz w:val="14"/>
              </w:rPr>
              <w:t xml:space="preserve">conditions </w:t>
            </w:r>
            <w:r>
              <w:rPr>
                <w:sz w:val="14"/>
              </w:rPr>
              <w:t xml:space="preserve">or the size of any population, </w:t>
            </w:r>
            <w:r>
              <w:rPr>
                <w:spacing w:val="-5"/>
                <w:sz w:val="14"/>
              </w:rPr>
              <w:t xml:space="preserve">however, </w:t>
            </w:r>
            <w:r>
              <w:rPr>
                <w:sz w:val="14"/>
              </w:rPr>
              <w:t>can challenge the functioning of ecosystems in terms of resources and habitat availability.(HS-LS2-2),(HS-LS2-6)</w:t>
            </w:r>
          </w:p>
          <w:p w:rsidR="009B681C" w:rsidRDefault="00D00604">
            <w:pPr>
              <w:pStyle w:val="TableParagraph"/>
              <w:numPr>
                <w:ilvl w:val="0"/>
                <w:numId w:val="52"/>
              </w:numPr>
              <w:tabs>
                <w:tab w:val="left" w:pos="275"/>
              </w:tabs>
              <w:spacing w:before="13" w:line="235" w:lineRule="auto"/>
              <w:ind w:right="161"/>
              <w:rPr>
                <w:sz w:val="14"/>
              </w:rPr>
            </w:pPr>
            <w:r>
              <w:rPr>
                <w:spacing w:val="-5"/>
                <w:sz w:val="14"/>
              </w:rPr>
              <w:t xml:space="preserve">Moreover, anthropogenic </w:t>
            </w:r>
            <w:r>
              <w:rPr>
                <w:sz w:val="14"/>
              </w:rPr>
              <w:t xml:space="preserve">changes (induced by </w:t>
            </w:r>
            <w:r>
              <w:rPr>
                <w:spacing w:val="-4"/>
                <w:sz w:val="14"/>
              </w:rPr>
              <w:t xml:space="preserve">human activity) </w:t>
            </w:r>
            <w:r>
              <w:rPr>
                <w:sz w:val="14"/>
              </w:rPr>
              <w:t xml:space="preserve">in the </w:t>
            </w:r>
            <w:r>
              <w:rPr>
                <w:spacing w:val="-5"/>
                <w:sz w:val="14"/>
              </w:rPr>
              <w:t xml:space="preserve">environment—including </w:t>
            </w:r>
            <w:r>
              <w:rPr>
                <w:sz w:val="14"/>
              </w:rPr>
              <w:t xml:space="preserve">habitat destruction, </w:t>
            </w:r>
            <w:r>
              <w:rPr>
                <w:spacing w:val="-5"/>
                <w:sz w:val="14"/>
              </w:rPr>
              <w:t xml:space="preserve">pollution, </w:t>
            </w:r>
            <w:r>
              <w:rPr>
                <w:sz w:val="14"/>
              </w:rPr>
              <w:t xml:space="preserve">introduction of </w:t>
            </w:r>
            <w:r w:rsidR="00C94936">
              <w:rPr>
                <w:sz w:val="14"/>
              </w:rPr>
              <w:t>invasive species</w:t>
            </w:r>
            <w:r>
              <w:rPr>
                <w:sz w:val="14"/>
              </w:rPr>
              <w:t>,</w:t>
            </w:r>
            <w:r>
              <w:rPr>
                <w:spacing w:val="-20"/>
                <w:sz w:val="14"/>
              </w:rPr>
              <w:t xml:space="preserve"> </w:t>
            </w:r>
            <w:r>
              <w:rPr>
                <w:sz w:val="14"/>
              </w:rPr>
              <w:t>overexploitation,</w:t>
            </w:r>
            <w:r>
              <w:rPr>
                <w:spacing w:val="-22"/>
                <w:sz w:val="14"/>
              </w:rPr>
              <w:t xml:space="preserve"> </w:t>
            </w:r>
            <w:r>
              <w:rPr>
                <w:sz w:val="14"/>
              </w:rPr>
              <w:t>and</w:t>
            </w:r>
            <w:r>
              <w:rPr>
                <w:spacing w:val="-23"/>
                <w:sz w:val="14"/>
              </w:rPr>
              <w:t xml:space="preserve"> </w:t>
            </w:r>
            <w:r>
              <w:rPr>
                <w:sz w:val="14"/>
              </w:rPr>
              <w:t>climate</w:t>
            </w:r>
            <w:r>
              <w:rPr>
                <w:spacing w:val="-27"/>
                <w:sz w:val="14"/>
              </w:rPr>
              <w:t xml:space="preserve"> </w:t>
            </w:r>
            <w:r>
              <w:rPr>
                <w:sz w:val="14"/>
              </w:rPr>
              <w:t>change—can</w:t>
            </w:r>
            <w:r>
              <w:rPr>
                <w:spacing w:val="-23"/>
                <w:sz w:val="14"/>
              </w:rPr>
              <w:t xml:space="preserve"> </w:t>
            </w:r>
            <w:r>
              <w:rPr>
                <w:sz w:val="14"/>
              </w:rPr>
              <w:t>disrupt an</w:t>
            </w:r>
            <w:r>
              <w:rPr>
                <w:spacing w:val="-14"/>
                <w:sz w:val="14"/>
              </w:rPr>
              <w:t xml:space="preserve"> </w:t>
            </w:r>
            <w:r>
              <w:rPr>
                <w:sz w:val="14"/>
              </w:rPr>
              <w:t>ecosystem</w:t>
            </w:r>
            <w:r>
              <w:rPr>
                <w:spacing w:val="-13"/>
                <w:sz w:val="14"/>
              </w:rPr>
              <w:t xml:space="preserve"> </w:t>
            </w:r>
            <w:r>
              <w:rPr>
                <w:sz w:val="14"/>
              </w:rPr>
              <w:t>and</w:t>
            </w:r>
            <w:r>
              <w:rPr>
                <w:spacing w:val="-14"/>
                <w:sz w:val="14"/>
              </w:rPr>
              <w:t xml:space="preserve"> </w:t>
            </w:r>
            <w:r>
              <w:rPr>
                <w:sz w:val="14"/>
              </w:rPr>
              <w:t>threaten</w:t>
            </w:r>
            <w:r>
              <w:rPr>
                <w:spacing w:val="-14"/>
                <w:sz w:val="14"/>
              </w:rPr>
              <w:t xml:space="preserve"> </w:t>
            </w:r>
            <w:r>
              <w:rPr>
                <w:sz w:val="14"/>
              </w:rPr>
              <w:t>the</w:t>
            </w:r>
            <w:r>
              <w:rPr>
                <w:spacing w:val="-19"/>
                <w:sz w:val="14"/>
              </w:rPr>
              <w:t xml:space="preserve"> </w:t>
            </w:r>
            <w:r>
              <w:rPr>
                <w:spacing w:val="-4"/>
                <w:sz w:val="14"/>
              </w:rPr>
              <w:t>survival</w:t>
            </w:r>
            <w:r>
              <w:rPr>
                <w:spacing w:val="-22"/>
                <w:sz w:val="14"/>
              </w:rPr>
              <w:t xml:space="preserve"> </w:t>
            </w:r>
            <w:r>
              <w:rPr>
                <w:sz w:val="14"/>
              </w:rPr>
              <w:t>of</w:t>
            </w:r>
            <w:r>
              <w:rPr>
                <w:spacing w:val="-20"/>
                <w:sz w:val="14"/>
              </w:rPr>
              <w:t xml:space="preserve"> </w:t>
            </w:r>
            <w:r>
              <w:rPr>
                <w:sz w:val="14"/>
              </w:rPr>
              <w:t>some</w:t>
            </w:r>
            <w:r>
              <w:rPr>
                <w:spacing w:val="-19"/>
                <w:sz w:val="14"/>
              </w:rPr>
              <w:t xml:space="preserve"> </w:t>
            </w:r>
            <w:r>
              <w:rPr>
                <w:sz w:val="14"/>
              </w:rPr>
              <w:t>species.</w:t>
            </w:r>
            <w:r>
              <w:rPr>
                <w:spacing w:val="-11"/>
                <w:sz w:val="14"/>
              </w:rPr>
              <w:t xml:space="preserve"> </w:t>
            </w:r>
            <w:r>
              <w:rPr>
                <w:spacing w:val="-5"/>
                <w:sz w:val="14"/>
              </w:rPr>
              <w:t>(HS-LS2-7)</w:t>
            </w:r>
          </w:p>
          <w:p w:rsidR="009B681C" w:rsidRDefault="00D00604">
            <w:pPr>
              <w:pStyle w:val="TableParagraph"/>
              <w:spacing w:before="1"/>
              <w:ind w:left="45"/>
              <w:rPr>
                <w:b/>
                <w:sz w:val="14"/>
              </w:rPr>
            </w:pPr>
            <w:r>
              <w:rPr>
                <w:b/>
                <w:sz w:val="14"/>
              </w:rPr>
              <w:t>LS2.D: Social Interactions and Group Behavior</w:t>
            </w:r>
          </w:p>
          <w:p w:rsidR="009B681C" w:rsidRDefault="00D00604">
            <w:pPr>
              <w:pStyle w:val="TableParagraph"/>
              <w:numPr>
                <w:ilvl w:val="0"/>
                <w:numId w:val="52"/>
              </w:numPr>
              <w:tabs>
                <w:tab w:val="left" w:pos="275"/>
              </w:tabs>
              <w:spacing w:before="9"/>
              <w:ind w:right="61"/>
              <w:jc w:val="both"/>
              <w:rPr>
                <w:sz w:val="14"/>
              </w:rPr>
            </w:pPr>
            <w:r>
              <w:rPr>
                <w:sz w:val="14"/>
              </w:rPr>
              <w:t xml:space="preserve">Group behavior has evolved because membership can increase the </w:t>
            </w:r>
            <w:r>
              <w:rPr>
                <w:spacing w:val="-5"/>
                <w:sz w:val="14"/>
              </w:rPr>
              <w:t>chances</w:t>
            </w:r>
            <w:r>
              <w:rPr>
                <w:spacing w:val="-8"/>
                <w:sz w:val="14"/>
              </w:rPr>
              <w:t xml:space="preserve"> </w:t>
            </w:r>
            <w:r>
              <w:rPr>
                <w:sz w:val="14"/>
              </w:rPr>
              <w:t>of</w:t>
            </w:r>
            <w:r>
              <w:rPr>
                <w:spacing w:val="-7"/>
                <w:sz w:val="14"/>
              </w:rPr>
              <w:t xml:space="preserve"> </w:t>
            </w:r>
            <w:r>
              <w:rPr>
                <w:spacing w:val="-4"/>
                <w:sz w:val="14"/>
              </w:rPr>
              <w:t>survival</w:t>
            </w:r>
            <w:r>
              <w:rPr>
                <w:spacing w:val="-9"/>
                <w:sz w:val="14"/>
              </w:rPr>
              <w:t xml:space="preserve"> </w:t>
            </w:r>
            <w:r>
              <w:rPr>
                <w:sz w:val="14"/>
              </w:rPr>
              <w:t>for</w:t>
            </w:r>
            <w:r>
              <w:rPr>
                <w:spacing w:val="-5"/>
                <w:sz w:val="14"/>
              </w:rPr>
              <w:t xml:space="preserve"> </w:t>
            </w:r>
            <w:r>
              <w:rPr>
                <w:spacing w:val="-4"/>
                <w:sz w:val="14"/>
              </w:rPr>
              <w:t>individuals</w:t>
            </w:r>
            <w:r>
              <w:rPr>
                <w:spacing w:val="-8"/>
                <w:sz w:val="14"/>
              </w:rPr>
              <w:t xml:space="preserve"> </w:t>
            </w:r>
            <w:r>
              <w:rPr>
                <w:sz w:val="14"/>
              </w:rPr>
              <w:t>and</w:t>
            </w:r>
            <w:r>
              <w:rPr>
                <w:spacing w:val="-1"/>
                <w:sz w:val="14"/>
              </w:rPr>
              <w:t xml:space="preserve"> </w:t>
            </w:r>
            <w:r>
              <w:rPr>
                <w:sz w:val="14"/>
              </w:rPr>
              <w:t>their</w:t>
            </w:r>
            <w:r>
              <w:rPr>
                <w:spacing w:val="-10"/>
                <w:sz w:val="14"/>
              </w:rPr>
              <w:t xml:space="preserve"> </w:t>
            </w:r>
            <w:r>
              <w:rPr>
                <w:sz w:val="14"/>
              </w:rPr>
              <w:t>genetic</w:t>
            </w:r>
            <w:r>
              <w:rPr>
                <w:spacing w:val="-3"/>
                <w:sz w:val="14"/>
              </w:rPr>
              <w:t xml:space="preserve"> </w:t>
            </w:r>
            <w:r>
              <w:rPr>
                <w:spacing w:val="-4"/>
                <w:sz w:val="14"/>
              </w:rPr>
              <w:t>relatives.</w:t>
            </w:r>
            <w:r>
              <w:rPr>
                <w:spacing w:val="-12"/>
                <w:sz w:val="14"/>
              </w:rPr>
              <w:t xml:space="preserve"> </w:t>
            </w:r>
            <w:r>
              <w:rPr>
                <w:sz w:val="14"/>
              </w:rPr>
              <w:t xml:space="preserve">(HS-LS2- </w:t>
            </w:r>
            <w:r>
              <w:rPr>
                <w:spacing w:val="-3"/>
                <w:sz w:val="14"/>
              </w:rPr>
              <w:t>8)</w:t>
            </w:r>
          </w:p>
          <w:p w:rsidR="009B681C" w:rsidRDefault="00D00604">
            <w:pPr>
              <w:pStyle w:val="TableParagraph"/>
              <w:spacing w:line="158" w:lineRule="exact"/>
              <w:ind w:left="45"/>
              <w:rPr>
                <w:b/>
                <w:sz w:val="14"/>
              </w:rPr>
            </w:pPr>
            <w:r>
              <w:rPr>
                <w:b/>
                <w:sz w:val="14"/>
              </w:rPr>
              <w:t>LS4.C: Adaptation</w:t>
            </w:r>
          </w:p>
          <w:p w:rsidR="009B681C" w:rsidRDefault="00D00604">
            <w:pPr>
              <w:pStyle w:val="TableParagraph"/>
              <w:numPr>
                <w:ilvl w:val="0"/>
                <w:numId w:val="52"/>
              </w:numPr>
              <w:tabs>
                <w:tab w:val="left" w:pos="275"/>
              </w:tabs>
              <w:spacing w:before="14"/>
              <w:ind w:right="95"/>
              <w:rPr>
                <w:sz w:val="14"/>
              </w:rPr>
            </w:pPr>
            <w:r>
              <w:rPr>
                <w:sz w:val="14"/>
              </w:rPr>
              <w:t xml:space="preserve">Changes in the </w:t>
            </w:r>
            <w:r>
              <w:rPr>
                <w:spacing w:val="-4"/>
                <w:sz w:val="14"/>
              </w:rPr>
              <w:t xml:space="preserve">physical </w:t>
            </w:r>
            <w:r>
              <w:rPr>
                <w:sz w:val="14"/>
              </w:rPr>
              <w:t xml:space="preserve">environment, </w:t>
            </w:r>
            <w:r>
              <w:rPr>
                <w:spacing w:val="-5"/>
                <w:sz w:val="14"/>
              </w:rPr>
              <w:t xml:space="preserve">whether </w:t>
            </w:r>
            <w:r>
              <w:rPr>
                <w:sz w:val="14"/>
              </w:rPr>
              <w:t xml:space="preserve">naturally occurring or </w:t>
            </w:r>
            <w:r>
              <w:rPr>
                <w:spacing w:val="-4"/>
                <w:sz w:val="14"/>
              </w:rPr>
              <w:t xml:space="preserve">human induced, </w:t>
            </w:r>
            <w:r>
              <w:rPr>
                <w:sz w:val="14"/>
              </w:rPr>
              <w:t xml:space="preserve">have thus contributed to the expansion of some </w:t>
            </w:r>
            <w:r>
              <w:rPr>
                <w:spacing w:val="-4"/>
                <w:sz w:val="14"/>
              </w:rPr>
              <w:t>species,</w:t>
            </w:r>
            <w:r>
              <w:rPr>
                <w:spacing w:val="-24"/>
                <w:sz w:val="14"/>
              </w:rPr>
              <w:t xml:space="preserve"> </w:t>
            </w:r>
            <w:r>
              <w:rPr>
                <w:sz w:val="14"/>
              </w:rPr>
              <w:t>the</w:t>
            </w:r>
            <w:r>
              <w:rPr>
                <w:spacing w:val="-18"/>
                <w:sz w:val="14"/>
              </w:rPr>
              <w:t xml:space="preserve"> </w:t>
            </w:r>
            <w:r>
              <w:rPr>
                <w:sz w:val="14"/>
              </w:rPr>
              <w:t>emergence</w:t>
            </w:r>
            <w:r>
              <w:rPr>
                <w:spacing w:val="-14"/>
                <w:sz w:val="14"/>
              </w:rPr>
              <w:t xml:space="preserve"> </w:t>
            </w:r>
            <w:r>
              <w:rPr>
                <w:sz w:val="14"/>
              </w:rPr>
              <w:t>of</w:t>
            </w:r>
            <w:r>
              <w:rPr>
                <w:spacing w:val="-20"/>
                <w:sz w:val="14"/>
              </w:rPr>
              <w:t xml:space="preserve"> </w:t>
            </w:r>
            <w:r>
              <w:rPr>
                <w:sz w:val="14"/>
              </w:rPr>
              <w:t>new</w:t>
            </w:r>
            <w:r>
              <w:rPr>
                <w:spacing w:val="-22"/>
                <w:sz w:val="14"/>
              </w:rPr>
              <w:t xml:space="preserve"> </w:t>
            </w:r>
            <w:r>
              <w:rPr>
                <w:sz w:val="14"/>
              </w:rPr>
              <w:t>distinct</w:t>
            </w:r>
            <w:r>
              <w:rPr>
                <w:spacing w:val="-19"/>
                <w:sz w:val="14"/>
              </w:rPr>
              <w:t xml:space="preserve"> </w:t>
            </w:r>
            <w:r>
              <w:rPr>
                <w:sz w:val="14"/>
              </w:rPr>
              <w:t>species</w:t>
            </w:r>
            <w:r>
              <w:rPr>
                <w:spacing w:val="-16"/>
                <w:sz w:val="14"/>
              </w:rPr>
              <w:t xml:space="preserve"> </w:t>
            </w:r>
            <w:r>
              <w:rPr>
                <w:sz w:val="14"/>
              </w:rPr>
              <w:t>as</w:t>
            </w:r>
            <w:r>
              <w:rPr>
                <w:spacing w:val="-16"/>
                <w:sz w:val="14"/>
              </w:rPr>
              <w:t xml:space="preserve"> </w:t>
            </w:r>
            <w:r>
              <w:rPr>
                <w:sz w:val="14"/>
              </w:rPr>
              <w:t>populations</w:t>
            </w:r>
            <w:r>
              <w:rPr>
                <w:spacing w:val="-15"/>
                <w:sz w:val="14"/>
              </w:rPr>
              <w:t xml:space="preserve"> </w:t>
            </w:r>
            <w:r>
              <w:rPr>
                <w:spacing w:val="-4"/>
                <w:sz w:val="14"/>
              </w:rPr>
              <w:t xml:space="preserve">diverge </w:t>
            </w:r>
            <w:r>
              <w:rPr>
                <w:sz w:val="14"/>
              </w:rPr>
              <w:t xml:space="preserve">under different conditions, and the decline–and </w:t>
            </w:r>
            <w:r>
              <w:rPr>
                <w:spacing w:val="-5"/>
                <w:sz w:val="14"/>
              </w:rPr>
              <w:t xml:space="preserve">sometimes </w:t>
            </w:r>
            <w:r>
              <w:rPr>
                <w:sz w:val="14"/>
              </w:rPr>
              <w:t>the extinction–of</w:t>
            </w:r>
            <w:r w:rsidR="00C94936">
              <w:rPr>
                <w:sz w:val="14"/>
              </w:rPr>
              <w:t xml:space="preserve"> </w:t>
            </w:r>
            <w:r>
              <w:rPr>
                <w:sz w:val="14"/>
              </w:rPr>
              <w:t>some</w:t>
            </w:r>
            <w:r w:rsidR="00C94936">
              <w:rPr>
                <w:sz w:val="14"/>
              </w:rPr>
              <w:t xml:space="preserve"> </w:t>
            </w:r>
            <w:r>
              <w:rPr>
                <w:sz w:val="14"/>
              </w:rPr>
              <w:t>species.</w:t>
            </w:r>
            <w:r>
              <w:rPr>
                <w:spacing w:val="-18"/>
                <w:sz w:val="14"/>
              </w:rPr>
              <w:t xml:space="preserve"> </w:t>
            </w:r>
            <w:r>
              <w:rPr>
                <w:spacing w:val="-5"/>
                <w:sz w:val="14"/>
              </w:rPr>
              <w:t>(HS-LS4-6)</w:t>
            </w:r>
          </w:p>
          <w:p w:rsidR="009B681C" w:rsidRDefault="00D00604">
            <w:pPr>
              <w:pStyle w:val="TableParagraph"/>
              <w:spacing w:line="156" w:lineRule="exact"/>
              <w:ind w:left="45"/>
              <w:rPr>
                <w:b/>
                <w:sz w:val="14"/>
              </w:rPr>
            </w:pPr>
            <w:r>
              <w:rPr>
                <w:b/>
                <w:sz w:val="14"/>
              </w:rPr>
              <w:t>LS4.D: Biodiversity and Humans</w:t>
            </w:r>
          </w:p>
          <w:p w:rsidR="009B681C" w:rsidRDefault="00D00604">
            <w:pPr>
              <w:pStyle w:val="TableParagraph"/>
              <w:numPr>
                <w:ilvl w:val="0"/>
                <w:numId w:val="52"/>
              </w:numPr>
              <w:tabs>
                <w:tab w:val="left" w:pos="275"/>
              </w:tabs>
              <w:spacing w:before="15"/>
              <w:ind w:right="126"/>
              <w:jc w:val="both"/>
              <w:rPr>
                <w:i/>
                <w:sz w:val="14"/>
              </w:rPr>
            </w:pPr>
            <w:r>
              <w:rPr>
                <w:sz w:val="14"/>
              </w:rPr>
              <w:t>Biodiversity</w:t>
            </w:r>
            <w:r>
              <w:rPr>
                <w:spacing w:val="-16"/>
                <w:sz w:val="14"/>
              </w:rPr>
              <w:t xml:space="preserve"> </w:t>
            </w:r>
            <w:r>
              <w:rPr>
                <w:sz w:val="14"/>
              </w:rPr>
              <w:t>is</w:t>
            </w:r>
            <w:r>
              <w:rPr>
                <w:spacing w:val="-7"/>
                <w:sz w:val="14"/>
              </w:rPr>
              <w:t xml:space="preserve"> </w:t>
            </w:r>
            <w:r>
              <w:rPr>
                <w:sz w:val="14"/>
              </w:rPr>
              <w:t>increased</w:t>
            </w:r>
            <w:r>
              <w:rPr>
                <w:spacing w:val="-6"/>
                <w:sz w:val="14"/>
              </w:rPr>
              <w:t xml:space="preserve"> </w:t>
            </w:r>
            <w:r>
              <w:rPr>
                <w:sz w:val="14"/>
              </w:rPr>
              <w:t>by</w:t>
            </w:r>
            <w:r>
              <w:rPr>
                <w:spacing w:val="-17"/>
                <w:sz w:val="14"/>
              </w:rPr>
              <w:t xml:space="preserve"> </w:t>
            </w:r>
            <w:r>
              <w:rPr>
                <w:sz w:val="14"/>
              </w:rPr>
              <w:t>the</w:t>
            </w:r>
            <w:r>
              <w:rPr>
                <w:spacing w:val="-10"/>
                <w:sz w:val="14"/>
              </w:rPr>
              <w:t xml:space="preserve"> </w:t>
            </w:r>
            <w:r>
              <w:rPr>
                <w:sz w:val="14"/>
              </w:rPr>
              <w:t>formation</w:t>
            </w:r>
            <w:r>
              <w:rPr>
                <w:spacing w:val="-10"/>
                <w:sz w:val="14"/>
              </w:rPr>
              <w:t xml:space="preserve"> </w:t>
            </w:r>
            <w:r>
              <w:rPr>
                <w:sz w:val="14"/>
              </w:rPr>
              <w:t>of</w:t>
            </w:r>
            <w:r>
              <w:rPr>
                <w:spacing w:val="-11"/>
                <w:sz w:val="14"/>
              </w:rPr>
              <w:t xml:space="preserve"> </w:t>
            </w:r>
            <w:r>
              <w:rPr>
                <w:sz w:val="14"/>
              </w:rPr>
              <w:t>new</w:t>
            </w:r>
            <w:r>
              <w:rPr>
                <w:spacing w:val="-18"/>
                <w:sz w:val="14"/>
              </w:rPr>
              <w:t xml:space="preserve"> </w:t>
            </w:r>
            <w:r>
              <w:rPr>
                <w:sz w:val="14"/>
              </w:rPr>
              <w:t>species</w:t>
            </w:r>
            <w:r>
              <w:rPr>
                <w:spacing w:val="-7"/>
                <w:sz w:val="14"/>
              </w:rPr>
              <w:t xml:space="preserve"> </w:t>
            </w:r>
            <w:r>
              <w:rPr>
                <w:spacing w:val="-5"/>
                <w:sz w:val="14"/>
              </w:rPr>
              <w:t xml:space="preserve">(speciation) </w:t>
            </w:r>
            <w:r>
              <w:rPr>
                <w:sz w:val="14"/>
              </w:rPr>
              <w:t>and</w:t>
            </w:r>
            <w:r>
              <w:rPr>
                <w:spacing w:val="-4"/>
                <w:sz w:val="14"/>
              </w:rPr>
              <w:t xml:space="preserve"> </w:t>
            </w:r>
            <w:r>
              <w:rPr>
                <w:sz w:val="14"/>
              </w:rPr>
              <w:t>decreased</w:t>
            </w:r>
            <w:r>
              <w:rPr>
                <w:spacing w:val="1"/>
                <w:sz w:val="14"/>
              </w:rPr>
              <w:t xml:space="preserve"> </w:t>
            </w:r>
            <w:r>
              <w:rPr>
                <w:sz w:val="14"/>
              </w:rPr>
              <w:t>by</w:t>
            </w:r>
            <w:r>
              <w:rPr>
                <w:spacing w:val="-11"/>
                <w:sz w:val="14"/>
              </w:rPr>
              <w:t xml:space="preserve"> </w:t>
            </w:r>
            <w:r>
              <w:rPr>
                <w:sz w:val="14"/>
              </w:rPr>
              <w:t>the</w:t>
            </w:r>
            <w:r>
              <w:rPr>
                <w:spacing w:val="-4"/>
                <w:sz w:val="14"/>
              </w:rPr>
              <w:t xml:space="preserve"> </w:t>
            </w:r>
            <w:r>
              <w:rPr>
                <w:sz w:val="14"/>
              </w:rPr>
              <w:t>loss</w:t>
            </w:r>
            <w:r>
              <w:rPr>
                <w:spacing w:val="-1"/>
                <w:sz w:val="14"/>
              </w:rPr>
              <w:t xml:space="preserve"> </w:t>
            </w:r>
            <w:r>
              <w:rPr>
                <w:sz w:val="14"/>
              </w:rPr>
              <w:t>of</w:t>
            </w:r>
            <w:r>
              <w:rPr>
                <w:spacing w:val="-10"/>
                <w:sz w:val="14"/>
              </w:rPr>
              <w:t xml:space="preserve"> </w:t>
            </w:r>
            <w:r>
              <w:rPr>
                <w:sz w:val="14"/>
              </w:rPr>
              <w:t>species</w:t>
            </w:r>
            <w:r>
              <w:rPr>
                <w:spacing w:val="-1"/>
                <w:sz w:val="14"/>
              </w:rPr>
              <w:t xml:space="preserve"> </w:t>
            </w:r>
            <w:r>
              <w:rPr>
                <w:spacing w:val="-5"/>
                <w:sz w:val="14"/>
              </w:rPr>
              <w:t>(extinction).</w:t>
            </w:r>
            <w:r>
              <w:rPr>
                <w:spacing w:val="-10"/>
                <w:sz w:val="14"/>
              </w:rPr>
              <w:t xml:space="preserve"> </w:t>
            </w:r>
            <w:r>
              <w:rPr>
                <w:i/>
                <w:sz w:val="14"/>
              </w:rPr>
              <w:t>(secondary</w:t>
            </w:r>
            <w:r>
              <w:rPr>
                <w:i/>
                <w:spacing w:val="-5"/>
                <w:sz w:val="14"/>
              </w:rPr>
              <w:t xml:space="preserve"> </w:t>
            </w:r>
            <w:r>
              <w:rPr>
                <w:i/>
                <w:sz w:val="14"/>
              </w:rPr>
              <w:t>to</w:t>
            </w:r>
            <w:r>
              <w:rPr>
                <w:i/>
                <w:spacing w:val="-9"/>
                <w:sz w:val="14"/>
              </w:rPr>
              <w:t xml:space="preserve"> </w:t>
            </w:r>
            <w:r>
              <w:rPr>
                <w:i/>
                <w:sz w:val="14"/>
              </w:rPr>
              <w:t xml:space="preserve">HS- </w:t>
            </w:r>
            <w:r>
              <w:rPr>
                <w:i/>
                <w:spacing w:val="-4"/>
                <w:sz w:val="14"/>
              </w:rPr>
              <w:t>LS2-7)</w:t>
            </w:r>
          </w:p>
        </w:tc>
        <w:tc>
          <w:tcPr>
            <w:tcW w:w="2777" w:type="dxa"/>
          </w:tcPr>
          <w:p w:rsidR="009B681C" w:rsidRDefault="00D00604">
            <w:pPr>
              <w:pStyle w:val="TableParagraph"/>
              <w:spacing w:before="38"/>
              <w:ind w:left="44"/>
              <w:rPr>
                <w:b/>
                <w:sz w:val="14"/>
              </w:rPr>
            </w:pPr>
            <w:r>
              <w:rPr>
                <w:b/>
                <w:sz w:val="14"/>
              </w:rPr>
              <w:t>Cause and Effect</w:t>
            </w:r>
          </w:p>
          <w:p w:rsidR="009B681C" w:rsidRDefault="00D00604">
            <w:pPr>
              <w:pStyle w:val="TableParagraph"/>
              <w:numPr>
                <w:ilvl w:val="0"/>
                <w:numId w:val="51"/>
              </w:numPr>
              <w:tabs>
                <w:tab w:val="left" w:pos="270"/>
              </w:tabs>
              <w:spacing w:before="14"/>
              <w:ind w:right="157"/>
              <w:rPr>
                <w:sz w:val="14"/>
              </w:rPr>
            </w:pPr>
            <w:r>
              <w:rPr>
                <w:sz w:val="14"/>
              </w:rPr>
              <w:t>Empirical evidence is required to differentiate between cause and correlation and make claims about specific causes and effects. (HS-LS2- 8),(HS-LS4-6)</w:t>
            </w:r>
          </w:p>
          <w:p w:rsidR="009B681C" w:rsidRDefault="009B681C">
            <w:pPr>
              <w:pStyle w:val="TableParagraph"/>
              <w:spacing w:before="1"/>
              <w:rPr>
                <w:b/>
                <w:sz w:val="13"/>
              </w:rPr>
            </w:pPr>
          </w:p>
          <w:p w:rsidR="009B681C" w:rsidRDefault="00D00604">
            <w:pPr>
              <w:pStyle w:val="TableParagraph"/>
              <w:ind w:left="44"/>
              <w:rPr>
                <w:b/>
                <w:sz w:val="14"/>
              </w:rPr>
            </w:pPr>
            <w:r>
              <w:rPr>
                <w:b/>
                <w:sz w:val="14"/>
              </w:rPr>
              <w:t>Scale, Proportion, and Quantity</w:t>
            </w:r>
          </w:p>
          <w:p w:rsidR="009B681C" w:rsidRDefault="00D00604">
            <w:pPr>
              <w:pStyle w:val="TableParagraph"/>
              <w:numPr>
                <w:ilvl w:val="0"/>
                <w:numId w:val="51"/>
              </w:numPr>
              <w:tabs>
                <w:tab w:val="left" w:pos="270"/>
              </w:tabs>
              <w:spacing w:before="17" w:line="235" w:lineRule="auto"/>
              <w:ind w:right="239"/>
              <w:rPr>
                <w:sz w:val="14"/>
              </w:rPr>
            </w:pPr>
            <w:r>
              <w:rPr>
                <w:sz w:val="14"/>
              </w:rPr>
              <w:t>The</w:t>
            </w:r>
            <w:r>
              <w:rPr>
                <w:spacing w:val="-7"/>
                <w:sz w:val="14"/>
              </w:rPr>
              <w:t xml:space="preserve"> </w:t>
            </w:r>
            <w:r>
              <w:rPr>
                <w:sz w:val="14"/>
              </w:rPr>
              <w:t>significance</w:t>
            </w:r>
            <w:r>
              <w:rPr>
                <w:spacing w:val="-2"/>
                <w:sz w:val="14"/>
              </w:rPr>
              <w:t xml:space="preserve"> </w:t>
            </w:r>
            <w:r>
              <w:rPr>
                <w:sz w:val="14"/>
              </w:rPr>
              <w:t>of</w:t>
            </w:r>
            <w:r>
              <w:rPr>
                <w:spacing w:val="-4"/>
                <w:sz w:val="14"/>
              </w:rPr>
              <w:t xml:space="preserve"> </w:t>
            </w:r>
            <w:r>
              <w:rPr>
                <w:sz w:val="14"/>
              </w:rPr>
              <w:t>a</w:t>
            </w:r>
            <w:r>
              <w:rPr>
                <w:spacing w:val="-7"/>
                <w:sz w:val="14"/>
              </w:rPr>
              <w:t xml:space="preserve"> </w:t>
            </w:r>
            <w:r>
              <w:rPr>
                <w:sz w:val="14"/>
              </w:rPr>
              <w:t>phenomenon</w:t>
            </w:r>
            <w:r>
              <w:rPr>
                <w:spacing w:val="-23"/>
                <w:sz w:val="14"/>
              </w:rPr>
              <w:t xml:space="preserve"> </w:t>
            </w:r>
            <w:r>
              <w:rPr>
                <w:sz w:val="14"/>
              </w:rPr>
              <w:t>is dependent on the scale, proportion, and quantity at which it occurs. (HS- LS2-1)</w:t>
            </w:r>
          </w:p>
          <w:p w:rsidR="009B681C" w:rsidRDefault="00D00604">
            <w:pPr>
              <w:pStyle w:val="TableParagraph"/>
              <w:numPr>
                <w:ilvl w:val="0"/>
                <w:numId w:val="51"/>
              </w:numPr>
              <w:tabs>
                <w:tab w:val="left" w:pos="270"/>
              </w:tabs>
              <w:spacing w:before="19" w:line="235" w:lineRule="auto"/>
              <w:ind w:right="201"/>
              <w:rPr>
                <w:sz w:val="14"/>
              </w:rPr>
            </w:pPr>
            <w:r>
              <w:rPr>
                <w:sz w:val="14"/>
              </w:rPr>
              <w:t xml:space="preserve">Using the concept of orders of magnitude </w:t>
            </w:r>
            <w:r>
              <w:rPr>
                <w:spacing w:val="-3"/>
                <w:sz w:val="14"/>
              </w:rPr>
              <w:t xml:space="preserve">allows </w:t>
            </w:r>
            <w:r>
              <w:rPr>
                <w:sz w:val="14"/>
              </w:rPr>
              <w:t>one to understand how</w:t>
            </w:r>
            <w:r>
              <w:rPr>
                <w:spacing w:val="-3"/>
                <w:sz w:val="14"/>
              </w:rPr>
              <w:t xml:space="preserve"> </w:t>
            </w:r>
            <w:r>
              <w:rPr>
                <w:sz w:val="14"/>
              </w:rPr>
              <w:t>a</w:t>
            </w:r>
            <w:r>
              <w:rPr>
                <w:spacing w:val="-4"/>
                <w:sz w:val="14"/>
              </w:rPr>
              <w:t xml:space="preserve"> </w:t>
            </w:r>
            <w:r>
              <w:rPr>
                <w:sz w:val="14"/>
              </w:rPr>
              <w:t>model</w:t>
            </w:r>
            <w:r>
              <w:rPr>
                <w:spacing w:val="-3"/>
                <w:sz w:val="14"/>
              </w:rPr>
              <w:t xml:space="preserve"> </w:t>
            </w:r>
            <w:r>
              <w:rPr>
                <w:sz w:val="14"/>
              </w:rPr>
              <w:t>at</w:t>
            </w:r>
            <w:r>
              <w:rPr>
                <w:spacing w:val="-1"/>
                <w:sz w:val="14"/>
              </w:rPr>
              <w:t xml:space="preserve"> </w:t>
            </w:r>
            <w:r>
              <w:rPr>
                <w:sz w:val="14"/>
              </w:rPr>
              <w:t>one</w:t>
            </w:r>
            <w:r>
              <w:rPr>
                <w:spacing w:val="-4"/>
                <w:sz w:val="14"/>
              </w:rPr>
              <w:t xml:space="preserve"> </w:t>
            </w:r>
            <w:r>
              <w:rPr>
                <w:sz w:val="14"/>
              </w:rPr>
              <w:t>scale</w:t>
            </w:r>
            <w:r>
              <w:rPr>
                <w:spacing w:val="-4"/>
                <w:sz w:val="14"/>
              </w:rPr>
              <w:t xml:space="preserve"> </w:t>
            </w:r>
            <w:r>
              <w:rPr>
                <w:sz w:val="14"/>
              </w:rPr>
              <w:t>relates</w:t>
            </w:r>
            <w:r>
              <w:rPr>
                <w:spacing w:val="-1"/>
                <w:sz w:val="14"/>
              </w:rPr>
              <w:t xml:space="preserve"> </w:t>
            </w:r>
            <w:r>
              <w:rPr>
                <w:sz w:val="14"/>
              </w:rPr>
              <w:t>to</w:t>
            </w:r>
            <w:r>
              <w:rPr>
                <w:spacing w:val="-21"/>
                <w:sz w:val="14"/>
              </w:rPr>
              <w:t xml:space="preserve"> </w:t>
            </w:r>
            <w:r>
              <w:rPr>
                <w:sz w:val="14"/>
              </w:rPr>
              <w:t>a model at another scale.</w:t>
            </w:r>
            <w:r>
              <w:rPr>
                <w:spacing w:val="-26"/>
                <w:sz w:val="14"/>
              </w:rPr>
              <w:t xml:space="preserve"> </w:t>
            </w:r>
            <w:r>
              <w:rPr>
                <w:sz w:val="14"/>
              </w:rPr>
              <w:t>(HS-LS2-2)</w:t>
            </w:r>
          </w:p>
          <w:p w:rsidR="009B681C" w:rsidRDefault="009B681C">
            <w:pPr>
              <w:pStyle w:val="TableParagraph"/>
              <w:spacing w:before="1"/>
              <w:rPr>
                <w:b/>
                <w:sz w:val="14"/>
              </w:rPr>
            </w:pPr>
          </w:p>
          <w:p w:rsidR="009B681C" w:rsidRDefault="00D00604">
            <w:pPr>
              <w:pStyle w:val="TableParagraph"/>
              <w:ind w:left="44"/>
              <w:rPr>
                <w:b/>
                <w:sz w:val="14"/>
              </w:rPr>
            </w:pPr>
            <w:r>
              <w:rPr>
                <w:b/>
                <w:sz w:val="14"/>
              </w:rPr>
              <w:t>Stability and Change</w:t>
            </w:r>
          </w:p>
          <w:p w:rsidR="009B681C" w:rsidRDefault="00D00604">
            <w:pPr>
              <w:pStyle w:val="TableParagraph"/>
              <w:numPr>
                <w:ilvl w:val="0"/>
                <w:numId w:val="51"/>
              </w:numPr>
              <w:tabs>
                <w:tab w:val="left" w:pos="270"/>
              </w:tabs>
              <w:spacing w:before="17" w:line="235" w:lineRule="auto"/>
              <w:ind w:right="75" w:hanging="135"/>
              <w:rPr>
                <w:sz w:val="14"/>
              </w:rPr>
            </w:pPr>
            <w:r>
              <w:rPr>
                <w:sz w:val="14"/>
              </w:rPr>
              <w:t xml:space="preserve">Much of science deals </w:t>
            </w:r>
            <w:r>
              <w:rPr>
                <w:spacing w:val="-3"/>
                <w:sz w:val="14"/>
              </w:rPr>
              <w:t xml:space="preserve">with </w:t>
            </w:r>
            <w:r>
              <w:rPr>
                <w:sz w:val="14"/>
              </w:rPr>
              <w:t xml:space="preserve">constructing explanations of </w:t>
            </w:r>
            <w:r w:rsidR="00C94936">
              <w:rPr>
                <w:sz w:val="14"/>
              </w:rPr>
              <w:t>how things</w:t>
            </w:r>
            <w:r>
              <w:rPr>
                <w:sz w:val="14"/>
              </w:rPr>
              <w:t xml:space="preserve"> change and how they remain stable. (HS-LS2-6),</w:t>
            </w:r>
            <w:r>
              <w:rPr>
                <w:spacing w:val="-19"/>
                <w:sz w:val="14"/>
              </w:rPr>
              <w:t xml:space="preserve"> </w:t>
            </w:r>
            <w:r>
              <w:rPr>
                <w:sz w:val="14"/>
              </w:rPr>
              <w:t>(HSLS2-7)</w:t>
            </w:r>
          </w:p>
        </w:tc>
      </w:tr>
    </w:tbl>
    <w:p w:rsidR="009B681C" w:rsidRDefault="009B681C">
      <w:pPr>
        <w:spacing w:line="235" w:lineRule="auto"/>
        <w:rPr>
          <w:sz w:val="14"/>
        </w:rPr>
        <w:sectPr w:rsidR="009B681C">
          <w:pgSz w:w="12240" w:h="15840"/>
          <w:pgMar w:top="940" w:right="140" w:bottom="1620" w:left="80" w:header="725" w:footer="1331" w:gutter="0"/>
          <w:cols w:space="720"/>
        </w:sectPr>
      </w:pPr>
    </w:p>
    <w:p w:rsidR="009B681C" w:rsidRDefault="00D00604">
      <w:pPr>
        <w:spacing w:line="268" w:lineRule="exact"/>
        <w:ind w:left="2551"/>
        <w:rPr>
          <w:b/>
          <w:sz w:val="24"/>
        </w:rPr>
      </w:pPr>
      <w:r>
        <w:rPr>
          <w:b/>
          <w:sz w:val="24"/>
        </w:rPr>
        <w:t>HS. Interdependent Relationships in Ecosystems - Continued</w:t>
      </w:r>
    </w:p>
    <w:p w:rsidR="009B681C" w:rsidRDefault="009B681C">
      <w:pPr>
        <w:pStyle w:val="BodyText"/>
        <w:spacing w:before="2"/>
        <w:rPr>
          <w:b/>
          <w:sz w:val="21"/>
        </w:r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2"/>
        <w:gridCol w:w="4537"/>
        <w:gridCol w:w="2747"/>
      </w:tblGrid>
      <w:tr w:rsidR="009B681C">
        <w:trPr>
          <w:trHeight w:val="3626"/>
        </w:trPr>
        <w:tc>
          <w:tcPr>
            <w:tcW w:w="4272" w:type="dxa"/>
          </w:tcPr>
          <w:p w:rsidR="009B681C" w:rsidRDefault="00D00604">
            <w:pPr>
              <w:pStyle w:val="TableParagraph"/>
              <w:numPr>
                <w:ilvl w:val="0"/>
                <w:numId w:val="50"/>
              </w:numPr>
              <w:tabs>
                <w:tab w:val="left" w:pos="366"/>
              </w:tabs>
              <w:spacing w:before="41" w:line="235" w:lineRule="auto"/>
              <w:ind w:right="156" w:hanging="195"/>
              <w:rPr>
                <w:sz w:val="14"/>
              </w:rPr>
            </w:pPr>
            <w:r>
              <w:rPr>
                <w:spacing w:val="-4"/>
                <w:sz w:val="14"/>
              </w:rPr>
              <w:t>Scientific</w:t>
            </w:r>
            <w:r>
              <w:rPr>
                <w:spacing w:val="-20"/>
                <w:sz w:val="14"/>
              </w:rPr>
              <w:t xml:space="preserve"> </w:t>
            </w:r>
            <w:r>
              <w:rPr>
                <w:sz w:val="14"/>
              </w:rPr>
              <w:t>argumentation</w:t>
            </w:r>
            <w:r>
              <w:rPr>
                <w:spacing w:val="-18"/>
                <w:sz w:val="14"/>
              </w:rPr>
              <w:t xml:space="preserve"> </w:t>
            </w:r>
            <w:r>
              <w:rPr>
                <w:sz w:val="14"/>
              </w:rPr>
              <w:t>is</w:t>
            </w:r>
            <w:r>
              <w:rPr>
                <w:spacing w:val="-11"/>
                <w:sz w:val="14"/>
              </w:rPr>
              <w:t xml:space="preserve"> </w:t>
            </w:r>
            <w:r>
              <w:rPr>
                <w:sz w:val="14"/>
              </w:rPr>
              <w:t>a</w:t>
            </w:r>
            <w:r>
              <w:rPr>
                <w:spacing w:val="-18"/>
                <w:sz w:val="14"/>
              </w:rPr>
              <w:t xml:space="preserve"> </w:t>
            </w:r>
            <w:r>
              <w:rPr>
                <w:sz w:val="14"/>
              </w:rPr>
              <w:t>mode</w:t>
            </w:r>
            <w:r>
              <w:rPr>
                <w:spacing w:val="-18"/>
                <w:sz w:val="14"/>
              </w:rPr>
              <w:t xml:space="preserve"> </w:t>
            </w:r>
            <w:r>
              <w:rPr>
                <w:sz w:val="14"/>
              </w:rPr>
              <w:t>of</w:t>
            </w:r>
            <w:r>
              <w:rPr>
                <w:spacing w:val="-24"/>
                <w:sz w:val="14"/>
              </w:rPr>
              <w:t xml:space="preserve"> </w:t>
            </w:r>
            <w:r>
              <w:rPr>
                <w:sz w:val="14"/>
              </w:rPr>
              <w:t>logical</w:t>
            </w:r>
            <w:r>
              <w:rPr>
                <w:spacing w:val="-12"/>
                <w:sz w:val="14"/>
              </w:rPr>
              <w:t xml:space="preserve"> </w:t>
            </w:r>
            <w:r>
              <w:rPr>
                <w:sz w:val="14"/>
              </w:rPr>
              <w:t>discourse</w:t>
            </w:r>
            <w:r>
              <w:rPr>
                <w:spacing w:val="-18"/>
                <w:sz w:val="14"/>
              </w:rPr>
              <w:t xml:space="preserve"> </w:t>
            </w:r>
            <w:r>
              <w:rPr>
                <w:sz w:val="14"/>
              </w:rPr>
              <w:t>used</w:t>
            </w:r>
            <w:r>
              <w:rPr>
                <w:spacing w:val="-14"/>
                <w:sz w:val="14"/>
              </w:rPr>
              <w:t xml:space="preserve"> </w:t>
            </w:r>
            <w:r>
              <w:rPr>
                <w:sz w:val="14"/>
              </w:rPr>
              <w:t>to clarify the strength of relationships between ideas and evidence</w:t>
            </w:r>
            <w:r>
              <w:rPr>
                <w:spacing w:val="-19"/>
                <w:sz w:val="14"/>
              </w:rPr>
              <w:t xml:space="preserve"> </w:t>
            </w:r>
            <w:r>
              <w:rPr>
                <w:spacing w:val="-3"/>
                <w:sz w:val="14"/>
              </w:rPr>
              <w:t>that</w:t>
            </w:r>
            <w:r>
              <w:rPr>
                <w:spacing w:val="-25"/>
                <w:sz w:val="14"/>
              </w:rPr>
              <w:t xml:space="preserve"> </w:t>
            </w:r>
            <w:r>
              <w:rPr>
                <w:sz w:val="14"/>
              </w:rPr>
              <w:t>may</w:t>
            </w:r>
            <w:r>
              <w:rPr>
                <w:spacing w:val="-21"/>
                <w:sz w:val="14"/>
              </w:rPr>
              <w:t xml:space="preserve"> </w:t>
            </w:r>
            <w:r>
              <w:rPr>
                <w:spacing w:val="-4"/>
                <w:sz w:val="14"/>
              </w:rPr>
              <w:t>result</w:t>
            </w:r>
            <w:r>
              <w:rPr>
                <w:spacing w:val="-25"/>
                <w:sz w:val="14"/>
              </w:rPr>
              <w:t xml:space="preserve"> </w:t>
            </w:r>
            <w:r>
              <w:rPr>
                <w:sz w:val="14"/>
              </w:rPr>
              <w:t>in</w:t>
            </w:r>
            <w:r>
              <w:rPr>
                <w:spacing w:val="-15"/>
                <w:sz w:val="14"/>
              </w:rPr>
              <w:t xml:space="preserve"> </w:t>
            </w:r>
            <w:r>
              <w:rPr>
                <w:sz w:val="14"/>
              </w:rPr>
              <w:t>revision</w:t>
            </w:r>
            <w:r>
              <w:rPr>
                <w:spacing w:val="-15"/>
                <w:sz w:val="14"/>
              </w:rPr>
              <w:t xml:space="preserve"> </w:t>
            </w:r>
            <w:r>
              <w:rPr>
                <w:sz w:val="14"/>
              </w:rPr>
              <w:t>of</w:t>
            </w:r>
            <w:r>
              <w:rPr>
                <w:spacing w:val="-16"/>
                <w:sz w:val="14"/>
              </w:rPr>
              <w:t xml:space="preserve"> </w:t>
            </w:r>
            <w:r>
              <w:rPr>
                <w:sz w:val="14"/>
              </w:rPr>
              <w:t>an</w:t>
            </w:r>
            <w:r>
              <w:rPr>
                <w:spacing w:val="-15"/>
                <w:sz w:val="14"/>
              </w:rPr>
              <w:t xml:space="preserve"> </w:t>
            </w:r>
            <w:r>
              <w:rPr>
                <w:sz w:val="14"/>
              </w:rPr>
              <w:t>explanation.</w:t>
            </w:r>
            <w:r>
              <w:rPr>
                <w:spacing w:val="-15"/>
                <w:sz w:val="14"/>
              </w:rPr>
              <w:t xml:space="preserve"> </w:t>
            </w:r>
            <w:r>
              <w:rPr>
                <w:sz w:val="14"/>
              </w:rPr>
              <w:t xml:space="preserve">(HSLS2- </w:t>
            </w:r>
            <w:r>
              <w:rPr>
                <w:spacing w:val="-5"/>
                <w:sz w:val="14"/>
              </w:rPr>
              <w:t>6),(HS-LS2-8)</w:t>
            </w:r>
          </w:p>
        </w:tc>
        <w:tc>
          <w:tcPr>
            <w:tcW w:w="4537" w:type="dxa"/>
          </w:tcPr>
          <w:p w:rsidR="009B681C" w:rsidRDefault="00D00604">
            <w:pPr>
              <w:pStyle w:val="TableParagraph"/>
              <w:numPr>
                <w:ilvl w:val="0"/>
                <w:numId w:val="49"/>
              </w:numPr>
              <w:tabs>
                <w:tab w:val="left" w:pos="345"/>
              </w:tabs>
              <w:spacing w:before="45" w:line="237" w:lineRule="auto"/>
              <w:ind w:right="236"/>
              <w:rPr>
                <w:i/>
                <w:sz w:val="14"/>
              </w:rPr>
            </w:pPr>
            <w:r>
              <w:rPr>
                <w:spacing w:val="-4"/>
                <w:sz w:val="14"/>
              </w:rPr>
              <w:t xml:space="preserve">Humans </w:t>
            </w:r>
            <w:r>
              <w:rPr>
                <w:sz w:val="14"/>
              </w:rPr>
              <w:t>depend on the living world for the resources and other benefits</w:t>
            </w:r>
            <w:r>
              <w:rPr>
                <w:spacing w:val="-12"/>
                <w:sz w:val="14"/>
              </w:rPr>
              <w:t xml:space="preserve"> </w:t>
            </w:r>
            <w:r>
              <w:rPr>
                <w:sz w:val="14"/>
              </w:rPr>
              <w:t>provided</w:t>
            </w:r>
            <w:r>
              <w:rPr>
                <w:spacing w:val="-10"/>
                <w:sz w:val="14"/>
              </w:rPr>
              <w:t xml:space="preserve"> </w:t>
            </w:r>
            <w:r>
              <w:rPr>
                <w:sz w:val="14"/>
              </w:rPr>
              <w:t>by</w:t>
            </w:r>
            <w:r>
              <w:rPr>
                <w:spacing w:val="-26"/>
                <w:sz w:val="14"/>
              </w:rPr>
              <w:t xml:space="preserve"> </w:t>
            </w:r>
            <w:r>
              <w:rPr>
                <w:spacing w:val="-5"/>
                <w:sz w:val="14"/>
              </w:rPr>
              <w:t>biodiversity.</w:t>
            </w:r>
            <w:r>
              <w:rPr>
                <w:spacing w:val="-25"/>
                <w:sz w:val="14"/>
              </w:rPr>
              <w:t xml:space="preserve"> </w:t>
            </w:r>
            <w:r>
              <w:rPr>
                <w:sz w:val="14"/>
              </w:rPr>
              <w:t>But</w:t>
            </w:r>
            <w:r>
              <w:rPr>
                <w:spacing w:val="-16"/>
                <w:sz w:val="14"/>
              </w:rPr>
              <w:t xml:space="preserve"> </w:t>
            </w:r>
            <w:r>
              <w:rPr>
                <w:sz w:val="14"/>
              </w:rPr>
              <w:t>human</w:t>
            </w:r>
            <w:r>
              <w:rPr>
                <w:spacing w:val="-15"/>
                <w:sz w:val="14"/>
              </w:rPr>
              <w:t xml:space="preserve"> </w:t>
            </w:r>
            <w:r>
              <w:rPr>
                <w:sz w:val="14"/>
              </w:rPr>
              <w:t>activity</w:t>
            </w:r>
            <w:r>
              <w:rPr>
                <w:spacing w:val="-26"/>
                <w:sz w:val="14"/>
              </w:rPr>
              <w:t xml:space="preserve"> </w:t>
            </w:r>
            <w:r>
              <w:rPr>
                <w:sz w:val="14"/>
              </w:rPr>
              <w:t>is</w:t>
            </w:r>
            <w:r>
              <w:rPr>
                <w:spacing w:val="-12"/>
                <w:sz w:val="14"/>
              </w:rPr>
              <w:t xml:space="preserve"> </w:t>
            </w:r>
            <w:r>
              <w:rPr>
                <w:sz w:val="14"/>
              </w:rPr>
              <w:t>also</w:t>
            </w:r>
            <w:r>
              <w:rPr>
                <w:spacing w:val="-15"/>
                <w:sz w:val="14"/>
              </w:rPr>
              <w:t xml:space="preserve"> </w:t>
            </w:r>
            <w:r>
              <w:rPr>
                <w:sz w:val="14"/>
              </w:rPr>
              <w:t xml:space="preserve">having adverse impacts on biodiversity </w:t>
            </w:r>
            <w:r>
              <w:rPr>
                <w:spacing w:val="-4"/>
                <w:sz w:val="14"/>
              </w:rPr>
              <w:t xml:space="preserve">through </w:t>
            </w:r>
            <w:r>
              <w:rPr>
                <w:spacing w:val="-5"/>
                <w:sz w:val="14"/>
              </w:rPr>
              <w:t xml:space="preserve">overpopulation, overexploitation, habitat </w:t>
            </w:r>
            <w:r>
              <w:rPr>
                <w:sz w:val="14"/>
              </w:rPr>
              <w:t xml:space="preserve">destruction, pollution, introduction of </w:t>
            </w:r>
            <w:r w:rsidR="00C94936">
              <w:rPr>
                <w:sz w:val="14"/>
              </w:rPr>
              <w:t>invasive species</w:t>
            </w:r>
            <w:r>
              <w:rPr>
                <w:sz w:val="14"/>
              </w:rPr>
              <w:t>,</w:t>
            </w:r>
            <w:r>
              <w:rPr>
                <w:spacing w:val="-22"/>
                <w:sz w:val="14"/>
              </w:rPr>
              <w:t xml:space="preserve"> </w:t>
            </w:r>
            <w:r>
              <w:rPr>
                <w:sz w:val="14"/>
              </w:rPr>
              <w:t>and</w:t>
            </w:r>
            <w:r>
              <w:rPr>
                <w:spacing w:val="-25"/>
                <w:sz w:val="14"/>
              </w:rPr>
              <w:t xml:space="preserve"> </w:t>
            </w:r>
            <w:r>
              <w:rPr>
                <w:sz w:val="14"/>
              </w:rPr>
              <w:t>climate</w:t>
            </w:r>
            <w:r>
              <w:rPr>
                <w:spacing w:val="-28"/>
                <w:sz w:val="14"/>
              </w:rPr>
              <w:t xml:space="preserve"> </w:t>
            </w:r>
            <w:r>
              <w:rPr>
                <w:sz w:val="14"/>
              </w:rPr>
              <w:t>change.</w:t>
            </w:r>
            <w:r>
              <w:rPr>
                <w:spacing w:val="-25"/>
                <w:sz w:val="14"/>
              </w:rPr>
              <w:t xml:space="preserve"> </w:t>
            </w:r>
            <w:r>
              <w:rPr>
                <w:sz w:val="14"/>
              </w:rPr>
              <w:t>Thus</w:t>
            </w:r>
            <w:r>
              <w:rPr>
                <w:spacing w:val="-26"/>
                <w:sz w:val="14"/>
              </w:rPr>
              <w:t xml:space="preserve"> </w:t>
            </w:r>
            <w:r>
              <w:rPr>
                <w:sz w:val="14"/>
              </w:rPr>
              <w:t>sustaining</w:t>
            </w:r>
            <w:r>
              <w:rPr>
                <w:spacing w:val="-28"/>
                <w:sz w:val="14"/>
              </w:rPr>
              <w:t xml:space="preserve"> </w:t>
            </w:r>
            <w:r>
              <w:rPr>
                <w:sz w:val="14"/>
              </w:rPr>
              <w:t xml:space="preserve">biodiversity so </w:t>
            </w:r>
            <w:r>
              <w:rPr>
                <w:spacing w:val="-3"/>
                <w:sz w:val="14"/>
              </w:rPr>
              <w:t xml:space="preserve">that </w:t>
            </w:r>
            <w:r>
              <w:rPr>
                <w:sz w:val="14"/>
              </w:rPr>
              <w:t xml:space="preserve">ecosystem </w:t>
            </w:r>
            <w:r>
              <w:rPr>
                <w:spacing w:val="-4"/>
                <w:sz w:val="14"/>
              </w:rPr>
              <w:t xml:space="preserve">functioning </w:t>
            </w:r>
            <w:r>
              <w:rPr>
                <w:sz w:val="14"/>
              </w:rPr>
              <w:t xml:space="preserve">and productivity are maintained is essential to supporting and enhancing life on Earth. Sustaining </w:t>
            </w:r>
            <w:r>
              <w:rPr>
                <w:spacing w:val="-4"/>
                <w:sz w:val="14"/>
              </w:rPr>
              <w:t xml:space="preserve">biodiversity </w:t>
            </w:r>
            <w:r>
              <w:rPr>
                <w:sz w:val="14"/>
              </w:rPr>
              <w:t xml:space="preserve">also aids humanity by </w:t>
            </w:r>
            <w:r>
              <w:rPr>
                <w:spacing w:val="-4"/>
                <w:sz w:val="14"/>
              </w:rPr>
              <w:t xml:space="preserve">preserving </w:t>
            </w:r>
            <w:r>
              <w:rPr>
                <w:sz w:val="14"/>
              </w:rPr>
              <w:t xml:space="preserve">landscapes of </w:t>
            </w:r>
            <w:r>
              <w:rPr>
                <w:spacing w:val="-4"/>
                <w:sz w:val="14"/>
              </w:rPr>
              <w:t xml:space="preserve">recreational </w:t>
            </w:r>
            <w:r>
              <w:rPr>
                <w:sz w:val="14"/>
              </w:rPr>
              <w:t xml:space="preserve">or </w:t>
            </w:r>
            <w:r>
              <w:rPr>
                <w:spacing w:val="-5"/>
                <w:sz w:val="14"/>
              </w:rPr>
              <w:t xml:space="preserve">inspirational </w:t>
            </w:r>
            <w:r>
              <w:rPr>
                <w:sz w:val="14"/>
              </w:rPr>
              <w:t xml:space="preserve">value. </w:t>
            </w:r>
            <w:r>
              <w:rPr>
                <w:i/>
                <w:sz w:val="14"/>
              </w:rPr>
              <w:t xml:space="preserve">(secondary to HS-LS2-7), (HS- </w:t>
            </w:r>
            <w:r>
              <w:rPr>
                <w:i/>
                <w:spacing w:val="-4"/>
                <w:sz w:val="14"/>
              </w:rPr>
              <w:t>LS4-6)</w:t>
            </w:r>
          </w:p>
          <w:p w:rsidR="009B681C" w:rsidRDefault="00D00604">
            <w:pPr>
              <w:pStyle w:val="TableParagraph"/>
              <w:spacing w:line="156" w:lineRule="exact"/>
              <w:ind w:left="115"/>
              <w:rPr>
                <w:b/>
                <w:sz w:val="14"/>
              </w:rPr>
            </w:pPr>
            <w:r>
              <w:rPr>
                <w:b/>
                <w:sz w:val="14"/>
              </w:rPr>
              <w:t>ETS1.B: Developing Possible Solutions</w:t>
            </w:r>
          </w:p>
          <w:p w:rsidR="009B681C" w:rsidRDefault="00D00604">
            <w:pPr>
              <w:pStyle w:val="TableParagraph"/>
              <w:numPr>
                <w:ilvl w:val="0"/>
                <w:numId w:val="49"/>
              </w:numPr>
              <w:tabs>
                <w:tab w:val="left" w:pos="345"/>
              </w:tabs>
              <w:spacing w:before="9"/>
              <w:ind w:right="438"/>
              <w:rPr>
                <w:i/>
                <w:sz w:val="14"/>
              </w:rPr>
            </w:pPr>
            <w:r>
              <w:rPr>
                <w:sz w:val="14"/>
              </w:rPr>
              <w:t>When</w:t>
            </w:r>
            <w:r>
              <w:rPr>
                <w:spacing w:val="-21"/>
                <w:sz w:val="14"/>
              </w:rPr>
              <w:t xml:space="preserve"> </w:t>
            </w:r>
            <w:r>
              <w:rPr>
                <w:sz w:val="14"/>
              </w:rPr>
              <w:t>evaluating</w:t>
            </w:r>
            <w:r>
              <w:rPr>
                <w:spacing w:val="-16"/>
                <w:sz w:val="14"/>
              </w:rPr>
              <w:t xml:space="preserve"> </w:t>
            </w:r>
            <w:r>
              <w:rPr>
                <w:sz w:val="14"/>
              </w:rPr>
              <w:t>solutions,</w:t>
            </w:r>
            <w:r>
              <w:rPr>
                <w:spacing w:val="-22"/>
                <w:sz w:val="14"/>
              </w:rPr>
              <w:t xml:space="preserve"> </w:t>
            </w:r>
            <w:r>
              <w:rPr>
                <w:sz w:val="14"/>
              </w:rPr>
              <w:t>it</w:t>
            </w:r>
            <w:r>
              <w:rPr>
                <w:spacing w:val="-22"/>
                <w:sz w:val="14"/>
              </w:rPr>
              <w:t xml:space="preserve"> </w:t>
            </w:r>
            <w:r>
              <w:rPr>
                <w:sz w:val="14"/>
              </w:rPr>
              <w:t>is</w:t>
            </w:r>
            <w:r>
              <w:rPr>
                <w:spacing w:val="-18"/>
                <w:sz w:val="14"/>
              </w:rPr>
              <w:t xml:space="preserve"> </w:t>
            </w:r>
            <w:r>
              <w:rPr>
                <w:sz w:val="14"/>
              </w:rPr>
              <w:t>important</w:t>
            </w:r>
            <w:r>
              <w:rPr>
                <w:spacing w:val="-22"/>
                <w:sz w:val="14"/>
              </w:rPr>
              <w:t xml:space="preserve"> </w:t>
            </w:r>
            <w:r>
              <w:rPr>
                <w:sz w:val="14"/>
              </w:rPr>
              <w:t>to</w:t>
            </w:r>
            <w:r>
              <w:rPr>
                <w:spacing w:val="-25"/>
                <w:sz w:val="14"/>
              </w:rPr>
              <w:t xml:space="preserve"> </w:t>
            </w:r>
            <w:r>
              <w:rPr>
                <w:sz w:val="14"/>
              </w:rPr>
              <w:t>take</w:t>
            </w:r>
            <w:r>
              <w:rPr>
                <w:spacing w:val="-21"/>
                <w:sz w:val="14"/>
              </w:rPr>
              <w:t xml:space="preserve"> </w:t>
            </w:r>
            <w:r>
              <w:rPr>
                <w:sz w:val="14"/>
              </w:rPr>
              <w:t>into</w:t>
            </w:r>
            <w:r>
              <w:rPr>
                <w:spacing w:val="-24"/>
                <w:sz w:val="14"/>
              </w:rPr>
              <w:t xml:space="preserve"> </w:t>
            </w:r>
            <w:r>
              <w:rPr>
                <w:sz w:val="14"/>
              </w:rPr>
              <w:t>account</w:t>
            </w:r>
            <w:r>
              <w:rPr>
                <w:spacing w:val="-17"/>
                <w:sz w:val="14"/>
              </w:rPr>
              <w:t xml:space="preserve"> </w:t>
            </w:r>
            <w:r>
              <w:rPr>
                <w:sz w:val="14"/>
              </w:rPr>
              <w:t xml:space="preserve">a range of constraints, including cost, </w:t>
            </w:r>
            <w:r>
              <w:rPr>
                <w:spacing w:val="-3"/>
                <w:sz w:val="14"/>
              </w:rPr>
              <w:t xml:space="preserve">safety, </w:t>
            </w:r>
            <w:r>
              <w:rPr>
                <w:spacing w:val="-5"/>
                <w:sz w:val="14"/>
              </w:rPr>
              <w:t xml:space="preserve">reliability, </w:t>
            </w:r>
            <w:r>
              <w:rPr>
                <w:sz w:val="14"/>
              </w:rPr>
              <w:t xml:space="preserve">and aesthetics, and to consider social, </w:t>
            </w:r>
            <w:r>
              <w:rPr>
                <w:spacing w:val="-4"/>
                <w:sz w:val="14"/>
              </w:rPr>
              <w:t xml:space="preserve">cultural, </w:t>
            </w:r>
            <w:r>
              <w:rPr>
                <w:sz w:val="14"/>
              </w:rPr>
              <w:t xml:space="preserve">and </w:t>
            </w:r>
            <w:r>
              <w:rPr>
                <w:spacing w:val="-5"/>
                <w:sz w:val="14"/>
              </w:rPr>
              <w:t xml:space="preserve">environmental </w:t>
            </w:r>
            <w:r>
              <w:rPr>
                <w:sz w:val="14"/>
              </w:rPr>
              <w:t>impacts.</w:t>
            </w:r>
            <w:r>
              <w:rPr>
                <w:i/>
                <w:sz w:val="14"/>
              </w:rPr>
              <w:t>(secondarytoHSLS2-7),(secondary</w:t>
            </w:r>
            <w:r>
              <w:rPr>
                <w:i/>
                <w:spacing w:val="-20"/>
                <w:sz w:val="14"/>
              </w:rPr>
              <w:t xml:space="preserve"> </w:t>
            </w:r>
            <w:r>
              <w:rPr>
                <w:i/>
                <w:sz w:val="14"/>
              </w:rPr>
              <w:t>to</w:t>
            </w:r>
            <w:r>
              <w:rPr>
                <w:i/>
                <w:spacing w:val="-24"/>
                <w:sz w:val="14"/>
              </w:rPr>
              <w:t xml:space="preserve"> </w:t>
            </w:r>
            <w:r>
              <w:rPr>
                <w:i/>
                <w:sz w:val="14"/>
              </w:rPr>
              <w:t>HS-LS4-6)</w:t>
            </w:r>
          </w:p>
          <w:p w:rsidR="009B681C" w:rsidRDefault="00D00604">
            <w:pPr>
              <w:pStyle w:val="TableParagraph"/>
              <w:numPr>
                <w:ilvl w:val="0"/>
                <w:numId w:val="49"/>
              </w:numPr>
              <w:tabs>
                <w:tab w:val="left" w:pos="345"/>
              </w:tabs>
              <w:spacing w:before="8" w:line="237" w:lineRule="auto"/>
              <w:ind w:right="163"/>
              <w:rPr>
                <w:i/>
                <w:sz w:val="14"/>
              </w:rPr>
            </w:pPr>
            <w:r>
              <w:rPr>
                <w:sz w:val="14"/>
              </w:rPr>
              <w:t xml:space="preserve">Both </w:t>
            </w:r>
            <w:r>
              <w:rPr>
                <w:spacing w:val="-4"/>
                <w:sz w:val="14"/>
              </w:rPr>
              <w:t xml:space="preserve">physical </w:t>
            </w:r>
            <w:r>
              <w:rPr>
                <w:sz w:val="14"/>
              </w:rPr>
              <w:t xml:space="preserve">models and computers can be used in </w:t>
            </w:r>
            <w:r>
              <w:rPr>
                <w:spacing w:val="-5"/>
                <w:sz w:val="14"/>
              </w:rPr>
              <w:t xml:space="preserve">various </w:t>
            </w:r>
            <w:r>
              <w:rPr>
                <w:spacing w:val="-4"/>
                <w:sz w:val="14"/>
              </w:rPr>
              <w:t xml:space="preserve">ways </w:t>
            </w:r>
            <w:r>
              <w:rPr>
                <w:sz w:val="14"/>
              </w:rPr>
              <w:t>to</w:t>
            </w:r>
            <w:r>
              <w:rPr>
                <w:spacing w:val="-19"/>
                <w:sz w:val="14"/>
              </w:rPr>
              <w:t xml:space="preserve"> </w:t>
            </w:r>
            <w:r>
              <w:rPr>
                <w:sz w:val="14"/>
              </w:rPr>
              <w:t>aid</w:t>
            </w:r>
            <w:r>
              <w:rPr>
                <w:spacing w:val="-14"/>
                <w:sz w:val="14"/>
              </w:rPr>
              <w:t xml:space="preserve"> </w:t>
            </w:r>
            <w:r>
              <w:rPr>
                <w:sz w:val="14"/>
              </w:rPr>
              <w:t>in</w:t>
            </w:r>
            <w:r>
              <w:rPr>
                <w:spacing w:val="-14"/>
                <w:sz w:val="14"/>
              </w:rPr>
              <w:t xml:space="preserve"> </w:t>
            </w:r>
            <w:r>
              <w:rPr>
                <w:sz w:val="14"/>
              </w:rPr>
              <w:t>the</w:t>
            </w:r>
            <w:r>
              <w:rPr>
                <w:spacing w:val="-18"/>
                <w:sz w:val="14"/>
              </w:rPr>
              <w:t xml:space="preserve"> </w:t>
            </w:r>
            <w:r>
              <w:rPr>
                <w:sz w:val="14"/>
              </w:rPr>
              <w:t>engineering</w:t>
            </w:r>
            <w:r>
              <w:rPr>
                <w:spacing w:val="-13"/>
                <w:sz w:val="14"/>
              </w:rPr>
              <w:t xml:space="preserve"> </w:t>
            </w:r>
            <w:r>
              <w:rPr>
                <w:sz w:val="14"/>
              </w:rPr>
              <w:t>design</w:t>
            </w:r>
            <w:r>
              <w:rPr>
                <w:spacing w:val="-13"/>
                <w:sz w:val="14"/>
              </w:rPr>
              <w:t xml:space="preserve"> </w:t>
            </w:r>
            <w:r>
              <w:rPr>
                <w:sz w:val="14"/>
              </w:rPr>
              <w:t>process.</w:t>
            </w:r>
            <w:r>
              <w:rPr>
                <w:spacing w:val="-15"/>
                <w:sz w:val="14"/>
              </w:rPr>
              <w:t xml:space="preserve"> </w:t>
            </w:r>
            <w:r>
              <w:rPr>
                <w:spacing w:val="-4"/>
                <w:sz w:val="14"/>
              </w:rPr>
              <w:t>Computers</w:t>
            </w:r>
            <w:r>
              <w:rPr>
                <w:spacing w:val="-16"/>
                <w:sz w:val="14"/>
              </w:rPr>
              <w:t xml:space="preserve"> </w:t>
            </w:r>
            <w:r>
              <w:rPr>
                <w:sz w:val="14"/>
              </w:rPr>
              <w:t>are</w:t>
            </w:r>
            <w:r>
              <w:rPr>
                <w:spacing w:val="-19"/>
                <w:sz w:val="14"/>
              </w:rPr>
              <w:t xml:space="preserve"> </w:t>
            </w:r>
            <w:r>
              <w:rPr>
                <w:sz w:val="14"/>
              </w:rPr>
              <w:t>useful</w:t>
            </w:r>
            <w:r>
              <w:rPr>
                <w:spacing w:val="-17"/>
                <w:sz w:val="14"/>
              </w:rPr>
              <w:t xml:space="preserve"> </w:t>
            </w:r>
            <w:r>
              <w:rPr>
                <w:spacing w:val="-3"/>
                <w:sz w:val="14"/>
              </w:rPr>
              <w:t>for</w:t>
            </w:r>
            <w:r>
              <w:rPr>
                <w:spacing w:val="-18"/>
                <w:sz w:val="14"/>
              </w:rPr>
              <w:t xml:space="preserve"> </w:t>
            </w:r>
            <w:r>
              <w:rPr>
                <w:sz w:val="14"/>
              </w:rPr>
              <w:t xml:space="preserve">a variety of purposes, such as running </w:t>
            </w:r>
            <w:r>
              <w:rPr>
                <w:spacing w:val="-5"/>
                <w:sz w:val="14"/>
              </w:rPr>
              <w:t xml:space="preserve">simulations </w:t>
            </w:r>
            <w:r>
              <w:rPr>
                <w:spacing w:val="1"/>
                <w:sz w:val="14"/>
              </w:rPr>
              <w:t xml:space="preserve">to </w:t>
            </w:r>
            <w:r>
              <w:rPr>
                <w:sz w:val="14"/>
              </w:rPr>
              <w:t xml:space="preserve">test </w:t>
            </w:r>
            <w:r>
              <w:rPr>
                <w:spacing w:val="-5"/>
                <w:sz w:val="14"/>
              </w:rPr>
              <w:t xml:space="preserve">different </w:t>
            </w:r>
            <w:r>
              <w:rPr>
                <w:spacing w:val="-4"/>
                <w:sz w:val="14"/>
              </w:rPr>
              <w:t xml:space="preserve">ways </w:t>
            </w:r>
            <w:r>
              <w:rPr>
                <w:sz w:val="14"/>
              </w:rPr>
              <w:t xml:space="preserve">of solving a problem or to see which one is most efficient or </w:t>
            </w:r>
            <w:r>
              <w:rPr>
                <w:spacing w:val="-4"/>
                <w:sz w:val="14"/>
              </w:rPr>
              <w:t xml:space="preserve">economical; </w:t>
            </w:r>
            <w:r>
              <w:rPr>
                <w:sz w:val="14"/>
              </w:rPr>
              <w:t xml:space="preserve">and in making a persuasive </w:t>
            </w:r>
            <w:r>
              <w:rPr>
                <w:spacing w:val="-5"/>
                <w:sz w:val="14"/>
              </w:rPr>
              <w:t xml:space="preserve">presentation </w:t>
            </w:r>
            <w:r>
              <w:rPr>
                <w:sz w:val="14"/>
              </w:rPr>
              <w:t>to a client about</w:t>
            </w:r>
            <w:r>
              <w:rPr>
                <w:spacing w:val="-9"/>
                <w:sz w:val="14"/>
              </w:rPr>
              <w:t xml:space="preserve"> </w:t>
            </w:r>
            <w:r>
              <w:rPr>
                <w:sz w:val="14"/>
              </w:rPr>
              <w:t>how</w:t>
            </w:r>
            <w:r>
              <w:rPr>
                <w:spacing w:val="-16"/>
                <w:sz w:val="14"/>
              </w:rPr>
              <w:t xml:space="preserve"> </w:t>
            </w:r>
            <w:r>
              <w:rPr>
                <w:sz w:val="14"/>
              </w:rPr>
              <w:t>a</w:t>
            </w:r>
            <w:r>
              <w:rPr>
                <w:spacing w:val="-13"/>
                <w:sz w:val="14"/>
              </w:rPr>
              <w:t xml:space="preserve"> </w:t>
            </w:r>
            <w:r>
              <w:rPr>
                <w:spacing w:val="-3"/>
                <w:sz w:val="14"/>
              </w:rPr>
              <w:t>given</w:t>
            </w:r>
            <w:r>
              <w:rPr>
                <w:spacing w:val="-18"/>
                <w:sz w:val="14"/>
              </w:rPr>
              <w:t xml:space="preserve"> </w:t>
            </w:r>
            <w:r>
              <w:rPr>
                <w:sz w:val="14"/>
              </w:rPr>
              <w:t>design</w:t>
            </w:r>
            <w:r>
              <w:rPr>
                <w:spacing w:val="-8"/>
                <w:sz w:val="14"/>
              </w:rPr>
              <w:t xml:space="preserve"> </w:t>
            </w:r>
            <w:r>
              <w:rPr>
                <w:spacing w:val="-3"/>
                <w:sz w:val="14"/>
              </w:rPr>
              <w:t>will</w:t>
            </w:r>
            <w:r>
              <w:rPr>
                <w:spacing w:val="-16"/>
                <w:sz w:val="14"/>
              </w:rPr>
              <w:t xml:space="preserve"> </w:t>
            </w:r>
            <w:r>
              <w:rPr>
                <w:sz w:val="14"/>
              </w:rPr>
              <w:t>meet</w:t>
            </w:r>
            <w:r>
              <w:rPr>
                <w:spacing w:val="-14"/>
                <w:sz w:val="14"/>
              </w:rPr>
              <w:t xml:space="preserve"> </w:t>
            </w:r>
            <w:r>
              <w:rPr>
                <w:sz w:val="14"/>
              </w:rPr>
              <w:t>his</w:t>
            </w:r>
            <w:r>
              <w:rPr>
                <w:spacing w:val="-10"/>
                <w:sz w:val="14"/>
              </w:rPr>
              <w:t xml:space="preserve"> </w:t>
            </w:r>
            <w:r>
              <w:rPr>
                <w:sz w:val="14"/>
              </w:rPr>
              <w:t>or</w:t>
            </w:r>
            <w:r>
              <w:rPr>
                <w:spacing w:val="-17"/>
                <w:sz w:val="14"/>
              </w:rPr>
              <w:t xml:space="preserve"> </w:t>
            </w:r>
            <w:r>
              <w:rPr>
                <w:sz w:val="14"/>
              </w:rPr>
              <w:t>her</w:t>
            </w:r>
            <w:r>
              <w:rPr>
                <w:spacing w:val="-12"/>
                <w:sz w:val="14"/>
              </w:rPr>
              <w:t xml:space="preserve"> </w:t>
            </w:r>
            <w:r>
              <w:rPr>
                <w:spacing w:val="-4"/>
                <w:sz w:val="14"/>
              </w:rPr>
              <w:t>needs.</w:t>
            </w:r>
            <w:r>
              <w:rPr>
                <w:spacing w:val="-19"/>
                <w:sz w:val="14"/>
              </w:rPr>
              <w:t xml:space="preserve"> </w:t>
            </w:r>
            <w:r>
              <w:rPr>
                <w:i/>
                <w:sz w:val="14"/>
              </w:rPr>
              <w:t>(secondary</w:t>
            </w:r>
            <w:r>
              <w:rPr>
                <w:i/>
                <w:spacing w:val="-14"/>
                <w:sz w:val="14"/>
              </w:rPr>
              <w:t xml:space="preserve"> </w:t>
            </w:r>
            <w:r>
              <w:rPr>
                <w:i/>
                <w:sz w:val="14"/>
              </w:rPr>
              <w:t xml:space="preserve">to </w:t>
            </w:r>
            <w:r>
              <w:rPr>
                <w:i/>
                <w:spacing w:val="-4"/>
                <w:sz w:val="14"/>
              </w:rPr>
              <w:t>HS-LS4-6)</w:t>
            </w:r>
          </w:p>
        </w:tc>
        <w:tc>
          <w:tcPr>
            <w:tcW w:w="2747" w:type="dxa"/>
          </w:tcPr>
          <w:p w:rsidR="009B681C" w:rsidRDefault="009B681C">
            <w:pPr>
              <w:pStyle w:val="TableParagraph"/>
              <w:rPr>
                <w:rFonts w:ascii="Times New Roman"/>
                <w:sz w:val="14"/>
              </w:rPr>
            </w:pPr>
          </w:p>
        </w:tc>
      </w:tr>
      <w:tr w:rsidR="009B681C">
        <w:trPr>
          <w:trHeight w:val="380"/>
        </w:trPr>
        <w:tc>
          <w:tcPr>
            <w:tcW w:w="11556" w:type="dxa"/>
            <w:gridSpan w:val="3"/>
          </w:tcPr>
          <w:p w:rsidR="009B681C" w:rsidRDefault="00D00604">
            <w:pPr>
              <w:pStyle w:val="TableParagraph"/>
              <w:spacing w:before="23"/>
              <w:ind w:left="115" w:right="185"/>
              <w:rPr>
                <w:sz w:val="14"/>
              </w:rPr>
            </w:pPr>
            <w:r>
              <w:rPr>
                <w:i/>
                <w:sz w:val="14"/>
              </w:rPr>
              <w:t xml:space="preserve">Connections to other DCIs in this grade-band: </w:t>
            </w:r>
            <w:r>
              <w:rPr>
                <w:b/>
                <w:sz w:val="14"/>
              </w:rPr>
              <w:t xml:space="preserve">HS.ESS2.D </w:t>
            </w:r>
            <w:r>
              <w:rPr>
                <w:sz w:val="14"/>
              </w:rPr>
              <w:t xml:space="preserve">(HS-LS2-7),(HS-LS4-6); </w:t>
            </w:r>
            <w:r>
              <w:rPr>
                <w:b/>
                <w:sz w:val="14"/>
              </w:rPr>
              <w:t xml:space="preserve">HS.ESS2.E </w:t>
            </w:r>
            <w:r>
              <w:rPr>
                <w:sz w:val="14"/>
              </w:rPr>
              <w:t xml:space="preserve">(HS-LS2-2),(HS-LS2-6),(HS-LS2-7),(HS-LS4-6); </w:t>
            </w:r>
            <w:r>
              <w:rPr>
                <w:b/>
                <w:sz w:val="14"/>
              </w:rPr>
              <w:t xml:space="preserve">HS.ESS3.A </w:t>
            </w:r>
            <w:r>
              <w:rPr>
                <w:sz w:val="14"/>
              </w:rPr>
              <w:t xml:space="preserve">(HS-LS2-2),(HS-LS2-7), (HS-LS4-6); </w:t>
            </w:r>
            <w:r>
              <w:rPr>
                <w:b/>
                <w:sz w:val="14"/>
              </w:rPr>
              <w:t xml:space="preserve">HS.ESS3.C </w:t>
            </w:r>
            <w:r>
              <w:rPr>
                <w:sz w:val="14"/>
              </w:rPr>
              <w:t xml:space="preserve">(HS-LS2-2),(HS-LS2-7),(HS-LS4-6); </w:t>
            </w:r>
            <w:r>
              <w:rPr>
                <w:b/>
                <w:sz w:val="14"/>
              </w:rPr>
              <w:t xml:space="preserve">HS.ESS3.D </w:t>
            </w:r>
            <w:r>
              <w:rPr>
                <w:sz w:val="14"/>
              </w:rPr>
              <w:t>(HS-LS2-2),(HS-LS4-6)</w:t>
            </w:r>
          </w:p>
        </w:tc>
      </w:tr>
      <w:tr w:rsidR="009B681C">
        <w:trPr>
          <w:trHeight w:val="380"/>
        </w:trPr>
        <w:tc>
          <w:tcPr>
            <w:tcW w:w="11556" w:type="dxa"/>
            <w:gridSpan w:val="3"/>
          </w:tcPr>
          <w:p w:rsidR="009B681C" w:rsidRDefault="00D00604">
            <w:pPr>
              <w:pStyle w:val="TableParagraph"/>
              <w:spacing w:before="19"/>
              <w:ind w:left="115"/>
              <w:rPr>
                <w:sz w:val="14"/>
              </w:rPr>
            </w:pPr>
            <w:r>
              <w:rPr>
                <w:i/>
                <w:sz w:val="14"/>
              </w:rPr>
              <w:t xml:space="preserve">Articulation across grade-bands: </w:t>
            </w:r>
            <w:r>
              <w:rPr>
                <w:b/>
                <w:sz w:val="14"/>
              </w:rPr>
              <w:t>MS.LS1.</w:t>
            </w:r>
            <w:r>
              <w:rPr>
                <w:sz w:val="14"/>
              </w:rPr>
              <w:t>B (HS-LS2-8); MS</w:t>
            </w:r>
            <w:r>
              <w:rPr>
                <w:b/>
                <w:sz w:val="14"/>
              </w:rPr>
              <w:t xml:space="preserve">.LS2.A </w:t>
            </w:r>
            <w:r>
              <w:rPr>
                <w:sz w:val="14"/>
              </w:rPr>
              <w:t xml:space="preserve">(HS-LS2-1),(HS-LS2-2),(HS-LS2-6); </w:t>
            </w:r>
            <w:r>
              <w:rPr>
                <w:b/>
                <w:sz w:val="14"/>
              </w:rPr>
              <w:t xml:space="preserve">MS.LS2.C </w:t>
            </w:r>
            <w:r>
              <w:rPr>
                <w:sz w:val="14"/>
              </w:rPr>
              <w:t>(HS-LS2-1),(HS-LS2-2),(HS-LS2-6),(HS-LS2-7),(HS-LS4-6);</w:t>
            </w:r>
          </w:p>
          <w:p w:rsidR="009B681C" w:rsidRDefault="00D00604">
            <w:pPr>
              <w:pStyle w:val="TableParagraph"/>
              <w:spacing w:before="4"/>
              <w:ind w:left="115"/>
              <w:rPr>
                <w:sz w:val="14"/>
              </w:rPr>
            </w:pPr>
            <w:r>
              <w:rPr>
                <w:b/>
                <w:sz w:val="14"/>
              </w:rPr>
              <w:t xml:space="preserve">MS.ESS2.E </w:t>
            </w:r>
            <w:r>
              <w:rPr>
                <w:sz w:val="14"/>
              </w:rPr>
              <w:t xml:space="preserve">(HS-LS2-6); </w:t>
            </w:r>
            <w:r>
              <w:rPr>
                <w:b/>
                <w:sz w:val="14"/>
              </w:rPr>
              <w:t xml:space="preserve">MS.ESS3.A </w:t>
            </w:r>
            <w:r>
              <w:rPr>
                <w:sz w:val="14"/>
              </w:rPr>
              <w:t xml:space="preserve">(HS-LS2-1); </w:t>
            </w:r>
            <w:r>
              <w:rPr>
                <w:b/>
                <w:sz w:val="14"/>
              </w:rPr>
              <w:t xml:space="preserve">MS.ESS3.C </w:t>
            </w:r>
            <w:r>
              <w:rPr>
                <w:sz w:val="14"/>
              </w:rPr>
              <w:t xml:space="preserve">(HS-LS2-1),(HS-LS2-2),(HS-LS2-6),(HS-LS2-7),(HS-LS4-6); </w:t>
            </w:r>
            <w:r>
              <w:rPr>
                <w:b/>
                <w:sz w:val="14"/>
              </w:rPr>
              <w:t xml:space="preserve">MS.ESS3.D </w:t>
            </w:r>
            <w:r>
              <w:rPr>
                <w:sz w:val="14"/>
              </w:rPr>
              <w:t>(HS-LS2-7)</w:t>
            </w:r>
          </w:p>
        </w:tc>
      </w:tr>
    </w:tbl>
    <w:p w:rsidR="009B681C" w:rsidRDefault="00D00604">
      <w:pPr>
        <w:spacing w:before="78"/>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20" w:right="140" w:bottom="1620" w:left="80" w:header="725" w:footer="1331" w:gutter="0"/>
          <w:cols w:space="720"/>
        </w:sectPr>
      </w:pPr>
    </w:p>
    <w:p w:rsidR="009B681C" w:rsidRDefault="009B681C">
      <w:pPr>
        <w:pStyle w:val="BodyText"/>
        <w:spacing w:before="10"/>
        <w:rPr>
          <w:sz w:val="10"/>
        </w:rPr>
      </w:pPr>
    </w:p>
    <w:p w:rsidR="009B681C" w:rsidRDefault="00D00604" w:rsidP="00D36280">
      <w:pPr>
        <w:pStyle w:val="Heading3"/>
        <w:ind w:left="180"/>
      </w:pPr>
      <w:bookmarkStart w:id="132" w:name="HS._Inheritance_and_Variation_of_Traits"/>
      <w:bookmarkEnd w:id="132"/>
      <w:r>
        <w:t>HS. Inheritance and Variation of Traits</w:t>
      </w:r>
    </w:p>
    <w:p w:rsidR="009B681C" w:rsidRDefault="009B681C">
      <w:pPr>
        <w:pStyle w:val="BodyText"/>
        <w:spacing w:before="8"/>
        <w:rPr>
          <w:b/>
          <w:sz w:val="14"/>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2"/>
        <w:gridCol w:w="4647"/>
        <w:gridCol w:w="3046"/>
      </w:tblGrid>
      <w:tr w:rsidR="009B681C">
        <w:trPr>
          <w:trHeight w:val="290"/>
        </w:trPr>
        <w:tc>
          <w:tcPr>
            <w:tcW w:w="11665" w:type="dxa"/>
            <w:gridSpan w:val="3"/>
            <w:shd w:val="clear" w:color="auto" w:fill="EFEFEF"/>
          </w:tcPr>
          <w:p w:rsidR="009B681C" w:rsidRDefault="00D00604">
            <w:pPr>
              <w:pStyle w:val="TableParagraph"/>
              <w:spacing w:before="31"/>
              <w:ind w:left="45"/>
              <w:rPr>
                <w:b/>
                <w:sz w:val="18"/>
              </w:rPr>
            </w:pPr>
            <w:r>
              <w:rPr>
                <w:b/>
                <w:sz w:val="18"/>
              </w:rPr>
              <w:t>HS. Inheritance and Variation of Traits</w:t>
            </w:r>
          </w:p>
        </w:tc>
      </w:tr>
      <w:tr w:rsidR="009B681C">
        <w:trPr>
          <w:trHeight w:val="2596"/>
        </w:trPr>
        <w:tc>
          <w:tcPr>
            <w:tcW w:w="11665"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305"/>
              </w:tabs>
              <w:spacing w:before="3" w:line="244" w:lineRule="auto"/>
              <w:ind w:left="1305" w:right="243" w:hanging="1266"/>
              <w:rPr>
                <w:sz w:val="14"/>
              </w:rPr>
            </w:pPr>
            <w:r>
              <w:rPr>
                <w:b/>
                <w:sz w:val="18"/>
              </w:rPr>
              <w:t>HS-LS1-4.</w:t>
            </w:r>
            <w:r>
              <w:rPr>
                <w:b/>
                <w:sz w:val="18"/>
              </w:rPr>
              <w:tab/>
              <w:t>Use</w:t>
            </w:r>
            <w:r>
              <w:rPr>
                <w:b/>
                <w:spacing w:val="-4"/>
                <w:sz w:val="18"/>
              </w:rPr>
              <w:t xml:space="preserve"> </w:t>
            </w:r>
            <w:r>
              <w:rPr>
                <w:b/>
                <w:sz w:val="18"/>
              </w:rPr>
              <w:t>a</w:t>
            </w:r>
            <w:r>
              <w:rPr>
                <w:b/>
                <w:spacing w:val="-4"/>
                <w:sz w:val="18"/>
              </w:rPr>
              <w:t xml:space="preserve"> </w:t>
            </w:r>
            <w:r>
              <w:rPr>
                <w:b/>
                <w:sz w:val="18"/>
              </w:rPr>
              <w:t>model</w:t>
            </w:r>
            <w:r>
              <w:rPr>
                <w:b/>
                <w:spacing w:val="-8"/>
                <w:sz w:val="18"/>
              </w:rPr>
              <w:t xml:space="preserve"> </w:t>
            </w:r>
            <w:r>
              <w:rPr>
                <w:b/>
                <w:sz w:val="18"/>
              </w:rPr>
              <w:t>to</w:t>
            </w:r>
            <w:r>
              <w:rPr>
                <w:b/>
                <w:spacing w:val="-8"/>
                <w:sz w:val="18"/>
              </w:rPr>
              <w:t xml:space="preserve"> </w:t>
            </w:r>
            <w:r>
              <w:rPr>
                <w:b/>
                <w:sz w:val="18"/>
              </w:rPr>
              <w:t>illustrate</w:t>
            </w:r>
            <w:r>
              <w:rPr>
                <w:b/>
                <w:spacing w:val="-4"/>
                <w:sz w:val="18"/>
              </w:rPr>
              <w:t xml:space="preserve"> </w:t>
            </w:r>
            <w:r>
              <w:rPr>
                <w:b/>
                <w:sz w:val="18"/>
              </w:rPr>
              <w:t>the</w:t>
            </w:r>
            <w:r>
              <w:rPr>
                <w:b/>
                <w:spacing w:val="-9"/>
                <w:sz w:val="18"/>
              </w:rPr>
              <w:t xml:space="preserve"> </w:t>
            </w:r>
            <w:r>
              <w:rPr>
                <w:b/>
                <w:sz w:val="18"/>
              </w:rPr>
              <w:t>role</w:t>
            </w:r>
            <w:r>
              <w:rPr>
                <w:b/>
                <w:spacing w:val="-4"/>
                <w:sz w:val="18"/>
              </w:rPr>
              <w:t xml:space="preserve"> </w:t>
            </w:r>
            <w:r>
              <w:rPr>
                <w:b/>
                <w:sz w:val="18"/>
              </w:rPr>
              <w:t>of cellular</w:t>
            </w:r>
            <w:r>
              <w:rPr>
                <w:b/>
                <w:spacing w:val="-8"/>
                <w:sz w:val="18"/>
              </w:rPr>
              <w:t xml:space="preserve"> </w:t>
            </w:r>
            <w:r>
              <w:rPr>
                <w:b/>
                <w:sz w:val="18"/>
              </w:rPr>
              <w:t>division</w:t>
            </w:r>
            <w:r>
              <w:rPr>
                <w:b/>
                <w:spacing w:val="-8"/>
                <w:sz w:val="18"/>
              </w:rPr>
              <w:t xml:space="preserve"> </w:t>
            </w:r>
            <w:r>
              <w:rPr>
                <w:b/>
                <w:sz w:val="18"/>
              </w:rPr>
              <w:t>(mitosis)</w:t>
            </w:r>
            <w:r>
              <w:rPr>
                <w:b/>
                <w:spacing w:val="-4"/>
                <w:sz w:val="18"/>
              </w:rPr>
              <w:t xml:space="preserve"> </w:t>
            </w:r>
            <w:r>
              <w:rPr>
                <w:b/>
                <w:sz w:val="18"/>
              </w:rPr>
              <w:t>and</w:t>
            </w:r>
            <w:r>
              <w:rPr>
                <w:b/>
                <w:spacing w:val="-4"/>
                <w:sz w:val="18"/>
              </w:rPr>
              <w:t xml:space="preserve"> </w:t>
            </w:r>
            <w:r>
              <w:rPr>
                <w:b/>
                <w:sz w:val="18"/>
              </w:rPr>
              <w:t>differentiation</w:t>
            </w:r>
            <w:r>
              <w:rPr>
                <w:b/>
                <w:spacing w:val="-3"/>
                <w:sz w:val="18"/>
              </w:rPr>
              <w:t xml:space="preserve"> </w:t>
            </w:r>
            <w:r>
              <w:rPr>
                <w:b/>
                <w:sz w:val="18"/>
              </w:rPr>
              <w:t>in</w:t>
            </w:r>
            <w:r>
              <w:rPr>
                <w:b/>
                <w:spacing w:val="-13"/>
                <w:sz w:val="18"/>
              </w:rPr>
              <w:t xml:space="preserve"> </w:t>
            </w:r>
            <w:r>
              <w:rPr>
                <w:b/>
                <w:sz w:val="18"/>
              </w:rPr>
              <w:t>producing</w:t>
            </w:r>
            <w:r>
              <w:rPr>
                <w:b/>
                <w:spacing w:val="-8"/>
                <w:sz w:val="18"/>
              </w:rPr>
              <w:t xml:space="preserve"> </w:t>
            </w:r>
            <w:r>
              <w:rPr>
                <w:b/>
                <w:sz w:val="18"/>
              </w:rPr>
              <w:t>and</w:t>
            </w:r>
            <w:r>
              <w:rPr>
                <w:b/>
                <w:spacing w:val="-32"/>
                <w:sz w:val="18"/>
              </w:rPr>
              <w:t xml:space="preserve"> </w:t>
            </w:r>
            <w:r>
              <w:rPr>
                <w:b/>
                <w:sz w:val="18"/>
              </w:rPr>
              <w:t>maintaining</w:t>
            </w:r>
            <w:r>
              <w:rPr>
                <w:b/>
                <w:spacing w:val="-8"/>
                <w:sz w:val="18"/>
              </w:rPr>
              <w:t xml:space="preserve"> </w:t>
            </w:r>
            <w:r>
              <w:rPr>
                <w:b/>
                <w:sz w:val="18"/>
              </w:rPr>
              <w:t>complex organisms.</w:t>
            </w:r>
            <w:r>
              <w:rPr>
                <w:b/>
                <w:spacing w:val="-7"/>
                <w:sz w:val="18"/>
              </w:rPr>
              <w:t xml:space="preserve"> </w:t>
            </w:r>
            <w:r>
              <w:rPr>
                <w:sz w:val="14"/>
              </w:rPr>
              <w:t>[Assessment</w:t>
            </w:r>
            <w:r>
              <w:rPr>
                <w:spacing w:val="-8"/>
                <w:sz w:val="14"/>
              </w:rPr>
              <w:t xml:space="preserve"> </w:t>
            </w:r>
            <w:r>
              <w:rPr>
                <w:sz w:val="14"/>
              </w:rPr>
              <w:t>Boundary:</w:t>
            </w:r>
            <w:r>
              <w:rPr>
                <w:spacing w:val="-9"/>
                <w:sz w:val="14"/>
              </w:rPr>
              <w:t xml:space="preserve"> </w:t>
            </w:r>
            <w:r>
              <w:rPr>
                <w:sz w:val="14"/>
              </w:rPr>
              <w:t>Assessment</w:t>
            </w:r>
            <w:r>
              <w:rPr>
                <w:spacing w:val="-4"/>
                <w:sz w:val="14"/>
              </w:rPr>
              <w:t xml:space="preserve"> </w:t>
            </w:r>
            <w:r>
              <w:rPr>
                <w:sz w:val="14"/>
              </w:rPr>
              <w:t>does</w:t>
            </w:r>
            <w:r>
              <w:rPr>
                <w:spacing w:val="-6"/>
                <w:sz w:val="14"/>
              </w:rPr>
              <w:t xml:space="preserve"> </w:t>
            </w:r>
            <w:r>
              <w:rPr>
                <w:sz w:val="14"/>
              </w:rPr>
              <w:t>not</w:t>
            </w:r>
            <w:r>
              <w:rPr>
                <w:spacing w:val="-9"/>
                <w:sz w:val="14"/>
              </w:rPr>
              <w:t xml:space="preserve"> </w:t>
            </w:r>
            <w:r>
              <w:rPr>
                <w:sz w:val="14"/>
              </w:rPr>
              <w:t>include</w:t>
            </w:r>
            <w:r>
              <w:rPr>
                <w:spacing w:val="-7"/>
                <w:sz w:val="14"/>
              </w:rPr>
              <w:t xml:space="preserve"> </w:t>
            </w:r>
            <w:r>
              <w:rPr>
                <w:sz w:val="14"/>
              </w:rPr>
              <w:t>specific</w:t>
            </w:r>
            <w:r>
              <w:rPr>
                <w:spacing w:val="-1"/>
                <w:sz w:val="14"/>
              </w:rPr>
              <w:t xml:space="preserve"> </w:t>
            </w:r>
            <w:r>
              <w:rPr>
                <w:sz w:val="14"/>
              </w:rPr>
              <w:t>gene</w:t>
            </w:r>
            <w:r>
              <w:rPr>
                <w:spacing w:val="-12"/>
                <w:sz w:val="14"/>
              </w:rPr>
              <w:t xml:space="preserve"> </w:t>
            </w:r>
            <w:r>
              <w:rPr>
                <w:sz w:val="14"/>
              </w:rPr>
              <w:t>control</w:t>
            </w:r>
            <w:r>
              <w:rPr>
                <w:spacing w:val="-7"/>
                <w:sz w:val="14"/>
              </w:rPr>
              <w:t xml:space="preserve"> </w:t>
            </w:r>
            <w:r>
              <w:rPr>
                <w:sz w:val="14"/>
              </w:rPr>
              <w:t>mechanisms</w:t>
            </w:r>
            <w:r>
              <w:rPr>
                <w:spacing w:val="-9"/>
                <w:sz w:val="14"/>
              </w:rPr>
              <w:t xml:space="preserve"> </w:t>
            </w:r>
            <w:r>
              <w:rPr>
                <w:sz w:val="14"/>
              </w:rPr>
              <w:t>or</w:t>
            </w:r>
            <w:r>
              <w:rPr>
                <w:spacing w:val="-7"/>
                <w:sz w:val="14"/>
              </w:rPr>
              <w:t xml:space="preserve"> </w:t>
            </w:r>
            <w:r>
              <w:rPr>
                <w:sz w:val="14"/>
              </w:rPr>
              <w:t>rote</w:t>
            </w:r>
            <w:r>
              <w:rPr>
                <w:spacing w:val="-13"/>
                <w:sz w:val="14"/>
              </w:rPr>
              <w:t xml:space="preserve"> </w:t>
            </w:r>
            <w:r>
              <w:rPr>
                <w:sz w:val="14"/>
              </w:rPr>
              <w:t>memorization</w:t>
            </w:r>
            <w:r>
              <w:rPr>
                <w:spacing w:val="-3"/>
                <w:sz w:val="14"/>
              </w:rPr>
              <w:t xml:space="preserve"> </w:t>
            </w:r>
            <w:r>
              <w:rPr>
                <w:sz w:val="14"/>
              </w:rPr>
              <w:t>of</w:t>
            </w:r>
            <w:r>
              <w:rPr>
                <w:spacing w:val="-9"/>
                <w:sz w:val="14"/>
              </w:rPr>
              <w:t xml:space="preserve"> </w:t>
            </w:r>
            <w:r>
              <w:rPr>
                <w:sz w:val="14"/>
              </w:rPr>
              <w:t>the</w:t>
            </w:r>
            <w:r>
              <w:rPr>
                <w:spacing w:val="-13"/>
                <w:sz w:val="14"/>
              </w:rPr>
              <w:t xml:space="preserve"> </w:t>
            </w:r>
            <w:r>
              <w:rPr>
                <w:sz w:val="14"/>
              </w:rPr>
              <w:t>steps</w:t>
            </w:r>
            <w:r>
              <w:rPr>
                <w:spacing w:val="-6"/>
                <w:sz w:val="14"/>
              </w:rPr>
              <w:t xml:space="preserve"> </w:t>
            </w:r>
            <w:r>
              <w:rPr>
                <w:sz w:val="14"/>
              </w:rPr>
              <w:t>of</w:t>
            </w:r>
            <w:r>
              <w:rPr>
                <w:spacing w:val="-9"/>
                <w:sz w:val="14"/>
              </w:rPr>
              <w:t xml:space="preserve"> </w:t>
            </w:r>
            <w:r>
              <w:rPr>
                <w:sz w:val="14"/>
              </w:rPr>
              <w:t>mitosis.]</w:t>
            </w:r>
          </w:p>
          <w:p w:rsidR="009B681C" w:rsidRDefault="00D00604">
            <w:pPr>
              <w:pStyle w:val="TableParagraph"/>
              <w:tabs>
                <w:tab w:val="left" w:pos="1305"/>
              </w:tabs>
              <w:spacing w:line="242" w:lineRule="auto"/>
              <w:ind w:left="1305" w:right="678" w:hanging="1266"/>
              <w:rPr>
                <w:sz w:val="14"/>
              </w:rPr>
            </w:pPr>
            <w:r>
              <w:rPr>
                <w:b/>
                <w:sz w:val="18"/>
              </w:rPr>
              <w:t>HS-LS3-1.</w:t>
            </w:r>
            <w:r>
              <w:rPr>
                <w:b/>
                <w:sz w:val="18"/>
              </w:rPr>
              <w:tab/>
              <w:t>Ask questions to clarify relationships about the role of DNA and chromosomes in coding the instructions for characteristic</w:t>
            </w:r>
            <w:r>
              <w:rPr>
                <w:b/>
                <w:spacing w:val="-8"/>
                <w:sz w:val="18"/>
              </w:rPr>
              <w:t xml:space="preserve"> </w:t>
            </w:r>
            <w:r>
              <w:rPr>
                <w:b/>
                <w:sz w:val="18"/>
              </w:rPr>
              <w:t>traits</w:t>
            </w:r>
            <w:r>
              <w:rPr>
                <w:b/>
                <w:spacing w:val="-14"/>
                <w:sz w:val="18"/>
              </w:rPr>
              <w:t xml:space="preserve"> </w:t>
            </w:r>
            <w:r>
              <w:rPr>
                <w:b/>
                <w:sz w:val="18"/>
              </w:rPr>
              <w:t>passed</w:t>
            </w:r>
            <w:r>
              <w:rPr>
                <w:b/>
                <w:spacing w:val="-9"/>
                <w:sz w:val="18"/>
              </w:rPr>
              <w:t xml:space="preserve"> </w:t>
            </w:r>
            <w:r>
              <w:rPr>
                <w:b/>
                <w:sz w:val="18"/>
              </w:rPr>
              <w:t>from</w:t>
            </w:r>
            <w:r>
              <w:rPr>
                <w:b/>
                <w:spacing w:val="-4"/>
                <w:sz w:val="18"/>
              </w:rPr>
              <w:t xml:space="preserve"> </w:t>
            </w:r>
            <w:r>
              <w:rPr>
                <w:b/>
                <w:sz w:val="18"/>
              </w:rPr>
              <w:t>parents</w:t>
            </w:r>
            <w:r>
              <w:rPr>
                <w:b/>
                <w:spacing w:val="-9"/>
                <w:sz w:val="18"/>
              </w:rPr>
              <w:t xml:space="preserve"> </w:t>
            </w:r>
            <w:r>
              <w:rPr>
                <w:b/>
                <w:sz w:val="18"/>
              </w:rPr>
              <w:t>to</w:t>
            </w:r>
            <w:r>
              <w:rPr>
                <w:b/>
                <w:spacing w:val="-9"/>
                <w:sz w:val="18"/>
              </w:rPr>
              <w:t xml:space="preserve"> </w:t>
            </w:r>
            <w:r>
              <w:rPr>
                <w:b/>
                <w:sz w:val="18"/>
              </w:rPr>
              <w:t>offspring.</w:t>
            </w:r>
            <w:r>
              <w:rPr>
                <w:b/>
                <w:spacing w:val="-4"/>
                <w:sz w:val="18"/>
              </w:rPr>
              <w:t xml:space="preserve"> </w:t>
            </w:r>
            <w:r>
              <w:rPr>
                <w:sz w:val="14"/>
              </w:rPr>
              <w:t>[Assessment</w:t>
            </w:r>
            <w:r>
              <w:rPr>
                <w:spacing w:val="-5"/>
                <w:sz w:val="14"/>
              </w:rPr>
              <w:t xml:space="preserve"> </w:t>
            </w:r>
            <w:r>
              <w:rPr>
                <w:sz w:val="14"/>
              </w:rPr>
              <w:t>Boundary:</w:t>
            </w:r>
            <w:r>
              <w:rPr>
                <w:spacing w:val="-6"/>
                <w:sz w:val="14"/>
              </w:rPr>
              <w:t xml:space="preserve"> </w:t>
            </w:r>
            <w:r>
              <w:rPr>
                <w:sz w:val="14"/>
              </w:rPr>
              <w:t>Assessment</w:t>
            </w:r>
            <w:r>
              <w:rPr>
                <w:spacing w:val="-6"/>
                <w:sz w:val="14"/>
              </w:rPr>
              <w:t xml:space="preserve"> </w:t>
            </w:r>
            <w:r>
              <w:rPr>
                <w:sz w:val="14"/>
              </w:rPr>
              <w:t>does</w:t>
            </w:r>
            <w:r>
              <w:rPr>
                <w:spacing w:val="-3"/>
                <w:sz w:val="14"/>
              </w:rPr>
              <w:t xml:space="preserve"> </w:t>
            </w:r>
            <w:r>
              <w:rPr>
                <w:sz w:val="14"/>
              </w:rPr>
              <w:t>not</w:t>
            </w:r>
            <w:r>
              <w:rPr>
                <w:spacing w:val="-6"/>
                <w:sz w:val="14"/>
              </w:rPr>
              <w:t xml:space="preserve"> </w:t>
            </w:r>
            <w:r>
              <w:rPr>
                <w:sz w:val="14"/>
              </w:rPr>
              <w:t>include</w:t>
            </w:r>
            <w:r>
              <w:rPr>
                <w:spacing w:val="-9"/>
                <w:sz w:val="14"/>
              </w:rPr>
              <w:t xml:space="preserve"> </w:t>
            </w:r>
            <w:r>
              <w:rPr>
                <w:sz w:val="14"/>
              </w:rPr>
              <w:t>the</w:t>
            </w:r>
            <w:r>
              <w:rPr>
                <w:spacing w:val="-15"/>
                <w:sz w:val="14"/>
              </w:rPr>
              <w:t xml:space="preserve"> </w:t>
            </w:r>
            <w:r>
              <w:rPr>
                <w:sz w:val="14"/>
              </w:rPr>
              <w:t>phases</w:t>
            </w:r>
            <w:r>
              <w:rPr>
                <w:spacing w:val="-7"/>
                <w:sz w:val="14"/>
              </w:rPr>
              <w:t xml:space="preserve"> </w:t>
            </w:r>
            <w:r>
              <w:rPr>
                <w:sz w:val="14"/>
              </w:rPr>
              <w:t>of</w:t>
            </w:r>
            <w:r>
              <w:rPr>
                <w:spacing w:val="-11"/>
                <w:sz w:val="14"/>
              </w:rPr>
              <w:t xml:space="preserve"> </w:t>
            </w:r>
            <w:r>
              <w:rPr>
                <w:sz w:val="14"/>
              </w:rPr>
              <w:t>meiosis</w:t>
            </w:r>
            <w:r>
              <w:rPr>
                <w:spacing w:val="-7"/>
                <w:sz w:val="14"/>
              </w:rPr>
              <w:t xml:space="preserve"> </w:t>
            </w:r>
            <w:r>
              <w:rPr>
                <w:sz w:val="14"/>
              </w:rPr>
              <w:t>or</w:t>
            </w:r>
            <w:r>
              <w:rPr>
                <w:spacing w:val="-9"/>
                <w:sz w:val="14"/>
              </w:rPr>
              <w:t xml:space="preserve"> </w:t>
            </w:r>
            <w:r>
              <w:rPr>
                <w:sz w:val="14"/>
              </w:rPr>
              <w:t>the biochemical mechanism of specific steps in the</w:t>
            </w:r>
            <w:r>
              <w:rPr>
                <w:spacing w:val="-31"/>
                <w:sz w:val="14"/>
              </w:rPr>
              <w:t xml:space="preserve"> </w:t>
            </w:r>
            <w:r>
              <w:rPr>
                <w:sz w:val="14"/>
              </w:rPr>
              <w:t>process.]</w:t>
            </w:r>
          </w:p>
          <w:p w:rsidR="009B681C" w:rsidRDefault="00D00604">
            <w:pPr>
              <w:pStyle w:val="TableParagraph"/>
              <w:tabs>
                <w:tab w:val="left" w:pos="1305"/>
              </w:tabs>
              <w:spacing w:before="2" w:line="242" w:lineRule="auto"/>
              <w:ind w:left="1305" w:right="610" w:hanging="1266"/>
              <w:rPr>
                <w:sz w:val="14"/>
              </w:rPr>
            </w:pPr>
            <w:r>
              <w:rPr>
                <w:b/>
                <w:sz w:val="18"/>
              </w:rPr>
              <w:t>HS-LS3-2.</w:t>
            </w:r>
            <w:r>
              <w:rPr>
                <w:b/>
                <w:sz w:val="18"/>
              </w:rPr>
              <w:tab/>
              <w:t>Make and defend a claim based on evidence that inheritable genetic variations may result from: (1) new genetic combinations through meiosis, (2) viable errors occurring during replication, and/or (3) mutations caused by environmental</w:t>
            </w:r>
            <w:r>
              <w:rPr>
                <w:b/>
                <w:spacing w:val="-19"/>
                <w:sz w:val="18"/>
              </w:rPr>
              <w:t xml:space="preserve"> </w:t>
            </w:r>
            <w:r>
              <w:rPr>
                <w:b/>
                <w:sz w:val="18"/>
              </w:rPr>
              <w:t>factors.</w:t>
            </w:r>
            <w:r>
              <w:rPr>
                <w:b/>
                <w:spacing w:val="-10"/>
                <w:sz w:val="18"/>
              </w:rPr>
              <w:t xml:space="preserve"> </w:t>
            </w:r>
            <w:r>
              <w:rPr>
                <w:sz w:val="14"/>
              </w:rPr>
              <w:t>[Clarification</w:t>
            </w:r>
            <w:r>
              <w:rPr>
                <w:spacing w:val="-6"/>
                <w:sz w:val="14"/>
              </w:rPr>
              <w:t xml:space="preserve"> </w:t>
            </w:r>
            <w:r>
              <w:rPr>
                <w:sz w:val="14"/>
              </w:rPr>
              <w:t>Statement:</w:t>
            </w:r>
            <w:r>
              <w:rPr>
                <w:spacing w:val="-7"/>
                <w:sz w:val="14"/>
              </w:rPr>
              <w:t xml:space="preserve"> </w:t>
            </w:r>
            <w:r>
              <w:rPr>
                <w:sz w:val="14"/>
              </w:rPr>
              <w:t>Emphasis</w:t>
            </w:r>
            <w:r>
              <w:rPr>
                <w:spacing w:val="-7"/>
                <w:sz w:val="14"/>
              </w:rPr>
              <w:t xml:space="preserve"> </w:t>
            </w:r>
            <w:r>
              <w:rPr>
                <w:sz w:val="14"/>
              </w:rPr>
              <w:t>is</w:t>
            </w:r>
            <w:r>
              <w:rPr>
                <w:spacing w:val="-8"/>
                <w:sz w:val="14"/>
              </w:rPr>
              <w:t xml:space="preserve"> </w:t>
            </w:r>
            <w:r>
              <w:rPr>
                <w:sz w:val="14"/>
              </w:rPr>
              <w:t>on</w:t>
            </w:r>
            <w:r>
              <w:rPr>
                <w:spacing w:val="-6"/>
                <w:sz w:val="14"/>
              </w:rPr>
              <w:t xml:space="preserve"> </w:t>
            </w:r>
            <w:r>
              <w:rPr>
                <w:sz w:val="14"/>
              </w:rPr>
              <w:t>using</w:t>
            </w:r>
            <w:r>
              <w:rPr>
                <w:spacing w:val="-6"/>
                <w:sz w:val="14"/>
              </w:rPr>
              <w:t xml:space="preserve"> </w:t>
            </w:r>
            <w:r>
              <w:rPr>
                <w:sz w:val="14"/>
              </w:rPr>
              <w:t>data</w:t>
            </w:r>
            <w:r>
              <w:rPr>
                <w:spacing w:val="-11"/>
                <w:sz w:val="14"/>
              </w:rPr>
              <w:t xml:space="preserve"> </w:t>
            </w:r>
            <w:r>
              <w:rPr>
                <w:sz w:val="14"/>
              </w:rPr>
              <w:t>to</w:t>
            </w:r>
            <w:r>
              <w:rPr>
                <w:spacing w:val="-11"/>
                <w:sz w:val="14"/>
              </w:rPr>
              <w:t xml:space="preserve"> </w:t>
            </w:r>
            <w:r>
              <w:rPr>
                <w:sz w:val="14"/>
              </w:rPr>
              <w:t>support</w:t>
            </w:r>
            <w:r>
              <w:rPr>
                <w:spacing w:val="-7"/>
                <w:sz w:val="14"/>
              </w:rPr>
              <w:t xml:space="preserve"> </w:t>
            </w:r>
            <w:r>
              <w:rPr>
                <w:sz w:val="14"/>
              </w:rPr>
              <w:t>arguments</w:t>
            </w:r>
            <w:r>
              <w:rPr>
                <w:spacing w:val="-7"/>
                <w:sz w:val="14"/>
              </w:rPr>
              <w:t xml:space="preserve"> </w:t>
            </w:r>
            <w:r>
              <w:rPr>
                <w:spacing w:val="-3"/>
                <w:sz w:val="14"/>
              </w:rPr>
              <w:t>for</w:t>
            </w:r>
            <w:r>
              <w:rPr>
                <w:spacing w:val="-10"/>
                <w:sz w:val="14"/>
              </w:rPr>
              <w:t xml:space="preserve"> </w:t>
            </w:r>
            <w:r>
              <w:rPr>
                <w:sz w:val="14"/>
              </w:rPr>
              <w:t>the</w:t>
            </w:r>
            <w:r>
              <w:rPr>
                <w:spacing w:val="-11"/>
                <w:sz w:val="14"/>
              </w:rPr>
              <w:t xml:space="preserve"> </w:t>
            </w:r>
            <w:r>
              <w:rPr>
                <w:sz w:val="14"/>
              </w:rPr>
              <w:t>way</w:t>
            </w:r>
            <w:r>
              <w:rPr>
                <w:spacing w:val="-13"/>
                <w:sz w:val="14"/>
              </w:rPr>
              <w:t xml:space="preserve"> </w:t>
            </w:r>
            <w:r>
              <w:rPr>
                <w:sz w:val="14"/>
              </w:rPr>
              <w:t>variation</w:t>
            </w:r>
            <w:r>
              <w:rPr>
                <w:spacing w:val="-6"/>
                <w:sz w:val="14"/>
              </w:rPr>
              <w:t xml:space="preserve"> </w:t>
            </w:r>
            <w:r>
              <w:rPr>
                <w:sz w:val="14"/>
              </w:rPr>
              <w:t>occurs.]</w:t>
            </w:r>
            <w:r>
              <w:rPr>
                <w:spacing w:val="-7"/>
                <w:sz w:val="14"/>
              </w:rPr>
              <w:t xml:space="preserve"> </w:t>
            </w:r>
            <w:r>
              <w:rPr>
                <w:sz w:val="14"/>
              </w:rPr>
              <w:t>[Assessment</w:t>
            </w:r>
            <w:r>
              <w:rPr>
                <w:spacing w:val="-6"/>
                <w:sz w:val="14"/>
              </w:rPr>
              <w:t xml:space="preserve"> </w:t>
            </w:r>
            <w:r>
              <w:rPr>
                <w:sz w:val="14"/>
              </w:rPr>
              <w:t>Boundary: Assessment</w:t>
            </w:r>
            <w:r>
              <w:rPr>
                <w:spacing w:val="-3"/>
                <w:sz w:val="14"/>
              </w:rPr>
              <w:t xml:space="preserve"> </w:t>
            </w:r>
            <w:r>
              <w:rPr>
                <w:sz w:val="14"/>
              </w:rPr>
              <w:t>does</w:t>
            </w:r>
            <w:r>
              <w:rPr>
                <w:spacing w:val="-5"/>
                <w:sz w:val="14"/>
              </w:rPr>
              <w:t xml:space="preserve"> </w:t>
            </w:r>
            <w:r>
              <w:rPr>
                <w:sz w:val="14"/>
              </w:rPr>
              <w:t>not</w:t>
            </w:r>
            <w:r>
              <w:rPr>
                <w:spacing w:val="-4"/>
                <w:sz w:val="14"/>
              </w:rPr>
              <w:t xml:space="preserve"> </w:t>
            </w:r>
            <w:r>
              <w:rPr>
                <w:sz w:val="14"/>
              </w:rPr>
              <w:t>include</w:t>
            </w:r>
            <w:r>
              <w:rPr>
                <w:spacing w:val="-7"/>
                <w:sz w:val="14"/>
              </w:rPr>
              <w:t xml:space="preserve"> </w:t>
            </w:r>
            <w:r>
              <w:rPr>
                <w:sz w:val="14"/>
              </w:rPr>
              <w:t>the</w:t>
            </w:r>
            <w:r>
              <w:rPr>
                <w:spacing w:val="-8"/>
                <w:sz w:val="14"/>
              </w:rPr>
              <w:t xml:space="preserve"> </w:t>
            </w:r>
            <w:r>
              <w:rPr>
                <w:sz w:val="14"/>
              </w:rPr>
              <w:t>phases</w:t>
            </w:r>
            <w:r>
              <w:rPr>
                <w:spacing w:val="-5"/>
                <w:sz w:val="14"/>
              </w:rPr>
              <w:t xml:space="preserve"> </w:t>
            </w:r>
            <w:r>
              <w:rPr>
                <w:sz w:val="14"/>
              </w:rPr>
              <w:t>of</w:t>
            </w:r>
            <w:r>
              <w:rPr>
                <w:spacing w:val="-9"/>
                <w:sz w:val="14"/>
              </w:rPr>
              <w:t xml:space="preserve"> </w:t>
            </w:r>
            <w:r>
              <w:rPr>
                <w:sz w:val="14"/>
              </w:rPr>
              <w:t>meiosis or</w:t>
            </w:r>
            <w:r>
              <w:rPr>
                <w:spacing w:val="-7"/>
                <w:sz w:val="14"/>
              </w:rPr>
              <w:t xml:space="preserve"> </w:t>
            </w:r>
            <w:r>
              <w:rPr>
                <w:sz w:val="14"/>
              </w:rPr>
              <w:t>the</w:t>
            </w:r>
            <w:r>
              <w:rPr>
                <w:spacing w:val="-8"/>
                <w:sz w:val="14"/>
              </w:rPr>
              <w:t xml:space="preserve"> </w:t>
            </w:r>
            <w:r>
              <w:rPr>
                <w:sz w:val="14"/>
              </w:rPr>
              <w:t>biochemical</w:t>
            </w:r>
            <w:r>
              <w:rPr>
                <w:spacing w:val="-5"/>
                <w:sz w:val="14"/>
              </w:rPr>
              <w:t xml:space="preserve"> </w:t>
            </w:r>
            <w:r>
              <w:rPr>
                <w:sz w:val="14"/>
              </w:rPr>
              <w:t>mechanism</w:t>
            </w:r>
            <w:r>
              <w:rPr>
                <w:spacing w:val="-1"/>
                <w:sz w:val="14"/>
              </w:rPr>
              <w:t xml:space="preserve"> </w:t>
            </w:r>
            <w:r>
              <w:rPr>
                <w:sz w:val="14"/>
              </w:rPr>
              <w:t>of</w:t>
            </w:r>
            <w:r>
              <w:rPr>
                <w:spacing w:val="-9"/>
                <w:sz w:val="14"/>
              </w:rPr>
              <w:t xml:space="preserve"> </w:t>
            </w:r>
            <w:r>
              <w:rPr>
                <w:sz w:val="14"/>
              </w:rPr>
              <w:t>specific</w:t>
            </w:r>
            <w:r>
              <w:rPr>
                <w:spacing w:val="-5"/>
                <w:sz w:val="14"/>
              </w:rPr>
              <w:t xml:space="preserve"> </w:t>
            </w:r>
            <w:r>
              <w:rPr>
                <w:sz w:val="14"/>
              </w:rPr>
              <w:t>steps</w:t>
            </w:r>
            <w:r>
              <w:rPr>
                <w:spacing w:val="-5"/>
                <w:sz w:val="14"/>
              </w:rPr>
              <w:t xml:space="preserve"> </w:t>
            </w:r>
            <w:r>
              <w:rPr>
                <w:sz w:val="14"/>
              </w:rPr>
              <w:t>in</w:t>
            </w:r>
            <w:r>
              <w:rPr>
                <w:spacing w:val="-3"/>
                <w:sz w:val="14"/>
              </w:rPr>
              <w:t xml:space="preserve"> </w:t>
            </w:r>
            <w:r>
              <w:rPr>
                <w:sz w:val="14"/>
              </w:rPr>
              <w:t>the</w:t>
            </w:r>
            <w:r>
              <w:rPr>
                <w:spacing w:val="-7"/>
                <w:sz w:val="14"/>
              </w:rPr>
              <w:t xml:space="preserve"> </w:t>
            </w:r>
            <w:r>
              <w:rPr>
                <w:sz w:val="14"/>
              </w:rPr>
              <w:t>process.]</w:t>
            </w:r>
          </w:p>
          <w:p w:rsidR="009B681C" w:rsidRDefault="00D00604">
            <w:pPr>
              <w:pStyle w:val="TableParagraph"/>
              <w:tabs>
                <w:tab w:val="left" w:pos="1305"/>
              </w:tabs>
              <w:spacing w:before="6"/>
              <w:ind w:left="45"/>
              <w:rPr>
                <w:b/>
                <w:sz w:val="18"/>
              </w:rPr>
            </w:pPr>
            <w:r>
              <w:rPr>
                <w:b/>
                <w:sz w:val="18"/>
              </w:rPr>
              <w:t>HS-LS3-3.</w:t>
            </w:r>
            <w:r>
              <w:rPr>
                <w:b/>
                <w:sz w:val="18"/>
              </w:rPr>
              <w:tab/>
              <w:t>Apply</w:t>
            </w:r>
            <w:r>
              <w:rPr>
                <w:b/>
                <w:spacing w:val="-12"/>
                <w:sz w:val="18"/>
              </w:rPr>
              <w:t xml:space="preserve"> </w:t>
            </w:r>
            <w:r>
              <w:rPr>
                <w:b/>
                <w:sz w:val="18"/>
              </w:rPr>
              <w:t>concepts</w:t>
            </w:r>
            <w:r>
              <w:rPr>
                <w:b/>
                <w:spacing w:val="-9"/>
                <w:sz w:val="18"/>
              </w:rPr>
              <w:t xml:space="preserve"> </w:t>
            </w:r>
            <w:r>
              <w:rPr>
                <w:b/>
                <w:sz w:val="18"/>
              </w:rPr>
              <w:t>of</w:t>
            </w:r>
            <w:r>
              <w:rPr>
                <w:b/>
                <w:spacing w:val="2"/>
                <w:sz w:val="18"/>
              </w:rPr>
              <w:t xml:space="preserve"> </w:t>
            </w:r>
            <w:r>
              <w:rPr>
                <w:b/>
                <w:sz w:val="18"/>
              </w:rPr>
              <w:t>statistics</w:t>
            </w:r>
            <w:r>
              <w:rPr>
                <w:b/>
                <w:spacing w:val="-12"/>
                <w:sz w:val="18"/>
              </w:rPr>
              <w:t xml:space="preserve"> </w:t>
            </w:r>
            <w:r>
              <w:rPr>
                <w:b/>
                <w:sz w:val="18"/>
              </w:rPr>
              <w:t>and</w:t>
            </w:r>
            <w:r>
              <w:rPr>
                <w:b/>
                <w:spacing w:val="-3"/>
                <w:sz w:val="18"/>
              </w:rPr>
              <w:t xml:space="preserve"> </w:t>
            </w:r>
            <w:r>
              <w:rPr>
                <w:b/>
                <w:sz w:val="18"/>
              </w:rPr>
              <w:t>probability</w:t>
            </w:r>
            <w:r>
              <w:rPr>
                <w:b/>
                <w:spacing w:val="-12"/>
                <w:sz w:val="18"/>
              </w:rPr>
              <w:t xml:space="preserve"> </w:t>
            </w:r>
            <w:r>
              <w:rPr>
                <w:b/>
                <w:sz w:val="18"/>
              </w:rPr>
              <w:t>to</w:t>
            </w:r>
            <w:r>
              <w:rPr>
                <w:b/>
                <w:spacing w:val="-3"/>
                <w:sz w:val="18"/>
              </w:rPr>
              <w:t xml:space="preserve"> </w:t>
            </w:r>
            <w:r>
              <w:rPr>
                <w:b/>
                <w:sz w:val="18"/>
              </w:rPr>
              <w:t>explain</w:t>
            </w:r>
            <w:r>
              <w:rPr>
                <w:b/>
                <w:spacing w:val="-8"/>
                <w:sz w:val="18"/>
              </w:rPr>
              <w:t xml:space="preserve"> </w:t>
            </w:r>
            <w:r>
              <w:rPr>
                <w:b/>
                <w:sz w:val="18"/>
              </w:rPr>
              <w:t>the</w:t>
            </w:r>
            <w:r>
              <w:rPr>
                <w:b/>
                <w:spacing w:val="-3"/>
                <w:sz w:val="18"/>
              </w:rPr>
              <w:t xml:space="preserve"> </w:t>
            </w:r>
            <w:r>
              <w:rPr>
                <w:b/>
                <w:sz w:val="18"/>
              </w:rPr>
              <w:t>variation</w:t>
            </w:r>
            <w:r>
              <w:rPr>
                <w:b/>
                <w:spacing w:val="-8"/>
                <w:sz w:val="18"/>
              </w:rPr>
              <w:t xml:space="preserve"> </w:t>
            </w:r>
            <w:r>
              <w:rPr>
                <w:b/>
                <w:sz w:val="18"/>
              </w:rPr>
              <w:t>and</w:t>
            </w:r>
            <w:r>
              <w:rPr>
                <w:b/>
                <w:spacing w:val="-3"/>
                <w:sz w:val="18"/>
              </w:rPr>
              <w:t xml:space="preserve"> </w:t>
            </w:r>
            <w:r>
              <w:rPr>
                <w:b/>
                <w:sz w:val="18"/>
              </w:rPr>
              <w:t>distribution</w:t>
            </w:r>
            <w:r>
              <w:rPr>
                <w:b/>
                <w:spacing w:val="-35"/>
                <w:sz w:val="18"/>
              </w:rPr>
              <w:t xml:space="preserve"> </w:t>
            </w:r>
            <w:r>
              <w:rPr>
                <w:b/>
                <w:sz w:val="18"/>
              </w:rPr>
              <w:t>of</w:t>
            </w:r>
            <w:r>
              <w:rPr>
                <w:b/>
                <w:spacing w:val="1"/>
                <w:sz w:val="18"/>
              </w:rPr>
              <w:t xml:space="preserve"> </w:t>
            </w:r>
            <w:r>
              <w:rPr>
                <w:b/>
                <w:sz w:val="18"/>
              </w:rPr>
              <w:t>expressed</w:t>
            </w:r>
            <w:r>
              <w:rPr>
                <w:b/>
                <w:spacing w:val="-3"/>
                <w:sz w:val="18"/>
              </w:rPr>
              <w:t xml:space="preserve"> </w:t>
            </w:r>
            <w:r>
              <w:rPr>
                <w:b/>
                <w:sz w:val="18"/>
              </w:rPr>
              <w:t>traits</w:t>
            </w:r>
            <w:r>
              <w:rPr>
                <w:b/>
                <w:spacing w:val="-8"/>
                <w:sz w:val="18"/>
              </w:rPr>
              <w:t xml:space="preserve"> </w:t>
            </w:r>
            <w:r>
              <w:rPr>
                <w:b/>
                <w:sz w:val="18"/>
              </w:rPr>
              <w:t>in</w:t>
            </w:r>
            <w:r>
              <w:rPr>
                <w:b/>
                <w:spacing w:val="-12"/>
                <w:sz w:val="18"/>
              </w:rPr>
              <w:t xml:space="preserve"> </w:t>
            </w:r>
            <w:r>
              <w:rPr>
                <w:b/>
                <w:sz w:val="18"/>
              </w:rPr>
              <w:t>a population.</w:t>
            </w:r>
          </w:p>
          <w:p w:rsidR="009B681C" w:rsidRDefault="00D00604">
            <w:pPr>
              <w:pStyle w:val="TableParagraph"/>
              <w:tabs>
                <w:tab w:val="left" w:pos="1305"/>
              </w:tabs>
              <w:spacing w:before="1"/>
              <w:ind w:left="45" w:right="145" w:firstLine="1260"/>
              <w:rPr>
                <w:sz w:val="14"/>
              </w:rPr>
            </w:pPr>
            <w:r>
              <w:rPr>
                <w:sz w:val="14"/>
              </w:rPr>
              <w:t>[Clarification</w:t>
            </w:r>
            <w:r>
              <w:rPr>
                <w:spacing w:val="-2"/>
                <w:sz w:val="14"/>
              </w:rPr>
              <w:t xml:space="preserve"> </w:t>
            </w:r>
            <w:r>
              <w:rPr>
                <w:sz w:val="14"/>
              </w:rPr>
              <w:t>Statement:</w:t>
            </w:r>
            <w:r>
              <w:rPr>
                <w:spacing w:val="-3"/>
                <w:sz w:val="14"/>
              </w:rPr>
              <w:t xml:space="preserve"> </w:t>
            </w:r>
            <w:r>
              <w:rPr>
                <w:sz w:val="14"/>
              </w:rPr>
              <w:t>Emphasis</w:t>
            </w:r>
            <w:r>
              <w:rPr>
                <w:spacing w:val="-3"/>
                <w:sz w:val="14"/>
              </w:rPr>
              <w:t xml:space="preserve"> </w:t>
            </w:r>
            <w:r>
              <w:rPr>
                <w:sz w:val="14"/>
              </w:rPr>
              <w:t>is</w:t>
            </w:r>
            <w:r>
              <w:rPr>
                <w:spacing w:val="-3"/>
                <w:sz w:val="14"/>
              </w:rPr>
              <w:t xml:space="preserve"> </w:t>
            </w:r>
            <w:r>
              <w:rPr>
                <w:sz w:val="14"/>
              </w:rPr>
              <w:t>on</w:t>
            </w:r>
            <w:r>
              <w:rPr>
                <w:spacing w:val="-2"/>
                <w:sz w:val="14"/>
              </w:rPr>
              <w:t xml:space="preserve"> </w:t>
            </w:r>
            <w:r>
              <w:rPr>
                <w:sz w:val="14"/>
              </w:rPr>
              <w:t>the</w:t>
            </w:r>
            <w:r>
              <w:rPr>
                <w:spacing w:val="-5"/>
                <w:sz w:val="14"/>
              </w:rPr>
              <w:t xml:space="preserve"> </w:t>
            </w:r>
            <w:r>
              <w:rPr>
                <w:sz w:val="14"/>
              </w:rPr>
              <w:t>use</w:t>
            </w:r>
            <w:r>
              <w:rPr>
                <w:spacing w:val="-5"/>
                <w:sz w:val="14"/>
              </w:rPr>
              <w:t xml:space="preserve"> </w:t>
            </w:r>
            <w:r>
              <w:rPr>
                <w:sz w:val="14"/>
              </w:rPr>
              <w:t>of</w:t>
            </w:r>
            <w:r>
              <w:rPr>
                <w:spacing w:val="-6"/>
                <w:sz w:val="14"/>
              </w:rPr>
              <w:t xml:space="preserve"> </w:t>
            </w:r>
            <w:r>
              <w:rPr>
                <w:sz w:val="14"/>
              </w:rPr>
              <w:t>mathematics</w:t>
            </w:r>
            <w:r>
              <w:rPr>
                <w:spacing w:val="-3"/>
                <w:sz w:val="14"/>
              </w:rPr>
              <w:t xml:space="preserve"> </w:t>
            </w:r>
            <w:r>
              <w:rPr>
                <w:sz w:val="14"/>
              </w:rPr>
              <w:t>to</w:t>
            </w:r>
            <w:r>
              <w:rPr>
                <w:spacing w:val="-5"/>
                <w:sz w:val="14"/>
              </w:rPr>
              <w:t xml:space="preserve"> </w:t>
            </w:r>
            <w:r>
              <w:rPr>
                <w:sz w:val="14"/>
              </w:rPr>
              <w:t>describe</w:t>
            </w:r>
            <w:r>
              <w:rPr>
                <w:spacing w:val="-5"/>
                <w:sz w:val="14"/>
              </w:rPr>
              <w:t xml:space="preserve"> </w:t>
            </w:r>
            <w:r>
              <w:rPr>
                <w:sz w:val="14"/>
              </w:rPr>
              <w:t>the</w:t>
            </w:r>
            <w:r>
              <w:rPr>
                <w:spacing w:val="-5"/>
                <w:sz w:val="14"/>
              </w:rPr>
              <w:t xml:space="preserve"> </w:t>
            </w:r>
            <w:r>
              <w:rPr>
                <w:sz w:val="14"/>
              </w:rPr>
              <w:t>probability</w:t>
            </w:r>
            <w:r>
              <w:rPr>
                <w:spacing w:val="-8"/>
                <w:sz w:val="14"/>
              </w:rPr>
              <w:t xml:space="preserve"> </w:t>
            </w:r>
            <w:r>
              <w:rPr>
                <w:sz w:val="14"/>
              </w:rPr>
              <w:t>of</w:t>
            </w:r>
            <w:r>
              <w:rPr>
                <w:spacing w:val="-6"/>
                <w:sz w:val="14"/>
              </w:rPr>
              <w:t xml:space="preserve"> </w:t>
            </w:r>
            <w:r>
              <w:rPr>
                <w:sz w:val="14"/>
              </w:rPr>
              <w:t>traits</w:t>
            </w:r>
            <w:r>
              <w:rPr>
                <w:spacing w:val="-3"/>
                <w:sz w:val="14"/>
              </w:rPr>
              <w:t xml:space="preserve"> </w:t>
            </w:r>
            <w:r>
              <w:rPr>
                <w:sz w:val="14"/>
              </w:rPr>
              <w:t>as</w:t>
            </w:r>
            <w:r>
              <w:rPr>
                <w:spacing w:val="-3"/>
                <w:sz w:val="14"/>
              </w:rPr>
              <w:t xml:space="preserve"> </w:t>
            </w:r>
            <w:r>
              <w:rPr>
                <w:sz w:val="14"/>
              </w:rPr>
              <w:t>it</w:t>
            </w:r>
            <w:r>
              <w:rPr>
                <w:spacing w:val="-3"/>
                <w:sz w:val="14"/>
              </w:rPr>
              <w:t xml:space="preserve"> </w:t>
            </w:r>
            <w:r>
              <w:rPr>
                <w:sz w:val="14"/>
              </w:rPr>
              <w:t>relates</w:t>
            </w:r>
            <w:r>
              <w:rPr>
                <w:spacing w:val="-3"/>
                <w:sz w:val="14"/>
              </w:rPr>
              <w:t xml:space="preserve"> </w:t>
            </w:r>
            <w:r>
              <w:rPr>
                <w:sz w:val="14"/>
              </w:rPr>
              <w:t>to</w:t>
            </w:r>
            <w:r>
              <w:rPr>
                <w:spacing w:val="-5"/>
                <w:sz w:val="14"/>
              </w:rPr>
              <w:t xml:space="preserve"> </w:t>
            </w:r>
            <w:r>
              <w:rPr>
                <w:sz w:val="14"/>
              </w:rPr>
              <w:t>genetic and</w:t>
            </w:r>
            <w:r>
              <w:rPr>
                <w:spacing w:val="-2"/>
                <w:sz w:val="14"/>
              </w:rPr>
              <w:t xml:space="preserve"> </w:t>
            </w:r>
            <w:r>
              <w:rPr>
                <w:sz w:val="14"/>
              </w:rPr>
              <w:t>environmental</w:t>
            </w:r>
            <w:r>
              <w:rPr>
                <w:spacing w:val="-4"/>
                <w:sz w:val="14"/>
              </w:rPr>
              <w:t xml:space="preserve"> </w:t>
            </w:r>
            <w:r>
              <w:rPr>
                <w:sz w:val="14"/>
              </w:rPr>
              <w:t>factors</w:t>
            </w:r>
            <w:r>
              <w:rPr>
                <w:spacing w:val="-3"/>
                <w:sz w:val="14"/>
              </w:rPr>
              <w:t xml:space="preserve"> </w:t>
            </w:r>
            <w:r>
              <w:rPr>
                <w:sz w:val="14"/>
              </w:rPr>
              <w:t>in</w:t>
            </w:r>
            <w:r>
              <w:rPr>
                <w:spacing w:val="-2"/>
                <w:sz w:val="14"/>
              </w:rPr>
              <w:t xml:space="preserve"> </w:t>
            </w:r>
            <w:r>
              <w:rPr>
                <w:sz w:val="14"/>
              </w:rPr>
              <w:t>the</w:t>
            </w:r>
            <w:r>
              <w:rPr>
                <w:spacing w:val="-5"/>
                <w:sz w:val="14"/>
              </w:rPr>
              <w:t xml:space="preserve"> </w:t>
            </w:r>
            <w:r>
              <w:rPr>
                <w:sz w:val="14"/>
              </w:rPr>
              <w:t>expression of</w:t>
            </w:r>
            <w:r>
              <w:rPr>
                <w:sz w:val="14"/>
              </w:rPr>
              <w:tab/>
              <w:t>traits.]</w:t>
            </w:r>
            <w:r>
              <w:rPr>
                <w:spacing w:val="-3"/>
                <w:sz w:val="14"/>
              </w:rPr>
              <w:t xml:space="preserve"> </w:t>
            </w:r>
            <w:r>
              <w:rPr>
                <w:sz w:val="14"/>
              </w:rPr>
              <w:t>[Assessment</w:t>
            </w:r>
            <w:r>
              <w:rPr>
                <w:spacing w:val="-4"/>
                <w:sz w:val="14"/>
              </w:rPr>
              <w:t xml:space="preserve"> </w:t>
            </w:r>
            <w:r>
              <w:rPr>
                <w:sz w:val="14"/>
              </w:rPr>
              <w:t>Boundary:</w:t>
            </w:r>
            <w:r>
              <w:rPr>
                <w:spacing w:val="-3"/>
                <w:sz w:val="14"/>
              </w:rPr>
              <w:t xml:space="preserve"> </w:t>
            </w:r>
            <w:r>
              <w:rPr>
                <w:sz w:val="14"/>
              </w:rPr>
              <w:t>Assessment</w:t>
            </w:r>
            <w:r>
              <w:rPr>
                <w:spacing w:val="-4"/>
                <w:sz w:val="14"/>
              </w:rPr>
              <w:t xml:space="preserve"> </w:t>
            </w:r>
            <w:r>
              <w:rPr>
                <w:sz w:val="14"/>
              </w:rPr>
              <w:t>does not</w:t>
            </w:r>
            <w:r>
              <w:rPr>
                <w:spacing w:val="-4"/>
                <w:sz w:val="14"/>
              </w:rPr>
              <w:t xml:space="preserve"> </w:t>
            </w:r>
            <w:r>
              <w:rPr>
                <w:sz w:val="14"/>
              </w:rPr>
              <w:t>include</w:t>
            </w:r>
            <w:r>
              <w:rPr>
                <w:spacing w:val="-8"/>
                <w:sz w:val="14"/>
              </w:rPr>
              <w:t xml:space="preserve"> </w:t>
            </w:r>
            <w:r>
              <w:rPr>
                <w:sz w:val="14"/>
              </w:rPr>
              <w:t>Hardy-Weinberg</w:t>
            </w:r>
            <w:r>
              <w:rPr>
                <w:spacing w:val="-23"/>
                <w:sz w:val="14"/>
              </w:rPr>
              <w:t xml:space="preserve"> </w:t>
            </w:r>
            <w:r>
              <w:rPr>
                <w:sz w:val="14"/>
              </w:rPr>
              <w:t>calculations.]</w:t>
            </w:r>
          </w:p>
        </w:tc>
      </w:tr>
      <w:tr w:rsidR="009B681C">
        <w:trPr>
          <w:trHeight w:val="240"/>
        </w:trPr>
        <w:tc>
          <w:tcPr>
            <w:tcW w:w="11665" w:type="dxa"/>
            <w:gridSpan w:val="3"/>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00"/>
        </w:trPr>
        <w:tc>
          <w:tcPr>
            <w:tcW w:w="3972" w:type="dxa"/>
            <w:shd w:val="clear" w:color="auto" w:fill="006DC0"/>
          </w:tcPr>
          <w:p w:rsidR="009B681C" w:rsidRDefault="00D00604">
            <w:pPr>
              <w:pStyle w:val="TableParagraph"/>
              <w:spacing w:before="36"/>
              <w:ind w:left="490"/>
              <w:rPr>
                <w:b/>
                <w:sz w:val="18"/>
              </w:rPr>
            </w:pPr>
            <w:r>
              <w:rPr>
                <w:b/>
                <w:color w:val="FFFFFF"/>
                <w:sz w:val="18"/>
              </w:rPr>
              <w:t>Science and Engineering Practices</w:t>
            </w:r>
          </w:p>
        </w:tc>
        <w:tc>
          <w:tcPr>
            <w:tcW w:w="4647" w:type="dxa"/>
            <w:shd w:val="clear" w:color="auto" w:fill="FFC000"/>
          </w:tcPr>
          <w:p w:rsidR="009B681C" w:rsidRDefault="00D00604">
            <w:pPr>
              <w:pStyle w:val="TableParagraph"/>
              <w:spacing w:before="36"/>
              <w:ind w:left="1325"/>
              <w:rPr>
                <w:b/>
                <w:sz w:val="18"/>
              </w:rPr>
            </w:pPr>
            <w:r>
              <w:rPr>
                <w:b/>
                <w:color w:val="FFFFFF"/>
                <w:sz w:val="18"/>
              </w:rPr>
              <w:t>Disciplinary Core Ideas</w:t>
            </w:r>
          </w:p>
        </w:tc>
        <w:tc>
          <w:tcPr>
            <w:tcW w:w="3046" w:type="dxa"/>
            <w:shd w:val="clear" w:color="auto" w:fill="92D050"/>
          </w:tcPr>
          <w:p w:rsidR="009B681C" w:rsidRDefault="00D00604">
            <w:pPr>
              <w:pStyle w:val="TableParagraph"/>
              <w:spacing w:before="36"/>
              <w:ind w:left="530"/>
              <w:rPr>
                <w:b/>
                <w:sz w:val="18"/>
              </w:rPr>
            </w:pPr>
            <w:r>
              <w:rPr>
                <w:b/>
                <w:color w:val="FFFFFF"/>
                <w:sz w:val="18"/>
              </w:rPr>
              <w:t>Crosscutting Concepts</w:t>
            </w:r>
          </w:p>
        </w:tc>
      </w:tr>
      <w:tr w:rsidR="009B681C">
        <w:trPr>
          <w:trHeight w:val="5931"/>
        </w:trPr>
        <w:tc>
          <w:tcPr>
            <w:tcW w:w="3972" w:type="dxa"/>
          </w:tcPr>
          <w:p w:rsidR="009B681C" w:rsidRDefault="00D00604">
            <w:pPr>
              <w:pStyle w:val="TableParagraph"/>
              <w:spacing w:before="33"/>
              <w:ind w:left="45"/>
              <w:rPr>
                <w:b/>
                <w:sz w:val="14"/>
              </w:rPr>
            </w:pPr>
            <w:r>
              <w:rPr>
                <w:b/>
                <w:sz w:val="14"/>
              </w:rPr>
              <w:t>Asking Questions and Defining Problems</w:t>
            </w:r>
          </w:p>
          <w:p w:rsidR="009B681C" w:rsidRDefault="00D00604">
            <w:pPr>
              <w:pStyle w:val="TableParagraph"/>
              <w:spacing w:before="4" w:line="242" w:lineRule="auto"/>
              <w:ind w:left="45"/>
              <w:rPr>
                <w:sz w:val="14"/>
              </w:rPr>
            </w:pPr>
            <w:r>
              <w:rPr>
                <w:sz w:val="14"/>
              </w:rPr>
              <w:t>Asking questions and defining problems in 9-12 builds on K-8 experiences and progresses to formulating, refining, and evaluating empirically testable questions and design problems using models and simulations.</w:t>
            </w:r>
          </w:p>
          <w:p w:rsidR="009B681C" w:rsidRDefault="00D00604">
            <w:pPr>
              <w:pStyle w:val="TableParagraph"/>
              <w:numPr>
                <w:ilvl w:val="0"/>
                <w:numId w:val="48"/>
              </w:numPr>
              <w:tabs>
                <w:tab w:val="left" w:pos="315"/>
              </w:tabs>
              <w:spacing w:before="5"/>
              <w:ind w:right="420"/>
              <w:rPr>
                <w:sz w:val="14"/>
              </w:rPr>
            </w:pPr>
            <w:r>
              <w:rPr>
                <w:sz w:val="14"/>
              </w:rPr>
              <w:t xml:space="preserve">Ask questions that arise from examining models </w:t>
            </w:r>
            <w:r w:rsidR="00C94936">
              <w:rPr>
                <w:spacing w:val="1"/>
                <w:sz w:val="14"/>
              </w:rPr>
              <w:t>oar</w:t>
            </w:r>
            <w:r>
              <w:rPr>
                <w:spacing w:val="1"/>
                <w:sz w:val="14"/>
              </w:rPr>
              <w:t xml:space="preserve"> </w:t>
            </w:r>
            <w:r>
              <w:rPr>
                <w:sz w:val="14"/>
              </w:rPr>
              <w:t>theory</w:t>
            </w:r>
            <w:r>
              <w:rPr>
                <w:spacing w:val="-6"/>
                <w:sz w:val="14"/>
              </w:rPr>
              <w:t xml:space="preserve"> </w:t>
            </w:r>
            <w:r>
              <w:rPr>
                <w:sz w:val="14"/>
              </w:rPr>
              <w:t>to</w:t>
            </w:r>
            <w:r>
              <w:rPr>
                <w:spacing w:val="-3"/>
                <w:sz w:val="14"/>
              </w:rPr>
              <w:t xml:space="preserve"> </w:t>
            </w:r>
            <w:r>
              <w:rPr>
                <w:sz w:val="14"/>
              </w:rPr>
              <w:t>clarify</w:t>
            </w:r>
            <w:r>
              <w:rPr>
                <w:spacing w:val="-6"/>
                <w:sz w:val="14"/>
              </w:rPr>
              <w:t xml:space="preserve"> </w:t>
            </w:r>
            <w:r>
              <w:rPr>
                <w:sz w:val="14"/>
              </w:rPr>
              <w:t>relationships.</w:t>
            </w:r>
            <w:r>
              <w:rPr>
                <w:spacing w:val="-26"/>
                <w:sz w:val="14"/>
              </w:rPr>
              <w:t xml:space="preserve"> </w:t>
            </w:r>
            <w:r>
              <w:rPr>
                <w:sz w:val="14"/>
              </w:rPr>
              <w:t>(HS-LS3-1)</w:t>
            </w:r>
          </w:p>
          <w:p w:rsidR="009B681C" w:rsidRDefault="00D00604">
            <w:pPr>
              <w:pStyle w:val="TableParagraph"/>
              <w:spacing w:line="154" w:lineRule="exact"/>
              <w:ind w:left="45"/>
              <w:rPr>
                <w:b/>
                <w:sz w:val="14"/>
              </w:rPr>
            </w:pPr>
            <w:r>
              <w:rPr>
                <w:b/>
                <w:sz w:val="14"/>
              </w:rPr>
              <w:t>Developing and Using Models</w:t>
            </w:r>
          </w:p>
          <w:p w:rsidR="009B681C" w:rsidRDefault="00D00604">
            <w:pPr>
              <w:pStyle w:val="TableParagraph"/>
              <w:ind w:left="45" w:right="68"/>
              <w:rPr>
                <w:sz w:val="14"/>
              </w:rPr>
            </w:pPr>
            <w:r>
              <w:rPr>
                <w:sz w:val="14"/>
              </w:rPr>
              <w:t>Modeling in 9–12 builds on K–8 experiences and progresses to using, synthesizing, and developing models to predict and show relationships among variables between systems and their components in the natural and designed worlds.</w:t>
            </w:r>
          </w:p>
          <w:p w:rsidR="009B681C" w:rsidRDefault="00D00604">
            <w:pPr>
              <w:pStyle w:val="TableParagraph"/>
              <w:numPr>
                <w:ilvl w:val="0"/>
                <w:numId w:val="48"/>
              </w:numPr>
              <w:tabs>
                <w:tab w:val="left" w:pos="315"/>
              </w:tabs>
              <w:spacing w:before="11"/>
              <w:ind w:right="89"/>
              <w:rPr>
                <w:sz w:val="14"/>
              </w:rPr>
            </w:pPr>
            <w:r>
              <w:rPr>
                <w:sz w:val="14"/>
              </w:rPr>
              <w:t>Use a model based on evidence to illustrate the relationships</w:t>
            </w:r>
            <w:r>
              <w:rPr>
                <w:spacing w:val="-8"/>
                <w:sz w:val="14"/>
              </w:rPr>
              <w:t xml:space="preserve"> </w:t>
            </w:r>
            <w:r>
              <w:rPr>
                <w:sz w:val="14"/>
              </w:rPr>
              <w:t>between</w:t>
            </w:r>
            <w:r>
              <w:rPr>
                <w:spacing w:val="-8"/>
                <w:sz w:val="14"/>
              </w:rPr>
              <w:t xml:space="preserve"> </w:t>
            </w:r>
            <w:r>
              <w:rPr>
                <w:sz w:val="14"/>
              </w:rPr>
              <w:t>systems</w:t>
            </w:r>
            <w:r>
              <w:rPr>
                <w:spacing w:val="-9"/>
                <w:sz w:val="14"/>
              </w:rPr>
              <w:t xml:space="preserve"> </w:t>
            </w:r>
            <w:r>
              <w:rPr>
                <w:sz w:val="14"/>
              </w:rPr>
              <w:t>or</w:t>
            </w:r>
            <w:r>
              <w:rPr>
                <w:spacing w:val="-11"/>
                <w:sz w:val="14"/>
              </w:rPr>
              <w:t xml:space="preserve"> </w:t>
            </w:r>
            <w:r>
              <w:rPr>
                <w:sz w:val="14"/>
              </w:rPr>
              <w:t>between</w:t>
            </w:r>
            <w:r>
              <w:rPr>
                <w:spacing w:val="-7"/>
                <w:sz w:val="14"/>
              </w:rPr>
              <w:t xml:space="preserve"> </w:t>
            </w:r>
            <w:r>
              <w:rPr>
                <w:sz w:val="14"/>
              </w:rPr>
              <w:t>components</w:t>
            </w:r>
            <w:r>
              <w:rPr>
                <w:spacing w:val="-22"/>
                <w:sz w:val="14"/>
              </w:rPr>
              <w:t xml:space="preserve"> </w:t>
            </w:r>
            <w:r>
              <w:rPr>
                <w:sz w:val="14"/>
              </w:rPr>
              <w:t>of a system.</w:t>
            </w:r>
            <w:r>
              <w:rPr>
                <w:spacing w:val="-14"/>
                <w:sz w:val="14"/>
              </w:rPr>
              <w:t xml:space="preserve"> </w:t>
            </w:r>
            <w:r>
              <w:rPr>
                <w:sz w:val="14"/>
              </w:rPr>
              <w:t>(HS-LS1-4)</w:t>
            </w:r>
          </w:p>
          <w:p w:rsidR="009B681C" w:rsidRDefault="009B681C">
            <w:pPr>
              <w:pStyle w:val="TableParagraph"/>
              <w:spacing w:before="3"/>
              <w:rPr>
                <w:b/>
                <w:sz w:val="13"/>
              </w:rPr>
            </w:pPr>
          </w:p>
          <w:p w:rsidR="009B681C" w:rsidRDefault="00D00604">
            <w:pPr>
              <w:pStyle w:val="TableParagraph"/>
              <w:spacing w:line="160" w:lineRule="exact"/>
              <w:ind w:left="45"/>
              <w:rPr>
                <w:b/>
                <w:sz w:val="14"/>
              </w:rPr>
            </w:pPr>
            <w:r>
              <w:rPr>
                <w:b/>
                <w:sz w:val="14"/>
              </w:rPr>
              <w:t>Analyzing and Interpreting Data</w:t>
            </w:r>
          </w:p>
          <w:p w:rsidR="009B681C" w:rsidRDefault="00D00604">
            <w:pPr>
              <w:pStyle w:val="TableParagraph"/>
              <w:ind w:left="45" w:right="130"/>
              <w:rPr>
                <w:sz w:val="14"/>
              </w:rPr>
            </w:pPr>
            <w:r>
              <w:rPr>
                <w:sz w:val="14"/>
              </w:rPr>
              <w:t>Analyzing data in 9-12 builds on K-8 experiences and progresses to introducing more detailed statistical analysis, the comparison of data sets for consistency, and the use of models to generate and analyze data.</w:t>
            </w:r>
          </w:p>
          <w:p w:rsidR="009B681C" w:rsidRDefault="00D00604">
            <w:pPr>
              <w:pStyle w:val="TableParagraph"/>
              <w:numPr>
                <w:ilvl w:val="0"/>
                <w:numId w:val="48"/>
              </w:numPr>
              <w:tabs>
                <w:tab w:val="left" w:pos="315"/>
              </w:tabs>
              <w:spacing w:before="15"/>
              <w:ind w:right="278"/>
              <w:rPr>
                <w:sz w:val="14"/>
              </w:rPr>
            </w:pPr>
            <w:r>
              <w:rPr>
                <w:sz w:val="14"/>
              </w:rPr>
              <w:t>Apply concepts of statistics and probability (including determining function fits to data, slope, intercept, and correlation coefficient for linear fits) to scientific and engineering</w:t>
            </w:r>
            <w:r>
              <w:rPr>
                <w:spacing w:val="-8"/>
                <w:sz w:val="14"/>
              </w:rPr>
              <w:t xml:space="preserve"> </w:t>
            </w:r>
            <w:r>
              <w:rPr>
                <w:sz w:val="14"/>
              </w:rPr>
              <w:t>questions</w:t>
            </w:r>
            <w:r>
              <w:rPr>
                <w:spacing w:val="-9"/>
                <w:sz w:val="14"/>
              </w:rPr>
              <w:t xml:space="preserve"> </w:t>
            </w:r>
            <w:r>
              <w:rPr>
                <w:sz w:val="14"/>
              </w:rPr>
              <w:t>and</w:t>
            </w:r>
            <w:r>
              <w:rPr>
                <w:spacing w:val="-8"/>
                <w:sz w:val="14"/>
              </w:rPr>
              <w:t xml:space="preserve"> </w:t>
            </w:r>
            <w:r>
              <w:rPr>
                <w:sz w:val="14"/>
              </w:rPr>
              <w:t>problems,</w:t>
            </w:r>
            <w:r>
              <w:rPr>
                <w:spacing w:val="-9"/>
                <w:sz w:val="14"/>
              </w:rPr>
              <w:t xml:space="preserve"> </w:t>
            </w:r>
            <w:r>
              <w:rPr>
                <w:sz w:val="14"/>
              </w:rPr>
              <w:t>using</w:t>
            </w:r>
            <w:r>
              <w:rPr>
                <w:spacing w:val="-12"/>
                <w:sz w:val="14"/>
              </w:rPr>
              <w:t xml:space="preserve"> </w:t>
            </w:r>
            <w:r>
              <w:rPr>
                <w:sz w:val="14"/>
              </w:rPr>
              <w:t>digital</w:t>
            </w:r>
            <w:r>
              <w:rPr>
                <w:spacing w:val="-24"/>
                <w:sz w:val="14"/>
              </w:rPr>
              <w:t xml:space="preserve"> </w:t>
            </w:r>
            <w:r>
              <w:rPr>
                <w:sz w:val="14"/>
              </w:rPr>
              <w:t xml:space="preserve">tools </w:t>
            </w:r>
            <w:r>
              <w:rPr>
                <w:spacing w:val="-3"/>
                <w:sz w:val="14"/>
              </w:rPr>
              <w:t xml:space="preserve">when </w:t>
            </w:r>
            <w:r>
              <w:rPr>
                <w:sz w:val="14"/>
              </w:rPr>
              <w:t>feasible.</w:t>
            </w:r>
            <w:r>
              <w:rPr>
                <w:spacing w:val="-8"/>
                <w:sz w:val="14"/>
              </w:rPr>
              <w:t xml:space="preserve"> </w:t>
            </w:r>
            <w:r>
              <w:rPr>
                <w:sz w:val="14"/>
              </w:rPr>
              <w:t>(HS-LS3-3)</w:t>
            </w:r>
          </w:p>
          <w:p w:rsidR="009B681C" w:rsidRDefault="00D00604">
            <w:pPr>
              <w:pStyle w:val="TableParagraph"/>
              <w:spacing w:line="151" w:lineRule="exact"/>
              <w:ind w:left="45"/>
              <w:rPr>
                <w:b/>
                <w:sz w:val="14"/>
              </w:rPr>
            </w:pPr>
            <w:r>
              <w:rPr>
                <w:b/>
                <w:sz w:val="14"/>
              </w:rPr>
              <w:t>Engaging in Argument from Evidence</w:t>
            </w:r>
          </w:p>
          <w:p w:rsidR="009B681C" w:rsidRDefault="00D00604">
            <w:pPr>
              <w:pStyle w:val="TableParagraph"/>
              <w:ind w:left="45" w:right="130"/>
              <w:rPr>
                <w:sz w:val="14"/>
              </w:rPr>
            </w:pPr>
            <w:r>
              <w:rPr>
                <w:sz w:val="14"/>
              </w:rPr>
              <w:t>Engaging in argument from evidence in 9-12 builds on K-8 experiences and progresses to using appropriate and sufficient evidence and scientific reasoning to defend and critique claims and explanations about the natural and designed world(s). Arguments may also come from current scientific or historical episodes in science.</w:t>
            </w:r>
          </w:p>
          <w:p w:rsidR="009B681C" w:rsidRDefault="00D00604">
            <w:pPr>
              <w:pStyle w:val="TableParagraph"/>
              <w:numPr>
                <w:ilvl w:val="0"/>
                <w:numId w:val="48"/>
              </w:numPr>
              <w:tabs>
                <w:tab w:val="left" w:pos="315"/>
              </w:tabs>
              <w:spacing w:before="9" w:line="242" w:lineRule="auto"/>
              <w:ind w:right="270"/>
              <w:rPr>
                <w:sz w:val="14"/>
              </w:rPr>
            </w:pPr>
            <w:r>
              <w:rPr>
                <w:sz w:val="14"/>
              </w:rPr>
              <w:t>Make</w:t>
            </w:r>
            <w:r>
              <w:rPr>
                <w:spacing w:val="-2"/>
                <w:sz w:val="14"/>
              </w:rPr>
              <w:t xml:space="preserve"> </w:t>
            </w:r>
            <w:r>
              <w:rPr>
                <w:sz w:val="14"/>
              </w:rPr>
              <w:t>and</w:t>
            </w:r>
            <w:r>
              <w:rPr>
                <w:spacing w:val="-3"/>
                <w:sz w:val="14"/>
              </w:rPr>
              <w:t xml:space="preserve"> </w:t>
            </w:r>
            <w:r>
              <w:rPr>
                <w:sz w:val="14"/>
              </w:rPr>
              <w:t>defend</w:t>
            </w:r>
            <w:r>
              <w:rPr>
                <w:spacing w:val="-3"/>
                <w:sz w:val="14"/>
              </w:rPr>
              <w:t xml:space="preserve"> </w:t>
            </w:r>
            <w:r>
              <w:rPr>
                <w:sz w:val="14"/>
              </w:rPr>
              <w:t>a</w:t>
            </w:r>
            <w:r>
              <w:rPr>
                <w:spacing w:val="-6"/>
                <w:sz w:val="14"/>
              </w:rPr>
              <w:t xml:space="preserve"> </w:t>
            </w:r>
            <w:r>
              <w:rPr>
                <w:sz w:val="14"/>
              </w:rPr>
              <w:t>claim</w:t>
            </w:r>
            <w:r>
              <w:rPr>
                <w:spacing w:val="-1"/>
                <w:sz w:val="14"/>
              </w:rPr>
              <w:t xml:space="preserve"> </w:t>
            </w:r>
            <w:r>
              <w:rPr>
                <w:sz w:val="14"/>
              </w:rPr>
              <w:t>based</w:t>
            </w:r>
            <w:r>
              <w:rPr>
                <w:spacing w:val="-3"/>
                <w:sz w:val="14"/>
              </w:rPr>
              <w:t xml:space="preserve"> </w:t>
            </w:r>
            <w:r>
              <w:rPr>
                <w:sz w:val="14"/>
              </w:rPr>
              <w:t>on</w:t>
            </w:r>
            <w:r>
              <w:rPr>
                <w:spacing w:val="-3"/>
                <w:sz w:val="14"/>
              </w:rPr>
              <w:t xml:space="preserve"> </w:t>
            </w:r>
            <w:r>
              <w:rPr>
                <w:sz w:val="14"/>
              </w:rPr>
              <w:t>evidence</w:t>
            </w:r>
            <w:r>
              <w:rPr>
                <w:spacing w:val="-6"/>
                <w:sz w:val="14"/>
              </w:rPr>
              <w:t xml:space="preserve"> </w:t>
            </w:r>
            <w:r>
              <w:rPr>
                <w:sz w:val="14"/>
              </w:rPr>
              <w:t>about</w:t>
            </w:r>
            <w:r>
              <w:rPr>
                <w:spacing w:val="-25"/>
                <w:sz w:val="14"/>
              </w:rPr>
              <w:t xml:space="preserve"> </w:t>
            </w:r>
            <w:r>
              <w:rPr>
                <w:sz w:val="14"/>
              </w:rPr>
              <w:t xml:space="preserve">the natural </w:t>
            </w:r>
            <w:r>
              <w:rPr>
                <w:spacing w:val="-3"/>
                <w:sz w:val="14"/>
              </w:rPr>
              <w:t xml:space="preserve">world </w:t>
            </w:r>
            <w:r>
              <w:rPr>
                <w:sz w:val="14"/>
              </w:rPr>
              <w:t>that reflects scientific knowledge, and student-generated evidence.(HS-LS3-2)</w:t>
            </w:r>
          </w:p>
        </w:tc>
        <w:tc>
          <w:tcPr>
            <w:tcW w:w="4647" w:type="dxa"/>
          </w:tcPr>
          <w:p w:rsidR="009B681C" w:rsidRDefault="00D00604">
            <w:pPr>
              <w:pStyle w:val="TableParagraph"/>
              <w:spacing w:before="33"/>
              <w:ind w:left="44"/>
              <w:rPr>
                <w:b/>
                <w:sz w:val="14"/>
              </w:rPr>
            </w:pPr>
            <w:r>
              <w:rPr>
                <w:b/>
                <w:sz w:val="14"/>
              </w:rPr>
              <w:t>LS1.A: Structure and Function</w:t>
            </w:r>
          </w:p>
          <w:p w:rsidR="009B681C" w:rsidRDefault="00D00604">
            <w:pPr>
              <w:pStyle w:val="TableParagraph"/>
              <w:numPr>
                <w:ilvl w:val="0"/>
                <w:numId w:val="47"/>
              </w:numPr>
              <w:tabs>
                <w:tab w:val="left" w:pos="270"/>
              </w:tabs>
              <w:spacing w:before="14"/>
              <w:ind w:right="185"/>
              <w:rPr>
                <w:i/>
                <w:sz w:val="14"/>
              </w:rPr>
            </w:pPr>
            <w:r>
              <w:rPr>
                <w:sz w:val="14"/>
              </w:rPr>
              <w:t xml:space="preserve">All cells contain genetic information in the </w:t>
            </w:r>
            <w:r>
              <w:rPr>
                <w:spacing w:val="-3"/>
                <w:sz w:val="14"/>
              </w:rPr>
              <w:t xml:space="preserve">form </w:t>
            </w:r>
            <w:r>
              <w:rPr>
                <w:sz w:val="14"/>
              </w:rPr>
              <w:t>of DNA molecules. Genes</w:t>
            </w:r>
            <w:r>
              <w:rPr>
                <w:spacing w:val="-3"/>
                <w:sz w:val="14"/>
              </w:rPr>
              <w:t xml:space="preserve"> </w:t>
            </w:r>
            <w:r>
              <w:rPr>
                <w:sz w:val="14"/>
              </w:rPr>
              <w:t>are</w:t>
            </w:r>
            <w:r>
              <w:rPr>
                <w:spacing w:val="-6"/>
                <w:sz w:val="14"/>
              </w:rPr>
              <w:t xml:space="preserve"> </w:t>
            </w:r>
            <w:r>
              <w:rPr>
                <w:sz w:val="14"/>
              </w:rPr>
              <w:t>regions</w:t>
            </w:r>
            <w:r>
              <w:rPr>
                <w:spacing w:val="-7"/>
                <w:sz w:val="14"/>
              </w:rPr>
              <w:t xml:space="preserve"> </w:t>
            </w:r>
            <w:r>
              <w:rPr>
                <w:sz w:val="14"/>
              </w:rPr>
              <w:t>in</w:t>
            </w:r>
            <w:r>
              <w:rPr>
                <w:spacing w:val="-6"/>
                <w:sz w:val="14"/>
              </w:rPr>
              <w:t xml:space="preserve"> </w:t>
            </w:r>
            <w:r>
              <w:rPr>
                <w:sz w:val="14"/>
              </w:rPr>
              <w:t>the</w:t>
            </w:r>
            <w:r>
              <w:rPr>
                <w:spacing w:val="-11"/>
                <w:sz w:val="14"/>
              </w:rPr>
              <w:t xml:space="preserve"> </w:t>
            </w:r>
            <w:r>
              <w:rPr>
                <w:sz w:val="14"/>
              </w:rPr>
              <w:t>DNA</w:t>
            </w:r>
            <w:r>
              <w:rPr>
                <w:spacing w:val="-2"/>
                <w:sz w:val="14"/>
              </w:rPr>
              <w:t xml:space="preserve"> </w:t>
            </w:r>
            <w:r>
              <w:rPr>
                <w:sz w:val="14"/>
              </w:rPr>
              <w:t>that</w:t>
            </w:r>
            <w:r>
              <w:rPr>
                <w:spacing w:val="-7"/>
                <w:sz w:val="14"/>
              </w:rPr>
              <w:t xml:space="preserve"> </w:t>
            </w:r>
            <w:r>
              <w:rPr>
                <w:sz w:val="14"/>
              </w:rPr>
              <w:t>contain</w:t>
            </w:r>
            <w:r>
              <w:rPr>
                <w:spacing w:val="-6"/>
                <w:sz w:val="14"/>
              </w:rPr>
              <w:t xml:space="preserve"> </w:t>
            </w:r>
            <w:r>
              <w:rPr>
                <w:sz w:val="14"/>
              </w:rPr>
              <w:t>the</w:t>
            </w:r>
            <w:r>
              <w:rPr>
                <w:spacing w:val="-11"/>
                <w:sz w:val="14"/>
              </w:rPr>
              <w:t xml:space="preserve"> </w:t>
            </w:r>
            <w:r>
              <w:rPr>
                <w:sz w:val="14"/>
              </w:rPr>
              <w:t>instructions</w:t>
            </w:r>
            <w:r>
              <w:rPr>
                <w:spacing w:val="-2"/>
                <w:sz w:val="14"/>
              </w:rPr>
              <w:t xml:space="preserve"> </w:t>
            </w:r>
            <w:r>
              <w:rPr>
                <w:sz w:val="14"/>
              </w:rPr>
              <w:t>that</w:t>
            </w:r>
            <w:r>
              <w:rPr>
                <w:spacing w:val="-20"/>
                <w:sz w:val="14"/>
              </w:rPr>
              <w:t xml:space="preserve"> </w:t>
            </w:r>
            <w:r>
              <w:rPr>
                <w:sz w:val="14"/>
              </w:rPr>
              <w:t xml:space="preserve">code for the formation of proteins. (secondary </w:t>
            </w:r>
            <w:r>
              <w:rPr>
                <w:spacing w:val="1"/>
                <w:sz w:val="14"/>
              </w:rPr>
              <w:t xml:space="preserve">to </w:t>
            </w:r>
            <w:r>
              <w:rPr>
                <w:sz w:val="14"/>
              </w:rPr>
              <w:t xml:space="preserve">HS-LS3-1) </w:t>
            </w:r>
            <w:r>
              <w:rPr>
                <w:i/>
                <w:sz w:val="14"/>
              </w:rPr>
              <w:t>(Note: This Disciplinary</w:t>
            </w:r>
            <w:r>
              <w:rPr>
                <w:i/>
                <w:spacing w:val="-1"/>
                <w:sz w:val="14"/>
              </w:rPr>
              <w:t xml:space="preserve"> </w:t>
            </w:r>
            <w:r>
              <w:rPr>
                <w:i/>
                <w:sz w:val="14"/>
              </w:rPr>
              <w:t>Core</w:t>
            </w:r>
            <w:r>
              <w:rPr>
                <w:i/>
                <w:spacing w:val="-2"/>
                <w:sz w:val="14"/>
              </w:rPr>
              <w:t xml:space="preserve"> </w:t>
            </w:r>
            <w:r>
              <w:rPr>
                <w:i/>
                <w:sz w:val="14"/>
              </w:rPr>
              <w:t>Idea</w:t>
            </w:r>
            <w:r>
              <w:rPr>
                <w:i/>
                <w:spacing w:val="-3"/>
                <w:sz w:val="14"/>
              </w:rPr>
              <w:t xml:space="preserve"> </w:t>
            </w:r>
            <w:r>
              <w:rPr>
                <w:i/>
                <w:sz w:val="14"/>
              </w:rPr>
              <w:t>is</w:t>
            </w:r>
            <w:r>
              <w:rPr>
                <w:i/>
                <w:spacing w:val="-5"/>
                <w:sz w:val="14"/>
              </w:rPr>
              <w:t xml:space="preserve"> </w:t>
            </w:r>
            <w:r>
              <w:rPr>
                <w:i/>
                <w:sz w:val="14"/>
              </w:rPr>
              <w:t>also</w:t>
            </w:r>
            <w:r>
              <w:rPr>
                <w:i/>
                <w:spacing w:val="-3"/>
                <w:sz w:val="14"/>
              </w:rPr>
              <w:t xml:space="preserve"> </w:t>
            </w:r>
            <w:r>
              <w:rPr>
                <w:i/>
                <w:sz w:val="14"/>
              </w:rPr>
              <w:t>addressed</w:t>
            </w:r>
            <w:r>
              <w:rPr>
                <w:i/>
                <w:spacing w:val="-7"/>
                <w:sz w:val="14"/>
              </w:rPr>
              <w:t xml:space="preserve"> </w:t>
            </w:r>
            <w:r>
              <w:rPr>
                <w:i/>
                <w:sz w:val="14"/>
              </w:rPr>
              <w:t>by</w:t>
            </w:r>
            <w:r>
              <w:rPr>
                <w:i/>
                <w:spacing w:val="-15"/>
                <w:sz w:val="14"/>
              </w:rPr>
              <w:t xml:space="preserve"> </w:t>
            </w:r>
            <w:r>
              <w:rPr>
                <w:i/>
                <w:sz w:val="14"/>
              </w:rPr>
              <w:t>HS-LS1-1.)</w:t>
            </w:r>
          </w:p>
          <w:p w:rsidR="009B681C" w:rsidRDefault="00D00604">
            <w:pPr>
              <w:pStyle w:val="TableParagraph"/>
              <w:spacing w:line="152" w:lineRule="exact"/>
              <w:ind w:left="44"/>
              <w:rPr>
                <w:b/>
                <w:sz w:val="14"/>
              </w:rPr>
            </w:pPr>
            <w:r>
              <w:rPr>
                <w:b/>
                <w:sz w:val="14"/>
              </w:rPr>
              <w:t>LS1.B: Growth and Development of Organisms</w:t>
            </w:r>
          </w:p>
          <w:p w:rsidR="009B681C" w:rsidRDefault="00D00604">
            <w:pPr>
              <w:pStyle w:val="TableParagraph"/>
              <w:numPr>
                <w:ilvl w:val="0"/>
                <w:numId w:val="47"/>
              </w:numPr>
              <w:tabs>
                <w:tab w:val="left" w:pos="270"/>
              </w:tabs>
              <w:spacing w:before="21" w:line="237" w:lineRule="auto"/>
              <w:ind w:right="187"/>
              <w:rPr>
                <w:sz w:val="14"/>
              </w:rPr>
            </w:pPr>
            <w:r>
              <w:rPr>
                <w:sz w:val="14"/>
              </w:rPr>
              <w:t>In</w:t>
            </w:r>
            <w:r>
              <w:rPr>
                <w:spacing w:val="-6"/>
                <w:sz w:val="14"/>
              </w:rPr>
              <w:t xml:space="preserve"> </w:t>
            </w:r>
            <w:r>
              <w:rPr>
                <w:sz w:val="14"/>
              </w:rPr>
              <w:t>multicellular</w:t>
            </w:r>
            <w:r>
              <w:rPr>
                <w:spacing w:val="-6"/>
                <w:sz w:val="14"/>
              </w:rPr>
              <w:t xml:space="preserve"> </w:t>
            </w:r>
            <w:r>
              <w:rPr>
                <w:sz w:val="14"/>
              </w:rPr>
              <w:t>organisms</w:t>
            </w:r>
            <w:r>
              <w:rPr>
                <w:spacing w:val="-4"/>
                <w:sz w:val="14"/>
              </w:rPr>
              <w:t xml:space="preserve"> </w:t>
            </w:r>
            <w:r>
              <w:rPr>
                <w:sz w:val="14"/>
              </w:rPr>
              <w:t>individual</w:t>
            </w:r>
            <w:r>
              <w:rPr>
                <w:spacing w:val="-6"/>
                <w:sz w:val="14"/>
              </w:rPr>
              <w:t xml:space="preserve"> </w:t>
            </w:r>
            <w:r>
              <w:rPr>
                <w:sz w:val="14"/>
              </w:rPr>
              <w:t>cells</w:t>
            </w:r>
            <w:r>
              <w:rPr>
                <w:spacing w:val="-4"/>
                <w:sz w:val="14"/>
              </w:rPr>
              <w:t xml:space="preserve"> </w:t>
            </w:r>
            <w:r>
              <w:rPr>
                <w:sz w:val="14"/>
              </w:rPr>
              <w:t>grow</w:t>
            </w:r>
            <w:r>
              <w:rPr>
                <w:spacing w:val="-6"/>
                <w:sz w:val="14"/>
              </w:rPr>
              <w:t xml:space="preserve"> </w:t>
            </w:r>
            <w:r>
              <w:rPr>
                <w:sz w:val="14"/>
              </w:rPr>
              <w:t>and</w:t>
            </w:r>
            <w:r>
              <w:rPr>
                <w:spacing w:val="-3"/>
                <w:sz w:val="14"/>
              </w:rPr>
              <w:t xml:space="preserve"> </w:t>
            </w:r>
            <w:r>
              <w:rPr>
                <w:sz w:val="14"/>
              </w:rPr>
              <w:t>then</w:t>
            </w:r>
            <w:r>
              <w:rPr>
                <w:spacing w:val="-3"/>
                <w:sz w:val="14"/>
              </w:rPr>
              <w:t xml:space="preserve"> </w:t>
            </w:r>
            <w:r>
              <w:rPr>
                <w:sz w:val="14"/>
              </w:rPr>
              <w:t>divide</w:t>
            </w:r>
            <w:r>
              <w:rPr>
                <w:spacing w:val="-6"/>
                <w:sz w:val="14"/>
              </w:rPr>
              <w:t xml:space="preserve"> </w:t>
            </w:r>
            <w:r>
              <w:rPr>
                <w:sz w:val="14"/>
              </w:rPr>
              <w:t>via</w:t>
            </w:r>
            <w:r>
              <w:rPr>
                <w:spacing w:val="-6"/>
                <w:sz w:val="14"/>
              </w:rPr>
              <w:t xml:space="preserve"> </w:t>
            </w:r>
            <w:r>
              <w:rPr>
                <w:sz w:val="14"/>
              </w:rPr>
              <w:t xml:space="preserve">a process called mitosis, thereby allowing the organism to </w:t>
            </w:r>
            <w:r>
              <w:rPr>
                <w:spacing w:val="-3"/>
                <w:sz w:val="14"/>
              </w:rPr>
              <w:t xml:space="preserve">grow. </w:t>
            </w:r>
            <w:r>
              <w:rPr>
                <w:sz w:val="14"/>
              </w:rPr>
              <w:t xml:space="preserve">The organism begins as a single cell (fertilized egg) that divides successively to produce many cells, </w:t>
            </w:r>
            <w:r>
              <w:rPr>
                <w:spacing w:val="-3"/>
                <w:sz w:val="14"/>
              </w:rPr>
              <w:t xml:space="preserve">with </w:t>
            </w:r>
            <w:r>
              <w:rPr>
                <w:sz w:val="14"/>
              </w:rPr>
              <w:t>each parent cell passing identical</w:t>
            </w:r>
            <w:r>
              <w:rPr>
                <w:spacing w:val="-5"/>
                <w:sz w:val="14"/>
              </w:rPr>
              <w:t xml:space="preserve"> </w:t>
            </w:r>
            <w:r>
              <w:rPr>
                <w:sz w:val="14"/>
              </w:rPr>
              <w:t>genetic</w:t>
            </w:r>
            <w:r>
              <w:rPr>
                <w:spacing w:val="-3"/>
                <w:sz w:val="14"/>
              </w:rPr>
              <w:t xml:space="preserve"> </w:t>
            </w:r>
            <w:r>
              <w:rPr>
                <w:sz w:val="14"/>
              </w:rPr>
              <w:t>material</w:t>
            </w:r>
            <w:r>
              <w:rPr>
                <w:spacing w:val="-5"/>
                <w:sz w:val="14"/>
              </w:rPr>
              <w:t xml:space="preserve"> </w:t>
            </w:r>
            <w:r>
              <w:rPr>
                <w:sz w:val="14"/>
              </w:rPr>
              <w:t>(two</w:t>
            </w:r>
            <w:r>
              <w:rPr>
                <w:spacing w:val="-2"/>
                <w:sz w:val="14"/>
              </w:rPr>
              <w:t xml:space="preserve"> </w:t>
            </w:r>
            <w:r>
              <w:rPr>
                <w:sz w:val="14"/>
              </w:rPr>
              <w:t>variants</w:t>
            </w:r>
            <w:r>
              <w:rPr>
                <w:spacing w:val="-3"/>
                <w:sz w:val="14"/>
              </w:rPr>
              <w:t xml:space="preserve"> </w:t>
            </w:r>
            <w:r>
              <w:rPr>
                <w:sz w:val="14"/>
              </w:rPr>
              <w:t>of</w:t>
            </w:r>
            <w:r>
              <w:rPr>
                <w:spacing w:val="-7"/>
                <w:sz w:val="14"/>
              </w:rPr>
              <w:t xml:space="preserve"> </w:t>
            </w:r>
            <w:r>
              <w:rPr>
                <w:sz w:val="14"/>
              </w:rPr>
              <w:t>each</w:t>
            </w:r>
            <w:r>
              <w:rPr>
                <w:spacing w:val="-2"/>
                <w:sz w:val="14"/>
              </w:rPr>
              <w:t xml:space="preserve"> </w:t>
            </w:r>
            <w:r>
              <w:rPr>
                <w:sz w:val="14"/>
              </w:rPr>
              <w:t>chromosome</w:t>
            </w:r>
            <w:r>
              <w:rPr>
                <w:spacing w:val="-6"/>
                <w:sz w:val="14"/>
              </w:rPr>
              <w:t xml:space="preserve"> </w:t>
            </w:r>
            <w:r>
              <w:rPr>
                <w:sz w:val="14"/>
              </w:rPr>
              <w:t>pair)</w:t>
            </w:r>
            <w:r>
              <w:rPr>
                <w:spacing w:val="-18"/>
                <w:sz w:val="14"/>
              </w:rPr>
              <w:t xml:space="preserve"> </w:t>
            </w:r>
            <w:r>
              <w:rPr>
                <w:sz w:val="14"/>
              </w:rPr>
              <w:t>to both</w:t>
            </w:r>
            <w:r>
              <w:rPr>
                <w:spacing w:val="-7"/>
                <w:sz w:val="14"/>
              </w:rPr>
              <w:t xml:space="preserve"> </w:t>
            </w:r>
            <w:r>
              <w:rPr>
                <w:sz w:val="14"/>
              </w:rPr>
              <w:t>daughter</w:t>
            </w:r>
            <w:r>
              <w:rPr>
                <w:spacing w:val="-10"/>
                <w:sz w:val="14"/>
              </w:rPr>
              <w:t xml:space="preserve"> </w:t>
            </w:r>
            <w:r>
              <w:rPr>
                <w:sz w:val="14"/>
              </w:rPr>
              <w:t>cells.</w:t>
            </w:r>
            <w:r>
              <w:rPr>
                <w:spacing w:val="-8"/>
                <w:sz w:val="14"/>
              </w:rPr>
              <w:t xml:space="preserve"> </w:t>
            </w:r>
            <w:r>
              <w:rPr>
                <w:sz w:val="14"/>
              </w:rPr>
              <w:t>Cellular</w:t>
            </w:r>
            <w:r>
              <w:rPr>
                <w:spacing w:val="-11"/>
                <w:sz w:val="14"/>
              </w:rPr>
              <w:t xml:space="preserve"> </w:t>
            </w:r>
            <w:r>
              <w:rPr>
                <w:sz w:val="14"/>
              </w:rPr>
              <w:t>division</w:t>
            </w:r>
            <w:r>
              <w:rPr>
                <w:spacing w:val="-6"/>
                <w:sz w:val="14"/>
              </w:rPr>
              <w:t xml:space="preserve"> </w:t>
            </w:r>
            <w:r>
              <w:rPr>
                <w:sz w:val="14"/>
              </w:rPr>
              <w:t>and</w:t>
            </w:r>
            <w:r>
              <w:rPr>
                <w:spacing w:val="-7"/>
                <w:sz w:val="14"/>
              </w:rPr>
              <w:t xml:space="preserve"> </w:t>
            </w:r>
            <w:r>
              <w:rPr>
                <w:sz w:val="14"/>
              </w:rPr>
              <w:t>differentiation</w:t>
            </w:r>
            <w:r>
              <w:rPr>
                <w:spacing w:val="-6"/>
                <w:sz w:val="14"/>
              </w:rPr>
              <w:t xml:space="preserve"> </w:t>
            </w:r>
            <w:r>
              <w:rPr>
                <w:sz w:val="14"/>
              </w:rPr>
              <w:t>produce</w:t>
            </w:r>
            <w:r>
              <w:rPr>
                <w:spacing w:val="-24"/>
                <w:sz w:val="14"/>
              </w:rPr>
              <w:t xml:space="preserve"> </w:t>
            </w:r>
            <w:r>
              <w:rPr>
                <w:sz w:val="14"/>
              </w:rPr>
              <w:t>and maintain a complex organism, composed of systems of tissues and organs</w:t>
            </w:r>
            <w:r>
              <w:rPr>
                <w:spacing w:val="-2"/>
                <w:sz w:val="14"/>
              </w:rPr>
              <w:t xml:space="preserve"> </w:t>
            </w:r>
            <w:r>
              <w:rPr>
                <w:sz w:val="14"/>
              </w:rPr>
              <w:t>that</w:t>
            </w:r>
            <w:r>
              <w:rPr>
                <w:spacing w:val="-2"/>
                <w:sz w:val="14"/>
              </w:rPr>
              <w:t xml:space="preserve"> </w:t>
            </w:r>
            <w:r>
              <w:rPr>
                <w:sz w:val="14"/>
              </w:rPr>
              <w:t>work</w:t>
            </w:r>
            <w:r>
              <w:rPr>
                <w:spacing w:val="-1"/>
                <w:sz w:val="14"/>
              </w:rPr>
              <w:t xml:space="preserve"> </w:t>
            </w:r>
            <w:r>
              <w:rPr>
                <w:sz w:val="14"/>
              </w:rPr>
              <w:t>together</w:t>
            </w:r>
            <w:r>
              <w:rPr>
                <w:spacing w:val="-4"/>
                <w:sz w:val="14"/>
              </w:rPr>
              <w:t xml:space="preserve"> </w:t>
            </w:r>
            <w:r>
              <w:rPr>
                <w:sz w:val="14"/>
              </w:rPr>
              <w:t>to</w:t>
            </w:r>
            <w:r>
              <w:rPr>
                <w:spacing w:val="-5"/>
                <w:sz w:val="14"/>
              </w:rPr>
              <w:t xml:space="preserve"> </w:t>
            </w:r>
            <w:r>
              <w:rPr>
                <w:sz w:val="14"/>
              </w:rPr>
              <w:t>meet</w:t>
            </w:r>
            <w:r>
              <w:rPr>
                <w:spacing w:val="-2"/>
                <w:sz w:val="14"/>
              </w:rPr>
              <w:t xml:space="preserve"> </w:t>
            </w:r>
            <w:r>
              <w:rPr>
                <w:sz w:val="14"/>
              </w:rPr>
              <w:t>the</w:t>
            </w:r>
            <w:r>
              <w:rPr>
                <w:spacing w:val="-5"/>
                <w:sz w:val="14"/>
              </w:rPr>
              <w:t xml:space="preserve"> </w:t>
            </w:r>
            <w:r>
              <w:rPr>
                <w:sz w:val="14"/>
              </w:rPr>
              <w:t>needs</w:t>
            </w:r>
            <w:r>
              <w:rPr>
                <w:spacing w:val="-2"/>
                <w:sz w:val="14"/>
              </w:rPr>
              <w:t xml:space="preserve"> </w:t>
            </w:r>
            <w:r>
              <w:rPr>
                <w:sz w:val="14"/>
              </w:rPr>
              <w:t>of</w:t>
            </w:r>
            <w:r>
              <w:rPr>
                <w:spacing w:val="-6"/>
                <w:sz w:val="14"/>
              </w:rPr>
              <w:t xml:space="preserve"> </w:t>
            </w:r>
            <w:r>
              <w:rPr>
                <w:sz w:val="14"/>
              </w:rPr>
              <w:t>the</w:t>
            </w:r>
            <w:r>
              <w:rPr>
                <w:spacing w:val="-5"/>
                <w:sz w:val="14"/>
              </w:rPr>
              <w:t xml:space="preserve"> </w:t>
            </w:r>
            <w:r>
              <w:rPr>
                <w:sz w:val="14"/>
              </w:rPr>
              <w:t>whole</w:t>
            </w:r>
            <w:r>
              <w:rPr>
                <w:spacing w:val="-25"/>
                <w:sz w:val="14"/>
              </w:rPr>
              <w:t xml:space="preserve"> </w:t>
            </w:r>
            <w:r>
              <w:rPr>
                <w:sz w:val="14"/>
              </w:rPr>
              <w:t>organism. (HS-LS1-4)</w:t>
            </w:r>
          </w:p>
          <w:p w:rsidR="009B681C" w:rsidRDefault="00D00604">
            <w:pPr>
              <w:pStyle w:val="TableParagraph"/>
              <w:spacing w:line="156" w:lineRule="exact"/>
              <w:ind w:left="44"/>
              <w:rPr>
                <w:b/>
                <w:sz w:val="14"/>
              </w:rPr>
            </w:pPr>
            <w:r>
              <w:rPr>
                <w:b/>
                <w:sz w:val="14"/>
              </w:rPr>
              <w:t>LS3.A: Inheritance of Traits</w:t>
            </w:r>
          </w:p>
          <w:p w:rsidR="009B681C" w:rsidRDefault="00D00604">
            <w:pPr>
              <w:pStyle w:val="TableParagraph"/>
              <w:numPr>
                <w:ilvl w:val="0"/>
                <w:numId w:val="47"/>
              </w:numPr>
              <w:tabs>
                <w:tab w:val="left" w:pos="270"/>
              </w:tabs>
              <w:spacing w:before="20" w:line="237" w:lineRule="auto"/>
              <w:ind w:right="136"/>
              <w:rPr>
                <w:sz w:val="14"/>
              </w:rPr>
            </w:pPr>
            <w:r>
              <w:rPr>
                <w:sz w:val="14"/>
              </w:rPr>
              <w:t>Each</w:t>
            </w:r>
            <w:r>
              <w:rPr>
                <w:spacing w:val="-2"/>
                <w:sz w:val="14"/>
              </w:rPr>
              <w:t xml:space="preserve"> </w:t>
            </w:r>
            <w:r>
              <w:rPr>
                <w:sz w:val="14"/>
              </w:rPr>
              <w:t>chromosome</w:t>
            </w:r>
            <w:r>
              <w:rPr>
                <w:spacing w:val="-6"/>
                <w:sz w:val="14"/>
              </w:rPr>
              <w:t xml:space="preserve"> </w:t>
            </w:r>
            <w:r>
              <w:rPr>
                <w:sz w:val="14"/>
              </w:rPr>
              <w:t>consists</w:t>
            </w:r>
            <w:r>
              <w:rPr>
                <w:spacing w:val="-3"/>
                <w:sz w:val="14"/>
              </w:rPr>
              <w:t xml:space="preserve"> </w:t>
            </w:r>
            <w:r>
              <w:rPr>
                <w:sz w:val="14"/>
              </w:rPr>
              <w:t>of</w:t>
            </w:r>
            <w:r>
              <w:rPr>
                <w:spacing w:val="-3"/>
                <w:sz w:val="14"/>
              </w:rPr>
              <w:t xml:space="preserve"> </w:t>
            </w:r>
            <w:r>
              <w:rPr>
                <w:sz w:val="14"/>
              </w:rPr>
              <w:t>a</w:t>
            </w:r>
            <w:r>
              <w:rPr>
                <w:spacing w:val="-6"/>
                <w:sz w:val="14"/>
              </w:rPr>
              <w:t xml:space="preserve"> </w:t>
            </w:r>
            <w:r>
              <w:rPr>
                <w:sz w:val="14"/>
              </w:rPr>
              <w:t>single</w:t>
            </w:r>
            <w:r>
              <w:rPr>
                <w:spacing w:val="-1"/>
                <w:sz w:val="14"/>
              </w:rPr>
              <w:t xml:space="preserve"> </w:t>
            </w:r>
            <w:r>
              <w:rPr>
                <w:sz w:val="14"/>
              </w:rPr>
              <w:t>very</w:t>
            </w:r>
            <w:r>
              <w:rPr>
                <w:spacing w:val="-8"/>
                <w:sz w:val="14"/>
              </w:rPr>
              <w:t xml:space="preserve"> </w:t>
            </w:r>
            <w:r>
              <w:rPr>
                <w:sz w:val="14"/>
              </w:rPr>
              <w:t>long</w:t>
            </w:r>
            <w:r>
              <w:rPr>
                <w:spacing w:val="-2"/>
                <w:sz w:val="14"/>
              </w:rPr>
              <w:t xml:space="preserve"> </w:t>
            </w:r>
            <w:r>
              <w:rPr>
                <w:sz w:val="14"/>
              </w:rPr>
              <w:t>DNA</w:t>
            </w:r>
            <w:r>
              <w:rPr>
                <w:spacing w:val="-2"/>
                <w:sz w:val="14"/>
              </w:rPr>
              <w:t xml:space="preserve"> </w:t>
            </w:r>
            <w:r>
              <w:rPr>
                <w:sz w:val="14"/>
              </w:rPr>
              <w:t>molecule,</w:t>
            </w:r>
            <w:r>
              <w:rPr>
                <w:spacing w:val="-16"/>
                <w:sz w:val="14"/>
              </w:rPr>
              <w:t xml:space="preserve"> </w:t>
            </w:r>
            <w:r>
              <w:rPr>
                <w:sz w:val="14"/>
              </w:rPr>
              <w:t xml:space="preserve">and each gene on the chromosome is a particular segment of that DNA. The instructions for forming species’ characteristics are carried in DNA. All cells in an organism have the same genetic content, </w:t>
            </w:r>
            <w:r w:rsidR="00C94936">
              <w:rPr>
                <w:sz w:val="14"/>
              </w:rPr>
              <w:t>but the</w:t>
            </w:r>
            <w:r>
              <w:rPr>
                <w:sz w:val="14"/>
              </w:rPr>
              <w:t xml:space="preserve"> genes used (expressed) by the cell may be regulated in different ways. Not all DNA codes for a protein; some segments of DNA are involved in regulatory or structural functions, and some </w:t>
            </w:r>
            <w:r>
              <w:rPr>
                <w:spacing w:val="-3"/>
                <w:sz w:val="14"/>
              </w:rPr>
              <w:t xml:space="preserve">have </w:t>
            </w:r>
            <w:r>
              <w:rPr>
                <w:sz w:val="14"/>
              </w:rPr>
              <w:t xml:space="preserve">no </w:t>
            </w:r>
            <w:r>
              <w:rPr>
                <w:spacing w:val="1"/>
                <w:sz w:val="14"/>
              </w:rPr>
              <w:t xml:space="preserve">as- </w:t>
            </w:r>
            <w:r>
              <w:rPr>
                <w:sz w:val="14"/>
              </w:rPr>
              <w:t>yet known function.</w:t>
            </w:r>
            <w:r>
              <w:rPr>
                <w:spacing w:val="-14"/>
                <w:sz w:val="14"/>
              </w:rPr>
              <w:t xml:space="preserve"> </w:t>
            </w:r>
            <w:r>
              <w:rPr>
                <w:sz w:val="14"/>
              </w:rPr>
              <w:t>(HS-LS3-1)</w:t>
            </w:r>
          </w:p>
          <w:p w:rsidR="009B681C" w:rsidRDefault="00D00604">
            <w:pPr>
              <w:pStyle w:val="TableParagraph"/>
              <w:spacing w:line="160" w:lineRule="exact"/>
              <w:ind w:left="44"/>
              <w:rPr>
                <w:b/>
                <w:sz w:val="14"/>
              </w:rPr>
            </w:pPr>
            <w:r>
              <w:rPr>
                <w:b/>
                <w:sz w:val="14"/>
              </w:rPr>
              <w:t>LS3.B: Variation of Traits</w:t>
            </w:r>
          </w:p>
          <w:p w:rsidR="009B681C" w:rsidRDefault="00D00604">
            <w:pPr>
              <w:pStyle w:val="TableParagraph"/>
              <w:numPr>
                <w:ilvl w:val="0"/>
                <w:numId w:val="47"/>
              </w:numPr>
              <w:tabs>
                <w:tab w:val="left" w:pos="270"/>
              </w:tabs>
              <w:spacing w:before="15" w:line="237" w:lineRule="auto"/>
              <w:ind w:right="138"/>
              <w:rPr>
                <w:sz w:val="14"/>
              </w:rPr>
            </w:pPr>
            <w:r>
              <w:rPr>
                <w:sz w:val="14"/>
              </w:rPr>
              <w:t>In sexual</w:t>
            </w:r>
            <w:r>
              <w:rPr>
                <w:spacing w:val="-29"/>
                <w:sz w:val="14"/>
              </w:rPr>
              <w:t xml:space="preserve"> </w:t>
            </w:r>
            <w:r>
              <w:rPr>
                <w:sz w:val="14"/>
              </w:rPr>
              <w:t>reproduction, chromosomes can sometimes swap sections during the process of meiosis (cell division), thereby creating new genetic</w:t>
            </w:r>
            <w:r>
              <w:rPr>
                <w:spacing w:val="-9"/>
                <w:sz w:val="14"/>
              </w:rPr>
              <w:t xml:space="preserve"> </w:t>
            </w:r>
            <w:r>
              <w:rPr>
                <w:sz w:val="14"/>
              </w:rPr>
              <w:t>combinations</w:t>
            </w:r>
            <w:r>
              <w:rPr>
                <w:spacing w:val="-8"/>
                <w:sz w:val="14"/>
              </w:rPr>
              <w:t xml:space="preserve"> </w:t>
            </w:r>
            <w:r>
              <w:rPr>
                <w:sz w:val="14"/>
              </w:rPr>
              <w:t>and</w:t>
            </w:r>
            <w:r>
              <w:rPr>
                <w:spacing w:val="-7"/>
                <w:sz w:val="14"/>
              </w:rPr>
              <w:t xml:space="preserve"> </w:t>
            </w:r>
            <w:r>
              <w:rPr>
                <w:sz w:val="14"/>
              </w:rPr>
              <w:t>thus</w:t>
            </w:r>
            <w:r>
              <w:rPr>
                <w:spacing w:val="-13"/>
                <w:sz w:val="14"/>
              </w:rPr>
              <w:t xml:space="preserve"> </w:t>
            </w:r>
            <w:r>
              <w:rPr>
                <w:sz w:val="14"/>
              </w:rPr>
              <w:t>more</w:t>
            </w:r>
            <w:r>
              <w:rPr>
                <w:spacing w:val="-11"/>
                <w:sz w:val="14"/>
              </w:rPr>
              <w:t xml:space="preserve"> </w:t>
            </w:r>
            <w:r>
              <w:rPr>
                <w:sz w:val="14"/>
              </w:rPr>
              <w:t>genetic</w:t>
            </w:r>
            <w:r>
              <w:rPr>
                <w:spacing w:val="-4"/>
                <w:sz w:val="14"/>
              </w:rPr>
              <w:t xml:space="preserve"> </w:t>
            </w:r>
            <w:r>
              <w:rPr>
                <w:sz w:val="14"/>
              </w:rPr>
              <w:t>variation.</w:t>
            </w:r>
            <w:r>
              <w:rPr>
                <w:spacing w:val="-8"/>
                <w:sz w:val="14"/>
              </w:rPr>
              <w:t xml:space="preserve"> </w:t>
            </w:r>
            <w:r>
              <w:rPr>
                <w:sz w:val="14"/>
              </w:rPr>
              <w:t>Although</w:t>
            </w:r>
            <w:r>
              <w:rPr>
                <w:spacing w:val="-28"/>
                <w:sz w:val="14"/>
              </w:rPr>
              <w:t xml:space="preserve"> </w:t>
            </w:r>
            <w:r>
              <w:rPr>
                <w:sz w:val="14"/>
              </w:rPr>
              <w:t>DNA replication is tightly regulated and remarkably accurate, errors do occur and result in mutations, which are also a source of genetic variation. Environmental factors can also cause mutations in genes, and</w:t>
            </w:r>
            <w:r>
              <w:rPr>
                <w:spacing w:val="-3"/>
                <w:sz w:val="14"/>
              </w:rPr>
              <w:t xml:space="preserve"> </w:t>
            </w:r>
            <w:r>
              <w:rPr>
                <w:sz w:val="14"/>
              </w:rPr>
              <w:t>viable</w:t>
            </w:r>
            <w:r>
              <w:rPr>
                <w:spacing w:val="-8"/>
                <w:sz w:val="14"/>
              </w:rPr>
              <w:t xml:space="preserve"> </w:t>
            </w:r>
            <w:r>
              <w:rPr>
                <w:sz w:val="14"/>
              </w:rPr>
              <w:t>mutations</w:t>
            </w:r>
            <w:r>
              <w:rPr>
                <w:spacing w:val="-4"/>
                <w:sz w:val="14"/>
              </w:rPr>
              <w:t xml:space="preserve"> </w:t>
            </w:r>
            <w:r>
              <w:rPr>
                <w:sz w:val="14"/>
              </w:rPr>
              <w:t>are</w:t>
            </w:r>
            <w:r>
              <w:rPr>
                <w:spacing w:val="-8"/>
                <w:sz w:val="14"/>
              </w:rPr>
              <w:t xml:space="preserve"> </w:t>
            </w:r>
            <w:r>
              <w:rPr>
                <w:sz w:val="14"/>
              </w:rPr>
              <w:t>inherited.</w:t>
            </w:r>
            <w:r>
              <w:rPr>
                <w:spacing w:val="-13"/>
                <w:sz w:val="14"/>
              </w:rPr>
              <w:t xml:space="preserve"> </w:t>
            </w:r>
            <w:r>
              <w:rPr>
                <w:sz w:val="14"/>
              </w:rPr>
              <w:t>(HS-LS3-2)</w:t>
            </w:r>
          </w:p>
          <w:p w:rsidR="009B681C" w:rsidRDefault="00D00604">
            <w:pPr>
              <w:pStyle w:val="TableParagraph"/>
              <w:numPr>
                <w:ilvl w:val="0"/>
                <w:numId w:val="47"/>
              </w:numPr>
              <w:tabs>
                <w:tab w:val="left" w:pos="270"/>
              </w:tabs>
              <w:spacing w:before="4"/>
              <w:ind w:right="135"/>
              <w:rPr>
                <w:sz w:val="14"/>
              </w:rPr>
            </w:pPr>
            <w:r>
              <w:rPr>
                <w:sz w:val="14"/>
              </w:rPr>
              <w:t>Environmental factors also affect expression of traits, and hence affect</w:t>
            </w:r>
            <w:r>
              <w:rPr>
                <w:spacing w:val="-7"/>
                <w:sz w:val="14"/>
              </w:rPr>
              <w:t xml:space="preserve"> </w:t>
            </w:r>
            <w:r>
              <w:rPr>
                <w:sz w:val="14"/>
              </w:rPr>
              <w:t>the</w:t>
            </w:r>
            <w:r>
              <w:rPr>
                <w:spacing w:val="-6"/>
                <w:sz w:val="14"/>
              </w:rPr>
              <w:t xml:space="preserve"> </w:t>
            </w:r>
            <w:r>
              <w:rPr>
                <w:sz w:val="14"/>
              </w:rPr>
              <w:t>probability</w:t>
            </w:r>
            <w:r>
              <w:rPr>
                <w:spacing w:val="-7"/>
                <w:sz w:val="14"/>
              </w:rPr>
              <w:t xml:space="preserve"> </w:t>
            </w:r>
            <w:r>
              <w:rPr>
                <w:sz w:val="14"/>
              </w:rPr>
              <w:t>of</w:t>
            </w:r>
            <w:r>
              <w:rPr>
                <w:spacing w:val="-7"/>
                <w:sz w:val="14"/>
              </w:rPr>
              <w:t xml:space="preserve"> </w:t>
            </w:r>
            <w:r>
              <w:rPr>
                <w:sz w:val="14"/>
              </w:rPr>
              <w:t>occurrences</w:t>
            </w:r>
            <w:r>
              <w:rPr>
                <w:spacing w:val="-3"/>
                <w:sz w:val="14"/>
              </w:rPr>
              <w:t xml:space="preserve"> </w:t>
            </w:r>
            <w:r>
              <w:rPr>
                <w:sz w:val="14"/>
              </w:rPr>
              <w:t>of</w:t>
            </w:r>
            <w:r>
              <w:rPr>
                <w:spacing w:val="-11"/>
                <w:sz w:val="14"/>
              </w:rPr>
              <w:t xml:space="preserve"> </w:t>
            </w:r>
            <w:r>
              <w:rPr>
                <w:sz w:val="14"/>
              </w:rPr>
              <w:t>traits</w:t>
            </w:r>
            <w:r>
              <w:rPr>
                <w:spacing w:val="-8"/>
                <w:sz w:val="14"/>
              </w:rPr>
              <w:t xml:space="preserve"> </w:t>
            </w:r>
            <w:r>
              <w:rPr>
                <w:sz w:val="14"/>
              </w:rPr>
              <w:t>in</w:t>
            </w:r>
            <w:r>
              <w:rPr>
                <w:spacing w:val="-6"/>
                <w:sz w:val="14"/>
              </w:rPr>
              <w:t xml:space="preserve"> </w:t>
            </w:r>
            <w:r>
              <w:rPr>
                <w:sz w:val="14"/>
              </w:rPr>
              <w:t>a</w:t>
            </w:r>
            <w:r>
              <w:rPr>
                <w:spacing w:val="-6"/>
                <w:sz w:val="14"/>
              </w:rPr>
              <w:t xml:space="preserve"> </w:t>
            </w:r>
            <w:r>
              <w:rPr>
                <w:sz w:val="14"/>
              </w:rPr>
              <w:t>population.</w:t>
            </w:r>
            <w:r>
              <w:rPr>
                <w:spacing w:val="-2"/>
                <w:sz w:val="14"/>
              </w:rPr>
              <w:t xml:space="preserve"> </w:t>
            </w:r>
            <w:r>
              <w:rPr>
                <w:sz w:val="14"/>
              </w:rPr>
              <w:t>Thus</w:t>
            </w:r>
            <w:r>
              <w:rPr>
                <w:spacing w:val="-26"/>
                <w:sz w:val="14"/>
              </w:rPr>
              <w:t xml:space="preserve"> </w:t>
            </w:r>
            <w:r>
              <w:rPr>
                <w:sz w:val="14"/>
              </w:rPr>
              <w:t>the variation and distribution of traits observed depends on both genetic and</w:t>
            </w:r>
            <w:r>
              <w:rPr>
                <w:spacing w:val="-8"/>
                <w:sz w:val="14"/>
              </w:rPr>
              <w:t xml:space="preserve"> </w:t>
            </w:r>
            <w:r>
              <w:rPr>
                <w:sz w:val="14"/>
              </w:rPr>
              <w:t>environmental</w:t>
            </w:r>
            <w:r>
              <w:rPr>
                <w:spacing w:val="-10"/>
                <w:sz w:val="14"/>
              </w:rPr>
              <w:t xml:space="preserve"> </w:t>
            </w:r>
            <w:r>
              <w:rPr>
                <w:sz w:val="14"/>
              </w:rPr>
              <w:t>factors.</w:t>
            </w:r>
            <w:r>
              <w:rPr>
                <w:spacing w:val="-24"/>
                <w:sz w:val="14"/>
              </w:rPr>
              <w:t xml:space="preserve"> </w:t>
            </w:r>
            <w:r>
              <w:rPr>
                <w:sz w:val="14"/>
              </w:rPr>
              <w:t>(HS-LS3-2),(HS-LS3-3)</w:t>
            </w:r>
          </w:p>
        </w:tc>
        <w:tc>
          <w:tcPr>
            <w:tcW w:w="3046" w:type="dxa"/>
          </w:tcPr>
          <w:p w:rsidR="009B681C" w:rsidRDefault="00D00604">
            <w:pPr>
              <w:pStyle w:val="TableParagraph"/>
              <w:spacing w:before="33"/>
              <w:ind w:left="39"/>
              <w:rPr>
                <w:b/>
                <w:sz w:val="14"/>
              </w:rPr>
            </w:pPr>
            <w:r>
              <w:rPr>
                <w:b/>
                <w:sz w:val="14"/>
              </w:rPr>
              <w:t>Cause and Effect</w:t>
            </w:r>
          </w:p>
          <w:p w:rsidR="009B681C" w:rsidRDefault="00D00604">
            <w:pPr>
              <w:pStyle w:val="TableParagraph"/>
              <w:numPr>
                <w:ilvl w:val="0"/>
                <w:numId w:val="46"/>
              </w:numPr>
              <w:tabs>
                <w:tab w:val="left" w:pos="265"/>
              </w:tabs>
              <w:spacing w:before="14"/>
              <w:ind w:right="80"/>
              <w:rPr>
                <w:sz w:val="14"/>
              </w:rPr>
            </w:pPr>
            <w:r>
              <w:rPr>
                <w:sz w:val="14"/>
              </w:rPr>
              <w:t>Empirical evidence is required to differentiate between cause and correlation and make claims about specific causes</w:t>
            </w:r>
            <w:r>
              <w:rPr>
                <w:spacing w:val="-25"/>
                <w:sz w:val="14"/>
              </w:rPr>
              <w:t xml:space="preserve"> </w:t>
            </w:r>
            <w:r>
              <w:rPr>
                <w:sz w:val="14"/>
              </w:rPr>
              <w:t>and effects.</w:t>
            </w:r>
            <w:r>
              <w:rPr>
                <w:spacing w:val="-23"/>
                <w:sz w:val="14"/>
              </w:rPr>
              <w:t xml:space="preserve"> </w:t>
            </w:r>
            <w:r>
              <w:rPr>
                <w:sz w:val="14"/>
              </w:rPr>
              <w:t>(HS-LS3-1),(HS-LS3-2)</w:t>
            </w:r>
          </w:p>
          <w:p w:rsidR="009B681C" w:rsidRDefault="00D00604">
            <w:pPr>
              <w:pStyle w:val="TableParagraph"/>
              <w:spacing w:line="152" w:lineRule="exact"/>
              <w:ind w:left="39"/>
              <w:rPr>
                <w:b/>
                <w:sz w:val="14"/>
              </w:rPr>
            </w:pPr>
            <w:r>
              <w:rPr>
                <w:b/>
                <w:sz w:val="14"/>
              </w:rPr>
              <w:t>Scale, Proportion, and Quantity</w:t>
            </w:r>
          </w:p>
          <w:p w:rsidR="009B681C" w:rsidRDefault="00D00604">
            <w:pPr>
              <w:pStyle w:val="TableParagraph"/>
              <w:numPr>
                <w:ilvl w:val="0"/>
                <w:numId w:val="46"/>
              </w:numPr>
              <w:tabs>
                <w:tab w:val="left" w:pos="265"/>
              </w:tabs>
              <w:spacing w:before="14"/>
              <w:ind w:right="306"/>
              <w:rPr>
                <w:sz w:val="14"/>
              </w:rPr>
            </w:pPr>
            <w:r>
              <w:rPr>
                <w:sz w:val="14"/>
              </w:rPr>
              <w:t>Algebraic thinking is used to examine scientific data and predict the effect of</w:t>
            </w:r>
            <w:r>
              <w:rPr>
                <w:spacing w:val="-25"/>
                <w:sz w:val="14"/>
              </w:rPr>
              <w:t xml:space="preserve"> </w:t>
            </w:r>
            <w:r>
              <w:rPr>
                <w:sz w:val="14"/>
              </w:rPr>
              <w:t>a change in one variable on another</w:t>
            </w:r>
            <w:r>
              <w:rPr>
                <w:spacing w:val="-29"/>
                <w:sz w:val="14"/>
              </w:rPr>
              <w:t xml:space="preserve"> </w:t>
            </w:r>
            <w:r>
              <w:rPr>
                <w:sz w:val="14"/>
              </w:rPr>
              <w:t>(e.g., linear growth vs. exponential growth). (HSLS3-3)</w:t>
            </w:r>
          </w:p>
          <w:p w:rsidR="009B681C" w:rsidRDefault="00D00604">
            <w:pPr>
              <w:pStyle w:val="TableParagraph"/>
              <w:spacing w:line="156" w:lineRule="exact"/>
              <w:ind w:left="39"/>
              <w:rPr>
                <w:b/>
                <w:sz w:val="14"/>
              </w:rPr>
            </w:pPr>
            <w:r>
              <w:rPr>
                <w:b/>
                <w:sz w:val="14"/>
              </w:rPr>
              <w:t>Systems and System Models</w:t>
            </w:r>
          </w:p>
          <w:p w:rsidR="009B681C" w:rsidRDefault="00D00604">
            <w:pPr>
              <w:pStyle w:val="TableParagraph"/>
              <w:numPr>
                <w:ilvl w:val="0"/>
                <w:numId w:val="46"/>
              </w:numPr>
              <w:tabs>
                <w:tab w:val="left" w:pos="265"/>
              </w:tabs>
              <w:spacing w:before="16" w:line="237" w:lineRule="auto"/>
              <w:ind w:right="156"/>
              <w:rPr>
                <w:sz w:val="14"/>
              </w:rPr>
            </w:pPr>
            <w:r>
              <w:rPr>
                <w:sz w:val="14"/>
              </w:rPr>
              <w:t xml:space="preserve">Models (e.g., physical, mathematical, computer models) can be used </w:t>
            </w:r>
            <w:r w:rsidR="00C94936">
              <w:rPr>
                <w:sz w:val="14"/>
              </w:rPr>
              <w:t>to simulate</w:t>
            </w:r>
            <w:r>
              <w:rPr>
                <w:sz w:val="14"/>
              </w:rPr>
              <w:t xml:space="preserve"> systems and interactions—including energy, matter, and information flows— within and between systems at different scales.</w:t>
            </w:r>
            <w:r>
              <w:rPr>
                <w:spacing w:val="-9"/>
                <w:sz w:val="14"/>
              </w:rPr>
              <w:t xml:space="preserve"> </w:t>
            </w:r>
            <w:r>
              <w:rPr>
                <w:sz w:val="14"/>
              </w:rPr>
              <w:t>(HS-LS1-4)</w:t>
            </w:r>
          </w:p>
          <w:p w:rsidR="009B681C" w:rsidRDefault="00D00604">
            <w:pPr>
              <w:pStyle w:val="TableParagraph"/>
              <w:spacing w:line="158" w:lineRule="exact"/>
              <w:ind w:left="470"/>
              <w:rPr>
                <w:b/>
                <w:sz w:val="14"/>
              </w:rPr>
            </w:pPr>
            <w:r>
              <w:rPr>
                <w:b/>
                <w:sz w:val="14"/>
              </w:rPr>
              <w:t>---------------------------------------------</w:t>
            </w:r>
          </w:p>
          <w:p w:rsidR="009B681C" w:rsidRDefault="00D00604">
            <w:pPr>
              <w:pStyle w:val="TableParagraph"/>
              <w:spacing w:line="160" w:lineRule="exact"/>
              <w:ind w:left="400"/>
              <w:rPr>
                <w:b/>
                <w:i/>
                <w:sz w:val="14"/>
              </w:rPr>
            </w:pPr>
            <w:r>
              <w:rPr>
                <w:b/>
                <w:i/>
                <w:sz w:val="14"/>
              </w:rPr>
              <w:t>Connections to Nature of Science</w:t>
            </w:r>
          </w:p>
          <w:p w:rsidR="009B681C" w:rsidRDefault="009B681C">
            <w:pPr>
              <w:pStyle w:val="TableParagraph"/>
              <w:spacing w:before="9"/>
              <w:rPr>
                <w:b/>
                <w:sz w:val="13"/>
              </w:rPr>
            </w:pPr>
          </w:p>
          <w:p w:rsidR="009B681C" w:rsidRDefault="00D00604">
            <w:pPr>
              <w:pStyle w:val="TableParagraph"/>
              <w:spacing w:before="1"/>
              <w:ind w:left="39"/>
              <w:rPr>
                <w:b/>
                <w:sz w:val="14"/>
              </w:rPr>
            </w:pPr>
            <w:r>
              <w:rPr>
                <w:b/>
                <w:sz w:val="14"/>
              </w:rPr>
              <w:t>Science is a Human Endeavor</w:t>
            </w:r>
          </w:p>
          <w:p w:rsidR="009B681C" w:rsidRDefault="00D00604">
            <w:pPr>
              <w:pStyle w:val="TableParagraph"/>
              <w:numPr>
                <w:ilvl w:val="0"/>
                <w:numId w:val="46"/>
              </w:numPr>
              <w:tabs>
                <w:tab w:val="left" w:pos="270"/>
              </w:tabs>
              <w:spacing w:before="22" w:line="235" w:lineRule="auto"/>
              <w:ind w:left="269" w:right="271"/>
              <w:rPr>
                <w:sz w:val="14"/>
              </w:rPr>
            </w:pPr>
            <w:r>
              <w:rPr>
                <w:sz w:val="14"/>
              </w:rPr>
              <w:t>Technological</w:t>
            </w:r>
            <w:r>
              <w:rPr>
                <w:spacing w:val="-8"/>
                <w:sz w:val="14"/>
              </w:rPr>
              <w:t xml:space="preserve"> </w:t>
            </w:r>
            <w:r>
              <w:rPr>
                <w:sz w:val="14"/>
              </w:rPr>
              <w:t>advances</w:t>
            </w:r>
            <w:r>
              <w:rPr>
                <w:spacing w:val="-7"/>
                <w:sz w:val="14"/>
              </w:rPr>
              <w:t xml:space="preserve"> </w:t>
            </w:r>
            <w:r>
              <w:rPr>
                <w:sz w:val="14"/>
              </w:rPr>
              <w:t>have</w:t>
            </w:r>
            <w:r>
              <w:rPr>
                <w:spacing w:val="-28"/>
                <w:sz w:val="14"/>
              </w:rPr>
              <w:t xml:space="preserve"> </w:t>
            </w:r>
            <w:r>
              <w:rPr>
                <w:sz w:val="14"/>
              </w:rPr>
              <w:t>influenced the progress of science and science</w:t>
            </w:r>
            <w:r>
              <w:rPr>
                <w:spacing w:val="-19"/>
                <w:sz w:val="14"/>
              </w:rPr>
              <w:t xml:space="preserve"> </w:t>
            </w:r>
            <w:r>
              <w:rPr>
                <w:sz w:val="14"/>
              </w:rPr>
              <w:t>has influenced advances in technology. (HSLS3-3)</w:t>
            </w:r>
          </w:p>
          <w:p w:rsidR="009B681C" w:rsidRDefault="00D00604">
            <w:pPr>
              <w:pStyle w:val="TableParagraph"/>
              <w:numPr>
                <w:ilvl w:val="0"/>
                <w:numId w:val="46"/>
              </w:numPr>
              <w:tabs>
                <w:tab w:val="left" w:pos="270"/>
              </w:tabs>
              <w:spacing w:before="24" w:line="235" w:lineRule="auto"/>
              <w:ind w:left="269" w:right="91"/>
              <w:jc w:val="both"/>
              <w:rPr>
                <w:sz w:val="14"/>
              </w:rPr>
            </w:pPr>
            <w:r>
              <w:rPr>
                <w:sz w:val="14"/>
              </w:rPr>
              <w:t>Science and engineering are influenced by society</w:t>
            </w:r>
            <w:r>
              <w:rPr>
                <w:spacing w:val="-8"/>
                <w:sz w:val="14"/>
              </w:rPr>
              <w:t xml:space="preserve"> </w:t>
            </w:r>
            <w:r>
              <w:rPr>
                <w:sz w:val="14"/>
              </w:rPr>
              <w:t>and</w:t>
            </w:r>
            <w:r>
              <w:rPr>
                <w:spacing w:val="-1"/>
                <w:sz w:val="14"/>
              </w:rPr>
              <w:t xml:space="preserve"> </w:t>
            </w:r>
            <w:r>
              <w:rPr>
                <w:sz w:val="14"/>
              </w:rPr>
              <w:t>society</w:t>
            </w:r>
            <w:r>
              <w:rPr>
                <w:spacing w:val="-8"/>
                <w:sz w:val="14"/>
              </w:rPr>
              <w:t xml:space="preserve"> </w:t>
            </w:r>
            <w:r>
              <w:rPr>
                <w:sz w:val="14"/>
              </w:rPr>
              <w:t>is</w:t>
            </w:r>
            <w:r>
              <w:rPr>
                <w:spacing w:val="-2"/>
                <w:sz w:val="14"/>
              </w:rPr>
              <w:t xml:space="preserve"> </w:t>
            </w:r>
            <w:r>
              <w:rPr>
                <w:sz w:val="14"/>
              </w:rPr>
              <w:t>influenced</w:t>
            </w:r>
            <w:r>
              <w:rPr>
                <w:spacing w:val="-1"/>
                <w:sz w:val="14"/>
              </w:rPr>
              <w:t xml:space="preserve"> </w:t>
            </w:r>
            <w:r>
              <w:rPr>
                <w:sz w:val="14"/>
              </w:rPr>
              <w:t>by</w:t>
            </w:r>
            <w:r>
              <w:rPr>
                <w:spacing w:val="-27"/>
                <w:sz w:val="14"/>
              </w:rPr>
              <w:t xml:space="preserve"> </w:t>
            </w:r>
            <w:r>
              <w:rPr>
                <w:sz w:val="14"/>
              </w:rPr>
              <w:t>science and engineering.</w:t>
            </w:r>
            <w:r>
              <w:rPr>
                <w:spacing w:val="-15"/>
                <w:sz w:val="14"/>
              </w:rPr>
              <w:t xml:space="preserve"> </w:t>
            </w:r>
            <w:r>
              <w:rPr>
                <w:sz w:val="14"/>
              </w:rPr>
              <w:t>(HS-LS3-3)</w:t>
            </w:r>
          </w:p>
        </w:tc>
      </w:tr>
      <w:tr w:rsidR="009B681C">
        <w:trPr>
          <w:trHeight w:val="250"/>
        </w:trPr>
        <w:tc>
          <w:tcPr>
            <w:tcW w:w="11665" w:type="dxa"/>
            <w:gridSpan w:val="3"/>
          </w:tcPr>
          <w:p w:rsidR="009B681C" w:rsidRDefault="00D00604">
            <w:pPr>
              <w:pStyle w:val="TableParagraph"/>
              <w:spacing w:before="33"/>
              <w:ind w:left="45"/>
              <w:rPr>
                <w:sz w:val="14"/>
              </w:rPr>
            </w:pPr>
            <w:r>
              <w:rPr>
                <w:i/>
                <w:sz w:val="14"/>
              </w:rPr>
              <w:t xml:space="preserve">Connections to other DCIs in this grave-band: </w:t>
            </w:r>
            <w:r>
              <w:rPr>
                <w:b/>
                <w:sz w:val="14"/>
              </w:rPr>
              <w:t xml:space="preserve">HS.LS2.A </w:t>
            </w:r>
            <w:r>
              <w:rPr>
                <w:sz w:val="14"/>
              </w:rPr>
              <w:t xml:space="preserve">(HS-LS3-3); </w:t>
            </w:r>
            <w:r>
              <w:rPr>
                <w:b/>
                <w:sz w:val="14"/>
              </w:rPr>
              <w:t xml:space="preserve">HS.LS2.C </w:t>
            </w:r>
            <w:r>
              <w:rPr>
                <w:sz w:val="14"/>
              </w:rPr>
              <w:t xml:space="preserve">(HS-LS3-3); </w:t>
            </w:r>
            <w:r>
              <w:rPr>
                <w:b/>
                <w:sz w:val="14"/>
              </w:rPr>
              <w:t xml:space="preserve">HS.LS4.B </w:t>
            </w:r>
            <w:r>
              <w:rPr>
                <w:sz w:val="14"/>
              </w:rPr>
              <w:t xml:space="preserve">(HS-LS3-3); </w:t>
            </w:r>
            <w:r>
              <w:rPr>
                <w:b/>
                <w:sz w:val="14"/>
              </w:rPr>
              <w:t xml:space="preserve">HS.LS4.C </w:t>
            </w:r>
            <w:r>
              <w:rPr>
                <w:sz w:val="14"/>
              </w:rPr>
              <w:t>(HS-LS3-3)</w:t>
            </w:r>
          </w:p>
        </w:tc>
      </w:tr>
      <w:tr w:rsidR="009B681C">
        <w:trPr>
          <w:trHeight w:val="405"/>
        </w:trPr>
        <w:tc>
          <w:tcPr>
            <w:tcW w:w="11665" w:type="dxa"/>
            <w:gridSpan w:val="3"/>
          </w:tcPr>
          <w:p w:rsidR="009B681C" w:rsidRDefault="00D00604">
            <w:pPr>
              <w:pStyle w:val="TableParagraph"/>
              <w:spacing w:before="33"/>
              <w:ind w:left="45" w:right="161"/>
              <w:rPr>
                <w:sz w:val="14"/>
              </w:rPr>
            </w:pPr>
            <w:r>
              <w:rPr>
                <w:i/>
                <w:sz w:val="14"/>
              </w:rPr>
              <w:t xml:space="preserve">Articulation across grade-bands: </w:t>
            </w:r>
            <w:r>
              <w:rPr>
                <w:b/>
                <w:sz w:val="14"/>
              </w:rPr>
              <w:t xml:space="preserve">MS.LS1.A </w:t>
            </w:r>
            <w:r>
              <w:rPr>
                <w:sz w:val="14"/>
              </w:rPr>
              <w:t xml:space="preserve">(HS-LS1-4); </w:t>
            </w:r>
            <w:r>
              <w:rPr>
                <w:b/>
                <w:sz w:val="14"/>
              </w:rPr>
              <w:t xml:space="preserve">MS.LS1.B </w:t>
            </w:r>
            <w:r>
              <w:rPr>
                <w:sz w:val="14"/>
              </w:rPr>
              <w:t xml:space="preserve">(HS-LS1-4); </w:t>
            </w:r>
            <w:r>
              <w:rPr>
                <w:b/>
                <w:sz w:val="14"/>
              </w:rPr>
              <w:t xml:space="preserve">MS.LS2.A </w:t>
            </w:r>
            <w:r>
              <w:rPr>
                <w:sz w:val="14"/>
              </w:rPr>
              <w:t xml:space="preserve">(HS-LS3-3); </w:t>
            </w:r>
            <w:r>
              <w:rPr>
                <w:b/>
                <w:sz w:val="14"/>
              </w:rPr>
              <w:t xml:space="preserve">MS.LS3.A </w:t>
            </w:r>
            <w:r>
              <w:rPr>
                <w:sz w:val="14"/>
              </w:rPr>
              <w:t xml:space="preserve">(HS-LS1-4),(HS-LS3-1),(HS-LS3-2); </w:t>
            </w:r>
            <w:r>
              <w:rPr>
                <w:b/>
                <w:sz w:val="14"/>
              </w:rPr>
              <w:t xml:space="preserve">MS.LS3.B </w:t>
            </w:r>
            <w:r>
              <w:rPr>
                <w:sz w:val="14"/>
              </w:rPr>
              <w:t xml:space="preserve">(HS-LS3-1),(HS-LS3- 2),(HS-LS3-3); </w:t>
            </w:r>
            <w:r>
              <w:rPr>
                <w:b/>
                <w:sz w:val="14"/>
              </w:rPr>
              <w:t xml:space="preserve">MS.LS4.C </w:t>
            </w:r>
            <w:r>
              <w:rPr>
                <w:sz w:val="14"/>
              </w:rPr>
              <w:t>(HS-LS3-3)</w:t>
            </w:r>
          </w:p>
        </w:tc>
      </w:tr>
    </w:tbl>
    <w:p w:rsidR="009B681C" w:rsidRDefault="009B681C">
      <w:pPr>
        <w:pStyle w:val="BodyText"/>
        <w:spacing w:before="2"/>
        <w:rPr>
          <w:b/>
          <w:sz w:val="21"/>
        </w:rPr>
      </w:pPr>
    </w:p>
    <w:p w:rsidR="009B681C" w:rsidRDefault="00D00604">
      <w:pPr>
        <w:spacing w:before="1"/>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620" w:left="80" w:header="725" w:footer="1331" w:gutter="0"/>
          <w:cols w:space="720"/>
        </w:sectPr>
      </w:pPr>
    </w:p>
    <w:p w:rsidR="009B681C" w:rsidRDefault="009B681C">
      <w:pPr>
        <w:pStyle w:val="BodyText"/>
        <w:spacing w:before="5"/>
        <w:rPr>
          <w:sz w:val="10"/>
        </w:rPr>
      </w:pPr>
    </w:p>
    <w:p w:rsidR="009B681C" w:rsidRDefault="00D00604" w:rsidP="00D36280">
      <w:pPr>
        <w:pStyle w:val="Heading3"/>
        <w:spacing w:after="15"/>
        <w:ind w:left="270"/>
      </w:pPr>
      <w:bookmarkStart w:id="133" w:name="HS._Natural_Selection_and_Evolution"/>
      <w:bookmarkEnd w:id="133"/>
      <w:r>
        <w:t>HS. Natural Selection and Evolution</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2"/>
        <w:gridCol w:w="4567"/>
        <w:gridCol w:w="2051"/>
      </w:tblGrid>
      <w:tr w:rsidR="009B681C">
        <w:trPr>
          <w:trHeight w:val="265"/>
        </w:trPr>
        <w:tc>
          <w:tcPr>
            <w:tcW w:w="11660" w:type="dxa"/>
            <w:gridSpan w:val="3"/>
            <w:shd w:val="clear" w:color="auto" w:fill="EFEFEF"/>
          </w:tcPr>
          <w:p w:rsidR="009B681C" w:rsidRDefault="00D00604">
            <w:pPr>
              <w:pStyle w:val="TableParagraph"/>
              <w:spacing w:before="11"/>
              <w:ind w:left="30"/>
              <w:rPr>
                <w:b/>
                <w:sz w:val="18"/>
              </w:rPr>
            </w:pPr>
            <w:r>
              <w:rPr>
                <w:b/>
                <w:sz w:val="18"/>
              </w:rPr>
              <w:t>HS. Natural Selection and Evolution</w:t>
            </w:r>
          </w:p>
        </w:tc>
      </w:tr>
      <w:tr w:rsidR="009B681C">
        <w:trPr>
          <w:trHeight w:val="4151"/>
        </w:trPr>
        <w:tc>
          <w:tcPr>
            <w:tcW w:w="11660" w:type="dxa"/>
            <w:gridSpan w:val="3"/>
          </w:tcPr>
          <w:p w:rsidR="009B681C" w:rsidRDefault="00D00604">
            <w:pPr>
              <w:pStyle w:val="TableParagraph"/>
              <w:spacing w:before="16"/>
              <w:ind w:left="30"/>
              <w:rPr>
                <w:sz w:val="18"/>
              </w:rPr>
            </w:pPr>
            <w:r>
              <w:rPr>
                <w:sz w:val="18"/>
              </w:rPr>
              <w:t>Students who demonstrate understanding can:</w:t>
            </w:r>
          </w:p>
          <w:p w:rsidR="009B681C" w:rsidRDefault="00D00604">
            <w:pPr>
              <w:pStyle w:val="TableParagraph"/>
              <w:tabs>
                <w:tab w:val="left" w:pos="1200"/>
              </w:tabs>
              <w:spacing w:before="3" w:line="242" w:lineRule="auto"/>
              <w:ind w:left="1200" w:right="156" w:hanging="1171"/>
              <w:rPr>
                <w:sz w:val="14"/>
              </w:rPr>
            </w:pPr>
            <w:r>
              <w:rPr>
                <w:b/>
                <w:spacing w:val="-5"/>
                <w:sz w:val="18"/>
              </w:rPr>
              <w:t>HS-LS4-1.</w:t>
            </w:r>
            <w:r>
              <w:rPr>
                <w:b/>
                <w:spacing w:val="-5"/>
                <w:sz w:val="18"/>
              </w:rPr>
              <w:tab/>
            </w:r>
            <w:r>
              <w:rPr>
                <w:b/>
                <w:spacing w:val="-6"/>
                <w:sz w:val="18"/>
              </w:rPr>
              <w:t>Communicate</w:t>
            </w:r>
            <w:r>
              <w:rPr>
                <w:b/>
                <w:spacing w:val="-13"/>
                <w:sz w:val="18"/>
              </w:rPr>
              <w:t xml:space="preserve"> </w:t>
            </w:r>
            <w:r>
              <w:rPr>
                <w:b/>
                <w:spacing w:val="-6"/>
                <w:sz w:val="18"/>
              </w:rPr>
              <w:t>scientific</w:t>
            </w:r>
            <w:r>
              <w:rPr>
                <w:b/>
                <w:spacing w:val="-2"/>
                <w:sz w:val="18"/>
              </w:rPr>
              <w:t xml:space="preserve"> </w:t>
            </w:r>
            <w:r>
              <w:rPr>
                <w:b/>
                <w:spacing w:val="-6"/>
                <w:sz w:val="18"/>
              </w:rPr>
              <w:t>information</w:t>
            </w:r>
            <w:r>
              <w:rPr>
                <w:b/>
                <w:spacing w:val="-18"/>
                <w:sz w:val="18"/>
              </w:rPr>
              <w:t xml:space="preserve"> </w:t>
            </w:r>
            <w:r>
              <w:rPr>
                <w:b/>
                <w:sz w:val="18"/>
              </w:rPr>
              <w:t>that</w:t>
            </w:r>
            <w:r>
              <w:rPr>
                <w:b/>
                <w:spacing w:val="-2"/>
                <w:sz w:val="18"/>
              </w:rPr>
              <w:t xml:space="preserve"> </w:t>
            </w:r>
            <w:r>
              <w:rPr>
                <w:b/>
                <w:spacing w:val="-3"/>
                <w:sz w:val="18"/>
              </w:rPr>
              <w:t>common</w:t>
            </w:r>
            <w:r>
              <w:rPr>
                <w:b/>
                <w:spacing w:val="-18"/>
                <w:sz w:val="18"/>
              </w:rPr>
              <w:t xml:space="preserve"> </w:t>
            </w:r>
            <w:r>
              <w:rPr>
                <w:b/>
                <w:spacing w:val="-5"/>
                <w:sz w:val="18"/>
              </w:rPr>
              <w:t>ancestry</w:t>
            </w:r>
            <w:r>
              <w:rPr>
                <w:b/>
                <w:spacing w:val="-14"/>
                <w:sz w:val="18"/>
              </w:rPr>
              <w:t xml:space="preserve"> </w:t>
            </w:r>
            <w:r>
              <w:rPr>
                <w:b/>
                <w:sz w:val="18"/>
              </w:rPr>
              <w:t>and</w:t>
            </w:r>
            <w:r>
              <w:rPr>
                <w:b/>
                <w:spacing w:val="-13"/>
                <w:sz w:val="18"/>
              </w:rPr>
              <w:t xml:space="preserve"> </w:t>
            </w:r>
            <w:r>
              <w:rPr>
                <w:b/>
                <w:spacing w:val="-5"/>
                <w:sz w:val="18"/>
              </w:rPr>
              <w:t>biological</w:t>
            </w:r>
            <w:r>
              <w:rPr>
                <w:b/>
                <w:spacing w:val="-18"/>
                <w:sz w:val="18"/>
              </w:rPr>
              <w:t xml:space="preserve"> </w:t>
            </w:r>
            <w:r>
              <w:rPr>
                <w:b/>
                <w:spacing w:val="-5"/>
                <w:sz w:val="18"/>
              </w:rPr>
              <w:t>evolution</w:t>
            </w:r>
            <w:r>
              <w:rPr>
                <w:b/>
                <w:spacing w:val="-13"/>
                <w:sz w:val="18"/>
              </w:rPr>
              <w:t xml:space="preserve"> </w:t>
            </w:r>
            <w:r>
              <w:rPr>
                <w:b/>
                <w:sz w:val="18"/>
              </w:rPr>
              <w:t>are</w:t>
            </w:r>
            <w:r>
              <w:rPr>
                <w:b/>
                <w:spacing w:val="-3"/>
                <w:sz w:val="18"/>
              </w:rPr>
              <w:t xml:space="preserve"> </w:t>
            </w:r>
            <w:r>
              <w:rPr>
                <w:b/>
                <w:spacing w:val="-6"/>
                <w:sz w:val="18"/>
              </w:rPr>
              <w:t>supported</w:t>
            </w:r>
            <w:r>
              <w:rPr>
                <w:b/>
                <w:spacing w:val="-13"/>
                <w:sz w:val="18"/>
              </w:rPr>
              <w:t xml:space="preserve"> </w:t>
            </w:r>
            <w:r>
              <w:rPr>
                <w:b/>
                <w:sz w:val="18"/>
              </w:rPr>
              <w:t>by</w:t>
            </w:r>
            <w:r>
              <w:rPr>
                <w:b/>
                <w:spacing w:val="-3"/>
                <w:sz w:val="18"/>
              </w:rPr>
              <w:t xml:space="preserve"> </w:t>
            </w:r>
            <w:r>
              <w:rPr>
                <w:b/>
                <w:spacing w:val="-5"/>
                <w:sz w:val="18"/>
              </w:rPr>
              <w:t>multiple</w:t>
            </w:r>
            <w:r>
              <w:rPr>
                <w:b/>
                <w:spacing w:val="-2"/>
                <w:sz w:val="18"/>
              </w:rPr>
              <w:t xml:space="preserve"> </w:t>
            </w:r>
            <w:r w:rsidR="00C94936">
              <w:rPr>
                <w:b/>
                <w:sz w:val="18"/>
              </w:rPr>
              <w:t>lines of</w:t>
            </w:r>
            <w:r>
              <w:rPr>
                <w:b/>
                <w:spacing w:val="2"/>
                <w:sz w:val="18"/>
              </w:rPr>
              <w:t xml:space="preserve"> </w:t>
            </w:r>
            <w:r>
              <w:rPr>
                <w:b/>
                <w:spacing w:val="-5"/>
                <w:sz w:val="18"/>
              </w:rPr>
              <w:t xml:space="preserve">empirical </w:t>
            </w:r>
            <w:r>
              <w:rPr>
                <w:b/>
                <w:spacing w:val="-6"/>
                <w:sz w:val="18"/>
              </w:rPr>
              <w:t>evidence.</w:t>
            </w:r>
            <w:r>
              <w:rPr>
                <w:b/>
                <w:spacing w:val="-19"/>
                <w:sz w:val="18"/>
              </w:rPr>
              <w:t xml:space="preserve"> </w:t>
            </w:r>
            <w:r>
              <w:rPr>
                <w:spacing w:val="-6"/>
                <w:sz w:val="14"/>
              </w:rPr>
              <w:t>[Clarification</w:t>
            </w:r>
            <w:r>
              <w:rPr>
                <w:spacing w:val="-17"/>
                <w:sz w:val="14"/>
              </w:rPr>
              <w:t xml:space="preserve"> </w:t>
            </w:r>
            <w:r>
              <w:rPr>
                <w:spacing w:val="-5"/>
                <w:sz w:val="14"/>
              </w:rPr>
              <w:t>Statement:</w:t>
            </w:r>
            <w:r>
              <w:rPr>
                <w:spacing w:val="-18"/>
                <w:sz w:val="14"/>
              </w:rPr>
              <w:t xml:space="preserve"> </w:t>
            </w:r>
            <w:r>
              <w:rPr>
                <w:spacing w:val="-5"/>
                <w:sz w:val="14"/>
              </w:rPr>
              <w:t>Emphasis</w:t>
            </w:r>
            <w:r>
              <w:rPr>
                <w:spacing w:val="-24"/>
                <w:sz w:val="14"/>
              </w:rPr>
              <w:t xml:space="preserve"> </w:t>
            </w:r>
            <w:r>
              <w:rPr>
                <w:sz w:val="14"/>
              </w:rPr>
              <w:t>is</w:t>
            </w:r>
            <w:r>
              <w:rPr>
                <w:spacing w:val="-3"/>
                <w:sz w:val="14"/>
              </w:rPr>
              <w:t xml:space="preserve"> </w:t>
            </w:r>
            <w:r>
              <w:rPr>
                <w:sz w:val="14"/>
              </w:rPr>
              <w:t>on</w:t>
            </w:r>
            <w:r>
              <w:rPr>
                <w:spacing w:val="-6"/>
                <w:sz w:val="14"/>
              </w:rPr>
              <w:t xml:space="preserve"> </w:t>
            </w:r>
            <w:r>
              <w:rPr>
                <w:sz w:val="14"/>
              </w:rPr>
              <w:t>a</w:t>
            </w:r>
            <w:r>
              <w:rPr>
                <w:spacing w:val="-11"/>
                <w:sz w:val="14"/>
              </w:rPr>
              <w:t xml:space="preserve"> </w:t>
            </w:r>
            <w:r>
              <w:rPr>
                <w:spacing w:val="-4"/>
                <w:sz w:val="14"/>
              </w:rPr>
              <w:t>conceptual</w:t>
            </w:r>
            <w:r>
              <w:rPr>
                <w:spacing w:val="-15"/>
                <w:sz w:val="14"/>
              </w:rPr>
              <w:t xml:space="preserve"> </w:t>
            </w:r>
            <w:r>
              <w:rPr>
                <w:spacing w:val="-5"/>
                <w:sz w:val="14"/>
              </w:rPr>
              <w:t>understanding</w:t>
            </w:r>
            <w:r>
              <w:rPr>
                <w:spacing w:val="-17"/>
                <w:sz w:val="14"/>
              </w:rPr>
              <w:t xml:space="preserve"> </w:t>
            </w:r>
            <w:r>
              <w:rPr>
                <w:sz w:val="14"/>
              </w:rPr>
              <w:t>of</w:t>
            </w:r>
            <w:r>
              <w:rPr>
                <w:spacing w:val="-12"/>
                <w:sz w:val="14"/>
              </w:rPr>
              <w:t xml:space="preserve"> </w:t>
            </w:r>
            <w:r>
              <w:rPr>
                <w:spacing w:val="-3"/>
                <w:sz w:val="14"/>
              </w:rPr>
              <w:t>the</w:t>
            </w:r>
            <w:r>
              <w:rPr>
                <w:spacing w:val="-17"/>
                <w:sz w:val="14"/>
              </w:rPr>
              <w:t xml:space="preserve"> </w:t>
            </w:r>
            <w:r>
              <w:rPr>
                <w:spacing w:val="-5"/>
                <w:sz w:val="14"/>
              </w:rPr>
              <w:t>role</w:t>
            </w:r>
            <w:r>
              <w:rPr>
                <w:spacing w:val="-11"/>
                <w:sz w:val="14"/>
              </w:rPr>
              <w:t xml:space="preserve"> </w:t>
            </w:r>
            <w:r>
              <w:rPr>
                <w:spacing w:val="-5"/>
                <w:sz w:val="14"/>
              </w:rPr>
              <w:t>each</w:t>
            </w:r>
            <w:r>
              <w:rPr>
                <w:spacing w:val="-17"/>
                <w:sz w:val="14"/>
              </w:rPr>
              <w:t xml:space="preserve"> </w:t>
            </w:r>
            <w:r>
              <w:rPr>
                <w:spacing w:val="-4"/>
                <w:sz w:val="14"/>
              </w:rPr>
              <w:t>line</w:t>
            </w:r>
            <w:r>
              <w:rPr>
                <w:spacing w:val="-17"/>
                <w:sz w:val="14"/>
              </w:rPr>
              <w:t xml:space="preserve"> </w:t>
            </w:r>
            <w:r>
              <w:rPr>
                <w:sz w:val="14"/>
              </w:rPr>
              <w:t>of</w:t>
            </w:r>
            <w:r>
              <w:rPr>
                <w:spacing w:val="-7"/>
                <w:sz w:val="14"/>
              </w:rPr>
              <w:t xml:space="preserve"> </w:t>
            </w:r>
            <w:r>
              <w:rPr>
                <w:spacing w:val="-4"/>
                <w:sz w:val="14"/>
              </w:rPr>
              <w:t>evidence</w:t>
            </w:r>
            <w:r>
              <w:rPr>
                <w:spacing w:val="-22"/>
                <w:sz w:val="14"/>
              </w:rPr>
              <w:t xml:space="preserve"> </w:t>
            </w:r>
            <w:r>
              <w:rPr>
                <w:sz w:val="14"/>
              </w:rPr>
              <w:t>has</w:t>
            </w:r>
            <w:r>
              <w:rPr>
                <w:spacing w:val="-8"/>
                <w:sz w:val="14"/>
              </w:rPr>
              <w:t xml:space="preserve"> </w:t>
            </w:r>
            <w:r>
              <w:rPr>
                <w:spacing w:val="-4"/>
                <w:sz w:val="14"/>
              </w:rPr>
              <w:t>relating</w:t>
            </w:r>
            <w:r>
              <w:rPr>
                <w:spacing w:val="-17"/>
                <w:sz w:val="14"/>
              </w:rPr>
              <w:t xml:space="preserve"> </w:t>
            </w:r>
            <w:r>
              <w:rPr>
                <w:sz w:val="14"/>
              </w:rPr>
              <w:t>to</w:t>
            </w:r>
            <w:r>
              <w:rPr>
                <w:spacing w:val="-11"/>
                <w:sz w:val="14"/>
              </w:rPr>
              <w:t xml:space="preserve"> </w:t>
            </w:r>
            <w:r>
              <w:rPr>
                <w:spacing w:val="-5"/>
                <w:sz w:val="14"/>
              </w:rPr>
              <w:t>common</w:t>
            </w:r>
            <w:r>
              <w:rPr>
                <w:spacing w:val="-15"/>
                <w:sz w:val="14"/>
              </w:rPr>
              <w:t xml:space="preserve"> </w:t>
            </w:r>
            <w:r>
              <w:rPr>
                <w:spacing w:val="-4"/>
                <w:sz w:val="14"/>
              </w:rPr>
              <w:t>ancestry</w:t>
            </w:r>
            <w:r>
              <w:rPr>
                <w:spacing w:val="-24"/>
                <w:sz w:val="14"/>
              </w:rPr>
              <w:t xml:space="preserve"> </w:t>
            </w:r>
            <w:r>
              <w:rPr>
                <w:sz w:val="14"/>
              </w:rPr>
              <w:t>and</w:t>
            </w:r>
            <w:r>
              <w:rPr>
                <w:spacing w:val="-1"/>
                <w:sz w:val="14"/>
              </w:rPr>
              <w:t xml:space="preserve"> </w:t>
            </w:r>
            <w:r>
              <w:rPr>
                <w:spacing w:val="-5"/>
                <w:sz w:val="14"/>
              </w:rPr>
              <w:t>biological</w:t>
            </w:r>
            <w:r>
              <w:rPr>
                <w:spacing w:val="-14"/>
                <w:sz w:val="14"/>
              </w:rPr>
              <w:t xml:space="preserve"> </w:t>
            </w:r>
            <w:r>
              <w:rPr>
                <w:spacing w:val="-5"/>
                <w:sz w:val="14"/>
              </w:rPr>
              <w:t>evolution.</w:t>
            </w:r>
          </w:p>
          <w:p w:rsidR="009B681C" w:rsidRDefault="00D00604">
            <w:pPr>
              <w:pStyle w:val="TableParagraph"/>
              <w:ind w:left="1200"/>
              <w:rPr>
                <w:sz w:val="14"/>
              </w:rPr>
            </w:pPr>
            <w:r>
              <w:rPr>
                <w:sz w:val="14"/>
              </w:rPr>
              <w:t>Examples of evidence could include similarities in DNA sequences, anatomical structures, and order of appearance of structures in embryological development.]</w:t>
            </w:r>
          </w:p>
          <w:p w:rsidR="009B681C" w:rsidRDefault="00D00604">
            <w:pPr>
              <w:pStyle w:val="TableParagraph"/>
              <w:tabs>
                <w:tab w:val="left" w:pos="1200"/>
              </w:tabs>
              <w:spacing w:before="1"/>
              <w:ind w:left="1200" w:right="304" w:hanging="1171"/>
              <w:rPr>
                <w:sz w:val="14"/>
              </w:rPr>
            </w:pPr>
            <w:r>
              <w:rPr>
                <w:b/>
                <w:spacing w:val="-5"/>
                <w:sz w:val="18"/>
              </w:rPr>
              <w:t>HS-LS4-2.</w:t>
            </w:r>
            <w:r>
              <w:rPr>
                <w:b/>
                <w:spacing w:val="-5"/>
                <w:sz w:val="18"/>
              </w:rPr>
              <w:tab/>
            </w:r>
            <w:r>
              <w:rPr>
                <w:b/>
                <w:spacing w:val="-6"/>
                <w:sz w:val="18"/>
              </w:rPr>
              <w:t>Construct</w:t>
            </w:r>
            <w:r>
              <w:rPr>
                <w:b/>
                <w:spacing w:val="-14"/>
                <w:sz w:val="18"/>
              </w:rPr>
              <w:t xml:space="preserve"> </w:t>
            </w:r>
            <w:r>
              <w:rPr>
                <w:b/>
                <w:sz w:val="18"/>
              </w:rPr>
              <w:t>an</w:t>
            </w:r>
            <w:r>
              <w:rPr>
                <w:b/>
                <w:spacing w:val="-8"/>
                <w:sz w:val="18"/>
              </w:rPr>
              <w:t xml:space="preserve"> </w:t>
            </w:r>
            <w:r>
              <w:rPr>
                <w:b/>
                <w:spacing w:val="-6"/>
                <w:sz w:val="18"/>
              </w:rPr>
              <w:t>explanation</w:t>
            </w:r>
            <w:r>
              <w:rPr>
                <w:b/>
                <w:spacing w:val="-14"/>
                <w:sz w:val="18"/>
              </w:rPr>
              <w:t xml:space="preserve"> </w:t>
            </w:r>
            <w:r>
              <w:rPr>
                <w:b/>
                <w:spacing w:val="-5"/>
                <w:sz w:val="18"/>
              </w:rPr>
              <w:t>based</w:t>
            </w:r>
            <w:r>
              <w:rPr>
                <w:b/>
                <w:spacing w:val="-15"/>
                <w:sz w:val="18"/>
              </w:rPr>
              <w:t xml:space="preserve"> </w:t>
            </w:r>
            <w:r>
              <w:rPr>
                <w:b/>
                <w:sz w:val="18"/>
              </w:rPr>
              <w:t>on</w:t>
            </w:r>
            <w:r>
              <w:rPr>
                <w:b/>
                <w:spacing w:val="-14"/>
                <w:sz w:val="18"/>
              </w:rPr>
              <w:t xml:space="preserve"> </w:t>
            </w:r>
            <w:r>
              <w:rPr>
                <w:b/>
                <w:spacing w:val="-5"/>
                <w:sz w:val="18"/>
              </w:rPr>
              <w:t>evidence</w:t>
            </w:r>
            <w:r>
              <w:rPr>
                <w:b/>
                <w:spacing w:val="-14"/>
                <w:sz w:val="18"/>
              </w:rPr>
              <w:t xml:space="preserve"> </w:t>
            </w:r>
            <w:r>
              <w:rPr>
                <w:b/>
                <w:sz w:val="18"/>
              </w:rPr>
              <w:t>that</w:t>
            </w:r>
            <w:r>
              <w:rPr>
                <w:b/>
                <w:spacing w:val="-8"/>
                <w:sz w:val="18"/>
              </w:rPr>
              <w:t xml:space="preserve"> </w:t>
            </w:r>
            <w:r>
              <w:rPr>
                <w:b/>
                <w:spacing w:val="-4"/>
                <w:sz w:val="18"/>
              </w:rPr>
              <w:t>the</w:t>
            </w:r>
            <w:r>
              <w:rPr>
                <w:b/>
                <w:spacing w:val="-8"/>
                <w:sz w:val="18"/>
              </w:rPr>
              <w:t xml:space="preserve"> </w:t>
            </w:r>
            <w:r>
              <w:rPr>
                <w:b/>
                <w:spacing w:val="-5"/>
                <w:sz w:val="18"/>
              </w:rPr>
              <w:t>process</w:t>
            </w:r>
            <w:r>
              <w:rPr>
                <w:b/>
                <w:spacing w:val="-14"/>
                <w:sz w:val="18"/>
              </w:rPr>
              <w:t xml:space="preserve"> </w:t>
            </w:r>
            <w:r>
              <w:rPr>
                <w:b/>
                <w:sz w:val="18"/>
              </w:rPr>
              <w:t>of</w:t>
            </w:r>
            <w:r>
              <w:rPr>
                <w:b/>
                <w:spacing w:val="-3"/>
                <w:sz w:val="18"/>
              </w:rPr>
              <w:t xml:space="preserve"> </w:t>
            </w:r>
            <w:r>
              <w:rPr>
                <w:b/>
                <w:spacing w:val="-6"/>
                <w:sz w:val="18"/>
              </w:rPr>
              <w:t>evolution</w:t>
            </w:r>
            <w:r>
              <w:rPr>
                <w:b/>
                <w:spacing w:val="-14"/>
                <w:sz w:val="18"/>
              </w:rPr>
              <w:t xml:space="preserve"> </w:t>
            </w:r>
            <w:r>
              <w:rPr>
                <w:b/>
                <w:spacing w:val="-5"/>
                <w:sz w:val="18"/>
              </w:rPr>
              <w:t>primarily</w:t>
            </w:r>
            <w:r>
              <w:rPr>
                <w:b/>
                <w:spacing w:val="-19"/>
                <w:sz w:val="18"/>
              </w:rPr>
              <w:t xml:space="preserve"> </w:t>
            </w:r>
            <w:r>
              <w:rPr>
                <w:b/>
                <w:spacing w:val="-4"/>
                <w:sz w:val="18"/>
              </w:rPr>
              <w:t>results</w:t>
            </w:r>
            <w:r>
              <w:rPr>
                <w:b/>
                <w:spacing w:val="-19"/>
                <w:sz w:val="18"/>
              </w:rPr>
              <w:t xml:space="preserve"> </w:t>
            </w:r>
            <w:r>
              <w:rPr>
                <w:b/>
                <w:spacing w:val="-3"/>
                <w:sz w:val="18"/>
              </w:rPr>
              <w:t>from</w:t>
            </w:r>
            <w:r>
              <w:rPr>
                <w:b/>
                <w:spacing w:val="-8"/>
                <w:sz w:val="18"/>
              </w:rPr>
              <w:t xml:space="preserve"> </w:t>
            </w:r>
            <w:r>
              <w:rPr>
                <w:b/>
                <w:sz w:val="18"/>
              </w:rPr>
              <w:t>four</w:t>
            </w:r>
            <w:r>
              <w:rPr>
                <w:b/>
                <w:spacing w:val="-8"/>
                <w:sz w:val="18"/>
              </w:rPr>
              <w:t xml:space="preserve"> </w:t>
            </w:r>
            <w:r>
              <w:rPr>
                <w:b/>
                <w:spacing w:val="-5"/>
                <w:sz w:val="18"/>
              </w:rPr>
              <w:t>factors:</w:t>
            </w:r>
            <w:r>
              <w:rPr>
                <w:b/>
                <w:spacing w:val="-14"/>
                <w:sz w:val="18"/>
              </w:rPr>
              <w:t xml:space="preserve"> </w:t>
            </w:r>
            <w:r>
              <w:rPr>
                <w:b/>
                <w:sz w:val="18"/>
              </w:rPr>
              <w:t>(1)</w:t>
            </w:r>
            <w:r>
              <w:rPr>
                <w:b/>
                <w:spacing w:val="-8"/>
                <w:sz w:val="18"/>
              </w:rPr>
              <w:t xml:space="preserve"> </w:t>
            </w:r>
            <w:r>
              <w:rPr>
                <w:b/>
                <w:spacing w:val="-5"/>
                <w:sz w:val="18"/>
              </w:rPr>
              <w:t>the</w:t>
            </w:r>
            <w:r>
              <w:rPr>
                <w:b/>
                <w:spacing w:val="-9"/>
                <w:sz w:val="18"/>
              </w:rPr>
              <w:t xml:space="preserve"> </w:t>
            </w:r>
            <w:r>
              <w:rPr>
                <w:b/>
                <w:spacing w:val="-5"/>
                <w:sz w:val="18"/>
              </w:rPr>
              <w:t xml:space="preserve">potential </w:t>
            </w:r>
            <w:r>
              <w:rPr>
                <w:b/>
                <w:sz w:val="18"/>
              </w:rPr>
              <w:t xml:space="preserve">for a </w:t>
            </w:r>
            <w:r>
              <w:rPr>
                <w:b/>
                <w:spacing w:val="-6"/>
                <w:sz w:val="18"/>
              </w:rPr>
              <w:t xml:space="preserve">species </w:t>
            </w:r>
            <w:r>
              <w:rPr>
                <w:b/>
                <w:sz w:val="18"/>
              </w:rPr>
              <w:t xml:space="preserve">to </w:t>
            </w:r>
            <w:r>
              <w:rPr>
                <w:b/>
                <w:spacing w:val="-6"/>
                <w:sz w:val="18"/>
              </w:rPr>
              <w:t xml:space="preserve">increase </w:t>
            </w:r>
            <w:r>
              <w:rPr>
                <w:b/>
                <w:sz w:val="18"/>
              </w:rPr>
              <w:t xml:space="preserve">in </w:t>
            </w:r>
            <w:r>
              <w:rPr>
                <w:b/>
                <w:spacing w:val="-5"/>
                <w:sz w:val="18"/>
              </w:rPr>
              <w:t xml:space="preserve">number, </w:t>
            </w:r>
            <w:r>
              <w:rPr>
                <w:b/>
                <w:spacing w:val="-4"/>
                <w:sz w:val="18"/>
              </w:rPr>
              <w:t xml:space="preserve">(2) </w:t>
            </w:r>
            <w:r>
              <w:rPr>
                <w:b/>
                <w:sz w:val="18"/>
              </w:rPr>
              <w:t xml:space="preserve">the </w:t>
            </w:r>
            <w:r>
              <w:rPr>
                <w:b/>
                <w:spacing w:val="-7"/>
                <w:sz w:val="18"/>
              </w:rPr>
              <w:t xml:space="preserve">heritable </w:t>
            </w:r>
            <w:r>
              <w:rPr>
                <w:b/>
                <w:spacing w:val="-6"/>
                <w:sz w:val="18"/>
              </w:rPr>
              <w:t xml:space="preserve">genetic variation </w:t>
            </w:r>
            <w:r>
              <w:rPr>
                <w:b/>
                <w:sz w:val="18"/>
              </w:rPr>
              <w:t xml:space="preserve">of </w:t>
            </w:r>
            <w:r>
              <w:rPr>
                <w:b/>
                <w:spacing w:val="-5"/>
                <w:sz w:val="18"/>
              </w:rPr>
              <w:t xml:space="preserve">individuals </w:t>
            </w:r>
            <w:r>
              <w:rPr>
                <w:b/>
                <w:sz w:val="18"/>
              </w:rPr>
              <w:t xml:space="preserve">in a </w:t>
            </w:r>
            <w:r>
              <w:rPr>
                <w:b/>
                <w:spacing w:val="-5"/>
                <w:sz w:val="18"/>
              </w:rPr>
              <w:t xml:space="preserve">species </w:t>
            </w:r>
            <w:r>
              <w:rPr>
                <w:b/>
                <w:sz w:val="18"/>
              </w:rPr>
              <w:t xml:space="preserve">due to </w:t>
            </w:r>
            <w:r>
              <w:rPr>
                <w:b/>
                <w:spacing w:val="-5"/>
                <w:sz w:val="18"/>
              </w:rPr>
              <w:t xml:space="preserve">mutation </w:t>
            </w:r>
            <w:r>
              <w:rPr>
                <w:b/>
                <w:sz w:val="18"/>
              </w:rPr>
              <w:t xml:space="preserve">and </w:t>
            </w:r>
            <w:r>
              <w:rPr>
                <w:b/>
                <w:spacing w:val="-5"/>
                <w:sz w:val="18"/>
              </w:rPr>
              <w:t xml:space="preserve">sexual </w:t>
            </w:r>
            <w:r>
              <w:rPr>
                <w:b/>
                <w:spacing w:val="-7"/>
                <w:sz w:val="18"/>
              </w:rPr>
              <w:t>reproduction,</w:t>
            </w:r>
            <w:r>
              <w:rPr>
                <w:b/>
                <w:spacing w:val="-10"/>
                <w:sz w:val="18"/>
              </w:rPr>
              <w:t xml:space="preserve"> </w:t>
            </w:r>
            <w:r>
              <w:rPr>
                <w:b/>
                <w:spacing w:val="-4"/>
                <w:sz w:val="18"/>
              </w:rPr>
              <w:t>(3)</w:t>
            </w:r>
            <w:r>
              <w:rPr>
                <w:b/>
                <w:spacing w:val="-6"/>
                <w:sz w:val="18"/>
              </w:rPr>
              <w:t xml:space="preserve"> </w:t>
            </w:r>
            <w:r>
              <w:rPr>
                <w:b/>
                <w:spacing w:val="-5"/>
                <w:sz w:val="18"/>
              </w:rPr>
              <w:t>competition</w:t>
            </w:r>
            <w:r>
              <w:rPr>
                <w:b/>
                <w:spacing w:val="-15"/>
                <w:sz w:val="18"/>
              </w:rPr>
              <w:t xml:space="preserve"> </w:t>
            </w:r>
            <w:r>
              <w:rPr>
                <w:b/>
                <w:sz w:val="18"/>
              </w:rPr>
              <w:t>for</w:t>
            </w:r>
            <w:r>
              <w:rPr>
                <w:b/>
                <w:spacing w:val="-6"/>
                <w:sz w:val="18"/>
              </w:rPr>
              <w:t xml:space="preserve"> </w:t>
            </w:r>
            <w:r>
              <w:rPr>
                <w:b/>
                <w:spacing w:val="-5"/>
                <w:sz w:val="18"/>
              </w:rPr>
              <w:t>limited</w:t>
            </w:r>
            <w:r>
              <w:rPr>
                <w:b/>
                <w:spacing w:val="-10"/>
                <w:sz w:val="18"/>
              </w:rPr>
              <w:t xml:space="preserve"> </w:t>
            </w:r>
            <w:r>
              <w:rPr>
                <w:b/>
                <w:spacing w:val="-5"/>
                <w:sz w:val="18"/>
              </w:rPr>
              <w:t>resources,</w:t>
            </w:r>
            <w:r>
              <w:rPr>
                <w:b/>
                <w:spacing w:val="-10"/>
                <w:sz w:val="18"/>
              </w:rPr>
              <w:t xml:space="preserve"> </w:t>
            </w:r>
            <w:r>
              <w:rPr>
                <w:b/>
                <w:sz w:val="18"/>
              </w:rPr>
              <w:t>and</w:t>
            </w:r>
            <w:r>
              <w:rPr>
                <w:b/>
                <w:spacing w:val="-11"/>
                <w:sz w:val="18"/>
              </w:rPr>
              <w:t xml:space="preserve"> </w:t>
            </w:r>
            <w:r>
              <w:rPr>
                <w:b/>
                <w:sz w:val="18"/>
              </w:rPr>
              <w:t>(4)</w:t>
            </w:r>
            <w:r>
              <w:rPr>
                <w:b/>
                <w:spacing w:val="-6"/>
                <w:sz w:val="18"/>
              </w:rPr>
              <w:t xml:space="preserve"> </w:t>
            </w:r>
            <w:r>
              <w:rPr>
                <w:b/>
                <w:sz w:val="18"/>
              </w:rPr>
              <w:t>the</w:t>
            </w:r>
            <w:r>
              <w:rPr>
                <w:b/>
                <w:spacing w:val="-5"/>
                <w:sz w:val="18"/>
              </w:rPr>
              <w:t xml:space="preserve"> </w:t>
            </w:r>
            <w:r>
              <w:rPr>
                <w:b/>
                <w:spacing w:val="-7"/>
                <w:sz w:val="18"/>
              </w:rPr>
              <w:t>proliferation</w:t>
            </w:r>
            <w:r>
              <w:rPr>
                <w:b/>
                <w:spacing w:val="-15"/>
                <w:sz w:val="18"/>
              </w:rPr>
              <w:t xml:space="preserve"> </w:t>
            </w:r>
            <w:r>
              <w:rPr>
                <w:b/>
                <w:sz w:val="18"/>
              </w:rPr>
              <w:t>of</w:t>
            </w:r>
            <w:r>
              <w:rPr>
                <w:b/>
                <w:spacing w:val="5"/>
                <w:sz w:val="18"/>
              </w:rPr>
              <w:t xml:space="preserve"> </w:t>
            </w:r>
            <w:r>
              <w:rPr>
                <w:b/>
                <w:spacing w:val="-6"/>
                <w:sz w:val="18"/>
              </w:rPr>
              <w:t>those</w:t>
            </w:r>
            <w:r>
              <w:rPr>
                <w:b/>
                <w:spacing w:val="-10"/>
                <w:sz w:val="18"/>
              </w:rPr>
              <w:t xml:space="preserve"> </w:t>
            </w:r>
            <w:r>
              <w:rPr>
                <w:b/>
                <w:spacing w:val="-5"/>
                <w:sz w:val="18"/>
              </w:rPr>
              <w:t>organisms</w:t>
            </w:r>
            <w:r>
              <w:rPr>
                <w:b/>
                <w:spacing w:val="-10"/>
                <w:sz w:val="18"/>
              </w:rPr>
              <w:t xml:space="preserve"> </w:t>
            </w:r>
            <w:r>
              <w:rPr>
                <w:b/>
                <w:spacing w:val="-3"/>
                <w:sz w:val="18"/>
              </w:rPr>
              <w:t>that</w:t>
            </w:r>
            <w:r>
              <w:rPr>
                <w:b/>
                <w:spacing w:val="-11"/>
                <w:sz w:val="18"/>
              </w:rPr>
              <w:t xml:space="preserve"> </w:t>
            </w:r>
            <w:r>
              <w:rPr>
                <w:b/>
                <w:sz w:val="18"/>
              </w:rPr>
              <w:t>are</w:t>
            </w:r>
            <w:r>
              <w:rPr>
                <w:b/>
                <w:spacing w:val="-11"/>
                <w:sz w:val="18"/>
              </w:rPr>
              <w:t xml:space="preserve"> </w:t>
            </w:r>
            <w:r>
              <w:rPr>
                <w:b/>
                <w:spacing w:val="-4"/>
                <w:sz w:val="18"/>
              </w:rPr>
              <w:t>better</w:t>
            </w:r>
            <w:r>
              <w:rPr>
                <w:b/>
                <w:spacing w:val="-11"/>
                <w:sz w:val="18"/>
              </w:rPr>
              <w:t xml:space="preserve"> </w:t>
            </w:r>
            <w:r>
              <w:rPr>
                <w:b/>
                <w:spacing w:val="-3"/>
                <w:sz w:val="18"/>
              </w:rPr>
              <w:t>able</w:t>
            </w:r>
            <w:r>
              <w:rPr>
                <w:b/>
                <w:spacing w:val="-10"/>
                <w:sz w:val="18"/>
              </w:rPr>
              <w:t xml:space="preserve"> </w:t>
            </w:r>
            <w:r>
              <w:rPr>
                <w:b/>
                <w:sz w:val="18"/>
              </w:rPr>
              <w:t>to</w:t>
            </w:r>
            <w:r>
              <w:rPr>
                <w:b/>
                <w:spacing w:val="5"/>
                <w:sz w:val="18"/>
              </w:rPr>
              <w:t xml:space="preserve"> </w:t>
            </w:r>
            <w:r>
              <w:rPr>
                <w:b/>
                <w:spacing w:val="-6"/>
                <w:sz w:val="18"/>
              </w:rPr>
              <w:t xml:space="preserve">survive </w:t>
            </w:r>
            <w:r>
              <w:rPr>
                <w:b/>
                <w:spacing w:val="-4"/>
                <w:sz w:val="18"/>
              </w:rPr>
              <w:t xml:space="preserve">and </w:t>
            </w:r>
            <w:r>
              <w:rPr>
                <w:b/>
                <w:spacing w:val="-6"/>
                <w:sz w:val="18"/>
              </w:rPr>
              <w:t xml:space="preserve">reproduce </w:t>
            </w:r>
            <w:r>
              <w:rPr>
                <w:b/>
                <w:spacing w:val="-3"/>
                <w:sz w:val="18"/>
              </w:rPr>
              <w:t xml:space="preserve">in </w:t>
            </w:r>
            <w:r>
              <w:rPr>
                <w:b/>
                <w:sz w:val="18"/>
              </w:rPr>
              <w:t xml:space="preserve">the </w:t>
            </w:r>
            <w:r>
              <w:rPr>
                <w:b/>
                <w:spacing w:val="-5"/>
                <w:sz w:val="18"/>
              </w:rPr>
              <w:t xml:space="preserve">environment. </w:t>
            </w:r>
            <w:r>
              <w:rPr>
                <w:spacing w:val="-5"/>
                <w:sz w:val="14"/>
              </w:rPr>
              <w:t xml:space="preserve">[Clarification Statement: </w:t>
            </w:r>
            <w:r>
              <w:rPr>
                <w:spacing w:val="-4"/>
                <w:sz w:val="14"/>
              </w:rPr>
              <w:t xml:space="preserve">Emphasis </w:t>
            </w:r>
            <w:r>
              <w:rPr>
                <w:sz w:val="14"/>
              </w:rPr>
              <w:t xml:space="preserve">is on </w:t>
            </w:r>
            <w:r>
              <w:rPr>
                <w:spacing w:val="-4"/>
                <w:sz w:val="14"/>
              </w:rPr>
              <w:t xml:space="preserve">using </w:t>
            </w:r>
            <w:r>
              <w:rPr>
                <w:spacing w:val="-5"/>
                <w:sz w:val="14"/>
              </w:rPr>
              <w:t xml:space="preserve">evidence </w:t>
            </w:r>
            <w:r>
              <w:rPr>
                <w:sz w:val="14"/>
              </w:rPr>
              <w:t xml:space="preserve">to </w:t>
            </w:r>
            <w:r>
              <w:rPr>
                <w:spacing w:val="-5"/>
                <w:sz w:val="14"/>
              </w:rPr>
              <w:t xml:space="preserve">explain </w:t>
            </w:r>
            <w:r>
              <w:rPr>
                <w:sz w:val="14"/>
              </w:rPr>
              <w:t xml:space="preserve">the </w:t>
            </w:r>
            <w:r>
              <w:rPr>
                <w:spacing w:val="-4"/>
                <w:sz w:val="14"/>
              </w:rPr>
              <w:t xml:space="preserve">influence </w:t>
            </w:r>
            <w:r>
              <w:rPr>
                <w:spacing w:val="-6"/>
                <w:sz w:val="14"/>
              </w:rPr>
              <w:t xml:space="preserve">each </w:t>
            </w:r>
            <w:r>
              <w:rPr>
                <w:sz w:val="14"/>
              </w:rPr>
              <w:t xml:space="preserve">of </w:t>
            </w:r>
            <w:r>
              <w:rPr>
                <w:spacing w:val="-3"/>
                <w:sz w:val="14"/>
              </w:rPr>
              <w:t xml:space="preserve">the </w:t>
            </w:r>
            <w:r>
              <w:rPr>
                <w:spacing w:val="-5"/>
                <w:sz w:val="14"/>
              </w:rPr>
              <w:t xml:space="preserve">four factors </w:t>
            </w:r>
            <w:r>
              <w:rPr>
                <w:spacing w:val="-3"/>
                <w:sz w:val="14"/>
              </w:rPr>
              <w:t xml:space="preserve">has </w:t>
            </w:r>
            <w:r>
              <w:rPr>
                <w:sz w:val="14"/>
              </w:rPr>
              <w:t xml:space="preserve">on </w:t>
            </w:r>
            <w:r>
              <w:rPr>
                <w:spacing w:val="-4"/>
                <w:sz w:val="14"/>
              </w:rPr>
              <w:t xml:space="preserve">number </w:t>
            </w:r>
            <w:r>
              <w:rPr>
                <w:sz w:val="14"/>
              </w:rPr>
              <w:t xml:space="preserve">of </w:t>
            </w:r>
            <w:r>
              <w:rPr>
                <w:spacing w:val="-5"/>
                <w:sz w:val="14"/>
              </w:rPr>
              <w:t>organisms,</w:t>
            </w:r>
            <w:r>
              <w:rPr>
                <w:spacing w:val="-21"/>
                <w:sz w:val="14"/>
              </w:rPr>
              <w:t xml:space="preserve"> </w:t>
            </w:r>
            <w:r>
              <w:rPr>
                <w:spacing w:val="-5"/>
                <w:sz w:val="14"/>
              </w:rPr>
              <w:t>behaviors,</w:t>
            </w:r>
            <w:r>
              <w:rPr>
                <w:spacing w:val="-21"/>
                <w:sz w:val="14"/>
              </w:rPr>
              <w:t xml:space="preserve"> </w:t>
            </w:r>
            <w:r>
              <w:rPr>
                <w:spacing w:val="-5"/>
                <w:sz w:val="14"/>
              </w:rPr>
              <w:t>morphology,</w:t>
            </w:r>
            <w:r>
              <w:rPr>
                <w:spacing w:val="-9"/>
                <w:sz w:val="14"/>
              </w:rPr>
              <w:t xml:space="preserve"> </w:t>
            </w:r>
            <w:r>
              <w:rPr>
                <w:sz w:val="14"/>
              </w:rPr>
              <w:t>or</w:t>
            </w:r>
            <w:r>
              <w:rPr>
                <w:spacing w:val="-7"/>
                <w:sz w:val="14"/>
              </w:rPr>
              <w:t xml:space="preserve"> </w:t>
            </w:r>
            <w:r w:rsidR="00C94936">
              <w:rPr>
                <w:spacing w:val="-3"/>
                <w:sz w:val="14"/>
              </w:rPr>
              <w:t>physiology in</w:t>
            </w:r>
            <w:r>
              <w:rPr>
                <w:spacing w:val="-8"/>
                <w:sz w:val="14"/>
              </w:rPr>
              <w:t xml:space="preserve"> </w:t>
            </w:r>
            <w:r>
              <w:rPr>
                <w:spacing w:val="-5"/>
                <w:sz w:val="14"/>
              </w:rPr>
              <w:t>terms</w:t>
            </w:r>
            <w:r>
              <w:rPr>
                <w:spacing w:val="-16"/>
                <w:sz w:val="14"/>
              </w:rPr>
              <w:t xml:space="preserve"> </w:t>
            </w:r>
            <w:r>
              <w:rPr>
                <w:sz w:val="14"/>
              </w:rPr>
              <w:t>of</w:t>
            </w:r>
            <w:r>
              <w:rPr>
                <w:spacing w:val="-4"/>
                <w:sz w:val="14"/>
              </w:rPr>
              <w:t xml:space="preserve"> </w:t>
            </w:r>
            <w:r w:rsidR="00C94936">
              <w:rPr>
                <w:spacing w:val="-3"/>
                <w:sz w:val="14"/>
              </w:rPr>
              <w:t>ability to</w:t>
            </w:r>
            <w:r>
              <w:rPr>
                <w:spacing w:val="-14"/>
                <w:sz w:val="14"/>
              </w:rPr>
              <w:t xml:space="preserve"> </w:t>
            </w:r>
            <w:r>
              <w:rPr>
                <w:spacing w:val="-4"/>
                <w:sz w:val="14"/>
              </w:rPr>
              <w:t>compete</w:t>
            </w:r>
            <w:r>
              <w:rPr>
                <w:spacing w:val="-14"/>
                <w:sz w:val="14"/>
              </w:rPr>
              <w:t xml:space="preserve"> </w:t>
            </w:r>
            <w:r>
              <w:rPr>
                <w:spacing w:val="-3"/>
                <w:sz w:val="14"/>
              </w:rPr>
              <w:t>for</w:t>
            </w:r>
            <w:r>
              <w:rPr>
                <w:spacing w:val="-24"/>
                <w:sz w:val="14"/>
              </w:rPr>
              <w:t xml:space="preserve"> </w:t>
            </w:r>
            <w:r>
              <w:rPr>
                <w:spacing w:val="-5"/>
                <w:sz w:val="14"/>
              </w:rPr>
              <w:t>limited</w:t>
            </w:r>
            <w:r>
              <w:rPr>
                <w:spacing w:val="-8"/>
                <w:sz w:val="14"/>
              </w:rPr>
              <w:t xml:space="preserve"> </w:t>
            </w:r>
            <w:r>
              <w:rPr>
                <w:spacing w:val="-4"/>
                <w:sz w:val="14"/>
              </w:rPr>
              <w:t>resources</w:t>
            </w:r>
            <w:r>
              <w:rPr>
                <w:spacing w:val="-11"/>
                <w:sz w:val="14"/>
              </w:rPr>
              <w:t xml:space="preserve"> </w:t>
            </w:r>
            <w:r>
              <w:rPr>
                <w:sz w:val="14"/>
              </w:rPr>
              <w:t>and</w:t>
            </w:r>
            <w:r>
              <w:rPr>
                <w:spacing w:val="-8"/>
                <w:sz w:val="14"/>
              </w:rPr>
              <w:t xml:space="preserve"> </w:t>
            </w:r>
            <w:r>
              <w:rPr>
                <w:spacing w:val="-5"/>
                <w:sz w:val="14"/>
              </w:rPr>
              <w:t>subsequent</w:t>
            </w:r>
            <w:r>
              <w:rPr>
                <w:spacing w:val="-15"/>
                <w:sz w:val="14"/>
              </w:rPr>
              <w:t xml:space="preserve"> </w:t>
            </w:r>
            <w:r>
              <w:rPr>
                <w:spacing w:val="-5"/>
                <w:sz w:val="14"/>
              </w:rPr>
              <w:t>survival</w:t>
            </w:r>
            <w:r>
              <w:rPr>
                <w:spacing w:val="-12"/>
                <w:sz w:val="14"/>
              </w:rPr>
              <w:t xml:space="preserve"> </w:t>
            </w:r>
            <w:r>
              <w:rPr>
                <w:sz w:val="14"/>
              </w:rPr>
              <w:t>of</w:t>
            </w:r>
            <w:r>
              <w:rPr>
                <w:spacing w:val="-15"/>
                <w:sz w:val="14"/>
              </w:rPr>
              <w:t xml:space="preserve"> </w:t>
            </w:r>
            <w:r>
              <w:rPr>
                <w:spacing w:val="-6"/>
                <w:sz w:val="14"/>
              </w:rPr>
              <w:t>individuals</w:t>
            </w:r>
            <w:r>
              <w:rPr>
                <w:spacing w:val="-11"/>
                <w:sz w:val="14"/>
              </w:rPr>
              <w:t xml:space="preserve"> </w:t>
            </w:r>
            <w:r>
              <w:rPr>
                <w:sz w:val="14"/>
              </w:rPr>
              <w:t>and</w:t>
            </w:r>
            <w:r>
              <w:rPr>
                <w:spacing w:val="-8"/>
                <w:sz w:val="14"/>
              </w:rPr>
              <w:t xml:space="preserve"> </w:t>
            </w:r>
            <w:r>
              <w:rPr>
                <w:spacing w:val="-5"/>
                <w:sz w:val="14"/>
              </w:rPr>
              <w:t>adaptation</w:t>
            </w:r>
            <w:r>
              <w:rPr>
                <w:spacing w:val="-14"/>
                <w:sz w:val="14"/>
              </w:rPr>
              <w:t xml:space="preserve"> </w:t>
            </w:r>
            <w:r>
              <w:rPr>
                <w:sz w:val="14"/>
              </w:rPr>
              <w:t>of</w:t>
            </w:r>
            <w:r>
              <w:rPr>
                <w:spacing w:val="-9"/>
                <w:sz w:val="14"/>
              </w:rPr>
              <w:t xml:space="preserve"> </w:t>
            </w:r>
            <w:r>
              <w:rPr>
                <w:spacing w:val="-5"/>
                <w:sz w:val="14"/>
              </w:rPr>
              <w:t>species.</w:t>
            </w:r>
            <w:r>
              <w:rPr>
                <w:spacing w:val="7"/>
                <w:sz w:val="14"/>
              </w:rPr>
              <w:t xml:space="preserve"> </w:t>
            </w:r>
            <w:r>
              <w:rPr>
                <w:spacing w:val="-5"/>
                <w:sz w:val="14"/>
              </w:rPr>
              <w:t>Examples</w:t>
            </w:r>
            <w:r>
              <w:rPr>
                <w:spacing w:val="-16"/>
                <w:sz w:val="14"/>
              </w:rPr>
              <w:t xml:space="preserve"> </w:t>
            </w:r>
            <w:r>
              <w:rPr>
                <w:sz w:val="14"/>
              </w:rPr>
              <w:t xml:space="preserve">of </w:t>
            </w:r>
            <w:r>
              <w:rPr>
                <w:spacing w:val="-4"/>
                <w:sz w:val="14"/>
              </w:rPr>
              <w:t xml:space="preserve">evidence could include mathematical models </w:t>
            </w:r>
            <w:r>
              <w:rPr>
                <w:spacing w:val="-3"/>
                <w:sz w:val="14"/>
              </w:rPr>
              <w:t xml:space="preserve">such </w:t>
            </w:r>
            <w:r>
              <w:rPr>
                <w:sz w:val="14"/>
              </w:rPr>
              <w:t xml:space="preserve">as </w:t>
            </w:r>
            <w:r>
              <w:rPr>
                <w:spacing w:val="-5"/>
                <w:sz w:val="14"/>
              </w:rPr>
              <w:t xml:space="preserve">simple distribution </w:t>
            </w:r>
            <w:r>
              <w:rPr>
                <w:spacing w:val="-4"/>
                <w:sz w:val="14"/>
              </w:rPr>
              <w:t xml:space="preserve">graphs and </w:t>
            </w:r>
            <w:r>
              <w:rPr>
                <w:spacing w:val="-6"/>
                <w:sz w:val="14"/>
              </w:rPr>
              <w:t xml:space="preserve">proportional </w:t>
            </w:r>
            <w:r>
              <w:rPr>
                <w:spacing w:val="-5"/>
                <w:sz w:val="14"/>
              </w:rPr>
              <w:t xml:space="preserve">reasoning.] [Assessment Boundary: </w:t>
            </w:r>
            <w:r>
              <w:rPr>
                <w:spacing w:val="-4"/>
                <w:sz w:val="14"/>
              </w:rPr>
              <w:t xml:space="preserve">Assessment does </w:t>
            </w:r>
            <w:r>
              <w:rPr>
                <w:spacing w:val="-3"/>
                <w:sz w:val="14"/>
              </w:rPr>
              <w:t xml:space="preserve">not </w:t>
            </w:r>
            <w:r>
              <w:rPr>
                <w:spacing w:val="-4"/>
                <w:sz w:val="14"/>
              </w:rPr>
              <w:t xml:space="preserve">include other </w:t>
            </w:r>
            <w:r>
              <w:rPr>
                <w:spacing w:val="-5"/>
                <w:sz w:val="14"/>
              </w:rPr>
              <w:t>mechanisms</w:t>
            </w:r>
            <w:r>
              <w:rPr>
                <w:spacing w:val="-14"/>
                <w:sz w:val="14"/>
              </w:rPr>
              <w:t xml:space="preserve"> </w:t>
            </w:r>
            <w:r>
              <w:rPr>
                <w:sz w:val="14"/>
              </w:rPr>
              <w:t>of</w:t>
            </w:r>
            <w:r>
              <w:rPr>
                <w:spacing w:val="-13"/>
                <w:sz w:val="14"/>
              </w:rPr>
              <w:t xml:space="preserve"> </w:t>
            </w:r>
            <w:r>
              <w:rPr>
                <w:spacing w:val="-5"/>
                <w:sz w:val="14"/>
              </w:rPr>
              <w:t>evolution,</w:t>
            </w:r>
            <w:r>
              <w:rPr>
                <w:spacing w:val="-19"/>
                <w:sz w:val="14"/>
              </w:rPr>
              <w:t xml:space="preserve"> </w:t>
            </w:r>
            <w:r>
              <w:rPr>
                <w:spacing w:val="-4"/>
                <w:sz w:val="14"/>
              </w:rPr>
              <w:t>such</w:t>
            </w:r>
            <w:r>
              <w:rPr>
                <w:spacing w:val="-12"/>
                <w:sz w:val="14"/>
              </w:rPr>
              <w:t xml:space="preserve"> </w:t>
            </w:r>
            <w:r>
              <w:rPr>
                <w:sz w:val="14"/>
              </w:rPr>
              <w:t>as</w:t>
            </w:r>
            <w:r>
              <w:rPr>
                <w:spacing w:val="-14"/>
                <w:sz w:val="14"/>
              </w:rPr>
              <w:t xml:space="preserve"> </w:t>
            </w:r>
            <w:r>
              <w:rPr>
                <w:spacing w:val="-4"/>
                <w:sz w:val="14"/>
              </w:rPr>
              <w:t>genetic</w:t>
            </w:r>
            <w:r>
              <w:rPr>
                <w:spacing w:val="-19"/>
                <w:sz w:val="14"/>
              </w:rPr>
              <w:t xml:space="preserve"> </w:t>
            </w:r>
            <w:r>
              <w:rPr>
                <w:spacing w:val="-5"/>
                <w:sz w:val="14"/>
              </w:rPr>
              <w:t>drift,</w:t>
            </w:r>
            <w:r>
              <w:rPr>
                <w:spacing w:val="-18"/>
                <w:sz w:val="14"/>
              </w:rPr>
              <w:t xml:space="preserve"> </w:t>
            </w:r>
            <w:r>
              <w:rPr>
                <w:sz w:val="14"/>
              </w:rPr>
              <w:t>gene</w:t>
            </w:r>
            <w:r>
              <w:rPr>
                <w:spacing w:val="-16"/>
                <w:sz w:val="14"/>
              </w:rPr>
              <w:t xml:space="preserve"> </w:t>
            </w:r>
            <w:r>
              <w:rPr>
                <w:spacing w:val="-4"/>
                <w:sz w:val="14"/>
              </w:rPr>
              <w:t>flow</w:t>
            </w:r>
            <w:r>
              <w:rPr>
                <w:spacing w:val="-25"/>
                <w:sz w:val="14"/>
              </w:rPr>
              <w:t xml:space="preserve"> </w:t>
            </w:r>
            <w:r>
              <w:rPr>
                <w:spacing w:val="-4"/>
                <w:sz w:val="14"/>
              </w:rPr>
              <w:t>through</w:t>
            </w:r>
            <w:r>
              <w:rPr>
                <w:spacing w:val="-22"/>
                <w:sz w:val="14"/>
              </w:rPr>
              <w:t xml:space="preserve"> </w:t>
            </w:r>
            <w:r>
              <w:rPr>
                <w:spacing w:val="-4"/>
                <w:sz w:val="14"/>
              </w:rPr>
              <w:t>migration,</w:t>
            </w:r>
            <w:r>
              <w:rPr>
                <w:spacing w:val="-18"/>
                <w:sz w:val="14"/>
              </w:rPr>
              <w:t xml:space="preserve"> </w:t>
            </w:r>
            <w:r>
              <w:rPr>
                <w:sz w:val="14"/>
              </w:rPr>
              <w:t>and</w:t>
            </w:r>
            <w:r>
              <w:rPr>
                <w:spacing w:val="-12"/>
                <w:sz w:val="14"/>
              </w:rPr>
              <w:t xml:space="preserve"> </w:t>
            </w:r>
            <w:r>
              <w:rPr>
                <w:spacing w:val="-5"/>
                <w:sz w:val="14"/>
              </w:rPr>
              <w:t>co-evolution.]</w:t>
            </w:r>
          </w:p>
          <w:p w:rsidR="009B681C" w:rsidRDefault="00D00604">
            <w:pPr>
              <w:pStyle w:val="TableParagraph"/>
              <w:tabs>
                <w:tab w:val="left" w:pos="1200"/>
              </w:tabs>
              <w:spacing w:line="242" w:lineRule="auto"/>
              <w:ind w:left="1200" w:right="292" w:hanging="1171"/>
              <w:rPr>
                <w:sz w:val="14"/>
              </w:rPr>
            </w:pPr>
            <w:r>
              <w:rPr>
                <w:b/>
                <w:spacing w:val="-5"/>
                <w:sz w:val="18"/>
              </w:rPr>
              <w:t>HS-LS4-3.</w:t>
            </w:r>
            <w:r>
              <w:rPr>
                <w:b/>
                <w:spacing w:val="-5"/>
                <w:sz w:val="18"/>
              </w:rPr>
              <w:tab/>
              <w:t xml:space="preserve">Apply </w:t>
            </w:r>
            <w:r>
              <w:rPr>
                <w:b/>
                <w:spacing w:val="-4"/>
                <w:sz w:val="18"/>
              </w:rPr>
              <w:t xml:space="preserve">concepts </w:t>
            </w:r>
            <w:r>
              <w:rPr>
                <w:b/>
                <w:sz w:val="18"/>
              </w:rPr>
              <w:t xml:space="preserve">of </w:t>
            </w:r>
            <w:r>
              <w:rPr>
                <w:b/>
                <w:spacing w:val="-5"/>
                <w:sz w:val="18"/>
              </w:rPr>
              <w:t xml:space="preserve">statistics </w:t>
            </w:r>
            <w:r>
              <w:rPr>
                <w:b/>
                <w:spacing w:val="-3"/>
                <w:sz w:val="18"/>
              </w:rPr>
              <w:t xml:space="preserve">and </w:t>
            </w:r>
            <w:r>
              <w:rPr>
                <w:b/>
                <w:spacing w:val="-6"/>
                <w:sz w:val="18"/>
              </w:rPr>
              <w:t xml:space="preserve">probability </w:t>
            </w:r>
            <w:r>
              <w:rPr>
                <w:b/>
                <w:sz w:val="18"/>
              </w:rPr>
              <w:t xml:space="preserve">to </w:t>
            </w:r>
            <w:r>
              <w:rPr>
                <w:b/>
                <w:spacing w:val="-5"/>
                <w:sz w:val="18"/>
              </w:rPr>
              <w:t xml:space="preserve">support explanations </w:t>
            </w:r>
            <w:r>
              <w:rPr>
                <w:b/>
                <w:spacing w:val="-3"/>
                <w:sz w:val="18"/>
              </w:rPr>
              <w:t xml:space="preserve">that </w:t>
            </w:r>
            <w:r>
              <w:rPr>
                <w:b/>
                <w:spacing w:val="-6"/>
                <w:sz w:val="18"/>
              </w:rPr>
              <w:t xml:space="preserve">organisms </w:t>
            </w:r>
            <w:r>
              <w:rPr>
                <w:b/>
                <w:sz w:val="18"/>
              </w:rPr>
              <w:t xml:space="preserve">with an </w:t>
            </w:r>
            <w:r>
              <w:rPr>
                <w:b/>
                <w:spacing w:val="-6"/>
                <w:sz w:val="18"/>
              </w:rPr>
              <w:t xml:space="preserve">advantageous heritable </w:t>
            </w:r>
            <w:r>
              <w:rPr>
                <w:b/>
                <w:spacing w:val="-4"/>
                <w:sz w:val="18"/>
              </w:rPr>
              <w:t xml:space="preserve">trait tend </w:t>
            </w:r>
            <w:r>
              <w:rPr>
                <w:b/>
                <w:sz w:val="18"/>
              </w:rPr>
              <w:t xml:space="preserve">to </w:t>
            </w:r>
            <w:r>
              <w:rPr>
                <w:b/>
                <w:spacing w:val="-6"/>
                <w:sz w:val="18"/>
              </w:rPr>
              <w:t xml:space="preserve">increase </w:t>
            </w:r>
            <w:r>
              <w:rPr>
                <w:b/>
                <w:sz w:val="18"/>
              </w:rPr>
              <w:t xml:space="preserve">in </w:t>
            </w:r>
            <w:r>
              <w:rPr>
                <w:b/>
                <w:spacing w:val="-6"/>
                <w:sz w:val="18"/>
              </w:rPr>
              <w:t xml:space="preserve">proportion </w:t>
            </w:r>
            <w:r>
              <w:rPr>
                <w:b/>
                <w:sz w:val="18"/>
              </w:rPr>
              <w:t xml:space="preserve">to </w:t>
            </w:r>
            <w:r>
              <w:rPr>
                <w:b/>
                <w:spacing w:val="-5"/>
                <w:sz w:val="18"/>
              </w:rPr>
              <w:t xml:space="preserve">organisms </w:t>
            </w:r>
            <w:r>
              <w:rPr>
                <w:b/>
                <w:spacing w:val="-6"/>
                <w:sz w:val="18"/>
              </w:rPr>
              <w:t xml:space="preserve">lacking </w:t>
            </w:r>
            <w:r>
              <w:rPr>
                <w:b/>
                <w:spacing w:val="-3"/>
                <w:sz w:val="18"/>
              </w:rPr>
              <w:t xml:space="preserve">this </w:t>
            </w:r>
            <w:r>
              <w:rPr>
                <w:b/>
                <w:spacing w:val="-4"/>
                <w:sz w:val="18"/>
              </w:rPr>
              <w:t xml:space="preserve">trait. </w:t>
            </w:r>
            <w:r>
              <w:rPr>
                <w:spacing w:val="-6"/>
                <w:sz w:val="14"/>
              </w:rPr>
              <w:t xml:space="preserve">[Clarification </w:t>
            </w:r>
            <w:r>
              <w:rPr>
                <w:spacing w:val="-5"/>
                <w:sz w:val="14"/>
              </w:rPr>
              <w:t xml:space="preserve">Statement: Emphasis </w:t>
            </w:r>
            <w:r>
              <w:rPr>
                <w:sz w:val="14"/>
              </w:rPr>
              <w:t xml:space="preserve">is on </w:t>
            </w:r>
            <w:r>
              <w:rPr>
                <w:spacing w:val="-4"/>
                <w:sz w:val="14"/>
              </w:rPr>
              <w:t xml:space="preserve">analyzing </w:t>
            </w:r>
            <w:r>
              <w:rPr>
                <w:spacing w:val="-5"/>
                <w:sz w:val="14"/>
              </w:rPr>
              <w:t xml:space="preserve">shifts </w:t>
            </w:r>
            <w:r>
              <w:rPr>
                <w:sz w:val="14"/>
              </w:rPr>
              <w:t xml:space="preserve">in </w:t>
            </w:r>
            <w:r>
              <w:rPr>
                <w:spacing w:val="-5"/>
                <w:sz w:val="14"/>
              </w:rPr>
              <w:t xml:space="preserve">numerical distribution </w:t>
            </w:r>
            <w:r>
              <w:rPr>
                <w:sz w:val="14"/>
              </w:rPr>
              <w:t xml:space="preserve">of </w:t>
            </w:r>
            <w:r>
              <w:rPr>
                <w:spacing w:val="-4"/>
                <w:sz w:val="14"/>
              </w:rPr>
              <w:t xml:space="preserve">traits and using </w:t>
            </w:r>
            <w:r>
              <w:rPr>
                <w:spacing w:val="-5"/>
                <w:sz w:val="14"/>
              </w:rPr>
              <w:t xml:space="preserve">these </w:t>
            </w:r>
            <w:r>
              <w:rPr>
                <w:spacing w:val="-4"/>
                <w:sz w:val="14"/>
              </w:rPr>
              <w:t xml:space="preserve">shifts </w:t>
            </w:r>
            <w:r>
              <w:rPr>
                <w:sz w:val="14"/>
              </w:rPr>
              <w:t xml:space="preserve">as </w:t>
            </w:r>
            <w:r>
              <w:rPr>
                <w:spacing w:val="-4"/>
                <w:sz w:val="14"/>
              </w:rPr>
              <w:t xml:space="preserve">evidence </w:t>
            </w:r>
            <w:r>
              <w:rPr>
                <w:sz w:val="14"/>
              </w:rPr>
              <w:t xml:space="preserve">to </w:t>
            </w:r>
            <w:r>
              <w:rPr>
                <w:spacing w:val="-4"/>
                <w:sz w:val="14"/>
              </w:rPr>
              <w:t xml:space="preserve">support </w:t>
            </w:r>
            <w:r>
              <w:rPr>
                <w:spacing w:val="-5"/>
                <w:sz w:val="14"/>
              </w:rPr>
              <w:t xml:space="preserve">explanations.] [Assessment Boundary: </w:t>
            </w:r>
            <w:r>
              <w:rPr>
                <w:spacing w:val="-4"/>
                <w:sz w:val="14"/>
              </w:rPr>
              <w:t xml:space="preserve">Assessment </w:t>
            </w:r>
            <w:r>
              <w:rPr>
                <w:sz w:val="14"/>
              </w:rPr>
              <w:t xml:space="preserve">is </w:t>
            </w:r>
            <w:r>
              <w:rPr>
                <w:spacing w:val="-5"/>
                <w:sz w:val="14"/>
              </w:rPr>
              <w:t xml:space="preserve">limited </w:t>
            </w:r>
            <w:r>
              <w:rPr>
                <w:sz w:val="14"/>
              </w:rPr>
              <w:t xml:space="preserve">to </w:t>
            </w:r>
            <w:r>
              <w:rPr>
                <w:spacing w:val="-4"/>
                <w:sz w:val="14"/>
              </w:rPr>
              <w:t xml:space="preserve">basic </w:t>
            </w:r>
            <w:r>
              <w:rPr>
                <w:spacing w:val="-5"/>
                <w:sz w:val="14"/>
              </w:rPr>
              <w:t xml:space="preserve">statistical </w:t>
            </w:r>
            <w:r>
              <w:rPr>
                <w:spacing w:val="-4"/>
                <w:sz w:val="14"/>
              </w:rPr>
              <w:t xml:space="preserve">and graphical </w:t>
            </w:r>
            <w:r>
              <w:rPr>
                <w:spacing w:val="-5"/>
                <w:sz w:val="14"/>
              </w:rPr>
              <w:t xml:space="preserve">analysis. Assessment </w:t>
            </w:r>
            <w:r>
              <w:rPr>
                <w:spacing w:val="-3"/>
                <w:sz w:val="14"/>
              </w:rPr>
              <w:t xml:space="preserve">does </w:t>
            </w:r>
            <w:r>
              <w:rPr>
                <w:spacing w:val="-4"/>
                <w:sz w:val="14"/>
              </w:rPr>
              <w:t xml:space="preserve">not </w:t>
            </w:r>
            <w:r>
              <w:rPr>
                <w:spacing w:val="-5"/>
                <w:sz w:val="14"/>
              </w:rPr>
              <w:t xml:space="preserve">include </w:t>
            </w:r>
            <w:r>
              <w:rPr>
                <w:spacing w:val="-4"/>
                <w:sz w:val="14"/>
              </w:rPr>
              <w:t>allele</w:t>
            </w:r>
            <w:r>
              <w:rPr>
                <w:spacing w:val="-7"/>
                <w:sz w:val="14"/>
              </w:rPr>
              <w:t xml:space="preserve"> </w:t>
            </w:r>
            <w:r w:rsidR="00C94936">
              <w:rPr>
                <w:spacing w:val="-5"/>
                <w:sz w:val="14"/>
              </w:rPr>
              <w:t>frequency calculations</w:t>
            </w:r>
            <w:r>
              <w:rPr>
                <w:spacing w:val="-5"/>
                <w:sz w:val="14"/>
              </w:rPr>
              <w:t>.]</w:t>
            </w:r>
          </w:p>
          <w:p w:rsidR="009B681C" w:rsidRDefault="00D00604">
            <w:pPr>
              <w:pStyle w:val="TableParagraph"/>
              <w:spacing w:before="7" w:line="242" w:lineRule="auto"/>
              <w:ind w:left="1200" w:right="166" w:hanging="1171"/>
              <w:jc w:val="both"/>
              <w:rPr>
                <w:sz w:val="14"/>
              </w:rPr>
            </w:pPr>
            <w:r>
              <w:rPr>
                <w:b/>
                <w:spacing w:val="-3"/>
                <w:sz w:val="18"/>
              </w:rPr>
              <w:t xml:space="preserve">HS-LS4-4. </w:t>
            </w:r>
            <w:r>
              <w:rPr>
                <w:b/>
                <w:spacing w:val="-4"/>
                <w:sz w:val="18"/>
              </w:rPr>
              <w:t xml:space="preserve">Construct </w:t>
            </w:r>
            <w:r>
              <w:rPr>
                <w:b/>
                <w:sz w:val="18"/>
              </w:rPr>
              <w:t xml:space="preserve">an explanation based on </w:t>
            </w:r>
            <w:r>
              <w:rPr>
                <w:b/>
                <w:spacing w:val="-5"/>
                <w:sz w:val="18"/>
              </w:rPr>
              <w:t xml:space="preserve">evidence </w:t>
            </w:r>
            <w:r>
              <w:rPr>
                <w:b/>
                <w:sz w:val="18"/>
              </w:rPr>
              <w:t xml:space="preserve">for how </w:t>
            </w:r>
            <w:r>
              <w:rPr>
                <w:b/>
                <w:spacing w:val="-4"/>
                <w:sz w:val="18"/>
              </w:rPr>
              <w:t xml:space="preserve">natural </w:t>
            </w:r>
            <w:r>
              <w:rPr>
                <w:b/>
                <w:sz w:val="18"/>
              </w:rPr>
              <w:t xml:space="preserve">selection leads to adaptation of populations. </w:t>
            </w:r>
            <w:r>
              <w:rPr>
                <w:sz w:val="14"/>
              </w:rPr>
              <w:t xml:space="preserve">[Clarification Statement: </w:t>
            </w:r>
            <w:r>
              <w:rPr>
                <w:spacing w:val="-4"/>
                <w:sz w:val="14"/>
              </w:rPr>
              <w:t xml:space="preserve">Emphasis </w:t>
            </w:r>
            <w:r>
              <w:rPr>
                <w:sz w:val="14"/>
              </w:rPr>
              <w:t xml:space="preserve">is on using data to provide evidence for how specific </w:t>
            </w:r>
            <w:r>
              <w:rPr>
                <w:spacing w:val="-3"/>
                <w:sz w:val="14"/>
              </w:rPr>
              <w:t xml:space="preserve">biotic </w:t>
            </w:r>
            <w:r>
              <w:rPr>
                <w:sz w:val="14"/>
              </w:rPr>
              <w:t xml:space="preserve">and abiotic </w:t>
            </w:r>
            <w:r>
              <w:rPr>
                <w:spacing w:val="-4"/>
                <w:sz w:val="14"/>
              </w:rPr>
              <w:t xml:space="preserve">differences </w:t>
            </w:r>
            <w:r>
              <w:rPr>
                <w:sz w:val="14"/>
              </w:rPr>
              <w:t xml:space="preserve">in ecosystems (such as ranges of seasonal temperature, long-term climate change, </w:t>
            </w:r>
            <w:r>
              <w:rPr>
                <w:spacing w:val="-6"/>
                <w:sz w:val="14"/>
              </w:rPr>
              <w:t xml:space="preserve">acidity, </w:t>
            </w:r>
            <w:r>
              <w:rPr>
                <w:sz w:val="14"/>
              </w:rPr>
              <w:t xml:space="preserve">light, </w:t>
            </w:r>
            <w:r>
              <w:rPr>
                <w:spacing w:val="-5"/>
                <w:sz w:val="14"/>
              </w:rPr>
              <w:t xml:space="preserve">geographic </w:t>
            </w:r>
            <w:r>
              <w:rPr>
                <w:sz w:val="14"/>
              </w:rPr>
              <w:t xml:space="preserve">barriers, or evolution of other organisms) contribute to a change in gene frequency over time, leading to adaptation of </w:t>
            </w:r>
            <w:r>
              <w:rPr>
                <w:spacing w:val="-5"/>
                <w:sz w:val="14"/>
              </w:rPr>
              <w:t>populations.]</w:t>
            </w:r>
          </w:p>
          <w:p w:rsidR="009B681C" w:rsidRDefault="00D00604">
            <w:pPr>
              <w:pStyle w:val="TableParagraph"/>
              <w:tabs>
                <w:tab w:val="left" w:pos="1200"/>
              </w:tabs>
              <w:spacing w:before="10" w:line="232" w:lineRule="auto"/>
              <w:ind w:left="30" w:right="156"/>
              <w:rPr>
                <w:sz w:val="14"/>
              </w:rPr>
            </w:pPr>
            <w:r>
              <w:rPr>
                <w:b/>
                <w:spacing w:val="-4"/>
                <w:sz w:val="18"/>
              </w:rPr>
              <w:t>HS-LS4-5.</w:t>
            </w:r>
            <w:r>
              <w:rPr>
                <w:b/>
                <w:spacing w:val="-4"/>
                <w:sz w:val="18"/>
              </w:rPr>
              <w:tab/>
              <w:t xml:space="preserve">Evaluate </w:t>
            </w:r>
            <w:r>
              <w:rPr>
                <w:b/>
                <w:sz w:val="18"/>
              </w:rPr>
              <w:t xml:space="preserve">the evidence supporting claims that changes in </w:t>
            </w:r>
            <w:r>
              <w:rPr>
                <w:b/>
                <w:spacing w:val="-4"/>
                <w:sz w:val="18"/>
              </w:rPr>
              <w:t xml:space="preserve">environmental </w:t>
            </w:r>
            <w:r>
              <w:rPr>
                <w:b/>
                <w:sz w:val="18"/>
              </w:rPr>
              <w:t>conditions may result in: (1) increases in the number</w:t>
            </w:r>
            <w:r>
              <w:rPr>
                <w:b/>
                <w:sz w:val="18"/>
              </w:rPr>
              <w:tab/>
              <w:t>of</w:t>
            </w:r>
            <w:r>
              <w:rPr>
                <w:b/>
                <w:spacing w:val="-6"/>
                <w:sz w:val="18"/>
              </w:rPr>
              <w:t xml:space="preserve"> </w:t>
            </w:r>
            <w:r>
              <w:rPr>
                <w:b/>
                <w:spacing w:val="-5"/>
                <w:sz w:val="18"/>
              </w:rPr>
              <w:t>individuals</w:t>
            </w:r>
            <w:r>
              <w:rPr>
                <w:b/>
                <w:spacing w:val="-26"/>
                <w:sz w:val="18"/>
              </w:rPr>
              <w:t xml:space="preserve"> </w:t>
            </w:r>
            <w:r>
              <w:rPr>
                <w:b/>
                <w:sz w:val="18"/>
              </w:rPr>
              <w:t>of</w:t>
            </w:r>
            <w:r>
              <w:rPr>
                <w:b/>
                <w:spacing w:val="-6"/>
                <w:sz w:val="18"/>
              </w:rPr>
              <w:t xml:space="preserve"> </w:t>
            </w:r>
            <w:r>
              <w:rPr>
                <w:b/>
                <w:sz w:val="18"/>
              </w:rPr>
              <w:t>some</w:t>
            </w:r>
            <w:r>
              <w:rPr>
                <w:b/>
                <w:spacing w:val="-11"/>
                <w:sz w:val="18"/>
              </w:rPr>
              <w:t xml:space="preserve"> </w:t>
            </w:r>
            <w:r>
              <w:rPr>
                <w:b/>
                <w:sz w:val="18"/>
              </w:rPr>
              <w:t>species,</w:t>
            </w:r>
            <w:r>
              <w:rPr>
                <w:b/>
                <w:spacing w:val="-11"/>
                <w:sz w:val="18"/>
              </w:rPr>
              <w:t xml:space="preserve"> </w:t>
            </w:r>
            <w:r>
              <w:rPr>
                <w:b/>
                <w:sz w:val="18"/>
              </w:rPr>
              <w:t>(2)</w:t>
            </w:r>
            <w:r>
              <w:rPr>
                <w:b/>
                <w:spacing w:val="-11"/>
                <w:sz w:val="18"/>
              </w:rPr>
              <w:t xml:space="preserve"> </w:t>
            </w:r>
            <w:r>
              <w:rPr>
                <w:b/>
                <w:sz w:val="18"/>
              </w:rPr>
              <w:t>the</w:t>
            </w:r>
            <w:r>
              <w:rPr>
                <w:b/>
                <w:spacing w:val="-11"/>
                <w:sz w:val="18"/>
              </w:rPr>
              <w:t xml:space="preserve"> </w:t>
            </w:r>
            <w:r>
              <w:rPr>
                <w:b/>
                <w:sz w:val="18"/>
              </w:rPr>
              <w:t>emergence</w:t>
            </w:r>
            <w:r>
              <w:rPr>
                <w:b/>
                <w:spacing w:val="-11"/>
                <w:sz w:val="18"/>
              </w:rPr>
              <w:t xml:space="preserve"> </w:t>
            </w:r>
            <w:r>
              <w:rPr>
                <w:b/>
                <w:sz w:val="18"/>
              </w:rPr>
              <w:t>of</w:t>
            </w:r>
            <w:r>
              <w:rPr>
                <w:b/>
                <w:spacing w:val="-11"/>
                <w:sz w:val="18"/>
              </w:rPr>
              <w:t xml:space="preserve"> </w:t>
            </w:r>
            <w:r>
              <w:rPr>
                <w:b/>
                <w:spacing w:val="-4"/>
                <w:sz w:val="18"/>
              </w:rPr>
              <w:t>new</w:t>
            </w:r>
            <w:r>
              <w:rPr>
                <w:b/>
                <w:spacing w:val="-12"/>
                <w:sz w:val="18"/>
              </w:rPr>
              <w:t xml:space="preserve"> </w:t>
            </w:r>
            <w:r>
              <w:rPr>
                <w:b/>
                <w:spacing w:val="-4"/>
                <w:sz w:val="18"/>
              </w:rPr>
              <w:t>species</w:t>
            </w:r>
            <w:r>
              <w:rPr>
                <w:b/>
                <w:spacing w:val="-16"/>
                <w:sz w:val="18"/>
              </w:rPr>
              <w:t xml:space="preserve"> </w:t>
            </w:r>
            <w:r>
              <w:rPr>
                <w:b/>
                <w:spacing w:val="-3"/>
                <w:sz w:val="18"/>
              </w:rPr>
              <w:t>over</w:t>
            </w:r>
            <w:r>
              <w:rPr>
                <w:b/>
                <w:spacing w:val="-22"/>
                <w:sz w:val="18"/>
              </w:rPr>
              <w:t xml:space="preserve"> </w:t>
            </w:r>
            <w:r>
              <w:rPr>
                <w:b/>
                <w:sz w:val="18"/>
              </w:rPr>
              <w:t>time,</w:t>
            </w:r>
            <w:r>
              <w:rPr>
                <w:b/>
                <w:spacing w:val="-11"/>
                <w:sz w:val="18"/>
              </w:rPr>
              <w:t xml:space="preserve"> </w:t>
            </w:r>
            <w:r>
              <w:rPr>
                <w:b/>
                <w:sz w:val="18"/>
              </w:rPr>
              <w:t>and</w:t>
            </w:r>
            <w:r>
              <w:rPr>
                <w:b/>
                <w:spacing w:val="-11"/>
                <w:sz w:val="18"/>
              </w:rPr>
              <w:t xml:space="preserve"> </w:t>
            </w:r>
            <w:r>
              <w:rPr>
                <w:b/>
                <w:sz w:val="18"/>
              </w:rPr>
              <w:t>(3)</w:t>
            </w:r>
            <w:r>
              <w:rPr>
                <w:b/>
                <w:spacing w:val="-12"/>
                <w:sz w:val="18"/>
              </w:rPr>
              <w:t xml:space="preserve"> </w:t>
            </w:r>
            <w:r>
              <w:rPr>
                <w:b/>
                <w:sz w:val="18"/>
              </w:rPr>
              <w:t>the</w:t>
            </w:r>
            <w:r>
              <w:rPr>
                <w:b/>
                <w:spacing w:val="-11"/>
                <w:sz w:val="18"/>
              </w:rPr>
              <w:t xml:space="preserve"> </w:t>
            </w:r>
            <w:r>
              <w:rPr>
                <w:b/>
                <w:sz w:val="18"/>
              </w:rPr>
              <w:t>extinction</w:t>
            </w:r>
            <w:r>
              <w:rPr>
                <w:b/>
                <w:spacing w:val="-16"/>
                <w:sz w:val="18"/>
              </w:rPr>
              <w:t xml:space="preserve"> </w:t>
            </w:r>
            <w:r>
              <w:rPr>
                <w:b/>
                <w:sz w:val="18"/>
              </w:rPr>
              <w:t>of</w:t>
            </w:r>
            <w:r>
              <w:rPr>
                <w:b/>
                <w:spacing w:val="-6"/>
                <w:sz w:val="18"/>
              </w:rPr>
              <w:t xml:space="preserve"> </w:t>
            </w:r>
            <w:r>
              <w:rPr>
                <w:b/>
                <w:sz w:val="18"/>
              </w:rPr>
              <w:t>other</w:t>
            </w:r>
            <w:r>
              <w:rPr>
                <w:b/>
                <w:spacing w:val="-7"/>
                <w:sz w:val="18"/>
              </w:rPr>
              <w:t xml:space="preserve"> </w:t>
            </w:r>
            <w:r>
              <w:rPr>
                <w:b/>
                <w:sz w:val="18"/>
              </w:rPr>
              <w:t>species.</w:t>
            </w:r>
            <w:r>
              <w:rPr>
                <w:b/>
                <w:spacing w:val="-11"/>
                <w:sz w:val="18"/>
              </w:rPr>
              <w:t xml:space="preserve"> </w:t>
            </w:r>
            <w:r>
              <w:rPr>
                <w:spacing w:val="-4"/>
                <w:sz w:val="14"/>
              </w:rPr>
              <w:t>[Clarification</w:t>
            </w:r>
          </w:p>
          <w:p w:rsidR="009B681C" w:rsidRDefault="00D00604">
            <w:pPr>
              <w:pStyle w:val="TableParagraph"/>
              <w:spacing w:line="166" w:lineRule="exact"/>
              <w:ind w:left="1200" w:right="365"/>
              <w:rPr>
                <w:sz w:val="14"/>
              </w:rPr>
            </w:pPr>
            <w:r>
              <w:rPr>
                <w:sz w:val="14"/>
              </w:rPr>
              <w:t>Statement:</w:t>
            </w:r>
            <w:r>
              <w:rPr>
                <w:spacing w:val="-20"/>
                <w:sz w:val="14"/>
              </w:rPr>
              <w:t xml:space="preserve"> </w:t>
            </w:r>
            <w:r>
              <w:rPr>
                <w:sz w:val="14"/>
              </w:rPr>
              <w:t>Emphasis</w:t>
            </w:r>
            <w:r>
              <w:rPr>
                <w:spacing w:val="-21"/>
                <w:sz w:val="14"/>
              </w:rPr>
              <w:t xml:space="preserve"> </w:t>
            </w:r>
            <w:r>
              <w:rPr>
                <w:sz w:val="14"/>
              </w:rPr>
              <w:t>is</w:t>
            </w:r>
            <w:r>
              <w:rPr>
                <w:spacing w:val="-17"/>
                <w:sz w:val="14"/>
              </w:rPr>
              <w:t xml:space="preserve"> </w:t>
            </w:r>
            <w:r>
              <w:rPr>
                <w:sz w:val="14"/>
              </w:rPr>
              <w:t>on</w:t>
            </w:r>
            <w:r>
              <w:rPr>
                <w:spacing w:val="-20"/>
                <w:sz w:val="14"/>
              </w:rPr>
              <w:t xml:space="preserve"> </w:t>
            </w:r>
            <w:r>
              <w:rPr>
                <w:sz w:val="14"/>
              </w:rPr>
              <w:t>determining</w:t>
            </w:r>
            <w:r>
              <w:rPr>
                <w:spacing w:val="-14"/>
                <w:sz w:val="14"/>
              </w:rPr>
              <w:t xml:space="preserve"> </w:t>
            </w:r>
            <w:r>
              <w:rPr>
                <w:sz w:val="14"/>
              </w:rPr>
              <w:t>cause</w:t>
            </w:r>
            <w:r>
              <w:rPr>
                <w:spacing w:val="-24"/>
                <w:sz w:val="14"/>
              </w:rPr>
              <w:t xml:space="preserve"> </w:t>
            </w:r>
            <w:r>
              <w:rPr>
                <w:sz w:val="14"/>
              </w:rPr>
              <w:t>and</w:t>
            </w:r>
            <w:r>
              <w:rPr>
                <w:spacing w:val="-20"/>
                <w:sz w:val="14"/>
              </w:rPr>
              <w:t xml:space="preserve"> </w:t>
            </w:r>
            <w:r>
              <w:rPr>
                <w:sz w:val="14"/>
              </w:rPr>
              <w:t>effect</w:t>
            </w:r>
            <w:r>
              <w:rPr>
                <w:spacing w:val="-16"/>
                <w:sz w:val="14"/>
              </w:rPr>
              <w:t xml:space="preserve"> </w:t>
            </w:r>
            <w:r>
              <w:rPr>
                <w:spacing w:val="-5"/>
                <w:sz w:val="14"/>
              </w:rPr>
              <w:t>relationships</w:t>
            </w:r>
            <w:r>
              <w:rPr>
                <w:spacing w:val="-21"/>
                <w:sz w:val="14"/>
              </w:rPr>
              <w:t xml:space="preserve"> </w:t>
            </w:r>
            <w:r>
              <w:rPr>
                <w:sz w:val="14"/>
              </w:rPr>
              <w:t>for</w:t>
            </w:r>
            <w:r>
              <w:rPr>
                <w:spacing w:val="-19"/>
                <w:sz w:val="14"/>
              </w:rPr>
              <w:t xml:space="preserve"> </w:t>
            </w:r>
            <w:r>
              <w:rPr>
                <w:sz w:val="14"/>
              </w:rPr>
              <w:t>how</w:t>
            </w:r>
            <w:r>
              <w:rPr>
                <w:spacing w:val="-27"/>
                <w:sz w:val="14"/>
              </w:rPr>
              <w:t xml:space="preserve"> </w:t>
            </w:r>
            <w:r>
              <w:rPr>
                <w:sz w:val="14"/>
              </w:rPr>
              <w:t>changes</w:t>
            </w:r>
            <w:r>
              <w:rPr>
                <w:spacing w:val="-17"/>
                <w:sz w:val="14"/>
              </w:rPr>
              <w:t xml:space="preserve"> </w:t>
            </w:r>
            <w:r>
              <w:rPr>
                <w:sz w:val="14"/>
              </w:rPr>
              <w:t>to</w:t>
            </w:r>
            <w:r>
              <w:rPr>
                <w:spacing w:val="-24"/>
                <w:sz w:val="14"/>
              </w:rPr>
              <w:t xml:space="preserve"> </w:t>
            </w:r>
            <w:r>
              <w:rPr>
                <w:sz w:val="14"/>
              </w:rPr>
              <w:t>the</w:t>
            </w:r>
            <w:r>
              <w:rPr>
                <w:spacing w:val="-24"/>
                <w:sz w:val="14"/>
              </w:rPr>
              <w:t xml:space="preserve"> </w:t>
            </w:r>
            <w:r>
              <w:rPr>
                <w:sz w:val="14"/>
              </w:rPr>
              <w:t>environment</w:t>
            </w:r>
            <w:r>
              <w:rPr>
                <w:spacing w:val="-15"/>
                <w:sz w:val="14"/>
              </w:rPr>
              <w:t xml:space="preserve"> </w:t>
            </w:r>
            <w:r>
              <w:rPr>
                <w:sz w:val="14"/>
              </w:rPr>
              <w:t>such</w:t>
            </w:r>
            <w:r>
              <w:rPr>
                <w:spacing w:val="-15"/>
                <w:sz w:val="14"/>
              </w:rPr>
              <w:t xml:space="preserve"> </w:t>
            </w:r>
            <w:r>
              <w:rPr>
                <w:sz w:val="14"/>
              </w:rPr>
              <w:t>as</w:t>
            </w:r>
            <w:r>
              <w:rPr>
                <w:spacing w:val="-17"/>
                <w:sz w:val="14"/>
              </w:rPr>
              <w:t xml:space="preserve"> </w:t>
            </w:r>
            <w:r>
              <w:rPr>
                <w:sz w:val="14"/>
              </w:rPr>
              <w:t>deforestation,</w:t>
            </w:r>
            <w:r>
              <w:rPr>
                <w:spacing w:val="-16"/>
                <w:sz w:val="14"/>
              </w:rPr>
              <w:t xml:space="preserve"> </w:t>
            </w:r>
            <w:r>
              <w:rPr>
                <w:sz w:val="14"/>
              </w:rPr>
              <w:t>fishing,</w:t>
            </w:r>
            <w:r>
              <w:rPr>
                <w:spacing w:val="-15"/>
                <w:sz w:val="14"/>
              </w:rPr>
              <w:t xml:space="preserve"> </w:t>
            </w:r>
            <w:r>
              <w:rPr>
                <w:sz w:val="14"/>
              </w:rPr>
              <w:t>application</w:t>
            </w:r>
            <w:r>
              <w:rPr>
                <w:spacing w:val="-15"/>
                <w:sz w:val="14"/>
              </w:rPr>
              <w:t xml:space="preserve"> </w:t>
            </w:r>
            <w:r>
              <w:rPr>
                <w:sz w:val="14"/>
              </w:rPr>
              <w:t>of</w:t>
            </w:r>
            <w:r>
              <w:rPr>
                <w:spacing w:val="-20"/>
                <w:sz w:val="14"/>
              </w:rPr>
              <w:t xml:space="preserve"> </w:t>
            </w:r>
            <w:r>
              <w:rPr>
                <w:spacing w:val="-5"/>
                <w:sz w:val="14"/>
              </w:rPr>
              <w:t>fertilizers,</w:t>
            </w:r>
            <w:r>
              <w:rPr>
                <w:spacing w:val="-25"/>
                <w:sz w:val="14"/>
              </w:rPr>
              <w:t xml:space="preserve"> </w:t>
            </w:r>
            <w:r>
              <w:rPr>
                <w:sz w:val="14"/>
              </w:rPr>
              <w:t xml:space="preserve">drought, </w:t>
            </w:r>
            <w:r>
              <w:rPr>
                <w:spacing w:val="-2"/>
                <w:sz w:val="14"/>
              </w:rPr>
              <w:t>flood,</w:t>
            </w:r>
            <w:r>
              <w:rPr>
                <w:spacing w:val="-19"/>
                <w:sz w:val="14"/>
              </w:rPr>
              <w:t xml:space="preserve"> </w:t>
            </w:r>
            <w:r>
              <w:rPr>
                <w:sz w:val="14"/>
              </w:rPr>
              <w:t>and</w:t>
            </w:r>
            <w:r>
              <w:rPr>
                <w:spacing w:val="-18"/>
                <w:sz w:val="14"/>
              </w:rPr>
              <w:t xml:space="preserve"> </w:t>
            </w:r>
            <w:r>
              <w:rPr>
                <w:sz w:val="14"/>
              </w:rPr>
              <w:t>the</w:t>
            </w:r>
            <w:r>
              <w:rPr>
                <w:spacing w:val="-18"/>
                <w:sz w:val="14"/>
              </w:rPr>
              <w:t xml:space="preserve"> </w:t>
            </w:r>
            <w:r>
              <w:rPr>
                <w:sz w:val="14"/>
              </w:rPr>
              <w:t>rate</w:t>
            </w:r>
            <w:r>
              <w:rPr>
                <w:spacing w:val="-18"/>
                <w:sz w:val="14"/>
              </w:rPr>
              <w:t xml:space="preserve"> </w:t>
            </w:r>
            <w:r>
              <w:rPr>
                <w:sz w:val="14"/>
              </w:rPr>
              <w:t>of</w:t>
            </w:r>
            <w:r>
              <w:rPr>
                <w:spacing w:val="-19"/>
                <w:sz w:val="14"/>
              </w:rPr>
              <w:t xml:space="preserve"> </w:t>
            </w:r>
            <w:r>
              <w:rPr>
                <w:sz w:val="14"/>
              </w:rPr>
              <w:t>change</w:t>
            </w:r>
            <w:r>
              <w:rPr>
                <w:spacing w:val="-17"/>
                <w:sz w:val="14"/>
              </w:rPr>
              <w:t xml:space="preserve"> </w:t>
            </w:r>
            <w:r>
              <w:rPr>
                <w:sz w:val="14"/>
              </w:rPr>
              <w:t>of</w:t>
            </w:r>
            <w:r>
              <w:rPr>
                <w:spacing w:val="-19"/>
                <w:sz w:val="14"/>
              </w:rPr>
              <w:t xml:space="preserve"> </w:t>
            </w:r>
            <w:r>
              <w:rPr>
                <w:sz w:val="14"/>
              </w:rPr>
              <w:t>the</w:t>
            </w:r>
            <w:r>
              <w:rPr>
                <w:spacing w:val="-18"/>
                <w:sz w:val="14"/>
              </w:rPr>
              <w:t xml:space="preserve"> </w:t>
            </w:r>
            <w:r>
              <w:rPr>
                <w:sz w:val="14"/>
              </w:rPr>
              <w:t>environment</w:t>
            </w:r>
            <w:r>
              <w:rPr>
                <w:spacing w:val="-13"/>
                <w:sz w:val="14"/>
              </w:rPr>
              <w:t xml:space="preserve"> </w:t>
            </w:r>
            <w:r>
              <w:rPr>
                <w:sz w:val="14"/>
              </w:rPr>
              <w:t>affect</w:t>
            </w:r>
            <w:r>
              <w:rPr>
                <w:spacing w:val="-14"/>
                <w:sz w:val="14"/>
              </w:rPr>
              <w:t xml:space="preserve"> </w:t>
            </w:r>
            <w:r>
              <w:rPr>
                <w:sz w:val="14"/>
              </w:rPr>
              <w:t>distribution</w:t>
            </w:r>
            <w:r>
              <w:rPr>
                <w:spacing w:val="-12"/>
                <w:sz w:val="14"/>
              </w:rPr>
              <w:t xml:space="preserve"> </w:t>
            </w:r>
            <w:r>
              <w:rPr>
                <w:sz w:val="14"/>
              </w:rPr>
              <w:t>or</w:t>
            </w:r>
            <w:r>
              <w:rPr>
                <w:spacing w:val="-16"/>
                <w:sz w:val="14"/>
              </w:rPr>
              <w:t xml:space="preserve"> </w:t>
            </w:r>
            <w:r>
              <w:rPr>
                <w:spacing w:val="-4"/>
                <w:sz w:val="14"/>
              </w:rPr>
              <w:t>disappearance</w:t>
            </w:r>
            <w:r>
              <w:rPr>
                <w:spacing w:val="-23"/>
                <w:sz w:val="14"/>
              </w:rPr>
              <w:t xml:space="preserve"> </w:t>
            </w:r>
            <w:r>
              <w:rPr>
                <w:sz w:val="14"/>
              </w:rPr>
              <w:t>of</w:t>
            </w:r>
            <w:r>
              <w:rPr>
                <w:spacing w:val="-19"/>
                <w:sz w:val="14"/>
              </w:rPr>
              <w:t xml:space="preserve"> </w:t>
            </w:r>
            <w:r>
              <w:rPr>
                <w:sz w:val="14"/>
              </w:rPr>
              <w:t>traits</w:t>
            </w:r>
            <w:r>
              <w:rPr>
                <w:spacing w:val="-15"/>
                <w:sz w:val="14"/>
              </w:rPr>
              <w:t xml:space="preserve"> </w:t>
            </w:r>
            <w:r>
              <w:rPr>
                <w:sz w:val="14"/>
              </w:rPr>
              <w:t>in</w:t>
            </w:r>
            <w:r>
              <w:rPr>
                <w:spacing w:val="-13"/>
                <w:sz w:val="14"/>
              </w:rPr>
              <w:t xml:space="preserve"> </w:t>
            </w:r>
            <w:r>
              <w:rPr>
                <w:sz w:val="14"/>
              </w:rPr>
              <w:t>species.]</w:t>
            </w:r>
          </w:p>
        </w:tc>
      </w:tr>
      <w:tr w:rsidR="009B681C">
        <w:trPr>
          <w:trHeight w:val="210"/>
        </w:trPr>
        <w:tc>
          <w:tcPr>
            <w:tcW w:w="11660" w:type="dxa"/>
            <w:gridSpan w:val="3"/>
            <w:shd w:val="clear" w:color="auto" w:fill="EFEFEF"/>
          </w:tcPr>
          <w:p w:rsidR="009B681C" w:rsidRDefault="00D00604">
            <w:pPr>
              <w:pStyle w:val="TableParagraph"/>
              <w:spacing w:before="23"/>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75"/>
        </w:trPr>
        <w:tc>
          <w:tcPr>
            <w:tcW w:w="5042" w:type="dxa"/>
            <w:shd w:val="clear" w:color="auto" w:fill="006DC0"/>
          </w:tcPr>
          <w:p w:rsidR="009B681C" w:rsidRDefault="00D00604">
            <w:pPr>
              <w:pStyle w:val="TableParagraph"/>
              <w:spacing w:before="21"/>
              <w:ind w:left="1025"/>
              <w:rPr>
                <w:b/>
                <w:sz w:val="18"/>
              </w:rPr>
            </w:pPr>
            <w:r>
              <w:rPr>
                <w:b/>
                <w:color w:val="FFFFFF"/>
                <w:sz w:val="18"/>
              </w:rPr>
              <w:t>Science and Engineering Practices</w:t>
            </w:r>
          </w:p>
        </w:tc>
        <w:tc>
          <w:tcPr>
            <w:tcW w:w="4567" w:type="dxa"/>
            <w:shd w:val="clear" w:color="auto" w:fill="FFC000"/>
          </w:tcPr>
          <w:p w:rsidR="009B681C" w:rsidRDefault="00D00604">
            <w:pPr>
              <w:pStyle w:val="TableParagraph"/>
              <w:spacing w:before="21"/>
              <w:ind w:left="1285"/>
              <w:rPr>
                <w:b/>
                <w:sz w:val="18"/>
              </w:rPr>
            </w:pPr>
            <w:r>
              <w:rPr>
                <w:b/>
                <w:color w:val="FFFFFF"/>
                <w:sz w:val="18"/>
              </w:rPr>
              <w:t>Disciplinary Core Ideas</w:t>
            </w:r>
          </w:p>
        </w:tc>
        <w:tc>
          <w:tcPr>
            <w:tcW w:w="2051" w:type="dxa"/>
            <w:shd w:val="clear" w:color="auto" w:fill="92D050"/>
          </w:tcPr>
          <w:p w:rsidR="009B681C" w:rsidRDefault="00D00604">
            <w:pPr>
              <w:pStyle w:val="TableParagraph"/>
              <w:spacing w:before="21"/>
              <w:ind w:left="34"/>
              <w:rPr>
                <w:b/>
                <w:sz w:val="18"/>
              </w:rPr>
            </w:pPr>
            <w:r>
              <w:rPr>
                <w:b/>
                <w:color w:val="FFFFFF"/>
                <w:sz w:val="18"/>
              </w:rPr>
              <w:t>Crosscutting Concepts</w:t>
            </w:r>
          </w:p>
        </w:tc>
      </w:tr>
      <w:tr w:rsidR="009B681C">
        <w:trPr>
          <w:trHeight w:val="7061"/>
        </w:trPr>
        <w:tc>
          <w:tcPr>
            <w:tcW w:w="5042" w:type="dxa"/>
          </w:tcPr>
          <w:p w:rsidR="009B681C" w:rsidRDefault="00D00604">
            <w:pPr>
              <w:pStyle w:val="TableParagraph"/>
              <w:spacing w:before="18"/>
              <w:ind w:left="30"/>
              <w:rPr>
                <w:b/>
                <w:sz w:val="14"/>
              </w:rPr>
            </w:pPr>
            <w:r>
              <w:rPr>
                <w:b/>
                <w:sz w:val="14"/>
              </w:rPr>
              <w:t>Analyzing and Interpreting Data</w:t>
            </w:r>
          </w:p>
          <w:p w:rsidR="009B681C" w:rsidRDefault="00D00604">
            <w:pPr>
              <w:pStyle w:val="TableParagraph"/>
              <w:spacing w:before="4" w:line="242" w:lineRule="auto"/>
              <w:ind w:left="30" w:right="90"/>
              <w:jc w:val="both"/>
              <w:rPr>
                <w:sz w:val="14"/>
              </w:rPr>
            </w:pPr>
            <w:r>
              <w:rPr>
                <w:spacing w:val="-4"/>
                <w:sz w:val="14"/>
              </w:rPr>
              <w:t xml:space="preserve">Analyzing </w:t>
            </w:r>
            <w:r>
              <w:rPr>
                <w:sz w:val="14"/>
              </w:rPr>
              <w:t xml:space="preserve">data in 9–12 </w:t>
            </w:r>
            <w:r>
              <w:rPr>
                <w:spacing w:val="-4"/>
                <w:sz w:val="14"/>
              </w:rPr>
              <w:t xml:space="preserve">builds </w:t>
            </w:r>
            <w:r>
              <w:rPr>
                <w:sz w:val="14"/>
              </w:rPr>
              <w:t xml:space="preserve">on K–8 </w:t>
            </w:r>
            <w:r>
              <w:rPr>
                <w:spacing w:val="-5"/>
                <w:sz w:val="14"/>
              </w:rPr>
              <w:t xml:space="preserve">experiences </w:t>
            </w:r>
            <w:r>
              <w:rPr>
                <w:sz w:val="14"/>
              </w:rPr>
              <w:t xml:space="preserve">and </w:t>
            </w:r>
            <w:r>
              <w:rPr>
                <w:spacing w:val="-5"/>
                <w:sz w:val="14"/>
              </w:rPr>
              <w:t xml:space="preserve">progresses </w:t>
            </w:r>
            <w:r>
              <w:rPr>
                <w:spacing w:val="1"/>
                <w:sz w:val="14"/>
              </w:rPr>
              <w:t xml:space="preserve">to </w:t>
            </w:r>
            <w:r>
              <w:rPr>
                <w:sz w:val="14"/>
              </w:rPr>
              <w:t>introducing more</w:t>
            </w:r>
            <w:r>
              <w:rPr>
                <w:spacing w:val="-22"/>
                <w:sz w:val="14"/>
              </w:rPr>
              <w:t xml:space="preserve"> </w:t>
            </w:r>
            <w:r>
              <w:rPr>
                <w:sz w:val="14"/>
              </w:rPr>
              <w:t>detailed</w:t>
            </w:r>
            <w:r>
              <w:rPr>
                <w:spacing w:val="-13"/>
                <w:sz w:val="14"/>
              </w:rPr>
              <w:t xml:space="preserve"> </w:t>
            </w:r>
            <w:r>
              <w:rPr>
                <w:sz w:val="14"/>
              </w:rPr>
              <w:t>statistical</w:t>
            </w:r>
            <w:r>
              <w:rPr>
                <w:spacing w:val="-16"/>
                <w:sz w:val="14"/>
              </w:rPr>
              <w:t xml:space="preserve"> </w:t>
            </w:r>
            <w:r>
              <w:rPr>
                <w:sz w:val="14"/>
              </w:rPr>
              <w:t>analysis,</w:t>
            </w:r>
            <w:r>
              <w:rPr>
                <w:spacing w:val="-22"/>
                <w:sz w:val="14"/>
              </w:rPr>
              <w:t xml:space="preserve"> </w:t>
            </w:r>
            <w:r>
              <w:rPr>
                <w:sz w:val="14"/>
              </w:rPr>
              <w:t>the</w:t>
            </w:r>
            <w:r>
              <w:rPr>
                <w:spacing w:val="-26"/>
                <w:sz w:val="14"/>
              </w:rPr>
              <w:t xml:space="preserve"> </w:t>
            </w:r>
            <w:r>
              <w:rPr>
                <w:sz w:val="14"/>
              </w:rPr>
              <w:t>comparison</w:t>
            </w:r>
            <w:r>
              <w:rPr>
                <w:spacing w:val="-17"/>
                <w:sz w:val="14"/>
              </w:rPr>
              <w:t xml:space="preserve"> </w:t>
            </w:r>
            <w:r>
              <w:rPr>
                <w:sz w:val="14"/>
              </w:rPr>
              <w:t>of</w:t>
            </w:r>
            <w:r>
              <w:rPr>
                <w:spacing w:val="-18"/>
                <w:sz w:val="14"/>
              </w:rPr>
              <w:t xml:space="preserve"> </w:t>
            </w:r>
            <w:r>
              <w:rPr>
                <w:sz w:val="14"/>
              </w:rPr>
              <w:t>data</w:t>
            </w:r>
            <w:r>
              <w:rPr>
                <w:spacing w:val="-17"/>
                <w:sz w:val="14"/>
              </w:rPr>
              <w:t xml:space="preserve"> </w:t>
            </w:r>
            <w:r>
              <w:rPr>
                <w:sz w:val="14"/>
              </w:rPr>
              <w:t>sets</w:t>
            </w:r>
            <w:r>
              <w:rPr>
                <w:spacing w:val="-15"/>
                <w:sz w:val="14"/>
              </w:rPr>
              <w:t xml:space="preserve"> </w:t>
            </w:r>
            <w:r>
              <w:rPr>
                <w:spacing w:val="-3"/>
                <w:sz w:val="14"/>
              </w:rPr>
              <w:t>for</w:t>
            </w:r>
            <w:r>
              <w:rPr>
                <w:spacing w:val="-21"/>
                <w:sz w:val="14"/>
              </w:rPr>
              <w:t xml:space="preserve"> </w:t>
            </w:r>
            <w:r>
              <w:rPr>
                <w:sz w:val="14"/>
              </w:rPr>
              <w:t>consistency,</w:t>
            </w:r>
            <w:r>
              <w:rPr>
                <w:spacing w:val="-17"/>
                <w:sz w:val="14"/>
              </w:rPr>
              <w:t xml:space="preserve"> </w:t>
            </w:r>
            <w:r>
              <w:rPr>
                <w:sz w:val="14"/>
              </w:rPr>
              <w:t>and the</w:t>
            </w:r>
            <w:r>
              <w:rPr>
                <w:spacing w:val="-18"/>
                <w:sz w:val="14"/>
              </w:rPr>
              <w:t xml:space="preserve"> </w:t>
            </w:r>
            <w:r>
              <w:rPr>
                <w:sz w:val="14"/>
              </w:rPr>
              <w:t>use</w:t>
            </w:r>
            <w:r>
              <w:rPr>
                <w:spacing w:val="-18"/>
                <w:sz w:val="14"/>
              </w:rPr>
              <w:t xml:space="preserve"> </w:t>
            </w:r>
            <w:r>
              <w:rPr>
                <w:sz w:val="14"/>
              </w:rPr>
              <w:t>of</w:t>
            </w:r>
            <w:r>
              <w:rPr>
                <w:spacing w:val="-24"/>
                <w:sz w:val="14"/>
              </w:rPr>
              <w:t xml:space="preserve"> </w:t>
            </w:r>
            <w:r>
              <w:rPr>
                <w:sz w:val="14"/>
              </w:rPr>
              <w:t>models</w:t>
            </w:r>
            <w:r>
              <w:rPr>
                <w:spacing w:val="-15"/>
                <w:sz w:val="14"/>
              </w:rPr>
              <w:t xml:space="preserve"> </w:t>
            </w:r>
            <w:r>
              <w:rPr>
                <w:sz w:val="14"/>
              </w:rPr>
              <w:t>to</w:t>
            </w:r>
            <w:r>
              <w:rPr>
                <w:spacing w:val="-18"/>
                <w:sz w:val="14"/>
              </w:rPr>
              <w:t xml:space="preserve"> </w:t>
            </w:r>
            <w:r>
              <w:rPr>
                <w:sz w:val="14"/>
              </w:rPr>
              <w:t>generate</w:t>
            </w:r>
            <w:r>
              <w:rPr>
                <w:spacing w:val="-17"/>
                <w:sz w:val="14"/>
              </w:rPr>
              <w:t xml:space="preserve"> </w:t>
            </w:r>
            <w:r>
              <w:rPr>
                <w:sz w:val="14"/>
              </w:rPr>
              <w:t>and</w:t>
            </w:r>
            <w:r>
              <w:rPr>
                <w:spacing w:val="-18"/>
                <w:sz w:val="14"/>
              </w:rPr>
              <w:t xml:space="preserve"> </w:t>
            </w:r>
            <w:r>
              <w:rPr>
                <w:sz w:val="14"/>
              </w:rPr>
              <w:t>analyze</w:t>
            </w:r>
            <w:r>
              <w:rPr>
                <w:spacing w:val="-23"/>
                <w:sz w:val="14"/>
              </w:rPr>
              <w:t xml:space="preserve"> </w:t>
            </w:r>
            <w:r>
              <w:rPr>
                <w:sz w:val="14"/>
              </w:rPr>
              <w:t>data.</w:t>
            </w:r>
          </w:p>
          <w:p w:rsidR="009B681C" w:rsidRDefault="00C94936">
            <w:pPr>
              <w:pStyle w:val="TableParagraph"/>
              <w:numPr>
                <w:ilvl w:val="0"/>
                <w:numId w:val="45"/>
              </w:numPr>
              <w:tabs>
                <w:tab w:val="left" w:pos="300"/>
              </w:tabs>
              <w:spacing w:before="3"/>
              <w:ind w:right="158"/>
              <w:rPr>
                <w:sz w:val="14"/>
              </w:rPr>
            </w:pPr>
            <w:r>
              <w:rPr>
                <w:sz w:val="14"/>
              </w:rPr>
              <w:t>Apply concepts</w:t>
            </w:r>
            <w:r w:rsidR="00D00604">
              <w:rPr>
                <w:spacing w:val="-18"/>
                <w:sz w:val="14"/>
              </w:rPr>
              <w:t xml:space="preserve"> </w:t>
            </w:r>
            <w:r w:rsidR="00D00604">
              <w:rPr>
                <w:sz w:val="14"/>
              </w:rPr>
              <w:t>of</w:t>
            </w:r>
            <w:r w:rsidR="00D00604">
              <w:rPr>
                <w:spacing w:val="-26"/>
                <w:sz w:val="14"/>
              </w:rPr>
              <w:t xml:space="preserve"> </w:t>
            </w:r>
            <w:r w:rsidR="00D00604">
              <w:rPr>
                <w:sz w:val="14"/>
              </w:rPr>
              <w:t>statistics</w:t>
            </w:r>
            <w:r w:rsidR="00D00604">
              <w:rPr>
                <w:spacing w:val="-18"/>
                <w:sz w:val="14"/>
              </w:rPr>
              <w:t xml:space="preserve"> </w:t>
            </w:r>
            <w:r w:rsidR="00D00604">
              <w:rPr>
                <w:sz w:val="14"/>
              </w:rPr>
              <w:t>and</w:t>
            </w:r>
            <w:r w:rsidR="00D00604">
              <w:rPr>
                <w:spacing w:val="-21"/>
                <w:sz w:val="14"/>
              </w:rPr>
              <w:t xml:space="preserve"> </w:t>
            </w:r>
            <w:r w:rsidR="00D00604">
              <w:rPr>
                <w:sz w:val="14"/>
              </w:rPr>
              <w:t>probability</w:t>
            </w:r>
            <w:r w:rsidR="00D00604">
              <w:rPr>
                <w:spacing w:val="-26"/>
                <w:sz w:val="14"/>
              </w:rPr>
              <w:t xml:space="preserve"> </w:t>
            </w:r>
            <w:r w:rsidR="00D00604">
              <w:rPr>
                <w:spacing w:val="-4"/>
                <w:sz w:val="14"/>
              </w:rPr>
              <w:t>(including</w:t>
            </w:r>
            <w:r w:rsidR="00D00604">
              <w:rPr>
                <w:spacing w:val="-26"/>
                <w:sz w:val="14"/>
              </w:rPr>
              <w:t xml:space="preserve"> </w:t>
            </w:r>
            <w:r w:rsidR="00D00604">
              <w:rPr>
                <w:sz w:val="14"/>
              </w:rPr>
              <w:t>determining</w:t>
            </w:r>
            <w:r w:rsidR="00D00604">
              <w:rPr>
                <w:spacing w:val="-20"/>
                <w:sz w:val="14"/>
              </w:rPr>
              <w:t xml:space="preserve"> </w:t>
            </w:r>
            <w:r w:rsidR="00D00604">
              <w:rPr>
                <w:sz w:val="14"/>
              </w:rPr>
              <w:t>function</w:t>
            </w:r>
            <w:r w:rsidR="00D00604">
              <w:rPr>
                <w:spacing w:val="-21"/>
                <w:sz w:val="14"/>
              </w:rPr>
              <w:t xml:space="preserve"> </w:t>
            </w:r>
            <w:r w:rsidR="00D00604">
              <w:rPr>
                <w:sz w:val="14"/>
              </w:rPr>
              <w:t>fits to</w:t>
            </w:r>
            <w:r w:rsidR="00D00604">
              <w:rPr>
                <w:spacing w:val="-20"/>
                <w:sz w:val="14"/>
              </w:rPr>
              <w:t xml:space="preserve"> </w:t>
            </w:r>
            <w:r w:rsidR="00D00604">
              <w:rPr>
                <w:sz w:val="14"/>
              </w:rPr>
              <w:t>data,</w:t>
            </w:r>
            <w:r w:rsidR="00D00604">
              <w:rPr>
                <w:spacing w:val="-16"/>
                <w:sz w:val="14"/>
              </w:rPr>
              <w:t xml:space="preserve"> </w:t>
            </w:r>
            <w:r w:rsidR="00D00604">
              <w:rPr>
                <w:sz w:val="14"/>
              </w:rPr>
              <w:t>slope,</w:t>
            </w:r>
            <w:r w:rsidR="00D00604">
              <w:rPr>
                <w:spacing w:val="-16"/>
                <w:sz w:val="14"/>
              </w:rPr>
              <w:t xml:space="preserve"> </w:t>
            </w:r>
            <w:r w:rsidR="00D00604">
              <w:rPr>
                <w:sz w:val="14"/>
              </w:rPr>
              <w:t>intercept,</w:t>
            </w:r>
            <w:r w:rsidR="00D00604">
              <w:rPr>
                <w:spacing w:val="-15"/>
                <w:sz w:val="14"/>
              </w:rPr>
              <w:t xml:space="preserve"> </w:t>
            </w:r>
            <w:r w:rsidR="00D00604">
              <w:rPr>
                <w:sz w:val="14"/>
              </w:rPr>
              <w:t>and</w:t>
            </w:r>
            <w:r w:rsidR="00D00604">
              <w:rPr>
                <w:spacing w:val="-15"/>
                <w:sz w:val="14"/>
              </w:rPr>
              <w:t xml:space="preserve"> </w:t>
            </w:r>
            <w:r w:rsidR="00D00604">
              <w:rPr>
                <w:sz w:val="14"/>
              </w:rPr>
              <w:t>correlation</w:t>
            </w:r>
            <w:r w:rsidR="00D00604">
              <w:rPr>
                <w:spacing w:val="-15"/>
                <w:sz w:val="14"/>
              </w:rPr>
              <w:t xml:space="preserve"> </w:t>
            </w:r>
            <w:r w:rsidR="00D00604">
              <w:rPr>
                <w:spacing w:val="-5"/>
                <w:sz w:val="14"/>
              </w:rPr>
              <w:t>coefficient</w:t>
            </w:r>
            <w:r w:rsidR="00D00604">
              <w:rPr>
                <w:spacing w:val="-20"/>
                <w:sz w:val="14"/>
              </w:rPr>
              <w:t xml:space="preserve"> </w:t>
            </w:r>
            <w:r w:rsidR="00D00604">
              <w:rPr>
                <w:sz w:val="14"/>
              </w:rPr>
              <w:t>for</w:t>
            </w:r>
            <w:r w:rsidR="00D00604">
              <w:rPr>
                <w:spacing w:val="-19"/>
                <w:sz w:val="14"/>
              </w:rPr>
              <w:t xml:space="preserve"> </w:t>
            </w:r>
            <w:r w:rsidR="00D00604">
              <w:rPr>
                <w:sz w:val="14"/>
              </w:rPr>
              <w:t>linear</w:t>
            </w:r>
            <w:r w:rsidR="00D00604">
              <w:rPr>
                <w:spacing w:val="-14"/>
                <w:sz w:val="14"/>
              </w:rPr>
              <w:t xml:space="preserve"> </w:t>
            </w:r>
            <w:r w:rsidR="00D00604">
              <w:rPr>
                <w:sz w:val="14"/>
              </w:rPr>
              <w:t>fits)</w:t>
            </w:r>
            <w:r w:rsidR="00D00604">
              <w:rPr>
                <w:spacing w:val="-18"/>
                <w:sz w:val="14"/>
              </w:rPr>
              <w:t xml:space="preserve"> </w:t>
            </w:r>
            <w:r w:rsidR="00D00604">
              <w:rPr>
                <w:sz w:val="14"/>
              </w:rPr>
              <w:t>to</w:t>
            </w:r>
            <w:r w:rsidR="00D00604">
              <w:rPr>
                <w:spacing w:val="-20"/>
                <w:sz w:val="14"/>
              </w:rPr>
              <w:t xml:space="preserve"> </w:t>
            </w:r>
            <w:r w:rsidR="00D00604">
              <w:rPr>
                <w:sz w:val="14"/>
              </w:rPr>
              <w:t xml:space="preserve">scientific and </w:t>
            </w:r>
            <w:r w:rsidR="00D00604">
              <w:rPr>
                <w:spacing w:val="-5"/>
                <w:sz w:val="14"/>
              </w:rPr>
              <w:t xml:space="preserve">engineering </w:t>
            </w:r>
            <w:r w:rsidR="00D00604">
              <w:rPr>
                <w:sz w:val="14"/>
              </w:rPr>
              <w:t xml:space="preserve">questions and </w:t>
            </w:r>
            <w:r w:rsidR="00D00604">
              <w:rPr>
                <w:spacing w:val="-4"/>
                <w:sz w:val="14"/>
              </w:rPr>
              <w:t xml:space="preserve">problems, </w:t>
            </w:r>
            <w:r w:rsidR="00D00604">
              <w:rPr>
                <w:sz w:val="14"/>
              </w:rPr>
              <w:t xml:space="preserve">using digital </w:t>
            </w:r>
            <w:r w:rsidR="00D00604">
              <w:rPr>
                <w:spacing w:val="-4"/>
                <w:sz w:val="14"/>
              </w:rPr>
              <w:t xml:space="preserve">tools </w:t>
            </w:r>
            <w:r w:rsidR="00D00604">
              <w:rPr>
                <w:spacing w:val="-3"/>
                <w:sz w:val="14"/>
              </w:rPr>
              <w:t xml:space="preserve">when </w:t>
            </w:r>
            <w:r w:rsidR="00D00604">
              <w:rPr>
                <w:sz w:val="14"/>
              </w:rPr>
              <w:t xml:space="preserve">feasible. </w:t>
            </w:r>
            <w:r w:rsidR="00D00604">
              <w:rPr>
                <w:spacing w:val="-4"/>
                <w:sz w:val="14"/>
              </w:rPr>
              <w:t>(HS-LS4-3)</w:t>
            </w:r>
          </w:p>
          <w:p w:rsidR="009B681C" w:rsidRDefault="00D00604">
            <w:pPr>
              <w:pStyle w:val="TableParagraph"/>
              <w:spacing w:line="157" w:lineRule="exact"/>
              <w:ind w:left="30"/>
              <w:rPr>
                <w:b/>
                <w:sz w:val="14"/>
              </w:rPr>
            </w:pPr>
            <w:r>
              <w:rPr>
                <w:b/>
                <w:sz w:val="14"/>
              </w:rPr>
              <w:t>Constructing Explanations and Designing Solutions</w:t>
            </w:r>
          </w:p>
          <w:p w:rsidR="009B681C" w:rsidRDefault="00D00604">
            <w:pPr>
              <w:pStyle w:val="TableParagraph"/>
              <w:ind w:left="30"/>
              <w:rPr>
                <w:sz w:val="14"/>
              </w:rPr>
            </w:pPr>
            <w:r>
              <w:rPr>
                <w:sz w:val="14"/>
              </w:rPr>
              <w:t>Constructing explanations and designing solutions in 9–12 builds on K–8 experiences and progresses to explanations and designs that are supported by multiple and independent student-generated sources of evidence consistent with scientific ideas, principles, and theories.</w:t>
            </w:r>
          </w:p>
          <w:p w:rsidR="009B681C" w:rsidRDefault="00D00604">
            <w:pPr>
              <w:pStyle w:val="TableParagraph"/>
              <w:numPr>
                <w:ilvl w:val="0"/>
                <w:numId w:val="45"/>
              </w:numPr>
              <w:tabs>
                <w:tab w:val="left" w:pos="300"/>
              </w:tabs>
              <w:spacing w:before="17" w:line="237" w:lineRule="auto"/>
              <w:ind w:right="95"/>
              <w:rPr>
                <w:sz w:val="14"/>
              </w:rPr>
            </w:pPr>
            <w:r>
              <w:rPr>
                <w:spacing w:val="-5"/>
                <w:sz w:val="14"/>
              </w:rPr>
              <w:t>Construct</w:t>
            </w:r>
            <w:r>
              <w:rPr>
                <w:spacing w:val="-19"/>
                <w:sz w:val="14"/>
              </w:rPr>
              <w:t xml:space="preserve"> </w:t>
            </w:r>
            <w:r>
              <w:rPr>
                <w:sz w:val="14"/>
              </w:rPr>
              <w:t>an</w:t>
            </w:r>
            <w:r>
              <w:rPr>
                <w:spacing w:val="-8"/>
                <w:sz w:val="14"/>
              </w:rPr>
              <w:t xml:space="preserve"> </w:t>
            </w:r>
            <w:r>
              <w:rPr>
                <w:spacing w:val="-5"/>
                <w:sz w:val="14"/>
              </w:rPr>
              <w:t>explanation</w:t>
            </w:r>
            <w:r>
              <w:rPr>
                <w:spacing w:val="-13"/>
                <w:sz w:val="14"/>
              </w:rPr>
              <w:t xml:space="preserve"> </w:t>
            </w:r>
            <w:r>
              <w:rPr>
                <w:sz w:val="14"/>
              </w:rPr>
              <w:t>based</w:t>
            </w:r>
            <w:r>
              <w:rPr>
                <w:spacing w:val="-8"/>
                <w:sz w:val="14"/>
              </w:rPr>
              <w:t xml:space="preserve"> </w:t>
            </w:r>
            <w:r>
              <w:rPr>
                <w:sz w:val="14"/>
              </w:rPr>
              <w:t>on</w:t>
            </w:r>
            <w:r>
              <w:rPr>
                <w:spacing w:val="-8"/>
                <w:sz w:val="14"/>
              </w:rPr>
              <w:t xml:space="preserve"> </w:t>
            </w:r>
            <w:r>
              <w:rPr>
                <w:sz w:val="14"/>
              </w:rPr>
              <w:t>valid</w:t>
            </w:r>
            <w:r>
              <w:rPr>
                <w:spacing w:val="-8"/>
                <w:sz w:val="14"/>
              </w:rPr>
              <w:t xml:space="preserve"> </w:t>
            </w:r>
            <w:r>
              <w:rPr>
                <w:sz w:val="14"/>
              </w:rPr>
              <w:t>and</w:t>
            </w:r>
            <w:r>
              <w:rPr>
                <w:spacing w:val="-7"/>
                <w:sz w:val="14"/>
              </w:rPr>
              <w:t xml:space="preserve"> </w:t>
            </w:r>
            <w:r>
              <w:rPr>
                <w:sz w:val="14"/>
              </w:rPr>
              <w:t>reliable</w:t>
            </w:r>
            <w:r>
              <w:rPr>
                <w:spacing w:val="-13"/>
                <w:sz w:val="14"/>
              </w:rPr>
              <w:t xml:space="preserve"> </w:t>
            </w:r>
            <w:r>
              <w:rPr>
                <w:sz w:val="14"/>
              </w:rPr>
              <w:t>evidence</w:t>
            </w:r>
            <w:r>
              <w:rPr>
                <w:spacing w:val="-13"/>
                <w:sz w:val="14"/>
              </w:rPr>
              <w:t xml:space="preserve"> </w:t>
            </w:r>
            <w:r>
              <w:rPr>
                <w:spacing w:val="-5"/>
                <w:sz w:val="14"/>
              </w:rPr>
              <w:t>obtained</w:t>
            </w:r>
            <w:r>
              <w:rPr>
                <w:spacing w:val="-13"/>
                <w:sz w:val="14"/>
              </w:rPr>
              <w:t xml:space="preserve"> </w:t>
            </w:r>
            <w:r>
              <w:rPr>
                <w:spacing w:val="-3"/>
                <w:sz w:val="14"/>
              </w:rPr>
              <w:t>from</w:t>
            </w:r>
            <w:r>
              <w:rPr>
                <w:spacing w:val="-2"/>
                <w:sz w:val="14"/>
              </w:rPr>
              <w:t xml:space="preserve"> </w:t>
            </w:r>
            <w:r>
              <w:rPr>
                <w:sz w:val="14"/>
              </w:rPr>
              <w:t xml:space="preserve">a variety of sources (including </w:t>
            </w:r>
            <w:r>
              <w:rPr>
                <w:spacing w:val="-5"/>
                <w:sz w:val="14"/>
              </w:rPr>
              <w:t xml:space="preserve">students’ </w:t>
            </w:r>
            <w:r>
              <w:rPr>
                <w:spacing w:val="-3"/>
                <w:sz w:val="14"/>
              </w:rPr>
              <w:t xml:space="preserve">own </w:t>
            </w:r>
            <w:r>
              <w:rPr>
                <w:sz w:val="14"/>
              </w:rPr>
              <w:t xml:space="preserve">investigations, models, theories, simulations, peer </w:t>
            </w:r>
            <w:r>
              <w:rPr>
                <w:spacing w:val="-4"/>
                <w:sz w:val="14"/>
              </w:rPr>
              <w:t xml:space="preserve">review) </w:t>
            </w:r>
            <w:r>
              <w:rPr>
                <w:sz w:val="14"/>
              </w:rPr>
              <w:t xml:space="preserve">and the assumption that theories and </w:t>
            </w:r>
            <w:r>
              <w:rPr>
                <w:spacing w:val="-3"/>
                <w:sz w:val="14"/>
              </w:rPr>
              <w:t xml:space="preserve">laws </w:t>
            </w:r>
            <w:r>
              <w:rPr>
                <w:sz w:val="14"/>
              </w:rPr>
              <w:t xml:space="preserve">that </w:t>
            </w:r>
            <w:r>
              <w:rPr>
                <w:spacing w:val="-3"/>
                <w:sz w:val="14"/>
              </w:rPr>
              <w:t xml:space="preserve">describe </w:t>
            </w:r>
            <w:r>
              <w:rPr>
                <w:sz w:val="14"/>
              </w:rPr>
              <w:t xml:space="preserve">the natural </w:t>
            </w:r>
            <w:r>
              <w:rPr>
                <w:spacing w:val="-6"/>
                <w:sz w:val="14"/>
              </w:rPr>
              <w:t xml:space="preserve">world </w:t>
            </w:r>
            <w:r>
              <w:rPr>
                <w:sz w:val="14"/>
              </w:rPr>
              <w:t xml:space="preserve">operate today as they did in the past and </w:t>
            </w:r>
            <w:r>
              <w:rPr>
                <w:spacing w:val="-3"/>
                <w:sz w:val="14"/>
              </w:rPr>
              <w:t xml:space="preserve">will </w:t>
            </w:r>
            <w:r>
              <w:rPr>
                <w:sz w:val="14"/>
              </w:rPr>
              <w:t>continue</w:t>
            </w:r>
            <w:r>
              <w:rPr>
                <w:spacing w:val="-16"/>
                <w:sz w:val="14"/>
              </w:rPr>
              <w:t xml:space="preserve"> </w:t>
            </w:r>
            <w:r>
              <w:rPr>
                <w:sz w:val="14"/>
              </w:rPr>
              <w:t>to</w:t>
            </w:r>
            <w:r>
              <w:rPr>
                <w:spacing w:val="-12"/>
                <w:sz w:val="14"/>
              </w:rPr>
              <w:t xml:space="preserve"> </w:t>
            </w:r>
            <w:r>
              <w:rPr>
                <w:sz w:val="14"/>
              </w:rPr>
              <w:t>do</w:t>
            </w:r>
            <w:r>
              <w:rPr>
                <w:spacing w:val="-12"/>
                <w:sz w:val="14"/>
              </w:rPr>
              <w:t xml:space="preserve"> </w:t>
            </w:r>
            <w:r>
              <w:rPr>
                <w:sz w:val="14"/>
              </w:rPr>
              <w:t>so</w:t>
            </w:r>
            <w:r>
              <w:rPr>
                <w:spacing w:val="-17"/>
                <w:sz w:val="14"/>
              </w:rPr>
              <w:t xml:space="preserve"> </w:t>
            </w:r>
            <w:r>
              <w:rPr>
                <w:sz w:val="14"/>
              </w:rPr>
              <w:t>in</w:t>
            </w:r>
            <w:r>
              <w:rPr>
                <w:spacing w:val="-12"/>
                <w:sz w:val="14"/>
              </w:rPr>
              <w:t xml:space="preserve"> </w:t>
            </w:r>
            <w:r>
              <w:rPr>
                <w:sz w:val="14"/>
              </w:rPr>
              <w:t>the</w:t>
            </w:r>
            <w:r>
              <w:rPr>
                <w:spacing w:val="-11"/>
                <w:sz w:val="14"/>
              </w:rPr>
              <w:t xml:space="preserve"> </w:t>
            </w:r>
            <w:r>
              <w:rPr>
                <w:sz w:val="14"/>
              </w:rPr>
              <w:t>future.</w:t>
            </w:r>
            <w:r>
              <w:rPr>
                <w:spacing w:val="-8"/>
                <w:sz w:val="14"/>
              </w:rPr>
              <w:t xml:space="preserve"> </w:t>
            </w:r>
            <w:r>
              <w:rPr>
                <w:spacing w:val="-5"/>
                <w:sz w:val="14"/>
              </w:rPr>
              <w:t>(HS-LS4-2),(HS-LS4-4)</w:t>
            </w:r>
          </w:p>
          <w:p w:rsidR="009B681C" w:rsidRDefault="00D00604">
            <w:pPr>
              <w:pStyle w:val="TableParagraph"/>
              <w:spacing w:line="158" w:lineRule="exact"/>
              <w:ind w:left="30"/>
              <w:rPr>
                <w:b/>
                <w:sz w:val="14"/>
              </w:rPr>
            </w:pPr>
            <w:r>
              <w:rPr>
                <w:b/>
                <w:sz w:val="14"/>
              </w:rPr>
              <w:t>Engaging in Argument from Evidence</w:t>
            </w:r>
          </w:p>
          <w:p w:rsidR="009B681C" w:rsidRDefault="00D00604">
            <w:pPr>
              <w:pStyle w:val="TableParagraph"/>
              <w:ind w:left="30"/>
              <w:rPr>
                <w:sz w:val="14"/>
              </w:rPr>
            </w:pPr>
            <w:r>
              <w:rPr>
                <w:spacing w:val="-3"/>
                <w:sz w:val="14"/>
              </w:rPr>
              <w:t xml:space="preserve">Engaging </w:t>
            </w:r>
            <w:r>
              <w:rPr>
                <w:spacing w:val="-4"/>
                <w:sz w:val="14"/>
              </w:rPr>
              <w:t xml:space="preserve">in </w:t>
            </w:r>
            <w:r>
              <w:rPr>
                <w:sz w:val="14"/>
              </w:rPr>
              <w:t xml:space="preserve">argument </w:t>
            </w:r>
            <w:r>
              <w:rPr>
                <w:spacing w:val="-3"/>
                <w:sz w:val="14"/>
              </w:rPr>
              <w:t xml:space="preserve">from </w:t>
            </w:r>
            <w:r>
              <w:rPr>
                <w:sz w:val="14"/>
              </w:rPr>
              <w:t xml:space="preserve">evidence in 9-12 builds on K-8 experiences and </w:t>
            </w:r>
            <w:r>
              <w:rPr>
                <w:spacing w:val="-4"/>
                <w:sz w:val="14"/>
              </w:rPr>
              <w:t>progresses</w:t>
            </w:r>
            <w:r>
              <w:rPr>
                <w:spacing w:val="-22"/>
                <w:sz w:val="14"/>
              </w:rPr>
              <w:t xml:space="preserve"> </w:t>
            </w:r>
            <w:r>
              <w:rPr>
                <w:sz w:val="14"/>
              </w:rPr>
              <w:t>to</w:t>
            </w:r>
            <w:r>
              <w:rPr>
                <w:spacing w:val="-20"/>
                <w:sz w:val="14"/>
              </w:rPr>
              <w:t xml:space="preserve"> </w:t>
            </w:r>
            <w:r>
              <w:rPr>
                <w:sz w:val="14"/>
              </w:rPr>
              <w:t>using</w:t>
            </w:r>
            <w:r>
              <w:rPr>
                <w:spacing w:val="-20"/>
                <w:sz w:val="14"/>
              </w:rPr>
              <w:t xml:space="preserve"> </w:t>
            </w:r>
            <w:r>
              <w:rPr>
                <w:sz w:val="14"/>
              </w:rPr>
              <w:t>appropriate</w:t>
            </w:r>
            <w:r>
              <w:rPr>
                <w:spacing w:val="-19"/>
                <w:sz w:val="14"/>
              </w:rPr>
              <w:t xml:space="preserve"> </w:t>
            </w:r>
            <w:r>
              <w:rPr>
                <w:sz w:val="14"/>
              </w:rPr>
              <w:t>and</w:t>
            </w:r>
            <w:r>
              <w:rPr>
                <w:spacing w:val="-20"/>
                <w:sz w:val="14"/>
              </w:rPr>
              <w:t xml:space="preserve"> </w:t>
            </w:r>
            <w:r>
              <w:rPr>
                <w:spacing w:val="-4"/>
                <w:sz w:val="14"/>
              </w:rPr>
              <w:t>sufficient</w:t>
            </w:r>
            <w:r>
              <w:rPr>
                <w:spacing w:val="-21"/>
                <w:sz w:val="14"/>
              </w:rPr>
              <w:t xml:space="preserve"> </w:t>
            </w:r>
            <w:r>
              <w:rPr>
                <w:sz w:val="14"/>
              </w:rPr>
              <w:t>evidence</w:t>
            </w:r>
            <w:r>
              <w:rPr>
                <w:spacing w:val="-15"/>
                <w:sz w:val="14"/>
              </w:rPr>
              <w:t xml:space="preserve"> </w:t>
            </w:r>
            <w:r>
              <w:rPr>
                <w:sz w:val="14"/>
              </w:rPr>
              <w:t>and</w:t>
            </w:r>
            <w:r>
              <w:rPr>
                <w:spacing w:val="-15"/>
                <w:sz w:val="14"/>
              </w:rPr>
              <w:t xml:space="preserve"> </w:t>
            </w:r>
            <w:r>
              <w:rPr>
                <w:sz w:val="14"/>
              </w:rPr>
              <w:t>scientific</w:t>
            </w:r>
            <w:r>
              <w:rPr>
                <w:spacing w:val="-17"/>
                <w:sz w:val="14"/>
              </w:rPr>
              <w:t xml:space="preserve"> </w:t>
            </w:r>
            <w:r>
              <w:rPr>
                <w:sz w:val="14"/>
              </w:rPr>
              <w:t>reasoning</w:t>
            </w:r>
            <w:r>
              <w:rPr>
                <w:spacing w:val="-15"/>
                <w:sz w:val="14"/>
              </w:rPr>
              <w:t xml:space="preserve"> </w:t>
            </w:r>
            <w:r>
              <w:rPr>
                <w:sz w:val="14"/>
              </w:rPr>
              <w:t xml:space="preserve">to </w:t>
            </w:r>
            <w:r>
              <w:rPr>
                <w:spacing w:val="-5"/>
                <w:sz w:val="14"/>
              </w:rPr>
              <w:t xml:space="preserve">defend </w:t>
            </w:r>
            <w:r>
              <w:rPr>
                <w:sz w:val="14"/>
              </w:rPr>
              <w:t xml:space="preserve">and critique claims and explanations about the natural and </w:t>
            </w:r>
            <w:r>
              <w:rPr>
                <w:spacing w:val="-5"/>
                <w:sz w:val="14"/>
              </w:rPr>
              <w:t>designed world(s).</w:t>
            </w:r>
            <w:r>
              <w:rPr>
                <w:spacing w:val="-20"/>
                <w:sz w:val="14"/>
              </w:rPr>
              <w:t xml:space="preserve"> </w:t>
            </w:r>
            <w:r>
              <w:rPr>
                <w:sz w:val="14"/>
              </w:rPr>
              <w:t>Arguments</w:t>
            </w:r>
            <w:r>
              <w:rPr>
                <w:spacing w:val="-20"/>
                <w:sz w:val="14"/>
              </w:rPr>
              <w:t xml:space="preserve"> </w:t>
            </w:r>
            <w:r>
              <w:rPr>
                <w:sz w:val="14"/>
              </w:rPr>
              <w:t>may</w:t>
            </w:r>
            <w:r>
              <w:rPr>
                <w:spacing w:val="-21"/>
                <w:sz w:val="14"/>
              </w:rPr>
              <w:t xml:space="preserve"> </w:t>
            </w:r>
            <w:r>
              <w:rPr>
                <w:sz w:val="14"/>
              </w:rPr>
              <w:t>also</w:t>
            </w:r>
            <w:r>
              <w:rPr>
                <w:spacing w:val="-19"/>
                <w:sz w:val="14"/>
              </w:rPr>
              <w:t xml:space="preserve"> </w:t>
            </w:r>
            <w:r>
              <w:rPr>
                <w:sz w:val="14"/>
              </w:rPr>
              <w:t>come</w:t>
            </w:r>
            <w:r>
              <w:rPr>
                <w:spacing w:val="-14"/>
                <w:sz w:val="14"/>
              </w:rPr>
              <w:t xml:space="preserve"> </w:t>
            </w:r>
            <w:r>
              <w:rPr>
                <w:sz w:val="14"/>
              </w:rPr>
              <w:t>from</w:t>
            </w:r>
            <w:r>
              <w:rPr>
                <w:spacing w:val="-13"/>
                <w:sz w:val="14"/>
              </w:rPr>
              <w:t xml:space="preserve"> </w:t>
            </w:r>
            <w:r>
              <w:rPr>
                <w:sz w:val="14"/>
              </w:rPr>
              <w:t>current</w:t>
            </w:r>
            <w:r>
              <w:rPr>
                <w:spacing w:val="-14"/>
                <w:sz w:val="14"/>
              </w:rPr>
              <w:t xml:space="preserve"> </w:t>
            </w:r>
            <w:r>
              <w:rPr>
                <w:sz w:val="14"/>
              </w:rPr>
              <w:t>or</w:t>
            </w:r>
            <w:r>
              <w:rPr>
                <w:spacing w:val="-18"/>
                <w:sz w:val="14"/>
              </w:rPr>
              <w:t xml:space="preserve"> </w:t>
            </w:r>
            <w:r>
              <w:rPr>
                <w:sz w:val="14"/>
              </w:rPr>
              <w:t>historical</w:t>
            </w:r>
            <w:r>
              <w:rPr>
                <w:spacing w:val="-12"/>
                <w:sz w:val="14"/>
              </w:rPr>
              <w:t xml:space="preserve"> </w:t>
            </w:r>
            <w:r>
              <w:rPr>
                <w:spacing w:val="-5"/>
                <w:sz w:val="14"/>
              </w:rPr>
              <w:t>episodes</w:t>
            </w:r>
            <w:r>
              <w:rPr>
                <w:spacing w:val="-25"/>
                <w:sz w:val="14"/>
              </w:rPr>
              <w:t xml:space="preserve"> </w:t>
            </w:r>
            <w:r>
              <w:rPr>
                <w:sz w:val="14"/>
              </w:rPr>
              <w:t>in</w:t>
            </w:r>
            <w:r>
              <w:rPr>
                <w:spacing w:val="-14"/>
                <w:sz w:val="14"/>
              </w:rPr>
              <w:t xml:space="preserve"> </w:t>
            </w:r>
            <w:r>
              <w:rPr>
                <w:sz w:val="14"/>
              </w:rPr>
              <w:t>science.</w:t>
            </w:r>
          </w:p>
          <w:p w:rsidR="009B681C" w:rsidRDefault="00D00604">
            <w:pPr>
              <w:pStyle w:val="TableParagraph"/>
              <w:numPr>
                <w:ilvl w:val="0"/>
                <w:numId w:val="45"/>
              </w:numPr>
              <w:tabs>
                <w:tab w:val="left" w:pos="300"/>
              </w:tabs>
              <w:spacing w:before="10"/>
              <w:ind w:right="190"/>
              <w:rPr>
                <w:sz w:val="14"/>
              </w:rPr>
            </w:pPr>
            <w:r>
              <w:rPr>
                <w:sz w:val="14"/>
              </w:rPr>
              <w:t>Evaluate</w:t>
            </w:r>
            <w:r>
              <w:rPr>
                <w:spacing w:val="-18"/>
                <w:sz w:val="14"/>
              </w:rPr>
              <w:t xml:space="preserve"> </w:t>
            </w:r>
            <w:r>
              <w:rPr>
                <w:sz w:val="14"/>
              </w:rPr>
              <w:t>the</w:t>
            </w:r>
            <w:r>
              <w:rPr>
                <w:spacing w:val="-19"/>
                <w:sz w:val="14"/>
              </w:rPr>
              <w:t xml:space="preserve"> </w:t>
            </w:r>
            <w:r>
              <w:rPr>
                <w:sz w:val="14"/>
              </w:rPr>
              <w:t>evidence</w:t>
            </w:r>
            <w:r>
              <w:rPr>
                <w:spacing w:val="-18"/>
                <w:sz w:val="14"/>
              </w:rPr>
              <w:t xml:space="preserve"> </w:t>
            </w:r>
            <w:r>
              <w:rPr>
                <w:spacing w:val="-4"/>
                <w:sz w:val="14"/>
              </w:rPr>
              <w:t>behind</w:t>
            </w:r>
            <w:r>
              <w:rPr>
                <w:spacing w:val="-24"/>
                <w:sz w:val="14"/>
              </w:rPr>
              <w:t xml:space="preserve"> </w:t>
            </w:r>
            <w:r>
              <w:rPr>
                <w:sz w:val="14"/>
              </w:rPr>
              <w:t>currently</w:t>
            </w:r>
            <w:r>
              <w:rPr>
                <w:spacing w:val="-21"/>
                <w:sz w:val="14"/>
              </w:rPr>
              <w:t xml:space="preserve"> </w:t>
            </w:r>
            <w:r>
              <w:rPr>
                <w:sz w:val="14"/>
              </w:rPr>
              <w:t>accepted</w:t>
            </w:r>
            <w:r>
              <w:rPr>
                <w:spacing w:val="-9"/>
                <w:sz w:val="14"/>
              </w:rPr>
              <w:t xml:space="preserve"> </w:t>
            </w:r>
            <w:r>
              <w:rPr>
                <w:spacing w:val="-5"/>
                <w:sz w:val="14"/>
              </w:rPr>
              <w:t>explanations</w:t>
            </w:r>
            <w:r>
              <w:rPr>
                <w:spacing w:val="-21"/>
                <w:sz w:val="14"/>
              </w:rPr>
              <w:t xml:space="preserve"> </w:t>
            </w:r>
            <w:r>
              <w:rPr>
                <w:sz w:val="14"/>
              </w:rPr>
              <w:t>or</w:t>
            </w:r>
            <w:r>
              <w:rPr>
                <w:spacing w:val="-18"/>
                <w:sz w:val="14"/>
              </w:rPr>
              <w:t xml:space="preserve"> </w:t>
            </w:r>
            <w:r>
              <w:rPr>
                <w:sz w:val="14"/>
              </w:rPr>
              <w:t>solutions</w:t>
            </w:r>
            <w:r>
              <w:rPr>
                <w:spacing w:val="-21"/>
                <w:sz w:val="14"/>
              </w:rPr>
              <w:t xml:space="preserve"> </w:t>
            </w:r>
            <w:r>
              <w:rPr>
                <w:sz w:val="14"/>
              </w:rPr>
              <w:t xml:space="preserve">to </w:t>
            </w:r>
            <w:r w:rsidR="00C94936">
              <w:rPr>
                <w:sz w:val="14"/>
              </w:rPr>
              <w:t>determine the</w:t>
            </w:r>
            <w:r>
              <w:rPr>
                <w:spacing w:val="-26"/>
                <w:sz w:val="14"/>
              </w:rPr>
              <w:t xml:space="preserve"> </w:t>
            </w:r>
            <w:r>
              <w:rPr>
                <w:sz w:val="14"/>
              </w:rPr>
              <w:t>merits</w:t>
            </w:r>
            <w:r>
              <w:rPr>
                <w:spacing w:val="-24"/>
                <w:sz w:val="14"/>
              </w:rPr>
              <w:t xml:space="preserve"> </w:t>
            </w:r>
            <w:r w:rsidR="00C94936">
              <w:rPr>
                <w:sz w:val="14"/>
              </w:rPr>
              <w:t>of arguments</w:t>
            </w:r>
            <w:r>
              <w:rPr>
                <w:sz w:val="14"/>
              </w:rPr>
              <w:t>.</w:t>
            </w:r>
            <w:r>
              <w:rPr>
                <w:spacing w:val="-22"/>
                <w:sz w:val="14"/>
              </w:rPr>
              <w:t xml:space="preserve"> </w:t>
            </w:r>
            <w:r>
              <w:rPr>
                <w:sz w:val="14"/>
              </w:rPr>
              <w:t>(HS-LS4-5)</w:t>
            </w:r>
          </w:p>
          <w:p w:rsidR="009B681C" w:rsidRDefault="00D00604">
            <w:pPr>
              <w:pStyle w:val="TableParagraph"/>
              <w:spacing w:line="154" w:lineRule="exact"/>
              <w:ind w:left="30"/>
              <w:rPr>
                <w:b/>
                <w:sz w:val="14"/>
              </w:rPr>
            </w:pPr>
            <w:r>
              <w:rPr>
                <w:b/>
                <w:sz w:val="14"/>
              </w:rPr>
              <w:t>Obtaining, Evaluating, and Communicating Information</w:t>
            </w:r>
          </w:p>
          <w:p w:rsidR="009B681C" w:rsidRDefault="00D00604">
            <w:pPr>
              <w:pStyle w:val="TableParagraph"/>
              <w:spacing w:line="242" w:lineRule="auto"/>
              <w:ind w:left="30"/>
              <w:rPr>
                <w:sz w:val="14"/>
              </w:rPr>
            </w:pPr>
            <w:r>
              <w:rPr>
                <w:sz w:val="14"/>
              </w:rPr>
              <w:t xml:space="preserve">Obtaining, </w:t>
            </w:r>
            <w:r>
              <w:rPr>
                <w:spacing w:val="-4"/>
                <w:sz w:val="14"/>
              </w:rPr>
              <w:t xml:space="preserve">evaluating, </w:t>
            </w:r>
            <w:r>
              <w:rPr>
                <w:sz w:val="14"/>
              </w:rPr>
              <w:t xml:space="preserve">and communicating information in 9–12 builds on K–8 </w:t>
            </w:r>
            <w:r>
              <w:rPr>
                <w:spacing w:val="-5"/>
                <w:sz w:val="14"/>
              </w:rPr>
              <w:t>experiences</w:t>
            </w:r>
            <w:r>
              <w:rPr>
                <w:spacing w:val="-16"/>
                <w:sz w:val="14"/>
              </w:rPr>
              <w:t xml:space="preserve"> </w:t>
            </w:r>
            <w:r>
              <w:rPr>
                <w:sz w:val="14"/>
              </w:rPr>
              <w:t>and</w:t>
            </w:r>
            <w:r>
              <w:rPr>
                <w:spacing w:val="-14"/>
                <w:sz w:val="14"/>
              </w:rPr>
              <w:t xml:space="preserve"> </w:t>
            </w:r>
            <w:r>
              <w:rPr>
                <w:spacing w:val="-5"/>
                <w:sz w:val="14"/>
              </w:rPr>
              <w:t>progresses</w:t>
            </w:r>
            <w:r>
              <w:rPr>
                <w:spacing w:val="-21"/>
                <w:sz w:val="14"/>
              </w:rPr>
              <w:t xml:space="preserve"> </w:t>
            </w:r>
            <w:r>
              <w:rPr>
                <w:spacing w:val="1"/>
                <w:sz w:val="14"/>
              </w:rPr>
              <w:t>to</w:t>
            </w:r>
            <w:r>
              <w:rPr>
                <w:spacing w:val="-14"/>
                <w:sz w:val="14"/>
              </w:rPr>
              <w:t xml:space="preserve"> </w:t>
            </w:r>
            <w:r>
              <w:rPr>
                <w:sz w:val="14"/>
              </w:rPr>
              <w:t>evaluating</w:t>
            </w:r>
            <w:r>
              <w:rPr>
                <w:spacing w:val="-14"/>
                <w:sz w:val="14"/>
              </w:rPr>
              <w:t xml:space="preserve"> </w:t>
            </w:r>
            <w:r>
              <w:rPr>
                <w:sz w:val="14"/>
              </w:rPr>
              <w:t>the</w:t>
            </w:r>
            <w:r>
              <w:rPr>
                <w:spacing w:val="-19"/>
                <w:sz w:val="14"/>
              </w:rPr>
              <w:t xml:space="preserve"> </w:t>
            </w:r>
            <w:r>
              <w:rPr>
                <w:sz w:val="14"/>
              </w:rPr>
              <w:t>validity</w:t>
            </w:r>
            <w:r>
              <w:rPr>
                <w:spacing w:val="-20"/>
                <w:sz w:val="14"/>
              </w:rPr>
              <w:t xml:space="preserve"> </w:t>
            </w:r>
            <w:r>
              <w:rPr>
                <w:sz w:val="14"/>
              </w:rPr>
              <w:t>and</w:t>
            </w:r>
            <w:r>
              <w:rPr>
                <w:spacing w:val="-14"/>
                <w:sz w:val="14"/>
              </w:rPr>
              <w:t xml:space="preserve"> </w:t>
            </w:r>
            <w:r>
              <w:rPr>
                <w:sz w:val="14"/>
              </w:rPr>
              <w:t>reliability</w:t>
            </w:r>
            <w:r>
              <w:rPr>
                <w:spacing w:val="-16"/>
                <w:sz w:val="14"/>
              </w:rPr>
              <w:t xml:space="preserve"> </w:t>
            </w:r>
            <w:r>
              <w:rPr>
                <w:sz w:val="14"/>
              </w:rPr>
              <w:t>of</w:t>
            </w:r>
            <w:r>
              <w:rPr>
                <w:spacing w:val="-15"/>
                <w:sz w:val="14"/>
              </w:rPr>
              <w:t xml:space="preserve"> </w:t>
            </w:r>
            <w:r>
              <w:rPr>
                <w:sz w:val="14"/>
              </w:rPr>
              <w:t>the</w:t>
            </w:r>
            <w:r>
              <w:rPr>
                <w:spacing w:val="-19"/>
                <w:sz w:val="14"/>
              </w:rPr>
              <w:t xml:space="preserve"> </w:t>
            </w:r>
            <w:r>
              <w:rPr>
                <w:sz w:val="14"/>
              </w:rPr>
              <w:t xml:space="preserve">claims, </w:t>
            </w:r>
            <w:r>
              <w:rPr>
                <w:spacing w:val="-4"/>
                <w:sz w:val="14"/>
              </w:rPr>
              <w:t>methods,</w:t>
            </w:r>
            <w:r>
              <w:rPr>
                <w:spacing w:val="-13"/>
                <w:sz w:val="14"/>
              </w:rPr>
              <w:t xml:space="preserve"> </w:t>
            </w:r>
            <w:r w:rsidR="00C94936">
              <w:rPr>
                <w:sz w:val="14"/>
              </w:rPr>
              <w:t>and designs</w:t>
            </w:r>
            <w:r>
              <w:rPr>
                <w:sz w:val="14"/>
              </w:rPr>
              <w:t>.</w:t>
            </w:r>
          </w:p>
          <w:p w:rsidR="009B681C" w:rsidRDefault="00D00604">
            <w:pPr>
              <w:pStyle w:val="TableParagraph"/>
              <w:numPr>
                <w:ilvl w:val="0"/>
                <w:numId w:val="45"/>
              </w:numPr>
              <w:tabs>
                <w:tab w:val="left" w:pos="300"/>
              </w:tabs>
              <w:spacing w:before="15" w:line="235" w:lineRule="auto"/>
              <w:ind w:right="216"/>
              <w:rPr>
                <w:sz w:val="14"/>
              </w:rPr>
            </w:pPr>
            <w:r>
              <w:rPr>
                <w:sz w:val="14"/>
              </w:rPr>
              <w:t xml:space="preserve">Communicate scientific information (e.g., about phenomena and/or the </w:t>
            </w:r>
            <w:r>
              <w:rPr>
                <w:spacing w:val="-5"/>
                <w:sz w:val="14"/>
              </w:rPr>
              <w:t xml:space="preserve">process </w:t>
            </w:r>
            <w:r>
              <w:rPr>
                <w:sz w:val="14"/>
              </w:rPr>
              <w:t xml:space="preserve">of development and the design and performance of a proposed </w:t>
            </w:r>
            <w:r>
              <w:rPr>
                <w:spacing w:val="-5"/>
                <w:sz w:val="14"/>
              </w:rPr>
              <w:t>process</w:t>
            </w:r>
            <w:r>
              <w:rPr>
                <w:spacing w:val="-15"/>
                <w:sz w:val="14"/>
              </w:rPr>
              <w:t xml:space="preserve"> </w:t>
            </w:r>
            <w:r>
              <w:rPr>
                <w:sz w:val="14"/>
              </w:rPr>
              <w:t>or</w:t>
            </w:r>
            <w:r>
              <w:rPr>
                <w:spacing w:val="-17"/>
                <w:sz w:val="14"/>
              </w:rPr>
              <w:t xml:space="preserve"> </w:t>
            </w:r>
            <w:r>
              <w:rPr>
                <w:sz w:val="14"/>
              </w:rPr>
              <w:t>system)</w:t>
            </w:r>
            <w:r>
              <w:rPr>
                <w:spacing w:val="-17"/>
                <w:sz w:val="14"/>
              </w:rPr>
              <w:t xml:space="preserve"> </w:t>
            </w:r>
            <w:r>
              <w:rPr>
                <w:sz w:val="14"/>
              </w:rPr>
              <w:t>in</w:t>
            </w:r>
            <w:r>
              <w:rPr>
                <w:spacing w:val="-18"/>
                <w:sz w:val="14"/>
              </w:rPr>
              <w:t xml:space="preserve"> </w:t>
            </w:r>
            <w:r>
              <w:rPr>
                <w:sz w:val="14"/>
              </w:rPr>
              <w:t>multiple</w:t>
            </w:r>
            <w:r>
              <w:rPr>
                <w:spacing w:val="-17"/>
                <w:sz w:val="14"/>
              </w:rPr>
              <w:t xml:space="preserve"> </w:t>
            </w:r>
            <w:r>
              <w:rPr>
                <w:sz w:val="14"/>
              </w:rPr>
              <w:t>formats</w:t>
            </w:r>
            <w:r>
              <w:rPr>
                <w:spacing w:val="-10"/>
                <w:sz w:val="14"/>
              </w:rPr>
              <w:t xml:space="preserve"> </w:t>
            </w:r>
            <w:r>
              <w:rPr>
                <w:sz w:val="14"/>
              </w:rPr>
              <w:t>(including</w:t>
            </w:r>
            <w:r>
              <w:rPr>
                <w:spacing w:val="-12"/>
                <w:sz w:val="14"/>
              </w:rPr>
              <w:t xml:space="preserve"> </w:t>
            </w:r>
            <w:r>
              <w:rPr>
                <w:spacing w:val="-5"/>
                <w:sz w:val="14"/>
              </w:rPr>
              <w:t>orally,</w:t>
            </w:r>
            <w:r>
              <w:rPr>
                <w:spacing w:val="-19"/>
                <w:sz w:val="14"/>
              </w:rPr>
              <w:t xml:space="preserve"> </w:t>
            </w:r>
            <w:r>
              <w:rPr>
                <w:spacing w:val="-5"/>
                <w:sz w:val="14"/>
              </w:rPr>
              <w:t>graphically,</w:t>
            </w:r>
            <w:r>
              <w:rPr>
                <w:spacing w:val="-19"/>
                <w:sz w:val="14"/>
              </w:rPr>
              <w:t xml:space="preserve"> </w:t>
            </w:r>
            <w:r>
              <w:rPr>
                <w:sz w:val="14"/>
              </w:rPr>
              <w:t>textually, and mathematically).</w:t>
            </w:r>
            <w:r>
              <w:rPr>
                <w:spacing w:val="16"/>
                <w:sz w:val="14"/>
              </w:rPr>
              <w:t xml:space="preserve"> </w:t>
            </w:r>
            <w:r>
              <w:rPr>
                <w:sz w:val="14"/>
              </w:rPr>
              <w:t>(HS-LS4-1)</w:t>
            </w:r>
          </w:p>
          <w:p w:rsidR="009B681C" w:rsidRDefault="00D00604">
            <w:pPr>
              <w:pStyle w:val="TableParagraph"/>
              <w:spacing w:before="1" w:line="161" w:lineRule="exact"/>
              <w:ind w:left="1215"/>
              <w:rPr>
                <w:b/>
                <w:sz w:val="14"/>
              </w:rPr>
            </w:pPr>
            <w:r>
              <w:rPr>
                <w:b/>
                <w:sz w:val="14"/>
              </w:rPr>
              <w:t>--------------------------------------------------------</w:t>
            </w:r>
          </w:p>
          <w:p w:rsidR="009B681C" w:rsidRDefault="00D00604">
            <w:pPr>
              <w:pStyle w:val="TableParagraph"/>
              <w:spacing w:line="160" w:lineRule="exact"/>
              <w:ind w:left="1450"/>
              <w:rPr>
                <w:b/>
                <w:i/>
                <w:sz w:val="14"/>
              </w:rPr>
            </w:pPr>
            <w:r>
              <w:rPr>
                <w:b/>
                <w:i/>
                <w:sz w:val="14"/>
              </w:rPr>
              <w:t>Connections to Nature of Science</w:t>
            </w:r>
          </w:p>
          <w:p w:rsidR="009B681C" w:rsidRDefault="00D00604">
            <w:pPr>
              <w:pStyle w:val="TableParagraph"/>
              <w:ind w:left="30" w:right="166"/>
              <w:rPr>
                <w:b/>
                <w:sz w:val="14"/>
              </w:rPr>
            </w:pPr>
            <w:r>
              <w:rPr>
                <w:b/>
                <w:sz w:val="14"/>
              </w:rPr>
              <w:t>Science</w:t>
            </w:r>
            <w:r>
              <w:rPr>
                <w:b/>
                <w:spacing w:val="-27"/>
                <w:sz w:val="14"/>
              </w:rPr>
              <w:t xml:space="preserve"> </w:t>
            </w:r>
            <w:r>
              <w:rPr>
                <w:b/>
                <w:sz w:val="14"/>
              </w:rPr>
              <w:t>Models,</w:t>
            </w:r>
            <w:r>
              <w:rPr>
                <w:b/>
                <w:spacing w:val="-19"/>
                <w:sz w:val="14"/>
              </w:rPr>
              <w:t xml:space="preserve"> </w:t>
            </w:r>
            <w:r w:rsidR="00C94936">
              <w:rPr>
                <w:b/>
                <w:sz w:val="14"/>
              </w:rPr>
              <w:t>Laws, Mechanisms</w:t>
            </w:r>
            <w:r>
              <w:rPr>
                <w:b/>
                <w:sz w:val="14"/>
              </w:rPr>
              <w:t>,</w:t>
            </w:r>
            <w:r>
              <w:rPr>
                <w:b/>
                <w:spacing w:val="-23"/>
                <w:sz w:val="14"/>
              </w:rPr>
              <w:t xml:space="preserve"> </w:t>
            </w:r>
            <w:r w:rsidR="00C94936">
              <w:rPr>
                <w:b/>
                <w:sz w:val="14"/>
              </w:rPr>
              <w:t>and Theories</w:t>
            </w:r>
            <w:r>
              <w:rPr>
                <w:b/>
                <w:spacing w:val="-27"/>
                <w:sz w:val="14"/>
              </w:rPr>
              <w:t xml:space="preserve"> </w:t>
            </w:r>
            <w:r>
              <w:rPr>
                <w:b/>
                <w:sz w:val="14"/>
              </w:rPr>
              <w:t>Explain</w:t>
            </w:r>
            <w:r>
              <w:rPr>
                <w:b/>
                <w:spacing w:val="-25"/>
                <w:sz w:val="14"/>
              </w:rPr>
              <w:t xml:space="preserve"> </w:t>
            </w:r>
            <w:r>
              <w:rPr>
                <w:b/>
                <w:sz w:val="14"/>
              </w:rPr>
              <w:t xml:space="preserve">Natural </w:t>
            </w:r>
            <w:r>
              <w:rPr>
                <w:b/>
                <w:spacing w:val="-3"/>
                <w:sz w:val="14"/>
              </w:rPr>
              <w:t>Phenomena</w:t>
            </w:r>
          </w:p>
          <w:p w:rsidR="009B681C" w:rsidRDefault="00D00604">
            <w:pPr>
              <w:pStyle w:val="TableParagraph"/>
              <w:numPr>
                <w:ilvl w:val="0"/>
                <w:numId w:val="45"/>
              </w:numPr>
              <w:tabs>
                <w:tab w:val="left" w:pos="300"/>
              </w:tabs>
              <w:spacing w:before="13" w:line="242" w:lineRule="auto"/>
              <w:ind w:right="66"/>
              <w:rPr>
                <w:sz w:val="14"/>
              </w:rPr>
            </w:pPr>
            <w:r>
              <w:rPr>
                <w:sz w:val="14"/>
              </w:rPr>
              <w:t>A</w:t>
            </w:r>
            <w:r>
              <w:rPr>
                <w:spacing w:val="-20"/>
                <w:sz w:val="14"/>
              </w:rPr>
              <w:t xml:space="preserve"> </w:t>
            </w:r>
            <w:r>
              <w:rPr>
                <w:sz w:val="14"/>
              </w:rPr>
              <w:t>scientific</w:t>
            </w:r>
            <w:r>
              <w:rPr>
                <w:spacing w:val="-22"/>
                <w:sz w:val="14"/>
              </w:rPr>
              <w:t xml:space="preserve"> </w:t>
            </w:r>
            <w:r>
              <w:rPr>
                <w:sz w:val="14"/>
              </w:rPr>
              <w:t>theory</w:t>
            </w:r>
            <w:r>
              <w:rPr>
                <w:spacing w:val="-26"/>
                <w:sz w:val="14"/>
              </w:rPr>
              <w:t xml:space="preserve"> </w:t>
            </w:r>
            <w:r>
              <w:rPr>
                <w:sz w:val="14"/>
              </w:rPr>
              <w:t>is</w:t>
            </w:r>
            <w:r>
              <w:rPr>
                <w:spacing w:val="-17"/>
                <w:sz w:val="14"/>
              </w:rPr>
              <w:t xml:space="preserve"> </w:t>
            </w:r>
            <w:r>
              <w:rPr>
                <w:sz w:val="14"/>
              </w:rPr>
              <w:t>a</w:t>
            </w:r>
            <w:r>
              <w:rPr>
                <w:spacing w:val="-20"/>
                <w:sz w:val="14"/>
              </w:rPr>
              <w:t xml:space="preserve"> </w:t>
            </w:r>
            <w:r>
              <w:rPr>
                <w:sz w:val="14"/>
              </w:rPr>
              <w:t>substantiated</w:t>
            </w:r>
            <w:r>
              <w:rPr>
                <w:spacing w:val="-15"/>
                <w:sz w:val="14"/>
              </w:rPr>
              <w:t xml:space="preserve"> </w:t>
            </w:r>
            <w:r>
              <w:rPr>
                <w:sz w:val="14"/>
              </w:rPr>
              <w:t>explanation</w:t>
            </w:r>
            <w:r>
              <w:rPr>
                <w:spacing w:val="-15"/>
                <w:sz w:val="14"/>
              </w:rPr>
              <w:t xml:space="preserve"> </w:t>
            </w:r>
            <w:r>
              <w:rPr>
                <w:sz w:val="14"/>
              </w:rPr>
              <w:t>of</w:t>
            </w:r>
            <w:r>
              <w:rPr>
                <w:spacing w:val="-21"/>
                <w:sz w:val="14"/>
              </w:rPr>
              <w:t xml:space="preserve"> </w:t>
            </w:r>
            <w:r>
              <w:rPr>
                <w:sz w:val="14"/>
              </w:rPr>
              <w:t>some</w:t>
            </w:r>
            <w:r>
              <w:rPr>
                <w:spacing w:val="-20"/>
                <w:sz w:val="14"/>
              </w:rPr>
              <w:t xml:space="preserve"> </w:t>
            </w:r>
            <w:r>
              <w:rPr>
                <w:sz w:val="14"/>
              </w:rPr>
              <w:t>aspect</w:t>
            </w:r>
            <w:r>
              <w:rPr>
                <w:spacing w:val="-17"/>
                <w:sz w:val="14"/>
              </w:rPr>
              <w:t xml:space="preserve"> </w:t>
            </w:r>
            <w:r>
              <w:rPr>
                <w:sz w:val="14"/>
              </w:rPr>
              <w:t>of</w:t>
            </w:r>
            <w:r>
              <w:rPr>
                <w:spacing w:val="-25"/>
                <w:sz w:val="14"/>
              </w:rPr>
              <w:t xml:space="preserve"> </w:t>
            </w:r>
            <w:r>
              <w:rPr>
                <w:sz w:val="14"/>
              </w:rPr>
              <w:t>the</w:t>
            </w:r>
            <w:r>
              <w:rPr>
                <w:spacing w:val="-20"/>
                <w:sz w:val="14"/>
              </w:rPr>
              <w:t xml:space="preserve"> </w:t>
            </w:r>
            <w:r>
              <w:rPr>
                <w:sz w:val="14"/>
              </w:rPr>
              <w:t>natural world,</w:t>
            </w:r>
            <w:r>
              <w:rPr>
                <w:spacing w:val="-15"/>
                <w:sz w:val="14"/>
              </w:rPr>
              <w:t xml:space="preserve"> </w:t>
            </w:r>
            <w:r>
              <w:rPr>
                <w:sz w:val="14"/>
              </w:rPr>
              <w:t>based</w:t>
            </w:r>
            <w:r>
              <w:rPr>
                <w:spacing w:val="-9"/>
                <w:sz w:val="14"/>
              </w:rPr>
              <w:t xml:space="preserve"> </w:t>
            </w:r>
            <w:r>
              <w:rPr>
                <w:sz w:val="14"/>
              </w:rPr>
              <w:t>on</w:t>
            </w:r>
            <w:r>
              <w:rPr>
                <w:spacing w:val="-14"/>
                <w:sz w:val="14"/>
              </w:rPr>
              <w:t xml:space="preserve"> </w:t>
            </w:r>
            <w:r>
              <w:rPr>
                <w:sz w:val="14"/>
              </w:rPr>
              <w:t>a</w:t>
            </w:r>
            <w:r>
              <w:rPr>
                <w:spacing w:val="-19"/>
                <w:sz w:val="14"/>
              </w:rPr>
              <w:t xml:space="preserve"> </w:t>
            </w:r>
            <w:r>
              <w:rPr>
                <w:sz w:val="14"/>
              </w:rPr>
              <w:t>body</w:t>
            </w:r>
            <w:r>
              <w:rPr>
                <w:spacing w:val="-16"/>
                <w:sz w:val="14"/>
              </w:rPr>
              <w:t xml:space="preserve"> </w:t>
            </w:r>
            <w:r>
              <w:rPr>
                <w:sz w:val="14"/>
              </w:rPr>
              <w:t>of</w:t>
            </w:r>
            <w:r>
              <w:rPr>
                <w:spacing w:val="-15"/>
                <w:sz w:val="14"/>
              </w:rPr>
              <w:t xml:space="preserve"> </w:t>
            </w:r>
            <w:r>
              <w:rPr>
                <w:sz w:val="14"/>
              </w:rPr>
              <w:t>facts</w:t>
            </w:r>
            <w:r>
              <w:rPr>
                <w:spacing w:val="-16"/>
                <w:sz w:val="14"/>
              </w:rPr>
              <w:t xml:space="preserve"> </w:t>
            </w:r>
            <w:r>
              <w:rPr>
                <w:sz w:val="14"/>
              </w:rPr>
              <w:t>that</w:t>
            </w:r>
            <w:r>
              <w:rPr>
                <w:spacing w:val="-10"/>
                <w:sz w:val="14"/>
              </w:rPr>
              <w:t xml:space="preserve"> </w:t>
            </w:r>
            <w:r>
              <w:rPr>
                <w:sz w:val="14"/>
              </w:rPr>
              <w:t>have</w:t>
            </w:r>
            <w:r>
              <w:rPr>
                <w:spacing w:val="-19"/>
                <w:sz w:val="14"/>
              </w:rPr>
              <w:t xml:space="preserve"> </w:t>
            </w:r>
            <w:r>
              <w:rPr>
                <w:spacing w:val="-3"/>
                <w:sz w:val="14"/>
              </w:rPr>
              <w:t>been</w:t>
            </w:r>
            <w:r>
              <w:rPr>
                <w:spacing w:val="-18"/>
                <w:sz w:val="14"/>
              </w:rPr>
              <w:t xml:space="preserve"> </w:t>
            </w:r>
            <w:r>
              <w:rPr>
                <w:sz w:val="14"/>
              </w:rPr>
              <w:t>repeatedly</w:t>
            </w:r>
            <w:r>
              <w:rPr>
                <w:spacing w:val="-21"/>
                <w:sz w:val="14"/>
              </w:rPr>
              <w:t xml:space="preserve"> </w:t>
            </w:r>
            <w:r>
              <w:rPr>
                <w:sz w:val="14"/>
              </w:rPr>
              <w:t>confirmed</w:t>
            </w:r>
            <w:r>
              <w:rPr>
                <w:spacing w:val="-13"/>
                <w:sz w:val="14"/>
              </w:rPr>
              <w:t xml:space="preserve"> </w:t>
            </w:r>
            <w:r>
              <w:rPr>
                <w:spacing w:val="-4"/>
                <w:sz w:val="14"/>
              </w:rPr>
              <w:t xml:space="preserve">through </w:t>
            </w:r>
            <w:r>
              <w:rPr>
                <w:spacing w:val="-5"/>
                <w:sz w:val="14"/>
              </w:rPr>
              <w:t>observation</w:t>
            </w:r>
            <w:r>
              <w:rPr>
                <w:spacing w:val="-18"/>
                <w:sz w:val="14"/>
              </w:rPr>
              <w:t xml:space="preserve"> </w:t>
            </w:r>
            <w:r>
              <w:rPr>
                <w:sz w:val="14"/>
              </w:rPr>
              <w:t>and</w:t>
            </w:r>
            <w:r>
              <w:rPr>
                <w:spacing w:val="-9"/>
                <w:sz w:val="14"/>
              </w:rPr>
              <w:t xml:space="preserve"> </w:t>
            </w:r>
            <w:r>
              <w:rPr>
                <w:spacing w:val="-4"/>
                <w:sz w:val="14"/>
              </w:rPr>
              <w:t>experiment</w:t>
            </w:r>
            <w:r>
              <w:rPr>
                <w:spacing w:val="-19"/>
                <w:sz w:val="14"/>
              </w:rPr>
              <w:t xml:space="preserve"> </w:t>
            </w:r>
            <w:r>
              <w:rPr>
                <w:sz w:val="14"/>
              </w:rPr>
              <w:t>and</w:t>
            </w:r>
            <w:r>
              <w:rPr>
                <w:spacing w:val="-14"/>
                <w:sz w:val="14"/>
              </w:rPr>
              <w:t xml:space="preserve"> </w:t>
            </w:r>
            <w:r>
              <w:rPr>
                <w:sz w:val="14"/>
              </w:rPr>
              <w:t>the</w:t>
            </w:r>
            <w:r>
              <w:rPr>
                <w:spacing w:val="-18"/>
                <w:sz w:val="14"/>
              </w:rPr>
              <w:t xml:space="preserve"> </w:t>
            </w:r>
            <w:r>
              <w:rPr>
                <w:sz w:val="14"/>
              </w:rPr>
              <w:t>science</w:t>
            </w:r>
            <w:r>
              <w:rPr>
                <w:spacing w:val="-17"/>
                <w:sz w:val="14"/>
              </w:rPr>
              <w:t xml:space="preserve"> </w:t>
            </w:r>
            <w:r>
              <w:rPr>
                <w:sz w:val="14"/>
              </w:rPr>
              <w:t>community</w:t>
            </w:r>
            <w:r>
              <w:rPr>
                <w:spacing w:val="-20"/>
                <w:sz w:val="14"/>
              </w:rPr>
              <w:t xml:space="preserve"> </w:t>
            </w:r>
            <w:r>
              <w:rPr>
                <w:sz w:val="14"/>
              </w:rPr>
              <w:t>validates</w:t>
            </w:r>
            <w:r>
              <w:rPr>
                <w:spacing w:val="-11"/>
                <w:sz w:val="14"/>
              </w:rPr>
              <w:t xml:space="preserve"> </w:t>
            </w:r>
            <w:r>
              <w:rPr>
                <w:sz w:val="14"/>
              </w:rPr>
              <w:t>each</w:t>
            </w:r>
            <w:r>
              <w:rPr>
                <w:spacing w:val="-14"/>
                <w:sz w:val="14"/>
              </w:rPr>
              <w:t xml:space="preserve"> </w:t>
            </w:r>
            <w:r>
              <w:rPr>
                <w:sz w:val="14"/>
              </w:rPr>
              <w:t xml:space="preserve">theory </w:t>
            </w:r>
            <w:r>
              <w:rPr>
                <w:spacing w:val="-4"/>
                <w:sz w:val="14"/>
              </w:rPr>
              <w:t xml:space="preserve">before </w:t>
            </w:r>
            <w:r>
              <w:rPr>
                <w:sz w:val="14"/>
              </w:rPr>
              <w:t xml:space="preserve">it is accepted. If new evidence is discovered </w:t>
            </w:r>
            <w:r>
              <w:rPr>
                <w:spacing w:val="-4"/>
                <w:sz w:val="14"/>
              </w:rPr>
              <w:t xml:space="preserve">that </w:t>
            </w:r>
            <w:r>
              <w:rPr>
                <w:sz w:val="14"/>
              </w:rPr>
              <w:t>the theory does not accommodate,</w:t>
            </w:r>
            <w:r>
              <w:rPr>
                <w:spacing w:val="-2"/>
                <w:sz w:val="14"/>
              </w:rPr>
              <w:t xml:space="preserve"> </w:t>
            </w:r>
            <w:r>
              <w:rPr>
                <w:sz w:val="14"/>
              </w:rPr>
              <w:t>the</w:t>
            </w:r>
            <w:r>
              <w:rPr>
                <w:spacing w:val="-5"/>
                <w:sz w:val="14"/>
              </w:rPr>
              <w:t xml:space="preserve"> </w:t>
            </w:r>
            <w:r>
              <w:rPr>
                <w:sz w:val="14"/>
              </w:rPr>
              <w:t>theory</w:t>
            </w:r>
            <w:r>
              <w:rPr>
                <w:spacing w:val="-8"/>
                <w:sz w:val="14"/>
              </w:rPr>
              <w:t xml:space="preserve"> </w:t>
            </w:r>
            <w:r>
              <w:rPr>
                <w:sz w:val="14"/>
              </w:rPr>
              <w:t>is</w:t>
            </w:r>
            <w:r>
              <w:rPr>
                <w:spacing w:val="-2"/>
                <w:sz w:val="14"/>
              </w:rPr>
              <w:t xml:space="preserve"> </w:t>
            </w:r>
            <w:r>
              <w:rPr>
                <w:sz w:val="14"/>
              </w:rPr>
              <w:t>generally</w:t>
            </w:r>
            <w:r>
              <w:rPr>
                <w:spacing w:val="-8"/>
                <w:sz w:val="14"/>
              </w:rPr>
              <w:t xml:space="preserve"> </w:t>
            </w:r>
            <w:r>
              <w:rPr>
                <w:sz w:val="14"/>
              </w:rPr>
              <w:t>modified</w:t>
            </w:r>
            <w:r>
              <w:rPr>
                <w:spacing w:val="-1"/>
                <w:sz w:val="14"/>
              </w:rPr>
              <w:t xml:space="preserve"> </w:t>
            </w:r>
            <w:r>
              <w:rPr>
                <w:sz w:val="14"/>
              </w:rPr>
              <w:t>in</w:t>
            </w:r>
            <w:r>
              <w:rPr>
                <w:spacing w:val="5"/>
                <w:sz w:val="14"/>
              </w:rPr>
              <w:t xml:space="preserve"> </w:t>
            </w:r>
            <w:r>
              <w:rPr>
                <w:spacing w:val="-3"/>
                <w:sz w:val="14"/>
              </w:rPr>
              <w:t>light</w:t>
            </w:r>
            <w:r>
              <w:rPr>
                <w:spacing w:val="-10"/>
                <w:sz w:val="14"/>
              </w:rPr>
              <w:t xml:space="preserve"> </w:t>
            </w:r>
            <w:r>
              <w:rPr>
                <w:sz w:val="14"/>
              </w:rPr>
              <w:t>of</w:t>
            </w:r>
            <w:r>
              <w:rPr>
                <w:spacing w:val="-6"/>
                <w:sz w:val="14"/>
              </w:rPr>
              <w:t xml:space="preserve"> </w:t>
            </w:r>
            <w:r>
              <w:rPr>
                <w:sz w:val="14"/>
              </w:rPr>
              <w:t>this</w:t>
            </w:r>
            <w:r>
              <w:rPr>
                <w:spacing w:val="-2"/>
                <w:sz w:val="14"/>
              </w:rPr>
              <w:t xml:space="preserve"> </w:t>
            </w:r>
            <w:r>
              <w:rPr>
                <w:sz w:val="14"/>
              </w:rPr>
              <w:t>new</w:t>
            </w:r>
            <w:r>
              <w:rPr>
                <w:spacing w:val="-8"/>
                <w:sz w:val="14"/>
              </w:rPr>
              <w:t xml:space="preserve"> </w:t>
            </w:r>
            <w:r>
              <w:rPr>
                <w:sz w:val="14"/>
              </w:rPr>
              <w:t xml:space="preserve">evidence. </w:t>
            </w:r>
            <w:r>
              <w:rPr>
                <w:spacing w:val="-4"/>
                <w:sz w:val="14"/>
              </w:rPr>
              <w:t>(HS-LS4-1)</w:t>
            </w:r>
          </w:p>
        </w:tc>
        <w:tc>
          <w:tcPr>
            <w:tcW w:w="4567" w:type="dxa"/>
          </w:tcPr>
          <w:p w:rsidR="009B681C" w:rsidRDefault="00D00604">
            <w:pPr>
              <w:pStyle w:val="TableParagraph"/>
              <w:spacing w:before="18"/>
              <w:ind w:left="30"/>
              <w:rPr>
                <w:b/>
                <w:sz w:val="14"/>
              </w:rPr>
            </w:pPr>
            <w:r>
              <w:rPr>
                <w:b/>
                <w:sz w:val="14"/>
              </w:rPr>
              <w:t>LS4.A: Evidence of Common Ancestry and Diversity</w:t>
            </w:r>
          </w:p>
          <w:p w:rsidR="009B681C" w:rsidRDefault="00D00604">
            <w:pPr>
              <w:pStyle w:val="TableParagraph"/>
              <w:numPr>
                <w:ilvl w:val="0"/>
                <w:numId w:val="44"/>
              </w:numPr>
              <w:tabs>
                <w:tab w:val="left" w:pos="256"/>
              </w:tabs>
              <w:spacing w:before="16" w:line="237" w:lineRule="auto"/>
              <w:ind w:right="129" w:hanging="180"/>
              <w:rPr>
                <w:sz w:val="14"/>
              </w:rPr>
            </w:pPr>
            <w:r>
              <w:rPr>
                <w:spacing w:val="-4"/>
                <w:sz w:val="14"/>
              </w:rPr>
              <w:t xml:space="preserve">Genetic </w:t>
            </w:r>
            <w:r>
              <w:rPr>
                <w:sz w:val="14"/>
              </w:rPr>
              <w:t xml:space="preserve">information </w:t>
            </w:r>
            <w:r>
              <w:rPr>
                <w:spacing w:val="-3"/>
                <w:sz w:val="14"/>
              </w:rPr>
              <w:t xml:space="preserve">provides </w:t>
            </w:r>
            <w:r>
              <w:rPr>
                <w:sz w:val="14"/>
              </w:rPr>
              <w:t>evidence of evolution. DNA sequences vary</w:t>
            </w:r>
            <w:r>
              <w:rPr>
                <w:spacing w:val="-21"/>
                <w:sz w:val="14"/>
              </w:rPr>
              <w:t xml:space="preserve"> </w:t>
            </w:r>
            <w:r>
              <w:rPr>
                <w:sz w:val="14"/>
              </w:rPr>
              <w:t>among</w:t>
            </w:r>
            <w:r>
              <w:rPr>
                <w:spacing w:val="-20"/>
                <w:sz w:val="14"/>
              </w:rPr>
              <w:t xml:space="preserve"> </w:t>
            </w:r>
            <w:r>
              <w:rPr>
                <w:sz w:val="14"/>
              </w:rPr>
              <w:t>species,</w:t>
            </w:r>
            <w:r>
              <w:rPr>
                <w:spacing w:val="-16"/>
                <w:sz w:val="14"/>
              </w:rPr>
              <w:t xml:space="preserve"> </w:t>
            </w:r>
            <w:r>
              <w:rPr>
                <w:sz w:val="14"/>
              </w:rPr>
              <w:t>but</w:t>
            </w:r>
            <w:r>
              <w:rPr>
                <w:spacing w:val="-16"/>
                <w:sz w:val="14"/>
              </w:rPr>
              <w:t xml:space="preserve"> </w:t>
            </w:r>
            <w:r>
              <w:rPr>
                <w:sz w:val="14"/>
              </w:rPr>
              <w:t>there</w:t>
            </w:r>
            <w:r>
              <w:rPr>
                <w:spacing w:val="-20"/>
                <w:sz w:val="14"/>
              </w:rPr>
              <w:t xml:space="preserve"> </w:t>
            </w:r>
            <w:r>
              <w:rPr>
                <w:sz w:val="14"/>
              </w:rPr>
              <w:t>are</w:t>
            </w:r>
            <w:r>
              <w:rPr>
                <w:spacing w:val="-20"/>
                <w:sz w:val="14"/>
              </w:rPr>
              <w:t xml:space="preserve"> </w:t>
            </w:r>
            <w:r>
              <w:rPr>
                <w:sz w:val="14"/>
              </w:rPr>
              <w:t>many</w:t>
            </w:r>
            <w:r>
              <w:rPr>
                <w:spacing w:val="-21"/>
                <w:sz w:val="14"/>
              </w:rPr>
              <w:t xml:space="preserve"> </w:t>
            </w:r>
            <w:r>
              <w:rPr>
                <w:sz w:val="14"/>
              </w:rPr>
              <w:t>overlaps;</w:t>
            </w:r>
            <w:r>
              <w:rPr>
                <w:spacing w:val="-20"/>
                <w:sz w:val="14"/>
              </w:rPr>
              <w:t xml:space="preserve"> </w:t>
            </w:r>
            <w:r>
              <w:rPr>
                <w:sz w:val="14"/>
              </w:rPr>
              <w:t>in</w:t>
            </w:r>
            <w:r>
              <w:rPr>
                <w:spacing w:val="-20"/>
                <w:sz w:val="14"/>
              </w:rPr>
              <w:t xml:space="preserve"> </w:t>
            </w:r>
            <w:r>
              <w:rPr>
                <w:sz w:val="14"/>
              </w:rPr>
              <w:t>fact,</w:t>
            </w:r>
            <w:r>
              <w:rPr>
                <w:spacing w:val="-16"/>
                <w:sz w:val="14"/>
              </w:rPr>
              <w:t xml:space="preserve"> </w:t>
            </w:r>
            <w:r>
              <w:rPr>
                <w:sz w:val="14"/>
              </w:rPr>
              <w:t>the</w:t>
            </w:r>
            <w:r>
              <w:rPr>
                <w:spacing w:val="-20"/>
                <w:sz w:val="14"/>
              </w:rPr>
              <w:t xml:space="preserve"> </w:t>
            </w:r>
            <w:r>
              <w:rPr>
                <w:sz w:val="14"/>
              </w:rPr>
              <w:t>ongoing branching</w:t>
            </w:r>
            <w:r>
              <w:rPr>
                <w:spacing w:val="-18"/>
                <w:sz w:val="14"/>
              </w:rPr>
              <w:t xml:space="preserve"> </w:t>
            </w:r>
            <w:r>
              <w:rPr>
                <w:sz w:val="14"/>
              </w:rPr>
              <w:t>that</w:t>
            </w:r>
            <w:r>
              <w:rPr>
                <w:spacing w:val="-15"/>
                <w:sz w:val="14"/>
              </w:rPr>
              <w:t xml:space="preserve"> </w:t>
            </w:r>
            <w:r>
              <w:rPr>
                <w:sz w:val="14"/>
              </w:rPr>
              <w:t>produces</w:t>
            </w:r>
            <w:r>
              <w:rPr>
                <w:spacing w:val="-20"/>
                <w:sz w:val="14"/>
              </w:rPr>
              <w:t xml:space="preserve"> </w:t>
            </w:r>
            <w:r>
              <w:rPr>
                <w:sz w:val="14"/>
              </w:rPr>
              <w:t>multiple</w:t>
            </w:r>
            <w:r>
              <w:rPr>
                <w:spacing w:val="-19"/>
                <w:sz w:val="14"/>
              </w:rPr>
              <w:t xml:space="preserve"> </w:t>
            </w:r>
            <w:r>
              <w:rPr>
                <w:sz w:val="14"/>
              </w:rPr>
              <w:t>lines</w:t>
            </w:r>
            <w:r>
              <w:rPr>
                <w:spacing w:val="-12"/>
                <w:sz w:val="14"/>
              </w:rPr>
              <w:t xml:space="preserve"> </w:t>
            </w:r>
            <w:r>
              <w:rPr>
                <w:sz w:val="14"/>
              </w:rPr>
              <w:t>of</w:t>
            </w:r>
            <w:r>
              <w:rPr>
                <w:spacing w:val="-20"/>
                <w:sz w:val="14"/>
              </w:rPr>
              <w:t xml:space="preserve"> </w:t>
            </w:r>
            <w:r>
              <w:rPr>
                <w:sz w:val="14"/>
              </w:rPr>
              <w:t>descent</w:t>
            </w:r>
            <w:r>
              <w:rPr>
                <w:spacing w:val="-15"/>
                <w:sz w:val="14"/>
              </w:rPr>
              <w:t xml:space="preserve"> </w:t>
            </w:r>
            <w:r>
              <w:rPr>
                <w:sz w:val="14"/>
              </w:rPr>
              <w:t>can</w:t>
            </w:r>
            <w:r>
              <w:rPr>
                <w:spacing w:val="-14"/>
                <w:sz w:val="14"/>
              </w:rPr>
              <w:t xml:space="preserve"> </w:t>
            </w:r>
            <w:r>
              <w:rPr>
                <w:sz w:val="14"/>
              </w:rPr>
              <w:t>be</w:t>
            </w:r>
            <w:r>
              <w:rPr>
                <w:spacing w:val="-19"/>
                <w:sz w:val="14"/>
              </w:rPr>
              <w:t xml:space="preserve"> </w:t>
            </w:r>
            <w:r>
              <w:rPr>
                <w:sz w:val="14"/>
              </w:rPr>
              <w:t>inferred</w:t>
            </w:r>
            <w:r>
              <w:rPr>
                <w:spacing w:val="-14"/>
                <w:sz w:val="14"/>
              </w:rPr>
              <w:t xml:space="preserve"> </w:t>
            </w:r>
            <w:r>
              <w:rPr>
                <w:sz w:val="14"/>
              </w:rPr>
              <w:t xml:space="preserve">by comparing the DNA sequences of different </w:t>
            </w:r>
            <w:r>
              <w:rPr>
                <w:spacing w:val="-4"/>
                <w:sz w:val="14"/>
              </w:rPr>
              <w:t xml:space="preserve">organisms. </w:t>
            </w:r>
            <w:r>
              <w:rPr>
                <w:sz w:val="14"/>
              </w:rPr>
              <w:t xml:space="preserve">Such </w:t>
            </w:r>
            <w:r>
              <w:rPr>
                <w:spacing w:val="-4"/>
                <w:sz w:val="14"/>
              </w:rPr>
              <w:t xml:space="preserve">information </w:t>
            </w:r>
            <w:r>
              <w:rPr>
                <w:sz w:val="14"/>
              </w:rPr>
              <w:t xml:space="preserve">is also derivable from the </w:t>
            </w:r>
            <w:r>
              <w:rPr>
                <w:spacing w:val="-4"/>
                <w:sz w:val="14"/>
              </w:rPr>
              <w:t xml:space="preserve">similarities </w:t>
            </w:r>
            <w:r>
              <w:rPr>
                <w:sz w:val="14"/>
              </w:rPr>
              <w:t xml:space="preserve">and differences in amino acid sequences and from </w:t>
            </w:r>
            <w:r>
              <w:rPr>
                <w:spacing w:val="-4"/>
                <w:sz w:val="14"/>
              </w:rPr>
              <w:t xml:space="preserve">anatomical </w:t>
            </w:r>
            <w:r>
              <w:rPr>
                <w:sz w:val="14"/>
              </w:rPr>
              <w:t xml:space="preserve">and embryological </w:t>
            </w:r>
            <w:r>
              <w:rPr>
                <w:spacing w:val="-5"/>
                <w:sz w:val="14"/>
              </w:rPr>
              <w:t>evidence.</w:t>
            </w:r>
            <w:r>
              <w:rPr>
                <w:spacing w:val="6"/>
                <w:sz w:val="14"/>
              </w:rPr>
              <w:t xml:space="preserve"> </w:t>
            </w:r>
            <w:r>
              <w:rPr>
                <w:spacing w:val="-4"/>
                <w:sz w:val="14"/>
              </w:rPr>
              <w:t>(HS-LS4-1)</w:t>
            </w:r>
          </w:p>
          <w:p w:rsidR="009B681C" w:rsidRDefault="00D00604">
            <w:pPr>
              <w:pStyle w:val="TableParagraph"/>
              <w:spacing w:line="159" w:lineRule="exact"/>
              <w:ind w:left="30"/>
              <w:rPr>
                <w:b/>
                <w:sz w:val="14"/>
              </w:rPr>
            </w:pPr>
            <w:r>
              <w:rPr>
                <w:b/>
                <w:sz w:val="14"/>
              </w:rPr>
              <w:t>LS4.B: Natural Selection</w:t>
            </w:r>
          </w:p>
          <w:p w:rsidR="009B681C" w:rsidRDefault="00D00604">
            <w:pPr>
              <w:pStyle w:val="TableParagraph"/>
              <w:numPr>
                <w:ilvl w:val="0"/>
                <w:numId w:val="44"/>
              </w:numPr>
              <w:tabs>
                <w:tab w:val="left" w:pos="256"/>
              </w:tabs>
              <w:spacing w:before="21" w:line="235" w:lineRule="auto"/>
              <w:ind w:right="153" w:hanging="180"/>
              <w:rPr>
                <w:sz w:val="14"/>
              </w:rPr>
            </w:pPr>
            <w:r>
              <w:rPr>
                <w:spacing w:val="-4"/>
                <w:sz w:val="14"/>
              </w:rPr>
              <w:t>Natural</w:t>
            </w:r>
            <w:r>
              <w:rPr>
                <w:spacing w:val="-23"/>
                <w:sz w:val="14"/>
              </w:rPr>
              <w:t xml:space="preserve"> </w:t>
            </w:r>
            <w:r>
              <w:rPr>
                <w:sz w:val="14"/>
              </w:rPr>
              <w:t>selection</w:t>
            </w:r>
            <w:r>
              <w:rPr>
                <w:spacing w:val="-15"/>
                <w:sz w:val="14"/>
              </w:rPr>
              <w:t xml:space="preserve"> </w:t>
            </w:r>
            <w:r>
              <w:rPr>
                <w:sz w:val="14"/>
              </w:rPr>
              <w:t>occurs</w:t>
            </w:r>
            <w:r>
              <w:rPr>
                <w:spacing w:val="-13"/>
                <w:sz w:val="14"/>
              </w:rPr>
              <w:t xml:space="preserve"> </w:t>
            </w:r>
            <w:r>
              <w:rPr>
                <w:sz w:val="14"/>
              </w:rPr>
              <w:t>only</w:t>
            </w:r>
            <w:r>
              <w:rPr>
                <w:spacing w:val="-26"/>
                <w:sz w:val="14"/>
              </w:rPr>
              <w:t xml:space="preserve"> </w:t>
            </w:r>
            <w:r>
              <w:rPr>
                <w:sz w:val="14"/>
              </w:rPr>
              <w:t>if</w:t>
            </w:r>
            <w:r>
              <w:rPr>
                <w:spacing w:val="-21"/>
                <w:sz w:val="14"/>
              </w:rPr>
              <w:t xml:space="preserve"> </w:t>
            </w:r>
            <w:r>
              <w:rPr>
                <w:sz w:val="14"/>
              </w:rPr>
              <w:t>there</w:t>
            </w:r>
            <w:r>
              <w:rPr>
                <w:spacing w:val="-20"/>
                <w:sz w:val="14"/>
              </w:rPr>
              <w:t xml:space="preserve"> </w:t>
            </w:r>
            <w:r>
              <w:rPr>
                <w:sz w:val="14"/>
              </w:rPr>
              <w:t>is</w:t>
            </w:r>
            <w:r>
              <w:rPr>
                <w:spacing w:val="-17"/>
                <w:sz w:val="14"/>
              </w:rPr>
              <w:t xml:space="preserve"> </w:t>
            </w:r>
            <w:r>
              <w:rPr>
                <w:sz w:val="14"/>
              </w:rPr>
              <w:t>both</w:t>
            </w:r>
            <w:r>
              <w:rPr>
                <w:spacing w:val="-15"/>
                <w:sz w:val="14"/>
              </w:rPr>
              <w:t xml:space="preserve"> </w:t>
            </w:r>
            <w:r>
              <w:rPr>
                <w:sz w:val="14"/>
              </w:rPr>
              <w:t>(1)</w:t>
            </w:r>
            <w:r>
              <w:rPr>
                <w:spacing w:val="-19"/>
                <w:sz w:val="14"/>
              </w:rPr>
              <w:t xml:space="preserve"> </w:t>
            </w:r>
            <w:r>
              <w:rPr>
                <w:sz w:val="14"/>
              </w:rPr>
              <w:t>variation</w:t>
            </w:r>
            <w:r>
              <w:rPr>
                <w:spacing w:val="-15"/>
                <w:sz w:val="14"/>
              </w:rPr>
              <w:t xml:space="preserve"> </w:t>
            </w:r>
            <w:r>
              <w:rPr>
                <w:sz w:val="14"/>
              </w:rPr>
              <w:t>in</w:t>
            </w:r>
            <w:r>
              <w:rPr>
                <w:spacing w:val="-15"/>
                <w:sz w:val="14"/>
              </w:rPr>
              <w:t xml:space="preserve"> </w:t>
            </w:r>
            <w:r>
              <w:rPr>
                <w:sz w:val="14"/>
              </w:rPr>
              <w:t>the</w:t>
            </w:r>
            <w:r>
              <w:rPr>
                <w:spacing w:val="-19"/>
                <w:sz w:val="14"/>
              </w:rPr>
              <w:t xml:space="preserve"> </w:t>
            </w:r>
            <w:r>
              <w:rPr>
                <w:sz w:val="14"/>
              </w:rPr>
              <w:t xml:space="preserve">genetic </w:t>
            </w:r>
            <w:r>
              <w:rPr>
                <w:spacing w:val="-4"/>
                <w:sz w:val="14"/>
              </w:rPr>
              <w:t>information</w:t>
            </w:r>
            <w:r>
              <w:rPr>
                <w:spacing w:val="-18"/>
                <w:sz w:val="14"/>
              </w:rPr>
              <w:t xml:space="preserve"> </w:t>
            </w:r>
            <w:r>
              <w:rPr>
                <w:sz w:val="14"/>
              </w:rPr>
              <w:t>between</w:t>
            </w:r>
            <w:r>
              <w:rPr>
                <w:spacing w:val="-12"/>
                <w:sz w:val="14"/>
              </w:rPr>
              <w:t xml:space="preserve"> </w:t>
            </w:r>
            <w:r>
              <w:rPr>
                <w:sz w:val="14"/>
              </w:rPr>
              <w:t>organisms</w:t>
            </w:r>
            <w:r>
              <w:rPr>
                <w:spacing w:val="-15"/>
                <w:sz w:val="14"/>
              </w:rPr>
              <w:t xml:space="preserve"> </w:t>
            </w:r>
            <w:r>
              <w:rPr>
                <w:sz w:val="14"/>
              </w:rPr>
              <w:t>in</w:t>
            </w:r>
            <w:r>
              <w:rPr>
                <w:spacing w:val="-8"/>
                <w:sz w:val="14"/>
              </w:rPr>
              <w:t xml:space="preserve"> </w:t>
            </w:r>
            <w:r>
              <w:rPr>
                <w:sz w:val="14"/>
              </w:rPr>
              <w:t>a</w:t>
            </w:r>
            <w:r>
              <w:rPr>
                <w:spacing w:val="-13"/>
                <w:sz w:val="14"/>
              </w:rPr>
              <w:t xml:space="preserve"> </w:t>
            </w:r>
            <w:r>
              <w:rPr>
                <w:spacing w:val="-5"/>
                <w:sz w:val="14"/>
              </w:rPr>
              <w:t>population</w:t>
            </w:r>
            <w:r>
              <w:rPr>
                <w:spacing w:val="-13"/>
                <w:sz w:val="14"/>
              </w:rPr>
              <w:t xml:space="preserve"> </w:t>
            </w:r>
            <w:r>
              <w:rPr>
                <w:sz w:val="14"/>
              </w:rPr>
              <w:t>and</w:t>
            </w:r>
            <w:r>
              <w:rPr>
                <w:spacing w:val="-13"/>
                <w:sz w:val="14"/>
              </w:rPr>
              <w:t xml:space="preserve"> </w:t>
            </w:r>
            <w:r>
              <w:rPr>
                <w:sz w:val="14"/>
              </w:rPr>
              <w:t>(2)</w:t>
            </w:r>
            <w:r>
              <w:rPr>
                <w:spacing w:val="-17"/>
                <w:sz w:val="14"/>
              </w:rPr>
              <w:t xml:space="preserve"> </w:t>
            </w:r>
            <w:r>
              <w:rPr>
                <w:sz w:val="14"/>
              </w:rPr>
              <w:t>variation</w:t>
            </w:r>
            <w:r>
              <w:rPr>
                <w:spacing w:val="-13"/>
                <w:sz w:val="14"/>
              </w:rPr>
              <w:t xml:space="preserve"> </w:t>
            </w:r>
            <w:r>
              <w:rPr>
                <w:sz w:val="14"/>
              </w:rPr>
              <w:t>in</w:t>
            </w:r>
            <w:r>
              <w:rPr>
                <w:spacing w:val="-13"/>
                <w:sz w:val="14"/>
              </w:rPr>
              <w:t xml:space="preserve"> </w:t>
            </w:r>
            <w:r>
              <w:rPr>
                <w:sz w:val="14"/>
              </w:rPr>
              <w:t xml:space="preserve">the expression of that genetic information—that is, </w:t>
            </w:r>
            <w:r>
              <w:rPr>
                <w:spacing w:val="-5"/>
                <w:sz w:val="14"/>
              </w:rPr>
              <w:t xml:space="preserve">trait </w:t>
            </w:r>
            <w:r>
              <w:rPr>
                <w:sz w:val="14"/>
              </w:rPr>
              <w:t xml:space="preserve">variation—that </w:t>
            </w:r>
            <w:r>
              <w:rPr>
                <w:spacing w:val="-4"/>
                <w:sz w:val="14"/>
              </w:rPr>
              <w:t xml:space="preserve">leads </w:t>
            </w:r>
            <w:r>
              <w:rPr>
                <w:sz w:val="14"/>
              </w:rPr>
              <w:t xml:space="preserve">to </w:t>
            </w:r>
            <w:r>
              <w:rPr>
                <w:spacing w:val="-3"/>
                <w:sz w:val="14"/>
              </w:rPr>
              <w:t xml:space="preserve">differences </w:t>
            </w:r>
            <w:r>
              <w:rPr>
                <w:sz w:val="14"/>
              </w:rPr>
              <w:t xml:space="preserve">in performance among </w:t>
            </w:r>
            <w:r>
              <w:rPr>
                <w:spacing w:val="-5"/>
                <w:sz w:val="14"/>
              </w:rPr>
              <w:t xml:space="preserve">individuals. </w:t>
            </w:r>
            <w:r>
              <w:rPr>
                <w:sz w:val="14"/>
              </w:rPr>
              <w:t xml:space="preserve">(HS-LS4- </w:t>
            </w:r>
            <w:r>
              <w:rPr>
                <w:spacing w:val="-5"/>
                <w:sz w:val="14"/>
              </w:rPr>
              <w:t>2),(HS-LS4-3)</w:t>
            </w:r>
          </w:p>
          <w:p w:rsidR="009B681C" w:rsidRDefault="00D00604">
            <w:pPr>
              <w:pStyle w:val="TableParagraph"/>
              <w:numPr>
                <w:ilvl w:val="0"/>
                <w:numId w:val="44"/>
              </w:numPr>
              <w:tabs>
                <w:tab w:val="left" w:pos="256"/>
              </w:tabs>
              <w:spacing w:before="20" w:line="230" w:lineRule="auto"/>
              <w:ind w:right="149" w:hanging="180"/>
              <w:rPr>
                <w:sz w:val="14"/>
              </w:rPr>
            </w:pPr>
            <w:r>
              <w:rPr>
                <w:sz w:val="14"/>
              </w:rPr>
              <w:t xml:space="preserve">The traits </w:t>
            </w:r>
            <w:r>
              <w:rPr>
                <w:spacing w:val="-4"/>
                <w:sz w:val="14"/>
              </w:rPr>
              <w:t xml:space="preserve">that </w:t>
            </w:r>
            <w:r>
              <w:rPr>
                <w:sz w:val="14"/>
              </w:rPr>
              <w:t xml:space="preserve">positively affect survival are more likely to be </w:t>
            </w:r>
            <w:r>
              <w:rPr>
                <w:spacing w:val="-5"/>
                <w:sz w:val="14"/>
              </w:rPr>
              <w:t>reproduced,</w:t>
            </w:r>
            <w:r>
              <w:rPr>
                <w:spacing w:val="-19"/>
                <w:sz w:val="14"/>
              </w:rPr>
              <w:t xml:space="preserve"> </w:t>
            </w:r>
            <w:r>
              <w:rPr>
                <w:sz w:val="14"/>
              </w:rPr>
              <w:t>and</w:t>
            </w:r>
            <w:r>
              <w:rPr>
                <w:spacing w:val="-13"/>
                <w:sz w:val="14"/>
              </w:rPr>
              <w:t xml:space="preserve"> </w:t>
            </w:r>
            <w:r>
              <w:rPr>
                <w:sz w:val="14"/>
              </w:rPr>
              <w:t>thus</w:t>
            </w:r>
            <w:r>
              <w:rPr>
                <w:spacing w:val="-9"/>
                <w:sz w:val="14"/>
              </w:rPr>
              <w:t xml:space="preserve"> </w:t>
            </w:r>
            <w:r>
              <w:rPr>
                <w:sz w:val="14"/>
              </w:rPr>
              <w:t>are</w:t>
            </w:r>
            <w:r>
              <w:rPr>
                <w:spacing w:val="-18"/>
                <w:sz w:val="14"/>
              </w:rPr>
              <w:t xml:space="preserve"> </w:t>
            </w:r>
            <w:r>
              <w:rPr>
                <w:sz w:val="14"/>
              </w:rPr>
              <w:t>more</w:t>
            </w:r>
            <w:r>
              <w:rPr>
                <w:spacing w:val="-18"/>
                <w:sz w:val="14"/>
              </w:rPr>
              <w:t xml:space="preserve"> </w:t>
            </w:r>
            <w:r>
              <w:rPr>
                <w:sz w:val="14"/>
              </w:rPr>
              <w:t>common</w:t>
            </w:r>
            <w:r>
              <w:rPr>
                <w:spacing w:val="-8"/>
                <w:sz w:val="14"/>
              </w:rPr>
              <w:t xml:space="preserve"> </w:t>
            </w:r>
            <w:r>
              <w:rPr>
                <w:sz w:val="14"/>
              </w:rPr>
              <w:t>in</w:t>
            </w:r>
            <w:r>
              <w:rPr>
                <w:spacing w:val="-13"/>
                <w:sz w:val="14"/>
              </w:rPr>
              <w:t xml:space="preserve"> </w:t>
            </w:r>
            <w:r>
              <w:rPr>
                <w:sz w:val="14"/>
              </w:rPr>
              <w:t>the</w:t>
            </w:r>
            <w:r>
              <w:rPr>
                <w:spacing w:val="-18"/>
                <w:sz w:val="14"/>
              </w:rPr>
              <w:t xml:space="preserve"> </w:t>
            </w:r>
            <w:r>
              <w:rPr>
                <w:sz w:val="14"/>
              </w:rPr>
              <w:t>population.</w:t>
            </w:r>
            <w:r>
              <w:rPr>
                <w:spacing w:val="-14"/>
                <w:sz w:val="14"/>
              </w:rPr>
              <w:t xml:space="preserve"> </w:t>
            </w:r>
            <w:r>
              <w:rPr>
                <w:spacing w:val="-5"/>
                <w:sz w:val="14"/>
              </w:rPr>
              <w:t>(HS-LS4-3)</w:t>
            </w:r>
          </w:p>
          <w:p w:rsidR="009B681C" w:rsidRDefault="00D00604">
            <w:pPr>
              <w:pStyle w:val="TableParagraph"/>
              <w:spacing w:line="157" w:lineRule="exact"/>
              <w:ind w:left="30"/>
              <w:rPr>
                <w:b/>
                <w:sz w:val="14"/>
              </w:rPr>
            </w:pPr>
            <w:r>
              <w:rPr>
                <w:b/>
                <w:sz w:val="14"/>
              </w:rPr>
              <w:t>LS4.C: Adaptation</w:t>
            </w:r>
          </w:p>
          <w:p w:rsidR="009B681C" w:rsidRDefault="00D00604">
            <w:pPr>
              <w:pStyle w:val="TableParagraph"/>
              <w:numPr>
                <w:ilvl w:val="0"/>
                <w:numId w:val="44"/>
              </w:numPr>
              <w:tabs>
                <w:tab w:val="left" w:pos="256"/>
              </w:tabs>
              <w:spacing w:before="15" w:line="237" w:lineRule="auto"/>
              <w:ind w:right="116" w:hanging="180"/>
              <w:rPr>
                <w:sz w:val="14"/>
              </w:rPr>
            </w:pPr>
            <w:r>
              <w:rPr>
                <w:sz w:val="14"/>
              </w:rPr>
              <w:t xml:space="preserve">Evolution is a consequence of the interaction of four factors: (1) the </w:t>
            </w:r>
            <w:r>
              <w:rPr>
                <w:spacing w:val="-4"/>
                <w:sz w:val="14"/>
              </w:rPr>
              <w:t>potential</w:t>
            </w:r>
            <w:r>
              <w:rPr>
                <w:spacing w:val="-18"/>
                <w:sz w:val="14"/>
              </w:rPr>
              <w:t xml:space="preserve"> </w:t>
            </w:r>
            <w:r>
              <w:rPr>
                <w:sz w:val="14"/>
              </w:rPr>
              <w:t>for</w:t>
            </w:r>
            <w:r>
              <w:rPr>
                <w:spacing w:val="-14"/>
                <w:sz w:val="14"/>
              </w:rPr>
              <w:t xml:space="preserve"> </w:t>
            </w:r>
            <w:r>
              <w:rPr>
                <w:sz w:val="14"/>
              </w:rPr>
              <w:t>a</w:t>
            </w:r>
            <w:r>
              <w:rPr>
                <w:spacing w:val="-19"/>
                <w:sz w:val="14"/>
              </w:rPr>
              <w:t xml:space="preserve"> </w:t>
            </w:r>
            <w:r>
              <w:rPr>
                <w:sz w:val="14"/>
              </w:rPr>
              <w:t>species</w:t>
            </w:r>
            <w:r>
              <w:rPr>
                <w:spacing w:val="-12"/>
                <w:sz w:val="14"/>
              </w:rPr>
              <w:t xml:space="preserve"> </w:t>
            </w:r>
            <w:r>
              <w:rPr>
                <w:sz w:val="14"/>
              </w:rPr>
              <w:t>to</w:t>
            </w:r>
            <w:r>
              <w:rPr>
                <w:spacing w:val="-19"/>
                <w:sz w:val="14"/>
              </w:rPr>
              <w:t xml:space="preserve"> </w:t>
            </w:r>
            <w:r>
              <w:rPr>
                <w:sz w:val="14"/>
              </w:rPr>
              <w:t>increase</w:t>
            </w:r>
            <w:r>
              <w:rPr>
                <w:spacing w:val="-19"/>
                <w:sz w:val="14"/>
              </w:rPr>
              <w:t xml:space="preserve"> </w:t>
            </w:r>
            <w:r>
              <w:rPr>
                <w:sz w:val="14"/>
              </w:rPr>
              <w:t>in</w:t>
            </w:r>
            <w:r>
              <w:rPr>
                <w:spacing w:val="-10"/>
                <w:sz w:val="14"/>
              </w:rPr>
              <w:t xml:space="preserve"> </w:t>
            </w:r>
            <w:r>
              <w:rPr>
                <w:sz w:val="14"/>
              </w:rPr>
              <w:t>number,</w:t>
            </w:r>
            <w:r>
              <w:rPr>
                <w:spacing w:val="-10"/>
                <w:sz w:val="14"/>
              </w:rPr>
              <w:t xml:space="preserve"> </w:t>
            </w:r>
            <w:r>
              <w:rPr>
                <w:sz w:val="14"/>
              </w:rPr>
              <w:t>(2)</w:t>
            </w:r>
            <w:r>
              <w:rPr>
                <w:spacing w:val="-18"/>
                <w:sz w:val="14"/>
              </w:rPr>
              <w:t xml:space="preserve"> </w:t>
            </w:r>
            <w:r>
              <w:rPr>
                <w:sz w:val="14"/>
              </w:rPr>
              <w:t>the</w:t>
            </w:r>
            <w:r>
              <w:rPr>
                <w:spacing w:val="-19"/>
                <w:sz w:val="14"/>
              </w:rPr>
              <w:t xml:space="preserve"> </w:t>
            </w:r>
            <w:r>
              <w:rPr>
                <w:sz w:val="14"/>
              </w:rPr>
              <w:t>genetic</w:t>
            </w:r>
            <w:r>
              <w:rPr>
                <w:spacing w:val="-16"/>
                <w:sz w:val="14"/>
              </w:rPr>
              <w:t xml:space="preserve"> </w:t>
            </w:r>
            <w:r>
              <w:rPr>
                <w:sz w:val="14"/>
              </w:rPr>
              <w:t>variation of</w:t>
            </w:r>
            <w:r>
              <w:rPr>
                <w:spacing w:val="-25"/>
                <w:sz w:val="14"/>
              </w:rPr>
              <w:t xml:space="preserve"> </w:t>
            </w:r>
            <w:r>
              <w:rPr>
                <w:sz w:val="14"/>
              </w:rPr>
              <w:t>individuals</w:t>
            </w:r>
            <w:r>
              <w:rPr>
                <w:spacing w:val="-17"/>
                <w:sz w:val="14"/>
              </w:rPr>
              <w:t xml:space="preserve"> </w:t>
            </w:r>
            <w:r>
              <w:rPr>
                <w:sz w:val="14"/>
              </w:rPr>
              <w:t>in</w:t>
            </w:r>
            <w:r>
              <w:rPr>
                <w:spacing w:val="-20"/>
                <w:sz w:val="14"/>
              </w:rPr>
              <w:t xml:space="preserve"> </w:t>
            </w:r>
            <w:r>
              <w:rPr>
                <w:sz w:val="14"/>
              </w:rPr>
              <w:t>a</w:t>
            </w:r>
            <w:r>
              <w:rPr>
                <w:spacing w:val="-25"/>
                <w:sz w:val="14"/>
              </w:rPr>
              <w:t xml:space="preserve"> </w:t>
            </w:r>
            <w:r>
              <w:rPr>
                <w:sz w:val="14"/>
              </w:rPr>
              <w:t>species</w:t>
            </w:r>
            <w:r>
              <w:rPr>
                <w:spacing w:val="-18"/>
                <w:sz w:val="14"/>
              </w:rPr>
              <w:t xml:space="preserve"> </w:t>
            </w:r>
            <w:r>
              <w:rPr>
                <w:sz w:val="14"/>
              </w:rPr>
              <w:t>due</w:t>
            </w:r>
            <w:r>
              <w:rPr>
                <w:spacing w:val="-25"/>
                <w:sz w:val="14"/>
              </w:rPr>
              <w:t xml:space="preserve"> </w:t>
            </w:r>
            <w:r>
              <w:rPr>
                <w:sz w:val="14"/>
              </w:rPr>
              <w:t>to</w:t>
            </w:r>
            <w:r>
              <w:rPr>
                <w:spacing w:val="-25"/>
                <w:sz w:val="14"/>
              </w:rPr>
              <w:t xml:space="preserve"> </w:t>
            </w:r>
            <w:r>
              <w:rPr>
                <w:sz w:val="14"/>
              </w:rPr>
              <w:t>mutation</w:t>
            </w:r>
            <w:r>
              <w:rPr>
                <w:spacing w:val="-15"/>
                <w:sz w:val="14"/>
              </w:rPr>
              <w:t xml:space="preserve"> </w:t>
            </w:r>
            <w:r>
              <w:rPr>
                <w:sz w:val="14"/>
              </w:rPr>
              <w:t>and</w:t>
            </w:r>
            <w:r>
              <w:rPr>
                <w:spacing w:val="-20"/>
                <w:sz w:val="14"/>
              </w:rPr>
              <w:t xml:space="preserve"> </w:t>
            </w:r>
            <w:r>
              <w:rPr>
                <w:sz w:val="14"/>
              </w:rPr>
              <w:t>sexual</w:t>
            </w:r>
            <w:r>
              <w:rPr>
                <w:spacing w:val="-19"/>
                <w:sz w:val="14"/>
              </w:rPr>
              <w:t xml:space="preserve"> </w:t>
            </w:r>
            <w:r>
              <w:rPr>
                <w:sz w:val="14"/>
              </w:rPr>
              <w:t>reproduction,</w:t>
            </w:r>
            <w:r>
              <w:rPr>
                <w:spacing w:val="-16"/>
                <w:sz w:val="14"/>
              </w:rPr>
              <w:t xml:space="preserve"> </w:t>
            </w:r>
            <w:r>
              <w:rPr>
                <w:sz w:val="14"/>
              </w:rPr>
              <w:t xml:space="preserve">(3) competition for an </w:t>
            </w:r>
            <w:r>
              <w:rPr>
                <w:spacing w:val="-4"/>
                <w:sz w:val="14"/>
              </w:rPr>
              <w:t xml:space="preserve">environment’s </w:t>
            </w:r>
            <w:r>
              <w:rPr>
                <w:sz w:val="14"/>
              </w:rPr>
              <w:t xml:space="preserve">limited supply of the </w:t>
            </w:r>
            <w:r>
              <w:rPr>
                <w:spacing w:val="-4"/>
                <w:sz w:val="14"/>
              </w:rPr>
              <w:t xml:space="preserve">resources </w:t>
            </w:r>
            <w:r>
              <w:rPr>
                <w:spacing w:val="-3"/>
                <w:sz w:val="14"/>
              </w:rPr>
              <w:t xml:space="preserve">that </w:t>
            </w:r>
            <w:r>
              <w:rPr>
                <w:spacing w:val="-5"/>
                <w:sz w:val="14"/>
              </w:rPr>
              <w:t>individuals</w:t>
            </w:r>
            <w:r>
              <w:rPr>
                <w:spacing w:val="-22"/>
                <w:sz w:val="14"/>
              </w:rPr>
              <w:t xml:space="preserve"> </w:t>
            </w:r>
            <w:r>
              <w:rPr>
                <w:sz w:val="14"/>
              </w:rPr>
              <w:t>need</w:t>
            </w:r>
            <w:r>
              <w:rPr>
                <w:spacing w:val="-15"/>
                <w:sz w:val="14"/>
              </w:rPr>
              <w:t xml:space="preserve"> </w:t>
            </w:r>
            <w:r>
              <w:rPr>
                <w:sz w:val="14"/>
              </w:rPr>
              <w:t>in</w:t>
            </w:r>
            <w:r>
              <w:rPr>
                <w:spacing w:val="-15"/>
                <w:sz w:val="14"/>
              </w:rPr>
              <w:t xml:space="preserve"> </w:t>
            </w:r>
            <w:r>
              <w:rPr>
                <w:sz w:val="14"/>
              </w:rPr>
              <w:t>order</w:t>
            </w:r>
            <w:r>
              <w:rPr>
                <w:spacing w:val="-18"/>
                <w:sz w:val="14"/>
              </w:rPr>
              <w:t xml:space="preserve"> </w:t>
            </w:r>
            <w:r>
              <w:rPr>
                <w:sz w:val="14"/>
              </w:rPr>
              <w:t>to</w:t>
            </w:r>
            <w:r>
              <w:rPr>
                <w:spacing w:val="-19"/>
                <w:sz w:val="14"/>
              </w:rPr>
              <w:t xml:space="preserve"> </w:t>
            </w:r>
            <w:r>
              <w:rPr>
                <w:sz w:val="14"/>
              </w:rPr>
              <w:t>survive</w:t>
            </w:r>
            <w:r>
              <w:rPr>
                <w:spacing w:val="-15"/>
                <w:sz w:val="14"/>
              </w:rPr>
              <w:t xml:space="preserve"> </w:t>
            </w:r>
            <w:r>
              <w:rPr>
                <w:sz w:val="14"/>
              </w:rPr>
              <w:t>and</w:t>
            </w:r>
            <w:r>
              <w:rPr>
                <w:spacing w:val="-15"/>
                <w:sz w:val="14"/>
              </w:rPr>
              <w:t xml:space="preserve"> </w:t>
            </w:r>
            <w:r>
              <w:rPr>
                <w:sz w:val="14"/>
              </w:rPr>
              <w:t>reproduce,</w:t>
            </w:r>
            <w:r>
              <w:rPr>
                <w:spacing w:val="-10"/>
                <w:sz w:val="14"/>
              </w:rPr>
              <w:t xml:space="preserve"> </w:t>
            </w:r>
            <w:r>
              <w:rPr>
                <w:sz w:val="14"/>
              </w:rPr>
              <w:t>and</w:t>
            </w:r>
            <w:r>
              <w:rPr>
                <w:spacing w:val="-15"/>
                <w:sz w:val="14"/>
              </w:rPr>
              <w:t xml:space="preserve"> </w:t>
            </w:r>
            <w:r>
              <w:rPr>
                <w:sz w:val="14"/>
              </w:rPr>
              <w:t>(4)</w:t>
            </w:r>
            <w:r>
              <w:rPr>
                <w:spacing w:val="-18"/>
                <w:sz w:val="14"/>
              </w:rPr>
              <w:t xml:space="preserve"> </w:t>
            </w:r>
            <w:r>
              <w:rPr>
                <w:sz w:val="14"/>
              </w:rPr>
              <w:t>the</w:t>
            </w:r>
            <w:r>
              <w:rPr>
                <w:spacing w:val="-19"/>
                <w:sz w:val="14"/>
              </w:rPr>
              <w:t xml:space="preserve"> </w:t>
            </w:r>
            <w:r>
              <w:rPr>
                <w:sz w:val="14"/>
              </w:rPr>
              <w:t xml:space="preserve">ensuing </w:t>
            </w:r>
            <w:r>
              <w:rPr>
                <w:spacing w:val="-5"/>
                <w:sz w:val="14"/>
              </w:rPr>
              <w:t xml:space="preserve">proliferation </w:t>
            </w:r>
            <w:r>
              <w:rPr>
                <w:sz w:val="14"/>
              </w:rPr>
              <w:t xml:space="preserve">of those organisms that are better able to survive and </w:t>
            </w:r>
            <w:r>
              <w:rPr>
                <w:spacing w:val="-4"/>
                <w:sz w:val="14"/>
              </w:rPr>
              <w:t xml:space="preserve">reproduce </w:t>
            </w:r>
            <w:r>
              <w:rPr>
                <w:sz w:val="14"/>
              </w:rPr>
              <w:t xml:space="preserve">in that </w:t>
            </w:r>
            <w:r>
              <w:rPr>
                <w:spacing w:val="-5"/>
                <w:sz w:val="14"/>
              </w:rPr>
              <w:t>environment.</w:t>
            </w:r>
            <w:r>
              <w:rPr>
                <w:spacing w:val="-11"/>
                <w:sz w:val="14"/>
              </w:rPr>
              <w:t xml:space="preserve"> </w:t>
            </w:r>
            <w:r>
              <w:rPr>
                <w:spacing w:val="-4"/>
                <w:sz w:val="14"/>
              </w:rPr>
              <w:t>(HS-LS4-2)</w:t>
            </w:r>
          </w:p>
          <w:p w:rsidR="009B681C" w:rsidRDefault="00D00604">
            <w:pPr>
              <w:pStyle w:val="TableParagraph"/>
              <w:numPr>
                <w:ilvl w:val="0"/>
                <w:numId w:val="44"/>
              </w:numPr>
              <w:tabs>
                <w:tab w:val="left" w:pos="256"/>
              </w:tabs>
              <w:spacing w:before="15" w:line="237" w:lineRule="auto"/>
              <w:ind w:right="76" w:hanging="180"/>
              <w:rPr>
                <w:sz w:val="14"/>
              </w:rPr>
            </w:pPr>
            <w:r>
              <w:rPr>
                <w:spacing w:val="-4"/>
                <w:sz w:val="14"/>
              </w:rPr>
              <w:t>Natural</w:t>
            </w:r>
            <w:r>
              <w:rPr>
                <w:spacing w:val="-28"/>
                <w:sz w:val="14"/>
              </w:rPr>
              <w:t xml:space="preserve"> </w:t>
            </w:r>
            <w:r>
              <w:rPr>
                <w:sz w:val="14"/>
              </w:rPr>
              <w:t>selection</w:t>
            </w:r>
            <w:r>
              <w:rPr>
                <w:spacing w:val="-20"/>
                <w:sz w:val="14"/>
              </w:rPr>
              <w:t xml:space="preserve"> </w:t>
            </w:r>
            <w:r>
              <w:rPr>
                <w:sz w:val="14"/>
              </w:rPr>
              <w:t>leads</w:t>
            </w:r>
            <w:r>
              <w:rPr>
                <w:spacing w:val="-18"/>
                <w:sz w:val="14"/>
              </w:rPr>
              <w:t xml:space="preserve"> </w:t>
            </w:r>
            <w:r>
              <w:rPr>
                <w:sz w:val="14"/>
              </w:rPr>
              <w:t>to</w:t>
            </w:r>
            <w:r>
              <w:rPr>
                <w:spacing w:val="-20"/>
                <w:sz w:val="14"/>
              </w:rPr>
              <w:t xml:space="preserve"> </w:t>
            </w:r>
            <w:r w:rsidR="00084289">
              <w:rPr>
                <w:sz w:val="14"/>
              </w:rPr>
              <w:t>adaptation that</w:t>
            </w:r>
            <w:r>
              <w:rPr>
                <w:spacing w:val="-21"/>
                <w:sz w:val="14"/>
              </w:rPr>
              <w:t xml:space="preserve"> </w:t>
            </w:r>
            <w:r>
              <w:rPr>
                <w:sz w:val="14"/>
              </w:rPr>
              <w:t>is,</w:t>
            </w:r>
            <w:r>
              <w:rPr>
                <w:spacing w:val="-17"/>
                <w:sz w:val="14"/>
              </w:rPr>
              <w:t xml:space="preserve"> </w:t>
            </w:r>
            <w:r>
              <w:rPr>
                <w:sz w:val="14"/>
              </w:rPr>
              <w:t>to</w:t>
            </w:r>
            <w:r>
              <w:rPr>
                <w:spacing w:val="-20"/>
                <w:sz w:val="14"/>
              </w:rPr>
              <w:t xml:space="preserve"> </w:t>
            </w:r>
            <w:r>
              <w:rPr>
                <w:sz w:val="14"/>
              </w:rPr>
              <w:t>a</w:t>
            </w:r>
            <w:r>
              <w:rPr>
                <w:spacing w:val="-25"/>
                <w:sz w:val="14"/>
              </w:rPr>
              <w:t xml:space="preserve"> </w:t>
            </w:r>
            <w:r>
              <w:rPr>
                <w:sz w:val="14"/>
              </w:rPr>
              <w:t>population</w:t>
            </w:r>
            <w:r>
              <w:rPr>
                <w:spacing w:val="-20"/>
                <w:sz w:val="14"/>
              </w:rPr>
              <w:t xml:space="preserve"> </w:t>
            </w:r>
            <w:r>
              <w:rPr>
                <w:sz w:val="14"/>
              </w:rPr>
              <w:t>dominated by</w:t>
            </w:r>
            <w:r>
              <w:rPr>
                <w:spacing w:val="-10"/>
                <w:sz w:val="14"/>
              </w:rPr>
              <w:t xml:space="preserve"> </w:t>
            </w:r>
            <w:r>
              <w:rPr>
                <w:sz w:val="14"/>
              </w:rPr>
              <w:t>organisms</w:t>
            </w:r>
            <w:r>
              <w:rPr>
                <w:spacing w:val="-4"/>
                <w:sz w:val="14"/>
              </w:rPr>
              <w:t xml:space="preserve"> </w:t>
            </w:r>
            <w:r>
              <w:rPr>
                <w:spacing w:val="-3"/>
                <w:sz w:val="14"/>
              </w:rPr>
              <w:t>that</w:t>
            </w:r>
            <w:r>
              <w:rPr>
                <w:spacing w:val="-12"/>
                <w:sz w:val="14"/>
              </w:rPr>
              <w:t xml:space="preserve"> </w:t>
            </w:r>
            <w:r>
              <w:rPr>
                <w:sz w:val="14"/>
              </w:rPr>
              <w:t>are</w:t>
            </w:r>
            <w:r>
              <w:rPr>
                <w:spacing w:val="-3"/>
                <w:sz w:val="14"/>
              </w:rPr>
              <w:t xml:space="preserve"> </w:t>
            </w:r>
            <w:r>
              <w:rPr>
                <w:sz w:val="14"/>
              </w:rPr>
              <w:t>anatomically,</w:t>
            </w:r>
            <w:r>
              <w:rPr>
                <w:spacing w:val="-5"/>
                <w:sz w:val="14"/>
              </w:rPr>
              <w:t xml:space="preserve"> </w:t>
            </w:r>
            <w:r>
              <w:rPr>
                <w:sz w:val="14"/>
              </w:rPr>
              <w:t>behaviorally,</w:t>
            </w:r>
            <w:r>
              <w:rPr>
                <w:spacing w:val="-5"/>
                <w:sz w:val="14"/>
              </w:rPr>
              <w:t xml:space="preserve"> </w:t>
            </w:r>
            <w:r>
              <w:rPr>
                <w:sz w:val="14"/>
              </w:rPr>
              <w:t>and</w:t>
            </w:r>
            <w:r>
              <w:rPr>
                <w:spacing w:val="-4"/>
                <w:sz w:val="14"/>
              </w:rPr>
              <w:t xml:space="preserve"> </w:t>
            </w:r>
            <w:r>
              <w:rPr>
                <w:sz w:val="14"/>
              </w:rPr>
              <w:t xml:space="preserve">physiologically </w:t>
            </w:r>
            <w:r>
              <w:rPr>
                <w:spacing w:val="-3"/>
                <w:sz w:val="14"/>
              </w:rPr>
              <w:t>well</w:t>
            </w:r>
            <w:r>
              <w:rPr>
                <w:spacing w:val="-17"/>
                <w:sz w:val="14"/>
              </w:rPr>
              <w:t xml:space="preserve"> </w:t>
            </w:r>
            <w:r>
              <w:rPr>
                <w:sz w:val="14"/>
              </w:rPr>
              <w:t>suited</w:t>
            </w:r>
            <w:r>
              <w:rPr>
                <w:spacing w:val="-8"/>
                <w:sz w:val="14"/>
              </w:rPr>
              <w:t xml:space="preserve"> </w:t>
            </w:r>
            <w:r>
              <w:rPr>
                <w:sz w:val="14"/>
              </w:rPr>
              <w:t>to</w:t>
            </w:r>
            <w:r>
              <w:rPr>
                <w:spacing w:val="-13"/>
                <w:sz w:val="14"/>
              </w:rPr>
              <w:t xml:space="preserve"> </w:t>
            </w:r>
            <w:r>
              <w:rPr>
                <w:sz w:val="14"/>
              </w:rPr>
              <w:t>survive</w:t>
            </w:r>
            <w:r>
              <w:rPr>
                <w:spacing w:val="-12"/>
                <w:sz w:val="14"/>
              </w:rPr>
              <w:t xml:space="preserve"> </w:t>
            </w:r>
            <w:r>
              <w:rPr>
                <w:sz w:val="14"/>
              </w:rPr>
              <w:t>and</w:t>
            </w:r>
            <w:r>
              <w:rPr>
                <w:spacing w:val="-8"/>
                <w:sz w:val="14"/>
              </w:rPr>
              <w:t xml:space="preserve"> </w:t>
            </w:r>
            <w:r>
              <w:rPr>
                <w:sz w:val="14"/>
              </w:rPr>
              <w:t>reproduce</w:t>
            </w:r>
            <w:r>
              <w:rPr>
                <w:spacing w:val="-17"/>
                <w:sz w:val="14"/>
              </w:rPr>
              <w:t xml:space="preserve"> </w:t>
            </w:r>
            <w:r>
              <w:rPr>
                <w:sz w:val="14"/>
              </w:rPr>
              <w:t>in</w:t>
            </w:r>
            <w:r>
              <w:rPr>
                <w:spacing w:val="-8"/>
                <w:sz w:val="14"/>
              </w:rPr>
              <w:t xml:space="preserve"> </w:t>
            </w:r>
            <w:r>
              <w:rPr>
                <w:sz w:val="14"/>
              </w:rPr>
              <w:t>a</w:t>
            </w:r>
            <w:r>
              <w:rPr>
                <w:spacing w:val="-13"/>
                <w:sz w:val="14"/>
              </w:rPr>
              <w:t xml:space="preserve"> </w:t>
            </w:r>
            <w:r>
              <w:rPr>
                <w:spacing w:val="-4"/>
                <w:sz w:val="14"/>
              </w:rPr>
              <w:t>specific</w:t>
            </w:r>
            <w:r>
              <w:rPr>
                <w:spacing w:val="-15"/>
                <w:sz w:val="14"/>
              </w:rPr>
              <w:t xml:space="preserve"> </w:t>
            </w:r>
            <w:r>
              <w:rPr>
                <w:spacing w:val="-5"/>
                <w:sz w:val="14"/>
              </w:rPr>
              <w:t>environment.</w:t>
            </w:r>
            <w:r>
              <w:rPr>
                <w:spacing w:val="-19"/>
                <w:sz w:val="14"/>
              </w:rPr>
              <w:t xml:space="preserve"> </w:t>
            </w:r>
            <w:r>
              <w:rPr>
                <w:sz w:val="14"/>
              </w:rPr>
              <w:t>That</w:t>
            </w:r>
            <w:r>
              <w:rPr>
                <w:spacing w:val="-9"/>
                <w:sz w:val="14"/>
              </w:rPr>
              <w:t xml:space="preserve"> </w:t>
            </w:r>
            <w:r>
              <w:rPr>
                <w:sz w:val="14"/>
              </w:rPr>
              <w:t xml:space="preserve">is, the </w:t>
            </w:r>
            <w:r>
              <w:rPr>
                <w:spacing w:val="-5"/>
                <w:sz w:val="14"/>
              </w:rPr>
              <w:t xml:space="preserve">differential </w:t>
            </w:r>
            <w:r>
              <w:rPr>
                <w:sz w:val="14"/>
              </w:rPr>
              <w:t xml:space="preserve">survival and reproduction of organisms in a population that </w:t>
            </w:r>
            <w:r>
              <w:rPr>
                <w:spacing w:val="-3"/>
                <w:sz w:val="14"/>
              </w:rPr>
              <w:t xml:space="preserve">have </w:t>
            </w:r>
            <w:r>
              <w:rPr>
                <w:sz w:val="14"/>
              </w:rPr>
              <w:t xml:space="preserve">an </w:t>
            </w:r>
            <w:r>
              <w:rPr>
                <w:spacing w:val="-3"/>
                <w:sz w:val="14"/>
              </w:rPr>
              <w:t xml:space="preserve">advantageous </w:t>
            </w:r>
            <w:r>
              <w:rPr>
                <w:sz w:val="14"/>
              </w:rPr>
              <w:t xml:space="preserve">heritable trait leads to an increase in the </w:t>
            </w:r>
            <w:r>
              <w:rPr>
                <w:spacing w:val="-5"/>
                <w:sz w:val="14"/>
              </w:rPr>
              <w:t>proportion</w:t>
            </w:r>
            <w:r>
              <w:rPr>
                <w:spacing w:val="-7"/>
                <w:sz w:val="14"/>
              </w:rPr>
              <w:t xml:space="preserve"> </w:t>
            </w:r>
            <w:r>
              <w:rPr>
                <w:sz w:val="14"/>
              </w:rPr>
              <w:t>of</w:t>
            </w:r>
            <w:r>
              <w:rPr>
                <w:spacing w:val="-13"/>
                <w:sz w:val="14"/>
              </w:rPr>
              <w:t xml:space="preserve"> </w:t>
            </w:r>
            <w:r>
              <w:rPr>
                <w:sz w:val="14"/>
              </w:rPr>
              <w:t>individuals</w:t>
            </w:r>
            <w:r>
              <w:rPr>
                <w:spacing w:val="-8"/>
                <w:sz w:val="14"/>
              </w:rPr>
              <w:t xml:space="preserve"> </w:t>
            </w:r>
            <w:r>
              <w:rPr>
                <w:sz w:val="14"/>
              </w:rPr>
              <w:t>in</w:t>
            </w:r>
            <w:r>
              <w:rPr>
                <w:spacing w:val="-7"/>
                <w:sz w:val="14"/>
              </w:rPr>
              <w:t xml:space="preserve"> </w:t>
            </w:r>
            <w:r>
              <w:rPr>
                <w:sz w:val="14"/>
              </w:rPr>
              <w:t>future</w:t>
            </w:r>
            <w:r>
              <w:rPr>
                <w:spacing w:val="-12"/>
                <w:sz w:val="14"/>
              </w:rPr>
              <w:t xml:space="preserve"> </w:t>
            </w:r>
            <w:r>
              <w:rPr>
                <w:spacing w:val="-4"/>
                <w:sz w:val="14"/>
              </w:rPr>
              <w:t>generations</w:t>
            </w:r>
            <w:r>
              <w:rPr>
                <w:spacing w:val="-18"/>
                <w:sz w:val="14"/>
              </w:rPr>
              <w:t xml:space="preserve"> </w:t>
            </w:r>
            <w:r>
              <w:rPr>
                <w:sz w:val="14"/>
              </w:rPr>
              <w:t>that</w:t>
            </w:r>
            <w:r>
              <w:rPr>
                <w:spacing w:val="-3"/>
                <w:sz w:val="14"/>
              </w:rPr>
              <w:t xml:space="preserve"> </w:t>
            </w:r>
            <w:r>
              <w:rPr>
                <w:sz w:val="14"/>
              </w:rPr>
              <w:t>have</w:t>
            </w:r>
            <w:r>
              <w:rPr>
                <w:spacing w:val="-12"/>
                <w:sz w:val="14"/>
              </w:rPr>
              <w:t xml:space="preserve"> </w:t>
            </w:r>
            <w:r>
              <w:rPr>
                <w:sz w:val="14"/>
              </w:rPr>
              <w:t>the</w:t>
            </w:r>
            <w:r>
              <w:rPr>
                <w:spacing w:val="-12"/>
                <w:sz w:val="14"/>
              </w:rPr>
              <w:t xml:space="preserve"> </w:t>
            </w:r>
            <w:r>
              <w:rPr>
                <w:sz w:val="14"/>
              </w:rPr>
              <w:t>trait</w:t>
            </w:r>
            <w:r>
              <w:rPr>
                <w:spacing w:val="-8"/>
                <w:sz w:val="14"/>
              </w:rPr>
              <w:t xml:space="preserve"> </w:t>
            </w:r>
            <w:r>
              <w:rPr>
                <w:sz w:val="14"/>
              </w:rPr>
              <w:t>and</w:t>
            </w:r>
            <w:r>
              <w:rPr>
                <w:spacing w:val="-7"/>
                <w:sz w:val="14"/>
              </w:rPr>
              <w:t xml:space="preserve"> </w:t>
            </w:r>
            <w:r>
              <w:rPr>
                <w:sz w:val="14"/>
              </w:rPr>
              <w:t>to a</w:t>
            </w:r>
            <w:r>
              <w:rPr>
                <w:spacing w:val="-25"/>
                <w:sz w:val="14"/>
              </w:rPr>
              <w:t xml:space="preserve"> </w:t>
            </w:r>
            <w:r w:rsidR="00084289">
              <w:rPr>
                <w:sz w:val="14"/>
              </w:rPr>
              <w:t>decrease in</w:t>
            </w:r>
            <w:r>
              <w:rPr>
                <w:spacing w:val="-21"/>
                <w:sz w:val="14"/>
              </w:rPr>
              <w:t xml:space="preserve"> </w:t>
            </w:r>
            <w:r>
              <w:rPr>
                <w:sz w:val="14"/>
              </w:rPr>
              <w:t>the</w:t>
            </w:r>
            <w:r>
              <w:rPr>
                <w:spacing w:val="-21"/>
                <w:sz w:val="14"/>
              </w:rPr>
              <w:t xml:space="preserve"> </w:t>
            </w:r>
            <w:r>
              <w:rPr>
                <w:sz w:val="14"/>
              </w:rPr>
              <w:t>proportion</w:t>
            </w:r>
            <w:r>
              <w:rPr>
                <w:spacing w:val="-16"/>
                <w:sz w:val="14"/>
              </w:rPr>
              <w:t xml:space="preserve"> </w:t>
            </w:r>
            <w:r>
              <w:rPr>
                <w:sz w:val="14"/>
              </w:rPr>
              <w:t>of</w:t>
            </w:r>
            <w:r>
              <w:rPr>
                <w:spacing w:val="-22"/>
                <w:sz w:val="14"/>
              </w:rPr>
              <w:t xml:space="preserve"> </w:t>
            </w:r>
            <w:r>
              <w:rPr>
                <w:sz w:val="14"/>
              </w:rPr>
              <w:t>individuals</w:t>
            </w:r>
            <w:r>
              <w:rPr>
                <w:spacing w:val="-17"/>
                <w:sz w:val="14"/>
              </w:rPr>
              <w:t xml:space="preserve"> </w:t>
            </w:r>
            <w:r>
              <w:rPr>
                <w:sz w:val="14"/>
              </w:rPr>
              <w:t>that</w:t>
            </w:r>
            <w:r>
              <w:rPr>
                <w:spacing w:val="-17"/>
                <w:sz w:val="14"/>
              </w:rPr>
              <w:t xml:space="preserve"> </w:t>
            </w:r>
            <w:r>
              <w:rPr>
                <w:sz w:val="14"/>
              </w:rPr>
              <w:t>do</w:t>
            </w:r>
            <w:r>
              <w:rPr>
                <w:spacing w:val="-21"/>
                <w:sz w:val="14"/>
              </w:rPr>
              <w:t xml:space="preserve"> </w:t>
            </w:r>
            <w:r>
              <w:rPr>
                <w:sz w:val="14"/>
              </w:rPr>
              <w:t>not.</w:t>
            </w:r>
            <w:r>
              <w:rPr>
                <w:spacing w:val="-17"/>
                <w:sz w:val="14"/>
              </w:rPr>
              <w:t xml:space="preserve"> </w:t>
            </w:r>
            <w:r>
              <w:rPr>
                <w:sz w:val="14"/>
              </w:rPr>
              <w:t xml:space="preserve">(HS-LS4-3),(HS- </w:t>
            </w:r>
            <w:r>
              <w:rPr>
                <w:spacing w:val="-4"/>
                <w:sz w:val="14"/>
              </w:rPr>
              <w:t>LS4-4)</w:t>
            </w:r>
          </w:p>
          <w:p w:rsidR="009B681C" w:rsidRDefault="00D00604">
            <w:pPr>
              <w:pStyle w:val="TableParagraph"/>
              <w:numPr>
                <w:ilvl w:val="0"/>
                <w:numId w:val="44"/>
              </w:numPr>
              <w:tabs>
                <w:tab w:val="left" w:pos="256"/>
              </w:tabs>
              <w:spacing w:before="14"/>
              <w:ind w:right="140" w:hanging="180"/>
              <w:rPr>
                <w:sz w:val="14"/>
              </w:rPr>
            </w:pPr>
            <w:r>
              <w:rPr>
                <w:sz w:val="14"/>
              </w:rPr>
              <w:t>Adaptation</w:t>
            </w:r>
            <w:r>
              <w:rPr>
                <w:spacing w:val="-17"/>
                <w:sz w:val="14"/>
              </w:rPr>
              <w:t xml:space="preserve"> </w:t>
            </w:r>
            <w:r>
              <w:rPr>
                <w:sz w:val="14"/>
              </w:rPr>
              <w:t>also</w:t>
            </w:r>
            <w:r>
              <w:rPr>
                <w:spacing w:val="-25"/>
                <w:sz w:val="14"/>
              </w:rPr>
              <w:t xml:space="preserve"> </w:t>
            </w:r>
            <w:r>
              <w:rPr>
                <w:sz w:val="14"/>
              </w:rPr>
              <w:t>means</w:t>
            </w:r>
            <w:r>
              <w:rPr>
                <w:spacing w:val="-18"/>
                <w:sz w:val="14"/>
              </w:rPr>
              <w:t xml:space="preserve"> </w:t>
            </w:r>
            <w:r>
              <w:rPr>
                <w:spacing w:val="-3"/>
                <w:sz w:val="14"/>
              </w:rPr>
              <w:t>that</w:t>
            </w:r>
            <w:r>
              <w:rPr>
                <w:spacing w:val="-22"/>
                <w:sz w:val="14"/>
              </w:rPr>
              <w:t xml:space="preserve"> </w:t>
            </w:r>
            <w:r>
              <w:rPr>
                <w:sz w:val="14"/>
              </w:rPr>
              <w:t>the</w:t>
            </w:r>
            <w:r>
              <w:rPr>
                <w:spacing w:val="-21"/>
                <w:sz w:val="14"/>
              </w:rPr>
              <w:t xml:space="preserve"> </w:t>
            </w:r>
            <w:r>
              <w:rPr>
                <w:sz w:val="14"/>
              </w:rPr>
              <w:t>distribution</w:t>
            </w:r>
            <w:r>
              <w:rPr>
                <w:spacing w:val="-16"/>
                <w:sz w:val="14"/>
              </w:rPr>
              <w:t xml:space="preserve"> </w:t>
            </w:r>
            <w:r>
              <w:rPr>
                <w:sz w:val="14"/>
              </w:rPr>
              <w:t>of</w:t>
            </w:r>
            <w:r>
              <w:rPr>
                <w:spacing w:val="-22"/>
                <w:sz w:val="14"/>
              </w:rPr>
              <w:t xml:space="preserve"> </w:t>
            </w:r>
            <w:r>
              <w:rPr>
                <w:sz w:val="14"/>
              </w:rPr>
              <w:t>traits</w:t>
            </w:r>
            <w:r>
              <w:rPr>
                <w:spacing w:val="-23"/>
                <w:sz w:val="14"/>
              </w:rPr>
              <w:t xml:space="preserve"> </w:t>
            </w:r>
            <w:r>
              <w:rPr>
                <w:sz w:val="14"/>
              </w:rPr>
              <w:t>in</w:t>
            </w:r>
            <w:r>
              <w:rPr>
                <w:spacing w:val="-17"/>
                <w:sz w:val="14"/>
              </w:rPr>
              <w:t xml:space="preserve"> </w:t>
            </w:r>
            <w:r>
              <w:rPr>
                <w:sz w:val="14"/>
              </w:rPr>
              <w:t>a</w:t>
            </w:r>
            <w:r>
              <w:rPr>
                <w:spacing w:val="-21"/>
                <w:sz w:val="14"/>
              </w:rPr>
              <w:t xml:space="preserve"> </w:t>
            </w:r>
            <w:r>
              <w:rPr>
                <w:sz w:val="14"/>
              </w:rPr>
              <w:t>population</w:t>
            </w:r>
            <w:r>
              <w:rPr>
                <w:spacing w:val="-20"/>
                <w:sz w:val="14"/>
              </w:rPr>
              <w:t xml:space="preserve"> </w:t>
            </w:r>
            <w:r>
              <w:rPr>
                <w:sz w:val="14"/>
              </w:rPr>
              <w:t xml:space="preserve">can </w:t>
            </w:r>
            <w:r>
              <w:rPr>
                <w:spacing w:val="-4"/>
                <w:sz w:val="14"/>
              </w:rPr>
              <w:t>change</w:t>
            </w:r>
            <w:r>
              <w:rPr>
                <w:spacing w:val="-17"/>
                <w:sz w:val="14"/>
              </w:rPr>
              <w:t xml:space="preserve"> </w:t>
            </w:r>
            <w:r>
              <w:rPr>
                <w:spacing w:val="-3"/>
                <w:sz w:val="14"/>
              </w:rPr>
              <w:t>when</w:t>
            </w:r>
            <w:r>
              <w:rPr>
                <w:spacing w:val="-17"/>
                <w:sz w:val="14"/>
              </w:rPr>
              <w:t xml:space="preserve"> </w:t>
            </w:r>
            <w:r>
              <w:rPr>
                <w:sz w:val="14"/>
              </w:rPr>
              <w:t>conditions</w:t>
            </w:r>
            <w:r>
              <w:rPr>
                <w:spacing w:val="-18"/>
                <w:sz w:val="14"/>
              </w:rPr>
              <w:t xml:space="preserve"> </w:t>
            </w:r>
            <w:r>
              <w:rPr>
                <w:sz w:val="14"/>
              </w:rPr>
              <w:t>change.</w:t>
            </w:r>
            <w:r>
              <w:rPr>
                <w:spacing w:val="-18"/>
                <w:sz w:val="14"/>
              </w:rPr>
              <w:t xml:space="preserve"> </w:t>
            </w:r>
            <w:r>
              <w:rPr>
                <w:spacing w:val="-4"/>
                <w:sz w:val="14"/>
              </w:rPr>
              <w:t>(HS-LS4-3)</w:t>
            </w:r>
          </w:p>
          <w:p w:rsidR="009B681C" w:rsidRDefault="00D00604">
            <w:pPr>
              <w:pStyle w:val="TableParagraph"/>
              <w:numPr>
                <w:ilvl w:val="0"/>
                <w:numId w:val="44"/>
              </w:numPr>
              <w:tabs>
                <w:tab w:val="left" w:pos="256"/>
              </w:tabs>
              <w:spacing w:before="16" w:line="235" w:lineRule="auto"/>
              <w:ind w:right="125" w:hanging="180"/>
              <w:rPr>
                <w:sz w:val="14"/>
              </w:rPr>
            </w:pPr>
            <w:r>
              <w:rPr>
                <w:sz w:val="14"/>
              </w:rPr>
              <w:t xml:space="preserve">Changes in the </w:t>
            </w:r>
            <w:r>
              <w:rPr>
                <w:spacing w:val="-4"/>
                <w:sz w:val="14"/>
              </w:rPr>
              <w:t xml:space="preserve">physical </w:t>
            </w:r>
            <w:r>
              <w:rPr>
                <w:sz w:val="14"/>
              </w:rPr>
              <w:t xml:space="preserve">environment, </w:t>
            </w:r>
            <w:r>
              <w:rPr>
                <w:spacing w:val="-5"/>
                <w:sz w:val="14"/>
              </w:rPr>
              <w:t xml:space="preserve">whether </w:t>
            </w:r>
            <w:r>
              <w:rPr>
                <w:sz w:val="14"/>
              </w:rPr>
              <w:t xml:space="preserve">naturally occurring or </w:t>
            </w:r>
            <w:r>
              <w:rPr>
                <w:spacing w:val="-4"/>
                <w:sz w:val="14"/>
              </w:rPr>
              <w:t xml:space="preserve">human induced, </w:t>
            </w:r>
            <w:r>
              <w:rPr>
                <w:sz w:val="14"/>
              </w:rPr>
              <w:t xml:space="preserve">have thus contributed to the expansion of some </w:t>
            </w:r>
            <w:r>
              <w:rPr>
                <w:spacing w:val="-4"/>
                <w:sz w:val="14"/>
              </w:rPr>
              <w:t>species,</w:t>
            </w:r>
            <w:r>
              <w:rPr>
                <w:spacing w:val="-25"/>
                <w:sz w:val="14"/>
              </w:rPr>
              <w:t xml:space="preserve"> </w:t>
            </w:r>
            <w:r>
              <w:rPr>
                <w:sz w:val="14"/>
              </w:rPr>
              <w:t>the</w:t>
            </w:r>
            <w:r>
              <w:rPr>
                <w:spacing w:val="-19"/>
                <w:sz w:val="14"/>
              </w:rPr>
              <w:t xml:space="preserve"> </w:t>
            </w:r>
            <w:r>
              <w:rPr>
                <w:sz w:val="14"/>
              </w:rPr>
              <w:t>emergence</w:t>
            </w:r>
            <w:r>
              <w:rPr>
                <w:spacing w:val="-14"/>
                <w:sz w:val="14"/>
              </w:rPr>
              <w:t xml:space="preserve"> </w:t>
            </w:r>
            <w:r>
              <w:rPr>
                <w:sz w:val="14"/>
              </w:rPr>
              <w:t>of</w:t>
            </w:r>
            <w:r>
              <w:rPr>
                <w:spacing w:val="-20"/>
                <w:sz w:val="14"/>
              </w:rPr>
              <w:t xml:space="preserve"> </w:t>
            </w:r>
            <w:r>
              <w:rPr>
                <w:sz w:val="14"/>
              </w:rPr>
              <w:t>new</w:t>
            </w:r>
            <w:r>
              <w:rPr>
                <w:spacing w:val="-22"/>
                <w:sz w:val="14"/>
              </w:rPr>
              <w:t xml:space="preserve"> </w:t>
            </w:r>
            <w:r>
              <w:rPr>
                <w:sz w:val="14"/>
              </w:rPr>
              <w:t>distinct</w:t>
            </w:r>
            <w:r>
              <w:rPr>
                <w:spacing w:val="-16"/>
                <w:sz w:val="14"/>
              </w:rPr>
              <w:t xml:space="preserve"> </w:t>
            </w:r>
            <w:r>
              <w:rPr>
                <w:sz w:val="14"/>
              </w:rPr>
              <w:t>species</w:t>
            </w:r>
            <w:r>
              <w:rPr>
                <w:spacing w:val="-17"/>
                <w:sz w:val="14"/>
              </w:rPr>
              <w:t xml:space="preserve"> </w:t>
            </w:r>
            <w:r>
              <w:rPr>
                <w:sz w:val="14"/>
              </w:rPr>
              <w:t>as</w:t>
            </w:r>
            <w:r>
              <w:rPr>
                <w:spacing w:val="-17"/>
                <w:sz w:val="14"/>
              </w:rPr>
              <w:t xml:space="preserve"> </w:t>
            </w:r>
            <w:r>
              <w:rPr>
                <w:sz w:val="14"/>
              </w:rPr>
              <w:t>populations</w:t>
            </w:r>
            <w:r>
              <w:rPr>
                <w:spacing w:val="-16"/>
                <w:sz w:val="14"/>
              </w:rPr>
              <w:t xml:space="preserve"> </w:t>
            </w:r>
            <w:r>
              <w:rPr>
                <w:spacing w:val="-4"/>
                <w:sz w:val="14"/>
              </w:rPr>
              <w:t xml:space="preserve">diverge </w:t>
            </w:r>
            <w:r>
              <w:rPr>
                <w:sz w:val="14"/>
              </w:rPr>
              <w:t xml:space="preserve">under different conditions, and the decline–and </w:t>
            </w:r>
            <w:r>
              <w:rPr>
                <w:spacing w:val="-5"/>
                <w:sz w:val="14"/>
              </w:rPr>
              <w:t xml:space="preserve">sometimes </w:t>
            </w:r>
            <w:r>
              <w:rPr>
                <w:sz w:val="14"/>
              </w:rPr>
              <w:t>the extinction–of</w:t>
            </w:r>
            <w:r w:rsidR="00084289">
              <w:rPr>
                <w:sz w:val="14"/>
              </w:rPr>
              <w:t xml:space="preserve"> </w:t>
            </w:r>
            <w:r>
              <w:rPr>
                <w:sz w:val="14"/>
              </w:rPr>
              <w:t>some</w:t>
            </w:r>
            <w:r w:rsidR="00084289">
              <w:rPr>
                <w:sz w:val="14"/>
              </w:rPr>
              <w:t xml:space="preserve"> </w:t>
            </w:r>
            <w:r>
              <w:rPr>
                <w:sz w:val="14"/>
              </w:rPr>
              <w:t>species.</w:t>
            </w:r>
            <w:r>
              <w:rPr>
                <w:spacing w:val="-23"/>
                <w:sz w:val="14"/>
              </w:rPr>
              <w:t xml:space="preserve"> </w:t>
            </w:r>
            <w:r>
              <w:rPr>
                <w:spacing w:val="-4"/>
                <w:sz w:val="14"/>
              </w:rPr>
              <w:t>(HS-LS4-5)</w:t>
            </w:r>
          </w:p>
          <w:p w:rsidR="009B681C" w:rsidRDefault="00D00604">
            <w:pPr>
              <w:pStyle w:val="TableParagraph"/>
              <w:numPr>
                <w:ilvl w:val="0"/>
                <w:numId w:val="44"/>
              </w:numPr>
              <w:tabs>
                <w:tab w:val="left" w:pos="256"/>
              </w:tabs>
              <w:spacing w:before="13"/>
              <w:ind w:right="315" w:hanging="180"/>
              <w:rPr>
                <w:sz w:val="14"/>
              </w:rPr>
            </w:pPr>
            <w:r>
              <w:rPr>
                <w:sz w:val="14"/>
              </w:rPr>
              <w:t>Species</w:t>
            </w:r>
            <w:r>
              <w:rPr>
                <w:spacing w:val="-2"/>
                <w:sz w:val="14"/>
              </w:rPr>
              <w:t xml:space="preserve"> </w:t>
            </w:r>
            <w:r>
              <w:rPr>
                <w:sz w:val="14"/>
              </w:rPr>
              <w:t>become</w:t>
            </w:r>
            <w:r>
              <w:rPr>
                <w:spacing w:val="-5"/>
                <w:sz w:val="14"/>
              </w:rPr>
              <w:t xml:space="preserve"> </w:t>
            </w:r>
            <w:r>
              <w:rPr>
                <w:sz w:val="14"/>
              </w:rPr>
              <w:t>extinct</w:t>
            </w:r>
            <w:r>
              <w:rPr>
                <w:spacing w:val="-2"/>
                <w:sz w:val="14"/>
              </w:rPr>
              <w:t xml:space="preserve"> </w:t>
            </w:r>
            <w:r>
              <w:rPr>
                <w:sz w:val="14"/>
              </w:rPr>
              <w:t>because</w:t>
            </w:r>
            <w:r>
              <w:rPr>
                <w:spacing w:val="-5"/>
                <w:sz w:val="14"/>
              </w:rPr>
              <w:t xml:space="preserve"> </w:t>
            </w:r>
            <w:r>
              <w:rPr>
                <w:sz w:val="14"/>
              </w:rPr>
              <w:t>they</w:t>
            </w:r>
            <w:r>
              <w:rPr>
                <w:spacing w:val="-8"/>
                <w:sz w:val="14"/>
              </w:rPr>
              <w:t xml:space="preserve"> </w:t>
            </w:r>
            <w:r>
              <w:rPr>
                <w:sz w:val="14"/>
              </w:rPr>
              <w:t>can</w:t>
            </w:r>
            <w:r>
              <w:rPr>
                <w:spacing w:val="-1"/>
                <w:sz w:val="14"/>
              </w:rPr>
              <w:t xml:space="preserve"> </w:t>
            </w:r>
            <w:r>
              <w:rPr>
                <w:sz w:val="14"/>
              </w:rPr>
              <w:t>no</w:t>
            </w:r>
            <w:r>
              <w:rPr>
                <w:spacing w:val="-5"/>
                <w:sz w:val="14"/>
              </w:rPr>
              <w:t xml:space="preserve"> </w:t>
            </w:r>
            <w:r>
              <w:rPr>
                <w:sz w:val="14"/>
              </w:rPr>
              <w:t>longer</w:t>
            </w:r>
            <w:r>
              <w:rPr>
                <w:spacing w:val="-4"/>
                <w:sz w:val="14"/>
              </w:rPr>
              <w:t xml:space="preserve"> </w:t>
            </w:r>
            <w:r>
              <w:rPr>
                <w:sz w:val="14"/>
              </w:rPr>
              <w:t>survive</w:t>
            </w:r>
            <w:r>
              <w:rPr>
                <w:spacing w:val="-5"/>
                <w:sz w:val="14"/>
              </w:rPr>
              <w:t xml:space="preserve"> </w:t>
            </w:r>
            <w:r>
              <w:rPr>
                <w:sz w:val="14"/>
              </w:rPr>
              <w:t xml:space="preserve">and </w:t>
            </w:r>
            <w:r>
              <w:rPr>
                <w:spacing w:val="-4"/>
                <w:sz w:val="14"/>
              </w:rPr>
              <w:t>reproduce</w:t>
            </w:r>
            <w:r>
              <w:rPr>
                <w:spacing w:val="-24"/>
                <w:sz w:val="14"/>
              </w:rPr>
              <w:t xml:space="preserve"> </w:t>
            </w:r>
            <w:r>
              <w:rPr>
                <w:sz w:val="14"/>
              </w:rPr>
              <w:t>in</w:t>
            </w:r>
            <w:r>
              <w:rPr>
                <w:spacing w:val="-14"/>
                <w:sz w:val="14"/>
              </w:rPr>
              <w:t xml:space="preserve"> </w:t>
            </w:r>
            <w:r>
              <w:rPr>
                <w:sz w:val="14"/>
              </w:rPr>
              <w:t>their</w:t>
            </w:r>
            <w:r>
              <w:rPr>
                <w:spacing w:val="-13"/>
                <w:sz w:val="14"/>
              </w:rPr>
              <w:t xml:space="preserve"> </w:t>
            </w:r>
            <w:r>
              <w:rPr>
                <w:sz w:val="14"/>
              </w:rPr>
              <w:t>altered</w:t>
            </w:r>
            <w:r>
              <w:rPr>
                <w:spacing w:val="-10"/>
                <w:sz w:val="14"/>
              </w:rPr>
              <w:t xml:space="preserve"> </w:t>
            </w:r>
            <w:r>
              <w:rPr>
                <w:spacing w:val="-4"/>
                <w:sz w:val="14"/>
              </w:rPr>
              <w:t>environment.</w:t>
            </w:r>
            <w:r>
              <w:rPr>
                <w:spacing w:val="-15"/>
                <w:sz w:val="14"/>
              </w:rPr>
              <w:t xml:space="preserve"> </w:t>
            </w:r>
            <w:r>
              <w:rPr>
                <w:sz w:val="14"/>
              </w:rPr>
              <w:t>If</w:t>
            </w:r>
            <w:r>
              <w:rPr>
                <w:spacing w:val="-15"/>
                <w:sz w:val="14"/>
              </w:rPr>
              <w:t xml:space="preserve"> </w:t>
            </w:r>
            <w:r>
              <w:rPr>
                <w:sz w:val="14"/>
              </w:rPr>
              <w:t>members</w:t>
            </w:r>
            <w:r>
              <w:rPr>
                <w:spacing w:val="-15"/>
                <w:sz w:val="14"/>
              </w:rPr>
              <w:t xml:space="preserve"> </w:t>
            </w:r>
            <w:r>
              <w:rPr>
                <w:sz w:val="14"/>
              </w:rPr>
              <w:t>cannot</w:t>
            </w:r>
            <w:r>
              <w:rPr>
                <w:spacing w:val="-11"/>
                <w:sz w:val="14"/>
              </w:rPr>
              <w:t xml:space="preserve"> </w:t>
            </w:r>
            <w:r>
              <w:rPr>
                <w:sz w:val="14"/>
              </w:rPr>
              <w:t>adjust</w:t>
            </w:r>
            <w:r>
              <w:rPr>
                <w:spacing w:val="-15"/>
                <w:sz w:val="14"/>
              </w:rPr>
              <w:t xml:space="preserve"> </w:t>
            </w:r>
            <w:r>
              <w:rPr>
                <w:sz w:val="14"/>
              </w:rPr>
              <w:t xml:space="preserve">to </w:t>
            </w:r>
            <w:r>
              <w:rPr>
                <w:spacing w:val="-4"/>
                <w:sz w:val="14"/>
              </w:rPr>
              <w:t xml:space="preserve">change </w:t>
            </w:r>
            <w:r>
              <w:rPr>
                <w:sz w:val="14"/>
              </w:rPr>
              <w:t xml:space="preserve">that is too fast or drastic, the opportunity for the species’ </w:t>
            </w:r>
            <w:r>
              <w:rPr>
                <w:spacing w:val="-5"/>
                <w:sz w:val="14"/>
              </w:rPr>
              <w:t xml:space="preserve">evolution </w:t>
            </w:r>
            <w:r>
              <w:rPr>
                <w:sz w:val="14"/>
              </w:rPr>
              <w:t>is lost.</w:t>
            </w:r>
            <w:r>
              <w:rPr>
                <w:spacing w:val="-9"/>
                <w:sz w:val="14"/>
              </w:rPr>
              <w:t xml:space="preserve"> </w:t>
            </w:r>
            <w:r>
              <w:rPr>
                <w:spacing w:val="-5"/>
                <w:sz w:val="14"/>
              </w:rPr>
              <w:t>(HS-LS4-5)</w:t>
            </w:r>
          </w:p>
        </w:tc>
        <w:tc>
          <w:tcPr>
            <w:tcW w:w="2051" w:type="dxa"/>
          </w:tcPr>
          <w:p w:rsidR="009B681C" w:rsidRDefault="00D00604">
            <w:pPr>
              <w:pStyle w:val="TableParagraph"/>
              <w:spacing w:before="18"/>
              <w:ind w:left="29"/>
              <w:rPr>
                <w:b/>
                <w:sz w:val="14"/>
              </w:rPr>
            </w:pPr>
            <w:r>
              <w:rPr>
                <w:b/>
                <w:sz w:val="14"/>
              </w:rPr>
              <w:t>Patterns</w:t>
            </w:r>
          </w:p>
          <w:p w:rsidR="009B681C" w:rsidRDefault="00D00604">
            <w:pPr>
              <w:pStyle w:val="TableParagraph"/>
              <w:numPr>
                <w:ilvl w:val="0"/>
                <w:numId w:val="43"/>
              </w:numPr>
              <w:tabs>
                <w:tab w:val="left" w:pos="255"/>
              </w:tabs>
              <w:spacing w:before="16" w:line="237" w:lineRule="auto"/>
              <w:ind w:right="95"/>
              <w:rPr>
                <w:sz w:val="14"/>
              </w:rPr>
            </w:pPr>
            <w:r>
              <w:rPr>
                <w:spacing w:val="-5"/>
                <w:sz w:val="14"/>
              </w:rPr>
              <w:t xml:space="preserve">Different patterns </w:t>
            </w:r>
            <w:r>
              <w:rPr>
                <w:sz w:val="14"/>
              </w:rPr>
              <w:t xml:space="preserve">may be observed at each of the </w:t>
            </w:r>
            <w:r>
              <w:rPr>
                <w:spacing w:val="-4"/>
                <w:sz w:val="14"/>
              </w:rPr>
              <w:t xml:space="preserve">scales </w:t>
            </w:r>
            <w:r>
              <w:rPr>
                <w:sz w:val="14"/>
              </w:rPr>
              <w:t xml:space="preserve">at which a </w:t>
            </w:r>
            <w:r>
              <w:rPr>
                <w:spacing w:val="-4"/>
                <w:sz w:val="14"/>
              </w:rPr>
              <w:t xml:space="preserve">system </w:t>
            </w:r>
            <w:r>
              <w:rPr>
                <w:sz w:val="14"/>
              </w:rPr>
              <w:t xml:space="preserve">is studied and can provide evidence for causality in </w:t>
            </w:r>
            <w:r>
              <w:rPr>
                <w:spacing w:val="-1"/>
                <w:sz w:val="14"/>
              </w:rPr>
              <w:t>explanations</w:t>
            </w:r>
            <w:r>
              <w:rPr>
                <w:spacing w:val="-29"/>
                <w:sz w:val="14"/>
              </w:rPr>
              <w:t xml:space="preserve"> </w:t>
            </w:r>
            <w:r w:rsidR="00084289">
              <w:rPr>
                <w:sz w:val="14"/>
              </w:rPr>
              <w:t>of phenomena</w:t>
            </w:r>
            <w:r>
              <w:rPr>
                <w:sz w:val="14"/>
              </w:rPr>
              <w:t xml:space="preserve">. </w:t>
            </w:r>
            <w:r>
              <w:rPr>
                <w:spacing w:val="-5"/>
                <w:sz w:val="14"/>
              </w:rPr>
              <w:t>(HSLS41),(HS-LS4-3)</w:t>
            </w:r>
          </w:p>
          <w:p w:rsidR="009B681C" w:rsidRDefault="00D00604">
            <w:pPr>
              <w:pStyle w:val="TableParagraph"/>
              <w:spacing w:line="159" w:lineRule="exact"/>
              <w:ind w:left="29"/>
              <w:rPr>
                <w:b/>
                <w:sz w:val="14"/>
              </w:rPr>
            </w:pPr>
            <w:r>
              <w:rPr>
                <w:b/>
                <w:sz w:val="14"/>
              </w:rPr>
              <w:t>Cause and Effect</w:t>
            </w:r>
          </w:p>
          <w:p w:rsidR="009B681C" w:rsidRDefault="00D00604">
            <w:pPr>
              <w:pStyle w:val="TableParagraph"/>
              <w:numPr>
                <w:ilvl w:val="0"/>
                <w:numId w:val="43"/>
              </w:numPr>
              <w:tabs>
                <w:tab w:val="left" w:pos="255"/>
              </w:tabs>
              <w:spacing w:before="21" w:line="235" w:lineRule="auto"/>
              <w:ind w:right="89"/>
              <w:rPr>
                <w:sz w:val="14"/>
              </w:rPr>
            </w:pPr>
            <w:r>
              <w:rPr>
                <w:spacing w:val="-4"/>
                <w:sz w:val="14"/>
              </w:rPr>
              <w:t xml:space="preserve">Empirical </w:t>
            </w:r>
            <w:r>
              <w:rPr>
                <w:sz w:val="14"/>
              </w:rPr>
              <w:t xml:space="preserve">evidence is </w:t>
            </w:r>
            <w:r>
              <w:rPr>
                <w:spacing w:val="-5"/>
                <w:sz w:val="14"/>
              </w:rPr>
              <w:t xml:space="preserve">required </w:t>
            </w:r>
            <w:r>
              <w:rPr>
                <w:sz w:val="14"/>
              </w:rPr>
              <w:t xml:space="preserve">to </w:t>
            </w:r>
            <w:r>
              <w:rPr>
                <w:spacing w:val="-4"/>
                <w:sz w:val="14"/>
              </w:rPr>
              <w:t xml:space="preserve">differentiate </w:t>
            </w:r>
            <w:r>
              <w:rPr>
                <w:sz w:val="14"/>
              </w:rPr>
              <w:t xml:space="preserve">between cause and </w:t>
            </w:r>
            <w:r>
              <w:rPr>
                <w:spacing w:val="-5"/>
                <w:sz w:val="14"/>
              </w:rPr>
              <w:t xml:space="preserve">correlation </w:t>
            </w:r>
            <w:r>
              <w:rPr>
                <w:sz w:val="14"/>
              </w:rPr>
              <w:t xml:space="preserve">and make claims about </w:t>
            </w:r>
            <w:r>
              <w:rPr>
                <w:spacing w:val="-4"/>
                <w:sz w:val="14"/>
              </w:rPr>
              <w:t xml:space="preserve">specific </w:t>
            </w:r>
            <w:r>
              <w:rPr>
                <w:sz w:val="14"/>
              </w:rPr>
              <w:t xml:space="preserve">causes and </w:t>
            </w:r>
            <w:r>
              <w:rPr>
                <w:w w:val="90"/>
                <w:sz w:val="14"/>
              </w:rPr>
              <w:t xml:space="preserve">effects. </w:t>
            </w:r>
            <w:r>
              <w:rPr>
                <w:spacing w:val="2"/>
                <w:w w:val="90"/>
                <w:sz w:val="14"/>
              </w:rPr>
              <w:t xml:space="preserve">(HSLS4-2),(HS-LS4- </w:t>
            </w:r>
            <w:r>
              <w:rPr>
                <w:sz w:val="14"/>
              </w:rPr>
              <w:t>4),(HS-LS4-5)</w:t>
            </w:r>
          </w:p>
          <w:p w:rsidR="009B681C" w:rsidRDefault="00D00604">
            <w:pPr>
              <w:pStyle w:val="TableParagraph"/>
              <w:spacing w:before="4"/>
              <w:ind w:left="154"/>
              <w:rPr>
                <w:b/>
                <w:sz w:val="14"/>
              </w:rPr>
            </w:pPr>
            <w:r>
              <w:rPr>
                <w:b/>
                <w:sz w:val="14"/>
              </w:rPr>
              <w:t>---------------------------------------</w:t>
            </w:r>
          </w:p>
          <w:p w:rsidR="009B681C" w:rsidRDefault="00D00604">
            <w:pPr>
              <w:pStyle w:val="TableParagraph"/>
              <w:spacing w:before="4"/>
              <w:ind w:left="765" w:right="134" w:hanging="551"/>
              <w:rPr>
                <w:b/>
                <w:i/>
                <w:sz w:val="14"/>
              </w:rPr>
            </w:pPr>
            <w:r>
              <w:rPr>
                <w:b/>
                <w:i/>
                <w:sz w:val="14"/>
              </w:rPr>
              <w:t>Connections to Nature of Science</w:t>
            </w:r>
          </w:p>
          <w:p w:rsidR="009B681C" w:rsidRDefault="009B681C">
            <w:pPr>
              <w:pStyle w:val="TableParagraph"/>
              <w:spacing w:before="3"/>
              <w:rPr>
                <w:b/>
                <w:sz w:val="13"/>
              </w:rPr>
            </w:pPr>
          </w:p>
          <w:p w:rsidR="009B681C" w:rsidRDefault="00D00604">
            <w:pPr>
              <w:pStyle w:val="TableParagraph"/>
              <w:spacing w:before="1"/>
              <w:ind w:left="29" w:right="459"/>
              <w:rPr>
                <w:b/>
                <w:sz w:val="14"/>
              </w:rPr>
            </w:pPr>
            <w:r>
              <w:rPr>
                <w:b/>
                <w:sz w:val="14"/>
              </w:rPr>
              <w:t>Scientific Knowledge Assumes an Order and Consistency in Natural Systems</w:t>
            </w:r>
          </w:p>
          <w:p w:rsidR="009B681C" w:rsidRDefault="00D00604">
            <w:pPr>
              <w:pStyle w:val="TableParagraph"/>
              <w:numPr>
                <w:ilvl w:val="0"/>
                <w:numId w:val="43"/>
              </w:numPr>
              <w:tabs>
                <w:tab w:val="left" w:pos="255"/>
              </w:tabs>
              <w:spacing w:before="21"/>
              <w:ind w:right="42"/>
              <w:rPr>
                <w:sz w:val="14"/>
              </w:rPr>
            </w:pPr>
            <w:r>
              <w:rPr>
                <w:spacing w:val="-6"/>
                <w:sz w:val="14"/>
              </w:rPr>
              <w:t xml:space="preserve">Scientific </w:t>
            </w:r>
            <w:r>
              <w:rPr>
                <w:spacing w:val="-5"/>
                <w:sz w:val="14"/>
              </w:rPr>
              <w:t xml:space="preserve">knowledge </w:t>
            </w:r>
            <w:r>
              <w:rPr>
                <w:sz w:val="14"/>
              </w:rPr>
              <w:t xml:space="preserve">is </w:t>
            </w:r>
            <w:r>
              <w:rPr>
                <w:spacing w:val="-4"/>
                <w:sz w:val="14"/>
              </w:rPr>
              <w:t xml:space="preserve">based </w:t>
            </w:r>
            <w:r w:rsidR="00084289">
              <w:rPr>
                <w:sz w:val="14"/>
              </w:rPr>
              <w:t>on the</w:t>
            </w:r>
            <w:r>
              <w:rPr>
                <w:spacing w:val="-15"/>
                <w:sz w:val="14"/>
              </w:rPr>
              <w:t xml:space="preserve"> </w:t>
            </w:r>
            <w:r>
              <w:rPr>
                <w:spacing w:val="-5"/>
                <w:sz w:val="14"/>
              </w:rPr>
              <w:t>assumption</w:t>
            </w:r>
            <w:r>
              <w:rPr>
                <w:spacing w:val="-16"/>
                <w:sz w:val="14"/>
              </w:rPr>
              <w:t xml:space="preserve"> </w:t>
            </w:r>
            <w:r>
              <w:rPr>
                <w:sz w:val="14"/>
              </w:rPr>
              <w:t>that</w:t>
            </w:r>
            <w:r>
              <w:rPr>
                <w:spacing w:val="-7"/>
                <w:sz w:val="14"/>
              </w:rPr>
              <w:t xml:space="preserve"> </w:t>
            </w:r>
            <w:r>
              <w:rPr>
                <w:spacing w:val="-4"/>
                <w:sz w:val="14"/>
              </w:rPr>
              <w:t xml:space="preserve">natural </w:t>
            </w:r>
            <w:r>
              <w:rPr>
                <w:spacing w:val="-5"/>
                <w:sz w:val="14"/>
              </w:rPr>
              <w:t xml:space="preserve">laws operate </w:t>
            </w:r>
            <w:r>
              <w:rPr>
                <w:sz w:val="14"/>
              </w:rPr>
              <w:t xml:space="preserve">today as they </w:t>
            </w:r>
            <w:r>
              <w:rPr>
                <w:spacing w:val="-4"/>
                <w:sz w:val="14"/>
              </w:rPr>
              <w:t xml:space="preserve">did </w:t>
            </w:r>
            <w:r>
              <w:rPr>
                <w:sz w:val="14"/>
              </w:rPr>
              <w:t xml:space="preserve">in </w:t>
            </w:r>
            <w:r>
              <w:rPr>
                <w:spacing w:val="-3"/>
                <w:sz w:val="14"/>
              </w:rPr>
              <w:t xml:space="preserve">the past </w:t>
            </w:r>
            <w:r>
              <w:rPr>
                <w:spacing w:val="-4"/>
                <w:sz w:val="14"/>
              </w:rPr>
              <w:t xml:space="preserve">and </w:t>
            </w:r>
            <w:r>
              <w:rPr>
                <w:sz w:val="14"/>
              </w:rPr>
              <w:t xml:space="preserve">they </w:t>
            </w:r>
            <w:r>
              <w:rPr>
                <w:spacing w:val="-6"/>
                <w:sz w:val="14"/>
              </w:rPr>
              <w:t xml:space="preserve">will </w:t>
            </w:r>
            <w:r>
              <w:rPr>
                <w:spacing w:val="-5"/>
                <w:sz w:val="14"/>
              </w:rPr>
              <w:t>continue</w:t>
            </w:r>
            <w:r>
              <w:rPr>
                <w:spacing w:val="-22"/>
                <w:sz w:val="14"/>
              </w:rPr>
              <w:t xml:space="preserve"> </w:t>
            </w:r>
            <w:r>
              <w:rPr>
                <w:sz w:val="14"/>
              </w:rPr>
              <w:t>to</w:t>
            </w:r>
            <w:r>
              <w:rPr>
                <w:spacing w:val="-17"/>
                <w:sz w:val="14"/>
              </w:rPr>
              <w:t xml:space="preserve"> </w:t>
            </w:r>
            <w:r>
              <w:rPr>
                <w:spacing w:val="2"/>
                <w:sz w:val="14"/>
              </w:rPr>
              <w:t>do</w:t>
            </w:r>
            <w:r>
              <w:rPr>
                <w:spacing w:val="-17"/>
                <w:sz w:val="14"/>
              </w:rPr>
              <w:t xml:space="preserve"> </w:t>
            </w:r>
            <w:r>
              <w:rPr>
                <w:sz w:val="14"/>
              </w:rPr>
              <w:t>so</w:t>
            </w:r>
            <w:r>
              <w:rPr>
                <w:spacing w:val="-17"/>
                <w:sz w:val="14"/>
              </w:rPr>
              <w:t xml:space="preserve"> </w:t>
            </w:r>
            <w:r>
              <w:rPr>
                <w:sz w:val="14"/>
              </w:rPr>
              <w:t>in</w:t>
            </w:r>
            <w:r>
              <w:rPr>
                <w:spacing w:val="-12"/>
                <w:sz w:val="14"/>
              </w:rPr>
              <w:t xml:space="preserve"> </w:t>
            </w:r>
            <w:r>
              <w:rPr>
                <w:sz w:val="14"/>
              </w:rPr>
              <w:t>the</w:t>
            </w:r>
            <w:r>
              <w:rPr>
                <w:spacing w:val="-17"/>
                <w:sz w:val="14"/>
              </w:rPr>
              <w:t xml:space="preserve"> </w:t>
            </w:r>
            <w:r>
              <w:rPr>
                <w:spacing w:val="-5"/>
                <w:sz w:val="14"/>
              </w:rPr>
              <w:t xml:space="preserve">future. </w:t>
            </w:r>
            <w:r>
              <w:rPr>
                <w:spacing w:val="-7"/>
                <w:sz w:val="14"/>
              </w:rPr>
              <w:t>(HS-LS4-1),(HSLS4-4)</w:t>
            </w:r>
          </w:p>
        </w:tc>
      </w:tr>
    </w:tbl>
    <w:p w:rsidR="009B681C" w:rsidRDefault="009B681C">
      <w:pPr>
        <w:rPr>
          <w:sz w:val="14"/>
        </w:rPr>
        <w:sectPr w:rsidR="009B681C">
          <w:pgSz w:w="12240" w:h="15840"/>
          <w:pgMar w:top="940" w:right="140" w:bottom="1620" w:left="80" w:header="725" w:footer="1331" w:gutter="0"/>
          <w:cols w:space="720"/>
        </w:sectPr>
      </w:pPr>
    </w:p>
    <w:p w:rsidR="009B681C" w:rsidRDefault="009B681C">
      <w:pPr>
        <w:pStyle w:val="BodyText"/>
        <w:spacing w:before="10"/>
        <w:rPr>
          <w:b/>
          <w:sz w:val="10"/>
        </w:rPr>
      </w:pPr>
    </w:p>
    <w:p w:rsidR="009B681C" w:rsidRDefault="00D00604">
      <w:pPr>
        <w:spacing w:before="92"/>
        <w:ind w:left="3276"/>
        <w:rPr>
          <w:b/>
          <w:sz w:val="24"/>
        </w:rPr>
      </w:pPr>
      <w:r>
        <w:rPr>
          <w:b/>
          <w:sz w:val="24"/>
        </w:rPr>
        <w:t>HS. Natural Selection and Evolution – Continued</w:t>
      </w:r>
    </w:p>
    <w:p w:rsidR="009B681C" w:rsidRDefault="009B681C">
      <w:pPr>
        <w:pStyle w:val="BodyText"/>
        <w:spacing w:before="8"/>
        <w:rPr>
          <w:b/>
          <w:sz w:val="14"/>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0"/>
      </w:tblGrid>
      <w:tr w:rsidR="009B681C">
        <w:trPr>
          <w:trHeight w:val="405"/>
        </w:trPr>
        <w:tc>
          <w:tcPr>
            <w:tcW w:w="11660" w:type="dxa"/>
          </w:tcPr>
          <w:p w:rsidR="009B681C" w:rsidRDefault="00D00604">
            <w:pPr>
              <w:pStyle w:val="TableParagraph"/>
              <w:spacing w:before="33" w:line="160" w:lineRule="exact"/>
              <w:ind w:left="45"/>
              <w:rPr>
                <w:b/>
                <w:sz w:val="14"/>
              </w:rPr>
            </w:pPr>
            <w:r>
              <w:rPr>
                <w:i/>
                <w:sz w:val="14"/>
              </w:rPr>
              <w:t xml:space="preserve">Connections to other DCIs in this grade-band: </w:t>
            </w:r>
            <w:r>
              <w:rPr>
                <w:b/>
                <w:sz w:val="14"/>
              </w:rPr>
              <w:t xml:space="preserve">HS.LS2.A </w:t>
            </w:r>
            <w:r>
              <w:rPr>
                <w:sz w:val="14"/>
              </w:rPr>
              <w:t xml:space="preserve">(HS-LS4-2),(HS-LS4-3),(HS-LS4-4),(HS-LS4-5); </w:t>
            </w:r>
            <w:r>
              <w:rPr>
                <w:b/>
                <w:sz w:val="14"/>
              </w:rPr>
              <w:t xml:space="preserve">HS.LS2.D </w:t>
            </w:r>
            <w:r>
              <w:rPr>
                <w:sz w:val="14"/>
              </w:rPr>
              <w:t xml:space="preserve">(HS-LS4-2),(HS-LS4-3),(HS-LS4-4),(HS-LS4-5); </w:t>
            </w:r>
            <w:r>
              <w:rPr>
                <w:b/>
                <w:sz w:val="14"/>
              </w:rPr>
              <w:t>HS.LS3.A</w:t>
            </w:r>
          </w:p>
          <w:p w:rsidR="009B681C" w:rsidRDefault="00D00604">
            <w:pPr>
              <w:pStyle w:val="TableParagraph"/>
              <w:spacing w:line="160" w:lineRule="exact"/>
              <w:ind w:left="45"/>
              <w:rPr>
                <w:sz w:val="14"/>
              </w:rPr>
            </w:pPr>
            <w:r>
              <w:rPr>
                <w:sz w:val="14"/>
              </w:rPr>
              <w:t xml:space="preserve">(HS-LS4-1); </w:t>
            </w:r>
            <w:r>
              <w:rPr>
                <w:b/>
                <w:sz w:val="14"/>
              </w:rPr>
              <w:t xml:space="preserve">HS.LS3.B </w:t>
            </w:r>
            <w:r>
              <w:rPr>
                <w:sz w:val="14"/>
              </w:rPr>
              <w:t xml:space="preserve">(HS-LS4-1),(HS-LS4-2) (HS-LS4-3),(HS-LS4-5); </w:t>
            </w:r>
            <w:r>
              <w:rPr>
                <w:b/>
                <w:sz w:val="14"/>
              </w:rPr>
              <w:t xml:space="preserve">HS.ESS1.C </w:t>
            </w:r>
            <w:r>
              <w:rPr>
                <w:sz w:val="14"/>
              </w:rPr>
              <w:t xml:space="preserve">(HS-LS4-1); </w:t>
            </w:r>
            <w:r>
              <w:rPr>
                <w:b/>
                <w:sz w:val="14"/>
              </w:rPr>
              <w:t xml:space="preserve">HS.ESS2.E </w:t>
            </w:r>
            <w:r>
              <w:rPr>
                <w:sz w:val="14"/>
              </w:rPr>
              <w:t xml:space="preserve">(HS-LS4-2),(HS-LS4-5); </w:t>
            </w:r>
            <w:r>
              <w:rPr>
                <w:b/>
                <w:sz w:val="14"/>
              </w:rPr>
              <w:t xml:space="preserve">HS.ESS3.A </w:t>
            </w:r>
            <w:r>
              <w:rPr>
                <w:sz w:val="14"/>
              </w:rPr>
              <w:t>(HS-LS4-2),(HS-LS4-5)</w:t>
            </w:r>
          </w:p>
        </w:tc>
      </w:tr>
      <w:tr w:rsidR="009B681C">
        <w:trPr>
          <w:trHeight w:val="410"/>
        </w:trPr>
        <w:tc>
          <w:tcPr>
            <w:tcW w:w="11660" w:type="dxa"/>
          </w:tcPr>
          <w:p w:rsidR="009B681C" w:rsidRDefault="00D00604">
            <w:pPr>
              <w:pStyle w:val="TableParagraph"/>
              <w:spacing w:before="33"/>
              <w:ind w:left="45"/>
              <w:rPr>
                <w:sz w:val="14"/>
              </w:rPr>
            </w:pPr>
            <w:r>
              <w:rPr>
                <w:i/>
                <w:sz w:val="14"/>
              </w:rPr>
              <w:t xml:space="preserve">Articulation across grade-bands: </w:t>
            </w:r>
            <w:r>
              <w:rPr>
                <w:b/>
                <w:sz w:val="14"/>
              </w:rPr>
              <w:t xml:space="preserve">MS.LS2.A </w:t>
            </w:r>
            <w:r>
              <w:rPr>
                <w:sz w:val="14"/>
              </w:rPr>
              <w:t xml:space="preserve">(HS-LS4-2),(HS-LS4-3),(HS-LS4-5); </w:t>
            </w:r>
            <w:r>
              <w:rPr>
                <w:b/>
                <w:sz w:val="14"/>
              </w:rPr>
              <w:t xml:space="preserve">MS.LS2.C </w:t>
            </w:r>
            <w:r>
              <w:rPr>
                <w:sz w:val="14"/>
              </w:rPr>
              <w:t xml:space="preserve">(HS-LS4-5); </w:t>
            </w:r>
            <w:r>
              <w:rPr>
                <w:b/>
                <w:sz w:val="14"/>
              </w:rPr>
              <w:t xml:space="preserve">MS.LS3.A </w:t>
            </w:r>
            <w:r>
              <w:rPr>
                <w:sz w:val="14"/>
              </w:rPr>
              <w:t xml:space="preserve">(HS-LS4-1); </w:t>
            </w:r>
            <w:r>
              <w:rPr>
                <w:b/>
                <w:sz w:val="14"/>
              </w:rPr>
              <w:t xml:space="preserve">MS.LS3.B </w:t>
            </w:r>
            <w:r>
              <w:rPr>
                <w:sz w:val="14"/>
              </w:rPr>
              <w:t>(HS-LS4-1),(HS-LS4-2),(HS-LS4-3);</w:t>
            </w:r>
          </w:p>
          <w:p w:rsidR="009B681C" w:rsidRDefault="00D00604">
            <w:pPr>
              <w:pStyle w:val="TableParagraph"/>
              <w:spacing w:before="4"/>
              <w:ind w:left="45"/>
              <w:rPr>
                <w:sz w:val="14"/>
              </w:rPr>
            </w:pPr>
            <w:r>
              <w:rPr>
                <w:b/>
                <w:sz w:val="14"/>
              </w:rPr>
              <w:t xml:space="preserve">MS.LS4.A </w:t>
            </w:r>
            <w:r>
              <w:rPr>
                <w:sz w:val="14"/>
              </w:rPr>
              <w:t xml:space="preserve">(HS-LS4-1); </w:t>
            </w:r>
            <w:r>
              <w:rPr>
                <w:b/>
                <w:sz w:val="14"/>
              </w:rPr>
              <w:t xml:space="preserve">MS.LS4.B </w:t>
            </w:r>
            <w:r>
              <w:rPr>
                <w:sz w:val="14"/>
              </w:rPr>
              <w:t xml:space="preserve">(HS-LS4-2),(HS-LS4-3),(HS-LS4-4); </w:t>
            </w:r>
            <w:r>
              <w:rPr>
                <w:b/>
                <w:sz w:val="14"/>
              </w:rPr>
              <w:t xml:space="preserve">MS.LS4.C </w:t>
            </w:r>
            <w:r>
              <w:rPr>
                <w:sz w:val="14"/>
              </w:rPr>
              <w:t xml:space="preserve">(HS-LS4-2),(HS-LS4-3),(HS-LS4-4),(HS-LS4-5); </w:t>
            </w:r>
            <w:r>
              <w:rPr>
                <w:b/>
                <w:sz w:val="14"/>
              </w:rPr>
              <w:t xml:space="preserve">MS.ESS1.C </w:t>
            </w:r>
            <w:r>
              <w:rPr>
                <w:sz w:val="14"/>
              </w:rPr>
              <w:t xml:space="preserve">(HS-LS4-1); </w:t>
            </w:r>
            <w:r>
              <w:rPr>
                <w:b/>
                <w:sz w:val="14"/>
              </w:rPr>
              <w:t xml:space="preserve">MS.ESS3.C </w:t>
            </w:r>
            <w:r>
              <w:rPr>
                <w:sz w:val="14"/>
              </w:rPr>
              <w:t>(HS-LS4-5)</w:t>
            </w:r>
          </w:p>
        </w:tc>
      </w:tr>
    </w:tbl>
    <w:p w:rsidR="009B681C" w:rsidRDefault="00D00604">
      <w:pPr>
        <w:spacing w:before="78" w:line="160"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620" w:left="80" w:header="725" w:footer="1331" w:gutter="0"/>
          <w:cols w:space="720"/>
        </w:sectPr>
      </w:pPr>
    </w:p>
    <w:p w:rsidR="009B681C" w:rsidRDefault="009B681C">
      <w:pPr>
        <w:pStyle w:val="BodyText"/>
        <w:spacing w:before="5"/>
        <w:rPr>
          <w:sz w:val="10"/>
        </w:rPr>
      </w:pPr>
    </w:p>
    <w:p w:rsidR="009B681C" w:rsidRDefault="00D00604">
      <w:pPr>
        <w:pStyle w:val="Heading3"/>
        <w:spacing w:after="15"/>
        <w:ind w:left="104" w:right="38"/>
      </w:pPr>
      <w:bookmarkStart w:id="134" w:name="HS._Space_Systems"/>
      <w:bookmarkEnd w:id="134"/>
      <w:r>
        <w:t>HS. Space Systems</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3"/>
        <w:gridCol w:w="3041"/>
        <w:gridCol w:w="3216"/>
      </w:tblGrid>
      <w:tr w:rsidR="009B681C">
        <w:trPr>
          <w:trHeight w:val="290"/>
        </w:trPr>
        <w:tc>
          <w:tcPr>
            <w:tcW w:w="11660" w:type="dxa"/>
            <w:gridSpan w:val="3"/>
            <w:shd w:val="clear" w:color="auto" w:fill="EFEFEF"/>
          </w:tcPr>
          <w:p w:rsidR="009B681C" w:rsidRDefault="00D00604">
            <w:pPr>
              <w:pStyle w:val="TableParagraph"/>
              <w:spacing w:before="26"/>
              <w:ind w:left="45"/>
              <w:rPr>
                <w:b/>
                <w:sz w:val="18"/>
              </w:rPr>
            </w:pPr>
            <w:r>
              <w:rPr>
                <w:b/>
                <w:sz w:val="18"/>
              </w:rPr>
              <w:t>HS. Space Systems</w:t>
            </w:r>
          </w:p>
        </w:tc>
      </w:tr>
      <w:tr w:rsidR="009B681C">
        <w:trPr>
          <w:trHeight w:val="3146"/>
        </w:trPr>
        <w:tc>
          <w:tcPr>
            <w:tcW w:w="11660"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215"/>
              </w:tabs>
              <w:spacing w:before="8"/>
              <w:ind w:left="1215" w:right="365" w:hanging="1171"/>
              <w:rPr>
                <w:sz w:val="14"/>
              </w:rPr>
            </w:pPr>
            <w:r>
              <w:rPr>
                <w:b/>
                <w:spacing w:val="-4"/>
                <w:sz w:val="18"/>
              </w:rPr>
              <w:t>HS-ESS1-1.</w:t>
            </w:r>
            <w:r>
              <w:rPr>
                <w:b/>
                <w:spacing w:val="-4"/>
                <w:sz w:val="18"/>
              </w:rPr>
              <w:tab/>
              <w:t>Develop</w:t>
            </w:r>
            <w:r>
              <w:rPr>
                <w:b/>
                <w:spacing w:val="-21"/>
                <w:sz w:val="18"/>
              </w:rPr>
              <w:t xml:space="preserve"> </w:t>
            </w:r>
            <w:r>
              <w:rPr>
                <w:b/>
                <w:sz w:val="18"/>
              </w:rPr>
              <w:t>a</w:t>
            </w:r>
            <w:r>
              <w:rPr>
                <w:b/>
                <w:spacing w:val="-7"/>
                <w:sz w:val="18"/>
              </w:rPr>
              <w:t xml:space="preserve"> </w:t>
            </w:r>
            <w:r>
              <w:rPr>
                <w:b/>
                <w:sz w:val="18"/>
              </w:rPr>
              <w:t>model</w:t>
            </w:r>
            <w:r>
              <w:rPr>
                <w:b/>
                <w:spacing w:val="-16"/>
                <w:sz w:val="18"/>
              </w:rPr>
              <w:t xml:space="preserve"> </w:t>
            </w:r>
            <w:r>
              <w:rPr>
                <w:b/>
                <w:sz w:val="18"/>
              </w:rPr>
              <w:t>based</w:t>
            </w:r>
            <w:r>
              <w:rPr>
                <w:b/>
                <w:spacing w:val="-11"/>
                <w:sz w:val="18"/>
              </w:rPr>
              <w:t xml:space="preserve"> </w:t>
            </w:r>
            <w:r>
              <w:rPr>
                <w:b/>
                <w:spacing w:val="1"/>
                <w:sz w:val="18"/>
              </w:rPr>
              <w:t>on</w:t>
            </w:r>
            <w:r>
              <w:rPr>
                <w:b/>
                <w:spacing w:val="-16"/>
                <w:sz w:val="18"/>
              </w:rPr>
              <w:t xml:space="preserve"> </w:t>
            </w:r>
            <w:r>
              <w:rPr>
                <w:b/>
                <w:spacing w:val="-3"/>
                <w:sz w:val="18"/>
              </w:rPr>
              <w:t>evidence</w:t>
            </w:r>
            <w:r>
              <w:rPr>
                <w:b/>
                <w:spacing w:val="-16"/>
                <w:sz w:val="18"/>
              </w:rPr>
              <w:t xml:space="preserve"> </w:t>
            </w:r>
            <w:r>
              <w:rPr>
                <w:b/>
                <w:sz w:val="18"/>
              </w:rPr>
              <w:t>to</w:t>
            </w:r>
            <w:r>
              <w:rPr>
                <w:b/>
                <w:spacing w:val="-7"/>
                <w:sz w:val="18"/>
              </w:rPr>
              <w:t xml:space="preserve"> </w:t>
            </w:r>
            <w:r>
              <w:rPr>
                <w:b/>
                <w:spacing w:val="-5"/>
                <w:sz w:val="18"/>
              </w:rPr>
              <w:t>illustrate</w:t>
            </w:r>
            <w:r>
              <w:rPr>
                <w:b/>
                <w:spacing w:val="-16"/>
                <w:sz w:val="18"/>
              </w:rPr>
              <w:t xml:space="preserve"> </w:t>
            </w:r>
            <w:r>
              <w:rPr>
                <w:b/>
                <w:sz w:val="18"/>
              </w:rPr>
              <w:t>the</w:t>
            </w:r>
            <w:r>
              <w:rPr>
                <w:b/>
                <w:spacing w:val="-7"/>
                <w:sz w:val="18"/>
              </w:rPr>
              <w:t xml:space="preserve"> </w:t>
            </w:r>
            <w:r>
              <w:rPr>
                <w:b/>
                <w:sz w:val="18"/>
              </w:rPr>
              <w:t>life</w:t>
            </w:r>
            <w:r>
              <w:rPr>
                <w:b/>
                <w:spacing w:val="-11"/>
                <w:sz w:val="18"/>
              </w:rPr>
              <w:t xml:space="preserve"> </w:t>
            </w:r>
            <w:r>
              <w:rPr>
                <w:b/>
                <w:sz w:val="18"/>
              </w:rPr>
              <w:t>span</w:t>
            </w:r>
            <w:r>
              <w:rPr>
                <w:b/>
                <w:spacing w:val="-11"/>
                <w:sz w:val="18"/>
              </w:rPr>
              <w:t xml:space="preserve"> </w:t>
            </w:r>
            <w:r>
              <w:rPr>
                <w:b/>
                <w:sz w:val="18"/>
              </w:rPr>
              <w:t>of</w:t>
            </w:r>
            <w:r>
              <w:rPr>
                <w:b/>
                <w:spacing w:val="-7"/>
                <w:sz w:val="18"/>
              </w:rPr>
              <w:t xml:space="preserve"> </w:t>
            </w:r>
            <w:r>
              <w:rPr>
                <w:b/>
                <w:sz w:val="18"/>
              </w:rPr>
              <w:t>the</w:t>
            </w:r>
            <w:r>
              <w:rPr>
                <w:b/>
                <w:spacing w:val="-12"/>
                <w:sz w:val="18"/>
              </w:rPr>
              <w:t xml:space="preserve"> </w:t>
            </w:r>
            <w:r>
              <w:rPr>
                <w:b/>
                <w:sz w:val="18"/>
              </w:rPr>
              <w:t>sun</w:t>
            </w:r>
            <w:r>
              <w:rPr>
                <w:b/>
                <w:spacing w:val="-16"/>
                <w:sz w:val="18"/>
              </w:rPr>
              <w:t xml:space="preserve"> </w:t>
            </w:r>
            <w:r>
              <w:rPr>
                <w:b/>
                <w:sz w:val="18"/>
              </w:rPr>
              <w:t>and</w:t>
            </w:r>
            <w:r>
              <w:rPr>
                <w:b/>
                <w:spacing w:val="-7"/>
                <w:sz w:val="18"/>
              </w:rPr>
              <w:t xml:space="preserve"> </w:t>
            </w:r>
            <w:r>
              <w:rPr>
                <w:b/>
                <w:sz w:val="18"/>
              </w:rPr>
              <w:t>the</w:t>
            </w:r>
            <w:r>
              <w:rPr>
                <w:b/>
                <w:spacing w:val="-11"/>
                <w:sz w:val="18"/>
              </w:rPr>
              <w:t xml:space="preserve"> </w:t>
            </w:r>
            <w:r>
              <w:rPr>
                <w:b/>
                <w:sz w:val="18"/>
              </w:rPr>
              <w:t>role</w:t>
            </w:r>
            <w:r>
              <w:rPr>
                <w:b/>
                <w:spacing w:val="-7"/>
                <w:sz w:val="18"/>
              </w:rPr>
              <w:t xml:space="preserve"> </w:t>
            </w:r>
            <w:r>
              <w:rPr>
                <w:b/>
                <w:sz w:val="18"/>
              </w:rPr>
              <w:t>of</w:t>
            </w:r>
            <w:r>
              <w:rPr>
                <w:b/>
                <w:spacing w:val="-11"/>
                <w:sz w:val="18"/>
              </w:rPr>
              <w:t xml:space="preserve"> </w:t>
            </w:r>
            <w:r>
              <w:rPr>
                <w:b/>
                <w:sz w:val="18"/>
              </w:rPr>
              <w:t>nuclear</w:t>
            </w:r>
            <w:r>
              <w:rPr>
                <w:b/>
                <w:spacing w:val="-10"/>
                <w:sz w:val="18"/>
              </w:rPr>
              <w:t xml:space="preserve"> </w:t>
            </w:r>
            <w:r>
              <w:rPr>
                <w:b/>
                <w:sz w:val="18"/>
              </w:rPr>
              <w:t>fusion</w:t>
            </w:r>
            <w:r>
              <w:rPr>
                <w:b/>
                <w:spacing w:val="-11"/>
                <w:sz w:val="18"/>
              </w:rPr>
              <w:t xml:space="preserve"> </w:t>
            </w:r>
            <w:r>
              <w:rPr>
                <w:b/>
                <w:sz w:val="18"/>
              </w:rPr>
              <w:t>in</w:t>
            </w:r>
            <w:r>
              <w:rPr>
                <w:b/>
                <w:spacing w:val="-11"/>
                <w:sz w:val="18"/>
              </w:rPr>
              <w:t xml:space="preserve"> </w:t>
            </w:r>
            <w:r>
              <w:rPr>
                <w:b/>
                <w:sz w:val="18"/>
              </w:rPr>
              <w:t>the</w:t>
            </w:r>
            <w:r>
              <w:rPr>
                <w:b/>
                <w:spacing w:val="-7"/>
                <w:sz w:val="18"/>
              </w:rPr>
              <w:t xml:space="preserve"> </w:t>
            </w:r>
            <w:r>
              <w:rPr>
                <w:b/>
                <w:sz w:val="18"/>
              </w:rPr>
              <w:t>sun’s</w:t>
            </w:r>
            <w:r>
              <w:rPr>
                <w:b/>
                <w:spacing w:val="-12"/>
                <w:sz w:val="18"/>
              </w:rPr>
              <w:t xml:space="preserve"> </w:t>
            </w:r>
            <w:r>
              <w:rPr>
                <w:b/>
                <w:sz w:val="18"/>
              </w:rPr>
              <w:t>core</w:t>
            </w:r>
            <w:r>
              <w:rPr>
                <w:b/>
                <w:spacing w:val="-11"/>
                <w:sz w:val="18"/>
              </w:rPr>
              <w:t xml:space="preserve"> </w:t>
            </w:r>
            <w:r>
              <w:rPr>
                <w:b/>
                <w:sz w:val="18"/>
              </w:rPr>
              <w:t>to release</w:t>
            </w:r>
            <w:r>
              <w:rPr>
                <w:b/>
                <w:spacing w:val="-23"/>
                <w:sz w:val="18"/>
              </w:rPr>
              <w:t xml:space="preserve"> </w:t>
            </w:r>
            <w:r>
              <w:rPr>
                <w:b/>
                <w:sz w:val="18"/>
              </w:rPr>
              <w:t>energy</w:t>
            </w:r>
            <w:r>
              <w:rPr>
                <w:b/>
                <w:spacing w:val="-32"/>
                <w:sz w:val="18"/>
              </w:rPr>
              <w:t xml:space="preserve"> </w:t>
            </w:r>
            <w:r>
              <w:rPr>
                <w:b/>
                <w:sz w:val="18"/>
              </w:rPr>
              <w:t>that</w:t>
            </w:r>
            <w:r>
              <w:rPr>
                <w:b/>
                <w:spacing w:val="-22"/>
                <w:sz w:val="18"/>
              </w:rPr>
              <w:t xml:space="preserve"> </w:t>
            </w:r>
            <w:r>
              <w:rPr>
                <w:b/>
                <w:sz w:val="18"/>
              </w:rPr>
              <w:t>eventually</w:t>
            </w:r>
            <w:r>
              <w:rPr>
                <w:b/>
                <w:spacing w:val="-23"/>
                <w:sz w:val="18"/>
              </w:rPr>
              <w:t xml:space="preserve"> </w:t>
            </w:r>
            <w:r>
              <w:rPr>
                <w:b/>
                <w:sz w:val="18"/>
              </w:rPr>
              <w:t>reaches</w:t>
            </w:r>
            <w:r>
              <w:rPr>
                <w:b/>
                <w:spacing w:val="-23"/>
                <w:sz w:val="18"/>
              </w:rPr>
              <w:t xml:space="preserve"> </w:t>
            </w:r>
            <w:r>
              <w:rPr>
                <w:b/>
                <w:spacing w:val="-3"/>
                <w:sz w:val="18"/>
              </w:rPr>
              <w:t>Earth</w:t>
            </w:r>
            <w:r>
              <w:rPr>
                <w:b/>
                <w:spacing w:val="-29"/>
                <w:sz w:val="18"/>
              </w:rPr>
              <w:t xml:space="preserve"> </w:t>
            </w:r>
            <w:r>
              <w:rPr>
                <w:b/>
                <w:sz w:val="18"/>
              </w:rPr>
              <w:t>in</w:t>
            </w:r>
            <w:r>
              <w:rPr>
                <w:b/>
                <w:spacing w:val="-23"/>
                <w:sz w:val="18"/>
              </w:rPr>
              <w:t xml:space="preserve"> </w:t>
            </w:r>
            <w:r>
              <w:rPr>
                <w:b/>
                <w:sz w:val="18"/>
              </w:rPr>
              <w:t>the</w:t>
            </w:r>
            <w:r>
              <w:rPr>
                <w:b/>
                <w:spacing w:val="-23"/>
                <w:sz w:val="18"/>
              </w:rPr>
              <w:t xml:space="preserve"> </w:t>
            </w:r>
            <w:r>
              <w:rPr>
                <w:b/>
                <w:sz w:val="18"/>
              </w:rPr>
              <w:t>form</w:t>
            </w:r>
            <w:r>
              <w:rPr>
                <w:b/>
                <w:spacing w:val="-19"/>
                <w:sz w:val="18"/>
              </w:rPr>
              <w:t xml:space="preserve"> </w:t>
            </w:r>
            <w:r>
              <w:rPr>
                <w:b/>
                <w:spacing w:val="-3"/>
                <w:sz w:val="18"/>
              </w:rPr>
              <w:t>of</w:t>
            </w:r>
            <w:r>
              <w:rPr>
                <w:b/>
                <w:spacing w:val="-19"/>
                <w:sz w:val="18"/>
              </w:rPr>
              <w:t xml:space="preserve"> </w:t>
            </w:r>
            <w:r>
              <w:rPr>
                <w:b/>
                <w:sz w:val="18"/>
              </w:rPr>
              <w:t>radiation.</w:t>
            </w:r>
            <w:r>
              <w:rPr>
                <w:b/>
                <w:spacing w:val="-23"/>
                <w:sz w:val="18"/>
              </w:rPr>
              <w:t xml:space="preserve"> </w:t>
            </w:r>
            <w:r>
              <w:rPr>
                <w:sz w:val="14"/>
              </w:rPr>
              <w:t>[Clarification</w:t>
            </w:r>
            <w:r>
              <w:rPr>
                <w:spacing w:val="-15"/>
                <w:sz w:val="14"/>
              </w:rPr>
              <w:t xml:space="preserve"> </w:t>
            </w:r>
            <w:r>
              <w:rPr>
                <w:sz w:val="14"/>
              </w:rPr>
              <w:t>Statement:</w:t>
            </w:r>
            <w:r>
              <w:rPr>
                <w:spacing w:val="-15"/>
                <w:sz w:val="14"/>
              </w:rPr>
              <w:t xml:space="preserve"> </w:t>
            </w:r>
            <w:r>
              <w:rPr>
                <w:spacing w:val="-4"/>
                <w:sz w:val="14"/>
              </w:rPr>
              <w:t>Emphasis</w:t>
            </w:r>
            <w:r>
              <w:rPr>
                <w:spacing w:val="-21"/>
                <w:sz w:val="14"/>
              </w:rPr>
              <w:t xml:space="preserve"> </w:t>
            </w:r>
            <w:r>
              <w:rPr>
                <w:sz w:val="14"/>
              </w:rPr>
              <w:t>is</w:t>
            </w:r>
            <w:r>
              <w:rPr>
                <w:spacing w:val="-17"/>
                <w:sz w:val="14"/>
              </w:rPr>
              <w:t xml:space="preserve"> </w:t>
            </w:r>
            <w:r>
              <w:rPr>
                <w:sz w:val="14"/>
              </w:rPr>
              <w:t>on</w:t>
            </w:r>
            <w:r>
              <w:rPr>
                <w:spacing w:val="-19"/>
                <w:sz w:val="14"/>
              </w:rPr>
              <w:t xml:space="preserve"> </w:t>
            </w:r>
            <w:r>
              <w:rPr>
                <w:sz w:val="14"/>
              </w:rPr>
              <w:t>the</w:t>
            </w:r>
            <w:r>
              <w:rPr>
                <w:spacing w:val="-19"/>
                <w:sz w:val="14"/>
              </w:rPr>
              <w:t xml:space="preserve"> </w:t>
            </w:r>
            <w:r>
              <w:rPr>
                <w:sz w:val="14"/>
              </w:rPr>
              <w:t>energy</w:t>
            </w:r>
            <w:r>
              <w:rPr>
                <w:spacing w:val="-26"/>
                <w:sz w:val="14"/>
              </w:rPr>
              <w:t xml:space="preserve"> </w:t>
            </w:r>
            <w:r>
              <w:rPr>
                <w:sz w:val="14"/>
              </w:rPr>
              <w:t>transfer</w:t>
            </w:r>
            <w:r>
              <w:rPr>
                <w:spacing w:val="-22"/>
                <w:sz w:val="14"/>
              </w:rPr>
              <w:t xml:space="preserve"> </w:t>
            </w:r>
            <w:r>
              <w:rPr>
                <w:sz w:val="14"/>
              </w:rPr>
              <w:t>mechanisms</w:t>
            </w:r>
          </w:p>
          <w:p w:rsidR="009B681C" w:rsidRDefault="00D00604">
            <w:pPr>
              <w:pStyle w:val="TableParagraph"/>
              <w:tabs>
                <w:tab w:val="left" w:pos="1215"/>
              </w:tabs>
              <w:spacing w:line="242" w:lineRule="auto"/>
              <w:ind w:left="1215" w:right="233" w:hanging="1171"/>
              <w:rPr>
                <w:sz w:val="14"/>
              </w:rPr>
            </w:pPr>
            <w:r>
              <w:rPr>
                <w:sz w:val="14"/>
              </w:rPr>
              <w:t>that</w:t>
            </w:r>
            <w:r>
              <w:rPr>
                <w:sz w:val="14"/>
              </w:rPr>
              <w:tab/>
            </w:r>
            <w:r>
              <w:rPr>
                <w:spacing w:val="-3"/>
                <w:sz w:val="14"/>
              </w:rPr>
              <w:t>allow</w:t>
            </w:r>
            <w:r>
              <w:rPr>
                <w:spacing w:val="-27"/>
                <w:sz w:val="14"/>
              </w:rPr>
              <w:t xml:space="preserve"> </w:t>
            </w:r>
            <w:r>
              <w:rPr>
                <w:sz w:val="14"/>
              </w:rPr>
              <w:t>energy</w:t>
            </w:r>
            <w:r>
              <w:rPr>
                <w:spacing w:val="-21"/>
                <w:sz w:val="14"/>
              </w:rPr>
              <w:t xml:space="preserve"> </w:t>
            </w:r>
            <w:r>
              <w:rPr>
                <w:sz w:val="14"/>
              </w:rPr>
              <w:t>from</w:t>
            </w:r>
            <w:r>
              <w:rPr>
                <w:spacing w:val="-9"/>
                <w:sz w:val="14"/>
              </w:rPr>
              <w:t xml:space="preserve"> </w:t>
            </w:r>
            <w:r>
              <w:rPr>
                <w:sz w:val="14"/>
              </w:rPr>
              <w:t>nuclear</w:t>
            </w:r>
            <w:r>
              <w:rPr>
                <w:spacing w:val="-18"/>
                <w:sz w:val="14"/>
              </w:rPr>
              <w:t xml:space="preserve"> </w:t>
            </w:r>
            <w:r>
              <w:rPr>
                <w:sz w:val="14"/>
              </w:rPr>
              <w:t>fusion</w:t>
            </w:r>
            <w:r>
              <w:rPr>
                <w:spacing w:val="-14"/>
                <w:sz w:val="14"/>
              </w:rPr>
              <w:t xml:space="preserve"> </w:t>
            </w:r>
            <w:r>
              <w:rPr>
                <w:sz w:val="14"/>
              </w:rPr>
              <w:t>in</w:t>
            </w:r>
            <w:r>
              <w:rPr>
                <w:spacing w:val="-15"/>
                <w:sz w:val="14"/>
              </w:rPr>
              <w:t xml:space="preserve"> </w:t>
            </w:r>
            <w:r>
              <w:rPr>
                <w:sz w:val="14"/>
              </w:rPr>
              <w:t>the</w:t>
            </w:r>
            <w:r>
              <w:rPr>
                <w:spacing w:val="-19"/>
                <w:sz w:val="14"/>
              </w:rPr>
              <w:t xml:space="preserve"> </w:t>
            </w:r>
            <w:r>
              <w:rPr>
                <w:sz w:val="14"/>
              </w:rPr>
              <w:t>sun’s</w:t>
            </w:r>
            <w:r>
              <w:rPr>
                <w:spacing w:val="-16"/>
                <w:sz w:val="14"/>
              </w:rPr>
              <w:t xml:space="preserve"> </w:t>
            </w:r>
            <w:r>
              <w:rPr>
                <w:sz w:val="14"/>
              </w:rPr>
              <w:t>core</w:t>
            </w:r>
            <w:r>
              <w:rPr>
                <w:spacing w:val="-19"/>
                <w:sz w:val="14"/>
              </w:rPr>
              <w:t xml:space="preserve"> </w:t>
            </w:r>
            <w:r>
              <w:rPr>
                <w:sz w:val="14"/>
              </w:rPr>
              <w:t>to</w:t>
            </w:r>
            <w:r>
              <w:rPr>
                <w:spacing w:val="-19"/>
                <w:sz w:val="14"/>
              </w:rPr>
              <w:t xml:space="preserve"> </w:t>
            </w:r>
            <w:r>
              <w:rPr>
                <w:sz w:val="14"/>
              </w:rPr>
              <w:t>reach</w:t>
            </w:r>
            <w:r>
              <w:rPr>
                <w:spacing w:val="-19"/>
                <w:sz w:val="14"/>
              </w:rPr>
              <w:t xml:space="preserve"> </w:t>
            </w:r>
            <w:r>
              <w:rPr>
                <w:sz w:val="14"/>
              </w:rPr>
              <w:t>Earth.</w:t>
            </w:r>
            <w:r>
              <w:rPr>
                <w:spacing w:val="-20"/>
                <w:sz w:val="14"/>
              </w:rPr>
              <w:t xml:space="preserve"> </w:t>
            </w:r>
            <w:r>
              <w:rPr>
                <w:sz w:val="14"/>
              </w:rPr>
              <w:t>Examples</w:t>
            </w:r>
            <w:r>
              <w:rPr>
                <w:spacing w:val="-15"/>
                <w:sz w:val="14"/>
              </w:rPr>
              <w:t xml:space="preserve"> </w:t>
            </w:r>
            <w:r>
              <w:rPr>
                <w:sz w:val="14"/>
              </w:rPr>
              <w:t>of</w:t>
            </w:r>
            <w:r>
              <w:rPr>
                <w:spacing w:val="-15"/>
                <w:sz w:val="14"/>
              </w:rPr>
              <w:t xml:space="preserve"> </w:t>
            </w:r>
            <w:r>
              <w:rPr>
                <w:sz w:val="14"/>
              </w:rPr>
              <w:t>evidence</w:t>
            </w:r>
            <w:r>
              <w:rPr>
                <w:spacing w:val="-19"/>
                <w:sz w:val="14"/>
              </w:rPr>
              <w:t xml:space="preserve"> </w:t>
            </w:r>
            <w:r>
              <w:rPr>
                <w:sz w:val="14"/>
              </w:rPr>
              <w:t>for</w:t>
            </w:r>
            <w:r>
              <w:rPr>
                <w:spacing w:val="-18"/>
                <w:sz w:val="14"/>
              </w:rPr>
              <w:t xml:space="preserve"> </w:t>
            </w:r>
            <w:r>
              <w:rPr>
                <w:sz w:val="14"/>
              </w:rPr>
              <w:t>the</w:t>
            </w:r>
            <w:r>
              <w:rPr>
                <w:spacing w:val="-24"/>
                <w:sz w:val="14"/>
              </w:rPr>
              <w:t xml:space="preserve"> </w:t>
            </w:r>
            <w:r>
              <w:rPr>
                <w:sz w:val="14"/>
              </w:rPr>
              <w:t>model</w:t>
            </w:r>
            <w:r>
              <w:rPr>
                <w:spacing w:val="-17"/>
                <w:sz w:val="14"/>
              </w:rPr>
              <w:t xml:space="preserve"> </w:t>
            </w:r>
            <w:r>
              <w:rPr>
                <w:sz w:val="14"/>
              </w:rPr>
              <w:t>include</w:t>
            </w:r>
            <w:r>
              <w:rPr>
                <w:spacing w:val="-14"/>
                <w:sz w:val="14"/>
              </w:rPr>
              <w:t xml:space="preserve"> </w:t>
            </w:r>
            <w:r>
              <w:rPr>
                <w:sz w:val="14"/>
              </w:rPr>
              <w:t>observations</w:t>
            </w:r>
            <w:r>
              <w:rPr>
                <w:spacing w:val="-16"/>
                <w:sz w:val="14"/>
              </w:rPr>
              <w:t xml:space="preserve"> </w:t>
            </w:r>
            <w:r>
              <w:rPr>
                <w:sz w:val="14"/>
              </w:rPr>
              <w:t>of</w:t>
            </w:r>
            <w:r>
              <w:rPr>
                <w:spacing w:val="-20"/>
                <w:sz w:val="14"/>
              </w:rPr>
              <w:t xml:space="preserve"> </w:t>
            </w:r>
            <w:r>
              <w:rPr>
                <w:sz w:val="14"/>
              </w:rPr>
              <w:t>the</w:t>
            </w:r>
            <w:r>
              <w:rPr>
                <w:spacing w:val="-24"/>
                <w:sz w:val="14"/>
              </w:rPr>
              <w:t xml:space="preserve"> </w:t>
            </w:r>
            <w:r>
              <w:rPr>
                <w:sz w:val="14"/>
              </w:rPr>
              <w:t>masses</w:t>
            </w:r>
            <w:r>
              <w:rPr>
                <w:spacing w:val="-12"/>
                <w:sz w:val="14"/>
              </w:rPr>
              <w:t xml:space="preserve"> </w:t>
            </w:r>
            <w:r>
              <w:rPr>
                <w:sz w:val="14"/>
              </w:rPr>
              <w:t>and</w:t>
            </w:r>
            <w:r>
              <w:rPr>
                <w:spacing w:val="-15"/>
                <w:sz w:val="14"/>
              </w:rPr>
              <w:t xml:space="preserve"> </w:t>
            </w:r>
            <w:r>
              <w:rPr>
                <w:spacing w:val="-4"/>
                <w:sz w:val="14"/>
              </w:rPr>
              <w:t>lifetimes</w:t>
            </w:r>
            <w:r>
              <w:rPr>
                <w:spacing w:val="-21"/>
                <w:sz w:val="14"/>
              </w:rPr>
              <w:t xml:space="preserve"> </w:t>
            </w:r>
            <w:r>
              <w:rPr>
                <w:sz w:val="14"/>
              </w:rPr>
              <w:t>of</w:t>
            </w:r>
            <w:r>
              <w:rPr>
                <w:spacing w:val="-15"/>
                <w:sz w:val="14"/>
              </w:rPr>
              <w:t xml:space="preserve"> </w:t>
            </w:r>
            <w:r>
              <w:rPr>
                <w:sz w:val="14"/>
              </w:rPr>
              <w:t>other</w:t>
            </w:r>
            <w:r>
              <w:rPr>
                <w:spacing w:val="-23"/>
                <w:sz w:val="14"/>
              </w:rPr>
              <w:t xml:space="preserve"> </w:t>
            </w:r>
            <w:r>
              <w:rPr>
                <w:sz w:val="14"/>
              </w:rPr>
              <w:t>stars,</w:t>
            </w:r>
            <w:r>
              <w:rPr>
                <w:spacing w:val="-15"/>
                <w:sz w:val="14"/>
              </w:rPr>
              <w:t xml:space="preserve"> </w:t>
            </w:r>
            <w:r>
              <w:rPr>
                <w:sz w:val="14"/>
              </w:rPr>
              <w:t>as</w:t>
            </w:r>
            <w:r>
              <w:rPr>
                <w:spacing w:val="-12"/>
                <w:sz w:val="14"/>
              </w:rPr>
              <w:t xml:space="preserve"> </w:t>
            </w:r>
            <w:r>
              <w:rPr>
                <w:spacing w:val="-3"/>
                <w:sz w:val="14"/>
              </w:rPr>
              <w:t xml:space="preserve">well </w:t>
            </w:r>
            <w:r>
              <w:rPr>
                <w:sz w:val="14"/>
              </w:rPr>
              <w:t>as</w:t>
            </w:r>
            <w:r>
              <w:rPr>
                <w:spacing w:val="-10"/>
                <w:sz w:val="14"/>
              </w:rPr>
              <w:t xml:space="preserve"> </w:t>
            </w:r>
            <w:r>
              <w:rPr>
                <w:sz w:val="14"/>
              </w:rPr>
              <w:t>the</w:t>
            </w:r>
            <w:r>
              <w:rPr>
                <w:spacing w:val="-12"/>
                <w:sz w:val="14"/>
              </w:rPr>
              <w:t xml:space="preserve"> </w:t>
            </w:r>
            <w:r>
              <w:rPr>
                <w:spacing w:val="-4"/>
                <w:sz w:val="14"/>
              </w:rPr>
              <w:t>ways</w:t>
            </w:r>
            <w:r>
              <w:rPr>
                <w:spacing w:val="-5"/>
                <w:sz w:val="14"/>
              </w:rPr>
              <w:t xml:space="preserve"> </w:t>
            </w:r>
            <w:r>
              <w:rPr>
                <w:spacing w:val="-3"/>
                <w:sz w:val="14"/>
              </w:rPr>
              <w:t>that</w:t>
            </w:r>
            <w:r>
              <w:rPr>
                <w:spacing w:val="-19"/>
                <w:sz w:val="14"/>
              </w:rPr>
              <w:t xml:space="preserve"> </w:t>
            </w:r>
            <w:r>
              <w:rPr>
                <w:sz w:val="14"/>
              </w:rPr>
              <w:t>the</w:t>
            </w:r>
            <w:r>
              <w:rPr>
                <w:spacing w:val="-13"/>
                <w:sz w:val="14"/>
              </w:rPr>
              <w:t xml:space="preserve"> </w:t>
            </w:r>
            <w:r>
              <w:rPr>
                <w:sz w:val="14"/>
              </w:rPr>
              <w:t>sun’s</w:t>
            </w:r>
            <w:r>
              <w:rPr>
                <w:spacing w:val="-9"/>
                <w:sz w:val="14"/>
              </w:rPr>
              <w:t xml:space="preserve"> </w:t>
            </w:r>
            <w:r>
              <w:rPr>
                <w:spacing w:val="-5"/>
                <w:sz w:val="14"/>
              </w:rPr>
              <w:t>radiation</w:t>
            </w:r>
            <w:r>
              <w:rPr>
                <w:spacing w:val="-13"/>
                <w:sz w:val="14"/>
              </w:rPr>
              <w:t xml:space="preserve"> </w:t>
            </w:r>
            <w:r>
              <w:rPr>
                <w:sz w:val="14"/>
              </w:rPr>
              <w:t>varies</w:t>
            </w:r>
            <w:r>
              <w:rPr>
                <w:spacing w:val="-15"/>
                <w:sz w:val="14"/>
              </w:rPr>
              <w:t xml:space="preserve"> </w:t>
            </w:r>
            <w:r>
              <w:rPr>
                <w:sz w:val="14"/>
              </w:rPr>
              <w:t>due</w:t>
            </w:r>
            <w:r>
              <w:rPr>
                <w:spacing w:val="-18"/>
                <w:sz w:val="14"/>
              </w:rPr>
              <w:t xml:space="preserve"> </w:t>
            </w:r>
            <w:r>
              <w:rPr>
                <w:sz w:val="14"/>
              </w:rPr>
              <w:t>to</w:t>
            </w:r>
            <w:r>
              <w:rPr>
                <w:spacing w:val="-13"/>
                <w:sz w:val="14"/>
              </w:rPr>
              <w:t xml:space="preserve"> </w:t>
            </w:r>
            <w:r>
              <w:rPr>
                <w:sz w:val="14"/>
              </w:rPr>
              <w:t>sudden</w:t>
            </w:r>
            <w:r>
              <w:rPr>
                <w:spacing w:val="-13"/>
                <w:sz w:val="14"/>
              </w:rPr>
              <w:t xml:space="preserve"> </w:t>
            </w:r>
            <w:r>
              <w:rPr>
                <w:sz w:val="14"/>
              </w:rPr>
              <w:t>solar</w:t>
            </w:r>
            <w:r>
              <w:rPr>
                <w:spacing w:val="-12"/>
                <w:sz w:val="14"/>
              </w:rPr>
              <w:t xml:space="preserve"> </w:t>
            </w:r>
            <w:r>
              <w:rPr>
                <w:sz w:val="14"/>
              </w:rPr>
              <w:t>flares</w:t>
            </w:r>
            <w:r>
              <w:rPr>
                <w:spacing w:val="-10"/>
                <w:sz w:val="14"/>
              </w:rPr>
              <w:t xml:space="preserve"> </w:t>
            </w:r>
            <w:r>
              <w:rPr>
                <w:sz w:val="14"/>
              </w:rPr>
              <w:t>(“space</w:t>
            </w:r>
            <w:r>
              <w:rPr>
                <w:spacing w:val="-3"/>
                <w:sz w:val="14"/>
              </w:rPr>
              <w:t xml:space="preserve"> </w:t>
            </w:r>
            <w:r>
              <w:rPr>
                <w:spacing w:val="-5"/>
                <w:sz w:val="14"/>
              </w:rPr>
              <w:t>weather”),</w:t>
            </w:r>
            <w:r>
              <w:rPr>
                <w:spacing w:val="-19"/>
                <w:sz w:val="14"/>
              </w:rPr>
              <w:t xml:space="preserve"> </w:t>
            </w:r>
            <w:r>
              <w:rPr>
                <w:sz w:val="14"/>
              </w:rPr>
              <w:t>the</w:t>
            </w:r>
            <w:r>
              <w:rPr>
                <w:spacing w:val="-13"/>
                <w:sz w:val="14"/>
              </w:rPr>
              <w:t xml:space="preserve"> </w:t>
            </w:r>
            <w:r>
              <w:rPr>
                <w:sz w:val="14"/>
              </w:rPr>
              <w:t>11-</w:t>
            </w:r>
            <w:r>
              <w:rPr>
                <w:spacing w:val="-12"/>
                <w:sz w:val="14"/>
              </w:rPr>
              <w:t xml:space="preserve"> </w:t>
            </w:r>
            <w:r>
              <w:rPr>
                <w:spacing w:val="-4"/>
                <w:sz w:val="14"/>
              </w:rPr>
              <w:t>year</w:t>
            </w:r>
            <w:r>
              <w:rPr>
                <w:spacing w:val="-22"/>
                <w:sz w:val="14"/>
              </w:rPr>
              <w:t xml:space="preserve"> </w:t>
            </w:r>
            <w:r>
              <w:rPr>
                <w:sz w:val="14"/>
              </w:rPr>
              <w:t>sunspot</w:t>
            </w:r>
            <w:r>
              <w:rPr>
                <w:spacing w:val="-9"/>
                <w:sz w:val="14"/>
              </w:rPr>
              <w:t xml:space="preserve"> </w:t>
            </w:r>
            <w:r>
              <w:rPr>
                <w:sz w:val="14"/>
              </w:rPr>
              <w:t>cycle,</w:t>
            </w:r>
            <w:r>
              <w:rPr>
                <w:spacing w:val="-9"/>
                <w:sz w:val="14"/>
              </w:rPr>
              <w:t xml:space="preserve"> </w:t>
            </w:r>
            <w:r>
              <w:rPr>
                <w:sz w:val="14"/>
              </w:rPr>
              <w:t>and</w:t>
            </w:r>
            <w:r>
              <w:rPr>
                <w:spacing w:val="-8"/>
                <w:sz w:val="14"/>
              </w:rPr>
              <w:t xml:space="preserve"> </w:t>
            </w:r>
            <w:r>
              <w:rPr>
                <w:spacing w:val="-4"/>
                <w:sz w:val="14"/>
              </w:rPr>
              <w:t>non-cyclic</w:t>
            </w:r>
            <w:r>
              <w:rPr>
                <w:spacing w:val="-16"/>
                <w:sz w:val="14"/>
              </w:rPr>
              <w:t xml:space="preserve"> </w:t>
            </w:r>
            <w:r>
              <w:rPr>
                <w:sz w:val="14"/>
              </w:rPr>
              <w:t>variations</w:t>
            </w:r>
            <w:r>
              <w:rPr>
                <w:spacing w:val="-9"/>
                <w:sz w:val="14"/>
              </w:rPr>
              <w:t xml:space="preserve"> </w:t>
            </w:r>
            <w:r>
              <w:rPr>
                <w:sz w:val="14"/>
              </w:rPr>
              <w:t>over</w:t>
            </w:r>
            <w:r>
              <w:rPr>
                <w:spacing w:val="-17"/>
                <w:sz w:val="14"/>
              </w:rPr>
              <w:t xml:space="preserve"> </w:t>
            </w:r>
            <w:r>
              <w:rPr>
                <w:sz w:val="14"/>
              </w:rPr>
              <w:t>centuries.]</w:t>
            </w:r>
            <w:r>
              <w:rPr>
                <w:spacing w:val="-8"/>
                <w:sz w:val="14"/>
              </w:rPr>
              <w:t xml:space="preserve"> </w:t>
            </w:r>
            <w:r>
              <w:rPr>
                <w:spacing w:val="-4"/>
                <w:sz w:val="14"/>
              </w:rPr>
              <w:t xml:space="preserve">[Assessment </w:t>
            </w:r>
            <w:r>
              <w:rPr>
                <w:spacing w:val="-5"/>
                <w:sz w:val="14"/>
              </w:rPr>
              <w:t>Boundary:</w:t>
            </w:r>
            <w:r>
              <w:rPr>
                <w:spacing w:val="-24"/>
                <w:sz w:val="14"/>
              </w:rPr>
              <w:t xml:space="preserve"> </w:t>
            </w:r>
            <w:r>
              <w:rPr>
                <w:sz w:val="14"/>
              </w:rPr>
              <w:t>Assessment</w:t>
            </w:r>
            <w:r>
              <w:rPr>
                <w:spacing w:val="-14"/>
                <w:sz w:val="14"/>
              </w:rPr>
              <w:t xml:space="preserve"> </w:t>
            </w:r>
            <w:r>
              <w:rPr>
                <w:sz w:val="14"/>
              </w:rPr>
              <w:t>does</w:t>
            </w:r>
            <w:r>
              <w:rPr>
                <w:spacing w:val="-15"/>
                <w:sz w:val="14"/>
              </w:rPr>
              <w:t xml:space="preserve"> </w:t>
            </w:r>
            <w:r>
              <w:rPr>
                <w:sz w:val="14"/>
              </w:rPr>
              <w:t>not</w:t>
            </w:r>
            <w:r>
              <w:rPr>
                <w:spacing w:val="-19"/>
                <w:sz w:val="14"/>
              </w:rPr>
              <w:t xml:space="preserve"> </w:t>
            </w:r>
            <w:r>
              <w:rPr>
                <w:sz w:val="14"/>
              </w:rPr>
              <w:t>include</w:t>
            </w:r>
            <w:r>
              <w:rPr>
                <w:spacing w:val="-18"/>
                <w:sz w:val="14"/>
              </w:rPr>
              <w:t xml:space="preserve"> </w:t>
            </w:r>
            <w:r>
              <w:rPr>
                <w:sz w:val="14"/>
              </w:rPr>
              <w:t>details</w:t>
            </w:r>
            <w:r>
              <w:rPr>
                <w:spacing w:val="-10"/>
                <w:sz w:val="14"/>
              </w:rPr>
              <w:t xml:space="preserve"> </w:t>
            </w:r>
            <w:r>
              <w:rPr>
                <w:sz w:val="14"/>
              </w:rPr>
              <w:t>of</w:t>
            </w:r>
            <w:r>
              <w:rPr>
                <w:spacing w:val="-19"/>
                <w:sz w:val="14"/>
              </w:rPr>
              <w:t xml:space="preserve"> </w:t>
            </w:r>
            <w:r>
              <w:rPr>
                <w:sz w:val="14"/>
              </w:rPr>
              <w:t>the</w:t>
            </w:r>
            <w:r>
              <w:rPr>
                <w:spacing w:val="-18"/>
                <w:sz w:val="14"/>
              </w:rPr>
              <w:t xml:space="preserve"> </w:t>
            </w:r>
            <w:r>
              <w:rPr>
                <w:sz w:val="14"/>
              </w:rPr>
              <w:t>atomic</w:t>
            </w:r>
            <w:r>
              <w:rPr>
                <w:spacing w:val="-15"/>
                <w:sz w:val="14"/>
              </w:rPr>
              <w:t xml:space="preserve"> </w:t>
            </w:r>
            <w:r>
              <w:rPr>
                <w:sz w:val="14"/>
              </w:rPr>
              <w:t>and</w:t>
            </w:r>
            <w:r>
              <w:rPr>
                <w:spacing w:val="-18"/>
                <w:sz w:val="14"/>
              </w:rPr>
              <w:t xml:space="preserve"> </w:t>
            </w:r>
            <w:r>
              <w:rPr>
                <w:spacing w:val="-4"/>
                <w:sz w:val="14"/>
              </w:rPr>
              <w:t>sub-atomic</w:t>
            </w:r>
            <w:r>
              <w:rPr>
                <w:spacing w:val="-20"/>
                <w:sz w:val="14"/>
              </w:rPr>
              <w:t xml:space="preserve"> </w:t>
            </w:r>
            <w:r>
              <w:rPr>
                <w:sz w:val="14"/>
              </w:rPr>
              <w:t>processes</w:t>
            </w:r>
            <w:r>
              <w:rPr>
                <w:spacing w:val="-15"/>
                <w:sz w:val="14"/>
              </w:rPr>
              <w:t xml:space="preserve"> </w:t>
            </w:r>
            <w:r>
              <w:rPr>
                <w:sz w:val="14"/>
              </w:rPr>
              <w:t>involved</w:t>
            </w:r>
            <w:r>
              <w:rPr>
                <w:spacing w:val="-7"/>
                <w:sz w:val="14"/>
              </w:rPr>
              <w:t xml:space="preserve"> </w:t>
            </w:r>
            <w:r>
              <w:rPr>
                <w:spacing w:val="-3"/>
                <w:sz w:val="14"/>
              </w:rPr>
              <w:t>with</w:t>
            </w:r>
            <w:r>
              <w:rPr>
                <w:spacing w:val="-13"/>
                <w:sz w:val="14"/>
              </w:rPr>
              <w:t xml:space="preserve"> </w:t>
            </w:r>
            <w:r>
              <w:rPr>
                <w:sz w:val="14"/>
              </w:rPr>
              <w:t>the</w:t>
            </w:r>
            <w:r>
              <w:rPr>
                <w:spacing w:val="-18"/>
                <w:sz w:val="14"/>
              </w:rPr>
              <w:t xml:space="preserve"> </w:t>
            </w:r>
            <w:r>
              <w:rPr>
                <w:spacing w:val="-3"/>
                <w:sz w:val="14"/>
              </w:rPr>
              <w:t>sun’s</w:t>
            </w:r>
            <w:r>
              <w:rPr>
                <w:spacing w:val="-20"/>
                <w:sz w:val="14"/>
              </w:rPr>
              <w:t xml:space="preserve"> </w:t>
            </w:r>
            <w:r>
              <w:rPr>
                <w:sz w:val="14"/>
              </w:rPr>
              <w:t>nuclear</w:t>
            </w:r>
            <w:r>
              <w:rPr>
                <w:spacing w:val="-16"/>
                <w:sz w:val="14"/>
              </w:rPr>
              <w:t xml:space="preserve"> </w:t>
            </w:r>
            <w:r>
              <w:rPr>
                <w:sz w:val="14"/>
              </w:rPr>
              <w:t>fusion.]</w:t>
            </w:r>
          </w:p>
          <w:p w:rsidR="009B681C" w:rsidRDefault="00D00604">
            <w:pPr>
              <w:pStyle w:val="TableParagraph"/>
              <w:tabs>
                <w:tab w:val="left" w:pos="1215"/>
              </w:tabs>
              <w:spacing w:line="242" w:lineRule="auto"/>
              <w:ind w:left="45" w:right="435"/>
              <w:rPr>
                <w:sz w:val="14"/>
              </w:rPr>
            </w:pPr>
            <w:r>
              <w:rPr>
                <w:b/>
                <w:spacing w:val="-4"/>
                <w:sz w:val="18"/>
              </w:rPr>
              <w:t>HS-ESS1-2.</w:t>
            </w:r>
            <w:r>
              <w:rPr>
                <w:b/>
                <w:spacing w:val="-4"/>
                <w:sz w:val="18"/>
              </w:rPr>
              <w:tab/>
              <w:t xml:space="preserve">Construct </w:t>
            </w:r>
            <w:r>
              <w:rPr>
                <w:b/>
                <w:sz w:val="18"/>
              </w:rPr>
              <w:t xml:space="preserve">an explanation of the Big Bang theory based on </w:t>
            </w:r>
            <w:r>
              <w:rPr>
                <w:b/>
                <w:spacing w:val="-4"/>
                <w:sz w:val="18"/>
              </w:rPr>
              <w:t xml:space="preserve">astronomical evidence </w:t>
            </w:r>
            <w:r>
              <w:rPr>
                <w:b/>
                <w:sz w:val="18"/>
              </w:rPr>
              <w:t>of light spectra, motion of distant galaxies,</w:t>
            </w:r>
            <w:r>
              <w:rPr>
                <w:b/>
                <w:sz w:val="18"/>
              </w:rPr>
              <w:tab/>
              <w:t>and</w:t>
            </w:r>
            <w:r>
              <w:rPr>
                <w:b/>
                <w:spacing w:val="-18"/>
                <w:sz w:val="18"/>
              </w:rPr>
              <w:t xml:space="preserve"> </w:t>
            </w:r>
            <w:r>
              <w:rPr>
                <w:b/>
                <w:sz w:val="18"/>
              </w:rPr>
              <w:t>composition</w:t>
            </w:r>
            <w:r>
              <w:rPr>
                <w:b/>
                <w:spacing w:val="-23"/>
                <w:sz w:val="18"/>
              </w:rPr>
              <w:t xml:space="preserve"> </w:t>
            </w:r>
            <w:r>
              <w:rPr>
                <w:b/>
                <w:sz w:val="18"/>
              </w:rPr>
              <w:t>of</w:t>
            </w:r>
            <w:r>
              <w:rPr>
                <w:b/>
                <w:spacing w:val="-18"/>
                <w:sz w:val="18"/>
              </w:rPr>
              <w:t xml:space="preserve"> </w:t>
            </w:r>
            <w:r>
              <w:rPr>
                <w:b/>
                <w:sz w:val="18"/>
              </w:rPr>
              <w:t>matter</w:t>
            </w:r>
            <w:r>
              <w:rPr>
                <w:b/>
                <w:spacing w:val="-23"/>
                <w:sz w:val="18"/>
              </w:rPr>
              <w:t xml:space="preserve"> </w:t>
            </w:r>
            <w:r>
              <w:rPr>
                <w:b/>
                <w:spacing w:val="-3"/>
                <w:sz w:val="18"/>
              </w:rPr>
              <w:t>in</w:t>
            </w:r>
            <w:r>
              <w:rPr>
                <w:b/>
                <w:spacing w:val="-27"/>
                <w:sz w:val="18"/>
              </w:rPr>
              <w:t xml:space="preserve"> </w:t>
            </w:r>
            <w:r>
              <w:rPr>
                <w:b/>
                <w:sz w:val="18"/>
              </w:rPr>
              <w:t>the</w:t>
            </w:r>
            <w:r>
              <w:rPr>
                <w:b/>
                <w:spacing w:val="-13"/>
                <w:sz w:val="18"/>
              </w:rPr>
              <w:t xml:space="preserve"> </w:t>
            </w:r>
            <w:r>
              <w:rPr>
                <w:b/>
                <w:spacing w:val="-4"/>
                <w:sz w:val="18"/>
              </w:rPr>
              <w:t>universe.</w:t>
            </w:r>
            <w:r>
              <w:rPr>
                <w:b/>
                <w:spacing w:val="-27"/>
                <w:sz w:val="18"/>
              </w:rPr>
              <w:t xml:space="preserve"> </w:t>
            </w:r>
            <w:r>
              <w:rPr>
                <w:sz w:val="14"/>
              </w:rPr>
              <w:t>[Clarification</w:t>
            </w:r>
            <w:r>
              <w:rPr>
                <w:spacing w:val="-13"/>
                <w:sz w:val="14"/>
              </w:rPr>
              <w:t xml:space="preserve"> </w:t>
            </w:r>
            <w:r>
              <w:rPr>
                <w:sz w:val="14"/>
              </w:rPr>
              <w:t>Statement:</w:t>
            </w:r>
            <w:r>
              <w:rPr>
                <w:spacing w:val="-15"/>
                <w:sz w:val="14"/>
              </w:rPr>
              <w:t xml:space="preserve"> </w:t>
            </w:r>
            <w:r>
              <w:rPr>
                <w:sz w:val="14"/>
              </w:rPr>
              <w:t>Emphasis</w:t>
            </w:r>
            <w:r>
              <w:rPr>
                <w:spacing w:val="-16"/>
                <w:sz w:val="14"/>
              </w:rPr>
              <w:t xml:space="preserve"> </w:t>
            </w:r>
            <w:r>
              <w:rPr>
                <w:sz w:val="14"/>
              </w:rPr>
              <w:t>is</w:t>
            </w:r>
            <w:r>
              <w:rPr>
                <w:spacing w:val="-16"/>
                <w:sz w:val="14"/>
              </w:rPr>
              <w:t xml:space="preserve"> </w:t>
            </w:r>
            <w:r>
              <w:rPr>
                <w:sz w:val="14"/>
              </w:rPr>
              <w:t>on</w:t>
            </w:r>
            <w:r>
              <w:rPr>
                <w:spacing w:val="-14"/>
                <w:sz w:val="14"/>
              </w:rPr>
              <w:t xml:space="preserve"> </w:t>
            </w:r>
            <w:r>
              <w:rPr>
                <w:sz w:val="14"/>
              </w:rPr>
              <w:t>the</w:t>
            </w:r>
            <w:r>
              <w:rPr>
                <w:spacing w:val="-19"/>
                <w:sz w:val="14"/>
              </w:rPr>
              <w:t xml:space="preserve"> </w:t>
            </w:r>
            <w:r>
              <w:rPr>
                <w:spacing w:val="-4"/>
                <w:sz w:val="14"/>
              </w:rPr>
              <w:t>astronomical</w:t>
            </w:r>
            <w:r>
              <w:rPr>
                <w:spacing w:val="-22"/>
                <w:sz w:val="14"/>
              </w:rPr>
              <w:t xml:space="preserve"> </w:t>
            </w:r>
            <w:r>
              <w:rPr>
                <w:sz w:val="14"/>
              </w:rPr>
              <w:t>evidence</w:t>
            </w:r>
            <w:r>
              <w:rPr>
                <w:spacing w:val="-14"/>
                <w:sz w:val="14"/>
              </w:rPr>
              <w:t xml:space="preserve"> </w:t>
            </w:r>
            <w:r>
              <w:rPr>
                <w:sz w:val="14"/>
              </w:rPr>
              <w:t>of</w:t>
            </w:r>
            <w:r>
              <w:rPr>
                <w:spacing w:val="-16"/>
                <w:sz w:val="14"/>
              </w:rPr>
              <w:t xml:space="preserve"> </w:t>
            </w:r>
            <w:r>
              <w:rPr>
                <w:sz w:val="14"/>
              </w:rPr>
              <w:t>the</w:t>
            </w:r>
            <w:r>
              <w:rPr>
                <w:spacing w:val="-18"/>
                <w:sz w:val="14"/>
              </w:rPr>
              <w:t xml:space="preserve"> </w:t>
            </w:r>
            <w:r>
              <w:rPr>
                <w:sz w:val="14"/>
              </w:rPr>
              <w:t>red</w:t>
            </w:r>
            <w:r>
              <w:rPr>
                <w:spacing w:val="-19"/>
                <w:sz w:val="14"/>
              </w:rPr>
              <w:t xml:space="preserve"> </w:t>
            </w:r>
            <w:r>
              <w:rPr>
                <w:sz w:val="14"/>
              </w:rPr>
              <w:t>shift</w:t>
            </w:r>
            <w:r>
              <w:rPr>
                <w:spacing w:val="-11"/>
                <w:sz w:val="14"/>
              </w:rPr>
              <w:t xml:space="preserve"> </w:t>
            </w:r>
            <w:r>
              <w:rPr>
                <w:sz w:val="14"/>
              </w:rPr>
              <w:t>of</w:t>
            </w:r>
            <w:r>
              <w:rPr>
                <w:spacing w:val="-20"/>
                <w:sz w:val="14"/>
              </w:rPr>
              <w:t xml:space="preserve"> </w:t>
            </w:r>
            <w:r>
              <w:rPr>
                <w:sz w:val="14"/>
              </w:rPr>
              <w:t>light</w:t>
            </w:r>
            <w:r>
              <w:rPr>
                <w:spacing w:val="-15"/>
                <w:sz w:val="14"/>
              </w:rPr>
              <w:t xml:space="preserve"> </w:t>
            </w:r>
            <w:r>
              <w:rPr>
                <w:sz w:val="14"/>
              </w:rPr>
              <w:t>from</w:t>
            </w:r>
            <w:r>
              <w:rPr>
                <w:spacing w:val="-13"/>
                <w:sz w:val="14"/>
              </w:rPr>
              <w:t xml:space="preserve"> </w:t>
            </w:r>
            <w:r>
              <w:rPr>
                <w:sz w:val="14"/>
              </w:rPr>
              <w:t>galaxies</w:t>
            </w:r>
            <w:r>
              <w:rPr>
                <w:spacing w:val="-12"/>
                <w:sz w:val="14"/>
              </w:rPr>
              <w:t xml:space="preserve"> </w:t>
            </w:r>
            <w:r>
              <w:rPr>
                <w:sz w:val="14"/>
              </w:rPr>
              <w:t>as</w:t>
            </w:r>
            <w:r>
              <w:rPr>
                <w:spacing w:val="-16"/>
                <w:sz w:val="14"/>
              </w:rPr>
              <w:t xml:space="preserve"> </w:t>
            </w:r>
            <w:r>
              <w:rPr>
                <w:spacing w:val="-3"/>
                <w:sz w:val="14"/>
              </w:rPr>
              <w:t>an</w:t>
            </w:r>
          </w:p>
          <w:p w:rsidR="009B681C" w:rsidRDefault="00D00604">
            <w:pPr>
              <w:pStyle w:val="TableParagraph"/>
              <w:spacing w:before="3" w:line="242" w:lineRule="auto"/>
              <w:ind w:left="1215" w:right="77"/>
              <w:jc w:val="both"/>
              <w:rPr>
                <w:sz w:val="14"/>
              </w:rPr>
            </w:pPr>
            <w:r>
              <w:rPr>
                <w:spacing w:val="-5"/>
                <w:sz w:val="14"/>
              </w:rPr>
              <w:t>indication</w:t>
            </w:r>
            <w:r>
              <w:rPr>
                <w:spacing w:val="-14"/>
                <w:sz w:val="14"/>
              </w:rPr>
              <w:t xml:space="preserve"> </w:t>
            </w:r>
            <w:r>
              <w:rPr>
                <w:sz w:val="14"/>
              </w:rPr>
              <w:t>that</w:t>
            </w:r>
            <w:r>
              <w:rPr>
                <w:spacing w:val="-5"/>
                <w:sz w:val="14"/>
              </w:rPr>
              <w:t xml:space="preserve"> </w:t>
            </w:r>
            <w:r>
              <w:rPr>
                <w:sz w:val="14"/>
              </w:rPr>
              <w:t>the</w:t>
            </w:r>
            <w:r>
              <w:rPr>
                <w:spacing w:val="-9"/>
                <w:sz w:val="14"/>
              </w:rPr>
              <w:t xml:space="preserve"> </w:t>
            </w:r>
            <w:r>
              <w:rPr>
                <w:sz w:val="14"/>
              </w:rPr>
              <w:t>universe</w:t>
            </w:r>
            <w:r>
              <w:rPr>
                <w:spacing w:val="-8"/>
                <w:sz w:val="14"/>
              </w:rPr>
              <w:t xml:space="preserve"> </w:t>
            </w:r>
            <w:r>
              <w:rPr>
                <w:sz w:val="14"/>
              </w:rPr>
              <w:t>is</w:t>
            </w:r>
            <w:r>
              <w:rPr>
                <w:spacing w:val="-1"/>
                <w:sz w:val="14"/>
              </w:rPr>
              <w:t xml:space="preserve"> </w:t>
            </w:r>
            <w:r>
              <w:rPr>
                <w:sz w:val="14"/>
              </w:rPr>
              <w:t>currently</w:t>
            </w:r>
            <w:r>
              <w:rPr>
                <w:spacing w:val="-6"/>
                <w:sz w:val="14"/>
              </w:rPr>
              <w:t xml:space="preserve"> </w:t>
            </w:r>
            <w:r>
              <w:rPr>
                <w:spacing w:val="-4"/>
                <w:sz w:val="14"/>
              </w:rPr>
              <w:t>expanding,</w:t>
            </w:r>
            <w:r>
              <w:rPr>
                <w:spacing w:val="-15"/>
                <w:sz w:val="14"/>
              </w:rPr>
              <w:t xml:space="preserve"> </w:t>
            </w:r>
            <w:r>
              <w:rPr>
                <w:sz w:val="14"/>
              </w:rPr>
              <w:t>the</w:t>
            </w:r>
            <w:r>
              <w:rPr>
                <w:spacing w:val="-9"/>
                <w:sz w:val="14"/>
              </w:rPr>
              <w:t xml:space="preserve"> </w:t>
            </w:r>
            <w:r>
              <w:rPr>
                <w:sz w:val="14"/>
              </w:rPr>
              <w:t>cosmic</w:t>
            </w:r>
            <w:r>
              <w:rPr>
                <w:spacing w:val="-1"/>
                <w:sz w:val="14"/>
              </w:rPr>
              <w:t xml:space="preserve"> </w:t>
            </w:r>
            <w:r>
              <w:rPr>
                <w:sz w:val="14"/>
              </w:rPr>
              <w:t>microwave</w:t>
            </w:r>
            <w:r>
              <w:rPr>
                <w:spacing w:val="-8"/>
                <w:sz w:val="14"/>
              </w:rPr>
              <w:t xml:space="preserve"> </w:t>
            </w:r>
            <w:r>
              <w:rPr>
                <w:spacing w:val="-4"/>
                <w:sz w:val="14"/>
              </w:rPr>
              <w:t>background</w:t>
            </w:r>
            <w:r>
              <w:rPr>
                <w:spacing w:val="-9"/>
                <w:sz w:val="14"/>
              </w:rPr>
              <w:t xml:space="preserve"> </w:t>
            </w:r>
            <w:r>
              <w:rPr>
                <w:sz w:val="14"/>
              </w:rPr>
              <w:t>as</w:t>
            </w:r>
            <w:r>
              <w:rPr>
                <w:spacing w:val="-6"/>
                <w:sz w:val="14"/>
              </w:rPr>
              <w:t xml:space="preserve"> </w:t>
            </w:r>
            <w:r>
              <w:rPr>
                <w:sz w:val="14"/>
              </w:rPr>
              <w:t>the</w:t>
            </w:r>
            <w:r>
              <w:rPr>
                <w:spacing w:val="-9"/>
                <w:sz w:val="14"/>
              </w:rPr>
              <w:t xml:space="preserve"> </w:t>
            </w:r>
            <w:r>
              <w:rPr>
                <w:spacing w:val="-4"/>
                <w:sz w:val="14"/>
              </w:rPr>
              <w:t>remnant</w:t>
            </w:r>
            <w:r>
              <w:rPr>
                <w:spacing w:val="-10"/>
                <w:sz w:val="14"/>
              </w:rPr>
              <w:t xml:space="preserve"> </w:t>
            </w:r>
            <w:r>
              <w:rPr>
                <w:sz w:val="14"/>
              </w:rPr>
              <w:t>radiation</w:t>
            </w:r>
            <w:r>
              <w:rPr>
                <w:spacing w:val="-3"/>
                <w:sz w:val="14"/>
              </w:rPr>
              <w:t xml:space="preserve"> </w:t>
            </w:r>
            <w:r>
              <w:rPr>
                <w:sz w:val="14"/>
              </w:rPr>
              <w:t>from</w:t>
            </w:r>
            <w:r>
              <w:rPr>
                <w:spacing w:val="-3"/>
                <w:sz w:val="14"/>
              </w:rPr>
              <w:t xml:space="preserve"> </w:t>
            </w:r>
            <w:r>
              <w:rPr>
                <w:sz w:val="14"/>
              </w:rPr>
              <w:t>the</w:t>
            </w:r>
            <w:r>
              <w:rPr>
                <w:spacing w:val="-9"/>
                <w:sz w:val="14"/>
              </w:rPr>
              <w:t xml:space="preserve"> </w:t>
            </w:r>
            <w:r>
              <w:rPr>
                <w:sz w:val="14"/>
              </w:rPr>
              <w:t>Big</w:t>
            </w:r>
            <w:r>
              <w:rPr>
                <w:spacing w:val="-9"/>
                <w:sz w:val="14"/>
              </w:rPr>
              <w:t xml:space="preserve"> </w:t>
            </w:r>
            <w:r>
              <w:rPr>
                <w:sz w:val="14"/>
              </w:rPr>
              <w:t>Bang,</w:t>
            </w:r>
            <w:r>
              <w:rPr>
                <w:spacing w:val="-9"/>
                <w:sz w:val="14"/>
              </w:rPr>
              <w:t xml:space="preserve"> </w:t>
            </w:r>
            <w:r>
              <w:rPr>
                <w:sz w:val="14"/>
              </w:rPr>
              <w:t>and</w:t>
            </w:r>
            <w:r>
              <w:rPr>
                <w:spacing w:val="-9"/>
                <w:sz w:val="14"/>
              </w:rPr>
              <w:t xml:space="preserve"> </w:t>
            </w:r>
            <w:r>
              <w:rPr>
                <w:sz w:val="14"/>
              </w:rPr>
              <w:t>the</w:t>
            </w:r>
            <w:r>
              <w:rPr>
                <w:spacing w:val="-14"/>
                <w:sz w:val="14"/>
              </w:rPr>
              <w:t xml:space="preserve"> </w:t>
            </w:r>
            <w:r>
              <w:rPr>
                <w:spacing w:val="-4"/>
                <w:sz w:val="14"/>
              </w:rPr>
              <w:t>observed</w:t>
            </w:r>
            <w:r>
              <w:rPr>
                <w:spacing w:val="-9"/>
                <w:sz w:val="14"/>
              </w:rPr>
              <w:t xml:space="preserve"> </w:t>
            </w:r>
            <w:r>
              <w:rPr>
                <w:sz w:val="14"/>
              </w:rPr>
              <w:t>composition</w:t>
            </w:r>
            <w:r>
              <w:rPr>
                <w:spacing w:val="-3"/>
                <w:sz w:val="14"/>
              </w:rPr>
              <w:t xml:space="preserve"> </w:t>
            </w:r>
            <w:r>
              <w:rPr>
                <w:sz w:val="14"/>
              </w:rPr>
              <w:t>of</w:t>
            </w:r>
            <w:r>
              <w:rPr>
                <w:spacing w:val="-10"/>
                <w:sz w:val="14"/>
              </w:rPr>
              <w:t xml:space="preserve"> </w:t>
            </w:r>
            <w:r>
              <w:rPr>
                <w:sz w:val="14"/>
              </w:rPr>
              <w:t>ordinary matter</w:t>
            </w:r>
            <w:r>
              <w:rPr>
                <w:spacing w:val="-13"/>
                <w:sz w:val="14"/>
              </w:rPr>
              <w:t xml:space="preserve"> </w:t>
            </w:r>
            <w:r>
              <w:rPr>
                <w:sz w:val="14"/>
              </w:rPr>
              <w:t>of</w:t>
            </w:r>
            <w:r>
              <w:rPr>
                <w:spacing w:val="-16"/>
                <w:sz w:val="14"/>
              </w:rPr>
              <w:t xml:space="preserve"> </w:t>
            </w:r>
            <w:r>
              <w:rPr>
                <w:sz w:val="14"/>
              </w:rPr>
              <w:t>the</w:t>
            </w:r>
            <w:r>
              <w:rPr>
                <w:spacing w:val="-15"/>
                <w:sz w:val="14"/>
              </w:rPr>
              <w:t xml:space="preserve"> </w:t>
            </w:r>
            <w:r>
              <w:rPr>
                <w:spacing w:val="-4"/>
                <w:sz w:val="14"/>
              </w:rPr>
              <w:t>universe,</w:t>
            </w:r>
            <w:r>
              <w:rPr>
                <w:spacing w:val="-17"/>
                <w:sz w:val="14"/>
              </w:rPr>
              <w:t xml:space="preserve"> </w:t>
            </w:r>
            <w:r>
              <w:rPr>
                <w:sz w:val="14"/>
              </w:rPr>
              <w:t>primarily</w:t>
            </w:r>
            <w:r>
              <w:rPr>
                <w:spacing w:val="-16"/>
                <w:sz w:val="14"/>
              </w:rPr>
              <w:t xml:space="preserve"> </w:t>
            </w:r>
            <w:r>
              <w:rPr>
                <w:sz w:val="14"/>
              </w:rPr>
              <w:t>found</w:t>
            </w:r>
            <w:r>
              <w:rPr>
                <w:spacing w:val="-10"/>
                <w:sz w:val="14"/>
              </w:rPr>
              <w:t xml:space="preserve"> </w:t>
            </w:r>
            <w:r>
              <w:rPr>
                <w:sz w:val="14"/>
              </w:rPr>
              <w:t>in</w:t>
            </w:r>
            <w:r>
              <w:rPr>
                <w:spacing w:val="-10"/>
                <w:sz w:val="14"/>
              </w:rPr>
              <w:t xml:space="preserve"> </w:t>
            </w:r>
            <w:r>
              <w:rPr>
                <w:spacing w:val="-4"/>
                <w:sz w:val="14"/>
              </w:rPr>
              <w:t>stars</w:t>
            </w:r>
            <w:r>
              <w:rPr>
                <w:spacing w:val="-17"/>
                <w:sz w:val="14"/>
              </w:rPr>
              <w:t xml:space="preserve"> </w:t>
            </w:r>
            <w:r>
              <w:rPr>
                <w:sz w:val="14"/>
              </w:rPr>
              <w:t>and</w:t>
            </w:r>
            <w:r>
              <w:rPr>
                <w:spacing w:val="-10"/>
                <w:sz w:val="14"/>
              </w:rPr>
              <w:t xml:space="preserve"> </w:t>
            </w:r>
            <w:r>
              <w:rPr>
                <w:sz w:val="14"/>
              </w:rPr>
              <w:t>interstellar</w:t>
            </w:r>
            <w:r>
              <w:rPr>
                <w:spacing w:val="-8"/>
                <w:sz w:val="14"/>
              </w:rPr>
              <w:t xml:space="preserve"> </w:t>
            </w:r>
            <w:r>
              <w:rPr>
                <w:sz w:val="14"/>
              </w:rPr>
              <w:t>gases</w:t>
            </w:r>
            <w:r>
              <w:rPr>
                <w:spacing w:val="-7"/>
                <w:sz w:val="14"/>
              </w:rPr>
              <w:t xml:space="preserve"> </w:t>
            </w:r>
            <w:r>
              <w:rPr>
                <w:spacing w:val="-5"/>
                <w:sz w:val="14"/>
              </w:rPr>
              <w:t>(from</w:t>
            </w:r>
            <w:r>
              <w:rPr>
                <w:spacing w:val="-14"/>
                <w:sz w:val="14"/>
              </w:rPr>
              <w:t xml:space="preserve"> </w:t>
            </w:r>
            <w:r>
              <w:rPr>
                <w:sz w:val="14"/>
              </w:rPr>
              <w:t>the</w:t>
            </w:r>
            <w:r>
              <w:rPr>
                <w:spacing w:val="-10"/>
                <w:sz w:val="14"/>
              </w:rPr>
              <w:t xml:space="preserve"> </w:t>
            </w:r>
            <w:r>
              <w:rPr>
                <w:sz w:val="14"/>
              </w:rPr>
              <w:t>spectra</w:t>
            </w:r>
            <w:r>
              <w:rPr>
                <w:spacing w:val="-6"/>
                <w:sz w:val="14"/>
              </w:rPr>
              <w:t xml:space="preserve"> </w:t>
            </w:r>
            <w:r>
              <w:rPr>
                <w:sz w:val="14"/>
              </w:rPr>
              <w:t>of</w:t>
            </w:r>
            <w:r>
              <w:rPr>
                <w:spacing w:val="-11"/>
                <w:sz w:val="14"/>
              </w:rPr>
              <w:t xml:space="preserve"> </w:t>
            </w:r>
            <w:r>
              <w:rPr>
                <w:sz w:val="14"/>
              </w:rPr>
              <w:t>electromagnetic</w:t>
            </w:r>
            <w:r>
              <w:rPr>
                <w:spacing w:val="-7"/>
                <w:sz w:val="14"/>
              </w:rPr>
              <w:t xml:space="preserve"> </w:t>
            </w:r>
            <w:r>
              <w:rPr>
                <w:sz w:val="14"/>
              </w:rPr>
              <w:t>radiation</w:t>
            </w:r>
            <w:r>
              <w:rPr>
                <w:spacing w:val="-9"/>
                <w:sz w:val="14"/>
              </w:rPr>
              <w:t xml:space="preserve"> </w:t>
            </w:r>
            <w:r>
              <w:rPr>
                <w:sz w:val="14"/>
              </w:rPr>
              <w:t>from</w:t>
            </w:r>
            <w:r>
              <w:rPr>
                <w:spacing w:val="-5"/>
                <w:sz w:val="14"/>
              </w:rPr>
              <w:t xml:space="preserve"> </w:t>
            </w:r>
            <w:r>
              <w:rPr>
                <w:sz w:val="14"/>
              </w:rPr>
              <w:t>stars),</w:t>
            </w:r>
            <w:r>
              <w:rPr>
                <w:spacing w:val="-7"/>
                <w:sz w:val="14"/>
              </w:rPr>
              <w:t xml:space="preserve"> </w:t>
            </w:r>
            <w:r>
              <w:rPr>
                <w:sz w:val="14"/>
              </w:rPr>
              <w:t>which</w:t>
            </w:r>
            <w:r>
              <w:rPr>
                <w:spacing w:val="-9"/>
                <w:sz w:val="14"/>
              </w:rPr>
              <w:t xml:space="preserve"> </w:t>
            </w:r>
            <w:r>
              <w:rPr>
                <w:sz w:val="14"/>
              </w:rPr>
              <w:t>matches</w:t>
            </w:r>
            <w:r>
              <w:rPr>
                <w:spacing w:val="-7"/>
                <w:sz w:val="14"/>
              </w:rPr>
              <w:t xml:space="preserve"> </w:t>
            </w:r>
            <w:r>
              <w:rPr>
                <w:sz w:val="14"/>
              </w:rPr>
              <w:t>that</w:t>
            </w:r>
            <w:r>
              <w:rPr>
                <w:spacing w:val="-11"/>
                <w:sz w:val="14"/>
              </w:rPr>
              <w:t xml:space="preserve"> </w:t>
            </w:r>
            <w:r>
              <w:rPr>
                <w:spacing w:val="-5"/>
                <w:sz w:val="14"/>
              </w:rPr>
              <w:t>predicted</w:t>
            </w:r>
            <w:r>
              <w:rPr>
                <w:spacing w:val="-15"/>
                <w:sz w:val="14"/>
              </w:rPr>
              <w:t xml:space="preserve"> </w:t>
            </w:r>
            <w:r>
              <w:rPr>
                <w:sz w:val="14"/>
              </w:rPr>
              <w:t>by</w:t>
            </w:r>
            <w:r>
              <w:rPr>
                <w:spacing w:val="-17"/>
                <w:sz w:val="14"/>
              </w:rPr>
              <w:t xml:space="preserve"> </w:t>
            </w:r>
            <w:r>
              <w:rPr>
                <w:sz w:val="14"/>
              </w:rPr>
              <w:t>the</w:t>
            </w:r>
            <w:r>
              <w:rPr>
                <w:spacing w:val="-15"/>
                <w:sz w:val="14"/>
              </w:rPr>
              <w:t xml:space="preserve"> </w:t>
            </w:r>
            <w:r>
              <w:rPr>
                <w:sz w:val="14"/>
              </w:rPr>
              <w:t>Big</w:t>
            </w:r>
            <w:r>
              <w:rPr>
                <w:spacing w:val="-10"/>
                <w:sz w:val="14"/>
              </w:rPr>
              <w:t xml:space="preserve"> </w:t>
            </w:r>
            <w:r>
              <w:rPr>
                <w:sz w:val="14"/>
              </w:rPr>
              <w:t>Bang theory</w:t>
            </w:r>
            <w:r>
              <w:rPr>
                <w:spacing w:val="-20"/>
                <w:sz w:val="14"/>
              </w:rPr>
              <w:t xml:space="preserve"> </w:t>
            </w:r>
            <w:r>
              <w:rPr>
                <w:sz w:val="14"/>
              </w:rPr>
              <w:t>(3/4</w:t>
            </w:r>
            <w:r>
              <w:rPr>
                <w:spacing w:val="-13"/>
                <w:sz w:val="14"/>
              </w:rPr>
              <w:t xml:space="preserve"> </w:t>
            </w:r>
            <w:r>
              <w:rPr>
                <w:sz w:val="14"/>
              </w:rPr>
              <w:t>hydrogen</w:t>
            </w:r>
            <w:r>
              <w:rPr>
                <w:spacing w:val="-18"/>
                <w:sz w:val="14"/>
              </w:rPr>
              <w:t xml:space="preserve"> </w:t>
            </w:r>
            <w:r>
              <w:rPr>
                <w:sz w:val="14"/>
              </w:rPr>
              <w:t>and</w:t>
            </w:r>
            <w:r>
              <w:rPr>
                <w:spacing w:val="-13"/>
                <w:sz w:val="14"/>
              </w:rPr>
              <w:t xml:space="preserve"> </w:t>
            </w:r>
            <w:r>
              <w:rPr>
                <w:sz w:val="14"/>
              </w:rPr>
              <w:t>1/4</w:t>
            </w:r>
            <w:r>
              <w:rPr>
                <w:spacing w:val="-17"/>
                <w:sz w:val="14"/>
              </w:rPr>
              <w:t xml:space="preserve"> </w:t>
            </w:r>
            <w:r>
              <w:rPr>
                <w:spacing w:val="-4"/>
                <w:sz w:val="14"/>
              </w:rPr>
              <w:t>helium).]</w:t>
            </w:r>
          </w:p>
          <w:p w:rsidR="009B681C" w:rsidRDefault="00D00604">
            <w:pPr>
              <w:pStyle w:val="TableParagraph"/>
              <w:tabs>
                <w:tab w:val="left" w:pos="1215"/>
              </w:tabs>
              <w:spacing w:line="247" w:lineRule="auto"/>
              <w:ind w:left="45" w:right="365"/>
              <w:rPr>
                <w:sz w:val="14"/>
              </w:rPr>
            </w:pPr>
            <w:r>
              <w:rPr>
                <w:b/>
                <w:spacing w:val="-4"/>
                <w:sz w:val="18"/>
              </w:rPr>
              <w:t>HS-ESS1-3.</w:t>
            </w:r>
            <w:r>
              <w:rPr>
                <w:b/>
                <w:spacing w:val="-4"/>
                <w:sz w:val="18"/>
              </w:rPr>
              <w:tab/>
            </w:r>
            <w:r>
              <w:rPr>
                <w:b/>
                <w:sz w:val="18"/>
              </w:rPr>
              <w:t>Communicate</w:t>
            </w:r>
            <w:r>
              <w:rPr>
                <w:b/>
                <w:spacing w:val="-18"/>
                <w:sz w:val="18"/>
              </w:rPr>
              <w:t xml:space="preserve"> </w:t>
            </w:r>
            <w:r>
              <w:rPr>
                <w:b/>
                <w:sz w:val="18"/>
              </w:rPr>
              <w:t>scientific</w:t>
            </w:r>
            <w:r>
              <w:rPr>
                <w:b/>
                <w:spacing w:val="-8"/>
                <w:sz w:val="18"/>
              </w:rPr>
              <w:t xml:space="preserve"> </w:t>
            </w:r>
            <w:r>
              <w:rPr>
                <w:b/>
                <w:spacing w:val="-4"/>
                <w:sz w:val="18"/>
              </w:rPr>
              <w:t>ideas</w:t>
            </w:r>
            <w:r>
              <w:rPr>
                <w:b/>
                <w:spacing w:val="-27"/>
                <w:sz w:val="18"/>
              </w:rPr>
              <w:t xml:space="preserve"> </w:t>
            </w:r>
            <w:r>
              <w:rPr>
                <w:b/>
                <w:sz w:val="18"/>
              </w:rPr>
              <w:t>about</w:t>
            </w:r>
            <w:r>
              <w:rPr>
                <w:b/>
                <w:spacing w:val="-18"/>
                <w:sz w:val="18"/>
              </w:rPr>
              <w:t xml:space="preserve"> </w:t>
            </w:r>
            <w:r>
              <w:rPr>
                <w:b/>
                <w:sz w:val="18"/>
              </w:rPr>
              <w:t>the</w:t>
            </w:r>
            <w:r>
              <w:rPr>
                <w:b/>
                <w:spacing w:val="-24"/>
                <w:sz w:val="18"/>
              </w:rPr>
              <w:t xml:space="preserve"> </w:t>
            </w:r>
            <w:r>
              <w:rPr>
                <w:b/>
                <w:sz w:val="18"/>
              </w:rPr>
              <w:t>way</w:t>
            </w:r>
            <w:r>
              <w:rPr>
                <w:b/>
                <w:spacing w:val="-28"/>
                <w:sz w:val="18"/>
              </w:rPr>
              <w:t xml:space="preserve"> </w:t>
            </w:r>
            <w:r>
              <w:rPr>
                <w:b/>
                <w:sz w:val="18"/>
              </w:rPr>
              <w:t>stars,</w:t>
            </w:r>
            <w:r>
              <w:rPr>
                <w:b/>
                <w:spacing w:val="-18"/>
                <w:sz w:val="18"/>
              </w:rPr>
              <w:t xml:space="preserve"> </w:t>
            </w:r>
            <w:r>
              <w:rPr>
                <w:b/>
                <w:sz w:val="18"/>
              </w:rPr>
              <w:t>over</w:t>
            </w:r>
            <w:r>
              <w:rPr>
                <w:b/>
                <w:spacing w:val="-14"/>
                <w:sz w:val="18"/>
              </w:rPr>
              <w:t xml:space="preserve"> </w:t>
            </w:r>
            <w:r>
              <w:rPr>
                <w:b/>
                <w:sz w:val="18"/>
              </w:rPr>
              <w:t>their</w:t>
            </w:r>
            <w:r>
              <w:rPr>
                <w:b/>
                <w:spacing w:val="-13"/>
                <w:sz w:val="18"/>
              </w:rPr>
              <w:t xml:space="preserve"> </w:t>
            </w:r>
            <w:r>
              <w:rPr>
                <w:b/>
                <w:sz w:val="18"/>
              </w:rPr>
              <w:t>life</w:t>
            </w:r>
            <w:r>
              <w:rPr>
                <w:b/>
                <w:spacing w:val="-18"/>
                <w:sz w:val="18"/>
              </w:rPr>
              <w:t xml:space="preserve"> </w:t>
            </w:r>
            <w:r>
              <w:rPr>
                <w:b/>
                <w:spacing w:val="-4"/>
                <w:sz w:val="18"/>
              </w:rPr>
              <w:t>cycle,</w:t>
            </w:r>
            <w:r>
              <w:rPr>
                <w:b/>
                <w:spacing w:val="-24"/>
                <w:sz w:val="18"/>
              </w:rPr>
              <w:t xml:space="preserve"> </w:t>
            </w:r>
            <w:r>
              <w:rPr>
                <w:b/>
                <w:sz w:val="18"/>
              </w:rPr>
              <w:t>produce</w:t>
            </w:r>
            <w:r>
              <w:rPr>
                <w:b/>
                <w:spacing w:val="-18"/>
                <w:sz w:val="18"/>
              </w:rPr>
              <w:t xml:space="preserve"> </w:t>
            </w:r>
            <w:r>
              <w:rPr>
                <w:b/>
                <w:sz w:val="18"/>
              </w:rPr>
              <w:t>elements.</w:t>
            </w:r>
            <w:r>
              <w:rPr>
                <w:b/>
                <w:spacing w:val="-18"/>
                <w:sz w:val="18"/>
              </w:rPr>
              <w:t xml:space="preserve"> </w:t>
            </w:r>
            <w:r>
              <w:rPr>
                <w:spacing w:val="-5"/>
                <w:sz w:val="14"/>
              </w:rPr>
              <w:t>[Clarification</w:t>
            </w:r>
            <w:r>
              <w:rPr>
                <w:spacing w:val="-19"/>
                <w:sz w:val="14"/>
              </w:rPr>
              <w:t xml:space="preserve"> </w:t>
            </w:r>
            <w:r>
              <w:rPr>
                <w:sz w:val="14"/>
              </w:rPr>
              <w:t>Statement:</w:t>
            </w:r>
            <w:r>
              <w:rPr>
                <w:spacing w:val="-11"/>
                <w:sz w:val="14"/>
              </w:rPr>
              <w:t xml:space="preserve"> </w:t>
            </w:r>
            <w:r>
              <w:rPr>
                <w:sz w:val="14"/>
              </w:rPr>
              <w:t>Emphasis</w:t>
            </w:r>
            <w:r>
              <w:rPr>
                <w:spacing w:val="-16"/>
                <w:sz w:val="14"/>
              </w:rPr>
              <w:t xml:space="preserve"> </w:t>
            </w:r>
            <w:r>
              <w:rPr>
                <w:sz w:val="14"/>
              </w:rPr>
              <w:t>is</w:t>
            </w:r>
            <w:r>
              <w:rPr>
                <w:spacing w:val="-12"/>
                <w:sz w:val="14"/>
              </w:rPr>
              <w:t xml:space="preserve"> </w:t>
            </w:r>
            <w:r>
              <w:rPr>
                <w:sz w:val="14"/>
              </w:rPr>
              <w:t>on</w:t>
            </w:r>
            <w:r>
              <w:rPr>
                <w:spacing w:val="-14"/>
                <w:sz w:val="14"/>
              </w:rPr>
              <w:t xml:space="preserve"> </w:t>
            </w:r>
            <w:r>
              <w:rPr>
                <w:sz w:val="14"/>
              </w:rPr>
              <w:t>the way</w:t>
            </w:r>
            <w:r>
              <w:rPr>
                <w:sz w:val="14"/>
              </w:rPr>
              <w:tab/>
            </w:r>
            <w:r>
              <w:rPr>
                <w:spacing w:val="-5"/>
                <w:sz w:val="14"/>
              </w:rPr>
              <w:t>nucleosynthesis,</w:t>
            </w:r>
            <w:r>
              <w:rPr>
                <w:spacing w:val="-20"/>
                <w:sz w:val="14"/>
              </w:rPr>
              <w:t xml:space="preserve"> </w:t>
            </w:r>
            <w:r>
              <w:rPr>
                <w:sz w:val="14"/>
              </w:rPr>
              <w:t>and</w:t>
            </w:r>
            <w:r>
              <w:rPr>
                <w:spacing w:val="-14"/>
                <w:sz w:val="14"/>
              </w:rPr>
              <w:t xml:space="preserve"> </w:t>
            </w:r>
            <w:r>
              <w:rPr>
                <w:sz w:val="14"/>
              </w:rPr>
              <w:t>therefore</w:t>
            </w:r>
            <w:r>
              <w:rPr>
                <w:spacing w:val="-18"/>
                <w:sz w:val="14"/>
              </w:rPr>
              <w:t xml:space="preserve"> </w:t>
            </w:r>
            <w:r>
              <w:rPr>
                <w:sz w:val="14"/>
              </w:rPr>
              <w:t>the</w:t>
            </w:r>
            <w:r>
              <w:rPr>
                <w:spacing w:val="-19"/>
                <w:sz w:val="14"/>
              </w:rPr>
              <w:t xml:space="preserve"> </w:t>
            </w:r>
            <w:r>
              <w:rPr>
                <w:sz w:val="14"/>
              </w:rPr>
              <w:t>different</w:t>
            </w:r>
            <w:r>
              <w:rPr>
                <w:spacing w:val="-10"/>
                <w:sz w:val="14"/>
              </w:rPr>
              <w:t xml:space="preserve"> </w:t>
            </w:r>
            <w:r>
              <w:rPr>
                <w:spacing w:val="-4"/>
                <w:sz w:val="14"/>
              </w:rPr>
              <w:t>elements</w:t>
            </w:r>
            <w:r>
              <w:rPr>
                <w:spacing w:val="-21"/>
                <w:sz w:val="14"/>
              </w:rPr>
              <w:t xml:space="preserve"> </w:t>
            </w:r>
            <w:r>
              <w:rPr>
                <w:spacing w:val="-4"/>
                <w:sz w:val="14"/>
              </w:rPr>
              <w:t>created,</w:t>
            </w:r>
            <w:r>
              <w:rPr>
                <w:spacing w:val="-15"/>
                <w:sz w:val="14"/>
              </w:rPr>
              <w:t xml:space="preserve"> </w:t>
            </w:r>
            <w:r>
              <w:rPr>
                <w:sz w:val="14"/>
              </w:rPr>
              <w:t>varies</w:t>
            </w:r>
            <w:r>
              <w:rPr>
                <w:spacing w:val="-11"/>
                <w:sz w:val="14"/>
              </w:rPr>
              <w:t xml:space="preserve"> </w:t>
            </w:r>
            <w:r>
              <w:rPr>
                <w:sz w:val="14"/>
              </w:rPr>
              <w:t>as</w:t>
            </w:r>
            <w:r>
              <w:rPr>
                <w:spacing w:val="-16"/>
                <w:sz w:val="14"/>
              </w:rPr>
              <w:t xml:space="preserve"> </w:t>
            </w:r>
            <w:r>
              <w:rPr>
                <w:sz w:val="14"/>
              </w:rPr>
              <w:t>a</w:t>
            </w:r>
            <w:r>
              <w:rPr>
                <w:spacing w:val="-14"/>
                <w:sz w:val="14"/>
              </w:rPr>
              <w:t xml:space="preserve"> </w:t>
            </w:r>
            <w:r>
              <w:rPr>
                <w:sz w:val="14"/>
              </w:rPr>
              <w:t>function</w:t>
            </w:r>
            <w:r>
              <w:rPr>
                <w:spacing w:val="-14"/>
                <w:sz w:val="14"/>
              </w:rPr>
              <w:t xml:space="preserve"> </w:t>
            </w:r>
            <w:r>
              <w:rPr>
                <w:sz w:val="14"/>
              </w:rPr>
              <w:t>of</w:t>
            </w:r>
            <w:r>
              <w:rPr>
                <w:spacing w:val="-20"/>
                <w:sz w:val="14"/>
              </w:rPr>
              <w:t xml:space="preserve"> </w:t>
            </w:r>
            <w:r>
              <w:rPr>
                <w:sz w:val="14"/>
              </w:rPr>
              <w:t>the</w:t>
            </w:r>
            <w:r>
              <w:rPr>
                <w:spacing w:val="-19"/>
                <w:sz w:val="14"/>
              </w:rPr>
              <w:t xml:space="preserve"> </w:t>
            </w:r>
            <w:r>
              <w:rPr>
                <w:sz w:val="14"/>
              </w:rPr>
              <w:t>mass</w:t>
            </w:r>
            <w:r>
              <w:rPr>
                <w:spacing w:val="-11"/>
                <w:sz w:val="14"/>
              </w:rPr>
              <w:t xml:space="preserve"> </w:t>
            </w:r>
            <w:r>
              <w:rPr>
                <w:sz w:val="14"/>
              </w:rPr>
              <w:t>of</w:t>
            </w:r>
            <w:r>
              <w:rPr>
                <w:spacing w:val="-15"/>
                <w:sz w:val="14"/>
              </w:rPr>
              <w:t xml:space="preserve"> </w:t>
            </w:r>
            <w:r>
              <w:rPr>
                <w:sz w:val="14"/>
              </w:rPr>
              <w:t>a</w:t>
            </w:r>
            <w:r>
              <w:rPr>
                <w:spacing w:val="-24"/>
                <w:sz w:val="14"/>
              </w:rPr>
              <w:t xml:space="preserve"> </w:t>
            </w:r>
            <w:r>
              <w:rPr>
                <w:sz w:val="14"/>
              </w:rPr>
              <w:t>star</w:t>
            </w:r>
            <w:r>
              <w:rPr>
                <w:spacing w:val="-13"/>
                <w:sz w:val="14"/>
              </w:rPr>
              <w:t xml:space="preserve"> </w:t>
            </w:r>
            <w:r>
              <w:rPr>
                <w:sz w:val="14"/>
              </w:rPr>
              <w:t>and</w:t>
            </w:r>
            <w:r>
              <w:rPr>
                <w:spacing w:val="-9"/>
                <w:sz w:val="14"/>
              </w:rPr>
              <w:t xml:space="preserve"> </w:t>
            </w:r>
            <w:r>
              <w:rPr>
                <w:sz w:val="14"/>
              </w:rPr>
              <w:t>the</w:t>
            </w:r>
            <w:r>
              <w:rPr>
                <w:spacing w:val="-18"/>
                <w:sz w:val="14"/>
              </w:rPr>
              <w:t xml:space="preserve"> </w:t>
            </w:r>
            <w:r>
              <w:rPr>
                <w:sz w:val="14"/>
              </w:rPr>
              <w:t>stage</w:t>
            </w:r>
            <w:r>
              <w:rPr>
                <w:spacing w:val="-19"/>
                <w:sz w:val="14"/>
              </w:rPr>
              <w:t xml:space="preserve"> </w:t>
            </w:r>
            <w:r>
              <w:rPr>
                <w:sz w:val="14"/>
              </w:rPr>
              <w:t>of</w:t>
            </w:r>
            <w:r>
              <w:rPr>
                <w:spacing w:val="-20"/>
                <w:sz w:val="14"/>
              </w:rPr>
              <w:t xml:space="preserve"> </w:t>
            </w:r>
            <w:r>
              <w:rPr>
                <w:sz w:val="14"/>
              </w:rPr>
              <w:t>its</w:t>
            </w:r>
            <w:r>
              <w:rPr>
                <w:spacing w:val="-16"/>
                <w:sz w:val="14"/>
              </w:rPr>
              <w:t xml:space="preserve"> </w:t>
            </w:r>
            <w:r>
              <w:rPr>
                <w:sz w:val="14"/>
              </w:rPr>
              <w:t>lifetime.]</w:t>
            </w:r>
            <w:r>
              <w:rPr>
                <w:spacing w:val="-14"/>
                <w:sz w:val="14"/>
              </w:rPr>
              <w:t xml:space="preserve"> </w:t>
            </w:r>
            <w:r>
              <w:rPr>
                <w:sz w:val="14"/>
              </w:rPr>
              <w:t>[Assessment</w:t>
            </w:r>
            <w:r>
              <w:rPr>
                <w:spacing w:val="-15"/>
                <w:sz w:val="14"/>
              </w:rPr>
              <w:t xml:space="preserve"> </w:t>
            </w:r>
            <w:r>
              <w:rPr>
                <w:sz w:val="14"/>
              </w:rPr>
              <w:t>Boundary:</w:t>
            </w:r>
            <w:r>
              <w:rPr>
                <w:spacing w:val="-9"/>
                <w:sz w:val="14"/>
              </w:rPr>
              <w:t xml:space="preserve"> </w:t>
            </w:r>
            <w:r>
              <w:rPr>
                <w:sz w:val="14"/>
              </w:rPr>
              <w:t>Details</w:t>
            </w:r>
            <w:r>
              <w:rPr>
                <w:spacing w:val="-16"/>
                <w:sz w:val="14"/>
              </w:rPr>
              <w:t xml:space="preserve"> </w:t>
            </w:r>
            <w:r>
              <w:rPr>
                <w:sz w:val="14"/>
              </w:rPr>
              <w:t>of</w:t>
            </w:r>
            <w:r>
              <w:rPr>
                <w:spacing w:val="-20"/>
                <w:sz w:val="14"/>
              </w:rPr>
              <w:t xml:space="preserve"> </w:t>
            </w:r>
            <w:r>
              <w:rPr>
                <w:sz w:val="14"/>
              </w:rPr>
              <w:t>the</w:t>
            </w:r>
          </w:p>
          <w:p w:rsidR="009B681C" w:rsidRDefault="00D00604">
            <w:pPr>
              <w:pStyle w:val="TableParagraph"/>
              <w:spacing w:line="150" w:lineRule="exact"/>
              <w:ind w:left="1215"/>
              <w:rPr>
                <w:sz w:val="14"/>
              </w:rPr>
            </w:pPr>
            <w:r>
              <w:rPr>
                <w:sz w:val="14"/>
              </w:rPr>
              <w:t>many different nucleosynthesis pathways for stars of differing masses are not assessed.]</w:t>
            </w:r>
          </w:p>
          <w:p w:rsidR="009B681C" w:rsidRDefault="00D00604">
            <w:pPr>
              <w:pStyle w:val="TableParagraph"/>
              <w:tabs>
                <w:tab w:val="left" w:pos="1215"/>
              </w:tabs>
              <w:spacing w:before="1" w:line="242" w:lineRule="auto"/>
              <w:ind w:left="1215" w:right="333" w:hanging="1171"/>
              <w:rPr>
                <w:sz w:val="14"/>
              </w:rPr>
            </w:pPr>
            <w:r>
              <w:rPr>
                <w:b/>
                <w:spacing w:val="-6"/>
                <w:sz w:val="18"/>
              </w:rPr>
              <w:t>HS-ESS1-4.</w:t>
            </w:r>
            <w:r>
              <w:rPr>
                <w:b/>
                <w:spacing w:val="-6"/>
                <w:sz w:val="18"/>
              </w:rPr>
              <w:tab/>
            </w:r>
            <w:r>
              <w:rPr>
                <w:b/>
                <w:spacing w:val="-4"/>
                <w:sz w:val="18"/>
              </w:rPr>
              <w:t xml:space="preserve">Use </w:t>
            </w:r>
            <w:r>
              <w:rPr>
                <w:b/>
                <w:spacing w:val="-5"/>
                <w:sz w:val="18"/>
              </w:rPr>
              <w:t xml:space="preserve">mathematical </w:t>
            </w:r>
            <w:r>
              <w:rPr>
                <w:b/>
                <w:sz w:val="18"/>
              </w:rPr>
              <w:t xml:space="preserve">or </w:t>
            </w:r>
            <w:r>
              <w:rPr>
                <w:b/>
                <w:spacing w:val="-6"/>
                <w:sz w:val="18"/>
              </w:rPr>
              <w:t xml:space="preserve">computational </w:t>
            </w:r>
            <w:r>
              <w:rPr>
                <w:b/>
                <w:spacing w:val="-7"/>
                <w:sz w:val="18"/>
              </w:rPr>
              <w:t xml:space="preserve">representations </w:t>
            </w:r>
            <w:r>
              <w:rPr>
                <w:b/>
                <w:sz w:val="18"/>
              </w:rPr>
              <w:t xml:space="preserve">to </w:t>
            </w:r>
            <w:r>
              <w:rPr>
                <w:b/>
                <w:spacing w:val="-5"/>
                <w:sz w:val="18"/>
              </w:rPr>
              <w:t xml:space="preserve">predict </w:t>
            </w:r>
            <w:r>
              <w:rPr>
                <w:b/>
                <w:spacing w:val="-4"/>
                <w:sz w:val="18"/>
              </w:rPr>
              <w:t xml:space="preserve">the </w:t>
            </w:r>
            <w:r>
              <w:rPr>
                <w:b/>
                <w:spacing w:val="-3"/>
                <w:sz w:val="18"/>
              </w:rPr>
              <w:t xml:space="preserve">motion </w:t>
            </w:r>
            <w:r>
              <w:rPr>
                <w:b/>
                <w:sz w:val="18"/>
              </w:rPr>
              <w:t xml:space="preserve">of </w:t>
            </w:r>
            <w:r>
              <w:rPr>
                <w:b/>
                <w:spacing w:val="-6"/>
                <w:sz w:val="18"/>
              </w:rPr>
              <w:t xml:space="preserve">orbiting </w:t>
            </w:r>
            <w:r>
              <w:rPr>
                <w:b/>
                <w:spacing w:val="-4"/>
                <w:sz w:val="18"/>
              </w:rPr>
              <w:t xml:space="preserve">objects </w:t>
            </w:r>
            <w:r>
              <w:rPr>
                <w:b/>
                <w:sz w:val="18"/>
              </w:rPr>
              <w:t xml:space="preserve">in the </w:t>
            </w:r>
            <w:r>
              <w:rPr>
                <w:b/>
                <w:spacing w:val="-5"/>
                <w:sz w:val="18"/>
              </w:rPr>
              <w:t xml:space="preserve">solar system. </w:t>
            </w:r>
            <w:r>
              <w:rPr>
                <w:spacing w:val="-5"/>
                <w:sz w:val="14"/>
              </w:rPr>
              <w:t>[Clarification Statement:</w:t>
            </w:r>
            <w:r>
              <w:rPr>
                <w:spacing w:val="-17"/>
                <w:sz w:val="14"/>
              </w:rPr>
              <w:t xml:space="preserve"> </w:t>
            </w:r>
            <w:r>
              <w:rPr>
                <w:spacing w:val="-5"/>
                <w:sz w:val="14"/>
              </w:rPr>
              <w:t>Emphasis</w:t>
            </w:r>
            <w:r>
              <w:rPr>
                <w:spacing w:val="-18"/>
                <w:sz w:val="14"/>
              </w:rPr>
              <w:t xml:space="preserve"> </w:t>
            </w:r>
            <w:r>
              <w:rPr>
                <w:sz w:val="14"/>
              </w:rPr>
              <w:t>is</w:t>
            </w:r>
            <w:r>
              <w:rPr>
                <w:spacing w:val="-12"/>
                <w:sz w:val="14"/>
              </w:rPr>
              <w:t xml:space="preserve"> </w:t>
            </w:r>
            <w:r>
              <w:rPr>
                <w:sz w:val="14"/>
              </w:rPr>
              <w:t>on</w:t>
            </w:r>
            <w:r>
              <w:rPr>
                <w:spacing w:val="-5"/>
                <w:sz w:val="14"/>
              </w:rPr>
              <w:t xml:space="preserve"> Newtonian</w:t>
            </w:r>
            <w:r>
              <w:rPr>
                <w:spacing w:val="-16"/>
                <w:sz w:val="14"/>
              </w:rPr>
              <w:t xml:space="preserve"> </w:t>
            </w:r>
            <w:r>
              <w:rPr>
                <w:spacing w:val="-6"/>
                <w:sz w:val="14"/>
              </w:rPr>
              <w:t>gravitational</w:t>
            </w:r>
            <w:r>
              <w:rPr>
                <w:spacing w:val="-19"/>
                <w:sz w:val="14"/>
              </w:rPr>
              <w:t xml:space="preserve"> </w:t>
            </w:r>
            <w:r>
              <w:rPr>
                <w:spacing w:val="-3"/>
                <w:sz w:val="14"/>
              </w:rPr>
              <w:t>laws</w:t>
            </w:r>
            <w:r>
              <w:rPr>
                <w:spacing w:val="-18"/>
                <w:sz w:val="14"/>
              </w:rPr>
              <w:t xml:space="preserve"> </w:t>
            </w:r>
            <w:r>
              <w:rPr>
                <w:spacing w:val="-5"/>
                <w:sz w:val="14"/>
              </w:rPr>
              <w:t>governing</w:t>
            </w:r>
            <w:r>
              <w:rPr>
                <w:spacing w:val="-16"/>
                <w:sz w:val="14"/>
              </w:rPr>
              <w:t xml:space="preserve"> </w:t>
            </w:r>
            <w:r>
              <w:rPr>
                <w:spacing w:val="-4"/>
                <w:sz w:val="14"/>
              </w:rPr>
              <w:t>orbital</w:t>
            </w:r>
            <w:r>
              <w:rPr>
                <w:spacing w:val="-24"/>
                <w:sz w:val="14"/>
              </w:rPr>
              <w:t xml:space="preserve"> </w:t>
            </w:r>
            <w:r>
              <w:rPr>
                <w:spacing w:val="-4"/>
                <w:sz w:val="14"/>
              </w:rPr>
              <w:t>motions,</w:t>
            </w:r>
            <w:r>
              <w:rPr>
                <w:spacing w:val="-11"/>
                <w:sz w:val="14"/>
              </w:rPr>
              <w:t xml:space="preserve"> </w:t>
            </w:r>
            <w:r>
              <w:rPr>
                <w:spacing w:val="-5"/>
                <w:sz w:val="14"/>
              </w:rPr>
              <w:t>which</w:t>
            </w:r>
            <w:r>
              <w:rPr>
                <w:spacing w:val="-16"/>
                <w:sz w:val="14"/>
              </w:rPr>
              <w:t xml:space="preserve"> </w:t>
            </w:r>
            <w:r w:rsidR="00084289">
              <w:rPr>
                <w:sz w:val="14"/>
              </w:rPr>
              <w:t>apply to</w:t>
            </w:r>
            <w:r>
              <w:rPr>
                <w:spacing w:val="-10"/>
                <w:sz w:val="14"/>
              </w:rPr>
              <w:t xml:space="preserve"> </w:t>
            </w:r>
            <w:r>
              <w:rPr>
                <w:spacing w:val="-4"/>
                <w:sz w:val="14"/>
              </w:rPr>
              <w:t>human-made</w:t>
            </w:r>
            <w:r>
              <w:rPr>
                <w:spacing w:val="-21"/>
                <w:sz w:val="14"/>
              </w:rPr>
              <w:t xml:space="preserve"> </w:t>
            </w:r>
            <w:r>
              <w:rPr>
                <w:spacing w:val="-4"/>
                <w:sz w:val="14"/>
              </w:rPr>
              <w:t>satellites</w:t>
            </w:r>
            <w:r>
              <w:rPr>
                <w:spacing w:val="-18"/>
                <w:sz w:val="14"/>
              </w:rPr>
              <w:t xml:space="preserve"> </w:t>
            </w:r>
            <w:r>
              <w:rPr>
                <w:sz w:val="14"/>
              </w:rPr>
              <w:t>as</w:t>
            </w:r>
            <w:r>
              <w:rPr>
                <w:spacing w:val="-1"/>
                <w:sz w:val="14"/>
              </w:rPr>
              <w:t xml:space="preserve"> </w:t>
            </w:r>
            <w:r>
              <w:rPr>
                <w:spacing w:val="-5"/>
                <w:sz w:val="14"/>
              </w:rPr>
              <w:t>well</w:t>
            </w:r>
            <w:r>
              <w:rPr>
                <w:spacing w:val="-19"/>
                <w:sz w:val="14"/>
              </w:rPr>
              <w:t xml:space="preserve"> </w:t>
            </w:r>
            <w:r>
              <w:rPr>
                <w:sz w:val="14"/>
              </w:rPr>
              <w:t>as</w:t>
            </w:r>
            <w:r>
              <w:rPr>
                <w:spacing w:val="-7"/>
                <w:sz w:val="14"/>
              </w:rPr>
              <w:t xml:space="preserve"> </w:t>
            </w:r>
            <w:r>
              <w:rPr>
                <w:spacing w:val="-4"/>
                <w:sz w:val="14"/>
              </w:rPr>
              <w:t>planets</w:t>
            </w:r>
            <w:r>
              <w:rPr>
                <w:spacing w:val="-18"/>
                <w:sz w:val="14"/>
              </w:rPr>
              <w:t xml:space="preserve"> </w:t>
            </w:r>
            <w:r>
              <w:rPr>
                <w:sz w:val="14"/>
              </w:rPr>
              <w:t>and</w:t>
            </w:r>
            <w:r>
              <w:rPr>
                <w:spacing w:val="-16"/>
                <w:sz w:val="14"/>
              </w:rPr>
              <w:t xml:space="preserve"> </w:t>
            </w:r>
            <w:r>
              <w:rPr>
                <w:spacing w:val="-4"/>
                <w:sz w:val="14"/>
              </w:rPr>
              <w:t>moons.]</w:t>
            </w:r>
            <w:r>
              <w:rPr>
                <w:spacing w:val="21"/>
                <w:sz w:val="14"/>
              </w:rPr>
              <w:t xml:space="preserve"> </w:t>
            </w:r>
            <w:r>
              <w:rPr>
                <w:spacing w:val="-5"/>
                <w:sz w:val="14"/>
              </w:rPr>
              <w:t>[Assessment</w:t>
            </w:r>
            <w:r>
              <w:rPr>
                <w:spacing w:val="-17"/>
                <w:sz w:val="14"/>
              </w:rPr>
              <w:t xml:space="preserve"> </w:t>
            </w:r>
            <w:r>
              <w:rPr>
                <w:spacing w:val="-4"/>
                <w:sz w:val="14"/>
              </w:rPr>
              <w:t xml:space="preserve">Boundary: </w:t>
            </w:r>
            <w:r>
              <w:rPr>
                <w:spacing w:val="-5"/>
                <w:sz w:val="14"/>
              </w:rPr>
              <w:t>Mathematical</w:t>
            </w:r>
            <w:r>
              <w:rPr>
                <w:spacing w:val="-20"/>
                <w:sz w:val="14"/>
              </w:rPr>
              <w:t xml:space="preserve"> </w:t>
            </w:r>
            <w:r>
              <w:rPr>
                <w:spacing w:val="-5"/>
                <w:sz w:val="14"/>
              </w:rPr>
              <w:t>representations</w:t>
            </w:r>
            <w:r>
              <w:rPr>
                <w:spacing w:val="-13"/>
                <w:sz w:val="14"/>
              </w:rPr>
              <w:t xml:space="preserve"> </w:t>
            </w:r>
            <w:r>
              <w:rPr>
                <w:spacing w:val="-4"/>
                <w:sz w:val="14"/>
              </w:rPr>
              <w:t>for</w:t>
            </w:r>
            <w:r>
              <w:rPr>
                <w:spacing w:val="-21"/>
                <w:sz w:val="14"/>
              </w:rPr>
              <w:t xml:space="preserve"> </w:t>
            </w:r>
            <w:r>
              <w:rPr>
                <w:sz w:val="14"/>
              </w:rPr>
              <w:t>the</w:t>
            </w:r>
            <w:r>
              <w:rPr>
                <w:spacing w:val="-16"/>
                <w:sz w:val="14"/>
              </w:rPr>
              <w:t xml:space="preserve"> </w:t>
            </w:r>
            <w:r>
              <w:rPr>
                <w:spacing w:val="-6"/>
                <w:sz w:val="14"/>
              </w:rPr>
              <w:t>gravitational</w:t>
            </w:r>
            <w:r>
              <w:rPr>
                <w:spacing w:val="-14"/>
                <w:sz w:val="14"/>
              </w:rPr>
              <w:t xml:space="preserve"> </w:t>
            </w:r>
            <w:r>
              <w:rPr>
                <w:spacing w:val="-5"/>
                <w:sz w:val="14"/>
              </w:rPr>
              <w:t>attraction</w:t>
            </w:r>
            <w:r>
              <w:rPr>
                <w:spacing w:val="-16"/>
                <w:sz w:val="14"/>
              </w:rPr>
              <w:t xml:space="preserve"> </w:t>
            </w:r>
            <w:r>
              <w:rPr>
                <w:sz w:val="14"/>
              </w:rPr>
              <w:t>of</w:t>
            </w:r>
            <w:r>
              <w:rPr>
                <w:spacing w:val="-12"/>
                <w:sz w:val="14"/>
              </w:rPr>
              <w:t xml:space="preserve"> </w:t>
            </w:r>
            <w:r>
              <w:rPr>
                <w:spacing w:val="-4"/>
                <w:sz w:val="14"/>
              </w:rPr>
              <w:t>bodies</w:t>
            </w:r>
            <w:r>
              <w:rPr>
                <w:spacing w:val="-19"/>
                <w:sz w:val="14"/>
              </w:rPr>
              <w:t xml:space="preserve"> </w:t>
            </w:r>
            <w:r>
              <w:rPr>
                <w:sz w:val="14"/>
              </w:rPr>
              <w:t>and</w:t>
            </w:r>
            <w:r>
              <w:rPr>
                <w:spacing w:val="-10"/>
                <w:sz w:val="14"/>
              </w:rPr>
              <w:t xml:space="preserve"> </w:t>
            </w:r>
            <w:r>
              <w:rPr>
                <w:spacing w:val="-5"/>
                <w:sz w:val="14"/>
              </w:rPr>
              <w:t>Kepler’s</w:t>
            </w:r>
            <w:r>
              <w:rPr>
                <w:spacing w:val="-19"/>
                <w:sz w:val="14"/>
              </w:rPr>
              <w:t xml:space="preserve"> </w:t>
            </w:r>
            <w:r>
              <w:rPr>
                <w:spacing w:val="-4"/>
                <w:sz w:val="14"/>
              </w:rPr>
              <w:t>Laws</w:t>
            </w:r>
            <w:r>
              <w:rPr>
                <w:spacing w:val="-13"/>
                <w:sz w:val="14"/>
              </w:rPr>
              <w:t xml:space="preserve"> </w:t>
            </w:r>
            <w:r>
              <w:rPr>
                <w:sz w:val="14"/>
              </w:rPr>
              <w:t>of</w:t>
            </w:r>
            <w:r>
              <w:rPr>
                <w:spacing w:val="-12"/>
                <w:sz w:val="14"/>
              </w:rPr>
              <w:t xml:space="preserve"> </w:t>
            </w:r>
            <w:r>
              <w:rPr>
                <w:spacing w:val="-4"/>
                <w:sz w:val="14"/>
              </w:rPr>
              <w:t>orbital</w:t>
            </w:r>
            <w:r>
              <w:rPr>
                <w:spacing w:val="-20"/>
                <w:sz w:val="14"/>
              </w:rPr>
              <w:t xml:space="preserve"> </w:t>
            </w:r>
            <w:r>
              <w:rPr>
                <w:spacing w:val="-4"/>
                <w:sz w:val="14"/>
              </w:rPr>
              <w:t>motions</w:t>
            </w:r>
            <w:r>
              <w:rPr>
                <w:spacing w:val="-19"/>
                <w:sz w:val="14"/>
              </w:rPr>
              <w:t xml:space="preserve"> </w:t>
            </w:r>
            <w:r>
              <w:rPr>
                <w:spacing w:val="-4"/>
                <w:sz w:val="14"/>
              </w:rPr>
              <w:t>should</w:t>
            </w:r>
            <w:r>
              <w:rPr>
                <w:spacing w:val="-16"/>
                <w:sz w:val="14"/>
              </w:rPr>
              <w:t xml:space="preserve"> </w:t>
            </w:r>
            <w:r>
              <w:rPr>
                <w:sz w:val="14"/>
              </w:rPr>
              <w:t>not</w:t>
            </w:r>
            <w:r>
              <w:rPr>
                <w:spacing w:val="-7"/>
                <w:sz w:val="14"/>
              </w:rPr>
              <w:t xml:space="preserve"> </w:t>
            </w:r>
            <w:r>
              <w:rPr>
                <w:spacing w:val="-4"/>
                <w:sz w:val="14"/>
              </w:rPr>
              <w:t>deal</w:t>
            </w:r>
            <w:r>
              <w:rPr>
                <w:spacing w:val="-9"/>
                <w:sz w:val="14"/>
              </w:rPr>
              <w:t xml:space="preserve"> </w:t>
            </w:r>
            <w:r>
              <w:rPr>
                <w:spacing w:val="-5"/>
                <w:sz w:val="14"/>
              </w:rPr>
              <w:t>with</w:t>
            </w:r>
            <w:r>
              <w:rPr>
                <w:spacing w:val="-17"/>
                <w:sz w:val="14"/>
              </w:rPr>
              <w:t xml:space="preserve"> </w:t>
            </w:r>
            <w:r>
              <w:rPr>
                <w:sz w:val="14"/>
              </w:rPr>
              <w:t>more</w:t>
            </w:r>
            <w:r>
              <w:rPr>
                <w:spacing w:val="-22"/>
                <w:sz w:val="14"/>
              </w:rPr>
              <w:t xml:space="preserve"> </w:t>
            </w:r>
            <w:r>
              <w:rPr>
                <w:spacing w:val="-3"/>
                <w:sz w:val="14"/>
              </w:rPr>
              <w:t>than</w:t>
            </w:r>
            <w:r>
              <w:rPr>
                <w:spacing w:val="-16"/>
                <w:sz w:val="14"/>
              </w:rPr>
              <w:t xml:space="preserve"> </w:t>
            </w:r>
            <w:r>
              <w:rPr>
                <w:spacing w:val="-3"/>
                <w:sz w:val="14"/>
              </w:rPr>
              <w:t>two</w:t>
            </w:r>
            <w:r>
              <w:rPr>
                <w:spacing w:val="-11"/>
                <w:sz w:val="14"/>
              </w:rPr>
              <w:t xml:space="preserve"> </w:t>
            </w:r>
            <w:r>
              <w:rPr>
                <w:spacing w:val="-4"/>
                <w:sz w:val="14"/>
              </w:rPr>
              <w:t>bodies,</w:t>
            </w:r>
            <w:r>
              <w:rPr>
                <w:spacing w:val="-12"/>
                <w:sz w:val="14"/>
              </w:rPr>
              <w:t xml:space="preserve"> </w:t>
            </w:r>
            <w:r>
              <w:rPr>
                <w:spacing w:val="-4"/>
                <w:sz w:val="14"/>
              </w:rPr>
              <w:t>nor</w:t>
            </w:r>
            <w:r>
              <w:rPr>
                <w:spacing w:val="-21"/>
                <w:sz w:val="14"/>
              </w:rPr>
              <w:t xml:space="preserve"> </w:t>
            </w:r>
            <w:r>
              <w:rPr>
                <w:spacing w:val="-5"/>
                <w:sz w:val="14"/>
              </w:rPr>
              <w:t>involve</w:t>
            </w:r>
            <w:r>
              <w:rPr>
                <w:spacing w:val="-22"/>
                <w:sz w:val="14"/>
              </w:rPr>
              <w:t xml:space="preserve"> </w:t>
            </w:r>
            <w:r>
              <w:rPr>
                <w:spacing w:val="-5"/>
                <w:sz w:val="14"/>
              </w:rPr>
              <w:t>calculus.]</w:t>
            </w:r>
          </w:p>
        </w:tc>
      </w:tr>
      <w:tr w:rsidR="009B681C">
        <w:trPr>
          <w:trHeight w:val="240"/>
        </w:trPr>
        <w:tc>
          <w:tcPr>
            <w:tcW w:w="11660" w:type="dxa"/>
            <w:gridSpan w:val="3"/>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05"/>
        </w:trPr>
        <w:tc>
          <w:tcPr>
            <w:tcW w:w="5403" w:type="dxa"/>
            <w:shd w:val="clear" w:color="auto" w:fill="006DC0"/>
          </w:tcPr>
          <w:p w:rsidR="009B681C" w:rsidRDefault="00D00604">
            <w:pPr>
              <w:pStyle w:val="TableParagraph"/>
              <w:spacing w:before="41"/>
              <w:ind w:left="1205"/>
              <w:rPr>
                <w:b/>
                <w:sz w:val="18"/>
              </w:rPr>
            </w:pPr>
            <w:r>
              <w:rPr>
                <w:b/>
                <w:color w:val="FFFFFF"/>
                <w:sz w:val="18"/>
              </w:rPr>
              <w:t>Science and Engineering Practices</w:t>
            </w:r>
          </w:p>
        </w:tc>
        <w:tc>
          <w:tcPr>
            <w:tcW w:w="3041" w:type="dxa"/>
            <w:shd w:val="clear" w:color="auto" w:fill="FFC000"/>
          </w:tcPr>
          <w:p w:rsidR="009B681C" w:rsidRDefault="00D00604">
            <w:pPr>
              <w:pStyle w:val="TableParagraph"/>
              <w:spacing w:before="41"/>
              <w:ind w:left="524"/>
              <w:rPr>
                <w:b/>
                <w:sz w:val="18"/>
              </w:rPr>
            </w:pPr>
            <w:r>
              <w:rPr>
                <w:b/>
                <w:color w:val="FFFFFF"/>
                <w:sz w:val="18"/>
              </w:rPr>
              <w:t>Disciplinary Core Ideas</w:t>
            </w:r>
          </w:p>
        </w:tc>
        <w:tc>
          <w:tcPr>
            <w:tcW w:w="3216" w:type="dxa"/>
            <w:shd w:val="clear" w:color="auto" w:fill="92D050"/>
          </w:tcPr>
          <w:p w:rsidR="009B681C" w:rsidRDefault="00D00604">
            <w:pPr>
              <w:pStyle w:val="TableParagraph"/>
              <w:spacing w:before="41"/>
              <w:ind w:left="620"/>
              <w:rPr>
                <w:b/>
                <w:sz w:val="18"/>
              </w:rPr>
            </w:pPr>
            <w:r>
              <w:rPr>
                <w:b/>
                <w:color w:val="FFFFFF"/>
                <w:sz w:val="18"/>
              </w:rPr>
              <w:t>Crosscutting Concepts</w:t>
            </w:r>
          </w:p>
        </w:tc>
      </w:tr>
      <w:tr w:rsidR="009B681C">
        <w:trPr>
          <w:trHeight w:val="7077"/>
        </w:trPr>
        <w:tc>
          <w:tcPr>
            <w:tcW w:w="5403" w:type="dxa"/>
          </w:tcPr>
          <w:p w:rsidR="009B681C" w:rsidRDefault="00D00604">
            <w:pPr>
              <w:pStyle w:val="TableParagraph"/>
              <w:spacing w:before="34"/>
              <w:ind w:left="45"/>
              <w:rPr>
                <w:b/>
                <w:sz w:val="14"/>
              </w:rPr>
            </w:pPr>
            <w:r>
              <w:rPr>
                <w:b/>
                <w:sz w:val="14"/>
              </w:rPr>
              <w:t>Developing and Using Models</w:t>
            </w:r>
          </w:p>
          <w:p w:rsidR="009B681C" w:rsidRDefault="00D00604">
            <w:pPr>
              <w:pStyle w:val="TableParagraph"/>
              <w:spacing w:before="4"/>
              <w:ind w:left="45" w:right="179"/>
              <w:jc w:val="both"/>
              <w:rPr>
                <w:sz w:val="14"/>
              </w:rPr>
            </w:pPr>
            <w:r>
              <w:rPr>
                <w:sz w:val="14"/>
              </w:rPr>
              <w:t>Modeling in 9–12 builds on K–8 experiences and progresses to using, synthesizing, and developing models to predict and show relationships among variables between systems and their components in the natural and designed world(s).</w:t>
            </w:r>
          </w:p>
          <w:p w:rsidR="009B681C" w:rsidRDefault="00D00604">
            <w:pPr>
              <w:pStyle w:val="TableParagraph"/>
              <w:numPr>
                <w:ilvl w:val="0"/>
                <w:numId w:val="42"/>
              </w:numPr>
              <w:tabs>
                <w:tab w:val="left" w:pos="315"/>
              </w:tabs>
              <w:spacing w:before="7"/>
              <w:ind w:right="496"/>
              <w:rPr>
                <w:sz w:val="14"/>
              </w:rPr>
            </w:pPr>
            <w:r>
              <w:rPr>
                <w:sz w:val="14"/>
              </w:rPr>
              <w:t>Develop</w:t>
            </w:r>
            <w:r>
              <w:rPr>
                <w:spacing w:val="-1"/>
                <w:sz w:val="14"/>
              </w:rPr>
              <w:t xml:space="preserve"> </w:t>
            </w:r>
            <w:r>
              <w:rPr>
                <w:sz w:val="14"/>
              </w:rPr>
              <w:t>a</w:t>
            </w:r>
            <w:r>
              <w:rPr>
                <w:spacing w:val="-4"/>
                <w:sz w:val="14"/>
              </w:rPr>
              <w:t xml:space="preserve"> </w:t>
            </w:r>
            <w:r>
              <w:rPr>
                <w:sz w:val="14"/>
              </w:rPr>
              <w:t>model</w:t>
            </w:r>
            <w:r>
              <w:rPr>
                <w:spacing w:val="-4"/>
                <w:sz w:val="14"/>
              </w:rPr>
              <w:t xml:space="preserve"> </w:t>
            </w:r>
            <w:r>
              <w:rPr>
                <w:sz w:val="14"/>
              </w:rPr>
              <w:t>based</w:t>
            </w:r>
            <w:r>
              <w:rPr>
                <w:spacing w:val="-1"/>
                <w:sz w:val="14"/>
              </w:rPr>
              <w:t xml:space="preserve"> </w:t>
            </w:r>
            <w:r>
              <w:rPr>
                <w:sz w:val="14"/>
              </w:rPr>
              <w:t>on</w:t>
            </w:r>
            <w:r>
              <w:rPr>
                <w:spacing w:val="-1"/>
                <w:sz w:val="14"/>
              </w:rPr>
              <w:t xml:space="preserve"> </w:t>
            </w:r>
            <w:r>
              <w:rPr>
                <w:sz w:val="14"/>
              </w:rPr>
              <w:t>evidence</w:t>
            </w:r>
            <w:r>
              <w:rPr>
                <w:spacing w:val="-5"/>
                <w:sz w:val="14"/>
              </w:rPr>
              <w:t xml:space="preserve"> </w:t>
            </w:r>
            <w:r>
              <w:rPr>
                <w:sz w:val="14"/>
              </w:rPr>
              <w:t>to</w:t>
            </w:r>
            <w:r>
              <w:rPr>
                <w:spacing w:val="-5"/>
                <w:sz w:val="14"/>
              </w:rPr>
              <w:t xml:space="preserve"> </w:t>
            </w:r>
            <w:r>
              <w:rPr>
                <w:sz w:val="14"/>
              </w:rPr>
              <w:t>illustrate</w:t>
            </w:r>
            <w:r>
              <w:rPr>
                <w:spacing w:val="-5"/>
                <w:sz w:val="14"/>
              </w:rPr>
              <w:t xml:space="preserve"> </w:t>
            </w:r>
            <w:r>
              <w:rPr>
                <w:sz w:val="14"/>
              </w:rPr>
              <w:t>the</w:t>
            </w:r>
            <w:r>
              <w:rPr>
                <w:spacing w:val="-5"/>
                <w:sz w:val="14"/>
              </w:rPr>
              <w:t xml:space="preserve"> </w:t>
            </w:r>
            <w:r>
              <w:rPr>
                <w:sz w:val="14"/>
              </w:rPr>
              <w:t>relationships</w:t>
            </w:r>
            <w:r>
              <w:rPr>
                <w:spacing w:val="-16"/>
                <w:sz w:val="14"/>
              </w:rPr>
              <w:t xml:space="preserve"> </w:t>
            </w:r>
            <w:r>
              <w:rPr>
                <w:spacing w:val="-3"/>
                <w:sz w:val="14"/>
              </w:rPr>
              <w:t xml:space="preserve">between </w:t>
            </w:r>
            <w:r>
              <w:rPr>
                <w:sz w:val="14"/>
              </w:rPr>
              <w:t>systems or between components of a system.</w:t>
            </w:r>
            <w:r>
              <w:rPr>
                <w:spacing w:val="-32"/>
                <w:sz w:val="14"/>
              </w:rPr>
              <w:t xml:space="preserve"> </w:t>
            </w:r>
            <w:r>
              <w:rPr>
                <w:sz w:val="14"/>
              </w:rPr>
              <w:t>(HSESS1-1)</w:t>
            </w:r>
          </w:p>
          <w:p w:rsidR="009B681C" w:rsidRDefault="00D00604">
            <w:pPr>
              <w:pStyle w:val="TableParagraph"/>
              <w:spacing w:line="154" w:lineRule="exact"/>
              <w:ind w:left="45"/>
              <w:rPr>
                <w:b/>
                <w:sz w:val="14"/>
              </w:rPr>
            </w:pPr>
            <w:r>
              <w:rPr>
                <w:b/>
                <w:sz w:val="14"/>
              </w:rPr>
              <w:t>Using Mathematical and Computational Thinking</w:t>
            </w:r>
          </w:p>
          <w:p w:rsidR="009B681C" w:rsidRDefault="00D00604">
            <w:pPr>
              <w:pStyle w:val="TableParagraph"/>
              <w:spacing w:before="4"/>
              <w:ind w:left="45"/>
              <w:rPr>
                <w:sz w:val="14"/>
              </w:rPr>
            </w:pPr>
            <w:r>
              <w:rPr>
                <w:sz w:val="14"/>
              </w:rPr>
              <w:t>Mathematical and computational thinking in 9–12 builds on K–8 experiences and progresses to using algebraic thinking and analysis, a range of linear and nonlinear functions including trigonometric functions, exponentials and logarithms, and computational tools for statistical analysis to analyze, represent, and model data. Simple computational simulations are created and used based on mathematical models of basic assumptions.</w:t>
            </w:r>
          </w:p>
          <w:p w:rsidR="009B681C" w:rsidRDefault="00D00604">
            <w:pPr>
              <w:pStyle w:val="TableParagraph"/>
              <w:numPr>
                <w:ilvl w:val="0"/>
                <w:numId w:val="42"/>
              </w:numPr>
              <w:tabs>
                <w:tab w:val="left" w:pos="315"/>
              </w:tabs>
              <w:spacing w:before="9"/>
              <w:ind w:right="246"/>
              <w:rPr>
                <w:sz w:val="14"/>
              </w:rPr>
            </w:pPr>
            <w:r>
              <w:rPr>
                <w:sz w:val="14"/>
              </w:rPr>
              <w:t>Use</w:t>
            </w:r>
            <w:r>
              <w:rPr>
                <w:spacing w:val="-6"/>
                <w:sz w:val="14"/>
              </w:rPr>
              <w:t xml:space="preserve"> </w:t>
            </w:r>
            <w:r>
              <w:rPr>
                <w:sz w:val="14"/>
              </w:rPr>
              <w:t>mathematical</w:t>
            </w:r>
            <w:r>
              <w:rPr>
                <w:spacing w:val="-5"/>
                <w:sz w:val="14"/>
              </w:rPr>
              <w:t xml:space="preserve"> </w:t>
            </w:r>
            <w:r>
              <w:rPr>
                <w:sz w:val="14"/>
              </w:rPr>
              <w:t>or</w:t>
            </w:r>
            <w:r>
              <w:rPr>
                <w:spacing w:val="-5"/>
                <w:sz w:val="14"/>
              </w:rPr>
              <w:t xml:space="preserve"> </w:t>
            </w:r>
            <w:r>
              <w:rPr>
                <w:sz w:val="14"/>
              </w:rPr>
              <w:t>computational</w:t>
            </w:r>
            <w:r>
              <w:rPr>
                <w:spacing w:val="-5"/>
                <w:sz w:val="14"/>
              </w:rPr>
              <w:t xml:space="preserve"> </w:t>
            </w:r>
            <w:r>
              <w:rPr>
                <w:sz w:val="14"/>
              </w:rPr>
              <w:t>representations</w:t>
            </w:r>
            <w:r>
              <w:rPr>
                <w:spacing w:val="-3"/>
                <w:sz w:val="14"/>
              </w:rPr>
              <w:t xml:space="preserve"> </w:t>
            </w:r>
            <w:r>
              <w:rPr>
                <w:sz w:val="14"/>
              </w:rPr>
              <w:t>of</w:t>
            </w:r>
            <w:r>
              <w:rPr>
                <w:spacing w:val="-6"/>
                <w:sz w:val="14"/>
              </w:rPr>
              <w:t xml:space="preserve"> </w:t>
            </w:r>
            <w:r>
              <w:rPr>
                <w:sz w:val="14"/>
              </w:rPr>
              <w:t>phenomena</w:t>
            </w:r>
            <w:r>
              <w:rPr>
                <w:spacing w:val="-28"/>
                <w:sz w:val="14"/>
              </w:rPr>
              <w:t xml:space="preserve"> </w:t>
            </w:r>
            <w:r>
              <w:rPr>
                <w:sz w:val="14"/>
              </w:rPr>
              <w:t>to</w:t>
            </w:r>
            <w:r>
              <w:rPr>
                <w:spacing w:val="-6"/>
                <w:sz w:val="14"/>
              </w:rPr>
              <w:t xml:space="preserve"> </w:t>
            </w:r>
            <w:r>
              <w:rPr>
                <w:sz w:val="14"/>
              </w:rPr>
              <w:t>describe explanations.</w:t>
            </w:r>
            <w:r>
              <w:rPr>
                <w:spacing w:val="-23"/>
                <w:sz w:val="14"/>
              </w:rPr>
              <w:t xml:space="preserve"> </w:t>
            </w:r>
            <w:r>
              <w:rPr>
                <w:sz w:val="14"/>
              </w:rPr>
              <w:t>(HS-ESS1-4)</w:t>
            </w:r>
          </w:p>
          <w:p w:rsidR="009B681C" w:rsidRDefault="00D00604">
            <w:pPr>
              <w:pStyle w:val="TableParagraph"/>
              <w:spacing w:line="154" w:lineRule="exact"/>
              <w:ind w:left="45"/>
              <w:rPr>
                <w:b/>
                <w:sz w:val="14"/>
              </w:rPr>
            </w:pPr>
            <w:r>
              <w:rPr>
                <w:b/>
                <w:sz w:val="14"/>
              </w:rPr>
              <w:t>Constructing Explanations and Designing Solutions</w:t>
            </w:r>
          </w:p>
          <w:p w:rsidR="009B681C" w:rsidRDefault="00D00604">
            <w:pPr>
              <w:pStyle w:val="TableParagraph"/>
              <w:ind w:left="45" w:right="35"/>
              <w:rPr>
                <w:sz w:val="14"/>
              </w:rPr>
            </w:pPr>
            <w:r>
              <w:rPr>
                <w:sz w:val="14"/>
              </w:rPr>
              <w:t>Constructing explanations and designing solutions in 9–12 builds on K–8 experiences and progresses to explanations and designs that are supported by multiple and independent student-generated sources of evidence consistent with scientific ideas, principles, and theories.</w:t>
            </w:r>
          </w:p>
          <w:p w:rsidR="009B681C" w:rsidRDefault="00D00604">
            <w:pPr>
              <w:pStyle w:val="TableParagraph"/>
              <w:numPr>
                <w:ilvl w:val="0"/>
                <w:numId w:val="42"/>
              </w:numPr>
              <w:tabs>
                <w:tab w:val="left" w:pos="315"/>
              </w:tabs>
              <w:spacing w:before="11"/>
              <w:ind w:right="108"/>
              <w:rPr>
                <w:sz w:val="14"/>
              </w:rPr>
            </w:pPr>
            <w:r>
              <w:rPr>
                <w:sz w:val="14"/>
              </w:rPr>
              <w:t xml:space="preserve">Construct an explanation based on valid and reliable evidence obtained from a variety of sources (including students’ </w:t>
            </w:r>
            <w:r>
              <w:rPr>
                <w:spacing w:val="-4"/>
                <w:sz w:val="14"/>
              </w:rPr>
              <w:t xml:space="preserve">own </w:t>
            </w:r>
            <w:r>
              <w:rPr>
                <w:sz w:val="14"/>
              </w:rPr>
              <w:t xml:space="preserve">investigations, models, theories, simulations, peer review) and the assumption that theories and </w:t>
            </w:r>
            <w:r>
              <w:rPr>
                <w:spacing w:val="-3"/>
                <w:sz w:val="14"/>
              </w:rPr>
              <w:t xml:space="preserve">laws </w:t>
            </w:r>
            <w:r>
              <w:rPr>
                <w:sz w:val="14"/>
              </w:rPr>
              <w:t xml:space="preserve">that describe the natural world operate today as they did in the past and </w:t>
            </w:r>
            <w:r>
              <w:rPr>
                <w:spacing w:val="-3"/>
                <w:sz w:val="14"/>
              </w:rPr>
              <w:t xml:space="preserve">will </w:t>
            </w:r>
            <w:r>
              <w:rPr>
                <w:sz w:val="14"/>
              </w:rPr>
              <w:t>continue to do so in the future.</w:t>
            </w:r>
            <w:r>
              <w:rPr>
                <w:spacing w:val="-28"/>
                <w:sz w:val="14"/>
              </w:rPr>
              <w:t xml:space="preserve"> </w:t>
            </w:r>
            <w:r>
              <w:rPr>
                <w:sz w:val="14"/>
              </w:rPr>
              <w:t>(HS-ESS1-2)</w:t>
            </w:r>
          </w:p>
          <w:p w:rsidR="009B681C" w:rsidRDefault="00D00604">
            <w:pPr>
              <w:pStyle w:val="TableParagraph"/>
              <w:spacing w:line="156" w:lineRule="exact"/>
              <w:ind w:left="45"/>
              <w:rPr>
                <w:b/>
                <w:sz w:val="14"/>
              </w:rPr>
            </w:pPr>
            <w:r>
              <w:rPr>
                <w:b/>
                <w:sz w:val="14"/>
              </w:rPr>
              <w:t>Obtaining, Evaluating, and Communicating Information</w:t>
            </w:r>
          </w:p>
          <w:p w:rsidR="009B681C" w:rsidRDefault="00D00604">
            <w:pPr>
              <w:pStyle w:val="TableParagraph"/>
              <w:spacing w:before="5"/>
              <w:ind w:left="45"/>
              <w:rPr>
                <w:sz w:val="14"/>
              </w:rPr>
            </w:pPr>
            <w:r>
              <w:rPr>
                <w:sz w:val="14"/>
              </w:rPr>
              <w:t>Obtaining, evaluating, and communicating information in 9–12 builds on K–8 experiences and progresses to evaluating the validity and reliability of the claims, methods, and designs.</w:t>
            </w:r>
          </w:p>
          <w:p w:rsidR="009B681C" w:rsidRDefault="00D00604">
            <w:pPr>
              <w:pStyle w:val="TableParagraph"/>
              <w:numPr>
                <w:ilvl w:val="0"/>
                <w:numId w:val="42"/>
              </w:numPr>
              <w:tabs>
                <w:tab w:val="left" w:pos="315"/>
              </w:tabs>
              <w:spacing w:before="9" w:line="235" w:lineRule="auto"/>
              <w:ind w:right="127"/>
              <w:rPr>
                <w:sz w:val="14"/>
              </w:rPr>
            </w:pPr>
            <w:r>
              <w:rPr>
                <w:sz w:val="14"/>
              </w:rPr>
              <w:t>Communicate scientific ideas (e.g., about phenomena and/or the process of development</w:t>
            </w:r>
            <w:r>
              <w:rPr>
                <w:spacing w:val="-3"/>
                <w:sz w:val="14"/>
              </w:rPr>
              <w:t xml:space="preserve"> </w:t>
            </w:r>
            <w:r>
              <w:rPr>
                <w:sz w:val="14"/>
              </w:rPr>
              <w:t>and</w:t>
            </w:r>
            <w:r>
              <w:rPr>
                <w:spacing w:val="-6"/>
                <w:sz w:val="14"/>
              </w:rPr>
              <w:t xml:space="preserve"> </w:t>
            </w:r>
            <w:r>
              <w:rPr>
                <w:sz w:val="14"/>
              </w:rPr>
              <w:t>the</w:t>
            </w:r>
            <w:r>
              <w:rPr>
                <w:spacing w:val="-6"/>
                <w:sz w:val="14"/>
              </w:rPr>
              <w:t xml:space="preserve"> </w:t>
            </w:r>
            <w:r>
              <w:rPr>
                <w:sz w:val="14"/>
              </w:rPr>
              <w:t>design</w:t>
            </w:r>
            <w:r>
              <w:rPr>
                <w:spacing w:val="-2"/>
                <w:sz w:val="14"/>
              </w:rPr>
              <w:t xml:space="preserve"> </w:t>
            </w:r>
            <w:r>
              <w:rPr>
                <w:sz w:val="14"/>
              </w:rPr>
              <w:t>and</w:t>
            </w:r>
            <w:r>
              <w:rPr>
                <w:spacing w:val="-2"/>
                <w:sz w:val="14"/>
              </w:rPr>
              <w:t xml:space="preserve"> </w:t>
            </w:r>
            <w:r>
              <w:rPr>
                <w:sz w:val="14"/>
              </w:rPr>
              <w:t>performance</w:t>
            </w:r>
            <w:r>
              <w:rPr>
                <w:spacing w:val="-1"/>
                <w:sz w:val="14"/>
              </w:rPr>
              <w:t xml:space="preserve"> </w:t>
            </w:r>
            <w:r>
              <w:rPr>
                <w:sz w:val="14"/>
              </w:rPr>
              <w:t>of</w:t>
            </w:r>
            <w:r>
              <w:rPr>
                <w:spacing w:val="-3"/>
                <w:sz w:val="14"/>
              </w:rPr>
              <w:t xml:space="preserve"> </w:t>
            </w:r>
            <w:r>
              <w:rPr>
                <w:sz w:val="14"/>
              </w:rPr>
              <w:t>a</w:t>
            </w:r>
            <w:r>
              <w:rPr>
                <w:spacing w:val="-6"/>
                <w:sz w:val="14"/>
              </w:rPr>
              <w:t xml:space="preserve"> </w:t>
            </w:r>
            <w:r>
              <w:rPr>
                <w:sz w:val="14"/>
              </w:rPr>
              <w:t>proposed</w:t>
            </w:r>
            <w:r>
              <w:rPr>
                <w:spacing w:val="-2"/>
                <w:sz w:val="14"/>
              </w:rPr>
              <w:t xml:space="preserve"> </w:t>
            </w:r>
            <w:r>
              <w:rPr>
                <w:sz w:val="14"/>
              </w:rPr>
              <w:t>process</w:t>
            </w:r>
            <w:r>
              <w:rPr>
                <w:spacing w:val="-3"/>
                <w:sz w:val="14"/>
              </w:rPr>
              <w:t xml:space="preserve"> </w:t>
            </w:r>
            <w:r>
              <w:rPr>
                <w:sz w:val="14"/>
              </w:rPr>
              <w:t>or</w:t>
            </w:r>
            <w:r>
              <w:rPr>
                <w:spacing w:val="-21"/>
                <w:sz w:val="14"/>
              </w:rPr>
              <w:t xml:space="preserve"> </w:t>
            </w:r>
            <w:r>
              <w:rPr>
                <w:sz w:val="14"/>
              </w:rPr>
              <w:t>system) in multiple formats (including orally, graphically, textually, and mathematically). (HS-ESS1-3)</w:t>
            </w:r>
          </w:p>
          <w:p w:rsidR="009B681C" w:rsidRDefault="00D00604">
            <w:pPr>
              <w:pStyle w:val="TableParagraph"/>
              <w:spacing w:before="2" w:line="160" w:lineRule="exact"/>
              <w:ind w:left="1601"/>
              <w:rPr>
                <w:b/>
                <w:sz w:val="14"/>
              </w:rPr>
            </w:pPr>
            <w:r>
              <w:rPr>
                <w:b/>
                <w:sz w:val="14"/>
              </w:rPr>
              <w:t>-----------------------------------------------</w:t>
            </w:r>
          </w:p>
          <w:p w:rsidR="009B681C" w:rsidRDefault="00D00604">
            <w:pPr>
              <w:pStyle w:val="TableParagraph"/>
              <w:spacing w:line="160" w:lineRule="exact"/>
              <w:ind w:left="1591"/>
              <w:rPr>
                <w:b/>
                <w:i/>
                <w:sz w:val="14"/>
              </w:rPr>
            </w:pPr>
            <w:r>
              <w:rPr>
                <w:b/>
                <w:i/>
                <w:sz w:val="14"/>
              </w:rPr>
              <w:t xml:space="preserve">Connections to Nature </w:t>
            </w:r>
            <w:r w:rsidR="00084289">
              <w:rPr>
                <w:b/>
                <w:i/>
                <w:sz w:val="14"/>
              </w:rPr>
              <w:t>of Science</w:t>
            </w:r>
          </w:p>
          <w:p w:rsidR="009B681C" w:rsidRDefault="009B681C">
            <w:pPr>
              <w:pStyle w:val="TableParagraph"/>
              <w:spacing w:before="9"/>
              <w:rPr>
                <w:b/>
                <w:sz w:val="13"/>
              </w:rPr>
            </w:pPr>
          </w:p>
          <w:p w:rsidR="009B681C" w:rsidRDefault="00D00604">
            <w:pPr>
              <w:pStyle w:val="TableParagraph"/>
              <w:ind w:left="45"/>
              <w:rPr>
                <w:b/>
                <w:sz w:val="14"/>
              </w:rPr>
            </w:pPr>
            <w:r>
              <w:rPr>
                <w:b/>
                <w:sz w:val="14"/>
              </w:rPr>
              <w:t>Science Models, Laws, Mechanisms, and Theories Explain Natural Phenomena</w:t>
            </w:r>
          </w:p>
          <w:p w:rsidR="009B681C" w:rsidRDefault="00D00604">
            <w:pPr>
              <w:pStyle w:val="TableParagraph"/>
              <w:numPr>
                <w:ilvl w:val="0"/>
                <w:numId w:val="42"/>
              </w:numPr>
              <w:tabs>
                <w:tab w:val="left" w:pos="315"/>
              </w:tabs>
              <w:spacing w:before="21" w:line="237" w:lineRule="auto"/>
              <w:ind w:right="66"/>
              <w:rPr>
                <w:sz w:val="14"/>
              </w:rPr>
            </w:pPr>
            <w:r>
              <w:rPr>
                <w:sz w:val="14"/>
              </w:rPr>
              <w:t>A scientific theory is a substantiated explanation of some aspect of the natural world, based on a body of facts that have been repeatedly confirmed through observation and experiment and the science community validates each theory before it is accepted. If new evidence is discovered that the theory does not accommodate,</w:t>
            </w:r>
            <w:r>
              <w:rPr>
                <w:spacing w:val="-2"/>
                <w:sz w:val="14"/>
              </w:rPr>
              <w:t xml:space="preserve"> </w:t>
            </w:r>
            <w:r>
              <w:rPr>
                <w:sz w:val="14"/>
              </w:rPr>
              <w:t>the</w:t>
            </w:r>
            <w:r>
              <w:rPr>
                <w:spacing w:val="-5"/>
                <w:sz w:val="14"/>
              </w:rPr>
              <w:t xml:space="preserve"> </w:t>
            </w:r>
            <w:r>
              <w:rPr>
                <w:sz w:val="14"/>
              </w:rPr>
              <w:t>theory</w:t>
            </w:r>
            <w:r>
              <w:rPr>
                <w:spacing w:val="-8"/>
                <w:sz w:val="14"/>
              </w:rPr>
              <w:t xml:space="preserve"> </w:t>
            </w:r>
            <w:r>
              <w:rPr>
                <w:sz w:val="14"/>
              </w:rPr>
              <w:t>is</w:t>
            </w:r>
            <w:r>
              <w:rPr>
                <w:spacing w:val="-2"/>
                <w:sz w:val="14"/>
              </w:rPr>
              <w:t xml:space="preserve"> </w:t>
            </w:r>
            <w:r>
              <w:rPr>
                <w:sz w:val="14"/>
              </w:rPr>
              <w:t>generally</w:t>
            </w:r>
            <w:r>
              <w:rPr>
                <w:spacing w:val="-8"/>
                <w:sz w:val="14"/>
              </w:rPr>
              <w:t xml:space="preserve"> </w:t>
            </w:r>
            <w:r>
              <w:rPr>
                <w:sz w:val="14"/>
              </w:rPr>
              <w:t>modified</w:t>
            </w:r>
            <w:r>
              <w:rPr>
                <w:spacing w:val="-1"/>
                <w:sz w:val="14"/>
              </w:rPr>
              <w:t xml:space="preserve"> </w:t>
            </w:r>
            <w:r>
              <w:rPr>
                <w:sz w:val="14"/>
              </w:rPr>
              <w:t>in</w:t>
            </w:r>
            <w:r>
              <w:rPr>
                <w:spacing w:val="-1"/>
                <w:sz w:val="14"/>
              </w:rPr>
              <w:t xml:space="preserve"> </w:t>
            </w:r>
            <w:r>
              <w:rPr>
                <w:sz w:val="14"/>
              </w:rPr>
              <w:t>light</w:t>
            </w:r>
            <w:r>
              <w:rPr>
                <w:spacing w:val="-2"/>
                <w:sz w:val="14"/>
              </w:rPr>
              <w:t xml:space="preserve"> </w:t>
            </w:r>
            <w:r>
              <w:rPr>
                <w:sz w:val="14"/>
              </w:rPr>
              <w:t>of</w:t>
            </w:r>
            <w:r>
              <w:rPr>
                <w:spacing w:val="-6"/>
                <w:sz w:val="14"/>
              </w:rPr>
              <w:t xml:space="preserve"> </w:t>
            </w:r>
            <w:r>
              <w:rPr>
                <w:sz w:val="14"/>
              </w:rPr>
              <w:t>this</w:t>
            </w:r>
            <w:r>
              <w:rPr>
                <w:spacing w:val="-2"/>
                <w:sz w:val="14"/>
              </w:rPr>
              <w:t xml:space="preserve"> </w:t>
            </w:r>
            <w:r>
              <w:rPr>
                <w:sz w:val="14"/>
              </w:rPr>
              <w:t>new</w:t>
            </w:r>
            <w:r>
              <w:rPr>
                <w:spacing w:val="-4"/>
                <w:sz w:val="14"/>
              </w:rPr>
              <w:t xml:space="preserve"> </w:t>
            </w:r>
            <w:r>
              <w:rPr>
                <w:sz w:val="14"/>
              </w:rPr>
              <w:t>evidence.</w:t>
            </w:r>
            <w:r>
              <w:rPr>
                <w:spacing w:val="-2"/>
                <w:sz w:val="14"/>
              </w:rPr>
              <w:t xml:space="preserve"> </w:t>
            </w:r>
            <w:r>
              <w:rPr>
                <w:sz w:val="14"/>
              </w:rPr>
              <w:t>(HS- ESS1-2)</w:t>
            </w:r>
          </w:p>
        </w:tc>
        <w:tc>
          <w:tcPr>
            <w:tcW w:w="3041" w:type="dxa"/>
          </w:tcPr>
          <w:p w:rsidR="009B681C" w:rsidRDefault="00D00604">
            <w:pPr>
              <w:pStyle w:val="TableParagraph"/>
              <w:spacing w:before="34"/>
              <w:ind w:left="44"/>
              <w:rPr>
                <w:b/>
                <w:sz w:val="14"/>
              </w:rPr>
            </w:pPr>
            <w:r>
              <w:rPr>
                <w:b/>
                <w:sz w:val="14"/>
              </w:rPr>
              <w:t>ESS1.A: The Universe and Its Stars</w:t>
            </w:r>
          </w:p>
          <w:p w:rsidR="009B681C" w:rsidRDefault="00D00604">
            <w:pPr>
              <w:pStyle w:val="TableParagraph"/>
              <w:numPr>
                <w:ilvl w:val="0"/>
                <w:numId w:val="41"/>
              </w:numPr>
              <w:tabs>
                <w:tab w:val="left" w:pos="270"/>
              </w:tabs>
              <w:spacing w:before="16" w:line="235" w:lineRule="auto"/>
              <w:ind w:right="158"/>
              <w:rPr>
                <w:sz w:val="14"/>
              </w:rPr>
            </w:pPr>
            <w:r>
              <w:rPr>
                <w:sz w:val="14"/>
              </w:rPr>
              <w:t>The</w:t>
            </w:r>
            <w:r>
              <w:rPr>
                <w:spacing w:val="-19"/>
                <w:sz w:val="14"/>
              </w:rPr>
              <w:t xml:space="preserve"> </w:t>
            </w:r>
            <w:r>
              <w:rPr>
                <w:sz w:val="14"/>
              </w:rPr>
              <w:t>star</w:t>
            </w:r>
            <w:r>
              <w:rPr>
                <w:spacing w:val="-18"/>
                <w:sz w:val="14"/>
              </w:rPr>
              <w:t xml:space="preserve"> </w:t>
            </w:r>
            <w:r>
              <w:rPr>
                <w:sz w:val="14"/>
              </w:rPr>
              <w:t>called</w:t>
            </w:r>
            <w:r>
              <w:rPr>
                <w:spacing w:val="-14"/>
                <w:sz w:val="14"/>
              </w:rPr>
              <w:t xml:space="preserve"> </w:t>
            </w:r>
            <w:r>
              <w:rPr>
                <w:sz w:val="14"/>
              </w:rPr>
              <w:t>the</w:t>
            </w:r>
            <w:r>
              <w:rPr>
                <w:spacing w:val="-19"/>
                <w:sz w:val="14"/>
              </w:rPr>
              <w:t xml:space="preserve"> </w:t>
            </w:r>
            <w:r>
              <w:rPr>
                <w:sz w:val="14"/>
              </w:rPr>
              <w:t>sun</w:t>
            </w:r>
            <w:r>
              <w:rPr>
                <w:spacing w:val="-14"/>
                <w:sz w:val="14"/>
              </w:rPr>
              <w:t xml:space="preserve"> </w:t>
            </w:r>
            <w:r>
              <w:rPr>
                <w:sz w:val="14"/>
              </w:rPr>
              <w:t>is</w:t>
            </w:r>
            <w:r>
              <w:rPr>
                <w:spacing w:val="-16"/>
                <w:sz w:val="14"/>
              </w:rPr>
              <w:t xml:space="preserve"> </w:t>
            </w:r>
            <w:r>
              <w:rPr>
                <w:sz w:val="14"/>
              </w:rPr>
              <w:t>changing</w:t>
            </w:r>
            <w:r>
              <w:rPr>
                <w:spacing w:val="-13"/>
                <w:sz w:val="14"/>
              </w:rPr>
              <w:t xml:space="preserve"> </w:t>
            </w:r>
            <w:r>
              <w:rPr>
                <w:sz w:val="14"/>
              </w:rPr>
              <w:t>and</w:t>
            </w:r>
            <w:r>
              <w:rPr>
                <w:spacing w:val="-9"/>
                <w:sz w:val="14"/>
              </w:rPr>
              <w:t xml:space="preserve"> </w:t>
            </w:r>
            <w:r>
              <w:rPr>
                <w:spacing w:val="-3"/>
                <w:sz w:val="14"/>
              </w:rPr>
              <w:t xml:space="preserve">will </w:t>
            </w:r>
            <w:r>
              <w:rPr>
                <w:spacing w:val="-4"/>
                <w:sz w:val="14"/>
              </w:rPr>
              <w:t>burn</w:t>
            </w:r>
            <w:r>
              <w:rPr>
                <w:spacing w:val="-23"/>
                <w:sz w:val="14"/>
              </w:rPr>
              <w:t xml:space="preserve"> </w:t>
            </w:r>
            <w:r>
              <w:rPr>
                <w:sz w:val="14"/>
              </w:rPr>
              <w:t>out</w:t>
            </w:r>
            <w:r>
              <w:rPr>
                <w:spacing w:val="-15"/>
                <w:sz w:val="14"/>
              </w:rPr>
              <w:t xml:space="preserve"> </w:t>
            </w:r>
            <w:r>
              <w:rPr>
                <w:sz w:val="14"/>
              </w:rPr>
              <w:t>over</w:t>
            </w:r>
            <w:r>
              <w:rPr>
                <w:spacing w:val="-17"/>
                <w:sz w:val="14"/>
              </w:rPr>
              <w:t xml:space="preserve"> </w:t>
            </w:r>
            <w:r>
              <w:rPr>
                <w:sz w:val="14"/>
              </w:rPr>
              <w:t>a</w:t>
            </w:r>
            <w:r>
              <w:rPr>
                <w:spacing w:val="-18"/>
                <w:sz w:val="14"/>
              </w:rPr>
              <w:t xml:space="preserve"> </w:t>
            </w:r>
            <w:r>
              <w:rPr>
                <w:sz w:val="14"/>
              </w:rPr>
              <w:t>lifespan</w:t>
            </w:r>
            <w:r>
              <w:rPr>
                <w:spacing w:val="-14"/>
                <w:sz w:val="14"/>
              </w:rPr>
              <w:t xml:space="preserve"> </w:t>
            </w:r>
            <w:r>
              <w:rPr>
                <w:sz w:val="14"/>
              </w:rPr>
              <w:t>of</w:t>
            </w:r>
            <w:r>
              <w:rPr>
                <w:spacing w:val="-19"/>
                <w:sz w:val="14"/>
              </w:rPr>
              <w:t xml:space="preserve"> </w:t>
            </w:r>
            <w:r>
              <w:rPr>
                <w:sz w:val="14"/>
              </w:rPr>
              <w:t>approximately</w:t>
            </w:r>
            <w:r>
              <w:rPr>
                <w:spacing w:val="-19"/>
                <w:sz w:val="14"/>
              </w:rPr>
              <w:t xml:space="preserve"> </w:t>
            </w:r>
            <w:r>
              <w:rPr>
                <w:sz w:val="14"/>
              </w:rPr>
              <w:t xml:space="preserve">10 </w:t>
            </w:r>
            <w:r>
              <w:rPr>
                <w:spacing w:val="-5"/>
                <w:sz w:val="14"/>
              </w:rPr>
              <w:t>billion</w:t>
            </w:r>
            <w:r>
              <w:rPr>
                <w:spacing w:val="-22"/>
                <w:sz w:val="14"/>
              </w:rPr>
              <w:t xml:space="preserve"> </w:t>
            </w:r>
            <w:r>
              <w:rPr>
                <w:sz w:val="14"/>
              </w:rPr>
              <w:t>years.(HSESS1-1)</w:t>
            </w:r>
          </w:p>
          <w:p w:rsidR="009B681C" w:rsidRDefault="00D00604">
            <w:pPr>
              <w:pStyle w:val="TableParagraph"/>
              <w:numPr>
                <w:ilvl w:val="0"/>
                <w:numId w:val="41"/>
              </w:numPr>
              <w:tabs>
                <w:tab w:val="left" w:pos="270"/>
              </w:tabs>
              <w:spacing w:before="9"/>
              <w:ind w:right="81"/>
              <w:rPr>
                <w:sz w:val="14"/>
              </w:rPr>
            </w:pPr>
            <w:r>
              <w:rPr>
                <w:sz w:val="14"/>
              </w:rPr>
              <w:t xml:space="preserve">The study of stars’ light spectra and brightness is used to identify </w:t>
            </w:r>
            <w:r>
              <w:rPr>
                <w:spacing w:val="-4"/>
                <w:sz w:val="14"/>
              </w:rPr>
              <w:t>compositional elements</w:t>
            </w:r>
            <w:r>
              <w:rPr>
                <w:spacing w:val="-20"/>
                <w:sz w:val="14"/>
              </w:rPr>
              <w:t xml:space="preserve"> </w:t>
            </w:r>
            <w:r>
              <w:rPr>
                <w:sz w:val="14"/>
              </w:rPr>
              <w:t>of</w:t>
            </w:r>
            <w:r>
              <w:rPr>
                <w:spacing w:val="-19"/>
                <w:sz w:val="14"/>
              </w:rPr>
              <w:t xml:space="preserve"> </w:t>
            </w:r>
            <w:r>
              <w:rPr>
                <w:sz w:val="14"/>
              </w:rPr>
              <w:t>stars,</w:t>
            </w:r>
            <w:r>
              <w:rPr>
                <w:spacing w:val="-14"/>
                <w:sz w:val="14"/>
              </w:rPr>
              <w:t xml:space="preserve"> </w:t>
            </w:r>
            <w:r>
              <w:rPr>
                <w:sz w:val="14"/>
              </w:rPr>
              <w:t>their</w:t>
            </w:r>
            <w:r>
              <w:rPr>
                <w:spacing w:val="-17"/>
                <w:sz w:val="14"/>
              </w:rPr>
              <w:t xml:space="preserve"> </w:t>
            </w:r>
            <w:r>
              <w:rPr>
                <w:sz w:val="14"/>
              </w:rPr>
              <w:t>movements,</w:t>
            </w:r>
            <w:r>
              <w:rPr>
                <w:spacing w:val="-8"/>
                <w:sz w:val="14"/>
              </w:rPr>
              <w:t xml:space="preserve"> </w:t>
            </w:r>
            <w:r>
              <w:rPr>
                <w:sz w:val="14"/>
              </w:rPr>
              <w:t>and</w:t>
            </w:r>
            <w:r>
              <w:rPr>
                <w:spacing w:val="-13"/>
                <w:sz w:val="14"/>
              </w:rPr>
              <w:t xml:space="preserve"> </w:t>
            </w:r>
            <w:r>
              <w:rPr>
                <w:spacing w:val="-4"/>
                <w:sz w:val="14"/>
              </w:rPr>
              <w:t xml:space="preserve">their </w:t>
            </w:r>
            <w:r>
              <w:rPr>
                <w:spacing w:val="-5"/>
                <w:sz w:val="14"/>
              </w:rPr>
              <w:t xml:space="preserve">distances </w:t>
            </w:r>
            <w:r>
              <w:rPr>
                <w:spacing w:val="-4"/>
                <w:sz w:val="14"/>
              </w:rPr>
              <w:t xml:space="preserve">from </w:t>
            </w:r>
            <w:r>
              <w:rPr>
                <w:sz w:val="14"/>
              </w:rPr>
              <w:t>Earth. (HS-ESS1-2),(HS- ESS1-3)</w:t>
            </w:r>
          </w:p>
          <w:p w:rsidR="009B681C" w:rsidRDefault="00D00604">
            <w:pPr>
              <w:pStyle w:val="TableParagraph"/>
              <w:numPr>
                <w:ilvl w:val="0"/>
                <w:numId w:val="41"/>
              </w:numPr>
              <w:tabs>
                <w:tab w:val="left" w:pos="270"/>
              </w:tabs>
              <w:spacing w:before="17" w:line="237" w:lineRule="auto"/>
              <w:ind w:right="101"/>
              <w:rPr>
                <w:sz w:val="14"/>
              </w:rPr>
            </w:pPr>
            <w:r>
              <w:rPr>
                <w:sz w:val="14"/>
              </w:rPr>
              <w:t xml:space="preserve">The Big Bang theory is supported by observations of distant </w:t>
            </w:r>
            <w:r>
              <w:rPr>
                <w:spacing w:val="-4"/>
                <w:sz w:val="14"/>
              </w:rPr>
              <w:t xml:space="preserve">galaxies </w:t>
            </w:r>
            <w:r>
              <w:rPr>
                <w:sz w:val="14"/>
              </w:rPr>
              <w:t xml:space="preserve">receding from our own, of the measured </w:t>
            </w:r>
            <w:r>
              <w:rPr>
                <w:spacing w:val="-4"/>
                <w:sz w:val="14"/>
              </w:rPr>
              <w:t xml:space="preserve">composition </w:t>
            </w:r>
            <w:r>
              <w:rPr>
                <w:sz w:val="14"/>
              </w:rPr>
              <w:t xml:space="preserve">of stars and </w:t>
            </w:r>
            <w:r>
              <w:rPr>
                <w:spacing w:val="-4"/>
                <w:sz w:val="14"/>
              </w:rPr>
              <w:t xml:space="preserve">non-stellar </w:t>
            </w:r>
            <w:r>
              <w:rPr>
                <w:sz w:val="14"/>
              </w:rPr>
              <w:t xml:space="preserve">gases, and of the </w:t>
            </w:r>
            <w:r>
              <w:rPr>
                <w:spacing w:val="-4"/>
                <w:sz w:val="14"/>
              </w:rPr>
              <w:t xml:space="preserve">maps </w:t>
            </w:r>
            <w:r>
              <w:rPr>
                <w:sz w:val="14"/>
              </w:rPr>
              <w:t xml:space="preserve">of spectra of the </w:t>
            </w:r>
            <w:r>
              <w:rPr>
                <w:spacing w:val="-3"/>
                <w:sz w:val="14"/>
              </w:rPr>
              <w:t xml:space="preserve">primordial </w:t>
            </w:r>
            <w:r>
              <w:rPr>
                <w:sz w:val="14"/>
              </w:rPr>
              <w:t xml:space="preserve">radiation </w:t>
            </w:r>
            <w:r>
              <w:rPr>
                <w:spacing w:val="-4"/>
                <w:sz w:val="14"/>
              </w:rPr>
              <w:t>(cosmic</w:t>
            </w:r>
            <w:r>
              <w:rPr>
                <w:spacing w:val="-26"/>
                <w:sz w:val="14"/>
              </w:rPr>
              <w:t xml:space="preserve"> </w:t>
            </w:r>
            <w:r>
              <w:rPr>
                <w:sz w:val="14"/>
              </w:rPr>
              <w:t>microwave</w:t>
            </w:r>
            <w:r>
              <w:rPr>
                <w:spacing w:val="-18"/>
                <w:sz w:val="14"/>
              </w:rPr>
              <w:t xml:space="preserve"> </w:t>
            </w:r>
            <w:r>
              <w:rPr>
                <w:sz w:val="14"/>
              </w:rPr>
              <w:t>background)</w:t>
            </w:r>
            <w:r>
              <w:rPr>
                <w:spacing w:val="-18"/>
                <w:sz w:val="14"/>
              </w:rPr>
              <w:t xml:space="preserve"> </w:t>
            </w:r>
            <w:r>
              <w:rPr>
                <w:sz w:val="14"/>
              </w:rPr>
              <w:t>that</w:t>
            </w:r>
            <w:r>
              <w:rPr>
                <w:spacing w:val="-20"/>
                <w:sz w:val="14"/>
              </w:rPr>
              <w:t xml:space="preserve"> </w:t>
            </w:r>
            <w:r>
              <w:rPr>
                <w:sz w:val="14"/>
              </w:rPr>
              <w:t>still</w:t>
            </w:r>
            <w:r>
              <w:rPr>
                <w:spacing w:val="-13"/>
                <w:sz w:val="14"/>
              </w:rPr>
              <w:t xml:space="preserve"> </w:t>
            </w:r>
            <w:r>
              <w:rPr>
                <w:spacing w:val="-4"/>
                <w:sz w:val="14"/>
              </w:rPr>
              <w:t xml:space="preserve">fills </w:t>
            </w:r>
            <w:r w:rsidR="00084289">
              <w:rPr>
                <w:sz w:val="14"/>
              </w:rPr>
              <w:t>the universe</w:t>
            </w:r>
            <w:r>
              <w:rPr>
                <w:sz w:val="14"/>
              </w:rPr>
              <w:t>.</w:t>
            </w:r>
            <w:r>
              <w:rPr>
                <w:spacing w:val="-24"/>
                <w:sz w:val="14"/>
              </w:rPr>
              <w:t xml:space="preserve"> </w:t>
            </w:r>
            <w:r>
              <w:rPr>
                <w:sz w:val="14"/>
              </w:rPr>
              <w:t>(HS-ESS1-2)</w:t>
            </w:r>
          </w:p>
          <w:p w:rsidR="009B681C" w:rsidRDefault="00D00604">
            <w:pPr>
              <w:pStyle w:val="TableParagraph"/>
              <w:numPr>
                <w:ilvl w:val="0"/>
                <w:numId w:val="41"/>
              </w:numPr>
              <w:tabs>
                <w:tab w:val="left" w:pos="270"/>
              </w:tabs>
              <w:spacing w:before="20" w:line="237" w:lineRule="auto"/>
              <w:ind w:right="112"/>
              <w:rPr>
                <w:sz w:val="14"/>
              </w:rPr>
            </w:pPr>
            <w:r>
              <w:rPr>
                <w:sz w:val="14"/>
              </w:rPr>
              <w:t>Other</w:t>
            </w:r>
            <w:r>
              <w:rPr>
                <w:spacing w:val="-24"/>
                <w:sz w:val="14"/>
              </w:rPr>
              <w:t xml:space="preserve"> </w:t>
            </w:r>
            <w:r>
              <w:rPr>
                <w:sz w:val="14"/>
              </w:rPr>
              <w:t>than</w:t>
            </w:r>
            <w:r>
              <w:rPr>
                <w:spacing w:val="-17"/>
                <w:sz w:val="14"/>
              </w:rPr>
              <w:t xml:space="preserve"> </w:t>
            </w:r>
            <w:r>
              <w:rPr>
                <w:sz w:val="14"/>
              </w:rPr>
              <w:t>the</w:t>
            </w:r>
            <w:r>
              <w:rPr>
                <w:spacing w:val="-21"/>
                <w:sz w:val="14"/>
              </w:rPr>
              <w:t xml:space="preserve"> </w:t>
            </w:r>
            <w:r>
              <w:rPr>
                <w:sz w:val="14"/>
              </w:rPr>
              <w:t>hydrogen</w:t>
            </w:r>
            <w:r>
              <w:rPr>
                <w:spacing w:val="-17"/>
                <w:sz w:val="14"/>
              </w:rPr>
              <w:t xml:space="preserve"> </w:t>
            </w:r>
            <w:r>
              <w:rPr>
                <w:sz w:val="14"/>
              </w:rPr>
              <w:t>and</w:t>
            </w:r>
            <w:r>
              <w:rPr>
                <w:spacing w:val="-17"/>
                <w:sz w:val="14"/>
              </w:rPr>
              <w:t xml:space="preserve"> </w:t>
            </w:r>
            <w:r>
              <w:rPr>
                <w:sz w:val="14"/>
              </w:rPr>
              <w:t>helium</w:t>
            </w:r>
            <w:r>
              <w:rPr>
                <w:spacing w:val="-15"/>
                <w:sz w:val="14"/>
              </w:rPr>
              <w:t xml:space="preserve"> </w:t>
            </w:r>
            <w:r>
              <w:rPr>
                <w:sz w:val="14"/>
              </w:rPr>
              <w:t>formed at the time of the Big Bang, nuclear fusion within</w:t>
            </w:r>
            <w:r>
              <w:rPr>
                <w:spacing w:val="-17"/>
                <w:sz w:val="14"/>
              </w:rPr>
              <w:t xml:space="preserve"> </w:t>
            </w:r>
            <w:r>
              <w:rPr>
                <w:sz w:val="14"/>
              </w:rPr>
              <w:t>stars</w:t>
            </w:r>
            <w:r>
              <w:rPr>
                <w:spacing w:val="-19"/>
                <w:sz w:val="14"/>
              </w:rPr>
              <w:t xml:space="preserve"> </w:t>
            </w:r>
            <w:r>
              <w:rPr>
                <w:spacing w:val="-4"/>
                <w:sz w:val="14"/>
              </w:rPr>
              <w:t>produces</w:t>
            </w:r>
            <w:r>
              <w:rPr>
                <w:spacing w:val="-23"/>
                <w:sz w:val="14"/>
              </w:rPr>
              <w:t xml:space="preserve"> </w:t>
            </w:r>
            <w:r>
              <w:rPr>
                <w:sz w:val="14"/>
              </w:rPr>
              <w:t>all</w:t>
            </w:r>
            <w:r>
              <w:rPr>
                <w:spacing w:val="-15"/>
                <w:sz w:val="14"/>
              </w:rPr>
              <w:t xml:space="preserve"> </w:t>
            </w:r>
            <w:r>
              <w:rPr>
                <w:sz w:val="14"/>
              </w:rPr>
              <w:t>atomic</w:t>
            </w:r>
            <w:r>
              <w:rPr>
                <w:spacing w:val="-19"/>
                <w:sz w:val="14"/>
              </w:rPr>
              <w:t xml:space="preserve"> </w:t>
            </w:r>
            <w:r>
              <w:rPr>
                <w:sz w:val="14"/>
              </w:rPr>
              <w:t>nuclei</w:t>
            </w:r>
            <w:r>
              <w:rPr>
                <w:spacing w:val="-20"/>
                <w:sz w:val="14"/>
              </w:rPr>
              <w:t xml:space="preserve"> </w:t>
            </w:r>
            <w:r>
              <w:rPr>
                <w:sz w:val="14"/>
              </w:rPr>
              <w:t xml:space="preserve">lighter than and including iron, and the process releases electromagnetic energy. Heavier </w:t>
            </w:r>
            <w:r>
              <w:rPr>
                <w:spacing w:val="-4"/>
                <w:sz w:val="14"/>
              </w:rPr>
              <w:t xml:space="preserve">elements </w:t>
            </w:r>
            <w:r>
              <w:rPr>
                <w:sz w:val="14"/>
              </w:rPr>
              <w:t xml:space="preserve">are produced </w:t>
            </w:r>
            <w:r>
              <w:rPr>
                <w:spacing w:val="-3"/>
                <w:sz w:val="14"/>
              </w:rPr>
              <w:t xml:space="preserve">when </w:t>
            </w:r>
            <w:r>
              <w:rPr>
                <w:sz w:val="14"/>
              </w:rPr>
              <w:t xml:space="preserve">certain massive stars </w:t>
            </w:r>
            <w:r>
              <w:rPr>
                <w:spacing w:val="-4"/>
                <w:sz w:val="14"/>
              </w:rPr>
              <w:t xml:space="preserve">achieve </w:t>
            </w:r>
            <w:r>
              <w:rPr>
                <w:sz w:val="14"/>
              </w:rPr>
              <w:t xml:space="preserve">a supernova stage and </w:t>
            </w:r>
            <w:r>
              <w:rPr>
                <w:spacing w:val="-6"/>
                <w:sz w:val="14"/>
              </w:rPr>
              <w:t>explode.</w:t>
            </w:r>
            <w:r>
              <w:rPr>
                <w:sz w:val="14"/>
              </w:rPr>
              <w:t xml:space="preserve"> </w:t>
            </w:r>
            <w:r>
              <w:rPr>
                <w:spacing w:val="-4"/>
                <w:sz w:val="14"/>
              </w:rPr>
              <w:t>(HS-ESS1-2),(HS-ESS1-3)</w:t>
            </w:r>
          </w:p>
          <w:p w:rsidR="009B681C" w:rsidRDefault="00D00604">
            <w:pPr>
              <w:pStyle w:val="TableParagraph"/>
              <w:spacing w:line="160" w:lineRule="exact"/>
              <w:ind w:left="44"/>
              <w:rPr>
                <w:b/>
                <w:sz w:val="14"/>
              </w:rPr>
            </w:pPr>
            <w:r>
              <w:rPr>
                <w:b/>
                <w:sz w:val="14"/>
              </w:rPr>
              <w:t>ESS1.B: Earth and the Solar System</w:t>
            </w:r>
          </w:p>
          <w:p w:rsidR="009B681C" w:rsidRDefault="00D00604">
            <w:pPr>
              <w:pStyle w:val="TableParagraph"/>
              <w:numPr>
                <w:ilvl w:val="0"/>
                <w:numId w:val="41"/>
              </w:numPr>
              <w:tabs>
                <w:tab w:val="left" w:pos="270"/>
              </w:tabs>
              <w:spacing w:before="20" w:line="237" w:lineRule="auto"/>
              <w:ind w:right="76"/>
              <w:rPr>
                <w:sz w:val="14"/>
              </w:rPr>
            </w:pPr>
            <w:r>
              <w:rPr>
                <w:spacing w:val="-4"/>
                <w:sz w:val="14"/>
              </w:rPr>
              <w:t xml:space="preserve">Kepler’s </w:t>
            </w:r>
            <w:r>
              <w:rPr>
                <w:sz w:val="14"/>
              </w:rPr>
              <w:t>laws describe common features of the</w:t>
            </w:r>
            <w:r>
              <w:rPr>
                <w:spacing w:val="-24"/>
                <w:sz w:val="14"/>
              </w:rPr>
              <w:t xml:space="preserve"> </w:t>
            </w:r>
            <w:r>
              <w:rPr>
                <w:sz w:val="14"/>
              </w:rPr>
              <w:t>motions</w:t>
            </w:r>
            <w:r>
              <w:rPr>
                <w:spacing w:val="-17"/>
                <w:sz w:val="14"/>
              </w:rPr>
              <w:t xml:space="preserve"> </w:t>
            </w:r>
            <w:r>
              <w:rPr>
                <w:sz w:val="14"/>
              </w:rPr>
              <w:t>of</w:t>
            </w:r>
            <w:r>
              <w:rPr>
                <w:spacing w:val="-25"/>
                <w:sz w:val="14"/>
              </w:rPr>
              <w:t xml:space="preserve"> </w:t>
            </w:r>
            <w:r>
              <w:rPr>
                <w:sz w:val="14"/>
              </w:rPr>
              <w:t>orbiting</w:t>
            </w:r>
            <w:r>
              <w:rPr>
                <w:spacing w:val="-19"/>
                <w:sz w:val="14"/>
              </w:rPr>
              <w:t xml:space="preserve"> </w:t>
            </w:r>
            <w:r>
              <w:rPr>
                <w:sz w:val="14"/>
              </w:rPr>
              <w:t>objects,</w:t>
            </w:r>
            <w:r>
              <w:rPr>
                <w:spacing w:val="-20"/>
                <w:sz w:val="14"/>
              </w:rPr>
              <w:t xml:space="preserve"> </w:t>
            </w:r>
            <w:r>
              <w:rPr>
                <w:sz w:val="14"/>
              </w:rPr>
              <w:t>including</w:t>
            </w:r>
            <w:r>
              <w:rPr>
                <w:spacing w:val="-19"/>
                <w:sz w:val="14"/>
              </w:rPr>
              <w:t xml:space="preserve"> </w:t>
            </w:r>
            <w:r>
              <w:rPr>
                <w:spacing w:val="-4"/>
                <w:sz w:val="14"/>
              </w:rPr>
              <w:t xml:space="preserve">their elliptical </w:t>
            </w:r>
            <w:r>
              <w:rPr>
                <w:sz w:val="14"/>
              </w:rPr>
              <w:t xml:space="preserve">paths around the sun. Orbits may </w:t>
            </w:r>
            <w:r>
              <w:rPr>
                <w:spacing w:val="-4"/>
                <w:sz w:val="14"/>
              </w:rPr>
              <w:t xml:space="preserve">change </w:t>
            </w:r>
            <w:r>
              <w:rPr>
                <w:sz w:val="14"/>
              </w:rPr>
              <w:t xml:space="preserve">due to the </w:t>
            </w:r>
            <w:r>
              <w:rPr>
                <w:spacing w:val="-5"/>
                <w:sz w:val="14"/>
              </w:rPr>
              <w:t xml:space="preserve">gravitational </w:t>
            </w:r>
            <w:r>
              <w:rPr>
                <w:spacing w:val="-4"/>
                <w:sz w:val="14"/>
              </w:rPr>
              <w:t xml:space="preserve">effects </w:t>
            </w:r>
            <w:r>
              <w:rPr>
                <w:sz w:val="14"/>
              </w:rPr>
              <w:t>from, or collisions with, other objects in the solar system.(HS-ESS1-4)</w:t>
            </w:r>
          </w:p>
          <w:p w:rsidR="009B681C" w:rsidRDefault="00D00604">
            <w:pPr>
              <w:pStyle w:val="TableParagraph"/>
              <w:spacing w:line="237" w:lineRule="auto"/>
              <w:ind w:left="44"/>
              <w:rPr>
                <w:b/>
                <w:sz w:val="14"/>
              </w:rPr>
            </w:pPr>
            <w:r>
              <w:rPr>
                <w:b/>
                <w:sz w:val="14"/>
              </w:rPr>
              <w:t>PS3.D: Energy in Chemical Processes and Everyday Life</w:t>
            </w:r>
          </w:p>
          <w:p w:rsidR="009B681C" w:rsidRDefault="00D00604">
            <w:pPr>
              <w:pStyle w:val="TableParagraph"/>
              <w:numPr>
                <w:ilvl w:val="0"/>
                <w:numId w:val="41"/>
              </w:numPr>
              <w:tabs>
                <w:tab w:val="left" w:pos="270"/>
              </w:tabs>
              <w:spacing w:before="12" w:line="235" w:lineRule="auto"/>
              <w:ind w:right="249"/>
              <w:jc w:val="both"/>
              <w:rPr>
                <w:i/>
                <w:sz w:val="14"/>
              </w:rPr>
            </w:pPr>
            <w:r>
              <w:rPr>
                <w:sz w:val="14"/>
              </w:rPr>
              <w:t>Nuclear</w:t>
            </w:r>
            <w:r>
              <w:rPr>
                <w:spacing w:val="-10"/>
                <w:sz w:val="14"/>
              </w:rPr>
              <w:t xml:space="preserve"> </w:t>
            </w:r>
            <w:r>
              <w:rPr>
                <w:sz w:val="14"/>
              </w:rPr>
              <w:t>Fusion</w:t>
            </w:r>
            <w:r>
              <w:rPr>
                <w:spacing w:val="-6"/>
                <w:sz w:val="14"/>
              </w:rPr>
              <w:t xml:space="preserve"> </w:t>
            </w:r>
            <w:r>
              <w:rPr>
                <w:spacing w:val="-4"/>
                <w:sz w:val="14"/>
              </w:rPr>
              <w:t>processes</w:t>
            </w:r>
            <w:r>
              <w:rPr>
                <w:spacing w:val="-13"/>
                <w:sz w:val="14"/>
              </w:rPr>
              <w:t xml:space="preserve"> </w:t>
            </w:r>
            <w:r>
              <w:rPr>
                <w:sz w:val="14"/>
              </w:rPr>
              <w:t>in</w:t>
            </w:r>
            <w:r>
              <w:rPr>
                <w:spacing w:val="-6"/>
                <w:sz w:val="14"/>
              </w:rPr>
              <w:t xml:space="preserve"> </w:t>
            </w:r>
            <w:r>
              <w:rPr>
                <w:sz w:val="14"/>
              </w:rPr>
              <w:t>the</w:t>
            </w:r>
            <w:r>
              <w:rPr>
                <w:spacing w:val="-11"/>
                <w:sz w:val="14"/>
              </w:rPr>
              <w:t xml:space="preserve"> </w:t>
            </w:r>
            <w:r>
              <w:rPr>
                <w:sz w:val="14"/>
              </w:rPr>
              <w:t>center</w:t>
            </w:r>
            <w:r>
              <w:rPr>
                <w:spacing w:val="-9"/>
                <w:sz w:val="14"/>
              </w:rPr>
              <w:t xml:space="preserve"> </w:t>
            </w:r>
            <w:r>
              <w:rPr>
                <w:sz w:val="14"/>
              </w:rPr>
              <w:t>of the</w:t>
            </w:r>
            <w:r>
              <w:rPr>
                <w:spacing w:val="-15"/>
                <w:sz w:val="14"/>
              </w:rPr>
              <w:t xml:space="preserve"> </w:t>
            </w:r>
            <w:r>
              <w:rPr>
                <w:sz w:val="14"/>
              </w:rPr>
              <w:t>sun</w:t>
            </w:r>
            <w:r>
              <w:rPr>
                <w:spacing w:val="-10"/>
                <w:sz w:val="14"/>
              </w:rPr>
              <w:t xml:space="preserve"> </w:t>
            </w:r>
            <w:r>
              <w:rPr>
                <w:sz w:val="14"/>
              </w:rPr>
              <w:t>release</w:t>
            </w:r>
            <w:r>
              <w:rPr>
                <w:spacing w:val="-15"/>
                <w:sz w:val="14"/>
              </w:rPr>
              <w:t xml:space="preserve"> </w:t>
            </w:r>
            <w:r>
              <w:rPr>
                <w:sz w:val="14"/>
              </w:rPr>
              <w:t>the</w:t>
            </w:r>
            <w:r>
              <w:rPr>
                <w:spacing w:val="-10"/>
                <w:sz w:val="14"/>
              </w:rPr>
              <w:t xml:space="preserve"> </w:t>
            </w:r>
            <w:r>
              <w:rPr>
                <w:sz w:val="14"/>
              </w:rPr>
              <w:t>energy</w:t>
            </w:r>
            <w:r>
              <w:rPr>
                <w:spacing w:val="-16"/>
                <w:sz w:val="14"/>
              </w:rPr>
              <w:t xml:space="preserve"> </w:t>
            </w:r>
            <w:r>
              <w:rPr>
                <w:sz w:val="14"/>
              </w:rPr>
              <w:t>that</w:t>
            </w:r>
            <w:r>
              <w:rPr>
                <w:spacing w:val="-6"/>
                <w:sz w:val="14"/>
              </w:rPr>
              <w:t xml:space="preserve"> </w:t>
            </w:r>
            <w:r>
              <w:rPr>
                <w:sz w:val="14"/>
              </w:rPr>
              <w:t xml:space="preserve">ultimately reaches Earth as radiation. </w:t>
            </w:r>
            <w:r>
              <w:rPr>
                <w:i/>
                <w:spacing w:val="-5"/>
                <w:sz w:val="14"/>
              </w:rPr>
              <w:t xml:space="preserve">(secondary </w:t>
            </w:r>
            <w:r>
              <w:rPr>
                <w:i/>
                <w:sz w:val="14"/>
              </w:rPr>
              <w:t>to HS-ESS1-1)</w:t>
            </w:r>
          </w:p>
          <w:p w:rsidR="009B681C" w:rsidRDefault="00D00604">
            <w:pPr>
              <w:pStyle w:val="TableParagraph"/>
              <w:spacing w:line="157" w:lineRule="exact"/>
              <w:ind w:left="44"/>
              <w:rPr>
                <w:b/>
                <w:sz w:val="14"/>
              </w:rPr>
            </w:pPr>
            <w:r>
              <w:rPr>
                <w:b/>
                <w:sz w:val="14"/>
              </w:rPr>
              <w:t>PS4.B Electromagnetic Radiation</w:t>
            </w:r>
          </w:p>
          <w:p w:rsidR="009B681C" w:rsidRDefault="00D00604">
            <w:pPr>
              <w:pStyle w:val="TableParagraph"/>
              <w:numPr>
                <w:ilvl w:val="0"/>
                <w:numId w:val="41"/>
              </w:numPr>
              <w:tabs>
                <w:tab w:val="left" w:pos="270"/>
              </w:tabs>
              <w:spacing w:before="25" w:line="237" w:lineRule="auto"/>
              <w:ind w:right="114"/>
              <w:rPr>
                <w:i/>
                <w:sz w:val="14"/>
              </w:rPr>
            </w:pPr>
            <w:r>
              <w:rPr>
                <w:sz w:val="14"/>
              </w:rPr>
              <w:t xml:space="preserve">Atoms of each element emit and </w:t>
            </w:r>
            <w:r>
              <w:rPr>
                <w:spacing w:val="-5"/>
                <w:sz w:val="14"/>
              </w:rPr>
              <w:t xml:space="preserve">absorb characteristic </w:t>
            </w:r>
            <w:r>
              <w:rPr>
                <w:sz w:val="14"/>
              </w:rPr>
              <w:t xml:space="preserve">frequencies of light. These </w:t>
            </w:r>
            <w:r>
              <w:rPr>
                <w:spacing w:val="-5"/>
                <w:sz w:val="14"/>
              </w:rPr>
              <w:t xml:space="preserve">characteristics </w:t>
            </w:r>
            <w:r>
              <w:rPr>
                <w:sz w:val="14"/>
              </w:rPr>
              <w:t xml:space="preserve">allow identification of the </w:t>
            </w:r>
            <w:r>
              <w:rPr>
                <w:spacing w:val="-4"/>
                <w:sz w:val="14"/>
              </w:rPr>
              <w:t>presence</w:t>
            </w:r>
            <w:r>
              <w:rPr>
                <w:spacing w:val="-25"/>
                <w:sz w:val="14"/>
              </w:rPr>
              <w:t xml:space="preserve"> </w:t>
            </w:r>
            <w:r>
              <w:rPr>
                <w:sz w:val="14"/>
              </w:rPr>
              <w:t>of</w:t>
            </w:r>
            <w:r>
              <w:rPr>
                <w:spacing w:val="-17"/>
                <w:sz w:val="14"/>
              </w:rPr>
              <w:t xml:space="preserve"> </w:t>
            </w:r>
            <w:r>
              <w:rPr>
                <w:sz w:val="14"/>
              </w:rPr>
              <w:t>an</w:t>
            </w:r>
            <w:r>
              <w:rPr>
                <w:spacing w:val="-16"/>
                <w:sz w:val="14"/>
              </w:rPr>
              <w:t xml:space="preserve"> </w:t>
            </w:r>
            <w:r>
              <w:rPr>
                <w:sz w:val="14"/>
              </w:rPr>
              <w:t>element,</w:t>
            </w:r>
            <w:r>
              <w:rPr>
                <w:spacing w:val="-17"/>
                <w:sz w:val="14"/>
              </w:rPr>
              <w:t xml:space="preserve"> </w:t>
            </w:r>
            <w:r>
              <w:rPr>
                <w:sz w:val="14"/>
              </w:rPr>
              <w:t>even</w:t>
            </w:r>
            <w:r>
              <w:rPr>
                <w:spacing w:val="-16"/>
                <w:sz w:val="14"/>
              </w:rPr>
              <w:t xml:space="preserve"> </w:t>
            </w:r>
            <w:r>
              <w:rPr>
                <w:sz w:val="14"/>
              </w:rPr>
              <w:t>in</w:t>
            </w:r>
            <w:r>
              <w:rPr>
                <w:spacing w:val="-16"/>
                <w:sz w:val="14"/>
              </w:rPr>
              <w:t xml:space="preserve"> </w:t>
            </w:r>
            <w:r>
              <w:rPr>
                <w:sz w:val="14"/>
              </w:rPr>
              <w:t>microscopic quantities.</w:t>
            </w:r>
            <w:r>
              <w:rPr>
                <w:spacing w:val="-19"/>
                <w:sz w:val="14"/>
              </w:rPr>
              <w:t xml:space="preserve"> </w:t>
            </w:r>
            <w:r>
              <w:rPr>
                <w:i/>
                <w:spacing w:val="-5"/>
                <w:sz w:val="14"/>
              </w:rPr>
              <w:t>(secondary</w:t>
            </w:r>
            <w:r>
              <w:rPr>
                <w:i/>
                <w:spacing w:val="-25"/>
                <w:sz w:val="14"/>
              </w:rPr>
              <w:t xml:space="preserve"> </w:t>
            </w:r>
            <w:r>
              <w:rPr>
                <w:i/>
                <w:sz w:val="14"/>
              </w:rPr>
              <w:t>to</w:t>
            </w:r>
            <w:r>
              <w:rPr>
                <w:i/>
                <w:spacing w:val="-23"/>
                <w:sz w:val="14"/>
              </w:rPr>
              <w:t xml:space="preserve"> </w:t>
            </w:r>
            <w:r>
              <w:rPr>
                <w:i/>
                <w:sz w:val="14"/>
              </w:rPr>
              <w:t>HS-ESS1-2)</w:t>
            </w:r>
          </w:p>
        </w:tc>
        <w:tc>
          <w:tcPr>
            <w:tcW w:w="3216" w:type="dxa"/>
          </w:tcPr>
          <w:p w:rsidR="009B681C" w:rsidRDefault="00D00604">
            <w:pPr>
              <w:pStyle w:val="TableParagraph"/>
              <w:spacing w:before="34"/>
              <w:ind w:left="44"/>
              <w:rPr>
                <w:b/>
                <w:sz w:val="14"/>
              </w:rPr>
            </w:pPr>
            <w:r>
              <w:rPr>
                <w:b/>
                <w:sz w:val="14"/>
              </w:rPr>
              <w:t>Scale, Proportion, and Quantity</w:t>
            </w:r>
          </w:p>
          <w:p w:rsidR="009B681C" w:rsidRDefault="00D00604">
            <w:pPr>
              <w:pStyle w:val="TableParagraph"/>
              <w:numPr>
                <w:ilvl w:val="0"/>
                <w:numId w:val="40"/>
              </w:numPr>
              <w:tabs>
                <w:tab w:val="left" w:pos="270"/>
              </w:tabs>
              <w:spacing w:before="16" w:line="235" w:lineRule="auto"/>
              <w:ind w:right="40"/>
              <w:jc w:val="both"/>
              <w:rPr>
                <w:sz w:val="14"/>
              </w:rPr>
            </w:pPr>
            <w:r>
              <w:rPr>
                <w:sz w:val="14"/>
              </w:rPr>
              <w:t xml:space="preserve">The </w:t>
            </w:r>
            <w:r>
              <w:rPr>
                <w:spacing w:val="-5"/>
                <w:sz w:val="14"/>
              </w:rPr>
              <w:t xml:space="preserve">significance </w:t>
            </w:r>
            <w:r>
              <w:rPr>
                <w:sz w:val="14"/>
              </w:rPr>
              <w:t xml:space="preserve">of a </w:t>
            </w:r>
            <w:r>
              <w:rPr>
                <w:spacing w:val="-4"/>
                <w:sz w:val="14"/>
              </w:rPr>
              <w:t xml:space="preserve">phenomenon </w:t>
            </w:r>
            <w:r>
              <w:rPr>
                <w:sz w:val="14"/>
              </w:rPr>
              <w:t>is dependent on</w:t>
            </w:r>
            <w:r>
              <w:rPr>
                <w:spacing w:val="-12"/>
                <w:sz w:val="14"/>
              </w:rPr>
              <w:t xml:space="preserve"> </w:t>
            </w:r>
            <w:r>
              <w:rPr>
                <w:sz w:val="14"/>
              </w:rPr>
              <w:t>the</w:t>
            </w:r>
            <w:r>
              <w:rPr>
                <w:spacing w:val="-16"/>
                <w:sz w:val="14"/>
              </w:rPr>
              <w:t xml:space="preserve"> </w:t>
            </w:r>
            <w:r>
              <w:rPr>
                <w:sz w:val="14"/>
              </w:rPr>
              <w:t>scale,</w:t>
            </w:r>
            <w:r>
              <w:rPr>
                <w:spacing w:val="-8"/>
                <w:sz w:val="14"/>
              </w:rPr>
              <w:t xml:space="preserve"> </w:t>
            </w:r>
            <w:r>
              <w:rPr>
                <w:sz w:val="14"/>
              </w:rPr>
              <w:t>proportion,</w:t>
            </w:r>
            <w:r>
              <w:rPr>
                <w:spacing w:val="-8"/>
                <w:sz w:val="14"/>
              </w:rPr>
              <w:t xml:space="preserve"> </w:t>
            </w:r>
            <w:r>
              <w:rPr>
                <w:sz w:val="14"/>
              </w:rPr>
              <w:t>and</w:t>
            </w:r>
            <w:r>
              <w:rPr>
                <w:spacing w:val="-12"/>
                <w:sz w:val="14"/>
              </w:rPr>
              <w:t xml:space="preserve"> </w:t>
            </w:r>
            <w:r>
              <w:rPr>
                <w:sz w:val="14"/>
              </w:rPr>
              <w:t>quantity</w:t>
            </w:r>
            <w:r>
              <w:rPr>
                <w:spacing w:val="-18"/>
                <w:sz w:val="14"/>
              </w:rPr>
              <w:t xml:space="preserve"> </w:t>
            </w:r>
            <w:r>
              <w:rPr>
                <w:sz w:val="14"/>
              </w:rPr>
              <w:t>at</w:t>
            </w:r>
            <w:r>
              <w:rPr>
                <w:spacing w:val="-9"/>
                <w:sz w:val="14"/>
              </w:rPr>
              <w:t xml:space="preserve"> </w:t>
            </w:r>
            <w:r>
              <w:rPr>
                <w:sz w:val="14"/>
              </w:rPr>
              <w:t>which</w:t>
            </w:r>
            <w:r>
              <w:rPr>
                <w:spacing w:val="-15"/>
                <w:sz w:val="14"/>
              </w:rPr>
              <w:t xml:space="preserve"> </w:t>
            </w:r>
            <w:r>
              <w:rPr>
                <w:sz w:val="14"/>
              </w:rPr>
              <w:t>it occurs.(HS-ESS1-1)</w:t>
            </w:r>
          </w:p>
          <w:p w:rsidR="009B681C" w:rsidRDefault="00D00604">
            <w:pPr>
              <w:pStyle w:val="TableParagraph"/>
              <w:numPr>
                <w:ilvl w:val="0"/>
                <w:numId w:val="40"/>
              </w:numPr>
              <w:tabs>
                <w:tab w:val="left" w:pos="270"/>
              </w:tabs>
              <w:spacing w:before="9"/>
              <w:ind w:right="184"/>
              <w:rPr>
                <w:sz w:val="14"/>
              </w:rPr>
            </w:pPr>
            <w:r>
              <w:rPr>
                <w:spacing w:val="-5"/>
                <w:sz w:val="14"/>
              </w:rPr>
              <w:t>Algebraic</w:t>
            </w:r>
            <w:r>
              <w:rPr>
                <w:spacing w:val="-26"/>
                <w:sz w:val="14"/>
              </w:rPr>
              <w:t xml:space="preserve"> </w:t>
            </w:r>
            <w:r>
              <w:rPr>
                <w:sz w:val="14"/>
              </w:rPr>
              <w:t>thinking</w:t>
            </w:r>
            <w:r>
              <w:rPr>
                <w:spacing w:val="-14"/>
                <w:sz w:val="14"/>
              </w:rPr>
              <w:t xml:space="preserve"> </w:t>
            </w:r>
            <w:r>
              <w:rPr>
                <w:sz w:val="14"/>
              </w:rPr>
              <w:t>is</w:t>
            </w:r>
            <w:r>
              <w:rPr>
                <w:spacing w:val="-21"/>
                <w:sz w:val="14"/>
              </w:rPr>
              <w:t xml:space="preserve"> </w:t>
            </w:r>
            <w:r>
              <w:rPr>
                <w:sz w:val="14"/>
              </w:rPr>
              <w:t>used</w:t>
            </w:r>
            <w:r>
              <w:rPr>
                <w:spacing w:val="-15"/>
                <w:sz w:val="14"/>
              </w:rPr>
              <w:t xml:space="preserve"> </w:t>
            </w:r>
            <w:r>
              <w:rPr>
                <w:sz w:val="14"/>
              </w:rPr>
              <w:t>to</w:t>
            </w:r>
            <w:r>
              <w:rPr>
                <w:spacing w:val="-19"/>
                <w:sz w:val="14"/>
              </w:rPr>
              <w:t xml:space="preserve"> </w:t>
            </w:r>
            <w:r>
              <w:rPr>
                <w:sz w:val="14"/>
              </w:rPr>
              <w:t>examine</w:t>
            </w:r>
            <w:r>
              <w:rPr>
                <w:spacing w:val="-19"/>
                <w:sz w:val="14"/>
              </w:rPr>
              <w:t xml:space="preserve"> </w:t>
            </w:r>
            <w:r>
              <w:rPr>
                <w:sz w:val="14"/>
              </w:rPr>
              <w:t>scientific data</w:t>
            </w:r>
            <w:r>
              <w:rPr>
                <w:spacing w:val="-18"/>
                <w:sz w:val="14"/>
              </w:rPr>
              <w:t xml:space="preserve"> </w:t>
            </w:r>
            <w:r>
              <w:rPr>
                <w:sz w:val="14"/>
              </w:rPr>
              <w:t>and</w:t>
            </w:r>
            <w:r>
              <w:rPr>
                <w:spacing w:val="-14"/>
                <w:sz w:val="14"/>
              </w:rPr>
              <w:t xml:space="preserve"> </w:t>
            </w:r>
            <w:r>
              <w:rPr>
                <w:sz w:val="14"/>
              </w:rPr>
              <w:t>predict</w:t>
            </w:r>
            <w:r>
              <w:rPr>
                <w:spacing w:val="-10"/>
                <w:sz w:val="14"/>
              </w:rPr>
              <w:t xml:space="preserve"> </w:t>
            </w:r>
            <w:r>
              <w:rPr>
                <w:sz w:val="14"/>
              </w:rPr>
              <w:t>the</w:t>
            </w:r>
            <w:r>
              <w:rPr>
                <w:spacing w:val="-19"/>
                <w:sz w:val="14"/>
              </w:rPr>
              <w:t xml:space="preserve"> </w:t>
            </w:r>
            <w:r>
              <w:rPr>
                <w:sz w:val="14"/>
              </w:rPr>
              <w:t>effect</w:t>
            </w:r>
            <w:r>
              <w:rPr>
                <w:spacing w:val="-15"/>
                <w:sz w:val="14"/>
              </w:rPr>
              <w:t xml:space="preserve"> </w:t>
            </w:r>
            <w:r>
              <w:rPr>
                <w:sz w:val="14"/>
              </w:rPr>
              <w:t>of</w:t>
            </w:r>
            <w:r>
              <w:rPr>
                <w:spacing w:val="-16"/>
                <w:sz w:val="14"/>
              </w:rPr>
              <w:t xml:space="preserve"> </w:t>
            </w:r>
            <w:r>
              <w:rPr>
                <w:sz w:val="14"/>
              </w:rPr>
              <w:t>a</w:t>
            </w:r>
            <w:r>
              <w:rPr>
                <w:spacing w:val="-14"/>
                <w:sz w:val="14"/>
              </w:rPr>
              <w:t xml:space="preserve"> </w:t>
            </w:r>
            <w:r>
              <w:rPr>
                <w:sz w:val="14"/>
              </w:rPr>
              <w:t>change</w:t>
            </w:r>
            <w:r>
              <w:rPr>
                <w:spacing w:val="-19"/>
                <w:sz w:val="14"/>
              </w:rPr>
              <w:t xml:space="preserve"> </w:t>
            </w:r>
            <w:r>
              <w:rPr>
                <w:sz w:val="14"/>
              </w:rPr>
              <w:t>in</w:t>
            </w:r>
            <w:r>
              <w:rPr>
                <w:spacing w:val="-14"/>
                <w:sz w:val="14"/>
              </w:rPr>
              <w:t xml:space="preserve"> </w:t>
            </w:r>
            <w:r>
              <w:rPr>
                <w:sz w:val="14"/>
              </w:rPr>
              <w:t xml:space="preserve">one variable on another (e.g., linear growth vs. </w:t>
            </w:r>
            <w:r>
              <w:rPr>
                <w:spacing w:val="-5"/>
                <w:sz w:val="14"/>
              </w:rPr>
              <w:t xml:space="preserve">exponential </w:t>
            </w:r>
            <w:r>
              <w:rPr>
                <w:sz w:val="14"/>
              </w:rPr>
              <w:t>growth).</w:t>
            </w:r>
            <w:r>
              <w:rPr>
                <w:spacing w:val="-16"/>
                <w:sz w:val="14"/>
              </w:rPr>
              <w:t xml:space="preserve"> </w:t>
            </w:r>
            <w:r>
              <w:rPr>
                <w:spacing w:val="-4"/>
                <w:sz w:val="14"/>
              </w:rPr>
              <w:t>(HS-ESS1-4)</w:t>
            </w:r>
          </w:p>
          <w:p w:rsidR="009B681C" w:rsidRDefault="00D00604">
            <w:pPr>
              <w:pStyle w:val="TableParagraph"/>
              <w:spacing w:line="157" w:lineRule="exact"/>
              <w:ind w:left="44"/>
              <w:rPr>
                <w:b/>
                <w:sz w:val="14"/>
              </w:rPr>
            </w:pPr>
            <w:r>
              <w:rPr>
                <w:b/>
                <w:sz w:val="14"/>
              </w:rPr>
              <w:t>Energy and Matter</w:t>
            </w:r>
          </w:p>
          <w:p w:rsidR="009B681C" w:rsidRDefault="00D00604">
            <w:pPr>
              <w:pStyle w:val="TableParagraph"/>
              <w:numPr>
                <w:ilvl w:val="0"/>
                <w:numId w:val="40"/>
              </w:numPr>
              <w:tabs>
                <w:tab w:val="left" w:pos="270"/>
              </w:tabs>
              <w:spacing w:before="12" w:line="235" w:lineRule="auto"/>
              <w:ind w:right="198"/>
              <w:rPr>
                <w:sz w:val="14"/>
              </w:rPr>
            </w:pPr>
            <w:r>
              <w:rPr>
                <w:sz w:val="14"/>
              </w:rPr>
              <w:t>Energy</w:t>
            </w:r>
            <w:r>
              <w:rPr>
                <w:spacing w:val="-14"/>
                <w:sz w:val="14"/>
              </w:rPr>
              <w:t xml:space="preserve"> </w:t>
            </w:r>
            <w:r>
              <w:rPr>
                <w:spacing w:val="-4"/>
                <w:sz w:val="14"/>
              </w:rPr>
              <w:t>cannot</w:t>
            </w:r>
            <w:r>
              <w:rPr>
                <w:spacing w:val="-14"/>
                <w:sz w:val="14"/>
              </w:rPr>
              <w:t xml:space="preserve"> </w:t>
            </w:r>
            <w:r>
              <w:rPr>
                <w:sz w:val="14"/>
              </w:rPr>
              <w:t>be</w:t>
            </w:r>
            <w:r>
              <w:rPr>
                <w:spacing w:val="-8"/>
                <w:sz w:val="14"/>
              </w:rPr>
              <w:t xml:space="preserve"> </w:t>
            </w:r>
            <w:r>
              <w:rPr>
                <w:sz w:val="14"/>
              </w:rPr>
              <w:t>created</w:t>
            </w:r>
            <w:r>
              <w:rPr>
                <w:spacing w:val="-3"/>
                <w:sz w:val="14"/>
              </w:rPr>
              <w:t xml:space="preserve"> </w:t>
            </w:r>
            <w:r>
              <w:rPr>
                <w:sz w:val="14"/>
              </w:rPr>
              <w:t>or</w:t>
            </w:r>
            <w:r>
              <w:rPr>
                <w:spacing w:val="-7"/>
                <w:sz w:val="14"/>
              </w:rPr>
              <w:t xml:space="preserve"> </w:t>
            </w:r>
            <w:r>
              <w:rPr>
                <w:sz w:val="14"/>
              </w:rPr>
              <w:t>destroyed–</w:t>
            </w:r>
            <w:r>
              <w:rPr>
                <w:spacing w:val="-8"/>
                <w:sz w:val="14"/>
              </w:rPr>
              <w:t xml:space="preserve"> </w:t>
            </w:r>
            <w:r>
              <w:rPr>
                <w:sz w:val="14"/>
              </w:rPr>
              <w:t>only moved</w:t>
            </w:r>
            <w:r>
              <w:rPr>
                <w:spacing w:val="-21"/>
                <w:sz w:val="14"/>
              </w:rPr>
              <w:t xml:space="preserve"> </w:t>
            </w:r>
            <w:r>
              <w:rPr>
                <w:sz w:val="14"/>
              </w:rPr>
              <w:t>between</w:t>
            </w:r>
            <w:r>
              <w:rPr>
                <w:spacing w:val="-17"/>
                <w:sz w:val="14"/>
              </w:rPr>
              <w:t xml:space="preserve"> </w:t>
            </w:r>
            <w:r>
              <w:rPr>
                <w:sz w:val="14"/>
              </w:rPr>
              <w:t>one</w:t>
            </w:r>
            <w:r>
              <w:rPr>
                <w:spacing w:val="-25"/>
                <w:sz w:val="14"/>
              </w:rPr>
              <w:t xml:space="preserve"> </w:t>
            </w:r>
            <w:r>
              <w:rPr>
                <w:sz w:val="14"/>
              </w:rPr>
              <w:t>place</w:t>
            </w:r>
            <w:r>
              <w:rPr>
                <w:spacing w:val="-25"/>
                <w:sz w:val="14"/>
              </w:rPr>
              <w:t xml:space="preserve"> </w:t>
            </w:r>
            <w:r>
              <w:rPr>
                <w:sz w:val="14"/>
              </w:rPr>
              <w:t>and</w:t>
            </w:r>
            <w:r>
              <w:rPr>
                <w:spacing w:val="-21"/>
                <w:sz w:val="14"/>
              </w:rPr>
              <w:t xml:space="preserve"> </w:t>
            </w:r>
            <w:r>
              <w:rPr>
                <w:sz w:val="14"/>
              </w:rPr>
              <w:t>another</w:t>
            </w:r>
            <w:r>
              <w:rPr>
                <w:spacing w:val="-20"/>
                <w:sz w:val="14"/>
              </w:rPr>
              <w:t xml:space="preserve"> </w:t>
            </w:r>
            <w:r>
              <w:rPr>
                <w:sz w:val="14"/>
              </w:rPr>
              <w:t>place, between objects and/or fields, or between systems.</w:t>
            </w:r>
            <w:r>
              <w:rPr>
                <w:spacing w:val="3"/>
                <w:sz w:val="14"/>
              </w:rPr>
              <w:t xml:space="preserve"> </w:t>
            </w:r>
            <w:r>
              <w:rPr>
                <w:sz w:val="14"/>
              </w:rPr>
              <w:t>(HS-ESS1-2)</w:t>
            </w:r>
          </w:p>
          <w:p w:rsidR="009B681C" w:rsidRDefault="00D00604">
            <w:pPr>
              <w:pStyle w:val="TableParagraph"/>
              <w:numPr>
                <w:ilvl w:val="0"/>
                <w:numId w:val="40"/>
              </w:numPr>
              <w:tabs>
                <w:tab w:val="left" w:pos="270"/>
              </w:tabs>
              <w:spacing w:before="17"/>
              <w:ind w:right="69"/>
              <w:jc w:val="both"/>
              <w:rPr>
                <w:sz w:val="14"/>
              </w:rPr>
            </w:pPr>
            <w:r>
              <w:rPr>
                <w:sz w:val="14"/>
              </w:rPr>
              <w:t>In</w:t>
            </w:r>
            <w:r>
              <w:rPr>
                <w:spacing w:val="-10"/>
                <w:sz w:val="14"/>
              </w:rPr>
              <w:t xml:space="preserve"> </w:t>
            </w:r>
            <w:r>
              <w:rPr>
                <w:sz w:val="14"/>
              </w:rPr>
              <w:t>nuclear</w:t>
            </w:r>
            <w:r>
              <w:rPr>
                <w:spacing w:val="-13"/>
                <w:sz w:val="14"/>
              </w:rPr>
              <w:t xml:space="preserve"> </w:t>
            </w:r>
            <w:r>
              <w:rPr>
                <w:sz w:val="14"/>
              </w:rPr>
              <w:t>processes,</w:t>
            </w:r>
            <w:r>
              <w:rPr>
                <w:spacing w:val="-6"/>
                <w:sz w:val="14"/>
              </w:rPr>
              <w:t xml:space="preserve"> </w:t>
            </w:r>
            <w:r>
              <w:rPr>
                <w:sz w:val="14"/>
              </w:rPr>
              <w:t>atoms</w:t>
            </w:r>
            <w:r>
              <w:rPr>
                <w:spacing w:val="-12"/>
                <w:sz w:val="14"/>
              </w:rPr>
              <w:t xml:space="preserve"> </w:t>
            </w:r>
            <w:r>
              <w:rPr>
                <w:sz w:val="14"/>
              </w:rPr>
              <w:t>are</w:t>
            </w:r>
            <w:r>
              <w:rPr>
                <w:spacing w:val="-10"/>
                <w:sz w:val="14"/>
              </w:rPr>
              <w:t xml:space="preserve"> </w:t>
            </w:r>
            <w:r>
              <w:rPr>
                <w:sz w:val="14"/>
              </w:rPr>
              <w:t>not</w:t>
            </w:r>
            <w:r>
              <w:rPr>
                <w:spacing w:val="-11"/>
                <w:sz w:val="14"/>
              </w:rPr>
              <w:t xml:space="preserve"> </w:t>
            </w:r>
            <w:r>
              <w:rPr>
                <w:spacing w:val="-4"/>
                <w:sz w:val="14"/>
              </w:rPr>
              <w:t xml:space="preserve">conserved, </w:t>
            </w:r>
            <w:r>
              <w:rPr>
                <w:sz w:val="14"/>
              </w:rPr>
              <w:t>but</w:t>
            </w:r>
            <w:r>
              <w:rPr>
                <w:spacing w:val="-10"/>
                <w:sz w:val="14"/>
              </w:rPr>
              <w:t xml:space="preserve"> </w:t>
            </w:r>
            <w:r>
              <w:rPr>
                <w:sz w:val="14"/>
              </w:rPr>
              <w:t>the</w:t>
            </w:r>
            <w:r>
              <w:rPr>
                <w:spacing w:val="-9"/>
                <w:sz w:val="14"/>
              </w:rPr>
              <w:t xml:space="preserve"> </w:t>
            </w:r>
            <w:r>
              <w:rPr>
                <w:sz w:val="14"/>
              </w:rPr>
              <w:t>total</w:t>
            </w:r>
            <w:r>
              <w:rPr>
                <w:spacing w:val="-2"/>
                <w:sz w:val="14"/>
              </w:rPr>
              <w:t xml:space="preserve"> </w:t>
            </w:r>
            <w:r>
              <w:rPr>
                <w:sz w:val="14"/>
              </w:rPr>
              <w:t>number</w:t>
            </w:r>
            <w:r>
              <w:rPr>
                <w:spacing w:val="-8"/>
                <w:sz w:val="14"/>
              </w:rPr>
              <w:t xml:space="preserve"> </w:t>
            </w:r>
            <w:r>
              <w:rPr>
                <w:sz w:val="14"/>
              </w:rPr>
              <w:t>of</w:t>
            </w:r>
            <w:r>
              <w:rPr>
                <w:spacing w:val="-10"/>
                <w:sz w:val="14"/>
              </w:rPr>
              <w:t xml:space="preserve"> </w:t>
            </w:r>
            <w:r>
              <w:rPr>
                <w:sz w:val="14"/>
              </w:rPr>
              <w:t>protons</w:t>
            </w:r>
            <w:r>
              <w:rPr>
                <w:spacing w:val="-1"/>
                <w:sz w:val="14"/>
              </w:rPr>
              <w:t xml:space="preserve"> </w:t>
            </w:r>
            <w:r>
              <w:rPr>
                <w:sz w:val="14"/>
              </w:rPr>
              <w:t>plus</w:t>
            </w:r>
            <w:r>
              <w:rPr>
                <w:spacing w:val="-6"/>
                <w:sz w:val="14"/>
              </w:rPr>
              <w:t xml:space="preserve"> </w:t>
            </w:r>
            <w:r>
              <w:rPr>
                <w:spacing w:val="-4"/>
                <w:sz w:val="14"/>
              </w:rPr>
              <w:t>neutrons</w:t>
            </w:r>
            <w:r>
              <w:rPr>
                <w:spacing w:val="-11"/>
                <w:sz w:val="14"/>
              </w:rPr>
              <w:t xml:space="preserve"> </w:t>
            </w:r>
            <w:r>
              <w:rPr>
                <w:sz w:val="14"/>
              </w:rPr>
              <w:t>is conserved.(HSESS1-3)</w:t>
            </w:r>
          </w:p>
          <w:p w:rsidR="009B681C" w:rsidRDefault="00D00604">
            <w:pPr>
              <w:pStyle w:val="TableParagraph"/>
              <w:spacing w:line="153" w:lineRule="exact"/>
              <w:ind w:left="585"/>
              <w:rPr>
                <w:b/>
                <w:sz w:val="14"/>
              </w:rPr>
            </w:pPr>
            <w:r>
              <w:rPr>
                <w:b/>
                <w:sz w:val="14"/>
              </w:rPr>
              <w:t>----------------------------------------------</w:t>
            </w:r>
          </w:p>
          <w:p w:rsidR="009B681C" w:rsidRDefault="00D00604">
            <w:pPr>
              <w:pStyle w:val="TableParagraph"/>
              <w:ind w:left="259" w:right="253"/>
              <w:jc w:val="center"/>
              <w:rPr>
                <w:b/>
                <w:i/>
                <w:sz w:val="14"/>
              </w:rPr>
            </w:pPr>
            <w:r>
              <w:rPr>
                <w:b/>
                <w:i/>
                <w:sz w:val="14"/>
              </w:rPr>
              <w:t>Connection to Engineering, Technology, and Applications of Science</w:t>
            </w:r>
          </w:p>
          <w:p w:rsidR="009B681C" w:rsidRDefault="009B681C">
            <w:pPr>
              <w:pStyle w:val="TableParagraph"/>
              <w:spacing w:before="8"/>
              <w:rPr>
                <w:b/>
                <w:sz w:val="13"/>
              </w:rPr>
            </w:pPr>
          </w:p>
          <w:p w:rsidR="009B681C" w:rsidRDefault="00D00604">
            <w:pPr>
              <w:pStyle w:val="TableParagraph"/>
              <w:ind w:left="44" w:right="1181"/>
              <w:rPr>
                <w:b/>
                <w:sz w:val="14"/>
              </w:rPr>
            </w:pPr>
            <w:r>
              <w:rPr>
                <w:b/>
                <w:sz w:val="14"/>
              </w:rPr>
              <w:t>Interdependence of Science, Engineering, and Technology</w:t>
            </w:r>
          </w:p>
          <w:p w:rsidR="009B681C" w:rsidRDefault="00D00604">
            <w:pPr>
              <w:pStyle w:val="TableParagraph"/>
              <w:numPr>
                <w:ilvl w:val="0"/>
                <w:numId w:val="40"/>
              </w:numPr>
              <w:tabs>
                <w:tab w:val="left" w:pos="270"/>
              </w:tabs>
              <w:spacing w:before="20" w:line="237" w:lineRule="auto"/>
              <w:ind w:right="223"/>
              <w:rPr>
                <w:sz w:val="14"/>
              </w:rPr>
            </w:pPr>
            <w:r>
              <w:rPr>
                <w:sz w:val="14"/>
              </w:rPr>
              <w:t xml:space="preserve">Science and engineering </w:t>
            </w:r>
            <w:r>
              <w:rPr>
                <w:spacing w:val="-4"/>
                <w:sz w:val="14"/>
              </w:rPr>
              <w:t xml:space="preserve">complement </w:t>
            </w:r>
            <w:r>
              <w:rPr>
                <w:sz w:val="14"/>
              </w:rPr>
              <w:t>each other in the cycle known as research and development</w:t>
            </w:r>
            <w:r>
              <w:rPr>
                <w:spacing w:val="-17"/>
                <w:sz w:val="14"/>
              </w:rPr>
              <w:t xml:space="preserve"> </w:t>
            </w:r>
            <w:r>
              <w:rPr>
                <w:spacing w:val="-5"/>
                <w:sz w:val="14"/>
              </w:rPr>
              <w:t>(R&amp;D).</w:t>
            </w:r>
            <w:r>
              <w:rPr>
                <w:spacing w:val="-18"/>
                <w:sz w:val="14"/>
              </w:rPr>
              <w:t xml:space="preserve"> </w:t>
            </w:r>
            <w:r>
              <w:rPr>
                <w:sz w:val="14"/>
              </w:rPr>
              <w:t>Many</w:t>
            </w:r>
            <w:r>
              <w:rPr>
                <w:spacing w:val="-24"/>
                <w:sz w:val="14"/>
              </w:rPr>
              <w:t xml:space="preserve"> </w:t>
            </w:r>
            <w:r>
              <w:rPr>
                <w:sz w:val="14"/>
              </w:rPr>
              <w:t>R&amp;D</w:t>
            </w:r>
            <w:r>
              <w:rPr>
                <w:spacing w:val="-20"/>
                <w:sz w:val="14"/>
              </w:rPr>
              <w:t xml:space="preserve"> </w:t>
            </w:r>
            <w:r>
              <w:rPr>
                <w:sz w:val="14"/>
              </w:rPr>
              <w:t>projects</w:t>
            </w:r>
            <w:r>
              <w:rPr>
                <w:spacing w:val="-14"/>
                <w:sz w:val="14"/>
              </w:rPr>
              <w:t xml:space="preserve"> </w:t>
            </w:r>
            <w:r>
              <w:rPr>
                <w:sz w:val="14"/>
              </w:rPr>
              <w:t>may involve</w:t>
            </w:r>
            <w:r>
              <w:rPr>
                <w:spacing w:val="-24"/>
                <w:sz w:val="14"/>
              </w:rPr>
              <w:t xml:space="preserve"> </w:t>
            </w:r>
            <w:r>
              <w:rPr>
                <w:sz w:val="14"/>
              </w:rPr>
              <w:t>scientists,</w:t>
            </w:r>
            <w:r>
              <w:rPr>
                <w:spacing w:val="-17"/>
                <w:sz w:val="14"/>
              </w:rPr>
              <w:t xml:space="preserve"> </w:t>
            </w:r>
            <w:r>
              <w:rPr>
                <w:sz w:val="14"/>
              </w:rPr>
              <w:t>engineers,</w:t>
            </w:r>
            <w:r>
              <w:rPr>
                <w:spacing w:val="-16"/>
                <w:sz w:val="14"/>
              </w:rPr>
              <w:t xml:space="preserve"> </w:t>
            </w:r>
            <w:r>
              <w:rPr>
                <w:sz w:val="14"/>
              </w:rPr>
              <w:t>and</w:t>
            </w:r>
            <w:r>
              <w:rPr>
                <w:spacing w:val="-20"/>
                <w:sz w:val="14"/>
              </w:rPr>
              <w:t xml:space="preserve"> </w:t>
            </w:r>
            <w:r>
              <w:rPr>
                <w:spacing w:val="-4"/>
                <w:sz w:val="14"/>
              </w:rPr>
              <w:t>others</w:t>
            </w:r>
            <w:r>
              <w:rPr>
                <w:spacing w:val="-18"/>
                <w:sz w:val="14"/>
              </w:rPr>
              <w:t xml:space="preserve"> </w:t>
            </w:r>
            <w:r>
              <w:rPr>
                <w:sz w:val="14"/>
              </w:rPr>
              <w:t xml:space="preserve">with wide </w:t>
            </w:r>
            <w:r>
              <w:rPr>
                <w:spacing w:val="-4"/>
                <w:sz w:val="14"/>
              </w:rPr>
              <w:t xml:space="preserve">ranges </w:t>
            </w:r>
            <w:r>
              <w:rPr>
                <w:sz w:val="14"/>
              </w:rPr>
              <w:t>of expertise. (HSESS1-2),(HS- ESS1-4)</w:t>
            </w:r>
          </w:p>
          <w:p w:rsidR="009B681C" w:rsidRDefault="00D00604">
            <w:pPr>
              <w:pStyle w:val="TableParagraph"/>
              <w:spacing w:line="158" w:lineRule="exact"/>
              <w:ind w:left="625"/>
              <w:rPr>
                <w:b/>
                <w:sz w:val="14"/>
              </w:rPr>
            </w:pPr>
            <w:r>
              <w:rPr>
                <w:b/>
                <w:sz w:val="14"/>
              </w:rPr>
              <w:t>--------------------------------------------</w:t>
            </w:r>
          </w:p>
          <w:p w:rsidR="009B681C" w:rsidRDefault="00D00604">
            <w:pPr>
              <w:pStyle w:val="TableParagraph"/>
              <w:spacing w:before="4"/>
              <w:ind w:left="560"/>
              <w:rPr>
                <w:b/>
                <w:i/>
                <w:sz w:val="14"/>
              </w:rPr>
            </w:pPr>
            <w:r>
              <w:rPr>
                <w:b/>
                <w:i/>
                <w:sz w:val="14"/>
              </w:rPr>
              <w:t>Connection to Nature of Science</w:t>
            </w:r>
          </w:p>
          <w:p w:rsidR="009B681C" w:rsidRDefault="009B681C">
            <w:pPr>
              <w:pStyle w:val="TableParagraph"/>
              <w:spacing w:before="5"/>
              <w:rPr>
                <w:b/>
                <w:sz w:val="13"/>
              </w:rPr>
            </w:pPr>
          </w:p>
          <w:p w:rsidR="009B681C" w:rsidRDefault="00D00604">
            <w:pPr>
              <w:pStyle w:val="TableParagraph"/>
              <w:ind w:left="44" w:right="450"/>
              <w:rPr>
                <w:b/>
                <w:sz w:val="14"/>
              </w:rPr>
            </w:pPr>
            <w:r>
              <w:rPr>
                <w:b/>
                <w:sz w:val="14"/>
              </w:rPr>
              <w:t>Scientific Knowledge Assumes an Order and Consistency in Natural Systems</w:t>
            </w:r>
          </w:p>
          <w:p w:rsidR="009B681C" w:rsidRDefault="00D00604">
            <w:pPr>
              <w:pStyle w:val="TableParagraph"/>
              <w:numPr>
                <w:ilvl w:val="0"/>
                <w:numId w:val="40"/>
              </w:numPr>
              <w:tabs>
                <w:tab w:val="left" w:pos="270"/>
              </w:tabs>
              <w:spacing w:before="15" w:line="235" w:lineRule="auto"/>
              <w:ind w:right="170"/>
              <w:rPr>
                <w:sz w:val="14"/>
              </w:rPr>
            </w:pPr>
            <w:r>
              <w:rPr>
                <w:spacing w:val="-4"/>
                <w:sz w:val="14"/>
              </w:rPr>
              <w:t xml:space="preserve">Scientific </w:t>
            </w:r>
            <w:r>
              <w:rPr>
                <w:sz w:val="14"/>
              </w:rPr>
              <w:t xml:space="preserve">knowledge is based on the </w:t>
            </w:r>
            <w:r>
              <w:rPr>
                <w:spacing w:val="-3"/>
                <w:sz w:val="14"/>
              </w:rPr>
              <w:t>assumption</w:t>
            </w:r>
            <w:r>
              <w:rPr>
                <w:spacing w:val="-18"/>
                <w:sz w:val="14"/>
              </w:rPr>
              <w:t xml:space="preserve"> </w:t>
            </w:r>
            <w:r>
              <w:rPr>
                <w:sz w:val="14"/>
              </w:rPr>
              <w:t>that</w:t>
            </w:r>
            <w:r>
              <w:rPr>
                <w:spacing w:val="-19"/>
                <w:sz w:val="14"/>
              </w:rPr>
              <w:t xml:space="preserve"> </w:t>
            </w:r>
            <w:r>
              <w:rPr>
                <w:sz w:val="14"/>
              </w:rPr>
              <w:t>natural</w:t>
            </w:r>
            <w:r>
              <w:rPr>
                <w:spacing w:val="-16"/>
                <w:sz w:val="14"/>
              </w:rPr>
              <w:t xml:space="preserve"> </w:t>
            </w:r>
            <w:r>
              <w:rPr>
                <w:spacing w:val="-3"/>
                <w:sz w:val="14"/>
              </w:rPr>
              <w:t>laws</w:t>
            </w:r>
            <w:r>
              <w:rPr>
                <w:spacing w:val="-15"/>
                <w:sz w:val="14"/>
              </w:rPr>
              <w:t xml:space="preserve"> </w:t>
            </w:r>
            <w:r>
              <w:rPr>
                <w:sz w:val="14"/>
              </w:rPr>
              <w:t>operate</w:t>
            </w:r>
            <w:r>
              <w:rPr>
                <w:spacing w:val="-18"/>
                <w:sz w:val="14"/>
              </w:rPr>
              <w:t xml:space="preserve"> </w:t>
            </w:r>
            <w:r>
              <w:rPr>
                <w:sz w:val="14"/>
              </w:rPr>
              <w:t>today</w:t>
            </w:r>
            <w:r>
              <w:rPr>
                <w:spacing w:val="-20"/>
                <w:sz w:val="14"/>
              </w:rPr>
              <w:t xml:space="preserve"> </w:t>
            </w:r>
            <w:r>
              <w:rPr>
                <w:sz w:val="14"/>
              </w:rPr>
              <w:t>as they</w:t>
            </w:r>
            <w:r>
              <w:rPr>
                <w:spacing w:val="-21"/>
                <w:sz w:val="14"/>
              </w:rPr>
              <w:t xml:space="preserve"> </w:t>
            </w:r>
            <w:r>
              <w:rPr>
                <w:sz w:val="14"/>
              </w:rPr>
              <w:t>did</w:t>
            </w:r>
            <w:r>
              <w:rPr>
                <w:spacing w:val="-14"/>
                <w:sz w:val="14"/>
              </w:rPr>
              <w:t xml:space="preserve"> </w:t>
            </w:r>
            <w:r>
              <w:rPr>
                <w:sz w:val="14"/>
              </w:rPr>
              <w:t>in</w:t>
            </w:r>
            <w:r>
              <w:rPr>
                <w:spacing w:val="-14"/>
                <w:sz w:val="14"/>
              </w:rPr>
              <w:t xml:space="preserve"> </w:t>
            </w:r>
            <w:r>
              <w:rPr>
                <w:sz w:val="14"/>
              </w:rPr>
              <w:t>the</w:t>
            </w:r>
            <w:r>
              <w:rPr>
                <w:spacing w:val="-19"/>
                <w:sz w:val="14"/>
              </w:rPr>
              <w:t xml:space="preserve"> </w:t>
            </w:r>
            <w:r>
              <w:rPr>
                <w:sz w:val="14"/>
              </w:rPr>
              <w:t>past</w:t>
            </w:r>
            <w:r>
              <w:rPr>
                <w:spacing w:val="-10"/>
                <w:sz w:val="14"/>
              </w:rPr>
              <w:t xml:space="preserve"> </w:t>
            </w:r>
            <w:r>
              <w:rPr>
                <w:sz w:val="14"/>
              </w:rPr>
              <w:t>and</w:t>
            </w:r>
            <w:r>
              <w:rPr>
                <w:spacing w:val="-14"/>
                <w:sz w:val="14"/>
              </w:rPr>
              <w:t xml:space="preserve"> </w:t>
            </w:r>
            <w:r>
              <w:rPr>
                <w:sz w:val="14"/>
              </w:rPr>
              <w:t>they</w:t>
            </w:r>
            <w:r>
              <w:rPr>
                <w:spacing w:val="-21"/>
                <w:sz w:val="14"/>
              </w:rPr>
              <w:t xml:space="preserve"> </w:t>
            </w:r>
            <w:r>
              <w:rPr>
                <w:sz w:val="14"/>
              </w:rPr>
              <w:t>will</w:t>
            </w:r>
            <w:r>
              <w:rPr>
                <w:spacing w:val="-17"/>
                <w:sz w:val="14"/>
              </w:rPr>
              <w:t xml:space="preserve"> </w:t>
            </w:r>
            <w:r>
              <w:rPr>
                <w:sz w:val="14"/>
              </w:rPr>
              <w:t>continue</w:t>
            </w:r>
            <w:r>
              <w:rPr>
                <w:spacing w:val="-19"/>
                <w:sz w:val="14"/>
              </w:rPr>
              <w:t xml:space="preserve"> </w:t>
            </w:r>
            <w:r>
              <w:rPr>
                <w:sz w:val="14"/>
              </w:rPr>
              <w:t>to</w:t>
            </w:r>
            <w:r>
              <w:rPr>
                <w:spacing w:val="-19"/>
                <w:sz w:val="14"/>
              </w:rPr>
              <w:t xml:space="preserve"> </w:t>
            </w:r>
            <w:r>
              <w:rPr>
                <w:sz w:val="14"/>
              </w:rPr>
              <w:t xml:space="preserve">do </w:t>
            </w:r>
            <w:r w:rsidR="00084289">
              <w:rPr>
                <w:spacing w:val="1"/>
                <w:sz w:val="14"/>
              </w:rPr>
              <w:t>so in</w:t>
            </w:r>
            <w:r>
              <w:rPr>
                <w:spacing w:val="-18"/>
                <w:sz w:val="14"/>
              </w:rPr>
              <w:t xml:space="preserve"> </w:t>
            </w:r>
            <w:r>
              <w:rPr>
                <w:sz w:val="14"/>
              </w:rPr>
              <w:t>the</w:t>
            </w:r>
            <w:r>
              <w:rPr>
                <w:spacing w:val="-23"/>
                <w:sz w:val="14"/>
              </w:rPr>
              <w:t xml:space="preserve"> </w:t>
            </w:r>
            <w:r>
              <w:rPr>
                <w:sz w:val="14"/>
              </w:rPr>
              <w:t>future.</w:t>
            </w:r>
            <w:r>
              <w:rPr>
                <w:spacing w:val="-19"/>
                <w:sz w:val="14"/>
              </w:rPr>
              <w:t xml:space="preserve"> </w:t>
            </w:r>
            <w:r>
              <w:rPr>
                <w:sz w:val="14"/>
              </w:rPr>
              <w:t>(HS-ESS1-2)</w:t>
            </w:r>
          </w:p>
          <w:p w:rsidR="009B681C" w:rsidRDefault="00D00604">
            <w:pPr>
              <w:pStyle w:val="TableParagraph"/>
              <w:numPr>
                <w:ilvl w:val="0"/>
                <w:numId w:val="40"/>
              </w:numPr>
              <w:tabs>
                <w:tab w:val="left" w:pos="270"/>
              </w:tabs>
              <w:spacing w:before="12" w:line="242" w:lineRule="auto"/>
              <w:ind w:right="90"/>
              <w:jc w:val="both"/>
              <w:rPr>
                <w:sz w:val="14"/>
              </w:rPr>
            </w:pPr>
            <w:r>
              <w:rPr>
                <w:sz w:val="14"/>
              </w:rPr>
              <w:t xml:space="preserve">Science assumes the universe is a </w:t>
            </w:r>
            <w:r>
              <w:rPr>
                <w:spacing w:val="-3"/>
                <w:sz w:val="14"/>
              </w:rPr>
              <w:t>vast single system</w:t>
            </w:r>
            <w:r>
              <w:rPr>
                <w:spacing w:val="-13"/>
                <w:sz w:val="14"/>
              </w:rPr>
              <w:t xml:space="preserve"> </w:t>
            </w:r>
            <w:r>
              <w:rPr>
                <w:sz w:val="14"/>
              </w:rPr>
              <w:t>in</w:t>
            </w:r>
            <w:r>
              <w:rPr>
                <w:spacing w:val="-15"/>
                <w:sz w:val="14"/>
              </w:rPr>
              <w:t xml:space="preserve"> </w:t>
            </w:r>
            <w:r>
              <w:rPr>
                <w:sz w:val="14"/>
              </w:rPr>
              <w:t>which</w:t>
            </w:r>
            <w:r>
              <w:rPr>
                <w:spacing w:val="-10"/>
                <w:sz w:val="14"/>
              </w:rPr>
              <w:t xml:space="preserve"> </w:t>
            </w:r>
            <w:r>
              <w:rPr>
                <w:sz w:val="14"/>
              </w:rPr>
              <w:t>basic</w:t>
            </w:r>
            <w:r>
              <w:rPr>
                <w:spacing w:val="-12"/>
                <w:sz w:val="14"/>
              </w:rPr>
              <w:t xml:space="preserve"> </w:t>
            </w:r>
            <w:r>
              <w:rPr>
                <w:spacing w:val="-3"/>
                <w:sz w:val="14"/>
              </w:rPr>
              <w:t>laws</w:t>
            </w:r>
            <w:r>
              <w:rPr>
                <w:spacing w:val="-12"/>
                <w:sz w:val="14"/>
              </w:rPr>
              <w:t xml:space="preserve"> </w:t>
            </w:r>
            <w:r>
              <w:rPr>
                <w:sz w:val="14"/>
              </w:rPr>
              <w:t>are</w:t>
            </w:r>
            <w:r>
              <w:rPr>
                <w:spacing w:val="-19"/>
                <w:sz w:val="14"/>
              </w:rPr>
              <w:t xml:space="preserve"> </w:t>
            </w:r>
            <w:r>
              <w:rPr>
                <w:sz w:val="14"/>
              </w:rPr>
              <w:t>consistent.</w:t>
            </w:r>
            <w:r>
              <w:rPr>
                <w:spacing w:val="-16"/>
                <w:sz w:val="14"/>
              </w:rPr>
              <w:t xml:space="preserve"> </w:t>
            </w:r>
            <w:r>
              <w:rPr>
                <w:sz w:val="14"/>
              </w:rPr>
              <w:t>(HS- ESS1-2)</w:t>
            </w:r>
          </w:p>
        </w:tc>
      </w:tr>
      <w:tr w:rsidR="009B681C">
        <w:trPr>
          <w:trHeight w:val="410"/>
        </w:trPr>
        <w:tc>
          <w:tcPr>
            <w:tcW w:w="11660" w:type="dxa"/>
            <w:gridSpan w:val="3"/>
          </w:tcPr>
          <w:p w:rsidR="009B681C" w:rsidRDefault="00D00604">
            <w:pPr>
              <w:pStyle w:val="TableParagraph"/>
              <w:spacing w:before="33"/>
              <w:ind w:left="45" w:right="66"/>
              <w:rPr>
                <w:sz w:val="14"/>
              </w:rPr>
            </w:pPr>
            <w:r>
              <w:rPr>
                <w:i/>
                <w:sz w:val="14"/>
              </w:rPr>
              <w:t xml:space="preserve">Connections to other DCIs in this grade-band: </w:t>
            </w:r>
            <w:r>
              <w:rPr>
                <w:b/>
                <w:sz w:val="14"/>
              </w:rPr>
              <w:t xml:space="preserve">HS.PS1.A </w:t>
            </w:r>
            <w:r>
              <w:rPr>
                <w:sz w:val="14"/>
              </w:rPr>
              <w:t xml:space="preserve">(HS-ESS1-2),(HS-ESS1-3); </w:t>
            </w:r>
            <w:r>
              <w:rPr>
                <w:b/>
                <w:sz w:val="14"/>
              </w:rPr>
              <w:t xml:space="preserve">HS.PS1.C </w:t>
            </w:r>
            <w:r>
              <w:rPr>
                <w:sz w:val="14"/>
              </w:rPr>
              <w:t xml:space="preserve">(HS-ESS1-1),(HS-ESS1-2),(HS-ESS1-3); </w:t>
            </w:r>
            <w:r>
              <w:rPr>
                <w:b/>
                <w:sz w:val="14"/>
              </w:rPr>
              <w:t xml:space="preserve">HS.PS2.B </w:t>
            </w:r>
            <w:r>
              <w:rPr>
                <w:sz w:val="14"/>
              </w:rPr>
              <w:t xml:space="preserve">(HS-ESS1-4); </w:t>
            </w:r>
            <w:r>
              <w:rPr>
                <w:b/>
                <w:sz w:val="14"/>
              </w:rPr>
              <w:t xml:space="preserve">HS.PS3.A </w:t>
            </w:r>
            <w:r>
              <w:rPr>
                <w:sz w:val="14"/>
              </w:rPr>
              <w:t xml:space="preserve">(HS-ESS1- 1),(HS-ESS1-2); </w:t>
            </w:r>
            <w:r>
              <w:rPr>
                <w:b/>
                <w:sz w:val="14"/>
              </w:rPr>
              <w:t xml:space="preserve">HS.PS3.B </w:t>
            </w:r>
            <w:r>
              <w:rPr>
                <w:sz w:val="14"/>
              </w:rPr>
              <w:t xml:space="preserve">(HS-ESS1-2); </w:t>
            </w:r>
            <w:r>
              <w:rPr>
                <w:b/>
                <w:sz w:val="14"/>
              </w:rPr>
              <w:t xml:space="preserve">HS.PS4.A </w:t>
            </w:r>
            <w:r>
              <w:rPr>
                <w:sz w:val="14"/>
              </w:rPr>
              <w:t>(HS-ESS1-2)</w:t>
            </w:r>
          </w:p>
        </w:tc>
      </w:tr>
    </w:tbl>
    <w:p w:rsidR="009B681C" w:rsidRDefault="00D00604">
      <w:pPr>
        <w:spacing w:before="123"/>
        <w:ind w:left="1270"/>
        <w:rPr>
          <w:sz w:val="14"/>
        </w:rPr>
      </w:pPr>
      <w:r>
        <w:rPr>
          <w:sz w:val="14"/>
        </w:rPr>
        <w:t>*The performance expectations marked with an asterisk integrate traditional science content with engineering through a Practice or Disciplinary Core Idea.</w:t>
      </w:r>
    </w:p>
    <w:p w:rsidR="009B681C" w:rsidRDefault="00D00604">
      <w:pPr>
        <w:spacing w:before="4"/>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620" w:left="80" w:header="725" w:footer="1331" w:gutter="0"/>
          <w:cols w:space="720"/>
        </w:sectPr>
      </w:pPr>
    </w:p>
    <w:p w:rsidR="009B681C" w:rsidRDefault="009B681C">
      <w:pPr>
        <w:pStyle w:val="BodyText"/>
        <w:spacing w:before="5"/>
        <w:rPr>
          <w:sz w:val="10"/>
        </w:rPr>
      </w:pPr>
    </w:p>
    <w:p w:rsidR="009B681C" w:rsidRDefault="00D00604">
      <w:pPr>
        <w:pStyle w:val="Heading3"/>
        <w:spacing w:after="15"/>
        <w:ind w:left="97" w:right="38"/>
      </w:pPr>
      <w:bookmarkStart w:id="135" w:name="HS._History_of_Earth"/>
      <w:bookmarkEnd w:id="135"/>
      <w:r>
        <w:t>HS. History of Earth</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3"/>
        <w:gridCol w:w="4202"/>
        <w:gridCol w:w="2062"/>
      </w:tblGrid>
      <w:tr w:rsidR="009B681C">
        <w:trPr>
          <w:trHeight w:val="290"/>
        </w:trPr>
        <w:tc>
          <w:tcPr>
            <w:tcW w:w="11667" w:type="dxa"/>
            <w:gridSpan w:val="3"/>
            <w:shd w:val="clear" w:color="auto" w:fill="EFEFEF"/>
          </w:tcPr>
          <w:p w:rsidR="009B681C" w:rsidRDefault="00D00604">
            <w:pPr>
              <w:pStyle w:val="TableParagraph"/>
              <w:spacing w:before="26"/>
              <w:ind w:left="45"/>
              <w:rPr>
                <w:b/>
                <w:sz w:val="18"/>
              </w:rPr>
            </w:pPr>
            <w:r>
              <w:rPr>
                <w:b/>
                <w:sz w:val="18"/>
              </w:rPr>
              <w:t>HS. History of Earth</w:t>
            </w:r>
          </w:p>
        </w:tc>
      </w:tr>
      <w:tr w:rsidR="009B681C">
        <w:trPr>
          <w:trHeight w:val="2826"/>
        </w:trPr>
        <w:tc>
          <w:tcPr>
            <w:tcW w:w="11667"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485"/>
              </w:tabs>
              <w:spacing w:before="3" w:line="244" w:lineRule="auto"/>
              <w:ind w:left="45" w:right="230"/>
              <w:rPr>
                <w:sz w:val="14"/>
              </w:rPr>
            </w:pPr>
            <w:r>
              <w:rPr>
                <w:b/>
                <w:spacing w:val="-4"/>
                <w:sz w:val="18"/>
              </w:rPr>
              <w:t>HS-ESS1-5.</w:t>
            </w:r>
            <w:r>
              <w:rPr>
                <w:b/>
                <w:spacing w:val="-4"/>
                <w:sz w:val="18"/>
              </w:rPr>
              <w:tab/>
              <w:t>Evaluate</w:t>
            </w:r>
            <w:r>
              <w:rPr>
                <w:b/>
                <w:spacing w:val="-22"/>
                <w:sz w:val="18"/>
              </w:rPr>
              <w:t xml:space="preserve"> </w:t>
            </w:r>
            <w:r>
              <w:rPr>
                <w:b/>
                <w:sz w:val="18"/>
              </w:rPr>
              <w:t>evidence</w:t>
            </w:r>
            <w:r>
              <w:rPr>
                <w:b/>
                <w:spacing w:val="-13"/>
                <w:sz w:val="18"/>
              </w:rPr>
              <w:t xml:space="preserve"> </w:t>
            </w:r>
            <w:r>
              <w:rPr>
                <w:b/>
                <w:sz w:val="18"/>
              </w:rPr>
              <w:t>of</w:t>
            </w:r>
            <w:r>
              <w:rPr>
                <w:b/>
                <w:spacing w:val="-8"/>
                <w:sz w:val="18"/>
              </w:rPr>
              <w:t xml:space="preserve"> </w:t>
            </w:r>
            <w:r>
              <w:rPr>
                <w:b/>
                <w:sz w:val="18"/>
              </w:rPr>
              <w:t>the</w:t>
            </w:r>
            <w:r>
              <w:rPr>
                <w:b/>
                <w:spacing w:val="-13"/>
                <w:sz w:val="18"/>
              </w:rPr>
              <w:t xml:space="preserve"> </w:t>
            </w:r>
            <w:r>
              <w:rPr>
                <w:b/>
                <w:sz w:val="18"/>
              </w:rPr>
              <w:t>past</w:t>
            </w:r>
            <w:r>
              <w:rPr>
                <w:b/>
                <w:spacing w:val="-17"/>
                <w:sz w:val="18"/>
              </w:rPr>
              <w:t xml:space="preserve"> </w:t>
            </w:r>
            <w:r>
              <w:rPr>
                <w:b/>
                <w:sz w:val="18"/>
              </w:rPr>
              <w:t>and</w:t>
            </w:r>
            <w:r>
              <w:rPr>
                <w:b/>
                <w:spacing w:val="-13"/>
                <w:sz w:val="18"/>
              </w:rPr>
              <w:t xml:space="preserve"> </w:t>
            </w:r>
            <w:r>
              <w:rPr>
                <w:b/>
                <w:sz w:val="18"/>
              </w:rPr>
              <w:t>current</w:t>
            </w:r>
            <w:r>
              <w:rPr>
                <w:b/>
                <w:spacing w:val="-17"/>
                <w:sz w:val="18"/>
              </w:rPr>
              <w:t xml:space="preserve"> </w:t>
            </w:r>
            <w:r>
              <w:rPr>
                <w:b/>
                <w:spacing w:val="-4"/>
                <w:sz w:val="18"/>
              </w:rPr>
              <w:t>movements</w:t>
            </w:r>
            <w:r>
              <w:rPr>
                <w:b/>
                <w:spacing w:val="-22"/>
                <w:sz w:val="18"/>
              </w:rPr>
              <w:t xml:space="preserve"> </w:t>
            </w:r>
            <w:r>
              <w:rPr>
                <w:b/>
                <w:sz w:val="18"/>
              </w:rPr>
              <w:t>of</w:t>
            </w:r>
            <w:r>
              <w:rPr>
                <w:b/>
                <w:spacing w:val="-8"/>
                <w:sz w:val="18"/>
              </w:rPr>
              <w:t xml:space="preserve"> </w:t>
            </w:r>
            <w:r>
              <w:rPr>
                <w:b/>
                <w:sz w:val="18"/>
              </w:rPr>
              <w:t>continental</w:t>
            </w:r>
            <w:r>
              <w:rPr>
                <w:b/>
                <w:spacing w:val="-17"/>
                <w:sz w:val="18"/>
              </w:rPr>
              <w:t xml:space="preserve"> </w:t>
            </w:r>
            <w:r>
              <w:rPr>
                <w:b/>
                <w:sz w:val="18"/>
              </w:rPr>
              <w:t>and</w:t>
            </w:r>
            <w:r>
              <w:rPr>
                <w:b/>
                <w:spacing w:val="-13"/>
                <w:sz w:val="18"/>
              </w:rPr>
              <w:t xml:space="preserve"> </w:t>
            </w:r>
            <w:r>
              <w:rPr>
                <w:b/>
                <w:sz w:val="18"/>
              </w:rPr>
              <w:t>oceanic</w:t>
            </w:r>
            <w:r>
              <w:rPr>
                <w:b/>
                <w:spacing w:val="-13"/>
                <w:sz w:val="18"/>
              </w:rPr>
              <w:t xml:space="preserve"> </w:t>
            </w:r>
            <w:r>
              <w:rPr>
                <w:b/>
                <w:spacing w:val="-4"/>
                <w:sz w:val="18"/>
              </w:rPr>
              <w:t>crust</w:t>
            </w:r>
            <w:r>
              <w:rPr>
                <w:b/>
                <w:spacing w:val="-22"/>
                <w:sz w:val="18"/>
              </w:rPr>
              <w:t xml:space="preserve"> </w:t>
            </w:r>
            <w:r>
              <w:rPr>
                <w:b/>
                <w:sz w:val="18"/>
              </w:rPr>
              <w:t>and</w:t>
            </w:r>
            <w:r>
              <w:rPr>
                <w:b/>
                <w:spacing w:val="-13"/>
                <w:sz w:val="18"/>
              </w:rPr>
              <w:t xml:space="preserve"> </w:t>
            </w:r>
            <w:r>
              <w:rPr>
                <w:b/>
                <w:sz w:val="18"/>
              </w:rPr>
              <w:t>the</w:t>
            </w:r>
            <w:r>
              <w:rPr>
                <w:b/>
                <w:spacing w:val="-13"/>
                <w:sz w:val="18"/>
              </w:rPr>
              <w:t xml:space="preserve"> </w:t>
            </w:r>
            <w:r>
              <w:rPr>
                <w:b/>
                <w:sz w:val="18"/>
              </w:rPr>
              <w:t>theory</w:t>
            </w:r>
            <w:r>
              <w:rPr>
                <w:b/>
                <w:spacing w:val="-27"/>
                <w:sz w:val="18"/>
              </w:rPr>
              <w:t xml:space="preserve"> </w:t>
            </w:r>
            <w:r>
              <w:rPr>
                <w:b/>
                <w:sz w:val="18"/>
              </w:rPr>
              <w:t>of</w:t>
            </w:r>
            <w:r>
              <w:rPr>
                <w:b/>
                <w:spacing w:val="-8"/>
                <w:sz w:val="18"/>
              </w:rPr>
              <w:t xml:space="preserve"> </w:t>
            </w:r>
            <w:r>
              <w:rPr>
                <w:b/>
                <w:sz w:val="18"/>
              </w:rPr>
              <w:t>plate</w:t>
            </w:r>
            <w:r>
              <w:rPr>
                <w:b/>
                <w:spacing w:val="-13"/>
                <w:sz w:val="18"/>
              </w:rPr>
              <w:t xml:space="preserve"> </w:t>
            </w:r>
            <w:r>
              <w:rPr>
                <w:b/>
                <w:sz w:val="18"/>
              </w:rPr>
              <w:t>tectonics to</w:t>
            </w:r>
            <w:r>
              <w:rPr>
                <w:b/>
                <w:sz w:val="18"/>
              </w:rPr>
              <w:tab/>
              <w:t xml:space="preserve">explain the ages of crustal rocks. </w:t>
            </w:r>
            <w:r>
              <w:rPr>
                <w:spacing w:val="-5"/>
                <w:sz w:val="14"/>
              </w:rPr>
              <w:t xml:space="preserve">[Clarification </w:t>
            </w:r>
            <w:r>
              <w:rPr>
                <w:sz w:val="14"/>
              </w:rPr>
              <w:t xml:space="preserve">Statement: Emphasis is on the ability of </w:t>
            </w:r>
            <w:r>
              <w:rPr>
                <w:spacing w:val="-3"/>
                <w:sz w:val="14"/>
              </w:rPr>
              <w:t xml:space="preserve">plate </w:t>
            </w:r>
            <w:r>
              <w:rPr>
                <w:sz w:val="14"/>
              </w:rPr>
              <w:t xml:space="preserve">tectonics to </w:t>
            </w:r>
            <w:r>
              <w:rPr>
                <w:spacing w:val="-4"/>
                <w:sz w:val="14"/>
              </w:rPr>
              <w:t xml:space="preserve">explain </w:t>
            </w:r>
            <w:r>
              <w:rPr>
                <w:sz w:val="14"/>
              </w:rPr>
              <w:t>the ages of crustal rocks. Examples include</w:t>
            </w:r>
            <w:r>
              <w:rPr>
                <w:sz w:val="14"/>
              </w:rPr>
              <w:tab/>
              <w:t>evidence</w:t>
            </w:r>
            <w:r>
              <w:rPr>
                <w:spacing w:val="-17"/>
                <w:sz w:val="14"/>
              </w:rPr>
              <w:t xml:space="preserve"> </w:t>
            </w:r>
            <w:r>
              <w:rPr>
                <w:sz w:val="14"/>
              </w:rPr>
              <w:t>of</w:t>
            </w:r>
            <w:r>
              <w:rPr>
                <w:spacing w:val="-24"/>
                <w:sz w:val="14"/>
              </w:rPr>
              <w:t xml:space="preserve"> </w:t>
            </w:r>
            <w:r>
              <w:rPr>
                <w:sz w:val="14"/>
              </w:rPr>
              <w:t>the</w:t>
            </w:r>
            <w:r>
              <w:rPr>
                <w:spacing w:val="-18"/>
                <w:sz w:val="14"/>
              </w:rPr>
              <w:t xml:space="preserve"> </w:t>
            </w:r>
            <w:r>
              <w:rPr>
                <w:sz w:val="14"/>
              </w:rPr>
              <w:t>ages</w:t>
            </w:r>
            <w:r>
              <w:rPr>
                <w:spacing w:val="-16"/>
                <w:sz w:val="14"/>
              </w:rPr>
              <w:t xml:space="preserve"> </w:t>
            </w:r>
            <w:r>
              <w:rPr>
                <w:spacing w:val="-5"/>
                <w:sz w:val="14"/>
              </w:rPr>
              <w:t>oceanic</w:t>
            </w:r>
            <w:r>
              <w:rPr>
                <w:spacing w:val="-25"/>
                <w:sz w:val="14"/>
              </w:rPr>
              <w:t xml:space="preserve"> </w:t>
            </w:r>
            <w:r>
              <w:rPr>
                <w:sz w:val="14"/>
              </w:rPr>
              <w:t>crust</w:t>
            </w:r>
            <w:r>
              <w:rPr>
                <w:spacing w:val="-19"/>
                <w:sz w:val="14"/>
              </w:rPr>
              <w:t xml:space="preserve"> </w:t>
            </w:r>
            <w:r>
              <w:rPr>
                <w:sz w:val="14"/>
              </w:rPr>
              <w:t>increasing</w:t>
            </w:r>
            <w:r>
              <w:rPr>
                <w:spacing w:val="-8"/>
                <w:sz w:val="14"/>
              </w:rPr>
              <w:t xml:space="preserve"> </w:t>
            </w:r>
            <w:r>
              <w:rPr>
                <w:spacing w:val="-3"/>
                <w:sz w:val="14"/>
              </w:rPr>
              <w:t>with</w:t>
            </w:r>
            <w:r>
              <w:rPr>
                <w:spacing w:val="-14"/>
                <w:sz w:val="14"/>
              </w:rPr>
              <w:t xml:space="preserve"> </w:t>
            </w:r>
            <w:r>
              <w:rPr>
                <w:sz w:val="14"/>
              </w:rPr>
              <w:t>distance</w:t>
            </w:r>
            <w:r>
              <w:rPr>
                <w:spacing w:val="-23"/>
                <w:sz w:val="14"/>
              </w:rPr>
              <w:t xml:space="preserve"> </w:t>
            </w:r>
            <w:r>
              <w:rPr>
                <w:sz w:val="14"/>
              </w:rPr>
              <w:t>from</w:t>
            </w:r>
            <w:r>
              <w:rPr>
                <w:spacing w:val="-17"/>
                <w:sz w:val="14"/>
              </w:rPr>
              <w:t xml:space="preserve"> </w:t>
            </w:r>
            <w:r>
              <w:rPr>
                <w:sz w:val="14"/>
              </w:rPr>
              <w:t>mid-ocean</w:t>
            </w:r>
            <w:r>
              <w:rPr>
                <w:spacing w:val="-14"/>
                <w:sz w:val="14"/>
              </w:rPr>
              <w:t xml:space="preserve"> </w:t>
            </w:r>
            <w:r>
              <w:rPr>
                <w:sz w:val="14"/>
              </w:rPr>
              <w:t>ridges</w:t>
            </w:r>
            <w:r>
              <w:rPr>
                <w:spacing w:val="-16"/>
                <w:sz w:val="14"/>
              </w:rPr>
              <w:t xml:space="preserve"> </w:t>
            </w:r>
            <w:r>
              <w:rPr>
                <w:sz w:val="14"/>
              </w:rPr>
              <w:t>(a</w:t>
            </w:r>
            <w:r>
              <w:rPr>
                <w:spacing w:val="-18"/>
                <w:sz w:val="14"/>
              </w:rPr>
              <w:t xml:space="preserve"> </w:t>
            </w:r>
            <w:r>
              <w:rPr>
                <w:sz w:val="14"/>
              </w:rPr>
              <w:t>result</w:t>
            </w:r>
            <w:r>
              <w:rPr>
                <w:spacing w:val="-15"/>
                <w:sz w:val="14"/>
              </w:rPr>
              <w:t xml:space="preserve"> </w:t>
            </w:r>
            <w:r>
              <w:rPr>
                <w:sz w:val="14"/>
              </w:rPr>
              <w:t>of</w:t>
            </w:r>
            <w:r>
              <w:rPr>
                <w:spacing w:val="-19"/>
                <w:sz w:val="14"/>
              </w:rPr>
              <w:t xml:space="preserve"> </w:t>
            </w:r>
            <w:r>
              <w:rPr>
                <w:sz w:val="14"/>
              </w:rPr>
              <w:t>plate</w:t>
            </w:r>
            <w:r>
              <w:rPr>
                <w:spacing w:val="-23"/>
                <w:sz w:val="14"/>
              </w:rPr>
              <w:t xml:space="preserve"> </w:t>
            </w:r>
            <w:r>
              <w:rPr>
                <w:sz w:val="14"/>
              </w:rPr>
              <w:t>spreading)</w:t>
            </w:r>
            <w:r>
              <w:rPr>
                <w:spacing w:val="-16"/>
                <w:sz w:val="14"/>
              </w:rPr>
              <w:t xml:space="preserve"> </w:t>
            </w:r>
            <w:r>
              <w:rPr>
                <w:sz w:val="14"/>
              </w:rPr>
              <w:t>and</w:t>
            </w:r>
            <w:r>
              <w:rPr>
                <w:spacing w:val="-18"/>
                <w:sz w:val="14"/>
              </w:rPr>
              <w:t xml:space="preserve"> </w:t>
            </w:r>
            <w:r>
              <w:rPr>
                <w:sz w:val="14"/>
              </w:rPr>
              <w:t>the</w:t>
            </w:r>
            <w:r>
              <w:rPr>
                <w:spacing w:val="-18"/>
                <w:sz w:val="14"/>
              </w:rPr>
              <w:t xml:space="preserve"> </w:t>
            </w:r>
            <w:r>
              <w:rPr>
                <w:sz w:val="14"/>
              </w:rPr>
              <w:t>ages</w:t>
            </w:r>
            <w:r>
              <w:rPr>
                <w:spacing w:val="-16"/>
                <w:sz w:val="14"/>
              </w:rPr>
              <w:t xml:space="preserve"> </w:t>
            </w:r>
            <w:r>
              <w:rPr>
                <w:sz w:val="14"/>
              </w:rPr>
              <w:t>of</w:t>
            </w:r>
            <w:r>
              <w:rPr>
                <w:spacing w:val="-24"/>
                <w:sz w:val="14"/>
              </w:rPr>
              <w:t xml:space="preserve"> </w:t>
            </w:r>
            <w:r>
              <w:rPr>
                <w:sz w:val="14"/>
              </w:rPr>
              <w:t>North</w:t>
            </w:r>
            <w:r>
              <w:rPr>
                <w:spacing w:val="-18"/>
                <w:sz w:val="14"/>
              </w:rPr>
              <w:t xml:space="preserve"> </w:t>
            </w:r>
            <w:r>
              <w:rPr>
                <w:sz w:val="14"/>
              </w:rPr>
              <w:t>American</w:t>
            </w:r>
            <w:r>
              <w:rPr>
                <w:spacing w:val="-14"/>
                <w:sz w:val="14"/>
              </w:rPr>
              <w:t xml:space="preserve"> </w:t>
            </w:r>
            <w:r>
              <w:rPr>
                <w:spacing w:val="-4"/>
                <w:sz w:val="14"/>
              </w:rPr>
              <w:t>continental</w:t>
            </w:r>
            <w:r>
              <w:rPr>
                <w:spacing w:val="-26"/>
                <w:sz w:val="14"/>
              </w:rPr>
              <w:t xml:space="preserve"> </w:t>
            </w:r>
            <w:r>
              <w:rPr>
                <w:sz w:val="14"/>
              </w:rPr>
              <w:t>crust</w:t>
            </w:r>
          </w:p>
          <w:p w:rsidR="009B681C" w:rsidRDefault="00D00604">
            <w:pPr>
              <w:pStyle w:val="TableParagraph"/>
              <w:spacing w:line="152" w:lineRule="exact"/>
              <w:ind w:left="1485"/>
              <w:rPr>
                <w:sz w:val="14"/>
              </w:rPr>
            </w:pPr>
            <w:r>
              <w:rPr>
                <w:sz w:val="14"/>
              </w:rPr>
              <w:t>increasing with distance away from a central ancient core (a result of past plate interactions).]</w:t>
            </w:r>
          </w:p>
          <w:p w:rsidR="009B681C" w:rsidRDefault="00D00604">
            <w:pPr>
              <w:pStyle w:val="TableParagraph"/>
              <w:tabs>
                <w:tab w:val="left" w:pos="1485"/>
              </w:tabs>
              <w:spacing w:before="1" w:line="242" w:lineRule="auto"/>
              <w:ind w:left="1485" w:right="368" w:hanging="1446"/>
              <w:rPr>
                <w:sz w:val="14"/>
              </w:rPr>
            </w:pPr>
            <w:r>
              <w:rPr>
                <w:b/>
                <w:spacing w:val="-4"/>
                <w:sz w:val="18"/>
              </w:rPr>
              <w:t>HS-ESS1-6.</w:t>
            </w:r>
            <w:r>
              <w:rPr>
                <w:b/>
                <w:spacing w:val="-4"/>
                <w:sz w:val="18"/>
              </w:rPr>
              <w:tab/>
            </w:r>
            <w:r>
              <w:rPr>
                <w:b/>
                <w:sz w:val="18"/>
              </w:rPr>
              <w:t xml:space="preserve">Apply scientific reasoning and </w:t>
            </w:r>
            <w:r>
              <w:rPr>
                <w:b/>
                <w:spacing w:val="-5"/>
                <w:sz w:val="18"/>
              </w:rPr>
              <w:t xml:space="preserve">evidence </w:t>
            </w:r>
            <w:r>
              <w:rPr>
                <w:b/>
                <w:sz w:val="18"/>
              </w:rPr>
              <w:t xml:space="preserve">from ancient Earth materials, </w:t>
            </w:r>
            <w:r>
              <w:rPr>
                <w:b/>
                <w:spacing w:val="-3"/>
                <w:sz w:val="18"/>
              </w:rPr>
              <w:t xml:space="preserve">meteorites, </w:t>
            </w:r>
            <w:r>
              <w:rPr>
                <w:b/>
                <w:sz w:val="18"/>
              </w:rPr>
              <w:t>and other planetary surfaces to construct</w:t>
            </w:r>
            <w:r>
              <w:rPr>
                <w:b/>
                <w:spacing w:val="-23"/>
                <w:sz w:val="18"/>
              </w:rPr>
              <w:t xml:space="preserve"> </w:t>
            </w:r>
            <w:r>
              <w:rPr>
                <w:b/>
                <w:sz w:val="18"/>
              </w:rPr>
              <w:t>an</w:t>
            </w:r>
            <w:r>
              <w:rPr>
                <w:b/>
                <w:spacing w:val="-23"/>
                <w:sz w:val="18"/>
              </w:rPr>
              <w:t xml:space="preserve"> </w:t>
            </w:r>
            <w:r>
              <w:rPr>
                <w:b/>
                <w:sz w:val="18"/>
              </w:rPr>
              <w:t>account</w:t>
            </w:r>
            <w:r>
              <w:rPr>
                <w:b/>
                <w:spacing w:val="-18"/>
                <w:sz w:val="18"/>
              </w:rPr>
              <w:t xml:space="preserve"> </w:t>
            </w:r>
            <w:r>
              <w:rPr>
                <w:b/>
                <w:sz w:val="18"/>
              </w:rPr>
              <w:t>of</w:t>
            </w:r>
            <w:r>
              <w:rPr>
                <w:b/>
                <w:spacing w:val="-18"/>
                <w:sz w:val="18"/>
              </w:rPr>
              <w:t xml:space="preserve"> </w:t>
            </w:r>
            <w:r>
              <w:rPr>
                <w:b/>
                <w:sz w:val="18"/>
              </w:rPr>
              <w:t>Earth’s</w:t>
            </w:r>
            <w:r>
              <w:rPr>
                <w:b/>
                <w:spacing w:val="-23"/>
                <w:sz w:val="18"/>
              </w:rPr>
              <w:t xml:space="preserve"> </w:t>
            </w:r>
            <w:r>
              <w:rPr>
                <w:b/>
                <w:spacing w:val="-4"/>
                <w:sz w:val="18"/>
              </w:rPr>
              <w:t>formation</w:t>
            </w:r>
            <w:r>
              <w:rPr>
                <w:b/>
                <w:spacing w:val="-27"/>
                <w:sz w:val="18"/>
              </w:rPr>
              <w:t xml:space="preserve"> </w:t>
            </w:r>
            <w:r>
              <w:rPr>
                <w:b/>
                <w:sz w:val="18"/>
              </w:rPr>
              <w:t>and</w:t>
            </w:r>
            <w:r>
              <w:rPr>
                <w:b/>
                <w:spacing w:val="-18"/>
                <w:sz w:val="18"/>
              </w:rPr>
              <w:t xml:space="preserve"> </w:t>
            </w:r>
            <w:r>
              <w:rPr>
                <w:b/>
                <w:sz w:val="18"/>
              </w:rPr>
              <w:t>early</w:t>
            </w:r>
            <w:r>
              <w:rPr>
                <w:b/>
                <w:spacing w:val="-27"/>
                <w:sz w:val="18"/>
              </w:rPr>
              <w:t xml:space="preserve"> </w:t>
            </w:r>
            <w:r>
              <w:rPr>
                <w:b/>
                <w:sz w:val="18"/>
              </w:rPr>
              <w:t>history.</w:t>
            </w:r>
            <w:r>
              <w:rPr>
                <w:b/>
                <w:spacing w:val="-14"/>
                <w:sz w:val="18"/>
              </w:rPr>
              <w:t xml:space="preserve"> </w:t>
            </w:r>
            <w:r>
              <w:rPr>
                <w:sz w:val="14"/>
              </w:rPr>
              <w:t>[Clarification</w:t>
            </w:r>
            <w:r>
              <w:rPr>
                <w:spacing w:val="-14"/>
                <w:sz w:val="14"/>
              </w:rPr>
              <w:t xml:space="preserve"> </w:t>
            </w:r>
            <w:r>
              <w:rPr>
                <w:sz w:val="14"/>
              </w:rPr>
              <w:t>Statement:</w:t>
            </w:r>
            <w:r>
              <w:rPr>
                <w:spacing w:val="-14"/>
                <w:sz w:val="14"/>
              </w:rPr>
              <w:t xml:space="preserve"> </w:t>
            </w:r>
            <w:r>
              <w:rPr>
                <w:sz w:val="14"/>
              </w:rPr>
              <w:t>Emphasis</w:t>
            </w:r>
            <w:r>
              <w:rPr>
                <w:spacing w:val="-16"/>
                <w:sz w:val="14"/>
              </w:rPr>
              <w:t xml:space="preserve"> </w:t>
            </w:r>
            <w:r>
              <w:rPr>
                <w:sz w:val="14"/>
              </w:rPr>
              <w:t>is</w:t>
            </w:r>
            <w:r>
              <w:rPr>
                <w:spacing w:val="-12"/>
                <w:sz w:val="14"/>
              </w:rPr>
              <w:t xml:space="preserve"> </w:t>
            </w:r>
            <w:r>
              <w:rPr>
                <w:sz w:val="14"/>
              </w:rPr>
              <w:t>on</w:t>
            </w:r>
            <w:r>
              <w:rPr>
                <w:spacing w:val="-14"/>
                <w:sz w:val="14"/>
              </w:rPr>
              <w:t xml:space="preserve"> </w:t>
            </w:r>
            <w:r>
              <w:rPr>
                <w:sz w:val="14"/>
              </w:rPr>
              <w:t>using</w:t>
            </w:r>
            <w:r>
              <w:rPr>
                <w:spacing w:val="-14"/>
                <w:sz w:val="14"/>
              </w:rPr>
              <w:t xml:space="preserve"> </w:t>
            </w:r>
            <w:r>
              <w:rPr>
                <w:spacing w:val="-5"/>
                <w:sz w:val="14"/>
              </w:rPr>
              <w:t>available</w:t>
            </w:r>
            <w:r>
              <w:rPr>
                <w:spacing w:val="-19"/>
                <w:sz w:val="14"/>
              </w:rPr>
              <w:t xml:space="preserve"> </w:t>
            </w:r>
            <w:r>
              <w:rPr>
                <w:sz w:val="14"/>
              </w:rPr>
              <w:t>evidence</w:t>
            </w:r>
            <w:r>
              <w:rPr>
                <w:spacing w:val="-9"/>
                <w:sz w:val="14"/>
              </w:rPr>
              <w:t xml:space="preserve"> </w:t>
            </w:r>
            <w:r>
              <w:rPr>
                <w:spacing w:val="-5"/>
                <w:sz w:val="14"/>
              </w:rPr>
              <w:t>within</w:t>
            </w:r>
            <w:r>
              <w:rPr>
                <w:spacing w:val="-19"/>
                <w:sz w:val="14"/>
              </w:rPr>
              <w:t xml:space="preserve"> </w:t>
            </w:r>
            <w:r>
              <w:rPr>
                <w:sz w:val="14"/>
              </w:rPr>
              <w:t>the</w:t>
            </w:r>
            <w:r>
              <w:rPr>
                <w:spacing w:val="-14"/>
                <w:sz w:val="14"/>
              </w:rPr>
              <w:t xml:space="preserve"> </w:t>
            </w:r>
            <w:r>
              <w:rPr>
                <w:sz w:val="14"/>
              </w:rPr>
              <w:t xml:space="preserve">solar </w:t>
            </w:r>
            <w:r>
              <w:rPr>
                <w:spacing w:val="-3"/>
                <w:sz w:val="14"/>
              </w:rPr>
              <w:t>system</w:t>
            </w:r>
            <w:r>
              <w:rPr>
                <w:spacing w:val="-12"/>
                <w:sz w:val="14"/>
              </w:rPr>
              <w:t xml:space="preserve"> </w:t>
            </w:r>
            <w:r>
              <w:rPr>
                <w:sz w:val="14"/>
              </w:rPr>
              <w:t>to</w:t>
            </w:r>
            <w:r>
              <w:rPr>
                <w:spacing w:val="-19"/>
                <w:sz w:val="14"/>
              </w:rPr>
              <w:t xml:space="preserve"> </w:t>
            </w:r>
            <w:r>
              <w:rPr>
                <w:sz w:val="14"/>
              </w:rPr>
              <w:t>reconstruct</w:t>
            </w:r>
            <w:r>
              <w:rPr>
                <w:spacing w:val="-14"/>
                <w:sz w:val="14"/>
              </w:rPr>
              <w:t xml:space="preserve"> </w:t>
            </w:r>
            <w:r>
              <w:rPr>
                <w:sz w:val="14"/>
              </w:rPr>
              <w:t>the</w:t>
            </w:r>
            <w:r>
              <w:rPr>
                <w:spacing w:val="-14"/>
                <w:sz w:val="14"/>
              </w:rPr>
              <w:t xml:space="preserve"> </w:t>
            </w:r>
            <w:r>
              <w:rPr>
                <w:sz w:val="14"/>
              </w:rPr>
              <w:t>early</w:t>
            </w:r>
            <w:r>
              <w:rPr>
                <w:spacing w:val="-20"/>
                <w:sz w:val="14"/>
              </w:rPr>
              <w:t xml:space="preserve"> </w:t>
            </w:r>
            <w:r>
              <w:rPr>
                <w:sz w:val="14"/>
              </w:rPr>
              <w:t>history</w:t>
            </w:r>
            <w:r>
              <w:rPr>
                <w:spacing w:val="-16"/>
                <w:sz w:val="14"/>
              </w:rPr>
              <w:t xml:space="preserve"> </w:t>
            </w:r>
            <w:r>
              <w:rPr>
                <w:sz w:val="14"/>
              </w:rPr>
              <w:t>of</w:t>
            </w:r>
            <w:r>
              <w:rPr>
                <w:spacing w:val="-15"/>
                <w:sz w:val="14"/>
              </w:rPr>
              <w:t xml:space="preserve"> </w:t>
            </w:r>
            <w:r>
              <w:rPr>
                <w:sz w:val="14"/>
              </w:rPr>
              <w:t>Earth,</w:t>
            </w:r>
            <w:r>
              <w:rPr>
                <w:spacing w:val="-10"/>
                <w:sz w:val="14"/>
              </w:rPr>
              <w:t xml:space="preserve"> </w:t>
            </w:r>
            <w:r>
              <w:rPr>
                <w:sz w:val="14"/>
              </w:rPr>
              <w:t>which</w:t>
            </w:r>
            <w:r>
              <w:rPr>
                <w:spacing w:val="-14"/>
                <w:sz w:val="14"/>
              </w:rPr>
              <w:t xml:space="preserve"> </w:t>
            </w:r>
            <w:r>
              <w:rPr>
                <w:sz w:val="14"/>
              </w:rPr>
              <w:t>formed</w:t>
            </w:r>
            <w:r>
              <w:rPr>
                <w:spacing w:val="-14"/>
                <w:sz w:val="14"/>
              </w:rPr>
              <w:t xml:space="preserve"> </w:t>
            </w:r>
            <w:r>
              <w:rPr>
                <w:sz w:val="14"/>
              </w:rPr>
              <w:t>along</w:t>
            </w:r>
            <w:r>
              <w:rPr>
                <w:spacing w:val="-8"/>
                <w:sz w:val="14"/>
              </w:rPr>
              <w:t xml:space="preserve"> </w:t>
            </w:r>
            <w:r>
              <w:rPr>
                <w:sz w:val="14"/>
              </w:rPr>
              <w:t>with</w:t>
            </w:r>
            <w:r>
              <w:rPr>
                <w:spacing w:val="-14"/>
                <w:sz w:val="14"/>
              </w:rPr>
              <w:t xml:space="preserve"> </w:t>
            </w:r>
            <w:r>
              <w:rPr>
                <w:sz w:val="14"/>
              </w:rPr>
              <w:t>the</w:t>
            </w:r>
            <w:r>
              <w:rPr>
                <w:spacing w:val="-19"/>
                <w:sz w:val="14"/>
              </w:rPr>
              <w:t xml:space="preserve"> </w:t>
            </w:r>
            <w:r>
              <w:rPr>
                <w:spacing w:val="-4"/>
                <w:sz w:val="14"/>
              </w:rPr>
              <w:t>rest</w:t>
            </w:r>
            <w:r>
              <w:rPr>
                <w:spacing w:val="-15"/>
                <w:sz w:val="14"/>
              </w:rPr>
              <w:t xml:space="preserve"> </w:t>
            </w:r>
            <w:r>
              <w:rPr>
                <w:sz w:val="14"/>
              </w:rPr>
              <w:t>of</w:t>
            </w:r>
            <w:r>
              <w:rPr>
                <w:spacing w:val="-19"/>
                <w:sz w:val="14"/>
              </w:rPr>
              <w:t xml:space="preserve"> </w:t>
            </w:r>
            <w:r>
              <w:rPr>
                <w:sz w:val="14"/>
              </w:rPr>
              <w:t>the</w:t>
            </w:r>
            <w:r>
              <w:rPr>
                <w:spacing w:val="-19"/>
                <w:sz w:val="14"/>
              </w:rPr>
              <w:t xml:space="preserve"> </w:t>
            </w:r>
            <w:r>
              <w:rPr>
                <w:sz w:val="14"/>
              </w:rPr>
              <w:t>solar</w:t>
            </w:r>
            <w:r>
              <w:rPr>
                <w:spacing w:val="-22"/>
                <w:sz w:val="14"/>
              </w:rPr>
              <w:t xml:space="preserve"> </w:t>
            </w:r>
            <w:r>
              <w:rPr>
                <w:sz w:val="14"/>
              </w:rPr>
              <w:t>system</w:t>
            </w:r>
            <w:r>
              <w:rPr>
                <w:spacing w:val="-8"/>
                <w:sz w:val="14"/>
              </w:rPr>
              <w:t xml:space="preserve"> </w:t>
            </w:r>
            <w:r>
              <w:rPr>
                <w:sz w:val="14"/>
              </w:rPr>
              <w:t>4.6</w:t>
            </w:r>
            <w:r>
              <w:rPr>
                <w:spacing w:val="-14"/>
                <w:sz w:val="14"/>
              </w:rPr>
              <w:t xml:space="preserve"> </w:t>
            </w:r>
            <w:r>
              <w:rPr>
                <w:spacing w:val="-5"/>
                <w:sz w:val="14"/>
              </w:rPr>
              <w:t>billion</w:t>
            </w:r>
            <w:r>
              <w:rPr>
                <w:spacing w:val="-9"/>
                <w:sz w:val="14"/>
              </w:rPr>
              <w:t xml:space="preserve"> </w:t>
            </w:r>
            <w:r>
              <w:rPr>
                <w:spacing w:val="-5"/>
                <w:sz w:val="14"/>
              </w:rPr>
              <w:t>years</w:t>
            </w:r>
            <w:r>
              <w:rPr>
                <w:spacing w:val="-20"/>
                <w:sz w:val="14"/>
              </w:rPr>
              <w:t xml:space="preserve"> </w:t>
            </w:r>
            <w:r>
              <w:rPr>
                <w:sz w:val="14"/>
              </w:rPr>
              <w:t>ago.</w:t>
            </w:r>
            <w:r>
              <w:rPr>
                <w:spacing w:val="-15"/>
                <w:sz w:val="14"/>
              </w:rPr>
              <w:t xml:space="preserve"> </w:t>
            </w:r>
            <w:r>
              <w:rPr>
                <w:spacing w:val="-4"/>
                <w:sz w:val="14"/>
              </w:rPr>
              <w:t>Examples</w:t>
            </w:r>
            <w:r>
              <w:rPr>
                <w:spacing w:val="-16"/>
                <w:sz w:val="14"/>
              </w:rPr>
              <w:t xml:space="preserve"> </w:t>
            </w:r>
            <w:r>
              <w:rPr>
                <w:sz w:val="14"/>
              </w:rPr>
              <w:t>of</w:t>
            </w:r>
            <w:r>
              <w:rPr>
                <w:spacing w:val="-15"/>
                <w:sz w:val="14"/>
              </w:rPr>
              <w:t xml:space="preserve"> </w:t>
            </w:r>
            <w:r>
              <w:rPr>
                <w:sz w:val="14"/>
              </w:rPr>
              <w:t>evidence</w:t>
            </w:r>
            <w:r>
              <w:rPr>
                <w:spacing w:val="-18"/>
                <w:sz w:val="14"/>
              </w:rPr>
              <w:t xml:space="preserve"> </w:t>
            </w:r>
            <w:r>
              <w:rPr>
                <w:spacing w:val="-3"/>
                <w:sz w:val="14"/>
              </w:rPr>
              <w:t>include</w:t>
            </w:r>
            <w:r>
              <w:rPr>
                <w:spacing w:val="-23"/>
                <w:sz w:val="14"/>
              </w:rPr>
              <w:t xml:space="preserve"> </w:t>
            </w:r>
            <w:r>
              <w:rPr>
                <w:sz w:val="14"/>
              </w:rPr>
              <w:t>the</w:t>
            </w:r>
            <w:r>
              <w:rPr>
                <w:spacing w:val="-19"/>
                <w:sz w:val="14"/>
              </w:rPr>
              <w:t xml:space="preserve"> </w:t>
            </w:r>
            <w:r>
              <w:rPr>
                <w:sz w:val="14"/>
              </w:rPr>
              <w:t>absolute</w:t>
            </w:r>
          </w:p>
          <w:p w:rsidR="009B681C" w:rsidRDefault="00D00604">
            <w:pPr>
              <w:pStyle w:val="TableParagraph"/>
              <w:tabs>
                <w:tab w:val="left" w:pos="1485"/>
              </w:tabs>
              <w:spacing w:before="2" w:line="244" w:lineRule="auto"/>
              <w:ind w:left="1485" w:right="284" w:hanging="1446"/>
              <w:rPr>
                <w:sz w:val="14"/>
              </w:rPr>
            </w:pPr>
            <w:r>
              <w:rPr>
                <w:spacing w:val="-4"/>
                <w:sz w:val="14"/>
              </w:rPr>
              <w:t>ages</w:t>
            </w:r>
            <w:r>
              <w:rPr>
                <w:spacing w:val="-4"/>
                <w:sz w:val="14"/>
              </w:rPr>
              <w:tab/>
            </w:r>
            <w:r>
              <w:rPr>
                <w:sz w:val="14"/>
              </w:rPr>
              <w:t>of</w:t>
            </w:r>
            <w:r>
              <w:rPr>
                <w:spacing w:val="-16"/>
                <w:sz w:val="14"/>
              </w:rPr>
              <w:t xml:space="preserve"> </w:t>
            </w:r>
            <w:r>
              <w:rPr>
                <w:sz w:val="14"/>
              </w:rPr>
              <w:t>ancient</w:t>
            </w:r>
            <w:r>
              <w:rPr>
                <w:spacing w:val="-20"/>
                <w:sz w:val="14"/>
              </w:rPr>
              <w:t xml:space="preserve"> </w:t>
            </w:r>
            <w:r>
              <w:rPr>
                <w:sz w:val="14"/>
              </w:rPr>
              <w:t>materials</w:t>
            </w:r>
            <w:r>
              <w:rPr>
                <w:spacing w:val="-17"/>
                <w:sz w:val="14"/>
              </w:rPr>
              <w:t xml:space="preserve"> </w:t>
            </w:r>
            <w:r>
              <w:rPr>
                <w:sz w:val="14"/>
              </w:rPr>
              <w:t>(obtained</w:t>
            </w:r>
            <w:r>
              <w:rPr>
                <w:spacing w:val="-14"/>
                <w:sz w:val="14"/>
              </w:rPr>
              <w:t xml:space="preserve"> </w:t>
            </w:r>
            <w:r>
              <w:rPr>
                <w:sz w:val="14"/>
              </w:rPr>
              <w:t>by</w:t>
            </w:r>
            <w:r>
              <w:rPr>
                <w:spacing w:val="-26"/>
                <w:sz w:val="14"/>
              </w:rPr>
              <w:t xml:space="preserve"> </w:t>
            </w:r>
            <w:r>
              <w:rPr>
                <w:spacing w:val="-4"/>
                <w:sz w:val="14"/>
              </w:rPr>
              <w:t>radiometric</w:t>
            </w:r>
            <w:r>
              <w:rPr>
                <w:spacing w:val="-26"/>
                <w:sz w:val="14"/>
              </w:rPr>
              <w:t xml:space="preserve"> </w:t>
            </w:r>
            <w:r>
              <w:rPr>
                <w:sz w:val="14"/>
              </w:rPr>
              <w:t>dating</w:t>
            </w:r>
            <w:r>
              <w:rPr>
                <w:spacing w:val="-15"/>
                <w:sz w:val="14"/>
              </w:rPr>
              <w:t xml:space="preserve"> </w:t>
            </w:r>
            <w:r>
              <w:rPr>
                <w:sz w:val="14"/>
              </w:rPr>
              <w:t>of</w:t>
            </w:r>
            <w:r>
              <w:rPr>
                <w:spacing w:val="-25"/>
                <w:sz w:val="14"/>
              </w:rPr>
              <w:t xml:space="preserve"> </w:t>
            </w:r>
            <w:r>
              <w:rPr>
                <w:sz w:val="14"/>
              </w:rPr>
              <w:t>meteorites,</w:t>
            </w:r>
            <w:r>
              <w:rPr>
                <w:spacing w:val="-15"/>
                <w:sz w:val="14"/>
              </w:rPr>
              <w:t xml:space="preserve"> </w:t>
            </w:r>
            <w:r>
              <w:rPr>
                <w:sz w:val="14"/>
              </w:rPr>
              <w:t>moon</w:t>
            </w:r>
            <w:r>
              <w:rPr>
                <w:spacing w:val="-19"/>
                <w:sz w:val="14"/>
              </w:rPr>
              <w:t xml:space="preserve"> </w:t>
            </w:r>
            <w:r>
              <w:rPr>
                <w:sz w:val="14"/>
              </w:rPr>
              <w:t>rocks,</w:t>
            </w:r>
            <w:r>
              <w:rPr>
                <w:spacing w:val="-16"/>
                <w:sz w:val="14"/>
              </w:rPr>
              <w:t xml:space="preserve"> </w:t>
            </w:r>
            <w:r>
              <w:rPr>
                <w:sz w:val="14"/>
              </w:rPr>
              <w:t>and</w:t>
            </w:r>
            <w:r>
              <w:rPr>
                <w:spacing w:val="-19"/>
                <w:sz w:val="14"/>
              </w:rPr>
              <w:t xml:space="preserve"> </w:t>
            </w:r>
            <w:r>
              <w:rPr>
                <w:sz w:val="14"/>
              </w:rPr>
              <w:t>Earth’s</w:t>
            </w:r>
            <w:r>
              <w:rPr>
                <w:spacing w:val="-17"/>
                <w:sz w:val="14"/>
              </w:rPr>
              <w:t xml:space="preserve"> </w:t>
            </w:r>
            <w:r>
              <w:rPr>
                <w:sz w:val="14"/>
              </w:rPr>
              <w:t>oldest</w:t>
            </w:r>
            <w:r>
              <w:rPr>
                <w:spacing w:val="-16"/>
                <w:sz w:val="14"/>
              </w:rPr>
              <w:t xml:space="preserve"> </w:t>
            </w:r>
            <w:r>
              <w:rPr>
                <w:spacing w:val="-4"/>
                <w:sz w:val="14"/>
              </w:rPr>
              <w:t>minerals),</w:t>
            </w:r>
            <w:r>
              <w:rPr>
                <w:spacing w:val="-25"/>
                <w:sz w:val="14"/>
              </w:rPr>
              <w:t xml:space="preserve"> </w:t>
            </w:r>
            <w:r>
              <w:rPr>
                <w:sz w:val="14"/>
              </w:rPr>
              <w:t>the</w:t>
            </w:r>
            <w:r>
              <w:rPr>
                <w:spacing w:val="-19"/>
                <w:sz w:val="14"/>
              </w:rPr>
              <w:t xml:space="preserve"> </w:t>
            </w:r>
            <w:r>
              <w:rPr>
                <w:sz w:val="14"/>
              </w:rPr>
              <w:t>sizes</w:t>
            </w:r>
            <w:r>
              <w:rPr>
                <w:spacing w:val="-13"/>
                <w:sz w:val="14"/>
              </w:rPr>
              <w:t xml:space="preserve"> </w:t>
            </w:r>
            <w:r>
              <w:rPr>
                <w:sz w:val="14"/>
              </w:rPr>
              <w:t>and</w:t>
            </w:r>
            <w:r>
              <w:rPr>
                <w:spacing w:val="-15"/>
                <w:sz w:val="14"/>
              </w:rPr>
              <w:t xml:space="preserve"> </w:t>
            </w:r>
            <w:r>
              <w:rPr>
                <w:sz w:val="14"/>
              </w:rPr>
              <w:t>compositions</w:t>
            </w:r>
            <w:r>
              <w:rPr>
                <w:spacing w:val="-16"/>
                <w:sz w:val="14"/>
              </w:rPr>
              <w:t xml:space="preserve"> </w:t>
            </w:r>
            <w:r>
              <w:rPr>
                <w:sz w:val="14"/>
              </w:rPr>
              <w:t>of</w:t>
            </w:r>
            <w:r>
              <w:rPr>
                <w:spacing w:val="-25"/>
                <w:sz w:val="14"/>
              </w:rPr>
              <w:t xml:space="preserve"> </w:t>
            </w:r>
            <w:r>
              <w:rPr>
                <w:sz w:val="14"/>
              </w:rPr>
              <w:t>solar</w:t>
            </w:r>
            <w:r>
              <w:rPr>
                <w:spacing w:val="-19"/>
                <w:sz w:val="14"/>
              </w:rPr>
              <w:t xml:space="preserve"> </w:t>
            </w:r>
            <w:r>
              <w:rPr>
                <w:sz w:val="14"/>
              </w:rPr>
              <w:t>system</w:t>
            </w:r>
            <w:r>
              <w:rPr>
                <w:spacing w:val="-13"/>
                <w:sz w:val="14"/>
              </w:rPr>
              <w:t xml:space="preserve"> </w:t>
            </w:r>
            <w:r>
              <w:rPr>
                <w:spacing w:val="-4"/>
                <w:sz w:val="14"/>
              </w:rPr>
              <w:t>objects,</w:t>
            </w:r>
            <w:r>
              <w:rPr>
                <w:spacing w:val="-25"/>
                <w:sz w:val="14"/>
              </w:rPr>
              <w:t xml:space="preserve"> </w:t>
            </w:r>
            <w:r>
              <w:rPr>
                <w:sz w:val="14"/>
              </w:rPr>
              <w:t>and</w:t>
            </w:r>
            <w:r>
              <w:rPr>
                <w:spacing w:val="-19"/>
                <w:sz w:val="14"/>
              </w:rPr>
              <w:t xml:space="preserve"> </w:t>
            </w:r>
            <w:r>
              <w:rPr>
                <w:sz w:val="14"/>
              </w:rPr>
              <w:t xml:space="preserve">the </w:t>
            </w:r>
            <w:r>
              <w:rPr>
                <w:spacing w:val="-3"/>
                <w:sz w:val="14"/>
              </w:rPr>
              <w:t>impact</w:t>
            </w:r>
            <w:r>
              <w:rPr>
                <w:spacing w:val="-24"/>
                <w:sz w:val="14"/>
              </w:rPr>
              <w:t xml:space="preserve"> </w:t>
            </w:r>
            <w:r>
              <w:rPr>
                <w:sz w:val="14"/>
              </w:rPr>
              <w:t>cratering</w:t>
            </w:r>
            <w:r>
              <w:rPr>
                <w:spacing w:val="-18"/>
                <w:sz w:val="14"/>
              </w:rPr>
              <w:t xml:space="preserve"> </w:t>
            </w:r>
            <w:r>
              <w:rPr>
                <w:spacing w:val="-4"/>
                <w:sz w:val="14"/>
              </w:rPr>
              <w:t>record</w:t>
            </w:r>
            <w:r>
              <w:rPr>
                <w:spacing w:val="-23"/>
                <w:sz w:val="14"/>
              </w:rPr>
              <w:t xml:space="preserve"> </w:t>
            </w:r>
            <w:r>
              <w:rPr>
                <w:sz w:val="14"/>
              </w:rPr>
              <w:t>of</w:t>
            </w:r>
            <w:r>
              <w:rPr>
                <w:spacing w:val="-24"/>
                <w:sz w:val="14"/>
              </w:rPr>
              <w:t xml:space="preserve"> </w:t>
            </w:r>
            <w:r>
              <w:rPr>
                <w:sz w:val="14"/>
              </w:rPr>
              <w:t>planetary</w:t>
            </w:r>
            <w:r>
              <w:rPr>
                <w:spacing w:val="-25"/>
                <w:sz w:val="14"/>
              </w:rPr>
              <w:t xml:space="preserve"> </w:t>
            </w:r>
            <w:r>
              <w:rPr>
                <w:sz w:val="14"/>
              </w:rPr>
              <w:t>surfaces.]</w:t>
            </w:r>
          </w:p>
          <w:p w:rsidR="009B681C" w:rsidRDefault="00D00604">
            <w:pPr>
              <w:pStyle w:val="TableParagraph"/>
              <w:tabs>
                <w:tab w:val="left" w:pos="1485"/>
              </w:tabs>
              <w:spacing w:line="244" w:lineRule="auto"/>
              <w:ind w:left="1485" w:right="195" w:hanging="1446"/>
              <w:rPr>
                <w:sz w:val="14"/>
              </w:rPr>
            </w:pPr>
            <w:r>
              <w:rPr>
                <w:b/>
                <w:spacing w:val="-4"/>
                <w:sz w:val="18"/>
              </w:rPr>
              <w:t>HS-ESS2-1.</w:t>
            </w:r>
            <w:r>
              <w:rPr>
                <w:b/>
                <w:spacing w:val="-4"/>
                <w:sz w:val="18"/>
              </w:rPr>
              <w:tab/>
              <w:t>Develop</w:t>
            </w:r>
            <w:r>
              <w:rPr>
                <w:b/>
                <w:spacing w:val="-20"/>
                <w:sz w:val="18"/>
              </w:rPr>
              <w:t xml:space="preserve"> </w:t>
            </w:r>
            <w:r>
              <w:rPr>
                <w:b/>
                <w:sz w:val="18"/>
              </w:rPr>
              <w:t>a</w:t>
            </w:r>
            <w:r>
              <w:rPr>
                <w:b/>
                <w:spacing w:val="-5"/>
                <w:sz w:val="18"/>
              </w:rPr>
              <w:t xml:space="preserve"> </w:t>
            </w:r>
            <w:r>
              <w:rPr>
                <w:b/>
                <w:sz w:val="18"/>
              </w:rPr>
              <w:t>model</w:t>
            </w:r>
            <w:r>
              <w:rPr>
                <w:b/>
                <w:spacing w:val="-15"/>
                <w:sz w:val="18"/>
              </w:rPr>
              <w:t xml:space="preserve"> </w:t>
            </w:r>
            <w:r>
              <w:rPr>
                <w:b/>
                <w:sz w:val="18"/>
              </w:rPr>
              <w:t>to</w:t>
            </w:r>
            <w:r>
              <w:rPr>
                <w:b/>
                <w:spacing w:val="-15"/>
                <w:sz w:val="18"/>
              </w:rPr>
              <w:t xml:space="preserve"> </w:t>
            </w:r>
            <w:r>
              <w:rPr>
                <w:b/>
                <w:spacing w:val="-4"/>
                <w:sz w:val="18"/>
              </w:rPr>
              <w:t>illustrate</w:t>
            </w:r>
            <w:r>
              <w:rPr>
                <w:b/>
                <w:spacing w:val="-10"/>
                <w:sz w:val="18"/>
              </w:rPr>
              <w:t xml:space="preserve"> </w:t>
            </w:r>
            <w:r>
              <w:rPr>
                <w:b/>
                <w:spacing w:val="-6"/>
                <w:sz w:val="18"/>
              </w:rPr>
              <w:t>how</w:t>
            </w:r>
            <w:r>
              <w:rPr>
                <w:b/>
                <w:spacing w:val="-9"/>
                <w:sz w:val="18"/>
              </w:rPr>
              <w:t xml:space="preserve"> </w:t>
            </w:r>
            <w:r>
              <w:rPr>
                <w:b/>
                <w:spacing w:val="-3"/>
                <w:sz w:val="18"/>
              </w:rPr>
              <w:t>Earth’s</w:t>
            </w:r>
            <w:r>
              <w:rPr>
                <w:b/>
                <w:spacing w:val="-16"/>
                <w:sz w:val="18"/>
              </w:rPr>
              <w:t xml:space="preserve"> </w:t>
            </w:r>
            <w:r>
              <w:rPr>
                <w:b/>
                <w:sz w:val="18"/>
              </w:rPr>
              <w:t>internal</w:t>
            </w:r>
            <w:r>
              <w:rPr>
                <w:b/>
                <w:spacing w:val="-15"/>
                <w:sz w:val="18"/>
              </w:rPr>
              <w:t xml:space="preserve"> </w:t>
            </w:r>
            <w:r>
              <w:rPr>
                <w:b/>
                <w:sz w:val="18"/>
              </w:rPr>
              <w:t>and</w:t>
            </w:r>
            <w:r>
              <w:rPr>
                <w:b/>
                <w:spacing w:val="-9"/>
                <w:sz w:val="18"/>
              </w:rPr>
              <w:t xml:space="preserve"> </w:t>
            </w:r>
            <w:r>
              <w:rPr>
                <w:b/>
                <w:sz w:val="18"/>
              </w:rPr>
              <w:t>surface</w:t>
            </w:r>
            <w:r>
              <w:rPr>
                <w:b/>
                <w:spacing w:val="-15"/>
                <w:sz w:val="18"/>
              </w:rPr>
              <w:t xml:space="preserve"> </w:t>
            </w:r>
            <w:r>
              <w:rPr>
                <w:b/>
                <w:sz w:val="18"/>
              </w:rPr>
              <w:t>processes</w:t>
            </w:r>
            <w:r>
              <w:rPr>
                <w:b/>
                <w:spacing w:val="-9"/>
                <w:sz w:val="18"/>
              </w:rPr>
              <w:t xml:space="preserve"> </w:t>
            </w:r>
            <w:r>
              <w:rPr>
                <w:b/>
                <w:spacing w:val="-4"/>
                <w:sz w:val="18"/>
              </w:rPr>
              <w:t>operate</w:t>
            </w:r>
            <w:r>
              <w:rPr>
                <w:b/>
                <w:spacing w:val="-20"/>
                <w:sz w:val="18"/>
              </w:rPr>
              <w:t xml:space="preserve"> </w:t>
            </w:r>
            <w:r>
              <w:rPr>
                <w:b/>
                <w:sz w:val="18"/>
              </w:rPr>
              <w:t>at</w:t>
            </w:r>
            <w:r>
              <w:rPr>
                <w:b/>
                <w:spacing w:val="-9"/>
                <w:sz w:val="18"/>
              </w:rPr>
              <w:t xml:space="preserve"> </w:t>
            </w:r>
            <w:r>
              <w:rPr>
                <w:b/>
                <w:spacing w:val="-4"/>
                <w:sz w:val="18"/>
              </w:rPr>
              <w:t>different</w:t>
            </w:r>
            <w:r>
              <w:rPr>
                <w:b/>
                <w:spacing w:val="-15"/>
                <w:sz w:val="18"/>
              </w:rPr>
              <w:t xml:space="preserve"> </w:t>
            </w:r>
            <w:r>
              <w:rPr>
                <w:b/>
                <w:sz w:val="18"/>
              </w:rPr>
              <w:t>spatial</w:t>
            </w:r>
            <w:r>
              <w:rPr>
                <w:b/>
                <w:spacing w:val="-15"/>
                <w:sz w:val="18"/>
              </w:rPr>
              <w:t xml:space="preserve"> </w:t>
            </w:r>
            <w:r>
              <w:rPr>
                <w:b/>
                <w:sz w:val="18"/>
              </w:rPr>
              <w:t>and</w:t>
            </w:r>
            <w:r>
              <w:rPr>
                <w:b/>
                <w:spacing w:val="-9"/>
                <w:sz w:val="18"/>
              </w:rPr>
              <w:t xml:space="preserve"> </w:t>
            </w:r>
            <w:r>
              <w:rPr>
                <w:b/>
                <w:sz w:val="18"/>
              </w:rPr>
              <w:t>temporal</w:t>
            </w:r>
            <w:r>
              <w:rPr>
                <w:b/>
                <w:spacing w:val="-15"/>
                <w:sz w:val="18"/>
              </w:rPr>
              <w:t xml:space="preserve"> </w:t>
            </w:r>
            <w:r>
              <w:rPr>
                <w:b/>
                <w:sz w:val="18"/>
              </w:rPr>
              <w:t>scales to</w:t>
            </w:r>
            <w:r>
              <w:rPr>
                <w:b/>
                <w:spacing w:val="-22"/>
                <w:sz w:val="18"/>
              </w:rPr>
              <w:t xml:space="preserve"> </w:t>
            </w:r>
            <w:r>
              <w:rPr>
                <w:b/>
                <w:sz w:val="18"/>
              </w:rPr>
              <w:t>form</w:t>
            </w:r>
            <w:r>
              <w:rPr>
                <w:b/>
                <w:spacing w:val="-18"/>
                <w:sz w:val="18"/>
              </w:rPr>
              <w:t xml:space="preserve"> </w:t>
            </w:r>
            <w:r>
              <w:rPr>
                <w:b/>
                <w:sz w:val="18"/>
              </w:rPr>
              <w:t>continental</w:t>
            </w:r>
            <w:r>
              <w:rPr>
                <w:b/>
                <w:spacing w:val="-26"/>
                <w:sz w:val="18"/>
              </w:rPr>
              <w:t xml:space="preserve"> </w:t>
            </w:r>
            <w:r>
              <w:rPr>
                <w:b/>
                <w:sz w:val="18"/>
              </w:rPr>
              <w:t>and</w:t>
            </w:r>
            <w:r>
              <w:rPr>
                <w:b/>
                <w:spacing w:val="-22"/>
                <w:sz w:val="18"/>
              </w:rPr>
              <w:t xml:space="preserve"> </w:t>
            </w:r>
            <w:r>
              <w:rPr>
                <w:b/>
                <w:spacing w:val="-4"/>
                <w:sz w:val="18"/>
              </w:rPr>
              <w:t>ocean-floor</w:t>
            </w:r>
            <w:r>
              <w:rPr>
                <w:b/>
                <w:spacing w:val="-32"/>
                <w:sz w:val="18"/>
              </w:rPr>
              <w:t xml:space="preserve"> </w:t>
            </w:r>
            <w:r>
              <w:rPr>
                <w:b/>
                <w:spacing w:val="-3"/>
                <w:sz w:val="18"/>
              </w:rPr>
              <w:t>features.</w:t>
            </w:r>
            <w:r>
              <w:rPr>
                <w:b/>
                <w:spacing w:val="-27"/>
                <w:sz w:val="18"/>
              </w:rPr>
              <w:t xml:space="preserve"> </w:t>
            </w:r>
            <w:r>
              <w:rPr>
                <w:sz w:val="14"/>
              </w:rPr>
              <w:t>[Clarification</w:t>
            </w:r>
            <w:r>
              <w:rPr>
                <w:spacing w:val="-13"/>
                <w:sz w:val="14"/>
              </w:rPr>
              <w:t xml:space="preserve"> </w:t>
            </w:r>
            <w:r>
              <w:rPr>
                <w:sz w:val="14"/>
              </w:rPr>
              <w:t>Statement:</w:t>
            </w:r>
            <w:r>
              <w:rPr>
                <w:spacing w:val="-14"/>
                <w:sz w:val="14"/>
              </w:rPr>
              <w:t xml:space="preserve"> </w:t>
            </w:r>
            <w:r>
              <w:rPr>
                <w:sz w:val="14"/>
              </w:rPr>
              <w:t>Emphasis</w:t>
            </w:r>
            <w:r>
              <w:rPr>
                <w:spacing w:val="-16"/>
                <w:sz w:val="14"/>
              </w:rPr>
              <w:t xml:space="preserve"> </w:t>
            </w:r>
            <w:r>
              <w:rPr>
                <w:sz w:val="14"/>
              </w:rPr>
              <w:t>is</w:t>
            </w:r>
            <w:r>
              <w:rPr>
                <w:spacing w:val="-16"/>
                <w:sz w:val="14"/>
              </w:rPr>
              <w:t xml:space="preserve"> </w:t>
            </w:r>
            <w:r>
              <w:rPr>
                <w:sz w:val="14"/>
              </w:rPr>
              <w:t>on</w:t>
            </w:r>
            <w:r>
              <w:rPr>
                <w:spacing w:val="-14"/>
                <w:sz w:val="14"/>
              </w:rPr>
              <w:t xml:space="preserve"> </w:t>
            </w:r>
            <w:r>
              <w:rPr>
                <w:sz w:val="14"/>
              </w:rPr>
              <w:t>how</w:t>
            </w:r>
            <w:r>
              <w:rPr>
                <w:spacing w:val="-26"/>
                <w:sz w:val="14"/>
              </w:rPr>
              <w:t xml:space="preserve"> </w:t>
            </w:r>
            <w:r>
              <w:rPr>
                <w:sz w:val="14"/>
              </w:rPr>
              <w:t>the</w:t>
            </w:r>
            <w:r>
              <w:rPr>
                <w:spacing w:val="-19"/>
                <w:sz w:val="14"/>
              </w:rPr>
              <w:t xml:space="preserve"> </w:t>
            </w:r>
            <w:r>
              <w:rPr>
                <w:sz w:val="14"/>
              </w:rPr>
              <w:t>appearance</w:t>
            </w:r>
            <w:r>
              <w:rPr>
                <w:spacing w:val="-19"/>
                <w:sz w:val="14"/>
              </w:rPr>
              <w:t xml:space="preserve"> </w:t>
            </w:r>
            <w:r>
              <w:rPr>
                <w:sz w:val="14"/>
              </w:rPr>
              <w:t>of</w:t>
            </w:r>
            <w:r>
              <w:rPr>
                <w:spacing w:val="-20"/>
                <w:sz w:val="14"/>
              </w:rPr>
              <w:t xml:space="preserve"> </w:t>
            </w:r>
            <w:r>
              <w:rPr>
                <w:sz w:val="14"/>
              </w:rPr>
              <w:t>land</w:t>
            </w:r>
            <w:r>
              <w:rPr>
                <w:spacing w:val="-14"/>
                <w:sz w:val="14"/>
              </w:rPr>
              <w:t xml:space="preserve"> </w:t>
            </w:r>
            <w:r>
              <w:rPr>
                <w:sz w:val="14"/>
              </w:rPr>
              <w:t>features</w:t>
            </w:r>
            <w:r>
              <w:rPr>
                <w:spacing w:val="-11"/>
                <w:sz w:val="14"/>
              </w:rPr>
              <w:t xml:space="preserve"> </w:t>
            </w:r>
            <w:r>
              <w:rPr>
                <w:sz w:val="14"/>
              </w:rPr>
              <w:t>(such</w:t>
            </w:r>
            <w:r>
              <w:rPr>
                <w:spacing w:val="-14"/>
                <w:sz w:val="14"/>
              </w:rPr>
              <w:t xml:space="preserve"> </w:t>
            </w:r>
            <w:r>
              <w:rPr>
                <w:sz w:val="14"/>
              </w:rPr>
              <w:t>as</w:t>
            </w:r>
            <w:r>
              <w:rPr>
                <w:spacing w:val="-16"/>
                <w:sz w:val="14"/>
              </w:rPr>
              <w:t xml:space="preserve"> </w:t>
            </w:r>
            <w:r>
              <w:rPr>
                <w:sz w:val="14"/>
              </w:rPr>
              <w:t>mountains,</w:t>
            </w:r>
          </w:p>
          <w:p w:rsidR="009B681C" w:rsidRDefault="00D00604">
            <w:pPr>
              <w:pStyle w:val="TableParagraph"/>
              <w:tabs>
                <w:tab w:val="left" w:pos="1485"/>
              </w:tabs>
              <w:ind w:left="1485" w:right="284" w:hanging="1446"/>
              <w:rPr>
                <w:sz w:val="14"/>
              </w:rPr>
            </w:pPr>
            <w:r>
              <w:rPr>
                <w:sz w:val="14"/>
              </w:rPr>
              <w:t>valleys,</w:t>
            </w:r>
            <w:r>
              <w:rPr>
                <w:sz w:val="14"/>
              </w:rPr>
              <w:tab/>
              <w:t>and</w:t>
            </w:r>
            <w:r>
              <w:rPr>
                <w:spacing w:val="-16"/>
                <w:sz w:val="14"/>
              </w:rPr>
              <w:t xml:space="preserve"> </w:t>
            </w:r>
            <w:r>
              <w:rPr>
                <w:sz w:val="14"/>
              </w:rPr>
              <w:t>plateaus)</w:t>
            </w:r>
            <w:r>
              <w:rPr>
                <w:spacing w:val="-20"/>
                <w:sz w:val="14"/>
              </w:rPr>
              <w:t xml:space="preserve"> </w:t>
            </w:r>
            <w:r>
              <w:rPr>
                <w:sz w:val="14"/>
              </w:rPr>
              <w:t>and</w:t>
            </w:r>
            <w:r>
              <w:rPr>
                <w:spacing w:val="-20"/>
                <w:sz w:val="14"/>
              </w:rPr>
              <w:t xml:space="preserve"> </w:t>
            </w:r>
            <w:r>
              <w:rPr>
                <w:sz w:val="14"/>
              </w:rPr>
              <w:t>sea-floor</w:t>
            </w:r>
            <w:r>
              <w:rPr>
                <w:spacing w:val="-20"/>
                <w:sz w:val="14"/>
              </w:rPr>
              <w:t xml:space="preserve"> </w:t>
            </w:r>
            <w:r>
              <w:rPr>
                <w:sz w:val="14"/>
              </w:rPr>
              <w:t>features</w:t>
            </w:r>
            <w:r>
              <w:rPr>
                <w:spacing w:val="-18"/>
                <w:sz w:val="14"/>
              </w:rPr>
              <w:t xml:space="preserve"> </w:t>
            </w:r>
            <w:r>
              <w:rPr>
                <w:sz w:val="14"/>
              </w:rPr>
              <w:t>(such</w:t>
            </w:r>
            <w:r>
              <w:rPr>
                <w:spacing w:val="-20"/>
                <w:sz w:val="14"/>
              </w:rPr>
              <w:t xml:space="preserve"> </w:t>
            </w:r>
            <w:r>
              <w:rPr>
                <w:sz w:val="14"/>
              </w:rPr>
              <w:t>as</w:t>
            </w:r>
            <w:r>
              <w:rPr>
                <w:spacing w:val="-22"/>
                <w:sz w:val="14"/>
              </w:rPr>
              <w:t xml:space="preserve"> </w:t>
            </w:r>
            <w:r>
              <w:rPr>
                <w:sz w:val="14"/>
              </w:rPr>
              <w:t>trenches,</w:t>
            </w:r>
            <w:r>
              <w:rPr>
                <w:spacing w:val="-21"/>
                <w:sz w:val="14"/>
              </w:rPr>
              <w:t xml:space="preserve"> </w:t>
            </w:r>
            <w:r>
              <w:rPr>
                <w:sz w:val="14"/>
              </w:rPr>
              <w:t>ridges,</w:t>
            </w:r>
            <w:r>
              <w:rPr>
                <w:spacing w:val="-16"/>
                <w:sz w:val="14"/>
              </w:rPr>
              <w:t xml:space="preserve"> </w:t>
            </w:r>
            <w:r>
              <w:rPr>
                <w:sz w:val="14"/>
              </w:rPr>
              <w:t>and</w:t>
            </w:r>
            <w:r>
              <w:rPr>
                <w:spacing w:val="-16"/>
                <w:sz w:val="14"/>
              </w:rPr>
              <w:t xml:space="preserve"> </w:t>
            </w:r>
            <w:r>
              <w:rPr>
                <w:sz w:val="14"/>
              </w:rPr>
              <w:t>seamounts)</w:t>
            </w:r>
            <w:r>
              <w:rPr>
                <w:spacing w:val="-19"/>
                <w:sz w:val="14"/>
              </w:rPr>
              <w:t xml:space="preserve"> </w:t>
            </w:r>
            <w:r>
              <w:rPr>
                <w:sz w:val="14"/>
              </w:rPr>
              <w:t>are</w:t>
            </w:r>
            <w:r>
              <w:rPr>
                <w:spacing w:val="-20"/>
                <w:sz w:val="14"/>
              </w:rPr>
              <w:t xml:space="preserve"> </w:t>
            </w:r>
            <w:r>
              <w:rPr>
                <w:sz w:val="14"/>
              </w:rPr>
              <w:t>a</w:t>
            </w:r>
            <w:r>
              <w:rPr>
                <w:spacing w:val="-25"/>
                <w:sz w:val="14"/>
              </w:rPr>
              <w:t xml:space="preserve"> </w:t>
            </w:r>
            <w:r>
              <w:rPr>
                <w:sz w:val="14"/>
              </w:rPr>
              <w:t>result</w:t>
            </w:r>
            <w:r>
              <w:rPr>
                <w:spacing w:val="-17"/>
                <w:sz w:val="14"/>
              </w:rPr>
              <w:t xml:space="preserve"> </w:t>
            </w:r>
            <w:r>
              <w:rPr>
                <w:sz w:val="14"/>
              </w:rPr>
              <w:t>of</w:t>
            </w:r>
            <w:r>
              <w:rPr>
                <w:spacing w:val="-26"/>
                <w:sz w:val="14"/>
              </w:rPr>
              <w:t xml:space="preserve"> </w:t>
            </w:r>
            <w:r>
              <w:rPr>
                <w:sz w:val="14"/>
              </w:rPr>
              <w:t>both</w:t>
            </w:r>
            <w:r>
              <w:rPr>
                <w:spacing w:val="-20"/>
                <w:sz w:val="14"/>
              </w:rPr>
              <w:t xml:space="preserve"> </w:t>
            </w:r>
            <w:r>
              <w:rPr>
                <w:sz w:val="14"/>
              </w:rPr>
              <w:t>constructive</w:t>
            </w:r>
            <w:r>
              <w:rPr>
                <w:spacing w:val="-20"/>
                <w:sz w:val="14"/>
              </w:rPr>
              <w:t xml:space="preserve"> </w:t>
            </w:r>
            <w:r>
              <w:rPr>
                <w:sz w:val="14"/>
              </w:rPr>
              <w:t>forces</w:t>
            </w:r>
            <w:r>
              <w:rPr>
                <w:spacing w:val="-22"/>
                <w:sz w:val="14"/>
              </w:rPr>
              <w:t xml:space="preserve"> </w:t>
            </w:r>
            <w:r>
              <w:rPr>
                <w:sz w:val="14"/>
              </w:rPr>
              <w:t>(such</w:t>
            </w:r>
            <w:r>
              <w:rPr>
                <w:spacing w:val="-20"/>
                <w:sz w:val="14"/>
              </w:rPr>
              <w:t xml:space="preserve"> </w:t>
            </w:r>
            <w:r>
              <w:rPr>
                <w:sz w:val="14"/>
              </w:rPr>
              <w:t>as</w:t>
            </w:r>
            <w:r>
              <w:rPr>
                <w:spacing w:val="-18"/>
                <w:sz w:val="14"/>
              </w:rPr>
              <w:t xml:space="preserve"> </w:t>
            </w:r>
            <w:r>
              <w:rPr>
                <w:spacing w:val="-4"/>
                <w:sz w:val="14"/>
              </w:rPr>
              <w:t>volcanism,</w:t>
            </w:r>
            <w:r>
              <w:rPr>
                <w:spacing w:val="-26"/>
                <w:sz w:val="14"/>
              </w:rPr>
              <w:t xml:space="preserve"> </w:t>
            </w:r>
            <w:r>
              <w:rPr>
                <w:sz w:val="14"/>
              </w:rPr>
              <w:t>tectonic</w:t>
            </w:r>
            <w:r>
              <w:rPr>
                <w:spacing w:val="-22"/>
                <w:sz w:val="14"/>
              </w:rPr>
              <w:t xml:space="preserve"> </w:t>
            </w:r>
            <w:r>
              <w:rPr>
                <w:spacing w:val="-4"/>
                <w:sz w:val="14"/>
              </w:rPr>
              <w:t>uplift,</w:t>
            </w:r>
            <w:r>
              <w:rPr>
                <w:spacing w:val="-26"/>
                <w:sz w:val="14"/>
              </w:rPr>
              <w:t xml:space="preserve"> </w:t>
            </w:r>
            <w:r>
              <w:rPr>
                <w:sz w:val="14"/>
              </w:rPr>
              <w:t>and</w:t>
            </w:r>
            <w:r>
              <w:rPr>
                <w:spacing w:val="-20"/>
                <w:sz w:val="14"/>
              </w:rPr>
              <w:t xml:space="preserve"> </w:t>
            </w:r>
            <w:r>
              <w:rPr>
                <w:sz w:val="14"/>
              </w:rPr>
              <w:t>orogeny) and</w:t>
            </w:r>
            <w:r>
              <w:rPr>
                <w:spacing w:val="-19"/>
                <w:sz w:val="14"/>
              </w:rPr>
              <w:t xml:space="preserve"> </w:t>
            </w:r>
            <w:r>
              <w:rPr>
                <w:sz w:val="14"/>
              </w:rPr>
              <w:t>destructive</w:t>
            </w:r>
            <w:r>
              <w:rPr>
                <w:spacing w:val="-24"/>
                <w:sz w:val="14"/>
              </w:rPr>
              <w:t xml:space="preserve"> </w:t>
            </w:r>
            <w:r>
              <w:rPr>
                <w:sz w:val="14"/>
              </w:rPr>
              <w:t>mechanisms</w:t>
            </w:r>
            <w:r>
              <w:rPr>
                <w:spacing w:val="-20"/>
                <w:sz w:val="14"/>
              </w:rPr>
              <w:t xml:space="preserve"> </w:t>
            </w:r>
            <w:r>
              <w:rPr>
                <w:spacing w:val="-5"/>
                <w:sz w:val="14"/>
              </w:rPr>
              <w:t>(such</w:t>
            </w:r>
            <w:r>
              <w:rPr>
                <w:spacing w:val="-24"/>
                <w:sz w:val="14"/>
              </w:rPr>
              <w:t xml:space="preserve"> </w:t>
            </w:r>
            <w:r>
              <w:rPr>
                <w:sz w:val="14"/>
              </w:rPr>
              <w:t>as</w:t>
            </w:r>
            <w:r>
              <w:rPr>
                <w:spacing w:val="-11"/>
                <w:sz w:val="14"/>
              </w:rPr>
              <w:t xml:space="preserve"> </w:t>
            </w:r>
            <w:r>
              <w:rPr>
                <w:spacing w:val="-5"/>
                <w:sz w:val="14"/>
              </w:rPr>
              <w:t>weathering,</w:t>
            </w:r>
            <w:r>
              <w:rPr>
                <w:spacing w:val="-25"/>
                <w:sz w:val="14"/>
              </w:rPr>
              <w:t xml:space="preserve"> </w:t>
            </w:r>
            <w:r>
              <w:rPr>
                <w:sz w:val="14"/>
              </w:rPr>
              <w:t>mass</w:t>
            </w:r>
            <w:r>
              <w:rPr>
                <w:spacing w:val="-16"/>
                <w:sz w:val="14"/>
              </w:rPr>
              <w:t xml:space="preserve"> </w:t>
            </w:r>
            <w:r>
              <w:rPr>
                <w:spacing w:val="-5"/>
                <w:sz w:val="14"/>
              </w:rPr>
              <w:t>wasting,</w:t>
            </w:r>
            <w:r>
              <w:rPr>
                <w:spacing w:val="-25"/>
                <w:sz w:val="14"/>
              </w:rPr>
              <w:t xml:space="preserve"> </w:t>
            </w:r>
            <w:r>
              <w:rPr>
                <w:sz w:val="14"/>
              </w:rPr>
              <w:t>and</w:t>
            </w:r>
            <w:r>
              <w:rPr>
                <w:spacing w:val="-19"/>
                <w:sz w:val="14"/>
              </w:rPr>
              <w:t xml:space="preserve"> </w:t>
            </w:r>
            <w:r>
              <w:rPr>
                <w:sz w:val="14"/>
              </w:rPr>
              <w:t>coastal</w:t>
            </w:r>
            <w:r>
              <w:rPr>
                <w:spacing w:val="-17"/>
                <w:sz w:val="14"/>
              </w:rPr>
              <w:t xml:space="preserve"> </w:t>
            </w:r>
            <w:r>
              <w:rPr>
                <w:sz w:val="14"/>
              </w:rPr>
              <w:t>erosion).]</w:t>
            </w:r>
            <w:r>
              <w:rPr>
                <w:spacing w:val="-19"/>
                <w:sz w:val="14"/>
              </w:rPr>
              <w:t xml:space="preserve"> </w:t>
            </w:r>
            <w:r>
              <w:rPr>
                <w:sz w:val="14"/>
              </w:rPr>
              <w:t>[Assessment</w:t>
            </w:r>
            <w:r>
              <w:rPr>
                <w:spacing w:val="-25"/>
                <w:sz w:val="14"/>
              </w:rPr>
              <w:t xml:space="preserve"> </w:t>
            </w:r>
            <w:r>
              <w:rPr>
                <w:sz w:val="14"/>
              </w:rPr>
              <w:t>Boundary:</w:t>
            </w:r>
            <w:r>
              <w:rPr>
                <w:spacing w:val="-14"/>
                <w:sz w:val="14"/>
              </w:rPr>
              <w:t xml:space="preserve"> </w:t>
            </w:r>
            <w:r>
              <w:rPr>
                <w:sz w:val="14"/>
              </w:rPr>
              <w:t>Assessment</w:t>
            </w:r>
            <w:r>
              <w:rPr>
                <w:spacing w:val="-20"/>
                <w:sz w:val="14"/>
              </w:rPr>
              <w:t xml:space="preserve"> </w:t>
            </w:r>
            <w:r>
              <w:rPr>
                <w:sz w:val="14"/>
              </w:rPr>
              <w:t>does</w:t>
            </w:r>
            <w:r>
              <w:rPr>
                <w:spacing w:val="-16"/>
                <w:sz w:val="14"/>
              </w:rPr>
              <w:t xml:space="preserve"> </w:t>
            </w:r>
            <w:r>
              <w:rPr>
                <w:sz w:val="14"/>
              </w:rPr>
              <w:t>not</w:t>
            </w:r>
            <w:r>
              <w:rPr>
                <w:spacing w:val="-20"/>
                <w:sz w:val="14"/>
              </w:rPr>
              <w:t xml:space="preserve"> </w:t>
            </w:r>
            <w:r>
              <w:rPr>
                <w:sz w:val="14"/>
              </w:rPr>
              <w:t>include</w:t>
            </w:r>
            <w:r>
              <w:rPr>
                <w:spacing w:val="-24"/>
                <w:sz w:val="14"/>
              </w:rPr>
              <w:t xml:space="preserve"> </w:t>
            </w:r>
            <w:r>
              <w:rPr>
                <w:sz w:val="14"/>
              </w:rPr>
              <w:t>memorization</w:t>
            </w:r>
            <w:r>
              <w:rPr>
                <w:spacing w:val="-18"/>
                <w:sz w:val="14"/>
              </w:rPr>
              <w:t xml:space="preserve"> </w:t>
            </w:r>
            <w:r>
              <w:rPr>
                <w:sz w:val="14"/>
              </w:rPr>
              <w:t>of</w:t>
            </w:r>
            <w:r>
              <w:rPr>
                <w:spacing w:val="-25"/>
                <w:sz w:val="14"/>
              </w:rPr>
              <w:t xml:space="preserve"> </w:t>
            </w:r>
            <w:r>
              <w:rPr>
                <w:sz w:val="14"/>
              </w:rPr>
              <w:t>the</w:t>
            </w:r>
          </w:p>
          <w:p w:rsidR="009B681C" w:rsidRDefault="00D00604">
            <w:pPr>
              <w:pStyle w:val="TableParagraph"/>
              <w:tabs>
                <w:tab w:val="left" w:pos="1485"/>
              </w:tabs>
              <w:spacing w:line="159" w:lineRule="exact"/>
              <w:ind w:left="45"/>
              <w:rPr>
                <w:sz w:val="14"/>
              </w:rPr>
            </w:pPr>
            <w:r>
              <w:rPr>
                <w:spacing w:val="-4"/>
                <w:sz w:val="14"/>
              </w:rPr>
              <w:t>details</w:t>
            </w:r>
            <w:r>
              <w:rPr>
                <w:spacing w:val="-4"/>
                <w:sz w:val="14"/>
              </w:rPr>
              <w:tab/>
            </w:r>
            <w:r>
              <w:rPr>
                <w:sz w:val="14"/>
              </w:rPr>
              <w:t>of</w:t>
            </w:r>
            <w:r>
              <w:rPr>
                <w:spacing w:val="-19"/>
                <w:sz w:val="14"/>
              </w:rPr>
              <w:t xml:space="preserve"> </w:t>
            </w:r>
            <w:r>
              <w:rPr>
                <w:sz w:val="14"/>
              </w:rPr>
              <w:t>the</w:t>
            </w:r>
            <w:r>
              <w:rPr>
                <w:spacing w:val="-18"/>
                <w:sz w:val="14"/>
              </w:rPr>
              <w:t xml:space="preserve"> </w:t>
            </w:r>
            <w:r>
              <w:rPr>
                <w:sz w:val="14"/>
              </w:rPr>
              <w:t>formation</w:t>
            </w:r>
            <w:r>
              <w:rPr>
                <w:spacing w:val="-18"/>
                <w:sz w:val="14"/>
              </w:rPr>
              <w:t xml:space="preserve"> </w:t>
            </w:r>
            <w:r>
              <w:rPr>
                <w:sz w:val="14"/>
              </w:rPr>
              <w:t>of</w:t>
            </w:r>
            <w:r>
              <w:rPr>
                <w:spacing w:val="-24"/>
                <w:sz w:val="14"/>
              </w:rPr>
              <w:t xml:space="preserve"> </w:t>
            </w:r>
            <w:r>
              <w:rPr>
                <w:sz w:val="14"/>
              </w:rPr>
              <w:t>specific</w:t>
            </w:r>
            <w:r>
              <w:rPr>
                <w:spacing w:val="-14"/>
                <w:sz w:val="14"/>
              </w:rPr>
              <w:t xml:space="preserve"> </w:t>
            </w:r>
            <w:r>
              <w:rPr>
                <w:spacing w:val="-4"/>
                <w:sz w:val="14"/>
              </w:rPr>
              <w:t>geographic</w:t>
            </w:r>
            <w:r>
              <w:rPr>
                <w:spacing w:val="-21"/>
                <w:sz w:val="14"/>
              </w:rPr>
              <w:t xml:space="preserve"> </w:t>
            </w:r>
            <w:r>
              <w:rPr>
                <w:sz w:val="14"/>
              </w:rPr>
              <w:t>features</w:t>
            </w:r>
            <w:r>
              <w:rPr>
                <w:spacing w:val="-15"/>
                <w:sz w:val="14"/>
              </w:rPr>
              <w:t xml:space="preserve"> </w:t>
            </w:r>
            <w:r>
              <w:rPr>
                <w:sz w:val="14"/>
              </w:rPr>
              <w:t>of</w:t>
            </w:r>
            <w:r>
              <w:rPr>
                <w:spacing w:val="-24"/>
                <w:sz w:val="14"/>
              </w:rPr>
              <w:t xml:space="preserve"> </w:t>
            </w:r>
            <w:r>
              <w:rPr>
                <w:sz w:val="14"/>
              </w:rPr>
              <w:t>Earth’s</w:t>
            </w:r>
            <w:r>
              <w:rPr>
                <w:spacing w:val="-20"/>
                <w:sz w:val="14"/>
              </w:rPr>
              <w:t xml:space="preserve"> </w:t>
            </w:r>
            <w:r>
              <w:rPr>
                <w:sz w:val="14"/>
              </w:rPr>
              <w:t>surface.]</w:t>
            </w:r>
          </w:p>
        </w:tc>
      </w:tr>
      <w:tr w:rsidR="009B681C">
        <w:trPr>
          <w:trHeight w:val="235"/>
        </w:trPr>
        <w:tc>
          <w:tcPr>
            <w:tcW w:w="11667" w:type="dxa"/>
            <w:gridSpan w:val="3"/>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510"/>
        </w:trPr>
        <w:tc>
          <w:tcPr>
            <w:tcW w:w="5403" w:type="dxa"/>
            <w:shd w:val="clear" w:color="auto" w:fill="006DC0"/>
          </w:tcPr>
          <w:p w:rsidR="009B681C" w:rsidRDefault="00D00604">
            <w:pPr>
              <w:pStyle w:val="TableParagraph"/>
              <w:spacing w:before="141"/>
              <w:ind w:left="1205"/>
              <w:rPr>
                <w:b/>
                <w:sz w:val="18"/>
              </w:rPr>
            </w:pPr>
            <w:r>
              <w:rPr>
                <w:b/>
                <w:color w:val="FFFFFF"/>
                <w:sz w:val="18"/>
              </w:rPr>
              <w:t>Science and Engineering Practices</w:t>
            </w:r>
          </w:p>
        </w:tc>
        <w:tc>
          <w:tcPr>
            <w:tcW w:w="4202" w:type="dxa"/>
            <w:shd w:val="clear" w:color="auto" w:fill="FFC000"/>
          </w:tcPr>
          <w:p w:rsidR="009B681C" w:rsidRDefault="00D00604">
            <w:pPr>
              <w:pStyle w:val="TableParagraph"/>
              <w:spacing w:before="141"/>
              <w:ind w:left="1100"/>
              <w:rPr>
                <w:b/>
                <w:sz w:val="18"/>
              </w:rPr>
            </w:pPr>
            <w:r>
              <w:rPr>
                <w:b/>
                <w:color w:val="FFFFFF"/>
                <w:sz w:val="18"/>
              </w:rPr>
              <w:t>Disciplinary Core Ideas</w:t>
            </w:r>
          </w:p>
        </w:tc>
        <w:tc>
          <w:tcPr>
            <w:tcW w:w="2062" w:type="dxa"/>
            <w:shd w:val="clear" w:color="auto" w:fill="92D050"/>
          </w:tcPr>
          <w:p w:rsidR="009B681C" w:rsidRDefault="00D00604">
            <w:pPr>
              <w:pStyle w:val="TableParagraph"/>
              <w:spacing w:before="36" w:line="249" w:lineRule="auto"/>
              <w:ind w:left="614" w:hanging="146"/>
              <w:rPr>
                <w:b/>
                <w:sz w:val="18"/>
              </w:rPr>
            </w:pPr>
            <w:r>
              <w:rPr>
                <w:b/>
                <w:color w:val="FFFFFF"/>
                <w:sz w:val="18"/>
              </w:rPr>
              <w:t>Crosscutting Concepts</w:t>
            </w:r>
          </w:p>
        </w:tc>
      </w:tr>
      <w:tr w:rsidR="009B681C">
        <w:trPr>
          <w:trHeight w:val="5291"/>
        </w:trPr>
        <w:tc>
          <w:tcPr>
            <w:tcW w:w="5403" w:type="dxa"/>
          </w:tcPr>
          <w:p w:rsidR="009B681C" w:rsidRDefault="00D00604">
            <w:pPr>
              <w:pStyle w:val="TableParagraph"/>
              <w:spacing w:before="33"/>
              <w:ind w:left="45"/>
              <w:rPr>
                <w:b/>
                <w:sz w:val="14"/>
              </w:rPr>
            </w:pPr>
            <w:r>
              <w:rPr>
                <w:b/>
                <w:sz w:val="14"/>
              </w:rPr>
              <w:t>Developing and Using Models</w:t>
            </w:r>
          </w:p>
          <w:p w:rsidR="009B681C" w:rsidRDefault="00D00604">
            <w:pPr>
              <w:pStyle w:val="TableParagraph"/>
              <w:spacing w:before="10"/>
              <w:ind w:left="45" w:right="64"/>
              <w:jc w:val="both"/>
              <w:rPr>
                <w:sz w:val="14"/>
              </w:rPr>
            </w:pPr>
            <w:r>
              <w:rPr>
                <w:spacing w:val="-5"/>
                <w:sz w:val="14"/>
              </w:rPr>
              <w:t>Modeling</w:t>
            </w:r>
            <w:r>
              <w:rPr>
                <w:spacing w:val="-20"/>
                <w:sz w:val="14"/>
              </w:rPr>
              <w:t xml:space="preserve"> </w:t>
            </w:r>
            <w:r>
              <w:rPr>
                <w:sz w:val="14"/>
              </w:rPr>
              <w:t>in</w:t>
            </w:r>
            <w:r>
              <w:rPr>
                <w:spacing w:val="-11"/>
                <w:sz w:val="14"/>
              </w:rPr>
              <w:t xml:space="preserve"> </w:t>
            </w:r>
            <w:r>
              <w:rPr>
                <w:sz w:val="14"/>
              </w:rPr>
              <w:t>9–12</w:t>
            </w:r>
            <w:r>
              <w:rPr>
                <w:spacing w:val="-11"/>
                <w:sz w:val="14"/>
              </w:rPr>
              <w:t xml:space="preserve"> </w:t>
            </w:r>
            <w:r>
              <w:rPr>
                <w:sz w:val="14"/>
              </w:rPr>
              <w:t>builds</w:t>
            </w:r>
            <w:r>
              <w:rPr>
                <w:spacing w:val="-13"/>
                <w:sz w:val="14"/>
              </w:rPr>
              <w:t xml:space="preserve"> </w:t>
            </w:r>
            <w:r>
              <w:rPr>
                <w:sz w:val="14"/>
              </w:rPr>
              <w:t>on</w:t>
            </w:r>
            <w:r>
              <w:rPr>
                <w:spacing w:val="-15"/>
                <w:sz w:val="14"/>
              </w:rPr>
              <w:t xml:space="preserve"> </w:t>
            </w:r>
            <w:r>
              <w:rPr>
                <w:sz w:val="14"/>
              </w:rPr>
              <w:t>K–8</w:t>
            </w:r>
            <w:r>
              <w:rPr>
                <w:spacing w:val="-11"/>
                <w:sz w:val="14"/>
              </w:rPr>
              <w:t xml:space="preserve"> </w:t>
            </w:r>
            <w:r>
              <w:rPr>
                <w:sz w:val="14"/>
              </w:rPr>
              <w:t>experiences</w:t>
            </w:r>
            <w:r>
              <w:rPr>
                <w:spacing w:val="-13"/>
                <w:sz w:val="14"/>
              </w:rPr>
              <w:t xml:space="preserve"> </w:t>
            </w:r>
            <w:r>
              <w:rPr>
                <w:sz w:val="14"/>
              </w:rPr>
              <w:t>and</w:t>
            </w:r>
            <w:r>
              <w:rPr>
                <w:spacing w:val="-10"/>
                <w:sz w:val="14"/>
              </w:rPr>
              <w:t xml:space="preserve"> </w:t>
            </w:r>
            <w:r>
              <w:rPr>
                <w:sz w:val="14"/>
              </w:rPr>
              <w:t>progresses</w:t>
            </w:r>
            <w:r>
              <w:rPr>
                <w:spacing w:val="-8"/>
                <w:sz w:val="14"/>
              </w:rPr>
              <w:t xml:space="preserve"> </w:t>
            </w:r>
            <w:r>
              <w:rPr>
                <w:sz w:val="14"/>
              </w:rPr>
              <w:t>to</w:t>
            </w:r>
            <w:r>
              <w:rPr>
                <w:spacing w:val="-15"/>
                <w:sz w:val="14"/>
              </w:rPr>
              <w:t xml:space="preserve"> </w:t>
            </w:r>
            <w:r>
              <w:rPr>
                <w:sz w:val="14"/>
              </w:rPr>
              <w:t>using,</w:t>
            </w:r>
            <w:r>
              <w:rPr>
                <w:spacing w:val="-15"/>
                <w:sz w:val="14"/>
              </w:rPr>
              <w:t xml:space="preserve"> </w:t>
            </w:r>
            <w:r>
              <w:rPr>
                <w:sz w:val="14"/>
              </w:rPr>
              <w:t>synthesizing,</w:t>
            </w:r>
            <w:r>
              <w:rPr>
                <w:spacing w:val="-15"/>
                <w:sz w:val="14"/>
              </w:rPr>
              <w:t xml:space="preserve"> </w:t>
            </w:r>
            <w:r>
              <w:rPr>
                <w:sz w:val="14"/>
              </w:rPr>
              <w:t xml:space="preserve">and </w:t>
            </w:r>
            <w:r>
              <w:rPr>
                <w:spacing w:val="-5"/>
                <w:sz w:val="14"/>
              </w:rPr>
              <w:t xml:space="preserve">developing </w:t>
            </w:r>
            <w:r>
              <w:rPr>
                <w:sz w:val="14"/>
              </w:rPr>
              <w:t xml:space="preserve">models to </w:t>
            </w:r>
            <w:r>
              <w:rPr>
                <w:spacing w:val="-5"/>
                <w:sz w:val="14"/>
              </w:rPr>
              <w:t xml:space="preserve">predict </w:t>
            </w:r>
            <w:r>
              <w:rPr>
                <w:sz w:val="14"/>
              </w:rPr>
              <w:t xml:space="preserve">and show </w:t>
            </w:r>
            <w:r>
              <w:rPr>
                <w:spacing w:val="-4"/>
                <w:sz w:val="14"/>
              </w:rPr>
              <w:t xml:space="preserve">relationships </w:t>
            </w:r>
            <w:r>
              <w:rPr>
                <w:sz w:val="14"/>
              </w:rPr>
              <w:t>among variables between systems and</w:t>
            </w:r>
            <w:r>
              <w:rPr>
                <w:spacing w:val="-13"/>
                <w:sz w:val="14"/>
              </w:rPr>
              <w:t xml:space="preserve"> </w:t>
            </w:r>
            <w:r>
              <w:rPr>
                <w:sz w:val="14"/>
              </w:rPr>
              <w:t>their</w:t>
            </w:r>
            <w:r>
              <w:rPr>
                <w:spacing w:val="-21"/>
                <w:sz w:val="14"/>
              </w:rPr>
              <w:t xml:space="preserve"> </w:t>
            </w:r>
            <w:r>
              <w:rPr>
                <w:sz w:val="14"/>
              </w:rPr>
              <w:t>components</w:t>
            </w:r>
            <w:r>
              <w:rPr>
                <w:spacing w:val="-15"/>
                <w:sz w:val="14"/>
              </w:rPr>
              <w:t xml:space="preserve"> </w:t>
            </w:r>
            <w:r>
              <w:rPr>
                <w:sz w:val="14"/>
              </w:rPr>
              <w:t>in</w:t>
            </w:r>
            <w:r>
              <w:rPr>
                <w:spacing w:val="-18"/>
                <w:sz w:val="14"/>
              </w:rPr>
              <w:t xml:space="preserve"> </w:t>
            </w:r>
            <w:r>
              <w:rPr>
                <w:sz w:val="14"/>
              </w:rPr>
              <w:t>the</w:t>
            </w:r>
            <w:r>
              <w:rPr>
                <w:spacing w:val="-22"/>
                <w:sz w:val="14"/>
              </w:rPr>
              <w:t xml:space="preserve"> </w:t>
            </w:r>
            <w:r>
              <w:rPr>
                <w:sz w:val="14"/>
              </w:rPr>
              <w:t>natural</w:t>
            </w:r>
            <w:r>
              <w:rPr>
                <w:spacing w:val="-16"/>
                <w:sz w:val="14"/>
              </w:rPr>
              <w:t xml:space="preserve"> </w:t>
            </w:r>
            <w:r>
              <w:rPr>
                <w:sz w:val="14"/>
              </w:rPr>
              <w:t>and</w:t>
            </w:r>
            <w:r>
              <w:rPr>
                <w:spacing w:val="-18"/>
                <w:sz w:val="14"/>
              </w:rPr>
              <w:t xml:space="preserve"> </w:t>
            </w:r>
            <w:r>
              <w:rPr>
                <w:spacing w:val="-5"/>
                <w:sz w:val="14"/>
              </w:rPr>
              <w:t>designed</w:t>
            </w:r>
            <w:r>
              <w:rPr>
                <w:spacing w:val="-18"/>
                <w:sz w:val="14"/>
              </w:rPr>
              <w:t xml:space="preserve"> </w:t>
            </w:r>
            <w:r>
              <w:rPr>
                <w:sz w:val="14"/>
              </w:rPr>
              <w:t>world(s).</w:t>
            </w:r>
          </w:p>
          <w:p w:rsidR="009B681C" w:rsidRDefault="00D00604">
            <w:pPr>
              <w:pStyle w:val="TableParagraph"/>
              <w:numPr>
                <w:ilvl w:val="0"/>
                <w:numId w:val="39"/>
              </w:numPr>
              <w:tabs>
                <w:tab w:val="left" w:pos="315"/>
              </w:tabs>
              <w:spacing w:before="7"/>
              <w:ind w:right="129"/>
              <w:rPr>
                <w:sz w:val="14"/>
              </w:rPr>
            </w:pPr>
            <w:r>
              <w:rPr>
                <w:sz w:val="14"/>
              </w:rPr>
              <w:t>Develop</w:t>
            </w:r>
            <w:r>
              <w:rPr>
                <w:spacing w:val="-19"/>
                <w:sz w:val="14"/>
              </w:rPr>
              <w:t xml:space="preserve"> </w:t>
            </w:r>
            <w:r>
              <w:rPr>
                <w:sz w:val="14"/>
              </w:rPr>
              <w:t>a</w:t>
            </w:r>
            <w:r>
              <w:rPr>
                <w:spacing w:val="-24"/>
                <w:sz w:val="14"/>
              </w:rPr>
              <w:t xml:space="preserve"> </w:t>
            </w:r>
            <w:r>
              <w:rPr>
                <w:sz w:val="14"/>
              </w:rPr>
              <w:t>model</w:t>
            </w:r>
            <w:r>
              <w:rPr>
                <w:spacing w:val="-22"/>
                <w:sz w:val="14"/>
              </w:rPr>
              <w:t xml:space="preserve"> </w:t>
            </w:r>
            <w:r>
              <w:rPr>
                <w:sz w:val="14"/>
              </w:rPr>
              <w:t>based</w:t>
            </w:r>
            <w:r>
              <w:rPr>
                <w:spacing w:val="-19"/>
                <w:sz w:val="14"/>
              </w:rPr>
              <w:t xml:space="preserve"> </w:t>
            </w:r>
            <w:r>
              <w:rPr>
                <w:sz w:val="14"/>
              </w:rPr>
              <w:t>on</w:t>
            </w:r>
            <w:r>
              <w:rPr>
                <w:spacing w:val="-19"/>
                <w:sz w:val="14"/>
              </w:rPr>
              <w:t xml:space="preserve"> </w:t>
            </w:r>
            <w:r>
              <w:rPr>
                <w:sz w:val="14"/>
              </w:rPr>
              <w:t>evidence</w:t>
            </w:r>
            <w:r>
              <w:rPr>
                <w:spacing w:val="-24"/>
                <w:sz w:val="14"/>
              </w:rPr>
              <w:t xml:space="preserve"> </w:t>
            </w:r>
            <w:r w:rsidR="00084289">
              <w:rPr>
                <w:sz w:val="14"/>
              </w:rPr>
              <w:t>to illustrate</w:t>
            </w:r>
            <w:r>
              <w:rPr>
                <w:spacing w:val="-23"/>
                <w:sz w:val="14"/>
              </w:rPr>
              <w:t xml:space="preserve"> </w:t>
            </w:r>
            <w:r>
              <w:rPr>
                <w:sz w:val="14"/>
              </w:rPr>
              <w:t>the</w:t>
            </w:r>
            <w:r>
              <w:rPr>
                <w:spacing w:val="-24"/>
                <w:sz w:val="14"/>
              </w:rPr>
              <w:t xml:space="preserve"> </w:t>
            </w:r>
            <w:r>
              <w:rPr>
                <w:sz w:val="14"/>
              </w:rPr>
              <w:t>relationships</w:t>
            </w:r>
            <w:r>
              <w:rPr>
                <w:spacing w:val="-20"/>
                <w:sz w:val="14"/>
              </w:rPr>
              <w:t xml:space="preserve"> </w:t>
            </w:r>
            <w:r>
              <w:rPr>
                <w:sz w:val="14"/>
              </w:rPr>
              <w:t>between</w:t>
            </w:r>
            <w:r>
              <w:rPr>
                <w:spacing w:val="-19"/>
                <w:sz w:val="14"/>
              </w:rPr>
              <w:t xml:space="preserve"> </w:t>
            </w:r>
            <w:r>
              <w:rPr>
                <w:sz w:val="14"/>
              </w:rPr>
              <w:t>systems or</w:t>
            </w:r>
            <w:r>
              <w:rPr>
                <w:spacing w:val="-17"/>
                <w:sz w:val="14"/>
              </w:rPr>
              <w:t xml:space="preserve"> </w:t>
            </w:r>
            <w:r>
              <w:rPr>
                <w:sz w:val="14"/>
              </w:rPr>
              <w:t>between</w:t>
            </w:r>
            <w:r>
              <w:rPr>
                <w:spacing w:val="-18"/>
                <w:sz w:val="14"/>
              </w:rPr>
              <w:t xml:space="preserve"> </w:t>
            </w:r>
            <w:r>
              <w:rPr>
                <w:sz w:val="14"/>
              </w:rPr>
              <w:t>components</w:t>
            </w:r>
            <w:r>
              <w:rPr>
                <w:spacing w:val="-14"/>
                <w:sz w:val="14"/>
              </w:rPr>
              <w:t xml:space="preserve"> </w:t>
            </w:r>
            <w:r>
              <w:rPr>
                <w:sz w:val="14"/>
              </w:rPr>
              <w:t>of</w:t>
            </w:r>
            <w:r>
              <w:rPr>
                <w:spacing w:val="-19"/>
                <w:sz w:val="14"/>
              </w:rPr>
              <w:t xml:space="preserve"> </w:t>
            </w:r>
            <w:r>
              <w:rPr>
                <w:sz w:val="14"/>
              </w:rPr>
              <w:t>a</w:t>
            </w:r>
            <w:r>
              <w:rPr>
                <w:spacing w:val="-23"/>
                <w:sz w:val="14"/>
              </w:rPr>
              <w:t xml:space="preserve"> </w:t>
            </w:r>
            <w:r>
              <w:rPr>
                <w:sz w:val="14"/>
              </w:rPr>
              <w:t>system.</w:t>
            </w:r>
            <w:r>
              <w:rPr>
                <w:spacing w:val="-14"/>
                <w:sz w:val="14"/>
              </w:rPr>
              <w:t xml:space="preserve"> </w:t>
            </w:r>
            <w:r>
              <w:rPr>
                <w:spacing w:val="-4"/>
                <w:sz w:val="14"/>
              </w:rPr>
              <w:t>(HS-ESS2-1)</w:t>
            </w:r>
          </w:p>
          <w:p w:rsidR="009B681C" w:rsidRDefault="00D00604">
            <w:pPr>
              <w:pStyle w:val="TableParagraph"/>
              <w:spacing w:line="154" w:lineRule="exact"/>
              <w:ind w:left="45"/>
              <w:rPr>
                <w:b/>
                <w:sz w:val="14"/>
              </w:rPr>
            </w:pPr>
            <w:r>
              <w:rPr>
                <w:b/>
                <w:sz w:val="14"/>
              </w:rPr>
              <w:t>Constructing Explanations and Designing Solutions</w:t>
            </w:r>
          </w:p>
          <w:p w:rsidR="009B681C" w:rsidRDefault="00D00604">
            <w:pPr>
              <w:pStyle w:val="TableParagraph"/>
              <w:ind w:left="45" w:right="35"/>
              <w:rPr>
                <w:sz w:val="14"/>
              </w:rPr>
            </w:pPr>
            <w:r>
              <w:rPr>
                <w:spacing w:val="-5"/>
                <w:sz w:val="14"/>
              </w:rPr>
              <w:t xml:space="preserve">Constructing explanations </w:t>
            </w:r>
            <w:r>
              <w:rPr>
                <w:sz w:val="14"/>
              </w:rPr>
              <w:t xml:space="preserve">and </w:t>
            </w:r>
            <w:r>
              <w:rPr>
                <w:spacing w:val="-5"/>
                <w:sz w:val="14"/>
              </w:rPr>
              <w:t xml:space="preserve">designing </w:t>
            </w:r>
            <w:r>
              <w:rPr>
                <w:sz w:val="14"/>
              </w:rPr>
              <w:t xml:space="preserve">solutions in 9–12 builds on K–8 experiences and </w:t>
            </w:r>
            <w:r>
              <w:rPr>
                <w:spacing w:val="-5"/>
                <w:sz w:val="14"/>
              </w:rPr>
              <w:t xml:space="preserve">progresses </w:t>
            </w:r>
            <w:r>
              <w:rPr>
                <w:sz w:val="14"/>
              </w:rPr>
              <w:t xml:space="preserve">to explanations and designs that are supported by multiple and </w:t>
            </w:r>
            <w:r>
              <w:rPr>
                <w:spacing w:val="-5"/>
                <w:sz w:val="14"/>
              </w:rPr>
              <w:t xml:space="preserve">independent </w:t>
            </w:r>
            <w:r>
              <w:rPr>
                <w:sz w:val="14"/>
              </w:rPr>
              <w:t xml:space="preserve">student-generated sources of evidence consistent </w:t>
            </w:r>
            <w:r>
              <w:rPr>
                <w:spacing w:val="-3"/>
                <w:sz w:val="14"/>
              </w:rPr>
              <w:t xml:space="preserve">with </w:t>
            </w:r>
            <w:r>
              <w:rPr>
                <w:sz w:val="14"/>
              </w:rPr>
              <w:t xml:space="preserve">scientific ideas, </w:t>
            </w:r>
            <w:r>
              <w:rPr>
                <w:spacing w:val="-5"/>
                <w:sz w:val="14"/>
              </w:rPr>
              <w:t xml:space="preserve">principles, </w:t>
            </w:r>
            <w:r>
              <w:rPr>
                <w:sz w:val="14"/>
              </w:rPr>
              <w:t>and theories.</w:t>
            </w:r>
          </w:p>
          <w:p w:rsidR="009B681C" w:rsidRDefault="00D00604">
            <w:pPr>
              <w:pStyle w:val="TableParagraph"/>
              <w:numPr>
                <w:ilvl w:val="0"/>
                <w:numId w:val="39"/>
              </w:numPr>
              <w:tabs>
                <w:tab w:val="left" w:pos="315"/>
              </w:tabs>
              <w:spacing w:before="16"/>
              <w:ind w:right="230"/>
              <w:rPr>
                <w:sz w:val="14"/>
              </w:rPr>
            </w:pPr>
            <w:r>
              <w:rPr>
                <w:sz w:val="14"/>
              </w:rPr>
              <w:t>Apply</w:t>
            </w:r>
            <w:r>
              <w:rPr>
                <w:spacing w:val="-6"/>
                <w:sz w:val="14"/>
              </w:rPr>
              <w:t xml:space="preserve"> </w:t>
            </w:r>
            <w:r>
              <w:rPr>
                <w:sz w:val="14"/>
              </w:rPr>
              <w:t>scientific</w:t>
            </w:r>
            <w:r>
              <w:rPr>
                <w:spacing w:val="-2"/>
                <w:sz w:val="14"/>
              </w:rPr>
              <w:t xml:space="preserve"> </w:t>
            </w:r>
            <w:r>
              <w:rPr>
                <w:sz w:val="14"/>
              </w:rPr>
              <w:t>reasoning</w:t>
            </w:r>
            <w:r>
              <w:rPr>
                <w:spacing w:val="-1"/>
                <w:sz w:val="14"/>
              </w:rPr>
              <w:t xml:space="preserve"> </w:t>
            </w:r>
            <w:r>
              <w:rPr>
                <w:sz w:val="14"/>
              </w:rPr>
              <w:t>to</w:t>
            </w:r>
            <w:r>
              <w:rPr>
                <w:spacing w:val="-5"/>
                <w:sz w:val="14"/>
              </w:rPr>
              <w:t xml:space="preserve"> </w:t>
            </w:r>
            <w:r>
              <w:rPr>
                <w:sz w:val="14"/>
              </w:rPr>
              <w:t>link</w:t>
            </w:r>
            <w:r>
              <w:rPr>
                <w:spacing w:val="-2"/>
                <w:sz w:val="14"/>
              </w:rPr>
              <w:t xml:space="preserve"> </w:t>
            </w:r>
            <w:r>
              <w:rPr>
                <w:sz w:val="14"/>
              </w:rPr>
              <w:t>evidence</w:t>
            </w:r>
            <w:r>
              <w:rPr>
                <w:spacing w:val="-5"/>
                <w:sz w:val="14"/>
              </w:rPr>
              <w:t xml:space="preserve"> </w:t>
            </w:r>
            <w:r>
              <w:rPr>
                <w:sz w:val="14"/>
              </w:rPr>
              <w:t>to</w:t>
            </w:r>
            <w:r>
              <w:rPr>
                <w:spacing w:val="-5"/>
                <w:sz w:val="14"/>
              </w:rPr>
              <w:t xml:space="preserve"> </w:t>
            </w:r>
            <w:r>
              <w:rPr>
                <w:sz w:val="14"/>
              </w:rPr>
              <w:t>the</w:t>
            </w:r>
            <w:r>
              <w:rPr>
                <w:spacing w:val="-5"/>
                <w:sz w:val="14"/>
              </w:rPr>
              <w:t xml:space="preserve"> </w:t>
            </w:r>
            <w:r>
              <w:rPr>
                <w:sz w:val="14"/>
              </w:rPr>
              <w:t>claims</w:t>
            </w:r>
            <w:r>
              <w:rPr>
                <w:spacing w:val="-2"/>
                <w:sz w:val="14"/>
              </w:rPr>
              <w:t xml:space="preserve"> </w:t>
            </w:r>
            <w:r>
              <w:rPr>
                <w:sz w:val="14"/>
              </w:rPr>
              <w:t>to</w:t>
            </w:r>
            <w:r>
              <w:rPr>
                <w:spacing w:val="-5"/>
                <w:sz w:val="14"/>
              </w:rPr>
              <w:t xml:space="preserve"> </w:t>
            </w:r>
            <w:r>
              <w:rPr>
                <w:sz w:val="14"/>
              </w:rPr>
              <w:t>assess</w:t>
            </w:r>
            <w:r>
              <w:rPr>
                <w:spacing w:val="-2"/>
                <w:sz w:val="14"/>
              </w:rPr>
              <w:t xml:space="preserve"> </w:t>
            </w:r>
            <w:r>
              <w:rPr>
                <w:sz w:val="14"/>
              </w:rPr>
              <w:t>the</w:t>
            </w:r>
            <w:r>
              <w:rPr>
                <w:spacing w:val="-5"/>
                <w:sz w:val="14"/>
              </w:rPr>
              <w:t xml:space="preserve"> </w:t>
            </w:r>
            <w:r>
              <w:rPr>
                <w:sz w:val="14"/>
              </w:rPr>
              <w:t>extent</w:t>
            </w:r>
            <w:r>
              <w:rPr>
                <w:spacing w:val="-2"/>
                <w:sz w:val="14"/>
              </w:rPr>
              <w:t xml:space="preserve"> </w:t>
            </w:r>
            <w:r>
              <w:rPr>
                <w:sz w:val="14"/>
              </w:rPr>
              <w:t>to which</w:t>
            </w:r>
            <w:r>
              <w:rPr>
                <w:spacing w:val="-14"/>
                <w:sz w:val="14"/>
              </w:rPr>
              <w:t xml:space="preserve"> </w:t>
            </w:r>
            <w:r>
              <w:rPr>
                <w:sz w:val="14"/>
              </w:rPr>
              <w:t>the</w:t>
            </w:r>
            <w:r>
              <w:rPr>
                <w:spacing w:val="-19"/>
                <w:sz w:val="14"/>
              </w:rPr>
              <w:t xml:space="preserve"> </w:t>
            </w:r>
            <w:r>
              <w:rPr>
                <w:sz w:val="14"/>
              </w:rPr>
              <w:t>reasoning</w:t>
            </w:r>
            <w:r>
              <w:rPr>
                <w:spacing w:val="-13"/>
                <w:sz w:val="14"/>
              </w:rPr>
              <w:t xml:space="preserve"> </w:t>
            </w:r>
            <w:r>
              <w:rPr>
                <w:sz w:val="14"/>
              </w:rPr>
              <w:t>and</w:t>
            </w:r>
            <w:r>
              <w:rPr>
                <w:spacing w:val="-19"/>
                <w:sz w:val="14"/>
              </w:rPr>
              <w:t xml:space="preserve"> </w:t>
            </w:r>
            <w:r>
              <w:rPr>
                <w:sz w:val="14"/>
              </w:rPr>
              <w:t>data</w:t>
            </w:r>
            <w:r>
              <w:rPr>
                <w:spacing w:val="-23"/>
                <w:sz w:val="14"/>
              </w:rPr>
              <w:t xml:space="preserve"> </w:t>
            </w:r>
            <w:r>
              <w:rPr>
                <w:sz w:val="14"/>
              </w:rPr>
              <w:t>support</w:t>
            </w:r>
            <w:r>
              <w:rPr>
                <w:spacing w:val="-15"/>
                <w:sz w:val="14"/>
              </w:rPr>
              <w:t xml:space="preserve"> </w:t>
            </w:r>
            <w:r>
              <w:rPr>
                <w:sz w:val="14"/>
              </w:rPr>
              <w:t>the</w:t>
            </w:r>
            <w:r>
              <w:rPr>
                <w:spacing w:val="-22"/>
                <w:sz w:val="14"/>
              </w:rPr>
              <w:t xml:space="preserve"> </w:t>
            </w:r>
            <w:r>
              <w:rPr>
                <w:spacing w:val="-5"/>
                <w:sz w:val="14"/>
              </w:rPr>
              <w:t>explanation</w:t>
            </w:r>
            <w:r>
              <w:rPr>
                <w:spacing w:val="-19"/>
                <w:sz w:val="14"/>
              </w:rPr>
              <w:t xml:space="preserve"> </w:t>
            </w:r>
            <w:r>
              <w:rPr>
                <w:sz w:val="14"/>
              </w:rPr>
              <w:t>or</w:t>
            </w:r>
            <w:r>
              <w:rPr>
                <w:spacing w:val="-22"/>
                <w:sz w:val="14"/>
              </w:rPr>
              <w:t xml:space="preserve"> </w:t>
            </w:r>
            <w:r>
              <w:rPr>
                <w:sz w:val="14"/>
              </w:rPr>
              <w:t>conclusion.</w:t>
            </w:r>
            <w:r>
              <w:rPr>
                <w:spacing w:val="-14"/>
                <w:sz w:val="14"/>
              </w:rPr>
              <w:t xml:space="preserve"> </w:t>
            </w:r>
            <w:r>
              <w:rPr>
                <w:spacing w:val="-4"/>
                <w:sz w:val="14"/>
              </w:rPr>
              <w:t>(HS-ESS1-6)</w:t>
            </w:r>
          </w:p>
          <w:p w:rsidR="009B681C" w:rsidRDefault="00D00604">
            <w:pPr>
              <w:pStyle w:val="TableParagraph"/>
              <w:spacing w:line="154" w:lineRule="exact"/>
              <w:ind w:left="45"/>
              <w:rPr>
                <w:b/>
                <w:sz w:val="14"/>
              </w:rPr>
            </w:pPr>
            <w:r>
              <w:rPr>
                <w:b/>
                <w:sz w:val="14"/>
              </w:rPr>
              <w:t>Engaging in Argument from Evidence</w:t>
            </w:r>
          </w:p>
          <w:p w:rsidR="009B681C" w:rsidRDefault="00D00604">
            <w:pPr>
              <w:pStyle w:val="TableParagraph"/>
              <w:ind w:left="45" w:right="45"/>
              <w:rPr>
                <w:sz w:val="14"/>
              </w:rPr>
            </w:pPr>
            <w:r>
              <w:rPr>
                <w:spacing w:val="-3"/>
                <w:sz w:val="14"/>
              </w:rPr>
              <w:t>Engaging</w:t>
            </w:r>
            <w:r>
              <w:rPr>
                <w:spacing w:val="-24"/>
                <w:sz w:val="14"/>
              </w:rPr>
              <w:t xml:space="preserve"> </w:t>
            </w:r>
            <w:r>
              <w:rPr>
                <w:sz w:val="14"/>
              </w:rPr>
              <w:t>in</w:t>
            </w:r>
            <w:r>
              <w:rPr>
                <w:spacing w:val="-20"/>
                <w:sz w:val="14"/>
              </w:rPr>
              <w:t xml:space="preserve"> </w:t>
            </w:r>
            <w:r>
              <w:rPr>
                <w:sz w:val="14"/>
              </w:rPr>
              <w:t>argument</w:t>
            </w:r>
            <w:r>
              <w:rPr>
                <w:spacing w:val="-21"/>
                <w:sz w:val="14"/>
              </w:rPr>
              <w:t xml:space="preserve"> </w:t>
            </w:r>
            <w:r>
              <w:rPr>
                <w:spacing w:val="-3"/>
                <w:sz w:val="14"/>
              </w:rPr>
              <w:t>from</w:t>
            </w:r>
            <w:r>
              <w:rPr>
                <w:spacing w:val="-14"/>
                <w:sz w:val="14"/>
              </w:rPr>
              <w:t xml:space="preserve"> </w:t>
            </w:r>
            <w:r>
              <w:rPr>
                <w:sz w:val="14"/>
              </w:rPr>
              <w:t>evidence</w:t>
            </w:r>
            <w:r>
              <w:rPr>
                <w:spacing w:val="-25"/>
                <w:sz w:val="14"/>
              </w:rPr>
              <w:t xml:space="preserve"> </w:t>
            </w:r>
            <w:r>
              <w:rPr>
                <w:sz w:val="14"/>
              </w:rPr>
              <w:t>in</w:t>
            </w:r>
            <w:r>
              <w:rPr>
                <w:spacing w:val="-16"/>
                <w:sz w:val="14"/>
              </w:rPr>
              <w:t xml:space="preserve"> </w:t>
            </w:r>
            <w:r>
              <w:rPr>
                <w:sz w:val="14"/>
              </w:rPr>
              <w:t>9–12</w:t>
            </w:r>
            <w:r>
              <w:rPr>
                <w:spacing w:val="-20"/>
                <w:sz w:val="14"/>
              </w:rPr>
              <w:t xml:space="preserve"> </w:t>
            </w:r>
            <w:r>
              <w:rPr>
                <w:sz w:val="14"/>
              </w:rPr>
              <w:t>builds</w:t>
            </w:r>
            <w:r>
              <w:rPr>
                <w:spacing w:val="-17"/>
                <w:sz w:val="14"/>
              </w:rPr>
              <w:t xml:space="preserve"> </w:t>
            </w:r>
            <w:r>
              <w:rPr>
                <w:sz w:val="14"/>
              </w:rPr>
              <w:t>on</w:t>
            </w:r>
            <w:r>
              <w:rPr>
                <w:spacing w:val="-20"/>
                <w:sz w:val="14"/>
              </w:rPr>
              <w:t xml:space="preserve"> </w:t>
            </w:r>
            <w:r>
              <w:rPr>
                <w:sz w:val="14"/>
              </w:rPr>
              <w:t>K–8</w:t>
            </w:r>
            <w:r>
              <w:rPr>
                <w:spacing w:val="-20"/>
                <w:sz w:val="14"/>
              </w:rPr>
              <w:t xml:space="preserve"> </w:t>
            </w:r>
            <w:r>
              <w:rPr>
                <w:sz w:val="14"/>
              </w:rPr>
              <w:t>experiences</w:t>
            </w:r>
            <w:r>
              <w:rPr>
                <w:spacing w:val="-17"/>
                <w:sz w:val="14"/>
              </w:rPr>
              <w:t xml:space="preserve"> </w:t>
            </w:r>
            <w:r>
              <w:rPr>
                <w:sz w:val="14"/>
              </w:rPr>
              <w:t>and</w:t>
            </w:r>
            <w:r>
              <w:rPr>
                <w:spacing w:val="-16"/>
                <w:sz w:val="14"/>
              </w:rPr>
              <w:t xml:space="preserve"> </w:t>
            </w:r>
            <w:r>
              <w:rPr>
                <w:sz w:val="14"/>
              </w:rPr>
              <w:t xml:space="preserve">progresses to using appropriate and </w:t>
            </w:r>
            <w:r>
              <w:rPr>
                <w:spacing w:val="-4"/>
                <w:sz w:val="14"/>
              </w:rPr>
              <w:t xml:space="preserve">sufficient </w:t>
            </w:r>
            <w:r>
              <w:rPr>
                <w:sz w:val="14"/>
              </w:rPr>
              <w:t xml:space="preserve">evidence and scientific reasoning to defend and </w:t>
            </w:r>
            <w:r>
              <w:rPr>
                <w:spacing w:val="-4"/>
                <w:sz w:val="14"/>
              </w:rPr>
              <w:t xml:space="preserve">critique </w:t>
            </w:r>
            <w:r>
              <w:rPr>
                <w:sz w:val="14"/>
              </w:rPr>
              <w:t xml:space="preserve">claims and explanations about the natural and </w:t>
            </w:r>
            <w:r>
              <w:rPr>
                <w:spacing w:val="-4"/>
                <w:sz w:val="14"/>
              </w:rPr>
              <w:t xml:space="preserve">designed </w:t>
            </w:r>
            <w:r>
              <w:rPr>
                <w:spacing w:val="-5"/>
                <w:sz w:val="14"/>
              </w:rPr>
              <w:t xml:space="preserve">world(s). </w:t>
            </w:r>
            <w:r>
              <w:rPr>
                <w:sz w:val="14"/>
              </w:rPr>
              <w:t>Arguments may</w:t>
            </w:r>
            <w:r>
              <w:rPr>
                <w:spacing w:val="-25"/>
                <w:sz w:val="14"/>
              </w:rPr>
              <w:t xml:space="preserve"> </w:t>
            </w:r>
            <w:r>
              <w:rPr>
                <w:sz w:val="14"/>
              </w:rPr>
              <w:t>also</w:t>
            </w:r>
            <w:r>
              <w:rPr>
                <w:spacing w:val="-18"/>
                <w:sz w:val="14"/>
              </w:rPr>
              <w:t xml:space="preserve"> </w:t>
            </w:r>
            <w:r>
              <w:rPr>
                <w:sz w:val="14"/>
              </w:rPr>
              <w:t>come</w:t>
            </w:r>
            <w:r>
              <w:rPr>
                <w:spacing w:val="-18"/>
                <w:sz w:val="14"/>
              </w:rPr>
              <w:t xml:space="preserve"> </w:t>
            </w:r>
            <w:r>
              <w:rPr>
                <w:sz w:val="14"/>
              </w:rPr>
              <w:t>from</w:t>
            </w:r>
            <w:r>
              <w:rPr>
                <w:spacing w:val="-7"/>
                <w:sz w:val="14"/>
              </w:rPr>
              <w:t xml:space="preserve"> </w:t>
            </w:r>
            <w:r>
              <w:rPr>
                <w:sz w:val="14"/>
              </w:rPr>
              <w:t>current</w:t>
            </w:r>
            <w:r>
              <w:rPr>
                <w:spacing w:val="-13"/>
                <w:sz w:val="14"/>
              </w:rPr>
              <w:t xml:space="preserve"> </w:t>
            </w:r>
            <w:r>
              <w:rPr>
                <w:sz w:val="14"/>
              </w:rPr>
              <w:t>scientific</w:t>
            </w:r>
            <w:r>
              <w:rPr>
                <w:spacing w:val="-10"/>
                <w:sz w:val="14"/>
              </w:rPr>
              <w:t xml:space="preserve"> </w:t>
            </w:r>
            <w:r>
              <w:rPr>
                <w:sz w:val="14"/>
              </w:rPr>
              <w:t>or</w:t>
            </w:r>
            <w:r>
              <w:rPr>
                <w:spacing w:val="-12"/>
                <w:sz w:val="14"/>
              </w:rPr>
              <w:t xml:space="preserve"> </w:t>
            </w:r>
            <w:r>
              <w:rPr>
                <w:spacing w:val="-4"/>
                <w:sz w:val="14"/>
              </w:rPr>
              <w:t>historical</w:t>
            </w:r>
            <w:r>
              <w:rPr>
                <w:spacing w:val="-21"/>
                <w:sz w:val="14"/>
              </w:rPr>
              <w:t xml:space="preserve"> </w:t>
            </w:r>
            <w:r>
              <w:rPr>
                <w:spacing w:val="-5"/>
                <w:sz w:val="14"/>
              </w:rPr>
              <w:t>episodes</w:t>
            </w:r>
            <w:r>
              <w:rPr>
                <w:spacing w:val="-20"/>
                <w:sz w:val="14"/>
              </w:rPr>
              <w:t xml:space="preserve"> </w:t>
            </w:r>
            <w:r>
              <w:rPr>
                <w:sz w:val="14"/>
              </w:rPr>
              <w:t>in</w:t>
            </w:r>
            <w:r>
              <w:rPr>
                <w:spacing w:val="-13"/>
                <w:sz w:val="14"/>
              </w:rPr>
              <w:t xml:space="preserve"> </w:t>
            </w:r>
            <w:r>
              <w:rPr>
                <w:sz w:val="14"/>
              </w:rPr>
              <w:t>science.</w:t>
            </w:r>
          </w:p>
          <w:p w:rsidR="009B681C" w:rsidRDefault="00D00604">
            <w:pPr>
              <w:pStyle w:val="TableParagraph"/>
              <w:numPr>
                <w:ilvl w:val="0"/>
                <w:numId w:val="39"/>
              </w:numPr>
              <w:tabs>
                <w:tab w:val="left" w:pos="315"/>
              </w:tabs>
              <w:spacing w:before="10"/>
              <w:ind w:right="101"/>
              <w:rPr>
                <w:sz w:val="14"/>
              </w:rPr>
            </w:pPr>
            <w:r>
              <w:rPr>
                <w:sz w:val="14"/>
              </w:rPr>
              <w:t>Evaluate</w:t>
            </w:r>
            <w:r>
              <w:rPr>
                <w:spacing w:val="-24"/>
                <w:sz w:val="14"/>
              </w:rPr>
              <w:t xml:space="preserve"> </w:t>
            </w:r>
            <w:r>
              <w:rPr>
                <w:sz w:val="14"/>
              </w:rPr>
              <w:t>evidence</w:t>
            </w:r>
            <w:r>
              <w:rPr>
                <w:spacing w:val="-25"/>
                <w:sz w:val="14"/>
              </w:rPr>
              <w:t xml:space="preserve"> </w:t>
            </w:r>
            <w:r>
              <w:rPr>
                <w:sz w:val="14"/>
              </w:rPr>
              <w:t>behind</w:t>
            </w:r>
            <w:r>
              <w:rPr>
                <w:spacing w:val="-19"/>
                <w:sz w:val="14"/>
              </w:rPr>
              <w:t xml:space="preserve"> </w:t>
            </w:r>
            <w:r w:rsidR="00084289">
              <w:rPr>
                <w:sz w:val="14"/>
              </w:rPr>
              <w:t>currently accepted</w:t>
            </w:r>
            <w:r>
              <w:rPr>
                <w:spacing w:val="-24"/>
                <w:sz w:val="14"/>
              </w:rPr>
              <w:t xml:space="preserve"> </w:t>
            </w:r>
            <w:r>
              <w:rPr>
                <w:sz w:val="14"/>
              </w:rPr>
              <w:t>explanations</w:t>
            </w:r>
            <w:r>
              <w:rPr>
                <w:spacing w:val="-25"/>
                <w:sz w:val="14"/>
              </w:rPr>
              <w:t xml:space="preserve"> </w:t>
            </w:r>
            <w:r>
              <w:rPr>
                <w:sz w:val="14"/>
              </w:rPr>
              <w:t>or</w:t>
            </w:r>
            <w:r>
              <w:rPr>
                <w:spacing w:val="-28"/>
                <w:sz w:val="14"/>
              </w:rPr>
              <w:t xml:space="preserve"> </w:t>
            </w:r>
            <w:r>
              <w:rPr>
                <w:sz w:val="14"/>
              </w:rPr>
              <w:t>solutions</w:t>
            </w:r>
            <w:r>
              <w:rPr>
                <w:spacing w:val="-25"/>
                <w:sz w:val="14"/>
              </w:rPr>
              <w:t xml:space="preserve"> </w:t>
            </w:r>
            <w:r w:rsidR="00084289">
              <w:rPr>
                <w:sz w:val="14"/>
              </w:rPr>
              <w:t>to determine</w:t>
            </w:r>
            <w:r>
              <w:rPr>
                <w:sz w:val="14"/>
              </w:rPr>
              <w:t xml:space="preserve"> the</w:t>
            </w:r>
            <w:r>
              <w:rPr>
                <w:spacing w:val="-22"/>
                <w:sz w:val="14"/>
              </w:rPr>
              <w:t xml:space="preserve"> </w:t>
            </w:r>
            <w:r>
              <w:rPr>
                <w:sz w:val="14"/>
              </w:rPr>
              <w:t>merits</w:t>
            </w:r>
            <w:r>
              <w:rPr>
                <w:spacing w:val="-20"/>
                <w:sz w:val="14"/>
              </w:rPr>
              <w:t xml:space="preserve"> </w:t>
            </w:r>
            <w:r w:rsidR="00084289">
              <w:rPr>
                <w:sz w:val="14"/>
              </w:rPr>
              <w:t>of arguments</w:t>
            </w:r>
            <w:r>
              <w:rPr>
                <w:sz w:val="14"/>
              </w:rPr>
              <w:t>.</w:t>
            </w:r>
            <w:r>
              <w:rPr>
                <w:spacing w:val="-18"/>
                <w:sz w:val="14"/>
              </w:rPr>
              <w:t xml:space="preserve"> </w:t>
            </w:r>
            <w:r>
              <w:rPr>
                <w:sz w:val="14"/>
              </w:rPr>
              <w:t>(HS-ESS1-5)</w:t>
            </w:r>
          </w:p>
          <w:p w:rsidR="009B681C" w:rsidRDefault="00D00604">
            <w:pPr>
              <w:pStyle w:val="TableParagraph"/>
              <w:spacing w:line="154" w:lineRule="exact"/>
              <w:ind w:left="1651"/>
              <w:rPr>
                <w:b/>
                <w:sz w:val="14"/>
              </w:rPr>
            </w:pPr>
            <w:r>
              <w:rPr>
                <w:b/>
                <w:sz w:val="14"/>
              </w:rPr>
              <w:t>-----------------------------------------------</w:t>
            </w:r>
          </w:p>
          <w:p w:rsidR="009B681C" w:rsidRDefault="00D00604">
            <w:pPr>
              <w:pStyle w:val="TableParagraph"/>
              <w:ind w:left="1611"/>
              <w:rPr>
                <w:b/>
                <w:i/>
                <w:sz w:val="14"/>
              </w:rPr>
            </w:pPr>
            <w:r>
              <w:rPr>
                <w:b/>
                <w:i/>
                <w:sz w:val="14"/>
              </w:rPr>
              <w:t>Connections to Nature of Science</w:t>
            </w:r>
          </w:p>
          <w:p w:rsidR="009B681C" w:rsidRDefault="009B681C">
            <w:pPr>
              <w:pStyle w:val="TableParagraph"/>
              <w:spacing w:before="9"/>
              <w:rPr>
                <w:b/>
                <w:sz w:val="13"/>
              </w:rPr>
            </w:pPr>
          </w:p>
          <w:p w:rsidR="009B681C" w:rsidRDefault="00D00604">
            <w:pPr>
              <w:pStyle w:val="TableParagraph"/>
              <w:spacing w:before="1"/>
              <w:ind w:left="45"/>
              <w:rPr>
                <w:b/>
                <w:sz w:val="14"/>
              </w:rPr>
            </w:pPr>
            <w:r>
              <w:rPr>
                <w:b/>
                <w:sz w:val="14"/>
              </w:rPr>
              <w:t>Science Models, Laws, Mechanisms, and Theories Explain Natural Phenomena</w:t>
            </w:r>
          </w:p>
          <w:p w:rsidR="009B681C" w:rsidRDefault="00D00604">
            <w:pPr>
              <w:pStyle w:val="TableParagraph"/>
              <w:numPr>
                <w:ilvl w:val="0"/>
                <w:numId w:val="39"/>
              </w:numPr>
              <w:tabs>
                <w:tab w:val="left" w:pos="315"/>
              </w:tabs>
              <w:spacing w:before="20" w:line="237" w:lineRule="auto"/>
              <w:ind w:right="292"/>
              <w:rPr>
                <w:sz w:val="14"/>
              </w:rPr>
            </w:pPr>
            <w:r>
              <w:rPr>
                <w:sz w:val="14"/>
              </w:rPr>
              <w:t>A</w:t>
            </w:r>
            <w:r>
              <w:rPr>
                <w:spacing w:val="-5"/>
                <w:sz w:val="14"/>
              </w:rPr>
              <w:t xml:space="preserve"> </w:t>
            </w:r>
            <w:r>
              <w:rPr>
                <w:sz w:val="14"/>
              </w:rPr>
              <w:t>scientific</w:t>
            </w:r>
            <w:r>
              <w:rPr>
                <w:spacing w:val="-7"/>
                <w:sz w:val="14"/>
              </w:rPr>
              <w:t xml:space="preserve"> </w:t>
            </w:r>
            <w:r>
              <w:rPr>
                <w:sz w:val="14"/>
              </w:rPr>
              <w:t>theory</w:t>
            </w:r>
            <w:r>
              <w:rPr>
                <w:spacing w:val="-12"/>
                <w:sz w:val="14"/>
              </w:rPr>
              <w:t xml:space="preserve"> </w:t>
            </w:r>
            <w:r>
              <w:rPr>
                <w:sz w:val="14"/>
              </w:rPr>
              <w:t>is</w:t>
            </w:r>
            <w:r>
              <w:rPr>
                <w:spacing w:val="-3"/>
                <w:sz w:val="14"/>
              </w:rPr>
              <w:t xml:space="preserve"> </w:t>
            </w:r>
            <w:r>
              <w:rPr>
                <w:sz w:val="14"/>
              </w:rPr>
              <w:t>a</w:t>
            </w:r>
            <w:r>
              <w:rPr>
                <w:spacing w:val="-10"/>
                <w:sz w:val="14"/>
              </w:rPr>
              <w:t xml:space="preserve"> </w:t>
            </w:r>
            <w:r>
              <w:rPr>
                <w:sz w:val="14"/>
              </w:rPr>
              <w:t>substantiated explanation</w:t>
            </w:r>
            <w:r>
              <w:rPr>
                <w:spacing w:val="-5"/>
                <w:sz w:val="14"/>
              </w:rPr>
              <w:t xml:space="preserve"> </w:t>
            </w:r>
            <w:r>
              <w:rPr>
                <w:sz w:val="14"/>
              </w:rPr>
              <w:t>of</w:t>
            </w:r>
            <w:r>
              <w:rPr>
                <w:spacing w:val="-11"/>
                <w:sz w:val="14"/>
              </w:rPr>
              <w:t xml:space="preserve"> </w:t>
            </w:r>
            <w:r>
              <w:rPr>
                <w:sz w:val="14"/>
              </w:rPr>
              <w:t>some</w:t>
            </w:r>
            <w:r>
              <w:rPr>
                <w:spacing w:val="-5"/>
                <w:sz w:val="14"/>
              </w:rPr>
              <w:t xml:space="preserve"> </w:t>
            </w:r>
            <w:r>
              <w:rPr>
                <w:sz w:val="14"/>
              </w:rPr>
              <w:t>aspect</w:t>
            </w:r>
            <w:r>
              <w:rPr>
                <w:spacing w:val="-6"/>
                <w:sz w:val="14"/>
              </w:rPr>
              <w:t xml:space="preserve"> </w:t>
            </w:r>
            <w:r>
              <w:rPr>
                <w:sz w:val="14"/>
              </w:rPr>
              <w:t>of</w:t>
            </w:r>
            <w:r>
              <w:rPr>
                <w:spacing w:val="-11"/>
                <w:sz w:val="14"/>
              </w:rPr>
              <w:t xml:space="preserve"> </w:t>
            </w:r>
            <w:r>
              <w:rPr>
                <w:sz w:val="14"/>
              </w:rPr>
              <w:t>the</w:t>
            </w:r>
            <w:r>
              <w:rPr>
                <w:spacing w:val="-5"/>
                <w:sz w:val="14"/>
              </w:rPr>
              <w:t xml:space="preserve"> </w:t>
            </w:r>
            <w:r>
              <w:rPr>
                <w:sz w:val="14"/>
              </w:rPr>
              <w:t xml:space="preserve">natural world, based on a body of facts that have </w:t>
            </w:r>
            <w:r>
              <w:rPr>
                <w:spacing w:val="-4"/>
                <w:sz w:val="14"/>
              </w:rPr>
              <w:t xml:space="preserve">been </w:t>
            </w:r>
            <w:r>
              <w:rPr>
                <w:sz w:val="14"/>
              </w:rPr>
              <w:t xml:space="preserve">repeatedly confirmed </w:t>
            </w:r>
            <w:r>
              <w:rPr>
                <w:spacing w:val="-3"/>
                <w:sz w:val="14"/>
              </w:rPr>
              <w:t xml:space="preserve">through </w:t>
            </w:r>
            <w:r>
              <w:rPr>
                <w:spacing w:val="-5"/>
                <w:sz w:val="14"/>
              </w:rPr>
              <w:t xml:space="preserve">observation </w:t>
            </w:r>
            <w:r>
              <w:rPr>
                <w:sz w:val="14"/>
              </w:rPr>
              <w:t xml:space="preserve">and </w:t>
            </w:r>
            <w:r>
              <w:rPr>
                <w:spacing w:val="-5"/>
                <w:sz w:val="14"/>
              </w:rPr>
              <w:t xml:space="preserve">experiment </w:t>
            </w:r>
            <w:r>
              <w:rPr>
                <w:sz w:val="14"/>
              </w:rPr>
              <w:t xml:space="preserve">and the science community validates each theory </w:t>
            </w:r>
            <w:r>
              <w:rPr>
                <w:spacing w:val="-4"/>
                <w:sz w:val="14"/>
              </w:rPr>
              <w:t xml:space="preserve">before </w:t>
            </w:r>
            <w:r>
              <w:rPr>
                <w:sz w:val="14"/>
              </w:rPr>
              <w:t xml:space="preserve">it is accepted. If new evidence is discovered </w:t>
            </w:r>
            <w:r>
              <w:rPr>
                <w:spacing w:val="-4"/>
                <w:sz w:val="14"/>
              </w:rPr>
              <w:t xml:space="preserve">that </w:t>
            </w:r>
            <w:r>
              <w:rPr>
                <w:sz w:val="14"/>
              </w:rPr>
              <w:t xml:space="preserve">the theory </w:t>
            </w:r>
            <w:r>
              <w:rPr>
                <w:spacing w:val="-3"/>
                <w:sz w:val="14"/>
              </w:rPr>
              <w:t xml:space="preserve">does </w:t>
            </w:r>
            <w:r>
              <w:rPr>
                <w:sz w:val="14"/>
              </w:rPr>
              <w:t>not accommodate,</w:t>
            </w:r>
            <w:r>
              <w:rPr>
                <w:spacing w:val="-20"/>
                <w:sz w:val="14"/>
              </w:rPr>
              <w:t xml:space="preserve"> </w:t>
            </w:r>
            <w:r>
              <w:rPr>
                <w:sz w:val="14"/>
              </w:rPr>
              <w:t>the</w:t>
            </w:r>
            <w:r>
              <w:rPr>
                <w:spacing w:val="-24"/>
                <w:sz w:val="14"/>
              </w:rPr>
              <w:t xml:space="preserve"> </w:t>
            </w:r>
            <w:r>
              <w:rPr>
                <w:sz w:val="14"/>
              </w:rPr>
              <w:t>theory</w:t>
            </w:r>
            <w:r>
              <w:rPr>
                <w:spacing w:val="-25"/>
                <w:sz w:val="14"/>
              </w:rPr>
              <w:t xml:space="preserve"> </w:t>
            </w:r>
            <w:r>
              <w:rPr>
                <w:sz w:val="14"/>
              </w:rPr>
              <w:t>is</w:t>
            </w:r>
            <w:r>
              <w:rPr>
                <w:spacing w:val="-17"/>
                <w:sz w:val="14"/>
              </w:rPr>
              <w:t xml:space="preserve"> </w:t>
            </w:r>
            <w:r>
              <w:rPr>
                <w:sz w:val="14"/>
              </w:rPr>
              <w:t>generally</w:t>
            </w:r>
            <w:r>
              <w:rPr>
                <w:spacing w:val="-26"/>
                <w:sz w:val="14"/>
              </w:rPr>
              <w:t xml:space="preserve"> </w:t>
            </w:r>
            <w:r>
              <w:rPr>
                <w:sz w:val="14"/>
              </w:rPr>
              <w:t>modified</w:t>
            </w:r>
            <w:r>
              <w:rPr>
                <w:spacing w:val="-15"/>
                <w:sz w:val="14"/>
              </w:rPr>
              <w:t xml:space="preserve"> </w:t>
            </w:r>
            <w:r>
              <w:rPr>
                <w:sz w:val="14"/>
              </w:rPr>
              <w:t>in</w:t>
            </w:r>
            <w:r>
              <w:rPr>
                <w:spacing w:val="-20"/>
                <w:sz w:val="14"/>
              </w:rPr>
              <w:t xml:space="preserve"> </w:t>
            </w:r>
            <w:r>
              <w:rPr>
                <w:spacing w:val="-4"/>
                <w:sz w:val="14"/>
              </w:rPr>
              <w:t>light</w:t>
            </w:r>
            <w:r>
              <w:rPr>
                <w:spacing w:val="-22"/>
                <w:sz w:val="14"/>
              </w:rPr>
              <w:t xml:space="preserve"> </w:t>
            </w:r>
            <w:r>
              <w:rPr>
                <w:sz w:val="14"/>
              </w:rPr>
              <w:t>of</w:t>
            </w:r>
            <w:r>
              <w:rPr>
                <w:spacing w:val="-21"/>
                <w:sz w:val="14"/>
              </w:rPr>
              <w:t xml:space="preserve"> </w:t>
            </w:r>
            <w:r>
              <w:rPr>
                <w:sz w:val="14"/>
              </w:rPr>
              <w:t>this</w:t>
            </w:r>
            <w:r>
              <w:rPr>
                <w:spacing w:val="-17"/>
                <w:sz w:val="14"/>
              </w:rPr>
              <w:t xml:space="preserve"> </w:t>
            </w:r>
            <w:r>
              <w:rPr>
                <w:sz w:val="14"/>
              </w:rPr>
              <w:t>new</w:t>
            </w:r>
            <w:r>
              <w:rPr>
                <w:spacing w:val="-23"/>
                <w:sz w:val="14"/>
              </w:rPr>
              <w:t xml:space="preserve"> </w:t>
            </w:r>
            <w:r>
              <w:rPr>
                <w:sz w:val="14"/>
              </w:rPr>
              <w:t>evidence.</w:t>
            </w:r>
            <w:r>
              <w:rPr>
                <w:spacing w:val="-16"/>
                <w:sz w:val="14"/>
              </w:rPr>
              <w:t xml:space="preserve"> </w:t>
            </w:r>
            <w:r>
              <w:rPr>
                <w:sz w:val="14"/>
              </w:rPr>
              <w:t>(HS- ESS1-6)</w:t>
            </w:r>
          </w:p>
          <w:p w:rsidR="009B681C" w:rsidRDefault="00D00604">
            <w:pPr>
              <w:pStyle w:val="TableParagraph"/>
              <w:numPr>
                <w:ilvl w:val="0"/>
                <w:numId w:val="39"/>
              </w:numPr>
              <w:tabs>
                <w:tab w:val="left" w:pos="315"/>
              </w:tabs>
              <w:spacing w:before="13"/>
              <w:ind w:right="816"/>
              <w:rPr>
                <w:sz w:val="14"/>
              </w:rPr>
            </w:pPr>
            <w:r>
              <w:rPr>
                <w:spacing w:val="-6"/>
                <w:sz w:val="14"/>
              </w:rPr>
              <w:t>Models,</w:t>
            </w:r>
            <w:r>
              <w:rPr>
                <w:spacing w:val="-19"/>
                <w:sz w:val="14"/>
              </w:rPr>
              <w:t xml:space="preserve"> </w:t>
            </w:r>
            <w:r>
              <w:rPr>
                <w:sz w:val="14"/>
              </w:rPr>
              <w:t>mechanisms,</w:t>
            </w:r>
            <w:r>
              <w:rPr>
                <w:spacing w:val="-8"/>
                <w:sz w:val="14"/>
              </w:rPr>
              <w:t xml:space="preserve"> </w:t>
            </w:r>
            <w:r>
              <w:rPr>
                <w:sz w:val="14"/>
              </w:rPr>
              <w:t>and</w:t>
            </w:r>
            <w:r>
              <w:rPr>
                <w:spacing w:val="-18"/>
                <w:sz w:val="14"/>
              </w:rPr>
              <w:t xml:space="preserve"> </w:t>
            </w:r>
            <w:r>
              <w:rPr>
                <w:spacing w:val="-4"/>
                <w:sz w:val="14"/>
              </w:rPr>
              <w:t>explanations</w:t>
            </w:r>
            <w:r>
              <w:rPr>
                <w:spacing w:val="-15"/>
                <w:sz w:val="14"/>
              </w:rPr>
              <w:t xml:space="preserve"> </w:t>
            </w:r>
            <w:r>
              <w:rPr>
                <w:sz w:val="14"/>
              </w:rPr>
              <w:t>collectively</w:t>
            </w:r>
            <w:r>
              <w:rPr>
                <w:spacing w:val="-20"/>
                <w:sz w:val="14"/>
              </w:rPr>
              <w:t xml:space="preserve"> </w:t>
            </w:r>
            <w:r>
              <w:rPr>
                <w:sz w:val="14"/>
              </w:rPr>
              <w:t>serve</w:t>
            </w:r>
            <w:r>
              <w:rPr>
                <w:spacing w:val="-13"/>
                <w:sz w:val="14"/>
              </w:rPr>
              <w:t xml:space="preserve"> </w:t>
            </w:r>
            <w:r>
              <w:rPr>
                <w:sz w:val="14"/>
              </w:rPr>
              <w:t>as</w:t>
            </w:r>
            <w:r>
              <w:rPr>
                <w:spacing w:val="-15"/>
                <w:sz w:val="14"/>
              </w:rPr>
              <w:t xml:space="preserve"> </w:t>
            </w:r>
            <w:r>
              <w:rPr>
                <w:sz w:val="14"/>
              </w:rPr>
              <w:t>tools</w:t>
            </w:r>
            <w:r>
              <w:rPr>
                <w:spacing w:val="-15"/>
                <w:sz w:val="14"/>
              </w:rPr>
              <w:t xml:space="preserve"> </w:t>
            </w:r>
            <w:r>
              <w:rPr>
                <w:sz w:val="14"/>
              </w:rPr>
              <w:t>in</w:t>
            </w:r>
            <w:r>
              <w:rPr>
                <w:spacing w:val="-13"/>
                <w:sz w:val="14"/>
              </w:rPr>
              <w:t xml:space="preserve"> </w:t>
            </w:r>
            <w:r>
              <w:rPr>
                <w:sz w:val="14"/>
              </w:rPr>
              <w:t>the development</w:t>
            </w:r>
            <w:r>
              <w:rPr>
                <w:spacing w:val="-17"/>
                <w:sz w:val="14"/>
              </w:rPr>
              <w:t xml:space="preserve"> </w:t>
            </w:r>
            <w:r>
              <w:rPr>
                <w:sz w:val="14"/>
              </w:rPr>
              <w:t>of</w:t>
            </w:r>
            <w:r>
              <w:rPr>
                <w:spacing w:val="-23"/>
                <w:sz w:val="14"/>
              </w:rPr>
              <w:t xml:space="preserve"> </w:t>
            </w:r>
            <w:r w:rsidR="00084289">
              <w:rPr>
                <w:sz w:val="14"/>
              </w:rPr>
              <w:t>scientific</w:t>
            </w:r>
            <w:r>
              <w:rPr>
                <w:spacing w:val="-18"/>
                <w:sz w:val="14"/>
              </w:rPr>
              <w:t xml:space="preserve"> </w:t>
            </w:r>
            <w:r>
              <w:rPr>
                <w:spacing w:val="-4"/>
                <w:sz w:val="14"/>
              </w:rPr>
              <w:t>theory.</w:t>
            </w:r>
            <w:r>
              <w:rPr>
                <w:spacing w:val="-23"/>
                <w:sz w:val="14"/>
              </w:rPr>
              <w:t xml:space="preserve"> </w:t>
            </w:r>
            <w:r>
              <w:rPr>
                <w:sz w:val="14"/>
              </w:rPr>
              <w:t>(HS-ESS1-6)</w:t>
            </w:r>
          </w:p>
        </w:tc>
        <w:tc>
          <w:tcPr>
            <w:tcW w:w="4202" w:type="dxa"/>
          </w:tcPr>
          <w:p w:rsidR="009B681C" w:rsidRDefault="00D00604">
            <w:pPr>
              <w:pStyle w:val="TableParagraph"/>
              <w:spacing w:before="33"/>
              <w:ind w:left="44"/>
              <w:rPr>
                <w:b/>
                <w:sz w:val="14"/>
              </w:rPr>
            </w:pPr>
            <w:r>
              <w:rPr>
                <w:b/>
                <w:sz w:val="14"/>
              </w:rPr>
              <w:t>ESS1.C: The History of Planet Earth</w:t>
            </w:r>
          </w:p>
          <w:p w:rsidR="009B681C" w:rsidRDefault="00D00604">
            <w:pPr>
              <w:pStyle w:val="TableParagraph"/>
              <w:numPr>
                <w:ilvl w:val="0"/>
                <w:numId w:val="38"/>
              </w:numPr>
              <w:tabs>
                <w:tab w:val="left" w:pos="270"/>
              </w:tabs>
              <w:spacing w:before="20"/>
              <w:ind w:right="226"/>
              <w:jc w:val="both"/>
              <w:rPr>
                <w:sz w:val="14"/>
              </w:rPr>
            </w:pPr>
            <w:r>
              <w:rPr>
                <w:spacing w:val="-5"/>
                <w:sz w:val="14"/>
              </w:rPr>
              <w:t>Continental</w:t>
            </w:r>
            <w:r>
              <w:rPr>
                <w:spacing w:val="-13"/>
                <w:sz w:val="14"/>
              </w:rPr>
              <w:t xml:space="preserve"> </w:t>
            </w:r>
            <w:r>
              <w:rPr>
                <w:sz w:val="14"/>
              </w:rPr>
              <w:t>rocks,</w:t>
            </w:r>
            <w:r>
              <w:rPr>
                <w:spacing w:val="-1"/>
                <w:sz w:val="14"/>
              </w:rPr>
              <w:t xml:space="preserve"> </w:t>
            </w:r>
            <w:r>
              <w:rPr>
                <w:sz w:val="14"/>
              </w:rPr>
              <w:t>which</w:t>
            </w:r>
            <w:r>
              <w:rPr>
                <w:spacing w:val="-4"/>
                <w:sz w:val="14"/>
              </w:rPr>
              <w:t xml:space="preserve"> </w:t>
            </w:r>
            <w:r>
              <w:rPr>
                <w:sz w:val="14"/>
              </w:rPr>
              <w:t>can</w:t>
            </w:r>
            <w:r>
              <w:rPr>
                <w:spacing w:val="-4"/>
                <w:sz w:val="14"/>
              </w:rPr>
              <w:t xml:space="preserve"> </w:t>
            </w:r>
            <w:r>
              <w:rPr>
                <w:sz w:val="14"/>
              </w:rPr>
              <w:t>be</w:t>
            </w:r>
            <w:r>
              <w:rPr>
                <w:spacing w:val="-9"/>
                <w:sz w:val="14"/>
              </w:rPr>
              <w:t xml:space="preserve"> </w:t>
            </w:r>
            <w:r>
              <w:rPr>
                <w:sz w:val="14"/>
              </w:rPr>
              <w:t>older</w:t>
            </w:r>
            <w:r>
              <w:rPr>
                <w:spacing w:val="-12"/>
                <w:sz w:val="14"/>
              </w:rPr>
              <w:t xml:space="preserve"> </w:t>
            </w:r>
            <w:r>
              <w:rPr>
                <w:sz w:val="14"/>
              </w:rPr>
              <w:t>than</w:t>
            </w:r>
            <w:r>
              <w:rPr>
                <w:spacing w:val="-4"/>
                <w:sz w:val="14"/>
              </w:rPr>
              <w:t xml:space="preserve"> </w:t>
            </w:r>
            <w:r>
              <w:rPr>
                <w:sz w:val="14"/>
              </w:rPr>
              <w:t>4</w:t>
            </w:r>
            <w:r>
              <w:rPr>
                <w:spacing w:val="-4"/>
                <w:sz w:val="14"/>
              </w:rPr>
              <w:t xml:space="preserve"> </w:t>
            </w:r>
            <w:r>
              <w:rPr>
                <w:sz w:val="14"/>
              </w:rPr>
              <w:t xml:space="preserve">billion </w:t>
            </w:r>
            <w:r>
              <w:rPr>
                <w:spacing w:val="-5"/>
                <w:sz w:val="14"/>
              </w:rPr>
              <w:t>years,</w:t>
            </w:r>
            <w:r>
              <w:rPr>
                <w:spacing w:val="-10"/>
                <w:sz w:val="14"/>
              </w:rPr>
              <w:t xml:space="preserve"> </w:t>
            </w:r>
            <w:r>
              <w:rPr>
                <w:sz w:val="14"/>
              </w:rPr>
              <w:t>are generally</w:t>
            </w:r>
            <w:r>
              <w:rPr>
                <w:spacing w:val="-20"/>
                <w:sz w:val="14"/>
              </w:rPr>
              <w:t xml:space="preserve"> </w:t>
            </w:r>
            <w:r>
              <w:rPr>
                <w:sz w:val="14"/>
              </w:rPr>
              <w:t>much</w:t>
            </w:r>
            <w:r>
              <w:rPr>
                <w:spacing w:val="-3"/>
                <w:sz w:val="14"/>
              </w:rPr>
              <w:t xml:space="preserve"> </w:t>
            </w:r>
            <w:r>
              <w:rPr>
                <w:sz w:val="14"/>
              </w:rPr>
              <w:t>older</w:t>
            </w:r>
            <w:r>
              <w:rPr>
                <w:spacing w:val="-8"/>
                <w:sz w:val="14"/>
              </w:rPr>
              <w:t xml:space="preserve"> </w:t>
            </w:r>
            <w:r>
              <w:rPr>
                <w:spacing w:val="-4"/>
                <w:sz w:val="14"/>
              </w:rPr>
              <w:t>than</w:t>
            </w:r>
            <w:r>
              <w:rPr>
                <w:spacing w:val="-9"/>
                <w:sz w:val="14"/>
              </w:rPr>
              <w:t xml:space="preserve"> </w:t>
            </w:r>
            <w:r>
              <w:rPr>
                <w:sz w:val="14"/>
              </w:rPr>
              <w:t>the</w:t>
            </w:r>
            <w:r>
              <w:rPr>
                <w:spacing w:val="-4"/>
                <w:sz w:val="14"/>
              </w:rPr>
              <w:t xml:space="preserve"> </w:t>
            </w:r>
            <w:r>
              <w:rPr>
                <w:sz w:val="14"/>
              </w:rPr>
              <w:t>rocks</w:t>
            </w:r>
            <w:r>
              <w:rPr>
                <w:spacing w:val="-1"/>
                <w:sz w:val="14"/>
              </w:rPr>
              <w:t xml:space="preserve"> </w:t>
            </w:r>
            <w:r>
              <w:rPr>
                <w:sz w:val="14"/>
              </w:rPr>
              <w:t>of</w:t>
            </w:r>
            <w:r>
              <w:rPr>
                <w:spacing w:val="-10"/>
                <w:sz w:val="14"/>
              </w:rPr>
              <w:t xml:space="preserve"> </w:t>
            </w:r>
            <w:r>
              <w:rPr>
                <w:sz w:val="14"/>
              </w:rPr>
              <w:t>the</w:t>
            </w:r>
            <w:r>
              <w:rPr>
                <w:spacing w:val="-9"/>
                <w:sz w:val="14"/>
              </w:rPr>
              <w:t xml:space="preserve"> </w:t>
            </w:r>
            <w:r>
              <w:rPr>
                <w:sz w:val="14"/>
              </w:rPr>
              <w:t>ocean</w:t>
            </w:r>
            <w:r>
              <w:rPr>
                <w:spacing w:val="-4"/>
                <w:sz w:val="14"/>
              </w:rPr>
              <w:t xml:space="preserve"> floor,</w:t>
            </w:r>
            <w:r>
              <w:rPr>
                <w:spacing w:val="-5"/>
                <w:sz w:val="14"/>
              </w:rPr>
              <w:t xml:space="preserve"> </w:t>
            </w:r>
            <w:r>
              <w:rPr>
                <w:sz w:val="14"/>
              </w:rPr>
              <w:t>which are</w:t>
            </w:r>
            <w:r>
              <w:rPr>
                <w:spacing w:val="-18"/>
                <w:sz w:val="14"/>
              </w:rPr>
              <w:t xml:space="preserve"> </w:t>
            </w:r>
            <w:r>
              <w:rPr>
                <w:sz w:val="14"/>
              </w:rPr>
              <w:t>less</w:t>
            </w:r>
            <w:r>
              <w:rPr>
                <w:spacing w:val="-20"/>
                <w:sz w:val="14"/>
              </w:rPr>
              <w:t xml:space="preserve"> </w:t>
            </w:r>
            <w:r>
              <w:rPr>
                <w:sz w:val="14"/>
              </w:rPr>
              <w:t>than</w:t>
            </w:r>
            <w:r>
              <w:rPr>
                <w:spacing w:val="-18"/>
                <w:sz w:val="14"/>
              </w:rPr>
              <w:t xml:space="preserve"> </w:t>
            </w:r>
            <w:r>
              <w:rPr>
                <w:sz w:val="14"/>
              </w:rPr>
              <w:t>200</w:t>
            </w:r>
            <w:r>
              <w:rPr>
                <w:spacing w:val="-23"/>
                <w:sz w:val="14"/>
              </w:rPr>
              <w:t xml:space="preserve"> </w:t>
            </w:r>
            <w:r>
              <w:rPr>
                <w:sz w:val="14"/>
              </w:rPr>
              <w:t>million</w:t>
            </w:r>
            <w:r>
              <w:rPr>
                <w:spacing w:val="-8"/>
                <w:sz w:val="14"/>
              </w:rPr>
              <w:t xml:space="preserve"> </w:t>
            </w:r>
            <w:r>
              <w:rPr>
                <w:spacing w:val="-4"/>
                <w:sz w:val="14"/>
              </w:rPr>
              <w:t>years</w:t>
            </w:r>
            <w:r>
              <w:rPr>
                <w:spacing w:val="-25"/>
                <w:sz w:val="14"/>
              </w:rPr>
              <w:t xml:space="preserve"> </w:t>
            </w:r>
            <w:r>
              <w:rPr>
                <w:sz w:val="14"/>
              </w:rPr>
              <w:t>old.</w:t>
            </w:r>
            <w:r>
              <w:rPr>
                <w:spacing w:val="-13"/>
                <w:sz w:val="14"/>
              </w:rPr>
              <w:t xml:space="preserve"> </w:t>
            </w:r>
            <w:r>
              <w:rPr>
                <w:sz w:val="14"/>
              </w:rPr>
              <w:t>(HS-ESS1-5)</w:t>
            </w:r>
          </w:p>
          <w:p w:rsidR="009B681C" w:rsidRDefault="00D00604">
            <w:pPr>
              <w:pStyle w:val="TableParagraph"/>
              <w:numPr>
                <w:ilvl w:val="0"/>
                <w:numId w:val="38"/>
              </w:numPr>
              <w:tabs>
                <w:tab w:val="left" w:pos="270"/>
              </w:tabs>
              <w:spacing w:before="2"/>
              <w:ind w:right="56"/>
              <w:jc w:val="both"/>
              <w:rPr>
                <w:sz w:val="14"/>
              </w:rPr>
            </w:pPr>
            <w:r>
              <w:rPr>
                <w:sz w:val="14"/>
              </w:rPr>
              <w:t>Although</w:t>
            </w:r>
            <w:r>
              <w:rPr>
                <w:spacing w:val="-8"/>
                <w:sz w:val="14"/>
              </w:rPr>
              <w:t xml:space="preserve"> </w:t>
            </w:r>
            <w:r>
              <w:rPr>
                <w:spacing w:val="-4"/>
                <w:sz w:val="14"/>
              </w:rPr>
              <w:t>active</w:t>
            </w:r>
            <w:r>
              <w:rPr>
                <w:spacing w:val="-19"/>
                <w:sz w:val="14"/>
              </w:rPr>
              <w:t xml:space="preserve"> </w:t>
            </w:r>
            <w:r>
              <w:rPr>
                <w:spacing w:val="-4"/>
                <w:sz w:val="14"/>
              </w:rPr>
              <w:t>geologic</w:t>
            </w:r>
            <w:r>
              <w:rPr>
                <w:spacing w:val="-11"/>
                <w:sz w:val="14"/>
              </w:rPr>
              <w:t xml:space="preserve"> </w:t>
            </w:r>
            <w:r>
              <w:rPr>
                <w:sz w:val="14"/>
              </w:rPr>
              <w:t>processes,</w:t>
            </w:r>
            <w:r>
              <w:rPr>
                <w:spacing w:val="-9"/>
                <w:sz w:val="14"/>
              </w:rPr>
              <w:t xml:space="preserve"> </w:t>
            </w:r>
            <w:r>
              <w:rPr>
                <w:sz w:val="14"/>
              </w:rPr>
              <w:t>such</w:t>
            </w:r>
            <w:r>
              <w:rPr>
                <w:spacing w:val="-5"/>
                <w:sz w:val="14"/>
              </w:rPr>
              <w:t xml:space="preserve"> </w:t>
            </w:r>
            <w:r>
              <w:rPr>
                <w:sz w:val="14"/>
              </w:rPr>
              <w:t>as</w:t>
            </w:r>
            <w:r>
              <w:rPr>
                <w:spacing w:val="-7"/>
                <w:sz w:val="14"/>
              </w:rPr>
              <w:t xml:space="preserve"> </w:t>
            </w:r>
            <w:r>
              <w:rPr>
                <w:sz w:val="14"/>
              </w:rPr>
              <w:t>plate</w:t>
            </w:r>
            <w:r>
              <w:rPr>
                <w:spacing w:val="-9"/>
                <w:sz w:val="14"/>
              </w:rPr>
              <w:t xml:space="preserve"> </w:t>
            </w:r>
            <w:r>
              <w:rPr>
                <w:sz w:val="14"/>
              </w:rPr>
              <w:t>tectonics</w:t>
            </w:r>
            <w:r>
              <w:rPr>
                <w:spacing w:val="-1"/>
                <w:sz w:val="14"/>
              </w:rPr>
              <w:t xml:space="preserve"> </w:t>
            </w:r>
            <w:r>
              <w:rPr>
                <w:sz w:val="14"/>
              </w:rPr>
              <w:t xml:space="preserve">and erosion, have destroyed or altered most of the very early rock </w:t>
            </w:r>
            <w:r>
              <w:rPr>
                <w:spacing w:val="-5"/>
                <w:sz w:val="14"/>
              </w:rPr>
              <w:t>record</w:t>
            </w:r>
            <w:r>
              <w:rPr>
                <w:spacing w:val="-14"/>
                <w:sz w:val="14"/>
              </w:rPr>
              <w:t xml:space="preserve"> </w:t>
            </w:r>
            <w:r>
              <w:rPr>
                <w:sz w:val="14"/>
              </w:rPr>
              <w:t>on</w:t>
            </w:r>
            <w:r>
              <w:rPr>
                <w:spacing w:val="-10"/>
                <w:sz w:val="14"/>
              </w:rPr>
              <w:t xml:space="preserve"> </w:t>
            </w:r>
            <w:r>
              <w:rPr>
                <w:sz w:val="14"/>
              </w:rPr>
              <w:t>Earth,</w:t>
            </w:r>
            <w:r>
              <w:rPr>
                <w:spacing w:val="-6"/>
                <w:sz w:val="14"/>
              </w:rPr>
              <w:t xml:space="preserve"> </w:t>
            </w:r>
            <w:r>
              <w:rPr>
                <w:sz w:val="14"/>
              </w:rPr>
              <w:t>other</w:t>
            </w:r>
            <w:r>
              <w:rPr>
                <w:spacing w:val="-9"/>
                <w:sz w:val="14"/>
              </w:rPr>
              <w:t xml:space="preserve"> </w:t>
            </w:r>
            <w:r>
              <w:rPr>
                <w:sz w:val="14"/>
              </w:rPr>
              <w:t>objects</w:t>
            </w:r>
            <w:r>
              <w:rPr>
                <w:spacing w:val="-11"/>
                <w:sz w:val="14"/>
              </w:rPr>
              <w:t xml:space="preserve"> </w:t>
            </w:r>
            <w:r>
              <w:rPr>
                <w:sz w:val="14"/>
              </w:rPr>
              <w:t>in</w:t>
            </w:r>
            <w:r>
              <w:rPr>
                <w:spacing w:val="-5"/>
                <w:sz w:val="14"/>
              </w:rPr>
              <w:t xml:space="preserve"> </w:t>
            </w:r>
            <w:r>
              <w:rPr>
                <w:sz w:val="14"/>
              </w:rPr>
              <w:t>the</w:t>
            </w:r>
            <w:r>
              <w:rPr>
                <w:spacing w:val="-9"/>
                <w:sz w:val="14"/>
              </w:rPr>
              <w:t xml:space="preserve"> </w:t>
            </w:r>
            <w:r>
              <w:rPr>
                <w:sz w:val="14"/>
              </w:rPr>
              <w:t>solar</w:t>
            </w:r>
            <w:r>
              <w:rPr>
                <w:spacing w:val="-13"/>
                <w:sz w:val="14"/>
              </w:rPr>
              <w:t xml:space="preserve"> </w:t>
            </w:r>
            <w:r>
              <w:rPr>
                <w:sz w:val="14"/>
              </w:rPr>
              <w:t>system,</w:t>
            </w:r>
            <w:r>
              <w:rPr>
                <w:spacing w:val="-6"/>
                <w:sz w:val="14"/>
              </w:rPr>
              <w:t xml:space="preserve"> </w:t>
            </w:r>
            <w:r>
              <w:rPr>
                <w:sz w:val="14"/>
              </w:rPr>
              <w:t>such</w:t>
            </w:r>
            <w:r>
              <w:rPr>
                <w:spacing w:val="-4"/>
                <w:sz w:val="14"/>
              </w:rPr>
              <w:t xml:space="preserve"> </w:t>
            </w:r>
            <w:r>
              <w:rPr>
                <w:sz w:val="14"/>
              </w:rPr>
              <w:t>as</w:t>
            </w:r>
            <w:r>
              <w:rPr>
                <w:spacing w:val="-11"/>
                <w:sz w:val="14"/>
              </w:rPr>
              <w:t xml:space="preserve"> </w:t>
            </w:r>
            <w:r>
              <w:rPr>
                <w:sz w:val="14"/>
              </w:rPr>
              <w:t>lunar rocks,</w:t>
            </w:r>
            <w:r>
              <w:rPr>
                <w:spacing w:val="-17"/>
                <w:sz w:val="14"/>
              </w:rPr>
              <w:t xml:space="preserve"> </w:t>
            </w:r>
            <w:r>
              <w:rPr>
                <w:sz w:val="14"/>
              </w:rPr>
              <w:t>asteroids,</w:t>
            </w:r>
            <w:r>
              <w:rPr>
                <w:spacing w:val="-16"/>
                <w:sz w:val="14"/>
              </w:rPr>
              <w:t xml:space="preserve"> </w:t>
            </w:r>
            <w:r>
              <w:rPr>
                <w:sz w:val="14"/>
              </w:rPr>
              <w:t>and</w:t>
            </w:r>
            <w:r>
              <w:rPr>
                <w:spacing w:val="-21"/>
                <w:sz w:val="14"/>
              </w:rPr>
              <w:t xml:space="preserve"> </w:t>
            </w:r>
            <w:r>
              <w:rPr>
                <w:sz w:val="14"/>
              </w:rPr>
              <w:t>meteorites,</w:t>
            </w:r>
            <w:r>
              <w:rPr>
                <w:spacing w:val="-17"/>
                <w:sz w:val="14"/>
              </w:rPr>
              <w:t xml:space="preserve"> </w:t>
            </w:r>
            <w:r>
              <w:rPr>
                <w:sz w:val="14"/>
              </w:rPr>
              <w:t>have</w:t>
            </w:r>
            <w:r>
              <w:rPr>
                <w:spacing w:val="-20"/>
                <w:sz w:val="14"/>
              </w:rPr>
              <w:t xml:space="preserve"> </w:t>
            </w:r>
            <w:r>
              <w:rPr>
                <w:sz w:val="14"/>
              </w:rPr>
              <w:t>changed</w:t>
            </w:r>
            <w:r>
              <w:rPr>
                <w:spacing w:val="-21"/>
                <w:sz w:val="14"/>
              </w:rPr>
              <w:t xml:space="preserve"> </w:t>
            </w:r>
            <w:r>
              <w:rPr>
                <w:sz w:val="14"/>
              </w:rPr>
              <w:t>little</w:t>
            </w:r>
            <w:r>
              <w:rPr>
                <w:spacing w:val="-21"/>
                <w:sz w:val="14"/>
              </w:rPr>
              <w:t xml:space="preserve"> </w:t>
            </w:r>
            <w:r>
              <w:rPr>
                <w:sz w:val="14"/>
              </w:rPr>
              <w:t>over</w:t>
            </w:r>
            <w:r>
              <w:rPr>
                <w:spacing w:val="-19"/>
                <w:sz w:val="14"/>
              </w:rPr>
              <w:t xml:space="preserve"> </w:t>
            </w:r>
            <w:r>
              <w:rPr>
                <w:spacing w:val="-3"/>
                <w:sz w:val="14"/>
              </w:rPr>
              <w:t xml:space="preserve">billions </w:t>
            </w:r>
            <w:r>
              <w:rPr>
                <w:sz w:val="14"/>
              </w:rPr>
              <w:t xml:space="preserve">of </w:t>
            </w:r>
            <w:r>
              <w:rPr>
                <w:spacing w:val="-5"/>
                <w:sz w:val="14"/>
              </w:rPr>
              <w:t xml:space="preserve">years. </w:t>
            </w:r>
            <w:r>
              <w:rPr>
                <w:sz w:val="14"/>
              </w:rPr>
              <w:t xml:space="preserve">Studying these </w:t>
            </w:r>
            <w:r>
              <w:rPr>
                <w:spacing w:val="-4"/>
                <w:sz w:val="14"/>
              </w:rPr>
              <w:t xml:space="preserve">objects </w:t>
            </w:r>
            <w:r>
              <w:rPr>
                <w:sz w:val="14"/>
              </w:rPr>
              <w:t>can provide information about Earth’s</w:t>
            </w:r>
            <w:r>
              <w:rPr>
                <w:spacing w:val="-25"/>
                <w:sz w:val="14"/>
              </w:rPr>
              <w:t xml:space="preserve"> </w:t>
            </w:r>
            <w:r>
              <w:rPr>
                <w:sz w:val="14"/>
              </w:rPr>
              <w:t>formation</w:t>
            </w:r>
            <w:r>
              <w:rPr>
                <w:spacing w:val="-17"/>
                <w:sz w:val="14"/>
              </w:rPr>
              <w:t xml:space="preserve"> </w:t>
            </w:r>
            <w:r>
              <w:rPr>
                <w:sz w:val="14"/>
              </w:rPr>
              <w:t>and</w:t>
            </w:r>
            <w:r>
              <w:rPr>
                <w:spacing w:val="-18"/>
                <w:sz w:val="14"/>
              </w:rPr>
              <w:t xml:space="preserve"> </w:t>
            </w:r>
            <w:r w:rsidR="00084289">
              <w:rPr>
                <w:sz w:val="14"/>
              </w:rPr>
              <w:t>early history</w:t>
            </w:r>
            <w:r>
              <w:rPr>
                <w:sz w:val="14"/>
              </w:rPr>
              <w:t>.</w:t>
            </w:r>
            <w:r>
              <w:rPr>
                <w:spacing w:val="-23"/>
                <w:sz w:val="14"/>
              </w:rPr>
              <w:t xml:space="preserve"> </w:t>
            </w:r>
            <w:r>
              <w:rPr>
                <w:sz w:val="14"/>
              </w:rPr>
              <w:t>(HS-ESS1-6)</w:t>
            </w:r>
          </w:p>
          <w:p w:rsidR="009B681C" w:rsidRDefault="00D00604">
            <w:pPr>
              <w:pStyle w:val="TableParagraph"/>
              <w:spacing w:line="155" w:lineRule="exact"/>
              <w:ind w:left="44"/>
              <w:rPr>
                <w:b/>
                <w:sz w:val="14"/>
              </w:rPr>
            </w:pPr>
            <w:r>
              <w:rPr>
                <w:b/>
                <w:sz w:val="14"/>
              </w:rPr>
              <w:t>ESS2.A: Earth Materials and Systems</w:t>
            </w:r>
          </w:p>
          <w:p w:rsidR="009B681C" w:rsidRDefault="00D00604">
            <w:pPr>
              <w:pStyle w:val="TableParagraph"/>
              <w:numPr>
                <w:ilvl w:val="0"/>
                <w:numId w:val="38"/>
              </w:numPr>
              <w:tabs>
                <w:tab w:val="left" w:pos="270"/>
              </w:tabs>
              <w:spacing w:before="19"/>
              <w:ind w:right="85"/>
              <w:rPr>
                <w:i/>
                <w:sz w:val="14"/>
              </w:rPr>
            </w:pPr>
            <w:r>
              <w:rPr>
                <w:sz w:val="14"/>
              </w:rPr>
              <w:t>Earth’s</w:t>
            </w:r>
            <w:r>
              <w:rPr>
                <w:spacing w:val="-27"/>
                <w:sz w:val="14"/>
              </w:rPr>
              <w:t xml:space="preserve"> </w:t>
            </w:r>
            <w:r>
              <w:rPr>
                <w:sz w:val="14"/>
              </w:rPr>
              <w:t>systems,</w:t>
            </w:r>
            <w:r>
              <w:rPr>
                <w:spacing w:val="-26"/>
                <w:sz w:val="14"/>
              </w:rPr>
              <w:t xml:space="preserve"> </w:t>
            </w:r>
            <w:r>
              <w:rPr>
                <w:sz w:val="14"/>
              </w:rPr>
              <w:t>being</w:t>
            </w:r>
            <w:r>
              <w:rPr>
                <w:spacing w:val="-25"/>
                <w:sz w:val="14"/>
              </w:rPr>
              <w:t xml:space="preserve"> </w:t>
            </w:r>
            <w:r>
              <w:rPr>
                <w:sz w:val="14"/>
              </w:rPr>
              <w:t>dynamic</w:t>
            </w:r>
            <w:r>
              <w:rPr>
                <w:spacing w:val="-27"/>
                <w:sz w:val="14"/>
              </w:rPr>
              <w:t xml:space="preserve"> </w:t>
            </w:r>
            <w:r>
              <w:rPr>
                <w:sz w:val="14"/>
              </w:rPr>
              <w:t>and</w:t>
            </w:r>
            <w:r>
              <w:rPr>
                <w:spacing w:val="-20"/>
                <w:sz w:val="14"/>
              </w:rPr>
              <w:t xml:space="preserve"> </w:t>
            </w:r>
            <w:r>
              <w:rPr>
                <w:sz w:val="14"/>
              </w:rPr>
              <w:t>interacting,</w:t>
            </w:r>
            <w:r>
              <w:rPr>
                <w:spacing w:val="-25"/>
                <w:sz w:val="14"/>
              </w:rPr>
              <w:t xml:space="preserve"> </w:t>
            </w:r>
            <w:r w:rsidR="00084289">
              <w:rPr>
                <w:sz w:val="14"/>
              </w:rPr>
              <w:t>cause feedback</w:t>
            </w:r>
            <w:r>
              <w:rPr>
                <w:sz w:val="14"/>
              </w:rPr>
              <w:t xml:space="preserve"> effects </w:t>
            </w:r>
            <w:r>
              <w:rPr>
                <w:spacing w:val="-3"/>
                <w:sz w:val="14"/>
              </w:rPr>
              <w:t xml:space="preserve">that </w:t>
            </w:r>
            <w:r>
              <w:rPr>
                <w:sz w:val="14"/>
              </w:rPr>
              <w:t xml:space="preserve">can increase or decrease the original changes. A </w:t>
            </w:r>
            <w:r>
              <w:rPr>
                <w:spacing w:val="-4"/>
                <w:sz w:val="14"/>
              </w:rPr>
              <w:t xml:space="preserve">deep </w:t>
            </w:r>
            <w:r>
              <w:rPr>
                <w:sz w:val="14"/>
              </w:rPr>
              <w:t xml:space="preserve">knowledge of how feedbacks </w:t>
            </w:r>
            <w:r>
              <w:rPr>
                <w:spacing w:val="-6"/>
                <w:sz w:val="14"/>
              </w:rPr>
              <w:t xml:space="preserve">work </w:t>
            </w:r>
            <w:r>
              <w:rPr>
                <w:sz w:val="14"/>
              </w:rPr>
              <w:t>within and among Earth’s</w:t>
            </w:r>
            <w:r>
              <w:rPr>
                <w:spacing w:val="-2"/>
                <w:sz w:val="14"/>
              </w:rPr>
              <w:t xml:space="preserve"> </w:t>
            </w:r>
            <w:r>
              <w:rPr>
                <w:sz w:val="14"/>
              </w:rPr>
              <w:t>systems</w:t>
            </w:r>
            <w:r>
              <w:rPr>
                <w:spacing w:val="-2"/>
                <w:sz w:val="14"/>
              </w:rPr>
              <w:t xml:space="preserve"> </w:t>
            </w:r>
            <w:r>
              <w:rPr>
                <w:sz w:val="14"/>
              </w:rPr>
              <w:t>is</w:t>
            </w:r>
            <w:r>
              <w:rPr>
                <w:spacing w:val="-1"/>
                <w:sz w:val="14"/>
              </w:rPr>
              <w:t xml:space="preserve"> </w:t>
            </w:r>
            <w:r>
              <w:rPr>
                <w:spacing w:val="-3"/>
                <w:sz w:val="14"/>
              </w:rPr>
              <w:t>still</w:t>
            </w:r>
            <w:r>
              <w:rPr>
                <w:spacing w:val="-12"/>
                <w:sz w:val="14"/>
              </w:rPr>
              <w:t xml:space="preserve"> </w:t>
            </w:r>
            <w:r>
              <w:rPr>
                <w:sz w:val="14"/>
              </w:rPr>
              <w:t>lacking,</w:t>
            </w:r>
            <w:r>
              <w:rPr>
                <w:spacing w:val="-1"/>
                <w:sz w:val="14"/>
              </w:rPr>
              <w:t xml:space="preserve"> </w:t>
            </w:r>
            <w:r>
              <w:rPr>
                <w:sz w:val="14"/>
              </w:rPr>
              <w:t>thus</w:t>
            </w:r>
            <w:r>
              <w:rPr>
                <w:spacing w:val="-8"/>
                <w:sz w:val="14"/>
              </w:rPr>
              <w:t xml:space="preserve"> </w:t>
            </w:r>
            <w:r>
              <w:rPr>
                <w:sz w:val="14"/>
              </w:rPr>
              <w:t>limiting</w:t>
            </w:r>
            <w:r>
              <w:rPr>
                <w:spacing w:val="-5"/>
                <w:sz w:val="14"/>
              </w:rPr>
              <w:t xml:space="preserve"> </w:t>
            </w:r>
            <w:r>
              <w:rPr>
                <w:sz w:val="14"/>
              </w:rPr>
              <w:t>scientists’</w:t>
            </w:r>
            <w:r>
              <w:rPr>
                <w:spacing w:val="-4"/>
                <w:sz w:val="14"/>
              </w:rPr>
              <w:t xml:space="preserve"> </w:t>
            </w:r>
            <w:r>
              <w:rPr>
                <w:sz w:val="14"/>
              </w:rPr>
              <w:t>ability</w:t>
            </w:r>
            <w:r>
              <w:rPr>
                <w:spacing w:val="-8"/>
                <w:sz w:val="14"/>
              </w:rPr>
              <w:t xml:space="preserve"> </w:t>
            </w:r>
            <w:r>
              <w:rPr>
                <w:sz w:val="14"/>
              </w:rPr>
              <w:t xml:space="preserve">to </w:t>
            </w:r>
            <w:r>
              <w:rPr>
                <w:spacing w:val="-5"/>
                <w:sz w:val="14"/>
              </w:rPr>
              <w:t xml:space="preserve">predict </w:t>
            </w:r>
            <w:r>
              <w:rPr>
                <w:sz w:val="14"/>
              </w:rPr>
              <w:t xml:space="preserve">some changes and their impacts. (HS-ESS2-1) </w:t>
            </w:r>
            <w:r>
              <w:rPr>
                <w:i/>
                <w:sz w:val="14"/>
              </w:rPr>
              <w:t>(Note: This</w:t>
            </w:r>
            <w:r>
              <w:rPr>
                <w:i/>
                <w:spacing w:val="-16"/>
                <w:sz w:val="14"/>
              </w:rPr>
              <w:t xml:space="preserve"> </w:t>
            </w:r>
            <w:r>
              <w:rPr>
                <w:i/>
                <w:spacing w:val="-5"/>
                <w:sz w:val="14"/>
              </w:rPr>
              <w:t>Disciplinary</w:t>
            </w:r>
            <w:r>
              <w:rPr>
                <w:i/>
                <w:spacing w:val="-20"/>
                <w:sz w:val="14"/>
              </w:rPr>
              <w:t xml:space="preserve"> </w:t>
            </w:r>
            <w:r>
              <w:rPr>
                <w:i/>
                <w:sz w:val="14"/>
              </w:rPr>
              <w:t>Core</w:t>
            </w:r>
            <w:r>
              <w:rPr>
                <w:i/>
                <w:spacing w:val="-14"/>
                <w:sz w:val="14"/>
              </w:rPr>
              <w:t xml:space="preserve"> </w:t>
            </w:r>
            <w:r>
              <w:rPr>
                <w:i/>
                <w:sz w:val="14"/>
              </w:rPr>
              <w:t>Idea</w:t>
            </w:r>
            <w:r>
              <w:rPr>
                <w:i/>
                <w:spacing w:val="-19"/>
                <w:sz w:val="14"/>
              </w:rPr>
              <w:t xml:space="preserve"> </w:t>
            </w:r>
            <w:r>
              <w:rPr>
                <w:i/>
                <w:sz w:val="14"/>
              </w:rPr>
              <w:t>is</w:t>
            </w:r>
            <w:r>
              <w:rPr>
                <w:i/>
                <w:spacing w:val="-16"/>
                <w:sz w:val="14"/>
              </w:rPr>
              <w:t xml:space="preserve"> </w:t>
            </w:r>
            <w:r>
              <w:rPr>
                <w:i/>
                <w:sz w:val="14"/>
              </w:rPr>
              <w:t>also</w:t>
            </w:r>
            <w:r>
              <w:rPr>
                <w:i/>
                <w:spacing w:val="-19"/>
                <w:sz w:val="14"/>
              </w:rPr>
              <w:t xml:space="preserve"> </w:t>
            </w:r>
            <w:r>
              <w:rPr>
                <w:i/>
                <w:sz w:val="14"/>
              </w:rPr>
              <w:t>addressed</w:t>
            </w:r>
            <w:r>
              <w:rPr>
                <w:i/>
                <w:spacing w:val="-18"/>
                <w:sz w:val="14"/>
              </w:rPr>
              <w:t xml:space="preserve"> </w:t>
            </w:r>
            <w:r>
              <w:rPr>
                <w:i/>
                <w:sz w:val="14"/>
              </w:rPr>
              <w:t>by</w:t>
            </w:r>
            <w:r>
              <w:rPr>
                <w:i/>
                <w:spacing w:val="-16"/>
                <w:sz w:val="14"/>
              </w:rPr>
              <w:t xml:space="preserve"> </w:t>
            </w:r>
            <w:r>
              <w:rPr>
                <w:i/>
                <w:sz w:val="14"/>
              </w:rPr>
              <w:t>HS-ESS2-2.)</w:t>
            </w:r>
          </w:p>
          <w:p w:rsidR="009B681C" w:rsidRDefault="00D00604">
            <w:pPr>
              <w:pStyle w:val="TableParagraph"/>
              <w:spacing w:line="155" w:lineRule="exact"/>
              <w:ind w:left="44"/>
              <w:rPr>
                <w:b/>
                <w:sz w:val="14"/>
              </w:rPr>
            </w:pPr>
            <w:r>
              <w:rPr>
                <w:b/>
                <w:sz w:val="14"/>
              </w:rPr>
              <w:t>ESS2.B: Plate Tectonics and Large-Scale System Interactions</w:t>
            </w:r>
          </w:p>
          <w:p w:rsidR="009B681C" w:rsidRDefault="00D00604">
            <w:pPr>
              <w:pStyle w:val="TableParagraph"/>
              <w:numPr>
                <w:ilvl w:val="0"/>
                <w:numId w:val="38"/>
              </w:numPr>
              <w:tabs>
                <w:tab w:val="left" w:pos="270"/>
              </w:tabs>
              <w:spacing w:before="23" w:line="232" w:lineRule="auto"/>
              <w:ind w:right="165"/>
              <w:rPr>
                <w:i/>
                <w:sz w:val="14"/>
              </w:rPr>
            </w:pPr>
            <w:r>
              <w:rPr>
                <w:sz w:val="14"/>
              </w:rPr>
              <w:t>Plate</w:t>
            </w:r>
            <w:r>
              <w:rPr>
                <w:spacing w:val="-20"/>
                <w:sz w:val="14"/>
              </w:rPr>
              <w:t xml:space="preserve"> </w:t>
            </w:r>
            <w:r>
              <w:rPr>
                <w:sz w:val="14"/>
              </w:rPr>
              <w:t>tectonics</w:t>
            </w:r>
            <w:r>
              <w:rPr>
                <w:spacing w:val="-17"/>
                <w:sz w:val="14"/>
              </w:rPr>
              <w:t xml:space="preserve"> </w:t>
            </w:r>
            <w:r>
              <w:rPr>
                <w:sz w:val="14"/>
              </w:rPr>
              <w:t>is</w:t>
            </w:r>
            <w:r>
              <w:rPr>
                <w:spacing w:val="-17"/>
                <w:sz w:val="14"/>
              </w:rPr>
              <w:t xml:space="preserve"> </w:t>
            </w:r>
            <w:r>
              <w:rPr>
                <w:sz w:val="14"/>
              </w:rPr>
              <w:t>the</w:t>
            </w:r>
            <w:r>
              <w:rPr>
                <w:spacing w:val="-20"/>
                <w:sz w:val="14"/>
              </w:rPr>
              <w:t xml:space="preserve"> </w:t>
            </w:r>
            <w:r>
              <w:rPr>
                <w:sz w:val="14"/>
              </w:rPr>
              <w:t>unifying</w:t>
            </w:r>
            <w:r>
              <w:rPr>
                <w:spacing w:val="-16"/>
                <w:sz w:val="14"/>
              </w:rPr>
              <w:t xml:space="preserve"> </w:t>
            </w:r>
            <w:r>
              <w:rPr>
                <w:sz w:val="14"/>
              </w:rPr>
              <w:t>theory</w:t>
            </w:r>
            <w:r>
              <w:rPr>
                <w:spacing w:val="-25"/>
                <w:sz w:val="14"/>
              </w:rPr>
              <w:t xml:space="preserve"> </w:t>
            </w:r>
            <w:r>
              <w:rPr>
                <w:sz w:val="14"/>
              </w:rPr>
              <w:t>that</w:t>
            </w:r>
            <w:r>
              <w:rPr>
                <w:spacing w:val="-16"/>
                <w:sz w:val="14"/>
              </w:rPr>
              <w:t xml:space="preserve"> </w:t>
            </w:r>
            <w:r>
              <w:rPr>
                <w:sz w:val="14"/>
              </w:rPr>
              <w:t>explains</w:t>
            </w:r>
            <w:r>
              <w:rPr>
                <w:spacing w:val="-16"/>
                <w:sz w:val="14"/>
              </w:rPr>
              <w:t xml:space="preserve"> </w:t>
            </w:r>
            <w:r>
              <w:rPr>
                <w:sz w:val="14"/>
              </w:rPr>
              <w:t>the</w:t>
            </w:r>
            <w:r>
              <w:rPr>
                <w:spacing w:val="-20"/>
                <w:sz w:val="14"/>
              </w:rPr>
              <w:t xml:space="preserve"> </w:t>
            </w:r>
            <w:r>
              <w:rPr>
                <w:sz w:val="14"/>
              </w:rPr>
              <w:t>past</w:t>
            </w:r>
            <w:r>
              <w:rPr>
                <w:spacing w:val="-16"/>
                <w:sz w:val="14"/>
              </w:rPr>
              <w:t xml:space="preserve"> </w:t>
            </w:r>
            <w:r>
              <w:rPr>
                <w:sz w:val="14"/>
              </w:rPr>
              <w:t>and current</w:t>
            </w:r>
            <w:r>
              <w:rPr>
                <w:spacing w:val="-22"/>
                <w:sz w:val="14"/>
              </w:rPr>
              <w:t xml:space="preserve"> </w:t>
            </w:r>
            <w:r>
              <w:rPr>
                <w:sz w:val="14"/>
              </w:rPr>
              <w:t>movements</w:t>
            </w:r>
            <w:r>
              <w:rPr>
                <w:spacing w:val="-18"/>
                <w:sz w:val="14"/>
              </w:rPr>
              <w:t xml:space="preserve"> </w:t>
            </w:r>
            <w:r>
              <w:rPr>
                <w:sz w:val="14"/>
              </w:rPr>
              <w:t>of</w:t>
            </w:r>
            <w:r>
              <w:rPr>
                <w:spacing w:val="-26"/>
                <w:sz w:val="14"/>
              </w:rPr>
              <w:t xml:space="preserve"> </w:t>
            </w:r>
            <w:r>
              <w:rPr>
                <w:sz w:val="14"/>
              </w:rPr>
              <w:t>the</w:t>
            </w:r>
            <w:r>
              <w:rPr>
                <w:spacing w:val="-25"/>
                <w:sz w:val="14"/>
              </w:rPr>
              <w:t xml:space="preserve"> </w:t>
            </w:r>
            <w:r>
              <w:rPr>
                <w:sz w:val="14"/>
              </w:rPr>
              <w:t>rocks</w:t>
            </w:r>
            <w:r>
              <w:rPr>
                <w:spacing w:val="-18"/>
                <w:sz w:val="14"/>
              </w:rPr>
              <w:t xml:space="preserve"> </w:t>
            </w:r>
            <w:r>
              <w:rPr>
                <w:sz w:val="14"/>
              </w:rPr>
              <w:t>at</w:t>
            </w:r>
            <w:r>
              <w:rPr>
                <w:spacing w:val="-22"/>
                <w:sz w:val="14"/>
              </w:rPr>
              <w:t xml:space="preserve"> </w:t>
            </w:r>
            <w:r>
              <w:rPr>
                <w:sz w:val="14"/>
              </w:rPr>
              <w:t>Earth’s</w:t>
            </w:r>
            <w:r>
              <w:rPr>
                <w:spacing w:val="-23"/>
                <w:sz w:val="14"/>
              </w:rPr>
              <w:t xml:space="preserve"> </w:t>
            </w:r>
            <w:r>
              <w:rPr>
                <w:sz w:val="14"/>
              </w:rPr>
              <w:t>surface</w:t>
            </w:r>
            <w:r>
              <w:rPr>
                <w:spacing w:val="-25"/>
                <w:sz w:val="14"/>
              </w:rPr>
              <w:t xml:space="preserve"> </w:t>
            </w:r>
            <w:r>
              <w:rPr>
                <w:sz w:val="14"/>
              </w:rPr>
              <w:t>and</w:t>
            </w:r>
            <w:r>
              <w:rPr>
                <w:spacing w:val="-21"/>
                <w:sz w:val="14"/>
              </w:rPr>
              <w:t xml:space="preserve"> </w:t>
            </w:r>
            <w:r>
              <w:rPr>
                <w:sz w:val="14"/>
              </w:rPr>
              <w:t xml:space="preserve">provides a </w:t>
            </w:r>
            <w:r>
              <w:rPr>
                <w:spacing w:val="-4"/>
                <w:sz w:val="14"/>
              </w:rPr>
              <w:t xml:space="preserve">framework </w:t>
            </w:r>
            <w:r>
              <w:rPr>
                <w:sz w:val="14"/>
              </w:rPr>
              <w:t xml:space="preserve">for </w:t>
            </w:r>
            <w:r>
              <w:rPr>
                <w:spacing w:val="-5"/>
                <w:sz w:val="14"/>
              </w:rPr>
              <w:t xml:space="preserve">understanding </w:t>
            </w:r>
            <w:r>
              <w:rPr>
                <w:sz w:val="14"/>
              </w:rPr>
              <w:t xml:space="preserve">its </w:t>
            </w:r>
            <w:r>
              <w:rPr>
                <w:spacing w:val="-3"/>
                <w:sz w:val="14"/>
              </w:rPr>
              <w:t xml:space="preserve">geologic </w:t>
            </w:r>
            <w:r>
              <w:rPr>
                <w:spacing w:val="-4"/>
                <w:sz w:val="14"/>
              </w:rPr>
              <w:t xml:space="preserve">history. </w:t>
            </w:r>
            <w:r>
              <w:rPr>
                <w:i/>
                <w:spacing w:val="-4"/>
                <w:sz w:val="14"/>
              </w:rPr>
              <w:t xml:space="preserve">(ESS2.B </w:t>
            </w:r>
            <w:r>
              <w:rPr>
                <w:i/>
                <w:sz w:val="14"/>
              </w:rPr>
              <w:t>Grade</w:t>
            </w:r>
            <w:r>
              <w:rPr>
                <w:i/>
                <w:spacing w:val="-28"/>
                <w:sz w:val="14"/>
              </w:rPr>
              <w:t xml:space="preserve"> </w:t>
            </w:r>
            <w:r>
              <w:rPr>
                <w:i/>
                <w:sz w:val="14"/>
              </w:rPr>
              <w:t>8GBE)</w:t>
            </w:r>
            <w:r>
              <w:rPr>
                <w:i/>
                <w:spacing w:val="-26"/>
                <w:sz w:val="14"/>
              </w:rPr>
              <w:t xml:space="preserve"> </w:t>
            </w:r>
            <w:r>
              <w:rPr>
                <w:i/>
                <w:sz w:val="14"/>
              </w:rPr>
              <w:t>(</w:t>
            </w:r>
            <w:r w:rsidR="00084289">
              <w:rPr>
                <w:i/>
                <w:sz w:val="14"/>
              </w:rPr>
              <w:t>secondary to</w:t>
            </w:r>
            <w:r>
              <w:rPr>
                <w:i/>
                <w:spacing w:val="-27"/>
                <w:sz w:val="14"/>
              </w:rPr>
              <w:t xml:space="preserve"> </w:t>
            </w:r>
            <w:r>
              <w:rPr>
                <w:i/>
                <w:sz w:val="14"/>
              </w:rPr>
              <w:t>HS-ESS1-5),(HS-ESS2-1)</w:t>
            </w:r>
          </w:p>
          <w:p w:rsidR="009B681C" w:rsidRDefault="00D00604">
            <w:pPr>
              <w:pStyle w:val="TableParagraph"/>
              <w:numPr>
                <w:ilvl w:val="0"/>
                <w:numId w:val="38"/>
              </w:numPr>
              <w:tabs>
                <w:tab w:val="left" w:pos="270"/>
              </w:tabs>
              <w:spacing w:before="17"/>
              <w:ind w:right="276"/>
              <w:rPr>
                <w:sz w:val="14"/>
              </w:rPr>
            </w:pPr>
            <w:r>
              <w:rPr>
                <w:sz w:val="14"/>
              </w:rPr>
              <w:t>Plate movements are responsible for most continental and ocean-floor</w:t>
            </w:r>
            <w:r>
              <w:rPr>
                <w:spacing w:val="-20"/>
                <w:sz w:val="14"/>
              </w:rPr>
              <w:t xml:space="preserve"> </w:t>
            </w:r>
            <w:r>
              <w:rPr>
                <w:sz w:val="14"/>
              </w:rPr>
              <w:t>features</w:t>
            </w:r>
            <w:r>
              <w:rPr>
                <w:spacing w:val="-18"/>
                <w:sz w:val="14"/>
              </w:rPr>
              <w:t xml:space="preserve"> </w:t>
            </w:r>
            <w:r>
              <w:rPr>
                <w:sz w:val="14"/>
              </w:rPr>
              <w:t>and</w:t>
            </w:r>
            <w:r>
              <w:rPr>
                <w:spacing w:val="-21"/>
                <w:sz w:val="14"/>
              </w:rPr>
              <w:t xml:space="preserve"> </w:t>
            </w:r>
            <w:r>
              <w:rPr>
                <w:sz w:val="14"/>
              </w:rPr>
              <w:t>for</w:t>
            </w:r>
            <w:r>
              <w:rPr>
                <w:spacing w:val="-24"/>
                <w:sz w:val="14"/>
              </w:rPr>
              <w:t xml:space="preserve"> </w:t>
            </w:r>
            <w:r>
              <w:rPr>
                <w:sz w:val="14"/>
              </w:rPr>
              <w:t>the</w:t>
            </w:r>
            <w:r>
              <w:rPr>
                <w:spacing w:val="-25"/>
                <w:sz w:val="14"/>
              </w:rPr>
              <w:t xml:space="preserve"> </w:t>
            </w:r>
            <w:r>
              <w:rPr>
                <w:sz w:val="14"/>
              </w:rPr>
              <w:t>distribution</w:t>
            </w:r>
            <w:r>
              <w:rPr>
                <w:spacing w:val="-20"/>
                <w:sz w:val="14"/>
              </w:rPr>
              <w:t xml:space="preserve"> </w:t>
            </w:r>
            <w:r>
              <w:rPr>
                <w:sz w:val="14"/>
              </w:rPr>
              <w:t>of</w:t>
            </w:r>
            <w:r>
              <w:rPr>
                <w:spacing w:val="-26"/>
                <w:sz w:val="14"/>
              </w:rPr>
              <w:t xml:space="preserve"> </w:t>
            </w:r>
            <w:r>
              <w:rPr>
                <w:sz w:val="14"/>
              </w:rPr>
              <w:t>most</w:t>
            </w:r>
            <w:r>
              <w:rPr>
                <w:spacing w:val="-22"/>
                <w:sz w:val="14"/>
              </w:rPr>
              <w:t xml:space="preserve"> </w:t>
            </w:r>
            <w:r>
              <w:rPr>
                <w:sz w:val="14"/>
              </w:rPr>
              <w:t>rocks</w:t>
            </w:r>
            <w:r>
              <w:rPr>
                <w:spacing w:val="-22"/>
                <w:sz w:val="14"/>
              </w:rPr>
              <w:t xml:space="preserve"> </w:t>
            </w:r>
            <w:r>
              <w:rPr>
                <w:sz w:val="14"/>
              </w:rPr>
              <w:t xml:space="preserve">and </w:t>
            </w:r>
            <w:r>
              <w:rPr>
                <w:spacing w:val="-4"/>
                <w:sz w:val="14"/>
              </w:rPr>
              <w:t xml:space="preserve">minerals within </w:t>
            </w:r>
            <w:r>
              <w:rPr>
                <w:sz w:val="14"/>
              </w:rPr>
              <w:t xml:space="preserve">Earth’s crust. </w:t>
            </w:r>
            <w:r>
              <w:rPr>
                <w:i/>
                <w:sz w:val="14"/>
              </w:rPr>
              <w:t xml:space="preserve">(ESS2.B Grade 8 GBE) </w:t>
            </w:r>
            <w:r>
              <w:rPr>
                <w:sz w:val="14"/>
              </w:rPr>
              <w:t>(HS- ESS2-1)</w:t>
            </w:r>
          </w:p>
          <w:p w:rsidR="009B681C" w:rsidRDefault="00D00604">
            <w:pPr>
              <w:pStyle w:val="TableParagraph"/>
              <w:spacing w:line="152" w:lineRule="exact"/>
              <w:ind w:left="44"/>
              <w:rPr>
                <w:b/>
                <w:sz w:val="14"/>
              </w:rPr>
            </w:pPr>
            <w:r>
              <w:rPr>
                <w:b/>
                <w:sz w:val="14"/>
              </w:rPr>
              <w:t>PS1.C: Nuclear Processes</w:t>
            </w:r>
          </w:p>
          <w:p w:rsidR="009B681C" w:rsidRDefault="00D00604">
            <w:pPr>
              <w:pStyle w:val="TableParagraph"/>
              <w:numPr>
                <w:ilvl w:val="0"/>
                <w:numId w:val="38"/>
              </w:numPr>
              <w:tabs>
                <w:tab w:val="left" w:pos="270"/>
              </w:tabs>
              <w:spacing w:before="14"/>
              <w:ind w:right="86"/>
              <w:rPr>
                <w:i/>
                <w:sz w:val="14"/>
              </w:rPr>
            </w:pPr>
            <w:r>
              <w:rPr>
                <w:sz w:val="14"/>
              </w:rPr>
              <w:t xml:space="preserve">Spontaneous radioactive decays follow a characteristic </w:t>
            </w:r>
            <w:r>
              <w:rPr>
                <w:spacing w:val="-5"/>
                <w:sz w:val="14"/>
              </w:rPr>
              <w:t xml:space="preserve">exponential </w:t>
            </w:r>
            <w:r>
              <w:rPr>
                <w:sz w:val="14"/>
              </w:rPr>
              <w:t xml:space="preserve">decay law. </w:t>
            </w:r>
            <w:r>
              <w:rPr>
                <w:spacing w:val="-3"/>
                <w:sz w:val="14"/>
              </w:rPr>
              <w:t xml:space="preserve">Nuclear </w:t>
            </w:r>
            <w:r>
              <w:rPr>
                <w:spacing w:val="-4"/>
                <w:sz w:val="14"/>
              </w:rPr>
              <w:t xml:space="preserve">lifetimes </w:t>
            </w:r>
            <w:r>
              <w:rPr>
                <w:sz w:val="14"/>
              </w:rPr>
              <w:t xml:space="preserve">allow </w:t>
            </w:r>
            <w:r>
              <w:rPr>
                <w:spacing w:val="-5"/>
                <w:sz w:val="14"/>
              </w:rPr>
              <w:t xml:space="preserve">radiometric </w:t>
            </w:r>
            <w:r>
              <w:rPr>
                <w:sz w:val="14"/>
              </w:rPr>
              <w:t xml:space="preserve">dating to be used to determine the </w:t>
            </w:r>
            <w:r>
              <w:rPr>
                <w:spacing w:val="-4"/>
                <w:sz w:val="14"/>
              </w:rPr>
              <w:t xml:space="preserve">ages </w:t>
            </w:r>
            <w:r>
              <w:rPr>
                <w:sz w:val="14"/>
              </w:rPr>
              <w:t xml:space="preserve">of rocks and other materials. </w:t>
            </w:r>
            <w:r>
              <w:rPr>
                <w:i/>
                <w:sz w:val="14"/>
              </w:rPr>
              <w:t>(</w:t>
            </w:r>
            <w:r w:rsidR="00084289">
              <w:rPr>
                <w:i/>
                <w:sz w:val="14"/>
              </w:rPr>
              <w:t>secondary to</w:t>
            </w:r>
            <w:r>
              <w:rPr>
                <w:i/>
                <w:sz w:val="14"/>
              </w:rPr>
              <w:t xml:space="preserve"> HS-ESS1-5),(secondary to</w:t>
            </w:r>
            <w:r>
              <w:rPr>
                <w:i/>
                <w:spacing w:val="-24"/>
                <w:sz w:val="14"/>
              </w:rPr>
              <w:t xml:space="preserve"> </w:t>
            </w:r>
            <w:r>
              <w:rPr>
                <w:i/>
                <w:sz w:val="14"/>
              </w:rPr>
              <w:t>HS-ESS1-6)</w:t>
            </w:r>
          </w:p>
        </w:tc>
        <w:tc>
          <w:tcPr>
            <w:tcW w:w="2062" w:type="dxa"/>
          </w:tcPr>
          <w:p w:rsidR="009B681C" w:rsidRDefault="00D00604">
            <w:pPr>
              <w:pStyle w:val="TableParagraph"/>
              <w:spacing w:before="33"/>
              <w:ind w:left="38"/>
              <w:rPr>
                <w:b/>
                <w:sz w:val="14"/>
              </w:rPr>
            </w:pPr>
            <w:r>
              <w:rPr>
                <w:b/>
                <w:sz w:val="14"/>
              </w:rPr>
              <w:t>Patterns</w:t>
            </w:r>
          </w:p>
          <w:p w:rsidR="009B681C" w:rsidRDefault="00D00604">
            <w:pPr>
              <w:pStyle w:val="TableParagraph"/>
              <w:numPr>
                <w:ilvl w:val="0"/>
                <w:numId w:val="37"/>
              </w:numPr>
              <w:tabs>
                <w:tab w:val="left" w:pos="269"/>
              </w:tabs>
              <w:spacing w:before="20"/>
              <w:ind w:right="117"/>
              <w:rPr>
                <w:sz w:val="14"/>
              </w:rPr>
            </w:pPr>
            <w:r>
              <w:rPr>
                <w:sz w:val="14"/>
              </w:rPr>
              <w:t xml:space="preserve">Empirical evidence is needed to </w:t>
            </w:r>
            <w:r w:rsidR="00084289">
              <w:rPr>
                <w:sz w:val="14"/>
              </w:rPr>
              <w:t>identify patterns</w:t>
            </w:r>
            <w:r>
              <w:rPr>
                <w:sz w:val="14"/>
              </w:rPr>
              <w:t>. (HS-ESS1-5)</w:t>
            </w:r>
          </w:p>
          <w:p w:rsidR="009B681C" w:rsidRDefault="00D00604">
            <w:pPr>
              <w:pStyle w:val="TableParagraph"/>
              <w:spacing w:line="153" w:lineRule="exact"/>
              <w:ind w:left="38"/>
              <w:rPr>
                <w:b/>
                <w:sz w:val="14"/>
              </w:rPr>
            </w:pPr>
            <w:r>
              <w:rPr>
                <w:b/>
                <w:sz w:val="14"/>
              </w:rPr>
              <w:t>Stability and Change</w:t>
            </w:r>
          </w:p>
          <w:p w:rsidR="009B681C" w:rsidRDefault="00D00604">
            <w:pPr>
              <w:pStyle w:val="TableParagraph"/>
              <w:numPr>
                <w:ilvl w:val="0"/>
                <w:numId w:val="37"/>
              </w:numPr>
              <w:tabs>
                <w:tab w:val="left" w:pos="269"/>
              </w:tabs>
              <w:spacing w:before="9"/>
              <w:ind w:right="56"/>
              <w:rPr>
                <w:sz w:val="14"/>
              </w:rPr>
            </w:pPr>
            <w:r>
              <w:rPr>
                <w:sz w:val="14"/>
              </w:rPr>
              <w:t xml:space="preserve">Much of science deals </w:t>
            </w:r>
            <w:r>
              <w:rPr>
                <w:spacing w:val="-3"/>
                <w:sz w:val="14"/>
              </w:rPr>
              <w:t xml:space="preserve">with </w:t>
            </w:r>
            <w:r>
              <w:rPr>
                <w:sz w:val="14"/>
              </w:rPr>
              <w:t>constructing explanations</w:t>
            </w:r>
            <w:r>
              <w:rPr>
                <w:spacing w:val="-23"/>
                <w:sz w:val="14"/>
              </w:rPr>
              <w:t xml:space="preserve"> </w:t>
            </w:r>
            <w:r>
              <w:rPr>
                <w:sz w:val="14"/>
              </w:rPr>
              <w:t>of how things change and</w:t>
            </w:r>
            <w:r>
              <w:rPr>
                <w:spacing w:val="-32"/>
                <w:sz w:val="14"/>
              </w:rPr>
              <w:t xml:space="preserve"> </w:t>
            </w:r>
            <w:r>
              <w:rPr>
                <w:sz w:val="14"/>
              </w:rPr>
              <w:t>how they remain</w:t>
            </w:r>
            <w:r>
              <w:rPr>
                <w:spacing w:val="-18"/>
                <w:sz w:val="14"/>
              </w:rPr>
              <w:t xml:space="preserve"> </w:t>
            </w:r>
            <w:r>
              <w:rPr>
                <w:sz w:val="14"/>
              </w:rPr>
              <w:t>stable.</w:t>
            </w:r>
          </w:p>
          <w:p w:rsidR="009B681C" w:rsidRDefault="00D00604">
            <w:pPr>
              <w:pStyle w:val="TableParagraph"/>
              <w:spacing w:line="157" w:lineRule="exact"/>
              <w:ind w:left="268"/>
              <w:rPr>
                <w:sz w:val="14"/>
              </w:rPr>
            </w:pPr>
            <w:r>
              <w:rPr>
                <w:sz w:val="14"/>
              </w:rPr>
              <w:t>(HS-ESS1-6)</w:t>
            </w:r>
          </w:p>
          <w:p w:rsidR="009B681C" w:rsidRDefault="00D00604">
            <w:pPr>
              <w:pStyle w:val="TableParagraph"/>
              <w:numPr>
                <w:ilvl w:val="0"/>
                <w:numId w:val="37"/>
              </w:numPr>
              <w:tabs>
                <w:tab w:val="left" w:pos="269"/>
              </w:tabs>
              <w:spacing w:before="20" w:line="237" w:lineRule="auto"/>
              <w:ind w:right="71"/>
              <w:rPr>
                <w:sz w:val="14"/>
              </w:rPr>
            </w:pPr>
            <w:r>
              <w:rPr>
                <w:sz w:val="14"/>
              </w:rPr>
              <w:t>Change and rates of change can be quantified and modeled over very short</w:t>
            </w:r>
            <w:r>
              <w:rPr>
                <w:spacing w:val="-4"/>
                <w:sz w:val="14"/>
              </w:rPr>
              <w:t xml:space="preserve"> </w:t>
            </w:r>
            <w:r>
              <w:rPr>
                <w:sz w:val="14"/>
              </w:rPr>
              <w:t>or</w:t>
            </w:r>
            <w:r>
              <w:rPr>
                <w:spacing w:val="-1"/>
                <w:sz w:val="14"/>
              </w:rPr>
              <w:t xml:space="preserve"> </w:t>
            </w:r>
            <w:r>
              <w:rPr>
                <w:sz w:val="14"/>
              </w:rPr>
              <w:t>very</w:t>
            </w:r>
            <w:r>
              <w:rPr>
                <w:spacing w:val="-9"/>
                <w:sz w:val="14"/>
              </w:rPr>
              <w:t xml:space="preserve"> </w:t>
            </w:r>
            <w:r>
              <w:rPr>
                <w:sz w:val="14"/>
              </w:rPr>
              <w:t>long</w:t>
            </w:r>
            <w:r>
              <w:rPr>
                <w:spacing w:val="-3"/>
                <w:sz w:val="14"/>
              </w:rPr>
              <w:t xml:space="preserve"> </w:t>
            </w:r>
            <w:r>
              <w:rPr>
                <w:sz w:val="14"/>
              </w:rPr>
              <w:t>periods</w:t>
            </w:r>
            <w:r>
              <w:rPr>
                <w:spacing w:val="-23"/>
                <w:sz w:val="14"/>
              </w:rPr>
              <w:t xml:space="preserve"> </w:t>
            </w:r>
            <w:r>
              <w:rPr>
                <w:sz w:val="14"/>
              </w:rPr>
              <w:t>of time. Some system changes are irreversible. (HS-ESS2-1)</w:t>
            </w:r>
          </w:p>
        </w:tc>
      </w:tr>
      <w:tr w:rsidR="009B681C">
        <w:trPr>
          <w:trHeight w:val="244"/>
        </w:trPr>
        <w:tc>
          <w:tcPr>
            <w:tcW w:w="11667" w:type="dxa"/>
            <w:gridSpan w:val="3"/>
          </w:tcPr>
          <w:p w:rsidR="009B681C" w:rsidRDefault="00D00604">
            <w:pPr>
              <w:pStyle w:val="TableParagraph"/>
              <w:spacing w:before="33"/>
              <w:ind w:left="45"/>
              <w:rPr>
                <w:sz w:val="14"/>
              </w:rPr>
            </w:pPr>
            <w:r>
              <w:rPr>
                <w:i/>
                <w:sz w:val="14"/>
              </w:rPr>
              <w:t xml:space="preserve">Connections to other DCIs in this grade-band: </w:t>
            </w:r>
            <w:r>
              <w:rPr>
                <w:b/>
                <w:sz w:val="14"/>
              </w:rPr>
              <w:t xml:space="preserve">HS.PS2.A </w:t>
            </w:r>
            <w:r>
              <w:rPr>
                <w:sz w:val="14"/>
              </w:rPr>
              <w:t xml:space="preserve">(HS-ESS1-6); </w:t>
            </w:r>
            <w:r>
              <w:rPr>
                <w:b/>
                <w:sz w:val="14"/>
              </w:rPr>
              <w:t xml:space="preserve">HS.PS2.B </w:t>
            </w:r>
            <w:r>
              <w:rPr>
                <w:sz w:val="14"/>
              </w:rPr>
              <w:t xml:space="preserve">(HS-ESS1-6),(HS-ESS2-1); </w:t>
            </w:r>
            <w:r>
              <w:rPr>
                <w:b/>
                <w:sz w:val="14"/>
              </w:rPr>
              <w:t xml:space="preserve">HS.PS3.B </w:t>
            </w:r>
            <w:r>
              <w:rPr>
                <w:sz w:val="14"/>
              </w:rPr>
              <w:t xml:space="preserve">(HS-ESS1-5); </w:t>
            </w:r>
            <w:r>
              <w:rPr>
                <w:b/>
                <w:sz w:val="14"/>
              </w:rPr>
              <w:t xml:space="preserve">HS.ESS2.A </w:t>
            </w:r>
            <w:r>
              <w:rPr>
                <w:sz w:val="14"/>
              </w:rPr>
              <w:t>(HS-ESS1-5)</w:t>
            </w:r>
          </w:p>
        </w:tc>
      </w:tr>
      <w:tr w:rsidR="009B681C">
        <w:trPr>
          <w:trHeight w:val="570"/>
        </w:trPr>
        <w:tc>
          <w:tcPr>
            <w:tcW w:w="11667" w:type="dxa"/>
            <w:gridSpan w:val="3"/>
          </w:tcPr>
          <w:p w:rsidR="009B681C" w:rsidRDefault="00D00604">
            <w:pPr>
              <w:pStyle w:val="TableParagraph"/>
              <w:spacing w:before="33" w:line="244" w:lineRule="auto"/>
              <w:ind w:left="45" w:right="147"/>
              <w:rPr>
                <w:sz w:val="14"/>
              </w:rPr>
            </w:pPr>
            <w:r>
              <w:rPr>
                <w:i/>
                <w:sz w:val="14"/>
              </w:rPr>
              <w:t xml:space="preserve">Articulation of DCIs across grade-bands: </w:t>
            </w:r>
            <w:r>
              <w:rPr>
                <w:b/>
                <w:sz w:val="14"/>
              </w:rPr>
              <w:t xml:space="preserve">MS.PS2.B </w:t>
            </w:r>
            <w:r>
              <w:rPr>
                <w:sz w:val="14"/>
              </w:rPr>
              <w:t xml:space="preserve">(HS-ESS1-6),(HS-ESS2-1); </w:t>
            </w:r>
            <w:r>
              <w:rPr>
                <w:b/>
                <w:sz w:val="14"/>
              </w:rPr>
              <w:t xml:space="preserve">MS.LS2.B </w:t>
            </w:r>
            <w:r>
              <w:rPr>
                <w:sz w:val="14"/>
              </w:rPr>
              <w:t xml:space="preserve">(HS-ESS2-1); </w:t>
            </w:r>
            <w:r>
              <w:rPr>
                <w:b/>
                <w:sz w:val="14"/>
              </w:rPr>
              <w:t xml:space="preserve">MS.ESS1.B </w:t>
            </w:r>
            <w:r>
              <w:rPr>
                <w:sz w:val="14"/>
              </w:rPr>
              <w:t xml:space="preserve">(HS-ESS1-6); </w:t>
            </w:r>
            <w:r>
              <w:rPr>
                <w:b/>
                <w:sz w:val="14"/>
              </w:rPr>
              <w:t xml:space="preserve">MS.ESS1.C </w:t>
            </w:r>
            <w:r>
              <w:rPr>
                <w:sz w:val="14"/>
              </w:rPr>
              <w:t>(HS-ESS1-5),(HS-ESS1-6),(HS-ESS2- 1);</w:t>
            </w:r>
          </w:p>
          <w:p w:rsidR="009B681C" w:rsidRDefault="00D00604">
            <w:pPr>
              <w:pStyle w:val="TableParagraph"/>
              <w:spacing w:line="158" w:lineRule="exact"/>
              <w:ind w:left="45"/>
              <w:rPr>
                <w:sz w:val="14"/>
              </w:rPr>
            </w:pPr>
            <w:r>
              <w:rPr>
                <w:b/>
                <w:sz w:val="14"/>
              </w:rPr>
              <w:t xml:space="preserve">MS.ESS2.A </w:t>
            </w:r>
            <w:r>
              <w:rPr>
                <w:sz w:val="14"/>
              </w:rPr>
              <w:t xml:space="preserve">(HS-ESS1-5),(HS-ESS1-6),(HS-ESS2-1); </w:t>
            </w:r>
            <w:r>
              <w:rPr>
                <w:b/>
                <w:sz w:val="14"/>
              </w:rPr>
              <w:t xml:space="preserve">MS.ESS2.B </w:t>
            </w:r>
            <w:r>
              <w:rPr>
                <w:sz w:val="14"/>
              </w:rPr>
              <w:t xml:space="preserve">(HS-ESS1-5),(HS-ESS1-6),(HS-ESS2-1); </w:t>
            </w:r>
            <w:r>
              <w:rPr>
                <w:b/>
                <w:sz w:val="14"/>
              </w:rPr>
              <w:t xml:space="preserve">MS.ESS2.C </w:t>
            </w:r>
            <w:r>
              <w:rPr>
                <w:sz w:val="14"/>
              </w:rPr>
              <w:t xml:space="preserve">(HS-ESS2-1); </w:t>
            </w:r>
            <w:r>
              <w:rPr>
                <w:b/>
                <w:sz w:val="14"/>
              </w:rPr>
              <w:t xml:space="preserve">MS.ESS2.D </w:t>
            </w:r>
            <w:r>
              <w:rPr>
                <w:sz w:val="14"/>
              </w:rPr>
              <w:t>(HS-ESS2-1)</w:t>
            </w:r>
          </w:p>
        </w:tc>
      </w:tr>
    </w:tbl>
    <w:p w:rsidR="009B681C" w:rsidRDefault="00D00604">
      <w:pPr>
        <w:spacing w:before="128" w:line="160" w:lineRule="exact"/>
        <w:ind w:left="1270"/>
        <w:rPr>
          <w:sz w:val="14"/>
        </w:rPr>
      </w:pPr>
      <w:r>
        <w:rPr>
          <w:sz w:val="14"/>
        </w:rPr>
        <w:t>*The performance expectations marked with an asterisk integrate traditional science content with engineering through a Practice or Disciplinary Core Idea.</w:t>
      </w:r>
    </w:p>
    <w:p w:rsidR="009B681C" w:rsidRDefault="00D00604">
      <w:pPr>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620" w:left="80" w:header="725" w:footer="1331"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2"/>
        <w:gridCol w:w="4467"/>
        <w:gridCol w:w="2867"/>
      </w:tblGrid>
      <w:tr w:rsidR="009B681C">
        <w:trPr>
          <w:trHeight w:val="295"/>
        </w:trPr>
        <w:tc>
          <w:tcPr>
            <w:tcW w:w="11666" w:type="dxa"/>
            <w:gridSpan w:val="3"/>
            <w:shd w:val="clear" w:color="auto" w:fill="EFEFEF"/>
          </w:tcPr>
          <w:p w:rsidR="009B681C" w:rsidRDefault="00D00604">
            <w:pPr>
              <w:pStyle w:val="TableParagraph"/>
              <w:spacing w:before="16"/>
              <w:ind w:left="45"/>
              <w:rPr>
                <w:b/>
                <w:sz w:val="18"/>
              </w:rPr>
            </w:pPr>
            <w:r>
              <w:rPr>
                <w:b/>
                <w:sz w:val="18"/>
              </w:rPr>
              <w:t>HS. Earth’s Systems</w:t>
            </w:r>
          </w:p>
        </w:tc>
      </w:tr>
      <w:tr w:rsidR="009B681C">
        <w:trPr>
          <w:trHeight w:val="4756"/>
        </w:trPr>
        <w:tc>
          <w:tcPr>
            <w:tcW w:w="11666" w:type="dxa"/>
            <w:gridSpan w:val="3"/>
          </w:tcPr>
          <w:p w:rsidR="009B681C" w:rsidRDefault="00D00604">
            <w:pPr>
              <w:pStyle w:val="TableParagraph"/>
              <w:spacing w:before="21"/>
              <w:ind w:left="45"/>
              <w:rPr>
                <w:sz w:val="18"/>
              </w:rPr>
            </w:pPr>
            <w:r>
              <w:rPr>
                <w:sz w:val="18"/>
              </w:rPr>
              <w:t>Students who demonstrate understanding can:</w:t>
            </w:r>
          </w:p>
          <w:p w:rsidR="009B681C" w:rsidRDefault="00D00604">
            <w:pPr>
              <w:pStyle w:val="TableParagraph"/>
              <w:spacing w:before="4" w:line="242" w:lineRule="auto"/>
              <w:ind w:left="1305" w:right="309" w:hanging="1266"/>
              <w:rPr>
                <w:sz w:val="14"/>
              </w:rPr>
            </w:pPr>
            <w:r>
              <w:rPr>
                <w:b/>
                <w:sz w:val="20"/>
              </w:rPr>
              <w:t xml:space="preserve">HS-ESS2-2. </w:t>
            </w:r>
            <w:r>
              <w:rPr>
                <w:b/>
                <w:spacing w:val="1"/>
                <w:sz w:val="20"/>
              </w:rPr>
              <w:t xml:space="preserve"> </w:t>
            </w:r>
            <w:r>
              <w:rPr>
                <w:b/>
                <w:spacing w:val="-6"/>
                <w:sz w:val="18"/>
              </w:rPr>
              <w:t>Analyze</w:t>
            </w:r>
            <w:r>
              <w:rPr>
                <w:b/>
                <w:spacing w:val="-15"/>
                <w:sz w:val="18"/>
              </w:rPr>
              <w:t xml:space="preserve"> </w:t>
            </w:r>
            <w:r>
              <w:rPr>
                <w:b/>
                <w:sz w:val="18"/>
              </w:rPr>
              <w:t>geoscience</w:t>
            </w:r>
            <w:r>
              <w:rPr>
                <w:b/>
                <w:spacing w:val="-9"/>
                <w:sz w:val="18"/>
              </w:rPr>
              <w:t xml:space="preserve"> </w:t>
            </w:r>
            <w:r>
              <w:rPr>
                <w:b/>
                <w:sz w:val="18"/>
              </w:rPr>
              <w:t>data</w:t>
            </w:r>
            <w:r>
              <w:rPr>
                <w:b/>
                <w:spacing w:val="-5"/>
                <w:sz w:val="18"/>
              </w:rPr>
              <w:t xml:space="preserve"> </w:t>
            </w:r>
            <w:r>
              <w:rPr>
                <w:b/>
                <w:sz w:val="18"/>
              </w:rPr>
              <w:t>to</w:t>
            </w:r>
            <w:r>
              <w:rPr>
                <w:b/>
                <w:spacing w:val="-15"/>
                <w:sz w:val="18"/>
              </w:rPr>
              <w:t xml:space="preserve"> </w:t>
            </w:r>
            <w:r>
              <w:rPr>
                <w:b/>
                <w:sz w:val="18"/>
              </w:rPr>
              <w:t>make</w:t>
            </w:r>
            <w:r>
              <w:rPr>
                <w:b/>
                <w:spacing w:val="-10"/>
                <w:sz w:val="18"/>
              </w:rPr>
              <w:t xml:space="preserve"> </w:t>
            </w:r>
            <w:r>
              <w:rPr>
                <w:b/>
                <w:sz w:val="18"/>
              </w:rPr>
              <w:t>the</w:t>
            </w:r>
            <w:r>
              <w:rPr>
                <w:b/>
                <w:spacing w:val="-11"/>
                <w:sz w:val="18"/>
              </w:rPr>
              <w:t xml:space="preserve"> </w:t>
            </w:r>
            <w:r>
              <w:rPr>
                <w:b/>
                <w:sz w:val="18"/>
              </w:rPr>
              <w:t>claim</w:t>
            </w:r>
            <w:r>
              <w:rPr>
                <w:b/>
                <w:spacing w:val="-5"/>
                <w:sz w:val="18"/>
              </w:rPr>
              <w:t xml:space="preserve"> </w:t>
            </w:r>
            <w:r>
              <w:rPr>
                <w:b/>
                <w:sz w:val="18"/>
              </w:rPr>
              <w:t>that</w:t>
            </w:r>
            <w:r>
              <w:rPr>
                <w:b/>
                <w:spacing w:val="-10"/>
                <w:sz w:val="18"/>
              </w:rPr>
              <w:t xml:space="preserve"> </w:t>
            </w:r>
            <w:r>
              <w:rPr>
                <w:b/>
                <w:sz w:val="18"/>
              </w:rPr>
              <w:t>one</w:t>
            </w:r>
            <w:r>
              <w:rPr>
                <w:b/>
                <w:spacing w:val="-11"/>
                <w:sz w:val="18"/>
              </w:rPr>
              <w:t xml:space="preserve"> </w:t>
            </w:r>
            <w:r>
              <w:rPr>
                <w:b/>
                <w:spacing w:val="-4"/>
                <w:sz w:val="18"/>
              </w:rPr>
              <w:t>change</w:t>
            </w:r>
            <w:r>
              <w:rPr>
                <w:b/>
                <w:spacing w:val="-20"/>
                <w:sz w:val="18"/>
              </w:rPr>
              <w:t xml:space="preserve"> </w:t>
            </w:r>
            <w:r>
              <w:rPr>
                <w:b/>
                <w:sz w:val="18"/>
              </w:rPr>
              <w:t>to</w:t>
            </w:r>
            <w:r>
              <w:rPr>
                <w:b/>
                <w:spacing w:val="-10"/>
                <w:sz w:val="18"/>
              </w:rPr>
              <w:t xml:space="preserve"> </w:t>
            </w:r>
            <w:r>
              <w:rPr>
                <w:b/>
                <w:spacing w:val="-3"/>
                <w:sz w:val="18"/>
              </w:rPr>
              <w:t>Earth’s</w:t>
            </w:r>
            <w:r>
              <w:rPr>
                <w:b/>
                <w:spacing w:val="-15"/>
                <w:sz w:val="18"/>
              </w:rPr>
              <w:t xml:space="preserve"> </w:t>
            </w:r>
            <w:r>
              <w:rPr>
                <w:b/>
                <w:spacing w:val="-4"/>
                <w:sz w:val="18"/>
              </w:rPr>
              <w:t>surface</w:t>
            </w:r>
            <w:r>
              <w:rPr>
                <w:b/>
                <w:spacing w:val="-15"/>
                <w:sz w:val="18"/>
              </w:rPr>
              <w:t xml:space="preserve"> </w:t>
            </w:r>
            <w:r>
              <w:rPr>
                <w:b/>
                <w:sz w:val="18"/>
              </w:rPr>
              <w:t>can</w:t>
            </w:r>
            <w:r>
              <w:rPr>
                <w:b/>
                <w:spacing w:val="-15"/>
                <w:sz w:val="18"/>
              </w:rPr>
              <w:t xml:space="preserve"> </w:t>
            </w:r>
            <w:r>
              <w:rPr>
                <w:b/>
                <w:sz w:val="18"/>
              </w:rPr>
              <w:t>create</w:t>
            </w:r>
            <w:r>
              <w:rPr>
                <w:b/>
                <w:spacing w:val="-15"/>
                <w:sz w:val="18"/>
              </w:rPr>
              <w:t xml:space="preserve"> </w:t>
            </w:r>
            <w:r>
              <w:rPr>
                <w:b/>
                <w:sz w:val="18"/>
              </w:rPr>
              <w:t>feedbacks</w:t>
            </w:r>
            <w:r>
              <w:rPr>
                <w:b/>
                <w:spacing w:val="-15"/>
                <w:sz w:val="18"/>
              </w:rPr>
              <w:t xml:space="preserve"> </w:t>
            </w:r>
            <w:r>
              <w:rPr>
                <w:b/>
                <w:sz w:val="18"/>
              </w:rPr>
              <w:t>that</w:t>
            </w:r>
            <w:r>
              <w:rPr>
                <w:b/>
                <w:spacing w:val="-10"/>
                <w:sz w:val="18"/>
              </w:rPr>
              <w:t xml:space="preserve"> </w:t>
            </w:r>
            <w:r>
              <w:rPr>
                <w:b/>
                <w:sz w:val="18"/>
              </w:rPr>
              <w:t>cause</w:t>
            </w:r>
            <w:r>
              <w:rPr>
                <w:b/>
                <w:spacing w:val="-10"/>
                <w:sz w:val="18"/>
              </w:rPr>
              <w:t xml:space="preserve"> </w:t>
            </w:r>
            <w:r>
              <w:rPr>
                <w:b/>
                <w:spacing w:val="-3"/>
                <w:sz w:val="18"/>
              </w:rPr>
              <w:t xml:space="preserve">changes </w:t>
            </w:r>
            <w:r>
              <w:rPr>
                <w:b/>
                <w:sz w:val="18"/>
              </w:rPr>
              <w:t>to</w:t>
            </w:r>
            <w:r>
              <w:rPr>
                <w:b/>
                <w:spacing w:val="-18"/>
                <w:sz w:val="18"/>
              </w:rPr>
              <w:t xml:space="preserve"> </w:t>
            </w:r>
            <w:r>
              <w:rPr>
                <w:b/>
                <w:sz w:val="18"/>
              </w:rPr>
              <w:t>other</w:t>
            </w:r>
            <w:r>
              <w:rPr>
                <w:b/>
                <w:spacing w:val="-18"/>
                <w:sz w:val="18"/>
              </w:rPr>
              <w:t xml:space="preserve"> </w:t>
            </w:r>
            <w:r>
              <w:rPr>
                <w:b/>
                <w:spacing w:val="-3"/>
                <w:sz w:val="18"/>
              </w:rPr>
              <w:t>Earth</w:t>
            </w:r>
            <w:r>
              <w:rPr>
                <w:b/>
                <w:spacing w:val="-23"/>
                <w:sz w:val="18"/>
              </w:rPr>
              <w:t xml:space="preserve"> </w:t>
            </w:r>
            <w:r>
              <w:rPr>
                <w:b/>
                <w:sz w:val="18"/>
              </w:rPr>
              <w:t>systems.</w:t>
            </w:r>
            <w:r>
              <w:rPr>
                <w:b/>
                <w:spacing w:val="-18"/>
                <w:sz w:val="18"/>
              </w:rPr>
              <w:t xml:space="preserve"> </w:t>
            </w:r>
            <w:r>
              <w:rPr>
                <w:spacing w:val="-5"/>
                <w:sz w:val="14"/>
              </w:rPr>
              <w:t>[Clarification</w:t>
            </w:r>
            <w:r>
              <w:rPr>
                <w:spacing w:val="-24"/>
                <w:sz w:val="14"/>
              </w:rPr>
              <w:t xml:space="preserve"> </w:t>
            </w:r>
            <w:r>
              <w:rPr>
                <w:sz w:val="14"/>
              </w:rPr>
              <w:t>Statement:</w:t>
            </w:r>
            <w:r>
              <w:rPr>
                <w:spacing w:val="-14"/>
                <w:sz w:val="14"/>
              </w:rPr>
              <w:t xml:space="preserve"> </w:t>
            </w:r>
            <w:r>
              <w:rPr>
                <w:sz w:val="14"/>
              </w:rPr>
              <w:t>Examples</w:t>
            </w:r>
            <w:r>
              <w:rPr>
                <w:spacing w:val="-10"/>
                <w:sz w:val="14"/>
              </w:rPr>
              <w:t xml:space="preserve"> </w:t>
            </w:r>
            <w:r>
              <w:rPr>
                <w:sz w:val="14"/>
              </w:rPr>
              <w:t>should</w:t>
            </w:r>
            <w:r>
              <w:rPr>
                <w:spacing w:val="-14"/>
                <w:sz w:val="14"/>
              </w:rPr>
              <w:t xml:space="preserve"> </w:t>
            </w:r>
            <w:r>
              <w:rPr>
                <w:sz w:val="14"/>
              </w:rPr>
              <w:t>include</w:t>
            </w:r>
            <w:r>
              <w:rPr>
                <w:spacing w:val="-19"/>
                <w:sz w:val="14"/>
              </w:rPr>
              <w:t xml:space="preserve"> </w:t>
            </w:r>
            <w:r>
              <w:rPr>
                <w:sz w:val="14"/>
              </w:rPr>
              <w:t>climate</w:t>
            </w:r>
            <w:r>
              <w:rPr>
                <w:spacing w:val="-19"/>
                <w:sz w:val="14"/>
              </w:rPr>
              <w:t xml:space="preserve"> </w:t>
            </w:r>
            <w:r>
              <w:rPr>
                <w:sz w:val="14"/>
              </w:rPr>
              <w:t>feedbacks,</w:t>
            </w:r>
            <w:r>
              <w:rPr>
                <w:spacing w:val="-15"/>
                <w:sz w:val="14"/>
              </w:rPr>
              <w:t xml:space="preserve"> </w:t>
            </w:r>
            <w:r>
              <w:rPr>
                <w:sz w:val="14"/>
              </w:rPr>
              <w:t>such</w:t>
            </w:r>
            <w:r>
              <w:rPr>
                <w:spacing w:val="-13"/>
                <w:sz w:val="14"/>
              </w:rPr>
              <w:t xml:space="preserve"> </w:t>
            </w:r>
            <w:r>
              <w:rPr>
                <w:sz w:val="14"/>
              </w:rPr>
              <w:t>as</w:t>
            </w:r>
            <w:r>
              <w:rPr>
                <w:spacing w:val="-17"/>
                <w:sz w:val="14"/>
              </w:rPr>
              <w:t xml:space="preserve"> </w:t>
            </w:r>
            <w:r>
              <w:rPr>
                <w:sz w:val="14"/>
              </w:rPr>
              <w:t>how</w:t>
            </w:r>
            <w:r>
              <w:rPr>
                <w:spacing w:val="-17"/>
                <w:sz w:val="14"/>
              </w:rPr>
              <w:t xml:space="preserve"> </w:t>
            </w:r>
            <w:r>
              <w:rPr>
                <w:sz w:val="14"/>
              </w:rPr>
              <w:t>an</w:t>
            </w:r>
            <w:r>
              <w:rPr>
                <w:spacing w:val="-14"/>
                <w:sz w:val="14"/>
              </w:rPr>
              <w:t xml:space="preserve"> </w:t>
            </w:r>
            <w:r>
              <w:rPr>
                <w:sz w:val="14"/>
              </w:rPr>
              <w:t>increase</w:t>
            </w:r>
            <w:r>
              <w:rPr>
                <w:spacing w:val="-19"/>
                <w:sz w:val="14"/>
              </w:rPr>
              <w:t xml:space="preserve"> </w:t>
            </w:r>
            <w:r>
              <w:rPr>
                <w:sz w:val="14"/>
              </w:rPr>
              <w:t>in</w:t>
            </w:r>
            <w:r>
              <w:rPr>
                <w:spacing w:val="-14"/>
                <w:sz w:val="14"/>
              </w:rPr>
              <w:t xml:space="preserve"> </w:t>
            </w:r>
            <w:r>
              <w:rPr>
                <w:sz w:val="14"/>
              </w:rPr>
              <w:t>greenhouse</w:t>
            </w:r>
            <w:r>
              <w:rPr>
                <w:spacing w:val="-13"/>
                <w:sz w:val="14"/>
              </w:rPr>
              <w:t xml:space="preserve"> </w:t>
            </w:r>
            <w:r>
              <w:rPr>
                <w:sz w:val="14"/>
              </w:rPr>
              <w:t>gases</w:t>
            </w:r>
            <w:r>
              <w:rPr>
                <w:spacing w:val="-16"/>
                <w:sz w:val="14"/>
              </w:rPr>
              <w:t xml:space="preserve"> </w:t>
            </w:r>
            <w:r>
              <w:rPr>
                <w:sz w:val="14"/>
              </w:rPr>
              <w:t>causes</w:t>
            </w:r>
            <w:r>
              <w:rPr>
                <w:spacing w:val="-16"/>
                <w:sz w:val="14"/>
              </w:rPr>
              <w:t xml:space="preserve"> </w:t>
            </w:r>
            <w:r>
              <w:rPr>
                <w:sz w:val="14"/>
              </w:rPr>
              <w:t>a</w:t>
            </w:r>
            <w:r>
              <w:rPr>
                <w:spacing w:val="-14"/>
                <w:sz w:val="14"/>
              </w:rPr>
              <w:t xml:space="preserve"> </w:t>
            </w:r>
            <w:r>
              <w:rPr>
                <w:sz w:val="14"/>
              </w:rPr>
              <w:t>rise</w:t>
            </w:r>
            <w:r>
              <w:rPr>
                <w:spacing w:val="-19"/>
                <w:sz w:val="14"/>
              </w:rPr>
              <w:t xml:space="preserve"> </w:t>
            </w:r>
            <w:r>
              <w:rPr>
                <w:sz w:val="14"/>
              </w:rPr>
              <w:t xml:space="preserve">in </w:t>
            </w:r>
            <w:r>
              <w:rPr>
                <w:spacing w:val="-5"/>
                <w:sz w:val="14"/>
              </w:rPr>
              <w:t>global</w:t>
            </w:r>
            <w:r>
              <w:rPr>
                <w:spacing w:val="-27"/>
                <w:sz w:val="14"/>
              </w:rPr>
              <w:t xml:space="preserve"> </w:t>
            </w:r>
            <w:r>
              <w:rPr>
                <w:sz w:val="14"/>
              </w:rPr>
              <w:t>temperatures</w:t>
            </w:r>
            <w:r>
              <w:rPr>
                <w:spacing w:val="-17"/>
                <w:sz w:val="14"/>
              </w:rPr>
              <w:t xml:space="preserve"> </w:t>
            </w:r>
            <w:r>
              <w:rPr>
                <w:spacing w:val="-3"/>
                <w:sz w:val="14"/>
              </w:rPr>
              <w:t>that</w:t>
            </w:r>
            <w:r>
              <w:rPr>
                <w:spacing w:val="-25"/>
                <w:sz w:val="14"/>
              </w:rPr>
              <w:t xml:space="preserve"> </w:t>
            </w:r>
            <w:r>
              <w:rPr>
                <w:sz w:val="14"/>
              </w:rPr>
              <w:t>melts</w:t>
            </w:r>
            <w:r>
              <w:rPr>
                <w:spacing w:val="-17"/>
                <w:sz w:val="14"/>
              </w:rPr>
              <w:t xml:space="preserve"> </w:t>
            </w:r>
            <w:r>
              <w:rPr>
                <w:spacing w:val="-4"/>
                <w:sz w:val="14"/>
              </w:rPr>
              <w:t>glacial</w:t>
            </w:r>
            <w:r>
              <w:rPr>
                <w:spacing w:val="-23"/>
                <w:sz w:val="14"/>
              </w:rPr>
              <w:t xml:space="preserve"> </w:t>
            </w:r>
            <w:r>
              <w:rPr>
                <w:sz w:val="14"/>
              </w:rPr>
              <w:t>ice,</w:t>
            </w:r>
            <w:r>
              <w:rPr>
                <w:spacing w:val="-12"/>
                <w:sz w:val="14"/>
              </w:rPr>
              <w:t xml:space="preserve"> </w:t>
            </w:r>
            <w:r>
              <w:rPr>
                <w:sz w:val="14"/>
              </w:rPr>
              <w:t>which</w:t>
            </w:r>
            <w:r>
              <w:rPr>
                <w:spacing w:val="-15"/>
                <w:sz w:val="14"/>
              </w:rPr>
              <w:t xml:space="preserve"> </w:t>
            </w:r>
            <w:r>
              <w:rPr>
                <w:sz w:val="14"/>
              </w:rPr>
              <w:t>reduces</w:t>
            </w:r>
            <w:r>
              <w:rPr>
                <w:spacing w:val="-17"/>
                <w:sz w:val="14"/>
              </w:rPr>
              <w:t xml:space="preserve"> </w:t>
            </w:r>
            <w:r>
              <w:rPr>
                <w:sz w:val="14"/>
              </w:rPr>
              <w:t>the</w:t>
            </w:r>
            <w:r>
              <w:rPr>
                <w:spacing w:val="-20"/>
                <w:sz w:val="14"/>
              </w:rPr>
              <w:t xml:space="preserve"> </w:t>
            </w:r>
            <w:r>
              <w:rPr>
                <w:sz w:val="14"/>
              </w:rPr>
              <w:t>amount</w:t>
            </w:r>
            <w:r>
              <w:rPr>
                <w:spacing w:val="-15"/>
                <w:sz w:val="14"/>
              </w:rPr>
              <w:t xml:space="preserve"> </w:t>
            </w:r>
            <w:r>
              <w:rPr>
                <w:sz w:val="14"/>
              </w:rPr>
              <w:t>of</w:t>
            </w:r>
            <w:r>
              <w:rPr>
                <w:spacing w:val="-21"/>
                <w:sz w:val="14"/>
              </w:rPr>
              <w:t xml:space="preserve"> </w:t>
            </w:r>
            <w:r>
              <w:rPr>
                <w:sz w:val="14"/>
              </w:rPr>
              <w:t>sunlight</w:t>
            </w:r>
            <w:r>
              <w:rPr>
                <w:spacing w:val="-16"/>
                <w:sz w:val="14"/>
              </w:rPr>
              <w:t xml:space="preserve"> </w:t>
            </w:r>
            <w:r>
              <w:rPr>
                <w:sz w:val="14"/>
              </w:rPr>
              <w:t>reflected</w:t>
            </w:r>
            <w:r>
              <w:rPr>
                <w:spacing w:val="-20"/>
                <w:sz w:val="14"/>
              </w:rPr>
              <w:t xml:space="preserve"> </w:t>
            </w:r>
            <w:r>
              <w:rPr>
                <w:sz w:val="14"/>
              </w:rPr>
              <w:t>from</w:t>
            </w:r>
            <w:r>
              <w:rPr>
                <w:spacing w:val="-15"/>
                <w:sz w:val="14"/>
              </w:rPr>
              <w:t xml:space="preserve"> </w:t>
            </w:r>
            <w:r>
              <w:rPr>
                <w:sz w:val="14"/>
              </w:rPr>
              <w:t>Earth’s</w:t>
            </w:r>
            <w:r>
              <w:rPr>
                <w:spacing w:val="-17"/>
                <w:sz w:val="14"/>
              </w:rPr>
              <w:t xml:space="preserve"> </w:t>
            </w:r>
            <w:r>
              <w:rPr>
                <w:sz w:val="14"/>
              </w:rPr>
              <w:t>surface,</w:t>
            </w:r>
            <w:r>
              <w:rPr>
                <w:spacing w:val="-16"/>
                <w:sz w:val="14"/>
              </w:rPr>
              <w:t xml:space="preserve"> </w:t>
            </w:r>
            <w:r>
              <w:rPr>
                <w:sz w:val="14"/>
              </w:rPr>
              <w:t>increasing</w:t>
            </w:r>
            <w:r>
              <w:rPr>
                <w:spacing w:val="-20"/>
                <w:sz w:val="14"/>
              </w:rPr>
              <w:t xml:space="preserve"> </w:t>
            </w:r>
            <w:r>
              <w:rPr>
                <w:spacing w:val="-3"/>
                <w:sz w:val="14"/>
              </w:rPr>
              <w:t>surface</w:t>
            </w:r>
            <w:r>
              <w:rPr>
                <w:spacing w:val="-28"/>
                <w:sz w:val="14"/>
              </w:rPr>
              <w:t xml:space="preserve"> </w:t>
            </w:r>
            <w:r>
              <w:rPr>
                <w:sz w:val="14"/>
              </w:rPr>
              <w:t>temperatures</w:t>
            </w:r>
            <w:r>
              <w:rPr>
                <w:spacing w:val="-17"/>
                <w:sz w:val="14"/>
              </w:rPr>
              <w:t xml:space="preserve"> </w:t>
            </w:r>
            <w:r>
              <w:rPr>
                <w:sz w:val="14"/>
              </w:rPr>
              <w:t>and</w:t>
            </w:r>
            <w:r>
              <w:rPr>
                <w:spacing w:val="-20"/>
                <w:sz w:val="14"/>
              </w:rPr>
              <w:t xml:space="preserve"> </w:t>
            </w:r>
            <w:r>
              <w:rPr>
                <w:sz w:val="14"/>
              </w:rPr>
              <w:t>further</w:t>
            </w:r>
            <w:r>
              <w:rPr>
                <w:spacing w:val="-18"/>
                <w:sz w:val="14"/>
              </w:rPr>
              <w:t xml:space="preserve"> </w:t>
            </w:r>
            <w:r>
              <w:rPr>
                <w:sz w:val="14"/>
              </w:rPr>
              <w:t>reducing</w:t>
            </w:r>
            <w:r>
              <w:rPr>
                <w:spacing w:val="-19"/>
                <w:sz w:val="14"/>
              </w:rPr>
              <w:t xml:space="preserve"> </w:t>
            </w:r>
            <w:r>
              <w:rPr>
                <w:sz w:val="14"/>
              </w:rPr>
              <w:t xml:space="preserve">the amount of ice. Examples could also be taken from other </w:t>
            </w:r>
            <w:r>
              <w:rPr>
                <w:spacing w:val="-4"/>
                <w:sz w:val="14"/>
              </w:rPr>
              <w:t xml:space="preserve">system </w:t>
            </w:r>
            <w:r>
              <w:rPr>
                <w:sz w:val="14"/>
              </w:rPr>
              <w:t xml:space="preserve">interactions, such as how the loss of ground vegetation causes an increase in </w:t>
            </w:r>
            <w:r>
              <w:rPr>
                <w:spacing w:val="-4"/>
                <w:sz w:val="14"/>
              </w:rPr>
              <w:t xml:space="preserve">water </w:t>
            </w:r>
            <w:r>
              <w:rPr>
                <w:sz w:val="14"/>
              </w:rPr>
              <w:t>runoff and soil erosion;</w:t>
            </w:r>
            <w:r>
              <w:rPr>
                <w:spacing w:val="-13"/>
                <w:sz w:val="14"/>
              </w:rPr>
              <w:t xml:space="preserve"> </w:t>
            </w:r>
            <w:r>
              <w:rPr>
                <w:sz w:val="14"/>
              </w:rPr>
              <w:t>how</w:t>
            </w:r>
            <w:r>
              <w:rPr>
                <w:spacing w:val="-20"/>
                <w:sz w:val="14"/>
              </w:rPr>
              <w:t xml:space="preserve"> </w:t>
            </w:r>
            <w:r>
              <w:rPr>
                <w:sz w:val="14"/>
              </w:rPr>
              <w:t>dammed</w:t>
            </w:r>
            <w:r>
              <w:rPr>
                <w:spacing w:val="-12"/>
                <w:sz w:val="14"/>
              </w:rPr>
              <w:t xml:space="preserve"> </w:t>
            </w:r>
            <w:r>
              <w:rPr>
                <w:sz w:val="14"/>
              </w:rPr>
              <w:t>rivers</w:t>
            </w:r>
            <w:r>
              <w:rPr>
                <w:spacing w:val="-14"/>
                <w:sz w:val="14"/>
              </w:rPr>
              <w:t xml:space="preserve"> </w:t>
            </w:r>
            <w:r>
              <w:rPr>
                <w:sz w:val="14"/>
              </w:rPr>
              <w:t>increase</w:t>
            </w:r>
            <w:r>
              <w:rPr>
                <w:spacing w:val="-17"/>
                <w:sz w:val="14"/>
              </w:rPr>
              <w:t xml:space="preserve"> </w:t>
            </w:r>
            <w:r>
              <w:rPr>
                <w:sz w:val="14"/>
              </w:rPr>
              <w:t>groundwater</w:t>
            </w:r>
            <w:r>
              <w:rPr>
                <w:spacing w:val="-10"/>
                <w:sz w:val="14"/>
              </w:rPr>
              <w:t xml:space="preserve"> </w:t>
            </w:r>
            <w:r>
              <w:rPr>
                <w:spacing w:val="-5"/>
                <w:sz w:val="14"/>
              </w:rPr>
              <w:t>recharge,</w:t>
            </w:r>
            <w:r>
              <w:rPr>
                <w:spacing w:val="-18"/>
                <w:sz w:val="14"/>
              </w:rPr>
              <w:t xml:space="preserve"> </w:t>
            </w:r>
            <w:r>
              <w:rPr>
                <w:sz w:val="14"/>
              </w:rPr>
              <w:t>decrease</w:t>
            </w:r>
            <w:r>
              <w:rPr>
                <w:spacing w:val="-16"/>
                <w:sz w:val="14"/>
              </w:rPr>
              <w:t xml:space="preserve"> </w:t>
            </w:r>
            <w:r>
              <w:rPr>
                <w:spacing w:val="-4"/>
                <w:sz w:val="14"/>
              </w:rPr>
              <w:t>sediment</w:t>
            </w:r>
            <w:r>
              <w:rPr>
                <w:spacing w:val="-23"/>
                <w:sz w:val="14"/>
              </w:rPr>
              <w:t xml:space="preserve"> </w:t>
            </w:r>
            <w:r>
              <w:rPr>
                <w:spacing w:val="-5"/>
                <w:sz w:val="14"/>
              </w:rPr>
              <w:t>transport,</w:t>
            </w:r>
            <w:r>
              <w:rPr>
                <w:spacing w:val="-13"/>
                <w:sz w:val="14"/>
              </w:rPr>
              <w:t xml:space="preserve"> </w:t>
            </w:r>
            <w:r>
              <w:rPr>
                <w:sz w:val="14"/>
              </w:rPr>
              <w:t>and</w:t>
            </w:r>
            <w:r>
              <w:rPr>
                <w:spacing w:val="-12"/>
                <w:sz w:val="14"/>
              </w:rPr>
              <w:t xml:space="preserve"> </w:t>
            </w:r>
            <w:r>
              <w:rPr>
                <w:sz w:val="14"/>
              </w:rPr>
              <w:t>increase</w:t>
            </w:r>
            <w:r>
              <w:rPr>
                <w:spacing w:val="-17"/>
                <w:sz w:val="14"/>
              </w:rPr>
              <w:t xml:space="preserve"> </w:t>
            </w:r>
            <w:r>
              <w:rPr>
                <w:spacing w:val="-3"/>
                <w:sz w:val="14"/>
              </w:rPr>
              <w:t>coastal</w:t>
            </w:r>
            <w:r>
              <w:rPr>
                <w:spacing w:val="-15"/>
                <w:sz w:val="14"/>
              </w:rPr>
              <w:t xml:space="preserve"> </w:t>
            </w:r>
            <w:r>
              <w:rPr>
                <w:sz w:val="14"/>
              </w:rPr>
              <w:t>erosion;</w:t>
            </w:r>
            <w:r>
              <w:rPr>
                <w:spacing w:val="-4"/>
                <w:sz w:val="14"/>
              </w:rPr>
              <w:t xml:space="preserve"> </w:t>
            </w:r>
            <w:r>
              <w:rPr>
                <w:sz w:val="14"/>
              </w:rPr>
              <w:t>or</w:t>
            </w:r>
            <w:r>
              <w:rPr>
                <w:spacing w:val="-16"/>
                <w:sz w:val="14"/>
              </w:rPr>
              <w:t xml:space="preserve"> </w:t>
            </w:r>
            <w:r>
              <w:rPr>
                <w:sz w:val="14"/>
              </w:rPr>
              <w:t>how</w:t>
            </w:r>
            <w:r>
              <w:rPr>
                <w:spacing w:val="-21"/>
                <w:sz w:val="14"/>
              </w:rPr>
              <w:t xml:space="preserve"> </w:t>
            </w:r>
            <w:r>
              <w:rPr>
                <w:sz w:val="14"/>
              </w:rPr>
              <w:t>the</w:t>
            </w:r>
            <w:r>
              <w:rPr>
                <w:spacing w:val="-16"/>
                <w:sz w:val="14"/>
              </w:rPr>
              <w:t xml:space="preserve"> </w:t>
            </w:r>
            <w:r>
              <w:rPr>
                <w:sz w:val="14"/>
              </w:rPr>
              <w:t>loss</w:t>
            </w:r>
            <w:r>
              <w:rPr>
                <w:spacing w:val="-9"/>
                <w:sz w:val="14"/>
              </w:rPr>
              <w:t xml:space="preserve"> </w:t>
            </w:r>
            <w:r>
              <w:rPr>
                <w:sz w:val="14"/>
              </w:rPr>
              <w:t>of</w:t>
            </w:r>
            <w:r>
              <w:rPr>
                <w:spacing w:val="-8"/>
                <w:sz w:val="14"/>
              </w:rPr>
              <w:t xml:space="preserve"> </w:t>
            </w:r>
            <w:r>
              <w:rPr>
                <w:spacing w:val="-4"/>
                <w:sz w:val="14"/>
              </w:rPr>
              <w:t>wetlands</w:t>
            </w:r>
            <w:r>
              <w:rPr>
                <w:spacing w:val="-19"/>
                <w:sz w:val="14"/>
              </w:rPr>
              <w:t xml:space="preserve"> </w:t>
            </w:r>
            <w:r>
              <w:rPr>
                <w:sz w:val="14"/>
              </w:rPr>
              <w:t>causes</w:t>
            </w:r>
            <w:r>
              <w:rPr>
                <w:spacing w:val="-14"/>
                <w:sz w:val="14"/>
              </w:rPr>
              <w:t xml:space="preserve"> </w:t>
            </w:r>
            <w:r>
              <w:rPr>
                <w:sz w:val="14"/>
              </w:rPr>
              <w:t>a</w:t>
            </w:r>
            <w:r>
              <w:rPr>
                <w:spacing w:val="-17"/>
                <w:sz w:val="14"/>
              </w:rPr>
              <w:t xml:space="preserve"> </w:t>
            </w:r>
            <w:r>
              <w:rPr>
                <w:sz w:val="14"/>
              </w:rPr>
              <w:t>decrease in</w:t>
            </w:r>
            <w:r>
              <w:rPr>
                <w:spacing w:val="6"/>
                <w:sz w:val="14"/>
              </w:rPr>
              <w:t xml:space="preserve"> </w:t>
            </w:r>
            <w:r>
              <w:rPr>
                <w:spacing w:val="-4"/>
                <w:sz w:val="14"/>
              </w:rPr>
              <w:t>local</w:t>
            </w:r>
            <w:r>
              <w:rPr>
                <w:spacing w:val="-26"/>
                <w:sz w:val="14"/>
              </w:rPr>
              <w:t xml:space="preserve"> </w:t>
            </w:r>
            <w:r>
              <w:rPr>
                <w:sz w:val="14"/>
              </w:rPr>
              <w:t>humidity</w:t>
            </w:r>
            <w:r>
              <w:rPr>
                <w:spacing w:val="-24"/>
                <w:sz w:val="14"/>
              </w:rPr>
              <w:t xml:space="preserve"> </w:t>
            </w:r>
            <w:r>
              <w:rPr>
                <w:sz w:val="14"/>
              </w:rPr>
              <w:t>that</w:t>
            </w:r>
            <w:r>
              <w:rPr>
                <w:spacing w:val="-14"/>
                <w:sz w:val="14"/>
              </w:rPr>
              <w:t xml:space="preserve"> </w:t>
            </w:r>
            <w:r>
              <w:rPr>
                <w:sz w:val="14"/>
              </w:rPr>
              <w:t>further</w:t>
            </w:r>
            <w:r>
              <w:rPr>
                <w:spacing w:val="-21"/>
                <w:sz w:val="14"/>
              </w:rPr>
              <w:t xml:space="preserve"> </w:t>
            </w:r>
            <w:r>
              <w:rPr>
                <w:sz w:val="14"/>
              </w:rPr>
              <w:t>reduces</w:t>
            </w:r>
            <w:r>
              <w:rPr>
                <w:spacing w:val="-15"/>
                <w:sz w:val="14"/>
              </w:rPr>
              <w:t xml:space="preserve"> </w:t>
            </w:r>
            <w:r>
              <w:rPr>
                <w:sz w:val="14"/>
              </w:rPr>
              <w:t>the</w:t>
            </w:r>
            <w:r>
              <w:rPr>
                <w:spacing w:val="-13"/>
                <w:sz w:val="14"/>
              </w:rPr>
              <w:t xml:space="preserve"> </w:t>
            </w:r>
            <w:r>
              <w:rPr>
                <w:sz w:val="14"/>
              </w:rPr>
              <w:t>wetland</w:t>
            </w:r>
            <w:r>
              <w:rPr>
                <w:spacing w:val="-18"/>
                <w:sz w:val="14"/>
              </w:rPr>
              <w:t xml:space="preserve"> </w:t>
            </w:r>
            <w:r>
              <w:rPr>
                <w:sz w:val="14"/>
              </w:rPr>
              <w:t>extent.]</w:t>
            </w:r>
          </w:p>
          <w:p w:rsidR="009B681C" w:rsidRDefault="00D00604">
            <w:pPr>
              <w:pStyle w:val="TableParagraph"/>
              <w:ind w:left="1305" w:right="276" w:hanging="1266"/>
              <w:rPr>
                <w:sz w:val="14"/>
              </w:rPr>
            </w:pPr>
            <w:r>
              <w:rPr>
                <w:b/>
                <w:sz w:val="20"/>
              </w:rPr>
              <w:t xml:space="preserve">HS-ESS2-3. </w:t>
            </w:r>
            <w:r>
              <w:rPr>
                <w:b/>
                <w:spacing w:val="-4"/>
                <w:sz w:val="18"/>
              </w:rPr>
              <w:t xml:space="preserve">Develop </w:t>
            </w:r>
            <w:r>
              <w:rPr>
                <w:b/>
                <w:sz w:val="18"/>
              </w:rPr>
              <w:t xml:space="preserve">a model based on </w:t>
            </w:r>
            <w:r>
              <w:rPr>
                <w:b/>
                <w:spacing w:val="-3"/>
                <w:sz w:val="18"/>
              </w:rPr>
              <w:t xml:space="preserve">evidence </w:t>
            </w:r>
            <w:r>
              <w:rPr>
                <w:b/>
                <w:sz w:val="18"/>
              </w:rPr>
              <w:t xml:space="preserve">of </w:t>
            </w:r>
            <w:r>
              <w:rPr>
                <w:b/>
                <w:spacing w:val="-4"/>
                <w:sz w:val="18"/>
              </w:rPr>
              <w:t xml:space="preserve">Earth’s </w:t>
            </w:r>
            <w:r>
              <w:rPr>
                <w:b/>
                <w:sz w:val="18"/>
              </w:rPr>
              <w:t xml:space="preserve">interior to describe the </w:t>
            </w:r>
            <w:r>
              <w:rPr>
                <w:b/>
                <w:spacing w:val="-4"/>
                <w:sz w:val="18"/>
              </w:rPr>
              <w:t xml:space="preserve">cycling </w:t>
            </w:r>
            <w:r>
              <w:rPr>
                <w:b/>
                <w:sz w:val="18"/>
              </w:rPr>
              <w:t xml:space="preserve">of matter by thermal </w:t>
            </w:r>
            <w:r>
              <w:rPr>
                <w:b/>
                <w:spacing w:val="-4"/>
                <w:sz w:val="18"/>
              </w:rPr>
              <w:t xml:space="preserve">convection. </w:t>
            </w:r>
            <w:r>
              <w:rPr>
                <w:sz w:val="14"/>
              </w:rPr>
              <w:t xml:space="preserve">[Clarification </w:t>
            </w:r>
            <w:r>
              <w:rPr>
                <w:spacing w:val="-5"/>
                <w:sz w:val="14"/>
              </w:rPr>
              <w:t xml:space="preserve">Statement: Emphasis </w:t>
            </w:r>
            <w:r>
              <w:rPr>
                <w:sz w:val="14"/>
              </w:rPr>
              <w:t xml:space="preserve">is on </w:t>
            </w:r>
            <w:r>
              <w:rPr>
                <w:spacing w:val="-4"/>
                <w:sz w:val="14"/>
              </w:rPr>
              <w:t xml:space="preserve">both </w:t>
            </w:r>
            <w:r>
              <w:rPr>
                <w:sz w:val="14"/>
              </w:rPr>
              <w:t xml:space="preserve">a </w:t>
            </w:r>
            <w:r>
              <w:rPr>
                <w:spacing w:val="-6"/>
                <w:sz w:val="14"/>
              </w:rPr>
              <w:t xml:space="preserve">one-dimensional </w:t>
            </w:r>
            <w:r>
              <w:rPr>
                <w:spacing w:val="-3"/>
                <w:sz w:val="14"/>
              </w:rPr>
              <w:t xml:space="preserve">model </w:t>
            </w:r>
            <w:r>
              <w:rPr>
                <w:sz w:val="14"/>
              </w:rPr>
              <w:t xml:space="preserve">of </w:t>
            </w:r>
            <w:r>
              <w:rPr>
                <w:spacing w:val="-4"/>
                <w:sz w:val="14"/>
              </w:rPr>
              <w:t xml:space="preserve">Earth, </w:t>
            </w:r>
            <w:r>
              <w:rPr>
                <w:spacing w:val="-5"/>
                <w:sz w:val="14"/>
              </w:rPr>
              <w:t xml:space="preserve">with </w:t>
            </w:r>
            <w:r>
              <w:rPr>
                <w:spacing w:val="-4"/>
                <w:sz w:val="14"/>
              </w:rPr>
              <w:t xml:space="preserve">radial </w:t>
            </w:r>
            <w:r>
              <w:rPr>
                <w:spacing w:val="-5"/>
                <w:sz w:val="14"/>
              </w:rPr>
              <w:t xml:space="preserve">layers </w:t>
            </w:r>
            <w:r>
              <w:rPr>
                <w:spacing w:val="-4"/>
                <w:sz w:val="14"/>
              </w:rPr>
              <w:t xml:space="preserve">determined </w:t>
            </w:r>
            <w:r>
              <w:rPr>
                <w:sz w:val="14"/>
              </w:rPr>
              <w:t xml:space="preserve">by </w:t>
            </w:r>
            <w:r>
              <w:rPr>
                <w:spacing w:val="-4"/>
                <w:sz w:val="14"/>
              </w:rPr>
              <w:t xml:space="preserve">density, </w:t>
            </w:r>
            <w:r>
              <w:rPr>
                <w:sz w:val="14"/>
              </w:rPr>
              <w:t xml:space="preserve">and a </w:t>
            </w:r>
            <w:r>
              <w:rPr>
                <w:spacing w:val="-5"/>
                <w:sz w:val="14"/>
              </w:rPr>
              <w:t xml:space="preserve">three-dimensional model, which </w:t>
            </w:r>
            <w:r>
              <w:rPr>
                <w:sz w:val="14"/>
              </w:rPr>
              <w:t xml:space="preserve">is </w:t>
            </w:r>
            <w:r>
              <w:rPr>
                <w:spacing w:val="-6"/>
                <w:sz w:val="14"/>
              </w:rPr>
              <w:t xml:space="preserve">controlled </w:t>
            </w:r>
            <w:r>
              <w:rPr>
                <w:sz w:val="14"/>
              </w:rPr>
              <w:t xml:space="preserve">by </w:t>
            </w:r>
            <w:r>
              <w:rPr>
                <w:spacing w:val="-4"/>
                <w:sz w:val="14"/>
              </w:rPr>
              <w:t xml:space="preserve">mantle </w:t>
            </w:r>
            <w:r>
              <w:rPr>
                <w:spacing w:val="-5"/>
                <w:sz w:val="14"/>
              </w:rPr>
              <w:t xml:space="preserve">convection </w:t>
            </w:r>
            <w:r>
              <w:rPr>
                <w:spacing w:val="-4"/>
                <w:sz w:val="14"/>
              </w:rPr>
              <w:t xml:space="preserve">and </w:t>
            </w:r>
            <w:r>
              <w:rPr>
                <w:spacing w:val="-3"/>
                <w:sz w:val="14"/>
              </w:rPr>
              <w:t xml:space="preserve">the </w:t>
            </w:r>
            <w:r>
              <w:rPr>
                <w:spacing w:val="-5"/>
                <w:sz w:val="14"/>
              </w:rPr>
              <w:t xml:space="preserve">resulting </w:t>
            </w:r>
            <w:r>
              <w:rPr>
                <w:spacing w:val="-4"/>
                <w:sz w:val="14"/>
              </w:rPr>
              <w:t xml:space="preserve">plate </w:t>
            </w:r>
            <w:r>
              <w:rPr>
                <w:spacing w:val="-5"/>
                <w:sz w:val="14"/>
              </w:rPr>
              <w:t xml:space="preserve">tectonics. </w:t>
            </w:r>
            <w:r>
              <w:rPr>
                <w:spacing w:val="-4"/>
                <w:sz w:val="14"/>
              </w:rPr>
              <w:t xml:space="preserve">Examples </w:t>
            </w:r>
            <w:r>
              <w:rPr>
                <w:sz w:val="14"/>
              </w:rPr>
              <w:t xml:space="preserve">of </w:t>
            </w:r>
            <w:r>
              <w:rPr>
                <w:spacing w:val="-5"/>
                <w:sz w:val="14"/>
              </w:rPr>
              <w:t xml:space="preserve">evidence include </w:t>
            </w:r>
            <w:r>
              <w:rPr>
                <w:sz w:val="14"/>
              </w:rPr>
              <w:t xml:space="preserve">maps of </w:t>
            </w:r>
            <w:r>
              <w:rPr>
                <w:spacing w:val="-4"/>
                <w:sz w:val="14"/>
              </w:rPr>
              <w:t xml:space="preserve">Earth’s </w:t>
            </w:r>
            <w:r>
              <w:rPr>
                <w:spacing w:val="-5"/>
                <w:sz w:val="14"/>
              </w:rPr>
              <w:t xml:space="preserve">three-dimensional </w:t>
            </w:r>
            <w:r>
              <w:rPr>
                <w:spacing w:val="-4"/>
                <w:sz w:val="14"/>
              </w:rPr>
              <w:t xml:space="preserve">structure </w:t>
            </w:r>
            <w:r>
              <w:rPr>
                <w:spacing w:val="-5"/>
                <w:sz w:val="14"/>
              </w:rPr>
              <w:t xml:space="preserve">obtained from </w:t>
            </w:r>
            <w:r>
              <w:rPr>
                <w:spacing w:val="-4"/>
                <w:sz w:val="14"/>
              </w:rPr>
              <w:t xml:space="preserve">seismic </w:t>
            </w:r>
            <w:r>
              <w:rPr>
                <w:spacing w:val="-5"/>
                <w:sz w:val="14"/>
              </w:rPr>
              <w:t xml:space="preserve">waves, </w:t>
            </w:r>
            <w:r>
              <w:rPr>
                <w:spacing w:val="-4"/>
                <w:sz w:val="14"/>
              </w:rPr>
              <w:t xml:space="preserve">records </w:t>
            </w:r>
            <w:r>
              <w:rPr>
                <w:sz w:val="14"/>
              </w:rPr>
              <w:t xml:space="preserve">of the </w:t>
            </w:r>
            <w:r>
              <w:rPr>
                <w:spacing w:val="-3"/>
                <w:sz w:val="14"/>
              </w:rPr>
              <w:t xml:space="preserve">rate </w:t>
            </w:r>
            <w:r>
              <w:rPr>
                <w:sz w:val="14"/>
              </w:rPr>
              <w:t xml:space="preserve">of </w:t>
            </w:r>
            <w:r>
              <w:rPr>
                <w:spacing w:val="-4"/>
                <w:sz w:val="14"/>
              </w:rPr>
              <w:t xml:space="preserve">change </w:t>
            </w:r>
            <w:r>
              <w:rPr>
                <w:sz w:val="14"/>
              </w:rPr>
              <w:t xml:space="preserve">of </w:t>
            </w:r>
            <w:r>
              <w:rPr>
                <w:spacing w:val="-4"/>
                <w:sz w:val="14"/>
              </w:rPr>
              <w:t xml:space="preserve">Earth’s magnetic </w:t>
            </w:r>
            <w:r>
              <w:rPr>
                <w:spacing w:val="-6"/>
                <w:sz w:val="14"/>
              </w:rPr>
              <w:t xml:space="preserve">field </w:t>
            </w:r>
            <w:r>
              <w:rPr>
                <w:spacing w:val="-4"/>
                <w:sz w:val="14"/>
              </w:rPr>
              <w:t xml:space="preserve">(as </w:t>
            </w:r>
            <w:r>
              <w:rPr>
                <w:spacing w:val="-5"/>
                <w:sz w:val="14"/>
              </w:rPr>
              <w:t xml:space="preserve">constraints </w:t>
            </w:r>
            <w:r>
              <w:rPr>
                <w:sz w:val="14"/>
              </w:rPr>
              <w:t xml:space="preserve">on </w:t>
            </w:r>
            <w:r>
              <w:rPr>
                <w:spacing w:val="-5"/>
                <w:sz w:val="14"/>
              </w:rPr>
              <w:t xml:space="preserve">convection </w:t>
            </w:r>
            <w:r>
              <w:rPr>
                <w:sz w:val="14"/>
              </w:rPr>
              <w:t xml:space="preserve">in the </w:t>
            </w:r>
            <w:r>
              <w:rPr>
                <w:spacing w:val="-4"/>
                <w:sz w:val="14"/>
              </w:rPr>
              <w:t xml:space="preserve">outer </w:t>
            </w:r>
            <w:r>
              <w:rPr>
                <w:spacing w:val="-5"/>
                <w:sz w:val="14"/>
              </w:rPr>
              <w:t xml:space="preserve">core), </w:t>
            </w:r>
            <w:r>
              <w:rPr>
                <w:sz w:val="14"/>
              </w:rPr>
              <w:t xml:space="preserve">and </w:t>
            </w:r>
            <w:r>
              <w:rPr>
                <w:spacing w:val="-6"/>
                <w:sz w:val="14"/>
              </w:rPr>
              <w:t xml:space="preserve">identification </w:t>
            </w:r>
            <w:r>
              <w:rPr>
                <w:sz w:val="14"/>
              </w:rPr>
              <w:t xml:space="preserve">of the </w:t>
            </w:r>
            <w:r>
              <w:rPr>
                <w:spacing w:val="-4"/>
                <w:sz w:val="14"/>
              </w:rPr>
              <w:t xml:space="preserve">composition </w:t>
            </w:r>
            <w:r>
              <w:rPr>
                <w:sz w:val="14"/>
              </w:rPr>
              <w:t xml:space="preserve">of </w:t>
            </w:r>
            <w:r>
              <w:rPr>
                <w:spacing w:val="-4"/>
                <w:sz w:val="14"/>
              </w:rPr>
              <w:t xml:space="preserve">Earth’s </w:t>
            </w:r>
            <w:r>
              <w:rPr>
                <w:spacing w:val="-5"/>
                <w:sz w:val="14"/>
              </w:rPr>
              <w:t xml:space="preserve">layers from </w:t>
            </w:r>
            <w:r>
              <w:rPr>
                <w:spacing w:val="-4"/>
                <w:sz w:val="14"/>
              </w:rPr>
              <w:t>high-pressure laboratory</w:t>
            </w:r>
          </w:p>
          <w:p w:rsidR="009B681C" w:rsidRDefault="00D00604">
            <w:pPr>
              <w:pStyle w:val="TableParagraph"/>
              <w:spacing w:line="156" w:lineRule="exact"/>
              <w:ind w:left="45"/>
              <w:rPr>
                <w:sz w:val="14"/>
              </w:rPr>
            </w:pPr>
            <w:r>
              <w:rPr>
                <w:sz w:val="14"/>
              </w:rPr>
              <w:t>experiments.]</w:t>
            </w:r>
          </w:p>
          <w:p w:rsidR="009B681C" w:rsidRDefault="00D00604">
            <w:pPr>
              <w:pStyle w:val="TableParagraph"/>
              <w:spacing w:line="227" w:lineRule="exact"/>
              <w:ind w:left="45"/>
              <w:rPr>
                <w:b/>
                <w:sz w:val="18"/>
              </w:rPr>
            </w:pPr>
            <w:r>
              <w:rPr>
                <w:b/>
                <w:sz w:val="20"/>
              </w:rPr>
              <w:t xml:space="preserve">HS-ESS2-5. </w:t>
            </w:r>
            <w:r>
              <w:rPr>
                <w:b/>
                <w:sz w:val="18"/>
              </w:rPr>
              <w:t>Plan and conduct an investigation of the properties of water and its effects on Earth materials and surface processes.</w:t>
            </w:r>
          </w:p>
          <w:p w:rsidR="009B681C" w:rsidRDefault="00D00604">
            <w:pPr>
              <w:pStyle w:val="TableParagraph"/>
              <w:spacing w:before="10"/>
              <w:ind w:left="1305" w:right="162"/>
              <w:rPr>
                <w:sz w:val="14"/>
              </w:rPr>
            </w:pPr>
            <w:r>
              <w:rPr>
                <w:spacing w:val="-5"/>
                <w:sz w:val="14"/>
              </w:rPr>
              <w:t>[Clarification</w:t>
            </w:r>
            <w:r>
              <w:rPr>
                <w:spacing w:val="-24"/>
                <w:sz w:val="14"/>
              </w:rPr>
              <w:t xml:space="preserve"> </w:t>
            </w:r>
            <w:r>
              <w:rPr>
                <w:sz w:val="14"/>
              </w:rPr>
              <w:t>Statement:</w:t>
            </w:r>
            <w:r>
              <w:rPr>
                <w:spacing w:val="-20"/>
                <w:sz w:val="14"/>
              </w:rPr>
              <w:t xml:space="preserve"> </w:t>
            </w:r>
            <w:r>
              <w:rPr>
                <w:sz w:val="14"/>
              </w:rPr>
              <w:t>Emphasis</w:t>
            </w:r>
            <w:r>
              <w:rPr>
                <w:spacing w:val="-15"/>
                <w:sz w:val="14"/>
              </w:rPr>
              <w:t xml:space="preserve"> </w:t>
            </w:r>
            <w:r>
              <w:rPr>
                <w:sz w:val="14"/>
              </w:rPr>
              <w:t>is</w:t>
            </w:r>
            <w:r>
              <w:rPr>
                <w:spacing w:val="-16"/>
                <w:sz w:val="14"/>
              </w:rPr>
              <w:t xml:space="preserve"> </w:t>
            </w:r>
            <w:r>
              <w:rPr>
                <w:sz w:val="14"/>
              </w:rPr>
              <w:t>on</w:t>
            </w:r>
            <w:r>
              <w:rPr>
                <w:spacing w:val="-14"/>
                <w:sz w:val="14"/>
              </w:rPr>
              <w:t xml:space="preserve"> </w:t>
            </w:r>
            <w:r>
              <w:rPr>
                <w:spacing w:val="-4"/>
                <w:sz w:val="14"/>
              </w:rPr>
              <w:t>mechanical</w:t>
            </w:r>
            <w:r>
              <w:rPr>
                <w:spacing w:val="-22"/>
                <w:sz w:val="14"/>
              </w:rPr>
              <w:t xml:space="preserve"> </w:t>
            </w:r>
            <w:r>
              <w:rPr>
                <w:sz w:val="14"/>
              </w:rPr>
              <w:t>and</w:t>
            </w:r>
            <w:r>
              <w:rPr>
                <w:spacing w:val="-19"/>
                <w:sz w:val="14"/>
              </w:rPr>
              <w:t xml:space="preserve"> </w:t>
            </w:r>
            <w:r>
              <w:rPr>
                <w:sz w:val="14"/>
              </w:rPr>
              <w:t>chemical</w:t>
            </w:r>
            <w:r>
              <w:rPr>
                <w:spacing w:val="-17"/>
                <w:sz w:val="14"/>
              </w:rPr>
              <w:t xml:space="preserve"> </w:t>
            </w:r>
            <w:r>
              <w:rPr>
                <w:sz w:val="14"/>
              </w:rPr>
              <w:t>investigations</w:t>
            </w:r>
            <w:r>
              <w:rPr>
                <w:spacing w:val="-11"/>
                <w:sz w:val="14"/>
              </w:rPr>
              <w:t xml:space="preserve"> </w:t>
            </w:r>
            <w:r>
              <w:rPr>
                <w:spacing w:val="-3"/>
                <w:sz w:val="14"/>
              </w:rPr>
              <w:t>with</w:t>
            </w:r>
            <w:r>
              <w:rPr>
                <w:spacing w:val="-10"/>
                <w:sz w:val="14"/>
              </w:rPr>
              <w:t xml:space="preserve"> </w:t>
            </w:r>
            <w:r>
              <w:rPr>
                <w:spacing w:val="-4"/>
                <w:sz w:val="14"/>
              </w:rPr>
              <w:t>water</w:t>
            </w:r>
            <w:r>
              <w:rPr>
                <w:spacing w:val="-23"/>
                <w:sz w:val="14"/>
              </w:rPr>
              <w:t xml:space="preserve"> </w:t>
            </w:r>
            <w:r>
              <w:rPr>
                <w:sz w:val="14"/>
              </w:rPr>
              <w:t>and</w:t>
            </w:r>
            <w:r>
              <w:rPr>
                <w:spacing w:val="-14"/>
                <w:sz w:val="14"/>
              </w:rPr>
              <w:t xml:space="preserve"> </w:t>
            </w:r>
            <w:r>
              <w:rPr>
                <w:sz w:val="14"/>
              </w:rPr>
              <w:t>a</w:t>
            </w:r>
            <w:r>
              <w:rPr>
                <w:spacing w:val="-19"/>
                <w:sz w:val="14"/>
              </w:rPr>
              <w:t xml:space="preserve"> </w:t>
            </w:r>
            <w:r>
              <w:rPr>
                <w:sz w:val="14"/>
              </w:rPr>
              <w:t>variety</w:t>
            </w:r>
            <w:r>
              <w:rPr>
                <w:spacing w:val="-25"/>
                <w:sz w:val="14"/>
              </w:rPr>
              <w:t xml:space="preserve"> </w:t>
            </w:r>
            <w:r>
              <w:rPr>
                <w:sz w:val="14"/>
              </w:rPr>
              <w:t>of</w:t>
            </w:r>
            <w:r>
              <w:rPr>
                <w:spacing w:val="-20"/>
                <w:sz w:val="14"/>
              </w:rPr>
              <w:t xml:space="preserve"> </w:t>
            </w:r>
            <w:r>
              <w:rPr>
                <w:sz w:val="14"/>
              </w:rPr>
              <w:t>solid</w:t>
            </w:r>
            <w:r>
              <w:rPr>
                <w:spacing w:val="-13"/>
                <w:sz w:val="14"/>
              </w:rPr>
              <w:t xml:space="preserve"> </w:t>
            </w:r>
            <w:r>
              <w:rPr>
                <w:sz w:val="14"/>
              </w:rPr>
              <w:t>materials</w:t>
            </w:r>
            <w:r>
              <w:rPr>
                <w:spacing w:val="-16"/>
                <w:sz w:val="14"/>
              </w:rPr>
              <w:t xml:space="preserve"> </w:t>
            </w:r>
            <w:r>
              <w:rPr>
                <w:sz w:val="14"/>
              </w:rPr>
              <w:t>to</w:t>
            </w:r>
            <w:r>
              <w:rPr>
                <w:spacing w:val="-19"/>
                <w:sz w:val="14"/>
              </w:rPr>
              <w:t xml:space="preserve"> </w:t>
            </w:r>
            <w:r>
              <w:rPr>
                <w:sz w:val="14"/>
              </w:rPr>
              <w:t>provide</w:t>
            </w:r>
            <w:r>
              <w:rPr>
                <w:spacing w:val="-23"/>
                <w:sz w:val="14"/>
              </w:rPr>
              <w:t xml:space="preserve"> </w:t>
            </w:r>
            <w:r>
              <w:rPr>
                <w:sz w:val="14"/>
              </w:rPr>
              <w:t>the</w:t>
            </w:r>
            <w:r>
              <w:rPr>
                <w:spacing w:val="-19"/>
                <w:sz w:val="14"/>
              </w:rPr>
              <w:t xml:space="preserve"> </w:t>
            </w:r>
            <w:r>
              <w:rPr>
                <w:sz w:val="14"/>
              </w:rPr>
              <w:t>evidence</w:t>
            </w:r>
            <w:r>
              <w:rPr>
                <w:spacing w:val="-19"/>
                <w:sz w:val="14"/>
              </w:rPr>
              <w:t xml:space="preserve"> </w:t>
            </w:r>
            <w:r>
              <w:rPr>
                <w:sz w:val="14"/>
              </w:rPr>
              <w:t>for</w:t>
            </w:r>
            <w:r>
              <w:rPr>
                <w:spacing w:val="-23"/>
                <w:sz w:val="14"/>
              </w:rPr>
              <w:t xml:space="preserve"> </w:t>
            </w:r>
            <w:r>
              <w:rPr>
                <w:sz w:val="14"/>
              </w:rPr>
              <w:t>connections</w:t>
            </w:r>
            <w:r>
              <w:rPr>
                <w:spacing w:val="-15"/>
                <w:sz w:val="14"/>
              </w:rPr>
              <w:t xml:space="preserve"> </w:t>
            </w:r>
            <w:r>
              <w:rPr>
                <w:sz w:val="14"/>
              </w:rPr>
              <w:t>between the</w:t>
            </w:r>
            <w:r>
              <w:rPr>
                <w:spacing w:val="-25"/>
                <w:sz w:val="14"/>
              </w:rPr>
              <w:t xml:space="preserve"> </w:t>
            </w:r>
            <w:r>
              <w:rPr>
                <w:sz w:val="14"/>
              </w:rPr>
              <w:t>hydrologic</w:t>
            </w:r>
            <w:r>
              <w:rPr>
                <w:spacing w:val="-21"/>
                <w:sz w:val="14"/>
              </w:rPr>
              <w:t xml:space="preserve"> </w:t>
            </w:r>
            <w:r>
              <w:rPr>
                <w:sz w:val="14"/>
              </w:rPr>
              <w:t>cycle</w:t>
            </w:r>
            <w:r>
              <w:rPr>
                <w:spacing w:val="-25"/>
                <w:sz w:val="14"/>
              </w:rPr>
              <w:t xml:space="preserve"> </w:t>
            </w:r>
            <w:r>
              <w:rPr>
                <w:sz w:val="14"/>
              </w:rPr>
              <w:t>and</w:t>
            </w:r>
            <w:r>
              <w:rPr>
                <w:spacing w:val="-20"/>
                <w:sz w:val="14"/>
              </w:rPr>
              <w:t xml:space="preserve"> </w:t>
            </w:r>
            <w:r>
              <w:rPr>
                <w:spacing w:val="-4"/>
                <w:sz w:val="14"/>
              </w:rPr>
              <w:t>system</w:t>
            </w:r>
            <w:r>
              <w:rPr>
                <w:spacing w:val="-23"/>
                <w:sz w:val="14"/>
              </w:rPr>
              <w:t xml:space="preserve"> </w:t>
            </w:r>
            <w:r>
              <w:rPr>
                <w:sz w:val="14"/>
              </w:rPr>
              <w:t>interactions</w:t>
            </w:r>
            <w:r>
              <w:rPr>
                <w:spacing w:val="-22"/>
                <w:sz w:val="14"/>
              </w:rPr>
              <w:t xml:space="preserve"> </w:t>
            </w:r>
            <w:r w:rsidR="00084289">
              <w:rPr>
                <w:sz w:val="14"/>
              </w:rPr>
              <w:t>commonly known</w:t>
            </w:r>
            <w:r>
              <w:rPr>
                <w:spacing w:val="-20"/>
                <w:sz w:val="14"/>
              </w:rPr>
              <w:t xml:space="preserve"> </w:t>
            </w:r>
            <w:r>
              <w:rPr>
                <w:sz w:val="14"/>
              </w:rPr>
              <w:t>as</w:t>
            </w:r>
            <w:r>
              <w:rPr>
                <w:spacing w:val="-22"/>
                <w:sz w:val="14"/>
              </w:rPr>
              <w:t xml:space="preserve"> </w:t>
            </w:r>
            <w:r>
              <w:rPr>
                <w:sz w:val="14"/>
              </w:rPr>
              <w:t>the</w:t>
            </w:r>
            <w:r>
              <w:rPr>
                <w:spacing w:val="-24"/>
                <w:sz w:val="14"/>
              </w:rPr>
              <w:t xml:space="preserve"> </w:t>
            </w:r>
            <w:r>
              <w:rPr>
                <w:sz w:val="14"/>
              </w:rPr>
              <w:t>rock</w:t>
            </w:r>
            <w:r>
              <w:rPr>
                <w:spacing w:val="-22"/>
                <w:sz w:val="14"/>
              </w:rPr>
              <w:t xml:space="preserve"> </w:t>
            </w:r>
            <w:r>
              <w:rPr>
                <w:sz w:val="14"/>
              </w:rPr>
              <w:t>cycle.</w:t>
            </w:r>
            <w:r>
              <w:rPr>
                <w:spacing w:val="-21"/>
                <w:sz w:val="14"/>
              </w:rPr>
              <w:t xml:space="preserve"> </w:t>
            </w:r>
            <w:r>
              <w:rPr>
                <w:spacing w:val="-4"/>
                <w:sz w:val="14"/>
              </w:rPr>
              <w:t>Examples</w:t>
            </w:r>
            <w:r>
              <w:rPr>
                <w:spacing w:val="-26"/>
                <w:sz w:val="14"/>
              </w:rPr>
              <w:t xml:space="preserve"> </w:t>
            </w:r>
            <w:r>
              <w:rPr>
                <w:sz w:val="14"/>
              </w:rPr>
              <w:t>of</w:t>
            </w:r>
            <w:r>
              <w:rPr>
                <w:spacing w:val="-26"/>
                <w:sz w:val="14"/>
              </w:rPr>
              <w:t xml:space="preserve"> </w:t>
            </w:r>
            <w:r>
              <w:rPr>
                <w:sz w:val="14"/>
              </w:rPr>
              <w:t>mechanical</w:t>
            </w:r>
            <w:r>
              <w:rPr>
                <w:spacing w:val="-23"/>
                <w:sz w:val="14"/>
              </w:rPr>
              <w:t xml:space="preserve"> </w:t>
            </w:r>
            <w:r>
              <w:rPr>
                <w:sz w:val="14"/>
              </w:rPr>
              <w:t>investigations</w:t>
            </w:r>
            <w:r>
              <w:rPr>
                <w:spacing w:val="-21"/>
                <w:sz w:val="14"/>
              </w:rPr>
              <w:t xml:space="preserve"> </w:t>
            </w:r>
            <w:r>
              <w:rPr>
                <w:sz w:val="14"/>
              </w:rPr>
              <w:t>include</w:t>
            </w:r>
            <w:r>
              <w:rPr>
                <w:spacing w:val="-25"/>
                <w:sz w:val="14"/>
              </w:rPr>
              <w:t xml:space="preserve"> </w:t>
            </w:r>
            <w:r>
              <w:rPr>
                <w:sz w:val="14"/>
              </w:rPr>
              <w:t>stream</w:t>
            </w:r>
            <w:r>
              <w:rPr>
                <w:spacing w:val="-19"/>
                <w:sz w:val="14"/>
              </w:rPr>
              <w:t xml:space="preserve"> </w:t>
            </w:r>
            <w:r>
              <w:rPr>
                <w:sz w:val="14"/>
              </w:rPr>
              <w:t>transportation</w:t>
            </w:r>
            <w:r>
              <w:rPr>
                <w:spacing w:val="-15"/>
                <w:sz w:val="14"/>
              </w:rPr>
              <w:t xml:space="preserve"> </w:t>
            </w:r>
            <w:r>
              <w:rPr>
                <w:sz w:val="14"/>
              </w:rPr>
              <w:t>and</w:t>
            </w:r>
            <w:r>
              <w:rPr>
                <w:spacing w:val="-20"/>
                <w:sz w:val="14"/>
              </w:rPr>
              <w:t xml:space="preserve"> </w:t>
            </w:r>
            <w:r>
              <w:rPr>
                <w:sz w:val="14"/>
              </w:rPr>
              <w:t>deposition</w:t>
            </w:r>
            <w:r>
              <w:rPr>
                <w:spacing w:val="-20"/>
                <w:sz w:val="14"/>
              </w:rPr>
              <w:t xml:space="preserve"> </w:t>
            </w:r>
            <w:r>
              <w:rPr>
                <w:sz w:val="14"/>
              </w:rPr>
              <w:t>using</w:t>
            </w:r>
          </w:p>
          <w:p w:rsidR="009B681C" w:rsidRDefault="00D00604">
            <w:pPr>
              <w:pStyle w:val="TableParagraph"/>
              <w:tabs>
                <w:tab w:val="left" w:pos="1305"/>
              </w:tabs>
              <w:spacing w:before="3"/>
              <w:ind w:left="45" w:right="344"/>
              <w:rPr>
                <w:sz w:val="14"/>
              </w:rPr>
            </w:pPr>
            <w:r>
              <w:rPr>
                <w:sz w:val="14"/>
              </w:rPr>
              <w:t>a</w:t>
            </w:r>
            <w:r>
              <w:rPr>
                <w:sz w:val="14"/>
              </w:rPr>
              <w:tab/>
              <w:t>stream</w:t>
            </w:r>
            <w:r>
              <w:rPr>
                <w:spacing w:val="-17"/>
                <w:sz w:val="14"/>
              </w:rPr>
              <w:t xml:space="preserve"> </w:t>
            </w:r>
            <w:r>
              <w:rPr>
                <w:sz w:val="14"/>
              </w:rPr>
              <w:t>table,</w:t>
            </w:r>
            <w:r>
              <w:rPr>
                <w:spacing w:val="-16"/>
                <w:sz w:val="14"/>
              </w:rPr>
              <w:t xml:space="preserve"> </w:t>
            </w:r>
            <w:r>
              <w:rPr>
                <w:sz w:val="14"/>
              </w:rPr>
              <w:t>erosion</w:t>
            </w:r>
            <w:r>
              <w:rPr>
                <w:spacing w:val="-19"/>
                <w:sz w:val="14"/>
              </w:rPr>
              <w:t xml:space="preserve"> </w:t>
            </w:r>
            <w:r>
              <w:rPr>
                <w:sz w:val="14"/>
              </w:rPr>
              <w:t>using</w:t>
            </w:r>
            <w:r>
              <w:rPr>
                <w:spacing w:val="-18"/>
                <w:sz w:val="14"/>
              </w:rPr>
              <w:t xml:space="preserve"> </w:t>
            </w:r>
            <w:r>
              <w:rPr>
                <w:sz w:val="14"/>
              </w:rPr>
              <w:t>variations</w:t>
            </w:r>
            <w:r>
              <w:rPr>
                <w:spacing w:val="-21"/>
                <w:sz w:val="14"/>
              </w:rPr>
              <w:t xml:space="preserve"> </w:t>
            </w:r>
            <w:r>
              <w:rPr>
                <w:sz w:val="14"/>
              </w:rPr>
              <w:t>in</w:t>
            </w:r>
            <w:r>
              <w:rPr>
                <w:spacing w:val="-15"/>
                <w:sz w:val="14"/>
              </w:rPr>
              <w:t xml:space="preserve"> </w:t>
            </w:r>
            <w:r>
              <w:rPr>
                <w:spacing w:val="-3"/>
                <w:sz w:val="14"/>
              </w:rPr>
              <w:t>soil</w:t>
            </w:r>
            <w:r>
              <w:rPr>
                <w:spacing w:val="-27"/>
                <w:sz w:val="14"/>
              </w:rPr>
              <w:t xml:space="preserve"> </w:t>
            </w:r>
            <w:r>
              <w:rPr>
                <w:sz w:val="14"/>
              </w:rPr>
              <w:t>moisture</w:t>
            </w:r>
            <w:r>
              <w:rPr>
                <w:spacing w:val="-23"/>
                <w:sz w:val="14"/>
              </w:rPr>
              <w:t xml:space="preserve"> </w:t>
            </w:r>
            <w:r>
              <w:rPr>
                <w:sz w:val="14"/>
              </w:rPr>
              <w:t>content,</w:t>
            </w:r>
            <w:r>
              <w:rPr>
                <w:spacing w:val="-20"/>
                <w:sz w:val="14"/>
              </w:rPr>
              <w:t xml:space="preserve"> </w:t>
            </w:r>
            <w:r>
              <w:rPr>
                <w:sz w:val="14"/>
              </w:rPr>
              <w:t>or</w:t>
            </w:r>
            <w:r>
              <w:rPr>
                <w:spacing w:val="-18"/>
                <w:sz w:val="14"/>
              </w:rPr>
              <w:t xml:space="preserve"> </w:t>
            </w:r>
            <w:r>
              <w:rPr>
                <w:sz w:val="14"/>
              </w:rPr>
              <w:t>frost</w:t>
            </w:r>
            <w:r>
              <w:rPr>
                <w:spacing w:val="-11"/>
                <w:sz w:val="14"/>
              </w:rPr>
              <w:t xml:space="preserve"> </w:t>
            </w:r>
            <w:r>
              <w:rPr>
                <w:sz w:val="14"/>
              </w:rPr>
              <w:t>wedging</w:t>
            </w:r>
            <w:r>
              <w:rPr>
                <w:spacing w:val="-19"/>
                <w:sz w:val="14"/>
              </w:rPr>
              <w:t xml:space="preserve"> </w:t>
            </w:r>
            <w:r>
              <w:rPr>
                <w:sz w:val="14"/>
              </w:rPr>
              <w:t>by</w:t>
            </w:r>
            <w:r>
              <w:rPr>
                <w:spacing w:val="-26"/>
                <w:sz w:val="14"/>
              </w:rPr>
              <w:t xml:space="preserve"> </w:t>
            </w:r>
            <w:r>
              <w:rPr>
                <w:sz w:val="14"/>
              </w:rPr>
              <w:t>the</w:t>
            </w:r>
            <w:r>
              <w:rPr>
                <w:spacing w:val="-24"/>
                <w:sz w:val="14"/>
              </w:rPr>
              <w:t xml:space="preserve"> </w:t>
            </w:r>
            <w:r>
              <w:rPr>
                <w:sz w:val="14"/>
              </w:rPr>
              <w:t>expansion</w:t>
            </w:r>
            <w:r>
              <w:rPr>
                <w:spacing w:val="-18"/>
                <w:sz w:val="14"/>
              </w:rPr>
              <w:t xml:space="preserve"> </w:t>
            </w:r>
            <w:r>
              <w:rPr>
                <w:sz w:val="14"/>
              </w:rPr>
              <w:t>of</w:t>
            </w:r>
            <w:r>
              <w:rPr>
                <w:spacing w:val="-16"/>
                <w:sz w:val="14"/>
              </w:rPr>
              <w:t xml:space="preserve"> </w:t>
            </w:r>
            <w:r>
              <w:rPr>
                <w:spacing w:val="-4"/>
                <w:sz w:val="14"/>
              </w:rPr>
              <w:t>water</w:t>
            </w:r>
            <w:r>
              <w:rPr>
                <w:spacing w:val="-28"/>
                <w:sz w:val="14"/>
              </w:rPr>
              <w:t xml:space="preserve"> </w:t>
            </w:r>
            <w:r>
              <w:rPr>
                <w:sz w:val="14"/>
              </w:rPr>
              <w:t>as</w:t>
            </w:r>
            <w:r>
              <w:rPr>
                <w:spacing w:val="-21"/>
                <w:sz w:val="14"/>
              </w:rPr>
              <w:t xml:space="preserve"> </w:t>
            </w:r>
            <w:r>
              <w:rPr>
                <w:sz w:val="14"/>
              </w:rPr>
              <w:t>it</w:t>
            </w:r>
            <w:r>
              <w:rPr>
                <w:spacing w:val="-20"/>
                <w:sz w:val="14"/>
              </w:rPr>
              <w:t xml:space="preserve"> </w:t>
            </w:r>
            <w:r>
              <w:rPr>
                <w:sz w:val="14"/>
              </w:rPr>
              <w:t>freezes.</w:t>
            </w:r>
            <w:r>
              <w:rPr>
                <w:spacing w:val="-20"/>
                <w:sz w:val="14"/>
              </w:rPr>
              <w:t xml:space="preserve"> </w:t>
            </w:r>
            <w:r>
              <w:rPr>
                <w:sz w:val="14"/>
              </w:rPr>
              <w:t>Examples</w:t>
            </w:r>
            <w:r>
              <w:rPr>
                <w:spacing w:val="-17"/>
                <w:sz w:val="14"/>
              </w:rPr>
              <w:t xml:space="preserve"> </w:t>
            </w:r>
            <w:r>
              <w:rPr>
                <w:sz w:val="14"/>
              </w:rPr>
              <w:t>of</w:t>
            </w:r>
            <w:r>
              <w:rPr>
                <w:spacing w:val="-25"/>
                <w:sz w:val="14"/>
              </w:rPr>
              <w:t xml:space="preserve"> </w:t>
            </w:r>
            <w:r>
              <w:rPr>
                <w:sz w:val="14"/>
              </w:rPr>
              <w:t>chemical</w:t>
            </w:r>
            <w:r>
              <w:rPr>
                <w:spacing w:val="-22"/>
                <w:sz w:val="14"/>
              </w:rPr>
              <w:t xml:space="preserve"> </w:t>
            </w:r>
            <w:r>
              <w:rPr>
                <w:sz w:val="14"/>
              </w:rPr>
              <w:t>investigations</w:t>
            </w:r>
            <w:r>
              <w:rPr>
                <w:spacing w:val="-20"/>
                <w:sz w:val="14"/>
              </w:rPr>
              <w:t xml:space="preserve"> </w:t>
            </w:r>
            <w:r>
              <w:rPr>
                <w:sz w:val="14"/>
              </w:rPr>
              <w:t>include chemical</w:t>
            </w:r>
            <w:r>
              <w:rPr>
                <w:sz w:val="14"/>
              </w:rPr>
              <w:tab/>
            </w:r>
            <w:r>
              <w:rPr>
                <w:spacing w:val="-5"/>
                <w:sz w:val="14"/>
              </w:rPr>
              <w:t>weathering</w:t>
            </w:r>
            <w:r>
              <w:rPr>
                <w:spacing w:val="-25"/>
                <w:sz w:val="14"/>
              </w:rPr>
              <w:t xml:space="preserve"> </w:t>
            </w:r>
            <w:r>
              <w:rPr>
                <w:sz w:val="14"/>
              </w:rPr>
              <w:t>and</w:t>
            </w:r>
            <w:r>
              <w:rPr>
                <w:spacing w:val="-21"/>
                <w:sz w:val="14"/>
              </w:rPr>
              <w:t xml:space="preserve"> </w:t>
            </w:r>
            <w:r>
              <w:rPr>
                <w:sz w:val="14"/>
              </w:rPr>
              <w:t>recrystallization</w:t>
            </w:r>
            <w:r>
              <w:rPr>
                <w:spacing w:val="-20"/>
                <w:sz w:val="14"/>
              </w:rPr>
              <w:t xml:space="preserve"> </w:t>
            </w:r>
            <w:r>
              <w:rPr>
                <w:sz w:val="14"/>
              </w:rPr>
              <w:t>(by</w:t>
            </w:r>
            <w:r>
              <w:rPr>
                <w:spacing w:val="-27"/>
                <w:sz w:val="14"/>
              </w:rPr>
              <w:t xml:space="preserve"> </w:t>
            </w:r>
            <w:r>
              <w:rPr>
                <w:sz w:val="14"/>
              </w:rPr>
              <w:t>testing</w:t>
            </w:r>
            <w:r>
              <w:rPr>
                <w:spacing w:val="-21"/>
                <w:sz w:val="14"/>
              </w:rPr>
              <w:t xml:space="preserve"> </w:t>
            </w:r>
            <w:r>
              <w:rPr>
                <w:sz w:val="14"/>
              </w:rPr>
              <w:t>the</w:t>
            </w:r>
            <w:r>
              <w:rPr>
                <w:spacing w:val="-25"/>
                <w:sz w:val="14"/>
              </w:rPr>
              <w:t xml:space="preserve"> </w:t>
            </w:r>
            <w:r>
              <w:rPr>
                <w:sz w:val="14"/>
              </w:rPr>
              <w:t>solubility</w:t>
            </w:r>
            <w:r>
              <w:rPr>
                <w:spacing w:val="-27"/>
                <w:sz w:val="14"/>
              </w:rPr>
              <w:t xml:space="preserve"> </w:t>
            </w:r>
            <w:r>
              <w:rPr>
                <w:sz w:val="14"/>
              </w:rPr>
              <w:t>of</w:t>
            </w:r>
            <w:r>
              <w:rPr>
                <w:spacing w:val="-26"/>
                <w:sz w:val="14"/>
              </w:rPr>
              <w:t xml:space="preserve"> </w:t>
            </w:r>
            <w:r>
              <w:rPr>
                <w:sz w:val="14"/>
              </w:rPr>
              <w:t>different</w:t>
            </w:r>
            <w:r>
              <w:rPr>
                <w:spacing w:val="-21"/>
                <w:sz w:val="14"/>
              </w:rPr>
              <w:t xml:space="preserve"> </w:t>
            </w:r>
            <w:r>
              <w:rPr>
                <w:sz w:val="14"/>
              </w:rPr>
              <w:t>materials)</w:t>
            </w:r>
            <w:r>
              <w:rPr>
                <w:spacing w:val="-24"/>
                <w:sz w:val="14"/>
              </w:rPr>
              <w:t xml:space="preserve"> </w:t>
            </w:r>
            <w:r>
              <w:rPr>
                <w:sz w:val="14"/>
              </w:rPr>
              <w:t>or</w:t>
            </w:r>
            <w:r>
              <w:rPr>
                <w:spacing w:val="-24"/>
                <w:sz w:val="14"/>
              </w:rPr>
              <w:t xml:space="preserve"> </w:t>
            </w:r>
            <w:r>
              <w:rPr>
                <w:sz w:val="14"/>
              </w:rPr>
              <w:t>melt</w:t>
            </w:r>
            <w:r>
              <w:rPr>
                <w:spacing w:val="-22"/>
                <w:sz w:val="14"/>
              </w:rPr>
              <w:t xml:space="preserve"> </w:t>
            </w:r>
            <w:r>
              <w:rPr>
                <w:sz w:val="14"/>
              </w:rPr>
              <w:t>generation</w:t>
            </w:r>
            <w:r>
              <w:rPr>
                <w:spacing w:val="-21"/>
                <w:sz w:val="14"/>
              </w:rPr>
              <w:t xml:space="preserve"> </w:t>
            </w:r>
            <w:r>
              <w:rPr>
                <w:sz w:val="14"/>
              </w:rPr>
              <w:t>(by</w:t>
            </w:r>
            <w:r>
              <w:rPr>
                <w:spacing w:val="-27"/>
                <w:sz w:val="14"/>
              </w:rPr>
              <w:t xml:space="preserve"> </w:t>
            </w:r>
            <w:r>
              <w:rPr>
                <w:sz w:val="14"/>
              </w:rPr>
              <w:t>examining</w:t>
            </w:r>
            <w:r>
              <w:rPr>
                <w:spacing w:val="-20"/>
                <w:sz w:val="14"/>
              </w:rPr>
              <w:t xml:space="preserve"> </w:t>
            </w:r>
            <w:r>
              <w:rPr>
                <w:sz w:val="14"/>
              </w:rPr>
              <w:t>how</w:t>
            </w:r>
            <w:r>
              <w:rPr>
                <w:spacing w:val="-24"/>
                <w:sz w:val="14"/>
              </w:rPr>
              <w:t xml:space="preserve"> </w:t>
            </w:r>
            <w:r>
              <w:rPr>
                <w:sz w:val="14"/>
              </w:rPr>
              <w:t>water</w:t>
            </w:r>
            <w:r>
              <w:rPr>
                <w:spacing w:val="-29"/>
                <w:sz w:val="14"/>
              </w:rPr>
              <w:t xml:space="preserve"> </w:t>
            </w:r>
            <w:r>
              <w:rPr>
                <w:sz w:val="14"/>
              </w:rPr>
              <w:t>lowers</w:t>
            </w:r>
            <w:r>
              <w:rPr>
                <w:spacing w:val="-23"/>
                <w:sz w:val="14"/>
              </w:rPr>
              <w:t xml:space="preserve"> </w:t>
            </w:r>
            <w:r>
              <w:rPr>
                <w:sz w:val="14"/>
              </w:rPr>
              <w:t>the</w:t>
            </w:r>
            <w:r>
              <w:rPr>
                <w:spacing w:val="-24"/>
                <w:sz w:val="14"/>
              </w:rPr>
              <w:t xml:space="preserve"> </w:t>
            </w:r>
            <w:r>
              <w:rPr>
                <w:sz w:val="14"/>
              </w:rPr>
              <w:t>melting</w:t>
            </w:r>
            <w:r>
              <w:rPr>
                <w:spacing w:val="-21"/>
                <w:sz w:val="14"/>
              </w:rPr>
              <w:t xml:space="preserve"> </w:t>
            </w:r>
            <w:r>
              <w:rPr>
                <w:sz w:val="14"/>
              </w:rPr>
              <w:t>temperature</w:t>
            </w:r>
            <w:r>
              <w:rPr>
                <w:spacing w:val="-24"/>
                <w:sz w:val="14"/>
              </w:rPr>
              <w:t xml:space="preserve"> </w:t>
            </w:r>
            <w:r>
              <w:rPr>
                <w:sz w:val="14"/>
              </w:rPr>
              <w:t>of</w:t>
            </w:r>
            <w:r>
              <w:rPr>
                <w:spacing w:val="-26"/>
                <w:sz w:val="14"/>
              </w:rPr>
              <w:t xml:space="preserve"> </w:t>
            </w:r>
            <w:r>
              <w:rPr>
                <w:sz w:val="14"/>
              </w:rPr>
              <w:t>most</w:t>
            </w:r>
            <w:r>
              <w:rPr>
                <w:spacing w:val="-22"/>
                <w:sz w:val="14"/>
              </w:rPr>
              <w:t xml:space="preserve"> </w:t>
            </w:r>
            <w:r>
              <w:rPr>
                <w:sz w:val="14"/>
              </w:rPr>
              <w:t>solids).]</w:t>
            </w:r>
          </w:p>
          <w:p w:rsidR="009B681C" w:rsidRDefault="00D00604">
            <w:pPr>
              <w:pStyle w:val="TableParagraph"/>
              <w:spacing w:before="2"/>
              <w:ind w:left="1305" w:right="506" w:hanging="1266"/>
              <w:jc w:val="both"/>
              <w:rPr>
                <w:sz w:val="14"/>
              </w:rPr>
            </w:pPr>
            <w:r>
              <w:rPr>
                <w:b/>
                <w:sz w:val="20"/>
              </w:rPr>
              <w:t xml:space="preserve">HS-ESS2-6. </w:t>
            </w:r>
            <w:r>
              <w:rPr>
                <w:b/>
                <w:spacing w:val="-4"/>
                <w:sz w:val="18"/>
              </w:rPr>
              <w:t xml:space="preserve">Develop </w:t>
            </w:r>
            <w:r>
              <w:rPr>
                <w:b/>
                <w:sz w:val="18"/>
              </w:rPr>
              <w:t xml:space="preserve">a </w:t>
            </w:r>
            <w:r>
              <w:rPr>
                <w:b/>
                <w:spacing w:val="-4"/>
                <w:sz w:val="18"/>
              </w:rPr>
              <w:t xml:space="preserve">quantitative </w:t>
            </w:r>
            <w:r>
              <w:rPr>
                <w:b/>
                <w:sz w:val="18"/>
              </w:rPr>
              <w:t xml:space="preserve">model to describe the </w:t>
            </w:r>
            <w:r>
              <w:rPr>
                <w:b/>
                <w:spacing w:val="-4"/>
                <w:sz w:val="18"/>
              </w:rPr>
              <w:t xml:space="preserve">cycling </w:t>
            </w:r>
            <w:r>
              <w:rPr>
                <w:b/>
                <w:sz w:val="18"/>
              </w:rPr>
              <w:t xml:space="preserve">of carbon among the </w:t>
            </w:r>
            <w:r>
              <w:rPr>
                <w:b/>
                <w:spacing w:val="-5"/>
                <w:sz w:val="18"/>
              </w:rPr>
              <w:t xml:space="preserve">hydrosphere, </w:t>
            </w:r>
            <w:r>
              <w:rPr>
                <w:b/>
                <w:spacing w:val="-3"/>
                <w:sz w:val="18"/>
              </w:rPr>
              <w:t xml:space="preserve">atmosphere, </w:t>
            </w:r>
            <w:r>
              <w:rPr>
                <w:b/>
                <w:sz w:val="18"/>
              </w:rPr>
              <w:t>geosphere, and biosphere.</w:t>
            </w:r>
            <w:r>
              <w:rPr>
                <w:b/>
                <w:spacing w:val="-19"/>
                <w:sz w:val="18"/>
              </w:rPr>
              <w:t xml:space="preserve"> </w:t>
            </w:r>
            <w:r>
              <w:rPr>
                <w:spacing w:val="-5"/>
                <w:sz w:val="14"/>
              </w:rPr>
              <w:t>[Clarification</w:t>
            </w:r>
            <w:r>
              <w:rPr>
                <w:spacing w:val="-19"/>
                <w:sz w:val="14"/>
              </w:rPr>
              <w:t xml:space="preserve"> </w:t>
            </w:r>
            <w:r>
              <w:rPr>
                <w:sz w:val="14"/>
              </w:rPr>
              <w:t>Statement:</w:t>
            </w:r>
            <w:r>
              <w:rPr>
                <w:spacing w:val="-7"/>
                <w:sz w:val="14"/>
              </w:rPr>
              <w:t xml:space="preserve"> </w:t>
            </w:r>
            <w:r>
              <w:rPr>
                <w:spacing w:val="-4"/>
                <w:sz w:val="14"/>
              </w:rPr>
              <w:t>Emphasis</w:t>
            </w:r>
            <w:r>
              <w:rPr>
                <w:spacing w:val="-17"/>
                <w:sz w:val="14"/>
              </w:rPr>
              <w:t xml:space="preserve"> </w:t>
            </w:r>
            <w:r>
              <w:rPr>
                <w:sz w:val="14"/>
              </w:rPr>
              <w:t>is</w:t>
            </w:r>
            <w:r>
              <w:rPr>
                <w:spacing w:val="-12"/>
                <w:sz w:val="14"/>
              </w:rPr>
              <w:t xml:space="preserve"> </w:t>
            </w:r>
            <w:r>
              <w:rPr>
                <w:sz w:val="14"/>
              </w:rPr>
              <w:t>on</w:t>
            </w:r>
            <w:r>
              <w:rPr>
                <w:spacing w:val="-10"/>
                <w:sz w:val="14"/>
              </w:rPr>
              <w:t xml:space="preserve"> </w:t>
            </w:r>
            <w:r>
              <w:rPr>
                <w:sz w:val="14"/>
              </w:rPr>
              <w:t>modeling</w:t>
            </w:r>
            <w:r>
              <w:rPr>
                <w:spacing w:val="-10"/>
                <w:sz w:val="14"/>
              </w:rPr>
              <w:t xml:space="preserve"> </w:t>
            </w:r>
            <w:r>
              <w:rPr>
                <w:sz w:val="14"/>
              </w:rPr>
              <w:t>biogeochemical</w:t>
            </w:r>
            <w:r>
              <w:rPr>
                <w:spacing w:val="-12"/>
                <w:sz w:val="14"/>
              </w:rPr>
              <w:t xml:space="preserve"> </w:t>
            </w:r>
            <w:r>
              <w:rPr>
                <w:sz w:val="14"/>
              </w:rPr>
              <w:t>cycles</w:t>
            </w:r>
            <w:r>
              <w:rPr>
                <w:spacing w:val="-8"/>
                <w:sz w:val="14"/>
              </w:rPr>
              <w:t xml:space="preserve"> </w:t>
            </w:r>
            <w:r>
              <w:rPr>
                <w:sz w:val="14"/>
              </w:rPr>
              <w:t>that</w:t>
            </w:r>
            <w:r>
              <w:rPr>
                <w:spacing w:val="-11"/>
                <w:sz w:val="14"/>
              </w:rPr>
              <w:t xml:space="preserve"> </w:t>
            </w:r>
            <w:r>
              <w:rPr>
                <w:sz w:val="14"/>
              </w:rPr>
              <w:t>include</w:t>
            </w:r>
            <w:r>
              <w:rPr>
                <w:spacing w:val="-19"/>
                <w:sz w:val="14"/>
              </w:rPr>
              <w:t xml:space="preserve"> </w:t>
            </w:r>
            <w:r>
              <w:rPr>
                <w:sz w:val="14"/>
              </w:rPr>
              <w:t>the</w:t>
            </w:r>
            <w:r>
              <w:rPr>
                <w:spacing w:val="-10"/>
                <w:sz w:val="14"/>
              </w:rPr>
              <w:t xml:space="preserve"> </w:t>
            </w:r>
            <w:r>
              <w:rPr>
                <w:sz w:val="14"/>
              </w:rPr>
              <w:t>cycling</w:t>
            </w:r>
            <w:r>
              <w:rPr>
                <w:spacing w:val="-10"/>
                <w:sz w:val="14"/>
              </w:rPr>
              <w:t xml:space="preserve"> </w:t>
            </w:r>
            <w:r>
              <w:rPr>
                <w:sz w:val="14"/>
              </w:rPr>
              <w:t>of</w:t>
            </w:r>
            <w:r>
              <w:rPr>
                <w:spacing w:val="-16"/>
                <w:sz w:val="14"/>
              </w:rPr>
              <w:t xml:space="preserve"> </w:t>
            </w:r>
            <w:r>
              <w:rPr>
                <w:sz w:val="14"/>
              </w:rPr>
              <w:t>carbon</w:t>
            </w:r>
            <w:r>
              <w:rPr>
                <w:spacing w:val="-10"/>
                <w:sz w:val="14"/>
              </w:rPr>
              <w:t xml:space="preserve"> </w:t>
            </w:r>
            <w:r>
              <w:rPr>
                <w:sz w:val="14"/>
              </w:rPr>
              <w:t>through</w:t>
            </w:r>
            <w:r>
              <w:rPr>
                <w:spacing w:val="-9"/>
                <w:sz w:val="14"/>
              </w:rPr>
              <w:t xml:space="preserve"> </w:t>
            </w:r>
            <w:r>
              <w:rPr>
                <w:sz w:val="14"/>
              </w:rPr>
              <w:t>the</w:t>
            </w:r>
            <w:r>
              <w:rPr>
                <w:spacing w:val="-15"/>
                <w:sz w:val="14"/>
              </w:rPr>
              <w:t xml:space="preserve"> </w:t>
            </w:r>
            <w:r>
              <w:rPr>
                <w:spacing w:val="-4"/>
                <w:sz w:val="14"/>
              </w:rPr>
              <w:t>ocean,</w:t>
            </w:r>
            <w:r>
              <w:rPr>
                <w:spacing w:val="-16"/>
                <w:sz w:val="14"/>
              </w:rPr>
              <w:t xml:space="preserve"> </w:t>
            </w:r>
            <w:r>
              <w:rPr>
                <w:sz w:val="14"/>
              </w:rPr>
              <w:t>atmosphere,</w:t>
            </w:r>
            <w:r>
              <w:rPr>
                <w:spacing w:val="-10"/>
                <w:sz w:val="14"/>
              </w:rPr>
              <w:t xml:space="preserve"> </w:t>
            </w:r>
            <w:r>
              <w:rPr>
                <w:sz w:val="14"/>
              </w:rPr>
              <w:t>soil,</w:t>
            </w:r>
            <w:r>
              <w:rPr>
                <w:spacing w:val="-7"/>
                <w:sz w:val="14"/>
              </w:rPr>
              <w:t xml:space="preserve"> </w:t>
            </w:r>
            <w:r>
              <w:rPr>
                <w:sz w:val="14"/>
              </w:rPr>
              <w:t>and biosphere</w:t>
            </w:r>
            <w:r>
              <w:rPr>
                <w:spacing w:val="-27"/>
                <w:sz w:val="14"/>
              </w:rPr>
              <w:t xml:space="preserve"> </w:t>
            </w:r>
            <w:r>
              <w:rPr>
                <w:sz w:val="14"/>
              </w:rPr>
              <w:t>(</w:t>
            </w:r>
            <w:r w:rsidR="00084289">
              <w:rPr>
                <w:sz w:val="14"/>
              </w:rPr>
              <w:t>including humans</w:t>
            </w:r>
            <w:r>
              <w:rPr>
                <w:sz w:val="14"/>
              </w:rPr>
              <w:t>),</w:t>
            </w:r>
            <w:r>
              <w:rPr>
                <w:spacing w:val="-18"/>
                <w:sz w:val="14"/>
              </w:rPr>
              <w:t xml:space="preserve"> </w:t>
            </w:r>
            <w:r>
              <w:rPr>
                <w:sz w:val="14"/>
              </w:rPr>
              <w:t>providing</w:t>
            </w:r>
            <w:r>
              <w:rPr>
                <w:spacing w:val="-22"/>
                <w:sz w:val="14"/>
              </w:rPr>
              <w:t xml:space="preserve"> </w:t>
            </w:r>
            <w:r w:rsidR="00084289">
              <w:rPr>
                <w:sz w:val="14"/>
              </w:rPr>
              <w:t>the foundation</w:t>
            </w:r>
            <w:r>
              <w:rPr>
                <w:spacing w:val="-22"/>
                <w:sz w:val="14"/>
              </w:rPr>
              <w:t xml:space="preserve"> </w:t>
            </w:r>
            <w:r>
              <w:rPr>
                <w:sz w:val="14"/>
              </w:rPr>
              <w:t>for</w:t>
            </w:r>
            <w:r>
              <w:rPr>
                <w:spacing w:val="-27"/>
                <w:sz w:val="14"/>
              </w:rPr>
              <w:t xml:space="preserve"> </w:t>
            </w:r>
            <w:r>
              <w:rPr>
                <w:sz w:val="14"/>
              </w:rPr>
              <w:t>living</w:t>
            </w:r>
            <w:r>
              <w:rPr>
                <w:spacing w:val="-23"/>
                <w:sz w:val="14"/>
              </w:rPr>
              <w:t xml:space="preserve"> </w:t>
            </w:r>
            <w:r>
              <w:rPr>
                <w:sz w:val="14"/>
              </w:rPr>
              <w:t>organisms.]</w:t>
            </w:r>
          </w:p>
          <w:p w:rsidR="009B681C" w:rsidRDefault="00D00604">
            <w:pPr>
              <w:pStyle w:val="TableParagraph"/>
              <w:spacing w:line="227" w:lineRule="exact"/>
              <w:ind w:left="45"/>
              <w:rPr>
                <w:b/>
                <w:sz w:val="18"/>
              </w:rPr>
            </w:pPr>
            <w:r>
              <w:rPr>
                <w:b/>
                <w:sz w:val="20"/>
              </w:rPr>
              <w:t xml:space="preserve">HS-ESS2-7. </w:t>
            </w:r>
            <w:r>
              <w:rPr>
                <w:b/>
                <w:sz w:val="18"/>
              </w:rPr>
              <w:t>Construct an argument based on evidence about the simultaneous coevolution of Earth systems and life on Earth.</w:t>
            </w:r>
          </w:p>
          <w:p w:rsidR="009B681C" w:rsidRDefault="00D00604">
            <w:pPr>
              <w:pStyle w:val="TableParagraph"/>
              <w:tabs>
                <w:tab w:val="left" w:pos="1305"/>
              </w:tabs>
              <w:spacing w:before="6" w:line="242" w:lineRule="auto"/>
              <w:ind w:left="1305" w:right="107" w:hanging="1266"/>
              <w:jc w:val="both"/>
              <w:rPr>
                <w:sz w:val="14"/>
              </w:rPr>
            </w:pPr>
            <w:r>
              <w:rPr>
                <w:spacing w:val="-5"/>
                <w:sz w:val="14"/>
              </w:rPr>
              <w:t>[Clarification</w:t>
            </w:r>
            <w:r>
              <w:rPr>
                <w:spacing w:val="-5"/>
                <w:sz w:val="14"/>
              </w:rPr>
              <w:tab/>
            </w:r>
            <w:r>
              <w:rPr>
                <w:sz w:val="14"/>
              </w:rPr>
              <w:t>Statement:</w:t>
            </w:r>
            <w:r>
              <w:rPr>
                <w:spacing w:val="-21"/>
                <w:sz w:val="14"/>
              </w:rPr>
              <w:t xml:space="preserve"> </w:t>
            </w:r>
            <w:r>
              <w:rPr>
                <w:sz w:val="14"/>
              </w:rPr>
              <w:t>Emphasis</w:t>
            </w:r>
            <w:r>
              <w:rPr>
                <w:spacing w:val="-19"/>
                <w:sz w:val="14"/>
              </w:rPr>
              <w:t xml:space="preserve"> </w:t>
            </w:r>
            <w:r>
              <w:rPr>
                <w:sz w:val="14"/>
              </w:rPr>
              <w:t>is</w:t>
            </w:r>
            <w:r>
              <w:rPr>
                <w:spacing w:val="-23"/>
                <w:sz w:val="14"/>
              </w:rPr>
              <w:t xml:space="preserve"> </w:t>
            </w:r>
            <w:r>
              <w:rPr>
                <w:sz w:val="14"/>
              </w:rPr>
              <w:t>on</w:t>
            </w:r>
            <w:r>
              <w:rPr>
                <w:spacing w:val="-21"/>
                <w:sz w:val="14"/>
              </w:rPr>
              <w:t xml:space="preserve"> </w:t>
            </w:r>
            <w:r>
              <w:rPr>
                <w:sz w:val="14"/>
              </w:rPr>
              <w:t>the</w:t>
            </w:r>
            <w:r>
              <w:rPr>
                <w:spacing w:val="-25"/>
                <w:sz w:val="14"/>
              </w:rPr>
              <w:t xml:space="preserve"> </w:t>
            </w:r>
            <w:r>
              <w:rPr>
                <w:sz w:val="14"/>
              </w:rPr>
              <w:t>dynamic</w:t>
            </w:r>
            <w:r>
              <w:rPr>
                <w:spacing w:val="-15"/>
                <w:sz w:val="14"/>
              </w:rPr>
              <w:t xml:space="preserve"> </w:t>
            </w:r>
            <w:r>
              <w:rPr>
                <w:spacing w:val="-5"/>
                <w:sz w:val="14"/>
              </w:rPr>
              <w:t>causes,</w:t>
            </w:r>
            <w:r>
              <w:rPr>
                <w:spacing w:val="-22"/>
                <w:sz w:val="14"/>
              </w:rPr>
              <w:t xml:space="preserve"> </w:t>
            </w:r>
            <w:r>
              <w:rPr>
                <w:sz w:val="14"/>
              </w:rPr>
              <w:t>effects,</w:t>
            </w:r>
            <w:r>
              <w:rPr>
                <w:spacing w:val="-18"/>
                <w:sz w:val="14"/>
              </w:rPr>
              <w:t xml:space="preserve"> </w:t>
            </w:r>
            <w:r>
              <w:rPr>
                <w:sz w:val="14"/>
              </w:rPr>
              <w:t>and</w:t>
            </w:r>
            <w:r>
              <w:rPr>
                <w:spacing w:val="-17"/>
                <w:sz w:val="14"/>
              </w:rPr>
              <w:t xml:space="preserve"> </w:t>
            </w:r>
            <w:r>
              <w:rPr>
                <w:sz w:val="14"/>
              </w:rPr>
              <w:t>feedbacks</w:t>
            </w:r>
            <w:r>
              <w:rPr>
                <w:spacing w:val="-19"/>
                <w:sz w:val="14"/>
              </w:rPr>
              <w:t xml:space="preserve"> </w:t>
            </w:r>
            <w:r>
              <w:rPr>
                <w:sz w:val="14"/>
              </w:rPr>
              <w:t>between</w:t>
            </w:r>
            <w:r>
              <w:rPr>
                <w:spacing w:val="-17"/>
                <w:sz w:val="14"/>
              </w:rPr>
              <w:t xml:space="preserve"> </w:t>
            </w:r>
            <w:r>
              <w:rPr>
                <w:sz w:val="14"/>
              </w:rPr>
              <w:t>the</w:t>
            </w:r>
            <w:r>
              <w:rPr>
                <w:spacing w:val="-21"/>
                <w:sz w:val="14"/>
              </w:rPr>
              <w:t xml:space="preserve"> </w:t>
            </w:r>
            <w:r>
              <w:rPr>
                <w:sz w:val="14"/>
              </w:rPr>
              <w:t>biosphere</w:t>
            </w:r>
            <w:r>
              <w:rPr>
                <w:spacing w:val="-20"/>
                <w:sz w:val="14"/>
              </w:rPr>
              <w:t xml:space="preserve"> </w:t>
            </w:r>
            <w:r>
              <w:rPr>
                <w:sz w:val="14"/>
              </w:rPr>
              <w:t>and</w:t>
            </w:r>
            <w:r>
              <w:rPr>
                <w:spacing w:val="-17"/>
                <w:sz w:val="14"/>
              </w:rPr>
              <w:t xml:space="preserve"> </w:t>
            </w:r>
            <w:r>
              <w:rPr>
                <w:sz w:val="14"/>
              </w:rPr>
              <w:t>Earth’s</w:t>
            </w:r>
            <w:r>
              <w:rPr>
                <w:spacing w:val="-19"/>
                <w:sz w:val="14"/>
              </w:rPr>
              <w:t xml:space="preserve"> </w:t>
            </w:r>
            <w:r>
              <w:rPr>
                <w:sz w:val="14"/>
              </w:rPr>
              <w:t>other</w:t>
            </w:r>
            <w:r>
              <w:rPr>
                <w:spacing w:val="-20"/>
                <w:sz w:val="14"/>
              </w:rPr>
              <w:t xml:space="preserve"> </w:t>
            </w:r>
            <w:r>
              <w:rPr>
                <w:sz w:val="14"/>
              </w:rPr>
              <w:t>systems,</w:t>
            </w:r>
            <w:r>
              <w:rPr>
                <w:spacing w:val="-14"/>
                <w:sz w:val="14"/>
              </w:rPr>
              <w:t xml:space="preserve"> </w:t>
            </w:r>
            <w:r>
              <w:rPr>
                <w:sz w:val="14"/>
              </w:rPr>
              <w:t>whereby</w:t>
            </w:r>
            <w:r>
              <w:rPr>
                <w:spacing w:val="-27"/>
                <w:sz w:val="14"/>
              </w:rPr>
              <w:t xml:space="preserve"> </w:t>
            </w:r>
            <w:r>
              <w:rPr>
                <w:sz w:val="14"/>
              </w:rPr>
              <w:t>geoscience</w:t>
            </w:r>
            <w:r>
              <w:rPr>
                <w:spacing w:val="-21"/>
                <w:sz w:val="14"/>
              </w:rPr>
              <w:t xml:space="preserve"> </w:t>
            </w:r>
            <w:r>
              <w:rPr>
                <w:sz w:val="14"/>
              </w:rPr>
              <w:t>factors</w:t>
            </w:r>
            <w:r>
              <w:rPr>
                <w:spacing w:val="-19"/>
                <w:sz w:val="14"/>
              </w:rPr>
              <w:t xml:space="preserve"> </w:t>
            </w:r>
            <w:r>
              <w:rPr>
                <w:sz w:val="14"/>
              </w:rPr>
              <w:t>control</w:t>
            </w:r>
            <w:r>
              <w:rPr>
                <w:spacing w:val="-20"/>
                <w:sz w:val="14"/>
              </w:rPr>
              <w:t xml:space="preserve"> </w:t>
            </w:r>
            <w:r>
              <w:rPr>
                <w:sz w:val="14"/>
              </w:rPr>
              <w:t>the</w:t>
            </w:r>
            <w:r>
              <w:rPr>
                <w:spacing w:val="-21"/>
                <w:sz w:val="14"/>
              </w:rPr>
              <w:t xml:space="preserve"> </w:t>
            </w:r>
            <w:r>
              <w:rPr>
                <w:sz w:val="14"/>
              </w:rPr>
              <w:t>evolution of</w:t>
            </w:r>
            <w:r>
              <w:rPr>
                <w:spacing w:val="-21"/>
                <w:sz w:val="14"/>
              </w:rPr>
              <w:t xml:space="preserve"> </w:t>
            </w:r>
            <w:r>
              <w:rPr>
                <w:sz w:val="14"/>
              </w:rPr>
              <w:t>life,</w:t>
            </w:r>
            <w:r>
              <w:rPr>
                <w:spacing w:val="-9"/>
                <w:sz w:val="14"/>
              </w:rPr>
              <w:t xml:space="preserve"> </w:t>
            </w:r>
            <w:r>
              <w:rPr>
                <w:sz w:val="14"/>
              </w:rPr>
              <w:t>which</w:t>
            </w:r>
            <w:r>
              <w:rPr>
                <w:spacing w:val="-12"/>
                <w:sz w:val="14"/>
              </w:rPr>
              <w:t xml:space="preserve"> </w:t>
            </w:r>
            <w:r>
              <w:rPr>
                <w:sz w:val="14"/>
              </w:rPr>
              <w:t>in</w:t>
            </w:r>
            <w:r>
              <w:rPr>
                <w:spacing w:val="-16"/>
                <w:sz w:val="14"/>
              </w:rPr>
              <w:t xml:space="preserve"> </w:t>
            </w:r>
            <w:r>
              <w:rPr>
                <w:sz w:val="14"/>
              </w:rPr>
              <w:t>turn</w:t>
            </w:r>
            <w:r>
              <w:rPr>
                <w:spacing w:val="-16"/>
                <w:sz w:val="14"/>
              </w:rPr>
              <w:t xml:space="preserve"> </w:t>
            </w:r>
            <w:r>
              <w:rPr>
                <w:sz w:val="14"/>
              </w:rPr>
              <w:t>continuously</w:t>
            </w:r>
            <w:r>
              <w:rPr>
                <w:spacing w:val="-21"/>
                <w:sz w:val="14"/>
              </w:rPr>
              <w:t xml:space="preserve"> </w:t>
            </w:r>
            <w:r>
              <w:rPr>
                <w:sz w:val="14"/>
              </w:rPr>
              <w:t>alters</w:t>
            </w:r>
            <w:r>
              <w:rPr>
                <w:spacing w:val="-18"/>
                <w:sz w:val="14"/>
              </w:rPr>
              <w:t xml:space="preserve"> </w:t>
            </w:r>
            <w:r>
              <w:rPr>
                <w:sz w:val="14"/>
              </w:rPr>
              <w:t>Earth’s</w:t>
            </w:r>
            <w:r>
              <w:rPr>
                <w:spacing w:val="-18"/>
                <w:sz w:val="14"/>
              </w:rPr>
              <w:t xml:space="preserve"> </w:t>
            </w:r>
            <w:r>
              <w:rPr>
                <w:sz w:val="14"/>
              </w:rPr>
              <w:t>surface.</w:t>
            </w:r>
            <w:r>
              <w:rPr>
                <w:spacing w:val="-17"/>
                <w:sz w:val="14"/>
              </w:rPr>
              <w:t xml:space="preserve"> </w:t>
            </w:r>
            <w:r>
              <w:rPr>
                <w:sz w:val="14"/>
              </w:rPr>
              <w:t>Examples</w:t>
            </w:r>
            <w:r>
              <w:rPr>
                <w:spacing w:val="-13"/>
                <w:sz w:val="14"/>
              </w:rPr>
              <w:t xml:space="preserve"> </w:t>
            </w:r>
            <w:r>
              <w:rPr>
                <w:sz w:val="14"/>
              </w:rPr>
              <w:t>of</w:t>
            </w:r>
            <w:r>
              <w:rPr>
                <w:spacing w:val="-17"/>
                <w:sz w:val="14"/>
              </w:rPr>
              <w:t xml:space="preserve"> </w:t>
            </w:r>
            <w:r>
              <w:rPr>
                <w:spacing w:val="-3"/>
                <w:sz w:val="14"/>
              </w:rPr>
              <w:t>include</w:t>
            </w:r>
            <w:r>
              <w:rPr>
                <w:spacing w:val="-25"/>
                <w:sz w:val="14"/>
              </w:rPr>
              <w:t xml:space="preserve"> </w:t>
            </w:r>
            <w:r>
              <w:rPr>
                <w:sz w:val="14"/>
              </w:rPr>
              <w:t>how</w:t>
            </w:r>
            <w:r>
              <w:rPr>
                <w:spacing w:val="-19"/>
                <w:sz w:val="14"/>
              </w:rPr>
              <w:t xml:space="preserve"> </w:t>
            </w:r>
            <w:r>
              <w:rPr>
                <w:sz w:val="14"/>
              </w:rPr>
              <w:t>photosynthetic</w:t>
            </w:r>
            <w:r>
              <w:rPr>
                <w:spacing w:val="-17"/>
                <w:sz w:val="14"/>
              </w:rPr>
              <w:t xml:space="preserve"> </w:t>
            </w:r>
            <w:r>
              <w:rPr>
                <w:sz w:val="14"/>
              </w:rPr>
              <w:t>life</w:t>
            </w:r>
            <w:r>
              <w:rPr>
                <w:spacing w:val="-16"/>
                <w:sz w:val="14"/>
              </w:rPr>
              <w:t xml:space="preserve"> </w:t>
            </w:r>
            <w:r>
              <w:rPr>
                <w:sz w:val="14"/>
              </w:rPr>
              <w:t>altered</w:t>
            </w:r>
            <w:r>
              <w:rPr>
                <w:spacing w:val="-11"/>
                <w:sz w:val="14"/>
              </w:rPr>
              <w:t xml:space="preserve"> </w:t>
            </w:r>
            <w:r>
              <w:rPr>
                <w:sz w:val="14"/>
              </w:rPr>
              <w:t>the</w:t>
            </w:r>
            <w:r>
              <w:rPr>
                <w:spacing w:val="-16"/>
                <w:sz w:val="14"/>
              </w:rPr>
              <w:t xml:space="preserve"> </w:t>
            </w:r>
            <w:r>
              <w:rPr>
                <w:sz w:val="14"/>
              </w:rPr>
              <w:t>atmosphere</w:t>
            </w:r>
            <w:r>
              <w:rPr>
                <w:spacing w:val="-21"/>
                <w:sz w:val="14"/>
              </w:rPr>
              <w:t xml:space="preserve"> </w:t>
            </w:r>
            <w:r>
              <w:rPr>
                <w:sz w:val="14"/>
              </w:rPr>
              <w:t>through</w:t>
            </w:r>
            <w:r>
              <w:rPr>
                <w:spacing w:val="-15"/>
                <w:sz w:val="14"/>
              </w:rPr>
              <w:t xml:space="preserve"> </w:t>
            </w:r>
            <w:r>
              <w:rPr>
                <w:sz w:val="14"/>
              </w:rPr>
              <w:t>the</w:t>
            </w:r>
            <w:r>
              <w:rPr>
                <w:spacing w:val="-21"/>
                <w:sz w:val="14"/>
              </w:rPr>
              <w:t xml:space="preserve"> </w:t>
            </w:r>
            <w:r>
              <w:rPr>
                <w:sz w:val="14"/>
              </w:rPr>
              <w:t>production</w:t>
            </w:r>
            <w:r>
              <w:rPr>
                <w:spacing w:val="-12"/>
                <w:sz w:val="14"/>
              </w:rPr>
              <w:t xml:space="preserve"> </w:t>
            </w:r>
            <w:r>
              <w:rPr>
                <w:sz w:val="14"/>
              </w:rPr>
              <w:t>of</w:t>
            </w:r>
            <w:r>
              <w:rPr>
                <w:spacing w:val="-17"/>
                <w:sz w:val="14"/>
              </w:rPr>
              <w:t xml:space="preserve"> </w:t>
            </w:r>
            <w:r>
              <w:rPr>
                <w:sz w:val="14"/>
              </w:rPr>
              <w:t>oxygen,</w:t>
            </w:r>
            <w:r>
              <w:rPr>
                <w:spacing w:val="-9"/>
                <w:sz w:val="14"/>
              </w:rPr>
              <w:t xml:space="preserve"> </w:t>
            </w:r>
            <w:r>
              <w:rPr>
                <w:sz w:val="14"/>
              </w:rPr>
              <w:t>which</w:t>
            </w:r>
            <w:r>
              <w:rPr>
                <w:spacing w:val="-16"/>
                <w:sz w:val="14"/>
              </w:rPr>
              <w:t xml:space="preserve"> </w:t>
            </w:r>
            <w:r>
              <w:rPr>
                <w:sz w:val="14"/>
              </w:rPr>
              <w:t>in</w:t>
            </w:r>
            <w:r>
              <w:rPr>
                <w:spacing w:val="-16"/>
                <w:sz w:val="14"/>
              </w:rPr>
              <w:t xml:space="preserve"> </w:t>
            </w:r>
            <w:r>
              <w:rPr>
                <w:sz w:val="14"/>
              </w:rPr>
              <w:t xml:space="preserve">turn </w:t>
            </w:r>
            <w:r>
              <w:rPr>
                <w:spacing w:val="-5"/>
                <w:sz w:val="14"/>
              </w:rPr>
              <w:t>increased</w:t>
            </w:r>
            <w:r>
              <w:rPr>
                <w:spacing w:val="-14"/>
                <w:sz w:val="14"/>
              </w:rPr>
              <w:t xml:space="preserve"> </w:t>
            </w:r>
            <w:r>
              <w:rPr>
                <w:spacing w:val="-5"/>
                <w:sz w:val="14"/>
              </w:rPr>
              <w:t>weathering</w:t>
            </w:r>
            <w:r>
              <w:rPr>
                <w:spacing w:val="-19"/>
                <w:sz w:val="14"/>
              </w:rPr>
              <w:t xml:space="preserve"> </w:t>
            </w:r>
            <w:r>
              <w:rPr>
                <w:sz w:val="14"/>
              </w:rPr>
              <w:t>rates</w:t>
            </w:r>
            <w:r>
              <w:rPr>
                <w:spacing w:val="-11"/>
                <w:sz w:val="14"/>
              </w:rPr>
              <w:t xml:space="preserve"> </w:t>
            </w:r>
            <w:r>
              <w:rPr>
                <w:sz w:val="14"/>
              </w:rPr>
              <w:t>and</w:t>
            </w:r>
            <w:r>
              <w:rPr>
                <w:spacing w:val="-9"/>
                <w:sz w:val="14"/>
              </w:rPr>
              <w:t xml:space="preserve"> </w:t>
            </w:r>
            <w:r>
              <w:rPr>
                <w:sz w:val="14"/>
              </w:rPr>
              <w:t>allowed</w:t>
            </w:r>
            <w:r>
              <w:rPr>
                <w:spacing w:val="-9"/>
                <w:sz w:val="14"/>
              </w:rPr>
              <w:t xml:space="preserve"> </w:t>
            </w:r>
            <w:r>
              <w:rPr>
                <w:sz w:val="14"/>
              </w:rPr>
              <w:t>for</w:t>
            </w:r>
            <w:r>
              <w:rPr>
                <w:spacing w:val="-18"/>
                <w:sz w:val="14"/>
              </w:rPr>
              <w:t xml:space="preserve"> </w:t>
            </w:r>
            <w:r>
              <w:rPr>
                <w:sz w:val="14"/>
              </w:rPr>
              <w:t>the</w:t>
            </w:r>
            <w:r>
              <w:rPr>
                <w:spacing w:val="-19"/>
                <w:sz w:val="14"/>
              </w:rPr>
              <w:t xml:space="preserve"> </w:t>
            </w:r>
            <w:r>
              <w:rPr>
                <w:spacing w:val="-5"/>
                <w:sz w:val="14"/>
              </w:rPr>
              <w:t>evolution</w:t>
            </w:r>
            <w:r>
              <w:rPr>
                <w:spacing w:val="-19"/>
                <w:sz w:val="14"/>
              </w:rPr>
              <w:t xml:space="preserve"> </w:t>
            </w:r>
            <w:r>
              <w:rPr>
                <w:sz w:val="14"/>
              </w:rPr>
              <w:t>of</w:t>
            </w:r>
            <w:r>
              <w:rPr>
                <w:spacing w:val="-20"/>
                <w:sz w:val="14"/>
              </w:rPr>
              <w:t xml:space="preserve"> </w:t>
            </w:r>
            <w:r>
              <w:rPr>
                <w:sz w:val="14"/>
              </w:rPr>
              <w:t>animal</w:t>
            </w:r>
            <w:r>
              <w:rPr>
                <w:spacing w:val="-17"/>
                <w:sz w:val="14"/>
              </w:rPr>
              <w:t xml:space="preserve"> </w:t>
            </w:r>
            <w:r>
              <w:rPr>
                <w:sz w:val="14"/>
              </w:rPr>
              <w:t>life;</w:t>
            </w:r>
            <w:r>
              <w:rPr>
                <w:spacing w:val="-14"/>
                <w:sz w:val="14"/>
              </w:rPr>
              <w:t xml:space="preserve"> </w:t>
            </w:r>
            <w:r>
              <w:rPr>
                <w:sz w:val="14"/>
              </w:rPr>
              <w:t>how</w:t>
            </w:r>
            <w:r>
              <w:rPr>
                <w:spacing w:val="-22"/>
                <w:sz w:val="14"/>
              </w:rPr>
              <w:t xml:space="preserve"> </w:t>
            </w:r>
            <w:r>
              <w:rPr>
                <w:spacing w:val="-3"/>
                <w:sz w:val="14"/>
              </w:rPr>
              <w:t>microbial</w:t>
            </w:r>
            <w:r>
              <w:rPr>
                <w:spacing w:val="-22"/>
                <w:sz w:val="14"/>
              </w:rPr>
              <w:t xml:space="preserve"> </w:t>
            </w:r>
            <w:r>
              <w:rPr>
                <w:sz w:val="14"/>
              </w:rPr>
              <w:t>life</w:t>
            </w:r>
            <w:r>
              <w:rPr>
                <w:spacing w:val="-19"/>
                <w:sz w:val="14"/>
              </w:rPr>
              <w:t xml:space="preserve"> </w:t>
            </w:r>
            <w:r>
              <w:rPr>
                <w:sz w:val="14"/>
              </w:rPr>
              <w:t>on</w:t>
            </w:r>
            <w:r>
              <w:rPr>
                <w:spacing w:val="-14"/>
                <w:sz w:val="14"/>
              </w:rPr>
              <w:t xml:space="preserve"> </w:t>
            </w:r>
            <w:r>
              <w:rPr>
                <w:sz w:val="14"/>
              </w:rPr>
              <w:t>land</w:t>
            </w:r>
            <w:r>
              <w:rPr>
                <w:spacing w:val="-14"/>
                <w:sz w:val="14"/>
              </w:rPr>
              <w:t xml:space="preserve"> </w:t>
            </w:r>
            <w:r>
              <w:rPr>
                <w:sz w:val="14"/>
              </w:rPr>
              <w:t>increased</w:t>
            </w:r>
            <w:r>
              <w:rPr>
                <w:spacing w:val="-9"/>
                <w:sz w:val="14"/>
              </w:rPr>
              <w:t xml:space="preserve"> </w:t>
            </w:r>
            <w:r>
              <w:rPr>
                <w:sz w:val="14"/>
              </w:rPr>
              <w:t>the</w:t>
            </w:r>
            <w:r>
              <w:rPr>
                <w:spacing w:val="-19"/>
                <w:sz w:val="14"/>
              </w:rPr>
              <w:t xml:space="preserve"> </w:t>
            </w:r>
            <w:r>
              <w:rPr>
                <w:sz w:val="14"/>
              </w:rPr>
              <w:t>formation</w:t>
            </w:r>
            <w:r>
              <w:rPr>
                <w:spacing w:val="-14"/>
                <w:sz w:val="14"/>
              </w:rPr>
              <w:t xml:space="preserve"> </w:t>
            </w:r>
            <w:r>
              <w:rPr>
                <w:sz w:val="14"/>
              </w:rPr>
              <w:t>of</w:t>
            </w:r>
            <w:r>
              <w:rPr>
                <w:spacing w:val="-20"/>
                <w:sz w:val="14"/>
              </w:rPr>
              <w:t xml:space="preserve"> </w:t>
            </w:r>
            <w:r>
              <w:rPr>
                <w:sz w:val="14"/>
              </w:rPr>
              <w:t>soil,</w:t>
            </w:r>
            <w:r>
              <w:rPr>
                <w:spacing w:val="-10"/>
                <w:sz w:val="14"/>
              </w:rPr>
              <w:t xml:space="preserve"> </w:t>
            </w:r>
            <w:r>
              <w:rPr>
                <w:sz w:val="14"/>
              </w:rPr>
              <w:t>which</w:t>
            </w:r>
            <w:r>
              <w:rPr>
                <w:spacing w:val="-14"/>
                <w:sz w:val="14"/>
              </w:rPr>
              <w:t xml:space="preserve"> </w:t>
            </w:r>
            <w:r>
              <w:rPr>
                <w:sz w:val="14"/>
              </w:rPr>
              <w:t>in</w:t>
            </w:r>
            <w:r>
              <w:rPr>
                <w:spacing w:val="-14"/>
                <w:sz w:val="14"/>
              </w:rPr>
              <w:t xml:space="preserve"> </w:t>
            </w:r>
            <w:r>
              <w:rPr>
                <w:sz w:val="14"/>
              </w:rPr>
              <w:t>turn</w:t>
            </w:r>
            <w:r>
              <w:rPr>
                <w:spacing w:val="-14"/>
                <w:sz w:val="14"/>
              </w:rPr>
              <w:t xml:space="preserve"> </w:t>
            </w:r>
            <w:r>
              <w:rPr>
                <w:sz w:val="14"/>
              </w:rPr>
              <w:t>allowed</w:t>
            </w:r>
            <w:r>
              <w:rPr>
                <w:spacing w:val="-14"/>
                <w:sz w:val="14"/>
              </w:rPr>
              <w:t xml:space="preserve"> </w:t>
            </w:r>
            <w:r>
              <w:rPr>
                <w:sz w:val="14"/>
              </w:rPr>
              <w:t>for</w:t>
            </w:r>
            <w:r>
              <w:rPr>
                <w:spacing w:val="-18"/>
                <w:sz w:val="14"/>
              </w:rPr>
              <w:t xml:space="preserve"> </w:t>
            </w:r>
            <w:r>
              <w:rPr>
                <w:sz w:val="14"/>
              </w:rPr>
              <w:t>the</w:t>
            </w:r>
            <w:r>
              <w:rPr>
                <w:spacing w:val="-14"/>
                <w:sz w:val="14"/>
              </w:rPr>
              <w:t xml:space="preserve"> </w:t>
            </w:r>
            <w:r>
              <w:rPr>
                <w:sz w:val="14"/>
              </w:rPr>
              <w:t>evolution</w:t>
            </w:r>
            <w:r>
              <w:rPr>
                <w:spacing w:val="-13"/>
                <w:sz w:val="14"/>
              </w:rPr>
              <w:t xml:space="preserve"> </w:t>
            </w:r>
            <w:r>
              <w:rPr>
                <w:sz w:val="14"/>
              </w:rPr>
              <w:t>of</w:t>
            </w:r>
          </w:p>
          <w:p w:rsidR="009B681C" w:rsidRDefault="00D00604">
            <w:pPr>
              <w:pStyle w:val="TableParagraph"/>
              <w:tabs>
                <w:tab w:val="left" w:pos="1305"/>
              </w:tabs>
              <w:spacing w:line="237" w:lineRule="auto"/>
              <w:ind w:left="1305" w:right="276" w:hanging="1266"/>
              <w:rPr>
                <w:sz w:val="14"/>
              </w:rPr>
            </w:pPr>
            <w:r>
              <w:rPr>
                <w:sz w:val="14"/>
              </w:rPr>
              <w:t>land</w:t>
            </w:r>
            <w:r>
              <w:rPr>
                <w:sz w:val="14"/>
              </w:rPr>
              <w:tab/>
            </w:r>
            <w:r>
              <w:rPr>
                <w:spacing w:val="-4"/>
                <w:sz w:val="14"/>
              </w:rPr>
              <w:t>plants;</w:t>
            </w:r>
            <w:r>
              <w:rPr>
                <w:spacing w:val="-21"/>
                <w:sz w:val="14"/>
              </w:rPr>
              <w:t xml:space="preserve"> </w:t>
            </w:r>
            <w:r>
              <w:rPr>
                <w:sz w:val="14"/>
              </w:rPr>
              <w:t>or</w:t>
            </w:r>
            <w:r>
              <w:rPr>
                <w:spacing w:val="-24"/>
                <w:sz w:val="14"/>
              </w:rPr>
              <w:t xml:space="preserve"> </w:t>
            </w:r>
            <w:r>
              <w:rPr>
                <w:sz w:val="14"/>
              </w:rPr>
              <w:t>how</w:t>
            </w:r>
            <w:r>
              <w:rPr>
                <w:spacing w:val="-27"/>
                <w:sz w:val="14"/>
              </w:rPr>
              <w:t xml:space="preserve"> </w:t>
            </w:r>
            <w:r>
              <w:rPr>
                <w:sz w:val="14"/>
              </w:rPr>
              <w:t>the</w:t>
            </w:r>
            <w:r>
              <w:rPr>
                <w:spacing w:val="-20"/>
                <w:sz w:val="14"/>
              </w:rPr>
              <w:t xml:space="preserve"> </w:t>
            </w:r>
            <w:r>
              <w:rPr>
                <w:sz w:val="14"/>
              </w:rPr>
              <w:t>evolution</w:t>
            </w:r>
            <w:r>
              <w:rPr>
                <w:spacing w:val="-20"/>
                <w:sz w:val="14"/>
              </w:rPr>
              <w:t xml:space="preserve"> </w:t>
            </w:r>
            <w:r>
              <w:rPr>
                <w:sz w:val="14"/>
              </w:rPr>
              <w:t>of</w:t>
            </w:r>
            <w:r>
              <w:rPr>
                <w:spacing w:val="-21"/>
                <w:sz w:val="14"/>
              </w:rPr>
              <w:t xml:space="preserve"> </w:t>
            </w:r>
            <w:r>
              <w:rPr>
                <w:sz w:val="14"/>
              </w:rPr>
              <w:t>corals</w:t>
            </w:r>
            <w:r>
              <w:rPr>
                <w:spacing w:val="-22"/>
                <w:sz w:val="14"/>
              </w:rPr>
              <w:t xml:space="preserve"> </w:t>
            </w:r>
            <w:r>
              <w:rPr>
                <w:sz w:val="14"/>
              </w:rPr>
              <w:t>created</w:t>
            </w:r>
            <w:r>
              <w:rPr>
                <w:spacing w:val="-20"/>
                <w:sz w:val="14"/>
              </w:rPr>
              <w:t xml:space="preserve"> </w:t>
            </w:r>
            <w:r>
              <w:rPr>
                <w:sz w:val="14"/>
              </w:rPr>
              <w:t>reefs</w:t>
            </w:r>
            <w:r>
              <w:rPr>
                <w:spacing w:val="-22"/>
                <w:sz w:val="14"/>
              </w:rPr>
              <w:t xml:space="preserve"> </w:t>
            </w:r>
            <w:r>
              <w:rPr>
                <w:sz w:val="14"/>
              </w:rPr>
              <w:t>that</w:t>
            </w:r>
            <w:r>
              <w:rPr>
                <w:spacing w:val="-21"/>
                <w:sz w:val="14"/>
              </w:rPr>
              <w:t xml:space="preserve"> </w:t>
            </w:r>
            <w:r>
              <w:rPr>
                <w:sz w:val="14"/>
              </w:rPr>
              <w:t>altered</w:t>
            </w:r>
            <w:r>
              <w:rPr>
                <w:spacing w:val="-20"/>
                <w:sz w:val="14"/>
              </w:rPr>
              <w:t xml:space="preserve"> </w:t>
            </w:r>
            <w:r>
              <w:rPr>
                <w:sz w:val="14"/>
              </w:rPr>
              <w:t>patterns</w:t>
            </w:r>
            <w:r>
              <w:rPr>
                <w:spacing w:val="-21"/>
                <w:sz w:val="14"/>
              </w:rPr>
              <w:t xml:space="preserve"> </w:t>
            </w:r>
            <w:r>
              <w:rPr>
                <w:sz w:val="14"/>
              </w:rPr>
              <w:t>of</w:t>
            </w:r>
            <w:r>
              <w:rPr>
                <w:spacing w:val="-21"/>
                <w:sz w:val="14"/>
              </w:rPr>
              <w:t xml:space="preserve"> </w:t>
            </w:r>
            <w:r>
              <w:rPr>
                <w:sz w:val="14"/>
              </w:rPr>
              <w:t>erosion</w:t>
            </w:r>
            <w:r>
              <w:rPr>
                <w:spacing w:val="-20"/>
                <w:sz w:val="14"/>
              </w:rPr>
              <w:t xml:space="preserve"> </w:t>
            </w:r>
            <w:r>
              <w:rPr>
                <w:sz w:val="14"/>
              </w:rPr>
              <w:t>and</w:t>
            </w:r>
            <w:r>
              <w:rPr>
                <w:spacing w:val="-20"/>
                <w:sz w:val="14"/>
              </w:rPr>
              <w:t xml:space="preserve"> </w:t>
            </w:r>
            <w:r>
              <w:rPr>
                <w:sz w:val="14"/>
              </w:rPr>
              <w:t>deposition</w:t>
            </w:r>
            <w:r>
              <w:rPr>
                <w:spacing w:val="-20"/>
                <w:sz w:val="14"/>
              </w:rPr>
              <w:t xml:space="preserve"> </w:t>
            </w:r>
            <w:r>
              <w:rPr>
                <w:sz w:val="14"/>
              </w:rPr>
              <w:t>along</w:t>
            </w:r>
            <w:r>
              <w:rPr>
                <w:spacing w:val="-20"/>
                <w:sz w:val="14"/>
              </w:rPr>
              <w:t xml:space="preserve"> </w:t>
            </w:r>
            <w:r>
              <w:rPr>
                <w:sz w:val="14"/>
              </w:rPr>
              <w:t>coastlines</w:t>
            </w:r>
            <w:r>
              <w:rPr>
                <w:spacing w:val="-17"/>
                <w:sz w:val="14"/>
              </w:rPr>
              <w:t xml:space="preserve"> </w:t>
            </w:r>
            <w:r>
              <w:rPr>
                <w:sz w:val="14"/>
              </w:rPr>
              <w:t>and</w:t>
            </w:r>
            <w:r>
              <w:rPr>
                <w:spacing w:val="-16"/>
                <w:sz w:val="14"/>
              </w:rPr>
              <w:t xml:space="preserve"> </w:t>
            </w:r>
            <w:r>
              <w:rPr>
                <w:sz w:val="14"/>
              </w:rPr>
              <w:t>provided</w:t>
            </w:r>
            <w:r>
              <w:rPr>
                <w:spacing w:val="-20"/>
                <w:sz w:val="14"/>
              </w:rPr>
              <w:t xml:space="preserve"> </w:t>
            </w:r>
            <w:r>
              <w:rPr>
                <w:sz w:val="14"/>
              </w:rPr>
              <w:t>habitats</w:t>
            </w:r>
            <w:r>
              <w:rPr>
                <w:spacing w:val="-17"/>
                <w:sz w:val="14"/>
              </w:rPr>
              <w:t xml:space="preserve"> </w:t>
            </w:r>
            <w:r>
              <w:rPr>
                <w:sz w:val="14"/>
              </w:rPr>
              <w:t>for</w:t>
            </w:r>
            <w:r>
              <w:rPr>
                <w:spacing w:val="-24"/>
                <w:sz w:val="14"/>
              </w:rPr>
              <w:t xml:space="preserve"> </w:t>
            </w:r>
            <w:r>
              <w:rPr>
                <w:sz w:val="14"/>
              </w:rPr>
              <w:t>the</w:t>
            </w:r>
            <w:r>
              <w:rPr>
                <w:spacing w:val="-20"/>
                <w:sz w:val="14"/>
              </w:rPr>
              <w:t xml:space="preserve"> </w:t>
            </w:r>
            <w:r>
              <w:rPr>
                <w:sz w:val="14"/>
              </w:rPr>
              <w:t>evolution</w:t>
            </w:r>
            <w:r>
              <w:rPr>
                <w:spacing w:val="-20"/>
                <w:sz w:val="14"/>
              </w:rPr>
              <w:t xml:space="preserve"> </w:t>
            </w:r>
            <w:r>
              <w:rPr>
                <w:sz w:val="14"/>
              </w:rPr>
              <w:t>of</w:t>
            </w:r>
            <w:r>
              <w:rPr>
                <w:spacing w:val="-21"/>
                <w:sz w:val="14"/>
              </w:rPr>
              <w:t xml:space="preserve"> </w:t>
            </w:r>
            <w:r>
              <w:rPr>
                <w:sz w:val="14"/>
              </w:rPr>
              <w:t>new</w:t>
            </w:r>
            <w:r>
              <w:rPr>
                <w:spacing w:val="-27"/>
                <w:sz w:val="14"/>
              </w:rPr>
              <w:t xml:space="preserve"> </w:t>
            </w:r>
            <w:r>
              <w:rPr>
                <w:sz w:val="14"/>
              </w:rPr>
              <w:t>life</w:t>
            </w:r>
            <w:r>
              <w:rPr>
                <w:spacing w:val="-20"/>
                <w:sz w:val="14"/>
              </w:rPr>
              <w:t xml:space="preserve"> </w:t>
            </w:r>
            <w:r>
              <w:rPr>
                <w:sz w:val="14"/>
              </w:rPr>
              <w:t>forms.] [Assessment</w:t>
            </w:r>
            <w:r>
              <w:rPr>
                <w:spacing w:val="-24"/>
                <w:sz w:val="14"/>
              </w:rPr>
              <w:t xml:space="preserve"> </w:t>
            </w:r>
            <w:r>
              <w:rPr>
                <w:sz w:val="14"/>
              </w:rPr>
              <w:t>Boundary:</w:t>
            </w:r>
            <w:r>
              <w:rPr>
                <w:spacing w:val="-20"/>
                <w:sz w:val="14"/>
              </w:rPr>
              <w:t xml:space="preserve"> </w:t>
            </w:r>
            <w:r>
              <w:rPr>
                <w:sz w:val="14"/>
              </w:rPr>
              <w:t>Assessment</w:t>
            </w:r>
            <w:r>
              <w:rPr>
                <w:spacing w:val="-19"/>
                <w:sz w:val="14"/>
              </w:rPr>
              <w:t xml:space="preserve"> </w:t>
            </w:r>
            <w:r>
              <w:rPr>
                <w:sz w:val="14"/>
              </w:rPr>
              <w:t>does</w:t>
            </w:r>
            <w:r>
              <w:rPr>
                <w:spacing w:val="-21"/>
                <w:sz w:val="14"/>
              </w:rPr>
              <w:t xml:space="preserve"> </w:t>
            </w:r>
            <w:r>
              <w:rPr>
                <w:sz w:val="14"/>
              </w:rPr>
              <w:t>not</w:t>
            </w:r>
            <w:r>
              <w:rPr>
                <w:spacing w:val="-25"/>
                <w:sz w:val="14"/>
              </w:rPr>
              <w:t xml:space="preserve"> </w:t>
            </w:r>
            <w:r>
              <w:rPr>
                <w:sz w:val="14"/>
              </w:rPr>
              <w:t>include</w:t>
            </w:r>
            <w:r>
              <w:rPr>
                <w:spacing w:val="-24"/>
                <w:sz w:val="14"/>
              </w:rPr>
              <w:t xml:space="preserve"> </w:t>
            </w:r>
            <w:r>
              <w:rPr>
                <w:sz w:val="14"/>
              </w:rPr>
              <w:t>a</w:t>
            </w:r>
            <w:r>
              <w:rPr>
                <w:spacing w:val="-24"/>
                <w:sz w:val="14"/>
              </w:rPr>
              <w:t xml:space="preserve"> </w:t>
            </w:r>
            <w:r>
              <w:rPr>
                <w:sz w:val="14"/>
              </w:rPr>
              <w:t>comprehensive</w:t>
            </w:r>
            <w:r>
              <w:rPr>
                <w:spacing w:val="-23"/>
                <w:sz w:val="14"/>
              </w:rPr>
              <w:t xml:space="preserve"> </w:t>
            </w:r>
            <w:r>
              <w:rPr>
                <w:sz w:val="14"/>
              </w:rPr>
              <w:t>understanding</w:t>
            </w:r>
            <w:r>
              <w:rPr>
                <w:spacing w:val="-18"/>
                <w:sz w:val="14"/>
              </w:rPr>
              <w:t xml:space="preserve"> </w:t>
            </w:r>
            <w:r>
              <w:rPr>
                <w:sz w:val="14"/>
              </w:rPr>
              <w:t>of</w:t>
            </w:r>
            <w:r w:rsidR="00084289">
              <w:rPr>
                <w:sz w:val="14"/>
              </w:rPr>
              <w:t xml:space="preserve"> </w:t>
            </w:r>
            <w:r>
              <w:rPr>
                <w:sz w:val="14"/>
              </w:rPr>
              <w:t>the</w:t>
            </w:r>
            <w:r w:rsidR="00084289">
              <w:rPr>
                <w:sz w:val="14"/>
              </w:rPr>
              <w:t xml:space="preserve"> </w:t>
            </w:r>
            <w:r>
              <w:rPr>
                <w:sz w:val="14"/>
              </w:rPr>
              <w:t>mechanisms</w:t>
            </w:r>
            <w:r>
              <w:rPr>
                <w:spacing w:val="-21"/>
                <w:sz w:val="14"/>
              </w:rPr>
              <w:t xml:space="preserve"> </w:t>
            </w:r>
            <w:r>
              <w:rPr>
                <w:sz w:val="14"/>
              </w:rPr>
              <w:t>of</w:t>
            </w:r>
            <w:r>
              <w:rPr>
                <w:spacing w:val="-25"/>
                <w:sz w:val="14"/>
              </w:rPr>
              <w:t xml:space="preserve"> </w:t>
            </w:r>
            <w:r w:rsidR="00084289">
              <w:rPr>
                <w:sz w:val="14"/>
              </w:rPr>
              <w:t>how the</w:t>
            </w:r>
            <w:r>
              <w:rPr>
                <w:spacing w:val="-24"/>
                <w:sz w:val="14"/>
              </w:rPr>
              <w:t xml:space="preserve"> </w:t>
            </w:r>
            <w:r>
              <w:rPr>
                <w:sz w:val="14"/>
              </w:rPr>
              <w:t>biosphere</w:t>
            </w:r>
            <w:r>
              <w:rPr>
                <w:spacing w:val="-24"/>
                <w:sz w:val="14"/>
              </w:rPr>
              <w:t xml:space="preserve"> </w:t>
            </w:r>
            <w:r>
              <w:rPr>
                <w:sz w:val="14"/>
              </w:rPr>
              <w:t>interacts</w:t>
            </w:r>
            <w:r>
              <w:rPr>
                <w:spacing w:val="-15"/>
                <w:sz w:val="14"/>
              </w:rPr>
              <w:t xml:space="preserve"> </w:t>
            </w:r>
            <w:r>
              <w:rPr>
                <w:sz w:val="14"/>
              </w:rPr>
              <w:t>with</w:t>
            </w:r>
            <w:r>
              <w:rPr>
                <w:spacing w:val="-19"/>
                <w:sz w:val="14"/>
              </w:rPr>
              <w:t xml:space="preserve"> </w:t>
            </w:r>
            <w:r>
              <w:rPr>
                <w:spacing w:val="-4"/>
                <w:sz w:val="14"/>
              </w:rPr>
              <w:t>all</w:t>
            </w:r>
            <w:r>
              <w:rPr>
                <w:spacing w:val="-26"/>
                <w:sz w:val="14"/>
              </w:rPr>
              <w:t xml:space="preserve"> </w:t>
            </w:r>
            <w:r>
              <w:rPr>
                <w:sz w:val="14"/>
              </w:rPr>
              <w:t>of</w:t>
            </w:r>
            <w:r>
              <w:rPr>
                <w:spacing w:val="-25"/>
                <w:sz w:val="14"/>
              </w:rPr>
              <w:t xml:space="preserve"> </w:t>
            </w:r>
            <w:r>
              <w:rPr>
                <w:sz w:val="14"/>
              </w:rPr>
              <w:t>Earth’s</w:t>
            </w:r>
            <w:r>
              <w:rPr>
                <w:spacing w:val="-21"/>
                <w:sz w:val="14"/>
              </w:rPr>
              <w:t xml:space="preserve"> </w:t>
            </w:r>
            <w:r>
              <w:rPr>
                <w:sz w:val="14"/>
              </w:rPr>
              <w:t>other</w:t>
            </w:r>
            <w:r>
              <w:rPr>
                <w:spacing w:val="-23"/>
                <w:sz w:val="14"/>
              </w:rPr>
              <w:t xml:space="preserve"> </w:t>
            </w:r>
            <w:r>
              <w:rPr>
                <w:sz w:val="14"/>
              </w:rPr>
              <w:t>systems.]</w:t>
            </w:r>
          </w:p>
        </w:tc>
      </w:tr>
      <w:tr w:rsidR="009B681C">
        <w:trPr>
          <w:trHeight w:val="235"/>
        </w:trPr>
        <w:tc>
          <w:tcPr>
            <w:tcW w:w="11666" w:type="dxa"/>
            <w:gridSpan w:val="3"/>
            <w:shd w:val="clear" w:color="auto" w:fill="EFEFEF"/>
          </w:tcPr>
          <w:p w:rsidR="009B681C" w:rsidRDefault="00D00604">
            <w:pPr>
              <w:pStyle w:val="TableParagraph"/>
              <w:spacing w:before="2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05"/>
        </w:trPr>
        <w:tc>
          <w:tcPr>
            <w:tcW w:w="4332" w:type="dxa"/>
            <w:shd w:val="clear" w:color="auto" w:fill="006DC0"/>
          </w:tcPr>
          <w:p w:rsidR="009B681C" w:rsidRDefault="00D00604">
            <w:pPr>
              <w:pStyle w:val="TableParagraph"/>
              <w:spacing w:before="26"/>
              <w:ind w:left="670"/>
              <w:rPr>
                <w:b/>
                <w:sz w:val="18"/>
              </w:rPr>
            </w:pPr>
            <w:r>
              <w:rPr>
                <w:b/>
                <w:color w:val="FFFFFF"/>
                <w:sz w:val="18"/>
              </w:rPr>
              <w:t>Science and Engineering Practices</w:t>
            </w:r>
          </w:p>
        </w:tc>
        <w:tc>
          <w:tcPr>
            <w:tcW w:w="4467" w:type="dxa"/>
            <w:shd w:val="clear" w:color="auto" w:fill="FFC000"/>
          </w:tcPr>
          <w:p w:rsidR="009B681C" w:rsidRDefault="00D00604">
            <w:pPr>
              <w:pStyle w:val="TableParagraph"/>
              <w:spacing w:before="26"/>
              <w:ind w:left="1235"/>
              <w:rPr>
                <w:b/>
                <w:sz w:val="18"/>
              </w:rPr>
            </w:pPr>
            <w:r>
              <w:rPr>
                <w:b/>
                <w:color w:val="FFFFFF"/>
                <w:sz w:val="18"/>
              </w:rPr>
              <w:t>Disciplinary Core Ideas</w:t>
            </w:r>
          </w:p>
        </w:tc>
        <w:tc>
          <w:tcPr>
            <w:tcW w:w="2867" w:type="dxa"/>
            <w:shd w:val="clear" w:color="auto" w:fill="92D050"/>
          </w:tcPr>
          <w:p w:rsidR="009B681C" w:rsidRDefault="00D00604">
            <w:pPr>
              <w:pStyle w:val="TableParagraph"/>
              <w:spacing w:before="26"/>
              <w:ind w:left="440"/>
              <w:rPr>
                <w:b/>
                <w:sz w:val="18"/>
              </w:rPr>
            </w:pPr>
            <w:r>
              <w:rPr>
                <w:b/>
                <w:color w:val="FFFFFF"/>
                <w:sz w:val="18"/>
              </w:rPr>
              <w:t>Crosscutting Concepts</w:t>
            </w:r>
          </w:p>
        </w:tc>
      </w:tr>
      <w:tr w:rsidR="009B681C">
        <w:trPr>
          <w:trHeight w:val="189"/>
        </w:trPr>
        <w:tc>
          <w:tcPr>
            <w:tcW w:w="4332" w:type="dxa"/>
            <w:tcBorders>
              <w:bottom w:val="nil"/>
            </w:tcBorders>
          </w:tcPr>
          <w:p w:rsidR="009B681C" w:rsidRDefault="00D00604">
            <w:pPr>
              <w:pStyle w:val="TableParagraph"/>
              <w:spacing w:before="24" w:line="145" w:lineRule="exact"/>
              <w:ind w:left="45"/>
              <w:rPr>
                <w:b/>
                <w:sz w:val="14"/>
              </w:rPr>
            </w:pPr>
            <w:r>
              <w:rPr>
                <w:b/>
                <w:sz w:val="14"/>
              </w:rPr>
              <w:t>Developing and Using Models</w:t>
            </w:r>
          </w:p>
        </w:tc>
        <w:tc>
          <w:tcPr>
            <w:tcW w:w="4467" w:type="dxa"/>
            <w:vMerge w:val="restart"/>
          </w:tcPr>
          <w:p w:rsidR="009B681C" w:rsidRDefault="00D00604">
            <w:pPr>
              <w:pStyle w:val="TableParagraph"/>
              <w:spacing w:before="24"/>
              <w:ind w:left="45"/>
              <w:rPr>
                <w:b/>
                <w:sz w:val="14"/>
              </w:rPr>
            </w:pPr>
            <w:r>
              <w:rPr>
                <w:b/>
                <w:sz w:val="14"/>
              </w:rPr>
              <w:t>ESS2.A: Earth Materials and Systems</w:t>
            </w:r>
          </w:p>
          <w:p w:rsidR="009B681C" w:rsidRDefault="00D00604">
            <w:pPr>
              <w:pStyle w:val="TableParagraph"/>
              <w:numPr>
                <w:ilvl w:val="0"/>
                <w:numId w:val="36"/>
              </w:numPr>
              <w:tabs>
                <w:tab w:val="left" w:pos="270"/>
              </w:tabs>
              <w:spacing w:before="14"/>
              <w:ind w:right="86"/>
              <w:rPr>
                <w:sz w:val="14"/>
              </w:rPr>
            </w:pPr>
            <w:r>
              <w:rPr>
                <w:sz w:val="14"/>
              </w:rPr>
              <w:t>Earth’s systems, being dynamic and interacting, cause feedback effects</w:t>
            </w:r>
            <w:r>
              <w:rPr>
                <w:spacing w:val="-21"/>
                <w:sz w:val="14"/>
              </w:rPr>
              <w:t xml:space="preserve"> </w:t>
            </w:r>
            <w:r>
              <w:rPr>
                <w:spacing w:val="-3"/>
                <w:sz w:val="14"/>
              </w:rPr>
              <w:t>that</w:t>
            </w:r>
            <w:r>
              <w:rPr>
                <w:spacing w:val="-25"/>
                <w:sz w:val="14"/>
              </w:rPr>
              <w:t xml:space="preserve"> </w:t>
            </w:r>
            <w:r>
              <w:rPr>
                <w:sz w:val="14"/>
              </w:rPr>
              <w:t>can</w:t>
            </w:r>
            <w:r>
              <w:rPr>
                <w:spacing w:val="-19"/>
                <w:sz w:val="14"/>
              </w:rPr>
              <w:t xml:space="preserve"> </w:t>
            </w:r>
            <w:r>
              <w:rPr>
                <w:sz w:val="14"/>
              </w:rPr>
              <w:t>increase</w:t>
            </w:r>
            <w:r>
              <w:rPr>
                <w:spacing w:val="-24"/>
                <w:sz w:val="14"/>
              </w:rPr>
              <w:t xml:space="preserve"> </w:t>
            </w:r>
            <w:r>
              <w:rPr>
                <w:sz w:val="14"/>
              </w:rPr>
              <w:t>or</w:t>
            </w:r>
            <w:r>
              <w:rPr>
                <w:spacing w:val="-23"/>
                <w:sz w:val="14"/>
              </w:rPr>
              <w:t xml:space="preserve"> </w:t>
            </w:r>
            <w:r>
              <w:rPr>
                <w:sz w:val="14"/>
              </w:rPr>
              <w:t>decrease</w:t>
            </w:r>
            <w:r>
              <w:rPr>
                <w:spacing w:val="-23"/>
                <w:sz w:val="14"/>
              </w:rPr>
              <w:t xml:space="preserve"> </w:t>
            </w:r>
            <w:r>
              <w:rPr>
                <w:sz w:val="14"/>
              </w:rPr>
              <w:t>the</w:t>
            </w:r>
            <w:r>
              <w:rPr>
                <w:spacing w:val="-19"/>
                <w:sz w:val="14"/>
              </w:rPr>
              <w:t xml:space="preserve"> </w:t>
            </w:r>
            <w:r>
              <w:rPr>
                <w:sz w:val="14"/>
              </w:rPr>
              <w:t>original</w:t>
            </w:r>
            <w:r>
              <w:rPr>
                <w:spacing w:val="-22"/>
                <w:sz w:val="14"/>
              </w:rPr>
              <w:t xml:space="preserve"> </w:t>
            </w:r>
            <w:r>
              <w:rPr>
                <w:sz w:val="14"/>
              </w:rPr>
              <w:t>changes</w:t>
            </w:r>
            <w:r>
              <w:rPr>
                <w:spacing w:val="-20"/>
                <w:sz w:val="14"/>
              </w:rPr>
              <w:t xml:space="preserve"> </w:t>
            </w:r>
            <w:r>
              <w:rPr>
                <w:sz w:val="14"/>
              </w:rPr>
              <w:t xml:space="preserve">(HSESS2- </w:t>
            </w:r>
            <w:r>
              <w:rPr>
                <w:spacing w:val="-3"/>
                <w:sz w:val="14"/>
              </w:rPr>
              <w:t>2)</w:t>
            </w:r>
          </w:p>
          <w:p w:rsidR="009B681C" w:rsidRDefault="00D00604">
            <w:pPr>
              <w:pStyle w:val="TableParagraph"/>
              <w:numPr>
                <w:ilvl w:val="0"/>
                <w:numId w:val="36"/>
              </w:numPr>
              <w:tabs>
                <w:tab w:val="left" w:pos="270"/>
              </w:tabs>
              <w:spacing w:before="13" w:line="237" w:lineRule="auto"/>
              <w:ind w:right="89"/>
              <w:rPr>
                <w:sz w:val="14"/>
              </w:rPr>
            </w:pPr>
            <w:r>
              <w:rPr>
                <w:spacing w:val="-4"/>
                <w:sz w:val="14"/>
              </w:rPr>
              <w:t xml:space="preserve">Evidence </w:t>
            </w:r>
            <w:r>
              <w:rPr>
                <w:spacing w:val="-5"/>
                <w:sz w:val="14"/>
              </w:rPr>
              <w:t xml:space="preserve">from </w:t>
            </w:r>
            <w:r>
              <w:rPr>
                <w:spacing w:val="-4"/>
                <w:sz w:val="14"/>
              </w:rPr>
              <w:t xml:space="preserve">deep probes </w:t>
            </w:r>
            <w:r>
              <w:rPr>
                <w:sz w:val="14"/>
              </w:rPr>
              <w:t xml:space="preserve">and </w:t>
            </w:r>
            <w:r>
              <w:rPr>
                <w:spacing w:val="-5"/>
                <w:sz w:val="14"/>
              </w:rPr>
              <w:t xml:space="preserve">seismic waves, </w:t>
            </w:r>
            <w:r>
              <w:rPr>
                <w:spacing w:val="-4"/>
                <w:sz w:val="14"/>
              </w:rPr>
              <w:t xml:space="preserve">reconstructions </w:t>
            </w:r>
            <w:r>
              <w:rPr>
                <w:sz w:val="14"/>
              </w:rPr>
              <w:t xml:space="preserve">of </w:t>
            </w:r>
            <w:r>
              <w:rPr>
                <w:spacing w:val="-5"/>
                <w:sz w:val="14"/>
              </w:rPr>
              <w:t xml:space="preserve">historical </w:t>
            </w:r>
            <w:r>
              <w:rPr>
                <w:spacing w:val="-4"/>
                <w:sz w:val="14"/>
              </w:rPr>
              <w:t xml:space="preserve">changes </w:t>
            </w:r>
            <w:r>
              <w:rPr>
                <w:sz w:val="14"/>
              </w:rPr>
              <w:t xml:space="preserve">in </w:t>
            </w:r>
            <w:r>
              <w:rPr>
                <w:spacing w:val="-5"/>
                <w:sz w:val="14"/>
              </w:rPr>
              <w:t xml:space="preserve">Earth’s </w:t>
            </w:r>
            <w:r>
              <w:rPr>
                <w:spacing w:val="-4"/>
                <w:sz w:val="14"/>
              </w:rPr>
              <w:t xml:space="preserve">surface and </w:t>
            </w:r>
            <w:r>
              <w:rPr>
                <w:sz w:val="14"/>
              </w:rPr>
              <w:t xml:space="preserve">its </w:t>
            </w:r>
            <w:r>
              <w:rPr>
                <w:spacing w:val="-5"/>
                <w:sz w:val="14"/>
              </w:rPr>
              <w:t xml:space="preserve">magnetic </w:t>
            </w:r>
            <w:r>
              <w:rPr>
                <w:spacing w:val="-4"/>
                <w:sz w:val="14"/>
              </w:rPr>
              <w:t xml:space="preserve">field, and </w:t>
            </w:r>
            <w:r>
              <w:rPr>
                <w:sz w:val="14"/>
              </w:rPr>
              <w:t xml:space="preserve">an </w:t>
            </w:r>
            <w:r>
              <w:rPr>
                <w:spacing w:val="-5"/>
                <w:sz w:val="14"/>
              </w:rPr>
              <w:t xml:space="preserve">understanding </w:t>
            </w:r>
            <w:r>
              <w:rPr>
                <w:sz w:val="14"/>
              </w:rPr>
              <w:t xml:space="preserve">of </w:t>
            </w:r>
            <w:r>
              <w:rPr>
                <w:spacing w:val="-4"/>
                <w:sz w:val="14"/>
              </w:rPr>
              <w:t xml:space="preserve">physical </w:t>
            </w:r>
            <w:r>
              <w:rPr>
                <w:sz w:val="14"/>
              </w:rPr>
              <w:t xml:space="preserve">and </w:t>
            </w:r>
            <w:r>
              <w:rPr>
                <w:spacing w:val="-5"/>
                <w:sz w:val="14"/>
              </w:rPr>
              <w:t xml:space="preserve">chemical </w:t>
            </w:r>
            <w:r>
              <w:rPr>
                <w:spacing w:val="-6"/>
                <w:sz w:val="14"/>
              </w:rPr>
              <w:t xml:space="preserve">processes </w:t>
            </w:r>
            <w:r>
              <w:rPr>
                <w:spacing w:val="-4"/>
                <w:sz w:val="14"/>
              </w:rPr>
              <w:t xml:space="preserve">lead </w:t>
            </w:r>
            <w:r>
              <w:rPr>
                <w:sz w:val="14"/>
              </w:rPr>
              <w:t xml:space="preserve">to a model of </w:t>
            </w:r>
            <w:r>
              <w:rPr>
                <w:spacing w:val="-5"/>
                <w:sz w:val="14"/>
              </w:rPr>
              <w:t xml:space="preserve">Earth with </w:t>
            </w:r>
            <w:r>
              <w:rPr>
                <w:sz w:val="14"/>
              </w:rPr>
              <w:t xml:space="preserve">a </w:t>
            </w:r>
            <w:r>
              <w:rPr>
                <w:spacing w:val="-3"/>
                <w:sz w:val="14"/>
              </w:rPr>
              <w:t xml:space="preserve">hot </w:t>
            </w:r>
            <w:r>
              <w:rPr>
                <w:sz w:val="14"/>
              </w:rPr>
              <w:t xml:space="preserve">but </w:t>
            </w:r>
            <w:r>
              <w:rPr>
                <w:spacing w:val="-4"/>
                <w:sz w:val="14"/>
              </w:rPr>
              <w:t xml:space="preserve">solid inner core, </w:t>
            </w:r>
            <w:r>
              <w:rPr>
                <w:sz w:val="14"/>
              </w:rPr>
              <w:t xml:space="preserve">a </w:t>
            </w:r>
            <w:r>
              <w:rPr>
                <w:spacing w:val="-5"/>
                <w:sz w:val="14"/>
              </w:rPr>
              <w:t xml:space="preserve">liquid </w:t>
            </w:r>
            <w:r>
              <w:rPr>
                <w:spacing w:val="-4"/>
                <w:sz w:val="14"/>
              </w:rPr>
              <w:t xml:space="preserve">outer core, </w:t>
            </w:r>
            <w:r>
              <w:rPr>
                <w:sz w:val="14"/>
              </w:rPr>
              <w:t xml:space="preserve">a </w:t>
            </w:r>
            <w:r>
              <w:rPr>
                <w:spacing w:val="-4"/>
                <w:sz w:val="14"/>
              </w:rPr>
              <w:t xml:space="preserve">solid mantle and </w:t>
            </w:r>
            <w:r>
              <w:rPr>
                <w:spacing w:val="-5"/>
                <w:sz w:val="14"/>
              </w:rPr>
              <w:t xml:space="preserve">crust. </w:t>
            </w:r>
            <w:r>
              <w:rPr>
                <w:spacing w:val="-4"/>
                <w:sz w:val="14"/>
              </w:rPr>
              <w:t xml:space="preserve">Motions </w:t>
            </w:r>
            <w:r>
              <w:rPr>
                <w:sz w:val="14"/>
              </w:rPr>
              <w:t xml:space="preserve">of </w:t>
            </w:r>
            <w:r>
              <w:rPr>
                <w:spacing w:val="-3"/>
                <w:sz w:val="14"/>
              </w:rPr>
              <w:t xml:space="preserve">the </w:t>
            </w:r>
            <w:r>
              <w:rPr>
                <w:spacing w:val="-4"/>
                <w:sz w:val="14"/>
              </w:rPr>
              <w:t xml:space="preserve">mantle and </w:t>
            </w:r>
            <w:r>
              <w:rPr>
                <w:sz w:val="14"/>
              </w:rPr>
              <w:t xml:space="preserve">its </w:t>
            </w:r>
            <w:r>
              <w:rPr>
                <w:spacing w:val="-5"/>
                <w:sz w:val="14"/>
              </w:rPr>
              <w:t xml:space="preserve">plates occur </w:t>
            </w:r>
            <w:r>
              <w:rPr>
                <w:spacing w:val="-4"/>
                <w:sz w:val="14"/>
              </w:rPr>
              <w:t xml:space="preserve">primarily through thermal convection, </w:t>
            </w:r>
            <w:r>
              <w:rPr>
                <w:spacing w:val="-6"/>
                <w:sz w:val="14"/>
              </w:rPr>
              <w:t xml:space="preserve">which </w:t>
            </w:r>
            <w:r>
              <w:rPr>
                <w:spacing w:val="-5"/>
                <w:sz w:val="14"/>
              </w:rPr>
              <w:t xml:space="preserve">involves </w:t>
            </w:r>
            <w:r>
              <w:rPr>
                <w:spacing w:val="-3"/>
                <w:sz w:val="14"/>
              </w:rPr>
              <w:t xml:space="preserve">the </w:t>
            </w:r>
            <w:r>
              <w:rPr>
                <w:spacing w:val="-4"/>
                <w:sz w:val="14"/>
              </w:rPr>
              <w:t xml:space="preserve">cycling </w:t>
            </w:r>
            <w:r>
              <w:rPr>
                <w:sz w:val="14"/>
              </w:rPr>
              <w:t xml:space="preserve">of </w:t>
            </w:r>
            <w:r>
              <w:rPr>
                <w:spacing w:val="-4"/>
                <w:sz w:val="14"/>
              </w:rPr>
              <w:t xml:space="preserve">matter </w:t>
            </w:r>
            <w:r>
              <w:rPr>
                <w:sz w:val="14"/>
              </w:rPr>
              <w:t xml:space="preserve">due </w:t>
            </w:r>
            <w:r>
              <w:rPr>
                <w:spacing w:val="1"/>
                <w:sz w:val="14"/>
              </w:rPr>
              <w:t xml:space="preserve">to </w:t>
            </w:r>
            <w:r>
              <w:rPr>
                <w:sz w:val="14"/>
              </w:rPr>
              <w:t xml:space="preserve">the </w:t>
            </w:r>
            <w:r>
              <w:rPr>
                <w:spacing w:val="-5"/>
                <w:sz w:val="14"/>
              </w:rPr>
              <w:t>outward</w:t>
            </w:r>
            <w:r>
              <w:rPr>
                <w:spacing w:val="-4"/>
                <w:sz w:val="14"/>
              </w:rPr>
              <w:t xml:space="preserve"> flow</w:t>
            </w:r>
            <w:r>
              <w:rPr>
                <w:spacing w:val="-19"/>
                <w:sz w:val="14"/>
              </w:rPr>
              <w:t xml:space="preserve"> </w:t>
            </w:r>
            <w:r>
              <w:rPr>
                <w:sz w:val="14"/>
              </w:rPr>
              <w:t>of</w:t>
            </w:r>
            <w:r>
              <w:rPr>
                <w:spacing w:val="-5"/>
                <w:sz w:val="14"/>
              </w:rPr>
              <w:t xml:space="preserve"> </w:t>
            </w:r>
            <w:r>
              <w:rPr>
                <w:spacing w:val="-4"/>
                <w:sz w:val="14"/>
              </w:rPr>
              <w:t>energy</w:t>
            </w:r>
            <w:r>
              <w:rPr>
                <w:spacing w:val="-12"/>
                <w:sz w:val="14"/>
              </w:rPr>
              <w:t xml:space="preserve"> </w:t>
            </w:r>
            <w:r>
              <w:rPr>
                <w:spacing w:val="-5"/>
                <w:sz w:val="14"/>
              </w:rPr>
              <w:t>from</w:t>
            </w:r>
            <w:r>
              <w:rPr>
                <w:spacing w:val="-9"/>
                <w:sz w:val="14"/>
              </w:rPr>
              <w:t xml:space="preserve"> </w:t>
            </w:r>
            <w:r>
              <w:rPr>
                <w:spacing w:val="-5"/>
                <w:sz w:val="14"/>
              </w:rPr>
              <w:t>Earth’s</w:t>
            </w:r>
            <w:r>
              <w:rPr>
                <w:spacing w:val="-12"/>
                <w:sz w:val="14"/>
              </w:rPr>
              <w:t xml:space="preserve"> </w:t>
            </w:r>
            <w:r>
              <w:rPr>
                <w:spacing w:val="-4"/>
                <w:sz w:val="14"/>
              </w:rPr>
              <w:t>interior</w:t>
            </w:r>
            <w:r>
              <w:rPr>
                <w:spacing w:val="-14"/>
                <w:sz w:val="14"/>
              </w:rPr>
              <w:t xml:space="preserve"> </w:t>
            </w:r>
            <w:r>
              <w:rPr>
                <w:sz w:val="14"/>
              </w:rPr>
              <w:t>and</w:t>
            </w:r>
            <w:r>
              <w:rPr>
                <w:spacing w:val="-4"/>
                <w:sz w:val="14"/>
              </w:rPr>
              <w:t xml:space="preserve"> </w:t>
            </w:r>
            <w:r>
              <w:rPr>
                <w:spacing w:val="-6"/>
                <w:sz w:val="14"/>
              </w:rPr>
              <w:t>gravitational</w:t>
            </w:r>
            <w:r>
              <w:rPr>
                <w:spacing w:val="-13"/>
                <w:sz w:val="14"/>
              </w:rPr>
              <w:t xml:space="preserve"> </w:t>
            </w:r>
            <w:r>
              <w:rPr>
                <w:spacing w:val="-4"/>
                <w:sz w:val="14"/>
              </w:rPr>
              <w:t xml:space="preserve">movement </w:t>
            </w:r>
            <w:r>
              <w:rPr>
                <w:sz w:val="14"/>
              </w:rPr>
              <w:t>of</w:t>
            </w:r>
            <w:r>
              <w:rPr>
                <w:spacing w:val="-18"/>
                <w:sz w:val="14"/>
              </w:rPr>
              <w:t xml:space="preserve"> </w:t>
            </w:r>
            <w:r>
              <w:rPr>
                <w:spacing w:val="-4"/>
                <w:sz w:val="14"/>
              </w:rPr>
              <w:t>denser</w:t>
            </w:r>
            <w:r>
              <w:rPr>
                <w:spacing w:val="-26"/>
                <w:sz w:val="14"/>
              </w:rPr>
              <w:t xml:space="preserve"> </w:t>
            </w:r>
            <w:r>
              <w:rPr>
                <w:spacing w:val="-4"/>
                <w:sz w:val="14"/>
              </w:rPr>
              <w:t>materials</w:t>
            </w:r>
            <w:r>
              <w:rPr>
                <w:spacing w:val="-19"/>
                <w:sz w:val="14"/>
              </w:rPr>
              <w:t xml:space="preserve"> </w:t>
            </w:r>
            <w:r>
              <w:rPr>
                <w:spacing w:val="-4"/>
                <w:sz w:val="14"/>
              </w:rPr>
              <w:t>toward</w:t>
            </w:r>
            <w:r>
              <w:rPr>
                <w:spacing w:val="-22"/>
                <w:sz w:val="14"/>
              </w:rPr>
              <w:t xml:space="preserve"> </w:t>
            </w:r>
            <w:r>
              <w:rPr>
                <w:sz w:val="14"/>
              </w:rPr>
              <w:t>the</w:t>
            </w:r>
            <w:r>
              <w:rPr>
                <w:spacing w:val="-17"/>
                <w:sz w:val="14"/>
              </w:rPr>
              <w:t xml:space="preserve"> </w:t>
            </w:r>
            <w:r>
              <w:rPr>
                <w:spacing w:val="-5"/>
                <w:sz w:val="14"/>
              </w:rPr>
              <w:t>interior.</w:t>
            </w:r>
            <w:r>
              <w:rPr>
                <w:spacing w:val="-18"/>
                <w:sz w:val="14"/>
              </w:rPr>
              <w:t xml:space="preserve"> </w:t>
            </w:r>
            <w:r>
              <w:rPr>
                <w:spacing w:val="-5"/>
                <w:sz w:val="14"/>
              </w:rPr>
              <w:t>(HS-ESS2-3)</w:t>
            </w:r>
          </w:p>
          <w:p w:rsidR="009B681C" w:rsidRDefault="00D00604">
            <w:pPr>
              <w:pStyle w:val="TableParagraph"/>
              <w:spacing w:line="155" w:lineRule="exact"/>
              <w:ind w:left="45"/>
              <w:rPr>
                <w:b/>
                <w:sz w:val="14"/>
              </w:rPr>
            </w:pPr>
            <w:r>
              <w:rPr>
                <w:b/>
                <w:sz w:val="14"/>
              </w:rPr>
              <w:t>ESS2.B: Plate Tectonics and Large-Scale System Interactions</w:t>
            </w:r>
          </w:p>
          <w:p w:rsidR="009B681C" w:rsidRDefault="00D00604">
            <w:pPr>
              <w:pStyle w:val="TableParagraph"/>
              <w:numPr>
                <w:ilvl w:val="0"/>
                <w:numId w:val="36"/>
              </w:numPr>
              <w:tabs>
                <w:tab w:val="left" w:pos="270"/>
              </w:tabs>
              <w:spacing w:before="23" w:line="232" w:lineRule="auto"/>
              <w:ind w:right="112"/>
              <w:jc w:val="both"/>
              <w:rPr>
                <w:sz w:val="14"/>
              </w:rPr>
            </w:pPr>
            <w:r>
              <w:rPr>
                <w:sz w:val="14"/>
              </w:rPr>
              <w:t xml:space="preserve">The </w:t>
            </w:r>
            <w:r>
              <w:rPr>
                <w:spacing w:val="-5"/>
                <w:sz w:val="14"/>
              </w:rPr>
              <w:t xml:space="preserve">radioactive </w:t>
            </w:r>
            <w:r>
              <w:rPr>
                <w:sz w:val="14"/>
              </w:rPr>
              <w:t xml:space="preserve">decay of </w:t>
            </w:r>
            <w:r>
              <w:rPr>
                <w:spacing w:val="-5"/>
                <w:sz w:val="14"/>
              </w:rPr>
              <w:t xml:space="preserve">unstable </w:t>
            </w:r>
            <w:r>
              <w:rPr>
                <w:spacing w:val="-4"/>
                <w:sz w:val="14"/>
              </w:rPr>
              <w:t xml:space="preserve">isotopes continually </w:t>
            </w:r>
            <w:r>
              <w:rPr>
                <w:spacing w:val="-5"/>
                <w:sz w:val="14"/>
              </w:rPr>
              <w:t xml:space="preserve">generates </w:t>
            </w:r>
            <w:r>
              <w:rPr>
                <w:sz w:val="14"/>
              </w:rPr>
              <w:t xml:space="preserve">new </w:t>
            </w:r>
            <w:r>
              <w:rPr>
                <w:spacing w:val="-4"/>
                <w:sz w:val="14"/>
              </w:rPr>
              <w:t>energy</w:t>
            </w:r>
            <w:r>
              <w:rPr>
                <w:spacing w:val="-17"/>
                <w:sz w:val="14"/>
              </w:rPr>
              <w:t xml:space="preserve"> </w:t>
            </w:r>
            <w:r>
              <w:rPr>
                <w:spacing w:val="-5"/>
                <w:sz w:val="14"/>
              </w:rPr>
              <w:t>within</w:t>
            </w:r>
            <w:r>
              <w:rPr>
                <w:spacing w:val="-10"/>
                <w:sz w:val="14"/>
              </w:rPr>
              <w:t xml:space="preserve"> </w:t>
            </w:r>
            <w:r>
              <w:rPr>
                <w:spacing w:val="-4"/>
                <w:sz w:val="14"/>
              </w:rPr>
              <w:t>Earth’s</w:t>
            </w:r>
            <w:r>
              <w:rPr>
                <w:spacing w:val="-12"/>
                <w:sz w:val="14"/>
              </w:rPr>
              <w:t xml:space="preserve"> </w:t>
            </w:r>
            <w:r>
              <w:rPr>
                <w:spacing w:val="-4"/>
                <w:sz w:val="14"/>
              </w:rPr>
              <w:t>crust</w:t>
            </w:r>
            <w:r>
              <w:rPr>
                <w:spacing w:val="-5"/>
                <w:sz w:val="14"/>
              </w:rPr>
              <w:t xml:space="preserve"> </w:t>
            </w:r>
            <w:r>
              <w:rPr>
                <w:sz w:val="14"/>
              </w:rPr>
              <w:t>and</w:t>
            </w:r>
            <w:r>
              <w:rPr>
                <w:spacing w:val="-4"/>
                <w:sz w:val="14"/>
              </w:rPr>
              <w:t xml:space="preserve"> </w:t>
            </w:r>
            <w:r>
              <w:rPr>
                <w:spacing w:val="-5"/>
                <w:sz w:val="14"/>
              </w:rPr>
              <w:t>mantle, providing</w:t>
            </w:r>
            <w:r>
              <w:rPr>
                <w:spacing w:val="-11"/>
                <w:sz w:val="14"/>
              </w:rPr>
              <w:t xml:space="preserve"> </w:t>
            </w:r>
            <w:r>
              <w:rPr>
                <w:sz w:val="14"/>
              </w:rPr>
              <w:t>the</w:t>
            </w:r>
            <w:r>
              <w:rPr>
                <w:spacing w:val="-4"/>
                <w:sz w:val="14"/>
              </w:rPr>
              <w:t xml:space="preserve"> </w:t>
            </w:r>
            <w:r>
              <w:rPr>
                <w:spacing w:val="-5"/>
                <w:sz w:val="14"/>
              </w:rPr>
              <w:t>primary</w:t>
            </w:r>
            <w:r>
              <w:rPr>
                <w:spacing w:val="-23"/>
                <w:sz w:val="14"/>
              </w:rPr>
              <w:t xml:space="preserve"> </w:t>
            </w:r>
            <w:r>
              <w:rPr>
                <w:spacing w:val="-3"/>
                <w:sz w:val="14"/>
              </w:rPr>
              <w:t>source</w:t>
            </w:r>
            <w:r>
              <w:rPr>
                <w:spacing w:val="-10"/>
                <w:sz w:val="14"/>
              </w:rPr>
              <w:t xml:space="preserve"> </w:t>
            </w:r>
            <w:r>
              <w:rPr>
                <w:sz w:val="14"/>
              </w:rPr>
              <w:t xml:space="preserve">of </w:t>
            </w:r>
            <w:r>
              <w:rPr>
                <w:spacing w:val="-3"/>
                <w:sz w:val="14"/>
              </w:rPr>
              <w:t xml:space="preserve">the heat </w:t>
            </w:r>
            <w:r>
              <w:rPr>
                <w:spacing w:val="-4"/>
                <w:sz w:val="14"/>
              </w:rPr>
              <w:t xml:space="preserve">that drives </w:t>
            </w:r>
            <w:r>
              <w:rPr>
                <w:spacing w:val="-3"/>
                <w:sz w:val="14"/>
              </w:rPr>
              <w:t xml:space="preserve">mantle </w:t>
            </w:r>
            <w:r>
              <w:rPr>
                <w:spacing w:val="-5"/>
                <w:sz w:val="14"/>
              </w:rPr>
              <w:t xml:space="preserve">convection. </w:t>
            </w:r>
            <w:r>
              <w:rPr>
                <w:spacing w:val="-3"/>
                <w:sz w:val="14"/>
              </w:rPr>
              <w:t xml:space="preserve">Plate </w:t>
            </w:r>
            <w:r>
              <w:rPr>
                <w:spacing w:val="-5"/>
                <w:sz w:val="14"/>
              </w:rPr>
              <w:t xml:space="preserve">tectonics </w:t>
            </w:r>
            <w:r>
              <w:rPr>
                <w:sz w:val="14"/>
              </w:rPr>
              <w:t xml:space="preserve">can be </w:t>
            </w:r>
            <w:r>
              <w:rPr>
                <w:spacing w:val="-5"/>
                <w:sz w:val="14"/>
              </w:rPr>
              <w:t xml:space="preserve">viewed </w:t>
            </w:r>
            <w:r>
              <w:rPr>
                <w:sz w:val="14"/>
              </w:rPr>
              <w:t>as</w:t>
            </w:r>
            <w:r>
              <w:rPr>
                <w:spacing w:val="-13"/>
                <w:sz w:val="14"/>
              </w:rPr>
              <w:t xml:space="preserve"> </w:t>
            </w:r>
            <w:r>
              <w:rPr>
                <w:spacing w:val="-3"/>
                <w:sz w:val="14"/>
              </w:rPr>
              <w:t>the</w:t>
            </w:r>
            <w:r>
              <w:rPr>
                <w:spacing w:val="-22"/>
                <w:sz w:val="14"/>
              </w:rPr>
              <w:t xml:space="preserve"> </w:t>
            </w:r>
            <w:r>
              <w:rPr>
                <w:spacing w:val="-4"/>
                <w:sz w:val="14"/>
              </w:rPr>
              <w:t>surface</w:t>
            </w:r>
            <w:r>
              <w:rPr>
                <w:spacing w:val="-22"/>
                <w:sz w:val="14"/>
              </w:rPr>
              <w:t xml:space="preserve"> </w:t>
            </w:r>
            <w:r>
              <w:rPr>
                <w:spacing w:val="-5"/>
                <w:sz w:val="14"/>
              </w:rPr>
              <w:t>expression</w:t>
            </w:r>
            <w:r>
              <w:rPr>
                <w:spacing w:val="-17"/>
                <w:sz w:val="14"/>
              </w:rPr>
              <w:t xml:space="preserve"> </w:t>
            </w:r>
            <w:r>
              <w:rPr>
                <w:sz w:val="14"/>
              </w:rPr>
              <w:t>of</w:t>
            </w:r>
            <w:r>
              <w:rPr>
                <w:spacing w:val="-18"/>
                <w:sz w:val="14"/>
              </w:rPr>
              <w:t xml:space="preserve"> </w:t>
            </w:r>
            <w:r>
              <w:rPr>
                <w:spacing w:val="-3"/>
                <w:sz w:val="14"/>
              </w:rPr>
              <w:t>mantle</w:t>
            </w:r>
            <w:r>
              <w:rPr>
                <w:spacing w:val="-27"/>
                <w:sz w:val="14"/>
              </w:rPr>
              <w:t xml:space="preserve"> </w:t>
            </w:r>
            <w:r>
              <w:rPr>
                <w:spacing w:val="-5"/>
                <w:sz w:val="14"/>
              </w:rPr>
              <w:t>convection.</w:t>
            </w:r>
            <w:r>
              <w:rPr>
                <w:spacing w:val="-18"/>
                <w:sz w:val="14"/>
              </w:rPr>
              <w:t xml:space="preserve"> </w:t>
            </w:r>
            <w:r>
              <w:rPr>
                <w:spacing w:val="-5"/>
                <w:sz w:val="14"/>
              </w:rPr>
              <w:t>(HS-ESS2-3)</w:t>
            </w:r>
          </w:p>
          <w:p w:rsidR="009B681C" w:rsidRDefault="00D00604">
            <w:pPr>
              <w:pStyle w:val="TableParagraph"/>
              <w:spacing w:before="2"/>
              <w:ind w:left="45"/>
              <w:rPr>
                <w:b/>
                <w:sz w:val="14"/>
              </w:rPr>
            </w:pPr>
            <w:r>
              <w:rPr>
                <w:b/>
                <w:sz w:val="14"/>
              </w:rPr>
              <w:t>ESS2.C: The Roles of Water in Earth’s Surface Processes</w:t>
            </w:r>
          </w:p>
          <w:p w:rsidR="009B681C" w:rsidRDefault="00D00604">
            <w:pPr>
              <w:pStyle w:val="TableParagraph"/>
              <w:numPr>
                <w:ilvl w:val="0"/>
                <w:numId w:val="36"/>
              </w:numPr>
              <w:tabs>
                <w:tab w:val="left" w:pos="270"/>
              </w:tabs>
              <w:spacing w:before="9"/>
              <w:ind w:right="131"/>
              <w:rPr>
                <w:sz w:val="14"/>
              </w:rPr>
            </w:pPr>
            <w:r>
              <w:rPr>
                <w:sz w:val="14"/>
              </w:rPr>
              <w:t xml:space="preserve">The abundance of liquid </w:t>
            </w:r>
            <w:r>
              <w:rPr>
                <w:spacing w:val="-4"/>
                <w:sz w:val="14"/>
              </w:rPr>
              <w:t xml:space="preserve">water </w:t>
            </w:r>
            <w:r>
              <w:rPr>
                <w:sz w:val="14"/>
              </w:rPr>
              <w:t xml:space="preserve">on Earth’s surface and its </w:t>
            </w:r>
            <w:r>
              <w:rPr>
                <w:spacing w:val="-3"/>
                <w:sz w:val="14"/>
              </w:rPr>
              <w:t xml:space="preserve">unique </w:t>
            </w:r>
            <w:r>
              <w:rPr>
                <w:sz w:val="14"/>
              </w:rPr>
              <w:t xml:space="preserve">combination of </w:t>
            </w:r>
            <w:r>
              <w:rPr>
                <w:spacing w:val="-4"/>
                <w:sz w:val="14"/>
              </w:rPr>
              <w:t xml:space="preserve">physical </w:t>
            </w:r>
            <w:r>
              <w:rPr>
                <w:sz w:val="14"/>
              </w:rPr>
              <w:t xml:space="preserve">and chemical properties are central to the </w:t>
            </w:r>
            <w:r>
              <w:rPr>
                <w:spacing w:val="-5"/>
                <w:sz w:val="14"/>
              </w:rPr>
              <w:t xml:space="preserve">planet’s </w:t>
            </w:r>
            <w:r>
              <w:rPr>
                <w:sz w:val="14"/>
              </w:rPr>
              <w:t xml:space="preserve">dynamics. These properties include </w:t>
            </w:r>
            <w:r>
              <w:rPr>
                <w:spacing w:val="-4"/>
                <w:sz w:val="14"/>
              </w:rPr>
              <w:t xml:space="preserve">water’s exceptional </w:t>
            </w:r>
            <w:r>
              <w:rPr>
                <w:sz w:val="14"/>
              </w:rPr>
              <w:t xml:space="preserve">capacity to absorb, store, and release large amounts of energy, transmit sunlight, expand upon freezing, </w:t>
            </w:r>
            <w:r>
              <w:rPr>
                <w:spacing w:val="-4"/>
                <w:sz w:val="14"/>
              </w:rPr>
              <w:t xml:space="preserve">dissolve </w:t>
            </w:r>
            <w:r>
              <w:rPr>
                <w:sz w:val="14"/>
              </w:rPr>
              <w:t xml:space="preserve">and </w:t>
            </w:r>
            <w:r>
              <w:rPr>
                <w:spacing w:val="-3"/>
                <w:sz w:val="14"/>
              </w:rPr>
              <w:t xml:space="preserve">transport </w:t>
            </w:r>
            <w:r>
              <w:rPr>
                <w:sz w:val="14"/>
              </w:rPr>
              <w:t>materials,</w:t>
            </w:r>
            <w:r>
              <w:rPr>
                <w:spacing w:val="-16"/>
                <w:sz w:val="14"/>
              </w:rPr>
              <w:t xml:space="preserve"> </w:t>
            </w:r>
            <w:r>
              <w:rPr>
                <w:sz w:val="14"/>
              </w:rPr>
              <w:t>and</w:t>
            </w:r>
            <w:r>
              <w:rPr>
                <w:spacing w:val="-19"/>
                <w:sz w:val="14"/>
              </w:rPr>
              <w:t xml:space="preserve"> </w:t>
            </w:r>
            <w:r>
              <w:rPr>
                <w:sz w:val="14"/>
              </w:rPr>
              <w:t>lower</w:t>
            </w:r>
            <w:r>
              <w:rPr>
                <w:spacing w:val="-19"/>
                <w:sz w:val="14"/>
              </w:rPr>
              <w:t xml:space="preserve"> </w:t>
            </w:r>
            <w:r>
              <w:rPr>
                <w:sz w:val="14"/>
              </w:rPr>
              <w:t>the</w:t>
            </w:r>
            <w:r>
              <w:rPr>
                <w:spacing w:val="-20"/>
                <w:sz w:val="14"/>
              </w:rPr>
              <w:t xml:space="preserve"> </w:t>
            </w:r>
            <w:r>
              <w:rPr>
                <w:sz w:val="14"/>
              </w:rPr>
              <w:t>viscosities</w:t>
            </w:r>
            <w:r>
              <w:rPr>
                <w:spacing w:val="-17"/>
                <w:sz w:val="14"/>
              </w:rPr>
              <w:t xml:space="preserve"> </w:t>
            </w:r>
            <w:r>
              <w:rPr>
                <w:sz w:val="14"/>
              </w:rPr>
              <w:t>and</w:t>
            </w:r>
            <w:r>
              <w:rPr>
                <w:spacing w:val="-15"/>
                <w:sz w:val="14"/>
              </w:rPr>
              <w:t xml:space="preserve"> </w:t>
            </w:r>
            <w:r>
              <w:rPr>
                <w:spacing w:val="-4"/>
                <w:sz w:val="14"/>
              </w:rPr>
              <w:t>melting</w:t>
            </w:r>
            <w:r>
              <w:rPr>
                <w:spacing w:val="-24"/>
                <w:sz w:val="14"/>
              </w:rPr>
              <w:t xml:space="preserve"> </w:t>
            </w:r>
            <w:r>
              <w:rPr>
                <w:sz w:val="14"/>
              </w:rPr>
              <w:t>points</w:t>
            </w:r>
            <w:r>
              <w:rPr>
                <w:spacing w:val="-16"/>
                <w:sz w:val="14"/>
              </w:rPr>
              <w:t xml:space="preserve"> </w:t>
            </w:r>
            <w:r>
              <w:rPr>
                <w:sz w:val="14"/>
              </w:rPr>
              <w:t>of</w:t>
            </w:r>
            <w:r>
              <w:rPr>
                <w:spacing w:val="-21"/>
                <w:sz w:val="14"/>
              </w:rPr>
              <w:t xml:space="preserve"> </w:t>
            </w:r>
            <w:r>
              <w:rPr>
                <w:sz w:val="14"/>
              </w:rPr>
              <w:t>rocks.</w:t>
            </w:r>
            <w:r>
              <w:rPr>
                <w:spacing w:val="-16"/>
                <w:sz w:val="14"/>
              </w:rPr>
              <w:t xml:space="preserve"> </w:t>
            </w:r>
            <w:r>
              <w:rPr>
                <w:sz w:val="14"/>
              </w:rPr>
              <w:t>(HS- ESS2-5)</w:t>
            </w:r>
          </w:p>
          <w:p w:rsidR="009B681C" w:rsidRDefault="00D00604">
            <w:pPr>
              <w:pStyle w:val="TableParagraph"/>
              <w:spacing w:line="159" w:lineRule="exact"/>
              <w:ind w:left="45"/>
              <w:rPr>
                <w:b/>
                <w:sz w:val="14"/>
              </w:rPr>
            </w:pPr>
            <w:r>
              <w:rPr>
                <w:b/>
                <w:sz w:val="14"/>
              </w:rPr>
              <w:t>ESS2.D: Weather and Climate</w:t>
            </w:r>
          </w:p>
          <w:p w:rsidR="009B681C" w:rsidRDefault="00D00604">
            <w:pPr>
              <w:pStyle w:val="TableParagraph"/>
              <w:numPr>
                <w:ilvl w:val="0"/>
                <w:numId w:val="36"/>
              </w:numPr>
              <w:tabs>
                <w:tab w:val="left" w:pos="270"/>
              </w:tabs>
              <w:spacing w:before="20" w:line="237" w:lineRule="auto"/>
              <w:ind w:right="116"/>
              <w:rPr>
                <w:sz w:val="14"/>
              </w:rPr>
            </w:pPr>
            <w:r>
              <w:rPr>
                <w:sz w:val="14"/>
              </w:rPr>
              <w:t xml:space="preserve">The </w:t>
            </w:r>
            <w:r>
              <w:rPr>
                <w:spacing w:val="-6"/>
                <w:sz w:val="14"/>
              </w:rPr>
              <w:t xml:space="preserve">foundation </w:t>
            </w:r>
            <w:r>
              <w:rPr>
                <w:spacing w:val="-4"/>
                <w:sz w:val="14"/>
              </w:rPr>
              <w:t xml:space="preserve">for Earth’s global climate systems </w:t>
            </w:r>
            <w:r>
              <w:rPr>
                <w:sz w:val="14"/>
              </w:rPr>
              <w:t xml:space="preserve">is the </w:t>
            </w:r>
            <w:r>
              <w:rPr>
                <w:spacing w:val="-6"/>
                <w:sz w:val="14"/>
              </w:rPr>
              <w:t xml:space="preserve">electromagnetic </w:t>
            </w:r>
            <w:r>
              <w:rPr>
                <w:spacing w:val="-5"/>
                <w:sz w:val="14"/>
              </w:rPr>
              <w:t xml:space="preserve">radiation from </w:t>
            </w:r>
            <w:r>
              <w:rPr>
                <w:sz w:val="14"/>
              </w:rPr>
              <w:t xml:space="preserve">the </w:t>
            </w:r>
            <w:r>
              <w:rPr>
                <w:spacing w:val="-3"/>
                <w:sz w:val="14"/>
              </w:rPr>
              <w:t xml:space="preserve">sun, </w:t>
            </w:r>
            <w:r>
              <w:rPr>
                <w:sz w:val="14"/>
              </w:rPr>
              <w:t xml:space="preserve">as </w:t>
            </w:r>
            <w:r>
              <w:rPr>
                <w:spacing w:val="-5"/>
                <w:sz w:val="14"/>
              </w:rPr>
              <w:t xml:space="preserve">well </w:t>
            </w:r>
            <w:r>
              <w:rPr>
                <w:sz w:val="14"/>
              </w:rPr>
              <w:t xml:space="preserve">as its </w:t>
            </w:r>
            <w:r>
              <w:rPr>
                <w:spacing w:val="-5"/>
                <w:sz w:val="14"/>
              </w:rPr>
              <w:t xml:space="preserve">reflection, </w:t>
            </w:r>
            <w:r>
              <w:rPr>
                <w:spacing w:val="-6"/>
                <w:sz w:val="14"/>
              </w:rPr>
              <w:t xml:space="preserve">absorption, </w:t>
            </w:r>
            <w:r>
              <w:rPr>
                <w:spacing w:val="-5"/>
                <w:sz w:val="14"/>
              </w:rPr>
              <w:t xml:space="preserve">storage, </w:t>
            </w:r>
            <w:r>
              <w:rPr>
                <w:spacing w:val="-4"/>
                <w:sz w:val="14"/>
              </w:rPr>
              <w:t xml:space="preserve">and </w:t>
            </w:r>
            <w:r>
              <w:rPr>
                <w:spacing w:val="-6"/>
                <w:sz w:val="14"/>
              </w:rPr>
              <w:t xml:space="preserve">redistribution </w:t>
            </w:r>
            <w:r>
              <w:rPr>
                <w:spacing w:val="-4"/>
                <w:sz w:val="14"/>
              </w:rPr>
              <w:t xml:space="preserve">among </w:t>
            </w:r>
            <w:r>
              <w:rPr>
                <w:spacing w:val="-3"/>
                <w:sz w:val="14"/>
              </w:rPr>
              <w:t xml:space="preserve">the </w:t>
            </w:r>
            <w:r>
              <w:rPr>
                <w:spacing w:val="-6"/>
                <w:sz w:val="14"/>
              </w:rPr>
              <w:t xml:space="preserve">atmosphere, </w:t>
            </w:r>
            <w:r>
              <w:rPr>
                <w:spacing w:val="-5"/>
                <w:sz w:val="14"/>
              </w:rPr>
              <w:t xml:space="preserve">ocean, </w:t>
            </w:r>
            <w:r>
              <w:rPr>
                <w:spacing w:val="-4"/>
                <w:sz w:val="14"/>
              </w:rPr>
              <w:t>and</w:t>
            </w:r>
            <w:r>
              <w:rPr>
                <w:spacing w:val="-16"/>
                <w:sz w:val="14"/>
              </w:rPr>
              <w:t xml:space="preserve"> </w:t>
            </w:r>
            <w:r>
              <w:rPr>
                <w:spacing w:val="-4"/>
                <w:sz w:val="14"/>
              </w:rPr>
              <w:t>land</w:t>
            </w:r>
            <w:r>
              <w:rPr>
                <w:spacing w:val="-10"/>
                <w:sz w:val="14"/>
              </w:rPr>
              <w:t xml:space="preserve"> </w:t>
            </w:r>
            <w:r>
              <w:rPr>
                <w:spacing w:val="-4"/>
                <w:sz w:val="14"/>
              </w:rPr>
              <w:t>systems,</w:t>
            </w:r>
            <w:r>
              <w:rPr>
                <w:spacing w:val="-17"/>
                <w:sz w:val="14"/>
              </w:rPr>
              <w:t xml:space="preserve"> </w:t>
            </w:r>
            <w:r>
              <w:rPr>
                <w:sz w:val="14"/>
              </w:rPr>
              <w:t>and</w:t>
            </w:r>
            <w:r>
              <w:rPr>
                <w:spacing w:val="-5"/>
                <w:sz w:val="14"/>
              </w:rPr>
              <w:t xml:space="preserve"> </w:t>
            </w:r>
            <w:r>
              <w:rPr>
                <w:spacing w:val="-4"/>
                <w:sz w:val="14"/>
              </w:rPr>
              <w:t>this</w:t>
            </w:r>
            <w:r>
              <w:rPr>
                <w:spacing w:val="-13"/>
                <w:sz w:val="14"/>
              </w:rPr>
              <w:t xml:space="preserve"> </w:t>
            </w:r>
            <w:r>
              <w:rPr>
                <w:spacing w:val="-6"/>
                <w:sz w:val="14"/>
              </w:rPr>
              <w:t>energy’s</w:t>
            </w:r>
            <w:r>
              <w:rPr>
                <w:spacing w:val="-18"/>
                <w:sz w:val="14"/>
              </w:rPr>
              <w:t xml:space="preserve"> </w:t>
            </w:r>
            <w:r>
              <w:rPr>
                <w:spacing w:val="-5"/>
                <w:sz w:val="14"/>
              </w:rPr>
              <w:t>re-radiation</w:t>
            </w:r>
            <w:r>
              <w:rPr>
                <w:spacing w:val="-16"/>
                <w:sz w:val="14"/>
              </w:rPr>
              <w:t xml:space="preserve"> </w:t>
            </w:r>
            <w:r>
              <w:rPr>
                <w:spacing w:val="-3"/>
                <w:sz w:val="14"/>
              </w:rPr>
              <w:t>into</w:t>
            </w:r>
            <w:r>
              <w:rPr>
                <w:spacing w:val="-16"/>
                <w:sz w:val="14"/>
              </w:rPr>
              <w:t xml:space="preserve"> </w:t>
            </w:r>
            <w:r>
              <w:rPr>
                <w:spacing w:val="-5"/>
                <w:sz w:val="14"/>
              </w:rPr>
              <w:t>space.</w:t>
            </w:r>
            <w:r>
              <w:rPr>
                <w:spacing w:val="-11"/>
                <w:sz w:val="14"/>
              </w:rPr>
              <w:t xml:space="preserve"> </w:t>
            </w:r>
            <w:r>
              <w:rPr>
                <w:spacing w:val="-4"/>
                <w:sz w:val="14"/>
              </w:rPr>
              <w:t xml:space="preserve">(HS-ESS2- </w:t>
            </w:r>
            <w:r>
              <w:rPr>
                <w:spacing w:val="-3"/>
                <w:sz w:val="14"/>
              </w:rPr>
              <w:t>2)</w:t>
            </w:r>
          </w:p>
          <w:p w:rsidR="009B681C" w:rsidRDefault="00D00604">
            <w:pPr>
              <w:pStyle w:val="TableParagraph"/>
              <w:numPr>
                <w:ilvl w:val="0"/>
                <w:numId w:val="36"/>
              </w:numPr>
              <w:tabs>
                <w:tab w:val="left" w:pos="270"/>
              </w:tabs>
              <w:spacing w:before="7"/>
              <w:ind w:right="216"/>
              <w:rPr>
                <w:sz w:val="14"/>
              </w:rPr>
            </w:pPr>
            <w:r>
              <w:rPr>
                <w:sz w:val="14"/>
              </w:rPr>
              <w:t xml:space="preserve">Gradual atmospheric changes were due to plants and other </w:t>
            </w:r>
            <w:r>
              <w:rPr>
                <w:spacing w:val="-4"/>
                <w:sz w:val="14"/>
              </w:rPr>
              <w:t>organisms</w:t>
            </w:r>
            <w:r>
              <w:rPr>
                <w:spacing w:val="-26"/>
                <w:sz w:val="14"/>
              </w:rPr>
              <w:t xml:space="preserve"> </w:t>
            </w:r>
            <w:r>
              <w:rPr>
                <w:sz w:val="14"/>
              </w:rPr>
              <w:t>that</w:t>
            </w:r>
            <w:r>
              <w:rPr>
                <w:spacing w:val="-15"/>
                <w:sz w:val="14"/>
              </w:rPr>
              <w:t xml:space="preserve"> </w:t>
            </w:r>
            <w:r>
              <w:rPr>
                <w:sz w:val="14"/>
              </w:rPr>
              <w:t>captured</w:t>
            </w:r>
            <w:r>
              <w:rPr>
                <w:spacing w:val="-20"/>
                <w:sz w:val="14"/>
              </w:rPr>
              <w:t xml:space="preserve"> </w:t>
            </w:r>
            <w:r>
              <w:rPr>
                <w:sz w:val="14"/>
              </w:rPr>
              <w:t>carbon</w:t>
            </w:r>
            <w:r>
              <w:rPr>
                <w:spacing w:val="-15"/>
                <w:sz w:val="14"/>
              </w:rPr>
              <w:t xml:space="preserve"> </w:t>
            </w:r>
            <w:r>
              <w:rPr>
                <w:sz w:val="14"/>
              </w:rPr>
              <w:t>dioxide</w:t>
            </w:r>
            <w:r>
              <w:rPr>
                <w:spacing w:val="-20"/>
                <w:sz w:val="14"/>
              </w:rPr>
              <w:t xml:space="preserve"> </w:t>
            </w:r>
            <w:r>
              <w:rPr>
                <w:sz w:val="14"/>
              </w:rPr>
              <w:t>and</w:t>
            </w:r>
            <w:r>
              <w:rPr>
                <w:spacing w:val="-15"/>
                <w:sz w:val="14"/>
              </w:rPr>
              <w:t xml:space="preserve"> </w:t>
            </w:r>
            <w:r>
              <w:rPr>
                <w:spacing w:val="-4"/>
                <w:sz w:val="14"/>
              </w:rPr>
              <w:t>released</w:t>
            </w:r>
            <w:r>
              <w:rPr>
                <w:spacing w:val="-20"/>
                <w:sz w:val="14"/>
              </w:rPr>
              <w:t xml:space="preserve"> </w:t>
            </w:r>
            <w:r>
              <w:rPr>
                <w:sz w:val="14"/>
              </w:rPr>
              <w:t>oxygen.</w:t>
            </w:r>
            <w:r>
              <w:rPr>
                <w:spacing w:val="-16"/>
                <w:sz w:val="14"/>
              </w:rPr>
              <w:t xml:space="preserve"> </w:t>
            </w:r>
            <w:r>
              <w:rPr>
                <w:sz w:val="14"/>
              </w:rPr>
              <w:t xml:space="preserve">(HS- </w:t>
            </w:r>
            <w:r>
              <w:rPr>
                <w:spacing w:val="-4"/>
                <w:sz w:val="14"/>
              </w:rPr>
              <w:t>ESS2-6),(HS-ESS2-7)</w:t>
            </w:r>
          </w:p>
          <w:p w:rsidR="009B681C" w:rsidRDefault="00D00604">
            <w:pPr>
              <w:pStyle w:val="TableParagraph"/>
              <w:numPr>
                <w:ilvl w:val="0"/>
                <w:numId w:val="36"/>
              </w:numPr>
              <w:tabs>
                <w:tab w:val="left" w:pos="270"/>
              </w:tabs>
              <w:spacing w:before="7"/>
              <w:ind w:right="290"/>
              <w:rPr>
                <w:sz w:val="14"/>
              </w:rPr>
            </w:pPr>
            <w:r>
              <w:rPr>
                <w:spacing w:val="-5"/>
                <w:sz w:val="14"/>
              </w:rPr>
              <w:t xml:space="preserve">Changes </w:t>
            </w:r>
            <w:r>
              <w:rPr>
                <w:sz w:val="14"/>
              </w:rPr>
              <w:t xml:space="preserve">in </w:t>
            </w:r>
            <w:r>
              <w:rPr>
                <w:spacing w:val="-3"/>
                <w:sz w:val="14"/>
              </w:rPr>
              <w:t xml:space="preserve">the </w:t>
            </w:r>
            <w:r>
              <w:rPr>
                <w:spacing w:val="-4"/>
                <w:sz w:val="14"/>
              </w:rPr>
              <w:t xml:space="preserve">atmosphere </w:t>
            </w:r>
            <w:r>
              <w:rPr>
                <w:sz w:val="14"/>
              </w:rPr>
              <w:t xml:space="preserve">due to human </w:t>
            </w:r>
            <w:r>
              <w:rPr>
                <w:spacing w:val="-5"/>
                <w:sz w:val="14"/>
              </w:rPr>
              <w:t xml:space="preserve">activity </w:t>
            </w:r>
            <w:r>
              <w:rPr>
                <w:spacing w:val="-3"/>
                <w:sz w:val="14"/>
              </w:rPr>
              <w:t xml:space="preserve">have </w:t>
            </w:r>
            <w:r>
              <w:rPr>
                <w:spacing w:val="-5"/>
                <w:sz w:val="14"/>
              </w:rPr>
              <w:t>increased carbon</w:t>
            </w:r>
            <w:r>
              <w:rPr>
                <w:spacing w:val="-10"/>
                <w:sz w:val="14"/>
              </w:rPr>
              <w:t xml:space="preserve"> </w:t>
            </w:r>
            <w:r>
              <w:rPr>
                <w:spacing w:val="-5"/>
                <w:sz w:val="14"/>
              </w:rPr>
              <w:t>dioxide</w:t>
            </w:r>
            <w:r>
              <w:rPr>
                <w:spacing w:val="-21"/>
                <w:sz w:val="14"/>
              </w:rPr>
              <w:t xml:space="preserve"> </w:t>
            </w:r>
            <w:r>
              <w:rPr>
                <w:spacing w:val="-4"/>
                <w:sz w:val="14"/>
              </w:rPr>
              <w:t>concentrations</w:t>
            </w:r>
            <w:r>
              <w:rPr>
                <w:spacing w:val="-18"/>
                <w:sz w:val="14"/>
              </w:rPr>
              <w:t xml:space="preserve"> </w:t>
            </w:r>
            <w:r>
              <w:rPr>
                <w:sz w:val="14"/>
              </w:rPr>
              <w:t>and</w:t>
            </w:r>
            <w:r>
              <w:rPr>
                <w:spacing w:val="-10"/>
                <w:sz w:val="14"/>
              </w:rPr>
              <w:t xml:space="preserve"> </w:t>
            </w:r>
            <w:r>
              <w:rPr>
                <w:spacing w:val="-3"/>
                <w:sz w:val="14"/>
              </w:rPr>
              <w:t>thus</w:t>
            </w:r>
            <w:r>
              <w:rPr>
                <w:spacing w:val="-18"/>
                <w:sz w:val="14"/>
              </w:rPr>
              <w:t xml:space="preserve"> </w:t>
            </w:r>
            <w:r>
              <w:rPr>
                <w:spacing w:val="-5"/>
                <w:sz w:val="14"/>
              </w:rPr>
              <w:t>affect</w:t>
            </w:r>
            <w:r>
              <w:rPr>
                <w:spacing w:val="-17"/>
                <w:sz w:val="14"/>
              </w:rPr>
              <w:t xml:space="preserve"> </w:t>
            </w:r>
            <w:r>
              <w:rPr>
                <w:spacing w:val="-5"/>
                <w:sz w:val="14"/>
              </w:rPr>
              <w:t>climate.</w:t>
            </w:r>
            <w:r>
              <w:rPr>
                <w:spacing w:val="-11"/>
                <w:sz w:val="14"/>
              </w:rPr>
              <w:t xml:space="preserve"> </w:t>
            </w:r>
            <w:r>
              <w:rPr>
                <w:spacing w:val="-5"/>
                <w:sz w:val="14"/>
              </w:rPr>
              <w:t>(HS-ESS2-6)</w:t>
            </w:r>
          </w:p>
          <w:p w:rsidR="009B681C" w:rsidRDefault="009B681C">
            <w:pPr>
              <w:pStyle w:val="TableParagraph"/>
              <w:spacing w:before="10"/>
              <w:rPr>
                <w:sz w:val="12"/>
              </w:rPr>
            </w:pPr>
          </w:p>
          <w:p w:rsidR="009B681C" w:rsidRDefault="00D00604">
            <w:pPr>
              <w:pStyle w:val="TableParagraph"/>
              <w:ind w:left="45"/>
              <w:rPr>
                <w:b/>
                <w:sz w:val="14"/>
              </w:rPr>
            </w:pPr>
            <w:r>
              <w:rPr>
                <w:b/>
                <w:sz w:val="14"/>
              </w:rPr>
              <w:t>ESS2.E: Biogeology</w:t>
            </w:r>
          </w:p>
          <w:p w:rsidR="009B681C" w:rsidRDefault="00D00604">
            <w:pPr>
              <w:pStyle w:val="TableParagraph"/>
              <w:numPr>
                <w:ilvl w:val="0"/>
                <w:numId w:val="36"/>
              </w:numPr>
              <w:tabs>
                <w:tab w:val="left" w:pos="270"/>
              </w:tabs>
              <w:spacing w:before="19"/>
              <w:ind w:right="246"/>
              <w:rPr>
                <w:sz w:val="14"/>
              </w:rPr>
            </w:pPr>
            <w:r>
              <w:rPr>
                <w:sz w:val="14"/>
              </w:rPr>
              <w:t>The</w:t>
            </w:r>
            <w:r>
              <w:rPr>
                <w:spacing w:val="-18"/>
                <w:sz w:val="14"/>
              </w:rPr>
              <w:t xml:space="preserve"> </w:t>
            </w:r>
            <w:r>
              <w:rPr>
                <w:sz w:val="14"/>
              </w:rPr>
              <w:t>many</w:t>
            </w:r>
            <w:r>
              <w:rPr>
                <w:spacing w:val="-20"/>
                <w:sz w:val="14"/>
              </w:rPr>
              <w:t xml:space="preserve"> </w:t>
            </w:r>
            <w:r>
              <w:rPr>
                <w:spacing w:val="-4"/>
                <w:sz w:val="14"/>
              </w:rPr>
              <w:t>dynamic</w:t>
            </w:r>
            <w:r>
              <w:rPr>
                <w:spacing w:val="-20"/>
                <w:sz w:val="14"/>
              </w:rPr>
              <w:t xml:space="preserve"> </w:t>
            </w:r>
            <w:r>
              <w:rPr>
                <w:sz w:val="14"/>
              </w:rPr>
              <w:t>and</w:t>
            </w:r>
            <w:r>
              <w:rPr>
                <w:spacing w:val="-14"/>
                <w:sz w:val="14"/>
              </w:rPr>
              <w:t xml:space="preserve"> </w:t>
            </w:r>
            <w:r>
              <w:rPr>
                <w:spacing w:val="-4"/>
                <w:sz w:val="14"/>
              </w:rPr>
              <w:t>delicate</w:t>
            </w:r>
            <w:r>
              <w:rPr>
                <w:spacing w:val="-23"/>
                <w:sz w:val="14"/>
              </w:rPr>
              <w:t xml:space="preserve"> </w:t>
            </w:r>
            <w:r>
              <w:rPr>
                <w:sz w:val="14"/>
              </w:rPr>
              <w:t>feedbacks</w:t>
            </w:r>
            <w:r>
              <w:rPr>
                <w:spacing w:val="-15"/>
                <w:sz w:val="14"/>
              </w:rPr>
              <w:t xml:space="preserve"> </w:t>
            </w:r>
            <w:r>
              <w:rPr>
                <w:sz w:val="14"/>
              </w:rPr>
              <w:t>between</w:t>
            </w:r>
            <w:r>
              <w:rPr>
                <w:spacing w:val="-14"/>
                <w:sz w:val="14"/>
              </w:rPr>
              <w:t xml:space="preserve"> </w:t>
            </w:r>
            <w:r>
              <w:rPr>
                <w:sz w:val="14"/>
              </w:rPr>
              <w:t>the</w:t>
            </w:r>
            <w:r>
              <w:rPr>
                <w:spacing w:val="-18"/>
                <w:sz w:val="14"/>
              </w:rPr>
              <w:t xml:space="preserve"> </w:t>
            </w:r>
            <w:r>
              <w:rPr>
                <w:sz w:val="14"/>
              </w:rPr>
              <w:t>biosphere and</w:t>
            </w:r>
            <w:r>
              <w:rPr>
                <w:spacing w:val="-15"/>
                <w:sz w:val="14"/>
              </w:rPr>
              <w:t xml:space="preserve"> </w:t>
            </w:r>
            <w:r>
              <w:rPr>
                <w:sz w:val="14"/>
              </w:rPr>
              <w:t>other</w:t>
            </w:r>
            <w:r>
              <w:rPr>
                <w:spacing w:val="-19"/>
                <w:sz w:val="14"/>
              </w:rPr>
              <w:t xml:space="preserve"> </w:t>
            </w:r>
            <w:r>
              <w:rPr>
                <w:sz w:val="14"/>
              </w:rPr>
              <w:t>Earth</w:t>
            </w:r>
            <w:r>
              <w:rPr>
                <w:spacing w:val="-14"/>
                <w:sz w:val="14"/>
              </w:rPr>
              <w:t xml:space="preserve"> </w:t>
            </w:r>
            <w:r>
              <w:rPr>
                <w:sz w:val="14"/>
              </w:rPr>
              <w:t>systems</w:t>
            </w:r>
            <w:r>
              <w:rPr>
                <w:spacing w:val="-17"/>
                <w:sz w:val="14"/>
              </w:rPr>
              <w:t xml:space="preserve"> </w:t>
            </w:r>
            <w:r>
              <w:rPr>
                <w:sz w:val="14"/>
              </w:rPr>
              <w:t>cause</w:t>
            </w:r>
            <w:r>
              <w:rPr>
                <w:spacing w:val="-20"/>
                <w:sz w:val="14"/>
              </w:rPr>
              <w:t xml:space="preserve"> </w:t>
            </w:r>
            <w:r>
              <w:rPr>
                <w:sz w:val="14"/>
              </w:rPr>
              <w:t>a</w:t>
            </w:r>
            <w:r>
              <w:rPr>
                <w:spacing w:val="-20"/>
                <w:sz w:val="14"/>
              </w:rPr>
              <w:t xml:space="preserve"> </w:t>
            </w:r>
            <w:r>
              <w:rPr>
                <w:spacing w:val="-3"/>
                <w:sz w:val="14"/>
              </w:rPr>
              <w:t>continual</w:t>
            </w:r>
            <w:r>
              <w:rPr>
                <w:spacing w:val="-22"/>
                <w:sz w:val="14"/>
              </w:rPr>
              <w:t xml:space="preserve"> </w:t>
            </w:r>
            <w:r>
              <w:rPr>
                <w:sz w:val="14"/>
              </w:rPr>
              <w:t>co-evolution</w:t>
            </w:r>
            <w:r>
              <w:rPr>
                <w:spacing w:val="-10"/>
                <w:sz w:val="14"/>
              </w:rPr>
              <w:t xml:space="preserve"> </w:t>
            </w:r>
            <w:r>
              <w:rPr>
                <w:sz w:val="14"/>
              </w:rPr>
              <w:t>of</w:t>
            </w:r>
            <w:r>
              <w:rPr>
                <w:spacing w:val="-16"/>
                <w:sz w:val="14"/>
              </w:rPr>
              <w:t xml:space="preserve"> </w:t>
            </w:r>
            <w:r>
              <w:rPr>
                <w:sz w:val="14"/>
              </w:rPr>
              <w:t>Earth’s</w:t>
            </w:r>
          </w:p>
        </w:tc>
        <w:tc>
          <w:tcPr>
            <w:tcW w:w="2867" w:type="dxa"/>
            <w:vMerge w:val="restart"/>
          </w:tcPr>
          <w:p w:rsidR="009B681C" w:rsidRDefault="00D00604">
            <w:pPr>
              <w:pStyle w:val="TableParagraph"/>
              <w:spacing w:before="24"/>
              <w:ind w:left="44"/>
              <w:rPr>
                <w:b/>
                <w:sz w:val="14"/>
              </w:rPr>
            </w:pPr>
            <w:r>
              <w:rPr>
                <w:b/>
                <w:sz w:val="14"/>
              </w:rPr>
              <w:t>Energy and Matter</w:t>
            </w:r>
          </w:p>
          <w:p w:rsidR="009B681C" w:rsidRDefault="00D00604">
            <w:pPr>
              <w:pStyle w:val="TableParagraph"/>
              <w:numPr>
                <w:ilvl w:val="0"/>
                <w:numId w:val="35"/>
              </w:numPr>
              <w:tabs>
                <w:tab w:val="left" w:pos="270"/>
              </w:tabs>
              <w:spacing w:before="14"/>
              <w:ind w:right="127"/>
              <w:jc w:val="both"/>
              <w:rPr>
                <w:sz w:val="14"/>
              </w:rPr>
            </w:pPr>
            <w:r>
              <w:rPr>
                <w:sz w:val="14"/>
              </w:rPr>
              <w:t>The</w:t>
            </w:r>
            <w:r>
              <w:rPr>
                <w:spacing w:val="-8"/>
                <w:sz w:val="14"/>
              </w:rPr>
              <w:t xml:space="preserve"> </w:t>
            </w:r>
            <w:r>
              <w:rPr>
                <w:spacing w:val="-4"/>
                <w:sz w:val="14"/>
              </w:rPr>
              <w:t>total</w:t>
            </w:r>
            <w:r>
              <w:rPr>
                <w:spacing w:val="-6"/>
                <w:sz w:val="14"/>
              </w:rPr>
              <w:t xml:space="preserve"> </w:t>
            </w:r>
            <w:r>
              <w:rPr>
                <w:spacing w:val="-4"/>
                <w:sz w:val="14"/>
              </w:rPr>
              <w:t xml:space="preserve">amount </w:t>
            </w:r>
            <w:r>
              <w:rPr>
                <w:sz w:val="14"/>
              </w:rPr>
              <w:t>of</w:t>
            </w:r>
            <w:r>
              <w:rPr>
                <w:spacing w:val="-9"/>
                <w:sz w:val="14"/>
              </w:rPr>
              <w:t xml:space="preserve"> </w:t>
            </w:r>
            <w:r>
              <w:rPr>
                <w:sz w:val="14"/>
              </w:rPr>
              <w:t>energy</w:t>
            </w:r>
            <w:r>
              <w:rPr>
                <w:spacing w:val="-10"/>
                <w:sz w:val="14"/>
              </w:rPr>
              <w:t xml:space="preserve"> </w:t>
            </w:r>
            <w:r>
              <w:rPr>
                <w:sz w:val="14"/>
              </w:rPr>
              <w:t>and</w:t>
            </w:r>
            <w:r>
              <w:rPr>
                <w:spacing w:val="-3"/>
                <w:sz w:val="14"/>
              </w:rPr>
              <w:t xml:space="preserve"> </w:t>
            </w:r>
            <w:r>
              <w:rPr>
                <w:sz w:val="14"/>
              </w:rPr>
              <w:t>matter</w:t>
            </w:r>
            <w:r>
              <w:rPr>
                <w:spacing w:val="-7"/>
                <w:sz w:val="14"/>
              </w:rPr>
              <w:t xml:space="preserve"> </w:t>
            </w:r>
            <w:r>
              <w:rPr>
                <w:sz w:val="14"/>
              </w:rPr>
              <w:t xml:space="preserve">in closed systems is </w:t>
            </w:r>
            <w:r>
              <w:rPr>
                <w:spacing w:val="-3"/>
                <w:sz w:val="14"/>
              </w:rPr>
              <w:t>conserved.</w:t>
            </w:r>
            <w:r>
              <w:rPr>
                <w:spacing w:val="-29"/>
                <w:sz w:val="14"/>
              </w:rPr>
              <w:t xml:space="preserve"> </w:t>
            </w:r>
            <w:r>
              <w:rPr>
                <w:sz w:val="14"/>
              </w:rPr>
              <w:t xml:space="preserve">(HSESS2- </w:t>
            </w:r>
            <w:r>
              <w:rPr>
                <w:spacing w:val="-3"/>
                <w:sz w:val="14"/>
              </w:rPr>
              <w:t>6)</w:t>
            </w:r>
          </w:p>
          <w:p w:rsidR="009B681C" w:rsidRDefault="00D00604">
            <w:pPr>
              <w:pStyle w:val="TableParagraph"/>
              <w:numPr>
                <w:ilvl w:val="0"/>
                <w:numId w:val="35"/>
              </w:numPr>
              <w:tabs>
                <w:tab w:val="left" w:pos="270"/>
              </w:tabs>
              <w:spacing w:before="7"/>
              <w:ind w:right="157"/>
              <w:rPr>
                <w:sz w:val="14"/>
              </w:rPr>
            </w:pPr>
            <w:r>
              <w:rPr>
                <w:sz w:val="14"/>
              </w:rPr>
              <w:t>Energy</w:t>
            </w:r>
            <w:r>
              <w:rPr>
                <w:spacing w:val="-22"/>
                <w:sz w:val="14"/>
              </w:rPr>
              <w:t xml:space="preserve"> </w:t>
            </w:r>
            <w:r>
              <w:rPr>
                <w:spacing w:val="-3"/>
                <w:sz w:val="14"/>
              </w:rPr>
              <w:t>drives</w:t>
            </w:r>
            <w:r>
              <w:rPr>
                <w:spacing w:val="-18"/>
                <w:sz w:val="14"/>
              </w:rPr>
              <w:t xml:space="preserve"> </w:t>
            </w:r>
            <w:r>
              <w:rPr>
                <w:sz w:val="14"/>
              </w:rPr>
              <w:t>the</w:t>
            </w:r>
            <w:r>
              <w:rPr>
                <w:spacing w:val="-25"/>
                <w:sz w:val="14"/>
              </w:rPr>
              <w:t xml:space="preserve"> </w:t>
            </w:r>
            <w:r>
              <w:rPr>
                <w:sz w:val="14"/>
              </w:rPr>
              <w:t>cycling</w:t>
            </w:r>
            <w:r>
              <w:rPr>
                <w:spacing w:val="-17"/>
                <w:sz w:val="14"/>
              </w:rPr>
              <w:t xml:space="preserve"> </w:t>
            </w:r>
            <w:r>
              <w:rPr>
                <w:sz w:val="14"/>
              </w:rPr>
              <w:t>of</w:t>
            </w:r>
            <w:r>
              <w:rPr>
                <w:spacing w:val="-22"/>
                <w:sz w:val="14"/>
              </w:rPr>
              <w:t xml:space="preserve"> </w:t>
            </w:r>
            <w:r>
              <w:rPr>
                <w:sz w:val="14"/>
              </w:rPr>
              <w:t>matter</w:t>
            </w:r>
            <w:r>
              <w:rPr>
                <w:spacing w:val="-16"/>
                <w:sz w:val="14"/>
              </w:rPr>
              <w:t xml:space="preserve"> </w:t>
            </w:r>
            <w:r>
              <w:rPr>
                <w:sz w:val="14"/>
              </w:rPr>
              <w:t>within and</w:t>
            </w:r>
            <w:r>
              <w:rPr>
                <w:spacing w:val="-18"/>
                <w:sz w:val="14"/>
              </w:rPr>
              <w:t xml:space="preserve"> </w:t>
            </w:r>
            <w:r>
              <w:rPr>
                <w:sz w:val="14"/>
              </w:rPr>
              <w:t>between</w:t>
            </w:r>
            <w:r>
              <w:rPr>
                <w:spacing w:val="-18"/>
                <w:sz w:val="14"/>
              </w:rPr>
              <w:t xml:space="preserve"> </w:t>
            </w:r>
            <w:r>
              <w:rPr>
                <w:sz w:val="14"/>
              </w:rPr>
              <w:t>systems.</w:t>
            </w:r>
            <w:r>
              <w:rPr>
                <w:spacing w:val="-18"/>
                <w:sz w:val="14"/>
              </w:rPr>
              <w:t xml:space="preserve"> </w:t>
            </w:r>
            <w:r>
              <w:rPr>
                <w:spacing w:val="-4"/>
                <w:sz w:val="14"/>
              </w:rPr>
              <w:t>(HS-ESS2-3)</w:t>
            </w:r>
          </w:p>
          <w:p w:rsidR="009B681C" w:rsidRDefault="00D00604">
            <w:pPr>
              <w:pStyle w:val="TableParagraph"/>
              <w:spacing w:line="159" w:lineRule="exact"/>
              <w:ind w:left="44"/>
              <w:rPr>
                <w:b/>
                <w:sz w:val="14"/>
              </w:rPr>
            </w:pPr>
            <w:r>
              <w:rPr>
                <w:b/>
                <w:sz w:val="14"/>
              </w:rPr>
              <w:t>Structure and Function</w:t>
            </w:r>
          </w:p>
          <w:p w:rsidR="009B681C" w:rsidRDefault="00D00604">
            <w:pPr>
              <w:pStyle w:val="TableParagraph"/>
              <w:numPr>
                <w:ilvl w:val="0"/>
                <w:numId w:val="35"/>
              </w:numPr>
              <w:tabs>
                <w:tab w:val="left" w:pos="270"/>
              </w:tabs>
              <w:spacing w:before="15" w:line="237" w:lineRule="auto"/>
              <w:ind w:right="70"/>
              <w:rPr>
                <w:sz w:val="14"/>
              </w:rPr>
            </w:pPr>
            <w:r>
              <w:rPr>
                <w:sz w:val="14"/>
              </w:rPr>
              <w:t xml:space="preserve">The </w:t>
            </w:r>
            <w:r>
              <w:rPr>
                <w:spacing w:val="-4"/>
                <w:sz w:val="14"/>
              </w:rPr>
              <w:t xml:space="preserve">functions </w:t>
            </w:r>
            <w:r>
              <w:rPr>
                <w:sz w:val="14"/>
              </w:rPr>
              <w:t xml:space="preserve">and </w:t>
            </w:r>
            <w:r>
              <w:rPr>
                <w:spacing w:val="-5"/>
                <w:sz w:val="14"/>
              </w:rPr>
              <w:t xml:space="preserve">properties </w:t>
            </w:r>
            <w:r>
              <w:rPr>
                <w:sz w:val="14"/>
              </w:rPr>
              <w:t>of natural and</w:t>
            </w:r>
            <w:r>
              <w:rPr>
                <w:spacing w:val="-15"/>
                <w:sz w:val="14"/>
              </w:rPr>
              <w:t xml:space="preserve"> </w:t>
            </w:r>
            <w:r>
              <w:rPr>
                <w:spacing w:val="-4"/>
                <w:sz w:val="14"/>
              </w:rPr>
              <w:t>designed</w:t>
            </w:r>
            <w:r>
              <w:rPr>
                <w:spacing w:val="-19"/>
                <w:sz w:val="14"/>
              </w:rPr>
              <w:t xml:space="preserve"> </w:t>
            </w:r>
            <w:r>
              <w:rPr>
                <w:sz w:val="14"/>
              </w:rPr>
              <w:t>objects</w:t>
            </w:r>
            <w:r>
              <w:rPr>
                <w:spacing w:val="-12"/>
                <w:sz w:val="14"/>
              </w:rPr>
              <w:t xml:space="preserve"> </w:t>
            </w:r>
            <w:r>
              <w:rPr>
                <w:sz w:val="14"/>
              </w:rPr>
              <w:t>and</w:t>
            </w:r>
            <w:r>
              <w:rPr>
                <w:spacing w:val="-15"/>
                <w:sz w:val="14"/>
              </w:rPr>
              <w:t xml:space="preserve"> </w:t>
            </w:r>
            <w:r>
              <w:rPr>
                <w:sz w:val="14"/>
              </w:rPr>
              <w:t>systems</w:t>
            </w:r>
            <w:r>
              <w:rPr>
                <w:spacing w:val="-16"/>
                <w:sz w:val="14"/>
              </w:rPr>
              <w:t xml:space="preserve"> </w:t>
            </w:r>
            <w:r>
              <w:rPr>
                <w:sz w:val="14"/>
              </w:rPr>
              <w:t>can</w:t>
            </w:r>
            <w:r>
              <w:rPr>
                <w:spacing w:val="-15"/>
                <w:sz w:val="14"/>
              </w:rPr>
              <w:t xml:space="preserve"> </w:t>
            </w:r>
            <w:r>
              <w:rPr>
                <w:sz w:val="14"/>
              </w:rPr>
              <w:t xml:space="preserve">be </w:t>
            </w:r>
            <w:r>
              <w:rPr>
                <w:spacing w:val="-5"/>
                <w:sz w:val="14"/>
              </w:rPr>
              <w:t xml:space="preserve">inferred </w:t>
            </w:r>
            <w:r>
              <w:rPr>
                <w:sz w:val="14"/>
              </w:rPr>
              <w:t xml:space="preserve">from their </w:t>
            </w:r>
            <w:r>
              <w:rPr>
                <w:spacing w:val="-5"/>
                <w:sz w:val="14"/>
              </w:rPr>
              <w:t xml:space="preserve">overall </w:t>
            </w:r>
            <w:r>
              <w:rPr>
                <w:sz w:val="14"/>
              </w:rPr>
              <w:t>structure, the way their components are shaped and used, and the molecular substructures</w:t>
            </w:r>
            <w:r>
              <w:rPr>
                <w:spacing w:val="-31"/>
                <w:sz w:val="14"/>
              </w:rPr>
              <w:t xml:space="preserve"> </w:t>
            </w:r>
            <w:r>
              <w:rPr>
                <w:sz w:val="14"/>
              </w:rPr>
              <w:t>of its</w:t>
            </w:r>
            <w:r w:rsidR="00084289">
              <w:rPr>
                <w:sz w:val="14"/>
              </w:rPr>
              <w:t xml:space="preserve"> </w:t>
            </w:r>
            <w:r>
              <w:rPr>
                <w:sz w:val="14"/>
              </w:rPr>
              <w:t>various</w:t>
            </w:r>
            <w:r w:rsidR="00084289">
              <w:rPr>
                <w:sz w:val="14"/>
              </w:rPr>
              <w:t xml:space="preserve"> </w:t>
            </w:r>
            <w:r>
              <w:rPr>
                <w:sz w:val="14"/>
              </w:rPr>
              <w:t>materials.</w:t>
            </w:r>
            <w:r>
              <w:rPr>
                <w:spacing w:val="-27"/>
                <w:sz w:val="14"/>
              </w:rPr>
              <w:t xml:space="preserve"> </w:t>
            </w:r>
            <w:r>
              <w:rPr>
                <w:sz w:val="14"/>
              </w:rPr>
              <w:t>(HS-ESS2-5)</w:t>
            </w:r>
          </w:p>
          <w:p w:rsidR="009B681C" w:rsidRDefault="00D00604">
            <w:pPr>
              <w:pStyle w:val="TableParagraph"/>
              <w:spacing w:line="159" w:lineRule="exact"/>
              <w:ind w:left="44"/>
              <w:rPr>
                <w:b/>
                <w:sz w:val="14"/>
              </w:rPr>
            </w:pPr>
            <w:r>
              <w:rPr>
                <w:b/>
                <w:sz w:val="14"/>
              </w:rPr>
              <w:t>Stability and Change</w:t>
            </w:r>
          </w:p>
          <w:p w:rsidR="009B681C" w:rsidRDefault="00D00604">
            <w:pPr>
              <w:pStyle w:val="TableParagraph"/>
              <w:numPr>
                <w:ilvl w:val="0"/>
                <w:numId w:val="35"/>
              </w:numPr>
              <w:tabs>
                <w:tab w:val="left" w:pos="270"/>
              </w:tabs>
              <w:spacing w:before="14"/>
              <w:ind w:right="207"/>
              <w:jc w:val="both"/>
              <w:rPr>
                <w:sz w:val="14"/>
              </w:rPr>
            </w:pPr>
            <w:r>
              <w:rPr>
                <w:sz w:val="14"/>
              </w:rPr>
              <w:t>Much</w:t>
            </w:r>
            <w:r>
              <w:rPr>
                <w:spacing w:val="-16"/>
                <w:sz w:val="14"/>
              </w:rPr>
              <w:t xml:space="preserve"> </w:t>
            </w:r>
            <w:r>
              <w:rPr>
                <w:sz w:val="14"/>
              </w:rPr>
              <w:t>of</w:t>
            </w:r>
            <w:r>
              <w:rPr>
                <w:spacing w:val="-26"/>
                <w:sz w:val="14"/>
              </w:rPr>
              <w:t xml:space="preserve"> </w:t>
            </w:r>
            <w:r>
              <w:rPr>
                <w:sz w:val="14"/>
              </w:rPr>
              <w:t>science</w:t>
            </w:r>
            <w:r>
              <w:rPr>
                <w:spacing w:val="-21"/>
                <w:sz w:val="14"/>
              </w:rPr>
              <w:t xml:space="preserve"> </w:t>
            </w:r>
            <w:r>
              <w:rPr>
                <w:sz w:val="14"/>
              </w:rPr>
              <w:t>deals</w:t>
            </w:r>
            <w:r>
              <w:rPr>
                <w:spacing w:val="-14"/>
                <w:sz w:val="14"/>
              </w:rPr>
              <w:t xml:space="preserve"> </w:t>
            </w:r>
            <w:r>
              <w:rPr>
                <w:spacing w:val="-3"/>
                <w:sz w:val="14"/>
              </w:rPr>
              <w:t>with</w:t>
            </w:r>
            <w:r>
              <w:rPr>
                <w:spacing w:val="-16"/>
                <w:sz w:val="14"/>
              </w:rPr>
              <w:t xml:space="preserve"> </w:t>
            </w:r>
            <w:r>
              <w:rPr>
                <w:sz w:val="14"/>
              </w:rPr>
              <w:t>constructing explanations</w:t>
            </w:r>
            <w:r>
              <w:rPr>
                <w:spacing w:val="-5"/>
                <w:sz w:val="14"/>
              </w:rPr>
              <w:t xml:space="preserve"> </w:t>
            </w:r>
            <w:r>
              <w:rPr>
                <w:sz w:val="14"/>
              </w:rPr>
              <w:t>of</w:t>
            </w:r>
            <w:r>
              <w:rPr>
                <w:spacing w:val="-10"/>
                <w:sz w:val="14"/>
              </w:rPr>
              <w:t xml:space="preserve"> </w:t>
            </w:r>
            <w:r>
              <w:rPr>
                <w:sz w:val="14"/>
              </w:rPr>
              <w:t>how</w:t>
            </w:r>
            <w:r>
              <w:rPr>
                <w:spacing w:val="-21"/>
                <w:sz w:val="14"/>
              </w:rPr>
              <w:t xml:space="preserve"> </w:t>
            </w:r>
            <w:r>
              <w:rPr>
                <w:sz w:val="14"/>
              </w:rPr>
              <w:t>things</w:t>
            </w:r>
            <w:r>
              <w:rPr>
                <w:spacing w:val="-11"/>
                <w:sz w:val="14"/>
              </w:rPr>
              <w:t xml:space="preserve"> </w:t>
            </w:r>
            <w:r>
              <w:rPr>
                <w:sz w:val="14"/>
              </w:rPr>
              <w:t>change</w:t>
            </w:r>
            <w:r>
              <w:rPr>
                <w:spacing w:val="-9"/>
                <w:sz w:val="14"/>
              </w:rPr>
              <w:t xml:space="preserve"> </w:t>
            </w:r>
            <w:r>
              <w:rPr>
                <w:spacing w:val="-3"/>
                <w:sz w:val="14"/>
              </w:rPr>
              <w:t xml:space="preserve">and </w:t>
            </w:r>
            <w:r>
              <w:rPr>
                <w:sz w:val="14"/>
              </w:rPr>
              <w:t>how</w:t>
            </w:r>
            <w:r>
              <w:rPr>
                <w:spacing w:val="-21"/>
                <w:sz w:val="14"/>
              </w:rPr>
              <w:t xml:space="preserve"> </w:t>
            </w:r>
            <w:r>
              <w:rPr>
                <w:sz w:val="14"/>
              </w:rPr>
              <w:t>they</w:t>
            </w:r>
            <w:r>
              <w:rPr>
                <w:spacing w:val="-25"/>
                <w:sz w:val="14"/>
              </w:rPr>
              <w:t xml:space="preserve"> </w:t>
            </w:r>
            <w:r>
              <w:rPr>
                <w:sz w:val="14"/>
              </w:rPr>
              <w:t>remain</w:t>
            </w:r>
            <w:r>
              <w:rPr>
                <w:spacing w:val="-13"/>
                <w:sz w:val="14"/>
              </w:rPr>
              <w:t xml:space="preserve"> </w:t>
            </w:r>
            <w:r>
              <w:rPr>
                <w:sz w:val="14"/>
              </w:rPr>
              <w:t>stable.</w:t>
            </w:r>
            <w:r>
              <w:rPr>
                <w:spacing w:val="-9"/>
                <w:sz w:val="14"/>
              </w:rPr>
              <w:t xml:space="preserve"> </w:t>
            </w:r>
            <w:r>
              <w:rPr>
                <w:spacing w:val="-4"/>
                <w:sz w:val="14"/>
              </w:rPr>
              <w:t>(HS-ESS2-7)</w:t>
            </w:r>
          </w:p>
          <w:p w:rsidR="009B681C" w:rsidRDefault="00D00604">
            <w:pPr>
              <w:pStyle w:val="TableParagraph"/>
              <w:numPr>
                <w:ilvl w:val="0"/>
                <w:numId w:val="35"/>
              </w:numPr>
              <w:tabs>
                <w:tab w:val="left" w:pos="270"/>
              </w:tabs>
              <w:spacing w:before="15" w:line="235" w:lineRule="auto"/>
              <w:ind w:right="92"/>
              <w:rPr>
                <w:sz w:val="14"/>
              </w:rPr>
            </w:pPr>
            <w:r>
              <w:rPr>
                <w:spacing w:val="-6"/>
                <w:sz w:val="14"/>
              </w:rPr>
              <w:t xml:space="preserve">Feedback </w:t>
            </w:r>
            <w:r>
              <w:rPr>
                <w:spacing w:val="-4"/>
                <w:sz w:val="14"/>
              </w:rPr>
              <w:t xml:space="preserve">(negative </w:t>
            </w:r>
            <w:r>
              <w:rPr>
                <w:sz w:val="14"/>
              </w:rPr>
              <w:t xml:space="preserve">or </w:t>
            </w:r>
            <w:r>
              <w:rPr>
                <w:spacing w:val="-5"/>
                <w:sz w:val="14"/>
              </w:rPr>
              <w:t xml:space="preserve">positive) </w:t>
            </w:r>
            <w:r>
              <w:rPr>
                <w:sz w:val="14"/>
              </w:rPr>
              <w:t xml:space="preserve">can </w:t>
            </w:r>
            <w:r>
              <w:rPr>
                <w:spacing w:val="-5"/>
                <w:sz w:val="14"/>
              </w:rPr>
              <w:t>stabilize</w:t>
            </w:r>
            <w:r>
              <w:rPr>
                <w:spacing w:val="-15"/>
                <w:sz w:val="14"/>
              </w:rPr>
              <w:t xml:space="preserve"> </w:t>
            </w:r>
            <w:r>
              <w:rPr>
                <w:sz w:val="14"/>
              </w:rPr>
              <w:t>or</w:t>
            </w:r>
            <w:r>
              <w:rPr>
                <w:spacing w:val="-9"/>
                <w:sz w:val="14"/>
              </w:rPr>
              <w:t xml:space="preserve"> </w:t>
            </w:r>
            <w:r>
              <w:rPr>
                <w:spacing w:val="-4"/>
                <w:sz w:val="14"/>
              </w:rPr>
              <w:t>destabilize</w:t>
            </w:r>
            <w:r>
              <w:rPr>
                <w:spacing w:val="-15"/>
                <w:sz w:val="14"/>
              </w:rPr>
              <w:t xml:space="preserve"> </w:t>
            </w:r>
            <w:r>
              <w:rPr>
                <w:sz w:val="14"/>
              </w:rPr>
              <w:t>a</w:t>
            </w:r>
            <w:r>
              <w:rPr>
                <w:spacing w:val="-10"/>
                <w:sz w:val="14"/>
              </w:rPr>
              <w:t xml:space="preserve"> </w:t>
            </w:r>
            <w:r>
              <w:rPr>
                <w:spacing w:val="-4"/>
                <w:sz w:val="14"/>
              </w:rPr>
              <w:t>system.</w:t>
            </w:r>
            <w:r>
              <w:rPr>
                <w:spacing w:val="-16"/>
                <w:sz w:val="14"/>
              </w:rPr>
              <w:t xml:space="preserve"> </w:t>
            </w:r>
            <w:r>
              <w:rPr>
                <w:spacing w:val="-5"/>
                <w:sz w:val="14"/>
              </w:rPr>
              <w:t xml:space="preserve">(HSESS2- </w:t>
            </w:r>
            <w:r>
              <w:rPr>
                <w:spacing w:val="-3"/>
                <w:sz w:val="14"/>
              </w:rPr>
              <w:t>2)</w:t>
            </w:r>
          </w:p>
          <w:p w:rsidR="009B681C" w:rsidRDefault="00D00604">
            <w:pPr>
              <w:pStyle w:val="TableParagraph"/>
              <w:spacing w:line="155" w:lineRule="exact"/>
              <w:ind w:left="495"/>
              <w:rPr>
                <w:b/>
                <w:sz w:val="14"/>
              </w:rPr>
            </w:pPr>
            <w:r>
              <w:rPr>
                <w:b/>
                <w:sz w:val="14"/>
              </w:rPr>
              <w:t>----------------------------------------</w:t>
            </w:r>
          </w:p>
          <w:p w:rsidR="009B681C" w:rsidRDefault="00D00604">
            <w:pPr>
              <w:pStyle w:val="TableParagraph"/>
              <w:spacing w:line="244" w:lineRule="auto"/>
              <w:ind w:left="505" w:right="24" w:hanging="461"/>
              <w:rPr>
                <w:b/>
                <w:i/>
                <w:sz w:val="14"/>
              </w:rPr>
            </w:pPr>
            <w:r>
              <w:rPr>
                <w:b/>
                <w:i/>
                <w:sz w:val="14"/>
              </w:rPr>
              <w:t>Connections to Engineering, Technology, and Applications of Science</w:t>
            </w:r>
          </w:p>
          <w:p w:rsidR="009B681C" w:rsidRDefault="009B681C">
            <w:pPr>
              <w:pStyle w:val="TableParagraph"/>
              <w:spacing w:before="1"/>
              <w:rPr>
                <w:sz w:val="13"/>
              </w:rPr>
            </w:pPr>
          </w:p>
          <w:p w:rsidR="009B681C" w:rsidRDefault="00D00604">
            <w:pPr>
              <w:pStyle w:val="TableParagraph"/>
              <w:ind w:left="44" w:right="7"/>
              <w:rPr>
                <w:b/>
                <w:sz w:val="14"/>
              </w:rPr>
            </w:pPr>
            <w:r>
              <w:rPr>
                <w:b/>
                <w:sz w:val="14"/>
              </w:rPr>
              <w:t>Interdependence of Science, Engineering, and Technology</w:t>
            </w:r>
          </w:p>
          <w:p w:rsidR="009B681C" w:rsidRDefault="00D00604">
            <w:pPr>
              <w:pStyle w:val="TableParagraph"/>
              <w:numPr>
                <w:ilvl w:val="0"/>
                <w:numId w:val="35"/>
              </w:numPr>
              <w:tabs>
                <w:tab w:val="left" w:pos="270"/>
              </w:tabs>
              <w:spacing w:before="18"/>
              <w:ind w:right="81"/>
              <w:rPr>
                <w:sz w:val="14"/>
              </w:rPr>
            </w:pPr>
            <w:r>
              <w:rPr>
                <w:spacing w:val="-4"/>
                <w:sz w:val="14"/>
              </w:rPr>
              <w:t xml:space="preserve">Science </w:t>
            </w:r>
            <w:r w:rsidR="00084289">
              <w:rPr>
                <w:spacing w:val="-5"/>
                <w:sz w:val="14"/>
              </w:rPr>
              <w:t>and engineering</w:t>
            </w:r>
            <w:r>
              <w:rPr>
                <w:spacing w:val="-5"/>
                <w:sz w:val="14"/>
              </w:rPr>
              <w:t xml:space="preserve"> </w:t>
            </w:r>
            <w:r>
              <w:rPr>
                <w:spacing w:val="-4"/>
                <w:sz w:val="14"/>
              </w:rPr>
              <w:t xml:space="preserve">complement </w:t>
            </w:r>
            <w:r>
              <w:rPr>
                <w:sz w:val="14"/>
              </w:rPr>
              <w:t xml:space="preserve">each </w:t>
            </w:r>
            <w:r>
              <w:rPr>
                <w:spacing w:val="-4"/>
                <w:sz w:val="14"/>
              </w:rPr>
              <w:t xml:space="preserve">other </w:t>
            </w:r>
            <w:r>
              <w:rPr>
                <w:sz w:val="14"/>
              </w:rPr>
              <w:t xml:space="preserve">in </w:t>
            </w:r>
            <w:r>
              <w:rPr>
                <w:spacing w:val="-3"/>
                <w:sz w:val="14"/>
              </w:rPr>
              <w:t xml:space="preserve">the </w:t>
            </w:r>
            <w:r>
              <w:rPr>
                <w:spacing w:val="-4"/>
                <w:sz w:val="14"/>
              </w:rPr>
              <w:t xml:space="preserve">cycle </w:t>
            </w:r>
            <w:r>
              <w:rPr>
                <w:spacing w:val="-5"/>
                <w:sz w:val="14"/>
              </w:rPr>
              <w:t xml:space="preserve">known </w:t>
            </w:r>
            <w:r>
              <w:rPr>
                <w:sz w:val="14"/>
              </w:rPr>
              <w:t xml:space="preserve">as </w:t>
            </w:r>
            <w:r>
              <w:rPr>
                <w:spacing w:val="-4"/>
                <w:sz w:val="14"/>
              </w:rPr>
              <w:t xml:space="preserve">research </w:t>
            </w:r>
            <w:r>
              <w:rPr>
                <w:sz w:val="14"/>
              </w:rPr>
              <w:t xml:space="preserve">and </w:t>
            </w:r>
            <w:r>
              <w:rPr>
                <w:spacing w:val="-5"/>
                <w:sz w:val="14"/>
              </w:rPr>
              <w:t xml:space="preserve">development (R&amp;D). </w:t>
            </w:r>
            <w:r>
              <w:rPr>
                <w:spacing w:val="-3"/>
                <w:sz w:val="14"/>
              </w:rPr>
              <w:t xml:space="preserve">Many </w:t>
            </w:r>
            <w:r>
              <w:rPr>
                <w:sz w:val="14"/>
              </w:rPr>
              <w:t xml:space="preserve">R&amp;D </w:t>
            </w:r>
            <w:r>
              <w:rPr>
                <w:spacing w:val="-5"/>
                <w:sz w:val="14"/>
              </w:rPr>
              <w:t xml:space="preserve">projects </w:t>
            </w:r>
            <w:r>
              <w:rPr>
                <w:sz w:val="14"/>
              </w:rPr>
              <w:t xml:space="preserve">may </w:t>
            </w:r>
            <w:r>
              <w:rPr>
                <w:spacing w:val="-5"/>
                <w:sz w:val="14"/>
              </w:rPr>
              <w:t xml:space="preserve">involve scientists, engineers, </w:t>
            </w:r>
            <w:r>
              <w:rPr>
                <w:spacing w:val="-4"/>
                <w:sz w:val="14"/>
              </w:rPr>
              <w:t xml:space="preserve">and </w:t>
            </w:r>
            <w:r>
              <w:rPr>
                <w:spacing w:val="-5"/>
                <w:sz w:val="14"/>
              </w:rPr>
              <w:t xml:space="preserve">others with </w:t>
            </w:r>
            <w:r>
              <w:rPr>
                <w:spacing w:val="-4"/>
                <w:sz w:val="14"/>
              </w:rPr>
              <w:t xml:space="preserve">wide ranges </w:t>
            </w:r>
            <w:r>
              <w:rPr>
                <w:sz w:val="14"/>
              </w:rPr>
              <w:t xml:space="preserve">of </w:t>
            </w:r>
            <w:r>
              <w:rPr>
                <w:spacing w:val="-6"/>
                <w:sz w:val="14"/>
              </w:rPr>
              <w:t xml:space="preserve">expertise. </w:t>
            </w:r>
            <w:r>
              <w:rPr>
                <w:spacing w:val="-4"/>
                <w:sz w:val="14"/>
              </w:rPr>
              <w:t>(HS- ESS2-3)</w:t>
            </w:r>
          </w:p>
          <w:p w:rsidR="009B681C" w:rsidRDefault="00D00604">
            <w:pPr>
              <w:pStyle w:val="TableParagraph"/>
              <w:spacing w:line="237" w:lineRule="auto"/>
              <w:ind w:left="44" w:right="17"/>
              <w:rPr>
                <w:b/>
                <w:sz w:val="14"/>
              </w:rPr>
            </w:pPr>
            <w:r>
              <w:rPr>
                <w:b/>
                <w:sz w:val="14"/>
              </w:rPr>
              <w:t xml:space="preserve">Influence of Engineering, </w:t>
            </w:r>
            <w:r>
              <w:rPr>
                <w:b/>
                <w:spacing w:val="-4"/>
                <w:sz w:val="14"/>
              </w:rPr>
              <w:t xml:space="preserve">Technology, </w:t>
            </w:r>
            <w:r>
              <w:rPr>
                <w:b/>
                <w:sz w:val="14"/>
              </w:rPr>
              <w:t>and Science on Society and the Natural World</w:t>
            </w:r>
          </w:p>
          <w:p w:rsidR="009B681C" w:rsidRDefault="00D00604">
            <w:pPr>
              <w:pStyle w:val="TableParagraph"/>
              <w:numPr>
                <w:ilvl w:val="0"/>
                <w:numId w:val="35"/>
              </w:numPr>
              <w:tabs>
                <w:tab w:val="left" w:pos="270"/>
              </w:tabs>
              <w:spacing w:before="3" w:line="237" w:lineRule="auto"/>
              <w:ind w:right="102"/>
              <w:jc w:val="both"/>
              <w:rPr>
                <w:sz w:val="14"/>
              </w:rPr>
            </w:pPr>
            <w:r>
              <w:rPr>
                <w:sz w:val="14"/>
              </w:rPr>
              <w:t>New</w:t>
            </w:r>
            <w:r>
              <w:rPr>
                <w:spacing w:val="-27"/>
                <w:sz w:val="14"/>
              </w:rPr>
              <w:t xml:space="preserve"> </w:t>
            </w:r>
            <w:r>
              <w:rPr>
                <w:sz w:val="14"/>
              </w:rPr>
              <w:t>technologies</w:t>
            </w:r>
            <w:r>
              <w:rPr>
                <w:spacing w:val="-16"/>
                <w:sz w:val="14"/>
              </w:rPr>
              <w:t xml:space="preserve"> </w:t>
            </w:r>
            <w:r>
              <w:rPr>
                <w:sz w:val="14"/>
              </w:rPr>
              <w:t>can</w:t>
            </w:r>
            <w:r>
              <w:rPr>
                <w:spacing w:val="-19"/>
                <w:sz w:val="14"/>
              </w:rPr>
              <w:t xml:space="preserve"> </w:t>
            </w:r>
            <w:r>
              <w:rPr>
                <w:sz w:val="14"/>
              </w:rPr>
              <w:t>have</w:t>
            </w:r>
            <w:r>
              <w:rPr>
                <w:spacing w:val="-24"/>
                <w:sz w:val="14"/>
              </w:rPr>
              <w:t xml:space="preserve"> </w:t>
            </w:r>
            <w:r>
              <w:rPr>
                <w:spacing w:val="-3"/>
                <w:sz w:val="14"/>
              </w:rPr>
              <w:t>deep</w:t>
            </w:r>
            <w:r>
              <w:rPr>
                <w:spacing w:val="-24"/>
                <w:sz w:val="14"/>
              </w:rPr>
              <w:t xml:space="preserve"> </w:t>
            </w:r>
            <w:r>
              <w:rPr>
                <w:sz w:val="14"/>
              </w:rPr>
              <w:t>impacts on</w:t>
            </w:r>
            <w:r>
              <w:rPr>
                <w:spacing w:val="-20"/>
                <w:sz w:val="14"/>
              </w:rPr>
              <w:t xml:space="preserve"> </w:t>
            </w:r>
            <w:r>
              <w:rPr>
                <w:sz w:val="14"/>
              </w:rPr>
              <w:t>society</w:t>
            </w:r>
            <w:r>
              <w:rPr>
                <w:spacing w:val="-26"/>
                <w:sz w:val="14"/>
              </w:rPr>
              <w:t xml:space="preserve"> </w:t>
            </w:r>
            <w:r>
              <w:rPr>
                <w:sz w:val="14"/>
              </w:rPr>
              <w:t>and</w:t>
            </w:r>
            <w:r>
              <w:rPr>
                <w:spacing w:val="-20"/>
                <w:sz w:val="14"/>
              </w:rPr>
              <w:t xml:space="preserve"> </w:t>
            </w:r>
            <w:r>
              <w:rPr>
                <w:sz w:val="14"/>
              </w:rPr>
              <w:t>the</w:t>
            </w:r>
            <w:r>
              <w:rPr>
                <w:spacing w:val="-25"/>
                <w:sz w:val="14"/>
              </w:rPr>
              <w:t xml:space="preserve"> </w:t>
            </w:r>
            <w:r>
              <w:rPr>
                <w:sz w:val="14"/>
              </w:rPr>
              <w:t>environment,</w:t>
            </w:r>
            <w:r>
              <w:rPr>
                <w:spacing w:val="-20"/>
                <w:sz w:val="14"/>
              </w:rPr>
              <w:t xml:space="preserve"> </w:t>
            </w:r>
            <w:r>
              <w:rPr>
                <w:sz w:val="14"/>
              </w:rPr>
              <w:t xml:space="preserve">including some that were not </w:t>
            </w:r>
            <w:r>
              <w:rPr>
                <w:spacing w:val="-3"/>
                <w:sz w:val="14"/>
              </w:rPr>
              <w:t xml:space="preserve">anticipated. </w:t>
            </w:r>
            <w:r>
              <w:rPr>
                <w:sz w:val="14"/>
              </w:rPr>
              <w:t>Analysis of</w:t>
            </w:r>
            <w:r>
              <w:rPr>
                <w:spacing w:val="-16"/>
                <w:sz w:val="14"/>
              </w:rPr>
              <w:t xml:space="preserve"> </w:t>
            </w:r>
            <w:r>
              <w:rPr>
                <w:sz w:val="14"/>
              </w:rPr>
              <w:t>costs</w:t>
            </w:r>
            <w:r>
              <w:rPr>
                <w:spacing w:val="-13"/>
                <w:sz w:val="14"/>
              </w:rPr>
              <w:t xml:space="preserve"> </w:t>
            </w:r>
            <w:r>
              <w:rPr>
                <w:sz w:val="14"/>
              </w:rPr>
              <w:t>and</w:t>
            </w:r>
            <w:r>
              <w:rPr>
                <w:spacing w:val="-11"/>
                <w:sz w:val="14"/>
              </w:rPr>
              <w:t xml:space="preserve"> </w:t>
            </w:r>
            <w:r>
              <w:rPr>
                <w:sz w:val="14"/>
              </w:rPr>
              <w:t>benefits</w:t>
            </w:r>
            <w:r>
              <w:rPr>
                <w:spacing w:val="-17"/>
                <w:sz w:val="14"/>
              </w:rPr>
              <w:t xml:space="preserve"> </w:t>
            </w:r>
            <w:r>
              <w:rPr>
                <w:sz w:val="14"/>
              </w:rPr>
              <w:t>is</w:t>
            </w:r>
            <w:r>
              <w:rPr>
                <w:spacing w:val="-13"/>
                <w:sz w:val="14"/>
              </w:rPr>
              <w:t xml:space="preserve"> </w:t>
            </w:r>
            <w:r>
              <w:rPr>
                <w:sz w:val="14"/>
              </w:rPr>
              <w:t>a</w:t>
            </w:r>
            <w:r>
              <w:rPr>
                <w:spacing w:val="-20"/>
                <w:sz w:val="14"/>
              </w:rPr>
              <w:t xml:space="preserve"> </w:t>
            </w:r>
            <w:r>
              <w:rPr>
                <w:spacing w:val="-3"/>
                <w:sz w:val="14"/>
              </w:rPr>
              <w:t>critical</w:t>
            </w:r>
            <w:r>
              <w:rPr>
                <w:spacing w:val="-18"/>
                <w:sz w:val="14"/>
              </w:rPr>
              <w:t xml:space="preserve"> </w:t>
            </w:r>
            <w:r>
              <w:rPr>
                <w:sz w:val="14"/>
              </w:rPr>
              <w:t>aspect</w:t>
            </w:r>
            <w:r>
              <w:rPr>
                <w:spacing w:val="-12"/>
                <w:sz w:val="14"/>
              </w:rPr>
              <w:t xml:space="preserve"> </w:t>
            </w:r>
            <w:r>
              <w:rPr>
                <w:sz w:val="14"/>
              </w:rPr>
              <w:t>of decisions about technology. (HS-ESS2- 2)</w:t>
            </w:r>
          </w:p>
        </w:tc>
      </w:tr>
      <w:tr w:rsidR="009B681C">
        <w:trPr>
          <w:trHeight w:val="152"/>
        </w:trPr>
        <w:tc>
          <w:tcPr>
            <w:tcW w:w="4332" w:type="dxa"/>
            <w:tcBorders>
              <w:top w:val="nil"/>
              <w:bottom w:val="nil"/>
            </w:tcBorders>
          </w:tcPr>
          <w:p w:rsidR="009B681C" w:rsidRDefault="00D00604">
            <w:pPr>
              <w:pStyle w:val="TableParagraph"/>
              <w:spacing w:line="133" w:lineRule="exact"/>
              <w:ind w:left="45"/>
              <w:rPr>
                <w:sz w:val="14"/>
              </w:rPr>
            </w:pPr>
            <w:r>
              <w:rPr>
                <w:spacing w:val="-5"/>
                <w:sz w:val="14"/>
              </w:rPr>
              <w:t xml:space="preserve">Modeling </w:t>
            </w:r>
            <w:r>
              <w:rPr>
                <w:sz w:val="14"/>
              </w:rPr>
              <w:t>in 9–12 builds on K–8 experiences and progresses to using,</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45"/>
              <w:rPr>
                <w:sz w:val="14"/>
              </w:rPr>
            </w:pPr>
            <w:r>
              <w:rPr>
                <w:spacing w:val="-5"/>
                <w:sz w:val="14"/>
              </w:rPr>
              <w:t xml:space="preserve">synthesizing, </w:t>
            </w:r>
            <w:r>
              <w:rPr>
                <w:sz w:val="14"/>
              </w:rPr>
              <w:t xml:space="preserve">and developing models to </w:t>
            </w:r>
            <w:r>
              <w:rPr>
                <w:spacing w:val="-5"/>
                <w:sz w:val="14"/>
              </w:rPr>
              <w:t xml:space="preserve">predict </w:t>
            </w:r>
            <w:r>
              <w:rPr>
                <w:sz w:val="14"/>
              </w:rPr>
              <w:t xml:space="preserve">and show </w:t>
            </w:r>
            <w:r>
              <w:rPr>
                <w:spacing w:val="-5"/>
                <w:sz w:val="14"/>
              </w:rPr>
              <w:t>relationships</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45"/>
              <w:rPr>
                <w:sz w:val="14"/>
              </w:rPr>
            </w:pPr>
            <w:r>
              <w:rPr>
                <w:sz w:val="14"/>
              </w:rPr>
              <w:t>among variables between systems and their components in the</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5"/>
        </w:trPr>
        <w:tc>
          <w:tcPr>
            <w:tcW w:w="4332" w:type="dxa"/>
            <w:tcBorders>
              <w:top w:val="nil"/>
              <w:bottom w:val="nil"/>
            </w:tcBorders>
          </w:tcPr>
          <w:p w:rsidR="009B681C" w:rsidRDefault="00D00604">
            <w:pPr>
              <w:pStyle w:val="TableParagraph"/>
              <w:spacing w:line="135" w:lineRule="exact"/>
              <w:ind w:left="45"/>
              <w:rPr>
                <w:sz w:val="14"/>
              </w:rPr>
            </w:pPr>
            <w:r>
              <w:rPr>
                <w:sz w:val="14"/>
              </w:rPr>
              <w:t>natural and designed world(s).</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5"/>
        </w:trPr>
        <w:tc>
          <w:tcPr>
            <w:tcW w:w="4332" w:type="dxa"/>
            <w:tcBorders>
              <w:top w:val="nil"/>
              <w:bottom w:val="nil"/>
            </w:tcBorders>
          </w:tcPr>
          <w:p w:rsidR="009B681C" w:rsidRDefault="00D00604">
            <w:pPr>
              <w:pStyle w:val="TableParagraph"/>
              <w:numPr>
                <w:ilvl w:val="0"/>
                <w:numId w:val="34"/>
              </w:numPr>
              <w:tabs>
                <w:tab w:val="left" w:pos="315"/>
              </w:tabs>
              <w:spacing w:line="135" w:lineRule="exact"/>
              <w:rPr>
                <w:sz w:val="14"/>
              </w:rPr>
            </w:pPr>
            <w:r>
              <w:rPr>
                <w:sz w:val="14"/>
              </w:rPr>
              <w:t>Develop</w:t>
            </w:r>
            <w:r>
              <w:rPr>
                <w:spacing w:val="-17"/>
                <w:sz w:val="14"/>
              </w:rPr>
              <w:t xml:space="preserve"> </w:t>
            </w:r>
            <w:r>
              <w:rPr>
                <w:sz w:val="14"/>
              </w:rPr>
              <w:t>a</w:t>
            </w:r>
            <w:r>
              <w:rPr>
                <w:spacing w:val="-23"/>
                <w:sz w:val="14"/>
              </w:rPr>
              <w:t xml:space="preserve"> </w:t>
            </w:r>
            <w:r>
              <w:rPr>
                <w:sz w:val="14"/>
              </w:rPr>
              <w:t>model</w:t>
            </w:r>
            <w:r>
              <w:rPr>
                <w:spacing w:val="-21"/>
                <w:sz w:val="14"/>
              </w:rPr>
              <w:t xml:space="preserve"> </w:t>
            </w:r>
            <w:r>
              <w:rPr>
                <w:sz w:val="14"/>
              </w:rPr>
              <w:t>based</w:t>
            </w:r>
            <w:r>
              <w:rPr>
                <w:spacing w:val="-18"/>
                <w:sz w:val="14"/>
              </w:rPr>
              <w:t xml:space="preserve"> </w:t>
            </w:r>
            <w:r>
              <w:rPr>
                <w:sz w:val="14"/>
              </w:rPr>
              <w:t>on</w:t>
            </w:r>
            <w:r>
              <w:rPr>
                <w:spacing w:val="-18"/>
                <w:sz w:val="14"/>
              </w:rPr>
              <w:t xml:space="preserve"> </w:t>
            </w:r>
            <w:r>
              <w:rPr>
                <w:sz w:val="14"/>
              </w:rPr>
              <w:t>evidence</w:t>
            </w:r>
            <w:r>
              <w:rPr>
                <w:spacing w:val="-23"/>
                <w:sz w:val="14"/>
              </w:rPr>
              <w:t xml:space="preserve"> </w:t>
            </w:r>
            <w:r w:rsidR="00A7453E">
              <w:rPr>
                <w:sz w:val="14"/>
              </w:rPr>
              <w:t>to illustrate</w:t>
            </w:r>
            <w:r>
              <w:rPr>
                <w:spacing w:val="-22"/>
                <w:sz w:val="14"/>
              </w:rPr>
              <w:t xml:space="preserve"> </w:t>
            </w:r>
            <w:r>
              <w:rPr>
                <w:sz w:val="14"/>
              </w:rPr>
              <w:t>the</w:t>
            </w:r>
            <w:r>
              <w:rPr>
                <w:spacing w:val="-23"/>
                <w:sz w:val="14"/>
              </w:rPr>
              <w:t xml:space="preserve"> </w:t>
            </w:r>
            <w:r>
              <w:rPr>
                <w:sz w:val="14"/>
              </w:rPr>
              <w:t>relationships</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315"/>
              <w:rPr>
                <w:sz w:val="14"/>
              </w:rPr>
            </w:pPr>
            <w:r>
              <w:rPr>
                <w:sz w:val="14"/>
              </w:rPr>
              <w:t>between systems or between components of a system. (HS-</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315"/>
              <w:rPr>
                <w:sz w:val="14"/>
              </w:rPr>
            </w:pPr>
            <w:r>
              <w:rPr>
                <w:sz w:val="14"/>
              </w:rPr>
              <w:t>ESS2-3),(HS-ESS2-6)</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45"/>
              <w:rPr>
                <w:b/>
                <w:sz w:val="14"/>
              </w:rPr>
            </w:pPr>
            <w:r>
              <w:rPr>
                <w:b/>
                <w:sz w:val="14"/>
              </w:rPr>
              <w:t>Planning and Carrying Out Investigations</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45"/>
              <w:rPr>
                <w:sz w:val="14"/>
              </w:rPr>
            </w:pPr>
            <w:r>
              <w:rPr>
                <w:sz w:val="14"/>
              </w:rPr>
              <w:t>Planning and carrying out investigations in 9-12 builds on K-8</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45"/>
              <w:rPr>
                <w:sz w:val="14"/>
              </w:rPr>
            </w:pPr>
            <w:r>
              <w:rPr>
                <w:sz w:val="14"/>
              </w:rPr>
              <w:t>experiences and progresses to include investigations that provide</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45"/>
              <w:rPr>
                <w:sz w:val="14"/>
              </w:rPr>
            </w:pPr>
            <w:r>
              <w:rPr>
                <w:sz w:val="14"/>
              </w:rPr>
              <w:t>evidence for and test conceptual, mathematical, physical, and</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60"/>
        </w:trPr>
        <w:tc>
          <w:tcPr>
            <w:tcW w:w="4332" w:type="dxa"/>
            <w:tcBorders>
              <w:top w:val="nil"/>
              <w:bottom w:val="nil"/>
            </w:tcBorders>
          </w:tcPr>
          <w:p w:rsidR="009B681C" w:rsidRDefault="00D00604">
            <w:pPr>
              <w:pStyle w:val="TableParagraph"/>
              <w:spacing w:line="140" w:lineRule="exact"/>
              <w:ind w:left="45"/>
              <w:rPr>
                <w:sz w:val="14"/>
              </w:rPr>
            </w:pPr>
            <w:r>
              <w:rPr>
                <w:sz w:val="14"/>
              </w:rPr>
              <w:t>empirical models.</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60"/>
        </w:trPr>
        <w:tc>
          <w:tcPr>
            <w:tcW w:w="4332" w:type="dxa"/>
            <w:tcBorders>
              <w:top w:val="nil"/>
              <w:bottom w:val="nil"/>
            </w:tcBorders>
          </w:tcPr>
          <w:p w:rsidR="009B681C" w:rsidRDefault="00D00604">
            <w:pPr>
              <w:pStyle w:val="TableParagraph"/>
              <w:numPr>
                <w:ilvl w:val="0"/>
                <w:numId w:val="33"/>
              </w:numPr>
              <w:tabs>
                <w:tab w:val="left" w:pos="315"/>
              </w:tabs>
              <w:spacing w:line="140" w:lineRule="exact"/>
              <w:rPr>
                <w:sz w:val="14"/>
              </w:rPr>
            </w:pPr>
            <w:r>
              <w:rPr>
                <w:spacing w:val="-4"/>
                <w:sz w:val="14"/>
              </w:rPr>
              <w:t>Plan</w:t>
            </w:r>
            <w:r>
              <w:rPr>
                <w:spacing w:val="-29"/>
                <w:sz w:val="14"/>
              </w:rPr>
              <w:t xml:space="preserve"> </w:t>
            </w:r>
            <w:r>
              <w:rPr>
                <w:sz w:val="14"/>
              </w:rPr>
              <w:t>and</w:t>
            </w:r>
            <w:r>
              <w:rPr>
                <w:spacing w:val="-20"/>
                <w:sz w:val="14"/>
              </w:rPr>
              <w:t xml:space="preserve"> </w:t>
            </w:r>
            <w:r>
              <w:rPr>
                <w:sz w:val="14"/>
              </w:rPr>
              <w:t>conduct</w:t>
            </w:r>
            <w:r>
              <w:rPr>
                <w:spacing w:val="-17"/>
                <w:sz w:val="14"/>
              </w:rPr>
              <w:t xml:space="preserve"> </w:t>
            </w:r>
            <w:r>
              <w:rPr>
                <w:sz w:val="14"/>
              </w:rPr>
              <w:t>an</w:t>
            </w:r>
            <w:r>
              <w:rPr>
                <w:spacing w:val="-20"/>
                <w:sz w:val="14"/>
              </w:rPr>
              <w:t xml:space="preserve"> </w:t>
            </w:r>
            <w:r>
              <w:rPr>
                <w:sz w:val="14"/>
              </w:rPr>
              <w:t>investigation</w:t>
            </w:r>
            <w:r>
              <w:rPr>
                <w:spacing w:val="-19"/>
                <w:sz w:val="14"/>
              </w:rPr>
              <w:t xml:space="preserve"> </w:t>
            </w:r>
            <w:r>
              <w:rPr>
                <w:sz w:val="14"/>
              </w:rPr>
              <w:t>individually</w:t>
            </w:r>
            <w:r>
              <w:rPr>
                <w:spacing w:val="-21"/>
                <w:sz w:val="14"/>
              </w:rPr>
              <w:t xml:space="preserve"> </w:t>
            </w:r>
            <w:r>
              <w:rPr>
                <w:sz w:val="14"/>
              </w:rPr>
              <w:t>and</w:t>
            </w:r>
            <w:r>
              <w:rPr>
                <w:spacing w:val="-20"/>
                <w:sz w:val="14"/>
              </w:rPr>
              <w:t xml:space="preserve"> </w:t>
            </w:r>
            <w:r>
              <w:rPr>
                <w:sz w:val="14"/>
              </w:rPr>
              <w:t>collaboratively</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47"/>
        </w:trPr>
        <w:tc>
          <w:tcPr>
            <w:tcW w:w="4332" w:type="dxa"/>
            <w:tcBorders>
              <w:top w:val="nil"/>
              <w:bottom w:val="nil"/>
            </w:tcBorders>
          </w:tcPr>
          <w:p w:rsidR="009B681C" w:rsidRDefault="00D00604">
            <w:pPr>
              <w:pStyle w:val="TableParagraph"/>
              <w:spacing w:line="128" w:lineRule="exact"/>
              <w:ind w:left="315"/>
              <w:rPr>
                <w:sz w:val="14"/>
              </w:rPr>
            </w:pPr>
            <w:r>
              <w:rPr>
                <w:sz w:val="14"/>
              </w:rPr>
              <w:t>to produce data to serve as the basis for evidence, and in the</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47"/>
        </w:trPr>
        <w:tc>
          <w:tcPr>
            <w:tcW w:w="4332" w:type="dxa"/>
            <w:tcBorders>
              <w:top w:val="nil"/>
              <w:bottom w:val="nil"/>
            </w:tcBorders>
          </w:tcPr>
          <w:p w:rsidR="009B681C" w:rsidRDefault="00D00604">
            <w:pPr>
              <w:pStyle w:val="TableParagraph"/>
              <w:spacing w:line="128" w:lineRule="exact"/>
              <w:ind w:left="315"/>
              <w:rPr>
                <w:sz w:val="14"/>
              </w:rPr>
            </w:pPr>
            <w:r>
              <w:rPr>
                <w:spacing w:val="-5"/>
                <w:sz w:val="14"/>
              </w:rPr>
              <w:t>design:</w:t>
            </w:r>
            <w:r>
              <w:rPr>
                <w:spacing w:val="-19"/>
                <w:sz w:val="14"/>
              </w:rPr>
              <w:t xml:space="preserve"> </w:t>
            </w:r>
            <w:r>
              <w:rPr>
                <w:sz w:val="14"/>
              </w:rPr>
              <w:t>decide</w:t>
            </w:r>
            <w:r>
              <w:rPr>
                <w:spacing w:val="-18"/>
                <w:sz w:val="14"/>
              </w:rPr>
              <w:t xml:space="preserve"> </w:t>
            </w:r>
            <w:r>
              <w:rPr>
                <w:sz w:val="14"/>
              </w:rPr>
              <w:t>on</w:t>
            </w:r>
            <w:r>
              <w:rPr>
                <w:spacing w:val="-13"/>
                <w:sz w:val="14"/>
              </w:rPr>
              <w:t xml:space="preserve"> </w:t>
            </w:r>
            <w:r>
              <w:rPr>
                <w:sz w:val="14"/>
              </w:rPr>
              <w:t>types,</w:t>
            </w:r>
            <w:r>
              <w:rPr>
                <w:spacing w:val="-14"/>
                <w:sz w:val="14"/>
              </w:rPr>
              <w:t xml:space="preserve"> </w:t>
            </w:r>
            <w:r>
              <w:rPr>
                <w:sz w:val="14"/>
              </w:rPr>
              <w:t>how</w:t>
            </w:r>
            <w:r>
              <w:rPr>
                <w:spacing w:val="-26"/>
                <w:sz w:val="14"/>
              </w:rPr>
              <w:t xml:space="preserve"> </w:t>
            </w:r>
            <w:r>
              <w:rPr>
                <w:sz w:val="14"/>
              </w:rPr>
              <w:t>much,</w:t>
            </w:r>
            <w:r>
              <w:rPr>
                <w:spacing w:val="-14"/>
                <w:sz w:val="14"/>
              </w:rPr>
              <w:t xml:space="preserve"> </w:t>
            </w:r>
            <w:r>
              <w:rPr>
                <w:sz w:val="14"/>
              </w:rPr>
              <w:t>and</w:t>
            </w:r>
            <w:r>
              <w:rPr>
                <w:spacing w:val="-13"/>
                <w:sz w:val="14"/>
              </w:rPr>
              <w:t xml:space="preserve"> </w:t>
            </w:r>
            <w:r>
              <w:rPr>
                <w:sz w:val="14"/>
              </w:rPr>
              <w:t>accuracy</w:t>
            </w:r>
            <w:r>
              <w:rPr>
                <w:spacing w:val="-20"/>
                <w:sz w:val="14"/>
              </w:rPr>
              <w:t xml:space="preserve"> </w:t>
            </w:r>
            <w:r>
              <w:rPr>
                <w:sz w:val="14"/>
              </w:rPr>
              <w:t>of</w:t>
            </w:r>
            <w:r>
              <w:rPr>
                <w:spacing w:val="-19"/>
                <w:sz w:val="14"/>
              </w:rPr>
              <w:t xml:space="preserve"> </w:t>
            </w:r>
            <w:r>
              <w:rPr>
                <w:sz w:val="14"/>
              </w:rPr>
              <w:t>data</w:t>
            </w:r>
            <w:r>
              <w:rPr>
                <w:spacing w:val="-18"/>
                <w:sz w:val="14"/>
              </w:rPr>
              <w:t xml:space="preserve"> </w:t>
            </w:r>
            <w:r>
              <w:rPr>
                <w:sz w:val="14"/>
              </w:rPr>
              <w:t>needed</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315"/>
              <w:rPr>
                <w:sz w:val="14"/>
              </w:rPr>
            </w:pPr>
            <w:r>
              <w:rPr>
                <w:sz w:val="14"/>
              </w:rPr>
              <w:t>to</w:t>
            </w:r>
            <w:r>
              <w:rPr>
                <w:spacing w:val="-24"/>
                <w:sz w:val="14"/>
              </w:rPr>
              <w:t xml:space="preserve"> </w:t>
            </w:r>
            <w:r>
              <w:rPr>
                <w:sz w:val="14"/>
              </w:rPr>
              <w:t>produce</w:t>
            </w:r>
            <w:r>
              <w:rPr>
                <w:spacing w:val="-24"/>
                <w:sz w:val="14"/>
              </w:rPr>
              <w:t xml:space="preserve"> </w:t>
            </w:r>
            <w:r>
              <w:rPr>
                <w:sz w:val="14"/>
              </w:rPr>
              <w:t>reliable</w:t>
            </w:r>
            <w:r>
              <w:rPr>
                <w:spacing w:val="-24"/>
                <w:sz w:val="14"/>
              </w:rPr>
              <w:t xml:space="preserve"> </w:t>
            </w:r>
            <w:r>
              <w:rPr>
                <w:sz w:val="14"/>
              </w:rPr>
              <w:t>measurements</w:t>
            </w:r>
            <w:r>
              <w:rPr>
                <w:spacing w:val="-20"/>
                <w:sz w:val="14"/>
              </w:rPr>
              <w:t xml:space="preserve"> </w:t>
            </w:r>
            <w:r>
              <w:rPr>
                <w:sz w:val="14"/>
              </w:rPr>
              <w:t>and</w:t>
            </w:r>
            <w:r>
              <w:rPr>
                <w:spacing w:val="-19"/>
                <w:sz w:val="14"/>
              </w:rPr>
              <w:t xml:space="preserve"> </w:t>
            </w:r>
            <w:r>
              <w:rPr>
                <w:sz w:val="14"/>
              </w:rPr>
              <w:t>consider</w:t>
            </w:r>
            <w:r>
              <w:rPr>
                <w:spacing w:val="-22"/>
                <w:sz w:val="14"/>
              </w:rPr>
              <w:t xml:space="preserve"> </w:t>
            </w:r>
            <w:r>
              <w:rPr>
                <w:sz w:val="14"/>
              </w:rPr>
              <w:t>limitations</w:t>
            </w:r>
            <w:r>
              <w:rPr>
                <w:spacing w:val="-21"/>
                <w:sz w:val="14"/>
              </w:rPr>
              <w:t xml:space="preserve"> </w:t>
            </w:r>
            <w:r>
              <w:rPr>
                <w:sz w:val="14"/>
              </w:rPr>
              <w:t>on</w:t>
            </w:r>
            <w:r>
              <w:rPr>
                <w:spacing w:val="-19"/>
                <w:sz w:val="14"/>
              </w:rPr>
              <w:t xml:space="preserve"> </w:t>
            </w:r>
            <w:r>
              <w:rPr>
                <w:sz w:val="14"/>
              </w:rPr>
              <w:t>the</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315"/>
              <w:rPr>
                <w:sz w:val="14"/>
              </w:rPr>
            </w:pPr>
            <w:r>
              <w:rPr>
                <w:sz w:val="14"/>
              </w:rPr>
              <w:t>precision of the data (e.g., number of trials, cost, risk, time), and</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315"/>
              <w:rPr>
                <w:sz w:val="14"/>
              </w:rPr>
            </w:pPr>
            <w:r>
              <w:rPr>
                <w:sz w:val="14"/>
              </w:rPr>
              <w:t>refine the design accordingly. (HS-ESS2-5)</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45"/>
              <w:rPr>
                <w:b/>
                <w:sz w:val="14"/>
              </w:rPr>
            </w:pPr>
            <w:r>
              <w:rPr>
                <w:b/>
                <w:sz w:val="14"/>
              </w:rPr>
              <w:t>Analyzing and Interpreting Data</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45"/>
              <w:rPr>
                <w:sz w:val="14"/>
              </w:rPr>
            </w:pPr>
            <w:r>
              <w:rPr>
                <w:sz w:val="14"/>
              </w:rPr>
              <w:t>Analyzing data in 9–12 builds on K–8 experiences and progresses to</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2"/>
        </w:trPr>
        <w:tc>
          <w:tcPr>
            <w:tcW w:w="4332" w:type="dxa"/>
            <w:tcBorders>
              <w:top w:val="nil"/>
              <w:bottom w:val="nil"/>
            </w:tcBorders>
          </w:tcPr>
          <w:p w:rsidR="009B681C" w:rsidRDefault="00D00604">
            <w:pPr>
              <w:pStyle w:val="TableParagraph"/>
              <w:spacing w:line="132" w:lineRule="exact"/>
              <w:ind w:left="45"/>
              <w:rPr>
                <w:sz w:val="14"/>
              </w:rPr>
            </w:pPr>
            <w:r>
              <w:rPr>
                <w:spacing w:val="-5"/>
                <w:sz w:val="14"/>
              </w:rPr>
              <w:t xml:space="preserve">introducing </w:t>
            </w:r>
            <w:r>
              <w:rPr>
                <w:spacing w:val="-3"/>
                <w:sz w:val="14"/>
              </w:rPr>
              <w:t xml:space="preserve">more </w:t>
            </w:r>
            <w:r>
              <w:rPr>
                <w:spacing w:val="-5"/>
                <w:sz w:val="14"/>
              </w:rPr>
              <w:t xml:space="preserve">detailed statistical analysis, </w:t>
            </w:r>
            <w:r>
              <w:rPr>
                <w:sz w:val="14"/>
              </w:rPr>
              <w:t xml:space="preserve">the </w:t>
            </w:r>
            <w:r>
              <w:rPr>
                <w:spacing w:val="-5"/>
                <w:sz w:val="14"/>
              </w:rPr>
              <w:t xml:space="preserve">comparison </w:t>
            </w:r>
            <w:r>
              <w:rPr>
                <w:sz w:val="14"/>
              </w:rPr>
              <w:t xml:space="preserve">of </w:t>
            </w:r>
            <w:r>
              <w:rPr>
                <w:spacing w:val="-3"/>
                <w:sz w:val="14"/>
              </w:rPr>
              <w:t>data sets</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7"/>
        </w:trPr>
        <w:tc>
          <w:tcPr>
            <w:tcW w:w="4332" w:type="dxa"/>
            <w:tcBorders>
              <w:top w:val="nil"/>
              <w:bottom w:val="nil"/>
            </w:tcBorders>
          </w:tcPr>
          <w:p w:rsidR="009B681C" w:rsidRDefault="00D00604">
            <w:pPr>
              <w:pStyle w:val="TableParagraph"/>
              <w:spacing w:line="138" w:lineRule="exact"/>
              <w:ind w:left="45"/>
              <w:rPr>
                <w:sz w:val="14"/>
              </w:rPr>
            </w:pPr>
            <w:r>
              <w:rPr>
                <w:spacing w:val="-3"/>
                <w:sz w:val="14"/>
              </w:rPr>
              <w:t xml:space="preserve">for </w:t>
            </w:r>
            <w:r>
              <w:rPr>
                <w:spacing w:val="-6"/>
                <w:sz w:val="14"/>
              </w:rPr>
              <w:t xml:space="preserve">consistency, </w:t>
            </w:r>
            <w:r>
              <w:rPr>
                <w:sz w:val="14"/>
              </w:rPr>
              <w:t xml:space="preserve">and the use of </w:t>
            </w:r>
            <w:r>
              <w:rPr>
                <w:spacing w:val="-4"/>
                <w:sz w:val="14"/>
              </w:rPr>
              <w:t xml:space="preserve">models </w:t>
            </w:r>
            <w:r>
              <w:rPr>
                <w:sz w:val="14"/>
              </w:rPr>
              <w:t xml:space="preserve">to </w:t>
            </w:r>
            <w:r>
              <w:rPr>
                <w:spacing w:val="-4"/>
                <w:sz w:val="14"/>
              </w:rPr>
              <w:t xml:space="preserve">generate </w:t>
            </w:r>
            <w:r>
              <w:rPr>
                <w:sz w:val="14"/>
              </w:rPr>
              <w:t xml:space="preserve">and </w:t>
            </w:r>
            <w:r>
              <w:rPr>
                <w:spacing w:val="-4"/>
                <w:sz w:val="14"/>
              </w:rPr>
              <w:t>analyze data.</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5"/>
        </w:trPr>
        <w:tc>
          <w:tcPr>
            <w:tcW w:w="4332" w:type="dxa"/>
            <w:tcBorders>
              <w:top w:val="nil"/>
              <w:bottom w:val="nil"/>
            </w:tcBorders>
          </w:tcPr>
          <w:p w:rsidR="009B681C" w:rsidRDefault="00D00604">
            <w:pPr>
              <w:pStyle w:val="TableParagraph"/>
              <w:numPr>
                <w:ilvl w:val="0"/>
                <w:numId w:val="32"/>
              </w:numPr>
              <w:tabs>
                <w:tab w:val="left" w:pos="315"/>
              </w:tabs>
              <w:spacing w:line="135" w:lineRule="exact"/>
              <w:rPr>
                <w:sz w:val="14"/>
              </w:rPr>
            </w:pPr>
            <w:r>
              <w:rPr>
                <w:spacing w:val="-4"/>
                <w:sz w:val="14"/>
              </w:rPr>
              <w:t xml:space="preserve">Analyze </w:t>
            </w:r>
            <w:r>
              <w:rPr>
                <w:spacing w:val="-3"/>
                <w:sz w:val="14"/>
              </w:rPr>
              <w:t xml:space="preserve">data using </w:t>
            </w:r>
            <w:r>
              <w:rPr>
                <w:spacing w:val="-5"/>
                <w:sz w:val="14"/>
              </w:rPr>
              <w:t xml:space="preserve">tools, technologies, and/or </w:t>
            </w:r>
            <w:r>
              <w:rPr>
                <w:spacing w:val="-4"/>
                <w:sz w:val="14"/>
              </w:rPr>
              <w:t>models</w:t>
            </w:r>
            <w:r>
              <w:rPr>
                <w:spacing w:val="-29"/>
                <w:sz w:val="14"/>
              </w:rPr>
              <w:t xml:space="preserve"> </w:t>
            </w:r>
            <w:r>
              <w:rPr>
                <w:spacing w:val="-4"/>
                <w:sz w:val="14"/>
              </w:rPr>
              <w:t>(e.g.,</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315"/>
              <w:rPr>
                <w:sz w:val="14"/>
              </w:rPr>
            </w:pPr>
            <w:r>
              <w:rPr>
                <w:sz w:val="14"/>
              </w:rPr>
              <w:t>computational, mathematical) in order to make valid and reliable</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47"/>
        </w:trPr>
        <w:tc>
          <w:tcPr>
            <w:tcW w:w="4332" w:type="dxa"/>
            <w:tcBorders>
              <w:top w:val="nil"/>
              <w:bottom w:val="nil"/>
            </w:tcBorders>
          </w:tcPr>
          <w:p w:rsidR="009B681C" w:rsidRDefault="00D00604">
            <w:pPr>
              <w:pStyle w:val="TableParagraph"/>
              <w:spacing w:line="128" w:lineRule="exact"/>
              <w:ind w:left="315"/>
              <w:rPr>
                <w:sz w:val="14"/>
              </w:rPr>
            </w:pPr>
            <w:r>
              <w:rPr>
                <w:spacing w:val="-5"/>
                <w:sz w:val="14"/>
              </w:rPr>
              <w:t xml:space="preserve">scientific </w:t>
            </w:r>
            <w:r>
              <w:rPr>
                <w:spacing w:val="-4"/>
                <w:sz w:val="14"/>
              </w:rPr>
              <w:t xml:space="preserve">claims </w:t>
            </w:r>
            <w:r>
              <w:rPr>
                <w:sz w:val="14"/>
              </w:rPr>
              <w:t xml:space="preserve">or </w:t>
            </w:r>
            <w:r>
              <w:rPr>
                <w:spacing w:val="-4"/>
                <w:sz w:val="14"/>
              </w:rPr>
              <w:t xml:space="preserve">determine </w:t>
            </w:r>
            <w:r>
              <w:rPr>
                <w:sz w:val="14"/>
              </w:rPr>
              <w:t xml:space="preserve">an </w:t>
            </w:r>
            <w:r>
              <w:rPr>
                <w:spacing w:val="-5"/>
                <w:sz w:val="14"/>
              </w:rPr>
              <w:t xml:space="preserve">optimal </w:t>
            </w:r>
            <w:r>
              <w:rPr>
                <w:spacing w:val="-4"/>
                <w:sz w:val="14"/>
              </w:rPr>
              <w:t>design solution. (HS-ESS2-</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47"/>
        </w:trPr>
        <w:tc>
          <w:tcPr>
            <w:tcW w:w="4332" w:type="dxa"/>
            <w:tcBorders>
              <w:top w:val="nil"/>
              <w:bottom w:val="nil"/>
            </w:tcBorders>
          </w:tcPr>
          <w:p w:rsidR="009B681C" w:rsidRDefault="00D00604">
            <w:pPr>
              <w:pStyle w:val="TableParagraph"/>
              <w:spacing w:line="128" w:lineRule="exact"/>
              <w:ind w:left="315"/>
              <w:rPr>
                <w:sz w:val="14"/>
              </w:rPr>
            </w:pPr>
            <w:r>
              <w:rPr>
                <w:sz w:val="14"/>
              </w:rPr>
              <w:t>2)</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45"/>
              <w:rPr>
                <w:b/>
                <w:sz w:val="14"/>
              </w:rPr>
            </w:pPr>
            <w:r>
              <w:rPr>
                <w:b/>
                <w:sz w:val="14"/>
              </w:rPr>
              <w:t>Engaging in Argument from Evidence</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45"/>
              <w:rPr>
                <w:sz w:val="14"/>
              </w:rPr>
            </w:pPr>
            <w:r>
              <w:rPr>
                <w:sz w:val="14"/>
              </w:rPr>
              <w:t>Engaging in argument from evidence in 9–12 builds on K–8</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2"/>
        </w:trPr>
        <w:tc>
          <w:tcPr>
            <w:tcW w:w="4332" w:type="dxa"/>
            <w:tcBorders>
              <w:top w:val="nil"/>
              <w:bottom w:val="nil"/>
            </w:tcBorders>
          </w:tcPr>
          <w:p w:rsidR="009B681C" w:rsidRDefault="00D00604">
            <w:pPr>
              <w:pStyle w:val="TableParagraph"/>
              <w:spacing w:line="133" w:lineRule="exact"/>
              <w:ind w:left="45"/>
              <w:rPr>
                <w:sz w:val="14"/>
              </w:rPr>
            </w:pPr>
            <w:r>
              <w:rPr>
                <w:sz w:val="14"/>
              </w:rPr>
              <w:t>experiences and progresses to using appropriate and sufficient</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2"/>
        </w:trPr>
        <w:tc>
          <w:tcPr>
            <w:tcW w:w="4332" w:type="dxa"/>
            <w:tcBorders>
              <w:top w:val="nil"/>
              <w:bottom w:val="nil"/>
            </w:tcBorders>
          </w:tcPr>
          <w:p w:rsidR="009B681C" w:rsidRDefault="00D00604">
            <w:pPr>
              <w:pStyle w:val="TableParagraph"/>
              <w:spacing w:line="133" w:lineRule="exact"/>
              <w:ind w:left="45"/>
              <w:rPr>
                <w:sz w:val="14"/>
              </w:rPr>
            </w:pPr>
            <w:r>
              <w:rPr>
                <w:sz w:val="14"/>
              </w:rPr>
              <w:t>evidence and scientific reasoning to defend and critique claims and</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0"/>
        </w:trPr>
        <w:tc>
          <w:tcPr>
            <w:tcW w:w="4332" w:type="dxa"/>
            <w:tcBorders>
              <w:top w:val="nil"/>
              <w:bottom w:val="nil"/>
            </w:tcBorders>
          </w:tcPr>
          <w:p w:rsidR="009B681C" w:rsidRDefault="00D00604">
            <w:pPr>
              <w:pStyle w:val="TableParagraph"/>
              <w:spacing w:line="130" w:lineRule="exact"/>
              <w:ind w:left="45"/>
              <w:rPr>
                <w:sz w:val="14"/>
              </w:rPr>
            </w:pPr>
            <w:r>
              <w:rPr>
                <w:sz w:val="14"/>
              </w:rPr>
              <w:t>explanations</w:t>
            </w:r>
            <w:r>
              <w:rPr>
                <w:spacing w:val="-15"/>
                <w:sz w:val="14"/>
              </w:rPr>
              <w:t xml:space="preserve"> </w:t>
            </w:r>
            <w:r>
              <w:rPr>
                <w:sz w:val="14"/>
              </w:rPr>
              <w:t>about</w:t>
            </w:r>
            <w:r>
              <w:rPr>
                <w:spacing w:val="-20"/>
                <w:sz w:val="14"/>
              </w:rPr>
              <w:t xml:space="preserve"> </w:t>
            </w:r>
            <w:r>
              <w:rPr>
                <w:sz w:val="14"/>
              </w:rPr>
              <w:t>the</w:t>
            </w:r>
            <w:r>
              <w:rPr>
                <w:spacing w:val="-24"/>
                <w:sz w:val="14"/>
              </w:rPr>
              <w:t xml:space="preserve"> </w:t>
            </w:r>
            <w:r>
              <w:rPr>
                <w:sz w:val="14"/>
              </w:rPr>
              <w:t>natural</w:t>
            </w:r>
            <w:r>
              <w:rPr>
                <w:spacing w:val="-21"/>
                <w:sz w:val="14"/>
              </w:rPr>
              <w:t xml:space="preserve"> </w:t>
            </w:r>
            <w:r>
              <w:rPr>
                <w:sz w:val="14"/>
              </w:rPr>
              <w:t>and</w:t>
            </w:r>
            <w:r>
              <w:rPr>
                <w:spacing w:val="-19"/>
                <w:sz w:val="14"/>
              </w:rPr>
              <w:t xml:space="preserve"> </w:t>
            </w:r>
            <w:r>
              <w:rPr>
                <w:sz w:val="14"/>
              </w:rPr>
              <w:t>designed</w:t>
            </w:r>
            <w:r>
              <w:rPr>
                <w:spacing w:val="-14"/>
                <w:sz w:val="14"/>
              </w:rPr>
              <w:t xml:space="preserve"> </w:t>
            </w:r>
            <w:r>
              <w:rPr>
                <w:spacing w:val="-6"/>
                <w:sz w:val="14"/>
              </w:rPr>
              <w:t>world(s).</w:t>
            </w:r>
            <w:r>
              <w:rPr>
                <w:spacing w:val="-24"/>
                <w:sz w:val="14"/>
              </w:rPr>
              <w:t xml:space="preserve"> </w:t>
            </w:r>
            <w:r>
              <w:rPr>
                <w:sz w:val="14"/>
              </w:rPr>
              <w:t>Arguments</w:t>
            </w:r>
            <w:r>
              <w:rPr>
                <w:spacing w:val="-20"/>
                <w:sz w:val="14"/>
              </w:rPr>
              <w:t xml:space="preserve"> </w:t>
            </w:r>
            <w:r>
              <w:rPr>
                <w:sz w:val="14"/>
              </w:rPr>
              <w:t>may</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5"/>
        </w:trPr>
        <w:tc>
          <w:tcPr>
            <w:tcW w:w="4332" w:type="dxa"/>
            <w:tcBorders>
              <w:top w:val="nil"/>
              <w:bottom w:val="nil"/>
            </w:tcBorders>
          </w:tcPr>
          <w:p w:rsidR="009B681C" w:rsidRDefault="00D00604">
            <w:pPr>
              <w:pStyle w:val="TableParagraph"/>
              <w:spacing w:line="135" w:lineRule="exact"/>
              <w:ind w:left="45"/>
              <w:rPr>
                <w:sz w:val="14"/>
              </w:rPr>
            </w:pPr>
            <w:r>
              <w:rPr>
                <w:sz w:val="14"/>
              </w:rPr>
              <w:t>also come from current scientific or historical episodes in science.</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55"/>
        </w:trPr>
        <w:tc>
          <w:tcPr>
            <w:tcW w:w="4332" w:type="dxa"/>
            <w:tcBorders>
              <w:top w:val="nil"/>
              <w:bottom w:val="nil"/>
            </w:tcBorders>
          </w:tcPr>
          <w:p w:rsidR="009B681C" w:rsidRDefault="00D00604">
            <w:pPr>
              <w:pStyle w:val="TableParagraph"/>
              <w:numPr>
                <w:ilvl w:val="0"/>
                <w:numId w:val="31"/>
              </w:numPr>
              <w:tabs>
                <w:tab w:val="left" w:pos="315"/>
              </w:tabs>
              <w:spacing w:line="135" w:lineRule="exact"/>
              <w:rPr>
                <w:sz w:val="14"/>
              </w:rPr>
            </w:pPr>
            <w:r>
              <w:rPr>
                <w:spacing w:val="-5"/>
                <w:sz w:val="14"/>
              </w:rPr>
              <w:t xml:space="preserve">Construct </w:t>
            </w:r>
            <w:r>
              <w:rPr>
                <w:sz w:val="14"/>
              </w:rPr>
              <w:t xml:space="preserve">an oral and </w:t>
            </w:r>
            <w:r>
              <w:rPr>
                <w:spacing w:val="-5"/>
                <w:sz w:val="14"/>
              </w:rPr>
              <w:t xml:space="preserve">written </w:t>
            </w:r>
            <w:r>
              <w:rPr>
                <w:spacing w:val="-4"/>
                <w:sz w:val="14"/>
              </w:rPr>
              <w:t xml:space="preserve">argument </w:t>
            </w:r>
            <w:r>
              <w:rPr>
                <w:sz w:val="14"/>
              </w:rPr>
              <w:t>or</w:t>
            </w:r>
            <w:r>
              <w:rPr>
                <w:spacing w:val="-3"/>
                <w:sz w:val="14"/>
              </w:rPr>
              <w:t xml:space="preserve"> </w:t>
            </w:r>
            <w:r>
              <w:rPr>
                <w:spacing w:val="-4"/>
                <w:sz w:val="14"/>
              </w:rPr>
              <w:t>counterarguments</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47"/>
        </w:trPr>
        <w:tc>
          <w:tcPr>
            <w:tcW w:w="4332" w:type="dxa"/>
            <w:tcBorders>
              <w:top w:val="nil"/>
              <w:bottom w:val="nil"/>
            </w:tcBorders>
          </w:tcPr>
          <w:p w:rsidR="009B681C" w:rsidRDefault="00D00604">
            <w:pPr>
              <w:pStyle w:val="TableParagraph"/>
              <w:spacing w:line="128" w:lineRule="exact"/>
              <w:ind w:left="315"/>
              <w:rPr>
                <w:sz w:val="14"/>
              </w:rPr>
            </w:pPr>
            <w:r>
              <w:rPr>
                <w:sz w:val="14"/>
              </w:rPr>
              <w:t>based on data and evidence. (HS-ESS2-7)</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147"/>
        </w:trPr>
        <w:tc>
          <w:tcPr>
            <w:tcW w:w="4332" w:type="dxa"/>
            <w:tcBorders>
              <w:top w:val="nil"/>
              <w:bottom w:val="nil"/>
            </w:tcBorders>
          </w:tcPr>
          <w:p w:rsidR="009B681C" w:rsidRDefault="00D00604">
            <w:pPr>
              <w:pStyle w:val="TableParagraph"/>
              <w:spacing w:line="128" w:lineRule="exact"/>
              <w:ind w:left="860"/>
              <w:rPr>
                <w:b/>
                <w:sz w:val="14"/>
              </w:rPr>
            </w:pPr>
            <w:r>
              <w:rPr>
                <w:b/>
                <w:sz w:val="14"/>
              </w:rPr>
              <w:t>--------------------------------------------------------</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230"/>
        </w:trPr>
        <w:tc>
          <w:tcPr>
            <w:tcW w:w="4332" w:type="dxa"/>
            <w:tcBorders>
              <w:top w:val="nil"/>
              <w:bottom w:val="nil"/>
            </w:tcBorders>
          </w:tcPr>
          <w:p w:rsidR="009B681C" w:rsidRDefault="00D00604">
            <w:pPr>
              <w:pStyle w:val="TableParagraph"/>
              <w:spacing w:line="148" w:lineRule="exact"/>
              <w:ind w:left="1045"/>
              <w:rPr>
                <w:b/>
                <w:i/>
                <w:sz w:val="14"/>
              </w:rPr>
            </w:pPr>
            <w:r>
              <w:rPr>
                <w:b/>
                <w:i/>
                <w:sz w:val="14"/>
              </w:rPr>
              <w:t>Connections to Nature of Science</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r w:rsidR="009B681C">
        <w:trPr>
          <w:trHeight w:val="514"/>
        </w:trPr>
        <w:tc>
          <w:tcPr>
            <w:tcW w:w="4332" w:type="dxa"/>
            <w:tcBorders>
              <w:top w:val="nil"/>
            </w:tcBorders>
          </w:tcPr>
          <w:p w:rsidR="009B681C" w:rsidRDefault="00D00604">
            <w:pPr>
              <w:pStyle w:val="TableParagraph"/>
              <w:spacing w:before="67"/>
              <w:ind w:left="45"/>
              <w:rPr>
                <w:b/>
                <w:sz w:val="14"/>
              </w:rPr>
            </w:pPr>
            <w:r>
              <w:rPr>
                <w:b/>
                <w:sz w:val="14"/>
              </w:rPr>
              <w:t>Scientific Knowledge is Based on Empirical Evidence</w:t>
            </w:r>
          </w:p>
        </w:tc>
        <w:tc>
          <w:tcPr>
            <w:tcW w:w="4467" w:type="dxa"/>
            <w:vMerge/>
            <w:tcBorders>
              <w:top w:val="nil"/>
            </w:tcBorders>
          </w:tcPr>
          <w:p w:rsidR="009B681C" w:rsidRDefault="009B681C">
            <w:pPr>
              <w:rPr>
                <w:sz w:val="2"/>
                <w:szCs w:val="2"/>
              </w:rPr>
            </w:pPr>
          </w:p>
        </w:tc>
        <w:tc>
          <w:tcPr>
            <w:tcW w:w="2867" w:type="dxa"/>
            <w:vMerge/>
            <w:tcBorders>
              <w:top w:val="nil"/>
            </w:tcBorders>
          </w:tcPr>
          <w:p w:rsidR="009B681C" w:rsidRDefault="009B681C">
            <w:pPr>
              <w:rPr>
                <w:sz w:val="2"/>
                <w:szCs w:val="2"/>
              </w:rPr>
            </w:pPr>
          </w:p>
        </w:tc>
      </w:tr>
    </w:tbl>
    <w:p w:rsidR="009B681C" w:rsidRDefault="009B681C">
      <w:pPr>
        <w:rPr>
          <w:sz w:val="2"/>
          <w:szCs w:val="2"/>
        </w:rPr>
        <w:sectPr w:rsidR="009B681C">
          <w:headerReference w:type="default" r:id="rId44"/>
          <w:pgSz w:w="12240" w:h="15840"/>
          <w:pgMar w:top="1440" w:right="140" w:bottom="1620" w:left="80" w:header="725" w:footer="1331" w:gutter="0"/>
          <w:cols w:space="720"/>
        </w:sectPr>
      </w:pPr>
    </w:p>
    <w:p w:rsidR="009B681C" w:rsidRDefault="009B681C">
      <w:pPr>
        <w:pStyle w:val="BodyText"/>
        <w:spacing w:before="11"/>
        <w:rPr>
          <w:sz w:val="12"/>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2"/>
        <w:gridCol w:w="4467"/>
        <w:gridCol w:w="2867"/>
      </w:tblGrid>
      <w:tr w:rsidR="009B681C">
        <w:trPr>
          <w:trHeight w:val="1080"/>
        </w:trPr>
        <w:tc>
          <w:tcPr>
            <w:tcW w:w="4332" w:type="dxa"/>
          </w:tcPr>
          <w:p w:rsidR="009B681C" w:rsidRDefault="00D00604">
            <w:pPr>
              <w:pStyle w:val="TableParagraph"/>
              <w:numPr>
                <w:ilvl w:val="0"/>
                <w:numId w:val="30"/>
              </w:numPr>
              <w:tabs>
                <w:tab w:val="left" w:pos="315"/>
              </w:tabs>
              <w:spacing w:before="48"/>
              <w:ind w:right="116"/>
              <w:rPr>
                <w:sz w:val="14"/>
              </w:rPr>
            </w:pPr>
            <w:r>
              <w:rPr>
                <w:sz w:val="14"/>
              </w:rPr>
              <w:t>Science knowledge is based on empirical evidence. (HSESS2- 3)</w:t>
            </w:r>
          </w:p>
          <w:p w:rsidR="009B681C" w:rsidRDefault="00D00604">
            <w:pPr>
              <w:pStyle w:val="TableParagraph"/>
              <w:numPr>
                <w:ilvl w:val="0"/>
                <w:numId w:val="30"/>
              </w:numPr>
              <w:tabs>
                <w:tab w:val="left" w:pos="315"/>
              </w:tabs>
              <w:spacing w:before="8"/>
              <w:ind w:right="305"/>
              <w:rPr>
                <w:sz w:val="14"/>
              </w:rPr>
            </w:pPr>
            <w:r>
              <w:rPr>
                <w:sz w:val="14"/>
              </w:rPr>
              <w:t>Science</w:t>
            </w:r>
            <w:r>
              <w:rPr>
                <w:spacing w:val="-9"/>
                <w:sz w:val="14"/>
              </w:rPr>
              <w:t xml:space="preserve"> </w:t>
            </w:r>
            <w:r>
              <w:rPr>
                <w:sz w:val="14"/>
              </w:rPr>
              <w:t>disciplines</w:t>
            </w:r>
            <w:r>
              <w:rPr>
                <w:spacing w:val="-7"/>
                <w:sz w:val="14"/>
              </w:rPr>
              <w:t xml:space="preserve"> </w:t>
            </w:r>
            <w:r>
              <w:rPr>
                <w:sz w:val="14"/>
              </w:rPr>
              <w:t>share</w:t>
            </w:r>
            <w:r>
              <w:rPr>
                <w:spacing w:val="-9"/>
                <w:sz w:val="14"/>
              </w:rPr>
              <w:t xml:space="preserve"> </w:t>
            </w:r>
            <w:r>
              <w:rPr>
                <w:sz w:val="14"/>
              </w:rPr>
              <w:t>common</w:t>
            </w:r>
            <w:r>
              <w:rPr>
                <w:spacing w:val="-1"/>
                <w:sz w:val="14"/>
              </w:rPr>
              <w:t xml:space="preserve"> </w:t>
            </w:r>
            <w:r>
              <w:rPr>
                <w:sz w:val="14"/>
              </w:rPr>
              <w:t>rules</w:t>
            </w:r>
            <w:r>
              <w:rPr>
                <w:spacing w:val="-7"/>
                <w:sz w:val="14"/>
              </w:rPr>
              <w:t xml:space="preserve"> </w:t>
            </w:r>
            <w:r>
              <w:rPr>
                <w:sz w:val="14"/>
              </w:rPr>
              <w:t>of</w:t>
            </w:r>
            <w:r>
              <w:rPr>
                <w:spacing w:val="-6"/>
                <w:sz w:val="14"/>
              </w:rPr>
              <w:t xml:space="preserve"> </w:t>
            </w:r>
            <w:r>
              <w:rPr>
                <w:sz w:val="14"/>
              </w:rPr>
              <w:t>evidence</w:t>
            </w:r>
            <w:r>
              <w:rPr>
                <w:spacing w:val="-10"/>
                <w:sz w:val="14"/>
              </w:rPr>
              <w:t xml:space="preserve"> </w:t>
            </w:r>
            <w:r>
              <w:rPr>
                <w:sz w:val="14"/>
              </w:rPr>
              <w:t>used</w:t>
            </w:r>
            <w:r>
              <w:rPr>
                <w:spacing w:val="-19"/>
                <w:sz w:val="14"/>
              </w:rPr>
              <w:t xml:space="preserve"> </w:t>
            </w:r>
            <w:r>
              <w:rPr>
                <w:sz w:val="14"/>
              </w:rPr>
              <w:t>to evaluate</w:t>
            </w:r>
            <w:r>
              <w:rPr>
                <w:spacing w:val="-9"/>
                <w:sz w:val="14"/>
              </w:rPr>
              <w:t xml:space="preserve"> </w:t>
            </w:r>
            <w:r>
              <w:rPr>
                <w:sz w:val="14"/>
              </w:rPr>
              <w:t>explanations</w:t>
            </w:r>
            <w:r>
              <w:rPr>
                <w:spacing w:val="-7"/>
                <w:sz w:val="14"/>
              </w:rPr>
              <w:t xml:space="preserve"> </w:t>
            </w:r>
            <w:r>
              <w:rPr>
                <w:sz w:val="14"/>
              </w:rPr>
              <w:t>about</w:t>
            </w:r>
            <w:r>
              <w:rPr>
                <w:spacing w:val="-7"/>
                <w:sz w:val="14"/>
              </w:rPr>
              <w:t xml:space="preserve"> </w:t>
            </w:r>
            <w:r>
              <w:rPr>
                <w:sz w:val="14"/>
              </w:rPr>
              <w:t>natural</w:t>
            </w:r>
            <w:r>
              <w:rPr>
                <w:spacing w:val="-9"/>
                <w:sz w:val="14"/>
              </w:rPr>
              <w:t xml:space="preserve"> </w:t>
            </w:r>
            <w:r>
              <w:rPr>
                <w:sz w:val="14"/>
              </w:rPr>
              <w:t>systems.</w:t>
            </w:r>
            <w:r>
              <w:rPr>
                <w:spacing w:val="-19"/>
                <w:sz w:val="14"/>
              </w:rPr>
              <w:t xml:space="preserve"> </w:t>
            </w:r>
            <w:r>
              <w:rPr>
                <w:sz w:val="14"/>
              </w:rPr>
              <w:t>(HS-ESS2-3)</w:t>
            </w:r>
          </w:p>
          <w:p w:rsidR="009B681C" w:rsidRDefault="00D00604">
            <w:pPr>
              <w:pStyle w:val="TableParagraph"/>
              <w:numPr>
                <w:ilvl w:val="0"/>
                <w:numId w:val="30"/>
              </w:numPr>
              <w:tabs>
                <w:tab w:val="left" w:pos="315"/>
              </w:tabs>
              <w:spacing w:before="9"/>
              <w:ind w:right="536"/>
              <w:rPr>
                <w:sz w:val="14"/>
              </w:rPr>
            </w:pPr>
            <w:r>
              <w:rPr>
                <w:sz w:val="14"/>
              </w:rPr>
              <w:t>Science includes the process of coordinating patterns</w:t>
            </w:r>
            <w:r>
              <w:rPr>
                <w:spacing w:val="-26"/>
                <w:sz w:val="14"/>
              </w:rPr>
              <w:t xml:space="preserve"> </w:t>
            </w:r>
            <w:r>
              <w:rPr>
                <w:sz w:val="14"/>
              </w:rPr>
              <w:t xml:space="preserve">of evidence </w:t>
            </w:r>
            <w:r>
              <w:rPr>
                <w:spacing w:val="-3"/>
                <w:sz w:val="14"/>
              </w:rPr>
              <w:t xml:space="preserve">with </w:t>
            </w:r>
            <w:r>
              <w:rPr>
                <w:sz w:val="14"/>
              </w:rPr>
              <w:t>current theory.</w:t>
            </w:r>
            <w:r>
              <w:rPr>
                <w:spacing w:val="-14"/>
                <w:sz w:val="14"/>
              </w:rPr>
              <w:t xml:space="preserve"> </w:t>
            </w:r>
            <w:r>
              <w:rPr>
                <w:sz w:val="14"/>
              </w:rPr>
              <w:t>(HS-ESS2-3)</w:t>
            </w:r>
          </w:p>
        </w:tc>
        <w:tc>
          <w:tcPr>
            <w:tcW w:w="4467" w:type="dxa"/>
          </w:tcPr>
          <w:p w:rsidR="009B681C" w:rsidRDefault="00D00604">
            <w:pPr>
              <w:pStyle w:val="TableParagraph"/>
              <w:spacing w:before="38" w:line="160" w:lineRule="exact"/>
              <w:ind w:left="270"/>
              <w:rPr>
                <w:sz w:val="14"/>
              </w:rPr>
            </w:pPr>
            <w:r>
              <w:rPr>
                <w:sz w:val="14"/>
              </w:rPr>
              <w:t>surface and the life that exists on it. (HSESS2-7)</w:t>
            </w:r>
          </w:p>
          <w:p w:rsidR="009B681C" w:rsidRDefault="00D00604">
            <w:pPr>
              <w:pStyle w:val="TableParagraph"/>
              <w:spacing w:line="160" w:lineRule="exact"/>
              <w:ind w:left="45"/>
              <w:rPr>
                <w:b/>
                <w:sz w:val="14"/>
              </w:rPr>
            </w:pPr>
            <w:r>
              <w:rPr>
                <w:b/>
                <w:sz w:val="14"/>
              </w:rPr>
              <w:t>PS4.A: Wave Properties</w:t>
            </w:r>
          </w:p>
          <w:p w:rsidR="009B681C" w:rsidRDefault="00D00604">
            <w:pPr>
              <w:pStyle w:val="TableParagraph"/>
              <w:numPr>
                <w:ilvl w:val="0"/>
                <w:numId w:val="29"/>
              </w:numPr>
              <w:tabs>
                <w:tab w:val="left" w:pos="270"/>
              </w:tabs>
              <w:spacing w:before="17" w:line="235" w:lineRule="auto"/>
              <w:ind w:right="159"/>
              <w:rPr>
                <w:i/>
                <w:sz w:val="14"/>
              </w:rPr>
            </w:pPr>
            <w:r>
              <w:rPr>
                <w:sz w:val="14"/>
              </w:rPr>
              <w:t xml:space="preserve">Geologists use seismic </w:t>
            </w:r>
            <w:r>
              <w:rPr>
                <w:spacing w:val="-3"/>
                <w:sz w:val="14"/>
              </w:rPr>
              <w:t xml:space="preserve">waves </w:t>
            </w:r>
            <w:r>
              <w:rPr>
                <w:sz w:val="14"/>
              </w:rPr>
              <w:t>and their reflection at interfaces between</w:t>
            </w:r>
            <w:r>
              <w:rPr>
                <w:spacing w:val="-7"/>
                <w:sz w:val="14"/>
              </w:rPr>
              <w:t xml:space="preserve"> </w:t>
            </w:r>
            <w:r>
              <w:rPr>
                <w:sz w:val="14"/>
              </w:rPr>
              <w:t>layers</w:t>
            </w:r>
            <w:r>
              <w:rPr>
                <w:spacing w:val="-3"/>
                <w:sz w:val="14"/>
              </w:rPr>
              <w:t xml:space="preserve"> </w:t>
            </w:r>
            <w:r>
              <w:rPr>
                <w:sz w:val="14"/>
              </w:rPr>
              <w:t>to</w:t>
            </w:r>
            <w:r>
              <w:rPr>
                <w:spacing w:val="-7"/>
                <w:sz w:val="14"/>
              </w:rPr>
              <w:t xml:space="preserve"> </w:t>
            </w:r>
            <w:r>
              <w:rPr>
                <w:sz w:val="14"/>
              </w:rPr>
              <w:t>probe</w:t>
            </w:r>
            <w:r>
              <w:rPr>
                <w:spacing w:val="-11"/>
                <w:sz w:val="14"/>
              </w:rPr>
              <w:t xml:space="preserve"> </w:t>
            </w:r>
            <w:r>
              <w:rPr>
                <w:sz w:val="14"/>
              </w:rPr>
              <w:t>structures</w:t>
            </w:r>
            <w:r>
              <w:rPr>
                <w:spacing w:val="-3"/>
                <w:sz w:val="14"/>
              </w:rPr>
              <w:t xml:space="preserve"> </w:t>
            </w:r>
            <w:r>
              <w:rPr>
                <w:sz w:val="14"/>
              </w:rPr>
              <w:t>deep</w:t>
            </w:r>
            <w:r>
              <w:rPr>
                <w:spacing w:val="-7"/>
                <w:sz w:val="14"/>
              </w:rPr>
              <w:t xml:space="preserve"> </w:t>
            </w:r>
            <w:r>
              <w:rPr>
                <w:sz w:val="14"/>
              </w:rPr>
              <w:t>in</w:t>
            </w:r>
            <w:r>
              <w:rPr>
                <w:spacing w:val="-7"/>
                <w:sz w:val="14"/>
              </w:rPr>
              <w:t xml:space="preserve"> </w:t>
            </w:r>
            <w:r>
              <w:rPr>
                <w:sz w:val="14"/>
              </w:rPr>
              <w:t>the</w:t>
            </w:r>
            <w:r>
              <w:rPr>
                <w:spacing w:val="-7"/>
                <w:sz w:val="14"/>
              </w:rPr>
              <w:t xml:space="preserve"> </w:t>
            </w:r>
            <w:r>
              <w:rPr>
                <w:sz w:val="14"/>
              </w:rPr>
              <w:t>planet.</w:t>
            </w:r>
            <w:r>
              <w:rPr>
                <w:spacing w:val="-24"/>
                <w:sz w:val="14"/>
              </w:rPr>
              <w:t xml:space="preserve"> </w:t>
            </w:r>
            <w:r>
              <w:rPr>
                <w:i/>
                <w:sz w:val="14"/>
              </w:rPr>
              <w:t>(secondary to</w:t>
            </w:r>
            <w:r>
              <w:rPr>
                <w:i/>
                <w:spacing w:val="-12"/>
                <w:sz w:val="14"/>
              </w:rPr>
              <w:t xml:space="preserve"> </w:t>
            </w:r>
            <w:r>
              <w:rPr>
                <w:i/>
                <w:sz w:val="14"/>
              </w:rPr>
              <w:t>HS-ESS2-3)</w:t>
            </w:r>
          </w:p>
        </w:tc>
        <w:tc>
          <w:tcPr>
            <w:tcW w:w="2867" w:type="dxa"/>
          </w:tcPr>
          <w:p w:rsidR="009B681C" w:rsidRDefault="009B681C">
            <w:pPr>
              <w:pStyle w:val="TableParagraph"/>
              <w:rPr>
                <w:rFonts w:ascii="Times New Roman"/>
                <w:sz w:val="14"/>
              </w:rPr>
            </w:pPr>
          </w:p>
        </w:tc>
      </w:tr>
      <w:tr w:rsidR="009B681C">
        <w:trPr>
          <w:trHeight w:val="730"/>
        </w:trPr>
        <w:tc>
          <w:tcPr>
            <w:tcW w:w="11666" w:type="dxa"/>
            <w:gridSpan w:val="3"/>
          </w:tcPr>
          <w:p w:rsidR="009B681C" w:rsidRDefault="00D00604">
            <w:pPr>
              <w:pStyle w:val="TableParagraph"/>
              <w:spacing w:before="33"/>
              <w:ind w:left="45" w:right="67"/>
              <w:rPr>
                <w:b/>
                <w:sz w:val="14"/>
              </w:rPr>
            </w:pPr>
            <w:r>
              <w:rPr>
                <w:i/>
                <w:sz w:val="14"/>
              </w:rPr>
              <w:t xml:space="preserve">Connections to other DCIs in this grade-band: </w:t>
            </w:r>
            <w:r>
              <w:rPr>
                <w:b/>
                <w:sz w:val="14"/>
              </w:rPr>
              <w:t xml:space="preserve">HS.PS1.A </w:t>
            </w:r>
            <w:r>
              <w:rPr>
                <w:sz w:val="14"/>
              </w:rPr>
              <w:t xml:space="preserve">(HS-ESS2-5),(HS-ESS2-6); </w:t>
            </w:r>
            <w:r>
              <w:rPr>
                <w:b/>
                <w:sz w:val="14"/>
              </w:rPr>
              <w:t xml:space="preserve">HS.PS1.B </w:t>
            </w:r>
            <w:r>
              <w:rPr>
                <w:sz w:val="14"/>
              </w:rPr>
              <w:t xml:space="preserve">(HS-ESS2-5),(HS-ESS2-6); </w:t>
            </w:r>
            <w:r>
              <w:rPr>
                <w:b/>
                <w:sz w:val="14"/>
              </w:rPr>
              <w:t xml:space="preserve">HS.PS2.B </w:t>
            </w:r>
            <w:r>
              <w:rPr>
                <w:sz w:val="14"/>
              </w:rPr>
              <w:t xml:space="preserve">(HS-ESS2-3); </w:t>
            </w:r>
            <w:r>
              <w:rPr>
                <w:b/>
                <w:sz w:val="14"/>
              </w:rPr>
              <w:t xml:space="preserve">HS.PS3.B </w:t>
            </w:r>
            <w:r>
              <w:rPr>
                <w:sz w:val="14"/>
              </w:rPr>
              <w:t xml:space="preserve">(HS-ESS2-2),(HS-ESS2- 3),(HS-ESS2-5); </w:t>
            </w:r>
            <w:r>
              <w:rPr>
                <w:b/>
                <w:sz w:val="14"/>
              </w:rPr>
              <w:t xml:space="preserve">HS.PS3.D </w:t>
            </w:r>
            <w:r>
              <w:rPr>
                <w:sz w:val="14"/>
              </w:rPr>
              <w:t xml:space="preserve">(HS-ESS2-3),(HS-ESS2-6); </w:t>
            </w:r>
            <w:r>
              <w:rPr>
                <w:b/>
                <w:sz w:val="14"/>
              </w:rPr>
              <w:t xml:space="preserve">HS.PS4.B </w:t>
            </w:r>
            <w:r>
              <w:rPr>
                <w:sz w:val="14"/>
              </w:rPr>
              <w:t xml:space="preserve">(HS-ESS2-2); </w:t>
            </w:r>
            <w:r>
              <w:rPr>
                <w:b/>
                <w:sz w:val="14"/>
              </w:rPr>
              <w:t xml:space="preserve">HS.LS1.C </w:t>
            </w:r>
            <w:r>
              <w:rPr>
                <w:sz w:val="14"/>
              </w:rPr>
              <w:t xml:space="preserve">(HS-ESS2-6); </w:t>
            </w:r>
            <w:r>
              <w:rPr>
                <w:b/>
                <w:sz w:val="14"/>
              </w:rPr>
              <w:t xml:space="preserve">HS.LS2.A </w:t>
            </w:r>
            <w:r>
              <w:rPr>
                <w:sz w:val="14"/>
              </w:rPr>
              <w:t xml:space="preserve">(HS-ESS2-7); </w:t>
            </w:r>
            <w:r>
              <w:rPr>
                <w:b/>
                <w:sz w:val="14"/>
              </w:rPr>
              <w:t xml:space="preserve">HS.LS2.B </w:t>
            </w:r>
            <w:r>
              <w:rPr>
                <w:sz w:val="14"/>
              </w:rPr>
              <w:t xml:space="preserve">(HS-ESS2-2),(HS-ESS2-6); </w:t>
            </w:r>
            <w:r>
              <w:rPr>
                <w:b/>
                <w:sz w:val="14"/>
              </w:rPr>
              <w:t>HS.LS2.C</w:t>
            </w:r>
          </w:p>
          <w:p w:rsidR="009B681C" w:rsidRDefault="00D00604">
            <w:pPr>
              <w:pStyle w:val="TableParagraph"/>
              <w:spacing w:before="3"/>
              <w:ind w:left="45" w:right="462"/>
              <w:rPr>
                <w:sz w:val="14"/>
              </w:rPr>
            </w:pPr>
            <w:r>
              <w:rPr>
                <w:sz w:val="14"/>
              </w:rPr>
              <w:t xml:space="preserve">(HSESS2-2),(HS-ESS2-7); </w:t>
            </w:r>
            <w:r>
              <w:rPr>
                <w:b/>
                <w:sz w:val="14"/>
              </w:rPr>
              <w:t xml:space="preserve">HS.LS4.A </w:t>
            </w:r>
            <w:r>
              <w:rPr>
                <w:sz w:val="14"/>
              </w:rPr>
              <w:t xml:space="preserve">(HS-ESS2-7); </w:t>
            </w:r>
            <w:r>
              <w:rPr>
                <w:b/>
                <w:sz w:val="14"/>
              </w:rPr>
              <w:t xml:space="preserve">HS.LS4.B </w:t>
            </w:r>
            <w:r>
              <w:rPr>
                <w:sz w:val="14"/>
              </w:rPr>
              <w:t xml:space="preserve">(HS-ESS2-7); </w:t>
            </w:r>
            <w:r>
              <w:rPr>
                <w:b/>
                <w:sz w:val="14"/>
              </w:rPr>
              <w:t xml:space="preserve">HS.LS4.C </w:t>
            </w:r>
            <w:r>
              <w:rPr>
                <w:sz w:val="14"/>
              </w:rPr>
              <w:t xml:space="preserve">(HS-ESS2-7); </w:t>
            </w:r>
            <w:r>
              <w:rPr>
                <w:b/>
                <w:sz w:val="14"/>
              </w:rPr>
              <w:t xml:space="preserve">HS.LS4.D </w:t>
            </w:r>
            <w:r>
              <w:rPr>
                <w:sz w:val="14"/>
              </w:rPr>
              <w:t xml:space="preserve">(HS-ESS2-2),(HS-ESS2-7); </w:t>
            </w:r>
            <w:r>
              <w:rPr>
                <w:b/>
                <w:sz w:val="14"/>
              </w:rPr>
              <w:t xml:space="preserve">HS.ESS3.C </w:t>
            </w:r>
            <w:r>
              <w:rPr>
                <w:sz w:val="14"/>
              </w:rPr>
              <w:t xml:space="preserve">(HS-ESS2-2),(HS-ESS2- 5),(HS-ESS2-6); </w:t>
            </w:r>
            <w:r>
              <w:rPr>
                <w:b/>
                <w:sz w:val="14"/>
              </w:rPr>
              <w:t xml:space="preserve">HS.ESS3.D </w:t>
            </w:r>
            <w:r>
              <w:rPr>
                <w:sz w:val="14"/>
              </w:rPr>
              <w:t>(HS-ESS2-2),(HS-ESS2-6)</w:t>
            </w:r>
          </w:p>
        </w:tc>
      </w:tr>
      <w:tr w:rsidR="009B681C">
        <w:trPr>
          <w:trHeight w:val="890"/>
        </w:trPr>
        <w:tc>
          <w:tcPr>
            <w:tcW w:w="11666" w:type="dxa"/>
            <w:gridSpan w:val="3"/>
          </w:tcPr>
          <w:p w:rsidR="009B681C" w:rsidRDefault="00D00604">
            <w:pPr>
              <w:pStyle w:val="TableParagraph"/>
              <w:spacing w:before="33" w:line="160" w:lineRule="exact"/>
              <w:ind w:left="45"/>
              <w:rPr>
                <w:b/>
                <w:sz w:val="14"/>
              </w:rPr>
            </w:pPr>
            <w:r>
              <w:rPr>
                <w:i/>
                <w:sz w:val="14"/>
              </w:rPr>
              <w:t xml:space="preserve">Articulation of DCIs across grade-bands: </w:t>
            </w:r>
            <w:r>
              <w:rPr>
                <w:b/>
                <w:sz w:val="14"/>
              </w:rPr>
              <w:t xml:space="preserve">MS.PS1.A </w:t>
            </w:r>
            <w:r>
              <w:rPr>
                <w:sz w:val="14"/>
              </w:rPr>
              <w:t xml:space="preserve">(HS-ESS2-3),(HS-ESS2-5),(HS-ESS2-6); </w:t>
            </w:r>
            <w:r>
              <w:rPr>
                <w:b/>
                <w:sz w:val="14"/>
              </w:rPr>
              <w:t xml:space="preserve">MS.PS1.B </w:t>
            </w:r>
            <w:r>
              <w:rPr>
                <w:sz w:val="14"/>
              </w:rPr>
              <w:t xml:space="preserve">(HS-ESS2-3); </w:t>
            </w:r>
            <w:r>
              <w:rPr>
                <w:b/>
                <w:sz w:val="14"/>
              </w:rPr>
              <w:t xml:space="preserve">MS.PS2.B </w:t>
            </w:r>
            <w:r>
              <w:rPr>
                <w:sz w:val="14"/>
              </w:rPr>
              <w:t xml:space="preserve">(HS-ESS2-3); </w:t>
            </w:r>
            <w:r>
              <w:rPr>
                <w:b/>
                <w:sz w:val="14"/>
              </w:rPr>
              <w:t xml:space="preserve">MS.PS3.A </w:t>
            </w:r>
            <w:r>
              <w:rPr>
                <w:sz w:val="14"/>
              </w:rPr>
              <w:t xml:space="preserve">(HS-ESS2-3); </w:t>
            </w:r>
            <w:r>
              <w:rPr>
                <w:b/>
                <w:sz w:val="14"/>
              </w:rPr>
              <w:t>MS.PS3.B</w:t>
            </w:r>
          </w:p>
          <w:p w:rsidR="009B681C" w:rsidRDefault="00D00604">
            <w:pPr>
              <w:pStyle w:val="TableParagraph"/>
              <w:spacing w:line="160" w:lineRule="exact"/>
              <w:ind w:left="45"/>
              <w:rPr>
                <w:b/>
                <w:sz w:val="14"/>
              </w:rPr>
            </w:pPr>
            <w:r>
              <w:rPr>
                <w:sz w:val="14"/>
              </w:rPr>
              <w:t xml:space="preserve">(HS-ESS2-3); </w:t>
            </w:r>
            <w:r>
              <w:rPr>
                <w:b/>
                <w:sz w:val="14"/>
              </w:rPr>
              <w:t xml:space="preserve">MS.PS3.D </w:t>
            </w:r>
            <w:r>
              <w:rPr>
                <w:sz w:val="14"/>
              </w:rPr>
              <w:t xml:space="preserve">(HS-ESS2-2),(HS-ESS2-6); </w:t>
            </w:r>
            <w:r>
              <w:rPr>
                <w:b/>
                <w:sz w:val="14"/>
              </w:rPr>
              <w:t xml:space="preserve">MS.PS4.B </w:t>
            </w:r>
            <w:r>
              <w:rPr>
                <w:sz w:val="14"/>
              </w:rPr>
              <w:t xml:space="preserve">(HS-ESS2-2),(HS-ESS2-5),(HS-ESS2-6); </w:t>
            </w:r>
            <w:r>
              <w:rPr>
                <w:b/>
                <w:sz w:val="14"/>
              </w:rPr>
              <w:t xml:space="preserve">MS.LS2.A </w:t>
            </w:r>
            <w:r>
              <w:rPr>
                <w:sz w:val="14"/>
              </w:rPr>
              <w:t xml:space="preserve">(HS-ESS2-7); </w:t>
            </w:r>
            <w:r>
              <w:rPr>
                <w:b/>
                <w:sz w:val="14"/>
              </w:rPr>
              <w:t xml:space="preserve">MS.LS2.B </w:t>
            </w:r>
            <w:r>
              <w:rPr>
                <w:sz w:val="14"/>
              </w:rPr>
              <w:t xml:space="preserve">(HS-ESS2-2),(HS-ESS2-6); </w:t>
            </w:r>
            <w:r>
              <w:rPr>
                <w:b/>
                <w:sz w:val="14"/>
              </w:rPr>
              <w:t>MS.LS2.C</w:t>
            </w:r>
          </w:p>
          <w:p w:rsidR="009B681C" w:rsidRDefault="00D00604">
            <w:pPr>
              <w:pStyle w:val="TableParagraph"/>
              <w:spacing w:line="160" w:lineRule="exact"/>
              <w:ind w:left="45"/>
              <w:rPr>
                <w:sz w:val="14"/>
              </w:rPr>
            </w:pPr>
            <w:r>
              <w:rPr>
                <w:sz w:val="14"/>
              </w:rPr>
              <w:t xml:space="preserve">(HSESS2-2),(HS-ESS2-7); </w:t>
            </w:r>
            <w:r>
              <w:rPr>
                <w:b/>
                <w:sz w:val="14"/>
              </w:rPr>
              <w:t xml:space="preserve">MS.LS4.A </w:t>
            </w:r>
            <w:r>
              <w:rPr>
                <w:sz w:val="14"/>
              </w:rPr>
              <w:t xml:space="preserve">(HS-ESS2-7); </w:t>
            </w:r>
            <w:r>
              <w:rPr>
                <w:b/>
                <w:sz w:val="14"/>
              </w:rPr>
              <w:t xml:space="preserve">MS.LS4.B </w:t>
            </w:r>
            <w:r>
              <w:rPr>
                <w:sz w:val="14"/>
              </w:rPr>
              <w:t xml:space="preserve">(HS-ESS2-7); </w:t>
            </w:r>
            <w:r>
              <w:rPr>
                <w:b/>
                <w:sz w:val="14"/>
              </w:rPr>
              <w:t xml:space="preserve">MS.LS4.C </w:t>
            </w:r>
            <w:r>
              <w:rPr>
                <w:sz w:val="14"/>
              </w:rPr>
              <w:t xml:space="preserve">(HS-ESS2-2),(HS-ESS2-7); </w:t>
            </w:r>
            <w:r>
              <w:rPr>
                <w:b/>
                <w:sz w:val="14"/>
              </w:rPr>
              <w:t xml:space="preserve">MS.ESS1.C </w:t>
            </w:r>
            <w:r>
              <w:rPr>
                <w:sz w:val="14"/>
              </w:rPr>
              <w:t xml:space="preserve">(HS-ESS2-7); </w:t>
            </w:r>
            <w:r>
              <w:rPr>
                <w:b/>
                <w:sz w:val="14"/>
              </w:rPr>
              <w:t xml:space="preserve">MS.ESS2.A </w:t>
            </w:r>
            <w:r>
              <w:rPr>
                <w:sz w:val="14"/>
              </w:rPr>
              <w:t>(HS-ESS2-2),(HS-ESS2-</w:t>
            </w:r>
          </w:p>
          <w:p w:rsidR="009B681C" w:rsidRDefault="00D00604">
            <w:pPr>
              <w:pStyle w:val="TableParagraph"/>
              <w:spacing w:before="5"/>
              <w:ind w:left="45" w:right="162"/>
              <w:rPr>
                <w:sz w:val="14"/>
              </w:rPr>
            </w:pPr>
            <w:r>
              <w:rPr>
                <w:sz w:val="14"/>
              </w:rPr>
              <w:t xml:space="preserve">3),(HSESS2-5),(HS-ESS2-6),(HS-ESS2-7); </w:t>
            </w:r>
            <w:r>
              <w:rPr>
                <w:b/>
                <w:sz w:val="14"/>
              </w:rPr>
              <w:t xml:space="preserve">MS.ESS2.B </w:t>
            </w:r>
            <w:r>
              <w:rPr>
                <w:sz w:val="14"/>
              </w:rPr>
              <w:t xml:space="preserve">(HS-ESS2-2),(HS-ESS2-3),(HS-ESS2-6); </w:t>
            </w:r>
            <w:r>
              <w:rPr>
                <w:b/>
                <w:sz w:val="14"/>
              </w:rPr>
              <w:t xml:space="preserve">MS.ESS2.C </w:t>
            </w:r>
            <w:r>
              <w:rPr>
                <w:sz w:val="14"/>
              </w:rPr>
              <w:t xml:space="preserve">(HS-ESS2-2),(HS-ESS2-5),(HS-ESS2-6),(HS-ESS2-7); </w:t>
            </w:r>
            <w:r>
              <w:rPr>
                <w:b/>
                <w:sz w:val="14"/>
              </w:rPr>
              <w:t xml:space="preserve">MS.ESS2.D </w:t>
            </w:r>
            <w:r>
              <w:rPr>
                <w:sz w:val="14"/>
              </w:rPr>
              <w:t xml:space="preserve">(HS- ESS2-2),(HS-ESS2-5); </w:t>
            </w:r>
            <w:r>
              <w:rPr>
                <w:b/>
                <w:sz w:val="14"/>
              </w:rPr>
              <w:t xml:space="preserve">MS.ESS3.C </w:t>
            </w:r>
            <w:r>
              <w:rPr>
                <w:sz w:val="14"/>
              </w:rPr>
              <w:t xml:space="preserve">(HS-ESS2-2),(HS-ESS2-6); </w:t>
            </w:r>
            <w:r>
              <w:rPr>
                <w:b/>
                <w:sz w:val="14"/>
              </w:rPr>
              <w:t xml:space="preserve">MS.ESS3.D </w:t>
            </w:r>
            <w:r>
              <w:rPr>
                <w:sz w:val="14"/>
              </w:rPr>
              <w:t>(HS-ESS2-2),(HS-ESS2-6)</w:t>
            </w:r>
          </w:p>
        </w:tc>
      </w:tr>
    </w:tbl>
    <w:p w:rsidR="009B681C" w:rsidRDefault="009B681C">
      <w:pPr>
        <w:pStyle w:val="BodyText"/>
        <w:spacing w:before="9"/>
        <w:rPr>
          <w:sz w:val="13"/>
        </w:rPr>
      </w:pPr>
    </w:p>
    <w:p w:rsidR="009B681C" w:rsidRDefault="00D00604">
      <w:pPr>
        <w:spacing w:line="160"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1440" w:right="140" w:bottom="1620" w:left="80" w:header="725" w:footer="1331" w:gutter="0"/>
          <w:cols w:space="720"/>
        </w:sectPr>
      </w:pPr>
    </w:p>
    <w:p w:rsidR="009B681C" w:rsidRDefault="009B681C">
      <w:pPr>
        <w:pStyle w:val="BodyText"/>
        <w:spacing w:before="8"/>
        <w:rPr>
          <w:sz w:val="11"/>
        </w:rPr>
      </w:pPr>
    </w:p>
    <w:p w:rsidR="009B681C" w:rsidRDefault="00D00604" w:rsidP="00D36280">
      <w:pPr>
        <w:pStyle w:val="Heading3"/>
        <w:spacing w:before="93"/>
        <w:ind w:left="180"/>
      </w:pPr>
      <w:r>
        <w:t>HS. Weather and Climate – Continued</w:t>
      </w:r>
    </w:p>
    <w:p w:rsidR="009B681C" w:rsidRDefault="009B681C">
      <w:pPr>
        <w:pStyle w:val="BodyText"/>
        <w:spacing w:before="11"/>
        <w:rPr>
          <w:b/>
          <w:sz w:val="12"/>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202"/>
        <w:gridCol w:w="2952"/>
      </w:tblGrid>
      <w:tr w:rsidR="009B681C">
        <w:trPr>
          <w:trHeight w:val="295"/>
        </w:trPr>
        <w:tc>
          <w:tcPr>
            <w:tcW w:w="11661" w:type="dxa"/>
            <w:gridSpan w:val="3"/>
            <w:shd w:val="clear" w:color="auto" w:fill="EFEFEF"/>
          </w:tcPr>
          <w:p w:rsidR="009B681C" w:rsidRDefault="00D00604">
            <w:pPr>
              <w:pStyle w:val="TableParagraph"/>
              <w:spacing w:before="31"/>
              <w:ind w:left="45"/>
              <w:rPr>
                <w:b/>
                <w:sz w:val="18"/>
              </w:rPr>
            </w:pPr>
            <w:r>
              <w:rPr>
                <w:b/>
                <w:sz w:val="18"/>
              </w:rPr>
              <w:t>HS. Weather and Climate</w:t>
            </w:r>
          </w:p>
        </w:tc>
      </w:tr>
      <w:tr w:rsidR="009B681C">
        <w:trPr>
          <w:trHeight w:val="2086"/>
        </w:trPr>
        <w:tc>
          <w:tcPr>
            <w:tcW w:w="11661"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485"/>
              </w:tabs>
              <w:spacing w:before="3" w:line="242" w:lineRule="auto"/>
              <w:ind w:left="45" w:right="393"/>
              <w:rPr>
                <w:sz w:val="14"/>
              </w:rPr>
            </w:pPr>
            <w:r>
              <w:rPr>
                <w:b/>
                <w:sz w:val="18"/>
              </w:rPr>
              <w:t>HS-ESS2-4.</w:t>
            </w:r>
            <w:r>
              <w:rPr>
                <w:b/>
                <w:sz w:val="18"/>
              </w:rPr>
              <w:tab/>
              <w:t>Use a model to describe how variations in the flow of energy into and out of Earth systems result in changes in climate.</w:t>
            </w:r>
            <w:r>
              <w:rPr>
                <w:b/>
                <w:sz w:val="18"/>
              </w:rPr>
              <w:tab/>
            </w:r>
            <w:r>
              <w:rPr>
                <w:sz w:val="14"/>
              </w:rPr>
              <w:t xml:space="preserve">[Clarification Statement: Examples of the causes of climate change differ </w:t>
            </w:r>
            <w:r>
              <w:rPr>
                <w:spacing w:val="2"/>
                <w:sz w:val="14"/>
              </w:rPr>
              <w:t xml:space="preserve">by </w:t>
            </w:r>
            <w:r>
              <w:rPr>
                <w:sz w:val="14"/>
              </w:rPr>
              <w:t xml:space="preserve">timescale, over 1-10 years: large volcanic eruption, ocean circulation; 10-100s </w:t>
            </w:r>
            <w:r>
              <w:rPr>
                <w:spacing w:val="-3"/>
                <w:sz w:val="14"/>
              </w:rPr>
              <w:t xml:space="preserve">of </w:t>
            </w:r>
            <w:r>
              <w:rPr>
                <w:sz w:val="14"/>
              </w:rPr>
              <w:t>years:</w:t>
            </w:r>
            <w:r>
              <w:rPr>
                <w:sz w:val="14"/>
              </w:rPr>
              <w:tab/>
              <w:t>changes</w:t>
            </w:r>
            <w:r>
              <w:rPr>
                <w:spacing w:val="-7"/>
                <w:sz w:val="14"/>
              </w:rPr>
              <w:t xml:space="preserve"> </w:t>
            </w:r>
            <w:r>
              <w:rPr>
                <w:sz w:val="14"/>
              </w:rPr>
              <w:t>in</w:t>
            </w:r>
            <w:r>
              <w:rPr>
                <w:spacing w:val="-6"/>
                <w:sz w:val="14"/>
              </w:rPr>
              <w:t xml:space="preserve"> </w:t>
            </w:r>
            <w:r>
              <w:rPr>
                <w:sz w:val="14"/>
              </w:rPr>
              <w:t>human</w:t>
            </w:r>
            <w:r>
              <w:rPr>
                <w:spacing w:val="-6"/>
                <w:sz w:val="14"/>
              </w:rPr>
              <w:t xml:space="preserve"> </w:t>
            </w:r>
            <w:r>
              <w:rPr>
                <w:sz w:val="14"/>
              </w:rPr>
              <w:t>activity,</w:t>
            </w:r>
            <w:r>
              <w:rPr>
                <w:spacing w:val="-6"/>
                <w:sz w:val="14"/>
              </w:rPr>
              <w:t xml:space="preserve"> </w:t>
            </w:r>
            <w:r>
              <w:rPr>
                <w:sz w:val="14"/>
              </w:rPr>
              <w:t>ocean</w:t>
            </w:r>
            <w:r>
              <w:rPr>
                <w:spacing w:val="-6"/>
                <w:sz w:val="14"/>
              </w:rPr>
              <w:t xml:space="preserve"> </w:t>
            </w:r>
            <w:r>
              <w:rPr>
                <w:sz w:val="14"/>
              </w:rPr>
              <w:t>circulation,</w:t>
            </w:r>
            <w:r>
              <w:rPr>
                <w:spacing w:val="-6"/>
                <w:sz w:val="14"/>
              </w:rPr>
              <w:t xml:space="preserve"> </w:t>
            </w:r>
            <w:r>
              <w:rPr>
                <w:sz w:val="14"/>
              </w:rPr>
              <w:t>solar</w:t>
            </w:r>
            <w:r>
              <w:rPr>
                <w:spacing w:val="-10"/>
                <w:sz w:val="14"/>
              </w:rPr>
              <w:t xml:space="preserve"> </w:t>
            </w:r>
            <w:r>
              <w:rPr>
                <w:sz w:val="14"/>
              </w:rPr>
              <w:t>output;</w:t>
            </w:r>
            <w:r>
              <w:rPr>
                <w:spacing w:val="-7"/>
                <w:sz w:val="14"/>
              </w:rPr>
              <w:t xml:space="preserve"> </w:t>
            </w:r>
            <w:r>
              <w:rPr>
                <w:sz w:val="14"/>
              </w:rPr>
              <w:t>10-100s</w:t>
            </w:r>
            <w:r>
              <w:rPr>
                <w:spacing w:val="-8"/>
                <w:sz w:val="14"/>
              </w:rPr>
              <w:t xml:space="preserve"> </w:t>
            </w:r>
            <w:r>
              <w:rPr>
                <w:sz w:val="14"/>
              </w:rPr>
              <w:t>of</w:t>
            </w:r>
            <w:r>
              <w:rPr>
                <w:spacing w:val="-12"/>
                <w:sz w:val="14"/>
              </w:rPr>
              <w:t xml:space="preserve"> </w:t>
            </w:r>
            <w:r>
              <w:rPr>
                <w:sz w:val="14"/>
              </w:rPr>
              <w:t>thousands</w:t>
            </w:r>
            <w:r>
              <w:rPr>
                <w:spacing w:val="-8"/>
                <w:sz w:val="14"/>
              </w:rPr>
              <w:t xml:space="preserve"> </w:t>
            </w:r>
            <w:r>
              <w:rPr>
                <w:sz w:val="14"/>
              </w:rPr>
              <w:t>of</w:t>
            </w:r>
            <w:r>
              <w:rPr>
                <w:spacing w:val="-7"/>
                <w:sz w:val="14"/>
              </w:rPr>
              <w:t xml:space="preserve"> </w:t>
            </w:r>
            <w:r>
              <w:rPr>
                <w:sz w:val="14"/>
              </w:rPr>
              <w:t>years:</w:t>
            </w:r>
            <w:r>
              <w:rPr>
                <w:spacing w:val="-7"/>
                <w:sz w:val="14"/>
              </w:rPr>
              <w:t xml:space="preserve"> </w:t>
            </w:r>
            <w:r>
              <w:rPr>
                <w:sz w:val="14"/>
              </w:rPr>
              <w:t>changes</w:t>
            </w:r>
            <w:r>
              <w:rPr>
                <w:spacing w:val="-8"/>
                <w:sz w:val="14"/>
              </w:rPr>
              <w:t xml:space="preserve"> </w:t>
            </w:r>
            <w:r>
              <w:rPr>
                <w:sz w:val="14"/>
              </w:rPr>
              <w:t>to</w:t>
            </w:r>
            <w:r>
              <w:rPr>
                <w:spacing w:val="-11"/>
                <w:sz w:val="14"/>
              </w:rPr>
              <w:t xml:space="preserve"> </w:t>
            </w:r>
            <w:r>
              <w:rPr>
                <w:sz w:val="14"/>
              </w:rPr>
              <w:t>Earth's</w:t>
            </w:r>
            <w:r>
              <w:rPr>
                <w:spacing w:val="-8"/>
                <w:sz w:val="14"/>
              </w:rPr>
              <w:t xml:space="preserve"> </w:t>
            </w:r>
            <w:r>
              <w:rPr>
                <w:sz w:val="14"/>
              </w:rPr>
              <w:t>orbit</w:t>
            </w:r>
            <w:r>
              <w:rPr>
                <w:spacing w:val="-7"/>
                <w:sz w:val="14"/>
              </w:rPr>
              <w:t xml:space="preserve"> </w:t>
            </w:r>
            <w:r>
              <w:rPr>
                <w:sz w:val="14"/>
              </w:rPr>
              <w:t>and</w:t>
            </w:r>
            <w:r>
              <w:rPr>
                <w:spacing w:val="-6"/>
                <w:sz w:val="14"/>
              </w:rPr>
              <w:t xml:space="preserve"> </w:t>
            </w:r>
            <w:r>
              <w:rPr>
                <w:sz w:val="14"/>
              </w:rPr>
              <w:t>the</w:t>
            </w:r>
            <w:r>
              <w:rPr>
                <w:spacing w:val="-11"/>
                <w:sz w:val="14"/>
              </w:rPr>
              <w:t xml:space="preserve"> </w:t>
            </w:r>
            <w:r>
              <w:rPr>
                <w:sz w:val="14"/>
              </w:rPr>
              <w:t>orientation</w:t>
            </w:r>
            <w:r>
              <w:rPr>
                <w:spacing w:val="-2"/>
                <w:sz w:val="14"/>
              </w:rPr>
              <w:t xml:space="preserve"> </w:t>
            </w:r>
            <w:r>
              <w:rPr>
                <w:sz w:val="14"/>
              </w:rPr>
              <w:t>of</w:t>
            </w:r>
            <w:r>
              <w:rPr>
                <w:spacing w:val="-12"/>
                <w:sz w:val="14"/>
              </w:rPr>
              <w:t xml:space="preserve"> </w:t>
            </w:r>
            <w:r>
              <w:rPr>
                <w:sz w:val="14"/>
              </w:rPr>
              <w:t>its</w:t>
            </w:r>
            <w:r>
              <w:rPr>
                <w:spacing w:val="-8"/>
                <w:sz w:val="14"/>
              </w:rPr>
              <w:t xml:space="preserve"> </w:t>
            </w:r>
            <w:r>
              <w:rPr>
                <w:sz w:val="14"/>
              </w:rPr>
              <w:t>axis;</w:t>
            </w:r>
            <w:r>
              <w:rPr>
                <w:spacing w:val="-7"/>
                <w:sz w:val="14"/>
              </w:rPr>
              <w:t xml:space="preserve"> </w:t>
            </w:r>
            <w:r>
              <w:rPr>
                <w:sz w:val="14"/>
              </w:rPr>
              <w:t>and</w:t>
            </w:r>
            <w:r>
              <w:rPr>
                <w:spacing w:val="-6"/>
                <w:sz w:val="14"/>
              </w:rPr>
              <w:t xml:space="preserve"> </w:t>
            </w:r>
            <w:r>
              <w:rPr>
                <w:sz w:val="14"/>
              </w:rPr>
              <w:t>10-100s</w:t>
            </w:r>
            <w:r>
              <w:rPr>
                <w:spacing w:val="-9"/>
                <w:sz w:val="14"/>
              </w:rPr>
              <w:t xml:space="preserve"> </w:t>
            </w:r>
            <w:r>
              <w:rPr>
                <w:spacing w:val="-3"/>
                <w:sz w:val="14"/>
              </w:rPr>
              <w:t>of</w:t>
            </w:r>
          </w:p>
          <w:p w:rsidR="009B681C" w:rsidRDefault="00D00604">
            <w:pPr>
              <w:pStyle w:val="TableParagraph"/>
              <w:spacing w:before="2"/>
              <w:ind w:left="1485" w:right="123"/>
              <w:rPr>
                <w:sz w:val="14"/>
              </w:rPr>
            </w:pPr>
            <w:r>
              <w:rPr>
                <w:sz w:val="14"/>
              </w:rPr>
              <w:t>millions of years: long-term changes in atmospheric composition.] [Assessment Boundary: Assessment of the results of changes in climate is limited to changes in surface temperatures, precipitation patterns, glacial ice volumes, sea levels, and biosphere distribution.]</w:t>
            </w:r>
          </w:p>
          <w:p w:rsidR="009B681C" w:rsidRDefault="00D00604">
            <w:pPr>
              <w:pStyle w:val="TableParagraph"/>
              <w:tabs>
                <w:tab w:val="left" w:pos="1485"/>
              </w:tabs>
              <w:spacing w:before="1"/>
              <w:ind w:left="45" w:right="269"/>
              <w:rPr>
                <w:sz w:val="14"/>
              </w:rPr>
            </w:pPr>
            <w:r>
              <w:rPr>
                <w:b/>
                <w:sz w:val="18"/>
              </w:rPr>
              <w:t>HS-ESS3-5.</w:t>
            </w:r>
            <w:r>
              <w:rPr>
                <w:b/>
                <w:sz w:val="18"/>
              </w:rPr>
              <w:tab/>
              <w:t xml:space="preserve">Analyze geoscience data and the results from global climate models to make an evidence-based forecast </w:t>
            </w:r>
            <w:r>
              <w:rPr>
                <w:b/>
                <w:spacing w:val="-3"/>
                <w:sz w:val="18"/>
              </w:rPr>
              <w:t xml:space="preserve">of </w:t>
            </w:r>
            <w:r>
              <w:rPr>
                <w:b/>
                <w:sz w:val="18"/>
              </w:rPr>
              <w:t>the current</w:t>
            </w:r>
            <w:r>
              <w:rPr>
                <w:b/>
                <w:sz w:val="18"/>
              </w:rPr>
              <w:tab/>
              <w:t>rate</w:t>
            </w:r>
            <w:r>
              <w:rPr>
                <w:b/>
                <w:spacing w:val="-8"/>
                <w:sz w:val="18"/>
              </w:rPr>
              <w:t xml:space="preserve"> </w:t>
            </w:r>
            <w:r>
              <w:rPr>
                <w:b/>
                <w:spacing w:val="-3"/>
                <w:sz w:val="18"/>
              </w:rPr>
              <w:t xml:space="preserve">of </w:t>
            </w:r>
            <w:r>
              <w:rPr>
                <w:b/>
                <w:sz w:val="18"/>
              </w:rPr>
              <w:t>global</w:t>
            </w:r>
            <w:r>
              <w:rPr>
                <w:b/>
                <w:spacing w:val="-13"/>
                <w:sz w:val="18"/>
              </w:rPr>
              <w:t xml:space="preserve"> </w:t>
            </w:r>
            <w:r>
              <w:rPr>
                <w:b/>
                <w:sz w:val="18"/>
              </w:rPr>
              <w:t>or</w:t>
            </w:r>
            <w:r>
              <w:rPr>
                <w:b/>
                <w:spacing w:val="-8"/>
                <w:sz w:val="18"/>
              </w:rPr>
              <w:t xml:space="preserve"> </w:t>
            </w:r>
            <w:r>
              <w:rPr>
                <w:b/>
                <w:sz w:val="18"/>
              </w:rPr>
              <w:t>regional</w:t>
            </w:r>
            <w:r>
              <w:rPr>
                <w:b/>
                <w:spacing w:val="-13"/>
                <w:sz w:val="18"/>
              </w:rPr>
              <w:t xml:space="preserve"> </w:t>
            </w:r>
            <w:r>
              <w:rPr>
                <w:b/>
                <w:sz w:val="18"/>
              </w:rPr>
              <w:t>climate</w:t>
            </w:r>
            <w:r>
              <w:rPr>
                <w:b/>
                <w:spacing w:val="-8"/>
                <w:sz w:val="18"/>
              </w:rPr>
              <w:t xml:space="preserve"> </w:t>
            </w:r>
            <w:r>
              <w:rPr>
                <w:b/>
                <w:sz w:val="18"/>
              </w:rPr>
              <w:t>change</w:t>
            </w:r>
            <w:r>
              <w:rPr>
                <w:b/>
                <w:spacing w:val="-8"/>
                <w:sz w:val="18"/>
              </w:rPr>
              <w:t xml:space="preserve"> </w:t>
            </w:r>
            <w:r>
              <w:rPr>
                <w:b/>
                <w:sz w:val="18"/>
              </w:rPr>
              <w:t>and</w:t>
            </w:r>
            <w:r>
              <w:rPr>
                <w:b/>
                <w:spacing w:val="-8"/>
                <w:sz w:val="18"/>
              </w:rPr>
              <w:t xml:space="preserve"> </w:t>
            </w:r>
            <w:r>
              <w:rPr>
                <w:b/>
                <w:sz w:val="18"/>
              </w:rPr>
              <w:t>associated</w:t>
            </w:r>
            <w:r>
              <w:rPr>
                <w:b/>
                <w:spacing w:val="-13"/>
                <w:sz w:val="18"/>
              </w:rPr>
              <w:t xml:space="preserve"> </w:t>
            </w:r>
            <w:r>
              <w:rPr>
                <w:b/>
                <w:sz w:val="18"/>
              </w:rPr>
              <w:t>future</w:t>
            </w:r>
            <w:r>
              <w:rPr>
                <w:b/>
                <w:spacing w:val="-3"/>
                <w:sz w:val="18"/>
              </w:rPr>
              <w:t xml:space="preserve"> </w:t>
            </w:r>
            <w:r>
              <w:rPr>
                <w:b/>
                <w:sz w:val="18"/>
              </w:rPr>
              <w:t>impacts</w:t>
            </w:r>
            <w:r>
              <w:rPr>
                <w:b/>
                <w:spacing w:val="-13"/>
                <w:sz w:val="18"/>
              </w:rPr>
              <w:t xml:space="preserve"> </w:t>
            </w:r>
            <w:r>
              <w:rPr>
                <w:b/>
                <w:sz w:val="18"/>
              </w:rPr>
              <w:t>to</w:t>
            </w:r>
            <w:r>
              <w:rPr>
                <w:b/>
                <w:spacing w:val="-8"/>
                <w:sz w:val="18"/>
              </w:rPr>
              <w:t xml:space="preserve"> </w:t>
            </w:r>
            <w:r>
              <w:rPr>
                <w:b/>
                <w:sz w:val="18"/>
              </w:rPr>
              <w:t>Earth</w:t>
            </w:r>
            <w:r>
              <w:rPr>
                <w:b/>
                <w:spacing w:val="-17"/>
                <w:sz w:val="18"/>
              </w:rPr>
              <w:t xml:space="preserve"> </w:t>
            </w:r>
            <w:r>
              <w:rPr>
                <w:b/>
                <w:sz w:val="18"/>
              </w:rPr>
              <w:t>systems.</w:t>
            </w:r>
            <w:r>
              <w:rPr>
                <w:b/>
                <w:spacing w:val="-3"/>
                <w:sz w:val="18"/>
              </w:rPr>
              <w:t xml:space="preserve"> </w:t>
            </w:r>
            <w:r>
              <w:rPr>
                <w:sz w:val="14"/>
              </w:rPr>
              <w:t>[Clarification</w:t>
            </w:r>
            <w:r>
              <w:rPr>
                <w:spacing w:val="-5"/>
                <w:sz w:val="14"/>
              </w:rPr>
              <w:t xml:space="preserve"> </w:t>
            </w:r>
            <w:r>
              <w:rPr>
                <w:sz w:val="14"/>
              </w:rPr>
              <w:t>Statement:</w:t>
            </w:r>
            <w:r>
              <w:rPr>
                <w:spacing w:val="-5"/>
                <w:sz w:val="14"/>
              </w:rPr>
              <w:t xml:space="preserve"> </w:t>
            </w:r>
            <w:r>
              <w:rPr>
                <w:sz w:val="14"/>
              </w:rPr>
              <w:t>Examples</w:t>
            </w:r>
            <w:r>
              <w:rPr>
                <w:spacing w:val="-6"/>
                <w:sz w:val="14"/>
              </w:rPr>
              <w:t xml:space="preserve"> </w:t>
            </w:r>
            <w:r>
              <w:rPr>
                <w:sz w:val="14"/>
              </w:rPr>
              <w:t>of</w:t>
            </w:r>
          </w:p>
          <w:p w:rsidR="009B681C" w:rsidRDefault="00D00604">
            <w:pPr>
              <w:pStyle w:val="TableParagraph"/>
              <w:spacing w:before="8" w:line="242" w:lineRule="auto"/>
              <w:ind w:left="1485" w:right="200"/>
              <w:rPr>
                <w:sz w:val="14"/>
              </w:rPr>
            </w:pPr>
            <w:r>
              <w:rPr>
                <w:sz w:val="14"/>
              </w:rPr>
              <w:t>evidence, for both data and climate model outputs, are for climate changes (such as precipitation and temperature) and their associated impacts (such as on sea level, glacial ice volumes, or atmosphere and ocean composition).] [Assessment Boundary: Assessment is limited to one example of a climate change and its associated impacts.]</w:t>
            </w:r>
          </w:p>
        </w:tc>
      </w:tr>
      <w:tr w:rsidR="009B681C">
        <w:trPr>
          <w:trHeight w:val="260"/>
        </w:trPr>
        <w:tc>
          <w:tcPr>
            <w:tcW w:w="11661" w:type="dxa"/>
            <w:gridSpan w:val="3"/>
            <w:tcBorders>
              <w:bottom w:val="nil"/>
            </w:tcBorders>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0"/>
        </w:trPr>
        <w:tc>
          <w:tcPr>
            <w:tcW w:w="4507" w:type="dxa"/>
            <w:tcBorders>
              <w:top w:val="nil"/>
            </w:tcBorders>
            <w:shd w:val="clear" w:color="auto" w:fill="006DC0"/>
          </w:tcPr>
          <w:p w:rsidR="009B681C" w:rsidRDefault="00D00604">
            <w:pPr>
              <w:pStyle w:val="TableParagraph"/>
              <w:spacing w:before="36"/>
              <w:ind w:left="760"/>
              <w:rPr>
                <w:b/>
                <w:sz w:val="18"/>
              </w:rPr>
            </w:pPr>
            <w:r>
              <w:rPr>
                <w:b/>
                <w:color w:val="FFFFFF"/>
                <w:sz w:val="18"/>
              </w:rPr>
              <w:t>Science and Engineering Practices</w:t>
            </w:r>
          </w:p>
        </w:tc>
        <w:tc>
          <w:tcPr>
            <w:tcW w:w="4202" w:type="dxa"/>
            <w:tcBorders>
              <w:top w:val="nil"/>
            </w:tcBorders>
            <w:shd w:val="clear" w:color="auto" w:fill="FFC000"/>
          </w:tcPr>
          <w:p w:rsidR="009B681C" w:rsidRDefault="00D00604">
            <w:pPr>
              <w:pStyle w:val="TableParagraph"/>
              <w:spacing w:before="36"/>
              <w:ind w:left="1100"/>
              <w:rPr>
                <w:b/>
                <w:sz w:val="18"/>
              </w:rPr>
            </w:pPr>
            <w:r>
              <w:rPr>
                <w:b/>
                <w:color w:val="FFFFFF"/>
                <w:sz w:val="18"/>
              </w:rPr>
              <w:t>Disciplinary Core Ideas</w:t>
            </w:r>
          </w:p>
        </w:tc>
        <w:tc>
          <w:tcPr>
            <w:tcW w:w="2952" w:type="dxa"/>
            <w:tcBorders>
              <w:top w:val="nil"/>
            </w:tcBorders>
            <w:shd w:val="clear" w:color="auto" w:fill="92D050"/>
          </w:tcPr>
          <w:p w:rsidR="009B681C" w:rsidRDefault="00D00604">
            <w:pPr>
              <w:pStyle w:val="TableParagraph"/>
              <w:spacing w:before="36"/>
              <w:ind w:left="485"/>
              <w:rPr>
                <w:b/>
                <w:sz w:val="18"/>
              </w:rPr>
            </w:pPr>
            <w:r>
              <w:rPr>
                <w:b/>
                <w:color w:val="FFFFFF"/>
                <w:sz w:val="18"/>
              </w:rPr>
              <w:t>Crosscutting Concepts</w:t>
            </w:r>
          </w:p>
        </w:tc>
      </w:tr>
      <w:tr w:rsidR="009B681C">
        <w:trPr>
          <w:trHeight w:val="4806"/>
        </w:trPr>
        <w:tc>
          <w:tcPr>
            <w:tcW w:w="4507" w:type="dxa"/>
          </w:tcPr>
          <w:p w:rsidR="009B681C" w:rsidRDefault="00D00604">
            <w:pPr>
              <w:pStyle w:val="TableParagraph"/>
              <w:spacing w:before="33"/>
              <w:ind w:left="45"/>
              <w:rPr>
                <w:b/>
                <w:sz w:val="14"/>
              </w:rPr>
            </w:pPr>
            <w:r>
              <w:rPr>
                <w:b/>
                <w:sz w:val="14"/>
              </w:rPr>
              <w:t>Developing and Using Models</w:t>
            </w:r>
          </w:p>
          <w:p w:rsidR="009B681C" w:rsidRDefault="00D00604">
            <w:pPr>
              <w:pStyle w:val="TableParagraph"/>
              <w:spacing w:before="4"/>
              <w:ind w:left="45"/>
              <w:rPr>
                <w:sz w:val="14"/>
              </w:rPr>
            </w:pPr>
            <w:r>
              <w:rPr>
                <w:sz w:val="14"/>
              </w:rPr>
              <w:t>Modeling in 9–12 builds on K–8 experiences and progresses to using, synthesizing, and developing models to predict and show relationships among variables between systems and their components in the natural and designed world(s).</w:t>
            </w:r>
          </w:p>
          <w:p w:rsidR="009B681C" w:rsidRDefault="00D00604">
            <w:pPr>
              <w:pStyle w:val="TableParagraph"/>
              <w:numPr>
                <w:ilvl w:val="0"/>
                <w:numId w:val="28"/>
              </w:numPr>
              <w:tabs>
                <w:tab w:val="left" w:pos="315"/>
              </w:tabs>
              <w:spacing w:before="20" w:line="232" w:lineRule="auto"/>
              <w:ind w:right="61"/>
              <w:rPr>
                <w:sz w:val="14"/>
              </w:rPr>
            </w:pPr>
            <w:r>
              <w:rPr>
                <w:sz w:val="14"/>
              </w:rPr>
              <w:t>Use a model to provide mechanistic accounts of phenomena. (HS- ESS2-4)</w:t>
            </w:r>
          </w:p>
          <w:p w:rsidR="009B681C" w:rsidRDefault="00D00604">
            <w:pPr>
              <w:pStyle w:val="TableParagraph"/>
              <w:spacing w:line="155" w:lineRule="exact"/>
              <w:ind w:left="45"/>
              <w:rPr>
                <w:b/>
                <w:sz w:val="14"/>
              </w:rPr>
            </w:pPr>
            <w:r>
              <w:rPr>
                <w:b/>
                <w:sz w:val="14"/>
              </w:rPr>
              <w:t>Analyzing and Interpreting Data</w:t>
            </w:r>
          </w:p>
          <w:p w:rsidR="009B681C" w:rsidRDefault="00D00604">
            <w:pPr>
              <w:pStyle w:val="TableParagraph"/>
              <w:spacing w:before="4"/>
              <w:ind w:left="45" w:right="193"/>
              <w:jc w:val="both"/>
              <w:rPr>
                <w:sz w:val="14"/>
              </w:rPr>
            </w:pPr>
            <w:r>
              <w:rPr>
                <w:sz w:val="14"/>
              </w:rPr>
              <w:t>Analyzing</w:t>
            </w:r>
            <w:r>
              <w:rPr>
                <w:spacing w:val="-3"/>
                <w:sz w:val="14"/>
              </w:rPr>
              <w:t xml:space="preserve"> </w:t>
            </w:r>
            <w:r>
              <w:rPr>
                <w:sz w:val="14"/>
              </w:rPr>
              <w:t>data</w:t>
            </w:r>
            <w:r>
              <w:rPr>
                <w:spacing w:val="-7"/>
                <w:sz w:val="14"/>
              </w:rPr>
              <w:t xml:space="preserve"> </w:t>
            </w:r>
            <w:r>
              <w:rPr>
                <w:sz w:val="14"/>
              </w:rPr>
              <w:t>in</w:t>
            </w:r>
            <w:r>
              <w:rPr>
                <w:spacing w:val="-3"/>
                <w:sz w:val="14"/>
              </w:rPr>
              <w:t xml:space="preserve"> </w:t>
            </w:r>
            <w:r>
              <w:rPr>
                <w:sz w:val="14"/>
              </w:rPr>
              <w:t>9–12</w:t>
            </w:r>
            <w:r>
              <w:rPr>
                <w:spacing w:val="-3"/>
                <w:sz w:val="14"/>
              </w:rPr>
              <w:t xml:space="preserve"> </w:t>
            </w:r>
            <w:r>
              <w:rPr>
                <w:sz w:val="14"/>
              </w:rPr>
              <w:t>builds</w:t>
            </w:r>
            <w:r>
              <w:rPr>
                <w:spacing w:val="-4"/>
                <w:sz w:val="14"/>
              </w:rPr>
              <w:t xml:space="preserve"> </w:t>
            </w:r>
            <w:r>
              <w:rPr>
                <w:sz w:val="14"/>
              </w:rPr>
              <w:t>on</w:t>
            </w:r>
            <w:r>
              <w:rPr>
                <w:spacing w:val="-3"/>
                <w:sz w:val="14"/>
              </w:rPr>
              <w:t xml:space="preserve"> </w:t>
            </w:r>
            <w:r>
              <w:rPr>
                <w:sz w:val="14"/>
              </w:rPr>
              <w:t>K–8</w:t>
            </w:r>
            <w:r>
              <w:rPr>
                <w:spacing w:val="-3"/>
                <w:sz w:val="14"/>
              </w:rPr>
              <w:t xml:space="preserve"> </w:t>
            </w:r>
            <w:r>
              <w:rPr>
                <w:sz w:val="14"/>
              </w:rPr>
              <w:t>experiences</w:t>
            </w:r>
            <w:r>
              <w:rPr>
                <w:spacing w:val="-4"/>
                <w:sz w:val="14"/>
              </w:rPr>
              <w:t xml:space="preserve"> </w:t>
            </w:r>
            <w:r>
              <w:rPr>
                <w:sz w:val="14"/>
              </w:rPr>
              <w:t>and</w:t>
            </w:r>
            <w:r>
              <w:rPr>
                <w:spacing w:val="-3"/>
                <w:sz w:val="14"/>
              </w:rPr>
              <w:t xml:space="preserve"> </w:t>
            </w:r>
            <w:r>
              <w:rPr>
                <w:sz w:val="14"/>
              </w:rPr>
              <w:t>progresses</w:t>
            </w:r>
            <w:r>
              <w:rPr>
                <w:spacing w:val="-4"/>
                <w:sz w:val="14"/>
              </w:rPr>
              <w:t xml:space="preserve"> </w:t>
            </w:r>
            <w:r>
              <w:rPr>
                <w:spacing w:val="1"/>
                <w:sz w:val="14"/>
              </w:rPr>
              <w:t xml:space="preserve">to </w:t>
            </w:r>
            <w:r>
              <w:rPr>
                <w:sz w:val="14"/>
              </w:rPr>
              <w:t xml:space="preserve">introducing more detailed statistical analysis, the comparison of data sets </w:t>
            </w:r>
            <w:r>
              <w:rPr>
                <w:spacing w:val="-3"/>
                <w:sz w:val="14"/>
              </w:rPr>
              <w:t xml:space="preserve">for </w:t>
            </w:r>
            <w:r>
              <w:rPr>
                <w:sz w:val="14"/>
              </w:rPr>
              <w:t>consistency, and the use of models to generate and analyze data.</w:t>
            </w:r>
          </w:p>
          <w:p w:rsidR="009B681C" w:rsidRDefault="00D00604">
            <w:pPr>
              <w:pStyle w:val="TableParagraph"/>
              <w:numPr>
                <w:ilvl w:val="0"/>
                <w:numId w:val="28"/>
              </w:numPr>
              <w:tabs>
                <w:tab w:val="left" w:pos="315"/>
              </w:tabs>
              <w:spacing w:before="11"/>
              <w:ind w:right="265"/>
              <w:rPr>
                <w:sz w:val="14"/>
              </w:rPr>
            </w:pPr>
            <w:r>
              <w:rPr>
                <w:sz w:val="14"/>
              </w:rPr>
              <w:t>Analyze</w:t>
            </w:r>
            <w:r>
              <w:rPr>
                <w:spacing w:val="-6"/>
                <w:sz w:val="14"/>
              </w:rPr>
              <w:t xml:space="preserve"> </w:t>
            </w:r>
            <w:r>
              <w:rPr>
                <w:sz w:val="14"/>
              </w:rPr>
              <w:t>data</w:t>
            </w:r>
            <w:r>
              <w:rPr>
                <w:spacing w:val="-7"/>
                <w:sz w:val="14"/>
              </w:rPr>
              <w:t xml:space="preserve"> </w:t>
            </w:r>
            <w:r>
              <w:rPr>
                <w:sz w:val="14"/>
              </w:rPr>
              <w:t>using</w:t>
            </w:r>
            <w:r>
              <w:rPr>
                <w:spacing w:val="-7"/>
                <w:sz w:val="14"/>
              </w:rPr>
              <w:t xml:space="preserve"> </w:t>
            </w:r>
            <w:r>
              <w:rPr>
                <w:sz w:val="14"/>
              </w:rPr>
              <w:t>computational</w:t>
            </w:r>
            <w:r>
              <w:rPr>
                <w:spacing w:val="-4"/>
                <w:sz w:val="14"/>
              </w:rPr>
              <w:t xml:space="preserve"> </w:t>
            </w:r>
            <w:r>
              <w:rPr>
                <w:sz w:val="14"/>
              </w:rPr>
              <w:t>models</w:t>
            </w:r>
            <w:r>
              <w:rPr>
                <w:spacing w:val="-8"/>
                <w:sz w:val="14"/>
              </w:rPr>
              <w:t xml:space="preserve"> </w:t>
            </w:r>
            <w:r>
              <w:rPr>
                <w:sz w:val="14"/>
              </w:rPr>
              <w:t>in</w:t>
            </w:r>
            <w:r>
              <w:rPr>
                <w:spacing w:val="-2"/>
                <w:sz w:val="14"/>
              </w:rPr>
              <w:t xml:space="preserve"> </w:t>
            </w:r>
            <w:r>
              <w:rPr>
                <w:sz w:val="14"/>
              </w:rPr>
              <w:t>order</w:t>
            </w:r>
            <w:r>
              <w:rPr>
                <w:spacing w:val="-10"/>
                <w:sz w:val="14"/>
              </w:rPr>
              <w:t xml:space="preserve"> </w:t>
            </w:r>
            <w:r>
              <w:rPr>
                <w:sz w:val="14"/>
              </w:rPr>
              <w:t>to</w:t>
            </w:r>
            <w:r>
              <w:rPr>
                <w:spacing w:val="-7"/>
                <w:sz w:val="14"/>
              </w:rPr>
              <w:t xml:space="preserve"> </w:t>
            </w:r>
            <w:r>
              <w:rPr>
                <w:sz w:val="14"/>
              </w:rPr>
              <w:t>make</w:t>
            </w:r>
            <w:r>
              <w:rPr>
                <w:spacing w:val="-24"/>
                <w:sz w:val="14"/>
              </w:rPr>
              <w:t xml:space="preserve"> </w:t>
            </w:r>
            <w:r>
              <w:rPr>
                <w:sz w:val="14"/>
              </w:rPr>
              <w:t>valid and reliable scientific claims.</w:t>
            </w:r>
            <w:r>
              <w:rPr>
                <w:spacing w:val="-26"/>
                <w:sz w:val="14"/>
              </w:rPr>
              <w:t xml:space="preserve"> </w:t>
            </w:r>
            <w:r>
              <w:rPr>
                <w:sz w:val="14"/>
              </w:rPr>
              <w:t>(HS-ESS3-5)</w:t>
            </w:r>
          </w:p>
          <w:p w:rsidR="009B681C" w:rsidRDefault="00D00604">
            <w:pPr>
              <w:pStyle w:val="TableParagraph"/>
              <w:spacing w:line="154" w:lineRule="exact"/>
              <w:ind w:left="950"/>
              <w:rPr>
                <w:b/>
                <w:sz w:val="14"/>
              </w:rPr>
            </w:pPr>
            <w:r>
              <w:rPr>
                <w:b/>
                <w:sz w:val="14"/>
              </w:rPr>
              <w:t>--------------------------------------------------------</w:t>
            </w:r>
          </w:p>
          <w:p w:rsidR="009B681C" w:rsidRDefault="00D00604">
            <w:pPr>
              <w:pStyle w:val="TableParagraph"/>
              <w:spacing w:line="160" w:lineRule="exact"/>
              <w:ind w:left="1135"/>
              <w:rPr>
                <w:b/>
                <w:i/>
                <w:sz w:val="14"/>
              </w:rPr>
            </w:pPr>
            <w:r>
              <w:rPr>
                <w:b/>
                <w:i/>
                <w:sz w:val="14"/>
              </w:rPr>
              <w:t>Connections to Nature of Science</w:t>
            </w:r>
          </w:p>
          <w:p w:rsidR="009B681C" w:rsidRDefault="009B681C">
            <w:pPr>
              <w:pStyle w:val="TableParagraph"/>
              <w:spacing w:before="10"/>
              <w:rPr>
                <w:b/>
                <w:sz w:val="13"/>
              </w:rPr>
            </w:pPr>
          </w:p>
          <w:p w:rsidR="009B681C" w:rsidRDefault="00D00604">
            <w:pPr>
              <w:pStyle w:val="TableParagraph"/>
              <w:ind w:left="45"/>
              <w:rPr>
                <w:b/>
                <w:sz w:val="14"/>
              </w:rPr>
            </w:pPr>
            <w:r>
              <w:rPr>
                <w:b/>
                <w:sz w:val="14"/>
              </w:rPr>
              <w:t>Scientific Investigations Use a Variety of Methods</w:t>
            </w:r>
          </w:p>
          <w:p w:rsidR="009B681C" w:rsidRDefault="00D00604">
            <w:pPr>
              <w:pStyle w:val="TableParagraph"/>
              <w:numPr>
                <w:ilvl w:val="0"/>
                <w:numId w:val="28"/>
              </w:numPr>
              <w:tabs>
                <w:tab w:val="left" w:pos="315"/>
              </w:tabs>
              <w:spacing w:before="14"/>
              <w:ind w:right="70"/>
              <w:rPr>
                <w:sz w:val="14"/>
              </w:rPr>
            </w:pPr>
            <w:r>
              <w:rPr>
                <w:sz w:val="14"/>
              </w:rPr>
              <w:t>Science</w:t>
            </w:r>
            <w:r>
              <w:rPr>
                <w:spacing w:val="-9"/>
                <w:sz w:val="14"/>
              </w:rPr>
              <w:t xml:space="preserve"> </w:t>
            </w:r>
            <w:r>
              <w:rPr>
                <w:sz w:val="14"/>
              </w:rPr>
              <w:t>investigations</w:t>
            </w:r>
            <w:r>
              <w:rPr>
                <w:spacing w:val="-1"/>
                <w:sz w:val="14"/>
              </w:rPr>
              <w:t xml:space="preserve"> </w:t>
            </w:r>
            <w:r>
              <w:rPr>
                <w:sz w:val="14"/>
              </w:rPr>
              <w:t>use</w:t>
            </w:r>
            <w:r>
              <w:rPr>
                <w:spacing w:val="-5"/>
                <w:sz w:val="14"/>
              </w:rPr>
              <w:t xml:space="preserve"> </w:t>
            </w:r>
            <w:r>
              <w:rPr>
                <w:sz w:val="14"/>
              </w:rPr>
              <w:t>diverse</w:t>
            </w:r>
            <w:r>
              <w:rPr>
                <w:spacing w:val="-10"/>
                <w:sz w:val="14"/>
              </w:rPr>
              <w:t xml:space="preserve"> </w:t>
            </w:r>
            <w:r>
              <w:rPr>
                <w:sz w:val="14"/>
              </w:rPr>
              <w:t>methods</w:t>
            </w:r>
            <w:r>
              <w:rPr>
                <w:spacing w:val="-6"/>
                <w:sz w:val="14"/>
              </w:rPr>
              <w:t xml:space="preserve"> </w:t>
            </w:r>
            <w:r>
              <w:rPr>
                <w:sz w:val="14"/>
              </w:rPr>
              <w:t>and do</w:t>
            </w:r>
            <w:r>
              <w:rPr>
                <w:spacing w:val="-5"/>
                <w:sz w:val="14"/>
              </w:rPr>
              <w:t xml:space="preserve"> </w:t>
            </w:r>
            <w:r>
              <w:rPr>
                <w:sz w:val="14"/>
              </w:rPr>
              <w:t>not</w:t>
            </w:r>
            <w:r>
              <w:rPr>
                <w:spacing w:val="-1"/>
                <w:sz w:val="14"/>
              </w:rPr>
              <w:t xml:space="preserve"> </w:t>
            </w:r>
            <w:r>
              <w:rPr>
                <w:spacing w:val="-3"/>
                <w:sz w:val="14"/>
              </w:rPr>
              <w:t>always</w:t>
            </w:r>
            <w:r>
              <w:rPr>
                <w:spacing w:val="-16"/>
                <w:sz w:val="14"/>
              </w:rPr>
              <w:t xml:space="preserve"> </w:t>
            </w:r>
            <w:r>
              <w:rPr>
                <w:sz w:val="14"/>
              </w:rPr>
              <w:t>use the</w:t>
            </w:r>
            <w:r>
              <w:rPr>
                <w:spacing w:val="-7"/>
                <w:sz w:val="14"/>
              </w:rPr>
              <w:t xml:space="preserve"> </w:t>
            </w:r>
            <w:r>
              <w:rPr>
                <w:sz w:val="14"/>
              </w:rPr>
              <w:t>same</w:t>
            </w:r>
            <w:r>
              <w:rPr>
                <w:spacing w:val="-8"/>
                <w:sz w:val="14"/>
              </w:rPr>
              <w:t xml:space="preserve"> </w:t>
            </w:r>
            <w:r>
              <w:rPr>
                <w:sz w:val="14"/>
              </w:rPr>
              <w:t>set of</w:t>
            </w:r>
            <w:r>
              <w:rPr>
                <w:spacing w:val="-4"/>
                <w:sz w:val="14"/>
              </w:rPr>
              <w:t xml:space="preserve"> </w:t>
            </w:r>
            <w:r>
              <w:rPr>
                <w:sz w:val="14"/>
              </w:rPr>
              <w:t>procedures</w:t>
            </w:r>
            <w:r>
              <w:rPr>
                <w:spacing w:val="-4"/>
                <w:sz w:val="14"/>
              </w:rPr>
              <w:t xml:space="preserve"> </w:t>
            </w:r>
            <w:r>
              <w:rPr>
                <w:sz w:val="14"/>
              </w:rPr>
              <w:t>to</w:t>
            </w:r>
            <w:r>
              <w:rPr>
                <w:spacing w:val="-3"/>
                <w:sz w:val="14"/>
              </w:rPr>
              <w:t xml:space="preserve"> </w:t>
            </w:r>
            <w:r>
              <w:rPr>
                <w:sz w:val="14"/>
              </w:rPr>
              <w:t>obtain</w:t>
            </w:r>
            <w:r>
              <w:rPr>
                <w:spacing w:val="1"/>
                <w:sz w:val="14"/>
              </w:rPr>
              <w:t xml:space="preserve"> </w:t>
            </w:r>
            <w:r>
              <w:rPr>
                <w:sz w:val="14"/>
              </w:rPr>
              <w:t>data.</w:t>
            </w:r>
            <w:r>
              <w:rPr>
                <w:spacing w:val="-18"/>
                <w:sz w:val="14"/>
              </w:rPr>
              <w:t xml:space="preserve"> </w:t>
            </w:r>
            <w:r>
              <w:rPr>
                <w:sz w:val="14"/>
              </w:rPr>
              <w:t>(HS-ESS3-5)</w:t>
            </w:r>
          </w:p>
          <w:p w:rsidR="009B681C" w:rsidRDefault="00D00604">
            <w:pPr>
              <w:pStyle w:val="TableParagraph"/>
              <w:numPr>
                <w:ilvl w:val="0"/>
                <w:numId w:val="28"/>
              </w:numPr>
              <w:tabs>
                <w:tab w:val="left" w:pos="315"/>
              </w:tabs>
              <w:spacing w:before="13"/>
              <w:rPr>
                <w:sz w:val="14"/>
              </w:rPr>
            </w:pPr>
            <w:r>
              <w:rPr>
                <w:sz w:val="14"/>
              </w:rPr>
              <w:t>New</w:t>
            </w:r>
            <w:r>
              <w:rPr>
                <w:spacing w:val="-16"/>
                <w:sz w:val="14"/>
              </w:rPr>
              <w:t xml:space="preserve"> </w:t>
            </w:r>
            <w:r>
              <w:rPr>
                <w:sz w:val="14"/>
              </w:rPr>
              <w:t>technologies</w:t>
            </w:r>
            <w:r>
              <w:rPr>
                <w:spacing w:val="-1"/>
                <w:sz w:val="14"/>
              </w:rPr>
              <w:t xml:space="preserve"> </w:t>
            </w:r>
            <w:r>
              <w:rPr>
                <w:sz w:val="14"/>
              </w:rPr>
              <w:t>advance</w:t>
            </w:r>
            <w:r>
              <w:rPr>
                <w:spacing w:val="-8"/>
                <w:sz w:val="14"/>
              </w:rPr>
              <w:t xml:space="preserve"> </w:t>
            </w:r>
            <w:r>
              <w:rPr>
                <w:sz w:val="14"/>
              </w:rPr>
              <w:t>scientific</w:t>
            </w:r>
            <w:r>
              <w:rPr>
                <w:spacing w:val="-6"/>
                <w:sz w:val="14"/>
              </w:rPr>
              <w:t xml:space="preserve"> </w:t>
            </w:r>
            <w:r>
              <w:rPr>
                <w:sz w:val="14"/>
              </w:rPr>
              <w:t>knowledge.</w:t>
            </w:r>
            <w:r>
              <w:rPr>
                <w:spacing w:val="-23"/>
                <w:sz w:val="14"/>
              </w:rPr>
              <w:t xml:space="preserve"> </w:t>
            </w:r>
            <w:r>
              <w:rPr>
                <w:sz w:val="14"/>
              </w:rPr>
              <w:t>(HS-ESS3-5)</w:t>
            </w:r>
          </w:p>
          <w:p w:rsidR="009B681C" w:rsidRDefault="009B681C">
            <w:pPr>
              <w:pStyle w:val="TableParagraph"/>
              <w:spacing w:before="6"/>
              <w:rPr>
                <w:b/>
                <w:sz w:val="12"/>
              </w:rPr>
            </w:pPr>
          </w:p>
          <w:p w:rsidR="009B681C" w:rsidRDefault="00D00604">
            <w:pPr>
              <w:pStyle w:val="TableParagraph"/>
              <w:ind w:left="45"/>
              <w:rPr>
                <w:b/>
                <w:sz w:val="14"/>
              </w:rPr>
            </w:pPr>
            <w:r>
              <w:rPr>
                <w:b/>
                <w:sz w:val="14"/>
              </w:rPr>
              <w:t>Scientific Knowledge is Based on Empirical Evidence</w:t>
            </w:r>
          </w:p>
          <w:p w:rsidR="009B681C" w:rsidRDefault="00D00604">
            <w:pPr>
              <w:pStyle w:val="TableParagraph"/>
              <w:numPr>
                <w:ilvl w:val="0"/>
                <w:numId w:val="28"/>
              </w:numPr>
              <w:tabs>
                <w:tab w:val="left" w:pos="315"/>
              </w:tabs>
              <w:spacing w:before="24"/>
              <w:rPr>
                <w:sz w:val="14"/>
              </w:rPr>
            </w:pPr>
            <w:r>
              <w:rPr>
                <w:sz w:val="14"/>
              </w:rPr>
              <w:t>Science</w:t>
            </w:r>
            <w:r>
              <w:rPr>
                <w:spacing w:val="-9"/>
                <w:sz w:val="14"/>
              </w:rPr>
              <w:t xml:space="preserve"> </w:t>
            </w:r>
            <w:r>
              <w:rPr>
                <w:sz w:val="14"/>
              </w:rPr>
              <w:t>knowledge</w:t>
            </w:r>
            <w:r>
              <w:rPr>
                <w:spacing w:val="-9"/>
                <w:sz w:val="14"/>
              </w:rPr>
              <w:t xml:space="preserve"> </w:t>
            </w:r>
            <w:r>
              <w:rPr>
                <w:sz w:val="14"/>
              </w:rPr>
              <w:t>is</w:t>
            </w:r>
            <w:r>
              <w:rPr>
                <w:spacing w:val="-7"/>
                <w:sz w:val="14"/>
              </w:rPr>
              <w:t xml:space="preserve"> </w:t>
            </w:r>
            <w:r>
              <w:rPr>
                <w:sz w:val="14"/>
              </w:rPr>
              <w:t>based</w:t>
            </w:r>
            <w:r>
              <w:rPr>
                <w:spacing w:val="-5"/>
                <w:sz w:val="14"/>
              </w:rPr>
              <w:t xml:space="preserve"> </w:t>
            </w:r>
            <w:r>
              <w:rPr>
                <w:sz w:val="14"/>
              </w:rPr>
              <w:t>on</w:t>
            </w:r>
            <w:r>
              <w:rPr>
                <w:spacing w:val="-1"/>
                <w:sz w:val="14"/>
              </w:rPr>
              <w:t xml:space="preserve"> </w:t>
            </w:r>
            <w:r>
              <w:rPr>
                <w:sz w:val="14"/>
              </w:rPr>
              <w:t>empirical</w:t>
            </w:r>
            <w:r>
              <w:rPr>
                <w:spacing w:val="-3"/>
                <w:sz w:val="14"/>
              </w:rPr>
              <w:t xml:space="preserve"> </w:t>
            </w:r>
            <w:r>
              <w:rPr>
                <w:sz w:val="14"/>
              </w:rPr>
              <w:t>evidence.</w:t>
            </w:r>
            <w:r>
              <w:rPr>
                <w:spacing w:val="-20"/>
                <w:sz w:val="14"/>
              </w:rPr>
              <w:t xml:space="preserve"> </w:t>
            </w:r>
            <w:r>
              <w:rPr>
                <w:sz w:val="14"/>
              </w:rPr>
              <w:t>(HS-ESS3-5)</w:t>
            </w:r>
          </w:p>
          <w:p w:rsidR="009B681C" w:rsidRDefault="00D00604">
            <w:pPr>
              <w:pStyle w:val="TableParagraph"/>
              <w:numPr>
                <w:ilvl w:val="0"/>
                <w:numId w:val="28"/>
              </w:numPr>
              <w:tabs>
                <w:tab w:val="left" w:pos="315"/>
              </w:tabs>
              <w:spacing w:before="4"/>
              <w:ind w:right="141"/>
              <w:rPr>
                <w:sz w:val="14"/>
              </w:rPr>
            </w:pPr>
            <w:r>
              <w:rPr>
                <w:sz w:val="14"/>
              </w:rPr>
              <w:t>Science</w:t>
            </w:r>
            <w:r>
              <w:rPr>
                <w:spacing w:val="-10"/>
                <w:sz w:val="14"/>
              </w:rPr>
              <w:t xml:space="preserve"> </w:t>
            </w:r>
            <w:r>
              <w:rPr>
                <w:sz w:val="14"/>
              </w:rPr>
              <w:t>arguments</w:t>
            </w:r>
            <w:r>
              <w:rPr>
                <w:spacing w:val="-3"/>
                <w:sz w:val="14"/>
              </w:rPr>
              <w:t xml:space="preserve"> </w:t>
            </w:r>
            <w:r>
              <w:rPr>
                <w:sz w:val="14"/>
              </w:rPr>
              <w:t>are</w:t>
            </w:r>
            <w:r>
              <w:rPr>
                <w:spacing w:val="-10"/>
                <w:sz w:val="14"/>
              </w:rPr>
              <w:t xml:space="preserve"> </w:t>
            </w:r>
            <w:r>
              <w:rPr>
                <w:sz w:val="14"/>
              </w:rPr>
              <w:t>strengthened</w:t>
            </w:r>
            <w:r>
              <w:rPr>
                <w:spacing w:val="-5"/>
                <w:sz w:val="14"/>
              </w:rPr>
              <w:t xml:space="preserve"> </w:t>
            </w:r>
            <w:r>
              <w:rPr>
                <w:sz w:val="14"/>
              </w:rPr>
              <w:t>by</w:t>
            </w:r>
            <w:r>
              <w:rPr>
                <w:spacing w:val="-12"/>
                <w:sz w:val="14"/>
              </w:rPr>
              <w:t xml:space="preserve"> </w:t>
            </w:r>
            <w:r>
              <w:rPr>
                <w:sz w:val="14"/>
              </w:rPr>
              <w:t>multiple</w:t>
            </w:r>
            <w:r>
              <w:rPr>
                <w:spacing w:val="-5"/>
                <w:sz w:val="14"/>
              </w:rPr>
              <w:t xml:space="preserve"> </w:t>
            </w:r>
            <w:r>
              <w:rPr>
                <w:sz w:val="14"/>
              </w:rPr>
              <w:t>lines</w:t>
            </w:r>
            <w:r>
              <w:rPr>
                <w:spacing w:val="-8"/>
                <w:sz w:val="14"/>
              </w:rPr>
              <w:t xml:space="preserve"> </w:t>
            </w:r>
            <w:r>
              <w:rPr>
                <w:sz w:val="14"/>
              </w:rPr>
              <w:t>of</w:t>
            </w:r>
            <w:r>
              <w:rPr>
                <w:spacing w:val="-25"/>
                <w:sz w:val="14"/>
              </w:rPr>
              <w:t xml:space="preserve"> </w:t>
            </w:r>
            <w:r>
              <w:rPr>
                <w:sz w:val="14"/>
              </w:rPr>
              <w:t>evidence supporting</w:t>
            </w:r>
            <w:r>
              <w:rPr>
                <w:spacing w:val="-3"/>
                <w:sz w:val="14"/>
              </w:rPr>
              <w:t xml:space="preserve"> </w:t>
            </w:r>
            <w:r>
              <w:rPr>
                <w:sz w:val="14"/>
              </w:rPr>
              <w:t>a</w:t>
            </w:r>
            <w:r>
              <w:rPr>
                <w:spacing w:val="-9"/>
                <w:sz w:val="14"/>
              </w:rPr>
              <w:t xml:space="preserve"> </w:t>
            </w:r>
            <w:r>
              <w:rPr>
                <w:sz w:val="14"/>
              </w:rPr>
              <w:t>single</w:t>
            </w:r>
            <w:r>
              <w:rPr>
                <w:spacing w:val="-9"/>
                <w:sz w:val="14"/>
              </w:rPr>
              <w:t xml:space="preserve"> </w:t>
            </w:r>
            <w:r>
              <w:rPr>
                <w:sz w:val="14"/>
              </w:rPr>
              <w:t>explanation.</w:t>
            </w:r>
            <w:r>
              <w:rPr>
                <w:spacing w:val="-4"/>
                <w:sz w:val="14"/>
              </w:rPr>
              <w:t xml:space="preserve"> </w:t>
            </w:r>
            <w:r>
              <w:rPr>
                <w:sz w:val="14"/>
              </w:rPr>
              <w:t>(HS-ESS2-4),</w:t>
            </w:r>
            <w:r>
              <w:rPr>
                <w:spacing w:val="-24"/>
                <w:sz w:val="14"/>
              </w:rPr>
              <w:t xml:space="preserve"> </w:t>
            </w:r>
            <w:r>
              <w:rPr>
                <w:sz w:val="14"/>
              </w:rPr>
              <w:t>(HSESS3-5)</w:t>
            </w:r>
          </w:p>
        </w:tc>
        <w:tc>
          <w:tcPr>
            <w:tcW w:w="4202" w:type="dxa"/>
          </w:tcPr>
          <w:p w:rsidR="009B681C" w:rsidRDefault="00D00604">
            <w:pPr>
              <w:pStyle w:val="TableParagraph"/>
              <w:spacing w:before="33"/>
              <w:ind w:left="45"/>
              <w:rPr>
                <w:b/>
                <w:sz w:val="14"/>
              </w:rPr>
            </w:pPr>
            <w:r>
              <w:rPr>
                <w:b/>
                <w:sz w:val="14"/>
              </w:rPr>
              <w:t>ESS1.B: Earth and the Solar System</w:t>
            </w:r>
          </w:p>
          <w:p w:rsidR="009B681C" w:rsidRDefault="00D00604">
            <w:pPr>
              <w:pStyle w:val="TableParagraph"/>
              <w:numPr>
                <w:ilvl w:val="0"/>
                <w:numId w:val="27"/>
              </w:numPr>
              <w:tabs>
                <w:tab w:val="left" w:pos="270"/>
              </w:tabs>
              <w:spacing w:before="26" w:line="237" w:lineRule="auto"/>
              <w:ind w:right="125"/>
              <w:rPr>
                <w:i/>
                <w:sz w:val="14"/>
              </w:rPr>
            </w:pPr>
            <w:r>
              <w:rPr>
                <w:sz w:val="14"/>
              </w:rPr>
              <w:t>Cyclical</w:t>
            </w:r>
            <w:r>
              <w:rPr>
                <w:spacing w:val="-4"/>
                <w:sz w:val="14"/>
              </w:rPr>
              <w:t xml:space="preserve"> </w:t>
            </w:r>
            <w:r>
              <w:rPr>
                <w:sz w:val="14"/>
              </w:rPr>
              <w:t>changes</w:t>
            </w:r>
            <w:r>
              <w:rPr>
                <w:spacing w:val="-2"/>
                <w:sz w:val="14"/>
              </w:rPr>
              <w:t xml:space="preserve"> </w:t>
            </w:r>
            <w:r>
              <w:rPr>
                <w:sz w:val="14"/>
              </w:rPr>
              <w:t>in</w:t>
            </w:r>
            <w:r>
              <w:rPr>
                <w:spacing w:val="-1"/>
                <w:sz w:val="14"/>
              </w:rPr>
              <w:t xml:space="preserve"> </w:t>
            </w:r>
            <w:r>
              <w:rPr>
                <w:sz w:val="14"/>
              </w:rPr>
              <w:t>the</w:t>
            </w:r>
            <w:r>
              <w:rPr>
                <w:spacing w:val="-5"/>
                <w:sz w:val="14"/>
              </w:rPr>
              <w:t xml:space="preserve"> </w:t>
            </w:r>
            <w:r>
              <w:rPr>
                <w:sz w:val="14"/>
              </w:rPr>
              <w:t>shape</w:t>
            </w:r>
            <w:r>
              <w:rPr>
                <w:spacing w:val="-5"/>
                <w:sz w:val="14"/>
              </w:rPr>
              <w:t xml:space="preserve"> </w:t>
            </w:r>
            <w:r>
              <w:rPr>
                <w:sz w:val="14"/>
              </w:rPr>
              <w:t>of</w:t>
            </w:r>
            <w:r>
              <w:rPr>
                <w:spacing w:val="-5"/>
                <w:sz w:val="14"/>
              </w:rPr>
              <w:t xml:space="preserve"> </w:t>
            </w:r>
            <w:r>
              <w:rPr>
                <w:sz w:val="14"/>
              </w:rPr>
              <w:t>Earth’s</w:t>
            </w:r>
            <w:r>
              <w:rPr>
                <w:spacing w:val="-2"/>
                <w:sz w:val="14"/>
              </w:rPr>
              <w:t xml:space="preserve"> </w:t>
            </w:r>
            <w:r>
              <w:rPr>
                <w:sz w:val="14"/>
              </w:rPr>
              <w:t>orbit</w:t>
            </w:r>
            <w:r>
              <w:rPr>
                <w:spacing w:val="-1"/>
                <w:sz w:val="14"/>
              </w:rPr>
              <w:t xml:space="preserve"> </w:t>
            </w:r>
            <w:r>
              <w:rPr>
                <w:sz w:val="14"/>
              </w:rPr>
              <w:t>around</w:t>
            </w:r>
            <w:r>
              <w:rPr>
                <w:spacing w:val="-1"/>
                <w:sz w:val="14"/>
              </w:rPr>
              <w:t xml:space="preserve"> </w:t>
            </w:r>
            <w:r>
              <w:rPr>
                <w:sz w:val="14"/>
              </w:rPr>
              <w:t>the</w:t>
            </w:r>
            <w:r>
              <w:rPr>
                <w:spacing w:val="-24"/>
                <w:sz w:val="14"/>
              </w:rPr>
              <w:t xml:space="preserve"> </w:t>
            </w:r>
            <w:r>
              <w:rPr>
                <w:sz w:val="14"/>
              </w:rPr>
              <w:t>sun, together</w:t>
            </w:r>
            <w:r>
              <w:rPr>
                <w:spacing w:val="-3"/>
                <w:sz w:val="14"/>
              </w:rPr>
              <w:t xml:space="preserve"> </w:t>
            </w:r>
            <w:r>
              <w:rPr>
                <w:sz w:val="14"/>
              </w:rPr>
              <w:t>with</w:t>
            </w:r>
            <w:r>
              <w:rPr>
                <w:spacing w:val="-5"/>
                <w:sz w:val="14"/>
              </w:rPr>
              <w:t xml:space="preserve"> </w:t>
            </w:r>
            <w:r>
              <w:rPr>
                <w:sz w:val="14"/>
              </w:rPr>
              <w:t>changes</w:t>
            </w:r>
            <w:r>
              <w:rPr>
                <w:spacing w:val="-7"/>
                <w:sz w:val="14"/>
              </w:rPr>
              <w:t xml:space="preserve"> </w:t>
            </w:r>
            <w:r>
              <w:rPr>
                <w:sz w:val="14"/>
              </w:rPr>
              <w:t>in</w:t>
            </w:r>
            <w:r>
              <w:rPr>
                <w:spacing w:val="-5"/>
                <w:sz w:val="14"/>
              </w:rPr>
              <w:t xml:space="preserve"> </w:t>
            </w:r>
            <w:r>
              <w:rPr>
                <w:sz w:val="14"/>
              </w:rPr>
              <w:t>the</w:t>
            </w:r>
            <w:r>
              <w:rPr>
                <w:spacing w:val="-10"/>
                <w:sz w:val="14"/>
              </w:rPr>
              <w:t xml:space="preserve"> </w:t>
            </w:r>
            <w:r>
              <w:rPr>
                <w:sz w:val="14"/>
              </w:rPr>
              <w:t>tilt</w:t>
            </w:r>
            <w:r>
              <w:rPr>
                <w:spacing w:val="-2"/>
                <w:sz w:val="14"/>
              </w:rPr>
              <w:t xml:space="preserve"> </w:t>
            </w:r>
            <w:r>
              <w:rPr>
                <w:sz w:val="14"/>
              </w:rPr>
              <w:t>of</w:t>
            </w:r>
            <w:r>
              <w:rPr>
                <w:spacing w:val="-6"/>
                <w:sz w:val="14"/>
              </w:rPr>
              <w:t xml:space="preserve"> </w:t>
            </w:r>
            <w:r>
              <w:rPr>
                <w:sz w:val="14"/>
              </w:rPr>
              <w:t>the</w:t>
            </w:r>
            <w:r>
              <w:rPr>
                <w:spacing w:val="-5"/>
                <w:sz w:val="14"/>
              </w:rPr>
              <w:t xml:space="preserve"> </w:t>
            </w:r>
            <w:r>
              <w:rPr>
                <w:sz w:val="14"/>
              </w:rPr>
              <w:t>planet’s</w:t>
            </w:r>
            <w:r>
              <w:rPr>
                <w:spacing w:val="-7"/>
                <w:sz w:val="14"/>
              </w:rPr>
              <w:t xml:space="preserve"> </w:t>
            </w:r>
            <w:r>
              <w:rPr>
                <w:spacing w:val="-3"/>
                <w:sz w:val="14"/>
              </w:rPr>
              <w:t>axis</w:t>
            </w:r>
            <w:r>
              <w:rPr>
                <w:spacing w:val="-2"/>
                <w:sz w:val="14"/>
              </w:rPr>
              <w:t xml:space="preserve"> </w:t>
            </w:r>
            <w:r>
              <w:rPr>
                <w:sz w:val="14"/>
              </w:rPr>
              <w:t>of</w:t>
            </w:r>
            <w:r>
              <w:rPr>
                <w:spacing w:val="-25"/>
                <w:sz w:val="14"/>
              </w:rPr>
              <w:t xml:space="preserve"> </w:t>
            </w:r>
            <w:r>
              <w:rPr>
                <w:sz w:val="14"/>
              </w:rPr>
              <w:t xml:space="preserve">rotation, both occurring </w:t>
            </w:r>
            <w:r>
              <w:rPr>
                <w:spacing w:val="-3"/>
                <w:sz w:val="14"/>
              </w:rPr>
              <w:t xml:space="preserve">over </w:t>
            </w:r>
            <w:r>
              <w:rPr>
                <w:sz w:val="14"/>
              </w:rPr>
              <w:t>hundreds of thousands of years, have altered the intensity and distribution of sunlight falling on the earth. These phenomena cause a cycle of ice ages and</w:t>
            </w:r>
            <w:r>
              <w:rPr>
                <w:spacing w:val="-24"/>
                <w:sz w:val="14"/>
              </w:rPr>
              <w:t xml:space="preserve"> </w:t>
            </w:r>
            <w:r>
              <w:rPr>
                <w:sz w:val="14"/>
              </w:rPr>
              <w:t>other gradual</w:t>
            </w:r>
            <w:r>
              <w:rPr>
                <w:spacing w:val="-5"/>
                <w:sz w:val="14"/>
              </w:rPr>
              <w:t xml:space="preserve"> </w:t>
            </w:r>
            <w:r>
              <w:rPr>
                <w:sz w:val="14"/>
              </w:rPr>
              <w:t>climate</w:t>
            </w:r>
            <w:r>
              <w:rPr>
                <w:spacing w:val="-8"/>
                <w:sz w:val="14"/>
              </w:rPr>
              <w:t xml:space="preserve"> </w:t>
            </w:r>
            <w:r>
              <w:rPr>
                <w:sz w:val="14"/>
              </w:rPr>
              <w:t>changes.</w:t>
            </w:r>
            <w:r>
              <w:rPr>
                <w:spacing w:val="-4"/>
                <w:sz w:val="14"/>
              </w:rPr>
              <w:t xml:space="preserve"> </w:t>
            </w:r>
            <w:r>
              <w:rPr>
                <w:i/>
                <w:sz w:val="14"/>
              </w:rPr>
              <w:t>(secondary</w:t>
            </w:r>
            <w:r>
              <w:rPr>
                <w:i/>
                <w:spacing w:val="-4"/>
                <w:sz w:val="14"/>
              </w:rPr>
              <w:t xml:space="preserve"> </w:t>
            </w:r>
            <w:r>
              <w:rPr>
                <w:i/>
                <w:sz w:val="14"/>
              </w:rPr>
              <w:t>to</w:t>
            </w:r>
            <w:r>
              <w:rPr>
                <w:i/>
                <w:spacing w:val="-23"/>
                <w:sz w:val="14"/>
              </w:rPr>
              <w:t xml:space="preserve"> </w:t>
            </w:r>
            <w:r>
              <w:rPr>
                <w:i/>
                <w:sz w:val="14"/>
              </w:rPr>
              <w:t>HS-ESS2-4)</w:t>
            </w:r>
          </w:p>
          <w:p w:rsidR="009B681C" w:rsidRDefault="00D00604">
            <w:pPr>
              <w:pStyle w:val="TableParagraph"/>
              <w:spacing w:line="159" w:lineRule="exact"/>
              <w:ind w:left="45"/>
              <w:rPr>
                <w:b/>
                <w:sz w:val="14"/>
              </w:rPr>
            </w:pPr>
            <w:r>
              <w:rPr>
                <w:b/>
                <w:sz w:val="14"/>
              </w:rPr>
              <w:t>ESS2.A: Earth Materials and Systems</w:t>
            </w:r>
          </w:p>
          <w:p w:rsidR="009B681C" w:rsidRDefault="00D00604">
            <w:pPr>
              <w:pStyle w:val="TableParagraph"/>
              <w:numPr>
                <w:ilvl w:val="0"/>
                <w:numId w:val="27"/>
              </w:numPr>
              <w:tabs>
                <w:tab w:val="left" w:pos="270"/>
              </w:tabs>
              <w:spacing w:before="16" w:line="235" w:lineRule="auto"/>
              <w:ind w:right="80"/>
              <w:rPr>
                <w:sz w:val="14"/>
              </w:rPr>
            </w:pPr>
            <w:r>
              <w:rPr>
                <w:sz w:val="14"/>
              </w:rPr>
              <w:t>The geological record shows that changes to global and regional climate can be caused by interactions among changes in the sun’s energy output or Earth’s orbit, tectonic events, ocean circulation, volcanic activity, glaciers, vegetation,</w:t>
            </w:r>
            <w:r>
              <w:rPr>
                <w:spacing w:val="-3"/>
                <w:sz w:val="14"/>
              </w:rPr>
              <w:t xml:space="preserve"> </w:t>
            </w:r>
            <w:r>
              <w:rPr>
                <w:sz w:val="14"/>
              </w:rPr>
              <w:t>and</w:t>
            </w:r>
            <w:r>
              <w:rPr>
                <w:spacing w:val="-8"/>
                <w:sz w:val="14"/>
              </w:rPr>
              <w:t xml:space="preserve"> </w:t>
            </w:r>
            <w:r>
              <w:rPr>
                <w:sz w:val="14"/>
              </w:rPr>
              <w:t>human</w:t>
            </w:r>
            <w:r>
              <w:rPr>
                <w:spacing w:val="-8"/>
                <w:sz w:val="14"/>
              </w:rPr>
              <w:t xml:space="preserve"> </w:t>
            </w:r>
            <w:r>
              <w:rPr>
                <w:sz w:val="14"/>
              </w:rPr>
              <w:t>activities.</w:t>
            </w:r>
            <w:r>
              <w:rPr>
                <w:spacing w:val="-4"/>
                <w:sz w:val="14"/>
              </w:rPr>
              <w:t xml:space="preserve"> </w:t>
            </w:r>
            <w:r>
              <w:rPr>
                <w:sz w:val="14"/>
              </w:rPr>
              <w:t>These</w:t>
            </w:r>
            <w:r>
              <w:rPr>
                <w:spacing w:val="-12"/>
                <w:sz w:val="14"/>
              </w:rPr>
              <w:t xml:space="preserve"> </w:t>
            </w:r>
            <w:r>
              <w:rPr>
                <w:sz w:val="14"/>
              </w:rPr>
              <w:t>changes</w:t>
            </w:r>
            <w:r>
              <w:rPr>
                <w:spacing w:val="-4"/>
                <w:sz w:val="14"/>
              </w:rPr>
              <w:t xml:space="preserve"> </w:t>
            </w:r>
            <w:r>
              <w:rPr>
                <w:sz w:val="14"/>
              </w:rPr>
              <w:t>can</w:t>
            </w:r>
            <w:r>
              <w:rPr>
                <w:spacing w:val="-3"/>
                <w:sz w:val="14"/>
              </w:rPr>
              <w:t xml:space="preserve"> </w:t>
            </w:r>
            <w:r>
              <w:rPr>
                <w:sz w:val="14"/>
              </w:rPr>
              <w:t>occur</w:t>
            </w:r>
            <w:r>
              <w:rPr>
                <w:spacing w:val="-20"/>
                <w:sz w:val="14"/>
              </w:rPr>
              <w:t xml:space="preserve"> </w:t>
            </w:r>
            <w:r>
              <w:rPr>
                <w:sz w:val="14"/>
              </w:rPr>
              <w:t>on a variety of time scales from sudden (e.g., volcanic ash clouds) to intermediate (ice ages) to very long-term tectonic cycles.</w:t>
            </w:r>
            <w:r>
              <w:rPr>
                <w:spacing w:val="-14"/>
                <w:sz w:val="14"/>
              </w:rPr>
              <w:t xml:space="preserve"> </w:t>
            </w:r>
            <w:r>
              <w:rPr>
                <w:sz w:val="14"/>
              </w:rPr>
              <w:t>(HS-ESS2-4)</w:t>
            </w:r>
          </w:p>
          <w:p w:rsidR="009B681C" w:rsidRDefault="00D00604">
            <w:pPr>
              <w:pStyle w:val="TableParagraph"/>
              <w:spacing w:before="6"/>
              <w:ind w:left="45"/>
              <w:rPr>
                <w:b/>
                <w:sz w:val="14"/>
              </w:rPr>
            </w:pPr>
            <w:r>
              <w:rPr>
                <w:b/>
                <w:sz w:val="14"/>
              </w:rPr>
              <w:t>ESS2.D: Weather and Climate</w:t>
            </w:r>
          </w:p>
          <w:p w:rsidR="009B681C" w:rsidRDefault="00D00604">
            <w:pPr>
              <w:pStyle w:val="TableParagraph"/>
              <w:numPr>
                <w:ilvl w:val="0"/>
                <w:numId w:val="27"/>
              </w:numPr>
              <w:tabs>
                <w:tab w:val="left" w:pos="270"/>
              </w:tabs>
              <w:spacing w:before="14"/>
              <w:ind w:right="159"/>
              <w:rPr>
                <w:i/>
                <w:sz w:val="14"/>
              </w:rPr>
            </w:pPr>
            <w:r>
              <w:rPr>
                <w:sz w:val="14"/>
              </w:rPr>
              <w:t xml:space="preserve">The foundation for Earth’s global climate systems is the electromagnetic radiation from the sun, as </w:t>
            </w:r>
            <w:r>
              <w:rPr>
                <w:spacing w:val="-3"/>
                <w:sz w:val="14"/>
              </w:rPr>
              <w:t xml:space="preserve">well </w:t>
            </w:r>
            <w:r>
              <w:rPr>
                <w:sz w:val="14"/>
              </w:rPr>
              <w:t>as its reflection, absorption, storage, and redistribution among the atmosphere, ocean, and land systems, and this energy’s re- radiation</w:t>
            </w:r>
            <w:r>
              <w:rPr>
                <w:spacing w:val="-8"/>
                <w:sz w:val="14"/>
              </w:rPr>
              <w:t xml:space="preserve"> </w:t>
            </w:r>
            <w:r>
              <w:rPr>
                <w:sz w:val="14"/>
              </w:rPr>
              <w:t>into</w:t>
            </w:r>
            <w:r>
              <w:rPr>
                <w:spacing w:val="-17"/>
                <w:sz w:val="14"/>
              </w:rPr>
              <w:t xml:space="preserve"> </w:t>
            </w:r>
            <w:r>
              <w:rPr>
                <w:sz w:val="14"/>
              </w:rPr>
              <w:t>space.</w:t>
            </w:r>
            <w:r>
              <w:rPr>
                <w:spacing w:val="-9"/>
                <w:sz w:val="14"/>
              </w:rPr>
              <w:t xml:space="preserve"> </w:t>
            </w:r>
            <w:r>
              <w:rPr>
                <w:sz w:val="14"/>
              </w:rPr>
              <w:t>(HS-ESS2-4),</w:t>
            </w:r>
            <w:r>
              <w:rPr>
                <w:i/>
                <w:sz w:val="14"/>
              </w:rPr>
              <w:t>(secondary</w:t>
            </w:r>
            <w:r>
              <w:rPr>
                <w:i/>
                <w:spacing w:val="-10"/>
                <w:sz w:val="14"/>
              </w:rPr>
              <w:t xml:space="preserve"> </w:t>
            </w:r>
            <w:r>
              <w:rPr>
                <w:i/>
                <w:sz w:val="14"/>
              </w:rPr>
              <w:t>to</w:t>
            </w:r>
            <w:r>
              <w:rPr>
                <w:i/>
                <w:spacing w:val="-25"/>
                <w:sz w:val="14"/>
              </w:rPr>
              <w:t xml:space="preserve"> </w:t>
            </w:r>
            <w:r>
              <w:rPr>
                <w:i/>
                <w:sz w:val="14"/>
              </w:rPr>
              <w:t>HS-ESS2-2)</w:t>
            </w:r>
          </w:p>
          <w:p w:rsidR="009B681C" w:rsidRDefault="00D00604">
            <w:pPr>
              <w:pStyle w:val="TableParagraph"/>
              <w:numPr>
                <w:ilvl w:val="0"/>
                <w:numId w:val="27"/>
              </w:numPr>
              <w:tabs>
                <w:tab w:val="left" w:pos="270"/>
              </w:tabs>
              <w:spacing w:before="10" w:line="242" w:lineRule="auto"/>
              <w:ind w:right="459"/>
              <w:jc w:val="both"/>
              <w:rPr>
                <w:sz w:val="14"/>
              </w:rPr>
            </w:pPr>
            <w:r>
              <w:rPr>
                <w:sz w:val="14"/>
              </w:rPr>
              <w:t>Changes in the atmosphere due to human activity have increased carbon dioxide concentrations and thus</w:t>
            </w:r>
            <w:r>
              <w:rPr>
                <w:spacing w:val="-25"/>
                <w:sz w:val="14"/>
              </w:rPr>
              <w:t xml:space="preserve"> </w:t>
            </w:r>
            <w:r>
              <w:rPr>
                <w:sz w:val="14"/>
              </w:rPr>
              <w:t>affect climate.</w:t>
            </w:r>
            <w:r>
              <w:rPr>
                <w:spacing w:val="-13"/>
                <w:sz w:val="14"/>
              </w:rPr>
              <w:t xml:space="preserve"> </w:t>
            </w:r>
            <w:r>
              <w:rPr>
                <w:sz w:val="14"/>
              </w:rPr>
              <w:t>(HS-ESS2-4)</w:t>
            </w:r>
          </w:p>
          <w:p w:rsidR="009B681C" w:rsidRDefault="00D00604">
            <w:pPr>
              <w:pStyle w:val="TableParagraph"/>
              <w:spacing w:line="154" w:lineRule="exact"/>
              <w:ind w:left="45"/>
              <w:rPr>
                <w:b/>
                <w:sz w:val="14"/>
              </w:rPr>
            </w:pPr>
            <w:r>
              <w:rPr>
                <w:b/>
                <w:sz w:val="14"/>
              </w:rPr>
              <w:t>ESS3.D: Global Climate Change</w:t>
            </w:r>
          </w:p>
          <w:p w:rsidR="009B681C" w:rsidRDefault="00D00604">
            <w:pPr>
              <w:pStyle w:val="TableParagraph"/>
              <w:numPr>
                <w:ilvl w:val="0"/>
                <w:numId w:val="27"/>
              </w:numPr>
              <w:tabs>
                <w:tab w:val="left" w:pos="270"/>
              </w:tabs>
              <w:spacing w:before="10" w:line="237" w:lineRule="auto"/>
              <w:ind w:right="119"/>
              <w:rPr>
                <w:sz w:val="14"/>
              </w:rPr>
            </w:pPr>
            <w:r>
              <w:rPr>
                <w:sz w:val="14"/>
              </w:rPr>
              <w:t>Though the magnitudes of human impacts are greater than they have ever been, so too are human abilities to model, predict,</w:t>
            </w:r>
            <w:r>
              <w:rPr>
                <w:spacing w:val="-6"/>
                <w:sz w:val="14"/>
              </w:rPr>
              <w:t xml:space="preserve"> </w:t>
            </w:r>
            <w:r>
              <w:rPr>
                <w:sz w:val="14"/>
              </w:rPr>
              <w:t>and</w:t>
            </w:r>
            <w:r>
              <w:rPr>
                <w:spacing w:val="-6"/>
                <w:sz w:val="14"/>
              </w:rPr>
              <w:t xml:space="preserve"> </w:t>
            </w:r>
            <w:r>
              <w:rPr>
                <w:sz w:val="14"/>
              </w:rPr>
              <w:t>manage</w:t>
            </w:r>
            <w:r>
              <w:rPr>
                <w:spacing w:val="-10"/>
                <w:sz w:val="14"/>
              </w:rPr>
              <w:t xml:space="preserve"> </w:t>
            </w:r>
            <w:r>
              <w:rPr>
                <w:sz w:val="14"/>
              </w:rPr>
              <w:t>current</w:t>
            </w:r>
            <w:r>
              <w:rPr>
                <w:spacing w:val="-6"/>
                <w:sz w:val="14"/>
              </w:rPr>
              <w:t xml:space="preserve"> </w:t>
            </w:r>
            <w:r>
              <w:rPr>
                <w:sz w:val="14"/>
              </w:rPr>
              <w:t>and</w:t>
            </w:r>
            <w:r>
              <w:rPr>
                <w:spacing w:val="-6"/>
                <w:sz w:val="14"/>
              </w:rPr>
              <w:t xml:space="preserve"> </w:t>
            </w:r>
            <w:r>
              <w:rPr>
                <w:sz w:val="14"/>
              </w:rPr>
              <w:t>future</w:t>
            </w:r>
            <w:r>
              <w:rPr>
                <w:spacing w:val="-10"/>
                <w:sz w:val="14"/>
              </w:rPr>
              <w:t xml:space="preserve"> </w:t>
            </w:r>
            <w:r>
              <w:rPr>
                <w:sz w:val="14"/>
              </w:rPr>
              <w:t>impacts.</w:t>
            </w:r>
            <w:r>
              <w:rPr>
                <w:spacing w:val="-19"/>
                <w:sz w:val="14"/>
              </w:rPr>
              <w:t xml:space="preserve"> </w:t>
            </w:r>
            <w:r>
              <w:rPr>
                <w:sz w:val="14"/>
              </w:rPr>
              <w:t>(HS-ESS3-5)</w:t>
            </w:r>
          </w:p>
        </w:tc>
        <w:tc>
          <w:tcPr>
            <w:tcW w:w="2952" w:type="dxa"/>
          </w:tcPr>
          <w:p w:rsidR="009B681C" w:rsidRDefault="00D00604">
            <w:pPr>
              <w:pStyle w:val="TableParagraph"/>
              <w:spacing w:before="33"/>
              <w:ind w:left="39"/>
              <w:rPr>
                <w:b/>
                <w:sz w:val="14"/>
              </w:rPr>
            </w:pPr>
            <w:r>
              <w:rPr>
                <w:b/>
                <w:sz w:val="14"/>
              </w:rPr>
              <w:t>Cause and Effect</w:t>
            </w:r>
          </w:p>
          <w:p w:rsidR="009B681C" w:rsidRDefault="00D00604">
            <w:pPr>
              <w:pStyle w:val="TableParagraph"/>
              <w:numPr>
                <w:ilvl w:val="0"/>
                <w:numId w:val="26"/>
              </w:numPr>
              <w:tabs>
                <w:tab w:val="left" w:pos="270"/>
              </w:tabs>
              <w:spacing w:before="28" w:line="232" w:lineRule="auto"/>
              <w:ind w:right="59"/>
              <w:rPr>
                <w:sz w:val="14"/>
              </w:rPr>
            </w:pPr>
            <w:r>
              <w:rPr>
                <w:sz w:val="14"/>
              </w:rPr>
              <w:t>Empirical evidence is required to differentiate between cause and correlation</w:t>
            </w:r>
            <w:r>
              <w:rPr>
                <w:spacing w:val="-4"/>
                <w:sz w:val="14"/>
              </w:rPr>
              <w:t xml:space="preserve"> </w:t>
            </w:r>
            <w:r>
              <w:rPr>
                <w:sz w:val="14"/>
              </w:rPr>
              <w:t>and</w:t>
            </w:r>
            <w:r>
              <w:rPr>
                <w:spacing w:val="-4"/>
                <w:sz w:val="14"/>
              </w:rPr>
              <w:t xml:space="preserve"> </w:t>
            </w:r>
            <w:r>
              <w:rPr>
                <w:sz w:val="14"/>
              </w:rPr>
              <w:t>make</w:t>
            </w:r>
            <w:r>
              <w:rPr>
                <w:spacing w:val="-7"/>
                <w:sz w:val="14"/>
              </w:rPr>
              <w:t xml:space="preserve"> </w:t>
            </w:r>
            <w:r>
              <w:rPr>
                <w:sz w:val="14"/>
              </w:rPr>
              <w:t>claims</w:t>
            </w:r>
            <w:r>
              <w:rPr>
                <w:spacing w:val="-5"/>
                <w:sz w:val="14"/>
              </w:rPr>
              <w:t xml:space="preserve"> </w:t>
            </w:r>
            <w:r>
              <w:rPr>
                <w:sz w:val="14"/>
              </w:rPr>
              <w:t>about</w:t>
            </w:r>
            <w:r>
              <w:rPr>
                <w:spacing w:val="-24"/>
                <w:sz w:val="14"/>
              </w:rPr>
              <w:t xml:space="preserve"> </w:t>
            </w:r>
            <w:r>
              <w:rPr>
                <w:sz w:val="14"/>
              </w:rPr>
              <w:t>specific causes and effects.</w:t>
            </w:r>
            <w:r>
              <w:rPr>
                <w:spacing w:val="-26"/>
                <w:sz w:val="14"/>
              </w:rPr>
              <w:t xml:space="preserve"> </w:t>
            </w:r>
            <w:r>
              <w:rPr>
                <w:sz w:val="14"/>
              </w:rPr>
              <w:t>(HS-ESS2-4)</w:t>
            </w:r>
          </w:p>
          <w:p w:rsidR="009B681C" w:rsidRDefault="00D00604">
            <w:pPr>
              <w:pStyle w:val="TableParagraph"/>
              <w:spacing w:before="2"/>
              <w:ind w:left="39"/>
              <w:rPr>
                <w:b/>
                <w:sz w:val="14"/>
              </w:rPr>
            </w:pPr>
            <w:r>
              <w:rPr>
                <w:b/>
                <w:sz w:val="14"/>
              </w:rPr>
              <w:t>Stability and Change</w:t>
            </w:r>
          </w:p>
          <w:p w:rsidR="009B681C" w:rsidRDefault="00D00604">
            <w:pPr>
              <w:pStyle w:val="TableParagraph"/>
              <w:numPr>
                <w:ilvl w:val="0"/>
                <w:numId w:val="26"/>
              </w:numPr>
              <w:tabs>
                <w:tab w:val="left" w:pos="270"/>
              </w:tabs>
              <w:spacing w:before="22" w:line="235" w:lineRule="auto"/>
              <w:ind w:right="117"/>
              <w:rPr>
                <w:sz w:val="14"/>
              </w:rPr>
            </w:pPr>
            <w:r>
              <w:rPr>
                <w:sz w:val="14"/>
              </w:rPr>
              <w:t>Change and rates of change can be quantified</w:t>
            </w:r>
            <w:r>
              <w:rPr>
                <w:spacing w:val="-4"/>
                <w:sz w:val="14"/>
              </w:rPr>
              <w:t xml:space="preserve"> </w:t>
            </w:r>
            <w:r>
              <w:rPr>
                <w:sz w:val="14"/>
              </w:rPr>
              <w:t>and</w:t>
            </w:r>
            <w:r>
              <w:rPr>
                <w:spacing w:val="-4"/>
                <w:sz w:val="14"/>
              </w:rPr>
              <w:t xml:space="preserve"> </w:t>
            </w:r>
            <w:r>
              <w:rPr>
                <w:sz w:val="14"/>
              </w:rPr>
              <w:t>modeled</w:t>
            </w:r>
            <w:r>
              <w:rPr>
                <w:spacing w:val="-4"/>
                <w:sz w:val="14"/>
              </w:rPr>
              <w:t xml:space="preserve"> </w:t>
            </w:r>
            <w:r>
              <w:rPr>
                <w:sz w:val="14"/>
              </w:rPr>
              <w:t>over</w:t>
            </w:r>
            <w:r>
              <w:rPr>
                <w:spacing w:val="-3"/>
                <w:sz w:val="14"/>
              </w:rPr>
              <w:t xml:space="preserve"> </w:t>
            </w:r>
            <w:r>
              <w:rPr>
                <w:sz w:val="14"/>
              </w:rPr>
              <w:t>very</w:t>
            </w:r>
            <w:r>
              <w:rPr>
                <w:spacing w:val="-10"/>
                <w:sz w:val="14"/>
              </w:rPr>
              <w:t xml:space="preserve"> </w:t>
            </w:r>
            <w:r>
              <w:rPr>
                <w:sz w:val="14"/>
              </w:rPr>
              <w:t>short</w:t>
            </w:r>
            <w:r>
              <w:rPr>
                <w:spacing w:val="-23"/>
                <w:sz w:val="14"/>
              </w:rPr>
              <w:t xml:space="preserve"> </w:t>
            </w:r>
            <w:r>
              <w:rPr>
                <w:sz w:val="14"/>
              </w:rPr>
              <w:t>or very long periods of time. Some system changes are irreversible.</w:t>
            </w:r>
            <w:r>
              <w:rPr>
                <w:spacing w:val="-31"/>
                <w:sz w:val="14"/>
              </w:rPr>
              <w:t xml:space="preserve"> </w:t>
            </w:r>
            <w:r>
              <w:rPr>
                <w:sz w:val="14"/>
              </w:rPr>
              <w:t>(HS-ESS3-5)</w:t>
            </w:r>
          </w:p>
        </w:tc>
      </w:tr>
      <w:tr w:rsidR="009B681C">
        <w:trPr>
          <w:trHeight w:val="410"/>
        </w:trPr>
        <w:tc>
          <w:tcPr>
            <w:tcW w:w="11661" w:type="dxa"/>
            <w:gridSpan w:val="3"/>
          </w:tcPr>
          <w:p w:rsidR="009B681C" w:rsidRDefault="00D00604">
            <w:pPr>
              <w:pStyle w:val="TableParagraph"/>
              <w:spacing w:before="33"/>
              <w:ind w:left="45" w:right="211"/>
              <w:rPr>
                <w:sz w:val="14"/>
              </w:rPr>
            </w:pPr>
            <w:r>
              <w:rPr>
                <w:i/>
                <w:sz w:val="14"/>
              </w:rPr>
              <w:t xml:space="preserve">Connections to other DCIs in this grade-band: </w:t>
            </w:r>
            <w:r>
              <w:rPr>
                <w:b/>
                <w:sz w:val="14"/>
              </w:rPr>
              <w:t xml:space="preserve">HS.PS3.A </w:t>
            </w:r>
            <w:r>
              <w:rPr>
                <w:sz w:val="14"/>
              </w:rPr>
              <w:t xml:space="preserve">(HS-ESS2-4); </w:t>
            </w:r>
            <w:r>
              <w:rPr>
                <w:b/>
                <w:sz w:val="14"/>
              </w:rPr>
              <w:t xml:space="preserve">HS.PS3.B </w:t>
            </w:r>
            <w:r>
              <w:rPr>
                <w:sz w:val="14"/>
              </w:rPr>
              <w:t xml:space="preserve">(HS-ESS2-4),(HS-ESS3-5); </w:t>
            </w:r>
            <w:r>
              <w:rPr>
                <w:b/>
                <w:sz w:val="14"/>
              </w:rPr>
              <w:t xml:space="preserve">HS.PS3.D </w:t>
            </w:r>
            <w:r>
              <w:rPr>
                <w:sz w:val="14"/>
              </w:rPr>
              <w:t xml:space="preserve">(HS-ESS3-5); </w:t>
            </w:r>
            <w:r>
              <w:rPr>
                <w:b/>
                <w:sz w:val="14"/>
              </w:rPr>
              <w:t xml:space="preserve">HS.LS1.C </w:t>
            </w:r>
            <w:r>
              <w:rPr>
                <w:sz w:val="14"/>
              </w:rPr>
              <w:t xml:space="preserve">(HS-ESS3-5); </w:t>
            </w:r>
            <w:r>
              <w:rPr>
                <w:b/>
                <w:sz w:val="14"/>
              </w:rPr>
              <w:t xml:space="preserve">HS.LS2.C </w:t>
            </w:r>
            <w:r>
              <w:rPr>
                <w:sz w:val="14"/>
              </w:rPr>
              <w:t xml:space="preserve">(HS-ESS2- 4); </w:t>
            </w:r>
            <w:r>
              <w:rPr>
                <w:b/>
                <w:sz w:val="14"/>
              </w:rPr>
              <w:t xml:space="preserve">HS.ESS1.C </w:t>
            </w:r>
            <w:r>
              <w:rPr>
                <w:sz w:val="14"/>
              </w:rPr>
              <w:t xml:space="preserve">(HS-ESS2-4); </w:t>
            </w:r>
            <w:r>
              <w:rPr>
                <w:b/>
                <w:sz w:val="14"/>
              </w:rPr>
              <w:t xml:space="preserve">HS.ESS2.D </w:t>
            </w:r>
            <w:r>
              <w:rPr>
                <w:sz w:val="14"/>
              </w:rPr>
              <w:t xml:space="preserve">(HS-ESS3-5); </w:t>
            </w:r>
            <w:r>
              <w:rPr>
                <w:b/>
                <w:sz w:val="14"/>
              </w:rPr>
              <w:t xml:space="preserve">HS.ESS3.C </w:t>
            </w:r>
            <w:r>
              <w:rPr>
                <w:sz w:val="14"/>
              </w:rPr>
              <w:t xml:space="preserve">(HS-ESS2-4); </w:t>
            </w:r>
            <w:r>
              <w:rPr>
                <w:b/>
                <w:sz w:val="14"/>
              </w:rPr>
              <w:t xml:space="preserve">HS.ESS3.D </w:t>
            </w:r>
            <w:r>
              <w:rPr>
                <w:sz w:val="14"/>
              </w:rPr>
              <w:t>(HS-ESS2-4)</w:t>
            </w:r>
          </w:p>
        </w:tc>
      </w:tr>
      <w:tr w:rsidR="009B681C">
        <w:trPr>
          <w:trHeight w:val="562"/>
        </w:trPr>
        <w:tc>
          <w:tcPr>
            <w:tcW w:w="11661" w:type="dxa"/>
            <w:gridSpan w:val="3"/>
            <w:tcBorders>
              <w:bottom w:val="single" w:sz="6" w:space="0" w:color="000000"/>
            </w:tcBorders>
          </w:tcPr>
          <w:p w:rsidR="009B681C" w:rsidRDefault="00D00604">
            <w:pPr>
              <w:pStyle w:val="TableParagraph"/>
              <w:spacing w:before="33" w:line="160" w:lineRule="exact"/>
              <w:ind w:left="45"/>
              <w:rPr>
                <w:b/>
                <w:sz w:val="14"/>
              </w:rPr>
            </w:pPr>
            <w:r>
              <w:rPr>
                <w:i/>
                <w:sz w:val="14"/>
              </w:rPr>
              <w:t xml:space="preserve">Articulation of DCIs across grade-bands: </w:t>
            </w:r>
            <w:r>
              <w:rPr>
                <w:b/>
                <w:sz w:val="14"/>
              </w:rPr>
              <w:t xml:space="preserve">MS.PS3.A </w:t>
            </w:r>
            <w:r>
              <w:rPr>
                <w:sz w:val="14"/>
              </w:rPr>
              <w:t xml:space="preserve">(HS-ESS2-4); </w:t>
            </w:r>
            <w:r>
              <w:rPr>
                <w:b/>
                <w:sz w:val="14"/>
              </w:rPr>
              <w:t xml:space="preserve">MS.PS3.B </w:t>
            </w:r>
            <w:r>
              <w:rPr>
                <w:sz w:val="14"/>
              </w:rPr>
              <w:t xml:space="preserve">(HS-ESS2-4),(HS-ESS3-5); </w:t>
            </w:r>
            <w:r>
              <w:rPr>
                <w:b/>
                <w:sz w:val="14"/>
              </w:rPr>
              <w:t xml:space="preserve">MS.PS3.D </w:t>
            </w:r>
            <w:r>
              <w:rPr>
                <w:sz w:val="14"/>
              </w:rPr>
              <w:t xml:space="preserve">(HS-ESS2-4),(HS-ESS3-5); </w:t>
            </w:r>
            <w:r>
              <w:rPr>
                <w:b/>
                <w:sz w:val="14"/>
              </w:rPr>
              <w:t xml:space="preserve">MS.PS4.B </w:t>
            </w:r>
            <w:r>
              <w:rPr>
                <w:sz w:val="14"/>
              </w:rPr>
              <w:t xml:space="preserve">(HS-ESS2-4); </w:t>
            </w:r>
            <w:r>
              <w:rPr>
                <w:b/>
                <w:sz w:val="14"/>
              </w:rPr>
              <w:t>MS.LS1.C</w:t>
            </w:r>
          </w:p>
          <w:p w:rsidR="009B681C" w:rsidRDefault="00D00604">
            <w:pPr>
              <w:pStyle w:val="TableParagraph"/>
              <w:spacing w:line="160" w:lineRule="exact"/>
              <w:ind w:left="45"/>
              <w:rPr>
                <w:sz w:val="14"/>
              </w:rPr>
            </w:pPr>
            <w:r>
              <w:rPr>
                <w:sz w:val="14"/>
              </w:rPr>
              <w:t xml:space="preserve">(HS-ESS2-4); </w:t>
            </w:r>
            <w:r>
              <w:rPr>
                <w:b/>
                <w:sz w:val="14"/>
              </w:rPr>
              <w:t xml:space="preserve">MS.LS2.B </w:t>
            </w:r>
            <w:r>
              <w:rPr>
                <w:sz w:val="14"/>
              </w:rPr>
              <w:t xml:space="preserve">(HS-ESS2-4); </w:t>
            </w:r>
            <w:r>
              <w:rPr>
                <w:b/>
                <w:sz w:val="14"/>
              </w:rPr>
              <w:t xml:space="preserve">MS.LS2.C </w:t>
            </w:r>
            <w:r>
              <w:rPr>
                <w:sz w:val="14"/>
              </w:rPr>
              <w:t xml:space="preserve">(HS-ESS2-4); </w:t>
            </w:r>
            <w:r>
              <w:rPr>
                <w:b/>
                <w:sz w:val="14"/>
              </w:rPr>
              <w:t xml:space="preserve">MS.ESS2.A </w:t>
            </w:r>
            <w:r>
              <w:rPr>
                <w:sz w:val="14"/>
              </w:rPr>
              <w:t xml:space="preserve">(HS-ESS2-4),(HS-ESS3-5); </w:t>
            </w:r>
            <w:r>
              <w:rPr>
                <w:b/>
                <w:sz w:val="14"/>
              </w:rPr>
              <w:t xml:space="preserve">MS.ESS2.B </w:t>
            </w:r>
            <w:r>
              <w:rPr>
                <w:sz w:val="14"/>
              </w:rPr>
              <w:t xml:space="preserve">(HS-ESS2-4); </w:t>
            </w:r>
            <w:r>
              <w:rPr>
                <w:b/>
                <w:sz w:val="14"/>
              </w:rPr>
              <w:t xml:space="preserve">MS.ESS2.C </w:t>
            </w:r>
            <w:r>
              <w:rPr>
                <w:sz w:val="14"/>
              </w:rPr>
              <w:t xml:space="preserve">(HS-ESS2-4); </w:t>
            </w:r>
            <w:r>
              <w:rPr>
                <w:b/>
                <w:sz w:val="14"/>
              </w:rPr>
              <w:t xml:space="preserve">MS.ESS2.D </w:t>
            </w:r>
            <w:r>
              <w:rPr>
                <w:sz w:val="14"/>
              </w:rPr>
              <w:t>(HS-ESS2-</w:t>
            </w:r>
          </w:p>
          <w:p w:rsidR="009B681C" w:rsidRDefault="00D00604">
            <w:pPr>
              <w:pStyle w:val="TableParagraph"/>
              <w:spacing w:line="160" w:lineRule="exact"/>
              <w:ind w:left="45"/>
              <w:rPr>
                <w:sz w:val="14"/>
              </w:rPr>
            </w:pPr>
            <w:r>
              <w:rPr>
                <w:sz w:val="14"/>
              </w:rPr>
              <w:t xml:space="preserve">4),(HS-ESS3-5); </w:t>
            </w:r>
            <w:r>
              <w:rPr>
                <w:b/>
                <w:sz w:val="14"/>
              </w:rPr>
              <w:t xml:space="preserve">MS.ESS3.B </w:t>
            </w:r>
            <w:r>
              <w:rPr>
                <w:sz w:val="14"/>
              </w:rPr>
              <w:t xml:space="preserve">(HS-ESS3-5); </w:t>
            </w:r>
            <w:r>
              <w:rPr>
                <w:b/>
                <w:sz w:val="14"/>
              </w:rPr>
              <w:t xml:space="preserve">MS.ESS3.C </w:t>
            </w:r>
            <w:r>
              <w:rPr>
                <w:sz w:val="14"/>
              </w:rPr>
              <w:t xml:space="preserve">(HS-ESS2-4),(HS-ESS3-5); </w:t>
            </w:r>
            <w:r>
              <w:rPr>
                <w:b/>
                <w:sz w:val="14"/>
              </w:rPr>
              <w:t xml:space="preserve">MS.ESS3.D </w:t>
            </w:r>
            <w:r>
              <w:rPr>
                <w:sz w:val="14"/>
              </w:rPr>
              <w:t>(HS-ESS2-4),(HS-ESS3-5)</w:t>
            </w:r>
          </w:p>
        </w:tc>
      </w:tr>
    </w:tbl>
    <w:p w:rsidR="009B681C" w:rsidRDefault="009B681C">
      <w:pPr>
        <w:spacing w:line="160" w:lineRule="exact"/>
        <w:rPr>
          <w:sz w:val="14"/>
        </w:rPr>
        <w:sectPr w:rsidR="009B681C">
          <w:headerReference w:type="default" r:id="rId45"/>
          <w:pgSz w:w="12240" w:h="15840"/>
          <w:pgMar w:top="940" w:right="140" w:bottom="1620" w:left="80" w:header="725" w:footer="1331" w:gutter="0"/>
          <w:cols w:space="720"/>
        </w:sectPr>
      </w:pPr>
    </w:p>
    <w:p w:rsidR="009B681C" w:rsidRDefault="009B681C">
      <w:pPr>
        <w:pStyle w:val="BodyText"/>
        <w:spacing w:before="8"/>
        <w:rPr>
          <w:b/>
          <w:sz w:val="11"/>
        </w:rPr>
      </w:pPr>
    </w:p>
    <w:p w:rsidR="009B681C" w:rsidRDefault="00D00604">
      <w:pPr>
        <w:spacing w:before="93"/>
        <w:ind w:left="94" w:right="38"/>
        <w:jc w:val="center"/>
        <w:rPr>
          <w:b/>
          <w:sz w:val="24"/>
        </w:rPr>
      </w:pPr>
      <w:r>
        <w:rPr>
          <w:b/>
          <w:sz w:val="24"/>
        </w:rPr>
        <w:t>HS. Human Sustainability</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7"/>
        <w:gridCol w:w="4197"/>
        <w:gridCol w:w="3047"/>
      </w:tblGrid>
      <w:tr w:rsidR="009B681C">
        <w:trPr>
          <w:trHeight w:val="295"/>
        </w:trPr>
        <w:tc>
          <w:tcPr>
            <w:tcW w:w="11661" w:type="dxa"/>
            <w:gridSpan w:val="3"/>
            <w:shd w:val="clear" w:color="auto" w:fill="EFEFEF"/>
          </w:tcPr>
          <w:p w:rsidR="009B681C" w:rsidRDefault="00D00604">
            <w:pPr>
              <w:pStyle w:val="TableParagraph"/>
              <w:spacing w:before="10"/>
              <w:ind w:left="45"/>
              <w:rPr>
                <w:b/>
                <w:sz w:val="18"/>
              </w:rPr>
            </w:pPr>
            <w:r>
              <w:rPr>
                <w:b/>
                <w:sz w:val="18"/>
              </w:rPr>
              <w:t>HS. Human Impacts</w:t>
            </w:r>
          </w:p>
        </w:tc>
      </w:tr>
      <w:tr w:rsidR="009B681C">
        <w:trPr>
          <w:trHeight w:val="4846"/>
        </w:trPr>
        <w:tc>
          <w:tcPr>
            <w:tcW w:w="11661" w:type="dxa"/>
            <w:gridSpan w:val="3"/>
          </w:tcPr>
          <w:p w:rsidR="009B681C" w:rsidRDefault="00D00604">
            <w:pPr>
              <w:pStyle w:val="TableParagraph"/>
              <w:spacing w:before="15"/>
              <w:ind w:left="45"/>
              <w:rPr>
                <w:sz w:val="18"/>
              </w:rPr>
            </w:pPr>
            <w:r>
              <w:rPr>
                <w:sz w:val="18"/>
              </w:rPr>
              <w:t>Students who demonstrate understanding can:</w:t>
            </w:r>
          </w:p>
          <w:p w:rsidR="009B681C" w:rsidRDefault="00D00604">
            <w:pPr>
              <w:pStyle w:val="TableParagraph"/>
              <w:tabs>
                <w:tab w:val="left" w:pos="1395"/>
              </w:tabs>
              <w:spacing w:before="4"/>
              <w:ind w:left="45" w:right="213"/>
              <w:rPr>
                <w:sz w:val="14"/>
              </w:rPr>
            </w:pPr>
            <w:r>
              <w:rPr>
                <w:b/>
                <w:sz w:val="20"/>
              </w:rPr>
              <w:t xml:space="preserve">HS-ESS3-1. </w:t>
            </w:r>
            <w:r>
              <w:rPr>
                <w:b/>
                <w:spacing w:val="-4"/>
                <w:sz w:val="18"/>
              </w:rPr>
              <w:t xml:space="preserve">Construct </w:t>
            </w:r>
            <w:r>
              <w:rPr>
                <w:b/>
                <w:sz w:val="18"/>
              </w:rPr>
              <w:t xml:space="preserve">an explanation based on </w:t>
            </w:r>
            <w:r>
              <w:rPr>
                <w:b/>
                <w:spacing w:val="-4"/>
                <w:sz w:val="18"/>
              </w:rPr>
              <w:t xml:space="preserve">evidence </w:t>
            </w:r>
            <w:r>
              <w:rPr>
                <w:b/>
                <w:sz w:val="18"/>
              </w:rPr>
              <w:t>for how the availability of natural resources, occurrence of natural hazards, and</w:t>
            </w:r>
            <w:r>
              <w:rPr>
                <w:b/>
                <w:sz w:val="18"/>
              </w:rPr>
              <w:tab/>
              <w:t>changes</w:t>
            </w:r>
            <w:r>
              <w:rPr>
                <w:b/>
                <w:spacing w:val="-21"/>
                <w:sz w:val="18"/>
              </w:rPr>
              <w:t xml:space="preserve"> </w:t>
            </w:r>
            <w:r>
              <w:rPr>
                <w:b/>
                <w:sz w:val="18"/>
              </w:rPr>
              <w:t>in</w:t>
            </w:r>
            <w:r>
              <w:rPr>
                <w:b/>
                <w:spacing w:val="-26"/>
                <w:sz w:val="18"/>
              </w:rPr>
              <w:t xml:space="preserve"> </w:t>
            </w:r>
            <w:r>
              <w:rPr>
                <w:b/>
                <w:sz w:val="18"/>
              </w:rPr>
              <w:t>climate</w:t>
            </w:r>
            <w:r>
              <w:rPr>
                <w:b/>
                <w:spacing w:val="-20"/>
                <w:sz w:val="18"/>
              </w:rPr>
              <w:t xml:space="preserve"> </w:t>
            </w:r>
            <w:r>
              <w:rPr>
                <w:b/>
                <w:spacing w:val="-5"/>
                <w:sz w:val="18"/>
              </w:rPr>
              <w:t>have</w:t>
            </w:r>
            <w:r>
              <w:rPr>
                <w:b/>
                <w:spacing w:val="-21"/>
                <w:sz w:val="18"/>
              </w:rPr>
              <w:t xml:space="preserve"> </w:t>
            </w:r>
            <w:r>
              <w:rPr>
                <w:b/>
                <w:sz w:val="18"/>
              </w:rPr>
              <w:t>influenced</w:t>
            </w:r>
            <w:r>
              <w:rPr>
                <w:b/>
                <w:spacing w:val="-16"/>
                <w:sz w:val="18"/>
              </w:rPr>
              <w:t xml:space="preserve"> </w:t>
            </w:r>
            <w:r>
              <w:rPr>
                <w:b/>
                <w:sz w:val="18"/>
              </w:rPr>
              <w:t>human</w:t>
            </w:r>
            <w:r>
              <w:rPr>
                <w:b/>
                <w:spacing w:val="-26"/>
                <w:sz w:val="18"/>
              </w:rPr>
              <w:t xml:space="preserve"> </w:t>
            </w:r>
            <w:r>
              <w:rPr>
                <w:b/>
                <w:spacing w:val="-5"/>
                <w:sz w:val="18"/>
              </w:rPr>
              <w:t>activity.</w:t>
            </w:r>
            <w:r>
              <w:rPr>
                <w:b/>
                <w:spacing w:val="-26"/>
                <w:sz w:val="18"/>
              </w:rPr>
              <w:t xml:space="preserve"> </w:t>
            </w:r>
            <w:r>
              <w:rPr>
                <w:spacing w:val="-5"/>
                <w:sz w:val="14"/>
              </w:rPr>
              <w:t>[Clarification</w:t>
            </w:r>
            <w:r>
              <w:rPr>
                <w:spacing w:val="-23"/>
                <w:sz w:val="14"/>
              </w:rPr>
              <w:t xml:space="preserve"> </w:t>
            </w:r>
            <w:r>
              <w:rPr>
                <w:sz w:val="14"/>
              </w:rPr>
              <w:t>Statement:</w:t>
            </w:r>
            <w:r>
              <w:rPr>
                <w:spacing w:val="-13"/>
                <w:sz w:val="14"/>
              </w:rPr>
              <w:t xml:space="preserve"> </w:t>
            </w:r>
            <w:r>
              <w:rPr>
                <w:sz w:val="14"/>
              </w:rPr>
              <w:t>Examples</w:t>
            </w:r>
            <w:r>
              <w:rPr>
                <w:spacing w:val="-15"/>
                <w:sz w:val="14"/>
              </w:rPr>
              <w:t xml:space="preserve"> </w:t>
            </w:r>
            <w:r>
              <w:rPr>
                <w:sz w:val="14"/>
              </w:rPr>
              <w:t>of</w:t>
            </w:r>
            <w:r>
              <w:rPr>
                <w:spacing w:val="-19"/>
                <w:sz w:val="14"/>
              </w:rPr>
              <w:t xml:space="preserve"> </w:t>
            </w:r>
            <w:r>
              <w:rPr>
                <w:sz w:val="14"/>
              </w:rPr>
              <w:t>key</w:t>
            </w:r>
            <w:r>
              <w:rPr>
                <w:spacing w:val="-20"/>
                <w:sz w:val="14"/>
              </w:rPr>
              <w:t xml:space="preserve"> </w:t>
            </w:r>
            <w:r>
              <w:rPr>
                <w:sz w:val="14"/>
              </w:rPr>
              <w:t>natural</w:t>
            </w:r>
            <w:r>
              <w:rPr>
                <w:spacing w:val="-16"/>
                <w:sz w:val="14"/>
              </w:rPr>
              <w:t xml:space="preserve"> </w:t>
            </w:r>
            <w:r>
              <w:rPr>
                <w:sz w:val="14"/>
              </w:rPr>
              <w:t>resources</w:t>
            </w:r>
            <w:r>
              <w:rPr>
                <w:spacing w:val="-15"/>
                <w:sz w:val="14"/>
              </w:rPr>
              <w:t xml:space="preserve"> </w:t>
            </w:r>
            <w:r>
              <w:rPr>
                <w:spacing w:val="-3"/>
                <w:sz w:val="14"/>
              </w:rPr>
              <w:t>include</w:t>
            </w:r>
            <w:r>
              <w:rPr>
                <w:spacing w:val="-23"/>
                <w:sz w:val="14"/>
              </w:rPr>
              <w:t xml:space="preserve"> </w:t>
            </w:r>
            <w:r>
              <w:rPr>
                <w:sz w:val="14"/>
              </w:rPr>
              <w:t>access</w:t>
            </w:r>
            <w:r>
              <w:rPr>
                <w:spacing w:val="-15"/>
                <w:sz w:val="14"/>
              </w:rPr>
              <w:t xml:space="preserve"> </w:t>
            </w:r>
            <w:r>
              <w:rPr>
                <w:spacing w:val="1"/>
                <w:sz w:val="14"/>
              </w:rPr>
              <w:t>to</w:t>
            </w:r>
            <w:r>
              <w:rPr>
                <w:spacing w:val="-18"/>
                <w:sz w:val="14"/>
              </w:rPr>
              <w:t xml:space="preserve"> </w:t>
            </w:r>
            <w:r>
              <w:rPr>
                <w:sz w:val="14"/>
              </w:rPr>
              <w:t>fresh</w:t>
            </w:r>
            <w:r>
              <w:rPr>
                <w:spacing w:val="-8"/>
                <w:sz w:val="14"/>
              </w:rPr>
              <w:t xml:space="preserve"> </w:t>
            </w:r>
            <w:r>
              <w:rPr>
                <w:spacing w:val="-5"/>
                <w:sz w:val="14"/>
              </w:rPr>
              <w:t>water</w:t>
            </w:r>
            <w:r>
              <w:rPr>
                <w:spacing w:val="-22"/>
                <w:sz w:val="14"/>
              </w:rPr>
              <w:t xml:space="preserve"> </w:t>
            </w:r>
            <w:r>
              <w:rPr>
                <w:sz w:val="14"/>
              </w:rPr>
              <w:t>(such</w:t>
            </w:r>
            <w:r>
              <w:rPr>
                <w:spacing w:val="-4"/>
                <w:sz w:val="14"/>
              </w:rPr>
              <w:t xml:space="preserve"> </w:t>
            </w:r>
            <w:r>
              <w:rPr>
                <w:spacing w:val="-3"/>
                <w:sz w:val="14"/>
              </w:rPr>
              <w:t>as</w:t>
            </w:r>
          </w:p>
          <w:p w:rsidR="009B681C" w:rsidRDefault="00D00604">
            <w:pPr>
              <w:pStyle w:val="TableParagraph"/>
              <w:spacing w:before="5"/>
              <w:ind w:left="1395"/>
              <w:rPr>
                <w:sz w:val="14"/>
              </w:rPr>
            </w:pPr>
            <w:r>
              <w:rPr>
                <w:spacing w:val="-4"/>
                <w:sz w:val="14"/>
              </w:rPr>
              <w:t>rivers,</w:t>
            </w:r>
            <w:r>
              <w:rPr>
                <w:spacing w:val="-24"/>
                <w:sz w:val="14"/>
              </w:rPr>
              <w:t xml:space="preserve"> </w:t>
            </w:r>
            <w:r>
              <w:rPr>
                <w:sz w:val="14"/>
              </w:rPr>
              <w:t>lakes,</w:t>
            </w:r>
            <w:r>
              <w:rPr>
                <w:spacing w:val="-15"/>
                <w:sz w:val="14"/>
              </w:rPr>
              <w:t xml:space="preserve"> </w:t>
            </w:r>
            <w:r>
              <w:rPr>
                <w:sz w:val="14"/>
              </w:rPr>
              <w:t>and</w:t>
            </w:r>
            <w:r>
              <w:rPr>
                <w:spacing w:val="-14"/>
                <w:sz w:val="14"/>
              </w:rPr>
              <w:t xml:space="preserve"> </w:t>
            </w:r>
            <w:r>
              <w:rPr>
                <w:spacing w:val="-4"/>
                <w:sz w:val="14"/>
              </w:rPr>
              <w:t>groundwater),</w:t>
            </w:r>
            <w:r>
              <w:rPr>
                <w:spacing w:val="-19"/>
                <w:sz w:val="14"/>
              </w:rPr>
              <w:t xml:space="preserve"> </w:t>
            </w:r>
            <w:r>
              <w:rPr>
                <w:sz w:val="14"/>
              </w:rPr>
              <w:t>regions</w:t>
            </w:r>
            <w:r>
              <w:rPr>
                <w:spacing w:val="-11"/>
                <w:sz w:val="14"/>
              </w:rPr>
              <w:t xml:space="preserve"> </w:t>
            </w:r>
            <w:r>
              <w:rPr>
                <w:sz w:val="14"/>
              </w:rPr>
              <w:t>of</w:t>
            </w:r>
            <w:r>
              <w:rPr>
                <w:spacing w:val="-15"/>
                <w:sz w:val="14"/>
              </w:rPr>
              <w:t xml:space="preserve"> </w:t>
            </w:r>
            <w:r>
              <w:rPr>
                <w:sz w:val="14"/>
              </w:rPr>
              <w:t>fertile</w:t>
            </w:r>
            <w:r>
              <w:rPr>
                <w:spacing w:val="-17"/>
                <w:sz w:val="14"/>
              </w:rPr>
              <w:t xml:space="preserve"> </w:t>
            </w:r>
            <w:r>
              <w:rPr>
                <w:sz w:val="14"/>
              </w:rPr>
              <w:t>soils</w:t>
            </w:r>
            <w:r>
              <w:rPr>
                <w:spacing w:val="-11"/>
                <w:sz w:val="14"/>
              </w:rPr>
              <w:t xml:space="preserve"> </w:t>
            </w:r>
            <w:r>
              <w:rPr>
                <w:sz w:val="14"/>
              </w:rPr>
              <w:t>such</w:t>
            </w:r>
            <w:r>
              <w:rPr>
                <w:spacing w:val="-14"/>
                <w:sz w:val="14"/>
              </w:rPr>
              <w:t xml:space="preserve"> </w:t>
            </w:r>
            <w:r>
              <w:rPr>
                <w:sz w:val="14"/>
              </w:rPr>
              <w:t>as</w:t>
            </w:r>
            <w:r>
              <w:rPr>
                <w:spacing w:val="-16"/>
                <w:sz w:val="14"/>
              </w:rPr>
              <w:t xml:space="preserve"> </w:t>
            </w:r>
            <w:r>
              <w:rPr>
                <w:spacing w:val="-3"/>
                <w:sz w:val="14"/>
              </w:rPr>
              <w:t>river</w:t>
            </w:r>
            <w:r>
              <w:rPr>
                <w:spacing w:val="-21"/>
                <w:sz w:val="14"/>
              </w:rPr>
              <w:t xml:space="preserve"> </w:t>
            </w:r>
            <w:r>
              <w:rPr>
                <w:sz w:val="14"/>
              </w:rPr>
              <w:t>deltas,</w:t>
            </w:r>
            <w:r>
              <w:rPr>
                <w:spacing w:val="-10"/>
                <w:sz w:val="14"/>
              </w:rPr>
              <w:t xml:space="preserve"> </w:t>
            </w:r>
            <w:r>
              <w:rPr>
                <w:sz w:val="14"/>
              </w:rPr>
              <w:t>and</w:t>
            </w:r>
            <w:r>
              <w:rPr>
                <w:spacing w:val="-14"/>
                <w:sz w:val="14"/>
              </w:rPr>
              <w:t xml:space="preserve"> </w:t>
            </w:r>
            <w:r>
              <w:rPr>
                <w:sz w:val="14"/>
              </w:rPr>
              <w:t>high</w:t>
            </w:r>
            <w:r>
              <w:rPr>
                <w:spacing w:val="-14"/>
                <w:sz w:val="14"/>
              </w:rPr>
              <w:t xml:space="preserve"> </w:t>
            </w:r>
            <w:r>
              <w:rPr>
                <w:spacing w:val="-5"/>
                <w:sz w:val="14"/>
              </w:rPr>
              <w:t>concentrations</w:t>
            </w:r>
            <w:r>
              <w:rPr>
                <w:spacing w:val="-20"/>
                <w:sz w:val="14"/>
              </w:rPr>
              <w:t xml:space="preserve"> </w:t>
            </w:r>
            <w:r>
              <w:rPr>
                <w:sz w:val="14"/>
              </w:rPr>
              <w:t>of</w:t>
            </w:r>
            <w:r>
              <w:rPr>
                <w:spacing w:val="-19"/>
                <w:sz w:val="14"/>
              </w:rPr>
              <w:t xml:space="preserve"> </w:t>
            </w:r>
            <w:r>
              <w:rPr>
                <w:sz w:val="14"/>
              </w:rPr>
              <w:t>minerals</w:t>
            </w:r>
            <w:r>
              <w:rPr>
                <w:spacing w:val="-10"/>
                <w:sz w:val="14"/>
              </w:rPr>
              <w:t xml:space="preserve"> </w:t>
            </w:r>
            <w:r>
              <w:rPr>
                <w:sz w:val="14"/>
              </w:rPr>
              <w:t>and</w:t>
            </w:r>
            <w:r>
              <w:rPr>
                <w:spacing w:val="-14"/>
                <w:sz w:val="14"/>
              </w:rPr>
              <w:t xml:space="preserve"> </w:t>
            </w:r>
            <w:r>
              <w:rPr>
                <w:spacing w:val="-4"/>
                <w:sz w:val="14"/>
              </w:rPr>
              <w:t>fossil</w:t>
            </w:r>
            <w:r>
              <w:rPr>
                <w:spacing w:val="-17"/>
                <w:sz w:val="14"/>
              </w:rPr>
              <w:t xml:space="preserve"> </w:t>
            </w:r>
            <w:r>
              <w:rPr>
                <w:sz w:val="14"/>
              </w:rPr>
              <w:t>fuels.</w:t>
            </w:r>
            <w:r>
              <w:rPr>
                <w:spacing w:val="-10"/>
                <w:sz w:val="14"/>
              </w:rPr>
              <w:t xml:space="preserve"> </w:t>
            </w:r>
            <w:r>
              <w:rPr>
                <w:sz w:val="14"/>
              </w:rPr>
              <w:t>Examples</w:t>
            </w:r>
            <w:r>
              <w:rPr>
                <w:spacing w:val="-10"/>
                <w:sz w:val="14"/>
              </w:rPr>
              <w:t xml:space="preserve"> </w:t>
            </w:r>
            <w:r>
              <w:rPr>
                <w:sz w:val="14"/>
              </w:rPr>
              <w:t>of</w:t>
            </w:r>
            <w:r>
              <w:rPr>
                <w:spacing w:val="-15"/>
                <w:sz w:val="14"/>
              </w:rPr>
              <w:t xml:space="preserve"> </w:t>
            </w:r>
            <w:r>
              <w:rPr>
                <w:sz w:val="14"/>
              </w:rPr>
              <w:t>natural</w:t>
            </w:r>
            <w:r>
              <w:rPr>
                <w:spacing w:val="-12"/>
                <w:sz w:val="14"/>
              </w:rPr>
              <w:t xml:space="preserve"> </w:t>
            </w:r>
            <w:r>
              <w:rPr>
                <w:sz w:val="14"/>
              </w:rPr>
              <w:t>hazards</w:t>
            </w:r>
            <w:r>
              <w:rPr>
                <w:spacing w:val="-11"/>
                <w:sz w:val="14"/>
              </w:rPr>
              <w:t xml:space="preserve"> </w:t>
            </w:r>
            <w:r>
              <w:rPr>
                <w:sz w:val="14"/>
              </w:rPr>
              <w:t>can</w:t>
            </w:r>
            <w:r>
              <w:rPr>
                <w:spacing w:val="-14"/>
                <w:sz w:val="14"/>
              </w:rPr>
              <w:t xml:space="preserve"> </w:t>
            </w:r>
            <w:r>
              <w:rPr>
                <w:sz w:val="14"/>
              </w:rPr>
              <w:t>be</w:t>
            </w:r>
            <w:r>
              <w:rPr>
                <w:spacing w:val="-14"/>
                <w:sz w:val="14"/>
              </w:rPr>
              <w:t xml:space="preserve"> </w:t>
            </w:r>
            <w:r>
              <w:rPr>
                <w:sz w:val="14"/>
              </w:rPr>
              <w:t>from interior</w:t>
            </w:r>
            <w:r>
              <w:rPr>
                <w:spacing w:val="-5"/>
                <w:sz w:val="14"/>
              </w:rPr>
              <w:t xml:space="preserve"> processes</w:t>
            </w:r>
            <w:r>
              <w:rPr>
                <w:spacing w:val="-13"/>
                <w:sz w:val="14"/>
              </w:rPr>
              <w:t xml:space="preserve"> </w:t>
            </w:r>
            <w:r>
              <w:rPr>
                <w:sz w:val="14"/>
              </w:rPr>
              <w:t>(such</w:t>
            </w:r>
            <w:r>
              <w:rPr>
                <w:spacing w:val="-5"/>
                <w:sz w:val="14"/>
              </w:rPr>
              <w:t xml:space="preserve"> </w:t>
            </w:r>
            <w:r>
              <w:rPr>
                <w:sz w:val="14"/>
              </w:rPr>
              <w:t>as</w:t>
            </w:r>
            <w:r>
              <w:rPr>
                <w:spacing w:val="-4"/>
                <w:sz w:val="14"/>
              </w:rPr>
              <w:t xml:space="preserve"> </w:t>
            </w:r>
            <w:r>
              <w:rPr>
                <w:sz w:val="14"/>
              </w:rPr>
              <w:t>volcanic</w:t>
            </w:r>
            <w:r>
              <w:rPr>
                <w:spacing w:val="-4"/>
                <w:sz w:val="14"/>
              </w:rPr>
              <w:t xml:space="preserve"> </w:t>
            </w:r>
            <w:r>
              <w:rPr>
                <w:sz w:val="14"/>
              </w:rPr>
              <w:t>eruptions</w:t>
            </w:r>
            <w:r>
              <w:rPr>
                <w:spacing w:val="-12"/>
                <w:sz w:val="14"/>
              </w:rPr>
              <w:t xml:space="preserve"> </w:t>
            </w:r>
            <w:r>
              <w:rPr>
                <w:sz w:val="14"/>
              </w:rPr>
              <w:t>and</w:t>
            </w:r>
            <w:r>
              <w:rPr>
                <w:spacing w:val="-2"/>
                <w:sz w:val="14"/>
              </w:rPr>
              <w:t xml:space="preserve"> </w:t>
            </w:r>
            <w:r>
              <w:rPr>
                <w:sz w:val="14"/>
              </w:rPr>
              <w:t>earthquakes),</w:t>
            </w:r>
            <w:r>
              <w:rPr>
                <w:spacing w:val="-2"/>
                <w:sz w:val="14"/>
              </w:rPr>
              <w:t xml:space="preserve"> </w:t>
            </w:r>
            <w:r>
              <w:rPr>
                <w:sz w:val="14"/>
              </w:rPr>
              <w:t>surface</w:t>
            </w:r>
            <w:r>
              <w:rPr>
                <w:spacing w:val="-11"/>
                <w:sz w:val="14"/>
              </w:rPr>
              <w:t xml:space="preserve"> </w:t>
            </w:r>
            <w:r>
              <w:rPr>
                <w:sz w:val="14"/>
              </w:rPr>
              <w:t>processes (such</w:t>
            </w:r>
            <w:r>
              <w:rPr>
                <w:spacing w:val="-6"/>
                <w:sz w:val="14"/>
              </w:rPr>
              <w:t xml:space="preserve"> </w:t>
            </w:r>
            <w:r>
              <w:rPr>
                <w:sz w:val="14"/>
              </w:rPr>
              <w:t>as</w:t>
            </w:r>
            <w:r>
              <w:rPr>
                <w:spacing w:val="-8"/>
                <w:sz w:val="14"/>
              </w:rPr>
              <w:t xml:space="preserve"> </w:t>
            </w:r>
            <w:r>
              <w:rPr>
                <w:sz w:val="14"/>
              </w:rPr>
              <w:t>tsunamis,</w:t>
            </w:r>
            <w:r>
              <w:rPr>
                <w:spacing w:val="-6"/>
                <w:sz w:val="14"/>
              </w:rPr>
              <w:t xml:space="preserve"> </w:t>
            </w:r>
            <w:r>
              <w:rPr>
                <w:sz w:val="14"/>
              </w:rPr>
              <w:t>mass</w:t>
            </w:r>
            <w:r>
              <w:rPr>
                <w:spacing w:val="-8"/>
                <w:sz w:val="14"/>
              </w:rPr>
              <w:t xml:space="preserve"> </w:t>
            </w:r>
            <w:r>
              <w:rPr>
                <w:sz w:val="14"/>
              </w:rPr>
              <w:t>wasting</w:t>
            </w:r>
            <w:r>
              <w:rPr>
                <w:spacing w:val="-2"/>
                <w:sz w:val="14"/>
              </w:rPr>
              <w:t xml:space="preserve"> </w:t>
            </w:r>
            <w:r>
              <w:rPr>
                <w:sz w:val="14"/>
              </w:rPr>
              <w:t>and</w:t>
            </w:r>
            <w:r>
              <w:rPr>
                <w:spacing w:val="-2"/>
                <w:sz w:val="14"/>
              </w:rPr>
              <w:t xml:space="preserve"> </w:t>
            </w:r>
            <w:r>
              <w:rPr>
                <w:sz w:val="14"/>
              </w:rPr>
              <w:t>soil</w:t>
            </w:r>
            <w:r>
              <w:rPr>
                <w:spacing w:val="-5"/>
                <w:sz w:val="14"/>
              </w:rPr>
              <w:t xml:space="preserve"> </w:t>
            </w:r>
            <w:r>
              <w:rPr>
                <w:spacing w:val="-4"/>
                <w:sz w:val="14"/>
              </w:rPr>
              <w:t>erosion),</w:t>
            </w:r>
            <w:r>
              <w:rPr>
                <w:spacing w:val="-12"/>
                <w:sz w:val="14"/>
              </w:rPr>
              <w:t xml:space="preserve"> </w:t>
            </w:r>
            <w:r>
              <w:rPr>
                <w:sz w:val="14"/>
              </w:rPr>
              <w:t>and</w:t>
            </w:r>
            <w:r>
              <w:rPr>
                <w:spacing w:val="-2"/>
                <w:sz w:val="14"/>
              </w:rPr>
              <w:t xml:space="preserve"> </w:t>
            </w:r>
            <w:r>
              <w:rPr>
                <w:sz w:val="14"/>
              </w:rPr>
              <w:t>severe</w:t>
            </w:r>
            <w:r>
              <w:rPr>
                <w:spacing w:val="-2"/>
                <w:sz w:val="14"/>
              </w:rPr>
              <w:t xml:space="preserve"> </w:t>
            </w:r>
            <w:r>
              <w:rPr>
                <w:sz w:val="14"/>
              </w:rPr>
              <w:t>weather</w:t>
            </w:r>
            <w:r>
              <w:rPr>
                <w:spacing w:val="-5"/>
                <w:sz w:val="14"/>
              </w:rPr>
              <w:t xml:space="preserve"> </w:t>
            </w:r>
            <w:r>
              <w:rPr>
                <w:sz w:val="14"/>
              </w:rPr>
              <w:t>(such</w:t>
            </w:r>
            <w:r>
              <w:rPr>
                <w:spacing w:val="-2"/>
                <w:sz w:val="14"/>
              </w:rPr>
              <w:t xml:space="preserve"> </w:t>
            </w:r>
            <w:r>
              <w:rPr>
                <w:sz w:val="14"/>
              </w:rPr>
              <w:t xml:space="preserve">as </w:t>
            </w:r>
            <w:r>
              <w:rPr>
                <w:spacing w:val="-5"/>
                <w:sz w:val="14"/>
              </w:rPr>
              <w:t>hurricanes,</w:t>
            </w:r>
            <w:r>
              <w:rPr>
                <w:spacing w:val="-19"/>
                <w:sz w:val="14"/>
              </w:rPr>
              <w:t xml:space="preserve"> </w:t>
            </w:r>
            <w:r>
              <w:rPr>
                <w:sz w:val="14"/>
              </w:rPr>
              <w:t>floods,</w:t>
            </w:r>
            <w:r>
              <w:rPr>
                <w:spacing w:val="-9"/>
                <w:sz w:val="14"/>
              </w:rPr>
              <w:t xml:space="preserve"> </w:t>
            </w:r>
            <w:r>
              <w:rPr>
                <w:sz w:val="14"/>
              </w:rPr>
              <w:t>and</w:t>
            </w:r>
            <w:r>
              <w:rPr>
                <w:spacing w:val="-9"/>
                <w:sz w:val="14"/>
              </w:rPr>
              <w:t xml:space="preserve"> </w:t>
            </w:r>
            <w:r>
              <w:rPr>
                <w:sz w:val="14"/>
              </w:rPr>
              <w:t>droughts).</w:t>
            </w:r>
            <w:r>
              <w:rPr>
                <w:spacing w:val="-13"/>
                <w:sz w:val="14"/>
              </w:rPr>
              <w:t xml:space="preserve"> </w:t>
            </w:r>
            <w:r>
              <w:rPr>
                <w:sz w:val="14"/>
              </w:rPr>
              <w:t>Examples</w:t>
            </w:r>
            <w:r>
              <w:rPr>
                <w:spacing w:val="-10"/>
                <w:sz w:val="14"/>
              </w:rPr>
              <w:t xml:space="preserve"> </w:t>
            </w:r>
            <w:r>
              <w:rPr>
                <w:sz w:val="14"/>
              </w:rPr>
              <w:t>of</w:t>
            </w:r>
            <w:r>
              <w:rPr>
                <w:spacing w:val="-14"/>
                <w:sz w:val="14"/>
              </w:rPr>
              <w:t xml:space="preserve"> </w:t>
            </w:r>
            <w:r>
              <w:rPr>
                <w:sz w:val="14"/>
              </w:rPr>
              <w:t>the</w:t>
            </w:r>
            <w:r>
              <w:rPr>
                <w:spacing w:val="-13"/>
                <w:sz w:val="14"/>
              </w:rPr>
              <w:t xml:space="preserve"> </w:t>
            </w:r>
            <w:r>
              <w:rPr>
                <w:spacing w:val="-3"/>
                <w:sz w:val="14"/>
              </w:rPr>
              <w:t>results</w:t>
            </w:r>
            <w:r>
              <w:rPr>
                <w:spacing w:val="-15"/>
                <w:sz w:val="14"/>
              </w:rPr>
              <w:t xml:space="preserve"> </w:t>
            </w:r>
            <w:r>
              <w:rPr>
                <w:sz w:val="14"/>
              </w:rPr>
              <w:t>of</w:t>
            </w:r>
            <w:r>
              <w:rPr>
                <w:spacing w:val="-19"/>
                <w:sz w:val="14"/>
              </w:rPr>
              <w:t xml:space="preserve"> </w:t>
            </w:r>
            <w:r>
              <w:rPr>
                <w:sz w:val="14"/>
              </w:rPr>
              <w:t>changes</w:t>
            </w:r>
            <w:r>
              <w:rPr>
                <w:spacing w:val="-14"/>
                <w:sz w:val="14"/>
              </w:rPr>
              <w:t xml:space="preserve"> </w:t>
            </w:r>
            <w:r>
              <w:rPr>
                <w:sz w:val="14"/>
              </w:rPr>
              <w:t>in</w:t>
            </w:r>
            <w:r>
              <w:rPr>
                <w:spacing w:val="-9"/>
                <w:sz w:val="14"/>
              </w:rPr>
              <w:t xml:space="preserve"> </w:t>
            </w:r>
            <w:r>
              <w:rPr>
                <w:sz w:val="14"/>
              </w:rPr>
              <w:t>climate</w:t>
            </w:r>
            <w:r>
              <w:rPr>
                <w:spacing w:val="-13"/>
                <w:sz w:val="14"/>
              </w:rPr>
              <w:t xml:space="preserve"> </w:t>
            </w:r>
            <w:r>
              <w:rPr>
                <w:sz w:val="14"/>
              </w:rPr>
              <w:t>that</w:t>
            </w:r>
            <w:r>
              <w:rPr>
                <w:spacing w:val="-14"/>
                <w:sz w:val="14"/>
              </w:rPr>
              <w:t xml:space="preserve"> </w:t>
            </w:r>
            <w:r>
              <w:rPr>
                <w:sz w:val="14"/>
              </w:rPr>
              <w:t>can</w:t>
            </w:r>
            <w:r>
              <w:rPr>
                <w:spacing w:val="-9"/>
                <w:sz w:val="14"/>
              </w:rPr>
              <w:t xml:space="preserve"> </w:t>
            </w:r>
            <w:r>
              <w:rPr>
                <w:sz w:val="14"/>
              </w:rPr>
              <w:t>affect</w:t>
            </w:r>
            <w:r>
              <w:rPr>
                <w:spacing w:val="-9"/>
                <w:sz w:val="14"/>
              </w:rPr>
              <w:t xml:space="preserve"> </w:t>
            </w:r>
            <w:r>
              <w:rPr>
                <w:spacing w:val="-5"/>
                <w:sz w:val="14"/>
              </w:rPr>
              <w:t>populations</w:t>
            </w:r>
            <w:r>
              <w:rPr>
                <w:spacing w:val="-15"/>
                <w:sz w:val="14"/>
              </w:rPr>
              <w:t xml:space="preserve"> </w:t>
            </w:r>
            <w:r>
              <w:rPr>
                <w:sz w:val="14"/>
              </w:rPr>
              <w:t>or</w:t>
            </w:r>
            <w:r>
              <w:rPr>
                <w:spacing w:val="-12"/>
                <w:sz w:val="14"/>
              </w:rPr>
              <w:t xml:space="preserve"> </w:t>
            </w:r>
            <w:r>
              <w:rPr>
                <w:spacing w:val="-4"/>
                <w:sz w:val="14"/>
              </w:rPr>
              <w:t>drive</w:t>
            </w:r>
            <w:r>
              <w:rPr>
                <w:spacing w:val="-18"/>
                <w:sz w:val="14"/>
              </w:rPr>
              <w:t xml:space="preserve"> </w:t>
            </w:r>
            <w:r>
              <w:rPr>
                <w:sz w:val="14"/>
              </w:rPr>
              <w:t>mass</w:t>
            </w:r>
            <w:r>
              <w:rPr>
                <w:spacing w:val="-10"/>
                <w:sz w:val="14"/>
              </w:rPr>
              <w:t xml:space="preserve"> </w:t>
            </w:r>
            <w:r>
              <w:rPr>
                <w:spacing w:val="-4"/>
                <w:sz w:val="14"/>
              </w:rPr>
              <w:t>migrations</w:t>
            </w:r>
            <w:r>
              <w:rPr>
                <w:spacing w:val="-20"/>
                <w:sz w:val="14"/>
              </w:rPr>
              <w:t xml:space="preserve"> </w:t>
            </w:r>
            <w:r>
              <w:rPr>
                <w:sz w:val="14"/>
              </w:rPr>
              <w:t>include</w:t>
            </w:r>
            <w:r>
              <w:rPr>
                <w:spacing w:val="-13"/>
                <w:sz w:val="14"/>
              </w:rPr>
              <w:t xml:space="preserve"> </w:t>
            </w:r>
            <w:r>
              <w:rPr>
                <w:sz w:val="14"/>
              </w:rPr>
              <w:t>changes</w:t>
            </w:r>
            <w:r>
              <w:rPr>
                <w:spacing w:val="-9"/>
                <w:sz w:val="14"/>
              </w:rPr>
              <w:t xml:space="preserve"> </w:t>
            </w:r>
            <w:r>
              <w:rPr>
                <w:sz w:val="14"/>
              </w:rPr>
              <w:t>to</w:t>
            </w:r>
            <w:r>
              <w:rPr>
                <w:spacing w:val="-18"/>
                <w:sz w:val="14"/>
              </w:rPr>
              <w:t xml:space="preserve"> </w:t>
            </w:r>
            <w:r>
              <w:rPr>
                <w:sz w:val="14"/>
              </w:rPr>
              <w:t>sea</w:t>
            </w:r>
            <w:r>
              <w:rPr>
                <w:spacing w:val="-18"/>
                <w:sz w:val="14"/>
              </w:rPr>
              <w:t xml:space="preserve"> </w:t>
            </w:r>
            <w:r>
              <w:rPr>
                <w:sz w:val="14"/>
              </w:rPr>
              <w:t>level,</w:t>
            </w:r>
            <w:r>
              <w:rPr>
                <w:spacing w:val="-9"/>
                <w:sz w:val="14"/>
              </w:rPr>
              <w:t xml:space="preserve"> </w:t>
            </w:r>
            <w:r>
              <w:rPr>
                <w:spacing w:val="-5"/>
                <w:sz w:val="14"/>
              </w:rPr>
              <w:t xml:space="preserve">regional </w:t>
            </w:r>
            <w:r>
              <w:rPr>
                <w:sz w:val="14"/>
              </w:rPr>
              <w:t>patterns</w:t>
            </w:r>
            <w:r>
              <w:rPr>
                <w:spacing w:val="-14"/>
                <w:sz w:val="14"/>
              </w:rPr>
              <w:t xml:space="preserve"> </w:t>
            </w:r>
            <w:r>
              <w:rPr>
                <w:sz w:val="14"/>
              </w:rPr>
              <w:t>of</w:t>
            </w:r>
            <w:r>
              <w:rPr>
                <w:spacing w:val="-24"/>
                <w:sz w:val="14"/>
              </w:rPr>
              <w:t xml:space="preserve"> </w:t>
            </w:r>
            <w:r>
              <w:rPr>
                <w:sz w:val="14"/>
              </w:rPr>
              <w:t>temperature</w:t>
            </w:r>
            <w:r>
              <w:rPr>
                <w:spacing w:val="-17"/>
                <w:sz w:val="14"/>
              </w:rPr>
              <w:t xml:space="preserve"> </w:t>
            </w:r>
            <w:r>
              <w:rPr>
                <w:sz w:val="14"/>
              </w:rPr>
              <w:t>and</w:t>
            </w:r>
            <w:r>
              <w:rPr>
                <w:spacing w:val="-18"/>
                <w:sz w:val="14"/>
              </w:rPr>
              <w:t xml:space="preserve"> </w:t>
            </w:r>
            <w:r>
              <w:rPr>
                <w:sz w:val="14"/>
              </w:rPr>
              <w:t>precipitation,</w:t>
            </w:r>
            <w:r>
              <w:rPr>
                <w:spacing w:val="-18"/>
                <w:sz w:val="14"/>
              </w:rPr>
              <w:t xml:space="preserve"> </w:t>
            </w:r>
            <w:r>
              <w:rPr>
                <w:sz w:val="14"/>
              </w:rPr>
              <w:t>and</w:t>
            </w:r>
            <w:r>
              <w:rPr>
                <w:spacing w:val="-18"/>
                <w:sz w:val="14"/>
              </w:rPr>
              <w:t xml:space="preserve"> </w:t>
            </w:r>
            <w:r>
              <w:rPr>
                <w:sz w:val="14"/>
              </w:rPr>
              <w:t>the</w:t>
            </w:r>
            <w:r>
              <w:rPr>
                <w:spacing w:val="-23"/>
                <w:sz w:val="14"/>
              </w:rPr>
              <w:t xml:space="preserve"> </w:t>
            </w:r>
            <w:r>
              <w:rPr>
                <w:sz w:val="14"/>
              </w:rPr>
              <w:t>types</w:t>
            </w:r>
            <w:r>
              <w:rPr>
                <w:spacing w:val="-15"/>
                <w:sz w:val="14"/>
              </w:rPr>
              <w:t xml:space="preserve"> </w:t>
            </w:r>
            <w:r>
              <w:rPr>
                <w:sz w:val="14"/>
              </w:rPr>
              <w:t>of</w:t>
            </w:r>
            <w:r>
              <w:rPr>
                <w:spacing w:val="-24"/>
                <w:sz w:val="14"/>
              </w:rPr>
              <w:t xml:space="preserve"> </w:t>
            </w:r>
            <w:r>
              <w:rPr>
                <w:sz w:val="14"/>
              </w:rPr>
              <w:t>crops</w:t>
            </w:r>
            <w:r>
              <w:rPr>
                <w:spacing w:val="-15"/>
                <w:sz w:val="14"/>
              </w:rPr>
              <w:t xml:space="preserve"> </w:t>
            </w:r>
            <w:r>
              <w:rPr>
                <w:sz w:val="14"/>
              </w:rPr>
              <w:t>and</w:t>
            </w:r>
            <w:r>
              <w:rPr>
                <w:spacing w:val="-17"/>
                <w:sz w:val="14"/>
              </w:rPr>
              <w:t xml:space="preserve"> </w:t>
            </w:r>
            <w:r>
              <w:rPr>
                <w:sz w:val="14"/>
              </w:rPr>
              <w:t>livestock</w:t>
            </w:r>
            <w:r>
              <w:rPr>
                <w:spacing w:val="-15"/>
                <w:sz w:val="14"/>
              </w:rPr>
              <w:t xml:space="preserve"> </w:t>
            </w:r>
            <w:r>
              <w:rPr>
                <w:sz w:val="14"/>
              </w:rPr>
              <w:t>that</w:t>
            </w:r>
            <w:r>
              <w:rPr>
                <w:spacing w:val="-19"/>
                <w:sz w:val="14"/>
              </w:rPr>
              <w:t xml:space="preserve"> </w:t>
            </w:r>
            <w:r>
              <w:rPr>
                <w:sz w:val="14"/>
              </w:rPr>
              <w:t>can</w:t>
            </w:r>
            <w:r>
              <w:rPr>
                <w:spacing w:val="-23"/>
                <w:sz w:val="14"/>
              </w:rPr>
              <w:t xml:space="preserve"> </w:t>
            </w:r>
            <w:r>
              <w:rPr>
                <w:sz w:val="14"/>
              </w:rPr>
              <w:t>be</w:t>
            </w:r>
            <w:r>
              <w:rPr>
                <w:spacing w:val="-23"/>
                <w:sz w:val="14"/>
              </w:rPr>
              <w:t xml:space="preserve"> </w:t>
            </w:r>
            <w:r>
              <w:rPr>
                <w:sz w:val="14"/>
              </w:rPr>
              <w:t>raised.]</w:t>
            </w:r>
          </w:p>
          <w:p w:rsidR="009B681C" w:rsidRDefault="00D00604">
            <w:pPr>
              <w:pStyle w:val="TableParagraph"/>
              <w:tabs>
                <w:tab w:val="left" w:pos="1395"/>
              </w:tabs>
              <w:ind w:left="45" w:right="359"/>
              <w:rPr>
                <w:sz w:val="14"/>
              </w:rPr>
            </w:pPr>
            <w:r>
              <w:rPr>
                <w:b/>
                <w:sz w:val="20"/>
              </w:rPr>
              <w:t xml:space="preserve">HS-ESS3-2. </w:t>
            </w:r>
            <w:r>
              <w:rPr>
                <w:b/>
                <w:spacing w:val="-4"/>
                <w:sz w:val="18"/>
              </w:rPr>
              <w:t xml:space="preserve">Evaluate </w:t>
            </w:r>
            <w:r>
              <w:rPr>
                <w:b/>
                <w:sz w:val="18"/>
              </w:rPr>
              <w:t xml:space="preserve">competing design solutions for </w:t>
            </w:r>
            <w:r>
              <w:rPr>
                <w:b/>
                <w:spacing w:val="-5"/>
                <w:sz w:val="18"/>
              </w:rPr>
              <w:t xml:space="preserve">developing, </w:t>
            </w:r>
            <w:r>
              <w:rPr>
                <w:b/>
                <w:sz w:val="18"/>
              </w:rPr>
              <w:t>managing, and utilizing energy and mineral resources based on cost-</w:t>
            </w:r>
            <w:r>
              <w:rPr>
                <w:b/>
                <w:sz w:val="18"/>
              </w:rPr>
              <w:tab/>
              <w:t>benefit</w:t>
            </w:r>
            <w:r>
              <w:rPr>
                <w:b/>
                <w:spacing w:val="-24"/>
                <w:sz w:val="18"/>
              </w:rPr>
              <w:t xml:space="preserve"> </w:t>
            </w:r>
            <w:r>
              <w:rPr>
                <w:b/>
                <w:sz w:val="18"/>
              </w:rPr>
              <w:t>ratios.*</w:t>
            </w:r>
            <w:r>
              <w:rPr>
                <w:b/>
                <w:spacing w:val="-24"/>
                <w:sz w:val="18"/>
              </w:rPr>
              <w:t xml:space="preserve"> </w:t>
            </w:r>
            <w:r>
              <w:rPr>
                <w:sz w:val="14"/>
              </w:rPr>
              <w:t>[Clarification</w:t>
            </w:r>
            <w:r>
              <w:rPr>
                <w:spacing w:val="-19"/>
                <w:sz w:val="14"/>
              </w:rPr>
              <w:t xml:space="preserve"> </w:t>
            </w:r>
            <w:r>
              <w:rPr>
                <w:sz w:val="14"/>
              </w:rPr>
              <w:t>Statement:</w:t>
            </w:r>
            <w:r>
              <w:rPr>
                <w:spacing w:val="-20"/>
                <w:sz w:val="14"/>
              </w:rPr>
              <w:t xml:space="preserve"> </w:t>
            </w:r>
            <w:r>
              <w:rPr>
                <w:sz w:val="14"/>
              </w:rPr>
              <w:t>Emphasis</w:t>
            </w:r>
            <w:r>
              <w:rPr>
                <w:spacing w:val="-17"/>
                <w:sz w:val="14"/>
              </w:rPr>
              <w:t xml:space="preserve"> </w:t>
            </w:r>
            <w:r>
              <w:rPr>
                <w:sz w:val="14"/>
              </w:rPr>
              <w:t>is</w:t>
            </w:r>
            <w:r>
              <w:rPr>
                <w:spacing w:val="-17"/>
                <w:sz w:val="14"/>
              </w:rPr>
              <w:t xml:space="preserve"> </w:t>
            </w:r>
            <w:r>
              <w:rPr>
                <w:sz w:val="14"/>
              </w:rPr>
              <w:t>on</w:t>
            </w:r>
            <w:r>
              <w:rPr>
                <w:spacing w:val="-15"/>
                <w:sz w:val="14"/>
              </w:rPr>
              <w:t xml:space="preserve"> </w:t>
            </w:r>
            <w:r>
              <w:rPr>
                <w:sz w:val="14"/>
              </w:rPr>
              <w:t>the</w:t>
            </w:r>
            <w:r>
              <w:rPr>
                <w:spacing w:val="-19"/>
                <w:sz w:val="14"/>
              </w:rPr>
              <w:t xml:space="preserve"> </w:t>
            </w:r>
            <w:r>
              <w:rPr>
                <w:spacing w:val="-5"/>
                <w:sz w:val="14"/>
              </w:rPr>
              <w:t>conservation,</w:t>
            </w:r>
            <w:r>
              <w:rPr>
                <w:spacing w:val="-25"/>
                <w:sz w:val="14"/>
              </w:rPr>
              <w:t xml:space="preserve"> </w:t>
            </w:r>
            <w:r>
              <w:rPr>
                <w:spacing w:val="-3"/>
                <w:sz w:val="14"/>
              </w:rPr>
              <w:t>recycling,</w:t>
            </w:r>
            <w:r>
              <w:rPr>
                <w:spacing w:val="-25"/>
                <w:sz w:val="14"/>
              </w:rPr>
              <w:t xml:space="preserve"> </w:t>
            </w:r>
            <w:r>
              <w:rPr>
                <w:sz w:val="14"/>
              </w:rPr>
              <w:t>and</w:t>
            </w:r>
            <w:r>
              <w:rPr>
                <w:spacing w:val="-15"/>
                <w:sz w:val="14"/>
              </w:rPr>
              <w:t xml:space="preserve"> </w:t>
            </w:r>
            <w:r>
              <w:rPr>
                <w:sz w:val="14"/>
              </w:rPr>
              <w:t>reuse</w:t>
            </w:r>
            <w:r>
              <w:rPr>
                <w:spacing w:val="-20"/>
                <w:sz w:val="14"/>
              </w:rPr>
              <w:t xml:space="preserve"> </w:t>
            </w:r>
            <w:r>
              <w:rPr>
                <w:sz w:val="14"/>
              </w:rPr>
              <w:t>of</w:t>
            </w:r>
            <w:r>
              <w:rPr>
                <w:spacing w:val="-16"/>
                <w:sz w:val="14"/>
              </w:rPr>
              <w:t xml:space="preserve"> </w:t>
            </w:r>
            <w:r>
              <w:rPr>
                <w:sz w:val="14"/>
              </w:rPr>
              <w:t>resources</w:t>
            </w:r>
            <w:r>
              <w:rPr>
                <w:spacing w:val="-16"/>
                <w:sz w:val="14"/>
              </w:rPr>
              <w:t xml:space="preserve"> </w:t>
            </w:r>
            <w:r>
              <w:rPr>
                <w:sz w:val="14"/>
              </w:rPr>
              <w:t>(such</w:t>
            </w:r>
            <w:r>
              <w:rPr>
                <w:spacing w:val="-15"/>
                <w:sz w:val="14"/>
              </w:rPr>
              <w:t xml:space="preserve"> </w:t>
            </w:r>
            <w:r>
              <w:rPr>
                <w:sz w:val="14"/>
              </w:rPr>
              <w:t>as</w:t>
            </w:r>
            <w:r>
              <w:rPr>
                <w:spacing w:val="-22"/>
                <w:sz w:val="14"/>
              </w:rPr>
              <w:t xml:space="preserve"> </w:t>
            </w:r>
            <w:r>
              <w:rPr>
                <w:spacing w:val="-3"/>
                <w:sz w:val="14"/>
              </w:rPr>
              <w:t>minerals</w:t>
            </w:r>
            <w:r>
              <w:rPr>
                <w:spacing w:val="-22"/>
                <w:sz w:val="14"/>
              </w:rPr>
              <w:t xml:space="preserve"> </w:t>
            </w:r>
            <w:r>
              <w:rPr>
                <w:sz w:val="14"/>
              </w:rPr>
              <w:t>and</w:t>
            </w:r>
            <w:r>
              <w:rPr>
                <w:spacing w:val="-20"/>
                <w:sz w:val="14"/>
              </w:rPr>
              <w:t xml:space="preserve"> </w:t>
            </w:r>
            <w:r>
              <w:rPr>
                <w:sz w:val="14"/>
              </w:rPr>
              <w:t>metals)</w:t>
            </w:r>
            <w:r>
              <w:rPr>
                <w:spacing w:val="-15"/>
                <w:sz w:val="14"/>
              </w:rPr>
              <w:t xml:space="preserve"> </w:t>
            </w:r>
            <w:r>
              <w:rPr>
                <w:sz w:val="14"/>
              </w:rPr>
              <w:t>where</w:t>
            </w:r>
            <w:r>
              <w:rPr>
                <w:spacing w:val="-19"/>
                <w:sz w:val="14"/>
              </w:rPr>
              <w:t xml:space="preserve"> </w:t>
            </w:r>
            <w:r>
              <w:rPr>
                <w:sz w:val="14"/>
              </w:rPr>
              <w:t>possible,</w:t>
            </w:r>
            <w:r>
              <w:rPr>
                <w:spacing w:val="-16"/>
                <w:sz w:val="14"/>
              </w:rPr>
              <w:t xml:space="preserve"> </w:t>
            </w:r>
            <w:r>
              <w:rPr>
                <w:sz w:val="14"/>
              </w:rPr>
              <w:t>and</w:t>
            </w:r>
            <w:r>
              <w:rPr>
                <w:spacing w:val="-15"/>
                <w:sz w:val="14"/>
              </w:rPr>
              <w:t xml:space="preserve"> </w:t>
            </w:r>
            <w:r>
              <w:rPr>
                <w:spacing w:val="-3"/>
                <w:sz w:val="14"/>
              </w:rPr>
              <w:t>on</w:t>
            </w:r>
          </w:p>
          <w:p w:rsidR="009B681C" w:rsidRDefault="00D00604">
            <w:pPr>
              <w:pStyle w:val="TableParagraph"/>
              <w:spacing w:line="244" w:lineRule="auto"/>
              <w:ind w:left="1395" w:right="304"/>
              <w:rPr>
                <w:sz w:val="14"/>
              </w:rPr>
            </w:pPr>
            <w:r>
              <w:rPr>
                <w:sz w:val="14"/>
              </w:rPr>
              <w:t>minimizing</w:t>
            </w:r>
            <w:r>
              <w:rPr>
                <w:spacing w:val="-13"/>
                <w:sz w:val="14"/>
              </w:rPr>
              <w:t xml:space="preserve"> </w:t>
            </w:r>
            <w:r>
              <w:rPr>
                <w:sz w:val="14"/>
              </w:rPr>
              <w:t>impacts</w:t>
            </w:r>
            <w:r>
              <w:rPr>
                <w:spacing w:val="-16"/>
                <w:sz w:val="14"/>
              </w:rPr>
              <w:t xml:space="preserve"> </w:t>
            </w:r>
            <w:r>
              <w:rPr>
                <w:sz w:val="14"/>
              </w:rPr>
              <w:t>where</w:t>
            </w:r>
            <w:r>
              <w:rPr>
                <w:spacing w:val="-22"/>
                <w:sz w:val="14"/>
              </w:rPr>
              <w:t xml:space="preserve"> </w:t>
            </w:r>
            <w:r>
              <w:rPr>
                <w:sz w:val="14"/>
              </w:rPr>
              <w:t>it</w:t>
            </w:r>
            <w:r>
              <w:rPr>
                <w:spacing w:val="-15"/>
                <w:sz w:val="14"/>
              </w:rPr>
              <w:t xml:space="preserve"> </w:t>
            </w:r>
            <w:r>
              <w:rPr>
                <w:sz w:val="14"/>
              </w:rPr>
              <w:t>is</w:t>
            </w:r>
            <w:r>
              <w:rPr>
                <w:spacing w:val="-16"/>
                <w:sz w:val="14"/>
              </w:rPr>
              <w:t xml:space="preserve"> </w:t>
            </w:r>
            <w:r>
              <w:rPr>
                <w:sz w:val="14"/>
              </w:rPr>
              <w:t>not.</w:t>
            </w:r>
            <w:r>
              <w:rPr>
                <w:spacing w:val="-15"/>
                <w:sz w:val="14"/>
              </w:rPr>
              <w:t xml:space="preserve"> </w:t>
            </w:r>
            <w:r>
              <w:rPr>
                <w:sz w:val="14"/>
              </w:rPr>
              <w:t>Examples</w:t>
            </w:r>
            <w:r>
              <w:rPr>
                <w:spacing w:val="-20"/>
                <w:sz w:val="14"/>
              </w:rPr>
              <w:t xml:space="preserve"> </w:t>
            </w:r>
            <w:r>
              <w:rPr>
                <w:sz w:val="14"/>
              </w:rPr>
              <w:t>include</w:t>
            </w:r>
            <w:r>
              <w:rPr>
                <w:spacing w:val="-18"/>
                <w:sz w:val="14"/>
              </w:rPr>
              <w:t xml:space="preserve"> </w:t>
            </w:r>
            <w:r>
              <w:rPr>
                <w:sz w:val="14"/>
              </w:rPr>
              <w:t>developing</w:t>
            </w:r>
            <w:r>
              <w:rPr>
                <w:spacing w:val="-13"/>
                <w:sz w:val="14"/>
              </w:rPr>
              <w:t xml:space="preserve"> </w:t>
            </w:r>
            <w:r>
              <w:rPr>
                <w:sz w:val="14"/>
              </w:rPr>
              <w:t>best</w:t>
            </w:r>
            <w:r>
              <w:rPr>
                <w:spacing w:val="-15"/>
                <w:sz w:val="14"/>
              </w:rPr>
              <w:t xml:space="preserve"> </w:t>
            </w:r>
            <w:r>
              <w:rPr>
                <w:spacing w:val="-5"/>
                <w:sz w:val="14"/>
              </w:rPr>
              <w:t>practices</w:t>
            </w:r>
            <w:r>
              <w:rPr>
                <w:spacing w:val="-20"/>
                <w:sz w:val="14"/>
              </w:rPr>
              <w:t xml:space="preserve"> </w:t>
            </w:r>
            <w:r>
              <w:rPr>
                <w:sz w:val="14"/>
              </w:rPr>
              <w:t>for</w:t>
            </w:r>
            <w:r>
              <w:rPr>
                <w:spacing w:val="-17"/>
                <w:sz w:val="14"/>
              </w:rPr>
              <w:t xml:space="preserve"> </w:t>
            </w:r>
            <w:r>
              <w:rPr>
                <w:spacing w:val="-5"/>
                <w:sz w:val="14"/>
              </w:rPr>
              <w:t>agricultural</w:t>
            </w:r>
            <w:r>
              <w:rPr>
                <w:spacing w:val="-21"/>
                <w:sz w:val="14"/>
              </w:rPr>
              <w:t xml:space="preserve"> </w:t>
            </w:r>
            <w:r>
              <w:rPr>
                <w:sz w:val="14"/>
              </w:rPr>
              <w:t>soil</w:t>
            </w:r>
            <w:r>
              <w:rPr>
                <w:spacing w:val="-12"/>
                <w:sz w:val="14"/>
              </w:rPr>
              <w:t xml:space="preserve"> </w:t>
            </w:r>
            <w:r>
              <w:rPr>
                <w:sz w:val="14"/>
              </w:rPr>
              <w:t>use,</w:t>
            </w:r>
            <w:r>
              <w:rPr>
                <w:spacing w:val="-15"/>
                <w:sz w:val="14"/>
              </w:rPr>
              <w:t xml:space="preserve"> </w:t>
            </w:r>
            <w:r>
              <w:rPr>
                <w:sz w:val="14"/>
              </w:rPr>
              <w:t>mining</w:t>
            </w:r>
            <w:r>
              <w:rPr>
                <w:spacing w:val="-13"/>
                <w:sz w:val="14"/>
              </w:rPr>
              <w:t xml:space="preserve"> </w:t>
            </w:r>
            <w:r>
              <w:rPr>
                <w:spacing w:val="-3"/>
                <w:sz w:val="14"/>
              </w:rPr>
              <w:t>(for</w:t>
            </w:r>
            <w:r>
              <w:rPr>
                <w:spacing w:val="-17"/>
                <w:sz w:val="14"/>
              </w:rPr>
              <w:t xml:space="preserve"> </w:t>
            </w:r>
            <w:r>
              <w:rPr>
                <w:spacing w:val="-3"/>
                <w:sz w:val="14"/>
              </w:rPr>
              <w:t>coal,</w:t>
            </w:r>
            <w:r>
              <w:rPr>
                <w:spacing w:val="-24"/>
                <w:sz w:val="14"/>
              </w:rPr>
              <w:t xml:space="preserve"> </w:t>
            </w:r>
            <w:r>
              <w:rPr>
                <w:sz w:val="14"/>
              </w:rPr>
              <w:t>tar</w:t>
            </w:r>
            <w:r>
              <w:rPr>
                <w:spacing w:val="-17"/>
                <w:sz w:val="14"/>
              </w:rPr>
              <w:t xml:space="preserve"> </w:t>
            </w:r>
            <w:r>
              <w:rPr>
                <w:sz w:val="14"/>
              </w:rPr>
              <w:t>sands,</w:t>
            </w:r>
            <w:r>
              <w:rPr>
                <w:spacing w:val="-14"/>
                <w:sz w:val="14"/>
              </w:rPr>
              <w:t xml:space="preserve"> </w:t>
            </w:r>
            <w:r>
              <w:rPr>
                <w:sz w:val="14"/>
              </w:rPr>
              <w:t>and</w:t>
            </w:r>
            <w:r>
              <w:rPr>
                <w:spacing w:val="-14"/>
                <w:sz w:val="14"/>
              </w:rPr>
              <w:t xml:space="preserve"> </w:t>
            </w:r>
            <w:r>
              <w:rPr>
                <w:spacing w:val="-4"/>
                <w:sz w:val="14"/>
              </w:rPr>
              <w:t>oil</w:t>
            </w:r>
            <w:r>
              <w:rPr>
                <w:spacing w:val="-22"/>
                <w:sz w:val="14"/>
              </w:rPr>
              <w:t xml:space="preserve"> </w:t>
            </w:r>
            <w:r>
              <w:rPr>
                <w:sz w:val="14"/>
              </w:rPr>
              <w:t>shales),</w:t>
            </w:r>
            <w:r>
              <w:rPr>
                <w:spacing w:val="-15"/>
                <w:sz w:val="14"/>
              </w:rPr>
              <w:t xml:space="preserve"> </w:t>
            </w:r>
            <w:r>
              <w:rPr>
                <w:sz w:val="14"/>
              </w:rPr>
              <w:t>and</w:t>
            </w:r>
            <w:r>
              <w:rPr>
                <w:spacing w:val="-14"/>
                <w:sz w:val="14"/>
              </w:rPr>
              <w:t xml:space="preserve"> </w:t>
            </w:r>
            <w:r>
              <w:rPr>
                <w:sz w:val="14"/>
              </w:rPr>
              <w:t>pumping</w:t>
            </w:r>
            <w:r>
              <w:rPr>
                <w:spacing w:val="-13"/>
                <w:sz w:val="14"/>
              </w:rPr>
              <w:t xml:space="preserve"> </w:t>
            </w:r>
            <w:r>
              <w:rPr>
                <w:spacing w:val="-3"/>
                <w:sz w:val="14"/>
              </w:rPr>
              <w:t xml:space="preserve">(for </w:t>
            </w:r>
            <w:r>
              <w:rPr>
                <w:spacing w:val="-5"/>
                <w:sz w:val="14"/>
              </w:rPr>
              <w:t>petroleum</w:t>
            </w:r>
            <w:r>
              <w:rPr>
                <w:spacing w:val="-21"/>
                <w:sz w:val="14"/>
              </w:rPr>
              <w:t xml:space="preserve"> </w:t>
            </w:r>
            <w:r>
              <w:rPr>
                <w:sz w:val="14"/>
              </w:rPr>
              <w:t>and</w:t>
            </w:r>
            <w:r>
              <w:rPr>
                <w:spacing w:val="-18"/>
                <w:sz w:val="14"/>
              </w:rPr>
              <w:t xml:space="preserve"> </w:t>
            </w:r>
            <w:r>
              <w:rPr>
                <w:sz w:val="14"/>
              </w:rPr>
              <w:t>natural</w:t>
            </w:r>
            <w:r>
              <w:rPr>
                <w:spacing w:val="-21"/>
                <w:sz w:val="14"/>
              </w:rPr>
              <w:t xml:space="preserve"> </w:t>
            </w:r>
            <w:r>
              <w:rPr>
                <w:sz w:val="14"/>
              </w:rPr>
              <w:t>gas).</w:t>
            </w:r>
            <w:r>
              <w:rPr>
                <w:spacing w:val="-23"/>
                <w:sz w:val="14"/>
              </w:rPr>
              <w:t xml:space="preserve"> </w:t>
            </w:r>
            <w:r w:rsidR="00A7453E">
              <w:rPr>
                <w:sz w:val="14"/>
              </w:rPr>
              <w:t>Science knowledge</w:t>
            </w:r>
            <w:r>
              <w:rPr>
                <w:spacing w:val="-27"/>
                <w:sz w:val="14"/>
              </w:rPr>
              <w:t xml:space="preserve"> </w:t>
            </w:r>
            <w:r>
              <w:rPr>
                <w:sz w:val="14"/>
              </w:rPr>
              <w:t>indicates</w:t>
            </w:r>
            <w:r>
              <w:rPr>
                <w:spacing w:val="-10"/>
                <w:sz w:val="14"/>
              </w:rPr>
              <w:t xml:space="preserve"> </w:t>
            </w:r>
            <w:r>
              <w:rPr>
                <w:spacing w:val="-3"/>
                <w:sz w:val="14"/>
              </w:rPr>
              <w:t>what</w:t>
            </w:r>
            <w:r>
              <w:rPr>
                <w:spacing w:val="-19"/>
                <w:sz w:val="14"/>
              </w:rPr>
              <w:t xml:space="preserve"> </w:t>
            </w:r>
            <w:r>
              <w:rPr>
                <w:sz w:val="14"/>
              </w:rPr>
              <w:t>can</w:t>
            </w:r>
            <w:r>
              <w:rPr>
                <w:spacing w:val="-18"/>
                <w:sz w:val="14"/>
              </w:rPr>
              <w:t xml:space="preserve"> </w:t>
            </w:r>
            <w:r>
              <w:rPr>
                <w:sz w:val="14"/>
              </w:rPr>
              <w:t>happen</w:t>
            </w:r>
            <w:r>
              <w:rPr>
                <w:spacing w:val="-18"/>
                <w:sz w:val="14"/>
              </w:rPr>
              <w:t xml:space="preserve"> </w:t>
            </w:r>
            <w:r>
              <w:rPr>
                <w:sz w:val="14"/>
              </w:rPr>
              <w:t>in</w:t>
            </w:r>
            <w:r>
              <w:rPr>
                <w:spacing w:val="-23"/>
                <w:sz w:val="14"/>
              </w:rPr>
              <w:t xml:space="preserve"> </w:t>
            </w:r>
            <w:r>
              <w:rPr>
                <w:sz w:val="14"/>
              </w:rPr>
              <w:t>natural</w:t>
            </w:r>
            <w:r>
              <w:rPr>
                <w:spacing w:val="-21"/>
                <w:sz w:val="14"/>
              </w:rPr>
              <w:t xml:space="preserve"> </w:t>
            </w:r>
            <w:r>
              <w:rPr>
                <w:sz w:val="14"/>
              </w:rPr>
              <w:t>systems—not</w:t>
            </w:r>
            <w:r>
              <w:rPr>
                <w:spacing w:val="-14"/>
                <w:sz w:val="14"/>
              </w:rPr>
              <w:t xml:space="preserve"> </w:t>
            </w:r>
            <w:r>
              <w:rPr>
                <w:spacing w:val="-3"/>
                <w:sz w:val="14"/>
              </w:rPr>
              <w:t>what</w:t>
            </w:r>
            <w:r>
              <w:rPr>
                <w:spacing w:val="-24"/>
                <w:sz w:val="14"/>
              </w:rPr>
              <w:t xml:space="preserve"> </w:t>
            </w:r>
            <w:r>
              <w:rPr>
                <w:sz w:val="14"/>
              </w:rPr>
              <w:t>should</w:t>
            </w:r>
            <w:r>
              <w:rPr>
                <w:spacing w:val="-17"/>
                <w:sz w:val="14"/>
              </w:rPr>
              <w:t xml:space="preserve"> </w:t>
            </w:r>
            <w:r>
              <w:rPr>
                <w:sz w:val="14"/>
              </w:rPr>
              <w:t>happen.]</w:t>
            </w:r>
          </w:p>
          <w:p w:rsidR="009B681C" w:rsidRDefault="00D00604">
            <w:pPr>
              <w:pStyle w:val="TableParagraph"/>
              <w:tabs>
                <w:tab w:val="left" w:pos="1395"/>
              </w:tabs>
              <w:ind w:left="1395" w:right="214" w:hanging="1351"/>
              <w:rPr>
                <w:sz w:val="14"/>
              </w:rPr>
            </w:pPr>
            <w:r>
              <w:rPr>
                <w:b/>
                <w:sz w:val="20"/>
              </w:rPr>
              <w:t>HS-ESS3-3.</w:t>
            </w:r>
            <w:r>
              <w:rPr>
                <w:b/>
                <w:sz w:val="20"/>
              </w:rPr>
              <w:tab/>
            </w:r>
            <w:r>
              <w:rPr>
                <w:b/>
                <w:spacing w:val="-4"/>
                <w:sz w:val="18"/>
              </w:rPr>
              <w:t xml:space="preserve">Create </w:t>
            </w:r>
            <w:r>
              <w:rPr>
                <w:b/>
                <w:sz w:val="18"/>
              </w:rPr>
              <w:t xml:space="preserve">a computational simulation to </w:t>
            </w:r>
            <w:r>
              <w:rPr>
                <w:b/>
                <w:spacing w:val="-4"/>
                <w:sz w:val="18"/>
              </w:rPr>
              <w:t xml:space="preserve">illustrate </w:t>
            </w:r>
            <w:r>
              <w:rPr>
                <w:b/>
                <w:sz w:val="18"/>
              </w:rPr>
              <w:t>the relationships among management of natural resources, the sustainability</w:t>
            </w:r>
            <w:r>
              <w:rPr>
                <w:b/>
                <w:spacing w:val="-33"/>
                <w:sz w:val="18"/>
              </w:rPr>
              <w:t xml:space="preserve"> </w:t>
            </w:r>
            <w:r>
              <w:rPr>
                <w:b/>
                <w:sz w:val="18"/>
              </w:rPr>
              <w:t>of</w:t>
            </w:r>
            <w:r>
              <w:rPr>
                <w:b/>
                <w:spacing w:val="-19"/>
                <w:sz w:val="18"/>
              </w:rPr>
              <w:t xml:space="preserve"> </w:t>
            </w:r>
            <w:r>
              <w:rPr>
                <w:b/>
                <w:sz w:val="18"/>
              </w:rPr>
              <w:t>human</w:t>
            </w:r>
            <w:r>
              <w:rPr>
                <w:b/>
                <w:spacing w:val="-27"/>
                <w:sz w:val="18"/>
              </w:rPr>
              <w:t xml:space="preserve"> </w:t>
            </w:r>
            <w:r>
              <w:rPr>
                <w:b/>
                <w:sz w:val="18"/>
              </w:rPr>
              <w:t>populations,</w:t>
            </w:r>
            <w:r>
              <w:rPr>
                <w:b/>
                <w:spacing w:val="-24"/>
                <w:sz w:val="18"/>
              </w:rPr>
              <w:t xml:space="preserve"> </w:t>
            </w:r>
            <w:r>
              <w:rPr>
                <w:b/>
                <w:sz w:val="18"/>
              </w:rPr>
              <w:t>and</w:t>
            </w:r>
            <w:r>
              <w:rPr>
                <w:b/>
                <w:spacing w:val="-24"/>
                <w:sz w:val="18"/>
              </w:rPr>
              <w:t xml:space="preserve"> </w:t>
            </w:r>
            <w:r>
              <w:rPr>
                <w:b/>
                <w:spacing w:val="-5"/>
                <w:sz w:val="18"/>
              </w:rPr>
              <w:t>biodiversity.</w:t>
            </w:r>
            <w:r>
              <w:rPr>
                <w:b/>
                <w:spacing w:val="-28"/>
                <w:sz w:val="18"/>
              </w:rPr>
              <w:t xml:space="preserve"> </w:t>
            </w:r>
            <w:r>
              <w:rPr>
                <w:sz w:val="14"/>
              </w:rPr>
              <w:t>[Clarification</w:t>
            </w:r>
            <w:r>
              <w:rPr>
                <w:spacing w:val="-19"/>
                <w:sz w:val="14"/>
              </w:rPr>
              <w:t xml:space="preserve"> </w:t>
            </w:r>
            <w:r>
              <w:rPr>
                <w:sz w:val="14"/>
              </w:rPr>
              <w:t>Statement:</w:t>
            </w:r>
            <w:r>
              <w:rPr>
                <w:spacing w:val="-21"/>
                <w:sz w:val="14"/>
              </w:rPr>
              <w:t xml:space="preserve"> </w:t>
            </w:r>
            <w:r>
              <w:rPr>
                <w:sz w:val="14"/>
              </w:rPr>
              <w:t>Examples</w:t>
            </w:r>
            <w:r>
              <w:rPr>
                <w:spacing w:val="-16"/>
                <w:sz w:val="14"/>
              </w:rPr>
              <w:t xml:space="preserve"> </w:t>
            </w:r>
            <w:r>
              <w:rPr>
                <w:sz w:val="14"/>
              </w:rPr>
              <w:t>of</w:t>
            </w:r>
            <w:r>
              <w:rPr>
                <w:spacing w:val="-21"/>
                <w:sz w:val="14"/>
              </w:rPr>
              <w:t xml:space="preserve"> </w:t>
            </w:r>
            <w:r>
              <w:rPr>
                <w:sz w:val="14"/>
              </w:rPr>
              <w:t>factors</w:t>
            </w:r>
            <w:r>
              <w:rPr>
                <w:spacing w:val="-17"/>
                <w:sz w:val="14"/>
              </w:rPr>
              <w:t xml:space="preserve"> </w:t>
            </w:r>
            <w:r>
              <w:rPr>
                <w:sz w:val="14"/>
              </w:rPr>
              <w:t>that</w:t>
            </w:r>
            <w:r>
              <w:rPr>
                <w:spacing w:val="-16"/>
                <w:sz w:val="14"/>
              </w:rPr>
              <w:t xml:space="preserve"> </w:t>
            </w:r>
            <w:r>
              <w:rPr>
                <w:sz w:val="14"/>
              </w:rPr>
              <w:t>affect</w:t>
            </w:r>
            <w:r>
              <w:rPr>
                <w:spacing w:val="-20"/>
                <w:sz w:val="14"/>
              </w:rPr>
              <w:t xml:space="preserve"> </w:t>
            </w:r>
            <w:r>
              <w:rPr>
                <w:sz w:val="14"/>
              </w:rPr>
              <w:t>the</w:t>
            </w:r>
            <w:r>
              <w:rPr>
                <w:spacing w:val="-24"/>
                <w:sz w:val="14"/>
              </w:rPr>
              <w:t xml:space="preserve"> </w:t>
            </w:r>
            <w:r>
              <w:rPr>
                <w:sz w:val="14"/>
              </w:rPr>
              <w:t>management</w:t>
            </w:r>
            <w:r>
              <w:rPr>
                <w:spacing w:val="-15"/>
                <w:sz w:val="14"/>
              </w:rPr>
              <w:t xml:space="preserve"> </w:t>
            </w:r>
            <w:r>
              <w:rPr>
                <w:sz w:val="14"/>
              </w:rPr>
              <w:t>of</w:t>
            </w:r>
            <w:r>
              <w:rPr>
                <w:spacing w:val="-21"/>
                <w:sz w:val="14"/>
              </w:rPr>
              <w:t xml:space="preserve"> </w:t>
            </w:r>
            <w:r>
              <w:rPr>
                <w:spacing w:val="-4"/>
                <w:sz w:val="14"/>
              </w:rPr>
              <w:t>natural</w:t>
            </w:r>
            <w:r>
              <w:rPr>
                <w:spacing w:val="-23"/>
                <w:sz w:val="14"/>
              </w:rPr>
              <w:t xml:space="preserve"> </w:t>
            </w:r>
            <w:r>
              <w:rPr>
                <w:sz w:val="14"/>
              </w:rPr>
              <w:t>resources include</w:t>
            </w:r>
            <w:r>
              <w:rPr>
                <w:spacing w:val="-23"/>
                <w:sz w:val="14"/>
              </w:rPr>
              <w:t xml:space="preserve"> </w:t>
            </w:r>
            <w:r>
              <w:rPr>
                <w:sz w:val="14"/>
              </w:rPr>
              <w:t>costs</w:t>
            </w:r>
            <w:r>
              <w:rPr>
                <w:spacing w:val="-16"/>
                <w:sz w:val="14"/>
              </w:rPr>
              <w:t xml:space="preserve"> </w:t>
            </w:r>
            <w:r>
              <w:rPr>
                <w:sz w:val="14"/>
              </w:rPr>
              <w:t>of</w:t>
            </w:r>
            <w:r>
              <w:rPr>
                <w:spacing w:val="-20"/>
                <w:sz w:val="14"/>
              </w:rPr>
              <w:t xml:space="preserve"> </w:t>
            </w:r>
            <w:r>
              <w:rPr>
                <w:spacing w:val="-3"/>
                <w:sz w:val="14"/>
              </w:rPr>
              <w:t>resource</w:t>
            </w:r>
            <w:r>
              <w:rPr>
                <w:spacing w:val="-28"/>
                <w:sz w:val="14"/>
              </w:rPr>
              <w:t xml:space="preserve"> </w:t>
            </w:r>
            <w:r>
              <w:rPr>
                <w:sz w:val="14"/>
              </w:rPr>
              <w:t>extraction</w:t>
            </w:r>
            <w:r>
              <w:rPr>
                <w:spacing w:val="-14"/>
                <w:sz w:val="14"/>
              </w:rPr>
              <w:t xml:space="preserve"> </w:t>
            </w:r>
            <w:r>
              <w:rPr>
                <w:sz w:val="14"/>
              </w:rPr>
              <w:t>and</w:t>
            </w:r>
            <w:r>
              <w:rPr>
                <w:spacing w:val="-14"/>
                <w:sz w:val="14"/>
              </w:rPr>
              <w:t xml:space="preserve"> </w:t>
            </w:r>
            <w:r>
              <w:rPr>
                <w:sz w:val="14"/>
              </w:rPr>
              <w:t>waste</w:t>
            </w:r>
            <w:r>
              <w:rPr>
                <w:spacing w:val="-19"/>
                <w:sz w:val="14"/>
              </w:rPr>
              <w:t xml:space="preserve"> </w:t>
            </w:r>
            <w:r>
              <w:rPr>
                <w:sz w:val="14"/>
              </w:rPr>
              <w:t>management,</w:t>
            </w:r>
            <w:r>
              <w:rPr>
                <w:spacing w:val="-14"/>
                <w:sz w:val="14"/>
              </w:rPr>
              <w:t xml:space="preserve"> </w:t>
            </w:r>
            <w:r>
              <w:rPr>
                <w:sz w:val="14"/>
              </w:rPr>
              <w:t>per-capita</w:t>
            </w:r>
            <w:r>
              <w:rPr>
                <w:spacing w:val="-19"/>
                <w:sz w:val="14"/>
              </w:rPr>
              <w:t xml:space="preserve"> </w:t>
            </w:r>
            <w:r>
              <w:rPr>
                <w:sz w:val="14"/>
              </w:rPr>
              <w:t>consumption,</w:t>
            </w:r>
            <w:r>
              <w:rPr>
                <w:spacing w:val="-14"/>
                <w:sz w:val="14"/>
              </w:rPr>
              <w:t xml:space="preserve"> </w:t>
            </w:r>
            <w:r>
              <w:rPr>
                <w:sz w:val="14"/>
              </w:rPr>
              <w:t>and</w:t>
            </w:r>
            <w:r>
              <w:rPr>
                <w:spacing w:val="-19"/>
                <w:sz w:val="14"/>
              </w:rPr>
              <w:t xml:space="preserve"> </w:t>
            </w:r>
            <w:r>
              <w:rPr>
                <w:sz w:val="14"/>
              </w:rPr>
              <w:t>the</w:t>
            </w:r>
            <w:r>
              <w:rPr>
                <w:spacing w:val="-19"/>
                <w:sz w:val="14"/>
              </w:rPr>
              <w:t xml:space="preserve"> </w:t>
            </w:r>
            <w:r>
              <w:rPr>
                <w:sz w:val="14"/>
              </w:rPr>
              <w:t>development</w:t>
            </w:r>
            <w:r>
              <w:rPr>
                <w:spacing w:val="-14"/>
                <w:sz w:val="14"/>
              </w:rPr>
              <w:t xml:space="preserve"> </w:t>
            </w:r>
            <w:r>
              <w:rPr>
                <w:sz w:val="14"/>
              </w:rPr>
              <w:t>of</w:t>
            </w:r>
            <w:r>
              <w:rPr>
                <w:spacing w:val="-20"/>
                <w:sz w:val="14"/>
              </w:rPr>
              <w:t xml:space="preserve"> </w:t>
            </w:r>
            <w:r>
              <w:rPr>
                <w:sz w:val="14"/>
              </w:rPr>
              <w:t>new</w:t>
            </w:r>
            <w:r>
              <w:rPr>
                <w:spacing w:val="-22"/>
                <w:sz w:val="14"/>
              </w:rPr>
              <w:t xml:space="preserve"> </w:t>
            </w:r>
            <w:r>
              <w:rPr>
                <w:spacing w:val="-5"/>
                <w:sz w:val="14"/>
              </w:rPr>
              <w:t>technologies.</w:t>
            </w:r>
            <w:r>
              <w:rPr>
                <w:spacing w:val="-25"/>
                <w:sz w:val="14"/>
              </w:rPr>
              <w:t xml:space="preserve"> </w:t>
            </w:r>
            <w:r>
              <w:rPr>
                <w:sz w:val="14"/>
              </w:rPr>
              <w:t>Examples</w:t>
            </w:r>
            <w:r>
              <w:rPr>
                <w:spacing w:val="-16"/>
                <w:sz w:val="14"/>
              </w:rPr>
              <w:t xml:space="preserve"> </w:t>
            </w:r>
            <w:r>
              <w:rPr>
                <w:sz w:val="14"/>
              </w:rPr>
              <w:t>of</w:t>
            </w:r>
            <w:r>
              <w:rPr>
                <w:spacing w:val="-20"/>
                <w:sz w:val="14"/>
              </w:rPr>
              <w:t xml:space="preserve"> </w:t>
            </w:r>
            <w:r>
              <w:rPr>
                <w:sz w:val="14"/>
              </w:rPr>
              <w:t>factors</w:t>
            </w:r>
            <w:r>
              <w:rPr>
                <w:spacing w:val="-16"/>
                <w:sz w:val="14"/>
              </w:rPr>
              <w:t xml:space="preserve"> </w:t>
            </w:r>
            <w:r>
              <w:rPr>
                <w:sz w:val="14"/>
              </w:rPr>
              <w:t>that</w:t>
            </w:r>
            <w:r>
              <w:rPr>
                <w:spacing w:val="-15"/>
                <w:sz w:val="14"/>
              </w:rPr>
              <w:t xml:space="preserve"> </w:t>
            </w:r>
            <w:r>
              <w:rPr>
                <w:sz w:val="14"/>
              </w:rPr>
              <w:t>affect</w:t>
            </w:r>
            <w:r>
              <w:rPr>
                <w:spacing w:val="-15"/>
                <w:sz w:val="14"/>
              </w:rPr>
              <w:t xml:space="preserve"> </w:t>
            </w:r>
            <w:r>
              <w:rPr>
                <w:sz w:val="14"/>
              </w:rPr>
              <w:t>human sustainability</w:t>
            </w:r>
            <w:r>
              <w:rPr>
                <w:spacing w:val="-25"/>
                <w:sz w:val="14"/>
              </w:rPr>
              <w:t xml:space="preserve"> </w:t>
            </w:r>
            <w:r>
              <w:rPr>
                <w:sz w:val="14"/>
              </w:rPr>
              <w:t>include</w:t>
            </w:r>
            <w:r>
              <w:rPr>
                <w:spacing w:val="-20"/>
                <w:sz w:val="14"/>
              </w:rPr>
              <w:t xml:space="preserve"> </w:t>
            </w:r>
            <w:r>
              <w:rPr>
                <w:spacing w:val="-4"/>
                <w:sz w:val="14"/>
              </w:rPr>
              <w:t>agricultural</w:t>
            </w:r>
            <w:r>
              <w:rPr>
                <w:spacing w:val="-22"/>
                <w:sz w:val="14"/>
              </w:rPr>
              <w:t xml:space="preserve"> </w:t>
            </w:r>
            <w:r>
              <w:rPr>
                <w:sz w:val="14"/>
              </w:rPr>
              <w:t>efficiency,</w:t>
            </w:r>
            <w:r>
              <w:rPr>
                <w:spacing w:val="-16"/>
                <w:sz w:val="14"/>
              </w:rPr>
              <w:t xml:space="preserve"> </w:t>
            </w:r>
            <w:r>
              <w:rPr>
                <w:sz w:val="14"/>
              </w:rPr>
              <w:t>levels</w:t>
            </w:r>
            <w:r>
              <w:rPr>
                <w:spacing w:val="-16"/>
                <w:sz w:val="14"/>
              </w:rPr>
              <w:t xml:space="preserve"> </w:t>
            </w:r>
            <w:r>
              <w:rPr>
                <w:sz w:val="14"/>
              </w:rPr>
              <w:t>of</w:t>
            </w:r>
            <w:r>
              <w:rPr>
                <w:spacing w:val="-25"/>
                <w:sz w:val="14"/>
              </w:rPr>
              <w:t xml:space="preserve"> </w:t>
            </w:r>
            <w:r>
              <w:rPr>
                <w:spacing w:val="-5"/>
                <w:sz w:val="14"/>
              </w:rPr>
              <w:t>conservation,</w:t>
            </w:r>
            <w:r>
              <w:rPr>
                <w:spacing w:val="-20"/>
                <w:sz w:val="14"/>
              </w:rPr>
              <w:t xml:space="preserve"> </w:t>
            </w:r>
            <w:r>
              <w:rPr>
                <w:sz w:val="14"/>
              </w:rPr>
              <w:t>and</w:t>
            </w:r>
            <w:r>
              <w:rPr>
                <w:spacing w:val="-20"/>
                <w:sz w:val="14"/>
              </w:rPr>
              <w:t xml:space="preserve"> </w:t>
            </w:r>
            <w:r>
              <w:rPr>
                <w:sz w:val="14"/>
              </w:rPr>
              <w:t>urban</w:t>
            </w:r>
            <w:r>
              <w:rPr>
                <w:spacing w:val="-20"/>
                <w:sz w:val="14"/>
              </w:rPr>
              <w:t xml:space="preserve"> </w:t>
            </w:r>
            <w:r>
              <w:rPr>
                <w:sz w:val="14"/>
              </w:rPr>
              <w:t>planning.]</w:t>
            </w:r>
            <w:r>
              <w:rPr>
                <w:spacing w:val="-20"/>
                <w:sz w:val="14"/>
              </w:rPr>
              <w:t xml:space="preserve"> </w:t>
            </w:r>
            <w:r>
              <w:rPr>
                <w:sz w:val="14"/>
              </w:rPr>
              <w:t>[Assessment</w:t>
            </w:r>
            <w:r>
              <w:rPr>
                <w:spacing w:val="-20"/>
                <w:sz w:val="14"/>
              </w:rPr>
              <w:t xml:space="preserve"> </w:t>
            </w:r>
            <w:r>
              <w:rPr>
                <w:sz w:val="14"/>
              </w:rPr>
              <w:t>Boundary:</w:t>
            </w:r>
            <w:r>
              <w:rPr>
                <w:spacing w:val="-15"/>
                <w:sz w:val="14"/>
              </w:rPr>
              <w:t xml:space="preserve"> </w:t>
            </w:r>
            <w:r>
              <w:rPr>
                <w:sz w:val="14"/>
              </w:rPr>
              <w:t>Assessment</w:t>
            </w:r>
            <w:r>
              <w:rPr>
                <w:spacing w:val="-20"/>
                <w:sz w:val="14"/>
              </w:rPr>
              <w:t xml:space="preserve"> </w:t>
            </w:r>
            <w:r>
              <w:rPr>
                <w:spacing w:val="-3"/>
                <w:sz w:val="14"/>
              </w:rPr>
              <w:t>for</w:t>
            </w:r>
            <w:r>
              <w:rPr>
                <w:spacing w:val="-22"/>
                <w:sz w:val="14"/>
              </w:rPr>
              <w:t xml:space="preserve"> </w:t>
            </w:r>
            <w:r>
              <w:rPr>
                <w:sz w:val="14"/>
              </w:rPr>
              <w:t>computational</w:t>
            </w:r>
            <w:r>
              <w:rPr>
                <w:spacing w:val="-18"/>
                <w:sz w:val="14"/>
              </w:rPr>
              <w:t xml:space="preserve"> </w:t>
            </w:r>
            <w:r>
              <w:rPr>
                <w:sz w:val="14"/>
              </w:rPr>
              <w:t>simulations</w:t>
            </w:r>
            <w:r>
              <w:rPr>
                <w:spacing w:val="-16"/>
                <w:sz w:val="14"/>
              </w:rPr>
              <w:t xml:space="preserve"> </w:t>
            </w:r>
            <w:r>
              <w:rPr>
                <w:sz w:val="14"/>
              </w:rPr>
              <w:t>is</w:t>
            </w:r>
            <w:r>
              <w:rPr>
                <w:spacing w:val="-18"/>
                <w:sz w:val="14"/>
              </w:rPr>
              <w:t xml:space="preserve"> </w:t>
            </w:r>
            <w:r>
              <w:rPr>
                <w:sz w:val="14"/>
              </w:rPr>
              <w:t>limited</w:t>
            </w:r>
            <w:r>
              <w:rPr>
                <w:spacing w:val="-20"/>
                <w:sz w:val="14"/>
              </w:rPr>
              <w:t xml:space="preserve"> </w:t>
            </w:r>
            <w:r>
              <w:rPr>
                <w:sz w:val="14"/>
              </w:rPr>
              <w:t>to usingprovidedmulti-parameterprogramsorconstructingsimplifiedspreadsheetcalculations.]</w:t>
            </w:r>
          </w:p>
          <w:p w:rsidR="009B681C" w:rsidRDefault="00D00604">
            <w:pPr>
              <w:pStyle w:val="TableParagraph"/>
              <w:tabs>
                <w:tab w:val="left" w:pos="1395"/>
              </w:tabs>
              <w:spacing w:before="10"/>
              <w:ind w:left="45" w:right="553"/>
              <w:rPr>
                <w:sz w:val="14"/>
              </w:rPr>
            </w:pPr>
            <w:r>
              <w:rPr>
                <w:b/>
                <w:sz w:val="20"/>
              </w:rPr>
              <w:t>HS-ESS3-4.</w:t>
            </w:r>
            <w:r>
              <w:rPr>
                <w:b/>
                <w:sz w:val="20"/>
              </w:rPr>
              <w:tab/>
            </w:r>
            <w:r>
              <w:rPr>
                <w:b/>
                <w:spacing w:val="-4"/>
                <w:sz w:val="18"/>
              </w:rPr>
              <w:t xml:space="preserve">Evaluate </w:t>
            </w:r>
            <w:r>
              <w:rPr>
                <w:b/>
                <w:sz w:val="18"/>
              </w:rPr>
              <w:t xml:space="preserve">or refine a technological solution that reduces impacts of human </w:t>
            </w:r>
            <w:r>
              <w:rPr>
                <w:b/>
                <w:spacing w:val="-3"/>
                <w:sz w:val="18"/>
              </w:rPr>
              <w:t xml:space="preserve">activities </w:t>
            </w:r>
            <w:r>
              <w:rPr>
                <w:b/>
                <w:spacing w:val="1"/>
                <w:sz w:val="18"/>
              </w:rPr>
              <w:t xml:space="preserve">on </w:t>
            </w:r>
            <w:r>
              <w:rPr>
                <w:b/>
                <w:sz w:val="18"/>
              </w:rPr>
              <w:t xml:space="preserve">natural </w:t>
            </w:r>
            <w:r>
              <w:rPr>
                <w:b/>
                <w:spacing w:val="-4"/>
                <w:sz w:val="18"/>
              </w:rPr>
              <w:t xml:space="preserve">systems.* </w:t>
            </w:r>
            <w:r>
              <w:rPr>
                <w:sz w:val="14"/>
              </w:rPr>
              <w:t>[Clarification Statement:</w:t>
            </w:r>
            <w:r>
              <w:rPr>
                <w:sz w:val="14"/>
              </w:rPr>
              <w:tab/>
            </w:r>
            <w:r>
              <w:rPr>
                <w:spacing w:val="-4"/>
                <w:sz w:val="14"/>
              </w:rPr>
              <w:t>Examples</w:t>
            </w:r>
            <w:r>
              <w:rPr>
                <w:spacing w:val="-20"/>
                <w:sz w:val="14"/>
              </w:rPr>
              <w:t xml:space="preserve"> </w:t>
            </w:r>
            <w:r>
              <w:rPr>
                <w:sz w:val="14"/>
              </w:rPr>
              <w:t>of</w:t>
            </w:r>
            <w:r>
              <w:rPr>
                <w:spacing w:val="-19"/>
                <w:sz w:val="14"/>
              </w:rPr>
              <w:t xml:space="preserve"> </w:t>
            </w:r>
            <w:r>
              <w:rPr>
                <w:sz w:val="14"/>
              </w:rPr>
              <w:t>data</w:t>
            </w:r>
            <w:r>
              <w:rPr>
                <w:spacing w:val="-13"/>
                <w:sz w:val="14"/>
              </w:rPr>
              <w:t xml:space="preserve"> </w:t>
            </w:r>
            <w:r>
              <w:rPr>
                <w:sz w:val="14"/>
              </w:rPr>
              <w:t>on</w:t>
            </w:r>
            <w:r>
              <w:rPr>
                <w:spacing w:val="-13"/>
                <w:sz w:val="14"/>
              </w:rPr>
              <w:t xml:space="preserve"> </w:t>
            </w:r>
            <w:r>
              <w:rPr>
                <w:sz w:val="14"/>
              </w:rPr>
              <w:t>the</w:t>
            </w:r>
            <w:r>
              <w:rPr>
                <w:spacing w:val="-17"/>
                <w:sz w:val="14"/>
              </w:rPr>
              <w:t xml:space="preserve"> </w:t>
            </w:r>
            <w:r>
              <w:rPr>
                <w:sz w:val="14"/>
              </w:rPr>
              <w:t>impacts</w:t>
            </w:r>
            <w:r>
              <w:rPr>
                <w:spacing w:val="-10"/>
                <w:sz w:val="14"/>
              </w:rPr>
              <w:t xml:space="preserve"> </w:t>
            </w:r>
            <w:r>
              <w:rPr>
                <w:sz w:val="14"/>
              </w:rPr>
              <w:t>of</w:t>
            </w:r>
            <w:r>
              <w:rPr>
                <w:spacing w:val="-19"/>
                <w:sz w:val="14"/>
              </w:rPr>
              <w:t xml:space="preserve"> </w:t>
            </w:r>
            <w:r>
              <w:rPr>
                <w:spacing w:val="-4"/>
                <w:sz w:val="14"/>
              </w:rPr>
              <w:t>human</w:t>
            </w:r>
            <w:r>
              <w:rPr>
                <w:spacing w:val="-18"/>
                <w:sz w:val="14"/>
              </w:rPr>
              <w:t xml:space="preserve"> </w:t>
            </w:r>
            <w:r>
              <w:rPr>
                <w:sz w:val="14"/>
              </w:rPr>
              <w:t>activities</w:t>
            </w:r>
            <w:r>
              <w:rPr>
                <w:spacing w:val="-10"/>
                <w:sz w:val="14"/>
              </w:rPr>
              <w:t xml:space="preserve"> </w:t>
            </w:r>
            <w:r>
              <w:rPr>
                <w:sz w:val="14"/>
              </w:rPr>
              <w:t>could</w:t>
            </w:r>
            <w:r>
              <w:rPr>
                <w:spacing w:val="-13"/>
                <w:sz w:val="14"/>
              </w:rPr>
              <w:t xml:space="preserve"> </w:t>
            </w:r>
            <w:r>
              <w:rPr>
                <w:sz w:val="14"/>
              </w:rPr>
              <w:t>include</w:t>
            </w:r>
            <w:r>
              <w:rPr>
                <w:spacing w:val="-17"/>
                <w:sz w:val="14"/>
              </w:rPr>
              <w:t xml:space="preserve"> </w:t>
            </w:r>
            <w:r>
              <w:rPr>
                <w:sz w:val="14"/>
              </w:rPr>
              <w:t>the</w:t>
            </w:r>
            <w:r>
              <w:rPr>
                <w:spacing w:val="-18"/>
                <w:sz w:val="14"/>
              </w:rPr>
              <w:t xml:space="preserve"> </w:t>
            </w:r>
            <w:r>
              <w:rPr>
                <w:sz w:val="14"/>
              </w:rPr>
              <w:t>quantities</w:t>
            </w:r>
            <w:r>
              <w:rPr>
                <w:spacing w:val="-10"/>
                <w:sz w:val="14"/>
              </w:rPr>
              <w:t xml:space="preserve"> </w:t>
            </w:r>
            <w:r>
              <w:rPr>
                <w:sz w:val="14"/>
              </w:rPr>
              <w:t>and</w:t>
            </w:r>
            <w:r>
              <w:rPr>
                <w:spacing w:val="-13"/>
                <w:sz w:val="14"/>
              </w:rPr>
              <w:t xml:space="preserve"> </w:t>
            </w:r>
            <w:r>
              <w:rPr>
                <w:spacing w:val="-4"/>
                <w:sz w:val="14"/>
              </w:rPr>
              <w:t>types</w:t>
            </w:r>
            <w:r>
              <w:rPr>
                <w:spacing w:val="-15"/>
                <w:sz w:val="14"/>
              </w:rPr>
              <w:t xml:space="preserve"> </w:t>
            </w:r>
            <w:r>
              <w:rPr>
                <w:sz w:val="14"/>
              </w:rPr>
              <w:t>of</w:t>
            </w:r>
            <w:r>
              <w:rPr>
                <w:spacing w:val="-14"/>
                <w:sz w:val="14"/>
              </w:rPr>
              <w:t xml:space="preserve"> </w:t>
            </w:r>
            <w:r>
              <w:rPr>
                <w:sz w:val="14"/>
              </w:rPr>
              <w:t>pollutants</w:t>
            </w:r>
            <w:r>
              <w:rPr>
                <w:spacing w:val="-10"/>
                <w:sz w:val="14"/>
              </w:rPr>
              <w:t xml:space="preserve"> </w:t>
            </w:r>
            <w:r>
              <w:rPr>
                <w:spacing w:val="-5"/>
                <w:sz w:val="14"/>
              </w:rPr>
              <w:t>released,</w:t>
            </w:r>
            <w:r>
              <w:rPr>
                <w:spacing w:val="-19"/>
                <w:sz w:val="14"/>
              </w:rPr>
              <w:t xml:space="preserve"> </w:t>
            </w:r>
            <w:r>
              <w:rPr>
                <w:sz w:val="14"/>
              </w:rPr>
              <w:t>changes</w:t>
            </w:r>
            <w:r>
              <w:rPr>
                <w:spacing w:val="-15"/>
                <w:sz w:val="14"/>
              </w:rPr>
              <w:t xml:space="preserve"> </w:t>
            </w:r>
            <w:r>
              <w:rPr>
                <w:sz w:val="14"/>
              </w:rPr>
              <w:t>to</w:t>
            </w:r>
            <w:r>
              <w:rPr>
                <w:spacing w:val="-18"/>
                <w:sz w:val="14"/>
              </w:rPr>
              <w:t xml:space="preserve"> </w:t>
            </w:r>
            <w:r>
              <w:rPr>
                <w:spacing w:val="-3"/>
                <w:sz w:val="14"/>
              </w:rPr>
              <w:t>biomass</w:t>
            </w:r>
            <w:r>
              <w:rPr>
                <w:spacing w:val="-20"/>
                <w:sz w:val="14"/>
              </w:rPr>
              <w:t xml:space="preserve"> </w:t>
            </w:r>
            <w:r>
              <w:rPr>
                <w:sz w:val="14"/>
              </w:rPr>
              <w:t>and</w:t>
            </w:r>
            <w:r>
              <w:rPr>
                <w:spacing w:val="-13"/>
                <w:sz w:val="14"/>
              </w:rPr>
              <w:t xml:space="preserve"> </w:t>
            </w:r>
            <w:r>
              <w:rPr>
                <w:sz w:val="14"/>
              </w:rPr>
              <w:t>species</w:t>
            </w:r>
            <w:r>
              <w:rPr>
                <w:spacing w:val="-10"/>
                <w:sz w:val="14"/>
              </w:rPr>
              <w:t xml:space="preserve"> </w:t>
            </w:r>
            <w:r>
              <w:rPr>
                <w:spacing w:val="-4"/>
                <w:sz w:val="14"/>
              </w:rPr>
              <w:t>diversity,</w:t>
            </w:r>
            <w:r>
              <w:rPr>
                <w:spacing w:val="-19"/>
                <w:sz w:val="14"/>
              </w:rPr>
              <w:t xml:space="preserve"> </w:t>
            </w:r>
            <w:r>
              <w:rPr>
                <w:sz w:val="14"/>
              </w:rPr>
              <w:t>or</w:t>
            </w:r>
            <w:r>
              <w:rPr>
                <w:spacing w:val="-12"/>
                <w:sz w:val="14"/>
              </w:rPr>
              <w:t xml:space="preserve"> </w:t>
            </w:r>
            <w:r>
              <w:rPr>
                <w:spacing w:val="-4"/>
                <w:sz w:val="14"/>
              </w:rPr>
              <w:t>areal</w:t>
            </w:r>
          </w:p>
          <w:p w:rsidR="009B681C" w:rsidRDefault="00D00604">
            <w:pPr>
              <w:pStyle w:val="TableParagraph"/>
              <w:tabs>
                <w:tab w:val="left" w:pos="1395"/>
              </w:tabs>
              <w:spacing w:before="5"/>
              <w:ind w:left="45" w:right="269" w:firstLine="1350"/>
              <w:rPr>
                <w:sz w:val="14"/>
              </w:rPr>
            </w:pPr>
            <w:r>
              <w:rPr>
                <w:sz w:val="14"/>
              </w:rPr>
              <w:t>changes</w:t>
            </w:r>
            <w:r>
              <w:rPr>
                <w:spacing w:val="-16"/>
                <w:sz w:val="14"/>
              </w:rPr>
              <w:t xml:space="preserve"> </w:t>
            </w:r>
            <w:r>
              <w:rPr>
                <w:sz w:val="14"/>
              </w:rPr>
              <w:t>in</w:t>
            </w:r>
            <w:r>
              <w:rPr>
                <w:spacing w:val="-15"/>
                <w:sz w:val="14"/>
              </w:rPr>
              <w:t xml:space="preserve"> </w:t>
            </w:r>
            <w:r>
              <w:rPr>
                <w:sz w:val="14"/>
              </w:rPr>
              <w:t>land</w:t>
            </w:r>
            <w:r>
              <w:rPr>
                <w:spacing w:val="-20"/>
                <w:sz w:val="14"/>
              </w:rPr>
              <w:t xml:space="preserve"> </w:t>
            </w:r>
            <w:r>
              <w:rPr>
                <w:sz w:val="14"/>
              </w:rPr>
              <w:t>surface</w:t>
            </w:r>
            <w:r>
              <w:rPr>
                <w:spacing w:val="-19"/>
                <w:sz w:val="14"/>
              </w:rPr>
              <w:t xml:space="preserve"> </w:t>
            </w:r>
            <w:r>
              <w:rPr>
                <w:sz w:val="14"/>
              </w:rPr>
              <w:t>use</w:t>
            </w:r>
            <w:r>
              <w:rPr>
                <w:spacing w:val="-20"/>
                <w:sz w:val="14"/>
              </w:rPr>
              <w:t xml:space="preserve"> </w:t>
            </w:r>
            <w:r>
              <w:rPr>
                <w:sz w:val="14"/>
              </w:rPr>
              <w:t>(such</w:t>
            </w:r>
            <w:r>
              <w:rPr>
                <w:spacing w:val="-15"/>
                <w:sz w:val="14"/>
              </w:rPr>
              <w:t xml:space="preserve"> </w:t>
            </w:r>
            <w:r>
              <w:rPr>
                <w:sz w:val="14"/>
              </w:rPr>
              <w:t>as</w:t>
            </w:r>
            <w:r>
              <w:rPr>
                <w:spacing w:val="-13"/>
                <w:sz w:val="14"/>
              </w:rPr>
              <w:t xml:space="preserve"> </w:t>
            </w:r>
            <w:r>
              <w:rPr>
                <w:sz w:val="14"/>
              </w:rPr>
              <w:t>for</w:t>
            </w:r>
            <w:r>
              <w:rPr>
                <w:spacing w:val="-19"/>
                <w:sz w:val="14"/>
              </w:rPr>
              <w:t xml:space="preserve"> </w:t>
            </w:r>
            <w:r>
              <w:rPr>
                <w:sz w:val="14"/>
              </w:rPr>
              <w:t>urban</w:t>
            </w:r>
            <w:r>
              <w:rPr>
                <w:spacing w:val="-15"/>
                <w:sz w:val="14"/>
              </w:rPr>
              <w:t xml:space="preserve"> </w:t>
            </w:r>
            <w:r>
              <w:rPr>
                <w:sz w:val="14"/>
              </w:rPr>
              <w:t>development,</w:t>
            </w:r>
            <w:r>
              <w:rPr>
                <w:spacing w:val="-16"/>
                <w:sz w:val="14"/>
              </w:rPr>
              <w:t xml:space="preserve"> </w:t>
            </w:r>
            <w:r>
              <w:rPr>
                <w:sz w:val="14"/>
              </w:rPr>
              <w:t>agriculture</w:t>
            </w:r>
            <w:r>
              <w:rPr>
                <w:spacing w:val="-19"/>
                <w:sz w:val="14"/>
              </w:rPr>
              <w:t xml:space="preserve"> </w:t>
            </w:r>
            <w:r>
              <w:rPr>
                <w:sz w:val="14"/>
              </w:rPr>
              <w:t>and</w:t>
            </w:r>
            <w:r>
              <w:rPr>
                <w:spacing w:val="-20"/>
                <w:sz w:val="14"/>
              </w:rPr>
              <w:t xml:space="preserve"> </w:t>
            </w:r>
            <w:r>
              <w:rPr>
                <w:sz w:val="14"/>
              </w:rPr>
              <w:t>livestock,</w:t>
            </w:r>
            <w:r>
              <w:rPr>
                <w:spacing w:val="-16"/>
                <w:sz w:val="14"/>
              </w:rPr>
              <w:t xml:space="preserve"> </w:t>
            </w:r>
            <w:r>
              <w:rPr>
                <w:sz w:val="14"/>
              </w:rPr>
              <w:t>or</w:t>
            </w:r>
            <w:r>
              <w:rPr>
                <w:spacing w:val="-19"/>
                <w:sz w:val="14"/>
              </w:rPr>
              <w:t xml:space="preserve"> </w:t>
            </w:r>
            <w:r>
              <w:rPr>
                <w:sz w:val="14"/>
              </w:rPr>
              <w:t>surface</w:t>
            </w:r>
            <w:r>
              <w:rPr>
                <w:spacing w:val="-20"/>
                <w:sz w:val="14"/>
              </w:rPr>
              <w:t xml:space="preserve"> </w:t>
            </w:r>
            <w:r>
              <w:rPr>
                <w:sz w:val="14"/>
              </w:rPr>
              <w:t>mining).</w:t>
            </w:r>
            <w:r>
              <w:rPr>
                <w:spacing w:val="-20"/>
                <w:sz w:val="14"/>
              </w:rPr>
              <w:t xml:space="preserve"> </w:t>
            </w:r>
            <w:r>
              <w:rPr>
                <w:sz w:val="14"/>
              </w:rPr>
              <w:t>Examples</w:t>
            </w:r>
            <w:r>
              <w:rPr>
                <w:spacing w:val="-17"/>
                <w:sz w:val="14"/>
              </w:rPr>
              <w:t xml:space="preserve"> </w:t>
            </w:r>
            <w:r>
              <w:rPr>
                <w:sz w:val="14"/>
              </w:rPr>
              <w:t>for</w:t>
            </w:r>
            <w:r>
              <w:rPr>
                <w:spacing w:val="-19"/>
                <w:sz w:val="14"/>
              </w:rPr>
              <w:t xml:space="preserve"> </w:t>
            </w:r>
            <w:r>
              <w:rPr>
                <w:sz w:val="14"/>
              </w:rPr>
              <w:t>limiting</w:t>
            </w:r>
            <w:r>
              <w:rPr>
                <w:spacing w:val="-19"/>
                <w:sz w:val="14"/>
              </w:rPr>
              <w:t xml:space="preserve"> </w:t>
            </w:r>
            <w:r>
              <w:rPr>
                <w:sz w:val="14"/>
              </w:rPr>
              <w:t>future</w:t>
            </w:r>
            <w:r>
              <w:rPr>
                <w:spacing w:val="-20"/>
                <w:sz w:val="14"/>
              </w:rPr>
              <w:t xml:space="preserve"> </w:t>
            </w:r>
            <w:r>
              <w:rPr>
                <w:sz w:val="14"/>
              </w:rPr>
              <w:t>impacts</w:t>
            </w:r>
            <w:r>
              <w:rPr>
                <w:spacing w:val="-17"/>
                <w:sz w:val="14"/>
              </w:rPr>
              <w:t xml:space="preserve"> </w:t>
            </w:r>
            <w:r>
              <w:rPr>
                <w:sz w:val="14"/>
              </w:rPr>
              <w:t>could</w:t>
            </w:r>
            <w:r>
              <w:rPr>
                <w:spacing w:val="-15"/>
                <w:sz w:val="14"/>
              </w:rPr>
              <w:t xml:space="preserve"> </w:t>
            </w:r>
            <w:r>
              <w:rPr>
                <w:sz w:val="14"/>
              </w:rPr>
              <w:t>range</w:t>
            </w:r>
            <w:r>
              <w:rPr>
                <w:spacing w:val="-20"/>
                <w:sz w:val="14"/>
              </w:rPr>
              <w:t xml:space="preserve"> </w:t>
            </w:r>
            <w:r>
              <w:rPr>
                <w:spacing w:val="-5"/>
                <w:sz w:val="14"/>
              </w:rPr>
              <w:t>from</w:t>
            </w:r>
            <w:r>
              <w:rPr>
                <w:spacing w:val="-19"/>
                <w:sz w:val="14"/>
              </w:rPr>
              <w:t xml:space="preserve"> </w:t>
            </w:r>
            <w:r>
              <w:rPr>
                <w:sz w:val="14"/>
              </w:rPr>
              <w:t xml:space="preserve">local </w:t>
            </w:r>
            <w:r>
              <w:rPr>
                <w:spacing w:val="-3"/>
                <w:sz w:val="14"/>
              </w:rPr>
              <w:t>efforts</w:t>
            </w:r>
            <w:r>
              <w:rPr>
                <w:spacing w:val="-3"/>
                <w:sz w:val="14"/>
              </w:rPr>
              <w:tab/>
            </w:r>
            <w:r>
              <w:rPr>
                <w:spacing w:val="-5"/>
                <w:sz w:val="14"/>
              </w:rPr>
              <w:t>(such</w:t>
            </w:r>
            <w:r>
              <w:rPr>
                <w:spacing w:val="-21"/>
                <w:sz w:val="14"/>
              </w:rPr>
              <w:t xml:space="preserve"> </w:t>
            </w:r>
            <w:r>
              <w:rPr>
                <w:sz w:val="14"/>
              </w:rPr>
              <w:t>as</w:t>
            </w:r>
            <w:r>
              <w:rPr>
                <w:spacing w:val="-18"/>
                <w:sz w:val="14"/>
              </w:rPr>
              <w:t xml:space="preserve"> </w:t>
            </w:r>
            <w:r>
              <w:rPr>
                <w:sz w:val="14"/>
              </w:rPr>
              <w:t>reducing,</w:t>
            </w:r>
            <w:r>
              <w:rPr>
                <w:spacing w:val="-16"/>
                <w:sz w:val="14"/>
              </w:rPr>
              <w:t xml:space="preserve"> </w:t>
            </w:r>
            <w:r>
              <w:rPr>
                <w:sz w:val="14"/>
              </w:rPr>
              <w:t>reusing,</w:t>
            </w:r>
            <w:r>
              <w:rPr>
                <w:spacing w:val="-16"/>
                <w:sz w:val="14"/>
              </w:rPr>
              <w:t xml:space="preserve"> </w:t>
            </w:r>
            <w:r>
              <w:rPr>
                <w:sz w:val="14"/>
              </w:rPr>
              <w:t>and</w:t>
            </w:r>
            <w:r>
              <w:rPr>
                <w:spacing w:val="-21"/>
                <w:sz w:val="14"/>
              </w:rPr>
              <w:t xml:space="preserve"> </w:t>
            </w:r>
            <w:r>
              <w:rPr>
                <w:sz w:val="14"/>
              </w:rPr>
              <w:t>recycling</w:t>
            </w:r>
            <w:r>
              <w:rPr>
                <w:spacing w:val="-21"/>
                <w:sz w:val="14"/>
              </w:rPr>
              <w:t xml:space="preserve"> </w:t>
            </w:r>
            <w:r>
              <w:rPr>
                <w:spacing w:val="-4"/>
                <w:sz w:val="14"/>
              </w:rPr>
              <w:t>resources)</w:t>
            </w:r>
            <w:r>
              <w:rPr>
                <w:spacing w:val="-28"/>
                <w:sz w:val="14"/>
              </w:rPr>
              <w:t xml:space="preserve"> </w:t>
            </w:r>
            <w:r>
              <w:rPr>
                <w:sz w:val="14"/>
              </w:rPr>
              <w:t>to</w:t>
            </w:r>
            <w:r>
              <w:rPr>
                <w:spacing w:val="-25"/>
                <w:sz w:val="14"/>
              </w:rPr>
              <w:t xml:space="preserve"> </w:t>
            </w:r>
            <w:r>
              <w:rPr>
                <w:sz w:val="14"/>
              </w:rPr>
              <w:t>large-scale</w:t>
            </w:r>
            <w:r>
              <w:rPr>
                <w:spacing w:val="-24"/>
                <w:sz w:val="14"/>
              </w:rPr>
              <w:t xml:space="preserve"> </w:t>
            </w:r>
            <w:r>
              <w:rPr>
                <w:sz w:val="14"/>
              </w:rPr>
              <w:t>geoengineering</w:t>
            </w:r>
            <w:r>
              <w:rPr>
                <w:spacing w:val="-20"/>
                <w:sz w:val="14"/>
              </w:rPr>
              <w:t xml:space="preserve"> </w:t>
            </w:r>
            <w:r>
              <w:rPr>
                <w:sz w:val="14"/>
              </w:rPr>
              <w:t>design</w:t>
            </w:r>
            <w:r>
              <w:rPr>
                <w:spacing w:val="-20"/>
                <w:sz w:val="14"/>
              </w:rPr>
              <w:t xml:space="preserve"> </w:t>
            </w:r>
            <w:r>
              <w:rPr>
                <w:sz w:val="14"/>
              </w:rPr>
              <w:t>solutions</w:t>
            </w:r>
            <w:r>
              <w:rPr>
                <w:spacing w:val="-18"/>
                <w:sz w:val="14"/>
              </w:rPr>
              <w:t xml:space="preserve"> </w:t>
            </w:r>
            <w:r>
              <w:rPr>
                <w:spacing w:val="-5"/>
                <w:sz w:val="14"/>
              </w:rPr>
              <w:t>(such</w:t>
            </w:r>
            <w:r>
              <w:rPr>
                <w:spacing w:val="-25"/>
                <w:sz w:val="14"/>
              </w:rPr>
              <w:t xml:space="preserve"> </w:t>
            </w:r>
            <w:r>
              <w:rPr>
                <w:sz w:val="14"/>
              </w:rPr>
              <w:t>as</w:t>
            </w:r>
            <w:r>
              <w:rPr>
                <w:spacing w:val="-18"/>
                <w:sz w:val="14"/>
              </w:rPr>
              <w:t xml:space="preserve"> </w:t>
            </w:r>
            <w:r>
              <w:rPr>
                <w:sz w:val="14"/>
              </w:rPr>
              <w:t>altering</w:t>
            </w:r>
            <w:r>
              <w:rPr>
                <w:spacing w:val="-20"/>
                <w:sz w:val="14"/>
              </w:rPr>
              <w:t xml:space="preserve"> </w:t>
            </w:r>
            <w:r>
              <w:rPr>
                <w:sz w:val="14"/>
              </w:rPr>
              <w:t>global</w:t>
            </w:r>
            <w:r>
              <w:rPr>
                <w:spacing w:val="-23"/>
                <w:sz w:val="14"/>
              </w:rPr>
              <w:t xml:space="preserve"> </w:t>
            </w:r>
            <w:r>
              <w:rPr>
                <w:sz w:val="14"/>
              </w:rPr>
              <w:t>temperatures</w:t>
            </w:r>
            <w:r>
              <w:rPr>
                <w:spacing w:val="-17"/>
                <w:sz w:val="14"/>
              </w:rPr>
              <w:t xml:space="preserve"> </w:t>
            </w:r>
            <w:r w:rsidR="00A7453E">
              <w:rPr>
                <w:sz w:val="14"/>
              </w:rPr>
              <w:t>by making</w:t>
            </w:r>
            <w:r>
              <w:rPr>
                <w:spacing w:val="-20"/>
                <w:sz w:val="14"/>
              </w:rPr>
              <w:t xml:space="preserve"> </w:t>
            </w:r>
            <w:r>
              <w:rPr>
                <w:sz w:val="14"/>
              </w:rPr>
              <w:t>large</w:t>
            </w:r>
            <w:r>
              <w:rPr>
                <w:spacing w:val="-24"/>
                <w:sz w:val="14"/>
              </w:rPr>
              <w:t xml:space="preserve"> </w:t>
            </w:r>
            <w:r>
              <w:rPr>
                <w:sz w:val="14"/>
              </w:rPr>
              <w:t>changes</w:t>
            </w:r>
            <w:r>
              <w:rPr>
                <w:spacing w:val="-22"/>
                <w:sz w:val="14"/>
              </w:rPr>
              <w:t xml:space="preserve"> </w:t>
            </w:r>
            <w:r>
              <w:rPr>
                <w:sz w:val="14"/>
              </w:rPr>
              <w:t>to</w:t>
            </w:r>
            <w:r>
              <w:rPr>
                <w:spacing w:val="-25"/>
                <w:sz w:val="14"/>
              </w:rPr>
              <w:t xml:space="preserve"> </w:t>
            </w:r>
            <w:r>
              <w:rPr>
                <w:sz w:val="14"/>
              </w:rPr>
              <w:t>the</w:t>
            </w:r>
          </w:p>
          <w:p w:rsidR="009B681C" w:rsidRDefault="00D00604">
            <w:pPr>
              <w:pStyle w:val="TableParagraph"/>
              <w:spacing w:line="159" w:lineRule="exact"/>
              <w:ind w:left="1395"/>
              <w:rPr>
                <w:sz w:val="14"/>
              </w:rPr>
            </w:pPr>
            <w:r>
              <w:rPr>
                <w:sz w:val="14"/>
              </w:rPr>
              <w:t>atmosphere or ocean).]</w:t>
            </w:r>
          </w:p>
          <w:p w:rsidR="009B681C" w:rsidRDefault="00D00604">
            <w:pPr>
              <w:pStyle w:val="TableParagraph"/>
              <w:tabs>
                <w:tab w:val="left" w:pos="1395"/>
              </w:tabs>
              <w:spacing w:before="3"/>
              <w:ind w:left="1395" w:right="269" w:hanging="1351"/>
              <w:rPr>
                <w:sz w:val="14"/>
              </w:rPr>
            </w:pPr>
            <w:r>
              <w:rPr>
                <w:b/>
                <w:sz w:val="20"/>
              </w:rPr>
              <w:t>HS-ESS3-6.</w:t>
            </w:r>
            <w:r>
              <w:rPr>
                <w:b/>
                <w:sz w:val="20"/>
              </w:rPr>
              <w:tab/>
            </w:r>
            <w:r>
              <w:rPr>
                <w:b/>
                <w:sz w:val="18"/>
              </w:rPr>
              <w:t>Use</w:t>
            </w:r>
            <w:r>
              <w:rPr>
                <w:b/>
                <w:spacing w:val="-11"/>
                <w:sz w:val="18"/>
              </w:rPr>
              <w:t xml:space="preserve"> </w:t>
            </w:r>
            <w:r>
              <w:rPr>
                <w:b/>
                <w:sz w:val="18"/>
              </w:rPr>
              <w:t>a</w:t>
            </w:r>
            <w:r>
              <w:rPr>
                <w:b/>
                <w:spacing w:val="-7"/>
                <w:sz w:val="18"/>
              </w:rPr>
              <w:t xml:space="preserve"> </w:t>
            </w:r>
            <w:r>
              <w:rPr>
                <w:b/>
                <w:sz w:val="18"/>
              </w:rPr>
              <w:t>computational</w:t>
            </w:r>
            <w:r>
              <w:rPr>
                <w:b/>
                <w:spacing w:val="-15"/>
                <w:sz w:val="18"/>
              </w:rPr>
              <w:t xml:space="preserve"> </w:t>
            </w:r>
            <w:r>
              <w:rPr>
                <w:b/>
                <w:spacing w:val="-4"/>
                <w:sz w:val="18"/>
              </w:rPr>
              <w:t>representation</w:t>
            </w:r>
            <w:r>
              <w:rPr>
                <w:b/>
                <w:spacing w:val="-21"/>
                <w:sz w:val="18"/>
              </w:rPr>
              <w:t xml:space="preserve"> </w:t>
            </w:r>
            <w:r>
              <w:rPr>
                <w:b/>
                <w:sz w:val="18"/>
              </w:rPr>
              <w:t>to</w:t>
            </w:r>
            <w:r>
              <w:rPr>
                <w:b/>
                <w:spacing w:val="-6"/>
                <w:sz w:val="18"/>
              </w:rPr>
              <w:t xml:space="preserve"> </w:t>
            </w:r>
            <w:r>
              <w:rPr>
                <w:b/>
                <w:spacing w:val="-4"/>
                <w:sz w:val="18"/>
              </w:rPr>
              <w:t>illustrate</w:t>
            </w:r>
            <w:r>
              <w:rPr>
                <w:b/>
                <w:spacing w:val="-16"/>
                <w:sz w:val="18"/>
              </w:rPr>
              <w:t xml:space="preserve"> </w:t>
            </w:r>
            <w:r>
              <w:rPr>
                <w:b/>
                <w:sz w:val="18"/>
              </w:rPr>
              <w:t>the</w:t>
            </w:r>
            <w:r>
              <w:rPr>
                <w:b/>
                <w:spacing w:val="-11"/>
                <w:sz w:val="18"/>
              </w:rPr>
              <w:t xml:space="preserve"> </w:t>
            </w:r>
            <w:r>
              <w:rPr>
                <w:b/>
                <w:sz w:val="18"/>
              </w:rPr>
              <w:t>relationships</w:t>
            </w:r>
            <w:r>
              <w:rPr>
                <w:b/>
                <w:spacing w:val="-15"/>
                <w:sz w:val="18"/>
              </w:rPr>
              <w:t xml:space="preserve"> </w:t>
            </w:r>
            <w:r>
              <w:rPr>
                <w:b/>
                <w:sz w:val="18"/>
              </w:rPr>
              <w:t>among</w:t>
            </w:r>
            <w:r>
              <w:rPr>
                <w:b/>
                <w:spacing w:val="-11"/>
                <w:sz w:val="18"/>
              </w:rPr>
              <w:t xml:space="preserve"> </w:t>
            </w:r>
            <w:r>
              <w:rPr>
                <w:b/>
                <w:spacing w:val="-3"/>
                <w:sz w:val="18"/>
              </w:rPr>
              <w:t>Earth</w:t>
            </w:r>
            <w:r>
              <w:rPr>
                <w:b/>
                <w:spacing w:val="-16"/>
                <w:sz w:val="18"/>
              </w:rPr>
              <w:t xml:space="preserve"> </w:t>
            </w:r>
            <w:r>
              <w:rPr>
                <w:b/>
                <w:sz w:val="18"/>
              </w:rPr>
              <w:t>systems</w:t>
            </w:r>
            <w:r>
              <w:rPr>
                <w:b/>
                <w:spacing w:val="-11"/>
                <w:sz w:val="18"/>
              </w:rPr>
              <w:t xml:space="preserve"> </w:t>
            </w:r>
            <w:r>
              <w:rPr>
                <w:b/>
                <w:sz w:val="18"/>
              </w:rPr>
              <w:t>and</w:t>
            </w:r>
            <w:r>
              <w:rPr>
                <w:b/>
                <w:spacing w:val="-6"/>
                <w:sz w:val="18"/>
              </w:rPr>
              <w:t xml:space="preserve"> how</w:t>
            </w:r>
            <w:r>
              <w:rPr>
                <w:b/>
                <w:spacing w:val="-12"/>
                <w:sz w:val="18"/>
              </w:rPr>
              <w:t xml:space="preserve"> </w:t>
            </w:r>
            <w:r>
              <w:rPr>
                <w:b/>
                <w:sz w:val="18"/>
              </w:rPr>
              <w:t>those</w:t>
            </w:r>
            <w:r>
              <w:rPr>
                <w:b/>
                <w:spacing w:val="-6"/>
                <w:sz w:val="18"/>
              </w:rPr>
              <w:t xml:space="preserve"> </w:t>
            </w:r>
            <w:r>
              <w:rPr>
                <w:b/>
                <w:spacing w:val="-4"/>
                <w:sz w:val="18"/>
              </w:rPr>
              <w:t>relationships</w:t>
            </w:r>
            <w:r>
              <w:rPr>
                <w:b/>
                <w:spacing w:val="-21"/>
                <w:sz w:val="18"/>
              </w:rPr>
              <w:t xml:space="preserve"> </w:t>
            </w:r>
            <w:r>
              <w:rPr>
                <w:b/>
                <w:sz w:val="18"/>
              </w:rPr>
              <w:t>are being</w:t>
            </w:r>
            <w:r>
              <w:rPr>
                <w:b/>
                <w:spacing w:val="-16"/>
                <w:sz w:val="18"/>
              </w:rPr>
              <w:t xml:space="preserve"> </w:t>
            </w:r>
            <w:r>
              <w:rPr>
                <w:b/>
                <w:sz w:val="18"/>
              </w:rPr>
              <w:t>modified</w:t>
            </w:r>
            <w:r>
              <w:rPr>
                <w:b/>
                <w:spacing w:val="-16"/>
                <w:sz w:val="18"/>
              </w:rPr>
              <w:t xml:space="preserve"> </w:t>
            </w:r>
            <w:r>
              <w:rPr>
                <w:b/>
                <w:sz w:val="18"/>
              </w:rPr>
              <w:t>due</w:t>
            </w:r>
            <w:r>
              <w:rPr>
                <w:b/>
                <w:spacing w:val="-16"/>
                <w:sz w:val="18"/>
              </w:rPr>
              <w:t xml:space="preserve"> </w:t>
            </w:r>
            <w:r>
              <w:rPr>
                <w:b/>
                <w:sz w:val="18"/>
              </w:rPr>
              <w:t>to</w:t>
            </w:r>
            <w:r>
              <w:rPr>
                <w:b/>
                <w:spacing w:val="-16"/>
                <w:sz w:val="18"/>
              </w:rPr>
              <w:t xml:space="preserve"> </w:t>
            </w:r>
            <w:r>
              <w:rPr>
                <w:b/>
                <w:sz w:val="18"/>
              </w:rPr>
              <w:t>human</w:t>
            </w:r>
            <w:r>
              <w:rPr>
                <w:b/>
                <w:spacing w:val="-26"/>
                <w:sz w:val="18"/>
              </w:rPr>
              <w:t xml:space="preserve"> </w:t>
            </w:r>
            <w:r>
              <w:rPr>
                <w:b/>
                <w:spacing w:val="-4"/>
                <w:sz w:val="18"/>
              </w:rPr>
              <w:t>activity.*</w:t>
            </w:r>
            <w:r>
              <w:rPr>
                <w:b/>
                <w:spacing w:val="-26"/>
                <w:sz w:val="18"/>
              </w:rPr>
              <w:t xml:space="preserve"> </w:t>
            </w:r>
            <w:r>
              <w:rPr>
                <w:spacing w:val="-5"/>
                <w:sz w:val="14"/>
              </w:rPr>
              <w:t>[Clarification</w:t>
            </w:r>
            <w:r>
              <w:rPr>
                <w:spacing w:val="-17"/>
                <w:sz w:val="14"/>
              </w:rPr>
              <w:t xml:space="preserve"> </w:t>
            </w:r>
            <w:r>
              <w:rPr>
                <w:sz w:val="14"/>
              </w:rPr>
              <w:t>Statement:</w:t>
            </w:r>
            <w:r>
              <w:rPr>
                <w:spacing w:val="-14"/>
                <w:sz w:val="14"/>
              </w:rPr>
              <w:t xml:space="preserve"> </w:t>
            </w:r>
            <w:r>
              <w:rPr>
                <w:sz w:val="14"/>
              </w:rPr>
              <w:t>Examples</w:t>
            </w:r>
            <w:r>
              <w:rPr>
                <w:spacing w:val="-10"/>
                <w:sz w:val="14"/>
              </w:rPr>
              <w:t xml:space="preserve"> </w:t>
            </w:r>
            <w:r>
              <w:rPr>
                <w:sz w:val="14"/>
              </w:rPr>
              <w:t>of</w:t>
            </w:r>
            <w:r>
              <w:rPr>
                <w:spacing w:val="-14"/>
                <w:sz w:val="14"/>
              </w:rPr>
              <w:t xml:space="preserve"> </w:t>
            </w:r>
            <w:r>
              <w:rPr>
                <w:sz w:val="14"/>
              </w:rPr>
              <w:t>Earth</w:t>
            </w:r>
            <w:r>
              <w:rPr>
                <w:spacing w:val="-13"/>
                <w:sz w:val="14"/>
              </w:rPr>
              <w:t xml:space="preserve"> </w:t>
            </w:r>
            <w:r>
              <w:rPr>
                <w:sz w:val="14"/>
              </w:rPr>
              <w:t>systems</w:t>
            </w:r>
            <w:r>
              <w:rPr>
                <w:spacing w:val="-14"/>
                <w:sz w:val="14"/>
              </w:rPr>
              <w:t xml:space="preserve"> </w:t>
            </w:r>
            <w:r>
              <w:rPr>
                <w:sz w:val="14"/>
              </w:rPr>
              <w:t>to</w:t>
            </w:r>
            <w:r>
              <w:rPr>
                <w:spacing w:val="-13"/>
                <w:sz w:val="14"/>
              </w:rPr>
              <w:t xml:space="preserve"> </w:t>
            </w:r>
            <w:r>
              <w:rPr>
                <w:sz w:val="14"/>
              </w:rPr>
              <w:t>be</w:t>
            </w:r>
            <w:r>
              <w:rPr>
                <w:spacing w:val="-13"/>
                <w:sz w:val="14"/>
              </w:rPr>
              <w:t xml:space="preserve"> </w:t>
            </w:r>
            <w:r>
              <w:rPr>
                <w:sz w:val="14"/>
              </w:rPr>
              <w:t>considered</w:t>
            </w:r>
            <w:r>
              <w:rPr>
                <w:spacing w:val="-13"/>
                <w:sz w:val="14"/>
              </w:rPr>
              <w:t xml:space="preserve"> </w:t>
            </w:r>
            <w:r>
              <w:rPr>
                <w:sz w:val="14"/>
              </w:rPr>
              <w:t>are</w:t>
            </w:r>
            <w:r>
              <w:rPr>
                <w:spacing w:val="-18"/>
                <w:sz w:val="14"/>
              </w:rPr>
              <w:t xml:space="preserve"> </w:t>
            </w:r>
            <w:r>
              <w:rPr>
                <w:sz w:val="14"/>
              </w:rPr>
              <w:t>the</w:t>
            </w:r>
            <w:r>
              <w:rPr>
                <w:spacing w:val="-13"/>
                <w:sz w:val="14"/>
              </w:rPr>
              <w:t xml:space="preserve"> </w:t>
            </w:r>
            <w:r>
              <w:rPr>
                <w:sz w:val="14"/>
              </w:rPr>
              <w:t>hydrosphere,</w:t>
            </w:r>
            <w:r>
              <w:rPr>
                <w:spacing w:val="-8"/>
                <w:sz w:val="14"/>
              </w:rPr>
              <w:t xml:space="preserve"> </w:t>
            </w:r>
            <w:r>
              <w:rPr>
                <w:spacing w:val="-5"/>
                <w:sz w:val="14"/>
              </w:rPr>
              <w:t>atmosphere,</w:t>
            </w:r>
          </w:p>
          <w:p w:rsidR="009B681C" w:rsidRDefault="00D00604">
            <w:pPr>
              <w:pStyle w:val="TableParagraph"/>
              <w:tabs>
                <w:tab w:val="left" w:pos="1395"/>
              </w:tabs>
              <w:spacing w:before="9"/>
              <w:ind w:left="1395" w:right="393" w:hanging="1351"/>
              <w:rPr>
                <w:sz w:val="14"/>
              </w:rPr>
            </w:pPr>
            <w:r>
              <w:rPr>
                <w:sz w:val="14"/>
              </w:rPr>
              <w:t>cryosphere,</w:t>
            </w:r>
            <w:r>
              <w:rPr>
                <w:sz w:val="14"/>
              </w:rPr>
              <w:tab/>
              <w:t>geosphere,</w:t>
            </w:r>
            <w:r>
              <w:rPr>
                <w:spacing w:val="-10"/>
                <w:sz w:val="14"/>
              </w:rPr>
              <w:t xml:space="preserve"> </w:t>
            </w:r>
            <w:r>
              <w:rPr>
                <w:spacing w:val="-3"/>
                <w:sz w:val="14"/>
              </w:rPr>
              <w:t>and/or</w:t>
            </w:r>
            <w:r>
              <w:rPr>
                <w:spacing w:val="-28"/>
                <w:sz w:val="14"/>
              </w:rPr>
              <w:t xml:space="preserve"> </w:t>
            </w:r>
            <w:r>
              <w:rPr>
                <w:sz w:val="14"/>
              </w:rPr>
              <w:t>biosphere.</w:t>
            </w:r>
            <w:r>
              <w:rPr>
                <w:spacing w:val="-15"/>
                <w:sz w:val="14"/>
              </w:rPr>
              <w:t xml:space="preserve"> </w:t>
            </w:r>
            <w:r>
              <w:rPr>
                <w:sz w:val="14"/>
              </w:rPr>
              <w:t>An</w:t>
            </w:r>
            <w:r>
              <w:rPr>
                <w:spacing w:val="-15"/>
                <w:sz w:val="14"/>
              </w:rPr>
              <w:t xml:space="preserve"> </w:t>
            </w:r>
            <w:r>
              <w:rPr>
                <w:sz w:val="14"/>
              </w:rPr>
              <w:t>example</w:t>
            </w:r>
            <w:r>
              <w:rPr>
                <w:spacing w:val="-19"/>
                <w:sz w:val="14"/>
              </w:rPr>
              <w:t xml:space="preserve"> </w:t>
            </w:r>
            <w:r>
              <w:rPr>
                <w:sz w:val="14"/>
              </w:rPr>
              <w:t>of</w:t>
            </w:r>
            <w:r>
              <w:rPr>
                <w:spacing w:val="-20"/>
                <w:sz w:val="14"/>
              </w:rPr>
              <w:t xml:space="preserve"> </w:t>
            </w:r>
            <w:r>
              <w:rPr>
                <w:sz w:val="14"/>
              </w:rPr>
              <w:t>the</w:t>
            </w:r>
            <w:r>
              <w:rPr>
                <w:spacing w:val="-15"/>
                <w:sz w:val="14"/>
              </w:rPr>
              <w:t xml:space="preserve"> </w:t>
            </w:r>
            <w:r>
              <w:rPr>
                <w:sz w:val="14"/>
              </w:rPr>
              <w:t>far-reaching</w:t>
            </w:r>
            <w:r>
              <w:rPr>
                <w:spacing w:val="-18"/>
                <w:sz w:val="14"/>
              </w:rPr>
              <w:t xml:space="preserve"> </w:t>
            </w:r>
            <w:r>
              <w:rPr>
                <w:sz w:val="14"/>
              </w:rPr>
              <w:t>impacts</w:t>
            </w:r>
            <w:r>
              <w:rPr>
                <w:spacing w:val="-16"/>
                <w:sz w:val="14"/>
              </w:rPr>
              <w:t xml:space="preserve"> </w:t>
            </w:r>
            <w:r>
              <w:rPr>
                <w:spacing w:val="-5"/>
                <w:sz w:val="14"/>
              </w:rPr>
              <w:t>from</w:t>
            </w:r>
            <w:r>
              <w:rPr>
                <w:spacing w:val="-18"/>
                <w:sz w:val="14"/>
              </w:rPr>
              <w:t xml:space="preserve"> </w:t>
            </w:r>
            <w:r>
              <w:rPr>
                <w:sz w:val="14"/>
              </w:rPr>
              <w:t>a</w:t>
            </w:r>
            <w:r>
              <w:rPr>
                <w:spacing w:val="-19"/>
                <w:sz w:val="14"/>
              </w:rPr>
              <w:t xml:space="preserve"> </w:t>
            </w:r>
            <w:r>
              <w:rPr>
                <w:spacing w:val="-4"/>
                <w:sz w:val="14"/>
              </w:rPr>
              <w:t>human</w:t>
            </w:r>
            <w:r>
              <w:rPr>
                <w:spacing w:val="-19"/>
                <w:sz w:val="14"/>
              </w:rPr>
              <w:t xml:space="preserve"> </w:t>
            </w:r>
            <w:r>
              <w:rPr>
                <w:sz w:val="14"/>
              </w:rPr>
              <w:t>activity</w:t>
            </w:r>
            <w:r>
              <w:rPr>
                <w:spacing w:val="-20"/>
                <w:sz w:val="14"/>
              </w:rPr>
              <w:t xml:space="preserve"> </w:t>
            </w:r>
            <w:r>
              <w:rPr>
                <w:sz w:val="14"/>
              </w:rPr>
              <w:t>is</w:t>
            </w:r>
            <w:r>
              <w:rPr>
                <w:spacing w:val="-16"/>
                <w:sz w:val="14"/>
              </w:rPr>
              <w:t xml:space="preserve"> </w:t>
            </w:r>
            <w:r>
              <w:rPr>
                <w:sz w:val="14"/>
              </w:rPr>
              <w:t>how</w:t>
            </w:r>
            <w:r>
              <w:rPr>
                <w:spacing w:val="-22"/>
                <w:sz w:val="14"/>
              </w:rPr>
              <w:t xml:space="preserve"> </w:t>
            </w:r>
            <w:r>
              <w:rPr>
                <w:sz w:val="14"/>
              </w:rPr>
              <w:t>an</w:t>
            </w:r>
            <w:r>
              <w:rPr>
                <w:spacing w:val="-15"/>
                <w:sz w:val="14"/>
              </w:rPr>
              <w:t xml:space="preserve"> </w:t>
            </w:r>
            <w:r>
              <w:rPr>
                <w:sz w:val="14"/>
              </w:rPr>
              <w:t>increase</w:t>
            </w:r>
            <w:r>
              <w:rPr>
                <w:spacing w:val="-18"/>
                <w:sz w:val="14"/>
              </w:rPr>
              <w:t xml:space="preserve"> </w:t>
            </w:r>
            <w:r>
              <w:rPr>
                <w:sz w:val="14"/>
              </w:rPr>
              <w:t>in</w:t>
            </w:r>
            <w:r>
              <w:rPr>
                <w:spacing w:val="-15"/>
                <w:sz w:val="14"/>
              </w:rPr>
              <w:t xml:space="preserve"> </w:t>
            </w:r>
            <w:r>
              <w:rPr>
                <w:spacing w:val="-4"/>
                <w:sz w:val="14"/>
              </w:rPr>
              <w:t>atmospheric</w:t>
            </w:r>
            <w:r>
              <w:rPr>
                <w:spacing w:val="-21"/>
                <w:sz w:val="14"/>
              </w:rPr>
              <w:t xml:space="preserve"> </w:t>
            </w:r>
            <w:r>
              <w:rPr>
                <w:sz w:val="14"/>
              </w:rPr>
              <w:t>carbon</w:t>
            </w:r>
            <w:r>
              <w:rPr>
                <w:spacing w:val="-15"/>
                <w:sz w:val="14"/>
              </w:rPr>
              <w:t xml:space="preserve"> </w:t>
            </w:r>
            <w:r>
              <w:rPr>
                <w:sz w:val="14"/>
              </w:rPr>
              <w:t>dioxide</w:t>
            </w:r>
            <w:r>
              <w:rPr>
                <w:spacing w:val="-19"/>
                <w:sz w:val="14"/>
              </w:rPr>
              <w:t xml:space="preserve"> </w:t>
            </w:r>
            <w:r>
              <w:rPr>
                <w:sz w:val="14"/>
              </w:rPr>
              <w:t>results</w:t>
            </w:r>
            <w:r>
              <w:rPr>
                <w:spacing w:val="-16"/>
                <w:sz w:val="14"/>
              </w:rPr>
              <w:t xml:space="preserve"> </w:t>
            </w:r>
            <w:r>
              <w:rPr>
                <w:sz w:val="14"/>
              </w:rPr>
              <w:t>in</w:t>
            </w:r>
            <w:r>
              <w:rPr>
                <w:spacing w:val="-15"/>
                <w:sz w:val="14"/>
              </w:rPr>
              <w:t xml:space="preserve"> </w:t>
            </w:r>
            <w:r>
              <w:rPr>
                <w:sz w:val="14"/>
              </w:rPr>
              <w:t>an</w:t>
            </w:r>
            <w:r>
              <w:rPr>
                <w:spacing w:val="-15"/>
                <w:sz w:val="14"/>
              </w:rPr>
              <w:t xml:space="preserve"> </w:t>
            </w:r>
            <w:r>
              <w:rPr>
                <w:sz w:val="14"/>
              </w:rPr>
              <w:t>increase</w:t>
            </w:r>
            <w:r>
              <w:rPr>
                <w:spacing w:val="-19"/>
                <w:sz w:val="14"/>
              </w:rPr>
              <w:t xml:space="preserve"> </w:t>
            </w:r>
            <w:r>
              <w:rPr>
                <w:sz w:val="14"/>
              </w:rPr>
              <w:t>in photosynthetic</w:t>
            </w:r>
            <w:r>
              <w:rPr>
                <w:spacing w:val="-11"/>
                <w:sz w:val="14"/>
              </w:rPr>
              <w:t xml:space="preserve"> </w:t>
            </w:r>
            <w:r>
              <w:rPr>
                <w:spacing w:val="-4"/>
                <w:sz w:val="14"/>
              </w:rPr>
              <w:t>biomass</w:t>
            </w:r>
            <w:r>
              <w:rPr>
                <w:spacing w:val="-21"/>
                <w:sz w:val="14"/>
              </w:rPr>
              <w:t xml:space="preserve"> </w:t>
            </w:r>
            <w:r>
              <w:rPr>
                <w:sz w:val="14"/>
              </w:rPr>
              <w:t>on</w:t>
            </w:r>
            <w:r>
              <w:rPr>
                <w:spacing w:val="-15"/>
                <w:sz w:val="14"/>
              </w:rPr>
              <w:t xml:space="preserve"> </w:t>
            </w:r>
            <w:r>
              <w:rPr>
                <w:sz w:val="14"/>
              </w:rPr>
              <w:t>land</w:t>
            </w:r>
            <w:r>
              <w:rPr>
                <w:spacing w:val="-10"/>
                <w:sz w:val="14"/>
              </w:rPr>
              <w:t xml:space="preserve"> </w:t>
            </w:r>
            <w:r>
              <w:rPr>
                <w:sz w:val="14"/>
              </w:rPr>
              <w:t>and</w:t>
            </w:r>
            <w:r>
              <w:rPr>
                <w:spacing w:val="-10"/>
                <w:sz w:val="14"/>
              </w:rPr>
              <w:t xml:space="preserve"> </w:t>
            </w:r>
            <w:r>
              <w:rPr>
                <w:sz w:val="14"/>
              </w:rPr>
              <w:t>an</w:t>
            </w:r>
            <w:r>
              <w:rPr>
                <w:spacing w:val="-15"/>
                <w:sz w:val="14"/>
              </w:rPr>
              <w:t xml:space="preserve"> </w:t>
            </w:r>
            <w:r>
              <w:rPr>
                <w:sz w:val="14"/>
              </w:rPr>
              <w:t>increase</w:t>
            </w:r>
            <w:r>
              <w:rPr>
                <w:spacing w:val="-19"/>
                <w:sz w:val="14"/>
              </w:rPr>
              <w:t xml:space="preserve"> </w:t>
            </w:r>
            <w:r>
              <w:rPr>
                <w:sz w:val="14"/>
              </w:rPr>
              <w:t>in</w:t>
            </w:r>
            <w:r>
              <w:rPr>
                <w:spacing w:val="-10"/>
                <w:sz w:val="14"/>
              </w:rPr>
              <w:t xml:space="preserve"> </w:t>
            </w:r>
            <w:r>
              <w:rPr>
                <w:sz w:val="14"/>
              </w:rPr>
              <w:t>ocean</w:t>
            </w:r>
            <w:r>
              <w:rPr>
                <w:spacing w:val="-10"/>
                <w:sz w:val="14"/>
              </w:rPr>
              <w:t xml:space="preserve"> </w:t>
            </w:r>
            <w:r>
              <w:rPr>
                <w:sz w:val="14"/>
              </w:rPr>
              <w:t>acidification,</w:t>
            </w:r>
            <w:r>
              <w:rPr>
                <w:spacing w:val="-10"/>
                <w:sz w:val="14"/>
              </w:rPr>
              <w:t xml:space="preserve"> </w:t>
            </w:r>
            <w:r>
              <w:rPr>
                <w:spacing w:val="-3"/>
                <w:sz w:val="14"/>
              </w:rPr>
              <w:t>with</w:t>
            </w:r>
            <w:r>
              <w:rPr>
                <w:spacing w:val="-10"/>
                <w:sz w:val="14"/>
              </w:rPr>
              <w:t xml:space="preserve"> </w:t>
            </w:r>
            <w:r>
              <w:rPr>
                <w:sz w:val="14"/>
              </w:rPr>
              <w:t>resulting</w:t>
            </w:r>
            <w:r>
              <w:rPr>
                <w:spacing w:val="-19"/>
                <w:sz w:val="14"/>
              </w:rPr>
              <w:t xml:space="preserve"> </w:t>
            </w:r>
            <w:r>
              <w:rPr>
                <w:sz w:val="14"/>
              </w:rPr>
              <w:t>impacts</w:t>
            </w:r>
            <w:r>
              <w:rPr>
                <w:spacing w:val="-12"/>
                <w:sz w:val="14"/>
              </w:rPr>
              <w:t xml:space="preserve"> </w:t>
            </w:r>
            <w:r>
              <w:rPr>
                <w:sz w:val="14"/>
              </w:rPr>
              <w:t>on</w:t>
            </w:r>
            <w:r>
              <w:rPr>
                <w:spacing w:val="-15"/>
                <w:sz w:val="14"/>
              </w:rPr>
              <w:t xml:space="preserve"> </w:t>
            </w:r>
            <w:r>
              <w:rPr>
                <w:sz w:val="14"/>
              </w:rPr>
              <w:t>sea</w:t>
            </w:r>
            <w:r>
              <w:rPr>
                <w:spacing w:val="-15"/>
                <w:sz w:val="14"/>
              </w:rPr>
              <w:t xml:space="preserve"> </w:t>
            </w:r>
            <w:r>
              <w:rPr>
                <w:spacing w:val="-5"/>
                <w:sz w:val="14"/>
              </w:rPr>
              <w:t>organism</w:t>
            </w:r>
            <w:r>
              <w:rPr>
                <w:spacing w:val="-18"/>
                <w:sz w:val="14"/>
              </w:rPr>
              <w:t xml:space="preserve"> </w:t>
            </w:r>
            <w:r>
              <w:rPr>
                <w:sz w:val="14"/>
              </w:rPr>
              <w:t>health</w:t>
            </w:r>
            <w:r>
              <w:rPr>
                <w:spacing w:val="-15"/>
                <w:sz w:val="14"/>
              </w:rPr>
              <w:t xml:space="preserve"> </w:t>
            </w:r>
            <w:r>
              <w:rPr>
                <w:sz w:val="14"/>
              </w:rPr>
              <w:t>and</w:t>
            </w:r>
            <w:r>
              <w:rPr>
                <w:spacing w:val="-10"/>
                <w:sz w:val="14"/>
              </w:rPr>
              <w:t xml:space="preserve"> </w:t>
            </w:r>
            <w:r>
              <w:rPr>
                <w:sz w:val="14"/>
              </w:rPr>
              <w:t>marine</w:t>
            </w:r>
            <w:r>
              <w:rPr>
                <w:spacing w:val="-14"/>
                <w:sz w:val="14"/>
              </w:rPr>
              <w:t xml:space="preserve"> </w:t>
            </w:r>
            <w:r>
              <w:rPr>
                <w:spacing w:val="-5"/>
                <w:sz w:val="14"/>
              </w:rPr>
              <w:t>populations.]</w:t>
            </w:r>
            <w:r>
              <w:rPr>
                <w:spacing w:val="-20"/>
                <w:sz w:val="14"/>
              </w:rPr>
              <w:t xml:space="preserve"> </w:t>
            </w:r>
            <w:r>
              <w:rPr>
                <w:spacing w:val="-4"/>
                <w:sz w:val="14"/>
              </w:rPr>
              <w:t>[Assessment</w:t>
            </w:r>
            <w:r>
              <w:rPr>
                <w:spacing w:val="-20"/>
                <w:sz w:val="14"/>
              </w:rPr>
              <w:t xml:space="preserve"> </w:t>
            </w:r>
            <w:r>
              <w:rPr>
                <w:spacing w:val="-4"/>
                <w:sz w:val="14"/>
              </w:rPr>
              <w:t>Boundary: Assessment</w:t>
            </w:r>
            <w:r>
              <w:rPr>
                <w:spacing w:val="-23"/>
                <w:sz w:val="14"/>
              </w:rPr>
              <w:t xml:space="preserve"> </w:t>
            </w:r>
            <w:r>
              <w:rPr>
                <w:sz w:val="14"/>
              </w:rPr>
              <w:t>does</w:t>
            </w:r>
            <w:r>
              <w:rPr>
                <w:spacing w:val="-10"/>
                <w:sz w:val="14"/>
              </w:rPr>
              <w:t xml:space="preserve"> </w:t>
            </w:r>
            <w:r>
              <w:rPr>
                <w:sz w:val="14"/>
              </w:rPr>
              <w:t>not</w:t>
            </w:r>
            <w:r>
              <w:rPr>
                <w:spacing w:val="-14"/>
                <w:sz w:val="14"/>
              </w:rPr>
              <w:t xml:space="preserve"> </w:t>
            </w:r>
            <w:r>
              <w:rPr>
                <w:sz w:val="14"/>
              </w:rPr>
              <w:t>include</w:t>
            </w:r>
            <w:r>
              <w:rPr>
                <w:spacing w:val="-12"/>
                <w:sz w:val="14"/>
              </w:rPr>
              <w:t xml:space="preserve"> </w:t>
            </w:r>
            <w:r>
              <w:rPr>
                <w:sz w:val="14"/>
              </w:rPr>
              <w:t>running</w:t>
            </w:r>
            <w:r>
              <w:rPr>
                <w:spacing w:val="-13"/>
                <w:sz w:val="14"/>
              </w:rPr>
              <w:t xml:space="preserve"> </w:t>
            </w:r>
            <w:r>
              <w:rPr>
                <w:sz w:val="14"/>
              </w:rPr>
              <w:t>computational</w:t>
            </w:r>
            <w:r>
              <w:rPr>
                <w:spacing w:val="-15"/>
                <w:sz w:val="14"/>
              </w:rPr>
              <w:t xml:space="preserve"> </w:t>
            </w:r>
            <w:r>
              <w:rPr>
                <w:spacing w:val="-5"/>
                <w:sz w:val="14"/>
              </w:rPr>
              <w:t>representations</w:t>
            </w:r>
            <w:r>
              <w:rPr>
                <w:spacing w:val="-20"/>
                <w:sz w:val="14"/>
              </w:rPr>
              <w:t xml:space="preserve"> </w:t>
            </w:r>
            <w:r>
              <w:rPr>
                <w:sz w:val="14"/>
              </w:rPr>
              <w:t>but</w:t>
            </w:r>
            <w:r>
              <w:rPr>
                <w:spacing w:val="-14"/>
                <w:sz w:val="14"/>
              </w:rPr>
              <w:t xml:space="preserve"> </w:t>
            </w:r>
            <w:r>
              <w:rPr>
                <w:sz w:val="14"/>
              </w:rPr>
              <w:t>is</w:t>
            </w:r>
            <w:r>
              <w:rPr>
                <w:spacing w:val="-15"/>
                <w:sz w:val="14"/>
              </w:rPr>
              <w:t xml:space="preserve"> </w:t>
            </w:r>
            <w:r>
              <w:rPr>
                <w:sz w:val="14"/>
              </w:rPr>
              <w:t>limited</w:t>
            </w:r>
            <w:r>
              <w:rPr>
                <w:spacing w:val="-13"/>
                <w:sz w:val="14"/>
              </w:rPr>
              <w:t xml:space="preserve"> </w:t>
            </w:r>
            <w:r>
              <w:rPr>
                <w:sz w:val="14"/>
              </w:rPr>
              <w:t>to</w:t>
            </w:r>
            <w:r>
              <w:rPr>
                <w:spacing w:val="-18"/>
                <w:sz w:val="14"/>
              </w:rPr>
              <w:t xml:space="preserve"> </w:t>
            </w:r>
            <w:r>
              <w:rPr>
                <w:sz w:val="14"/>
              </w:rPr>
              <w:t>using</w:t>
            </w:r>
            <w:r>
              <w:rPr>
                <w:spacing w:val="-17"/>
                <w:sz w:val="14"/>
              </w:rPr>
              <w:t xml:space="preserve"> </w:t>
            </w:r>
            <w:r>
              <w:rPr>
                <w:sz w:val="14"/>
              </w:rPr>
              <w:t>the</w:t>
            </w:r>
            <w:r>
              <w:rPr>
                <w:spacing w:val="-18"/>
                <w:sz w:val="14"/>
              </w:rPr>
              <w:t xml:space="preserve"> </w:t>
            </w:r>
            <w:r>
              <w:rPr>
                <w:spacing w:val="-5"/>
                <w:sz w:val="14"/>
              </w:rPr>
              <w:t>published</w:t>
            </w:r>
            <w:r>
              <w:rPr>
                <w:spacing w:val="-18"/>
                <w:sz w:val="14"/>
              </w:rPr>
              <w:t xml:space="preserve"> </w:t>
            </w:r>
            <w:r>
              <w:rPr>
                <w:sz w:val="14"/>
              </w:rPr>
              <w:t>results</w:t>
            </w:r>
            <w:r>
              <w:rPr>
                <w:spacing w:val="-15"/>
                <w:sz w:val="14"/>
              </w:rPr>
              <w:t xml:space="preserve"> </w:t>
            </w:r>
            <w:r>
              <w:rPr>
                <w:sz w:val="14"/>
              </w:rPr>
              <w:t>of</w:t>
            </w:r>
            <w:r>
              <w:rPr>
                <w:spacing w:val="-19"/>
                <w:sz w:val="14"/>
              </w:rPr>
              <w:t xml:space="preserve"> </w:t>
            </w:r>
            <w:r>
              <w:rPr>
                <w:sz w:val="14"/>
              </w:rPr>
              <w:t>scientific</w:t>
            </w:r>
            <w:r>
              <w:rPr>
                <w:spacing w:val="-15"/>
                <w:sz w:val="14"/>
              </w:rPr>
              <w:t xml:space="preserve"> </w:t>
            </w:r>
            <w:r>
              <w:rPr>
                <w:spacing w:val="-4"/>
                <w:sz w:val="14"/>
              </w:rPr>
              <w:t>computational</w:t>
            </w:r>
            <w:r>
              <w:rPr>
                <w:spacing w:val="-21"/>
                <w:sz w:val="14"/>
              </w:rPr>
              <w:t xml:space="preserve"> </w:t>
            </w:r>
            <w:r>
              <w:rPr>
                <w:sz w:val="14"/>
              </w:rPr>
              <w:t>models.]</w:t>
            </w:r>
          </w:p>
        </w:tc>
      </w:tr>
      <w:tr w:rsidR="009B681C">
        <w:trPr>
          <w:trHeight w:val="245"/>
        </w:trPr>
        <w:tc>
          <w:tcPr>
            <w:tcW w:w="11661" w:type="dxa"/>
            <w:gridSpan w:val="3"/>
            <w:shd w:val="clear" w:color="auto" w:fill="EFEFEF"/>
          </w:tcPr>
          <w:p w:rsidR="009B681C" w:rsidRDefault="00D00604">
            <w:pPr>
              <w:pStyle w:val="TableParagraph"/>
              <w:spacing w:before="23"/>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295"/>
        </w:trPr>
        <w:tc>
          <w:tcPr>
            <w:tcW w:w="4417" w:type="dxa"/>
            <w:shd w:val="clear" w:color="auto" w:fill="006DC0"/>
          </w:tcPr>
          <w:p w:rsidR="009B681C" w:rsidRDefault="00D00604">
            <w:pPr>
              <w:pStyle w:val="TableParagraph"/>
              <w:spacing w:before="15"/>
              <w:ind w:left="715"/>
              <w:rPr>
                <w:b/>
                <w:sz w:val="18"/>
              </w:rPr>
            </w:pPr>
            <w:r>
              <w:rPr>
                <w:b/>
                <w:color w:val="FFFFFF"/>
                <w:sz w:val="18"/>
              </w:rPr>
              <w:t>Science and Engineering Practices</w:t>
            </w:r>
          </w:p>
        </w:tc>
        <w:tc>
          <w:tcPr>
            <w:tcW w:w="4197" w:type="dxa"/>
            <w:shd w:val="clear" w:color="auto" w:fill="FFC000"/>
          </w:tcPr>
          <w:p w:rsidR="009B681C" w:rsidRDefault="00D00604">
            <w:pPr>
              <w:pStyle w:val="TableParagraph"/>
              <w:spacing w:before="15"/>
              <w:ind w:left="1100"/>
              <w:rPr>
                <w:b/>
                <w:sz w:val="18"/>
              </w:rPr>
            </w:pPr>
            <w:r>
              <w:rPr>
                <w:b/>
                <w:color w:val="FFFFFF"/>
                <w:sz w:val="18"/>
              </w:rPr>
              <w:t>Disciplinary Core Ideas</w:t>
            </w:r>
          </w:p>
        </w:tc>
        <w:tc>
          <w:tcPr>
            <w:tcW w:w="3047" w:type="dxa"/>
            <w:shd w:val="clear" w:color="auto" w:fill="92D050"/>
          </w:tcPr>
          <w:p w:rsidR="009B681C" w:rsidRDefault="00D00604">
            <w:pPr>
              <w:pStyle w:val="TableParagraph"/>
              <w:spacing w:before="15"/>
              <w:ind w:left="530"/>
              <w:rPr>
                <w:b/>
                <w:sz w:val="18"/>
              </w:rPr>
            </w:pPr>
            <w:r>
              <w:rPr>
                <w:b/>
                <w:color w:val="FFFFFF"/>
                <w:sz w:val="18"/>
              </w:rPr>
              <w:t>Crosscutting Concepts</w:t>
            </w:r>
          </w:p>
        </w:tc>
      </w:tr>
      <w:tr w:rsidR="009B681C">
        <w:trPr>
          <w:trHeight w:val="6281"/>
        </w:trPr>
        <w:tc>
          <w:tcPr>
            <w:tcW w:w="4417" w:type="dxa"/>
          </w:tcPr>
          <w:p w:rsidR="009B681C" w:rsidRDefault="00D00604">
            <w:pPr>
              <w:pStyle w:val="TableParagraph"/>
              <w:spacing w:before="23" w:line="160" w:lineRule="exact"/>
              <w:ind w:left="45"/>
              <w:rPr>
                <w:b/>
                <w:sz w:val="14"/>
              </w:rPr>
            </w:pPr>
            <w:r>
              <w:rPr>
                <w:b/>
                <w:sz w:val="14"/>
              </w:rPr>
              <w:t>Using Mathematics and Computational Thinking</w:t>
            </w:r>
          </w:p>
          <w:p w:rsidR="009B681C" w:rsidRDefault="00D00604">
            <w:pPr>
              <w:pStyle w:val="TableParagraph"/>
              <w:ind w:left="45" w:right="75"/>
              <w:rPr>
                <w:sz w:val="14"/>
              </w:rPr>
            </w:pPr>
            <w:r>
              <w:rPr>
                <w:spacing w:val="-5"/>
                <w:sz w:val="14"/>
              </w:rPr>
              <w:t xml:space="preserve">Mathematical </w:t>
            </w:r>
            <w:r>
              <w:rPr>
                <w:sz w:val="14"/>
              </w:rPr>
              <w:t xml:space="preserve">and </w:t>
            </w:r>
            <w:r>
              <w:rPr>
                <w:spacing w:val="-4"/>
                <w:sz w:val="14"/>
              </w:rPr>
              <w:t xml:space="preserve">computational </w:t>
            </w:r>
            <w:r>
              <w:rPr>
                <w:sz w:val="14"/>
              </w:rPr>
              <w:t xml:space="preserve">thinking in 9-12 </w:t>
            </w:r>
            <w:r>
              <w:rPr>
                <w:spacing w:val="-4"/>
                <w:sz w:val="14"/>
              </w:rPr>
              <w:t xml:space="preserve">builds </w:t>
            </w:r>
            <w:r>
              <w:rPr>
                <w:sz w:val="14"/>
              </w:rPr>
              <w:t xml:space="preserve">on K-8 </w:t>
            </w:r>
            <w:r>
              <w:rPr>
                <w:spacing w:val="-5"/>
                <w:sz w:val="14"/>
              </w:rPr>
              <w:t>experiences</w:t>
            </w:r>
            <w:r>
              <w:rPr>
                <w:spacing w:val="-16"/>
                <w:sz w:val="14"/>
              </w:rPr>
              <w:t xml:space="preserve"> </w:t>
            </w:r>
            <w:r>
              <w:rPr>
                <w:sz w:val="14"/>
              </w:rPr>
              <w:t>and</w:t>
            </w:r>
            <w:r>
              <w:rPr>
                <w:spacing w:val="-9"/>
                <w:sz w:val="14"/>
              </w:rPr>
              <w:t xml:space="preserve"> </w:t>
            </w:r>
            <w:r>
              <w:rPr>
                <w:spacing w:val="-5"/>
                <w:sz w:val="14"/>
              </w:rPr>
              <w:t>progresses</w:t>
            </w:r>
            <w:r>
              <w:rPr>
                <w:spacing w:val="-21"/>
                <w:sz w:val="14"/>
              </w:rPr>
              <w:t xml:space="preserve"> </w:t>
            </w:r>
            <w:r>
              <w:rPr>
                <w:sz w:val="14"/>
              </w:rPr>
              <w:t>to</w:t>
            </w:r>
            <w:r>
              <w:rPr>
                <w:spacing w:val="-14"/>
                <w:sz w:val="14"/>
              </w:rPr>
              <w:t xml:space="preserve"> </w:t>
            </w:r>
            <w:r>
              <w:rPr>
                <w:sz w:val="14"/>
              </w:rPr>
              <w:t>using</w:t>
            </w:r>
            <w:r>
              <w:rPr>
                <w:spacing w:val="-9"/>
                <w:sz w:val="14"/>
              </w:rPr>
              <w:t xml:space="preserve"> </w:t>
            </w:r>
            <w:r>
              <w:rPr>
                <w:sz w:val="14"/>
              </w:rPr>
              <w:t>algebraic</w:t>
            </w:r>
            <w:r>
              <w:rPr>
                <w:spacing w:val="-10"/>
                <w:sz w:val="14"/>
              </w:rPr>
              <w:t xml:space="preserve"> </w:t>
            </w:r>
            <w:r>
              <w:rPr>
                <w:sz w:val="14"/>
              </w:rPr>
              <w:t>thinking</w:t>
            </w:r>
            <w:r>
              <w:rPr>
                <w:spacing w:val="-13"/>
                <w:sz w:val="14"/>
              </w:rPr>
              <w:t xml:space="preserve"> </w:t>
            </w:r>
            <w:r>
              <w:rPr>
                <w:sz w:val="14"/>
              </w:rPr>
              <w:t>and</w:t>
            </w:r>
            <w:r>
              <w:rPr>
                <w:spacing w:val="-14"/>
                <w:sz w:val="14"/>
              </w:rPr>
              <w:t xml:space="preserve"> </w:t>
            </w:r>
            <w:r>
              <w:rPr>
                <w:sz w:val="14"/>
              </w:rPr>
              <w:t>analysis,</w:t>
            </w:r>
            <w:r>
              <w:rPr>
                <w:spacing w:val="-10"/>
                <w:sz w:val="14"/>
              </w:rPr>
              <w:t xml:space="preserve"> </w:t>
            </w:r>
            <w:r>
              <w:rPr>
                <w:sz w:val="14"/>
              </w:rPr>
              <w:t>a range</w:t>
            </w:r>
            <w:r>
              <w:rPr>
                <w:spacing w:val="-29"/>
                <w:sz w:val="14"/>
              </w:rPr>
              <w:t xml:space="preserve"> </w:t>
            </w:r>
            <w:r w:rsidR="00A7453E">
              <w:rPr>
                <w:sz w:val="14"/>
              </w:rPr>
              <w:t>of linear</w:t>
            </w:r>
            <w:r>
              <w:rPr>
                <w:spacing w:val="-28"/>
                <w:sz w:val="14"/>
              </w:rPr>
              <w:t xml:space="preserve"> </w:t>
            </w:r>
            <w:r>
              <w:rPr>
                <w:sz w:val="14"/>
              </w:rPr>
              <w:t>and</w:t>
            </w:r>
            <w:r>
              <w:rPr>
                <w:spacing w:val="-25"/>
                <w:sz w:val="14"/>
              </w:rPr>
              <w:t xml:space="preserve"> </w:t>
            </w:r>
            <w:r>
              <w:rPr>
                <w:sz w:val="14"/>
              </w:rPr>
              <w:t>nonlinear</w:t>
            </w:r>
            <w:r>
              <w:rPr>
                <w:spacing w:val="-28"/>
                <w:sz w:val="14"/>
              </w:rPr>
              <w:t xml:space="preserve"> </w:t>
            </w:r>
            <w:r>
              <w:rPr>
                <w:sz w:val="14"/>
              </w:rPr>
              <w:t>functions</w:t>
            </w:r>
            <w:r>
              <w:rPr>
                <w:spacing w:val="-27"/>
                <w:sz w:val="14"/>
              </w:rPr>
              <w:t xml:space="preserve"> </w:t>
            </w:r>
            <w:r>
              <w:rPr>
                <w:sz w:val="14"/>
              </w:rPr>
              <w:t>including</w:t>
            </w:r>
            <w:r>
              <w:rPr>
                <w:spacing w:val="-24"/>
                <w:sz w:val="14"/>
              </w:rPr>
              <w:t xml:space="preserve"> </w:t>
            </w:r>
            <w:r>
              <w:rPr>
                <w:sz w:val="14"/>
              </w:rPr>
              <w:t>trigonometric</w:t>
            </w:r>
            <w:r>
              <w:rPr>
                <w:spacing w:val="-27"/>
                <w:sz w:val="14"/>
              </w:rPr>
              <w:t xml:space="preserve"> </w:t>
            </w:r>
            <w:r>
              <w:rPr>
                <w:sz w:val="14"/>
              </w:rPr>
              <w:t xml:space="preserve">functions, exponentials and logarithms, and computational tools </w:t>
            </w:r>
            <w:r>
              <w:rPr>
                <w:spacing w:val="-3"/>
                <w:sz w:val="14"/>
              </w:rPr>
              <w:t xml:space="preserve">for </w:t>
            </w:r>
            <w:r>
              <w:rPr>
                <w:spacing w:val="-4"/>
                <w:sz w:val="14"/>
              </w:rPr>
              <w:t xml:space="preserve">statistical </w:t>
            </w:r>
            <w:r>
              <w:rPr>
                <w:spacing w:val="-5"/>
                <w:sz w:val="14"/>
              </w:rPr>
              <w:t xml:space="preserve">analysis </w:t>
            </w:r>
            <w:r>
              <w:rPr>
                <w:sz w:val="14"/>
              </w:rPr>
              <w:t>to analyze, represent, and model data. Simple computational simulations are created and used based on mathematical models of basic</w:t>
            </w:r>
            <w:r>
              <w:rPr>
                <w:spacing w:val="-5"/>
                <w:sz w:val="14"/>
              </w:rPr>
              <w:t xml:space="preserve"> </w:t>
            </w:r>
            <w:r>
              <w:rPr>
                <w:sz w:val="14"/>
              </w:rPr>
              <w:t>assumptions.</w:t>
            </w:r>
          </w:p>
          <w:p w:rsidR="009B681C" w:rsidRDefault="00D00604">
            <w:pPr>
              <w:pStyle w:val="TableParagraph"/>
              <w:numPr>
                <w:ilvl w:val="0"/>
                <w:numId w:val="25"/>
              </w:numPr>
              <w:tabs>
                <w:tab w:val="left" w:pos="315"/>
              </w:tabs>
              <w:spacing w:before="13"/>
              <w:ind w:right="380"/>
              <w:rPr>
                <w:sz w:val="14"/>
              </w:rPr>
            </w:pPr>
            <w:r>
              <w:rPr>
                <w:sz w:val="14"/>
              </w:rPr>
              <w:t>Create</w:t>
            </w:r>
            <w:r>
              <w:rPr>
                <w:spacing w:val="-20"/>
                <w:sz w:val="14"/>
              </w:rPr>
              <w:t xml:space="preserve"> </w:t>
            </w:r>
            <w:r>
              <w:rPr>
                <w:sz w:val="14"/>
              </w:rPr>
              <w:t>a</w:t>
            </w:r>
            <w:r>
              <w:rPr>
                <w:spacing w:val="-25"/>
                <w:sz w:val="14"/>
              </w:rPr>
              <w:t xml:space="preserve"> </w:t>
            </w:r>
            <w:r>
              <w:rPr>
                <w:sz w:val="14"/>
              </w:rPr>
              <w:t>computational</w:t>
            </w:r>
            <w:r>
              <w:rPr>
                <w:spacing w:val="-23"/>
                <w:sz w:val="14"/>
              </w:rPr>
              <w:t xml:space="preserve"> </w:t>
            </w:r>
            <w:r>
              <w:rPr>
                <w:sz w:val="14"/>
              </w:rPr>
              <w:t>model</w:t>
            </w:r>
            <w:r>
              <w:rPr>
                <w:spacing w:val="-24"/>
                <w:sz w:val="14"/>
              </w:rPr>
              <w:t xml:space="preserve"> </w:t>
            </w:r>
            <w:r>
              <w:rPr>
                <w:sz w:val="14"/>
              </w:rPr>
              <w:t>or</w:t>
            </w:r>
            <w:r>
              <w:rPr>
                <w:spacing w:val="-24"/>
                <w:sz w:val="14"/>
              </w:rPr>
              <w:t xml:space="preserve"> </w:t>
            </w:r>
            <w:r>
              <w:rPr>
                <w:sz w:val="14"/>
              </w:rPr>
              <w:t>simulation</w:t>
            </w:r>
            <w:r>
              <w:rPr>
                <w:spacing w:val="-20"/>
                <w:sz w:val="14"/>
              </w:rPr>
              <w:t xml:space="preserve"> </w:t>
            </w:r>
            <w:r>
              <w:rPr>
                <w:sz w:val="14"/>
              </w:rPr>
              <w:t>of</w:t>
            </w:r>
            <w:r>
              <w:rPr>
                <w:spacing w:val="-22"/>
                <w:sz w:val="14"/>
              </w:rPr>
              <w:t xml:space="preserve"> </w:t>
            </w:r>
            <w:r>
              <w:rPr>
                <w:sz w:val="14"/>
              </w:rPr>
              <w:t>a</w:t>
            </w:r>
            <w:r>
              <w:rPr>
                <w:spacing w:val="-25"/>
                <w:sz w:val="14"/>
              </w:rPr>
              <w:t xml:space="preserve"> </w:t>
            </w:r>
            <w:r>
              <w:rPr>
                <w:sz w:val="14"/>
              </w:rPr>
              <w:t xml:space="preserve">phenomenon, </w:t>
            </w:r>
            <w:r>
              <w:rPr>
                <w:spacing w:val="-5"/>
                <w:sz w:val="14"/>
              </w:rPr>
              <w:t>designed</w:t>
            </w:r>
            <w:r>
              <w:rPr>
                <w:spacing w:val="-28"/>
                <w:sz w:val="14"/>
              </w:rPr>
              <w:t xml:space="preserve"> </w:t>
            </w:r>
            <w:r>
              <w:rPr>
                <w:sz w:val="14"/>
              </w:rPr>
              <w:t>device,</w:t>
            </w:r>
            <w:r>
              <w:rPr>
                <w:spacing w:val="-19"/>
                <w:sz w:val="14"/>
              </w:rPr>
              <w:t xml:space="preserve"> </w:t>
            </w:r>
            <w:r>
              <w:rPr>
                <w:sz w:val="14"/>
              </w:rPr>
              <w:t>process,</w:t>
            </w:r>
            <w:r>
              <w:rPr>
                <w:spacing w:val="-19"/>
                <w:sz w:val="14"/>
              </w:rPr>
              <w:t xml:space="preserve"> </w:t>
            </w:r>
            <w:r>
              <w:rPr>
                <w:sz w:val="14"/>
              </w:rPr>
              <w:t>or</w:t>
            </w:r>
            <w:r>
              <w:rPr>
                <w:spacing w:val="-22"/>
                <w:sz w:val="14"/>
              </w:rPr>
              <w:t xml:space="preserve"> </w:t>
            </w:r>
            <w:r>
              <w:rPr>
                <w:sz w:val="14"/>
              </w:rPr>
              <w:t>system.</w:t>
            </w:r>
            <w:r>
              <w:rPr>
                <w:spacing w:val="-19"/>
                <w:sz w:val="14"/>
              </w:rPr>
              <w:t xml:space="preserve"> </w:t>
            </w:r>
            <w:r>
              <w:rPr>
                <w:sz w:val="14"/>
              </w:rPr>
              <w:t>(HSESS3-3)</w:t>
            </w:r>
          </w:p>
          <w:p w:rsidR="009B681C" w:rsidRDefault="00D00604">
            <w:pPr>
              <w:pStyle w:val="TableParagraph"/>
              <w:numPr>
                <w:ilvl w:val="0"/>
                <w:numId w:val="25"/>
              </w:numPr>
              <w:tabs>
                <w:tab w:val="left" w:pos="315"/>
              </w:tabs>
              <w:spacing w:before="8"/>
              <w:ind w:right="300"/>
              <w:jc w:val="both"/>
              <w:rPr>
                <w:sz w:val="14"/>
              </w:rPr>
            </w:pPr>
            <w:r>
              <w:rPr>
                <w:sz w:val="14"/>
              </w:rPr>
              <w:t>Use a computational representation of phenomena or design solutions</w:t>
            </w:r>
            <w:r>
              <w:rPr>
                <w:spacing w:val="-25"/>
                <w:sz w:val="14"/>
              </w:rPr>
              <w:t xml:space="preserve"> </w:t>
            </w:r>
            <w:r w:rsidR="00A7453E">
              <w:rPr>
                <w:sz w:val="14"/>
              </w:rPr>
              <w:t>to describe</w:t>
            </w:r>
            <w:r>
              <w:rPr>
                <w:spacing w:val="-24"/>
                <w:sz w:val="14"/>
              </w:rPr>
              <w:t xml:space="preserve"> </w:t>
            </w:r>
            <w:r>
              <w:rPr>
                <w:sz w:val="14"/>
              </w:rPr>
              <w:t>and/or</w:t>
            </w:r>
            <w:r>
              <w:rPr>
                <w:spacing w:val="-28"/>
                <w:sz w:val="14"/>
              </w:rPr>
              <w:t xml:space="preserve"> </w:t>
            </w:r>
            <w:r>
              <w:rPr>
                <w:sz w:val="14"/>
              </w:rPr>
              <w:t>support</w:t>
            </w:r>
            <w:r>
              <w:rPr>
                <w:spacing w:val="-25"/>
                <w:sz w:val="14"/>
              </w:rPr>
              <w:t xml:space="preserve"> </w:t>
            </w:r>
            <w:r>
              <w:rPr>
                <w:sz w:val="14"/>
              </w:rPr>
              <w:t>claims</w:t>
            </w:r>
            <w:r>
              <w:rPr>
                <w:spacing w:val="-26"/>
                <w:sz w:val="14"/>
              </w:rPr>
              <w:t xml:space="preserve"> </w:t>
            </w:r>
            <w:r>
              <w:rPr>
                <w:sz w:val="14"/>
              </w:rPr>
              <w:t>and/or</w:t>
            </w:r>
            <w:r>
              <w:rPr>
                <w:spacing w:val="-28"/>
                <w:sz w:val="14"/>
              </w:rPr>
              <w:t xml:space="preserve"> </w:t>
            </w:r>
            <w:r>
              <w:rPr>
                <w:sz w:val="14"/>
              </w:rPr>
              <w:t xml:space="preserve">explanations. </w:t>
            </w:r>
            <w:r>
              <w:rPr>
                <w:spacing w:val="-4"/>
                <w:sz w:val="14"/>
              </w:rPr>
              <w:t>(HS-ESS3-6)</w:t>
            </w:r>
          </w:p>
          <w:p w:rsidR="009B681C" w:rsidRDefault="00D00604">
            <w:pPr>
              <w:pStyle w:val="TableParagraph"/>
              <w:ind w:left="45" w:right="129"/>
              <w:rPr>
                <w:sz w:val="14"/>
              </w:rPr>
            </w:pPr>
            <w:r>
              <w:rPr>
                <w:b/>
                <w:sz w:val="14"/>
              </w:rPr>
              <w:t xml:space="preserve">Constructing Explanations and Designing  Solutions </w:t>
            </w:r>
            <w:r>
              <w:rPr>
                <w:spacing w:val="-5"/>
                <w:sz w:val="14"/>
              </w:rPr>
              <w:t>Constructing</w:t>
            </w:r>
            <w:r>
              <w:rPr>
                <w:spacing w:val="-19"/>
                <w:sz w:val="14"/>
              </w:rPr>
              <w:t xml:space="preserve"> </w:t>
            </w:r>
            <w:r>
              <w:rPr>
                <w:sz w:val="14"/>
              </w:rPr>
              <w:t>explanations</w:t>
            </w:r>
            <w:r>
              <w:rPr>
                <w:spacing w:val="-11"/>
                <w:sz w:val="14"/>
              </w:rPr>
              <w:t xml:space="preserve"> </w:t>
            </w:r>
            <w:r>
              <w:rPr>
                <w:sz w:val="14"/>
              </w:rPr>
              <w:t>and</w:t>
            </w:r>
            <w:r>
              <w:rPr>
                <w:spacing w:val="-10"/>
                <w:sz w:val="14"/>
              </w:rPr>
              <w:t xml:space="preserve"> </w:t>
            </w:r>
            <w:r>
              <w:rPr>
                <w:spacing w:val="-4"/>
                <w:sz w:val="14"/>
              </w:rPr>
              <w:t>designing</w:t>
            </w:r>
            <w:r>
              <w:rPr>
                <w:spacing w:val="-15"/>
                <w:sz w:val="14"/>
              </w:rPr>
              <w:t xml:space="preserve"> </w:t>
            </w:r>
            <w:r>
              <w:rPr>
                <w:spacing w:val="-3"/>
                <w:sz w:val="14"/>
              </w:rPr>
              <w:t>solutions</w:t>
            </w:r>
            <w:r>
              <w:rPr>
                <w:spacing w:val="-16"/>
                <w:sz w:val="14"/>
              </w:rPr>
              <w:t xml:space="preserve"> </w:t>
            </w:r>
            <w:r>
              <w:rPr>
                <w:sz w:val="14"/>
              </w:rPr>
              <w:t>in</w:t>
            </w:r>
            <w:r>
              <w:rPr>
                <w:spacing w:val="-10"/>
                <w:sz w:val="14"/>
              </w:rPr>
              <w:t xml:space="preserve"> </w:t>
            </w:r>
            <w:r>
              <w:rPr>
                <w:sz w:val="14"/>
              </w:rPr>
              <w:t>9–12</w:t>
            </w:r>
            <w:r>
              <w:rPr>
                <w:spacing w:val="-14"/>
                <w:sz w:val="14"/>
              </w:rPr>
              <w:t xml:space="preserve"> </w:t>
            </w:r>
            <w:r>
              <w:rPr>
                <w:sz w:val="14"/>
              </w:rPr>
              <w:t>builds</w:t>
            </w:r>
            <w:r>
              <w:rPr>
                <w:spacing w:val="-16"/>
                <w:sz w:val="14"/>
              </w:rPr>
              <w:t xml:space="preserve"> </w:t>
            </w:r>
            <w:r>
              <w:rPr>
                <w:sz w:val="14"/>
              </w:rPr>
              <w:t>on</w:t>
            </w:r>
            <w:r>
              <w:rPr>
                <w:spacing w:val="-10"/>
                <w:sz w:val="14"/>
              </w:rPr>
              <w:t xml:space="preserve"> </w:t>
            </w:r>
            <w:r>
              <w:rPr>
                <w:sz w:val="14"/>
              </w:rPr>
              <w:t xml:space="preserve">K– 8 </w:t>
            </w:r>
            <w:r>
              <w:rPr>
                <w:spacing w:val="-4"/>
                <w:sz w:val="14"/>
              </w:rPr>
              <w:t xml:space="preserve">experiences </w:t>
            </w:r>
            <w:r>
              <w:rPr>
                <w:sz w:val="14"/>
              </w:rPr>
              <w:t xml:space="preserve">and </w:t>
            </w:r>
            <w:r>
              <w:rPr>
                <w:spacing w:val="-5"/>
                <w:sz w:val="14"/>
              </w:rPr>
              <w:t xml:space="preserve">progresses </w:t>
            </w:r>
            <w:r>
              <w:rPr>
                <w:sz w:val="14"/>
              </w:rPr>
              <w:t xml:space="preserve">to explanations and </w:t>
            </w:r>
            <w:r>
              <w:rPr>
                <w:spacing w:val="-5"/>
                <w:sz w:val="14"/>
              </w:rPr>
              <w:t xml:space="preserve">designs </w:t>
            </w:r>
            <w:r>
              <w:rPr>
                <w:sz w:val="14"/>
              </w:rPr>
              <w:t xml:space="preserve">that are </w:t>
            </w:r>
            <w:r>
              <w:rPr>
                <w:spacing w:val="-3"/>
                <w:sz w:val="14"/>
              </w:rPr>
              <w:t>supported</w:t>
            </w:r>
            <w:r>
              <w:rPr>
                <w:spacing w:val="-5"/>
                <w:sz w:val="14"/>
              </w:rPr>
              <w:t xml:space="preserve"> </w:t>
            </w:r>
            <w:r>
              <w:rPr>
                <w:sz w:val="14"/>
              </w:rPr>
              <w:t>by</w:t>
            </w:r>
            <w:r>
              <w:rPr>
                <w:spacing w:val="-8"/>
                <w:sz w:val="14"/>
              </w:rPr>
              <w:t xml:space="preserve"> </w:t>
            </w:r>
            <w:r>
              <w:rPr>
                <w:sz w:val="14"/>
              </w:rPr>
              <w:t>multiple</w:t>
            </w:r>
            <w:r>
              <w:rPr>
                <w:spacing w:val="-5"/>
                <w:sz w:val="14"/>
              </w:rPr>
              <w:t xml:space="preserve"> </w:t>
            </w:r>
            <w:r>
              <w:rPr>
                <w:sz w:val="14"/>
              </w:rPr>
              <w:t>and</w:t>
            </w:r>
            <w:r>
              <w:rPr>
                <w:spacing w:val="-2"/>
                <w:sz w:val="14"/>
              </w:rPr>
              <w:t xml:space="preserve"> </w:t>
            </w:r>
            <w:r>
              <w:rPr>
                <w:sz w:val="14"/>
              </w:rPr>
              <w:t>independent</w:t>
            </w:r>
            <w:r>
              <w:rPr>
                <w:spacing w:val="-6"/>
                <w:sz w:val="14"/>
              </w:rPr>
              <w:t xml:space="preserve"> </w:t>
            </w:r>
            <w:r>
              <w:rPr>
                <w:sz w:val="14"/>
              </w:rPr>
              <w:t>student-generated</w:t>
            </w:r>
            <w:r>
              <w:rPr>
                <w:spacing w:val="-2"/>
                <w:sz w:val="14"/>
              </w:rPr>
              <w:t xml:space="preserve"> </w:t>
            </w:r>
            <w:r>
              <w:rPr>
                <w:sz w:val="14"/>
              </w:rPr>
              <w:t>sources</w:t>
            </w:r>
            <w:r>
              <w:rPr>
                <w:spacing w:val="-20"/>
                <w:sz w:val="14"/>
              </w:rPr>
              <w:t xml:space="preserve"> </w:t>
            </w:r>
            <w:r>
              <w:rPr>
                <w:sz w:val="14"/>
              </w:rPr>
              <w:t xml:space="preserve">of </w:t>
            </w:r>
            <w:r w:rsidR="00A7453E">
              <w:rPr>
                <w:sz w:val="14"/>
              </w:rPr>
              <w:t>evidence consistent</w:t>
            </w:r>
            <w:r>
              <w:rPr>
                <w:spacing w:val="-26"/>
                <w:sz w:val="14"/>
              </w:rPr>
              <w:t xml:space="preserve"> </w:t>
            </w:r>
            <w:r>
              <w:rPr>
                <w:sz w:val="14"/>
              </w:rPr>
              <w:t>with</w:t>
            </w:r>
            <w:r w:rsidR="00A7453E">
              <w:rPr>
                <w:sz w:val="14"/>
              </w:rPr>
              <w:t xml:space="preserve"> </w:t>
            </w:r>
            <w:r>
              <w:rPr>
                <w:sz w:val="14"/>
              </w:rPr>
              <w:t>scientific</w:t>
            </w:r>
            <w:r w:rsidR="00A7453E">
              <w:rPr>
                <w:sz w:val="14"/>
              </w:rPr>
              <w:t xml:space="preserve"> </w:t>
            </w:r>
            <w:r>
              <w:rPr>
                <w:sz w:val="14"/>
              </w:rPr>
              <w:t>knowledge,</w:t>
            </w:r>
            <w:r>
              <w:rPr>
                <w:spacing w:val="-26"/>
                <w:sz w:val="14"/>
              </w:rPr>
              <w:t xml:space="preserve"> </w:t>
            </w:r>
            <w:r>
              <w:rPr>
                <w:sz w:val="14"/>
              </w:rPr>
              <w:t>principles,</w:t>
            </w:r>
            <w:r>
              <w:rPr>
                <w:spacing w:val="-25"/>
                <w:sz w:val="14"/>
              </w:rPr>
              <w:t xml:space="preserve"> </w:t>
            </w:r>
            <w:r w:rsidR="00A7453E">
              <w:rPr>
                <w:sz w:val="14"/>
              </w:rPr>
              <w:t>and theories</w:t>
            </w:r>
            <w:r>
              <w:rPr>
                <w:sz w:val="14"/>
              </w:rPr>
              <w:t>.</w:t>
            </w:r>
          </w:p>
          <w:p w:rsidR="009B681C" w:rsidRDefault="00D00604">
            <w:pPr>
              <w:pStyle w:val="TableParagraph"/>
              <w:numPr>
                <w:ilvl w:val="0"/>
                <w:numId w:val="25"/>
              </w:numPr>
              <w:tabs>
                <w:tab w:val="left" w:pos="315"/>
              </w:tabs>
              <w:spacing w:before="4" w:line="237" w:lineRule="auto"/>
              <w:ind w:right="190"/>
              <w:rPr>
                <w:sz w:val="14"/>
              </w:rPr>
            </w:pPr>
            <w:r>
              <w:rPr>
                <w:spacing w:val="-5"/>
                <w:sz w:val="14"/>
              </w:rPr>
              <w:t xml:space="preserve">Construct </w:t>
            </w:r>
            <w:r>
              <w:rPr>
                <w:sz w:val="14"/>
              </w:rPr>
              <w:t xml:space="preserve">an </w:t>
            </w:r>
            <w:r>
              <w:rPr>
                <w:spacing w:val="-5"/>
                <w:sz w:val="14"/>
              </w:rPr>
              <w:t xml:space="preserve">explanation </w:t>
            </w:r>
            <w:r>
              <w:rPr>
                <w:sz w:val="14"/>
              </w:rPr>
              <w:t xml:space="preserve">based on valid and reliable evidence obtained from a variety of sources (including </w:t>
            </w:r>
            <w:r>
              <w:rPr>
                <w:spacing w:val="-4"/>
                <w:sz w:val="14"/>
              </w:rPr>
              <w:t xml:space="preserve">students’ </w:t>
            </w:r>
            <w:r>
              <w:rPr>
                <w:spacing w:val="-3"/>
                <w:sz w:val="14"/>
              </w:rPr>
              <w:t xml:space="preserve">own </w:t>
            </w:r>
            <w:r>
              <w:rPr>
                <w:spacing w:val="-5"/>
                <w:sz w:val="14"/>
              </w:rPr>
              <w:t>investigations,</w:t>
            </w:r>
            <w:r>
              <w:rPr>
                <w:spacing w:val="-20"/>
                <w:sz w:val="14"/>
              </w:rPr>
              <w:t xml:space="preserve"> </w:t>
            </w:r>
            <w:r>
              <w:rPr>
                <w:sz w:val="14"/>
              </w:rPr>
              <w:t>models,</w:t>
            </w:r>
            <w:r>
              <w:rPr>
                <w:spacing w:val="-14"/>
                <w:sz w:val="14"/>
              </w:rPr>
              <w:t xml:space="preserve"> </w:t>
            </w:r>
            <w:r>
              <w:rPr>
                <w:sz w:val="14"/>
              </w:rPr>
              <w:t>theories,</w:t>
            </w:r>
            <w:r>
              <w:rPr>
                <w:spacing w:val="-15"/>
                <w:sz w:val="14"/>
              </w:rPr>
              <w:t xml:space="preserve"> </w:t>
            </w:r>
            <w:r>
              <w:rPr>
                <w:sz w:val="14"/>
              </w:rPr>
              <w:t>simulations,</w:t>
            </w:r>
            <w:r>
              <w:rPr>
                <w:spacing w:val="-10"/>
                <w:sz w:val="14"/>
              </w:rPr>
              <w:t xml:space="preserve"> </w:t>
            </w:r>
            <w:r>
              <w:rPr>
                <w:sz w:val="14"/>
              </w:rPr>
              <w:t>peer</w:t>
            </w:r>
            <w:r>
              <w:rPr>
                <w:spacing w:val="-18"/>
                <w:sz w:val="14"/>
              </w:rPr>
              <w:t xml:space="preserve"> </w:t>
            </w:r>
            <w:r>
              <w:rPr>
                <w:spacing w:val="-4"/>
                <w:sz w:val="14"/>
              </w:rPr>
              <w:t>review)</w:t>
            </w:r>
            <w:r>
              <w:rPr>
                <w:spacing w:val="-23"/>
                <w:sz w:val="14"/>
              </w:rPr>
              <w:t xml:space="preserve"> </w:t>
            </w:r>
            <w:r>
              <w:rPr>
                <w:sz w:val="14"/>
              </w:rPr>
              <w:t>and</w:t>
            </w:r>
            <w:r>
              <w:rPr>
                <w:spacing w:val="-14"/>
                <w:sz w:val="14"/>
              </w:rPr>
              <w:t xml:space="preserve"> </w:t>
            </w:r>
            <w:r>
              <w:rPr>
                <w:sz w:val="14"/>
              </w:rPr>
              <w:t xml:space="preserve">the </w:t>
            </w:r>
            <w:r>
              <w:rPr>
                <w:spacing w:val="-3"/>
                <w:sz w:val="14"/>
              </w:rPr>
              <w:t>assumption</w:t>
            </w:r>
            <w:r>
              <w:rPr>
                <w:spacing w:val="-17"/>
                <w:sz w:val="14"/>
              </w:rPr>
              <w:t xml:space="preserve"> </w:t>
            </w:r>
            <w:r>
              <w:rPr>
                <w:sz w:val="14"/>
              </w:rPr>
              <w:t>that</w:t>
            </w:r>
            <w:r>
              <w:rPr>
                <w:spacing w:val="-18"/>
                <w:sz w:val="14"/>
              </w:rPr>
              <w:t xml:space="preserve"> </w:t>
            </w:r>
            <w:r>
              <w:rPr>
                <w:spacing w:val="-3"/>
                <w:sz w:val="14"/>
              </w:rPr>
              <w:t>theories</w:t>
            </w:r>
            <w:r>
              <w:rPr>
                <w:spacing w:val="-9"/>
                <w:sz w:val="14"/>
              </w:rPr>
              <w:t xml:space="preserve"> </w:t>
            </w:r>
            <w:r>
              <w:rPr>
                <w:sz w:val="14"/>
              </w:rPr>
              <w:t>and</w:t>
            </w:r>
            <w:r>
              <w:rPr>
                <w:spacing w:val="-17"/>
                <w:sz w:val="14"/>
              </w:rPr>
              <w:t xml:space="preserve"> </w:t>
            </w:r>
            <w:r>
              <w:rPr>
                <w:spacing w:val="-3"/>
                <w:sz w:val="14"/>
              </w:rPr>
              <w:t>laws</w:t>
            </w:r>
            <w:r>
              <w:rPr>
                <w:spacing w:val="-19"/>
                <w:sz w:val="14"/>
              </w:rPr>
              <w:t xml:space="preserve"> </w:t>
            </w:r>
            <w:r>
              <w:rPr>
                <w:sz w:val="14"/>
              </w:rPr>
              <w:t>that</w:t>
            </w:r>
            <w:r>
              <w:rPr>
                <w:spacing w:val="-13"/>
                <w:sz w:val="14"/>
              </w:rPr>
              <w:t xml:space="preserve"> </w:t>
            </w:r>
            <w:r>
              <w:rPr>
                <w:sz w:val="14"/>
              </w:rPr>
              <w:t>describe</w:t>
            </w:r>
            <w:r>
              <w:rPr>
                <w:spacing w:val="-16"/>
                <w:sz w:val="14"/>
              </w:rPr>
              <w:t xml:space="preserve"> </w:t>
            </w:r>
            <w:r>
              <w:rPr>
                <w:sz w:val="14"/>
              </w:rPr>
              <w:t>the</w:t>
            </w:r>
            <w:r>
              <w:rPr>
                <w:spacing w:val="-17"/>
                <w:sz w:val="14"/>
              </w:rPr>
              <w:t xml:space="preserve"> </w:t>
            </w:r>
            <w:r>
              <w:rPr>
                <w:sz w:val="14"/>
              </w:rPr>
              <w:t>natural</w:t>
            </w:r>
            <w:r>
              <w:rPr>
                <w:spacing w:val="-10"/>
                <w:sz w:val="14"/>
              </w:rPr>
              <w:t xml:space="preserve"> </w:t>
            </w:r>
            <w:r>
              <w:rPr>
                <w:sz w:val="14"/>
              </w:rPr>
              <w:t>world operate</w:t>
            </w:r>
            <w:r>
              <w:rPr>
                <w:spacing w:val="-12"/>
                <w:sz w:val="14"/>
              </w:rPr>
              <w:t xml:space="preserve"> </w:t>
            </w:r>
            <w:r>
              <w:rPr>
                <w:sz w:val="14"/>
              </w:rPr>
              <w:t>today</w:t>
            </w:r>
            <w:r>
              <w:rPr>
                <w:spacing w:val="-15"/>
                <w:sz w:val="14"/>
              </w:rPr>
              <w:t xml:space="preserve"> </w:t>
            </w:r>
            <w:r>
              <w:rPr>
                <w:sz w:val="14"/>
              </w:rPr>
              <w:t>as</w:t>
            </w:r>
            <w:r>
              <w:rPr>
                <w:spacing w:val="-15"/>
                <w:sz w:val="14"/>
              </w:rPr>
              <w:t xml:space="preserve"> </w:t>
            </w:r>
            <w:r>
              <w:rPr>
                <w:sz w:val="14"/>
              </w:rPr>
              <w:t>they</w:t>
            </w:r>
            <w:r>
              <w:rPr>
                <w:spacing w:val="-14"/>
                <w:sz w:val="14"/>
              </w:rPr>
              <w:t xml:space="preserve"> </w:t>
            </w:r>
            <w:r>
              <w:rPr>
                <w:sz w:val="14"/>
              </w:rPr>
              <w:t>did</w:t>
            </w:r>
            <w:r>
              <w:rPr>
                <w:spacing w:val="-13"/>
                <w:sz w:val="14"/>
              </w:rPr>
              <w:t xml:space="preserve"> </w:t>
            </w:r>
            <w:r>
              <w:rPr>
                <w:sz w:val="14"/>
              </w:rPr>
              <w:t>in</w:t>
            </w:r>
            <w:r>
              <w:rPr>
                <w:spacing w:val="-13"/>
                <w:sz w:val="14"/>
              </w:rPr>
              <w:t xml:space="preserve"> </w:t>
            </w:r>
            <w:r>
              <w:rPr>
                <w:sz w:val="14"/>
              </w:rPr>
              <w:t>the</w:t>
            </w:r>
            <w:r>
              <w:rPr>
                <w:spacing w:val="-13"/>
                <w:sz w:val="14"/>
              </w:rPr>
              <w:t xml:space="preserve"> </w:t>
            </w:r>
            <w:r>
              <w:rPr>
                <w:sz w:val="14"/>
              </w:rPr>
              <w:t>past</w:t>
            </w:r>
            <w:r>
              <w:rPr>
                <w:spacing w:val="-9"/>
                <w:sz w:val="14"/>
              </w:rPr>
              <w:t xml:space="preserve"> </w:t>
            </w:r>
            <w:r>
              <w:rPr>
                <w:sz w:val="14"/>
              </w:rPr>
              <w:t>and</w:t>
            </w:r>
            <w:r>
              <w:rPr>
                <w:spacing w:val="-9"/>
                <w:sz w:val="14"/>
              </w:rPr>
              <w:t xml:space="preserve"> </w:t>
            </w:r>
            <w:r>
              <w:rPr>
                <w:spacing w:val="-4"/>
                <w:sz w:val="14"/>
              </w:rPr>
              <w:t>will</w:t>
            </w:r>
            <w:r>
              <w:rPr>
                <w:spacing w:val="-21"/>
                <w:sz w:val="14"/>
              </w:rPr>
              <w:t xml:space="preserve"> </w:t>
            </w:r>
            <w:r>
              <w:rPr>
                <w:sz w:val="14"/>
              </w:rPr>
              <w:t>continue</w:t>
            </w:r>
            <w:r>
              <w:rPr>
                <w:spacing w:val="-13"/>
                <w:sz w:val="14"/>
              </w:rPr>
              <w:t xml:space="preserve"> </w:t>
            </w:r>
            <w:r>
              <w:rPr>
                <w:sz w:val="14"/>
              </w:rPr>
              <w:t>to</w:t>
            </w:r>
            <w:r>
              <w:rPr>
                <w:spacing w:val="-13"/>
                <w:sz w:val="14"/>
              </w:rPr>
              <w:t xml:space="preserve"> </w:t>
            </w:r>
            <w:r>
              <w:rPr>
                <w:sz w:val="14"/>
              </w:rPr>
              <w:t>do</w:t>
            </w:r>
            <w:r>
              <w:rPr>
                <w:spacing w:val="-18"/>
                <w:sz w:val="14"/>
              </w:rPr>
              <w:t xml:space="preserve"> </w:t>
            </w:r>
            <w:r>
              <w:rPr>
                <w:sz w:val="14"/>
              </w:rPr>
              <w:t>so</w:t>
            </w:r>
            <w:r>
              <w:rPr>
                <w:spacing w:val="-18"/>
                <w:sz w:val="14"/>
              </w:rPr>
              <w:t xml:space="preserve"> </w:t>
            </w:r>
            <w:r>
              <w:rPr>
                <w:sz w:val="14"/>
              </w:rPr>
              <w:t xml:space="preserve">in </w:t>
            </w:r>
            <w:r w:rsidR="00A7453E">
              <w:rPr>
                <w:sz w:val="14"/>
              </w:rPr>
              <w:t>the future</w:t>
            </w:r>
            <w:r>
              <w:rPr>
                <w:sz w:val="14"/>
              </w:rPr>
              <w:t>.</w:t>
            </w:r>
            <w:r>
              <w:rPr>
                <w:spacing w:val="-23"/>
                <w:sz w:val="14"/>
              </w:rPr>
              <w:t xml:space="preserve"> </w:t>
            </w:r>
            <w:r>
              <w:rPr>
                <w:sz w:val="14"/>
              </w:rPr>
              <w:t>(HS-ESS3-1)</w:t>
            </w:r>
          </w:p>
          <w:p w:rsidR="009B681C" w:rsidRDefault="00D00604">
            <w:pPr>
              <w:pStyle w:val="TableParagraph"/>
              <w:numPr>
                <w:ilvl w:val="0"/>
                <w:numId w:val="25"/>
              </w:numPr>
              <w:tabs>
                <w:tab w:val="left" w:pos="315"/>
              </w:tabs>
              <w:spacing w:before="7"/>
              <w:ind w:right="115"/>
              <w:jc w:val="both"/>
              <w:rPr>
                <w:sz w:val="14"/>
              </w:rPr>
            </w:pPr>
            <w:r>
              <w:rPr>
                <w:sz w:val="14"/>
              </w:rPr>
              <w:t>Design</w:t>
            </w:r>
            <w:r>
              <w:rPr>
                <w:spacing w:val="-10"/>
                <w:sz w:val="14"/>
              </w:rPr>
              <w:t xml:space="preserve"> </w:t>
            </w:r>
            <w:r>
              <w:rPr>
                <w:sz w:val="14"/>
              </w:rPr>
              <w:t>or</w:t>
            </w:r>
            <w:r>
              <w:rPr>
                <w:spacing w:val="-14"/>
                <w:sz w:val="14"/>
              </w:rPr>
              <w:t xml:space="preserve"> </w:t>
            </w:r>
            <w:r>
              <w:rPr>
                <w:sz w:val="14"/>
              </w:rPr>
              <w:t>refine</w:t>
            </w:r>
            <w:r>
              <w:rPr>
                <w:spacing w:val="-11"/>
                <w:sz w:val="14"/>
              </w:rPr>
              <w:t xml:space="preserve"> </w:t>
            </w:r>
            <w:r>
              <w:rPr>
                <w:sz w:val="14"/>
              </w:rPr>
              <w:t>a</w:t>
            </w:r>
            <w:r>
              <w:rPr>
                <w:spacing w:val="-15"/>
                <w:sz w:val="14"/>
              </w:rPr>
              <w:t xml:space="preserve"> </w:t>
            </w:r>
            <w:r>
              <w:rPr>
                <w:sz w:val="14"/>
              </w:rPr>
              <w:t>solution</w:t>
            </w:r>
            <w:r>
              <w:rPr>
                <w:spacing w:val="-10"/>
                <w:sz w:val="14"/>
              </w:rPr>
              <w:t xml:space="preserve"> </w:t>
            </w:r>
            <w:r>
              <w:rPr>
                <w:sz w:val="14"/>
              </w:rPr>
              <w:t>to</w:t>
            </w:r>
            <w:r>
              <w:rPr>
                <w:spacing w:val="-15"/>
                <w:sz w:val="14"/>
              </w:rPr>
              <w:t xml:space="preserve"> </w:t>
            </w:r>
            <w:r>
              <w:rPr>
                <w:sz w:val="14"/>
              </w:rPr>
              <w:t>a</w:t>
            </w:r>
            <w:r>
              <w:rPr>
                <w:spacing w:val="-20"/>
                <w:sz w:val="14"/>
              </w:rPr>
              <w:t xml:space="preserve"> </w:t>
            </w:r>
            <w:r>
              <w:rPr>
                <w:sz w:val="14"/>
              </w:rPr>
              <w:t>complex</w:t>
            </w:r>
            <w:r>
              <w:rPr>
                <w:spacing w:val="-17"/>
                <w:sz w:val="14"/>
              </w:rPr>
              <w:t xml:space="preserve"> </w:t>
            </w:r>
            <w:r>
              <w:rPr>
                <w:sz w:val="14"/>
              </w:rPr>
              <w:t>real-world</w:t>
            </w:r>
            <w:r>
              <w:rPr>
                <w:spacing w:val="-11"/>
                <w:sz w:val="14"/>
              </w:rPr>
              <w:t xml:space="preserve"> </w:t>
            </w:r>
            <w:r>
              <w:rPr>
                <w:spacing w:val="-4"/>
                <w:sz w:val="14"/>
              </w:rPr>
              <w:t>problem,</w:t>
            </w:r>
            <w:r>
              <w:rPr>
                <w:spacing w:val="-16"/>
                <w:sz w:val="14"/>
              </w:rPr>
              <w:t xml:space="preserve"> </w:t>
            </w:r>
            <w:r>
              <w:rPr>
                <w:sz w:val="14"/>
              </w:rPr>
              <w:t>based on scientific knowledge, student-generated sources of</w:t>
            </w:r>
            <w:r>
              <w:rPr>
                <w:spacing w:val="-29"/>
                <w:sz w:val="14"/>
              </w:rPr>
              <w:t xml:space="preserve"> </w:t>
            </w:r>
            <w:r>
              <w:rPr>
                <w:sz w:val="14"/>
              </w:rPr>
              <w:t>evidence, prioritized criteria, and tradeoff</w:t>
            </w:r>
            <w:r>
              <w:rPr>
                <w:spacing w:val="-20"/>
                <w:sz w:val="14"/>
              </w:rPr>
              <w:t xml:space="preserve"> </w:t>
            </w:r>
            <w:r>
              <w:rPr>
                <w:sz w:val="14"/>
              </w:rPr>
              <w:t>considerations.(HS-ESS3-4)</w:t>
            </w:r>
          </w:p>
          <w:p w:rsidR="009B681C" w:rsidRDefault="00D00604">
            <w:pPr>
              <w:pStyle w:val="TableParagraph"/>
              <w:spacing w:line="158" w:lineRule="exact"/>
              <w:ind w:left="45"/>
              <w:rPr>
                <w:b/>
                <w:sz w:val="14"/>
              </w:rPr>
            </w:pPr>
            <w:r>
              <w:rPr>
                <w:b/>
                <w:sz w:val="14"/>
              </w:rPr>
              <w:t>Engaging in Argument from Evidence</w:t>
            </w:r>
          </w:p>
          <w:p w:rsidR="009B681C" w:rsidRDefault="00D00604">
            <w:pPr>
              <w:pStyle w:val="TableParagraph"/>
              <w:ind w:left="45" w:right="77"/>
              <w:rPr>
                <w:sz w:val="14"/>
              </w:rPr>
            </w:pPr>
            <w:r>
              <w:rPr>
                <w:spacing w:val="-3"/>
                <w:sz w:val="14"/>
              </w:rPr>
              <w:t xml:space="preserve">Engaging </w:t>
            </w:r>
            <w:r>
              <w:rPr>
                <w:spacing w:val="-4"/>
                <w:sz w:val="14"/>
              </w:rPr>
              <w:t xml:space="preserve">in </w:t>
            </w:r>
            <w:r>
              <w:rPr>
                <w:sz w:val="14"/>
              </w:rPr>
              <w:t xml:space="preserve">argument </w:t>
            </w:r>
            <w:r>
              <w:rPr>
                <w:spacing w:val="-3"/>
                <w:sz w:val="14"/>
              </w:rPr>
              <w:t xml:space="preserve">from </w:t>
            </w:r>
            <w:r>
              <w:rPr>
                <w:sz w:val="14"/>
              </w:rPr>
              <w:t xml:space="preserve">evidence in </w:t>
            </w:r>
            <w:r>
              <w:rPr>
                <w:spacing w:val="-3"/>
                <w:sz w:val="14"/>
              </w:rPr>
              <w:t xml:space="preserve">9–12 </w:t>
            </w:r>
            <w:r>
              <w:rPr>
                <w:sz w:val="14"/>
              </w:rPr>
              <w:t xml:space="preserve">builds on K–8 </w:t>
            </w:r>
            <w:r>
              <w:rPr>
                <w:spacing w:val="-5"/>
                <w:sz w:val="14"/>
              </w:rPr>
              <w:t xml:space="preserve">experiences </w:t>
            </w:r>
            <w:r>
              <w:rPr>
                <w:sz w:val="14"/>
              </w:rPr>
              <w:t xml:space="preserve">and </w:t>
            </w:r>
            <w:r>
              <w:rPr>
                <w:spacing w:val="-5"/>
                <w:sz w:val="14"/>
              </w:rPr>
              <w:t xml:space="preserve">progresses </w:t>
            </w:r>
            <w:r>
              <w:rPr>
                <w:sz w:val="14"/>
              </w:rPr>
              <w:t xml:space="preserve">to using appropriate and </w:t>
            </w:r>
            <w:r>
              <w:rPr>
                <w:spacing w:val="-4"/>
                <w:sz w:val="14"/>
              </w:rPr>
              <w:t xml:space="preserve">sufficient </w:t>
            </w:r>
            <w:r>
              <w:rPr>
                <w:sz w:val="14"/>
              </w:rPr>
              <w:t>evidence and scientific reasoning to defend and critique claims and explanations</w:t>
            </w:r>
            <w:r>
              <w:rPr>
                <w:spacing w:val="-23"/>
                <w:sz w:val="14"/>
              </w:rPr>
              <w:t xml:space="preserve"> </w:t>
            </w:r>
            <w:r>
              <w:rPr>
                <w:sz w:val="14"/>
              </w:rPr>
              <w:t>about</w:t>
            </w:r>
            <w:r>
              <w:rPr>
                <w:spacing w:val="-23"/>
                <w:sz w:val="14"/>
              </w:rPr>
              <w:t xml:space="preserve"> </w:t>
            </w:r>
            <w:r>
              <w:rPr>
                <w:sz w:val="14"/>
              </w:rPr>
              <w:t>natural</w:t>
            </w:r>
            <w:r>
              <w:rPr>
                <w:spacing w:val="-23"/>
                <w:sz w:val="14"/>
              </w:rPr>
              <w:t xml:space="preserve"> </w:t>
            </w:r>
            <w:r>
              <w:rPr>
                <w:sz w:val="14"/>
              </w:rPr>
              <w:t>and</w:t>
            </w:r>
            <w:r>
              <w:rPr>
                <w:spacing w:val="-22"/>
                <w:sz w:val="14"/>
              </w:rPr>
              <w:t xml:space="preserve"> </w:t>
            </w:r>
            <w:r>
              <w:rPr>
                <w:sz w:val="14"/>
              </w:rPr>
              <w:t>designed</w:t>
            </w:r>
            <w:r>
              <w:rPr>
                <w:spacing w:val="-18"/>
                <w:sz w:val="14"/>
              </w:rPr>
              <w:t xml:space="preserve"> </w:t>
            </w:r>
            <w:r>
              <w:rPr>
                <w:sz w:val="14"/>
              </w:rPr>
              <w:t>world(s).Arguments</w:t>
            </w:r>
            <w:r>
              <w:rPr>
                <w:spacing w:val="-27"/>
                <w:sz w:val="14"/>
              </w:rPr>
              <w:t xml:space="preserve"> </w:t>
            </w:r>
            <w:r w:rsidR="00A7453E">
              <w:rPr>
                <w:sz w:val="14"/>
              </w:rPr>
              <w:t>may also</w:t>
            </w:r>
            <w:r>
              <w:rPr>
                <w:sz w:val="14"/>
              </w:rPr>
              <w:t xml:space="preserve"> come</w:t>
            </w:r>
            <w:r>
              <w:rPr>
                <w:spacing w:val="-23"/>
                <w:sz w:val="14"/>
              </w:rPr>
              <w:t xml:space="preserve"> </w:t>
            </w:r>
            <w:r>
              <w:rPr>
                <w:sz w:val="14"/>
              </w:rPr>
              <w:t>from</w:t>
            </w:r>
            <w:r>
              <w:rPr>
                <w:spacing w:val="-18"/>
                <w:sz w:val="14"/>
              </w:rPr>
              <w:t xml:space="preserve"> </w:t>
            </w:r>
            <w:r>
              <w:rPr>
                <w:sz w:val="14"/>
              </w:rPr>
              <w:t>current</w:t>
            </w:r>
            <w:r>
              <w:rPr>
                <w:spacing w:val="-20"/>
                <w:sz w:val="14"/>
              </w:rPr>
              <w:t xml:space="preserve"> </w:t>
            </w:r>
            <w:r>
              <w:rPr>
                <w:sz w:val="14"/>
              </w:rPr>
              <w:t>scientific</w:t>
            </w:r>
            <w:r>
              <w:rPr>
                <w:spacing w:val="-16"/>
                <w:sz w:val="14"/>
              </w:rPr>
              <w:t xml:space="preserve"> </w:t>
            </w:r>
            <w:r>
              <w:rPr>
                <w:sz w:val="14"/>
              </w:rPr>
              <w:t>or</w:t>
            </w:r>
            <w:r>
              <w:rPr>
                <w:spacing w:val="-22"/>
                <w:sz w:val="14"/>
              </w:rPr>
              <w:t xml:space="preserve"> </w:t>
            </w:r>
            <w:r>
              <w:rPr>
                <w:sz w:val="14"/>
              </w:rPr>
              <w:t>historical</w:t>
            </w:r>
            <w:r>
              <w:rPr>
                <w:spacing w:val="-17"/>
                <w:sz w:val="14"/>
              </w:rPr>
              <w:t xml:space="preserve"> </w:t>
            </w:r>
            <w:r w:rsidR="00A7453E">
              <w:rPr>
                <w:sz w:val="14"/>
              </w:rPr>
              <w:t>episodes in</w:t>
            </w:r>
            <w:r>
              <w:rPr>
                <w:spacing w:val="-18"/>
                <w:sz w:val="14"/>
              </w:rPr>
              <w:t xml:space="preserve"> </w:t>
            </w:r>
            <w:r>
              <w:rPr>
                <w:sz w:val="14"/>
              </w:rPr>
              <w:t>science.</w:t>
            </w:r>
          </w:p>
          <w:p w:rsidR="009B681C" w:rsidRDefault="00D00604">
            <w:pPr>
              <w:pStyle w:val="TableParagraph"/>
              <w:numPr>
                <w:ilvl w:val="0"/>
                <w:numId w:val="25"/>
              </w:numPr>
              <w:tabs>
                <w:tab w:val="left" w:pos="315"/>
              </w:tabs>
              <w:spacing w:before="13" w:line="235" w:lineRule="auto"/>
              <w:ind w:right="100"/>
              <w:rPr>
                <w:sz w:val="14"/>
              </w:rPr>
            </w:pPr>
            <w:r>
              <w:rPr>
                <w:sz w:val="14"/>
              </w:rPr>
              <w:t>Evaluate</w:t>
            </w:r>
            <w:r>
              <w:rPr>
                <w:spacing w:val="-24"/>
                <w:sz w:val="14"/>
              </w:rPr>
              <w:t xml:space="preserve"> </w:t>
            </w:r>
            <w:r>
              <w:rPr>
                <w:sz w:val="14"/>
              </w:rPr>
              <w:t>competing</w:t>
            </w:r>
            <w:r>
              <w:rPr>
                <w:spacing w:val="-20"/>
                <w:sz w:val="14"/>
              </w:rPr>
              <w:t xml:space="preserve"> </w:t>
            </w:r>
            <w:r>
              <w:rPr>
                <w:sz w:val="14"/>
              </w:rPr>
              <w:t>design</w:t>
            </w:r>
            <w:r>
              <w:rPr>
                <w:spacing w:val="-20"/>
                <w:sz w:val="14"/>
              </w:rPr>
              <w:t xml:space="preserve"> </w:t>
            </w:r>
            <w:r>
              <w:rPr>
                <w:sz w:val="14"/>
              </w:rPr>
              <w:t>solutions</w:t>
            </w:r>
            <w:r>
              <w:rPr>
                <w:spacing w:val="-22"/>
                <w:sz w:val="14"/>
              </w:rPr>
              <w:t xml:space="preserve"> </w:t>
            </w:r>
            <w:r>
              <w:rPr>
                <w:sz w:val="14"/>
              </w:rPr>
              <w:t>to</w:t>
            </w:r>
            <w:r>
              <w:rPr>
                <w:spacing w:val="-20"/>
                <w:sz w:val="14"/>
              </w:rPr>
              <w:t xml:space="preserve"> </w:t>
            </w:r>
            <w:r>
              <w:rPr>
                <w:sz w:val="14"/>
              </w:rPr>
              <w:t>a</w:t>
            </w:r>
            <w:r>
              <w:rPr>
                <w:spacing w:val="-25"/>
                <w:sz w:val="14"/>
              </w:rPr>
              <w:t xml:space="preserve"> </w:t>
            </w:r>
            <w:r>
              <w:rPr>
                <w:sz w:val="14"/>
              </w:rPr>
              <w:t>real-world</w:t>
            </w:r>
            <w:r>
              <w:rPr>
                <w:spacing w:val="-20"/>
                <w:sz w:val="14"/>
              </w:rPr>
              <w:t xml:space="preserve"> </w:t>
            </w:r>
            <w:r>
              <w:rPr>
                <w:spacing w:val="-4"/>
                <w:sz w:val="14"/>
              </w:rPr>
              <w:t>problem</w:t>
            </w:r>
            <w:r>
              <w:rPr>
                <w:spacing w:val="-24"/>
                <w:sz w:val="14"/>
              </w:rPr>
              <w:t xml:space="preserve"> </w:t>
            </w:r>
            <w:r>
              <w:rPr>
                <w:sz w:val="14"/>
              </w:rPr>
              <w:t xml:space="preserve">based on scientific ideas and principles, </w:t>
            </w:r>
            <w:r>
              <w:rPr>
                <w:spacing w:val="-3"/>
                <w:sz w:val="14"/>
              </w:rPr>
              <w:t xml:space="preserve">empirical </w:t>
            </w:r>
            <w:r>
              <w:rPr>
                <w:spacing w:val="-5"/>
                <w:sz w:val="14"/>
              </w:rPr>
              <w:t xml:space="preserve">evidence, </w:t>
            </w:r>
            <w:r>
              <w:rPr>
                <w:sz w:val="14"/>
              </w:rPr>
              <w:t xml:space="preserve">and logical </w:t>
            </w:r>
            <w:r>
              <w:rPr>
                <w:spacing w:val="-5"/>
                <w:sz w:val="14"/>
              </w:rPr>
              <w:t xml:space="preserve">arguments regarding </w:t>
            </w:r>
            <w:r>
              <w:rPr>
                <w:sz w:val="14"/>
              </w:rPr>
              <w:t xml:space="preserve">relevant factors (e.g. economic, societal, </w:t>
            </w:r>
            <w:r>
              <w:rPr>
                <w:spacing w:val="-3"/>
                <w:sz w:val="14"/>
              </w:rPr>
              <w:t>environmental,ethical</w:t>
            </w:r>
            <w:r w:rsidR="00000C40">
              <w:rPr>
                <w:spacing w:val="-3"/>
                <w:sz w:val="14"/>
              </w:rPr>
              <w:t xml:space="preserve"> </w:t>
            </w:r>
            <w:r>
              <w:rPr>
                <w:spacing w:val="-3"/>
                <w:sz w:val="14"/>
              </w:rPr>
              <w:t>considerations).</w:t>
            </w:r>
            <w:r>
              <w:rPr>
                <w:spacing w:val="-22"/>
                <w:sz w:val="14"/>
              </w:rPr>
              <w:t xml:space="preserve"> </w:t>
            </w:r>
            <w:r>
              <w:rPr>
                <w:sz w:val="14"/>
              </w:rPr>
              <w:t>(HS-ESS3-2)</w:t>
            </w:r>
          </w:p>
        </w:tc>
        <w:tc>
          <w:tcPr>
            <w:tcW w:w="4197" w:type="dxa"/>
          </w:tcPr>
          <w:p w:rsidR="009B681C" w:rsidRDefault="00D00604">
            <w:pPr>
              <w:pStyle w:val="TableParagraph"/>
              <w:spacing w:before="23"/>
              <w:ind w:left="40"/>
              <w:rPr>
                <w:b/>
                <w:sz w:val="14"/>
              </w:rPr>
            </w:pPr>
            <w:r>
              <w:rPr>
                <w:b/>
                <w:sz w:val="14"/>
              </w:rPr>
              <w:t>ESS2.D: Weather and Climate</w:t>
            </w:r>
          </w:p>
          <w:p w:rsidR="009B681C" w:rsidRDefault="00D00604">
            <w:pPr>
              <w:pStyle w:val="TableParagraph"/>
              <w:numPr>
                <w:ilvl w:val="0"/>
                <w:numId w:val="24"/>
              </w:numPr>
              <w:tabs>
                <w:tab w:val="left" w:pos="270"/>
              </w:tabs>
              <w:spacing w:before="10" w:line="237" w:lineRule="auto"/>
              <w:ind w:right="158"/>
              <w:rPr>
                <w:i/>
                <w:sz w:val="14"/>
              </w:rPr>
            </w:pPr>
            <w:r>
              <w:rPr>
                <w:sz w:val="14"/>
              </w:rPr>
              <w:t xml:space="preserve">Current models predict that, although future </w:t>
            </w:r>
            <w:r>
              <w:rPr>
                <w:spacing w:val="-4"/>
                <w:sz w:val="14"/>
              </w:rPr>
              <w:t xml:space="preserve">regional </w:t>
            </w:r>
            <w:r>
              <w:rPr>
                <w:sz w:val="14"/>
              </w:rPr>
              <w:t xml:space="preserve">climate changes </w:t>
            </w:r>
            <w:r>
              <w:rPr>
                <w:spacing w:val="-4"/>
                <w:sz w:val="14"/>
              </w:rPr>
              <w:t xml:space="preserve">will </w:t>
            </w:r>
            <w:r>
              <w:rPr>
                <w:sz w:val="14"/>
              </w:rPr>
              <w:t xml:space="preserve">be complex and varied, average </w:t>
            </w:r>
            <w:r>
              <w:rPr>
                <w:spacing w:val="-4"/>
                <w:sz w:val="14"/>
              </w:rPr>
              <w:t xml:space="preserve">global </w:t>
            </w:r>
            <w:r>
              <w:rPr>
                <w:spacing w:val="-3"/>
                <w:sz w:val="14"/>
              </w:rPr>
              <w:t xml:space="preserve">temperatures will </w:t>
            </w:r>
            <w:r>
              <w:rPr>
                <w:sz w:val="14"/>
              </w:rPr>
              <w:t xml:space="preserve">continue to rise. The outcomes </w:t>
            </w:r>
            <w:r>
              <w:rPr>
                <w:spacing w:val="-4"/>
                <w:sz w:val="14"/>
              </w:rPr>
              <w:t xml:space="preserve">predicted </w:t>
            </w:r>
            <w:r>
              <w:rPr>
                <w:sz w:val="14"/>
              </w:rPr>
              <w:t xml:space="preserve">by </w:t>
            </w:r>
            <w:r>
              <w:rPr>
                <w:spacing w:val="-5"/>
                <w:sz w:val="14"/>
              </w:rPr>
              <w:t xml:space="preserve">global </w:t>
            </w:r>
            <w:r>
              <w:rPr>
                <w:sz w:val="14"/>
              </w:rPr>
              <w:t xml:space="preserve">climate models strongly depend on the amounts of </w:t>
            </w:r>
            <w:r>
              <w:rPr>
                <w:spacing w:val="-5"/>
                <w:sz w:val="14"/>
              </w:rPr>
              <w:t>human-generated</w:t>
            </w:r>
            <w:r>
              <w:rPr>
                <w:spacing w:val="-23"/>
                <w:sz w:val="14"/>
              </w:rPr>
              <w:t xml:space="preserve"> </w:t>
            </w:r>
            <w:r>
              <w:rPr>
                <w:sz w:val="14"/>
              </w:rPr>
              <w:t>greenhouse</w:t>
            </w:r>
            <w:r>
              <w:rPr>
                <w:spacing w:val="-22"/>
                <w:sz w:val="14"/>
              </w:rPr>
              <w:t xml:space="preserve"> </w:t>
            </w:r>
            <w:r>
              <w:rPr>
                <w:sz w:val="14"/>
              </w:rPr>
              <w:t>gases</w:t>
            </w:r>
            <w:r>
              <w:rPr>
                <w:spacing w:val="-15"/>
                <w:sz w:val="14"/>
              </w:rPr>
              <w:t xml:space="preserve"> </w:t>
            </w:r>
            <w:r>
              <w:rPr>
                <w:sz w:val="14"/>
              </w:rPr>
              <w:t>added</w:t>
            </w:r>
            <w:r>
              <w:rPr>
                <w:spacing w:val="-13"/>
                <w:sz w:val="14"/>
              </w:rPr>
              <w:t xml:space="preserve"> </w:t>
            </w:r>
            <w:r>
              <w:rPr>
                <w:sz w:val="14"/>
              </w:rPr>
              <w:t>to</w:t>
            </w:r>
            <w:r>
              <w:rPr>
                <w:spacing w:val="-18"/>
                <w:sz w:val="14"/>
              </w:rPr>
              <w:t xml:space="preserve"> </w:t>
            </w:r>
            <w:r>
              <w:rPr>
                <w:sz w:val="14"/>
              </w:rPr>
              <w:t>the</w:t>
            </w:r>
            <w:r>
              <w:rPr>
                <w:spacing w:val="-23"/>
                <w:sz w:val="14"/>
              </w:rPr>
              <w:t xml:space="preserve"> </w:t>
            </w:r>
            <w:r>
              <w:rPr>
                <w:sz w:val="14"/>
              </w:rPr>
              <w:t>atmosphere each</w:t>
            </w:r>
            <w:r>
              <w:rPr>
                <w:spacing w:val="-3"/>
                <w:sz w:val="14"/>
              </w:rPr>
              <w:t xml:space="preserve"> year</w:t>
            </w:r>
            <w:r>
              <w:rPr>
                <w:spacing w:val="-11"/>
                <w:sz w:val="14"/>
              </w:rPr>
              <w:t xml:space="preserve"> </w:t>
            </w:r>
            <w:r>
              <w:rPr>
                <w:sz w:val="14"/>
              </w:rPr>
              <w:t>and</w:t>
            </w:r>
            <w:r>
              <w:rPr>
                <w:spacing w:val="-8"/>
                <w:sz w:val="14"/>
              </w:rPr>
              <w:t xml:space="preserve"> </w:t>
            </w:r>
            <w:r>
              <w:rPr>
                <w:sz w:val="14"/>
              </w:rPr>
              <w:t>by</w:t>
            </w:r>
            <w:r>
              <w:rPr>
                <w:spacing w:val="-20"/>
                <w:sz w:val="14"/>
              </w:rPr>
              <w:t xml:space="preserve"> </w:t>
            </w:r>
            <w:r>
              <w:rPr>
                <w:sz w:val="14"/>
              </w:rPr>
              <w:t>the</w:t>
            </w:r>
            <w:r>
              <w:rPr>
                <w:spacing w:val="-13"/>
                <w:sz w:val="14"/>
              </w:rPr>
              <w:t xml:space="preserve"> </w:t>
            </w:r>
            <w:r>
              <w:rPr>
                <w:spacing w:val="-4"/>
                <w:sz w:val="14"/>
              </w:rPr>
              <w:t>ways</w:t>
            </w:r>
            <w:r>
              <w:rPr>
                <w:spacing w:val="-20"/>
                <w:sz w:val="14"/>
              </w:rPr>
              <w:t xml:space="preserve"> </w:t>
            </w:r>
            <w:r>
              <w:rPr>
                <w:sz w:val="14"/>
              </w:rPr>
              <w:t>in</w:t>
            </w:r>
            <w:r>
              <w:rPr>
                <w:spacing w:val="-8"/>
                <w:sz w:val="14"/>
              </w:rPr>
              <w:t xml:space="preserve"> </w:t>
            </w:r>
            <w:r>
              <w:rPr>
                <w:sz w:val="14"/>
              </w:rPr>
              <w:t>which</w:t>
            </w:r>
            <w:r>
              <w:rPr>
                <w:spacing w:val="-13"/>
                <w:sz w:val="14"/>
              </w:rPr>
              <w:t xml:space="preserve"> </w:t>
            </w:r>
            <w:r>
              <w:rPr>
                <w:sz w:val="14"/>
              </w:rPr>
              <w:t>these</w:t>
            </w:r>
            <w:r>
              <w:rPr>
                <w:spacing w:val="-18"/>
                <w:sz w:val="14"/>
              </w:rPr>
              <w:t xml:space="preserve"> </w:t>
            </w:r>
            <w:r>
              <w:rPr>
                <w:spacing w:val="-4"/>
                <w:sz w:val="14"/>
              </w:rPr>
              <w:t>gases</w:t>
            </w:r>
            <w:r>
              <w:rPr>
                <w:spacing w:val="-15"/>
                <w:sz w:val="14"/>
              </w:rPr>
              <w:t xml:space="preserve"> </w:t>
            </w:r>
            <w:r>
              <w:rPr>
                <w:sz w:val="14"/>
              </w:rPr>
              <w:t>are</w:t>
            </w:r>
            <w:r>
              <w:rPr>
                <w:spacing w:val="-13"/>
                <w:sz w:val="14"/>
              </w:rPr>
              <w:t xml:space="preserve"> </w:t>
            </w:r>
            <w:r>
              <w:rPr>
                <w:sz w:val="14"/>
              </w:rPr>
              <w:t>absorbed by</w:t>
            </w:r>
            <w:r>
              <w:rPr>
                <w:spacing w:val="-24"/>
                <w:sz w:val="14"/>
              </w:rPr>
              <w:t xml:space="preserve"> </w:t>
            </w:r>
            <w:r>
              <w:rPr>
                <w:sz w:val="14"/>
              </w:rPr>
              <w:t>the</w:t>
            </w:r>
            <w:r>
              <w:rPr>
                <w:spacing w:val="-23"/>
                <w:sz w:val="14"/>
              </w:rPr>
              <w:t xml:space="preserve"> </w:t>
            </w:r>
            <w:r>
              <w:rPr>
                <w:sz w:val="14"/>
              </w:rPr>
              <w:t>ocean</w:t>
            </w:r>
            <w:r>
              <w:rPr>
                <w:spacing w:val="-13"/>
                <w:sz w:val="14"/>
              </w:rPr>
              <w:t xml:space="preserve"> </w:t>
            </w:r>
            <w:r>
              <w:rPr>
                <w:sz w:val="14"/>
              </w:rPr>
              <w:t>and</w:t>
            </w:r>
            <w:r>
              <w:rPr>
                <w:spacing w:val="-18"/>
                <w:sz w:val="14"/>
              </w:rPr>
              <w:t xml:space="preserve"> </w:t>
            </w:r>
            <w:r>
              <w:rPr>
                <w:sz w:val="14"/>
              </w:rPr>
              <w:t>biosphere.</w:t>
            </w:r>
            <w:r>
              <w:rPr>
                <w:spacing w:val="-14"/>
                <w:sz w:val="14"/>
              </w:rPr>
              <w:t xml:space="preserve"> </w:t>
            </w:r>
            <w:r>
              <w:rPr>
                <w:i/>
                <w:spacing w:val="-5"/>
                <w:sz w:val="14"/>
              </w:rPr>
              <w:t>(secondary</w:t>
            </w:r>
            <w:r>
              <w:rPr>
                <w:i/>
                <w:spacing w:val="-19"/>
                <w:sz w:val="14"/>
              </w:rPr>
              <w:t xml:space="preserve"> </w:t>
            </w:r>
            <w:r>
              <w:rPr>
                <w:i/>
                <w:sz w:val="14"/>
              </w:rPr>
              <w:t>to</w:t>
            </w:r>
            <w:r>
              <w:rPr>
                <w:i/>
                <w:spacing w:val="-18"/>
                <w:sz w:val="14"/>
              </w:rPr>
              <w:t xml:space="preserve"> </w:t>
            </w:r>
            <w:r>
              <w:rPr>
                <w:i/>
                <w:sz w:val="14"/>
              </w:rPr>
              <w:t>HS-ESS3-6)</w:t>
            </w:r>
          </w:p>
          <w:p w:rsidR="009B681C" w:rsidRDefault="00D00604">
            <w:pPr>
              <w:pStyle w:val="TableParagraph"/>
              <w:spacing w:line="159" w:lineRule="exact"/>
              <w:ind w:left="40"/>
              <w:rPr>
                <w:b/>
                <w:sz w:val="14"/>
              </w:rPr>
            </w:pPr>
            <w:r>
              <w:rPr>
                <w:b/>
                <w:sz w:val="14"/>
              </w:rPr>
              <w:t>ESS3.A: Natural Resources</w:t>
            </w:r>
          </w:p>
          <w:p w:rsidR="009B681C" w:rsidRDefault="00D00604">
            <w:pPr>
              <w:pStyle w:val="TableParagraph"/>
              <w:numPr>
                <w:ilvl w:val="0"/>
                <w:numId w:val="24"/>
              </w:numPr>
              <w:tabs>
                <w:tab w:val="left" w:pos="270"/>
              </w:tabs>
              <w:spacing w:before="15"/>
              <w:ind w:right="370"/>
              <w:rPr>
                <w:sz w:val="14"/>
              </w:rPr>
            </w:pPr>
            <w:r>
              <w:rPr>
                <w:sz w:val="14"/>
              </w:rPr>
              <w:t>Resource</w:t>
            </w:r>
            <w:r>
              <w:rPr>
                <w:spacing w:val="-18"/>
                <w:sz w:val="14"/>
              </w:rPr>
              <w:t xml:space="preserve"> </w:t>
            </w:r>
            <w:r>
              <w:rPr>
                <w:sz w:val="14"/>
              </w:rPr>
              <w:t>availability</w:t>
            </w:r>
            <w:r>
              <w:rPr>
                <w:spacing w:val="-25"/>
                <w:sz w:val="14"/>
              </w:rPr>
              <w:t xml:space="preserve"> </w:t>
            </w:r>
            <w:r>
              <w:rPr>
                <w:sz w:val="14"/>
              </w:rPr>
              <w:t>has</w:t>
            </w:r>
            <w:r>
              <w:rPr>
                <w:spacing w:val="-16"/>
                <w:sz w:val="14"/>
              </w:rPr>
              <w:t xml:space="preserve"> </w:t>
            </w:r>
            <w:r>
              <w:rPr>
                <w:sz w:val="14"/>
              </w:rPr>
              <w:t>guided</w:t>
            </w:r>
            <w:r>
              <w:rPr>
                <w:spacing w:val="-13"/>
                <w:sz w:val="14"/>
              </w:rPr>
              <w:t xml:space="preserve"> </w:t>
            </w:r>
            <w:r>
              <w:rPr>
                <w:sz w:val="14"/>
              </w:rPr>
              <w:t>the</w:t>
            </w:r>
            <w:r>
              <w:rPr>
                <w:spacing w:val="-19"/>
                <w:sz w:val="14"/>
              </w:rPr>
              <w:t xml:space="preserve"> </w:t>
            </w:r>
            <w:r>
              <w:rPr>
                <w:spacing w:val="-4"/>
                <w:sz w:val="14"/>
              </w:rPr>
              <w:t>development</w:t>
            </w:r>
            <w:r>
              <w:rPr>
                <w:spacing w:val="-20"/>
                <w:sz w:val="14"/>
              </w:rPr>
              <w:t xml:space="preserve"> </w:t>
            </w:r>
            <w:r>
              <w:rPr>
                <w:sz w:val="14"/>
              </w:rPr>
              <w:t>of</w:t>
            </w:r>
            <w:r>
              <w:rPr>
                <w:spacing w:val="-20"/>
                <w:sz w:val="14"/>
              </w:rPr>
              <w:t xml:space="preserve"> </w:t>
            </w:r>
            <w:r>
              <w:rPr>
                <w:spacing w:val="-3"/>
                <w:sz w:val="14"/>
              </w:rPr>
              <w:t xml:space="preserve">human </w:t>
            </w:r>
            <w:r>
              <w:rPr>
                <w:sz w:val="14"/>
              </w:rPr>
              <w:t>society.(HS-ESS3-1)</w:t>
            </w:r>
          </w:p>
          <w:p w:rsidR="009B681C" w:rsidRDefault="00D00604">
            <w:pPr>
              <w:pStyle w:val="TableParagraph"/>
              <w:numPr>
                <w:ilvl w:val="0"/>
                <w:numId w:val="24"/>
              </w:numPr>
              <w:tabs>
                <w:tab w:val="left" w:pos="270"/>
              </w:tabs>
              <w:spacing w:before="8"/>
              <w:ind w:right="219"/>
              <w:rPr>
                <w:sz w:val="14"/>
              </w:rPr>
            </w:pPr>
            <w:r>
              <w:rPr>
                <w:sz w:val="14"/>
              </w:rPr>
              <w:t xml:space="preserve">All forms of energy production and other </w:t>
            </w:r>
            <w:r>
              <w:rPr>
                <w:spacing w:val="-4"/>
                <w:sz w:val="14"/>
              </w:rPr>
              <w:t xml:space="preserve">resource </w:t>
            </w:r>
            <w:r>
              <w:rPr>
                <w:sz w:val="14"/>
              </w:rPr>
              <w:t xml:space="preserve">extraction have associated economic, social, </w:t>
            </w:r>
            <w:r>
              <w:rPr>
                <w:spacing w:val="-4"/>
                <w:sz w:val="14"/>
              </w:rPr>
              <w:t xml:space="preserve">environmental, </w:t>
            </w:r>
            <w:r>
              <w:rPr>
                <w:sz w:val="14"/>
              </w:rPr>
              <w:t xml:space="preserve">and </w:t>
            </w:r>
            <w:r>
              <w:rPr>
                <w:spacing w:val="-5"/>
                <w:sz w:val="14"/>
              </w:rPr>
              <w:t xml:space="preserve">geopolitical </w:t>
            </w:r>
            <w:r>
              <w:rPr>
                <w:sz w:val="14"/>
              </w:rPr>
              <w:t xml:space="preserve">costs and risks as </w:t>
            </w:r>
            <w:r>
              <w:rPr>
                <w:spacing w:val="-3"/>
                <w:sz w:val="14"/>
              </w:rPr>
              <w:t xml:space="preserve">well </w:t>
            </w:r>
            <w:r>
              <w:rPr>
                <w:sz w:val="14"/>
              </w:rPr>
              <w:t xml:space="preserve">as </w:t>
            </w:r>
            <w:r>
              <w:rPr>
                <w:spacing w:val="-3"/>
                <w:sz w:val="14"/>
              </w:rPr>
              <w:t xml:space="preserve">benefits. </w:t>
            </w:r>
            <w:r>
              <w:rPr>
                <w:sz w:val="14"/>
              </w:rPr>
              <w:t>New technologies</w:t>
            </w:r>
            <w:r>
              <w:rPr>
                <w:spacing w:val="-20"/>
                <w:sz w:val="14"/>
              </w:rPr>
              <w:t xml:space="preserve"> </w:t>
            </w:r>
            <w:r>
              <w:rPr>
                <w:sz w:val="14"/>
              </w:rPr>
              <w:t>and</w:t>
            </w:r>
            <w:r>
              <w:rPr>
                <w:spacing w:val="-22"/>
                <w:sz w:val="14"/>
              </w:rPr>
              <w:t xml:space="preserve"> </w:t>
            </w:r>
            <w:r>
              <w:rPr>
                <w:sz w:val="14"/>
              </w:rPr>
              <w:t>social</w:t>
            </w:r>
            <w:r>
              <w:rPr>
                <w:spacing w:val="-21"/>
                <w:sz w:val="14"/>
              </w:rPr>
              <w:t xml:space="preserve"> </w:t>
            </w:r>
            <w:r>
              <w:rPr>
                <w:sz w:val="14"/>
              </w:rPr>
              <w:t>regulations</w:t>
            </w:r>
            <w:r>
              <w:rPr>
                <w:spacing w:val="-19"/>
                <w:sz w:val="14"/>
              </w:rPr>
              <w:t xml:space="preserve"> </w:t>
            </w:r>
            <w:r>
              <w:rPr>
                <w:sz w:val="14"/>
              </w:rPr>
              <w:t>can</w:t>
            </w:r>
            <w:r>
              <w:rPr>
                <w:spacing w:val="-22"/>
                <w:sz w:val="14"/>
              </w:rPr>
              <w:t xml:space="preserve"> </w:t>
            </w:r>
            <w:r w:rsidR="00000C40">
              <w:rPr>
                <w:sz w:val="14"/>
              </w:rPr>
              <w:t>change the</w:t>
            </w:r>
            <w:r>
              <w:rPr>
                <w:spacing w:val="-26"/>
                <w:sz w:val="14"/>
              </w:rPr>
              <w:t xml:space="preserve"> </w:t>
            </w:r>
            <w:r>
              <w:rPr>
                <w:sz w:val="14"/>
              </w:rPr>
              <w:t>balance</w:t>
            </w:r>
            <w:r>
              <w:rPr>
                <w:spacing w:val="-22"/>
                <w:sz w:val="14"/>
              </w:rPr>
              <w:t xml:space="preserve"> </w:t>
            </w:r>
            <w:r>
              <w:rPr>
                <w:sz w:val="14"/>
              </w:rPr>
              <w:t>of these factors.</w:t>
            </w:r>
            <w:r>
              <w:rPr>
                <w:spacing w:val="1"/>
                <w:sz w:val="14"/>
              </w:rPr>
              <w:t xml:space="preserve"> </w:t>
            </w:r>
            <w:r>
              <w:rPr>
                <w:sz w:val="14"/>
              </w:rPr>
              <w:t>(HS-ESS3-2)</w:t>
            </w:r>
          </w:p>
          <w:p w:rsidR="009B681C" w:rsidRDefault="00D00604">
            <w:pPr>
              <w:pStyle w:val="TableParagraph"/>
              <w:spacing w:line="156" w:lineRule="exact"/>
              <w:ind w:left="40"/>
              <w:rPr>
                <w:b/>
                <w:sz w:val="14"/>
              </w:rPr>
            </w:pPr>
            <w:r>
              <w:rPr>
                <w:b/>
                <w:sz w:val="14"/>
              </w:rPr>
              <w:t>ESS3.B: Natural Hazards</w:t>
            </w:r>
          </w:p>
          <w:p w:rsidR="009B681C" w:rsidRDefault="00D00604">
            <w:pPr>
              <w:pStyle w:val="TableParagraph"/>
              <w:numPr>
                <w:ilvl w:val="0"/>
                <w:numId w:val="24"/>
              </w:numPr>
              <w:tabs>
                <w:tab w:val="left" w:pos="270"/>
              </w:tabs>
              <w:spacing w:before="9"/>
              <w:ind w:right="160"/>
              <w:rPr>
                <w:sz w:val="14"/>
              </w:rPr>
            </w:pPr>
            <w:r>
              <w:rPr>
                <w:spacing w:val="-4"/>
                <w:sz w:val="14"/>
              </w:rPr>
              <w:t xml:space="preserve">Natural </w:t>
            </w:r>
            <w:r>
              <w:rPr>
                <w:sz w:val="14"/>
              </w:rPr>
              <w:t xml:space="preserve">hazards and other geologic events have shaped the course of human </w:t>
            </w:r>
            <w:r>
              <w:rPr>
                <w:spacing w:val="-5"/>
                <w:sz w:val="14"/>
              </w:rPr>
              <w:t xml:space="preserve">history; </w:t>
            </w:r>
            <w:r>
              <w:rPr>
                <w:spacing w:val="-3"/>
                <w:sz w:val="14"/>
              </w:rPr>
              <w:t xml:space="preserve">[they] </w:t>
            </w:r>
            <w:r>
              <w:rPr>
                <w:sz w:val="14"/>
              </w:rPr>
              <w:t>have significantly altered the sizes</w:t>
            </w:r>
            <w:r>
              <w:rPr>
                <w:spacing w:val="-17"/>
                <w:sz w:val="14"/>
              </w:rPr>
              <w:t xml:space="preserve"> </w:t>
            </w:r>
            <w:r>
              <w:rPr>
                <w:sz w:val="14"/>
              </w:rPr>
              <w:t>of</w:t>
            </w:r>
            <w:r>
              <w:rPr>
                <w:spacing w:val="-20"/>
                <w:sz w:val="14"/>
              </w:rPr>
              <w:t xml:space="preserve"> </w:t>
            </w:r>
            <w:r>
              <w:rPr>
                <w:sz w:val="14"/>
              </w:rPr>
              <w:t>human</w:t>
            </w:r>
            <w:r>
              <w:rPr>
                <w:spacing w:val="-14"/>
                <w:sz w:val="14"/>
              </w:rPr>
              <w:t xml:space="preserve"> </w:t>
            </w:r>
            <w:r>
              <w:rPr>
                <w:spacing w:val="-5"/>
                <w:sz w:val="14"/>
              </w:rPr>
              <w:t>populations</w:t>
            </w:r>
            <w:r>
              <w:rPr>
                <w:spacing w:val="-22"/>
                <w:sz w:val="14"/>
              </w:rPr>
              <w:t xml:space="preserve"> </w:t>
            </w:r>
            <w:r>
              <w:rPr>
                <w:sz w:val="14"/>
              </w:rPr>
              <w:t>and</w:t>
            </w:r>
            <w:r>
              <w:rPr>
                <w:spacing w:val="-15"/>
                <w:sz w:val="14"/>
              </w:rPr>
              <w:t xml:space="preserve"> </w:t>
            </w:r>
            <w:r>
              <w:rPr>
                <w:sz w:val="14"/>
              </w:rPr>
              <w:t>have</w:t>
            </w:r>
            <w:r>
              <w:rPr>
                <w:spacing w:val="-19"/>
                <w:sz w:val="14"/>
              </w:rPr>
              <w:t xml:space="preserve"> </w:t>
            </w:r>
            <w:r>
              <w:rPr>
                <w:sz w:val="14"/>
              </w:rPr>
              <w:t>driven</w:t>
            </w:r>
            <w:r>
              <w:rPr>
                <w:spacing w:val="-15"/>
                <w:sz w:val="14"/>
              </w:rPr>
              <w:t xml:space="preserve"> </w:t>
            </w:r>
            <w:r>
              <w:rPr>
                <w:sz w:val="14"/>
              </w:rPr>
              <w:t>human</w:t>
            </w:r>
            <w:r>
              <w:rPr>
                <w:spacing w:val="-18"/>
                <w:sz w:val="14"/>
              </w:rPr>
              <w:t xml:space="preserve"> </w:t>
            </w:r>
            <w:r>
              <w:rPr>
                <w:sz w:val="14"/>
              </w:rPr>
              <w:t xml:space="preserve">migrations. </w:t>
            </w:r>
            <w:r>
              <w:rPr>
                <w:spacing w:val="-4"/>
                <w:sz w:val="14"/>
              </w:rPr>
              <w:t>(HS-ESS3-1)</w:t>
            </w:r>
          </w:p>
          <w:p w:rsidR="009B681C" w:rsidRDefault="00D00604">
            <w:pPr>
              <w:pStyle w:val="TableParagraph"/>
              <w:spacing w:line="157" w:lineRule="exact"/>
              <w:ind w:left="40"/>
              <w:rPr>
                <w:b/>
                <w:sz w:val="14"/>
              </w:rPr>
            </w:pPr>
            <w:r>
              <w:rPr>
                <w:b/>
                <w:sz w:val="14"/>
              </w:rPr>
              <w:t>ESS3.C: Human Impacts on Earth Systems</w:t>
            </w:r>
          </w:p>
          <w:p w:rsidR="009B681C" w:rsidRDefault="00D00604">
            <w:pPr>
              <w:pStyle w:val="TableParagraph"/>
              <w:numPr>
                <w:ilvl w:val="0"/>
                <w:numId w:val="24"/>
              </w:numPr>
              <w:tabs>
                <w:tab w:val="left" w:pos="270"/>
              </w:tabs>
              <w:spacing w:before="9"/>
              <w:ind w:right="289"/>
              <w:rPr>
                <w:sz w:val="14"/>
              </w:rPr>
            </w:pPr>
            <w:r>
              <w:rPr>
                <w:sz w:val="14"/>
              </w:rPr>
              <w:t>The</w:t>
            </w:r>
            <w:r>
              <w:rPr>
                <w:spacing w:val="-19"/>
                <w:sz w:val="14"/>
              </w:rPr>
              <w:t xml:space="preserve"> </w:t>
            </w:r>
            <w:r>
              <w:rPr>
                <w:sz w:val="14"/>
              </w:rPr>
              <w:t>sustainability</w:t>
            </w:r>
            <w:r>
              <w:rPr>
                <w:spacing w:val="-25"/>
                <w:sz w:val="14"/>
              </w:rPr>
              <w:t xml:space="preserve"> </w:t>
            </w:r>
            <w:r>
              <w:rPr>
                <w:sz w:val="14"/>
              </w:rPr>
              <w:t>of</w:t>
            </w:r>
            <w:r>
              <w:rPr>
                <w:spacing w:val="-20"/>
                <w:sz w:val="14"/>
              </w:rPr>
              <w:t xml:space="preserve"> </w:t>
            </w:r>
            <w:r>
              <w:rPr>
                <w:sz w:val="14"/>
              </w:rPr>
              <w:t>human</w:t>
            </w:r>
            <w:r>
              <w:rPr>
                <w:spacing w:val="-15"/>
                <w:sz w:val="14"/>
              </w:rPr>
              <w:t xml:space="preserve"> </w:t>
            </w:r>
            <w:r>
              <w:rPr>
                <w:sz w:val="14"/>
              </w:rPr>
              <w:t>societies</w:t>
            </w:r>
            <w:r>
              <w:rPr>
                <w:spacing w:val="-12"/>
                <w:sz w:val="14"/>
              </w:rPr>
              <w:t xml:space="preserve"> </w:t>
            </w:r>
            <w:r>
              <w:rPr>
                <w:sz w:val="14"/>
              </w:rPr>
              <w:t>and</w:t>
            </w:r>
            <w:r>
              <w:rPr>
                <w:spacing w:val="-15"/>
                <w:sz w:val="14"/>
              </w:rPr>
              <w:t xml:space="preserve"> </w:t>
            </w:r>
            <w:r>
              <w:rPr>
                <w:sz w:val="14"/>
              </w:rPr>
              <w:t>the</w:t>
            </w:r>
            <w:r>
              <w:rPr>
                <w:spacing w:val="-19"/>
                <w:sz w:val="14"/>
              </w:rPr>
              <w:t xml:space="preserve"> </w:t>
            </w:r>
            <w:r w:rsidR="00000C40">
              <w:rPr>
                <w:spacing w:val="-3"/>
                <w:sz w:val="14"/>
              </w:rPr>
              <w:t>biodiversity that</w:t>
            </w:r>
            <w:r>
              <w:rPr>
                <w:spacing w:val="-3"/>
                <w:sz w:val="14"/>
              </w:rPr>
              <w:t xml:space="preserve"> </w:t>
            </w:r>
            <w:r>
              <w:rPr>
                <w:spacing w:val="-5"/>
                <w:sz w:val="14"/>
              </w:rPr>
              <w:t xml:space="preserve">supports </w:t>
            </w:r>
            <w:r>
              <w:rPr>
                <w:spacing w:val="-3"/>
                <w:sz w:val="14"/>
              </w:rPr>
              <w:t xml:space="preserve">them </w:t>
            </w:r>
            <w:r>
              <w:rPr>
                <w:spacing w:val="-5"/>
                <w:sz w:val="14"/>
              </w:rPr>
              <w:t xml:space="preserve">requires </w:t>
            </w:r>
            <w:r>
              <w:rPr>
                <w:sz w:val="14"/>
              </w:rPr>
              <w:t xml:space="preserve">responsible management of </w:t>
            </w:r>
            <w:r>
              <w:rPr>
                <w:spacing w:val="-4"/>
                <w:sz w:val="14"/>
              </w:rPr>
              <w:t xml:space="preserve">natural </w:t>
            </w:r>
            <w:r>
              <w:rPr>
                <w:sz w:val="14"/>
              </w:rPr>
              <w:t>resources.(HS-ESS3-3)</w:t>
            </w:r>
          </w:p>
          <w:p w:rsidR="009B681C" w:rsidRDefault="00D00604">
            <w:pPr>
              <w:pStyle w:val="TableParagraph"/>
              <w:numPr>
                <w:ilvl w:val="0"/>
                <w:numId w:val="24"/>
              </w:numPr>
              <w:tabs>
                <w:tab w:val="left" w:pos="270"/>
              </w:tabs>
              <w:spacing w:before="17" w:line="230" w:lineRule="auto"/>
              <w:ind w:right="245"/>
              <w:rPr>
                <w:sz w:val="14"/>
              </w:rPr>
            </w:pPr>
            <w:r>
              <w:rPr>
                <w:spacing w:val="-4"/>
                <w:sz w:val="14"/>
              </w:rPr>
              <w:t xml:space="preserve">Scientists </w:t>
            </w:r>
            <w:r>
              <w:rPr>
                <w:sz w:val="14"/>
              </w:rPr>
              <w:t>and engineers can make major contributions by developing</w:t>
            </w:r>
            <w:r>
              <w:rPr>
                <w:spacing w:val="-8"/>
                <w:sz w:val="14"/>
              </w:rPr>
              <w:t xml:space="preserve"> </w:t>
            </w:r>
            <w:r>
              <w:rPr>
                <w:spacing w:val="-5"/>
                <w:sz w:val="14"/>
              </w:rPr>
              <w:t>technologies</w:t>
            </w:r>
            <w:r>
              <w:rPr>
                <w:spacing w:val="-16"/>
                <w:sz w:val="14"/>
              </w:rPr>
              <w:t xml:space="preserve"> </w:t>
            </w:r>
            <w:r>
              <w:rPr>
                <w:spacing w:val="-3"/>
                <w:sz w:val="14"/>
              </w:rPr>
              <w:t>that</w:t>
            </w:r>
            <w:r>
              <w:rPr>
                <w:spacing w:val="-19"/>
                <w:sz w:val="14"/>
              </w:rPr>
              <w:t xml:space="preserve"> </w:t>
            </w:r>
            <w:r>
              <w:rPr>
                <w:sz w:val="14"/>
              </w:rPr>
              <w:t>produce</w:t>
            </w:r>
            <w:r>
              <w:rPr>
                <w:spacing w:val="-18"/>
                <w:sz w:val="14"/>
              </w:rPr>
              <w:t xml:space="preserve"> </w:t>
            </w:r>
            <w:r>
              <w:rPr>
                <w:sz w:val="14"/>
              </w:rPr>
              <w:t>less</w:t>
            </w:r>
            <w:r>
              <w:rPr>
                <w:spacing w:val="-11"/>
                <w:sz w:val="14"/>
              </w:rPr>
              <w:t xml:space="preserve"> </w:t>
            </w:r>
            <w:r>
              <w:rPr>
                <w:spacing w:val="-4"/>
                <w:sz w:val="14"/>
              </w:rPr>
              <w:t>pollution</w:t>
            </w:r>
            <w:r>
              <w:rPr>
                <w:spacing w:val="-14"/>
                <w:sz w:val="14"/>
              </w:rPr>
              <w:t xml:space="preserve"> </w:t>
            </w:r>
            <w:r>
              <w:rPr>
                <w:sz w:val="14"/>
              </w:rPr>
              <w:t>and</w:t>
            </w:r>
            <w:r>
              <w:rPr>
                <w:spacing w:val="-9"/>
                <w:sz w:val="14"/>
              </w:rPr>
              <w:t xml:space="preserve"> </w:t>
            </w:r>
            <w:r>
              <w:rPr>
                <w:sz w:val="14"/>
              </w:rPr>
              <w:t>waste and</w:t>
            </w:r>
            <w:r w:rsidR="00000C40">
              <w:rPr>
                <w:sz w:val="14"/>
              </w:rPr>
              <w:t xml:space="preserve"> </w:t>
            </w:r>
            <w:r>
              <w:rPr>
                <w:sz w:val="14"/>
              </w:rPr>
              <w:t>that</w:t>
            </w:r>
            <w:r w:rsidR="00000C40">
              <w:rPr>
                <w:sz w:val="14"/>
              </w:rPr>
              <w:t xml:space="preserve"> </w:t>
            </w:r>
            <w:r>
              <w:rPr>
                <w:sz w:val="14"/>
              </w:rPr>
              <w:t>preclude</w:t>
            </w:r>
            <w:r>
              <w:rPr>
                <w:spacing w:val="-27"/>
                <w:sz w:val="14"/>
              </w:rPr>
              <w:t xml:space="preserve"> </w:t>
            </w:r>
            <w:r>
              <w:rPr>
                <w:sz w:val="14"/>
              </w:rPr>
              <w:t>ecosystem</w:t>
            </w:r>
            <w:r>
              <w:rPr>
                <w:spacing w:val="-27"/>
                <w:sz w:val="14"/>
              </w:rPr>
              <w:t xml:space="preserve"> </w:t>
            </w:r>
            <w:r>
              <w:rPr>
                <w:sz w:val="14"/>
              </w:rPr>
              <w:t>degradation.(HS-ESS3-4)</w:t>
            </w:r>
          </w:p>
          <w:p w:rsidR="009B681C" w:rsidRDefault="00D00604">
            <w:pPr>
              <w:pStyle w:val="TableParagraph"/>
              <w:spacing w:before="1"/>
              <w:ind w:left="40"/>
              <w:rPr>
                <w:b/>
                <w:sz w:val="14"/>
              </w:rPr>
            </w:pPr>
            <w:r>
              <w:rPr>
                <w:b/>
                <w:sz w:val="14"/>
              </w:rPr>
              <w:t>ESS3.D: Global Climate Change</w:t>
            </w:r>
          </w:p>
          <w:p w:rsidR="009B681C" w:rsidRDefault="00D00604">
            <w:pPr>
              <w:pStyle w:val="TableParagraph"/>
              <w:numPr>
                <w:ilvl w:val="0"/>
                <w:numId w:val="24"/>
              </w:numPr>
              <w:tabs>
                <w:tab w:val="left" w:pos="270"/>
              </w:tabs>
              <w:spacing w:before="24" w:line="232" w:lineRule="auto"/>
              <w:ind w:right="380"/>
              <w:jc w:val="both"/>
              <w:rPr>
                <w:sz w:val="14"/>
              </w:rPr>
            </w:pPr>
            <w:r>
              <w:rPr>
                <w:spacing w:val="-5"/>
                <w:sz w:val="14"/>
              </w:rPr>
              <w:t>Through</w:t>
            </w:r>
            <w:r>
              <w:rPr>
                <w:spacing w:val="-18"/>
                <w:sz w:val="14"/>
              </w:rPr>
              <w:t xml:space="preserve"> </w:t>
            </w:r>
            <w:r>
              <w:rPr>
                <w:sz w:val="14"/>
              </w:rPr>
              <w:t>computer</w:t>
            </w:r>
            <w:r>
              <w:rPr>
                <w:spacing w:val="-11"/>
                <w:sz w:val="14"/>
              </w:rPr>
              <w:t xml:space="preserve"> </w:t>
            </w:r>
            <w:r>
              <w:rPr>
                <w:spacing w:val="-4"/>
                <w:sz w:val="14"/>
              </w:rPr>
              <w:t>simulations</w:t>
            </w:r>
            <w:r>
              <w:rPr>
                <w:spacing w:val="-15"/>
                <w:sz w:val="14"/>
              </w:rPr>
              <w:t xml:space="preserve"> </w:t>
            </w:r>
            <w:r>
              <w:rPr>
                <w:sz w:val="14"/>
              </w:rPr>
              <w:t>and</w:t>
            </w:r>
            <w:r>
              <w:rPr>
                <w:spacing w:val="-8"/>
                <w:sz w:val="14"/>
              </w:rPr>
              <w:t xml:space="preserve"> </w:t>
            </w:r>
            <w:r>
              <w:rPr>
                <w:sz w:val="14"/>
              </w:rPr>
              <w:t>other</w:t>
            </w:r>
            <w:r>
              <w:rPr>
                <w:spacing w:val="-12"/>
                <w:sz w:val="14"/>
              </w:rPr>
              <w:t xml:space="preserve"> </w:t>
            </w:r>
            <w:r>
              <w:rPr>
                <w:sz w:val="14"/>
              </w:rPr>
              <w:t>studies,</w:t>
            </w:r>
            <w:r>
              <w:rPr>
                <w:spacing w:val="-14"/>
                <w:sz w:val="14"/>
              </w:rPr>
              <w:t xml:space="preserve"> </w:t>
            </w:r>
            <w:r>
              <w:rPr>
                <w:sz w:val="14"/>
              </w:rPr>
              <w:t xml:space="preserve">important </w:t>
            </w:r>
            <w:r>
              <w:rPr>
                <w:spacing w:val="-5"/>
                <w:sz w:val="14"/>
              </w:rPr>
              <w:t xml:space="preserve">discoveries </w:t>
            </w:r>
            <w:r>
              <w:rPr>
                <w:sz w:val="14"/>
              </w:rPr>
              <w:t xml:space="preserve">are </w:t>
            </w:r>
            <w:r>
              <w:rPr>
                <w:spacing w:val="-3"/>
                <w:sz w:val="14"/>
              </w:rPr>
              <w:t xml:space="preserve">still </w:t>
            </w:r>
            <w:r>
              <w:rPr>
                <w:sz w:val="14"/>
              </w:rPr>
              <w:t xml:space="preserve">being made about how the ocean, the </w:t>
            </w:r>
            <w:r>
              <w:rPr>
                <w:spacing w:val="-5"/>
                <w:sz w:val="14"/>
              </w:rPr>
              <w:t>atmosphere,</w:t>
            </w:r>
            <w:r>
              <w:rPr>
                <w:spacing w:val="-15"/>
                <w:sz w:val="14"/>
              </w:rPr>
              <w:t xml:space="preserve"> </w:t>
            </w:r>
            <w:r>
              <w:rPr>
                <w:sz w:val="14"/>
              </w:rPr>
              <w:t>and</w:t>
            </w:r>
            <w:r>
              <w:rPr>
                <w:spacing w:val="-10"/>
                <w:sz w:val="14"/>
              </w:rPr>
              <w:t xml:space="preserve"> </w:t>
            </w:r>
            <w:r>
              <w:rPr>
                <w:sz w:val="14"/>
              </w:rPr>
              <w:t>the</w:t>
            </w:r>
            <w:r>
              <w:rPr>
                <w:spacing w:val="-15"/>
                <w:sz w:val="14"/>
              </w:rPr>
              <w:t xml:space="preserve"> </w:t>
            </w:r>
            <w:r>
              <w:rPr>
                <w:sz w:val="14"/>
              </w:rPr>
              <w:t>biosphere</w:t>
            </w:r>
            <w:r>
              <w:rPr>
                <w:spacing w:val="-14"/>
                <w:sz w:val="14"/>
              </w:rPr>
              <w:t xml:space="preserve"> </w:t>
            </w:r>
            <w:r>
              <w:rPr>
                <w:sz w:val="14"/>
              </w:rPr>
              <w:t>interact</w:t>
            </w:r>
            <w:r>
              <w:rPr>
                <w:spacing w:val="-7"/>
                <w:sz w:val="14"/>
              </w:rPr>
              <w:t xml:space="preserve"> </w:t>
            </w:r>
            <w:r>
              <w:rPr>
                <w:sz w:val="14"/>
              </w:rPr>
              <w:t>and</w:t>
            </w:r>
            <w:r>
              <w:rPr>
                <w:spacing w:val="-10"/>
                <w:sz w:val="14"/>
              </w:rPr>
              <w:t xml:space="preserve"> </w:t>
            </w:r>
            <w:r>
              <w:rPr>
                <w:sz w:val="14"/>
              </w:rPr>
              <w:t>are</w:t>
            </w:r>
            <w:r>
              <w:rPr>
                <w:spacing w:val="-19"/>
                <w:sz w:val="14"/>
              </w:rPr>
              <w:t xml:space="preserve"> </w:t>
            </w:r>
            <w:r>
              <w:rPr>
                <w:sz w:val="14"/>
              </w:rPr>
              <w:t>modified</w:t>
            </w:r>
            <w:r>
              <w:rPr>
                <w:spacing w:val="-9"/>
                <w:sz w:val="14"/>
              </w:rPr>
              <w:t xml:space="preserve"> </w:t>
            </w:r>
            <w:r>
              <w:rPr>
                <w:sz w:val="14"/>
              </w:rPr>
              <w:t xml:space="preserve">in </w:t>
            </w:r>
            <w:r w:rsidR="00000C40">
              <w:rPr>
                <w:spacing w:val="-3"/>
                <w:sz w:val="14"/>
              </w:rPr>
              <w:t>response to</w:t>
            </w:r>
            <w:r>
              <w:rPr>
                <w:spacing w:val="-22"/>
                <w:sz w:val="14"/>
              </w:rPr>
              <w:t xml:space="preserve"> </w:t>
            </w:r>
            <w:r>
              <w:rPr>
                <w:spacing w:val="-3"/>
                <w:sz w:val="14"/>
              </w:rPr>
              <w:t>human</w:t>
            </w:r>
            <w:r>
              <w:rPr>
                <w:spacing w:val="-22"/>
                <w:sz w:val="14"/>
              </w:rPr>
              <w:t xml:space="preserve"> </w:t>
            </w:r>
            <w:r>
              <w:rPr>
                <w:sz w:val="14"/>
              </w:rPr>
              <w:t>activities.</w:t>
            </w:r>
            <w:r>
              <w:rPr>
                <w:spacing w:val="-18"/>
                <w:sz w:val="14"/>
              </w:rPr>
              <w:t xml:space="preserve"> </w:t>
            </w:r>
            <w:r>
              <w:rPr>
                <w:sz w:val="14"/>
              </w:rPr>
              <w:t>(HS-ESS3-6)</w:t>
            </w:r>
          </w:p>
          <w:p w:rsidR="009B681C" w:rsidRDefault="00D00604">
            <w:pPr>
              <w:pStyle w:val="TableParagraph"/>
              <w:spacing w:before="1"/>
              <w:ind w:left="40"/>
              <w:rPr>
                <w:b/>
                <w:sz w:val="14"/>
              </w:rPr>
            </w:pPr>
            <w:r>
              <w:rPr>
                <w:b/>
                <w:sz w:val="14"/>
              </w:rPr>
              <w:t>ETS1.B. Designing Solutions to Engineering Problems</w:t>
            </w:r>
          </w:p>
          <w:p w:rsidR="009B681C" w:rsidRDefault="00D00604">
            <w:pPr>
              <w:pStyle w:val="TableParagraph"/>
              <w:numPr>
                <w:ilvl w:val="0"/>
                <w:numId w:val="24"/>
              </w:numPr>
              <w:tabs>
                <w:tab w:val="left" w:pos="270"/>
              </w:tabs>
              <w:spacing w:before="17" w:line="235" w:lineRule="auto"/>
              <w:ind w:right="173"/>
              <w:rPr>
                <w:i/>
                <w:sz w:val="14"/>
              </w:rPr>
            </w:pPr>
            <w:r>
              <w:rPr>
                <w:sz w:val="14"/>
              </w:rPr>
              <w:t>When</w:t>
            </w:r>
            <w:r>
              <w:rPr>
                <w:spacing w:val="-21"/>
                <w:sz w:val="14"/>
              </w:rPr>
              <w:t xml:space="preserve"> </w:t>
            </w:r>
            <w:r>
              <w:rPr>
                <w:sz w:val="14"/>
              </w:rPr>
              <w:t>evaluating</w:t>
            </w:r>
            <w:r>
              <w:rPr>
                <w:spacing w:val="-16"/>
                <w:sz w:val="14"/>
              </w:rPr>
              <w:t xml:space="preserve"> </w:t>
            </w:r>
            <w:r>
              <w:rPr>
                <w:sz w:val="14"/>
              </w:rPr>
              <w:t>solutions,</w:t>
            </w:r>
            <w:r>
              <w:rPr>
                <w:spacing w:val="-22"/>
                <w:sz w:val="14"/>
              </w:rPr>
              <w:t xml:space="preserve"> </w:t>
            </w:r>
            <w:r>
              <w:rPr>
                <w:sz w:val="14"/>
              </w:rPr>
              <w:t>it</w:t>
            </w:r>
            <w:r>
              <w:rPr>
                <w:spacing w:val="-18"/>
                <w:sz w:val="14"/>
              </w:rPr>
              <w:t xml:space="preserve"> </w:t>
            </w:r>
            <w:r>
              <w:rPr>
                <w:sz w:val="14"/>
              </w:rPr>
              <w:t>is</w:t>
            </w:r>
            <w:r>
              <w:rPr>
                <w:spacing w:val="-18"/>
                <w:sz w:val="14"/>
              </w:rPr>
              <w:t xml:space="preserve"> </w:t>
            </w:r>
            <w:r>
              <w:rPr>
                <w:sz w:val="14"/>
              </w:rPr>
              <w:t>important</w:t>
            </w:r>
            <w:r>
              <w:rPr>
                <w:spacing w:val="-22"/>
                <w:sz w:val="14"/>
              </w:rPr>
              <w:t xml:space="preserve"> </w:t>
            </w:r>
            <w:r>
              <w:rPr>
                <w:sz w:val="14"/>
              </w:rPr>
              <w:t>to</w:t>
            </w:r>
            <w:r>
              <w:rPr>
                <w:spacing w:val="-25"/>
                <w:sz w:val="14"/>
              </w:rPr>
              <w:t xml:space="preserve"> </w:t>
            </w:r>
            <w:r>
              <w:rPr>
                <w:sz w:val="14"/>
              </w:rPr>
              <w:t>take</w:t>
            </w:r>
            <w:r>
              <w:rPr>
                <w:spacing w:val="-21"/>
                <w:sz w:val="14"/>
              </w:rPr>
              <w:t xml:space="preserve"> </w:t>
            </w:r>
            <w:r>
              <w:rPr>
                <w:sz w:val="14"/>
              </w:rPr>
              <w:t>into</w:t>
            </w:r>
            <w:r>
              <w:rPr>
                <w:spacing w:val="-24"/>
                <w:sz w:val="14"/>
              </w:rPr>
              <w:t xml:space="preserve"> </w:t>
            </w:r>
            <w:r>
              <w:rPr>
                <w:sz w:val="14"/>
              </w:rPr>
              <w:t>account</w:t>
            </w:r>
            <w:r>
              <w:rPr>
                <w:spacing w:val="-18"/>
                <w:sz w:val="14"/>
              </w:rPr>
              <w:t xml:space="preserve"> </w:t>
            </w:r>
            <w:r>
              <w:rPr>
                <w:sz w:val="14"/>
              </w:rPr>
              <w:t xml:space="preserve">a range of constraints, including cost, </w:t>
            </w:r>
            <w:r>
              <w:rPr>
                <w:spacing w:val="-3"/>
                <w:sz w:val="14"/>
              </w:rPr>
              <w:t xml:space="preserve">safety, </w:t>
            </w:r>
            <w:r>
              <w:rPr>
                <w:spacing w:val="-5"/>
                <w:sz w:val="14"/>
              </w:rPr>
              <w:t xml:space="preserve">reliability, </w:t>
            </w:r>
            <w:r>
              <w:rPr>
                <w:sz w:val="14"/>
              </w:rPr>
              <w:t xml:space="preserve">and aesthetics, and to consider social, </w:t>
            </w:r>
            <w:r>
              <w:rPr>
                <w:spacing w:val="-4"/>
                <w:sz w:val="14"/>
              </w:rPr>
              <w:t xml:space="preserve">cultural, </w:t>
            </w:r>
            <w:r>
              <w:rPr>
                <w:sz w:val="14"/>
              </w:rPr>
              <w:t xml:space="preserve">and </w:t>
            </w:r>
            <w:r>
              <w:rPr>
                <w:spacing w:val="-5"/>
                <w:sz w:val="14"/>
              </w:rPr>
              <w:t xml:space="preserve">environmental </w:t>
            </w:r>
            <w:r>
              <w:rPr>
                <w:w w:val="95"/>
                <w:sz w:val="14"/>
              </w:rPr>
              <w:t xml:space="preserve">impacts. </w:t>
            </w:r>
            <w:r>
              <w:rPr>
                <w:i/>
                <w:w w:val="95"/>
                <w:sz w:val="14"/>
              </w:rPr>
              <w:t>(secondary to HS-ESS3-2),(secondary to</w:t>
            </w:r>
            <w:r>
              <w:rPr>
                <w:i/>
                <w:spacing w:val="-3"/>
                <w:w w:val="95"/>
                <w:sz w:val="14"/>
              </w:rPr>
              <w:t xml:space="preserve"> </w:t>
            </w:r>
            <w:r>
              <w:rPr>
                <w:i/>
                <w:w w:val="95"/>
                <w:sz w:val="14"/>
              </w:rPr>
              <w:t>HS-ESS3-4)</w:t>
            </w:r>
          </w:p>
        </w:tc>
        <w:tc>
          <w:tcPr>
            <w:tcW w:w="3047" w:type="dxa"/>
          </w:tcPr>
          <w:p w:rsidR="009B681C" w:rsidRDefault="00D00604">
            <w:pPr>
              <w:pStyle w:val="TableParagraph"/>
              <w:spacing w:before="23"/>
              <w:ind w:left="44"/>
              <w:rPr>
                <w:b/>
                <w:sz w:val="14"/>
              </w:rPr>
            </w:pPr>
            <w:r>
              <w:rPr>
                <w:b/>
                <w:sz w:val="14"/>
              </w:rPr>
              <w:t>Cause and Effect</w:t>
            </w:r>
          </w:p>
          <w:p w:rsidR="009B681C" w:rsidRDefault="00D00604">
            <w:pPr>
              <w:pStyle w:val="TableParagraph"/>
              <w:numPr>
                <w:ilvl w:val="0"/>
                <w:numId w:val="23"/>
              </w:numPr>
              <w:tabs>
                <w:tab w:val="left" w:pos="275"/>
              </w:tabs>
              <w:spacing w:before="9"/>
              <w:ind w:right="92"/>
              <w:rPr>
                <w:sz w:val="14"/>
              </w:rPr>
            </w:pPr>
            <w:r>
              <w:rPr>
                <w:spacing w:val="-4"/>
                <w:sz w:val="14"/>
              </w:rPr>
              <w:t>Empirical</w:t>
            </w:r>
            <w:r>
              <w:rPr>
                <w:spacing w:val="-14"/>
                <w:sz w:val="14"/>
              </w:rPr>
              <w:t xml:space="preserve"> </w:t>
            </w:r>
            <w:r>
              <w:rPr>
                <w:sz w:val="14"/>
              </w:rPr>
              <w:t>evidence</w:t>
            </w:r>
            <w:r>
              <w:rPr>
                <w:spacing w:val="-11"/>
                <w:sz w:val="14"/>
              </w:rPr>
              <w:t xml:space="preserve"> </w:t>
            </w:r>
            <w:r>
              <w:rPr>
                <w:sz w:val="14"/>
              </w:rPr>
              <w:t>is</w:t>
            </w:r>
            <w:r>
              <w:rPr>
                <w:spacing w:val="-8"/>
                <w:sz w:val="14"/>
              </w:rPr>
              <w:t xml:space="preserve"> </w:t>
            </w:r>
            <w:r>
              <w:rPr>
                <w:sz w:val="14"/>
              </w:rPr>
              <w:t>required</w:t>
            </w:r>
            <w:r>
              <w:rPr>
                <w:spacing w:val="-10"/>
                <w:sz w:val="14"/>
              </w:rPr>
              <w:t xml:space="preserve"> </w:t>
            </w:r>
            <w:r>
              <w:rPr>
                <w:sz w:val="14"/>
              </w:rPr>
              <w:t>to</w:t>
            </w:r>
            <w:r>
              <w:rPr>
                <w:spacing w:val="-17"/>
                <w:sz w:val="14"/>
              </w:rPr>
              <w:t xml:space="preserve"> </w:t>
            </w:r>
            <w:r>
              <w:rPr>
                <w:spacing w:val="-4"/>
                <w:sz w:val="14"/>
              </w:rPr>
              <w:t xml:space="preserve">differentiate </w:t>
            </w:r>
            <w:r>
              <w:rPr>
                <w:sz w:val="14"/>
              </w:rPr>
              <w:t xml:space="preserve">between cause and correlation and make </w:t>
            </w:r>
            <w:r>
              <w:rPr>
                <w:spacing w:val="-4"/>
                <w:sz w:val="14"/>
              </w:rPr>
              <w:t xml:space="preserve">claims </w:t>
            </w:r>
            <w:r>
              <w:rPr>
                <w:sz w:val="14"/>
              </w:rPr>
              <w:t xml:space="preserve">about specific causes and effects. </w:t>
            </w:r>
            <w:r>
              <w:rPr>
                <w:spacing w:val="-4"/>
                <w:sz w:val="14"/>
              </w:rPr>
              <w:t>(HS-ESS3-1)</w:t>
            </w:r>
          </w:p>
          <w:p w:rsidR="009B681C" w:rsidRDefault="00D00604">
            <w:pPr>
              <w:pStyle w:val="TableParagraph"/>
              <w:spacing w:line="157" w:lineRule="exact"/>
              <w:ind w:left="44"/>
              <w:rPr>
                <w:b/>
                <w:sz w:val="14"/>
              </w:rPr>
            </w:pPr>
            <w:r>
              <w:rPr>
                <w:b/>
                <w:sz w:val="14"/>
              </w:rPr>
              <w:t>Systems and System Models</w:t>
            </w:r>
          </w:p>
          <w:p w:rsidR="009B681C" w:rsidRDefault="00D00604">
            <w:pPr>
              <w:pStyle w:val="TableParagraph"/>
              <w:numPr>
                <w:ilvl w:val="0"/>
                <w:numId w:val="23"/>
              </w:numPr>
              <w:tabs>
                <w:tab w:val="left" w:pos="275"/>
              </w:tabs>
              <w:spacing w:before="22" w:line="235" w:lineRule="auto"/>
              <w:ind w:right="176"/>
              <w:jc w:val="both"/>
              <w:rPr>
                <w:sz w:val="14"/>
              </w:rPr>
            </w:pPr>
            <w:r>
              <w:rPr>
                <w:sz w:val="14"/>
              </w:rPr>
              <w:t>When</w:t>
            </w:r>
            <w:r>
              <w:rPr>
                <w:spacing w:val="-20"/>
                <w:sz w:val="14"/>
              </w:rPr>
              <w:t xml:space="preserve"> </w:t>
            </w:r>
            <w:r>
              <w:rPr>
                <w:sz w:val="14"/>
              </w:rPr>
              <w:t>investigating</w:t>
            </w:r>
            <w:r>
              <w:rPr>
                <w:spacing w:val="-16"/>
                <w:sz w:val="14"/>
              </w:rPr>
              <w:t xml:space="preserve"> </w:t>
            </w:r>
            <w:r>
              <w:rPr>
                <w:sz w:val="14"/>
              </w:rPr>
              <w:t>or</w:t>
            </w:r>
            <w:r>
              <w:rPr>
                <w:spacing w:val="-20"/>
                <w:sz w:val="14"/>
              </w:rPr>
              <w:t xml:space="preserve"> </w:t>
            </w:r>
            <w:r>
              <w:rPr>
                <w:sz w:val="14"/>
              </w:rPr>
              <w:t>describing</w:t>
            </w:r>
            <w:r>
              <w:rPr>
                <w:spacing w:val="-16"/>
                <w:sz w:val="14"/>
              </w:rPr>
              <w:t xml:space="preserve"> </w:t>
            </w:r>
            <w:r>
              <w:rPr>
                <w:sz w:val="14"/>
              </w:rPr>
              <w:t>a</w:t>
            </w:r>
            <w:r>
              <w:rPr>
                <w:spacing w:val="-21"/>
                <w:sz w:val="14"/>
              </w:rPr>
              <w:t xml:space="preserve"> </w:t>
            </w:r>
            <w:r>
              <w:rPr>
                <w:sz w:val="14"/>
              </w:rPr>
              <w:t xml:space="preserve">system, the </w:t>
            </w:r>
            <w:r>
              <w:rPr>
                <w:spacing w:val="-4"/>
                <w:sz w:val="14"/>
              </w:rPr>
              <w:t xml:space="preserve">boundaries </w:t>
            </w:r>
            <w:r>
              <w:rPr>
                <w:sz w:val="14"/>
              </w:rPr>
              <w:t xml:space="preserve">and initial conditions of the </w:t>
            </w:r>
            <w:r>
              <w:rPr>
                <w:spacing w:val="-3"/>
                <w:sz w:val="14"/>
              </w:rPr>
              <w:t xml:space="preserve">system </w:t>
            </w:r>
            <w:r>
              <w:rPr>
                <w:sz w:val="14"/>
              </w:rPr>
              <w:t xml:space="preserve">need to be </w:t>
            </w:r>
            <w:r>
              <w:rPr>
                <w:spacing w:val="-5"/>
                <w:sz w:val="14"/>
              </w:rPr>
              <w:t xml:space="preserve">defined </w:t>
            </w:r>
            <w:r>
              <w:rPr>
                <w:sz w:val="14"/>
              </w:rPr>
              <w:t>and their inputs and</w:t>
            </w:r>
            <w:r>
              <w:rPr>
                <w:spacing w:val="-11"/>
                <w:sz w:val="14"/>
              </w:rPr>
              <w:t xml:space="preserve"> </w:t>
            </w:r>
            <w:r>
              <w:rPr>
                <w:sz w:val="14"/>
              </w:rPr>
              <w:t>outputs</w:t>
            </w:r>
            <w:r>
              <w:rPr>
                <w:spacing w:val="-13"/>
                <w:sz w:val="14"/>
              </w:rPr>
              <w:t xml:space="preserve"> </w:t>
            </w:r>
            <w:r>
              <w:rPr>
                <w:sz w:val="14"/>
              </w:rPr>
              <w:t>analyzed</w:t>
            </w:r>
            <w:r>
              <w:rPr>
                <w:spacing w:val="-12"/>
                <w:sz w:val="14"/>
              </w:rPr>
              <w:t xml:space="preserve"> </w:t>
            </w:r>
            <w:r>
              <w:rPr>
                <w:sz w:val="14"/>
              </w:rPr>
              <w:t>and</w:t>
            </w:r>
            <w:r>
              <w:rPr>
                <w:spacing w:val="-12"/>
                <w:sz w:val="14"/>
              </w:rPr>
              <w:t xml:space="preserve"> </w:t>
            </w:r>
            <w:r>
              <w:rPr>
                <w:sz w:val="14"/>
              </w:rPr>
              <w:t>described</w:t>
            </w:r>
            <w:r>
              <w:rPr>
                <w:spacing w:val="-12"/>
                <w:sz w:val="14"/>
              </w:rPr>
              <w:t xml:space="preserve"> </w:t>
            </w:r>
            <w:r>
              <w:rPr>
                <w:sz w:val="14"/>
              </w:rPr>
              <w:t xml:space="preserve">using </w:t>
            </w:r>
            <w:r>
              <w:rPr>
                <w:spacing w:val="1"/>
                <w:sz w:val="14"/>
              </w:rPr>
              <w:t>models.</w:t>
            </w:r>
            <w:r>
              <w:rPr>
                <w:spacing w:val="40"/>
                <w:sz w:val="14"/>
              </w:rPr>
              <w:t xml:space="preserve"> </w:t>
            </w:r>
            <w:r>
              <w:rPr>
                <w:spacing w:val="5"/>
                <w:sz w:val="14"/>
              </w:rPr>
              <w:t>(HS-ESS3-6)</w:t>
            </w:r>
          </w:p>
          <w:p w:rsidR="009B681C" w:rsidRDefault="00D00604">
            <w:pPr>
              <w:pStyle w:val="TableParagraph"/>
              <w:spacing w:line="160" w:lineRule="exact"/>
              <w:ind w:left="44"/>
              <w:rPr>
                <w:b/>
                <w:sz w:val="14"/>
              </w:rPr>
            </w:pPr>
            <w:r>
              <w:rPr>
                <w:b/>
                <w:sz w:val="14"/>
              </w:rPr>
              <w:t>Stability and Change</w:t>
            </w:r>
          </w:p>
          <w:p w:rsidR="009B681C" w:rsidRDefault="00D00604">
            <w:pPr>
              <w:pStyle w:val="TableParagraph"/>
              <w:numPr>
                <w:ilvl w:val="0"/>
                <w:numId w:val="23"/>
              </w:numPr>
              <w:tabs>
                <w:tab w:val="left" w:pos="275"/>
              </w:tabs>
              <w:spacing w:before="16" w:line="235" w:lineRule="auto"/>
              <w:ind w:right="287"/>
              <w:rPr>
                <w:sz w:val="14"/>
              </w:rPr>
            </w:pPr>
            <w:r>
              <w:rPr>
                <w:spacing w:val="-4"/>
                <w:sz w:val="14"/>
              </w:rPr>
              <w:t xml:space="preserve">Change </w:t>
            </w:r>
            <w:r>
              <w:rPr>
                <w:sz w:val="14"/>
              </w:rPr>
              <w:t xml:space="preserve">and </w:t>
            </w:r>
            <w:r>
              <w:rPr>
                <w:spacing w:val="-4"/>
                <w:sz w:val="14"/>
              </w:rPr>
              <w:t xml:space="preserve">rates </w:t>
            </w:r>
            <w:r>
              <w:rPr>
                <w:sz w:val="14"/>
              </w:rPr>
              <w:t>of change can be quantified</w:t>
            </w:r>
            <w:r>
              <w:rPr>
                <w:spacing w:val="-21"/>
                <w:sz w:val="14"/>
              </w:rPr>
              <w:t xml:space="preserve"> </w:t>
            </w:r>
            <w:r>
              <w:rPr>
                <w:sz w:val="14"/>
              </w:rPr>
              <w:t>and</w:t>
            </w:r>
            <w:r>
              <w:rPr>
                <w:spacing w:val="-22"/>
                <w:sz w:val="14"/>
              </w:rPr>
              <w:t xml:space="preserve"> </w:t>
            </w:r>
            <w:r>
              <w:rPr>
                <w:sz w:val="14"/>
              </w:rPr>
              <w:t>modeled</w:t>
            </w:r>
            <w:r>
              <w:rPr>
                <w:spacing w:val="-17"/>
                <w:sz w:val="14"/>
              </w:rPr>
              <w:t xml:space="preserve"> </w:t>
            </w:r>
            <w:r>
              <w:rPr>
                <w:sz w:val="14"/>
              </w:rPr>
              <w:t>over</w:t>
            </w:r>
            <w:r>
              <w:rPr>
                <w:spacing w:val="-21"/>
                <w:sz w:val="14"/>
              </w:rPr>
              <w:t xml:space="preserve"> </w:t>
            </w:r>
            <w:r>
              <w:rPr>
                <w:sz w:val="14"/>
              </w:rPr>
              <w:t>very</w:t>
            </w:r>
            <w:r>
              <w:rPr>
                <w:spacing w:val="-28"/>
                <w:sz w:val="14"/>
              </w:rPr>
              <w:t xml:space="preserve"> </w:t>
            </w:r>
            <w:r>
              <w:rPr>
                <w:sz w:val="14"/>
              </w:rPr>
              <w:t>short</w:t>
            </w:r>
            <w:r>
              <w:rPr>
                <w:spacing w:val="-19"/>
                <w:sz w:val="14"/>
              </w:rPr>
              <w:t xml:space="preserve"> </w:t>
            </w:r>
            <w:r>
              <w:rPr>
                <w:sz w:val="14"/>
              </w:rPr>
              <w:t>or very long periods of time. Some system changes</w:t>
            </w:r>
            <w:r>
              <w:rPr>
                <w:spacing w:val="-23"/>
                <w:sz w:val="14"/>
              </w:rPr>
              <w:t xml:space="preserve"> </w:t>
            </w:r>
            <w:r w:rsidR="00000C40">
              <w:rPr>
                <w:sz w:val="14"/>
              </w:rPr>
              <w:t>are irreversible</w:t>
            </w:r>
            <w:r>
              <w:rPr>
                <w:sz w:val="14"/>
              </w:rPr>
              <w:t>.</w:t>
            </w:r>
            <w:r>
              <w:rPr>
                <w:spacing w:val="-22"/>
                <w:sz w:val="14"/>
              </w:rPr>
              <w:t xml:space="preserve"> </w:t>
            </w:r>
            <w:r>
              <w:rPr>
                <w:spacing w:val="-3"/>
                <w:sz w:val="14"/>
              </w:rPr>
              <w:t>(HS-ESS3-3)</w:t>
            </w:r>
          </w:p>
          <w:p w:rsidR="009B681C" w:rsidRDefault="00D00604">
            <w:pPr>
              <w:pStyle w:val="TableParagraph"/>
              <w:numPr>
                <w:ilvl w:val="0"/>
                <w:numId w:val="23"/>
              </w:numPr>
              <w:tabs>
                <w:tab w:val="left" w:pos="275"/>
              </w:tabs>
              <w:spacing w:before="12"/>
              <w:ind w:right="121"/>
              <w:rPr>
                <w:sz w:val="14"/>
              </w:rPr>
            </w:pPr>
            <w:r>
              <w:rPr>
                <w:spacing w:val="-4"/>
                <w:sz w:val="14"/>
              </w:rPr>
              <w:t>Feedback</w:t>
            </w:r>
            <w:r>
              <w:rPr>
                <w:spacing w:val="-17"/>
                <w:sz w:val="14"/>
              </w:rPr>
              <w:t xml:space="preserve"> </w:t>
            </w:r>
            <w:r>
              <w:rPr>
                <w:sz w:val="14"/>
              </w:rPr>
              <w:t>(negative</w:t>
            </w:r>
            <w:r>
              <w:rPr>
                <w:spacing w:val="-16"/>
                <w:sz w:val="14"/>
              </w:rPr>
              <w:t xml:space="preserve"> </w:t>
            </w:r>
            <w:r>
              <w:rPr>
                <w:sz w:val="14"/>
              </w:rPr>
              <w:t>or</w:t>
            </w:r>
            <w:r>
              <w:rPr>
                <w:spacing w:val="-15"/>
                <w:sz w:val="14"/>
              </w:rPr>
              <w:t xml:space="preserve"> </w:t>
            </w:r>
            <w:r>
              <w:rPr>
                <w:sz w:val="14"/>
              </w:rPr>
              <w:t>positive)</w:t>
            </w:r>
            <w:r>
              <w:rPr>
                <w:spacing w:val="-15"/>
                <w:sz w:val="14"/>
              </w:rPr>
              <w:t xml:space="preserve"> </w:t>
            </w:r>
            <w:r>
              <w:rPr>
                <w:sz w:val="14"/>
              </w:rPr>
              <w:t>can</w:t>
            </w:r>
            <w:r>
              <w:rPr>
                <w:spacing w:val="-11"/>
                <w:sz w:val="14"/>
              </w:rPr>
              <w:t xml:space="preserve"> </w:t>
            </w:r>
            <w:r>
              <w:rPr>
                <w:spacing w:val="-4"/>
                <w:sz w:val="14"/>
              </w:rPr>
              <w:t xml:space="preserve">stabilize </w:t>
            </w:r>
            <w:r>
              <w:rPr>
                <w:sz w:val="14"/>
              </w:rPr>
              <w:t>or</w:t>
            </w:r>
            <w:r>
              <w:rPr>
                <w:spacing w:val="-25"/>
                <w:sz w:val="14"/>
              </w:rPr>
              <w:t xml:space="preserve"> </w:t>
            </w:r>
            <w:r>
              <w:rPr>
                <w:sz w:val="14"/>
              </w:rPr>
              <w:t>destabilize</w:t>
            </w:r>
            <w:r>
              <w:rPr>
                <w:spacing w:val="-22"/>
                <w:sz w:val="14"/>
              </w:rPr>
              <w:t xml:space="preserve"> </w:t>
            </w:r>
            <w:r w:rsidR="00000C40">
              <w:rPr>
                <w:sz w:val="14"/>
              </w:rPr>
              <w:t>system</w:t>
            </w:r>
            <w:r>
              <w:rPr>
                <w:sz w:val="14"/>
              </w:rPr>
              <w:t>.</w:t>
            </w:r>
            <w:r>
              <w:rPr>
                <w:spacing w:val="-23"/>
                <w:sz w:val="14"/>
              </w:rPr>
              <w:t xml:space="preserve"> </w:t>
            </w:r>
            <w:r>
              <w:rPr>
                <w:sz w:val="14"/>
              </w:rPr>
              <w:t>(HSESS3-4)</w:t>
            </w:r>
          </w:p>
          <w:p w:rsidR="009B681C" w:rsidRDefault="00D00604">
            <w:pPr>
              <w:pStyle w:val="TableParagraph"/>
              <w:spacing w:line="154" w:lineRule="exact"/>
              <w:ind w:left="425"/>
              <w:rPr>
                <w:b/>
                <w:sz w:val="14"/>
              </w:rPr>
            </w:pPr>
            <w:r>
              <w:rPr>
                <w:b/>
                <w:sz w:val="14"/>
              </w:rPr>
              <w:t>-----------------------------------------------</w:t>
            </w:r>
          </w:p>
          <w:p w:rsidR="009B681C" w:rsidRDefault="00D00604">
            <w:pPr>
              <w:pStyle w:val="TableParagraph"/>
              <w:spacing w:line="244" w:lineRule="auto"/>
              <w:ind w:left="590" w:right="109" w:hanging="451"/>
              <w:rPr>
                <w:b/>
                <w:i/>
                <w:sz w:val="14"/>
              </w:rPr>
            </w:pPr>
            <w:r>
              <w:rPr>
                <w:b/>
                <w:i/>
                <w:sz w:val="14"/>
              </w:rPr>
              <w:t>Connections to Engineering, Technology, and Applications of Science</w:t>
            </w:r>
          </w:p>
          <w:p w:rsidR="009B681C" w:rsidRDefault="009B681C">
            <w:pPr>
              <w:pStyle w:val="TableParagraph"/>
              <w:spacing w:before="1"/>
              <w:rPr>
                <w:b/>
                <w:sz w:val="13"/>
              </w:rPr>
            </w:pPr>
          </w:p>
          <w:p w:rsidR="009B681C" w:rsidRDefault="00D00604">
            <w:pPr>
              <w:pStyle w:val="TableParagraph"/>
              <w:ind w:left="44" w:right="149"/>
              <w:rPr>
                <w:b/>
                <w:sz w:val="14"/>
              </w:rPr>
            </w:pPr>
            <w:r>
              <w:rPr>
                <w:b/>
                <w:sz w:val="14"/>
              </w:rPr>
              <w:t>Influence of Engineering, Technology, and Science on Society and the Natural World</w:t>
            </w:r>
          </w:p>
          <w:p w:rsidR="009B681C" w:rsidRDefault="00D00604">
            <w:pPr>
              <w:pStyle w:val="TableParagraph"/>
              <w:numPr>
                <w:ilvl w:val="0"/>
                <w:numId w:val="23"/>
              </w:numPr>
              <w:tabs>
                <w:tab w:val="left" w:pos="275"/>
              </w:tabs>
              <w:spacing w:before="24" w:line="230" w:lineRule="auto"/>
              <w:ind w:right="568"/>
              <w:rPr>
                <w:sz w:val="14"/>
              </w:rPr>
            </w:pPr>
            <w:r>
              <w:rPr>
                <w:sz w:val="14"/>
              </w:rPr>
              <w:t xml:space="preserve">Modern </w:t>
            </w:r>
            <w:r>
              <w:rPr>
                <w:spacing w:val="-5"/>
                <w:sz w:val="14"/>
              </w:rPr>
              <w:t xml:space="preserve">civilization </w:t>
            </w:r>
            <w:r>
              <w:rPr>
                <w:spacing w:val="-4"/>
                <w:sz w:val="14"/>
              </w:rPr>
              <w:t xml:space="preserve">depends </w:t>
            </w:r>
            <w:r w:rsidR="00000C40">
              <w:rPr>
                <w:sz w:val="14"/>
              </w:rPr>
              <w:t>on major</w:t>
            </w:r>
            <w:r>
              <w:rPr>
                <w:sz w:val="14"/>
              </w:rPr>
              <w:t xml:space="preserve"> technological systems. (HS-ESS3- </w:t>
            </w:r>
            <w:r>
              <w:rPr>
                <w:spacing w:val="-4"/>
                <w:sz w:val="14"/>
              </w:rPr>
              <w:t>1),(HSESS3-3)</w:t>
            </w:r>
          </w:p>
          <w:p w:rsidR="009B681C" w:rsidRDefault="00D00604">
            <w:pPr>
              <w:pStyle w:val="TableParagraph"/>
              <w:numPr>
                <w:ilvl w:val="0"/>
                <w:numId w:val="23"/>
              </w:numPr>
              <w:tabs>
                <w:tab w:val="left" w:pos="275"/>
              </w:tabs>
              <w:spacing w:before="30" w:line="232" w:lineRule="auto"/>
              <w:ind w:right="447"/>
              <w:rPr>
                <w:sz w:val="14"/>
              </w:rPr>
            </w:pPr>
            <w:r>
              <w:rPr>
                <w:spacing w:val="-5"/>
                <w:sz w:val="14"/>
              </w:rPr>
              <w:t xml:space="preserve">Engineers </w:t>
            </w:r>
            <w:r>
              <w:rPr>
                <w:sz w:val="14"/>
              </w:rPr>
              <w:t xml:space="preserve">continuously modify these systems to increase benefits while </w:t>
            </w:r>
            <w:r>
              <w:rPr>
                <w:spacing w:val="-5"/>
                <w:sz w:val="14"/>
              </w:rPr>
              <w:t>decreasing</w:t>
            </w:r>
            <w:r>
              <w:rPr>
                <w:spacing w:val="-16"/>
                <w:sz w:val="14"/>
              </w:rPr>
              <w:t xml:space="preserve"> </w:t>
            </w:r>
            <w:r>
              <w:rPr>
                <w:sz w:val="14"/>
              </w:rPr>
              <w:t>costs</w:t>
            </w:r>
            <w:r>
              <w:rPr>
                <w:spacing w:val="-8"/>
                <w:sz w:val="14"/>
              </w:rPr>
              <w:t xml:space="preserve"> </w:t>
            </w:r>
            <w:r>
              <w:rPr>
                <w:sz w:val="14"/>
              </w:rPr>
              <w:t>and</w:t>
            </w:r>
            <w:r>
              <w:rPr>
                <w:spacing w:val="-6"/>
                <w:sz w:val="14"/>
              </w:rPr>
              <w:t xml:space="preserve"> </w:t>
            </w:r>
            <w:r>
              <w:rPr>
                <w:spacing w:val="-5"/>
                <w:sz w:val="14"/>
              </w:rPr>
              <w:t>risks.</w:t>
            </w:r>
            <w:r>
              <w:rPr>
                <w:spacing w:val="-17"/>
                <w:sz w:val="14"/>
              </w:rPr>
              <w:t xml:space="preserve"> </w:t>
            </w:r>
            <w:r>
              <w:rPr>
                <w:sz w:val="14"/>
              </w:rPr>
              <w:t>(HS-ESS3- 2),(HS-ESS3-4)</w:t>
            </w:r>
          </w:p>
          <w:p w:rsidR="009B681C" w:rsidRDefault="00D00604">
            <w:pPr>
              <w:pStyle w:val="TableParagraph"/>
              <w:numPr>
                <w:ilvl w:val="0"/>
                <w:numId w:val="23"/>
              </w:numPr>
              <w:tabs>
                <w:tab w:val="left" w:pos="275"/>
              </w:tabs>
              <w:spacing w:before="17"/>
              <w:ind w:right="51"/>
              <w:jc w:val="both"/>
              <w:rPr>
                <w:sz w:val="14"/>
              </w:rPr>
            </w:pPr>
            <w:r>
              <w:rPr>
                <w:sz w:val="14"/>
              </w:rPr>
              <w:t>New</w:t>
            </w:r>
            <w:r>
              <w:rPr>
                <w:spacing w:val="-18"/>
                <w:sz w:val="14"/>
              </w:rPr>
              <w:t xml:space="preserve"> </w:t>
            </w:r>
            <w:r>
              <w:rPr>
                <w:sz w:val="14"/>
              </w:rPr>
              <w:t>technologies</w:t>
            </w:r>
            <w:r>
              <w:rPr>
                <w:spacing w:val="-8"/>
                <w:sz w:val="14"/>
              </w:rPr>
              <w:t xml:space="preserve"> </w:t>
            </w:r>
            <w:r>
              <w:rPr>
                <w:sz w:val="14"/>
              </w:rPr>
              <w:t>can</w:t>
            </w:r>
            <w:r>
              <w:rPr>
                <w:spacing w:val="-11"/>
                <w:sz w:val="14"/>
              </w:rPr>
              <w:t xml:space="preserve"> </w:t>
            </w:r>
            <w:r>
              <w:rPr>
                <w:sz w:val="14"/>
              </w:rPr>
              <w:t>have</w:t>
            </w:r>
            <w:r>
              <w:rPr>
                <w:spacing w:val="-15"/>
                <w:sz w:val="14"/>
              </w:rPr>
              <w:t xml:space="preserve"> </w:t>
            </w:r>
            <w:r>
              <w:rPr>
                <w:spacing w:val="-3"/>
                <w:sz w:val="14"/>
              </w:rPr>
              <w:t>deep</w:t>
            </w:r>
            <w:r>
              <w:rPr>
                <w:spacing w:val="-15"/>
                <w:sz w:val="14"/>
              </w:rPr>
              <w:t xml:space="preserve"> </w:t>
            </w:r>
            <w:r>
              <w:rPr>
                <w:sz w:val="14"/>
              </w:rPr>
              <w:t>impacts</w:t>
            </w:r>
            <w:r>
              <w:rPr>
                <w:spacing w:val="-12"/>
                <w:sz w:val="14"/>
              </w:rPr>
              <w:t xml:space="preserve"> </w:t>
            </w:r>
            <w:r>
              <w:rPr>
                <w:spacing w:val="-3"/>
                <w:sz w:val="14"/>
              </w:rPr>
              <w:t xml:space="preserve">on </w:t>
            </w:r>
            <w:r>
              <w:rPr>
                <w:sz w:val="14"/>
              </w:rPr>
              <w:t>society</w:t>
            </w:r>
            <w:r>
              <w:rPr>
                <w:spacing w:val="-17"/>
                <w:sz w:val="14"/>
              </w:rPr>
              <w:t xml:space="preserve"> </w:t>
            </w:r>
            <w:r>
              <w:rPr>
                <w:sz w:val="14"/>
              </w:rPr>
              <w:t>and</w:t>
            </w:r>
            <w:r>
              <w:rPr>
                <w:spacing w:val="-11"/>
                <w:sz w:val="14"/>
              </w:rPr>
              <w:t xml:space="preserve"> </w:t>
            </w:r>
            <w:r>
              <w:rPr>
                <w:sz w:val="14"/>
              </w:rPr>
              <w:t>the</w:t>
            </w:r>
            <w:r>
              <w:rPr>
                <w:spacing w:val="-16"/>
                <w:sz w:val="14"/>
              </w:rPr>
              <w:t xml:space="preserve"> </w:t>
            </w:r>
            <w:r>
              <w:rPr>
                <w:sz w:val="14"/>
              </w:rPr>
              <w:t>environment,</w:t>
            </w:r>
            <w:r>
              <w:rPr>
                <w:spacing w:val="-16"/>
                <w:sz w:val="14"/>
              </w:rPr>
              <w:t xml:space="preserve"> </w:t>
            </w:r>
            <w:r>
              <w:rPr>
                <w:sz w:val="14"/>
              </w:rPr>
              <w:t>including</w:t>
            </w:r>
            <w:r>
              <w:rPr>
                <w:spacing w:val="-15"/>
                <w:sz w:val="14"/>
              </w:rPr>
              <w:t xml:space="preserve"> </w:t>
            </w:r>
            <w:r>
              <w:rPr>
                <w:sz w:val="14"/>
              </w:rPr>
              <w:t>some that</w:t>
            </w:r>
            <w:r>
              <w:rPr>
                <w:spacing w:val="-22"/>
                <w:sz w:val="14"/>
              </w:rPr>
              <w:t xml:space="preserve"> </w:t>
            </w:r>
            <w:r>
              <w:rPr>
                <w:sz w:val="14"/>
              </w:rPr>
              <w:t>were</w:t>
            </w:r>
            <w:r w:rsidR="00000C40">
              <w:rPr>
                <w:sz w:val="14"/>
              </w:rPr>
              <w:t xml:space="preserve"> </w:t>
            </w:r>
            <w:r>
              <w:rPr>
                <w:sz w:val="14"/>
              </w:rPr>
              <w:t>not</w:t>
            </w:r>
            <w:r w:rsidR="00000C40">
              <w:rPr>
                <w:sz w:val="14"/>
              </w:rPr>
              <w:t xml:space="preserve"> </w:t>
            </w:r>
            <w:r>
              <w:rPr>
                <w:sz w:val="14"/>
              </w:rPr>
              <w:t>anticipated.(HS-ESS3-3)</w:t>
            </w:r>
          </w:p>
          <w:p w:rsidR="009B681C" w:rsidRDefault="00D00604">
            <w:pPr>
              <w:pStyle w:val="TableParagraph"/>
              <w:numPr>
                <w:ilvl w:val="0"/>
                <w:numId w:val="23"/>
              </w:numPr>
              <w:tabs>
                <w:tab w:val="left" w:pos="275"/>
              </w:tabs>
              <w:spacing w:before="2" w:line="242" w:lineRule="auto"/>
              <w:ind w:right="343"/>
              <w:rPr>
                <w:sz w:val="14"/>
              </w:rPr>
            </w:pPr>
            <w:r>
              <w:rPr>
                <w:sz w:val="14"/>
              </w:rPr>
              <w:t>Analysis</w:t>
            </w:r>
            <w:r>
              <w:rPr>
                <w:spacing w:val="-12"/>
                <w:sz w:val="14"/>
              </w:rPr>
              <w:t xml:space="preserve"> </w:t>
            </w:r>
            <w:r>
              <w:rPr>
                <w:sz w:val="14"/>
              </w:rPr>
              <w:t>of</w:t>
            </w:r>
            <w:r>
              <w:rPr>
                <w:spacing w:val="-21"/>
                <w:sz w:val="14"/>
              </w:rPr>
              <w:t xml:space="preserve"> </w:t>
            </w:r>
            <w:r>
              <w:rPr>
                <w:sz w:val="14"/>
              </w:rPr>
              <w:t>costs</w:t>
            </w:r>
            <w:r>
              <w:rPr>
                <w:spacing w:val="-13"/>
                <w:sz w:val="14"/>
              </w:rPr>
              <w:t xml:space="preserve"> </w:t>
            </w:r>
            <w:r>
              <w:rPr>
                <w:sz w:val="14"/>
              </w:rPr>
              <w:t>and</w:t>
            </w:r>
            <w:r>
              <w:rPr>
                <w:spacing w:val="-15"/>
                <w:sz w:val="14"/>
              </w:rPr>
              <w:t xml:space="preserve"> </w:t>
            </w:r>
            <w:r>
              <w:rPr>
                <w:sz w:val="14"/>
              </w:rPr>
              <w:t>benefits</w:t>
            </w:r>
            <w:r>
              <w:rPr>
                <w:spacing w:val="-16"/>
                <w:sz w:val="14"/>
              </w:rPr>
              <w:t xml:space="preserve"> </w:t>
            </w:r>
            <w:r>
              <w:rPr>
                <w:sz w:val="14"/>
              </w:rPr>
              <w:t>is</w:t>
            </w:r>
            <w:r>
              <w:rPr>
                <w:spacing w:val="-17"/>
                <w:sz w:val="14"/>
              </w:rPr>
              <w:t xml:space="preserve"> </w:t>
            </w:r>
            <w:r>
              <w:rPr>
                <w:sz w:val="14"/>
              </w:rPr>
              <w:t>a</w:t>
            </w:r>
            <w:r>
              <w:rPr>
                <w:spacing w:val="-20"/>
                <w:sz w:val="14"/>
              </w:rPr>
              <w:t xml:space="preserve"> </w:t>
            </w:r>
            <w:r>
              <w:rPr>
                <w:spacing w:val="-3"/>
                <w:sz w:val="14"/>
              </w:rPr>
              <w:t xml:space="preserve">critical </w:t>
            </w:r>
            <w:r>
              <w:rPr>
                <w:sz w:val="14"/>
              </w:rPr>
              <w:t xml:space="preserve">aspect of </w:t>
            </w:r>
            <w:r>
              <w:rPr>
                <w:spacing w:val="-5"/>
                <w:sz w:val="14"/>
              </w:rPr>
              <w:t xml:space="preserve">decisions </w:t>
            </w:r>
            <w:r>
              <w:rPr>
                <w:sz w:val="14"/>
              </w:rPr>
              <w:t>about technology. (HSESS3-2)</w:t>
            </w:r>
          </w:p>
        </w:tc>
      </w:tr>
    </w:tbl>
    <w:p w:rsidR="009B681C" w:rsidRDefault="009B681C">
      <w:pPr>
        <w:spacing w:line="242" w:lineRule="auto"/>
        <w:rPr>
          <w:sz w:val="14"/>
        </w:rPr>
        <w:sectPr w:rsidR="009B681C">
          <w:pgSz w:w="12240" w:h="15840"/>
          <w:pgMar w:top="940" w:right="140" w:bottom="1620" w:left="80" w:header="725" w:footer="1331" w:gutter="0"/>
          <w:cols w:space="720"/>
        </w:sectPr>
      </w:pPr>
    </w:p>
    <w:p w:rsidR="009B681C" w:rsidRDefault="009B681C">
      <w:pPr>
        <w:pStyle w:val="BodyText"/>
        <w:spacing w:before="3"/>
        <w:rPr>
          <w:b/>
          <w:sz w:val="11"/>
        </w:rPr>
      </w:pPr>
    </w:p>
    <w:p w:rsidR="009B681C" w:rsidRDefault="00D00604">
      <w:pPr>
        <w:spacing w:before="93"/>
        <w:ind w:left="3861"/>
        <w:rPr>
          <w:b/>
          <w:sz w:val="24"/>
        </w:rPr>
      </w:pPr>
      <w:bookmarkStart w:id="136" w:name="HS._Human_Sustainability_–_Continued"/>
      <w:bookmarkEnd w:id="136"/>
      <w:r>
        <w:rPr>
          <w:b/>
          <w:sz w:val="24"/>
        </w:rPr>
        <w:t>HS. Human Sustainability – Continued</w:t>
      </w:r>
    </w:p>
    <w:p w:rsidR="009B681C" w:rsidRDefault="009B681C">
      <w:pPr>
        <w:pStyle w:val="BodyText"/>
        <w:spacing w:before="9"/>
        <w:rPr>
          <w:b/>
          <w:sz w:val="13"/>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7"/>
        <w:gridCol w:w="4197"/>
        <w:gridCol w:w="3047"/>
      </w:tblGrid>
      <w:tr w:rsidR="009B681C">
        <w:trPr>
          <w:trHeight w:val="3346"/>
        </w:trPr>
        <w:tc>
          <w:tcPr>
            <w:tcW w:w="4417" w:type="dxa"/>
          </w:tcPr>
          <w:p w:rsidR="009B681C" w:rsidRDefault="009B681C">
            <w:pPr>
              <w:pStyle w:val="TableParagraph"/>
              <w:rPr>
                <w:rFonts w:ascii="Times New Roman"/>
                <w:sz w:val="14"/>
              </w:rPr>
            </w:pPr>
          </w:p>
        </w:tc>
        <w:tc>
          <w:tcPr>
            <w:tcW w:w="4197" w:type="dxa"/>
          </w:tcPr>
          <w:p w:rsidR="009B681C" w:rsidRDefault="009B681C">
            <w:pPr>
              <w:pStyle w:val="TableParagraph"/>
              <w:rPr>
                <w:rFonts w:ascii="Times New Roman"/>
                <w:sz w:val="14"/>
              </w:rPr>
            </w:pPr>
          </w:p>
        </w:tc>
        <w:tc>
          <w:tcPr>
            <w:tcW w:w="3047" w:type="dxa"/>
          </w:tcPr>
          <w:p w:rsidR="009B681C" w:rsidRDefault="00D00604">
            <w:pPr>
              <w:pStyle w:val="TableParagraph"/>
              <w:spacing w:before="33" w:line="160" w:lineRule="exact"/>
              <w:ind w:left="475"/>
              <w:rPr>
                <w:b/>
                <w:sz w:val="14"/>
              </w:rPr>
            </w:pPr>
            <w:r>
              <w:rPr>
                <w:b/>
                <w:sz w:val="14"/>
              </w:rPr>
              <w:t>-----------------------------------------------</w:t>
            </w:r>
          </w:p>
          <w:p w:rsidR="009B681C" w:rsidRDefault="00D00604">
            <w:pPr>
              <w:pStyle w:val="TableParagraph"/>
              <w:spacing w:line="160" w:lineRule="exact"/>
              <w:ind w:left="435"/>
              <w:rPr>
                <w:b/>
                <w:i/>
                <w:sz w:val="14"/>
              </w:rPr>
            </w:pPr>
            <w:r>
              <w:rPr>
                <w:b/>
                <w:i/>
                <w:sz w:val="14"/>
              </w:rPr>
              <w:t>Connections to Nature of Science</w:t>
            </w:r>
          </w:p>
          <w:p w:rsidR="009B681C" w:rsidRDefault="009B681C">
            <w:pPr>
              <w:pStyle w:val="TableParagraph"/>
              <w:spacing w:before="10"/>
              <w:rPr>
                <w:b/>
                <w:sz w:val="13"/>
              </w:rPr>
            </w:pPr>
          </w:p>
          <w:p w:rsidR="009B681C" w:rsidRDefault="00D00604">
            <w:pPr>
              <w:pStyle w:val="TableParagraph"/>
              <w:ind w:left="44"/>
              <w:rPr>
                <w:b/>
                <w:sz w:val="14"/>
              </w:rPr>
            </w:pPr>
            <w:r>
              <w:rPr>
                <w:b/>
                <w:sz w:val="14"/>
              </w:rPr>
              <w:t>Science is a Human Endeavor</w:t>
            </w:r>
          </w:p>
          <w:p w:rsidR="009B681C" w:rsidRDefault="00D00604">
            <w:pPr>
              <w:pStyle w:val="TableParagraph"/>
              <w:numPr>
                <w:ilvl w:val="0"/>
                <w:numId w:val="22"/>
              </w:numPr>
              <w:tabs>
                <w:tab w:val="left" w:pos="275"/>
              </w:tabs>
              <w:spacing w:before="14"/>
              <w:ind w:right="162"/>
              <w:rPr>
                <w:sz w:val="14"/>
              </w:rPr>
            </w:pPr>
            <w:r>
              <w:rPr>
                <w:spacing w:val="-4"/>
                <w:sz w:val="14"/>
              </w:rPr>
              <w:t xml:space="preserve">Scientific </w:t>
            </w:r>
            <w:r>
              <w:rPr>
                <w:sz w:val="14"/>
              </w:rPr>
              <w:t xml:space="preserve">knowledge is a result of human </w:t>
            </w:r>
            <w:r>
              <w:rPr>
                <w:spacing w:val="-5"/>
                <w:sz w:val="14"/>
              </w:rPr>
              <w:t>endeavors,</w:t>
            </w:r>
            <w:r>
              <w:rPr>
                <w:spacing w:val="-26"/>
                <w:sz w:val="14"/>
              </w:rPr>
              <w:t xml:space="preserve"> </w:t>
            </w:r>
            <w:r>
              <w:rPr>
                <w:sz w:val="14"/>
              </w:rPr>
              <w:t>imagination,</w:t>
            </w:r>
            <w:r>
              <w:rPr>
                <w:spacing w:val="-20"/>
                <w:sz w:val="14"/>
              </w:rPr>
              <w:t xml:space="preserve"> </w:t>
            </w:r>
            <w:r>
              <w:rPr>
                <w:sz w:val="14"/>
              </w:rPr>
              <w:t>and</w:t>
            </w:r>
            <w:r>
              <w:rPr>
                <w:spacing w:val="-20"/>
                <w:sz w:val="14"/>
              </w:rPr>
              <w:t xml:space="preserve"> </w:t>
            </w:r>
            <w:r>
              <w:rPr>
                <w:sz w:val="14"/>
              </w:rPr>
              <w:t>creativity.</w:t>
            </w:r>
            <w:r>
              <w:rPr>
                <w:spacing w:val="-21"/>
                <w:sz w:val="14"/>
              </w:rPr>
              <w:t xml:space="preserve"> </w:t>
            </w:r>
            <w:r>
              <w:rPr>
                <w:sz w:val="14"/>
              </w:rPr>
              <w:t>(HS- ESS3-3)</w:t>
            </w:r>
          </w:p>
          <w:p w:rsidR="009B681C" w:rsidRDefault="00D00604">
            <w:pPr>
              <w:pStyle w:val="TableParagraph"/>
              <w:spacing w:before="2"/>
              <w:ind w:left="44"/>
              <w:rPr>
                <w:b/>
                <w:sz w:val="14"/>
              </w:rPr>
            </w:pPr>
            <w:r>
              <w:rPr>
                <w:b/>
                <w:sz w:val="14"/>
              </w:rPr>
              <w:t>Science Addresses Questions About the Natural and Material World</w:t>
            </w:r>
          </w:p>
          <w:p w:rsidR="009B681C" w:rsidRDefault="00D00604">
            <w:pPr>
              <w:pStyle w:val="TableParagraph"/>
              <w:numPr>
                <w:ilvl w:val="0"/>
                <w:numId w:val="22"/>
              </w:numPr>
              <w:tabs>
                <w:tab w:val="left" w:pos="275"/>
              </w:tabs>
              <w:spacing w:before="19" w:line="230" w:lineRule="auto"/>
              <w:ind w:right="100"/>
              <w:rPr>
                <w:sz w:val="14"/>
              </w:rPr>
            </w:pPr>
            <w:r>
              <w:rPr>
                <w:sz w:val="14"/>
              </w:rPr>
              <w:t xml:space="preserve">Science and technology may raise </w:t>
            </w:r>
            <w:r>
              <w:rPr>
                <w:spacing w:val="-4"/>
                <w:sz w:val="14"/>
              </w:rPr>
              <w:t xml:space="preserve">ethical issues </w:t>
            </w:r>
            <w:r>
              <w:rPr>
                <w:sz w:val="14"/>
              </w:rPr>
              <w:t xml:space="preserve">for which science, by itself, does not </w:t>
            </w:r>
            <w:r>
              <w:rPr>
                <w:spacing w:val="-5"/>
                <w:sz w:val="14"/>
              </w:rPr>
              <w:t>provide</w:t>
            </w:r>
            <w:r>
              <w:rPr>
                <w:spacing w:val="-22"/>
                <w:sz w:val="14"/>
              </w:rPr>
              <w:t xml:space="preserve"> </w:t>
            </w:r>
            <w:r>
              <w:rPr>
                <w:sz w:val="14"/>
              </w:rPr>
              <w:t>answers</w:t>
            </w:r>
            <w:r>
              <w:rPr>
                <w:spacing w:val="-14"/>
                <w:sz w:val="14"/>
              </w:rPr>
              <w:t xml:space="preserve"> </w:t>
            </w:r>
            <w:r>
              <w:rPr>
                <w:sz w:val="14"/>
              </w:rPr>
              <w:t>and</w:t>
            </w:r>
            <w:r>
              <w:rPr>
                <w:spacing w:val="-12"/>
                <w:sz w:val="14"/>
              </w:rPr>
              <w:t xml:space="preserve"> </w:t>
            </w:r>
            <w:r>
              <w:rPr>
                <w:sz w:val="14"/>
              </w:rPr>
              <w:t>solutions.</w:t>
            </w:r>
            <w:r>
              <w:rPr>
                <w:spacing w:val="-12"/>
                <w:sz w:val="14"/>
              </w:rPr>
              <w:t xml:space="preserve"> </w:t>
            </w:r>
            <w:r>
              <w:rPr>
                <w:spacing w:val="-4"/>
                <w:sz w:val="14"/>
              </w:rPr>
              <w:t>(HS-ESS3-2)</w:t>
            </w:r>
          </w:p>
          <w:p w:rsidR="009B681C" w:rsidRDefault="00D00604">
            <w:pPr>
              <w:pStyle w:val="TableParagraph"/>
              <w:numPr>
                <w:ilvl w:val="0"/>
                <w:numId w:val="22"/>
              </w:numPr>
              <w:tabs>
                <w:tab w:val="left" w:pos="275"/>
              </w:tabs>
              <w:spacing w:before="17" w:line="237" w:lineRule="auto"/>
              <w:ind w:right="112"/>
              <w:rPr>
                <w:sz w:val="14"/>
              </w:rPr>
            </w:pPr>
            <w:r>
              <w:rPr>
                <w:sz w:val="14"/>
              </w:rPr>
              <w:t xml:space="preserve">Science knowledge indicates </w:t>
            </w:r>
            <w:r>
              <w:rPr>
                <w:spacing w:val="-3"/>
                <w:sz w:val="14"/>
              </w:rPr>
              <w:t xml:space="preserve">what </w:t>
            </w:r>
            <w:r>
              <w:rPr>
                <w:sz w:val="14"/>
              </w:rPr>
              <w:t>can happen</w:t>
            </w:r>
            <w:r>
              <w:rPr>
                <w:spacing w:val="-25"/>
                <w:sz w:val="14"/>
              </w:rPr>
              <w:t xml:space="preserve"> </w:t>
            </w:r>
            <w:r>
              <w:rPr>
                <w:sz w:val="14"/>
              </w:rPr>
              <w:t>in</w:t>
            </w:r>
            <w:r>
              <w:rPr>
                <w:spacing w:val="-22"/>
                <w:sz w:val="14"/>
              </w:rPr>
              <w:t xml:space="preserve"> </w:t>
            </w:r>
            <w:r>
              <w:rPr>
                <w:sz w:val="14"/>
              </w:rPr>
              <w:t>natural</w:t>
            </w:r>
            <w:r>
              <w:rPr>
                <w:spacing w:val="-24"/>
                <w:sz w:val="14"/>
              </w:rPr>
              <w:t xml:space="preserve"> </w:t>
            </w:r>
            <w:r>
              <w:rPr>
                <w:sz w:val="14"/>
              </w:rPr>
              <w:t>systems—not</w:t>
            </w:r>
            <w:r>
              <w:rPr>
                <w:spacing w:val="-18"/>
                <w:sz w:val="14"/>
              </w:rPr>
              <w:t xml:space="preserve"> </w:t>
            </w:r>
            <w:r>
              <w:rPr>
                <w:spacing w:val="-3"/>
                <w:sz w:val="14"/>
              </w:rPr>
              <w:t>what</w:t>
            </w:r>
            <w:r>
              <w:rPr>
                <w:spacing w:val="-22"/>
                <w:sz w:val="14"/>
              </w:rPr>
              <w:t xml:space="preserve"> </w:t>
            </w:r>
            <w:r>
              <w:rPr>
                <w:sz w:val="14"/>
              </w:rPr>
              <w:t xml:space="preserve">should </w:t>
            </w:r>
            <w:r>
              <w:rPr>
                <w:spacing w:val="-4"/>
                <w:sz w:val="14"/>
              </w:rPr>
              <w:t xml:space="preserve">happen. </w:t>
            </w:r>
            <w:r>
              <w:rPr>
                <w:sz w:val="14"/>
              </w:rPr>
              <w:t xml:space="preserve">The latter involves ethics, values, and </w:t>
            </w:r>
            <w:r>
              <w:rPr>
                <w:spacing w:val="-4"/>
                <w:sz w:val="14"/>
              </w:rPr>
              <w:t xml:space="preserve">human </w:t>
            </w:r>
            <w:r>
              <w:rPr>
                <w:spacing w:val="-3"/>
                <w:sz w:val="14"/>
              </w:rPr>
              <w:t xml:space="preserve">decisions </w:t>
            </w:r>
            <w:r>
              <w:rPr>
                <w:sz w:val="14"/>
              </w:rPr>
              <w:t>about the use of knowledge.(HS-ESS3-2)</w:t>
            </w:r>
          </w:p>
          <w:p w:rsidR="009B681C" w:rsidRDefault="00D00604">
            <w:pPr>
              <w:pStyle w:val="TableParagraph"/>
              <w:numPr>
                <w:ilvl w:val="0"/>
                <w:numId w:val="22"/>
              </w:numPr>
              <w:tabs>
                <w:tab w:val="left" w:pos="275"/>
              </w:tabs>
              <w:spacing w:before="7"/>
              <w:ind w:right="61"/>
              <w:jc w:val="both"/>
              <w:rPr>
                <w:sz w:val="14"/>
              </w:rPr>
            </w:pPr>
            <w:r>
              <w:rPr>
                <w:sz w:val="14"/>
              </w:rPr>
              <w:t>Many</w:t>
            </w:r>
            <w:r>
              <w:rPr>
                <w:spacing w:val="-11"/>
                <w:sz w:val="14"/>
              </w:rPr>
              <w:t xml:space="preserve"> </w:t>
            </w:r>
            <w:r>
              <w:rPr>
                <w:sz w:val="14"/>
              </w:rPr>
              <w:t>decisions</w:t>
            </w:r>
            <w:r>
              <w:rPr>
                <w:spacing w:val="-6"/>
                <w:sz w:val="14"/>
              </w:rPr>
              <w:t xml:space="preserve"> </w:t>
            </w:r>
            <w:r>
              <w:rPr>
                <w:sz w:val="14"/>
              </w:rPr>
              <w:t>are</w:t>
            </w:r>
            <w:r>
              <w:rPr>
                <w:spacing w:val="-5"/>
                <w:sz w:val="14"/>
              </w:rPr>
              <w:t xml:space="preserve"> </w:t>
            </w:r>
            <w:r>
              <w:rPr>
                <w:sz w:val="14"/>
              </w:rPr>
              <w:t>not</w:t>
            </w:r>
            <w:r>
              <w:rPr>
                <w:spacing w:val="-6"/>
                <w:sz w:val="14"/>
              </w:rPr>
              <w:t xml:space="preserve"> </w:t>
            </w:r>
            <w:r>
              <w:rPr>
                <w:sz w:val="14"/>
              </w:rPr>
              <w:t>made</w:t>
            </w:r>
            <w:r>
              <w:rPr>
                <w:spacing w:val="-9"/>
                <w:sz w:val="14"/>
              </w:rPr>
              <w:t xml:space="preserve"> </w:t>
            </w:r>
            <w:r>
              <w:rPr>
                <w:sz w:val="14"/>
              </w:rPr>
              <w:t xml:space="preserve">using science </w:t>
            </w:r>
            <w:r>
              <w:rPr>
                <w:spacing w:val="-5"/>
                <w:sz w:val="14"/>
              </w:rPr>
              <w:t>alone,</w:t>
            </w:r>
            <w:r>
              <w:rPr>
                <w:spacing w:val="-15"/>
                <w:sz w:val="14"/>
              </w:rPr>
              <w:t xml:space="preserve"> </w:t>
            </w:r>
            <w:r>
              <w:rPr>
                <w:sz w:val="14"/>
              </w:rPr>
              <w:t>but</w:t>
            </w:r>
            <w:r>
              <w:rPr>
                <w:spacing w:val="-11"/>
                <w:sz w:val="14"/>
              </w:rPr>
              <w:t xml:space="preserve"> </w:t>
            </w:r>
            <w:r>
              <w:rPr>
                <w:sz w:val="14"/>
              </w:rPr>
              <w:t>rely</w:t>
            </w:r>
            <w:r>
              <w:rPr>
                <w:spacing w:val="-17"/>
                <w:sz w:val="14"/>
              </w:rPr>
              <w:t xml:space="preserve"> </w:t>
            </w:r>
            <w:r>
              <w:rPr>
                <w:sz w:val="14"/>
              </w:rPr>
              <w:t>on</w:t>
            </w:r>
            <w:r>
              <w:rPr>
                <w:spacing w:val="-15"/>
                <w:sz w:val="14"/>
              </w:rPr>
              <w:t xml:space="preserve"> </w:t>
            </w:r>
            <w:r>
              <w:rPr>
                <w:sz w:val="14"/>
              </w:rPr>
              <w:t>social</w:t>
            </w:r>
            <w:r>
              <w:rPr>
                <w:spacing w:val="-9"/>
                <w:sz w:val="14"/>
              </w:rPr>
              <w:t xml:space="preserve"> </w:t>
            </w:r>
            <w:r>
              <w:rPr>
                <w:sz w:val="14"/>
              </w:rPr>
              <w:t>and</w:t>
            </w:r>
            <w:r>
              <w:rPr>
                <w:spacing w:val="-11"/>
                <w:sz w:val="14"/>
              </w:rPr>
              <w:t xml:space="preserve"> </w:t>
            </w:r>
            <w:r>
              <w:rPr>
                <w:sz w:val="14"/>
              </w:rPr>
              <w:t>cultural</w:t>
            </w:r>
            <w:r>
              <w:rPr>
                <w:spacing w:val="-9"/>
                <w:sz w:val="14"/>
              </w:rPr>
              <w:t xml:space="preserve"> </w:t>
            </w:r>
            <w:r>
              <w:rPr>
                <w:sz w:val="14"/>
              </w:rPr>
              <w:t>contexts to</w:t>
            </w:r>
            <w:r>
              <w:rPr>
                <w:spacing w:val="-22"/>
                <w:sz w:val="14"/>
              </w:rPr>
              <w:t xml:space="preserve"> </w:t>
            </w:r>
            <w:r>
              <w:rPr>
                <w:sz w:val="14"/>
              </w:rPr>
              <w:t>resolve</w:t>
            </w:r>
            <w:r>
              <w:rPr>
                <w:spacing w:val="-22"/>
                <w:sz w:val="14"/>
              </w:rPr>
              <w:t xml:space="preserve"> </w:t>
            </w:r>
            <w:r>
              <w:rPr>
                <w:sz w:val="14"/>
              </w:rPr>
              <w:t>issues.</w:t>
            </w:r>
            <w:r>
              <w:rPr>
                <w:spacing w:val="-13"/>
                <w:sz w:val="14"/>
              </w:rPr>
              <w:t xml:space="preserve"> </w:t>
            </w:r>
            <w:r>
              <w:rPr>
                <w:spacing w:val="-4"/>
                <w:sz w:val="14"/>
              </w:rPr>
              <w:t>(HS-ESS3-2)</w:t>
            </w:r>
          </w:p>
        </w:tc>
      </w:tr>
      <w:tr w:rsidR="009B681C">
        <w:trPr>
          <w:trHeight w:val="730"/>
        </w:trPr>
        <w:tc>
          <w:tcPr>
            <w:tcW w:w="11661" w:type="dxa"/>
            <w:gridSpan w:val="3"/>
          </w:tcPr>
          <w:p w:rsidR="009B681C" w:rsidRDefault="00D00604">
            <w:pPr>
              <w:pStyle w:val="TableParagraph"/>
              <w:spacing w:before="28" w:line="244" w:lineRule="auto"/>
              <w:ind w:left="45" w:right="217"/>
              <w:rPr>
                <w:sz w:val="14"/>
              </w:rPr>
            </w:pPr>
            <w:r>
              <w:rPr>
                <w:i/>
                <w:sz w:val="14"/>
              </w:rPr>
              <w:t xml:space="preserve">Connections to other DCIs in this grade-band: </w:t>
            </w:r>
            <w:r>
              <w:rPr>
                <w:b/>
                <w:sz w:val="14"/>
              </w:rPr>
              <w:t xml:space="preserve">HS.PS1.B </w:t>
            </w:r>
            <w:r>
              <w:rPr>
                <w:sz w:val="14"/>
              </w:rPr>
              <w:t xml:space="preserve">(HS-ESS3-3); </w:t>
            </w:r>
            <w:r>
              <w:rPr>
                <w:b/>
                <w:sz w:val="14"/>
              </w:rPr>
              <w:t xml:space="preserve">HS.PS3.B </w:t>
            </w:r>
            <w:r>
              <w:rPr>
                <w:sz w:val="14"/>
              </w:rPr>
              <w:t xml:space="preserve">(HS-ESS3-2); </w:t>
            </w:r>
            <w:r>
              <w:rPr>
                <w:b/>
                <w:sz w:val="14"/>
              </w:rPr>
              <w:t xml:space="preserve">HS.PS3.D </w:t>
            </w:r>
            <w:r>
              <w:rPr>
                <w:sz w:val="14"/>
              </w:rPr>
              <w:t xml:space="preserve">(HS-ESS3-2); </w:t>
            </w:r>
            <w:r>
              <w:rPr>
                <w:b/>
                <w:sz w:val="14"/>
              </w:rPr>
              <w:t xml:space="preserve">HS.LS2.A </w:t>
            </w:r>
            <w:r>
              <w:rPr>
                <w:sz w:val="14"/>
              </w:rPr>
              <w:t xml:space="preserve">(HS-ESS3-2),(HS-ESS3-3); </w:t>
            </w:r>
            <w:r>
              <w:rPr>
                <w:b/>
                <w:sz w:val="14"/>
              </w:rPr>
              <w:t xml:space="preserve">HS.LS2.B </w:t>
            </w:r>
            <w:r>
              <w:rPr>
                <w:sz w:val="14"/>
              </w:rPr>
              <w:t xml:space="preserve">(HS-ESS3- 2),(HS-ESS3-3),(HS-ESS3-6); </w:t>
            </w:r>
            <w:r>
              <w:rPr>
                <w:b/>
                <w:sz w:val="14"/>
              </w:rPr>
              <w:t xml:space="preserve">HS.LS2.C </w:t>
            </w:r>
            <w:r>
              <w:rPr>
                <w:sz w:val="14"/>
              </w:rPr>
              <w:t xml:space="preserve">(HS-ESS3-3),(HS-ESS3-4),(HS-ESS3-6); </w:t>
            </w:r>
            <w:r>
              <w:rPr>
                <w:b/>
                <w:sz w:val="14"/>
              </w:rPr>
              <w:t xml:space="preserve">HS.LS4.D </w:t>
            </w:r>
            <w:r>
              <w:rPr>
                <w:sz w:val="14"/>
              </w:rPr>
              <w:t xml:space="preserve">(HS-ESS3-2),(HS-ESS3-3),(HS-ESS3-4),(HS-ESS3-6); </w:t>
            </w:r>
            <w:r>
              <w:rPr>
                <w:b/>
                <w:sz w:val="14"/>
              </w:rPr>
              <w:t xml:space="preserve">HS.ESS2.A </w:t>
            </w:r>
            <w:r>
              <w:rPr>
                <w:sz w:val="14"/>
              </w:rPr>
              <w:t>(HS-ESS3-2),(HS- ESS3-</w:t>
            </w:r>
          </w:p>
          <w:p w:rsidR="009B681C" w:rsidRDefault="00D00604">
            <w:pPr>
              <w:pStyle w:val="TableParagraph"/>
              <w:spacing w:line="154" w:lineRule="exact"/>
              <w:ind w:left="45"/>
              <w:rPr>
                <w:sz w:val="14"/>
              </w:rPr>
            </w:pPr>
            <w:r>
              <w:rPr>
                <w:sz w:val="14"/>
              </w:rPr>
              <w:t xml:space="preserve">3),(HS-ESS3-6); </w:t>
            </w:r>
            <w:r>
              <w:rPr>
                <w:b/>
                <w:sz w:val="14"/>
              </w:rPr>
              <w:t xml:space="preserve">HS.ESS2.E </w:t>
            </w:r>
            <w:r>
              <w:rPr>
                <w:sz w:val="14"/>
              </w:rPr>
              <w:t>(HS-ESS3-3)</w:t>
            </w:r>
          </w:p>
        </w:tc>
      </w:tr>
      <w:tr w:rsidR="009B681C">
        <w:trPr>
          <w:trHeight w:val="735"/>
        </w:trPr>
        <w:tc>
          <w:tcPr>
            <w:tcW w:w="11661" w:type="dxa"/>
            <w:gridSpan w:val="3"/>
          </w:tcPr>
          <w:p w:rsidR="009B681C" w:rsidRDefault="00D00604">
            <w:pPr>
              <w:pStyle w:val="TableParagraph"/>
              <w:spacing w:before="33" w:line="160" w:lineRule="exact"/>
              <w:ind w:left="45"/>
              <w:rPr>
                <w:sz w:val="14"/>
              </w:rPr>
            </w:pPr>
            <w:r>
              <w:rPr>
                <w:i/>
                <w:sz w:val="14"/>
              </w:rPr>
              <w:t xml:space="preserve">Articulation of DCIs across grade-bands: </w:t>
            </w:r>
            <w:r>
              <w:rPr>
                <w:b/>
                <w:sz w:val="14"/>
              </w:rPr>
              <w:t xml:space="preserve">MS.PS1.B </w:t>
            </w:r>
            <w:r>
              <w:rPr>
                <w:sz w:val="14"/>
              </w:rPr>
              <w:t xml:space="preserve">(HS-ESS3-3); </w:t>
            </w:r>
            <w:r>
              <w:rPr>
                <w:b/>
                <w:sz w:val="14"/>
              </w:rPr>
              <w:t xml:space="preserve">MS.PS3.D </w:t>
            </w:r>
            <w:r>
              <w:rPr>
                <w:sz w:val="14"/>
              </w:rPr>
              <w:t xml:space="preserve">(HS-ESS3-2); </w:t>
            </w:r>
            <w:r>
              <w:rPr>
                <w:b/>
                <w:sz w:val="14"/>
              </w:rPr>
              <w:t xml:space="preserve">MS.LS2.A </w:t>
            </w:r>
            <w:r>
              <w:rPr>
                <w:sz w:val="14"/>
              </w:rPr>
              <w:t xml:space="preserve">(HS-ESS3-1),(HS-ESS3-2),(HS-ESS3-3); </w:t>
            </w:r>
            <w:r>
              <w:rPr>
                <w:b/>
                <w:sz w:val="14"/>
              </w:rPr>
              <w:t xml:space="preserve">MS.LS2.B </w:t>
            </w:r>
            <w:r>
              <w:rPr>
                <w:sz w:val="14"/>
              </w:rPr>
              <w:t>(HS-ESS3-2),(HS-ESS3-3);</w:t>
            </w:r>
          </w:p>
          <w:p w:rsidR="009B681C" w:rsidRDefault="00D00604">
            <w:pPr>
              <w:pStyle w:val="TableParagraph"/>
              <w:spacing w:line="160" w:lineRule="exact"/>
              <w:ind w:left="45"/>
              <w:rPr>
                <w:sz w:val="14"/>
              </w:rPr>
            </w:pPr>
            <w:r>
              <w:rPr>
                <w:b/>
                <w:sz w:val="14"/>
              </w:rPr>
              <w:t xml:space="preserve">MS.LS2.C </w:t>
            </w:r>
            <w:r>
              <w:rPr>
                <w:sz w:val="14"/>
              </w:rPr>
              <w:t xml:space="preserve">(HS-ESS3-3),(HS-ESS3-4),(HS-ESS3-6); </w:t>
            </w:r>
            <w:r>
              <w:rPr>
                <w:b/>
                <w:sz w:val="14"/>
              </w:rPr>
              <w:t xml:space="preserve">MS.LS4.C </w:t>
            </w:r>
            <w:r>
              <w:rPr>
                <w:sz w:val="14"/>
              </w:rPr>
              <w:t xml:space="preserve">(HS-ESS3-3); </w:t>
            </w:r>
            <w:r>
              <w:rPr>
                <w:b/>
                <w:sz w:val="14"/>
              </w:rPr>
              <w:t xml:space="preserve">MS.LS4.D </w:t>
            </w:r>
            <w:r>
              <w:rPr>
                <w:sz w:val="14"/>
              </w:rPr>
              <w:t xml:space="preserve">(HS-ESS3-1),(HS-ESS3-2),(HS-ESS3-3); </w:t>
            </w:r>
            <w:r>
              <w:rPr>
                <w:b/>
                <w:sz w:val="14"/>
              </w:rPr>
              <w:t xml:space="preserve">MS.ESS2.A </w:t>
            </w:r>
            <w:r>
              <w:rPr>
                <w:sz w:val="14"/>
              </w:rPr>
              <w:t>(HS-ESS3-1),(HS-ESS3-3),(HS-ESS3-4),</w:t>
            </w:r>
          </w:p>
          <w:p w:rsidR="009B681C" w:rsidRDefault="00D00604">
            <w:pPr>
              <w:pStyle w:val="TableParagraph"/>
              <w:spacing w:line="244" w:lineRule="auto"/>
              <w:ind w:left="45" w:right="611"/>
              <w:rPr>
                <w:sz w:val="14"/>
              </w:rPr>
            </w:pPr>
            <w:r>
              <w:rPr>
                <w:sz w:val="14"/>
              </w:rPr>
              <w:t xml:space="preserve">(HS-ESS3-6); </w:t>
            </w:r>
            <w:r>
              <w:rPr>
                <w:b/>
                <w:sz w:val="14"/>
              </w:rPr>
              <w:t xml:space="preserve">MS.ESS2.C </w:t>
            </w:r>
            <w:r>
              <w:rPr>
                <w:sz w:val="14"/>
              </w:rPr>
              <w:t xml:space="preserve">(HS-ESS3-6); </w:t>
            </w:r>
            <w:r>
              <w:rPr>
                <w:b/>
                <w:sz w:val="14"/>
              </w:rPr>
              <w:t xml:space="preserve">MS.ESS3.A </w:t>
            </w:r>
            <w:r>
              <w:rPr>
                <w:sz w:val="14"/>
              </w:rPr>
              <w:t xml:space="preserve">(HS-ESS3-1),(HS-ESS3-2),(HS-ESS3-3); </w:t>
            </w:r>
            <w:r>
              <w:rPr>
                <w:b/>
                <w:sz w:val="14"/>
              </w:rPr>
              <w:t xml:space="preserve">MS.ESS3.B </w:t>
            </w:r>
            <w:r>
              <w:rPr>
                <w:sz w:val="14"/>
              </w:rPr>
              <w:t xml:space="preserve">(HS-ESS3-1),(HS-ESS3-4); </w:t>
            </w:r>
            <w:r>
              <w:rPr>
                <w:b/>
                <w:sz w:val="14"/>
              </w:rPr>
              <w:t xml:space="preserve">MS.ESS3.C </w:t>
            </w:r>
            <w:r>
              <w:rPr>
                <w:sz w:val="14"/>
              </w:rPr>
              <w:t xml:space="preserve">(HS-ESS3-2),(HS-ESS3 3), (HSESS3-4),(HS-ESS3-6); </w:t>
            </w:r>
            <w:r>
              <w:rPr>
                <w:b/>
                <w:sz w:val="14"/>
              </w:rPr>
              <w:t xml:space="preserve">MS.ESS3.D </w:t>
            </w:r>
            <w:r>
              <w:rPr>
                <w:sz w:val="14"/>
              </w:rPr>
              <w:t>(HS-ESS3-4),(HS-ESS3-6)</w:t>
            </w:r>
          </w:p>
        </w:tc>
      </w:tr>
    </w:tbl>
    <w:p w:rsidR="009B681C" w:rsidRDefault="00D00604">
      <w:pPr>
        <w:spacing w:before="153" w:line="160" w:lineRule="exact"/>
        <w:ind w:left="1265"/>
        <w:rPr>
          <w:sz w:val="14"/>
        </w:rPr>
      </w:pPr>
      <w:r>
        <w:rPr>
          <w:sz w:val="14"/>
        </w:rPr>
        <w:t>*The performance expectations marked with an asterisk integrate traditional science content with engineering through a Practice or Disciplinary Core Idea.</w:t>
      </w:r>
    </w:p>
    <w:p w:rsidR="009B681C" w:rsidRDefault="00D00604">
      <w:pPr>
        <w:ind w:left="10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620" w:left="80" w:header="725" w:footer="1331" w:gutter="0"/>
          <w:cols w:space="720"/>
        </w:sectPr>
      </w:pPr>
    </w:p>
    <w:p w:rsidR="009B681C" w:rsidRDefault="009B681C">
      <w:pPr>
        <w:pStyle w:val="BodyText"/>
        <w:spacing w:before="10"/>
        <w:rPr>
          <w:sz w:val="10"/>
        </w:rPr>
      </w:pPr>
    </w:p>
    <w:p w:rsidR="009B681C" w:rsidRDefault="00D00604">
      <w:pPr>
        <w:pStyle w:val="Heading3"/>
        <w:ind w:left="97" w:right="38"/>
      </w:pPr>
      <w:bookmarkStart w:id="137" w:name="HS._Engineering_Design"/>
      <w:bookmarkEnd w:id="137"/>
      <w:r>
        <w:t>HS. Engineering Design</w:t>
      </w:r>
    </w:p>
    <w:p w:rsidR="009B681C" w:rsidRDefault="009B681C">
      <w:pPr>
        <w:pStyle w:val="BodyText"/>
        <w:spacing w:before="8"/>
        <w:rPr>
          <w:b/>
          <w:sz w:val="14"/>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7"/>
        <w:gridCol w:w="4112"/>
        <w:gridCol w:w="3132"/>
      </w:tblGrid>
      <w:tr w:rsidR="009B681C">
        <w:trPr>
          <w:trHeight w:val="290"/>
        </w:trPr>
        <w:tc>
          <w:tcPr>
            <w:tcW w:w="11661" w:type="dxa"/>
            <w:gridSpan w:val="3"/>
            <w:shd w:val="clear" w:color="auto" w:fill="EFEFEF"/>
          </w:tcPr>
          <w:p w:rsidR="009B681C" w:rsidRDefault="00D00604">
            <w:pPr>
              <w:pStyle w:val="TableParagraph"/>
              <w:spacing w:before="31"/>
              <w:ind w:left="45"/>
              <w:rPr>
                <w:b/>
                <w:sz w:val="18"/>
              </w:rPr>
            </w:pPr>
            <w:r>
              <w:rPr>
                <w:b/>
                <w:sz w:val="18"/>
              </w:rPr>
              <w:t>HS. Engineering Design</w:t>
            </w:r>
          </w:p>
        </w:tc>
      </w:tr>
      <w:tr w:rsidR="009B681C">
        <w:trPr>
          <w:trHeight w:val="2321"/>
        </w:trPr>
        <w:tc>
          <w:tcPr>
            <w:tcW w:w="11661" w:type="dxa"/>
            <w:gridSpan w:val="3"/>
          </w:tcPr>
          <w:p w:rsidR="009B681C" w:rsidRDefault="00D00604">
            <w:pPr>
              <w:pStyle w:val="TableParagraph"/>
              <w:spacing w:before="31"/>
              <w:ind w:left="45"/>
              <w:rPr>
                <w:sz w:val="18"/>
              </w:rPr>
            </w:pPr>
            <w:r>
              <w:rPr>
                <w:sz w:val="18"/>
              </w:rPr>
              <w:t>Students who demonstrate understanding can:</w:t>
            </w:r>
          </w:p>
          <w:p w:rsidR="009B681C" w:rsidRDefault="00D00604">
            <w:pPr>
              <w:pStyle w:val="TableParagraph"/>
              <w:tabs>
                <w:tab w:val="left" w:pos="1395"/>
              </w:tabs>
              <w:spacing w:before="8"/>
              <w:ind w:left="1395" w:right="676" w:hanging="1351"/>
              <w:rPr>
                <w:b/>
                <w:sz w:val="18"/>
              </w:rPr>
            </w:pPr>
            <w:r>
              <w:rPr>
                <w:b/>
                <w:sz w:val="18"/>
              </w:rPr>
              <w:t>HS-ETS1-1.</w:t>
            </w:r>
            <w:r>
              <w:rPr>
                <w:b/>
                <w:sz w:val="18"/>
              </w:rPr>
              <w:tab/>
              <w:t>Analyze</w:t>
            </w:r>
            <w:r>
              <w:rPr>
                <w:b/>
                <w:spacing w:val="-4"/>
                <w:sz w:val="18"/>
              </w:rPr>
              <w:t xml:space="preserve"> </w:t>
            </w:r>
            <w:r>
              <w:rPr>
                <w:b/>
                <w:sz w:val="18"/>
              </w:rPr>
              <w:t>a</w:t>
            </w:r>
            <w:r>
              <w:rPr>
                <w:b/>
                <w:spacing w:val="-5"/>
                <w:sz w:val="18"/>
              </w:rPr>
              <w:t xml:space="preserve"> </w:t>
            </w:r>
            <w:r>
              <w:rPr>
                <w:b/>
                <w:sz w:val="18"/>
              </w:rPr>
              <w:t>major</w:t>
            </w:r>
            <w:r>
              <w:rPr>
                <w:b/>
                <w:spacing w:val="-4"/>
                <w:sz w:val="18"/>
              </w:rPr>
              <w:t xml:space="preserve"> </w:t>
            </w:r>
            <w:r>
              <w:rPr>
                <w:b/>
                <w:sz w:val="18"/>
              </w:rPr>
              <w:t>global</w:t>
            </w:r>
            <w:r>
              <w:rPr>
                <w:b/>
                <w:spacing w:val="-13"/>
                <w:sz w:val="18"/>
              </w:rPr>
              <w:t xml:space="preserve"> </w:t>
            </w:r>
            <w:r>
              <w:rPr>
                <w:b/>
                <w:sz w:val="18"/>
              </w:rPr>
              <w:t>challenge</w:t>
            </w:r>
            <w:r>
              <w:rPr>
                <w:b/>
                <w:spacing w:val="-4"/>
                <w:sz w:val="18"/>
              </w:rPr>
              <w:t xml:space="preserve"> </w:t>
            </w:r>
            <w:r>
              <w:rPr>
                <w:b/>
                <w:sz w:val="18"/>
              </w:rPr>
              <w:t>to</w:t>
            </w:r>
            <w:r>
              <w:rPr>
                <w:b/>
                <w:spacing w:val="-4"/>
                <w:sz w:val="18"/>
              </w:rPr>
              <w:t xml:space="preserve"> </w:t>
            </w:r>
            <w:r>
              <w:rPr>
                <w:b/>
                <w:sz w:val="18"/>
              </w:rPr>
              <w:t>specify</w:t>
            </w:r>
            <w:r>
              <w:rPr>
                <w:b/>
                <w:spacing w:val="-13"/>
                <w:sz w:val="18"/>
              </w:rPr>
              <w:t xml:space="preserve"> </w:t>
            </w:r>
            <w:r>
              <w:rPr>
                <w:b/>
                <w:sz w:val="18"/>
              </w:rPr>
              <w:t>qualitative</w:t>
            </w:r>
            <w:r>
              <w:rPr>
                <w:b/>
                <w:spacing w:val="-4"/>
                <w:sz w:val="18"/>
              </w:rPr>
              <w:t xml:space="preserve"> </w:t>
            </w:r>
            <w:r>
              <w:rPr>
                <w:b/>
                <w:sz w:val="18"/>
              </w:rPr>
              <w:t>and</w:t>
            </w:r>
            <w:r>
              <w:rPr>
                <w:b/>
                <w:spacing w:val="-4"/>
                <w:sz w:val="18"/>
              </w:rPr>
              <w:t xml:space="preserve"> </w:t>
            </w:r>
            <w:r>
              <w:rPr>
                <w:b/>
                <w:sz w:val="18"/>
              </w:rPr>
              <w:t>quantitative</w:t>
            </w:r>
            <w:r>
              <w:rPr>
                <w:b/>
                <w:spacing w:val="-4"/>
                <w:sz w:val="18"/>
              </w:rPr>
              <w:t xml:space="preserve"> </w:t>
            </w:r>
            <w:r>
              <w:rPr>
                <w:b/>
                <w:sz w:val="18"/>
              </w:rPr>
              <w:t>criteria</w:t>
            </w:r>
            <w:r>
              <w:rPr>
                <w:b/>
                <w:spacing w:val="-4"/>
                <w:sz w:val="18"/>
              </w:rPr>
              <w:t xml:space="preserve"> </w:t>
            </w:r>
            <w:r>
              <w:rPr>
                <w:b/>
                <w:sz w:val="18"/>
              </w:rPr>
              <w:t>and</w:t>
            </w:r>
            <w:r>
              <w:rPr>
                <w:b/>
                <w:spacing w:val="-9"/>
                <w:sz w:val="18"/>
              </w:rPr>
              <w:t xml:space="preserve"> </w:t>
            </w:r>
            <w:r>
              <w:rPr>
                <w:b/>
                <w:sz w:val="18"/>
              </w:rPr>
              <w:t>constraints</w:t>
            </w:r>
            <w:r>
              <w:rPr>
                <w:b/>
                <w:spacing w:val="-13"/>
                <w:sz w:val="18"/>
              </w:rPr>
              <w:t xml:space="preserve"> </w:t>
            </w:r>
            <w:r>
              <w:rPr>
                <w:b/>
                <w:sz w:val="18"/>
              </w:rPr>
              <w:t>for</w:t>
            </w:r>
            <w:r>
              <w:rPr>
                <w:b/>
                <w:spacing w:val="-27"/>
                <w:sz w:val="18"/>
              </w:rPr>
              <w:t xml:space="preserve"> </w:t>
            </w:r>
            <w:r>
              <w:rPr>
                <w:b/>
                <w:sz w:val="18"/>
              </w:rPr>
              <w:t>solutions</w:t>
            </w:r>
            <w:r>
              <w:rPr>
                <w:b/>
                <w:spacing w:val="-12"/>
                <w:sz w:val="18"/>
              </w:rPr>
              <w:t xml:space="preserve"> </w:t>
            </w:r>
            <w:r>
              <w:rPr>
                <w:b/>
                <w:sz w:val="18"/>
              </w:rPr>
              <w:t>that account for societal needs and</w:t>
            </w:r>
            <w:r>
              <w:rPr>
                <w:b/>
                <w:spacing w:val="-26"/>
                <w:sz w:val="18"/>
              </w:rPr>
              <w:t xml:space="preserve"> </w:t>
            </w:r>
            <w:r>
              <w:rPr>
                <w:b/>
                <w:sz w:val="18"/>
              </w:rPr>
              <w:t>wants.</w:t>
            </w:r>
          </w:p>
          <w:p w:rsidR="009B681C" w:rsidRDefault="00D00604">
            <w:pPr>
              <w:pStyle w:val="TableParagraph"/>
              <w:tabs>
                <w:tab w:val="left" w:pos="1395"/>
              </w:tabs>
              <w:spacing w:before="31" w:line="242" w:lineRule="auto"/>
              <w:ind w:left="1395" w:right="324" w:hanging="1351"/>
              <w:rPr>
                <w:b/>
                <w:sz w:val="18"/>
              </w:rPr>
            </w:pPr>
            <w:r>
              <w:rPr>
                <w:b/>
                <w:sz w:val="18"/>
              </w:rPr>
              <w:t>HS-ETS1-2.</w:t>
            </w:r>
            <w:r>
              <w:rPr>
                <w:b/>
                <w:sz w:val="18"/>
              </w:rPr>
              <w:tab/>
              <w:t>Design</w:t>
            </w:r>
            <w:r>
              <w:rPr>
                <w:b/>
                <w:spacing w:val="-7"/>
                <w:sz w:val="18"/>
              </w:rPr>
              <w:t xml:space="preserve"> </w:t>
            </w:r>
            <w:r>
              <w:rPr>
                <w:b/>
                <w:sz w:val="18"/>
              </w:rPr>
              <w:t>a</w:t>
            </w:r>
            <w:r>
              <w:rPr>
                <w:b/>
                <w:spacing w:val="-3"/>
                <w:sz w:val="18"/>
              </w:rPr>
              <w:t xml:space="preserve"> </w:t>
            </w:r>
            <w:r>
              <w:rPr>
                <w:b/>
                <w:sz w:val="18"/>
              </w:rPr>
              <w:t>solution</w:t>
            </w:r>
            <w:r>
              <w:rPr>
                <w:b/>
                <w:spacing w:val="-6"/>
                <w:sz w:val="18"/>
              </w:rPr>
              <w:t xml:space="preserve"> </w:t>
            </w:r>
            <w:r>
              <w:rPr>
                <w:b/>
                <w:sz w:val="18"/>
              </w:rPr>
              <w:t>to</w:t>
            </w:r>
            <w:r>
              <w:rPr>
                <w:b/>
                <w:spacing w:val="-7"/>
                <w:sz w:val="18"/>
              </w:rPr>
              <w:t xml:space="preserve"> </w:t>
            </w:r>
            <w:r>
              <w:rPr>
                <w:b/>
                <w:sz w:val="18"/>
              </w:rPr>
              <w:t>a complex</w:t>
            </w:r>
            <w:r>
              <w:rPr>
                <w:b/>
                <w:spacing w:val="-3"/>
                <w:sz w:val="18"/>
              </w:rPr>
              <w:t xml:space="preserve"> </w:t>
            </w:r>
            <w:r>
              <w:rPr>
                <w:b/>
                <w:sz w:val="18"/>
              </w:rPr>
              <w:t>real-world</w:t>
            </w:r>
            <w:r>
              <w:rPr>
                <w:b/>
                <w:spacing w:val="-7"/>
                <w:sz w:val="18"/>
              </w:rPr>
              <w:t xml:space="preserve"> </w:t>
            </w:r>
            <w:r>
              <w:rPr>
                <w:b/>
                <w:sz w:val="18"/>
              </w:rPr>
              <w:t>problem</w:t>
            </w:r>
            <w:r>
              <w:rPr>
                <w:b/>
                <w:spacing w:val="1"/>
                <w:sz w:val="18"/>
              </w:rPr>
              <w:t xml:space="preserve"> </w:t>
            </w:r>
            <w:r>
              <w:rPr>
                <w:b/>
                <w:sz w:val="18"/>
              </w:rPr>
              <w:t>by</w:t>
            </w:r>
            <w:r>
              <w:rPr>
                <w:b/>
                <w:spacing w:val="-13"/>
                <w:sz w:val="18"/>
              </w:rPr>
              <w:t xml:space="preserve"> </w:t>
            </w:r>
            <w:r>
              <w:rPr>
                <w:b/>
                <w:sz w:val="18"/>
              </w:rPr>
              <w:t>breaking</w:t>
            </w:r>
            <w:r>
              <w:rPr>
                <w:b/>
                <w:spacing w:val="-3"/>
                <w:sz w:val="18"/>
              </w:rPr>
              <w:t xml:space="preserve"> it </w:t>
            </w:r>
            <w:r>
              <w:rPr>
                <w:b/>
                <w:sz w:val="18"/>
              </w:rPr>
              <w:t>down</w:t>
            </w:r>
            <w:r>
              <w:rPr>
                <w:b/>
                <w:spacing w:val="-3"/>
                <w:sz w:val="18"/>
              </w:rPr>
              <w:t xml:space="preserve"> </w:t>
            </w:r>
            <w:r>
              <w:rPr>
                <w:b/>
                <w:sz w:val="18"/>
              </w:rPr>
              <w:t>into</w:t>
            </w:r>
            <w:r>
              <w:rPr>
                <w:b/>
                <w:spacing w:val="1"/>
                <w:sz w:val="18"/>
              </w:rPr>
              <w:t xml:space="preserve"> </w:t>
            </w:r>
            <w:r>
              <w:rPr>
                <w:b/>
                <w:sz w:val="18"/>
              </w:rPr>
              <w:t>smaller,</w:t>
            </w:r>
            <w:r>
              <w:rPr>
                <w:b/>
                <w:spacing w:val="-7"/>
                <w:sz w:val="18"/>
              </w:rPr>
              <w:t xml:space="preserve"> </w:t>
            </w:r>
            <w:r>
              <w:rPr>
                <w:b/>
                <w:sz w:val="18"/>
              </w:rPr>
              <w:t>more</w:t>
            </w:r>
            <w:r>
              <w:rPr>
                <w:b/>
                <w:spacing w:val="-7"/>
                <w:sz w:val="18"/>
              </w:rPr>
              <w:t xml:space="preserve"> </w:t>
            </w:r>
            <w:r>
              <w:rPr>
                <w:b/>
                <w:sz w:val="18"/>
              </w:rPr>
              <w:t>manageable</w:t>
            </w:r>
            <w:r>
              <w:rPr>
                <w:b/>
                <w:spacing w:val="-27"/>
                <w:sz w:val="18"/>
              </w:rPr>
              <w:t xml:space="preserve"> </w:t>
            </w:r>
            <w:r>
              <w:rPr>
                <w:b/>
                <w:sz w:val="18"/>
              </w:rPr>
              <w:t>problems</w:t>
            </w:r>
            <w:r>
              <w:rPr>
                <w:b/>
                <w:spacing w:val="-12"/>
                <w:sz w:val="18"/>
              </w:rPr>
              <w:t xml:space="preserve"> </w:t>
            </w:r>
            <w:r>
              <w:rPr>
                <w:b/>
                <w:sz w:val="18"/>
              </w:rPr>
              <w:t>that can be solved through</w:t>
            </w:r>
            <w:r>
              <w:rPr>
                <w:b/>
                <w:spacing w:val="-26"/>
                <w:sz w:val="18"/>
              </w:rPr>
              <w:t xml:space="preserve"> </w:t>
            </w:r>
            <w:r>
              <w:rPr>
                <w:b/>
                <w:sz w:val="18"/>
              </w:rPr>
              <w:t>engineering.</w:t>
            </w:r>
          </w:p>
          <w:p w:rsidR="009B681C" w:rsidRDefault="00D00604">
            <w:pPr>
              <w:pStyle w:val="TableParagraph"/>
              <w:tabs>
                <w:tab w:val="left" w:pos="1395"/>
              </w:tabs>
              <w:spacing w:before="32" w:line="242" w:lineRule="auto"/>
              <w:ind w:left="45" w:right="230"/>
              <w:rPr>
                <w:b/>
                <w:sz w:val="18"/>
              </w:rPr>
            </w:pPr>
            <w:r>
              <w:rPr>
                <w:b/>
                <w:sz w:val="18"/>
              </w:rPr>
              <w:t>HS-ETS1-3.</w:t>
            </w:r>
            <w:r>
              <w:rPr>
                <w:b/>
                <w:sz w:val="18"/>
              </w:rPr>
              <w:tab/>
              <w:t>Evaluate a solution to a complex real-world problem based on prioritized criteria and trade-offs that account for a range</w:t>
            </w:r>
            <w:r>
              <w:rPr>
                <w:b/>
                <w:sz w:val="18"/>
              </w:rPr>
              <w:tab/>
              <w:t>of</w:t>
            </w:r>
            <w:r>
              <w:rPr>
                <w:b/>
                <w:spacing w:val="-5"/>
                <w:sz w:val="18"/>
              </w:rPr>
              <w:t xml:space="preserve"> </w:t>
            </w:r>
            <w:r>
              <w:rPr>
                <w:b/>
                <w:sz w:val="18"/>
              </w:rPr>
              <w:t>constraints,</w:t>
            </w:r>
            <w:r>
              <w:rPr>
                <w:b/>
                <w:spacing w:val="-5"/>
                <w:sz w:val="18"/>
              </w:rPr>
              <w:t xml:space="preserve"> </w:t>
            </w:r>
            <w:r>
              <w:rPr>
                <w:b/>
                <w:sz w:val="18"/>
              </w:rPr>
              <w:t>including</w:t>
            </w:r>
            <w:r>
              <w:rPr>
                <w:b/>
                <w:spacing w:val="-9"/>
                <w:sz w:val="18"/>
              </w:rPr>
              <w:t xml:space="preserve"> </w:t>
            </w:r>
            <w:r>
              <w:rPr>
                <w:b/>
                <w:sz w:val="18"/>
              </w:rPr>
              <w:t>cost,</w:t>
            </w:r>
            <w:r>
              <w:rPr>
                <w:b/>
                <w:spacing w:val="-5"/>
                <w:sz w:val="18"/>
              </w:rPr>
              <w:t xml:space="preserve"> </w:t>
            </w:r>
            <w:r>
              <w:rPr>
                <w:b/>
                <w:sz w:val="18"/>
              </w:rPr>
              <w:t>safety,</w:t>
            </w:r>
            <w:r>
              <w:rPr>
                <w:b/>
                <w:spacing w:val="-5"/>
                <w:sz w:val="18"/>
              </w:rPr>
              <w:t xml:space="preserve"> </w:t>
            </w:r>
            <w:r>
              <w:rPr>
                <w:b/>
                <w:sz w:val="18"/>
              </w:rPr>
              <w:t>reliability,</w:t>
            </w:r>
            <w:r>
              <w:rPr>
                <w:b/>
                <w:spacing w:val="-10"/>
                <w:sz w:val="18"/>
              </w:rPr>
              <w:t xml:space="preserve"> </w:t>
            </w:r>
            <w:r>
              <w:rPr>
                <w:b/>
                <w:sz w:val="18"/>
              </w:rPr>
              <w:t>and</w:t>
            </w:r>
            <w:r>
              <w:rPr>
                <w:b/>
                <w:spacing w:val="-5"/>
                <w:sz w:val="18"/>
              </w:rPr>
              <w:t xml:space="preserve"> </w:t>
            </w:r>
            <w:r>
              <w:rPr>
                <w:b/>
                <w:sz w:val="18"/>
              </w:rPr>
              <w:t>aesthetics,</w:t>
            </w:r>
            <w:r>
              <w:rPr>
                <w:b/>
                <w:spacing w:val="-9"/>
                <w:sz w:val="18"/>
              </w:rPr>
              <w:t xml:space="preserve"> </w:t>
            </w:r>
            <w:r>
              <w:rPr>
                <w:b/>
                <w:sz w:val="18"/>
              </w:rPr>
              <w:t>as</w:t>
            </w:r>
            <w:r>
              <w:rPr>
                <w:b/>
                <w:spacing w:val="-20"/>
                <w:sz w:val="18"/>
              </w:rPr>
              <w:t xml:space="preserve"> </w:t>
            </w:r>
            <w:r>
              <w:rPr>
                <w:b/>
                <w:sz w:val="18"/>
              </w:rPr>
              <w:t>well</w:t>
            </w:r>
            <w:r>
              <w:rPr>
                <w:b/>
                <w:spacing w:val="-15"/>
                <w:sz w:val="18"/>
              </w:rPr>
              <w:t xml:space="preserve"> </w:t>
            </w:r>
            <w:r>
              <w:rPr>
                <w:b/>
                <w:sz w:val="18"/>
              </w:rPr>
              <w:t>as</w:t>
            </w:r>
            <w:r>
              <w:rPr>
                <w:b/>
                <w:spacing w:val="-15"/>
                <w:sz w:val="18"/>
              </w:rPr>
              <w:t xml:space="preserve"> </w:t>
            </w:r>
            <w:r>
              <w:rPr>
                <w:b/>
                <w:sz w:val="18"/>
              </w:rPr>
              <w:t>possible</w:t>
            </w:r>
            <w:r>
              <w:rPr>
                <w:b/>
                <w:spacing w:val="-10"/>
                <w:sz w:val="18"/>
              </w:rPr>
              <w:t xml:space="preserve"> </w:t>
            </w:r>
            <w:r>
              <w:rPr>
                <w:b/>
                <w:sz w:val="18"/>
              </w:rPr>
              <w:t>social,</w:t>
            </w:r>
            <w:r>
              <w:rPr>
                <w:b/>
                <w:spacing w:val="-10"/>
                <w:sz w:val="18"/>
              </w:rPr>
              <w:t xml:space="preserve"> </w:t>
            </w:r>
            <w:r>
              <w:rPr>
                <w:b/>
                <w:sz w:val="18"/>
              </w:rPr>
              <w:t>cultural,</w:t>
            </w:r>
            <w:r>
              <w:rPr>
                <w:b/>
                <w:spacing w:val="-5"/>
                <w:sz w:val="18"/>
              </w:rPr>
              <w:t xml:space="preserve"> </w:t>
            </w:r>
            <w:r>
              <w:rPr>
                <w:b/>
                <w:sz w:val="18"/>
              </w:rPr>
              <w:t>and</w:t>
            </w:r>
            <w:r>
              <w:rPr>
                <w:b/>
                <w:spacing w:val="-10"/>
                <w:sz w:val="18"/>
              </w:rPr>
              <w:t xml:space="preserve"> </w:t>
            </w:r>
            <w:r>
              <w:rPr>
                <w:b/>
                <w:sz w:val="18"/>
              </w:rPr>
              <w:t>environmental</w:t>
            </w:r>
          </w:p>
          <w:p w:rsidR="009B681C" w:rsidRDefault="00D00604">
            <w:pPr>
              <w:pStyle w:val="TableParagraph"/>
              <w:spacing w:line="199" w:lineRule="exact"/>
              <w:ind w:left="1395"/>
              <w:rPr>
                <w:b/>
                <w:sz w:val="18"/>
              </w:rPr>
            </w:pPr>
            <w:r>
              <w:rPr>
                <w:b/>
                <w:sz w:val="18"/>
              </w:rPr>
              <w:t>impacts.</w:t>
            </w:r>
          </w:p>
          <w:p w:rsidR="009B681C" w:rsidRDefault="00D00604">
            <w:pPr>
              <w:pStyle w:val="TableParagraph"/>
              <w:tabs>
                <w:tab w:val="left" w:pos="1395"/>
              </w:tabs>
              <w:spacing w:before="48"/>
              <w:ind w:left="1395" w:right="184" w:hanging="1351"/>
              <w:rPr>
                <w:b/>
                <w:sz w:val="18"/>
              </w:rPr>
            </w:pPr>
            <w:r>
              <w:rPr>
                <w:b/>
                <w:sz w:val="18"/>
              </w:rPr>
              <w:t>HS-ETS1-4.</w:t>
            </w:r>
            <w:r>
              <w:rPr>
                <w:b/>
                <w:sz w:val="18"/>
              </w:rPr>
              <w:tab/>
              <w:t>Use</w:t>
            </w:r>
            <w:r>
              <w:rPr>
                <w:b/>
                <w:spacing w:val="-4"/>
                <w:sz w:val="18"/>
              </w:rPr>
              <w:t xml:space="preserve"> </w:t>
            </w:r>
            <w:r>
              <w:rPr>
                <w:b/>
                <w:sz w:val="18"/>
              </w:rPr>
              <w:t>a computer</w:t>
            </w:r>
            <w:r>
              <w:rPr>
                <w:b/>
                <w:spacing w:val="-8"/>
                <w:sz w:val="18"/>
              </w:rPr>
              <w:t xml:space="preserve"> </w:t>
            </w:r>
            <w:r>
              <w:rPr>
                <w:b/>
                <w:sz w:val="18"/>
              </w:rPr>
              <w:t>simulation</w:t>
            </w:r>
            <w:r>
              <w:rPr>
                <w:b/>
                <w:spacing w:val="-7"/>
                <w:sz w:val="18"/>
              </w:rPr>
              <w:t xml:space="preserve"> </w:t>
            </w:r>
            <w:r>
              <w:rPr>
                <w:b/>
                <w:sz w:val="18"/>
              </w:rPr>
              <w:t>to</w:t>
            </w:r>
            <w:r>
              <w:rPr>
                <w:b/>
                <w:spacing w:val="-4"/>
                <w:sz w:val="18"/>
              </w:rPr>
              <w:t xml:space="preserve"> </w:t>
            </w:r>
            <w:r>
              <w:rPr>
                <w:b/>
                <w:sz w:val="18"/>
              </w:rPr>
              <w:t>model</w:t>
            </w:r>
            <w:r>
              <w:rPr>
                <w:b/>
                <w:spacing w:val="-13"/>
                <w:sz w:val="18"/>
              </w:rPr>
              <w:t xml:space="preserve"> </w:t>
            </w:r>
            <w:r>
              <w:rPr>
                <w:b/>
                <w:sz w:val="18"/>
              </w:rPr>
              <w:t>the impact</w:t>
            </w:r>
            <w:r>
              <w:rPr>
                <w:b/>
                <w:spacing w:val="-4"/>
                <w:sz w:val="18"/>
              </w:rPr>
              <w:t xml:space="preserve"> </w:t>
            </w:r>
            <w:r>
              <w:rPr>
                <w:b/>
                <w:spacing w:val="-3"/>
                <w:sz w:val="18"/>
              </w:rPr>
              <w:t>of</w:t>
            </w:r>
            <w:r>
              <w:rPr>
                <w:b/>
                <w:spacing w:val="-4"/>
                <w:sz w:val="18"/>
              </w:rPr>
              <w:t xml:space="preserve"> </w:t>
            </w:r>
            <w:r>
              <w:rPr>
                <w:b/>
                <w:sz w:val="18"/>
              </w:rPr>
              <w:t>proposed</w:t>
            </w:r>
            <w:r>
              <w:rPr>
                <w:b/>
                <w:spacing w:val="-4"/>
                <w:sz w:val="18"/>
              </w:rPr>
              <w:t xml:space="preserve"> </w:t>
            </w:r>
            <w:r>
              <w:rPr>
                <w:b/>
                <w:sz w:val="18"/>
              </w:rPr>
              <w:t>solutions</w:t>
            </w:r>
            <w:r>
              <w:rPr>
                <w:b/>
                <w:spacing w:val="-8"/>
                <w:sz w:val="18"/>
              </w:rPr>
              <w:t xml:space="preserve"> </w:t>
            </w:r>
            <w:r>
              <w:rPr>
                <w:b/>
                <w:sz w:val="18"/>
              </w:rPr>
              <w:t>to</w:t>
            </w:r>
            <w:r>
              <w:rPr>
                <w:b/>
                <w:spacing w:val="-4"/>
                <w:sz w:val="18"/>
              </w:rPr>
              <w:t xml:space="preserve"> </w:t>
            </w:r>
            <w:r>
              <w:rPr>
                <w:b/>
                <w:sz w:val="18"/>
              </w:rPr>
              <w:t>a</w:t>
            </w:r>
            <w:r>
              <w:rPr>
                <w:b/>
                <w:spacing w:val="-4"/>
                <w:sz w:val="18"/>
              </w:rPr>
              <w:t xml:space="preserve"> </w:t>
            </w:r>
            <w:r>
              <w:rPr>
                <w:b/>
                <w:sz w:val="18"/>
              </w:rPr>
              <w:t>complex</w:t>
            </w:r>
            <w:r>
              <w:rPr>
                <w:b/>
                <w:spacing w:val="-4"/>
                <w:sz w:val="18"/>
              </w:rPr>
              <w:t xml:space="preserve"> </w:t>
            </w:r>
            <w:r>
              <w:rPr>
                <w:b/>
                <w:sz w:val="18"/>
              </w:rPr>
              <w:t>real-world</w:t>
            </w:r>
            <w:r>
              <w:rPr>
                <w:b/>
                <w:spacing w:val="-4"/>
                <w:sz w:val="18"/>
              </w:rPr>
              <w:t xml:space="preserve"> </w:t>
            </w:r>
            <w:r>
              <w:rPr>
                <w:b/>
                <w:sz w:val="18"/>
              </w:rPr>
              <w:t>problem</w:t>
            </w:r>
            <w:r>
              <w:rPr>
                <w:b/>
                <w:spacing w:val="-33"/>
                <w:sz w:val="18"/>
              </w:rPr>
              <w:t xml:space="preserve"> </w:t>
            </w:r>
            <w:r>
              <w:rPr>
                <w:b/>
                <w:sz w:val="18"/>
              </w:rPr>
              <w:t>with</w:t>
            </w:r>
            <w:r>
              <w:rPr>
                <w:b/>
                <w:spacing w:val="-8"/>
                <w:sz w:val="18"/>
              </w:rPr>
              <w:t xml:space="preserve"> </w:t>
            </w:r>
            <w:r>
              <w:rPr>
                <w:b/>
                <w:sz w:val="18"/>
              </w:rPr>
              <w:t>numerous criteria</w:t>
            </w:r>
            <w:r>
              <w:rPr>
                <w:b/>
                <w:spacing w:val="3"/>
                <w:sz w:val="18"/>
              </w:rPr>
              <w:t xml:space="preserve"> </w:t>
            </w:r>
            <w:r>
              <w:rPr>
                <w:b/>
                <w:sz w:val="18"/>
              </w:rPr>
              <w:t>and</w:t>
            </w:r>
            <w:r>
              <w:rPr>
                <w:b/>
                <w:spacing w:val="-1"/>
                <w:sz w:val="18"/>
              </w:rPr>
              <w:t xml:space="preserve"> </w:t>
            </w:r>
            <w:r>
              <w:rPr>
                <w:b/>
                <w:sz w:val="18"/>
              </w:rPr>
              <w:t>constraints</w:t>
            </w:r>
            <w:r>
              <w:rPr>
                <w:b/>
                <w:spacing w:val="-6"/>
                <w:sz w:val="18"/>
              </w:rPr>
              <w:t xml:space="preserve"> </w:t>
            </w:r>
            <w:r>
              <w:rPr>
                <w:b/>
                <w:spacing w:val="1"/>
                <w:sz w:val="18"/>
              </w:rPr>
              <w:t>on</w:t>
            </w:r>
            <w:r>
              <w:rPr>
                <w:b/>
                <w:spacing w:val="-1"/>
                <w:sz w:val="18"/>
              </w:rPr>
              <w:t xml:space="preserve"> </w:t>
            </w:r>
            <w:r>
              <w:rPr>
                <w:b/>
                <w:sz w:val="18"/>
              </w:rPr>
              <w:t>interactions</w:t>
            </w:r>
            <w:r>
              <w:rPr>
                <w:b/>
                <w:spacing w:val="-11"/>
                <w:sz w:val="18"/>
              </w:rPr>
              <w:t xml:space="preserve"> </w:t>
            </w:r>
            <w:r>
              <w:rPr>
                <w:b/>
                <w:sz w:val="18"/>
              </w:rPr>
              <w:t>within</w:t>
            </w:r>
            <w:r>
              <w:rPr>
                <w:b/>
                <w:spacing w:val="-11"/>
                <w:sz w:val="18"/>
              </w:rPr>
              <w:t xml:space="preserve"> </w:t>
            </w:r>
            <w:r>
              <w:rPr>
                <w:b/>
                <w:sz w:val="18"/>
              </w:rPr>
              <w:t>and</w:t>
            </w:r>
            <w:r>
              <w:rPr>
                <w:b/>
                <w:spacing w:val="-1"/>
                <w:sz w:val="18"/>
              </w:rPr>
              <w:t xml:space="preserve"> </w:t>
            </w:r>
            <w:r>
              <w:rPr>
                <w:b/>
                <w:sz w:val="18"/>
              </w:rPr>
              <w:t>between</w:t>
            </w:r>
            <w:r>
              <w:rPr>
                <w:b/>
                <w:spacing w:val="-7"/>
                <w:sz w:val="18"/>
              </w:rPr>
              <w:t xml:space="preserve"> </w:t>
            </w:r>
            <w:r>
              <w:rPr>
                <w:b/>
                <w:sz w:val="18"/>
              </w:rPr>
              <w:t>systems</w:t>
            </w:r>
            <w:r>
              <w:rPr>
                <w:b/>
                <w:spacing w:val="-6"/>
                <w:sz w:val="18"/>
              </w:rPr>
              <w:t xml:space="preserve"> </w:t>
            </w:r>
            <w:r>
              <w:rPr>
                <w:b/>
                <w:sz w:val="18"/>
              </w:rPr>
              <w:t>relevant to</w:t>
            </w:r>
            <w:r>
              <w:rPr>
                <w:b/>
                <w:spacing w:val="-1"/>
                <w:sz w:val="18"/>
              </w:rPr>
              <w:t xml:space="preserve"> </w:t>
            </w:r>
            <w:r>
              <w:rPr>
                <w:b/>
                <w:sz w:val="18"/>
              </w:rPr>
              <w:t>the</w:t>
            </w:r>
            <w:r>
              <w:rPr>
                <w:b/>
                <w:spacing w:val="-27"/>
                <w:sz w:val="18"/>
              </w:rPr>
              <w:t xml:space="preserve"> </w:t>
            </w:r>
            <w:r>
              <w:rPr>
                <w:b/>
                <w:sz w:val="18"/>
              </w:rPr>
              <w:t>problem.</w:t>
            </w:r>
          </w:p>
        </w:tc>
      </w:tr>
      <w:tr w:rsidR="009B681C">
        <w:trPr>
          <w:trHeight w:val="235"/>
        </w:trPr>
        <w:tc>
          <w:tcPr>
            <w:tcW w:w="11661" w:type="dxa"/>
            <w:gridSpan w:val="3"/>
            <w:shd w:val="clear" w:color="auto" w:fill="EFEFEF"/>
          </w:tcPr>
          <w:p w:rsidR="009B681C" w:rsidRDefault="00D00604">
            <w:pPr>
              <w:pStyle w:val="TableParagraph"/>
              <w:spacing w:before="38"/>
              <w:ind w:left="1160"/>
              <w:rPr>
                <w:i/>
                <w:sz w:val="14"/>
              </w:rPr>
            </w:pPr>
            <w:r>
              <w:rPr>
                <w:sz w:val="14"/>
              </w:rPr>
              <w:t xml:space="preserve">The performance expectations above were developed using the following elements from the NRC document </w:t>
            </w:r>
            <w:r>
              <w:rPr>
                <w:i/>
                <w:sz w:val="14"/>
              </w:rPr>
              <w:t>A Framework for K-12 Science Education:</w:t>
            </w:r>
          </w:p>
        </w:tc>
      </w:tr>
      <w:tr w:rsidR="009B681C">
        <w:trPr>
          <w:trHeight w:val="300"/>
        </w:trPr>
        <w:tc>
          <w:tcPr>
            <w:tcW w:w="4417" w:type="dxa"/>
            <w:shd w:val="clear" w:color="auto" w:fill="006DC0"/>
          </w:tcPr>
          <w:p w:rsidR="009B681C" w:rsidRDefault="00D00604">
            <w:pPr>
              <w:pStyle w:val="TableParagraph"/>
              <w:spacing w:before="36"/>
              <w:ind w:left="715"/>
              <w:rPr>
                <w:b/>
                <w:sz w:val="18"/>
              </w:rPr>
            </w:pPr>
            <w:r>
              <w:rPr>
                <w:b/>
                <w:color w:val="FFFFFF"/>
                <w:sz w:val="18"/>
              </w:rPr>
              <w:t>Science and Engineering Practices</w:t>
            </w:r>
          </w:p>
        </w:tc>
        <w:tc>
          <w:tcPr>
            <w:tcW w:w="4112" w:type="dxa"/>
            <w:shd w:val="clear" w:color="auto" w:fill="FFC000"/>
          </w:tcPr>
          <w:p w:rsidR="009B681C" w:rsidRDefault="00D00604">
            <w:pPr>
              <w:pStyle w:val="TableParagraph"/>
              <w:spacing w:before="36"/>
              <w:ind w:left="1055"/>
              <w:rPr>
                <w:b/>
                <w:sz w:val="18"/>
              </w:rPr>
            </w:pPr>
            <w:r>
              <w:rPr>
                <w:b/>
                <w:color w:val="FFFFFF"/>
                <w:sz w:val="18"/>
              </w:rPr>
              <w:t>Disciplinary Core Ideas</w:t>
            </w:r>
          </w:p>
        </w:tc>
        <w:tc>
          <w:tcPr>
            <w:tcW w:w="3132" w:type="dxa"/>
            <w:shd w:val="clear" w:color="auto" w:fill="92D050"/>
          </w:tcPr>
          <w:p w:rsidR="009B681C" w:rsidRDefault="00D00604">
            <w:pPr>
              <w:pStyle w:val="TableParagraph"/>
              <w:spacing w:before="36"/>
              <w:ind w:left="575"/>
              <w:rPr>
                <w:b/>
                <w:sz w:val="18"/>
              </w:rPr>
            </w:pPr>
            <w:r>
              <w:rPr>
                <w:b/>
                <w:color w:val="FFFFFF"/>
                <w:sz w:val="18"/>
              </w:rPr>
              <w:t>Crosscutting Concepts</w:t>
            </w:r>
          </w:p>
        </w:tc>
      </w:tr>
      <w:tr w:rsidR="009B681C">
        <w:trPr>
          <w:trHeight w:val="4796"/>
        </w:trPr>
        <w:tc>
          <w:tcPr>
            <w:tcW w:w="4417" w:type="dxa"/>
          </w:tcPr>
          <w:p w:rsidR="009B681C" w:rsidRDefault="00D00604">
            <w:pPr>
              <w:pStyle w:val="TableParagraph"/>
              <w:spacing w:before="33"/>
              <w:ind w:left="45"/>
              <w:rPr>
                <w:b/>
                <w:sz w:val="14"/>
              </w:rPr>
            </w:pPr>
            <w:r>
              <w:rPr>
                <w:b/>
                <w:sz w:val="14"/>
              </w:rPr>
              <w:t>Asking Questions and Defining Problems</w:t>
            </w:r>
          </w:p>
          <w:p w:rsidR="009B681C" w:rsidRDefault="00D00604">
            <w:pPr>
              <w:pStyle w:val="TableParagraph"/>
              <w:spacing w:before="9"/>
              <w:ind w:left="45"/>
              <w:rPr>
                <w:sz w:val="14"/>
              </w:rPr>
            </w:pPr>
            <w:r>
              <w:rPr>
                <w:spacing w:val="-3"/>
                <w:sz w:val="14"/>
              </w:rPr>
              <w:t xml:space="preserve">Asking </w:t>
            </w:r>
            <w:r>
              <w:rPr>
                <w:sz w:val="14"/>
              </w:rPr>
              <w:t xml:space="preserve">questions and defining problems in 9–12 </w:t>
            </w:r>
            <w:r>
              <w:rPr>
                <w:spacing w:val="-4"/>
                <w:sz w:val="14"/>
              </w:rPr>
              <w:t xml:space="preserve">builds </w:t>
            </w:r>
            <w:r>
              <w:rPr>
                <w:sz w:val="14"/>
              </w:rPr>
              <w:t xml:space="preserve">on K–8 </w:t>
            </w:r>
            <w:r>
              <w:rPr>
                <w:spacing w:val="-5"/>
                <w:sz w:val="14"/>
              </w:rPr>
              <w:t xml:space="preserve">experiences </w:t>
            </w:r>
            <w:r>
              <w:rPr>
                <w:sz w:val="14"/>
              </w:rPr>
              <w:t xml:space="preserve">and </w:t>
            </w:r>
            <w:r>
              <w:rPr>
                <w:spacing w:val="-5"/>
                <w:sz w:val="14"/>
              </w:rPr>
              <w:t xml:space="preserve">progresses </w:t>
            </w:r>
            <w:r>
              <w:rPr>
                <w:sz w:val="14"/>
              </w:rPr>
              <w:t xml:space="preserve">to formulating, </w:t>
            </w:r>
            <w:r>
              <w:rPr>
                <w:spacing w:val="-4"/>
                <w:sz w:val="14"/>
              </w:rPr>
              <w:t xml:space="preserve">refining, </w:t>
            </w:r>
            <w:r>
              <w:rPr>
                <w:sz w:val="14"/>
              </w:rPr>
              <w:t>and evaluating empirically</w:t>
            </w:r>
            <w:r>
              <w:rPr>
                <w:spacing w:val="-25"/>
                <w:sz w:val="14"/>
              </w:rPr>
              <w:t xml:space="preserve"> </w:t>
            </w:r>
            <w:r>
              <w:rPr>
                <w:sz w:val="14"/>
              </w:rPr>
              <w:t>testable</w:t>
            </w:r>
            <w:r>
              <w:rPr>
                <w:spacing w:val="-20"/>
                <w:sz w:val="14"/>
              </w:rPr>
              <w:t xml:space="preserve"> </w:t>
            </w:r>
            <w:r>
              <w:rPr>
                <w:sz w:val="14"/>
              </w:rPr>
              <w:t>questions</w:t>
            </w:r>
            <w:r>
              <w:rPr>
                <w:spacing w:val="-17"/>
                <w:sz w:val="14"/>
              </w:rPr>
              <w:t xml:space="preserve"> </w:t>
            </w:r>
            <w:r>
              <w:rPr>
                <w:sz w:val="14"/>
              </w:rPr>
              <w:t>and</w:t>
            </w:r>
            <w:r>
              <w:rPr>
                <w:spacing w:val="-20"/>
                <w:sz w:val="14"/>
              </w:rPr>
              <w:t xml:space="preserve"> </w:t>
            </w:r>
            <w:r>
              <w:rPr>
                <w:sz w:val="14"/>
              </w:rPr>
              <w:t>design</w:t>
            </w:r>
            <w:r>
              <w:rPr>
                <w:spacing w:val="-24"/>
                <w:sz w:val="14"/>
              </w:rPr>
              <w:t xml:space="preserve"> </w:t>
            </w:r>
            <w:r>
              <w:rPr>
                <w:spacing w:val="-4"/>
                <w:sz w:val="14"/>
              </w:rPr>
              <w:t>problems</w:t>
            </w:r>
            <w:r>
              <w:rPr>
                <w:spacing w:val="-26"/>
                <w:sz w:val="14"/>
              </w:rPr>
              <w:t xml:space="preserve"> </w:t>
            </w:r>
            <w:r>
              <w:rPr>
                <w:sz w:val="14"/>
              </w:rPr>
              <w:t>using</w:t>
            </w:r>
            <w:r>
              <w:rPr>
                <w:spacing w:val="-24"/>
                <w:sz w:val="14"/>
              </w:rPr>
              <w:t xml:space="preserve"> </w:t>
            </w:r>
            <w:r>
              <w:rPr>
                <w:sz w:val="14"/>
              </w:rPr>
              <w:t>models</w:t>
            </w:r>
            <w:r>
              <w:rPr>
                <w:spacing w:val="-17"/>
                <w:sz w:val="14"/>
              </w:rPr>
              <w:t xml:space="preserve"> </w:t>
            </w:r>
            <w:r>
              <w:rPr>
                <w:sz w:val="14"/>
              </w:rPr>
              <w:t>and simulations.</w:t>
            </w:r>
          </w:p>
          <w:p w:rsidR="009B681C" w:rsidRDefault="00D00604">
            <w:pPr>
              <w:pStyle w:val="TableParagraph"/>
              <w:numPr>
                <w:ilvl w:val="0"/>
                <w:numId w:val="21"/>
              </w:numPr>
              <w:tabs>
                <w:tab w:val="left" w:pos="315"/>
              </w:tabs>
              <w:spacing w:before="12"/>
              <w:ind w:right="330"/>
              <w:jc w:val="both"/>
              <w:rPr>
                <w:sz w:val="14"/>
              </w:rPr>
            </w:pPr>
            <w:r>
              <w:rPr>
                <w:spacing w:val="-4"/>
                <w:sz w:val="14"/>
              </w:rPr>
              <w:t>Analyze</w:t>
            </w:r>
            <w:r>
              <w:rPr>
                <w:spacing w:val="-24"/>
                <w:sz w:val="14"/>
              </w:rPr>
              <w:t xml:space="preserve"> </w:t>
            </w:r>
            <w:r>
              <w:rPr>
                <w:sz w:val="14"/>
              </w:rPr>
              <w:t>complex</w:t>
            </w:r>
            <w:r>
              <w:rPr>
                <w:spacing w:val="-21"/>
                <w:sz w:val="14"/>
              </w:rPr>
              <w:t xml:space="preserve"> </w:t>
            </w:r>
            <w:r>
              <w:rPr>
                <w:sz w:val="14"/>
              </w:rPr>
              <w:t>real-world</w:t>
            </w:r>
            <w:r>
              <w:rPr>
                <w:spacing w:val="-10"/>
                <w:sz w:val="14"/>
              </w:rPr>
              <w:t xml:space="preserve"> </w:t>
            </w:r>
            <w:r>
              <w:rPr>
                <w:spacing w:val="-4"/>
                <w:sz w:val="14"/>
              </w:rPr>
              <w:t>problems</w:t>
            </w:r>
            <w:r>
              <w:rPr>
                <w:spacing w:val="-21"/>
                <w:sz w:val="14"/>
              </w:rPr>
              <w:t xml:space="preserve"> </w:t>
            </w:r>
            <w:r>
              <w:rPr>
                <w:spacing w:val="2"/>
                <w:sz w:val="14"/>
              </w:rPr>
              <w:t>by</w:t>
            </w:r>
            <w:r>
              <w:rPr>
                <w:spacing w:val="-21"/>
                <w:sz w:val="14"/>
              </w:rPr>
              <w:t xml:space="preserve"> </w:t>
            </w:r>
            <w:r>
              <w:rPr>
                <w:sz w:val="14"/>
              </w:rPr>
              <w:t>specifying</w:t>
            </w:r>
            <w:r>
              <w:rPr>
                <w:spacing w:val="-9"/>
                <w:sz w:val="14"/>
              </w:rPr>
              <w:t xml:space="preserve"> </w:t>
            </w:r>
            <w:r>
              <w:rPr>
                <w:sz w:val="14"/>
              </w:rPr>
              <w:t>criteria</w:t>
            </w:r>
            <w:r>
              <w:rPr>
                <w:spacing w:val="-14"/>
                <w:sz w:val="14"/>
              </w:rPr>
              <w:t xml:space="preserve"> </w:t>
            </w:r>
            <w:r>
              <w:rPr>
                <w:sz w:val="14"/>
              </w:rPr>
              <w:t xml:space="preserve">and </w:t>
            </w:r>
            <w:r>
              <w:rPr>
                <w:spacing w:val="-5"/>
                <w:sz w:val="14"/>
              </w:rPr>
              <w:t xml:space="preserve">constraints </w:t>
            </w:r>
            <w:r>
              <w:rPr>
                <w:sz w:val="14"/>
              </w:rPr>
              <w:t xml:space="preserve">for </w:t>
            </w:r>
            <w:r>
              <w:rPr>
                <w:spacing w:val="-3"/>
                <w:sz w:val="14"/>
              </w:rPr>
              <w:t>successful</w:t>
            </w:r>
            <w:r>
              <w:rPr>
                <w:spacing w:val="-16"/>
                <w:sz w:val="14"/>
              </w:rPr>
              <w:t xml:space="preserve"> </w:t>
            </w:r>
            <w:r>
              <w:rPr>
                <w:sz w:val="14"/>
              </w:rPr>
              <w:t>solutions.(HS-ETS1-1)</w:t>
            </w:r>
          </w:p>
          <w:p w:rsidR="009B681C" w:rsidRDefault="00D00604">
            <w:pPr>
              <w:pStyle w:val="TableParagraph"/>
              <w:spacing w:line="154" w:lineRule="exact"/>
              <w:ind w:left="45"/>
              <w:rPr>
                <w:b/>
                <w:sz w:val="14"/>
              </w:rPr>
            </w:pPr>
            <w:r>
              <w:rPr>
                <w:b/>
                <w:sz w:val="14"/>
              </w:rPr>
              <w:t>Using Mathematics and Computational Thinking</w:t>
            </w:r>
          </w:p>
          <w:p w:rsidR="009B681C" w:rsidRDefault="00D00604">
            <w:pPr>
              <w:pStyle w:val="TableParagraph"/>
              <w:ind w:left="45" w:right="67"/>
              <w:rPr>
                <w:sz w:val="14"/>
              </w:rPr>
            </w:pPr>
            <w:r>
              <w:rPr>
                <w:spacing w:val="-5"/>
                <w:sz w:val="14"/>
              </w:rPr>
              <w:t xml:space="preserve">Mathematical </w:t>
            </w:r>
            <w:r>
              <w:rPr>
                <w:sz w:val="14"/>
              </w:rPr>
              <w:t xml:space="preserve">and computational thinking in 9-12 </w:t>
            </w:r>
            <w:r>
              <w:rPr>
                <w:spacing w:val="-4"/>
                <w:sz w:val="14"/>
              </w:rPr>
              <w:t xml:space="preserve">builds </w:t>
            </w:r>
            <w:r>
              <w:rPr>
                <w:sz w:val="14"/>
              </w:rPr>
              <w:t xml:space="preserve">on K-8 </w:t>
            </w:r>
            <w:r>
              <w:rPr>
                <w:spacing w:val="-5"/>
                <w:sz w:val="14"/>
              </w:rPr>
              <w:t xml:space="preserve">experiences </w:t>
            </w:r>
            <w:r>
              <w:rPr>
                <w:sz w:val="14"/>
              </w:rPr>
              <w:t xml:space="preserve">and </w:t>
            </w:r>
            <w:r>
              <w:rPr>
                <w:spacing w:val="-5"/>
                <w:sz w:val="14"/>
              </w:rPr>
              <w:t xml:space="preserve">progresses </w:t>
            </w:r>
            <w:r>
              <w:rPr>
                <w:sz w:val="14"/>
              </w:rPr>
              <w:t>to using algebraic thinking and analysis, a range</w:t>
            </w:r>
            <w:r>
              <w:rPr>
                <w:spacing w:val="-29"/>
                <w:sz w:val="14"/>
              </w:rPr>
              <w:t xml:space="preserve"> </w:t>
            </w:r>
            <w:r w:rsidR="00000C40">
              <w:rPr>
                <w:sz w:val="14"/>
              </w:rPr>
              <w:t>of linear</w:t>
            </w:r>
            <w:r>
              <w:rPr>
                <w:spacing w:val="-28"/>
                <w:sz w:val="14"/>
              </w:rPr>
              <w:t xml:space="preserve"> </w:t>
            </w:r>
            <w:r>
              <w:rPr>
                <w:sz w:val="14"/>
              </w:rPr>
              <w:t>and</w:t>
            </w:r>
            <w:r>
              <w:rPr>
                <w:spacing w:val="-25"/>
                <w:sz w:val="14"/>
              </w:rPr>
              <w:t xml:space="preserve"> </w:t>
            </w:r>
            <w:r>
              <w:rPr>
                <w:sz w:val="14"/>
              </w:rPr>
              <w:t>nonlinear</w:t>
            </w:r>
            <w:r>
              <w:rPr>
                <w:spacing w:val="-28"/>
                <w:sz w:val="14"/>
              </w:rPr>
              <w:t xml:space="preserve"> </w:t>
            </w:r>
            <w:r>
              <w:rPr>
                <w:sz w:val="14"/>
              </w:rPr>
              <w:t>functions</w:t>
            </w:r>
            <w:r>
              <w:rPr>
                <w:spacing w:val="-27"/>
                <w:sz w:val="14"/>
              </w:rPr>
              <w:t xml:space="preserve"> </w:t>
            </w:r>
            <w:r>
              <w:rPr>
                <w:sz w:val="14"/>
              </w:rPr>
              <w:t>including</w:t>
            </w:r>
            <w:r>
              <w:rPr>
                <w:spacing w:val="-24"/>
                <w:sz w:val="14"/>
              </w:rPr>
              <w:t xml:space="preserve"> </w:t>
            </w:r>
            <w:r>
              <w:rPr>
                <w:sz w:val="14"/>
              </w:rPr>
              <w:t>trigonometric</w:t>
            </w:r>
            <w:r>
              <w:rPr>
                <w:spacing w:val="-27"/>
                <w:sz w:val="14"/>
              </w:rPr>
              <w:t xml:space="preserve"> </w:t>
            </w:r>
            <w:r>
              <w:rPr>
                <w:sz w:val="14"/>
              </w:rPr>
              <w:t xml:space="preserve">functions, exponentials and logarithms, and computational tools </w:t>
            </w:r>
            <w:r>
              <w:rPr>
                <w:spacing w:val="-3"/>
                <w:sz w:val="14"/>
              </w:rPr>
              <w:t xml:space="preserve">for </w:t>
            </w:r>
            <w:r>
              <w:rPr>
                <w:spacing w:val="-4"/>
                <w:sz w:val="14"/>
              </w:rPr>
              <w:t xml:space="preserve">statistical </w:t>
            </w:r>
            <w:r>
              <w:rPr>
                <w:spacing w:val="-5"/>
                <w:sz w:val="14"/>
              </w:rPr>
              <w:t xml:space="preserve">analysis </w:t>
            </w:r>
            <w:r>
              <w:rPr>
                <w:sz w:val="14"/>
              </w:rPr>
              <w:t>to analyze, represent, and model data. Simple computational simulations are created and used based on mathematical models of basic</w:t>
            </w:r>
            <w:r>
              <w:rPr>
                <w:spacing w:val="-5"/>
                <w:sz w:val="14"/>
              </w:rPr>
              <w:t xml:space="preserve"> </w:t>
            </w:r>
            <w:r>
              <w:rPr>
                <w:sz w:val="14"/>
              </w:rPr>
              <w:t>assumptions.</w:t>
            </w:r>
          </w:p>
          <w:p w:rsidR="009B681C" w:rsidRDefault="00D00604">
            <w:pPr>
              <w:pStyle w:val="TableParagraph"/>
              <w:numPr>
                <w:ilvl w:val="0"/>
                <w:numId w:val="21"/>
              </w:numPr>
              <w:tabs>
                <w:tab w:val="left" w:pos="315"/>
              </w:tabs>
              <w:spacing w:before="13"/>
              <w:ind w:right="154"/>
              <w:jc w:val="both"/>
              <w:rPr>
                <w:sz w:val="14"/>
              </w:rPr>
            </w:pPr>
            <w:r>
              <w:rPr>
                <w:sz w:val="14"/>
              </w:rPr>
              <w:t>Use</w:t>
            </w:r>
            <w:r>
              <w:rPr>
                <w:spacing w:val="-17"/>
                <w:sz w:val="14"/>
              </w:rPr>
              <w:t xml:space="preserve"> </w:t>
            </w:r>
            <w:r>
              <w:rPr>
                <w:sz w:val="14"/>
              </w:rPr>
              <w:t>mathematical</w:t>
            </w:r>
            <w:r>
              <w:rPr>
                <w:spacing w:val="-15"/>
                <w:sz w:val="14"/>
              </w:rPr>
              <w:t xml:space="preserve"> </w:t>
            </w:r>
            <w:r>
              <w:rPr>
                <w:sz w:val="14"/>
              </w:rPr>
              <w:t>models</w:t>
            </w:r>
            <w:r>
              <w:rPr>
                <w:spacing w:val="-14"/>
                <w:sz w:val="14"/>
              </w:rPr>
              <w:t xml:space="preserve"> </w:t>
            </w:r>
            <w:r>
              <w:rPr>
                <w:sz w:val="14"/>
              </w:rPr>
              <w:t>and/or</w:t>
            </w:r>
            <w:r>
              <w:rPr>
                <w:spacing w:val="-20"/>
                <w:sz w:val="14"/>
              </w:rPr>
              <w:t xml:space="preserve"> </w:t>
            </w:r>
            <w:r>
              <w:rPr>
                <w:sz w:val="14"/>
              </w:rPr>
              <w:t>computer</w:t>
            </w:r>
            <w:r>
              <w:rPr>
                <w:spacing w:val="-19"/>
                <w:sz w:val="14"/>
              </w:rPr>
              <w:t xml:space="preserve"> </w:t>
            </w:r>
            <w:r>
              <w:rPr>
                <w:sz w:val="14"/>
              </w:rPr>
              <w:t>simulations</w:t>
            </w:r>
            <w:r>
              <w:rPr>
                <w:spacing w:val="-14"/>
                <w:sz w:val="14"/>
              </w:rPr>
              <w:t xml:space="preserve"> </w:t>
            </w:r>
            <w:r>
              <w:rPr>
                <w:sz w:val="14"/>
              </w:rPr>
              <w:t>to</w:t>
            </w:r>
            <w:r>
              <w:rPr>
                <w:spacing w:val="-17"/>
                <w:sz w:val="14"/>
              </w:rPr>
              <w:t xml:space="preserve"> </w:t>
            </w:r>
            <w:r>
              <w:rPr>
                <w:sz w:val="14"/>
              </w:rPr>
              <w:t>predict the</w:t>
            </w:r>
            <w:r>
              <w:rPr>
                <w:spacing w:val="-19"/>
                <w:sz w:val="14"/>
              </w:rPr>
              <w:t xml:space="preserve"> </w:t>
            </w:r>
            <w:r>
              <w:rPr>
                <w:sz w:val="14"/>
              </w:rPr>
              <w:t>effects</w:t>
            </w:r>
            <w:r>
              <w:rPr>
                <w:spacing w:val="-8"/>
                <w:sz w:val="14"/>
              </w:rPr>
              <w:t xml:space="preserve"> </w:t>
            </w:r>
            <w:r>
              <w:rPr>
                <w:sz w:val="14"/>
              </w:rPr>
              <w:t>of</w:t>
            </w:r>
            <w:r>
              <w:rPr>
                <w:spacing w:val="-21"/>
                <w:sz w:val="14"/>
              </w:rPr>
              <w:t xml:space="preserve"> </w:t>
            </w:r>
            <w:r>
              <w:rPr>
                <w:sz w:val="14"/>
              </w:rPr>
              <w:t>a</w:t>
            </w:r>
            <w:r>
              <w:rPr>
                <w:spacing w:val="-15"/>
                <w:sz w:val="14"/>
              </w:rPr>
              <w:t xml:space="preserve"> </w:t>
            </w:r>
            <w:r>
              <w:rPr>
                <w:sz w:val="14"/>
              </w:rPr>
              <w:t>design</w:t>
            </w:r>
            <w:r>
              <w:rPr>
                <w:spacing w:val="-19"/>
                <w:sz w:val="14"/>
              </w:rPr>
              <w:t xml:space="preserve"> </w:t>
            </w:r>
            <w:r>
              <w:rPr>
                <w:sz w:val="14"/>
              </w:rPr>
              <w:t>solution</w:t>
            </w:r>
            <w:r>
              <w:rPr>
                <w:spacing w:val="-11"/>
                <w:sz w:val="14"/>
              </w:rPr>
              <w:t xml:space="preserve"> </w:t>
            </w:r>
            <w:r>
              <w:rPr>
                <w:sz w:val="14"/>
              </w:rPr>
              <w:t>on</w:t>
            </w:r>
            <w:r>
              <w:rPr>
                <w:spacing w:val="-15"/>
                <w:sz w:val="14"/>
              </w:rPr>
              <w:t xml:space="preserve"> </w:t>
            </w:r>
            <w:r>
              <w:rPr>
                <w:sz w:val="14"/>
              </w:rPr>
              <w:t>systems</w:t>
            </w:r>
            <w:r>
              <w:rPr>
                <w:spacing w:val="-16"/>
                <w:sz w:val="14"/>
              </w:rPr>
              <w:t xml:space="preserve"> </w:t>
            </w:r>
            <w:r>
              <w:rPr>
                <w:sz w:val="14"/>
              </w:rPr>
              <w:t>and/or</w:t>
            </w:r>
            <w:r>
              <w:rPr>
                <w:spacing w:val="-19"/>
                <w:sz w:val="14"/>
              </w:rPr>
              <w:t xml:space="preserve"> </w:t>
            </w:r>
            <w:r>
              <w:rPr>
                <w:sz w:val="14"/>
              </w:rPr>
              <w:t>the</w:t>
            </w:r>
            <w:r>
              <w:rPr>
                <w:spacing w:val="-24"/>
                <w:sz w:val="14"/>
              </w:rPr>
              <w:t xml:space="preserve"> </w:t>
            </w:r>
            <w:r>
              <w:rPr>
                <w:sz w:val="14"/>
              </w:rPr>
              <w:t>interactions between</w:t>
            </w:r>
            <w:r>
              <w:rPr>
                <w:spacing w:val="-23"/>
                <w:sz w:val="14"/>
              </w:rPr>
              <w:t xml:space="preserve"> </w:t>
            </w:r>
            <w:r>
              <w:rPr>
                <w:sz w:val="14"/>
              </w:rPr>
              <w:t>systems.</w:t>
            </w:r>
            <w:r>
              <w:rPr>
                <w:spacing w:val="-19"/>
                <w:sz w:val="14"/>
              </w:rPr>
              <w:t xml:space="preserve"> </w:t>
            </w:r>
            <w:r>
              <w:rPr>
                <w:spacing w:val="-4"/>
                <w:sz w:val="14"/>
              </w:rPr>
              <w:t>(HS-ETS1-4)</w:t>
            </w:r>
          </w:p>
          <w:p w:rsidR="009B681C" w:rsidRDefault="00D00604">
            <w:pPr>
              <w:pStyle w:val="TableParagraph"/>
              <w:spacing w:line="158" w:lineRule="exact"/>
              <w:ind w:left="45"/>
              <w:rPr>
                <w:b/>
                <w:sz w:val="14"/>
              </w:rPr>
            </w:pPr>
            <w:r>
              <w:rPr>
                <w:b/>
                <w:sz w:val="14"/>
              </w:rPr>
              <w:t>Constructing Explanations and Designing Solutions</w:t>
            </w:r>
          </w:p>
          <w:p w:rsidR="009B681C" w:rsidRDefault="00D00604">
            <w:pPr>
              <w:pStyle w:val="TableParagraph"/>
              <w:ind w:left="45" w:right="75"/>
              <w:rPr>
                <w:sz w:val="14"/>
              </w:rPr>
            </w:pPr>
            <w:r>
              <w:rPr>
                <w:spacing w:val="-5"/>
                <w:sz w:val="14"/>
              </w:rPr>
              <w:t xml:space="preserve">Constructing explanations </w:t>
            </w:r>
            <w:r>
              <w:rPr>
                <w:sz w:val="14"/>
              </w:rPr>
              <w:t xml:space="preserve">and </w:t>
            </w:r>
            <w:r>
              <w:rPr>
                <w:spacing w:val="-5"/>
                <w:sz w:val="14"/>
              </w:rPr>
              <w:t xml:space="preserve">designing </w:t>
            </w:r>
            <w:r>
              <w:rPr>
                <w:sz w:val="14"/>
              </w:rPr>
              <w:t xml:space="preserve">solutions in 9–12 builds on K– 8 </w:t>
            </w:r>
            <w:r>
              <w:rPr>
                <w:spacing w:val="-4"/>
                <w:sz w:val="14"/>
              </w:rPr>
              <w:t xml:space="preserve">experiences </w:t>
            </w:r>
            <w:r>
              <w:rPr>
                <w:sz w:val="14"/>
              </w:rPr>
              <w:t xml:space="preserve">and </w:t>
            </w:r>
            <w:r>
              <w:rPr>
                <w:spacing w:val="-5"/>
                <w:sz w:val="14"/>
              </w:rPr>
              <w:t xml:space="preserve">progresses </w:t>
            </w:r>
            <w:r>
              <w:rPr>
                <w:sz w:val="14"/>
              </w:rPr>
              <w:t xml:space="preserve">to explanations and </w:t>
            </w:r>
            <w:r>
              <w:rPr>
                <w:spacing w:val="-5"/>
                <w:sz w:val="14"/>
              </w:rPr>
              <w:t xml:space="preserve">designs </w:t>
            </w:r>
            <w:r>
              <w:rPr>
                <w:sz w:val="14"/>
              </w:rPr>
              <w:t xml:space="preserve">that are </w:t>
            </w:r>
            <w:r>
              <w:rPr>
                <w:spacing w:val="-3"/>
                <w:sz w:val="14"/>
              </w:rPr>
              <w:t xml:space="preserve">supported </w:t>
            </w:r>
            <w:r>
              <w:rPr>
                <w:sz w:val="14"/>
              </w:rPr>
              <w:t xml:space="preserve">by multiple and independent student-generated sources of evidence consistent </w:t>
            </w:r>
            <w:r>
              <w:rPr>
                <w:spacing w:val="-3"/>
                <w:sz w:val="14"/>
              </w:rPr>
              <w:t xml:space="preserve">with </w:t>
            </w:r>
            <w:r>
              <w:rPr>
                <w:sz w:val="14"/>
              </w:rPr>
              <w:t xml:space="preserve">scientific ideas, </w:t>
            </w:r>
            <w:r>
              <w:rPr>
                <w:spacing w:val="-5"/>
                <w:sz w:val="14"/>
              </w:rPr>
              <w:t xml:space="preserve">principles </w:t>
            </w:r>
            <w:r>
              <w:rPr>
                <w:sz w:val="14"/>
              </w:rPr>
              <w:t>and theories.</w:t>
            </w:r>
          </w:p>
          <w:p w:rsidR="009B681C" w:rsidRDefault="00D00604">
            <w:pPr>
              <w:pStyle w:val="TableParagraph"/>
              <w:numPr>
                <w:ilvl w:val="0"/>
                <w:numId w:val="21"/>
              </w:numPr>
              <w:tabs>
                <w:tab w:val="left" w:pos="315"/>
              </w:tabs>
              <w:spacing w:before="10"/>
              <w:ind w:right="419"/>
              <w:jc w:val="both"/>
              <w:rPr>
                <w:sz w:val="14"/>
              </w:rPr>
            </w:pPr>
            <w:r>
              <w:rPr>
                <w:sz w:val="14"/>
              </w:rPr>
              <w:t>Design</w:t>
            </w:r>
            <w:r>
              <w:rPr>
                <w:spacing w:val="-6"/>
                <w:sz w:val="14"/>
              </w:rPr>
              <w:t xml:space="preserve"> </w:t>
            </w:r>
            <w:r>
              <w:rPr>
                <w:sz w:val="14"/>
              </w:rPr>
              <w:t>a</w:t>
            </w:r>
            <w:r>
              <w:rPr>
                <w:spacing w:val="-11"/>
                <w:sz w:val="14"/>
              </w:rPr>
              <w:t xml:space="preserve"> </w:t>
            </w:r>
            <w:r>
              <w:rPr>
                <w:sz w:val="14"/>
              </w:rPr>
              <w:t>solution</w:t>
            </w:r>
            <w:r>
              <w:rPr>
                <w:spacing w:val="-7"/>
                <w:sz w:val="14"/>
              </w:rPr>
              <w:t xml:space="preserve"> </w:t>
            </w:r>
            <w:r>
              <w:rPr>
                <w:sz w:val="14"/>
              </w:rPr>
              <w:t>to</w:t>
            </w:r>
            <w:r>
              <w:rPr>
                <w:spacing w:val="-11"/>
                <w:sz w:val="14"/>
              </w:rPr>
              <w:t xml:space="preserve"> </w:t>
            </w:r>
            <w:r>
              <w:rPr>
                <w:sz w:val="14"/>
              </w:rPr>
              <w:t>a</w:t>
            </w:r>
            <w:r>
              <w:rPr>
                <w:spacing w:val="-11"/>
                <w:sz w:val="14"/>
              </w:rPr>
              <w:t xml:space="preserve"> </w:t>
            </w:r>
            <w:r>
              <w:rPr>
                <w:sz w:val="14"/>
              </w:rPr>
              <w:t>complex</w:t>
            </w:r>
            <w:r>
              <w:rPr>
                <w:spacing w:val="-13"/>
                <w:sz w:val="14"/>
              </w:rPr>
              <w:t xml:space="preserve"> </w:t>
            </w:r>
            <w:r>
              <w:rPr>
                <w:sz w:val="14"/>
              </w:rPr>
              <w:t>real-world</w:t>
            </w:r>
            <w:r>
              <w:rPr>
                <w:spacing w:val="-7"/>
                <w:sz w:val="14"/>
              </w:rPr>
              <w:t xml:space="preserve"> </w:t>
            </w:r>
            <w:r>
              <w:rPr>
                <w:spacing w:val="-4"/>
                <w:sz w:val="14"/>
              </w:rPr>
              <w:t>problem,</w:t>
            </w:r>
            <w:r>
              <w:rPr>
                <w:spacing w:val="-12"/>
                <w:sz w:val="14"/>
              </w:rPr>
              <w:t xml:space="preserve"> </w:t>
            </w:r>
            <w:r>
              <w:rPr>
                <w:sz w:val="14"/>
              </w:rPr>
              <w:t>based</w:t>
            </w:r>
            <w:r>
              <w:rPr>
                <w:spacing w:val="-7"/>
                <w:sz w:val="14"/>
              </w:rPr>
              <w:t xml:space="preserve"> </w:t>
            </w:r>
            <w:r>
              <w:rPr>
                <w:sz w:val="14"/>
              </w:rPr>
              <w:t xml:space="preserve">on </w:t>
            </w:r>
            <w:r>
              <w:rPr>
                <w:spacing w:val="-4"/>
                <w:sz w:val="14"/>
              </w:rPr>
              <w:t xml:space="preserve">scientific </w:t>
            </w:r>
            <w:r>
              <w:rPr>
                <w:sz w:val="14"/>
              </w:rPr>
              <w:t xml:space="preserve">knowledge, student-generated </w:t>
            </w:r>
            <w:r>
              <w:rPr>
                <w:spacing w:val="-5"/>
                <w:sz w:val="14"/>
              </w:rPr>
              <w:t xml:space="preserve">sources </w:t>
            </w:r>
            <w:r>
              <w:rPr>
                <w:sz w:val="14"/>
              </w:rPr>
              <w:t xml:space="preserve">of </w:t>
            </w:r>
            <w:r>
              <w:rPr>
                <w:spacing w:val="-4"/>
                <w:sz w:val="14"/>
              </w:rPr>
              <w:t xml:space="preserve">evidence, </w:t>
            </w:r>
            <w:r>
              <w:rPr>
                <w:sz w:val="14"/>
              </w:rPr>
              <w:t>prioritized</w:t>
            </w:r>
            <w:r>
              <w:rPr>
                <w:spacing w:val="-22"/>
                <w:sz w:val="14"/>
              </w:rPr>
              <w:t xml:space="preserve"> </w:t>
            </w:r>
            <w:r>
              <w:rPr>
                <w:sz w:val="14"/>
              </w:rPr>
              <w:t>criteria,</w:t>
            </w:r>
            <w:r>
              <w:rPr>
                <w:spacing w:val="-23"/>
                <w:sz w:val="14"/>
              </w:rPr>
              <w:t xml:space="preserve"> </w:t>
            </w:r>
            <w:r>
              <w:rPr>
                <w:sz w:val="14"/>
              </w:rPr>
              <w:t>and</w:t>
            </w:r>
            <w:r>
              <w:rPr>
                <w:spacing w:val="-24"/>
                <w:sz w:val="14"/>
              </w:rPr>
              <w:t xml:space="preserve"> </w:t>
            </w:r>
            <w:r>
              <w:rPr>
                <w:sz w:val="14"/>
              </w:rPr>
              <w:t>tradeoff</w:t>
            </w:r>
            <w:r>
              <w:rPr>
                <w:spacing w:val="-6"/>
                <w:sz w:val="14"/>
              </w:rPr>
              <w:t xml:space="preserve"> </w:t>
            </w:r>
            <w:r>
              <w:rPr>
                <w:sz w:val="14"/>
              </w:rPr>
              <w:t>considerations.(HS-ETS1-2)</w:t>
            </w:r>
          </w:p>
          <w:p w:rsidR="009B681C" w:rsidRDefault="00D00604">
            <w:pPr>
              <w:pStyle w:val="TableParagraph"/>
              <w:numPr>
                <w:ilvl w:val="0"/>
                <w:numId w:val="21"/>
              </w:numPr>
              <w:tabs>
                <w:tab w:val="left" w:pos="315"/>
              </w:tabs>
              <w:spacing w:before="3"/>
              <w:ind w:right="359"/>
              <w:jc w:val="both"/>
              <w:rPr>
                <w:sz w:val="14"/>
              </w:rPr>
            </w:pPr>
            <w:r>
              <w:rPr>
                <w:sz w:val="14"/>
              </w:rPr>
              <w:t>Evaluate</w:t>
            </w:r>
            <w:r>
              <w:rPr>
                <w:spacing w:val="-13"/>
                <w:sz w:val="14"/>
              </w:rPr>
              <w:t xml:space="preserve"> </w:t>
            </w:r>
            <w:r>
              <w:rPr>
                <w:sz w:val="14"/>
              </w:rPr>
              <w:t>a</w:t>
            </w:r>
            <w:r>
              <w:rPr>
                <w:spacing w:val="-14"/>
                <w:sz w:val="14"/>
              </w:rPr>
              <w:t xml:space="preserve"> </w:t>
            </w:r>
            <w:r>
              <w:rPr>
                <w:sz w:val="14"/>
              </w:rPr>
              <w:t>solution</w:t>
            </w:r>
            <w:r>
              <w:rPr>
                <w:spacing w:val="-10"/>
                <w:sz w:val="14"/>
              </w:rPr>
              <w:t xml:space="preserve"> </w:t>
            </w:r>
            <w:r>
              <w:rPr>
                <w:sz w:val="14"/>
              </w:rPr>
              <w:t>to</w:t>
            </w:r>
            <w:r>
              <w:rPr>
                <w:spacing w:val="-14"/>
                <w:sz w:val="14"/>
              </w:rPr>
              <w:t xml:space="preserve"> </w:t>
            </w:r>
            <w:r>
              <w:rPr>
                <w:sz w:val="14"/>
              </w:rPr>
              <w:t>a</w:t>
            </w:r>
            <w:r>
              <w:rPr>
                <w:spacing w:val="-14"/>
                <w:sz w:val="14"/>
              </w:rPr>
              <w:t xml:space="preserve"> </w:t>
            </w:r>
            <w:r>
              <w:rPr>
                <w:sz w:val="14"/>
              </w:rPr>
              <w:t>complex</w:t>
            </w:r>
            <w:r>
              <w:rPr>
                <w:spacing w:val="-21"/>
                <w:sz w:val="14"/>
              </w:rPr>
              <w:t xml:space="preserve"> </w:t>
            </w:r>
            <w:r>
              <w:rPr>
                <w:spacing w:val="-4"/>
                <w:sz w:val="14"/>
              </w:rPr>
              <w:t>real-world</w:t>
            </w:r>
            <w:r>
              <w:rPr>
                <w:spacing w:val="-19"/>
                <w:sz w:val="14"/>
              </w:rPr>
              <w:t xml:space="preserve"> </w:t>
            </w:r>
            <w:r>
              <w:rPr>
                <w:sz w:val="14"/>
              </w:rPr>
              <w:t>problem,</w:t>
            </w:r>
            <w:r>
              <w:rPr>
                <w:spacing w:val="-10"/>
                <w:sz w:val="14"/>
              </w:rPr>
              <w:t xml:space="preserve"> </w:t>
            </w:r>
            <w:r>
              <w:rPr>
                <w:sz w:val="14"/>
              </w:rPr>
              <w:t>based</w:t>
            </w:r>
            <w:r>
              <w:rPr>
                <w:spacing w:val="-10"/>
                <w:sz w:val="14"/>
              </w:rPr>
              <w:t xml:space="preserve"> </w:t>
            </w:r>
            <w:r>
              <w:rPr>
                <w:sz w:val="14"/>
              </w:rPr>
              <w:t xml:space="preserve">on </w:t>
            </w:r>
            <w:r>
              <w:rPr>
                <w:spacing w:val="-4"/>
                <w:sz w:val="14"/>
              </w:rPr>
              <w:t xml:space="preserve">scientific </w:t>
            </w:r>
            <w:r>
              <w:rPr>
                <w:sz w:val="14"/>
              </w:rPr>
              <w:t xml:space="preserve">knowledge, student-generated </w:t>
            </w:r>
            <w:r>
              <w:rPr>
                <w:spacing w:val="-4"/>
                <w:sz w:val="14"/>
              </w:rPr>
              <w:t xml:space="preserve">sources </w:t>
            </w:r>
            <w:r>
              <w:rPr>
                <w:sz w:val="14"/>
              </w:rPr>
              <w:t xml:space="preserve">of </w:t>
            </w:r>
            <w:r>
              <w:rPr>
                <w:spacing w:val="-5"/>
                <w:sz w:val="14"/>
              </w:rPr>
              <w:t xml:space="preserve">evidence, </w:t>
            </w:r>
            <w:r>
              <w:rPr>
                <w:sz w:val="14"/>
              </w:rPr>
              <w:t>prioritized</w:t>
            </w:r>
            <w:r>
              <w:rPr>
                <w:spacing w:val="-18"/>
                <w:sz w:val="14"/>
              </w:rPr>
              <w:t xml:space="preserve"> </w:t>
            </w:r>
            <w:r>
              <w:rPr>
                <w:sz w:val="14"/>
              </w:rPr>
              <w:t>criteria,</w:t>
            </w:r>
            <w:r>
              <w:rPr>
                <w:spacing w:val="-20"/>
                <w:sz w:val="14"/>
              </w:rPr>
              <w:t xml:space="preserve"> </w:t>
            </w:r>
            <w:r>
              <w:rPr>
                <w:sz w:val="14"/>
              </w:rPr>
              <w:t>and</w:t>
            </w:r>
            <w:r>
              <w:rPr>
                <w:spacing w:val="-21"/>
                <w:sz w:val="14"/>
              </w:rPr>
              <w:t xml:space="preserve"> </w:t>
            </w:r>
            <w:r>
              <w:rPr>
                <w:sz w:val="14"/>
              </w:rPr>
              <w:t>tradeoff considerations.(HS-ETS1-3)</w:t>
            </w:r>
          </w:p>
        </w:tc>
        <w:tc>
          <w:tcPr>
            <w:tcW w:w="4112" w:type="dxa"/>
          </w:tcPr>
          <w:p w:rsidR="009B681C" w:rsidRDefault="00D00604">
            <w:pPr>
              <w:pStyle w:val="TableParagraph"/>
              <w:spacing w:before="33"/>
              <w:ind w:left="40"/>
              <w:rPr>
                <w:b/>
                <w:sz w:val="14"/>
              </w:rPr>
            </w:pPr>
            <w:r>
              <w:rPr>
                <w:b/>
                <w:sz w:val="14"/>
              </w:rPr>
              <w:t>ETS1.A: Defining and Delimiting Engineering Problems</w:t>
            </w:r>
          </w:p>
          <w:p w:rsidR="009B681C" w:rsidRDefault="00D00604">
            <w:pPr>
              <w:pStyle w:val="TableParagraph"/>
              <w:numPr>
                <w:ilvl w:val="0"/>
                <w:numId w:val="20"/>
              </w:numPr>
              <w:tabs>
                <w:tab w:val="left" w:pos="355"/>
              </w:tabs>
              <w:spacing w:before="26" w:line="237" w:lineRule="auto"/>
              <w:ind w:right="150"/>
              <w:rPr>
                <w:sz w:val="14"/>
              </w:rPr>
            </w:pPr>
            <w:r>
              <w:rPr>
                <w:spacing w:val="-4"/>
                <w:sz w:val="14"/>
              </w:rPr>
              <w:t xml:space="preserve">Criteria </w:t>
            </w:r>
            <w:r>
              <w:rPr>
                <w:sz w:val="14"/>
              </w:rPr>
              <w:t xml:space="preserve">and constraints also include satisfying any </w:t>
            </w:r>
            <w:r>
              <w:rPr>
                <w:spacing w:val="-5"/>
                <w:sz w:val="14"/>
              </w:rPr>
              <w:t xml:space="preserve">requirements </w:t>
            </w:r>
            <w:r>
              <w:rPr>
                <w:sz w:val="14"/>
              </w:rPr>
              <w:t xml:space="preserve">set by society, such as taking issues of risk </w:t>
            </w:r>
            <w:r>
              <w:rPr>
                <w:spacing w:val="-4"/>
                <w:sz w:val="14"/>
              </w:rPr>
              <w:t>mitigation</w:t>
            </w:r>
            <w:r>
              <w:rPr>
                <w:spacing w:val="-17"/>
                <w:sz w:val="14"/>
              </w:rPr>
              <w:t xml:space="preserve"> </w:t>
            </w:r>
            <w:r>
              <w:rPr>
                <w:sz w:val="14"/>
              </w:rPr>
              <w:t>into</w:t>
            </w:r>
            <w:r>
              <w:rPr>
                <w:spacing w:val="-18"/>
                <w:sz w:val="14"/>
              </w:rPr>
              <w:t xml:space="preserve"> </w:t>
            </w:r>
            <w:r>
              <w:rPr>
                <w:sz w:val="14"/>
              </w:rPr>
              <w:t>account,</w:t>
            </w:r>
            <w:r>
              <w:rPr>
                <w:spacing w:val="-15"/>
                <w:sz w:val="14"/>
              </w:rPr>
              <w:t xml:space="preserve"> </w:t>
            </w:r>
            <w:r>
              <w:rPr>
                <w:sz w:val="14"/>
              </w:rPr>
              <w:t>and</w:t>
            </w:r>
            <w:r>
              <w:rPr>
                <w:spacing w:val="-14"/>
                <w:sz w:val="14"/>
              </w:rPr>
              <w:t xml:space="preserve"> </w:t>
            </w:r>
            <w:r>
              <w:rPr>
                <w:sz w:val="14"/>
              </w:rPr>
              <w:t>they</w:t>
            </w:r>
            <w:r>
              <w:rPr>
                <w:spacing w:val="-20"/>
                <w:sz w:val="14"/>
              </w:rPr>
              <w:t xml:space="preserve"> </w:t>
            </w:r>
            <w:r>
              <w:rPr>
                <w:sz w:val="14"/>
              </w:rPr>
              <w:t>should</w:t>
            </w:r>
            <w:r>
              <w:rPr>
                <w:spacing w:val="-9"/>
                <w:sz w:val="14"/>
              </w:rPr>
              <w:t xml:space="preserve"> </w:t>
            </w:r>
            <w:r>
              <w:rPr>
                <w:sz w:val="14"/>
              </w:rPr>
              <w:t>be</w:t>
            </w:r>
            <w:r>
              <w:rPr>
                <w:spacing w:val="-18"/>
                <w:sz w:val="14"/>
              </w:rPr>
              <w:t xml:space="preserve"> </w:t>
            </w:r>
            <w:r>
              <w:rPr>
                <w:sz w:val="14"/>
              </w:rPr>
              <w:t>quantified</w:t>
            </w:r>
            <w:r>
              <w:rPr>
                <w:spacing w:val="-13"/>
                <w:sz w:val="14"/>
              </w:rPr>
              <w:t xml:space="preserve"> </w:t>
            </w:r>
            <w:r>
              <w:rPr>
                <w:sz w:val="14"/>
              </w:rPr>
              <w:t>to</w:t>
            </w:r>
            <w:r>
              <w:rPr>
                <w:spacing w:val="-18"/>
                <w:sz w:val="14"/>
              </w:rPr>
              <w:t xml:space="preserve"> </w:t>
            </w:r>
            <w:r>
              <w:rPr>
                <w:sz w:val="14"/>
              </w:rPr>
              <w:t>the extent</w:t>
            </w:r>
            <w:r>
              <w:rPr>
                <w:spacing w:val="-16"/>
                <w:sz w:val="14"/>
              </w:rPr>
              <w:t xml:space="preserve"> </w:t>
            </w:r>
            <w:r>
              <w:rPr>
                <w:sz w:val="14"/>
              </w:rPr>
              <w:t>possible</w:t>
            </w:r>
            <w:r>
              <w:rPr>
                <w:spacing w:val="-14"/>
                <w:sz w:val="14"/>
              </w:rPr>
              <w:t xml:space="preserve"> </w:t>
            </w:r>
            <w:r>
              <w:rPr>
                <w:sz w:val="14"/>
              </w:rPr>
              <w:t>and</w:t>
            </w:r>
            <w:r>
              <w:rPr>
                <w:spacing w:val="-15"/>
                <w:sz w:val="14"/>
              </w:rPr>
              <w:t xml:space="preserve"> </w:t>
            </w:r>
            <w:r>
              <w:rPr>
                <w:sz w:val="14"/>
              </w:rPr>
              <w:t>stated</w:t>
            </w:r>
            <w:r>
              <w:rPr>
                <w:spacing w:val="-15"/>
                <w:sz w:val="14"/>
              </w:rPr>
              <w:t xml:space="preserve"> </w:t>
            </w:r>
            <w:r>
              <w:rPr>
                <w:sz w:val="14"/>
              </w:rPr>
              <w:t>in</w:t>
            </w:r>
            <w:r>
              <w:rPr>
                <w:spacing w:val="-15"/>
                <w:sz w:val="14"/>
              </w:rPr>
              <w:t xml:space="preserve"> </w:t>
            </w:r>
            <w:r>
              <w:rPr>
                <w:sz w:val="14"/>
              </w:rPr>
              <w:t>such</w:t>
            </w:r>
            <w:r>
              <w:rPr>
                <w:spacing w:val="-15"/>
                <w:sz w:val="14"/>
              </w:rPr>
              <w:t xml:space="preserve"> </w:t>
            </w:r>
            <w:r>
              <w:rPr>
                <w:sz w:val="14"/>
              </w:rPr>
              <w:t>a</w:t>
            </w:r>
            <w:r>
              <w:rPr>
                <w:spacing w:val="-15"/>
                <w:sz w:val="14"/>
              </w:rPr>
              <w:t xml:space="preserve"> </w:t>
            </w:r>
            <w:r>
              <w:rPr>
                <w:sz w:val="14"/>
              </w:rPr>
              <w:t>way</w:t>
            </w:r>
            <w:r>
              <w:rPr>
                <w:spacing w:val="-21"/>
                <w:sz w:val="14"/>
              </w:rPr>
              <w:t xml:space="preserve"> </w:t>
            </w:r>
            <w:r>
              <w:rPr>
                <w:sz w:val="14"/>
              </w:rPr>
              <w:t>that</w:t>
            </w:r>
            <w:r>
              <w:rPr>
                <w:spacing w:val="-12"/>
                <w:sz w:val="14"/>
              </w:rPr>
              <w:t xml:space="preserve"> </w:t>
            </w:r>
            <w:r>
              <w:rPr>
                <w:sz w:val="14"/>
              </w:rPr>
              <w:t>one</w:t>
            </w:r>
            <w:r>
              <w:rPr>
                <w:spacing w:val="-20"/>
                <w:sz w:val="14"/>
              </w:rPr>
              <w:t xml:space="preserve"> </w:t>
            </w:r>
            <w:r>
              <w:rPr>
                <w:sz w:val="14"/>
              </w:rPr>
              <w:t>can</w:t>
            </w:r>
            <w:r>
              <w:rPr>
                <w:spacing w:val="-15"/>
                <w:sz w:val="14"/>
              </w:rPr>
              <w:t xml:space="preserve"> </w:t>
            </w:r>
            <w:r>
              <w:rPr>
                <w:sz w:val="14"/>
              </w:rPr>
              <w:t>tell</w:t>
            </w:r>
            <w:r>
              <w:rPr>
                <w:spacing w:val="-13"/>
                <w:sz w:val="14"/>
              </w:rPr>
              <w:t xml:space="preserve"> </w:t>
            </w:r>
            <w:r>
              <w:rPr>
                <w:sz w:val="14"/>
              </w:rPr>
              <w:t>if</w:t>
            </w:r>
            <w:r>
              <w:rPr>
                <w:spacing w:val="-16"/>
                <w:sz w:val="14"/>
              </w:rPr>
              <w:t xml:space="preserve"> </w:t>
            </w:r>
            <w:r>
              <w:rPr>
                <w:sz w:val="14"/>
              </w:rPr>
              <w:t xml:space="preserve">a </w:t>
            </w:r>
            <w:r>
              <w:rPr>
                <w:spacing w:val="-4"/>
                <w:sz w:val="14"/>
              </w:rPr>
              <w:t>given</w:t>
            </w:r>
            <w:r>
              <w:rPr>
                <w:spacing w:val="-17"/>
                <w:sz w:val="14"/>
              </w:rPr>
              <w:t xml:space="preserve"> </w:t>
            </w:r>
            <w:r>
              <w:rPr>
                <w:sz w:val="14"/>
              </w:rPr>
              <w:t>design</w:t>
            </w:r>
            <w:r>
              <w:rPr>
                <w:spacing w:val="-11"/>
                <w:sz w:val="14"/>
              </w:rPr>
              <w:t xml:space="preserve"> </w:t>
            </w:r>
            <w:r>
              <w:rPr>
                <w:sz w:val="14"/>
              </w:rPr>
              <w:t>meets</w:t>
            </w:r>
            <w:r>
              <w:rPr>
                <w:spacing w:val="-14"/>
                <w:sz w:val="14"/>
              </w:rPr>
              <w:t xml:space="preserve"> </w:t>
            </w:r>
            <w:r>
              <w:rPr>
                <w:sz w:val="14"/>
              </w:rPr>
              <w:t>them.</w:t>
            </w:r>
            <w:r>
              <w:rPr>
                <w:spacing w:val="-8"/>
                <w:sz w:val="14"/>
              </w:rPr>
              <w:t xml:space="preserve"> </w:t>
            </w:r>
            <w:r>
              <w:rPr>
                <w:spacing w:val="-5"/>
                <w:sz w:val="14"/>
              </w:rPr>
              <w:t>(HS-ETS1-1)</w:t>
            </w:r>
          </w:p>
          <w:p w:rsidR="009B681C" w:rsidRDefault="00D00604">
            <w:pPr>
              <w:pStyle w:val="TableParagraph"/>
              <w:numPr>
                <w:ilvl w:val="0"/>
                <w:numId w:val="20"/>
              </w:numPr>
              <w:tabs>
                <w:tab w:val="left" w:pos="355"/>
              </w:tabs>
              <w:spacing w:before="13" w:line="237" w:lineRule="auto"/>
              <w:ind w:right="131"/>
              <w:rPr>
                <w:sz w:val="14"/>
              </w:rPr>
            </w:pPr>
            <w:r>
              <w:rPr>
                <w:sz w:val="14"/>
              </w:rPr>
              <w:t xml:space="preserve">Humanity faces major global </w:t>
            </w:r>
            <w:r>
              <w:rPr>
                <w:spacing w:val="-4"/>
                <w:sz w:val="14"/>
              </w:rPr>
              <w:t xml:space="preserve">challenges today, </w:t>
            </w:r>
            <w:r>
              <w:rPr>
                <w:sz w:val="14"/>
              </w:rPr>
              <w:t xml:space="preserve">such as the </w:t>
            </w:r>
            <w:r>
              <w:rPr>
                <w:spacing w:val="-4"/>
                <w:sz w:val="14"/>
              </w:rPr>
              <w:t xml:space="preserve">need </w:t>
            </w:r>
            <w:r>
              <w:rPr>
                <w:sz w:val="14"/>
              </w:rPr>
              <w:t xml:space="preserve">for supplies of clean water and food or for energy </w:t>
            </w:r>
            <w:r>
              <w:rPr>
                <w:spacing w:val="-5"/>
                <w:sz w:val="14"/>
              </w:rPr>
              <w:t xml:space="preserve">sources </w:t>
            </w:r>
            <w:r>
              <w:rPr>
                <w:sz w:val="14"/>
              </w:rPr>
              <w:t xml:space="preserve">that minimize </w:t>
            </w:r>
            <w:r>
              <w:rPr>
                <w:spacing w:val="-5"/>
                <w:sz w:val="14"/>
              </w:rPr>
              <w:t xml:space="preserve">pollution, </w:t>
            </w:r>
            <w:r>
              <w:rPr>
                <w:sz w:val="14"/>
              </w:rPr>
              <w:t>which can be addressed through</w:t>
            </w:r>
            <w:r>
              <w:rPr>
                <w:spacing w:val="-17"/>
                <w:sz w:val="14"/>
              </w:rPr>
              <w:t xml:space="preserve"> </w:t>
            </w:r>
            <w:r>
              <w:rPr>
                <w:spacing w:val="-5"/>
                <w:sz w:val="14"/>
              </w:rPr>
              <w:t>engineering.</w:t>
            </w:r>
            <w:r>
              <w:rPr>
                <w:spacing w:val="-20"/>
                <w:sz w:val="14"/>
              </w:rPr>
              <w:t xml:space="preserve"> </w:t>
            </w:r>
            <w:r>
              <w:rPr>
                <w:sz w:val="14"/>
              </w:rPr>
              <w:t>These</w:t>
            </w:r>
            <w:r>
              <w:rPr>
                <w:spacing w:val="-18"/>
                <w:sz w:val="14"/>
              </w:rPr>
              <w:t xml:space="preserve"> </w:t>
            </w:r>
            <w:r>
              <w:rPr>
                <w:sz w:val="14"/>
              </w:rPr>
              <w:t>global</w:t>
            </w:r>
            <w:r>
              <w:rPr>
                <w:spacing w:val="-16"/>
                <w:sz w:val="14"/>
              </w:rPr>
              <w:t xml:space="preserve"> </w:t>
            </w:r>
            <w:r>
              <w:rPr>
                <w:sz w:val="14"/>
              </w:rPr>
              <w:t>challenges</w:t>
            </w:r>
            <w:r>
              <w:rPr>
                <w:spacing w:val="-16"/>
                <w:sz w:val="14"/>
              </w:rPr>
              <w:t xml:space="preserve"> </w:t>
            </w:r>
            <w:r>
              <w:rPr>
                <w:sz w:val="14"/>
              </w:rPr>
              <w:t>also</w:t>
            </w:r>
            <w:r>
              <w:rPr>
                <w:spacing w:val="-18"/>
                <w:sz w:val="14"/>
              </w:rPr>
              <w:t xml:space="preserve"> </w:t>
            </w:r>
            <w:r>
              <w:rPr>
                <w:sz w:val="14"/>
              </w:rPr>
              <w:t>may</w:t>
            </w:r>
            <w:r>
              <w:rPr>
                <w:spacing w:val="-25"/>
                <w:sz w:val="14"/>
              </w:rPr>
              <w:t xml:space="preserve"> </w:t>
            </w:r>
            <w:r>
              <w:rPr>
                <w:sz w:val="14"/>
              </w:rPr>
              <w:t xml:space="preserve">have </w:t>
            </w:r>
            <w:r>
              <w:rPr>
                <w:spacing w:val="-4"/>
                <w:sz w:val="14"/>
              </w:rPr>
              <w:t>manifestations</w:t>
            </w:r>
            <w:r>
              <w:rPr>
                <w:spacing w:val="-20"/>
                <w:sz w:val="14"/>
              </w:rPr>
              <w:t xml:space="preserve"> </w:t>
            </w:r>
            <w:r>
              <w:rPr>
                <w:sz w:val="14"/>
              </w:rPr>
              <w:t>in</w:t>
            </w:r>
            <w:r>
              <w:rPr>
                <w:spacing w:val="-13"/>
                <w:sz w:val="14"/>
              </w:rPr>
              <w:t xml:space="preserve"> </w:t>
            </w:r>
            <w:r>
              <w:rPr>
                <w:sz w:val="14"/>
              </w:rPr>
              <w:t>local</w:t>
            </w:r>
            <w:r>
              <w:rPr>
                <w:spacing w:val="-17"/>
                <w:sz w:val="14"/>
              </w:rPr>
              <w:t xml:space="preserve"> </w:t>
            </w:r>
            <w:r>
              <w:rPr>
                <w:sz w:val="14"/>
              </w:rPr>
              <w:t>communities.</w:t>
            </w:r>
            <w:r>
              <w:rPr>
                <w:spacing w:val="-13"/>
                <w:sz w:val="14"/>
              </w:rPr>
              <w:t xml:space="preserve"> </w:t>
            </w:r>
            <w:r>
              <w:rPr>
                <w:spacing w:val="-4"/>
                <w:sz w:val="14"/>
              </w:rPr>
              <w:t>(HS-ETS1-1)</w:t>
            </w:r>
          </w:p>
          <w:p w:rsidR="009B681C" w:rsidRDefault="00D00604">
            <w:pPr>
              <w:pStyle w:val="TableParagraph"/>
              <w:spacing w:line="158" w:lineRule="exact"/>
              <w:ind w:left="40"/>
              <w:rPr>
                <w:b/>
                <w:sz w:val="14"/>
              </w:rPr>
            </w:pPr>
            <w:r>
              <w:rPr>
                <w:b/>
                <w:sz w:val="14"/>
              </w:rPr>
              <w:t>ETS1.B: Developing Possible Solutions</w:t>
            </w:r>
          </w:p>
          <w:p w:rsidR="009B681C" w:rsidRDefault="00D00604">
            <w:pPr>
              <w:pStyle w:val="TableParagraph"/>
              <w:numPr>
                <w:ilvl w:val="0"/>
                <w:numId w:val="20"/>
              </w:numPr>
              <w:tabs>
                <w:tab w:val="left" w:pos="355"/>
              </w:tabs>
              <w:spacing w:before="9"/>
              <w:ind w:right="103"/>
              <w:jc w:val="both"/>
              <w:rPr>
                <w:sz w:val="14"/>
              </w:rPr>
            </w:pPr>
            <w:r>
              <w:rPr>
                <w:sz w:val="14"/>
              </w:rPr>
              <w:t>When</w:t>
            </w:r>
            <w:r>
              <w:rPr>
                <w:spacing w:val="-21"/>
                <w:sz w:val="14"/>
              </w:rPr>
              <w:t xml:space="preserve"> </w:t>
            </w:r>
            <w:r>
              <w:rPr>
                <w:sz w:val="14"/>
              </w:rPr>
              <w:t>evaluating</w:t>
            </w:r>
            <w:r>
              <w:rPr>
                <w:spacing w:val="-16"/>
                <w:sz w:val="14"/>
              </w:rPr>
              <w:t xml:space="preserve"> </w:t>
            </w:r>
            <w:r>
              <w:rPr>
                <w:sz w:val="14"/>
              </w:rPr>
              <w:t>solutions,</w:t>
            </w:r>
            <w:r>
              <w:rPr>
                <w:spacing w:val="-18"/>
                <w:sz w:val="14"/>
              </w:rPr>
              <w:t xml:space="preserve"> </w:t>
            </w:r>
            <w:r>
              <w:rPr>
                <w:sz w:val="14"/>
              </w:rPr>
              <w:t>it</w:t>
            </w:r>
            <w:r>
              <w:rPr>
                <w:spacing w:val="-22"/>
                <w:sz w:val="14"/>
              </w:rPr>
              <w:t xml:space="preserve"> </w:t>
            </w:r>
            <w:r>
              <w:rPr>
                <w:sz w:val="14"/>
              </w:rPr>
              <w:t>is</w:t>
            </w:r>
            <w:r>
              <w:rPr>
                <w:spacing w:val="-19"/>
                <w:sz w:val="14"/>
              </w:rPr>
              <w:t xml:space="preserve"> </w:t>
            </w:r>
            <w:r>
              <w:rPr>
                <w:sz w:val="14"/>
              </w:rPr>
              <w:t>important</w:t>
            </w:r>
            <w:r>
              <w:rPr>
                <w:spacing w:val="-22"/>
                <w:sz w:val="14"/>
              </w:rPr>
              <w:t xml:space="preserve"> </w:t>
            </w:r>
            <w:r>
              <w:rPr>
                <w:sz w:val="14"/>
              </w:rPr>
              <w:t>to</w:t>
            </w:r>
            <w:r>
              <w:rPr>
                <w:spacing w:val="-25"/>
                <w:sz w:val="14"/>
              </w:rPr>
              <w:t xml:space="preserve"> </w:t>
            </w:r>
            <w:r>
              <w:rPr>
                <w:sz w:val="14"/>
              </w:rPr>
              <w:t>take</w:t>
            </w:r>
            <w:r>
              <w:rPr>
                <w:spacing w:val="-21"/>
                <w:sz w:val="14"/>
              </w:rPr>
              <w:t xml:space="preserve"> </w:t>
            </w:r>
            <w:r>
              <w:rPr>
                <w:sz w:val="14"/>
              </w:rPr>
              <w:t>into</w:t>
            </w:r>
            <w:r>
              <w:rPr>
                <w:spacing w:val="-25"/>
                <w:sz w:val="14"/>
              </w:rPr>
              <w:t xml:space="preserve"> </w:t>
            </w:r>
            <w:r>
              <w:rPr>
                <w:sz w:val="14"/>
              </w:rPr>
              <w:t xml:space="preserve">account a range of constraints, including cost, safety, </w:t>
            </w:r>
            <w:r>
              <w:rPr>
                <w:spacing w:val="-5"/>
                <w:sz w:val="14"/>
              </w:rPr>
              <w:t xml:space="preserve">reliability, </w:t>
            </w:r>
            <w:r>
              <w:rPr>
                <w:sz w:val="14"/>
              </w:rPr>
              <w:t>and aesthetics,</w:t>
            </w:r>
            <w:r>
              <w:rPr>
                <w:spacing w:val="-10"/>
                <w:sz w:val="14"/>
              </w:rPr>
              <w:t xml:space="preserve"> </w:t>
            </w:r>
            <w:r>
              <w:rPr>
                <w:sz w:val="14"/>
              </w:rPr>
              <w:t>and</w:t>
            </w:r>
            <w:r>
              <w:rPr>
                <w:spacing w:val="-15"/>
                <w:sz w:val="14"/>
              </w:rPr>
              <w:t xml:space="preserve"> </w:t>
            </w:r>
            <w:r>
              <w:rPr>
                <w:sz w:val="14"/>
              </w:rPr>
              <w:t>to</w:t>
            </w:r>
            <w:r>
              <w:rPr>
                <w:spacing w:val="-19"/>
                <w:sz w:val="14"/>
              </w:rPr>
              <w:t xml:space="preserve"> </w:t>
            </w:r>
            <w:r>
              <w:rPr>
                <w:sz w:val="14"/>
              </w:rPr>
              <w:t>consider</w:t>
            </w:r>
            <w:r>
              <w:rPr>
                <w:spacing w:val="-18"/>
                <w:sz w:val="14"/>
              </w:rPr>
              <w:t xml:space="preserve"> </w:t>
            </w:r>
            <w:r>
              <w:rPr>
                <w:sz w:val="14"/>
              </w:rPr>
              <w:t>social,</w:t>
            </w:r>
            <w:r>
              <w:rPr>
                <w:spacing w:val="-16"/>
                <w:sz w:val="14"/>
              </w:rPr>
              <w:t xml:space="preserve"> </w:t>
            </w:r>
            <w:r>
              <w:rPr>
                <w:spacing w:val="-4"/>
                <w:sz w:val="14"/>
              </w:rPr>
              <w:t>cultural,</w:t>
            </w:r>
            <w:r>
              <w:rPr>
                <w:spacing w:val="-25"/>
                <w:sz w:val="14"/>
              </w:rPr>
              <w:t xml:space="preserve"> </w:t>
            </w:r>
            <w:r>
              <w:rPr>
                <w:sz w:val="14"/>
              </w:rPr>
              <w:t>and</w:t>
            </w:r>
            <w:r>
              <w:rPr>
                <w:spacing w:val="-15"/>
                <w:sz w:val="14"/>
              </w:rPr>
              <w:t xml:space="preserve"> </w:t>
            </w:r>
            <w:r>
              <w:rPr>
                <w:spacing w:val="-4"/>
                <w:sz w:val="14"/>
              </w:rPr>
              <w:t xml:space="preserve">environmental </w:t>
            </w:r>
            <w:r>
              <w:rPr>
                <w:sz w:val="14"/>
              </w:rPr>
              <w:t>impacts.</w:t>
            </w:r>
            <w:r>
              <w:rPr>
                <w:spacing w:val="3"/>
                <w:sz w:val="14"/>
              </w:rPr>
              <w:t xml:space="preserve"> </w:t>
            </w:r>
            <w:r>
              <w:rPr>
                <w:sz w:val="14"/>
              </w:rPr>
              <w:t>(HS-ETS1-3)</w:t>
            </w:r>
          </w:p>
          <w:p w:rsidR="009B681C" w:rsidRDefault="00D00604">
            <w:pPr>
              <w:pStyle w:val="TableParagraph"/>
              <w:numPr>
                <w:ilvl w:val="0"/>
                <w:numId w:val="20"/>
              </w:numPr>
              <w:tabs>
                <w:tab w:val="left" w:pos="355"/>
              </w:tabs>
              <w:spacing w:before="13" w:line="237" w:lineRule="auto"/>
              <w:ind w:right="128"/>
              <w:rPr>
                <w:sz w:val="14"/>
              </w:rPr>
            </w:pPr>
            <w:r>
              <w:rPr>
                <w:sz w:val="14"/>
              </w:rPr>
              <w:t>Both</w:t>
            </w:r>
            <w:r>
              <w:rPr>
                <w:spacing w:val="-9"/>
                <w:sz w:val="14"/>
              </w:rPr>
              <w:t xml:space="preserve"> </w:t>
            </w:r>
            <w:r>
              <w:rPr>
                <w:spacing w:val="-4"/>
                <w:sz w:val="14"/>
              </w:rPr>
              <w:t>physical</w:t>
            </w:r>
            <w:r>
              <w:rPr>
                <w:spacing w:val="-16"/>
                <w:sz w:val="14"/>
              </w:rPr>
              <w:t xml:space="preserve"> </w:t>
            </w:r>
            <w:r>
              <w:rPr>
                <w:sz w:val="14"/>
              </w:rPr>
              <w:t>models</w:t>
            </w:r>
            <w:r>
              <w:rPr>
                <w:spacing w:val="-11"/>
                <w:sz w:val="14"/>
              </w:rPr>
              <w:t xml:space="preserve"> </w:t>
            </w:r>
            <w:r>
              <w:rPr>
                <w:sz w:val="14"/>
              </w:rPr>
              <w:t>and</w:t>
            </w:r>
            <w:r>
              <w:rPr>
                <w:spacing w:val="-9"/>
                <w:sz w:val="14"/>
              </w:rPr>
              <w:t xml:space="preserve"> </w:t>
            </w:r>
            <w:r>
              <w:rPr>
                <w:sz w:val="14"/>
              </w:rPr>
              <w:t>computers</w:t>
            </w:r>
            <w:r>
              <w:rPr>
                <w:spacing w:val="-10"/>
                <w:sz w:val="14"/>
              </w:rPr>
              <w:t xml:space="preserve"> </w:t>
            </w:r>
            <w:r>
              <w:rPr>
                <w:sz w:val="14"/>
              </w:rPr>
              <w:t>can</w:t>
            </w:r>
            <w:r>
              <w:rPr>
                <w:spacing w:val="-14"/>
                <w:sz w:val="14"/>
              </w:rPr>
              <w:t xml:space="preserve"> </w:t>
            </w:r>
            <w:r>
              <w:rPr>
                <w:sz w:val="14"/>
              </w:rPr>
              <w:t>be</w:t>
            </w:r>
            <w:r>
              <w:rPr>
                <w:spacing w:val="-14"/>
                <w:sz w:val="14"/>
              </w:rPr>
              <w:t xml:space="preserve"> </w:t>
            </w:r>
            <w:r>
              <w:rPr>
                <w:sz w:val="14"/>
              </w:rPr>
              <w:t>used</w:t>
            </w:r>
            <w:r>
              <w:rPr>
                <w:spacing w:val="-14"/>
                <w:sz w:val="14"/>
              </w:rPr>
              <w:t xml:space="preserve"> </w:t>
            </w:r>
            <w:r>
              <w:rPr>
                <w:sz w:val="14"/>
              </w:rPr>
              <w:t>in</w:t>
            </w:r>
            <w:r>
              <w:rPr>
                <w:spacing w:val="-9"/>
                <w:sz w:val="14"/>
              </w:rPr>
              <w:t xml:space="preserve"> </w:t>
            </w:r>
            <w:r>
              <w:rPr>
                <w:spacing w:val="-6"/>
                <w:sz w:val="14"/>
              </w:rPr>
              <w:t xml:space="preserve">various </w:t>
            </w:r>
            <w:r>
              <w:rPr>
                <w:spacing w:val="-4"/>
                <w:sz w:val="14"/>
              </w:rPr>
              <w:t xml:space="preserve">ways </w:t>
            </w:r>
            <w:r>
              <w:rPr>
                <w:sz w:val="14"/>
              </w:rPr>
              <w:t xml:space="preserve">to aid in the engineering design process. Computers are useful </w:t>
            </w:r>
            <w:r>
              <w:rPr>
                <w:spacing w:val="-3"/>
                <w:sz w:val="14"/>
              </w:rPr>
              <w:t xml:space="preserve">for </w:t>
            </w:r>
            <w:r>
              <w:rPr>
                <w:sz w:val="14"/>
              </w:rPr>
              <w:t xml:space="preserve">a variety of purposes, such as running simulations to test different </w:t>
            </w:r>
            <w:r>
              <w:rPr>
                <w:spacing w:val="-4"/>
                <w:sz w:val="14"/>
              </w:rPr>
              <w:t xml:space="preserve">ways </w:t>
            </w:r>
            <w:r>
              <w:rPr>
                <w:sz w:val="14"/>
              </w:rPr>
              <w:t>of solving a problem or to see</w:t>
            </w:r>
            <w:r>
              <w:rPr>
                <w:spacing w:val="-10"/>
                <w:sz w:val="14"/>
              </w:rPr>
              <w:t xml:space="preserve"> </w:t>
            </w:r>
            <w:r>
              <w:rPr>
                <w:sz w:val="14"/>
              </w:rPr>
              <w:t>which</w:t>
            </w:r>
            <w:r>
              <w:rPr>
                <w:spacing w:val="-9"/>
                <w:sz w:val="14"/>
              </w:rPr>
              <w:t xml:space="preserve"> </w:t>
            </w:r>
            <w:r>
              <w:rPr>
                <w:sz w:val="14"/>
              </w:rPr>
              <w:t>one</w:t>
            </w:r>
            <w:r>
              <w:rPr>
                <w:spacing w:val="-19"/>
                <w:sz w:val="14"/>
              </w:rPr>
              <w:t xml:space="preserve"> </w:t>
            </w:r>
            <w:r>
              <w:rPr>
                <w:sz w:val="14"/>
              </w:rPr>
              <w:t>is</w:t>
            </w:r>
            <w:r>
              <w:rPr>
                <w:spacing w:val="-16"/>
                <w:sz w:val="14"/>
              </w:rPr>
              <w:t xml:space="preserve"> </w:t>
            </w:r>
            <w:r>
              <w:rPr>
                <w:sz w:val="14"/>
              </w:rPr>
              <w:t>most</w:t>
            </w:r>
            <w:r>
              <w:rPr>
                <w:spacing w:val="-11"/>
                <w:sz w:val="14"/>
              </w:rPr>
              <w:t xml:space="preserve"> </w:t>
            </w:r>
            <w:r>
              <w:rPr>
                <w:sz w:val="14"/>
              </w:rPr>
              <w:t>efficient</w:t>
            </w:r>
            <w:r>
              <w:rPr>
                <w:spacing w:val="-15"/>
                <w:sz w:val="14"/>
              </w:rPr>
              <w:t xml:space="preserve"> </w:t>
            </w:r>
            <w:r>
              <w:rPr>
                <w:sz w:val="14"/>
              </w:rPr>
              <w:t>or</w:t>
            </w:r>
            <w:r>
              <w:rPr>
                <w:spacing w:val="-14"/>
                <w:sz w:val="14"/>
              </w:rPr>
              <w:t xml:space="preserve"> </w:t>
            </w:r>
            <w:r>
              <w:rPr>
                <w:spacing w:val="-4"/>
                <w:sz w:val="14"/>
              </w:rPr>
              <w:t>economical;</w:t>
            </w:r>
            <w:r>
              <w:rPr>
                <w:spacing w:val="-20"/>
                <w:sz w:val="14"/>
              </w:rPr>
              <w:t xml:space="preserve"> </w:t>
            </w:r>
            <w:r>
              <w:rPr>
                <w:sz w:val="14"/>
              </w:rPr>
              <w:t>and</w:t>
            </w:r>
            <w:r>
              <w:rPr>
                <w:spacing w:val="-14"/>
                <w:sz w:val="14"/>
              </w:rPr>
              <w:t xml:space="preserve"> </w:t>
            </w:r>
            <w:r>
              <w:rPr>
                <w:sz w:val="14"/>
              </w:rPr>
              <w:t>in</w:t>
            </w:r>
            <w:r>
              <w:rPr>
                <w:spacing w:val="-19"/>
                <w:sz w:val="14"/>
              </w:rPr>
              <w:t xml:space="preserve"> </w:t>
            </w:r>
            <w:r>
              <w:rPr>
                <w:sz w:val="14"/>
              </w:rPr>
              <w:t xml:space="preserve">making a persuasive </w:t>
            </w:r>
            <w:r>
              <w:rPr>
                <w:spacing w:val="-5"/>
                <w:sz w:val="14"/>
              </w:rPr>
              <w:t xml:space="preserve">presentation </w:t>
            </w:r>
            <w:r>
              <w:rPr>
                <w:sz w:val="14"/>
              </w:rPr>
              <w:t xml:space="preserve">to a client about how a given </w:t>
            </w:r>
            <w:r>
              <w:rPr>
                <w:spacing w:val="-3"/>
                <w:sz w:val="14"/>
              </w:rPr>
              <w:t xml:space="preserve">design </w:t>
            </w:r>
            <w:r>
              <w:rPr>
                <w:spacing w:val="-4"/>
                <w:sz w:val="14"/>
              </w:rPr>
              <w:t xml:space="preserve">will </w:t>
            </w:r>
            <w:r>
              <w:rPr>
                <w:sz w:val="14"/>
              </w:rPr>
              <w:t xml:space="preserve">meet </w:t>
            </w:r>
            <w:r>
              <w:rPr>
                <w:spacing w:val="-4"/>
                <w:sz w:val="14"/>
              </w:rPr>
              <w:t xml:space="preserve">his </w:t>
            </w:r>
            <w:r>
              <w:rPr>
                <w:sz w:val="14"/>
              </w:rPr>
              <w:t>or her</w:t>
            </w:r>
            <w:r>
              <w:rPr>
                <w:spacing w:val="-11"/>
                <w:sz w:val="14"/>
              </w:rPr>
              <w:t xml:space="preserve"> </w:t>
            </w:r>
            <w:r>
              <w:rPr>
                <w:spacing w:val="-4"/>
                <w:sz w:val="14"/>
              </w:rPr>
              <w:t>needs.(HS-ETS1-4)</w:t>
            </w:r>
          </w:p>
          <w:p w:rsidR="009B681C" w:rsidRDefault="00D00604">
            <w:pPr>
              <w:pStyle w:val="TableParagraph"/>
              <w:spacing w:line="159" w:lineRule="exact"/>
              <w:ind w:left="40"/>
              <w:rPr>
                <w:b/>
                <w:sz w:val="14"/>
              </w:rPr>
            </w:pPr>
            <w:r>
              <w:rPr>
                <w:b/>
                <w:sz w:val="14"/>
              </w:rPr>
              <w:t>ETS1.C: Optimizing the Design Solution</w:t>
            </w:r>
          </w:p>
          <w:p w:rsidR="009B681C" w:rsidRDefault="00D00604">
            <w:pPr>
              <w:pStyle w:val="TableParagraph"/>
              <w:numPr>
                <w:ilvl w:val="0"/>
                <w:numId w:val="20"/>
              </w:numPr>
              <w:tabs>
                <w:tab w:val="left" w:pos="355"/>
              </w:tabs>
              <w:spacing w:before="12" w:line="235" w:lineRule="auto"/>
              <w:ind w:right="230"/>
              <w:rPr>
                <w:sz w:val="14"/>
              </w:rPr>
            </w:pPr>
            <w:r>
              <w:rPr>
                <w:spacing w:val="-4"/>
                <w:sz w:val="14"/>
              </w:rPr>
              <w:t>Criteria</w:t>
            </w:r>
            <w:r>
              <w:rPr>
                <w:spacing w:val="-23"/>
                <w:sz w:val="14"/>
              </w:rPr>
              <w:t xml:space="preserve"> </w:t>
            </w:r>
            <w:r>
              <w:rPr>
                <w:sz w:val="14"/>
              </w:rPr>
              <w:t>may</w:t>
            </w:r>
            <w:r>
              <w:rPr>
                <w:spacing w:val="-19"/>
                <w:sz w:val="14"/>
              </w:rPr>
              <w:t xml:space="preserve"> </w:t>
            </w:r>
            <w:r>
              <w:rPr>
                <w:sz w:val="14"/>
              </w:rPr>
              <w:t>need</w:t>
            </w:r>
            <w:r>
              <w:rPr>
                <w:spacing w:val="-14"/>
                <w:sz w:val="14"/>
              </w:rPr>
              <w:t xml:space="preserve"> </w:t>
            </w:r>
            <w:r>
              <w:rPr>
                <w:sz w:val="14"/>
              </w:rPr>
              <w:t>to</w:t>
            </w:r>
            <w:r>
              <w:rPr>
                <w:spacing w:val="-18"/>
                <w:sz w:val="14"/>
              </w:rPr>
              <w:t xml:space="preserve"> </w:t>
            </w:r>
            <w:r>
              <w:rPr>
                <w:sz w:val="14"/>
              </w:rPr>
              <w:t>be</w:t>
            </w:r>
            <w:r>
              <w:rPr>
                <w:spacing w:val="-18"/>
                <w:sz w:val="14"/>
              </w:rPr>
              <w:t xml:space="preserve"> </w:t>
            </w:r>
            <w:r>
              <w:rPr>
                <w:sz w:val="14"/>
              </w:rPr>
              <w:t>broken</w:t>
            </w:r>
            <w:r>
              <w:rPr>
                <w:spacing w:val="-14"/>
                <w:sz w:val="14"/>
              </w:rPr>
              <w:t xml:space="preserve"> </w:t>
            </w:r>
            <w:r>
              <w:rPr>
                <w:sz w:val="14"/>
              </w:rPr>
              <w:t>down</w:t>
            </w:r>
            <w:r>
              <w:rPr>
                <w:spacing w:val="-14"/>
                <w:sz w:val="14"/>
              </w:rPr>
              <w:t xml:space="preserve"> </w:t>
            </w:r>
            <w:r>
              <w:rPr>
                <w:sz w:val="14"/>
              </w:rPr>
              <w:t>into</w:t>
            </w:r>
            <w:r>
              <w:rPr>
                <w:spacing w:val="-18"/>
                <w:sz w:val="14"/>
              </w:rPr>
              <w:t xml:space="preserve"> </w:t>
            </w:r>
            <w:r>
              <w:rPr>
                <w:sz w:val="14"/>
              </w:rPr>
              <w:t>simpler</w:t>
            </w:r>
            <w:r>
              <w:rPr>
                <w:spacing w:val="-13"/>
                <w:sz w:val="14"/>
              </w:rPr>
              <w:t xml:space="preserve"> </w:t>
            </w:r>
            <w:r>
              <w:rPr>
                <w:sz w:val="14"/>
              </w:rPr>
              <w:t>ones</w:t>
            </w:r>
            <w:r>
              <w:rPr>
                <w:spacing w:val="-16"/>
                <w:sz w:val="14"/>
              </w:rPr>
              <w:t xml:space="preserve"> </w:t>
            </w:r>
            <w:r>
              <w:rPr>
                <w:sz w:val="14"/>
              </w:rPr>
              <w:t>that can</w:t>
            </w:r>
            <w:r>
              <w:rPr>
                <w:spacing w:val="-21"/>
                <w:sz w:val="14"/>
              </w:rPr>
              <w:t xml:space="preserve"> </w:t>
            </w:r>
            <w:r>
              <w:rPr>
                <w:sz w:val="14"/>
              </w:rPr>
              <w:t>be</w:t>
            </w:r>
            <w:r>
              <w:rPr>
                <w:spacing w:val="-25"/>
                <w:sz w:val="14"/>
              </w:rPr>
              <w:t xml:space="preserve"> </w:t>
            </w:r>
            <w:r>
              <w:rPr>
                <w:sz w:val="14"/>
              </w:rPr>
              <w:t>approached</w:t>
            </w:r>
            <w:r>
              <w:rPr>
                <w:spacing w:val="-20"/>
                <w:sz w:val="14"/>
              </w:rPr>
              <w:t xml:space="preserve"> </w:t>
            </w:r>
            <w:r>
              <w:rPr>
                <w:sz w:val="14"/>
              </w:rPr>
              <w:t>systematically,</w:t>
            </w:r>
            <w:r>
              <w:rPr>
                <w:spacing w:val="-16"/>
                <w:sz w:val="14"/>
              </w:rPr>
              <w:t xml:space="preserve"> </w:t>
            </w:r>
            <w:r>
              <w:rPr>
                <w:sz w:val="14"/>
              </w:rPr>
              <w:t>and</w:t>
            </w:r>
            <w:r>
              <w:rPr>
                <w:spacing w:val="-16"/>
                <w:sz w:val="14"/>
              </w:rPr>
              <w:t xml:space="preserve"> </w:t>
            </w:r>
            <w:r>
              <w:rPr>
                <w:spacing w:val="-4"/>
                <w:sz w:val="14"/>
              </w:rPr>
              <w:t>decisions</w:t>
            </w:r>
            <w:r>
              <w:rPr>
                <w:spacing w:val="-27"/>
                <w:sz w:val="14"/>
              </w:rPr>
              <w:t xml:space="preserve"> </w:t>
            </w:r>
            <w:r>
              <w:rPr>
                <w:sz w:val="14"/>
              </w:rPr>
              <w:t>about</w:t>
            </w:r>
            <w:r>
              <w:rPr>
                <w:spacing w:val="-16"/>
                <w:sz w:val="14"/>
              </w:rPr>
              <w:t xml:space="preserve"> </w:t>
            </w:r>
            <w:r>
              <w:rPr>
                <w:sz w:val="14"/>
              </w:rPr>
              <w:t xml:space="preserve">the priority of certain criteria over </w:t>
            </w:r>
            <w:r>
              <w:rPr>
                <w:spacing w:val="-5"/>
                <w:sz w:val="14"/>
              </w:rPr>
              <w:t xml:space="preserve">others </w:t>
            </w:r>
            <w:r>
              <w:rPr>
                <w:sz w:val="14"/>
              </w:rPr>
              <w:t>(trade-offs) may be needed.(HSETS1-2)</w:t>
            </w:r>
          </w:p>
        </w:tc>
        <w:tc>
          <w:tcPr>
            <w:tcW w:w="3132" w:type="dxa"/>
          </w:tcPr>
          <w:p w:rsidR="009B681C" w:rsidRDefault="00D00604">
            <w:pPr>
              <w:pStyle w:val="TableParagraph"/>
              <w:spacing w:before="33"/>
              <w:ind w:left="44"/>
              <w:rPr>
                <w:b/>
                <w:sz w:val="14"/>
              </w:rPr>
            </w:pPr>
            <w:r>
              <w:rPr>
                <w:b/>
                <w:sz w:val="14"/>
              </w:rPr>
              <w:t>Systems and System Models</w:t>
            </w:r>
          </w:p>
          <w:p w:rsidR="009B681C" w:rsidRDefault="00D00604">
            <w:pPr>
              <w:pStyle w:val="TableParagraph"/>
              <w:numPr>
                <w:ilvl w:val="0"/>
                <w:numId w:val="19"/>
              </w:numPr>
              <w:tabs>
                <w:tab w:val="left" w:pos="270"/>
              </w:tabs>
              <w:spacing w:before="26" w:line="237" w:lineRule="auto"/>
              <w:ind w:right="185"/>
              <w:rPr>
                <w:sz w:val="14"/>
              </w:rPr>
            </w:pPr>
            <w:r>
              <w:rPr>
                <w:spacing w:val="-5"/>
                <w:sz w:val="14"/>
              </w:rPr>
              <w:t xml:space="preserve">Models </w:t>
            </w:r>
            <w:r>
              <w:rPr>
                <w:sz w:val="14"/>
              </w:rPr>
              <w:t>(e.g., physical, mathematical, computer models) can be used to simulate systems</w:t>
            </w:r>
            <w:r>
              <w:rPr>
                <w:spacing w:val="-22"/>
                <w:sz w:val="14"/>
              </w:rPr>
              <w:t xml:space="preserve"> </w:t>
            </w:r>
            <w:r>
              <w:rPr>
                <w:sz w:val="14"/>
              </w:rPr>
              <w:t>and</w:t>
            </w:r>
            <w:r>
              <w:rPr>
                <w:spacing w:val="-25"/>
                <w:sz w:val="14"/>
              </w:rPr>
              <w:t xml:space="preserve"> </w:t>
            </w:r>
            <w:r>
              <w:rPr>
                <w:sz w:val="14"/>
              </w:rPr>
              <w:t>interactions—</w:t>
            </w:r>
            <w:r>
              <w:rPr>
                <w:spacing w:val="-22"/>
                <w:sz w:val="14"/>
              </w:rPr>
              <w:t xml:space="preserve"> </w:t>
            </w:r>
            <w:r>
              <w:rPr>
                <w:sz w:val="14"/>
              </w:rPr>
              <w:t>including</w:t>
            </w:r>
            <w:r>
              <w:rPr>
                <w:spacing w:val="-21"/>
                <w:sz w:val="14"/>
              </w:rPr>
              <w:t xml:space="preserve"> </w:t>
            </w:r>
            <w:r>
              <w:rPr>
                <w:spacing w:val="-6"/>
                <w:sz w:val="14"/>
              </w:rPr>
              <w:t xml:space="preserve">energy, </w:t>
            </w:r>
            <w:r>
              <w:rPr>
                <w:sz w:val="14"/>
              </w:rPr>
              <w:t xml:space="preserve">matter, and information flows— </w:t>
            </w:r>
            <w:r>
              <w:rPr>
                <w:spacing w:val="-3"/>
                <w:sz w:val="14"/>
              </w:rPr>
              <w:t xml:space="preserve">within </w:t>
            </w:r>
            <w:r>
              <w:rPr>
                <w:sz w:val="14"/>
              </w:rPr>
              <w:t xml:space="preserve">and between systems at </w:t>
            </w:r>
            <w:r>
              <w:rPr>
                <w:spacing w:val="-5"/>
                <w:sz w:val="14"/>
              </w:rPr>
              <w:t xml:space="preserve">different </w:t>
            </w:r>
            <w:r>
              <w:rPr>
                <w:sz w:val="14"/>
              </w:rPr>
              <w:t xml:space="preserve">scales. (HS- </w:t>
            </w:r>
            <w:r>
              <w:rPr>
                <w:spacing w:val="-4"/>
                <w:sz w:val="14"/>
              </w:rPr>
              <w:t>ETS1-4)</w:t>
            </w:r>
          </w:p>
          <w:p w:rsidR="009B681C" w:rsidRDefault="009B681C">
            <w:pPr>
              <w:pStyle w:val="TableParagraph"/>
              <w:spacing w:before="8"/>
              <w:rPr>
                <w:b/>
                <w:sz w:val="13"/>
              </w:rPr>
            </w:pPr>
          </w:p>
          <w:p w:rsidR="009B681C" w:rsidRDefault="00D00604">
            <w:pPr>
              <w:pStyle w:val="TableParagraph"/>
              <w:ind w:left="515"/>
              <w:rPr>
                <w:b/>
                <w:sz w:val="14"/>
              </w:rPr>
            </w:pPr>
            <w:r>
              <w:rPr>
                <w:b/>
                <w:sz w:val="14"/>
              </w:rPr>
              <w:t>---------------------------------------------</w:t>
            </w:r>
          </w:p>
          <w:p w:rsidR="009B681C" w:rsidRDefault="00D00604">
            <w:pPr>
              <w:pStyle w:val="TableParagraph"/>
              <w:spacing w:before="4"/>
              <w:ind w:left="795" w:right="19" w:hanging="721"/>
              <w:rPr>
                <w:b/>
                <w:i/>
                <w:sz w:val="14"/>
              </w:rPr>
            </w:pPr>
            <w:r>
              <w:rPr>
                <w:b/>
                <w:i/>
                <w:spacing w:val="-4"/>
                <w:sz w:val="14"/>
              </w:rPr>
              <w:t xml:space="preserve">Connections </w:t>
            </w:r>
            <w:r>
              <w:rPr>
                <w:b/>
                <w:i/>
                <w:sz w:val="14"/>
              </w:rPr>
              <w:t xml:space="preserve">to Engineering, Technology, and </w:t>
            </w:r>
            <w:r>
              <w:rPr>
                <w:b/>
                <w:i/>
                <w:spacing w:val="-5"/>
                <w:sz w:val="14"/>
              </w:rPr>
              <w:t xml:space="preserve">Applications </w:t>
            </w:r>
            <w:r>
              <w:rPr>
                <w:b/>
                <w:i/>
                <w:sz w:val="14"/>
              </w:rPr>
              <w:t>of Science</w:t>
            </w:r>
          </w:p>
          <w:p w:rsidR="009B681C" w:rsidRDefault="009B681C">
            <w:pPr>
              <w:pStyle w:val="TableParagraph"/>
              <w:spacing w:before="3"/>
              <w:rPr>
                <w:b/>
                <w:sz w:val="13"/>
              </w:rPr>
            </w:pPr>
          </w:p>
          <w:p w:rsidR="009B681C" w:rsidRDefault="00D00604">
            <w:pPr>
              <w:pStyle w:val="TableParagraph"/>
              <w:spacing w:before="1"/>
              <w:ind w:left="44" w:right="32"/>
              <w:rPr>
                <w:b/>
                <w:sz w:val="14"/>
              </w:rPr>
            </w:pPr>
            <w:r>
              <w:rPr>
                <w:b/>
                <w:sz w:val="14"/>
              </w:rPr>
              <w:t>Influence of Science, Engineering, and Technology on Society and the Natural World</w:t>
            </w:r>
          </w:p>
          <w:p w:rsidR="009B681C" w:rsidRDefault="00D00604">
            <w:pPr>
              <w:pStyle w:val="TableParagraph"/>
              <w:numPr>
                <w:ilvl w:val="0"/>
                <w:numId w:val="19"/>
              </w:numPr>
              <w:tabs>
                <w:tab w:val="left" w:pos="270"/>
              </w:tabs>
              <w:spacing w:before="18"/>
              <w:ind w:right="156"/>
              <w:jc w:val="both"/>
              <w:rPr>
                <w:sz w:val="14"/>
              </w:rPr>
            </w:pPr>
            <w:r>
              <w:rPr>
                <w:sz w:val="14"/>
              </w:rPr>
              <w:t>New</w:t>
            </w:r>
            <w:r>
              <w:rPr>
                <w:spacing w:val="-22"/>
                <w:sz w:val="14"/>
              </w:rPr>
              <w:t xml:space="preserve"> </w:t>
            </w:r>
            <w:r>
              <w:rPr>
                <w:sz w:val="14"/>
              </w:rPr>
              <w:t>technologies</w:t>
            </w:r>
            <w:r>
              <w:rPr>
                <w:spacing w:val="-12"/>
                <w:sz w:val="14"/>
              </w:rPr>
              <w:t xml:space="preserve"> </w:t>
            </w:r>
            <w:r>
              <w:rPr>
                <w:sz w:val="14"/>
              </w:rPr>
              <w:t>can</w:t>
            </w:r>
            <w:r>
              <w:rPr>
                <w:spacing w:val="-10"/>
                <w:sz w:val="14"/>
              </w:rPr>
              <w:t xml:space="preserve"> </w:t>
            </w:r>
            <w:r>
              <w:rPr>
                <w:sz w:val="14"/>
              </w:rPr>
              <w:t>have</w:t>
            </w:r>
            <w:r>
              <w:rPr>
                <w:spacing w:val="-14"/>
                <w:sz w:val="14"/>
              </w:rPr>
              <w:t xml:space="preserve"> </w:t>
            </w:r>
            <w:r>
              <w:rPr>
                <w:spacing w:val="-4"/>
                <w:sz w:val="14"/>
              </w:rPr>
              <w:t>deep</w:t>
            </w:r>
            <w:r>
              <w:rPr>
                <w:spacing w:val="-19"/>
                <w:sz w:val="14"/>
              </w:rPr>
              <w:t xml:space="preserve"> </w:t>
            </w:r>
            <w:r>
              <w:rPr>
                <w:sz w:val="14"/>
              </w:rPr>
              <w:t>impacts</w:t>
            </w:r>
            <w:r>
              <w:rPr>
                <w:spacing w:val="-12"/>
                <w:sz w:val="14"/>
              </w:rPr>
              <w:t xml:space="preserve"> </w:t>
            </w:r>
            <w:r>
              <w:rPr>
                <w:spacing w:val="-3"/>
                <w:sz w:val="14"/>
              </w:rPr>
              <w:t xml:space="preserve">on </w:t>
            </w:r>
            <w:r>
              <w:rPr>
                <w:sz w:val="14"/>
              </w:rPr>
              <w:t>society</w:t>
            </w:r>
            <w:r>
              <w:rPr>
                <w:spacing w:val="-22"/>
                <w:sz w:val="14"/>
              </w:rPr>
              <w:t xml:space="preserve"> </w:t>
            </w:r>
            <w:r>
              <w:rPr>
                <w:sz w:val="14"/>
              </w:rPr>
              <w:t>and</w:t>
            </w:r>
            <w:r>
              <w:rPr>
                <w:spacing w:val="-16"/>
                <w:sz w:val="14"/>
              </w:rPr>
              <w:t xml:space="preserve"> </w:t>
            </w:r>
            <w:r>
              <w:rPr>
                <w:sz w:val="14"/>
              </w:rPr>
              <w:t>the</w:t>
            </w:r>
            <w:r>
              <w:rPr>
                <w:spacing w:val="-20"/>
                <w:sz w:val="14"/>
              </w:rPr>
              <w:t xml:space="preserve"> </w:t>
            </w:r>
            <w:r>
              <w:rPr>
                <w:sz w:val="14"/>
              </w:rPr>
              <w:t>environment,</w:t>
            </w:r>
            <w:r>
              <w:rPr>
                <w:spacing w:val="-16"/>
                <w:sz w:val="14"/>
              </w:rPr>
              <w:t xml:space="preserve"> </w:t>
            </w:r>
            <w:r>
              <w:rPr>
                <w:sz w:val="14"/>
              </w:rPr>
              <w:t>including</w:t>
            </w:r>
            <w:r>
              <w:rPr>
                <w:spacing w:val="-16"/>
                <w:sz w:val="14"/>
              </w:rPr>
              <w:t xml:space="preserve"> </w:t>
            </w:r>
            <w:r>
              <w:rPr>
                <w:sz w:val="14"/>
              </w:rPr>
              <w:t xml:space="preserve">some that were not anticipated. Analysis of costs and benefits is a critical aspect of </w:t>
            </w:r>
            <w:r>
              <w:rPr>
                <w:spacing w:val="-5"/>
                <w:sz w:val="14"/>
              </w:rPr>
              <w:t xml:space="preserve">decisions </w:t>
            </w:r>
            <w:r w:rsidR="00000C40">
              <w:rPr>
                <w:sz w:val="14"/>
              </w:rPr>
              <w:t>about technology</w:t>
            </w:r>
            <w:r>
              <w:rPr>
                <w:sz w:val="14"/>
              </w:rPr>
              <w:t>.</w:t>
            </w:r>
            <w:r>
              <w:rPr>
                <w:spacing w:val="-24"/>
                <w:sz w:val="14"/>
              </w:rPr>
              <w:t xml:space="preserve"> </w:t>
            </w:r>
            <w:r>
              <w:rPr>
                <w:sz w:val="14"/>
              </w:rPr>
              <w:t>(HS-ETS1-1)</w:t>
            </w:r>
            <w:r>
              <w:rPr>
                <w:spacing w:val="-27"/>
                <w:sz w:val="14"/>
              </w:rPr>
              <w:t xml:space="preserve"> </w:t>
            </w:r>
            <w:r>
              <w:rPr>
                <w:spacing w:val="-4"/>
                <w:sz w:val="14"/>
              </w:rPr>
              <w:t>(HSETS1-3)</w:t>
            </w:r>
          </w:p>
        </w:tc>
      </w:tr>
      <w:tr w:rsidR="009B681C">
        <w:trPr>
          <w:trHeight w:val="1055"/>
        </w:trPr>
        <w:tc>
          <w:tcPr>
            <w:tcW w:w="11661" w:type="dxa"/>
            <w:gridSpan w:val="3"/>
          </w:tcPr>
          <w:p w:rsidR="009B681C" w:rsidRDefault="00D00604">
            <w:pPr>
              <w:pStyle w:val="TableParagraph"/>
              <w:spacing w:before="38" w:line="160" w:lineRule="exact"/>
              <w:ind w:left="45"/>
              <w:rPr>
                <w:i/>
                <w:sz w:val="14"/>
              </w:rPr>
            </w:pPr>
            <w:r>
              <w:rPr>
                <w:i/>
                <w:sz w:val="14"/>
              </w:rPr>
              <w:t>Connections to HS-ETS1.A: Defining and Delimiting Engineering Problems include:</w:t>
            </w:r>
          </w:p>
          <w:p w:rsidR="009B681C" w:rsidRDefault="00D00604">
            <w:pPr>
              <w:pStyle w:val="TableParagraph"/>
              <w:spacing w:line="160" w:lineRule="exact"/>
              <w:ind w:left="320"/>
              <w:rPr>
                <w:sz w:val="14"/>
              </w:rPr>
            </w:pPr>
            <w:r>
              <w:rPr>
                <w:b/>
                <w:sz w:val="14"/>
              </w:rPr>
              <w:t xml:space="preserve">Physical Science: </w:t>
            </w:r>
            <w:r>
              <w:rPr>
                <w:sz w:val="14"/>
              </w:rPr>
              <w:t>HS-PS2-3, HS-PS3-3</w:t>
            </w:r>
          </w:p>
          <w:p w:rsidR="009B681C" w:rsidRDefault="00D00604">
            <w:pPr>
              <w:pStyle w:val="TableParagraph"/>
              <w:spacing w:line="160" w:lineRule="exact"/>
              <w:ind w:left="45"/>
              <w:rPr>
                <w:i/>
                <w:sz w:val="14"/>
              </w:rPr>
            </w:pPr>
            <w:r>
              <w:rPr>
                <w:i/>
                <w:sz w:val="14"/>
              </w:rPr>
              <w:t>Connections to HS-ETS1.B: Designing Solutions to Engineering Problems include:</w:t>
            </w:r>
          </w:p>
          <w:p w:rsidR="009B681C" w:rsidRDefault="00D00604">
            <w:pPr>
              <w:pStyle w:val="TableParagraph"/>
              <w:spacing w:before="4" w:line="161" w:lineRule="exact"/>
              <w:ind w:left="320"/>
              <w:rPr>
                <w:sz w:val="14"/>
              </w:rPr>
            </w:pPr>
            <w:r>
              <w:rPr>
                <w:b/>
                <w:sz w:val="14"/>
              </w:rPr>
              <w:t xml:space="preserve">Earth and Space Science: </w:t>
            </w:r>
            <w:r>
              <w:rPr>
                <w:sz w:val="14"/>
              </w:rPr>
              <w:t xml:space="preserve">HS-ESS3-2, HS-ESS3-4, </w:t>
            </w:r>
            <w:r>
              <w:rPr>
                <w:b/>
                <w:sz w:val="14"/>
              </w:rPr>
              <w:t xml:space="preserve">Life Science: </w:t>
            </w:r>
            <w:r>
              <w:rPr>
                <w:sz w:val="14"/>
              </w:rPr>
              <w:t>HS-LS2-7, HS-LS4-6</w:t>
            </w:r>
          </w:p>
          <w:p w:rsidR="009B681C" w:rsidRDefault="00D00604">
            <w:pPr>
              <w:pStyle w:val="TableParagraph"/>
              <w:spacing w:line="160" w:lineRule="exact"/>
              <w:ind w:left="45"/>
              <w:rPr>
                <w:i/>
                <w:sz w:val="14"/>
              </w:rPr>
            </w:pPr>
            <w:r>
              <w:rPr>
                <w:i/>
                <w:sz w:val="14"/>
              </w:rPr>
              <w:t>Connections to HS-ETS1.C: Optimizing the Design Solution include:</w:t>
            </w:r>
          </w:p>
          <w:p w:rsidR="009B681C" w:rsidRDefault="00D00604">
            <w:pPr>
              <w:pStyle w:val="TableParagraph"/>
              <w:spacing w:line="160" w:lineRule="exact"/>
              <w:ind w:left="320"/>
              <w:rPr>
                <w:sz w:val="14"/>
              </w:rPr>
            </w:pPr>
            <w:r>
              <w:rPr>
                <w:b/>
                <w:sz w:val="14"/>
              </w:rPr>
              <w:t xml:space="preserve">Physical Science: </w:t>
            </w:r>
            <w:r>
              <w:rPr>
                <w:sz w:val="14"/>
              </w:rPr>
              <w:t>HS-PS1-6, HS-PS2-3</w:t>
            </w:r>
          </w:p>
        </w:tc>
      </w:tr>
      <w:tr w:rsidR="009B681C">
        <w:trPr>
          <w:trHeight w:val="409"/>
        </w:trPr>
        <w:tc>
          <w:tcPr>
            <w:tcW w:w="11661" w:type="dxa"/>
            <w:gridSpan w:val="3"/>
          </w:tcPr>
          <w:p w:rsidR="009B681C" w:rsidRDefault="00D00604">
            <w:pPr>
              <w:pStyle w:val="TableParagraph"/>
              <w:spacing w:before="33" w:line="160" w:lineRule="exact"/>
              <w:ind w:left="45"/>
              <w:rPr>
                <w:b/>
                <w:sz w:val="14"/>
              </w:rPr>
            </w:pPr>
            <w:r>
              <w:rPr>
                <w:i/>
                <w:sz w:val="14"/>
              </w:rPr>
              <w:t xml:space="preserve">Articulation of DCIs across grade-bands: </w:t>
            </w:r>
            <w:r>
              <w:rPr>
                <w:b/>
                <w:sz w:val="14"/>
              </w:rPr>
              <w:t xml:space="preserve">MS.ETS1.A </w:t>
            </w:r>
            <w:r>
              <w:rPr>
                <w:sz w:val="14"/>
              </w:rPr>
              <w:t xml:space="preserve">(HS-ETS1-1),(HS-ETS1-2),(HS-ETS1-3),(HS-ETS1-4); </w:t>
            </w:r>
            <w:r>
              <w:rPr>
                <w:b/>
                <w:sz w:val="14"/>
              </w:rPr>
              <w:t xml:space="preserve">MS.ETS1.B </w:t>
            </w:r>
            <w:r>
              <w:rPr>
                <w:sz w:val="14"/>
              </w:rPr>
              <w:t xml:space="preserve">(HS-ETS1-2),(HS-ETS1-3),(HS-ETS1-4); </w:t>
            </w:r>
            <w:r>
              <w:rPr>
                <w:b/>
                <w:sz w:val="14"/>
              </w:rPr>
              <w:t>MS.ETS1.C</w:t>
            </w:r>
          </w:p>
          <w:p w:rsidR="009B681C" w:rsidRDefault="00D00604">
            <w:pPr>
              <w:pStyle w:val="TableParagraph"/>
              <w:spacing w:line="160" w:lineRule="exact"/>
              <w:ind w:left="45"/>
              <w:rPr>
                <w:sz w:val="14"/>
              </w:rPr>
            </w:pPr>
            <w:r>
              <w:rPr>
                <w:sz w:val="14"/>
              </w:rPr>
              <w:t>(HSETS1-2),(HS-ETS1-4)</w:t>
            </w:r>
          </w:p>
        </w:tc>
      </w:tr>
    </w:tbl>
    <w:p w:rsidR="009B681C" w:rsidRDefault="00D00604">
      <w:pPr>
        <w:spacing w:before="78"/>
        <w:ind w:left="98" w:right="38"/>
        <w:jc w:val="center"/>
        <w:rPr>
          <w:sz w:val="14"/>
        </w:rPr>
      </w:pPr>
      <w:r>
        <w:rPr>
          <w:sz w:val="14"/>
        </w:rPr>
        <w:t>The section entitled “Disciplinary Core Ideas” is reproduced verbatim from A Framework for K-12 Science Education: Practices, Cross-Cutting Concepts, and Core Ideas. Integrated and reprinted with permission from the National Academy of Sciences.</w:t>
      </w:r>
    </w:p>
    <w:p w:rsidR="009B681C" w:rsidRDefault="009B681C">
      <w:pPr>
        <w:jc w:val="center"/>
        <w:rPr>
          <w:sz w:val="14"/>
        </w:rPr>
        <w:sectPr w:rsidR="009B681C">
          <w:pgSz w:w="12240" w:h="15840"/>
          <w:pgMar w:top="940" w:right="140" w:bottom="1620" w:left="80" w:header="725" w:footer="1331" w:gutter="0"/>
          <w:cols w:space="720"/>
        </w:sectPr>
      </w:pPr>
    </w:p>
    <w:p w:rsidR="009B681C" w:rsidRPr="0018754F" w:rsidRDefault="009B681C">
      <w:pPr>
        <w:pStyle w:val="BodyText"/>
        <w:rPr>
          <w:b/>
          <w:strike/>
          <w:sz w:val="20"/>
        </w:rPr>
      </w:pPr>
      <w:bookmarkStart w:id="138" w:name="HIGH_SCHOOL_TECHNOLOGY"/>
      <w:bookmarkStart w:id="139" w:name="_bookmark33"/>
      <w:bookmarkStart w:id="140" w:name="Kentucky_Academic_Standards_–_Technology"/>
      <w:bookmarkStart w:id="141" w:name="HIGH_SCHOOL_VOCATIONAL_STUDIES"/>
      <w:bookmarkStart w:id="142" w:name="_bookmark34"/>
      <w:bookmarkEnd w:id="138"/>
      <w:bookmarkEnd w:id="139"/>
      <w:bookmarkEnd w:id="140"/>
      <w:bookmarkEnd w:id="141"/>
      <w:bookmarkEnd w:id="142"/>
    </w:p>
    <w:p w:rsidR="009B681C" w:rsidRPr="0018754F" w:rsidRDefault="009B681C">
      <w:pPr>
        <w:pStyle w:val="BodyText"/>
        <w:rPr>
          <w:rFonts w:ascii="Times New Roman"/>
          <w:strike/>
          <w:sz w:val="20"/>
        </w:rPr>
      </w:pPr>
      <w:bookmarkStart w:id="143" w:name="Kentucky_Academic_Standards_–_Vocational"/>
      <w:bookmarkEnd w:id="143"/>
    </w:p>
    <w:p w:rsidR="009B681C" w:rsidRPr="0018754F" w:rsidRDefault="009B681C">
      <w:pPr>
        <w:pStyle w:val="BodyText"/>
        <w:spacing w:before="4"/>
        <w:rPr>
          <w:rFonts w:ascii="Times New Roman"/>
          <w:strike/>
        </w:rPr>
      </w:pPr>
    </w:p>
    <w:p w:rsidR="009B681C" w:rsidRPr="0018754F" w:rsidRDefault="009B681C">
      <w:pPr>
        <w:pStyle w:val="BodyText"/>
        <w:rPr>
          <w:rFonts w:ascii="Times New Roman"/>
          <w:strike/>
          <w:sz w:val="20"/>
        </w:rPr>
      </w:pPr>
    </w:p>
    <w:p w:rsidR="009B681C" w:rsidRPr="0018754F" w:rsidRDefault="009B681C">
      <w:pPr>
        <w:pStyle w:val="BodyText"/>
        <w:spacing w:before="4"/>
        <w:rPr>
          <w:rFonts w:ascii="Times New Roman"/>
          <w:strike/>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rPr>
          <w:rFonts w:ascii="Times New Roman"/>
          <w:sz w:val="20"/>
        </w:rPr>
      </w:pPr>
    </w:p>
    <w:p w:rsidR="009B681C" w:rsidRDefault="009B681C">
      <w:pPr>
        <w:pStyle w:val="BodyText"/>
        <w:spacing w:before="10"/>
        <w:rPr>
          <w:rFonts w:ascii="Times New Roman"/>
          <w:sz w:val="23"/>
        </w:rPr>
      </w:pPr>
    </w:p>
    <w:p w:rsidR="009B681C" w:rsidRDefault="00D00604">
      <w:pPr>
        <w:pStyle w:val="Heading1"/>
        <w:spacing w:before="69"/>
        <w:ind w:left="2626" w:right="2558" w:hanging="2"/>
      </w:pPr>
      <w:bookmarkStart w:id="144" w:name="ADDITIONAL_CURRICULUM_EXPERIENCES"/>
      <w:bookmarkStart w:id="145" w:name="_bookmark35"/>
      <w:bookmarkEnd w:id="144"/>
      <w:bookmarkEnd w:id="145"/>
      <w:r>
        <w:t>ADDITIONAL CURRICULUM EXPERIENCES</w:t>
      </w:r>
    </w:p>
    <w:p w:rsidR="009B681C" w:rsidRDefault="009B681C">
      <w:pPr>
        <w:jc w:val="center"/>
        <w:sectPr w:rsidR="009B681C" w:rsidSect="00D76F7C">
          <w:footerReference w:type="default" r:id="rId46"/>
          <w:pgSz w:w="12240" w:h="15840"/>
          <w:pgMar w:top="940" w:right="140" w:bottom="1620" w:left="80" w:header="725" w:footer="1423" w:gutter="0"/>
          <w:cols w:space="720"/>
        </w:sectPr>
      </w:pPr>
    </w:p>
    <w:p w:rsidR="009B681C" w:rsidRDefault="009B681C">
      <w:pPr>
        <w:pStyle w:val="BodyText"/>
        <w:rPr>
          <w:b/>
          <w:sz w:val="20"/>
        </w:rPr>
      </w:pPr>
    </w:p>
    <w:p w:rsidR="009B681C" w:rsidRDefault="00D00604">
      <w:pPr>
        <w:pStyle w:val="Heading2"/>
        <w:spacing w:before="240"/>
        <w:ind w:left="96" w:right="38"/>
      </w:pPr>
      <w:bookmarkStart w:id="146" w:name="Military_Science"/>
      <w:bookmarkStart w:id="147" w:name="_bookmark36"/>
      <w:bookmarkEnd w:id="146"/>
      <w:bookmarkEnd w:id="147"/>
      <w:r>
        <w:t>Military Science</w:t>
      </w:r>
    </w:p>
    <w:p w:rsidR="009B681C" w:rsidRDefault="00D00604">
      <w:pPr>
        <w:spacing w:before="3"/>
        <w:ind w:left="3331"/>
        <w:rPr>
          <w:b/>
          <w:sz w:val="28"/>
        </w:rPr>
      </w:pPr>
      <w:r>
        <w:rPr>
          <w:b/>
          <w:sz w:val="28"/>
        </w:rPr>
        <w:t>(Junior Reserve Officers Training Corps)</w:t>
      </w:r>
    </w:p>
    <w:p w:rsidR="009B681C" w:rsidRDefault="00D00604">
      <w:pPr>
        <w:pStyle w:val="BodyText"/>
        <w:spacing w:before="264"/>
        <w:ind w:left="1360" w:right="1320"/>
      </w:pPr>
      <w:r>
        <w:t>Kentucky high schools are accountable for helping students make a successful transition to work, postsecondary studies and the military. Courses in the military science program or Junior Reserve Officers Training Corps (ROTC) provide high school students with opportunities to develop leadership and management skills they can carry into adult life.</w:t>
      </w:r>
    </w:p>
    <w:p w:rsidR="009B681C" w:rsidRDefault="009B681C">
      <w:pPr>
        <w:pStyle w:val="BodyText"/>
      </w:pPr>
    </w:p>
    <w:p w:rsidR="009B681C" w:rsidRDefault="00D00604">
      <w:pPr>
        <w:pStyle w:val="BodyText"/>
        <w:spacing w:before="1"/>
        <w:ind w:left="1360" w:right="1559"/>
        <w:jc w:val="both"/>
      </w:pPr>
      <w:r>
        <w:t>The Junior ROTC program offers training that develops a student’s citizenship, self-discipline, character, team-building skills and respect for authority in a democratic society. Students also gain an understanding of national security requirements.</w:t>
      </w:r>
    </w:p>
    <w:p w:rsidR="009B681C" w:rsidRDefault="009B681C">
      <w:pPr>
        <w:pStyle w:val="BodyText"/>
        <w:spacing w:before="5"/>
        <w:rPr>
          <w:sz w:val="21"/>
        </w:rPr>
      </w:pPr>
    </w:p>
    <w:p w:rsidR="009B681C" w:rsidRDefault="00D00604">
      <w:pPr>
        <w:pStyle w:val="BodyText"/>
        <w:ind w:left="1360" w:right="1373"/>
      </w:pPr>
      <w:r>
        <w:t>Career counseling and communications skills are combined with problem-solving and logical thinking to aid students in pursuing career paths or choices in the military or other occupations. Integration of knowledge with other content areas, such as mathematics, science, social studies, health and physical education is encouraged.</w:t>
      </w:r>
    </w:p>
    <w:p w:rsidR="009B681C" w:rsidRDefault="009B681C">
      <w:pPr>
        <w:pStyle w:val="BodyText"/>
        <w:spacing w:before="7"/>
        <w:rPr>
          <w:sz w:val="21"/>
        </w:rPr>
      </w:pPr>
    </w:p>
    <w:p w:rsidR="009B681C" w:rsidRDefault="00D00604">
      <w:pPr>
        <w:pStyle w:val="BodyText"/>
        <w:ind w:left="1360" w:right="1277"/>
      </w:pPr>
      <w:r>
        <w:t>Field experiences, close-order drill, marksmanship training, uniform inspections and ceremonies also are part of the military science program curriculum. The program also stresses hygiene, physical fitness, first-aid and survival skills and a healthy lifestyle.</w:t>
      </w:r>
    </w:p>
    <w:p w:rsidR="009B681C" w:rsidRDefault="009B681C">
      <w:pPr>
        <w:pStyle w:val="BodyText"/>
        <w:spacing w:before="9"/>
        <w:rPr>
          <w:sz w:val="21"/>
        </w:rPr>
      </w:pPr>
    </w:p>
    <w:p w:rsidR="009B681C" w:rsidRDefault="00D00604">
      <w:pPr>
        <w:pStyle w:val="BodyText"/>
        <w:ind w:left="1360" w:right="1277"/>
      </w:pPr>
      <w:r>
        <w:t>Students in these programs receive an introduction to the organization of specific military branches. Four military science programs may be offered in Kentucky high schools: Air Force, Army, Marine and Navy Junior ROTC. The content in each program varies with the nature of the military branch.</w:t>
      </w:r>
    </w:p>
    <w:p w:rsidR="009B681C" w:rsidRDefault="009B681C">
      <w:pPr>
        <w:sectPr w:rsidR="009B681C" w:rsidSect="00D76F7C">
          <w:footerReference w:type="default" r:id="rId47"/>
          <w:pgSz w:w="12240" w:h="15840"/>
          <w:pgMar w:top="940" w:right="140" w:bottom="1620" w:left="80" w:header="725" w:footer="1423" w:gutter="0"/>
          <w:cols w:space="720"/>
        </w:sectPr>
      </w:pPr>
    </w:p>
    <w:p w:rsidR="009B681C" w:rsidRDefault="009B681C">
      <w:pPr>
        <w:pStyle w:val="BodyText"/>
        <w:rPr>
          <w:sz w:val="20"/>
        </w:rPr>
      </w:pPr>
    </w:p>
    <w:p w:rsidR="009B681C" w:rsidRDefault="00D00604" w:rsidP="009E3452">
      <w:pPr>
        <w:pStyle w:val="Heading2"/>
        <w:spacing w:before="245"/>
        <w:ind w:left="720" w:right="1310"/>
      </w:pPr>
      <w:bookmarkStart w:id="148" w:name="World_Language"/>
      <w:bookmarkStart w:id="149" w:name="_bookmark37"/>
      <w:bookmarkEnd w:id="148"/>
      <w:bookmarkEnd w:id="149"/>
      <w:r>
        <w:t>World Language</w:t>
      </w:r>
    </w:p>
    <w:p w:rsidR="009B681C" w:rsidRDefault="00D00604">
      <w:pPr>
        <w:pStyle w:val="BodyText"/>
        <w:spacing w:before="259"/>
        <w:ind w:left="1360" w:right="1353"/>
      </w:pPr>
      <w:r>
        <w:t>All</w:t>
      </w:r>
      <w:r>
        <w:rPr>
          <w:spacing w:val="-3"/>
        </w:rPr>
        <w:t xml:space="preserve"> </w:t>
      </w:r>
      <w:r>
        <w:t>Kentucky</w:t>
      </w:r>
      <w:r>
        <w:rPr>
          <w:spacing w:val="-9"/>
        </w:rPr>
        <w:t xml:space="preserve"> </w:t>
      </w:r>
      <w:r>
        <w:t>students</w:t>
      </w:r>
      <w:r>
        <w:rPr>
          <w:spacing w:val="-4"/>
        </w:rPr>
        <w:t xml:space="preserve"> </w:t>
      </w:r>
      <w:r>
        <w:t>are</w:t>
      </w:r>
      <w:r>
        <w:rPr>
          <w:spacing w:val="-1"/>
        </w:rPr>
        <w:t xml:space="preserve"> </w:t>
      </w:r>
      <w:r>
        <w:t>expected</w:t>
      </w:r>
      <w:r>
        <w:rPr>
          <w:spacing w:val="-1"/>
        </w:rPr>
        <w:t xml:space="preserve"> </w:t>
      </w:r>
      <w:r>
        <w:t>to</w:t>
      </w:r>
      <w:r>
        <w:rPr>
          <w:spacing w:val="-6"/>
        </w:rPr>
        <w:t xml:space="preserve"> </w:t>
      </w:r>
      <w:r>
        <w:t>be</w:t>
      </w:r>
      <w:r>
        <w:rPr>
          <w:spacing w:val="-1"/>
        </w:rPr>
        <w:t xml:space="preserve"> </w:t>
      </w:r>
      <w:r>
        <w:t>able</w:t>
      </w:r>
      <w:r>
        <w:rPr>
          <w:spacing w:val="-6"/>
        </w:rPr>
        <w:t xml:space="preserve"> </w:t>
      </w:r>
      <w:r>
        <w:t>to</w:t>
      </w:r>
      <w:r>
        <w:rPr>
          <w:spacing w:val="-6"/>
        </w:rPr>
        <w:t xml:space="preserve"> </w:t>
      </w:r>
      <w:r>
        <w:t>communicate</w:t>
      </w:r>
      <w:r>
        <w:rPr>
          <w:spacing w:val="-6"/>
        </w:rPr>
        <w:t xml:space="preserve"> </w:t>
      </w:r>
      <w:r>
        <w:t>effectively</w:t>
      </w:r>
      <w:r>
        <w:rPr>
          <w:spacing w:val="-9"/>
        </w:rPr>
        <w:t xml:space="preserve"> </w:t>
      </w:r>
      <w:r>
        <w:t>in</w:t>
      </w:r>
      <w:r>
        <w:rPr>
          <w:spacing w:val="-6"/>
        </w:rPr>
        <w:t xml:space="preserve"> </w:t>
      </w:r>
      <w:r>
        <w:t>a</w:t>
      </w:r>
      <w:r>
        <w:rPr>
          <w:spacing w:val="-6"/>
        </w:rPr>
        <w:t xml:space="preserve"> </w:t>
      </w:r>
      <w:r>
        <w:t>second</w:t>
      </w:r>
      <w:r>
        <w:rPr>
          <w:spacing w:val="-1"/>
        </w:rPr>
        <w:t xml:space="preserve"> </w:t>
      </w:r>
      <w:r>
        <w:t>language, according to Academic Expectation 2.28. Postsecondary education often expects entering students to have a basic competency in at least one world language. Kentucky students also are</w:t>
      </w:r>
      <w:r>
        <w:rPr>
          <w:spacing w:val="-6"/>
        </w:rPr>
        <w:t xml:space="preserve"> </w:t>
      </w:r>
      <w:r>
        <w:t>expected</w:t>
      </w:r>
      <w:r>
        <w:rPr>
          <w:spacing w:val="-5"/>
        </w:rPr>
        <w:t xml:space="preserve"> </w:t>
      </w:r>
      <w:r>
        <w:t>to</w:t>
      </w:r>
      <w:r>
        <w:rPr>
          <w:spacing w:val="-6"/>
        </w:rPr>
        <w:t xml:space="preserve"> </w:t>
      </w:r>
      <w:r>
        <w:t>be</w:t>
      </w:r>
      <w:r>
        <w:rPr>
          <w:spacing w:val="-5"/>
        </w:rPr>
        <w:t xml:space="preserve"> </w:t>
      </w:r>
      <w:r>
        <w:t>able</w:t>
      </w:r>
      <w:r>
        <w:rPr>
          <w:spacing w:val="-10"/>
        </w:rPr>
        <w:t xml:space="preserve"> </w:t>
      </w:r>
      <w:r>
        <w:t>to</w:t>
      </w:r>
      <w:r>
        <w:rPr>
          <w:spacing w:val="-6"/>
        </w:rPr>
        <w:t xml:space="preserve"> </w:t>
      </w:r>
      <w:r>
        <w:t>demonstrate</w:t>
      </w:r>
      <w:r>
        <w:rPr>
          <w:spacing w:val="-5"/>
        </w:rPr>
        <w:t xml:space="preserve"> </w:t>
      </w:r>
      <w:r>
        <w:t>interculturality:</w:t>
      </w:r>
      <w:r>
        <w:rPr>
          <w:spacing w:val="-1"/>
        </w:rPr>
        <w:t xml:space="preserve"> </w:t>
      </w:r>
      <w:r>
        <w:t>to</w:t>
      </w:r>
      <w:r>
        <w:rPr>
          <w:spacing w:val="-3"/>
        </w:rPr>
        <w:t xml:space="preserve"> </w:t>
      </w:r>
      <w:r>
        <w:t>be</w:t>
      </w:r>
      <w:r>
        <w:rPr>
          <w:spacing w:val="-6"/>
        </w:rPr>
        <w:t xml:space="preserve"> </w:t>
      </w:r>
      <w:r>
        <w:t>able</w:t>
      </w:r>
      <w:r>
        <w:rPr>
          <w:spacing w:val="-6"/>
        </w:rPr>
        <w:t xml:space="preserve"> </w:t>
      </w:r>
      <w:r>
        <w:t>to</w:t>
      </w:r>
      <w:r>
        <w:rPr>
          <w:spacing w:val="-1"/>
        </w:rPr>
        <w:t xml:space="preserve"> </w:t>
      </w:r>
      <w:r>
        <w:t>interact</w:t>
      </w:r>
      <w:r>
        <w:rPr>
          <w:spacing w:val="-5"/>
        </w:rPr>
        <w:t xml:space="preserve"> </w:t>
      </w:r>
      <w:r>
        <w:t>effectively</w:t>
      </w:r>
      <w:r>
        <w:rPr>
          <w:spacing w:val="-11"/>
        </w:rPr>
        <w:t xml:space="preserve"> </w:t>
      </w:r>
      <w:r>
        <w:t>and</w:t>
      </w:r>
      <w:r>
        <w:rPr>
          <w:spacing w:val="-40"/>
        </w:rPr>
        <w:t xml:space="preserve"> </w:t>
      </w:r>
      <w:r>
        <w:t>work cooperatively with the diverse ethnic and cultural groups of our nation and world, interpreting and</w:t>
      </w:r>
      <w:r>
        <w:rPr>
          <w:spacing w:val="-1"/>
        </w:rPr>
        <w:t xml:space="preserve"> </w:t>
      </w:r>
      <w:r>
        <w:t>adapting</w:t>
      </w:r>
      <w:r>
        <w:rPr>
          <w:spacing w:val="-2"/>
        </w:rPr>
        <w:t xml:space="preserve"> </w:t>
      </w:r>
      <w:r>
        <w:t>to</w:t>
      </w:r>
      <w:r>
        <w:rPr>
          <w:spacing w:val="-2"/>
        </w:rPr>
        <w:t xml:space="preserve"> </w:t>
      </w:r>
      <w:r>
        <w:t>different</w:t>
      </w:r>
      <w:r>
        <w:rPr>
          <w:spacing w:val="-6"/>
        </w:rPr>
        <w:t xml:space="preserve"> </w:t>
      </w:r>
      <w:r>
        <w:t>cultures’</w:t>
      </w:r>
      <w:r>
        <w:rPr>
          <w:spacing w:val="-4"/>
        </w:rPr>
        <w:t xml:space="preserve"> </w:t>
      </w:r>
      <w:r>
        <w:t>perspectives,</w:t>
      </w:r>
      <w:r>
        <w:rPr>
          <w:spacing w:val="-6"/>
        </w:rPr>
        <w:t xml:space="preserve"> </w:t>
      </w:r>
      <w:r>
        <w:t>practices</w:t>
      </w:r>
      <w:r>
        <w:rPr>
          <w:spacing w:val="-5"/>
        </w:rPr>
        <w:t xml:space="preserve"> </w:t>
      </w:r>
      <w:r>
        <w:t>and</w:t>
      </w:r>
      <w:r>
        <w:rPr>
          <w:spacing w:val="-6"/>
        </w:rPr>
        <w:t xml:space="preserve"> </w:t>
      </w:r>
      <w:r>
        <w:t>products across</w:t>
      </w:r>
      <w:r>
        <w:rPr>
          <w:spacing w:val="-37"/>
        </w:rPr>
        <w:t xml:space="preserve"> </w:t>
      </w:r>
      <w:r>
        <w:t>languages.</w:t>
      </w:r>
    </w:p>
    <w:p w:rsidR="009B681C" w:rsidRDefault="009B681C">
      <w:pPr>
        <w:pStyle w:val="BodyText"/>
        <w:spacing w:before="11"/>
        <w:rPr>
          <w:sz w:val="21"/>
        </w:rPr>
      </w:pPr>
    </w:p>
    <w:p w:rsidR="009B681C" w:rsidRDefault="00D00604">
      <w:pPr>
        <w:pStyle w:val="BodyText"/>
        <w:ind w:left="1360" w:right="1481"/>
      </w:pPr>
      <w:r>
        <w:t>Competency in at least one other world (foreign) language is a vital skill in today’s global society. World Language is a term that refers to any language that is not the student’s mother tongue. This language could be, for example, American Sign Language, Arabic, Chinese, French, German, Greek, Italian, Japanese, Latin, Spanish and English for Limited English Proficient (LEP) students.</w:t>
      </w:r>
    </w:p>
    <w:p w:rsidR="009B681C" w:rsidRDefault="009B681C">
      <w:pPr>
        <w:pStyle w:val="BodyText"/>
        <w:spacing w:before="9"/>
        <w:rPr>
          <w:sz w:val="21"/>
        </w:rPr>
      </w:pPr>
    </w:p>
    <w:p w:rsidR="009B681C" w:rsidRDefault="00D00604">
      <w:pPr>
        <w:pStyle w:val="BodyText"/>
        <w:ind w:left="1360"/>
      </w:pPr>
      <w:r>
        <w:t>World language learning experiences prepare Kentucky students:</w:t>
      </w:r>
    </w:p>
    <w:p w:rsidR="009B681C" w:rsidRDefault="00D00604">
      <w:pPr>
        <w:pStyle w:val="ListParagraph"/>
        <w:numPr>
          <w:ilvl w:val="0"/>
          <w:numId w:val="1"/>
        </w:numPr>
        <w:tabs>
          <w:tab w:val="left" w:pos="2081"/>
        </w:tabs>
        <w:spacing w:before="18" w:line="242" w:lineRule="auto"/>
        <w:ind w:right="2149"/>
      </w:pPr>
      <w:r>
        <w:rPr>
          <w:spacing w:val="-3"/>
        </w:rPr>
        <w:t xml:space="preserve">To </w:t>
      </w:r>
      <w:r>
        <w:t xml:space="preserve">enter postsecondary studies with skills on par with students from </w:t>
      </w:r>
      <w:r>
        <w:rPr>
          <w:spacing w:val="-3"/>
        </w:rPr>
        <w:t xml:space="preserve">other </w:t>
      </w:r>
      <w:r>
        <w:t>states and</w:t>
      </w:r>
      <w:r>
        <w:rPr>
          <w:spacing w:val="-5"/>
        </w:rPr>
        <w:t xml:space="preserve"> </w:t>
      </w:r>
      <w:r>
        <w:t>countries,</w:t>
      </w:r>
    </w:p>
    <w:p w:rsidR="009B681C" w:rsidRDefault="00D00604">
      <w:pPr>
        <w:pStyle w:val="ListParagraph"/>
        <w:numPr>
          <w:ilvl w:val="0"/>
          <w:numId w:val="1"/>
        </w:numPr>
        <w:tabs>
          <w:tab w:val="left" w:pos="2081"/>
        </w:tabs>
        <w:spacing w:before="11" w:line="237" w:lineRule="auto"/>
        <w:ind w:right="2312"/>
      </w:pPr>
      <w:r>
        <w:rPr>
          <w:spacing w:val="-3"/>
        </w:rPr>
        <w:t xml:space="preserve">To </w:t>
      </w:r>
      <w:r>
        <w:t>compete in the global marketplace and ensure Kentucky’s international</w:t>
      </w:r>
      <w:r>
        <w:rPr>
          <w:spacing w:val="-43"/>
        </w:rPr>
        <w:t xml:space="preserve"> </w:t>
      </w:r>
      <w:r>
        <w:t>and economic</w:t>
      </w:r>
      <w:r>
        <w:rPr>
          <w:spacing w:val="-11"/>
        </w:rPr>
        <w:t xml:space="preserve"> </w:t>
      </w:r>
      <w:r>
        <w:t>vitality,</w:t>
      </w:r>
    </w:p>
    <w:p w:rsidR="009B681C" w:rsidRDefault="00D00604">
      <w:pPr>
        <w:pStyle w:val="ListParagraph"/>
        <w:numPr>
          <w:ilvl w:val="0"/>
          <w:numId w:val="1"/>
        </w:numPr>
        <w:tabs>
          <w:tab w:val="left" w:pos="2081"/>
        </w:tabs>
        <w:spacing w:before="27" w:line="256" w:lineRule="auto"/>
        <w:ind w:right="1762"/>
      </w:pPr>
      <w:r>
        <w:rPr>
          <w:spacing w:val="-3"/>
        </w:rPr>
        <w:t>To</w:t>
      </w:r>
      <w:r>
        <w:rPr>
          <w:spacing w:val="-9"/>
        </w:rPr>
        <w:t xml:space="preserve"> </w:t>
      </w:r>
      <w:r>
        <w:t>interact</w:t>
      </w:r>
      <w:r>
        <w:rPr>
          <w:spacing w:val="-7"/>
        </w:rPr>
        <w:t xml:space="preserve"> </w:t>
      </w:r>
      <w:r>
        <w:t>with</w:t>
      </w:r>
      <w:r>
        <w:rPr>
          <w:spacing w:val="-14"/>
        </w:rPr>
        <w:t xml:space="preserve"> </w:t>
      </w:r>
      <w:r>
        <w:t>Kentucky’s</w:t>
      </w:r>
      <w:r>
        <w:rPr>
          <w:spacing w:val="-6"/>
        </w:rPr>
        <w:t xml:space="preserve"> </w:t>
      </w:r>
      <w:r>
        <w:t>increasingly</w:t>
      </w:r>
      <w:r>
        <w:rPr>
          <w:spacing w:val="-14"/>
        </w:rPr>
        <w:t xml:space="preserve"> </w:t>
      </w:r>
      <w:r>
        <w:t>multilingual</w:t>
      </w:r>
      <w:r>
        <w:rPr>
          <w:spacing w:val="-4"/>
        </w:rPr>
        <w:t xml:space="preserve"> </w:t>
      </w:r>
      <w:r>
        <w:t>and</w:t>
      </w:r>
      <w:r>
        <w:rPr>
          <w:spacing w:val="-9"/>
        </w:rPr>
        <w:t xml:space="preserve"> </w:t>
      </w:r>
      <w:r>
        <w:t>multicultural</w:t>
      </w:r>
      <w:r>
        <w:rPr>
          <w:spacing w:val="-32"/>
        </w:rPr>
        <w:t xml:space="preserve"> </w:t>
      </w:r>
      <w:r>
        <w:t>population,</w:t>
      </w:r>
      <w:r>
        <w:rPr>
          <w:spacing w:val="-2"/>
        </w:rPr>
        <w:t xml:space="preserve"> </w:t>
      </w:r>
      <w:r>
        <w:t xml:space="preserve">and </w:t>
      </w:r>
      <w:r>
        <w:rPr>
          <w:spacing w:val="-3"/>
        </w:rPr>
        <w:t>To</w:t>
      </w:r>
      <w:r>
        <w:rPr>
          <w:spacing w:val="-7"/>
        </w:rPr>
        <w:t xml:space="preserve"> </w:t>
      </w:r>
      <w:r>
        <w:t>participate</w:t>
      </w:r>
      <w:r>
        <w:rPr>
          <w:spacing w:val="-5"/>
        </w:rPr>
        <w:t xml:space="preserve"> </w:t>
      </w:r>
      <w:r>
        <w:t>as</w:t>
      </w:r>
      <w:r>
        <w:rPr>
          <w:spacing w:val="-10"/>
        </w:rPr>
        <w:t xml:space="preserve"> </w:t>
      </w:r>
      <w:r>
        <w:t>global</w:t>
      </w:r>
      <w:r>
        <w:rPr>
          <w:spacing w:val="-7"/>
        </w:rPr>
        <w:t xml:space="preserve"> </w:t>
      </w:r>
      <w:r>
        <w:t>citizens</w:t>
      </w:r>
      <w:r>
        <w:rPr>
          <w:spacing w:val="-4"/>
        </w:rPr>
        <w:t xml:space="preserve"> </w:t>
      </w:r>
      <w:r>
        <w:t>in</w:t>
      </w:r>
      <w:r>
        <w:rPr>
          <w:spacing w:val="-7"/>
        </w:rPr>
        <w:t xml:space="preserve"> </w:t>
      </w:r>
      <w:r>
        <w:t>a</w:t>
      </w:r>
      <w:r>
        <w:rPr>
          <w:spacing w:val="-1"/>
        </w:rPr>
        <w:t xml:space="preserve"> </w:t>
      </w:r>
      <w:r>
        <w:t>diverse</w:t>
      </w:r>
      <w:r>
        <w:rPr>
          <w:spacing w:val="-6"/>
        </w:rPr>
        <w:t xml:space="preserve"> </w:t>
      </w:r>
      <w:r>
        <w:t>intercultural</w:t>
      </w:r>
      <w:r>
        <w:rPr>
          <w:spacing w:val="-1"/>
        </w:rPr>
        <w:t xml:space="preserve"> </w:t>
      </w:r>
      <w:r>
        <w:t>and</w:t>
      </w:r>
      <w:r>
        <w:rPr>
          <w:spacing w:val="-6"/>
        </w:rPr>
        <w:t xml:space="preserve"> </w:t>
      </w:r>
      <w:r>
        <w:t>plurilingual</w:t>
      </w:r>
      <w:r>
        <w:rPr>
          <w:spacing w:val="-30"/>
        </w:rPr>
        <w:t xml:space="preserve"> </w:t>
      </w:r>
      <w:r>
        <w:t>society.</w:t>
      </w:r>
    </w:p>
    <w:p w:rsidR="009B681C" w:rsidRDefault="009B681C">
      <w:pPr>
        <w:pStyle w:val="BodyText"/>
        <w:rPr>
          <w:sz w:val="19"/>
        </w:rPr>
      </w:pPr>
    </w:p>
    <w:p w:rsidR="009B681C" w:rsidRDefault="00D00604">
      <w:pPr>
        <w:pStyle w:val="BodyText"/>
        <w:ind w:left="1360" w:right="1346"/>
      </w:pPr>
      <w:r>
        <w:t>One of the most important factors influencing development of language proficiency is the amount of time devoted to working in the language. Developing second language skills at the expected level of competency suggests an early start in well-articulated sequences of learning.</w:t>
      </w:r>
    </w:p>
    <w:p w:rsidR="009B681C" w:rsidRDefault="009B681C">
      <w:pPr>
        <w:pStyle w:val="BodyText"/>
        <w:spacing w:before="10"/>
        <w:rPr>
          <w:sz w:val="21"/>
        </w:rPr>
      </w:pPr>
    </w:p>
    <w:p w:rsidR="009B681C" w:rsidRDefault="00D00604">
      <w:pPr>
        <w:pStyle w:val="BodyText"/>
        <w:ind w:left="1360" w:right="1320"/>
      </w:pPr>
      <w:r>
        <w:t>All language learning programs should focus on developmentally appropriate experiences that build communicative and cultural competence, support first language literacy, reinforce the core content, offer students meaningful opportunities beyond the classroom and present an inclusive approach to culture.</w:t>
      </w:r>
    </w:p>
    <w:p w:rsidR="009B681C" w:rsidRDefault="009B681C">
      <w:pPr>
        <w:pStyle w:val="BodyText"/>
      </w:pPr>
    </w:p>
    <w:p w:rsidR="009B681C" w:rsidRDefault="00D00604">
      <w:pPr>
        <w:pStyle w:val="BodyText"/>
        <w:spacing w:before="1"/>
        <w:ind w:left="1360" w:right="1320"/>
      </w:pPr>
      <w:r>
        <w:t>In preschool, kindergarten and primary grades, an emphasis is typically placed on the development of oral language and literacy skills in the second language. Instruction is most effective if delivered in the target language while engaging children in language acquisition activities that include conversation, music, games, Total Physical Response and hands-on projects.</w:t>
      </w:r>
    </w:p>
    <w:p w:rsidR="009B681C" w:rsidRDefault="009B681C">
      <w:pPr>
        <w:pStyle w:val="BodyText"/>
        <w:spacing w:before="8"/>
        <w:rPr>
          <w:sz w:val="21"/>
        </w:rPr>
      </w:pPr>
    </w:p>
    <w:p w:rsidR="009B681C" w:rsidRDefault="00D00604">
      <w:pPr>
        <w:pStyle w:val="BodyText"/>
        <w:spacing w:before="1"/>
        <w:ind w:left="1360" w:right="1320"/>
      </w:pPr>
      <w:r>
        <w:t>Research shows that early language learning increases cognitive development in areas of critical thinking, problem solving, creativity, conceptualization and reasoning. Early language learning also develops literacy skills that transfer to and reinforce the student’s first language.</w:t>
      </w:r>
    </w:p>
    <w:p w:rsidR="009B681C" w:rsidRDefault="009B681C">
      <w:pPr>
        <w:pStyle w:val="BodyText"/>
        <w:spacing w:before="5"/>
      </w:pPr>
    </w:p>
    <w:p w:rsidR="009B681C" w:rsidRDefault="00D00604">
      <w:pPr>
        <w:pStyle w:val="BodyText"/>
        <w:spacing w:line="237" w:lineRule="auto"/>
        <w:ind w:left="1360" w:right="1277"/>
      </w:pPr>
      <w:r>
        <w:t>Middle level programs build on this early language learning experience by focusing on language production; increasing content-related, inquiry-based, integrated and thematic learning; introducing career topics and service-learning activities that connect students to the community; and, when possible, allowing students to layer on the learning of yet another language.</w:t>
      </w:r>
    </w:p>
    <w:p w:rsidR="009B681C" w:rsidRDefault="00D00604">
      <w:pPr>
        <w:pStyle w:val="BodyText"/>
        <w:spacing w:before="7"/>
        <w:ind w:left="1360" w:right="1320"/>
      </w:pPr>
      <w:r>
        <w:t>Language learning at the middle level has been shown to increase students’ positive attitudes toward cultural diversity, to facilitate the acquisition of subsequent languages and to build English language skills.</w:t>
      </w:r>
    </w:p>
    <w:p w:rsidR="009B681C" w:rsidRDefault="009B681C">
      <w:pPr>
        <w:sectPr w:rsidR="009B681C" w:rsidSect="00D76F7C">
          <w:footerReference w:type="default" r:id="rId48"/>
          <w:pgSz w:w="12240" w:h="15840"/>
          <w:pgMar w:top="940" w:right="140" w:bottom="1620" w:left="80" w:header="725" w:footer="1423" w:gutter="0"/>
          <w:cols w:space="720"/>
        </w:sectPr>
      </w:pPr>
    </w:p>
    <w:p w:rsidR="009B681C" w:rsidRDefault="009B681C">
      <w:pPr>
        <w:pStyle w:val="BodyText"/>
        <w:rPr>
          <w:sz w:val="20"/>
        </w:rPr>
      </w:pPr>
    </w:p>
    <w:p w:rsidR="009B681C" w:rsidRDefault="009B681C">
      <w:pPr>
        <w:pStyle w:val="BodyText"/>
        <w:spacing w:before="9"/>
        <w:rPr>
          <w:sz w:val="21"/>
        </w:rPr>
      </w:pPr>
    </w:p>
    <w:p w:rsidR="009B681C" w:rsidRDefault="00D00604">
      <w:pPr>
        <w:pStyle w:val="BodyText"/>
        <w:spacing w:before="1"/>
        <w:ind w:left="1360" w:right="1320"/>
      </w:pPr>
      <w:r>
        <w:t>In high school, a variety of language learning opportunities exist to meet diverse student needs. These may include access to a range of study from beginning level through Advanced Placement courses, virtual or distance learning courses, units of study in technical areas (i.e., Spanish for agriculture or medicine, business German), work experience (i.e., in a migrant worker day care facility), dual credit courses (i.e., Visual and Performing Arts content taught in French at the third- or fourth-year level or in postsecondary courses), international study trips and performance-based credit.</w:t>
      </w:r>
    </w:p>
    <w:p w:rsidR="009B681C" w:rsidRDefault="009B681C">
      <w:pPr>
        <w:sectPr w:rsidR="009B681C">
          <w:pgSz w:w="12240" w:h="15840"/>
          <w:pgMar w:top="940" w:right="140" w:bottom="1620" w:left="80" w:header="725" w:footer="1423" w:gutter="0"/>
          <w:cols w:space="720"/>
        </w:sect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rPr>
          <w:sz w:val="20"/>
        </w:rPr>
      </w:pPr>
    </w:p>
    <w:p w:rsidR="009B681C" w:rsidRDefault="009B681C">
      <w:pPr>
        <w:pStyle w:val="BodyText"/>
        <w:spacing w:before="10"/>
        <w:rPr>
          <w:sz w:val="26"/>
        </w:rPr>
      </w:pPr>
    </w:p>
    <w:p w:rsidR="009B681C" w:rsidRDefault="00D00604">
      <w:pPr>
        <w:pStyle w:val="Heading1"/>
        <w:spacing w:before="69" w:line="242" w:lineRule="auto"/>
        <w:ind w:left="1690" w:right="1632" w:hanging="1"/>
      </w:pPr>
      <w:bookmarkStart w:id="150" w:name="SPECIAL_CONSIDERATIONS"/>
      <w:bookmarkStart w:id="151" w:name="_bookmark38"/>
      <w:bookmarkEnd w:id="150"/>
      <w:bookmarkEnd w:id="151"/>
      <w:r>
        <w:t>SPECIAL CONSIDERATIONS</w:t>
      </w:r>
    </w:p>
    <w:p w:rsidR="009B681C" w:rsidRDefault="00D00604">
      <w:pPr>
        <w:spacing w:before="216"/>
        <w:ind w:left="1900" w:right="1843"/>
        <w:jc w:val="center"/>
        <w:rPr>
          <w:b/>
          <w:sz w:val="96"/>
        </w:rPr>
      </w:pPr>
      <w:r>
        <w:rPr>
          <w:b/>
          <w:sz w:val="96"/>
        </w:rPr>
        <w:t>ADDITIONAL TOPICS</w:t>
      </w:r>
    </w:p>
    <w:p w:rsidR="009B681C" w:rsidRDefault="009B681C">
      <w:pPr>
        <w:jc w:val="center"/>
        <w:rPr>
          <w:sz w:val="96"/>
        </w:rPr>
        <w:sectPr w:rsidR="009B681C" w:rsidSect="00D76F7C">
          <w:footerReference w:type="default" r:id="rId49"/>
          <w:pgSz w:w="12240" w:h="15840"/>
          <w:pgMar w:top="940" w:right="140" w:bottom="1620" w:left="80" w:header="725" w:footer="1423" w:gutter="0"/>
          <w:cols w:space="720"/>
        </w:sectPr>
      </w:pPr>
    </w:p>
    <w:p w:rsidR="009B681C" w:rsidRDefault="009B681C">
      <w:pPr>
        <w:pStyle w:val="BodyText"/>
        <w:rPr>
          <w:b/>
          <w:sz w:val="20"/>
        </w:rPr>
      </w:pPr>
    </w:p>
    <w:p w:rsidR="009B681C" w:rsidRDefault="00D00604">
      <w:pPr>
        <w:spacing w:before="242"/>
        <w:ind w:left="3311"/>
        <w:rPr>
          <w:b/>
          <w:sz w:val="32"/>
        </w:rPr>
      </w:pPr>
      <w:bookmarkStart w:id="152" w:name="_bookmark39"/>
      <w:bookmarkEnd w:id="152"/>
      <w:r>
        <w:rPr>
          <w:b/>
          <w:sz w:val="32"/>
        </w:rPr>
        <w:t>Children and Youth with Disabilities</w:t>
      </w:r>
    </w:p>
    <w:p w:rsidR="009B681C" w:rsidRDefault="00D00604">
      <w:pPr>
        <w:pStyle w:val="BodyText"/>
        <w:spacing w:before="191"/>
        <w:ind w:left="1360" w:right="1481"/>
      </w:pPr>
      <w:r>
        <w:rPr>
          <w:spacing w:val="-3"/>
        </w:rPr>
        <w:t xml:space="preserve">Kentucky </w:t>
      </w:r>
      <w:r>
        <w:rPr>
          <w:spacing w:val="-4"/>
        </w:rPr>
        <w:t xml:space="preserve">expects </w:t>
      </w:r>
      <w:r>
        <w:t xml:space="preserve">all </w:t>
      </w:r>
      <w:r>
        <w:rPr>
          <w:spacing w:val="-5"/>
        </w:rPr>
        <w:t xml:space="preserve">students </w:t>
      </w:r>
      <w:r>
        <w:t xml:space="preserve">to </w:t>
      </w:r>
      <w:r>
        <w:rPr>
          <w:spacing w:val="-4"/>
        </w:rPr>
        <w:t xml:space="preserve">achieve </w:t>
      </w:r>
      <w:r>
        <w:t xml:space="preserve">at high </w:t>
      </w:r>
      <w:r>
        <w:rPr>
          <w:spacing w:val="-4"/>
        </w:rPr>
        <w:t xml:space="preserve">levels </w:t>
      </w:r>
      <w:r>
        <w:t xml:space="preserve">and </w:t>
      </w:r>
      <w:r>
        <w:rPr>
          <w:spacing w:val="-4"/>
        </w:rPr>
        <w:t xml:space="preserve">holds schools </w:t>
      </w:r>
      <w:r>
        <w:rPr>
          <w:spacing w:val="-5"/>
        </w:rPr>
        <w:t xml:space="preserve">accountable </w:t>
      </w:r>
      <w:r>
        <w:t xml:space="preserve">for </w:t>
      </w:r>
      <w:r>
        <w:rPr>
          <w:spacing w:val="-5"/>
        </w:rPr>
        <w:t xml:space="preserve">providing </w:t>
      </w:r>
      <w:r>
        <w:rPr>
          <w:spacing w:val="-4"/>
        </w:rPr>
        <w:t xml:space="preserve">standards-based curricula </w:t>
      </w:r>
      <w:r>
        <w:t xml:space="preserve">and </w:t>
      </w:r>
      <w:r>
        <w:rPr>
          <w:spacing w:val="-4"/>
        </w:rPr>
        <w:t xml:space="preserve">learning </w:t>
      </w:r>
      <w:r>
        <w:rPr>
          <w:spacing w:val="-5"/>
        </w:rPr>
        <w:t xml:space="preserve">experiences </w:t>
      </w:r>
      <w:r>
        <w:t xml:space="preserve">that </w:t>
      </w:r>
      <w:r>
        <w:rPr>
          <w:spacing w:val="-5"/>
        </w:rPr>
        <w:t xml:space="preserve">ensure </w:t>
      </w:r>
      <w:r>
        <w:rPr>
          <w:spacing w:val="-4"/>
        </w:rPr>
        <w:t xml:space="preserve">this </w:t>
      </w:r>
      <w:r>
        <w:rPr>
          <w:spacing w:val="-5"/>
        </w:rPr>
        <w:t xml:space="preserve">achievement. Kentucky’s Learning </w:t>
      </w:r>
      <w:r>
        <w:rPr>
          <w:spacing w:val="-4"/>
        </w:rPr>
        <w:t xml:space="preserve">Goals </w:t>
      </w:r>
      <w:r>
        <w:t xml:space="preserve">and </w:t>
      </w:r>
      <w:r>
        <w:rPr>
          <w:spacing w:val="-4"/>
        </w:rPr>
        <w:t xml:space="preserve">Academic Expectations </w:t>
      </w:r>
      <w:r>
        <w:t xml:space="preserve">define a </w:t>
      </w:r>
      <w:r>
        <w:rPr>
          <w:spacing w:val="-3"/>
        </w:rPr>
        <w:t xml:space="preserve">broad </w:t>
      </w:r>
      <w:r>
        <w:rPr>
          <w:spacing w:val="-4"/>
        </w:rPr>
        <w:t xml:space="preserve">framework of </w:t>
      </w:r>
      <w:r>
        <w:rPr>
          <w:spacing w:val="-3"/>
        </w:rPr>
        <w:t xml:space="preserve">what </w:t>
      </w:r>
      <w:r>
        <w:t xml:space="preserve">all </w:t>
      </w:r>
      <w:r>
        <w:rPr>
          <w:spacing w:val="-5"/>
        </w:rPr>
        <w:t xml:space="preserve">students, </w:t>
      </w:r>
      <w:r>
        <w:rPr>
          <w:spacing w:val="-4"/>
        </w:rPr>
        <w:t xml:space="preserve">including students </w:t>
      </w:r>
      <w:r>
        <w:t xml:space="preserve">with </w:t>
      </w:r>
      <w:r>
        <w:rPr>
          <w:spacing w:val="-5"/>
        </w:rPr>
        <w:t xml:space="preserve">disabilities, </w:t>
      </w:r>
      <w:r>
        <w:rPr>
          <w:spacing w:val="-4"/>
        </w:rPr>
        <w:t xml:space="preserve">should </w:t>
      </w:r>
      <w:r>
        <w:t xml:space="preserve">know and be </w:t>
      </w:r>
      <w:r>
        <w:rPr>
          <w:spacing w:val="-3"/>
        </w:rPr>
        <w:t xml:space="preserve">able </w:t>
      </w:r>
      <w:r>
        <w:t xml:space="preserve">to do as a </w:t>
      </w:r>
      <w:r>
        <w:rPr>
          <w:spacing w:val="-3"/>
        </w:rPr>
        <w:t xml:space="preserve">result </w:t>
      </w:r>
      <w:r>
        <w:rPr>
          <w:spacing w:val="-4"/>
        </w:rPr>
        <w:t xml:space="preserve">of </w:t>
      </w:r>
      <w:r>
        <w:rPr>
          <w:spacing w:val="-5"/>
        </w:rPr>
        <w:t xml:space="preserve">progressing </w:t>
      </w:r>
      <w:r>
        <w:rPr>
          <w:spacing w:val="-3"/>
        </w:rPr>
        <w:t xml:space="preserve">through </w:t>
      </w:r>
      <w:r>
        <w:t xml:space="preserve">an </w:t>
      </w:r>
      <w:r>
        <w:rPr>
          <w:spacing w:val="-5"/>
        </w:rPr>
        <w:t xml:space="preserve">educational </w:t>
      </w:r>
      <w:r>
        <w:rPr>
          <w:spacing w:val="-4"/>
        </w:rPr>
        <w:t xml:space="preserve">course </w:t>
      </w:r>
      <w:r>
        <w:t xml:space="preserve">of </w:t>
      </w:r>
      <w:r>
        <w:rPr>
          <w:spacing w:val="-3"/>
        </w:rPr>
        <w:t xml:space="preserve">study </w:t>
      </w:r>
      <w:r>
        <w:rPr>
          <w:spacing w:val="1"/>
        </w:rPr>
        <w:t xml:space="preserve">in </w:t>
      </w:r>
      <w:r>
        <w:rPr>
          <w:spacing w:val="-5"/>
        </w:rPr>
        <w:t xml:space="preserve">Kentucky’s schools. </w:t>
      </w:r>
      <w:r>
        <w:rPr>
          <w:i/>
          <w:spacing w:val="-5"/>
        </w:rPr>
        <w:t xml:space="preserve">Kentucky </w:t>
      </w:r>
      <w:r>
        <w:rPr>
          <w:i/>
          <w:spacing w:val="-4"/>
        </w:rPr>
        <w:t xml:space="preserve">Academic </w:t>
      </w:r>
      <w:r>
        <w:rPr>
          <w:i/>
          <w:spacing w:val="-5"/>
        </w:rPr>
        <w:t xml:space="preserve">Standards </w:t>
      </w:r>
      <w:r>
        <w:rPr>
          <w:i/>
        </w:rPr>
        <w:t xml:space="preserve">for </w:t>
      </w:r>
      <w:r>
        <w:rPr>
          <w:i/>
          <w:spacing w:val="-5"/>
        </w:rPr>
        <w:t xml:space="preserve">Kentucky Schools </w:t>
      </w:r>
      <w:r>
        <w:rPr>
          <w:i/>
        </w:rPr>
        <w:t xml:space="preserve">P-12 </w:t>
      </w:r>
      <w:r>
        <w:t xml:space="preserve">is </w:t>
      </w:r>
      <w:r>
        <w:rPr>
          <w:spacing w:val="-4"/>
        </w:rPr>
        <w:t xml:space="preserve">written </w:t>
      </w:r>
      <w:r>
        <w:t xml:space="preserve">to be </w:t>
      </w:r>
      <w:r>
        <w:rPr>
          <w:spacing w:val="-4"/>
        </w:rPr>
        <w:t xml:space="preserve">inclusive </w:t>
      </w:r>
      <w:r>
        <w:t xml:space="preserve">of </w:t>
      </w:r>
      <w:r>
        <w:rPr>
          <w:spacing w:val="-4"/>
        </w:rPr>
        <w:t xml:space="preserve">all </w:t>
      </w:r>
      <w:r>
        <w:rPr>
          <w:spacing w:val="-5"/>
        </w:rPr>
        <w:t xml:space="preserve">students. </w:t>
      </w:r>
      <w:r>
        <w:t xml:space="preserve">The </w:t>
      </w:r>
      <w:r>
        <w:rPr>
          <w:spacing w:val="-5"/>
        </w:rPr>
        <w:t xml:space="preserve">document contains </w:t>
      </w:r>
      <w:r>
        <w:t xml:space="preserve">the </w:t>
      </w:r>
      <w:r>
        <w:rPr>
          <w:spacing w:val="-4"/>
        </w:rPr>
        <w:t xml:space="preserve">minimum </w:t>
      </w:r>
      <w:r>
        <w:rPr>
          <w:spacing w:val="-5"/>
        </w:rPr>
        <w:t xml:space="preserve">content standards </w:t>
      </w:r>
      <w:r>
        <w:t xml:space="preserve">for </w:t>
      </w:r>
      <w:r>
        <w:rPr>
          <w:spacing w:val="-3"/>
        </w:rPr>
        <w:t xml:space="preserve">each </w:t>
      </w:r>
      <w:r>
        <w:t xml:space="preserve">subject area – </w:t>
      </w:r>
      <w:r>
        <w:rPr>
          <w:spacing w:val="-3"/>
        </w:rPr>
        <w:t xml:space="preserve">primary </w:t>
      </w:r>
      <w:r>
        <w:rPr>
          <w:spacing w:val="-4"/>
        </w:rPr>
        <w:t xml:space="preserve">through </w:t>
      </w:r>
      <w:r>
        <w:t xml:space="preserve">high </w:t>
      </w:r>
      <w:r>
        <w:rPr>
          <w:spacing w:val="-4"/>
        </w:rPr>
        <w:t xml:space="preserve">school </w:t>
      </w:r>
      <w:r>
        <w:t xml:space="preserve">– </w:t>
      </w:r>
      <w:r>
        <w:rPr>
          <w:spacing w:val="-5"/>
        </w:rPr>
        <w:t xml:space="preserve">including </w:t>
      </w:r>
      <w:r>
        <w:t xml:space="preserve">the high </w:t>
      </w:r>
      <w:r>
        <w:rPr>
          <w:spacing w:val="-4"/>
        </w:rPr>
        <w:t xml:space="preserve">school graduation </w:t>
      </w:r>
      <w:r>
        <w:rPr>
          <w:spacing w:val="-5"/>
        </w:rPr>
        <w:t>requirements.</w:t>
      </w:r>
    </w:p>
    <w:p w:rsidR="009B681C" w:rsidRDefault="00D00604">
      <w:pPr>
        <w:pStyle w:val="BodyText"/>
        <w:spacing w:before="182"/>
        <w:ind w:left="1360" w:right="1346"/>
      </w:pPr>
      <w:r>
        <w:t xml:space="preserve">A </w:t>
      </w:r>
      <w:r>
        <w:rPr>
          <w:spacing w:val="-5"/>
        </w:rPr>
        <w:t xml:space="preserve">comprehensive curriculum </w:t>
      </w:r>
      <w:r>
        <w:rPr>
          <w:spacing w:val="-4"/>
        </w:rPr>
        <w:t xml:space="preserve">framework, </w:t>
      </w:r>
      <w:r>
        <w:t xml:space="preserve">or </w:t>
      </w:r>
      <w:r>
        <w:rPr>
          <w:spacing w:val="-4"/>
        </w:rPr>
        <w:t xml:space="preserve">course </w:t>
      </w:r>
      <w:r>
        <w:t xml:space="preserve">of study for </w:t>
      </w:r>
      <w:r>
        <w:rPr>
          <w:spacing w:val="-4"/>
        </w:rPr>
        <w:t xml:space="preserve">children </w:t>
      </w:r>
      <w:r>
        <w:t xml:space="preserve">and </w:t>
      </w:r>
      <w:r>
        <w:rPr>
          <w:spacing w:val="-4"/>
        </w:rPr>
        <w:t xml:space="preserve">youth </w:t>
      </w:r>
      <w:r>
        <w:t xml:space="preserve">with </w:t>
      </w:r>
      <w:r>
        <w:rPr>
          <w:spacing w:val="-5"/>
        </w:rPr>
        <w:t xml:space="preserve">disabilities, </w:t>
      </w:r>
      <w:r>
        <w:t xml:space="preserve">is </w:t>
      </w:r>
      <w:r>
        <w:rPr>
          <w:spacing w:val="-3"/>
        </w:rPr>
        <w:t xml:space="preserve">based </w:t>
      </w:r>
      <w:r>
        <w:t xml:space="preserve">on </w:t>
      </w:r>
      <w:r>
        <w:rPr>
          <w:spacing w:val="-5"/>
        </w:rPr>
        <w:t xml:space="preserve">Kentucky's </w:t>
      </w:r>
      <w:r>
        <w:rPr>
          <w:spacing w:val="-4"/>
        </w:rPr>
        <w:t xml:space="preserve">learning </w:t>
      </w:r>
      <w:r>
        <w:rPr>
          <w:spacing w:val="-3"/>
        </w:rPr>
        <w:t xml:space="preserve">goals, </w:t>
      </w:r>
      <w:r>
        <w:rPr>
          <w:spacing w:val="-4"/>
        </w:rPr>
        <w:t xml:space="preserve">academic </w:t>
      </w:r>
      <w:r>
        <w:rPr>
          <w:spacing w:val="-5"/>
        </w:rPr>
        <w:t xml:space="preserve">expectations, </w:t>
      </w:r>
      <w:r>
        <w:t xml:space="preserve">the </w:t>
      </w:r>
      <w:r>
        <w:rPr>
          <w:spacing w:val="-5"/>
        </w:rPr>
        <w:t xml:space="preserve">content standards </w:t>
      </w:r>
      <w:r>
        <w:t xml:space="preserve">in the </w:t>
      </w:r>
      <w:r>
        <w:rPr>
          <w:i/>
          <w:spacing w:val="-5"/>
        </w:rPr>
        <w:t xml:space="preserve">Kentucky Academic Standards </w:t>
      </w:r>
      <w:r>
        <w:t xml:space="preserve">and </w:t>
      </w:r>
      <w:r>
        <w:rPr>
          <w:spacing w:val="-3"/>
        </w:rPr>
        <w:t xml:space="preserve">each </w:t>
      </w:r>
      <w:r>
        <w:rPr>
          <w:spacing w:val="-5"/>
        </w:rPr>
        <w:t xml:space="preserve">school's curricula. </w:t>
      </w:r>
      <w:r>
        <w:t xml:space="preserve">This </w:t>
      </w:r>
      <w:r>
        <w:rPr>
          <w:spacing w:val="-4"/>
        </w:rPr>
        <w:t xml:space="preserve">course of </w:t>
      </w:r>
      <w:r>
        <w:rPr>
          <w:spacing w:val="-3"/>
        </w:rPr>
        <w:t xml:space="preserve">study </w:t>
      </w:r>
      <w:r>
        <w:t xml:space="preserve">also </w:t>
      </w:r>
      <w:r>
        <w:rPr>
          <w:spacing w:val="-5"/>
        </w:rPr>
        <w:t xml:space="preserve">addresses other educational </w:t>
      </w:r>
      <w:r>
        <w:rPr>
          <w:spacing w:val="-4"/>
        </w:rPr>
        <w:t xml:space="preserve">needs </w:t>
      </w:r>
      <w:r>
        <w:t xml:space="preserve">that </w:t>
      </w:r>
      <w:r>
        <w:rPr>
          <w:spacing w:val="-3"/>
        </w:rPr>
        <w:t xml:space="preserve">result </w:t>
      </w:r>
      <w:r>
        <w:t xml:space="preserve">from the </w:t>
      </w:r>
      <w:r>
        <w:rPr>
          <w:spacing w:val="-4"/>
        </w:rPr>
        <w:t xml:space="preserve">student's </w:t>
      </w:r>
      <w:r>
        <w:rPr>
          <w:spacing w:val="-5"/>
        </w:rPr>
        <w:t xml:space="preserve">disability. </w:t>
      </w:r>
      <w:r>
        <w:t xml:space="preserve">The </w:t>
      </w:r>
      <w:r>
        <w:rPr>
          <w:spacing w:val="-4"/>
        </w:rPr>
        <w:t xml:space="preserve">course </w:t>
      </w:r>
      <w:r>
        <w:t xml:space="preserve">of </w:t>
      </w:r>
      <w:r>
        <w:rPr>
          <w:spacing w:val="-3"/>
        </w:rPr>
        <w:t xml:space="preserve">study </w:t>
      </w:r>
      <w:r>
        <w:rPr>
          <w:spacing w:val="-5"/>
        </w:rPr>
        <w:t xml:space="preserve">enables students </w:t>
      </w:r>
      <w:r>
        <w:t xml:space="preserve">with </w:t>
      </w:r>
      <w:r>
        <w:rPr>
          <w:spacing w:val="-5"/>
        </w:rPr>
        <w:t xml:space="preserve">disabilities </w:t>
      </w:r>
      <w:r>
        <w:t xml:space="preserve">to </w:t>
      </w:r>
      <w:r>
        <w:rPr>
          <w:spacing w:val="-4"/>
        </w:rPr>
        <w:t xml:space="preserve">access </w:t>
      </w:r>
      <w:r>
        <w:t xml:space="preserve">and </w:t>
      </w:r>
      <w:r>
        <w:rPr>
          <w:spacing w:val="-5"/>
        </w:rPr>
        <w:t xml:space="preserve">participate </w:t>
      </w:r>
      <w:r>
        <w:rPr>
          <w:spacing w:val="1"/>
        </w:rPr>
        <w:t xml:space="preserve">in </w:t>
      </w:r>
      <w:r>
        <w:t xml:space="preserve">the </w:t>
      </w:r>
      <w:r>
        <w:rPr>
          <w:spacing w:val="-3"/>
        </w:rPr>
        <w:t xml:space="preserve">general </w:t>
      </w:r>
      <w:r>
        <w:rPr>
          <w:spacing w:val="-5"/>
        </w:rPr>
        <w:t xml:space="preserve">curriculum. Schools </w:t>
      </w:r>
      <w:r>
        <w:rPr>
          <w:spacing w:val="-4"/>
        </w:rPr>
        <w:t xml:space="preserve">extend </w:t>
      </w:r>
      <w:r>
        <w:t xml:space="preserve">and modify </w:t>
      </w:r>
      <w:r>
        <w:rPr>
          <w:spacing w:val="-5"/>
        </w:rPr>
        <w:t xml:space="preserve">curricula </w:t>
      </w:r>
      <w:r>
        <w:t xml:space="preserve">for </w:t>
      </w:r>
      <w:r>
        <w:rPr>
          <w:spacing w:val="-4"/>
        </w:rPr>
        <w:t xml:space="preserve">students </w:t>
      </w:r>
      <w:r>
        <w:t xml:space="preserve">with </w:t>
      </w:r>
      <w:r>
        <w:rPr>
          <w:spacing w:val="-5"/>
        </w:rPr>
        <w:t xml:space="preserve">disabilities </w:t>
      </w:r>
      <w:r>
        <w:t xml:space="preserve">to </w:t>
      </w:r>
      <w:r>
        <w:rPr>
          <w:spacing w:val="-4"/>
        </w:rPr>
        <w:t xml:space="preserve">facilitate </w:t>
      </w:r>
      <w:r>
        <w:rPr>
          <w:spacing w:val="-5"/>
        </w:rPr>
        <w:t xml:space="preserve">attainment </w:t>
      </w:r>
      <w:r>
        <w:rPr>
          <w:spacing w:val="-4"/>
        </w:rPr>
        <w:t xml:space="preserve">of </w:t>
      </w:r>
      <w:r>
        <w:rPr>
          <w:spacing w:val="-5"/>
        </w:rPr>
        <w:t xml:space="preserve">Kentucky's learning </w:t>
      </w:r>
      <w:r>
        <w:rPr>
          <w:spacing w:val="-3"/>
        </w:rPr>
        <w:t xml:space="preserve">goals, </w:t>
      </w:r>
      <w:r>
        <w:rPr>
          <w:spacing w:val="-4"/>
        </w:rPr>
        <w:t xml:space="preserve">academic </w:t>
      </w:r>
      <w:r>
        <w:rPr>
          <w:spacing w:val="-5"/>
        </w:rPr>
        <w:t xml:space="preserve">expectations, </w:t>
      </w:r>
      <w:r>
        <w:t xml:space="preserve">the </w:t>
      </w:r>
      <w:r>
        <w:rPr>
          <w:spacing w:val="-4"/>
        </w:rPr>
        <w:t xml:space="preserve">required </w:t>
      </w:r>
      <w:r>
        <w:rPr>
          <w:spacing w:val="-5"/>
        </w:rPr>
        <w:t xml:space="preserve">content standards </w:t>
      </w:r>
      <w:r>
        <w:t xml:space="preserve">and </w:t>
      </w:r>
      <w:r>
        <w:rPr>
          <w:spacing w:val="-3"/>
        </w:rPr>
        <w:t xml:space="preserve">each </w:t>
      </w:r>
      <w:r>
        <w:rPr>
          <w:spacing w:val="-5"/>
        </w:rPr>
        <w:t xml:space="preserve">individual student's </w:t>
      </w:r>
      <w:r>
        <w:rPr>
          <w:spacing w:val="-4"/>
        </w:rPr>
        <w:t xml:space="preserve">Individual Education </w:t>
      </w:r>
      <w:r>
        <w:t xml:space="preserve">Program </w:t>
      </w:r>
      <w:r>
        <w:rPr>
          <w:spacing w:val="-5"/>
        </w:rPr>
        <w:t xml:space="preserve">(IEP) </w:t>
      </w:r>
      <w:r>
        <w:rPr>
          <w:spacing w:val="-3"/>
        </w:rPr>
        <w:t xml:space="preserve">goals </w:t>
      </w:r>
      <w:r>
        <w:t xml:space="preserve">and </w:t>
      </w:r>
      <w:r>
        <w:rPr>
          <w:spacing w:val="-5"/>
        </w:rPr>
        <w:t>objectives.</w:t>
      </w:r>
    </w:p>
    <w:p w:rsidR="009B681C" w:rsidRDefault="00D00604">
      <w:pPr>
        <w:pStyle w:val="BodyText"/>
        <w:spacing w:before="187"/>
        <w:ind w:left="1360" w:right="1484"/>
      </w:pPr>
      <w:r>
        <w:rPr>
          <w:spacing w:val="-5"/>
        </w:rPr>
        <w:t xml:space="preserve">Children </w:t>
      </w:r>
      <w:r>
        <w:t xml:space="preserve">and </w:t>
      </w:r>
      <w:r>
        <w:rPr>
          <w:spacing w:val="-5"/>
        </w:rPr>
        <w:t xml:space="preserve">youth </w:t>
      </w:r>
      <w:r>
        <w:rPr>
          <w:spacing w:val="-3"/>
        </w:rPr>
        <w:t xml:space="preserve">with </w:t>
      </w:r>
      <w:r>
        <w:rPr>
          <w:spacing w:val="-5"/>
        </w:rPr>
        <w:t xml:space="preserve">educational </w:t>
      </w:r>
      <w:r>
        <w:rPr>
          <w:spacing w:val="-4"/>
        </w:rPr>
        <w:t xml:space="preserve">disabilities, </w:t>
      </w:r>
      <w:r>
        <w:t xml:space="preserve">as </w:t>
      </w:r>
      <w:r>
        <w:rPr>
          <w:spacing w:val="-4"/>
        </w:rPr>
        <w:t xml:space="preserve">defined </w:t>
      </w:r>
      <w:r>
        <w:rPr>
          <w:spacing w:val="2"/>
        </w:rPr>
        <w:t xml:space="preserve">by </w:t>
      </w:r>
      <w:r>
        <w:t xml:space="preserve">federal </w:t>
      </w:r>
      <w:r>
        <w:rPr>
          <w:spacing w:val="-4"/>
        </w:rPr>
        <w:t xml:space="preserve">statutes </w:t>
      </w:r>
      <w:r>
        <w:t xml:space="preserve">and </w:t>
      </w:r>
      <w:r>
        <w:rPr>
          <w:spacing w:val="-5"/>
        </w:rPr>
        <w:t xml:space="preserve">regulations, </w:t>
      </w:r>
      <w:r>
        <w:t xml:space="preserve">as </w:t>
      </w:r>
      <w:r>
        <w:rPr>
          <w:spacing w:val="-3"/>
        </w:rPr>
        <w:t xml:space="preserve">well </w:t>
      </w:r>
      <w:r>
        <w:t xml:space="preserve">as </w:t>
      </w:r>
      <w:r>
        <w:rPr>
          <w:spacing w:val="-4"/>
        </w:rPr>
        <w:t xml:space="preserve">Kentucky Revised </w:t>
      </w:r>
      <w:r>
        <w:rPr>
          <w:spacing w:val="-5"/>
        </w:rPr>
        <w:t xml:space="preserve">Statues </w:t>
      </w:r>
      <w:r>
        <w:t xml:space="preserve">and </w:t>
      </w:r>
      <w:r>
        <w:rPr>
          <w:spacing w:val="-5"/>
        </w:rPr>
        <w:t xml:space="preserve">Administrative Regulations, </w:t>
      </w:r>
      <w:r>
        <w:rPr>
          <w:spacing w:val="-3"/>
        </w:rPr>
        <w:t xml:space="preserve">need </w:t>
      </w:r>
      <w:r>
        <w:rPr>
          <w:spacing w:val="-4"/>
        </w:rPr>
        <w:t xml:space="preserve">specially designed </w:t>
      </w:r>
      <w:r>
        <w:rPr>
          <w:spacing w:val="-5"/>
        </w:rPr>
        <w:t xml:space="preserve">instruction. </w:t>
      </w:r>
      <w:r>
        <w:t xml:space="preserve">For a </w:t>
      </w:r>
      <w:r>
        <w:rPr>
          <w:spacing w:val="-5"/>
        </w:rPr>
        <w:t xml:space="preserve">student </w:t>
      </w:r>
      <w:r>
        <w:t xml:space="preserve">with </w:t>
      </w:r>
      <w:r>
        <w:rPr>
          <w:spacing w:val="-5"/>
        </w:rPr>
        <w:t xml:space="preserve">educational disabilities, </w:t>
      </w:r>
      <w:r>
        <w:t xml:space="preserve">the </w:t>
      </w:r>
      <w:r>
        <w:rPr>
          <w:spacing w:val="-5"/>
        </w:rPr>
        <w:t xml:space="preserve">Admissions </w:t>
      </w:r>
      <w:r>
        <w:t xml:space="preserve">and </w:t>
      </w:r>
      <w:r>
        <w:rPr>
          <w:spacing w:val="-4"/>
        </w:rPr>
        <w:t xml:space="preserve">Release Committee (ARC) </w:t>
      </w:r>
      <w:r>
        <w:t xml:space="preserve">or 504 </w:t>
      </w:r>
      <w:r>
        <w:rPr>
          <w:spacing w:val="-5"/>
        </w:rPr>
        <w:t xml:space="preserve">Committee </w:t>
      </w:r>
      <w:r>
        <w:rPr>
          <w:spacing w:val="-4"/>
        </w:rPr>
        <w:t xml:space="preserve">develops </w:t>
      </w:r>
      <w:r>
        <w:t xml:space="preserve">a </w:t>
      </w:r>
      <w:r>
        <w:rPr>
          <w:spacing w:val="-4"/>
        </w:rPr>
        <w:t xml:space="preserve">student's </w:t>
      </w:r>
      <w:r>
        <w:t xml:space="preserve">IEP or 504 </w:t>
      </w:r>
      <w:r>
        <w:rPr>
          <w:spacing w:val="-3"/>
        </w:rPr>
        <w:t xml:space="preserve">Plan </w:t>
      </w:r>
      <w:r>
        <w:t xml:space="preserve">to </w:t>
      </w:r>
      <w:r>
        <w:rPr>
          <w:spacing w:val="-4"/>
        </w:rPr>
        <w:t xml:space="preserve">support the </w:t>
      </w:r>
      <w:r>
        <w:rPr>
          <w:spacing w:val="-5"/>
        </w:rPr>
        <w:t xml:space="preserve">student’s opportunity </w:t>
      </w:r>
      <w:r>
        <w:t xml:space="preserve">to </w:t>
      </w:r>
      <w:r>
        <w:rPr>
          <w:spacing w:val="-3"/>
        </w:rPr>
        <w:t xml:space="preserve">learn, </w:t>
      </w:r>
      <w:r>
        <w:t xml:space="preserve">to </w:t>
      </w:r>
      <w:r>
        <w:rPr>
          <w:spacing w:val="-4"/>
        </w:rPr>
        <w:t xml:space="preserve">assist </w:t>
      </w:r>
      <w:r>
        <w:t xml:space="preserve">a </w:t>
      </w:r>
      <w:r>
        <w:rPr>
          <w:spacing w:val="-5"/>
        </w:rPr>
        <w:t xml:space="preserve">student </w:t>
      </w:r>
      <w:r>
        <w:t xml:space="preserve">with </w:t>
      </w:r>
      <w:r>
        <w:rPr>
          <w:spacing w:val="-5"/>
        </w:rPr>
        <w:t xml:space="preserve">disabilities </w:t>
      </w:r>
      <w:r>
        <w:t xml:space="preserve">to </w:t>
      </w:r>
      <w:r>
        <w:rPr>
          <w:spacing w:val="-5"/>
        </w:rPr>
        <w:t xml:space="preserve">access </w:t>
      </w:r>
      <w:r>
        <w:t xml:space="preserve">the </w:t>
      </w:r>
      <w:r>
        <w:rPr>
          <w:spacing w:val="-3"/>
        </w:rPr>
        <w:t xml:space="preserve">general </w:t>
      </w:r>
      <w:r>
        <w:rPr>
          <w:spacing w:val="-5"/>
        </w:rPr>
        <w:t xml:space="preserve">education curriculum, </w:t>
      </w:r>
      <w:r>
        <w:rPr>
          <w:spacing w:val="-4"/>
        </w:rPr>
        <w:t xml:space="preserve">achieve </w:t>
      </w:r>
      <w:r>
        <w:rPr>
          <w:spacing w:val="-5"/>
        </w:rPr>
        <w:t xml:space="preserve">performance </w:t>
      </w:r>
      <w:r>
        <w:t xml:space="preserve">or </w:t>
      </w:r>
      <w:r>
        <w:rPr>
          <w:spacing w:val="-5"/>
        </w:rPr>
        <w:t xml:space="preserve">achievement standards </w:t>
      </w:r>
      <w:r>
        <w:t xml:space="preserve">and </w:t>
      </w:r>
      <w:r>
        <w:rPr>
          <w:spacing w:val="-5"/>
        </w:rPr>
        <w:t xml:space="preserve">attain </w:t>
      </w:r>
      <w:r>
        <w:t xml:space="preserve">the </w:t>
      </w:r>
      <w:r>
        <w:rPr>
          <w:spacing w:val="-4"/>
        </w:rPr>
        <w:t xml:space="preserve">content </w:t>
      </w:r>
      <w:r>
        <w:rPr>
          <w:spacing w:val="-5"/>
        </w:rPr>
        <w:t xml:space="preserve">standards </w:t>
      </w:r>
      <w:r>
        <w:rPr>
          <w:spacing w:val="-4"/>
        </w:rPr>
        <w:t xml:space="preserve">designed </w:t>
      </w:r>
      <w:r>
        <w:t xml:space="preserve">for </w:t>
      </w:r>
      <w:r>
        <w:rPr>
          <w:spacing w:val="-4"/>
        </w:rPr>
        <w:t xml:space="preserve">all </w:t>
      </w:r>
      <w:r>
        <w:rPr>
          <w:spacing w:val="-5"/>
        </w:rPr>
        <w:t>students.</w:t>
      </w:r>
    </w:p>
    <w:p w:rsidR="009B681C" w:rsidRDefault="00D00604">
      <w:pPr>
        <w:pStyle w:val="BodyText"/>
        <w:spacing w:before="184"/>
        <w:ind w:left="1360" w:right="1320"/>
      </w:pPr>
      <w:r>
        <w:t xml:space="preserve">The IEP and 504 </w:t>
      </w:r>
      <w:r>
        <w:rPr>
          <w:spacing w:val="-3"/>
        </w:rPr>
        <w:t xml:space="preserve">Plan identify </w:t>
      </w:r>
      <w:r>
        <w:t xml:space="preserve">the </w:t>
      </w:r>
      <w:r>
        <w:rPr>
          <w:spacing w:val="-4"/>
        </w:rPr>
        <w:t xml:space="preserve">specially designed </w:t>
      </w:r>
      <w:r>
        <w:rPr>
          <w:spacing w:val="-5"/>
        </w:rPr>
        <w:t xml:space="preserve">instruction, research-based instructional strategies, </w:t>
      </w:r>
      <w:r>
        <w:t xml:space="preserve">any </w:t>
      </w:r>
      <w:r>
        <w:rPr>
          <w:spacing w:val="-5"/>
        </w:rPr>
        <w:t xml:space="preserve">special </w:t>
      </w:r>
      <w:r>
        <w:rPr>
          <w:spacing w:val="-4"/>
        </w:rPr>
        <w:t xml:space="preserve">services </w:t>
      </w:r>
      <w:r>
        <w:t xml:space="preserve">and </w:t>
      </w:r>
      <w:r>
        <w:rPr>
          <w:spacing w:val="-5"/>
        </w:rPr>
        <w:t xml:space="preserve">accommodations, extensions </w:t>
      </w:r>
      <w:r>
        <w:t xml:space="preserve">and </w:t>
      </w:r>
      <w:r>
        <w:rPr>
          <w:spacing w:val="-5"/>
        </w:rPr>
        <w:t xml:space="preserve">modifications </w:t>
      </w:r>
      <w:r>
        <w:rPr>
          <w:spacing w:val="-4"/>
        </w:rPr>
        <w:t xml:space="preserve">needed </w:t>
      </w:r>
      <w:r>
        <w:rPr>
          <w:spacing w:val="2"/>
        </w:rPr>
        <w:t xml:space="preserve">by </w:t>
      </w:r>
      <w:r>
        <w:t xml:space="preserve">an </w:t>
      </w:r>
      <w:r>
        <w:rPr>
          <w:spacing w:val="-5"/>
        </w:rPr>
        <w:t xml:space="preserve">individual </w:t>
      </w:r>
      <w:r>
        <w:rPr>
          <w:spacing w:val="-4"/>
        </w:rPr>
        <w:t xml:space="preserve">student </w:t>
      </w:r>
      <w:r>
        <w:t xml:space="preserve">to make sure the </w:t>
      </w:r>
      <w:r>
        <w:rPr>
          <w:spacing w:val="-4"/>
        </w:rPr>
        <w:t xml:space="preserve">student </w:t>
      </w:r>
      <w:r>
        <w:t xml:space="preserve">has the supports </w:t>
      </w:r>
      <w:r>
        <w:rPr>
          <w:spacing w:val="-5"/>
        </w:rPr>
        <w:t xml:space="preserve">needed </w:t>
      </w:r>
      <w:r>
        <w:t xml:space="preserve">to </w:t>
      </w:r>
      <w:r>
        <w:rPr>
          <w:spacing w:val="-3"/>
        </w:rPr>
        <w:t xml:space="preserve">learn </w:t>
      </w:r>
      <w:r>
        <w:t xml:space="preserve">and to earn a </w:t>
      </w:r>
      <w:r>
        <w:rPr>
          <w:spacing w:val="-4"/>
        </w:rPr>
        <w:t xml:space="preserve">diploma </w:t>
      </w:r>
      <w:r>
        <w:t xml:space="preserve">or a </w:t>
      </w:r>
      <w:r>
        <w:rPr>
          <w:spacing w:val="-4"/>
        </w:rPr>
        <w:t xml:space="preserve">Certificate of </w:t>
      </w:r>
      <w:r>
        <w:t xml:space="preserve">Work </w:t>
      </w:r>
      <w:r>
        <w:rPr>
          <w:spacing w:val="-5"/>
        </w:rPr>
        <w:t xml:space="preserve">Readiness </w:t>
      </w:r>
      <w:r>
        <w:t xml:space="preserve">and </w:t>
      </w:r>
      <w:r>
        <w:rPr>
          <w:spacing w:val="-5"/>
        </w:rPr>
        <w:t xml:space="preserve">Employability </w:t>
      </w:r>
      <w:r>
        <w:t xml:space="preserve">Program for </w:t>
      </w:r>
      <w:r>
        <w:rPr>
          <w:spacing w:val="-5"/>
        </w:rPr>
        <w:t xml:space="preserve">Students </w:t>
      </w:r>
      <w:r>
        <w:t xml:space="preserve">with </w:t>
      </w:r>
      <w:r>
        <w:rPr>
          <w:spacing w:val="-5"/>
        </w:rPr>
        <w:t xml:space="preserve">Disabilities. </w:t>
      </w:r>
      <w:r>
        <w:t xml:space="preserve">The IEP and 504 </w:t>
      </w:r>
      <w:r>
        <w:rPr>
          <w:spacing w:val="-4"/>
        </w:rPr>
        <w:t xml:space="preserve">Plan, </w:t>
      </w:r>
      <w:r>
        <w:rPr>
          <w:spacing w:val="-5"/>
        </w:rPr>
        <w:t xml:space="preserve">however, </w:t>
      </w:r>
      <w:r>
        <w:t xml:space="preserve">are not a </w:t>
      </w:r>
      <w:r>
        <w:rPr>
          <w:spacing w:val="-4"/>
        </w:rPr>
        <w:t xml:space="preserve">comprehensive curriculum. </w:t>
      </w:r>
      <w:r>
        <w:t xml:space="preserve">They are a </w:t>
      </w:r>
      <w:r>
        <w:rPr>
          <w:spacing w:val="-5"/>
        </w:rPr>
        <w:t xml:space="preserve">support </w:t>
      </w:r>
      <w:r>
        <w:rPr>
          <w:spacing w:val="-4"/>
        </w:rPr>
        <w:t>system.</w:t>
      </w:r>
    </w:p>
    <w:p w:rsidR="009B681C" w:rsidRDefault="00D00604">
      <w:pPr>
        <w:pStyle w:val="BodyText"/>
        <w:spacing w:before="188"/>
        <w:ind w:left="1360" w:right="1470"/>
      </w:pPr>
      <w:r>
        <w:t xml:space="preserve">For </w:t>
      </w:r>
      <w:r>
        <w:rPr>
          <w:spacing w:val="-5"/>
        </w:rPr>
        <w:t xml:space="preserve">students </w:t>
      </w:r>
      <w:r>
        <w:rPr>
          <w:spacing w:val="-3"/>
        </w:rPr>
        <w:t xml:space="preserve">with </w:t>
      </w:r>
      <w:r>
        <w:rPr>
          <w:spacing w:val="-5"/>
        </w:rPr>
        <w:t xml:space="preserve">disabilities, achieving </w:t>
      </w:r>
      <w:r>
        <w:t xml:space="preserve">high </w:t>
      </w:r>
      <w:r>
        <w:rPr>
          <w:spacing w:val="-4"/>
        </w:rPr>
        <w:t xml:space="preserve">levels </w:t>
      </w:r>
      <w:r>
        <w:t xml:space="preserve">of </w:t>
      </w:r>
      <w:r>
        <w:rPr>
          <w:spacing w:val="-5"/>
        </w:rPr>
        <w:t xml:space="preserve">learning </w:t>
      </w:r>
      <w:r>
        <w:t xml:space="preserve">and </w:t>
      </w:r>
      <w:r>
        <w:rPr>
          <w:spacing w:val="-4"/>
        </w:rPr>
        <w:t xml:space="preserve">being prepared </w:t>
      </w:r>
      <w:r>
        <w:t xml:space="preserve">for </w:t>
      </w:r>
      <w:r>
        <w:rPr>
          <w:spacing w:val="-5"/>
        </w:rPr>
        <w:t xml:space="preserve">postsecondary education, </w:t>
      </w:r>
      <w:r>
        <w:rPr>
          <w:spacing w:val="-3"/>
        </w:rPr>
        <w:t xml:space="preserve">work </w:t>
      </w:r>
      <w:r>
        <w:t xml:space="preserve">and the </w:t>
      </w:r>
      <w:r>
        <w:rPr>
          <w:spacing w:val="-4"/>
        </w:rPr>
        <w:t xml:space="preserve">community </w:t>
      </w:r>
      <w:r>
        <w:rPr>
          <w:spacing w:val="-5"/>
        </w:rPr>
        <w:t xml:space="preserve">requires alignment </w:t>
      </w:r>
      <w:r>
        <w:rPr>
          <w:spacing w:val="-4"/>
        </w:rPr>
        <w:t xml:space="preserve">of </w:t>
      </w:r>
      <w:r>
        <w:t xml:space="preserve">a </w:t>
      </w:r>
      <w:r>
        <w:rPr>
          <w:spacing w:val="-4"/>
        </w:rPr>
        <w:t xml:space="preserve">student’s course </w:t>
      </w:r>
      <w:r>
        <w:t xml:space="preserve">of </w:t>
      </w:r>
      <w:r>
        <w:rPr>
          <w:spacing w:val="-3"/>
        </w:rPr>
        <w:t xml:space="preserve">study </w:t>
      </w:r>
      <w:r>
        <w:t xml:space="preserve">with the </w:t>
      </w:r>
      <w:r>
        <w:rPr>
          <w:spacing w:val="-5"/>
        </w:rPr>
        <w:t xml:space="preserve">knowledge, concepts </w:t>
      </w:r>
      <w:r>
        <w:t xml:space="preserve">and </w:t>
      </w:r>
      <w:r>
        <w:rPr>
          <w:spacing w:val="-4"/>
        </w:rPr>
        <w:t xml:space="preserve">skills </w:t>
      </w:r>
      <w:r>
        <w:t xml:space="preserve">for </w:t>
      </w:r>
      <w:r>
        <w:rPr>
          <w:spacing w:val="-3"/>
        </w:rPr>
        <w:t xml:space="preserve">each </w:t>
      </w:r>
      <w:r>
        <w:rPr>
          <w:spacing w:val="-4"/>
        </w:rPr>
        <w:t xml:space="preserve">required content </w:t>
      </w:r>
      <w:r>
        <w:rPr>
          <w:spacing w:val="-3"/>
        </w:rPr>
        <w:t xml:space="preserve">area </w:t>
      </w:r>
      <w:r>
        <w:rPr>
          <w:spacing w:val="-5"/>
        </w:rPr>
        <w:t xml:space="preserve">outlined </w:t>
      </w:r>
      <w:r>
        <w:t xml:space="preserve">in the </w:t>
      </w:r>
      <w:r>
        <w:rPr>
          <w:i/>
          <w:spacing w:val="-5"/>
        </w:rPr>
        <w:t>Kentucky Academic Standards</w:t>
      </w:r>
      <w:r>
        <w:rPr>
          <w:spacing w:val="-5"/>
        </w:rPr>
        <w:t xml:space="preserve">. </w:t>
      </w:r>
      <w:r>
        <w:rPr>
          <w:spacing w:val="-3"/>
        </w:rPr>
        <w:t xml:space="preserve">Highly </w:t>
      </w:r>
      <w:r>
        <w:rPr>
          <w:spacing w:val="-4"/>
        </w:rPr>
        <w:t xml:space="preserve">qualified teachers, </w:t>
      </w:r>
      <w:r>
        <w:t xml:space="preserve">as </w:t>
      </w:r>
      <w:r>
        <w:rPr>
          <w:spacing w:val="-4"/>
        </w:rPr>
        <w:t xml:space="preserve">defined </w:t>
      </w:r>
      <w:r>
        <w:rPr>
          <w:spacing w:val="2"/>
        </w:rPr>
        <w:t xml:space="preserve">by </w:t>
      </w:r>
      <w:r>
        <w:t xml:space="preserve">state and federal </w:t>
      </w:r>
      <w:r>
        <w:rPr>
          <w:spacing w:val="-5"/>
        </w:rPr>
        <w:t xml:space="preserve">statutes </w:t>
      </w:r>
      <w:r>
        <w:t xml:space="preserve">and </w:t>
      </w:r>
      <w:r>
        <w:rPr>
          <w:spacing w:val="-4"/>
        </w:rPr>
        <w:t xml:space="preserve">regulations, </w:t>
      </w:r>
      <w:r>
        <w:t xml:space="preserve">must </w:t>
      </w:r>
      <w:r>
        <w:rPr>
          <w:spacing w:val="-5"/>
        </w:rPr>
        <w:t xml:space="preserve">deliver </w:t>
      </w:r>
      <w:r>
        <w:rPr>
          <w:spacing w:val="-6"/>
        </w:rPr>
        <w:t xml:space="preserve">curriculum </w:t>
      </w:r>
      <w:r>
        <w:rPr>
          <w:spacing w:val="-5"/>
        </w:rPr>
        <w:t xml:space="preserve">content. Therefore, </w:t>
      </w:r>
      <w:r>
        <w:rPr>
          <w:spacing w:val="-4"/>
        </w:rPr>
        <w:t xml:space="preserve">planning, </w:t>
      </w:r>
      <w:r>
        <w:rPr>
          <w:spacing w:val="-5"/>
        </w:rPr>
        <w:t xml:space="preserve">designing </w:t>
      </w:r>
      <w:r>
        <w:t xml:space="preserve">and </w:t>
      </w:r>
      <w:r>
        <w:rPr>
          <w:spacing w:val="-5"/>
        </w:rPr>
        <w:t xml:space="preserve">delivering  </w:t>
      </w:r>
      <w:r>
        <w:t xml:space="preserve">the </w:t>
      </w:r>
      <w:r>
        <w:rPr>
          <w:spacing w:val="-5"/>
        </w:rPr>
        <w:t xml:space="preserve">curriculum </w:t>
      </w:r>
      <w:r>
        <w:t xml:space="preserve">must be a </w:t>
      </w:r>
      <w:r>
        <w:rPr>
          <w:spacing w:val="-4"/>
        </w:rPr>
        <w:t xml:space="preserve">collaborative effort </w:t>
      </w:r>
      <w:r>
        <w:rPr>
          <w:spacing w:val="-5"/>
        </w:rPr>
        <w:t xml:space="preserve">between </w:t>
      </w:r>
      <w:r>
        <w:rPr>
          <w:spacing w:val="-4"/>
        </w:rPr>
        <w:t xml:space="preserve">general education </w:t>
      </w:r>
      <w:r>
        <w:t xml:space="preserve">and </w:t>
      </w:r>
      <w:r>
        <w:rPr>
          <w:spacing w:val="-5"/>
        </w:rPr>
        <w:t xml:space="preserve">special education teachers </w:t>
      </w:r>
      <w:r>
        <w:t xml:space="preserve">to </w:t>
      </w:r>
      <w:r>
        <w:rPr>
          <w:spacing w:val="-4"/>
        </w:rPr>
        <w:t xml:space="preserve">assure appropriate </w:t>
      </w:r>
      <w:r>
        <w:rPr>
          <w:spacing w:val="-5"/>
        </w:rPr>
        <w:t xml:space="preserve">instruction </w:t>
      </w:r>
      <w:r>
        <w:t xml:space="preserve">for </w:t>
      </w:r>
      <w:r>
        <w:rPr>
          <w:spacing w:val="-4"/>
        </w:rPr>
        <w:t xml:space="preserve">students </w:t>
      </w:r>
      <w:r>
        <w:rPr>
          <w:spacing w:val="-3"/>
        </w:rPr>
        <w:t>with</w:t>
      </w:r>
      <w:r>
        <w:rPr>
          <w:spacing w:val="25"/>
        </w:rPr>
        <w:t xml:space="preserve"> </w:t>
      </w:r>
      <w:r>
        <w:rPr>
          <w:spacing w:val="-4"/>
        </w:rPr>
        <w:t>disabilities.</w:t>
      </w:r>
    </w:p>
    <w:p w:rsidR="009B681C" w:rsidRDefault="00D00604">
      <w:pPr>
        <w:spacing w:before="185"/>
        <w:ind w:left="1360" w:right="1456"/>
      </w:pPr>
      <w:r>
        <w:t xml:space="preserve">At </w:t>
      </w:r>
      <w:r>
        <w:rPr>
          <w:spacing w:val="-4"/>
        </w:rPr>
        <w:t xml:space="preserve">all levels (primary, </w:t>
      </w:r>
      <w:r>
        <w:rPr>
          <w:spacing w:val="-5"/>
        </w:rPr>
        <w:t xml:space="preserve">intermediate, </w:t>
      </w:r>
      <w:r>
        <w:rPr>
          <w:spacing w:val="-3"/>
        </w:rPr>
        <w:t xml:space="preserve">middle </w:t>
      </w:r>
      <w:r>
        <w:rPr>
          <w:spacing w:val="-4"/>
        </w:rPr>
        <w:t xml:space="preserve">level </w:t>
      </w:r>
      <w:r>
        <w:t xml:space="preserve">and high </w:t>
      </w:r>
      <w:r>
        <w:rPr>
          <w:spacing w:val="-5"/>
        </w:rPr>
        <w:t xml:space="preserve">school), </w:t>
      </w:r>
      <w:r>
        <w:t xml:space="preserve">the </w:t>
      </w:r>
      <w:r>
        <w:rPr>
          <w:spacing w:val="-4"/>
        </w:rPr>
        <w:t xml:space="preserve">curriculum, </w:t>
      </w:r>
      <w:r>
        <w:rPr>
          <w:spacing w:val="-5"/>
        </w:rPr>
        <w:t xml:space="preserve">coursework </w:t>
      </w:r>
      <w:r>
        <w:t xml:space="preserve">and </w:t>
      </w:r>
      <w:r>
        <w:rPr>
          <w:spacing w:val="-5"/>
        </w:rPr>
        <w:t xml:space="preserve">standards </w:t>
      </w:r>
      <w:r>
        <w:t xml:space="preserve">for </w:t>
      </w:r>
      <w:r>
        <w:rPr>
          <w:spacing w:val="-4"/>
        </w:rPr>
        <w:t xml:space="preserve">students </w:t>
      </w:r>
      <w:r>
        <w:rPr>
          <w:spacing w:val="-3"/>
        </w:rPr>
        <w:t xml:space="preserve">with </w:t>
      </w:r>
      <w:r>
        <w:rPr>
          <w:spacing w:val="-5"/>
        </w:rPr>
        <w:t xml:space="preserve">disabilities </w:t>
      </w:r>
      <w:r>
        <w:rPr>
          <w:spacing w:val="-3"/>
        </w:rPr>
        <w:t xml:space="preserve">shall </w:t>
      </w:r>
      <w:r>
        <w:t xml:space="preserve">be </w:t>
      </w:r>
      <w:r>
        <w:rPr>
          <w:spacing w:val="-5"/>
        </w:rPr>
        <w:t xml:space="preserve">aligned </w:t>
      </w:r>
      <w:r>
        <w:rPr>
          <w:spacing w:val="-3"/>
        </w:rPr>
        <w:t xml:space="preserve">with </w:t>
      </w:r>
      <w:r>
        <w:rPr>
          <w:i/>
          <w:spacing w:val="-5"/>
        </w:rPr>
        <w:t>Kentucky’s Academic Expectations</w:t>
      </w:r>
      <w:r>
        <w:rPr>
          <w:spacing w:val="-5"/>
        </w:rPr>
        <w:t xml:space="preserve">, </w:t>
      </w:r>
      <w:r>
        <w:t xml:space="preserve">the </w:t>
      </w:r>
      <w:r>
        <w:rPr>
          <w:spacing w:val="-5"/>
        </w:rPr>
        <w:t xml:space="preserve">content standards </w:t>
      </w:r>
      <w:r>
        <w:rPr>
          <w:spacing w:val="-4"/>
        </w:rPr>
        <w:t xml:space="preserve">outlined </w:t>
      </w:r>
      <w:r>
        <w:t xml:space="preserve">in the </w:t>
      </w:r>
      <w:r>
        <w:rPr>
          <w:i/>
          <w:spacing w:val="-5"/>
        </w:rPr>
        <w:t xml:space="preserve">Kentucky Academic Standards, </w:t>
      </w:r>
      <w:r>
        <w:t xml:space="preserve">and the </w:t>
      </w:r>
      <w:r>
        <w:rPr>
          <w:spacing w:val="-5"/>
        </w:rPr>
        <w:t xml:space="preserve">student’s </w:t>
      </w:r>
      <w:r>
        <w:t xml:space="preserve">IEP or 504 </w:t>
      </w:r>
      <w:r>
        <w:rPr>
          <w:spacing w:val="-4"/>
        </w:rPr>
        <w:t>Plan.</w:t>
      </w:r>
    </w:p>
    <w:p w:rsidR="009B681C" w:rsidRDefault="009B681C">
      <w:pPr>
        <w:sectPr w:rsidR="009B681C" w:rsidSect="00D76F7C">
          <w:footerReference w:type="default" r:id="rId50"/>
          <w:pgSz w:w="12240" w:h="15840"/>
          <w:pgMar w:top="940" w:right="140" w:bottom="1620" w:left="80" w:header="725" w:footer="1423" w:gutter="0"/>
          <w:cols w:space="720"/>
        </w:sectPr>
      </w:pPr>
    </w:p>
    <w:p w:rsidR="009B681C" w:rsidRDefault="009B681C">
      <w:pPr>
        <w:pStyle w:val="BodyText"/>
        <w:rPr>
          <w:sz w:val="20"/>
        </w:rPr>
      </w:pPr>
    </w:p>
    <w:p w:rsidR="009B681C" w:rsidRDefault="009B681C">
      <w:pPr>
        <w:pStyle w:val="BodyText"/>
        <w:spacing w:before="9"/>
        <w:rPr>
          <w:sz w:val="21"/>
        </w:rPr>
      </w:pPr>
    </w:p>
    <w:p w:rsidR="009B681C" w:rsidRDefault="00D00604">
      <w:pPr>
        <w:pStyle w:val="BodyText"/>
        <w:spacing w:before="1"/>
        <w:ind w:left="1360" w:right="1410"/>
      </w:pPr>
      <w:r>
        <w:rPr>
          <w:spacing w:val="-5"/>
        </w:rPr>
        <w:t xml:space="preserve">Students </w:t>
      </w:r>
      <w:r>
        <w:t xml:space="preserve">with </w:t>
      </w:r>
      <w:r>
        <w:rPr>
          <w:spacing w:val="-5"/>
        </w:rPr>
        <w:t xml:space="preserve">disabilities </w:t>
      </w:r>
      <w:r>
        <w:rPr>
          <w:spacing w:val="-3"/>
        </w:rPr>
        <w:t xml:space="preserve">pursue </w:t>
      </w:r>
      <w:r>
        <w:t xml:space="preserve">a </w:t>
      </w:r>
      <w:r>
        <w:rPr>
          <w:spacing w:val="-3"/>
        </w:rPr>
        <w:t xml:space="preserve">course </w:t>
      </w:r>
      <w:r>
        <w:rPr>
          <w:spacing w:val="-4"/>
        </w:rPr>
        <w:t xml:space="preserve">of </w:t>
      </w:r>
      <w:r>
        <w:t xml:space="preserve">study </w:t>
      </w:r>
      <w:r>
        <w:rPr>
          <w:spacing w:val="-4"/>
        </w:rPr>
        <w:t xml:space="preserve">leading </w:t>
      </w:r>
      <w:r>
        <w:t xml:space="preserve">to a </w:t>
      </w:r>
      <w:r>
        <w:rPr>
          <w:spacing w:val="-4"/>
        </w:rPr>
        <w:t xml:space="preserve">standard diploma </w:t>
      </w:r>
      <w:r>
        <w:t xml:space="preserve">or a </w:t>
      </w:r>
      <w:r>
        <w:rPr>
          <w:spacing w:val="-5"/>
        </w:rPr>
        <w:t xml:space="preserve">Certificate </w:t>
      </w:r>
      <w:r>
        <w:rPr>
          <w:spacing w:val="-4"/>
        </w:rPr>
        <w:t xml:space="preserve">of </w:t>
      </w:r>
      <w:r>
        <w:t xml:space="preserve">Work </w:t>
      </w:r>
      <w:r>
        <w:rPr>
          <w:spacing w:val="-5"/>
        </w:rPr>
        <w:t xml:space="preserve">Readiness </w:t>
      </w:r>
      <w:r>
        <w:t xml:space="preserve">and </w:t>
      </w:r>
      <w:r>
        <w:rPr>
          <w:spacing w:val="-4"/>
        </w:rPr>
        <w:t xml:space="preserve">Employability </w:t>
      </w:r>
      <w:r>
        <w:t xml:space="preserve">Program for </w:t>
      </w:r>
      <w:r>
        <w:rPr>
          <w:spacing w:val="-5"/>
        </w:rPr>
        <w:t xml:space="preserve">Students </w:t>
      </w:r>
      <w:r>
        <w:t xml:space="preserve">with </w:t>
      </w:r>
      <w:r>
        <w:rPr>
          <w:spacing w:val="-4"/>
        </w:rPr>
        <w:t xml:space="preserve">Disabilities. </w:t>
      </w:r>
      <w:r>
        <w:t xml:space="preserve">A </w:t>
      </w:r>
      <w:r>
        <w:rPr>
          <w:spacing w:val="-4"/>
        </w:rPr>
        <w:t xml:space="preserve">brief synopsis </w:t>
      </w:r>
      <w:r>
        <w:t xml:space="preserve">of </w:t>
      </w:r>
      <w:r>
        <w:rPr>
          <w:spacing w:val="-3"/>
        </w:rPr>
        <w:t xml:space="preserve">these </w:t>
      </w:r>
      <w:r>
        <w:rPr>
          <w:spacing w:val="-4"/>
        </w:rPr>
        <w:t xml:space="preserve">courses of </w:t>
      </w:r>
      <w:r>
        <w:rPr>
          <w:spacing w:val="-3"/>
        </w:rPr>
        <w:t xml:space="preserve">study </w:t>
      </w:r>
      <w:r>
        <w:rPr>
          <w:spacing w:val="-4"/>
        </w:rPr>
        <w:t>follows.</w:t>
      </w:r>
    </w:p>
    <w:p w:rsidR="009B681C" w:rsidRDefault="009B681C">
      <w:pPr>
        <w:pStyle w:val="BodyText"/>
        <w:spacing w:before="4"/>
        <w:rPr>
          <w:sz w:val="21"/>
        </w:rPr>
      </w:pPr>
    </w:p>
    <w:p w:rsidR="009B681C" w:rsidRDefault="00D00604">
      <w:pPr>
        <w:pStyle w:val="Heading4"/>
      </w:pPr>
      <w:bookmarkStart w:id="153" w:name="Standard_Diploma_Course_of_Study_Program"/>
      <w:bookmarkEnd w:id="153"/>
      <w:r>
        <w:t>Standard Diploma Course of Study Program</w:t>
      </w:r>
    </w:p>
    <w:p w:rsidR="009B681C" w:rsidRDefault="00D00604">
      <w:pPr>
        <w:pStyle w:val="BodyText"/>
        <w:spacing w:before="3"/>
        <w:ind w:left="1360" w:right="1354"/>
      </w:pPr>
      <w:r>
        <w:rPr>
          <w:spacing w:val="-5"/>
        </w:rPr>
        <w:t xml:space="preserve">Schools </w:t>
      </w:r>
      <w:r>
        <w:t xml:space="preserve">are to </w:t>
      </w:r>
      <w:r>
        <w:rPr>
          <w:spacing w:val="-4"/>
        </w:rPr>
        <w:t xml:space="preserve">provide students </w:t>
      </w:r>
      <w:r>
        <w:t xml:space="preserve">with </w:t>
      </w:r>
      <w:r>
        <w:rPr>
          <w:spacing w:val="-5"/>
        </w:rPr>
        <w:t xml:space="preserve">disabilities </w:t>
      </w:r>
      <w:r>
        <w:t xml:space="preserve">the </w:t>
      </w:r>
      <w:r>
        <w:rPr>
          <w:spacing w:val="-5"/>
        </w:rPr>
        <w:t xml:space="preserve">opportunity </w:t>
      </w:r>
      <w:r>
        <w:t xml:space="preserve">and </w:t>
      </w:r>
      <w:r>
        <w:rPr>
          <w:spacing w:val="-4"/>
        </w:rPr>
        <w:t xml:space="preserve">necessary </w:t>
      </w:r>
      <w:r>
        <w:rPr>
          <w:spacing w:val="-5"/>
        </w:rPr>
        <w:t xml:space="preserve">instructional </w:t>
      </w:r>
      <w:r>
        <w:rPr>
          <w:spacing w:val="-4"/>
        </w:rPr>
        <w:t xml:space="preserve">supports </w:t>
      </w:r>
      <w:r>
        <w:t xml:space="preserve">and </w:t>
      </w:r>
      <w:r>
        <w:rPr>
          <w:spacing w:val="-5"/>
        </w:rPr>
        <w:t xml:space="preserve">accommodations </w:t>
      </w:r>
      <w:r>
        <w:t xml:space="preserve">to progress </w:t>
      </w:r>
      <w:r>
        <w:rPr>
          <w:spacing w:val="-5"/>
        </w:rPr>
        <w:t xml:space="preserve">through </w:t>
      </w:r>
      <w:r>
        <w:t xml:space="preserve">a </w:t>
      </w:r>
      <w:r>
        <w:rPr>
          <w:spacing w:val="-5"/>
        </w:rPr>
        <w:t xml:space="preserve">course </w:t>
      </w:r>
      <w:r>
        <w:rPr>
          <w:spacing w:val="-4"/>
        </w:rPr>
        <w:t xml:space="preserve">of </w:t>
      </w:r>
      <w:r>
        <w:t xml:space="preserve">study leading to a </w:t>
      </w:r>
      <w:r>
        <w:rPr>
          <w:spacing w:val="-4"/>
        </w:rPr>
        <w:t xml:space="preserve">standard diploma. </w:t>
      </w:r>
      <w:r>
        <w:rPr>
          <w:spacing w:val="-5"/>
        </w:rPr>
        <w:t xml:space="preserve">Courses </w:t>
      </w:r>
      <w:r>
        <w:rPr>
          <w:spacing w:val="-4"/>
        </w:rPr>
        <w:t xml:space="preserve">include </w:t>
      </w:r>
      <w:r>
        <w:t xml:space="preserve">the </w:t>
      </w:r>
      <w:r>
        <w:rPr>
          <w:spacing w:val="-4"/>
        </w:rPr>
        <w:t xml:space="preserve">required content </w:t>
      </w:r>
      <w:r>
        <w:rPr>
          <w:spacing w:val="-5"/>
        </w:rPr>
        <w:t xml:space="preserve">standards </w:t>
      </w:r>
      <w:r>
        <w:t xml:space="preserve">as </w:t>
      </w:r>
      <w:r>
        <w:rPr>
          <w:spacing w:val="-4"/>
        </w:rPr>
        <w:t xml:space="preserve">outlined </w:t>
      </w:r>
      <w:r>
        <w:t xml:space="preserve">in the </w:t>
      </w:r>
      <w:r>
        <w:rPr>
          <w:i/>
          <w:spacing w:val="-5"/>
        </w:rPr>
        <w:t xml:space="preserve">Kentucky Academic Standards </w:t>
      </w:r>
      <w:r>
        <w:t xml:space="preserve">for </w:t>
      </w:r>
      <w:r>
        <w:rPr>
          <w:spacing w:val="-3"/>
        </w:rPr>
        <w:t xml:space="preserve">each </w:t>
      </w:r>
      <w:r>
        <w:rPr>
          <w:spacing w:val="-4"/>
        </w:rPr>
        <w:t xml:space="preserve">content </w:t>
      </w:r>
      <w:r>
        <w:rPr>
          <w:spacing w:val="-5"/>
        </w:rPr>
        <w:t xml:space="preserve">area. Students </w:t>
      </w:r>
      <w:r>
        <w:rPr>
          <w:spacing w:val="-3"/>
        </w:rPr>
        <w:t xml:space="preserve">with </w:t>
      </w:r>
      <w:r>
        <w:rPr>
          <w:spacing w:val="-5"/>
        </w:rPr>
        <w:t xml:space="preserve">disabilities </w:t>
      </w:r>
      <w:r>
        <w:t xml:space="preserve">who earn the </w:t>
      </w:r>
      <w:r>
        <w:rPr>
          <w:spacing w:val="-3"/>
        </w:rPr>
        <w:t xml:space="preserve">required </w:t>
      </w:r>
      <w:r>
        <w:t xml:space="preserve">high </w:t>
      </w:r>
      <w:r>
        <w:rPr>
          <w:spacing w:val="-3"/>
        </w:rPr>
        <w:t xml:space="preserve">school </w:t>
      </w:r>
      <w:r>
        <w:rPr>
          <w:spacing w:val="-5"/>
        </w:rPr>
        <w:t xml:space="preserve">credits </w:t>
      </w:r>
      <w:r>
        <w:t xml:space="preserve">through </w:t>
      </w:r>
      <w:r>
        <w:rPr>
          <w:spacing w:val="-5"/>
        </w:rPr>
        <w:t xml:space="preserve">successful completion </w:t>
      </w:r>
      <w:r>
        <w:t xml:space="preserve">of </w:t>
      </w:r>
      <w:r>
        <w:rPr>
          <w:spacing w:val="-4"/>
        </w:rPr>
        <w:t xml:space="preserve">content </w:t>
      </w:r>
      <w:r>
        <w:rPr>
          <w:spacing w:val="-3"/>
        </w:rPr>
        <w:t xml:space="preserve">area </w:t>
      </w:r>
      <w:r>
        <w:t xml:space="preserve">and </w:t>
      </w:r>
      <w:r>
        <w:rPr>
          <w:spacing w:val="-4"/>
        </w:rPr>
        <w:t xml:space="preserve">elective coursework </w:t>
      </w:r>
      <w:r>
        <w:t xml:space="preserve">as </w:t>
      </w:r>
      <w:r>
        <w:rPr>
          <w:spacing w:val="-4"/>
        </w:rPr>
        <w:t xml:space="preserve">described </w:t>
      </w:r>
      <w:r>
        <w:t xml:space="preserve">in the </w:t>
      </w:r>
      <w:r>
        <w:rPr>
          <w:i/>
          <w:spacing w:val="-5"/>
        </w:rPr>
        <w:t xml:space="preserve">Kentucky Academic Standards </w:t>
      </w:r>
      <w:r>
        <w:t xml:space="preserve">and </w:t>
      </w:r>
      <w:r>
        <w:rPr>
          <w:spacing w:val="-5"/>
        </w:rPr>
        <w:t xml:space="preserve">consistent </w:t>
      </w:r>
      <w:r>
        <w:t xml:space="preserve">with 704 </w:t>
      </w:r>
      <w:r>
        <w:rPr>
          <w:spacing w:val="-3"/>
        </w:rPr>
        <w:t xml:space="preserve">KAR </w:t>
      </w:r>
      <w:r>
        <w:rPr>
          <w:spacing w:val="-4"/>
        </w:rPr>
        <w:t xml:space="preserve">3:305 </w:t>
      </w:r>
      <w:r>
        <w:rPr>
          <w:spacing w:val="-3"/>
        </w:rPr>
        <w:t xml:space="preserve">shall </w:t>
      </w:r>
      <w:r>
        <w:t xml:space="preserve">be </w:t>
      </w:r>
      <w:r>
        <w:rPr>
          <w:spacing w:val="-4"/>
        </w:rPr>
        <w:t xml:space="preserve">awarded </w:t>
      </w:r>
      <w:r>
        <w:t xml:space="preserve">a </w:t>
      </w:r>
      <w:r>
        <w:rPr>
          <w:spacing w:val="-5"/>
        </w:rPr>
        <w:t>diploma.</w:t>
      </w:r>
    </w:p>
    <w:p w:rsidR="009B681C" w:rsidRDefault="009B681C">
      <w:pPr>
        <w:pStyle w:val="BodyText"/>
        <w:spacing w:before="11"/>
        <w:rPr>
          <w:sz w:val="21"/>
        </w:rPr>
      </w:pPr>
    </w:p>
    <w:p w:rsidR="009B681C" w:rsidRDefault="00D00604">
      <w:pPr>
        <w:pStyle w:val="Heading4"/>
      </w:pPr>
      <w:bookmarkStart w:id="154" w:name="Certificate_Program_for_Students_with_Di"/>
      <w:bookmarkEnd w:id="154"/>
      <w:r>
        <w:t>Certificate Program for Students with Disabilities</w:t>
      </w:r>
    </w:p>
    <w:p w:rsidR="009B681C" w:rsidRDefault="00D00604">
      <w:pPr>
        <w:pStyle w:val="BodyText"/>
        <w:spacing w:before="2"/>
        <w:ind w:left="1360" w:right="1415"/>
      </w:pPr>
      <w:r>
        <w:rPr>
          <w:spacing w:val="-4"/>
        </w:rPr>
        <w:t xml:space="preserve">Until </w:t>
      </w:r>
      <w:r>
        <w:t xml:space="preserve">the </w:t>
      </w:r>
      <w:r>
        <w:rPr>
          <w:spacing w:val="-5"/>
        </w:rPr>
        <w:t xml:space="preserve">graduating </w:t>
      </w:r>
      <w:r>
        <w:rPr>
          <w:spacing w:val="-4"/>
        </w:rPr>
        <w:t xml:space="preserve">class of 2012, schools </w:t>
      </w:r>
      <w:r>
        <w:t xml:space="preserve">and </w:t>
      </w:r>
      <w:r>
        <w:rPr>
          <w:spacing w:val="-4"/>
        </w:rPr>
        <w:t xml:space="preserve">districts </w:t>
      </w:r>
      <w:r>
        <w:t xml:space="preserve">may </w:t>
      </w:r>
      <w:r>
        <w:rPr>
          <w:spacing w:val="-4"/>
        </w:rPr>
        <w:t xml:space="preserve">continue </w:t>
      </w:r>
      <w:r>
        <w:t xml:space="preserve">to </w:t>
      </w:r>
      <w:r>
        <w:rPr>
          <w:spacing w:val="-4"/>
        </w:rPr>
        <w:t xml:space="preserve">provide </w:t>
      </w:r>
      <w:r>
        <w:t xml:space="preserve">a </w:t>
      </w:r>
      <w:r>
        <w:rPr>
          <w:spacing w:val="-4"/>
        </w:rPr>
        <w:t xml:space="preserve">course </w:t>
      </w:r>
      <w:r>
        <w:t xml:space="preserve">of </w:t>
      </w:r>
      <w:r>
        <w:rPr>
          <w:spacing w:val="-3"/>
        </w:rPr>
        <w:t xml:space="preserve">study </w:t>
      </w:r>
      <w:r>
        <w:rPr>
          <w:spacing w:val="-5"/>
        </w:rPr>
        <w:t xml:space="preserve">leading </w:t>
      </w:r>
      <w:r>
        <w:t xml:space="preserve">to a </w:t>
      </w:r>
      <w:r>
        <w:rPr>
          <w:spacing w:val="-5"/>
        </w:rPr>
        <w:t xml:space="preserve">certificate recognizing </w:t>
      </w:r>
      <w:r>
        <w:t xml:space="preserve">the </w:t>
      </w:r>
      <w:r>
        <w:rPr>
          <w:spacing w:val="-5"/>
        </w:rPr>
        <w:t xml:space="preserve">achievement </w:t>
      </w:r>
      <w:r>
        <w:rPr>
          <w:spacing w:val="-4"/>
        </w:rPr>
        <w:t xml:space="preserve">of students </w:t>
      </w:r>
      <w:r>
        <w:t xml:space="preserve">with </w:t>
      </w:r>
      <w:r>
        <w:rPr>
          <w:spacing w:val="-5"/>
        </w:rPr>
        <w:t xml:space="preserve">disabilities </w:t>
      </w:r>
      <w:r>
        <w:rPr>
          <w:spacing w:val="-4"/>
        </w:rPr>
        <w:t xml:space="preserve">whose </w:t>
      </w:r>
      <w:r>
        <w:rPr>
          <w:spacing w:val="-5"/>
        </w:rPr>
        <w:t xml:space="preserve">disabilities </w:t>
      </w:r>
      <w:r>
        <w:rPr>
          <w:spacing w:val="-4"/>
        </w:rPr>
        <w:t xml:space="preserve">preclude </w:t>
      </w:r>
      <w:r>
        <w:t xml:space="preserve">a </w:t>
      </w:r>
      <w:r>
        <w:rPr>
          <w:spacing w:val="-4"/>
        </w:rPr>
        <w:t xml:space="preserve">course </w:t>
      </w:r>
      <w:r>
        <w:t xml:space="preserve">of </w:t>
      </w:r>
      <w:r>
        <w:rPr>
          <w:spacing w:val="-3"/>
        </w:rPr>
        <w:t xml:space="preserve">study </w:t>
      </w:r>
      <w:r>
        <w:rPr>
          <w:spacing w:val="-5"/>
        </w:rPr>
        <w:t xml:space="preserve">leading </w:t>
      </w:r>
      <w:r>
        <w:t xml:space="preserve">to a </w:t>
      </w:r>
      <w:r>
        <w:rPr>
          <w:spacing w:val="-4"/>
        </w:rPr>
        <w:t xml:space="preserve">standard </w:t>
      </w:r>
      <w:r>
        <w:t xml:space="preserve">high </w:t>
      </w:r>
      <w:r>
        <w:rPr>
          <w:spacing w:val="-4"/>
        </w:rPr>
        <w:t xml:space="preserve">school </w:t>
      </w:r>
      <w:r>
        <w:rPr>
          <w:spacing w:val="-5"/>
        </w:rPr>
        <w:t xml:space="preserve">diploma. Beginning </w:t>
      </w:r>
      <w:r>
        <w:rPr>
          <w:spacing w:val="-3"/>
        </w:rPr>
        <w:t xml:space="preserve">with </w:t>
      </w:r>
      <w:r>
        <w:t xml:space="preserve">the </w:t>
      </w:r>
      <w:r>
        <w:rPr>
          <w:spacing w:val="-5"/>
        </w:rPr>
        <w:t xml:space="preserve">graduating </w:t>
      </w:r>
      <w:r>
        <w:rPr>
          <w:spacing w:val="-3"/>
        </w:rPr>
        <w:t xml:space="preserve">class </w:t>
      </w:r>
      <w:r>
        <w:rPr>
          <w:spacing w:val="-4"/>
        </w:rPr>
        <w:t xml:space="preserve">of </w:t>
      </w:r>
      <w:r>
        <w:rPr>
          <w:spacing w:val="-5"/>
        </w:rPr>
        <w:t xml:space="preserve">2012, schools </w:t>
      </w:r>
      <w:r>
        <w:t xml:space="preserve">and </w:t>
      </w:r>
      <w:r>
        <w:rPr>
          <w:spacing w:val="-5"/>
        </w:rPr>
        <w:t xml:space="preserve">districts </w:t>
      </w:r>
      <w:r>
        <w:rPr>
          <w:spacing w:val="-4"/>
        </w:rPr>
        <w:t xml:space="preserve">shall provide </w:t>
      </w:r>
      <w:r>
        <w:t xml:space="preserve">a </w:t>
      </w:r>
      <w:r>
        <w:rPr>
          <w:spacing w:val="-4"/>
        </w:rPr>
        <w:t xml:space="preserve">course </w:t>
      </w:r>
      <w:r>
        <w:t xml:space="preserve">of study </w:t>
      </w:r>
      <w:r>
        <w:rPr>
          <w:spacing w:val="-5"/>
        </w:rPr>
        <w:t xml:space="preserve">leading </w:t>
      </w:r>
      <w:r>
        <w:t xml:space="preserve">to a </w:t>
      </w:r>
      <w:r>
        <w:rPr>
          <w:spacing w:val="-5"/>
        </w:rPr>
        <w:t xml:space="preserve">certificate. </w:t>
      </w:r>
      <w:r>
        <w:t xml:space="preserve">This </w:t>
      </w:r>
      <w:r>
        <w:rPr>
          <w:spacing w:val="-5"/>
        </w:rPr>
        <w:t xml:space="preserve">certificate shall </w:t>
      </w:r>
      <w:r>
        <w:rPr>
          <w:spacing w:val="-3"/>
        </w:rPr>
        <w:t xml:space="preserve">verify </w:t>
      </w:r>
      <w:r>
        <w:t xml:space="preserve">a </w:t>
      </w:r>
      <w:r>
        <w:rPr>
          <w:spacing w:val="-4"/>
        </w:rPr>
        <w:t xml:space="preserve">student’s </w:t>
      </w:r>
      <w:r>
        <w:rPr>
          <w:spacing w:val="-5"/>
        </w:rPr>
        <w:t xml:space="preserve">successful preparation </w:t>
      </w:r>
      <w:r>
        <w:t xml:space="preserve">for </w:t>
      </w:r>
      <w:r>
        <w:rPr>
          <w:spacing w:val="-4"/>
        </w:rPr>
        <w:t xml:space="preserve">transition </w:t>
      </w:r>
      <w:r>
        <w:t xml:space="preserve">from high </w:t>
      </w:r>
      <w:r>
        <w:rPr>
          <w:spacing w:val="-4"/>
        </w:rPr>
        <w:t xml:space="preserve">school </w:t>
      </w:r>
      <w:r>
        <w:t xml:space="preserve">to work. </w:t>
      </w:r>
      <w:r>
        <w:rPr>
          <w:spacing w:val="-4"/>
        </w:rPr>
        <w:t xml:space="preserve">Districts </w:t>
      </w:r>
      <w:r>
        <w:t xml:space="preserve">and </w:t>
      </w:r>
      <w:r>
        <w:rPr>
          <w:spacing w:val="-5"/>
        </w:rPr>
        <w:t xml:space="preserve">schools </w:t>
      </w:r>
      <w:r>
        <w:t xml:space="preserve">may </w:t>
      </w:r>
      <w:r>
        <w:rPr>
          <w:spacing w:val="-4"/>
        </w:rPr>
        <w:t xml:space="preserve">provide </w:t>
      </w:r>
      <w:r>
        <w:t xml:space="preserve">a </w:t>
      </w:r>
      <w:r>
        <w:rPr>
          <w:spacing w:val="-4"/>
        </w:rPr>
        <w:t xml:space="preserve">course of </w:t>
      </w:r>
      <w:r>
        <w:rPr>
          <w:spacing w:val="-3"/>
        </w:rPr>
        <w:t xml:space="preserve">study </w:t>
      </w:r>
      <w:r>
        <w:rPr>
          <w:spacing w:val="-4"/>
        </w:rPr>
        <w:t xml:space="preserve">leading </w:t>
      </w:r>
      <w:r>
        <w:t xml:space="preserve">to such a </w:t>
      </w:r>
      <w:r>
        <w:rPr>
          <w:spacing w:val="-5"/>
        </w:rPr>
        <w:t xml:space="preserve">certificate </w:t>
      </w:r>
      <w:r>
        <w:t xml:space="preserve">to </w:t>
      </w:r>
      <w:r>
        <w:rPr>
          <w:spacing w:val="-5"/>
        </w:rPr>
        <w:t xml:space="preserve">students </w:t>
      </w:r>
      <w:r>
        <w:rPr>
          <w:spacing w:val="-3"/>
        </w:rPr>
        <w:t xml:space="preserve">prior </w:t>
      </w:r>
      <w:r>
        <w:t xml:space="preserve">to the </w:t>
      </w:r>
      <w:r>
        <w:rPr>
          <w:spacing w:val="-5"/>
        </w:rPr>
        <w:t xml:space="preserve">graduating </w:t>
      </w:r>
      <w:r>
        <w:rPr>
          <w:spacing w:val="-3"/>
        </w:rPr>
        <w:t xml:space="preserve">class </w:t>
      </w:r>
      <w:r>
        <w:t xml:space="preserve">of </w:t>
      </w:r>
      <w:r>
        <w:rPr>
          <w:spacing w:val="-5"/>
        </w:rPr>
        <w:t>2012.</w:t>
      </w:r>
    </w:p>
    <w:p w:rsidR="009B681C" w:rsidRDefault="009B681C">
      <w:pPr>
        <w:pStyle w:val="BodyText"/>
        <w:spacing w:before="8"/>
        <w:rPr>
          <w:sz w:val="21"/>
        </w:rPr>
      </w:pPr>
    </w:p>
    <w:p w:rsidR="009B681C" w:rsidRDefault="00D00604">
      <w:pPr>
        <w:pStyle w:val="BodyText"/>
        <w:spacing w:line="242" w:lineRule="auto"/>
        <w:ind w:left="1360" w:right="1481"/>
      </w:pPr>
      <w:r>
        <w:t xml:space="preserve">For a </w:t>
      </w:r>
      <w:r>
        <w:rPr>
          <w:spacing w:val="-4"/>
        </w:rPr>
        <w:t xml:space="preserve">student whose disability </w:t>
      </w:r>
      <w:r>
        <w:rPr>
          <w:spacing w:val="-5"/>
        </w:rPr>
        <w:t xml:space="preserve">precludes </w:t>
      </w:r>
      <w:r>
        <w:t xml:space="preserve">a </w:t>
      </w:r>
      <w:r>
        <w:rPr>
          <w:spacing w:val="-4"/>
        </w:rPr>
        <w:t xml:space="preserve">course </w:t>
      </w:r>
      <w:r>
        <w:t xml:space="preserve">of study </w:t>
      </w:r>
      <w:r>
        <w:rPr>
          <w:spacing w:val="-4"/>
        </w:rPr>
        <w:t xml:space="preserve">leading </w:t>
      </w:r>
      <w:r>
        <w:t xml:space="preserve">to a </w:t>
      </w:r>
      <w:r>
        <w:rPr>
          <w:spacing w:val="-4"/>
        </w:rPr>
        <w:t xml:space="preserve">standard diploma </w:t>
      </w:r>
      <w:r>
        <w:rPr>
          <w:spacing w:val="-5"/>
        </w:rPr>
        <w:t xml:space="preserve">consistent </w:t>
      </w:r>
      <w:r>
        <w:rPr>
          <w:spacing w:val="-3"/>
        </w:rPr>
        <w:t xml:space="preserve">with </w:t>
      </w:r>
      <w:r>
        <w:t xml:space="preserve">the </w:t>
      </w:r>
      <w:r>
        <w:rPr>
          <w:spacing w:val="-5"/>
        </w:rPr>
        <w:t xml:space="preserve">requirements </w:t>
      </w:r>
      <w:r>
        <w:rPr>
          <w:spacing w:val="-4"/>
        </w:rPr>
        <w:t xml:space="preserve">of </w:t>
      </w:r>
      <w:r>
        <w:t xml:space="preserve">704 </w:t>
      </w:r>
      <w:r>
        <w:rPr>
          <w:spacing w:val="-5"/>
        </w:rPr>
        <w:t xml:space="preserve">KAR </w:t>
      </w:r>
      <w:r>
        <w:rPr>
          <w:spacing w:val="-4"/>
        </w:rPr>
        <w:t xml:space="preserve">3:305, </w:t>
      </w:r>
      <w:r>
        <w:t xml:space="preserve">a </w:t>
      </w:r>
      <w:r>
        <w:rPr>
          <w:spacing w:val="-5"/>
        </w:rPr>
        <w:t xml:space="preserve">student’s </w:t>
      </w:r>
      <w:r>
        <w:rPr>
          <w:spacing w:val="-4"/>
        </w:rPr>
        <w:t xml:space="preserve">ARC </w:t>
      </w:r>
      <w:r>
        <w:rPr>
          <w:spacing w:val="-3"/>
        </w:rPr>
        <w:t xml:space="preserve">shall </w:t>
      </w:r>
      <w:r>
        <w:rPr>
          <w:spacing w:val="-5"/>
        </w:rPr>
        <w:t xml:space="preserve">determine </w:t>
      </w:r>
      <w:r>
        <w:rPr>
          <w:spacing w:val="-4"/>
        </w:rPr>
        <w:t xml:space="preserve">eligibility </w:t>
      </w:r>
      <w:r>
        <w:t xml:space="preserve">for the </w:t>
      </w:r>
      <w:r>
        <w:rPr>
          <w:spacing w:val="-4"/>
        </w:rPr>
        <w:t xml:space="preserve">alternative course </w:t>
      </w:r>
      <w:r>
        <w:t xml:space="preserve">of </w:t>
      </w:r>
      <w:r>
        <w:rPr>
          <w:spacing w:val="-3"/>
        </w:rPr>
        <w:t xml:space="preserve">study </w:t>
      </w:r>
      <w:r>
        <w:rPr>
          <w:spacing w:val="2"/>
        </w:rPr>
        <w:t xml:space="preserve">by </w:t>
      </w:r>
      <w:r>
        <w:rPr>
          <w:spacing w:val="-5"/>
        </w:rPr>
        <w:t xml:space="preserve">documenting </w:t>
      </w:r>
      <w:r>
        <w:t xml:space="preserve">that the </w:t>
      </w:r>
      <w:r>
        <w:rPr>
          <w:spacing w:val="-5"/>
        </w:rPr>
        <w:t xml:space="preserve">following </w:t>
      </w:r>
      <w:r>
        <w:rPr>
          <w:spacing w:val="-4"/>
        </w:rPr>
        <w:t xml:space="preserve">criteria </w:t>
      </w:r>
      <w:r>
        <w:t>are met:</w:t>
      </w:r>
    </w:p>
    <w:p w:rsidR="009B681C" w:rsidRDefault="009B681C">
      <w:pPr>
        <w:pStyle w:val="BodyText"/>
        <w:spacing w:before="1"/>
        <w:rPr>
          <w:sz w:val="24"/>
        </w:rPr>
      </w:pPr>
    </w:p>
    <w:p w:rsidR="009B681C" w:rsidRDefault="00D00604">
      <w:pPr>
        <w:pStyle w:val="ListParagraph"/>
        <w:numPr>
          <w:ilvl w:val="0"/>
          <w:numId w:val="1"/>
        </w:numPr>
        <w:tabs>
          <w:tab w:val="left" w:pos="2081"/>
        </w:tabs>
        <w:spacing w:line="230" w:lineRule="auto"/>
        <w:ind w:right="1586"/>
      </w:pPr>
      <w:r>
        <w:t xml:space="preserve">The </w:t>
      </w:r>
      <w:r>
        <w:rPr>
          <w:spacing w:val="-4"/>
        </w:rPr>
        <w:t xml:space="preserve">student’s </w:t>
      </w:r>
      <w:r>
        <w:rPr>
          <w:spacing w:val="-5"/>
        </w:rPr>
        <w:t xml:space="preserve">demonstrated </w:t>
      </w:r>
      <w:r>
        <w:rPr>
          <w:spacing w:val="-4"/>
        </w:rPr>
        <w:t xml:space="preserve">cognitive disability </w:t>
      </w:r>
      <w:r>
        <w:t xml:space="preserve">and </w:t>
      </w:r>
      <w:r>
        <w:rPr>
          <w:spacing w:val="-5"/>
        </w:rPr>
        <w:t xml:space="preserve">adaptive </w:t>
      </w:r>
      <w:r>
        <w:rPr>
          <w:spacing w:val="-4"/>
        </w:rPr>
        <w:t xml:space="preserve">behavior itself </w:t>
      </w:r>
      <w:r>
        <w:rPr>
          <w:spacing w:val="-5"/>
        </w:rPr>
        <w:t xml:space="preserve">prevent completing </w:t>
      </w:r>
      <w:r>
        <w:t xml:space="preserve">the </w:t>
      </w:r>
      <w:r>
        <w:rPr>
          <w:spacing w:val="-4"/>
        </w:rPr>
        <w:t xml:space="preserve">regular course of </w:t>
      </w:r>
      <w:r>
        <w:t xml:space="preserve">study </w:t>
      </w:r>
      <w:r>
        <w:rPr>
          <w:spacing w:val="-5"/>
        </w:rPr>
        <w:t xml:space="preserve">leading </w:t>
      </w:r>
      <w:r>
        <w:t xml:space="preserve">to a </w:t>
      </w:r>
      <w:r>
        <w:rPr>
          <w:spacing w:val="-4"/>
        </w:rPr>
        <w:t xml:space="preserve">standard </w:t>
      </w:r>
      <w:r>
        <w:rPr>
          <w:spacing w:val="-5"/>
        </w:rPr>
        <w:t xml:space="preserve">diploma, </w:t>
      </w:r>
      <w:r>
        <w:rPr>
          <w:spacing w:val="-3"/>
        </w:rPr>
        <w:t xml:space="preserve">even </w:t>
      </w:r>
      <w:r>
        <w:t xml:space="preserve">with program </w:t>
      </w:r>
      <w:r>
        <w:rPr>
          <w:spacing w:val="-5"/>
        </w:rPr>
        <w:t xml:space="preserve">modifications, adaptations </w:t>
      </w:r>
      <w:r>
        <w:t xml:space="preserve">and </w:t>
      </w:r>
      <w:r>
        <w:rPr>
          <w:spacing w:val="-5"/>
        </w:rPr>
        <w:t xml:space="preserve">extended </w:t>
      </w:r>
      <w:r>
        <w:t>school</w:t>
      </w:r>
      <w:r>
        <w:rPr>
          <w:spacing w:val="25"/>
        </w:rPr>
        <w:t xml:space="preserve"> </w:t>
      </w:r>
      <w:r>
        <w:rPr>
          <w:spacing w:val="-4"/>
        </w:rPr>
        <w:t>services;</w:t>
      </w:r>
    </w:p>
    <w:p w:rsidR="009B681C" w:rsidRDefault="00D00604">
      <w:pPr>
        <w:pStyle w:val="ListParagraph"/>
        <w:numPr>
          <w:ilvl w:val="0"/>
          <w:numId w:val="1"/>
        </w:numPr>
        <w:tabs>
          <w:tab w:val="left" w:pos="2081"/>
        </w:tabs>
        <w:spacing w:before="48" w:line="228" w:lineRule="auto"/>
        <w:ind w:right="1422"/>
      </w:pPr>
      <w:r>
        <w:t xml:space="preserve">The </w:t>
      </w:r>
      <w:r>
        <w:rPr>
          <w:spacing w:val="-4"/>
        </w:rPr>
        <w:t xml:space="preserve">student’s </w:t>
      </w:r>
      <w:r>
        <w:rPr>
          <w:spacing w:val="-5"/>
        </w:rPr>
        <w:t xml:space="preserve">current adaptive behavior </w:t>
      </w:r>
      <w:r>
        <w:rPr>
          <w:spacing w:val="-4"/>
        </w:rPr>
        <w:t xml:space="preserve">requires extensive </w:t>
      </w:r>
      <w:r>
        <w:rPr>
          <w:spacing w:val="-5"/>
        </w:rPr>
        <w:t xml:space="preserve">direct </w:t>
      </w:r>
      <w:r>
        <w:rPr>
          <w:spacing w:val="-4"/>
        </w:rPr>
        <w:t xml:space="preserve">instruction </w:t>
      </w:r>
      <w:r>
        <w:t xml:space="preserve">in </w:t>
      </w:r>
      <w:r>
        <w:rPr>
          <w:spacing w:val="-4"/>
        </w:rPr>
        <w:t xml:space="preserve">multiple </w:t>
      </w:r>
      <w:r>
        <w:rPr>
          <w:spacing w:val="-5"/>
        </w:rPr>
        <w:t xml:space="preserve">settings </w:t>
      </w:r>
      <w:r>
        <w:t xml:space="preserve">to </w:t>
      </w:r>
      <w:r>
        <w:rPr>
          <w:spacing w:val="-3"/>
        </w:rPr>
        <w:t xml:space="preserve">apply </w:t>
      </w:r>
      <w:r>
        <w:t xml:space="preserve">and </w:t>
      </w:r>
      <w:r>
        <w:rPr>
          <w:spacing w:val="-4"/>
        </w:rPr>
        <w:t xml:space="preserve">generalize functional </w:t>
      </w:r>
      <w:r>
        <w:t xml:space="preserve">and </w:t>
      </w:r>
      <w:r>
        <w:rPr>
          <w:spacing w:val="-5"/>
        </w:rPr>
        <w:t xml:space="preserve">work-readiness </w:t>
      </w:r>
      <w:r>
        <w:rPr>
          <w:spacing w:val="-3"/>
        </w:rPr>
        <w:t xml:space="preserve">skills </w:t>
      </w:r>
      <w:r>
        <w:t xml:space="preserve">in </w:t>
      </w:r>
      <w:r>
        <w:rPr>
          <w:spacing w:val="-5"/>
        </w:rPr>
        <w:t xml:space="preserve">school, </w:t>
      </w:r>
      <w:r>
        <w:rPr>
          <w:spacing w:val="-4"/>
        </w:rPr>
        <w:t xml:space="preserve">work, </w:t>
      </w:r>
      <w:r>
        <w:t xml:space="preserve">home and </w:t>
      </w:r>
      <w:r>
        <w:rPr>
          <w:spacing w:val="-4"/>
        </w:rPr>
        <w:t>community</w:t>
      </w:r>
      <w:r>
        <w:rPr>
          <w:spacing w:val="15"/>
        </w:rPr>
        <w:t xml:space="preserve"> </w:t>
      </w:r>
      <w:r>
        <w:rPr>
          <w:spacing w:val="-5"/>
        </w:rPr>
        <w:t>environments;</w:t>
      </w:r>
    </w:p>
    <w:p w:rsidR="009B681C" w:rsidRDefault="00D00604">
      <w:pPr>
        <w:pStyle w:val="ListParagraph"/>
        <w:numPr>
          <w:ilvl w:val="0"/>
          <w:numId w:val="1"/>
        </w:numPr>
        <w:tabs>
          <w:tab w:val="left" w:pos="2081"/>
        </w:tabs>
        <w:spacing w:before="39" w:line="235" w:lineRule="auto"/>
        <w:ind w:right="1710"/>
      </w:pPr>
      <w:r>
        <w:t>The</w:t>
      </w:r>
      <w:r>
        <w:rPr>
          <w:spacing w:val="-4"/>
        </w:rPr>
        <w:t xml:space="preserve"> student’s</w:t>
      </w:r>
      <w:r>
        <w:rPr>
          <w:spacing w:val="-12"/>
        </w:rPr>
        <w:t xml:space="preserve"> </w:t>
      </w:r>
      <w:r>
        <w:rPr>
          <w:spacing w:val="-4"/>
        </w:rPr>
        <w:t>inability</w:t>
      </w:r>
      <w:r>
        <w:rPr>
          <w:spacing w:val="-11"/>
        </w:rPr>
        <w:t xml:space="preserve"> </w:t>
      </w:r>
      <w:r>
        <w:t>to</w:t>
      </w:r>
      <w:r>
        <w:rPr>
          <w:spacing w:val="-4"/>
        </w:rPr>
        <w:t xml:space="preserve"> complete</w:t>
      </w:r>
      <w:r>
        <w:rPr>
          <w:spacing w:val="-9"/>
        </w:rPr>
        <w:t xml:space="preserve"> </w:t>
      </w:r>
      <w:r>
        <w:t>the</w:t>
      </w:r>
      <w:r>
        <w:rPr>
          <w:spacing w:val="-3"/>
        </w:rPr>
        <w:t xml:space="preserve"> </w:t>
      </w:r>
      <w:r>
        <w:rPr>
          <w:spacing w:val="-4"/>
        </w:rPr>
        <w:t>course of</w:t>
      </w:r>
      <w:r>
        <w:rPr>
          <w:spacing w:val="-8"/>
        </w:rPr>
        <w:t xml:space="preserve"> </w:t>
      </w:r>
      <w:r>
        <w:rPr>
          <w:spacing w:val="-5"/>
        </w:rPr>
        <w:t>studies</w:t>
      </w:r>
      <w:r>
        <w:rPr>
          <w:spacing w:val="-11"/>
        </w:rPr>
        <w:t xml:space="preserve"> </w:t>
      </w:r>
      <w:r>
        <w:t>is</w:t>
      </w:r>
      <w:r>
        <w:rPr>
          <w:spacing w:val="-2"/>
        </w:rPr>
        <w:t xml:space="preserve"> </w:t>
      </w:r>
      <w:r>
        <w:t>not</w:t>
      </w:r>
      <w:r>
        <w:rPr>
          <w:spacing w:val="1"/>
        </w:rPr>
        <w:t xml:space="preserve"> </w:t>
      </w:r>
      <w:r>
        <w:t>the</w:t>
      </w:r>
      <w:r>
        <w:rPr>
          <w:spacing w:val="-2"/>
        </w:rPr>
        <w:t xml:space="preserve"> </w:t>
      </w:r>
      <w:r>
        <w:rPr>
          <w:spacing w:val="-3"/>
        </w:rPr>
        <w:t>result</w:t>
      </w:r>
      <w:r>
        <w:rPr>
          <w:spacing w:val="-8"/>
        </w:rPr>
        <w:t xml:space="preserve"> </w:t>
      </w:r>
      <w:r>
        <w:t>of</w:t>
      </w:r>
      <w:r>
        <w:rPr>
          <w:spacing w:val="1"/>
        </w:rPr>
        <w:t xml:space="preserve"> </w:t>
      </w:r>
      <w:r>
        <w:rPr>
          <w:spacing w:val="-4"/>
        </w:rPr>
        <w:t>excessive</w:t>
      </w:r>
      <w:r>
        <w:rPr>
          <w:spacing w:val="-13"/>
        </w:rPr>
        <w:t xml:space="preserve"> </w:t>
      </w:r>
      <w:r>
        <w:t xml:space="preserve">or </w:t>
      </w:r>
      <w:r>
        <w:rPr>
          <w:spacing w:val="-5"/>
        </w:rPr>
        <w:t xml:space="preserve">extended absences </w:t>
      </w:r>
      <w:r>
        <w:t xml:space="preserve">nor the </w:t>
      </w:r>
      <w:r>
        <w:rPr>
          <w:spacing w:val="-4"/>
        </w:rPr>
        <w:t xml:space="preserve">result </w:t>
      </w:r>
      <w:r>
        <w:t xml:space="preserve">of </w:t>
      </w:r>
      <w:r>
        <w:rPr>
          <w:spacing w:val="-3"/>
        </w:rPr>
        <w:t xml:space="preserve">visual </w:t>
      </w:r>
      <w:r>
        <w:t xml:space="preserve">or </w:t>
      </w:r>
      <w:r>
        <w:rPr>
          <w:spacing w:val="-4"/>
        </w:rPr>
        <w:t xml:space="preserve">auditory </w:t>
      </w:r>
      <w:r>
        <w:rPr>
          <w:spacing w:val="-5"/>
        </w:rPr>
        <w:t xml:space="preserve">disabilities; </w:t>
      </w:r>
      <w:r>
        <w:rPr>
          <w:spacing w:val="-4"/>
        </w:rPr>
        <w:t xml:space="preserve">specific </w:t>
      </w:r>
      <w:r>
        <w:rPr>
          <w:spacing w:val="-5"/>
        </w:rPr>
        <w:t xml:space="preserve">learning disabilities; emotional behavioral </w:t>
      </w:r>
      <w:r>
        <w:rPr>
          <w:spacing w:val="-4"/>
        </w:rPr>
        <w:t xml:space="preserve">disabilities; </w:t>
      </w:r>
      <w:r>
        <w:t xml:space="preserve">or </w:t>
      </w:r>
      <w:r>
        <w:rPr>
          <w:spacing w:val="-4"/>
        </w:rPr>
        <w:t xml:space="preserve">social, </w:t>
      </w:r>
      <w:r>
        <w:rPr>
          <w:spacing w:val="-5"/>
        </w:rPr>
        <w:t xml:space="preserve">cultural </w:t>
      </w:r>
      <w:r>
        <w:t xml:space="preserve">or </w:t>
      </w:r>
      <w:r>
        <w:rPr>
          <w:spacing w:val="-4"/>
        </w:rPr>
        <w:t xml:space="preserve">socioeconomic </w:t>
      </w:r>
      <w:r>
        <w:rPr>
          <w:spacing w:val="-5"/>
        </w:rPr>
        <w:t>differences;</w:t>
      </w:r>
    </w:p>
    <w:p w:rsidR="009B681C" w:rsidRDefault="00D00604">
      <w:pPr>
        <w:pStyle w:val="ListParagraph"/>
        <w:numPr>
          <w:ilvl w:val="0"/>
          <w:numId w:val="1"/>
        </w:numPr>
        <w:tabs>
          <w:tab w:val="left" w:pos="2081"/>
        </w:tabs>
        <w:spacing w:before="15" w:line="242" w:lineRule="auto"/>
        <w:ind w:right="1837"/>
      </w:pPr>
      <w:r>
        <w:t xml:space="preserve">The </w:t>
      </w:r>
      <w:r>
        <w:rPr>
          <w:spacing w:val="-4"/>
        </w:rPr>
        <w:t xml:space="preserve">student, </w:t>
      </w:r>
      <w:r>
        <w:rPr>
          <w:spacing w:val="-3"/>
        </w:rPr>
        <w:t xml:space="preserve">when </w:t>
      </w:r>
      <w:r>
        <w:rPr>
          <w:spacing w:val="-4"/>
        </w:rPr>
        <w:t xml:space="preserve">instructed </w:t>
      </w:r>
      <w:r>
        <w:rPr>
          <w:spacing w:val="-3"/>
        </w:rPr>
        <w:t xml:space="preserve">solely </w:t>
      </w:r>
      <w:r>
        <w:t xml:space="preserve">or </w:t>
      </w:r>
      <w:r>
        <w:rPr>
          <w:spacing w:val="-4"/>
        </w:rPr>
        <w:t xml:space="preserve">primarily </w:t>
      </w:r>
      <w:r>
        <w:t xml:space="preserve">through </w:t>
      </w:r>
      <w:r>
        <w:rPr>
          <w:spacing w:val="-5"/>
        </w:rPr>
        <w:t xml:space="preserve">school-based instruction, </w:t>
      </w:r>
      <w:r>
        <w:t xml:space="preserve">is </w:t>
      </w:r>
      <w:r>
        <w:rPr>
          <w:spacing w:val="-3"/>
        </w:rPr>
        <w:t xml:space="preserve">unable </w:t>
      </w:r>
      <w:r>
        <w:t xml:space="preserve">to </w:t>
      </w:r>
      <w:r>
        <w:rPr>
          <w:spacing w:val="-4"/>
        </w:rPr>
        <w:t xml:space="preserve">apply academic skills </w:t>
      </w:r>
      <w:r>
        <w:t xml:space="preserve">at a </w:t>
      </w:r>
      <w:r>
        <w:rPr>
          <w:spacing w:val="-4"/>
        </w:rPr>
        <w:t xml:space="preserve">minimal competency </w:t>
      </w:r>
      <w:r>
        <w:t xml:space="preserve">level in </w:t>
      </w:r>
      <w:r>
        <w:rPr>
          <w:spacing w:val="-5"/>
        </w:rPr>
        <w:t xml:space="preserve">natural </w:t>
      </w:r>
      <w:r>
        <w:t>settings;</w:t>
      </w:r>
      <w:r>
        <w:rPr>
          <w:spacing w:val="-33"/>
        </w:rPr>
        <w:t xml:space="preserve"> </w:t>
      </w:r>
      <w:r>
        <w:t>and</w:t>
      </w:r>
    </w:p>
    <w:p w:rsidR="009B681C" w:rsidRDefault="00D00604">
      <w:pPr>
        <w:pStyle w:val="ListParagraph"/>
        <w:numPr>
          <w:ilvl w:val="0"/>
          <w:numId w:val="1"/>
        </w:numPr>
        <w:tabs>
          <w:tab w:val="left" w:pos="2081"/>
        </w:tabs>
        <w:spacing w:before="16" w:line="237" w:lineRule="auto"/>
        <w:ind w:right="1488"/>
      </w:pPr>
      <w:r>
        <w:t xml:space="preserve">The </w:t>
      </w:r>
      <w:r>
        <w:rPr>
          <w:spacing w:val="-4"/>
        </w:rPr>
        <w:t xml:space="preserve">student </w:t>
      </w:r>
      <w:r>
        <w:t xml:space="preserve">is </w:t>
      </w:r>
      <w:r>
        <w:rPr>
          <w:spacing w:val="-4"/>
        </w:rPr>
        <w:t xml:space="preserve">unable </w:t>
      </w:r>
      <w:r>
        <w:t xml:space="preserve">to </w:t>
      </w:r>
      <w:r>
        <w:rPr>
          <w:spacing w:val="-5"/>
        </w:rPr>
        <w:t xml:space="preserve">acquire, </w:t>
      </w:r>
      <w:r>
        <w:rPr>
          <w:spacing w:val="-3"/>
        </w:rPr>
        <w:t xml:space="preserve">maintain </w:t>
      </w:r>
      <w:r>
        <w:t xml:space="preserve">and </w:t>
      </w:r>
      <w:r>
        <w:rPr>
          <w:spacing w:val="-4"/>
        </w:rPr>
        <w:t xml:space="preserve">generalize </w:t>
      </w:r>
      <w:r>
        <w:rPr>
          <w:spacing w:val="-3"/>
        </w:rPr>
        <w:t xml:space="preserve">skills </w:t>
      </w:r>
      <w:r>
        <w:rPr>
          <w:spacing w:val="-4"/>
        </w:rPr>
        <w:t xml:space="preserve">without intensive, frequent </w:t>
      </w:r>
      <w:r>
        <w:t xml:space="preserve">and </w:t>
      </w:r>
      <w:r>
        <w:rPr>
          <w:spacing w:val="-4"/>
        </w:rPr>
        <w:t xml:space="preserve">individualized </w:t>
      </w:r>
      <w:r>
        <w:rPr>
          <w:spacing w:val="-5"/>
        </w:rPr>
        <w:t>community-based</w:t>
      </w:r>
      <w:r>
        <w:rPr>
          <w:spacing w:val="32"/>
        </w:rPr>
        <w:t xml:space="preserve"> </w:t>
      </w:r>
      <w:r>
        <w:rPr>
          <w:spacing w:val="-4"/>
        </w:rPr>
        <w:t>instruction</w:t>
      </w:r>
    </w:p>
    <w:p w:rsidR="009B681C" w:rsidRDefault="009B681C">
      <w:pPr>
        <w:pStyle w:val="BodyText"/>
        <w:spacing w:before="10"/>
        <w:rPr>
          <w:sz w:val="21"/>
        </w:rPr>
      </w:pPr>
    </w:p>
    <w:p w:rsidR="009B681C" w:rsidRDefault="00D00604">
      <w:pPr>
        <w:pStyle w:val="BodyText"/>
        <w:ind w:left="1360" w:right="1404"/>
      </w:pPr>
      <w:r>
        <w:t xml:space="preserve">The </w:t>
      </w:r>
      <w:r>
        <w:rPr>
          <w:spacing w:val="-4"/>
        </w:rPr>
        <w:t xml:space="preserve">ARC </w:t>
      </w:r>
      <w:r>
        <w:rPr>
          <w:spacing w:val="-5"/>
        </w:rPr>
        <w:t xml:space="preserve">makes </w:t>
      </w:r>
      <w:r>
        <w:t xml:space="preserve">the </w:t>
      </w:r>
      <w:r>
        <w:rPr>
          <w:spacing w:val="-5"/>
        </w:rPr>
        <w:t xml:space="preserve">decision </w:t>
      </w:r>
      <w:r>
        <w:t xml:space="preserve">that a </w:t>
      </w:r>
      <w:r>
        <w:rPr>
          <w:spacing w:val="-4"/>
        </w:rPr>
        <w:t xml:space="preserve">student </w:t>
      </w:r>
      <w:r>
        <w:t xml:space="preserve">is </w:t>
      </w:r>
      <w:r>
        <w:rPr>
          <w:spacing w:val="-4"/>
        </w:rPr>
        <w:t xml:space="preserve">eligible </w:t>
      </w:r>
      <w:r>
        <w:t xml:space="preserve">for the </w:t>
      </w:r>
      <w:r>
        <w:rPr>
          <w:spacing w:val="-4"/>
        </w:rPr>
        <w:t xml:space="preserve">alternative </w:t>
      </w:r>
      <w:r>
        <w:t xml:space="preserve">course </w:t>
      </w:r>
      <w:r>
        <w:rPr>
          <w:spacing w:val="-4"/>
        </w:rPr>
        <w:t xml:space="preserve">of study </w:t>
      </w:r>
      <w:r>
        <w:rPr>
          <w:spacing w:val="-3"/>
        </w:rPr>
        <w:t xml:space="preserve">only </w:t>
      </w:r>
      <w:r>
        <w:t xml:space="preserve">after a thorough </w:t>
      </w:r>
      <w:r>
        <w:rPr>
          <w:spacing w:val="-4"/>
        </w:rPr>
        <w:t xml:space="preserve">review </w:t>
      </w:r>
      <w:r>
        <w:t xml:space="preserve">and </w:t>
      </w:r>
      <w:r>
        <w:rPr>
          <w:spacing w:val="-5"/>
        </w:rPr>
        <w:t xml:space="preserve">documentation </w:t>
      </w:r>
      <w:r>
        <w:t xml:space="preserve">that the </w:t>
      </w:r>
      <w:r>
        <w:rPr>
          <w:spacing w:val="-4"/>
        </w:rPr>
        <w:t xml:space="preserve">student </w:t>
      </w:r>
      <w:r>
        <w:t xml:space="preserve">meets the </w:t>
      </w:r>
      <w:r>
        <w:rPr>
          <w:spacing w:val="-4"/>
        </w:rPr>
        <w:t xml:space="preserve">criteria </w:t>
      </w:r>
      <w:r>
        <w:rPr>
          <w:spacing w:val="-5"/>
        </w:rPr>
        <w:t xml:space="preserve">stated </w:t>
      </w:r>
      <w:r>
        <w:rPr>
          <w:spacing w:val="-4"/>
        </w:rPr>
        <w:t xml:space="preserve">above. </w:t>
      </w:r>
      <w:r>
        <w:t xml:space="preserve">The </w:t>
      </w:r>
      <w:r>
        <w:rPr>
          <w:spacing w:val="-4"/>
        </w:rPr>
        <w:t xml:space="preserve">ARC </w:t>
      </w:r>
      <w:r>
        <w:t xml:space="preserve">must </w:t>
      </w:r>
      <w:r>
        <w:rPr>
          <w:spacing w:val="-5"/>
        </w:rPr>
        <w:t xml:space="preserve">clearly document </w:t>
      </w:r>
      <w:r>
        <w:t xml:space="preserve">the </w:t>
      </w:r>
      <w:r>
        <w:rPr>
          <w:spacing w:val="-5"/>
        </w:rPr>
        <w:t xml:space="preserve">decision </w:t>
      </w:r>
      <w:r>
        <w:t xml:space="preserve">in the </w:t>
      </w:r>
      <w:r>
        <w:rPr>
          <w:spacing w:val="-5"/>
        </w:rPr>
        <w:t xml:space="preserve">student’s </w:t>
      </w:r>
      <w:r>
        <w:rPr>
          <w:spacing w:val="-4"/>
        </w:rPr>
        <w:t xml:space="preserve">records </w:t>
      </w:r>
      <w:r>
        <w:t xml:space="preserve">and </w:t>
      </w:r>
      <w:r>
        <w:rPr>
          <w:spacing w:val="-4"/>
        </w:rPr>
        <w:t xml:space="preserve">reflect </w:t>
      </w:r>
      <w:r>
        <w:t xml:space="preserve">the </w:t>
      </w:r>
      <w:r>
        <w:rPr>
          <w:spacing w:val="-3"/>
        </w:rPr>
        <w:t xml:space="preserve">course </w:t>
      </w:r>
      <w:r>
        <w:t xml:space="preserve">of </w:t>
      </w:r>
      <w:r>
        <w:rPr>
          <w:spacing w:val="-3"/>
        </w:rPr>
        <w:t xml:space="preserve">study </w:t>
      </w:r>
      <w:r>
        <w:rPr>
          <w:spacing w:val="1"/>
        </w:rPr>
        <w:t xml:space="preserve">in </w:t>
      </w:r>
      <w:r>
        <w:t xml:space="preserve">the </w:t>
      </w:r>
      <w:r>
        <w:rPr>
          <w:spacing w:val="-5"/>
        </w:rPr>
        <w:t xml:space="preserve">student’s </w:t>
      </w:r>
      <w:r>
        <w:rPr>
          <w:spacing w:val="-3"/>
        </w:rPr>
        <w:t xml:space="preserve">IEP. </w:t>
      </w:r>
      <w:r>
        <w:t xml:space="preserve">This </w:t>
      </w:r>
      <w:r>
        <w:rPr>
          <w:spacing w:val="-5"/>
        </w:rPr>
        <w:t xml:space="preserve">decision </w:t>
      </w:r>
      <w:r>
        <w:t xml:space="preserve">is </w:t>
      </w:r>
      <w:r>
        <w:rPr>
          <w:spacing w:val="-4"/>
        </w:rPr>
        <w:t xml:space="preserve">reviewed annually </w:t>
      </w:r>
      <w:r>
        <w:t xml:space="preserve">by the </w:t>
      </w:r>
      <w:r>
        <w:rPr>
          <w:spacing w:val="-4"/>
        </w:rPr>
        <w:t xml:space="preserve">student’s </w:t>
      </w:r>
      <w:r>
        <w:rPr>
          <w:spacing w:val="-3"/>
        </w:rPr>
        <w:t xml:space="preserve">ARC </w:t>
      </w:r>
      <w:r>
        <w:t xml:space="preserve">to make sure the </w:t>
      </w:r>
      <w:r>
        <w:rPr>
          <w:spacing w:val="-5"/>
        </w:rPr>
        <w:t xml:space="preserve">decision </w:t>
      </w:r>
      <w:r>
        <w:t xml:space="preserve">is </w:t>
      </w:r>
      <w:r>
        <w:rPr>
          <w:spacing w:val="-4"/>
        </w:rPr>
        <w:t xml:space="preserve">still </w:t>
      </w:r>
      <w:r>
        <w:rPr>
          <w:spacing w:val="-5"/>
        </w:rPr>
        <w:t xml:space="preserve">appropriate </w:t>
      </w:r>
      <w:r>
        <w:t xml:space="preserve">and that there </w:t>
      </w:r>
      <w:r>
        <w:rPr>
          <w:spacing w:val="-3"/>
        </w:rPr>
        <w:t xml:space="preserve">have </w:t>
      </w:r>
      <w:r>
        <w:t xml:space="preserve">not been </w:t>
      </w:r>
      <w:r>
        <w:rPr>
          <w:spacing w:val="-4"/>
        </w:rPr>
        <w:t xml:space="preserve">changes </w:t>
      </w:r>
      <w:r>
        <w:t xml:space="preserve">that </w:t>
      </w:r>
      <w:r>
        <w:rPr>
          <w:spacing w:val="-4"/>
        </w:rPr>
        <w:t xml:space="preserve">would </w:t>
      </w:r>
      <w:r>
        <w:rPr>
          <w:spacing w:val="-3"/>
        </w:rPr>
        <w:t xml:space="preserve">enable </w:t>
      </w:r>
      <w:r>
        <w:t xml:space="preserve">the </w:t>
      </w:r>
      <w:r>
        <w:rPr>
          <w:spacing w:val="-5"/>
        </w:rPr>
        <w:t xml:space="preserve">student </w:t>
      </w:r>
      <w:r>
        <w:t xml:space="preserve">to </w:t>
      </w:r>
      <w:r>
        <w:rPr>
          <w:spacing w:val="-4"/>
        </w:rPr>
        <w:t xml:space="preserve">pursue </w:t>
      </w:r>
      <w:r>
        <w:t xml:space="preserve">a </w:t>
      </w:r>
      <w:r>
        <w:rPr>
          <w:spacing w:val="-4"/>
        </w:rPr>
        <w:t xml:space="preserve">standard diploma </w:t>
      </w:r>
      <w:r>
        <w:t xml:space="preserve">and </w:t>
      </w:r>
      <w:r>
        <w:rPr>
          <w:spacing w:val="-4"/>
        </w:rPr>
        <w:t xml:space="preserve">achieve </w:t>
      </w:r>
      <w:r>
        <w:t xml:space="preserve">the </w:t>
      </w:r>
      <w:r>
        <w:rPr>
          <w:spacing w:val="-5"/>
        </w:rPr>
        <w:t xml:space="preserve">content </w:t>
      </w:r>
      <w:r>
        <w:t xml:space="preserve">and </w:t>
      </w:r>
      <w:r>
        <w:rPr>
          <w:spacing w:val="-5"/>
        </w:rPr>
        <w:t xml:space="preserve">performance standards </w:t>
      </w:r>
      <w:r>
        <w:rPr>
          <w:spacing w:val="-4"/>
        </w:rPr>
        <w:t xml:space="preserve">of </w:t>
      </w:r>
      <w:r>
        <w:t xml:space="preserve">the </w:t>
      </w:r>
      <w:r>
        <w:rPr>
          <w:spacing w:val="-5"/>
        </w:rPr>
        <w:t xml:space="preserve">standard curriculum/course </w:t>
      </w:r>
      <w:r>
        <w:t xml:space="preserve">of </w:t>
      </w:r>
      <w:r>
        <w:rPr>
          <w:spacing w:val="-5"/>
        </w:rPr>
        <w:t>study.</w:t>
      </w:r>
    </w:p>
    <w:p w:rsidR="009B681C" w:rsidRDefault="009B681C">
      <w:pPr>
        <w:sectPr w:rsidR="009B681C">
          <w:pgSz w:w="12240" w:h="15840"/>
          <w:pgMar w:top="940" w:right="140" w:bottom="1620" w:left="80" w:header="725" w:footer="1423" w:gutter="0"/>
          <w:cols w:space="720"/>
        </w:sectPr>
      </w:pPr>
    </w:p>
    <w:p w:rsidR="009B681C" w:rsidRDefault="009B681C">
      <w:pPr>
        <w:pStyle w:val="BodyText"/>
        <w:rPr>
          <w:sz w:val="20"/>
        </w:rPr>
      </w:pPr>
    </w:p>
    <w:p w:rsidR="009B681C" w:rsidRDefault="009B681C">
      <w:pPr>
        <w:pStyle w:val="BodyText"/>
        <w:spacing w:before="9"/>
        <w:rPr>
          <w:sz w:val="21"/>
        </w:rPr>
      </w:pPr>
    </w:p>
    <w:p w:rsidR="009B681C" w:rsidRDefault="00D00604">
      <w:pPr>
        <w:pStyle w:val="BodyText"/>
        <w:spacing w:before="1"/>
        <w:ind w:left="1360" w:right="1296"/>
      </w:pPr>
      <w:r>
        <w:t xml:space="preserve">At all levels (primary, intermediate, middle level and high school), the curriculum, coursework and standards for students pursuing a work-readiness and employability certificate shall be aligned with </w:t>
      </w:r>
      <w:r>
        <w:rPr>
          <w:i/>
        </w:rPr>
        <w:t>Kentucky’s Academic Expectations</w:t>
      </w:r>
      <w:r>
        <w:t xml:space="preserve">, the content standards outlined in the </w:t>
      </w:r>
      <w:r>
        <w:rPr>
          <w:i/>
        </w:rPr>
        <w:t xml:space="preserve">Kentucky Academic Standards </w:t>
      </w:r>
      <w:r>
        <w:t>and the student’s IEP. The course of study may be adjusted and based on a narrower breadth, depth and complexity of content standards and reflect alternative performance or achievement standards. It must promote access to the standard/general curriculum and provide the opportunity for students to be involved in and to progress in the general education curriculum regardless of where instructional services are provided. The course of study, including the content and achievement standards, must be challenging for the eligible students with disabilities, must support individual growth and must build on the individual student’s present level of performance.</w:t>
      </w:r>
    </w:p>
    <w:p w:rsidR="009B681C" w:rsidRDefault="009B681C">
      <w:pPr>
        <w:pStyle w:val="BodyText"/>
      </w:pPr>
    </w:p>
    <w:p w:rsidR="009B681C" w:rsidRDefault="00D00604">
      <w:pPr>
        <w:pStyle w:val="BodyText"/>
        <w:spacing w:line="242" w:lineRule="auto"/>
        <w:ind w:left="1360" w:right="1320"/>
      </w:pPr>
      <w:r>
        <w:t>There are a variety of ways a student with significant disabilities pursuing this course of study may access the standard/general curriculum. Some options include students participating in:</w:t>
      </w:r>
    </w:p>
    <w:p w:rsidR="009B681C" w:rsidRDefault="009B681C">
      <w:pPr>
        <w:pStyle w:val="BodyText"/>
        <w:spacing w:before="9"/>
        <w:rPr>
          <w:sz w:val="23"/>
        </w:rPr>
      </w:pPr>
    </w:p>
    <w:p w:rsidR="009B681C" w:rsidRDefault="00D00604">
      <w:pPr>
        <w:pStyle w:val="ListParagraph"/>
        <w:numPr>
          <w:ilvl w:val="0"/>
          <w:numId w:val="1"/>
        </w:numPr>
        <w:tabs>
          <w:tab w:val="left" w:pos="2081"/>
        </w:tabs>
      </w:pPr>
      <w:r>
        <w:t>curricular activities in the same way as other</w:t>
      </w:r>
      <w:r>
        <w:rPr>
          <w:spacing w:val="-34"/>
        </w:rPr>
        <w:t xml:space="preserve"> </w:t>
      </w:r>
      <w:r>
        <w:t>students</w:t>
      </w:r>
    </w:p>
    <w:p w:rsidR="009B681C" w:rsidRDefault="00D00604">
      <w:pPr>
        <w:pStyle w:val="ListParagraph"/>
        <w:numPr>
          <w:ilvl w:val="0"/>
          <w:numId w:val="1"/>
        </w:numPr>
        <w:tabs>
          <w:tab w:val="left" w:pos="2081"/>
        </w:tabs>
        <w:spacing w:before="18"/>
      </w:pPr>
      <w:r>
        <w:t>the same activities but different levels than other</w:t>
      </w:r>
      <w:r>
        <w:rPr>
          <w:spacing w:val="-47"/>
        </w:rPr>
        <w:t xml:space="preserve"> </w:t>
      </w:r>
      <w:r>
        <w:t>students</w:t>
      </w:r>
    </w:p>
    <w:p w:rsidR="009B681C" w:rsidRDefault="00D00604">
      <w:pPr>
        <w:pStyle w:val="ListParagraph"/>
        <w:numPr>
          <w:ilvl w:val="0"/>
          <w:numId w:val="1"/>
        </w:numPr>
        <w:tabs>
          <w:tab w:val="left" w:pos="2081"/>
        </w:tabs>
        <w:spacing w:before="2" w:line="242" w:lineRule="auto"/>
        <w:ind w:right="1411"/>
      </w:pPr>
      <w:r>
        <w:t>the</w:t>
      </w:r>
      <w:r>
        <w:rPr>
          <w:spacing w:val="-7"/>
        </w:rPr>
        <w:t xml:space="preserve"> </w:t>
      </w:r>
      <w:r>
        <w:t>same</w:t>
      </w:r>
      <w:r>
        <w:rPr>
          <w:spacing w:val="-7"/>
        </w:rPr>
        <w:t xml:space="preserve"> </w:t>
      </w:r>
      <w:r>
        <w:t>activities</w:t>
      </w:r>
      <w:r>
        <w:rPr>
          <w:spacing w:val="-5"/>
        </w:rPr>
        <w:t xml:space="preserve"> </w:t>
      </w:r>
      <w:r>
        <w:t>but</w:t>
      </w:r>
      <w:r>
        <w:rPr>
          <w:spacing w:val="-6"/>
        </w:rPr>
        <w:t xml:space="preserve"> </w:t>
      </w:r>
      <w:r>
        <w:t>different</w:t>
      </w:r>
      <w:r>
        <w:rPr>
          <w:spacing w:val="-6"/>
        </w:rPr>
        <w:t xml:space="preserve"> </w:t>
      </w:r>
      <w:r>
        <w:t>educational</w:t>
      </w:r>
      <w:r>
        <w:rPr>
          <w:spacing w:val="-4"/>
        </w:rPr>
        <w:t xml:space="preserve"> </w:t>
      </w:r>
      <w:r>
        <w:t>goals that</w:t>
      </w:r>
      <w:r>
        <w:rPr>
          <w:spacing w:val="-6"/>
        </w:rPr>
        <w:t xml:space="preserve"> </w:t>
      </w:r>
      <w:r>
        <w:t>are</w:t>
      </w:r>
      <w:r>
        <w:rPr>
          <w:spacing w:val="-7"/>
        </w:rPr>
        <w:t xml:space="preserve"> </w:t>
      </w:r>
      <w:r>
        <w:t>embedded</w:t>
      </w:r>
      <w:r>
        <w:rPr>
          <w:spacing w:val="-7"/>
        </w:rPr>
        <w:t xml:space="preserve"> </w:t>
      </w:r>
      <w:r>
        <w:t>into</w:t>
      </w:r>
      <w:r>
        <w:rPr>
          <w:spacing w:val="-7"/>
        </w:rPr>
        <w:t xml:space="preserve"> </w:t>
      </w:r>
      <w:r>
        <w:t>the</w:t>
      </w:r>
      <w:r>
        <w:rPr>
          <w:spacing w:val="-24"/>
        </w:rPr>
        <w:t xml:space="preserve"> </w:t>
      </w:r>
      <w:r>
        <w:t>classroom activities and</w:t>
      </w:r>
      <w:r>
        <w:rPr>
          <w:spacing w:val="-15"/>
        </w:rPr>
        <w:t xml:space="preserve"> </w:t>
      </w:r>
      <w:r>
        <w:t>routines</w:t>
      </w:r>
    </w:p>
    <w:p w:rsidR="009B681C" w:rsidRDefault="00D00604">
      <w:pPr>
        <w:pStyle w:val="ListParagraph"/>
        <w:numPr>
          <w:ilvl w:val="0"/>
          <w:numId w:val="1"/>
        </w:numPr>
        <w:tabs>
          <w:tab w:val="left" w:pos="2081"/>
        </w:tabs>
        <w:spacing w:before="24"/>
      </w:pPr>
      <w:r>
        <w:t>a</w:t>
      </w:r>
      <w:r>
        <w:rPr>
          <w:spacing w:val="-5"/>
        </w:rPr>
        <w:t xml:space="preserve"> </w:t>
      </w:r>
      <w:r>
        <w:t>different</w:t>
      </w:r>
      <w:r>
        <w:rPr>
          <w:spacing w:val="-7"/>
        </w:rPr>
        <w:t xml:space="preserve"> </w:t>
      </w:r>
      <w:r>
        <w:t>activity</w:t>
      </w:r>
      <w:r>
        <w:rPr>
          <w:spacing w:val="-7"/>
        </w:rPr>
        <w:t xml:space="preserve"> </w:t>
      </w:r>
      <w:r>
        <w:t>with</w:t>
      </w:r>
      <w:r>
        <w:rPr>
          <w:spacing w:val="-9"/>
        </w:rPr>
        <w:t xml:space="preserve"> </w:t>
      </w:r>
      <w:r>
        <w:t>different</w:t>
      </w:r>
      <w:r>
        <w:rPr>
          <w:spacing w:val="-7"/>
        </w:rPr>
        <w:t xml:space="preserve"> </w:t>
      </w:r>
      <w:r>
        <w:t>goals</w:t>
      </w:r>
      <w:r>
        <w:rPr>
          <w:spacing w:val="-1"/>
        </w:rPr>
        <w:t xml:space="preserve"> </w:t>
      </w:r>
      <w:r>
        <w:t>but</w:t>
      </w:r>
      <w:r>
        <w:rPr>
          <w:spacing w:val="-8"/>
        </w:rPr>
        <w:t xml:space="preserve"> </w:t>
      </w:r>
      <w:r>
        <w:t>related</w:t>
      </w:r>
      <w:r>
        <w:rPr>
          <w:spacing w:val="-9"/>
        </w:rPr>
        <w:t xml:space="preserve"> </w:t>
      </w:r>
      <w:r>
        <w:t>to</w:t>
      </w:r>
      <w:r>
        <w:rPr>
          <w:spacing w:val="-5"/>
        </w:rPr>
        <w:t xml:space="preserve"> </w:t>
      </w:r>
      <w:r>
        <w:t>the</w:t>
      </w:r>
      <w:r>
        <w:rPr>
          <w:spacing w:val="-10"/>
        </w:rPr>
        <w:t xml:space="preserve"> </w:t>
      </w:r>
      <w:r>
        <w:t>classroom</w:t>
      </w:r>
      <w:r>
        <w:rPr>
          <w:spacing w:val="-25"/>
        </w:rPr>
        <w:t xml:space="preserve"> </w:t>
      </w:r>
      <w:r>
        <w:t>activities</w:t>
      </w:r>
    </w:p>
    <w:p w:rsidR="009B681C" w:rsidRDefault="009B681C">
      <w:pPr>
        <w:pStyle w:val="BodyText"/>
        <w:spacing w:before="2"/>
        <w:rPr>
          <w:sz w:val="20"/>
        </w:rPr>
      </w:pPr>
    </w:p>
    <w:p w:rsidR="009B681C" w:rsidRDefault="00D00604">
      <w:pPr>
        <w:pStyle w:val="BodyText"/>
        <w:ind w:left="1360" w:right="1320"/>
      </w:pPr>
      <w:r>
        <w:t>Typically this course of study includes a range of curricular options critical to successful transition based on the general/standard curriculum and such life domains as career/vocational (e.g., job exploration, job skills, career and transition planning), recreation/leisure, communication and personal management (e.g., community and daily living). Instruction and student learning is in the context of real-life applications that students experience at school, in the home and community or on the job.</w:t>
      </w:r>
    </w:p>
    <w:p w:rsidR="009B681C" w:rsidRDefault="009B681C">
      <w:pPr>
        <w:pStyle w:val="BodyText"/>
        <w:spacing w:before="6"/>
      </w:pPr>
    </w:p>
    <w:p w:rsidR="009B681C" w:rsidRDefault="00D00604">
      <w:pPr>
        <w:pStyle w:val="BodyText"/>
        <w:spacing w:line="237" w:lineRule="auto"/>
        <w:ind w:left="1360" w:right="1320"/>
      </w:pPr>
      <w:r>
        <w:t>Students with disabilities who complete this course of study are not eligible for a standard diploma as defined in 704 KAR 3:305.</w:t>
      </w:r>
    </w:p>
    <w:p w:rsidR="009B681C" w:rsidRDefault="009B681C">
      <w:pPr>
        <w:spacing w:line="237" w:lineRule="auto"/>
        <w:sectPr w:rsidR="009B681C">
          <w:pgSz w:w="12240" w:h="15840"/>
          <w:pgMar w:top="940" w:right="140" w:bottom="1620" w:left="80" w:header="725" w:footer="1423" w:gutter="0"/>
          <w:cols w:space="720"/>
        </w:sectPr>
      </w:pPr>
    </w:p>
    <w:p w:rsidR="009B681C" w:rsidRDefault="009B681C">
      <w:pPr>
        <w:pStyle w:val="BodyText"/>
        <w:rPr>
          <w:sz w:val="20"/>
        </w:rPr>
      </w:pPr>
    </w:p>
    <w:p w:rsidR="009B681C" w:rsidRDefault="00D00604">
      <w:pPr>
        <w:spacing w:before="245"/>
        <w:ind w:left="1986"/>
        <w:rPr>
          <w:b/>
          <w:sz w:val="28"/>
        </w:rPr>
      </w:pPr>
      <w:bookmarkStart w:id="155" w:name="_bookmark40"/>
      <w:bookmarkEnd w:id="155"/>
      <w:r>
        <w:rPr>
          <w:b/>
          <w:sz w:val="28"/>
        </w:rPr>
        <w:t>Programs for Students with Limited English Proficiency (LEP)</w:t>
      </w:r>
    </w:p>
    <w:p w:rsidR="009B681C" w:rsidRDefault="00D00604">
      <w:pPr>
        <w:pStyle w:val="BodyText"/>
        <w:spacing w:before="259"/>
        <w:ind w:left="1360" w:right="1521"/>
      </w:pPr>
      <w:r>
        <w:rPr>
          <w:spacing w:val="-3"/>
        </w:rPr>
        <w:t xml:space="preserve">Kentucky </w:t>
      </w:r>
      <w:r>
        <w:rPr>
          <w:spacing w:val="-4"/>
        </w:rPr>
        <w:t xml:space="preserve">offers equal </w:t>
      </w:r>
      <w:r>
        <w:rPr>
          <w:spacing w:val="-5"/>
        </w:rPr>
        <w:t xml:space="preserve">educational opportunities </w:t>
      </w:r>
      <w:r>
        <w:t xml:space="preserve">for </w:t>
      </w:r>
      <w:r>
        <w:rPr>
          <w:spacing w:val="-4"/>
        </w:rPr>
        <w:t xml:space="preserve">all </w:t>
      </w:r>
      <w:r>
        <w:rPr>
          <w:spacing w:val="-5"/>
        </w:rPr>
        <w:t xml:space="preserve">students </w:t>
      </w:r>
      <w:r>
        <w:rPr>
          <w:spacing w:val="-4"/>
        </w:rPr>
        <w:t xml:space="preserve">identified </w:t>
      </w:r>
      <w:r>
        <w:t xml:space="preserve">as </w:t>
      </w:r>
      <w:r>
        <w:rPr>
          <w:spacing w:val="-3"/>
        </w:rPr>
        <w:t xml:space="preserve">Limited English </w:t>
      </w:r>
      <w:r>
        <w:rPr>
          <w:spacing w:val="-5"/>
        </w:rPr>
        <w:t xml:space="preserve">Proficient </w:t>
      </w:r>
      <w:r>
        <w:rPr>
          <w:spacing w:val="-4"/>
        </w:rPr>
        <w:t xml:space="preserve">(LEP) </w:t>
      </w:r>
      <w:r>
        <w:rPr>
          <w:spacing w:val="-5"/>
        </w:rPr>
        <w:t xml:space="preserve">across </w:t>
      </w:r>
      <w:r>
        <w:rPr>
          <w:spacing w:val="-4"/>
        </w:rPr>
        <w:t xml:space="preserve">all </w:t>
      </w:r>
      <w:r>
        <w:t xml:space="preserve">grade </w:t>
      </w:r>
      <w:r>
        <w:rPr>
          <w:spacing w:val="-5"/>
        </w:rPr>
        <w:t xml:space="preserve">levels, </w:t>
      </w:r>
      <w:r>
        <w:rPr>
          <w:spacing w:val="-3"/>
        </w:rPr>
        <w:t xml:space="preserve">primary </w:t>
      </w:r>
      <w:r>
        <w:t xml:space="preserve">through grade 12, as </w:t>
      </w:r>
      <w:r>
        <w:rPr>
          <w:spacing w:val="-4"/>
        </w:rPr>
        <w:t xml:space="preserve">outlined </w:t>
      </w:r>
      <w:r>
        <w:rPr>
          <w:spacing w:val="2"/>
        </w:rPr>
        <w:t xml:space="preserve">by </w:t>
      </w:r>
      <w:r>
        <w:t xml:space="preserve">Title VI of the federal </w:t>
      </w:r>
      <w:r>
        <w:rPr>
          <w:spacing w:val="-3"/>
        </w:rPr>
        <w:t xml:space="preserve">Civil </w:t>
      </w:r>
      <w:r>
        <w:t xml:space="preserve">Rights </w:t>
      </w:r>
      <w:r>
        <w:rPr>
          <w:spacing w:val="-3"/>
        </w:rPr>
        <w:t xml:space="preserve">Act </w:t>
      </w:r>
      <w:r>
        <w:rPr>
          <w:spacing w:val="-4"/>
        </w:rPr>
        <w:t xml:space="preserve">of 1964, </w:t>
      </w:r>
      <w:r>
        <w:t xml:space="preserve">and Title I and </w:t>
      </w:r>
      <w:r>
        <w:rPr>
          <w:spacing w:val="-3"/>
        </w:rPr>
        <w:t xml:space="preserve">Title </w:t>
      </w:r>
      <w:r>
        <w:t xml:space="preserve">III </w:t>
      </w:r>
      <w:r>
        <w:rPr>
          <w:spacing w:val="-4"/>
        </w:rPr>
        <w:t xml:space="preserve">of </w:t>
      </w:r>
      <w:r>
        <w:t xml:space="preserve">the federal No </w:t>
      </w:r>
      <w:r>
        <w:rPr>
          <w:spacing w:val="-4"/>
        </w:rPr>
        <w:t xml:space="preserve">Child </w:t>
      </w:r>
      <w:r>
        <w:t xml:space="preserve">Left </w:t>
      </w:r>
      <w:r>
        <w:rPr>
          <w:spacing w:val="-4"/>
        </w:rPr>
        <w:t xml:space="preserve">Behind </w:t>
      </w:r>
      <w:r>
        <w:rPr>
          <w:spacing w:val="-5"/>
        </w:rPr>
        <w:t xml:space="preserve">Act </w:t>
      </w:r>
      <w:r>
        <w:rPr>
          <w:spacing w:val="-4"/>
        </w:rPr>
        <w:t xml:space="preserve">of 2001. </w:t>
      </w:r>
      <w:r>
        <w:t xml:space="preserve">The </w:t>
      </w:r>
      <w:r>
        <w:rPr>
          <w:spacing w:val="-4"/>
        </w:rPr>
        <w:t xml:space="preserve">term “limited </w:t>
      </w:r>
      <w:r>
        <w:rPr>
          <w:spacing w:val="-3"/>
        </w:rPr>
        <w:t xml:space="preserve">English </w:t>
      </w:r>
      <w:r>
        <w:rPr>
          <w:spacing w:val="-4"/>
        </w:rPr>
        <w:t xml:space="preserve">proficient” </w:t>
      </w:r>
      <w:r>
        <w:t xml:space="preserve">is used for a </w:t>
      </w:r>
      <w:r>
        <w:rPr>
          <w:spacing w:val="-5"/>
        </w:rPr>
        <w:t xml:space="preserve">student </w:t>
      </w:r>
      <w:r>
        <w:rPr>
          <w:spacing w:val="-4"/>
        </w:rPr>
        <w:t xml:space="preserve">aged </w:t>
      </w:r>
      <w:r>
        <w:t xml:space="preserve">3 through 21 who </w:t>
      </w:r>
      <w:r>
        <w:rPr>
          <w:spacing w:val="-3"/>
        </w:rPr>
        <w:t xml:space="preserve">was </w:t>
      </w:r>
      <w:r>
        <w:t xml:space="preserve">not born in the </w:t>
      </w:r>
      <w:r>
        <w:rPr>
          <w:spacing w:val="-3"/>
        </w:rPr>
        <w:t xml:space="preserve">United </w:t>
      </w:r>
      <w:r>
        <w:rPr>
          <w:spacing w:val="-5"/>
        </w:rPr>
        <w:t xml:space="preserve">States </w:t>
      </w:r>
      <w:r>
        <w:t xml:space="preserve">or </w:t>
      </w:r>
      <w:r>
        <w:rPr>
          <w:spacing w:val="-3"/>
        </w:rPr>
        <w:t xml:space="preserve">whose </w:t>
      </w:r>
      <w:r>
        <w:rPr>
          <w:spacing w:val="-4"/>
        </w:rPr>
        <w:t xml:space="preserve">native language </w:t>
      </w:r>
      <w:r>
        <w:t xml:space="preserve">is a </w:t>
      </w:r>
      <w:r>
        <w:rPr>
          <w:spacing w:val="-4"/>
        </w:rPr>
        <w:t xml:space="preserve">language </w:t>
      </w:r>
      <w:r>
        <w:rPr>
          <w:spacing w:val="-6"/>
        </w:rPr>
        <w:t xml:space="preserve">other </w:t>
      </w:r>
      <w:r>
        <w:t xml:space="preserve">than </w:t>
      </w:r>
      <w:r>
        <w:rPr>
          <w:spacing w:val="-3"/>
        </w:rPr>
        <w:t xml:space="preserve">English </w:t>
      </w:r>
      <w:r>
        <w:t xml:space="preserve">or who </w:t>
      </w:r>
      <w:r>
        <w:rPr>
          <w:spacing w:val="-4"/>
        </w:rPr>
        <w:t xml:space="preserve">comes </w:t>
      </w:r>
      <w:r>
        <w:t xml:space="preserve">from an </w:t>
      </w:r>
      <w:r>
        <w:rPr>
          <w:spacing w:val="-5"/>
        </w:rPr>
        <w:t xml:space="preserve">environment </w:t>
      </w:r>
      <w:r>
        <w:rPr>
          <w:spacing w:val="-3"/>
        </w:rPr>
        <w:t xml:space="preserve">where </w:t>
      </w:r>
      <w:r>
        <w:t xml:space="preserve">a </w:t>
      </w:r>
      <w:r>
        <w:rPr>
          <w:spacing w:val="-4"/>
        </w:rPr>
        <w:t xml:space="preserve">language </w:t>
      </w:r>
      <w:r>
        <w:rPr>
          <w:spacing w:val="-5"/>
        </w:rPr>
        <w:t xml:space="preserve">other </w:t>
      </w:r>
      <w:r>
        <w:t xml:space="preserve">than </w:t>
      </w:r>
      <w:r>
        <w:rPr>
          <w:spacing w:val="-4"/>
        </w:rPr>
        <w:t xml:space="preserve">English </w:t>
      </w:r>
      <w:r>
        <w:t xml:space="preserve">has </w:t>
      </w:r>
      <w:r>
        <w:rPr>
          <w:spacing w:val="-4"/>
        </w:rPr>
        <w:t xml:space="preserve">significantly </w:t>
      </w:r>
      <w:r>
        <w:t xml:space="preserve">affected the </w:t>
      </w:r>
      <w:r>
        <w:rPr>
          <w:spacing w:val="-5"/>
        </w:rPr>
        <w:t xml:space="preserve">student’s </w:t>
      </w:r>
      <w:r>
        <w:rPr>
          <w:spacing w:val="-4"/>
        </w:rPr>
        <w:t xml:space="preserve">ability </w:t>
      </w:r>
      <w:r>
        <w:t xml:space="preserve">to meet </w:t>
      </w:r>
      <w:r>
        <w:rPr>
          <w:spacing w:val="-5"/>
        </w:rPr>
        <w:t xml:space="preserve">Kentucky’s proficient </w:t>
      </w:r>
      <w:r>
        <w:rPr>
          <w:spacing w:val="-4"/>
        </w:rPr>
        <w:t xml:space="preserve">level </w:t>
      </w:r>
      <w:r>
        <w:t xml:space="preserve">of </w:t>
      </w:r>
      <w:r>
        <w:rPr>
          <w:spacing w:val="-5"/>
        </w:rPr>
        <w:t xml:space="preserve">achievement </w:t>
      </w:r>
      <w:r>
        <w:t xml:space="preserve">on state </w:t>
      </w:r>
      <w:r>
        <w:rPr>
          <w:spacing w:val="-5"/>
        </w:rPr>
        <w:t xml:space="preserve">assessments </w:t>
      </w:r>
      <w:r>
        <w:t xml:space="preserve">or the </w:t>
      </w:r>
      <w:r>
        <w:rPr>
          <w:spacing w:val="-5"/>
        </w:rPr>
        <w:t xml:space="preserve">student’s </w:t>
      </w:r>
      <w:r>
        <w:rPr>
          <w:spacing w:val="-4"/>
        </w:rPr>
        <w:t xml:space="preserve">ability </w:t>
      </w:r>
      <w:r>
        <w:t xml:space="preserve">to </w:t>
      </w:r>
      <w:r>
        <w:rPr>
          <w:spacing w:val="-4"/>
        </w:rPr>
        <w:t xml:space="preserve">achieve success </w:t>
      </w:r>
      <w:r>
        <w:t xml:space="preserve">in </w:t>
      </w:r>
      <w:r>
        <w:rPr>
          <w:spacing w:val="-4"/>
        </w:rPr>
        <w:t xml:space="preserve">classrooms </w:t>
      </w:r>
      <w:r>
        <w:rPr>
          <w:spacing w:val="-3"/>
        </w:rPr>
        <w:t xml:space="preserve">where </w:t>
      </w:r>
      <w:r>
        <w:t xml:space="preserve">the </w:t>
      </w:r>
      <w:r>
        <w:rPr>
          <w:spacing w:val="-4"/>
        </w:rPr>
        <w:t xml:space="preserve">language of instruction </w:t>
      </w:r>
      <w:r>
        <w:t xml:space="preserve">is </w:t>
      </w:r>
      <w:r>
        <w:rPr>
          <w:spacing w:val="-5"/>
        </w:rPr>
        <w:t>English.</w:t>
      </w:r>
    </w:p>
    <w:p w:rsidR="009B681C" w:rsidRDefault="009B681C">
      <w:pPr>
        <w:pStyle w:val="BodyText"/>
        <w:spacing w:before="11"/>
        <w:rPr>
          <w:sz w:val="21"/>
        </w:rPr>
      </w:pPr>
    </w:p>
    <w:p w:rsidR="009B681C" w:rsidRDefault="00D00604">
      <w:pPr>
        <w:pStyle w:val="BodyText"/>
        <w:ind w:left="1360" w:right="1434"/>
      </w:pPr>
      <w:r>
        <w:rPr>
          <w:spacing w:val="-5"/>
        </w:rPr>
        <w:t xml:space="preserve">Schools </w:t>
      </w:r>
      <w:r>
        <w:t xml:space="preserve">and </w:t>
      </w:r>
      <w:r>
        <w:rPr>
          <w:spacing w:val="-5"/>
        </w:rPr>
        <w:t xml:space="preserve">districts </w:t>
      </w:r>
      <w:r>
        <w:t xml:space="preserve">must </w:t>
      </w:r>
      <w:r>
        <w:rPr>
          <w:spacing w:val="-4"/>
        </w:rPr>
        <w:t xml:space="preserve">provide students </w:t>
      </w:r>
      <w:r>
        <w:t xml:space="preserve">with </w:t>
      </w:r>
      <w:r>
        <w:rPr>
          <w:spacing w:val="-4"/>
        </w:rPr>
        <w:t xml:space="preserve">limited English proficiency </w:t>
      </w:r>
      <w:r>
        <w:t xml:space="preserve">the </w:t>
      </w:r>
      <w:r>
        <w:rPr>
          <w:spacing w:val="-5"/>
        </w:rPr>
        <w:t xml:space="preserve">educational opportunities </w:t>
      </w:r>
      <w:r>
        <w:t xml:space="preserve">to meet the same </w:t>
      </w:r>
      <w:r>
        <w:rPr>
          <w:spacing w:val="-5"/>
        </w:rPr>
        <w:t xml:space="preserve">standards </w:t>
      </w:r>
      <w:r>
        <w:t xml:space="preserve">for </w:t>
      </w:r>
      <w:r>
        <w:rPr>
          <w:spacing w:val="-4"/>
        </w:rPr>
        <w:t xml:space="preserve">academic </w:t>
      </w:r>
      <w:r>
        <w:rPr>
          <w:spacing w:val="-5"/>
        </w:rPr>
        <w:t xml:space="preserve">performance expected </w:t>
      </w:r>
      <w:r>
        <w:t xml:space="preserve">for </w:t>
      </w:r>
      <w:r>
        <w:rPr>
          <w:spacing w:val="-3"/>
        </w:rPr>
        <w:t xml:space="preserve">all </w:t>
      </w:r>
      <w:r>
        <w:rPr>
          <w:spacing w:val="-4"/>
        </w:rPr>
        <w:t xml:space="preserve">Kentucky children </w:t>
      </w:r>
      <w:r>
        <w:t xml:space="preserve">and to </w:t>
      </w:r>
      <w:r>
        <w:rPr>
          <w:spacing w:val="-4"/>
        </w:rPr>
        <w:t xml:space="preserve">participate </w:t>
      </w:r>
      <w:r>
        <w:t xml:space="preserve">in the same </w:t>
      </w:r>
      <w:r>
        <w:rPr>
          <w:spacing w:val="-3"/>
        </w:rPr>
        <w:t xml:space="preserve">range </w:t>
      </w:r>
      <w:r>
        <w:rPr>
          <w:spacing w:val="-4"/>
        </w:rPr>
        <w:t xml:space="preserve">of </w:t>
      </w:r>
      <w:r>
        <w:rPr>
          <w:spacing w:val="-3"/>
        </w:rPr>
        <w:t xml:space="preserve">course </w:t>
      </w:r>
      <w:r>
        <w:t xml:space="preserve">offerings and </w:t>
      </w:r>
      <w:r>
        <w:rPr>
          <w:spacing w:val="-5"/>
        </w:rPr>
        <w:t xml:space="preserve">content </w:t>
      </w:r>
      <w:r>
        <w:t xml:space="preserve">as </w:t>
      </w:r>
      <w:r>
        <w:rPr>
          <w:spacing w:val="-3"/>
        </w:rPr>
        <w:t xml:space="preserve">all </w:t>
      </w:r>
      <w:r>
        <w:rPr>
          <w:spacing w:val="-4"/>
        </w:rPr>
        <w:t xml:space="preserve">Kentucky </w:t>
      </w:r>
      <w:r>
        <w:rPr>
          <w:spacing w:val="-5"/>
        </w:rPr>
        <w:t xml:space="preserve">students. </w:t>
      </w:r>
      <w:r>
        <w:t xml:space="preserve">A </w:t>
      </w:r>
      <w:r>
        <w:rPr>
          <w:spacing w:val="-5"/>
        </w:rPr>
        <w:t xml:space="preserve">comprehensive curriculum </w:t>
      </w:r>
      <w:r>
        <w:rPr>
          <w:spacing w:val="-4"/>
        </w:rPr>
        <w:t xml:space="preserve">framework </w:t>
      </w:r>
      <w:r>
        <w:t xml:space="preserve">or </w:t>
      </w:r>
      <w:r>
        <w:rPr>
          <w:spacing w:val="-5"/>
        </w:rPr>
        <w:t xml:space="preserve">course </w:t>
      </w:r>
      <w:r>
        <w:rPr>
          <w:spacing w:val="-4"/>
        </w:rPr>
        <w:t xml:space="preserve">of </w:t>
      </w:r>
      <w:r>
        <w:rPr>
          <w:spacing w:val="-3"/>
        </w:rPr>
        <w:t xml:space="preserve">study </w:t>
      </w:r>
      <w:r>
        <w:t xml:space="preserve">for </w:t>
      </w:r>
      <w:r>
        <w:rPr>
          <w:spacing w:val="-4"/>
        </w:rPr>
        <w:t xml:space="preserve">students </w:t>
      </w:r>
      <w:r>
        <w:t xml:space="preserve">with </w:t>
      </w:r>
      <w:r>
        <w:rPr>
          <w:spacing w:val="-3"/>
        </w:rPr>
        <w:t xml:space="preserve">limited English </w:t>
      </w:r>
      <w:r>
        <w:rPr>
          <w:spacing w:val="-4"/>
        </w:rPr>
        <w:t xml:space="preserve">proficiency </w:t>
      </w:r>
      <w:r>
        <w:t xml:space="preserve">will promote </w:t>
      </w:r>
      <w:r>
        <w:rPr>
          <w:spacing w:val="-4"/>
        </w:rPr>
        <w:t xml:space="preserve">language </w:t>
      </w:r>
      <w:r>
        <w:t xml:space="preserve">and </w:t>
      </w:r>
      <w:r>
        <w:rPr>
          <w:spacing w:val="-4"/>
        </w:rPr>
        <w:t xml:space="preserve">cognitive </w:t>
      </w:r>
      <w:r>
        <w:rPr>
          <w:spacing w:val="-5"/>
        </w:rPr>
        <w:t xml:space="preserve">development </w:t>
      </w:r>
      <w:r>
        <w:t xml:space="preserve">and </w:t>
      </w:r>
      <w:r>
        <w:rPr>
          <w:spacing w:val="-4"/>
        </w:rPr>
        <w:t xml:space="preserve">include </w:t>
      </w:r>
      <w:r>
        <w:rPr>
          <w:spacing w:val="-5"/>
        </w:rPr>
        <w:t xml:space="preserve">consideration </w:t>
      </w:r>
      <w:r>
        <w:t xml:space="preserve">of a </w:t>
      </w:r>
      <w:r>
        <w:rPr>
          <w:spacing w:val="-5"/>
        </w:rPr>
        <w:t xml:space="preserve">student’s </w:t>
      </w:r>
      <w:r>
        <w:rPr>
          <w:spacing w:val="-4"/>
        </w:rPr>
        <w:t xml:space="preserve">native language </w:t>
      </w:r>
      <w:r>
        <w:t xml:space="preserve">and </w:t>
      </w:r>
      <w:r>
        <w:rPr>
          <w:spacing w:val="-5"/>
        </w:rPr>
        <w:t>cultural background.</w:t>
      </w:r>
    </w:p>
    <w:p w:rsidR="009B681C" w:rsidRDefault="009B681C">
      <w:pPr>
        <w:pStyle w:val="BodyText"/>
        <w:spacing w:before="11"/>
        <w:rPr>
          <w:sz w:val="21"/>
        </w:rPr>
      </w:pPr>
    </w:p>
    <w:p w:rsidR="009B681C" w:rsidRDefault="00D00604">
      <w:pPr>
        <w:pStyle w:val="BodyText"/>
        <w:ind w:left="1360" w:right="1425"/>
      </w:pPr>
      <w:r>
        <w:rPr>
          <w:spacing w:val="-3"/>
        </w:rPr>
        <w:t xml:space="preserve">To ensure </w:t>
      </w:r>
      <w:r>
        <w:rPr>
          <w:spacing w:val="-5"/>
        </w:rPr>
        <w:t xml:space="preserve">that </w:t>
      </w:r>
      <w:r>
        <w:rPr>
          <w:spacing w:val="-4"/>
        </w:rPr>
        <w:t xml:space="preserve">students </w:t>
      </w:r>
      <w:r>
        <w:t xml:space="preserve">with </w:t>
      </w:r>
      <w:r>
        <w:rPr>
          <w:spacing w:val="-4"/>
        </w:rPr>
        <w:t xml:space="preserve">limited English proficiency </w:t>
      </w:r>
      <w:r>
        <w:rPr>
          <w:spacing w:val="-3"/>
        </w:rPr>
        <w:t xml:space="preserve">have </w:t>
      </w:r>
      <w:r>
        <w:rPr>
          <w:spacing w:val="-5"/>
        </w:rPr>
        <w:t xml:space="preserve">access </w:t>
      </w:r>
      <w:r>
        <w:t xml:space="preserve">to the </w:t>
      </w:r>
      <w:r>
        <w:rPr>
          <w:spacing w:val="-4"/>
        </w:rPr>
        <w:t xml:space="preserve">school’s curriculum, </w:t>
      </w:r>
      <w:r>
        <w:t xml:space="preserve">an </w:t>
      </w:r>
      <w:r>
        <w:rPr>
          <w:spacing w:val="-5"/>
        </w:rPr>
        <w:t xml:space="preserve">alternative </w:t>
      </w:r>
      <w:r>
        <w:rPr>
          <w:spacing w:val="-4"/>
        </w:rPr>
        <w:t xml:space="preserve">language </w:t>
      </w:r>
      <w:r>
        <w:rPr>
          <w:spacing w:val="-5"/>
        </w:rPr>
        <w:t xml:space="preserve">program </w:t>
      </w:r>
      <w:r>
        <w:t xml:space="preserve">that is </w:t>
      </w:r>
      <w:r>
        <w:rPr>
          <w:spacing w:val="-5"/>
        </w:rPr>
        <w:t xml:space="preserve">recognized </w:t>
      </w:r>
      <w:r>
        <w:t xml:space="preserve">by </w:t>
      </w:r>
      <w:r>
        <w:rPr>
          <w:spacing w:val="-5"/>
        </w:rPr>
        <w:t xml:space="preserve">experts </w:t>
      </w:r>
      <w:r>
        <w:t xml:space="preserve">in the field may be </w:t>
      </w:r>
      <w:r>
        <w:rPr>
          <w:spacing w:val="-4"/>
        </w:rPr>
        <w:t xml:space="preserve">provided. </w:t>
      </w:r>
      <w:r>
        <w:t xml:space="preserve">The </w:t>
      </w:r>
      <w:r>
        <w:rPr>
          <w:spacing w:val="-5"/>
        </w:rPr>
        <w:t xml:space="preserve">alternative </w:t>
      </w:r>
      <w:r>
        <w:rPr>
          <w:spacing w:val="-4"/>
        </w:rPr>
        <w:t xml:space="preserve">language </w:t>
      </w:r>
      <w:r>
        <w:rPr>
          <w:spacing w:val="-5"/>
        </w:rPr>
        <w:t xml:space="preserve">program </w:t>
      </w:r>
      <w:r>
        <w:rPr>
          <w:spacing w:val="-4"/>
        </w:rPr>
        <w:t xml:space="preserve">should </w:t>
      </w:r>
      <w:r>
        <w:rPr>
          <w:spacing w:val="-5"/>
        </w:rPr>
        <w:t xml:space="preserve">effectively </w:t>
      </w:r>
      <w:r>
        <w:rPr>
          <w:spacing w:val="-4"/>
        </w:rPr>
        <w:t xml:space="preserve">implement </w:t>
      </w:r>
      <w:r>
        <w:t xml:space="preserve">the </w:t>
      </w:r>
      <w:r>
        <w:rPr>
          <w:spacing w:val="-5"/>
        </w:rPr>
        <w:t xml:space="preserve">educational </w:t>
      </w:r>
      <w:r>
        <w:t xml:space="preserve">theory </w:t>
      </w:r>
      <w:r>
        <w:rPr>
          <w:spacing w:val="-4"/>
        </w:rPr>
        <w:t xml:space="preserve">adopted </w:t>
      </w:r>
      <w:r>
        <w:t xml:space="preserve">by the </w:t>
      </w:r>
      <w:r>
        <w:rPr>
          <w:spacing w:val="-4"/>
        </w:rPr>
        <w:t xml:space="preserve">school </w:t>
      </w:r>
      <w:r>
        <w:t xml:space="preserve">and </w:t>
      </w:r>
      <w:r>
        <w:rPr>
          <w:spacing w:val="-5"/>
        </w:rPr>
        <w:t xml:space="preserve">demonstrate </w:t>
      </w:r>
      <w:r>
        <w:rPr>
          <w:spacing w:val="-4"/>
        </w:rPr>
        <w:t xml:space="preserve">success </w:t>
      </w:r>
      <w:r>
        <w:t xml:space="preserve">in </w:t>
      </w:r>
      <w:r>
        <w:rPr>
          <w:spacing w:val="-5"/>
        </w:rPr>
        <w:t xml:space="preserve">helping </w:t>
      </w:r>
      <w:r>
        <w:rPr>
          <w:spacing w:val="-4"/>
        </w:rPr>
        <w:t>students overcome language barriers.</w:t>
      </w:r>
    </w:p>
    <w:p w:rsidR="009B681C" w:rsidRDefault="009B681C">
      <w:pPr>
        <w:pStyle w:val="BodyText"/>
      </w:pPr>
    </w:p>
    <w:p w:rsidR="009B681C" w:rsidRDefault="00D00604">
      <w:pPr>
        <w:pStyle w:val="BodyText"/>
        <w:ind w:left="1360" w:right="1661"/>
      </w:pPr>
      <w:r>
        <w:rPr>
          <w:spacing w:val="-4"/>
        </w:rPr>
        <w:t xml:space="preserve">School </w:t>
      </w:r>
      <w:r>
        <w:rPr>
          <w:spacing w:val="-5"/>
        </w:rPr>
        <w:t xml:space="preserve">personnel </w:t>
      </w:r>
      <w:r>
        <w:t xml:space="preserve">are </w:t>
      </w:r>
      <w:r>
        <w:rPr>
          <w:spacing w:val="-5"/>
        </w:rPr>
        <w:t xml:space="preserve">allowed </w:t>
      </w:r>
      <w:r>
        <w:rPr>
          <w:spacing w:val="-3"/>
        </w:rPr>
        <w:t xml:space="preserve">flexibility </w:t>
      </w:r>
      <w:r>
        <w:t xml:space="preserve">in </w:t>
      </w:r>
      <w:r>
        <w:rPr>
          <w:spacing w:val="-5"/>
        </w:rPr>
        <w:t xml:space="preserve">designing </w:t>
      </w:r>
      <w:r>
        <w:t xml:space="preserve">the </w:t>
      </w:r>
      <w:r>
        <w:rPr>
          <w:spacing w:val="-5"/>
        </w:rPr>
        <w:t xml:space="preserve">educational </w:t>
      </w:r>
      <w:r>
        <w:t xml:space="preserve">program, </w:t>
      </w:r>
      <w:r>
        <w:rPr>
          <w:spacing w:val="-5"/>
        </w:rPr>
        <w:t xml:space="preserve">interventions </w:t>
      </w:r>
      <w:r>
        <w:t xml:space="preserve">and </w:t>
      </w:r>
      <w:r>
        <w:rPr>
          <w:spacing w:val="-5"/>
        </w:rPr>
        <w:t xml:space="preserve">instructional strategies necessary </w:t>
      </w:r>
      <w:r>
        <w:t xml:space="preserve">to meet the </w:t>
      </w:r>
      <w:r>
        <w:rPr>
          <w:spacing w:val="-3"/>
        </w:rPr>
        <w:t xml:space="preserve">unique </w:t>
      </w:r>
      <w:r>
        <w:rPr>
          <w:spacing w:val="-4"/>
        </w:rPr>
        <w:t xml:space="preserve">needs </w:t>
      </w:r>
      <w:r>
        <w:t xml:space="preserve">of </w:t>
      </w:r>
      <w:r>
        <w:rPr>
          <w:spacing w:val="-5"/>
        </w:rPr>
        <w:t xml:space="preserve">students </w:t>
      </w:r>
      <w:r>
        <w:t xml:space="preserve">with </w:t>
      </w:r>
      <w:r>
        <w:rPr>
          <w:spacing w:val="-4"/>
        </w:rPr>
        <w:t xml:space="preserve">limited </w:t>
      </w:r>
      <w:r>
        <w:rPr>
          <w:spacing w:val="-3"/>
        </w:rPr>
        <w:t xml:space="preserve">English </w:t>
      </w:r>
      <w:r>
        <w:rPr>
          <w:spacing w:val="-5"/>
        </w:rPr>
        <w:t xml:space="preserve">proficiency </w:t>
      </w:r>
      <w:r>
        <w:t xml:space="preserve">based on </w:t>
      </w:r>
      <w:r>
        <w:rPr>
          <w:spacing w:val="-4"/>
        </w:rPr>
        <w:t xml:space="preserve">proven practices </w:t>
      </w:r>
      <w:r>
        <w:t xml:space="preserve">in </w:t>
      </w:r>
      <w:r>
        <w:rPr>
          <w:spacing w:val="-4"/>
        </w:rPr>
        <w:t xml:space="preserve">second </w:t>
      </w:r>
      <w:r>
        <w:t xml:space="preserve">language </w:t>
      </w:r>
      <w:r>
        <w:rPr>
          <w:spacing w:val="-5"/>
        </w:rPr>
        <w:t xml:space="preserve">acquisition. </w:t>
      </w:r>
      <w:r>
        <w:rPr>
          <w:spacing w:val="-4"/>
        </w:rPr>
        <w:t xml:space="preserve">Models </w:t>
      </w:r>
      <w:r>
        <w:t xml:space="preserve">for </w:t>
      </w:r>
      <w:r>
        <w:rPr>
          <w:spacing w:val="-5"/>
        </w:rPr>
        <w:t xml:space="preserve">delivering </w:t>
      </w:r>
      <w:r>
        <w:t xml:space="preserve">the </w:t>
      </w:r>
      <w:r>
        <w:rPr>
          <w:spacing w:val="-4"/>
        </w:rPr>
        <w:t xml:space="preserve">course </w:t>
      </w:r>
      <w:r>
        <w:t xml:space="preserve">of </w:t>
      </w:r>
      <w:r>
        <w:rPr>
          <w:spacing w:val="-3"/>
        </w:rPr>
        <w:t xml:space="preserve">study </w:t>
      </w:r>
      <w:r>
        <w:t xml:space="preserve">may </w:t>
      </w:r>
      <w:r>
        <w:rPr>
          <w:spacing w:val="-4"/>
        </w:rPr>
        <w:t xml:space="preserve">include alternative language programs: English </w:t>
      </w:r>
      <w:r>
        <w:t xml:space="preserve">as a </w:t>
      </w:r>
      <w:r>
        <w:rPr>
          <w:spacing w:val="-5"/>
        </w:rPr>
        <w:t xml:space="preserve">Second </w:t>
      </w:r>
      <w:r>
        <w:t xml:space="preserve">Language </w:t>
      </w:r>
      <w:r>
        <w:rPr>
          <w:spacing w:val="-5"/>
        </w:rPr>
        <w:t xml:space="preserve">(ESL), sheltered instruction </w:t>
      </w:r>
      <w:r>
        <w:t xml:space="preserve">in </w:t>
      </w:r>
      <w:r>
        <w:rPr>
          <w:spacing w:val="-4"/>
        </w:rPr>
        <w:t xml:space="preserve">English </w:t>
      </w:r>
      <w:r>
        <w:t xml:space="preserve">or </w:t>
      </w:r>
      <w:r>
        <w:rPr>
          <w:spacing w:val="-5"/>
        </w:rPr>
        <w:t xml:space="preserve">content-based </w:t>
      </w:r>
      <w:r>
        <w:rPr>
          <w:spacing w:val="-4"/>
        </w:rPr>
        <w:t xml:space="preserve">programs, </w:t>
      </w:r>
      <w:r>
        <w:rPr>
          <w:spacing w:val="-5"/>
        </w:rPr>
        <w:t xml:space="preserve">structured </w:t>
      </w:r>
      <w:r>
        <w:rPr>
          <w:spacing w:val="-4"/>
        </w:rPr>
        <w:t xml:space="preserve">immersion programs, </w:t>
      </w:r>
      <w:r>
        <w:rPr>
          <w:spacing w:val="-5"/>
        </w:rPr>
        <w:t xml:space="preserve">bilingual </w:t>
      </w:r>
      <w:r>
        <w:rPr>
          <w:spacing w:val="-4"/>
        </w:rPr>
        <w:t xml:space="preserve">programs </w:t>
      </w:r>
      <w:r>
        <w:t xml:space="preserve">and </w:t>
      </w:r>
      <w:r>
        <w:rPr>
          <w:spacing w:val="-3"/>
        </w:rPr>
        <w:t xml:space="preserve">modified </w:t>
      </w:r>
      <w:r>
        <w:rPr>
          <w:spacing w:val="-5"/>
        </w:rPr>
        <w:t xml:space="preserve">general education classes. </w:t>
      </w:r>
      <w:r>
        <w:rPr>
          <w:spacing w:val="-3"/>
        </w:rPr>
        <w:t xml:space="preserve">Other models </w:t>
      </w:r>
      <w:r>
        <w:t xml:space="preserve">that meet the </w:t>
      </w:r>
      <w:r>
        <w:rPr>
          <w:spacing w:val="-4"/>
        </w:rPr>
        <w:t xml:space="preserve">above </w:t>
      </w:r>
      <w:r>
        <w:t xml:space="preserve">Office for </w:t>
      </w:r>
      <w:r>
        <w:rPr>
          <w:spacing w:val="-3"/>
        </w:rPr>
        <w:t xml:space="preserve">Civil </w:t>
      </w:r>
      <w:r>
        <w:rPr>
          <w:spacing w:val="-5"/>
        </w:rPr>
        <w:t xml:space="preserve">Rights </w:t>
      </w:r>
      <w:r>
        <w:rPr>
          <w:spacing w:val="-4"/>
        </w:rPr>
        <w:t xml:space="preserve">criteria </w:t>
      </w:r>
      <w:r>
        <w:rPr>
          <w:spacing w:val="-3"/>
        </w:rPr>
        <w:t xml:space="preserve">also </w:t>
      </w:r>
      <w:r>
        <w:t xml:space="preserve">may be </w:t>
      </w:r>
      <w:r>
        <w:rPr>
          <w:spacing w:val="-5"/>
        </w:rPr>
        <w:t>considered.</w:t>
      </w:r>
    </w:p>
    <w:p w:rsidR="009B681C" w:rsidRDefault="009B681C">
      <w:pPr>
        <w:pStyle w:val="BodyText"/>
        <w:spacing w:before="8"/>
        <w:rPr>
          <w:sz w:val="21"/>
        </w:rPr>
      </w:pPr>
    </w:p>
    <w:p w:rsidR="009B681C" w:rsidRDefault="00D00604">
      <w:pPr>
        <w:pStyle w:val="BodyText"/>
        <w:spacing w:before="1"/>
        <w:ind w:left="1360" w:right="1481"/>
      </w:pPr>
      <w:r>
        <w:rPr>
          <w:spacing w:val="-5"/>
        </w:rPr>
        <w:t xml:space="preserve">Schools </w:t>
      </w:r>
      <w:r>
        <w:t xml:space="preserve">shall </w:t>
      </w:r>
      <w:r>
        <w:rPr>
          <w:spacing w:val="-4"/>
        </w:rPr>
        <w:t xml:space="preserve">provide students </w:t>
      </w:r>
      <w:r>
        <w:rPr>
          <w:spacing w:val="-3"/>
        </w:rPr>
        <w:t xml:space="preserve">with limited </w:t>
      </w:r>
      <w:r>
        <w:rPr>
          <w:spacing w:val="-4"/>
        </w:rPr>
        <w:t xml:space="preserve">English proficiency </w:t>
      </w:r>
      <w:r>
        <w:t xml:space="preserve">the </w:t>
      </w:r>
      <w:r>
        <w:rPr>
          <w:spacing w:val="-5"/>
        </w:rPr>
        <w:t xml:space="preserve">opportunity </w:t>
      </w:r>
      <w:r>
        <w:t xml:space="preserve">and </w:t>
      </w:r>
      <w:r>
        <w:rPr>
          <w:spacing w:val="-5"/>
        </w:rPr>
        <w:t xml:space="preserve">necessary instructional </w:t>
      </w:r>
      <w:r>
        <w:t xml:space="preserve">and program </w:t>
      </w:r>
      <w:r>
        <w:rPr>
          <w:spacing w:val="-5"/>
        </w:rPr>
        <w:t xml:space="preserve">supports, </w:t>
      </w:r>
      <w:r>
        <w:rPr>
          <w:spacing w:val="-4"/>
        </w:rPr>
        <w:t xml:space="preserve">including necessary </w:t>
      </w:r>
      <w:r>
        <w:rPr>
          <w:spacing w:val="-5"/>
        </w:rPr>
        <w:t xml:space="preserve">accommodations, </w:t>
      </w:r>
      <w:r>
        <w:t xml:space="preserve">to progress </w:t>
      </w:r>
      <w:r>
        <w:rPr>
          <w:spacing w:val="-5"/>
        </w:rPr>
        <w:t xml:space="preserve">through </w:t>
      </w:r>
      <w:r>
        <w:t xml:space="preserve">a </w:t>
      </w:r>
      <w:r>
        <w:rPr>
          <w:spacing w:val="-4"/>
        </w:rPr>
        <w:t xml:space="preserve">course </w:t>
      </w:r>
      <w:r>
        <w:t xml:space="preserve">of </w:t>
      </w:r>
      <w:r>
        <w:rPr>
          <w:spacing w:val="-3"/>
        </w:rPr>
        <w:t xml:space="preserve">study </w:t>
      </w:r>
      <w:r>
        <w:rPr>
          <w:spacing w:val="-5"/>
        </w:rPr>
        <w:t xml:space="preserve">leading </w:t>
      </w:r>
      <w:r>
        <w:t xml:space="preserve">to a high </w:t>
      </w:r>
      <w:r>
        <w:rPr>
          <w:spacing w:val="-4"/>
        </w:rPr>
        <w:t xml:space="preserve">school diploma. </w:t>
      </w:r>
      <w:r>
        <w:rPr>
          <w:spacing w:val="-5"/>
        </w:rPr>
        <w:t xml:space="preserve">Students </w:t>
      </w:r>
      <w:r>
        <w:t xml:space="preserve">with </w:t>
      </w:r>
      <w:r>
        <w:rPr>
          <w:spacing w:val="-4"/>
        </w:rPr>
        <w:t xml:space="preserve">limited English proficiency </w:t>
      </w:r>
      <w:r>
        <w:t xml:space="preserve">may </w:t>
      </w:r>
      <w:r>
        <w:rPr>
          <w:spacing w:val="-3"/>
        </w:rPr>
        <w:t xml:space="preserve">pursue </w:t>
      </w:r>
      <w:r>
        <w:t xml:space="preserve">a </w:t>
      </w:r>
      <w:r>
        <w:rPr>
          <w:spacing w:val="-3"/>
        </w:rPr>
        <w:t xml:space="preserve">course </w:t>
      </w:r>
      <w:r>
        <w:rPr>
          <w:spacing w:val="-4"/>
        </w:rPr>
        <w:t xml:space="preserve">of </w:t>
      </w:r>
      <w:r>
        <w:t xml:space="preserve">study in an </w:t>
      </w:r>
      <w:r>
        <w:rPr>
          <w:spacing w:val="-5"/>
        </w:rPr>
        <w:t xml:space="preserve">alternative </w:t>
      </w:r>
      <w:r>
        <w:rPr>
          <w:spacing w:val="-4"/>
        </w:rPr>
        <w:t xml:space="preserve">language program </w:t>
      </w:r>
      <w:r>
        <w:rPr>
          <w:spacing w:val="-5"/>
        </w:rPr>
        <w:t xml:space="preserve">leading </w:t>
      </w:r>
      <w:r>
        <w:t xml:space="preserve">to a </w:t>
      </w:r>
      <w:r>
        <w:rPr>
          <w:spacing w:val="-3"/>
        </w:rPr>
        <w:t xml:space="preserve">high </w:t>
      </w:r>
      <w:r>
        <w:rPr>
          <w:spacing w:val="-5"/>
        </w:rPr>
        <w:t xml:space="preserve">school </w:t>
      </w:r>
      <w:r>
        <w:rPr>
          <w:spacing w:val="-4"/>
        </w:rPr>
        <w:t xml:space="preserve">diploma </w:t>
      </w:r>
      <w:r>
        <w:t xml:space="preserve">if the </w:t>
      </w:r>
      <w:r>
        <w:rPr>
          <w:spacing w:val="-4"/>
        </w:rPr>
        <w:t xml:space="preserve">alternative course </w:t>
      </w:r>
      <w:r>
        <w:t xml:space="preserve">of </w:t>
      </w:r>
      <w:r>
        <w:rPr>
          <w:spacing w:val="-3"/>
        </w:rPr>
        <w:t xml:space="preserve">study </w:t>
      </w:r>
      <w:r>
        <w:rPr>
          <w:spacing w:val="-5"/>
        </w:rPr>
        <w:t xml:space="preserve">includes </w:t>
      </w:r>
      <w:r>
        <w:t xml:space="preserve">the minimum </w:t>
      </w:r>
      <w:r>
        <w:rPr>
          <w:spacing w:val="-5"/>
        </w:rPr>
        <w:t xml:space="preserve">rigorous </w:t>
      </w:r>
      <w:r>
        <w:rPr>
          <w:spacing w:val="-4"/>
        </w:rPr>
        <w:t xml:space="preserve">content </w:t>
      </w:r>
      <w:r>
        <w:rPr>
          <w:spacing w:val="-5"/>
        </w:rPr>
        <w:t xml:space="preserve">standards </w:t>
      </w:r>
      <w:r>
        <w:rPr>
          <w:spacing w:val="-4"/>
        </w:rPr>
        <w:t xml:space="preserve">defined </w:t>
      </w:r>
      <w:r>
        <w:t xml:space="preserve">in the </w:t>
      </w:r>
      <w:r>
        <w:rPr>
          <w:i/>
          <w:spacing w:val="-5"/>
        </w:rPr>
        <w:t xml:space="preserve">Kentucky Academic Standards </w:t>
      </w:r>
      <w:r>
        <w:t xml:space="preserve">for each </w:t>
      </w:r>
      <w:r>
        <w:rPr>
          <w:spacing w:val="-4"/>
        </w:rPr>
        <w:t xml:space="preserve">content </w:t>
      </w:r>
      <w:r>
        <w:rPr>
          <w:spacing w:val="-5"/>
        </w:rPr>
        <w:t xml:space="preserve">area. </w:t>
      </w:r>
      <w:r>
        <w:t xml:space="preserve">In high </w:t>
      </w:r>
      <w:r>
        <w:rPr>
          <w:spacing w:val="-5"/>
        </w:rPr>
        <w:t xml:space="preserve">school </w:t>
      </w:r>
      <w:r>
        <w:rPr>
          <w:spacing w:val="-4"/>
        </w:rPr>
        <w:t xml:space="preserve">programs, English </w:t>
      </w:r>
      <w:r>
        <w:t xml:space="preserve">as a </w:t>
      </w:r>
      <w:r>
        <w:rPr>
          <w:spacing w:val="-5"/>
        </w:rPr>
        <w:t xml:space="preserve">Second </w:t>
      </w:r>
      <w:r>
        <w:t xml:space="preserve">Language may be </w:t>
      </w:r>
      <w:r>
        <w:rPr>
          <w:spacing w:val="-4"/>
        </w:rPr>
        <w:t xml:space="preserve">offered </w:t>
      </w:r>
      <w:r>
        <w:t xml:space="preserve">for </w:t>
      </w:r>
      <w:r>
        <w:rPr>
          <w:spacing w:val="-4"/>
        </w:rPr>
        <w:t xml:space="preserve">credit </w:t>
      </w:r>
      <w:r>
        <w:t xml:space="preserve">in </w:t>
      </w:r>
      <w:r>
        <w:rPr>
          <w:spacing w:val="-5"/>
        </w:rPr>
        <w:t xml:space="preserve">accordance </w:t>
      </w:r>
      <w:r>
        <w:rPr>
          <w:spacing w:val="-3"/>
        </w:rPr>
        <w:t xml:space="preserve">with these </w:t>
      </w:r>
      <w:r>
        <w:rPr>
          <w:spacing w:val="-5"/>
        </w:rPr>
        <w:t>requirements.</w:t>
      </w:r>
    </w:p>
    <w:p w:rsidR="009B681C" w:rsidRDefault="009B681C">
      <w:pPr>
        <w:pStyle w:val="BodyText"/>
        <w:spacing w:before="1"/>
      </w:pPr>
    </w:p>
    <w:p w:rsidR="009B681C" w:rsidRDefault="00D00604">
      <w:pPr>
        <w:pStyle w:val="BodyText"/>
        <w:ind w:left="1360" w:right="1320"/>
      </w:pPr>
      <w:r>
        <w:rPr>
          <w:spacing w:val="-5"/>
        </w:rPr>
        <w:t xml:space="preserve">Students </w:t>
      </w:r>
      <w:r>
        <w:t xml:space="preserve">with </w:t>
      </w:r>
      <w:r>
        <w:rPr>
          <w:spacing w:val="-4"/>
        </w:rPr>
        <w:t xml:space="preserve">limited English proficiency </w:t>
      </w:r>
      <w:r>
        <w:t xml:space="preserve">may pursue a </w:t>
      </w:r>
      <w:r>
        <w:rPr>
          <w:spacing w:val="-3"/>
        </w:rPr>
        <w:t xml:space="preserve">course </w:t>
      </w:r>
      <w:r>
        <w:t xml:space="preserve">of </w:t>
      </w:r>
      <w:r>
        <w:rPr>
          <w:spacing w:val="-3"/>
        </w:rPr>
        <w:t xml:space="preserve">study </w:t>
      </w:r>
      <w:r>
        <w:rPr>
          <w:spacing w:val="-4"/>
        </w:rPr>
        <w:t xml:space="preserve">leading </w:t>
      </w:r>
      <w:r>
        <w:t xml:space="preserve">to a </w:t>
      </w:r>
      <w:r>
        <w:rPr>
          <w:spacing w:val="-4"/>
        </w:rPr>
        <w:t xml:space="preserve">diploma </w:t>
      </w:r>
      <w:r>
        <w:t xml:space="preserve">in one or a </w:t>
      </w:r>
      <w:r>
        <w:rPr>
          <w:spacing w:val="-5"/>
        </w:rPr>
        <w:t xml:space="preserve">combination </w:t>
      </w:r>
      <w:r>
        <w:t xml:space="preserve">of the </w:t>
      </w:r>
      <w:r>
        <w:rPr>
          <w:spacing w:val="-4"/>
        </w:rPr>
        <w:t>following ways:</w:t>
      </w:r>
    </w:p>
    <w:p w:rsidR="009B681C" w:rsidRDefault="00D00604">
      <w:pPr>
        <w:pStyle w:val="ListParagraph"/>
        <w:numPr>
          <w:ilvl w:val="0"/>
          <w:numId w:val="1"/>
        </w:numPr>
        <w:tabs>
          <w:tab w:val="left" w:pos="2081"/>
        </w:tabs>
        <w:spacing w:before="15" w:line="242" w:lineRule="auto"/>
        <w:ind w:right="2184"/>
      </w:pPr>
      <w:r>
        <w:rPr>
          <w:spacing w:val="-5"/>
        </w:rPr>
        <w:t xml:space="preserve">completion </w:t>
      </w:r>
      <w:r>
        <w:t xml:space="preserve">of at </w:t>
      </w:r>
      <w:r>
        <w:rPr>
          <w:spacing w:val="-4"/>
        </w:rPr>
        <w:t xml:space="preserve">least </w:t>
      </w:r>
      <w:r>
        <w:t xml:space="preserve">22 </w:t>
      </w:r>
      <w:r>
        <w:rPr>
          <w:spacing w:val="-4"/>
        </w:rPr>
        <w:t xml:space="preserve">credits </w:t>
      </w:r>
      <w:r>
        <w:t xml:space="preserve">as </w:t>
      </w:r>
      <w:r>
        <w:rPr>
          <w:spacing w:val="-5"/>
        </w:rPr>
        <w:t xml:space="preserve">described </w:t>
      </w:r>
      <w:r>
        <w:t xml:space="preserve">in 704 </w:t>
      </w:r>
      <w:r>
        <w:rPr>
          <w:spacing w:val="-3"/>
        </w:rPr>
        <w:t xml:space="preserve">KAR </w:t>
      </w:r>
      <w:r>
        <w:rPr>
          <w:spacing w:val="-4"/>
        </w:rPr>
        <w:t xml:space="preserve">3:305 </w:t>
      </w:r>
      <w:r>
        <w:t xml:space="preserve">and the </w:t>
      </w:r>
      <w:r>
        <w:rPr>
          <w:i/>
          <w:spacing w:val="-5"/>
        </w:rPr>
        <w:t>Kentucky Academic Standards</w:t>
      </w:r>
      <w:r>
        <w:rPr>
          <w:spacing w:val="-5"/>
        </w:rPr>
        <w:t>;</w:t>
      </w:r>
      <w:r>
        <w:rPr>
          <w:spacing w:val="20"/>
        </w:rPr>
        <w:t xml:space="preserve"> </w:t>
      </w:r>
      <w:r>
        <w:rPr>
          <w:spacing w:val="-8"/>
        </w:rPr>
        <w:t>or</w:t>
      </w:r>
    </w:p>
    <w:p w:rsidR="009B681C" w:rsidRDefault="00D00604">
      <w:pPr>
        <w:pStyle w:val="ListParagraph"/>
        <w:numPr>
          <w:ilvl w:val="0"/>
          <w:numId w:val="1"/>
        </w:numPr>
        <w:tabs>
          <w:tab w:val="left" w:pos="2081"/>
        </w:tabs>
        <w:spacing w:before="23" w:line="235" w:lineRule="auto"/>
        <w:ind w:right="1607"/>
      </w:pPr>
      <w:r>
        <w:rPr>
          <w:spacing w:val="-5"/>
        </w:rPr>
        <w:t xml:space="preserve">completion </w:t>
      </w:r>
      <w:r>
        <w:t xml:space="preserve">of 22 </w:t>
      </w:r>
      <w:r>
        <w:rPr>
          <w:spacing w:val="-4"/>
        </w:rPr>
        <w:t xml:space="preserve">credits </w:t>
      </w:r>
      <w:r>
        <w:t xml:space="preserve">based on </w:t>
      </w:r>
      <w:r>
        <w:rPr>
          <w:spacing w:val="-4"/>
        </w:rPr>
        <w:t xml:space="preserve">submission </w:t>
      </w:r>
      <w:r>
        <w:t xml:space="preserve">by a </w:t>
      </w:r>
      <w:r>
        <w:rPr>
          <w:spacing w:val="-4"/>
        </w:rPr>
        <w:t xml:space="preserve">local </w:t>
      </w:r>
      <w:r>
        <w:t xml:space="preserve">board of </w:t>
      </w:r>
      <w:r>
        <w:rPr>
          <w:spacing w:val="-5"/>
        </w:rPr>
        <w:t xml:space="preserve">education </w:t>
      </w:r>
      <w:r>
        <w:t xml:space="preserve">of an </w:t>
      </w:r>
      <w:r>
        <w:rPr>
          <w:spacing w:val="-5"/>
        </w:rPr>
        <w:t xml:space="preserve">integrated, applied, interdisciplinary, </w:t>
      </w:r>
      <w:r>
        <w:t xml:space="preserve">or </w:t>
      </w:r>
      <w:r>
        <w:rPr>
          <w:spacing w:val="-5"/>
        </w:rPr>
        <w:t xml:space="preserve">higher </w:t>
      </w:r>
      <w:r>
        <w:rPr>
          <w:spacing w:val="-4"/>
        </w:rPr>
        <w:t xml:space="preserve">level </w:t>
      </w:r>
      <w:r>
        <w:t xml:space="preserve">course for a </w:t>
      </w:r>
      <w:r>
        <w:rPr>
          <w:spacing w:val="-4"/>
        </w:rPr>
        <w:t xml:space="preserve">required course </w:t>
      </w:r>
      <w:r>
        <w:t xml:space="preserve">if the </w:t>
      </w:r>
      <w:r>
        <w:rPr>
          <w:spacing w:val="-5"/>
        </w:rPr>
        <w:t xml:space="preserve">alternative </w:t>
      </w:r>
      <w:r>
        <w:rPr>
          <w:spacing w:val="-4"/>
        </w:rPr>
        <w:t xml:space="preserve">course provides </w:t>
      </w:r>
      <w:r>
        <w:rPr>
          <w:spacing w:val="-5"/>
        </w:rPr>
        <w:t xml:space="preserve">rigorous content </w:t>
      </w:r>
      <w:r>
        <w:t xml:space="preserve">and </w:t>
      </w:r>
      <w:r>
        <w:rPr>
          <w:spacing w:val="-5"/>
        </w:rPr>
        <w:t xml:space="preserve">addresses </w:t>
      </w:r>
      <w:r>
        <w:t xml:space="preserve">the same </w:t>
      </w:r>
      <w:r>
        <w:rPr>
          <w:spacing w:val="-4"/>
        </w:rPr>
        <w:t xml:space="preserve">academic </w:t>
      </w:r>
      <w:r>
        <w:rPr>
          <w:spacing w:val="-5"/>
        </w:rPr>
        <w:t xml:space="preserve">expectations </w:t>
      </w:r>
      <w:r>
        <w:t xml:space="preserve">and same </w:t>
      </w:r>
      <w:r>
        <w:rPr>
          <w:spacing w:val="-5"/>
        </w:rPr>
        <w:t xml:space="preserve">applicable </w:t>
      </w:r>
      <w:r>
        <w:rPr>
          <w:spacing w:val="-4"/>
        </w:rPr>
        <w:t xml:space="preserve">components </w:t>
      </w:r>
      <w:r>
        <w:t xml:space="preserve">of 703 </w:t>
      </w:r>
      <w:r>
        <w:rPr>
          <w:spacing w:val="-3"/>
        </w:rPr>
        <w:t xml:space="preserve">KAR </w:t>
      </w:r>
      <w:r>
        <w:rPr>
          <w:spacing w:val="-4"/>
        </w:rPr>
        <w:t xml:space="preserve">4:060. </w:t>
      </w:r>
      <w:r>
        <w:t xml:space="preserve">For the </w:t>
      </w:r>
      <w:r>
        <w:rPr>
          <w:spacing w:val="-5"/>
        </w:rPr>
        <w:t xml:space="preserve">graduating </w:t>
      </w:r>
      <w:r>
        <w:rPr>
          <w:spacing w:val="-4"/>
        </w:rPr>
        <w:t xml:space="preserve">class </w:t>
      </w:r>
      <w:r>
        <w:t xml:space="preserve">of </w:t>
      </w:r>
      <w:r>
        <w:rPr>
          <w:spacing w:val="-4"/>
        </w:rPr>
        <w:t xml:space="preserve">2012 </w:t>
      </w:r>
      <w:r>
        <w:t xml:space="preserve">a </w:t>
      </w:r>
      <w:r>
        <w:rPr>
          <w:spacing w:val="-5"/>
        </w:rPr>
        <w:t xml:space="preserve">technical/occupational </w:t>
      </w:r>
      <w:r>
        <w:rPr>
          <w:spacing w:val="-4"/>
        </w:rPr>
        <w:t xml:space="preserve">course </w:t>
      </w:r>
      <w:r>
        <w:t xml:space="preserve">may also be </w:t>
      </w:r>
      <w:r>
        <w:rPr>
          <w:spacing w:val="-4"/>
        </w:rPr>
        <w:t xml:space="preserve">considered </w:t>
      </w:r>
      <w:r>
        <w:t>as an</w:t>
      </w:r>
      <w:r>
        <w:rPr>
          <w:spacing w:val="26"/>
        </w:rPr>
        <w:t xml:space="preserve"> </w:t>
      </w:r>
      <w:r>
        <w:rPr>
          <w:spacing w:val="-5"/>
        </w:rPr>
        <w:t>alternative.</w:t>
      </w:r>
    </w:p>
    <w:p w:rsidR="009B681C" w:rsidRDefault="009B681C">
      <w:pPr>
        <w:spacing w:line="235" w:lineRule="auto"/>
        <w:sectPr w:rsidR="009B681C" w:rsidSect="00D76F7C">
          <w:footerReference w:type="default" r:id="rId51"/>
          <w:pgSz w:w="12240" w:h="15840"/>
          <w:pgMar w:top="940" w:right="140" w:bottom="1620" w:left="80" w:header="725" w:footer="1423" w:gutter="0"/>
          <w:cols w:space="720"/>
        </w:sectPr>
      </w:pPr>
    </w:p>
    <w:p w:rsidR="009B681C" w:rsidRDefault="009B681C">
      <w:pPr>
        <w:pStyle w:val="BodyText"/>
        <w:rPr>
          <w:sz w:val="20"/>
        </w:rPr>
      </w:pPr>
    </w:p>
    <w:p w:rsidR="009B681C" w:rsidRDefault="00D00604" w:rsidP="009C1C70">
      <w:pPr>
        <w:pStyle w:val="Heading2"/>
        <w:spacing w:before="245"/>
        <w:ind w:left="1350" w:right="1310"/>
      </w:pPr>
      <w:bookmarkStart w:id="156" w:name="Programs_for_the_Gifted_and_Talented"/>
      <w:bookmarkStart w:id="157" w:name="_bookmark41"/>
      <w:bookmarkEnd w:id="156"/>
      <w:bookmarkEnd w:id="157"/>
      <w:r>
        <w:t>Programs for the Gifted and Talented</w:t>
      </w:r>
    </w:p>
    <w:p w:rsidR="009B681C" w:rsidRDefault="00D00604">
      <w:pPr>
        <w:pStyle w:val="BodyText"/>
        <w:spacing w:before="259"/>
        <w:ind w:left="1360" w:right="1346"/>
      </w:pPr>
      <w:r>
        <w:t>Kentucky offers educational services for all students across all grade levels, primary through grade 12, who are identified as gifted and talented as outlined in Kentucky Revised Statute (KRS) 157.230 (Programs for Exceptional Children). “Gifted and talented” is defined as a student identified as possessing potential or demonstrated ability to perform at an exceptionally high level in general intellectual aptitude, specific academic aptitude, creative or divergent thinking, psychosocial or leadership skills, and/or the visual or performing arts.</w:t>
      </w:r>
    </w:p>
    <w:p w:rsidR="009B681C" w:rsidRDefault="009B681C">
      <w:pPr>
        <w:pStyle w:val="BodyText"/>
        <w:spacing w:before="11"/>
        <w:rPr>
          <w:sz w:val="21"/>
        </w:rPr>
      </w:pPr>
    </w:p>
    <w:p w:rsidR="009B681C" w:rsidRDefault="00D00604">
      <w:pPr>
        <w:pStyle w:val="BodyText"/>
        <w:ind w:left="1360" w:right="1327"/>
      </w:pPr>
      <w:r>
        <w:t>Students who are gifted and talented have special learning needs that are commonly</w:t>
      </w:r>
      <w:r>
        <w:rPr>
          <w:spacing w:val="-46"/>
        </w:rPr>
        <w:t xml:space="preserve"> </w:t>
      </w:r>
      <w:r>
        <w:t>addressed through curricula modifications such as differentiation, resource services or advanced placement courses. A student, primary through grade 12, who is identified as possessing gifted characteristics, behaviors or talents shall be provided services articulated with the general education program. They include curricular and instructional experiences matched to the specific interests, needs, age and abilities of the student and accommodate the different types of giftedness. Differentiation may require modifying the complexity, depth, and pace of the curriculum. These services and learning experiences are designed to supplement and build on the required content standards, including the enduring knowledge, concepts and skills for each content area in the Kentucky Academic Standards. They are generally differentiated to meet the needs of the student, often providing opportunities for students to enrich comprehension of the curriculum,</w:t>
      </w:r>
      <w:r>
        <w:rPr>
          <w:spacing w:val="-6"/>
        </w:rPr>
        <w:t xml:space="preserve"> </w:t>
      </w:r>
      <w:r>
        <w:t>construct</w:t>
      </w:r>
      <w:r>
        <w:rPr>
          <w:spacing w:val="-6"/>
        </w:rPr>
        <w:t xml:space="preserve"> </w:t>
      </w:r>
      <w:r>
        <w:t>multiple</w:t>
      </w:r>
      <w:r>
        <w:rPr>
          <w:spacing w:val="-7"/>
        </w:rPr>
        <w:t xml:space="preserve"> </w:t>
      </w:r>
      <w:r>
        <w:t>connections</w:t>
      </w:r>
      <w:r>
        <w:rPr>
          <w:spacing w:val="-5"/>
        </w:rPr>
        <w:t xml:space="preserve"> </w:t>
      </w:r>
      <w:r>
        <w:t>among</w:t>
      </w:r>
      <w:r>
        <w:rPr>
          <w:spacing w:val="-2"/>
        </w:rPr>
        <w:t xml:space="preserve"> </w:t>
      </w:r>
      <w:r>
        <w:t>content</w:t>
      </w:r>
      <w:r>
        <w:rPr>
          <w:spacing w:val="-1"/>
        </w:rPr>
        <w:t xml:space="preserve"> </w:t>
      </w:r>
      <w:r>
        <w:t>areas and</w:t>
      </w:r>
      <w:r>
        <w:rPr>
          <w:spacing w:val="-7"/>
        </w:rPr>
        <w:t xml:space="preserve"> </w:t>
      </w:r>
      <w:r>
        <w:t>pursue</w:t>
      </w:r>
      <w:r>
        <w:rPr>
          <w:spacing w:val="-7"/>
        </w:rPr>
        <w:t xml:space="preserve"> </w:t>
      </w:r>
      <w:r>
        <w:t>content</w:t>
      </w:r>
      <w:r>
        <w:rPr>
          <w:spacing w:val="-23"/>
        </w:rPr>
        <w:t xml:space="preserve"> </w:t>
      </w:r>
      <w:r>
        <w:t>deeply.</w:t>
      </w:r>
    </w:p>
    <w:p w:rsidR="009B681C" w:rsidRDefault="00D00604">
      <w:pPr>
        <w:pStyle w:val="BodyText"/>
        <w:ind w:left="1360" w:right="1507"/>
        <w:jc w:val="both"/>
      </w:pPr>
      <w:r>
        <w:t>These experiences also provide for continuous progress. For students in the primary program, services shall be provided within the framework of the primary program and the primary talent pool.</w:t>
      </w:r>
    </w:p>
    <w:p w:rsidR="009B681C" w:rsidRDefault="009B681C">
      <w:pPr>
        <w:pStyle w:val="BodyText"/>
        <w:spacing w:before="10"/>
        <w:rPr>
          <w:sz w:val="21"/>
        </w:rPr>
      </w:pPr>
    </w:p>
    <w:p w:rsidR="009B681C" w:rsidRDefault="00D00604">
      <w:pPr>
        <w:pStyle w:val="BodyText"/>
        <w:spacing w:line="242" w:lineRule="auto"/>
        <w:ind w:left="1360" w:right="1320"/>
      </w:pPr>
      <w:r>
        <w:t>For students in grades 4-12 who are formally identified, districts and schools must provide service options outlined in a student’s Gifted Student Services Plan (GSSP) consistent with the requirements of 703 KAR 3:285.</w:t>
      </w:r>
    </w:p>
    <w:p w:rsidR="009B681C" w:rsidRDefault="009B681C">
      <w:pPr>
        <w:spacing w:line="242" w:lineRule="auto"/>
        <w:sectPr w:rsidR="009B681C" w:rsidSect="00D76F7C">
          <w:footerReference w:type="default" r:id="rId52"/>
          <w:pgSz w:w="12240" w:h="15840"/>
          <w:pgMar w:top="940" w:right="140" w:bottom="1620" w:left="80" w:header="725" w:footer="1423" w:gutter="0"/>
          <w:cols w:space="720"/>
        </w:sectPr>
      </w:pPr>
    </w:p>
    <w:p w:rsidR="009B681C" w:rsidRDefault="009B681C">
      <w:pPr>
        <w:pStyle w:val="BodyText"/>
        <w:rPr>
          <w:sz w:val="20"/>
        </w:rPr>
      </w:pPr>
    </w:p>
    <w:p w:rsidR="009B681C" w:rsidRDefault="00D00604" w:rsidP="009C1C70">
      <w:pPr>
        <w:pStyle w:val="Heading2"/>
        <w:spacing w:before="245"/>
        <w:ind w:left="1350" w:right="1400"/>
      </w:pPr>
      <w:bookmarkStart w:id="158" w:name="Career_and_Technical_Education"/>
      <w:bookmarkStart w:id="159" w:name="_bookmark42"/>
      <w:bookmarkEnd w:id="158"/>
      <w:bookmarkEnd w:id="159"/>
      <w:r>
        <w:t>Career and Technical Education</w:t>
      </w:r>
    </w:p>
    <w:p w:rsidR="009B681C" w:rsidRDefault="00D00604">
      <w:pPr>
        <w:pStyle w:val="BodyText"/>
        <w:spacing w:before="119"/>
        <w:ind w:left="1360" w:right="1578"/>
      </w:pPr>
      <w:r>
        <w:rPr>
          <w:spacing w:val="-4"/>
        </w:rPr>
        <w:t xml:space="preserve">Career </w:t>
      </w:r>
      <w:r>
        <w:t xml:space="preserve">and </w:t>
      </w:r>
      <w:r>
        <w:rPr>
          <w:spacing w:val="-4"/>
        </w:rPr>
        <w:t xml:space="preserve">Technical </w:t>
      </w:r>
      <w:r>
        <w:rPr>
          <w:spacing w:val="-5"/>
        </w:rPr>
        <w:t xml:space="preserve">Education </w:t>
      </w:r>
      <w:r>
        <w:t xml:space="preserve">is an </w:t>
      </w:r>
      <w:r>
        <w:rPr>
          <w:spacing w:val="-5"/>
        </w:rPr>
        <w:t xml:space="preserve">essential component </w:t>
      </w:r>
      <w:r>
        <w:rPr>
          <w:spacing w:val="-4"/>
        </w:rPr>
        <w:t xml:space="preserve">of </w:t>
      </w:r>
      <w:r>
        <w:t xml:space="preserve">the </w:t>
      </w:r>
      <w:r>
        <w:rPr>
          <w:spacing w:val="-3"/>
        </w:rPr>
        <w:t xml:space="preserve">high </w:t>
      </w:r>
      <w:r>
        <w:rPr>
          <w:spacing w:val="-4"/>
        </w:rPr>
        <w:t xml:space="preserve">school curriculum. </w:t>
      </w:r>
      <w:r>
        <w:t xml:space="preserve">It is </w:t>
      </w:r>
      <w:r>
        <w:rPr>
          <w:spacing w:val="-4"/>
        </w:rPr>
        <w:t xml:space="preserve">critical </w:t>
      </w:r>
      <w:r>
        <w:t xml:space="preserve">in </w:t>
      </w:r>
      <w:r>
        <w:rPr>
          <w:spacing w:val="-5"/>
        </w:rPr>
        <w:t xml:space="preserve">meeting </w:t>
      </w:r>
      <w:r>
        <w:t xml:space="preserve">the </w:t>
      </w:r>
      <w:r>
        <w:rPr>
          <w:spacing w:val="-4"/>
        </w:rPr>
        <w:t xml:space="preserve">needs </w:t>
      </w:r>
      <w:r>
        <w:t xml:space="preserve">of </w:t>
      </w:r>
      <w:r>
        <w:rPr>
          <w:spacing w:val="-4"/>
        </w:rPr>
        <w:t xml:space="preserve">all students </w:t>
      </w:r>
      <w:r>
        <w:rPr>
          <w:spacing w:val="1"/>
        </w:rPr>
        <w:t xml:space="preserve">in </w:t>
      </w:r>
      <w:r>
        <w:rPr>
          <w:spacing w:val="-4"/>
        </w:rPr>
        <w:t xml:space="preserve">academic </w:t>
      </w:r>
      <w:r>
        <w:rPr>
          <w:spacing w:val="-5"/>
        </w:rPr>
        <w:t xml:space="preserve">achievement, </w:t>
      </w:r>
      <w:r>
        <w:rPr>
          <w:spacing w:val="-4"/>
        </w:rPr>
        <w:t xml:space="preserve">career </w:t>
      </w:r>
      <w:r>
        <w:rPr>
          <w:spacing w:val="-5"/>
        </w:rPr>
        <w:t xml:space="preserve">exploration, </w:t>
      </w:r>
      <w:r>
        <w:rPr>
          <w:spacing w:val="-4"/>
        </w:rPr>
        <w:t xml:space="preserve">career </w:t>
      </w:r>
      <w:r>
        <w:rPr>
          <w:spacing w:val="-5"/>
        </w:rPr>
        <w:t xml:space="preserve">preparation </w:t>
      </w:r>
      <w:r>
        <w:t xml:space="preserve">and </w:t>
      </w:r>
      <w:r>
        <w:rPr>
          <w:spacing w:val="-5"/>
        </w:rPr>
        <w:t xml:space="preserve">leadership development. </w:t>
      </w:r>
      <w:r>
        <w:rPr>
          <w:spacing w:val="-4"/>
        </w:rPr>
        <w:t xml:space="preserve">Career </w:t>
      </w:r>
      <w:r>
        <w:t xml:space="preserve">and </w:t>
      </w:r>
      <w:r>
        <w:rPr>
          <w:spacing w:val="-4"/>
        </w:rPr>
        <w:t xml:space="preserve">Technical Education </w:t>
      </w:r>
      <w:r>
        <w:rPr>
          <w:spacing w:val="-5"/>
        </w:rPr>
        <w:t xml:space="preserve">assists schools </w:t>
      </w:r>
      <w:r>
        <w:t xml:space="preserve">in </w:t>
      </w:r>
      <w:r>
        <w:rPr>
          <w:spacing w:val="-5"/>
        </w:rPr>
        <w:t xml:space="preserve">providing </w:t>
      </w:r>
      <w:r>
        <w:rPr>
          <w:spacing w:val="-4"/>
        </w:rPr>
        <w:t xml:space="preserve">students </w:t>
      </w:r>
      <w:r>
        <w:t xml:space="preserve">with </w:t>
      </w:r>
      <w:r>
        <w:rPr>
          <w:spacing w:val="-4"/>
        </w:rPr>
        <w:t xml:space="preserve">skills necessary </w:t>
      </w:r>
      <w:r>
        <w:t xml:space="preserve">for a </w:t>
      </w:r>
      <w:r>
        <w:rPr>
          <w:spacing w:val="-5"/>
        </w:rPr>
        <w:t xml:space="preserve">successful </w:t>
      </w:r>
      <w:r>
        <w:rPr>
          <w:spacing w:val="-4"/>
        </w:rPr>
        <w:t xml:space="preserve">transition </w:t>
      </w:r>
      <w:r>
        <w:t xml:space="preserve">to </w:t>
      </w:r>
      <w:r>
        <w:rPr>
          <w:spacing w:val="-4"/>
        </w:rPr>
        <w:t xml:space="preserve">postsecondary </w:t>
      </w:r>
      <w:r>
        <w:rPr>
          <w:spacing w:val="-5"/>
        </w:rPr>
        <w:t xml:space="preserve">education, </w:t>
      </w:r>
      <w:r>
        <w:t xml:space="preserve">the </w:t>
      </w:r>
      <w:r>
        <w:rPr>
          <w:spacing w:val="-3"/>
        </w:rPr>
        <w:t xml:space="preserve">work </w:t>
      </w:r>
      <w:r>
        <w:t xml:space="preserve">place or </w:t>
      </w:r>
      <w:r>
        <w:rPr>
          <w:spacing w:val="-3"/>
        </w:rPr>
        <w:t xml:space="preserve">military </w:t>
      </w:r>
      <w:r>
        <w:t xml:space="preserve">and a </w:t>
      </w:r>
      <w:r>
        <w:rPr>
          <w:spacing w:val="-5"/>
        </w:rPr>
        <w:t xml:space="preserve">desire </w:t>
      </w:r>
      <w:r>
        <w:t xml:space="preserve">for </w:t>
      </w:r>
      <w:r>
        <w:rPr>
          <w:spacing w:val="-5"/>
        </w:rPr>
        <w:t xml:space="preserve">lifelong learning </w:t>
      </w:r>
      <w:r>
        <w:rPr>
          <w:spacing w:val="1"/>
        </w:rPr>
        <w:t xml:space="preserve">in </w:t>
      </w:r>
      <w:r>
        <w:t xml:space="preserve">a </w:t>
      </w:r>
      <w:r>
        <w:rPr>
          <w:spacing w:val="-4"/>
        </w:rPr>
        <w:t>global society.</w:t>
      </w:r>
    </w:p>
    <w:p w:rsidR="009B681C" w:rsidRDefault="00D00604">
      <w:pPr>
        <w:pStyle w:val="BodyText"/>
        <w:spacing w:before="111"/>
        <w:ind w:left="1360" w:right="1404"/>
      </w:pPr>
      <w:r>
        <w:rPr>
          <w:spacing w:val="-4"/>
        </w:rPr>
        <w:t xml:space="preserve">High-quality career </w:t>
      </w:r>
      <w:r>
        <w:t xml:space="preserve">and </w:t>
      </w:r>
      <w:r>
        <w:rPr>
          <w:spacing w:val="-5"/>
        </w:rPr>
        <w:t xml:space="preserve">technical </w:t>
      </w:r>
      <w:r>
        <w:t xml:space="preserve">programs </w:t>
      </w:r>
      <w:r>
        <w:rPr>
          <w:spacing w:val="-4"/>
        </w:rPr>
        <w:t xml:space="preserve">prepare students </w:t>
      </w:r>
      <w:r>
        <w:t xml:space="preserve">for further </w:t>
      </w:r>
      <w:r>
        <w:rPr>
          <w:spacing w:val="-3"/>
        </w:rPr>
        <w:t xml:space="preserve">study </w:t>
      </w:r>
      <w:r>
        <w:t xml:space="preserve">at the </w:t>
      </w:r>
      <w:r>
        <w:rPr>
          <w:spacing w:val="-5"/>
        </w:rPr>
        <w:t xml:space="preserve">postsecondary </w:t>
      </w:r>
      <w:r>
        <w:rPr>
          <w:spacing w:val="-3"/>
        </w:rPr>
        <w:t xml:space="preserve">level </w:t>
      </w:r>
      <w:r>
        <w:rPr>
          <w:spacing w:val="1"/>
        </w:rPr>
        <w:t>in</w:t>
      </w:r>
      <w:r>
        <w:t xml:space="preserve"> a </w:t>
      </w:r>
      <w:r>
        <w:rPr>
          <w:spacing w:val="-5"/>
        </w:rPr>
        <w:t xml:space="preserve">technical </w:t>
      </w:r>
      <w:r>
        <w:t xml:space="preserve">field or for </w:t>
      </w:r>
      <w:r>
        <w:rPr>
          <w:spacing w:val="-5"/>
        </w:rPr>
        <w:t xml:space="preserve">successful </w:t>
      </w:r>
      <w:r>
        <w:t xml:space="preserve">entry into the </w:t>
      </w:r>
      <w:r>
        <w:rPr>
          <w:spacing w:val="-3"/>
        </w:rPr>
        <w:t xml:space="preserve">work </w:t>
      </w:r>
      <w:r>
        <w:t xml:space="preserve">force </w:t>
      </w:r>
      <w:r>
        <w:rPr>
          <w:spacing w:val="-4"/>
        </w:rPr>
        <w:t xml:space="preserve">after </w:t>
      </w:r>
      <w:r>
        <w:rPr>
          <w:spacing w:val="-3"/>
        </w:rPr>
        <w:t xml:space="preserve">high </w:t>
      </w:r>
      <w:r>
        <w:rPr>
          <w:spacing w:val="-4"/>
        </w:rPr>
        <w:t xml:space="preserve">school </w:t>
      </w:r>
      <w:r>
        <w:rPr>
          <w:spacing w:val="-5"/>
        </w:rPr>
        <w:t xml:space="preserve">graduation. </w:t>
      </w:r>
      <w:r>
        <w:t xml:space="preserve">These </w:t>
      </w:r>
      <w:r>
        <w:rPr>
          <w:spacing w:val="-4"/>
        </w:rPr>
        <w:t xml:space="preserve">programs </w:t>
      </w:r>
      <w:r>
        <w:t xml:space="preserve">are in the </w:t>
      </w:r>
      <w:r>
        <w:rPr>
          <w:spacing w:val="-4"/>
        </w:rPr>
        <w:t xml:space="preserve">areas of Agriculture, </w:t>
      </w:r>
      <w:r>
        <w:rPr>
          <w:spacing w:val="-5"/>
        </w:rPr>
        <w:t xml:space="preserve">Business, </w:t>
      </w:r>
      <w:r>
        <w:rPr>
          <w:spacing w:val="-3"/>
        </w:rPr>
        <w:t xml:space="preserve">Family </w:t>
      </w:r>
      <w:r>
        <w:t xml:space="preserve">and </w:t>
      </w:r>
      <w:r>
        <w:rPr>
          <w:spacing w:val="-4"/>
        </w:rPr>
        <w:t xml:space="preserve">Consumer Sciences, </w:t>
      </w:r>
      <w:r>
        <w:rPr>
          <w:spacing w:val="-3"/>
        </w:rPr>
        <w:t xml:space="preserve">Health </w:t>
      </w:r>
      <w:r>
        <w:rPr>
          <w:spacing w:val="-4"/>
        </w:rPr>
        <w:t xml:space="preserve">Science, </w:t>
      </w:r>
      <w:r>
        <w:rPr>
          <w:spacing w:val="-5"/>
        </w:rPr>
        <w:t xml:space="preserve">Information Technology, </w:t>
      </w:r>
      <w:r>
        <w:rPr>
          <w:spacing w:val="-4"/>
        </w:rPr>
        <w:t xml:space="preserve">Industrial Education, </w:t>
      </w:r>
      <w:r>
        <w:rPr>
          <w:spacing w:val="-5"/>
        </w:rPr>
        <w:t xml:space="preserve">Marketing, </w:t>
      </w:r>
      <w:r>
        <w:rPr>
          <w:spacing w:val="-4"/>
        </w:rPr>
        <w:t xml:space="preserve">Pathway </w:t>
      </w:r>
      <w:r>
        <w:t xml:space="preserve">to </w:t>
      </w:r>
      <w:r>
        <w:rPr>
          <w:spacing w:val="-5"/>
        </w:rPr>
        <w:t xml:space="preserve">Careers </w:t>
      </w:r>
      <w:r>
        <w:t xml:space="preserve">and </w:t>
      </w:r>
      <w:r>
        <w:rPr>
          <w:spacing w:val="-5"/>
        </w:rPr>
        <w:t xml:space="preserve">Technology </w:t>
      </w:r>
      <w:r>
        <w:rPr>
          <w:spacing w:val="-4"/>
        </w:rPr>
        <w:t>Education.</w:t>
      </w:r>
    </w:p>
    <w:p w:rsidR="009B681C" w:rsidRDefault="00D00604">
      <w:pPr>
        <w:pStyle w:val="BodyText"/>
        <w:spacing w:before="115"/>
        <w:ind w:left="1360"/>
      </w:pPr>
      <w:r>
        <w:t>The major components of Career and Technical Education programs include the following:</w:t>
      </w:r>
    </w:p>
    <w:p w:rsidR="009B681C" w:rsidRDefault="00D00604">
      <w:pPr>
        <w:pStyle w:val="ListParagraph"/>
        <w:numPr>
          <w:ilvl w:val="0"/>
          <w:numId w:val="1"/>
        </w:numPr>
        <w:tabs>
          <w:tab w:val="left" w:pos="2081"/>
        </w:tabs>
        <w:spacing w:before="134" w:line="237" w:lineRule="auto"/>
        <w:ind w:right="1840"/>
      </w:pPr>
      <w:r>
        <w:rPr>
          <w:spacing w:val="-5"/>
        </w:rPr>
        <w:t xml:space="preserve">career advising </w:t>
      </w:r>
      <w:r>
        <w:t xml:space="preserve">and </w:t>
      </w:r>
      <w:r>
        <w:rPr>
          <w:spacing w:val="-4"/>
        </w:rPr>
        <w:t xml:space="preserve">guidance </w:t>
      </w:r>
      <w:r>
        <w:t xml:space="preserve">to </w:t>
      </w:r>
      <w:r>
        <w:rPr>
          <w:spacing w:val="-5"/>
        </w:rPr>
        <w:t xml:space="preserve">help </w:t>
      </w:r>
      <w:r>
        <w:rPr>
          <w:spacing w:val="-3"/>
        </w:rPr>
        <w:t xml:space="preserve">all </w:t>
      </w:r>
      <w:r>
        <w:rPr>
          <w:spacing w:val="-4"/>
        </w:rPr>
        <w:t xml:space="preserve">students develop </w:t>
      </w:r>
      <w:r>
        <w:t xml:space="preserve">the </w:t>
      </w:r>
      <w:r>
        <w:rPr>
          <w:spacing w:val="-5"/>
        </w:rPr>
        <w:t xml:space="preserve">state-required </w:t>
      </w:r>
      <w:r>
        <w:rPr>
          <w:spacing w:val="-4"/>
        </w:rPr>
        <w:t xml:space="preserve">Individual </w:t>
      </w:r>
      <w:r>
        <w:rPr>
          <w:spacing w:val="-5"/>
        </w:rPr>
        <w:t>Learning</w:t>
      </w:r>
      <w:r>
        <w:rPr>
          <w:spacing w:val="15"/>
        </w:rPr>
        <w:t xml:space="preserve"> </w:t>
      </w:r>
      <w:r>
        <w:rPr>
          <w:spacing w:val="-4"/>
        </w:rPr>
        <w:t>Plan</w:t>
      </w:r>
    </w:p>
    <w:p w:rsidR="009B681C" w:rsidRDefault="00D00604">
      <w:pPr>
        <w:pStyle w:val="ListParagraph"/>
        <w:numPr>
          <w:ilvl w:val="0"/>
          <w:numId w:val="1"/>
        </w:numPr>
        <w:tabs>
          <w:tab w:val="left" w:pos="2081"/>
        </w:tabs>
        <w:spacing w:before="13" w:line="242" w:lineRule="auto"/>
        <w:ind w:right="1924"/>
      </w:pPr>
      <w:r>
        <w:rPr>
          <w:spacing w:val="-5"/>
        </w:rPr>
        <w:t xml:space="preserve">career </w:t>
      </w:r>
      <w:r>
        <w:rPr>
          <w:spacing w:val="-4"/>
        </w:rPr>
        <w:t xml:space="preserve">pathways </w:t>
      </w:r>
      <w:r>
        <w:t xml:space="preserve">in </w:t>
      </w:r>
      <w:r>
        <w:rPr>
          <w:spacing w:val="-4"/>
        </w:rPr>
        <w:t xml:space="preserve">which </w:t>
      </w:r>
      <w:r>
        <w:rPr>
          <w:spacing w:val="-5"/>
        </w:rPr>
        <w:t xml:space="preserve">sequences </w:t>
      </w:r>
      <w:r>
        <w:rPr>
          <w:spacing w:val="-4"/>
        </w:rPr>
        <w:t xml:space="preserve">of rigorous, </w:t>
      </w:r>
      <w:r>
        <w:rPr>
          <w:spacing w:val="-5"/>
        </w:rPr>
        <w:t xml:space="preserve">academic, </w:t>
      </w:r>
      <w:r>
        <w:t xml:space="preserve">and </w:t>
      </w:r>
      <w:r>
        <w:rPr>
          <w:spacing w:val="-4"/>
        </w:rPr>
        <w:t xml:space="preserve">career </w:t>
      </w:r>
      <w:r>
        <w:t xml:space="preserve">and </w:t>
      </w:r>
      <w:r>
        <w:rPr>
          <w:spacing w:val="-5"/>
        </w:rPr>
        <w:t xml:space="preserve">technical courses </w:t>
      </w:r>
      <w:r>
        <w:t xml:space="preserve">are </w:t>
      </w:r>
      <w:r>
        <w:rPr>
          <w:spacing w:val="-4"/>
        </w:rPr>
        <w:t xml:space="preserve">aligned </w:t>
      </w:r>
      <w:r>
        <w:t xml:space="preserve">with </w:t>
      </w:r>
      <w:r>
        <w:rPr>
          <w:spacing w:val="-4"/>
        </w:rPr>
        <w:t xml:space="preserve">career </w:t>
      </w:r>
      <w:r>
        <w:rPr>
          <w:spacing w:val="-5"/>
        </w:rPr>
        <w:t xml:space="preserve">clusters </w:t>
      </w:r>
      <w:r>
        <w:t xml:space="preserve">and </w:t>
      </w:r>
      <w:r>
        <w:rPr>
          <w:spacing w:val="-4"/>
        </w:rPr>
        <w:t xml:space="preserve">linked </w:t>
      </w:r>
      <w:r>
        <w:t xml:space="preserve">to </w:t>
      </w:r>
      <w:r>
        <w:rPr>
          <w:spacing w:val="-5"/>
        </w:rPr>
        <w:t>postsecondary</w:t>
      </w:r>
      <w:r>
        <w:rPr>
          <w:spacing w:val="26"/>
        </w:rPr>
        <w:t xml:space="preserve"> </w:t>
      </w:r>
      <w:r>
        <w:rPr>
          <w:spacing w:val="-5"/>
        </w:rPr>
        <w:t>education</w:t>
      </w:r>
    </w:p>
    <w:p w:rsidR="009B681C" w:rsidRDefault="00D00604">
      <w:pPr>
        <w:pStyle w:val="ListParagraph"/>
        <w:numPr>
          <w:ilvl w:val="0"/>
          <w:numId w:val="1"/>
        </w:numPr>
        <w:tabs>
          <w:tab w:val="left" w:pos="2081"/>
        </w:tabs>
        <w:spacing w:before="23" w:line="235" w:lineRule="auto"/>
        <w:ind w:right="1596"/>
      </w:pPr>
      <w:r>
        <w:rPr>
          <w:spacing w:val="-5"/>
        </w:rPr>
        <w:t xml:space="preserve">occupational </w:t>
      </w:r>
      <w:r>
        <w:rPr>
          <w:spacing w:val="-4"/>
        </w:rPr>
        <w:t xml:space="preserve">Skill </w:t>
      </w:r>
      <w:r>
        <w:rPr>
          <w:spacing w:val="-5"/>
        </w:rPr>
        <w:t xml:space="preserve">Standards </w:t>
      </w:r>
      <w:r>
        <w:t xml:space="preserve">and </w:t>
      </w:r>
      <w:r>
        <w:rPr>
          <w:spacing w:val="-5"/>
        </w:rPr>
        <w:t xml:space="preserve">Assessments </w:t>
      </w:r>
      <w:r>
        <w:t xml:space="preserve">to </w:t>
      </w:r>
      <w:r>
        <w:rPr>
          <w:spacing w:val="-3"/>
        </w:rPr>
        <w:t xml:space="preserve">identify </w:t>
      </w:r>
      <w:r>
        <w:t xml:space="preserve">and </w:t>
      </w:r>
      <w:r>
        <w:rPr>
          <w:spacing w:val="-4"/>
        </w:rPr>
        <w:t xml:space="preserve">measure skills determined </w:t>
      </w:r>
      <w:r>
        <w:t xml:space="preserve">most </w:t>
      </w:r>
      <w:r>
        <w:rPr>
          <w:spacing w:val="-5"/>
        </w:rPr>
        <w:t xml:space="preserve">critical </w:t>
      </w:r>
      <w:r>
        <w:rPr>
          <w:spacing w:val="2"/>
        </w:rPr>
        <w:t xml:space="preserve">by </w:t>
      </w:r>
      <w:r>
        <w:rPr>
          <w:spacing w:val="-5"/>
        </w:rPr>
        <w:t xml:space="preserve">business </w:t>
      </w:r>
      <w:r>
        <w:t xml:space="preserve">and </w:t>
      </w:r>
      <w:r>
        <w:rPr>
          <w:spacing w:val="-4"/>
        </w:rPr>
        <w:t xml:space="preserve">industry </w:t>
      </w:r>
      <w:r>
        <w:rPr>
          <w:spacing w:val="-5"/>
        </w:rPr>
        <w:t xml:space="preserve">(Industry-recognized occupational </w:t>
      </w:r>
      <w:r>
        <w:rPr>
          <w:spacing w:val="-4"/>
        </w:rPr>
        <w:t xml:space="preserve">skill </w:t>
      </w:r>
      <w:r>
        <w:rPr>
          <w:spacing w:val="-5"/>
        </w:rPr>
        <w:t xml:space="preserve">standard certificates endorsed </w:t>
      </w:r>
      <w:r>
        <w:t xml:space="preserve">by </w:t>
      </w:r>
      <w:r>
        <w:rPr>
          <w:spacing w:val="-4"/>
        </w:rPr>
        <w:t xml:space="preserve">business </w:t>
      </w:r>
      <w:r>
        <w:t xml:space="preserve">and </w:t>
      </w:r>
      <w:r>
        <w:rPr>
          <w:spacing w:val="-4"/>
        </w:rPr>
        <w:t xml:space="preserve">industry </w:t>
      </w:r>
      <w:r>
        <w:t xml:space="preserve">will be </w:t>
      </w:r>
      <w:r>
        <w:rPr>
          <w:spacing w:val="-5"/>
        </w:rPr>
        <w:t xml:space="preserve">awarded </w:t>
      </w:r>
      <w:r>
        <w:t xml:space="preserve">to </w:t>
      </w:r>
      <w:r>
        <w:rPr>
          <w:spacing w:val="-5"/>
        </w:rPr>
        <w:t xml:space="preserve">students </w:t>
      </w:r>
      <w:r>
        <w:t xml:space="preserve">who meet </w:t>
      </w:r>
      <w:r>
        <w:rPr>
          <w:spacing w:val="-5"/>
        </w:rPr>
        <w:t>certification</w:t>
      </w:r>
      <w:r>
        <w:rPr>
          <w:spacing w:val="26"/>
        </w:rPr>
        <w:t xml:space="preserve"> </w:t>
      </w:r>
      <w:r>
        <w:rPr>
          <w:spacing w:val="-5"/>
        </w:rPr>
        <w:t>requirements.)</w:t>
      </w:r>
    </w:p>
    <w:p w:rsidR="009B681C" w:rsidRDefault="00D00604">
      <w:pPr>
        <w:pStyle w:val="ListParagraph"/>
        <w:numPr>
          <w:ilvl w:val="0"/>
          <w:numId w:val="1"/>
        </w:numPr>
        <w:tabs>
          <w:tab w:val="left" w:pos="2081"/>
        </w:tabs>
        <w:spacing w:before="14" w:line="242" w:lineRule="auto"/>
        <w:ind w:right="2655"/>
      </w:pPr>
      <w:r>
        <w:rPr>
          <w:spacing w:val="-5"/>
        </w:rPr>
        <w:t xml:space="preserve">instructional </w:t>
      </w:r>
      <w:r>
        <w:rPr>
          <w:spacing w:val="-4"/>
        </w:rPr>
        <w:t xml:space="preserve">content </w:t>
      </w:r>
      <w:r>
        <w:rPr>
          <w:spacing w:val="-5"/>
        </w:rPr>
        <w:t xml:space="preserve">aligned </w:t>
      </w:r>
      <w:r>
        <w:t xml:space="preserve">with </w:t>
      </w:r>
      <w:r>
        <w:rPr>
          <w:spacing w:val="-4"/>
        </w:rPr>
        <w:t xml:space="preserve">academic </w:t>
      </w:r>
      <w:r>
        <w:rPr>
          <w:spacing w:val="-5"/>
        </w:rPr>
        <w:t xml:space="preserve">expectations </w:t>
      </w:r>
      <w:r>
        <w:t xml:space="preserve">and state or </w:t>
      </w:r>
      <w:r>
        <w:rPr>
          <w:spacing w:val="-5"/>
        </w:rPr>
        <w:t xml:space="preserve">national occupational </w:t>
      </w:r>
      <w:r>
        <w:rPr>
          <w:spacing w:val="-4"/>
        </w:rPr>
        <w:t xml:space="preserve">skill </w:t>
      </w:r>
      <w:r>
        <w:rPr>
          <w:spacing w:val="-5"/>
        </w:rPr>
        <w:t xml:space="preserve">standards </w:t>
      </w:r>
      <w:r>
        <w:rPr>
          <w:spacing w:val="-4"/>
        </w:rPr>
        <w:t xml:space="preserve">recognized </w:t>
      </w:r>
      <w:r>
        <w:t xml:space="preserve">by </w:t>
      </w:r>
      <w:r>
        <w:rPr>
          <w:spacing w:val="-4"/>
        </w:rPr>
        <w:t xml:space="preserve">business </w:t>
      </w:r>
      <w:r>
        <w:t>and</w:t>
      </w:r>
      <w:r>
        <w:rPr>
          <w:spacing w:val="45"/>
        </w:rPr>
        <w:t xml:space="preserve"> </w:t>
      </w:r>
      <w:r>
        <w:rPr>
          <w:spacing w:val="-4"/>
        </w:rPr>
        <w:t>industry</w:t>
      </w:r>
    </w:p>
    <w:p w:rsidR="009B681C" w:rsidRDefault="00D00604">
      <w:pPr>
        <w:pStyle w:val="ListParagraph"/>
        <w:numPr>
          <w:ilvl w:val="0"/>
          <w:numId w:val="1"/>
        </w:numPr>
        <w:tabs>
          <w:tab w:val="left" w:pos="2081"/>
        </w:tabs>
        <w:spacing w:before="9" w:line="242" w:lineRule="auto"/>
        <w:ind w:right="1976"/>
      </w:pPr>
      <w:r>
        <w:rPr>
          <w:spacing w:val="-4"/>
        </w:rPr>
        <w:t xml:space="preserve">Career </w:t>
      </w:r>
      <w:r>
        <w:t xml:space="preserve">and </w:t>
      </w:r>
      <w:r>
        <w:rPr>
          <w:spacing w:val="-4"/>
        </w:rPr>
        <w:t xml:space="preserve">Technical Student </w:t>
      </w:r>
      <w:r>
        <w:rPr>
          <w:spacing w:val="-5"/>
        </w:rPr>
        <w:t xml:space="preserve">Organizations </w:t>
      </w:r>
      <w:r>
        <w:t xml:space="preserve">(CTSO), </w:t>
      </w:r>
      <w:r>
        <w:rPr>
          <w:spacing w:val="-4"/>
        </w:rPr>
        <w:t xml:space="preserve">which </w:t>
      </w:r>
      <w:r>
        <w:t xml:space="preserve">are </w:t>
      </w:r>
      <w:r>
        <w:rPr>
          <w:spacing w:val="-5"/>
        </w:rPr>
        <w:t xml:space="preserve">integral </w:t>
      </w:r>
      <w:r>
        <w:t xml:space="preserve">parts </w:t>
      </w:r>
      <w:r>
        <w:rPr>
          <w:spacing w:val="-4"/>
        </w:rPr>
        <w:t xml:space="preserve">of </w:t>
      </w:r>
      <w:r>
        <w:t xml:space="preserve">the </w:t>
      </w:r>
      <w:r>
        <w:rPr>
          <w:spacing w:val="-4"/>
        </w:rPr>
        <w:t xml:space="preserve">specific </w:t>
      </w:r>
      <w:r>
        <w:rPr>
          <w:spacing w:val="-5"/>
        </w:rPr>
        <w:t xml:space="preserve">program </w:t>
      </w:r>
      <w:r>
        <w:rPr>
          <w:spacing w:val="-4"/>
        </w:rPr>
        <w:t xml:space="preserve">areas </w:t>
      </w:r>
      <w:r>
        <w:t xml:space="preserve">and </w:t>
      </w:r>
      <w:r>
        <w:rPr>
          <w:spacing w:val="-4"/>
        </w:rPr>
        <w:t xml:space="preserve">available </w:t>
      </w:r>
      <w:r>
        <w:t xml:space="preserve">to all </w:t>
      </w:r>
      <w:r>
        <w:rPr>
          <w:spacing w:val="-4"/>
        </w:rPr>
        <w:t>students</w:t>
      </w:r>
      <w:r>
        <w:rPr>
          <w:spacing w:val="15"/>
        </w:rPr>
        <w:t xml:space="preserve"> </w:t>
      </w:r>
      <w:r>
        <w:rPr>
          <w:spacing w:val="-5"/>
        </w:rPr>
        <w:t>enrolled</w:t>
      </w:r>
    </w:p>
    <w:p w:rsidR="009B681C" w:rsidRDefault="00D00604">
      <w:pPr>
        <w:pStyle w:val="ListParagraph"/>
        <w:numPr>
          <w:ilvl w:val="0"/>
          <w:numId w:val="1"/>
        </w:numPr>
        <w:tabs>
          <w:tab w:val="left" w:pos="2081"/>
        </w:tabs>
        <w:spacing w:before="4" w:line="242" w:lineRule="auto"/>
        <w:ind w:right="1456"/>
      </w:pPr>
      <w:r>
        <w:rPr>
          <w:spacing w:val="-5"/>
        </w:rPr>
        <w:t xml:space="preserve">work-based learning opportunities </w:t>
      </w:r>
      <w:r>
        <w:t xml:space="preserve">such as </w:t>
      </w:r>
      <w:r>
        <w:rPr>
          <w:spacing w:val="-4"/>
        </w:rPr>
        <w:t xml:space="preserve">cooperative </w:t>
      </w:r>
      <w:r>
        <w:rPr>
          <w:spacing w:val="-5"/>
        </w:rPr>
        <w:t xml:space="preserve">education </w:t>
      </w:r>
      <w:r>
        <w:t xml:space="preserve">or </w:t>
      </w:r>
      <w:r>
        <w:rPr>
          <w:spacing w:val="-5"/>
        </w:rPr>
        <w:t xml:space="preserve">internships </w:t>
      </w:r>
      <w:r>
        <w:rPr>
          <w:spacing w:val="-4"/>
        </w:rPr>
        <w:t xml:space="preserve">relevant </w:t>
      </w:r>
      <w:r>
        <w:t xml:space="preserve">to the </w:t>
      </w:r>
      <w:r>
        <w:rPr>
          <w:spacing w:val="-4"/>
        </w:rPr>
        <w:t xml:space="preserve">programs </w:t>
      </w:r>
      <w:r>
        <w:t xml:space="preserve">in </w:t>
      </w:r>
      <w:r>
        <w:rPr>
          <w:spacing w:val="-4"/>
        </w:rPr>
        <w:t xml:space="preserve">which students </w:t>
      </w:r>
      <w:r>
        <w:t xml:space="preserve">are </w:t>
      </w:r>
      <w:r>
        <w:rPr>
          <w:spacing w:val="-4"/>
        </w:rPr>
        <w:t xml:space="preserve">enrolled </w:t>
      </w:r>
      <w:r>
        <w:t xml:space="preserve">and to </w:t>
      </w:r>
      <w:r>
        <w:rPr>
          <w:spacing w:val="-4"/>
        </w:rPr>
        <w:t>their career</w:t>
      </w:r>
      <w:r>
        <w:rPr>
          <w:spacing w:val="-20"/>
        </w:rPr>
        <w:t xml:space="preserve"> </w:t>
      </w:r>
      <w:r>
        <w:rPr>
          <w:spacing w:val="-3"/>
        </w:rPr>
        <w:t>goals</w:t>
      </w:r>
    </w:p>
    <w:p w:rsidR="009B681C" w:rsidRDefault="00D00604">
      <w:pPr>
        <w:pStyle w:val="ListParagraph"/>
        <w:numPr>
          <w:ilvl w:val="0"/>
          <w:numId w:val="1"/>
        </w:numPr>
        <w:tabs>
          <w:tab w:val="left" w:pos="2081"/>
        </w:tabs>
        <w:spacing w:before="10" w:line="242" w:lineRule="auto"/>
        <w:ind w:right="2527"/>
      </w:pPr>
      <w:r>
        <w:rPr>
          <w:spacing w:val="-5"/>
        </w:rPr>
        <w:t xml:space="preserve">real-world contextual learning experiences </w:t>
      </w:r>
      <w:r>
        <w:t xml:space="preserve">that </w:t>
      </w:r>
      <w:r>
        <w:rPr>
          <w:spacing w:val="-4"/>
        </w:rPr>
        <w:t xml:space="preserve">provide students </w:t>
      </w:r>
      <w:r>
        <w:t xml:space="preserve">with </w:t>
      </w:r>
      <w:r>
        <w:rPr>
          <w:spacing w:val="-4"/>
        </w:rPr>
        <w:t xml:space="preserve">increased </w:t>
      </w:r>
      <w:r>
        <w:rPr>
          <w:spacing w:val="-5"/>
        </w:rPr>
        <w:t xml:space="preserve">opportunities </w:t>
      </w:r>
      <w:r>
        <w:t xml:space="preserve">to </w:t>
      </w:r>
      <w:r>
        <w:rPr>
          <w:spacing w:val="-4"/>
        </w:rPr>
        <w:t xml:space="preserve">apply academic content within </w:t>
      </w:r>
      <w:r>
        <w:t xml:space="preserve">a </w:t>
      </w:r>
      <w:r>
        <w:rPr>
          <w:spacing w:val="-3"/>
        </w:rPr>
        <w:t>career</w:t>
      </w:r>
      <w:r>
        <w:rPr>
          <w:spacing w:val="6"/>
        </w:rPr>
        <w:t xml:space="preserve"> </w:t>
      </w:r>
      <w:r>
        <w:t>area</w:t>
      </w:r>
    </w:p>
    <w:p w:rsidR="009B681C" w:rsidRDefault="00D00604">
      <w:pPr>
        <w:pStyle w:val="ListParagraph"/>
        <w:numPr>
          <w:ilvl w:val="0"/>
          <w:numId w:val="1"/>
        </w:numPr>
        <w:tabs>
          <w:tab w:val="left" w:pos="2081"/>
        </w:tabs>
        <w:spacing w:before="11" w:line="237" w:lineRule="auto"/>
        <w:ind w:right="1516"/>
      </w:pPr>
      <w:r>
        <w:rPr>
          <w:spacing w:val="-5"/>
        </w:rPr>
        <w:t xml:space="preserve">opportunity </w:t>
      </w:r>
      <w:r>
        <w:t xml:space="preserve">for </w:t>
      </w:r>
      <w:r>
        <w:rPr>
          <w:spacing w:val="-4"/>
        </w:rPr>
        <w:t xml:space="preserve">students </w:t>
      </w:r>
      <w:r>
        <w:t xml:space="preserve">to earn </w:t>
      </w:r>
      <w:r>
        <w:rPr>
          <w:spacing w:val="-5"/>
        </w:rPr>
        <w:t xml:space="preserve">certificates </w:t>
      </w:r>
      <w:r>
        <w:rPr>
          <w:spacing w:val="-3"/>
        </w:rPr>
        <w:t xml:space="preserve">upon </w:t>
      </w:r>
      <w:r>
        <w:rPr>
          <w:spacing w:val="-5"/>
        </w:rPr>
        <w:t xml:space="preserve">completing </w:t>
      </w:r>
      <w:r>
        <w:t xml:space="preserve">four </w:t>
      </w:r>
      <w:r>
        <w:rPr>
          <w:spacing w:val="-4"/>
        </w:rPr>
        <w:t xml:space="preserve">credits </w:t>
      </w:r>
      <w:r>
        <w:t xml:space="preserve">in a </w:t>
      </w:r>
      <w:r>
        <w:rPr>
          <w:spacing w:val="-4"/>
        </w:rPr>
        <w:t xml:space="preserve">career major </w:t>
      </w:r>
      <w:r>
        <w:t xml:space="preserve">or </w:t>
      </w:r>
      <w:r>
        <w:rPr>
          <w:spacing w:val="-5"/>
        </w:rPr>
        <w:t xml:space="preserve">completion </w:t>
      </w:r>
      <w:r>
        <w:t xml:space="preserve">of </w:t>
      </w:r>
      <w:r>
        <w:rPr>
          <w:spacing w:val="-4"/>
        </w:rPr>
        <w:t xml:space="preserve">specified </w:t>
      </w:r>
      <w:r>
        <w:t xml:space="preserve">tasks </w:t>
      </w:r>
      <w:r>
        <w:rPr>
          <w:spacing w:val="-4"/>
        </w:rPr>
        <w:t xml:space="preserve">within </w:t>
      </w:r>
      <w:r>
        <w:t xml:space="preserve">a </w:t>
      </w:r>
      <w:r>
        <w:rPr>
          <w:spacing w:val="-4"/>
        </w:rPr>
        <w:t>career</w:t>
      </w:r>
      <w:r>
        <w:rPr>
          <w:spacing w:val="-17"/>
        </w:rPr>
        <w:t xml:space="preserve"> </w:t>
      </w:r>
      <w:r>
        <w:t>area</w:t>
      </w:r>
    </w:p>
    <w:p w:rsidR="009B681C" w:rsidRDefault="00D00604">
      <w:pPr>
        <w:pStyle w:val="BodyText"/>
        <w:spacing w:before="112"/>
        <w:ind w:left="1360" w:right="1481"/>
      </w:pPr>
      <w:r>
        <w:t xml:space="preserve">High </w:t>
      </w:r>
      <w:r>
        <w:rPr>
          <w:spacing w:val="-6"/>
        </w:rPr>
        <w:t xml:space="preserve">school </w:t>
      </w:r>
      <w:r>
        <w:rPr>
          <w:spacing w:val="-5"/>
        </w:rPr>
        <w:t xml:space="preserve">graduation requirements </w:t>
      </w:r>
      <w:r>
        <w:rPr>
          <w:spacing w:val="-3"/>
        </w:rPr>
        <w:t xml:space="preserve">allow </w:t>
      </w:r>
      <w:r>
        <w:t xml:space="preserve">for </w:t>
      </w:r>
      <w:r>
        <w:rPr>
          <w:spacing w:val="-5"/>
        </w:rPr>
        <w:t xml:space="preserve">interdisciplinary </w:t>
      </w:r>
      <w:r>
        <w:t xml:space="preserve">or </w:t>
      </w:r>
      <w:r>
        <w:rPr>
          <w:spacing w:val="-3"/>
        </w:rPr>
        <w:t xml:space="preserve">applied </w:t>
      </w:r>
      <w:r>
        <w:rPr>
          <w:spacing w:val="-4"/>
        </w:rPr>
        <w:t xml:space="preserve">courses </w:t>
      </w:r>
      <w:r>
        <w:t xml:space="preserve">to </w:t>
      </w:r>
      <w:r>
        <w:rPr>
          <w:spacing w:val="-5"/>
        </w:rPr>
        <w:t xml:space="preserve">substitute </w:t>
      </w:r>
      <w:r>
        <w:t xml:space="preserve">for </w:t>
      </w:r>
      <w:r>
        <w:rPr>
          <w:spacing w:val="-4"/>
        </w:rPr>
        <w:t xml:space="preserve">specific academic courses required </w:t>
      </w:r>
      <w:r>
        <w:t xml:space="preserve">for </w:t>
      </w:r>
      <w:r>
        <w:rPr>
          <w:spacing w:val="-5"/>
        </w:rPr>
        <w:t xml:space="preserve">graduation. </w:t>
      </w:r>
      <w:r>
        <w:t xml:space="preserve">This </w:t>
      </w:r>
      <w:r>
        <w:rPr>
          <w:spacing w:val="-3"/>
        </w:rPr>
        <w:t xml:space="preserve">option </w:t>
      </w:r>
      <w:r>
        <w:rPr>
          <w:spacing w:val="-4"/>
        </w:rPr>
        <w:t xml:space="preserve">provides </w:t>
      </w:r>
      <w:r>
        <w:t xml:space="preserve">high </w:t>
      </w:r>
      <w:r>
        <w:rPr>
          <w:spacing w:val="-3"/>
        </w:rPr>
        <w:t xml:space="preserve">schools </w:t>
      </w:r>
      <w:r>
        <w:t xml:space="preserve">the </w:t>
      </w:r>
      <w:r>
        <w:rPr>
          <w:spacing w:val="-5"/>
        </w:rPr>
        <w:t xml:space="preserve">opportunity </w:t>
      </w:r>
      <w:r>
        <w:t xml:space="preserve">to offer </w:t>
      </w:r>
      <w:r>
        <w:rPr>
          <w:spacing w:val="-5"/>
        </w:rPr>
        <w:t xml:space="preserve">courses </w:t>
      </w:r>
      <w:r>
        <w:t xml:space="preserve">that </w:t>
      </w:r>
      <w:r>
        <w:rPr>
          <w:spacing w:val="-4"/>
        </w:rPr>
        <w:t xml:space="preserve">have </w:t>
      </w:r>
      <w:r>
        <w:t xml:space="preserve">the same </w:t>
      </w:r>
      <w:r>
        <w:rPr>
          <w:spacing w:val="-4"/>
        </w:rPr>
        <w:t xml:space="preserve">academic </w:t>
      </w:r>
      <w:r>
        <w:t xml:space="preserve">rigor and </w:t>
      </w:r>
      <w:r>
        <w:rPr>
          <w:spacing w:val="-4"/>
        </w:rPr>
        <w:t xml:space="preserve">include </w:t>
      </w:r>
      <w:r>
        <w:t xml:space="preserve">the </w:t>
      </w:r>
      <w:r>
        <w:rPr>
          <w:spacing w:val="-4"/>
        </w:rPr>
        <w:t xml:space="preserve">required content </w:t>
      </w:r>
      <w:r>
        <w:rPr>
          <w:spacing w:val="-5"/>
        </w:rPr>
        <w:t xml:space="preserve">standards </w:t>
      </w:r>
      <w:r>
        <w:t xml:space="preserve">for </w:t>
      </w:r>
      <w:r>
        <w:rPr>
          <w:spacing w:val="-4"/>
        </w:rPr>
        <w:t xml:space="preserve">specific content </w:t>
      </w:r>
      <w:r>
        <w:rPr>
          <w:spacing w:val="-5"/>
        </w:rPr>
        <w:t xml:space="preserve">areas </w:t>
      </w:r>
      <w:r>
        <w:t xml:space="preserve">as </w:t>
      </w:r>
      <w:r>
        <w:rPr>
          <w:spacing w:val="-5"/>
        </w:rPr>
        <w:t xml:space="preserve">traditional </w:t>
      </w:r>
      <w:r>
        <w:t xml:space="preserve">courses but </w:t>
      </w:r>
      <w:r>
        <w:rPr>
          <w:spacing w:val="-5"/>
        </w:rPr>
        <w:t xml:space="preserve">deliver </w:t>
      </w:r>
      <w:r>
        <w:t xml:space="preserve">the </w:t>
      </w:r>
      <w:r>
        <w:rPr>
          <w:spacing w:val="-4"/>
        </w:rPr>
        <w:t xml:space="preserve">content </w:t>
      </w:r>
      <w:r>
        <w:rPr>
          <w:spacing w:val="-5"/>
        </w:rPr>
        <w:t xml:space="preserve">through </w:t>
      </w:r>
      <w:r>
        <w:t xml:space="preserve">more </w:t>
      </w:r>
      <w:r>
        <w:rPr>
          <w:spacing w:val="-5"/>
        </w:rPr>
        <w:t xml:space="preserve">contextual, </w:t>
      </w:r>
      <w:r>
        <w:rPr>
          <w:spacing w:val="-4"/>
        </w:rPr>
        <w:t xml:space="preserve">hands-on </w:t>
      </w:r>
      <w:r>
        <w:rPr>
          <w:spacing w:val="-5"/>
        </w:rPr>
        <w:t>approaches.</w:t>
      </w:r>
    </w:p>
    <w:p w:rsidR="009B681C" w:rsidRDefault="00D00604">
      <w:pPr>
        <w:pStyle w:val="BodyText"/>
        <w:spacing w:before="116" w:line="242" w:lineRule="auto"/>
        <w:ind w:left="1360" w:right="1606"/>
        <w:jc w:val="both"/>
      </w:pPr>
      <w:r>
        <w:rPr>
          <w:spacing w:val="-4"/>
        </w:rPr>
        <w:t xml:space="preserve">Several interdisciplinary </w:t>
      </w:r>
      <w:r>
        <w:t xml:space="preserve">courses that </w:t>
      </w:r>
      <w:r>
        <w:rPr>
          <w:spacing w:val="-3"/>
        </w:rPr>
        <w:t xml:space="preserve">meet </w:t>
      </w:r>
      <w:r>
        <w:t xml:space="preserve">the high </w:t>
      </w:r>
      <w:r>
        <w:rPr>
          <w:spacing w:val="-4"/>
        </w:rPr>
        <w:t xml:space="preserve">school graduation </w:t>
      </w:r>
      <w:r>
        <w:rPr>
          <w:spacing w:val="-5"/>
        </w:rPr>
        <w:t xml:space="preserve">requirements </w:t>
      </w:r>
      <w:r>
        <w:rPr>
          <w:spacing w:val="-3"/>
        </w:rPr>
        <w:t xml:space="preserve">have </w:t>
      </w:r>
      <w:r>
        <w:rPr>
          <w:spacing w:val="-4"/>
        </w:rPr>
        <w:t xml:space="preserve">been developed </w:t>
      </w:r>
      <w:r>
        <w:t xml:space="preserve">in </w:t>
      </w:r>
      <w:r>
        <w:rPr>
          <w:spacing w:val="-4"/>
        </w:rPr>
        <w:t xml:space="preserve">Career </w:t>
      </w:r>
      <w:r>
        <w:t xml:space="preserve">and </w:t>
      </w:r>
      <w:r>
        <w:rPr>
          <w:spacing w:val="-4"/>
        </w:rPr>
        <w:t xml:space="preserve">Technical Education. Any </w:t>
      </w:r>
      <w:r>
        <w:t xml:space="preserve">high </w:t>
      </w:r>
      <w:r>
        <w:rPr>
          <w:spacing w:val="-5"/>
        </w:rPr>
        <w:t xml:space="preserve">school, career </w:t>
      </w:r>
      <w:r>
        <w:t xml:space="preserve">and </w:t>
      </w:r>
      <w:r>
        <w:rPr>
          <w:spacing w:val="-5"/>
        </w:rPr>
        <w:t xml:space="preserve">technical </w:t>
      </w:r>
      <w:r>
        <w:rPr>
          <w:spacing w:val="-4"/>
        </w:rPr>
        <w:t xml:space="preserve">center, </w:t>
      </w:r>
      <w:r>
        <w:t xml:space="preserve">or area </w:t>
      </w:r>
      <w:r>
        <w:rPr>
          <w:spacing w:val="-4"/>
        </w:rPr>
        <w:t xml:space="preserve">technology </w:t>
      </w:r>
      <w:r>
        <w:rPr>
          <w:spacing w:val="-5"/>
        </w:rPr>
        <w:t xml:space="preserve">center </w:t>
      </w:r>
      <w:r>
        <w:rPr>
          <w:spacing w:val="-4"/>
        </w:rPr>
        <w:t xml:space="preserve">would </w:t>
      </w:r>
      <w:r>
        <w:t xml:space="preserve">be </w:t>
      </w:r>
      <w:r>
        <w:rPr>
          <w:spacing w:val="-4"/>
        </w:rPr>
        <w:t xml:space="preserve">eligible </w:t>
      </w:r>
      <w:r>
        <w:t xml:space="preserve">to offer </w:t>
      </w:r>
      <w:r>
        <w:rPr>
          <w:spacing w:val="-5"/>
        </w:rPr>
        <w:t>interdisciplinary courses.</w:t>
      </w:r>
    </w:p>
    <w:p w:rsidR="009B681C" w:rsidRDefault="00D00604">
      <w:pPr>
        <w:pStyle w:val="BodyText"/>
        <w:spacing w:before="109"/>
        <w:ind w:left="1360" w:right="1481"/>
      </w:pPr>
      <w:r>
        <w:rPr>
          <w:spacing w:val="-4"/>
        </w:rPr>
        <w:t xml:space="preserve">Career </w:t>
      </w:r>
      <w:r>
        <w:t xml:space="preserve">and </w:t>
      </w:r>
      <w:r>
        <w:rPr>
          <w:spacing w:val="-4"/>
        </w:rPr>
        <w:t xml:space="preserve">Technical Student </w:t>
      </w:r>
      <w:r>
        <w:rPr>
          <w:spacing w:val="-5"/>
        </w:rPr>
        <w:t xml:space="preserve">Organizations </w:t>
      </w:r>
      <w:r>
        <w:t xml:space="preserve">provide a </w:t>
      </w:r>
      <w:r>
        <w:rPr>
          <w:spacing w:val="-4"/>
        </w:rPr>
        <w:t xml:space="preserve">unique </w:t>
      </w:r>
      <w:r>
        <w:t xml:space="preserve">program </w:t>
      </w:r>
      <w:r>
        <w:rPr>
          <w:spacing w:val="-4"/>
        </w:rPr>
        <w:t xml:space="preserve">of career </w:t>
      </w:r>
      <w:r>
        <w:t xml:space="preserve">and </w:t>
      </w:r>
      <w:r>
        <w:rPr>
          <w:spacing w:val="-5"/>
        </w:rPr>
        <w:t xml:space="preserve">leadership development </w:t>
      </w:r>
      <w:r>
        <w:t xml:space="preserve">for </w:t>
      </w:r>
      <w:r>
        <w:rPr>
          <w:spacing w:val="-4"/>
        </w:rPr>
        <w:t xml:space="preserve">middle </w:t>
      </w:r>
      <w:r>
        <w:t xml:space="preserve">level and high </w:t>
      </w:r>
      <w:r>
        <w:rPr>
          <w:spacing w:val="-4"/>
        </w:rPr>
        <w:t xml:space="preserve">school students enrolled </w:t>
      </w:r>
      <w:r>
        <w:t xml:space="preserve">or </w:t>
      </w:r>
      <w:r>
        <w:rPr>
          <w:spacing w:val="-3"/>
        </w:rPr>
        <w:t xml:space="preserve">who </w:t>
      </w:r>
      <w:r>
        <w:t xml:space="preserve">have </w:t>
      </w:r>
      <w:r>
        <w:rPr>
          <w:spacing w:val="-3"/>
        </w:rPr>
        <w:t xml:space="preserve">been </w:t>
      </w:r>
      <w:r>
        <w:t xml:space="preserve">enrolled in </w:t>
      </w:r>
      <w:r>
        <w:rPr>
          <w:spacing w:val="-4"/>
        </w:rPr>
        <w:t xml:space="preserve">Career </w:t>
      </w:r>
      <w:r>
        <w:t xml:space="preserve">and </w:t>
      </w:r>
      <w:r>
        <w:rPr>
          <w:spacing w:val="-4"/>
        </w:rPr>
        <w:t xml:space="preserve">Technical </w:t>
      </w:r>
      <w:r>
        <w:rPr>
          <w:spacing w:val="-5"/>
        </w:rPr>
        <w:t xml:space="preserve">Education </w:t>
      </w:r>
      <w:r>
        <w:t xml:space="preserve">programs. A </w:t>
      </w:r>
      <w:r>
        <w:rPr>
          <w:spacing w:val="-3"/>
        </w:rPr>
        <w:t xml:space="preserve">CTSO </w:t>
      </w:r>
      <w:r>
        <w:rPr>
          <w:spacing w:val="1"/>
        </w:rPr>
        <w:t xml:space="preserve">is </w:t>
      </w:r>
      <w:r>
        <w:t xml:space="preserve">a </w:t>
      </w:r>
      <w:r>
        <w:rPr>
          <w:spacing w:val="-4"/>
        </w:rPr>
        <w:t xml:space="preserve">powerful </w:t>
      </w:r>
      <w:r>
        <w:rPr>
          <w:spacing w:val="-5"/>
        </w:rPr>
        <w:t xml:space="preserve">instructional </w:t>
      </w:r>
      <w:r>
        <w:t xml:space="preserve">tool when </w:t>
      </w:r>
      <w:r>
        <w:rPr>
          <w:spacing w:val="-5"/>
        </w:rPr>
        <w:t xml:space="preserve">integrated </w:t>
      </w:r>
      <w:r>
        <w:t xml:space="preserve">into the </w:t>
      </w:r>
      <w:r>
        <w:rPr>
          <w:spacing w:val="-5"/>
        </w:rPr>
        <w:t xml:space="preserve">classroom </w:t>
      </w:r>
      <w:r>
        <w:t xml:space="preserve">by a </w:t>
      </w:r>
      <w:r>
        <w:rPr>
          <w:spacing w:val="-4"/>
        </w:rPr>
        <w:t xml:space="preserve">Career </w:t>
      </w:r>
      <w:r>
        <w:t xml:space="preserve">and </w:t>
      </w:r>
      <w:r>
        <w:rPr>
          <w:spacing w:val="-5"/>
        </w:rPr>
        <w:t xml:space="preserve">Technical </w:t>
      </w:r>
      <w:r>
        <w:rPr>
          <w:spacing w:val="-4"/>
        </w:rPr>
        <w:t xml:space="preserve">Education </w:t>
      </w:r>
      <w:r>
        <w:rPr>
          <w:spacing w:val="-5"/>
        </w:rPr>
        <w:t xml:space="preserve">teacher </w:t>
      </w:r>
      <w:r>
        <w:t xml:space="preserve">committed to the </w:t>
      </w:r>
      <w:r>
        <w:rPr>
          <w:spacing w:val="-5"/>
        </w:rPr>
        <w:t xml:space="preserve">development </w:t>
      </w:r>
      <w:r>
        <w:t xml:space="preserve">of the total </w:t>
      </w:r>
      <w:r>
        <w:rPr>
          <w:spacing w:val="-4"/>
        </w:rPr>
        <w:t xml:space="preserve">student. Organized </w:t>
      </w:r>
      <w:r>
        <w:rPr>
          <w:spacing w:val="-5"/>
        </w:rPr>
        <w:t xml:space="preserve">activities </w:t>
      </w:r>
      <w:r>
        <w:rPr>
          <w:spacing w:val="-4"/>
        </w:rPr>
        <w:t xml:space="preserve">provide </w:t>
      </w:r>
      <w:r>
        <w:rPr>
          <w:spacing w:val="-5"/>
        </w:rPr>
        <w:t xml:space="preserve">opportunities </w:t>
      </w:r>
      <w:r>
        <w:t xml:space="preserve">for </w:t>
      </w:r>
      <w:r>
        <w:rPr>
          <w:spacing w:val="-4"/>
        </w:rPr>
        <w:t xml:space="preserve">students </w:t>
      </w:r>
      <w:r>
        <w:t xml:space="preserve">to gain </w:t>
      </w:r>
      <w:r>
        <w:rPr>
          <w:spacing w:val="-4"/>
        </w:rPr>
        <w:t xml:space="preserve">personal </w:t>
      </w:r>
      <w:r>
        <w:t xml:space="preserve">and </w:t>
      </w:r>
      <w:r>
        <w:rPr>
          <w:spacing w:val="-4"/>
        </w:rPr>
        <w:t xml:space="preserve">leadership </w:t>
      </w:r>
      <w:r>
        <w:rPr>
          <w:spacing w:val="-3"/>
        </w:rPr>
        <w:t xml:space="preserve">skills </w:t>
      </w:r>
      <w:r>
        <w:t xml:space="preserve">that </w:t>
      </w:r>
      <w:r>
        <w:rPr>
          <w:spacing w:val="-4"/>
        </w:rPr>
        <w:t xml:space="preserve">help </w:t>
      </w:r>
      <w:r>
        <w:t xml:space="preserve">make </w:t>
      </w:r>
      <w:r>
        <w:rPr>
          <w:spacing w:val="-5"/>
        </w:rPr>
        <w:t xml:space="preserve">them </w:t>
      </w:r>
      <w:r>
        <w:t xml:space="preserve">more </w:t>
      </w:r>
      <w:r>
        <w:rPr>
          <w:spacing w:val="-5"/>
        </w:rPr>
        <w:t xml:space="preserve">employable, </w:t>
      </w:r>
      <w:r>
        <w:rPr>
          <w:spacing w:val="-4"/>
        </w:rPr>
        <w:t xml:space="preserve">prepare </w:t>
      </w:r>
      <w:r>
        <w:t xml:space="preserve">them to </w:t>
      </w:r>
      <w:r>
        <w:rPr>
          <w:spacing w:val="-4"/>
        </w:rPr>
        <w:t xml:space="preserve">become </w:t>
      </w:r>
      <w:r>
        <w:rPr>
          <w:spacing w:val="-5"/>
        </w:rPr>
        <w:t xml:space="preserve">productive </w:t>
      </w:r>
      <w:r>
        <w:rPr>
          <w:spacing w:val="-4"/>
        </w:rPr>
        <w:t xml:space="preserve">citizens </w:t>
      </w:r>
      <w:r>
        <w:t xml:space="preserve">and </w:t>
      </w:r>
      <w:r>
        <w:rPr>
          <w:spacing w:val="-5"/>
        </w:rPr>
        <w:t xml:space="preserve">assist </w:t>
      </w:r>
      <w:r>
        <w:t xml:space="preserve">them in </w:t>
      </w:r>
      <w:r>
        <w:rPr>
          <w:spacing w:val="-5"/>
        </w:rPr>
        <w:t xml:space="preserve">assuming </w:t>
      </w:r>
      <w:r>
        <w:rPr>
          <w:spacing w:val="-4"/>
        </w:rPr>
        <w:t xml:space="preserve">positive roles </w:t>
      </w:r>
      <w:r>
        <w:t xml:space="preserve">in home and </w:t>
      </w:r>
      <w:r>
        <w:rPr>
          <w:spacing w:val="-4"/>
        </w:rPr>
        <w:t>community.</w:t>
      </w:r>
    </w:p>
    <w:sectPr w:rsidR="009B681C" w:rsidSect="00D76F7C">
      <w:footerReference w:type="default" r:id="rId53"/>
      <w:pgSz w:w="12240" w:h="15840"/>
      <w:pgMar w:top="940" w:right="140" w:bottom="1620" w:left="80" w:header="725" w:footer="14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BB1" w:rsidRDefault="00AB2BB1">
      <w:r>
        <w:separator/>
      </w:r>
    </w:p>
  </w:endnote>
  <w:endnote w:type="continuationSeparator" w:id="0">
    <w:p w:rsidR="00AB2BB1" w:rsidRDefault="00AB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rsidP="005A1D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7D0D" w:rsidRDefault="00B37D0D" w:rsidP="00D76F7C">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B37D0D" w:rsidRDefault="00B37D0D" w:rsidP="007C54E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B37D0D" w:rsidRDefault="00B37D0D" w:rsidP="007C54E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B37D0D" w:rsidRDefault="00B37D0D" w:rsidP="007C54E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B37D0D" w:rsidRDefault="00B37D0D" w:rsidP="007C54E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B37D0D" w:rsidRDefault="00B37D0D" w:rsidP="007C54E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B37D0D" w:rsidRDefault="00B37D0D" w:rsidP="007C54E6">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rsidP="007C54E6">
    <w:pPr>
      <w:pStyle w:val="Footer"/>
      <w:framePr w:wrap="none" w:vAnchor="text" w:hAnchor="page" w:x="10172" w:y="-62"/>
      <w:rPr>
        <w:rStyle w:val="PageNumber"/>
      </w:rPr>
    </w:pPr>
    <w:r>
      <w:rPr>
        <w:rStyle w:val="PageNumber"/>
      </w:rPr>
      <w:fldChar w:fldCharType="begin"/>
    </w:r>
    <w:r>
      <w:rPr>
        <w:rStyle w:val="PageNumber"/>
      </w:rPr>
      <w:instrText xml:space="preserve">PAGE  </w:instrText>
    </w:r>
    <w:r>
      <w:rPr>
        <w:rStyle w:val="PageNumber"/>
      </w:rPr>
      <w:fldChar w:fldCharType="separate"/>
    </w:r>
    <w:r w:rsidR="00173294">
      <w:rPr>
        <w:rStyle w:val="PageNumber"/>
        <w:noProof/>
      </w:rPr>
      <w:t>81</w:t>
    </w:r>
    <w:r>
      <w:rPr>
        <w:rStyle w:val="PageNumber"/>
      </w:rPr>
      <w:fldChar w:fldCharType="end"/>
    </w:r>
  </w:p>
  <w:p w:rsidR="00B37D0D" w:rsidRDefault="00B37D0D" w:rsidP="007C54E6">
    <w:pPr>
      <w:pStyle w:val="BodyText"/>
      <w:spacing w:line="14" w:lineRule="auto"/>
      <w:ind w:right="360"/>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376" behindDoc="1" locked="0" layoutInCell="1" allowOverlap="1" wp14:anchorId="6016F594" wp14:editId="3B3F07F5">
              <wp:simplePos x="0" y="0"/>
              <wp:positionH relativeFrom="page">
                <wp:posOffset>901700</wp:posOffset>
              </wp:positionH>
              <wp:positionV relativeFrom="page">
                <wp:posOffset>9467850</wp:posOffset>
              </wp:positionV>
              <wp:extent cx="3867150" cy="279400"/>
              <wp:effectExtent l="0" t="0" r="0" b="6350"/>
              <wp:wrapNone/>
              <wp:docPr id="7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 xml:space="preserve">Kentucky Academic Standards – </w:t>
                          </w:r>
                          <w:r w:rsidR="00EB7632">
                            <w:rPr>
                              <w:sz w:val="18"/>
                            </w:rPr>
                            <w:t xml:space="preserve">Visual and Performing Arts – </w:t>
                          </w:r>
                          <w:r>
                            <w:rPr>
                              <w:sz w:val="18"/>
                            </w:rPr>
                            <w:t>Intermediate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6F594" id="_x0000_t202" coordsize="21600,21600" o:spt="202" path="m,l,21600r21600,l21600,xe">
              <v:stroke joinstyle="miter"/>
              <v:path gradientshapeok="t" o:connecttype="rect"/>
            </v:shapetype>
            <v:shape id="Text Box 76" o:spid="_x0000_s1047" type="#_x0000_t202" style="position:absolute;margin-left:71pt;margin-top:745.5pt;width:304.5pt;height:22pt;z-index:-7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" filled="f" stroked="f">
              <v:textbox inset="0,0,0,0">
                <w:txbxContent>
                  <w:p w:rsidR="00B37D0D" w:rsidRDefault="00B37D0D">
                    <w:pPr>
                      <w:spacing w:before="14"/>
                      <w:ind w:left="20"/>
                      <w:rPr>
                        <w:sz w:val="18"/>
                      </w:rPr>
                    </w:pPr>
                    <w:r>
                      <w:rPr>
                        <w:sz w:val="18"/>
                      </w:rPr>
                      <w:t xml:space="preserve">Kentucky Academic Standards – </w:t>
                    </w:r>
                    <w:r w:rsidR="00EB7632">
                      <w:rPr>
                        <w:sz w:val="18"/>
                      </w:rPr>
                      <w:t xml:space="preserve">Visual and Performing Arts – </w:t>
                    </w:r>
                    <w:r>
                      <w:rPr>
                        <w:sz w:val="18"/>
                      </w:rPr>
                      <w:t>Intermediate</w:t>
                    </w:r>
                  </w:p>
                </w:txbxContent>
              </v:textbox>
              <w10:wrap anchorx="page" anchory="page"/>
            </v:shape>
          </w:pict>
        </mc:Fallback>
      </mc:AlternateContent>
    </w:r>
    <w:r>
      <w:rPr>
        <w:noProof/>
        <w:lang w:bidi="ar-SA"/>
      </w:rPr>
      <mc:AlternateContent>
        <mc:Choice Requires="wps">
          <w:drawing>
            <wp:anchor distT="0" distB="0" distL="114300" distR="114300" simplePos="0" relativeHeight="502597400" behindDoc="1" locked="0" layoutInCell="1" allowOverlap="1" wp14:anchorId="596A5881" wp14:editId="5FD24379">
              <wp:simplePos x="0" y="0"/>
              <wp:positionH relativeFrom="page">
                <wp:posOffset>6648450</wp:posOffset>
              </wp:positionH>
              <wp:positionV relativeFrom="page">
                <wp:posOffset>9465945</wp:posOffset>
              </wp:positionV>
              <wp:extent cx="241300" cy="153670"/>
              <wp:effectExtent l="0" t="0" r="0" b="635"/>
              <wp:wrapNone/>
              <wp:docPr id="7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A5881" id="Text Box 75" o:spid="_x0000_s1048" type="#_x0000_t202" style="position:absolute;margin-left:523.5pt;margin-top:745.35pt;width:19pt;height:12.1pt;z-index:-719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QAtQIAALI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106</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rsidP="007C54E6">
    <w:pPr>
      <w:pStyle w:val="Footer"/>
      <w:framePr w:wrap="none" w:vAnchor="text" w:hAnchor="page" w:x="10282" w:y="27"/>
      <w:rPr>
        <w:rStyle w:val="PageNumber"/>
      </w:rPr>
    </w:pPr>
    <w:r>
      <w:rPr>
        <w:rStyle w:val="PageNumber"/>
      </w:rPr>
      <w:fldChar w:fldCharType="begin"/>
    </w:r>
    <w:r>
      <w:rPr>
        <w:rStyle w:val="PageNumber"/>
      </w:rPr>
      <w:instrText xml:space="preserve">PAGE  </w:instrText>
    </w:r>
    <w:r>
      <w:rPr>
        <w:rStyle w:val="PageNumber"/>
      </w:rPr>
      <w:fldChar w:fldCharType="separate"/>
    </w:r>
    <w:r w:rsidR="00173294">
      <w:rPr>
        <w:rStyle w:val="PageNumber"/>
        <w:noProof/>
      </w:rPr>
      <w:t>108</w:t>
    </w:r>
    <w:r>
      <w:rPr>
        <w:rStyle w:val="PageNumber"/>
      </w:rPr>
      <w:fldChar w:fldCharType="end"/>
    </w:r>
  </w:p>
  <w:p w:rsidR="00B37D0D" w:rsidRDefault="00B37D0D" w:rsidP="007C54E6">
    <w:pPr>
      <w:pStyle w:val="BodyText"/>
      <w:spacing w:line="14" w:lineRule="auto"/>
      <w:ind w:right="360"/>
      <w:rPr>
        <w:sz w:val="20"/>
      </w:rPr>
    </w:pPr>
    <w:r>
      <w:rPr>
        <w:noProof/>
        <w:lang w:bidi="ar-SA"/>
      </w:rPr>
      <mc:AlternateContent>
        <mc:Choice Requires="wps">
          <w:drawing>
            <wp:anchor distT="0" distB="0" distL="114300" distR="114300" simplePos="0" relativeHeight="502597424" behindDoc="1" locked="0" layoutInCell="1" allowOverlap="1" wp14:anchorId="20736767" wp14:editId="4101E2FF">
              <wp:simplePos x="0" y="0"/>
              <wp:positionH relativeFrom="page">
                <wp:posOffset>901700</wp:posOffset>
              </wp:positionH>
              <wp:positionV relativeFrom="bottomMargin">
                <wp:align>top</wp:align>
              </wp:positionV>
              <wp:extent cx="3854450" cy="140970"/>
              <wp:effectExtent l="0" t="0" r="12700" b="11430"/>
              <wp:wrapNone/>
              <wp:docPr id="7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 xml:space="preserve">Kentucky Academic Standards – </w:t>
                          </w:r>
                          <w:r w:rsidR="00173294">
                            <w:rPr>
                              <w:sz w:val="18"/>
                            </w:rPr>
                            <w:t>Visual and Performing Arts</w:t>
                          </w:r>
                          <w:r>
                            <w:rPr>
                              <w:sz w:val="18"/>
                            </w:rPr>
                            <w:t xml:space="preserve"> – Intermediate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36767" id="_x0000_t202" coordsize="21600,21600" o:spt="202" path="m,l,21600r21600,l21600,xe">
              <v:stroke joinstyle="miter"/>
              <v:path gradientshapeok="t" o:connecttype="rect"/>
            </v:shapetype>
            <v:shape id="Text Box 74" o:spid="_x0000_s1049" type="#_x0000_t202" style="position:absolute;margin-left:71pt;margin-top:0;width:303.5pt;height:11.1pt;z-index:-71905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3EtAIAALM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" filled="f" stroked="f">
              <v:textbox inset="0,0,0,0">
                <w:txbxContent>
                  <w:p w:rsidR="00B37D0D" w:rsidRDefault="00B37D0D">
                    <w:pPr>
                      <w:spacing w:before="14"/>
                      <w:ind w:left="20"/>
                      <w:rPr>
                        <w:sz w:val="18"/>
                      </w:rPr>
                    </w:pPr>
                    <w:r>
                      <w:rPr>
                        <w:sz w:val="18"/>
                      </w:rPr>
                      <w:t xml:space="preserve">Kentucky Academic Standards – </w:t>
                    </w:r>
                    <w:r w:rsidR="00173294">
                      <w:rPr>
                        <w:sz w:val="18"/>
                      </w:rPr>
                      <w:t>Visual and Performing Arts</w:t>
                    </w:r>
                    <w:r>
                      <w:rPr>
                        <w:sz w:val="18"/>
                      </w:rPr>
                      <w:t xml:space="preserve"> – Intermediate</w:t>
                    </w:r>
                  </w:p>
                </w:txbxContent>
              </v:textbox>
              <w10:wrap anchorx="page" anchory="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472" behindDoc="1" locked="0" layoutInCell="1" allowOverlap="1" wp14:anchorId="031255B9" wp14:editId="50EFD2EE">
              <wp:simplePos x="0" y="0"/>
              <wp:positionH relativeFrom="page">
                <wp:posOffset>901700</wp:posOffset>
              </wp:positionH>
              <wp:positionV relativeFrom="page">
                <wp:posOffset>9467850</wp:posOffset>
              </wp:positionV>
              <wp:extent cx="3854450" cy="165100"/>
              <wp:effectExtent l="0" t="0" r="12700" b="6350"/>
              <wp:wrapNone/>
              <wp:docPr id="7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 xml:space="preserve">Kentucky Academic Standards – </w:t>
                          </w:r>
                          <w:r w:rsidR="00173294">
                            <w:rPr>
                              <w:sz w:val="18"/>
                            </w:rPr>
                            <w:t>Visual and Performing Arts</w:t>
                          </w:r>
                          <w:r>
                            <w:rPr>
                              <w:sz w:val="18"/>
                            </w:rPr>
                            <w:t xml:space="preserve"> – Intermediate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255B9" id="_x0000_t202" coordsize="21600,21600" o:spt="202" path="m,l,21600r21600,l21600,xe">
              <v:stroke joinstyle="miter"/>
              <v:path gradientshapeok="t" o:connecttype="rect"/>
            </v:shapetype>
            <v:shape id="Text Box 72" o:spid="_x0000_s1050" type="#_x0000_t202" style="position:absolute;margin-left:71pt;margin-top:745.5pt;width:303.5pt;height:13pt;z-index:-7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1YtA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" filled="f" stroked="f">
              <v:textbox inset="0,0,0,0">
                <w:txbxContent>
                  <w:p w:rsidR="00B37D0D" w:rsidRDefault="00B37D0D">
                    <w:pPr>
                      <w:spacing w:before="14"/>
                      <w:ind w:left="20"/>
                      <w:rPr>
                        <w:sz w:val="18"/>
                      </w:rPr>
                    </w:pPr>
                    <w:r>
                      <w:rPr>
                        <w:sz w:val="18"/>
                      </w:rPr>
                      <w:t xml:space="preserve">Kentucky Academic Standards – </w:t>
                    </w:r>
                    <w:r w:rsidR="00173294">
                      <w:rPr>
                        <w:sz w:val="18"/>
                      </w:rPr>
                      <w:t>Visual and Performing Arts</w:t>
                    </w:r>
                    <w:r>
                      <w:rPr>
                        <w:sz w:val="18"/>
                      </w:rPr>
                      <w:t xml:space="preserve"> – Intermediate</w:t>
                    </w:r>
                  </w:p>
                </w:txbxContent>
              </v:textbox>
              <w10:wrap anchorx="page" anchory="page"/>
            </v:shape>
          </w:pict>
        </mc:Fallback>
      </mc:AlternateContent>
    </w:r>
    <w:r>
      <w:rPr>
        <w:noProof/>
        <w:lang w:bidi="ar-SA"/>
      </w:rPr>
      <mc:AlternateContent>
        <mc:Choice Requires="wps">
          <w:drawing>
            <wp:anchor distT="0" distB="0" distL="114300" distR="114300" simplePos="0" relativeHeight="502597496" behindDoc="1" locked="0" layoutInCell="1" allowOverlap="1" wp14:anchorId="55A248A5" wp14:editId="4DC9C512">
              <wp:simplePos x="0" y="0"/>
              <wp:positionH relativeFrom="page">
                <wp:posOffset>6648450</wp:posOffset>
              </wp:positionH>
              <wp:positionV relativeFrom="page">
                <wp:posOffset>9465945</wp:posOffset>
              </wp:positionV>
              <wp:extent cx="241300" cy="153670"/>
              <wp:effectExtent l="0" t="0" r="0" b="635"/>
              <wp:wrapNone/>
              <wp:docPr id="7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248A5" id="Text Box 71" o:spid="_x0000_s1051" type="#_x0000_t202" style="position:absolute;margin-left:523.5pt;margin-top:745.35pt;width:19pt;height:12.1pt;z-index:-71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zhswIAALI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120</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520" behindDoc="1" locked="0" layoutInCell="1" allowOverlap="1" wp14:anchorId="509A294A" wp14:editId="452EEF59">
              <wp:simplePos x="0" y="0"/>
              <wp:positionH relativeFrom="page">
                <wp:posOffset>902335</wp:posOffset>
              </wp:positionH>
              <wp:positionV relativeFrom="page">
                <wp:posOffset>9465945</wp:posOffset>
              </wp:positionV>
              <wp:extent cx="2874645" cy="153670"/>
              <wp:effectExtent l="0" t="0" r="4445" b="635"/>
              <wp:wrapNone/>
              <wp:docPr id="7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Science – Intermediate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A294A" id="_x0000_t202" coordsize="21600,21600" o:spt="202" path="m,l,21600r21600,l21600,xe">
              <v:stroke joinstyle="miter"/>
              <v:path gradientshapeok="t" o:connecttype="rect"/>
            </v:shapetype>
            <v:shape id="Text Box 70" o:spid="_x0000_s1052" type="#_x0000_t202" style="position:absolute;margin-left:71.05pt;margin-top:745.35pt;width:226.35pt;height:12.1pt;z-index:-71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" filled="f" stroked="f">
              <v:textbox inset="0,0,0,0">
                <w:txbxContent>
                  <w:p w:rsidR="00B37D0D" w:rsidRDefault="00B37D0D">
                    <w:pPr>
                      <w:spacing w:before="14"/>
                      <w:ind w:left="20"/>
                      <w:rPr>
                        <w:sz w:val="18"/>
                      </w:rPr>
                    </w:pPr>
                    <w:r>
                      <w:rPr>
                        <w:sz w:val="18"/>
                      </w:rPr>
                      <w:t>Kentucky Academic Standards – Science – Intermediate</w:t>
                    </w:r>
                  </w:p>
                </w:txbxContent>
              </v:textbox>
              <w10:wrap anchorx="page" anchory="page"/>
            </v:shape>
          </w:pict>
        </mc:Fallback>
      </mc:AlternateContent>
    </w:r>
    <w:r>
      <w:rPr>
        <w:noProof/>
        <w:lang w:bidi="ar-SA"/>
      </w:rPr>
      <mc:AlternateContent>
        <mc:Choice Requires="wps">
          <w:drawing>
            <wp:anchor distT="0" distB="0" distL="114300" distR="114300" simplePos="0" relativeHeight="502597544" behindDoc="1" locked="0" layoutInCell="1" allowOverlap="1" wp14:anchorId="34A0FFA7" wp14:editId="1F7C66BD">
              <wp:simplePos x="0" y="0"/>
              <wp:positionH relativeFrom="page">
                <wp:posOffset>6648450</wp:posOffset>
              </wp:positionH>
              <wp:positionV relativeFrom="page">
                <wp:posOffset>9465945</wp:posOffset>
              </wp:positionV>
              <wp:extent cx="241300" cy="153670"/>
              <wp:effectExtent l="0" t="0" r="0" b="635"/>
              <wp:wrapNone/>
              <wp:docPr id="7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0FFA7" id="Text Box 69" o:spid="_x0000_s1053" type="#_x0000_t202" style="position:absolute;margin-left:523.5pt;margin-top:745.35pt;width:19pt;height:12.1pt;z-index:-718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uftA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122</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568" behindDoc="1" locked="0" layoutInCell="1" allowOverlap="1" wp14:anchorId="027E1590" wp14:editId="3A0DF1EE">
              <wp:simplePos x="0" y="0"/>
              <wp:positionH relativeFrom="page">
                <wp:posOffset>718185</wp:posOffset>
              </wp:positionH>
              <wp:positionV relativeFrom="page">
                <wp:posOffset>9465945</wp:posOffset>
              </wp:positionV>
              <wp:extent cx="2919095" cy="153670"/>
              <wp:effectExtent l="3810" t="0" r="1270" b="635"/>
              <wp:wrapNone/>
              <wp:docPr id="7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0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Science – Fourth 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E1590" id="_x0000_t202" coordsize="21600,21600" o:spt="202" path="m,l,21600r21600,l21600,xe">
              <v:stroke joinstyle="miter"/>
              <v:path gradientshapeok="t" o:connecttype="rect"/>
            </v:shapetype>
            <v:shape id="Text Box 68" o:spid="_x0000_s1054" type="#_x0000_t202" style="position:absolute;margin-left:56.55pt;margin-top:745.35pt;width:229.85pt;height:12.1pt;z-index:-71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oxtQ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" filled="f" stroked="f">
              <v:textbox inset="0,0,0,0">
                <w:txbxContent>
                  <w:p w:rsidR="00B37D0D" w:rsidRDefault="00B37D0D">
                    <w:pPr>
                      <w:spacing w:before="14"/>
                      <w:ind w:left="20"/>
                      <w:rPr>
                        <w:sz w:val="18"/>
                      </w:rPr>
                    </w:pPr>
                    <w:r>
                      <w:rPr>
                        <w:sz w:val="18"/>
                      </w:rPr>
                      <w:t>Kentucky Academic Standards – Science – Fourth Grade</w:t>
                    </w:r>
                  </w:p>
                </w:txbxContent>
              </v:textbox>
              <w10:wrap anchorx="page" anchory="page"/>
            </v:shape>
          </w:pict>
        </mc:Fallback>
      </mc:AlternateContent>
    </w:r>
    <w:r>
      <w:rPr>
        <w:noProof/>
        <w:lang w:bidi="ar-SA"/>
      </w:rPr>
      <mc:AlternateContent>
        <mc:Choice Requires="wps">
          <w:drawing>
            <wp:anchor distT="0" distB="0" distL="114300" distR="114300" simplePos="0" relativeHeight="502597592" behindDoc="1" locked="0" layoutInCell="1" allowOverlap="1" wp14:anchorId="44070F48" wp14:editId="5DE20323">
              <wp:simplePos x="0" y="0"/>
              <wp:positionH relativeFrom="page">
                <wp:posOffset>6638290</wp:posOffset>
              </wp:positionH>
              <wp:positionV relativeFrom="page">
                <wp:posOffset>9465945</wp:posOffset>
              </wp:positionV>
              <wp:extent cx="241300" cy="153670"/>
              <wp:effectExtent l="0" t="0" r="0" b="635"/>
              <wp:wrapNone/>
              <wp:docPr id="7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70F48" id="Text Box 67" o:spid="_x0000_s1055" type="#_x0000_t202" style="position:absolute;margin-left:522.7pt;margin-top:745.35pt;width:19pt;height:12.1pt;z-index:-718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126</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616" behindDoc="1" locked="0" layoutInCell="1" allowOverlap="1" wp14:anchorId="429F4895" wp14:editId="73B0410F">
              <wp:simplePos x="0" y="0"/>
              <wp:positionH relativeFrom="page">
                <wp:posOffset>718185</wp:posOffset>
              </wp:positionH>
              <wp:positionV relativeFrom="page">
                <wp:posOffset>9319895</wp:posOffset>
              </wp:positionV>
              <wp:extent cx="2811145" cy="153670"/>
              <wp:effectExtent l="3810" t="4445" r="4445" b="3810"/>
              <wp:wrapNone/>
              <wp:docPr id="6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Science – Fifth 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F4895" id="_x0000_t202" coordsize="21600,21600" o:spt="202" path="m,l,21600r21600,l21600,xe">
              <v:stroke joinstyle="miter"/>
              <v:path gradientshapeok="t" o:connecttype="rect"/>
            </v:shapetype>
            <v:shape id="Text Box 66" o:spid="_x0000_s1056" type="#_x0000_t202" style="position:absolute;margin-left:56.55pt;margin-top:733.85pt;width:221.35pt;height:12.1pt;z-index:-71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a+itQ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" filled="f" stroked="f">
              <v:textbox inset="0,0,0,0">
                <w:txbxContent>
                  <w:p w:rsidR="00B37D0D" w:rsidRDefault="00B37D0D">
                    <w:pPr>
                      <w:spacing w:before="14"/>
                      <w:ind w:left="20"/>
                      <w:rPr>
                        <w:sz w:val="18"/>
                      </w:rPr>
                    </w:pPr>
                    <w:r>
                      <w:rPr>
                        <w:sz w:val="18"/>
                      </w:rPr>
                      <w:t>Kentucky Academic Standards – Science – Fifth Grade</w:t>
                    </w:r>
                  </w:p>
                </w:txbxContent>
              </v:textbox>
              <w10:wrap anchorx="page" anchory="page"/>
            </v:shape>
          </w:pict>
        </mc:Fallback>
      </mc:AlternateContent>
    </w:r>
    <w:r>
      <w:rPr>
        <w:noProof/>
        <w:lang w:bidi="ar-SA"/>
      </w:rPr>
      <mc:AlternateContent>
        <mc:Choice Requires="wps">
          <w:drawing>
            <wp:anchor distT="0" distB="0" distL="114300" distR="114300" simplePos="0" relativeHeight="502597640" behindDoc="1" locked="0" layoutInCell="1" allowOverlap="1" wp14:anchorId="4BBCE0D9" wp14:editId="280ABD2D">
              <wp:simplePos x="0" y="0"/>
              <wp:positionH relativeFrom="page">
                <wp:posOffset>6692900</wp:posOffset>
              </wp:positionH>
              <wp:positionV relativeFrom="page">
                <wp:posOffset>9319895</wp:posOffset>
              </wp:positionV>
              <wp:extent cx="241300" cy="153670"/>
              <wp:effectExtent l="0" t="4445" r="0" b="3810"/>
              <wp:wrapNone/>
              <wp:docPr id="6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CE0D9" id="Text Box 65" o:spid="_x0000_s1057" type="#_x0000_t202" style="position:absolute;margin-left:527pt;margin-top:733.85pt;width:19pt;height:12.1pt;z-index:-71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eytQ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130</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664" behindDoc="1" locked="0" layoutInCell="1" allowOverlap="1" wp14:anchorId="3F0820BE" wp14:editId="35DCF81C">
              <wp:simplePos x="0" y="0"/>
              <wp:positionH relativeFrom="page">
                <wp:posOffset>718185</wp:posOffset>
              </wp:positionH>
              <wp:positionV relativeFrom="page">
                <wp:posOffset>9319895</wp:posOffset>
              </wp:positionV>
              <wp:extent cx="3173095" cy="153670"/>
              <wp:effectExtent l="3810" t="4445" r="4445" b="3810"/>
              <wp:wrapNone/>
              <wp:docPr id="6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Science – Third - Fifth 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820BE" id="_x0000_t202" coordsize="21600,21600" o:spt="202" path="m,l,21600r21600,l21600,xe">
              <v:stroke joinstyle="miter"/>
              <v:path gradientshapeok="t" o:connecttype="rect"/>
            </v:shapetype>
            <v:shape id="Text Box 64" o:spid="_x0000_s1058" type="#_x0000_t202" style="position:absolute;margin-left:56.55pt;margin-top:733.85pt;width:249.85pt;height:12.1pt;z-index:-7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uktgIAALM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" filled="f" stroked="f">
              <v:textbox inset="0,0,0,0">
                <w:txbxContent>
                  <w:p w:rsidR="00B37D0D" w:rsidRDefault="00B37D0D">
                    <w:pPr>
                      <w:spacing w:before="14"/>
                      <w:ind w:left="20"/>
                      <w:rPr>
                        <w:sz w:val="18"/>
                      </w:rPr>
                    </w:pPr>
                    <w:r>
                      <w:rPr>
                        <w:sz w:val="18"/>
                      </w:rPr>
                      <w:t>Kentucky Academic Standards – Science – Third - Fifth Grade</w:t>
                    </w:r>
                  </w:p>
                </w:txbxContent>
              </v:textbox>
              <w10:wrap anchorx="page" anchory="page"/>
            </v:shape>
          </w:pict>
        </mc:Fallback>
      </mc:AlternateContent>
    </w:r>
    <w:r>
      <w:rPr>
        <w:noProof/>
        <w:lang w:bidi="ar-SA"/>
      </w:rPr>
      <mc:AlternateContent>
        <mc:Choice Requires="wps">
          <w:drawing>
            <wp:anchor distT="0" distB="0" distL="114300" distR="114300" simplePos="0" relativeHeight="502597688" behindDoc="1" locked="0" layoutInCell="1" allowOverlap="1" wp14:anchorId="792710E7" wp14:editId="6AC059BD">
              <wp:simplePos x="0" y="0"/>
              <wp:positionH relativeFrom="page">
                <wp:posOffset>6692900</wp:posOffset>
              </wp:positionH>
              <wp:positionV relativeFrom="page">
                <wp:posOffset>9319895</wp:posOffset>
              </wp:positionV>
              <wp:extent cx="241300" cy="153670"/>
              <wp:effectExtent l="0" t="4445" r="0" b="3810"/>
              <wp:wrapNone/>
              <wp:docPr id="6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710E7" id="Text Box 63" o:spid="_x0000_s1059" type="#_x0000_t202" style="position:absolute;margin-left:527pt;margin-top:733.85pt;width:19pt;height:12.1pt;z-index:-718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OYtA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131</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880" behindDoc="1" locked="0" layoutInCell="1" allowOverlap="1" wp14:anchorId="68C06DE0" wp14:editId="39440963">
              <wp:simplePos x="0" y="0"/>
              <wp:positionH relativeFrom="page">
                <wp:posOffset>902335</wp:posOffset>
              </wp:positionH>
              <wp:positionV relativeFrom="page">
                <wp:posOffset>9319895</wp:posOffset>
              </wp:positionV>
              <wp:extent cx="2794635" cy="153670"/>
              <wp:effectExtent l="0" t="4445" r="0" b="3810"/>
              <wp:wrapNone/>
              <wp:docPr id="5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Secondary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06DE0" id="_x0000_t202" coordsize="21600,21600" o:spt="202" path="m,l,21600r21600,l21600,xe">
              <v:stroke joinstyle="miter"/>
              <v:path gradientshapeok="t" o:connecttype="rect"/>
            </v:shapetype>
            <v:shape id="Text Box 55" o:spid="_x0000_s1060" type="#_x0000_t202" style="position:absolute;margin-left:71.05pt;margin-top:733.85pt;width:220.05pt;height:12.1pt;z-index:-71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" filled="f" stroked="f">
              <v:textbox inset="0,0,0,0">
                <w:txbxContent>
                  <w:p w:rsidR="00B37D0D" w:rsidRDefault="00B37D0D">
                    <w:pPr>
                      <w:spacing w:before="14"/>
                      <w:ind w:left="20"/>
                      <w:rPr>
                        <w:sz w:val="18"/>
                      </w:rPr>
                    </w:pPr>
                    <w:r>
                      <w:rPr>
                        <w:sz w:val="18"/>
                      </w:rPr>
                      <w:t>Kentucky Academic Standards – Secondary Education</w:t>
                    </w:r>
                  </w:p>
                </w:txbxContent>
              </v:textbox>
              <w10:wrap anchorx="page" anchory="page"/>
            </v:shape>
          </w:pict>
        </mc:Fallback>
      </mc:AlternateContent>
    </w:r>
    <w:r>
      <w:rPr>
        <w:noProof/>
        <w:lang w:bidi="ar-SA"/>
      </w:rPr>
      <mc:AlternateContent>
        <mc:Choice Requires="wps">
          <w:drawing>
            <wp:anchor distT="0" distB="0" distL="114300" distR="114300" simplePos="0" relativeHeight="502597904" behindDoc="1" locked="0" layoutInCell="1" allowOverlap="1" wp14:anchorId="0228DABC" wp14:editId="745C0183">
              <wp:simplePos x="0" y="0"/>
              <wp:positionH relativeFrom="page">
                <wp:posOffset>6590665</wp:posOffset>
              </wp:positionH>
              <wp:positionV relativeFrom="page">
                <wp:posOffset>9319895</wp:posOffset>
              </wp:positionV>
              <wp:extent cx="241300" cy="153670"/>
              <wp:effectExtent l="0" t="4445" r="0" b="3810"/>
              <wp:wrapNone/>
              <wp:docPr id="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8DABC" id="Text Box 54" o:spid="_x0000_s1061" type="#_x0000_t202" style="position:absolute;margin-left:518.95pt;margin-top:733.85pt;width:19pt;height:12.1pt;z-index:-71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iutAIAALI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136</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173294">
    <w:pPr>
      <w:pStyle w:val="BodyText"/>
      <w:spacing w:line="14" w:lineRule="auto"/>
      <w:rPr>
        <w:sz w:val="20"/>
      </w:rPr>
    </w:pPr>
    <w:r>
      <w:rPr>
        <w:noProof/>
        <w:lang w:bidi="ar-SA"/>
      </w:rPr>
      <mc:AlternateContent>
        <mc:Choice Requires="wps">
          <w:drawing>
            <wp:anchor distT="0" distB="0" distL="114300" distR="114300" simplePos="0" relativeHeight="502597952" behindDoc="1" locked="0" layoutInCell="1" allowOverlap="1" wp14:anchorId="2FD0C0C4" wp14:editId="5256EBEA">
              <wp:simplePos x="0" y="0"/>
              <wp:positionH relativeFrom="page">
                <wp:posOffset>6591300</wp:posOffset>
              </wp:positionH>
              <wp:positionV relativeFrom="page">
                <wp:posOffset>9239250</wp:posOffset>
              </wp:positionV>
              <wp:extent cx="241300" cy="236220"/>
              <wp:effectExtent l="0" t="0" r="6350" b="11430"/>
              <wp:wrapNone/>
              <wp:docPr id="5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0C0C4" id="_x0000_t202" coordsize="21600,21600" o:spt="202" path="m,l,21600r21600,l21600,xe">
              <v:stroke joinstyle="miter"/>
              <v:path gradientshapeok="t" o:connecttype="rect"/>
            </v:shapetype>
            <v:shape id="Text Box 52" o:spid="_x0000_s1062" type="#_x0000_t202" style="position:absolute;margin-left:519pt;margin-top:727.5pt;width:19pt;height:18.6pt;z-index:-71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186</w:t>
                    </w:r>
                    <w:r>
                      <w:fldChar w:fldCharType="end"/>
                    </w:r>
                  </w:p>
                </w:txbxContent>
              </v:textbox>
              <w10:wrap anchorx="page" anchory="page"/>
            </v:shape>
          </w:pict>
        </mc:Fallback>
      </mc:AlternateContent>
    </w:r>
    <w:r w:rsidR="00B37D0D">
      <w:rPr>
        <w:noProof/>
        <w:lang w:bidi="ar-SA"/>
      </w:rPr>
      <mc:AlternateContent>
        <mc:Choice Requires="wps">
          <w:drawing>
            <wp:anchor distT="0" distB="0" distL="114300" distR="114300" simplePos="0" relativeHeight="502597928" behindDoc="1" locked="0" layoutInCell="1" allowOverlap="1" wp14:anchorId="08B2E6AC" wp14:editId="50DA3B42">
              <wp:simplePos x="0" y="0"/>
              <wp:positionH relativeFrom="page">
                <wp:posOffset>901700</wp:posOffset>
              </wp:positionH>
              <wp:positionV relativeFrom="page">
                <wp:posOffset>9169400</wp:posOffset>
              </wp:positionV>
              <wp:extent cx="3784600" cy="302895"/>
              <wp:effectExtent l="0" t="0" r="6350" b="1905"/>
              <wp:wrapNone/>
              <wp:docPr id="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line="273" w:lineRule="auto"/>
                            <w:ind w:left="20" w:right="-5"/>
                            <w:rPr>
                              <w:sz w:val="18"/>
                            </w:rPr>
                          </w:pPr>
                          <w:r>
                            <w:rPr>
                              <w:sz w:val="18"/>
                            </w:rPr>
                            <w:t>Kentucky Academic Standards – Visual and Performing Arts – Grades 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2E6AC" id="Text Box 53" o:spid="_x0000_s1063" type="#_x0000_t202" style="position:absolute;margin-left:71pt;margin-top:722pt;width:298pt;height:23.85pt;z-index:-718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" filled="f" stroked="f">
              <v:textbox inset="0,0,0,0">
                <w:txbxContent>
                  <w:p w:rsidR="00B37D0D" w:rsidRDefault="00B37D0D">
                    <w:pPr>
                      <w:spacing w:before="14" w:line="273" w:lineRule="auto"/>
                      <w:ind w:left="20" w:right="-5"/>
                      <w:rPr>
                        <w:sz w:val="18"/>
                      </w:rPr>
                    </w:pPr>
                    <w:r>
                      <w:rPr>
                        <w:sz w:val="18"/>
                      </w:rPr>
                      <w:t>Kentucky Academic Standards – Visual and Performing Arts – Grades 6-8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6896" behindDoc="1" locked="0" layoutInCell="1" allowOverlap="1" wp14:anchorId="2C1A9231" wp14:editId="12671F19">
              <wp:simplePos x="0" y="0"/>
              <wp:positionH relativeFrom="page">
                <wp:posOffset>899160</wp:posOffset>
              </wp:positionH>
              <wp:positionV relativeFrom="page">
                <wp:posOffset>9486900</wp:posOffset>
              </wp:positionV>
              <wp:extent cx="3619500" cy="153670"/>
              <wp:effectExtent l="0" t="0" r="0" b="17780"/>
              <wp:wrapNone/>
              <wp:docPr id="9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August 2020 Kentucky Academic Standards – Table of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A9231" id="_x0000_t202" coordsize="21600,21600" o:spt="202" path="m,l,21600r21600,l21600,xe">
              <v:stroke joinstyle="miter"/>
              <v:path gradientshapeok="t" o:connecttype="rect"/>
            </v:shapetype>
            <v:shape id="Text Box 96" o:spid="_x0000_s1031" type="#_x0000_t202" style="position:absolute;margin-left:70.8pt;margin-top:747pt;width:285pt;height:12.1pt;z-index:-71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" filled="f" stroked="f">
              <v:textbox inset="0,0,0,0">
                <w:txbxContent>
                  <w:p w:rsidR="00B37D0D" w:rsidRDefault="00B37D0D">
                    <w:pPr>
                      <w:spacing w:before="14"/>
                      <w:ind w:left="20"/>
                      <w:rPr>
                        <w:sz w:val="18"/>
                      </w:rPr>
                    </w:pPr>
                    <w:r>
                      <w:rPr>
                        <w:sz w:val="18"/>
                      </w:rPr>
                      <w:t>August 2020 Kentucky Academic Standards – Table of Contents</w:t>
                    </w:r>
                  </w:p>
                </w:txbxContent>
              </v:textbox>
              <w10:wrap anchorx="page" anchory="page"/>
            </v:shape>
          </w:pict>
        </mc:Fallback>
      </mc:AlternateContent>
    </w:r>
    <w:r>
      <w:rPr>
        <w:noProof/>
        <w:lang w:bidi="ar-SA"/>
      </w:rPr>
      <mc:AlternateContent>
        <mc:Choice Requires="wps">
          <w:drawing>
            <wp:anchor distT="0" distB="0" distL="114300" distR="114300" simplePos="0" relativeHeight="502596920" behindDoc="1" locked="0" layoutInCell="1" allowOverlap="1" wp14:anchorId="1920BC87" wp14:editId="17ED5499">
              <wp:simplePos x="0" y="0"/>
              <wp:positionH relativeFrom="page">
                <wp:posOffset>6800215</wp:posOffset>
              </wp:positionH>
              <wp:positionV relativeFrom="page">
                <wp:posOffset>9481820</wp:posOffset>
              </wp:positionV>
              <wp:extent cx="76200" cy="153670"/>
              <wp:effectExtent l="0" t="4445" r="635" b="3810"/>
              <wp:wrapNone/>
              <wp:docPr id="9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0BC87" id="Text Box 95" o:spid="_x0000_s1032" type="#_x0000_t202" style="position:absolute;margin-left:535.45pt;margin-top:746.6pt;width:6pt;height:12.1pt;z-index:-71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65sg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" filled="f" stroked="f">
              <v:textbox inset="0,0,0,0">
                <w:txbxContent>
                  <w:p w:rsidR="00B37D0D" w:rsidRDefault="00B37D0D">
                    <w:pPr>
                      <w:spacing w:before="14"/>
                      <w:ind w:left="20"/>
                      <w:rPr>
                        <w:sz w:val="18"/>
                      </w:rPr>
                    </w:pPr>
                    <w:r>
                      <w:rPr>
                        <w:sz w:val="18"/>
                      </w:rPr>
                      <w:t>ii</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024" behindDoc="1" locked="0" layoutInCell="1" allowOverlap="1" wp14:anchorId="76245E53" wp14:editId="2DB0B31C">
              <wp:simplePos x="0" y="0"/>
              <wp:positionH relativeFrom="page">
                <wp:posOffset>6661785</wp:posOffset>
              </wp:positionH>
              <wp:positionV relativeFrom="page">
                <wp:posOffset>9422130</wp:posOffset>
              </wp:positionV>
              <wp:extent cx="241300" cy="153670"/>
              <wp:effectExtent l="0" t="4445" r="0" b="381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45E53" id="_x0000_t202" coordsize="21600,21600" o:spt="202" path="m,l,21600r21600,l21600,xe">
              <v:stroke joinstyle="miter"/>
              <v:path gradientshapeok="t" o:connecttype="rect"/>
            </v:shapetype>
            <v:shape id="Text Box 49" o:spid="_x0000_s1065" type="#_x0000_t202" style="position:absolute;margin-left:524.55pt;margin-top:741.9pt;width:19pt;height:12.1pt;z-index:-71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LetAIAALI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187</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2598000" behindDoc="1" locked="0" layoutInCell="1" allowOverlap="1" wp14:anchorId="1A52649D" wp14:editId="06C5BA14">
              <wp:simplePos x="0" y="0"/>
              <wp:positionH relativeFrom="page">
                <wp:posOffset>902335</wp:posOffset>
              </wp:positionH>
              <wp:positionV relativeFrom="page">
                <wp:posOffset>9319895</wp:posOffset>
              </wp:positionV>
              <wp:extent cx="2883535" cy="153670"/>
              <wp:effectExtent l="0" t="4445" r="0" b="3810"/>
              <wp:wrapNone/>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Science – Middle Level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2649D" id="Text Box 50" o:spid="_x0000_s1066" type="#_x0000_t202" style="position:absolute;margin-left:71.05pt;margin-top:733.85pt;width:227.05pt;height:12.1pt;z-index:-71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" filled="f" stroked="f">
              <v:textbox inset="0,0,0,0">
                <w:txbxContent>
                  <w:p w:rsidR="00B37D0D" w:rsidRDefault="00B37D0D">
                    <w:pPr>
                      <w:spacing w:before="14"/>
                      <w:ind w:left="20"/>
                      <w:rPr>
                        <w:sz w:val="18"/>
                      </w:rPr>
                    </w:pPr>
                    <w:r>
                      <w:rPr>
                        <w:sz w:val="18"/>
                      </w:rPr>
                      <w:t>Kentucky Academic Standards – Science – Middle Level</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048" behindDoc="1" locked="0" layoutInCell="1" allowOverlap="1" wp14:anchorId="74095F8D" wp14:editId="26A38B1A">
              <wp:simplePos x="0" y="0"/>
              <wp:positionH relativeFrom="page">
                <wp:posOffset>629285</wp:posOffset>
              </wp:positionH>
              <wp:positionV relativeFrom="page">
                <wp:posOffset>9319895</wp:posOffset>
              </wp:positionV>
              <wp:extent cx="2883535" cy="153670"/>
              <wp:effectExtent l="635" t="4445" r="1905" b="3810"/>
              <wp:wrapNone/>
              <wp:docPr id="5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Science – Middle Level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95F8D" id="_x0000_t202" coordsize="21600,21600" o:spt="202" path="m,l,21600r21600,l21600,xe">
              <v:stroke joinstyle="miter"/>
              <v:path gradientshapeok="t" o:connecttype="rect"/>
            </v:shapetype>
            <v:shape id="Text Box 48" o:spid="_x0000_s1067" type="#_x0000_t202" style="position:absolute;margin-left:49.55pt;margin-top:733.85pt;width:227.05pt;height:12.1pt;z-index:-71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VLtgIAALM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" filled="f" stroked="f">
              <v:textbox inset="0,0,0,0">
                <w:txbxContent>
                  <w:p w:rsidR="00B37D0D" w:rsidRDefault="00B37D0D">
                    <w:pPr>
                      <w:spacing w:before="14"/>
                      <w:ind w:left="20"/>
                      <w:rPr>
                        <w:sz w:val="18"/>
                      </w:rPr>
                    </w:pPr>
                    <w:r>
                      <w:rPr>
                        <w:sz w:val="18"/>
                      </w:rPr>
                      <w:t>Kentucky Academic Standards – Science – Middle Level</w:t>
                    </w:r>
                  </w:p>
                </w:txbxContent>
              </v:textbox>
              <w10:wrap anchorx="page" anchory="page"/>
            </v:shape>
          </w:pict>
        </mc:Fallback>
      </mc:AlternateContent>
    </w:r>
    <w:r>
      <w:rPr>
        <w:noProof/>
        <w:lang w:bidi="ar-SA"/>
      </w:rPr>
      <mc:AlternateContent>
        <mc:Choice Requires="wps">
          <w:drawing>
            <wp:anchor distT="0" distB="0" distL="114300" distR="114300" simplePos="0" relativeHeight="502598072" behindDoc="1" locked="0" layoutInCell="1" allowOverlap="1" wp14:anchorId="6B1C270E" wp14:editId="32133049">
              <wp:simplePos x="0" y="0"/>
              <wp:positionH relativeFrom="page">
                <wp:posOffset>6717665</wp:posOffset>
              </wp:positionH>
              <wp:positionV relativeFrom="page">
                <wp:posOffset>9319895</wp:posOffset>
              </wp:positionV>
              <wp:extent cx="241300" cy="153670"/>
              <wp:effectExtent l="2540" t="4445" r="3810" b="3810"/>
              <wp:wrapNone/>
              <wp:docPr id="5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C270E" id="Text Box 47" o:spid="_x0000_s1068" type="#_x0000_t202" style="position:absolute;margin-left:528.95pt;margin-top:733.85pt;width:19pt;height:12.1pt;z-index:-71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4KtQIAALI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210</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384" behindDoc="1" locked="0" layoutInCell="1" allowOverlap="1" wp14:anchorId="7F507A22" wp14:editId="4D6A689B">
              <wp:simplePos x="0" y="0"/>
              <wp:positionH relativeFrom="page">
                <wp:posOffset>902335</wp:posOffset>
              </wp:positionH>
              <wp:positionV relativeFrom="page">
                <wp:posOffset>9319895</wp:posOffset>
              </wp:positionV>
              <wp:extent cx="3001010" cy="153670"/>
              <wp:effectExtent l="0" t="4445" r="1905" b="3810"/>
              <wp:wrapNone/>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Secondary – High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07A22" id="_x0000_t202" coordsize="21600,21600" o:spt="202" path="m,l,21600r21600,l21600,xe">
              <v:stroke joinstyle="miter"/>
              <v:path gradientshapeok="t" o:connecttype="rect"/>
            </v:shapetype>
            <v:shape id="Text Box 34" o:spid="_x0000_s1069" type="#_x0000_t202" style="position:absolute;margin-left:71.05pt;margin-top:733.85pt;width:236.3pt;height:12.1pt;z-index:-71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" filled="f" stroked="f">
              <v:textbox inset="0,0,0,0">
                <w:txbxContent>
                  <w:p w:rsidR="00B37D0D" w:rsidRDefault="00B37D0D">
                    <w:pPr>
                      <w:spacing w:before="14"/>
                      <w:ind w:left="20"/>
                      <w:rPr>
                        <w:sz w:val="18"/>
                      </w:rPr>
                    </w:pPr>
                    <w:r>
                      <w:rPr>
                        <w:sz w:val="18"/>
                      </w:rPr>
                      <w:t>Kentucky Academic Standards – Secondary – High School</w:t>
                    </w:r>
                  </w:p>
                </w:txbxContent>
              </v:textbox>
              <w10:wrap anchorx="page" anchory="page"/>
            </v:shape>
          </w:pict>
        </mc:Fallback>
      </mc:AlternateContent>
    </w:r>
    <w:r>
      <w:rPr>
        <w:noProof/>
        <w:lang w:bidi="ar-SA"/>
      </w:rPr>
      <mc:AlternateContent>
        <mc:Choice Requires="wps">
          <w:drawing>
            <wp:anchor distT="0" distB="0" distL="114300" distR="114300" simplePos="0" relativeHeight="502598408" behindDoc="1" locked="0" layoutInCell="1" allowOverlap="1" wp14:anchorId="063BDEB3" wp14:editId="41DB2B14">
              <wp:simplePos x="0" y="0"/>
              <wp:positionH relativeFrom="page">
                <wp:posOffset>6609715</wp:posOffset>
              </wp:positionH>
              <wp:positionV relativeFrom="page">
                <wp:posOffset>9319895</wp:posOffset>
              </wp:positionV>
              <wp:extent cx="241300" cy="153670"/>
              <wp:effectExtent l="0" t="4445" r="0" b="3810"/>
              <wp:wrapNone/>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BDEB3" id="Text Box 33" o:spid="_x0000_s1070" type="#_x0000_t202" style="position:absolute;margin-left:520.45pt;margin-top:733.85pt;width:19pt;height:12.1pt;z-index:-718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tGmtAIAALI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215</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432" behindDoc="1" locked="0" layoutInCell="1" allowOverlap="1" wp14:anchorId="101084FF" wp14:editId="64CADF3C">
              <wp:simplePos x="0" y="0"/>
              <wp:positionH relativeFrom="page">
                <wp:posOffset>905510</wp:posOffset>
              </wp:positionH>
              <wp:positionV relativeFrom="page">
                <wp:posOffset>9316720</wp:posOffset>
              </wp:positionV>
              <wp:extent cx="3811270" cy="153670"/>
              <wp:effectExtent l="635" t="1270" r="0" b="0"/>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Visual and Performing Arts – High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084FF" id="_x0000_t202" coordsize="21600,21600" o:spt="202" path="m,l,21600r21600,l21600,xe">
              <v:stroke joinstyle="miter"/>
              <v:path gradientshapeok="t" o:connecttype="rect"/>
            </v:shapetype>
            <v:shape id="Text Box 32" o:spid="_x0000_s1071" type="#_x0000_t202" style="position:absolute;margin-left:71.3pt;margin-top:733.6pt;width:300.1pt;height:12.1pt;z-index:-71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49MsQ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" filled="f" stroked="f">
              <v:textbox inset="0,0,0,0">
                <w:txbxContent>
                  <w:p w:rsidR="00B37D0D" w:rsidRDefault="00B37D0D">
                    <w:pPr>
                      <w:spacing w:before="14"/>
                      <w:ind w:left="20"/>
                      <w:rPr>
                        <w:sz w:val="18"/>
                      </w:rPr>
                    </w:pPr>
                    <w:r>
                      <w:rPr>
                        <w:sz w:val="18"/>
                      </w:rPr>
                      <w:t>Kentucky Academic Standards – Visual and Performing Arts – High School</w:t>
                    </w:r>
                  </w:p>
                </w:txbxContent>
              </v:textbox>
              <w10:wrap anchorx="page" anchory="page"/>
            </v:shape>
          </w:pict>
        </mc:Fallback>
      </mc:AlternateContent>
    </w:r>
    <w:r>
      <w:rPr>
        <w:noProof/>
        <w:lang w:bidi="ar-SA"/>
      </w:rPr>
      <mc:AlternateContent>
        <mc:Choice Requires="wps">
          <w:drawing>
            <wp:anchor distT="0" distB="0" distL="114300" distR="114300" simplePos="0" relativeHeight="502598456" behindDoc="1" locked="0" layoutInCell="1" allowOverlap="1" wp14:anchorId="55E2EE44" wp14:editId="7DDB8F00">
              <wp:simplePos x="0" y="0"/>
              <wp:positionH relativeFrom="page">
                <wp:posOffset>6609715</wp:posOffset>
              </wp:positionH>
              <wp:positionV relativeFrom="page">
                <wp:posOffset>9319895</wp:posOffset>
              </wp:positionV>
              <wp:extent cx="241300" cy="153670"/>
              <wp:effectExtent l="0" t="4445" r="0" b="381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2EE44" id="Text Box 31" o:spid="_x0000_s1072" type="#_x0000_t202" style="position:absolute;margin-left:520.45pt;margin-top:733.85pt;width:19pt;height:12.1pt;z-index:-71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218</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rsidP="007C54E6">
    <w:pPr>
      <w:pStyle w:val="Footer"/>
      <w:framePr w:wrap="none" w:vAnchor="text" w:hAnchor="page" w:x="10282" w:y="-43"/>
      <w:rPr>
        <w:rStyle w:val="PageNumber"/>
      </w:rPr>
    </w:pPr>
    <w:r>
      <w:rPr>
        <w:rStyle w:val="PageNumber"/>
      </w:rPr>
      <w:fldChar w:fldCharType="begin"/>
    </w:r>
    <w:r>
      <w:rPr>
        <w:rStyle w:val="PageNumber"/>
      </w:rPr>
      <w:instrText xml:space="preserve">PAGE  </w:instrText>
    </w:r>
    <w:r>
      <w:rPr>
        <w:rStyle w:val="PageNumber"/>
      </w:rPr>
      <w:fldChar w:fldCharType="separate"/>
    </w:r>
    <w:r w:rsidR="00173294">
      <w:rPr>
        <w:rStyle w:val="PageNumber"/>
        <w:noProof/>
      </w:rPr>
      <w:t>220</w:t>
    </w:r>
    <w:r>
      <w:rPr>
        <w:rStyle w:val="PageNumber"/>
      </w:rPr>
      <w:fldChar w:fldCharType="end"/>
    </w:r>
  </w:p>
  <w:p w:rsidR="00B37D0D" w:rsidRDefault="00B37D0D" w:rsidP="007C54E6">
    <w:pPr>
      <w:pStyle w:val="BodyText"/>
      <w:spacing w:line="14" w:lineRule="auto"/>
      <w:ind w:right="360"/>
      <w:rPr>
        <w:sz w:val="20"/>
      </w:rPr>
    </w:pPr>
    <w:r>
      <w:rPr>
        <w:noProof/>
        <w:lang w:bidi="ar-SA"/>
      </w:rPr>
      <mc:AlternateContent>
        <mc:Choice Requires="wps">
          <w:drawing>
            <wp:anchor distT="0" distB="0" distL="114300" distR="114300" simplePos="0" relativeHeight="502598504" behindDoc="1" locked="0" layoutInCell="1" allowOverlap="1" wp14:anchorId="3AFFAD65" wp14:editId="1F1F7255">
              <wp:simplePos x="0" y="0"/>
              <wp:positionH relativeFrom="page">
                <wp:posOffset>854710</wp:posOffset>
              </wp:positionH>
              <wp:positionV relativeFrom="page">
                <wp:posOffset>9338945</wp:posOffset>
              </wp:positionV>
              <wp:extent cx="3811270" cy="153670"/>
              <wp:effectExtent l="0" t="4445" r="1270" b="3810"/>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Visual and Performing Arts – High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FAD65" id="_x0000_t202" coordsize="21600,21600" o:spt="202" path="m,l,21600r21600,l21600,xe">
              <v:stroke joinstyle="miter"/>
              <v:path gradientshapeok="t" o:connecttype="rect"/>
            </v:shapetype>
            <v:shape id="Text Box 29" o:spid="_x0000_s1073" type="#_x0000_t202" style="position:absolute;margin-left:67.3pt;margin-top:735.35pt;width:300.1pt;height:12.1pt;z-index:-71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VwsQ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" filled="f" stroked="f">
              <v:textbox inset="0,0,0,0">
                <w:txbxContent>
                  <w:p w:rsidR="00B37D0D" w:rsidRDefault="00B37D0D">
                    <w:pPr>
                      <w:spacing w:before="14"/>
                      <w:ind w:left="20"/>
                      <w:rPr>
                        <w:sz w:val="18"/>
                      </w:rPr>
                    </w:pPr>
                    <w:r>
                      <w:rPr>
                        <w:sz w:val="18"/>
                      </w:rPr>
                      <w:t>Kentucky Academic Standards – Visual and Performing Arts – High School</w:t>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528" behindDoc="1" locked="0" layoutInCell="1" allowOverlap="1" wp14:anchorId="44201498" wp14:editId="1DC2F53F">
              <wp:simplePos x="0" y="0"/>
              <wp:positionH relativeFrom="page">
                <wp:posOffset>6609715</wp:posOffset>
              </wp:positionH>
              <wp:positionV relativeFrom="page">
                <wp:posOffset>9319895</wp:posOffset>
              </wp:positionV>
              <wp:extent cx="241300" cy="153670"/>
              <wp:effectExtent l="0" t="4445" r="0" b="381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01498" id="_x0000_t202" coordsize="21600,21600" o:spt="202" path="m,l,21600r21600,l21600,xe">
              <v:stroke joinstyle="miter"/>
              <v:path gradientshapeok="t" o:connecttype="rect"/>
            </v:shapetype>
            <v:shape id="Text Box 28" o:spid="_x0000_s1074" type="#_x0000_t202" style="position:absolute;margin-left:520.45pt;margin-top:733.85pt;width:19pt;height:12.1pt;z-index:-7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fmswIAALI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290</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2598552" behindDoc="1" locked="0" layoutInCell="1" allowOverlap="1" wp14:anchorId="5B47262F" wp14:editId="5390D109">
              <wp:simplePos x="0" y="0"/>
              <wp:positionH relativeFrom="page">
                <wp:posOffset>854710</wp:posOffset>
              </wp:positionH>
              <wp:positionV relativeFrom="page">
                <wp:posOffset>9338945</wp:posOffset>
              </wp:positionV>
              <wp:extent cx="3811270" cy="153670"/>
              <wp:effectExtent l="0" t="4445" r="1270" b="3810"/>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Visual and Performing Arts – High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7262F" id="Text Box 27" o:spid="_x0000_s1075" type="#_x0000_t202" style="position:absolute;margin-left:67.3pt;margin-top:735.35pt;width:300.1pt;height:12.1pt;z-index:-71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YzsQ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" filled="f" stroked="f">
              <v:textbox inset="0,0,0,0">
                <w:txbxContent>
                  <w:p w:rsidR="00B37D0D" w:rsidRDefault="00B37D0D">
                    <w:pPr>
                      <w:spacing w:before="14"/>
                      <w:ind w:left="20"/>
                      <w:rPr>
                        <w:sz w:val="18"/>
                      </w:rPr>
                    </w:pPr>
                    <w:r>
                      <w:rPr>
                        <w:sz w:val="18"/>
                      </w:rPr>
                      <w:t>Kentucky Academic Standards – Visual and Performing Arts – High School</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rsidP="00D76F7C">
    <w:pPr>
      <w:pStyle w:val="Footer"/>
      <w:framePr w:wrap="none" w:vAnchor="text" w:hAnchor="page" w:x="10172" w:y="-62"/>
      <w:rPr>
        <w:rStyle w:val="PageNumber"/>
      </w:rPr>
    </w:pPr>
    <w:r>
      <w:rPr>
        <w:rStyle w:val="PageNumber"/>
      </w:rPr>
      <w:fldChar w:fldCharType="begin"/>
    </w:r>
    <w:r>
      <w:rPr>
        <w:rStyle w:val="PageNumber"/>
      </w:rPr>
      <w:instrText xml:space="preserve">PAGE  </w:instrText>
    </w:r>
    <w:r>
      <w:rPr>
        <w:rStyle w:val="PageNumber"/>
      </w:rPr>
      <w:fldChar w:fldCharType="separate"/>
    </w:r>
    <w:r w:rsidR="00173294">
      <w:rPr>
        <w:rStyle w:val="PageNumber"/>
        <w:noProof/>
      </w:rPr>
      <w:t>300</w:t>
    </w:r>
    <w:r>
      <w:rPr>
        <w:rStyle w:val="PageNumber"/>
      </w:rPr>
      <w:fldChar w:fldCharType="end"/>
    </w:r>
  </w:p>
  <w:p w:rsidR="00B37D0D" w:rsidRDefault="00B37D0D" w:rsidP="00D76F7C">
    <w:pPr>
      <w:pStyle w:val="BodyText"/>
      <w:spacing w:line="14" w:lineRule="auto"/>
      <w:ind w:right="360"/>
      <w:rPr>
        <w:sz w:val="20"/>
      </w:rPr>
    </w:pPr>
    <w:r>
      <w:rPr>
        <w:noProof/>
        <w:lang w:bidi="ar-SA"/>
      </w:rPr>
      <mc:AlternateContent>
        <mc:Choice Requires="wps">
          <w:drawing>
            <wp:anchor distT="0" distB="0" distL="114300" distR="114300" simplePos="0" relativeHeight="502598576" behindDoc="1" locked="0" layoutInCell="1" allowOverlap="1" wp14:anchorId="75B018B0" wp14:editId="21978CA9">
              <wp:simplePos x="0" y="0"/>
              <wp:positionH relativeFrom="page">
                <wp:posOffset>731520</wp:posOffset>
              </wp:positionH>
              <wp:positionV relativeFrom="page">
                <wp:posOffset>8855710</wp:posOffset>
              </wp:positionV>
              <wp:extent cx="2858135" cy="153670"/>
              <wp:effectExtent l="3810" t="0" r="0" b="635"/>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Science – High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018B0" id="_x0000_t202" coordsize="21600,21600" o:spt="202" path="m,l,21600r21600,l21600,xe">
              <v:stroke joinstyle="miter"/>
              <v:path gradientshapeok="t" o:connecttype="rect"/>
            </v:shapetype>
            <v:shape id="Text Box 26" o:spid="_x0000_s1076" type="#_x0000_t202" style="position:absolute;margin-left:57.6pt;margin-top:697.3pt;width:225.05pt;height:12.1pt;z-index:-71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4ctQ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" filled="f" stroked="f">
              <v:textbox inset="0,0,0,0">
                <w:txbxContent>
                  <w:p w:rsidR="00B37D0D" w:rsidRDefault="00B37D0D">
                    <w:pPr>
                      <w:spacing w:before="14"/>
                      <w:ind w:left="20"/>
                      <w:rPr>
                        <w:sz w:val="18"/>
                      </w:rPr>
                    </w:pPr>
                    <w:r>
                      <w:rPr>
                        <w:sz w:val="18"/>
                      </w:rPr>
                      <w:t>Kentucky Academic Standards – Science – High School</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600" behindDoc="1" locked="0" layoutInCell="1" allowOverlap="1" wp14:anchorId="207B7BC2" wp14:editId="3C479805">
              <wp:simplePos x="0" y="0"/>
              <wp:positionH relativeFrom="page">
                <wp:posOffset>171450</wp:posOffset>
              </wp:positionH>
              <wp:positionV relativeFrom="page">
                <wp:posOffset>9015095</wp:posOffset>
              </wp:positionV>
              <wp:extent cx="2858135" cy="153670"/>
              <wp:effectExtent l="0" t="4445" r="0" b="381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Science – High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B7BC2" id="_x0000_t202" coordsize="21600,21600" o:spt="202" path="m,l,21600r21600,l21600,xe">
              <v:stroke joinstyle="miter"/>
              <v:path gradientshapeok="t" o:connecttype="rect"/>
            </v:shapetype>
            <v:shape id="Text Box 25" o:spid="_x0000_s1077" type="#_x0000_t202" style="position:absolute;margin-left:13.5pt;margin-top:709.85pt;width:225.05pt;height:12.1pt;z-index:-71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8Qtg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" filled="f" stroked="f">
              <v:textbox inset="0,0,0,0">
                <w:txbxContent>
                  <w:p w:rsidR="00B37D0D" w:rsidRDefault="00B37D0D">
                    <w:pPr>
                      <w:spacing w:before="14"/>
                      <w:ind w:left="20"/>
                      <w:rPr>
                        <w:sz w:val="18"/>
                      </w:rPr>
                    </w:pPr>
                    <w:r>
                      <w:rPr>
                        <w:sz w:val="18"/>
                      </w:rPr>
                      <w:t>Kentucky Academic Standards – Science – High School</w:t>
                    </w:r>
                  </w:p>
                </w:txbxContent>
              </v:textbox>
              <w10:wrap anchorx="page" anchory="page"/>
            </v:shape>
          </w:pict>
        </mc:Fallback>
      </mc:AlternateContent>
    </w:r>
    <w:r>
      <w:rPr>
        <w:noProof/>
        <w:lang w:bidi="ar-SA"/>
      </w:rPr>
      <mc:AlternateContent>
        <mc:Choice Requires="wps">
          <w:drawing>
            <wp:anchor distT="0" distB="0" distL="114300" distR="114300" simplePos="0" relativeHeight="502598624" behindDoc="1" locked="0" layoutInCell="1" allowOverlap="1" wp14:anchorId="219FC9CA" wp14:editId="0A0D1949">
              <wp:simplePos x="0" y="0"/>
              <wp:positionH relativeFrom="page">
                <wp:posOffset>7251065</wp:posOffset>
              </wp:positionH>
              <wp:positionV relativeFrom="page">
                <wp:posOffset>9015095</wp:posOffset>
              </wp:positionV>
              <wp:extent cx="241300" cy="153670"/>
              <wp:effectExtent l="2540" t="4445" r="3810" b="381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FC9CA" id="Text Box 24" o:spid="_x0000_s1078" type="#_x0000_t202" style="position:absolute;margin-left:570.95pt;margin-top:709.85pt;width:19pt;height:12.1pt;z-index:-71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Az3tA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324</w:t>
                    </w:r>
                    <w:r>
                      <w:fldChar w:fldCharType="end"/>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816" behindDoc="1" locked="0" layoutInCell="1" allowOverlap="1" wp14:anchorId="3331F77C" wp14:editId="1EF018A8">
              <wp:simplePos x="0" y="0"/>
              <wp:positionH relativeFrom="page">
                <wp:posOffset>902335</wp:posOffset>
              </wp:positionH>
              <wp:positionV relativeFrom="page">
                <wp:posOffset>9015095</wp:posOffset>
              </wp:positionV>
              <wp:extent cx="3450590" cy="153670"/>
              <wp:effectExtent l="0" t="4445" r="0" b="381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Additional Curriculum Experiences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1F77C" id="_x0000_t202" coordsize="21600,21600" o:spt="202" path="m,l,21600r21600,l21600,xe">
              <v:stroke joinstyle="miter"/>
              <v:path gradientshapeok="t" o:connecttype="rect"/>
            </v:shapetype>
            <v:shape id="Text Box 16" o:spid="_x0000_s1082" type="#_x0000_t202" style="position:absolute;margin-left:71.05pt;margin-top:709.85pt;width:271.7pt;height:12.1pt;z-index:-71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00tA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" filled="f" stroked="f">
              <v:textbox inset="0,0,0,0">
                <w:txbxContent>
                  <w:p w:rsidR="00B37D0D" w:rsidRDefault="00B37D0D">
                    <w:pPr>
                      <w:spacing w:before="14"/>
                      <w:ind w:left="20"/>
                      <w:rPr>
                        <w:sz w:val="18"/>
                      </w:rPr>
                    </w:pPr>
                    <w:r>
                      <w:rPr>
                        <w:sz w:val="18"/>
                      </w:rPr>
                      <w:t>Kentucky Academic Standards – Additional Curriculum Experiences</w:t>
                    </w:r>
                  </w:p>
                </w:txbxContent>
              </v:textbox>
              <w10:wrap anchorx="page" anchory="page"/>
            </v:shape>
          </w:pict>
        </mc:Fallback>
      </mc:AlternateContent>
    </w:r>
    <w:r>
      <w:rPr>
        <w:noProof/>
        <w:lang w:bidi="ar-SA"/>
      </w:rPr>
      <mc:AlternateContent>
        <mc:Choice Requires="wps">
          <w:drawing>
            <wp:anchor distT="0" distB="0" distL="114300" distR="114300" simplePos="0" relativeHeight="502598840" behindDoc="1" locked="0" layoutInCell="1" allowOverlap="1" wp14:anchorId="7BEE98E1" wp14:editId="0B6BE441">
              <wp:simplePos x="0" y="0"/>
              <wp:positionH relativeFrom="page">
                <wp:posOffset>6609715</wp:posOffset>
              </wp:positionH>
              <wp:positionV relativeFrom="page">
                <wp:posOffset>9015095</wp:posOffset>
              </wp:positionV>
              <wp:extent cx="241300" cy="153670"/>
              <wp:effectExtent l="0" t="4445" r="0" b="381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E98E1" id="Text Box 15" o:spid="_x0000_s1083" type="#_x0000_t202" style="position:absolute;margin-left:520.45pt;margin-top:709.85pt;width:19pt;height:12.1pt;z-index:-71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fztAIAALI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325</w:t>
                    </w:r>
                    <w: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888" behindDoc="1" locked="0" layoutInCell="1" allowOverlap="1" wp14:anchorId="5E25BD91" wp14:editId="09845319">
              <wp:simplePos x="0" y="0"/>
              <wp:positionH relativeFrom="page">
                <wp:posOffset>6604000</wp:posOffset>
              </wp:positionH>
              <wp:positionV relativeFrom="page">
                <wp:posOffset>9042400</wp:posOffset>
              </wp:positionV>
              <wp:extent cx="241300" cy="153670"/>
              <wp:effectExtent l="0" t="4445" r="0" b="381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5BD91" id="_x0000_t202" coordsize="21600,21600" o:spt="202" path="m,l,21600r21600,l21600,xe">
              <v:stroke joinstyle="miter"/>
              <v:path gradientshapeok="t" o:connecttype="rect"/>
            </v:shapetype>
            <v:shape id="_x0000_s1084" type="#_x0000_t202" style="position:absolute;margin-left:520pt;margin-top:712pt;width:19pt;height:12.1pt;z-index:-71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1Msw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326</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2598864" behindDoc="1" locked="0" layoutInCell="1" allowOverlap="1" wp14:anchorId="45205679" wp14:editId="6EC66D5A">
              <wp:simplePos x="0" y="0"/>
              <wp:positionH relativeFrom="page">
                <wp:posOffset>902335</wp:posOffset>
              </wp:positionH>
              <wp:positionV relativeFrom="page">
                <wp:posOffset>9015095</wp:posOffset>
              </wp:positionV>
              <wp:extent cx="2505710" cy="153670"/>
              <wp:effectExtent l="0" t="4445" r="1905" b="381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Military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05679" id="Text Box 14" o:spid="_x0000_s1085" type="#_x0000_t202" style="position:absolute;margin-left:71.05pt;margin-top:709.85pt;width:197.3pt;height:12.1pt;z-index:-71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WhswIAALM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" filled="f" stroked="f">
              <v:textbox inset="0,0,0,0">
                <w:txbxContent>
                  <w:p w:rsidR="00B37D0D" w:rsidRDefault="00B37D0D">
                    <w:pPr>
                      <w:spacing w:before="14"/>
                      <w:ind w:left="20"/>
                      <w:rPr>
                        <w:sz w:val="18"/>
                      </w:rPr>
                    </w:pPr>
                    <w:r>
                      <w:rPr>
                        <w:sz w:val="18"/>
                      </w:rPr>
                      <w:t>Kentucky Academic Standards – Military Science</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6944" behindDoc="1" locked="0" layoutInCell="1" allowOverlap="1" wp14:anchorId="06D324FD" wp14:editId="466B7C9A">
              <wp:simplePos x="0" y="0"/>
              <wp:positionH relativeFrom="page">
                <wp:posOffset>6769100</wp:posOffset>
              </wp:positionH>
              <wp:positionV relativeFrom="page">
                <wp:posOffset>9461500</wp:posOffset>
              </wp:positionV>
              <wp:extent cx="178435" cy="142240"/>
              <wp:effectExtent l="0" t="0" r="24765" b="10160"/>
              <wp:wrapNone/>
              <wp:docPr id="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w w:val="93"/>
                              <w:sz w:val="18"/>
                            </w:rPr>
                            <w:instrText xml:space="preserve"> PAGE </w:instrText>
                          </w:r>
                          <w:r>
                            <w:fldChar w:fldCharType="separate"/>
                          </w:r>
                          <w:r w:rsidR="00173294">
                            <w:rPr>
                              <w:noProof/>
                              <w:w w:val="93"/>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324FD" id="_x0000_t202" coordsize="21600,21600" o:spt="202" path="m,l,21600r21600,l21600,xe">
              <v:stroke joinstyle="miter"/>
              <v:path gradientshapeok="t" o:connecttype="rect"/>
            </v:shapetype>
            <v:shape id="Text Box 94" o:spid="_x0000_s1033" type="#_x0000_t202" style="position:absolute;margin-left:533pt;margin-top:745pt;width:14.05pt;height:11.2pt;z-index:-71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" filled="f" stroked="f">
              <v:textbox inset="0,0,0,0">
                <w:txbxContent>
                  <w:p w:rsidR="00B37D0D" w:rsidRDefault="00B37D0D">
                    <w:pPr>
                      <w:spacing w:before="14"/>
                      <w:ind w:left="40"/>
                      <w:rPr>
                        <w:sz w:val="18"/>
                      </w:rPr>
                    </w:pPr>
                    <w:r>
                      <w:fldChar w:fldCharType="begin"/>
                    </w:r>
                    <w:r>
                      <w:rPr>
                        <w:w w:val="93"/>
                        <w:sz w:val="18"/>
                      </w:rPr>
                      <w:instrText xml:space="preserve"> PAGE </w:instrText>
                    </w:r>
                    <w:r>
                      <w:fldChar w:fldCharType="separate"/>
                    </w:r>
                    <w:r w:rsidR="00173294">
                      <w:rPr>
                        <w:noProof/>
                        <w:w w:val="93"/>
                        <w:sz w:val="18"/>
                      </w:rPr>
                      <w:t>5</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2596968" behindDoc="1" locked="0" layoutInCell="1" allowOverlap="1" wp14:anchorId="16E34EC3" wp14:editId="29515CB1">
              <wp:simplePos x="0" y="0"/>
              <wp:positionH relativeFrom="page">
                <wp:posOffset>842010</wp:posOffset>
              </wp:positionH>
              <wp:positionV relativeFrom="page">
                <wp:posOffset>9478645</wp:posOffset>
              </wp:positionV>
              <wp:extent cx="2398395" cy="153670"/>
              <wp:effectExtent l="3810" t="1270" r="0" b="0"/>
              <wp:wrapNone/>
              <wp:docPr id="9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August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34EC3" id="Text Box 93" o:spid="_x0000_s1034" type="#_x0000_t202" style="position:absolute;margin-left:66.3pt;margin-top:746.35pt;width:188.85pt;height:12.1pt;z-index:-719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5ZtQIAALI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" filled="f" stroked="f">
              <v:textbox inset="0,0,0,0">
                <w:txbxContent>
                  <w:p w:rsidR="00B37D0D" w:rsidRDefault="00B37D0D">
                    <w:pPr>
                      <w:spacing w:before="14"/>
                      <w:ind w:left="20"/>
                      <w:rPr>
                        <w:sz w:val="18"/>
                      </w:rPr>
                    </w:pPr>
                    <w:r>
                      <w:rPr>
                        <w:sz w:val="18"/>
                      </w:rPr>
                      <w:t>Kentucky Academic Standards – August 2020</w:t>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912" behindDoc="1" locked="0" layoutInCell="1" allowOverlap="1" wp14:anchorId="639C2515" wp14:editId="78477197">
              <wp:simplePos x="0" y="0"/>
              <wp:positionH relativeFrom="page">
                <wp:posOffset>902335</wp:posOffset>
              </wp:positionH>
              <wp:positionV relativeFrom="page">
                <wp:posOffset>9015095</wp:posOffset>
              </wp:positionV>
              <wp:extent cx="2543810" cy="153670"/>
              <wp:effectExtent l="0" t="4445" r="1905" b="381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World Language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C2515" id="_x0000_t202" coordsize="21600,21600" o:spt="202" path="m,l,21600r21600,l21600,xe">
              <v:stroke joinstyle="miter"/>
              <v:path gradientshapeok="t" o:connecttype="rect"/>
            </v:shapetype>
            <v:shape id="Text Box 12" o:spid="_x0000_s1086" type="#_x0000_t202" style="position:absolute;margin-left:71.05pt;margin-top:709.85pt;width:200.3pt;height:12.1pt;z-index:-7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ATtAIAALM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" filled="f" stroked="f">
              <v:textbox inset="0,0,0,0">
                <w:txbxContent>
                  <w:p w:rsidR="00B37D0D" w:rsidRDefault="00B37D0D">
                    <w:pPr>
                      <w:spacing w:before="14"/>
                      <w:ind w:left="20"/>
                      <w:rPr>
                        <w:sz w:val="18"/>
                      </w:rPr>
                    </w:pPr>
                    <w:r>
                      <w:rPr>
                        <w:sz w:val="18"/>
                      </w:rPr>
                      <w:t>Kentucky Academic Standards – World Language</w:t>
                    </w:r>
                  </w:p>
                </w:txbxContent>
              </v:textbox>
              <w10:wrap anchorx="page" anchory="page"/>
            </v:shape>
          </w:pict>
        </mc:Fallback>
      </mc:AlternateContent>
    </w:r>
    <w:r>
      <w:rPr>
        <w:noProof/>
        <w:lang w:bidi="ar-SA"/>
      </w:rPr>
      <mc:AlternateContent>
        <mc:Choice Requires="wps">
          <w:drawing>
            <wp:anchor distT="0" distB="0" distL="114300" distR="114300" simplePos="0" relativeHeight="502598936" behindDoc="1" locked="0" layoutInCell="1" allowOverlap="1" wp14:anchorId="67DD9B53" wp14:editId="3B9CA787">
              <wp:simplePos x="0" y="0"/>
              <wp:positionH relativeFrom="page">
                <wp:posOffset>6609715</wp:posOffset>
              </wp:positionH>
              <wp:positionV relativeFrom="page">
                <wp:posOffset>9015095</wp:posOffset>
              </wp:positionV>
              <wp:extent cx="241300" cy="153670"/>
              <wp:effectExtent l="0" t="4445" r="0" b="381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D9B53" id="Text Box 11" o:spid="_x0000_s1087" type="#_x0000_t202" style="position:absolute;margin-left:520.45pt;margin-top:709.85pt;width:19pt;height:12.1pt;z-index:-71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z8sw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328</w:t>
                    </w:r>
                    <w:r>
                      <w:fldChar w:fldCharType="end"/>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960" behindDoc="1" locked="0" layoutInCell="1" allowOverlap="1" wp14:anchorId="03D3C0DC" wp14:editId="6D9A7117">
              <wp:simplePos x="0" y="0"/>
              <wp:positionH relativeFrom="page">
                <wp:posOffset>902335</wp:posOffset>
              </wp:positionH>
              <wp:positionV relativeFrom="page">
                <wp:posOffset>9015095</wp:posOffset>
              </wp:positionV>
              <wp:extent cx="3778250" cy="153670"/>
              <wp:effectExtent l="0" t="4445" r="0" b="381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Special Considerations/Additional Topics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3C0DC" id="_x0000_t202" coordsize="21600,21600" o:spt="202" path="m,l,21600r21600,l21600,xe">
              <v:stroke joinstyle="miter"/>
              <v:path gradientshapeok="t" o:connecttype="rect"/>
            </v:shapetype>
            <v:shape id="Text Box 10" o:spid="_x0000_s1088" type="#_x0000_t202" style="position:absolute;margin-left:71.05pt;margin-top:709.85pt;width:297.5pt;height:12.1pt;z-index:-71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dltQIAALM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" filled="f" stroked="f">
              <v:textbox inset="0,0,0,0">
                <w:txbxContent>
                  <w:p w:rsidR="00B37D0D" w:rsidRDefault="00B37D0D">
                    <w:pPr>
                      <w:spacing w:before="14"/>
                      <w:ind w:left="20"/>
                      <w:rPr>
                        <w:sz w:val="18"/>
                      </w:rPr>
                    </w:pPr>
                    <w:r>
                      <w:rPr>
                        <w:sz w:val="18"/>
                      </w:rPr>
                      <w:t>Kentucky Academic Standards – Special Considerations/Additional Topics</w:t>
                    </w:r>
                  </w:p>
                </w:txbxContent>
              </v:textbox>
              <w10:wrap anchorx="page" anchory="page"/>
            </v:shape>
          </w:pict>
        </mc:Fallback>
      </mc:AlternateContent>
    </w:r>
    <w:r>
      <w:rPr>
        <w:noProof/>
        <w:lang w:bidi="ar-SA"/>
      </w:rPr>
      <mc:AlternateContent>
        <mc:Choice Requires="wps">
          <w:drawing>
            <wp:anchor distT="0" distB="0" distL="114300" distR="114300" simplePos="0" relativeHeight="502598984" behindDoc="1" locked="0" layoutInCell="1" allowOverlap="1" wp14:anchorId="58F16FE6" wp14:editId="415E9DCD">
              <wp:simplePos x="0" y="0"/>
              <wp:positionH relativeFrom="page">
                <wp:posOffset>6609715</wp:posOffset>
              </wp:positionH>
              <wp:positionV relativeFrom="page">
                <wp:posOffset>9015095</wp:posOffset>
              </wp:positionV>
              <wp:extent cx="241300" cy="153670"/>
              <wp:effectExtent l="0" t="4445" r="0" b="381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16FE6" id="Text Box 9" o:spid="_x0000_s1089" type="#_x0000_t202" style="position:absolute;margin-left:520.45pt;margin-top:709.85pt;width:19pt;height:12.1pt;z-index:-717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KHDsQ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329</w:t>
                    </w:r>
                    <w:r>
                      <w:fldChar w:fldCharType="end"/>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9008" behindDoc="1" locked="0" layoutInCell="1" allowOverlap="1" wp14:anchorId="65D893BE" wp14:editId="40A8CACC">
              <wp:simplePos x="0" y="0"/>
              <wp:positionH relativeFrom="page">
                <wp:posOffset>902335</wp:posOffset>
              </wp:positionH>
              <wp:positionV relativeFrom="page">
                <wp:posOffset>9015095</wp:posOffset>
              </wp:positionV>
              <wp:extent cx="3498850" cy="153670"/>
              <wp:effectExtent l="0" t="4445" r="0" b="381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Children and Youth with Disabilities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893BE" id="_x0000_t202" coordsize="21600,21600" o:spt="202" path="m,l,21600r21600,l21600,xe">
              <v:stroke joinstyle="miter"/>
              <v:path gradientshapeok="t" o:connecttype="rect"/>
            </v:shapetype>
            <v:shape id="Text Box 8" o:spid="_x0000_s1090" type="#_x0000_t202" style="position:absolute;margin-left:71.05pt;margin-top:709.85pt;width:275.5pt;height:12.1pt;z-index:-7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YksgIAALI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" filled="f" stroked="f">
              <v:textbox inset="0,0,0,0">
                <w:txbxContent>
                  <w:p w:rsidR="00B37D0D" w:rsidRDefault="00B37D0D">
                    <w:pPr>
                      <w:spacing w:before="14"/>
                      <w:ind w:left="20"/>
                      <w:rPr>
                        <w:sz w:val="18"/>
                      </w:rPr>
                    </w:pPr>
                    <w:r>
                      <w:rPr>
                        <w:sz w:val="18"/>
                      </w:rPr>
                      <w:t>Kentucky Academic Standards – Children and Youth with Disabilities</w:t>
                    </w:r>
                  </w:p>
                </w:txbxContent>
              </v:textbox>
              <w10:wrap anchorx="page" anchory="page"/>
            </v:shape>
          </w:pict>
        </mc:Fallback>
      </mc:AlternateContent>
    </w:r>
    <w:r>
      <w:rPr>
        <w:noProof/>
        <w:lang w:bidi="ar-SA"/>
      </w:rPr>
      <mc:AlternateContent>
        <mc:Choice Requires="wps">
          <w:drawing>
            <wp:anchor distT="0" distB="0" distL="114300" distR="114300" simplePos="0" relativeHeight="502599032" behindDoc="1" locked="0" layoutInCell="1" allowOverlap="1" wp14:anchorId="2678C7BB" wp14:editId="02931FB0">
              <wp:simplePos x="0" y="0"/>
              <wp:positionH relativeFrom="page">
                <wp:posOffset>6609715</wp:posOffset>
              </wp:positionH>
              <wp:positionV relativeFrom="page">
                <wp:posOffset>9015095</wp:posOffset>
              </wp:positionV>
              <wp:extent cx="241300" cy="153670"/>
              <wp:effectExtent l="0" t="4445" r="0" b="381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8C7BB" id="Text Box 7" o:spid="_x0000_s1091" type="#_x0000_t202" style="position:absolute;margin-left:520.45pt;margin-top:709.85pt;width:19pt;height:12.1pt;z-index:-717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mqesQIAALE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332</w:t>
                    </w:r>
                    <w:r>
                      <w:fldChar w:fldCharType="end"/>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9056" behindDoc="1" locked="0" layoutInCell="1" allowOverlap="1" wp14:anchorId="613352BD" wp14:editId="08FA1886">
              <wp:simplePos x="0" y="0"/>
              <wp:positionH relativeFrom="page">
                <wp:posOffset>902335</wp:posOffset>
              </wp:positionH>
              <wp:positionV relativeFrom="page">
                <wp:posOffset>9015095</wp:posOffset>
              </wp:positionV>
              <wp:extent cx="3073400" cy="153670"/>
              <wp:effectExtent l="0" t="4445" r="0" b="381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Limited English Proficiency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352BD" id="_x0000_t202" coordsize="21600,21600" o:spt="202" path="m,l,21600r21600,l21600,xe">
              <v:stroke joinstyle="miter"/>
              <v:path gradientshapeok="t" o:connecttype="rect"/>
            </v:shapetype>
            <v:shape id="Text Box 6" o:spid="_x0000_s1092" type="#_x0000_t202" style="position:absolute;margin-left:71.05pt;margin-top:709.85pt;width:242pt;height:12.1pt;z-index:-71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uwsw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" filled="f" stroked="f">
              <v:textbox inset="0,0,0,0">
                <w:txbxContent>
                  <w:p w:rsidR="00B37D0D" w:rsidRDefault="00B37D0D">
                    <w:pPr>
                      <w:spacing w:before="14"/>
                      <w:ind w:left="20"/>
                      <w:rPr>
                        <w:sz w:val="18"/>
                      </w:rPr>
                    </w:pPr>
                    <w:r>
                      <w:rPr>
                        <w:sz w:val="18"/>
                      </w:rPr>
                      <w:t>Kentucky Academic Standards – Limited English Proficiency</w:t>
                    </w:r>
                  </w:p>
                </w:txbxContent>
              </v:textbox>
              <w10:wrap anchorx="page" anchory="page"/>
            </v:shape>
          </w:pict>
        </mc:Fallback>
      </mc:AlternateContent>
    </w:r>
    <w:r>
      <w:rPr>
        <w:noProof/>
        <w:lang w:bidi="ar-SA"/>
      </w:rPr>
      <mc:AlternateContent>
        <mc:Choice Requires="wps">
          <w:drawing>
            <wp:anchor distT="0" distB="0" distL="114300" distR="114300" simplePos="0" relativeHeight="502599080" behindDoc="1" locked="0" layoutInCell="1" allowOverlap="1" wp14:anchorId="7D8B7A75" wp14:editId="6AE5DA08">
              <wp:simplePos x="0" y="0"/>
              <wp:positionH relativeFrom="page">
                <wp:posOffset>6609715</wp:posOffset>
              </wp:positionH>
              <wp:positionV relativeFrom="page">
                <wp:posOffset>9015095</wp:posOffset>
              </wp:positionV>
              <wp:extent cx="241300" cy="153670"/>
              <wp:effectExtent l="0" t="4445" r="0" b="381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B7A75" id="Text Box 5" o:spid="_x0000_s1093" type="#_x0000_t202" style="position:absolute;margin-left:520.45pt;margin-top:709.85pt;width:19pt;height:12.1pt;z-index:-717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5pIswIAALA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333</w:t>
                    </w:r>
                    <w:r>
                      <w:fldChar w:fldCharType="end"/>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9104" behindDoc="1" locked="0" layoutInCell="1" allowOverlap="1" wp14:anchorId="0EEA44BE" wp14:editId="4C5BECC9">
              <wp:simplePos x="0" y="0"/>
              <wp:positionH relativeFrom="page">
                <wp:posOffset>902335</wp:posOffset>
              </wp:positionH>
              <wp:positionV relativeFrom="page">
                <wp:posOffset>9015095</wp:posOffset>
              </wp:positionV>
              <wp:extent cx="2708910" cy="153670"/>
              <wp:effectExtent l="0" t="4445" r="0" b="38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Gifted and Talented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A44BE" id="_x0000_t202" coordsize="21600,21600" o:spt="202" path="m,l,21600r21600,l21600,xe">
              <v:stroke joinstyle="miter"/>
              <v:path gradientshapeok="t" o:connecttype="rect"/>
            </v:shapetype>
            <v:shape id="Text Box 4" o:spid="_x0000_s1094" type="#_x0000_t202" style="position:absolute;margin-left:71.05pt;margin-top:709.85pt;width:213.3pt;height:12.1pt;z-index:-71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ZSsQIAALE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" filled="f" stroked="f">
              <v:textbox inset="0,0,0,0">
                <w:txbxContent>
                  <w:p w:rsidR="00B37D0D" w:rsidRDefault="00B37D0D">
                    <w:pPr>
                      <w:spacing w:before="14"/>
                      <w:ind w:left="20"/>
                      <w:rPr>
                        <w:sz w:val="18"/>
                      </w:rPr>
                    </w:pPr>
                    <w:r>
                      <w:rPr>
                        <w:sz w:val="18"/>
                      </w:rPr>
                      <w:t>Kentucky Academic Standards – Gifted and Talented</w:t>
                    </w:r>
                  </w:p>
                </w:txbxContent>
              </v:textbox>
              <w10:wrap anchorx="page" anchory="page"/>
            </v:shape>
          </w:pict>
        </mc:Fallback>
      </mc:AlternateContent>
    </w:r>
    <w:r>
      <w:rPr>
        <w:noProof/>
        <w:lang w:bidi="ar-SA"/>
      </w:rPr>
      <mc:AlternateContent>
        <mc:Choice Requires="wps">
          <w:drawing>
            <wp:anchor distT="0" distB="0" distL="114300" distR="114300" simplePos="0" relativeHeight="502599128" behindDoc="1" locked="0" layoutInCell="1" allowOverlap="1" wp14:anchorId="7D97CAF5" wp14:editId="43522771">
              <wp:simplePos x="0" y="0"/>
              <wp:positionH relativeFrom="page">
                <wp:posOffset>6609715</wp:posOffset>
              </wp:positionH>
              <wp:positionV relativeFrom="page">
                <wp:posOffset>9015095</wp:posOffset>
              </wp:positionV>
              <wp:extent cx="241300" cy="153670"/>
              <wp:effectExtent l="0" t="4445"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7CAF5" id="Text Box 3" o:spid="_x0000_s1095" type="#_x0000_t202" style="position:absolute;margin-left:520.45pt;margin-top:709.85pt;width:19pt;height:12.1pt;z-index:-717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ljsgIAALA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334</w:t>
                    </w:r>
                    <w:r>
                      <w:fldChar w:fldCharType="end"/>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9152" behindDoc="1" locked="0" layoutInCell="1" allowOverlap="1" wp14:anchorId="41BFFF6E" wp14:editId="7DB6EF95">
              <wp:simplePos x="0" y="0"/>
              <wp:positionH relativeFrom="page">
                <wp:posOffset>902335</wp:posOffset>
              </wp:positionH>
              <wp:positionV relativeFrom="page">
                <wp:posOffset>9015095</wp:posOffset>
              </wp:positionV>
              <wp:extent cx="3343910" cy="153670"/>
              <wp:effectExtent l="0" t="4445" r="190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9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Career and Technical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FFF6E" id="_x0000_t202" coordsize="21600,21600" o:spt="202" path="m,l,21600r21600,l21600,xe">
              <v:stroke joinstyle="miter"/>
              <v:path gradientshapeok="t" o:connecttype="rect"/>
            </v:shapetype>
            <v:shape id="Text Box 2" o:spid="_x0000_s1096" type="#_x0000_t202" style="position:absolute;margin-left:71.05pt;margin-top:709.85pt;width:263.3pt;height:12.1pt;z-index:-71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pEsw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" filled="f" stroked="f">
              <v:textbox inset="0,0,0,0">
                <w:txbxContent>
                  <w:p w:rsidR="00B37D0D" w:rsidRDefault="00B37D0D">
                    <w:pPr>
                      <w:spacing w:before="14"/>
                      <w:ind w:left="20"/>
                      <w:rPr>
                        <w:sz w:val="18"/>
                      </w:rPr>
                    </w:pPr>
                    <w:r>
                      <w:rPr>
                        <w:sz w:val="18"/>
                      </w:rPr>
                      <w:t>Kentucky Academic Standards – Career and Technical Education</w:t>
                    </w:r>
                  </w:p>
                </w:txbxContent>
              </v:textbox>
              <w10:wrap anchorx="page" anchory="page"/>
            </v:shape>
          </w:pict>
        </mc:Fallback>
      </mc:AlternateContent>
    </w:r>
    <w:r>
      <w:rPr>
        <w:noProof/>
        <w:lang w:bidi="ar-SA"/>
      </w:rPr>
      <mc:AlternateContent>
        <mc:Choice Requires="wps">
          <w:drawing>
            <wp:anchor distT="0" distB="0" distL="114300" distR="114300" simplePos="0" relativeHeight="502599176" behindDoc="1" locked="0" layoutInCell="1" allowOverlap="1" wp14:anchorId="6E12120D" wp14:editId="464B5E5B">
              <wp:simplePos x="0" y="0"/>
              <wp:positionH relativeFrom="page">
                <wp:posOffset>6609715</wp:posOffset>
              </wp:positionH>
              <wp:positionV relativeFrom="page">
                <wp:posOffset>9015095</wp:posOffset>
              </wp:positionV>
              <wp:extent cx="241300" cy="153670"/>
              <wp:effectExtent l="0" t="444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2120D" id="Text Box 1" o:spid="_x0000_s1097" type="#_x0000_t202" style="position:absolute;margin-left:520.45pt;margin-top:709.85pt;width:19pt;height:12.1pt;z-index:-717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DqBsgIAALA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335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6992" behindDoc="1" locked="0" layoutInCell="1" allowOverlap="1" wp14:anchorId="315DC193" wp14:editId="74D804FB">
              <wp:simplePos x="0" y="0"/>
              <wp:positionH relativeFrom="page">
                <wp:posOffset>902335</wp:posOffset>
              </wp:positionH>
              <wp:positionV relativeFrom="page">
                <wp:posOffset>9465945</wp:posOffset>
              </wp:positionV>
              <wp:extent cx="2756535" cy="153670"/>
              <wp:effectExtent l="0" t="0" r="0" b="635"/>
              <wp:wrapNone/>
              <wp:docPr id="9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Preschool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DC193" id="_x0000_t202" coordsize="21600,21600" o:spt="202" path="m,l,21600r21600,l21600,xe">
              <v:stroke joinstyle="miter"/>
              <v:path gradientshapeok="t" o:connecttype="rect"/>
            </v:shapetype>
            <v:shape id="Text Box 92" o:spid="_x0000_s1035" type="#_x0000_t202" style="position:absolute;margin-left:71.05pt;margin-top:745.35pt;width:217.05pt;height:12.1pt;z-index:-7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3tAIAALI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" filled="f" stroked="f">
              <v:textbox inset="0,0,0,0">
                <w:txbxContent>
                  <w:p w:rsidR="00B37D0D" w:rsidRDefault="00B37D0D">
                    <w:pPr>
                      <w:spacing w:before="14"/>
                      <w:ind w:left="20"/>
                      <w:rPr>
                        <w:sz w:val="18"/>
                      </w:rPr>
                    </w:pPr>
                    <w:r>
                      <w:rPr>
                        <w:sz w:val="18"/>
                      </w:rPr>
                      <w:t>Kentucky Academic Standards – Preschool Education</w:t>
                    </w:r>
                  </w:p>
                </w:txbxContent>
              </v:textbox>
              <w10:wrap anchorx="page" anchory="page"/>
            </v:shape>
          </w:pict>
        </mc:Fallback>
      </mc:AlternateContent>
    </w:r>
    <w:r>
      <w:rPr>
        <w:noProof/>
        <w:lang w:bidi="ar-SA"/>
      </w:rPr>
      <mc:AlternateContent>
        <mc:Choice Requires="wps">
          <w:drawing>
            <wp:anchor distT="0" distB="0" distL="114300" distR="114300" simplePos="0" relativeHeight="502597016" behindDoc="1" locked="0" layoutInCell="1" allowOverlap="1" wp14:anchorId="1E44168F" wp14:editId="35222BB7">
              <wp:simplePos x="0" y="0"/>
              <wp:positionH relativeFrom="page">
                <wp:posOffset>6774815</wp:posOffset>
              </wp:positionH>
              <wp:positionV relativeFrom="page">
                <wp:posOffset>9465945</wp:posOffset>
              </wp:positionV>
              <wp:extent cx="110490" cy="153670"/>
              <wp:effectExtent l="2540" t="0" r="1270" b="635"/>
              <wp:wrapNone/>
              <wp:docPr id="9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w w:val="93"/>
                              <w:sz w:val="18"/>
                            </w:rPr>
                            <w:instrText xml:space="preserve"> PAGE </w:instrText>
                          </w:r>
                          <w:r>
                            <w:fldChar w:fldCharType="separate"/>
                          </w:r>
                          <w:r w:rsidR="00173294">
                            <w:rPr>
                              <w:noProof/>
                              <w:w w:val="93"/>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4168F" id="Text Box 91" o:spid="_x0000_s1036" type="#_x0000_t202" style="position:absolute;margin-left:533.45pt;margin-top:745.35pt;width:8.7pt;height:12.1pt;z-index:-71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" filled="f" stroked="f">
              <v:textbox inset="0,0,0,0">
                <w:txbxContent>
                  <w:p w:rsidR="00B37D0D" w:rsidRDefault="00B37D0D">
                    <w:pPr>
                      <w:spacing w:before="14"/>
                      <w:ind w:left="40"/>
                      <w:rPr>
                        <w:sz w:val="18"/>
                      </w:rPr>
                    </w:pPr>
                    <w:r>
                      <w:fldChar w:fldCharType="begin"/>
                    </w:r>
                    <w:r>
                      <w:rPr>
                        <w:w w:val="93"/>
                        <w:sz w:val="18"/>
                      </w:rPr>
                      <w:instrText xml:space="preserve"> PAGE </w:instrText>
                    </w:r>
                    <w:r>
                      <w:fldChar w:fldCharType="separate"/>
                    </w:r>
                    <w:r w:rsidR="00173294">
                      <w:rPr>
                        <w:noProof/>
                        <w:w w:val="93"/>
                        <w:sz w:val="18"/>
                      </w:rPr>
                      <w:t>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rsidP="009C1C70">
    <w:pPr>
      <w:pStyle w:val="BodyText"/>
      <w:tabs>
        <w:tab w:val="left" w:pos="10170"/>
        <w:tab w:val="left" w:pos="10260"/>
      </w:tabs>
      <w:spacing w:line="14" w:lineRule="auto"/>
      <w:rPr>
        <w:sz w:val="20"/>
      </w:rPr>
    </w:pPr>
    <w:r>
      <w:rPr>
        <w:noProof/>
        <w:lang w:bidi="ar-SA"/>
      </w:rPr>
      <mc:AlternateContent>
        <mc:Choice Requires="wps">
          <w:drawing>
            <wp:anchor distT="0" distB="0" distL="114300" distR="114300" simplePos="0" relativeHeight="502597040" behindDoc="1" locked="0" layoutInCell="1" allowOverlap="1" wp14:anchorId="7AF3D50F" wp14:editId="77418886">
              <wp:simplePos x="0" y="0"/>
              <wp:positionH relativeFrom="page">
                <wp:posOffset>902335</wp:posOffset>
              </wp:positionH>
              <wp:positionV relativeFrom="page">
                <wp:posOffset>9465945</wp:posOffset>
              </wp:positionV>
              <wp:extent cx="2826385" cy="153670"/>
              <wp:effectExtent l="0" t="0" r="0" b="635"/>
              <wp:wrapNone/>
              <wp:docPr id="9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Elementary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3D50F" id="_x0000_t202" coordsize="21600,21600" o:spt="202" path="m,l,21600r21600,l21600,xe">
              <v:stroke joinstyle="miter"/>
              <v:path gradientshapeok="t" o:connecttype="rect"/>
            </v:shapetype>
            <v:shape id="Text Box 90" o:spid="_x0000_s1037" type="#_x0000_t202" style="position:absolute;margin-left:71.05pt;margin-top:745.35pt;width:222.55pt;height:12.1pt;z-index:-71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" filled="f" stroked="f">
              <v:textbox inset="0,0,0,0">
                <w:txbxContent>
                  <w:p w:rsidR="00B37D0D" w:rsidRDefault="00B37D0D">
                    <w:pPr>
                      <w:spacing w:before="14"/>
                      <w:ind w:left="20"/>
                      <w:rPr>
                        <w:sz w:val="18"/>
                      </w:rPr>
                    </w:pPr>
                    <w:r>
                      <w:rPr>
                        <w:sz w:val="18"/>
                      </w:rPr>
                      <w:t>Kentucky Academic Standards – Elementary Education</w:t>
                    </w:r>
                  </w:p>
                </w:txbxContent>
              </v:textbox>
              <w10:wrap anchorx="page" anchory="page"/>
            </v:shape>
          </w:pict>
        </mc:Fallback>
      </mc:AlternateContent>
    </w:r>
    <w:r>
      <w:rPr>
        <w:noProof/>
        <w:lang w:bidi="ar-SA"/>
      </w:rPr>
      <mc:AlternateContent>
        <mc:Choice Requires="wps">
          <w:drawing>
            <wp:anchor distT="0" distB="0" distL="114300" distR="114300" simplePos="0" relativeHeight="502597064" behindDoc="1" locked="0" layoutInCell="1" allowOverlap="1" wp14:anchorId="281F620F" wp14:editId="5701AA25">
              <wp:simplePos x="0" y="0"/>
              <wp:positionH relativeFrom="page">
                <wp:posOffset>6774815</wp:posOffset>
              </wp:positionH>
              <wp:positionV relativeFrom="page">
                <wp:posOffset>9465945</wp:posOffset>
              </wp:positionV>
              <wp:extent cx="110490" cy="153670"/>
              <wp:effectExtent l="2540" t="0" r="1270" b="635"/>
              <wp:wrapNone/>
              <wp:docPr id="9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w w:val="93"/>
                              <w:sz w:val="18"/>
                            </w:rPr>
                            <w:instrText xml:space="preserve"> PAGE </w:instrText>
                          </w:r>
                          <w:r>
                            <w:fldChar w:fldCharType="separate"/>
                          </w:r>
                          <w:r w:rsidR="00173294">
                            <w:rPr>
                              <w:noProof/>
                              <w:w w:val="93"/>
                              <w:sz w:val="18"/>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F620F" id="Text Box 89" o:spid="_x0000_s1038" type="#_x0000_t202" style="position:absolute;margin-left:533.45pt;margin-top:745.35pt;width:8.7pt;height:12.1pt;z-index:-71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xV0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" filled="f" stroked="f">
              <v:textbox inset="0,0,0,0">
                <w:txbxContent>
                  <w:p w:rsidR="00B37D0D" w:rsidRDefault="00B37D0D">
                    <w:pPr>
                      <w:spacing w:before="14"/>
                      <w:ind w:left="40"/>
                      <w:rPr>
                        <w:sz w:val="18"/>
                      </w:rPr>
                    </w:pPr>
                    <w:r>
                      <w:fldChar w:fldCharType="begin"/>
                    </w:r>
                    <w:r>
                      <w:rPr>
                        <w:w w:val="93"/>
                        <w:sz w:val="18"/>
                      </w:rPr>
                      <w:instrText xml:space="preserve"> PAGE </w:instrText>
                    </w:r>
                    <w:r>
                      <w:fldChar w:fldCharType="separate"/>
                    </w:r>
                    <w:r w:rsidR="00173294">
                      <w:rPr>
                        <w:noProof/>
                        <w:w w:val="93"/>
                        <w:sz w:val="18"/>
                      </w:rPr>
                      <w:t>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088" behindDoc="1" locked="0" layoutInCell="1" allowOverlap="1" wp14:anchorId="75E93F54" wp14:editId="102F7D51">
              <wp:simplePos x="0" y="0"/>
              <wp:positionH relativeFrom="page">
                <wp:posOffset>902335</wp:posOffset>
              </wp:positionH>
              <wp:positionV relativeFrom="page">
                <wp:posOffset>9465945</wp:posOffset>
              </wp:positionV>
              <wp:extent cx="2642235" cy="153670"/>
              <wp:effectExtent l="0" t="0" r="0" b="635"/>
              <wp:wrapNone/>
              <wp:docPr id="9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Primary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93F54" id="_x0000_t202" coordsize="21600,21600" o:spt="202" path="m,l,21600r21600,l21600,xe">
              <v:stroke joinstyle="miter"/>
              <v:path gradientshapeok="t" o:connecttype="rect"/>
            </v:shapetype>
            <v:shape id="Text Box 88" o:spid="_x0000_s1039" type="#_x0000_t202" style="position:absolute;margin-left:71.05pt;margin-top:745.35pt;width:208.05pt;height:12.1pt;z-index:-71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wbtA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" filled="f" stroked="f">
              <v:textbox inset="0,0,0,0">
                <w:txbxContent>
                  <w:p w:rsidR="00B37D0D" w:rsidRDefault="00B37D0D">
                    <w:pPr>
                      <w:spacing w:before="14"/>
                      <w:ind w:left="20"/>
                      <w:rPr>
                        <w:sz w:val="18"/>
                      </w:rPr>
                    </w:pPr>
                    <w:r>
                      <w:rPr>
                        <w:sz w:val="18"/>
                      </w:rPr>
                      <w:t>Kentucky Academic Standards – Primary Education</w:t>
                    </w:r>
                  </w:p>
                </w:txbxContent>
              </v:textbox>
              <w10:wrap anchorx="page" anchory="page"/>
            </v:shape>
          </w:pict>
        </mc:Fallback>
      </mc:AlternateContent>
    </w:r>
    <w:r>
      <w:rPr>
        <w:noProof/>
        <w:lang w:bidi="ar-SA"/>
      </w:rPr>
      <mc:AlternateContent>
        <mc:Choice Requires="wps">
          <w:drawing>
            <wp:anchor distT="0" distB="0" distL="114300" distR="114300" simplePos="0" relativeHeight="502597112" behindDoc="1" locked="0" layoutInCell="1" allowOverlap="1" wp14:anchorId="08E75363" wp14:editId="2D76B0F7">
              <wp:simplePos x="0" y="0"/>
              <wp:positionH relativeFrom="page">
                <wp:posOffset>6711315</wp:posOffset>
              </wp:positionH>
              <wp:positionV relativeFrom="page">
                <wp:posOffset>9465945</wp:posOffset>
              </wp:positionV>
              <wp:extent cx="177800" cy="153670"/>
              <wp:effectExtent l="0" t="0" r="0" b="635"/>
              <wp:wrapNone/>
              <wp:docPr id="9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75363" id="Text Box 87" o:spid="_x0000_s1040" type="#_x0000_t202" style="position:absolute;margin-left:528.45pt;margin-top:745.35pt;width:14pt;height:12.1pt;z-index:-71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10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18"/>
      </w:rPr>
    </w:pPr>
    <w:r>
      <w:rPr>
        <w:noProof/>
        <w:lang w:bidi="ar-SA"/>
      </w:rPr>
      <mc:AlternateContent>
        <mc:Choice Requires="wps">
          <w:drawing>
            <wp:anchor distT="0" distB="0" distL="114300" distR="114300" simplePos="0" relativeHeight="502597136" behindDoc="1" locked="0" layoutInCell="1" allowOverlap="1" wp14:anchorId="3D6FCFD1" wp14:editId="058467D6">
              <wp:simplePos x="0" y="0"/>
              <wp:positionH relativeFrom="page">
                <wp:posOffset>902335</wp:posOffset>
              </wp:positionH>
              <wp:positionV relativeFrom="page">
                <wp:posOffset>9465945</wp:posOffset>
              </wp:positionV>
              <wp:extent cx="3560445" cy="153670"/>
              <wp:effectExtent l="0" t="0" r="4445" b="635"/>
              <wp:wrapNone/>
              <wp:docPr id="8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04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–Visual and Performing Arts – Primary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FCFD1" id="_x0000_t202" coordsize="21600,21600" o:spt="202" path="m,l,21600r21600,l21600,xe">
              <v:stroke joinstyle="miter"/>
              <v:path gradientshapeok="t" o:connecttype="rect"/>
            </v:shapetype>
            <v:shape id="Text Box 86" o:spid="_x0000_s1041" type="#_x0000_t202" style="position:absolute;margin-left:71.05pt;margin-top:745.35pt;width:280.35pt;height:12.1pt;z-index:-71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NtAIAALM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" filled="f" stroked="f">
              <v:textbox inset="0,0,0,0">
                <w:txbxContent>
                  <w:p w:rsidR="00B37D0D" w:rsidRDefault="00B37D0D">
                    <w:pPr>
                      <w:spacing w:before="14"/>
                      <w:ind w:left="20"/>
                      <w:rPr>
                        <w:sz w:val="18"/>
                      </w:rPr>
                    </w:pPr>
                    <w:r>
                      <w:rPr>
                        <w:sz w:val="18"/>
                      </w:rPr>
                      <w:t>Kentucky Academic Standards –Visual and Performing Arts – Primary</w:t>
                    </w:r>
                  </w:p>
                </w:txbxContent>
              </v:textbox>
              <w10:wrap anchorx="page" anchory="page"/>
            </v:shape>
          </w:pict>
        </mc:Fallback>
      </mc:AlternateContent>
    </w:r>
    <w:r>
      <w:rPr>
        <w:noProof/>
        <w:lang w:bidi="ar-SA"/>
      </w:rPr>
      <mc:AlternateContent>
        <mc:Choice Requires="wps">
          <w:drawing>
            <wp:anchor distT="0" distB="0" distL="114300" distR="114300" simplePos="0" relativeHeight="502597160" behindDoc="1" locked="0" layoutInCell="1" allowOverlap="1" wp14:anchorId="4390273A" wp14:editId="0C3DB58A">
              <wp:simplePos x="0" y="0"/>
              <wp:positionH relativeFrom="page">
                <wp:posOffset>6711315</wp:posOffset>
              </wp:positionH>
              <wp:positionV relativeFrom="page">
                <wp:posOffset>9465945</wp:posOffset>
              </wp:positionV>
              <wp:extent cx="177800" cy="153670"/>
              <wp:effectExtent l="0" t="0" r="0" b="635"/>
              <wp:wrapNone/>
              <wp:docPr id="8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0273A" id="Text Box 85" o:spid="_x0000_s1042" type="#_x0000_t202" style="position:absolute;margin-left:528.45pt;margin-top:745.35pt;width:14pt;height:12.1pt;z-index:-71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62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184" behindDoc="1" locked="0" layoutInCell="1" allowOverlap="1" wp14:anchorId="366A1DF7" wp14:editId="200C545D">
              <wp:simplePos x="0" y="0"/>
              <wp:positionH relativeFrom="page">
                <wp:posOffset>902335</wp:posOffset>
              </wp:positionH>
              <wp:positionV relativeFrom="page">
                <wp:posOffset>9596120</wp:posOffset>
              </wp:positionV>
              <wp:extent cx="2538095" cy="153670"/>
              <wp:effectExtent l="0" t="4445" r="0" b="3810"/>
              <wp:wrapNone/>
              <wp:docPr id="8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20"/>
                            <w:rPr>
                              <w:sz w:val="18"/>
                            </w:rPr>
                          </w:pPr>
                          <w:r>
                            <w:rPr>
                              <w:sz w:val="18"/>
                            </w:rPr>
                            <w:t>Kentucky Academic Standards – Primary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A1DF7" id="_x0000_t202" coordsize="21600,21600" o:spt="202" path="m,l,21600r21600,l21600,xe">
              <v:stroke joinstyle="miter"/>
              <v:path gradientshapeok="t" o:connecttype="rect"/>
            </v:shapetype>
            <v:shape id="Text Box 84" o:spid="_x0000_s1043" type="#_x0000_t202" style="position:absolute;margin-left:71.05pt;margin-top:755.6pt;width:199.85pt;height:12.1pt;z-index:-7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tktQIAALM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" filled="f" stroked="f">
              <v:textbox inset="0,0,0,0">
                <w:txbxContent>
                  <w:p w:rsidR="00B37D0D" w:rsidRDefault="00B37D0D">
                    <w:pPr>
                      <w:spacing w:before="14"/>
                      <w:ind w:left="20"/>
                      <w:rPr>
                        <w:sz w:val="18"/>
                      </w:rPr>
                    </w:pPr>
                    <w:r>
                      <w:rPr>
                        <w:sz w:val="18"/>
                      </w:rPr>
                      <w:t>Kentucky Academic Standards – Primary Science</w:t>
                    </w:r>
                  </w:p>
                </w:txbxContent>
              </v:textbox>
              <w10:wrap anchorx="page" anchory="page"/>
            </v:shape>
          </w:pict>
        </mc:Fallback>
      </mc:AlternateContent>
    </w:r>
    <w:r>
      <w:rPr>
        <w:noProof/>
        <w:lang w:bidi="ar-SA"/>
      </w:rPr>
      <mc:AlternateContent>
        <mc:Choice Requires="wps">
          <w:drawing>
            <wp:anchor distT="0" distB="0" distL="114300" distR="114300" simplePos="0" relativeHeight="502597208" behindDoc="1" locked="0" layoutInCell="1" allowOverlap="1" wp14:anchorId="140D4024" wp14:editId="5B625C13">
              <wp:simplePos x="0" y="0"/>
              <wp:positionH relativeFrom="page">
                <wp:posOffset>6648450</wp:posOffset>
              </wp:positionH>
              <wp:positionV relativeFrom="page">
                <wp:posOffset>9596120</wp:posOffset>
              </wp:positionV>
              <wp:extent cx="177800" cy="153670"/>
              <wp:effectExtent l="0" t="4445" r="3175" b="3810"/>
              <wp:wrapNone/>
              <wp:docPr id="8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D4024" id="Text Box 83" o:spid="_x0000_s1044" type="#_x0000_t202" style="position:absolute;margin-left:523.5pt;margin-top:755.6pt;width:14pt;height:12.1pt;z-index:-719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WCswIAALI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" filled="f" stroked="f">
              <v:textbox inset="0,0,0,0">
                <w:txbxContent>
                  <w:p w:rsidR="00B37D0D" w:rsidRDefault="00B37D0D">
                    <w:pPr>
                      <w:spacing w:before="14"/>
                      <w:ind w:left="40"/>
                      <w:rPr>
                        <w:sz w:val="18"/>
                      </w:rPr>
                    </w:pPr>
                    <w:r>
                      <w:fldChar w:fldCharType="begin"/>
                    </w:r>
                    <w:r>
                      <w:rPr>
                        <w:sz w:val="18"/>
                      </w:rPr>
                      <w:instrText xml:space="preserve"> PAGE </w:instrText>
                    </w:r>
                    <w:r>
                      <w:fldChar w:fldCharType="separate"/>
                    </w:r>
                    <w:r w:rsidR="00173294">
                      <w:rPr>
                        <w:noProof/>
                        <w:sz w:val="18"/>
                      </w:rPr>
                      <w:t>79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rsidP="007C54E6">
    <w:pPr>
      <w:pStyle w:val="Footer"/>
      <w:framePr w:wrap="none" w:vAnchor="text" w:hAnchor="page" w:x="10282" w:y="-62"/>
      <w:rPr>
        <w:rStyle w:val="PageNumber"/>
      </w:rPr>
    </w:pPr>
    <w:r>
      <w:rPr>
        <w:rStyle w:val="PageNumber"/>
      </w:rPr>
      <w:fldChar w:fldCharType="begin"/>
    </w:r>
    <w:r>
      <w:rPr>
        <w:rStyle w:val="PageNumber"/>
      </w:rPr>
      <w:instrText xml:space="preserve">PAGE  </w:instrText>
    </w:r>
    <w:r>
      <w:rPr>
        <w:rStyle w:val="PageNumber"/>
      </w:rPr>
      <w:fldChar w:fldCharType="separate"/>
    </w:r>
    <w:r w:rsidR="00173294">
      <w:rPr>
        <w:rStyle w:val="PageNumber"/>
        <w:noProof/>
      </w:rPr>
      <w:t>80</w:t>
    </w:r>
    <w:r>
      <w:rPr>
        <w:rStyle w:val="PageNumber"/>
      </w:rPr>
      <w:fldChar w:fldCharType="end"/>
    </w:r>
  </w:p>
  <w:p w:rsidR="00B37D0D" w:rsidRDefault="00B37D0D" w:rsidP="007C54E6">
    <w:pPr>
      <w:pStyle w:val="BodyText"/>
      <w:spacing w:line="14" w:lineRule="auto"/>
      <w:ind w:right="36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BB1" w:rsidRDefault="00AB2BB1">
      <w:r>
        <w:separator/>
      </w:r>
    </w:p>
  </w:footnote>
  <w:footnote w:type="continuationSeparator" w:id="0">
    <w:p w:rsidR="00AB2BB1" w:rsidRDefault="00AB2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6872" behindDoc="1" locked="0" layoutInCell="1" allowOverlap="1" wp14:anchorId="4D564CE7" wp14:editId="02D12239">
              <wp:simplePos x="0" y="0"/>
              <wp:positionH relativeFrom="page">
                <wp:posOffset>2893695</wp:posOffset>
              </wp:positionH>
              <wp:positionV relativeFrom="page">
                <wp:posOffset>447675</wp:posOffset>
              </wp:positionV>
              <wp:extent cx="1988185" cy="167640"/>
              <wp:effectExtent l="0" t="0" r="4445" b="3810"/>
              <wp:wrapNone/>
              <wp:docPr id="10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3"/>
                            <w:ind w:left="20"/>
                            <w:rPr>
                              <w:sz w:val="20"/>
                            </w:rPr>
                          </w:pPr>
                          <w:r>
                            <w:rPr>
                              <w:sz w:val="20"/>
                            </w:rPr>
                            <w:t>Kentucky Department of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4CE7" id="_x0000_t202" coordsize="21600,21600" o:spt="202" path="m,l,21600r21600,l21600,xe">
              <v:stroke joinstyle="miter"/>
              <v:path gradientshapeok="t" o:connecttype="rect"/>
            </v:shapetype>
            <v:shape id="Text Box 97" o:spid="_x0000_s1030" type="#_x0000_t202" style="position:absolute;margin-left:227.85pt;margin-top:35.25pt;width:156.55pt;height:13.2pt;z-index:-71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N5rwIAAKw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" filled="f" stroked="f">
              <v:textbox inset="0,0,0,0">
                <w:txbxContent>
                  <w:p w:rsidR="00B37D0D" w:rsidRDefault="00B37D0D">
                    <w:pPr>
                      <w:spacing w:before="13"/>
                      <w:ind w:left="20"/>
                      <w:rPr>
                        <w:sz w:val="20"/>
                      </w:rPr>
                    </w:pPr>
                    <w:r>
                      <w:rPr>
                        <w:sz w:val="20"/>
                      </w:rPr>
                      <w:t>Kentucky Department of Education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328" behindDoc="1" locked="0" layoutInCell="1" allowOverlap="1" wp14:anchorId="1DAC6C82" wp14:editId="7ACB7E1B">
              <wp:simplePos x="0" y="0"/>
              <wp:positionH relativeFrom="page">
                <wp:posOffset>2893695</wp:posOffset>
              </wp:positionH>
              <wp:positionV relativeFrom="page">
                <wp:posOffset>447675</wp:posOffset>
              </wp:positionV>
              <wp:extent cx="1986915" cy="167640"/>
              <wp:effectExtent l="0" t="0" r="0" b="3810"/>
              <wp:wrapNone/>
              <wp:docPr id="8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3"/>
                            <w:ind w:left="20"/>
                            <w:rPr>
                              <w:sz w:val="20"/>
                            </w:rPr>
                          </w:pPr>
                          <w:r>
                            <w:rPr>
                              <w:sz w:val="20"/>
                            </w:rPr>
                            <w:t>Kentucky Department of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C6C82" id="_x0000_t202" coordsize="21600,21600" o:spt="202" path="m,l,21600r21600,l21600,xe">
              <v:stroke joinstyle="miter"/>
              <v:path gradientshapeok="t" o:connecttype="rect"/>
            </v:shapetype>
            <v:shape id="Text Box 78" o:spid="_x0000_s1045" type="#_x0000_t202" style="position:absolute;margin-left:227.85pt;margin-top:35.25pt;width:156.45pt;height:13.2pt;z-index:-71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y0tAIAALM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" filled="f" stroked="f">
              <v:textbox inset="0,0,0,0">
                <w:txbxContent>
                  <w:p w:rsidR="00B37D0D" w:rsidRDefault="00B37D0D">
                    <w:pPr>
                      <w:spacing w:before="13"/>
                      <w:ind w:left="20"/>
                      <w:rPr>
                        <w:sz w:val="20"/>
                      </w:rPr>
                    </w:pPr>
                    <w:r>
                      <w:rPr>
                        <w:sz w:val="20"/>
                      </w:rPr>
                      <w:t>Kentucky Department of Education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352" behindDoc="1" locked="0" layoutInCell="1" allowOverlap="1" wp14:anchorId="6BB1CB91" wp14:editId="1EDB59F6">
              <wp:simplePos x="0" y="0"/>
              <wp:positionH relativeFrom="page">
                <wp:posOffset>2893695</wp:posOffset>
              </wp:positionH>
              <wp:positionV relativeFrom="page">
                <wp:posOffset>447675</wp:posOffset>
              </wp:positionV>
              <wp:extent cx="1986915" cy="167640"/>
              <wp:effectExtent l="0" t="0" r="0" b="3810"/>
              <wp:wrapNone/>
              <wp:docPr id="8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3"/>
                            <w:ind w:left="20"/>
                            <w:rPr>
                              <w:sz w:val="20"/>
                            </w:rPr>
                          </w:pPr>
                          <w:r>
                            <w:rPr>
                              <w:sz w:val="20"/>
                            </w:rPr>
                            <w:t>Kentucky Department of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1CB91" id="_x0000_t202" coordsize="21600,21600" o:spt="202" path="m,l,21600r21600,l21600,xe">
              <v:stroke joinstyle="miter"/>
              <v:path gradientshapeok="t" o:connecttype="rect"/>
            </v:shapetype>
            <v:shape id="Text Box 77" o:spid="_x0000_s1046" type="#_x0000_t202" style="position:absolute;margin-left:227.85pt;margin-top:35.25pt;width:156.45pt;height:13.2pt;z-index:-719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9DtAIAALM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" filled="f" stroked="f">
              <v:textbox inset="0,0,0,0">
                <w:txbxContent>
                  <w:p w:rsidR="00B37D0D" w:rsidRDefault="00B37D0D">
                    <w:pPr>
                      <w:spacing w:before="13"/>
                      <w:ind w:left="20"/>
                      <w:rPr>
                        <w:sz w:val="20"/>
                      </w:rPr>
                    </w:pPr>
                    <w:r>
                      <w:rPr>
                        <w:sz w:val="20"/>
                      </w:rPr>
                      <w:t>Kentucky Department of Education</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7976" behindDoc="1" locked="0" layoutInCell="1" allowOverlap="1" wp14:anchorId="240F48DD" wp14:editId="796B0958">
              <wp:simplePos x="0" y="0"/>
              <wp:positionH relativeFrom="page">
                <wp:posOffset>2893695</wp:posOffset>
              </wp:positionH>
              <wp:positionV relativeFrom="page">
                <wp:posOffset>447675</wp:posOffset>
              </wp:positionV>
              <wp:extent cx="1986915" cy="167640"/>
              <wp:effectExtent l="0" t="0" r="0" b="3810"/>
              <wp:wrapNone/>
              <wp:docPr id="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3"/>
                            <w:ind w:left="20"/>
                            <w:rPr>
                              <w:sz w:val="20"/>
                            </w:rPr>
                          </w:pPr>
                          <w:r>
                            <w:rPr>
                              <w:sz w:val="20"/>
                            </w:rPr>
                            <w:t>Kentucky Department of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F48DD" id="_x0000_t202" coordsize="21600,21600" o:spt="202" path="m,l,21600r21600,l21600,xe">
              <v:stroke joinstyle="miter"/>
              <v:path gradientshapeok="t" o:connecttype="rect"/>
            </v:shapetype>
            <v:shape id="Text Box 51" o:spid="_x0000_s1064" type="#_x0000_t202" style="position:absolute;margin-left:227.85pt;margin-top:35.25pt;width:156.45pt;height:13.2pt;z-index:-718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" filled="f" stroked="f">
              <v:textbox inset="0,0,0,0">
                <w:txbxContent>
                  <w:p w:rsidR="00B37D0D" w:rsidRDefault="00B37D0D">
                    <w:pPr>
                      <w:spacing w:before="13"/>
                      <w:ind w:left="20"/>
                      <w:rPr>
                        <w:sz w:val="20"/>
                      </w:rPr>
                    </w:pPr>
                    <w:r>
                      <w:rPr>
                        <w:sz w:val="20"/>
                      </w:rPr>
                      <w:t>Kentucky Department of Education</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648" behindDoc="1" locked="0" layoutInCell="1" allowOverlap="1" wp14:anchorId="338FC343" wp14:editId="2D42AE98">
              <wp:simplePos x="0" y="0"/>
              <wp:positionH relativeFrom="page">
                <wp:posOffset>2893695</wp:posOffset>
              </wp:positionH>
              <wp:positionV relativeFrom="page">
                <wp:posOffset>447675</wp:posOffset>
              </wp:positionV>
              <wp:extent cx="1986915" cy="167640"/>
              <wp:effectExtent l="0" t="0" r="0" b="381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3"/>
                            <w:ind w:left="20"/>
                            <w:rPr>
                              <w:sz w:val="20"/>
                            </w:rPr>
                          </w:pPr>
                          <w:r>
                            <w:rPr>
                              <w:sz w:val="20"/>
                            </w:rPr>
                            <w:t>Kentucky Department of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FC343" id="_x0000_t202" coordsize="21600,21600" o:spt="202" path="m,l,21600r21600,l21600,xe">
              <v:stroke joinstyle="miter"/>
              <v:path gradientshapeok="t" o:connecttype="rect"/>
            </v:shapetype>
            <v:shape id="Text Box 23" o:spid="_x0000_s1079" type="#_x0000_t202" style="position:absolute;margin-left:227.85pt;margin-top:35.25pt;width:156.45pt;height:13.2pt;z-index:-71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4WtAIAALM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" filled="f" stroked="f">
              <v:textbox inset="0,0,0,0">
                <w:txbxContent>
                  <w:p w:rsidR="00B37D0D" w:rsidRDefault="00B37D0D">
                    <w:pPr>
                      <w:spacing w:before="13"/>
                      <w:ind w:left="20"/>
                      <w:rPr>
                        <w:sz w:val="20"/>
                      </w:rPr>
                    </w:pPr>
                    <w:r>
                      <w:rPr>
                        <w:sz w:val="20"/>
                      </w:rPr>
                      <w:t>Kentucky Department of Education</w:t>
                    </w:r>
                  </w:p>
                </w:txbxContent>
              </v:textbox>
              <w10:wrap anchorx="page" anchory="page"/>
            </v:shape>
          </w:pict>
        </mc:Fallback>
      </mc:AlternateContent>
    </w:r>
    <w:r>
      <w:rPr>
        <w:noProof/>
        <w:lang w:bidi="ar-SA"/>
      </w:rPr>
      <mc:AlternateContent>
        <mc:Choice Requires="wps">
          <w:drawing>
            <wp:anchor distT="0" distB="0" distL="114300" distR="114300" simplePos="0" relativeHeight="502598672" behindDoc="1" locked="0" layoutInCell="1" allowOverlap="1" wp14:anchorId="7230BB1B" wp14:editId="5286FC5C">
              <wp:simplePos x="0" y="0"/>
              <wp:positionH relativeFrom="page">
                <wp:posOffset>2671445</wp:posOffset>
              </wp:positionH>
              <wp:positionV relativeFrom="page">
                <wp:posOffset>738505</wp:posOffset>
              </wp:positionV>
              <wp:extent cx="2430780" cy="196215"/>
              <wp:effectExtent l="4445" t="0" r="3175" b="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2"/>
                            <w:ind w:left="20"/>
                            <w:rPr>
                              <w:b/>
                              <w:sz w:val="24"/>
                            </w:rPr>
                          </w:pPr>
                          <w:r>
                            <w:rPr>
                              <w:b/>
                              <w:sz w:val="24"/>
                            </w:rPr>
                            <w:t>HS. Earth’s Systems –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0BB1B" id="Text Box 22" o:spid="_x0000_s1080" type="#_x0000_t202" style="position:absolute;margin-left:210.35pt;margin-top:58.15pt;width:191.4pt;height:15.45pt;z-index:-71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tsg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" filled="f" stroked="f">
              <v:textbox inset="0,0,0,0">
                <w:txbxContent>
                  <w:p w:rsidR="00B37D0D" w:rsidRDefault="00B37D0D">
                    <w:pPr>
                      <w:spacing w:before="12"/>
                      <w:ind w:left="20"/>
                      <w:rPr>
                        <w:b/>
                        <w:sz w:val="24"/>
                      </w:rPr>
                    </w:pPr>
                    <w:r>
                      <w:rPr>
                        <w:b/>
                        <w:sz w:val="24"/>
                      </w:rPr>
                      <w:t>HS. Earth’s Systems – Continued</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0D" w:rsidRDefault="00B37D0D">
    <w:pPr>
      <w:pStyle w:val="BodyText"/>
      <w:spacing w:line="14" w:lineRule="auto"/>
      <w:rPr>
        <w:sz w:val="20"/>
      </w:rPr>
    </w:pPr>
    <w:r>
      <w:rPr>
        <w:noProof/>
        <w:lang w:bidi="ar-SA"/>
      </w:rPr>
      <mc:AlternateContent>
        <mc:Choice Requires="wps">
          <w:drawing>
            <wp:anchor distT="0" distB="0" distL="114300" distR="114300" simplePos="0" relativeHeight="502598696" behindDoc="1" locked="0" layoutInCell="1" allowOverlap="1" wp14:anchorId="1F8C3183" wp14:editId="60542B21">
              <wp:simplePos x="0" y="0"/>
              <wp:positionH relativeFrom="page">
                <wp:posOffset>2893695</wp:posOffset>
              </wp:positionH>
              <wp:positionV relativeFrom="page">
                <wp:posOffset>447675</wp:posOffset>
              </wp:positionV>
              <wp:extent cx="1986915" cy="167640"/>
              <wp:effectExtent l="0" t="0" r="0" b="381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D" w:rsidRDefault="00B37D0D">
                          <w:pPr>
                            <w:spacing w:before="13"/>
                            <w:ind w:left="20"/>
                            <w:rPr>
                              <w:sz w:val="20"/>
                            </w:rPr>
                          </w:pPr>
                          <w:r>
                            <w:rPr>
                              <w:sz w:val="20"/>
                            </w:rPr>
                            <w:t>Kentucky Department of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C3183" id="_x0000_t202" coordsize="21600,21600" o:spt="202" path="m,l,21600r21600,l21600,xe">
              <v:stroke joinstyle="miter"/>
              <v:path gradientshapeok="t" o:connecttype="rect"/>
            </v:shapetype>
            <v:shape id="Text Box 21" o:spid="_x0000_s1081" type="#_x0000_t202" style="position:absolute;margin-left:227.85pt;margin-top:35.25pt;width:156.45pt;height:13.2pt;z-index:-71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yxswIAALM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" filled="f" stroked="f">
              <v:textbox inset="0,0,0,0">
                <w:txbxContent>
                  <w:p w:rsidR="00B37D0D" w:rsidRDefault="00B37D0D">
                    <w:pPr>
                      <w:spacing w:before="13"/>
                      <w:ind w:left="20"/>
                      <w:rPr>
                        <w:sz w:val="20"/>
                      </w:rPr>
                    </w:pPr>
                    <w:r>
                      <w:rPr>
                        <w:sz w:val="20"/>
                      </w:rPr>
                      <w:t>Kentucky Department of Education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D243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61D02"/>
    <w:multiLevelType w:val="multilevel"/>
    <w:tmpl w:val="2A568C26"/>
    <w:lvl w:ilvl="0">
      <w:start w:val="4"/>
      <w:numFmt w:val="decimal"/>
      <w:lvlText w:val="%1"/>
      <w:lvlJc w:val="left"/>
      <w:pPr>
        <w:ind w:left="720" w:hanging="660"/>
        <w:jc w:val="left"/>
      </w:pPr>
      <w:rPr>
        <w:rFonts w:hint="default"/>
        <w:lang w:val="en-US" w:eastAsia="en-US" w:bidi="en-US"/>
      </w:rPr>
    </w:lvl>
    <w:lvl w:ilvl="1">
      <w:start w:val="1"/>
      <w:numFmt w:val="decimal"/>
      <w:lvlText w:val="%1.%2"/>
      <w:lvlJc w:val="left"/>
      <w:pPr>
        <w:ind w:left="720" w:hanging="660"/>
        <w:jc w:val="left"/>
      </w:pPr>
      <w:rPr>
        <w:rFonts w:ascii="Arial" w:eastAsia="Arial" w:hAnsi="Arial" w:cs="Arial" w:hint="default"/>
        <w:b/>
        <w:bCs/>
        <w:w w:val="94"/>
        <w:sz w:val="20"/>
        <w:szCs w:val="20"/>
        <w:lang w:val="en-US" w:eastAsia="en-US" w:bidi="en-US"/>
      </w:rPr>
    </w:lvl>
    <w:lvl w:ilvl="2">
      <w:numFmt w:val="bullet"/>
      <w:lvlText w:val="•"/>
      <w:lvlJc w:val="left"/>
      <w:pPr>
        <w:ind w:left="2591" w:hanging="660"/>
      </w:pPr>
      <w:rPr>
        <w:rFonts w:hint="default"/>
        <w:lang w:val="en-US" w:eastAsia="en-US" w:bidi="en-US"/>
      </w:rPr>
    </w:lvl>
    <w:lvl w:ilvl="3">
      <w:numFmt w:val="bullet"/>
      <w:lvlText w:val="•"/>
      <w:lvlJc w:val="left"/>
      <w:pPr>
        <w:ind w:left="3527" w:hanging="660"/>
      </w:pPr>
      <w:rPr>
        <w:rFonts w:hint="default"/>
        <w:lang w:val="en-US" w:eastAsia="en-US" w:bidi="en-US"/>
      </w:rPr>
    </w:lvl>
    <w:lvl w:ilvl="4">
      <w:numFmt w:val="bullet"/>
      <w:lvlText w:val="•"/>
      <w:lvlJc w:val="left"/>
      <w:pPr>
        <w:ind w:left="4463" w:hanging="660"/>
      </w:pPr>
      <w:rPr>
        <w:rFonts w:hint="default"/>
        <w:lang w:val="en-US" w:eastAsia="en-US" w:bidi="en-US"/>
      </w:rPr>
    </w:lvl>
    <w:lvl w:ilvl="5">
      <w:numFmt w:val="bullet"/>
      <w:lvlText w:val="•"/>
      <w:lvlJc w:val="left"/>
      <w:pPr>
        <w:ind w:left="5399" w:hanging="660"/>
      </w:pPr>
      <w:rPr>
        <w:rFonts w:hint="default"/>
        <w:lang w:val="en-US" w:eastAsia="en-US" w:bidi="en-US"/>
      </w:rPr>
    </w:lvl>
    <w:lvl w:ilvl="6">
      <w:numFmt w:val="bullet"/>
      <w:lvlText w:val="•"/>
      <w:lvlJc w:val="left"/>
      <w:pPr>
        <w:ind w:left="6335" w:hanging="660"/>
      </w:pPr>
      <w:rPr>
        <w:rFonts w:hint="default"/>
        <w:lang w:val="en-US" w:eastAsia="en-US" w:bidi="en-US"/>
      </w:rPr>
    </w:lvl>
    <w:lvl w:ilvl="7">
      <w:numFmt w:val="bullet"/>
      <w:lvlText w:val="•"/>
      <w:lvlJc w:val="left"/>
      <w:pPr>
        <w:ind w:left="7271" w:hanging="660"/>
      </w:pPr>
      <w:rPr>
        <w:rFonts w:hint="default"/>
        <w:lang w:val="en-US" w:eastAsia="en-US" w:bidi="en-US"/>
      </w:rPr>
    </w:lvl>
    <w:lvl w:ilvl="8">
      <w:numFmt w:val="bullet"/>
      <w:lvlText w:val="•"/>
      <w:lvlJc w:val="left"/>
      <w:pPr>
        <w:ind w:left="8207" w:hanging="660"/>
      </w:pPr>
      <w:rPr>
        <w:rFonts w:hint="default"/>
        <w:lang w:val="en-US" w:eastAsia="en-US" w:bidi="en-US"/>
      </w:rPr>
    </w:lvl>
  </w:abstractNum>
  <w:abstractNum w:abstractNumId="2" w15:restartNumberingAfterBreak="0">
    <w:nsid w:val="0094551A"/>
    <w:multiLevelType w:val="hybridMultilevel"/>
    <w:tmpl w:val="424859B2"/>
    <w:lvl w:ilvl="0" w:tplc="9732E24A">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C3FC4338">
      <w:numFmt w:val="bullet"/>
      <w:lvlText w:val="•"/>
      <w:lvlJc w:val="left"/>
      <w:pPr>
        <w:ind w:left="548" w:hanging="250"/>
      </w:pPr>
      <w:rPr>
        <w:rFonts w:hint="default"/>
        <w:lang w:val="en-US" w:eastAsia="en-US" w:bidi="en-US"/>
      </w:rPr>
    </w:lvl>
    <w:lvl w:ilvl="2" w:tplc="410A9404">
      <w:numFmt w:val="bullet"/>
      <w:lvlText w:val="•"/>
      <w:lvlJc w:val="left"/>
      <w:pPr>
        <w:ind w:left="977" w:hanging="250"/>
      </w:pPr>
      <w:rPr>
        <w:rFonts w:hint="default"/>
        <w:lang w:val="en-US" w:eastAsia="en-US" w:bidi="en-US"/>
      </w:rPr>
    </w:lvl>
    <w:lvl w:ilvl="3" w:tplc="E6529A96">
      <w:numFmt w:val="bullet"/>
      <w:lvlText w:val="•"/>
      <w:lvlJc w:val="left"/>
      <w:pPr>
        <w:ind w:left="1406" w:hanging="250"/>
      </w:pPr>
      <w:rPr>
        <w:rFonts w:hint="default"/>
        <w:lang w:val="en-US" w:eastAsia="en-US" w:bidi="en-US"/>
      </w:rPr>
    </w:lvl>
    <w:lvl w:ilvl="4" w:tplc="0C56C4B8">
      <w:numFmt w:val="bullet"/>
      <w:lvlText w:val="•"/>
      <w:lvlJc w:val="left"/>
      <w:pPr>
        <w:ind w:left="1834" w:hanging="250"/>
      </w:pPr>
      <w:rPr>
        <w:rFonts w:hint="default"/>
        <w:lang w:val="en-US" w:eastAsia="en-US" w:bidi="en-US"/>
      </w:rPr>
    </w:lvl>
    <w:lvl w:ilvl="5" w:tplc="5B5AFB74">
      <w:numFmt w:val="bullet"/>
      <w:lvlText w:val="•"/>
      <w:lvlJc w:val="left"/>
      <w:pPr>
        <w:ind w:left="2263" w:hanging="250"/>
      </w:pPr>
      <w:rPr>
        <w:rFonts w:hint="default"/>
        <w:lang w:val="en-US" w:eastAsia="en-US" w:bidi="en-US"/>
      </w:rPr>
    </w:lvl>
    <w:lvl w:ilvl="6" w:tplc="581C90E0">
      <w:numFmt w:val="bullet"/>
      <w:lvlText w:val="•"/>
      <w:lvlJc w:val="left"/>
      <w:pPr>
        <w:ind w:left="2692" w:hanging="250"/>
      </w:pPr>
      <w:rPr>
        <w:rFonts w:hint="default"/>
        <w:lang w:val="en-US" w:eastAsia="en-US" w:bidi="en-US"/>
      </w:rPr>
    </w:lvl>
    <w:lvl w:ilvl="7" w:tplc="48789A6E">
      <w:numFmt w:val="bullet"/>
      <w:lvlText w:val="•"/>
      <w:lvlJc w:val="left"/>
      <w:pPr>
        <w:ind w:left="3120" w:hanging="250"/>
      </w:pPr>
      <w:rPr>
        <w:rFonts w:hint="default"/>
        <w:lang w:val="en-US" w:eastAsia="en-US" w:bidi="en-US"/>
      </w:rPr>
    </w:lvl>
    <w:lvl w:ilvl="8" w:tplc="E294D2F6">
      <w:numFmt w:val="bullet"/>
      <w:lvlText w:val="•"/>
      <w:lvlJc w:val="left"/>
      <w:pPr>
        <w:ind w:left="3549" w:hanging="250"/>
      </w:pPr>
      <w:rPr>
        <w:rFonts w:hint="default"/>
        <w:lang w:val="en-US" w:eastAsia="en-US" w:bidi="en-US"/>
      </w:rPr>
    </w:lvl>
  </w:abstractNum>
  <w:abstractNum w:abstractNumId="3" w15:restartNumberingAfterBreak="0">
    <w:nsid w:val="00BE270B"/>
    <w:multiLevelType w:val="hybridMultilevel"/>
    <w:tmpl w:val="20581D6A"/>
    <w:lvl w:ilvl="0" w:tplc="C8307200">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CFB4A66E">
      <w:numFmt w:val="bullet"/>
      <w:lvlText w:val="•"/>
      <w:lvlJc w:val="left"/>
      <w:pPr>
        <w:ind w:left="575" w:hanging="245"/>
      </w:pPr>
      <w:rPr>
        <w:rFonts w:hint="default"/>
        <w:lang w:val="en-US" w:eastAsia="en-US" w:bidi="en-US"/>
      </w:rPr>
    </w:lvl>
    <w:lvl w:ilvl="2" w:tplc="70D636CC">
      <w:numFmt w:val="bullet"/>
      <w:lvlText w:val="•"/>
      <w:lvlJc w:val="left"/>
      <w:pPr>
        <w:ind w:left="1030" w:hanging="245"/>
      </w:pPr>
      <w:rPr>
        <w:rFonts w:hint="default"/>
        <w:lang w:val="en-US" w:eastAsia="en-US" w:bidi="en-US"/>
      </w:rPr>
    </w:lvl>
    <w:lvl w:ilvl="3" w:tplc="B900D8D0">
      <w:numFmt w:val="bullet"/>
      <w:lvlText w:val="•"/>
      <w:lvlJc w:val="left"/>
      <w:pPr>
        <w:ind w:left="1485" w:hanging="245"/>
      </w:pPr>
      <w:rPr>
        <w:rFonts w:hint="default"/>
        <w:lang w:val="en-US" w:eastAsia="en-US" w:bidi="en-US"/>
      </w:rPr>
    </w:lvl>
    <w:lvl w:ilvl="4" w:tplc="31B0AE40">
      <w:numFmt w:val="bullet"/>
      <w:lvlText w:val="•"/>
      <w:lvlJc w:val="left"/>
      <w:pPr>
        <w:ind w:left="1940" w:hanging="245"/>
      </w:pPr>
      <w:rPr>
        <w:rFonts w:hint="default"/>
        <w:lang w:val="en-US" w:eastAsia="en-US" w:bidi="en-US"/>
      </w:rPr>
    </w:lvl>
    <w:lvl w:ilvl="5" w:tplc="63CC21E4">
      <w:numFmt w:val="bullet"/>
      <w:lvlText w:val="•"/>
      <w:lvlJc w:val="left"/>
      <w:pPr>
        <w:ind w:left="2396" w:hanging="245"/>
      </w:pPr>
      <w:rPr>
        <w:rFonts w:hint="default"/>
        <w:lang w:val="en-US" w:eastAsia="en-US" w:bidi="en-US"/>
      </w:rPr>
    </w:lvl>
    <w:lvl w:ilvl="6" w:tplc="8C66BCA0">
      <w:numFmt w:val="bullet"/>
      <w:lvlText w:val="•"/>
      <w:lvlJc w:val="left"/>
      <w:pPr>
        <w:ind w:left="2851" w:hanging="245"/>
      </w:pPr>
      <w:rPr>
        <w:rFonts w:hint="default"/>
        <w:lang w:val="en-US" w:eastAsia="en-US" w:bidi="en-US"/>
      </w:rPr>
    </w:lvl>
    <w:lvl w:ilvl="7" w:tplc="F50C937A">
      <w:numFmt w:val="bullet"/>
      <w:lvlText w:val="•"/>
      <w:lvlJc w:val="left"/>
      <w:pPr>
        <w:ind w:left="3306" w:hanging="245"/>
      </w:pPr>
      <w:rPr>
        <w:rFonts w:hint="default"/>
        <w:lang w:val="en-US" w:eastAsia="en-US" w:bidi="en-US"/>
      </w:rPr>
    </w:lvl>
    <w:lvl w:ilvl="8" w:tplc="30A493B0">
      <w:numFmt w:val="bullet"/>
      <w:lvlText w:val="•"/>
      <w:lvlJc w:val="left"/>
      <w:pPr>
        <w:ind w:left="3761" w:hanging="245"/>
      </w:pPr>
      <w:rPr>
        <w:rFonts w:hint="default"/>
        <w:lang w:val="en-US" w:eastAsia="en-US" w:bidi="en-US"/>
      </w:rPr>
    </w:lvl>
  </w:abstractNum>
  <w:abstractNum w:abstractNumId="4" w15:restartNumberingAfterBreak="0">
    <w:nsid w:val="00C77613"/>
    <w:multiLevelType w:val="hybridMultilevel"/>
    <w:tmpl w:val="2124CD94"/>
    <w:lvl w:ilvl="0" w:tplc="2020E870">
      <w:numFmt w:val="bullet"/>
      <w:lvlText w:val="•"/>
      <w:lvlJc w:val="left"/>
      <w:pPr>
        <w:ind w:left="360" w:hanging="180"/>
      </w:pPr>
      <w:rPr>
        <w:rFonts w:ascii="Arial" w:eastAsia="Arial" w:hAnsi="Arial" w:cs="Arial" w:hint="default"/>
        <w:w w:val="57"/>
        <w:sz w:val="16"/>
        <w:szCs w:val="16"/>
        <w:lang w:val="en-US" w:eastAsia="en-US" w:bidi="en-US"/>
      </w:rPr>
    </w:lvl>
    <w:lvl w:ilvl="1" w:tplc="BDF4F20A">
      <w:numFmt w:val="bullet"/>
      <w:lvlText w:val="•"/>
      <w:lvlJc w:val="left"/>
      <w:pPr>
        <w:ind w:left="747" w:hanging="180"/>
      </w:pPr>
      <w:rPr>
        <w:rFonts w:hint="default"/>
        <w:lang w:val="en-US" w:eastAsia="en-US" w:bidi="en-US"/>
      </w:rPr>
    </w:lvl>
    <w:lvl w:ilvl="2" w:tplc="0EFC32F6">
      <w:numFmt w:val="bullet"/>
      <w:lvlText w:val="•"/>
      <w:lvlJc w:val="left"/>
      <w:pPr>
        <w:ind w:left="1134" w:hanging="180"/>
      </w:pPr>
      <w:rPr>
        <w:rFonts w:hint="default"/>
        <w:lang w:val="en-US" w:eastAsia="en-US" w:bidi="en-US"/>
      </w:rPr>
    </w:lvl>
    <w:lvl w:ilvl="3" w:tplc="7898D174">
      <w:numFmt w:val="bullet"/>
      <w:lvlText w:val="•"/>
      <w:lvlJc w:val="left"/>
      <w:pPr>
        <w:ind w:left="1521" w:hanging="180"/>
      </w:pPr>
      <w:rPr>
        <w:rFonts w:hint="default"/>
        <w:lang w:val="en-US" w:eastAsia="en-US" w:bidi="en-US"/>
      </w:rPr>
    </w:lvl>
    <w:lvl w:ilvl="4" w:tplc="FC562796">
      <w:numFmt w:val="bullet"/>
      <w:lvlText w:val="•"/>
      <w:lvlJc w:val="left"/>
      <w:pPr>
        <w:ind w:left="1908" w:hanging="180"/>
      </w:pPr>
      <w:rPr>
        <w:rFonts w:hint="default"/>
        <w:lang w:val="en-US" w:eastAsia="en-US" w:bidi="en-US"/>
      </w:rPr>
    </w:lvl>
    <w:lvl w:ilvl="5" w:tplc="2730ACFA">
      <w:numFmt w:val="bullet"/>
      <w:lvlText w:val="•"/>
      <w:lvlJc w:val="left"/>
      <w:pPr>
        <w:ind w:left="2296" w:hanging="180"/>
      </w:pPr>
      <w:rPr>
        <w:rFonts w:hint="default"/>
        <w:lang w:val="en-US" w:eastAsia="en-US" w:bidi="en-US"/>
      </w:rPr>
    </w:lvl>
    <w:lvl w:ilvl="6" w:tplc="8BAE280E">
      <w:numFmt w:val="bullet"/>
      <w:lvlText w:val="•"/>
      <w:lvlJc w:val="left"/>
      <w:pPr>
        <w:ind w:left="2683" w:hanging="180"/>
      </w:pPr>
      <w:rPr>
        <w:rFonts w:hint="default"/>
        <w:lang w:val="en-US" w:eastAsia="en-US" w:bidi="en-US"/>
      </w:rPr>
    </w:lvl>
    <w:lvl w:ilvl="7" w:tplc="1C68135C">
      <w:numFmt w:val="bullet"/>
      <w:lvlText w:val="•"/>
      <w:lvlJc w:val="left"/>
      <w:pPr>
        <w:ind w:left="3070" w:hanging="180"/>
      </w:pPr>
      <w:rPr>
        <w:rFonts w:hint="default"/>
        <w:lang w:val="en-US" w:eastAsia="en-US" w:bidi="en-US"/>
      </w:rPr>
    </w:lvl>
    <w:lvl w:ilvl="8" w:tplc="F40AAEC0">
      <w:numFmt w:val="bullet"/>
      <w:lvlText w:val="•"/>
      <w:lvlJc w:val="left"/>
      <w:pPr>
        <w:ind w:left="3457" w:hanging="180"/>
      </w:pPr>
      <w:rPr>
        <w:rFonts w:hint="default"/>
        <w:lang w:val="en-US" w:eastAsia="en-US" w:bidi="en-US"/>
      </w:rPr>
    </w:lvl>
  </w:abstractNum>
  <w:abstractNum w:abstractNumId="5" w15:restartNumberingAfterBreak="0">
    <w:nsid w:val="00FB47BA"/>
    <w:multiLevelType w:val="multilevel"/>
    <w:tmpl w:val="19F66C4C"/>
    <w:lvl w:ilvl="0">
      <w:start w:val="2"/>
      <w:numFmt w:val="decimal"/>
      <w:lvlText w:val="%1"/>
      <w:lvlJc w:val="left"/>
      <w:pPr>
        <w:ind w:left="775" w:hanging="721"/>
        <w:jc w:val="left"/>
      </w:pPr>
      <w:rPr>
        <w:rFonts w:hint="default"/>
        <w:lang w:val="en-US" w:eastAsia="en-US" w:bidi="en-US"/>
      </w:rPr>
    </w:lvl>
    <w:lvl w:ilvl="1">
      <w:start w:val="36"/>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6" w15:restartNumberingAfterBreak="0">
    <w:nsid w:val="018323BD"/>
    <w:multiLevelType w:val="hybridMultilevel"/>
    <w:tmpl w:val="A028C4EC"/>
    <w:lvl w:ilvl="0" w:tplc="28406A84">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CD086158">
      <w:numFmt w:val="bullet"/>
      <w:lvlText w:val="•"/>
      <w:lvlJc w:val="left"/>
      <w:pPr>
        <w:ind w:left="574" w:hanging="245"/>
      </w:pPr>
      <w:rPr>
        <w:rFonts w:hint="default"/>
        <w:lang w:val="en-US" w:eastAsia="en-US" w:bidi="en-US"/>
      </w:rPr>
    </w:lvl>
    <w:lvl w:ilvl="2" w:tplc="D4463E6A">
      <w:numFmt w:val="bullet"/>
      <w:lvlText w:val="•"/>
      <w:lvlJc w:val="left"/>
      <w:pPr>
        <w:ind w:left="1029" w:hanging="245"/>
      </w:pPr>
      <w:rPr>
        <w:rFonts w:hint="default"/>
        <w:lang w:val="en-US" w:eastAsia="en-US" w:bidi="en-US"/>
      </w:rPr>
    </w:lvl>
    <w:lvl w:ilvl="3" w:tplc="F5AEB17E">
      <w:numFmt w:val="bullet"/>
      <w:lvlText w:val="•"/>
      <w:lvlJc w:val="left"/>
      <w:pPr>
        <w:ind w:left="1484" w:hanging="245"/>
      </w:pPr>
      <w:rPr>
        <w:rFonts w:hint="default"/>
        <w:lang w:val="en-US" w:eastAsia="en-US" w:bidi="en-US"/>
      </w:rPr>
    </w:lvl>
    <w:lvl w:ilvl="4" w:tplc="9A7E51BE">
      <w:numFmt w:val="bullet"/>
      <w:lvlText w:val="•"/>
      <w:lvlJc w:val="left"/>
      <w:pPr>
        <w:ind w:left="1938" w:hanging="245"/>
      </w:pPr>
      <w:rPr>
        <w:rFonts w:hint="default"/>
        <w:lang w:val="en-US" w:eastAsia="en-US" w:bidi="en-US"/>
      </w:rPr>
    </w:lvl>
    <w:lvl w:ilvl="5" w:tplc="54EA06E6">
      <w:numFmt w:val="bullet"/>
      <w:lvlText w:val="•"/>
      <w:lvlJc w:val="left"/>
      <w:pPr>
        <w:ind w:left="2393" w:hanging="245"/>
      </w:pPr>
      <w:rPr>
        <w:rFonts w:hint="default"/>
        <w:lang w:val="en-US" w:eastAsia="en-US" w:bidi="en-US"/>
      </w:rPr>
    </w:lvl>
    <w:lvl w:ilvl="6" w:tplc="28FA57EE">
      <w:numFmt w:val="bullet"/>
      <w:lvlText w:val="•"/>
      <w:lvlJc w:val="left"/>
      <w:pPr>
        <w:ind w:left="2848" w:hanging="245"/>
      </w:pPr>
      <w:rPr>
        <w:rFonts w:hint="default"/>
        <w:lang w:val="en-US" w:eastAsia="en-US" w:bidi="en-US"/>
      </w:rPr>
    </w:lvl>
    <w:lvl w:ilvl="7" w:tplc="9A38E1D6">
      <w:numFmt w:val="bullet"/>
      <w:lvlText w:val="•"/>
      <w:lvlJc w:val="left"/>
      <w:pPr>
        <w:ind w:left="3302" w:hanging="245"/>
      </w:pPr>
      <w:rPr>
        <w:rFonts w:hint="default"/>
        <w:lang w:val="en-US" w:eastAsia="en-US" w:bidi="en-US"/>
      </w:rPr>
    </w:lvl>
    <w:lvl w:ilvl="8" w:tplc="6F3017E2">
      <w:numFmt w:val="bullet"/>
      <w:lvlText w:val="•"/>
      <w:lvlJc w:val="left"/>
      <w:pPr>
        <w:ind w:left="3757" w:hanging="245"/>
      </w:pPr>
      <w:rPr>
        <w:rFonts w:hint="default"/>
        <w:lang w:val="en-US" w:eastAsia="en-US" w:bidi="en-US"/>
      </w:rPr>
    </w:lvl>
  </w:abstractNum>
  <w:abstractNum w:abstractNumId="7" w15:restartNumberingAfterBreak="0">
    <w:nsid w:val="01D629F0"/>
    <w:multiLevelType w:val="hybridMultilevel"/>
    <w:tmpl w:val="1EDA0560"/>
    <w:lvl w:ilvl="0" w:tplc="6F36CF9C">
      <w:numFmt w:val="bullet"/>
      <w:lvlText w:val="•"/>
      <w:lvlJc w:val="left"/>
      <w:pPr>
        <w:ind w:left="420" w:hanging="270"/>
      </w:pPr>
      <w:rPr>
        <w:rFonts w:ascii="Arial" w:eastAsia="Arial" w:hAnsi="Arial" w:cs="Arial" w:hint="default"/>
        <w:w w:val="57"/>
        <w:sz w:val="16"/>
        <w:szCs w:val="16"/>
        <w:lang w:val="en-US" w:eastAsia="en-US" w:bidi="en-US"/>
      </w:rPr>
    </w:lvl>
    <w:lvl w:ilvl="1" w:tplc="215077DC">
      <w:numFmt w:val="bullet"/>
      <w:lvlText w:val="•"/>
      <w:lvlJc w:val="left"/>
      <w:pPr>
        <w:ind w:left="783" w:hanging="270"/>
      </w:pPr>
      <w:rPr>
        <w:rFonts w:hint="default"/>
        <w:lang w:val="en-US" w:eastAsia="en-US" w:bidi="en-US"/>
      </w:rPr>
    </w:lvl>
    <w:lvl w:ilvl="2" w:tplc="96DCDBCA">
      <w:numFmt w:val="bullet"/>
      <w:lvlText w:val="•"/>
      <w:lvlJc w:val="left"/>
      <w:pPr>
        <w:ind w:left="1147" w:hanging="270"/>
      </w:pPr>
      <w:rPr>
        <w:rFonts w:hint="default"/>
        <w:lang w:val="en-US" w:eastAsia="en-US" w:bidi="en-US"/>
      </w:rPr>
    </w:lvl>
    <w:lvl w:ilvl="3" w:tplc="6A48CCDA">
      <w:numFmt w:val="bullet"/>
      <w:lvlText w:val="•"/>
      <w:lvlJc w:val="left"/>
      <w:pPr>
        <w:ind w:left="1511" w:hanging="270"/>
      </w:pPr>
      <w:rPr>
        <w:rFonts w:hint="default"/>
        <w:lang w:val="en-US" w:eastAsia="en-US" w:bidi="en-US"/>
      </w:rPr>
    </w:lvl>
    <w:lvl w:ilvl="4" w:tplc="7C4608A6">
      <w:numFmt w:val="bullet"/>
      <w:lvlText w:val="•"/>
      <w:lvlJc w:val="left"/>
      <w:pPr>
        <w:ind w:left="1874" w:hanging="270"/>
      </w:pPr>
      <w:rPr>
        <w:rFonts w:hint="default"/>
        <w:lang w:val="en-US" w:eastAsia="en-US" w:bidi="en-US"/>
      </w:rPr>
    </w:lvl>
    <w:lvl w:ilvl="5" w:tplc="4A703248">
      <w:numFmt w:val="bullet"/>
      <w:lvlText w:val="•"/>
      <w:lvlJc w:val="left"/>
      <w:pPr>
        <w:ind w:left="2238" w:hanging="270"/>
      </w:pPr>
      <w:rPr>
        <w:rFonts w:hint="default"/>
        <w:lang w:val="en-US" w:eastAsia="en-US" w:bidi="en-US"/>
      </w:rPr>
    </w:lvl>
    <w:lvl w:ilvl="6" w:tplc="65305FE2">
      <w:numFmt w:val="bullet"/>
      <w:lvlText w:val="•"/>
      <w:lvlJc w:val="left"/>
      <w:pPr>
        <w:ind w:left="2602" w:hanging="270"/>
      </w:pPr>
      <w:rPr>
        <w:rFonts w:hint="default"/>
        <w:lang w:val="en-US" w:eastAsia="en-US" w:bidi="en-US"/>
      </w:rPr>
    </w:lvl>
    <w:lvl w:ilvl="7" w:tplc="E0189CD0">
      <w:numFmt w:val="bullet"/>
      <w:lvlText w:val="•"/>
      <w:lvlJc w:val="left"/>
      <w:pPr>
        <w:ind w:left="2965" w:hanging="270"/>
      </w:pPr>
      <w:rPr>
        <w:rFonts w:hint="default"/>
        <w:lang w:val="en-US" w:eastAsia="en-US" w:bidi="en-US"/>
      </w:rPr>
    </w:lvl>
    <w:lvl w:ilvl="8" w:tplc="7EFCFB2A">
      <w:numFmt w:val="bullet"/>
      <w:lvlText w:val="•"/>
      <w:lvlJc w:val="left"/>
      <w:pPr>
        <w:ind w:left="3329" w:hanging="270"/>
      </w:pPr>
      <w:rPr>
        <w:rFonts w:hint="default"/>
        <w:lang w:val="en-US" w:eastAsia="en-US" w:bidi="en-US"/>
      </w:rPr>
    </w:lvl>
  </w:abstractNum>
  <w:abstractNum w:abstractNumId="8" w15:restartNumberingAfterBreak="0">
    <w:nsid w:val="02064FC7"/>
    <w:multiLevelType w:val="hybridMultilevel"/>
    <w:tmpl w:val="B2F6FB5C"/>
    <w:lvl w:ilvl="0" w:tplc="9266CEAC">
      <w:numFmt w:val="bullet"/>
      <w:lvlText w:val="•"/>
      <w:lvlJc w:val="left"/>
      <w:pPr>
        <w:ind w:left="775" w:hanging="360"/>
      </w:pPr>
      <w:rPr>
        <w:rFonts w:hint="default"/>
        <w:w w:val="55"/>
        <w:lang w:val="en-US" w:eastAsia="en-US" w:bidi="en-US"/>
      </w:rPr>
    </w:lvl>
    <w:lvl w:ilvl="1" w:tplc="19900E32">
      <w:numFmt w:val="bullet"/>
      <w:lvlText w:val="o"/>
      <w:lvlJc w:val="left"/>
      <w:pPr>
        <w:ind w:left="1135" w:hanging="360"/>
      </w:pPr>
      <w:rPr>
        <w:rFonts w:ascii="Courier New" w:eastAsia="Courier New" w:hAnsi="Courier New" w:cs="Courier New" w:hint="default"/>
        <w:w w:val="95"/>
        <w:sz w:val="20"/>
        <w:szCs w:val="20"/>
        <w:lang w:val="en-US" w:eastAsia="en-US" w:bidi="en-US"/>
      </w:rPr>
    </w:lvl>
    <w:lvl w:ilvl="2" w:tplc="185CF86E">
      <w:numFmt w:val="bullet"/>
      <w:lvlText w:val="•"/>
      <w:lvlJc w:val="left"/>
      <w:pPr>
        <w:ind w:left="2051" w:hanging="360"/>
      </w:pPr>
      <w:rPr>
        <w:rFonts w:hint="default"/>
        <w:lang w:val="en-US" w:eastAsia="en-US" w:bidi="en-US"/>
      </w:rPr>
    </w:lvl>
    <w:lvl w:ilvl="3" w:tplc="15220AB0">
      <w:numFmt w:val="bullet"/>
      <w:lvlText w:val="•"/>
      <w:lvlJc w:val="left"/>
      <w:pPr>
        <w:ind w:left="2963" w:hanging="360"/>
      </w:pPr>
      <w:rPr>
        <w:rFonts w:hint="default"/>
        <w:lang w:val="en-US" w:eastAsia="en-US" w:bidi="en-US"/>
      </w:rPr>
    </w:lvl>
    <w:lvl w:ilvl="4" w:tplc="6136F394">
      <w:numFmt w:val="bullet"/>
      <w:lvlText w:val="•"/>
      <w:lvlJc w:val="left"/>
      <w:pPr>
        <w:ind w:left="3874" w:hanging="360"/>
      </w:pPr>
      <w:rPr>
        <w:rFonts w:hint="default"/>
        <w:lang w:val="en-US" w:eastAsia="en-US" w:bidi="en-US"/>
      </w:rPr>
    </w:lvl>
    <w:lvl w:ilvl="5" w:tplc="15047D46">
      <w:numFmt w:val="bullet"/>
      <w:lvlText w:val="•"/>
      <w:lvlJc w:val="left"/>
      <w:pPr>
        <w:ind w:left="4786" w:hanging="360"/>
      </w:pPr>
      <w:rPr>
        <w:rFonts w:hint="default"/>
        <w:lang w:val="en-US" w:eastAsia="en-US" w:bidi="en-US"/>
      </w:rPr>
    </w:lvl>
    <w:lvl w:ilvl="6" w:tplc="712C1792">
      <w:numFmt w:val="bullet"/>
      <w:lvlText w:val="•"/>
      <w:lvlJc w:val="left"/>
      <w:pPr>
        <w:ind w:left="5697" w:hanging="360"/>
      </w:pPr>
      <w:rPr>
        <w:rFonts w:hint="default"/>
        <w:lang w:val="en-US" w:eastAsia="en-US" w:bidi="en-US"/>
      </w:rPr>
    </w:lvl>
    <w:lvl w:ilvl="7" w:tplc="9432C072">
      <w:numFmt w:val="bullet"/>
      <w:lvlText w:val="•"/>
      <w:lvlJc w:val="left"/>
      <w:pPr>
        <w:ind w:left="6609" w:hanging="360"/>
      </w:pPr>
      <w:rPr>
        <w:rFonts w:hint="default"/>
        <w:lang w:val="en-US" w:eastAsia="en-US" w:bidi="en-US"/>
      </w:rPr>
    </w:lvl>
    <w:lvl w:ilvl="8" w:tplc="91CEF196">
      <w:numFmt w:val="bullet"/>
      <w:lvlText w:val="•"/>
      <w:lvlJc w:val="left"/>
      <w:pPr>
        <w:ind w:left="7520" w:hanging="360"/>
      </w:pPr>
      <w:rPr>
        <w:rFonts w:hint="default"/>
        <w:lang w:val="en-US" w:eastAsia="en-US" w:bidi="en-US"/>
      </w:rPr>
    </w:lvl>
  </w:abstractNum>
  <w:abstractNum w:abstractNumId="9" w15:restartNumberingAfterBreak="0">
    <w:nsid w:val="02534EBF"/>
    <w:multiLevelType w:val="hybridMultilevel"/>
    <w:tmpl w:val="7EEA77CE"/>
    <w:lvl w:ilvl="0" w:tplc="7FA45F7E">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EF760CF6">
      <w:numFmt w:val="bullet"/>
      <w:lvlText w:val="•"/>
      <w:lvlJc w:val="left"/>
      <w:pPr>
        <w:ind w:left="418" w:hanging="245"/>
      </w:pPr>
      <w:rPr>
        <w:rFonts w:hint="default"/>
        <w:lang w:val="en-US" w:eastAsia="en-US" w:bidi="en-US"/>
      </w:rPr>
    </w:lvl>
    <w:lvl w:ilvl="2" w:tplc="771CD9F6">
      <w:numFmt w:val="bullet"/>
      <w:lvlText w:val="•"/>
      <w:lvlJc w:val="left"/>
      <w:pPr>
        <w:ind w:left="717" w:hanging="245"/>
      </w:pPr>
      <w:rPr>
        <w:rFonts w:hint="default"/>
        <w:lang w:val="en-US" w:eastAsia="en-US" w:bidi="en-US"/>
      </w:rPr>
    </w:lvl>
    <w:lvl w:ilvl="3" w:tplc="2A623DC8">
      <w:numFmt w:val="bullet"/>
      <w:lvlText w:val="•"/>
      <w:lvlJc w:val="left"/>
      <w:pPr>
        <w:ind w:left="1016" w:hanging="245"/>
      </w:pPr>
      <w:rPr>
        <w:rFonts w:hint="default"/>
        <w:lang w:val="en-US" w:eastAsia="en-US" w:bidi="en-US"/>
      </w:rPr>
    </w:lvl>
    <w:lvl w:ilvl="4" w:tplc="AF84C8BC">
      <w:numFmt w:val="bullet"/>
      <w:lvlText w:val="•"/>
      <w:lvlJc w:val="left"/>
      <w:pPr>
        <w:ind w:left="1314" w:hanging="245"/>
      </w:pPr>
      <w:rPr>
        <w:rFonts w:hint="default"/>
        <w:lang w:val="en-US" w:eastAsia="en-US" w:bidi="en-US"/>
      </w:rPr>
    </w:lvl>
    <w:lvl w:ilvl="5" w:tplc="876E13DE">
      <w:numFmt w:val="bullet"/>
      <w:lvlText w:val="•"/>
      <w:lvlJc w:val="left"/>
      <w:pPr>
        <w:ind w:left="1613" w:hanging="245"/>
      </w:pPr>
      <w:rPr>
        <w:rFonts w:hint="default"/>
        <w:lang w:val="en-US" w:eastAsia="en-US" w:bidi="en-US"/>
      </w:rPr>
    </w:lvl>
    <w:lvl w:ilvl="6" w:tplc="AB1821E8">
      <w:numFmt w:val="bullet"/>
      <w:lvlText w:val="•"/>
      <w:lvlJc w:val="left"/>
      <w:pPr>
        <w:ind w:left="1912" w:hanging="245"/>
      </w:pPr>
      <w:rPr>
        <w:rFonts w:hint="default"/>
        <w:lang w:val="en-US" w:eastAsia="en-US" w:bidi="en-US"/>
      </w:rPr>
    </w:lvl>
    <w:lvl w:ilvl="7" w:tplc="2AF2CE96">
      <w:numFmt w:val="bullet"/>
      <w:lvlText w:val="•"/>
      <w:lvlJc w:val="left"/>
      <w:pPr>
        <w:ind w:left="2210" w:hanging="245"/>
      </w:pPr>
      <w:rPr>
        <w:rFonts w:hint="default"/>
        <w:lang w:val="en-US" w:eastAsia="en-US" w:bidi="en-US"/>
      </w:rPr>
    </w:lvl>
    <w:lvl w:ilvl="8" w:tplc="E68E7FC6">
      <w:numFmt w:val="bullet"/>
      <w:lvlText w:val="•"/>
      <w:lvlJc w:val="left"/>
      <w:pPr>
        <w:ind w:left="2509" w:hanging="245"/>
      </w:pPr>
      <w:rPr>
        <w:rFonts w:hint="default"/>
        <w:lang w:val="en-US" w:eastAsia="en-US" w:bidi="en-US"/>
      </w:rPr>
    </w:lvl>
  </w:abstractNum>
  <w:abstractNum w:abstractNumId="10" w15:restartNumberingAfterBreak="0">
    <w:nsid w:val="02813D55"/>
    <w:multiLevelType w:val="hybridMultilevel"/>
    <w:tmpl w:val="46885D5E"/>
    <w:lvl w:ilvl="0" w:tplc="56A4525C">
      <w:numFmt w:val="bullet"/>
      <w:lvlText w:val="•"/>
      <w:lvlJc w:val="left"/>
      <w:pPr>
        <w:ind w:left="765" w:hanging="360"/>
      </w:pPr>
      <w:rPr>
        <w:rFonts w:ascii="Arial" w:eastAsia="Arial" w:hAnsi="Arial" w:cs="Arial" w:hint="default"/>
        <w:w w:val="55"/>
        <w:sz w:val="20"/>
        <w:szCs w:val="20"/>
        <w:lang w:val="en-US" w:eastAsia="en-US" w:bidi="en-US"/>
      </w:rPr>
    </w:lvl>
    <w:lvl w:ilvl="1" w:tplc="0AE4279C">
      <w:numFmt w:val="bullet"/>
      <w:lvlText w:val="•"/>
      <w:lvlJc w:val="left"/>
      <w:pPr>
        <w:ind w:left="1691" w:hanging="360"/>
      </w:pPr>
      <w:rPr>
        <w:rFonts w:hint="default"/>
        <w:lang w:val="en-US" w:eastAsia="en-US" w:bidi="en-US"/>
      </w:rPr>
    </w:lvl>
    <w:lvl w:ilvl="2" w:tplc="F278A92E">
      <w:numFmt w:val="bullet"/>
      <w:lvlText w:val="•"/>
      <w:lvlJc w:val="left"/>
      <w:pPr>
        <w:ind w:left="2623" w:hanging="360"/>
      </w:pPr>
      <w:rPr>
        <w:rFonts w:hint="default"/>
        <w:lang w:val="en-US" w:eastAsia="en-US" w:bidi="en-US"/>
      </w:rPr>
    </w:lvl>
    <w:lvl w:ilvl="3" w:tplc="E3A2515E">
      <w:numFmt w:val="bullet"/>
      <w:lvlText w:val="•"/>
      <w:lvlJc w:val="left"/>
      <w:pPr>
        <w:ind w:left="3555" w:hanging="360"/>
      </w:pPr>
      <w:rPr>
        <w:rFonts w:hint="default"/>
        <w:lang w:val="en-US" w:eastAsia="en-US" w:bidi="en-US"/>
      </w:rPr>
    </w:lvl>
    <w:lvl w:ilvl="4" w:tplc="039CC7D4">
      <w:numFmt w:val="bullet"/>
      <w:lvlText w:val="•"/>
      <w:lvlJc w:val="left"/>
      <w:pPr>
        <w:ind w:left="4487" w:hanging="360"/>
      </w:pPr>
      <w:rPr>
        <w:rFonts w:hint="default"/>
        <w:lang w:val="en-US" w:eastAsia="en-US" w:bidi="en-US"/>
      </w:rPr>
    </w:lvl>
    <w:lvl w:ilvl="5" w:tplc="93140108">
      <w:numFmt w:val="bullet"/>
      <w:lvlText w:val="•"/>
      <w:lvlJc w:val="left"/>
      <w:pPr>
        <w:ind w:left="5419" w:hanging="360"/>
      </w:pPr>
      <w:rPr>
        <w:rFonts w:hint="default"/>
        <w:lang w:val="en-US" w:eastAsia="en-US" w:bidi="en-US"/>
      </w:rPr>
    </w:lvl>
    <w:lvl w:ilvl="6" w:tplc="E5546D82">
      <w:numFmt w:val="bullet"/>
      <w:lvlText w:val="•"/>
      <w:lvlJc w:val="left"/>
      <w:pPr>
        <w:ind w:left="6351" w:hanging="360"/>
      </w:pPr>
      <w:rPr>
        <w:rFonts w:hint="default"/>
        <w:lang w:val="en-US" w:eastAsia="en-US" w:bidi="en-US"/>
      </w:rPr>
    </w:lvl>
    <w:lvl w:ilvl="7" w:tplc="A6CEDF70">
      <w:numFmt w:val="bullet"/>
      <w:lvlText w:val="•"/>
      <w:lvlJc w:val="left"/>
      <w:pPr>
        <w:ind w:left="7283" w:hanging="360"/>
      </w:pPr>
      <w:rPr>
        <w:rFonts w:hint="default"/>
        <w:lang w:val="en-US" w:eastAsia="en-US" w:bidi="en-US"/>
      </w:rPr>
    </w:lvl>
    <w:lvl w:ilvl="8" w:tplc="5E460EEC">
      <w:numFmt w:val="bullet"/>
      <w:lvlText w:val="•"/>
      <w:lvlJc w:val="left"/>
      <w:pPr>
        <w:ind w:left="8215" w:hanging="360"/>
      </w:pPr>
      <w:rPr>
        <w:rFonts w:hint="default"/>
        <w:lang w:val="en-US" w:eastAsia="en-US" w:bidi="en-US"/>
      </w:rPr>
    </w:lvl>
  </w:abstractNum>
  <w:abstractNum w:abstractNumId="11" w15:restartNumberingAfterBreak="0">
    <w:nsid w:val="02940A46"/>
    <w:multiLevelType w:val="hybridMultilevel"/>
    <w:tmpl w:val="85E64FB8"/>
    <w:lvl w:ilvl="0" w:tplc="DF6245D6">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962A4D78">
      <w:numFmt w:val="bullet"/>
      <w:lvlText w:val="•"/>
      <w:lvlJc w:val="left"/>
      <w:pPr>
        <w:ind w:left="401" w:hanging="250"/>
      </w:pPr>
      <w:rPr>
        <w:rFonts w:hint="default"/>
        <w:lang w:val="en-US" w:eastAsia="en-US" w:bidi="en-US"/>
      </w:rPr>
    </w:lvl>
    <w:lvl w:ilvl="2" w:tplc="78D4B7DC">
      <w:numFmt w:val="bullet"/>
      <w:lvlText w:val="•"/>
      <w:lvlJc w:val="left"/>
      <w:pPr>
        <w:ind w:left="702" w:hanging="250"/>
      </w:pPr>
      <w:rPr>
        <w:rFonts w:hint="default"/>
        <w:lang w:val="en-US" w:eastAsia="en-US" w:bidi="en-US"/>
      </w:rPr>
    </w:lvl>
    <w:lvl w:ilvl="3" w:tplc="1122B80A">
      <w:numFmt w:val="bullet"/>
      <w:lvlText w:val="•"/>
      <w:lvlJc w:val="left"/>
      <w:pPr>
        <w:ind w:left="1003" w:hanging="250"/>
      </w:pPr>
      <w:rPr>
        <w:rFonts w:hint="default"/>
        <w:lang w:val="en-US" w:eastAsia="en-US" w:bidi="en-US"/>
      </w:rPr>
    </w:lvl>
    <w:lvl w:ilvl="4" w:tplc="0B447E60">
      <w:numFmt w:val="bullet"/>
      <w:lvlText w:val="•"/>
      <w:lvlJc w:val="left"/>
      <w:pPr>
        <w:ind w:left="1304" w:hanging="250"/>
      </w:pPr>
      <w:rPr>
        <w:rFonts w:hint="default"/>
        <w:lang w:val="en-US" w:eastAsia="en-US" w:bidi="en-US"/>
      </w:rPr>
    </w:lvl>
    <w:lvl w:ilvl="5" w:tplc="86AA9E46">
      <w:numFmt w:val="bullet"/>
      <w:lvlText w:val="•"/>
      <w:lvlJc w:val="left"/>
      <w:pPr>
        <w:ind w:left="1606" w:hanging="250"/>
      </w:pPr>
      <w:rPr>
        <w:rFonts w:hint="default"/>
        <w:lang w:val="en-US" w:eastAsia="en-US" w:bidi="en-US"/>
      </w:rPr>
    </w:lvl>
    <w:lvl w:ilvl="6" w:tplc="94DAFC28">
      <w:numFmt w:val="bullet"/>
      <w:lvlText w:val="•"/>
      <w:lvlJc w:val="left"/>
      <w:pPr>
        <w:ind w:left="1907" w:hanging="250"/>
      </w:pPr>
      <w:rPr>
        <w:rFonts w:hint="default"/>
        <w:lang w:val="en-US" w:eastAsia="en-US" w:bidi="en-US"/>
      </w:rPr>
    </w:lvl>
    <w:lvl w:ilvl="7" w:tplc="12EEB8DA">
      <w:numFmt w:val="bullet"/>
      <w:lvlText w:val="•"/>
      <w:lvlJc w:val="left"/>
      <w:pPr>
        <w:ind w:left="2208" w:hanging="250"/>
      </w:pPr>
      <w:rPr>
        <w:rFonts w:hint="default"/>
        <w:lang w:val="en-US" w:eastAsia="en-US" w:bidi="en-US"/>
      </w:rPr>
    </w:lvl>
    <w:lvl w:ilvl="8" w:tplc="16AE85AE">
      <w:numFmt w:val="bullet"/>
      <w:lvlText w:val="•"/>
      <w:lvlJc w:val="left"/>
      <w:pPr>
        <w:ind w:left="2509" w:hanging="250"/>
      </w:pPr>
      <w:rPr>
        <w:rFonts w:hint="default"/>
        <w:lang w:val="en-US" w:eastAsia="en-US" w:bidi="en-US"/>
      </w:rPr>
    </w:lvl>
  </w:abstractNum>
  <w:abstractNum w:abstractNumId="12" w15:restartNumberingAfterBreak="0">
    <w:nsid w:val="03590E47"/>
    <w:multiLevelType w:val="hybridMultilevel"/>
    <w:tmpl w:val="F754E4C4"/>
    <w:lvl w:ilvl="0" w:tplc="E2323F8E">
      <w:numFmt w:val="bullet"/>
      <w:lvlText w:val="•"/>
      <w:lvlJc w:val="left"/>
      <w:pPr>
        <w:ind w:left="775" w:hanging="360"/>
      </w:pPr>
      <w:rPr>
        <w:rFonts w:ascii="Arial" w:eastAsia="Arial" w:hAnsi="Arial" w:cs="Arial" w:hint="default"/>
        <w:w w:val="55"/>
        <w:sz w:val="20"/>
        <w:szCs w:val="20"/>
        <w:lang w:val="en-US" w:eastAsia="en-US" w:bidi="en-US"/>
      </w:rPr>
    </w:lvl>
    <w:lvl w:ilvl="1" w:tplc="880CBC82">
      <w:numFmt w:val="bullet"/>
      <w:lvlText w:val="•"/>
      <w:lvlJc w:val="left"/>
      <w:pPr>
        <w:ind w:left="1636" w:hanging="360"/>
      </w:pPr>
      <w:rPr>
        <w:rFonts w:hint="default"/>
        <w:lang w:val="en-US" w:eastAsia="en-US" w:bidi="en-US"/>
      </w:rPr>
    </w:lvl>
    <w:lvl w:ilvl="2" w:tplc="7FF2082A">
      <w:numFmt w:val="bullet"/>
      <w:lvlText w:val="•"/>
      <w:lvlJc w:val="left"/>
      <w:pPr>
        <w:ind w:left="2492" w:hanging="360"/>
      </w:pPr>
      <w:rPr>
        <w:rFonts w:hint="default"/>
        <w:lang w:val="en-US" w:eastAsia="en-US" w:bidi="en-US"/>
      </w:rPr>
    </w:lvl>
    <w:lvl w:ilvl="3" w:tplc="92881754">
      <w:numFmt w:val="bullet"/>
      <w:lvlText w:val="•"/>
      <w:lvlJc w:val="left"/>
      <w:pPr>
        <w:ind w:left="3349" w:hanging="360"/>
      </w:pPr>
      <w:rPr>
        <w:rFonts w:hint="default"/>
        <w:lang w:val="en-US" w:eastAsia="en-US" w:bidi="en-US"/>
      </w:rPr>
    </w:lvl>
    <w:lvl w:ilvl="4" w:tplc="71CE61E2">
      <w:numFmt w:val="bullet"/>
      <w:lvlText w:val="•"/>
      <w:lvlJc w:val="left"/>
      <w:pPr>
        <w:ind w:left="4205" w:hanging="360"/>
      </w:pPr>
      <w:rPr>
        <w:rFonts w:hint="default"/>
        <w:lang w:val="en-US" w:eastAsia="en-US" w:bidi="en-US"/>
      </w:rPr>
    </w:lvl>
    <w:lvl w:ilvl="5" w:tplc="94285574">
      <w:numFmt w:val="bullet"/>
      <w:lvlText w:val="•"/>
      <w:lvlJc w:val="left"/>
      <w:pPr>
        <w:ind w:left="5062" w:hanging="360"/>
      </w:pPr>
      <w:rPr>
        <w:rFonts w:hint="default"/>
        <w:lang w:val="en-US" w:eastAsia="en-US" w:bidi="en-US"/>
      </w:rPr>
    </w:lvl>
    <w:lvl w:ilvl="6" w:tplc="D8BE76D8">
      <w:numFmt w:val="bullet"/>
      <w:lvlText w:val="•"/>
      <w:lvlJc w:val="left"/>
      <w:pPr>
        <w:ind w:left="5918" w:hanging="360"/>
      </w:pPr>
      <w:rPr>
        <w:rFonts w:hint="default"/>
        <w:lang w:val="en-US" w:eastAsia="en-US" w:bidi="en-US"/>
      </w:rPr>
    </w:lvl>
    <w:lvl w:ilvl="7" w:tplc="99225B72">
      <w:numFmt w:val="bullet"/>
      <w:lvlText w:val="•"/>
      <w:lvlJc w:val="left"/>
      <w:pPr>
        <w:ind w:left="6774" w:hanging="360"/>
      </w:pPr>
      <w:rPr>
        <w:rFonts w:hint="default"/>
        <w:lang w:val="en-US" w:eastAsia="en-US" w:bidi="en-US"/>
      </w:rPr>
    </w:lvl>
    <w:lvl w:ilvl="8" w:tplc="79400DDE">
      <w:numFmt w:val="bullet"/>
      <w:lvlText w:val="•"/>
      <w:lvlJc w:val="left"/>
      <w:pPr>
        <w:ind w:left="7631" w:hanging="360"/>
      </w:pPr>
      <w:rPr>
        <w:rFonts w:hint="default"/>
        <w:lang w:val="en-US" w:eastAsia="en-US" w:bidi="en-US"/>
      </w:rPr>
    </w:lvl>
  </w:abstractNum>
  <w:abstractNum w:abstractNumId="13" w15:restartNumberingAfterBreak="0">
    <w:nsid w:val="0396474B"/>
    <w:multiLevelType w:val="hybridMultilevel"/>
    <w:tmpl w:val="9452907A"/>
    <w:lvl w:ilvl="0" w:tplc="3508ECF0">
      <w:numFmt w:val="bullet"/>
      <w:lvlText w:val="•"/>
      <w:lvlJc w:val="left"/>
      <w:pPr>
        <w:ind w:left="450" w:hanging="181"/>
      </w:pPr>
      <w:rPr>
        <w:rFonts w:ascii="Arial" w:eastAsia="Arial" w:hAnsi="Arial" w:cs="Arial" w:hint="default"/>
        <w:w w:val="57"/>
        <w:sz w:val="16"/>
        <w:szCs w:val="16"/>
        <w:lang w:val="en-US" w:eastAsia="en-US" w:bidi="en-US"/>
      </w:rPr>
    </w:lvl>
    <w:lvl w:ilvl="1" w:tplc="36C0C19E">
      <w:numFmt w:val="bullet"/>
      <w:lvlText w:val="•"/>
      <w:lvlJc w:val="left"/>
      <w:pPr>
        <w:ind w:left="742" w:hanging="181"/>
      </w:pPr>
      <w:rPr>
        <w:rFonts w:hint="default"/>
        <w:lang w:val="en-US" w:eastAsia="en-US" w:bidi="en-US"/>
      </w:rPr>
    </w:lvl>
    <w:lvl w:ilvl="2" w:tplc="680AC7F4">
      <w:numFmt w:val="bullet"/>
      <w:lvlText w:val="•"/>
      <w:lvlJc w:val="left"/>
      <w:pPr>
        <w:ind w:left="1024" w:hanging="181"/>
      </w:pPr>
      <w:rPr>
        <w:rFonts w:hint="default"/>
        <w:lang w:val="en-US" w:eastAsia="en-US" w:bidi="en-US"/>
      </w:rPr>
    </w:lvl>
    <w:lvl w:ilvl="3" w:tplc="5ACCB4D0">
      <w:numFmt w:val="bullet"/>
      <w:lvlText w:val="•"/>
      <w:lvlJc w:val="left"/>
      <w:pPr>
        <w:ind w:left="1306" w:hanging="181"/>
      </w:pPr>
      <w:rPr>
        <w:rFonts w:hint="default"/>
        <w:lang w:val="en-US" w:eastAsia="en-US" w:bidi="en-US"/>
      </w:rPr>
    </w:lvl>
    <w:lvl w:ilvl="4" w:tplc="09BCEBB8">
      <w:numFmt w:val="bullet"/>
      <w:lvlText w:val="•"/>
      <w:lvlJc w:val="left"/>
      <w:pPr>
        <w:ind w:left="1588" w:hanging="181"/>
      </w:pPr>
      <w:rPr>
        <w:rFonts w:hint="default"/>
        <w:lang w:val="en-US" w:eastAsia="en-US" w:bidi="en-US"/>
      </w:rPr>
    </w:lvl>
    <w:lvl w:ilvl="5" w:tplc="A2F89B56">
      <w:numFmt w:val="bullet"/>
      <w:lvlText w:val="•"/>
      <w:lvlJc w:val="left"/>
      <w:pPr>
        <w:ind w:left="1871" w:hanging="181"/>
      </w:pPr>
      <w:rPr>
        <w:rFonts w:hint="default"/>
        <w:lang w:val="en-US" w:eastAsia="en-US" w:bidi="en-US"/>
      </w:rPr>
    </w:lvl>
    <w:lvl w:ilvl="6" w:tplc="B93A570E">
      <w:numFmt w:val="bullet"/>
      <w:lvlText w:val="•"/>
      <w:lvlJc w:val="left"/>
      <w:pPr>
        <w:ind w:left="2153" w:hanging="181"/>
      </w:pPr>
      <w:rPr>
        <w:rFonts w:hint="default"/>
        <w:lang w:val="en-US" w:eastAsia="en-US" w:bidi="en-US"/>
      </w:rPr>
    </w:lvl>
    <w:lvl w:ilvl="7" w:tplc="1EA4CB00">
      <w:numFmt w:val="bullet"/>
      <w:lvlText w:val="•"/>
      <w:lvlJc w:val="left"/>
      <w:pPr>
        <w:ind w:left="2435" w:hanging="181"/>
      </w:pPr>
      <w:rPr>
        <w:rFonts w:hint="default"/>
        <w:lang w:val="en-US" w:eastAsia="en-US" w:bidi="en-US"/>
      </w:rPr>
    </w:lvl>
    <w:lvl w:ilvl="8" w:tplc="44F00882">
      <w:numFmt w:val="bullet"/>
      <w:lvlText w:val="•"/>
      <w:lvlJc w:val="left"/>
      <w:pPr>
        <w:ind w:left="2717" w:hanging="181"/>
      </w:pPr>
      <w:rPr>
        <w:rFonts w:hint="default"/>
        <w:lang w:val="en-US" w:eastAsia="en-US" w:bidi="en-US"/>
      </w:rPr>
    </w:lvl>
  </w:abstractNum>
  <w:abstractNum w:abstractNumId="14" w15:restartNumberingAfterBreak="0">
    <w:nsid w:val="03F32182"/>
    <w:multiLevelType w:val="hybridMultilevel"/>
    <w:tmpl w:val="84F2C9A8"/>
    <w:lvl w:ilvl="0" w:tplc="E1062D26">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87D6B910">
      <w:numFmt w:val="bullet"/>
      <w:lvlText w:val="•"/>
      <w:lvlJc w:val="left"/>
      <w:pPr>
        <w:ind w:left="574" w:hanging="245"/>
      </w:pPr>
      <w:rPr>
        <w:rFonts w:hint="default"/>
        <w:lang w:val="en-US" w:eastAsia="en-US" w:bidi="en-US"/>
      </w:rPr>
    </w:lvl>
    <w:lvl w:ilvl="2" w:tplc="1DC697FE">
      <w:numFmt w:val="bullet"/>
      <w:lvlText w:val="•"/>
      <w:lvlJc w:val="left"/>
      <w:pPr>
        <w:ind w:left="1029" w:hanging="245"/>
      </w:pPr>
      <w:rPr>
        <w:rFonts w:hint="default"/>
        <w:lang w:val="en-US" w:eastAsia="en-US" w:bidi="en-US"/>
      </w:rPr>
    </w:lvl>
    <w:lvl w:ilvl="3" w:tplc="6ED0AF54">
      <w:numFmt w:val="bullet"/>
      <w:lvlText w:val="•"/>
      <w:lvlJc w:val="left"/>
      <w:pPr>
        <w:ind w:left="1484" w:hanging="245"/>
      </w:pPr>
      <w:rPr>
        <w:rFonts w:hint="default"/>
        <w:lang w:val="en-US" w:eastAsia="en-US" w:bidi="en-US"/>
      </w:rPr>
    </w:lvl>
    <w:lvl w:ilvl="4" w:tplc="B218EB0C">
      <w:numFmt w:val="bullet"/>
      <w:lvlText w:val="•"/>
      <w:lvlJc w:val="left"/>
      <w:pPr>
        <w:ind w:left="1938" w:hanging="245"/>
      </w:pPr>
      <w:rPr>
        <w:rFonts w:hint="default"/>
        <w:lang w:val="en-US" w:eastAsia="en-US" w:bidi="en-US"/>
      </w:rPr>
    </w:lvl>
    <w:lvl w:ilvl="5" w:tplc="AB28A45E">
      <w:numFmt w:val="bullet"/>
      <w:lvlText w:val="•"/>
      <w:lvlJc w:val="left"/>
      <w:pPr>
        <w:ind w:left="2393" w:hanging="245"/>
      </w:pPr>
      <w:rPr>
        <w:rFonts w:hint="default"/>
        <w:lang w:val="en-US" w:eastAsia="en-US" w:bidi="en-US"/>
      </w:rPr>
    </w:lvl>
    <w:lvl w:ilvl="6" w:tplc="52063C08">
      <w:numFmt w:val="bullet"/>
      <w:lvlText w:val="•"/>
      <w:lvlJc w:val="left"/>
      <w:pPr>
        <w:ind w:left="2848" w:hanging="245"/>
      </w:pPr>
      <w:rPr>
        <w:rFonts w:hint="default"/>
        <w:lang w:val="en-US" w:eastAsia="en-US" w:bidi="en-US"/>
      </w:rPr>
    </w:lvl>
    <w:lvl w:ilvl="7" w:tplc="8C622B02">
      <w:numFmt w:val="bullet"/>
      <w:lvlText w:val="•"/>
      <w:lvlJc w:val="left"/>
      <w:pPr>
        <w:ind w:left="3302" w:hanging="245"/>
      </w:pPr>
      <w:rPr>
        <w:rFonts w:hint="default"/>
        <w:lang w:val="en-US" w:eastAsia="en-US" w:bidi="en-US"/>
      </w:rPr>
    </w:lvl>
    <w:lvl w:ilvl="8" w:tplc="4EE2AFE4">
      <w:numFmt w:val="bullet"/>
      <w:lvlText w:val="•"/>
      <w:lvlJc w:val="left"/>
      <w:pPr>
        <w:ind w:left="3757" w:hanging="245"/>
      </w:pPr>
      <w:rPr>
        <w:rFonts w:hint="default"/>
        <w:lang w:val="en-US" w:eastAsia="en-US" w:bidi="en-US"/>
      </w:rPr>
    </w:lvl>
  </w:abstractNum>
  <w:abstractNum w:abstractNumId="15" w15:restartNumberingAfterBreak="0">
    <w:nsid w:val="04205E6C"/>
    <w:multiLevelType w:val="hybridMultilevel"/>
    <w:tmpl w:val="5D78304A"/>
    <w:lvl w:ilvl="0" w:tplc="16C004A4">
      <w:start w:val="1"/>
      <w:numFmt w:val="decimal"/>
      <w:lvlText w:val="%1."/>
      <w:lvlJc w:val="left"/>
      <w:pPr>
        <w:ind w:left="2081" w:hanging="361"/>
        <w:jc w:val="left"/>
      </w:pPr>
      <w:rPr>
        <w:rFonts w:ascii="Arial" w:eastAsia="Arial" w:hAnsi="Arial" w:cs="Arial" w:hint="default"/>
        <w:spacing w:val="-31"/>
        <w:w w:val="99"/>
        <w:sz w:val="22"/>
        <w:szCs w:val="22"/>
        <w:lang w:val="en-US" w:eastAsia="en-US" w:bidi="en-US"/>
      </w:rPr>
    </w:lvl>
    <w:lvl w:ilvl="1" w:tplc="7226750A">
      <w:numFmt w:val="bullet"/>
      <w:lvlText w:val="•"/>
      <w:lvlJc w:val="left"/>
      <w:pPr>
        <w:ind w:left="3074" w:hanging="361"/>
      </w:pPr>
      <w:rPr>
        <w:rFonts w:hint="default"/>
        <w:lang w:val="en-US" w:eastAsia="en-US" w:bidi="en-US"/>
      </w:rPr>
    </w:lvl>
    <w:lvl w:ilvl="2" w:tplc="732E2828">
      <w:numFmt w:val="bullet"/>
      <w:lvlText w:val="•"/>
      <w:lvlJc w:val="left"/>
      <w:pPr>
        <w:ind w:left="4068" w:hanging="361"/>
      </w:pPr>
      <w:rPr>
        <w:rFonts w:hint="default"/>
        <w:lang w:val="en-US" w:eastAsia="en-US" w:bidi="en-US"/>
      </w:rPr>
    </w:lvl>
    <w:lvl w:ilvl="3" w:tplc="134A84A8">
      <w:numFmt w:val="bullet"/>
      <w:lvlText w:val="•"/>
      <w:lvlJc w:val="left"/>
      <w:pPr>
        <w:ind w:left="5062" w:hanging="361"/>
      </w:pPr>
      <w:rPr>
        <w:rFonts w:hint="default"/>
        <w:lang w:val="en-US" w:eastAsia="en-US" w:bidi="en-US"/>
      </w:rPr>
    </w:lvl>
    <w:lvl w:ilvl="4" w:tplc="9EB4FEFC">
      <w:numFmt w:val="bullet"/>
      <w:lvlText w:val="•"/>
      <w:lvlJc w:val="left"/>
      <w:pPr>
        <w:ind w:left="6056" w:hanging="361"/>
      </w:pPr>
      <w:rPr>
        <w:rFonts w:hint="default"/>
        <w:lang w:val="en-US" w:eastAsia="en-US" w:bidi="en-US"/>
      </w:rPr>
    </w:lvl>
    <w:lvl w:ilvl="5" w:tplc="8E04D77C">
      <w:numFmt w:val="bullet"/>
      <w:lvlText w:val="•"/>
      <w:lvlJc w:val="left"/>
      <w:pPr>
        <w:ind w:left="7050" w:hanging="361"/>
      </w:pPr>
      <w:rPr>
        <w:rFonts w:hint="default"/>
        <w:lang w:val="en-US" w:eastAsia="en-US" w:bidi="en-US"/>
      </w:rPr>
    </w:lvl>
    <w:lvl w:ilvl="6" w:tplc="30405100">
      <w:numFmt w:val="bullet"/>
      <w:lvlText w:val="•"/>
      <w:lvlJc w:val="left"/>
      <w:pPr>
        <w:ind w:left="8044" w:hanging="361"/>
      </w:pPr>
      <w:rPr>
        <w:rFonts w:hint="default"/>
        <w:lang w:val="en-US" w:eastAsia="en-US" w:bidi="en-US"/>
      </w:rPr>
    </w:lvl>
    <w:lvl w:ilvl="7" w:tplc="0186D69C">
      <w:numFmt w:val="bullet"/>
      <w:lvlText w:val="•"/>
      <w:lvlJc w:val="left"/>
      <w:pPr>
        <w:ind w:left="9038" w:hanging="361"/>
      </w:pPr>
      <w:rPr>
        <w:rFonts w:hint="default"/>
        <w:lang w:val="en-US" w:eastAsia="en-US" w:bidi="en-US"/>
      </w:rPr>
    </w:lvl>
    <w:lvl w:ilvl="8" w:tplc="DF3CB41A">
      <w:numFmt w:val="bullet"/>
      <w:lvlText w:val="•"/>
      <w:lvlJc w:val="left"/>
      <w:pPr>
        <w:ind w:left="10032" w:hanging="361"/>
      </w:pPr>
      <w:rPr>
        <w:rFonts w:hint="default"/>
        <w:lang w:val="en-US" w:eastAsia="en-US" w:bidi="en-US"/>
      </w:rPr>
    </w:lvl>
  </w:abstractNum>
  <w:abstractNum w:abstractNumId="16" w15:restartNumberingAfterBreak="0">
    <w:nsid w:val="043A57C7"/>
    <w:multiLevelType w:val="hybridMultilevel"/>
    <w:tmpl w:val="4F0015DC"/>
    <w:lvl w:ilvl="0" w:tplc="04220AA4">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6F58F904">
      <w:numFmt w:val="bullet"/>
      <w:lvlText w:val="•"/>
      <w:lvlJc w:val="left"/>
      <w:pPr>
        <w:ind w:left="574" w:hanging="245"/>
      </w:pPr>
      <w:rPr>
        <w:rFonts w:hint="default"/>
        <w:lang w:val="en-US" w:eastAsia="en-US" w:bidi="en-US"/>
      </w:rPr>
    </w:lvl>
    <w:lvl w:ilvl="2" w:tplc="D61A52F2">
      <w:numFmt w:val="bullet"/>
      <w:lvlText w:val="•"/>
      <w:lvlJc w:val="left"/>
      <w:pPr>
        <w:ind w:left="1029" w:hanging="245"/>
      </w:pPr>
      <w:rPr>
        <w:rFonts w:hint="default"/>
        <w:lang w:val="en-US" w:eastAsia="en-US" w:bidi="en-US"/>
      </w:rPr>
    </w:lvl>
    <w:lvl w:ilvl="3" w:tplc="9796FE0A">
      <w:numFmt w:val="bullet"/>
      <w:lvlText w:val="•"/>
      <w:lvlJc w:val="left"/>
      <w:pPr>
        <w:ind w:left="1484" w:hanging="245"/>
      </w:pPr>
      <w:rPr>
        <w:rFonts w:hint="default"/>
        <w:lang w:val="en-US" w:eastAsia="en-US" w:bidi="en-US"/>
      </w:rPr>
    </w:lvl>
    <w:lvl w:ilvl="4" w:tplc="73E6BBF0">
      <w:numFmt w:val="bullet"/>
      <w:lvlText w:val="•"/>
      <w:lvlJc w:val="left"/>
      <w:pPr>
        <w:ind w:left="1938" w:hanging="245"/>
      </w:pPr>
      <w:rPr>
        <w:rFonts w:hint="default"/>
        <w:lang w:val="en-US" w:eastAsia="en-US" w:bidi="en-US"/>
      </w:rPr>
    </w:lvl>
    <w:lvl w:ilvl="5" w:tplc="A0AA3B8C">
      <w:numFmt w:val="bullet"/>
      <w:lvlText w:val="•"/>
      <w:lvlJc w:val="left"/>
      <w:pPr>
        <w:ind w:left="2393" w:hanging="245"/>
      </w:pPr>
      <w:rPr>
        <w:rFonts w:hint="default"/>
        <w:lang w:val="en-US" w:eastAsia="en-US" w:bidi="en-US"/>
      </w:rPr>
    </w:lvl>
    <w:lvl w:ilvl="6" w:tplc="B7060868">
      <w:numFmt w:val="bullet"/>
      <w:lvlText w:val="•"/>
      <w:lvlJc w:val="left"/>
      <w:pPr>
        <w:ind w:left="2848" w:hanging="245"/>
      </w:pPr>
      <w:rPr>
        <w:rFonts w:hint="default"/>
        <w:lang w:val="en-US" w:eastAsia="en-US" w:bidi="en-US"/>
      </w:rPr>
    </w:lvl>
    <w:lvl w:ilvl="7" w:tplc="B816C21E">
      <w:numFmt w:val="bullet"/>
      <w:lvlText w:val="•"/>
      <w:lvlJc w:val="left"/>
      <w:pPr>
        <w:ind w:left="3302" w:hanging="245"/>
      </w:pPr>
      <w:rPr>
        <w:rFonts w:hint="default"/>
        <w:lang w:val="en-US" w:eastAsia="en-US" w:bidi="en-US"/>
      </w:rPr>
    </w:lvl>
    <w:lvl w:ilvl="8" w:tplc="A6D84578">
      <w:numFmt w:val="bullet"/>
      <w:lvlText w:val="•"/>
      <w:lvlJc w:val="left"/>
      <w:pPr>
        <w:ind w:left="3757" w:hanging="245"/>
      </w:pPr>
      <w:rPr>
        <w:rFonts w:hint="default"/>
        <w:lang w:val="en-US" w:eastAsia="en-US" w:bidi="en-US"/>
      </w:rPr>
    </w:lvl>
  </w:abstractNum>
  <w:abstractNum w:abstractNumId="17" w15:restartNumberingAfterBreak="0">
    <w:nsid w:val="04BC5914"/>
    <w:multiLevelType w:val="hybridMultilevel"/>
    <w:tmpl w:val="3C9EF83C"/>
    <w:lvl w:ilvl="0" w:tplc="DBF6F748">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3FB0B0F4">
      <w:numFmt w:val="bullet"/>
      <w:lvlText w:val="•"/>
      <w:lvlJc w:val="left"/>
      <w:pPr>
        <w:ind w:left="548" w:hanging="250"/>
      </w:pPr>
      <w:rPr>
        <w:rFonts w:hint="default"/>
        <w:lang w:val="en-US" w:eastAsia="en-US" w:bidi="en-US"/>
      </w:rPr>
    </w:lvl>
    <w:lvl w:ilvl="2" w:tplc="04209638">
      <w:numFmt w:val="bullet"/>
      <w:lvlText w:val="•"/>
      <w:lvlJc w:val="left"/>
      <w:pPr>
        <w:ind w:left="977" w:hanging="250"/>
      </w:pPr>
      <w:rPr>
        <w:rFonts w:hint="default"/>
        <w:lang w:val="en-US" w:eastAsia="en-US" w:bidi="en-US"/>
      </w:rPr>
    </w:lvl>
    <w:lvl w:ilvl="3" w:tplc="66F2BC5C">
      <w:numFmt w:val="bullet"/>
      <w:lvlText w:val="•"/>
      <w:lvlJc w:val="left"/>
      <w:pPr>
        <w:ind w:left="1406" w:hanging="250"/>
      </w:pPr>
      <w:rPr>
        <w:rFonts w:hint="default"/>
        <w:lang w:val="en-US" w:eastAsia="en-US" w:bidi="en-US"/>
      </w:rPr>
    </w:lvl>
    <w:lvl w:ilvl="4" w:tplc="C6345372">
      <w:numFmt w:val="bullet"/>
      <w:lvlText w:val="•"/>
      <w:lvlJc w:val="left"/>
      <w:pPr>
        <w:ind w:left="1834" w:hanging="250"/>
      </w:pPr>
      <w:rPr>
        <w:rFonts w:hint="default"/>
        <w:lang w:val="en-US" w:eastAsia="en-US" w:bidi="en-US"/>
      </w:rPr>
    </w:lvl>
    <w:lvl w:ilvl="5" w:tplc="AFC8FC32">
      <w:numFmt w:val="bullet"/>
      <w:lvlText w:val="•"/>
      <w:lvlJc w:val="left"/>
      <w:pPr>
        <w:ind w:left="2263" w:hanging="250"/>
      </w:pPr>
      <w:rPr>
        <w:rFonts w:hint="default"/>
        <w:lang w:val="en-US" w:eastAsia="en-US" w:bidi="en-US"/>
      </w:rPr>
    </w:lvl>
    <w:lvl w:ilvl="6" w:tplc="B6A0CB4A">
      <w:numFmt w:val="bullet"/>
      <w:lvlText w:val="•"/>
      <w:lvlJc w:val="left"/>
      <w:pPr>
        <w:ind w:left="2692" w:hanging="250"/>
      </w:pPr>
      <w:rPr>
        <w:rFonts w:hint="default"/>
        <w:lang w:val="en-US" w:eastAsia="en-US" w:bidi="en-US"/>
      </w:rPr>
    </w:lvl>
    <w:lvl w:ilvl="7" w:tplc="69A2CA14">
      <w:numFmt w:val="bullet"/>
      <w:lvlText w:val="•"/>
      <w:lvlJc w:val="left"/>
      <w:pPr>
        <w:ind w:left="3120" w:hanging="250"/>
      </w:pPr>
      <w:rPr>
        <w:rFonts w:hint="default"/>
        <w:lang w:val="en-US" w:eastAsia="en-US" w:bidi="en-US"/>
      </w:rPr>
    </w:lvl>
    <w:lvl w:ilvl="8" w:tplc="10864E98">
      <w:numFmt w:val="bullet"/>
      <w:lvlText w:val="•"/>
      <w:lvlJc w:val="left"/>
      <w:pPr>
        <w:ind w:left="3549" w:hanging="250"/>
      </w:pPr>
      <w:rPr>
        <w:rFonts w:hint="default"/>
        <w:lang w:val="en-US" w:eastAsia="en-US" w:bidi="en-US"/>
      </w:rPr>
    </w:lvl>
  </w:abstractNum>
  <w:abstractNum w:abstractNumId="18" w15:restartNumberingAfterBreak="0">
    <w:nsid w:val="04CC4504"/>
    <w:multiLevelType w:val="hybridMultilevel"/>
    <w:tmpl w:val="C5805656"/>
    <w:lvl w:ilvl="0" w:tplc="9D22C260">
      <w:start w:val="1"/>
      <w:numFmt w:val="lowerLetter"/>
      <w:lvlText w:val="%1."/>
      <w:lvlJc w:val="left"/>
      <w:pPr>
        <w:ind w:left="140" w:hanging="250"/>
        <w:jc w:val="left"/>
      </w:pPr>
      <w:rPr>
        <w:rFonts w:ascii="Arial" w:eastAsia="Arial" w:hAnsi="Arial" w:cs="Arial" w:hint="default"/>
        <w:spacing w:val="-3"/>
        <w:w w:val="100"/>
        <w:sz w:val="22"/>
        <w:szCs w:val="22"/>
        <w:lang w:val="en-US" w:eastAsia="en-US" w:bidi="en-US"/>
      </w:rPr>
    </w:lvl>
    <w:lvl w:ilvl="1" w:tplc="90E40BB8">
      <w:numFmt w:val="bullet"/>
      <w:lvlText w:val="•"/>
      <w:lvlJc w:val="left"/>
      <w:pPr>
        <w:ind w:left="358" w:hanging="250"/>
      </w:pPr>
      <w:rPr>
        <w:rFonts w:hint="default"/>
        <w:lang w:val="en-US" w:eastAsia="en-US" w:bidi="en-US"/>
      </w:rPr>
    </w:lvl>
    <w:lvl w:ilvl="2" w:tplc="D79645E8">
      <w:numFmt w:val="bullet"/>
      <w:lvlText w:val="•"/>
      <w:lvlJc w:val="left"/>
      <w:pPr>
        <w:ind w:left="577" w:hanging="250"/>
      </w:pPr>
      <w:rPr>
        <w:rFonts w:hint="default"/>
        <w:lang w:val="en-US" w:eastAsia="en-US" w:bidi="en-US"/>
      </w:rPr>
    </w:lvl>
    <w:lvl w:ilvl="3" w:tplc="3EAE27A0">
      <w:numFmt w:val="bullet"/>
      <w:lvlText w:val="•"/>
      <w:lvlJc w:val="left"/>
      <w:pPr>
        <w:ind w:left="795" w:hanging="250"/>
      </w:pPr>
      <w:rPr>
        <w:rFonts w:hint="default"/>
        <w:lang w:val="en-US" w:eastAsia="en-US" w:bidi="en-US"/>
      </w:rPr>
    </w:lvl>
    <w:lvl w:ilvl="4" w:tplc="9410C444">
      <w:numFmt w:val="bullet"/>
      <w:lvlText w:val="•"/>
      <w:lvlJc w:val="left"/>
      <w:pPr>
        <w:ind w:left="1014" w:hanging="250"/>
      </w:pPr>
      <w:rPr>
        <w:rFonts w:hint="default"/>
        <w:lang w:val="en-US" w:eastAsia="en-US" w:bidi="en-US"/>
      </w:rPr>
    </w:lvl>
    <w:lvl w:ilvl="5" w:tplc="0D10A238">
      <w:numFmt w:val="bullet"/>
      <w:lvlText w:val="•"/>
      <w:lvlJc w:val="left"/>
      <w:pPr>
        <w:ind w:left="1233" w:hanging="250"/>
      </w:pPr>
      <w:rPr>
        <w:rFonts w:hint="default"/>
        <w:lang w:val="en-US" w:eastAsia="en-US" w:bidi="en-US"/>
      </w:rPr>
    </w:lvl>
    <w:lvl w:ilvl="6" w:tplc="A98E218E">
      <w:numFmt w:val="bullet"/>
      <w:lvlText w:val="•"/>
      <w:lvlJc w:val="left"/>
      <w:pPr>
        <w:ind w:left="1451" w:hanging="250"/>
      </w:pPr>
      <w:rPr>
        <w:rFonts w:hint="default"/>
        <w:lang w:val="en-US" w:eastAsia="en-US" w:bidi="en-US"/>
      </w:rPr>
    </w:lvl>
    <w:lvl w:ilvl="7" w:tplc="84D8E2B4">
      <w:numFmt w:val="bullet"/>
      <w:lvlText w:val="•"/>
      <w:lvlJc w:val="left"/>
      <w:pPr>
        <w:ind w:left="1670" w:hanging="250"/>
      </w:pPr>
      <w:rPr>
        <w:rFonts w:hint="default"/>
        <w:lang w:val="en-US" w:eastAsia="en-US" w:bidi="en-US"/>
      </w:rPr>
    </w:lvl>
    <w:lvl w:ilvl="8" w:tplc="D2E8AB12">
      <w:numFmt w:val="bullet"/>
      <w:lvlText w:val="•"/>
      <w:lvlJc w:val="left"/>
      <w:pPr>
        <w:ind w:left="1888" w:hanging="250"/>
      </w:pPr>
      <w:rPr>
        <w:rFonts w:hint="default"/>
        <w:lang w:val="en-US" w:eastAsia="en-US" w:bidi="en-US"/>
      </w:rPr>
    </w:lvl>
  </w:abstractNum>
  <w:abstractNum w:abstractNumId="19" w15:restartNumberingAfterBreak="0">
    <w:nsid w:val="04FC618B"/>
    <w:multiLevelType w:val="hybridMultilevel"/>
    <w:tmpl w:val="A58C63EC"/>
    <w:lvl w:ilvl="0" w:tplc="EDB4A36A">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CA1ABEB4">
      <w:numFmt w:val="bullet"/>
      <w:lvlText w:val="•"/>
      <w:lvlJc w:val="left"/>
      <w:pPr>
        <w:ind w:left="574" w:hanging="250"/>
      </w:pPr>
      <w:rPr>
        <w:rFonts w:hint="default"/>
        <w:lang w:val="en-US" w:eastAsia="en-US" w:bidi="en-US"/>
      </w:rPr>
    </w:lvl>
    <w:lvl w:ilvl="2" w:tplc="96A6F464">
      <w:numFmt w:val="bullet"/>
      <w:lvlText w:val="•"/>
      <w:lvlJc w:val="left"/>
      <w:pPr>
        <w:ind w:left="1029" w:hanging="250"/>
      </w:pPr>
      <w:rPr>
        <w:rFonts w:hint="default"/>
        <w:lang w:val="en-US" w:eastAsia="en-US" w:bidi="en-US"/>
      </w:rPr>
    </w:lvl>
    <w:lvl w:ilvl="3" w:tplc="5AD4CE2E">
      <w:numFmt w:val="bullet"/>
      <w:lvlText w:val="•"/>
      <w:lvlJc w:val="left"/>
      <w:pPr>
        <w:ind w:left="1484" w:hanging="250"/>
      </w:pPr>
      <w:rPr>
        <w:rFonts w:hint="default"/>
        <w:lang w:val="en-US" w:eastAsia="en-US" w:bidi="en-US"/>
      </w:rPr>
    </w:lvl>
    <w:lvl w:ilvl="4" w:tplc="37E82384">
      <w:numFmt w:val="bullet"/>
      <w:lvlText w:val="•"/>
      <w:lvlJc w:val="left"/>
      <w:pPr>
        <w:ind w:left="1938" w:hanging="250"/>
      </w:pPr>
      <w:rPr>
        <w:rFonts w:hint="default"/>
        <w:lang w:val="en-US" w:eastAsia="en-US" w:bidi="en-US"/>
      </w:rPr>
    </w:lvl>
    <w:lvl w:ilvl="5" w:tplc="E65AA0CE">
      <w:numFmt w:val="bullet"/>
      <w:lvlText w:val="•"/>
      <w:lvlJc w:val="left"/>
      <w:pPr>
        <w:ind w:left="2393" w:hanging="250"/>
      </w:pPr>
      <w:rPr>
        <w:rFonts w:hint="default"/>
        <w:lang w:val="en-US" w:eastAsia="en-US" w:bidi="en-US"/>
      </w:rPr>
    </w:lvl>
    <w:lvl w:ilvl="6" w:tplc="7220B6EC">
      <w:numFmt w:val="bullet"/>
      <w:lvlText w:val="•"/>
      <w:lvlJc w:val="left"/>
      <w:pPr>
        <w:ind w:left="2848" w:hanging="250"/>
      </w:pPr>
      <w:rPr>
        <w:rFonts w:hint="default"/>
        <w:lang w:val="en-US" w:eastAsia="en-US" w:bidi="en-US"/>
      </w:rPr>
    </w:lvl>
    <w:lvl w:ilvl="7" w:tplc="F8DCDA7A">
      <w:numFmt w:val="bullet"/>
      <w:lvlText w:val="•"/>
      <w:lvlJc w:val="left"/>
      <w:pPr>
        <w:ind w:left="3302" w:hanging="250"/>
      </w:pPr>
      <w:rPr>
        <w:rFonts w:hint="default"/>
        <w:lang w:val="en-US" w:eastAsia="en-US" w:bidi="en-US"/>
      </w:rPr>
    </w:lvl>
    <w:lvl w:ilvl="8" w:tplc="FD1E2FB8">
      <w:numFmt w:val="bullet"/>
      <w:lvlText w:val="•"/>
      <w:lvlJc w:val="left"/>
      <w:pPr>
        <w:ind w:left="3757" w:hanging="250"/>
      </w:pPr>
      <w:rPr>
        <w:rFonts w:hint="default"/>
        <w:lang w:val="en-US" w:eastAsia="en-US" w:bidi="en-US"/>
      </w:rPr>
    </w:lvl>
  </w:abstractNum>
  <w:abstractNum w:abstractNumId="20" w15:restartNumberingAfterBreak="0">
    <w:nsid w:val="051E6D90"/>
    <w:multiLevelType w:val="hybridMultilevel"/>
    <w:tmpl w:val="0924E6F0"/>
    <w:lvl w:ilvl="0" w:tplc="3D569E82">
      <w:numFmt w:val="bullet"/>
      <w:lvlText w:val="•"/>
      <w:lvlJc w:val="left"/>
      <w:pPr>
        <w:ind w:left="315" w:hanging="180"/>
      </w:pPr>
      <w:rPr>
        <w:rFonts w:ascii="Arial" w:eastAsia="Arial" w:hAnsi="Arial" w:cs="Arial" w:hint="default"/>
        <w:w w:val="50"/>
        <w:sz w:val="14"/>
        <w:szCs w:val="14"/>
        <w:lang w:val="en-US" w:eastAsia="en-US" w:bidi="en-US"/>
      </w:rPr>
    </w:lvl>
    <w:lvl w:ilvl="1" w:tplc="50A413BC">
      <w:numFmt w:val="bullet"/>
      <w:lvlText w:val="•"/>
      <w:lvlJc w:val="left"/>
      <w:pPr>
        <w:ind w:left="728" w:hanging="180"/>
      </w:pPr>
      <w:rPr>
        <w:rFonts w:hint="default"/>
        <w:lang w:val="en-US" w:eastAsia="en-US" w:bidi="en-US"/>
      </w:rPr>
    </w:lvl>
    <w:lvl w:ilvl="2" w:tplc="986E20D2">
      <w:numFmt w:val="bullet"/>
      <w:lvlText w:val="•"/>
      <w:lvlJc w:val="left"/>
      <w:pPr>
        <w:ind w:left="1137" w:hanging="180"/>
      </w:pPr>
      <w:rPr>
        <w:rFonts w:hint="default"/>
        <w:lang w:val="en-US" w:eastAsia="en-US" w:bidi="en-US"/>
      </w:rPr>
    </w:lvl>
    <w:lvl w:ilvl="3" w:tplc="7B74751C">
      <w:numFmt w:val="bullet"/>
      <w:lvlText w:val="•"/>
      <w:lvlJc w:val="left"/>
      <w:pPr>
        <w:ind w:left="1546" w:hanging="180"/>
      </w:pPr>
      <w:rPr>
        <w:rFonts w:hint="default"/>
        <w:lang w:val="en-US" w:eastAsia="en-US" w:bidi="en-US"/>
      </w:rPr>
    </w:lvl>
    <w:lvl w:ilvl="4" w:tplc="42A6395A">
      <w:numFmt w:val="bullet"/>
      <w:lvlText w:val="•"/>
      <w:lvlJc w:val="left"/>
      <w:pPr>
        <w:ind w:left="1954" w:hanging="180"/>
      </w:pPr>
      <w:rPr>
        <w:rFonts w:hint="default"/>
        <w:lang w:val="en-US" w:eastAsia="en-US" w:bidi="en-US"/>
      </w:rPr>
    </w:lvl>
    <w:lvl w:ilvl="5" w:tplc="C25610BE">
      <w:numFmt w:val="bullet"/>
      <w:lvlText w:val="•"/>
      <w:lvlJc w:val="left"/>
      <w:pPr>
        <w:ind w:left="2363" w:hanging="180"/>
      </w:pPr>
      <w:rPr>
        <w:rFonts w:hint="default"/>
        <w:lang w:val="en-US" w:eastAsia="en-US" w:bidi="en-US"/>
      </w:rPr>
    </w:lvl>
    <w:lvl w:ilvl="6" w:tplc="C0E21BC2">
      <w:numFmt w:val="bullet"/>
      <w:lvlText w:val="•"/>
      <w:lvlJc w:val="left"/>
      <w:pPr>
        <w:ind w:left="2772" w:hanging="180"/>
      </w:pPr>
      <w:rPr>
        <w:rFonts w:hint="default"/>
        <w:lang w:val="en-US" w:eastAsia="en-US" w:bidi="en-US"/>
      </w:rPr>
    </w:lvl>
    <w:lvl w:ilvl="7" w:tplc="4B683586">
      <w:numFmt w:val="bullet"/>
      <w:lvlText w:val="•"/>
      <w:lvlJc w:val="left"/>
      <w:pPr>
        <w:ind w:left="3180" w:hanging="180"/>
      </w:pPr>
      <w:rPr>
        <w:rFonts w:hint="default"/>
        <w:lang w:val="en-US" w:eastAsia="en-US" w:bidi="en-US"/>
      </w:rPr>
    </w:lvl>
    <w:lvl w:ilvl="8" w:tplc="B41AF092">
      <w:numFmt w:val="bullet"/>
      <w:lvlText w:val="•"/>
      <w:lvlJc w:val="left"/>
      <w:pPr>
        <w:ind w:left="3589" w:hanging="180"/>
      </w:pPr>
      <w:rPr>
        <w:rFonts w:hint="default"/>
        <w:lang w:val="en-US" w:eastAsia="en-US" w:bidi="en-US"/>
      </w:rPr>
    </w:lvl>
  </w:abstractNum>
  <w:abstractNum w:abstractNumId="21" w15:restartNumberingAfterBreak="0">
    <w:nsid w:val="05820D69"/>
    <w:multiLevelType w:val="multilevel"/>
    <w:tmpl w:val="3F1683DC"/>
    <w:lvl w:ilvl="0">
      <w:start w:val="5"/>
      <w:numFmt w:val="decimal"/>
      <w:lvlText w:val="%1"/>
      <w:lvlJc w:val="left"/>
      <w:pPr>
        <w:ind w:left="775" w:hanging="721"/>
        <w:jc w:val="left"/>
      </w:pPr>
      <w:rPr>
        <w:rFonts w:hint="default"/>
        <w:lang w:val="en-US" w:eastAsia="en-US" w:bidi="en-US"/>
      </w:rPr>
    </w:lvl>
    <w:lvl w:ilvl="1">
      <w:start w:val="4"/>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22" w15:restartNumberingAfterBreak="0">
    <w:nsid w:val="0584370C"/>
    <w:multiLevelType w:val="hybridMultilevel"/>
    <w:tmpl w:val="EEFCCEB0"/>
    <w:lvl w:ilvl="0" w:tplc="E144798C">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7C36800A">
      <w:numFmt w:val="bullet"/>
      <w:lvlText w:val="•"/>
      <w:lvlJc w:val="left"/>
      <w:pPr>
        <w:ind w:left="574" w:hanging="250"/>
      </w:pPr>
      <w:rPr>
        <w:rFonts w:hint="default"/>
        <w:lang w:val="en-US" w:eastAsia="en-US" w:bidi="en-US"/>
      </w:rPr>
    </w:lvl>
    <w:lvl w:ilvl="2" w:tplc="969458F2">
      <w:numFmt w:val="bullet"/>
      <w:lvlText w:val="•"/>
      <w:lvlJc w:val="left"/>
      <w:pPr>
        <w:ind w:left="1029" w:hanging="250"/>
      </w:pPr>
      <w:rPr>
        <w:rFonts w:hint="default"/>
        <w:lang w:val="en-US" w:eastAsia="en-US" w:bidi="en-US"/>
      </w:rPr>
    </w:lvl>
    <w:lvl w:ilvl="3" w:tplc="AB406588">
      <w:numFmt w:val="bullet"/>
      <w:lvlText w:val="•"/>
      <w:lvlJc w:val="left"/>
      <w:pPr>
        <w:ind w:left="1484" w:hanging="250"/>
      </w:pPr>
      <w:rPr>
        <w:rFonts w:hint="default"/>
        <w:lang w:val="en-US" w:eastAsia="en-US" w:bidi="en-US"/>
      </w:rPr>
    </w:lvl>
    <w:lvl w:ilvl="4" w:tplc="A8067E7A">
      <w:numFmt w:val="bullet"/>
      <w:lvlText w:val="•"/>
      <w:lvlJc w:val="left"/>
      <w:pPr>
        <w:ind w:left="1938" w:hanging="250"/>
      </w:pPr>
      <w:rPr>
        <w:rFonts w:hint="default"/>
        <w:lang w:val="en-US" w:eastAsia="en-US" w:bidi="en-US"/>
      </w:rPr>
    </w:lvl>
    <w:lvl w:ilvl="5" w:tplc="A94EA002">
      <w:numFmt w:val="bullet"/>
      <w:lvlText w:val="•"/>
      <w:lvlJc w:val="left"/>
      <w:pPr>
        <w:ind w:left="2393" w:hanging="250"/>
      </w:pPr>
      <w:rPr>
        <w:rFonts w:hint="default"/>
        <w:lang w:val="en-US" w:eastAsia="en-US" w:bidi="en-US"/>
      </w:rPr>
    </w:lvl>
    <w:lvl w:ilvl="6" w:tplc="10C0E7E8">
      <w:numFmt w:val="bullet"/>
      <w:lvlText w:val="•"/>
      <w:lvlJc w:val="left"/>
      <w:pPr>
        <w:ind w:left="2848" w:hanging="250"/>
      </w:pPr>
      <w:rPr>
        <w:rFonts w:hint="default"/>
        <w:lang w:val="en-US" w:eastAsia="en-US" w:bidi="en-US"/>
      </w:rPr>
    </w:lvl>
    <w:lvl w:ilvl="7" w:tplc="56BCE492">
      <w:numFmt w:val="bullet"/>
      <w:lvlText w:val="•"/>
      <w:lvlJc w:val="left"/>
      <w:pPr>
        <w:ind w:left="3302" w:hanging="250"/>
      </w:pPr>
      <w:rPr>
        <w:rFonts w:hint="default"/>
        <w:lang w:val="en-US" w:eastAsia="en-US" w:bidi="en-US"/>
      </w:rPr>
    </w:lvl>
    <w:lvl w:ilvl="8" w:tplc="66EAB852">
      <w:numFmt w:val="bullet"/>
      <w:lvlText w:val="•"/>
      <w:lvlJc w:val="left"/>
      <w:pPr>
        <w:ind w:left="3757" w:hanging="250"/>
      </w:pPr>
      <w:rPr>
        <w:rFonts w:hint="default"/>
        <w:lang w:val="en-US" w:eastAsia="en-US" w:bidi="en-US"/>
      </w:rPr>
    </w:lvl>
  </w:abstractNum>
  <w:abstractNum w:abstractNumId="23" w15:restartNumberingAfterBreak="0">
    <w:nsid w:val="05E41CB6"/>
    <w:multiLevelType w:val="hybridMultilevel"/>
    <w:tmpl w:val="58C4DDA6"/>
    <w:lvl w:ilvl="0" w:tplc="E5CC4262">
      <w:numFmt w:val="bullet"/>
      <w:lvlText w:val="•"/>
      <w:lvlJc w:val="left"/>
      <w:pPr>
        <w:ind w:left="420" w:hanging="185"/>
      </w:pPr>
      <w:rPr>
        <w:rFonts w:ascii="Arial" w:eastAsia="Arial" w:hAnsi="Arial" w:cs="Arial" w:hint="default"/>
        <w:w w:val="57"/>
        <w:sz w:val="16"/>
        <w:szCs w:val="16"/>
        <w:lang w:val="en-US" w:eastAsia="en-US" w:bidi="en-US"/>
      </w:rPr>
    </w:lvl>
    <w:lvl w:ilvl="1" w:tplc="07AC8ACC">
      <w:numFmt w:val="bullet"/>
      <w:lvlText w:val="•"/>
      <w:lvlJc w:val="left"/>
      <w:pPr>
        <w:ind w:left="828" w:hanging="185"/>
      </w:pPr>
      <w:rPr>
        <w:rFonts w:hint="default"/>
        <w:lang w:val="en-US" w:eastAsia="en-US" w:bidi="en-US"/>
      </w:rPr>
    </w:lvl>
    <w:lvl w:ilvl="2" w:tplc="2B4EC9AA">
      <w:numFmt w:val="bullet"/>
      <w:lvlText w:val="•"/>
      <w:lvlJc w:val="left"/>
      <w:pPr>
        <w:ind w:left="1236" w:hanging="185"/>
      </w:pPr>
      <w:rPr>
        <w:rFonts w:hint="default"/>
        <w:lang w:val="en-US" w:eastAsia="en-US" w:bidi="en-US"/>
      </w:rPr>
    </w:lvl>
    <w:lvl w:ilvl="3" w:tplc="1B46D45E">
      <w:numFmt w:val="bullet"/>
      <w:lvlText w:val="•"/>
      <w:lvlJc w:val="left"/>
      <w:pPr>
        <w:ind w:left="1644" w:hanging="185"/>
      </w:pPr>
      <w:rPr>
        <w:rFonts w:hint="default"/>
        <w:lang w:val="en-US" w:eastAsia="en-US" w:bidi="en-US"/>
      </w:rPr>
    </w:lvl>
    <w:lvl w:ilvl="4" w:tplc="D29A0778">
      <w:numFmt w:val="bullet"/>
      <w:lvlText w:val="•"/>
      <w:lvlJc w:val="left"/>
      <w:pPr>
        <w:ind w:left="2052" w:hanging="185"/>
      </w:pPr>
      <w:rPr>
        <w:rFonts w:hint="default"/>
        <w:lang w:val="en-US" w:eastAsia="en-US" w:bidi="en-US"/>
      </w:rPr>
    </w:lvl>
    <w:lvl w:ilvl="5" w:tplc="E5B270A4">
      <w:numFmt w:val="bullet"/>
      <w:lvlText w:val="•"/>
      <w:lvlJc w:val="left"/>
      <w:pPr>
        <w:ind w:left="2461" w:hanging="185"/>
      </w:pPr>
      <w:rPr>
        <w:rFonts w:hint="default"/>
        <w:lang w:val="en-US" w:eastAsia="en-US" w:bidi="en-US"/>
      </w:rPr>
    </w:lvl>
    <w:lvl w:ilvl="6" w:tplc="C666D70A">
      <w:numFmt w:val="bullet"/>
      <w:lvlText w:val="•"/>
      <w:lvlJc w:val="left"/>
      <w:pPr>
        <w:ind w:left="2869" w:hanging="185"/>
      </w:pPr>
      <w:rPr>
        <w:rFonts w:hint="default"/>
        <w:lang w:val="en-US" w:eastAsia="en-US" w:bidi="en-US"/>
      </w:rPr>
    </w:lvl>
    <w:lvl w:ilvl="7" w:tplc="1A266716">
      <w:numFmt w:val="bullet"/>
      <w:lvlText w:val="•"/>
      <w:lvlJc w:val="left"/>
      <w:pPr>
        <w:ind w:left="3277" w:hanging="185"/>
      </w:pPr>
      <w:rPr>
        <w:rFonts w:hint="default"/>
        <w:lang w:val="en-US" w:eastAsia="en-US" w:bidi="en-US"/>
      </w:rPr>
    </w:lvl>
    <w:lvl w:ilvl="8" w:tplc="31445FEE">
      <w:numFmt w:val="bullet"/>
      <w:lvlText w:val="•"/>
      <w:lvlJc w:val="left"/>
      <w:pPr>
        <w:ind w:left="3685" w:hanging="185"/>
      </w:pPr>
      <w:rPr>
        <w:rFonts w:hint="default"/>
        <w:lang w:val="en-US" w:eastAsia="en-US" w:bidi="en-US"/>
      </w:rPr>
    </w:lvl>
  </w:abstractNum>
  <w:abstractNum w:abstractNumId="24" w15:restartNumberingAfterBreak="0">
    <w:nsid w:val="064B2D10"/>
    <w:multiLevelType w:val="hybridMultilevel"/>
    <w:tmpl w:val="D6E6F548"/>
    <w:lvl w:ilvl="0" w:tplc="71564982">
      <w:numFmt w:val="bullet"/>
      <w:lvlText w:val="•"/>
      <w:lvlJc w:val="left"/>
      <w:pPr>
        <w:ind w:left="450" w:hanging="271"/>
      </w:pPr>
      <w:rPr>
        <w:rFonts w:ascii="Arial" w:eastAsia="Arial" w:hAnsi="Arial" w:cs="Arial" w:hint="default"/>
        <w:w w:val="53"/>
        <w:sz w:val="15"/>
        <w:szCs w:val="15"/>
        <w:lang w:val="en-US" w:eastAsia="en-US" w:bidi="en-US"/>
      </w:rPr>
    </w:lvl>
    <w:lvl w:ilvl="1" w:tplc="6B82ED44">
      <w:numFmt w:val="bullet"/>
      <w:lvlText w:val="•"/>
      <w:lvlJc w:val="left"/>
      <w:pPr>
        <w:ind w:left="805" w:hanging="271"/>
      </w:pPr>
      <w:rPr>
        <w:rFonts w:hint="default"/>
        <w:lang w:val="en-US" w:eastAsia="en-US" w:bidi="en-US"/>
      </w:rPr>
    </w:lvl>
    <w:lvl w:ilvl="2" w:tplc="09AA0D82">
      <w:numFmt w:val="bullet"/>
      <w:lvlText w:val="•"/>
      <w:lvlJc w:val="left"/>
      <w:pPr>
        <w:ind w:left="1150" w:hanging="271"/>
      </w:pPr>
      <w:rPr>
        <w:rFonts w:hint="default"/>
        <w:lang w:val="en-US" w:eastAsia="en-US" w:bidi="en-US"/>
      </w:rPr>
    </w:lvl>
    <w:lvl w:ilvl="3" w:tplc="B89255BE">
      <w:numFmt w:val="bullet"/>
      <w:lvlText w:val="•"/>
      <w:lvlJc w:val="left"/>
      <w:pPr>
        <w:ind w:left="1495" w:hanging="271"/>
      </w:pPr>
      <w:rPr>
        <w:rFonts w:hint="default"/>
        <w:lang w:val="en-US" w:eastAsia="en-US" w:bidi="en-US"/>
      </w:rPr>
    </w:lvl>
    <w:lvl w:ilvl="4" w:tplc="E37C8E2E">
      <w:numFmt w:val="bullet"/>
      <w:lvlText w:val="•"/>
      <w:lvlJc w:val="left"/>
      <w:pPr>
        <w:ind w:left="1840" w:hanging="271"/>
      </w:pPr>
      <w:rPr>
        <w:rFonts w:hint="default"/>
        <w:lang w:val="en-US" w:eastAsia="en-US" w:bidi="en-US"/>
      </w:rPr>
    </w:lvl>
    <w:lvl w:ilvl="5" w:tplc="F66C1C62">
      <w:numFmt w:val="bullet"/>
      <w:lvlText w:val="•"/>
      <w:lvlJc w:val="left"/>
      <w:pPr>
        <w:ind w:left="2185" w:hanging="271"/>
      </w:pPr>
      <w:rPr>
        <w:rFonts w:hint="default"/>
        <w:lang w:val="en-US" w:eastAsia="en-US" w:bidi="en-US"/>
      </w:rPr>
    </w:lvl>
    <w:lvl w:ilvl="6" w:tplc="5DC24222">
      <w:numFmt w:val="bullet"/>
      <w:lvlText w:val="•"/>
      <w:lvlJc w:val="left"/>
      <w:pPr>
        <w:ind w:left="2530" w:hanging="271"/>
      </w:pPr>
      <w:rPr>
        <w:rFonts w:hint="default"/>
        <w:lang w:val="en-US" w:eastAsia="en-US" w:bidi="en-US"/>
      </w:rPr>
    </w:lvl>
    <w:lvl w:ilvl="7" w:tplc="6B726EC6">
      <w:numFmt w:val="bullet"/>
      <w:lvlText w:val="•"/>
      <w:lvlJc w:val="left"/>
      <w:pPr>
        <w:ind w:left="2875" w:hanging="271"/>
      </w:pPr>
      <w:rPr>
        <w:rFonts w:hint="default"/>
        <w:lang w:val="en-US" w:eastAsia="en-US" w:bidi="en-US"/>
      </w:rPr>
    </w:lvl>
    <w:lvl w:ilvl="8" w:tplc="05A02310">
      <w:numFmt w:val="bullet"/>
      <w:lvlText w:val="•"/>
      <w:lvlJc w:val="left"/>
      <w:pPr>
        <w:ind w:left="3220" w:hanging="271"/>
      </w:pPr>
      <w:rPr>
        <w:rFonts w:hint="default"/>
        <w:lang w:val="en-US" w:eastAsia="en-US" w:bidi="en-US"/>
      </w:rPr>
    </w:lvl>
  </w:abstractNum>
  <w:abstractNum w:abstractNumId="25" w15:restartNumberingAfterBreak="0">
    <w:nsid w:val="064F234C"/>
    <w:multiLevelType w:val="hybridMultilevel"/>
    <w:tmpl w:val="92C2AA8E"/>
    <w:lvl w:ilvl="0" w:tplc="B750F068">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56963A04">
      <w:numFmt w:val="bullet"/>
      <w:lvlText w:val="•"/>
      <w:lvlJc w:val="left"/>
      <w:pPr>
        <w:ind w:left="575" w:hanging="245"/>
      </w:pPr>
      <w:rPr>
        <w:rFonts w:hint="default"/>
        <w:lang w:val="en-US" w:eastAsia="en-US" w:bidi="en-US"/>
      </w:rPr>
    </w:lvl>
    <w:lvl w:ilvl="2" w:tplc="FD3A682E">
      <w:numFmt w:val="bullet"/>
      <w:lvlText w:val="•"/>
      <w:lvlJc w:val="left"/>
      <w:pPr>
        <w:ind w:left="1030" w:hanging="245"/>
      </w:pPr>
      <w:rPr>
        <w:rFonts w:hint="default"/>
        <w:lang w:val="en-US" w:eastAsia="en-US" w:bidi="en-US"/>
      </w:rPr>
    </w:lvl>
    <w:lvl w:ilvl="3" w:tplc="36A82A44">
      <w:numFmt w:val="bullet"/>
      <w:lvlText w:val="•"/>
      <w:lvlJc w:val="left"/>
      <w:pPr>
        <w:ind w:left="1485" w:hanging="245"/>
      </w:pPr>
      <w:rPr>
        <w:rFonts w:hint="default"/>
        <w:lang w:val="en-US" w:eastAsia="en-US" w:bidi="en-US"/>
      </w:rPr>
    </w:lvl>
    <w:lvl w:ilvl="4" w:tplc="C0424140">
      <w:numFmt w:val="bullet"/>
      <w:lvlText w:val="•"/>
      <w:lvlJc w:val="left"/>
      <w:pPr>
        <w:ind w:left="1940" w:hanging="245"/>
      </w:pPr>
      <w:rPr>
        <w:rFonts w:hint="default"/>
        <w:lang w:val="en-US" w:eastAsia="en-US" w:bidi="en-US"/>
      </w:rPr>
    </w:lvl>
    <w:lvl w:ilvl="5" w:tplc="98AEF0A8">
      <w:numFmt w:val="bullet"/>
      <w:lvlText w:val="•"/>
      <w:lvlJc w:val="left"/>
      <w:pPr>
        <w:ind w:left="2396" w:hanging="245"/>
      </w:pPr>
      <w:rPr>
        <w:rFonts w:hint="default"/>
        <w:lang w:val="en-US" w:eastAsia="en-US" w:bidi="en-US"/>
      </w:rPr>
    </w:lvl>
    <w:lvl w:ilvl="6" w:tplc="02D2827A">
      <w:numFmt w:val="bullet"/>
      <w:lvlText w:val="•"/>
      <w:lvlJc w:val="left"/>
      <w:pPr>
        <w:ind w:left="2851" w:hanging="245"/>
      </w:pPr>
      <w:rPr>
        <w:rFonts w:hint="default"/>
        <w:lang w:val="en-US" w:eastAsia="en-US" w:bidi="en-US"/>
      </w:rPr>
    </w:lvl>
    <w:lvl w:ilvl="7" w:tplc="2772B158">
      <w:numFmt w:val="bullet"/>
      <w:lvlText w:val="•"/>
      <w:lvlJc w:val="left"/>
      <w:pPr>
        <w:ind w:left="3306" w:hanging="245"/>
      </w:pPr>
      <w:rPr>
        <w:rFonts w:hint="default"/>
        <w:lang w:val="en-US" w:eastAsia="en-US" w:bidi="en-US"/>
      </w:rPr>
    </w:lvl>
    <w:lvl w:ilvl="8" w:tplc="2D08E852">
      <w:numFmt w:val="bullet"/>
      <w:lvlText w:val="•"/>
      <w:lvlJc w:val="left"/>
      <w:pPr>
        <w:ind w:left="3761" w:hanging="245"/>
      </w:pPr>
      <w:rPr>
        <w:rFonts w:hint="default"/>
        <w:lang w:val="en-US" w:eastAsia="en-US" w:bidi="en-US"/>
      </w:rPr>
    </w:lvl>
  </w:abstractNum>
  <w:abstractNum w:abstractNumId="26" w15:restartNumberingAfterBreak="0">
    <w:nsid w:val="06AA69B4"/>
    <w:multiLevelType w:val="hybridMultilevel"/>
    <w:tmpl w:val="FA94AEAE"/>
    <w:lvl w:ilvl="0" w:tplc="EF1CC5DC">
      <w:numFmt w:val="bullet"/>
      <w:lvlText w:val="•"/>
      <w:lvlJc w:val="left"/>
      <w:pPr>
        <w:ind w:left="420" w:hanging="185"/>
      </w:pPr>
      <w:rPr>
        <w:rFonts w:ascii="Arial" w:eastAsia="Arial" w:hAnsi="Arial" w:cs="Arial" w:hint="default"/>
        <w:w w:val="57"/>
        <w:sz w:val="16"/>
        <w:szCs w:val="16"/>
        <w:lang w:val="en-US" w:eastAsia="en-US" w:bidi="en-US"/>
      </w:rPr>
    </w:lvl>
    <w:lvl w:ilvl="1" w:tplc="3246EE02">
      <w:numFmt w:val="bullet"/>
      <w:lvlText w:val="•"/>
      <w:lvlJc w:val="left"/>
      <w:pPr>
        <w:ind w:left="783" w:hanging="185"/>
      </w:pPr>
      <w:rPr>
        <w:rFonts w:hint="default"/>
        <w:lang w:val="en-US" w:eastAsia="en-US" w:bidi="en-US"/>
      </w:rPr>
    </w:lvl>
    <w:lvl w:ilvl="2" w:tplc="87740F0C">
      <w:numFmt w:val="bullet"/>
      <w:lvlText w:val="•"/>
      <w:lvlJc w:val="left"/>
      <w:pPr>
        <w:ind w:left="1146" w:hanging="185"/>
      </w:pPr>
      <w:rPr>
        <w:rFonts w:hint="default"/>
        <w:lang w:val="en-US" w:eastAsia="en-US" w:bidi="en-US"/>
      </w:rPr>
    </w:lvl>
    <w:lvl w:ilvl="3" w:tplc="A8AA140A">
      <w:numFmt w:val="bullet"/>
      <w:lvlText w:val="•"/>
      <w:lvlJc w:val="left"/>
      <w:pPr>
        <w:ind w:left="1509" w:hanging="185"/>
      </w:pPr>
      <w:rPr>
        <w:rFonts w:hint="default"/>
        <w:lang w:val="en-US" w:eastAsia="en-US" w:bidi="en-US"/>
      </w:rPr>
    </w:lvl>
    <w:lvl w:ilvl="4" w:tplc="32927FB4">
      <w:numFmt w:val="bullet"/>
      <w:lvlText w:val="•"/>
      <w:lvlJc w:val="left"/>
      <w:pPr>
        <w:ind w:left="1872" w:hanging="185"/>
      </w:pPr>
      <w:rPr>
        <w:rFonts w:hint="default"/>
        <w:lang w:val="en-US" w:eastAsia="en-US" w:bidi="en-US"/>
      </w:rPr>
    </w:lvl>
    <w:lvl w:ilvl="5" w:tplc="894EED5A">
      <w:numFmt w:val="bullet"/>
      <w:lvlText w:val="•"/>
      <w:lvlJc w:val="left"/>
      <w:pPr>
        <w:ind w:left="2236" w:hanging="185"/>
      </w:pPr>
      <w:rPr>
        <w:rFonts w:hint="default"/>
        <w:lang w:val="en-US" w:eastAsia="en-US" w:bidi="en-US"/>
      </w:rPr>
    </w:lvl>
    <w:lvl w:ilvl="6" w:tplc="38E06752">
      <w:numFmt w:val="bullet"/>
      <w:lvlText w:val="•"/>
      <w:lvlJc w:val="left"/>
      <w:pPr>
        <w:ind w:left="2599" w:hanging="185"/>
      </w:pPr>
      <w:rPr>
        <w:rFonts w:hint="default"/>
        <w:lang w:val="en-US" w:eastAsia="en-US" w:bidi="en-US"/>
      </w:rPr>
    </w:lvl>
    <w:lvl w:ilvl="7" w:tplc="4CC0CA5C">
      <w:numFmt w:val="bullet"/>
      <w:lvlText w:val="•"/>
      <w:lvlJc w:val="left"/>
      <w:pPr>
        <w:ind w:left="2962" w:hanging="185"/>
      </w:pPr>
      <w:rPr>
        <w:rFonts w:hint="default"/>
        <w:lang w:val="en-US" w:eastAsia="en-US" w:bidi="en-US"/>
      </w:rPr>
    </w:lvl>
    <w:lvl w:ilvl="8" w:tplc="EA66DF0E">
      <w:numFmt w:val="bullet"/>
      <w:lvlText w:val="•"/>
      <w:lvlJc w:val="left"/>
      <w:pPr>
        <w:ind w:left="3325" w:hanging="185"/>
      </w:pPr>
      <w:rPr>
        <w:rFonts w:hint="default"/>
        <w:lang w:val="en-US" w:eastAsia="en-US" w:bidi="en-US"/>
      </w:rPr>
    </w:lvl>
  </w:abstractNum>
  <w:abstractNum w:abstractNumId="27" w15:restartNumberingAfterBreak="0">
    <w:nsid w:val="06FF040A"/>
    <w:multiLevelType w:val="hybridMultilevel"/>
    <w:tmpl w:val="200E18E4"/>
    <w:lvl w:ilvl="0" w:tplc="3082322A">
      <w:numFmt w:val="bullet"/>
      <w:lvlText w:val="•"/>
      <w:lvlJc w:val="left"/>
      <w:pPr>
        <w:ind w:left="455" w:hanging="276"/>
      </w:pPr>
      <w:rPr>
        <w:rFonts w:ascii="Arial" w:eastAsia="Arial" w:hAnsi="Arial" w:cs="Arial" w:hint="default"/>
        <w:w w:val="50"/>
        <w:sz w:val="14"/>
        <w:szCs w:val="14"/>
        <w:lang w:val="en-US" w:eastAsia="en-US" w:bidi="en-US"/>
      </w:rPr>
    </w:lvl>
    <w:lvl w:ilvl="1" w:tplc="C2C69AA4">
      <w:numFmt w:val="bullet"/>
      <w:lvlText w:val="•"/>
      <w:lvlJc w:val="left"/>
      <w:pPr>
        <w:ind w:left="668" w:hanging="276"/>
      </w:pPr>
      <w:rPr>
        <w:rFonts w:hint="default"/>
        <w:lang w:val="en-US" w:eastAsia="en-US" w:bidi="en-US"/>
      </w:rPr>
    </w:lvl>
    <w:lvl w:ilvl="2" w:tplc="1D3839DC">
      <w:numFmt w:val="bullet"/>
      <w:lvlText w:val="•"/>
      <w:lvlJc w:val="left"/>
      <w:pPr>
        <w:ind w:left="876" w:hanging="276"/>
      </w:pPr>
      <w:rPr>
        <w:rFonts w:hint="default"/>
        <w:lang w:val="en-US" w:eastAsia="en-US" w:bidi="en-US"/>
      </w:rPr>
    </w:lvl>
    <w:lvl w:ilvl="3" w:tplc="175A2534">
      <w:numFmt w:val="bullet"/>
      <w:lvlText w:val="•"/>
      <w:lvlJc w:val="left"/>
      <w:pPr>
        <w:ind w:left="1084" w:hanging="276"/>
      </w:pPr>
      <w:rPr>
        <w:rFonts w:hint="default"/>
        <w:lang w:val="en-US" w:eastAsia="en-US" w:bidi="en-US"/>
      </w:rPr>
    </w:lvl>
    <w:lvl w:ilvl="4" w:tplc="AB1E0D36">
      <w:numFmt w:val="bullet"/>
      <w:lvlText w:val="•"/>
      <w:lvlJc w:val="left"/>
      <w:pPr>
        <w:ind w:left="1292" w:hanging="276"/>
      </w:pPr>
      <w:rPr>
        <w:rFonts w:hint="default"/>
        <w:lang w:val="en-US" w:eastAsia="en-US" w:bidi="en-US"/>
      </w:rPr>
    </w:lvl>
    <w:lvl w:ilvl="5" w:tplc="515EF078">
      <w:numFmt w:val="bullet"/>
      <w:lvlText w:val="•"/>
      <w:lvlJc w:val="left"/>
      <w:pPr>
        <w:ind w:left="1500" w:hanging="276"/>
      </w:pPr>
      <w:rPr>
        <w:rFonts w:hint="default"/>
        <w:lang w:val="en-US" w:eastAsia="en-US" w:bidi="en-US"/>
      </w:rPr>
    </w:lvl>
    <w:lvl w:ilvl="6" w:tplc="CA0EF88C">
      <w:numFmt w:val="bullet"/>
      <w:lvlText w:val="•"/>
      <w:lvlJc w:val="left"/>
      <w:pPr>
        <w:ind w:left="1708" w:hanging="276"/>
      </w:pPr>
      <w:rPr>
        <w:rFonts w:hint="default"/>
        <w:lang w:val="en-US" w:eastAsia="en-US" w:bidi="en-US"/>
      </w:rPr>
    </w:lvl>
    <w:lvl w:ilvl="7" w:tplc="D218A1E2">
      <w:numFmt w:val="bullet"/>
      <w:lvlText w:val="•"/>
      <w:lvlJc w:val="left"/>
      <w:pPr>
        <w:ind w:left="1916" w:hanging="276"/>
      </w:pPr>
      <w:rPr>
        <w:rFonts w:hint="default"/>
        <w:lang w:val="en-US" w:eastAsia="en-US" w:bidi="en-US"/>
      </w:rPr>
    </w:lvl>
    <w:lvl w:ilvl="8" w:tplc="F1CE1AFC">
      <w:numFmt w:val="bullet"/>
      <w:lvlText w:val="•"/>
      <w:lvlJc w:val="left"/>
      <w:pPr>
        <w:ind w:left="2124" w:hanging="276"/>
      </w:pPr>
      <w:rPr>
        <w:rFonts w:hint="default"/>
        <w:lang w:val="en-US" w:eastAsia="en-US" w:bidi="en-US"/>
      </w:rPr>
    </w:lvl>
  </w:abstractNum>
  <w:abstractNum w:abstractNumId="28" w15:restartNumberingAfterBreak="0">
    <w:nsid w:val="072F4959"/>
    <w:multiLevelType w:val="hybridMultilevel"/>
    <w:tmpl w:val="255A45C6"/>
    <w:lvl w:ilvl="0" w:tplc="469A0EAE">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64765A56">
      <w:numFmt w:val="bullet"/>
      <w:lvlText w:val="•"/>
      <w:lvlJc w:val="left"/>
      <w:pPr>
        <w:ind w:left="418" w:hanging="245"/>
      </w:pPr>
      <w:rPr>
        <w:rFonts w:hint="default"/>
        <w:lang w:val="en-US" w:eastAsia="en-US" w:bidi="en-US"/>
      </w:rPr>
    </w:lvl>
    <w:lvl w:ilvl="2" w:tplc="F60487D6">
      <w:numFmt w:val="bullet"/>
      <w:lvlText w:val="•"/>
      <w:lvlJc w:val="left"/>
      <w:pPr>
        <w:ind w:left="717" w:hanging="245"/>
      </w:pPr>
      <w:rPr>
        <w:rFonts w:hint="default"/>
        <w:lang w:val="en-US" w:eastAsia="en-US" w:bidi="en-US"/>
      </w:rPr>
    </w:lvl>
    <w:lvl w:ilvl="3" w:tplc="A4F600C4">
      <w:numFmt w:val="bullet"/>
      <w:lvlText w:val="•"/>
      <w:lvlJc w:val="left"/>
      <w:pPr>
        <w:ind w:left="1016" w:hanging="245"/>
      </w:pPr>
      <w:rPr>
        <w:rFonts w:hint="default"/>
        <w:lang w:val="en-US" w:eastAsia="en-US" w:bidi="en-US"/>
      </w:rPr>
    </w:lvl>
    <w:lvl w:ilvl="4" w:tplc="A2228DEC">
      <w:numFmt w:val="bullet"/>
      <w:lvlText w:val="•"/>
      <w:lvlJc w:val="left"/>
      <w:pPr>
        <w:ind w:left="1314" w:hanging="245"/>
      </w:pPr>
      <w:rPr>
        <w:rFonts w:hint="default"/>
        <w:lang w:val="en-US" w:eastAsia="en-US" w:bidi="en-US"/>
      </w:rPr>
    </w:lvl>
    <w:lvl w:ilvl="5" w:tplc="3F9818BC">
      <w:numFmt w:val="bullet"/>
      <w:lvlText w:val="•"/>
      <w:lvlJc w:val="left"/>
      <w:pPr>
        <w:ind w:left="1613" w:hanging="245"/>
      </w:pPr>
      <w:rPr>
        <w:rFonts w:hint="default"/>
        <w:lang w:val="en-US" w:eastAsia="en-US" w:bidi="en-US"/>
      </w:rPr>
    </w:lvl>
    <w:lvl w:ilvl="6" w:tplc="29A28700">
      <w:numFmt w:val="bullet"/>
      <w:lvlText w:val="•"/>
      <w:lvlJc w:val="left"/>
      <w:pPr>
        <w:ind w:left="1912" w:hanging="245"/>
      </w:pPr>
      <w:rPr>
        <w:rFonts w:hint="default"/>
        <w:lang w:val="en-US" w:eastAsia="en-US" w:bidi="en-US"/>
      </w:rPr>
    </w:lvl>
    <w:lvl w:ilvl="7" w:tplc="816ED1DE">
      <w:numFmt w:val="bullet"/>
      <w:lvlText w:val="•"/>
      <w:lvlJc w:val="left"/>
      <w:pPr>
        <w:ind w:left="2210" w:hanging="245"/>
      </w:pPr>
      <w:rPr>
        <w:rFonts w:hint="default"/>
        <w:lang w:val="en-US" w:eastAsia="en-US" w:bidi="en-US"/>
      </w:rPr>
    </w:lvl>
    <w:lvl w:ilvl="8" w:tplc="EF1CBE36">
      <w:numFmt w:val="bullet"/>
      <w:lvlText w:val="•"/>
      <w:lvlJc w:val="left"/>
      <w:pPr>
        <w:ind w:left="2509" w:hanging="245"/>
      </w:pPr>
      <w:rPr>
        <w:rFonts w:hint="default"/>
        <w:lang w:val="en-US" w:eastAsia="en-US" w:bidi="en-US"/>
      </w:rPr>
    </w:lvl>
  </w:abstractNum>
  <w:abstractNum w:abstractNumId="29" w15:restartNumberingAfterBreak="0">
    <w:nsid w:val="07DA7684"/>
    <w:multiLevelType w:val="hybridMultilevel"/>
    <w:tmpl w:val="035408A0"/>
    <w:lvl w:ilvl="0" w:tplc="3F004EDC">
      <w:start w:val="1"/>
      <w:numFmt w:val="lowerLetter"/>
      <w:lvlText w:val="%1."/>
      <w:lvlJc w:val="left"/>
      <w:pPr>
        <w:ind w:left="150" w:hanging="250"/>
        <w:jc w:val="left"/>
      </w:pPr>
      <w:rPr>
        <w:rFonts w:ascii="Arial" w:eastAsia="Arial" w:hAnsi="Arial" w:cs="Arial" w:hint="default"/>
        <w:spacing w:val="-3"/>
        <w:w w:val="100"/>
        <w:sz w:val="22"/>
        <w:szCs w:val="22"/>
        <w:lang w:val="en-US" w:eastAsia="en-US" w:bidi="en-US"/>
      </w:rPr>
    </w:lvl>
    <w:lvl w:ilvl="1" w:tplc="D102D54E">
      <w:numFmt w:val="bullet"/>
      <w:lvlText w:val="•"/>
      <w:lvlJc w:val="left"/>
      <w:pPr>
        <w:ind w:left="379" w:hanging="250"/>
      </w:pPr>
      <w:rPr>
        <w:rFonts w:hint="default"/>
        <w:lang w:val="en-US" w:eastAsia="en-US" w:bidi="en-US"/>
      </w:rPr>
    </w:lvl>
    <w:lvl w:ilvl="2" w:tplc="D244F1F4">
      <w:numFmt w:val="bullet"/>
      <w:lvlText w:val="•"/>
      <w:lvlJc w:val="left"/>
      <w:pPr>
        <w:ind w:left="599" w:hanging="250"/>
      </w:pPr>
      <w:rPr>
        <w:rFonts w:hint="default"/>
        <w:lang w:val="en-US" w:eastAsia="en-US" w:bidi="en-US"/>
      </w:rPr>
    </w:lvl>
    <w:lvl w:ilvl="3" w:tplc="BA306B54">
      <w:numFmt w:val="bullet"/>
      <w:lvlText w:val="•"/>
      <w:lvlJc w:val="left"/>
      <w:pPr>
        <w:ind w:left="818" w:hanging="250"/>
      </w:pPr>
      <w:rPr>
        <w:rFonts w:hint="default"/>
        <w:lang w:val="en-US" w:eastAsia="en-US" w:bidi="en-US"/>
      </w:rPr>
    </w:lvl>
    <w:lvl w:ilvl="4" w:tplc="F49A7BE8">
      <w:numFmt w:val="bullet"/>
      <w:lvlText w:val="•"/>
      <w:lvlJc w:val="left"/>
      <w:pPr>
        <w:ind w:left="1038" w:hanging="250"/>
      </w:pPr>
      <w:rPr>
        <w:rFonts w:hint="default"/>
        <w:lang w:val="en-US" w:eastAsia="en-US" w:bidi="en-US"/>
      </w:rPr>
    </w:lvl>
    <w:lvl w:ilvl="5" w:tplc="E6A026C0">
      <w:numFmt w:val="bullet"/>
      <w:lvlText w:val="•"/>
      <w:lvlJc w:val="left"/>
      <w:pPr>
        <w:ind w:left="1258" w:hanging="250"/>
      </w:pPr>
      <w:rPr>
        <w:rFonts w:hint="default"/>
        <w:lang w:val="en-US" w:eastAsia="en-US" w:bidi="en-US"/>
      </w:rPr>
    </w:lvl>
    <w:lvl w:ilvl="6" w:tplc="EB281200">
      <w:numFmt w:val="bullet"/>
      <w:lvlText w:val="•"/>
      <w:lvlJc w:val="left"/>
      <w:pPr>
        <w:ind w:left="1477" w:hanging="250"/>
      </w:pPr>
      <w:rPr>
        <w:rFonts w:hint="default"/>
        <w:lang w:val="en-US" w:eastAsia="en-US" w:bidi="en-US"/>
      </w:rPr>
    </w:lvl>
    <w:lvl w:ilvl="7" w:tplc="0178CB94">
      <w:numFmt w:val="bullet"/>
      <w:lvlText w:val="•"/>
      <w:lvlJc w:val="left"/>
      <w:pPr>
        <w:ind w:left="1697" w:hanging="250"/>
      </w:pPr>
      <w:rPr>
        <w:rFonts w:hint="default"/>
        <w:lang w:val="en-US" w:eastAsia="en-US" w:bidi="en-US"/>
      </w:rPr>
    </w:lvl>
    <w:lvl w:ilvl="8" w:tplc="89B2E0C6">
      <w:numFmt w:val="bullet"/>
      <w:lvlText w:val="•"/>
      <w:lvlJc w:val="left"/>
      <w:pPr>
        <w:ind w:left="1916" w:hanging="250"/>
      </w:pPr>
      <w:rPr>
        <w:rFonts w:hint="default"/>
        <w:lang w:val="en-US" w:eastAsia="en-US" w:bidi="en-US"/>
      </w:rPr>
    </w:lvl>
  </w:abstractNum>
  <w:abstractNum w:abstractNumId="30" w15:restartNumberingAfterBreak="0">
    <w:nsid w:val="0807166F"/>
    <w:multiLevelType w:val="hybridMultilevel"/>
    <w:tmpl w:val="88A6DDB6"/>
    <w:lvl w:ilvl="0" w:tplc="18BC32BC">
      <w:numFmt w:val="bullet"/>
      <w:lvlText w:val="•"/>
      <w:lvlJc w:val="left"/>
      <w:pPr>
        <w:ind w:left="270" w:hanging="180"/>
      </w:pPr>
      <w:rPr>
        <w:rFonts w:ascii="Arial" w:eastAsia="Arial" w:hAnsi="Arial" w:cs="Arial" w:hint="default"/>
        <w:w w:val="50"/>
        <w:sz w:val="14"/>
        <w:szCs w:val="14"/>
        <w:lang w:val="en-US" w:eastAsia="en-US" w:bidi="en-US"/>
      </w:rPr>
    </w:lvl>
    <w:lvl w:ilvl="1" w:tplc="C9D8F9DA">
      <w:numFmt w:val="bullet"/>
      <w:lvlText w:val="•"/>
      <w:lvlJc w:val="left"/>
      <w:pPr>
        <w:ind w:left="697" w:hanging="180"/>
      </w:pPr>
      <w:rPr>
        <w:rFonts w:hint="default"/>
        <w:lang w:val="en-US" w:eastAsia="en-US" w:bidi="en-US"/>
      </w:rPr>
    </w:lvl>
    <w:lvl w:ilvl="2" w:tplc="D27A0DB4">
      <w:numFmt w:val="bullet"/>
      <w:lvlText w:val="•"/>
      <w:lvlJc w:val="left"/>
      <w:pPr>
        <w:ind w:left="1115" w:hanging="180"/>
      </w:pPr>
      <w:rPr>
        <w:rFonts w:hint="default"/>
        <w:lang w:val="en-US" w:eastAsia="en-US" w:bidi="en-US"/>
      </w:rPr>
    </w:lvl>
    <w:lvl w:ilvl="3" w:tplc="FA6C8A6A">
      <w:numFmt w:val="bullet"/>
      <w:lvlText w:val="•"/>
      <w:lvlJc w:val="left"/>
      <w:pPr>
        <w:ind w:left="1533" w:hanging="180"/>
      </w:pPr>
      <w:rPr>
        <w:rFonts w:hint="default"/>
        <w:lang w:val="en-US" w:eastAsia="en-US" w:bidi="en-US"/>
      </w:rPr>
    </w:lvl>
    <w:lvl w:ilvl="4" w:tplc="9768F6C4">
      <w:numFmt w:val="bullet"/>
      <w:lvlText w:val="•"/>
      <w:lvlJc w:val="left"/>
      <w:pPr>
        <w:ind w:left="1950" w:hanging="180"/>
      </w:pPr>
      <w:rPr>
        <w:rFonts w:hint="default"/>
        <w:lang w:val="en-US" w:eastAsia="en-US" w:bidi="en-US"/>
      </w:rPr>
    </w:lvl>
    <w:lvl w:ilvl="5" w:tplc="75362FA4">
      <w:numFmt w:val="bullet"/>
      <w:lvlText w:val="•"/>
      <w:lvlJc w:val="left"/>
      <w:pPr>
        <w:ind w:left="2368" w:hanging="180"/>
      </w:pPr>
      <w:rPr>
        <w:rFonts w:hint="default"/>
        <w:lang w:val="en-US" w:eastAsia="en-US" w:bidi="en-US"/>
      </w:rPr>
    </w:lvl>
    <w:lvl w:ilvl="6" w:tplc="09624A1A">
      <w:numFmt w:val="bullet"/>
      <w:lvlText w:val="•"/>
      <w:lvlJc w:val="left"/>
      <w:pPr>
        <w:ind w:left="2786" w:hanging="180"/>
      </w:pPr>
      <w:rPr>
        <w:rFonts w:hint="default"/>
        <w:lang w:val="en-US" w:eastAsia="en-US" w:bidi="en-US"/>
      </w:rPr>
    </w:lvl>
    <w:lvl w:ilvl="7" w:tplc="418AAC0C">
      <w:numFmt w:val="bullet"/>
      <w:lvlText w:val="•"/>
      <w:lvlJc w:val="left"/>
      <w:pPr>
        <w:ind w:left="3203" w:hanging="180"/>
      </w:pPr>
      <w:rPr>
        <w:rFonts w:hint="default"/>
        <w:lang w:val="en-US" w:eastAsia="en-US" w:bidi="en-US"/>
      </w:rPr>
    </w:lvl>
    <w:lvl w:ilvl="8" w:tplc="D98EA7C8">
      <w:numFmt w:val="bullet"/>
      <w:lvlText w:val="•"/>
      <w:lvlJc w:val="left"/>
      <w:pPr>
        <w:ind w:left="3621" w:hanging="180"/>
      </w:pPr>
      <w:rPr>
        <w:rFonts w:hint="default"/>
        <w:lang w:val="en-US" w:eastAsia="en-US" w:bidi="en-US"/>
      </w:rPr>
    </w:lvl>
  </w:abstractNum>
  <w:abstractNum w:abstractNumId="31" w15:restartNumberingAfterBreak="0">
    <w:nsid w:val="08303BBB"/>
    <w:multiLevelType w:val="hybridMultilevel"/>
    <w:tmpl w:val="56D6DCC6"/>
    <w:lvl w:ilvl="0" w:tplc="36EA136A">
      <w:numFmt w:val="bullet"/>
      <w:lvlText w:val="•"/>
      <w:lvlJc w:val="left"/>
      <w:pPr>
        <w:ind w:left="274" w:hanging="180"/>
      </w:pPr>
      <w:rPr>
        <w:rFonts w:ascii="Arial" w:eastAsia="Arial" w:hAnsi="Arial" w:cs="Arial" w:hint="default"/>
        <w:w w:val="50"/>
        <w:sz w:val="14"/>
        <w:szCs w:val="14"/>
        <w:lang w:val="en-US" w:eastAsia="en-US" w:bidi="en-US"/>
      </w:rPr>
    </w:lvl>
    <w:lvl w:ilvl="1" w:tplc="0FB26AFE">
      <w:numFmt w:val="bullet"/>
      <w:lvlText w:val="•"/>
      <w:lvlJc w:val="left"/>
      <w:pPr>
        <w:ind w:left="555" w:hanging="180"/>
      </w:pPr>
      <w:rPr>
        <w:rFonts w:hint="default"/>
        <w:lang w:val="en-US" w:eastAsia="en-US" w:bidi="en-US"/>
      </w:rPr>
    </w:lvl>
    <w:lvl w:ilvl="2" w:tplc="102EFB8E">
      <w:numFmt w:val="bullet"/>
      <w:lvlText w:val="•"/>
      <w:lvlJc w:val="left"/>
      <w:pPr>
        <w:ind w:left="831" w:hanging="180"/>
      </w:pPr>
      <w:rPr>
        <w:rFonts w:hint="default"/>
        <w:lang w:val="en-US" w:eastAsia="en-US" w:bidi="en-US"/>
      </w:rPr>
    </w:lvl>
    <w:lvl w:ilvl="3" w:tplc="F87EAA94">
      <w:numFmt w:val="bullet"/>
      <w:lvlText w:val="•"/>
      <w:lvlJc w:val="left"/>
      <w:pPr>
        <w:ind w:left="1107" w:hanging="180"/>
      </w:pPr>
      <w:rPr>
        <w:rFonts w:hint="default"/>
        <w:lang w:val="en-US" w:eastAsia="en-US" w:bidi="en-US"/>
      </w:rPr>
    </w:lvl>
    <w:lvl w:ilvl="4" w:tplc="A41A1296">
      <w:numFmt w:val="bullet"/>
      <w:lvlText w:val="•"/>
      <w:lvlJc w:val="left"/>
      <w:pPr>
        <w:ind w:left="1382" w:hanging="180"/>
      </w:pPr>
      <w:rPr>
        <w:rFonts w:hint="default"/>
        <w:lang w:val="en-US" w:eastAsia="en-US" w:bidi="en-US"/>
      </w:rPr>
    </w:lvl>
    <w:lvl w:ilvl="5" w:tplc="4DF89B1E">
      <w:numFmt w:val="bullet"/>
      <w:lvlText w:val="•"/>
      <w:lvlJc w:val="left"/>
      <w:pPr>
        <w:ind w:left="1658" w:hanging="180"/>
      </w:pPr>
      <w:rPr>
        <w:rFonts w:hint="default"/>
        <w:lang w:val="en-US" w:eastAsia="en-US" w:bidi="en-US"/>
      </w:rPr>
    </w:lvl>
    <w:lvl w:ilvl="6" w:tplc="49EC62F8">
      <w:numFmt w:val="bullet"/>
      <w:lvlText w:val="•"/>
      <w:lvlJc w:val="left"/>
      <w:pPr>
        <w:ind w:left="1934" w:hanging="180"/>
      </w:pPr>
      <w:rPr>
        <w:rFonts w:hint="default"/>
        <w:lang w:val="en-US" w:eastAsia="en-US" w:bidi="en-US"/>
      </w:rPr>
    </w:lvl>
    <w:lvl w:ilvl="7" w:tplc="5CEE9CE4">
      <w:numFmt w:val="bullet"/>
      <w:lvlText w:val="•"/>
      <w:lvlJc w:val="left"/>
      <w:pPr>
        <w:ind w:left="2209" w:hanging="180"/>
      </w:pPr>
      <w:rPr>
        <w:rFonts w:hint="default"/>
        <w:lang w:val="en-US" w:eastAsia="en-US" w:bidi="en-US"/>
      </w:rPr>
    </w:lvl>
    <w:lvl w:ilvl="8" w:tplc="7A6611B4">
      <w:numFmt w:val="bullet"/>
      <w:lvlText w:val="•"/>
      <w:lvlJc w:val="left"/>
      <w:pPr>
        <w:ind w:left="2485" w:hanging="180"/>
      </w:pPr>
      <w:rPr>
        <w:rFonts w:hint="default"/>
        <w:lang w:val="en-US" w:eastAsia="en-US" w:bidi="en-US"/>
      </w:rPr>
    </w:lvl>
  </w:abstractNum>
  <w:abstractNum w:abstractNumId="32" w15:restartNumberingAfterBreak="0">
    <w:nsid w:val="08F26A9C"/>
    <w:multiLevelType w:val="hybridMultilevel"/>
    <w:tmpl w:val="5888EA86"/>
    <w:lvl w:ilvl="0" w:tplc="D9402742">
      <w:start w:val="1"/>
      <w:numFmt w:val="lowerLetter"/>
      <w:lvlText w:val="%1."/>
      <w:lvlJc w:val="left"/>
      <w:pPr>
        <w:ind w:left="115" w:hanging="245"/>
        <w:jc w:val="left"/>
      </w:pPr>
      <w:rPr>
        <w:rFonts w:ascii="Arial" w:eastAsia="Arial" w:hAnsi="Arial" w:cs="Arial" w:hint="default"/>
        <w:spacing w:val="-3"/>
        <w:w w:val="100"/>
        <w:sz w:val="22"/>
        <w:szCs w:val="22"/>
        <w:lang w:val="en-US" w:eastAsia="en-US" w:bidi="en-US"/>
      </w:rPr>
    </w:lvl>
    <w:lvl w:ilvl="1" w:tplc="69B6E6C6">
      <w:numFmt w:val="bullet"/>
      <w:lvlText w:val="•"/>
      <w:lvlJc w:val="left"/>
      <w:pPr>
        <w:ind w:left="346" w:hanging="245"/>
      </w:pPr>
      <w:rPr>
        <w:rFonts w:hint="default"/>
        <w:lang w:val="en-US" w:eastAsia="en-US" w:bidi="en-US"/>
      </w:rPr>
    </w:lvl>
    <w:lvl w:ilvl="2" w:tplc="C4E29832">
      <w:numFmt w:val="bullet"/>
      <w:lvlText w:val="•"/>
      <w:lvlJc w:val="left"/>
      <w:pPr>
        <w:ind w:left="572" w:hanging="245"/>
      </w:pPr>
      <w:rPr>
        <w:rFonts w:hint="default"/>
        <w:lang w:val="en-US" w:eastAsia="en-US" w:bidi="en-US"/>
      </w:rPr>
    </w:lvl>
    <w:lvl w:ilvl="3" w:tplc="27FE88A2">
      <w:numFmt w:val="bullet"/>
      <w:lvlText w:val="•"/>
      <w:lvlJc w:val="left"/>
      <w:pPr>
        <w:ind w:left="798" w:hanging="245"/>
      </w:pPr>
      <w:rPr>
        <w:rFonts w:hint="default"/>
        <w:lang w:val="en-US" w:eastAsia="en-US" w:bidi="en-US"/>
      </w:rPr>
    </w:lvl>
    <w:lvl w:ilvl="4" w:tplc="302A3516">
      <w:numFmt w:val="bullet"/>
      <w:lvlText w:val="•"/>
      <w:lvlJc w:val="left"/>
      <w:pPr>
        <w:ind w:left="1024" w:hanging="245"/>
      </w:pPr>
      <w:rPr>
        <w:rFonts w:hint="default"/>
        <w:lang w:val="en-US" w:eastAsia="en-US" w:bidi="en-US"/>
      </w:rPr>
    </w:lvl>
    <w:lvl w:ilvl="5" w:tplc="0108F16E">
      <w:numFmt w:val="bullet"/>
      <w:lvlText w:val="•"/>
      <w:lvlJc w:val="left"/>
      <w:pPr>
        <w:ind w:left="1250" w:hanging="245"/>
      </w:pPr>
      <w:rPr>
        <w:rFonts w:hint="default"/>
        <w:lang w:val="en-US" w:eastAsia="en-US" w:bidi="en-US"/>
      </w:rPr>
    </w:lvl>
    <w:lvl w:ilvl="6" w:tplc="B782A4E0">
      <w:numFmt w:val="bullet"/>
      <w:lvlText w:val="•"/>
      <w:lvlJc w:val="left"/>
      <w:pPr>
        <w:ind w:left="1476" w:hanging="245"/>
      </w:pPr>
      <w:rPr>
        <w:rFonts w:hint="default"/>
        <w:lang w:val="en-US" w:eastAsia="en-US" w:bidi="en-US"/>
      </w:rPr>
    </w:lvl>
    <w:lvl w:ilvl="7" w:tplc="8D72B4EC">
      <w:numFmt w:val="bullet"/>
      <w:lvlText w:val="•"/>
      <w:lvlJc w:val="left"/>
      <w:pPr>
        <w:ind w:left="1702" w:hanging="245"/>
      </w:pPr>
      <w:rPr>
        <w:rFonts w:hint="default"/>
        <w:lang w:val="en-US" w:eastAsia="en-US" w:bidi="en-US"/>
      </w:rPr>
    </w:lvl>
    <w:lvl w:ilvl="8" w:tplc="3F669A9E">
      <w:numFmt w:val="bullet"/>
      <w:lvlText w:val="•"/>
      <w:lvlJc w:val="left"/>
      <w:pPr>
        <w:ind w:left="1928" w:hanging="245"/>
      </w:pPr>
      <w:rPr>
        <w:rFonts w:hint="default"/>
        <w:lang w:val="en-US" w:eastAsia="en-US" w:bidi="en-US"/>
      </w:rPr>
    </w:lvl>
  </w:abstractNum>
  <w:abstractNum w:abstractNumId="33" w15:restartNumberingAfterBreak="0">
    <w:nsid w:val="09105AE8"/>
    <w:multiLevelType w:val="hybridMultilevel"/>
    <w:tmpl w:val="66EAB634"/>
    <w:lvl w:ilvl="0" w:tplc="89203478">
      <w:numFmt w:val="bullet"/>
      <w:lvlText w:val="•"/>
      <w:lvlJc w:val="left"/>
      <w:pPr>
        <w:ind w:left="765" w:hanging="360"/>
      </w:pPr>
      <w:rPr>
        <w:rFonts w:ascii="Arial" w:eastAsia="Arial" w:hAnsi="Arial" w:cs="Arial" w:hint="default"/>
        <w:w w:val="55"/>
        <w:sz w:val="20"/>
        <w:szCs w:val="20"/>
        <w:lang w:val="en-US" w:eastAsia="en-US" w:bidi="en-US"/>
      </w:rPr>
    </w:lvl>
    <w:lvl w:ilvl="1" w:tplc="3BE29BF2">
      <w:numFmt w:val="bullet"/>
      <w:lvlText w:val="o"/>
      <w:lvlJc w:val="left"/>
      <w:pPr>
        <w:ind w:left="1080" w:hanging="361"/>
      </w:pPr>
      <w:rPr>
        <w:rFonts w:ascii="Courier New" w:eastAsia="Courier New" w:hAnsi="Courier New" w:cs="Courier New" w:hint="default"/>
        <w:w w:val="95"/>
        <w:sz w:val="20"/>
        <w:szCs w:val="20"/>
        <w:lang w:val="en-US" w:eastAsia="en-US" w:bidi="en-US"/>
      </w:rPr>
    </w:lvl>
    <w:lvl w:ilvl="2" w:tplc="208E5A66">
      <w:numFmt w:val="bullet"/>
      <w:lvlText w:val="•"/>
      <w:lvlJc w:val="left"/>
      <w:pPr>
        <w:ind w:left="2079" w:hanging="361"/>
      </w:pPr>
      <w:rPr>
        <w:rFonts w:hint="default"/>
        <w:lang w:val="en-US" w:eastAsia="en-US" w:bidi="en-US"/>
      </w:rPr>
    </w:lvl>
    <w:lvl w:ilvl="3" w:tplc="7B88AE76">
      <w:numFmt w:val="bullet"/>
      <w:lvlText w:val="•"/>
      <w:lvlJc w:val="left"/>
      <w:pPr>
        <w:ind w:left="3079" w:hanging="361"/>
      </w:pPr>
      <w:rPr>
        <w:rFonts w:hint="default"/>
        <w:lang w:val="en-US" w:eastAsia="en-US" w:bidi="en-US"/>
      </w:rPr>
    </w:lvl>
    <w:lvl w:ilvl="4" w:tplc="6B700A96">
      <w:numFmt w:val="bullet"/>
      <w:lvlText w:val="•"/>
      <w:lvlJc w:val="left"/>
      <w:pPr>
        <w:ind w:left="4079" w:hanging="361"/>
      </w:pPr>
      <w:rPr>
        <w:rFonts w:hint="default"/>
        <w:lang w:val="en-US" w:eastAsia="en-US" w:bidi="en-US"/>
      </w:rPr>
    </w:lvl>
    <w:lvl w:ilvl="5" w:tplc="940E58DA">
      <w:numFmt w:val="bullet"/>
      <w:lvlText w:val="•"/>
      <w:lvlJc w:val="left"/>
      <w:pPr>
        <w:ind w:left="5079" w:hanging="361"/>
      </w:pPr>
      <w:rPr>
        <w:rFonts w:hint="default"/>
        <w:lang w:val="en-US" w:eastAsia="en-US" w:bidi="en-US"/>
      </w:rPr>
    </w:lvl>
    <w:lvl w:ilvl="6" w:tplc="0D8AA5DA">
      <w:numFmt w:val="bullet"/>
      <w:lvlText w:val="•"/>
      <w:lvlJc w:val="left"/>
      <w:pPr>
        <w:ind w:left="6079" w:hanging="361"/>
      </w:pPr>
      <w:rPr>
        <w:rFonts w:hint="default"/>
        <w:lang w:val="en-US" w:eastAsia="en-US" w:bidi="en-US"/>
      </w:rPr>
    </w:lvl>
    <w:lvl w:ilvl="7" w:tplc="2D743764">
      <w:numFmt w:val="bullet"/>
      <w:lvlText w:val="•"/>
      <w:lvlJc w:val="left"/>
      <w:pPr>
        <w:ind w:left="7079" w:hanging="361"/>
      </w:pPr>
      <w:rPr>
        <w:rFonts w:hint="default"/>
        <w:lang w:val="en-US" w:eastAsia="en-US" w:bidi="en-US"/>
      </w:rPr>
    </w:lvl>
    <w:lvl w:ilvl="8" w:tplc="49EC6FE6">
      <w:numFmt w:val="bullet"/>
      <w:lvlText w:val="•"/>
      <w:lvlJc w:val="left"/>
      <w:pPr>
        <w:ind w:left="8079" w:hanging="361"/>
      </w:pPr>
      <w:rPr>
        <w:rFonts w:hint="default"/>
        <w:lang w:val="en-US" w:eastAsia="en-US" w:bidi="en-US"/>
      </w:rPr>
    </w:lvl>
  </w:abstractNum>
  <w:abstractNum w:abstractNumId="34" w15:restartNumberingAfterBreak="0">
    <w:nsid w:val="099B2ADE"/>
    <w:multiLevelType w:val="hybridMultilevel"/>
    <w:tmpl w:val="9F7A9698"/>
    <w:lvl w:ilvl="0" w:tplc="BDC026B0">
      <w:start w:val="1"/>
      <w:numFmt w:val="lowerLetter"/>
      <w:lvlText w:val="%1."/>
      <w:lvlJc w:val="left"/>
      <w:pPr>
        <w:ind w:left="109" w:hanging="245"/>
        <w:jc w:val="left"/>
      </w:pPr>
      <w:rPr>
        <w:rFonts w:ascii="Arial" w:eastAsia="Arial" w:hAnsi="Arial" w:cs="Arial" w:hint="default"/>
        <w:spacing w:val="-3"/>
        <w:w w:val="100"/>
        <w:sz w:val="22"/>
        <w:szCs w:val="22"/>
        <w:lang w:val="en-US" w:eastAsia="en-US" w:bidi="en-US"/>
      </w:rPr>
    </w:lvl>
    <w:lvl w:ilvl="1" w:tplc="B4E2F32C">
      <w:numFmt w:val="bullet"/>
      <w:lvlText w:val="•"/>
      <w:lvlJc w:val="left"/>
      <w:pPr>
        <w:ind w:left="400" w:hanging="245"/>
      </w:pPr>
      <w:rPr>
        <w:rFonts w:hint="default"/>
        <w:lang w:val="en-US" w:eastAsia="en-US" w:bidi="en-US"/>
      </w:rPr>
    </w:lvl>
    <w:lvl w:ilvl="2" w:tplc="87EE2430">
      <w:numFmt w:val="bullet"/>
      <w:lvlText w:val="•"/>
      <w:lvlJc w:val="left"/>
      <w:pPr>
        <w:ind w:left="701" w:hanging="245"/>
      </w:pPr>
      <w:rPr>
        <w:rFonts w:hint="default"/>
        <w:lang w:val="en-US" w:eastAsia="en-US" w:bidi="en-US"/>
      </w:rPr>
    </w:lvl>
    <w:lvl w:ilvl="3" w:tplc="8B826910">
      <w:numFmt w:val="bullet"/>
      <w:lvlText w:val="•"/>
      <w:lvlJc w:val="left"/>
      <w:pPr>
        <w:ind w:left="1002" w:hanging="245"/>
      </w:pPr>
      <w:rPr>
        <w:rFonts w:hint="default"/>
        <w:lang w:val="en-US" w:eastAsia="en-US" w:bidi="en-US"/>
      </w:rPr>
    </w:lvl>
    <w:lvl w:ilvl="4" w:tplc="E9589342">
      <w:numFmt w:val="bullet"/>
      <w:lvlText w:val="•"/>
      <w:lvlJc w:val="left"/>
      <w:pPr>
        <w:ind w:left="1302" w:hanging="245"/>
      </w:pPr>
      <w:rPr>
        <w:rFonts w:hint="default"/>
        <w:lang w:val="en-US" w:eastAsia="en-US" w:bidi="en-US"/>
      </w:rPr>
    </w:lvl>
    <w:lvl w:ilvl="5" w:tplc="EC5AED56">
      <w:numFmt w:val="bullet"/>
      <w:lvlText w:val="•"/>
      <w:lvlJc w:val="left"/>
      <w:pPr>
        <w:ind w:left="1603" w:hanging="245"/>
      </w:pPr>
      <w:rPr>
        <w:rFonts w:hint="default"/>
        <w:lang w:val="en-US" w:eastAsia="en-US" w:bidi="en-US"/>
      </w:rPr>
    </w:lvl>
    <w:lvl w:ilvl="6" w:tplc="AEF8E20A">
      <w:numFmt w:val="bullet"/>
      <w:lvlText w:val="•"/>
      <w:lvlJc w:val="left"/>
      <w:pPr>
        <w:ind w:left="1904" w:hanging="245"/>
      </w:pPr>
      <w:rPr>
        <w:rFonts w:hint="default"/>
        <w:lang w:val="en-US" w:eastAsia="en-US" w:bidi="en-US"/>
      </w:rPr>
    </w:lvl>
    <w:lvl w:ilvl="7" w:tplc="5C1886FC">
      <w:numFmt w:val="bullet"/>
      <w:lvlText w:val="•"/>
      <w:lvlJc w:val="left"/>
      <w:pPr>
        <w:ind w:left="2204" w:hanging="245"/>
      </w:pPr>
      <w:rPr>
        <w:rFonts w:hint="default"/>
        <w:lang w:val="en-US" w:eastAsia="en-US" w:bidi="en-US"/>
      </w:rPr>
    </w:lvl>
    <w:lvl w:ilvl="8" w:tplc="E47E6028">
      <w:numFmt w:val="bullet"/>
      <w:lvlText w:val="•"/>
      <w:lvlJc w:val="left"/>
      <w:pPr>
        <w:ind w:left="2505" w:hanging="245"/>
      </w:pPr>
      <w:rPr>
        <w:rFonts w:hint="default"/>
        <w:lang w:val="en-US" w:eastAsia="en-US" w:bidi="en-US"/>
      </w:rPr>
    </w:lvl>
  </w:abstractNum>
  <w:abstractNum w:abstractNumId="35" w15:restartNumberingAfterBreak="0">
    <w:nsid w:val="09F2410F"/>
    <w:multiLevelType w:val="hybridMultilevel"/>
    <w:tmpl w:val="167CD39E"/>
    <w:lvl w:ilvl="0" w:tplc="D324B6C8">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A7B09E08">
      <w:numFmt w:val="bullet"/>
      <w:lvlText w:val="•"/>
      <w:lvlJc w:val="left"/>
      <w:pPr>
        <w:ind w:left="575" w:hanging="245"/>
      </w:pPr>
      <w:rPr>
        <w:rFonts w:hint="default"/>
        <w:lang w:val="en-US" w:eastAsia="en-US" w:bidi="en-US"/>
      </w:rPr>
    </w:lvl>
    <w:lvl w:ilvl="2" w:tplc="14EE42B0">
      <w:numFmt w:val="bullet"/>
      <w:lvlText w:val="•"/>
      <w:lvlJc w:val="left"/>
      <w:pPr>
        <w:ind w:left="1030" w:hanging="245"/>
      </w:pPr>
      <w:rPr>
        <w:rFonts w:hint="default"/>
        <w:lang w:val="en-US" w:eastAsia="en-US" w:bidi="en-US"/>
      </w:rPr>
    </w:lvl>
    <w:lvl w:ilvl="3" w:tplc="A54AA362">
      <w:numFmt w:val="bullet"/>
      <w:lvlText w:val="•"/>
      <w:lvlJc w:val="left"/>
      <w:pPr>
        <w:ind w:left="1485" w:hanging="245"/>
      </w:pPr>
      <w:rPr>
        <w:rFonts w:hint="default"/>
        <w:lang w:val="en-US" w:eastAsia="en-US" w:bidi="en-US"/>
      </w:rPr>
    </w:lvl>
    <w:lvl w:ilvl="4" w:tplc="8626DCAC">
      <w:numFmt w:val="bullet"/>
      <w:lvlText w:val="•"/>
      <w:lvlJc w:val="left"/>
      <w:pPr>
        <w:ind w:left="1940" w:hanging="245"/>
      </w:pPr>
      <w:rPr>
        <w:rFonts w:hint="default"/>
        <w:lang w:val="en-US" w:eastAsia="en-US" w:bidi="en-US"/>
      </w:rPr>
    </w:lvl>
    <w:lvl w:ilvl="5" w:tplc="6FC418BC">
      <w:numFmt w:val="bullet"/>
      <w:lvlText w:val="•"/>
      <w:lvlJc w:val="left"/>
      <w:pPr>
        <w:ind w:left="2396" w:hanging="245"/>
      </w:pPr>
      <w:rPr>
        <w:rFonts w:hint="default"/>
        <w:lang w:val="en-US" w:eastAsia="en-US" w:bidi="en-US"/>
      </w:rPr>
    </w:lvl>
    <w:lvl w:ilvl="6" w:tplc="5DA84B30">
      <w:numFmt w:val="bullet"/>
      <w:lvlText w:val="•"/>
      <w:lvlJc w:val="left"/>
      <w:pPr>
        <w:ind w:left="2851" w:hanging="245"/>
      </w:pPr>
      <w:rPr>
        <w:rFonts w:hint="default"/>
        <w:lang w:val="en-US" w:eastAsia="en-US" w:bidi="en-US"/>
      </w:rPr>
    </w:lvl>
    <w:lvl w:ilvl="7" w:tplc="0242E4D0">
      <w:numFmt w:val="bullet"/>
      <w:lvlText w:val="•"/>
      <w:lvlJc w:val="left"/>
      <w:pPr>
        <w:ind w:left="3306" w:hanging="245"/>
      </w:pPr>
      <w:rPr>
        <w:rFonts w:hint="default"/>
        <w:lang w:val="en-US" w:eastAsia="en-US" w:bidi="en-US"/>
      </w:rPr>
    </w:lvl>
    <w:lvl w:ilvl="8" w:tplc="8FE826FC">
      <w:numFmt w:val="bullet"/>
      <w:lvlText w:val="•"/>
      <w:lvlJc w:val="left"/>
      <w:pPr>
        <w:ind w:left="3761" w:hanging="245"/>
      </w:pPr>
      <w:rPr>
        <w:rFonts w:hint="default"/>
        <w:lang w:val="en-US" w:eastAsia="en-US" w:bidi="en-US"/>
      </w:rPr>
    </w:lvl>
  </w:abstractNum>
  <w:abstractNum w:abstractNumId="36" w15:restartNumberingAfterBreak="0">
    <w:nsid w:val="0A2B483E"/>
    <w:multiLevelType w:val="multilevel"/>
    <w:tmpl w:val="F0D010E0"/>
    <w:lvl w:ilvl="0">
      <w:start w:val="2"/>
      <w:numFmt w:val="decimal"/>
      <w:lvlText w:val="%1"/>
      <w:lvlJc w:val="left"/>
      <w:pPr>
        <w:ind w:left="720" w:hanging="675"/>
        <w:jc w:val="left"/>
      </w:pPr>
      <w:rPr>
        <w:rFonts w:hint="default"/>
        <w:lang w:val="en-US" w:eastAsia="en-US" w:bidi="en-US"/>
      </w:rPr>
    </w:lvl>
    <w:lvl w:ilvl="1">
      <w:start w:val="36"/>
      <w:numFmt w:val="decimal"/>
      <w:lvlText w:val="%1.%2"/>
      <w:lvlJc w:val="left"/>
      <w:pPr>
        <w:ind w:left="720" w:hanging="675"/>
        <w:jc w:val="left"/>
      </w:pPr>
      <w:rPr>
        <w:rFonts w:ascii="Arial" w:eastAsia="Arial" w:hAnsi="Arial" w:cs="Arial" w:hint="default"/>
        <w:b/>
        <w:bCs/>
        <w:w w:val="94"/>
        <w:sz w:val="20"/>
        <w:szCs w:val="20"/>
        <w:lang w:val="en-US" w:eastAsia="en-US" w:bidi="en-US"/>
      </w:rPr>
    </w:lvl>
    <w:lvl w:ilvl="2">
      <w:numFmt w:val="bullet"/>
      <w:lvlText w:val="•"/>
      <w:lvlJc w:val="left"/>
      <w:pPr>
        <w:ind w:left="2591" w:hanging="675"/>
      </w:pPr>
      <w:rPr>
        <w:rFonts w:hint="default"/>
        <w:lang w:val="en-US" w:eastAsia="en-US" w:bidi="en-US"/>
      </w:rPr>
    </w:lvl>
    <w:lvl w:ilvl="3">
      <w:numFmt w:val="bullet"/>
      <w:lvlText w:val="•"/>
      <w:lvlJc w:val="left"/>
      <w:pPr>
        <w:ind w:left="3527" w:hanging="675"/>
      </w:pPr>
      <w:rPr>
        <w:rFonts w:hint="default"/>
        <w:lang w:val="en-US" w:eastAsia="en-US" w:bidi="en-US"/>
      </w:rPr>
    </w:lvl>
    <w:lvl w:ilvl="4">
      <w:numFmt w:val="bullet"/>
      <w:lvlText w:val="•"/>
      <w:lvlJc w:val="left"/>
      <w:pPr>
        <w:ind w:left="4463" w:hanging="675"/>
      </w:pPr>
      <w:rPr>
        <w:rFonts w:hint="default"/>
        <w:lang w:val="en-US" w:eastAsia="en-US" w:bidi="en-US"/>
      </w:rPr>
    </w:lvl>
    <w:lvl w:ilvl="5">
      <w:numFmt w:val="bullet"/>
      <w:lvlText w:val="•"/>
      <w:lvlJc w:val="left"/>
      <w:pPr>
        <w:ind w:left="5399" w:hanging="675"/>
      </w:pPr>
      <w:rPr>
        <w:rFonts w:hint="default"/>
        <w:lang w:val="en-US" w:eastAsia="en-US" w:bidi="en-US"/>
      </w:rPr>
    </w:lvl>
    <w:lvl w:ilvl="6">
      <w:numFmt w:val="bullet"/>
      <w:lvlText w:val="•"/>
      <w:lvlJc w:val="left"/>
      <w:pPr>
        <w:ind w:left="6335" w:hanging="675"/>
      </w:pPr>
      <w:rPr>
        <w:rFonts w:hint="default"/>
        <w:lang w:val="en-US" w:eastAsia="en-US" w:bidi="en-US"/>
      </w:rPr>
    </w:lvl>
    <w:lvl w:ilvl="7">
      <w:numFmt w:val="bullet"/>
      <w:lvlText w:val="•"/>
      <w:lvlJc w:val="left"/>
      <w:pPr>
        <w:ind w:left="7271" w:hanging="675"/>
      </w:pPr>
      <w:rPr>
        <w:rFonts w:hint="default"/>
        <w:lang w:val="en-US" w:eastAsia="en-US" w:bidi="en-US"/>
      </w:rPr>
    </w:lvl>
    <w:lvl w:ilvl="8">
      <w:numFmt w:val="bullet"/>
      <w:lvlText w:val="•"/>
      <w:lvlJc w:val="left"/>
      <w:pPr>
        <w:ind w:left="8207" w:hanging="675"/>
      </w:pPr>
      <w:rPr>
        <w:rFonts w:hint="default"/>
        <w:lang w:val="en-US" w:eastAsia="en-US" w:bidi="en-US"/>
      </w:rPr>
    </w:lvl>
  </w:abstractNum>
  <w:abstractNum w:abstractNumId="37" w15:restartNumberingAfterBreak="0">
    <w:nsid w:val="0A523000"/>
    <w:multiLevelType w:val="hybridMultilevel"/>
    <w:tmpl w:val="4CCC9982"/>
    <w:lvl w:ilvl="0" w:tplc="90CA1DC8">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CEC85802">
      <w:numFmt w:val="bullet"/>
      <w:lvlText w:val="•"/>
      <w:lvlJc w:val="left"/>
      <w:pPr>
        <w:ind w:left="574" w:hanging="245"/>
      </w:pPr>
      <w:rPr>
        <w:rFonts w:hint="default"/>
        <w:lang w:val="en-US" w:eastAsia="en-US" w:bidi="en-US"/>
      </w:rPr>
    </w:lvl>
    <w:lvl w:ilvl="2" w:tplc="C6262952">
      <w:numFmt w:val="bullet"/>
      <w:lvlText w:val="•"/>
      <w:lvlJc w:val="left"/>
      <w:pPr>
        <w:ind w:left="1029" w:hanging="245"/>
      </w:pPr>
      <w:rPr>
        <w:rFonts w:hint="default"/>
        <w:lang w:val="en-US" w:eastAsia="en-US" w:bidi="en-US"/>
      </w:rPr>
    </w:lvl>
    <w:lvl w:ilvl="3" w:tplc="AB2056E0">
      <w:numFmt w:val="bullet"/>
      <w:lvlText w:val="•"/>
      <w:lvlJc w:val="left"/>
      <w:pPr>
        <w:ind w:left="1484" w:hanging="245"/>
      </w:pPr>
      <w:rPr>
        <w:rFonts w:hint="default"/>
        <w:lang w:val="en-US" w:eastAsia="en-US" w:bidi="en-US"/>
      </w:rPr>
    </w:lvl>
    <w:lvl w:ilvl="4" w:tplc="4E1C097C">
      <w:numFmt w:val="bullet"/>
      <w:lvlText w:val="•"/>
      <w:lvlJc w:val="left"/>
      <w:pPr>
        <w:ind w:left="1938" w:hanging="245"/>
      </w:pPr>
      <w:rPr>
        <w:rFonts w:hint="default"/>
        <w:lang w:val="en-US" w:eastAsia="en-US" w:bidi="en-US"/>
      </w:rPr>
    </w:lvl>
    <w:lvl w:ilvl="5" w:tplc="2A6CCCEA">
      <w:numFmt w:val="bullet"/>
      <w:lvlText w:val="•"/>
      <w:lvlJc w:val="left"/>
      <w:pPr>
        <w:ind w:left="2393" w:hanging="245"/>
      </w:pPr>
      <w:rPr>
        <w:rFonts w:hint="default"/>
        <w:lang w:val="en-US" w:eastAsia="en-US" w:bidi="en-US"/>
      </w:rPr>
    </w:lvl>
    <w:lvl w:ilvl="6" w:tplc="AF7489D4">
      <w:numFmt w:val="bullet"/>
      <w:lvlText w:val="•"/>
      <w:lvlJc w:val="left"/>
      <w:pPr>
        <w:ind w:left="2848" w:hanging="245"/>
      </w:pPr>
      <w:rPr>
        <w:rFonts w:hint="default"/>
        <w:lang w:val="en-US" w:eastAsia="en-US" w:bidi="en-US"/>
      </w:rPr>
    </w:lvl>
    <w:lvl w:ilvl="7" w:tplc="EAFC53BC">
      <w:numFmt w:val="bullet"/>
      <w:lvlText w:val="•"/>
      <w:lvlJc w:val="left"/>
      <w:pPr>
        <w:ind w:left="3302" w:hanging="245"/>
      </w:pPr>
      <w:rPr>
        <w:rFonts w:hint="default"/>
        <w:lang w:val="en-US" w:eastAsia="en-US" w:bidi="en-US"/>
      </w:rPr>
    </w:lvl>
    <w:lvl w:ilvl="8" w:tplc="A3DCC864">
      <w:numFmt w:val="bullet"/>
      <w:lvlText w:val="•"/>
      <w:lvlJc w:val="left"/>
      <w:pPr>
        <w:ind w:left="3757" w:hanging="245"/>
      </w:pPr>
      <w:rPr>
        <w:rFonts w:hint="default"/>
        <w:lang w:val="en-US" w:eastAsia="en-US" w:bidi="en-US"/>
      </w:rPr>
    </w:lvl>
  </w:abstractNum>
  <w:abstractNum w:abstractNumId="38" w15:restartNumberingAfterBreak="0">
    <w:nsid w:val="0A5A468C"/>
    <w:multiLevelType w:val="hybridMultilevel"/>
    <w:tmpl w:val="32E6EC84"/>
    <w:lvl w:ilvl="0" w:tplc="0860A2FE">
      <w:numFmt w:val="bullet"/>
      <w:lvlText w:val="•"/>
      <w:lvlJc w:val="left"/>
      <w:pPr>
        <w:ind w:left="270" w:hanging="130"/>
      </w:pPr>
      <w:rPr>
        <w:rFonts w:ascii="Arial" w:eastAsia="Arial" w:hAnsi="Arial" w:cs="Arial" w:hint="default"/>
        <w:w w:val="50"/>
        <w:sz w:val="14"/>
        <w:szCs w:val="14"/>
        <w:lang w:val="en-US" w:eastAsia="en-US" w:bidi="en-US"/>
      </w:rPr>
    </w:lvl>
    <w:lvl w:ilvl="1" w:tplc="897CCAD0">
      <w:numFmt w:val="bullet"/>
      <w:lvlText w:val="•"/>
      <w:lvlJc w:val="left"/>
      <w:pPr>
        <w:ind w:left="572" w:hanging="130"/>
      </w:pPr>
      <w:rPr>
        <w:rFonts w:hint="default"/>
        <w:lang w:val="en-US" w:eastAsia="en-US" w:bidi="en-US"/>
      </w:rPr>
    </w:lvl>
    <w:lvl w:ilvl="2" w:tplc="06F435F8">
      <w:numFmt w:val="bullet"/>
      <w:lvlText w:val="•"/>
      <w:lvlJc w:val="left"/>
      <w:pPr>
        <w:ind w:left="865" w:hanging="130"/>
      </w:pPr>
      <w:rPr>
        <w:rFonts w:hint="default"/>
        <w:lang w:val="en-US" w:eastAsia="en-US" w:bidi="en-US"/>
      </w:rPr>
    </w:lvl>
    <w:lvl w:ilvl="3" w:tplc="EFA8AA30">
      <w:numFmt w:val="bullet"/>
      <w:lvlText w:val="•"/>
      <w:lvlJc w:val="left"/>
      <w:pPr>
        <w:ind w:left="1158" w:hanging="130"/>
      </w:pPr>
      <w:rPr>
        <w:rFonts w:hint="default"/>
        <w:lang w:val="en-US" w:eastAsia="en-US" w:bidi="en-US"/>
      </w:rPr>
    </w:lvl>
    <w:lvl w:ilvl="4" w:tplc="993E70E8">
      <w:numFmt w:val="bullet"/>
      <w:lvlText w:val="•"/>
      <w:lvlJc w:val="left"/>
      <w:pPr>
        <w:ind w:left="1450" w:hanging="130"/>
      </w:pPr>
      <w:rPr>
        <w:rFonts w:hint="default"/>
        <w:lang w:val="en-US" w:eastAsia="en-US" w:bidi="en-US"/>
      </w:rPr>
    </w:lvl>
    <w:lvl w:ilvl="5" w:tplc="D2EAE168">
      <w:numFmt w:val="bullet"/>
      <w:lvlText w:val="•"/>
      <w:lvlJc w:val="left"/>
      <w:pPr>
        <w:ind w:left="1743" w:hanging="130"/>
      </w:pPr>
      <w:rPr>
        <w:rFonts w:hint="default"/>
        <w:lang w:val="en-US" w:eastAsia="en-US" w:bidi="en-US"/>
      </w:rPr>
    </w:lvl>
    <w:lvl w:ilvl="6" w:tplc="EFE48B70">
      <w:numFmt w:val="bullet"/>
      <w:lvlText w:val="•"/>
      <w:lvlJc w:val="left"/>
      <w:pPr>
        <w:ind w:left="2036" w:hanging="130"/>
      </w:pPr>
      <w:rPr>
        <w:rFonts w:hint="default"/>
        <w:lang w:val="en-US" w:eastAsia="en-US" w:bidi="en-US"/>
      </w:rPr>
    </w:lvl>
    <w:lvl w:ilvl="7" w:tplc="D5BAC442">
      <w:numFmt w:val="bullet"/>
      <w:lvlText w:val="•"/>
      <w:lvlJc w:val="left"/>
      <w:pPr>
        <w:ind w:left="2328" w:hanging="130"/>
      </w:pPr>
      <w:rPr>
        <w:rFonts w:hint="default"/>
        <w:lang w:val="en-US" w:eastAsia="en-US" w:bidi="en-US"/>
      </w:rPr>
    </w:lvl>
    <w:lvl w:ilvl="8" w:tplc="8C8AF7B6">
      <w:numFmt w:val="bullet"/>
      <w:lvlText w:val="•"/>
      <w:lvlJc w:val="left"/>
      <w:pPr>
        <w:ind w:left="2621" w:hanging="130"/>
      </w:pPr>
      <w:rPr>
        <w:rFonts w:hint="default"/>
        <w:lang w:val="en-US" w:eastAsia="en-US" w:bidi="en-US"/>
      </w:rPr>
    </w:lvl>
  </w:abstractNum>
  <w:abstractNum w:abstractNumId="39" w15:restartNumberingAfterBreak="0">
    <w:nsid w:val="0B032B85"/>
    <w:multiLevelType w:val="hybridMultilevel"/>
    <w:tmpl w:val="8898B526"/>
    <w:lvl w:ilvl="0" w:tplc="0E9841BE">
      <w:numFmt w:val="bullet"/>
      <w:lvlText w:val="•"/>
      <w:lvlJc w:val="left"/>
      <w:pPr>
        <w:ind w:left="775" w:hanging="360"/>
      </w:pPr>
      <w:rPr>
        <w:rFonts w:hint="default"/>
        <w:w w:val="55"/>
        <w:lang w:val="en-US" w:eastAsia="en-US" w:bidi="en-US"/>
      </w:rPr>
    </w:lvl>
    <w:lvl w:ilvl="1" w:tplc="A3766B4A">
      <w:numFmt w:val="bullet"/>
      <w:lvlText w:val="•"/>
      <w:lvlJc w:val="left"/>
      <w:pPr>
        <w:ind w:left="1636" w:hanging="360"/>
      </w:pPr>
      <w:rPr>
        <w:rFonts w:hint="default"/>
        <w:lang w:val="en-US" w:eastAsia="en-US" w:bidi="en-US"/>
      </w:rPr>
    </w:lvl>
    <w:lvl w:ilvl="2" w:tplc="697E98D4">
      <w:numFmt w:val="bullet"/>
      <w:lvlText w:val="•"/>
      <w:lvlJc w:val="left"/>
      <w:pPr>
        <w:ind w:left="2492" w:hanging="360"/>
      </w:pPr>
      <w:rPr>
        <w:rFonts w:hint="default"/>
        <w:lang w:val="en-US" w:eastAsia="en-US" w:bidi="en-US"/>
      </w:rPr>
    </w:lvl>
    <w:lvl w:ilvl="3" w:tplc="9F24A86E">
      <w:numFmt w:val="bullet"/>
      <w:lvlText w:val="•"/>
      <w:lvlJc w:val="left"/>
      <w:pPr>
        <w:ind w:left="3349" w:hanging="360"/>
      </w:pPr>
      <w:rPr>
        <w:rFonts w:hint="default"/>
        <w:lang w:val="en-US" w:eastAsia="en-US" w:bidi="en-US"/>
      </w:rPr>
    </w:lvl>
    <w:lvl w:ilvl="4" w:tplc="054462E2">
      <w:numFmt w:val="bullet"/>
      <w:lvlText w:val="•"/>
      <w:lvlJc w:val="left"/>
      <w:pPr>
        <w:ind w:left="4205" w:hanging="360"/>
      </w:pPr>
      <w:rPr>
        <w:rFonts w:hint="default"/>
        <w:lang w:val="en-US" w:eastAsia="en-US" w:bidi="en-US"/>
      </w:rPr>
    </w:lvl>
    <w:lvl w:ilvl="5" w:tplc="14D6ABBE">
      <w:numFmt w:val="bullet"/>
      <w:lvlText w:val="•"/>
      <w:lvlJc w:val="left"/>
      <w:pPr>
        <w:ind w:left="5062" w:hanging="360"/>
      </w:pPr>
      <w:rPr>
        <w:rFonts w:hint="default"/>
        <w:lang w:val="en-US" w:eastAsia="en-US" w:bidi="en-US"/>
      </w:rPr>
    </w:lvl>
    <w:lvl w:ilvl="6" w:tplc="3E1AC65E">
      <w:numFmt w:val="bullet"/>
      <w:lvlText w:val="•"/>
      <w:lvlJc w:val="left"/>
      <w:pPr>
        <w:ind w:left="5918" w:hanging="360"/>
      </w:pPr>
      <w:rPr>
        <w:rFonts w:hint="default"/>
        <w:lang w:val="en-US" w:eastAsia="en-US" w:bidi="en-US"/>
      </w:rPr>
    </w:lvl>
    <w:lvl w:ilvl="7" w:tplc="7AF8F876">
      <w:numFmt w:val="bullet"/>
      <w:lvlText w:val="•"/>
      <w:lvlJc w:val="left"/>
      <w:pPr>
        <w:ind w:left="6774" w:hanging="360"/>
      </w:pPr>
      <w:rPr>
        <w:rFonts w:hint="default"/>
        <w:lang w:val="en-US" w:eastAsia="en-US" w:bidi="en-US"/>
      </w:rPr>
    </w:lvl>
    <w:lvl w:ilvl="8" w:tplc="675EF034">
      <w:numFmt w:val="bullet"/>
      <w:lvlText w:val="•"/>
      <w:lvlJc w:val="left"/>
      <w:pPr>
        <w:ind w:left="7631" w:hanging="360"/>
      </w:pPr>
      <w:rPr>
        <w:rFonts w:hint="default"/>
        <w:lang w:val="en-US" w:eastAsia="en-US" w:bidi="en-US"/>
      </w:rPr>
    </w:lvl>
  </w:abstractNum>
  <w:abstractNum w:abstractNumId="40" w15:restartNumberingAfterBreak="0">
    <w:nsid w:val="0B612826"/>
    <w:multiLevelType w:val="hybridMultilevel"/>
    <w:tmpl w:val="D264CDB4"/>
    <w:lvl w:ilvl="0" w:tplc="2738EA7A">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E2FA214A">
      <w:numFmt w:val="bullet"/>
      <w:lvlText w:val="•"/>
      <w:lvlJc w:val="left"/>
      <w:pPr>
        <w:ind w:left="338" w:hanging="250"/>
      </w:pPr>
      <w:rPr>
        <w:rFonts w:hint="default"/>
        <w:lang w:val="en-US" w:eastAsia="en-US" w:bidi="en-US"/>
      </w:rPr>
    </w:lvl>
    <w:lvl w:ilvl="2" w:tplc="85687810">
      <w:numFmt w:val="bullet"/>
      <w:lvlText w:val="•"/>
      <w:lvlJc w:val="left"/>
      <w:pPr>
        <w:ind w:left="556" w:hanging="250"/>
      </w:pPr>
      <w:rPr>
        <w:rFonts w:hint="default"/>
        <w:lang w:val="en-US" w:eastAsia="en-US" w:bidi="en-US"/>
      </w:rPr>
    </w:lvl>
    <w:lvl w:ilvl="3" w:tplc="651C690A">
      <w:numFmt w:val="bullet"/>
      <w:lvlText w:val="•"/>
      <w:lvlJc w:val="left"/>
      <w:pPr>
        <w:ind w:left="774" w:hanging="250"/>
      </w:pPr>
      <w:rPr>
        <w:rFonts w:hint="default"/>
        <w:lang w:val="en-US" w:eastAsia="en-US" w:bidi="en-US"/>
      </w:rPr>
    </w:lvl>
    <w:lvl w:ilvl="4" w:tplc="259AFF6E">
      <w:numFmt w:val="bullet"/>
      <w:lvlText w:val="•"/>
      <w:lvlJc w:val="left"/>
      <w:pPr>
        <w:ind w:left="992" w:hanging="250"/>
      </w:pPr>
      <w:rPr>
        <w:rFonts w:hint="default"/>
        <w:lang w:val="en-US" w:eastAsia="en-US" w:bidi="en-US"/>
      </w:rPr>
    </w:lvl>
    <w:lvl w:ilvl="5" w:tplc="BD804740">
      <w:numFmt w:val="bullet"/>
      <w:lvlText w:val="•"/>
      <w:lvlJc w:val="left"/>
      <w:pPr>
        <w:ind w:left="1210" w:hanging="250"/>
      </w:pPr>
      <w:rPr>
        <w:rFonts w:hint="default"/>
        <w:lang w:val="en-US" w:eastAsia="en-US" w:bidi="en-US"/>
      </w:rPr>
    </w:lvl>
    <w:lvl w:ilvl="6" w:tplc="BBB48D94">
      <w:numFmt w:val="bullet"/>
      <w:lvlText w:val="•"/>
      <w:lvlJc w:val="left"/>
      <w:pPr>
        <w:ind w:left="1428" w:hanging="250"/>
      </w:pPr>
      <w:rPr>
        <w:rFonts w:hint="default"/>
        <w:lang w:val="en-US" w:eastAsia="en-US" w:bidi="en-US"/>
      </w:rPr>
    </w:lvl>
    <w:lvl w:ilvl="7" w:tplc="0534124E">
      <w:numFmt w:val="bullet"/>
      <w:lvlText w:val="•"/>
      <w:lvlJc w:val="left"/>
      <w:pPr>
        <w:ind w:left="1646" w:hanging="250"/>
      </w:pPr>
      <w:rPr>
        <w:rFonts w:hint="default"/>
        <w:lang w:val="en-US" w:eastAsia="en-US" w:bidi="en-US"/>
      </w:rPr>
    </w:lvl>
    <w:lvl w:ilvl="8" w:tplc="A0463E6A">
      <w:numFmt w:val="bullet"/>
      <w:lvlText w:val="•"/>
      <w:lvlJc w:val="left"/>
      <w:pPr>
        <w:ind w:left="1864" w:hanging="250"/>
      </w:pPr>
      <w:rPr>
        <w:rFonts w:hint="default"/>
        <w:lang w:val="en-US" w:eastAsia="en-US" w:bidi="en-US"/>
      </w:rPr>
    </w:lvl>
  </w:abstractNum>
  <w:abstractNum w:abstractNumId="41" w15:restartNumberingAfterBreak="0">
    <w:nsid w:val="0C6F2C5D"/>
    <w:multiLevelType w:val="hybridMultilevel"/>
    <w:tmpl w:val="5E74ECD4"/>
    <w:lvl w:ilvl="0" w:tplc="3F261CD0">
      <w:numFmt w:val="bullet"/>
      <w:lvlText w:val="•"/>
      <w:lvlJc w:val="left"/>
      <w:pPr>
        <w:ind w:left="920" w:hanging="360"/>
      </w:pPr>
      <w:rPr>
        <w:rFonts w:ascii="Arial" w:eastAsia="Arial" w:hAnsi="Arial" w:cs="Arial" w:hint="default"/>
        <w:w w:val="126"/>
        <w:sz w:val="22"/>
        <w:szCs w:val="22"/>
        <w:lang w:val="en-US" w:eastAsia="en-US" w:bidi="en-US"/>
      </w:rPr>
    </w:lvl>
    <w:lvl w:ilvl="1" w:tplc="B342A220">
      <w:numFmt w:val="bullet"/>
      <w:lvlText w:val="•"/>
      <w:lvlJc w:val="left"/>
      <w:pPr>
        <w:ind w:left="920" w:hanging="620"/>
      </w:pPr>
      <w:rPr>
        <w:rFonts w:ascii="Arial" w:eastAsia="Arial" w:hAnsi="Arial" w:cs="Arial" w:hint="default"/>
        <w:w w:val="126"/>
        <w:sz w:val="22"/>
        <w:szCs w:val="22"/>
        <w:lang w:val="en-US" w:eastAsia="en-US" w:bidi="en-US"/>
      </w:rPr>
    </w:lvl>
    <w:lvl w:ilvl="2" w:tplc="2FC293B8">
      <w:numFmt w:val="bullet"/>
      <w:lvlText w:val="•"/>
      <w:lvlJc w:val="left"/>
      <w:pPr>
        <w:ind w:left="2081" w:hanging="361"/>
      </w:pPr>
      <w:rPr>
        <w:rFonts w:ascii="Arial" w:eastAsia="Arial" w:hAnsi="Arial" w:cs="Arial" w:hint="default"/>
        <w:w w:val="57"/>
        <w:sz w:val="22"/>
        <w:szCs w:val="22"/>
        <w:lang w:val="en-US" w:eastAsia="en-US" w:bidi="en-US"/>
      </w:rPr>
    </w:lvl>
    <w:lvl w:ilvl="3" w:tplc="89A4F5AE">
      <w:numFmt w:val="bullet"/>
      <w:lvlText w:val="•"/>
      <w:lvlJc w:val="left"/>
      <w:pPr>
        <w:ind w:left="3046" w:hanging="361"/>
      </w:pPr>
      <w:rPr>
        <w:rFonts w:ascii="Arial" w:eastAsia="Arial" w:hAnsi="Arial" w:cs="Arial" w:hint="default"/>
        <w:spacing w:val="-16"/>
        <w:w w:val="99"/>
        <w:sz w:val="22"/>
        <w:szCs w:val="22"/>
        <w:lang w:val="en-US" w:eastAsia="en-US" w:bidi="en-US"/>
      </w:rPr>
    </w:lvl>
    <w:lvl w:ilvl="4" w:tplc="BECE655A">
      <w:numFmt w:val="bullet"/>
      <w:lvlText w:val="•"/>
      <w:lvlJc w:val="left"/>
      <w:pPr>
        <w:ind w:left="5285" w:hanging="361"/>
      </w:pPr>
      <w:rPr>
        <w:rFonts w:hint="default"/>
        <w:lang w:val="en-US" w:eastAsia="en-US" w:bidi="en-US"/>
      </w:rPr>
    </w:lvl>
    <w:lvl w:ilvl="5" w:tplc="9D321A92">
      <w:numFmt w:val="bullet"/>
      <w:lvlText w:val="•"/>
      <w:lvlJc w:val="left"/>
      <w:pPr>
        <w:ind w:left="6407" w:hanging="361"/>
      </w:pPr>
      <w:rPr>
        <w:rFonts w:hint="default"/>
        <w:lang w:val="en-US" w:eastAsia="en-US" w:bidi="en-US"/>
      </w:rPr>
    </w:lvl>
    <w:lvl w:ilvl="6" w:tplc="9C6A2D7E">
      <w:numFmt w:val="bullet"/>
      <w:lvlText w:val="•"/>
      <w:lvlJc w:val="left"/>
      <w:pPr>
        <w:ind w:left="7530" w:hanging="361"/>
      </w:pPr>
      <w:rPr>
        <w:rFonts w:hint="default"/>
        <w:lang w:val="en-US" w:eastAsia="en-US" w:bidi="en-US"/>
      </w:rPr>
    </w:lvl>
    <w:lvl w:ilvl="7" w:tplc="9EBE8F66">
      <w:numFmt w:val="bullet"/>
      <w:lvlText w:val="•"/>
      <w:lvlJc w:val="left"/>
      <w:pPr>
        <w:ind w:left="8652" w:hanging="361"/>
      </w:pPr>
      <w:rPr>
        <w:rFonts w:hint="default"/>
        <w:lang w:val="en-US" w:eastAsia="en-US" w:bidi="en-US"/>
      </w:rPr>
    </w:lvl>
    <w:lvl w:ilvl="8" w:tplc="A574E1EE">
      <w:numFmt w:val="bullet"/>
      <w:lvlText w:val="•"/>
      <w:lvlJc w:val="left"/>
      <w:pPr>
        <w:ind w:left="9775" w:hanging="361"/>
      </w:pPr>
      <w:rPr>
        <w:rFonts w:hint="default"/>
        <w:lang w:val="en-US" w:eastAsia="en-US" w:bidi="en-US"/>
      </w:rPr>
    </w:lvl>
  </w:abstractNum>
  <w:abstractNum w:abstractNumId="42" w15:restartNumberingAfterBreak="0">
    <w:nsid w:val="0C717322"/>
    <w:multiLevelType w:val="hybridMultilevel"/>
    <w:tmpl w:val="801E8634"/>
    <w:lvl w:ilvl="0" w:tplc="F8E0757C">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A27E6B72">
      <w:numFmt w:val="bullet"/>
      <w:lvlText w:val="•"/>
      <w:lvlJc w:val="left"/>
      <w:pPr>
        <w:ind w:left="401" w:hanging="251"/>
      </w:pPr>
      <w:rPr>
        <w:rFonts w:hint="default"/>
        <w:lang w:val="en-US" w:eastAsia="en-US" w:bidi="en-US"/>
      </w:rPr>
    </w:lvl>
    <w:lvl w:ilvl="2" w:tplc="4B56817E">
      <w:numFmt w:val="bullet"/>
      <w:lvlText w:val="•"/>
      <w:lvlJc w:val="left"/>
      <w:pPr>
        <w:ind w:left="702" w:hanging="251"/>
      </w:pPr>
      <w:rPr>
        <w:rFonts w:hint="default"/>
        <w:lang w:val="en-US" w:eastAsia="en-US" w:bidi="en-US"/>
      </w:rPr>
    </w:lvl>
    <w:lvl w:ilvl="3" w:tplc="30C6A458">
      <w:numFmt w:val="bullet"/>
      <w:lvlText w:val="•"/>
      <w:lvlJc w:val="left"/>
      <w:pPr>
        <w:ind w:left="1003" w:hanging="251"/>
      </w:pPr>
      <w:rPr>
        <w:rFonts w:hint="default"/>
        <w:lang w:val="en-US" w:eastAsia="en-US" w:bidi="en-US"/>
      </w:rPr>
    </w:lvl>
    <w:lvl w:ilvl="4" w:tplc="5E30BF52">
      <w:numFmt w:val="bullet"/>
      <w:lvlText w:val="•"/>
      <w:lvlJc w:val="left"/>
      <w:pPr>
        <w:ind w:left="1304" w:hanging="251"/>
      </w:pPr>
      <w:rPr>
        <w:rFonts w:hint="default"/>
        <w:lang w:val="en-US" w:eastAsia="en-US" w:bidi="en-US"/>
      </w:rPr>
    </w:lvl>
    <w:lvl w:ilvl="5" w:tplc="4B74F196">
      <w:numFmt w:val="bullet"/>
      <w:lvlText w:val="•"/>
      <w:lvlJc w:val="left"/>
      <w:pPr>
        <w:ind w:left="1606" w:hanging="251"/>
      </w:pPr>
      <w:rPr>
        <w:rFonts w:hint="default"/>
        <w:lang w:val="en-US" w:eastAsia="en-US" w:bidi="en-US"/>
      </w:rPr>
    </w:lvl>
    <w:lvl w:ilvl="6" w:tplc="B46AB6CE">
      <w:numFmt w:val="bullet"/>
      <w:lvlText w:val="•"/>
      <w:lvlJc w:val="left"/>
      <w:pPr>
        <w:ind w:left="1907" w:hanging="251"/>
      </w:pPr>
      <w:rPr>
        <w:rFonts w:hint="default"/>
        <w:lang w:val="en-US" w:eastAsia="en-US" w:bidi="en-US"/>
      </w:rPr>
    </w:lvl>
    <w:lvl w:ilvl="7" w:tplc="B0D69EC2">
      <w:numFmt w:val="bullet"/>
      <w:lvlText w:val="•"/>
      <w:lvlJc w:val="left"/>
      <w:pPr>
        <w:ind w:left="2208" w:hanging="251"/>
      </w:pPr>
      <w:rPr>
        <w:rFonts w:hint="default"/>
        <w:lang w:val="en-US" w:eastAsia="en-US" w:bidi="en-US"/>
      </w:rPr>
    </w:lvl>
    <w:lvl w:ilvl="8" w:tplc="FBEAEFD6">
      <w:numFmt w:val="bullet"/>
      <w:lvlText w:val="•"/>
      <w:lvlJc w:val="left"/>
      <w:pPr>
        <w:ind w:left="2509" w:hanging="251"/>
      </w:pPr>
      <w:rPr>
        <w:rFonts w:hint="default"/>
        <w:lang w:val="en-US" w:eastAsia="en-US" w:bidi="en-US"/>
      </w:rPr>
    </w:lvl>
  </w:abstractNum>
  <w:abstractNum w:abstractNumId="43" w15:restartNumberingAfterBreak="0">
    <w:nsid w:val="0C956DB2"/>
    <w:multiLevelType w:val="multilevel"/>
    <w:tmpl w:val="A4B4F7F2"/>
    <w:lvl w:ilvl="0">
      <w:start w:val="4"/>
      <w:numFmt w:val="decimal"/>
      <w:lvlText w:val="%1"/>
      <w:lvlJc w:val="left"/>
      <w:pPr>
        <w:ind w:left="775" w:hanging="721"/>
        <w:jc w:val="left"/>
      </w:pPr>
      <w:rPr>
        <w:rFonts w:hint="default"/>
        <w:lang w:val="en-US" w:eastAsia="en-US" w:bidi="en-US"/>
      </w:rPr>
    </w:lvl>
    <w:lvl w:ilvl="1">
      <w:start w:val="3"/>
      <w:numFmt w:val="decimal"/>
      <w:lvlText w:val="%1.%2"/>
      <w:lvlJc w:val="left"/>
      <w:pPr>
        <w:ind w:left="55" w:hanging="721"/>
        <w:jc w:val="left"/>
      </w:pPr>
      <w:rPr>
        <w:rFonts w:ascii="Arial" w:eastAsia="Arial" w:hAnsi="Arial" w:cs="Arial" w:hint="default"/>
        <w:b/>
        <w:bCs/>
        <w:w w:val="94"/>
        <w:sz w:val="20"/>
        <w:szCs w:val="20"/>
        <w:lang w:val="en-US" w:eastAsia="en-US" w:bidi="en-US"/>
      </w:rPr>
    </w:lvl>
    <w:lvl w:ilvl="2">
      <w:numFmt w:val="bullet"/>
      <w:lvlText w:val="•"/>
      <w:lvlJc w:val="left"/>
      <w:pPr>
        <w:ind w:left="1731" w:hanging="721"/>
      </w:pPr>
      <w:rPr>
        <w:rFonts w:hint="default"/>
        <w:lang w:val="en-US" w:eastAsia="en-US" w:bidi="en-US"/>
      </w:rPr>
    </w:lvl>
    <w:lvl w:ilvl="3">
      <w:numFmt w:val="bullet"/>
      <w:lvlText w:val="•"/>
      <w:lvlJc w:val="left"/>
      <w:pPr>
        <w:ind w:left="2683" w:hanging="721"/>
      </w:pPr>
      <w:rPr>
        <w:rFonts w:hint="default"/>
        <w:lang w:val="en-US" w:eastAsia="en-US" w:bidi="en-US"/>
      </w:rPr>
    </w:lvl>
    <w:lvl w:ilvl="4">
      <w:numFmt w:val="bullet"/>
      <w:lvlText w:val="•"/>
      <w:lvlJc w:val="left"/>
      <w:pPr>
        <w:ind w:left="3634" w:hanging="721"/>
      </w:pPr>
      <w:rPr>
        <w:rFonts w:hint="default"/>
        <w:lang w:val="en-US" w:eastAsia="en-US" w:bidi="en-US"/>
      </w:rPr>
    </w:lvl>
    <w:lvl w:ilvl="5">
      <w:numFmt w:val="bullet"/>
      <w:lvlText w:val="•"/>
      <w:lvlJc w:val="left"/>
      <w:pPr>
        <w:ind w:left="4586" w:hanging="721"/>
      </w:pPr>
      <w:rPr>
        <w:rFonts w:hint="default"/>
        <w:lang w:val="en-US" w:eastAsia="en-US" w:bidi="en-US"/>
      </w:rPr>
    </w:lvl>
    <w:lvl w:ilvl="6">
      <w:numFmt w:val="bullet"/>
      <w:lvlText w:val="•"/>
      <w:lvlJc w:val="left"/>
      <w:pPr>
        <w:ind w:left="5537" w:hanging="721"/>
      </w:pPr>
      <w:rPr>
        <w:rFonts w:hint="default"/>
        <w:lang w:val="en-US" w:eastAsia="en-US" w:bidi="en-US"/>
      </w:rPr>
    </w:lvl>
    <w:lvl w:ilvl="7">
      <w:numFmt w:val="bullet"/>
      <w:lvlText w:val="•"/>
      <w:lvlJc w:val="left"/>
      <w:pPr>
        <w:ind w:left="6489" w:hanging="721"/>
      </w:pPr>
      <w:rPr>
        <w:rFonts w:hint="default"/>
        <w:lang w:val="en-US" w:eastAsia="en-US" w:bidi="en-US"/>
      </w:rPr>
    </w:lvl>
    <w:lvl w:ilvl="8">
      <w:numFmt w:val="bullet"/>
      <w:lvlText w:val="•"/>
      <w:lvlJc w:val="left"/>
      <w:pPr>
        <w:ind w:left="7440" w:hanging="721"/>
      </w:pPr>
      <w:rPr>
        <w:rFonts w:hint="default"/>
        <w:lang w:val="en-US" w:eastAsia="en-US" w:bidi="en-US"/>
      </w:rPr>
    </w:lvl>
  </w:abstractNum>
  <w:abstractNum w:abstractNumId="44" w15:restartNumberingAfterBreak="0">
    <w:nsid w:val="0C973720"/>
    <w:multiLevelType w:val="hybridMultilevel"/>
    <w:tmpl w:val="2D28C392"/>
    <w:lvl w:ilvl="0" w:tplc="3A7643A0">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DEB0A018">
      <w:numFmt w:val="bullet"/>
      <w:lvlText w:val="•"/>
      <w:lvlJc w:val="left"/>
      <w:pPr>
        <w:ind w:left="573" w:hanging="245"/>
      </w:pPr>
      <w:rPr>
        <w:rFonts w:hint="default"/>
        <w:lang w:val="en-US" w:eastAsia="en-US" w:bidi="en-US"/>
      </w:rPr>
    </w:lvl>
    <w:lvl w:ilvl="2" w:tplc="42C8645E">
      <w:numFmt w:val="bullet"/>
      <w:lvlText w:val="•"/>
      <w:lvlJc w:val="left"/>
      <w:pPr>
        <w:ind w:left="1027" w:hanging="245"/>
      </w:pPr>
      <w:rPr>
        <w:rFonts w:hint="default"/>
        <w:lang w:val="en-US" w:eastAsia="en-US" w:bidi="en-US"/>
      </w:rPr>
    </w:lvl>
    <w:lvl w:ilvl="3" w:tplc="ECFAC27C">
      <w:numFmt w:val="bullet"/>
      <w:lvlText w:val="•"/>
      <w:lvlJc w:val="left"/>
      <w:pPr>
        <w:ind w:left="1481" w:hanging="245"/>
      </w:pPr>
      <w:rPr>
        <w:rFonts w:hint="default"/>
        <w:lang w:val="en-US" w:eastAsia="en-US" w:bidi="en-US"/>
      </w:rPr>
    </w:lvl>
    <w:lvl w:ilvl="4" w:tplc="AC9087B6">
      <w:numFmt w:val="bullet"/>
      <w:lvlText w:val="•"/>
      <w:lvlJc w:val="left"/>
      <w:pPr>
        <w:ind w:left="1934" w:hanging="245"/>
      </w:pPr>
      <w:rPr>
        <w:rFonts w:hint="default"/>
        <w:lang w:val="en-US" w:eastAsia="en-US" w:bidi="en-US"/>
      </w:rPr>
    </w:lvl>
    <w:lvl w:ilvl="5" w:tplc="B89EF5A0">
      <w:numFmt w:val="bullet"/>
      <w:lvlText w:val="•"/>
      <w:lvlJc w:val="left"/>
      <w:pPr>
        <w:ind w:left="2388" w:hanging="245"/>
      </w:pPr>
      <w:rPr>
        <w:rFonts w:hint="default"/>
        <w:lang w:val="en-US" w:eastAsia="en-US" w:bidi="en-US"/>
      </w:rPr>
    </w:lvl>
    <w:lvl w:ilvl="6" w:tplc="849A9AA6">
      <w:numFmt w:val="bullet"/>
      <w:lvlText w:val="•"/>
      <w:lvlJc w:val="left"/>
      <w:pPr>
        <w:ind w:left="2842" w:hanging="245"/>
      </w:pPr>
      <w:rPr>
        <w:rFonts w:hint="default"/>
        <w:lang w:val="en-US" w:eastAsia="en-US" w:bidi="en-US"/>
      </w:rPr>
    </w:lvl>
    <w:lvl w:ilvl="7" w:tplc="3EB8823A">
      <w:numFmt w:val="bullet"/>
      <w:lvlText w:val="•"/>
      <w:lvlJc w:val="left"/>
      <w:pPr>
        <w:ind w:left="3295" w:hanging="245"/>
      </w:pPr>
      <w:rPr>
        <w:rFonts w:hint="default"/>
        <w:lang w:val="en-US" w:eastAsia="en-US" w:bidi="en-US"/>
      </w:rPr>
    </w:lvl>
    <w:lvl w:ilvl="8" w:tplc="918AD66A">
      <w:numFmt w:val="bullet"/>
      <w:lvlText w:val="•"/>
      <w:lvlJc w:val="left"/>
      <w:pPr>
        <w:ind w:left="3749" w:hanging="245"/>
      </w:pPr>
      <w:rPr>
        <w:rFonts w:hint="default"/>
        <w:lang w:val="en-US" w:eastAsia="en-US" w:bidi="en-US"/>
      </w:rPr>
    </w:lvl>
  </w:abstractNum>
  <w:abstractNum w:abstractNumId="45" w15:restartNumberingAfterBreak="0">
    <w:nsid w:val="0D536318"/>
    <w:multiLevelType w:val="multilevel"/>
    <w:tmpl w:val="ADAAF76A"/>
    <w:lvl w:ilvl="0">
      <w:start w:val="2"/>
      <w:numFmt w:val="decimal"/>
      <w:lvlText w:val="%1"/>
      <w:lvlJc w:val="left"/>
      <w:pPr>
        <w:ind w:left="775" w:hanging="721"/>
        <w:jc w:val="left"/>
      </w:pPr>
      <w:rPr>
        <w:rFonts w:hint="default"/>
        <w:lang w:val="en-US" w:eastAsia="en-US" w:bidi="en-US"/>
      </w:rPr>
    </w:lvl>
    <w:lvl w:ilvl="1">
      <w:start w:val="36"/>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4" w:hanging="721"/>
      </w:pPr>
      <w:rPr>
        <w:rFonts w:hint="default"/>
        <w:lang w:val="en-US" w:eastAsia="en-US" w:bidi="en-US"/>
      </w:rPr>
    </w:lvl>
    <w:lvl w:ilvl="3">
      <w:numFmt w:val="bullet"/>
      <w:lvlText w:val="•"/>
      <w:lvlJc w:val="left"/>
      <w:pPr>
        <w:ind w:left="3352" w:hanging="721"/>
      </w:pPr>
      <w:rPr>
        <w:rFonts w:hint="default"/>
        <w:lang w:val="en-US" w:eastAsia="en-US" w:bidi="en-US"/>
      </w:rPr>
    </w:lvl>
    <w:lvl w:ilvl="4">
      <w:numFmt w:val="bullet"/>
      <w:lvlText w:val="•"/>
      <w:lvlJc w:val="left"/>
      <w:pPr>
        <w:ind w:left="4209" w:hanging="721"/>
      </w:pPr>
      <w:rPr>
        <w:rFonts w:hint="default"/>
        <w:lang w:val="en-US" w:eastAsia="en-US" w:bidi="en-US"/>
      </w:rPr>
    </w:lvl>
    <w:lvl w:ilvl="5">
      <w:numFmt w:val="bullet"/>
      <w:lvlText w:val="•"/>
      <w:lvlJc w:val="left"/>
      <w:pPr>
        <w:ind w:left="5067" w:hanging="721"/>
      </w:pPr>
      <w:rPr>
        <w:rFonts w:hint="default"/>
        <w:lang w:val="en-US" w:eastAsia="en-US" w:bidi="en-US"/>
      </w:rPr>
    </w:lvl>
    <w:lvl w:ilvl="6">
      <w:numFmt w:val="bullet"/>
      <w:lvlText w:val="•"/>
      <w:lvlJc w:val="left"/>
      <w:pPr>
        <w:ind w:left="5924" w:hanging="721"/>
      </w:pPr>
      <w:rPr>
        <w:rFonts w:hint="default"/>
        <w:lang w:val="en-US" w:eastAsia="en-US" w:bidi="en-US"/>
      </w:rPr>
    </w:lvl>
    <w:lvl w:ilvl="7">
      <w:numFmt w:val="bullet"/>
      <w:lvlText w:val="•"/>
      <w:lvlJc w:val="left"/>
      <w:pPr>
        <w:ind w:left="6781" w:hanging="721"/>
      </w:pPr>
      <w:rPr>
        <w:rFonts w:hint="default"/>
        <w:lang w:val="en-US" w:eastAsia="en-US" w:bidi="en-US"/>
      </w:rPr>
    </w:lvl>
    <w:lvl w:ilvl="8">
      <w:numFmt w:val="bullet"/>
      <w:lvlText w:val="•"/>
      <w:lvlJc w:val="left"/>
      <w:pPr>
        <w:ind w:left="7639" w:hanging="721"/>
      </w:pPr>
      <w:rPr>
        <w:rFonts w:hint="default"/>
        <w:lang w:val="en-US" w:eastAsia="en-US" w:bidi="en-US"/>
      </w:rPr>
    </w:lvl>
  </w:abstractNum>
  <w:abstractNum w:abstractNumId="46" w15:restartNumberingAfterBreak="0">
    <w:nsid w:val="0D581370"/>
    <w:multiLevelType w:val="hybridMultilevel"/>
    <w:tmpl w:val="E0F822DA"/>
    <w:lvl w:ilvl="0" w:tplc="8FBCC62C">
      <w:numFmt w:val="bullet"/>
      <w:lvlText w:val="•"/>
      <w:lvlJc w:val="left"/>
      <w:pPr>
        <w:ind w:left="720" w:hanging="300"/>
      </w:pPr>
      <w:rPr>
        <w:rFonts w:ascii="Arial" w:eastAsia="Arial" w:hAnsi="Arial" w:cs="Arial" w:hint="default"/>
        <w:w w:val="55"/>
        <w:sz w:val="20"/>
        <w:szCs w:val="20"/>
        <w:lang w:val="en-US" w:eastAsia="en-US" w:bidi="en-US"/>
      </w:rPr>
    </w:lvl>
    <w:lvl w:ilvl="1" w:tplc="0A3A9B66">
      <w:numFmt w:val="bullet"/>
      <w:lvlText w:val="•"/>
      <w:lvlJc w:val="left"/>
      <w:pPr>
        <w:ind w:left="1080" w:hanging="300"/>
      </w:pPr>
      <w:rPr>
        <w:rFonts w:hint="default"/>
        <w:lang w:val="en-US" w:eastAsia="en-US" w:bidi="en-US"/>
      </w:rPr>
    </w:lvl>
    <w:lvl w:ilvl="2" w:tplc="1E867858">
      <w:numFmt w:val="bullet"/>
      <w:lvlText w:val="•"/>
      <w:lvlJc w:val="left"/>
      <w:pPr>
        <w:ind w:left="2079" w:hanging="300"/>
      </w:pPr>
      <w:rPr>
        <w:rFonts w:hint="default"/>
        <w:lang w:val="en-US" w:eastAsia="en-US" w:bidi="en-US"/>
      </w:rPr>
    </w:lvl>
    <w:lvl w:ilvl="3" w:tplc="32F09EBE">
      <w:numFmt w:val="bullet"/>
      <w:lvlText w:val="•"/>
      <w:lvlJc w:val="left"/>
      <w:pPr>
        <w:ind w:left="3079" w:hanging="300"/>
      </w:pPr>
      <w:rPr>
        <w:rFonts w:hint="default"/>
        <w:lang w:val="en-US" w:eastAsia="en-US" w:bidi="en-US"/>
      </w:rPr>
    </w:lvl>
    <w:lvl w:ilvl="4" w:tplc="5DA264EA">
      <w:numFmt w:val="bullet"/>
      <w:lvlText w:val="•"/>
      <w:lvlJc w:val="left"/>
      <w:pPr>
        <w:ind w:left="4079" w:hanging="300"/>
      </w:pPr>
      <w:rPr>
        <w:rFonts w:hint="default"/>
        <w:lang w:val="en-US" w:eastAsia="en-US" w:bidi="en-US"/>
      </w:rPr>
    </w:lvl>
    <w:lvl w:ilvl="5" w:tplc="BDEC7CE8">
      <w:numFmt w:val="bullet"/>
      <w:lvlText w:val="•"/>
      <w:lvlJc w:val="left"/>
      <w:pPr>
        <w:ind w:left="5079" w:hanging="300"/>
      </w:pPr>
      <w:rPr>
        <w:rFonts w:hint="default"/>
        <w:lang w:val="en-US" w:eastAsia="en-US" w:bidi="en-US"/>
      </w:rPr>
    </w:lvl>
    <w:lvl w:ilvl="6" w:tplc="70BC6F0E">
      <w:numFmt w:val="bullet"/>
      <w:lvlText w:val="•"/>
      <w:lvlJc w:val="left"/>
      <w:pPr>
        <w:ind w:left="6079" w:hanging="300"/>
      </w:pPr>
      <w:rPr>
        <w:rFonts w:hint="default"/>
        <w:lang w:val="en-US" w:eastAsia="en-US" w:bidi="en-US"/>
      </w:rPr>
    </w:lvl>
    <w:lvl w:ilvl="7" w:tplc="CCB49670">
      <w:numFmt w:val="bullet"/>
      <w:lvlText w:val="•"/>
      <w:lvlJc w:val="left"/>
      <w:pPr>
        <w:ind w:left="7079" w:hanging="300"/>
      </w:pPr>
      <w:rPr>
        <w:rFonts w:hint="default"/>
        <w:lang w:val="en-US" w:eastAsia="en-US" w:bidi="en-US"/>
      </w:rPr>
    </w:lvl>
    <w:lvl w:ilvl="8" w:tplc="BAF4AE60">
      <w:numFmt w:val="bullet"/>
      <w:lvlText w:val="•"/>
      <w:lvlJc w:val="left"/>
      <w:pPr>
        <w:ind w:left="8079" w:hanging="300"/>
      </w:pPr>
      <w:rPr>
        <w:rFonts w:hint="default"/>
        <w:lang w:val="en-US" w:eastAsia="en-US" w:bidi="en-US"/>
      </w:rPr>
    </w:lvl>
  </w:abstractNum>
  <w:abstractNum w:abstractNumId="47" w15:restartNumberingAfterBreak="0">
    <w:nsid w:val="0D594F45"/>
    <w:multiLevelType w:val="hybridMultilevel"/>
    <w:tmpl w:val="A3708E92"/>
    <w:lvl w:ilvl="0" w:tplc="1C764C42">
      <w:numFmt w:val="bullet"/>
      <w:lvlText w:val="•"/>
      <w:lvlJc w:val="left"/>
      <w:pPr>
        <w:ind w:left="353" w:hanging="180"/>
      </w:pPr>
      <w:rPr>
        <w:rFonts w:ascii="Arial" w:eastAsia="Arial" w:hAnsi="Arial" w:cs="Arial" w:hint="default"/>
        <w:w w:val="57"/>
        <w:sz w:val="16"/>
        <w:szCs w:val="16"/>
        <w:lang w:val="en-US" w:eastAsia="en-US" w:bidi="en-US"/>
      </w:rPr>
    </w:lvl>
    <w:lvl w:ilvl="1" w:tplc="E1F06A9C">
      <w:numFmt w:val="bullet"/>
      <w:lvlText w:val="•"/>
      <w:lvlJc w:val="left"/>
      <w:pPr>
        <w:ind w:left="617" w:hanging="180"/>
      </w:pPr>
      <w:rPr>
        <w:rFonts w:hint="default"/>
        <w:lang w:val="en-US" w:eastAsia="en-US" w:bidi="en-US"/>
      </w:rPr>
    </w:lvl>
    <w:lvl w:ilvl="2" w:tplc="516C317E">
      <w:numFmt w:val="bullet"/>
      <w:lvlText w:val="•"/>
      <w:lvlJc w:val="left"/>
      <w:pPr>
        <w:ind w:left="874" w:hanging="180"/>
      </w:pPr>
      <w:rPr>
        <w:rFonts w:hint="default"/>
        <w:lang w:val="en-US" w:eastAsia="en-US" w:bidi="en-US"/>
      </w:rPr>
    </w:lvl>
    <w:lvl w:ilvl="3" w:tplc="20BAF09E">
      <w:numFmt w:val="bullet"/>
      <w:lvlText w:val="•"/>
      <w:lvlJc w:val="left"/>
      <w:pPr>
        <w:ind w:left="1131" w:hanging="180"/>
      </w:pPr>
      <w:rPr>
        <w:rFonts w:hint="default"/>
        <w:lang w:val="en-US" w:eastAsia="en-US" w:bidi="en-US"/>
      </w:rPr>
    </w:lvl>
    <w:lvl w:ilvl="4" w:tplc="94E46D3A">
      <w:numFmt w:val="bullet"/>
      <w:lvlText w:val="•"/>
      <w:lvlJc w:val="left"/>
      <w:pPr>
        <w:ind w:left="1388" w:hanging="180"/>
      </w:pPr>
      <w:rPr>
        <w:rFonts w:hint="default"/>
        <w:lang w:val="en-US" w:eastAsia="en-US" w:bidi="en-US"/>
      </w:rPr>
    </w:lvl>
    <w:lvl w:ilvl="5" w:tplc="D0E68578">
      <w:numFmt w:val="bullet"/>
      <w:lvlText w:val="•"/>
      <w:lvlJc w:val="left"/>
      <w:pPr>
        <w:ind w:left="1645" w:hanging="180"/>
      </w:pPr>
      <w:rPr>
        <w:rFonts w:hint="default"/>
        <w:lang w:val="en-US" w:eastAsia="en-US" w:bidi="en-US"/>
      </w:rPr>
    </w:lvl>
    <w:lvl w:ilvl="6" w:tplc="EF120E2E">
      <w:numFmt w:val="bullet"/>
      <w:lvlText w:val="•"/>
      <w:lvlJc w:val="left"/>
      <w:pPr>
        <w:ind w:left="1902" w:hanging="180"/>
      </w:pPr>
      <w:rPr>
        <w:rFonts w:hint="default"/>
        <w:lang w:val="en-US" w:eastAsia="en-US" w:bidi="en-US"/>
      </w:rPr>
    </w:lvl>
    <w:lvl w:ilvl="7" w:tplc="60B09462">
      <w:numFmt w:val="bullet"/>
      <w:lvlText w:val="•"/>
      <w:lvlJc w:val="left"/>
      <w:pPr>
        <w:ind w:left="2159" w:hanging="180"/>
      </w:pPr>
      <w:rPr>
        <w:rFonts w:hint="default"/>
        <w:lang w:val="en-US" w:eastAsia="en-US" w:bidi="en-US"/>
      </w:rPr>
    </w:lvl>
    <w:lvl w:ilvl="8" w:tplc="1F26443A">
      <w:numFmt w:val="bullet"/>
      <w:lvlText w:val="•"/>
      <w:lvlJc w:val="left"/>
      <w:pPr>
        <w:ind w:left="2416" w:hanging="180"/>
      </w:pPr>
      <w:rPr>
        <w:rFonts w:hint="default"/>
        <w:lang w:val="en-US" w:eastAsia="en-US" w:bidi="en-US"/>
      </w:rPr>
    </w:lvl>
  </w:abstractNum>
  <w:abstractNum w:abstractNumId="48" w15:restartNumberingAfterBreak="0">
    <w:nsid w:val="0DB45DE7"/>
    <w:multiLevelType w:val="hybridMultilevel"/>
    <w:tmpl w:val="889AF7CA"/>
    <w:lvl w:ilvl="0" w:tplc="B666F562">
      <w:numFmt w:val="bullet"/>
      <w:lvlText w:val="•"/>
      <w:lvlJc w:val="left"/>
      <w:pPr>
        <w:ind w:left="720" w:hanging="300"/>
      </w:pPr>
      <w:rPr>
        <w:rFonts w:ascii="Arial" w:eastAsia="Arial" w:hAnsi="Arial" w:cs="Arial" w:hint="default"/>
        <w:w w:val="55"/>
        <w:sz w:val="20"/>
        <w:szCs w:val="20"/>
        <w:lang w:val="en-US" w:eastAsia="en-US" w:bidi="en-US"/>
      </w:rPr>
    </w:lvl>
    <w:lvl w:ilvl="1" w:tplc="52A60842">
      <w:numFmt w:val="bullet"/>
      <w:lvlText w:val="o"/>
      <w:lvlJc w:val="left"/>
      <w:pPr>
        <w:ind w:left="1080" w:hanging="361"/>
      </w:pPr>
      <w:rPr>
        <w:rFonts w:ascii="Courier New" w:eastAsia="Courier New" w:hAnsi="Courier New" w:cs="Courier New" w:hint="default"/>
        <w:w w:val="95"/>
        <w:sz w:val="20"/>
        <w:szCs w:val="20"/>
        <w:lang w:val="en-US" w:eastAsia="en-US" w:bidi="en-US"/>
      </w:rPr>
    </w:lvl>
    <w:lvl w:ilvl="2" w:tplc="1662FEDA">
      <w:numFmt w:val="bullet"/>
      <w:lvlText w:val="•"/>
      <w:lvlJc w:val="left"/>
      <w:pPr>
        <w:ind w:left="2079" w:hanging="361"/>
      </w:pPr>
      <w:rPr>
        <w:rFonts w:hint="default"/>
        <w:lang w:val="en-US" w:eastAsia="en-US" w:bidi="en-US"/>
      </w:rPr>
    </w:lvl>
    <w:lvl w:ilvl="3" w:tplc="885CA864">
      <w:numFmt w:val="bullet"/>
      <w:lvlText w:val="•"/>
      <w:lvlJc w:val="left"/>
      <w:pPr>
        <w:ind w:left="3079" w:hanging="361"/>
      </w:pPr>
      <w:rPr>
        <w:rFonts w:hint="default"/>
        <w:lang w:val="en-US" w:eastAsia="en-US" w:bidi="en-US"/>
      </w:rPr>
    </w:lvl>
    <w:lvl w:ilvl="4" w:tplc="9B4C5B5E">
      <w:numFmt w:val="bullet"/>
      <w:lvlText w:val="•"/>
      <w:lvlJc w:val="left"/>
      <w:pPr>
        <w:ind w:left="4079" w:hanging="361"/>
      </w:pPr>
      <w:rPr>
        <w:rFonts w:hint="default"/>
        <w:lang w:val="en-US" w:eastAsia="en-US" w:bidi="en-US"/>
      </w:rPr>
    </w:lvl>
    <w:lvl w:ilvl="5" w:tplc="AB3C9496">
      <w:numFmt w:val="bullet"/>
      <w:lvlText w:val="•"/>
      <w:lvlJc w:val="left"/>
      <w:pPr>
        <w:ind w:left="5079" w:hanging="361"/>
      </w:pPr>
      <w:rPr>
        <w:rFonts w:hint="default"/>
        <w:lang w:val="en-US" w:eastAsia="en-US" w:bidi="en-US"/>
      </w:rPr>
    </w:lvl>
    <w:lvl w:ilvl="6" w:tplc="AFAABEC6">
      <w:numFmt w:val="bullet"/>
      <w:lvlText w:val="•"/>
      <w:lvlJc w:val="left"/>
      <w:pPr>
        <w:ind w:left="6079" w:hanging="361"/>
      </w:pPr>
      <w:rPr>
        <w:rFonts w:hint="default"/>
        <w:lang w:val="en-US" w:eastAsia="en-US" w:bidi="en-US"/>
      </w:rPr>
    </w:lvl>
    <w:lvl w:ilvl="7" w:tplc="6A6C2DC0">
      <w:numFmt w:val="bullet"/>
      <w:lvlText w:val="•"/>
      <w:lvlJc w:val="left"/>
      <w:pPr>
        <w:ind w:left="7079" w:hanging="361"/>
      </w:pPr>
      <w:rPr>
        <w:rFonts w:hint="default"/>
        <w:lang w:val="en-US" w:eastAsia="en-US" w:bidi="en-US"/>
      </w:rPr>
    </w:lvl>
    <w:lvl w:ilvl="8" w:tplc="A4C82F9C">
      <w:numFmt w:val="bullet"/>
      <w:lvlText w:val="•"/>
      <w:lvlJc w:val="left"/>
      <w:pPr>
        <w:ind w:left="8079" w:hanging="361"/>
      </w:pPr>
      <w:rPr>
        <w:rFonts w:hint="default"/>
        <w:lang w:val="en-US" w:eastAsia="en-US" w:bidi="en-US"/>
      </w:rPr>
    </w:lvl>
  </w:abstractNum>
  <w:abstractNum w:abstractNumId="49" w15:restartNumberingAfterBreak="0">
    <w:nsid w:val="0DFA721E"/>
    <w:multiLevelType w:val="hybridMultilevel"/>
    <w:tmpl w:val="5718CA32"/>
    <w:lvl w:ilvl="0" w:tplc="6EF05C0C">
      <w:numFmt w:val="bullet"/>
      <w:lvlText w:val="•"/>
      <w:lvlJc w:val="left"/>
      <w:pPr>
        <w:ind w:left="450" w:hanging="271"/>
      </w:pPr>
      <w:rPr>
        <w:rFonts w:ascii="Arial" w:eastAsia="Arial" w:hAnsi="Arial" w:cs="Arial" w:hint="default"/>
        <w:w w:val="53"/>
        <w:sz w:val="15"/>
        <w:szCs w:val="15"/>
        <w:lang w:val="en-US" w:eastAsia="en-US" w:bidi="en-US"/>
      </w:rPr>
    </w:lvl>
    <w:lvl w:ilvl="1" w:tplc="B496823E">
      <w:numFmt w:val="bullet"/>
      <w:lvlText w:val="•"/>
      <w:lvlJc w:val="left"/>
      <w:pPr>
        <w:ind w:left="805" w:hanging="271"/>
      </w:pPr>
      <w:rPr>
        <w:rFonts w:hint="default"/>
        <w:lang w:val="en-US" w:eastAsia="en-US" w:bidi="en-US"/>
      </w:rPr>
    </w:lvl>
    <w:lvl w:ilvl="2" w:tplc="065E7F36">
      <w:numFmt w:val="bullet"/>
      <w:lvlText w:val="•"/>
      <w:lvlJc w:val="left"/>
      <w:pPr>
        <w:ind w:left="1150" w:hanging="271"/>
      </w:pPr>
      <w:rPr>
        <w:rFonts w:hint="default"/>
        <w:lang w:val="en-US" w:eastAsia="en-US" w:bidi="en-US"/>
      </w:rPr>
    </w:lvl>
    <w:lvl w:ilvl="3" w:tplc="C53AC16A">
      <w:numFmt w:val="bullet"/>
      <w:lvlText w:val="•"/>
      <w:lvlJc w:val="left"/>
      <w:pPr>
        <w:ind w:left="1495" w:hanging="271"/>
      </w:pPr>
      <w:rPr>
        <w:rFonts w:hint="default"/>
        <w:lang w:val="en-US" w:eastAsia="en-US" w:bidi="en-US"/>
      </w:rPr>
    </w:lvl>
    <w:lvl w:ilvl="4" w:tplc="75F47490">
      <w:numFmt w:val="bullet"/>
      <w:lvlText w:val="•"/>
      <w:lvlJc w:val="left"/>
      <w:pPr>
        <w:ind w:left="1840" w:hanging="271"/>
      </w:pPr>
      <w:rPr>
        <w:rFonts w:hint="default"/>
        <w:lang w:val="en-US" w:eastAsia="en-US" w:bidi="en-US"/>
      </w:rPr>
    </w:lvl>
    <w:lvl w:ilvl="5" w:tplc="3F82EAE4">
      <w:numFmt w:val="bullet"/>
      <w:lvlText w:val="•"/>
      <w:lvlJc w:val="left"/>
      <w:pPr>
        <w:ind w:left="2185" w:hanging="271"/>
      </w:pPr>
      <w:rPr>
        <w:rFonts w:hint="default"/>
        <w:lang w:val="en-US" w:eastAsia="en-US" w:bidi="en-US"/>
      </w:rPr>
    </w:lvl>
    <w:lvl w:ilvl="6" w:tplc="C9462480">
      <w:numFmt w:val="bullet"/>
      <w:lvlText w:val="•"/>
      <w:lvlJc w:val="left"/>
      <w:pPr>
        <w:ind w:left="2530" w:hanging="271"/>
      </w:pPr>
      <w:rPr>
        <w:rFonts w:hint="default"/>
        <w:lang w:val="en-US" w:eastAsia="en-US" w:bidi="en-US"/>
      </w:rPr>
    </w:lvl>
    <w:lvl w:ilvl="7" w:tplc="BD4E0744">
      <w:numFmt w:val="bullet"/>
      <w:lvlText w:val="•"/>
      <w:lvlJc w:val="left"/>
      <w:pPr>
        <w:ind w:left="2875" w:hanging="271"/>
      </w:pPr>
      <w:rPr>
        <w:rFonts w:hint="default"/>
        <w:lang w:val="en-US" w:eastAsia="en-US" w:bidi="en-US"/>
      </w:rPr>
    </w:lvl>
    <w:lvl w:ilvl="8" w:tplc="360A67D0">
      <w:numFmt w:val="bullet"/>
      <w:lvlText w:val="•"/>
      <w:lvlJc w:val="left"/>
      <w:pPr>
        <w:ind w:left="3220" w:hanging="271"/>
      </w:pPr>
      <w:rPr>
        <w:rFonts w:hint="default"/>
        <w:lang w:val="en-US" w:eastAsia="en-US" w:bidi="en-US"/>
      </w:rPr>
    </w:lvl>
  </w:abstractNum>
  <w:abstractNum w:abstractNumId="50" w15:restartNumberingAfterBreak="0">
    <w:nsid w:val="0E697F33"/>
    <w:multiLevelType w:val="hybridMultilevel"/>
    <w:tmpl w:val="3D601238"/>
    <w:lvl w:ilvl="0" w:tplc="764830A6">
      <w:numFmt w:val="bullet"/>
      <w:lvlText w:val="•"/>
      <w:lvlJc w:val="left"/>
      <w:pPr>
        <w:ind w:left="450" w:hanging="271"/>
      </w:pPr>
      <w:rPr>
        <w:rFonts w:ascii="Arial" w:eastAsia="Arial" w:hAnsi="Arial" w:cs="Arial" w:hint="default"/>
        <w:w w:val="53"/>
        <w:sz w:val="15"/>
        <w:szCs w:val="15"/>
        <w:lang w:val="en-US" w:eastAsia="en-US" w:bidi="en-US"/>
      </w:rPr>
    </w:lvl>
    <w:lvl w:ilvl="1" w:tplc="B32AD5CA">
      <w:numFmt w:val="bullet"/>
      <w:lvlText w:val="•"/>
      <w:lvlJc w:val="left"/>
      <w:pPr>
        <w:ind w:left="805" w:hanging="271"/>
      </w:pPr>
      <w:rPr>
        <w:rFonts w:hint="default"/>
        <w:lang w:val="en-US" w:eastAsia="en-US" w:bidi="en-US"/>
      </w:rPr>
    </w:lvl>
    <w:lvl w:ilvl="2" w:tplc="2AA4598C">
      <w:numFmt w:val="bullet"/>
      <w:lvlText w:val="•"/>
      <w:lvlJc w:val="left"/>
      <w:pPr>
        <w:ind w:left="1150" w:hanging="271"/>
      </w:pPr>
      <w:rPr>
        <w:rFonts w:hint="default"/>
        <w:lang w:val="en-US" w:eastAsia="en-US" w:bidi="en-US"/>
      </w:rPr>
    </w:lvl>
    <w:lvl w:ilvl="3" w:tplc="DC9C02C2">
      <w:numFmt w:val="bullet"/>
      <w:lvlText w:val="•"/>
      <w:lvlJc w:val="left"/>
      <w:pPr>
        <w:ind w:left="1495" w:hanging="271"/>
      </w:pPr>
      <w:rPr>
        <w:rFonts w:hint="default"/>
        <w:lang w:val="en-US" w:eastAsia="en-US" w:bidi="en-US"/>
      </w:rPr>
    </w:lvl>
    <w:lvl w:ilvl="4" w:tplc="1D06CCA0">
      <w:numFmt w:val="bullet"/>
      <w:lvlText w:val="•"/>
      <w:lvlJc w:val="left"/>
      <w:pPr>
        <w:ind w:left="1840" w:hanging="271"/>
      </w:pPr>
      <w:rPr>
        <w:rFonts w:hint="default"/>
        <w:lang w:val="en-US" w:eastAsia="en-US" w:bidi="en-US"/>
      </w:rPr>
    </w:lvl>
    <w:lvl w:ilvl="5" w:tplc="BE0AFDB6">
      <w:numFmt w:val="bullet"/>
      <w:lvlText w:val="•"/>
      <w:lvlJc w:val="left"/>
      <w:pPr>
        <w:ind w:left="2185" w:hanging="271"/>
      </w:pPr>
      <w:rPr>
        <w:rFonts w:hint="default"/>
        <w:lang w:val="en-US" w:eastAsia="en-US" w:bidi="en-US"/>
      </w:rPr>
    </w:lvl>
    <w:lvl w:ilvl="6" w:tplc="BCC8000E">
      <w:numFmt w:val="bullet"/>
      <w:lvlText w:val="•"/>
      <w:lvlJc w:val="left"/>
      <w:pPr>
        <w:ind w:left="2530" w:hanging="271"/>
      </w:pPr>
      <w:rPr>
        <w:rFonts w:hint="default"/>
        <w:lang w:val="en-US" w:eastAsia="en-US" w:bidi="en-US"/>
      </w:rPr>
    </w:lvl>
    <w:lvl w:ilvl="7" w:tplc="94EC99F6">
      <w:numFmt w:val="bullet"/>
      <w:lvlText w:val="•"/>
      <w:lvlJc w:val="left"/>
      <w:pPr>
        <w:ind w:left="2875" w:hanging="271"/>
      </w:pPr>
      <w:rPr>
        <w:rFonts w:hint="default"/>
        <w:lang w:val="en-US" w:eastAsia="en-US" w:bidi="en-US"/>
      </w:rPr>
    </w:lvl>
    <w:lvl w:ilvl="8" w:tplc="099A9B10">
      <w:numFmt w:val="bullet"/>
      <w:lvlText w:val="•"/>
      <w:lvlJc w:val="left"/>
      <w:pPr>
        <w:ind w:left="3220" w:hanging="271"/>
      </w:pPr>
      <w:rPr>
        <w:rFonts w:hint="default"/>
        <w:lang w:val="en-US" w:eastAsia="en-US" w:bidi="en-US"/>
      </w:rPr>
    </w:lvl>
  </w:abstractNum>
  <w:abstractNum w:abstractNumId="51" w15:restartNumberingAfterBreak="0">
    <w:nsid w:val="0F380F4F"/>
    <w:multiLevelType w:val="hybridMultilevel"/>
    <w:tmpl w:val="E80CD904"/>
    <w:lvl w:ilvl="0" w:tplc="FBF23B98">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85CC85D4">
      <w:numFmt w:val="bullet"/>
      <w:lvlText w:val="•"/>
      <w:lvlJc w:val="left"/>
      <w:pPr>
        <w:ind w:left="418" w:hanging="245"/>
      </w:pPr>
      <w:rPr>
        <w:rFonts w:hint="default"/>
        <w:lang w:val="en-US" w:eastAsia="en-US" w:bidi="en-US"/>
      </w:rPr>
    </w:lvl>
    <w:lvl w:ilvl="2" w:tplc="81B8CDC4">
      <w:numFmt w:val="bullet"/>
      <w:lvlText w:val="•"/>
      <w:lvlJc w:val="left"/>
      <w:pPr>
        <w:ind w:left="717" w:hanging="245"/>
      </w:pPr>
      <w:rPr>
        <w:rFonts w:hint="default"/>
        <w:lang w:val="en-US" w:eastAsia="en-US" w:bidi="en-US"/>
      </w:rPr>
    </w:lvl>
    <w:lvl w:ilvl="3" w:tplc="7AB62686">
      <w:numFmt w:val="bullet"/>
      <w:lvlText w:val="•"/>
      <w:lvlJc w:val="left"/>
      <w:pPr>
        <w:ind w:left="1016" w:hanging="245"/>
      </w:pPr>
      <w:rPr>
        <w:rFonts w:hint="default"/>
        <w:lang w:val="en-US" w:eastAsia="en-US" w:bidi="en-US"/>
      </w:rPr>
    </w:lvl>
    <w:lvl w:ilvl="4" w:tplc="294EED44">
      <w:numFmt w:val="bullet"/>
      <w:lvlText w:val="•"/>
      <w:lvlJc w:val="left"/>
      <w:pPr>
        <w:ind w:left="1314" w:hanging="245"/>
      </w:pPr>
      <w:rPr>
        <w:rFonts w:hint="default"/>
        <w:lang w:val="en-US" w:eastAsia="en-US" w:bidi="en-US"/>
      </w:rPr>
    </w:lvl>
    <w:lvl w:ilvl="5" w:tplc="FC36305E">
      <w:numFmt w:val="bullet"/>
      <w:lvlText w:val="•"/>
      <w:lvlJc w:val="left"/>
      <w:pPr>
        <w:ind w:left="1613" w:hanging="245"/>
      </w:pPr>
      <w:rPr>
        <w:rFonts w:hint="default"/>
        <w:lang w:val="en-US" w:eastAsia="en-US" w:bidi="en-US"/>
      </w:rPr>
    </w:lvl>
    <w:lvl w:ilvl="6" w:tplc="0268ADD6">
      <w:numFmt w:val="bullet"/>
      <w:lvlText w:val="•"/>
      <w:lvlJc w:val="left"/>
      <w:pPr>
        <w:ind w:left="1912" w:hanging="245"/>
      </w:pPr>
      <w:rPr>
        <w:rFonts w:hint="default"/>
        <w:lang w:val="en-US" w:eastAsia="en-US" w:bidi="en-US"/>
      </w:rPr>
    </w:lvl>
    <w:lvl w:ilvl="7" w:tplc="82BCFFCA">
      <w:numFmt w:val="bullet"/>
      <w:lvlText w:val="•"/>
      <w:lvlJc w:val="left"/>
      <w:pPr>
        <w:ind w:left="2210" w:hanging="245"/>
      </w:pPr>
      <w:rPr>
        <w:rFonts w:hint="default"/>
        <w:lang w:val="en-US" w:eastAsia="en-US" w:bidi="en-US"/>
      </w:rPr>
    </w:lvl>
    <w:lvl w:ilvl="8" w:tplc="8DC0948C">
      <w:numFmt w:val="bullet"/>
      <w:lvlText w:val="•"/>
      <w:lvlJc w:val="left"/>
      <w:pPr>
        <w:ind w:left="2509" w:hanging="245"/>
      </w:pPr>
      <w:rPr>
        <w:rFonts w:hint="default"/>
        <w:lang w:val="en-US" w:eastAsia="en-US" w:bidi="en-US"/>
      </w:rPr>
    </w:lvl>
  </w:abstractNum>
  <w:abstractNum w:abstractNumId="52" w15:restartNumberingAfterBreak="0">
    <w:nsid w:val="0F6662A0"/>
    <w:multiLevelType w:val="hybridMultilevel"/>
    <w:tmpl w:val="D336699E"/>
    <w:lvl w:ilvl="0" w:tplc="3BEAE712">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4F3E81D8">
      <w:numFmt w:val="bullet"/>
      <w:lvlText w:val="•"/>
      <w:lvlJc w:val="left"/>
      <w:pPr>
        <w:ind w:left="576" w:hanging="245"/>
      </w:pPr>
      <w:rPr>
        <w:rFonts w:hint="default"/>
        <w:lang w:val="en-US" w:eastAsia="en-US" w:bidi="en-US"/>
      </w:rPr>
    </w:lvl>
    <w:lvl w:ilvl="2" w:tplc="E52A4014">
      <w:numFmt w:val="bullet"/>
      <w:lvlText w:val="•"/>
      <w:lvlJc w:val="left"/>
      <w:pPr>
        <w:ind w:left="1032" w:hanging="245"/>
      </w:pPr>
      <w:rPr>
        <w:rFonts w:hint="default"/>
        <w:lang w:val="en-US" w:eastAsia="en-US" w:bidi="en-US"/>
      </w:rPr>
    </w:lvl>
    <w:lvl w:ilvl="3" w:tplc="ACD6152E">
      <w:numFmt w:val="bullet"/>
      <w:lvlText w:val="•"/>
      <w:lvlJc w:val="left"/>
      <w:pPr>
        <w:ind w:left="1488" w:hanging="245"/>
      </w:pPr>
      <w:rPr>
        <w:rFonts w:hint="default"/>
        <w:lang w:val="en-US" w:eastAsia="en-US" w:bidi="en-US"/>
      </w:rPr>
    </w:lvl>
    <w:lvl w:ilvl="4" w:tplc="05F2966A">
      <w:numFmt w:val="bullet"/>
      <w:lvlText w:val="•"/>
      <w:lvlJc w:val="left"/>
      <w:pPr>
        <w:ind w:left="1944" w:hanging="245"/>
      </w:pPr>
      <w:rPr>
        <w:rFonts w:hint="default"/>
        <w:lang w:val="en-US" w:eastAsia="en-US" w:bidi="en-US"/>
      </w:rPr>
    </w:lvl>
    <w:lvl w:ilvl="5" w:tplc="05A033D6">
      <w:numFmt w:val="bullet"/>
      <w:lvlText w:val="•"/>
      <w:lvlJc w:val="left"/>
      <w:pPr>
        <w:ind w:left="2401" w:hanging="245"/>
      </w:pPr>
      <w:rPr>
        <w:rFonts w:hint="default"/>
        <w:lang w:val="en-US" w:eastAsia="en-US" w:bidi="en-US"/>
      </w:rPr>
    </w:lvl>
    <w:lvl w:ilvl="6" w:tplc="EF1EF290">
      <w:numFmt w:val="bullet"/>
      <w:lvlText w:val="•"/>
      <w:lvlJc w:val="left"/>
      <w:pPr>
        <w:ind w:left="2857" w:hanging="245"/>
      </w:pPr>
      <w:rPr>
        <w:rFonts w:hint="default"/>
        <w:lang w:val="en-US" w:eastAsia="en-US" w:bidi="en-US"/>
      </w:rPr>
    </w:lvl>
    <w:lvl w:ilvl="7" w:tplc="1B82ADC8">
      <w:numFmt w:val="bullet"/>
      <w:lvlText w:val="•"/>
      <w:lvlJc w:val="left"/>
      <w:pPr>
        <w:ind w:left="3313" w:hanging="245"/>
      </w:pPr>
      <w:rPr>
        <w:rFonts w:hint="default"/>
        <w:lang w:val="en-US" w:eastAsia="en-US" w:bidi="en-US"/>
      </w:rPr>
    </w:lvl>
    <w:lvl w:ilvl="8" w:tplc="6FD0FC1A">
      <w:numFmt w:val="bullet"/>
      <w:lvlText w:val="•"/>
      <w:lvlJc w:val="left"/>
      <w:pPr>
        <w:ind w:left="3769" w:hanging="245"/>
      </w:pPr>
      <w:rPr>
        <w:rFonts w:hint="default"/>
        <w:lang w:val="en-US" w:eastAsia="en-US" w:bidi="en-US"/>
      </w:rPr>
    </w:lvl>
  </w:abstractNum>
  <w:abstractNum w:abstractNumId="53" w15:restartNumberingAfterBreak="0">
    <w:nsid w:val="0F707648"/>
    <w:multiLevelType w:val="hybridMultilevel"/>
    <w:tmpl w:val="00C03B0A"/>
    <w:lvl w:ilvl="0" w:tplc="3E20E320">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FF3683E0">
      <w:numFmt w:val="bullet"/>
      <w:lvlText w:val="•"/>
      <w:lvlJc w:val="left"/>
      <w:pPr>
        <w:ind w:left="418" w:hanging="245"/>
      </w:pPr>
      <w:rPr>
        <w:rFonts w:hint="default"/>
        <w:lang w:val="en-US" w:eastAsia="en-US" w:bidi="en-US"/>
      </w:rPr>
    </w:lvl>
    <w:lvl w:ilvl="2" w:tplc="C96CAC46">
      <w:numFmt w:val="bullet"/>
      <w:lvlText w:val="•"/>
      <w:lvlJc w:val="left"/>
      <w:pPr>
        <w:ind w:left="717" w:hanging="245"/>
      </w:pPr>
      <w:rPr>
        <w:rFonts w:hint="default"/>
        <w:lang w:val="en-US" w:eastAsia="en-US" w:bidi="en-US"/>
      </w:rPr>
    </w:lvl>
    <w:lvl w:ilvl="3" w:tplc="7AAEF34A">
      <w:numFmt w:val="bullet"/>
      <w:lvlText w:val="•"/>
      <w:lvlJc w:val="left"/>
      <w:pPr>
        <w:ind w:left="1016" w:hanging="245"/>
      </w:pPr>
      <w:rPr>
        <w:rFonts w:hint="default"/>
        <w:lang w:val="en-US" w:eastAsia="en-US" w:bidi="en-US"/>
      </w:rPr>
    </w:lvl>
    <w:lvl w:ilvl="4" w:tplc="E35CFE38">
      <w:numFmt w:val="bullet"/>
      <w:lvlText w:val="•"/>
      <w:lvlJc w:val="left"/>
      <w:pPr>
        <w:ind w:left="1314" w:hanging="245"/>
      </w:pPr>
      <w:rPr>
        <w:rFonts w:hint="default"/>
        <w:lang w:val="en-US" w:eastAsia="en-US" w:bidi="en-US"/>
      </w:rPr>
    </w:lvl>
    <w:lvl w:ilvl="5" w:tplc="75E4504A">
      <w:numFmt w:val="bullet"/>
      <w:lvlText w:val="•"/>
      <w:lvlJc w:val="left"/>
      <w:pPr>
        <w:ind w:left="1613" w:hanging="245"/>
      </w:pPr>
      <w:rPr>
        <w:rFonts w:hint="default"/>
        <w:lang w:val="en-US" w:eastAsia="en-US" w:bidi="en-US"/>
      </w:rPr>
    </w:lvl>
    <w:lvl w:ilvl="6" w:tplc="AEC433E2">
      <w:numFmt w:val="bullet"/>
      <w:lvlText w:val="•"/>
      <w:lvlJc w:val="left"/>
      <w:pPr>
        <w:ind w:left="1912" w:hanging="245"/>
      </w:pPr>
      <w:rPr>
        <w:rFonts w:hint="default"/>
        <w:lang w:val="en-US" w:eastAsia="en-US" w:bidi="en-US"/>
      </w:rPr>
    </w:lvl>
    <w:lvl w:ilvl="7" w:tplc="F4ACFADC">
      <w:numFmt w:val="bullet"/>
      <w:lvlText w:val="•"/>
      <w:lvlJc w:val="left"/>
      <w:pPr>
        <w:ind w:left="2210" w:hanging="245"/>
      </w:pPr>
      <w:rPr>
        <w:rFonts w:hint="default"/>
        <w:lang w:val="en-US" w:eastAsia="en-US" w:bidi="en-US"/>
      </w:rPr>
    </w:lvl>
    <w:lvl w:ilvl="8" w:tplc="8E9C7BC4">
      <w:numFmt w:val="bullet"/>
      <w:lvlText w:val="•"/>
      <w:lvlJc w:val="left"/>
      <w:pPr>
        <w:ind w:left="2509" w:hanging="245"/>
      </w:pPr>
      <w:rPr>
        <w:rFonts w:hint="default"/>
        <w:lang w:val="en-US" w:eastAsia="en-US" w:bidi="en-US"/>
      </w:rPr>
    </w:lvl>
  </w:abstractNum>
  <w:abstractNum w:abstractNumId="54" w15:restartNumberingAfterBreak="0">
    <w:nsid w:val="0F904543"/>
    <w:multiLevelType w:val="multilevel"/>
    <w:tmpl w:val="4CDABCA2"/>
    <w:lvl w:ilvl="0">
      <w:start w:val="5"/>
      <w:numFmt w:val="decimal"/>
      <w:lvlText w:val="%1"/>
      <w:lvlJc w:val="left"/>
      <w:pPr>
        <w:ind w:left="720" w:hanging="675"/>
        <w:jc w:val="left"/>
      </w:pPr>
      <w:rPr>
        <w:rFonts w:hint="default"/>
        <w:lang w:val="en-US" w:eastAsia="en-US" w:bidi="en-US"/>
      </w:rPr>
    </w:lvl>
    <w:lvl w:ilvl="1">
      <w:start w:val="4"/>
      <w:numFmt w:val="decimal"/>
      <w:lvlText w:val="%1.%2"/>
      <w:lvlJc w:val="left"/>
      <w:pPr>
        <w:ind w:left="720" w:hanging="675"/>
        <w:jc w:val="left"/>
      </w:pPr>
      <w:rPr>
        <w:rFonts w:ascii="Arial" w:eastAsia="Arial" w:hAnsi="Arial" w:cs="Arial" w:hint="default"/>
        <w:b/>
        <w:bCs/>
        <w:w w:val="94"/>
        <w:sz w:val="20"/>
        <w:szCs w:val="20"/>
        <w:lang w:val="en-US" w:eastAsia="en-US" w:bidi="en-US"/>
      </w:rPr>
    </w:lvl>
    <w:lvl w:ilvl="2">
      <w:numFmt w:val="bullet"/>
      <w:lvlText w:val="•"/>
      <w:lvlJc w:val="left"/>
      <w:pPr>
        <w:ind w:left="2591" w:hanging="675"/>
      </w:pPr>
      <w:rPr>
        <w:rFonts w:hint="default"/>
        <w:lang w:val="en-US" w:eastAsia="en-US" w:bidi="en-US"/>
      </w:rPr>
    </w:lvl>
    <w:lvl w:ilvl="3">
      <w:numFmt w:val="bullet"/>
      <w:lvlText w:val="•"/>
      <w:lvlJc w:val="left"/>
      <w:pPr>
        <w:ind w:left="3527" w:hanging="675"/>
      </w:pPr>
      <w:rPr>
        <w:rFonts w:hint="default"/>
        <w:lang w:val="en-US" w:eastAsia="en-US" w:bidi="en-US"/>
      </w:rPr>
    </w:lvl>
    <w:lvl w:ilvl="4">
      <w:numFmt w:val="bullet"/>
      <w:lvlText w:val="•"/>
      <w:lvlJc w:val="left"/>
      <w:pPr>
        <w:ind w:left="4463" w:hanging="675"/>
      </w:pPr>
      <w:rPr>
        <w:rFonts w:hint="default"/>
        <w:lang w:val="en-US" w:eastAsia="en-US" w:bidi="en-US"/>
      </w:rPr>
    </w:lvl>
    <w:lvl w:ilvl="5">
      <w:numFmt w:val="bullet"/>
      <w:lvlText w:val="•"/>
      <w:lvlJc w:val="left"/>
      <w:pPr>
        <w:ind w:left="5399" w:hanging="675"/>
      </w:pPr>
      <w:rPr>
        <w:rFonts w:hint="default"/>
        <w:lang w:val="en-US" w:eastAsia="en-US" w:bidi="en-US"/>
      </w:rPr>
    </w:lvl>
    <w:lvl w:ilvl="6">
      <w:numFmt w:val="bullet"/>
      <w:lvlText w:val="•"/>
      <w:lvlJc w:val="left"/>
      <w:pPr>
        <w:ind w:left="6335" w:hanging="675"/>
      </w:pPr>
      <w:rPr>
        <w:rFonts w:hint="default"/>
        <w:lang w:val="en-US" w:eastAsia="en-US" w:bidi="en-US"/>
      </w:rPr>
    </w:lvl>
    <w:lvl w:ilvl="7">
      <w:numFmt w:val="bullet"/>
      <w:lvlText w:val="•"/>
      <w:lvlJc w:val="left"/>
      <w:pPr>
        <w:ind w:left="7271" w:hanging="675"/>
      </w:pPr>
      <w:rPr>
        <w:rFonts w:hint="default"/>
        <w:lang w:val="en-US" w:eastAsia="en-US" w:bidi="en-US"/>
      </w:rPr>
    </w:lvl>
    <w:lvl w:ilvl="8">
      <w:numFmt w:val="bullet"/>
      <w:lvlText w:val="•"/>
      <w:lvlJc w:val="left"/>
      <w:pPr>
        <w:ind w:left="8207" w:hanging="675"/>
      </w:pPr>
      <w:rPr>
        <w:rFonts w:hint="default"/>
        <w:lang w:val="en-US" w:eastAsia="en-US" w:bidi="en-US"/>
      </w:rPr>
    </w:lvl>
  </w:abstractNum>
  <w:abstractNum w:abstractNumId="55" w15:restartNumberingAfterBreak="0">
    <w:nsid w:val="0FB3718F"/>
    <w:multiLevelType w:val="hybridMultilevel"/>
    <w:tmpl w:val="BCBE652E"/>
    <w:lvl w:ilvl="0" w:tplc="326A62B4">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F154D2AA">
      <w:numFmt w:val="bullet"/>
      <w:lvlText w:val="•"/>
      <w:lvlJc w:val="left"/>
      <w:pPr>
        <w:ind w:left="400" w:hanging="250"/>
      </w:pPr>
      <w:rPr>
        <w:rFonts w:hint="default"/>
        <w:lang w:val="en-US" w:eastAsia="en-US" w:bidi="en-US"/>
      </w:rPr>
    </w:lvl>
    <w:lvl w:ilvl="2" w:tplc="4008CC88">
      <w:numFmt w:val="bullet"/>
      <w:lvlText w:val="•"/>
      <w:lvlJc w:val="left"/>
      <w:pPr>
        <w:ind w:left="701" w:hanging="250"/>
      </w:pPr>
      <w:rPr>
        <w:rFonts w:hint="default"/>
        <w:lang w:val="en-US" w:eastAsia="en-US" w:bidi="en-US"/>
      </w:rPr>
    </w:lvl>
    <w:lvl w:ilvl="3" w:tplc="20BC1036">
      <w:numFmt w:val="bullet"/>
      <w:lvlText w:val="•"/>
      <w:lvlJc w:val="left"/>
      <w:pPr>
        <w:ind w:left="1002" w:hanging="250"/>
      </w:pPr>
      <w:rPr>
        <w:rFonts w:hint="default"/>
        <w:lang w:val="en-US" w:eastAsia="en-US" w:bidi="en-US"/>
      </w:rPr>
    </w:lvl>
    <w:lvl w:ilvl="4" w:tplc="3D4AD368">
      <w:numFmt w:val="bullet"/>
      <w:lvlText w:val="•"/>
      <w:lvlJc w:val="left"/>
      <w:pPr>
        <w:ind w:left="1302" w:hanging="250"/>
      </w:pPr>
      <w:rPr>
        <w:rFonts w:hint="default"/>
        <w:lang w:val="en-US" w:eastAsia="en-US" w:bidi="en-US"/>
      </w:rPr>
    </w:lvl>
    <w:lvl w:ilvl="5" w:tplc="FA36A552">
      <w:numFmt w:val="bullet"/>
      <w:lvlText w:val="•"/>
      <w:lvlJc w:val="left"/>
      <w:pPr>
        <w:ind w:left="1603" w:hanging="250"/>
      </w:pPr>
      <w:rPr>
        <w:rFonts w:hint="default"/>
        <w:lang w:val="en-US" w:eastAsia="en-US" w:bidi="en-US"/>
      </w:rPr>
    </w:lvl>
    <w:lvl w:ilvl="6" w:tplc="A404DDAA">
      <w:numFmt w:val="bullet"/>
      <w:lvlText w:val="•"/>
      <w:lvlJc w:val="left"/>
      <w:pPr>
        <w:ind w:left="1904" w:hanging="250"/>
      </w:pPr>
      <w:rPr>
        <w:rFonts w:hint="default"/>
        <w:lang w:val="en-US" w:eastAsia="en-US" w:bidi="en-US"/>
      </w:rPr>
    </w:lvl>
    <w:lvl w:ilvl="7" w:tplc="684A5BE6">
      <w:numFmt w:val="bullet"/>
      <w:lvlText w:val="•"/>
      <w:lvlJc w:val="left"/>
      <w:pPr>
        <w:ind w:left="2204" w:hanging="250"/>
      </w:pPr>
      <w:rPr>
        <w:rFonts w:hint="default"/>
        <w:lang w:val="en-US" w:eastAsia="en-US" w:bidi="en-US"/>
      </w:rPr>
    </w:lvl>
    <w:lvl w:ilvl="8" w:tplc="DB144FE8">
      <w:numFmt w:val="bullet"/>
      <w:lvlText w:val="•"/>
      <w:lvlJc w:val="left"/>
      <w:pPr>
        <w:ind w:left="2505" w:hanging="250"/>
      </w:pPr>
      <w:rPr>
        <w:rFonts w:hint="default"/>
        <w:lang w:val="en-US" w:eastAsia="en-US" w:bidi="en-US"/>
      </w:rPr>
    </w:lvl>
  </w:abstractNum>
  <w:abstractNum w:abstractNumId="56" w15:restartNumberingAfterBreak="0">
    <w:nsid w:val="10960D81"/>
    <w:multiLevelType w:val="hybridMultilevel"/>
    <w:tmpl w:val="65DAFA42"/>
    <w:lvl w:ilvl="0" w:tplc="760625A0">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D9E6D096">
      <w:numFmt w:val="bullet"/>
      <w:lvlText w:val="•"/>
      <w:lvlJc w:val="left"/>
      <w:pPr>
        <w:ind w:left="574" w:hanging="245"/>
      </w:pPr>
      <w:rPr>
        <w:rFonts w:hint="default"/>
        <w:lang w:val="en-US" w:eastAsia="en-US" w:bidi="en-US"/>
      </w:rPr>
    </w:lvl>
    <w:lvl w:ilvl="2" w:tplc="BC7692A6">
      <w:numFmt w:val="bullet"/>
      <w:lvlText w:val="•"/>
      <w:lvlJc w:val="left"/>
      <w:pPr>
        <w:ind w:left="1029" w:hanging="245"/>
      </w:pPr>
      <w:rPr>
        <w:rFonts w:hint="default"/>
        <w:lang w:val="en-US" w:eastAsia="en-US" w:bidi="en-US"/>
      </w:rPr>
    </w:lvl>
    <w:lvl w:ilvl="3" w:tplc="9438BF58">
      <w:numFmt w:val="bullet"/>
      <w:lvlText w:val="•"/>
      <w:lvlJc w:val="left"/>
      <w:pPr>
        <w:ind w:left="1484" w:hanging="245"/>
      </w:pPr>
      <w:rPr>
        <w:rFonts w:hint="default"/>
        <w:lang w:val="en-US" w:eastAsia="en-US" w:bidi="en-US"/>
      </w:rPr>
    </w:lvl>
    <w:lvl w:ilvl="4" w:tplc="04CA3292">
      <w:numFmt w:val="bullet"/>
      <w:lvlText w:val="•"/>
      <w:lvlJc w:val="left"/>
      <w:pPr>
        <w:ind w:left="1938" w:hanging="245"/>
      </w:pPr>
      <w:rPr>
        <w:rFonts w:hint="default"/>
        <w:lang w:val="en-US" w:eastAsia="en-US" w:bidi="en-US"/>
      </w:rPr>
    </w:lvl>
    <w:lvl w:ilvl="5" w:tplc="8200B5AE">
      <w:numFmt w:val="bullet"/>
      <w:lvlText w:val="•"/>
      <w:lvlJc w:val="left"/>
      <w:pPr>
        <w:ind w:left="2393" w:hanging="245"/>
      </w:pPr>
      <w:rPr>
        <w:rFonts w:hint="default"/>
        <w:lang w:val="en-US" w:eastAsia="en-US" w:bidi="en-US"/>
      </w:rPr>
    </w:lvl>
    <w:lvl w:ilvl="6" w:tplc="513A7E9E">
      <w:numFmt w:val="bullet"/>
      <w:lvlText w:val="•"/>
      <w:lvlJc w:val="left"/>
      <w:pPr>
        <w:ind w:left="2848" w:hanging="245"/>
      </w:pPr>
      <w:rPr>
        <w:rFonts w:hint="default"/>
        <w:lang w:val="en-US" w:eastAsia="en-US" w:bidi="en-US"/>
      </w:rPr>
    </w:lvl>
    <w:lvl w:ilvl="7" w:tplc="DD2A2022">
      <w:numFmt w:val="bullet"/>
      <w:lvlText w:val="•"/>
      <w:lvlJc w:val="left"/>
      <w:pPr>
        <w:ind w:left="3302" w:hanging="245"/>
      </w:pPr>
      <w:rPr>
        <w:rFonts w:hint="default"/>
        <w:lang w:val="en-US" w:eastAsia="en-US" w:bidi="en-US"/>
      </w:rPr>
    </w:lvl>
    <w:lvl w:ilvl="8" w:tplc="0592F2EA">
      <w:numFmt w:val="bullet"/>
      <w:lvlText w:val="•"/>
      <w:lvlJc w:val="left"/>
      <w:pPr>
        <w:ind w:left="3757" w:hanging="245"/>
      </w:pPr>
      <w:rPr>
        <w:rFonts w:hint="default"/>
        <w:lang w:val="en-US" w:eastAsia="en-US" w:bidi="en-US"/>
      </w:rPr>
    </w:lvl>
  </w:abstractNum>
  <w:abstractNum w:abstractNumId="57" w15:restartNumberingAfterBreak="0">
    <w:nsid w:val="10CF759D"/>
    <w:multiLevelType w:val="hybridMultilevel"/>
    <w:tmpl w:val="C962708A"/>
    <w:lvl w:ilvl="0" w:tplc="BB704A3E">
      <w:numFmt w:val="bullet"/>
      <w:lvlText w:val="•"/>
      <w:lvlJc w:val="left"/>
      <w:pPr>
        <w:ind w:left="363" w:hanging="180"/>
      </w:pPr>
      <w:rPr>
        <w:rFonts w:ascii="Arial" w:eastAsia="Arial" w:hAnsi="Arial" w:cs="Arial" w:hint="default"/>
        <w:w w:val="53"/>
        <w:sz w:val="15"/>
        <w:szCs w:val="15"/>
        <w:lang w:val="en-US" w:eastAsia="en-US" w:bidi="en-US"/>
      </w:rPr>
    </w:lvl>
    <w:lvl w:ilvl="1" w:tplc="91B0AC90">
      <w:numFmt w:val="bullet"/>
      <w:lvlText w:val="•"/>
      <w:lvlJc w:val="left"/>
      <w:pPr>
        <w:ind w:left="595" w:hanging="180"/>
      </w:pPr>
      <w:rPr>
        <w:rFonts w:hint="default"/>
        <w:lang w:val="en-US" w:eastAsia="en-US" w:bidi="en-US"/>
      </w:rPr>
    </w:lvl>
    <w:lvl w:ilvl="2" w:tplc="7D828240">
      <w:numFmt w:val="bullet"/>
      <w:lvlText w:val="•"/>
      <w:lvlJc w:val="left"/>
      <w:pPr>
        <w:ind w:left="831" w:hanging="180"/>
      </w:pPr>
      <w:rPr>
        <w:rFonts w:hint="default"/>
        <w:lang w:val="en-US" w:eastAsia="en-US" w:bidi="en-US"/>
      </w:rPr>
    </w:lvl>
    <w:lvl w:ilvl="3" w:tplc="61F45AD0">
      <w:numFmt w:val="bullet"/>
      <w:lvlText w:val="•"/>
      <w:lvlJc w:val="left"/>
      <w:pPr>
        <w:ind w:left="1066" w:hanging="180"/>
      </w:pPr>
      <w:rPr>
        <w:rFonts w:hint="default"/>
        <w:lang w:val="en-US" w:eastAsia="en-US" w:bidi="en-US"/>
      </w:rPr>
    </w:lvl>
    <w:lvl w:ilvl="4" w:tplc="466873B0">
      <w:numFmt w:val="bullet"/>
      <w:lvlText w:val="•"/>
      <w:lvlJc w:val="left"/>
      <w:pPr>
        <w:ind w:left="1302" w:hanging="180"/>
      </w:pPr>
      <w:rPr>
        <w:rFonts w:hint="default"/>
        <w:lang w:val="en-US" w:eastAsia="en-US" w:bidi="en-US"/>
      </w:rPr>
    </w:lvl>
    <w:lvl w:ilvl="5" w:tplc="B142CD06">
      <w:numFmt w:val="bullet"/>
      <w:lvlText w:val="•"/>
      <w:lvlJc w:val="left"/>
      <w:pPr>
        <w:ind w:left="1538" w:hanging="180"/>
      </w:pPr>
      <w:rPr>
        <w:rFonts w:hint="default"/>
        <w:lang w:val="en-US" w:eastAsia="en-US" w:bidi="en-US"/>
      </w:rPr>
    </w:lvl>
    <w:lvl w:ilvl="6" w:tplc="DF4E5780">
      <w:numFmt w:val="bullet"/>
      <w:lvlText w:val="•"/>
      <w:lvlJc w:val="left"/>
      <w:pPr>
        <w:ind w:left="1773" w:hanging="180"/>
      </w:pPr>
      <w:rPr>
        <w:rFonts w:hint="default"/>
        <w:lang w:val="en-US" w:eastAsia="en-US" w:bidi="en-US"/>
      </w:rPr>
    </w:lvl>
    <w:lvl w:ilvl="7" w:tplc="48F67FCE">
      <w:numFmt w:val="bullet"/>
      <w:lvlText w:val="•"/>
      <w:lvlJc w:val="left"/>
      <w:pPr>
        <w:ind w:left="2009" w:hanging="180"/>
      </w:pPr>
      <w:rPr>
        <w:rFonts w:hint="default"/>
        <w:lang w:val="en-US" w:eastAsia="en-US" w:bidi="en-US"/>
      </w:rPr>
    </w:lvl>
    <w:lvl w:ilvl="8" w:tplc="9642EB4E">
      <w:numFmt w:val="bullet"/>
      <w:lvlText w:val="•"/>
      <w:lvlJc w:val="left"/>
      <w:pPr>
        <w:ind w:left="2244" w:hanging="180"/>
      </w:pPr>
      <w:rPr>
        <w:rFonts w:hint="default"/>
        <w:lang w:val="en-US" w:eastAsia="en-US" w:bidi="en-US"/>
      </w:rPr>
    </w:lvl>
  </w:abstractNum>
  <w:abstractNum w:abstractNumId="58" w15:restartNumberingAfterBreak="0">
    <w:nsid w:val="111D37AC"/>
    <w:multiLevelType w:val="hybridMultilevel"/>
    <w:tmpl w:val="10E23150"/>
    <w:lvl w:ilvl="0" w:tplc="186649DE">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285EF606">
      <w:numFmt w:val="bullet"/>
      <w:lvlText w:val="•"/>
      <w:lvlJc w:val="left"/>
      <w:pPr>
        <w:ind w:left="574" w:hanging="250"/>
      </w:pPr>
      <w:rPr>
        <w:rFonts w:hint="default"/>
        <w:lang w:val="en-US" w:eastAsia="en-US" w:bidi="en-US"/>
      </w:rPr>
    </w:lvl>
    <w:lvl w:ilvl="2" w:tplc="EF86A3D8">
      <w:numFmt w:val="bullet"/>
      <w:lvlText w:val="•"/>
      <w:lvlJc w:val="left"/>
      <w:pPr>
        <w:ind w:left="1029" w:hanging="250"/>
      </w:pPr>
      <w:rPr>
        <w:rFonts w:hint="default"/>
        <w:lang w:val="en-US" w:eastAsia="en-US" w:bidi="en-US"/>
      </w:rPr>
    </w:lvl>
    <w:lvl w:ilvl="3" w:tplc="3B98BA10">
      <w:numFmt w:val="bullet"/>
      <w:lvlText w:val="•"/>
      <w:lvlJc w:val="left"/>
      <w:pPr>
        <w:ind w:left="1484" w:hanging="250"/>
      </w:pPr>
      <w:rPr>
        <w:rFonts w:hint="default"/>
        <w:lang w:val="en-US" w:eastAsia="en-US" w:bidi="en-US"/>
      </w:rPr>
    </w:lvl>
    <w:lvl w:ilvl="4" w:tplc="92F42404">
      <w:numFmt w:val="bullet"/>
      <w:lvlText w:val="•"/>
      <w:lvlJc w:val="left"/>
      <w:pPr>
        <w:ind w:left="1938" w:hanging="250"/>
      </w:pPr>
      <w:rPr>
        <w:rFonts w:hint="default"/>
        <w:lang w:val="en-US" w:eastAsia="en-US" w:bidi="en-US"/>
      </w:rPr>
    </w:lvl>
    <w:lvl w:ilvl="5" w:tplc="18A6142C">
      <w:numFmt w:val="bullet"/>
      <w:lvlText w:val="•"/>
      <w:lvlJc w:val="left"/>
      <w:pPr>
        <w:ind w:left="2393" w:hanging="250"/>
      </w:pPr>
      <w:rPr>
        <w:rFonts w:hint="default"/>
        <w:lang w:val="en-US" w:eastAsia="en-US" w:bidi="en-US"/>
      </w:rPr>
    </w:lvl>
    <w:lvl w:ilvl="6" w:tplc="1FD6C778">
      <w:numFmt w:val="bullet"/>
      <w:lvlText w:val="•"/>
      <w:lvlJc w:val="left"/>
      <w:pPr>
        <w:ind w:left="2848" w:hanging="250"/>
      </w:pPr>
      <w:rPr>
        <w:rFonts w:hint="default"/>
        <w:lang w:val="en-US" w:eastAsia="en-US" w:bidi="en-US"/>
      </w:rPr>
    </w:lvl>
    <w:lvl w:ilvl="7" w:tplc="DC60DA44">
      <w:numFmt w:val="bullet"/>
      <w:lvlText w:val="•"/>
      <w:lvlJc w:val="left"/>
      <w:pPr>
        <w:ind w:left="3302" w:hanging="250"/>
      </w:pPr>
      <w:rPr>
        <w:rFonts w:hint="default"/>
        <w:lang w:val="en-US" w:eastAsia="en-US" w:bidi="en-US"/>
      </w:rPr>
    </w:lvl>
    <w:lvl w:ilvl="8" w:tplc="E01C3702">
      <w:numFmt w:val="bullet"/>
      <w:lvlText w:val="•"/>
      <w:lvlJc w:val="left"/>
      <w:pPr>
        <w:ind w:left="3757" w:hanging="250"/>
      </w:pPr>
      <w:rPr>
        <w:rFonts w:hint="default"/>
        <w:lang w:val="en-US" w:eastAsia="en-US" w:bidi="en-US"/>
      </w:rPr>
    </w:lvl>
  </w:abstractNum>
  <w:abstractNum w:abstractNumId="59" w15:restartNumberingAfterBreak="0">
    <w:nsid w:val="11651198"/>
    <w:multiLevelType w:val="hybridMultilevel"/>
    <w:tmpl w:val="2B0274E6"/>
    <w:lvl w:ilvl="0" w:tplc="2C3AFB80">
      <w:numFmt w:val="bullet"/>
      <w:lvlText w:val="•"/>
      <w:lvlJc w:val="left"/>
      <w:pPr>
        <w:ind w:left="329" w:hanging="180"/>
      </w:pPr>
      <w:rPr>
        <w:rFonts w:ascii="Arial" w:eastAsia="Arial" w:hAnsi="Arial" w:cs="Arial" w:hint="default"/>
        <w:w w:val="57"/>
        <w:sz w:val="16"/>
        <w:szCs w:val="16"/>
        <w:lang w:val="en-US" w:eastAsia="en-US" w:bidi="en-US"/>
      </w:rPr>
    </w:lvl>
    <w:lvl w:ilvl="1" w:tplc="04E639CE">
      <w:numFmt w:val="bullet"/>
      <w:lvlText w:val="•"/>
      <w:lvlJc w:val="left"/>
      <w:pPr>
        <w:ind w:left="524" w:hanging="180"/>
      </w:pPr>
      <w:rPr>
        <w:rFonts w:hint="default"/>
        <w:lang w:val="en-US" w:eastAsia="en-US" w:bidi="en-US"/>
      </w:rPr>
    </w:lvl>
    <w:lvl w:ilvl="2" w:tplc="E1CCFA2A">
      <w:numFmt w:val="bullet"/>
      <w:lvlText w:val="•"/>
      <w:lvlJc w:val="left"/>
      <w:pPr>
        <w:ind w:left="728" w:hanging="180"/>
      </w:pPr>
      <w:rPr>
        <w:rFonts w:hint="default"/>
        <w:lang w:val="en-US" w:eastAsia="en-US" w:bidi="en-US"/>
      </w:rPr>
    </w:lvl>
    <w:lvl w:ilvl="3" w:tplc="A09C3188">
      <w:numFmt w:val="bullet"/>
      <w:lvlText w:val="•"/>
      <w:lvlJc w:val="left"/>
      <w:pPr>
        <w:ind w:left="932" w:hanging="180"/>
      </w:pPr>
      <w:rPr>
        <w:rFonts w:hint="default"/>
        <w:lang w:val="en-US" w:eastAsia="en-US" w:bidi="en-US"/>
      </w:rPr>
    </w:lvl>
    <w:lvl w:ilvl="4" w:tplc="749C15C6">
      <w:numFmt w:val="bullet"/>
      <w:lvlText w:val="•"/>
      <w:lvlJc w:val="left"/>
      <w:pPr>
        <w:ind w:left="1136" w:hanging="180"/>
      </w:pPr>
      <w:rPr>
        <w:rFonts w:hint="default"/>
        <w:lang w:val="en-US" w:eastAsia="en-US" w:bidi="en-US"/>
      </w:rPr>
    </w:lvl>
    <w:lvl w:ilvl="5" w:tplc="A2D2C240">
      <w:numFmt w:val="bullet"/>
      <w:lvlText w:val="•"/>
      <w:lvlJc w:val="left"/>
      <w:pPr>
        <w:ind w:left="1340" w:hanging="180"/>
      </w:pPr>
      <w:rPr>
        <w:rFonts w:hint="default"/>
        <w:lang w:val="en-US" w:eastAsia="en-US" w:bidi="en-US"/>
      </w:rPr>
    </w:lvl>
    <w:lvl w:ilvl="6" w:tplc="9C9A40C0">
      <w:numFmt w:val="bullet"/>
      <w:lvlText w:val="•"/>
      <w:lvlJc w:val="left"/>
      <w:pPr>
        <w:ind w:left="1544" w:hanging="180"/>
      </w:pPr>
      <w:rPr>
        <w:rFonts w:hint="default"/>
        <w:lang w:val="en-US" w:eastAsia="en-US" w:bidi="en-US"/>
      </w:rPr>
    </w:lvl>
    <w:lvl w:ilvl="7" w:tplc="61F093A0">
      <w:numFmt w:val="bullet"/>
      <w:lvlText w:val="•"/>
      <w:lvlJc w:val="left"/>
      <w:pPr>
        <w:ind w:left="1748" w:hanging="180"/>
      </w:pPr>
      <w:rPr>
        <w:rFonts w:hint="default"/>
        <w:lang w:val="en-US" w:eastAsia="en-US" w:bidi="en-US"/>
      </w:rPr>
    </w:lvl>
    <w:lvl w:ilvl="8" w:tplc="D6F4F30E">
      <w:numFmt w:val="bullet"/>
      <w:lvlText w:val="•"/>
      <w:lvlJc w:val="left"/>
      <w:pPr>
        <w:ind w:left="1952" w:hanging="180"/>
      </w:pPr>
      <w:rPr>
        <w:rFonts w:hint="default"/>
        <w:lang w:val="en-US" w:eastAsia="en-US" w:bidi="en-US"/>
      </w:rPr>
    </w:lvl>
  </w:abstractNum>
  <w:abstractNum w:abstractNumId="60" w15:restartNumberingAfterBreak="0">
    <w:nsid w:val="12A62B2F"/>
    <w:multiLevelType w:val="hybridMultilevel"/>
    <w:tmpl w:val="D4762E60"/>
    <w:lvl w:ilvl="0" w:tplc="979E3086">
      <w:numFmt w:val="bullet"/>
      <w:lvlText w:val="•"/>
      <w:lvlJc w:val="left"/>
      <w:pPr>
        <w:ind w:left="420" w:hanging="185"/>
      </w:pPr>
      <w:rPr>
        <w:rFonts w:ascii="Arial" w:eastAsia="Arial" w:hAnsi="Arial" w:cs="Arial" w:hint="default"/>
        <w:w w:val="53"/>
        <w:sz w:val="15"/>
        <w:szCs w:val="15"/>
        <w:lang w:val="en-US" w:eastAsia="en-US" w:bidi="en-US"/>
      </w:rPr>
    </w:lvl>
    <w:lvl w:ilvl="1" w:tplc="EA36CDDA">
      <w:numFmt w:val="bullet"/>
      <w:lvlText w:val="•"/>
      <w:lvlJc w:val="left"/>
      <w:pPr>
        <w:ind w:left="988" w:hanging="185"/>
      </w:pPr>
      <w:rPr>
        <w:rFonts w:hint="default"/>
        <w:lang w:val="en-US" w:eastAsia="en-US" w:bidi="en-US"/>
      </w:rPr>
    </w:lvl>
    <w:lvl w:ilvl="2" w:tplc="9E06B3C6">
      <w:numFmt w:val="bullet"/>
      <w:lvlText w:val="•"/>
      <w:lvlJc w:val="left"/>
      <w:pPr>
        <w:ind w:left="1556" w:hanging="185"/>
      </w:pPr>
      <w:rPr>
        <w:rFonts w:hint="default"/>
        <w:lang w:val="en-US" w:eastAsia="en-US" w:bidi="en-US"/>
      </w:rPr>
    </w:lvl>
    <w:lvl w:ilvl="3" w:tplc="3D1EFDE8">
      <w:numFmt w:val="bullet"/>
      <w:lvlText w:val="•"/>
      <w:lvlJc w:val="left"/>
      <w:pPr>
        <w:ind w:left="2124" w:hanging="185"/>
      </w:pPr>
      <w:rPr>
        <w:rFonts w:hint="default"/>
        <w:lang w:val="en-US" w:eastAsia="en-US" w:bidi="en-US"/>
      </w:rPr>
    </w:lvl>
    <w:lvl w:ilvl="4" w:tplc="30AC9592">
      <w:numFmt w:val="bullet"/>
      <w:lvlText w:val="•"/>
      <w:lvlJc w:val="left"/>
      <w:pPr>
        <w:ind w:left="2693" w:hanging="185"/>
      </w:pPr>
      <w:rPr>
        <w:rFonts w:hint="default"/>
        <w:lang w:val="en-US" w:eastAsia="en-US" w:bidi="en-US"/>
      </w:rPr>
    </w:lvl>
    <w:lvl w:ilvl="5" w:tplc="91DAEFF8">
      <w:numFmt w:val="bullet"/>
      <w:lvlText w:val="•"/>
      <w:lvlJc w:val="left"/>
      <w:pPr>
        <w:ind w:left="3261" w:hanging="185"/>
      </w:pPr>
      <w:rPr>
        <w:rFonts w:hint="default"/>
        <w:lang w:val="en-US" w:eastAsia="en-US" w:bidi="en-US"/>
      </w:rPr>
    </w:lvl>
    <w:lvl w:ilvl="6" w:tplc="B49092D8">
      <w:numFmt w:val="bullet"/>
      <w:lvlText w:val="•"/>
      <w:lvlJc w:val="left"/>
      <w:pPr>
        <w:ind w:left="3829" w:hanging="185"/>
      </w:pPr>
      <w:rPr>
        <w:rFonts w:hint="default"/>
        <w:lang w:val="en-US" w:eastAsia="en-US" w:bidi="en-US"/>
      </w:rPr>
    </w:lvl>
    <w:lvl w:ilvl="7" w:tplc="FC5E3E82">
      <w:numFmt w:val="bullet"/>
      <w:lvlText w:val="•"/>
      <w:lvlJc w:val="left"/>
      <w:pPr>
        <w:ind w:left="4398" w:hanging="185"/>
      </w:pPr>
      <w:rPr>
        <w:rFonts w:hint="default"/>
        <w:lang w:val="en-US" w:eastAsia="en-US" w:bidi="en-US"/>
      </w:rPr>
    </w:lvl>
    <w:lvl w:ilvl="8" w:tplc="8E9A4764">
      <w:numFmt w:val="bullet"/>
      <w:lvlText w:val="•"/>
      <w:lvlJc w:val="left"/>
      <w:pPr>
        <w:ind w:left="4966" w:hanging="185"/>
      </w:pPr>
      <w:rPr>
        <w:rFonts w:hint="default"/>
        <w:lang w:val="en-US" w:eastAsia="en-US" w:bidi="en-US"/>
      </w:rPr>
    </w:lvl>
  </w:abstractNum>
  <w:abstractNum w:abstractNumId="61" w15:restartNumberingAfterBreak="0">
    <w:nsid w:val="12A923EE"/>
    <w:multiLevelType w:val="hybridMultilevel"/>
    <w:tmpl w:val="4574D850"/>
    <w:lvl w:ilvl="0" w:tplc="0C58ECA2">
      <w:numFmt w:val="bullet"/>
      <w:lvlText w:val="•"/>
      <w:lvlJc w:val="left"/>
      <w:pPr>
        <w:ind w:left="775" w:hanging="360"/>
      </w:pPr>
      <w:rPr>
        <w:rFonts w:hint="default"/>
        <w:w w:val="55"/>
        <w:lang w:val="en-US" w:eastAsia="en-US" w:bidi="en-US"/>
      </w:rPr>
    </w:lvl>
    <w:lvl w:ilvl="1" w:tplc="C8C24936">
      <w:numFmt w:val="bullet"/>
      <w:lvlText w:val="•"/>
      <w:lvlJc w:val="left"/>
      <w:pPr>
        <w:ind w:left="1140" w:hanging="360"/>
      </w:pPr>
      <w:rPr>
        <w:rFonts w:hint="default"/>
        <w:lang w:val="en-US" w:eastAsia="en-US" w:bidi="en-US"/>
      </w:rPr>
    </w:lvl>
    <w:lvl w:ilvl="2" w:tplc="13D64092">
      <w:numFmt w:val="bullet"/>
      <w:lvlText w:val="•"/>
      <w:lvlJc w:val="left"/>
      <w:pPr>
        <w:ind w:left="2051" w:hanging="360"/>
      </w:pPr>
      <w:rPr>
        <w:rFonts w:hint="default"/>
        <w:lang w:val="en-US" w:eastAsia="en-US" w:bidi="en-US"/>
      </w:rPr>
    </w:lvl>
    <w:lvl w:ilvl="3" w:tplc="B0BE1718">
      <w:numFmt w:val="bullet"/>
      <w:lvlText w:val="•"/>
      <w:lvlJc w:val="left"/>
      <w:pPr>
        <w:ind w:left="2963" w:hanging="360"/>
      </w:pPr>
      <w:rPr>
        <w:rFonts w:hint="default"/>
        <w:lang w:val="en-US" w:eastAsia="en-US" w:bidi="en-US"/>
      </w:rPr>
    </w:lvl>
    <w:lvl w:ilvl="4" w:tplc="449447F4">
      <w:numFmt w:val="bullet"/>
      <w:lvlText w:val="•"/>
      <w:lvlJc w:val="left"/>
      <w:pPr>
        <w:ind w:left="3874" w:hanging="360"/>
      </w:pPr>
      <w:rPr>
        <w:rFonts w:hint="default"/>
        <w:lang w:val="en-US" w:eastAsia="en-US" w:bidi="en-US"/>
      </w:rPr>
    </w:lvl>
    <w:lvl w:ilvl="5" w:tplc="C1788B24">
      <w:numFmt w:val="bullet"/>
      <w:lvlText w:val="•"/>
      <w:lvlJc w:val="left"/>
      <w:pPr>
        <w:ind w:left="4786" w:hanging="360"/>
      </w:pPr>
      <w:rPr>
        <w:rFonts w:hint="default"/>
        <w:lang w:val="en-US" w:eastAsia="en-US" w:bidi="en-US"/>
      </w:rPr>
    </w:lvl>
    <w:lvl w:ilvl="6" w:tplc="8EFCFF9A">
      <w:numFmt w:val="bullet"/>
      <w:lvlText w:val="•"/>
      <w:lvlJc w:val="left"/>
      <w:pPr>
        <w:ind w:left="5697" w:hanging="360"/>
      </w:pPr>
      <w:rPr>
        <w:rFonts w:hint="default"/>
        <w:lang w:val="en-US" w:eastAsia="en-US" w:bidi="en-US"/>
      </w:rPr>
    </w:lvl>
    <w:lvl w:ilvl="7" w:tplc="7BFE4C64">
      <w:numFmt w:val="bullet"/>
      <w:lvlText w:val="•"/>
      <w:lvlJc w:val="left"/>
      <w:pPr>
        <w:ind w:left="6609" w:hanging="360"/>
      </w:pPr>
      <w:rPr>
        <w:rFonts w:hint="default"/>
        <w:lang w:val="en-US" w:eastAsia="en-US" w:bidi="en-US"/>
      </w:rPr>
    </w:lvl>
    <w:lvl w:ilvl="8" w:tplc="1AB04276">
      <w:numFmt w:val="bullet"/>
      <w:lvlText w:val="•"/>
      <w:lvlJc w:val="left"/>
      <w:pPr>
        <w:ind w:left="7520" w:hanging="360"/>
      </w:pPr>
      <w:rPr>
        <w:rFonts w:hint="default"/>
        <w:lang w:val="en-US" w:eastAsia="en-US" w:bidi="en-US"/>
      </w:rPr>
    </w:lvl>
  </w:abstractNum>
  <w:abstractNum w:abstractNumId="62" w15:restartNumberingAfterBreak="0">
    <w:nsid w:val="13944154"/>
    <w:multiLevelType w:val="hybridMultilevel"/>
    <w:tmpl w:val="EB3CF9FC"/>
    <w:lvl w:ilvl="0" w:tplc="F65271C4">
      <w:start w:val="1"/>
      <w:numFmt w:val="lowerLetter"/>
      <w:lvlText w:val="%1."/>
      <w:lvlJc w:val="left"/>
      <w:pPr>
        <w:ind w:left="109" w:hanging="230"/>
        <w:jc w:val="left"/>
      </w:pPr>
      <w:rPr>
        <w:rFonts w:ascii="Arial" w:eastAsia="Arial" w:hAnsi="Arial" w:cs="Arial" w:hint="default"/>
        <w:spacing w:val="-2"/>
        <w:w w:val="100"/>
        <w:sz w:val="21"/>
        <w:szCs w:val="21"/>
        <w:lang w:val="en-US" w:eastAsia="en-US" w:bidi="en-US"/>
      </w:rPr>
    </w:lvl>
    <w:lvl w:ilvl="1" w:tplc="D4509EA2">
      <w:numFmt w:val="bullet"/>
      <w:lvlText w:val="•"/>
      <w:lvlJc w:val="left"/>
      <w:pPr>
        <w:ind w:left="401" w:hanging="230"/>
      </w:pPr>
      <w:rPr>
        <w:rFonts w:hint="default"/>
        <w:lang w:val="en-US" w:eastAsia="en-US" w:bidi="en-US"/>
      </w:rPr>
    </w:lvl>
    <w:lvl w:ilvl="2" w:tplc="3E2EF57A">
      <w:numFmt w:val="bullet"/>
      <w:lvlText w:val="•"/>
      <w:lvlJc w:val="left"/>
      <w:pPr>
        <w:ind w:left="702" w:hanging="230"/>
      </w:pPr>
      <w:rPr>
        <w:rFonts w:hint="default"/>
        <w:lang w:val="en-US" w:eastAsia="en-US" w:bidi="en-US"/>
      </w:rPr>
    </w:lvl>
    <w:lvl w:ilvl="3" w:tplc="CCF8F966">
      <w:numFmt w:val="bullet"/>
      <w:lvlText w:val="•"/>
      <w:lvlJc w:val="left"/>
      <w:pPr>
        <w:ind w:left="1003" w:hanging="230"/>
      </w:pPr>
      <w:rPr>
        <w:rFonts w:hint="default"/>
        <w:lang w:val="en-US" w:eastAsia="en-US" w:bidi="en-US"/>
      </w:rPr>
    </w:lvl>
    <w:lvl w:ilvl="4" w:tplc="46048800">
      <w:numFmt w:val="bullet"/>
      <w:lvlText w:val="•"/>
      <w:lvlJc w:val="left"/>
      <w:pPr>
        <w:ind w:left="1304" w:hanging="230"/>
      </w:pPr>
      <w:rPr>
        <w:rFonts w:hint="default"/>
        <w:lang w:val="en-US" w:eastAsia="en-US" w:bidi="en-US"/>
      </w:rPr>
    </w:lvl>
    <w:lvl w:ilvl="5" w:tplc="CAF6C96A">
      <w:numFmt w:val="bullet"/>
      <w:lvlText w:val="•"/>
      <w:lvlJc w:val="left"/>
      <w:pPr>
        <w:ind w:left="1606" w:hanging="230"/>
      </w:pPr>
      <w:rPr>
        <w:rFonts w:hint="default"/>
        <w:lang w:val="en-US" w:eastAsia="en-US" w:bidi="en-US"/>
      </w:rPr>
    </w:lvl>
    <w:lvl w:ilvl="6" w:tplc="7876C9A2">
      <w:numFmt w:val="bullet"/>
      <w:lvlText w:val="•"/>
      <w:lvlJc w:val="left"/>
      <w:pPr>
        <w:ind w:left="1907" w:hanging="230"/>
      </w:pPr>
      <w:rPr>
        <w:rFonts w:hint="default"/>
        <w:lang w:val="en-US" w:eastAsia="en-US" w:bidi="en-US"/>
      </w:rPr>
    </w:lvl>
    <w:lvl w:ilvl="7" w:tplc="DB3895D0">
      <w:numFmt w:val="bullet"/>
      <w:lvlText w:val="•"/>
      <w:lvlJc w:val="left"/>
      <w:pPr>
        <w:ind w:left="2208" w:hanging="230"/>
      </w:pPr>
      <w:rPr>
        <w:rFonts w:hint="default"/>
        <w:lang w:val="en-US" w:eastAsia="en-US" w:bidi="en-US"/>
      </w:rPr>
    </w:lvl>
    <w:lvl w:ilvl="8" w:tplc="FBAEE09E">
      <w:numFmt w:val="bullet"/>
      <w:lvlText w:val="•"/>
      <w:lvlJc w:val="left"/>
      <w:pPr>
        <w:ind w:left="2509" w:hanging="230"/>
      </w:pPr>
      <w:rPr>
        <w:rFonts w:hint="default"/>
        <w:lang w:val="en-US" w:eastAsia="en-US" w:bidi="en-US"/>
      </w:rPr>
    </w:lvl>
  </w:abstractNum>
  <w:abstractNum w:abstractNumId="63" w15:restartNumberingAfterBreak="0">
    <w:nsid w:val="13CE034D"/>
    <w:multiLevelType w:val="hybridMultilevel"/>
    <w:tmpl w:val="7DD287B6"/>
    <w:lvl w:ilvl="0" w:tplc="E3503022">
      <w:numFmt w:val="bullet"/>
      <w:lvlText w:val="•"/>
      <w:lvlJc w:val="left"/>
      <w:pPr>
        <w:ind w:left="359" w:hanging="180"/>
      </w:pPr>
      <w:rPr>
        <w:rFonts w:ascii="Arial" w:eastAsia="Arial" w:hAnsi="Arial" w:cs="Arial" w:hint="default"/>
        <w:w w:val="57"/>
        <w:sz w:val="16"/>
        <w:szCs w:val="16"/>
        <w:lang w:val="en-US" w:eastAsia="en-US" w:bidi="en-US"/>
      </w:rPr>
    </w:lvl>
    <w:lvl w:ilvl="1" w:tplc="E9E49730">
      <w:numFmt w:val="bullet"/>
      <w:lvlText w:val="•"/>
      <w:lvlJc w:val="left"/>
      <w:pPr>
        <w:ind w:left="696" w:hanging="180"/>
      </w:pPr>
      <w:rPr>
        <w:rFonts w:hint="default"/>
        <w:lang w:val="en-US" w:eastAsia="en-US" w:bidi="en-US"/>
      </w:rPr>
    </w:lvl>
    <w:lvl w:ilvl="2" w:tplc="A720FCDE">
      <w:numFmt w:val="bullet"/>
      <w:lvlText w:val="•"/>
      <w:lvlJc w:val="left"/>
      <w:pPr>
        <w:ind w:left="1033" w:hanging="180"/>
      </w:pPr>
      <w:rPr>
        <w:rFonts w:hint="default"/>
        <w:lang w:val="en-US" w:eastAsia="en-US" w:bidi="en-US"/>
      </w:rPr>
    </w:lvl>
    <w:lvl w:ilvl="3" w:tplc="830CF41C">
      <w:numFmt w:val="bullet"/>
      <w:lvlText w:val="•"/>
      <w:lvlJc w:val="left"/>
      <w:pPr>
        <w:ind w:left="1370" w:hanging="180"/>
      </w:pPr>
      <w:rPr>
        <w:rFonts w:hint="default"/>
        <w:lang w:val="en-US" w:eastAsia="en-US" w:bidi="en-US"/>
      </w:rPr>
    </w:lvl>
    <w:lvl w:ilvl="4" w:tplc="91A28158">
      <w:numFmt w:val="bullet"/>
      <w:lvlText w:val="•"/>
      <w:lvlJc w:val="left"/>
      <w:pPr>
        <w:ind w:left="1706" w:hanging="180"/>
      </w:pPr>
      <w:rPr>
        <w:rFonts w:hint="default"/>
        <w:lang w:val="en-US" w:eastAsia="en-US" w:bidi="en-US"/>
      </w:rPr>
    </w:lvl>
    <w:lvl w:ilvl="5" w:tplc="7F0C87A8">
      <w:numFmt w:val="bullet"/>
      <w:lvlText w:val="•"/>
      <w:lvlJc w:val="left"/>
      <w:pPr>
        <w:ind w:left="2043" w:hanging="180"/>
      </w:pPr>
      <w:rPr>
        <w:rFonts w:hint="default"/>
        <w:lang w:val="en-US" w:eastAsia="en-US" w:bidi="en-US"/>
      </w:rPr>
    </w:lvl>
    <w:lvl w:ilvl="6" w:tplc="994EE37E">
      <w:numFmt w:val="bullet"/>
      <w:lvlText w:val="•"/>
      <w:lvlJc w:val="left"/>
      <w:pPr>
        <w:ind w:left="2380" w:hanging="180"/>
      </w:pPr>
      <w:rPr>
        <w:rFonts w:hint="default"/>
        <w:lang w:val="en-US" w:eastAsia="en-US" w:bidi="en-US"/>
      </w:rPr>
    </w:lvl>
    <w:lvl w:ilvl="7" w:tplc="18BAF280">
      <w:numFmt w:val="bullet"/>
      <w:lvlText w:val="•"/>
      <w:lvlJc w:val="left"/>
      <w:pPr>
        <w:ind w:left="2716" w:hanging="180"/>
      </w:pPr>
      <w:rPr>
        <w:rFonts w:hint="default"/>
        <w:lang w:val="en-US" w:eastAsia="en-US" w:bidi="en-US"/>
      </w:rPr>
    </w:lvl>
    <w:lvl w:ilvl="8" w:tplc="D2BE5CBA">
      <w:numFmt w:val="bullet"/>
      <w:lvlText w:val="•"/>
      <w:lvlJc w:val="left"/>
      <w:pPr>
        <w:ind w:left="3053" w:hanging="180"/>
      </w:pPr>
      <w:rPr>
        <w:rFonts w:hint="default"/>
        <w:lang w:val="en-US" w:eastAsia="en-US" w:bidi="en-US"/>
      </w:rPr>
    </w:lvl>
  </w:abstractNum>
  <w:abstractNum w:abstractNumId="64" w15:restartNumberingAfterBreak="0">
    <w:nsid w:val="13ED2D6F"/>
    <w:multiLevelType w:val="hybridMultilevel"/>
    <w:tmpl w:val="75E8C8A6"/>
    <w:lvl w:ilvl="0" w:tplc="16FADCEA">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89BEB8C6">
      <w:numFmt w:val="bullet"/>
      <w:lvlText w:val="•"/>
      <w:lvlJc w:val="left"/>
      <w:pPr>
        <w:ind w:left="336" w:hanging="250"/>
      </w:pPr>
      <w:rPr>
        <w:rFonts w:hint="default"/>
        <w:lang w:val="en-US" w:eastAsia="en-US" w:bidi="en-US"/>
      </w:rPr>
    </w:lvl>
    <w:lvl w:ilvl="2" w:tplc="2DA097EC">
      <w:numFmt w:val="bullet"/>
      <w:lvlText w:val="•"/>
      <w:lvlJc w:val="left"/>
      <w:pPr>
        <w:ind w:left="552" w:hanging="250"/>
      </w:pPr>
      <w:rPr>
        <w:rFonts w:hint="default"/>
        <w:lang w:val="en-US" w:eastAsia="en-US" w:bidi="en-US"/>
      </w:rPr>
    </w:lvl>
    <w:lvl w:ilvl="3" w:tplc="E814F35E">
      <w:numFmt w:val="bullet"/>
      <w:lvlText w:val="•"/>
      <w:lvlJc w:val="left"/>
      <w:pPr>
        <w:ind w:left="768" w:hanging="250"/>
      </w:pPr>
      <w:rPr>
        <w:rFonts w:hint="default"/>
        <w:lang w:val="en-US" w:eastAsia="en-US" w:bidi="en-US"/>
      </w:rPr>
    </w:lvl>
    <w:lvl w:ilvl="4" w:tplc="E88E266A">
      <w:numFmt w:val="bullet"/>
      <w:lvlText w:val="•"/>
      <w:lvlJc w:val="left"/>
      <w:pPr>
        <w:ind w:left="984" w:hanging="250"/>
      </w:pPr>
      <w:rPr>
        <w:rFonts w:hint="default"/>
        <w:lang w:val="en-US" w:eastAsia="en-US" w:bidi="en-US"/>
      </w:rPr>
    </w:lvl>
    <w:lvl w:ilvl="5" w:tplc="238C1D3A">
      <w:numFmt w:val="bullet"/>
      <w:lvlText w:val="•"/>
      <w:lvlJc w:val="left"/>
      <w:pPr>
        <w:ind w:left="1200" w:hanging="250"/>
      </w:pPr>
      <w:rPr>
        <w:rFonts w:hint="default"/>
        <w:lang w:val="en-US" w:eastAsia="en-US" w:bidi="en-US"/>
      </w:rPr>
    </w:lvl>
    <w:lvl w:ilvl="6" w:tplc="7BC47578">
      <w:numFmt w:val="bullet"/>
      <w:lvlText w:val="•"/>
      <w:lvlJc w:val="left"/>
      <w:pPr>
        <w:ind w:left="1416" w:hanging="250"/>
      </w:pPr>
      <w:rPr>
        <w:rFonts w:hint="default"/>
        <w:lang w:val="en-US" w:eastAsia="en-US" w:bidi="en-US"/>
      </w:rPr>
    </w:lvl>
    <w:lvl w:ilvl="7" w:tplc="1C8C7D08">
      <w:numFmt w:val="bullet"/>
      <w:lvlText w:val="•"/>
      <w:lvlJc w:val="left"/>
      <w:pPr>
        <w:ind w:left="1632" w:hanging="250"/>
      </w:pPr>
      <w:rPr>
        <w:rFonts w:hint="default"/>
        <w:lang w:val="en-US" w:eastAsia="en-US" w:bidi="en-US"/>
      </w:rPr>
    </w:lvl>
    <w:lvl w:ilvl="8" w:tplc="3BF0CDB2">
      <w:numFmt w:val="bullet"/>
      <w:lvlText w:val="•"/>
      <w:lvlJc w:val="left"/>
      <w:pPr>
        <w:ind w:left="1848" w:hanging="250"/>
      </w:pPr>
      <w:rPr>
        <w:rFonts w:hint="default"/>
        <w:lang w:val="en-US" w:eastAsia="en-US" w:bidi="en-US"/>
      </w:rPr>
    </w:lvl>
  </w:abstractNum>
  <w:abstractNum w:abstractNumId="65" w15:restartNumberingAfterBreak="0">
    <w:nsid w:val="13EF640C"/>
    <w:multiLevelType w:val="hybridMultilevel"/>
    <w:tmpl w:val="C5A016BC"/>
    <w:lvl w:ilvl="0" w:tplc="A93C0890">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ED98A694">
      <w:numFmt w:val="bullet"/>
      <w:lvlText w:val="•"/>
      <w:lvlJc w:val="left"/>
      <w:pPr>
        <w:ind w:left="400" w:hanging="251"/>
      </w:pPr>
      <w:rPr>
        <w:rFonts w:hint="default"/>
        <w:lang w:val="en-US" w:eastAsia="en-US" w:bidi="en-US"/>
      </w:rPr>
    </w:lvl>
    <w:lvl w:ilvl="2" w:tplc="F164405A">
      <w:numFmt w:val="bullet"/>
      <w:lvlText w:val="•"/>
      <w:lvlJc w:val="left"/>
      <w:pPr>
        <w:ind w:left="701" w:hanging="251"/>
      </w:pPr>
      <w:rPr>
        <w:rFonts w:hint="default"/>
        <w:lang w:val="en-US" w:eastAsia="en-US" w:bidi="en-US"/>
      </w:rPr>
    </w:lvl>
    <w:lvl w:ilvl="3" w:tplc="4A9EE346">
      <w:numFmt w:val="bullet"/>
      <w:lvlText w:val="•"/>
      <w:lvlJc w:val="left"/>
      <w:pPr>
        <w:ind w:left="1002" w:hanging="251"/>
      </w:pPr>
      <w:rPr>
        <w:rFonts w:hint="default"/>
        <w:lang w:val="en-US" w:eastAsia="en-US" w:bidi="en-US"/>
      </w:rPr>
    </w:lvl>
    <w:lvl w:ilvl="4" w:tplc="798674EC">
      <w:numFmt w:val="bullet"/>
      <w:lvlText w:val="•"/>
      <w:lvlJc w:val="left"/>
      <w:pPr>
        <w:ind w:left="1302" w:hanging="251"/>
      </w:pPr>
      <w:rPr>
        <w:rFonts w:hint="default"/>
        <w:lang w:val="en-US" w:eastAsia="en-US" w:bidi="en-US"/>
      </w:rPr>
    </w:lvl>
    <w:lvl w:ilvl="5" w:tplc="E816418E">
      <w:numFmt w:val="bullet"/>
      <w:lvlText w:val="•"/>
      <w:lvlJc w:val="left"/>
      <w:pPr>
        <w:ind w:left="1603" w:hanging="251"/>
      </w:pPr>
      <w:rPr>
        <w:rFonts w:hint="default"/>
        <w:lang w:val="en-US" w:eastAsia="en-US" w:bidi="en-US"/>
      </w:rPr>
    </w:lvl>
    <w:lvl w:ilvl="6" w:tplc="6B8071B0">
      <w:numFmt w:val="bullet"/>
      <w:lvlText w:val="•"/>
      <w:lvlJc w:val="left"/>
      <w:pPr>
        <w:ind w:left="1904" w:hanging="251"/>
      </w:pPr>
      <w:rPr>
        <w:rFonts w:hint="default"/>
        <w:lang w:val="en-US" w:eastAsia="en-US" w:bidi="en-US"/>
      </w:rPr>
    </w:lvl>
    <w:lvl w:ilvl="7" w:tplc="0CF20C68">
      <w:numFmt w:val="bullet"/>
      <w:lvlText w:val="•"/>
      <w:lvlJc w:val="left"/>
      <w:pPr>
        <w:ind w:left="2204" w:hanging="251"/>
      </w:pPr>
      <w:rPr>
        <w:rFonts w:hint="default"/>
        <w:lang w:val="en-US" w:eastAsia="en-US" w:bidi="en-US"/>
      </w:rPr>
    </w:lvl>
    <w:lvl w:ilvl="8" w:tplc="782E16B4">
      <w:numFmt w:val="bullet"/>
      <w:lvlText w:val="•"/>
      <w:lvlJc w:val="left"/>
      <w:pPr>
        <w:ind w:left="2505" w:hanging="251"/>
      </w:pPr>
      <w:rPr>
        <w:rFonts w:hint="default"/>
        <w:lang w:val="en-US" w:eastAsia="en-US" w:bidi="en-US"/>
      </w:rPr>
    </w:lvl>
  </w:abstractNum>
  <w:abstractNum w:abstractNumId="66" w15:restartNumberingAfterBreak="0">
    <w:nsid w:val="141C309B"/>
    <w:multiLevelType w:val="hybridMultilevel"/>
    <w:tmpl w:val="AF76C5D2"/>
    <w:lvl w:ilvl="0" w:tplc="B2E21252">
      <w:numFmt w:val="bullet"/>
      <w:lvlText w:val="•"/>
      <w:lvlJc w:val="left"/>
      <w:pPr>
        <w:ind w:left="275" w:hanging="135"/>
      </w:pPr>
      <w:rPr>
        <w:rFonts w:ascii="Arial" w:eastAsia="Arial" w:hAnsi="Arial" w:cs="Arial" w:hint="default"/>
        <w:w w:val="50"/>
        <w:sz w:val="14"/>
        <w:szCs w:val="14"/>
        <w:lang w:val="en-US" w:eastAsia="en-US" w:bidi="en-US"/>
      </w:rPr>
    </w:lvl>
    <w:lvl w:ilvl="1" w:tplc="102AA24C">
      <w:numFmt w:val="bullet"/>
      <w:lvlText w:val="•"/>
      <w:lvlJc w:val="left"/>
      <w:pPr>
        <w:ind w:left="706" w:hanging="135"/>
      </w:pPr>
      <w:rPr>
        <w:rFonts w:hint="default"/>
        <w:lang w:val="en-US" w:eastAsia="en-US" w:bidi="en-US"/>
      </w:rPr>
    </w:lvl>
    <w:lvl w:ilvl="2" w:tplc="D8CEE552">
      <w:numFmt w:val="bullet"/>
      <w:lvlText w:val="•"/>
      <w:lvlJc w:val="left"/>
      <w:pPr>
        <w:ind w:left="1133" w:hanging="135"/>
      </w:pPr>
      <w:rPr>
        <w:rFonts w:hint="default"/>
        <w:lang w:val="en-US" w:eastAsia="en-US" w:bidi="en-US"/>
      </w:rPr>
    </w:lvl>
    <w:lvl w:ilvl="3" w:tplc="2398EBBE">
      <w:numFmt w:val="bullet"/>
      <w:lvlText w:val="•"/>
      <w:lvlJc w:val="left"/>
      <w:pPr>
        <w:ind w:left="1560" w:hanging="135"/>
      </w:pPr>
      <w:rPr>
        <w:rFonts w:hint="default"/>
        <w:lang w:val="en-US" w:eastAsia="en-US" w:bidi="en-US"/>
      </w:rPr>
    </w:lvl>
    <w:lvl w:ilvl="4" w:tplc="72186AEE">
      <w:numFmt w:val="bullet"/>
      <w:lvlText w:val="•"/>
      <w:lvlJc w:val="left"/>
      <w:pPr>
        <w:ind w:left="1986" w:hanging="135"/>
      </w:pPr>
      <w:rPr>
        <w:rFonts w:hint="default"/>
        <w:lang w:val="en-US" w:eastAsia="en-US" w:bidi="en-US"/>
      </w:rPr>
    </w:lvl>
    <w:lvl w:ilvl="5" w:tplc="9E06BB24">
      <w:numFmt w:val="bullet"/>
      <w:lvlText w:val="•"/>
      <w:lvlJc w:val="left"/>
      <w:pPr>
        <w:ind w:left="2413" w:hanging="135"/>
      </w:pPr>
      <w:rPr>
        <w:rFonts w:hint="default"/>
        <w:lang w:val="en-US" w:eastAsia="en-US" w:bidi="en-US"/>
      </w:rPr>
    </w:lvl>
    <w:lvl w:ilvl="6" w:tplc="F6384FC8">
      <w:numFmt w:val="bullet"/>
      <w:lvlText w:val="•"/>
      <w:lvlJc w:val="left"/>
      <w:pPr>
        <w:ind w:left="2840" w:hanging="135"/>
      </w:pPr>
      <w:rPr>
        <w:rFonts w:hint="default"/>
        <w:lang w:val="en-US" w:eastAsia="en-US" w:bidi="en-US"/>
      </w:rPr>
    </w:lvl>
    <w:lvl w:ilvl="7" w:tplc="406AAB9E">
      <w:numFmt w:val="bullet"/>
      <w:lvlText w:val="•"/>
      <w:lvlJc w:val="left"/>
      <w:pPr>
        <w:ind w:left="3266" w:hanging="135"/>
      </w:pPr>
      <w:rPr>
        <w:rFonts w:hint="default"/>
        <w:lang w:val="en-US" w:eastAsia="en-US" w:bidi="en-US"/>
      </w:rPr>
    </w:lvl>
    <w:lvl w:ilvl="8" w:tplc="7C30B0EC">
      <w:numFmt w:val="bullet"/>
      <w:lvlText w:val="•"/>
      <w:lvlJc w:val="left"/>
      <w:pPr>
        <w:ind w:left="3693" w:hanging="135"/>
      </w:pPr>
      <w:rPr>
        <w:rFonts w:hint="default"/>
        <w:lang w:val="en-US" w:eastAsia="en-US" w:bidi="en-US"/>
      </w:rPr>
    </w:lvl>
  </w:abstractNum>
  <w:abstractNum w:abstractNumId="67" w15:restartNumberingAfterBreak="0">
    <w:nsid w:val="14610757"/>
    <w:multiLevelType w:val="multilevel"/>
    <w:tmpl w:val="431AD036"/>
    <w:lvl w:ilvl="0">
      <w:start w:val="5"/>
      <w:numFmt w:val="decimal"/>
      <w:lvlText w:val="%1"/>
      <w:lvlJc w:val="left"/>
      <w:pPr>
        <w:ind w:left="775" w:hanging="721"/>
        <w:jc w:val="left"/>
      </w:pPr>
      <w:rPr>
        <w:rFonts w:hint="default"/>
        <w:lang w:val="en-US" w:eastAsia="en-US" w:bidi="en-US"/>
      </w:rPr>
    </w:lvl>
    <w:lvl w:ilvl="1">
      <w:start w:val="1"/>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68" w15:restartNumberingAfterBreak="0">
    <w:nsid w:val="15045F8F"/>
    <w:multiLevelType w:val="hybridMultilevel"/>
    <w:tmpl w:val="69D6A162"/>
    <w:lvl w:ilvl="0" w:tplc="CC904938">
      <w:numFmt w:val="bullet"/>
      <w:lvlText w:val="•"/>
      <w:lvlJc w:val="left"/>
      <w:pPr>
        <w:ind w:left="420" w:hanging="185"/>
      </w:pPr>
      <w:rPr>
        <w:rFonts w:ascii="Arial" w:eastAsia="Arial" w:hAnsi="Arial" w:cs="Arial" w:hint="default"/>
        <w:w w:val="57"/>
        <w:sz w:val="16"/>
        <w:szCs w:val="16"/>
        <w:lang w:val="en-US" w:eastAsia="en-US" w:bidi="en-US"/>
      </w:rPr>
    </w:lvl>
    <w:lvl w:ilvl="1" w:tplc="51966640">
      <w:numFmt w:val="bullet"/>
      <w:lvlText w:val="•"/>
      <w:lvlJc w:val="left"/>
      <w:pPr>
        <w:ind w:left="789" w:hanging="185"/>
      </w:pPr>
      <w:rPr>
        <w:rFonts w:hint="default"/>
        <w:lang w:val="en-US" w:eastAsia="en-US" w:bidi="en-US"/>
      </w:rPr>
    </w:lvl>
    <w:lvl w:ilvl="2" w:tplc="17FEBD8C">
      <w:numFmt w:val="bullet"/>
      <w:lvlText w:val="•"/>
      <w:lvlJc w:val="left"/>
      <w:pPr>
        <w:ind w:left="1158" w:hanging="185"/>
      </w:pPr>
      <w:rPr>
        <w:rFonts w:hint="default"/>
        <w:lang w:val="en-US" w:eastAsia="en-US" w:bidi="en-US"/>
      </w:rPr>
    </w:lvl>
    <w:lvl w:ilvl="3" w:tplc="17989E4C">
      <w:numFmt w:val="bullet"/>
      <w:lvlText w:val="•"/>
      <w:lvlJc w:val="left"/>
      <w:pPr>
        <w:ind w:left="1527" w:hanging="185"/>
      </w:pPr>
      <w:rPr>
        <w:rFonts w:hint="default"/>
        <w:lang w:val="en-US" w:eastAsia="en-US" w:bidi="en-US"/>
      </w:rPr>
    </w:lvl>
    <w:lvl w:ilvl="4" w:tplc="6C00B060">
      <w:numFmt w:val="bullet"/>
      <w:lvlText w:val="•"/>
      <w:lvlJc w:val="left"/>
      <w:pPr>
        <w:ind w:left="1896" w:hanging="185"/>
      </w:pPr>
      <w:rPr>
        <w:rFonts w:hint="default"/>
        <w:lang w:val="en-US" w:eastAsia="en-US" w:bidi="en-US"/>
      </w:rPr>
    </w:lvl>
    <w:lvl w:ilvl="5" w:tplc="BDF886C8">
      <w:numFmt w:val="bullet"/>
      <w:lvlText w:val="•"/>
      <w:lvlJc w:val="left"/>
      <w:pPr>
        <w:ind w:left="2266" w:hanging="185"/>
      </w:pPr>
      <w:rPr>
        <w:rFonts w:hint="default"/>
        <w:lang w:val="en-US" w:eastAsia="en-US" w:bidi="en-US"/>
      </w:rPr>
    </w:lvl>
    <w:lvl w:ilvl="6" w:tplc="0BAC0004">
      <w:numFmt w:val="bullet"/>
      <w:lvlText w:val="•"/>
      <w:lvlJc w:val="left"/>
      <w:pPr>
        <w:ind w:left="2635" w:hanging="185"/>
      </w:pPr>
      <w:rPr>
        <w:rFonts w:hint="default"/>
        <w:lang w:val="en-US" w:eastAsia="en-US" w:bidi="en-US"/>
      </w:rPr>
    </w:lvl>
    <w:lvl w:ilvl="7" w:tplc="1576D4AA">
      <w:numFmt w:val="bullet"/>
      <w:lvlText w:val="•"/>
      <w:lvlJc w:val="left"/>
      <w:pPr>
        <w:ind w:left="3004" w:hanging="185"/>
      </w:pPr>
      <w:rPr>
        <w:rFonts w:hint="default"/>
        <w:lang w:val="en-US" w:eastAsia="en-US" w:bidi="en-US"/>
      </w:rPr>
    </w:lvl>
    <w:lvl w:ilvl="8" w:tplc="1E38B606">
      <w:numFmt w:val="bullet"/>
      <w:lvlText w:val="•"/>
      <w:lvlJc w:val="left"/>
      <w:pPr>
        <w:ind w:left="3373" w:hanging="185"/>
      </w:pPr>
      <w:rPr>
        <w:rFonts w:hint="default"/>
        <w:lang w:val="en-US" w:eastAsia="en-US" w:bidi="en-US"/>
      </w:rPr>
    </w:lvl>
  </w:abstractNum>
  <w:abstractNum w:abstractNumId="69" w15:restartNumberingAfterBreak="0">
    <w:nsid w:val="154822EA"/>
    <w:multiLevelType w:val="hybridMultilevel"/>
    <w:tmpl w:val="3802171E"/>
    <w:lvl w:ilvl="0" w:tplc="48C2C370">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370E71F6">
      <w:numFmt w:val="bullet"/>
      <w:lvlText w:val="•"/>
      <w:lvlJc w:val="left"/>
      <w:pPr>
        <w:ind w:left="574" w:hanging="245"/>
      </w:pPr>
      <w:rPr>
        <w:rFonts w:hint="default"/>
        <w:lang w:val="en-US" w:eastAsia="en-US" w:bidi="en-US"/>
      </w:rPr>
    </w:lvl>
    <w:lvl w:ilvl="2" w:tplc="564646B4">
      <w:numFmt w:val="bullet"/>
      <w:lvlText w:val="•"/>
      <w:lvlJc w:val="left"/>
      <w:pPr>
        <w:ind w:left="1029" w:hanging="245"/>
      </w:pPr>
      <w:rPr>
        <w:rFonts w:hint="default"/>
        <w:lang w:val="en-US" w:eastAsia="en-US" w:bidi="en-US"/>
      </w:rPr>
    </w:lvl>
    <w:lvl w:ilvl="3" w:tplc="F51A836C">
      <w:numFmt w:val="bullet"/>
      <w:lvlText w:val="•"/>
      <w:lvlJc w:val="left"/>
      <w:pPr>
        <w:ind w:left="1484" w:hanging="245"/>
      </w:pPr>
      <w:rPr>
        <w:rFonts w:hint="default"/>
        <w:lang w:val="en-US" w:eastAsia="en-US" w:bidi="en-US"/>
      </w:rPr>
    </w:lvl>
    <w:lvl w:ilvl="4" w:tplc="51A6D300">
      <w:numFmt w:val="bullet"/>
      <w:lvlText w:val="•"/>
      <w:lvlJc w:val="left"/>
      <w:pPr>
        <w:ind w:left="1938" w:hanging="245"/>
      </w:pPr>
      <w:rPr>
        <w:rFonts w:hint="default"/>
        <w:lang w:val="en-US" w:eastAsia="en-US" w:bidi="en-US"/>
      </w:rPr>
    </w:lvl>
    <w:lvl w:ilvl="5" w:tplc="5FC8E062">
      <w:numFmt w:val="bullet"/>
      <w:lvlText w:val="•"/>
      <w:lvlJc w:val="left"/>
      <w:pPr>
        <w:ind w:left="2393" w:hanging="245"/>
      </w:pPr>
      <w:rPr>
        <w:rFonts w:hint="default"/>
        <w:lang w:val="en-US" w:eastAsia="en-US" w:bidi="en-US"/>
      </w:rPr>
    </w:lvl>
    <w:lvl w:ilvl="6" w:tplc="AC86FB4E">
      <w:numFmt w:val="bullet"/>
      <w:lvlText w:val="•"/>
      <w:lvlJc w:val="left"/>
      <w:pPr>
        <w:ind w:left="2848" w:hanging="245"/>
      </w:pPr>
      <w:rPr>
        <w:rFonts w:hint="default"/>
        <w:lang w:val="en-US" w:eastAsia="en-US" w:bidi="en-US"/>
      </w:rPr>
    </w:lvl>
    <w:lvl w:ilvl="7" w:tplc="A3E89472">
      <w:numFmt w:val="bullet"/>
      <w:lvlText w:val="•"/>
      <w:lvlJc w:val="left"/>
      <w:pPr>
        <w:ind w:left="3302" w:hanging="245"/>
      </w:pPr>
      <w:rPr>
        <w:rFonts w:hint="default"/>
        <w:lang w:val="en-US" w:eastAsia="en-US" w:bidi="en-US"/>
      </w:rPr>
    </w:lvl>
    <w:lvl w:ilvl="8" w:tplc="8342F53C">
      <w:numFmt w:val="bullet"/>
      <w:lvlText w:val="•"/>
      <w:lvlJc w:val="left"/>
      <w:pPr>
        <w:ind w:left="3757" w:hanging="245"/>
      </w:pPr>
      <w:rPr>
        <w:rFonts w:hint="default"/>
        <w:lang w:val="en-US" w:eastAsia="en-US" w:bidi="en-US"/>
      </w:rPr>
    </w:lvl>
  </w:abstractNum>
  <w:abstractNum w:abstractNumId="70" w15:restartNumberingAfterBreak="0">
    <w:nsid w:val="157A24F3"/>
    <w:multiLevelType w:val="hybridMultilevel"/>
    <w:tmpl w:val="7984507C"/>
    <w:lvl w:ilvl="0" w:tplc="F6A6EC8C">
      <w:numFmt w:val="bullet"/>
      <w:lvlText w:val="•"/>
      <w:lvlJc w:val="left"/>
      <w:pPr>
        <w:ind w:left="270" w:hanging="180"/>
      </w:pPr>
      <w:rPr>
        <w:rFonts w:ascii="Arial" w:eastAsia="Arial" w:hAnsi="Arial" w:cs="Arial" w:hint="default"/>
        <w:w w:val="50"/>
        <w:sz w:val="14"/>
        <w:szCs w:val="14"/>
        <w:lang w:val="en-US" w:eastAsia="en-US" w:bidi="en-US"/>
      </w:rPr>
    </w:lvl>
    <w:lvl w:ilvl="1" w:tplc="75A47F08">
      <w:numFmt w:val="bullet"/>
      <w:lvlText w:val="•"/>
      <w:lvlJc w:val="left"/>
      <w:pPr>
        <w:ind w:left="697" w:hanging="180"/>
      </w:pPr>
      <w:rPr>
        <w:rFonts w:hint="default"/>
        <w:lang w:val="en-US" w:eastAsia="en-US" w:bidi="en-US"/>
      </w:rPr>
    </w:lvl>
    <w:lvl w:ilvl="2" w:tplc="E4064F46">
      <w:numFmt w:val="bullet"/>
      <w:lvlText w:val="•"/>
      <w:lvlJc w:val="left"/>
      <w:pPr>
        <w:ind w:left="1115" w:hanging="180"/>
      </w:pPr>
      <w:rPr>
        <w:rFonts w:hint="default"/>
        <w:lang w:val="en-US" w:eastAsia="en-US" w:bidi="en-US"/>
      </w:rPr>
    </w:lvl>
    <w:lvl w:ilvl="3" w:tplc="8FC64C92">
      <w:numFmt w:val="bullet"/>
      <w:lvlText w:val="•"/>
      <w:lvlJc w:val="left"/>
      <w:pPr>
        <w:ind w:left="1533" w:hanging="180"/>
      </w:pPr>
      <w:rPr>
        <w:rFonts w:hint="default"/>
        <w:lang w:val="en-US" w:eastAsia="en-US" w:bidi="en-US"/>
      </w:rPr>
    </w:lvl>
    <w:lvl w:ilvl="4" w:tplc="0AF0FA20">
      <w:numFmt w:val="bullet"/>
      <w:lvlText w:val="•"/>
      <w:lvlJc w:val="left"/>
      <w:pPr>
        <w:ind w:left="1950" w:hanging="180"/>
      </w:pPr>
      <w:rPr>
        <w:rFonts w:hint="default"/>
        <w:lang w:val="en-US" w:eastAsia="en-US" w:bidi="en-US"/>
      </w:rPr>
    </w:lvl>
    <w:lvl w:ilvl="5" w:tplc="4030DA98">
      <w:numFmt w:val="bullet"/>
      <w:lvlText w:val="•"/>
      <w:lvlJc w:val="left"/>
      <w:pPr>
        <w:ind w:left="2368" w:hanging="180"/>
      </w:pPr>
      <w:rPr>
        <w:rFonts w:hint="default"/>
        <w:lang w:val="en-US" w:eastAsia="en-US" w:bidi="en-US"/>
      </w:rPr>
    </w:lvl>
    <w:lvl w:ilvl="6" w:tplc="B3648718">
      <w:numFmt w:val="bullet"/>
      <w:lvlText w:val="•"/>
      <w:lvlJc w:val="left"/>
      <w:pPr>
        <w:ind w:left="2786" w:hanging="180"/>
      </w:pPr>
      <w:rPr>
        <w:rFonts w:hint="default"/>
        <w:lang w:val="en-US" w:eastAsia="en-US" w:bidi="en-US"/>
      </w:rPr>
    </w:lvl>
    <w:lvl w:ilvl="7" w:tplc="3CC6E8E6">
      <w:numFmt w:val="bullet"/>
      <w:lvlText w:val="•"/>
      <w:lvlJc w:val="left"/>
      <w:pPr>
        <w:ind w:left="3203" w:hanging="180"/>
      </w:pPr>
      <w:rPr>
        <w:rFonts w:hint="default"/>
        <w:lang w:val="en-US" w:eastAsia="en-US" w:bidi="en-US"/>
      </w:rPr>
    </w:lvl>
    <w:lvl w:ilvl="8" w:tplc="3F10BF1A">
      <w:numFmt w:val="bullet"/>
      <w:lvlText w:val="•"/>
      <w:lvlJc w:val="left"/>
      <w:pPr>
        <w:ind w:left="3621" w:hanging="180"/>
      </w:pPr>
      <w:rPr>
        <w:rFonts w:hint="default"/>
        <w:lang w:val="en-US" w:eastAsia="en-US" w:bidi="en-US"/>
      </w:rPr>
    </w:lvl>
  </w:abstractNum>
  <w:abstractNum w:abstractNumId="71" w15:restartNumberingAfterBreak="0">
    <w:nsid w:val="1589608A"/>
    <w:multiLevelType w:val="hybridMultilevel"/>
    <w:tmpl w:val="8D48A444"/>
    <w:lvl w:ilvl="0" w:tplc="58C62050">
      <w:numFmt w:val="bullet"/>
      <w:lvlText w:val="•"/>
      <w:lvlJc w:val="left"/>
      <w:pPr>
        <w:ind w:left="775" w:hanging="360"/>
      </w:pPr>
      <w:rPr>
        <w:rFonts w:hint="default"/>
        <w:w w:val="55"/>
        <w:lang w:val="en-US" w:eastAsia="en-US" w:bidi="en-US"/>
      </w:rPr>
    </w:lvl>
    <w:lvl w:ilvl="1" w:tplc="E71EFEBE">
      <w:numFmt w:val="bullet"/>
      <w:lvlText w:val="•"/>
      <w:lvlJc w:val="left"/>
      <w:pPr>
        <w:ind w:left="1636" w:hanging="360"/>
      </w:pPr>
      <w:rPr>
        <w:rFonts w:hint="default"/>
        <w:lang w:val="en-US" w:eastAsia="en-US" w:bidi="en-US"/>
      </w:rPr>
    </w:lvl>
    <w:lvl w:ilvl="2" w:tplc="6B3AFAC8">
      <w:numFmt w:val="bullet"/>
      <w:lvlText w:val="•"/>
      <w:lvlJc w:val="left"/>
      <w:pPr>
        <w:ind w:left="2492" w:hanging="360"/>
      </w:pPr>
      <w:rPr>
        <w:rFonts w:hint="default"/>
        <w:lang w:val="en-US" w:eastAsia="en-US" w:bidi="en-US"/>
      </w:rPr>
    </w:lvl>
    <w:lvl w:ilvl="3" w:tplc="7850F6F4">
      <w:numFmt w:val="bullet"/>
      <w:lvlText w:val="•"/>
      <w:lvlJc w:val="left"/>
      <w:pPr>
        <w:ind w:left="3349" w:hanging="360"/>
      </w:pPr>
      <w:rPr>
        <w:rFonts w:hint="default"/>
        <w:lang w:val="en-US" w:eastAsia="en-US" w:bidi="en-US"/>
      </w:rPr>
    </w:lvl>
    <w:lvl w:ilvl="4" w:tplc="B26EB9C8">
      <w:numFmt w:val="bullet"/>
      <w:lvlText w:val="•"/>
      <w:lvlJc w:val="left"/>
      <w:pPr>
        <w:ind w:left="4205" w:hanging="360"/>
      </w:pPr>
      <w:rPr>
        <w:rFonts w:hint="default"/>
        <w:lang w:val="en-US" w:eastAsia="en-US" w:bidi="en-US"/>
      </w:rPr>
    </w:lvl>
    <w:lvl w:ilvl="5" w:tplc="D538701A">
      <w:numFmt w:val="bullet"/>
      <w:lvlText w:val="•"/>
      <w:lvlJc w:val="left"/>
      <w:pPr>
        <w:ind w:left="5062" w:hanging="360"/>
      </w:pPr>
      <w:rPr>
        <w:rFonts w:hint="default"/>
        <w:lang w:val="en-US" w:eastAsia="en-US" w:bidi="en-US"/>
      </w:rPr>
    </w:lvl>
    <w:lvl w:ilvl="6" w:tplc="F0A46A2A">
      <w:numFmt w:val="bullet"/>
      <w:lvlText w:val="•"/>
      <w:lvlJc w:val="left"/>
      <w:pPr>
        <w:ind w:left="5918" w:hanging="360"/>
      </w:pPr>
      <w:rPr>
        <w:rFonts w:hint="default"/>
        <w:lang w:val="en-US" w:eastAsia="en-US" w:bidi="en-US"/>
      </w:rPr>
    </w:lvl>
    <w:lvl w:ilvl="7" w:tplc="4AD43368">
      <w:numFmt w:val="bullet"/>
      <w:lvlText w:val="•"/>
      <w:lvlJc w:val="left"/>
      <w:pPr>
        <w:ind w:left="6774" w:hanging="360"/>
      </w:pPr>
      <w:rPr>
        <w:rFonts w:hint="default"/>
        <w:lang w:val="en-US" w:eastAsia="en-US" w:bidi="en-US"/>
      </w:rPr>
    </w:lvl>
    <w:lvl w:ilvl="8" w:tplc="8DB00C28">
      <w:numFmt w:val="bullet"/>
      <w:lvlText w:val="•"/>
      <w:lvlJc w:val="left"/>
      <w:pPr>
        <w:ind w:left="7631" w:hanging="360"/>
      </w:pPr>
      <w:rPr>
        <w:rFonts w:hint="default"/>
        <w:lang w:val="en-US" w:eastAsia="en-US" w:bidi="en-US"/>
      </w:rPr>
    </w:lvl>
  </w:abstractNum>
  <w:abstractNum w:abstractNumId="72" w15:restartNumberingAfterBreak="0">
    <w:nsid w:val="15B5758C"/>
    <w:multiLevelType w:val="hybridMultilevel"/>
    <w:tmpl w:val="BEFC3C1C"/>
    <w:lvl w:ilvl="0" w:tplc="79FC407E">
      <w:start w:val="1"/>
      <w:numFmt w:val="decimal"/>
      <w:lvlText w:val="%1."/>
      <w:lvlJc w:val="left"/>
      <w:pPr>
        <w:ind w:left="2081" w:hanging="361"/>
        <w:jc w:val="left"/>
      </w:pPr>
      <w:rPr>
        <w:rFonts w:ascii="Arial" w:eastAsia="Arial" w:hAnsi="Arial" w:cs="Arial" w:hint="default"/>
        <w:spacing w:val="-31"/>
        <w:w w:val="99"/>
        <w:sz w:val="22"/>
        <w:szCs w:val="22"/>
        <w:lang w:val="en-US" w:eastAsia="en-US" w:bidi="en-US"/>
      </w:rPr>
    </w:lvl>
    <w:lvl w:ilvl="1" w:tplc="985A2EBA">
      <w:numFmt w:val="bullet"/>
      <w:lvlText w:val="•"/>
      <w:lvlJc w:val="left"/>
      <w:pPr>
        <w:ind w:left="3074" w:hanging="361"/>
      </w:pPr>
      <w:rPr>
        <w:rFonts w:hint="default"/>
        <w:lang w:val="en-US" w:eastAsia="en-US" w:bidi="en-US"/>
      </w:rPr>
    </w:lvl>
    <w:lvl w:ilvl="2" w:tplc="E43ECA0E">
      <w:numFmt w:val="bullet"/>
      <w:lvlText w:val="•"/>
      <w:lvlJc w:val="left"/>
      <w:pPr>
        <w:ind w:left="4068" w:hanging="361"/>
      </w:pPr>
      <w:rPr>
        <w:rFonts w:hint="default"/>
        <w:lang w:val="en-US" w:eastAsia="en-US" w:bidi="en-US"/>
      </w:rPr>
    </w:lvl>
    <w:lvl w:ilvl="3" w:tplc="180E3640">
      <w:numFmt w:val="bullet"/>
      <w:lvlText w:val="•"/>
      <w:lvlJc w:val="left"/>
      <w:pPr>
        <w:ind w:left="5062" w:hanging="361"/>
      </w:pPr>
      <w:rPr>
        <w:rFonts w:hint="default"/>
        <w:lang w:val="en-US" w:eastAsia="en-US" w:bidi="en-US"/>
      </w:rPr>
    </w:lvl>
    <w:lvl w:ilvl="4" w:tplc="9B349DE6">
      <w:numFmt w:val="bullet"/>
      <w:lvlText w:val="•"/>
      <w:lvlJc w:val="left"/>
      <w:pPr>
        <w:ind w:left="6056" w:hanging="361"/>
      </w:pPr>
      <w:rPr>
        <w:rFonts w:hint="default"/>
        <w:lang w:val="en-US" w:eastAsia="en-US" w:bidi="en-US"/>
      </w:rPr>
    </w:lvl>
    <w:lvl w:ilvl="5" w:tplc="0E08B0A4">
      <w:numFmt w:val="bullet"/>
      <w:lvlText w:val="•"/>
      <w:lvlJc w:val="left"/>
      <w:pPr>
        <w:ind w:left="7050" w:hanging="361"/>
      </w:pPr>
      <w:rPr>
        <w:rFonts w:hint="default"/>
        <w:lang w:val="en-US" w:eastAsia="en-US" w:bidi="en-US"/>
      </w:rPr>
    </w:lvl>
    <w:lvl w:ilvl="6" w:tplc="F080082A">
      <w:numFmt w:val="bullet"/>
      <w:lvlText w:val="•"/>
      <w:lvlJc w:val="left"/>
      <w:pPr>
        <w:ind w:left="8044" w:hanging="361"/>
      </w:pPr>
      <w:rPr>
        <w:rFonts w:hint="default"/>
        <w:lang w:val="en-US" w:eastAsia="en-US" w:bidi="en-US"/>
      </w:rPr>
    </w:lvl>
    <w:lvl w:ilvl="7" w:tplc="7902E81C">
      <w:numFmt w:val="bullet"/>
      <w:lvlText w:val="•"/>
      <w:lvlJc w:val="left"/>
      <w:pPr>
        <w:ind w:left="9038" w:hanging="361"/>
      </w:pPr>
      <w:rPr>
        <w:rFonts w:hint="default"/>
        <w:lang w:val="en-US" w:eastAsia="en-US" w:bidi="en-US"/>
      </w:rPr>
    </w:lvl>
    <w:lvl w:ilvl="8" w:tplc="F6B8A566">
      <w:numFmt w:val="bullet"/>
      <w:lvlText w:val="•"/>
      <w:lvlJc w:val="left"/>
      <w:pPr>
        <w:ind w:left="10032" w:hanging="361"/>
      </w:pPr>
      <w:rPr>
        <w:rFonts w:hint="default"/>
        <w:lang w:val="en-US" w:eastAsia="en-US" w:bidi="en-US"/>
      </w:rPr>
    </w:lvl>
  </w:abstractNum>
  <w:abstractNum w:abstractNumId="73" w15:restartNumberingAfterBreak="0">
    <w:nsid w:val="15C97576"/>
    <w:multiLevelType w:val="hybridMultilevel"/>
    <w:tmpl w:val="11F2CD1A"/>
    <w:lvl w:ilvl="0" w:tplc="18803C9E">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D288506E">
      <w:numFmt w:val="bullet"/>
      <w:lvlText w:val="•"/>
      <w:lvlJc w:val="left"/>
      <w:pPr>
        <w:ind w:left="348" w:hanging="250"/>
      </w:pPr>
      <w:rPr>
        <w:rFonts w:hint="default"/>
        <w:lang w:val="en-US" w:eastAsia="en-US" w:bidi="en-US"/>
      </w:rPr>
    </w:lvl>
    <w:lvl w:ilvl="2" w:tplc="18B8A5EA">
      <w:numFmt w:val="bullet"/>
      <w:lvlText w:val="•"/>
      <w:lvlJc w:val="left"/>
      <w:pPr>
        <w:ind w:left="577" w:hanging="250"/>
      </w:pPr>
      <w:rPr>
        <w:rFonts w:hint="default"/>
        <w:lang w:val="en-US" w:eastAsia="en-US" w:bidi="en-US"/>
      </w:rPr>
    </w:lvl>
    <w:lvl w:ilvl="3" w:tplc="9190E5EE">
      <w:numFmt w:val="bullet"/>
      <w:lvlText w:val="•"/>
      <w:lvlJc w:val="left"/>
      <w:pPr>
        <w:ind w:left="805" w:hanging="250"/>
      </w:pPr>
      <w:rPr>
        <w:rFonts w:hint="default"/>
        <w:lang w:val="en-US" w:eastAsia="en-US" w:bidi="en-US"/>
      </w:rPr>
    </w:lvl>
    <w:lvl w:ilvl="4" w:tplc="7988F3A0">
      <w:numFmt w:val="bullet"/>
      <w:lvlText w:val="•"/>
      <w:lvlJc w:val="left"/>
      <w:pPr>
        <w:ind w:left="1034" w:hanging="250"/>
      </w:pPr>
      <w:rPr>
        <w:rFonts w:hint="default"/>
        <w:lang w:val="en-US" w:eastAsia="en-US" w:bidi="en-US"/>
      </w:rPr>
    </w:lvl>
    <w:lvl w:ilvl="5" w:tplc="E08E43D0">
      <w:numFmt w:val="bullet"/>
      <w:lvlText w:val="•"/>
      <w:lvlJc w:val="left"/>
      <w:pPr>
        <w:ind w:left="1263" w:hanging="250"/>
      </w:pPr>
      <w:rPr>
        <w:rFonts w:hint="default"/>
        <w:lang w:val="en-US" w:eastAsia="en-US" w:bidi="en-US"/>
      </w:rPr>
    </w:lvl>
    <w:lvl w:ilvl="6" w:tplc="E48EBE3C">
      <w:numFmt w:val="bullet"/>
      <w:lvlText w:val="•"/>
      <w:lvlJc w:val="left"/>
      <w:pPr>
        <w:ind w:left="1491" w:hanging="250"/>
      </w:pPr>
      <w:rPr>
        <w:rFonts w:hint="default"/>
        <w:lang w:val="en-US" w:eastAsia="en-US" w:bidi="en-US"/>
      </w:rPr>
    </w:lvl>
    <w:lvl w:ilvl="7" w:tplc="88DCE172">
      <w:numFmt w:val="bullet"/>
      <w:lvlText w:val="•"/>
      <w:lvlJc w:val="left"/>
      <w:pPr>
        <w:ind w:left="1720" w:hanging="250"/>
      </w:pPr>
      <w:rPr>
        <w:rFonts w:hint="default"/>
        <w:lang w:val="en-US" w:eastAsia="en-US" w:bidi="en-US"/>
      </w:rPr>
    </w:lvl>
    <w:lvl w:ilvl="8" w:tplc="6AD291A2">
      <w:numFmt w:val="bullet"/>
      <w:lvlText w:val="•"/>
      <w:lvlJc w:val="left"/>
      <w:pPr>
        <w:ind w:left="1948" w:hanging="250"/>
      </w:pPr>
      <w:rPr>
        <w:rFonts w:hint="default"/>
        <w:lang w:val="en-US" w:eastAsia="en-US" w:bidi="en-US"/>
      </w:rPr>
    </w:lvl>
  </w:abstractNum>
  <w:abstractNum w:abstractNumId="74" w15:restartNumberingAfterBreak="0">
    <w:nsid w:val="171665D3"/>
    <w:multiLevelType w:val="hybridMultilevel"/>
    <w:tmpl w:val="17D21CB4"/>
    <w:lvl w:ilvl="0" w:tplc="77A8034E">
      <w:start w:val="1"/>
      <w:numFmt w:val="lowerLetter"/>
      <w:lvlText w:val="%1."/>
      <w:lvlJc w:val="left"/>
      <w:pPr>
        <w:ind w:left="140" w:hanging="250"/>
        <w:jc w:val="left"/>
      </w:pPr>
      <w:rPr>
        <w:rFonts w:ascii="Arial" w:eastAsia="Arial" w:hAnsi="Arial" w:cs="Arial" w:hint="default"/>
        <w:spacing w:val="-3"/>
        <w:w w:val="100"/>
        <w:sz w:val="22"/>
        <w:szCs w:val="22"/>
        <w:lang w:val="en-US" w:eastAsia="en-US" w:bidi="en-US"/>
      </w:rPr>
    </w:lvl>
    <w:lvl w:ilvl="1" w:tplc="36E2D348">
      <w:numFmt w:val="bullet"/>
      <w:lvlText w:val="•"/>
      <w:lvlJc w:val="left"/>
      <w:pPr>
        <w:ind w:left="358" w:hanging="250"/>
      </w:pPr>
      <w:rPr>
        <w:rFonts w:hint="default"/>
        <w:lang w:val="en-US" w:eastAsia="en-US" w:bidi="en-US"/>
      </w:rPr>
    </w:lvl>
    <w:lvl w:ilvl="2" w:tplc="F3FA6C30">
      <w:numFmt w:val="bullet"/>
      <w:lvlText w:val="•"/>
      <w:lvlJc w:val="left"/>
      <w:pPr>
        <w:ind w:left="577" w:hanging="250"/>
      </w:pPr>
      <w:rPr>
        <w:rFonts w:hint="default"/>
        <w:lang w:val="en-US" w:eastAsia="en-US" w:bidi="en-US"/>
      </w:rPr>
    </w:lvl>
    <w:lvl w:ilvl="3" w:tplc="F5AC7D90">
      <w:numFmt w:val="bullet"/>
      <w:lvlText w:val="•"/>
      <w:lvlJc w:val="left"/>
      <w:pPr>
        <w:ind w:left="795" w:hanging="250"/>
      </w:pPr>
      <w:rPr>
        <w:rFonts w:hint="default"/>
        <w:lang w:val="en-US" w:eastAsia="en-US" w:bidi="en-US"/>
      </w:rPr>
    </w:lvl>
    <w:lvl w:ilvl="4" w:tplc="9A9AA684">
      <w:numFmt w:val="bullet"/>
      <w:lvlText w:val="•"/>
      <w:lvlJc w:val="left"/>
      <w:pPr>
        <w:ind w:left="1014" w:hanging="250"/>
      </w:pPr>
      <w:rPr>
        <w:rFonts w:hint="default"/>
        <w:lang w:val="en-US" w:eastAsia="en-US" w:bidi="en-US"/>
      </w:rPr>
    </w:lvl>
    <w:lvl w:ilvl="5" w:tplc="874001F0">
      <w:numFmt w:val="bullet"/>
      <w:lvlText w:val="•"/>
      <w:lvlJc w:val="left"/>
      <w:pPr>
        <w:ind w:left="1233" w:hanging="250"/>
      </w:pPr>
      <w:rPr>
        <w:rFonts w:hint="default"/>
        <w:lang w:val="en-US" w:eastAsia="en-US" w:bidi="en-US"/>
      </w:rPr>
    </w:lvl>
    <w:lvl w:ilvl="6" w:tplc="8EF4A288">
      <w:numFmt w:val="bullet"/>
      <w:lvlText w:val="•"/>
      <w:lvlJc w:val="left"/>
      <w:pPr>
        <w:ind w:left="1451" w:hanging="250"/>
      </w:pPr>
      <w:rPr>
        <w:rFonts w:hint="default"/>
        <w:lang w:val="en-US" w:eastAsia="en-US" w:bidi="en-US"/>
      </w:rPr>
    </w:lvl>
    <w:lvl w:ilvl="7" w:tplc="EE106B40">
      <w:numFmt w:val="bullet"/>
      <w:lvlText w:val="•"/>
      <w:lvlJc w:val="left"/>
      <w:pPr>
        <w:ind w:left="1670" w:hanging="250"/>
      </w:pPr>
      <w:rPr>
        <w:rFonts w:hint="default"/>
        <w:lang w:val="en-US" w:eastAsia="en-US" w:bidi="en-US"/>
      </w:rPr>
    </w:lvl>
    <w:lvl w:ilvl="8" w:tplc="E0E2E182">
      <w:numFmt w:val="bullet"/>
      <w:lvlText w:val="•"/>
      <w:lvlJc w:val="left"/>
      <w:pPr>
        <w:ind w:left="1888" w:hanging="250"/>
      </w:pPr>
      <w:rPr>
        <w:rFonts w:hint="default"/>
        <w:lang w:val="en-US" w:eastAsia="en-US" w:bidi="en-US"/>
      </w:rPr>
    </w:lvl>
  </w:abstractNum>
  <w:abstractNum w:abstractNumId="75" w15:restartNumberingAfterBreak="0">
    <w:nsid w:val="17B412F9"/>
    <w:multiLevelType w:val="hybridMultilevel"/>
    <w:tmpl w:val="22A216E0"/>
    <w:lvl w:ilvl="0" w:tplc="171E3AC6">
      <w:numFmt w:val="bullet"/>
      <w:lvlText w:val="•"/>
      <w:lvlJc w:val="left"/>
      <w:pPr>
        <w:ind w:left="315" w:hanging="180"/>
      </w:pPr>
      <w:rPr>
        <w:rFonts w:ascii="Arial" w:eastAsia="Arial" w:hAnsi="Arial" w:cs="Arial" w:hint="default"/>
        <w:w w:val="50"/>
        <w:sz w:val="14"/>
        <w:szCs w:val="14"/>
        <w:lang w:val="en-US" w:eastAsia="en-US" w:bidi="en-US"/>
      </w:rPr>
    </w:lvl>
    <w:lvl w:ilvl="1" w:tplc="40B6F108">
      <w:numFmt w:val="bullet"/>
      <w:lvlText w:val="•"/>
      <w:lvlJc w:val="left"/>
      <w:pPr>
        <w:ind w:left="818" w:hanging="180"/>
      </w:pPr>
      <w:rPr>
        <w:rFonts w:hint="default"/>
        <w:lang w:val="en-US" w:eastAsia="en-US" w:bidi="en-US"/>
      </w:rPr>
    </w:lvl>
    <w:lvl w:ilvl="2" w:tplc="6B700D30">
      <w:numFmt w:val="bullet"/>
      <w:lvlText w:val="•"/>
      <w:lvlJc w:val="left"/>
      <w:pPr>
        <w:ind w:left="1316" w:hanging="180"/>
      </w:pPr>
      <w:rPr>
        <w:rFonts w:hint="default"/>
        <w:lang w:val="en-US" w:eastAsia="en-US" w:bidi="en-US"/>
      </w:rPr>
    </w:lvl>
    <w:lvl w:ilvl="3" w:tplc="4F6EAD82">
      <w:numFmt w:val="bullet"/>
      <w:lvlText w:val="•"/>
      <w:lvlJc w:val="left"/>
      <w:pPr>
        <w:ind w:left="1814" w:hanging="180"/>
      </w:pPr>
      <w:rPr>
        <w:rFonts w:hint="default"/>
        <w:lang w:val="en-US" w:eastAsia="en-US" w:bidi="en-US"/>
      </w:rPr>
    </w:lvl>
    <w:lvl w:ilvl="4" w:tplc="E52C586E">
      <w:numFmt w:val="bullet"/>
      <w:lvlText w:val="•"/>
      <w:lvlJc w:val="left"/>
      <w:pPr>
        <w:ind w:left="2313" w:hanging="180"/>
      </w:pPr>
      <w:rPr>
        <w:rFonts w:hint="default"/>
        <w:lang w:val="en-US" w:eastAsia="en-US" w:bidi="en-US"/>
      </w:rPr>
    </w:lvl>
    <w:lvl w:ilvl="5" w:tplc="FEC8F912">
      <w:numFmt w:val="bullet"/>
      <w:lvlText w:val="•"/>
      <w:lvlJc w:val="left"/>
      <w:pPr>
        <w:ind w:left="2811" w:hanging="180"/>
      </w:pPr>
      <w:rPr>
        <w:rFonts w:hint="default"/>
        <w:lang w:val="en-US" w:eastAsia="en-US" w:bidi="en-US"/>
      </w:rPr>
    </w:lvl>
    <w:lvl w:ilvl="6" w:tplc="F2B48714">
      <w:numFmt w:val="bullet"/>
      <w:lvlText w:val="•"/>
      <w:lvlJc w:val="left"/>
      <w:pPr>
        <w:ind w:left="3309" w:hanging="180"/>
      </w:pPr>
      <w:rPr>
        <w:rFonts w:hint="default"/>
        <w:lang w:val="en-US" w:eastAsia="en-US" w:bidi="en-US"/>
      </w:rPr>
    </w:lvl>
    <w:lvl w:ilvl="7" w:tplc="72CA2DCA">
      <w:numFmt w:val="bullet"/>
      <w:lvlText w:val="•"/>
      <w:lvlJc w:val="left"/>
      <w:pPr>
        <w:ind w:left="3808" w:hanging="180"/>
      </w:pPr>
      <w:rPr>
        <w:rFonts w:hint="default"/>
        <w:lang w:val="en-US" w:eastAsia="en-US" w:bidi="en-US"/>
      </w:rPr>
    </w:lvl>
    <w:lvl w:ilvl="8" w:tplc="1A7C8FBA">
      <w:numFmt w:val="bullet"/>
      <w:lvlText w:val="•"/>
      <w:lvlJc w:val="left"/>
      <w:pPr>
        <w:ind w:left="4306" w:hanging="180"/>
      </w:pPr>
      <w:rPr>
        <w:rFonts w:hint="default"/>
        <w:lang w:val="en-US" w:eastAsia="en-US" w:bidi="en-US"/>
      </w:rPr>
    </w:lvl>
  </w:abstractNum>
  <w:abstractNum w:abstractNumId="76" w15:restartNumberingAfterBreak="0">
    <w:nsid w:val="17BB2497"/>
    <w:multiLevelType w:val="multilevel"/>
    <w:tmpl w:val="39524F4E"/>
    <w:lvl w:ilvl="0">
      <w:start w:val="4"/>
      <w:numFmt w:val="decimal"/>
      <w:lvlText w:val="%1"/>
      <w:lvlJc w:val="left"/>
      <w:pPr>
        <w:ind w:left="735" w:hanging="675"/>
        <w:jc w:val="left"/>
      </w:pPr>
      <w:rPr>
        <w:rFonts w:hint="default"/>
        <w:lang w:val="en-US" w:eastAsia="en-US" w:bidi="en-US"/>
      </w:rPr>
    </w:lvl>
    <w:lvl w:ilvl="1">
      <w:start w:val="1"/>
      <w:numFmt w:val="decimal"/>
      <w:lvlText w:val="%1.%2"/>
      <w:lvlJc w:val="left"/>
      <w:pPr>
        <w:ind w:left="735" w:hanging="675"/>
        <w:jc w:val="left"/>
      </w:pPr>
      <w:rPr>
        <w:rFonts w:ascii="Arial" w:eastAsia="Arial" w:hAnsi="Arial" w:cs="Arial" w:hint="default"/>
        <w:b/>
        <w:bCs/>
        <w:w w:val="94"/>
        <w:sz w:val="20"/>
        <w:szCs w:val="20"/>
        <w:lang w:val="en-US" w:eastAsia="en-US" w:bidi="en-US"/>
      </w:rPr>
    </w:lvl>
    <w:lvl w:ilvl="2">
      <w:numFmt w:val="bullet"/>
      <w:lvlText w:val="•"/>
      <w:lvlJc w:val="left"/>
      <w:pPr>
        <w:ind w:left="2607" w:hanging="675"/>
      </w:pPr>
      <w:rPr>
        <w:rFonts w:hint="default"/>
        <w:lang w:val="en-US" w:eastAsia="en-US" w:bidi="en-US"/>
      </w:rPr>
    </w:lvl>
    <w:lvl w:ilvl="3">
      <w:numFmt w:val="bullet"/>
      <w:lvlText w:val="•"/>
      <w:lvlJc w:val="left"/>
      <w:pPr>
        <w:ind w:left="3541" w:hanging="675"/>
      </w:pPr>
      <w:rPr>
        <w:rFonts w:hint="default"/>
        <w:lang w:val="en-US" w:eastAsia="en-US" w:bidi="en-US"/>
      </w:rPr>
    </w:lvl>
    <w:lvl w:ilvl="4">
      <w:numFmt w:val="bullet"/>
      <w:lvlText w:val="•"/>
      <w:lvlJc w:val="left"/>
      <w:pPr>
        <w:ind w:left="4475" w:hanging="675"/>
      </w:pPr>
      <w:rPr>
        <w:rFonts w:hint="default"/>
        <w:lang w:val="en-US" w:eastAsia="en-US" w:bidi="en-US"/>
      </w:rPr>
    </w:lvl>
    <w:lvl w:ilvl="5">
      <w:numFmt w:val="bullet"/>
      <w:lvlText w:val="•"/>
      <w:lvlJc w:val="left"/>
      <w:pPr>
        <w:ind w:left="5409" w:hanging="675"/>
      </w:pPr>
      <w:rPr>
        <w:rFonts w:hint="default"/>
        <w:lang w:val="en-US" w:eastAsia="en-US" w:bidi="en-US"/>
      </w:rPr>
    </w:lvl>
    <w:lvl w:ilvl="6">
      <w:numFmt w:val="bullet"/>
      <w:lvlText w:val="•"/>
      <w:lvlJc w:val="left"/>
      <w:pPr>
        <w:ind w:left="6343" w:hanging="675"/>
      </w:pPr>
      <w:rPr>
        <w:rFonts w:hint="default"/>
        <w:lang w:val="en-US" w:eastAsia="en-US" w:bidi="en-US"/>
      </w:rPr>
    </w:lvl>
    <w:lvl w:ilvl="7">
      <w:numFmt w:val="bullet"/>
      <w:lvlText w:val="•"/>
      <w:lvlJc w:val="left"/>
      <w:pPr>
        <w:ind w:left="7277" w:hanging="675"/>
      </w:pPr>
      <w:rPr>
        <w:rFonts w:hint="default"/>
        <w:lang w:val="en-US" w:eastAsia="en-US" w:bidi="en-US"/>
      </w:rPr>
    </w:lvl>
    <w:lvl w:ilvl="8">
      <w:numFmt w:val="bullet"/>
      <w:lvlText w:val="•"/>
      <w:lvlJc w:val="left"/>
      <w:pPr>
        <w:ind w:left="8211" w:hanging="675"/>
      </w:pPr>
      <w:rPr>
        <w:rFonts w:hint="default"/>
        <w:lang w:val="en-US" w:eastAsia="en-US" w:bidi="en-US"/>
      </w:rPr>
    </w:lvl>
  </w:abstractNum>
  <w:abstractNum w:abstractNumId="77" w15:restartNumberingAfterBreak="0">
    <w:nsid w:val="188E4285"/>
    <w:multiLevelType w:val="hybridMultilevel"/>
    <w:tmpl w:val="5C3A7BA2"/>
    <w:lvl w:ilvl="0" w:tplc="7980A19A">
      <w:numFmt w:val="bullet"/>
      <w:lvlText w:val="•"/>
      <w:lvlJc w:val="left"/>
      <w:pPr>
        <w:ind w:left="449" w:hanging="275"/>
      </w:pPr>
      <w:rPr>
        <w:rFonts w:ascii="Arial" w:eastAsia="Arial" w:hAnsi="Arial" w:cs="Arial" w:hint="default"/>
        <w:w w:val="57"/>
        <w:sz w:val="16"/>
        <w:szCs w:val="16"/>
        <w:lang w:val="en-US" w:eastAsia="en-US" w:bidi="en-US"/>
      </w:rPr>
    </w:lvl>
    <w:lvl w:ilvl="1" w:tplc="31923FB6">
      <w:numFmt w:val="bullet"/>
      <w:lvlText w:val="•"/>
      <w:lvlJc w:val="left"/>
      <w:pPr>
        <w:ind w:left="768" w:hanging="275"/>
      </w:pPr>
      <w:rPr>
        <w:rFonts w:hint="default"/>
        <w:lang w:val="en-US" w:eastAsia="en-US" w:bidi="en-US"/>
      </w:rPr>
    </w:lvl>
    <w:lvl w:ilvl="2" w:tplc="AA88A854">
      <w:numFmt w:val="bullet"/>
      <w:lvlText w:val="•"/>
      <w:lvlJc w:val="left"/>
      <w:pPr>
        <w:ind w:left="1097" w:hanging="275"/>
      </w:pPr>
      <w:rPr>
        <w:rFonts w:hint="default"/>
        <w:lang w:val="en-US" w:eastAsia="en-US" w:bidi="en-US"/>
      </w:rPr>
    </w:lvl>
    <w:lvl w:ilvl="3" w:tplc="3DB49FFE">
      <w:numFmt w:val="bullet"/>
      <w:lvlText w:val="•"/>
      <w:lvlJc w:val="left"/>
      <w:pPr>
        <w:ind w:left="1426" w:hanging="275"/>
      </w:pPr>
      <w:rPr>
        <w:rFonts w:hint="default"/>
        <w:lang w:val="en-US" w:eastAsia="en-US" w:bidi="en-US"/>
      </w:rPr>
    </w:lvl>
    <w:lvl w:ilvl="4" w:tplc="7DB4CD2E">
      <w:numFmt w:val="bullet"/>
      <w:lvlText w:val="•"/>
      <w:lvlJc w:val="left"/>
      <w:pPr>
        <w:ind w:left="1754" w:hanging="275"/>
      </w:pPr>
      <w:rPr>
        <w:rFonts w:hint="default"/>
        <w:lang w:val="en-US" w:eastAsia="en-US" w:bidi="en-US"/>
      </w:rPr>
    </w:lvl>
    <w:lvl w:ilvl="5" w:tplc="DF2AFBAC">
      <w:numFmt w:val="bullet"/>
      <w:lvlText w:val="•"/>
      <w:lvlJc w:val="left"/>
      <w:pPr>
        <w:ind w:left="2083" w:hanging="275"/>
      </w:pPr>
      <w:rPr>
        <w:rFonts w:hint="default"/>
        <w:lang w:val="en-US" w:eastAsia="en-US" w:bidi="en-US"/>
      </w:rPr>
    </w:lvl>
    <w:lvl w:ilvl="6" w:tplc="7E5C06C8">
      <w:numFmt w:val="bullet"/>
      <w:lvlText w:val="•"/>
      <w:lvlJc w:val="left"/>
      <w:pPr>
        <w:ind w:left="2412" w:hanging="275"/>
      </w:pPr>
      <w:rPr>
        <w:rFonts w:hint="default"/>
        <w:lang w:val="en-US" w:eastAsia="en-US" w:bidi="en-US"/>
      </w:rPr>
    </w:lvl>
    <w:lvl w:ilvl="7" w:tplc="6E005164">
      <w:numFmt w:val="bullet"/>
      <w:lvlText w:val="•"/>
      <w:lvlJc w:val="left"/>
      <w:pPr>
        <w:ind w:left="2740" w:hanging="275"/>
      </w:pPr>
      <w:rPr>
        <w:rFonts w:hint="default"/>
        <w:lang w:val="en-US" w:eastAsia="en-US" w:bidi="en-US"/>
      </w:rPr>
    </w:lvl>
    <w:lvl w:ilvl="8" w:tplc="CF8CDF10">
      <w:numFmt w:val="bullet"/>
      <w:lvlText w:val="•"/>
      <w:lvlJc w:val="left"/>
      <w:pPr>
        <w:ind w:left="3069" w:hanging="275"/>
      </w:pPr>
      <w:rPr>
        <w:rFonts w:hint="default"/>
        <w:lang w:val="en-US" w:eastAsia="en-US" w:bidi="en-US"/>
      </w:rPr>
    </w:lvl>
  </w:abstractNum>
  <w:abstractNum w:abstractNumId="78" w15:restartNumberingAfterBreak="0">
    <w:nsid w:val="1891233F"/>
    <w:multiLevelType w:val="hybridMultilevel"/>
    <w:tmpl w:val="B14E9388"/>
    <w:lvl w:ilvl="0" w:tplc="4306CFA6">
      <w:numFmt w:val="bullet"/>
      <w:lvlText w:val="•"/>
      <w:lvlJc w:val="left"/>
      <w:pPr>
        <w:ind w:left="358" w:hanging="180"/>
      </w:pPr>
      <w:rPr>
        <w:rFonts w:ascii="Arial" w:eastAsia="Arial" w:hAnsi="Arial" w:cs="Arial" w:hint="default"/>
        <w:w w:val="57"/>
        <w:sz w:val="16"/>
        <w:szCs w:val="16"/>
        <w:lang w:val="en-US" w:eastAsia="en-US" w:bidi="en-US"/>
      </w:rPr>
    </w:lvl>
    <w:lvl w:ilvl="1" w:tplc="C0C6F72C">
      <w:numFmt w:val="bullet"/>
      <w:lvlText w:val="•"/>
      <w:lvlJc w:val="left"/>
      <w:pPr>
        <w:ind w:left="622" w:hanging="180"/>
      </w:pPr>
      <w:rPr>
        <w:rFonts w:hint="default"/>
        <w:lang w:val="en-US" w:eastAsia="en-US" w:bidi="en-US"/>
      </w:rPr>
    </w:lvl>
    <w:lvl w:ilvl="2" w:tplc="1FD6C084">
      <w:numFmt w:val="bullet"/>
      <w:lvlText w:val="•"/>
      <w:lvlJc w:val="left"/>
      <w:pPr>
        <w:ind w:left="885" w:hanging="180"/>
      </w:pPr>
      <w:rPr>
        <w:rFonts w:hint="default"/>
        <w:lang w:val="en-US" w:eastAsia="en-US" w:bidi="en-US"/>
      </w:rPr>
    </w:lvl>
    <w:lvl w:ilvl="3" w:tplc="12742BF0">
      <w:numFmt w:val="bullet"/>
      <w:lvlText w:val="•"/>
      <w:lvlJc w:val="left"/>
      <w:pPr>
        <w:ind w:left="1147" w:hanging="180"/>
      </w:pPr>
      <w:rPr>
        <w:rFonts w:hint="default"/>
        <w:lang w:val="en-US" w:eastAsia="en-US" w:bidi="en-US"/>
      </w:rPr>
    </w:lvl>
    <w:lvl w:ilvl="4" w:tplc="201649CC">
      <w:numFmt w:val="bullet"/>
      <w:lvlText w:val="•"/>
      <w:lvlJc w:val="left"/>
      <w:pPr>
        <w:ind w:left="1410" w:hanging="180"/>
      </w:pPr>
      <w:rPr>
        <w:rFonts w:hint="default"/>
        <w:lang w:val="en-US" w:eastAsia="en-US" w:bidi="en-US"/>
      </w:rPr>
    </w:lvl>
    <w:lvl w:ilvl="5" w:tplc="9F364B06">
      <w:numFmt w:val="bullet"/>
      <w:lvlText w:val="•"/>
      <w:lvlJc w:val="left"/>
      <w:pPr>
        <w:ind w:left="1673" w:hanging="180"/>
      </w:pPr>
      <w:rPr>
        <w:rFonts w:hint="default"/>
        <w:lang w:val="en-US" w:eastAsia="en-US" w:bidi="en-US"/>
      </w:rPr>
    </w:lvl>
    <w:lvl w:ilvl="6" w:tplc="7862D27A">
      <w:numFmt w:val="bullet"/>
      <w:lvlText w:val="•"/>
      <w:lvlJc w:val="left"/>
      <w:pPr>
        <w:ind w:left="1935" w:hanging="180"/>
      </w:pPr>
      <w:rPr>
        <w:rFonts w:hint="default"/>
        <w:lang w:val="en-US" w:eastAsia="en-US" w:bidi="en-US"/>
      </w:rPr>
    </w:lvl>
    <w:lvl w:ilvl="7" w:tplc="282ED73E">
      <w:numFmt w:val="bullet"/>
      <w:lvlText w:val="•"/>
      <w:lvlJc w:val="left"/>
      <w:pPr>
        <w:ind w:left="2198" w:hanging="180"/>
      </w:pPr>
      <w:rPr>
        <w:rFonts w:hint="default"/>
        <w:lang w:val="en-US" w:eastAsia="en-US" w:bidi="en-US"/>
      </w:rPr>
    </w:lvl>
    <w:lvl w:ilvl="8" w:tplc="114AA50C">
      <w:numFmt w:val="bullet"/>
      <w:lvlText w:val="•"/>
      <w:lvlJc w:val="left"/>
      <w:pPr>
        <w:ind w:left="2460" w:hanging="180"/>
      </w:pPr>
      <w:rPr>
        <w:rFonts w:hint="default"/>
        <w:lang w:val="en-US" w:eastAsia="en-US" w:bidi="en-US"/>
      </w:rPr>
    </w:lvl>
  </w:abstractNum>
  <w:abstractNum w:abstractNumId="79" w15:restartNumberingAfterBreak="0">
    <w:nsid w:val="199F1B88"/>
    <w:multiLevelType w:val="hybridMultilevel"/>
    <w:tmpl w:val="E3BC574C"/>
    <w:lvl w:ilvl="0" w:tplc="69EE3F34">
      <w:numFmt w:val="bullet"/>
      <w:lvlText w:val="•"/>
      <w:lvlJc w:val="left"/>
      <w:pPr>
        <w:ind w:left="420" w:hanging="185"/>
      </w:pPr>
      <w:rPr>
        <w:rFonts w:ascii="Arial" w:eastAsia="Arial" w:hAnsi="Arial" w:cs="Arial" w:hint="default"/>
        <w:w w:val="57"/>
        <w:sz w:val="16"/>
        <w:szCs w:val="16"/>
        <w:lang w:val="en-US" w:eastAsia="en-US" w:bidi="en-US"/>
      </w:rPr>
    </w:lvl>
    <w:lvl w:ilvl="1" w:tplc="37503F0C">
      <w:numFmt w:val="bullet"/>
      <w:lvlText w:val="•"/>
      <w:lvlJc w:val="left"/>
      <w:pPr>
        <w:ind w:left="772" w:hanging="185"/>
      </w:pPr>
      <w:rPr>
        <w:rFonts w:hint="default"/>
        <w:lang w:val="en-US" w:eastAsia="en-US" w:bidi="en-US"/>
      </w:rPr>
    </w:lvl>
    <w:lvl w:ilvl="2" w:tplc="0B482678">
      <w:numFmt w:val="bullet"/>
      <w:lvlText w:val="•"/>
      <w:lvlJc w:val="left"/>
      <w:pPr>
        <w:ind w:left="1125" w:hanging="185"/>
      </w:pPr>
      <w:rPr>
        <w:rFonts w:hint="default"/>
        <w:lang w:val="en-US" w:eastAsia="en-US" w:bidi="en-US"/>
      </w:rPr>
    </w:lvl>
    <w:lvl w:ilvl="3" w:tplc="479C8FC4">
      <w:numFmt w:val="bullet"/>
      <w:lvlText w:val="•"/>
      <w:lvlJc w:val="left"/>
      <w:pPr>
        <w:ind w:left="1478" w:hanging="185"/>
      </w:pPr>
      <w:rPr>
        <w:rFonts w:hint="default"/>
        <w:lang w:val="en-US" w:eastAsia="en-US" w:bidi="en-US"/>
      </w:rPr>
    </w:lvl>
    <w:lvl w:ilvl="4" w:tplc="EB5CD75A">
      <w:numFmt w:val="bullet"/>
      <w:lvlText w:val="•"/>
      <w:lvlJc w:val="left"/>
      <w:pPr>
        <w:ind w:left="1830" w:hanging="185"/>
      </w:pPr>
      <w:rPr>
        <w:rFonts w:hint="default"/>
        <w:lang w:val="en-US" w:eastAsia="en-US" w:bidi="en-US"/>
      </w:rPr>
    </w:lvl>
    <w:lvl w:ilvl="5" w:tplc="2DB28F26">
      <w:numFmt w:val="bullet"/>
      <w:lvlText w:val="•"/>
      <w:lvlJc w:val="left"/>
      <w:pPr>
        <w:ind w:left="2183" w:hanging="185"/>
      </w:pPr>
      <w:rPr>
        <w:rFonts w:hint="default"/>
        <w:lang w:val="en-US" w:eastAsia="en-US" w:bidi="en-US"/>
      </w:rPr>
    </w:lvl>
    <w:lvl w:ilvl="6" w:tplc="32BCB996">
      <w:numFmt w:val="bullet"/>
      <w:lvlText w:val="•"/>
      <w:lvlJc w:val="left"/>
      <w:pPr>
        <w:ind w:left="2536" w:hanging="185"/>
      </w:pPr>
      <w:rPr>
        <w:rFonts w:hint="default"/>
        <w:lang w:val="en-US" w:eastAsia="en-US" w:bidi="en-US"/>
      </w:rPr>
    </w:lvl>
    <w:lvl w:ilvl="7" w:tplc="389895AA">
      <w:numFmt w:val="bullet"/>
      <w:lvlText w:val="•"/>
      <w:lvlJc w:val="left"/>
      <w:pPr>
        <w:ind w:left="2888" w:hanging="185"/>
      </w:pPr>
      <w:rPr>
        <w:rFonts w:hint="default"/>
        <w:lang w:val="en-US" w:eastAsia="en-US" w:bidi="en-US"/>
      </w:rPr>
    </w:lvl>
    <w:lvl w:ilvl="8" w:tplc="22A694E2">
      <w:numFmt w:val="bullet"/>
      <w:lvlText w:val="•"/>
      <w:lvlJc w:val="left"/>
      <w:pPr>
        <w:ind w:left="3241" w:hanging="185"/>
      </w:pPr>
      <w:rPr>
        <w:rFonts w:hint="default"/>
        <w:lang w:val="en-US" w:eastAsia="en-US" w:bidi="en-US"/>
      </w:rPr>
    </w:lvl>
  </w:abstractNum>
  <w:abstractNum w:abstractNumId="80" w15:restartNumberingAfterBreak="0">
    <w:nsid w:val="1A1962CC"/>
    <w:multiLevelType w:val="hybridMultilevel"/>
    <w:tmpl w:val="0958E442"/>
    <w:lvl w:ilvl="0" w:tplc="53F6804A">
      <w:numFmt w:val="bullet"/>
      <w:lvlText w:val="•"/>
      <w:lvlJc w:val="left"/>
      <w:pPr>
        <w:ind w:left="360" w:hanging="180"/>
      </w:pPr>
      <w:rPr>
        <w:rFonts w:ascii="Arial" w:eastAsia="Arial" w:hAnsi="Arial" w:cs="Arial" w:hint="default"/>
        <w:w w:val="57"/>
        <w:sz w:val="16"/>
        <w:szCs w:val="16"/>
        <w:lang w:val="en-US" w:eastAsia="en-US" w:bidi="en-US"/>
      </w:rPr>
    </w:lvl>
    <w:lvl w:ilvl="1" w:tplc="3398B126">
      <w:numFmt w:val="bullet"/>
      <w:lvlText w:val="•"/>
      <w:lvlJc w:val="left"/>
      <w:pPr>
        <w:ind w:left="706" w:hanging="180"/>
      </w:pPr>
      <w:rPr>
        <w:rFonts w:hint="default"/>
        <w:lang w:val="en-US" w:eastAsia="en-US" w:bidi="en-US"/>
      </w:rPr>
    </w:lvl>
    <w:lvl w:ilvl="2" w:tplc="A880DFC6">
      <w:numFmt w:val="bullet"/>
      <w:lvlText w:val="•"/>
      <w:lvlJc w:val="left"/>
      <w:pPr>
        <w:ind w:left="1052" w:hanging="180"/>
      </w:pPr>
      <w:rPr>
        <w:rFonts w:hint="default"/>
        <w:lang w:val="en-US" w:eastAsia="en-US" w:bidi="en-US"/>
      </w:rPr>
    </w:lvl>
    <w:lvl w:ilvl="3" w:tplc="3722A122">
      <w:numFmt w:val="bullet"/>
      <w:lvlText w:val="•"/>
      <w:lvlJc w:val="left"/>
      <w:pPr>
        <w:ind w:left="1398" w:hanging="180"/>
      </w:pPr>
      <w:rPr>
        <w:rFonts w:hint="default"/>
        <w:lang w:val="en-US" w:eastAsia="en-US" w:bidi="en-US"/>
      </w:rPr>
    </w:lvl>
    <w:lvl w:ilvl="4" w:tplc="0762B738">
      <w:numFmt w:val="bullet"/>
      <w:lvlText w:val="•"/>
      <w:lvlJc w:val="left"/>
      <w:pPr>
        <w:ind w:left="1744" w:hanging="180"/>
      </w:pPr>
      <w:rPr>
        <w:rFonts w:hint="default"/>
        <w:lang w:val="en-US" w:eastAsia="en-US" w:bidi="en-US"/>
      </w:rPr>
    </w:lvl>
    <w:lvl w:ilvl="5" w:tplc="655628DA">
      <w:numFmt w:val="bullet"/>
      <w:lvlText w:val="•"/>
      <w:lvlJc w:val="left"/>
      <w:pPr>
        <w:ind w:left="2091" w:hanging="180"/>
      </w:pPr>
      <w:rPr>
        <w:rFonts w:hint="default"/>
        <w:lang w:val="en-US" w:eastAsia="en-US" w:bidi="en-US"/>
      </w:rPr>
    </w:lvl>
    <w:lvl w:ilvl="6" w:tplc="82E61B2C">
      <w:numFmt w:val="bullet"/>
      <w:lvlText w:val="•"/>
      <w:lvlJc w:val="left"/>
      <w:pPr>
        <w:ind w:left="2437" w:hanging="180"/>
      </w:pPr>
      <w:rPr>
        <w:rFonts w:hint="default"/>
        <w:lang w:val="en-US" w:eastAsia="en-US" w:bidi="en-US"/>
      </w:rPr>
    </w:lvl>
    <w:lvl w:ilvl="7" w:tplc="E9341444">
      <w:numFmt w:val="bullet"/>
      <w:lvlText w:val="•"/>
      <w:lvlJc w:val="left"/>
      <w:pPr>
        <w:ind w:left="2783" w:hanging="180"/>
      </w:pPr>
      <w:rPr>
        <w:rFonts w:hint="default"/>
        <w:lang w:val="en-US" w:eastAsia="en-US" w:bidi="en-US"/>
      </w:rPr>
    </w:lvl>
    <w:lvl w:ilvl="8" w:tplc="B524CBEC">
      <w:numFmt w:val="bullet"/>
      <w:lvlText w:val="•"/>
      <w:lvlJc w:val="left"/>
      <w:pPr>
        <w:ind w:left="3129" w:hanging="180"/>
      </w:pPr>
      <w:rPr>
        <w:rFonts w:hint="default"/>
        <w:lang w:val="en-US" w:eastAsia="en-US" w:bidi="en-US"/>
      </w:rPr>
    </w:lvl>
  </w:abstractNum>
  <w:abstractNum w:abstractNumId="81" w15:restartNumberingAfterBreak="0">
    <w:nsid w:val="1A9E672A"/>
    <w:multiLevelType w:val="hybridMultilevel"/>
    <w:tmpl w:val="07189DA6"/>
    <w:lvl w:ilvl="0" w:tplc="540CD9DE">
      <w:numFmt w:val="bullet"/>
      <w:lvlText w:val="•"/>
      <w:lvlJc w:val="left"/>
      <w:pPr>
        <w:ind w:left="315" w:hanging="180"/>
      </w:pPr>
      <w:rPr>
        <w:rFonts w:ascii="Arial" w:eastAsia="Arial" w:hAnsi="Arial" w:cs="Arial" w:hint="default"/>
        <w:w w:val="50"/>
        <w:sz w:val="14"/>
        <w:szCs w:val="14"/>
        <w:lang w:val="en-US" w:eastAsia="en-US" w:bidi="en-US"/>
      </w:rPr>
    </w:lvl>
    <w:lvl w:ilvl="1" w:tplc="B7B4FAE8">
      <w:numFmt w:val="bullet"/>
      <w:lvlText w:val="•"/>
      <w:lvlJc w:val="left"/>
      <w:pPr>
        <w:ind w:left="720" w:hanging="180"/>
      </w:pPr>
      <w:rPr>
        <w:rFonts w:hint="default"/>
        <w:lang w:val="en-US" w:eastAsia="en-US" w:bidi="en-US"/>
      </w:rPr>
    </w:lvl>
    <w:lvl w:ilvl="2" w:tplc="5936DE2C">
      <w:numFmt w:val="bullet"/>
      <w:lvlText w:val="•"/>
      <w:lvlJc w:val="left"/>
      <w:pPr>
        <w:ind w:left="1120" w:hanging="180"/>
      </w:pPr>
      <w:rPr>
        <w:rFonts w:hint="default"/>
        <w:lang w:val="en-US" w:eastAsia="en-US" w:bidi="en-US"/>
      </w:rPr>
    </w:lvl>
    <w:lvl w:ilvl="3" w:tplc="C930D5F2">
      <w:numFmt w:val="bullet"/>
      <w:lvlText w:val="•"/>
      <w:lvlJc w:val="left"/>
      <w:pPr>
        <w:ind w:left="1520" w:hanging="180"/>
      </w:pPr>
      <w:rPr>
        <w:rFonts w:hint="default"/>
        <w:lang w:val="en-US" w:eastAsia="en-US" w:bidi="en-US"/>
      </w:rPr>
    </w:lvl>
    <w:lvl w:ilvl="4" w:tplc="2F6CA53A">
      <w:numFmt w:val="bullet"/>
      <w:lvlText w:val="•"/>
      <w:lvlJc w:val="left"/>
      <w:pPr>
        <w:ind w:left="1920" w:hanging="180"/>
      </w:pPr>
      <w:rPr>
        <w:rFonts w:hint="default"/>
        <w:lang w:val="en-US" w:eastAsia="en-US" w:bidi="en-US"/>
      </w:rPr>
    </w:lvl>
    <w:lvl w:ilvl="5" w:tplc="51022F28">
      <w:numFmt w:val="bullet"/>
      <w:lvlText w:val="•"/>
      <w:lvlJc w:val="left"/>
      <w:pPr>
        <w:ind w:left="2321" w:hanging="180"/>
      </w:pPr>
      <w:rPr>
        <w:rFonts w:hint="default"/>
        <w:lang w:val="en-US" w:eastAsia="en-US" w:bidi="en-US"/>
      </w:rPr>
    </w:lvl>
    <w:lvl w:ilvl="6" w:tplc="61FEEB12">
      <w:numFmt w:val="bullet"/>
      <w:lvlText w:val="•"/>
      <w:lvlJc w:val="left"/>
      <w:pPr>
        <w:ind w:left="2721" w:hanging="180"/>
      </w:pPr>
      <w:rPr>
        <w:rFonts w:hint="default"/>
        <w:lang w:val="en-US" w:eastAsia="en-US" w:bidi="en-US"/>
      </w:rPr>
    </w:lvl>
    <w:lvl w:ilvl="7" w:tplc="C5FABB58">
      <w:numFmt w:val="bullet"/>
      <w:lvlText w:val="•"/>
      <w:lvlJc w:val="left"/>
      <w:pPr>
        <w:ind w:left="3121" w:hanging="180"/>
      </w:pPr>
      <w:rPr>
        <w:rFonts w:hint="default"/>
        <w:lang w:val="en-US" w:eastAsia="en-US" w:bidi="en-US"/>
      </w:rPr>
    </w:lvl>
    <w:lvl w:ilvl="8" w:tplc="BC606454">
      <w:numFmt w:val="bullet"/>
      <w:lvlText w:val="•"/>
      <w:lvlJc w:val="left"/>
      <w:pPr>
        <w:ind w:left="3521" w:hanging="180"/>
      </w:pPr>
      <w:rPr>
        <w:rFonts w:hint="default"/>
        <w:lang w:val="en-US" w:eastAsia="en-US" w:bidi="en-US"/>
      </w:rPr>
    </w:lvl>
  </w:abstractNum>
  <w:abstractNum w:abstractNumId="82" w15:restartNumberingAfterBreak="0">
    <w:nsid w:val="1AC412F3"/>
    <w:multiLevelType w:val="hybridMultilevel"/>
    <w:tmpl w:val="704C752E"/>
    <w:lvl w:ilvl="0" w:tplc="F0E06B6A">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56F2ED8E">
      <w:numFmt w:val="bullet"/>
      <w:lvlText w:val="•"/>
      <w:lvlJc w:val="left"/>
      <w:pPr>
        <w:ind w:left="574" w:hanging="250"/>
      </w:pPr>
      <w:rPr>
        <w:rFonts w:hint="default"/>
        <w:lang w:val="en-US" w:eastAsia="en-US" w:bidi="en-US"/>
      </w:rPr>
    </w:lvl>
    <w:lvl w:ilvl="2" w:tplc="107A8820">
      <w:numFmt w:val="bullet"/>
      <w:lvlText w:val="•"/>
      <w:lvlJc w:val="left"/>
      <w:pPr>
        <w:ind w:left="1029" w:hanging="250"/>
      </w:pPr>
      <w:rPr>
        <w:rFonts w:hint="default"/>
        <w:lang w:val="en-US" w:eastAsia="en-US" w:bidi="en-US"/>
      </w:rPr>
    </w:lvl>
    <w:lvl w:ilvl="3" w:tplc="B8484338">
      <w:numFmt w:val="bullet"/>
      <w:lvlText w:val="•"/>
      <w:lvlJc w:val="left"/>
      <w:pPr>
        <w:ind w:left="1484" w:hanging="250"/>
      </w:pPr>
      <w:rPr>
        <w:rFonts w:hint="default"/>
        <w:lang w:val="en-US" w:eastAsia="en-US" w:bidi="en-US"/>
      </w:rPr>
    </w:lvl>
    <w:lvl w:ilvl="4" w:tplc="270E9194">
      <w:numFmt w:val="bullet"/>
      <w:lvlText w:val="•"/>
      <w:lvlJc w:val="left"/>
      <w:pPr>
        <w:ind w:left="1938" w:hanging="250"/>
      </w:pPr>
      <w:rPr>
        <w:rFonts w:hint="default"/>
        <w:lang w:val="en-US" w:eastAsia="en-US" w:bidi="en-US"/>
      </w:rPr>
    </w:lvl>
    <w:lvl w:ilvl="5" w:tplc="7EB42FF4">
      <w:numFmt w:val="bullet"/>
      <w:lvlText w:val="•"/>
      <w:lvlJc w:val="left"/>
      <w:pPr>
        <w:ind w:left="2393" w:hanging="250"/>
      </w:pPr>
      <w:rPr>
        <w:rFonts w:hint="default"/>
        <w:lang w:val="en-US" w:eastAsia="en-US" w:bidi="en-US"/>
      </w:rPr>
    </w:lvl>
    <w:lvl w:ilvl="6" w:tplc="F8C65D20">
      <w:numFmt w:val="bullet"/>
      <w:lvlText w:val="•"/>
      <w:lvlJc w:val="left"/>
      <w:pPr>
        <w:ind w:left="2848" w:hanging="250"/>
      </w:pPr>
      <w:rPr>
        <w:rFonts w:hint="default"/>
        <w:lang w:val="en-US" w:eastAsia="en-US" w:bidi="en-US"/>
      </w:rPr>
    </w:lvl>
    <w:lvl w:ilvl="7" w:tplc="32B2331A">
      <w:numFmt w:val="bullet"/>
      <w:lvlText w:val="•"/>
      <w:lvlJc w:val="left"/>
      <w:pPr>
        <w:ind w:left="3302" w:hanging="250"/>
      </w:pPr>
      <w:rPr>
        <w:rFonts w:hint="default"/>
        <w:lang w:val="en-US" w:eastAsia="en-US" w:bidi="en-US"/>
      </w:rPr>
    </w:lvl>
    <w:lvl w:ilvl="8" w:tplc="C56EA280">
      <w:numFmt w:val="bullet"/>
      <w:lvlText w:val="•"/>
      <w:lvlJc w:val="left"/>
      <w:pPr>
        <w:ind w:left="3757" w:hanging="250"/>
      </w:pPr>
      <w:rPr>
        <w:rFonts w:hint="default"/>
        <w:lang w:val="en-US" w:eastAsia="en-US" w:bidi="en-US"/>
      </w:rPr>
    </w:lvl>
  </w:abstractNum>
  <w:abstractNum w:abstractNumId="83" w15:restartNumberingAfterBreak="0">
    <w:nsid w:val="1AE32A88"/>
    <w:multiLevelType w:val="hybridMultilevel"/>
    <w:tmpl w:val="C1045A66"/>
    <w:lvl w:ilvl="0" w:tplc="4F20F396">
      <w:start w:val="1"/>
      <w:numFmt w:val="lowerLetter"/>
      <w:lvlText w:val="%1."/>
      <w:lvlJc w:val="left"/>
      <w:pPr>
        <w:ind w:left="114" w:hanging="250"/>
        <w:jc w:val="left"/>
      </w:pPr>
      <w:rPr>
        <w:rFonts w:ascii="Arial" w:eastAsia="Arial" w:hAnsi="Arial" w:cs="Arial" w:hint="default"/>
        <w:spacing w:val="-3"/>
        <w:w w:val="100"/>
        <w:sz w:val="22"/>
        <w:szCs w:val="22"/>
        <w:lang w:val="en-US" w:eastAsia="en-US" w:bidi="en-US"/>
      </w:rPr>
    </w:lvl>
    <w:lvl w:ilvl="1" w:tplc="8032987E">
      <w:numFmt w:val="bullet"/>
      <w:lvlText w:val="•"/>
      <w:lvlJc w:val="left"/>
      <w:pPr>
        <w:ind w:left="345" w:hanging="250"/>
      </w:pPr>
      <w:rPr>
        <w:rFonts w:hint="default"/>
        <w:lang w:val="en-US" w:eastAsia="en-US" w:bidi="en-US"/>
      </w:rPr>
    </w:lvl>
    <w:lvl w:ilvl="2" w:tplc="C91CADD6">
      <w:numFmt w:val="bullet"/>
      <w:lvlText w:val="•"/>
      <w:lvlJc w:val="left"/>
      <w:pPr>
        <w:ind w:left="571" w:hanging="250"/>
      </w:pPr>
      <w:rPr>
        <w:rFonts w:hint="default"/>
        <w:lang w:val="en-US" w:eastAsia="en-US" w:bidi="en-US"/>
      </w:rPr>
    </w:lvl>
    <w:lvl w:ilvl="3" w:tplc="96FE0408">
      <w:numFmt w:val="bullet"/>
      <w:lvlText w:val="•"/>
      <w:lvlJc w:val="left"/>
      <w:pPr>
        <w:ind w:left="796" w:hanging="250"/>
      </w:pPr>
      <w:rPr>
        <w:rFonts w:hint="default"/>
        <w:lang w:val="en-US" w:eastAsia="en-US" w:bidi="en-US"/>
      </w:rPr>
    </w:lvl>
    <w:lvl w:ilvl="4" w:tplc="E30A91CA">
      <w:numFmt w:val="bullet"/>
      <w:lvlText w:val="•"/>
      <w:lvlJc w:val="left"/>
      <w:pPr>
        <w:ind w:left="1022" w:hanging="250"/>
      </w:pPr>
      <w:rPr>
        <w:rFonts w:hint="default"/>
        <w:lang w:val="en-US" w:eastAsia="en-US" w:bidi="en-US"/>
      </w:rPr>
    </w:lvl>
    <w:lvl w:ilvl="5" w:tplc="61BA85BA">
      <w:numFmt w:val="bullet"/>
      <w:lvlText w:val="•"/>
      <w:lvlJc w:val="left"/>
      <w:pPr>
        <w:ind w:left="1248" w:hanging="250"/>
      </w:pPr>
      <w:rPr>
        <w:rFonts w:hint="default"/>
        <w:lang w:val="en-US" w:eastAsia="en-US" w:bidi="en-US"/>
      </w:rPr>
    </w:lvl>
    <w:lvl w:ilvl="6" w:tplc="CDF8621C">
      <w:numFmt w:val="bullet"/>
      <w:lvlText w:val="•"/>
      <w:lvlJc w:val="left"/>
      <w:pPr>
        <w:ind w:left="1473" w:hanging="250"/>
      </w:pPr>
      <w:rPr>
        <w:rFonts w:hint="default"/>
        <w:lang w:val="en-US" w:eastAsia="en-US" w:bidi="en-US"/>
      </w:rPr>
    </w:lvl>
    <w:lvl w:ilvl="7" w:tplc="22B6F7FC">
      <w:numFmt w:val="bullet"/>
      <w:lvlText w:val="•"/>
      <w:lvlJc w:val="left"/>
      <w:pPr>
        <w:ind w:left="1699" w:hanging="250"/>
      </w:pPr>
      <w:rPr>
        <w:rFonts w:hint="default"/>
        <w:lang w:val="en-US" w:eastAsia="en-US" w:bidi="en-US"/>
      </w:rPr>
    </w:lvl>
    <w:lvl w:ilvl="8" w:tplc="16204FC2">
      <w:numFmt w:val="bullet"/>
      <w:lvlText w:val="•"/>
      <w:lvlJc w:val="left"/>
      <w:pPr>
        <w:ind w:left="1924" w:hanging="250"/>
      </w:pPr>
      <w:rPr>
        <w:rFonts w:hint="default"/>
        <w:lang w:val="en-US" w:eastAsia="en-US" w:bidi="en-US"/>
      </w:rPr>
    </w:lvl>
  </w:abstractNum>
  <w:abstractNum w:abstractNumId="84" w15:restartNumberingAfterBreak="0">
    <w:nsid w:val="1B9B3FF8"/>
    <w:multiLevelType w:val="hybridMultilevel"/>
    <w:tmpl w:val="B14E7DE4"/>
    <w:lvl w:ilvl="0" w:tplc="F27062DA">
      <w:numFmt w:val="bullet"/>
      <w:lvlText w:val="•"/>
      <w:lvlJc w:val="left"/>
      <w:pPr>
        <w:ind w:left="269" w:hanging="180"/>
      </w:pPr>
      <w:rPr>
        <w:rFonts w:ascii="Arial" w:eastAsia="Arial" w:hAnsi="Arial" w:cs="Arial" w:hint="default"/>
        <w:w w:val="50"/>
        <w:sz w:val="14"/>
        <w:szCs w:val="14"/>
        <w:lang w:val="en-US" w:eastAsia="en-US" w:bidi="en-US"/>
      </w:rPr>
    </w:lvl>
    <w:lvl w:ilvl="1" w:tplc="E16A5B14">
      <w:numFmt w:val="bullet"/>
      <w:lvlText w:val="•"/>
      <w:lvlJc w:val="left"/>
      <w:pPr>
        <w:ind w:left="439" w:hanging="180"/>
      </w:pPr>
      <w:rPr>
        <w:rFonts w:hint="default"/>
        <w:lang w:val="en-US" w:eastAsia="en-US" w:bidi="en-US"/>
      </w:rPr>
    </w:lvl>
    <w:lvl w:ilvl="2" w:tplc="745C5D6E">
      <w:numFmt w:val="bullet"/>
      <w:lvlText w:val="•"/>
      <w:lvlJc w:val="left"/>
      <w:pPr>
        <w:ind w:left="618" w:hanging="180"/>
      </w:pPr>
      <w:rPr>
        <w:rFonts w:hint="default"/>
        <w:lang w:val="en-US" w:eastAsia="en-US" w:bidi="en-US"/>
      </w:rPr>
    </w:lvl>
    <w:lvl w:ilvl="3" w:tplc="A306B410">
      <w:numFmt w:val="bullet"/>
      <w:lvlText w:val="•"/>
      <w:lvlJc w:val="left"/>
      <w:pPr>
        <w:ind w:left="797" w:hanging="180"/>
      </w:pPr>
      <w:rPr>
        <w:rFonts w:hint="default"/>
        <w:lang w:val="en-US" w:eastAsia="en-US" w:bidi="en-US"/>
      </w:rPr>
    </w:lvl>
    <w:lvl w:ilvl="4" w:tplc="371E059E">
      <w:numFmt w:val="bullet"/>
      <w:lvlText w:val="•"/>
      <w:lvlJc w:val="left"/>
      <w:pPr>
        <w:ind w:left="976" w:hanging="180"/>
      </w:pPr>
      <w:rPr>
        <w:rFonts w:hint="default"/>
        <w:lang w:val="en-US" w:eastAsia="en-US" w:bidi="en-US"/>
      </w:rPr>
    </w:lvl>
    <w:lvl w:ilvl="5" w:tplc="CBD06FBC">
      <w:numFmt w:val="bullet"/>
      <w:lvlText w:val="•"/>
      <w:lvlJc w:val="left"/>
      <w:pPr>
        <w:ind w:left="1156" w:hanging="180"/>
      </w:pPr>
      <w:rPr>
        <w:rFonts w:hint="default"/>
        <w:lang w:val="en-US" w:eastAsia="en-US" w:bidi="en-US"/>
      </w:rPr>
    </w:lvl>
    <w:lvl w:ilvl="6" w:tplc="EC2C00C2">
      <w:numFmt w:val="bullet"/>
      <w:lvlText w:val="•"/>
      <w:lvlJc w:val="left"/>
      <w:pPr>
        <w:ind w:left="1335" w:hanging="180"/>
      </w:pPr>
      <w:rPr>
        <w:rFonts w:hint="default"/>
        <w:lang w:val="en-US" w:eastAsia="en-US" w:bidi="en-US"/>
      </w:rPr>
    </w:lvl>
    <w:lvl w:ilvl="7" w:tplc="77C2F180">
      <w:numFmt w:val="bullet"/>
      <w:lvlText w:val="•"/>
      <w:lvlJc w:val="left"/>
      <w:pPr>
        <w:ind w:left="1514" w:hanging="180"/>
      </w:pPr>
      <w:rPr>
        <w:rFonts w:hint="default"/>
        <w:lang w:val="en-US" w:eastAsia="en-US" w:bidi="en-US"/>
      </w:rPr>
    </w:lvl>
    <w:lvl w:ilvl="8" w:tplc="465231B8">
      <w:numFmt w:val="bullet"/>
      <w:lvlText w:val="•"/>
      <w:lvlJc w:val="left"/>
      <w:pPr>
        <w:ind w:left="1693" w:hanging="180"/>
      </w:pPr>
      <w:rPr>
        <w:rFonts w:hint="default"/>
        <w:lang w:val="en-US" w:eastAsia="en-US" w:bidi="en-US"/>
      </w:rPr>
    </w:lvl>
  </w:abstractNum>
  <w:abstractNum w:abstractNumId="85" w15:restartNumberingAfterBreak="0">
    <w:nsid w:val="1BD8692D"/>
    <w:multiLevelType w:val="hybridMultilevel"/>
    <w:tmpl w:val="58C00E96"/>
    <w:lvl w:ilvl="0" w:tplc="DD56DEA2">
      <w:start w:val="1"/>
      <w:numFmt w:val="lowerLetter"/>
      <w:lvlText w:val="%1."/>
      <w:lvlJc w:val="left"/>
      <w:pPr>
        <w:ind w:left="114" w:hanging="250"/>
        <w:jc w:val="left"/>
      </w:pPr>
      <w:rPr>
        <w:rFonts w:ascii="Arial" w:eastAsia="Arial" w:hAnsi="Arial" w:cs="Arial" w:hint="default"/>
        <w:spacing w:val="-3"/>
        <w:w w:val="100"/>
        <w:sz w:val="22"/>
        <w:szCs w:val="22"/>
        <w:lang w:val="en-US" w:eastAsia="en-US" w:bidi="en-US"/>
      </w:rPr>
    </w:lvl>
    <w:lvl w:ilvl="1" w:tplc="91C48648">
      <w:numFmt w:val="bullet"/>
      <w:lvlText w:val="•"/>
      <w:lvlJc w:val="left"/>
      <w:pPr>
        <w:ind w:left="346" w:hanging="250"/>
      </w:pPr>
      <w:rPr>
        <w:rFonts w:hint="default"/>
        <w:lang w:val="en-US" w:eastAsia="en-US" w:bidi="en-US"/>
      </w:rPr>
    </w:lvl>
    <w:lvl w:ilvl="2" w:tplc="0010DFFA">
      <w:numFmt w:val="bullet"/>
      <w:lvlText w:val="•"/>
      <w:lvlJc w:val="left"/>
      <w:pPr>
        <w:ind w:left="572" w:hanging="250"/>
      </w:pPr>
      <w:rPr>
        <w:rFonts w:hint="default"/>
        <w:lang w:val="en-US" w:eastAsia="en-US" w:bidi="en-US"/>
      </w:rPr>
    </w:lvl>
    <w:lvl w:ilvl="3" w:tplc="3AC276D8">
      <w:numFmt w:val="bullet"/>
      <w:lvlText w:val="•"/>
      <w:lvlJc w:val="left"/>
      <w:pPr>
        <w:ind w:left="798" w:hanging="250"/>
      </w:pPr>
      <w:rPr>
        <w:rFonts w:hint="default"/>
        <w:lang w:val="en-US" w:eastAsia="en-US" w:bidi="en-US"/>
      </w:rPr>
    </w:lvl>
    <w:lvl w:ilvl="4" w:tplc="AB9290A0">
      <w:numFmt w:val="bullet"/>
      <w:lvlText w:val="•"/>
      <w:lvlJc w:val="left"/>
      <w:pPr>
        <w:ind w:left="1024" w:hanging="250"/>
      </w:pPr>
      <w:rPr>
        <w:rFonts w:hint="default"/>
        <w:lang w:val="en-US" w:eastAsia="en-US" w:bidi="en-US"/>
      </w:rPr>
    </w:lvl>
    <w:lvl w:ilvl="5" w:tplc="C0B43732">
      <w:numFmt w:val="bullet"/>
      <w:lvlText w:val="•"/>
      <w:lvlJc w:val="left"/>
      <w:pPr>
        <w:ind w:left="1250" w:hanging="250"/>
      </w:pPr>
      <w:rPr>
        <w:rFonts w:hint="default"/>
        <w:lang w:val="en-US" w:eastAsia="en-US" w:bidi="en-US"/>
      </w:rPr>
    </w:lvl>
    <w:lvl w:ilvl="6" w:tplc="C15437FA">
      <w:numFmt w:val="bullet"/>
      <w:lvlText w:val="•"/>
      <w:lvlJc w:val="left"/>
      <w:pPr>
        <w:ind w:left="1476" w:hanging="250"/>
      </w:pPr>
      <w:rPr>
        <w:rFonts w:hint="default"/>
        <w:lang w:val="en-US" w:eastAsia="en-US" w:bidi="en-US"/>
      </w:rPr>
    </w:lvl>
    <w:lvl w:ilvl="7" w:tplc="F2A2AFC2">
      <w:numFmt w:val="bullet"/>
      <w:lvlText w:val="•"/>
      <w:lvlJc w:val="left"/>
      <w:pPr>
        <w:ind w:left="1702" w:hanging="250"/>
      </w:pPr>
      <w:rPr>
        <w:rFonts w:hint="default"/>
        <w:lang w:val="en-US" w:eastAsia="en-US" w:bidi="en-US"/>
      </w:rPr>
    </w:lvl>
    <w:lvl w:ilvl="8" w:tplc="5AAE3148">
      <w:numFmt w:val="bullet"/>
      <w:lvlText w:val="•"/>
      <w:lvlJc w:val="left"/>
      <w:pPr>
        <w:ind w:left="1928" w:hanging="250"/>
      </w:pPr>
      <w:rPr>
        <w:rFonts w:hint="default"/>
        <w:lang w:val="en-US" w:eastAsia="en-US" w:bidi="en-US"/>
      </w:rPr>
    </w:lvl>
  </w:abstractNum>
  <w:abstractNum w:abstractNumId="86" w15:restartNumberingAfterBreak="0">
    <w:nsid w:val="1C907002"/>
    <w:multiLevelType w:val="hybridMultilevel"/>
    <w:tmpl w:val="8F80B336"/>
    <w:lvl w:ilvl="0" w:tplc="BC92D6A2">
      <w:start w:val="1"/>
      <w:numFmt w:val="lowerLetter"/>
      <w:lvlText w:val="%1."/>
      <w:lvlJc w:val="left"/>
      <w:pPr>
        <w:ind w:left="140" w:hanging="250"/>
        <w:jc w:val="left"/>
      </w:pPr>
      <w:rPr>
        <w:rFonts w:ascii="Arial" w:eastAsia="Arial" w:hAnsi="Arial" w:cs="Arial" w:hint="default"/>
        <w:spacing w:val="-3"/>
        <w:w w:val="100"/>
        <w:sz w:val="22"/>
        <w:szCs w:val="22"/>
        <w:lang w:val="en-US" w:eastAsia="en-US" w:bidi="en-US"/>
      </w:rPr>
    </w:lvl>
    <w:lvl w:ilvl="1" w:tplc="999ECC76">
      <w:numFmt w:val="bullet"/>
      <w:lvlText w:val="•"/>
      <w:lvlJc w:val="left"/>
      <w:pPr>
        <w:ind w:left="358" w:hanging="250"/>
      </w:pPr>
      <w:rPr>
        <w:rFonts w:hint="default"/>
        <w:lang w:val="en-US" w:eastAsia="en-US" w:bidi="en-US"/>
      </w:rPr>
    </w:lvl>
    <w:lvl w:ilvl="2" w:tplc="714E5840">
      <w:numFmt w:val="bullet"/>
      <w:lvlText w:val="•"/>
      <w:lvlJc w:val="left"/>
      <w:pPr>
        <w:ind w:left="577" w:hanging="250"/>
      </w:pPr>
      <w:rPr>
        <w:rFonts w:hint="default"/>
        <w:lang w:val="en-US" w:eastAsia="en-US" w:bidi="en-US"/>
      </w:rPr>
    </w:lvl>
    <w:lvl w:ilvl="3" w:tplc="E2C2AC0C">
      <w:numFmt w:val="bullet"/>
      <w:lvlText w:val="•"/>
      <w:lvlJc w:val="left"/>
      <w:pPr>
        <w:ind w:left="795" w:hanging="250"/>
      </w:pPr>
      <w:rPr>
        <w:rFonts w:hint="default"/>
        <w:lang w:val="en-US" w:eastAsia="en-US" w:bidi="en-US"/>
      </w:rPr>
    </w:lvl>
    <w:lvl w:ilvl="4" w:tplc="D9A64F46">
      <w:numFmt w:val="bullet"/>
      <w:lvlText w:val="•"/>
      <w:lvlJc w:val="left"/>
      <w:pPr>
        <w:ind w:left="1014" w:hanging="250"/>
      </w:pPr>
      <w:rPr>
        <w:rFonts w:hint="default"/>
        <w:lang w:val="en-US" w:eastAsia="en-US" w:bidi="en-US"/>
      </w:rPr>
    </w:lvl>
    <w:lvl w:ilvl="5" w:tplc="B6FED9C4">
      <w:numFmt w:val="bullet"/>
      <w:lvlText w:val="•"/>
      <w:lvlJc w:val="left"/>
      <w:pPr>
        <w:ind w:left="1233" w:hanging="250"/>
      </w:pPr>
      <w:rPr>
        <w:rFonts w:hint="default"/>
        <w:lang w:val="en-US" w:eastAsia="en-US" w:bidi="en-US"/>
      </w:rPr>
    </w:lvl>
    <w:lvl w:ilvl="6" w:tplc="B2E694F6">
      <w:numFmt w:val="bullet"/>
      <w:lvlText w:val="•"/>
      <w:lvlJc w:val="left"/>
      <w:pPr>
        <w:ind w:left="1451" w:hanging="250"/>
      </w:pPr>
      <w:rPr>
        <w:rFonts w:hint="default"/>
        <w:lang w:val="en-US" w:eastAsia="en-US" w:bidi="en-US"/>
      </w:rPr>
    </w:lvl>
    <w:lvl w:ilvl="7" w:tplc="26EA23B8">
      <w:numFmt w:val="bullet"/>
      <w:lvlText w:val="•"/>
      <w:lvlJc w:val="left"/>
      <w:pPr>
        <w:ind w:left="1670" w:hanging="250"/>
      </w:pPr>
      <w:rPr>
        <w:rFonts w:hint="default"/>
        <w:lang w:val="en-US" w:eastAsia="en-US" w:bidi="en-US"/>
      </w:rPr>
    </w:lvl>
    <w:lvl w:ilvl="8" w:tplc="A74800EC">
      <w:numFmt w:val="bullet"/>
      <w:lvlText w:val="•"/>
      <w:lvlJc w:val="left"/>
      <w:pPr>
        <w:ind w:left="1888" w:hanging="250"/>
      </w:pPr>
      <w:rPr>
        <w:rFonts w:hint="default"/>
        <w:lang w:val="en-US" w:eastAsia="en-US" w:bidi="en-US"/>
      </w:rPr>
    </w:lvl>
  </w:abstractNum>
  <w:abstractNum w:abstractNumId="87" w15:restartNumberingAfterBreak="0">
    <w:nsid w:val="1C9B1AB1"/>
    <w:multiLevelType w:val="hybridMultilevel"/>
    <w:tmpl w:val="64F47B3C"/>
    <w:lvl w:ilvl="0" w:tplc="2CA8B07A">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EDDA5EA4">
      <w:numFmt w:val="bullet"/>
      <w:lvlText w:val="•"/>
      <w:lvlJc w:val="left"/>
      <w:pPr>
        <w:ind w:left="574" w:hanging="250"/>
      </w:pPr>
      <w:rPr>
        <w:rFonts w:hint="default"/>
        <w:lang w:val="en-US" w:eastAsia="en-US" w:bidi="en-US"/>
      </w:rPr>
    </w:lvl>
    <w:lvl w:ilvl="2" w:tplc="0E0E94CC">
      <w:numFmt w:val="bullet"/>
      <w:lvlText w:val="•"/>
      <w:lvlJc w:val="left"/>
      <w:pPr>
        <w:ind w:left="1029" w:hanging="250"/>
      </w:pPr>
      <w:rPr>
        <w:rFonts w:hint="default"/>
        <w:lang w:val="en-US" w:eastAsia="en-US" w:bidi="en-US"/>
      </w:rPr>
    </w:lvl>
    <w:lvl w:ilvl="3" w:tplc="F5763E8E">
      <w:numFmt w:val="bullet"/>
      <w:lvlText w:val="•"/>
      <w:lvlJc w:val="left"/>
      <w:pPr>
        <w:ind w:left="1484" w:hanging="250"/>
      </w:pPr>
      <w:rPr>
        <w:rFonts w:hint="default"/>
        <w:lang w:val="en-US" w:eastAsia="en-US" w:bidi="en-US"/>
      </w:rPr>
    </w:lvl>
    <w:lvl w:ilvl="4" w:tplc="17B86ED8">
      <w:numFmt w:val="bullet"/>
      <w:lvlText w:val="•"/>
      <w:lvlJc w:val="left"/>
      <w:pPr>
        <w:ind w:left="1938" w:hanging="250"/>
      </w:pPr>
      <w:rPr>
        <w:rFonts w:hint="default"/>
        <w:lang w:val="en-US" w:eastAsia="en-US" w:bidi="en-US"/>
      </w:rPr>
    </w:lvl>
    <w:lvl w:ilvl="5" w:tplc="AF142C0E">
      <w:numFmt w:val="bullet"/>
      <w:lvlText w:val="•"/>
      <w:lvlJc w:val="left"/>
      <w:pPr>
        <w:ind w:left="2393" w:hanging="250"/>
      </w:pPr>
      <w:rPr>
        <w:rFonts w:hint="default"/>
        <w:lang w:val="en-US" w:eastAsia="en-US" w:bidi="en-US"/>
      </w:rPr>
    </w:lvl>
    <w:lvl w:ilvl="6" w:tplc="74EE6C04">
      <w:numFmt w:val="bullet"/>
      <w:lvlText w:val="•"/>
      <w:lvlJc w:val="left"/>
      <w:pPr>
        <w:ind w:left="2848" w:hanging="250"/>
      </w:pPr>
      <w:rPr>
        <w:rFonts w:hint="default"/>
        <w:lang w:val="en-US" w:eastAsia="en-US" w:bidi="en-US"/>
      </w:rPr>
    </w:lvl>
    <w:lvl w:ilvl="7" w:tplc="485C604A">
      <w:numFmt w:val="bullet"/>
      <w:lvlText w:val="•"/>
      <w:lvlJc w:val="left"/>
      <w:pPr>
        <w:ind w:left="3302" w:hanging="250"/>
      </w:pPr>
      <w:rPr>
        <w:rFonts w:hint="default"/>
        <w:lang w:val="en-US" w:eastAsia="en-US" w:bidi="en-US"/>
      </w:rPr>
    </w:lvl>
    <w:lvl w:ilvl="8" w:tplc="864CB2DA">
      <w:numFmt w:val="bullet"/>
      <w:lvlText w:val="•"/>
      <w:lvlJc w:val="left"/>
      <w:pPr>
        <w:ind w:left="3757" w:hanging="250"/>
      </w:pPr>
      <w:rPr>
        <w:rFonts w:hint="default"/>
        <w:lang w:val="en-US" w:eastAsia="en-US" w:bidi="en-US"/>
      </w:rPr>
    </w:lvl>
  </w:abstractNum>
  <w:abstractNum w:abstractNumId="88" w15:restartNumberingAfterBreak="0">
    <w:nsid w:val="1CCC7827"/>
    <w:multiLevelType w:val="hybridMultilevel"/>
    <w:tmpl w:val="65781F28"/>
    <w:lvl w:ilvl="0" w:tplc="AE128AD8">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E22A290E">
      <w:numFmt w:val="bullet"/>
      <w:lvlText w:val="•"/>
      <w:lvlJc w:val="left"/>
      <w:pPr>
        <w:ind w:left="585" w:hanging="245"/>
      </w:pPr>
      <w:rPr>
        <w:rFonts w:hint="default"/>
        <w:lang w:val="en-US" w:eastAsia="en-US" w:bidi="en-US"/>
      </w:rPr>
    </w:lvl>
    <w:lvl w:ilvl="2" w:tplc="4718D802">
      <w:numFmt w:val="bullet"/>
      <w:lvlText w:val="•"/>
      <w:lvlJc w:val="left"/>
      <w:pPr>
        <w:ind w:left="1051" w:hanging="245"/>
      </w:pPr>
      <w:rPr>
        <w:rFonts w:hint="default"/>
        <w:lang w:val="en-US" w:eastAsia="en-US" w:bidi="en-US"/>
      </w:rPr>
    </w:lvl>
    <w:lvl w:ilvl="3" w:tplc="8550B9D8">
      <w:numFmt w:val="bullet"/>
      <w:lvlText w:val="•"/>
      <w:lvlJc w:val="left"/>
      <w:pPr>
        <w:ind w:left="1517" w:hanging="245"/>
      </w:pPr>
      <w:rPr>
        <w:rFonts w:hint="default"/>
        <w:lang w:val="en-US" w:eastAsia="en-US" w:bidi="en-US"/>
      </w:rPr>
    </w:lvl>
    <w:lvl w:ilvl="4" w:tplc="491C47CA">
      <w:numFmt w:val="bullet"/>
      <w:lvlText w:val="•"/>
      <w:lvlJc w:val="left"/>
      <w:pPr>
        <w:ind w:left="1982" w:hanging="245"/>
      </w:pPr>
      <w:rPr>
        <w:rFonts w:hint="default"/>
        <w:lang w:val="en-US" w:eastAsia="en-US" w:bidi="en-US"/>
      </w:rPr>
    </w:lvl>
    <w:lvl w:ilvl="5" w:tplc="99303F54">
      <w:numFmt w:val="bullet"/>
      <w:lvlText w:val="•"/>
      <w:lvlJc w:val="left"/>
      <w:pPr>
        <w:ind w:left="2448" w:hanging="245"/>
      </w:pPr>
      <w:rPr>
        <w:rFonts w:hint="default"/>
        <w:lang w:val="en-US" w:eastAsia="en-US" w:bidi="en-US"/>
      </w:rPr>
    </w:lvl>
    <w:lvl w:ilvl="6" w:tplc="F0BC2164">
      <w:numFmt w:val="bullet"/>
      <w:lvlText w:val="•"/>
      <w:lvlJc w:val="left"/>
      <w:pPr>
        <w:ind w:left="2914" w:hanging="245"/>
      </w:pPr>
      <w:rPr>
        <w:rFonts w:hint="default"/>
        <w:lang w:val="en-US" w:eastAsia="en-US" w:bidi="en-US"/>
      </w:rPr>
    </w:lvl>
    <w:lvl w:ilvl="7" w:tplc="83D4D130">
      <w:numFmt w:val="bullet"/>
      <w:lvlText w:val="•"/>
      <w:lvlJc w:val="left"/>
      <w:pPr>
        <w:ind w:left="3379" w:hanging="245"/>
      </w:pPr>
      <w:rPr>
        <w:rFonts w:hint="default"/>
        <w:lang w:val="en-US" w:eastAsia="en-US" w:bidi="en-US"/>
      </w:rPr>
    </w:lvl>
    <w:lvl w:ilvl="8" w:tplc="DC0EBFD6">
      <w:numFmt w:val="bullet"/>
      <w:lvlText w:val="•"/>
      <w:lvlJc w:val="left"/>
      <w:pPr>
        <w:ind w:left="3845" w:hanging="245"/>
      </w:pPr>
      <w:rPr>
        <w:rFonts w:hint="default"/>
        <w:lang w:val="en-US" w:eastAsia="en-US" w:bidi="en-US"/>
      </w:rPr>
    </w:lvl>
  </w:abstractNum>
  <w:abstractNum w:abstractNumId="89" w15:restartNumberingAfterBreak="0">
    <w:nsid w:val="1D377CA0"/>
    <w:multiLevelType w:val="hybridMultilevel"/>
    <w:tmpl w:val="B52258B0"/>
    <w:lvl w:ilvl="0" w:tplc="C8F01342">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2C6EEAE0">
      <w:numFmt w:val="bullet"/>
      <w:lvlText w:val="•"/>
      <w:lvlJc w:val="left"/>
      <w:pPr>
        <w:ind w:left="344" w:hanging="250"/>
      </w:pPr>
      <w:rPr>
        <w:rFonts w:hint="default"/>
        <w:lang w:val="en-US" w:eastAsia="en-US" w:bidi="en-US"/>
      </w:rPr>
    </w:lvl>
    <w:lvl w:ilvl="2" w:tplc="1BB4075C">
      <w:numFmt w:val="bullet"/>
      <w:lvlText w:val="•"/>
      <w:lvlJc w:val="left"/>
      <w:pPr>
        <w:ind w:left="568" w:hanging="250"/>
      </w:pPr>
      <w:rPr>
        <w:rFonts w:hint="default"/>
        <w:lang w:val="en-US" w:eastAsia="en-US" w:bidi="en-US"/>
      </w:rPr>
    </w:lvl>
    <w:lvl w:ilvl="3" w:tplc="AC245888">
      <w:numFmt w:val="bullet"/>
      <w:lvlText w:val="•"/>
      <w:lvlJc w:val="left"/>
      <w:pPr>
        <w:ind w:left="792" w:hanging="250"/>
      </w:pPr>
      <w:rPr>
        <w:rFonts w:hint="default"/>
        <w:lang w:val="en-US" w:eastAsia="en-US" w:bidi="en-US"/>
      </w:rPr>
    </w:lvl>
    <w:lvl w:ilvl="4" w:tplc="CDA243C6">
      <w:numFmt w:val="bullet"/>
      <w:lvlText w:val="•"/>
      <w:lvlJc w:val="left"/>
      <w:pPr>
        <w:ind w:left="1016" w:hanging="250"/>
      </w:pPr>
      <w:rPr>
        <w:rFonts w:hint="default"/>
        <w:lang w:val="en-US" w:eastAsia="en-US" w:bidi="en-US"/>
      </w:rPr>
    </w:lvl>
    <w:lvl w:ilvl="5" w:tplc="8F22B754">
      <w:numFmt w:val="bullet"/>
      <w:lvlText w:val="•"/>
      <w:lvlJc w:val="left"/>
      <w:pPr>
        <w:ind w:left="1240" w:hanging="250"/>
      </w:pPr>
      <w:rPr>
        <w:rFonts w:hint="default"/>
        <w:lang w:val="en-US" w:eastAsia="en-US" w:bidi="en-US"/>
      </w:rPr>
    </w:lvl>
    <w:lvl w:ilvl="6" w:tplc="8C066BDC">
      <w:numFmt w:val="bullet"/>
      <w:lvlText w:val="•"/>
      <w:lvlJc w:val="left"/>
      <w:pPr>
        <w:ind w:left="1464" w:hanging="250"/>
      </w:pPr>
      <w:rPr>
        <w:rFonts w:hint="default"/>
        <w:lang w:val="en-US" w:eastAsia="en-US" w:bidi="en-US"/>
      </w:rPr>
    </w:lvl>
    <w:lvl w:ilvl="7" w:tplc="5F546D46">
      <w:numFmt w:val="bullet"/>
      <w:lvlText w:val="•"/>
      <w:lvlJc w:val="left"/>
      <w:pPr>
        <w:ind w:left="1688" w:hanging="250"/>
      </w:pPr>
      <w:rPr>
        <w:rFonts w:hint="default"/>
        <w:lang w:val="en-US" w:eastAsia="en-US" w:bidi="en-US"/>
      </w:rPr>
    </w:lvl>
    <w:lvl w:ilvl="8" w:tplc="A95A82EE">
      <w:numFmt w:val="bullet"/>
      <w:lvlText w:val="•"/>
      <w:lvlJc w:val="left"/>
      <w:pPr>
        <w:ind w:left="1912" w:hanging="250"/>
      </w:pPr>
      <w:rPr>
        <w:rFonts w:hint="default"/>
        <w:lang w:val="en-US" w:eastAsia="en-US" w:bidi="en-US"/>
      </w:rPr>
    </w:lvl>
  </w:abstractNum>
  <w:abstractNum w:abstractNumId="90" w15:restartNumberingAfterBreak="0">
    <w:nsid w:val="1D406274"/>
    <w:multiLevelType w:val="hybridMultilevel"/>
    <w:tmpl w:val="7DA24066"/>
    <w:lvl w:ilvl="0" w:tplc="F55EB0A2">
      <w:numFmt w:val="bullet"/>
      <w:lvlText w:val="•"/>
      <w:lvlJc w:val="left"/>
      <w:pPr>
        <w:ind w:left="780" w:hanging="361"/>
      </w:pPr>
      <w:rPr>
        <w:rFonts w:ascii="Arial" w:eastAsia="Arial" w:hAnsi="Arial" w:cs="Arial" w:hint="default"/>
        <w:w w:val="55"/>
        <w:sz w:val="20"/>
        <w:szCs w:val="20"/>
        <w:lang w:val="en-US" w:eastAsia="en-US" w:bidi="en-US"/>
      </w:rPr>
    </w:lvl>
    <w:lvl w:ilvl="1" w:tplc="BF162888">
      <w:numFmt w:val="bullet"/>
      <w:lvlText w:val="o"/>
      <w:lvlJc w:val="left"/>
      <w:pPr>
        <w:ind w:left="1080" w:hanging="361"/>
      </w:pPr>
      <w:rPr>
        <w:rFonts w:ascii="Courier New" w:eastAsia="Courier New" w:hAnsi="Courier New" w:cs="Courier New" w:hint="default"/>
        <w:w w:val="95"/>
        <w:sz w:val="20"/>
        <w:szCs w:val="20"/>
        <w:lang w:val="en-US" w:eastAsia="en-US" w:bidi="en-US"/>
      </w:rPr>
    </w:lvl>
    <w:lvl w:ilvl="2" w:tplc="55BEEE30">
      <w:numFmt w:val="bullet"/>
      <w:lvlText w:val="•"/>
      <w:lvlJc w:val="left"/>
      <w:pPr>
        <w:ind w:left="2079" w:hanging="361"/>
      </w:pPr>
      <w:rPr>
        <w:rFonts w:hint="default"/>
        <w:lang w:val="en-US" w:eastAsia="en-US" w:bidi="en-US"/>
      </w:rPr>
    </w:lvl>
    <w:lvl w:ilvl="3" w:tplc="47F859FE">
      <w:numFmt w:val="bullet"/>
      <w:lvlText w:val="•"/>
      <w:lvlJc w:val="left"/>
      <w:pPr>
        <w:ind w:left="3079" w:hanging="361"/>
      </w:pPr>
      <w:rPr>
        <w:rFonts w:hint="default"/>
        <w:lang w:val="en-US" w:eastAsia="en-US" w:bidi="en-US"/>
      </w:rPr>
    </w:lvl>
    <w:lvl w:ilvl="4" w:tplc="DAC09F04">
      <w:numFmt w:val="bullet"/>
      <w:lvlText w:val="•"/>
      <w:lvlJc w:val="left"/>
      <w:pPr>
        <w:ind w:left="4079" w:hanging="361"/>
      </w:pPr>
      <w:rPr>
        <w:rFonts w:hint="default"/>
        <w:lang w:val="en-US" w:eastAsia="en-US" w:bidi="en-US"/>
      </w:rPr>
    </w:lvl>
    <w:lvl w:ilvl="5" w:tplc="FF564C18">
      <w:numFmt w:val="bullet"/>
      <w:lvlText w:val="•"/>
      <w:lvlJc w:val="left"/>
      <w:pPr>
        <w:ind w:left="5079" w:hanging="361"/>
      </w:pPr>
      <w:rPr>
        <w:rFonts w:hint="default"/>
        <w:lang w:val="en-US" w:eastAsia="en-US" w:bidi="en-US"/>
      </w:rPr>
    </w:lvl>
    <w:lvl w:ilvl="6" w:tplc="AD94BD26">
      <w:numFmt w:val="bullet"/>
      <w:lvlText w:val="•"/>
      <w:lvlJc w:val="left"/>
      <w:pPr>
        <w:ind w:left="6079" w:hanging="361"/>
      </w:pPr>
      <w:rPr>
        <w:rFonts w:hint="default"/>
        <w:lang w:val="en-US" w:eastAsia="en-US" w:bidi="en-US"/>
      </w:rPr>
    </w:lvl>
    <w:lvl w:ilvl="7" w:tplc="E510401C">
      <w:numFmt w:val="bullet"/>
      <w:lvlText w:val="•"/>
      <w:lvlJc w:val="left"/>
      <w:pPr>
        <w:ind w:left="7079" w:hanging="361"/>
      </w:pPr>
      <w:rPr>
        <w:rFonts w:hint="default"/>
        <w:lang w:val="en-US" w:eastAsia="en-US" w:bidi="en-US"/>
      </w:rPr>
    </w:lvl>
    <w:lvl w:ilvl="8" w:tplc="C31CB8B8">
      <w:numFmt w:val="bullet"/>
      <w:lvlText w:val="•"/>
      <w:lvlJc w:val="left"/>
      <w:pPr>
        <w:ind w:left="8079" w:hanging="361"/>
      </w:pPr>
      <w:rPr>
        <w:rFonts w:hint="default"/>
        <w:lang w:val="en-US" w:eastAsia="en-US" w:bidi="en-US"/>
      </w:rPr>
    </w:lvl>
  </w:abstractNum>
  <w:abstractNum w:abstractNumId="91" w15:restartNumberingAfterBreak="0">
    <w:nsid w:val="1D672302"/>
    <w:multiLevelType w:val="hybridMultilevel"/>
    <w:tmpl w:val="8C787396"/>
    <w:lvl w:ilvl="0" w:tplc="D11E0EC8">
      <w:numFmt w:val="bullet"/>
      <w:lvlText w:val="•"/>
      <w:lvlJc w:val="left"/>
      <w:pPr>
        <w:ind w:left="420" w:hanging="185"/>
      </w:pPr>
      <w:rPr>
        <w:rFonts w:ascii="Arial" w:eastAsia="Arial" w:hAnsi="Arial" w:cs="Arial" w:hint="default"/>
        <w:w w:val="57"/>
        <w:sz w:val="16"/>
        <w:szCs w:val="16"/>
        <w:lang w:val="en-US" w:eastAsia="en-US" w:bidi="en-US"/>
      </w:rPr>
    </w:lvl>
    <w:lvl w:ilvl="1" w:tplc="86C25FA0">
      <w:numFmt w:val="bullet"/>
      <w:lvlText w:val="•"/>
      <w:lvlJc w:val="left"/>
      <w:pPr>
        <w:ind w:left="899" w:hanging="185"/>
      </w:pPr>
      <w:rPr>
        <w:rFonts w:hint="default"/>
        <w:lang w:val="en-US" w:eastAsia="en-US" w:bidi="en-US"/>
      </w:rPr>
    </w:lvl>
    <w:lvl w:ilvl="2" w:tplc="E65618E2">
      <w:numFmt w:val="bullet"/>
      <w:lvlText w:val="•"/>
      <w:lvlJc w:val="left"/>
      <w:pPr>
        <w:ind w:left="1378" w:hanging="185"/>
      </w:pPr>
      <w:rPr>
        <w:rFonts w:hint="default"/>
        <w:lang w:val="en-US" w:eastAsia="en-US" w:bidi="en-US"/>
      </w:rPr>
    </w:lvl>
    <w:lvl w:ilvl="3" w:tplc="16CCF006">
      <w:numFmt w:val="bullet"/>
      <w:lvlText w:val="•"/>
      <w:lvlJc w:val="left"/>
      <w:pPr>
        <w:ind w:left="1857" w:hanging="185"/>
      </w:pPr>
      <w:rPr>
        <w:rFonts w:hint="default"/>
        <w:lang w:val="en-US" w:eastAsia="en-US" w:bidi="en-US"/>
      </w:rPr>
    </w:lvl>
    <w:lvl w:ilvl="4" w:tplc="DBA61762">
      <w:numFmt w:val="bullet"/>
      <w:lvlText w:val="•"/>
      <w:lvlJc w:val="left"/>
      <w:pPr>
        <w:ind w:left="2336" w:hanging="185"/>
      </w:pPr>
      <w:rPr>
        <w:rFonts w:hint="default"/>
        <w:lang w:val="en-US" w:eastAsia="en-US" w:bidi="en-US"/>
      </w:rPr>
    </w:lvl>
    <w:lvl w:ilvl="5" w:tplc="91F2994E">
      <w:numFmt w:val="bullet"/>
      <w:lvlText w:val="•"/>
      <w:lvlJc w:val="left"/>
      <w:pPr>
        <w:ind w:left="2816" w:hanging="185"/>
      </w:pPr>
      <w:rPr>
        <w:rFonts w:hint="default"/>
        <w:lang w:val="en-US" w:eastAsia="en-US" w:bidi="en-US"/>
      </w:rPr>
    </w:lvl>
    <w:lvl w:ilvl="6" w:tplc="D4EC026C">
      <w:numFmt w:val="bullet"/>
      <w:lvlText w:val="•"/>
      <w:lvlJc w:val="left"/>
      <w:pPr>
        <w:ind w:left="3295" w:hanging="185"/>
      </w:pPr>
      <w:rPr>
        <w:rFonts w:hint="default"/>
        <w:lang w:val="en-US" w:eastAsia="en-US" w:bidi="en-US"/>
      </w:rPr>
    </w:lvl>
    <w:lvl w:ilvl="7" w:tplc="2BFA8192">
      <w:numFmt w:val="bullet"/>
      <w:lvlText w:val="•"/>
      <w:lvlJc w:val="left"/>
      <w:pPr>
        <w:ind w:left="3774" w:hanging="185"/>
      </w:pPr>
      <w:rPr>
        <w:rFonts w:hint="default"/>
        <w:lang w:val="en-US" w:eastAsia="en-US" w:bidi="en-US"/>
      </w:rPr>
    </w:lvl>
    <w:lvl w:ilvl="8" w:tplc="40845D1C">
      <w:numFmt w:val="bullet"/>
      <w:lvlText w:val="•"/>
      <w:lvlJc w:val="left"/>
      <w:pPr>
        <w:ind w:left="4253" w:hanging="185"/>
      </w:pPr>
      <w:rPr>
        <w:rFonts w:hint="default"/>
        <w:lang w:val="en-US" w:eastAsia="en-US" w:bidi="en-US"/>
      </w:rPr>
    </w:lvl>
  </w:abstractNum>
  <w:abstractNum w:abstractNumId="92" w15:restartNumberingAfterBreak="0">
    <w:nsid w:val="1D806503"/>
    <w:multiLevelType w:val="hybridMultilevel"/>
    <w:tmpl w:val="C4801D44"/>
    <w:lvl w:ilvl="0" w:tplc="29ECACEC">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53E04482">
      <w:numFmt w:val="bullet"/>
      <w:lvlText w:val="•"/>
      <w:lvlJc w:val="left"/>
      <w:pPr>
        <w:ind w:left="418" w:hanging="245"/>
      </w:pPr>
      <w:rPr>
        <w:rFonts w:hint="default"/>
        <w:lang w:val="en-US" w:eastAsia="en-US" w:bidi="en-US"/>
      </w:rPr>
    </w:lvl>
    <w:lvl w:ilvl="2" w:tplc="A73E9C5C">
      <w:numFmt w:val="bullet"/>
      <w:lvlText w:val="•"/>
      <w:lvlJc w:val="left"/>
      <w:pPr>
        <w:ind w:left="717" w:hanging="245"/>
      </w:pPr>
      <w:rPr>
        <w:rFonts w:hint="default"/>
        <w:lang w:val="en-US" w:eastAsia="en-US" w:bidi="en-US"/>
      </w:rPr>
    </w:lvl>
    <w:lvl w:ilvl="3" w:tplc="1D024156">
      <w:numFmt w:val="bullet"/>
      <w:lvlText w:val="•"/>
      <w:lvlJc w:val="left"/>
      <w:pPr>
        <w:ind w:left="1016" w:hanging="245"/>
      </w:pPr>
      <w:rPr>
        <w:rFonts w:hint="default"/>
        <w:lang w:val="en-US" w:eastAsia="en-US" w:bidi="en-US"/>
      </w:rPr>
    </w:lvl>
    <w:lvl w:ilvl="4" w:tplc="013C9782">
      <w:numFmt w:val="bullet"/>
      <w:lvlText w:val="•"/>
      <w:lvlJc w:val="left"/>
      <w:pPr>
        <w:ind w:left="1314" w:hanging="245"/>
      </w:pPr>
      <w:rPr>
        <w:rFonts w:hint="default"/>
        <w:lang w:val="en-US" w:eastAsia="en-US" w:bidi="en-US"/>
      </w:rPr>
    </w:lvl>
    <w:lvl w:ilvl="5" w:tplc="E83AAA2E">
      <w:numFmt w:val="bullet"/>
      <w:lvlText w:val="•"/>
      <w:lvlJc w:val="left"/>
      <w:pPr>
        <w:ind w:left="1613" w:hanging="245"/>
      </w:pPr>
      <w:rPr>
        <w:rFonts w:hint="default"/>
        <w:lang w:val="en-US" w:eastAsia="en-US" w:bidi="en-US"/>
      </w:rPr>
    </w:lvl>
    <w:lvl w:ilvl="6" w:tplc="2086F7B2">
      <w:numFmt w:val="bullet"/>
      <w:lvlText w:val="•"/>
      <w:lvlJc w:val="left"/>
      <w:pPr>
        <w:ind w:left="1912" w:hanging="245"/>
      </w:pPr>
      <w:rPr>
        <w:rFonts w:hint="default"/>
        <w:lang w:val="en-US" w:eastAsia="en-US" w:bidi="en-US"/>
      </w:rPr>
    </w:lvl>
    <w:lvl w:ilvl="7" w:tplc="F3C0A176">
      <w:numFmt w:val="bullet"/>
      <w:lvlText w:val="•"/>
      <w:lvlJc w:val="left"/>
      <w:pPr>
        <w:ind w:left="2210" w:hanging="245"/>
      </w:pPr>
      <w:rPr>
        <w:rFonts w:hint="default"/>
        <w:lang w:val="en-US" w:eastAsia="en-US" w:bidi="en-US"/>
      </w:rPr>
    </w:lvl>
    <w:lvl w:ilvl="8" w:tplc="A956EDE8">
      <w:numFmt w:val="bullet"/>
      <w:lvlText w:val="•"/>
      <w:lvlJc w:val="left"/>
      <w:pPr>
        <w:ind w:left="2509" w:hanging="245"/>
      </w:pPr>
      <w:rPr>
        <w:rFonts w:hint="default"/>
        <w:lang w:val="en-US" w:eastAsia="en-US" w:bidi="en-US"/>
      </w:rPr>
    </w:lvl>
  </w:abstractNum>
  <w:abstractNum w:abstractNumId="93" w15:restartNumberingAfterBreak="0">
    <w:nsid w:val="1DF16888"/>
    <w:multiLevelType w:val="hybridMultilevel"/>
    <w:tmpl w:val="E5A46E54"/>
    <w:lvl w:ilvl="0" w:tplc="130061DA">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5BB46C58">
      <w:numFmt w:val="bullet"/>
      <w:lvlText w:val="•"/>
      <w:lvlJc w:val="left"/>
      <w:pPr>
        <w:ind w:left="418" w:hanging="245"/>
      </w:pPr>
      <w:rPr>
        <w:rFonts w:hint="default"/>
        <w:lang w:val="en-US" w:eastAsia="en-US" w:bidi="en-US"/>
      </w:rPr>
    </w:lvl>
    <w:lvl w:ilvl="2" w:tplc="C90C8D4A">
      <w:numFmt w:val="bullet"/>
      <w:lvlText w:val="•"/>
      <w:lvlJc w:val="left"/>
      <w:pPr>
        <w:ind w:left="717" w:hanging="245"/>
      </w:pPr>
      <w:rPr>
        <w:rFonts w:hint="default"/>
        <w:lang w:val="en-US" w:eastAsia="en-US" w:bidi="en-US"/>
      </w:rPr>
    </w:lvl>
    <w:lvl w:ilvl="3" w:tplc="B4E8A214">
      <w:numFmt w:val="bullet"/>
      <w:lvlText w:val="•"/>
      <w:lvlJc w:val="left"/>
      <w:pPr>
        <w:ind w:left="1016" w:hanging="245"/>
      </w:pPr>
      <w:rPr>
        <w:rFonts w:hint="default"/>
        <w:lang w:val="en-US" w:eastAsia="en-US" w:bidi="en-US"/>
      </w:rPr>
    </w:lvl>
    <w:lvl w:ilvl="4" w:tplc="835E1380">
      <w:numFmt w:val="bullet"/>
      <w:lvlText w:val="•"/>
      <w:lvlJc w:val="left"/>
      <w:pPr>
        <w:ind w:left="1314" w:hanging="245"/>
      </w:pPr>
      <w:rPr>
        <w:rFonts w:hint="default"/>
        <w:lang w:val="en-US" w:eastAsia="en-US" w:bidi="en-US"/>
      </w:rPr>
    </w:lvl>
    <w:lvl w:ilvl="5" w:tplc="6E0A0906">
      <w:numFmt w:val="bullet"/>
      <w:lvlText w:val="•"/>
      <w:lvlJc w:val="left"/>
      <w:pPr>
        <w:ind w:left="1613" w:hanging="245"/>
      </w:pPr>
      <w:rPr>
        <w:rFonts w:hint="default"/>
        <w:lang w:val="en-US" w:eastAsia="en-US" w:bidi="en-US"/>
      </w:rPr>
    </w:lvl>
    <w:lvl w:ilvl="6" w:tplc="8D883A8C">
      <w:numFmt w:val="bullet"/>
      <w:lvlText w:val="•"/>
      <w:lvlJc w:val="left"/>
      <w:pPr>
        <w:ind w:left="1912" w:hanging="245"/>
      </w:pPr>
      <w:rPr>
        <w:rFonts w:hint="default"/>
        <w:lang w:val="en-US" w:eastAsia="en-US" w:bidi="en-US"/>
      </w:rPr>
    </w:lvl>
    <w:lvl w:ilvl="7" w:tplc="9E3E4684">
      <w:numFmt w:val="bullet"/>
      <w:lvlText w:val="•"/>
      <w:lvlJc w:val="left"/>
      <w:pPr>
        <w:ind w:left="2210" w:hanging="245"/>
      </w:pPr>
      <w:rPr>
        <w:rFonts w:hint="default"/>
        <w:lang w:val="en-US" w:eastAsia="en-US" w:bidi="en-US"/>
      </w:rPr>
    </w:lvl>
    <w:lvl w:ilvl="8" w:tplc="9FF28632">
      <w:numFmt w:val="bullet"/>
      <w:lvlText w:val="•"/>
      <w:lvlJc w:val="left"/>
      <w:pPr>
        <w:ind w:left="2509" w:hanging="245"/>
      </w:pPr>
      <w:rPr>
        <w:rFonts w:hint="default"/>
        <w:lang w:val="en-US" w:eastAsia="en-US" w:bidi="en-US"/>
      </w:rPr>
    </w:lvl>
  </w:abstractNum>
  <w:abstractNum w:abstractNumId="94" w15:restartNumberingAfterBreak="0">
    <w:nsid w:val="1E3179FA"/>
    <w:multiLevelType w:val="hybridMultilevel"/>
    <w:tmpl w:val="A2B0A580"/>
    <w:lvl w:ilvl="0" w:tplc="BA1409DA">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36E8AD04">
      <w:numFmt w:val="bullet"/>
      <w:lvlText w:val="•"/>
      <w:lvlJc w:val="left"/>
      <w:pPr>
        <w:ind w:left="574" w:hanging="245"/>
      </w:pPr>
      <w:rPr>
        <w:rFonts w:hint="default"/>
        <w:lang w:val="en-US" w:eastAsia="en-US" w:bidi="en-US"/>
      </w:rPr>
    </w:lvl>
    <w:lvl w:ilvl="2" w:tplc="200CCE46">
      <w:numFmt w:val="bullet"/>
      <w:lvlText w:val="•"/>
      <w:lvlJc w:val="left"/>
      <w:pPr>
        <w:ind w:left="1029" w:hanging="245"/>
      </w:pPr>
      <w:rPr>
        <w:rFonts w:hint="default"/>
        <w:lang w:val="en-US" w:eastAsia="en-US" w:bidi="en-US"/>
      </w:rPr>
    </w:lvl>
    <w:lvl w:ilvl="3" w:tplc="E20C6866">
      <w:numFmt w:val="bullet"/>
      <w:lvlText w:val="•"/>
      <w:lvlJc w:val="left"/>
      <w:pPr>
        <w:ind w:left="1484" w:hanging="245"/>
      </w:pPr>
      <w:rPr>
        <w:rFonts w:hint="default"/>
        <w:lang w:val="en-US" w:eastAsia="en-US" w:bidi="en-US"/>
      </w:rPr>
    </w:lvl>
    <w:lvl w:ilvl="4" w:tplc="80E43860">
      <w:numFmt w:val="bullet"/>
      <w:lvlText w:val="•"/>
      <w:lvlJc w:val="left"/>
      <w:pPr>
        <w:ind w:left="1938" w:hanging="245"/>
      </w:pPr>
      <w:rPr>
        <w:rFonts w:hint="default"/>
        <w:lang w:val="en-US" w:eastAsia="en-US" w:bidi="en-US"/>
      </w:rPr>
    </w:lvl>
    <w:lvl w:ilvl="5" w:tplc="1A6E3674">
      <w:numFmt w:val="bullet"/>
      <w:lvlText w:val="•"/>
      <w:lvlJc w:val="left"/>
      <w:pPr>
        <w:ind w:left="2393" w:hanging="245"/>
      </w:pPr>
      <w:rPr>
        <w:rFonts w:hint="default"/>
        <w:lang w:val="en-US" w:eastAsia="en-US" w:bidi="en-US"/>
      </w:rPr>
    </w:lvl>
    <w:lvl w:ilvl="6" w:tplc="74FE971E">
      <w:numFmt w:val="bullet"/>
      <w:lvlText w:val="•"/>
      <w:lvlJc w:val="left"/>
      <w:pPr>
        <w:ind w:left="2848" w:hanging="245"/>
      </w:pPr>
      <w:rPr>
        <w:rFonts w:hint="default"/>
        <w:lang w:val="en-US" w:eastAsia="en-US" w:bidi="en-US"/>
      </w:rPr>
    </w:lvl>
    <w:lvl w:ilvl="7" w:tplc="D5F4924C">
      <w:numFmt w:val="bullet"/>
      <w:lvlText w:val="•"/>
      <w:lvlJc w:val="left"/>
      <w:pPr>
        <w:ind w:left="3302" w:hanging="245"/>
      </w:pPr>
      <w:rPr>
        <w:rFonts w:hint="default"/>
        <w:lang w:val="en-US" w:eastAsia="en-US" w:bidi="en-US"/>
      </w:rPr>
    </w:lvl>
    <w:lvl w:ilvl="8" w:tplc="E90AAD70">
      <w:numFmt w:val="bullet"/>
      <w:lvlText w:val="•"/>
      <w:lvlJc w:val="left"/>
      <w:pPr>
        <w:ind w:left="3757" w:hanging="245"/>
      </w:pPr>
      <w:rPr>
        <w:rFonts w:hint="default"/>
        <w:lang w:val="en-US" w:eastAsia="en-US" w:bidi="en-US"/>
      </w:rPr>
    </w:lvl>
  </w:abstractNum>
  <w:abstractNum w:abstractNumId="95" w15:restartNumberingAfterBreak="0">
    <w:nsid w:val="1E747EE4"/>
    <w:multiLevelType w:val="hybridMultilevel"/>
    <w:tmpl w:val="86F86A80"/>
    <w:lvl w:ilvl="0" w:tplc="45FC3756">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2BCCABA4">
      <w:numFmt w:val="bullet"/>
      <w:lvlText w:val="•"/>
      <w:lvlJc w:val="left"/>
      <w:pPr>
        <w:ind w:left="401" w:hanging="250"/>
      </w:pPr>
      <w:rPr>
        <w:rFonts w:hint="default"/>
        <w:lang w:val="en-US" w:eastAsia="en-US" w:bidi="en-US"/>
      </w:rPr>
    </w:lvl>
    <w:lvl w:ilvl="2" w:tplc="2306FE08">
      <w:numFmt w:val="bullet"/>
      <w:lvlText w:val="•"/>
      <w:lvlJc w:val="left"/>
      <w:pPr>
        <w:ind w:left="702" w:hanging="250"/>
      </w:pPr>
      <w:rPr>
        <w:rFonts w:hint="default"/>
        <w:lang w:val="en-US" w:eastAsia="en-US" w:bidi="en-US"/>
      </w:rPr>
    </w:lvl>
    <w:lvl w:ilvl="3" w:tplc="38906550">
      <w:numFmt w:val="bullet"/>
      <w:lvlText w:val="•"/>
      <w:lvlJc w:val="left"/>
      <w:pPr>
        <w:ind w:left="1003" w:hanging="250"/>
      </w:pPr>
      <w:rPr>
        <w:rFonts w:hint="default"/>
        <w:lang w:val="en-US" w:eastAsia="en-US" w:bidi="en-US"/>
      </w:rPr>
    </w:lvl>
    <w:lvl w:ilvl="4" w:tplc="3B28C6C4">
      <w:numFmt w:val="bullet"/>
      <w:lvlText w:val="•"/>
      <w:lvlJc w:val="left"/>
      <w:pPr>
        <w:ind w:left="1304" w:hanging="250"/>
      </w:pPr>
      <w:rPr>
        <w:rFonts w:hint="default"/>
        <w:lang w:val="en-US" w:eastAsia="en-US" w:bidi="en-US"/>
      </w:rPr>
    </w:lvl>
    <w:lvl w:ilvl="5" w:tplc="CF383554">
      <w:numFmt w:val="bullet"/>
      <w:lvlText w:val="•"/>
      <w:lvlJc w:val="left"/>
      <w:pPr>
        <w:ind w:left="1606" w:hanging="250"/>
      </w:pPr>
      <w:rPr>
        <w:rFonts w:hint="default"/>
        <w:lang w:val="en-US" w:eastAsia="en-US" w:bidi="en-US"/>
      </w:rPr>
    </w:lvl>
    <w:lvl w:ilvl="6" w:tplc="3FD2D840">
      <w:numFmt w:val="bullet"/>
      <w:lvlText w:val="•"/>
      <w:lvlJc w:val="left"/>
      <w:pPr>
        <w:ind w:left="1907" w:hanging="250"/>
      </w:pPr>
      <w:rPr>
        <w:rFonts w:hint="default"/>
        <w:lang w:val="en-US" w:eastAsia="en-US" w:bidi="en-US"/>
      </w:rPr>
    </w:lvl>
    <w:lvl w:ilvl="7" w:tplc="B096FA92">
      <w:numFmt w:val="bullet"/>
      <w:lvlText w:val="•"/>
      <w:lvlJc w:val="left"/>
      <w:pPr>
        <w:ind w:left="2208" w:hanging="250"/>
      </w:pPr>
      <w:rPr>
        <w:rFonts w:hint="default"/>
        <w:lang w:val="en-US" w:eastAsia="en-US" w:bidi="en-US"/>
      </w:rPr>
    </w:lvl>
    <w:lvl w:ilvl="8" w:tplc="7EE249EA">
      <w:numFmt w:val="bullet"/>
      <w:lvlText w:val="•"/>
      <w:lvlJc w:val="left"/>
      <w:pPr>
        <w:ind w:left="2509" w:hanging="250"/>
      </w:pPr>
      <w:rPr>
        <w:rFonts w:hint="default"/>
        <w:lang w:val="en-US" w:eastAsia="en-US" w:bidi="en-US"/>
      </w:rPr>
    </w:lvl>
  </w:abstractNum>
  <w:abstractNum w:abstractNumId="96" w15:restartNumberingAfterBreak="0">
    <w:nsid w:val="1E8E5498"/>
    <w:multiLevelType w:val="hybridMultilevel"/>
    <w:tmpl w:val="1EFE81A0"/>
    <w:lvl w:ilvl="0" w:tplc="703ACCDC">
      <w:numFmt w:val="bullet"/>
      <w:lvlText w:val="•"/>
      <w:lvlJc w:val="left"/>
      <w:pPr>
        <w:ind w:left="319" w:hanging="180"/>
      </w:pPr>
      <w:rPr>
        <w:rFonts w:ascii="Arial" w:eastAsia="Arial" w:hAnsi="Arial" w:cs="Arial" w:hint="default"/>
        <w:w w:val="50"/>
        <w:sz w:val="14"/>
        <w:szCs w:val="14"/>
        <w:lang w:val="en-US" w:eastAsia="en-US" w:bidi="en-US"/>
      </w:rPr>
    </w:lvl>
    <w:lvl w:ilvl="1" w:tplc="9DD44278">
      <w:numFmt w:val="bullet"/>
      <w:lvlText w:val="•"/>
      <w:lvlJc w:val="left"/>
      <w:pPr>
        <w:ind w:left="563" w:hanging="180"/>
      </w:pPr>
      <w:rPr>
        <w:rFonts w:hint="default"/>
        <w:lang w:val="en-US" w:eastAsia="en-US" w:bidi="en-US"/>
      </w:rPr>
    </w:lvl>
    <w:lvl w:ilvl="2" w:tplc="620AA3DE">
      <w:numFmt w:val="bullet"/>
      <w:lvlText w:val="•"/>
      <w:lvlJc w:val="left"/>
      <w:pPr>
        <w:ind w:left="806" w:hanging="180"/>
      </w:pPr>
      <w:rPr>
        <w:rFonts w:hint="default"/>
        <w:lang w:val="en-US" w:eastAsia="en-US" w:bidi="en-US"/>
      </w:rPr>
    </w:lvl>
    <w:lvl w:ilvl="3" w:tplc="E73228BC">
      <w:numFmt w:val="bullet"/>
      <w:lvlText w:val="•"/>
      <w:lvlJc w:val="left"/>
      <w:pPr>
        <w:ind w:left="1049" w:hanging="180"/>
      </w:pPr>
      <w:rPr>
        <w:rFonts w:hint="default"/>
        <w:lang w:val="en-US" w:eastAsia="en-US" w:bidi="en-US"/>
      </w:rPr>
    </w:lvl>
    <w:lvl w:ilvl="4" w:tplc="22E40F94">
      <w:numFmt w:val="bullet"/>
      <w:lvlText w:val="•"/>
      <w:lvlJc w:val="left"/>
      <w:pPr>
        <w:ind w:left="1292" w:hanging="180"/>
      </w:pPr>
      <w:rPr>
        <w:rFonts w:hint="default"/>
        <w:lang w:val="en-US" w:eastAsia="en-US" w:bidi="en-US"/>
      </w:rPr>
    </w:lvl>
    <w:lvl w:ilvl="5" w:tplc="00064E5A">
      <w:numFmt w:val="bullet"/>
      <w:lvlText w:val="•"/>
      <w:lvlJc w:val="left"/>
      <w:pPr>
        <w:ind w:left="1535" w:hanging="180"/>
      </w:pPr>
      <w:rPr>
        <w:rFonts w:hint="default"/>
        <w:lang w:val="en-US" w:eastAsia="en-US" w:bidi="en-US"/>
      </w:rPr>
    </w:lvl>
    <w:lvl w:ilvl="6" w:tplc="645448E0">
      <w:numFmt w:val="bullet"/>
      <w:lvlText w:val="•"/>
      <w:lvlJc w:val="left"/>
      <w:pPr>
        <w:ind w:left="1778" w:hanging="180"/>
      </w:pPr>
      <w:rPr>
        <w:rFonts w:hint="default"/>
        <w:lang w:val="en-US" w:eastAsia="en-US" w:bidi="en-US"/>
      </w:rPr>
    </w:lvl>
    <w:lvl w:ilvl="7" w:tplc="3C32C4F8">
      <w:numFmt w:val="bullet"/>
      <w:lvlText w:val="•"/>
      <w:lvlJc w:val="left"/>
      <w:pPr>
        <w:ind w:left="2021" w:hanging="180"/>
      </w:pPr>
      <w:rPr>
        <w:rFonts w:hint="default"/>
        <w:lang w:val="en-US" w:eastAsia="en-US" w:bidi="en-US"/>
      </w:rPr>
    </w:lvl>
    <w:lvl w:ilvl="8" w:tplc="F29CEC10">
      <w:numFmt w:val="bullet"/>
      <w:lvlText w:val="•"/>
      <w:lvlJc w:val="left"/>
      <w:pPr>
        <w:ind w:left="2264" w:hanging="180"/>
      </w:pPr>
      <w:rPr>
        <w:rFonts w:hint="default"/>
        <w:lang w:val="en-US" w:eastAsia="en-US" w:bidi="en-US"/>
      </w:rPr>
    </w:lvl>
  </w:abstractNum>
  <w:abstractNum w:abstractNumId="97" w15:restartNumberingAfterBreak="0">
    <w:nsid w:val="1E945838"/>
    <w:multiLevelType w:val="hybridMultilevel"/>
    <w:tmpl w:val="4068382E"/>
    <w:lvl w:ilvl="0" w:tplc="B756E51C">
      <w:numFmt w:val="bullet"/>
      <w:lvlText w:val="•"/>
      <w:lvlJc w:val="left"/>
      <w:pPr>
        <w:ind w:left="359" w:hanging="180"/>
      </w:pPr>
      <w:rPr>
        <w:rFonts w:ascii="Arial" w:eastAsia="Arial" w:hAnsi="Arial" w:cs="Arial" w:hint="default"/>
        <w:w w:val="57"/>
        <w:sz w:val="16"/>
        <w:szCs w:val="16"/>
        <w:lang w:val="en-US" w:eastAsia="en-US" w:bidi="en-US"/>
      </w:rPr>
    </w:lvl>
    <w:lvl w:ilvl="1" w:tplc="1354E5AC">
      <w:numFmt w:val="bullet"/>
      <w:lvlText w:val="•"/>
      <w:lvlJc w:val="left"/>
      <w:pPr>
        <w:ind w:left="551" w:hanging="180"/>
      </w:pPr>
      <w:rPr>
        <w:rFonts w:hint="default"/>
        <w:lang w:val="en-US" w:eastAsia="en-US" w:bidi="en-US"/>
      </w:rPr>
    </w:lvl>
    <w:lvl w:ilvl="2" w:tplc="A198DE22">
      <w:numFmt w:val="bullet"/>
      <w:lvlText w:val="•"/>
      <w:lvlJc w:val="left"/>
      <w:pPr>
        <w:ind w:left="743" w:hanging="180"/>
      </w:pPr>
      <w:rPr>
        <w:rFonts w:hint="default"/>
        <w:lang w:val="en-US" w:eastAsia="en-US" w:bidi="en-US"/>
      </w:rPr>
    </w:lvl>
    <w:lvl w:ilvl="3" w:tplc="62C49430">
      <w:numFmt w:val="bullet"/>
      <w:lvlText w:val="•"/>
      <w:lvlJc w:val="left"/>
      <w:pPr>
        <w:ind w:left="934" w:hanging="180"/>
      </w:pPr>
      <w:rPr>
        <w:rFonts w:hint="default"/>
        <w:lang w:val="en-US" w:eastAsia="en-US" w:bidi="en-US"/>
      </w:rPr>
    </w:lvl>
    <w:lvl w:ilvl="4" w:tplc="981871B4">
      <w:numFmt w:val="bullet"/>
      <w:lvlText w:val="•"/>
      <w:lvlJc w:val="left"/>
      <w:pPr>
        <w:ind w:left="1126" w:hanging="180"/>
      </w:pPr>
      <w:rPr>
        <w:rFonts w:hint="default"/>
        <w:lang w:val="en-US" w:eastAsia="en-US" w:bidi="en-US"/>
      </w:rPr>
    </w:lvl>
    <w:lvl w:ilvl="5" w:tplc="93105544">
      <w:numFmt w:val="bullet"/>
      <w:lvlText w:val="•"/>
      <w:lvlJc w:val="left"/>
      <w:pPr>
        <w:ind w:left="1318" w:hanging="180"/>
      </w:pPr>
      <w:rPr>
        <w:rFonts w:hint="default"/>
        <w:lang w:val="en-US" w:eastAsia="en-US" w:bidi="en-US"/>
      </w:rPr>
    </w:lvl>
    <w:lvl w:ilvl="6" w:tplc="650CEC1A">
      <w:numFmt w:val="bullet"/>
      <w:lvlText w:val="•"/>
      <w:lvlJc w:val="left"/>
      <w:pPr>
        <w:ind w:left="1509" w:hanging="180"/>
      </w:pPr>
      <w:rPr>
        <w:rFonts w:hint="default"/>
        <w:lang w:val="en-US" w:eastAsia="en-US" w:bidi="en-US"/>
      </w:rPr>
    </w:lvl>
    <w:lvl w:ilvl="7" w:tplc="291C7862">
      <w:numFmt w:val="bullet"/>
      <w:lvlText w:val="•"/>
      <w:lvlJc w:val="left"/>
      <w:pPr>
        <w:ind w:left="1701" w:hanging="180"/>
      </w:pPr>
      <w:rPr>
        <w:rFonts w:hint="default"/>
        <w:lang w:val="en-US" w:eastAsia="en-US" w:bidi="en-US"/>
      </w:rPr>
    </w:lvl>
    <w:lvl w:ilvl="8" w:tplc="D42668A4">
      <w:numFmt w:val="bullet"/>
      <w:lvlText w:val="•"/>
      <w:lvlJc w:val="left"/>
      <w:pPr>
        <w:ind w:left="1892" w:hanging="180"/>
      </w:pPr>
      <w:rPr>
        <w:rFonts w:hint="default"/>
        <w:lang w:val="en-US" w:eastAsia="en-US" w:bidi="en-US"/>
      </w:rPr>
    </w:lvl>
  </w:abstractNum>
  <w:abstractNum w:abstractNumId="98" w15:restartNumberingAfterBreak="0">
    <w:nsid w:val="1ECA5E07"/>
    <w:multiLevelType w:val="hybridMultilevel"/>
    <w:tmpl w:val="DF204D70"/>
    <w:lvl w:ilvl="0" w:tplc="2F2AECE8">
      <w:numFmt w:val="bullet"/>
      <w:lvlText w:val="•"/>
      <w:lvlJc w:val="left"/>
      <w:pPr>
        <w:ind w:left="780" w:hanging="361"/>
      </w:pPr>
      <w:rPr>
        <w:rFonts w:ascii="Arial" w:eastAsia="Arial" w:hAnsi="Arial" w:cs="Arial" w:hint="default"/>
        <w:w w:val="55"/>
        <w:sz w:val="20"/>
        <w:szCs w:val="20"/>
        <w:lang w:val="en-US" w:eastAsia="en-US" w:bidi="en-US"/>
      </w:rPr>
    </w:lvl>
    <w:lvl w:ilvl="1" w:tplc="17846266">
      <w:numFmt w:val="bullet"/>
      <w:lvlText w:val="o"/>
      <w:lvlJc w:val="left"/>
      <w:pPr>
        <w:ind w:left="1080" w:hanging="361"/>
      </w:pPr>
      <w:rPr>
        <w:rFonts w:ascii="Courier New" w:eastAsia="Courier New" w:hAnsi="Courier New" w:cs="Courier New" w:hint="default"/>
        <w:w w:val="95"/>
        <w:sz w:val="20"/>
        <w:szCs w:val="20"/>
        <w:lang w:val="en-US" w:eastAsia="en-US" w:bidi="en-US"/>
      </w:rPr>
    </w:lvl>
    <w:lvl w:ilvl="2" w:tplc="80F6CC06">
      <w:numFmt w:val="bullet"/>
      <w:lvlText w:val="•"/>
      <w:lvlJc w:val="left"/>
      <w:pPr>
        <w:ind w:left="2079" w:hanging="361"/>
      </w:pPr>
      <w:rPr>
        <w:rFonts w:hint="default"/>
        <w:lang w:val="en-US" w:eastAsia="en-US" w:bidi="en-US"/>
      </w:rPr>
    </w:lvl>
    <w:lvl w:ilvl="3" w:tplc="A4E4502E">
      <w:numFmt w:val="bullet"/>
      <w:lvlText w:val="•"/>
      <w:lvlJc w:val="left"/>
      <w:pPr>
        <w:ind w:left="3079" w:hanging="361"/>
      </w:pPr>
      <w:rPr>
        <w:rFonts w:hint="default"/>
        <w:lang w:val="en-US" w:eastAsia="en-US" w:bidi="en-US"/>
      </w:rPr>
    </w:lvl>
    <w:lvl w:ilvl="4" w:tplc="6FB850AE">
      <w:numFmt w:val="bullet"/>
      <w:lvlText w:val="•"/>
      <w:lvlJc w:val="left"/>
      <w:pPr>
        <w:ind w:left="4079" w:hanging="361"/>
      </w:pPr>
      <w:rPr>
        <w:rFonts w:hint="default"/>
        <w:lang w:val="en-US" w:eastAsia="en-US" w:bidi="en-US"/>
      </w:rPr>
    </w:lvl>
    <w:lvl w:ilvl="5" w:tplc="A7C6F6D8">
      <w:numFmt w:val="bullet"/>
      <w:lvlText w:val="•"/>
      <w:lvlJc w:val="left"/>
      <w:pPr>
        <w:ind w:left="5079" w:hanging="361"/>
      </w:pPr>
      <w:rPr>
        <w:rFonts w:hint="default"/>
        <w:lang w:val="en-US" w:eastAsia="en-US" w:bidi="en-US"/>
      </w:rPr>
    </w:lvl>
    <w:lvl w:ilvl="6" w:tplc="73F4B99A">
      <w:numFmt w:val="bullet"/>
      <w:lvlText w:val="•"/>
      <w:lvlJc w:val="left"/>
      <w:pPr>
        <w:ind w:left="6079" w:hanging="361"/>
      </w:pPr>
      <w:rPr>
        <w:rFonts w:hint="default"/>
        <w:lang w:val="en-US" w:eastAsia="en-US" w:bidi="en-US"/>
      </w:rPr>
    </w:lvl>
    <w:lvl w:ilvl="7" w:tplc="BBDC6A48">
      <w:numFmt w:val="bullet"/>
      <w:lvlText w:val="•"/>
      <w:lvlJc w:val="left"/>
      <w:pPr>
        <w:ind w:left="7079" w:hanging="361"/>
      </w:pPr>
      <w:rPr>
        <w:rFonts w:hint="default"/>
        <w:lang w:val="en-US" w:eastAsia="en-US" w:bidi="en-US"/>
      </w:rPr>
    </w:lvl>
    <w:lvl w:ilvl="8" w:tplc="C3A4EF40">
      <w:numFmt w:val="bullet"/>
      <w:lvlText w:val="•"/>
      <w:lvlJc w:val="left"/>
      <w:pPr>
        <w:ind w:left="8079" w:hanging="361"/>
      </w:pPr>
      <w:rPr>
        <w:rFonts w:hint="default"/>
        <w:lang w:val="en-US" w:eastAsia="en-US" w:bidi="en-US"/>
      </w:rPr>
    </w:lvl>
  </w:abstractNum>
  <w:abstractNum w:abstractNumId="99" w15:restartNumberingAfterBreak="0">
    <w:nsid w:val="1F08237E"/>
    <w:multiLevelType w:val="hybridMultilevel"/>
    <w:tmpl w:val="B476C878"/>
    <w:lvl w:ilvl="0" w:tplc="4D6E0294">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3102861E">
      <w:numFmt w:val="bullet"/>
      <w:lvlText w:val="•"/>
      <w:lvlJc w:val="left"/>
      <w:pPr>
        <w:ind w:left="340" w:hanging="250"/>
      </w:pPr>
      <w:rPr>
        <w:rFonts w:hint="default"/>
        <w:lang w:val="en-US" w:eastAsia="en-US" w:bidi="en-US"/>
      </w:rPr>
    </w:lvl>
    <w:lvl w:ilvl="2" w:tplc="AC1C2CE6">
      <w:numFmt w:val="bullet"/>
      <w:lvlText w:val="•"/>
      <w:lvlJc w:val="left"/>
      <w:pPr>
        <w:ind w:left="560" w:hanging="250"/>
      </w:pPr>
      <w:rPr>
        <w:rFonts w:hint="default"/>
        <w:lang w:val="en-US" w:eastAsia="en-US" w:bidi="en-US"/>
      </w:rPr>
    </w:lvl>
    <w:lvl w:ilvl="3" w:tplc="CA745246">
      <w:numFmt w:val="bullet"/>
      <w:lvlText w:val="•"/>
      <w:lvlJc w:val="left"/>
      <w:pPr>
        <w:ind w:left="780" w:hanging="250"/>
      </w:pPr>
      <w:rPr>
        <w:rFonts w:hint="default"/>
        <w:lang w:val="en-US" w:eastAsia="en-US" w:bidi="en-US"/>
      </w:rPr>
    </w:lvl>
    <w:lvl w:ilvl="4" w:tplc="D612F1E2">
      <w:numFmt w:val="bullet"/>
      <w:lvlText w:val="•"/>
      <w:lvlJc w:val="left"/>
      <w:pPr>
        <w:ind w:left="1000" w:hanging="250"/>
      </w:pPr>
      <w:rPr>
        <w:rFonts w:hint="default"/>
        <w:lang w:val="en-US" w:eastAsia="en-US" w:bidi="en-US"/>
      </w:rPr>
    </w:lvl>
    <w:lvl w:ilvl="5" w:tplc="FE6E4AF0">
      <w:numFmt w:val="bullet"/>
      <w:lvlText w:val="•"/>
      <w:lvlJc w:val="left"/>
      <w:pPr>
        <w:ind w:left="1220" w:hanging="250"/>
      </w:pPr>
      <w:rPr>
        <w:rFonts w:hint="default"/>
        <w:lang w:val="en-US" w:eastAsia="en-US" w:bidi="en-US"/>
      </w:rPr>
    </w:lvl>
    <w:lvl w:ilvl="6" w:tplc="57EA11C2">
      <w:numFmt w:val="bullet"/>
      <w:lvlText w:val="•"/>
      <w:lvlJc w:val="left"/>
      <w:pPr>
        <w:ind w:left="1440" w:hanging="250"/>
      </w:pPr>
      <w:rPr>
        <w:rFonts w:hint="default"/>
        <w:lang w:val="en-US" w:eastAsia="en-US" w:bidi="en-US"/>
      </w:rPr>
    </w:lvl>
    <w:lvl w:ilvl="7" w:tplc="840AD53C">
      <w:numFmt w:val="bullet"/>
      <w:lvlText w:val="•"/>
      <w:lvlJc w:val="left"/>
      <w:pPr>
        <w:ind w:left="1660" w:hanging="250"/>
      </w:pPr>
      <w:rPr>
        <w:rFonts w:hint="default"/>
        <w:lang w:val="en-US" w:eastAsia="en-US" w:bidi="en-US"/>
      </w:rPr>
    </w:lvl>
    <w:lvl w:ilvl="8" w:tplc="E6BEA138">
      <w:numFmt w:val="bullet"/>
      <w:lvlText w:val="•"/>
      <w:lvlJc w:val="left"/>
      <w:pPr>
        <w:ind w:left="1880" w:hanging="250"/>
      </w:pPr>
      <w:rPr>
        <w:rFonts w:hint="default"/>
        <w:lang w:val="en-US" w:eastAsia="en-US" w:bidi="en-US"/>
      </w:rPr>
    </w:lvl>
  </w:abstractNum>
  <w:abstractNum w:abstractNumId="100" w15:restartNumberingAfterBreak="0">
    <w:nsid w:val="1F8F7869"/>
    <w:multiLevelType w:val="hybridMultilevel"/>
    <w:tmpl w:val="4BA090F6"/>
    <w:lvl w:ilvl="0" w:tplc="C26AFC68">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D19CCC56">
      <w:numFmt w:val="bullet"/>
      <w:lvlText w:val="•"/>
      <w:lvlJc w:val="left"/>
      <w:pPr>
        <w:ind w:left="418" w:hanging="245"/>
      </w:pPr>
      <w:rPr>
        <w:rFonts w:hint="default"/>
        <w:lang w:val="en-US" w:eastAsia="en-US" w:bidi="en-US"/>
      </w:rPr>
    </w:lvl>
    <w:lvl w:ilvl="2" w:tplc="9EACBE8E">
      <w:numFmt w:val="bullet"/>
      <w:lvlText w:val="•"/>
      <w:lvlJc w:val="left"/>
      <w:pPr>
        <w:ind w:left="717" w:hanging="245"/>
      </w:pPr>
      <w:rPr>
        <w:rFonts w:hint="default"/>
        <w:lang w:val="en-US" w:eastAsia="en-US" w:bidi="en-US"/>
      </w:rPr>
    </w:lvl>
    <w:lvl w:ilvl="3" w:tplc="E76A8638">
      <w:numFmt w:val="bullet"/>
      <w:lvlText w:val="•"/>
      <w:lvlJc w:val="left"/>
      <w:pPr>
        <w:ind w:left="1016" w:hanging="245"/>
      </w:pPr>
      <w:rPr>
        <w:rFonts w:hint="default"/>
        <w:lang w:val="en-US" w:eastAsia="en-US" w:bidi="en-US"/>
      </w:rPr>
    </w:lvl>
    <w:lvl w:ilvl="4" w:tplc="7FA420FC">
      <w:numFmt w:val="bullet"/>
      <w:lvlText w:val="•"/>
      <w:lvlJc w:val="left"/>
      <w:pPr>
        <w:ind w:left="1314" w:hanging="245"/>
      </w:pPr>
      <w:rPr>
        <w:rFonts w:hint="default"/>
        <w:lang w:val="en-US" w:eastAsia="en-US" w:bidi="en-US"/>
      </w:rPr>
    </w:lvl>
    <w:lvl w:ilvl="5" w:tplc="AF12D904">
      <w:numFmt w:val="bullet"/>
      <w:lvlText w:val="•"/>
      <w:lvlJc w:val="left"/>
      <w:pPr>
        <w:ind w:left="1613" w:hanging="245"/>
      </w:pPr>
      <w:rPr>
        <w:rFonts w:hint="default"/>
        <w:lang w:val="en-US" w:eastAsia="en-US" w:bidi="en-US"/>
      </w:rPr>
    </w:lvl>
    <w:lvl w:ilvl="6" w:tplc="1E027514">
      <w:numFmt w:val="bullet"/>
      <w:lvlText w:val="•"/>
      <w:lvlJc w:val="left"/>
      <w:pPr>
        <w:ind w:left="1912" w:hanging="245"/>
      </w:pPr>
      <w:rPr>
        <w:rFonts w:hint="default"/>
        <w:lang w:val="en-US" w:eastAsia="en-US" w:bidi="en-US"/>
      </w:rPr>
    </w:lvl>
    <w:lvl w:ilvl="7" w:tplc="DDD26014">
      <w:numFmt w:val="bullet"/>
      <w:lvlText w:val="•"/>
      <w:lvlJc w:val="left"/>
      <w:pPr>
        <w:ind w:left="2210" w:hanging="245"/>
      </w:pPr>
      <w:rPr>
        <w:rFonts w:hint="default"/>
        <w:lang w:val="en-US" w:eastAsia="en-US" w:bidi="en-US"/>
      </w:rPr>
    </w:lvl>
    <w:lvl w:ilvl="8" w:tplc="43E4030E">
      <w:numFmt w:val="bullet"/>
      <w:lvlText w:val="•"/>
      <w:lvlJc w:val="left"/>
      <w:pPr>
        <w:ind w:left="2509" w:hanging="245"/>
      </w:pPr>
      <w:rPr>
        <w:rFonts w:hint="default"/>
        <w:lang w:val="en-US" w:eastAsia="en-US" w:bidi="en-US"/>
      </w:rPr>
    </w:lvl>
  </w:abstractNum>
  <w:abstractNum w:abstractNumId="101" w15:restartNumberingAfterBreak="0">
    <w:nsid w:val="1FC170DF"/>
    <w:multiLevelType w:val="hybridMultilevel"/>
    <w:tmpl w:val="F0A0EFA4"/>
    <w:lvl w:ilvl="0" w:tplc="236C2E72">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11FAE44E">
      <w:numFmt w:val="bullet"/>
      <w:lvlText w:val="•"/>
      <w:lvlJc w:val="left"/>
      <w:pPr>
        <w:ind w:left="336" w:hanging="250"/>
      </w:pPr>
      <w:rPr>
        <w:rFonts w:hint="default"/>
        <w:lang w:val="en-US" w:eastAsia="en-US" w:bidi="en-US"/>
      </w:rPr>
    </w:lvl>
    <w:lvl w:ilvl="2" w:tplc="0D746FBE">
      <w:numFmt w:val="bullet"/>
      <w:lvlText w:val="•"/>
      <w:lvlJc w:val="left"/>
      <w:pPr>
        <w:ind w:left="553" w:hanging="250"/>
      </w:pPr>
      <w:rPr>
        <w:rFonts w:hint="default"/>
        <w:lang w:val="en-US" w:eastAsia="en-US" w:bidi="en-US"/>
      </w:rPr>
    </w:lvl>
    <w:lvl w:ilvl="3" w:tplc="3228718C">
      <w:numFmt w:val="bullet"/>
      <w:lvlText w:val="•"/>
      <w:lvlJc w:val="left"/>
      <w:pPr>
        <w:ind w:left="769" w:hanging="250"/>
      </w:pPr>
      <w:rPr>
        <w:rFonts w:hint="default"/>
        <w:lang w:val="en-US" w:eastAsia="en-US" w:bidi="en-US"/>
      </w:rPr>
    </w:lvl>
    <w:lvl w:ilvl="4" w:tplc="A8D468B2">
      <w:numFmt w:val="bullet"/>
      <w:lvlText w:val="•"/>
      <w:lvlJc w:val="left"/>
      <w:pPr>
        <w:ind w:left="986" w:hanging="250"/>
      </w:pPr>
      <w:rPr>
        <w:rFonts w:hint="default"/>
        <w:lang w:val="en-US" w:eastAsia="en-US" w:bidi="en-US"/>
      </w:rPr>
    </w:lvl>
    <w:lvl w:ilvl="5" w:tplc="E91EBF30">
      <w:numFmt w:val="bullet"/>
      <w:lvlText w:val="•"/>
      <w:lvlJc w:val="left"/>
      <w:pPr>
        <w:ind w:left="1203" w:hanging="250"/>
      </w:pPr>
      <w:rPr>
        <w:rFonts w:hint="default"/>
        <w:lang w:val="en-US" w:eastAsia="en-US" w:bidi="en-US"/>
      </w:rPr>
    </w:lvl>
    <w:lvl w:ilvl="6" w:tplc="2DBA9822">
      <w:numFmt w:val="bullet"/>
      <w:lvlText w:val="•"/>
      <w:lvlJc w:val="left"/>
      <w:pPr>
        <w:ind w:left="1419" w:hanging="250"/>
      </w:pPr>
      <w:rPr>
        <w:rFonts w:hint="default"/>
        <w:lang w:val="en-US" w:eastAsia="en-US" w:bidi="en-US"/>
      </w:rPr>
    </w:lvl>
    <w:lvl w:ilvl="7" w:tplc="E2043BB6">
      <w:numFmt w:val="bullet"/>
      <w:lvlText w:val="•"/>
      <w:lvlJc w:val="left"/>
      <w:pPr>
        <w:ind w:left="1636" w:hanging="250"/>
      </w:pPr>
      <w:rPr>
        <w:rFonts w:hint="default"/>
        <w:lang w:val="en-US" w:eastAsia="en-US" w:bidi="en-US"/>
      </w:rPr>
    </w:lvl>
    <w:lvl w:ilvl="8" w:tplc="1938B9F0">
      <w:numFmt w:val="bullet"/>
      <w:lvlText w:val="•"/>
      <w:lvlJc w:val="left"/>
      <w:pPr>
        <w:ind w:left="1852" w:hanging="250"/>
      </w:pPr>
      <w:rPr>
        <w:rFonts w:hint="default"/>
        <w:lang w:val="en-US" w:eastAsia="en-US" w:bidi="en-US"/>
      </w:rPr>
    </w:lvl>
  </w:abstractNum>
  <w:abstractNum w:abstractNumId="102" w15:restartNumberingAfterBreak="0">
    <w:nsid w:val="20191B43"/>
    <w:multiLevelType w:val="hybridMultilevel"/>
    <w:tmpl w:val="FF9001C8"/>
    <w:lvl w:ilvl="0" w:tplc="D0A27B2A">
      <w:numFmt w:val="bullet"/>
      <w:lvlText w:val="•"/>
      <w:lvlJc w:val="left"/>
      <w:pPr>
        <w:ind w:left="420" w:hanging="185"/>
      </w:pPr>
      <w:rPr>
        <w:rFonts w:ascii="Arial" w:eastAsia="Arial" w:hAnsi="Arial" w:cs="Arial" w:hint="default"/>
        <w:w w:val="57"/>
        <w:sz w:val="16"/>
        <w:szCs w:val="16"/>
        <w:lang w:val="en-US" w:eastAsia="en-US" w:bidi="en-US"/>
      </w:rPr>
    </w:lvl>
    <w:lvl w:ilvl="1" w:tplc="7DC0BF0C">
      <w:numFmt w:val="bullet"/>
      <w:lvlText w:val="•"/>
      <w:lvlJc w:val="left"/>
      <w:pPr>
        <w:ind w:left="783" w:hanging="185"/>
      </w:pPr>
      <w:rPr>
        <w:rFonts w:hint="default"/>
        <w:lang w:val="en-US" w:eastAsia="en-US" w:bidi="en-US"/>
      </w:rPr>
    </w:lvl>
    <w:lvl w:ilvl="2" w:tplc="9EF0C94A">
      <w:numFmt w:val="bullet"/>
      <w:lvlText w:val="•"/>
      <w:lvlJc w:val="left"/>
      <w:pPr>
        <w:ind w:left="1146" w:hanging="185"/>
      </w:pPr>
      <w:rPr>
        <w:rFonts w:hint="default"/>
        <w:lang w:val="en-US" w:eastAsia="en-US" w:bidi="en-US"/>
      </w:rPr>
    </w:lvl>
    <w:lvl w:ilvl="3" w:tplc="95264428">
      <w:numFmt w:val="bullet"/>
      <w:lvlText w:val="•"/>
      <w:lvlJc w:val="left"/>
      <w:pPr>
        <w:ind w:left="1509" w:hanging="185"/>
      </w:pPr>
      <w:rPr>
        <w:rFonts w:hint="default"/>
        <w:lang w:val="en-US" w:eastAsia="en-US" w:bidi="en-US"/>
      </w:rPr>
    </w:lvl>
    <w:lvl w:ilvl="4" w:tplc="FD961B78">
      <w:numFmt w:val="bullet"/>
      <w:lvlText w:val="•"/>
      <w:lvlJc w:val="left"/>
      <w:pPr>
        <w:ind w:left="1872" w:hanging="185"/>
      </w:pPr>
      <w:rPr>
        <w:rFonts w:hint="default"/>
        <w:lang w:val="en-US" w:eastAsia="en-US" w:bidi="en-US"/>
      </w:rPr>
    </w:lvl>
    <w:lvl w:ilvl="5" w:tplc="3626BCB8">
      <w:numFmt w:val="bullet"/>
      <w:lvlText w:val="•"/>
      <w:lvlJc w:val="left"/>
      <w:pPr>
        <w:ind w:left="2236" w:hanging="185"/>
      </w:pPr>
      <w:rPr>
        <w:rFonts w:hint="default"/>
        <w:lang w:val="en-US" w:eastAsia="en-US" w:bidi="en-US"/>
      </w:rPr>
    </w:lvl>
    <w:lvl w:ilvl="6" w:tplc="57ACDCE6">
      <w:numFmt w:val="bullet"/>
      <w:lvlText w:val="•"/>
      <w:lvlJc w:val="left"/>
      <w:pPr>
        <w:ind w:left="2599" w:hanging="185"/>
      </w:pPr>
      <w:rPr>
        <w:rFonts w:hint="default"/>
        <w:lang w:val="en-US" w:eastAsia="en-US" w:bidi="en-US"/>
      </w:rPr>
    </w:lvl>
    <w:lvl w:ilvl="7" w:tplc="25DCC97A">
      <w:numFmt w:val="bullet"/>
      <w:lvlText w:val="•"/>
      <w:lvlJc w:val="left"/>
      <w:pPr>
        <w:ind w:left="2962" w:hanging="185"/>
      </w:pPr>
      <w:rPr>
        <w:rFonts w:hint="default"/>
        <w:lang w:val="en-US" w:eastAsia="en-US" w:bidi="en-US"/>
      </w:rPr>
    </w:lvl>
    <w:lvl w:ilvl="8" w:tplc="DF2E7CF2">
      <w:numFmt w:val="bullet"/>
      <w:lvlText w:val="•"/>
      <w:lvlJc w:val="left"/>
      <w:pPr>
        <w:ind w:left="3325" w:hanging="185"/>
      </w:pPr>
      <w:rPr>
        <w:rFonts w:hint="default"/>
        <w:lang w:val="en-US" w:eastAsia="en-US" w:bidi="en-US"/>
      </w:rPr>
    </w:lvl>
  </w:abstractNum>
  <w:abstractNum w:abstractNumId="103" w15:restartNumberingAfterBreak="0">
    <w:nsid w:val="2033790E"/>
    <w:multiLevelType w:val="hybridMultilevel"/>
    <w:tmpl w:val="D3FAD0DC"/>
    <w:lvl w:ilvl="0" w:tplc="FD902B94">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2A5C6356">
      <w:numFmt w:val="bullet"/>
      <w:lvlText w:val="•"/>
      <w:lvlJc w:val="left"/>
      <w:pPr>
        <w:ind w:left="419" w:hanging="245"/>
      </w:pPr>
      <w:rPr>
        <w:rFonts w:hint="default"/>
        <w:lang w:val="en-US" w:eastAsia="en-US" w:bidi="en-US"/>
      </w:rPr>
    </w:lvl>
    <w:lvl w:ilvl="2" w:tplc="45BA5AC6">
      <w:numFmt w:val="bullet"/>
      <w:lvlText w:val="•"/>
      <w:lvlJc w:val="left"/>
      <w:pPr>
        <w:ind w:left="718" w:hanging="245"/>
      </w:pPr>
      <w:rPr>
        <w:rFonts w:hint="default"/>
        <w:lang w:val="en-US" w:eastAsia="en-US" w:bidi="en-US"/>
      </w:rPr>
    </w:lvl>
    <w:lvl w:ilvl="3" w:tplc="F1387288">
      <w:numFmt w:val="bullet"/>
      <w:lvlText w:val="•"/>
      <w:lvlJc w:val="left"/>
      <w:pPr>
        <w:ind w:left="1017" w:hanging="245"/>
      </w:pPr>
      <w:rPr>
        <w:rFonts w:hint="default"/>
        <w:lang w:val="en-US" w:eastAsia="en-US" w:bidi="en-US"/>
      </w:rPr>
    </w:lvl>
    <w:lvl w:ilvl="4" w:tplc="27FC7798">
      <w:numFmt w:val="bullet"/>
      <w:lvlText w:val="•"/>
      <w:lvlJc w:val="left"/>
      <w:pPr>
        <w:ind w:left="1316" w:hanging="245"/>
      </w:pPr>
      <w:rPr>
        <w:rFonts w:hint="default"/>
        <w:lang w:val="en-US" w:eastAsia="en-US" w:bidi="en-US"/>
      </w:rPr>
    </w:lvl>
    <w:lvl w:ilvl="5" w:tplc="95E87A88">
      <w:numFmt w:val="bullet"/>
      <w:lvlText w:val="•"/>
      <w:lvlJc w:val="left"/>
      <w:pPr>
        <w:ind w:left="1616" w:hanging="245"/>
      </w:pPr>
      <w:rPr>
        <w:rFonts w:hint="default"/>
        <w:lang w:val="en-US" w:eastAsia="en-US" w:bidi="en-US"/>
      </w:rPr>
    </w:lvl>
    <w:lvl w:ilvl="6" w:tplc="11C03716">
      <w:numFmt w:val="bullet"/>
      <w:lvlText w:val="•"/>
      <w:lvlJc w:val="left"/>
      <w:pPr>
        <w:ind w:left="1915" w:hanging="245"/>
      </w:pPr>
      <w:rPr>
        <w:rFonts w:hint="default"/>
        <w:lang w:val="en-US" w:eastAsia="en-US" w:bidi="en-US"/>
      </w:rPr>
    </w:lvl>
    <w:lvl w:ilvl="7" w:tplc="D870BD54">
      <w:numFmt w:val="bullet"/>
      <w:lvlText w:val="•"/>
      <w:lvlJc w:val="left"/>
      <w:pPr>
        <w:ind w:left="2214" w:hanging="245"/>
      </w:pPr>
      <w:rPr>
        <w:rFonts w:hint="default"/>
        <w:lang w:val="en-US" w:eastAsia="en-US" w:bidi="en-US"/>
      </w:rPr>
    </w:lvl>
    <w:lvl w:ilvl="8" w:tplc="BDA267A0">
      <w:numFmt w:val="bullet"/>
      <w:lvlText w:val="•"/>
      <w:lvlJc w:val="left"/>
      <w:pPr>
        <w:ind w:left="2513" w:hanging="245"/>
      </w:pPr>
      <w:rPr>
        <w:rFonts w:hint="default"/>
        <w:lang w:val="en-US" w:eastAsia="en-US" w:bidi="en-US"/>
      </w:rPr>
    </w:lvl>
  </w:abstractNum>
  <w:abstractNum w:abstractNumId="104" w15:restartNumberingAfterBreak="0">
    <w:nsid w:val="204409FC"/>
    <w:multiLevelType w:val="hybridMultilevel"/>
    <w:tmpl w:val="5AF0443E"/>
    <w:lvl w:ilvl="0" w:tplc="5B1CB574">
      <w:start w:val="7"/>
      <w:numFmt w:val="decimal"/>
      <w:lvlText w:val="%1-"/>
      <w:lvlJc w:val="left"/>
      <w:pPr>
        <w:ind w:left="1215" w:hanging="260"/>
        <w:jc w:val="left"/>
      </w:pPr>
      <w:rPr>
        <w:rFonts w:ascii="Arial" w:eastAsia="Arial" w:hAnsi="Arial" w:cs="Arial" w:hint="default"/>
        <w:b/>
        <w:bCs/>
        <w:w w:val="94"/>
        <w:sz w:val="18"/>
        <w:szCs w:val="18"/>
        <w:lang w:val="en-US" w:eastAsia="en-US" w:bidi="en-US"/>
      </w:rPr>
    </w:lvl>
    <w:lvl w:ilvl="1" w:tplc="C9541FD8">
      <w:numFmt w:val="bullet"/>
      <w:lvlText w:val="•"/>
      <w:lvlJc w:val="left"/>
      <w:pPr>
        <w:ind w:left="2263" w:hanging="260"/>
      </w:pPr>
      <w:rPr>
        <w:rFonts w:hint="default"/>
        <w:lang w:val="en-US" w:eastAsia="en-US" w:bidi="en-US"/>
      </w:rPr>
    </w:lvl>
    <w:lvl w:ilvl="2" w:tplc="EA9C18C4">
      <w:numFmt w:val="bullet"/>
      <w:lvlText w:val="•"/>
      <w:lvlJc w:val="left"/>
      <w:pPr>
        <w:ind w:left="3306" w:hanging="260"/>
      </w:pPr>
      <w:rPr>
        <w:rFonts w:hint="default"/>
        <w:lang w:val="en-US" w:eastAsia="en-US" w:bidi="en-US"/>
      </w:rPr>
    </w:lvl>
    <w:lvl w:ilvl="3" w:tplc="725A8A04">
      <w:numFmt w:val="bullet"/>
      <w:lvlText w:val="•"/>
      <w:lvlJc w:val="left"/>
      <w:pPr>
        <w:ind w:left="4349" w:hanging="260"/>
      </w:pPr>
      <w:rPr>
        <w:rFonts w:hint="default"/>
        <w:lang w:val="en-US" w:eastAsia="en-US" w:bidi="en-US"/>
      </w:rPr>
    </w:lvl>
    <w:lvl w:ilvl="4" w:tplc="3D3459AC">
      <w:numFmt w:val="bullet"/>
      <w:lvlText w:val="•"/>
      <w:lvlJc w:val="left"/>
      <w:pPr>
        <w:ind w:left="5392" w:hanging="260"/>
      </w:pPr>
      <w:rPr>
        <w:rFonts w:hint="default"/>
        <w:lang w:val="en-US" w:eastAsia="en-US" w:bidi="en-US"/>
      </w:rPr>
    </w:lvl>
    <w:lvl w:ilvl="5" w:tplc="9C946086">
      <w:numFmt w:val="bullet"/>
      <w:lvlText w:val="•"/>
      <w:lvlJc w:val="left"/>
      <w:pPr>
        <w:ind w:left="6435" w:hanging="260"/>
      </w:pPr>
      <w:rPr>
        <w:rFonts w:hint="default"/>
        <w:lang w:val="en-US" w:eastAsia="en-US" w:bidi="en-US"/>
      </w:rPr>
    </w:lvl>
    <w:lvl w:ilvl="6" w:tplc="752486C4">
      <w:numFmt w:val="bullet"/>
      <w:lvlText w:val="•"/>
      <w:lvlJc w:val="left"/>
      <w:pPr>
        <w:ind w:left="7478" w:hanging="260"/>
      </w:pPr>
      <w:rPr>
        <w:rFonts w:hint="default"/>
        <w:lang w:val="en-US" w:eastAsia="en-US" w:bidi="en-US"/>
      </w:rPr>
    </w:lvl>
    <w:lvl w:ilvl="7" w:tplc="8B8CDEA4">
      <w:numFmt w:val="bullet"/>
      <w:lvlText w:val="•"/>
      <w:lvlJc w:val="left"/>
      <w:pPr>
        <w:ind w:left="8521" w:hanging="260"/>
      </w:pPr>
      <w:rPr>
        <w:rFonts w:hint="default"/>
        <w:lang w:val="en-US" w:eastAsia="en-US" w:bidi="en-US"/>
      </w:rPr>
    </w:lvl>
    <w:lvl w:ilvl="8" w:tplc="F8883C74">
      <w:numFmt w:val="bullet"/>
      <w:lvlText w:val="•"/>
      <w:lvlJc w:val="left"/>
      <w:pPr>
        <w:ind w:left="9564" w:hanging="260"/>
      </w:pPr>
      <w:rPr>
        <w:rFonts w:hint="default"/>
        <w:lang w:val="en-US" w:eastAsia="en-US" w:bidi="en-US"/>
      </w:rPr>
    </w:lvl>
  </w:abstractNum>
  <w:abstractNum w:abstractNumId="105" w15:restartNumberingAfterBreak="0">
    <w:nsid w:val="20BE3FE2"/>
    <w:multiLevelType w:val="hybridMultilevel"/>
    <w:tmpl w:val="0558760C"/>
    <w:lvl w:ilvl="0" w:tplc="25FEC4D4">
      <w:numFmt w:val="bullet"/>
      <w:lvlText w:val="•"/>
      <w:lvlJc w:val="left"/>
      <w:pPr>
        <w:ind w:left="450" w:hanging="181"/>
      </w:pPr>
      <w:rPr>
        <w:rFonts w:ascii="Arial" w:eastAsia="Arial" w:hAnsi="Arial" w:cs="Arial" w:hint="default"/>
        <w:w w:val="57"/>
        <w:sz w:val="16"/>
        <w:szCs w:val="16"/>
        <w:lang w:val="en-US" w:eastAsia="en-US" w:bidi="en-US"/>
      </w:rPr>
    </w:lvl>
    <w:lvl w:ilvl="1" w:tplc="A5624CB8">
      <w:numFmt w:val="bullet"/>
      <w:lvlText w:val="•"/>
      <w:lvlJc w:val="left"/>
      <w:pPr>
        <w:ind w:left="759" w:hanging="181"/>
      </w:pPr>
      <w:rPr>
        <w:rFonts w:hint="default"/>
        <w:lang w:val="en-US" w:eastAsia="en-US" w:bidi="en-US"/>
      </w:rPr>
    </w:lvl>
    <w:lvl w:ilvl="2" w:tplc="C2386B14">
      <w:numFmt w:val="bullet"/>
      <w:lvlText w:val="•"/>
      <w:lvlJc w:val="left"/>
      <w:pPr>
        <w:ind w:left="1059" w:hanging="181"/>
      </w:pPr>
      <w:rPr>
        <w:rFonts w:hint="default"/>
        <w:lang w:val="en-US" w:eastAsia="en-US" w:bidi="en-US"/>
      </w:rPr>
    </w:lvl>
    <w:lvl w:ilvl="3" w:tplc="6B1EFB80">
      <w:numFmt w:val="bullet"/>
      <w:lvlText w:val="•"/>
      <w:lvlJc w:val="left"/>
      <w:pPr>
        <w:ind w:left="1359" w:hanging="181"/>
      </w:pPr>
      <w:rPr>
        <w:rFonts w:hint="default"/>
        <w:lang w:val="en-US" w:eastAsia="en-US" w:bidi="en-US"/>
      </w:rPr>
    </w:lvl>
    <w:lvl w:ilvl="4" w:tplc="16982F80">
      <w:numFmt w:val="bullet"/>
      <w:lvlText w:val="•"/>
      <w:lvlJc w:val="left"/>
      <w:pPr>
        <w:ind w:left="1658" w:hanging="181"/>
      </w:pPr>
      <w:rPr>
        <w:rFonts w:hint="default"/>
        <w:lang w:val="en-US" w:eastAsia="en-US" w:bidi="en-US"/>
      </w:rPr>
    </w:lvl>
    <w:lvl w:ilvl="5" w:tplc="8EB4F8EA">
      <w:numFmt w:val="bullet"/>
      <w:lvlText w:val="•"/>
      <w:lvlJc w:val="left"/>
      <w:pPr>
        <w:ind w:left="1958" w:hanging="181"/>
      </w:pPr>
      <w:rPr>
        <w:rFonts w:hint="default"/>
        <w:lang w:val="en-US" w:eastAsia="en-US" w:bidi="en-US"/>
      </w:rPr>
    </w:lvl>
    <w:lvl w:ilvl="6" w:tplc="EA2E7B6A">
      <w:numFmt w:val="bullet"/>
      <w:lvlText w:val="•"/>
      <w:lvlJc w:val="left"/>
      <w:pPr>
        <w:ind w:left="2258" w:hanging="181"/>
      </w:pPr>
      <w:rPr>
        <w:rFonts w:hint="default"/>
        <w:lang w:val="en-US" w:eastAsia="en-US" w:bidi="en-US"/>
      </w:rPr>
    </w:lvl>
    <w:lvl w:ilvl="7" w:tplc="0DF61598">
      <w:numFmt w:val="bullet"/>
      <w:lvlText w:val="•"/>
      <w:lvlJc w:val="left"/>
      <w:pPr>
        <w:ind w:left="2557" w:hanging="181"/>
      </w:pPr>
      <w:rPr>
        <w:rFonts w:hint="default"/>
        <w:lang w:val="en-US" w:eastAsia="en-US" w:bidi="en-US"/>
      </w:rPr>
    </w:lvl>
    <w:lvl w:ilvl="8" w:tplc="E1D4FD62">
      <w:numFmt w:val="bullet"/>
      <w:lvlText w:val="•"/>
      <w:lvlJc w:val="left"/>
      <w:pPr>
        <w:ind w:left="2857" w:hanging="181"/>
      </w:pPr>
      <w:rPr>
        <w:rFonts w:hint="default"/>
        <w:lang w:val="en-US" w:eastAsia="en-US" w:bidi="en-US"/>
      </w:rPr>
    </w:lvl>
  </w:abstractNum>
  <w:abstractNum w:abstractNumId="106" w15:restartNumberingAfterBreak="0">
    <w:nsid w:val="20E81596"/>
    <w:multiLevelType w:val="hybridMultilevel"/>
    <w:tmpl w:val="9A68121E"/>
    <w:lvl w:ilvl="0" w:tplc="5966013A">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5DEEE45A">
      <w:numFmt w:val="bullet"/>
      <w:lvlText w:val="•"/>
      <w:lvlJc w:val="left"/>
      <w:pPr>
        <w:ind w:left="574" w:hanging="250"/>
      </w:pPr>
      <w:rPr>
        <w:rFonts w:hint="default"/>
        <w:lang w:val="en-US" w:eastAsia="en-US" w:bidi="en-US"/>
      </w:rPr>
    </w:lvl>
    <w:lvl w:ilvl="2" w:tplc="EB3262A0">
      <w:numFmt w:val="bullet"/>
      <w:lvlText w:val="•"/>
      <w:lvlJc w:val="left"/>
      <w:pPr>
        <w:ind w:left="1029" w:hanging="250"/>
      </w:pPr>
      <w:rPr>
        <w:rFonts w:hint="default"/>
        <w:lang w:val="en-US" w:eastAsia="en-US" w:bidi="en-US"/>
      </w:rPr>
    </w:lvl>
    <w:lvl w:ilvl="3" w:tplc="03B81288">
      <w:numFmt w:val="bullet"/>
      <w:lvlText w:val="•"/>
      <w:lvlJc w:val="left"/>
      <w:pPr>
        <w:ind w:left="1484" w:hanging="250"/>
      </w:pPr>
      <w:rPr>
        <w:rFonts w:hint="default"/>
        <w:lang w:val="en-US" w:eastAsia="en-US" w:bidi="en-US"/>
      </w:rPr>
    </w:lvl>
    <w:lvl w:ilvl="4" w:tplc="3E4E812C">
      <w:numFmt w:val="bullet"/>
      <w:lvlText w:val="•"/>
      <w:lvlJc w:val="left"/>
      <w:pPr>
        <w:ind w:left="1938" w:hanging="250"/>
      </w:pPr>
      <w:rPr>
        <w:rFonts w:hint="default"/>
        <w:lang w:val="en-US" w:eastAsia="en-US" w:bidi="en-US"/>
      </w:rPr>
    </w:lvl>
    <w:lvl w:ilvl="5" w:tplc="1BAA9FCC">
      <w:numFmt w:val="bullet"/>
      <w:lvlText w:val="•"/>
      <w:lvlJc w:val="left"/>
      <w:pPr>
        <w:ind w:left="2393" w:hanging="250"/>
      </w:pPr>
      <w:rPr>
        <w:rFonts w:hint="default"/>
        <w:lang w:val="en-US" w:eastAsia="en-US" w:bidi="en-US"/>
      </w:rPr>
    </w:lvl>
    <w:lvl w:ilvl="6" w:tplc="F228882C">
      <w:numFmt w:val="bullet"/>
      <w:lvlText w:val="•"/>
      <w:lvlJc w:val="left"/>
      <w:pPr>
        <w:ind w:left="2848" w:hanging="250"/>
      </w:pPr>
      <w:rPr>
        <w:rFonts w:hint="default"/>
        <w:lang w:val="en-US" w:eastAsia="en-US" w:bidi="en-US"/>
      </w:rPr>
    </w:lvl>
    <w:lvl w:ilvl="7" w:tplc="7354FE3E">
      <w:numFmt w:val="bullet"/>
      <w:lvlText w:val="•"/>
      <w:lvlJc w:val="left"/>
      <w:pPr>
        <w:ind w:left="3302" w:hanging="250"/>
      </w:pPr>
      <w:rPr>
        <w:rFonts w:hint="default"/>
        <w:lang w:val="en-US" w:eastAsia="en-US" w:bidi="en-US"/>
      </w:rPr>
    </w:lvl>
    <w:lvl w:ilvl="8" w:tplc="4434DD8E">
      <w:numFmt w:val="bullet"/>
      <w:lvlText w:val="•"/>
      <w:lvlJc w:val="left"/>
      <w:pPr>
        <w:ind w:left="3757" w:hanging="250"/>
      </w:pPr>
      <w:rPr>
        <w:rFonts w:hint="default"/>
        <w:lang w:val="en-US" w:eastAsia="en-US" w:bidi="en-US"/>
      </w:rPr>
    </w:lvl>
  </w:abstractNum>
  <w:abstractNum w:abstractNumId="107" w15:restartNumberingAfterBreak="0">
    <w:nsid w:val="21242210"/>
    <w:multiLevelType w:val="multilevel"/>
    <w:tmpl w:val="EDB4C54E"/>
    <w:lvl w:ilvl="0">
      <w:start w:val="4"/>
      <w:numFmt w:val="decimal"/>
      <w:lvlText w:val="%1"/>
      <w:lvlJc w:val="left"/>
      <w:pPr>
        <w:ind w:left="775" w:hanging="721"/>
        <w:jc w:val="left"/>
      </w:pPr>
      <w:rPr>
        <w:rFonts w:hint="default"/>
        <w:lang w:val="en-US" w:eastAsia="en-US" w:bidi="en-US"/>
      </w:rPr>
    </w:lvl>
    <w:lvl w:ilvl="1">
      <w:start w:val="3"/>
      <w:numFmt w:val="decimal"/>
      <w:lvlText w:val="%1.%2"/>
      <w:lvlJc w:val="left"/>
      <w:pPr>
        <w:ind w:left="55" w:hanging="721"/>
        <w:jc w:val="left"/>
      </w:pPr>
      <w:rPr>
        <w:rFonts w:ascii="Arial" w:eastAsia="Arial" w:hAnsi="Arial" w:cs="Arial" w:hint="default"/>
        <w:b/>
        <w:bCs/>
        <w:w w:val="94"/>
        <w:sz w:val="20"/>
        <w:szCs w:val="20"/>
        <w:lang w:val="en-US" w:eastAsia="en-US" w:bidi="en-US"/>
      </w:rPr>
    </w:lvl>
    <w:lvl w:ilvl="2">
      <w:numFmt w:val="bullet"/>
      <w:lvlText w:val="•"/>
      <w:lvlJc w:val="left"/>
      <w:pPr>
        <w:ind w:left="1731" w:hanging="721"/>
      </w:pPr>
      <w:rPr>
        <w:rFonts w:hint="default"/>
        <w:lang w:val="en-US" w:eastAsia="en-US" w:bidi="en-US"/>
      </w:rPr>
    </w:lvl>
    <w:lvl w:ilvl="3">
      <w:numFmt w:val="bullet"/>
      <w:lvlText w:val="•"/>
      <w:lvlJc w:val="left"/>
      <w:pPr>
        <w:ind w:left="2683" w:hanging="721"/>
      </w:pPr>
      <w:rPr>
        <w:rFonts w:hint="default"/>
        <w:lang w:val="en-US" w:eastAsia="en-US" w:bidi="en-US"/>
      </w:rPr>
    </w:lvl>
    <w:lvl w:ilvl="4">
      <w:numFmt w:val="bullet"/>
      <w:lvlText w:val="•"/>
      <w:lvlJc w:val="left"/>
      <w:pPr>
        <w:ind w:left="3634" w:hanging="721"/>
      </w:pPr>
      <w:rPr>
        <w:rFonts w:hint="default"/>
        <w:lang w:val="en-US" w:eastAsia="en-US" w:bidi="en-US"/>
      </w:rPr>
    </w:lvl>
    <w:lvl w:ilvl="5">
      <w:numFmt w:val="bullet"/>
      <w:lvlText w:val="•"/>
      <w:lvlJc w:val="left"/>
      <w:pPr>
        <w:ind w:left="4586" w:hanging="721"/>
      </w:pPr>
      <w:rPr>
        <w:rFonts w:hint="default"/>
        <w:lang w:val="en-US" w:eastAsia="en-US" w:bidi="en-US"/>
      </w:rPr>
    </w:lvl>
    <w:lvl w:ilvl="6">
      <w:numFmt w:val="bullet"/>
      <w:lvlText w:val="•"/>
      <w:lvlJc w:val="left"/>
      <w:pPr>
        <w:ind w:left="5537" w:hanging="721"/>
      </w:pPr>
      <w:rPr>
        <w:rFonts w:hint="default"/>
        <w:lang w:val="en-US" w:eastAsia="en-US" w:bidi="en-US"/>
      </w:rPr>
    </w:lvl>
    <w:lvl w:ilvl="7">
      <w:numFmt w:val="bullet"/>
      <w:lvlText w:val="•"/>
      <w:lvlJc w:val="left"/>
      <w:pPr>
        <w:ind w:left="6489" w:hanging="721"/>
      </w:pPr>
      <w:rPr>
        <w:rFonts w:hint="default"/>
        <w:lang w:val="en-US" w:eastAsia="en-US" w:bidi="en-US"/>
      </w:rPr>
    </w:lvl>
    <w:lvl w:ilvl="8">
      <w:numFmt w:val="bullet"/>
      <w:lvlText w:val="•"/>
      <w:lvlJc w:val="left"/>
      <w:pPr>
        <w:ind w:left="7440" w:hanging="721"/>
      </w:pPr>
      <w:rPr>
        <w:rFonts w:hint="default"/>
        <w:lang w:val="en-US" w:eastAsia="en-US" w:bidi="en-US"/>
      </w:rPr>
    </w:lvl>
  </w:abstractNum>
  <w:abstractNum w:abstractNumId="108" w15:restartNumberingAfterBreak="0">
    <w:nsid w:val="21946090"/>
    <w:multiLevelType w:val="hybridMultilevel"/>
    <w:tmpl w:val="9F4A4622"/>
    <w:lvl w:ilvl="0" w:tplc="DC58D068">
      <w:numFmt w:val="bullet"/>
      <w:lvlText w:val="•"/>
      <w:lvlJc w:val="left"/>
      <w:pPr>
        <w:ind w:left="420" w:hanging="185"/>
      </w:pPr>
      <w:rPr>
        <w:rFonts w:ascii="Arial" w:eastAsia="Arial" w:hAnsi="Arial" w:cs="Arial" w:hint="default"/>
        <w:w w:val="53"/>
        <w:sz w:val="15"/>
        <w:szCs w:val="15"/>
        <w:lang w:val="en-US" w:eastAsia="en-US" w:bidi="en-US"/>
      </w:rPr>
    </w:lvl>
    <w:lvl w:ilvl="1" w:tplc="A934C060">
      <w:numFmt w:val="bullet"/>
      <w:lvlText w:val="•"/>
      <w:lvlJc w:val="left"/>
      <w:pPr>
        <w:ind w:left="988" w:hanging="185"/>
      </w:pPr>
      <w:rPr>
        <w:rFonts w:hint="default"/>
        <w:lang w:val="en-US" w:eastAsia="en-US" w:bidi="en-US"/>
      </w:rPr>
    </w:lvl>
    <w:lvl w:ilvl="2" w:tplc="9E523D32">
      <w:numFmt w:val="bullet"/>
      <w:lvlText w:val="•"/>
      <w:lvlJc w:val="left"/>
      <w:pPr>
        <w:ind w:left="1556" w:hanging="185"/>
      </w:pPr>
      <w:rPr>
        <w:rFonts w:hint="default"/>
        <w:lang w:val="en-US" w:eastAsia="en-US" w:bidi="en-US"/>
      </w:rPr>
    </w:lvl>
    <w:lvl w:ilvl="3" w:tplc="274037B4">
      <w:numFmt w:val="bullet"/>
      <w:lvlText w:val="•"/>
      <w:lvlJc w:val="left"/>
      <w:pPr>
        <w:ind w:left="2124" w:hanging="185"/>
      </w:pPr>
      <w:rPr>
        <w:rFonts w:hint="default"/>
        <w:lang w:val="en-US" w:eastAsia="en-US" w:bidi="en-US"/>
      </w:rPr>
    </w:lvl>
    <w:lvl w:ilvl="4" w:tplc="782004C6">
      <w:numFmt w:val="bullet"/>
      <w:lvlText w:val="•"/>
      <w:lvlJc w:val="left"/>
      <w:pPr>
        <w:ind w:left="2693" w:hanging="185"/>
      </w:pPr>
      <w:rPr>
        <w:rFonts w:hint="default"/>
        <w:lang w:val="en-US" w:eastAsia="en-US" w:bidi="en-US"/>
      </w:rPr>
    </w:lvl>
    <w:lvl w:ilvl="5" w:tplc="8EBE9B5E">
      <w:numFmt w:val="bullet"/>
      <w:lvlText w:val="•"/>
      <w:lvlJc w:val="left"/>
      <w:pPr>
        <w:ind w:left="3261" w:hanging="185"/>
      </w:pPr>
      <w:rPr>
        <w:rFonts w:hint="default"/>
        <w:lang w:val="en-US" w:eastAsia="en-US" w:bidi="en-US"/>
      </w:rPr>
    </w:lvl>
    <w:lvl w:ilvl="6" w:tplc="F536C4FC">
      <w:numFmt w:val="bullet"/>
      <w:lvlText w:val="•"/>
      <w:lvlJc w:val="left"/>
      <w:pPr>
        <w:ind w:left="3829" w:hanging="185"/>
      </w:pPr>
      <w:rPr>
        <w:rFonts w:hint="default"/>
        <w:lang w:val="en-US" w:eastAsia="en-US" w:bidi="en-US"/>
      </w:rPr>
    </w:lvl>
    <w:lvl w:ilvl="7" w:tplc="79B21402">
      <w:numFmt w:val="bullet"/>
      <w:lvlText w:val="•"/>
      <w:lvlJc w:val="left"/>
      <w:pPr>
        <w:ind w:left="4398" w:hanging="185"/>
      </w:pPr>
      <w:rPr>
        <w:rFonts w:hint="default"/>
        <w:lang w:val="en-US" w:eastAsia="en-US" w:bidi="en-US"/>
      </w:rPr>
    </w:lvl>
    <w:lvl w:ilvl="8" w:tplc="0D586BE8">
      <w:numFmt w:val="bullet"/>
      <w:lvlText w:val="•"/>
      <w:lvlJc w:val="left"/>
      <w:pPr>
        <w:ind w:left="4966" w:hanging="185"/>
      </w:pPr>
      <w:rPr>
        <w:rFonts w:hint="default"/>
        <w:lang w:val="en-US" w:eastAsia="en-US" w:bidi="en-US"/>
      </w:rPr>
    </w:lvl>
  </w:abstractNum>
  <w:abstractNum w:abstractNumId="109" w15:restartNumberingAfterBreak="0">
    <w:nsid w:val="21BF4D9A"/>
    <w:multiLevelType w:val="hybridMultilevel"/>
    <w:tmpl w:val="ADD0AA44"/>
    <w:lvl w:ilvl="0" w:tplc="9BD6F184">
      <w:numFmt w:val="bullet"/>
      <w:lvlText w:val="•"/>
      <w:lvlJc w:val="left"/>
      <w:pPr>
        <w:ind w:left="270" w:hanging="180"/>
      </w:pPr>
      <w:rPr>
        <w:rFonts w:ascii="Arial" w:eastAsia="Arial" w:hAnsi="Arial" w:cs="Arial" w:hint="default"/>
        <w:w w:val="50"/>
        <w:sz w:val="14"/>
        <w:szCs w:val="14"/>
        <w:lang w:val="en-US" w:eastAsia="en-US" w:bidi="en-US"/>
      </w:rPr>
    </w:lvl>
    <w:lvl w:ilvl="1" w:tplc="091A908C">
      <w:numFmt w:val="bullet"/>
      <w:lvlText w:val="•"/>
      <w:lvlJc w:val="left"/>
      <w:pPr>
        <w:ind w:left="671" w:hanging="180"/>
      </w:pPr>
      <w:rPr>
        <w:rFonts w:hint="default"/>
        <w:lang w:val="en-US" w:eastAsia="en-US" w:bidi="en-US"/>
      </w:rPr>
    </w:lvl>
    <w:lvl w:ilvl="2" w:tplc="B6A0B8E2">
      <w:numFmt w:val="bullet"/>
      <w:lvlText w:val="•"/>
      <w:lvlJc w:val="left"/>
      <w:pPr>
        <w:ind w:left="1062" w:hanging="180"/>
      </w:pPr>
      <w:rPr>
        <w:rFonts w:hint="default"/>
        <w:lang w:val="en-US" w:eastAsia="en-US" w:bidi="en-US"/>
      </w:rPr>
    </w:lvl>
    <w:lvl w:ilvl="3" w:tplc="5D7CE2E2">
      <w:numFmt w:val="bullet"/>
      <w:lvlText w:val="•"/>
      <w:lvlJc w:val="left"/>
      <w:pPr>
        <w:ind w:left="1453" w:hanging="180"/>
      </w:pPr>
      <w:rPr>
        <w:rFonts w:hint="default"/>
        <w:lang w:val="en-US" w:eastAsia="en-US" w:bidi="en-US"/>
      </w:rPr>
    </w:lvl>
    <w:lvl w:ilvl="4" w:tplc="B71ADF9C">
      <w:numFmt w:val="bullet"/>
      <w:lvlText w:val="•"/>
      <w:lvlJc w:val="left"/>
      <w:pPr>
        <w:ind w:left="1844" w:hanging="180"/>
      </w:pPr>
      <w:rPr>
        <w:rFonts w:hint="default"/>
        <w:lang w:val="en-US" w:eastAsia="en-US" w:bidi="en-US"/>
      </w:rPr>
    </w:lvl>
    <w:lvl w:ilvl="5" w:tplc="E4DE94F8">
      <w:numFmt w:val="bullet"/>
      <w:lvlText w:val="•"/>
      <w:lvlJc w:val="left"/>
      <w:pPr>
        <w:ind w:left="2236" w:hanging="180"/>
      </w:pPr>
      <w:rPr>
        <w:rFonts w:hint="default"/>
        <w:lang w:val="en-US" w:eastAsia="en-US" w:bidi="en-US"/>
      </w:rPr>
    </w:lvl>
    <w:lvl w:ilvl="6" w:tplc="689C9E4E">
      <w:numFmt w:val="bullet"/>
      <w:lvlText w:val="•"/>
      <w:lvlJc w:val="left"/>
      <w:pPr>
        <w:ind w:left="2627" w:hanging="180"/>
      </w:pPr>
      <w:rPr>
        <w:rFonts w:hint="default"/>
        <w:lang w:val="en-US" w:eastAsia="en-US" w:bidi="en-US"/>
      </w:rPr>
    </w:lvl>
    <w:lvl w:ilvl="7" w:tplc="A418AD62">
      <w:numFmt w:val="bullet"/>
      <w:lvlText w:val="•"/>
      <w:lvlJc w:val="left"/>
      <w:pPr>
        <w:ind w:left="3018" w:hanging="180"/>
      </w:pPr>
      <w:rPr>
        <w:rFonts w:hint="default"/>
        <w:lang w:val="en-US" w:eastAsia="en-US" w:bidi="en-US"/>
      </w:rPr>
    </w:lvl>
    <w:lvl w:ilvl="8" w:tplc="332805F6">
      <w:numFmt w:val="bullet"/>
      <w:lvlText w:val="•"/>
      <w:lvlJc w:val="left"/>
      <w:pPr>
        <w:ind w:left="3409" w:hanging="180"/>
      </w:pPr>
      <w:rPr>
        <w:rFonts w:hint="default"/>
        <w:lang w:val="en-US" w:eastAsia="en-US" w:bidi="en-US"/>
      </w:rPr>
    </w:lvl>
  </w:abstractNum>
  <w:abstractNum w:abstractNumId="110" w15:restartNumberingAfterBreak="0">
    <w:nsid w:val="22280688"/>
    <w:multiLevelType w:val="multilevel"/>
    <w:tmpl w:val="DE96A67E"/>
    <w:lvl w:ilvl="0">
      <w:start w:val="5"/>
      <w:numFmt w:val="decimal"/>
      <w:lvlText w:val="%1"/>
      <w:lvlJc w:val="left"/>
      <w:pPr>
        <w:ind w:left="775" w:hanging="721"/>
        <w:jc w:val="left"/>
      </w:pPr>
      <w:rPr>
        <w:rFonts w:hint="default"/>
        <w:lang w:val="en-US" w:eastAsia="en-US" w:bidi="en-US"/>
      </w:rPr>
    </w:lvl>
    <w:lvl w:ilvl="1">
      <w:start w:val="1"/>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111" w15:restartNumberingAfterBreak="0">
    <w:nsid w:val="223630EC"/>
    <w:multiLevelType w:val="hybridMultilevel"/>
    <w:tmpl w:val="3038326C"/>
    <w:lvl w:ilvl="0" w:tplc="D4C87676">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16C619BC">
      <w:numFmt w:val="bullet"/>
      <w:lvlText w:val="•"/>
      <w:lvlJc w:val="left"/>
      <w:pPr>
        <w:ind w:left="575" w:hanging="245"/>
      </w:pPr>
      <w:rPr>
        <w:rFonts w:hint="default"/>
        <w:lang w:val="en-US" w:eastAsia="en-US" w:bidi="en-US"/>
      </w:rPr>
    </w:lvl>
    <w:lvl w:ilvl="2" w:tplc="AC2CBB2E">
      <w:numFmt w:val="bullet"/>
      <w:lvlText w:val="•"/>
      <w:lvlJc w:val="left"/>
      <w:pPr>
        <w:ind w:left="1030" w:hanging="245"/>
      </w:pPr>
      <w:rPr>
        <w:rFonts w:hint="default"/>
        <w:lang w:val="en-US" w:eastAsia="en-US" w:bidi="en-US"/>
      </w:rPr>
    </w:lvl>
    <w:lvl w:ilvl="3" w:tplc="4AAAC364">
      <w:numFmt w:val="bullet"/>
      <w:lvlText w:val="•"/>
      <w:lvlJc w:val="left"/>
      <w:pPr>
        <w:ind w:left="1485" w:hanging="245"/>
      </w:pPr>
      <w:rPr>
        <w:rFonts w:hint="default"/>
        <w:lang w:val="en-US" w:eastAsia="en-US" w:bidi="en-US"/>
      </w:rPr>
    </w:lvl>
    <w:lvl w:ilvl="4" w:tplc="86F84614">
      <w:numFmt w:val="bullet"/>
      <w:lvlText w:val="•"/>
      <w:lvlJc w:val="left"/>
      <w:pPr>
        <w:ind w:left="1940" w:hanging="245"/>
      </w:pPr>
      <w:rPr>
        <w:rFonts w:hint="default"/>
        <w:lang w:val="en-US" w:eastAsia="en-US" w:bidi="en-US"/>
      </w:rPr>
    </w:lvl>
    <w:lvl w:ilvl="5" w:tplc="D9FA0F10">
      <w:numFmt w:val="bullet"/>
      <w:lvlText w:val="•"/>
      <w:lvlJc w:val="left"/>
      <w:pPr>
        <w:ind w:left="2396" w:hanging="245"/>
      </w:pPr>
      <w:rPr>
        <w:rFonts w:hint="default"/>
        <w:lang w:val="en-US" w:eastAsia="en-US" w:bidi="en-US"/>
      </w:rPr>
    </w:lvl>
    <w:lvl w:ilvl="6" w:tplc="508C6B8E">
      <w:numFmt w:val="bullet"/>
      <w:lvlText w:val="•"/>
      <w:lvlJc w:val="left"/>
      <w:pPr>
        <w:ind w:left="2851" w:hanging="245"/>
      </w:pPr>
      <w:rPr>
        <w:rFonts w:hint="default"/>
        <w:lang w:val="en-US" w:eastAsia="en-US" w:bidi="en-US"/>
      </w:rPr>
    </w:lvl>
    <w:lvl w:ilvl="7" w:tplc="C1CA123C">
      <w:numFmt w:val="bullet"/>
      <w:lvlText w:val="•"/>
      <w:lvlJc w:val="left"/>
      <w:pPr>
        <w:ind w:left="3306" w:hanging="245"/>
      </w:pPr>
      <w:rPr>
        <w:rFonts w:hint="default"/>
        <w:lang w:val="en-US" w:eastAsia="en-US" w:bidi="en-US"/>
      </w:rPr>
    </w:lvl>
    <w:lvl w:ilvl="8" w:tplc="D2801730">
      <w:numFmt w:val="bullet"/>
      <w:lvlText w:val="•"/>
      <w:lvlJc w:val="left"/>
      <w:pPr>
        <w:ind w:left="3761" w:hanging="245"/>
      </w:pPr>
      <w:rPr>
        <w:rFonts w:hint="default"/>
        <w:lang w:val="en-US" w:eastAsia="en-US" w:bidi="en-US"/>
      </w:rPr>
    </w:lvl>
  </w:abstractNum>
  <w:abstractNum w:abstractNumId="112" w15:restartNumberingAfterBreak="0">
    <w:nsid w:val="22596A37"/>
    <w:multiLevelType w:val="hybridMultilevel"/>
    <w:tmpl w:val="0D887608"/>
    <w:lvl w:ilvl="0" w:tplc="8278C758">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FDD6BF84">
      <w:numFmt w:val="bullet"/>
      <w:lvlText w:val="•"/>
      <w:lvlJc w:val="left"/>
      <w:pPr>
        <w:ind w:left="401" w:hanging="251"/>
      </w:pPr>
      <w:rPr>
        <w:rFonts w:hint="default"/>
        <w:lang w:val="en-US" w:eastAsia="en-US" w:bidi="en-US"/>
      </w:rPr>
    </w:lvl>
    <w:lvl w:ilvl="2" w:tplc="D5EA06AA">
      <w:numFmt w:val="bullet"/>
      <w:lvlText w:val="•"/>
      <w:lvlJc w:val="left"/>
      <w:pPr>
        <w:ind w:left="702" w:hanging="251"/>
      </w:pPr>
      <w:rPr>
        <w:rFonts w:hint="default"/>
        <w:lang w:val="en-US" w:eastAsia="en-US" w:bidi="en-US"/>
      </w:rPr>
    </w:lvl>
    <w:lvl w:ilvl="3" w:tplc="07E4F16A">
      <w:numFmt w:val="bullet"/>
      <w:lvlText w:val="•"/>
      <w:lvlJc w:val="left"/>
      <w:pPr>
        <w:ind w:left="1003" w:hanging="251"/>
      </w:pPr>
      <w:rPr>
        <w:rFonts w:hint="default"/>
        <w:lang w:val="en-US" w:eastAsia="en-US" w:bidi="en-US"/>
      </w:rPr>
    </w:lvl>
    <w:lvl w:ilvl="4" w:tplc="230274C2">
      <w:numFmt w:val="bullet"/>
      <w:lvlText w:val="•"/>
      <w:lvlJc w:val="left"/>
      <w:pPr>
        <w:ind w:left="1304" w:hanging="251"/>
      </w:pPr>
      <w:rPr>
        <w:rFonts w:hint="default"/>
        <w:lang w:val="en-US" w:eastAsia="en-US" w:bidi="en-US"/>
      </w:rPr>
    </w:lvl>
    <w:lvl w:ilvl="5" w:tplc="BFF0CE08">
      <w:numFmt w:val="bullet"/>
      <w:lvlText w:val="•"/>
      <w:lvlJc w:val="left"/>
      <w:pPr>
        <w:ind w:left="1606" w:hanging="251"/>
      </w:pPr>
      <w:rPr>
        <w:rFonts w:hint="default"/>
        <w:lang w:val="en-US" w:eastAsia="en-US" w:bidi="en-US"/>
      </w:rPr>
    </w:lvl>
    <w:lvl w:ilvl="6" w:tplc="C3A2A772">
      <w:numFmt w:val="bullet"/>
      <w:lvlText w:val="•"/>
      <w:lvlJc w:val="left"/>
      <w:pPr>
        <w:ind w:left="1907" w:hanging="251"/>
      </w:pPr>
      <w:rPr>
        <w:rFonts w:hint="default"/>
        <w:lang w:val="en-US" w:eastAsia="en-US" w:bidi="en-US"/>
      </w:rPr>
    </w:lvl>
    <w:lvl w:ilvl="7" w:tplc="38BAC6C4">
      <w:numFmt w:val="bullet"/>
      <w:lvlText w:val="•"/>
      <w:lvlJc w:val="left"/>
      <w:pPr>
        <w:ind w:left="2208" w:hanging="251"/>
      </w:pPr>
      <w:rPr>
        <w:rFonts w:hint="default"/>
        <w:lang w:val="en-US" w:eastAsia="en-US" w:bidi="en-US"/>
      </w:rPr>
    </w:lvl>
    <w:lvl w:ilvl="8" w:tplc="DD4EBC68">
      <w:numFmt w:val="bullet"/>
      <w:lvlText w:val="•"/>
      <w:lvlJc w:val="left"/>
      <w:pPr>
        <w:ind w:left="2509" w:hanging="251"/>
      </w:pPr>
      <w:rPr>
        <w:rFonts w:hint="default"/>
        <w:lang w:val="en-US" w:eastAsia="en-US" w:bidi="en-US"/>
      </w:rPr>
    </w:lvl>
  </w:abstractNum>
  <w:abstractNum w:abstractNumId="113" w15:restartNumberingAfterBreak="0">
    <w:nsid w:val="22C35E6A"/>
    <w:multiLevelType w:val="hybridMultilevel"/>
    <w:tmpl w:val="88B046D6"/>
    <w:lvl w:ilvl="0" w:tplc="FE742D44">
      <w:numFmt w:val="bullet"/>
      <w:lvlText w:val="•"/>
      <w:lvlJc w:val="left"/>
      <w:pPr>
        <w:ind w:left="420" w:hanging="270"/>
      </w:pPr>
      <w:rPr>
        <w:rFonts w:ascii="Arial" w:eastAsia="Arial" w:hAnsi="Arial" w:cs="Arial" w:hint="default"/>
        <w:w w:val="50"/>
        <w:sz w:val="14"/>
        <w:szCs w:val="14"/>
        <w:lang w:val="en-US" w:eastAsia="en-US" w:bidi="en-US"/>
      </w:rPr>
    </w:lvl>
    <w:lvl w:ilvl="1" w:tplc="E126F51E">
      <w:numFmt w:val="bullet"/>
      <w:lvlText w:val="•"/>
      <w:lvlJc w:val="left"/>
      <w:pPr>
        <w:ind w:left="863" w:hanging="270"/>
      </w:pPr>
      <w:rPr>
        <w:rFonts w:hint="default"/>
        <w:lang w:val="en-US" w:eastAsia="en-US" w:bidi="en-US"/>
      </w:rPr>
    </w:lvl>
    <w:lvl w:ilvl="2" w:tplc="3D0C7102">
      <w:numFmt w:val="bullet"/>
      <w:lvlText w:val="•"/>
      <w:lvlJc w:val="left"/>
      <w:pPr>
        <w:ind w:left="1307" w:hanging="270"/>
      </w:pPr>
      <w:rPr>
        <w:rFonts w:hint="default"/>
        <w:lang w:val="en-US" w:eastAsia="en-US" w:bidi="en-US"/>
      </w:rPr>
    </w:lvl>
    <w:lvl w:ilvl="3" w:tplc="B5B0C656">
      <w:numFmt w:val="bullet"/>
      <w:lvlText w:val="•"/>
      <w:lvlJc w:val="left"/>
      <w:pPr>
        <w:ind w:left="1751" w:hanging="270"/>
      </w:pPr>
      <w:rPr>
        <w:rFonts w:hint="default"/>
        <w:lang w:val="en-US" w:eastAsia="en-US" w:bidi="en-US"/>
      </w:rPr>
    </w:lvl>
    <w:lvl w:ilvl="4" w:tplc="58BA343E">
      <w:numFmt w:val="bullet"/>
      <w:lvlText w:val="•"/>
      <w:lvlJc w:val="left"/>
      <w:pPr>
        <w:ind w:left="2194" w:hanging="270"/>
      </w:pPr>
      <w:rPr>
        <w:rFonts w:hint="default"/>
        <w:lang w:val="en-US" w:eastAsia="en-US" w:bidi="en-US"/>
      </w:rPr>
    </w:lvl>
    <w:lvl w:ilvl="5" w:tplc="ABBCBCCC">
      <w:numFmt w:val="bullet"/>
      <w:lvlText w:val="•"/>
      <w:lvlJc w:val="left"/>
      <w:pPr>
        <w:ind w:left="2638" w:hanging="270"/>
      </w:pPr>
      <w:rPr>
        <w:rFonts w:hint="default"/>
        <w:lang w:val="en-US" w:eastAsia="en-US" w:bidi="en-US"/>
      </w:rPr>
    </w:lvl>
    <w:lvl w:ilvl="6" w:tplc="58A8AE08">
      <w:numFmt w:val="bullet"/>
      <w:lvlText w:val="•"/>
      <w:lvlJc w:val="left"/>
      <w:pPr>
        <w:ind w:left="3082" w:hanging="270"/>
      </w:pPr>
      <w:rPr>
        <w:rFonts w:hint="default"/>
        <w:lang w:val="en-US" w:eastAsia="en-US" w:bidi="en-US"/>
      </w:rPr>
    </w:lvl>
    <w:lvl w:ilvl="7" w:tplc="1FBCD99E">
      <w:numFmt w:val="bullet"/>
      <w:lvlText w:val="•"/>
      <w:lvlJc w:val="left"/>
      <w:pPr>
        <w:ind w:left="3525" w:hanging="270"/>
      </w:pPr>
      <w:rPr>
        <w:rFonts w:hint="default"/>
        <w:lang w:val="en-US" w:eastAsia="en-US" w:bidi="en-US"/>
      </w:rPr>
    </w:lvl>
    <w:lvl w:ilvl="8" w:tplc="1F2A1120">
      <w:numFmt w:val="bullet"/>
      <w:lvlText w:val="•"/>
      <w:lvlJc w:val="left"/>
      <w:pPr>
        <w:ind w:left="3969" w:hanging="270"/>
      </w:pPr>
      <w:rPr>
        <w:rFonts w:hint="default"/>
        <w:lang w:val="en-US" w:eastAsia="en-US" w:bidi="en-US"/>
      </w:rPr>
    </w:lvl>
  </w:abstractNum>
  <w:abstractNum w:abstractNumId="114" w15:restartNumberingAfterBreak="0">
    <w:nsid w:val="22F00E75"/>
    <w:multiLevelType w:val="hybridMultilevel"/>
    <w:tmpl w:val="933AB19E"/>
    <w:lvl w:ilvl="0" w:tplc="81BCAFDC">
      <w:numFmt w:val="bullet"/>
      <w:lvlText w:val="•"/>
      <w:lvlJc w:val="left"/>
      <w:pPr>
        <w:ind w:left="359" w:hanging="180"/>
      </w:pPr>
      <w:rPr>
        <w:rFonts w:ascii="Arial" w:eastAsia="Arial" w:hAnsi="Arial" w:cs="Arial" w:hint="default"/>
        <w:w w:val="53"/>
        <w:sz w:val="15"/>
        <w:szCs w:val="15"/>
        <w:lang w:val="en-US" w:eastAsia="en-US" w:bidi="en-US"/>
      </w:rPr>
    </w:lvl>
    <w:lvl w:ilvl="1" w:tplc="1BD4EFE6">
      <w:numFmt w:val="bullet"/>
      <w:lvlText w:val="•"/>
      <w:lvlJc w:val="left"/>
      <w:pPr>
        <w:ind w:left="551" w:hanging="180"/>
      </w:pPr>
      <w:rPr>
        <w:rFonts w:hint="default"/>
        <w:lang w:val="en-US" w:eastAsia="en-US" w:bidi="en-US"/>
      </w:rPr>
    </w:lvl>
    <w:lvl w:ilvl="2" w:tplc="E208C6D2">
      <w:numFmt w:val="bullet"/>
      <w:lvlText w:val="•"/>
      <w:lvlJc w:val="left"/>
      <w:pPr>
        <w:ind w:left="743" w:hanging="180"/>
      </w:pPr>
      <w:rPr>
        <w:rFonts w:hint="default"/>
        <w:lang w:val="en-US" w:eastAsia="en-US" w:bidi="en-US"/>
      </w:rPr>
    </w:lvl>
    <w:lvl w:ilvl="3" w:tplc="D8608D96">
      <w:numFmt w:val="bullet"/>
      <w:lvlText w:val="•"/>
      <w:lvlJc w:val="left"/>
      <w:pPr>
        <w:ind w:left="934" w:hanging="180"/>
      </w:pPr>
      <w:rPr>
        <w:rFonts w:hint="default"/>
        <w:lang w:val="en-US" w:eastAsia="en-US" w:bidi="en-US"/>
      </w:rPr>
    </w:lvl>
    <w:lvl w:ilvl="4" w:tplc="3F540A7C">
      <w:numFmt w:val="bullet"/>
      <w:lvlText w:val="•"/>
      <w:lvlJc w:val="left"/>
      <w:pPr>
        <w:ind w:left="1126" w:hanging="180"/>
      </w:pPr>
      <w:rPr>
        <w:rFonts w:hint="default"/>
        <w:lang w:val="en-US" w:eastAsia="en-US" w:bidi="en-US"/>
      </w:rPr>
    </w:lvl>
    <w:lvl w:ilvl="5" w:tplc="9334CE08">
      <w:numFmt w:val="bullet"/>
      <w:lvlText w:val="•"/>
      <w:lvlJc w:val="left"/>
      <w:pPr>
        <w:ind w:left="1318" w:hanging="180"/>
      </w:pPr>
      <w:rPr>
        <w:rFonts w:hint="default"/>
        <w:lang w:val="en-US" w:eastAsia="en-US" w:bidi="en-US"/>
      </w:rPr>
    </w:lvl>
    <w:lvl w:ilvl="6" w:tplc="C4CECF6C">
      <w:numFmt w:val="bullet"/>
      <w:lvlText w:val="•"/>
      <w:lvlJc w:val="left"/>
      <w:pPr>
        <w:ind w:left="1509" w:hanging="180"/>
      </w:pPr>
      <w:rPr>
        <w:rFonts w:hint="default"/>
        <w:lang w:val="en-US" w:eastAsia="en-US" w:bidi="en-US"/>
      </w:rPr>
    </w:lvl>
    <w:lvl w:ilvl="7" w:tplc="1A1E500A">
      <w:numFmt w:val="bullet"/>
      <w:lvlText w:val="•"/>
      <w:lvlJc w:val="left"/>
      <w:pPr>
        <w:ind w:left="1701" w:hanging="180"/>
      </w:pPr>
      <w:rPr>
        <w:rFonts w:hint="default"/>
        <w:lang w:val="en-US" w:eastAsia="en-US" w:bidi="en-US"/>
      </w:rPr>
    </w:lvl>
    <w:lvl w:ilvl="8" w:tplc="FBD83FA2">
      <w:numFmt w:val="bullet"/>
      <w:lvlText w:val="•"/>
      <w:lvlJc w:val="left"/>
      <w:pPr>
        <w:ind w:left="1892" w:hanging="180"/>
      </w:pPr>
      <w:rPr>
        <w:rFonts w:hint="default"/>
        <w:lang w:val="en-US" w:eastAsia="en-US" w:bidi="en-US"/>
      </w:rPr>
    </w:lvl>
  </w:abstractNum>
  <w:abstractNum w:abstractNumId="115" w15:restartNumberingAfterBreak="0">
    <w:nsid w:val="23274FD3"/>
    <w:multiLevelType w:val="multilevel"/>
    <w:tmpl w:val="C5B65FE8"/>
    <w:lvl w:ilvl="0">
      <w:start w:val="2"/>
      <w:numFmt w:val="decimal"/>
      <w:lvlText w:val="%1"/>
      <w:lvlJc w:val="left"/>
      <w:pPr>
        <w:ind w:left="775" w:hanging="721"/>
        <w:jc w:val="left"/>
      </w:pPr>
      <w:rPr>
        <w:rFonts w:hint="default"/>
        <w:lang w:val="en-US" w:eastAsia="en-US" w:bidi="en-US"/>
      </w:rPr>
    </w:lvl>
    <w:lvl w:ilvl="1">
      <w:start w:val="37"/>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116" w15:restartNumberingAfterBreak="0">
    <w:nsid w:val="23C460A7"/>
    <w:multiLevelType w:val="hybridMultilevel"/>
    <w:tmpl w:val="6BB80AE4"/>
    <w:lvl w:ilvl="0" w:tplc="36D4CFF0">
      <w:numFmt w:val="bullet"/>
      <w:lvlText w:val="•"/>
      <w:lvlJc w:val="left"/>
      <w:pPr>
        <w:ind w:left="315" w:hanging="180"/>
      </w:pPr>
      <w:rPr>
        <w:rFonts w:ascii="Arial" w:eastAsia="Arial" w:hAnsi="Arial" w:cs="Arial" w:hint="default"/>
        <w:w w:val="50"/>
        <w:sz w:val="14"/>
        <w:szCs w:val="14"/>
        <w:lang w:val="en-US" w:eastAsia="en-US" w:bidi="en-US"/>
      </w:rPr>
    </w:lvl>
    <w:lvl w:ilvl="1" w:tplc="BDB4218C">
      <w:numFmt w:val="bullet"/>
      <w:lvlText w:val="•"/>
      <w:lvlJc w:val="left"/>
      <w:pPr>
        <w:ind w:left="639" w:hanging="180"/>
      </w:pPr>
      <w:rPr>
        <w:rFonts w:hint="default"/>
        <w:lang w:val="en-US" w:eastAsia="en-US" w:bidi="en-US"/>
      </w:rPr>
    </w:lvl>
    <w:lvl w:ilvl="2" w:tplc="5D66A914">
      <w:numFmt w:val="bullet"/>
      <w:lvlText w:val="•"/>
      <w:lvlJc w:val="left"/>
      <w:pPr>
        <w:ind w:left="958" w:hanging="180"/>
      </w:pPr>
      <w:rPr>
        <w:rFonts w:hint="default"/>
        <w:lang w:val="en-US" w:eastAsia="en-US" w:bidi="en-US"/>
      </w:rPr>
    </w:lvl>
    <w:lvl w:ilvl="3" w:tplc="FF286934">
      <w:numFmt w:val="bullet"/>
      <w:lvlText w:val="•"/>
      <w:lvlJc w:val="left"/>
      <w:pPr>
        <w:ind w:left="1277" w:hanging="180"/>
      </w:pPr>
      <w:rPr>
        <w:rFonts w:hint="default"/>
        <w:lang w:val="en-US" w:eastAsia="en-US" w:bidi="en-US"/>
      </w:rPr>
    </w:lvl>
    <w:lvl w:ilvl="4" w:tplc="7E063B6E">
      <w:numFmt w:val="bullet"/>
      <w:lvlText w:val="•"/>
      <w:lvlJc w:val="left"/>
      <w:pPr>
        <w:ind w:left="1596" w:hanging="180"/>
      </w:pPr>
      <w:rPr>
        <w:rFonts w:hint="default"/>
        <w:lang w:val="en-US" w:eastAsia="en-US" w:bidi="en-US"/>
      </w:rPr>
    </w:lvl>
    <w:lvl w:ilvl="5" w:tplc="4E7E8B46">
      <w:numFmt w:val="bullet"/>
      <w:lvlText w:val="•"/>
      <w:lvlJc w:val="left"/>
      <w:pPr>
        <w:ind w:left="1916" w:hanging="180"/>
      </w:pPr>
      <w:rPr>
        <w:rFonts w:hint="default"/>
        <w:lang w:val="en-US" w:eastAsia="en-US" w:bidi="en-US"/>
      </w:rPr>
    </w:lvl>
    <w:lvl w:ilvl="6" w:tplc="A892651C">
      <w:numFmt w:val="bullet"/>
      <w:lvlText w:val="•"/>
      <w:lvlJc w:val="left"/>
      <w:pPr>
        <w:ind w:left="2235" w:hanging="180"/>
      </w:pPr>
      <w:rPr>
        <w:rFonts w:hint="default"/>
        <w:lang w:val="en-US" w:eastAsia="en-US" w:bidi="en-US"/>
      </w:rPr>
    </w:lvl>
    <w:lvl w:ilvl="7" w:tplc="641E3270">
      <w:numFmt w:val="bullet"/>
      <w:lvlText w:val="•"/>
      <w:lvlJc w:val="left"/>
      <w:pPr>
        <w:ind w:left="2554" w:hanging="180"/>
      </w:pPr>
      <w:rPr>
        <w:rFonts w:hint="default"/>
        <w:lang w:val="en-US" w:eastAsia="en-US" w:bidi="en-US"/>
      </w:rPr>
    </w:lvl>
    <w:lvl w:ilvl="8" w:tplc="4722497A">
      <w:numFmt w:val="bullet"/>
      <w:lvlText w:val="•"/>
      <w:lvlJc w:val="left"/>
      <w:pPr>
        <w:ind w:left="2873" w:hanging="180"/>
      </w:pPr>
      <w:rPr>
        <w:rFonts w:hint="default"/>
        <w:lang w:val="en-US" w:eastAsia="en-US" w:bidi="en-US"/>
      </w:rPr>
    </w:lvl>
  </w:abstractNum>
  <w:abstractNum w:abstractNumId="117" w15:restartNumberingAfterBreak="0">
    <w:nsid w:val="241E4DE9"/>
    <w:multiLevelType w:val="hybridMultilevel"/>
    <w:tmpl w:val="4EC2F02E"/>
    <w:lvl w:ilvl="0" w:tplc="9A483988">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6DE8FB6C">
      <w:numFmt w:val="bullet"/>
      <w:lvlText w:val="•"/>
      <w:lvlJc w:val="left"/>
      <w:pPr>
        <w:ind w:left="574" w:hanging="250"/>
      </w:pPr>
      <w:rPr>
        <w:rFonts w:hint="default"/>
        <w:lang w:val="en-US" w:eastAsia="en-US" w:bidi="en-US"/>
      </w:rPr>
    </w:lvl>
    <w:lvl w:ilvl="2" w:tplc="E26261B4">
      <w:numFmt w:val="bullet"/>
      <w:lvlText w:val="•"/>
      <w:lvlJc w:val="left"/>
      <w:pPr>
        <w:ind w:left="1029" w:hanging="250"/>
      </w:pPr>
      <w:rPr>
        <w:rFonts w:hint="default"/>
        <w:lang w:val="en-US" w:eastAsia="en-US" w:bidi="en-US"/>
      </w:rPr>
    </w:lvl>
    <w:lvl w:ilvl="3" w:tplc="ACFA8AE8">
      <w:numFmt w:val="bullet"/>
      <w:lvlText w:val="•"/>
      <w:lvlJc w:val="left"/>
      <w:pPr>
        <w:ind w:left="1484" w:hanging="250"/>
      </w:pPr>
      <w:rPr>
        <w:rFonts w:hint="default"/>
        <w:lang w:val="en-US" w:eastAsia="en-US" w:bidi="en-US"/>
      </w:rPr>
    </w:lvl>
    <w:lvl w:ilvl="4" w:tplc="46102610">
      <w:numFmt w:val="bullet"/>
      <w:lvlText w:val="•"/>
      <w:lvlJc w:val="left"/>
      <w:pPr>
        <w:ind w:left="1938" w:hanging="250"/>
      </w:pPr>
      <w:rPr>
        <w:rFonts w:hint="default"/>
        <w:lang w:val="en-US" w:eastAsia="en-US" w:bidi="en-US"/>
      </w:rPr>
    </w:lvl>
    <w:lvl w:ilvl="5" w:tplc="BA0CDB58">
      <w:numFmt w:val="bullet"/>
      <w:lvlText w:val="•"/>
      <w:lvlJc w:val="left"/>
      <w:pPr>
        <w:ind w:left="2393" w:hanging="250"/>
      </w:pPr>
      <w:rPr>
        <w:rFonts w:hint="default"/>
        <w:lang w:val="en-US" w:eastAsia="en-US" w:bidi="en-US"/>
      </w:rPr>
    </w:lvl>
    <w:lvl w:ilvl="6" w:tplc="66F07296">
      <w:numFmt w:val="bullet"/>
      <w:lvlText w:val="•"/>
      <w:lvlJc w:val="left"/>
      <w:pPr>
        <w:ind w:left="2848" w:hanging="250"/>
      </w:pPr>
      <w:rPr>
        <w:rFonts w:hint="default"/>
        <w:lang w:val="en-US" w:eastAsia="en-US" w:bidi="en-US"/>
      </w:rPr>
    </w:lvl>
    <w:lvl w:ilvl="7" w:tplc="532AF4B6">
      <w:numFmt w:val="bullet"/>
      <w:lvlText w:val="•"/>
      <w:lvlJc w:val="left"/>
      <w:pPr>
        <w:ind w:left="3302" w:hanging="250"/>
      </w:pPr>
      <w:rPr>
        <w:rFonts w:hint="default"/>
        <w:lang w:val="en-US" w:eastAsia="en-US" w:bidi="en-US"/>
      </w:rPr>
    </w:lvl>
    <w:lvl w:ilvl="8" w:tplc="AD3A2306">
      <w:numFmt w:val="bullet"/>
      <w:lvlText w:val="•"/>
      <w:lvlJc w:val="left"/>
      <w:pPr>
        <w:ind w:left="3757" w:hanging="250"/>
      </w:pPr>
      <w:rPr>
        <w:rFonts w:hint="default"/>
        <w:lang w:val="en-US" w:eastAsia="en-US" w:bidi="en-US"/>
      </w:rPr>
    </w:lvl>
  </w:abstractNum>
  <w:abstractNum w:abstractNumId="118" w15:restartNumberingAfterBreak="0">
    <w:nsid w:val="248131EC"/>
    <w:multiLevelType w:val="hybridMultilevel"/>
    <w:tmpl w:val="E5D4B6EE"/>
    <w:lvl w:ilvl="0" w:tplc="804EB00E">
      <w:numFmt w:val="bullet"/>
      <w:lvlText w:val="•"/>
      <w:lvlJc w:val="left"/>
      <w:pPr>
        <w:ind w:left="315" w:hanging="180"/>
      </w:pPr>
      <w:rPr>
        <w:rFonts w:ascii="Arial" w:eastAsia="Arial" w:hAnsi="Arial" w:cs="Arial" w:hint="default"/>
        <w:w w:val="50"/>
        <w:sz w:val="14"/>
        <w:szCs w:val="14"/>
        <w:lang w:val="en-US" w:eastAsia="en-US" w:bidi="en-US"/>
      </w:rPr>
    </w:lvl>
    <w:lvl w:ilvl="1" w:tplc="BA1EC700">
      <w:numFmt w:val="bullet"/>
      <w:lvlText w:val="•"/>
      <w:lvlJc w:val="left"/>
      <w:pPr>
        <w:ind w:left="773" w:hanging="180"/>
      </w:pPr>
      <w:rPr>
        <w:rFonts w:hint="default"/>
        <w:lang w:val="en-US" w:eastAsia="en-US" w:bidi="en-US"/>
      </w:rPr>
    </w:lvl>
    <w:lvl w:ilvl="2" w:tplc="DCEE3CF0">
      <w:numFmt w:val="bullet"/>
      <w:lvlText w:val="•"/>
      <w:lvlJc w:val="left"/>
      <w:pPr>
        <w:ind w:left="1226" w:hanging="180"/>
      </w:pPr>
      <w:rPr>
        <w:rFonts w:hint="default"/>
        <w:lang w:val="en-US" w:eastAsia="en-US" w:bidi="en-US"/>
      </w:rPr>
    </w:lvl>
    <w:lvl w:ilvl="3" w:tplc="1E921E52">
      <w:numFmt w:val="bullet"/>
      <w:lvlText w:val="•"/>
      <w:lvlJc w:val="left"/>
      <w:pPr>
        <w:ind w:left="1679" w:hanging="180"/>
      </w:pPr>
      <w:rPr>
        <w:rFonts w:hint="default"/>
        <w:lang w:val="en-US" w:eastAsia="en-US" w:bidi="en-US"/>
      </w:rPr>
    </w:lvl>
    <w:lvl w:ilvl="4" w:tplc="AC3857EE">
      <w:numFmt w:val="bullet"/>
      <w:lvlText w:val="•"/>
      <w:lvlJc w:val="left"/>
      <w:pPr>
        <w:ind w:left="2132" w:hanging="180"/>
      </w:pPr>
      <w:rPr>
        <w:rFonts w:hint="default"/>
        <w:lang w:val="en-US" w:eastAsia="en-US" w:bidi="en-US"/>
      </w:rPr>
    </w:lvl>
    <w:lvl w:ilvl="5" w:tplc="C6BA7710">
      <w:numFmt w:val="bullet"/>
      <w:lvlText w:val="•"/>
      <w:lvlJc w:val="left"/>
      <w:pPr>
        <w:ind w:left="2586" w:hanging="180"/>
      </w:pPr>
      <w:rPr>
        <w:rFonts w:hint="default"/>
        <w:lang w:val="en-US" w:eastAsia="en-US" w:bidi="en-US"/>
      </w:rPr>
    </w:lvl>
    <w:lvl w:ilvl="6" w:tplc="34344028">
      <w:numFmt w:val="bullet"/>
      <w:lvlText w:val="•"/>
      <w:lvlJc w:val="left"/>
      <w:pPr>
        <w:ind w:left="3039" w:hanging="180"/>
      </w:pPr>
      <w:rPr>
        <w:rFonts w:hint="default"/>
        <w:lang w:val="en-US" w:eastAsia="en-US" w:bidi="en-US"/>
      </w:rPr>
    </w:lvl>
    <w:lvl w:ilvl="7" w:tplc="D0D6399A">
      <w:numFmt w:val="bullet"/>
      <w:lvlText w:val="•"/>
      <w:lvlJc w:val="left"/>
      <w:pPr>
        <w:ind w:left="3492" w:hanging="180"/>
      </w:pPr>
      <w:rPr>
        <w:rFonts w:hint="default"/>
        <w:lang w:val="en-US" w:eastAsia="en-US" w:bidi="en-US"/>
      </w:rPr>
    </w:lvl>
    <w:lvl w:ilvl="8" w:tplc="360CF676">
      <w:numFmt w:val="bullet"/>
      <w:lvlText w:val="•"/>
      <w:lvlJc w:val="left"/>
      <w:pPr>
        <w:ind w:left="3945" w:hanging="180"/>
      </w:pPr>
      <w:rPr>
        <w:rFonts w:hint="default"/>
        <w:lang w:val="en-US" w:eastAsia="en-US" w:bidi="en-US"/>
      </w:rPr>
    </w:lvl>
  </w:abstractNum>
  <w:abstractNum w:abstractNumId="119" w15:restartNumberingAfterBreak="0">
    <w:nsid w:val="24BE5290"/>
    <w:multiLevelType w:val="hybridMultilevel"/>
    <w:tmpl w:val="2A2EB060"/>
    <w:lvl w:ilvl="0" w:tplc="DEC2666C">
      <w:numFmt w:val="bullet"/>
      <w:lvlText w:val="•"/>
      <w:lvlJc w:val="left"/>
      <w:pPr>
        <w:ind w:left="765" w:hanging="360"/>
      </w:pPr>
      <w:rPr>
        <w:rFonts w:ascii="Arial" w:eastAsia="Arial" w:hAnsi="Arial" w:cs="Arial" w:hint="default"/>
        <w:w w:val="55"/>
        <w:sz w:val="20"/>
        <w:szCs w:val="20"/>
        <w:lang w:val="en-US" w:eastAsia="en-US" w:bidi="en-US"/>
      </w:rPr>
    </w:lvl>
    <w:lvl w:ilvl="1" w:tplc="ABF8EE18">
      <w:numFmt w:val="bullet"/>
      <w:lvlText w:val="•"/>
      <w:lvlJc w:val="left"/>
      <w:pPr>
        <w:ind w:left="1691" w:hanging="360"/>
      </w:pPr>
      <w:rPr>
        <w:rFonts w:hint="default"/>
        <w:lang w:val="en-US" w:eastAsia="en-US" w:bidi="en-US"/>
      </w:rPr>
    </w:lvl>
    <w:lvl w:ilvl="2" w:tplc="AE88358E">
      <w:numFmt w:val="bullet"/>
      <w:lvlText w:val="•"/>
      <w:lvlJc w:val="left"/>
      <w:pPr>
        <w:ind w:left="2623" w:hanging="360"/>
      </w:pPr>
      <w:rPr>
        <w:rFonts w:hint="default"/>
        <w:lang w:val="en-US" w:eastAsia="en-US" w:bidi="en-US"/>
      </w:rPr>
    </w:lvl>
    <w:lvl w:ilvl="3" w:tplc="EB2C7E22">
      <w:numFmt w:val="bullet"/>
      <w:lvlText w:val="•"/>
      <w:lvlJc w:val="left"/>
      <w:pPr>
        <w:ind w:left="3555" w:hanging="360"/>
      </w:pPr>
      <w:rPr>
        <w:rFonts w:hint="default"/>
        <w:lang w:val="en-US" w:eastAsia="en-US" w:bidi="en-US"/>
      </w:rPr>
    </w:lvl>
    <w:lvl w:ilvl="4" w:tplc="5574AD0E">
      <w:numFmt w:val="bullet"/>
      <w:lvlText w:val="•"/>
      <w:lvlJc w:val="left"/>
      <w:pPr>
        <w:ind w:left="4487" w:hanging="360"/>
      </w:pPr>
      <w:rPr>
        <w:rFonts w:hint="default"/>
        <w:lang w:val="en-US" w:eastAsia="en-US" w:bidi="en-US"/>
      </w:rPr>
    </w:lvl>
    <w:lvl w:ilvl="5" w:tplc="A802DC42">
      <w:numFmt w:val="bullet"/>
      <w:lvlText w:val="•"/>
      <w:lvlJc w:val="left"/>
      <w:pPr>
        <w:ind w:left="5419" w:hanging="360"/>
      </w:pPr>
      <w:rPr>
        <w:rFonts w:hint="default"/>
        <w:lang w:val="en-US" w:eastAsia="en-US" w:bidi="en-US"/>
      </w:rPr>
    </w:lvl>
    <w:lvl w:ilvl="6" w:tplc="54745010">
      <w:numFmt w:val="bullet"/>
      <w:lvlText w:val="•"/>
      <w:lvlJc w:val="left"/>
      <w:pPr>
        <w:ind w:left="6351" w:hanging="360"/>
      </w:pPr>
      <w:rPr>
        <w:rFonts w:hint="default"/>
        <w:lang w:val="en-US" w:eastAsia="en-US" w:bidi="en-US"/>
      </w:rPr>
    </w:lvl>
    <w:lvl w:ilvl="7" w:tplc="0CC2C3D2">
      <w:numFmt w:val="bullet"/>
      <w:lvlText w:val="•"/>
      <w:lvlJc w:val="left"/>
      <w:pPr>
        <w:ind w:left="7283" w:hanging="360"/>
      </w:pPr>
      <w:rPr>
        <w:rFonts w:hint="default"/>
        <w:lang w:val="en-US" w:eastAsia="en-US" w:bidi="en-US"/>
      </w:rPr>
    </w:lvl>
    <w:lvl w:ilvl="8" w:tplc="FFE6DEB4">
      <w:numFmt w:val="bullet"/>
      <w:lvlText w:val="•"/>
      <w:lvlJc w:val="left"/>
      <w:pPr>
        <w:ind w:left="8215" w:hanging="360"/>
      </w:pPr>
      <w:rPr>
        <w:rFonts w:hint="default"/>
        <w:lang w:val="en-US" w:eastAsia="en-US" w:bidi="en-US"/>
      </w:rPr>
    </w:lvl>
  </w:abstractNum>
  <w:abstractNum w:abstractNumId="120" w15:restartNumberingAfterBreak="0">
    <w:nsid w:val="25556248"/>
    <w:multiLevelType w:val="hybridMultilevel"/>
    <w:tmpl w:val="3D626D92"/>
    <w:lvl w:ilvl="0" w:tplc="16484F1C">
      <w:numFmt w:val="bullet"/>
      <w:lvlText w:val="•"/>
      <w:lvlJc w:val="left"/>
      <w:pPr>
        <w:ind w:left="270" w:hanging="135"/>
      </w:pPr>
      <w:rPr>
        <w:rFonts w:ascii="Arial" w:eastAsia="Arial" w:hAnsi="Arial" w:cs="Arial" w:hint="default"/>
        <w:w w:val="50"/>
        <w:sz w:val="14"/>
        <w:szCs w:val="14"/>
        <w:lang w:val="en-US" w:eastAsia="en-US" w:bidi="en-US"/>
      </w:rPr>
    </w:lvl>
    <w:lvl w:ilvl="1" w:tplc="7BA4E1BC">
      <w:numFmt w:val="bullet"/>
      <w:lvlText w:val="•"/>
      <w:lvlJc w:val="left"/>
      <w:pPr>
        <w:ind w:left="643" w:hanging="135"/>
      </w:pPr>
      <w:rPr>
        <w:rFonts w:hint="default"/>
        <w:lang w:val="en-US" w:eastAsia="en-US" w:bidi="en-US"/>
      </w:rPr>
    </w:lvl>
    <w:lvl w:ilvl="2" w:tplc="69FE8FE0">
      <w:numFmt w:val="bullet"/>
      <w:lvlText w:val="•"/>
      <w:lvlJc w:val="left"/>
      <w:pPr>
        <w:ind w:left="1007" w:hanging="135"/>
      </w:pPr>
      <w:rPr>
        <w:rFonts w:hint="default"/>
        <w:lang w:val="en-US" w:eastAsia="en-US" w:bidi="en-US"/>
      </w:rPr>
    </w:lvl>
    <w:lvl w:ilvl="3" w:tplc="E994652A">
      <w:numFmt w:val="bullet"/>
      <w:lvlText w:val="•"/>
      <w:lvlJc w:val="left"/>
      <w:pPr>
        <w:ind w:left="1371" w:hanging="135"/>
      </w:pPr>
      <w:rPr>
        <w:rFonts w:hint="default"/>
        <w:lang w:val="en-US" w:eastAsia="en-US" w:bidi="en-US"/>
      </w:rPr>
    </w:lvl>
    <w:lvl w:ilvl="4" w:tplc="63228736">
      <w:numFmt w:val="bullet"/>
      <w:lvlText w:val="•"/>
      <w:lvlJc w:val="left"/>
      <w:pPr>
        <w:ind w:left="1734" w:hanging="135"/>
      </w:pPr>
      <w:rPr>
        <w:rFonts w:hint="default"/>
        <w:lang w:val="en-US" w:eastAsia="en-US" w:bidi="en-US"/>
      </w:rPr>
    </w:lvl>
    <w:lvl w:ilvl="5" w:tplc="CB622790">
      <w:numFmt w:val="bullet"/>
      <w:lvlText w:val="•"/>
      <w:lvlJc w:val="left"/>
      <w:pPr>
        <w:ind w:left="2098" w:hanging="135"/>
      </w:pPr>
      <w:rPr>
        <w:rFonts w:hint="default"/>
        <w:lang w:val="en-US" w:eastAsia="en-US" w:bidi="en-US"/>
      </w:rPr>
    </w:lvl>
    <w:lvl w:ilvl="6" w:tplc="2DDCD74C">
      <w:numFmt w:val="bullet"/>
      <w:lvlText w:val="•"/>
      <w:lvlJc w:val="left"/>
      <w:pPr>
        <w:ind w:left="2462" w:hanging="135"/>
      </w:pPr>
      <w:rPr>
        <w:rFonts w:hint="default"/>
        <w:lang w:val="en-US" w:eastAsia="en-US" w:bidi="en-US"/>
      </w:rPr>
    </w:lvl>
    <w:lvl w:ilvl="7" w:tplc="3A426FB8">
      <w:numFmt w:val="bullet"/>
      <w:lvlText w:val="•"/>
      <w:lvlJc w:val="left"/>
      <w:pPr>
        <w:ind w:left="2825" w:hanging="135"/>
      </w:pPr>
      <w:rPr>
        <w:rFonts w:hint="default"/>
        <w:lang w:val="en-US" w:eastAsia="en-US" w:bidi="en-US"/>
      </w:rPr>
    </w:lvl>
    <w:lvl w:ilvl="8" w:tplc="631A5358">
      <w:numFmt w:val="bullet"/>
      <w:lvlText w:val="•"/>
      <w:lvlJc w:val="left"/>
      <w:pPr>
        <w:ind w:left="3189" w:hanging="135"/>
      </w:pPr>
      <w:rPr>
        <w:rFonts w:hint="default"/>
        <w:lang w:val="en-US" w:eastAsia="en-US" w:bidi="en-US"/>
      </w:rPr>
    </w:lvl>
  </w:abstractNum>
  <w:abstractNum w:abstractNumId="121" w15:restartNumberingAfterBreak="0">
    <w:nsid w:val="25660404"/>
    <w:multiLevelType w:val="hybridMultilevel"/>
    <w:tmpl w:val="9FD4F6A6"/>
    <w:lvl w:ilvl="0" w:tplc="D62A9E38">
      <w:start w:val="1"/>
      <w:numFmt w:val="decimal"/>
      <w:lvlText w:val="%1."/>
      <w:lvlJc w:val="left"/>
      <w:pPr>
        <w:ind w:left="3036" w:hanging="316"/>
        <w:jc w:val="right"/>
      </w:pPr>
      <w:rPr>
        <w:rFonts w:ascii="Arial" w:eastAsia="Arial" w:hAnsi="Arial" w:cs="Arial" w:hint="default"/>
        <w:b/>
        <w:bCs/>
        <w:spacing w:val="-1"/>
        <w:w w:val="100"/>
        <w:sz w:val="28"/>
        <w:szCs w:val="28"/>
        <w:lang w:val="en-US" w:eastAsia="en-US" w:bidi="en-US"/>
      </w:rPr>
    </w:lvl>
    <w:lvl w:ilvl="1" w:tplc="67FEFDFA">
      <w:start w:val="1"/>
      <w:numFmt w:val="decimal"/>
      <w:lvlText w:val="%2."/>
      <w:lvlJc w:val="left"/>
      <w:pPr>
        <w:ind w:left="3806" w:hanging="315"/>
        <w:jc w:val="right"/>
      </w:pPr>
      <w:rPr>
        <w:rFonts w:ascii="Arial" w:eastAsia="Arial" w:hAnsi="Arial" w:cs="Arial" w:hint="default"/>
        <w:b/>
        <w:bCs/>
        <w:spacing w:val="-1"/>
        <w:w w:val="100"/>
        <w:sz w:val="28"/>
        <w:szCs w:val="28"/>
        <w:lang w:val="en-US" w:eastAsia="en-US" w:bidi="en-US"/>
      </w:rPr>
    </w:lvl>
    <w:lvl w:ilvl="2" w:tplc="1FD48AF2">
      <w:numFmt w:val="bullet"/>
      <w:lvlText w:val="•"/>
      <w:lvlJc w:val="left"/>
      <w:pPr>
        <w:ind w:left="4713" w:hanging="315"/>
      </w:pPr>
      <w:rPr>
        <w:rFonts w:hint="default"/>
        <w:lang w:val="en-US" w:eastAsia="en-US" w:bidi="en-US"/>
      </w:rPr>
    </w:lvl>
    <w:lvl w:ilvl="3" w:tplc="CB3A21E6">
      <w:numFmt w:val="bullet"/>
      <w:lvlText w:val="•"/>
      <w:lvlJc w:val="left"/>
      <w:pPr>
        <w:ind w:left="5626" w:hanging="315"/>
      </w:pPr>
      <w:rPr>
        <w:rFonts w:hint="default"/>
        <w:lang w:val="en-US" w:eastAsia="en-US" w:bidi="en-US"/>
      </w:rPr>
    </w:lvl>
    <w:lvl w:ilvl="4" w:tplc="E55446E4">
      <w:numFmt w:val="bullet"/>
      <w:lvlText w:val="•"/>
      <w:lvlJc w:val="left"/>
      <w:pPr>
        <w:ind w:left="6540" w:hanging="315"/>
      </w:pPr>
      <w:rPr>
        <w:rFonts w:hint="default"/>
        <w:lang w:val="en-US" w:eastAsia="en-US" w:bidi="en-US"/>
      </w:rPr>
    </w:lvl>
    <w:lvl w:ilvl="5" w:tplc="FE14EA04">
      <w:numFmt w:val="bullet"/>
      <w:lvlText w:val="•"/>
      <w:lvlJc w:val="left"/>
      <w:pPr>
        <w:ind w:left="7453" w:hanging="315"/>
      </w:pPr>
      <w:rPr>
        <w:rFonts w:hint="default"/>
        <w:lang w:val="en-US" w:eastAsia="en-US" w:bidi="en-US"/>
      </w:rPr>
    </w:lvl>
    <w:lvl w:ilvl="6" w:tplc="30D6D0A6">
      <w:numFmt w:val="bullet"/>
      <w:lvlText w:val="•"/>
      <w:lvlJc w:val="left"/>
      <w:pPr>
        <w:ind w:left="8366" w:hanging="315"/>
      </w:pPr>
      <w:rPr>
        <w:rFonts w:hint="default"/>
        <w:lang w:val="en-US" w:eastAsia="en-US" w:bidi="en-US"/>
      </w:rPr>
    </w:lvl>
    <w:lvl w:ilvl="7" w:tplc="E504809C">
      <w:numFmt w:val="bullet"/>
      <w:lvlText w:val="•"/>
      <w:lvlJc w:val="left"/>
      <w:pPr>
        <w:ind w:left="9280" w:hanging="315"/>
      </w:pPr>
      <w:rPr>
        <w:rFonts w:hint="default"/>
        <w:lang w:val="en-US" w:eastAsia="en-US" w:bidi="en-US"/>
      </w:rPr>
    </w:lvl>
    <w:lvl w:ilvl="8" w:tplc="4ED48F7A">
      <w:numFmt w:val="bullet"/>
      <w:lvlText w:val="•"/>
      <w:lvlJc w:val="left"/>
      <w:pPr>
        <w:ind w:left="10193" w:hanging="315"/>
      </w:pPr>
      <w:rPr>
        <w:rFonts w:hint="default"/>
        <w:lang w:val="en-US" w:eastAsia="en-US" w:bidi="en-US"/>
      </w:rPr>
    </w:lvl>
  </w:abstractNum>
  <w:abstractNum w:abstractNumId="122" w15:restartNumberingAfterBreak="0">
    <w:nsid w:val="25A15A6D"/>
    <w:multiLevelType w:val="hybridMultilevel"/>
    <w:tmpl w:val="B85894F8"/>
    <w:lvl w:ilvl="0" w:tplc="7C7E4AAA">
      <w:start w:val="2"/>
      <w:numFmt w:val="decimal"/>
      <w:lvlText w:val="%1."/>
      <w:lvlJc w:val="left"/>
      <w:pPr>
        <w:ind w:left="2971" w:hanging="310"/>
        <w:jc w:val="right"/>
      </w:pPr>
      <w:rPr>
        <w:rFonts w:ascii="Arial" w:eastAsia="Arial" w:hAnsi="Arial" w:cs="Arial" w:hint="default"/>
        <w:b/>
        <w:bCs/>
        <w:spacing w:val="-1"/>
        <w:w w:val="100"/>
        <w:sz w:val="28"/>
        <w:szCs w:val="28"/>
        <w:lang w:val="en-US" w:eastAsia="en-US" w:bidi="en-US"/>
      </w:rPr>
    </w:lvl>
    <w:lvl w:ilvl="1" w:tplc="CE8C7E50">
      <w:numFmt w:val="bullet"/>
      <w:lvlText w:val="•"/>
      <w:lvlJc w:val="left"/>
      <w:pPr>
        <w:ind w:left="3884" w:hanging="310"/>
      </w:pPr>
      <w:rPr>
        <w:rFonts w:hint="default"/>
        <w:lang w:val="en-US" w:eastAsia="en-US" w:bidi="en-US"/>
      </w:rPr>
    </w:lvl>
    <w:lvl w:ilvl="2" w:tplc="64489174">
      <w:numFmt w:val="bullet"/>
      <w:lvlText w:val="•"/>
      <w:lvlJc w:val="left"/>
      <w:pPr>
        <w:ind w:left="4788" w:hanging="310"/>
      </w:pPr>
      <w:rPr>
        <w:rFonts w:hint="default"/>
        <w:lang w:val="en-US" w:eastAsia="en-US" w:bidi="en-US"/>
      </w:rPr>
    </w:lvl>
    <w:lvl w:ilvl="3" w:tplc="878EC41E">
      <w:numFmt w:val="bullet"/>
      <w:lvlText w:val="•"/>
      <w:lvlJc w:val="left"/>
      <w:pPr>
        <w:ind w:left="5692" w:hanging="310"/>
      </w:pPr>
      <w:rPr>
        <w:rFonts w:hint="default"/>
        <w:lang w:val="en-US" w:eastAsia="en-US" w:bidi="en-US"/>
      </w:rPr>
    </w:lvl>
    <w:lvl w:ilvl="4" w:tplc="5E32FD2C">
      <w:numFmt w:val="bullet"/>
      <w:lvlText w:val="•"/>
      <w:lvlJc w:val="left"/>
      <w:pPr>
        <w:ind w:left="6596" w:hanging="310"/>
      </w:pPr>
      <w:rPr>
        <w:rFonts w:hint="default"/>
        <w:lang w:val="en-US" w:eastAsia="en-US" w:bidi="en-US"/>
      </w:rPr>
    </w:lvl>
    <w:lvl w:ilvl="5" w:tplc="242AAB60">
      <w:numFmt w:val="bullet"/>
      <w:lvlText w:val="•"/>
      <w:lvlJc w:val="left"/>
      <w:pPr>
        <w:ind w:left="7500" w:hanging="310"/>
      </w:pPr>
      <w:rPr>
        <w:rFonts w:hint="default"/>
        <w:lang w:val="en-US" w:eastAsia="en-US" w:bidi="en-US"/>
      </w:rPr>
    </w:lvl>
    <w:lvl w:ilvl="6" w:tplc="F322294E">
      <w:numFmt w:val="bullet"/>
      <w:lvlText w:val="•"/>
      <w:lvlJc w:val="left"/>
      <w:pPr>
        <w:ind w:left="8404" w:hanging="310"/>
      </w:pPr>
      <w:rPr>
        <w:rFonts w:hint="default"/>
        <w:lang w:val="en-US" w:eastAsia="en-US" w:bidi="en-US"/>
      </w:rPr>
    </w:lvl>
    <w:lvl w:ilvl="7" w:tplc="D8E2E088">
      <w:numFmt w:val="bullet"/>
      <w:lvlText w:val="•"/>
      <w:lvlJc w:val="left"/>
      <w:pPr>
        <w:ind w:left="9308" w:hanging="310"/>
      </w:pPr>
      <w:rPr>
        <w:rFonts w:hint="default"/>
        <w:lang w:val="en-US" w:eastAsia="en-US" w:bidi="en-US"/>
      </w:rPr>
    </w:lvl>
    <w:lvl w:ilvl="8" w:tplc="465CAC78">
      <w:numFmt w:val="bullet"/>
      <w:lvlText w:val="•"/>
      <w:lvlJc w:val="left"/>
      <w:pPr>
        <w:ind w:left="10212" w:hanging="310"/>
      </w:pPr>
      <w:rPr>
        <w:rFonts w:hint="default"/>
        <w:lang w:val="en-US" w:eastAsia="en-US" w:bidi="en-US"/>
      </w:rPr>
    </w:lvl>
  </w:abstractNum>
  <w:abstractNum w:abstractNumId="123" w15:restartNumberingAfterBreak="0">
    <w:nsid w:val="26321316"/>
    <w:multiLevelType w:val="hybridMultilevel"/>
    <w:tmpl w:val="ACEC75EA"/>
    <w:lvl w:ilvl="0" w:tplc="21FE557C">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E602938E">
      <w:numFmt w:val="bullet"/>
      <w:lvlText w:val="•"/>
      <w:lvlJc w:val="left"/>
      <w:pPr>
        <w:ind w:left="418" w:hanging="245"/>
      </w:pPr>
      <w:rPr>
        <w:rFonts w:hint="default"/>
        <w:lang w:val="en-US" w:eastAsia="en-US" w:bidi="en-US"/>
      </w:rPr>
    </w:lvl>
    <w:lvl w:ilvl="2" w:tplc="2408D20C">
      <w:numFmt w:val="bullet"/>
      <w:lvlText w:val="•"/>
      <w:lvlJc w:val="left"/>
      <w:pPr>
        <w:ind w:left="717" w:hanging="245"/>
      </w:pPr>
      <w:rPr>
        <w:rFonts w:hint="default"/>
        <w:lang w:val="en-US" w:eastAsia="en-US" w:bidi="en-US"/>
      </w:rPr>
    </w:lvl>
    <w:lvl w:ilvl="3" w:tplc="8C1ED1F6">
      <w:numFmt w:val="bullet"/>
      <w:lvlText w:val="•"/>
      <w:lvlJc w:val="left"/>
      <w:pPr>
        <w:ind w:left="1016" w:hanging="245"/>
      </w:pPr>
      <w:rPr>
        <w:rFonts w:hint="default"/>
        <w:lang w:val="en-US" w:eastAsia="en-US" w:bidi="en-US"/>
      </w:rPr>
    </w:lvl>
    <w:lvl w:ilvl="4" w:tplc="4C8AD692">
      <w:numFmt w:val="bullet"/>
      <w:lvlText w:val="•"/>
      <w:lvlJc w:val="left"/>
      <w:pPr>
        <w:ind w:left="1314" w:hanging="245"/>
      </w:pPr>
      <w:rPr>
        <w:rFonts w:hint="default"/>
        <w:lang w:val="en-US" w:eastAsia="en-US" w:bidi="en-US"/>
      </w:rPr>
    </w:lvl>
    <w:lvl w:ilvl="5" w:tplc="540CA5D0">
      <w:numFmt w:val="bullet"/>
      <w:lvlText w:val="•"/>
      <w:lvlJc w:val="left"/>
      <w:pPr>
        <w:ind w:left="1613" w:hanging="245"/>
      </w:pPr>
      <w:rPr>
        <w:rFonts w:hint="default"/>
        <w:lang w:val="en-US" w:eastAsia="en-US" w:bidi="en-US"/>
      </w:rPr>
    </w:lvl>
    <w:lvl w:ilvl="6" w:tplc="CCA0CEA4">
      <w:numFmt w:val="bullet"/>
      <w:lvlText w:val="•"/>
      <w:lvlJc w:val="left"/>
      <w:pPr>
        <w:ind w:left="1912" w:hanging="245"/>
      </w:pPr>
      <w:rPr>
        <w:rFonts w:hint="default"/>
        <w:lang w:val="en-US" w:eastAsia="en-US" w:bidi="en-US"/>
      </w:rPr>
    </w:lvl>
    <w:lvl w:ilvl="7" w:tplc="EF8C8C3A">
      <w:numFmt w:val="bullet"/>
      <w:lvlText w:val="•"/>
      <w:lvlJc w:val="left"/>
      <w:pPr>
        <w:ind w:left="2210" w:hanging="245"/>
      </w:pPr>
      <w:rPr>
        <w:rFonts w:hint="default"/>
        <w:lang w:val="en-US" w:eastAsia="en-US" w:bidi="en-US"/>
      </w:rPr>
    </w:lvl>
    <w:lvl w:ilvl="8" w:tplc="289E8044">
      <w:numFmt w:val="bullet"/>
      <w:lvlText w:val="•"/>
      <w:lvlJc w:val="left"/>
      <w:pPr>
        <w:ind w:left="2509" w:hanging="245"/>
      </w:pPr>
      <w:rPr>
        <w:rFonts w:hint="default"/>
        <w:lang w:val="en-US" w:eastAsia="en-US" w:bidi="en-US"/>
      </w:rPr>
    </w:lvl>
  </w:abstractNum>
  <w:abstractNum w:abstractNumId="124" w15:restartNumberingAfterBreak="0">
    <w:nsid w:val="269D01A1"/>
    <w:multiLevelType w:val="hybridMultilevel"/>
    <w:tmpl w:val="585660B8"/>
    <w:lvl w:ilvl="0" w:tplc="FB78BBE6">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012AFCB2">
      <w:numFmt w:val="bullet"/>
      <w:lvlText w:val="•"/>
      <w:lvlJc w:val="left"/>
      <w:pPr>
        <w:ind w:left="574" w:hanging="245"/>
      </w:pPr>
      <w:rPr>
        <w:rFonts w:hint="default"/>
        <w:lang w:val="en-US" w:eastAsia="en-US" w:bidi="en-US"/>
      </w:rPr>
    </w:lvl>
    <w:lvl w:ilvl="2" w:tplc="BB86AAA6">
      <w:numFmt w:val="bullet"/>
      <w:lvlText w:val="•"/>
      <w:lvlJc w:val="left"/>
      <w:pPr>
        <w:ind w:left="1029" w:hanging="245"/>
      </w:pPr>
      <w:rPr>
        <w:rFonts w:hint="default"/>
        <w:lang w:val="en-US" w:eastAsia="en-US" w:bidi="en-US"/>
      </w:rPr>
    </w:lvl>
    <w:lvl w:ilvl="3" w:tplc="2274180C">
      <w:numFmt w:val="bullet"/>
      <w:lvlText w:val="•"/>
      <w:lvlJc w:val="left"/>
      <w:pPr>
        <w:ind w:left="1484" w:hanging="245"/>
      </w:pPr>
      <w:rPr>
        <w:rFonts w:hint="default"/>
        <w:lang w:val="en-US" w:eastAsia="en-US" w:bidi="en-US"/>
      </w:rPr>
    </w:lvl>
    <w:lvl w:ilvl="4" w:tplc="D96EFFDE">
      <w:numFmt w:val="bullet"/>
      <w:lvlText w:val="•"/>
      <w:lvlJc w:val="left"/>
      <w:pPr>
        <w:ind w:left="1938" w:hanging="245"/>
      </w:pPr>
      <w:rPr>
        <w:rFonts w:hint="default"/>
        <w:lang w:val="en-US" w:eastAsia="en-US" w:bidi="en-US"/>
      </w:rPr>
    </w:lvl>
    <w:lvl w:ilvl="5" w:tplc="8B0EFB58">
      <w:numFmt w:val="bullet"/>
      <w:lvlText w:val="•"/>
      <w:lvlJc w:val="left"/>
      <w:pPr>
        <w:ind w:left="2393" w:hanging="245"/>
      </w:pPr>
      <w:rPr>
        <w:rFonts w:hint="default"/>
        <w:lang w:val="en-US" w:eastAsia="en-US" w:bidi="en-US"/>
      </w:rPr>
    </w:lvl>
    <w:lvl w:ilvl="6" w:tplc="F0E08126">
      <w:numFmt w:val="bullet"/>
      <w:lvlText w:val="•"/>
      <w:lvlJc w:val="left"/>
      <w:pPr>
        <w:ind w:left="2848" w:hanging="245"/>
      </w:pPr>
      <w:rPr>
        <w:rFonts w:hint="default"/>
        <w:lang w:val="en-US" w:eastAsia="en-US" w:bidi="en-US"/>
      </w:rPr>
    </w:lvl>
    <w:lvl w:ilvl="7" w:tplc="35B6EA2C">
      <w:numFmt w:val="bullet"/>
      <w:lvlText w:val="•"/>
      <w:lvlJc w:val="left"/>
      <w:pPr>
        <w:ind w:left="3302" w:hanging="245"/>
      </w:pPr>
      <w:rPr>
        <w:rFonts w:hint="default"/>
        <w:lang w:val="en-US" w:eastAsia="en-US" w:bidi="en-US"/>
      </w:rPr>
    </w:lvl>
    <w:lvl w:ilvl="8" w:tplc="3FB8ED1C">
      <w:numFmt w:val="bullet"/>
      <w:lvlText w:val="•"/>
      <w:lvlJc w:val="left"/>
      <w:pPr>
        <w:ind w:left="3757" w:hanging="245"/>
      </w:pPr>
      <w:rPr>
        <w:rFonts w:hint="default"/>
        <w:lang w:val="en-US" w:eastAsia="en-US" w:bidi="en-US"/>
      </w:rPr>
    </w:lvl>
  </w:abstractNum>
  <w:abstractNum w:abstractNumId="125" w15:restartNumberingAfterBreak="0">
    <w:nsid w:val="26CD3B49"/>
    <w:multiLevelType w:val="hybridMultilevel"/>
    <w:tmpl w:val="36A6FD48"/>
    <w:lvl w:ilvl="0" w:tplc="794E17E6">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2D3A5822">
      <w:numFmt w:val="bullet"/>
      <w:lvlText w:val="•"/>
      <w:lvlJc w:val="left"/>
      <w:pPr>
        <w:ind w:left="336" w:hanging="250"/>
      </w:pPr>
      <w:rPr>
        <w:rFonts w:hint="default"/>
        <w:lang w:val="en-US" w:eastAsia="en-US" w:bidi="en-US"/>
      </w:rPr>
    </w:lvl>
    <w:lvl w:ilvl="2" w:tplc="AB4E75F0">
      <w:numFmt w:val="bullet"/>
      <w:lvlText w:val="•"/>
      <w:lvlJc w:val="left"/>
      <w:pPr>
        <w:ind w:left="552" w:hanging="250"/>
      </w:pPr>
      <w:rPr>
        <w:rFonts w:hint="default"/>
        <w:lang w:val="en-US" w:eastAsia="en-US" w:bidi="en-US"/>
      </w:rPr>
    </w:lvl>
    <w:lvl w:ilvl="3" w:tplc="DB0C1982">
      <w:numFmt w:val="bullet"/>
      <w:lvlText w:val="•"/>
      <w:lvlJc w:val="left"/>
      <w:pPr>
        <w:ind w:left="768" w:hanging="250"/>
      </w:pPr>
      <w:rPr>
        <w:rFonts w:hint="default"/>
        <w:lang w:val="en-US" w:eastAsia="en-US" w:bidi="en-US"/>
      </w:rPr>
    </w:lvl>
    <w:lvl w:ilvl="4" w:tplc="E8DCF10E">
      <w:numFmt w:val="bullet"/>
      <w:lvlText w:val="•"/>
      <w:lvlJc w:val="left"/>
      <w:pPr>
        <w:ind w:left="984" w:hanging="250"/>
      </w:pPr>
      <w:rPr>
        <w:rFonts w:hint="default"/>
        <w:lang w:val="en-US" w:eastAsia="en-US" w:bidi="en-US"/>
      </w:rPr>
    </w:lvl>
    <w:lvl w:ilvl="5" w:tplc="5E4879A6">
      <w:numFmt w:val="bullet"/>
      <w:lvlText w:val="•"/>
      <w:lvlJc w:val="left"/>
      <w:pPr>
        <w:ind w:left="1200" w:hanging="250"/>
      </w:pPr>
      <w:rPr>
        <w:rFonts w:hint="default"/>
        <w:lang w:val="en-US" w:eastAsia="en-US" w:bidi="en-US"/>
      </w:rPr>
    </w:lvl>
    <w:lvl w:ilvl="6" w:tplc="554CAE9C">
      <w:numFmt w:val="bullet"/>
      <w:lvlText w:val="•"/>
      <w:lvlJc w:val="left"/>
      <w:pPr>
        <w:ind w:left="1416" w:hanging="250"/>
      </w:pPr>
      <w:rPr>
        <w:rFonts w:hint="default"/>
        <w:lang w:val="en-US" w:eastAsia="en-US" w:bidi="en-US"/>
      </w:rPr>
    </w:lvl>
    <w:lvl w:ilvl="7" w:tplc="480681E8">
      <w:numFmt w:val="bullet"/>
      <w:lvlText w:val="•"/>
      <w:lvlJc w:val="left"/>
      <w:pPr>
        <w:ind w:left="1632" w:hanging="250"/>
      </w:pPr>
      <w:rPr>
        <w:rFonts w:hint="default"/>
        <w:lang w:val="en-US" w:eastAsia="en-US" w:bidi="en-US"/>
      </w:rPr>
    </w:lvl>
    <w:lvl w:ilvl="8" w:tplc="3B106876">
      <w:numFmt w:val="bullet"/>
      <w:lvlText w:val="•"/>
      <w:lvlJc w:val="left"/>
      <w:pPr>
        <w:ind w:left="1848" w:hanging="250"/>
      </w:pPr>
      <w:rPr>
        <w:rFonts w:hint="default"/>
        <w:lang w:val="en-US" w:eastAsia="en-US" w:bidi="en-US"/>
      </w:rPr>
    </w:lvl>
  </w:abstractNum>
  <w:abstractNum w:abstractNumId="126" w15:restartNumberingAfterBreak="0">
    <w:nsid w:val="26E55031"/>
    <w:multiLevelType w:val="hybridMultilevel"/>
    <w:tmpl w:val="74929B1E"/>
    <w:lvl w:ilvl="0" w:tplc="4F20CD4C">
      <w:start w:val="6"/>
      <w:numFmt w:val="decimal"/>
      <w:lvlText w:val="%1-"/>
      <w:lvlJc w:val="left"/>
      <w:pPr>
        <w:ind w:left="1215" w:hanging="260"/>
        <w:jc w:val="left"/>
      </w:pPr>
      <w:rPr>
        <w:rFonts w:ascii="Arial" w:eastAsia="Arial" w:hAnsi="Arial" w:cs="Arial" w:hint="default"/>
        <w:b/>
        <w:bCs/>
        <w:spacing w:val="-5"/>
        <w:w w:val="94"/>
        <w:sz w:val="18"/>
        <w:szCs w:val="18"/>
        <w:lang w:val="en-US" w:eastAsia="en-US" w:bidi="en-US"/>
      </w:rPr>
    </w:lvl>
    <w:lvl w:ilvl="1" w:tplc="9A0A0C7C">
      <w:numFmt w:val="bullet"/>
      <w:lvlText w:val="•"/>
      <w:lvlJc w:val="left"/>
      <w:pPr>
        <w:ind w:left="2263" w:hanging="260"/>
      </w:pPr>
      <w:rPr>
        <w:rFonts w:hint="default"/>
        <w:lang w:val="en-US" w:eastAsia="en-US" w:bidi="en-US"/>
      </w:rPr>
    </w:lvl>
    <w:lvl w:ilvl="2" w:tplc="3CACEA92">
      <w:numFmt w:val="bullet"/>
      <w:lvlText w:val="•"/>
      <w:lvlJc w:val="left"/>
      <w:pPr>
        <w:ind w:left="3306" w:hanging="260"/>
      </w:pPr>
      <w:rPr>
        <w:rFonts w:hint="default"/>
        <w:lang w:val="en-US" w:eastAsia="en-US" w:bidi="en-US"/>
      </w:rPr>
    </w:lvl>
    <w:lvl w:ilvl="3" w:tplc="6E008258">
      <w:numFmt w:val="bullet"/>
      <w:lvlText w:val="•"/>
      <w:lvlJc w:val="left"/>
      <w:pPr>
        <w:ind w:left="4349" w:hanging="260"/>
      </w:pPr>
      <w:rPr>
        <w:rFonts w:hint="default"/>
        <w:lang w:val="en-US" w:eastAsia="en-US" w:bidi="en-US"/>
      </w:rPr>
    </w:lvl>
    <w:lvl w:ilvl="4" w:tplc="EFA2C7AE">
      <w:numFmt w:val="bullet"/>
      <w:lvlText w:val="•"/>
      <w:lvlJc w:val="left"/>
      <w:pPr>
        <w:ind w:left="5392" w:hanging="260"/>
      </w:pPr>
      <w:rPr>
        <w:rFonts w:hint="default"/>
        <w:lang w:val="en-US" w:eastAsia="en-US" w:bidi="en-US"/>
      </w:rPr>
    </w:lvl>
    <w:lvl w:ilvl="5" w:tplc="E1A65948">
      <w:numFmt w:val="bullet"/>
      <w:lvlText w:val="•"/>
      <w:lvlJc w:val="left"/>
      <w:pPr>
        <w:ind w:left="6435" w:hanging="260"/>
      </w:pPr>
      <w:rPr>
        <w:rFonts w:hint="default"/>
        <w:lang w:val="en-US" w:eastAsia="en-US" w:bidi="en-US"/>
      </w:rPr>
    </w:lvl>
    <w:lvl w:ilvl="6" w:tplc="B3204000">
      <w:numFmt w:val="bullet"/>
      <w:lvlText w:val="•"/>
      <w:lvlJc w:val="left"/>
      <w:pPr>
        <w:ind w:left="7478" w:hanging="260"/>
      </w:pPr>
      <w:rPr>
        <w:rFonts w:hint="default"/>
        <w:lang w:val="en-US" w:eastAsia="en-US" w:bidi="en-US"/>
      </w:rPr>
    </w:lvl>
    <w:lvl w:ilvl="7" w:tplc="9F32BC0A">
      <w:numFmt w:val="bullet"/>
      <w:lvlText w:val="•"/>
      <w:lvlJc w:val="left"/>
      <w:pPr>
        <w:ind w:left="8521" w:hanging="260"/>
      </w:pPr>
      <w:rPr>
        <w:rFonts w:hint="default"/>
        <w:lang w:val="en-US" w:eastAsia="en-US" w:bidi="en-US"/>
      </w:rPr>
    </w:lvl>
    <w:lvl w:ilvl="8" w:tplc="549C75D0">
      <w:numFmt w:val="bullet"/>
      <w:lvlText w:val="•"/>
      <w:lvlJc w:val="left"/>
      <w:pPr>
        <w:ind w:left="9564" w:hanging="260"/>
      </w:pPr>
      <w:rPr>
        <w:rFonts w:hint="default"/>
        <w:lang w:val="en-US" w:eastAsia="en-US" w:bidi="en-US"/>
      </w:rPr>
    </w:lvl>
  </w:abstractNum>
  <w:abstractNum w:abstractNumId="127" w15:restartNumberingAfterBreak="0">
    <w:nsid w:val="270D4ABF"/>
    <w:multiLevelType w:val="hybridMultilevel"/>
    <w:tmpl w:val="6E203026"/>
    <w:lvl w:ilvl="0" w:tplc="8E56DF4E">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38081436">
      <w:numFmt w:val="bullet"/>
      <w:lvlText w:val="•"/>
      <w:lvlJc w:val="left"/>
      <w:pPr>
        <w:ind w:left="401" w:hanging="251"/>
      </w:pPr>
      <w:rPr>
        <w:rFonts w:hint="default"/>
        <w:lang w:val="en-US" w:eastAsia="en-US" w:bidi="en-US"/>
      </w:rPr>
    </w:lvl>
    <w:lvl w:ilvl="2" w:tplc="B66C04C2">
      <w:numFmt w:val="bullet"/>
      <w:lvlText w:val="•"/>
      <w:lvlJc w:val="left"/>
      <w:pPr>
        <w:ind w:left="702" w:hanging="251"/>
      </w:pPr>
      <w:rPr>
        <w:rFonts w:hint="default"/>
        <w:lang w:val="en-US" w:eastAsia="en-US" w:bidi="en-US"/>
      </w:rPr>
    </w:lvl>
    <w:lvl w:ilvl="3" w:tplc="D7743358">
      <w:numFmt w:val="bullet"/>
      <w:lvlText w:val="•"/>
      <w:lvlJc w:val="left"/>
      <w:pPr>
        <w:ind w:left="1003" w:hanging="251"/>
      </w:pPr>
      <w:rPr>
        <w:rFonts w:hint="default"/>
        <w:lang w:val="en-US" w:eastAsia="en-US" w:bidi="en-US"/>
      </w:rPr>
    </w:lvl>
    <w:lvl w:ilvl="4" w:tplc="0E3C4E9C">
      <w:numFmt w:val="bullet"/>
      <w:lvlText w:val="•"/>
      <w:lvlJc w:val="left"/>
      <w:pPr>
        <w:ind w:left="1304" w:hanging="251"/>
      </w:pPr>
      <w:rPr>
        <w:rFonts w:hint="default"/>
        <w:lang w:val="en-US" w:eastAsia="en-US" w:bidi="en-US"/>
      </w:rPr>
    </w:lvl>
    <w:lvl w:ilvl="5" w:tplc="45820C7A">
      <w:numFmt w:val="bullet"/>
      <w:lvlText w:val="•"/>
      <w:lvlJc w:val="left"/>
      <w:pPr>
        <w:ind w:left="1606" w:hanging="251"/>
      </w:pPr>
      <w:rPr>
        <w:rFonts w:hint="default"/>
        <w:lang w:val="en-US" w:eastAsia="en-US" w:bidi="en-US"/>
      </w:rPr>
    </w:lvl>
    <w:lvl w:ilvl="6" w:tplc="F4807A1C">
      <w:numFmt w:val="bullet"/>
      <w:lvlText w:val="•"/>
      <w:lvlJc w:val="left"/>
      <w:pPr>
        <w:ind w:left="1907" w:hanging="251"/>
      </w:pPr>
      <w:rPr>
        <w:rFonts w:hint="default"/>
        <w:lang w:val="en-US" w:eastAsia="en-US" w:bidi="en-US"/>
      </w:rPr>
    </w:lvl>
    <w:lvl w:ilvl="7" w:tplc="EEFA74C4">
      <w:numFmt w:val="bullet"/>
      <w:lvlText w:val="•"/>
      <w:lvlJc w:val="left"/>
      <w:pPr>
        <w:ind w:left="2208" w:hanging="251"/>
      </w:pPr>
      <w:rPr>
        <w:rFonts w:hint="default"/>
        <w:lang w:val="en-US" w:eastAsia="en-US" w:bidi="en-US"/>
      </w:rPr>
    </w:lvl>
    <w:lvl w:ilvl="8" w:tplc="EF90E96C">
      <w:numFmt w:val="bullet"/>
      <w:lvlText w:val="•"/>
      <w:lvlJc w:val="left"/>
      <w:pPr>
        <w:ind w:left="2509" w:hanging="251"/>
      </w:pPr>
      <w:rPr>
        <w:rFonts w:hint="default"/>
        <w:lang w:val="en-US" w:eastAsia="en-US" w:bidi="en-US"/>
      </w:rPr>
    </w:lvl>
  </w:abstractNum>
  <w:abstractNum w:abstractNumId="128" w15:restartNumberingAfterBreak="0">
    <w:nsid w:val="272B5CD1"/>
    <w:multiLevelType w:val="hybridMultilevel"/>
    <w:tmpl w:val="191804AC"/>
    <w:lvl w:ilvl="0" w:tplc="732A9E3C">
      <w:numFmt w:val="bullet"/>
      <w:lvlText w:val="•"/>
      <w:lvlJc w:val="left"/>
      <w:pPr>
        <w:ind w:left="359" w:hanging="180"/>
      </w:pPr>
      <w:rPr>
        <w:rFonts w:ascii="Arial" w:eastAsia="Arial" w:hAnsi="Arial" w:cs="Arial" w:hint="default"/>
        <w:w w:val="57"/>
        <w:sz w:val="16"/>
        <w:szCs w:val="16"/>
        <w:lang w:val="en-US" w:eastAsia="en-US" w:bidi="en-US"/>
      </w:rPr>
    </w:lvl>
    <w:lvl w:ilvl="1" w:tplc="14D6D28A">
      <w:numFmt w:val="bullet"/>
      <w:lvlText w:val="•"/>
      <w:lvlJc w:val="left"/>
      <w:pPr>
        <w:ind w:left="618" w:hanging="180"/>
      </w:pPr>
      <w:rPr>
        <w:rFonts w:hint="default"/>
        <w:lang w:val="en-US" w:eastAsia="en-US" w:bidi="en-US"/>
      </w:rPr>
    </w:lvl>
    <w:lvl w:ilvl="2" w:tplc="ABAC7C32">
      <w:numFmt w:val="bullet"/>
      <w:lvlText w:val="•"/>
      <w:lvlJc w:val="left"/>
      <w:pPr>
        <w:ind w:left="877" w:hanging="180"/>
      </w:pPr>
      <w:rPr>
        <w:rFonts w:hint="default"/>
        <w:lang w:val="en-US" w:eastAsia="en-US" w:bidi="en-US"/>
      </w:rPr>
    </w:lvl>
    <w:lvl w:ilvl="3" w:tplc="321603E0">
      <w:numFmt w:val="bullet"/>
      <w:lvlText w:val="•"/>
      <w:lvlJc w:val="left"/>
      <w:pPr>
        <w:ind w:left="1135" w:hanging="180"/>
      </w:pPr>
      <w:rPr>
        <w:rFonts w:hint="default"/>
        <w:lang w:val="en-US" w:eastAsia="en-US" w:bidi="en-US"/>
      </w:rPr>
    </w:lvl>
    <w:lvl w:ilvl="4" w:tplc="2A3832CC">
      <w:numFmt w:val="bullet"/>
      <w:lvlText w:val="•"/>
      <w:lvlJc w:val="left"/>
      <w:pPr>
        <w:ind w:left="1394" w:hanging="180"/>
      </w:pPr>
      <w:rPr>
        <w:rFonts w:hint="default"/>
        <w:lang w:val="en-US" w:eastAsia="en-US" w:bidi="en-US"/>
      </w:rPr>
    </w:lvl>
    <w:lvl w:ilvl="5" w:tplc="06FC2C30">
      <w:numFmt w:val="bullet"/>
      <w:lvlText w:val="•"/>
      <w:lvlJc w:val="left"/>
      <w:pPr>
        <w:ind w:left="1653" w:hanging="180"/>
      </w:pPr>
      <w:rPr>
        <w:rFonts w:hint="default"/>
        <w:lang w:val="en-US" w:eastAsia="en-US" w:bidi="en-US"/>
      </w:rPr>
    </w:lvl>
    <w:lvl w:ilvl="6" w:tplc="90BCF8CE">
      <w:numFmt w:val="bullet"/>
      <w:lvlText w:val="•"/>
      <w:lvlJc w:val="left"/>
      <w:pPr>
        <w:ind w:left="1911" w:hanging="180"/>
      </w:pPr>
      <w:rPr>
        <w:rFonts w:hint="default"/>
        <w:lang w:val="en-US" w:eastAsia="en-US" w:bidi="en-US"/>
      </w:rPr>
    </w:lvl>
    <w:lvl w:ilvl="7" w:tplc="98080D18">
      <w:numFmt w:val="bullet"/>
      <w:lvlText w:val="•"/>
      <w:lvlJc w:val="left"/>
      <w:pPr>
        <w:ind w:left="2170" w:hanging="180"/>
      </w:pPr>
      <w:rPr>
        <w:rFonts w:hint="default"/>
        <w:lang w:val="en-US" w:eastAsia="en-US" w:bidi="en-US"/>
      </w:rPr>
    </w:lvl>
    <w:lvl w:ilvl="8" w:tplc="9A100560">
      <w:numFmt w:val="bullet"/>
      <w:lvlText w:val="•"/>
      <w:lvlJc w:val="left"/>
      <w:pPr>
        <w:ind w:left="2428" w:hanging="180"/>
      </w:pPr>
      <w:rPr>
        <w:rFonts w:hint="default"/>
        <w:lang w:val="en-US" w:eastAsia="en-US" w:bidi="en-US"/>
      </w:rPr>
    </w:lvl>
  </w:abstractNum>
  <w:abstractNum w:abstractNumId="129" w15:restartNumberingAfterBreak="0">
    <w:nsid w:val="27F3517D"/>
    <w:multiLevelType w:val="hybridMultilevel"/>
    <w:tmpl w:val="CC8E1BE2"/>
    <w:lvl w:ilvl="0" w:tplc="14229FE4">
      <w:start w:val="1"/>
      <w:numFmt w:val="lowerLetter"/>
      <w:lvlText w:val="%1."/>
      <w:lvlJc w:val="left"/>
      <w:pPr>
        <w:ind w:left="108" w:hanging="246"/>
        <w:jc w:val="left"/>
      </w:pPr>
      <w:rPr>
        <w:rFonts w:ascii="Arial" w:eastAsia="Arial" w:hAnsi="Arial" w:cs="Arial" w:hint="default"/>
        <w:spacing w:val="-3"/>
        <w:w w:val="100"/>
        <w:sz w:val="22"/>
        <w:szCs w:val="22"/>
        <w:lang w:val="en-US" w:eastAsia="en-US" w:bidi="en-US"/>
      </w:rPr>
    </w:lvl>
    <w:lvl w:ilvl="1" w:tplc="691EFE02">
      <w:numFmt w:val="bullet"/>
      <w:lvlText w:val="•"/>
      <w:lvlJc w:val="left"/>
      <w:pPr>
        <w:ind w:left="401" w:hanging="246"/>
      </w:pPr>
      <w:rPr>
        <w:rFonts w:hint="default"/>
        <w:lang w:val="en-US" w:eastAsia="en-US" w:bidi="en-US"/>
      </w:rPr>
    </w:lvl>
    <w:lvl w:ilvl="2" w:tplc="46824962">
      <w:numFmt w:val="bullet"/>
      <w:lvlText w:val="•"/>
      <w:lvlJc w:val="left"/>
      <w:pPr>
        <w:ind w:left="702" w:hanging="246"/>
      </w:pPr>
      <w:rPr>
        <w:rFonts w:hint="default"/>
        <w:lang w:val="en-US" w:eastAsia="en-US" w:bidi="en-US"/>
      </w:rPr>
    </w:lvl>
    <w:lvl w:ilvl="3" w:tplc="973A14E8">
      <w:numFmt w:val="bullet"/>
      <w:lvlText w:val="•"/>
      <w:lvlJc w:val="left"/>
      <w:pPr>
        <w:ind w:left="1003" w:hanging="246"/>
      </w:pPr>
      <w:rPr>
        <w:rFonts w:hint="default"/>
        <w:lang w:val="en-US" w:eastAsia="en-US" w:bidi="en-US"/>
      </w:rPr>
    </w:lvl>
    <w:lvl w:ilvl="4" w:tplc="5F5242AC">
      <w:numFmt w:val="bullet"/>
      <w:lvlText w:val="•"/>
      <w:lvlJc w:val="left"/>
      <w:pPr>
        <w:ind w:left="1304" w:hanging="246"/>
      </w:pPr>
      <w:rPr>
        <w:rFonts w:hint="default"/>
        <w:lang w:val="en-US" w:eastAsia="en-US" w:bidi="en-US"/>
      </w:rPr>
    </w:lvl>
    <w:lvl w:ilvl="5" w:tplc="5700F12E">
      <w:numFmt w:val="bullet"/>
      <w:lvlText w:val="•"/>
      <w:lvlJc w:val="left"/>
      <w:pPr>
        <w:ind w:left="1606" w:hanging="246"/>
      </w:pPr>
      <w:rPr>
        <w:rFonts w:hint="default"/>
        <w:lang w:val="en-US" w:eastAsia="en-US" w:bidi="en-US"/>
      </w:rPr>
    </w:lvl>
    <w:lvl w:ilvl="6" w:tplc="F522D0D8">
      <w:numFmt w:val="bullet"/>
      <w:lvlText w:val="•"/>
      <w:lvlJc w:val="left"/>
      <w:pPr>
        <w:ind w:left="1907" w:hanging="246"/>
      </w:pPr>
      <w:rPr>
        <w:rFonts w:hint="default"/>
        <w:lang w:val="en-US" w:eastAsia="en-US" w:bidi="en-US"/>
      </w:rPr>
    </w:lvl>
    <w:lvl w:ilvl="7" w:tplc="69BA6A76">
      <w:numFmt w:val="bullet"/>
      <w:lvlText w:val="•"/>
      <w:lvlJc w:val="left"/>
      <w:pPr>
        <w:ind w:left="2208" w:hanging="246"/>
      </w:pPr>
      <w:rPr>
        <w:rFonts w:hint="default"/>
        <w:lang w:val="en-US" w:eastAsia="en-US" w:bidi="en-US"/>
      </w:rPr>
    </w:lvl>
    <w:lvl w:ilvl="8" w:tplc="B5C4CD5A">
      <w:numFmt w:val="bullet"/>
      <w:lvlText w:val="•"/>
      <w:lvlJc w:val="left"/>
      <w:pPr>
        <w:ind w:left="2509" w:hanging="246"/>
      </w:pPr>
      <w:rPr>
        <w:rFonts w:hint="default"/>
        <w:lang w:val="en-US" w:eastAsia="en-US" w:bidi="en-US"/>
      </w:rPr>
    </w:lvl>
  </w:abstractNum>
  <w:abstractNum w:abstractNumId="130" w15:restartNumberingAfterBreak="0">
    <w:nsid w:val="284B72FC"/>
    <w:multiLevelType w:val="hybridMultilevel"/>
    <w:tmpl w:val="19DA469E"/>
    <w:lvl w:ilvl="0" w:tplc="8BB64F42">
      <w:numFmt w:val="bullet"/>
      <w:lvlText w:val="•"/>
      <w:lvlJc w:val="left"/>
      <w:pPr>
        <w:ind w:left="420" w:hanging="185"/>
      </w:pPr>
      <w:rPr>
        <w:rFonts w:ascii="Arial" w:eastAsia="Arial" w:hAnsi="Arial" w:cs="Arial" w:hint="default"/>
        <w:w w:val="53"/>
        <w:sz w:val="15"/>
        <w:szCs w:val="15"/>
        <w:lang w:val="en-US" w:eastAsia="en-US" w:bidi="en-US"/>
      </w:rPr>
    </w:lvl>
    <w:lvl w:ilvl="1" w:tplc="03424CE2">
      <w:numFmt w:val="bullet"/>
      <w:lvlText w:val="•"/>
      <w:lvlJc w:val="left"/>
      <w:pPr>
        <w:ind w:left="988" w:hanging="185"/>
      </w:pPr>
      <w:rPr>
        <w:rFonts w:hint="default"/>
        <w:lang w:val="en-US" w:eastAsia="en-US" w:bidi="en-US"/>
      </w:rPr>
    </w:lvl>
    <w:lvl w:ilvl="2" w:tplc="C9E289CE">
      <w:numFmt w:val="bullet"/>
      <w:lvlText w:val="•"/>
      <w:lvlJc w:val="left"/>
      <w:pPr>
        <w:ind w:left="1556" w:hanging="185"/>
      </w:pPr>
      <w:rPr>
        <w:rFonts w:hint="default"/>
        <w:lang w:val="en-US" w:eastAsia="en-US" w:bidi="en-US"/>
      </w:rPr>
    </w:lvl>
    <w:lvl w:ilvl="3" w:tplc="0C0A6096">
      <w:numFmt w:val="bullet"/>
      <w:lvlText w:val="•"/>
      <w:lvlJc w:val="left"/>
      <w:pPr>
        <w:ind w:left="2124" w:hanging="185"/>
      </w:pPr>
      <w:rPr>
        <w:rFonts w:hint="default"/>
        <w:lang w:val="en-US" w:eastAsia="en-US" w:bidi="en-US"/>
      </w:rPr>
    </w:lvl>
    <w:lvl w:ilvl="4" w:tplc="E946C3B6">
      <w:numFmt w:val="bullet"/>
      <w:lvlText w:val="•"/>
      <w:lvlJc w:val="left"/>
      <w:pPr>
        <w:ind w:left="2693" w:hanging="185"/>
      </w:pPr>
      <w:rPr>
        <w:rFonts w:hint="default"/>
        <w:lang w:val="en-US" w:eastAsia="en-US" w:bidi="en-US"/>
      </w:rPr>
    </w:lvl>
    <w:lvl w:ilvl="5" w:tplc="B73E6994">
      <w:numFmt w:val="bullet"/>
      <w:lvlText w:val="•"/>
      <w:lvlJc w:val="left"/>
      <w:pPr>
        <w:ind w:left="3261" w:hanging="185"/>
      </w:pPr>
      <w:rPr>
        <w:rFonts w:hint="default"/>
        <w:lang w:val="en-US" w:eastAsia="en-US" w:bidi="en-US"/>
      </w:rPr>
    </w:lvl>
    <w:lvl w:ilvl="6" w:tplc="C034010C">
      <w:numFmt w:val="bullet"/>
      <w:lvlText w:val="•"/>
      <w:lvlJc w:val="left"/>
      <w:pPr>
        <w:ind w:left="3829" w:hanging="185"/>
      </w:pPr>
      <w:rPr>
        <w:rFonts w:hint="default"/>
        <w:lang w:val="en-US" w:eastAsia="en-US" w:bidi="en-US"/>
      </w:rPr>
    </w:lvl>
    <w:lvl w:ilvl="7" w:tplc="6E949080">
      <w:numFmt w:val="bullet"/>
      <w:lvlText w:val="•"/>
      <w:lvlJc w:val="left"/>
      <w:pPr>
        <w:ind w:left="4398" w:hanging="185"/>
      </w:pPr>
      <w:rPr>
        <w:rFonts w:hint="default"/>
        <w:lang w:val="en-US" w:eastAsia="en-US" w:bidi="en-US"/>
      </w:rPr>
    </w:lvl>
    <w:lvl w:ilvl="8" w:tplc="E1505AEA">
      <w:numFmt w:val="bullet"/>
      <w:lvlText w:val="•"/>
      <w:lvlJc w:val="left"/>
      <w:pPr>
        <w:ind w:left="4966" w:hanging="185"/>
      </w:pPr>
      <w:rPr>
        <w:rFonts w:hint="default"/>
        <w:lang w:val="en-US" w:eastAsia="en-US" w:bidi="en-US"/>
      </w:rPr>
    </w:lvl>
  </w:abstractNum>
  <w:abstractNum w:abstractNumId="131" w15:restartNumberingAfterBreak="0">
    <w:nsid w:val="28DF3BE7"/>
    <w:multiLevelType w:val="hybridMultilevel"/>
    <w:tmpl w:val="B0EE4D4A"/>
    <w:lvl w:ilvl="0" w:tplc="8EE0A6F4">
      <w:numFmt w:val="bullet"/>
      <w:lvlText w:val="•"/>
      <w:lvlJc w:val="left"/>
      <w:pPr>
        <w:ind w:left="450" w:hanging="271"/>
      </w:pPr>
      <w:rPr>
        <w:rFonts w:ascii="Arial" w:eastAsia="Arial" w:hAnsi="Arial" w:cs="Arial" w:hint="default"/>
        <w:w w:val="53"/>
        <w:sz w:val="15"/>
        <w:szCs w:val="15"/>
        <w:lang w:val="en-US" w:eastAsia="en-US" w:bidi="en-US"/>
      </w:rPr>
    </w:lvl>
    <w:lvl w:ilvl="1" w:tplc="8B8ABFA2">
      <w:numFmt w:val="bullet"/>
      <w:lvlText w:val="•"/>
      <w:lvlJc w:val="left"/>
      <w:pPr>
        <w:ind w:left="805" w:hanging="271"/>
      </w:pPr>
      <w:rPr>
        <w:rFonts w:hint="default"/>
        <w:lang w:val="en-US" w:eastAsia="en-US" w:bidi="en-US"/>
      </w:rPr>
    </w:lvl>
    <w:lvl w:ilvl="2" w:tplc="26E0C8EE">
      <w:numFmt w:val="bullet"/>
      <w:lvlText w:val="•"/>
      <w:lvlJc w:val="left"/>
      <w:pPr>
        <w:ind w:left="1150" w:hanging="271"/>
      </w:pPr>
      <w:rPr>
        <w:rFonts w:hint="default"/>
        <w:lang w:val="en-US" w:eastAsia="en-US" w:bidi="en-US"/>
      </w:rPr>
    </w:lvl>
    <w:lvl w:ilvl="3" w:tplc="FB3CCC9C">
      <w:numFmt w:val="bullet"/>
      <w:lvlText w:val="•"/>
      <w:lvlJc w:val="left"/>
      <w:pPr>
        <w:ind w:left="1495" w:hanging="271"/>
      </w:pPr>
      <w:rPr>
        <w:rFonts w:hint="default"/>
        <w:lang w:val="en-US" w:eastAsia="en-US" w:bidi="en-US"/>
      </w:rPr>
    </w:lvl>
    <w:lvl w:ilvl="4" w:tplc="220EB602">
      <w:numFmt w:val="bullet"/>
      <w:lvlText w:val="•"/>
      <w:lvlJc w:val="left"/>
      <w:pPr>
        <w:ind w:left="1840" w:hanging="271"/>
      </w:pPr>
      <w:rPr>
        <w:rFonts w:hint="default"/>
        <w:lang w:val="en-US" w:eastAsia="en-US" w:bidi="en-US"/>
      </w:rPr>
    </w:lvl>
    <w:lvl w:ilvl="5" w:tplc="00809C64">
      <w:numFmt w:val="bullet"/>
      <w:lvlText w:val="•"/>
      <w:lvlJc w:val="left"/>
      <w:pPr>
        <w:ind w:left="2185" w:hanging="271"/>
      </w:pPr>
      <w:rPr>
        <w:rFonts w:hint="default"/>
        <w:lang w:val="en-US" w:eastAsia="en-US" w:bidi="en-US"/>
      </w:rPr>
    </w:lvl>
    <w:lvl w:ilvl="6" w:tplc="56CE9B9C">
      <w:numFmt w:val="bullet"/>
      <w:lvlText w:val="•"/>
      <w:lvlJc w:val="left"/>
      <w:pPr>
        <w:ind w:left="2530" w:hanging="271"/>
      </w:pPr>
      <w:rPr>
        <w:rFonts w:hint="default"/>
        <w:lang w:val="en-US" w:eastAsia="en-US" w:bidi="en-US"/>
      </w:rPr>
    </w:lvl>
    <w:lvl w:ilvl="7" w:tplc="510CC516">
      <w:numFmt w:val="bullet"/>
      <w:lvlText w:val="•"/>
      <w:lvlJc w:val="left"/>
      <w:pPr>
        <w:ind w:left="2875" w:hanging="271"/>
      </w:pPr>
      <w:rPr>
        <w:rFonts w:hint="default"/>
        <w:lang w:val="en-US" w:eastAsia="en-US" w:bidi="en-US"/>
      </w:rPr>
    </w:lvl>
    <w:lvl w:ilvl="8" w:tplc="766EF734">
      <w:numFmt w:val="bullet"/>
      <w:lvlText w:val="•"/>
      <w:lvlJc w:val="left"/>
      <w:pPr>
        <w:ind w:left="3220" w:hanging="271"/>
      </w:pPr>
      <w:rPr>
        <w:rFonts w:hint="default"/>
        <w:lang w:val="en-US" w:eastAsia="en-US" w:bidi="en-US"/>
      </w:rPr>
    </w:lvl>
  </w:abstractNum>
  <w:abstractNum w:abstractNumId="132" w15:restartNumberingAfterBreak="0">
    <w:nsid w:val="290F65B2"/>
    <w:multiLevelType w:val="hybridMultilevel"/>
    <w:tmpl w:val="4DBC8212"/>
    <w:lvl w:ilvl="0" w:tplc="946C6C92">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92C6604E">
      <w:numFmt w:val="bullet"/>
      <w:lvlText w:val="•"/>
      <w:lvlJc w:val="left"/>
      <w:pPr>
        <w:ind w:left="401" w:hanging="251"/>
      </w:pPr>
      <w:rPr>
        <w:rFonts w:hint="default"/>
        <w:lang w:val="en-US" w:eastAsia="en-US" w:bidi="en-US"/>
      </w:rPr>
    </w:lvl>
    <w:lvl w:ilvl="2" w:tplc="F78EAD42">
      <w:numFmt w:val="bullet"/>
      <w:lvlText w:val="•"/>
      <w:lvlJc w:val="left"/>
      <w:pPr>
        <w:ind w:left="702" w:hanging="251"/>
      </w:pPr>
      <w:rPr>
        <w:rFonts w:hint="default"/>
        <w:lang w:val="en-US" w:eastAsia="en-US" w:bidi="en-US"/>
      </w:rPr>
    </w:lvl>
    <w:lvl w:ilvl="3" w:tplc="5580718E">
      <w:numFmt w:val="bullet"/>
      <w:lvlText w:val="•"/>
      <w:lvlJc w:val="left"/>
      <w:pPr>
        <w:ind w:left="1003" w:hanging="251"/>
      </w:pPr>
      <w:rPr>
        <w:rFonts w:hint="default"/>
        <w:lang w:val="en-US" w:eastAsia="en-US" w:bidi="en-US"/>
      </w:rPr>
    </w:lvl>
    <w:lvl w:ilvl="4" w:tplc="C6E86988">
      <w:numFmt w:val="bullet"/>
      <w:lvlText w:val="•"/>
      <w:lvlJc w:val="left"/>
      <w:pPr>
        <w:ind w:left="1304" w:hanging="251"/>
      </w:pPr>
      <w:rPr>
        <w:rFonts w:hint="default"/>
        <w:lang w:val="en-US" w:eastAsia="en-US" w:bidi="en-US"/>
      </w:rPr>
    </w:lvl>
    <w:lvl w:ilvl="5" w:tplc="F4F0476A">
      <w:numFmt w:val="bullet"/>
      <w:lvlText w:val="•"/>
      <w:lvlJc w:val="left"/>
      <w:pPr>
        <w:ind w:left="1606" w:hanging="251"/>
      </w:pPr>
      <w:rPr>
        <w:rFonts w:hint="default"/>
        <w:lang w:val="en-US" w:eastAsia="en-US" w:bidi="en-US"/>
      </w:rPr>
    </w:lvl>
    <w:lvl w:ilvl="6" w:tplc="24286DF6">
      <w:numFmt w:val="bullet"/>
      <w:lvlText w:val="•"/>
      <w:lvlJc w:val="left"/>
      <w:pPr>
        <w:ind w:left="1907" w:hanging="251"/>
      </w:pPr>
      <w:rPr>
        <w:rFonts w:hint="default"/>
        <w:lang w:val="en-US" w:eastAsia="en-US" w:bidi="en-US"/>
      </w:rPr>
    </w:lvl>
    <w:lvl w:ilvl="7" w:tplc="00D89730">
      <w:numFmt w:val="bullet"/>
      <w:lvlText w:val="•"/>
      <w:lvlJc w:val="left"/>
      <w:pPr>
        <w:ind w:left="2208" w:hanging="251"/>
      </w:pPr>
      <w:rPr>
        <w:rFonts w:hint="default"/>
        <w:lang w:val="en-US" w:eastAsia="en-US" w:bidi="en-US"/>
      </w:rPr>
    </w:lvl>
    <w:lvl w:ilvl="8" w:tplc="936E890A">
      <w:numFmt w:val="bullet"/>
      <w:lvlText w:val="•"/>
      <w:lvlJc w:val="left"/>
      <w:pPr>
        <w:ind w:left="2509" w:hanging="251"/>
      </w:pPr>
      <w:rPr>
        <w:rFonts w:hint="default"/>
        <w:lang w:val="en-US" w:eastAsia="en-US" w:bidi="en-US"/>
      </w:rPr>
    </w:lvl>
  </w:abstractNum>
  <w:abstractNum w:abstractNumId="133" w15:restartNumberingAfterBreak="0">
    <w:nsid w:val="29485EEA"/>
    <w:multiLevelType w:val="hybridMultilevel"/>
    <w:tmpl w:val="E53606AE"/>
    <w:lvl w:ilvl="0" w:tplc="B58C6C0A">
      <w:numFmt w:val="bullet"/>
      <w:lvlText w:val="•"/>
      <w:lvlJc w:val="left"/>
      <w:pPr>
        <w:ind w:left="420" w:hanging="185"/>
      </w:pPr>
      <w:rPr>
        <w:rFonts w:ascii="Arial" w:eastAsia="Arial" w:hAnsi="Arial" w:cs="Arial" w:hint="default"/>
        <w:w w:val="57"/>
        <w:sz w:val="16"/>
        <w:szCs w:val="16"/>
        <w:lang w:val="en-US" w:eastAsia="en-US" w:bidi="en-US"/>
      </w:rPr>
    </w:lvl>
    <w:lvl w:ilvl="1" w:tplc="1ED66CC8">
      <w:numFmt w:val="bullet"/>
      <w:lvlText w:val="•"/>
      <w:lvlJc w:val="left"/>
      <w:pPr>
        <w:ind w:left="828" w:hanging="185"/>
      </w:pPr>
      <w:rPr>
        <w:rFonts w:hint="default"/>
        <w:lang w:val="en-US" w:eastAsia="en-US" w:bidi="en-US"/>
      </w:rPr>
    </w:lvl>
    <w:lvl w:ilvl="2" w:tplc="A64AEA06">
      <w:numFmt w:val="bullet"/>
      <w:lvlText w:val="•"/>
      <w:lvlJc w:val="left"/>
      <w:pPr>
        <w:ind w:left="1236" w:hanging="185"/>
      </w:pPr>
      <w:rPr>
        <w:rFonts w:hint="default"/>
        <w:lang w:val="en-US" w:eastAsia="en-US" w:bidi="en-US"/>
      </w:rPr>
    </w:lvl>
    <w:lvl w:ilvl="3" w:tplc="7E364848">
      <w:numFmt w:val="bullet"/>
      <w:lvlText w:val="•"/>
      <w:lvlJc w:val="left"/>
      <w:pPr>
        <w:ind w:left="1644" w:hanging="185"/>
      </w:pPr>
      <w:rPr>
        <w:rFonts w:hint="default"/>
        <w:lang w:val="en-US" w:eastAsia="en-US" w:bidi="en-US"/>
      </w:rPr>
    </w:lvl>
    <w:lvl w:ilvl="4" w:tplc="831AF1A8">
      <w:numFmt w:val="bullet"/>
      <w:lvlText w:val="•"/>
      <w:lvlJc w:val="left"/>
      <w:pPr>
        <w:ind w:left="2052" w:hanging="185"/>
      </w:pPr>
      <w:rPr>
        <w:rFonts w:hint="default"/>
        <w:lang w:val="en-US" w:eastAsia="en-US" w:bidi="en-US"/>
      </w:rPr>
    </w:lvl>
    <w:lvl w:ilvl="5" w:tplc="7222E658">
      <w:numFmt w:val="bullet"/>
      <w:lvlText w:val="•"/>
      <w:lvlJc w:val="left"/>
      <w:pPr>
        <w:ind w:left="2461" w:hanging="185"/>
      </w:pPr>
      <w:rPr>
        <w:rFonts w:hint="default"/>
        <w:lang w:val="en-US" w:eastAsia="en-US" w:bidi="en-US"/>
      </w:rPr>
    </w:lvl>
    <w:lvl w:ilvl="6" w:tplc="4BD491BC">
      <w:numFmt w:val="bullet"/>
      <w:lvlText w:val="•"/>
      <w:lvlJc w:val="left"/>
      <w:pPr>
        <w:ind w:left="2869" w:hanging="185"/>
      </w:pPr>
      <w:rPr>
        <w:rFonts w:hint="default"/>
        <w:lang w:val="en-US" w:eastAsia="en-US" w:bidi="en-US"/>
      </w:rPr>
    </w:lvl>
    <w:lvl w:ilvl="7" w:tplc="688AFE52">
      <w:numFmt w:val="bullet"/>
      <w:lvlText w:val="•"/>
      <w:lvlJc w:val="left"/>
      <w:pPr>
        <w:ind w:left="3277" w:hanging="185"/>
      </w:pPr>
      <w:rPr>
        <w:rFonts w:hint="default"/>
        <w:lang w:val="en-US" w:eastAsia="en-US" w:bidi="en-US"/>
      </w:rPr>
    </w:lvl>
    <w:lvl w:ilvl="8" w:tplc="2872028A">
      <w:numFmt w:val="bullet"/>
      <w:lvlText w:val="•"/>
      <w:lvlJc w:val="left"/>
      <w:pPr>
        <w:ind w:left="3685" w:hanging="185"/>
      </w:pPr>
      <w:rPr>
        <w:rFonts w:hint="default"/>
        <w:lang w:val="en-US" w:eastAsia="en-US" w:bidi="en-US"/>
      </w:rPr>
    </w:lvl>
  </w:abstractNum>
  <w:abstractNum w:abstractNumId="134" w15:restartNumberingAfterBreak="0">
    <w:nsid w:val="29D762AC"/>
    <w:multiLevelType w:val="hybridMultilevel"/>
    <w:tmpl w:val="69623588"/>
    <w:lvl w:ilvl="0" w:tplc="12E2BC60">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2BB66638">
      <w:numFmt w:val="bullet"/>
      <w:lvlText w:val="•"/>
      <w:lvlJc w:val="left"/>
      <w:pPr>
        <w:ind w:left="401" w:hanging="250"/>
      </w:pPr>
      <w:rPr>
        <w:rFonts w:hint="default"/>
        <w:lang w:val="en-US" w:eastAsia="en-US" w:bidi="en-US"/>
      </w:rPr>
    </w:lvl>
    <w:lvl w:ilvl="2" w:tplc="FFD2CB88">
      <w:numFmt w:val="bullet"/>
      <w:lvlText w:val="•"/>
      <w:lvlJc w:val="left"/>
      <w:pPr>
        <w:ind w:left="702" w:hanging="250"/>
      </w:pPr>
      <w:rPr>
        <w:rFonts w:hint="default"/>
        <w:lang w:val="en-US" w:eastAsia="en-US" w:bidi="en-US"/>
      </w:rPr>
    </w:lvl>
    <w:lvl w:ilvl="3" w:tplc="C666C43E">
      <w:numFmt w:val="bullet"/>
      <w:lvlText w:val="•"/>
      <w:lvlJc w:val="left"/>
      <w:pPr>
        <w:ind w:left="1003" w:hanging="250"/>
      </w:pPr>
      <w:rPr>
        <w:rFonts w:hint="default"/>
        <w:lang w:val="en-US" w:eastAsia="en-US" w:bidi="en-US"/>
      </w:rPr>
    </w:lvl>
    <w:lvl w:ilvl="4" w:tplc="36F4825E">
      <w:numFmt w:val="bullet"/>
      <w:lvlText w:val="•"/>
      <w:lvlJc w:val="left"/>
      <w:pPr>
        <w:ind w:left="1304" w:hanging="250"/>
      </w:pPr>
      <w:rPr>
        <w:rFonts w:hint="default"/>
        <w:lang w:val="en-US" w:eastAsia="en-US" w:bidi="en-US"/>
      </w:rPr>
    </w:lvl>
    <w:lvl w:ilvl="5" w:tplc="F112DE04">
      <w:numFmt w:val="bullet"/>
      <w:lvlText w:val="•"/>
      <w:lvlJc w:val="left"/>
      <w:pPr>
        <w:ind w:left="1606" w:hanging="250"/>
      </w:pPr>
      <w:rPr>
        <w:rFonts w:hint="default"/>
        <w:lang w:val="en-US" w:eastAsia="en-US" w:bidi="en-US"/>
      </w:rPr>
    </w:lvl>
    <w:lvl w:ilvl="6" w:tplc="C0CCFB1A">
      <w:numFmt w:val="bullet"/>
      <w:lvlText w:val="•"/>
      <w:lvlJc w:val="left"/>
      <w:pPr>
        <w:ind w:left="1907" w:hanging="250"/>
      </w:pPr>
      <w:rPr>
        <w:rFonts w:hint="default"/>
        <w:lang w:val="en-US" w:eastAsia="en-US" w:bidi="en-US"/>
      </w:rPr>
    </w:lvl>
    <w:lvl w:ilvl="7" w:tplc="E17E333E">
      <w:numFmt w:val="bullet"/>
      <w:lvlText w:val="•"/>
      <w:lvlJc w:val="left"/>
      <w:pPr>
        <w:ind w:left="2208" w:hanging="250"/>
      </w:pPr>
      <w:rPr>
        <w:rFonts w:hint="default"/>
        <w:lang w:val="en-US" w:eastAsia="en-US" w:bidi="en-US"/>
      </w:rPr>
    </w:lvl>
    <w:lvl w:ilvl="8" w:tplc="3A428658">
      <w:numFmt w:val="bullet"/>
      <w:lvlText w:val="•"/>
      <w:lvlJc w:val="left"/>
      <w:pPr>
        <w:ind w:left="2509" w:hanging="250"/>
      </w:pPr>
      <w:rPr>
        <w:rFonts w:hint="default"/>
        <w:lang w:val="en-US" w:eastAsia="en-US" w:bidi="en-US"/>
      </w:rPr>
    </w:lvl>
  </w:abstractNum>
  <w:abstractNum w:abstractNumId="135" w15:restartNumberingAfterBreak="0">
    <w:nsid w:val="2A537723"/>
    <w:multiLevelType w:val="hybridMultilevel"/>
    <w:tmpl w:val="AC888EB8"/>
    <w:lvl w:ilvl="0" w:tplc="D044618C">
      <w:start w:val="1"/>
      <w:numFmt w:val="lowerLetter"/>
      <w:lvlText w:val="%1."/>
      <w:lvlJc w:val="left"/>
      <w:pPr>
        <w:ind w:left="109" w:hanging="245"/>
        <w:jc w:val="left"/>
      </w:pPr>
      <w:rPr>
        <w:rFonts w:ascii="Arial" w:eastAsia="Arial" w:hAnsi="Arial" w:cs="Arial" w:hint="default"/>
        <w:spacing w:val="-3"/>
        <w:w w:val="100"/>
        <w:sz w:val="22"/>
        <w:szCs w:val="22"/>
        <w:lang w:val="en-US" w:eastAsia="en-US" w:bidi="en-US"/>
      </w:rPr>
    </w:lvl>
    <w:lvl w:ilvl="1" w:tplc="CFBCD99E">
      <w:numFmt w:val="bullet"/>
      <w:lvlText w:val="•"/>
      <w:lvlJc w:val="left"/>
      <w:pPr>
        <w:ind w:left="400" w:hanging="245"/>
      </w:pPr>
      <w:rPr>
        <w:rFonts w:hint="default"/>
        <w:lang w:val="en-US" w:eastAsia="en-US" w:bidi="en-US"/>
      </w:rPr>
    </w:lvl>
    <w:lvl w:ilvl="2" w:tplc="34EA71EA">
      <w:numFmt w:val="bullet"/>
      <w:lvlText w:val="•"/>
      <w:lvlJc w:val="left"/>
      <w:pPr>
        <w:ind w:left="701" w:hanging="245"/>
      </w:pPr>
      <w:rPr>
        <w:rFonts w:hint="default"/>
        <w:lang w:val="en-US" w:eastAsia="en-US" w:bidi="en-US"/>
      </w:rPr>
    </w:lvl>
    <w:lvl w:ilvl="3" w:tplc="87869022">
      <w:numFmt w:val="bullet"/>
      <w:lvlText w:val="•"/>
      <w:lvlJc w:val="left"/>
      <w:pPr>
        <w:ind w:left="1002" w:hanging="245"/>
      </w:pPr>
      <w:rPr>
        <w:rFonts w:hint="default"/>
        <w:lang w:val="en-US" w:eastAsia="en-US" w:bidi="en-US"/>
      </w:rPr>
    </w:lvl>
    <w:lvl w:ilvl="4" w:tplc="F6AAA11A">
      <w:numFmt w:val="bullet"/>
      <w:lvlText w:val="•"/>
      <w:lvlJc w:val="left"/>
      <w:pPr>
        <w:ind w:left="1302" w:hanging="245"/>
      </w:pPr>
      <w:rPr>
        <w:rFonts w:hint="default"/>
        <w:lang w:val="en-US" w:eastAsia="en-US" w:bidi="en-US"/>
      </w:rPr>
    </w:lvl>
    <w:lvl w:ilvl="5" w:tplc="08BC845E">
      <w:numFmt w:val="bullet"/>
      <w:lvlText w:val="•"/>
      <w:lvlJc w:val="left"/>
      <w:pPr>
        <w:ind w:left="1603" w:hanging="245"/>
      </w:pPr>
      <w:rPr>
        <w:rFonts w:hint="default"/>
        <w:lang w:val="en-US" w:eastAsia="en-US" w:bidi="en-US"/>
      </w:rPr>
    </w:lvl>
    <w:lvl w:ilvl="6" w:tplc="8E32783A">
      <w:numFmt w:val="bullet"/>
      <w:lvlText w:val="•"/>
      <w:lvlJc w:val="left"/>
      <w:pPr>
        <w:ind w:left="1904" w:hanging="245"/>
      </w:pPr>
      <w:rPr>
        <w:rFonts w:hint="default"/>
        <w:lang w:val="en-US" w:eastAsia="en-US" w:bidi="en-US"/>
      </w:rPr>
    </w:lvl>
    <w:lvl w:ilvl="7" w:tplc="D188D93E">
      <w:numFmt w:val="bullet"/>
      <w:lvlText w:val="•"/>
      <w:lvlJc w:val="left"/>
      <w:pPr>
        <w:ind w:left="2204" w:hanging="245"/>
      </w:pPr>
      <w:rPr>
        <w:rFonts w:hint="default"/>
        <w:lang w:val="en-US" w:eastAsia="en-US" w:bidi="en-US"/>
      </w:rPr>
    </w:lvl>
    <w:lvl w:ilvl="8" w:tplc="DCF2DCCE">
      <w:numFmt w:val="bullet"/>
      <w:lvlText w:val="•"/>
      <w:lvlJc w:val="left"/>
      <w:pPr>
        <w:ind w:left="2505" w:hanging="245"/>
      </w:pPr>
      <w:rPr>
        <w:rFonts w:hint="default"/>
        <w:lang w:val="en-US" w:eastAsia="en-US" w:bidi="en-US"/>
      </w:rPr>
    </w:lvl>
  </w:abstractNum>
  <w:abstractNum w:abstractNumId="136" w15:restartNumberingAfterBreak="0">
    <w:nsid w:val="2B383B6E"/>
    <w:multiLevelType w:val="hybridMultilevel"/>
    <w:tmpl w:val="719E3D8A"/>
    <w:lvl w:ilvl="0" w:tplc="3FFE83FC">
      <w:numFmt w:val="bullet"/>
      <w:lvlText w:val="•"/>
      <w:lvlJc w:val="left"/>
      <w:pPr>
        <w:ind w:left="315" w:hanging="180"/>
      </w:pPr>
      <w:rPr>
        <w:rFonts w:ascii="Arial" w:eastAsia="Arial" w:hAnsi="Arial" w:cs="Arial" w:hint="default"/>
        <w:w w:val="50"/>
        <w:sz w:val="14"/>
        <w:szCs w:val="14"/>
        <w:lang w:val="en-US" w:eastAsia="en-US" w:bidi="en-US"/>
      </w:rPr>
    </w:lvl>
    <w:lvl w:ilvl="1" w:tplc="E97A71BC">
      <w:numFmt w:val="bullet"/>
      <w:lvlText w:val="•"/>
      <w:lvlJc w:val="left"/>
      <w:pPr>
        <w:ind w:left="684" w:hanging="180"/>
      </w:pPr>
      <w:rPr>
        <w:rFonts w:hint="default"/>
        <w:lang w:val="en-US" w:eastAsia="en-US" w:bidi="en-US"/>
      </w:rPr>
    </w:lvl>
    <w:lvl w:ilvl="2" w:tplc="DB84DDE6">
      <w:numFmt w:val="bullet"/>
      <w:lvlText w:val="•"/>
      <w:lvlJc w:val="left"/>
      <w:pPr>
        <w:ind w:left="1048" w:hanging="180"/>
      </w:pPr>
      <w:rPr>
        <w:rFonts w:hint="default"/>
        <w:lang w:val="en-US" w:eastAsia="en-US" w:bidi="en-US"/>
      </w:rPr>
    </w:lvl>
    <w:lvl w:ilvl="3" w:tplc="6958C914">
      <w:numFmt w:val="bullet"/>
      <w:lvlText w:val="•"/>
      <w:lvlJc w:val="left"/>
      <w:pPr>
        <w:ind w:left="1412" w:hanging="180"/>
      </w:pPr>
      <w:rPr>
        <w:rFonts w:hint="default"/>
        <w:lang w:val="en-US" w:eastAsia="en-US" w:bidi="en-US"/>
      </w:rPr>
    </w:lvl>
    <w:lvl w:ilvl="4" w:tplc="8F4864A0">
      <w:numFmt w:val="bullet"/>
      <w:lvlText w:val="•"/>
      <w:lvlJc w:val="left"/>
      <w:pPr>
        <w:ind w:left="1776" w:hanging="180"/>
      </w:pPr>
      <w:rPr>
        <w:rFonts w:hint="default"/>
        <w:lang w:val="en-US" w:eastAsia="en-US" w:bidi="en-US"/>
      </w:rPr>
    </w:lvl>
    <w:lvl w:ilvl="5" w:tplc="C5025F94">
      <w:numFmt w:val="bullet"/>
      <w:lvlText w:val="•"/>
      <w:lvlJc w:val="left"/>
      <w:pPr>
        <w:ind w:left="2141" w:hanging="180"/>
      </w:pPr>
      <w:rPr>
        <w:rFonts w:hint="default"/>
        <w:lang w:val="en-US" w:eastAsia="en-US" w:bidi="en-US"/>
      </w:rPr>
    </w:lvl>
    <w:lvl w:ilvl="6" w:tplc="4CF2416E">
      <w:numFmt w:val="bullet"/>
      <w:lvlText w:val="•"/>
      <w:lvlJc w:val="left"/>
      <w:pPr>
        <w:ind w:left="2505" w:hanging="180"/>
      </w:pPr>
      <w:rPr>
        <w:rFonts w:hint="default"/>
        <w:lang w:val="en-US" w:eastAsia="en-US" w:bidi="en-US"/>
      </w:rPr>
    </w:lvl>
    <w:lvl w:ilvl="7" w:tplc="949809A4">
      <w:numFmt w:val="bullet"/>
      <w:lvlText w:val="•"/>
      <w:lvlJc w:val="left"/>
      <w:pPr>
        <w:ind w:left="2869" w:hanging="180"/>
      </w:pPr>
      <w:rPr>
        <w:rFonts w:hint="default"/>
        <w:lang w:val="en-US" w:eastAsia="en-US" w:bidi="en-US"/>
      </w:rPr>
    </w:lvl>
    <w:lvl w:ilvl="8" w:tplc="353CD17A">
      <w:numFmt w:val="bullet"/>
      <w:lvlText w:val="•"/>
      <w:lvlJc w:val="left"/>
      <w:pPr>
        <w:ind w:left="3233" w:hanging="180"/>
      </w:pPr>
      <w:rPr>
        <w:rFonts w:hint="default"/>
        <w:lang w:val="en-US" w:eastAsia="en-US" w:bidi="en-US"/>
      </w:rPr>
    </w:lvl>
  </w:abstractNum>
  <w:abstractNum w:abstractNumId="137" w15:restartNumberingAfterBreak="0">
    <w:nsid w:val="2BB9008F"/>
    <w:multiLevelType w:val="hybridMultilevel"/>
    <w:tmpl w:val="1E562194"/>
    <w:lvl w:ilvl="0" w:tplc="9A1A552E">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2F621E38">
      <w:numFmt w:val="bullet"/>
      <w:lvlText w:val="•"/>
      <w:lvlJc w:val="left"/>
      <w:pPr>
        <w:ind w:left="343" w:hanging="250"/>
      </w:pPr>
      <w:rPr>
        <w:rFonts w:hint="default"/>
        <w:lang w:val="en-US" w:eastAsia="en-US" w:bidi="en-US"/>
      </w:rPr>
    </w:lvl>
    <w:lvl w:ilvl="2" w:tplc="AE6049BA">
      <w:numFmt w:val="bullet"/>
      <w:lvlText w:val="•"/>
      <w:lvlJc w:val="left"/>
      <w:pPr>
        <w:ind w:left="566" w:hanging="250"/>
      </w:pPr>
      <w:rPr>
        <w:rFonts w:hint="default"/>
        <w:lang w:val="en-US" w:eastAsia="en-US" w:bidi="en-US"/>
      </w:rPr>
    </w:lvl>
    <w:lvl w:ilvl="3" w:tplc="C8B2102E">
      <w:numFmt w:val="bullet"/>
      <w:lvlText w:val="•"/>
      <w:lvlJc w:val="left"/>
      <w:pPr>
        <w:ind w:left="789" w:hanging="250"/>
      </w:pPr>
      <w:rPr>
        <w:rFonts w:hint="default"/>
        <w:lang w:val="en-US" w:eastAsia="en-US" w:bidi="en-US"/>
      </w:rPr>
    </w:lvl>
    <w:lvl w:ilvl="4" w:tplc="095C8602">
      <w:numFmt w:val="bullet"/>
      <w:lvlText w:val="•"/>
      <w:lvlJc w:val="left"/>
      <w:pPr>
        <w:ind w:left="1012" w:hanging="250"/>
      </w:pPr>
      <w:rPr>
        <w:rFonts w:hint="default"/>
        <w:lang w:val="en-US" w:eastAsia="en-US" w:bidi="en-US"/>
      </w:rPr>
    </w:lvl>
    <w:lvl w:ilvl="5" w:tplc="73CCF3FA">
      <w:numFmt w:val="bullet"/>
      <w:lvlText w:val="•"/>
      <w:lvlJc w:val="left"/>
      <w:pPr>
        <w:ind w:left="1235" w:hanging="250"/>
      </w:pPr>
      <w:rPr>
        <w:rFonts w:hint="default"/>
        <w:lang w:val="en-US" w:eastAsia="en-US" w:bidi="en-US"/>
      </w:rPr>
    </w:lvl>
    <w:lvl w:ilvl="6" w:tplc="52FC03D8">
      <w:numFmt w:val="bullet"/>
      <w:lvlText w:val="•"/>
      <w:lvlJc w:val="left"/>
      <w:pPr>
        <w:ind w:left="1458" w:hanging="250"/>
      </w:pPr>
      <w:rPr>
        <w:rFonts w:hint="default"/>
        <w:lang w:val="en-US" w:eastAsia="en-US" w:bidi="en-US"/>
      </w:rPr>
    </w:lvl>
    <w:lvl w:ilvl="7" w:tplc="B5C00062">
      <w:numFmt w:val="bullet"/>
      <w:lvlText w:val="•"/>
      <w:lvlJc w:val="left"/>
      <w:pPr>
        <w:ind w:left="1681" w:hanging="250"/>
      </w:pPr>
      <w:rPr>
        <w:rFonts w:hint="default"/>
        <w:lang w:val="en-US" w:eastAsia="en-US" w:bidi="en-US"/>
      </w:rPr>
    </w:lvl>
    <w:lvl w:ilvl="8" w:tplc="1EFE5F0A">
      <w:numFmt w:val="bullet"/>
      <w:lvlText w:val="•"/>
      <w:lvlJc w:val="left"/>
      <w:pPr>
        <w:ind w:left="1904" w:hanging="250"/>
      </w:pPr>
      <w:rPr>
        <w:rFonts w:hint="default"/>
        <w:lang w:val="en-US" w:eastAsia="en-US" w:bidi="en-US"/>
      </w:rPr>
    </w:lvl>
  </w:abstractNum>
  <w:abstractNum w:abstractNumId="138" w15:restartNumberingAfterBreak="0">
    <w:nsid w:val="2BD6756D"/>
    <w:multiLevelType w:val="hybridMultilevel"/>
    <w:tmpl w:val="45CAD85C"/>
    <w:lvl w:ilvl="0" w:tplc="D05AC8E4">
      <w:numFmt w:val="bullet"/>
      <w:lvlText w:val="•"/>
      <w:lvlJc w:val="left"/>
      <w:pPr>
        <w:ind w:left="420" w:hanging="270"/>
      </w:pPr>
      <w:rPr>
        <w:rFonts w:ascii="Arial" w:eastAsia="Arial" w:hAnsi="Arial" w:cs="Arial" w:hint="default"/>
        <w:w w:val="53"/>
        <w:sz w:val="15"/>
        <w:szCs w:val="15"/>
        <w:lang w:val="en-US" w:eastAsia="en-US" w:bidi="en-US"/>
      </w:rPr>
    </w:lvl>
    <w:lvl w:ilvl="1" w:tplc="87E61A50">
      <w:numFmt w:val="bullet"/>
      <w:lvlText w:val="•"/>
      <w:lvlJc w:val="left"/>
      <w:pPr>
        <w:ind w:left="694" w:hanging="270"/>
      </w:pPr>
      <w:rPr>
        <w:rFonts w:hint="default"/>
        <w:lang w:val="en-US" w:eastAsia="en-US" w:bidi="en-US"/>
      </w:rPr>
    </w:lvl>
    <w:lvl w:ilvl="2" w:tplc="D82E1AE2">
      <w:numFmt w:val="bullet"/>
      <w:lvlText w:val="•"/>
      <w:lvlJc w:val="left"/>
      <w:pPr>
        <w:ind w:left="968" w:hanging="270"/>
      </w:pPr>
      <w:rPr>
        <w:rFonts w:hint="default"/>
        <w:lang w:val="en-US" w:eastAsia="en-US" w:bidi="en-US"/>
      </w:rPr>
    </w:lvl>
    <w:lvl w:ilvl="3" w:tplc="BA2C9C32">
      <w:numFmt w:val="bullet"/>
      <w:lvlText w:val="•"/>
      <w:lvlJc w:val="left"/>
      <w:pPr>
        <w:ind w:left="1242" w:hanging="270"/>
      </w:pPr>
      <w:rPr>
        <w:rFonts w:hint="default"/>
        <w:lang w:val="en-US" w:eastAsia="en-US" w:bidi="en-US"/>
      </w:rPr>
    </w:lvl>
    <w:lvl w:ilvl="4" w:tplc="CEB6C118">
      <w:numFmt w:val="bullet"/>
      <w:lvlText w:val="•"/>
      <w:lvlJc w:val="left"/>
      <w:pPr>
        <w:ind w:left="1516" w:hanging="270"/>
      </w:pPr>
      <w:rPr>
        <w:rFonts w:hint="default"/>
        <w:lang w:val="en-US" w:eastAsia="en-US" w:bidi="en-US"/>
      </w:rPr>
    </w:lvl>
    <w:lvl w:ilvl="5" w:tplc="36745B52">
      <w:numFmt w:val="bullet"/>
      <w:lvlText w:val="•"/>
      <w:lvlJc w:val="left"/>
      <w:pPr>
        <w:ind w:left="1790" w:hanging="270"/>
      </w:pPr>
      <w:rPr>
        <w:rFonts w:hint="default"/>
        <w:lang w:val="en-US" w:eastAsia="en-US" w:bidi="en-US"/>
      </w:rPr>
    </w:lvl>
    <w:lvl w:ilvl="6" w:tplc="F61AE084">
      <w:numFmt w:val="bullet"/>
      <w:lvlText w:val="•"/>
      <w:lvlJc w:val="left"/>
      <w:pPr>
        <w:ind w:left="2064" w:hanging="270"/>
      </w:pPr>
      <w:rPr>
        <w:rFonts w:hint="default"/>
        <w:lang w:val="en-US" w:eastAsia="en-US" w:bidi="en-US"/>
      </w:rPr>
    </w:lvl>
    <w:lvl w:ilvl="7" w:tplc="A4D03156">
      <w:numFmt w:val="bullet"/>
      <w:lvlText w:val="•"/>
      <w:lvlJc w:val="left"/>
      <w:pPr>
        <w:ind w:left="2338" w:hanging="270"/>
      </w:pPr>
      <w:rPr>
        <w:rFonts w:hint="default"/>
        <w:lang w:val="en-US" w:eastAsia="en-US" w:bidi="en-US"/>
      </w:rPr>
    </w:lvl>
    <w:lvl w:ilvl="8" w:tplc="076C274C">
      <w:numFmt w:val="bullet"/>
      <w:lvlText w:val="•"/>
      <w:lvlJc w:val="left"/>
      <w:pPr>
        <w:ind w:left="2612" w:hanging="270"/>
      </w:pPr>
      <w:rPr>
        <w:rFonts w:hint="default"/>
        <w:lang w:val="en-US" w:eastAsia="en-US" w:bidi="en-US"/>
      </w:rPr>
    </w:lvl>
  </w:abstractNum>
  <w:abstractNum w:abstractNumId="139" w15:restartNumberingAfterBreak="0">
    <w:nsid w:val="2BE5204F"/>
    <w:multiLevelType w:val="hybridMultilevel"/>
    <w:tmpl w:val="7C7872E8"/>
    <w:lvl w:ilvl="0" w:tplc="C6A8D924">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E3E08DB4">
      <w:numFmt w:val="bullet"/>
      <w:lvlText w:val="•"/>
      <w:lvlJc w:val="left"/>
      <w:pPr>
        <w:ind w:left="418" w:hanging="245"/>
      </w:pPr>
      <w:rPr>
        <w:rFonts w:hint="default"/>
        <w:lang w:val="en-US" w:eastAsia="en-US" w:bidi="en-US"/>
      </w:rPr>
    </w:lvl>
    <w:lvl w:ilvl="2" w:tplc="93EE8646">
      <w:numFmt w:val="bullet"/>
      <w:lvlText w:val="•"/>
      <w:lvlJc w:val="left"/>
      <w:pPr>
        <w:ind w:left="717" w:hanging="245"/>
      </w:pPr>
      <w:rPr>
        <w:rFonts w:hint="default"/>
        <w:lang w:val="en-US" w:eastAsia="en-US" w:bidi="en-US"/>
      </w:rPr>
    </w:lvl>
    <w:lvl w:ilvl="3" w:tplc="94C86766">
      <w:numFmt w:val="bullet"/>
      <w:lvlText w:val="•"/>
      <w:lvlJc w:val="left"/>
      <w:pPr>
        <w:ind w:left="1016" w:hanging="245"/>
      </w:pPr>
      <w:rPr>
        <w:rFonts w:hint="default"/>
        <w:lang w:val="en-US" w:eastAsia="en-US" w:bidi="en-US"/>
      </w:rPr>
    </w:lvl>
    <w:lvl w:ilvl="4" w:tplc="46F4715C">
      <w:numFmt w:val="bullet"/>
      <w:lvlText w:val="•"/>
      <w:lvlJc w:val="left"/>
      <w:pPr>
        <w:ind w:left="1314" w:hanging="245"/>
      </w:pPr>
      <w:rPr>
        <w:rFonts w:hint="default"/>
        <w:lang w:val="en-US" w:eastAsia="en-US" w:bidi="en-US"/>
      </w:rPr>
    </w:lvl>
    <w:lvl w:ilvl="5" w:tplc="7624E1D4">
      <w:numFmt w:val="bullet"/>
      <w:lvlText w:val="•"/>
      <w:lvlJc w:val="left"/>
      <w:pPr>
        <w:ind w:left="1613" w:hanging="245"/>
      </w:pPr>
      <w:rPr>
        <w:rFonts w:hint="default"/>
        <w:lang w:val="en-US" w:eastAsia="en-US" w:bidi="en-US"/>
      </w:rPr>
    </w:lvl>
    <w:lvl w:ilvl="6" w:tplc="408474B0">
      <w:numFmt w:val="bullet"/>
      <w:lvlText w:val="•"/>
      <w:lvlJc w:val="left"/>
      <w:pPr>
        <w:ind w:left="1912" w:hanging="245"/>
      </w:pPr>
      <w:rPr>
        <w:rFonts w:hint="default"/>
        <w:lang w:val="en-US" w:eastAsia="en-US" w:bidi="en-US"/>
      </w:rPr>
    </w:lvl>
    <w:lvl w:ilvl="7" w:tplc="188CF0C0">
      <w:numFmt w:val="bullet"/>
      <w:lvlText w:val="•"/>
      <w:lvlJc w:val="left"/>
      <w:pPr>
        <w:ind w:left="2210" w:hanging="245"/>
      </w:pPr>
      <w:rPr>
        <w:rFonts w:hint="default"/>
        <w:lang w:val="en-US" w:eastAsia="en-US" w:bidi="en-US"/>
      </w:rPr>
    </w:lvl>
    <w:lvl w:ilvl="8" w:tplc="87B238E6">
      <w:numFmt w:val="bullet"/>
      <w:lvlText w:val="•"/>
      <w:lvlJc w:val="left"/>
      <w:pPr>
        <w:ind w:left="2509" w:hanging="245"/>
      </w:pPr>
      <w:rPr>
        <w:rFonts w:hint="default"/>
        <w:lang w:val="en-US" w:eastAsia="en-US" w:bidi="en-US"/>
      </w:rPr>
    </w:lvl>
  </w:abstractNum>
  <w:abstractNum w:abstractNumId="140" w15:restartNumberingAfterBreak="0">
    <w:nsid w:val="2BF33E45"/>
    <w:multiLevelType w:val="hybridMultilevel"/>
    <w:tmpl w:val="5F84E2D4"/>
    <w:lvl w:ilvl="0" w:tplc="8532791E">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E3C0E828">
      <w:numFmt w:val="bullet"/>
      <w:lvlText w:val="•"/>
      <w:lvlJc w:val="left"/>
      <w:pPr>
        <w:ind w:left="574" w:hanging="250"/>
      </w:pPr>
      <w:rPr>
        <w:rFonts w:hint="default"/>
        <w:lang w:val="en-US" w:eastAsia="en-US" w:bidi="en-US"/>
      </w:rPr>
    </w:lvl>
    <w:lvl w:ilvl="2" w:tplc="CC883974">
      <w:numFmt w:val="bullet"/>
      <w:lvlText w:val="•"/>
      <w:lvlJc w:val="left"/>
      <w:pPr>
        <w:ind w:left="1029" w:hanging="250"/>
      </w:pPr>
      <w:rPr>
        <w:rFonts w:hint="default"/>
        <w:lang w:val="en-US" w:eastAsia="en-US" w:bidi="en-US"/>
      </w:rPr>
    </w:lvl>
    <w:lvl w:ilvl="3" w:tplc="A14EC5CA">
      <w:numFmt w:val="bullet"/>
      <w:lvlText w:val="•"/>
      <w:lvlJc w:val="left"/>
      <w:pPr>
        <w:ind w:left="1484" w:hanging="250"/>
      </w:pPr>
      <w:rPr>
        <w:rFonts w:hint="default"/>
        <w:lang w:val="en-US" w:eastAsia="en-US" w:bidi="en-US"/>
      </w:rPr>
    </w:lvl>
    <w:lvl w:ilvl="4" w:tplc="5E3EDDC0">
      <w:numFmt w:val="bullet"/>
      <w:lvlText w:val="•"/>
      <w:lvlJc w:val="left"/>
      <w:pPr>
        <w:ind w:left="1938" w:hanging="250"/>
      </w:pPr>
      <w:rPr>
        <w:rFonts w:hint="default"/>
        <w:lang w:val="en-US" w:eastAsia="en-US" w:bidi="en-US"/>
      </w:rPr>
    </w:lvl>
    <w:lvl w:ilvl="5" w:tplc="8E409084">
      <w:numFmt w:val="bullet"/>
      <w:lvlText w:val="•"/>
      <w:lvlJc w:val="left"/>
      <w:pPr>
        <w:ind w:left="2393" w:hanging="250"/>
      </w:pPr>
      <w:rPr>
        <w:rFonts w:hint="default"/>
        <w:lang w:val="en-US" w:eastAsia="en-US" w:bidi="en-US"/>
      </w:rPr>
    </w:lvl>
    <w:lvl w:ilvl="6" w:tplc="8744D920">
      <w:numFmt w:val="bullet"/>
      <w:lvlText w:val="•"/>
      <w:lvlJc w:val="left"/>
      <w:pPr>
        <w:ind w:left="2848" w:hanging="250"/>
      </w:pPr>
      <w:rPr>
        <w:rFonts w:hint="default"/>
        <w:lang w:val="en-US" w:eastAsia="en-US" w:bidi="en-US"/>
      </w:rPr>
    </w:lvl>
    <w:lvl w:ilvl="7" w:tplc="45F403AC">
      <w:numFmt w:val="bullet"/>
      <w:lvlText w:val="•"/>
      <w:lvlJc w:val="left"/>
      <w:pPr>
        <w:ind w:left="3302" w:hanging="250"/>
      </w:pPr>
      <w:rPr>
        <w:rFonts w:hint="default"/>
        <w:lang w:val="en-US" w:eastAsia="en-US" w:bidi="en-US"/>
      </w:rPr>
    </w:lvl>
    <w:lvl w:ilvl="8" w:tplc="60A0653C">
      <w:numFmt w:val="bullet"/>
      <w:lvlText w:val="•"/>
      <w:lvlJc w:val="left"/>
      <w:pPr>
        <w:ind w:left="3757" w:hanging="250"/>
      </w:pPr>
      <w:rPr>
        <w:rFonts w:hint="default"/>
        <w:lang w:val="en-US" w:eastAsia="en-US" w:bidi="en-US"/>
      </w:rPr>
    </w:lvl>
  </w:abstractNum>
  <w:abstractNum w:abstractNumId="141" w15:restartNumberingAfterBreak="0">
    <w:nsid w:val="2C2372EA"/>
    <w:multiLevelType w:val="multilevel"/>
    <w:tmpl w:val="A14C6314"/>
    <w:lvl w:ilvl="0">
      <w:start w:val="2"/>
      <w:numFmt w:val="decimal"/>
      <w:lvlText w:val="%1"/>
      <w:lvlJc w:val="left"/>
      <w:pPr>
        <w:ind w:left="720" w:hanging="660"/>
        <w:jc w:val="left"/>
      </w:pPr>
      <w:rPr>
        <w:rFonts w:hint="default"/>
        <w:lang w:val="en-US" w:eastAsia="en-US" w:bidi="en-US"/>
      </w:rPr>
    </w:lvl>
    <w:lvl w:ilvl="1">
      <w:start w:val="36"/>
      <w:numFmt w:val="decimal"/>
      <w:lvlText w:val="%1.%2"/>
      <w:lvlJc w:val="left"/>
      <w:pPr>
        <w:ind w:left="720" w:hanging="660"/>
        <w:jc w:val="left"/>
      </w:pPr>
      <w:rPr>
        <w:rFonts w:ascii="Arial" w:eastAsia="Arial" w:hAnsi="Arial" w:cs="Arial" w:hint="default"/>
        <w:b/>
        <w:bCs/>
        <w:w w:val="94"/>
        <w:sz w:val="20"/>
        <w:szCs w:val="20"/>
        <w:lang w:val="en-US" w:eastAsia="en-US" w:bidi="en-US"/>
      </w:rPr>
    </w:lvl>
    <w:lvl w:ilvl="2">
      <w:numFmt w:val="bullet"/>
      <w:lvlText w:val="•"/>
      <w:lvlJc w:val="left"/>
      <w:pPr>
        <w:ind w:left="2591" w:hanging="660"/>
      </w:pPr>
      <w:rPr>
        <w:rFonts w:hint="default"/>
        <w:lang w:val="en-US" w:eastAsia="en-US" w:bidi="en-US"/>
      </w:rPr>
    </w:lvl>
    <w:lvl w:ilvl="3">
      <w:numFmt w:val="bullet"/>
      <w:lvlText w:val="•"/>
      <w:lvlJc w:val="left"/>
      <w:pPr>
        <w:ind w:left="3527" w:hanging="660"/>
      </w:pPr>
      <w:rPr>
        <w:rFonts w:hint="default"/>
        <w:lang w:val="en-US" w:eastAsia="en-US" w:bidi="en-US"/>
      </w:rPr>
    </w:lvl>
    <w:lvl w:ilvl="4">
      <w:numFmt w:val="bullet"/>
      <w:lvlText w:val="•"/>
      <w:lvlJc w:val="left"/>
      <w:pPr>
        <w:ind w:left="4463" w:hanging="660"/>
      </w:pPr>
      <w:rPr>
        <w:rFonts w:hint="default"/>
        <w:lang w:val="en-US" w:eastAsia="en-US" w:bidi="en-US"/>
      </w:rPr>
    </w:lvl>
    <w:lvl w:ilvl="5">
      <w:numFmt w:val="bullet"/>
      <w:lvlText w:val="•"/>
      <w:lvlJc w:val="left"/>
      <w:pPr>
        <w:ind w:left="5399" w:hanging="660"/>
      </w:pPr>
      <w:rPr>
        <w:rFonts w:hint="default"/>
        <w:lang w:val="en-US" w:eastAsia="en-US" w:bidi="en-US"/>
      </w:rPr>
    </w:lvl>
    <w:lvl w:ilvl="6">
      <w:numFmt w:val="bullet"/>
      <w:lvlText w:val="•"/>
      <w:lvlJc w:val="left"/>
      <w:pPr>
        <w:ind w:left="6335" w:hanging="660"/>
      </w:pPr>
      <w:rPr>
        <w:rFonts w:hint="default"/>
        <w:lang w:val="en-US" w:eastAsia="en-US" w:bidi="en-US"/>
      </w:rPr>
    </w:lvl>
    <w:lvl w:ilvl="7">
      <w:numFmt w:val="bullet"/>
      <w:lvlText w:val="•"/>
      <w:lvlJc w:val="left"/>
      <w:pPr>
        <w:ind w:left="7271" w:hanging="660"/>
      </w:pPr>
      <w:rPr>
        <w:rFonts w:hint="default"/>
        <w:lang w:val="en-US" w:eastAsia="en-US" w:bidi="en-US"/>
      </w:rPr>
    </w:lvl>
    <w:lvl w:ilvl="8">
      <w:numFmt w:val="bullet"/>
      <w:lvlText w:val="•"/>
      <w:lvlJc w:val="left"/>
      <w:pPr>
        <w:ind w:left="8207" w:hanging="660"/>
      </w:pPr>
      <w:rPr>
        <w:rFonts w:hint="default"/>
        <w:lang w:val="en-US" w:eastAsia="en-US" w:bidi="en-US"/>
      </w:rPr>
    </w:lvl>
  </w:abstractNum>
  <w:abstractNum w:abstractNumId="142" w15:restartNumberingAfterBreak="0">
    <w:nsid w:val="2CCF4381"/>
    <w:multiLevelType w:val="hybridMultilevel"/>
    <w:tmpl w:val="F08266E4"/>
    <w:lvl w:ilvl="0" w:tplc="9A005A3E">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5E8E0850">
      <w:numFmt w:val="bullet"/>
      <w:lvlText w:val="•"/>
      <w:lvlJc w:val="left"/>
      <w:pPr>
        <w:ind w:left="418" w:hanging="245"/>
      </w:pPr>
      <w:rPr>
        <w:rFonts w:hint="default"/>
        <w:lang w:val="en-US" w:eastAsia="en-US" w:bidi="en-US"/>
      </w:rPr>
    </w:lvl>
    <w:lvl w:ilvl="2" w:tplc="344A8598">
      <w:numFmt w:val="bullet"/>
      <w:lvlText w:val="•"/>
      <w:lvlJc w:val="left"/>
      <w:pPr>
        <w:ind w:left="717" w:hanging="245"/>
      </w:pPr>
      <w:rPr>
        <w:rFonts w:hint="default"/>
        <w:lang w:val="en-US" w:eastAsia="en-US" w:bidi="en-US"/>
      </w:rPr>
    </w:lvl>
    <w:lvl w:ilvl="3" w:tplc="9404EB0E">
      <w:numFmt w:val="bullet"/>
      <w:lvlText w:val="•"/>
      <w:lvlJc w:val="left"/>
      <w:pPr>
        <w:ind w:left="1016" w:hanging="245"/>
      </w:pPr>
      <w:rPr>
        <w:rFonts w:hint="default"/>
        <w:lang w:val="en-US" w:eastAsia="en-US" w:bidi="en-US"/>
      </w:rPr>
    </w:lvl>
    <w:lvl w:ilvl="4" w:tplc="37867F62">
      <w:numFmt w:val="bullet"/>
      <w:lvlText w:val="•"/>
      <w:lvlJc w:val="left"/>
      <w:pPr>
        <w:ind w:left="1314" w:hanging="245"/>
      </w:pPr>
      <w:rPr>
        <w:rFonts w:hint="default"/>
        <w:lang w:val="en-US" w:eastAsia="en-US" w:bidi="en-US"/>
      </w:rPr>
    </w:lvl>
    <w:lvl w:ilvl="5" w:tplc="32903A0C">
      <w:numFmt w:val="bullet"/>
      <w:lvlText w:val="•"/>
      <w:lvlJc w:val="left"/>
      <w:pPr>
        <w:ind w:left="1613" w:hanging="245"/>
      </w:pPr>
      <w:rPr>
        <w:rFonts w:hint="default"/>
        <w:lang w:val="en-US" w:eastAsia="en-US" w:bidi="en-US"/>
      </w:rPr>
    </w:lvl>
    <w:lvl w:ilvl="6" w:tplc="50F2E686">
      <w:numFmt w:val="bullet"/>
      <w:lvlText w:val="•"/>
      <w:lvlJc w:val="left"/>
      <w:pPr>
        <w:ind w:left="1912" w:hanging="245"/>
      </w:pPr>
      <w:rPr>
        <w:rFonts w:hint="default"/>
        <w:lang w:val="en-US" w:eastAsia="en-US" w:bidi="en-US"/>
      </w:rPr>
    </w:lvl>
    <w:lvl w:ilvl="7" w:tplc="38C2C294">
      <w:numFmt w:val="bullet"/>
      <w:lvlText w:val="•"/>
      <w:lvlJc w:val="left"/>
      <w:pPr>
        <w:ind w:left="2210" w:hanging="245"/>
      </w:pPr>
      <w:rPr>
        <w:rFonts w:hint="default"/>
        <w:lang w:val="en-US" w:eastAsia="en-US" w:bidi="en-US"/>
      </w:rPr>
    </w:lvl>
    <w:lvl w:ilvl="8" w:tplc="33DE59B6">
      <w:numFmt w:val="bullet"/>
      <w:lvlText w:val="•"/>
      <w:lvlJc w:val="left"/>
      <w:pPr>
        <w:ind w:left="2509" w:hanging="245"/>
      </w:pPr>
      <w:rPr>
        <w:rFonts w:hint="default"/>
        <w:lang w:val="en-US" w:eastAsia="en-US" w:bidi="en-US"/>
      </w:rPr>
    </w:lvl>
  </w:abstractNum>
  <w:abstractNum w:abstractNumId="143" w15:restartNumberingAfterBreak="0">
    <w:nsid w:val="2D387159"/>
    <w:multiLevelType w:val="hybridMultilevel"/>
    <w:tmpl w:val="76AC07A6"/>
    <w:lvl w:ilvl="0" w:tplc="D4B0E07A">
      <w:start w:val="1"/>
      <w:numFmt w:val="lowerLetter"/>
      <w:lvlText w:val="%1."/>
      <w:lvlJc w:val="left"/>
      <w:pPr>
        <w:ind w:left="109" w:hanging="245"/>
        <w:jc w:val="left"/>
      </w:pPr>
      <w:rPr>
        <w:rFonts w:ascii="Arial" w:eastAsia="Arial" w:hAnsi="Arial" w:cs="Arial" w:hint="default"/>
        <w:spacing w:val="-3"/>
        <w:w w:val="100"/>
        <w:sz w:val="22"/>
        <w:szCs w:val="22"/>
        <w:lang w:val="en-US" w:eastAsia="en-US" w:bidi="en-US"/>
      </w:rPr>
    </w:lvl>
    <w:lvl w:ilvl="1" w:tplc="3C04CFFE">
      <w:numFmt w:val="bullet"/>
      <w:lvlText w:val="•"/>
      <w:lvlJc w:val="left"/>
      <w:pPr>
        <w:ind w:left="401" w:hanging="245"/>
      </w:pPr>
      <w:rPr>
        <w:rFonts w:hint="default"/>
        <w:lang w:val="en-US" w:eastAsia="en-US" w:bidi="en-US"/>
      </w:rPr>
    </w:lvl>
    <w:lvl w:ilvl="2" w:tplc="E390CED6">
      <w:numFmt w:val="bullet"/>
      <w:lvlText w:val="•"/>
      <w:lvlJc w:val="left"/>
      <w:pPr>
        <w:ind w:left="702" w:hanging="245"/>
      </w:pPr>
      <w:rPr>
        <w:rFonts w:hint="default"/>
        <w:lang w:val="en-US" w:eastAsia="en-US" w:bidi="en-US"/>
      </w:rPr>
    </w:lvl>
    <w:lvl w:ilvl="3" w:tplc="5D6085C8">
      <w:numFmt w:val="bullet"/>
      <w:lvlText w:val="•"/>
      <w:lvlJc w:val="left"/>
      <w:pPr>
        <w:ind w:left="1003" w:hanging="245"/>
      </w:pPr>
      <w:rPr>
        <w:rFonts w:hint="default"/>
        <w:lang w:val="en-US" w:eastAsia="en-US" w:bidi="en-US"/>
      </w:rPr>
    </w:lvl>
    <w:lvl w:ilvl="4" w:tplc="BA527FE4">
      <w:numFmt w:val="bullet"/>
      <w:lvlText w:val="•"/>
      <w:lvlJc w:val="left"/>
      <w:pPr>
        <w:ind w:left="1304" w:hanging="245"/>
      </w:pPr>
      <w:rPr>
        <w:rFonts w:hint="default"/>
        <w:lang w:val="en-US" w:eastAsia="en-US" w:bidi="en-US"/>
      </w:rPr>
    </w:lvl>
    <w:lvl w:ilvl="5" w:tplc="B03A0EF8">
      <w:numFmt w:val="bullet"/>
      <w:lvlText w:val="•"/>
      <w:lvlJc w:val="left"/>
      <w:pPr>
        <w:ind w:left="1606" w:hanging="245"/>
      </w:pPr>
      <w:rPr>
        <w:rFonts w:hint="default"/>
        <w:lang w:val="en-US" w:eastAsia="en-US" w:bidi="en-US"/>
      </w:rPr>
    </w:lvl>
    <w:lvl w:ilvl="6" w:tplc="86A02F84">
      <w:numFmt w:val="bullet"/>
      <w:lvlText w:val="•"/>
      <w:lvlJc w:val="left"/>
      <w:pPr>
        <w:ind w:left="1907" w:hanging="245"/>
      </w:pPr>
      <w:rPr>
        <w:rFonts w:hint="default"/>
        <w:lang w:val="en-US" w:eastAsia="en-US" w:bidi="en-US"/>
      </w:rPr>
    </w:lvl>
    <w:lvl w:ilvl="7" w:tplc="5F00DFB2">
      <w:numFmt w:val="bullet"/>
      <w:lvlText w:val="•"/>
      <w:lvlJc w:val="left"/>
      <w:pPr>
        <w:ind w:left="2208" w:hanging="245"/>
      </w:pPr>
      <w:rPr>
        <w:rFonts w:hint="default"/>
        <w:lang w:val="en-US" w:eastAsia="en-US" w:bidi="en-US"/>
      </w:rPr>
    </w:lvl>
    <w:lvl w:ilvl="8" w:tplc="44D869B8">
      <w:numFmt w:val="bullet"/>
      <w:lvlText w:val="•"/>
      <w:lvlJc w:val="left"/>
      <w:pPr>
        <w:ind w:left="2509" w:hanging="245"/>
      </w:pPr>
      <w:rPr>
        <w:rFonts w:hint="default"/>
        <w:lang w:val="en-US" w:eastAsia="en-US" w:bidi="en-US"/>
      </w:rPr>
    </w:lvl>
  </w:abstractNum>
  <w:abstractNum w:abstractNumId="144" w15:restartNumberingAfterBreak="0">
    <w:nsid w:val="2E094A96"/>
    <w:multiLevelType w:val="hybridMultilevel"/>
    <w:tmpl w:val="482AD0AE"/>
    <w:lvl w:ilvl="0" w:tplc="5A2A8BF2">
      <w:numFmt w:val="bullet"/>
      <w:lvlText w:val="•"/>
      <w:lvlJc w:val="left"/>
      <w:pPr>
        <w:ind w:left="325" w:hanging="180"/>
      </w:pPr>
      <w:rPr>
        <w:rFonts w:ascii="Arial" w:eastAsia="Arial" w:hAnsi="Arial" w:cs="Arial" w:hint="default"/>
        <w:w w:val="50"/>
        <w:sz w:val="14"/>
        <w:szCs w:val="14"/>
        <w:lang w:val="en-US" w:eastAsia="en-US" w:bidi="en-US"/>
      </w:rPr>
    </w:lvl>
    <w:lvl w:ilvl="1" w:tplc="5B2867A0">
      <w:numFmt w:val="bullet"/>
      <w:lvlText w:val="•"/>
      <w:lvlJc w:val="left"/>
      <w:pPr>
        <w:ind w:left="552" w:hanging="180"/>
      </w:pPr>
      <w:rPr>
        <w:rFonts w:hint="default"/>
        <w:lang w:val="en-US" w:eastAsia="en-US" w:bidi="en-US"/>
      </w:rPr>
    </w:lvl>
    <w:lvl w:ilvl="2" w:tplc="EF9AB10C">
      <w:numFmt w:val="bullet"/>
      <w:lvlText w:val="•"/>
      <w:lvlJc w:val="left"/>
      <w:pPr>
        <w:ind w:left="785" w:hanging="180"/>
      </w:pPr>
      <w:rPr>
        <w:rFonts w:hint="default"/>
        <w:lang w:val="en-US" w:eastAsia="en-US" w:bidi="en-US"/>
      </w:rPr>
    </w:lvl>
    <w:lvl w:ilvl="3" w:tplc="C52492A8">
      <w:numFmt w:val="bullet"/>
      <w:lvlText w:val="•"/>
      <w:lvlJc w:val="left"/>
      <w:pPr>
        <w:ind w:left="1017" w:hanging="180"/>
      </w:pPr>
      <w:rPr>
        <w:rFonts w:hint="default"/>
        <w:lang w:val="en-US" w:eastAsia="en-US" w:bidi="en-US"/>
      </w:rPr>
    </w:lvl>
    <w:lvl w:ilvl="4" w:tplc="C4987594">
      <w:numFmt w:val="bullet"/>
      <w:lvlText w:val="•"/>
      <w:lvlJc w:val="left"/>
      <w:pPr>
        <w:ind w:left="1250" w:hanging="180"/>
      </w:pPr>
      <w:rPr>
        <w:rFonts w:hint="default"/>
        <w:lang w:val="en-US" w:eastAsia="en-US" w:bidi="en-US"/>
      </w:rPr>
    </w:lvl>
    <w:lvl w:ilvl="5" w:tplc="22FCA5AE">
      <w:numFmt w:val="bullet"/>
      <w:lvlText w:val="•"/>
      <w:lvlJc w:val="left"/>
      <w:pPr>
        <w:ind w:left="1483" w:hanging="180"/>
      </w:pPr>
      <w:rPr>
        <w:rFonts w:hint="default"/>
        <w:lang w:val="en-US" w:eastAsia="en-US" w:bidi="en-US"/>
      </w:rPr>
    </w:lvl>
    <w:lvl w:ilvl="6" w:tplc="A4140F02">
      <w:numFmt w:val="bullet"/>
      <w:lvlText w:val="•"/>
      <w:lvlJc w:val="left"/>
      <w:pPr>
        <w:ind w:left="1715" w:hanging="180"/>
      </w:pPr>
      <w:rPr>
        <w:rFonts w:hint="default"/>
        <w:lang w:val="en-US" w:eastAsia="en-US" w:bidi="en-US"/>
      </w:rPr>
    </w:lvl>
    <w:lvl w:ilvl="7" w:tplc="0AAA9E54">
      <w:numFmt w:val="bullet"/>
      <w:lvlText w:val="•"/>
      <w:lvlJc w:val="left"/>
      <w:pPr>
        <w:ind w:left="1948" w:hanging="180"/>
      </w:pPr>
      <w:rPr>
        <w:rFonts w:hint="default"/>
        <w:lang w:val="en-US" w:eastAsia="en-US" w:bidi="en-US"/>
      </w:rPr>
    </w:lvl>
    <w:lvl w:ilvl="8" w:tplc="8BD84862">
      <w:numFmt w:val="bullet"/>
      <w:lvlText w:val="•"/>
      <w:lvlJc w:val="left"/>
      <w:pPr>
        <w:ind w:left="2180" w:hanging="180"/>
      </w:pPr>
      <w:rPr>
        <w:rFonts w:hint="default"/>
        <w:lang w:val="en-US" w:eastAsia="en-US" w:bidi="en-US"/>
      </w:rPr>
    </w:lvl>
  </w:abstractNum>
  <w:abstractNum w:abstractNumId="145" w15:restartNumberingAfterBreak="0">
    <w:nsid w:val="2E9F41EE"/>
    <w:multiLevelType w:val="hybridMultilevel"/>
    <w:tmpl w:val="288AAD70"/>
    <w:lvl w:ilvl="0" w:tplc="3FBEB7E6">
      <w:numFmt w:val="bullet"/>
      <w:lvlText w:val="•"/>
      <w:lvlJc w:val="left"/>
      <w:pPr>
        <w:ind w:left="449" w:hanging="180"/>
      </w:pPr>
      <w:rPr>
        <w:rFonts w:ascii="Arial" w:eastAsia="Arial" w:hAnsi="Arial" w:cs="Arial" w:hint="default"/>
        <w:w w:val="57"/>
        <w:sz w:val="16"/>
        <w:szCs w:val="16"/>
        <w:lang w:val="en-US" w:eastAsia="en-US" w:bidi="en-US"/>
      </w:rPr>
    </w:lvl>
    <w:lvl w:ilvl="1" w:tplc="825EAF16">
      <w:numFmt w:val="bullet"/>
      <w:lvlText w:val="•"/>
      <w:lvlJc w:val="left"/>
      <w:pPr>
        <w:ind w:left="733" w:hanging="180"/>
      </w:pPr>
      <w:rPr>
        <w:rFonts w:hint="default"/>
        <w:lang w:val="en-US" w:eastAsia="en-US" w:bidi="en-US"/>
      </w:rPr>
    </w:lvl>
    <w:lvl w:ilvl="2" w:tplc="7BE22E74">
      <w:numFmt w:val="bullet"/>
      <w:lvlText w:val="•"/>
      <w:lvlJc w:val="left"/>
      <w:pPr>
        <w:ind w:left="1027" w:hanging="180"/>
      </w:pPr>
      <w:rPr>
        <w:rFonts w:hint="default"/>
        <w:lang w:val="en-US" w:eastAsia="en-US" w:bidi="en-US"/>
      </w:rPr>
    </w:lvl>
    <w:lvl w:ilvl="3" w:tplc="63B4898E">
      <w:numFmt w:val="bullet"/>
      <w:lvlText w:val="•"/>
      <w:lvlJc w:val="left"/>
      <w:pPr>
        <w:ind w:left="1321" w:hanging="180"/>
      </w:pPr>
      <w:rPr>
        <w:rFonts w:hint="default"/>
        <w:lang w:val="en-US" w:eastAsia="en-US" w:bidi="en-US"/>
      </w:rPr>
    </w:lvl>
    <w:lvl w:ilvl="4" w:tplc="81FE6BBA">
      <w:numFmt w:val="bullet"/>
      <w:lvlText w:val="•"/>
      <w:lvlJc w:val="left"/>
      <w:pPr>
        <w:ind w:left="1614" w:hanging="180"/>
      </w:pPr>
      <w:rPr>
        <w:rFonts w:hint="default"/>
        <w:lang w:val="en-US" w:eastAsia="en-US" w:bidi="en-US"/>
      </w:rPr>
    </w:lvl>
    <w:lvl w:ilvl="5" w:tplc="2DD6EE44">
      <w:numFmt w:val="bullet"/>
      <w:lvlText w:val="•"/>
      <w:lvlJc w:val="left"/>
      <w:pPr>
        <w:ind w:left="1908" w:hanging="180"/>
      </w:pPr>
      <w:rPr>
        <w:rFonts w:hint="default"/>
        <w:lang w:val="en-US" w:eastAsia="en-US" w:bidi="en-US"/>
      </w:rPr>
    </w:lvl>
    <w:lvl w:ilvl="6" w:tplc="2A8CC94A">
      <w:numFmt w:val="bullet"/>
      <w:lvlText w:val="•"/>
      <w:lvlJc w:val="left"/>
      <w:pPr>
        <w:ind w:left="2202" w:hanging="180"/>
      </w:pPr>
      <w:rPr>
        <w:rFonts w:hint="default"/>
        <w:lang w:val="en-US" w:eastAsia="en-US" w:bidi="en-US"/>
      </w:rPr>
    </w:lvl>
    <w:lvl w:ilvl="7" w:tplc="B512271C">
      <w:numFmt w:val="bullet"/>
      <w:lvlText w:val="•"/>
      <w:lvlJc w:val="left"/>
      <w:pPr>
        <w:ind w:left="2495" w:hanging="180"/>
      </w:pPr>
      <w:rPr>
        <w:rFonts w:hint="default"/>
        <w:lang w:val="en-US" w:eastAsia="en-US" w:bidi="en-US"/>
      </w:rPr>
    </w:lvl>
    <w:lvl w:ilvl="8" w:tplc="E8F0E498">
      <w:numFmt w:val="bullet"/>
      <w:lvlText w:val="•"/>
      <w:lvlJc w:val="left"/>
      <w:pPr>
        <w:ind w:left="2789" w:hanging="180"/>
      </w:pPr>
      <w:rPr>
        <w:rFonts w:hint="default"/>
        <w:lang w:val="en-US" w:eastAsia="en-US" w:bidi="en-US"/>
      </w:rPr>
    </w:lvl>
  </w:abstractNum>
  <w:abstractNum w:abstractNumId="146" w15:restartNumberingAfterBreak="0">
    <w:nsid w:val="2EF519B5"/>
    <w:multiLevelType w:val="hybridMultilevel"/>
    <w:tmpl w:val="D8EC8C62"/>
    <w:lvl w:ilvl="0" w:tplc="13C0EBB0">
      <w:start w:val="3"/>
      <w:numFmt w:val="decimal"/>
      <w:lvlText w:val="%1)"/>
      <w:lvlJc w:val="left"/>
      <w:pPr>
        <w:ind w:left="1360" w:hanging="255"/>
        <w:jc w:val="left"/>
      </w:pPr>
      <w:rPr>
        <w:rFonts w:ascii="Arial" w:eastAsia="Arial" w:hAnsi="Arial" w:cs="Arial" w:hint="default"/>
        <w:b/>
        <w:bCs/>
        <w:spacing w:val="-6"/>
        <w:w w:val="99"/>
        <w:sz w:val="22"/>
        <w:szCs w:val="22"/>
        <w:lang w:val="en-US" w:eastAsia="en-US" w:bidi="en-US"/>
      </w:rPr>
    </w:lvl>
    <w:lvl w:ilvl="1" w:tplc="429EFB90">
      <w:numFmt w:val="bullet"/>
      <w:lvlText w:val="•"/>
      <w:lvlJc w:val="left"/>
      <w:pPr>
        <w:ind w:left="2081" w:hanging="361"/>
      </w:pPr>
      <w:rPr>
        <w:rFonts w:ascii="Arial" w:eastAsia="Arial" w:hAnsi="Arial" w:cs="Arial" w:hint="default"/>
        <w:w w:val="57"/>
        <w:sz w:val="22"/>
        <w:szCs w:val="22"/>
        <w:lang w:val="en-US" w:eastAsia="en-US" w:bidi="en-US"/>
      </w:rPr>
    </w:lvl>
    <w:lvl w:ilvl="2" w:tplc="70943E3A">
      <w:numFmt w:val="bullet"/>
      <w:lvlText w:val="•"/>
      <w:lvlJc w:val="left"/>
      <w:pPr>
        <w:ind w:left="3184" w:hanging="361"/>
      </w:pPr>
      <w:rPr>
        <w:rFonts w:hint="default"/>
        <w:lang w:val="en-US" w:eastAsia="en-US" w:bidi="en-US"/>
      </w:rPr>
    </w:lvl>
    <w:lvl w:ilvl="3" w:tplc="B462C960">
      <w:numFmt w:val="bullet"/>
      <w:lvlText w:val="•"/>
      <w:lvlJc w:val="left"/>
      <w:pPr>
        <w:ind w:left="4288" w:hanging="361"/>
      </w:pPr>
      <w:rPr>
        <w:rFonts w:hint="default"/>
        <w:lang w:val="en-US" w:eastAsia="en-US" w:bidi="en-US"/>
      </w:rPr>
    </w:lvl>
    <w:lvl w:ilvl="4" w:tplc="E46EFDEC">
      <w:numFmt w:val="bullet"/>
      <w:lvlText w:val="•"/>
      <w:lvlJc w:val="left"/>
      <w:pPr>
        <w:ind w:left="5393" w:hanging="361"/>
      </w:pPr>
      <w:rPr>
        <w:rFonts w:hint="default"/>
        <w:lang w:val="en-US" w:eastAsia="en-US" w:bidi="en-US"/>
      </w:rPr>
    </w:lvl>
    <w:lvl w:ilvl="5" w:tplc="DDEEACA6">
      <w:numFmt w:val="bullet"/>
      <w:lvlText w:val="•"/>
      <w:lvlJc w:val="left"/>
      <w:pPr>
        <w:ind w:left="6497" w:hanging="361"/>
      </w:pPr>
      <w:rPr>
        <w:rFonts w:hint="default"/>
        <w:lang w:val="en-US" w:eastAsia="en-US" w:bidi="en-US"/>
      </w:rPr>
    </w:lvl>
    <w:lvl w:ilvl="6" w:tplc="DEB2CF74">
      <w:numFmt w:val="bullet"/>
      <w:lvlText w:val="•"/>
      <w:lvlJc w:val="left"/>
      <w:pPr>
        <w:ind w:left="7602" w:hanging="361"/>
      </w:pPr>
      <w:rPr>
        <w:rFonts w:hint="default"/>
        <w:lang w:val="en-US" w:eastAsia="en-US" w:bidi="en-US"/>
      </w:rPr>
    </w:lvl>
    <w:lvl w:ilvl="7" w:tplc="4C00FB3E">
      <w:numFmt w:val="bullet"/>
      <w:lvlText w:val="•"/>
      <w:lvlJc w:val="left"/>
      <w:pPr>
        <w:ind w:left="8706" w:hanging="361"/>
      </w:pPr>
      <w:rPr>
        <w:rFonts w:hint="default"/>
        <w:lang w:val="en-US" w:eastAsia="en-US" w:bidi="en-US"/>
      </w:rPr>
    </w:lvl>
    <w:lvl w:ilvl="8" w:tplc="00D43A02">
      <w:numFmt w:val="bullet"/>
      <w:lvlText w:val="•"/>
      <w:lvlJc w:val="left"/>
      <w:pPr>
        <w:ind w:left="9811" w:hanging="361"/>
      </w:pPr>
      <w:rPr>
        <w:rFonts w:hint="default"/>
        <w:lang w:val="en-US" w:eastAsia="en-US" w:bidi="en-US"/>
      </w:rPr>
    </w:lvl>
  </w:abstractNum>
  <w:abstractNum w:abstractNumId="147" w15:restartNumberingAfterBreak="0">
    <w:nsid w:val="2F0A54F8"/>
    <w:multiLevelType w:val="hybridMultilevel"/>
    <w:tmpl w:val="08F29A4C"/>
    <w:lvl w:ilvl="0" w:tplc="E638926E">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E8023606">
      <w:numFmt w:val="bullet"/>
      <w:lvlText w:val="•"/>
      <w:lvlJc w:val="left"/>
      <w:pPr>
        <w:ind w:left="401" w:hanging="250"/>
      </w:pPr>
      <w:rPr>
        <w:rFonts w:hint="default"/>
        <w:lang w:val="en-US" w:eastAsia="en-US" w:bidi="en-US"/>
      </w:rPr>
    </w:lvl>
    <w:lvl w:ilvl="2" w:tplc="054A5154">
      <w:numFmt w:val="bullet"/>
      <w:lvlText w:val="•"/>
      <w:lvlJc w:val="left"/>
      <w:pPr>
        <w:ind w:left="702" w:hanging="250"/>
      </w:pPr>
      <w:rPr>
        <w:rFonts w:hint="default"/>
        <w:lang w:val="en-US" w:eastAsia="en-US" w:bidi="en-US"/>
      </w:rPr>
    </w:lvl>
    <w:lvl w:ilvl="3" w:tplc="93E41206">
      <w:numFmt w:val="bullet"/>
      <w:lvlText w:val="•"/>
      <w:lvlJc w:val="left"/>
      <w:pPr>
        <w:ind w:left="1003" w:hanging="250"/>
      </w:pPr>
      <w:rPr>
        <w:rFonts w:hint="default"/>
        <w:lang w:val="en-US" w:eastAsia="en-US" w:bidi="en-US"/>
      </w:rPr>
    </w:lvl>
    <w:lvl w:ilvl="4" w:tplc="EC16C0BA">
      <w:numFmt w:val="bullet"/>
      <w:lvlText w:val="•"/>
      <w:lvlJc w:val="left"/>
      <w:pPr>
        <w:ind w:left="1304" w:hanging="250"/>
      </w:pPr>
      <w:rPr>
        <w:rFonts w:hint="default"/>
        <w:lang w:val="en-US" w:eastAsia="en-US" w:bidi="en-US"/>
      </w:rPr>
    </w:lvl>
    <w:lvl w:ilvl="5" w:tplc="4B205BD4">
      <w:numFmt w:val="bullet"/>
      <w:lvlText w:val="•"/>
      <w:lvlJc w:val="left"/>
      <w:pPr>
        <w:ind w:left="1606" w:hanging="250"/>
      </w:pPr>
      <w:rPr>
        <w:rFonts w:hint="default"/>
        <w:lang w:val="en-US" w:eastAsia="en-US" w:bidi="en-US"/>
      </w:rPr>
    </w:lvl>
    <w:lvl w:ilvl="6" w:tplc="3B2ECF56">
      <w:numFmt w:val="bullet"/>
      <w:lvlText w:val="•"/>
      <w:lvlJc w:val="left"/>
      <w:pPr>
        <w:ind w:left="1907" w:hanging="250"/>
      </w:pPr>
      <w:rPr>
        <w:rFonts w:hint="default"/>
        <w:lang w:val="en-US" w:eastAsia="en-US" w:bidi="en-US"/>
      </w:rPr>
    </w:lvl>
    <w:lvl w:ilvl="7" w:tplc="D64A7E3C">
      <w:numFmt w:val="bullet"/>
      <w:lvlText w:val="•"/>
      <w:lvlJc w:val="left"/>
      <w:pPr>
        <w:ind w:left="2208" w:hanging="250"/>
      </w:pPr>
      <w:rPr>
        <w:rFonts w:hint="default"/>
        <w:lang w:val="en-US" w:eastAsia="en-US" w:bidi="en-US"/>
      </w:rPr>
    </w:lvl>
    <w:lvl w:ilvl="8" w:tplc="3CB67664">
      <w:numFmt w:val="bullet"/>
      <w:lvlText w:val="•"/>
      <w:lvlJc w:val="left"/>
      <w:pPr>
        <w:ind w:left="2509" w:hanging="250"/>
      </w:pPr>
      <w:rPr>
        <w:rFonts w:hint="default"/>
        <w:lang w:val="en-US" w:eastAsia="en-US" w:bidi="en-US"/>
      </w:rPr>
    </w:lvl>
  </w:abstractNum>
  <w:abstractNum w:abstractNumId="148" w15:restartNumberingAfterBreak="0">
    <w:nsid w:val="2F33752B"/>
    <w:multiLevelType w:val="hybridMultilevel"/>
    <w:tmpl w:val="8A7E63FC"/>
    <w:lvl w:ilvl="0" w:tplc="4B349CE4">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50ECDF22">
      <w:numFmt w:val="bullet"/>
      <w:lvlText w:val="•"/>
      <w:lvlJc w:val="left"/>
      <w:pPr>
        <w:ind w:left="574" w:hanging="245"/>
      </w:pPr>
      <w:rPr>
        <w:rFonts w:hint="default"/>
        <w:lang w:val="en-US" w:eastAsia="en-US" w:bidi="en-US"/>
      </w:rPr>
    </w:lvl>
    <w:lvl w:ilvl="2" w:tplc="A3486E4E">
      <w:numFmt w:val="bullet"/>
      <w:lvlText w:val="•"/>
      <w:lvlJc w:val="left"/>
      <w:pPr>
        <w:ind w:left="1029" w:hanging="245"/>
      </w:pPr>
      <w:rPr>
        <w:rFonts w:hint="default"/>
        <w:lang w:val="en-US" w:eastAsia="en-US" w:bidi="en-US"/>
      </w:rPr>
    </w:lvl>
    <w:lvl w:ilvl="3" w:tplc="368CE00C">
      <w:numFmt w:val="bullet"/>
      <w:lvlText w:val="•"/>
      <w:lvlJc w:val="left"/>
      <w:pPr>
        <w:ind w:left="1484" w:hanging="245"/>
      </w:pPr>
      <w:rPr>
        <w:rFonts w:hint="default"/>
        <w:lang w:val="en-US" w:eastAsia="en-US" w:bidi="en-US"/>
      </w:rPr>
    </w:lvl>
    <w:lvl w:ilvl="4" w:tplc="C0506638">
      <w:numFmt w:val="bullet"/>
      <w:lvlText w:val="•"/>
      <w:lvlJc w:val="left"/>
      <w:pPr>
        <w:ind w:left="1938" w:hanging="245"/>
      </w:pPr>
      <w:rPr>
        <w:rFonts w:hint="default"/>
        <w:lang w:val="en-US" w:eastAsia="en-US" w:bidi="en-US"/>
      </w:rPr>
    </w:lvl>
    <w:lvl w:ilvl="5" w:tplc="F6862552">
      <w:numFmt w:val="bullet"/>
      <w:lvlText w:val="•"/>
      <w:lvlJc w:val="left"/>
      <w:pPr>
        <w:ind w:left="2393" w:hanging="245"/>
      </w:pPr>
      <w:rPr>
        <w:rFonts w:hint="default"/>
        <w:lang w:val="en-US" w:eastAsia="en-US" w:bidi="en-US"/>
      </w:rPr>
    </w:lvl>
    <w:lvl w:ilvl="6" w:tplc="0AE8AAB0">
      <w:numFmt w:val="bullet"/>
      <w:lvlText w:val="•"/>
      <w:lvlJc w:val="left"/>
      <w:pPr>
        <w:ind w:left="2848" w:hanging="245"/>
      </w:pPr>
      <w:rPr>
        <w:rFonts w:hint="default"/>
        <w:lang w:val="en-US" w:eastAsia="en-US" w:bidi="en-US"/>
      </w:rPr>
    </w:lvl>
    <w:lvl w:ilvl="7" w:tplc="C9508FCA">
      <w:numFmt w:val="bullet"/>
      <w:lvlText w:val="•"/>
      <w:lvlJc w:val="left"/>
      <w:pPr>
        <w:ind w:left="3302" w:hanging="245"/>
      </w:pPr>
      <w:rPr>
        <w:rFonts w:hint="default"/>
        <w:lang w:val="en-US" w:eastAsia="en-US" w:bidi="en-US"/>
      </w:rPr>
    </w:lvl>
    <w:lvl w:ilvl="8" w:tplc="B64053AE">
      <w:numFmt w:val="bullet"/>
      <w:lvlText w:val="•"/>
      <w:lvlJc w:val="left"/>
      <w:pPr>
        <w:ind w:left="3757" w:hanging="245"/>
      </w:pPr>
      <w:rPr>
        <w:rFonts w:hint="default"/>
        <w:lang w:val="en-US" w:eastAsia="en-US" w:bidi="en-US"/>
      </w:rPr>
    </w:lvl>
  </w:abstractNum>
  <w:abstractNum w:abstractNumId="149" w15:restartNumberingAfterBreak="0">
    <w:nsid w:val="2F7F48ED"/>
    <w:multiLevelType w:val="hybridMultilevel"/>
    <w:tmpl w:val="C8C845D0"/>
    <w:lvl w:ilvl="0" w:tplc="A77E07FE">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1E4C9308">
      <w:numFmt w:val="bullet"/>
      <w:lvlText w:val="•"/>
      <w:lvlJc w:val="left"/>
      <w:pPr>
        <w:ind w:left="418" w:hanging="245"/>
      </w:pPr>
      <w:rPr>
        <w:rFonts w:hint="default"/>
        <w:lang w:val="en-US" w:eastAsia="en-US" w:bidi="en-US"/>
      </w:rPr>
    </w:lvl>
    <w:lvl w:ilvl="2" w:tplc="154EBAA4">
      <w:numFmt w:val="bullet"/>
      <w:lvlText w:val="•"/>
      <w:lvlJc w:val="left"/>
      <w:pPr>
        <w:ind w:left="717" w:hanging="245"/>
      </w:pPr>
      <w:rPr>
        <w:rFonts w:hint="default"/>
        <w:lang w:val="en-US" w:eastAsia="en-US" w:bidi="en-US"/>
      </w:rPr>
    </w:lvl>
    <w:lvl w:ilvl="3" w:tplc="CF522CB8">
      <w:numFmt w:val="bullet"/>
      <w:lvlText w:val="•"/>
      <w:lvlJc w:val="left"/>
      <w:pPr>
        <w:ind w:left="1016" w:hanging="245"/>
      </w:pPr>
      <w:rPr>
        <w:rFonts w:hint="default"/>
        <w:lang w:val="en-US" w:eastAsia="en-US" w:bidi="en-US"/>
      </w:rPr>
    </w:lvl>
    <w:lvl w:ilvl="4" w:tplc="169EE986">
      <w:numFmt w:val="bullet"/>
      <w:lvlText w:val="•"/>
      <w:lvlJc w:val="left"/>
      <w:pPr>
        <w:ind w:left="1314" w:hanging="245"/>
      </w:pPr>
      <w:rPr>
        <w:rFonts w:hint="default"/>
        <w:lang w:val="en-US" w:eastAsia="en-US" w:bidi="en-US"/>
      </w:rPr>
    </w:lvl>
    <w:lvl w:ilvl="5" w:tplc="3CACF1B2">
      <w:numFmt w:val="bullet"/>
      <w:lvlText w:val="•"/>
      <w:lvlJc w:val="left"/>
      <w:pPr>
        <w:ind w:left="1613" w:hanging="245"/>
      </w:pPr>
      <w:rPr>
        <w:rFonts w:hint="default"/>
        <w:lang w:val="en-US" w:eastAsia="en-US" w:bidi="en-US"/>
      </w:rPr>
    </w:lvl>
    <w:lvl w:ilvl="6" w:tplc="D4CE715A">
      <w:numFmt w:val="bullet"/>
      <w:lvlText w:val="•"/>
      <w:lvlJc w:val="left"/>
      <w:pPr>
        <w:ind w:left="1912" w:hanging="245"/>
      </w:pPr>
      <w:rPr>
        <w:rFonts w:hint="default"/>
        <w:lang w:val="en-US" w:eastAsia="en-US" w:bidi="en-US"/>
      </w:rPr>
    </w:lvl>
    <w:lvl w:ilvl="7" w:tplc="08D64D0E">
      <w:numFmt w:val="bullet"/>
      <w:lvlText w:val="•"/>
      <w:lvlJc w:val="left"/>
      <w:pPr>
        <w:ind w:left="2210" w:hanging="245"/>
      </w:pPr>
      <w:rPr>
        <w:rFonts w:hint="default"/>
        <w:lang w:val="en-US" w:eastAsia="en-US" w:bidi="en-US"/>
      </w:rPr>
    </w:lvl>
    <w:lvl w:ilvl="8" w:tplc="81C277C2">
      <w:numFmt w:val="bullet"/>
      <w:lvlText w:val="•"/>
      <w:lvlJc w:val="left"/>
      <w:pPr>
        <w:ind w:left="2509" w:hanging="245"/>
      </w:pPr>
      <w:rPr>
        <w:rFonts w:hint="default"/>
        <w:lang w:val="en-US" w:eastAsia="en-US" w:bidi="en-US"/>
      </w:rPr>
    </w:lvl>
  </w:abstractNum>
  <w:abstractNum w:abstractNumId="150" w15:restartNumberingAfterBreak="0">
    <w:nsid w:val="2FBB4FE4"/>
    <w:multiLevelType w:val="hybridMultilevel"/>
    <w:tmpl w:val="457E433C"/>
    <w:lvl w:ilvl="0" w:tplc="DB9A325A">
      <w:numFmt w:val="bullet"/>
      <w:lvlText w:val="•"/>
      <w:lvlJc w:val="left"/>
      <w:pPr>
        <w:ind w:left="359" w:hanging="180"/>
      </w:pPr>
      <w:rPr>
        <w:rFonts w:ascii="Arial" w:eastAsia="Arial" w:hAnsi="Arial" w:cs="Arial" w:hint="default"/>
        <w:w w:val="57"/>
        <w:sz w:val="16"/>
        <w:szCs w:val="16"/>
        <w:lang w:val="en-US" w:eastAsia="en-US" w:bidi="en-US"/>
      </w:rPr>
    </w:lvl>
    <w:lvl w:ilvl="1" w:tplc="2F0E8B44">
      <w:numFmt w:val="bullet"/>
      <w:lvlText w:val="•"/>
      <w:lvlJc w:val="left"/>
      <w:pPr>
        <w:ind w:left="733" w:hanging="180"/>
      </w:pPr>
      <w:rPr>
        <w:rFonts w:hint="default"/>
        <w:lang w:val="en-US" w:eastAsia="en-US" w:bidi="en-US"/>
      </w:rPr>
    </w:lvl>
    <w:lvl w:ilvl="2" w:tplc="40A42936">
      <w:numFmt w:val="bullet"/>
      <w:lvlText w:val="•"/>
      <w:lvlJc w:val="left"/>
      <w:pPr>
        <w:ind w:left="1107" w:hanging="180"/>
      </w:pPr>
      <w:rPr>
        <w:rFonts w:hint="default"/>
        <w:lang w:val="en-US" w:eastAsia="en-US" w:bidi="en-US"/>
      </w:rPr>
    </w:lvl>
    <w:lvl w:ilvl="3" w:tplc="7FE4B49E">
      <w:numFmt w:val="bullet"/>
      <w:lvlText w:val="•"/>
      <w:lvlJc w:val="left"/>
      <w:pPr>
        <w:ind w:left="1481" w:hanging="180"/>
      </w:pPr>
      <w:rPr>
        <w:rFonts w:hint="default"/>
        <w:lang w:val="en-US" w:eastAsia="en-US" w:bidi="en-US"/>
      </w:rPr>
    </w:lvl>
    <w:lvl w:ilvl="4" w:tplc="9EA22612">
      <w:numFmt w:val="bullet"/>
      <w:lvlText w:val="•"/>
      <w:lvlJc w:val="left"/>
      <w:pPr>
        <w:ind w:left="1854" w:hanging="180"/>
      </w:pPr>
      <w:rPr>
        <w:rFonts w:hint="default"/>
        <w:lang w:val="en-US" w:eastAsia="en-US" w:bidi="en-US"/>
      </w:rPr>
    </w:lvl>
    <w:lvl w:ilvl="5" w:tplc="F618A28C">
      <w:numFmt w:val="bullet"/>
      <w:lvlText w:val="•"/>
      <w:lvlJc w:val="left"/>
      <w:pPr>
        <w:ind w:left="2228" w:hanging="180"/>
      </w:pPr>
      <w:rPr>
        <w:rFonts w:hint="default"/>
        <w:lang w:val="en-US" w:eastAsia="en-US" w:bidi="en-US"/>
      </w:rPr>
    </w:lvl>
    <w:lvl w:ilvl="6" w:tplc="52588528">
      <w:numFmt w:val="bullet"/>
      <w:lvlText w:val="•"/>
      <w:lvlJc w:val="left"/>
      <w:pPr>
        <w:ind w:left="2602" w:hanging="180"/>
      </w:pPr>
      <w:rPr>
        <w:rFonts w:hint="default"/>
        <w:lang w:val="en-US" w:eastAsia="en-US" w:bidi="en-US"/>
      </w:rPr>
    </w:lvl>
    <w:lvl w:ilvl="7" w:tplc="E7CAC3AC">
      <w:numFmt w:val="bullet"/>
      <w:lvlText w:val="•"/>
      <w:lvlJc w:val="left"/>
      <w:pPr>
        <w:ind w:left="2975" w:hanging="180"/>
      </w:pPr>
      <w:rPr>
        <w:rFonts w:hint="default"/>
        <w:lang w:val="en-US" w:eastAsia="en-US" w:bidi="en-US"/>
      </w:rPr>
    </w:lvl>
    <w:lvl w:ilvl="8" w:tplc="15AA9078">
      <w:numFmt w:val="bullet"/>
      <w:lvlText w:val="•"/>
      <w:lvlJc w:val="left"/>
      <w:pPr>
        <w:ind w:left="3349" w:hanging="180"/>
      </w:pPr>
      <w:rPr>
        <w:rFonts w:hint="default"/>
        <w:lang w:val="en-US" w:eastAsia="en-US" w:bidi="en-US"/>
      </w:rPr>
    </w:lvl>
  </w:abstractNum>
  <w:abstractNum w:abstractNumId="151" w15:restartNumberingAfterBreak="0">
    <w:nsid w:val="304E618F"/>
    <w:multiLevelType w:val="hybridMultilevel"/>
    <w:tmpl w:val="F8C07C94"/>
    <w:lvl w:ilvl="0" w:tplc="C840C48C">
      <w:numFmt w:val="bullet"/>
      <w:lvlText w:val="•"/>
      <w:lvlJc w:val="left"/>
      <w:pPr>
        <w:ind w:left="255" w:hanging="180"/>
      </w:pPr>
      <w:rPr>
        <w:rFonts w:ascii="Arial" w:eastAsia="Arial" w:hAnsi="Arial" w:cs="Arial" w:hint="default"/>
        <w:w w:val="50"/>
        <w:sz w:val="14"/>
        <w:szCs w:val="14"/>
        <w:lang w:val="en-US" w:eastAsia="en-US" w:bidi="en-US"/>
      </w:rPr>
    </w:lvl>
    <w:lvl w:ilvl="1" w:tplc="BCE41422">
      <w:numFmt w:val="bullet"/>
      <w:lvlText w:val="•"/>
      <w:lvlJc w:val="left"/>
      <w:pPr>
        <w:ind w:left="438" w:hanging="180"/>
      </w:pPr>
      <w:rPr>
        <w:rFonts w:hint="default"/>
        <w:lang w:val="en-US" w:eastAsia="en-US" w:bidi="en-US"/>
      </w:rPr>
    </w:lvl>
    <w:lvl w:ilvl="2" w:tplc="B60A36A2">
      <w:numFmt w:val="bullet"/>
      <w:lvlText w:val="•"/>
      <w:lvlJc w:val="left"/>
      <w:pPr>
        <w:ind w:left="616" w:hanging="180"/>
      </w:pPr>
      <w:rPr>
        <w:rFonts w:hint="default"/>
        <w:lang w:val="en-US" w:eastAsia="en-US" w:bidi="en-US"/>
      </w:rPr>
    </w:lvl>
    <w:lvl w:ilvl="3" w:tplc="3FBA4824">
      <w:numFmt w:val="bullet"/>
      <w:lvlText w:val="•"/>
      <w:lvlJc w:val="left"/>
      <w:pPr>
        <w:ind w:left="794" w:hanging="180"/>
      </w:pPr>
      <w:rPr>
        <w:rFonts w:hint="default"/>
        <w:lang w:val="en-US" w:eastAsia="en-US" w:bidi="en-US"/>
      </w:rPr>
    </w:lvl>
    <w:lvl w:ilvl="4" w:tplc="DB5ABE0C">
      <w:numFmt w:val="bullet"/>
      <w:lvlText w:val="•"/>
      <w:lvlJc w:val="left"/>
      <w:pPr>
        <w:ind w:left="972" w:hanging="180"/>
      </w:pPr>
      <w:rPr>
        <w:rFonts w:hint="default"/>
        <w:lang w:val="en-US" w:eastAsia="en-US" w:bidi="en-US"/>
      </w:rPr>
    </w:lvl>
    <w:lvl w:ilvl="5" w:tplc="5BF2B968">
      <w:numFmt w:val="bullet"/>
      <w:lvlText w:val="•"/>
      <w:lvlJc w:val="left"/>
      <w:pPr>
        <w:ind w:left="1150" w:hanging="180"/>
      </w:pPr>
      <w:rPr>
        <w:rFonts w:hint="default"/>
        <w:lang w:val="en-US" w:eastAsia="en-US" w:bidi="en-US"/>
      </w:rPr>
    </w:lvl>
    <w:lvl w:ilvl="6" w:tplc="76E479DC">
      <w:numFmt w:val="bullet"/>
      <w:lvlText w:val="•"/>
      <w:lvlJc w:val="left"/>
      <w:pPr>
        <w:ind w:left="1328" w:hanging="180"/>
      </w:pPr>
      <w:rPr>
        <w:rFonts w:hint="default"/>
        <w:lang w:val="en-US" w:eastAsia="en-US" w:bidi="en-US"/>
      </w:rPr>
    </w:lvl>
    <w:lvl w:ilvl="7" w:tplc="665EBD3A">
      <w:numFmt w:val="bullet"/>
      <w:lvlText w:val="•"/>
      <w:lvlJc w:val="left"/>
      <w:pPr>
        <w:ind w:left="1506" w:hanging="180"/>
      </w:pPr>
      <w:rPr>
        <w:rFonts w:hint="default"/>
        <w:lang w:val="en-US" w:eastAsia="en-US" w:bidi="en-US"/>
      </w:rPr>
    </w:lvl>
    <w:lvl w:ilvl="8" w:tplc="CE0C5BBC">
      <w:numFmt w:val="bullet"/>
      <w:lvlText w:val="•"/>
      <w:lvlJc w:val="left"/>
      <w:pPr>
        <w:ind w:left="1684" w:hanging="180"/>
      </w:pPr>
      <w:rPr>
        <w:rFonts w:hint="default"/>
        <w:lang w:val="en-US" w:eastAsia="en-US" w:bidi="en-US"/>
      </w:rPr>
    </w:lvl>
  </w:abstractNum>
  <w:abstractNum w:abstractNumId="152" w15:restartNumberingAfterBreak="0">
    <w:nsid w:val="305D1D0B"/>
    <w:multiLevelType w:val="hybridMultilevel"/>
    <w:tmpl w:val="DACA025E"/>
    <w:lvl w:ilvl="0" w:tplc="4CF6D29A">
      <w:numFmt w:val="bullet"/>
      <w:lvlText w:val="•"/>
      <w:lvlJc w:val="left"/>
      <w:pPr>
        <w:ind w:left="360" w:hanging="180"/>
      </w:pPr>
      <w:rPr>
        <w:rFonts w:ascii="Arial" w:eastAsia="Arial" w:hAnsi="Arial" w:cs="Arial" w:hint="default"/>
        <w:w w:val="50"/>
        <w:sz w:val="14"/>
        <w:szCs w:val="14"/>
        <w:lang w:val="en-US" w:eastAsia="en-US" w:bidi="en-US"/>
      </w:rPr>
    </w:lvl>
    <w:lvl w:ilvl="1" w:tplc="FAC04E14">
      <w:numFmt w:val="bullet"/>
      <w:lvlText w:val="•"/>
      <w:lvlJc w:val="left"/>
      <w:pPr>
        <w:ind w:left="737" w:hanging="180"/>
      </w:pPr>
      <w:rPr>
        <w:rFonts w:hint="default"/>
        <w:lang w:val="en-US" w:eastAsia="en-US" w:bidi="en-US"/>
      </w:rPr>
    </w:lvl>
    <w:lvl w:ilvl="2" w:tplc="A6B645DA">
      <w:numFmt w:val="bullet"/>
      <w:lvlText w:val="•"/>
      <w:lvlJc w:val="left"/>
      <w:pPr>
        <w:ind w:left="1114" w:hanging="180"/>
      </w:pPr>
      <w:rPr>
        <w:rFonts w:hint="default"/>
        <w:lang w:val="en-US" w:eastAsia="en-US" w:bidi="en-US"/>
      </w:rPr>
    </w:lvl>
    <w:lvl w:ilvl="3" w:tplc="0D000324">
      <w:numFmt w:val="bullet"/>
      <w:lvlText w:val="•"/>
      <w:lvlJc w:val="left"/>
      <w:pPr>
        <w:ind w:left="1491" w:hanging="180"/>
      </w:pPr>
      <w:rPr>
        <w:rFonts w:hint="default"/>
        <w:lang w:val="en-US" w:eastAsia="en-US" w:bidi="en-US"/>
      </w:rPr>
    </w:lvl>
    <w:lvl w:ilvl="4" w:tplc="FBD25C38">
      <w:numFmt w:val="bullet"/>
      <w:lvlText w:val="•"/>
      <w:lvlJc w:val="left"/>
      <w:pPr>
        <w:ind w:left="1868" w:hanging="180"/>
      </w:pPr>
      <w:rPr>
        <w:rFonts w:hint="default"/>
        <w:lang w:val="en-US" w:eastAsia="en-US" w:bidi="en-US"/>
      </w:rPr>
    </w:lvl>
    <w:lvl w:ilvl="5" w:tplc="2EF25B46">
      <w:numFmt w:val="bullet"/>
      <w:lvlText w:val="•"/>
      <w:lvlJc w:val="left"/>
      <w:pPr>
        <w:ind w:left="2246" w:hanging="180"/>
      </w:pPr>
      <w:rPr>
        <w:rFonts w:hint="default"/>
        <w:lang w:val="en-US" w:eastAsia="en-US" w:bidi="en-US"/>
      </w:rPr>
    </w:lvl>
    <w:lvl w:ilvl="6" w:tplc="EF043464">
      <w:numFmt w:val="bullet"/>
      <w:lvlText w:val="•"/>
      <w:lvlJc w:val="left"/>
      <w:pPr>
        <w:ind w:left="2623" w:hanging="180"/>
      </w:pPr>
      <w:rPr>
        <w:rFonts w:hint="default"/>
        <w:lang w:val="en-US" w:eastAsia="en-US" w:bidi="en-US"/>
      </w:rPr>
    </w:lvl>
    <w:lvl w:ilvl="7" w:tplc="511AD648">
      <w:numFmt w:val="bullet"/>
      <w:lvlText w:val="•"/>
      <w:lvlJc w:val="left"/>
      <w:pPr>
        <w:ind w:left="3000" w:hanging="180"/>
      </w:pPr>
      <w:rPr>
        <w:rFonts w:hint="default"/>
        <w:lang w:val="en-US" w:eastAsia="en-US" w:bidi="en-US"/>
      </w:rPr>
    </w:lvl>
    <w:lvl w:ilvl="8" w:tplc="3C04D580">
      <w:numFmt w:val="bullet"/>
      <w:lvlText w:val="•"/>
      <w:lvlJc w:val="left"/>
      <w:pPr>
        <w:ind w:left="3377" w:hanging="180"/>
      </w:pPr>
      <w:rPr>
        <w:rFonts w:hint="default"/>
        <w:lang w:val="en-US" w:eastAsia="en-US" w:bidi="en-US"/>
      </w:rPr>
    </w:lvl>
  </w:abstractNum>
  <w:abstractNum w:abstractNumId="153" w15:restartNumberingAfterBreak="0">
    <w:nsid w:val="30D50901"/>
    <w:multiLevelType w:val="hybridMultilevel"/>
    <w:tmpl w:val="3B10382E"/>
    <w:lvl w:ilvl="0" w:tplc="91D2C4BE">
      <w:numFmt w:val="bullet"/>
      <w:lvlText w:val="•"/>
      <w:lvlJc w:val="left"/>
      <w:pPr>
        <w:ind w:left="775" w:hanging="360"/>
      </w:pPr>
      <w:rPr>
        <w:rFonts w:ascii="Arial" w:eastAsia="Arial" w:hAnsi="Arial" w:cs="Arial" w:hint="default"/>
        <w:w w:val="55"/>
        <w:sz w:val="20"/>
        <w:szCs w:val="20"/>
        <w:lang w:val="en-US" w:eastAsia="en-US" w:bidi="en-US"/>
      </w:rPr>
    </w:lvl>
    <w:lvl w:ilvl="1" w:tplc="6AB655BE">
      <w:numFmt w:val="bullet"/>
      <w:lvlText w:val="•"/>
      <w:lvlJc w:val="left"/>
      <w:pPr>
        <w:ind w:left="1636" w:hanging="360"/>
      </w:pPr>
      <w:rPr>
        <w:rFonts w:hint="default"/>
        <w:lang w:val="en-US" w:eastAsia="en-US" w:bidi="en-US"/>
      </w:rPr>
    </w:lvl>
    <w:lvl w:ilvl="2" w:tplc="C94ABB90">
      <w:numFmt w:val="bullet"/>
      <w:lvlText w:val="•"/>
      <w:lvlJc w:val="left"/>
      <w:pPr>
        <w:ind w:left="2492" w:hanging="360"/>
      </w:pPr>
      <w:rPr>
        <w:rFonts w:hint="default"/>
        <w:lang w:val="en-US" w:eastAsia="en-US" w:bidi="en-US"/>
      </w:rPr>
    </w:lvl>
    <w:lvl w:ilvl="3" w:tplc="3676C230">
      <w:numFmt w:val="bullet"/>
      <w:lvlText w:val="•"/>
      <w:lvlJc w:val="left"/>
      <w:pPr>
        <w:ind w:left="3349" w:hanging="360"/>
      </w:pPr>
      <w:rPr>
        <w:rFonts w:hint="default"/>
        <w:lang w:val="en-US" w:eastAsia="en-US" w:bidi="en-US"/>
      </w:rPr>
    </w:lvl>
    <w:lvl w:ilvl="4" w:tplc="3A80AECA">
      <w:numFmt w:val="bullet"/>
      <w:lvlText w:val="•"/>
      <w:lvlJc w:val="left"/>
      <w:pPr>
        <w:ind w:left="4205" w:hanging="360"/>
      </w:pPr>
      <w:rPr>
        <w:rFonts w:hint="default"/>
        <w:lang w:val="en-US" w:eastAsia="en-US" w:bidi="en-US"/>
      </w:rPr>
    </w:lvl>
    <w:lvl w:ilvl="5" w:tplc="1FF8C16C">
      <w:numFmt w:val="bullet"/>
      <w:lvlText w:val="•"/>
      <w:lvlJc w:val="left"/>
      <w:pPr>
        <w:ind w:left="5062" w:hanging="360"/>
      </w:pPr>
      <w:rPr>
        <w:rFonts w:hint="default"/>
        <w:lang w:val="en-US" w:eastAsia="en-US" w:bidi="en-US"/>
      </w:rPr>
    </w:lvl>
    <w:lvl w:ilvl="6" w:tplc="01765550">
      <w:numFmt w:val="bullet"/>
      <w:lvlText w:val="•"/>
      <w:lvlJc w:val="left"/>
      <w:pPr>
        <w:ind w:left="5918" w:hanging="360"/>
      </w:pPr>
      <w:rPr>
        <w:rFonts w:hint="default"/>
        <w:lang w:val="en-US" w:eastAsia="en-US" w:bidi="en-US"/>
      </w:rPr>
    </w:lvl>
    <w:lvl w:ilvl="7" w:tplc="76808C58">
      <w:numFmt w:val="bullet"/>
      <w:lvlText w:val="•"/>
      <w:lvlJc w:val="left"/>
      <w:pPr>
        <w:ind w:left="6774" w:hanging="360"/>
      </w:pPr>
      <w:rPr>
        <w:rFonts w:hint="default"/>
        <w:lang w:val="en-US" w:eastAsia="en-US" w:bidi="en-US"/>
      </w:rPr>
    </w:lvl>
    <w:lvl w:ilvl="8" w:tplc="99F84DA6">
      <w:numFmt w:val="bullet"/>
      <w:lvlText w:val="•"/>
      <w:lvlJc w:val="left"/>
      <w:pPr>
        <w:ind w:left="7631" w:hanging="360"/>
      </w:pPr>
      <w:rPr>
        <w:rFonts w:hint="default"/>
        <w:lang w:val="en-US" w:eastAsia="en-US" w:bidi="en-US"/>
      </w:rPr>
    </w:lvl>
  </w:abstractNum>
  <w:abstractNum w:abstractNumId="154" w15:restartNumberingAfterBreak="0">
    <w:nsid w:val="30ED2D6B"/>
    <w:multiLevelType w:val="hybridMultilevel"/>
    <w:tmpl w:val="55B2282C"/>
    <w:lvl w:ilvl="0" w:tplc="9F224948">
      <w:numFmt w:val="bullet"/>
      <w:lvlText w:val="•"/>
      <w:lvlJc w:val="left"/>
      <w:pPr>
        <w:ind w:left="775" w:hanging="360"/>
      </w:pPr>
      <w:rPr>
        <w:rFonts w:ascii="Arial" w:eastAsia="Arial" w:hAnsi="Arial" w:cs="Arial" w:hint="default"/>
        <w:w w:val="55"/>
        <w:sz w:val="20"/>
        <w:szCs w:val="20"/>
        <w:lang w:val="en-US" w:eastAsia="en-US" w:bidi="en-US"/>
      </w:rPr>
    </w:lvl>
    <w:lvl w:ilvl="1" w:tplc="DF72CAE6">
      <w:numFmt w:val="bullet"/>
      <w:lvlText w:val="•"/>
      <w:lvlJc w:val="left"/>
      <w:pPr>
        <w:ind w:left="1636" w:hanging="360"/>
      </w:pPr>
      <w:rPr>
        <w:rFonts w:hint="default"/>
        <w:lang w:val="en-US" w:eastAsia="en-US" w:bidi="en-US"/>
      </w:rPr>
    </w:lvl>
    <w:lvl w:ilvl="2" w:tplc="868C34AA">
      <w:numFmt w:val="bullet"/>
      <w:lvlText w:val="•"/>
      <w:lvlJc w:val="left"/>
      <w:pPr>
        <w:ind w:left="2492" w:hanging="360"/>
      </w:pPr>
      <w:rPr>
        <w:rFonts w:hint="default"/>
        <w:lang w:val="en-US" w:eastAsia="en-US" w:bidi="en-US"/>
      </w:rPr>
    </w:lvl>
    <w:lvl w:ilvl="3" w:tplc="CC7C3758">
      <w:numFmt w:val="bullet"/>
      <w:lvlText w:val="•"/>
      <w:lvlJc w:val="left"/>
      <w:pPr>
        <w:ind w:left="3349" w:hanging="360"/>
      </w:pPr>
      <w:rPr>
        <w:rFonts w:hint="default"/>
        <w:lang w:val="en-US" w:eastAsia="en-US" w:bidi="en-US"/>
      </w:rPr>
    </w:lvl>
    <w:lvl w:ilvl="4" w:tplc="9E0843F6">
      <w:numFmt w:val="bullet"/>
      <w:lvlText w:val="•"/>
      <w:lvlJc w:val="left"/>
      <w:pPr>
        <w:ind w:left="4205" w:hanging="360"/>
      </w:pPr>
      <w:rPr>
        <w:rFonts w:hint="default"/>
        <w:lang w:val="en-US" w:eastAsia="en-US" w:bidi="en-US"/>
      </w:rPr>
    </w:lvl>
    <w:lvl w:ilvl="5" w:tplc="A71A379E">
      <w:numFmt w:val="bullet"/>
      <w:lvlText w:val="•"/>
      <w:lvlJc w:val="left"/>
      <w:pPr>
        <w:ind w:left="5062" w:hanging="360"/>
      </w:pPr>
      <w:rPr>
        <w:rFonts w:hint="default"/>
        <w:lang w:val="en-US" w:eastAsia="en-US" w:bidi="en-US"/>
      </w:rPr>
    </w:lvl>
    <w:lvl w:ilvl="6" w:tplc="34643AE8">
      <w:numFmt w:val="bullet"/>
      <w:lvlText w:val="•"/>
      <w:lvlJc w:val="left"/>
      <w:pPr>
        <w:ind w:left="5918" w:hanging="360"/>
      </w:pPr>
      <w:rPr>
        <w:rFonts w:hint="default"/>
        <w:lang w:val="en-US" w:eastAsia="en-US" w:bidi="en-US"/>
      </w:rPr>
    </w:lvl>
    <w:lvl w:ilvl="7" w:tplc="2EE219F4">
      <w:numFmt w:val="bullet"/>
      <w:lvlText w:val="•"/>
      <w:lvlJc w:val="left"/>
      <w:pPr>
        <w:ind w:left="6774" w:hanging="360"/>
      </w:pPr>
      <w:rPr>
        <w:rFonts w:hint="default"/>
        <w:lang w:val="en-US" w:eastAsia="en-US" w:bidi="en-US"/>
      </w:rPr>
    </w:lvl>
    <w:lvl w:ilvl="8" w:tplc="1AEAFAD0">
      <w:numFmt w:val="bullet"/>
      <w:lvlText w:val="•"/>
      <w:lvlJc w:val="left"/>
      <w:pPr>
        <w:ind w:left="7631" w:hanging="360"/>
      </w:pPr>
      <w:rPr>
        <w:rFonts w:hint="default"/>
        <w:lang w:val="en-US" w:eastAsia="en-US" w:bidi="en-US"/>
      </w:rPr>
    </w:lvl>
  </w:abstractNum>
  <w:abstractNum w:abstractNumId="155" w15:restartNumberingAfterBreak="0">
    <w:nsid w:val="31DB5422"/>
    <w:multiLevelType w:val="hybridMultilevel"/>
    <w:tmpl w:val="C024BCFA"/>
    <w:lvl w:ilvl="0" w:tplc="7B60B4D2">
      <w:numFmt w:val="bullet"/>
      <w:lvlText w:val="•"/>
      <w:lvlJc w:val="left"/>
      <w:pPr>
        <w:ind w:left="775" w:hanging="360"/>
      </w:pPr>
      <w:rPr>
        <w:rFonts w:hint="default"/>
        <w:w w:val="55"/>
        <w:lang w:val="en-US" w:eastAsia="en-US" w:bidi="en-US"/>
      </w:rPr>
    </w:lvl>
    <w:lvl w:ilvl="1" w:tplc="55180008">
      <w:numFmt w:val="bullet"/>
      <w:lvlText w:val="•"/>
      <w:lvlJc w:val="left"/>
      <w:pPr>
        <w:ind w:left="1636" w:hanging="360"/>
      </w:pPr>
      <w:rPr>
        <w:rFonts w:hint="default"/>
        <w:lang w:val="en-US" w:eastAsia="en-US" w:bidi="en-US"/>
      </w:rPr>
    </w:lvl>
    <w:lvl w:ilvl="2" w:tplc="869230D6">
      <w:numFmt w:val="bullet"/>
      <w:lvlText w:val="•"/>
      <w:lvlJc w:val="left"/>
      <w:pPr>
        <w:ind w:left="2492" w:hanging="360"/>
      </w:pPr>
      <w:rPr>
        <w:rFonts w:hint="default"/>
        <w:lang w:val="en-US" w:eastAsia="en-US" w:bidi="en-US"/>
      </w:rPr>
    </w:lvl>
    <w:lvl w:ilvl="3" w:tplc="FCCCB5AA">
      <w:numFmt w:val="bullet"/>
      <w:lvlText w:val="•"/>
      <w:lvlJc w:val="left"/>
      <w:pPr>
        <w:ind w:left="3349" w:hanging="360"/>
      </w:pPr>
      <w:rPr>
        <w:rFonts w:hint="default"/>
        <w:lang w:val="en-US" w:eastAsia="en-US" w:bidi="en-US"/>
      </w:rPr>
    </w:lvl>
    <w:lvl w:ilvl="4" w:tplc="D3807B22">
      <w:numFmt w:val="bullet"/>
      <w:lvlText w:val="•"/>
      <w:lvlJc w:val="left"/>
      <w:pPr>
        <w:ind w:left="4205" w:hanging="360"/>
      </w:pPr>
      <w:rPr>
        <w:rFonts w:hint="default"/>
        <w:lang w:val="en-US" w:eastAsia="en-US" w:bidi="en-US"/>
      </w:rPr>
    </w:lvl>
    <w:lvl w:ilvl="5" w:tplc="322897A2">
      <w:numFmt w:val="bullet"/>
      <w:lvlText w:val="•"/>
      <w:lvlJc w:val="left"/>
      <w:pPr>
        <w:ind w:left="5062" w:hanging="360"/>
      </w:pPr>
      <w:rPr>
        <w:rFonts w:hint="default"/>
        <w:lang w:val="en-US" w:eastAsia="en-US" w:bidi="en-US"/>
      </w:rPr>
    </w:lvl>
    <w:lvl w:ilvl="6" w:tplc="CC42A9E2">
      <w:numFmt w:val="bullet"/>
      <w:lvlText w:val="•"/>
      <w:lvlJc w:val="left"/>
      <w:pPr>
        <w:ind w:left="5918" w:hanging="360"/>
      </w:pPr>
      <w:rPr>
        <w:rFonts w:hint="default"/>
        <w:lang w:val="en-US" w:eastAsia="en-US" w:bidi="en-US"/>
      </w:rPr>
    </w:lvl>
    <w:lvl w:ilvl="7" w:tplc="F5207774">
      <w:numFmt w:val="bullet"/>
      <w:lvlText w:val="•"/>
      <w:lvlJc w:val="left"/>
      <w:pPr>
        <w:ind w:left="6774" w:hanging="360"/>
      </w:pPr>
      <w:rPr>
        <w:rFonts w:hint="default"/>
        <w:lang w:val="en-US" w:eastAsia="en-US" w:bidi="en-US"/>
      </w:rPr>
    </w:lvl>
    <w:lvl w:ilvl="8" w:tplc="F98ACEA0">
      <w:numFmt w:val="bullet"/>
      <w:lvlText w:val="•"/>
      <w:lvlJc w:val="left"/>
      <w:pPr>
        <w:ind w:left="7631" w:hanging="360"/>
      </w:pPr>
      <w:rPr>
        <w:rFonts w:hint="default"/>
        <w:lang w:val="en-US" w:eastAsia="en-US" w:bidi="en-US"/>
      </w:rPr>
    </w:lvl>
  </w:abstractNum>
  <w:abstractNum w:abstractNumId="156" w15:restartNumberingAfterBreak="0">
    <w:nsid w:val="324C4998"/>
    <w:multiLevelType w:val="hybridMultilevel"/>
    <w:tmpl w:val="3DE04626"/>
    <w:lvl w:ilvl="0" w:tplc="7E4817F4">
      <w:numFmt w:val="bullet"/>
      <w:lvlText w:val="•"/>
      <w:lvlJc w:val="left"/>
      <w:pPr>
        <w:ind w:left="360" w:hanging="180"/>
      </w:pPr>
      <w:rPr>
        <w:rFonts w:ascii="Arial" w:eastAsia="Arial" w:hAnsi="Arial" w:cs="Arial" w:hint="default"/>
        <w:w w:val="50"/>
        <w:sz w:val="14"/>
        <w:szCs w:val="14"/>
        <w:lang w:val="en-US" w:eastAsia="en-US" w:bidi="en-US"/>
      </w:rPr>
    </w:lvl>
    <w:lvl w:ilvl="1" w:tplc="4E5482A6">
      <w:numFmt w:val="bullet"/>
      <w:lvlText w:val="•"/>
      <w:lvlJc w:val="left"/>
      <w:pPr>
        <w:ind w:left="610" w:hanging="180"/>
      </w:pPr>
      <w:rPr>
        <w:rFonts w:hint="default"/>
        <w:lang w:val="en-US" w:eastAsia="en-US" w:bidi="en-US"/>
      </w:rPr>
    </w:lvl>
    <w:lvl w:ilvl="2" w:tplc="85E62CB0">
      <w:numFmt w:val="bullet"/>
      <w:lvlText w:val="•"/>
      <w:lvlJc w:val="left"/>
      <w:pPr>
        <w:ind w:left="860" w:hanging="180"/>
      </w:pPr>
      <w:rPr>
        <w:rFonts w:hint="default"/>
        <w:lang w:val="en-US" w:eastAsia="en-US" w:bidi="en-US"/>
      </w:rPr>
    </w:lvl>
    <w:lvl w:ilvl="3" w:tplc="D9F2B330">
      <w:numFmt w:val="bullet"/>
      <w:lvlText w:val="•"/>
      <w:lvlJc w:val="left"/>
      <w:pPr>
        <w:ind w:left="1110" w:hanging="180"/>
      </w:pPr>
      <w:rPr>
        <w:rFonts w:hint="default"/>
        <w:lang w:val="en-US" w:eastAsia="en-US" w:bidi="en-US"/>
      </w:rPr>
    </w:lvl>
    <w:lvl w:ilvl="4" w:tplc="D2269488">
      <w:numFmt w:val="bullet"/>
      <w:lvlText w:val="•"/>
      <w:lvlJc w:val="left"/>
      <w:pPr>
        <w:ind w:left="1360" w:hanging="180"/>
      </w:pPr>
      <w:rPr>
        <w:rFonts w:hint="default"/>
        <w:lang w:val="en-US" w:eastAsia="en-US" w:bidi="en-US"/>
      </w:rPr>
    </w:lvl>
    <w:lvl w:ilvl="5" w:tplc="CB0AD5B2">
      <w:numFmt w:val="bullet"/>
      <w:lvlText w:val="•"/>
      <w:lvlJc w:val="left"/>
      <w:pPr>
        <w:ind w:left="1610" w:hanging="180"/>
      </w:pPr>
      <w:rPr>
        <w:rFonts w:hint="default"/>
        <w:lang w:val="en-US" w:eastAsia="en-US" w:bidi="en-US"/>
      </w:rPr>
    </w:lvl>
    <w:lvl w:ilvl="6" w:tplc="AD0E64E6">
      <w:numFmt w:val="bullet"/>
      <w:lvlText w:val="•"/>
      <w:lvlJc w:val="left"/>
      <w:pPr>
        <w:ind w:left="1860" w:hanging="180"/>
      </w:pPr>
      <w:rPr>
        <w:rFonts w:hint="default"/>
        <w:lang w:val="en-US" w:eastAsia="en-US" w:bidi="en-US"/>
      </w:rPr>
    </w:lvl>
    <w:lvl w:ilvl="7" w:tplc="4F060222">
      <w:numFmt w:val="bullet"/>
      <w:lvlText w:val="•"/>
      <w:lvlJc w:val="left"/>
      <w:pPr>
        <w:ind w:left="2110" w:hanging="180"/>
      </w:pPr>
      <w:rPr>
        <w:rFonts w:hint="default"/>
        <w:lang w:val="en-US" w:eastAsia="en-US" w:bidi="en-US"/>
      </w:rPr>
    </w:lvl>
    <w:lvl w:ilvl="8" w:tplc="0D3C0036">
      <w:numFmt w:val="bullet"/>
      <w:lvlText w:val="•"/>
      <w:lvlJc w:val="left"/>
      <w:pPr>
        <w:ind w:left="2360" w:hanging="180"/>
      </w:pPr>
      <w:rPr>
        <w:rFonts w:hint="default"/>
        <w:lang w:val="en-US" w:eastAsia="en-US" w:bidi="en-US"/>
      </w:rPr>
    </w:lvl>
  </w:abstractNum>
  <w:abstractNum w:abstractNumId="157" w15:restartNumberingAfterBreak="0">
    <w:nsid w:val="327F77BD"/>
    <w:multiLevelType w:val="multilevel"/>
    <w:tmpl w:val="657A5D5E"/>
    <w:lvl w:ilvl="0">
      <w:start w:val="2"/>
      <w:numFmt w:val="decimal"/>
      <w:lvlText w:val="%1"/>
      <w:lvlJc w:val="left"/>
      <w:pPr>
        <w:ind w:left="775" w:hanging="721"/>
        <w:jc w:val="left"/>
      </w:pPr>
      <w:rPr>
        <w:rFonts w:hint="default"/>
        <w:lang w:val="en-US" w:eastAsia="en-US" w:bidi="en-US"/>
      </w:rPr>
    </w:lvl>
    <w:lvl w:ilvl="1">
      <w:start w:val="36"/>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158" w15:restartNumberingAfterBreak="0">
    <w:nsid w:val="32A81ABC"/>
    <w:multiLevelType w:val="hybridMultilevel"/>
    <w:tmpl w:val="C6F67724"/>
    <w:lvl w:ilvl="0" w:tplc="367A432C">
      <w:numFmt w:val="bullet"/>
      <w:lvlText w:val="•"/>
      <w:lvlJc w:val="left"/>
      <w:pPr>
        <w:ind w:left="270" w:hanging="181"/>
      </w:pPr>
      <w:rPr>
        <w:rFonts w:ascii="Arial" w:eastAsia="Arial" w:hAnsi="Arial" w:cs="Arial" w:hint="default"/>
        <w:w w:val="50"/>
        <w:sz w:val="14"/>
        <w:szCs w:val="14"/>
        <w:lang w:val="en-US" w:eastAsia="en-US" w:bidi="en-US"/>
      </w:rPr>
    </w:lvl>
    <w:lvl w:ilvl="1" w:tplc="5E74155A">
      <w:numFmt w:val="bullet"/>
      <w:lvlText w:val="•"/>
      <w:lvlJc w:val="left"/>
      <w:pPr>
        <w:ind w:left="715" w:hanging="181"/>
      </w:pPr>
      <w:rPr>
        <w:rFonts w:hint="default"/>
        <w:lang w:val="en-US" w:eastAsia="en-US" w:bidi="en-US"/>
      </w:rPr>
    </w:lvl>
    <w:lvl w:ilvl="2" w:tplc="A3EE87C0">
      <w:numFmt w:val="bullet"/>
      <w:lvlText w:val="•"/>
      <w:lvlJc w:val="left"/>
      <w:pPr>
        <w:ind w:left="1151" w:hanging="181"/>
      </w:pPr>
      <w:rPr>
        <w:rFonts w:hint="default"/>
        <w:lang w:val="en-US" w:eastAsia="en-US" w:bidi="en-US"/>
      </w:rPr>
    </w:lvl>
    <w:lvl w:ilvl="3" w:tplc="3B08F666">
      <w:numFmt w:val="bullet"/>
      <w:lvlText w:val="•"/>
      <w:lvlJc w:val="left"/>
      <w:pPr>
        <w:ind w:left="1587" w:hanging="181"/>
      </w:pPr>
      <w:rPr>
        <w:rFonts w:hint="default"/>
        <w:lang w:val="en-US" w:eastAsia="en-US" w:bidi="en-US"/>
      </w:rPr>
    </w:lvl>
    <w:lvl w:ilvl="4" w:tplc="6D7CC39A">
      <w:numFmt w:val="bullet"/>
      <w:lvlText w:val="•"/>
      <w:lvlJc w:val="left"/>
      <w:pPr>
        <w:ind w:left="2022" w:hanging="181"/>
      </w:pPr>
      <w:rPr>
        <w:rFonts w:hint="default"/>
        <w:lang w:val="en-US" w:eastAsia="en-US" w:bidi="en-US"/>
      </w:rPr>
    </w:lvl>
    <w:lvl w:ilvl="5" w:tplc="71E0279E">
      <w:numFmt w:val="bullet"/>
      <w:lvlText w:val="•"/>
      <w:lvlJc w:val="left"/>
      <w:pPr>
        <w:ind w:left="2458" w:hanging="181"/>
      </w:pPr>
      <w:rPr>
        <w:rFonts w:hint="default"/>
        <w:lang w:val="en-US" w:eastAsia="en-US" w:bidi="en-US"/>
      </w:rPr>
    </w:lvl>
    <w:lvl w:ilvl="6" w:tplc="45BC9FC0">
      <w:numFmt w:val="bullet"/>
      <w:lvlText w:val="•"/>
      <w:lvlJc w:val="left"/>
      <w:pPr>
        <w:ind w:left="2894" w:hanging="181"/>
      </w:pPr>
      <w:rPr>
        <w:rFonts w:hint="default"/>
        <w:lang w:val="en-US" w:eastAsia="en-US" w:bidi="en-US"/>
      </w:rPr>
    </w:lvl>
    <w:lvl w:ilvl="7" w:tplc="F4CAB314">
      <w:numFmt w:val="bullet"/>
      <w:lvlText w:val="•"/>
      <w:lvlJc w:val="left"/>
      <w:pPr>
        <w:ind w:left="3329" w:hanging="181"/>
      </w:pPr>
      <w:rPr>
        <w:rFonts w:hint="default"/>
        <w:lang w:val="en-US" w:eastAsia="en-US" w:bidi="en-US"/>
      </w:rPr>
    </w:lvl>
    <w:lvl w:ilvl="8" w:tplc="BAA25D24">
      <w:numFmt w:val="bullet"/>
      <w:lvlText w:val="•"/>
      <w:lvlJc w:val="left"/>
      <w:pPr>
        <w:ind w:left="3765" w:hanging="181"/>
      </w:pPr>
      <w:rPr>
        <w:rFonts w:hint="default"/>
        <w:lang w:val="en-US" w:eastAsia="en-US" w:bidi="en-US"/>
      </w:rPr>
    </w:lvl>
  </w:abstractNum>
  <w:abstractNum w:abstractNumId="159" w15:restartNumberingAfterBreak="0">
    <w:nsid w:val="32C031C5"/>
    <w:multiLevelType w:val="hybridMultilevel"/>
    <w:tmpl w:val="0418629C"/>
    <w:lvl w:ilvl="0" w:tplc="6F768E7A">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60C4DAE4">
      <w:numFmt w:val="bullet"/>
      <w:lvlText w:val="•"/>
      <w:lvlJc w:val="left"/>
      <w:pPr>
        <w:ind w:left="574" w:hanging="250"/>
      </w:pPr>
      <w:rPr>
        <w:rFonts w:hint="default"/>
        <w:lang w:val="en-US" w:eastAsia="en-US" w:bidi="en-US"/>
      </w:rPr>
    </w:lvl>
    <w:lvl w:ilvl="2" w:tplc="FE6E544E">
      <w:numFmt w:val="bullet"/>
      <w:lvlText w:val="•"/>
      <w:lvlJc w:val="left"/>
      <w:pPr>
        <w:ind w:left="1029" w:hanging="250"/>
      </w:pPr>
      <w:rPr>
        <w:rFonts w:hint="default"/>
        <w:lang w:val="en-US" w:eastAsia="en-US" w:bidi="en-US"/>
      </w:rPr>
    </w:lvl>
    <w:lvl w:ilvl="3" w:tplc="BE3E054C">
      <w:numFmt w:val="bullet"/>
      <w:lvlText w:val="•"/>
      <w:lvlJc w:val="left"/>
      <w:pPr>
        <w:ind w:left="1484" w:hanging="250"/>
      </w:pPr>
      <w:rPr>
        <w:rFonts w:hint="default"/>
        <w:lang w:val="en-US" w:eastAsia="en-US" w:bidi="en-US"/>
      </w:rPr>
    </w:lvl>
    <w:lvl w:ilvl="4" w:tplc="7EC6E172">
      <w:numFmt w:val="bullet"/>
      <w:lvlText w:val="•"/>
      <w:lvlJc w:val="left"/>
      <w:pPr>
        <w:ind w:left="1938" w:hanging="250"/>
      </w:pPr>
      <w:rPr>
        <w:rFonts w:hint="default"/>
        <w:lang w:val="en-US" w:eastAsia="en-US" w:bidi="en-US"/>
      </w:rPr>
    </w:lvl>
    <w:lvl w:ilvl="5" w:tplc="5290F9DA">
      <w:numFmt w:val="bullet"/>
      <w:lvlText w:val="•"/>
      <w:lvlJc w:val="left"/>
      <w:pPr>
        <w:ind w:left="2393" w:hanging="250"/>
      </w:pPr>
      <w:rPr>
        <w:rFonts w:hint="default"/>
        <w:lang w:val="en-US" w:eastAsia="en-US" w:bidi="en-US"/>
      </w:rPr>
    </w:lvl>
    <w:lvl w:ilvl="6" w:tplc="DA6AD60A">
      <w:numFmt w:val="bullet"/>
      <w:lvlText w:val="•"/>
      <w:lvlJc w:val="left"/>
      <w:pPr>
        <w:ind w:left="2848" w:hanging="250"/>
      </w:pPr>
      <w:rPr>
        <w:rFonts w:hint="default"/>
        <w:lang w:val="en-US" w:eastAsia="en-US" w:bidi="en-US"/>
      </w:rPr>
    </w:lvl>
    <w:lvl w:ilvl="7" w:tplc="D714C67E">
      <w:numFmt w:val="bullet"/>
      <w:lvlText w:val="•"/>
      <w:lvlJc w:val="left"/>
      <w:pPr>
        <w:ind w:left="3302" w:hanging="250"/>
      </w:pPr>
      <w:rPr>
        <w:rFonts w:hint="default"/>
        <w:lang w:val="en-US" w:eastAsia="en-US" w:bidi="en-US"/>
      </w:rPr>
    </w:lvl>
    <w:lvl w:ilvl="8" w:tplc="883E190E">
      <w:numFmt w:val="bullet"/>
      <w:lvlText w:val="•"/>
      <w:lvlJc w:val="left"/>
      <w:pPr>
        <w:ind w:left="3757" w:hanging="250"/>
      </w:pPr>
      <w:rPr>
        <w:rFonts w:hint="default"/>
        <w:lang w:val="en-US" w:eastAsia="en-US" w:bidi="en-US"/>
      </w:rPr>
    </w:lvl>
  </w:abstractNum>
  <w:abstractNum w:abstractNumId="160" w15:restartNumberingAfterBreak="0">
    <w:nsid w:val="32F5172B"/>
    <w:multiLevelType w:val="hybridMultilevel"/>
    <w:tmpl w:val="0842459A"/>
    <w:lvl w:ilvl="0" w:tplc="A54C00DA">
      <w:numFmt w:val="bullet"/>
      <w:lvlText w:val="•"/>
      <w:lvlJc w:val="left"/>
      <w:pPr>
        <w:ind w:left="315" w:hanging="180"/>
      </w:pPr>
      <w:rPr>
        <w:rFonts w:ascii="Arial" w:eastAsia="Arial" w:hAnsi="Arial" w:cs="Arial" w:hint="default"/>
        <w:w w:val="50"/>
        <w:sz w:val="14"/>
        <w:szCs w:val="14"/>
        <w:lang w:val="en-US" w:eastAsia="en-US" w:bidi="en-US"/>
      </w:rPr>
    </w:lvl>
    <w:lvl w:ilvl="1" w:tplc="0F00B918">
      <w:numFmt w:val="bullet"/>
      <w:lvlText w:val="•"/>
      <w:lvlJc w:val="left"/>
      <w:pPr>
        <w:ind w:left="720" w:hanging="180"/>
      </w:pPr>
      <w:rPr>
        <w:rFonts w:hint="default"/>
        <w:lang w:val="en-US" w:eastAsia="en-US" w:bidi="en-US"/>
      </w:rPr>
    </w:lvl>
    <w:lvl w:ilvl="2" w:tplc="718ED3B4">
      <w:numFmt w:val="bullet"/>
      <w:lvlText w:val="•"/>
      <w:lvlJc w:val="left"/>
      <w:pPr>
        <w:ind w:left="1120" w:hanging="180"/>
      </w:pPr>
      <w:rPr>
        <w:rFonts w:hint="default"/>
        <w:lang w:val="en-US" w:eastAsia="en-US" w:bidi="en-US"/>
      </w:rPr>
    </w:lvl>
    <w:lvl w:ilvl="3" w:tplc="1F94EF16">
      <w:numFmt w:val="bullet"/>
      <w:lvlText w:val="•"/>
      <w:lvlJc w:val="left"/>
      <w:pPr>
        <w:ind w:left="1520" w:hanging="180"/>
      </w:pPr>
      <w:rPr>
        <w:rFonts w:hint="default"/>
        <w:lang w:val="en-US" w:eastAsia="en-US" w:bidi="en-US"/>
      </w:rPr>
    </w:lvl>
    <w:lvl w:ilvl="4" w:tplc="CC268700">
      <w:numFmt w:val="bullet"/>
      <w:lvlText w:val="•"/>
      <w:lvlJc w:val="left"/>
      <w:pPr>
        <w:ind w:left="1920" w:hanging="180"/>
      </w:pPr>
      <w:rPr>
        <w:rFonts w:hint="default"/>
        <w:lang w:val="en-US" w:eastAsia="en-US" w:bidi="en-US"/>
      </w:rPr>
    </w:lvl>
    <w:lvl w:ilvl="5" w:tplc="9ECEB894">
      <w:numFmt w:val="bullet"/>
      <w:lvlText w:val="•"/>
      <w:lvlJc w:val="left"/>
      <w:pPr>
        <w:ind w:left="2321" w:hanging="180"/>
      </w:pPr>
      <w:rPr>
        <w:rFonts w:hint="default"/>
        <w:lang w:val="en-US" w:eastAsia="en-US" w:bidi="en-US"/>
      </w:rPr>
    </w:lvl>
    <w:lvl w:ilvl="6" w:tplc="766CB1FE">
      <w:numFmt w:val="bullet"/>
      <w:lvlText w:val="•"/>
      <w:lvlJc w:val="left"/>
      <w:pPr>
        <w:ind w:left="2721" w:hanging="180"/>
      </w:pPr>
      <w:rPr>
        <w:rFonts w:hint="default"/>
        <w:lang w:val="en-US" w:eastAsia="en-US" w:bidi="en-US"/>
      </w:rPr>
    </w:lvl>
    <w:lvl w:ilvl="7" w:tplc="13005630">
      <w:numFmt w:val="bullet"/>
      <w:lvlText w:val="•"/>
      <w:lvlJc w:val="left"/>
      <w:pPr>
        <w:ind w:left="3121" w:hanging="180"/>
      </w:pPr>
      <w:rPr>
        <w:rFonts w:hint="default"/>
        <w:lang w:val="en-US" w:eastAsia="en-US" w:bidi="en-US"/>
      </w:rPr>
    </w:lvl>
    <w:lvl w:ilvl="8" w:tplc="F9782382">
      <w:numFmt w:val="bullet"/>
      <w:lvlText w:val="•"/>
      <w:lvlJc w:val="left"/>
      <w:pPr>
        <w:ind w:left="3521" w:hanging="180"/>
      </w:pPr>
      <w:rPr>
        <w:rFonts w:hint="default"/>
        <w:lang w:val="en-US" w:eastAsia="en-US" w:bidi="en-US"/>
      </w:rPr>
    </w:lvl>
  </w:abstractNum>
  <w:abstractNum w:abstractNumId="161" w15:restartNumberingAfterBreak="0">
    <w:nsid w:val="33436204"/>
    <w:multiLevelType w:val="hybridMultilevel"/>
    <w:tmpl w:val="E49E0726"/>
    <w:lvl w:ilvl="0" w:tplc="9730B780">
      <w:numFmt w:val="bullet"/>
      <w:lvlText w:val="•"/>
      <w:lvlJc w:val="left"/>
      <w:pPr>
        <w:ind w:left="359" w:hanging="180"/>
      </w:pPr>
      <w:rPr>
        <w:rFonts w:hint="default"/>
        <w:w w:val="53"/>
        <w:lang w:val="en-US" w:eastAsia="en-US" w:bidi="en-US"/>
      </w:rPr>
    </w:lvl>
    <w:lvl w:ilvl="1" w:tplc="3C620052">
      <w:numFmt w:val="bullet"/>
      <w:lvlText w:val="•"/>
      <w:lvlJc w:val="left"/>
      <w:pPr>
        <w:ind w:left="604" w:hanging="180"/>
      </w:pPr>
      <w:rPr>
        <w:rFonts w:hint="default"/>
        <w:lang w:val="en-US" w:eastAsia="en-US" w:bidi="en-US"/>
      </w:rPr>
    </w:lvl>
    <w:lvl w:ilvl="2" w:tplc="A06850CC">
      <w:numFmt w:val="bullet"/>
      <w:lvlText w:val="•"/>
      <w:lvlJc w:val="left"/>
      <w:pPr>
        <w:ind w:left="849" w:hanging="180"/>
      </w:pPr>
      <w:rPr>
        <w:rFonts w:hint="default"/>
        <w:lang w:val="en-US" w:eastAsia="en-US" w:bidi="en-US"/>
      </w:rPr>
    </w:lvl>
    <w:lvl w:ilvl="3" w:tplc="24F0987A">
      <w:numFmt w:val="bullet"/>
      <w:lvlText w:val="•"/>
      <w:lvlJc w:val="left"/>
      <w:pPr>
        <w:ind w:left="1093" w:hanging="180"/>
      </w:pPr>
      <w:rPr>
        <w:rFonts w:hint="default"/>
        <w:lang w:val="en-US" w:eastAsia="en-US" w:bidi="en-US"/>
      </w:rPr>
    </w:lvl>
    <w:lvl w:ilvl="4" w:tplc="E8661452">
      <w:numFmt w:val="bullet"/>
      <w:lvlText w:val="•"/>
      <w:lvlJc w:val="left"/>
      <w:pPr>
        <w:ind w:left="1338" w:hanging="180"/>
      </w:pPr>
      <w:rPr>
        <w:rFonts w:hint="default"/>
        <w:lang w:val="en-US" w:eastAsia="en-US" w:bidi="en-US"/>
      </w:rPr>
    </w:lvl>
    <w:lvl w:ilvl="5" w:tplc="E54077AE">
      <w:numFmt w:val="bullet"/>
      <w:lvlText w:val="•"/>
      <w:lvlJc w:val="left"/>
      <w:pPr>
        <w:ind w:left="1583" w:hanging="180"/>
      </w:pPr>
      <w:rPr>
        <w:rFonts w:hint="default"/>
        <w:lang w:val="en-US" w:eastAsia="en-US" w:bidi="en-US"/>
      </w:rPr>
    </w:lvl>
    <w:lvl w:ilvl="6" w:tplc="EE70F2E2">
      <w:numFmt w:val="bullet"/>
      <w:lvlText w:val="•"/>
      <w:lvlJc w:val="left"/>
      <w:pPr>
        <w:ind w:left="1827" w:hanging="180"/>
      </w:pPr>
      <w:rPr>
        <w:rFonts w:hint="default"/>
        <w:lang w:val="en-US" w:eastAsia="en-US" w:bidi="en-US"/>
      </w:rPr>
    </w:lvl>
    <w:lvl w:ilvl="7" w:tplc="8C926404">
      <w:numFmt w:val="bullet"/>
      <w:lvlText w:val="•"/>
      <w:lvlJc w:val="left"/>
      <w:pPr>
        <w:ind w:left="2072" w:hanging="180"/>
      </w:pPr>
      <w:rPr>
        <w:rFonts w:hint="default"/>
        <w:lang w:val="en-US" w:eastAsia="en-US" w:bidi="en-US"/>
      </w:rPr>
    </w:lvl>
    <w:lvl w:ilvl="8" w:tplc="5DF4E590">
      <w:numFmt w:val="bullet"/>
      <w:lvlText w:val="•"/>
      <w:lvlJc w:val="left"/>
      <w:pPr>
        <w:ind w:left="2316" w:hanging="180"/>
      </w:pPr>
      <w:rPr>
        <w:rFonts w:hint="default"/>
        <w:lang w:val="en-US" w:eastAsia="en-US" w:bidi="en-US"/>
      </w:rPr>
    </w:lvl>
  </w:abstractNum>
  <w:abstractNum w:abstractNumId="162" w15:restartNumberingAfterBreak="0">
    <w:nsid w:val="335B59AB"/>
    <w:multiLevelType w:val="hybridMultilevel"/>
    <w:tmpl w:val="5FD292EE"/>
    <w:lvl w:ilvl="0" w:tplc="50B826AC">
      <w:numFmt w:val="bullet"/>
      <w:lvlText w:val="•"/>
      <w:lvlJc w:val="left"/>
      <w:pPr>
        <w:ind w:left="420" w:hanging="270"/>
      </w:pPr>
      <w:rPr>
        <w:rFonts w:ascii="Arial" w:eastAsia="Arial" w:hAnsi="Arial" w:cs="Arial" w:hint="default"/>
        <w:w w:val="57"/>
        <w:sz w:val="16"/>
        <w:szCs w:val="16"/>
        <w:lang w:val="en-US" w:eastAsia="en-US" w:bidi="en-US"/>
      </w:rPr>
    </w:lvl>
    <w:lvl w:ilvl="1" w:tplc="20DCE0CA">
      <w:numFmt w:val="bullet"/>
      <w:lvlText w:val="•"/>
      <w:lvlJc w:val="left"/>
      <w:pPr>
        <w:ind w:left="789" w:hanging="270"/>
      </w:pPr>
      <w:rPr>
        <w:rFonts w:hint="default"/>
        <w:lang w:val="en-US" w:eastAsia="en-US" w:bidi="en-US"/>
      </w:rPr>
    </w:lvl>
    <w:lvl w:ilvl="2" w:tplc="33A839CE">
      <w:numFmt w:val="bullet"/>
      <w:lvlText w:val="•"/>
      <w:lvlJc w:val="left"/>
      <w:pPr>
        <w:ind w:left="1158" w:hanging="270"/>
      </w:pPr>
      <w:rPr>
        <w:rFonts w:hint="default"/>
        <w:lang w:val="en-US" w:eastAsia="en-US" w:bidi="en-US"/>
      </w:rPr>
    </w:lvl>
    <w:lvl w:ilvl="3" w:tplc="1F4642B4">
      <w:numFmt w:val="bullet"/>
      <w:lvlText w:val="•"/>
      <w:lvlJc w:val="left"/>
      <w:pPr>
        <w:ind w:left="1527" w:hanging="270"/>
      </w:pPr>
      <w:rPr>
        <w:rFonts w:hint="default"/>
        <w:lang w:val="en-US" w:eastAsia="en-US" w:bidi="en-US"/>
      </w:rPr>
    </w:lvl>
    <w:lvl w:ilvl="4" w:tplc="4E1E5E34">
      <w:numFmt w:val="bullet"/>
      <w:lvlText w:val="•"/>
      <w:lvlJc w:val="left"/>
      <w:pPr>
        <w:ind w:left="1896" w:hanging="270"/>
      </w:pPr>
      <w:rPr>
        <w:rFonts w:hint="default"/>
        <w:lang w:val="en-US" w:eastAsia="en-US" w:bidi="en-US"/>
      </w:rPr>
    </w:lvl>
    <w:lvl w:ilvl="5" w:tplc="58DC7D8C">
      <w:numFmt w:val="bullet"/>
      <w:lvlText w:val="•"/>
      <w:lvlJc w:val="left"/>
      <w:pPr>
        <w:ind w:left="2266" w:hanging="270"/>
      </w:pPr>
      <w:rPr>
        <w:rFonts w:hint="default"/>
        <w:lang w:val="en-US" w:eastAsia="en-US" w:bidi="en-US"/>
      </w:rPr>
    </w:lvl>
    <w:lvl w:ilvl="6" w:tplc="D2CA2610">
      <w:numFmt w:val="bullet"/>
      <w:lvlText w:val="•"/>
      <w:lvlJc w:val="left"/>
      <w:pPr>
        <w:ind w:left="2635" w:hanging="270"/>
      </w:pPr>
      <w:rPr>
        <w:rFonts w:hint="default"/>
        <w:lang w:val="en-US" w:eastAsia="en-US" w:bidi="en-US"/>
      </w:rPr>
    </w:lvl>
    <w:lvl w:ilvl="7" w:tplc="8A8A5C86">
      <w:numFmt w:val="bullet"/>
      <w:lvlText w:val="•"/>
      <w:lvlJc w:val="left"/>
      <w:pPr>
        <w:ind w:left="3004" w:hanging="270"/>
      </w:pPr>
      <w:rPr>
        <w:rFonts w:hint="default"/>
        <w:lang w:val="en-US" w:eastAsia="en-US" w:bidi="en-US"/>
      </w:rPr>
    </w:lvl>
    <w:lvl w:ilvl="8" w:tplc="E038857A">
      <w:numFmt w:val="bullet"/>
      <w:lvlText w:val="•"/>
      <w:lvlJc w:val="left"/>
      <w:pPr>
        <w:ind w:left="3373" w:hanging="270"/>
      </w:pPr>
      <w:rPr>
        <w:rFonts w:hint="default"/>
        <w:lang w:val="en-US" w:eastAsia="en-US" w:bidi="en-US"/>
      </w:rPr>
    </w:lvl>
  </w:abstractNum>
  <w:abstractNum w:abstractNumId="163" w15:restartNumberingAfterBreak="0">
    <w:nsid w:val="33DD5DCA"/>
    <w:multiLevelType w:val="hybridMultilevel"/>
    <w:tmpl w:val="B8B44FC8"/>
    <w:lvl w:ilvl="0" w:tplc="FF7E3C14">
      <w:start w:val="1"/>
      <w:numFmt w:val="lowerLetter"/>
      <w:lvlText w:val="%1."/>
      <w:lvlJc w:val="left"/>
      <w:pPr>
        <w:ind w:left="108" w:hanging="246"/>
        <w:jc w:val="left"/>
      </w:pPr>
      <w:rPr>
        <w:rFonts w:ascii="Arial" w:eastAsia="Arial" w:hAnsi="Arial" w:cs="Arial" w:hint="default"/>
        <w:spacing w:val="-3"/>
        <w:w w:val="100"/>
        <w:sz w:val="22"/>
        <w:szCs w:val="22"/>
        <w:lang w:val="en-US" w:eastAsia="en-US" w:bidi="en-US"/>
      </w:rPr>
    </w:lvl>
    <w:lvl w:ilvl="1" w:tplc="535077A8">
      <w:numFmt w:val="bullet"/>
      <w:lvlText w:val="•"/>
      <w:lvlJc w:val="left"/>
      <w:pPr>
        <w:ind w:left="401" w:hanging="246"/>
      </w:pPr>
      <w:rPr>
        <w:rFonts w:hint="default"/>
        <w:lang w:val="en-US" w:eastAsia="en-US" w:bidi="en-US"/>
      </w:rPr>
    </w:lvl>
    <w:lvl w:ilvl="2" w:tplc="E9A64DAE">
      <w:numFmt w:val="bullet"/>
      <w:lvlText w:val="•"/>
      <w:lvlJc w:val="left"/>
      <w:pPr>
        <w:ind w:left="703" w:hanging="246"/>
      </w:pPr>
      <w:rPr>
        <w:rFonts w:hint="default"/>
        <w:lang w:val="en-US" w:eastAsia="en-US" w:bidi="en-US"/>
      </w:rPr>
    </w:lvl>
    <w:lvl w:ilvl="3" w:tplc="7076EC5E">
      <w:numFmt w:val="bullet"/>
      <w:lvlText w:val="•"/>
      <w:lvlJc w:val="left"/>
      <w:pPr>
        <w:ind w:left="1005" w:hanging="246"/>
      </w:pPr>
      <w:rPr>
        <w:rFonts w:hint="default"/>
        <w:lang w:val="en-US" w:eastAsia="en-US" w:bidi="en-US"/>
      </w:rPr>
    </w:lvl>
    <w:lvl w:ilvl="4" w:tplc="8A14AC56">
      <w:numFmt w:val="bullet"/>
      <w:lvlText w:val="•"/>
      <w:lvlJc w:val="left"/>
      <w:pPr>
        <w:ind w:left="1306" w:hanging="246"/>
      </w:pPr>
      <w:rPr>
        <w:rFonts w:hint="default"/>
        <w:lang w:val="en-US" w:eastAsia="en-US" w:bidi="en-US"/>
      </w:rPr>
    </w:lvl>
    <w:lvl w:ilvl="5" w:tplc="FDCAB7F6">
      <w:numFmt w:val="bullet"/>
      <w:lvlText w:val="•"/>
      <w:lvlJc w:val="left"/>
      <w:pPr>
        <w:ind w:left="1608" w:hanging="246"/>
      </w:pPr>
      <w:rPr>
        <w:rFonts w:hint="default"/>
        <w:lang w:val="en-US" w:eastAsia="en-US" w:bidi="en-US"/>
      </w:rPr>
    </w:lvl>
    <w:lvl w:ilvl="6" w:tplc="F08CDF4A">
      <w:numFmt w:val="bullet"/>
      <w:lvlText w:val="•"/>
      <w:lvlJc w:val="left"/>
      <w:pPr>
        <w:ind w:left="1910" w:hanging="246"/>
      </w:pPr>
      <w:rPr>
        <w:rFonts w:hint="default"/>
        <w:lang w:val="en-US" w:eastAsia="en-US" w:bidi="en-US"/>
      </w:rPr>
    </w:lvl>
    <w:lvl w:ilvl="7" w:tplc="CCB49EFE">
      <w:numFmt w:val="bullet"/>
      <w:lvlText w:val="•"/>
      <w:lvlJc w:val="left"/>
      <w:pPr>
        <w:ind w:left="2211" w:hanging="246"/>
      </w:pPr>
      <w:rPr>
        <w:rFonts w:hint="default"/>
        <w:lang w:val="en-US" w:eastAsia="en-US" w:bidi="en-US"/>
      </w:rPr>
    </w:lvl>
    <w:lvl w:ilvl="8" w:tplc="1B4469FE">
      <w:numFmt w:val="bullet"/>
      <w:lvlText w:val="•"/>
      <w:lvlJc w:val="left"/>
      <w:pPr>
        <w:ind w:left="2513" w:hanging="246"/>
      </w:pPr>
      <w:rPr>
        <w:rFonts w:hint="default"/>
        <w:lang w:val="en-US" w:eastAsia="en-US" w:bidi="en-US"/>
      </w:rPr>
    </w:lvl>
  </w:abstractNum>
  <w:abstractNum w:abstractNumId="164" w15:restartNumberingAfterBreak="0">
    <w:nsid w:val="345D192A"/>
    <w:multiLevelType w:val="hybridMultilevel"/>
    <w:tmpl w:val="0F14B5F8"/>
    <w:lvl w:ilvl="0" w:tplc="61AC82D0">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D174DD5C">
      <w:numFmt w:val="bullet"/>
      <w:lvlText w:val="•"/>
      <w:lvlJc w:val="left"/>
      <w:pPr>
        <w:ind w:left="401" w:hanging="250"/>
      </w:pPr>
      <w:rPr>
        <w:rFonts w:hint="default"/>
        <w:lang w:val="en-US" w:eastAsia="en-US" w:bidi="en-US"/>
      </w:rPr>
    </w:lvl>
    <w:lvl w:ilvl="2" w:tplc="AA8C4BB0">
      <w:numFmt w:val="bullet"/>
      <w:lvlText w:val="•"/>
      <w:lvlJc w:val="left"/>
      <w:pPr>
        <w:ind w:left="702" w:hanging="250"/>
      </w:pPr>
      <w:rPr>
        <w:rFonts w:hint="default"/>
        <w:lang w:val="en-US" w:eastAsia="en-US" w:bidi="en-US"/>
      </w:rPr>
    </w:lvl>
    <w:lvl w:ilvl="3" w:tplc="F5EACDEE">
      <w:numFmt w:val="bullet"/>
      <w:lvlText w:val="•"/>
      <w:lvlJc w:val="left"/>
      <w:pPr>
        <w:ind w:left="1003" w:hanging="250"/>
      </w:pPr>
      <w:rPr>
        <w:rFonts w:hint="default"/>
        <w:lang w:val="en-US" w:eastAsia="en-US" w:bidi="en-US"/>
      </w:rPr>
    </w:lvl>
    <w:lvl w:ilvl="4" w:tplc="B89E3A28">
      <w:numFmt w:val="bullet"/>
      <w:lvlText w:val="•"/>
      <w:lvlJc w:val="left"/>
      <w:pPr>
        <w:ind w:left="1304" w:hanging="250"/>
      </w:pPr>
      <w:rPr>
        <w:rFonts w:hint="default"/>
        <w:lang w:val="en-US" w:eastAsia="en-US" w:bidi="en-US"/>
      </w:rPr>
    </w:lvl>
    <w:lvl w:ilvl="5" w:tplc="8632C000">
      <w:numFmt w:val="bullet"/>
      <w:lvlText w:val="•"/>
      <w:lvlJc w:val="left"/>
      <w:pPr>
        <w:ind w:left="1606" w:hanging="250"/>
      </w:pPr>
      <w:rPr>
        <w:rFonts w:hint="default"/>
        <w:lang w:val="en-US" w:eastAsia="en-US" w:bidi="en-US"/>
      </w:rPr>
    </w:lvl>
    <w:lvl w:ilvl="6" w:tplc="33F6B5A8">
      <w:numFmt w:val="bullet"/>
      <w:lvlText w:val="•"/>
      <w:lvlJc w:val="left"/>
      <w:pPr>
        <w:ind w:left="1907" w:hanging="250"/>
      </w:pPr>
      <w:rPr>
        <w:rFonts w:hint="default"/>
        <w:lang w:val="en-US" w:eastAsia="en-US" w:bidi="en-US"/>
      </w:rPr>
    </w:lvl>
    <w:lvl w:ilvl="7" w:tplc="896A3D2C">
      <w:numFmt w:val="bullet"/>
      <w:lvlText w:val="•"/>
      <w:lvlJc w:val="left"/>
      <w:pPr>
        <w:ind w:left="2208" w:hanging="250"/>
      </w:pPr>
      <w:rPr>
        <w:rFonts w:hint="default"/>
        <w:lang w:val="en-US" w:eastAsia="en-US" w:bidi="en-US"/>
      </w:rPr>
    </w:lvl>
    <w:lvl w:ilvl="8" w:tplc="5010C7A6">
      <w:numFmt w:val="bullet"/>
      <w:lvlText w:val="•"/>
      <w:lvlJc w:val="left"/>
      <w:pPr>
        <w:ind w:left="2509" w:hanging="250"/>
      </w:pPr>
      <w:rPr>
        <w:rFonts w:hint="default"/>
        <w:lang w:val="en-US" w:eastAsia="en-US" w:bidi="en-US"/>
      </w:rPr>
    </w:lvl>
  </w:abstractNum>
  <w:abstractNum w:abstractNumId="165" w15:restartNumberingAfterBreak="0">
    <w:nsid w:val="34B122BB"/>
    <w:multiLevelType w:val="multilevel"/>
    <w:tmpl w:val="3FB6953C"/>
    <w:lvl w:ilvl="0">
      <w:start w:val="4"/>
      <w:numFmt w:val="decimal"/>
      <w:lvlText w:val="%1"/>
      <w:lvlJc w:val="left"/>
      <w:pPr>
        <w:ind w:left="2081" w:hanging="721"/>
        <w:jc w:val="left"/>
      </w:pPr>
      <w:rPr>
        <w:rFonts w:hint="default"/>
        <w:lang w:val="en-US" w:eastAsia="en-US" w:bidi="en-US"/>
      </w:rPr>
    </w:lvl>
    <w:lvl w:ilvl="1">
      <w:start w:val="1"/>
      <w:numFmt w:val="decimal"/>
      <w:lvlText w:val="%1.%2"/>
      <w:lvlJc w:val="left"/>
      <w:pPr>
        <w:ind w:left="2081" w:hanging="721"/>
        <w:jc w:val="left"/>
      </w:pPr>
      <w:rPr>
        <w:rFonts w:ascii="Arial" w:eastAsia="Arial" w:hAnsi="Arial" w:cs="Arial" w:hint="default"/>
        <w:b/>
        <w:bCs/>
        <w:spacing w:val="-3"/>
        <w:w w:val="99"/>
        <w:sz w:val="22"/>
        <w:szCs w:val="22"/>
        <w:lang w:val="en-US" w:eastAsia="en-US" w:bidi="en-US"/>
      </w:rPr>
    </w:lvl>
    <w:lvl w:ilvl="2">
      <w:start w:val="1"/>
      <w:numFmt w:val="decimal"/>
      <w:lvlText w:val="%3."/>
      <w:lvlJc w:val="left"/>
      <w:pPr>
        <w:ind w:left="2081" w:hanging="361"/>
        <w:jc w:val="left"/>
      </w:pPr>
      <w:rPr>
        <w:rFonts w:ascii="Arial" w:eastAsia="Arial" w:hAnsi="Arial" w:cs="Arial" w:hint="default"/>
        <w:spacing w:val="-38"/>
        <w:w w:val="99"/>
        <w:sz w:val="22"/>
        <w:szCs w:val="22"/>
        <w:lang w:val="en-US" w:eastAsia="en-US" w:bidi="en-US"/>
      </w:rPr>
    </w:lvl>
    <w:lvl w:ilvl="3">
      <w:numFmt w:val="bullet"/>
      <w:lvlText w:val="•"/>
      <w:lvlJc w:val="left"/>
      <w:pPr>
        <w:ind w:left="5062" w:hanging="361"/>
      </w:pPr>
      <w:rPr>
        <w:rFonts w:hint="default"/>
        <w:lang w:val="en-US" w:eastAsia="en-US" w:bidi="en-US"/>
      </w:rPr>
    </w:lvl>
    <w:lvl w:ilvl="4">
      <w:numFmt w:val="bullet"/>
      <w:lvlText w:val="•"/>
      <w:lvlJc w:val="left"/>
      <w:pPr>
        <w:ind w:left="6056" w:hanging="361"/>
      </w:pPr>
      <w:rPr>
        <w:rFonts w:hint="default"/>
        <w:lang w:val="en-US" w:eastAsia="en-US" w:bidi="en-US"/>
      </w:rPr>
    </w:lvl>
    <w:lvl w:ilvl="5">
      <w:numFmt w:val="bullet"/>
      <w:lvlText w:val="•"/>
      <w:lvlJc w:val="left"/>
      <w:pPr>
        <w:ind w:left="7050" w:hanging="361"/>
      </w:pPr>
      <w:rPr>
        <w:rFonts w:hint="default"/>
        <w:lang w:val="en-US" w:eastAsia="en-US" w:bidi="en-US"/>
      </w:rPr>
    </w:lvl>
    <w:lvl w:ilvl="6">
      <w:numFmt w:val="bullet"/>
      <w:lvlText w:val="•"/>
      <w:lvlJc w:val="left"/>
      <w:pPr>
        <w:ind w:left="8044" w:hanging="361"/>
      </w:pPr>
      <w:rPr>
        <w:rFonts w:hint="default"/>
        <w:lang w:val="en-US" w:eastAsia="en-US" w:bidi="en-US"/>
      </w:rPr>
    </w:lvl>
    <w:lvl w:ilvl="7">
      <w:numFmt w:val="bullet"/>
      <w:lvlText w:val="•"/>
      <w:lvlJc w:val="left"/>
      <w:pPr>
        <w:ind w:left="9038" w:hanging="361"/>
      </w:pPr>
      <w:rPr>
        <w:rFonts w:hint="default"/>
        <w:lang w:val="en-US" w:eastAsia="en-US" w:bidi="en-US"/>
      </w:rPr>
    </w:lvl>
    <w:lvl w:ilvl="8">
      <w:numFmt w:val="bullet"/>
      <w:lvlText w:val="•"/>
      <w:lvlJc w:val="left"/>
      <w:pPr>
        <w:ind w:left="10032" w:hanging="361"/>
      </w:pPr>
      <w:rPr>
        <w:rFonts w:hint="default"/>
        <w:lang w:val="en-US" w:eastAsia="en-US" w:bidi="en-US"/>
      </w:rPr>
    </w:lvl>
  </w:abstractNum>
  <w:abstractNum w:abstractNumId="166" w15:restartNumberingAfterBreak="0">
    <w:nsid w:val="357D4774"/>
    <w:multiLevelType w:val="hybridMultilevel"/>
    <w:tmpl w:val="074EA9C2"/>
    <w:lvl w:ilvl="0" w:tplc="E6BC76C8">
      <w:numFmt w:val="bullet"/>
      <w:lvlText w:val="•"/>
      <w:lvlJc w:val="left"/>
      <w:pPr>
        <w:ind w:left="420" w:hanging="185"/>
      </w:pPr>
      <w:rPr>
        <w:rFonts w:ascii="Arial" w:eastAsia="Arial" w:hAnsi="Arial" w:cs="Arial" w:hint="default"/>
        <w:w w:val="53"/>
        <w:sz w:val="15"/>
        <w:szCs w:val="15"/>
        <w:lang w:val="en-US" w:eastAsia="en-US" w:bidi="en-US"/>
      </w:rPr>
    </w:lvl>
    <w:lvl w:ilvl="1" w:tplc="7C9CF92A">
      <w:numFmt w:val="bullet"/>
      <w:lvlText w:val="•"/>
      <w:lvlJc w:val="left"/>
      <w:pPr>
        <w:ind w:left="819" w:hanging="185"/>
      </w:pPr>
      <w:rPr>
        <w:rFonts w:hint="default"/>
        <w:lang w:val="en-US" w:eastAsia="en-US" w:bidi="en-US"/>
      </w:rPr>
    </w:lvl>
    <w:lvl w:ilvl="2" w:tplc="70AC1A4C">
      <w:numFmt w:val="bullet"/>
      <w:lvlText w:val="•"/>
      <w:lvlJc w:val="left"/>
      <w:pPr>
        <w:ind w:left="1218" w:hanging="185"/>
      </w:pPr>
      <w:rPr>
        <w:rFonts w:hint="default"/>
        <w:lang w:val="en-US" w:eastAsia="en-US" w:bidi="en-US"/>
      </w:rPr>
    </w:lvl>
    <w:lvl w:ilvl="3" w:tplc="425E6B28">
      <w:numFmt w:val="bullet"/>
      <w:lvlText w:val="•"/>
      <w:lvlJc w:val="left"/>
      <w:pPr>
        <w:ind w:left="1617" w:hanging="185"/>
      </w:pPr>
      <w:rPr>
        <w:rFonts w:hint="default"/>
        <w:lang w:val="en-US" w:eastAsia="en-US" w:bidi="en-US"/>
      </w:rPr>
    </w:lvl>
    <w:lvl w:ilvl="4" w:tplc="413ACFC0">
      <w:numFmt w:val="bullet"/>
      <w:lvlText w:val="•"/>
      <w:lvlJc w:val="left"/>
      <w:pPr>
        <w:ind w:left="2016" w:hanging="185"/>
      </w:pPr>
      <w:rPr>
        <w:rFonts w:hint="default"/>
        <w:lang w:val="en-US" w:eastAsia="en-US" w:bidi="en-US"/>
      </w:rPr>
    </w:lvl>
    <w:lvl w:ilvl="5" w:tplc="ABD0E252">
      <w:numFmt w:val="bullet"/>
      <w:lvlText w:val="•"/>
      <w:lvlJc w:val="left"/>
      <w:pPr>
        <w:ind w:left="2416" w:hanging="185"/>
      </w:pPr>
      <w:rPr>
        <w:rFonts w:hint="default"/>
        <w:lang w:val="en-US" w:eastAsia="en-US" w:bidi="en-US"/>
      </w:rPr>
    </w:lvl>
    <w:lvl w:ilvl="6" w:tplc="0CA69FA6">
      <w:numFmt w:val="bullet"/>
      <w:lvlText w:val="•"/>
      <w:lvlJc w:val="left"/>
      <w:pPr>
        <w:ind w:left="2815" w:hanging="185"/>
      </w:pPr>
      <w:rPr>
        <w:rFonts w:hint="default"/>
        <w:lang w:val="en-US" w:eastAsia="en-US" w:bidi="en-US"/>
      </w:rPr>
    </w:lvl>
    <w:lvl w:ilvl="7" w:tplc="52446310">
      <w:numFmt w:val="bullet"/>
      <w:lvlText w:val="•"/>
      <w:lvlJc w:val="left"/>
      <w:pPr>
        <w:ind w:left="3214" w:hanging="185"/>
      </w:pPr>
      <w:rPr>
        <w:rFonts w:hint="default"/>
        <w:lang w:val="en-US" w:eastAsia="en-US" w:bidi="en-US"/>
      </w:rPr>
    </w:lvl>
    <w:lvl w:ilvl="8" w:tplc="DC88ED48">
      <w:numFmt w:val="bullet"/>
      <w:lvlText w:val="•"/>
      <w:lvlJc w:val="left"/>
      <w:pPr>
        <w:ind w:left="3613" w:hanging="185"/>
      </w:pPr>
      <w:rPr>
        <w:rFonts w:hint="default"/>
        <w:lang w:val="en-US" w:eastAsia="en-US" w:bidi="en-US"/>
      </w:rPr>
    </w:lvl>
  </w:abstractNum>
  <w:abstractNum w:abstractNumId="167" w15:restartNumberingAfterBreak="0">
    <w:nsid w:val="35A071CC"/>
    <w:multiLevelType w:val="hybridMultilevel"/>
    <w:tmpl w:val="D9506E0C"/>
    <w:lvl w:ilvl="0" w:tplc="1F349384">
      <w:numFmt w:val="bullet"/>
      <w:lvlText w:val="•"/>
      <w:lvlJc w:val="left"/>
      <w:pPr>
        <w:ind w:left="775" w:hanging="360"/>
      </w:pPr>
      <w:rPr>
        <w:rFonts w:ascii="Arial" w:eastAsia="Arial" w:hAnsi="Arial" w:cs="Arial" w:hint="default"/>
        <w:w w:val="55"/>
        <w:sz w:val="20"/>
        <w:szCs w:val="20"/>
        <w:lang w:val="en-US" w:eastAsia="en-US" w:bidi="en-US"/>
      </w:rPr>
    </w:lvl>
    <w:lvl w:ilvl="1" w:tplc="BA722360">
      <w:numFmt w:val="bullet"/>
      <w:lvlText w:val="o"/>
      <w:lvlJc w:val="left"/>
      <w:pPr>
        <w:ind w:left="1135" w:hanging="360"/>
      </w:pPr>
      <w:rPr>
        <w:rFonts w:ascii="Courier New" w:eastAsia="Courier New" w:hAnsi="Courier New" w:cs="Courier New" w:hint="default"/>
        <w:w w:val="95"/>
        <w:sz w:val="20"/>
        <w:szCs w:val="20"/>
        <w:lang w:val="en-US" w:eastAsia="en-US" w:bidi="en-US"/>
      </w:rPr>
    </w:lvl>
    <w:lvl w:ilvl="2" w:tplc="5C70D2EA">
      <w:numFmt w:val="bullet"/>
      <w:lvlText w:val="•"/>
      <w:lvlJc w:val="left"/>
      <w:pPr>
        <w:ind w:left="2051" w:hanging="360"/>
      </w:pPr>
      <w:rPr>
        <w:rFonts w:hint="default"/>
        <w:lang w:val="en-US" w:eastAsia="en-US" w:bidi="en-US"/>
      </w:rPr>
    </w:lvl>
    <w:lvl w:ilvl="3" w:tplc="F57092B8">
      <w:numFmt w:val="bullet"/>
      <w:lvlText w:val="•"/>
      <w:lvlJc w:val="left"/>
      <w:pPr>
        <w:ind w:left="2963" w:hanging="360"/>
      </w:pPr>
      <w:rPr>
        <w:rFonts w:hint="default"/>
        <w:lang w:val="en-US" w:eastAsia="en-US" w:bidi="en-US"/>
      </w:rPr>
    </w:lvl>
    <w:lvl w:ilvl="4" w:tplc="124A11FA">
      <w:numFmt w:val="bullet"/>
      <w:lvlText w:val="•"/>
      <w:lvlJc w:val="left"/>
      <w:pPr>
        <w:ind w:left="3874" w:hanging="360"/>
      </w:pPr>
      <w:rPr>
        <w:rFonts w:hint="default"/>
        <w:lang w:val="en-US" w:eastAsia="en-US" w:bidi="en-US"/>
      </w:rPr>
    </w:lvl>
    <w:lvl w:ilvl="5" w:tplc="F9D025AA">
      <w:numFmt w:val="bullet"/>
      <w:lvlText w:val="•"/>
      <w:lvlJc w:val="left"/>
      <w:pPr>
        <w:ind w:left="4786" w:hanging="360"/>
      </w:pPr>
      <w:rPr>
        <w:rFonts w:hint="default"/>
        <w:lang w:val="en-US" w:eastAsia="en-US" w:bidi="en-US"/>
      </w:rPr>
    </w:lvl>
    <w:lvl w:ilvl="6" w:tplc="4CCCC2EE">
      <w:numFmt w:val="bullet"/>
      <w:lvlText w:val="•"/>
      <w:lvlJc w:val="left"/>
      <w:pPr>
        <w:ind w:left="5697" w:hanging="360"/>
      </w:pPr>
      <w:rPr>
        <w:rFonts w:hint="default"/>
        <w:lang w:val="en-US" w:eastAsia="en-US" w:bidi="en-US"/>
      </w:rPr>
    </w:lvl>
    <w:lvl w:ilvl="7" w:tplc="CC6E512C">
      <w:numFmt w:val="bullet"/>
      <w:lvlText w:val="•"/>
      <w:lvlJc w:val="left"/>
      <w:pPr>
        <w:ind w:left="6609" w:hanging="360"/>
      </w:pPr>
      <w:rPr>
        <w:rFonts w:hint="default"/>
        <w:lang w:val="en-US" w:eastAsia="en-US" w:bidi="en-US"/>
      </w:rPr>
    </w:lvl>
    <w:lvl w:ilvl="8" w:tplc="8A3C8064">
      <w:numFmt w:val="bullet"/>
      <w:lvlText w:val="•"/>
      <w:lvlJc w:val="left"/>
      <w:pPr>
        <w:ind w:left="7520" w:hanging="360"/>
      </w:pPr>
      <w:rPr>
        <w:rFonts w:hint="default"/>
        <w:lang w:val="en-US" w:eastAsia="en-US" w:bidi="en-US"/>
      </w:rPr>
    </w:lvl>
  </w:abstractNum>
  <w:abstractNum w:abstractNumId="168" w15:restartNumberingAfterBreak="0">
    <w:nsid w:val="35E83C92"/>
    <w:multiLevelType w:val="hybridMultilevel"/>
    <w:tmpl w:val="B5F62476"/>
    <w:lvl w:ilvl="0" w:tplc="479A4536">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BF7CAEA2">
      <w:numFmt w:val="bullet"/>
      <w:lvlText w:val="•"/>
      <w:lvlJc w:val="left"/>
      <w:pPr>
        <w:ind w:left="401" w:hanging="251"/>
      </w:pPr>
      <w:rPr>
        <w:rFonts w:hint="default"/>
        <w:lang w:val="en-US" w:eastAsia="en-US" w:bidi="en-US"/>
      </w:rPr>
    </w:lvl>
    <w:lvl w:ilvl="2" w:tplc="0CAC8894">
      <w:numFmt w:val="bullet"/>
      <w:lvlText w:val="•"/>
      <w:lvlJc w:val="left"/>
      <w:pPr>
        <w:ind w:left="702" w:hanging="251"/>
      </w:pPr>
      <w:rPr>
        <w:rFonts w:hint="default"/>
        <w:lang w:val="en-US" w:eastAsia="en-US" w:bidi="en-US"/>
      </w:rPr>
    </w:lvl>
    <w:lvl w:ilvl="3" w:tplc="F8347EBA">
      <w:numFmt w:val="bullet"/>
      <w:lvlText w:val="•"/>
      <w:lvlJc w:val="left"/>
      <w:pPr>
        <w:ind w:left="1003" w:hanging="251"/>
      </w:pPr>
      <w:rPr>
        <w:rFonts w:hint="default"/>
        <w:lang w:val="en-US" w:eastAsia="en-US" w:bidi="en-US"/>
      </w:rPr>
    </w:lvl>
    <w:lvl w:ilvl="4" w:tplc="490EF9E2">
      <w:numFmt w:val="bullet"/>
      <w:lvlText w:val="•"/>
      <w:lvlJc w:val="left"/>
      <w:pPr>
        <w:ind w:left="1304" w:hanging="251"/>
      </w:pPr>
      <w:rPr>
        <w:rFonts w:hint="default"/>
        <w:lang w:val="en-US" w:eastAsia="en-US" w:bidi="en-US"/>
      </w:rPr>
    </w:lvl>
    <w:lvl w:ilvl="5" w:tplc="177681F6">
      <w:numFmt w:val="bullet"/>
      <w:lvlText w:val="•"/>
      <w:lvlJc w:val="left"/>
      <w:pPr>
        <w:ind w:left="1606" w:hanging="251"/>
      </w:pPr>
      <w:rPr>
        <w:rFonts w:hint="default"/>
        <w:lang w:val="en-US" w:eastAsia="en-US" w:bidi="en-US"/>
      </w:rPr>
    </w:lvl>
    <w:lvl w:ilvl="6" w:tplc="3BA45A62">
      <w:numFmt w:val="bullet"/>
      <w:lvlText w:val="•"/>
      <w:lvlJc w:val="left"/>
      <w:pPr>
        <w:ind w:left="1907" w:hanging="251"/>
      </w:pPr>
      <w:rPr>
        <w:rFonts w:hint="default"/>
        <w:lang w:val="en-US" w:eastAsia="en-US" w:bidi="en-US"/>
      </w:rPr>
    </w:lvl>
    <w:lvl w:ilvl="7" w:tplc="E0C816EE">
      <w:numFmt w:val="bullet"/>
      <w:lvlText w:val="•"/>
      <w:lvlJc w:val="left"/>
      <w:pPr>
        <w:ind w:left="2208" w:hanging="251"/>
      </w:pPr>
      <w:rPr>
        <w:rFonts w:hint="default"/>
        <w:lang w:val="en-US" w:eastAsia="en-US" w:bidi="en-US"/>
      </w:rPr>
    </w:lvl>
    <w:lvl w:ilvl="8" w:tplc="288CD3D8">
      <w:numFmt w:val="bullet"/>
      <w:lvlText w:val="•"/>
      <w:lvlJc w:val="left"/>
      <w:pPr>
        <w:ind w:left="2509" w:hanging="251"/>
      </w:pPr>
      <w:rPr>
        <w:rFonts w:hint="default"/>
        <w:lang w:val="en-US" w:eastAsia="en-US" w:bidi="en-US"/>
      </w:rPr>
    </w:lvl>
  </w:abstractNum>
  <w:abstractNum w:abstractNumId="169" w15:restartNumberingAfterBreak="0">
    <w:nsid w:val="362861F0"/>
    <w:multiLevelType w:val="hybridMultilevel"/>
    <w:tmpl w:val="1B34E078"/>
    <w:lvl w:ilvl="0" w:tplc="EFD0A776">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ED2EA632">
      <w:numFmt w:val="bullet"/>
      <w:lvlText w:val="•"/>
      <w:lvlJc w:val="left"/>
      <w:pPr>
        <w:ind w:left="401" w:hanging="250"/>
      </w:pPr>
      <w:rPr>
        <w:rFonts w:hint="default"/>
        <w:lang w:val="en-US" w:eastAsia="en-US" w:bidi="en-US"/>
      </w:rPr>
    </w:lvl>
    <w:lvl w:ilvl="2" w:tplc="70B415A8">
      <w:numFmt w:val="bullet"/>
      <w:lvlText w:val="•"/>
      <w:lvlJc w:val="left"/>
      <w:pPr>
        <w:ind w:left="702" w:hanging="250"/>
      </w:pPr>
      <w:rPr>
        <w:rFonts w:hint="default"/>
        <w:lang w:val="en-US" w:eastAsia="en-US" w:bidi="en-US"/>
      </w:rPr>
    </w:lvl>
    <w:lvl w:ilvl="3" w:tplc="3BB86AB8">
      <w:numFmt w:val="bullet"/>
      <w:lvlText w:val="•"/>
      <w:lvlJc w:val="left"/>
      <w:pPr>
        <w:ind w:left="1003" w:hanging="250"/>
      </w:pPr>
      <w:rPr>
        <w:rFonts w:hint="default"/>
        <w:lang w:val="en-US" w:eastAsia="en-US" w:bidi="en-US"/>
      </w:rPr>
    </w:lvl>
    <w:lvl w:ilvl="4" w:tplc="858CEF5A">
      <w:numFmt w:val="bullet"/>
      <w:lvlText w:val="•"/>
      <w:lvlJc w:val="left"/>
      <w:pPr>
        <w:ind w:left="1304" w:hanging="250"/>
      </w:pPr>
      <w:rPr>
        <w:rFonts w:hint="default"/>
        <w:lang w:val="en-US" w:eastAsia="en-US" w:bidi="en-US"/>
      </w:rPr>
    </w:lvl>
    <w:lvl w:ilvl="5" w:tplc="CF86FFA4">
      <w:numFmt w:val="bullet"/>
      <w:lvlText w:val="•"/>
      <w:lvlJc w:val="left"/>
      <w:pPr>
        <w:ind w:left="1606" w:hanging="250"/>
      </w:pPr>
      <w:rPr>
        <w:rFonts w:hint="default"/>
        <w:lang w:val="en-US" w:eastAsia="en-US" w:bidi="en-US"/>
      </w:rPr>
    </w:lvl>
    <w:lvl w:ilvl="6" w:tplc="F0EEA1D4">
      <w:numFmt w:val="bullet"/>
      <w:lvlText w:val="•"/>
      <w:lvlJc w:val="left"/>
      <w:pPr>
        <w:ind w:left="1907" w:hanging="250"/>
      </w:pPr>
      <w:rPr>
        <w:rFonts w:hint="default"/>
        <w:lang w:val="en-US" w:eastAsia="en-US" w:bidi="en-US"/>
      </w:rPr>
    </w:lvl>
    <w:lvl w:ilvl="7" w:tplc="CA4C50AC">
      <w:numFmt w:val="bullet"/>
      <w:lvlText w:val="•"/>
      <w:lvlJc w:val="left"/>
      <w:pPr>
        <w:ind w:left="2208" w:hanging="250"/>
      </w:pPr>
      <w:rPr>
        <w:rFonts w:hint="default"/>
        <w:lang w:val="en-US" w:eastAsia="en-US" w:bidi="en-US"/>
      </w:rPr>
    </w:lvl>
    <w:lvl w:ilvl="8" w:tplc="55FE4518">
      <w:numFmt w:val="bullet"/>
      <w:lvlText w:val="•"/>
      <w:lvlJc w:val="left"/>
      <w:pPr>
        <w:ind w:left="2509" w:hanging="250"/>
      </w:pPr>
      <w:rPr>
        <w:rFonts w:hint="default"/>
        <w:lang w:val="en-US" w:eastAsia="en-US" w:bidi="en-US"/>
      </w:rPr>
    </w:lvl>
  </w:abstractNum>
  <w:abstractNum w:abstractNumId="170" w15:restartNumberingAfterBreak="0">
    <w:nsid w:val="36552735"/>
    <w:multiLevelType w:val="hybridMultilevel"/>
    <w:tmpl w:val="B1B60664"/>
    <w:lvl w:ilvl="0" w:tplc="A6769BFE">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02F24BA2">
      <w:numFmt w:val="bullet"/>
      <w:lvlText w:val="•"/>
      <w:lvlJc w:val="left"/>
      <w:pPr>
        <w:ind w:left="574" w:hanging="245"/>
      </w:pPr>
      <w:rPr>
        <w:rFonts w:hint="default"/>
        <w:lang w:val="en-US" w:eastAsia="en-US" w:bidi="en-US"/>
      </w:rPr>
    </w:lvl>
    <w:lvl w:ilvl="2" w:tplc="D88065AC">
      <w:numFmt w:val="bullet"/>
      <w:lvlText w:val="•"/>
      <w:lvlJc w:val="left"/>
      <w:pPr>
        <w:ind w:left="1029" w:hanging="245"/>
      </w:pPr>
      <w:rPr>
        <w:rFonts w:hint="default"/>
        <w:lang w:val="en-US" w:eastAsia="en-US" w:bidi="en-US"/>
      </w:rPr>
    </w:lvl>
    <w:lvl w:ilvl="3" w:tplc="F394F89A">
      <w:numFmt w:val="bullet"/>
      <w:lvlText w:val="•"/>
      <w:lvlJc w:val="left"/>
      <w:pPr>
        <w:ind w:left="1484" w:hanging="245"/>
      </w:pPr>
      <w:rPr>
        <w:rFonts w:hint="default"/>
        <w:lang w:val="en-US" w:eastAsia="en-US" w:bidi="en-US"/>
      </w:rPr>
    </w:lvl>
    <w:lvl w:ilvl="4" w:tplc="F57E8D4A">
      <w:numFmt w:val="bullet"/>
      <w:lvlText w:val="•"/>
      <w:lvlJc w:val="left"/>
      <w:pPr>
        <w:ind w:left="1938" w:hanging="245"/>
      </w:pPr>
      <w:rPr>
        <w:rFonts w:hint="default"/>
        <w:lang w:val="en-US" w:eastAsia="en-US" w:bidi="en-US"/>
      </w:rPr>
    </w:lvl>
    <w:lvl w:ilvl="5" w:tplc="E8886CAA">
      <w:numFmt w:val="bullet"/>
      <w:lvlText w:val="•"/>
      <w:lvlJc w:val="left"/>
      <w:pPr>
        <w:ind w:left="2393" w:hanging="245"/>
      </w:pPr>
      <w:rPr>
        <w:rFonts w:hint="default"/>
        <w:lang w:val="en-US" w:eastAsia="en-US" w:bidi="en-US"/>
      </w:rPr>
    </w:lvl>
    <w:lvl w:ilvl="6" w:tplc="240E9830">
      <w:numFmt w:val="bullet"/>
      <w:lvlText w:val="•"/>
      <w:lvlJc w:val="left"/>
      <w:pPr>
        <w:ind w:left="2848" w:hanging="245"/>
      </w:pPr>
      <w:rPr>
        <w:rFonts w:hint="default"/>
        <w:lang w:val="en-US" w:eastAsia="en-US" w:bidi="en-US"/>
      </w:rPr>
    </w:lvl>
    <w:lvl w:ilvl="7" w:tplc="DFB0F0AE">
      <w:numFmt w:val="bullet"/>
      <w:lvlText w:val="•"/>
      <w:lvlJc w:val="left"/>
      <w:pPr>
        <w:ind w:left="3302" w:hanging="245"/>
      </w:pPr>
      <w:rPr>
        <w:rFonts w:hint="default"/>
        <w:lang w:val="en-US" w:eastAsia="en-US" w:bidi="en-US"/>
      </w:rPr>
    </w:lvl>
    <w:lvl w:ilvl="8" w:tplc="FF143946">
      <w:numFmt w:val="bullet"/>
      <w:lvlText w:val="•"/>
      <w:lvlJc w:val="left"/>
      <w:pPr>
        <w:ind w:left="3757" w:hanging="245"/>
      </w:pPr>
      <w:rPr>
        <w:rFonts w:hint="default"/>
        <w:lang w:val="en-US" w:eastAsia="en-US" w:bidi="en-US"/>
      </w:rPr>
    </w:lvl>
  </w:abstractNum>
  <w:abstractNum w:abstractNumId="171" w15:restartNumberingAfterBreak="0">
    <w:nsid w:val="369955C1"/>
    <w:multiLevelType w:val="hybridMultilevel"/>
    <w:tmpl w:val="345C2AF4"/>
    <w:lvl w:ilvl="0" w:tplc="1AEC26B8">
      <w:numFmt w:val="bullet"/>
      <w:lvlText w:val="•"/>
      <w:lvlJc w:val="left"/>
      <w:pPr>
        <w:ind w:left="775" w:hanging="360"/>
      </w:pPr>
      <w:rPr>
        <w:rFonts w:ascii="Arial" w:eastAsia="Arial" w:hAnsi="Arial" w:cs="Arial" w:hint="default"/>
        <w:w w:val="55"/>
        <w:sz w:val="20"/>
        <w:szCs w:val="20"/>
        <w:lang w:val="en-US" w:eastAsia="en-US" w:bidi="en-US"/>
      </w:rPr>
    </w:lvl>
    <w:lvl w:ilvl="1" w:tplc="EBDC1262">
      <w:numFmt w:val="bullet"/>
      <w:lvlText w:val="•"/>
      <w:lvlJc w:val="left"/>
      <w:pPr>
        <w:ind w:left="1636" w:hanging="360"/>
      </w:pPr>
      <w:rPr>
        <w:rFonts w:hint="default"/>
        <w:lang w:val="en-US" w:eastAsia="en-US" w:bidi="en-US"/>
      </w:rPr>
    </w:lvl>
    <w:lvl w:ilvl="2" w:tplc="7ACEBD1C">
      <w:numFmt w:val="bullet"/>
      <w:lvlText w:val="•"/>
      <w:lvlJc w:val="left"/>
      <w:pPr>
        <w:ind w:left="2492" w:hanging="360"/>
      </w:pPr>
      <w:rPr>
        <w:rFonts w:hint="default"/>
        <w:lang w:val="en-US" w:eastAsia="en-US" w:bidi="en-US"/>
      </w:rPr>
    </w:lvl>
    <w:lvl w:ilvl="3" w:tplc="60AC1414">
      <w:numFmt w:val="bullet"/>
      <w:lvlText w:val="•"/>
      <w:lvlJc w:val="left"/>
      <w:pPr>
        <w:ind w:left="3349" w:hanging="360"/>
      </w:pPr>
      <w:rPr>
        <w:rFonts w:hint="default"/>
        <w:lang w:val="en-US" w:eastAsia="en-US" w:bidi="en-US"/>
      </w:rPr>
    </w:lvl>
    <w:lvl w:ilvl="4" w:tplc="B896C792">
      <w:numFmt w:val="bullet"/>
      <w:lvlText w:val="•"/>
      <w:lvlJc w:val="left"/>
      <w:pPr>
        <w:ind w:left="4205" w:hanging="360"/>
      </w:pPr>
      <w:rPr>
        <w:rFonts w:hint="default"/>
        <w:lang w:val="en-US" w:eastAsia="en-US" w:bidi="en-US"/>
      </w:rPr>
    </w:lvl>
    <w:lvl w:ilvl="5" w:tplc="AA68D028">
      <w:numFmt w:val="bullet"/>
      <w:lvlText w:val="•"/>
      <w:lvlJc w:val="left"/>
      <w:pPr>
        <w:ind w:left="5062" w:hanging="360"/>
      </w:pPr>
      <w:rPr>
        <w:rFonts w:hint="default"/>
        <w:lang w:val="en-US" w:eastAsia="en-US" w:bidi="en-US"/>
      </w:rPr>
    </w:lvl>
    <w:lvl w:ilvl="6" w:tplc="0ADA998A">
      <w:numFmt w:val="bullet"/>
      <w:lvlText w:val="•"/>
      <w:lvlJc w:val="left"/>
      <w:pPr>
        <w:ind w:left="5918" w:hanging="360"/>
      </w:pPr>
      <w:rPr>
        <w:rFonts w:hint="default"/>
        <w:lang w:val="en-US" w:eastAsia="en-US" w:bidi="en-US"/>
      </w:rPr>
    </w:lvl>
    <w:lvl w:ilvl="7" w:tplc="BBB6AB2C">
      <w:numFmt w:val="bullet"/>
      <w:lvlText w:val="•"/>
      <w:lvlJc w:val="left"/>
      <w:pPr>
        <w:ind w:left="6774" w:hanging="360"/>
      </w:pPr>
      <w:rPr>
        <w:rFonts w:hint="default"/>
        <w:lang w:val="en-US" w:eastAsia="en-US" w:bidi="en-US"/>
      </w:rPr>
    </w:lvl>
    <w:lvl w:ilvl="8" w:tplc="5ACA558E">
      <w:numFmt w:val="bullet"/>
      <w:lvlText w:val="•"/>
      <w:lvlJc w:val="left"/>
      <w:pPr>
        <w:ind w:left="7631" w:hanging="360"/>
      </w:pPr>
      <w:rPr>
        <w:rFonts w:hint="default"/>
        <w:lang w:val="en-US" w:eastAsia="en-US" w:bidi="en-US"/>
      </w:rPr>
    </w:lvl>
  </w:abstractNum>
  <w:abstractNum w:abstractNumId="172" w15:restartNumberingAfterBreak="0">
    <w:nsid w:val="36F218EE"/>
    <w:multiLevelType w:val="hybridMultilevel"/>
    <w:tmpl w:val="32484E42"/>
    <w:lvl w:ilvl="0" w:tplc="B9F686F0">
      <w:numFmt w:val="bullet"/>
      <w:lvlText w:val="•"/>
      <w:lvlJc w:val="left"/>
      <w:pPr>
        <w:ind w:left="360" w:hanging="180"/>
      </w:pPr>
      <w:rPr>
        <w:rFonts w:hint="default"/>
        <w:w w:val="53"/>
        <w:lang w:val="en-US" w:eastAsia="en-US" w:bidi="en-US"/>
      </w:rPr>
    </w:lvl>
    <w:lvl w:ilvl="1" w:tplc="4274F0DE">
      <w:numFmt w:val="bullet"/>
      <w:lvlText w:val="•"/>
      <w:lvlJc w:val="left"/>
      <w:pPr>
        <w:ind w:left="581" w:hanging="180"/>
      </w:pPr>
      <w:rPr>
        <w:rFonts w:hint="default"/>
        <w:lang w:val="en-US" w:eastAsia="en-US" w:bidi="en-US"/>
      </w:rPr>
    </w:lvl>
    <w:lvl w:ilvl="2" w:tplc="11A09A16">
      <w:numFmt w:val="bullet"/>
      <w:lvlText w:val="•"/>
      <w:lvlJc w:val="left"/>
      <w:pPr>
        <w:ind w:left="803" w:hanging="180"/>
      </w:pPr>
      <w:rPr>
        <w:rFonts w:hint="default"/>
        <w:lang w:val="en-US" w:eastAsia="en-US" w:bidi="en-US"/>
      </w:rPr>
    </w:lvl>
    <w:lvl w:ilvl="3" w:tplc="AABEDAFC">
      <w:numFmt w:val="bullet"/>
      <w:lvlText w:val="•"/>
      <w:lvlJc w:val="left"/>
      <w:pPr>
        <w:ind w:left="1024" w:hanging="180"/>
      </w:pPr>
      <w:rPr>
        <w:rFonts w:hint="default"/>
        <w:lang w:val="en-US" w:eastAsia="en-US" w:bidi="en-US"/>
      </w:rPr>
    </w:lvl>
    <w:lvl w:ilvl="4" w:tplc="79D67F62">
      <w:numFmt w:val="bullet"/>
      <w:lvlText w:val="•"/>
      <w:lvlJc w:val="left"/>
      <w:pPr>
        <w:ind w:left="1246" w:hanging="180"/>
      </w:pPr>
      <w:rPr>
        <w:rFonts w:hint="default"/>
        <w:lang w:val="en-US" w:eastAsia="en-US" w:bidi="en-US"/>
      </w:rPr>
    </w:lvl>
    <w:lvl w:ilvl="5" w:tplc="670CC8A0">
      <w:numFmt w:val="bullet"/>
      <w:lvlText w:val="•"/>
      <w:lvlJc w:val="left"/>
      <w:pPr>
        <w:ind w:left="1468" w:hanging="180"/>
      </w:pPr>
      <w:rPr>
        <w:rFonts w:hint="default"/>
        <w:lang w:val="en-US" w:eastAsia="en-US" w:bidi="en-US"/>
      </w:rPr>
    </w:lvl>
    <w:lvl w:ilvl="6" w:tplc="2A208752">
      <w:numFmt w:val="bullet"/>
      <w:lvlText w:val="•"/>
      <w:lvlJc w:val="left"/>
      <w:pPr>
        <w:ind w:left="1689" w:hanging="180"/>
      </w:pPr>
      <w:rPr>
        <w:rFonts w:hint="default"/>
        <w:lang w:val="en-US" w:eastAsia="en-US" w:bidi="en-US"/>
      </w:rPr>
    </w:lvl>
    <w:lvl w:ilvl="7" w:tplc="CCBCE3AA">
      <w:numFmt w:val="bullet"/>
      <w:lvlText w:val="•"/>
      <w:lvlJc w:val="left"/>
      <w:pPr>
        <w:ind w:left="1911" w:hanging="180"/>
      </w:pPr>
      <w:rPr>
        <w:rFonts w:hint="default"/>
        <w:lang w:val="en-US" w:eastAsia="en-US" w:bidi="en-US"/>
      </w:rPr>
    </w:lvl>
    <w:lvl w:ilvl="8" w:tplc="AEBC0804">
      <w:numFmt w:val="bullet"/>
      <w:lvlText w:val="•"/>
      <w:lvlJc w:val="left"/>
      <w:pPr>
        <w:ind w:left="2132" w:hanging="180"/>
      </w:pPr>
      <w:rPr>
        <w:rFonts w:hint="default"/>
        <w:lang w:val="en-US" w:eastAsia="en-US" w:bidi="en-US"/>
      </w:rPr>
    </w:lvl>
  </w:abstractNum>
  <w:abstractNum w:abstractNumId="173" w15:restartNumberingAfterBreak="0">
    <w:nsid w:val="3815309A"/>
    <w:multiLevelType w:val="hybridMultilevel"/>
    <w:tmpl w:val="A3CEB1C0"/>
    <w:lvl w:ilvl="0" w:tplc="846C9AAE">
      <w:numFmt w:val="bullet"/>
      <w:lvlText w:val="•"/>
      <w:lvlJc w:val="left"/>
      <w:pPr>
        <w:ind w:left="270" w:hanging="181"/>
      </w:pPr>
      <w:rPr>
        <w:rFonts w:ascii="Arial" w:eastAsia="Arial" w:hAnsi="Arial" w:cs="Arial" w:hint="default"/>
        <w:w w:val="50"/>
        <w:sz w:val="14"/>
        <w:szCs w:val="14"/>
        <w:lang w:val="en-US" w:eastAsia="en-US" w:bidi="en-US"/>
      </w:rPr>
    </w:lvl>
    <w:lvl w:ilvl="1" w:tplc="78F6D1EA">
      <w:numFmt w:val="bullet"/>
      <w:lvlText w:val="•"/>
      <w:lvlJc w:val="left"/>
      <w:pPr>
        <w:ind w:left="537" w:hanging="181"/>
      </w:pPr>
      <w:rPr>
        <w:rFonts w:hint="default"/>
        <w:lang w:val="en-US" w:eastAsia="en-US" w:bidi="en-US"/>
      </w:rPr>
    </w:lvl>
    <w:lvl w:ilvl="2" w:tplc="8430C9E2">
      <w:numFmt w:val="bullet"/>
      <w:lvlText w:val="•"/>
      <w:lvlJc w:val="left"/>
      <w:pPr>
        <w:ind w:left="795" w:hanging="181"/>
      </w:pPr>
      <w:rPr>
        <w:rFonts w:hint="default"/>
        <w:lang w:val="en-US" w:eastAsia="en-US" w:bidi="en-US"/>
      </w:rPr>
    </w:lvl>
    <w:lvl w:ilvl="3" w:tplc="9062806A">
      <w:numFmt w:val="bullet"/>
      <w:lvlText w:val="•"/>
      <w:lvlJc w:val="left"/>
      <w:pPr>
        <w:ind w:left="1053" w:hanging="181"/>
      </w:pPr>
      <w:rPr>
        <w:rFonts w:hint="default"/>
        <w:lang w:val="en-US" w:eastAsia="en-US" w:bidi="en-US"/>
      </w:rPr>
    </w:lvl>
    <w:lvl w:ilvl="4" w:tplc="0B946942">
      <w:numFmt w:val="bullet"/>
      <w:lvlText w:val="•"/>
      <w:lvlJc w:val="left"/>
      <w:pPr>
        <w:ind w:left="1310" w:hanging="181"/>
      </w:pPr>
      <w:rPr>
        <w:rFonts w:hint="default"/>
        <w:lang w:val="en-US" w:eastAsia="en-US" w:bidi="en-US"/>
      </w:rPr>
    </w:lvl>
    <w:lvl w:ilvl="5" w:tplc="933AB62A">
      <w:numFmt w:val="bullet"/>
      <w:lvlText w:val="•"/>
      <w:lvlJc w:val="left"/>
      <w:pPr>
        <w:ind w:left="1568" w:hanging="181"/>
      </w:pPr>
      <w:rPr>
        <w:rFonts w:hint="default"/>
        <w:lang w:val="en-US" w:eastAsia="en-US" w:bidi="en-US"/>
      </w:rPr>
    </w:lvl>
    <w:lvl w:ilvl="6" w:tplc="22009F78">
      <w:numFmt w:val="bullet"/>
      <w:lvlText w:val="•"/>
      <w:lvlJc w:val="left"/>
      <w:pPr>
        <w:ind w:left="1826" w:hanging="181"/>
      </w:pPr>
      <w:rPr>
        <w:rFonts w:hint="default"/>
        <w:lang w:val="en-US" w:eastAsia="en-US" w:bidi="en-US"/>
      </w:rPr>
    </w:lvl>
    <w:lvl w:ilvl="7" w:tplc="45204DDA">
      <w:numFmt w:val="bullet"/>
      <w:lvlText w:val="•"/>
      <w:lvlJc w:val="left"/>
      <w:pPr>
        <w:ind w:left="2083" w:hanging="181"/>
      </w:pPr>
      <w:rPr>
        <w:rFonts w:hint="default"/>
        <w:lang w:val="en-US" w:eastAsia="en-US" w:bidi="en-US"/>
      </w:rPr>
    </w:lvl>
    <w:lvl w:ilvl="8" w:tplc="16982F04">
      <w:numFmt w:val="bullet"/>
      <w:lvlText w:val="•"/>
      <w:lvlJc w:val="left"/>
      <w:pPr>
        <w:ind w:left="2341" w:hanging="181"/>
      </w:pPr>
      <w:rPr>
        <w:rFonts w:hint="default"/>
        <w:lang w:val="en-US" w:eastAsia="en-US" w:bidi="en-US"/>
      </w:rPr>
    </w:lvl>
  </w:abstractNum>
  <w:abstractNum w:abstractNumId="174" w15:restartNumberingAfterBreak="0">
    <w:nsid w:val="381E1325"/>
    <w:multiLevelType w:val="hybridMultilevel"/>
    <w:tmpl w:val="6FAE01EA"/>
    <w:lvl w:ilvl="0" w:tplc="A8DEC104">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3F7AC020">
      <w:numFmt w:val="bullet"/>
      <w:lvlText w:val="•"/>
      <w:lvlJc w:val="left"/>
      <w:pPr>
        <w:ind w:left="574" w:hanging="245"/>
      </w:pPr>
      <w:rPr>
        <w:rFonts w:hint="default"/>
        <w:lang w:val="en-US" w:eastAsia="en-US" w:bidi="en-US"/>
      </w:rPr>
    </w:lvl>
    <w:lvl w:ilvl="2" w:tplc="2C9A6810">
      <w:numFmt w:val="bullet"/>
      <w:lvlText w:val="•"/>
      <w:lvlJc w:val="left"/>
      <w:pPr>
        <w:ind w:left="1029" w:hanging="245"/>
      </w:pPr>
      <w:rPr>
        <w:rFonts w:hint="default"/>
        <w:lang w:val="en-US" w:eastAsia="en-US" w:bidi="en-US"/>
      </w:rPr>
    </w:lvl>
    <w:lvl w:ilvl="3" w:tplc="9274F544">
      <w:numFmt w:val="bullet"/>
      <w:lvlText w:val="•"/>
      <w:lvlJc w:val="left"/>
      <w:pPr>
        <w:ind w:left="1484" w:hanging="245"/>
      </w:pPr>
      <w:rPr>
        <w:rFonts w:hint="default"/>
        <w:lang w:val="en-US" w:eastAsia="en-US" w:bidi="en-US"/>
      </w:rPr>
    </w:lvl>
    <w:lvl w:ilvl="4" w:tplc="BD6C4A86">
      <w:numFmt w:val="bullet"/>
      <w:lvlText w:val="•"/>
      <w:lvlJc w:val="left"/>
      <w:pPr>
        <w:ind w:left="1938" w:hanging="245"/>
      </w:pPr>
      <w:rPr>
        <w:rFonts w:hint="default"/>
        <w:lang w:val="en-US" w:eastAsia="en-US" w:bidi="en-US"/>
      </w:rPr>
    </w:lvl>
    <w:lvl w:ilvl="5" w:tplc="75C0C228">
      <w:numFmt w:val="bullet"/>
      <w:lvlText w:val="•"/>
      <w:lvlJc w:val="left"/>
      <w:pPr>
        <w:ind w:left="2393" w:hanging="245"/>
      </w:pPr>
      <w:rPr>
        <w:rFonts w:hint="default"/>
        <w:lang w:val="en-US" w:eastAsia="en-US" w:bidi="en-US"/>
      </w:rPr>
    </w:lvl>
    <w:lvl w:ilvl="6" w:tplc="F2542C6A">
      <w:numFmt w:val="bullet"/>
      <w:lvlText w:val="•"/>
      <w:lvlJc w:val="left"/>
      <w:pPr>
        <w:ind w:left="2848" w:hanging="245"/>
      </w:pPr>
      <w:rPr>
        <w:rFonts w:hint="default"/>
        <w:lang w:val="en-US" w:eastAsia="en-US" w:bidi="en-US"/>
      </w:rPr>
    </w:lvl>
    <w:lvl w:ilvl="7" w:tplc="41C20F04">
      <w:numFmt w:val="bullet"/>
      <w:lvlText w:val="•"/>
      <w:lvlJc w:val="left"/>
      <w:pPr>
        <w:ind w:left="3302" w:hanging="245"/>
      </w:pPr>
      <w:rPr>
        <w:rFonts w:hint="default"/>
        <w:lang w:val="en-US" w:eastAsia="en-US" w:bidi="en-US"/>
      </w:rPr>
    </w:lvl>
    <w:lvl w:ilvl="8" w:tplc="4E581F4C">
      <w:numFmt w:val="bullet"/>
      <w:lvlText w:val="•"/>
      <w:lvlJc w:val="left"/>
      <w:pPr>
        <w:ind w:left="3757" w:hanging="245"/>
      </w:pPr>
      <w:rPr>
        <w:rFonts w:hint="default"/>
        <w:lang w:val="en-US" w:eastAsia="en-US" w:bidi="en-US"/>
      </w:rPr>
    </w:lvl>
  </w:abstractNum>
  <w:abstractNum w:abstractNumId="175" w15:restartNumberingAfterBreak="0">
    <w:nsid w:val="38747966"/>
    <w:multiLevelType w:val="hybridMultilevel"/>
    <w:tmpl w:val="457ADFEC"/>
    <w:lvl w:ilvl="0" w:tplc="0374B04A">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99305CD6">
      <w:numFmt w:val="bullet"/>
      <w:lvlText w:val="•"/>
      <w:lvlJc w:val="left"/>
      <w:pPr>
        <w:ind w:left="401" w:hanging="250"/>
      </w:pPr>
      <w:rPr>
        <w:rFonts w:hint="default"/>
        <w:lang w:val="en-US" w:eastAsia="en-US" w:bidi="en-US"/>
      </w:rPr>
    </w:lvl>
    <w:lvl w:ilvl="2" w:tplc="FDD8005C">
      <w:numFmt w:val="bullet"/>
      <w:lvlText w:val="•"/>
      <w:lvlJc w:val="left"/>
      <w:pPr>
        <w:ind w:left="702" w:hanging="250"/>
      </w:pPr>
      <w:rPr>
        <w:rFonts w:hint="default"/>
        <w:lang w:val="en-US" w:eastAsia="en-US" w:bidi="en-US"/>
      </w:rPr>
    </w:lvl>
    <w:lvl w:ilvl="3" w:tplc="292E45E8">
      <w:numFmt w:val="bullet"/>
      <w:lvlText w:val="•"/>
      <w:lvlJc w:val="left"/>
      <w:pPr>
        <w:ind w:left="1003" w:hanging="250"/>
      </w:pPr>
      <w:rPr>
        <w:rFonts w:hint="default"/>
        <w:lang w:val="en-US" w:eastAsia="en-US" w:bidi="en-US"/>
      </w:rPr>
    </w:lvl>
    <w:lvl w:ilvl="4" w:tplc="5A527608">
      <w:numFmt w:val="bullet"/>
      <w:lvlText w:val="•"/>
      <w:lvlJc w:val="left"/>
      <w:pPr>
        <w:ind w:left="1304" w:hanging="250"/>
      </w:pPr>
      <w:rPr>
        <w:rFonts w:hint="default"/>
        <w:lang w:val="en-US" w:eastAsia="en-US" w:bidi="en-US"/>
      </w:rPr>
    </w:lvl>
    <w:lvl w:ilvl="5" w:tplc="793A0A5A">
      <w:numFmt w:val="bullet"/>
      <w:lvlText w:val="•"/>
      <w:lvlJc w:val="left"/>
      <w:pPr>
        <w:ind w:left="1606" w:hanging="250"/>
      </w:pPr>
      <w:rPr>
        <w:rFonts w:hint="default"/>
        <w:lang w:val="en-US" w:eastAsia="en-US" w:bidi="en-US"/>
      </w:rPr>
    </w:lvl>
    <w:lvl w:ilvl="6" w:tplc="8E6AF820">
      <w:numFmt w:val="bullet"/>
      <w:lvlText w:val="•"/>
      <w:lvlJc w:val="left"/>
      <w:pPr>
        <w:ind w:left="1907" w:hanging="250"/>
      </w:pPr>
      <w:rPr>
        <w:rFonts w:hint="default"/>
        <w:lang w:val="en-US" w:eastAsia="en-US" w:bidi="en-US"/>
      </w:rPr>
    </w:lvl>
    <w:lvl w:ilvl="7" w:tplc="82B6207C">
      <w:numFmt w:val="bullet"/>
      <w:lvlText w:val="•"/>
      <w:lvlJc w:val="left"/>
      <w:pPr>
        <w:ind w:left="2208" w:hanging="250"/>
      </w:pPr>
      <w:rPr>
        <w:rFonts w:hint="default"/>
        <w:lang w:val="en-US" w:eastAsia="en-US" w:bidi="en-US"/>
      </w:rPr>
    </w:lvl>
    <w:lvl w:ilvl="8" w:tplc="9EB878EE">
      <w:numFmt w:val="bullet"/>
      <w:lvlText w:val="•"/>
      <w:lvlJc w:val="left"/>
      <w:pPr>
        <w:ind w:left="2509" w:hanging="250"/>
      </w:pPr>
      <w:rPr>
        <w:rFonts w:hint="default"/>
        <w:lang w:val="en-US" w:eastAsia="en-US" w:bidi="en-US"/>
      </w:rPr>
    </w:lvl>
  </w:abstractNum>
  <w:abstractNum w:abstractNumId="176" w15:restartNumberingAfterBreak="0">
    <w:nsid w:val="38A67D29"/>
    <w:multiLevelType w:val="hybridMultilevel"/>
    <w:tmpl w:val="C47413E2"/>
    <w:lvl w:ilvl="0" w:tplc="054A6B60">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D6DC6088">
      <w:numFmt w:val="bullet"/>
      <w:lvlText w:val="•"/>
      <w:lvlJc w:val="left"/>
      <w:pPr>
        <w:ind w:left="418" w:hanging="245"/>
      </w:pPr>
      <w:rPr>
        <w:rFonts w:hint="default"/>
        <w:lang w:val="en-US" w:eastAsia="en-US" w:bidi="en-US"/>
      </w:rPr>
    </w:lvl>
    <w:lvl w:ilvl="2" w:tplc="D6E84454">
      <w:numFmt w:val="bullet"/>
      <w:lvlText w:val="•"/>
      <w:lvlJc w:val="left"/>
      <w:pPr>
        <w:ind w:left="717" w:hanging="245"/>
      </w:pPr>
      <w:rPr>
        <w:rFonts w:hint="default"/>
        <w:lang w:val="en-US" w:eastAsia="en-US" w:bidi="en-US"/>
      </w:rPr>
    </w:lvl>
    <w:lvl w:ilvl="3" w:tplc="9A621D1C">
      <w:numFmt w:val="bullet"/>
      <w:lvlText w:val="•"/>
      <w:lvlJc w:val="left"/>
      <w:pPr>
        <w:ind w:left="1016" w:hanging="245"/>
      </w:pPr>
      <w:rPr>
        <w:rFonts w:hint="default"/>
        <w:lang w:val="en-US" w:eastAsia="en-US" w:bidi="en-US"/>
      </w:rPr>
    </w:lvl>
    <w:lvl w:ilvl="4" w:tplc="0212D204">
      <w:numFmt w:val="bullet"/>
      <w:lvlText w:val="•"/>
      <w:lvlJc w:val="left"/>
      <w:pPr>
        <w:ind w:left="1314" w:hanging="245"/>
      </w:pPr>
      <w:rPr>
        <w:rFonts w:hint="default"/>
        <w:lang w:val="en-US" w:eastAsia="en-US" w:bidi="en-US"/>
      </w:rPr>
    </w:lvl>
    <w:lvl w:ilvl="5" w:tplc="5F26903E">
      <w:numFmt w:val="bullet"/>
      <w:lvlText w:val="•"/>
      <w:lvlJc w:val="left"/>
      <w:pPr>
        <w:ind w:left="1613" w:hanging="245"/>
      </w:pPr>
      <w:rPr>
        <w:rFonts w:hint="default"/>
        <w:lang w:val="en-US" w:eastAsia="en-US" w:bidi="en-US"/>
      </w:rPr>
    </w:lvl>
    <w:lvl w:ilvl="6" w:tplc="029A271A">
      <w:numFmt w:val="bullet"/>
      <w:lvlText w:val="•"/>
      <w:lvlJc w:val="left"/>
      <w:pPr>
        <w:ind w:left="1912" w:hanging="245"/>
      </w:pPr>
      <w:rPr>
        <w:rFonts w:hint="default"/>
        <w:lang w:val="en-US" w:eastAsia="en-US" w:bidi="en-US"/>
      </w:rPr>
    </w:lvl>
    <w:lvl w:ilvl="7" w:tplc="80A24AD4">
      <w:numFmt w:val="bullet"/>
      <w:lvlText w:val="•"/>
      <w:lvlJc w:val="left"/>
      <w:pPr>
        <w:ind w:left="2210" w:hanging="245"/>
      </w:pPr>
      <w:rPr>
        <w:rFonts w:hint="default"/>
        <w:lang w:val="en-US" w:eastAsia="en-US" w:bidi="en-US"/>
      </w:rPr>
    </w:lvl>
    <w:lvl w:ilvl="8" w:tplc="2A461978">
      <w:numFmt w:val="bullet"/>
      <w:lvlText w:val="•"/>
      <w:lvlJc w:val="left"/>
      <w:pPr>
        <w:ind w:left="2509" w:hanging="245"/>
      </w:pPr>
      <w:rPr>
        <w:rFonts w:hint="default"/>
        <w:lang w:val="en-US" w:eastAsia="en-US" w:bidi="en-US"/>
      </w:rPr>
    </w:lvl>
  </w:abstractNum>
  <w:abstractNum w:abstractNumId="177" w15:restartNumberingAfterBreak="0">
    <w:nsid w:val="391D4BE9"/>
    <w:multiLevelType w:val="hybridMultilevel"/>
    <w:tmpl w:val="F9083834"/>
    <w:lvl w:ilvl="0" w:tplc="A49C8E34">
      <w:start w:val="1"/>
      <w:numFmt w:val="lowerLetter"/>
      <w:lvlText w:val="%1."/>
      <w:lvlJc w:val="left"/>
      <w:pPr>
        <w:ind w:left="114" w:hanging="250"/>
        <w:jc w:val="left"/>
      </w:pPr>
      <w:rPr>
        <w:rFonts w:ascii="Arial" w:eastAsia="Arial" w:hAnsi="Arial" w:cs="Arial" w:hint="default"/>
        <w:spacing w:val="-3"/>
        <w:w w:val="100"/>
        <w:sz w:val="22"/>
        <w:szCs w:val="22"/>
        <w:lang w:val="en-US" w:eastAsia="en-US" w:bidi="en-US"/>
      </w:rPr>
    </w:lvl>
    <w:lvl w:ilvl="1" w:tplc="E13423B8">
      <w:numFmt w:val="bullet"/>
      <w:lvlText w:val="•"/>
      <w:lvlJc w:val="left"/>
      <w:pPr>
        <w:ind w:left="334" w:hanging="250"/>
      </w:pPr>
      <w:rPr>
        <w:rFonts w:hint="default"/>
        <w:lang w:val="en-US" w:eastAsia="en-US" w:bidi="en-US"/>
      </w:rPr>
    </w:lvl>
    <w:lvl w:ilvl="2" w:tplc="9A68F428">
      <w:numFmt w:val="bullet"/>
      <w:lvlText w:val="•"/>
      <w:lvlJc w:val="left"/>
      <w:pPr>
        <w:ind w:left="548" w:hanging="250"/>
      </w:pPr>
      <w:rPr>
        <w:rFonts w:hint="default"/>
        <w:lang w:val="en-US" w:eastAsia="en-US" w:bidi="en-US"/>
      </w:rPr>
    </w:lvl>
    <w:lvl w:ilvl="3" w:tplc="478A0F64">
      <w:numFmt w:val="bullet"/>
      <w:lvlText w:val="•"/>
      <w:lvlJc w:val="left"/>
      <w:pPr>
        <w:ind w:left="762" w:hanging="250"/>
      </w:pPr>
      <w:rPr>
        <w:rFonts w:hint="default"/>
        <w:lang w:val="en-US" w:eastAsia="en-US" w:bidi="en-US"/>
      </w:rPr>
    </w:lvl>
    <w:lvl w:ilvl="4" w:tplc="EFE0181E">
      <w:numFmt w:val="bullet"/>
      <w:lvlText w:val="•"/>
      <w:lvlJc w:val="left"/>
      <w:pPr>
        <w:ind w:left="976" w:hanging="250"/>
      </w:pPr>
      <w:rPr>
        <w:rFonts w:hint="default"/>
        <w:lang w:val="en-US" w:eastAsia="en-US" w:bidi="en-US"/>
      </w:rPr>
    </w:lvl>
    <w:lvl w:ilvl="5" w:tplc="9F062E62">
      <w:numFmt w:val="bullet"/>
      <w:lvlText w:val="•"/>
      <w:lvlJc w:val="left"/>
      <w:pPr>
        <w:ind w:left="1190" w:hanging="250"/>
      </w:pPr>
      <w:rPr>
        <w:rFonts w:hint="default"/>
        <w:lang w:val="en-US" w:eastAsia="en-US" w:bidi="en-US"/>
      </w:rPr>
    </w:lvl>
    <w:lvl w:ilvl="6" w:tplc="D7F215E6">
      <w:numFmt w:val="bullet"/>
      <w:lvlText w:val="•"/>
      <w:lvlJc w:val="left"/>
      <w:pPr>
        <w:ind w:left="1404" w:hanging="250"/>
      </w:pPr>
      <w:rPr>
        <w:rFonts w:hint="default"/>
        <w:lang w:val="en-US" w:eastAsia="en-US" w:bidi="en-US"/>
      </w:rPr>
    </w:lvl>
    <w:lvl w:ilvl="7" w:tplc="8D12885C">
      <w:numFmt w:val="bullet"/>
      <w:lvlText w:val="•"/>
      <w:lvlJc w:val="left"/>
      <w:pPr>
        <w:ind w:left="1618" w:hanging="250"/>
      </w:pPr>
      <w:rPr>
        <w:rFonts w:hint="default"/>
        <w:lang w:val="en-US" w:eastAsia="en-US" w:bidi="en-US"/>
      </w:rPr>
    </w:lvl>
    <w:lvl w:ilvl="8" w:tplc="CD34F1F8">
      <w:numFmt w:val="bullet"/>
      <w:lvlText w:val="•"/>
      <w:lvlJc w:val="left"/>
      <w:pPr>
        <w:ind w:left="1832" w:hanging="250"/>
      </w:pPr>
      <w:rPr>
        <w:rFonts w:hint="default"/>
        <w:lang w:val="en-US" w:eastAsia="en-US" w:bidi="en-US"/>
      </w:rPr>
    </w:lvl>
  </w:abstractNum>
  <w:abstractNum w:abstractNumId="178" w15:restartNumberingAfterBreak="0">
    <w:nsid w:val="39F664E1"/>
    <w:multiLevelType w:val="hybridMultilevel"/>
    <w:tmpl w:val="D3AE533E"/>
    <w:lvl w:ilvl="0" w:tplc="01FA2AA6">
      <w:numFmt w:val="bullet"/>
      <w:lvlText w:val="•"/>
      <w:lvlJc w:val="left"/>
      <w:pPr>
        <w:ind w:left="365" w:hanging="196"/>
      </w:pPr>
      <w:rPr>
        <w:rFonts w:ascii="Arial" w:eastAsia="Arial" w:hAnsi="Arial" w:cs="Arial" w:hint="default"/>
        <w:w w:val="50"/>
        <w:sz w:val="14"/>
        <w:szCs w:val="14"/>
        <w:lang w:val="en-US" w:eastAsia="en-US" w:bidi="en-US"/>
      </w:rPr>
    </w:lvl>
    <w:lvl w:ilvl="1" w:tplc="A468D960">
      <w:numFmt w:val="bullet"/>
      <w:lvlText w:val="•"/>
      <w:lvlJc w:val="left"/>
      <w:pPr>
        <w:ind w:left="750" w:hanging="196"/>
      </w:pPr>
      <w:rPr>
        <w:rFonts w:hint="default"/>
        <w:lang w:val="en-US" w:eastAsia="en-US" w:bidi="en-US"/>
      </w:rPr>
    </w:lvl>
    <w:lvl w:ilvl="2" w:tplc="DC9E2482">
      <w:numFmt w:val="bullet"/>
      <w:lvlText w:val="•"/>
      <w:lvlJc w:val="left"/>
      <w:pPr>
        <w:ind w:left="1140" w:hanging="196"/>
      </w:pPr>
      <w:rPr>
        <w:rFonts w:hint="default"/>
        <w:lang w:val="en-US" w:eastAsia="en-US" w:bidi="en-US"/>
      </w:rPr>
    </w:lvl>
    <w:lvl w:ilvl="3" w:tplc="EDF8F74C">
      <w:numFmt w:val="bullet"/>
      <w:lvlText w:val="•"/>
      <w:lvlJc w:val="left"/>
      <w:pPr>
        <w:ind w:left="1530" w:hanging="196"/>
      </w:pPr>
      <w:rPr>
        <w:rFonts w:hint="default"/>
        <w:lang w:val="en-US" w:eastAsia="en-US" w:bidi="en-US"/>
      </w:rPr>
    </w:lvl>
    <w:lvl w:ilvl="4" w:tplc="ACD027C8">
      <w:numFmt w:val="bullet"/>
      <w:lvlText w:val="•"/>
      <w:lvlJc w:val="left"/>
      <w:pPr>
        <w:ind w:left="1920" w:hanging="196"/>
      </w:pPr>
      <w:rPr>
        <w:rFonts w:hint="default"/>
        <w:lang w:val="en-US" w:eastAsia="en-US" w:bidi="en-US"/>
      </w:rPr>
    </w:lvl>
    <w:lvl w:ilvl="5" w:tplc="782E1F0C">
      <w:numFmt w:val="bullet"/>
      <w:lvlText w:val="•"/>
      <w:lvlJc w:val="left"/>
      <w:pPr>
        <w:ind w:left="2311" w:hanging="196"/>
      </w:pPr>
      <w:rPr>
        <w:rFonts w:hint="default"/>
        <w:lang w:val="en-US" w:eastAsia="en-US" w:bidi="en-US"/>
      </w:rPr>
    </w:lvl>
    <w:lvl w:ilvl="6" w:tplc="8116B220">
      <w:numFmt w:val="bullet"/>
      <w:lvlText w:val="•"/>
      <w:lvlJc w:val="left"/>
      <w:pPr>
        <w:ind w:left="2701" w:hanging="196"/>
      </w:pPr>
      <w:rPr>
        <w:rFonts w:hint="default"/>
        <w:lang w:val="en-US" w:eastAsia="en-US" w:bidi="en-US"/>
      </w:rPr>
    </w:lvl>
    <w:lvl w:ilvl="7" w:tplc="1146296E">
      <w:numFmt w:val="bullet"/>
      <w:lvlText w:val="•"/>
      <w:lvlJc w:val="left"/>
      <w:pPr>
        <w:ind w:left="3091" w:hanging="196"/>
      </w:pPr>
      <w:rPr>
        <w:rFonts w:hint="default"/>
        <w:lang w:val="en-US" w:eastAsia="en-US" w:bidi="en-US"/>
      </w:rPr>
    </w:lvl>
    <w:lvl w:ilvl="8" w:tplc="C5EA4EC0">
      <w:numFmt w:val="bullet"/>
      <w:lvlText w:val="•"/>
      <w:lvlJc w:val="left"/>
      <w:pPr>
        <w:ind w:left="3481" w:hanging="196"/>
      </w:pPr>
      <w:rPr>
        <w:rFonts w:hint="default"/>
        <w:lang w:val="en-US" w:eastAsia="en-US" w:bidi="en-US"/>
      </w:rPr>
    </w:lvl>
  </w:abstractNum>
  <w:abstractNum w:abstractNumId="179" w15:restartNumberingAfterBreak="0">
    <w:nsid w:val="3A6F6AC1"/>
    <w:multiLevelType w:val="hybridMultilevel"/>
    <w:tmpl w:val="93BC2580"/>
    <w:lvl w:ilvl="0" w:tplc="11680CBA">
      <w:start w:val="1"/>
      <w:numFmt w:val="lowerLetter"/>
      <w:lvlText w:val="%1."/>
      <w:lvlJc w:val="left"/>
      <w:pPr>
        <w:ind w:left="114" w:hanging="250"/>
        <w:jc w:val="left"/>
      </w:pPr>
      <w:rPr>
        <w:rFonts w:ascii="Arial" w:eastAsia="Arial" w:hAnsi="Arial" w:cs="Arial" w:hint="default"/>
        <w:spacing w:val="-3"/>
        <w:w w:val="100"/>
        <w:sz w:val="22"/>
        <w:szCs w:val="22"/>
        <w:lang w:val="en-US" w:eastAsia="en-US" w:bidi="en-US"/>
      </w:rPr>
    </w:lvl>
    <w:lvl w:ilvl="1" w:tplc="C2025ED4">
      <w:numFmt w:val="bullet"/>
      <w:lvlText w:val="•"/>
      <w:lvlJc w:val="left"/>
      <w:pPr>
        <w:ind w:left="339" w:hanging="250"/>
      </w:pPr>
      <w:rPr>
        <w:rFonts w:hint="default"/>
        <w:lang w:val="en-US" w:eastAsia="en-US" w:bidi="en-US"/>
      </w:rPr>
    </w:lvl>
    <w:lvl w:ilvl="2" w:tplc="774C246A">
      <w:numFmt w:val="bullet"/>
      <w:lvlText w:val="•"/>
      <w:lvlJc w:val="left"/>
      <w:pPr>
        <w:ind w:left="558" w:hanging="250"/>
      </w:pPr>
      <w:rPr>
        <w:rFonts w:hint="default"/>
        <w:lang w:val="en-US" w:eastAsia="en-US" w:bidi="en-US"/>
      </w:rPr>
    </w:lvl>
    <w:lvl w:ilvl="3" w:tplc="3F10AC70">
      <w:numFmt w:val="bullet"/>
      <w:lvlText w:val="•"/>
      <w:lvlJc w:val="left"/>
      <w:pPr>
        <w:ind w:left="777" w:hanging="250"/>
      </w:pPr>
      <w:rPr>
        <w:rFonts w:hint="default"/>
        <w:lang w:val="en-US" w:eastAsia="en-US" w:bidi="en-US"/>
      </w:rPr>
    </w:lvl>
    <w:lvl w:ilvl="4" w:tplc="E72AE346">
      <w:numFmt w:val="bullet"/>
      <w:lvlText w:val="•"/>
      <w:lvlJc w:val="left"/>
      <w:pPr>
        <w:ind w:left="996" w:hanging="250"/>
      </w:pPr>
      <w:rPr>
        <w:rFonts w:hint="default"/>
        <w:lang w:val="en-US" w:eastAsia="en-US" w:bidi="en-US"/>
      </w:rPr>
    </w:lvl>
    <w:lvl w:ilvl="5" w:tplc="8EB2EAB2">
      <w:numFmt w:val="bullet"/>
      <w:lvlText w:val="•"/>
      <w:lvlJc w:val="left"/>
      <w:pPr>
        <w:ind w:left="1215" w:hanging="250"/>
      </w:pPr>
      <w:rPr>
        <w:rFonts w:hint="default"/>
        <w:lang w:val="en-US" w:eastAsia="en-US" w:bidi="en-US"/>
      </w:rPr>
    </w:lvl>
    <w:lvl w:ilvl="6" w:tplc="3668BD3C">
      <w:numFmt w:val="bullet"/>
      <w:lvlText w:val="•"/>
      <w:lvlJc w:val="left"/>
      <w:pPr>
        <w:ind w:left="1434" w:hanging="250"/>
      </w:pPr>
      <w:rPr>
        <w:rFonts w:hint="default"/>
        <w:lang w:val="en-US" w:eastAsia="en-US" w:bidi="en-US"/>
      </w:rPr>
    </w:lvl>
    <w:lvl w:ilvl="7" w:tplc="39E6A5E8">
      <w:numFmt w:val="bullet"/>
      <w:lvlText w:val="•"/>
      <w:lvlJc w:val="left"/>
      <w:pPr>
        <w:ind w:left="1653" w:hanging="250"/>
      </w:pPr>
      <w:rPr>
        <w:rFonts w:hint="default"/>
        <w:lang w:val="en-US" w:eastAsia="en-US" w:bidi="en-US"/>
      </w:rPr>
    </w:lvl>
    <w:lvl w:ilvl="8" w:tplc="5CAC8ADA">
      <w:numFmt w:val="bullet"/>
      <w:lvlText w:val="•"/>
      <w:lvlJc w:val="left"/>
      <w:pPr>
        <w:ind w:left="1872" w:hanging="250"/>
      </w:pPr>
      <w:rPr>
        <w:rFonts w:hint="default"/>
        <w:lang w:val="en-US" w:eastAsia="en-US" w:bidi="en-US"/>
      </w:rPr>
    </w:lvl>
  </w:abstractNum>
  <w:abstractNum w:abstractNumId="180" w15:restartNumberingAfterBreak="0">
    <w:nsid w:val="3A8370D0"/>
    <w:multiLevelType w:val="hybridMultilevel"/>
    <w:tmpl w:val="6574719C"/>
    <w:lvl w:ilvl="0" w:tplc="F9282DE8">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A87E62C2">
      <w:numFmt w:val="bullet"/>
      <w:lvlText w:val="•"/>
      <w:lvlJc w:val="left"/>
      <w:pPr>
        <w:ind w:left="340" w:hanging="250"/>
      </w:pPr>
      <w:rPr>
        <w:rFonts w:hint="default"/>
        <w:lang w:val="en-US" w:eastAsia="en-US" w:bidi="en-US"/>
      </w:rPr>
    </w:lvl>
    <w:lvl w:ilvl="2" w:tplc="11C87CC0">
      <w:numFmt w:val="bullet"/>
      <w:lvlText w:val="•"/>
      <w:lvlJc w:val="left"/>
      <w:pPr>
        <w:ind w:left="561" w:hanging="250"/>
      </w:pPr>
      <w:rPr>
        <w:rFonts w:hint="default"/>
        <w:lang w:val="en-US" w:eastAsia="en-US" w:bidi="en-US"/>
      </w:rPr>
    </w:lvl>
    <w:lvl w:ilvl="3" w:tplc="3A4003DC">
      <w:numFmt w:val="bullet"/>
      <w:lvlText w:val="•"/>
      <w:lvlJc w:val="left"/>
      <w:pPr>
        <w:ind w:left="781" w:hanging="250"/>
      </w:pPr>
      <w:rPr>
        <w:rFonts w:hint="default"/>
        <w:lang w:val="en-US" w:eastAsia="en-US" w:bidi="en-US"/>
      </w:rPr>
    </w:lvl>
    <w:lvl w:ilvl="4" w:tplc="636227CA">
      <w:numFmt w:val="bullet"/>
      <w:lvlText w:val="•"/>
      <w:lvlJc w:val="left"/>
      <w:pPr>
        <w:ind w:left="1002" w:hanging="250"/>
      </w:pPr>
      <w:rPr>
        <w:rFonts w:hint="default"/>
        <w:lang w:val="en-US" w:eastAsia="en-US" w:bidi="en-US"/>
      </w:rPr>
    </w:lvl>
    <w:lvl w:ilvl="5" w:tplc="C9742380">
      <w:numFmt w:val="bullet"/>
      <w:lvlText w:val="•"/>
      <w:lvlJc w:val="left"/>
      <w:pPr>
        <w:ind w:left="1223" w:hanging="250"/>
      </w:pPr>
      <w:rPr>
        <w:rFonts w:hint="default"/>
        <w:lang w:val="en-US" w:eastAsia="en-US" w:bidi="en-US"/>
      </w:rPr>
    </w:lvl>
    <w:lvl w:ilvl="6" w:tplc="2814D86A">
      <w:numFmt w:val="bullet"/>
      <w:lvlText w:val="•"/>
      <w:lvlJc w:val="left"/>
      <w:pPr>
        <w:ind w:left="1443" w:hanging="250"/>
      </w:pPr>
      <w:rPr>
        <w:rFonts w:hint="default"/>
        <w:lang w:val="en-US" w:eastAsia="en-US" w:bidi="en-US"/>
      </w:rPr>
    </w:lvl>
    <w:lvl w:ilvl="7" w:tplc="00FC2E84">
      <w:numFmt w:val="bullet"/>
      <w:lvlText w:val="•"/>
      <w:lvlJc w:val="left"/>
      <w:pPr>
        <w:ind w:left="1664" w:hanging="250"/>
      </w:pPr>
      <w:rPr>
        <w:rFonts w:hint="default"/>
        <w:lang w:val="en-US" w:eastAsia="en-US" w:bidi="en-US"/>
      </w:rPr>
    </w:lvl>
    <w:lvl w:ilvl="8" w:tplc="CD8E7B50">
      <w:numFmt w:val="bullet"/>
      <w:lvlText w:val="•"/>
      <w:lvlJc w:val="left"/>
      <w:pPr>
        <w:ind w:left="1884" w:hanging="250"/>
      </w:pPr>
      <w:rPr>
        <w:rFonts w:hint="default"/>
        <w:lang w:val="en-US" w:eastAsia="en-US" w:bidi="en-US"/>
      </w:rPr>
    </w:lvl>
  </w:abstractNum>
  <w:abstractNum w:abstractNumId="181" w15:restartNumberingAfterBreak="0">
    <w:nsid w:val="3A9B0351"/>
    <w:multiLevelType w:val="hybridMultilevel"/>
    <w:tmpl w:val="ED4E4FBC"/>
    <w:lvl w:ilvl="0" w:tplc="5C9C4B5C">
      <w:start w:val="1"/>
      <w:numFmt w:val="lowerLetter"/>
      <w:lvlText w:val="%1."/>
      <w:lvlJc w:val="left"/>
      <w:pPr>
        <w:ind w:left="115" w:hanging="240"/>
        <w:jc w:val="left"/>
      </w:pPr>
      <w:rPr>
        <w:rFonts w:ascii="Arial" w:eastAsia="Arial" w:hAnsi="Arial" w:cs="Arial" w:hint="default"/>
        <w:spacing w:val="-3"/>
        <w:w w:val="100"/>
        <w:sz w:val="22"/>
        <w:szCs w:val="22"/>
        <w:lang w:val="en-US" w:eastAsia="en-US" w:bidi="en-US"/>
      </w:rPr>
    </w:lvl>
    <w:lvl w:ilvl="1" w:tplc="7A906296">
      <w:numFmt w:val="bullet"/>
      <w:lvlText w:val="•"/>
      <w:lvlJc w:val="left"/>
      <w:pPr>
        <w:ind w:left="346" w:hanging="240"/>
      </w:pPr>
      <w:rPr>
        <w:rFonts w:hint="default"/>
        <w:lang w:val="en-US" w:eastAsia="en-US" w:bidi="en-US"/>
      </w:rPr>
    </w:lvl>
    <w:lvl w:ilvl="2" w:tplc="84EA8A94">
      <w:numFmt w:val="bullet"/>
      <w:lvlText w:val="•"/>
      <w:lvlJc w:val="left"/>
      <w:pPr>
        <w:ind w:left="572" w:hanging="240"/>
      </w:pPr>
      <w:rPr>
        <w:rFonts w:hint="default"/>
        <w:lang w:val="en-US" w:eastAsia="en-US" w:bidi="en-US"/>
      </w:rPr>
    </w:lvl>
    <w:lvl w:ilvl="3" w:tplc="D41E24A4">
      <w:numFmt w:val="bullet"/>
      <w:lvlText w:val="•"/>
      <w:lvlJc w:val="left"/>
      <w:pPr>
        <w:ind w:left="798" w:hanging="240"/>
      </w:pPr>
      <w:rPr>
        <w:rFonts w:hint="default"/>
        <w:lang w:val="en-US" w:eastAsia="en-US" w:bidi="en-US"/>
      </w:rPr>
    </w:lvl>
    <w:lvl w:ilvl="4" w:tplc="33C6B8A0">
      <w:numFmt w:val="bullet"/>
      <w:lvlText w:val="•"/>
      <w:lvlJc w:val="left"/>
      <w:pPr>
        <w:ind w:left="1024" w:hanging="240"/>
      </w:pPr>
      <w:rPr>
        <w:rFonts w:hint="default"/>
        <w:lang w:val="en-US" w:eastAsia="en-US" w:bidi="en-US"/>
      </w:rPr>
    </w:lvl>
    <w:lvl w:ilvl="5" w:tplc="83445FFA">
      <w:numFmt w:val="bullet"/>
      <w:lvlText w:val="•"/>
      <w:lvlJc w:val="left"/>
      <w:pPr>
        <w:ind w:left="1250" w:hanging="240"/>
      </w:pPr>
      <w:rPr>
        <w:rFonts w:hint="default"/>
        <w:lang w:val="en-US" w:eastAsia="en-US" w:bidi="en-US"/>
      </w:rPr>
    </w:lvl>
    <w:lvl w:ilvl="6" w:tplc="65F037B4">
      <w:numFmt w:val="bullet"/>
      <w:lvlText w:val="•"/>
      <w:lvlJc w:val="left"/>
      <w:pPr>
        <w:ind w:left="1476" w:hanging="240"/>
      </w:pPr>
      <w:rPr>
        <w:rFonts w:hint="default"/>
        <w:lang w:val="en-US" w:eastAsia="en-US" w:bidi="en-US"/>
      </w:rPr>
    </w:lvl>
    <w:lvl w:ilvl="7" w:tplc="69623568">
      <w:numFmt w:val="bullet"/>
      <w:lvlText w:val="•"/>
      <w:lvlJc w:val="left"/>
      <w:pPr>
        <w:ind w:left="1702" w:hanging="240"/>
      </w:pPr>
      <w:rPr>
        <w:rFonts w:hint="default"/>
        <w:lang w:val="en-US" w:eastAsia="en-US" w:bidi="en-US"/>
      </w:rPr>
    </w:lvl>
    <w:lvl w:ilvl="8" w:tplc="51269AD8">
      <w:numFmt w:val="bullet"/>
      <w:lvlText w:val="•"/>
      <w:lvlJc w:val="left"/>
      <w:pPr>
        <w:ind w:left="1928" w:hanging="240"/>
      </w:pPr>
      <w:rPr>
        <w:rFonts w:hint="default"/>
        <w:lang w:val="en-US" w:eastAsia="en-US" w:bidi="en-US"/>
      </w:rPr>
    </w:lvl>
  </w:abstractNum>
  <w:abstractNum w:abstractNumId="182" w15:restartNumberingAfterBreak="0">
    <w:nsid w:val="3ACA2A44"/>
    <w:multiLevelType w:val="hybridMultilevel"/>
    <w:tmpl w:val="51883DC6"/>
    <w:lvl w:ilvl="0" w:tplc="401E24CA">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CAE89E90">
      <w:numFmt w:val="bullet"/>
      <w:lvlText w:val="•"/>
      <w:lvlJc w:val="left"/>
      <w:pPr>
        <w:ind w:left="401" w:hanging="251"/>
      </w:pPr>
      <w:rPr>
        <w:rFonts w:hint="default"/>
        <w:lang w:val="en-US" w:eastAsia="en-US" w:bidi="en-US"/>
      </w:rPr>
    </w:lvl>
    <w:lvl w:ilvl="2" w:tplc="965816FA">
      <w:numFmt w:val="bullet"/>
      <w:lvlText w:val="•"/>
      <w:lvlJc w:val="left"/>
      <w:pPr>
        <w:ind w:left="702" w:hanging="251"/>
      </w:pPr>
      <w:rPr>
        <w:rFonts w:hint="default"/>
        <w:lang w:val="en-US" w:eastAsia="en-US" w:bidi="en-US"/>
      </w:rPr>
    </w:lvl>
    <w:lvl w:ilvl="3" w:tplc="C088CDBC">
      <w:numFmt w:val="bullet"/>
      <w:lvlText w:val="•"/>
      <w:lvlJc w:val="left"/>
      <w:pPr>
        <w:ind w:left="1003" w:hanging="251"/>
      </w:pPr>
      <w:rPr>
        <w:rFonts w:hint="default"/>
        <w:lang w:val="en-US" w:eastAsia="en-US" w:bidi="en-US"/>
      </w:rPr>
    </w:lvl>
    <w:lvl w:ilvl="4" w:tplc="4C92CC70">
      <w:numFmt w:val="bullet"/>
      <w:lvlText w:val="•"/>
      <w:lvlJc w:val="left"/>
      <w:pPr>
        <w:ind w:left="1304" w:hanging="251"/>
      </w:pPr>
      <w:rPr>
        <w:rFonts w:hint="default"/>
        <w:lang w:val="en-US" w:eastAsia="en-US" w:bidi="en-US"/>
      </w:rPr>
    </w:lvl>
    <w:lvl w:ilvl="5" w:tplc="9968D350">
      <w:numFmt w:val="bullet"/>
      <w:lvlText w:val="•"/>
      <w:lvlJc w:val="left"/>
      <w:pPr>
        <w:ind w:left="1606" w:hanging="251"/>
      </w:pPr>
      <w:rPr>
        <w:rFonts w:hint="default"/>
        <w:lang w:val="en-US" w:eastAsia="en-US" w:bidi="en-US"/>
      </w:rPr>
    </w:lvl>
    <w:lvl w:ilvl="6" w:tplc="23A011F2">
      <w:numFmt w:val="bullet"/>
      <w:lvlText w:val="•"/>
      <w:lvlJc w:val="left"/>
      <w:pPr>
        <w:ind w:left="1907" w:hanging="251"/>
      </w:pPr>
      <w:rPr>
        <w:rFonts w:hint="default"/>
        <w:lang w:val="en-US" w:eastAsia="en-US" w:bidi="en-US"/>
      </w:rPr>
    </w:lvl>
    <w:lvl w:ilvl="7" w:tplc="F32EBA92">
      <w:numFmt w:val="bullet"/>
      <w:lvlText w:val="•"/>
      <w:lvlJc w:val="left"/>
      <w:pPr>
        <w:ind w:left="2208" w:hanging="251"/>
      </w:pPr>
      <w:rPr>
        <w:rFonts w:hint="default"/>
        <w:lang w:val="en-US" w:eastAsia="en-US" w:bidi="en-US"/>
      </w:rPr>
    </w:lvl>
    <w:lvl w:ilvl="8" w:tplc="1D327478">
      <w:numFmt w:val="bullet"/>
      <w:lvlText w:val="•"/>
      <w:lvlJc w:val="left"/>
      <w:pPr>
        <w:ind w:left="2509" w:hanging="251"/>
      </w:pPr>
      <w:rPr>
        <w:rFonts w:hint="default"/>
        <w:lang w:val="en-US" w:eastAsia="en-US" w:bidi="en-US"/>
      </w:rPr>
    </w:lvl>
  </w:abstractNum>
  <w:abstractNum w:abstractNumId="183" w15:restartNumberingAfterBreak="0">
    <w:nsid w:val="3AF7674C"/>
    <w:multiLevelType w:val="hybridMultilevel"/>
    <w:tmpl w:val="25F6BF02"/>
    <w:lvl w:ilvl="0" w:tplc="4CD056E6">
      <w:numFmt w:val="bullet"/>
      <w:lvlText w:val="•"/>
      <w:lvlJc w:val="left"/>
      <w:pPr>
        <w:ind w:left="385" w:hanging="180"/>
      </w:pPr>
      <w:rPr>
        <w:rFonts w:ascii="Arial" w:eastAsia="Arial" w:hAnsi="Arial" w:cs="Arial" w:hint="default"/>
        <w:w w:val="50"/>
        <w:sz w:val="14"/>
        <w:szCs w:val="14"/>
        <w:lang w:val="en-US" w:eastAsia="en-US" w:bidi="en-US"/>
      </w:rPr>
    </w:lvl>
    <w:lvl w:ilvl="1" w:tplc="317CA94A">
      <w:numFmt w:val="bullet"/>
      <w:lvlText w:val="•"/>
      <w:lvlJc w:val="left"/>
      <w:pPr>
        <w:ind w:left="812" w:hanging="180"/>
      </w:pPr>
      <w:rPr>
        <w:rFonts w:hint="default"/>
        <w:lang w:val="en-US" w:eastAsia="en-US" w:bidi="en-US"/>
      </w:rPr>
    </w:lvl>
    <w:lvl w:ilvl="2" w:tplc="1DDA9886">
      <w:numFmt w:val="bullet"/>
      <w:lvlText w:val="•"/>
      <w:lvlJc w:val="left"/>
      <w:pPr>
        <w:ind w:left="1244" w:hanging="180"/>
      </w:pPr>
      <w:rPr>
        <w:rFonts w:hint="default"/>
        <w:lang w:val="en-US" w:eastAsia="en-US" w:bidi="en-US"/>
      </w:rPr>
    </w:lvl>
    <w:lvl w:ilvl="3" w:tplc="B32879CC">
      <w:numFmt w:val="bullet"/>
      <w:lvlText w:val="•"/>
      <w:lvlJc w:val="left"/>
      <w:pPr>
        <w:ind w:left="1676" w:hanging="180"/>
      </w:pPr>
      <w:rPr>
        <w:rFonts w:hint="default"/>
        <w:lang w:val="en-US" w:eastAsia="en-US" w:bidi="en-US"/>
      </w:rPr>
    </w:lvl>
    <w:lvl w:ilvl="4" w:tplc="E1C042A4">
      <w:numFmt w:val="bullet"/>
      <w:lvlText w:val="•"/>
      <w:lvlJc w:val="left"/>
      <w:pPr>
        <w:ind w:left="2108" w:hanging="180"/>
      </w:pPr>
      <w:rPr>
        <w:rFonts w:hint="default"/>
        <w:lang w:val="en-US" w:eastAsia="en-US" w:bidi="en-US"/>
      </w:rPr>
    </w:lvl>
    <w:lvl w:ilvl="5" w:tplc="E2FC62A0">
      <w:numFmt w:val="bullet"/>
      <w:lvlText w:val="•"/>
      <w:lvlJc w:val="left"/>
      <w:pPr>
        <w:ind w:left="2541" w:hanging="180"/>
      </w:pPr>
      <w:rPr>
        <w:rFonts w:hint="default"/>
        <w:lang w:val="en-US" w:eastAsia="en-US" w:bidi="en-US"/>
      </w:rPr>
    </w:lvl>
    <w:lvl w:ilvl="6" w:tplc="05865A86">
      <w:numFmt w:val="bullet"/>
      <w:lvlText w:val="•"/>
      <w:lvlJc w:val="left"/>
      <w:pPr>
        <w:ind w:left="2973" w:hanging="180"/>
      </w:pPr>
      <w:rPr>
        <w:rFonts w:hint="default"/>
        <w:lang w:val="en-US" w:eastAsia="en-US" w:bidi="en-US"/>
      </w:rPr>
    </w:lvl>
    <w:lvl w:ilvl="7" w:tplc="1B3C2FBA">
      <w:numFmt w:val="bullet"/>
      <w:lvlText w:val="•"/>
      <w:lvlJc w:val="left"/>
      <w:pPr>
        <w:ind w:left="3405" w:hanging="180"/>
      </w:pPr>
      <w:rPr>
        <w:rFonts w:hint="default"/>
        <w:lang w:val="en-US" w:eastAsia="en-US" w:bidi="en-US"/>
      </w:rPr>
    </w:lvl>
    <w:lvl w:ilvl="8" w:tplc="768070B2">
      <w:numFmt w:val="bullet"/>
      <w:lvlText w:val="•"/>
      <w:lvlJc w:val="left"/>
      <w:pPr>
        <w:ind w:left="3837" w:hanging="180"/>
      </w:pPr>
      <w:rPr>
        <w:rFonts w:hint="default"/>
        <w:lang w:val="en-US" w:eastAsia="en-US" w:bidi="en-US"/>
      </w:rPr>
    </w:lvl>
  </w:abstractNum>
  <w:abstractNum w:abstractNumId="184" w15:restartNumberingAfterBreak="0">
    <w:nsid w:val="3AFD47A9"/>
    <w:multiLevelType w:val="multilevel"/>
    <w:tmpl w:val="BD782F60"/>
    <w:lvl w:ilvl="0">
      <w:start w:val="5"/>
      <w:numFmt w:val="decimal"/>
      <w:lvlText w:val="%1"/>
      <w:lvlJc w:val="left"/>
      <w:pPr>
        <w:ind w:left="720" w:hanging="675"/>
        <w:jc w:val="left"/>
      </w:pPr>
      <w:rPr>
        <w:rFonts w:hint="default"/>
        <w:lang w:val="en-US" w:eastAsia="en-US" w:bidi="en-US"/>
      </w:rPr>
    </w:lvl>
    <w:lvl w:ilvl="1">
      <w:start w:val="1"/>
      <w:numFmt w:val="decimal"/>
      <w:lvlText w:val="%1.%2"/>
      <w:lvlJc w:val="left"/>
      <w:pPr>
        <w:ind w:left="720" w:hanging="675"/>
        <w:jc w:val="left"/>
      </w:pPr>
      <w:rPr>
        <w:rFonts w:ascii="Arial" w:eastAsia="Arial" w:hAnsi="Arial" w:cs="Arial" w:hint="default"/>
        <w:b/>
        <w:bCs/>
        <w:w w:val="94"/>
        <w:sz w:val="20"/>
        <w:szCs w:val="20"/>
        <w:lang w:val="en-US" w:eastAsia="en-US" w:bidi="en-US"/>
      </w:rPr>
    </w:lvl>
    <w:lvl w:ilvl="2">
      <w:numFmt w:val="bullet"/>
      <w:lvlText w:val="•"/>
      <w:lvlJc w:val="left"/>
      <w:pPr>
        <w:ind w:left="2591" w:hanging="675"/>
      </w:pPr>
      <w:rPr>
        <w:rFonts w:hint="default"/>
        <w:lang w:val="en-US" w:eastAsia="en-US" w:bidi="en-US"/>
      </w:rPr>
    </w:lvl>
    <w:lvl w:ilvl="3">
      <w:numFmt w:val="bullet"/>
      <w:lvlText w:val="•"/>
      <w:lvlJc w:val="left"/>
      <w:pPr>
        <w:ind w:left="3527" w:hanging="675"/>
      </w:pPr>
      <w:rPr>
        <w:rFonts w:hint="default"/>
        <w:lang w:val="en-US" w:eastAsia="en-US" w:bidi="en-US"/>
      </w:rPr>
    </w:lvl>
    <w:lvl w:ilvl="4">
      <w:numFmt w:val="bullet"/>
      <w:lvlText w:val="•"/>
      <w:lvlJc w:val="left"/>
      <w:pPr>
        <w:ind w:left="4463" w:hanging="675"/>
      </w:pPr>
      <w:rPr>
        <w:rFonts w:hint="default"/>
        <w:lang w:val="en-US" w:eastAsia="en-US" w:bidi="en-US"/>
      </w:rPr>
    </w:lvl>
    <w:lvl w:ilvl="5">
      <w:numFmt w:val="bullet"/>
      <w:lvlText w:val="•"/>
      <w:lvlJc w:val="left"/>
      <w:pPr>
        <w:ind w:left="5399" w:hanging="675"/>
      </w:pPr>
      <w:rPr>
        <w:rFonts w:hint="default"/>
        <w:lang w:val="en-US" w:eastAsia="en-US" w:bidi="en-US"/>
      </w:rPr>
    </w:lvl>
    <w:lvl w:ilvl="6">
      <w:numFmt w:val="bullet"/>
      <w:lvlText w:val="•"/>
      <w:lvlJc w:val="left"/>
      <w:pPr>
        <w:ind w:left="6335" w:hanging="675"/>
      </w:pPr>
      <w:rPr>
        <w:rFonts w:hint="default"/>
        <w:lang w:val="en-US" w:eastAsia="en-US" w:bidi="en-US"/>
      </w:rPr>
    </w:lvl>
    <w:lvl w:ilvl="7">
      <w:numFmt w:val="bullet"/>
      <w:lvlText w:val="•"/>
      <w:lvlJc w:val="left"/>
      <w:pPr>
        <w:ind w:left="7271" w:hanging="675"/>
      </w:pPr>
      <w:rPr>
        <w:rFonts w:hint="default"/>
        <w:lang w:val="en-US" w:eastAsia="en-US" w:bidi="en-US"/>
      </w:rPr>
    </w:lvl>
    <w:lvl w:ilvl="8">
      <w:numFmt w:val="bullet"/>
      <w:lvlText w:val="•"/>
      <w:lvlJc w:val="left"/>
      <w:pPr>
        <w:ind w:left="8207" w:hanging="675"/>
      </w:pPr>
      <w:rPr>
        <w:rFonts w:hint="default"/>
        <w:lang w:val="en-US" w:eastAsia="en-US" w:bidi="en-US"/>
      </w:rPr>
    </w:lvl>
  </w:abstractNum>
  <w:abstractNum w:abstractNumId="185" w15:restartNumberingAfterBreak="0">
    <w:nsid w:val="3B074ABA"/>
    <w:multiLevelType w:val="hybridMultilevel"/>
    <w:tmpl w:val="FACADDB0"/>
    <w:lvl w:ilvl="0" w:tplc="40543CD0">
      <w:numFmt w:val="bullet"/>
      <w:lvlText w:val="•"/>
      <w:lvlJc w:val="left"/>
      <w:pPr>
        <w:ind w:left="359" w:hanging="180"/>
      </w:pPr>
      <w:rPr>
        <w:rFonts w:ascii="Arial" w:eastAsia="Arial" w:hAnsi="Arial" w:cs="Arial" w:hint="default"/>
        <w:w w:val="57"/>
        <w:sz w:val="16"/>
        <w:szCs w:val="16"/>
        <w:lang w:val="en-US" w:eastAsia="en-US" w:bidi="en-US"/>
      </w:rPr>
    </w:lvl>
    <w:lvl w:ilvl="1" w:tplc="8A6E161C">
      <w:numFmt w:val="bullet"/>
      <w:lvlText w:val="•"/>
      <w:lvlJc w:val="left"/>
      <w:pPr>
        <w:ind w:left="596" w:hanging="180"/>
      </w:pPr>
      <w:rPr>
        <w:rFonts w:hint="default"/>
        <w:lang w:val="en-US" w:eastAsia="en-US" w:bidi="en-US"/>
      </w:rPr>
    </w:lvl>
    <w:lvl w:ilvl="2" w:tplc="7C08D96A">
      <w:numFmt w:val="bullet"/>
      <w:lvlText w:val="•"/>
      <w:lvlJc w:val="left"/>
      <w:pPr>
        <w:ind w:left="833" w:hanging="180"/>
      </w:pPr>
      <w:rPr>
        <w:rFonts w:hint="default"/>
        <w:lang w:val="en-US" w:eastAsia="en-US" w:bidi="en-US"/>
      </w:rPr>
    </w:lvl>
    <w:lvl w:ilvl="3" w:tplc="7A28F694">
      <w:numFmt w:val="bullet"/>
      <w:lvlText w:val="•"/>
      <w:lvlJc w:val="left"/>
      <w:pPr>
        <w:ind w:left="1069" w:hanging="180"/>
      </w:pPr>
      <w:rPr>
        <w:rFonts w:hint="default"/>
        <w:lang w:val="en-US" w:eastAsia="en-US" w:bidi="en-US"/>
      </w:rPr>
    </w:lvl>
    <w:lvl w:ilvl="4" w:tplc="39E0D2E0">
      <w:numFmt w:val="bullet"/>
      <w:lvlText w:val="•"/>
      <w:lvlJc w:val="left"/>
      <w:pPr>
        <w:ind w:left="1306" w:hanging="180"/>
      </w:pPr>
      <w:rPr>
        <w:rFonts w:hint="default"/>
        <w:lang w:val="en-US" w:eastAsia="en-US" w:bidi="en-US"/>
      </w:rPr>
    </w:lvl>
    <w:lvl w:ilvl="5" w:tplc="73BA32A0">
      <w:numFmt w:val="bullet"/>
      <w:lvlText w:val="•"/>
      <w:lvlJc w:val="left"/>
      <w:pPr>
        <w:ind w:left="1543" w:hanging="180"/>
      </w:pPr>
      <w:rPr>
        <w:rFonts w:hint="default"/>
        <w:lang w:val="en-US" w:eastAsia="en-US" w:bidi="en-US"/>
      </w:rPr>
    </w:lvl>
    <w:lvl w:ilvl="6" w:tplc="8EF02538">
      <w:numFmt w:val="bullet"/>
      <w:lvlText w:val="•"/>
      <w:lvlJc w:val="left"/>
      <w:pPr>
        <w:ind w:left="1779" w:hanging="180"/>
      </w:pPr>
      <w:rPr>
        <w:rFonts w:hint="default"/>
        <w:lang w:val="en-US" w:eastAsia="en-US" w:bidi="en-US"/>
      </w:rPr>
    </w:lvl>
    <w:lvl w:ilvl="7" w:tplc="57BC273C">
      <w:numFmt w:val="bullet"/>
      <w:lvlText w:val="•"/>
      <w:lvlJc w:val="left"/>
      <w:pPr>
        <w:ind w:left="2016" w:hanging="180"/>
      </w:pPr>
      <w:rPr>
        <w:rFonts w:hint="default"/>
        <w:lang w:val="en-US" w:eastAsia="en-US" w:bidi="en-US"/>
      </w:rPr>
    </w:lvl>
    <w:lvl w:ilvl="8" w:tplc="A7F60C48">
      <w:numFmt w:val="bullet"/>
      <w:lvlText w:val="•"/>
      <w:lvlJc w:val="left"/>
      <w:pPr>
        <w:ind w:left="2252" w:hanging="180"/>
      </w:pPr>
      <w:rPr>
        <w:rFonts w:hint="default"/>
        <w:lang w:val="en-US" w:eastAsia="en-US" w:bidi="en-US"/>
      </w:rPr>
    </w:lvl>
  </w:abstractNum>
  <w:abstractNum w:abstractNumId="186" w15:restartNumberingAfterBreak="0">
    <w:nsid w:val="3B5A3698"/>
    <w:multiLevelType w:val="hybridMultilevel"/>
    <w:tmpl w:val="4B1C04C4"/>
    <w:lvl w:ilvl="0" w:tplc="30627BE4">
      <w:numFmt w:val="bullet"/>
      <w:lvlText w:val="•"/>
      <w:lvlJc w:val="left"/>
      <w:pPr>
        <w:ind w:left="269" w:hanging="180"/>
      </w:pPr>
      <w:rPr>
        <w:rFonts w:ascii="Arial" w:eastAsia="Arial" w:hAnsi="Arial" w:cs="Arial" w:hint="default"/>
        <w:w w:val="50"/>
        <w:sz w:val="14"/>
        <w:szCs w:val="14"/>
        <w:lang w:val="en-US" w:eastAsia="en-US" w:bidi="en-US"/>
      </w:rPr>
    </w:lvl>
    <w:lvl w:ilvl="1" w:tplc="45A640A8">
      <w:numFmt w:val="bullet"/>
      <w:lvlText w:val="•"/>
      <w:lvlJc w:val="left"/>
      <w:pPr>
        <w:ind w:left="554" w:hanging="180"/>
      </w:pPr>
      <w:rPr>
        <w:rFonts w:hint="default"/>
        <w:lang w:val="en-US" w:eastAsia="en-US" w:bidi="en-US"/>
      </w:rPr>
    </w:lvl>
    <w:lvl w:ilvl="2" w:tplc="E46A412E">
      <w:numFmt w:val="bullet"/>
      <w:lvlText w:val="•"/>
      <w:lvlJc w:val="left"/>
      <w:pPr>
        <w:ind w:left="849" w:hanging="180"/>
      </w:pPr>
      <w:rPr>
        <w:rFonts w:hint="default"/>
        <w:lang w:val="en-US" w:eastAsia="en-US" w:bidi="en-US"/>
      </w:rPr>
    </w:lvl>
    <w:lvl w:ilvl="3" w:tplc="F4AE5E12">
      <w:numFmt w:val="bullet"/>
      <w:lvlText w:val="•"/>
      <w:lvlJc w:val="left"/>
      <w:pPr>
        <w:ind w:left="1143" w:hanging="180"/>
      </w:pPr>
      <w:rPr>
        <w:rFonts w:hint="default"/>
        <w:lang w:val="en-US" w:eastAsia="en-US" w:bidi="en-US"/>
      </w:rPr>
    </w:lvl>
    <w:lvl w:ilvl="4" w:tplc="4F9A2262">
      <w:numFmt w:val="bullet"/>
      <w:lvlText w:val="•"/>
      <w:lvlJc w:val="left"/>
      <w:pPr>
        <w:ind w:left="1438" w:hanging="180"/>
      </w:pPr>
      <w:rPr>
        <w:rFonts w:hint="default"/>
        <w:lang w:val="en-US" w:eastAsia="en-US" w:bidi="en-US"/>
      </w:rPr>
    </w:lvl>
    <w:lvl w:ilvl="5" w:tplc="6F6875CE">
      <w:numFmt w:val="bullet"/>
      <w:lvlText w:val="•"/>
      <w:lvlJc w:val="left"/>
      <w:pPr>
        <w:ind w:left="1733" w:hanging="180"/>
      </w:pPr>
      <w:rPr>
        <w:rFonts w:hint="default"/>
        <w:lang w:val="en-US" w:eastAsia="en-US" w:bidi="en-US"/>
      </w:rPr>
    </w:lvl>
    <w:lvl w:ilvl="6" w:tplc="E11EDB4E">
      <w:numFmt w:val="bullet"/>
      <w:lvlText w:val="•"/>
      <w:lvlJc w:val="left"/>
      <w:pPr>
        <w:ind w:left="2027" w:hanging="180"/>
      </w:pPr>
      <w:rPr>
        <w:rFonts w:hint="default"/>
        <w:lang w:val="en-US" w:eastAsia="en-US" w:bidi="en-US"/>
      </w:rPr>
    </w:lvl>
    <w:lvl w:ilvl="7" w:tplc="C1764234">
      <w:numFmt w:val="bullet"/>
      <w:lvlText w:val="•"/>
      <w:lvlJc w:val="left"/>
      <w:pPr>
        <w:ind w:left="2322" w:hanging="180"/>
      </w:pPr>
      <w:rPr>
        <w:rFonts w:hint="default"/>
        <w:lang w:val="en-US" w:eastAsia="en-US" w:bidi="en-US"/>
      </w:rPr>
    </w:lvl>
    <w:lvl w:ilvl="8" w:tplc="484CFA80">
      <w:numFmt w:val="bullet"/>
      <w:lvlText w:val="•"/>
      <w:lvlJc w:val="left"/>
      <w:pPr>
        <w:ind w:left="2616" w:hanging="180"/>
      </w:pPr>
      <w:rPr>
        <w:rFonts w:hint="default"/>
        <w:lang w:val="en-US" w:eastAsia="en-US" w:bidi="en-US"/>
      </w:rPr>
    </w:lvl>
  </w:abstractNum>
  <w:abstractNum w:abstractNumId="187" w15:restartNumberingAfterBreak="0">
    <w:nsid w:val="3B94556D"/>
    <w:multiLevelType w:val="hybridMultilevel"/>
    <w:tmpl w:val="013C970C"/>
    <w:lvl w:ilvl="0" w:tplc="1F3202D6">
      <w:numFmt w:val="bullet"/>
      <w:lvlText w:val="•"/>
      <w:lvlJc w:val="left"/>
      <w:pPr>
        <w:ind w:left="445" w:hanging="271"/>
      </w:pPr>
      <w:rPr>
        <w:rFonts w:ascii="Arial" w:eastAsia="Arial" w:hAnsi="Arial" w:cs="Arial" w:hint="default"/>
        <w:w w:val="53"/>
        <w:sz w:val="15"/>
        <w:szCs w:val="15"/>
        <w:lang w:val="en-US" w:eastAsia="en-US" w:bidi="en-US"/>
      </w:rPr>
    </w:lvl>
    <w:lvl w:ilvl="1" w:tplc="1E701FE6">
      <w:numFmt w:val="bullet"/>
      <w:lvlText w:val="•"/>
      <w:lvlJc w:val="left"/>
      <w:pPr>
        <w:ind w:left="765" w:hanging="271"/>
      </w:pPr>
      <w:rPr>
        <w:rFonts w:hint="default"/>
        <w:lang w:val="en-US" w:eastAsia="en-US" w:bidi="en-US"/>
      </w:rPr>
    </w:lvl>
    <w:lvl w:ilvl="2" w:tplc="2B5EFB16">
      <w:numFmt w:val="bullet"/>
      <w:lvlText w:val="•"/>
      <w:lvlJc w:val="left"/>
      <w:pPr>
        <w:ind w:left="1091" w:hanging="271"/>
      </w:pPr>
      <w:rPr>
        <w:rFonts w:hint="default"/>
        <w:lang w:val="en-US" w:eastAsia="en-US" w:bidi="en-US"/>
      </w:rPr>
    </w:lvl>
    <w:lvl w:ilvl="3" w:tplc="04A80D12">
      <w:numFmt w:val="bullet"/>
      <w:lvlText w:val="•"/>
      <w:lvlJc w:val="left"/>
      <w:pPr>
        <w:ind w:left="1416" w:hanging="271"/>
      </w:pPr>
      <w:rPr>
        <w:rFonts w:hint="default"/>
        <w:lang w:val="en-US" w:eastAsia="en-US" w:bidi="en-US"/>
      </w:rPr>
    </w:lvl>
    <w:lvl w:ilvl="4" w:tplc="A8A2F2F2">
      <w:numFmt w:val="bullet"/>
      <w:lvlText w:val="•"/>
      <w:lvlJc w:val="left"/>
      <w:pPr>
        <w:ind w:left="1742" w:hanging="271"/>
      </w:pPr>
      <w:rPr>
        <w:rFonts w:hint="default"/>
        <w:lang w:val="en-US" w:eastAsia="en-US" w:bidi="en-US"/>
      </w:rPr>
    </w:lvl>
    <w:lvl w:ilvl="5" w:tplc="CA9EA7DC">
      <w:numFmt w:val="bullet"/>
      <w:lvlText w:val="•"/>
      <w:lvlJc w:val="left"/>
      <w:pPr>
        <w:ind w:left="2068" w:hanging="271"/>
      </w:pPr>
      <w:rPr>
        <w:rFonts w:hint="default"/>
        <w:lang w:val="en-US" w:eastAsia="en-US" w:bidi="en-US"/>
      </w:rPr>
    </w:lvl>
    <w:lvl w:ilvl="6" w:tplc="318C519C">
      <w:numFmt w:val="bullet"/>
      <w:lvlText w:val="•"/>
      <w:lvlJc w:val="left"/>
      <w:pPr>
        <w:ind w:left="2393" w:hanging="271"/>
      </w:pPr>
      <w:rPr>
        <w:rFonts w:hint="default"/>
        <w:lang w:val="en-US" w:eastAsia="en-US" w:bidi="en-US"/>
      </w:rPr>
    </w:lvl>
    <w:lvl w:ilvl="7" w:tplc="453A1784">
      <w:numFmt w:val="bullet"/>
      <w:lvlText w:val="•"/>
      <w:lvlJc w:val="left"/>
      <w:pPr>
        <w:ind w:left="2719" w:hanging="271"/>
      </w:pPr>
      <w:rPr>
        <w:rFonts w:hint="default"/>
        <w:lang w:val="en-US" w:eastAsia="en-US" w:bidi="en-US"/>
      </w:rPr>
    </w:lvl>
    <w:lvl w:ilvl="8" w:tplc="8A740B70">
      <w:numFmt w:val="bullet"/>
      <w:lvlText w:val="•"/>
      <w:lvlJc w:val="left"/>
      <w:pPr>
        <w:ind w:left="3044" w:hanging="271"/>
      </w:pPr>
      <w:rPr>
        <w:rFonts w:hint="default"/>
        <w:lang w:val="en-US" w:eastAsia="en-US" w:bidi="en-US"/>
      </w:rPr>
    </w:lvl>
  </w:abstractNum>
  <w:abstractNum w:abstractNumId="188" w15:restartNumberingAfterBreak="0">
    <w:nsid w:val="3C4B5484"/>
    <w:multiLevelType w:val="hybridMultilevel"/>
    <w:tmpl w:val="1354D960"/>
    <w:lvl w:ilvl="0" w:tplc="CE66CE9E">
      <w:numFmt w:val="bullet"/>
      <w:lvlText w:val="•"/>
      <w:lvlJc w:val="left"/>
      <w:pPr>
        <w:ind w:left="374" w:hanging="180"/>
      </w:pPr>
      <w:rPr>
        <w:rFonts w:ascii="Arial" w:eastAsia="Arial" w:hAnsi="Arial" w:cs="Arial" w:hint="default"/>
        <w:w w:val="57"/>
        <w:sz w:val="16"/>
        <w:szCs w:val="16"/>
        <w:lang w:val="en-US" w:eastAsia="en-US" w:bidi="en-US"/>
      </w:rPr>
    </w:lvl>
    <w:lvl w:ilvl="1" w:tplc="37D2BA6C">
      <w:numFmt w:val="bullet"/>
      <w:lvlText w:val="•"/>
      <w:lvlJc w:val="left"/>
      <w:pPr>
        <w:ind w:left="760" w:hanging="180"/>
      </w:pPr>
      <w:rPr>
        <w:rFonts w:hint="default"/>
        <w:lang w:val="en-US" w:eastAsia="en-US" w:bidi="en-US"/>
      </w:rPr>
    </w:lvl>
    <w:lvl w:ilvl="2" w:tplc="2FD454DC">
      <w:numFmt w:val="bullet"/>
      <w:lvlText w:val="•"/>
      <w:lvlJc w:val="left"/>
      <w:pPr>
        <w:ind w:left="1140" w:hanging="180"/>
      </w:pPr>
      <w:rPr>
        <w:rFonts w:hint="default"/>
        <w:lang w:val="en-US" w:eastAsia="en-US" w:bidi="en-US"/>
      </w:rPr>
    </w:lvl>
    <w:lvl w:ilvl="3" w:tplc="0FF21C00">
      <w:numFmt w:val="bullet"/>
      <w:lvlText w:val="•"/>
      <w:lvlJc w:val="left"/>
      <w:pPr>
        <w:ind w:left="1520" w:hanging="180"/>
      </w:pPr>
      <w:rPr>
        <w:rFonts w:hint="default"/>
        <w:lang w:val="en-US" w:eastAsia="en-US" w:bidi="en-US"/>
      </w:rPr>
    </w:lvl>
    <w:lvl w:ilvl="4" w:tplc="76726488">
      <w:numFmt w:val="bullet"/>
      <w:lvlText w:val="•"/>
      <w:lvlJc w:val="left"/>
      <w:pPr>
        <w:ind w:left="1900" w:hanging="180"/>
      </w:pPr>
      <w:rPr>
        <w:rFonts w:hint="default"/>
        <w:lang w:val="en-US" w:eastAsia="en-US" w:bidi="en-US"/>
      </w:rPr>
    </w:lvl>
    <w:lvl w:ilvl="5" w:tplc="4524F35A">
      <w:numFmt w:val="bullet"/>
      <w:lvlText w:val="•"/>
      <w:lvlJc w:val="left"/>
      <w:pPr>
        <w:ind w:left="2281" w:hanging="180"/>
      </w:pPr>
      <w:rPr>
        <w:rFonts w:hint="default"/>
        <w:lang w:val="en-US" w:eastAsia="en-US" w:bidi="en-US"/>
      </w:rPr>
    </w:lvl>
    <w:lvl w:ilvl="6" w:tplc="834EC67A">
      <w:numFmt w:val="bullet"/>
      <w:lvlText w:val="•"/>
      <w:lvlJc w:val="left"/>
      <w:pPr>
        <w:ind w:left="2661" w:hanging="180"/>
      </w:pPr>
      <w:rPr>
        <w:rFonts w:hint="default"/>
        <w:lang w:val="en-US" w:eastAsia="en-US" w:bidi="en-US"/>
      </w:rPr>
    </w:lvl>
    <w:lvl w:ilvl="7" w:tplc="E7402CEC">
      <w:numFmt w:val="bullet"/>
      <w:lvlText w:val="•"/>
      <w:lvlJc w:val="left"/>
      <w:pPr>
        <w:ind w:left="3041" w:hanging="180"/>
      </w:pPr>
      <w:rPr>
        <w:rFonts w:hint="default"/>
        <w:lang w:val="en-US" w:eastAsia="en-US" w:bidi="en-US"/>
      </w:rPr>
    </w:lvl>
    <w:lvl w:ilvl="8" w:tplc="B78270F4">
      <w:numFmt w:val="bullet"/>
      <w:lvlText w:val="•"/>
      <w:lvlJc w:val="left"/>
      <w:pPr>
        <w:ind w:left="3421" w:hanging="180"/>
      </w:pPr>
      <w:rPr>
        <w:rFonts w:hint="default"/>
        <w:lang w:val="en-US" w:eastAsia="en-US" w:bidi="en-US"/>
      </w:rPr>
    </w:lvl>
  </w:abstractNum>
  <w:abstractNum w:abstractNumId="189" w15:restartNumberingAfterBreak="0">
    <w:nsid w:val="3C77593A"/>
    <w:multiLevelType w:val="hybridMultilevel"/>
    <w:tmpl w:val="C09A584C"/>
    <w:lvl w:ilvl="0" w:tplc="C010D8A6">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EC809DA2">
      <w:numFmt w:val="bullet"/>
      <w:lvlText w:val="•"/>
      <w:lvlJc w:val="left"/>
      <w:pPr>
        <w:ind w:left="418" w:hanging="245"/>
      </w:pPr>
      <w:rPr>
        <w:rFonts w:hint="default"/>
        <w:lang w:val="en-US" w:eastAsia="en-US" w:bidi="en-US"/>
      </w:rPr>
    </w:lvl>
    <w:lvl w:ilvl="2" w:tplc="F2566A98">
      <w:numFmt w:val="bullet"/>
      <w:lvlText w:val="•"/>
      <w:lvlJc w:val="left"/>
      <w:pPr>
        <w:ind w:left="717" w:hanging="245"/>
      </w:pPr>
      <w:rPr>
        <w:rFonts w:hint="default"/>
        <w:lang w:val="en-US" w:eastAsia="en-US" w:bidi="en-US"/>
      </w:rPr>
    </w:lvl>
    <w:lvl w:ilvl="3" w:tplc="D06A019A">
      <w:numFmt w:val="bullet"/>
      <w:lvlText w:val="•"/>
      <w:lvlJc w:val="left"/>
      <w:pPr>
        <w:ind w:left="1016" w:hanging="245"/>
      </w:pPr>
      <w:rPr>
        <w:rFonts w:hint="default"/>
        <w:lang w:val="en-US" w:eastAsia="en-US" w:bidi="en-US"/>
      </w:rPr>
    </w:lvl>
    <w:lvl w:ilvl="4" w:tplc="E2D8016C">
      <w:numFmt w:val="bullet"/>
      <w:lvlText w:val="•"/>
      <w:lvlJc w:val="left"/>
      <w:pPr>
        <w:ind w:left="1314" w:hanging="245"/>
      </w:pPr>
      <w:rPr>
        <w:rFonts w:hint="default"/>
        <w:lang w:val="en-US" w:eastAsia="en-US" w:bidi="en-US"/>
      </w:rPr>
    </w:lvl>
    <w:lvl w:ilvl="5" w:tplc="FA66CB3C">
      <w:numFmt w:val="bullet"/>
      <w:lvlText w:val="•"/>
      <w:lvlJc w:val="left"/>
      <w:pPr>
        <w:ind w:left="1613" w:hanging="245"/>
      </w:pPr>
      <w:rPr>
        <w:rFonts w:hint="default"/>
        <w:lang w:val="en-US" w:eastAsia="en-US" w:bidi="en-US"/>
      </w:rPr>
    </w:lvl>
    <w:lvl w:ilvl="6" w:tplc="5C522616">
      <w:numFmt w:val="bullet"/>
      <w:lvlText w:val="•"/>
      <w:lvlJc w:val="left"/>
      <w:pPr>
        <w:ind w:left="1912" w:hanging="245"/>
      </w:pPr>
      <w:rPr>
        <w:rFonts w:hint="default"/>
        <w:lang w:val="en-US" w:eastAsia="en-US" w:bidi="en-US"/>
      </w:rPr>
    </w:lvl>
    <w:lvl w:ilvl="7" w:tplc="745ECED0">
      <w:numFmt w:val="bullet"/>
      <w:lvlText w:val="•"/>
      <w:lvlJc w:val="left"/>
      <w:pPr>
        <w:ind w:left="2210" w:hanging="245"/>
      </w:pPr>
      <w:rPr>
        <w:rFonts w:hint="default"/>
        <w:lang w:val="en-US" w:eastAsia="en-US" w:bidi="en-US"/>
      </w:rPr>
    </w:lvl>
    <w:lvl w:ilvl="8" w:tplc="92E616A4">
      <w:numFmt w:val="bullet"/>
      <w:lvlText w:val="•"/>
      <w:lvlJc w:val="left"/>
      <w:pPr>
        <w:ind w:left="2509" w:hanging="245"/>
      </w:pPr>
      <w:rPr>
        <w:rFonts w:hint="default"/>
        <w:lang w:val="en-US" w:eastAsia="en-US" w:bidi="en-US"/>
      </w:rPr>
    </w:lvl>
  </w:abstractNum>
  <w:abstractNum w:abstractNumId="190" w15:restartNumberingAfterBreak="0">
    <w:nsid w:val="3C780747"/>
    <w:multiLevelType w:val="hybridMultilevel"/>
    <w:tmpl w:val="B9FC6796"/>
    <w:lvl w:ilvl="0" w:tplc="6888A8A0">
      <w:start w:val="1"/>
      <w:numFmt w:val="lowerLetter"/>
      <w:lvlText w:val="%1."/>
      <w:lvlJc w:val="left"/>
      <w:pPr>
        <w:ind w:left="109" w:hanging="245"/>
        <w:jc w:val="left"/>
      </w:pPr>
      <w:rPr>
        <w:rFonts w:ascii="Arial" w:eastAsia="Arial" w:hAnsi="Arial" w:cs="Arial" w:hint="default"/>
        <w:spacing w:val="-3"/>
        <w:w w:val="100"/>
        <w:sz w:val="22"/>
        <w:szCs w:val="22"/>
        <w:lang w:val="en-US" w:eastAsia="en-US" w:bidi="en-US"/>
      </w:rPr>
    </w:lvl>
    <w:lvl w:ilvl="1" w:tplc="B434BA0C">
      <w:numFmt w:val="bullet"/>
      <w:lvlText w:val="•"/>
      <w:lvlJc w:val="left"/>
      <w:pPr>
        <w:ind w:left="400" w:hanging="245"/>
      </w:pPr>
      <w:rPr>
        <w:rFonts w:hint="default"/>
        <w:lang w:val="en-US" w:eastAsia="en-US" w:bidi="en-US"/>
      </w:rPr>
    </w:lvl>
    <w:lvl w:ilvl="2" w:tplc="D7F21FC4">
      <w:numFmt w:val="bullet"/>
      <w:lvlText w:val="•"/>
      <w:lvlJc w:val="left"/>
      <w:pPr>
        <w:ind w:left="700" w:hanging="245"/>
      </w:pPr>
      <w:rPr>
        <w:rFonts w:hint="default"/>
        <w:lang w:val="en-US" w:eastAsia="en-US" w:bidi="en-US"/>
      </w:rPr>
    </w:lvl>
    <w:lvl w:ilvl="3" w:tplc="2C3C5058">
      <w:numFmt w:val="bullet"/>
      <w:lvlText w:val="•"/>
      <w:lvlJc w:val="left"/>
      <w:pPr>
        <w:ind w:left="1000" w:hanging="245"/>
      </w:pPr>
      <w:rPr>
        <w:rFonts w:hint="default"/>
        <w:lang w:val="en-US" w:eastAsia="en-US" w:bidi="en-US"/>
      </w:rPr>
    </w:lvl>
    <w:lvl w:ilvl="4" w:tplc="C3F4E4DE">
      <w:numFmt w:val="bullet"/>
      <w:lvlText w:val="•"/>
      <w:lvlJc w:val="left"/>
      <w:pPr>
        <w:ind w:left="1300" w:hanging="245"/>
      </w:pPr>
      <w:rPr>
        <w:rFonts w:hint="default"/>
        <w:lang w:val="en-US" w:eastAsia="en-US" w:bidi="en-US"/>
      </w:rPr>
    </w:lvl>
    <w:lvl w:ilvl="5" w:tplc="DA0692D2">
      <w:numFmt w:val="bullet"/>
      <w:lvlText w:val="•"/>
      <w:lvlJc w:val="left"/>
      <w:pPr>
        <w:ind w:left="1601" w:hanging="245"/>
      </w:pPr>
      <w:rPr>
        <w:rFonts w:hint="default"/>
        <w:lang w:val="en-US" w:eastAsia="en-US" w:bidi="en-US"/>
      </w:rPr>
    </w:lvl>
    <w:lvl w:ilvl="6" w:tplc="F222B796">
      <w:numFmt w:val="bullet"/>
      <w:lvlText w:val="•"/>
      <w:lvlJc w:val="left"/>
      <w:pPr>
        <w:ind w:left="1901" w:hanging="245"/>
      </w:pPr>
      <w:rPr>
        <w:rFonts w:hint="default"/>
        <w:lang w:val="en-US" w:eastAsia="en-US" w:bidi="en-US"/>
      </w:rPr>
    </w:lvl>
    <w:lvl w:ilvl="7" w:tplc="724ADF5A">
      <w:numFmt w:val="bullet"/>
      <w:lvlText w:val="•"/>
      <w:lvlJc w:val="left"/>
      <w:pPr>
        <w:ind w:left="2201" w:hanging="245"/>
      </w:pPr>
      <w:rPr>
        <w:rFonts w:hint="default"/>
        <w:lang w:val="en-US" w:eastAsia="en-US" w:bidi="en-US"/>
      </w:rPr>
    </w:lvl>
    <w:lvl w:ilvl="8" w:tplc="3626B670">
      <w:numFmt w:val="bullet"/>
      <w:lvlText w:val="•"/>
      <w:lvlJc w:val="left"/>
      <w:pPr>
        <w:ind w:left="2501" w:hanging="245"/>
      </w:pPr>
      <w:rPr>
        <w:rFonts w:hint="default"/>
        <w:lang w:val="en-US" w:eastAsia="en-US" w:bidi="en-US"/>
      </w:rPr>
    </w:lvl>
  </w:abstractNum>
  <w:abstractNum w:abstractNumId="191" w15:restartNumberingAfterBreak="0">
    <w:nsid w:val="3CD50720"/>
    <w:multiLevelType w:val="hybridMultilevel"/>
    <w:tmpl w:val="222EB016"/>
    <w:lvl w:ilvl="0" w:tplc="A7CCD544">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3DF6750E">
      <w:numFmt w:val="bullet"/>
      <w:lvlText w:val="•"/>
      <w:lvlJc w:val="left"/>
      <w:pPr>
        <w:ind w:left="400" w:hanging="251"/>
      </w:pPr>
      <w:rPr>
        <w:rFonts w:hint="default"/>
        <w:lang w:val="en-US" w:eastAsia="en-US" w:bidi="en-US"/>
      </w:rPr>
    </w:lvl>
    <w:lvl w:ilvl="2" w:tplc="0AA0F1FE">
      <w:numFmt w:val="bullet"/>
      <w:lvlText w:val="•"/>
      <w:lvlJc w:val="left"/>
      <w:pPr>
        <w:ind w:left="701" w:hanging="251"/>
      </w:pPr>
      <w:rPr>
        <w:rFonts w:hint="default"/>
        <w:lang w:val="en-US" w:eastAsia="en-US" w:bidi="en-US"/>
      </w:rPr>
    </w:lvl>
    <w:lvl w:ilvl="3" w:tplc="4C7246D2">
      <w:numFmt w:val="bullet"/>
      <w:lvlText w:val="•"/>
      <w:lvlJc w:val="left"/>
      <w:pPr>
        <w:ind w:left="1002" w:hanging="251"/>
      </w:pPr>
      <w:rPr>
        <w:rFonts w:hint="default"/>
        <w:lang w:val="en-US" w:eastAsia="en-US" w:bidi="en-US"/>
      </w:rPr>
    </w:lvl>
    <w:lvl w:ilvl="4" w:tplc="49FE2524">
      <w:numFmt w:val="bullet"/>
      <w:lvlText w:val="•"/>
      <w:lvlJc w:val="left"/>
      <w:pPr>
        <w:ind w:left="1302" w:hanging="251"/>
      </w:pPr>
      <w:rPr>
        <w:rFonts w:hint="default"/>
        <w:lang w:val="en-US" w:eastAsia="en-US" w:bidi="en-US"/>
      </w:rPr>
    </w:lvl>
    <w:lvl w:ilvl="5" w:tplc="38F8EB84">
      <w:numFmt w:val="bullet"/>
      <w:lvlText w:val="•"/>
      <w:lvlJc w:val="left"/>
      <w:pPr>
        <w:ind w:left="1603" w:hanging="251"/>
      </w:pPr>
      <w:rPr>
        <w:rFonts w:hint="default"/>
        <w:lang w:val="en-US" w:eastAsia="en-US" w:bidi="en-US"/>
      </w:rPr>
    </w:lvl>
    <w:lvl w:ilvl="6" w:tplc="DFA2D544">
      <w:numFmt w:val="bullet"/>
      <w:lvlText w:val="•"/>
      <w:lvlJc w:val="left"/>
      <w:pPr>
        <w:ind w:left="1904" w:hanging="251"/>
      </w:pPr>
      <w:rPr>
        <w:rFonts w:hint="default"/>
        <w:lang w:val="en-US" w:eastAsia="en-US" w:bidi="en-US"/>
      </w:rPr>
    </w:lvl>
    <w:lvl w:ilvl="7" w:tplc="3D72C8BC">
      <w:numFmt w:val="bullet"/>
      <w:lvlText w:val="•"/>
      <w:lvlJc w:val="left"/>
      <w:pPr>
        <w:ind w:left="2204" w:hanging="251"/>
      </w:pPr>
      <w:rPr>
        <w:rFonts w:hint="default"/>
        <w:lang w:val="en-US" w:eastAsia="en-US" w:bidi="en-US"/>
      </w:rPr>
    </w:lvl>
    <w:lvl w:ilvl="8" w:tplc="64FC71BE">
      <w:numFmt w:val="bullet"/>
      <w:lvlText w:val="•"/>
      <w:lvlJc w:val="left"/>
      <w:pPr>
        <w:ind w:left="2505" w:hanging="251"/>
      </w:pPr>
      <w:rPr>
        <w:rFonts w:hint="default"/>
        <w:lang w:val="en-US" w:eastAsia="en-US" w:bidi="en-US"/>
      </w:rPr>
    </w:lvl>
  </w:abstractNum>
  <w:abstractNum w:abstractNumId="192" w15:restartNumberingAfterBreak="0">
    <w:nsid w:val="3CFA7927"/>
    <w:multiLevelType w:val="hybridMultilevel"/>
    <w:tmpl w:val="4D563502"/>
    <w:lvl w:ilvl="0" w:tplc="0E5C247C">
      <w:start w:val="1"/>
      <w:numFmt w:val="lowerLetter"/>
      <w:lvlText w:val="%1."/>
      <w:lvlJc w:val="left"/>
      <w:pPr>
        <w:ind w:left="150" w:hanging="250"/>
        <w:jc w:val="left"/>
      </w:pPr>
      <w:rPr>
        <w:rFonts w:ascii="Arial" w:eastAsia="Arial" w:hAnsi="Arial" w:cs="Arial" w:hint="default"/>
        <w:spacing w:val="-3"/>
        <w:w w:val="100"/>
        <w:sz w:val="22"/>
        <w:szCs w:val="22"/>
        <w:lang w:val="en-US" w:eastAsia="en-US" w:bidi="en-US"/>
      </w:rPr>
    </w:lvl>
    <w:lvl w:ilvl="1" w:tplc="FE48D696">
      <w:numFmt w:val="bullet"/>
      <w:lvlText w:val="•"/>
      <w:lvlJc w:val="left"/>
      <w:pPr>
        <w:ind w:left="379" w:hanging="250"/>
      </w:pPr>
      <w:rPr>
        <w:rFonts w:hint="default"/>
        <w:lang w:val="en-US" w:eastAsia="en-US" w:bidi="en-US"/>
      </w:rPr>
    </w:lvl>
    <w:lvl w:ilvl="2" w:tplc="C6CAE394">
      <w:numFmt w:val="bullet"/>
      <w:lvlText w:val="•"/>
      <w:lvlJc w:val="left"/>
      <w:pPr>
        <w:ind w:left="599" w:hanging="250"/>
      </w:pPr>
      <w:rPr>
        <w:rFonts w:hint="default"/>
        <w:lang w:val="en-US" w:eastAsia="en-US" w:bidi="en-US"/>
      </w:rPr>
    </w:lvl>
    <w:lvl w:ilvl="3" w:tplc="5606A60A">
      <w:numFmt w:val="bullet"/>
      <w:lvlText w:val="•"/>
      <w:lvlJc w:val="left"/>
      <w:pPr>
        <w:ind w:left="818" w:hanging="250"/>
      </w:pPr>
      <w:rPr>
        <w:rFonts w:hint="default"/>
        <w:lang w:val="en-US" w:eastAsia="en-US" w:bidi="en-US"/>
      </w:rPr>
    </w:lvl>
    <w:lvl w:ilvl="4" w:tplc="4C28F786">
      <w:numFmt w:val="bullet"/>
      <w:lvlText w:val="•"/>
      <w:lvlJc w:val="left"/>
      <w:pPr>
        <w:ind w:left="1038" w:hanging="250"/>
      </w:pPr>
      <w:rPr>
        <w:rFonts w:hint="default"/>
        <w:lang w:val="en-US" w:eastAsia="en-US" w:bidi="en-US"/>
      </w:rPr>
    </w:lvl>
    <w:lvl w:ilvl="5" w:tplc="967EC41E">
      <w:numFmt w:val="bullet"/>
      <w:lvlText w:val="•"/>
      <w:lvlJc w:val="left"/>
      <w:pPr>
        <w:ind w:left="1258" w:hanging="250"/>
      </w:pPr>
      <w:rPr>
        <w:rFonts w:hint="default"/>
        <w:lang w:val="en-US" w:eastAsia="en-US" w:bidi="en-US"/>
      </w:rPr>
    </w:lvl>
    <w:lvl w:ilvl="6" w:tplc="2928669A">
      <w:numFmt w:val="bullet"/>
      <w:lvlText w:val="•"/>
      <w:lvlJc w:val="left"/>
      <w:pPr>
        <w:ind w:left="1477" w:hanging="250"/>
      </w:pPr>
      <w:rPr>
        <w:rFonts w:hint="default"/>
        <w:lang w:val="en-US" w:eastAsia="en-US" w:bidi="en-US"/>
      </w:rPr>
    </w:lvl>
    <w:lvl w:ilvl="7" w:tplc="88989FFE">
      <w:numFmt w:val="bullet"/>
      <w:lvlText w:val="•"/>
      <w:lvlJc w:val="left"/>
      <w:pPr>
        <w:ind w:left="1697" w:hanging="250"/>
      </w:pPr>
      <w:rPr>
        <w:rFonts w:hint="default"/>
        <w:lang w:val="en-US" w:eastAsia="en-US" w:bidi="en-US"/>
      </w:rPr>
    </w:lvl>
    <w:lvl w:ilvl="8" w:tplc="6FA449C0">
      <w:numFmt w:val="bullet"/>
      <w:lvlText w:val="•"/>
      <w:lvlJc w:val="left"/>
      <w:pPr>
        <w:ind w:left="1916" w:hanging="250"/>
      </w:pPr>
      <w:rPr>
        <w:rFonts w:hint="default"/>
        <w:lang w:val="en-US" w:eastAsia="en-US" w:bidi="en-US"/>
      </w:rPr>
    </w:lvl>
  </w:abstractNum>
  <w:abstractNum w:abstractNumId="193" w15:restartNumberingAfterBreak="0">
    <w:nsid w:val="3D0826A4"/>
    <w:multiLevelType w:val="hybridMultilevel"/>
    <w:tmpl w:val="4340789E"/>
    <w:lvl w:ilvl="0" w:tplc="E06C0900">
      <w:start w:val="1"/>
      <w:numFmt w:val="lowerLetter"/>
      <w:lvlText w:val="%1."/>
      <w:lvlJc w:val="left"/>
      <w:pPr>
        <w:ind w:left="115" w:hanging="245"/>
        <w:jc w:val="left"/>
      </w:pPr>
      <w:rPr>
        <w:rFonts w:ascii="Arial" w:eastAsia="Arial" w:hAnsi="Arial" w:cs="Arial" w:hint="default"/>
        <w:spacing w:val="-3"/>
        <w:w w:val="100"/>
        <w:sz w:val="22"/>
        <w:szCs w:val="22"/>
        <w:lang w:val="en-US" w:eastAsia="en-US" w:bidi="en-US"/>
      </w:rPr>
    </w:lvl>
    <w:lvl w:ilvl="1" w:tplc="C2B05F36">
      <w:numFmt w:val="bullet"/>
      <w:lvlText w:val="•"/>
      <w:lvlJc w:val="left"/>
      <w:pPr>
        <w:ind w:left="338" w:hanging="245"/>
      </w:pPr>
      <w:rPr>
        <w:rFonts w:hint="default"/>
        <w:lang w:val="en-US" w:eastAsia="en-US" w:bidi="en-US"/>
      </w:rPr>
    </w:lvl>
    <w:lvl w:ilvl="2" w:tplc="F9E42868">
      <w:numFmt w:val="bullet"/>
      <w:lvlText w:val="•"/>
      <w:lvlJc w:val="left"/>
      <w:pPr>
        <w:ind w:left="556" w:hanging="245"/>
      </w:pPr>
      <w:rPr>
        <w:rFonts w:hint="default"/>
        <w:lang w:val="en-US" w:eastAsia="en-US" w:bidi="en-US"/>
      </w:rPr>
    </w:lvl>
    <w:lvl w:ilvl="3" w:tplc="7B2CB844">
      <w:numFmt w:val="bullet"/>
      <w:lvlText w:val="•"/>
      <w:lvlJc w:val="left"/>
      <w:pPr>
        <w:ind w:left="774" w:hanging="245"/>
      </w:pPr>
      <w:rPr>
        <w:rFonts w:hint="default"/>
        <w:lang w:val="en-US" w:eastAsia="en-US" w:bidi="en-US"/>
      </w:rPr>
    </w:lvl>
    <w:lvl w:ilvl="4" w:tplc="786C4C22">
      <w:numFmt w:val="bullet"/>
      <w:lvlText w:val="•"/>
      <w:lvlJc w:val="left"/>
      <w:pPr>
        <w:ind w:left="992" w:hanging="245"/>
      </w:pPr>
      <w:rPr>
        <w:rFonts w:hint="default"/>
        <w:lang w:val="en-US" w:eastAsia="en-US" w:bidi="en-US"/>
      </w:rPr>
    </w:lvl>
    <w:lvl w:ilvl="5" w:tplc="2D9050A0">
      <w:numFmt w:val="bullet"/>
      <w:lvlText w:val="•"/>
      <w:lvlJc w:val="left"/>
      <w:pPr>
        <w:ind w:left="1210" w:hanging="245"/>
      </w:pPr>
      <w:rPr>
        <w:rFonts w:hint="default"/>
        <w:lang w:val="en-US" w:eastAsia="en-US" w:bidi="en-US"/>
      </w:rPr>
    </w:lvl>
    <w:lvl w:ilvl="6" w:tplc="A3A68086">
      <w:numFmt w:val="bullet"/>
      <w:lvlText w:val="•"/>
      <w:lvlJc w:val="left"/>
      <w:pPr>
        <w:ind w:left="1428" w:hanging="245"/>
      </w:pPr>
      <w:rPr>
        <w:rFonts w:hint="default"/>
        <w:lang w:val="en-US" w:eastAsia="en-US" w:bidi="en-US"/>
      </w:rPr>
    </w:lvl>
    <w:lvl w:ilvl="7" w:tplc="26921D94">
      <w:numFmt w:val="bullet"/>
      <w:lvlText w:val="•"/>
      <w:lvlJc w:val="left"/>
      <w:pPr>
        <w:ind w:left="1646" w:hanging="245"/>
      </w:pPr>
      <w:rPr>
        <w:rFonts w:hint="default"/>
        <w:lang w:val="en-US" w:eastAsia="en-US" w:bidi="en-US"/>
      </w:rPr>
    </w:lvl>
    <w:lvl w:ilvl="8" w:tplc="F66424C0">
      <w:numFmt w:val="bullet"/>
      <w:lvlText w:val="•"/>
      <w:lvlJc w:val="left"/>
      <w:pPr>
        <w:ind w:left="1864" w:hanging="245"/>
      </w:pPr>
      <w:rPr>
        <w:rFonts w:hint="default"/>
        <w:lang w:val="en-US" w:eastAsia="en-US" w:bidi="en-US"/>
      </w:rPr>
    </w:lvl>
  </w:abstractNum>
  <w:abstractNum w:abstractNumId="194" w15:restartNumberingAfterBreak="0">
    <w:nsid w:val="3DB74984"/>
    <w:multiLevelType w:val="hybridMultilevel"/>
    <w:tmpl w:val="191E0D4A"/>
    <w:lvl w:ilvl="0" w:tplc="3E5EF670">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D2F8F85C">
      <w:numFmt w:val="bullet"/>
      <w:lvlText w:val="•"/>
      <w:lvlJc w:val="left"/>
      <w:pPr>
        <w:ind w:left="401" w:hanging="250"/>
      </w:pPr>
      <w:rPr>
        <w:rFonts w:hint="default"/>
        <w:lang w:val="en-US" w:eastAsia="en-US" w:bidi="en-US"/>
      </w:rPr>
    </w:lvl>
    <w:lvl w:ilvl="2" w:tplc="9BBE7570">
      <w:numFmt w:val="bullet"/>
      <w:lvlText w:val="•"/>
      <w:lvlJc w:val="left"/>
      <w:pPr>
        <w:ind w:left="702" w:hanging="250"/>
      </w:pPr>
      <w:rPr>
        <w:rFonts w:hint="default"/>
        <w:lang w:val="en-US" w:eastAsia="en-US" w:bidi="en-US"/>
      </w:rPr>
    </w:lvl>
    <w:lvl w:ilvl="3" w:tplc="E4423722">
      <w:numFmt w:val="bullet"/>
      <w:lvlText w:val="•"/>
      <w:lvlJc w:val="left"/>
      <w:pPr>
        <w:ind w:left="1003" w:hanging="250"/>
      </w:pPr>
      <w:rPr>
        <w:rFonts w:hint="default"/>
        <w:lang w:val="en-US" w:eastAsia="en-US" w:bidi="en-US"/>
      </w:rPr>
    </w:lvl>
    <w:lvl w:ilvl="4" w:tplc="600E8176">
      <w:numFmt w:val="bullet"/>
      <w:lvlText w:val="•"/>
      <w:lvlJc w:val="left"/>
      <w:pPr>
        <w:ind w:left="1304" w:hanging="250"/>
      </w:pPr>
      <w:rPr>
        <w:rFonts w:hint="default"/>
        <w:lang w:val="en-US" w:eastAsia="en-US" w:bidi="en-US"/>
      </w:rPr>
    </w:lvl>
    <w:lvl w:ilvl="5" w:tplc="F83E237E">
      <w:numFmt w:val="bullet"/>
      <w:lvlText w:val="•"/>
      <w:lvlJc w:val="left"/>
      <w:pPr>
        <w:ind w:left="1606" w:hanging="250"/>
      </w:pPr>
      <w:rPr>
        <w:rFonts w:hint="default"/>
        <w:lang w:val="en-US" w:eastAsia="en-US" w:bidi="en-US"/>
      </w:rPr>
    </w:lvl>
    <w:lvl w:ilvl="6" w:tplc="1B8C489A">
      <w:numFmt w:val="bullet"/>
      <w:lvlText w:val="•"/>
      <w:lvlJc w:val="left"/>
      <w:pPr>
        <w:ind w:left="1907" w:hanging="250"/>
      </w:pPr>
      <w:rPr>
        <w:rFonts w:hint="default"/>
        <w:lang w:val="en-US" w:eastAsia="en-US" w:bidi="en-US"/>
      </w:rPr>
    </w:lvl>
    <w:lvl w:ilvl="7" w:tplc="9D0EC8A2">
      <w:numFmt w:val="bullet"/>
      <w:lvlText w:val="•"/>
      <w:lvlJc w:val="left"/>
      <w:pPr>
        <w:ind w:left="2208" w:hanging="250"/>
      </w:pPr>
      <w:rPr>
        <w:rFonts w:hint="default"/>
        <w:lang w:val="en-US" w:eastAsia="en-US" w:bidi="en-US"/>
      </w:rPr>
    </w:lvl>
    <w:lvl w:ilvl="8" w:tplc="A998C278">
      <w:numFmt w:val="bullet"/>
      <w:lvlText w:val="•"/>
      <w:lvlJc w:val="left"/>
      <w:pPr>
        <w:ind w:left="2509" w:hanging="250"/>
      </w:pPr>
      <w:rPr>
        <w:rFonts w:hint="default"/>
        <w:lang w:val="en-US" w:eastAsia="en-US" w:bidi="en-US"/>
      </w:rPr>
    </w:lvl>
  </w:abstractNum>
  <w:abstractNum w:abstractNumId="195" w15:restartNumberingAfterBreak="0">
    <w:nsid w:val="3DD90188"/>
    <w:multiLevelType w:val="hybridMultilevel"/>
    <w:tmpl w:val="D3ECC006"/>
    <w:lvl w:ilvl="0" w:tplc="35626A9A">
      <w:numFmt w:val="bullet"/>
      <w:lvlText w:val="•"/>
      <w:lvlJc w:val="left"/>
      <w:pPr>
        <w:ind w:left="269" w:hanging="135"/>
      </w:pPr>
      <w:rPr>
        <w:rFonts w:ascii="Arial" w:eastAsia="Arial" w:hAnsi="Arial" w:cs="Arial" w:hint="default"/>
        <w:w w:val="50"/>
        <w:sz w:val="14"/>
        <w:szCs w:val="14"/>
        <w:lang w:val="en-US" w:eastAsia="en-US" w:bidi="en-US"/>
      </w:rPr>
    </w:lvl>
    <w:lvl w:ilvl="1" w:tplc="FAC01F50">
      <w:numFmt w:val="bullet"/>
      <w:lvlText w:val="•"/>
      <w:lvlJc w:val="left"/>
      <w:pPr>
        <w:ind w:left="546" w:hanging="135"/>
      </w:pPr>
      <w:rPr>
        <w:rFonts w:hint="default"/>
        <w:lang w:val="en-US" w:eastAsia="en-US" w:bidi="en-US"/>
      </w:rPr>
    </w:lvl>
    <w:lvl w:ilvl="2" w:tplc="C532CC08">
      <w:numFmt w:val="bullet"/>
      <w:lvlText w:val="•"/>
      <w:lvlJc w:val="left"/>
      <w:pPr>
        <w:ind w:left="832" w:hanging="135"/>
      </w:pPr>
      <w:rPr>
        <w:rFonts w:hint="default"/>
        <w:lang w:val="en-US" w:eastAsia="en-US" w:bidi="en-US"/>
      </w:rPr>
    </w:lvl>
    <w:lvl w:ilvl="3" w:tplc="F15E4332">
      <w:numFmt w:val="bullet"/>
      <w:lvlText w:val="•"/>
      <w:lvlJc w:val="left"/>
      <w:pPr>
        <w:ind w:left="1118" w:hanging="135"/>
      </w:pPr>
      <w:rPr>
        <w:rFonts w:hint="default"/>
        <w:lang w:val="en-US" w:eastAsia="en-US" w:bidi="en-US"/>
      </w:rPr>
    </w:lvl>
    <w:lvl w:ilvl="4" w:tplc="2BD4E958">
      <w:numFmt w:val="bullet"/>
      <w:lvlText w:val="•"/>
      <w:lvlJc w:val="left"/>
      <w:pPr>
        <w:ind w:left="1404" w:hanging="135"/>
      </w:pPr>
      <w:rPr>
        <w:rFonts w:hint="default"/>
        <w:lang w:val="en-US" w:eastAsia="en-US" w:bidi="en-US"/>
      </w:rPr>
    </w:lvl>
    <w:lvl w:ilvl="5" w:tplc="75189F28">
      <w:numFmt w:val="bullet"/>
      <w:lvlText w:val="•"/>
      <w:lvlJc w:val="left"/>
      <w:pPr>
        <w:ind w:left="1690" w:hanging="135"/>
      </w:pPr>
      <w:rPr>
        <w:rFonts w:hint="default"/>
        <w:lang w:val="en-US" w:eastAsia="en-US" w:bidi="en-US"/>
      </w:rPr>
    </w:lvl>
    <w:lvl w:ilvl="6" w:tplc="72105C50">
      <w:numFmt w:val="bullet"/>
      <w:lvlText w:val="•"/>
      <w:lvlJc w:val="left"/>
      <w:pPr>
        <w:ind w:left="1976" w:hanging="135"/>
      </w:pPr>
      <w:rPr>
        <w:rFonts w:hint="default"/>
        <w:lang w:val="en-US" w:eastAsia="en-US" w:bidi="en-US"/>
      </w:rPr>
    </w:lvl>
    <w:lvl w:ilvl="7" w:tplc="E9B206A6">
      <w:numFmt w:val="bullet"/>
      <w:lvlText w:val="•"/>
      <w:lvlJc w:val="left"/>
      <w:pPr>
        <w:ind w:left="2262" w:hanging="135"/>
      </w:pPr>
      <w:rPr>
        <w:rFonts w:hint="default"/>
        <w:lang w:val="en-US" w:eastAsia="en-US" w:bidi="en-US"/>
      </w:rPr>
    </w:lvl>
    <w:lvl w:ilvl="8" w:tplc="888ABABC">
      <w:numFmt w:val="bullet"/>
      <w:lvlText w:val="•"/>
      <w:lvlJc w:val="left"/>
      <w:pPr>
        <w:ind w:left="2548" w:hanging="135"/>
      </w:pPr>
      <w:rPr>
        <w:rFonts w:hint="default"/>
        <w:lang w:val="en-US" w:eastAsia="en-US" w:bidi="en-US"/>
      </w:rPr>
    </w:lvl>
  </w:abstractNum>
  <w:abstractNum w:abstractNumId="196" w15:restartNumberingAfterBreak="0">
    <w:nsid w:val="3DD96727"/>
    <w:multiLevelType w:val="hybridMultilevel"/>
    <w:tmpl w:val="34E221AE"/>
    <w:lvl w:ilvl="0" w:tplc="6D70C1DE">
      <w:numFmt w:val="bullet"/>
      <w:lvlText w:val="•"/>
      <w:lvlJc w:val="left"/>
      <w:pPr>
        <w:ind w:left="269" w:hanging="180"/>
      </w:pPr>
      <w:rPr>
        <w:rFonts w:ascii="Arial" w:eastAsia="Arial" w:hAnsi="Arial" w:cs="Arial" w:hint="default"/>
        <w:w w:val="50"/>
        <w:sz w:val="14"/>
        <w:szCs w:val="14"/>
        <w:lang w:val="en-US" w:eastAsia="en-US" w:bidi="en-US"/>
      </w:rPr>
    </w:lvl>
    <w:lvl w:ilvl="1" w:tplc="EE90A5FE">
      <w:numFmt w:val="bullet"/>
      <w:lvlText w:val="•"/>
      <w:lvlJc w:val="left"/>
      <w:pPr>
        <w:ind w:left="555" w:hanging="180"/>
      </w:pPr>
      <w:rPr>
        <w:rFonts w:hint="default"/>
        <w:lang w:val="en-US" w:eastAsia="en-US" w:bidi="en-US"/>
      </w:rPr>
    </w:lvl>
    <w:lvl w:ilvl="2" w:tplc="894A5F0C">
      <w:numFmt w:val="bullet"/>
      <w:lvlText w:val="•"/>
      <w:lvlJc w:val="left"/>
      <w:pPr>
        <w:ind w:left="850" w:hanging="180"/>
      </w:pPr>
      <w:rPr>
        <w:rFonts w:hint="default"/>
        <w:lang w:val="en-US" w:eastAsia="en-US" w:bidi="en-US"/>
      </w:rPr>
    </w:lvl>
    <w:lvl w:ilvl="3" w:tplc="EA985ED4">
      <w:numFmt w:val="bullet"/>
      <w:lvlText w:val="•"/>
      <w:lvlJc w:val="left"/>
      <w:pPr>
        <w:ind w:left="1145" w:hanging="180"/>
      </w:pPr>
      <w:rPr>
        <w:rFonts w:hint="default"/>
        <w:lang w:val="en-US" w:eastAsia="en-US" w:bidi="en-US"/>
      </w:rPr>
    </w:lvl>
    <w:lvl w:ilvl="4" w:tplc="57329A54">
      <w:numFmt w:val="bullet"/>
      <w:lvlText w:val="•"/>
      <w:lvlJc w:val="left"/>
      <w:pPr>
        <w:ind w:left="1440" w:hanging="180"/>
      </w:pPr>
      <w:rPr>
        <w:rFonts w:hint="default"/>
        <w:lang w:val="en-US" w:eastAsia="en-US" w:bidi="en-US"/>
      </w:rPr>
    </w:lvl>
    <w:lvl w:ilvl="5" w:tplc="382ECA48">
      <w:numFmt w:val="bullet"/>
      <w:lvlText w:val="•"/>
      <w:lvlJc w:val="left"/>
      <w:pPr>
        <w:ind w:left="1735" w:hanging="180"/>
      </w:pPr>
      <w:rPr>
        <w:rFonts w:hint="default"/>
        <w:lang w:val="en-US" w:eastAsia="en-US" w:bidi="en-US"/>
      </w:rPr>
    </w:lvl>
    <w:lvl w:ilvl="6" w:tplc="A7EA4C6C">
      <w:numFmt w:val="bullet"/>
      <w:lvlText w:val="•"/>
      <w:lvlJc w:val="left"/>
      <w:pPr>
        <w:ind w:left="2030" w:hanging="180"/>
      </w:pPr>
      <w:rPr>
        <w:rFonts w:hint="default"/>
        <w:lang w:val="en-US" w:eastAsia="en-US" w:bidi="en-US"/>
      </w:rPr>
    </w:lvl>
    <w:lvl w:ilvl="7" w:tplc="564070C0">
      <w:numFmt w:val="bullet"/>
      <w:lvlText w:val="•"/>
      <w:lvlJc w:val="left"/>
      <w:pPr>
        <w:ind w:left="2325" w:hanging="180"/>
      </w:pPr>
      <w:rPr>
        <w:rFonts w:hint="default"/>
        <w:lang w:val="en-US" w:eastAsia="en-US" w:bidi="en-US"/>
      </w:rPr>
    </w:lvl>
    <w:lvl w:ilvl="8" w:tplc="E48446A8">
      <w:numFmt w:val="bullet"/>
      <w:lvlText w:val="•"/>
      <w:lvlJc w:val="left"/>
      <w:pPr>
        <w:ind w:left="2620" w:hanging="180"/>
      </w:pPr>
      <w:rPr>
        <w:rFonts w:hint="default"/>
        <w:lang w:val="en-US" w:eastAsia="en-US" w:bidi="en-US"/>
      </w:rPr>
    </w:lvl>
  </w:abstractNum>
  <w:abstractNum w:abstractNumId="197" w15:restartNumberingAfterBreak="0">
    <w:nsid w:val="3E115D9D"/>
    <w:multiLevelType w:val="hybridMultilevel"/>
    <w:tmpl w:val="43E03A8E"/>
    <w:lvl w:ilvl="0" w:tplc="CD70BAA6">
      <w:numFmt w:val="bullet"/>
      <w:lvlText w:val="•"/>
      <w:lvlJc w:val="left"/>
      <w:pPr>
        <w:ind w:left="359" w:hanging="181"/>
      </w:pPr>
      <w:rPr>
        <w:rFonts w:ascii="Arial" w:eastAsia="Arial" w:hAnsi="Arial" w:cs="Arial" w:hint="default"/>
        <w:w w:val="57"/>
        <w:sz w:val="16"/>
        <w:szCs w:val="16"/>
        <w:lang w:val="en-US" w:eastAsia="en-US" w:bidi="en-US"/>
      </w:rPr>
    </w:lvl>
    <w:lvl w:ilvl="1" w:tplc="E8FA78AA">
      <w:numFmt w:val="bullet"/>
      <w:lvlText w:val="•"/>
      <w:lvlJc w:val="left"/>
      <w:pPr>
        <w:ind w:left="583" w:hanging="181"/>
      </w:pPr>
      <w:rPr>
        <w:rFonts w:hint="default"/>
        <w:lang w:val="en-US" w:eastAsia="en-US" w:bidi="en-US"/>
      </w:rPr>
    </w:lvl>
    <w:lvl w:ilvl="2" w:tplc="98403C9E">
      <w:numFmt w:val="bullet"/>
      <w:lvlText w:val="•"/>
      <w:lvlJc w:val="left"/>
      <w:pPr>
        <w:ind w:left="806" w:hanging="181"/>
      </w:pPr>
      <w:rPr>
        <w:rFonts w:hint="default"/>
        <w:lang w:val="en-US" w:eastAsia="en-US" w:bidi="en-US"/>
      </w:rPr>
    </w:lvl>
    <w:lvl w:ilvl="3" w:tplc="CC7A0572">
      <w:numFmt w:val="bullet"/>
      <w:lvlText w:val="•"/>
      <w:lvlJc w:val="left"/>
      <w:pPr>
        <w:ind w:left="1029" w:hanging="181"/>
      </w:pPr>
      <w:rPr>
        <w:rFonts w:hint="default"/>
        <w:lang w:val="en-US" w:eastAsia="en-US" w:bidi="en-US"/>
      </w:rPr>
    </w:lvl>
    <w:lvl w:ilvl="4" w:tplc="552E3970">
      <w:numFmt w:val="bullet"/>
      <w:lvlText w:val="•"/>
      <w:lvlJc w:val="left"/>
      <w:pPr>
        <w:ind w:left="1252" w:hanging="181"/>
      </w:pPr>
      <w:rPr>
        <w:rFonts w:hint="default"/>
        <w:lang w:val="en-US" w:eastAsia="en-US" w:bidi="en-US"/>
      </w:rPr>
    </w:lvl>
    <w:lvl w:ilvl="5" w:tplc="E07811EE">
      <w:numFmt w:val="bullet"/>
      <w:lvlText w:val="•"/>
      <w:lvlJc w:val="left"/>
      <w:pPr>
        <w:ind w:left="1475" w:hanging="181"/>
      </w:pPr>
      <w:rPr>
        <w:rFonts w:hint="default"/>
        <w:lang w:val="en-US" w:eastAsia="en-US" w:bidi="en-US"/>
      </w:rPr>
    </w:lvl>
    <w:lvl w:ilvl="6" w:tplc="17FEBF64">
      <w:numFmt w:val="bullet"/>
      <w:lvlText w:val="•"/>
      <w:lvlJc w:val="left"/>
      <w:pPr>
        <w:ind w:left="1698" w:hanging="181"/>
      </w:pPr>
      <w:rPr>
        <w:rFonts w:hint="default"/>
        <w:lang w:val="en-US" w:eastAsia="en-US" w:bidi="en-US"/>
      </w:rPr>
    </w:lvl>
    <w:lvl w:ilvl="7" w:tplc="1A70BB54">
      <w:numFmt w:val="bullet"/>
      <w:lvlText w:val="•"/>
      <w:lvlJc w:val="left"/>
      <w:pPr>
        <w:ind w:left="1921" w:hanging="181"/>
      </w:pPr>
      <w:rPr>
        <w:rFonts w:hint="default"/>
        <w:lang w:val="en-US" w:eastAsia="en-US" w:bidi="en-US"/>
      </w:rPr>
    </w:lvl>
    <w:lvl w:ilvl="8" w:tplc="379236D2">
      <w:numFmt w:val="bullet"/>
      <w:lvlText w:val="•"/>
      <w:lvlJc w:val="left"/>
      <w:pPr>
        <w:ind w:left="2144" w:hanging="181"/>
      </w:pPr>
      <w:rPr>
        <w:rFonts w:hint="default"/>
        <w:lang w:val="en-US" w:eastAsia="en-US" w:bidi="en-US"/>
      </w:rPr>
    </w:lvl>
  </w:abstractNum>
  <w:abstractNum w:abstractNumId="198" w15:restartNumberingAfterBreak="0">
    <w:nsid w:val="3E2E22B6"/>
    <w:multiLevelType w:val="hybridMultilevel"/>
    <w:tmpl w:val="B4E2B9C0"/>
    <w:lvl w:ilvl="0" w:tplc="9FB09404">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DDA0BEE0">
      <w:numFmt w:val="bullet"/>
      <w:lvlText w:val="•"/>
      <w:lvlJc w:val="left"/>
      <w:pPr>
        <w:ind w:left="341" w:hanging="250"/>
      </w:pPr>
      <w:rPr>
        <w:rFonts w:hint="default"/>
        <w:lang w:val="en-US" w:eastAsia="en-US" w:bidi="en-US"/>
      </w:rPr>
    </w:lvl>
    <w:lvl w:ilvl="2" w:tplc="1AEAFC10">
      <w:numFmt w:val="bullet"/>
      <w:lvlText w:val="•"/>
      <w:lvlJc w:val="left"/>
      <w:pPr>
        <w:ind w:left="562" w:hanging="250"/>
      </w:pPr>
      <w:rPr>
        <w:rFonts w:hint="default"/>
        <w:lang w:val="en-US" w:eastAsia="en-US" w:bidi="en-US"/>
      </w:rPr>
    </w:lvl>
    <w:lvl w:ilvl="3" w:tplc="B150D5DC">
      <w:numFmt w:val="bullet"/>
      <w:lvlText w:val="•"/>
      <w:lvlJc w:val="left"/>
      <w:pPr>
        <w:ind w:left="783" w:hanging="250"/>
      </w:pPr>
      <w:rPr>
        <w:rFonts w:hint="default"/>
        <w:lang w:val="en-US" w:eastAsia="en-US" w:bidi="en-US"/>
      </w:rPr>
    </w:lvl>
    <w:lvl w:ilvl="4" w:tplc="E3D86C64">
      <w:numFmt w:val="bullet"/>
      <w:lvlText w:val="•"/>
      <w:lvlJc w:val="left"/>
      <w:pPr>
        <w:ind w:left="1004" w:hanging="250"/>
      </w:pPr>
      <w:rPr>
        <w:rFonts w:hint="default"/>
        <w:lang w:val="en-US" w:eastAsia="en-US" w:bidi="en-US"/>
      </w:rPr>
    </w:lvl>
    <w:lvl w:ilvl="5" w:tplc="B5B69D14">
      <w:numFmt w:val="bullet"/>
      <w:lvlText w:val="•"/>
      <w:lvlJc w:val="left"/>
      <w:pPr>
        <w:ind w:left="1225" w:hanging="250"/>
      </w:pPr>
      <w:rPr>
        <w:rFonts w:hint="default"/>
        <w:lang w:val="en-US" w:eastAsia="en-US" w:bidi="en-US"/>
      </w:rPr>
    </w:lvl>
    <w:lvl w:ilvl="6" w:tplc="AF88627A">
      <w:numFmt w:val="bullet"/>
      <w:lvlText w:val="•"/>
      <w:lvlJc w:val="left"/>
      <w:pPr>
        <w:ind w:left="1446" w:hanging="250"/>
      </w:pPr>
      <w:rPr>
        <w:rFonts w:hint="default"/>
        <w:lang w:val="en-US" w:eastAsia="en-US" w:bidi="en-US"/>
      </w:rPr>
    </w:lvl>
    <w:lvl w:ilvl="7" w:tplc="69DCA95A">
      <w:numFmt w:val="bullet"/>
      <w:lvlText w:val="•"/>
      <w:lvlJc w:val="left"/>
      <w:pPr>
        <w:ind w:left="1667" w:hanging="250"/>
      </w:pPr>
      <w:rPr>
        <w:rFonts w:hint="default"/>
        <w:lang w:val="en-US" w:eastAsia="en-US" w:bidi="en-US"/>
      </w:rPr>
    </w:lvl>
    <w:lvl w:ilvl="8" w:tplc="82DCBAF6">
      <w:numFmt w:val="bullet"/>
      <w:lvlText w:val="•"/>
      <w:lvlJc w:val="left"/>
      <w:pPr>
        <w:ind w:left="1888" w:hanging="250"/>
      </w:pPr>
      <w:rPr>
        <w:rFonts w:hint="default"/>
        <w:lang w:val="en-US" w:eastAsia="en-US" w:bidi="en-US"/>
      </w:rPr>
    </w:lvl>
  </w:abstractNum>
  <w:abstractNum w:abstractNumId="199" w15:restartNumberingAfterBreak="0">
    <w:nsid w:val="3E753D6E"/>
    <w:multiLevelType w:val="hybridMultilevel"/>
    <w:tmpl w:val="E80466E6"/>
    <w:lvl w:ilvl="0" w:tplc="FD30B4AA">
      <w:numFmt w:val="bullet"/>
      <w:lvlText w:val="•"/>
      <w:lvlJc w:val="left"/>
      <w:pPr>
        <w:ind w:left="315" w:hanging="180"/>
      </w:pPr>
      <w:rPr>
        <w:rFonts w:ascii="Arial" w:eastAsia="Arial" w:hAnsi="Arial" w:cs="Arial" w:hint="default"/>
        <w:w w:val="57"/>
        <w:sz w:val="16"/>
        <w:szCs w:val="16"/>
        <w:lang w:val="en-US" w:eastAsia="en-US" w:bidi="en-US"/>
      </w:rPr>
    </w:lvl>
    <w:lvl w:ilvl="1" w:tplc="70D074BC">
      <w:numFmt w:val="bullet"/>
      <w:lvlText w:val="•"/>
      <w:lvlJc w:val="left"/>
      <w:pPr>
        <w:ind w:left="763" w:hanging="180"/>
      </w:pPr>
      <w:rPr>
        <w:rFonts w:hint="default"/>
        <w:lang w:val="en-US" w:eastAsia="en-US" w:bidi="en-US"/>
      </w:rPr>
    </w:lvl>
    <w:lvl w:ilvl="2" w:tplc="AC221A6A">
      <w:numFmt w:val="bullet"/>
      <w:lvlText w:val="•"/>
      <w:lvlJc w:val="left"/>
      <w:pPr>
        <w:ind w:left="1207" w:hanging="180"/>
      </w:pPr>
      <w:rPr>
        <w:rFonts w:hint="default"/>
        <w:lang w:val="en-US" w:eastAsia="en-US" w:bidi="en-US"/>
      </w:rPr>
    </w:lvl>
    <w:lvl w:ilvl="3" w:tplc="D7D497A8">
      <w:numFmt w:val="bullet"/>
      <w:lvlText w:val="•"/>
      <w:lvlJc w:val="left"/>
      <w:pPr>
        <w:ind w:left="1651" w:hanging="180"/>
      </w:pPr>
      <w:rPr>
        <w:rFonts w:hint="default"/>
        <w:lang w:val="en-US" w:eastAsia="en-US" w:bidi="en-US"/>
      </w:rPr>
    </w:lvl>
    <w:lvl w:ilvl="4" w:tplc="AE36F5EC">
      <w:numFmt w:val="bullet"/>
      <w:lvlText w:val="•"/>
      <w:lvlJc w:val="left"/>
      <w:pPr>
        <w:ind w:left="2094" w:hanging="180"/>
      </w:pPr>
      <w:rPr>
        <w:rFonts w:hint="default"/>
        <w:lang w:val="en-US" w:eastAsia="en-US" w:bidi="en-US"/>
      </w:rPr>
    </w:lvl>
    <w:lvl w:ilvl="5" w:tplc="27BEF3B6">
      <w:numFmt w:val="bullet"/>
      <w:lvlText w:val="•"/>
      <w:lvlJc w:val="left"/>
      <w:pPr>
        <w:ind w:left="2538" w:hanging="180"/>
      </w:pPr>
      <w:rPr>
        <w:rFonts w:hint="default"/>
        <w:lang w:val="en-US" w:eastAsia="en-US" w:bidi="en-US"/>
      </w:rPr>
    </w:lvl>
    <w:lvl w:ilvl="6" w:tplc="1D1AB45C">
      <w:numFmt w:val="bullet"/>
      <w:lvlText w:val="•"/>
      <w:lvlJc w:val="left"/>
      <w:pPr>
        <w:ind w:left="2982" w:hanging="180"/>
      </w:pPr>
      <w:rPr>
        <w:rFonts w:hint="default"/>
        <w:lang w:val="en-US" w:eastAsia="en-US" w:bidi="en-US"/>
      </w:rPr>
    </w:lvl>
    <w:lvl w:ilvl="7" w:tplc="DAE2BA4A">
      <w:numFmt w:val="bullet"/>
      <w:lvlText w:val="•"/>
      <w:lvlJc w:val="left"/>
      <w:pPr>
        <w:ind w:left="3425" w:hanging="180"/>
      </w:pPr>
      <w:rPr>
        <w:rFonts w:hint="default"/>
        <w:lang w:val="en-US" w:eastAsia="en-US" w:bidi="en-US"/>
      </w:rPr>
    </w:lvl>
    <w:lvl w:ilvl="8" w:tplc="21BA297C">
      <w:numFmt w:val="bullet"/>
      <w:lvlText w:val="•"/>
      <w:lvlJc w:val="left"/>
      <w:pPr>
        <w:ind w:left="3869" w:hanging="180"/>
      </w:pPr>
      <w:rPr>
        <w:rFonts w:hint="default"/>
        <w:lang w:val="en-US" w:eastAsia="en-US" w:bidi="en-US"/>
      </w:rPr>
    </w:lvl>
  </w:abstractNum>
  <w:abstractNum w:abstractNumId="200" w15:restartNumberingAfterBreak="0">
    <w:nsid w:val="3EF322D5"/>
    <w:multiLevelType w:val="hybridMultilevel"/>
    <w:tmpl w:val="12EC4096"/>
    <w:lvl w:ilvl="0" w:tplc="1EB8032E">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707496A8">
      <w:numFmt w:val="bullet"/>
      <w:lvlText w:val="•"/>
      <w:lvlJc w:val="left"/>
      <w:pPr>
        <w:ind w:left="401" w:hanging="250"/>
      </w:pPr>
      <w:rPr>
        <w:rFonts w:hint="default"/>
        <w:lang w:val="en-US" w:eastAsia="en-US" w:bidi="en-US"/>
      </w:rPr>
    </w:lvl>
    <w:lvl w:ilvl="2" w:tplc="2982B9F6">
      <w:numFmt w:val="bullet"/>
      <w:lvlText w:val="•"/>
      <w:lvlJc w:val="left"/>
      <w:pPr>
        <w:ind w:left="702" w:hanging="250"/>
      </w:pPr>
      <w:rPr>
        <w:rFonts w:hint="default"/>
        <w:lang w:val="en-US" w:eastAsia="en-US" w:bidi="en-US"/>
      </w:rPr>
    </w:lvl>
    <w:lvl w:ilvl="3" w:tplc="90A0D49C">
      <w:numFmt w:val="bullet"/>
      <w:lvlText w:val="•"/>
      <w:lvlJc w:val="left"/>
      <w:pPr>
        <w:ind w:left="1003" w:hanging="250"/>
      </w:pPr>
      <w:rPr>
        <w:rFonts w:hint="default"/>
        <w:lang w:val="en-US" w:eastAsia="en-US" w:bidi="en-US"/>
      </w:rPr>
    </w:lvl>
    <w:lvl w:ilvl="4" w:tplc="E17C0864">
      <w:numFmt w:val="bullet"/>
      <w:lvlText w:val="•"/>
      <w:lvlJc w:val="left"/>
      <w:pPr>
        <w:ind w:left="1304" w:hanging="250"/>
      </w:pPr>
      <w:rPr>
        <w:rFonts w:hint="default"/>
        <w:lang w:val="en-US" w:eastAsia="en-US" w:bidi="en-US"/>
      </w:rPr>
    </w:lvl>
    <w:lvl w:ilvl="5" w:tplc="66B6B514">
      <w:numFmt w:val="bullet"/>
      <w:lvlText w:val="•"/>
      <w:lvlJc w:val="left"/>
      <w:pPr>
        <w:ind w:left="1606" w:hanging="250"/>
      </w:pPr>
      <w:rPr>
        <w:rFonts w:hint="default"/>
        <w:lang w:val="en-US" w:eastAsia="en-US" w:bidi="en-US"/>
      </w:rPr>
    </w:lvl>
    <w:lvl w:ilvl="6" w:tplc="456A5B6C">
      <w:numFmt w:val="bullet"/>
      <w:lvlText w:val="•"/>
      <w:lvlJc w:val="left"/>
      <w:pPr>
        <w:ind w:left="1907" w:hanging="250"/>
      </w:pPr>
      <w:rPr>
        <w:rFonts w:hint="default"/>
        <w:lang w:val="en-US" w:eastAsia="en-US" w:bidi="en-US"/>
      </w:rPr>
    </w:lvl>
    <w:lvl w:ilvl="7" w:tplc="A406FA9A">
      <w:numFmt w:val="bullet"/>
      <w:lvlText w:val="•"/>
      <w:lvlJc w:val="left"/>
      <w:pPr>
        <w:ind w:left="2208" w:hanging="250"/>
      </w:pPr>
      <w:rPr>
        <w:rFonts w:hint="default"/>
        <w:lang w:val="en-US" w:eastAsia="en-US" w:bidi="en-US"/>
      </w:rPr>
    </w:lvl>
    <w:lvl w:ilvl="8" w:tplc="B2D4EE2E">
      <w:numFmt w:val="bullet"/>
      <w:lvlText w:val="•"/>
      <w:lvlJc w:val="left"/>
      <w:pPr>
        <w:ind w:left="2509" w:hanging="250"/>
      </w:pPr>
      <w:rPr>
        <w:rFonts w:hint="default"/>
        <w:lang w:val="en-US" w:eastAsia="en-US" w:bidi="en-US"/>
      </w:rPr>
    </w:lvl>
  </w:abstractNum>
  <w:abstractNum w:abstractNumId="201" w15:restartNumberingAfterBreak="0">
    <w:nsid w:val="3EF91ABE"/>
    <w:multiLevelType w:val="hybridMultilevel"/>
    <w:tmpl w:val="5A586E28"/>
    <w:lvl w:ilvl="0" w:tplc="85DAA106">
      <w:numFmt w:val="bullet"/>
      <w:lvlText w:val="•"/>
      <w:lvlJc w:val="left"/>
      <w:pPr>
        <w:ind w:left="359" w:hanging="180"/>
      </w:pPr>
      <w:rPr>
        <w:rFonts w:ascii="Arial" w:eastAsia="Arial" w:hAnsi="Arial" w:cs="Arial" w:hint="default"/>
        <w:w w:val="57"/>
        <w:sz w:val="16"/>
        <w:szCs w:val="16"/>
        <w:lang w:val="en-US" w:eastAsia="en-US" w:bidi="en-US"/>
      </w:rPr>
    </w:lvl>
    <w:lvl w:ilvl="1" w:tplc="F18C2EC8">
      <w:numFmt w:val="bullet"/>
      <w:lvlText w:val="•"/>
      <w:lvlJc w:val="left"/>
      <w:pPr>
        <w:ind w:left="725" w:hanging="180"/>
      </w:pPr>
      <w:rPr>
        <w:rFonts w:hint="default"/>
        <w:lang w:val="en-US" w:eastAsia="en-US" w:bidi="en-US"/>
      </w:rPr>
    </w:lvl>
    <w:lvl w:ilvl="2" w:tplc="FA38C538">
      <w:numFmt w:val="bullet"/>
      <w:lvlText w:val="•"/>
      <w:lvlJc w:val="left"/>
      <w:pPr>
        <w:ind w:left="1090" w:hanging="180"/>
      </w:pPr>
      <w:rPr>
        <w:rFonts w:hint="default"/>
        <w:lang w:val="en-US" w:eastAsia="en-US" w:bidi="en-US"/>
      </w:rPr>
    </w:lvl>
    <w:lvl w:ilvl="3" w:tplc="8FAEAF4A">
      <w:numFmt w:val="bullet"/>
      <w:lvlText w:val="•"/>
      <w:lvlJc w:val="left"/>
      <w:pPr>
        <w:ind w:left="1455" w:hanging="180"/>
      </w:pPr>
      <w:rPr>
        <w:rFonts w:hint="default"/>
        <w:lang w:val="en-US" w:eastAsia="en-US" w:bidi="en-US"/>
      </w:rPr>
    </w:lvl>
    <w:lvl w:ilvl="4" w:tplc="2D3235C2">
      <w:numFmt w:val="bullet"/>
      <w:lvlText w:val="•"/>
      <w:lvlJc w:val="left"/>
      <w:pPr>
        <w:ind w:left="1820" w:hanging="180"/>
      </w:pPr>
      <w:rPr>
        <w:rFonts w:hint="default"/>
        <w:lang w:val="en-US" w:eastAsia="en-US" w:bidi="en-US"/>
      </w:rPr>
    </w:lvl>
    <w:lvl w:ilvl="5" w:tplc="D1B46BA2">
      <w:numFmt w:val="bullet"/>
      <w:lvlText w:val="•"/>
      <w:lvlJc w:val="left"/>
      <w:pPr>
        <w:ind w:left="2186" w:hanging="180"/>
      </w:pPr>
      <w:rPr>
        <w:rFonts w:hint="default"/>
        <w:lang w:val="en-US" w:eastAsia="en-US" w:bidi="en-US"/>
      </w:rPr>
    </w:lvl>
    <w:lvl w:ilvl="6" w:tplc="7DFE06CC">
      <w:numFmt w:val="bullet"/>
      <w:lvlText w:val="•"/>
      <w:lvlJc w:val="left"/>
      <w:pPr>
        <w:ind w:left="2551" w:hanging="180"/>
      </w:pPr>
      <w:rPr>
        <w:rFonts w:hint="default"/>
        <w:lang w:val="en-US" w:eastAsia="en-US" w:bidi="en-US"/>
      </w:rPr>
    </w:lvl>
    <w:lvl w:ilvl="7" w:tplc="08366B0E">
      <w:numFmt w:val="bullet"/>
      <w:lvlText w:val="•"/>
      <w:lvlJc w:val="left"/>
      <w:pPr>
        <w:ind w:left="2916" w:hanging="180"/>
      </w:pPr>
      <w:rPr>
        <w:rFonts w:hint="default"/>
        <w:lang w:val="en-US" w:eastAsia="en-US" w:bidi="en-US"/>
      </w:rPr>
    </w:lvl>
    <w:lvl w:ilvl="8" w:tplc="8BC22876">
      <w:numFmt w:val="bullet"/>
      <w:lvlText w:val="•"/>
      <w:lvlJc w:val="left"/>
      <w:pPr>
        <w:ind w:left="3281" w:hanging="180"/>
      </w:pPr>
      <w:rPr>
        <w:rFonts w:hint="default"/>
        <w:lang w:val="en-US" w:eastAsia="en-US" w:bidi="en-US"/>
      </w:rPr>
    </w:lvl>
  </w:abstractNum>
  <w:abstractNum w:abstractNumId="202" w15:restartNumberingAfterBreak="0">
    <w:nsid w:val="3F1E1810"/>
    <w:multiLevelType w:val="hybridMultilevel"/>
    <w:tmpl w:val="CBD41FF4"/>
    <w:lvl w:ilvl="0" w:tplc="29D05382">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1A8AA00A">
      <w:numFmt w:val="bullet"/>
      <w:lvlText w:val="•"/>
      <w:lvlJc w:val="left"/>
      <w:pPr>
        <w:ind w:left="574" w:hanging="245"/>
      </w:pPr>
      <w:rPr>
        <w:rFonts w:hint="default"/>
        <w:lang w:val="en-US" w:eastAsia="en-US" w:bidi="en-US"/>
      </w:rPr>
    </w:lvl>
    <w:lvl w:ilvl="2" w:tplc="07021976">
      <w:numFmt w:val="bullet"/>
      <w:lvlText w:val="•"/>
      <w:lvlJc w:val="left"/>
      <w:pPr>
        <w:ind w:left="1029" w:hanging="245"/>
      </w:pPr>
      <w:rPr>
        <w:rFonts w:hint="default"/>
        <w:lang w:val="en-US" w:eastAsia="en-US" w:bidi="en-US"/>
      </w:rPr>
    </w:lvl>
    <w:lvl w:ilvl="3" w:tplc="3366615C">
      <w:numFmt w:val="bullet"/>
      <w:lvlText w:val="•"/>
      <w:lvlJc w:val="left"/>
      <w:pPr>
        <w:ind w:left="1484" w:hanging="245"/>
      </w:pPr>
      <w:rPr>
        <w:rFonts w:hint="default"/>
        <w:lang w:val="en-US" w:eastAsia="en-US" w:bidi="en-US"/>
      </w:rPr>
    </w:lvl>
    <w:lvl w:ilvl="4" w:tplc="7790368A">
      <w:numFmt w:val="bullet"/>
      <w:lvlText w:val="•"/>
      <w:lvlJc w:val="left"/>
      <w:pPr>
        <w:ind w:left="1938" w:hanging="245"/>
      </w:pPr>
      <w:rPr>
        <w:rFonts w:hint="default"/>
        <w:lang w:val="en-US" w:eastAsia="en-US" w:bidi="en-US"/>
      </w:rPr>
    </w:lvl>
    <w:lvl w:ilvl="5" w:tplc="C82011D4">
      <w:numFmt w:val="bullet"/>
      <w:lvlText w:val="•"/>
      <w:lvlJc w:val="left"/>
      <w:pPr>
        <w:ind w:left="2393" w:hanging="245"/>
      </w:pPr>
      <w:rPr>
        <w:rFonts w:hint="default"/>
        <w:lang w:val="en-US" w:eastAsia="en-US" w:bidi="en-US"/>
      </w:rPr>
    </w:lvl>
    <w:lvl w:ilvl="6" w:tplc="762033C2">
      <w:numFmt w:val="bullet"/>
      <w:lvlText w:val="•"/>
      <w:lvlJc w:val="left"/>
      <w:pPr>
        <w:ind w:left="2848" w:hanging="245"/>
      </w:pPr>
      <w:rPr>
        <w:rFonts w:hint="default"/>
        <w:lang w:val="en-US" w:eastAsia="en-US" w:bidi="en-US"/>
      </w:rPr>
    </w:lvl>
    <w:lvl w:ilvl="7" w:tplc="1556C302">
      <w:numFmt w:val="bullet"/>
      <w:lvlText w:val="•"/>
      <w:lvlJc w:val="left"/>
      <w:pPr>
        <w:ind w:left="3302" w:hanging="245"/>
      </w:pPr>
      <w:rPr>
        <w:rFonts w:hint="default"/>
        <w:lang w:val="en-US" w:eastAsia="en-US" w:bidi="en-US"/>
      </w:rPr>
    </w:lvl>
    <w:lvl w:ilvl="8" w:tplc="A6FA644A">
      <w:numFmt w:val="bullet"/>
      <w:lvlText w:val="•"/>
      <w:lvlJc w:val="left"/>
      <w:pPr>
        <w:ind w:left="3757" w:hanging="245"/>
      </w:pPr>
      <w:rPr>
        <w:rFonts w:hint="default"/>
        <w:lang w:val="en-US" w:eastAsia="en-US" w:bidi="en-US"/>
      </w:rPr>
    </w:lvl>
  </w:abstractNum>
  <w:abstractNum w:abstractNumId="203" w15:restartNumberingAfterBreak="0">
    <w:nsid w:val="41B32ECE"/>
    <w:multiLevelType w:val="hybridMultilevel"/>
    <w:tmpl w:val="90EC2B1C"/>
    <w:lvl w:ilvl="0" w:tplc="1C36C750">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ED626A22">
      <w:numFmt w:val="bullet"/>
      <w:lvlText w:val="•"/>
      <w:lvlJc w:val="left"/>
      <w:pPr>
        <w:ind w:left="574" w:hanging="245"/>
      </w:pPr>
      <w:rPr>
        <w:rFonts w:hint="default"/>
        <w:lang w:val="en-US" w:eastAsia="en-US" w:bidi="en-US"/>
      </w:rPr>
    </w:lvl>
    <w:lvl w:ilvl="2" w:tplc="178EFD4E">
      <w:numFmt w:val="bullet"/>
      <w:lvlText w:val="•"/>
      <w:lvlJc w:val="left"/>
      <w:pPr>
        <w:ind w:left="1029" w:hanging="245"/>
      </w:pPr>
      <w:rPr>
        <w:rFonts w:hint="default"/>
        <w:lang w:val="en-US" w:eastAsia="en-US" w:bidi="en-US"/>
      </w:rPr>
    </w:lvl>
    <w:lvl w:ilvl="3" w:tplc="1C983D6E">
      <w:numFmt w:val="bullet"/>
      <w:lvlText w:val="•"/>
      <w:lvlJc w:val="left"/>
      <w:pPr>
        <w:ind w:left="1484" w:hanging="245"/>
      </w:pPr>
      <w:rPr>
        <w:rFonts w:hint="default"/>
        <w:lang w:val="en-US" w:eastAsia="en-US" w:bidi="en-US"/>
      </w:rPr>
    </w:lvl>
    <w:lvl w:ilvl="4" w:tplc="FFF4F56E">
      <w:numFmt w:val="bullet"/>
      <w:lvlText w:val="•"/>
      <w:lvlJc w:val="left"/>
      <w:pPr>
        <w:ind w:left="1938" w:hanging="245"/>
      </w:pPr>
      <w:rPr>
        <w:rFonts w:hint="default"/>
        <w:lang w:val="en-US" w:eastAsia="en-US" w:bidi="en-US"/>
      </w:rPr>
    </w:lvl>
    <w:lvl w:ilvl="5" w:tplc="3524FA26">
      <w:numFmt w:val="bullet"/>
      <w:lvlText w:val="•"/>
      <w:lvlJc w:val="left"/>
      <w:pPr>
        <w:ind w:left="2393" w:hanging="245"/>
      </w:pPr>
      <w:rPr>
        <w:rFonts w:hint="default"/>
        <w:lang w:val="en-US" w:eastAsia="en-US" w:bidi="en-US"/>
      </w:rPr>
    </w:lvl>
    <w:lvl w:ilvl="6" w:tplc="0F9884D2">
      <w:numFmt w:val="bullet"/>
      <w:lvlText w:val="•"/>
      <w:lvlJc w:val="left"/>
      <w:pPr>
        <w:ind w:left="2848" w:hanging="245"/>
      </w:pPr>
      <w:rPr>
        <w:rFonts w:hint="default"/>
        <w:lang w:val="en-US" w:eastAsia="en-US" w:bidi="en-US"/>
      </w:rPr>
    </w:lvl>
    <w:lvl w:ilvl="7" w:tplc="CD6428C4">
      <w:numFmt w:val="bullet"/>
      <w:lvlText w:val="•"/>
      <w:lvlJc w:val="left"/>
      <w:pPr>
        <w:ind w:left="3302" w:hanging="245"/>
      </w:pPr>
      <w:rPr>
        <w:rFonts w:hint="default"/>
        <w:lang w:val="en-US" w:eastAsia="en-US" w:bidi="en-US"/>
      </w:rPr>
    </w:lvl>
    <w:lvl w:ilvl="8" w:tplc="46BE3334">
      <w:numFmt w:val="bullet"/>
      <w:lvlText w:val="•"/>
      <w:lvlJc w:val="left"/>
      <w:pPr>
        <w:ind w:left="3757" w:hanging="245"/>
      </w:pPr>
      <w:rPr>
        <w:rFonts w:hint="default"/>
        <w:lang w:val="en-US" w:eastAsia="en-US" w:bidi="en-US"/>
      </w:rPr>
    </w:lvl>
  </w:abstractNum>
  <w:abstractNum w:abstractNumId="204" w15:restartNumberingAfterBreak="0">
    <w:nsid w:val="42172EDC"/>
    <w:multiLevelType w:val="hybridMultilevel"/>
    <w:tmpl w:val="B0483A7C"/>
    <w:lvl w:ilvl="0" w:tplc="0F44E786">
      <w:start w:val="1"/>
      <w:numFmt w:val="lowerLetter"/>
      <w:lvlText w:val="%1."/>
      <w:lvlJc w:val="left"/>
      <w:pPr>
        <w:ind w:left="114" w:hanging="251"/>
        <w:jc w:val="left"/>
      </w:pPr>
      <w:rPr>
        <w:rFonts w:ascii="Arial" w:eastAsia="Arial" w:hAnsi="Arial" w:cs="Arial" w:hint="default"/>
        <w:spacing w:val="-3"/>
        <w:w w:val="100"/>
        <w:sz w:val="22"/>
        <w:szCs w:val="22"/>
        <w:lang w:val="en-US" w:eastAsia="en-US" w:bidi="en-US"/>
      </w:rPr>
    </w:lvl>
    <w:lvl w:ilvl="1" w:tplc="AC3E5A9E">
      <w:numFmt w:val="bullet"/>
      <w:lvlText w:val="•"/>
      <w:lvlJc w:val="left"/>
      <w:pPr>
        <w:ind w:left="345" w:hanging="251"/>
      </w:pPr>
      <w:rPr>
        <w:rFonts w:hint="default"/>
        <w:lang w:val="en-US" w:eastAsia="en-US" w:bidi="en-US"/>
      </w:rPr>
    </w:lvl>
    <w:lvl w:ilvl="2" w:tplc="BA747D3C">
      <w:numFmt w:val="bullet"/>
      <w:lvlText w:val="•"/>
      <w:lvlJc w:val="left"/>
      <w:pPr>
        <w:ind w:left="570" w:hanging="251"/>
      </w:pPr>
      <w:rPr>
        <w:rFonts w:hint="default"/>
        <w:lang w:val="en-US" w:eastAsia="en-US" w:bidi="en-US"/>
      </w:rPr>
    </w:lvl>
    <w:lvl w:ilvl="3" w:tplc="F61C54CA">
      <w:numFmt w:val="bullet"/>
      <w:lvlText w:val="•"/>
      <w:lvlJc w:val="left"/>
      <w:pPr>
        <w:ind w:left="795" w:hanging="251"/>
      </w:pPr>
      <w:rPr>
        <w:rFonts w:hint="default"/>
        <w:lang w:val="en-US" w:eastAsia="en-US" w:bidi="en-US"/>
      </w:rPr>
    </w:lvl>
    <w:lvl w:ilvl="4" w:tplc="1D8266E8">
      <w:numFmt w:val="bullet"/>
      <w:lvlText w:val="•"/>
      <w:lvlJc w:val="left"/>
      <w:pPr>
        <w:ind w:left="1020" w:hanging="251"/>
      </w:pPr>
      <w:rPr>
        <w:rFonts w:hint="default"/>
        <w:lang w:val="en-US" w:eastAsia="en-US" w:bidi="en-US"/>
      </w:rPr>
    </w:lvl>
    <w:lvl w:ilvl="5" w:tplc="70B6817E">
      <w:numFmt w:val="bullet"/>
      <w:lvlText w:val="•"/>
      <w:lvlJc w:val="left"/>
      <w:pPr>
        <w:ind w:left="1245" w:hanging="251"/>
      </w:pPr>
      <w:rPr>
        <w:rFonts w:hint="default"/>
        <w:lang w:val="en-US" w:eastAsia="en-US" w:bidi="en-US"/>
      </w:rPr>
    </w:lvl>
    <w:lvl w:ilvl="6" w:tplc="55027DA2">
      <w:numFmt w:val="bullet"/>
      <w:lvlText w:val="•"/>
      <w:lvlJc w:val="left"/>
      <w:pPr>
        <w:ind w:left="1470" w:hanging="251"/>
      </w:pPr>
      <w:rPr>
        <w:rFonts w:hint="default"/>
        <w:lang w:val="en-US" w:eastAsia="en-US" w:bidi="en-US"/>
      </w:rPr>
    </w:lvl>
    <w:lvl w:ilvl="7" w:tplc="2BC230D8">
      <w:numFmt w:val="bullet"/>
      <w:lvlText w:val="•"/>
      <w:lvlJc w:val="left"/>
      <w:pPr>
        <w:ind w:left="1695" w:hanging="251"/>
      </w:pPr>
      <w:rPr>
        <w:rFonts w:hint="default"/>
        <w:lang w:val="en-US" w:eastAsia="en-US" w:bidi="en-US"/>
      </w:rPr>
    </w:lvl>
    <w:lvl w:ilvl="8" w:tplc="13A624E2">
      <w:numFmt w:val="bullet"/>
      <w:lvlText w:val="•"/>
      <w:lvlJc w:val="left"/>
      <w:pPr>
        <w:ind w:left="1920" w:hanging="251"/>
      </w:pPr>
      <w:rPr>
        <w:rFonts w:hint="default"/>
        <w:lang w:val="en-US" w:eastAsia="en-US" w:bidi="en-US"/>
      </w:rPr>
    </w:lvl>
  </w:abstractNum>
  <w:abstractNum w:abstractNumId="205" w15:restartNumberingAfterBreak="0">
    <w:nsid w:val="42921F0F"/>
    <w:multiLevelType w:val="hybridMultilevel"/>
    <w:tmpl w:val="6964BD7C"/>
    <w:lvl w:ilvl="0" w:tplc="BF78E0C4">
      <w:numFmt w:val="bullet"/>
      <w:lvlText w:val="•"/>
      <w:lvlJc w:val="left"/>
      <w:pPr>
        <w:ind w:left="690" w:hanging="275"/>
      </w:pPr>
      <w:rPr>
        <w:rFonts w:ascii="Arial" w:eastAsia="Arial" w:hAnsi="Arial" w:cs="Arial" w:hint="default"/>
        <w:w w:val="55"/>
        <w:sz w:val="20"/>
        <w:szCs w:val="20"/>
        <w:lang w:val="en-US" w:eastAsia="en-US" w:bidi="en-US"/>
      </w:rPr>
    </w:lvl>
    <w:lvl w:ilvl="1" w:tplc="3EA0D884">
      <w:numFmt w:val="bullet"/>
      <w:lvlText w:val="•"/>
      <w:lvlJc w:val="left"/>
      <w:pPr>
        <w:ind w:left="1564" w:hanging="275"/>
      </w:pPr>
      <w:rPr>
        <w:rFonts w:hint="default"/>
        <w:lang w:val="en-US" w:eastAsia="en-US" w:bidi="en-US"/>
      </w:rPr>
    </w:lvl>
    <w:lvl w:ilvl="2" w:tplc="E932D63E">
      <w:numFmt w:val="bullet"/>
      <w:lvlText w:val="•"/>
      <w:lvlJc w:val="left"/>
      <w:pPr>
        <w:ind w:left="2428" w:hanging="275"/>
      </w:pPr>
      <w:rPr>
        <w:rFonts w:hint="default"/>
        <w:lang w:val="en-US" w:eastAsia="en-US" w:bidi="en-US"/>
      </w:rPr>
    </w:lvl>
    <w:lvl w:ilvl="3" w:tplc="C1A6A03A">
      <w:numFmt w:val="bullet"/>
      <w:lvlText w:val="•"/>
      <w:lvlJc w:val="left"/>
      <w:pPr>
        <w:ind w:left="3293" w:hanging="275"/>
      </w:pPr>
      <w:rPr>
        <w:rFonts w:hint="default"/>
        <w:lang w:val="en-US" w:eastAsia="en-US" w:bidi="en-US"/>
      </w:rPr>
    </w:lvl>
    <w:lvl w:ilvl="4" w:tplc="7A104556">
      <w:numFmt w:val="bullet"/>
      <w:lvlText w:val="•"/>
      <w:lvlJc w:val="left"/>
      <w:pPr>
        <w:ind w:left="4157" w:hanging="275"/>
      </w:pPr>
      <w:rPr>
        <w:rFonts w:hint="default"/>
        <w:lang w:val="en-US" w:eastAsia="en-US" w:bidi="en-US"/>
      </w:rPr>
    </w:lvl>
    <w:lvl w:ilvl="5" w:tplc="40240062">
      <w:numFmt w:val="bullet"/>
      <w:lvlText w:val="•"/>
      <w:lvlJc w:val="left"/>
      <w:pPr>
        <w:ind w:left="5022" w:hanging="275"/>
      </w:pPr>
      <w:rPr>
        <w:rFonts w:hint="default"/>
        <w:lang w:val="en-US" w:eastAsia="en-US" w:bidi="en-US"/>
      </w:rPr>
    </w:lvl>
    <w:lvl w:ilvl="6" w:tplc="EF367D7C">
      <w:numFmt w:val="bullet"/>
      <w:lvlText w:val="•"/>
      <w:lvlJc w:val="left"/>
      <w:pPr>
        <w:ind w:left="5886" w:hanging="275"/>
      </w:pPr>
      <w:rPr>
        <w:rFonts w:hint="default"/>
        <w:lang w:val="en-US" w:eastAsia="en-US" w:bidi="en-US"/>
      </w:rPr>
    </w:lvl>
    <w:lvl w:ilvl="7" w:tplc="634E21BA">
      <w:numFmt w:val="bullet"/>
      <w:lvlText w:val="•"/>
      <w:lvlJc w:val="left"/>
      <w:pPr>
        <w:ind w:left="6750" w:hanging="275"/>
      </w:pPr>
      <w:rPr>
        <w:rFonts w:hint="default"/>
        <w:lang w:val="en-US" w:eastAsia="en-US" w:bidi="en-US"/>
      </w:rPr>
    </w:lvl>
    <w:lvl w:ilvl="8" w:tplc="2378F6E0">
      <w:numFmt w:val="bullet"/>
      <w:lvlText w:val="•"/>
      <w:lvlJc w:val="left"/>
      <w:pPr>
        <w:ind w:left="7615" w:hanging="275"/>
      </w:pPr>
      <w:rPr>
        <w:rFonts w:hint="default"/>
        <w:lang w:val="en-US" w:eastAsia="en-US" w:bidi="en-US"/>
      </w:rPr>
    </w:lvl>
  </w:abstractNum>
  <w:abstractNum w:abstractNumId="206" w15:restartNumberingAfterBreak="0">
    <w:nsid w:val="429F222E"/>
    <w:multiLevelType w:val="hybridMultilevel"/>
    <w:tmpl w:val="064600EA"/>
    <w:lvl w:ilvl="0" w:tplc="8D42A66E">
      <w:numFmt w:val="bullet"/>
      <w:lvlText w:val="•"/>
      <w:lvlJc w:val="left"/>
      <w:pPr>
        <w:ind w:left="1981" w:hanging="361"/>
      </w:pPr>
      <w:rPr>
        <w:rFonts w:ascii="Arial" w:eastAsia="Arial" w:hAnsi="Arial" w:cs="Arial" w:hint="default"/>
        <w:w w:val="126"/>
        <w:sz w:val="22"/>
        <w:szCs w:val="22"/>
        <w:lang w:val="en-US" w:eastAsia="en-US" w:bidi="en-US"/>
      </w:rPr>
    </w:lvl>
    <w:lvl w:ilvl="1" w:tplc="7C02C4FC">
      <w:numFmt w:val="bullet"/>
      <w:lvlText w:val="o"/>
      <w:lvlJc w:val="left"/>
      <w:pPr>
        <w:ind w:left="2701" w:hanging="360"/>
      </w:pPr>
      <w:rPr>
        <w:rFonts w:ascii="Courier New" w:eastAsia="Courier New" w:hAnsi="Courier New" w:cs="Courier New" w:hint="default"/>
        <w:spacing w:val="-31"/>
        <w:w w:val="99"/>
        <w:sz w:val="22"/>
        <w:szCs w:val="22"/>
        <w:lang w:val="en-US" w:eastAsia="en-US" w:bidi="en-US"/>
      </w:rPr>
    </w:lvl>
    <w:lvl w:ilvl="2" w:tplc="B246A2F0">
      <w:numFmt w:val="bullet"/>
      <w:lvlText w:val="•"/>
      <w:lvlJc w:val="left"/>
      <w:pPr>
        <w:ind w:left="3735" w:hanging="360"/>
      </w:pPr>
      <w:rPr>
        <w:rFonts w:hint="default"/>
        <w:lang w:val="en-US" w:eastAsia="en-US" w:bidi="en-US"/>
      </w:rPr>
    </w:lvl>
    <w:lvl w:ilvl="3" w:tplc="7E946828">
      <w:numFmt w:val="bullet"/>
      <w:lvlText w:val="•"/>
      <w:lvlJc w:val="left"/>
      <w:pPr>
        <w:ind w:left="4771" w:hanging="360"/>
      </w:pPr>
      <w:rPr>
        <w:rFonts w:hint="default"/>
        <w:lang w:val="en-US" w:eastAsia="en-US" w:bidi="en-US"/>
      </w:rPr>
    </w:lvl>
    <w:lvl w:ilvl="4" w:tplc="35567550">
      <w:numFmt w:val="bullet"/>
      <w:lvlText w:val="•"/>
      <w:lvlJc w:val="left"/>
      <w:pPr>
        <w:ind w:left="5806" w:hanging="360"/>
      </w:pPr>
      <w:rPr>
        <w:rFonts w:hint="default"/>
        <w:lang w:val="en-US" w:eastAsia="en-US" w:bidi="en-US"/>
      </w:rPr>
    </w:lvl>
    <w:lvl w:ilvl="5" w:tplc="12B04486">
      <w:numFmt w:val="bullet"/>
      <w:lvlText w:val="•"/>
      <w:lvlJc w:val="left"/>
      <w:pPr>
        <w:ind w:left="6842" w:hanging="360"/>
      </w:pPr>
      <w:rPr>
        <w:rFonts w:hint="default"/>
        <w:lang w:val="en-US" w:eastAsia="en-US" w:bidi="en-US"/>
      </w:rPr>
    </w:lvl>
    <w:lvl w:ilvl="6" w:tplc="5CBC194A">
      <w:numFmt w:val="bullet"/>
      <w:lvlText w:val="•"/>
      <w:lvlJc w:val="left"/>
      <w:pPr>
        <w:ind w:left="7877" w:hanging="360"/>
      </w:pPr>
      <w:rPr>
        <w:rFonts w:hint="default"/>
        <w:lang w:val="en-US" w:eastAsia="en-US" w:bidi="en-US"/>
      </w:rPr>
    </w:lvl>
    <w:lvl w:ilvl="7" w:tplc="6A4E9B08">
      <w:numFmt w:val="bullet"/>
      <w:lvlText w:val="•"/>
      <w:lvlJc w:val="left"/>
      <w:pPr>
        <w:ind w:left="8913" w:hanging="360"/>
      </w:pPr>
      <w:rPr>
        <w:rFonts w:hint="default"/>
        <w:lang w:val="en-US" w:eastAsia="en-US" w:bidi="en-US"/>
      </w:rPr>
    </w:lvl>
    <w:lvl w:ilvl="8" w:tplc="07C45202">
      <w:numFmt w:val="bullet"/>
      <w:lvlText w:val="•"/>
      <w:lvlJc w:val="left"/>
      <w:pPr>
        <w:ind w:left="9948" w:hanging="360"/>
      </w:pPr>
      <w:rPr>
        <w:rFonts w:hint="default"/>
        <w:lang w:val="en-US" w:eastAsia="en-US" w:bidi="en-US"/>
      </w:rPr>
    </w:lvl>
  </w:abstractNum>
  <w:abstractNum w:abstractNumId="207" w15:restartNumberingAfterBreak="0">
    <w:nsid w:val="42B67F09"/>
    <w:multiLevelType w:val="hybridMultilevel"/>
    <w:tmpl w:val="C400B9CC"/>
    <w:lvl w:ilvl="0" w:tplc="5C7A3E28">
      <w:start w:val="7"/>
      <w:numFmt w:val="decimal"/>
      <w:lvlText w:val="%1-"/>
      <w:lvlJc w:val="left"/>
      <w:pPr>
        <w:ind w:left="1215" w:hanging="260"/>
        <w:jc w:val="left"/>
      </w:pPr>
      <w:rPr>
        <w:rFonts w:ascii="Arial" w:eastAsia="Arial" w:hAnsi="Arial" w:cs="Arial" w:hint="default"/>
        <w:b/>
        <w:bCs/>
        <w:w w:val="94"/>
        <w:sz w:val="18"/>
        <w:szCs w:val="18"/>
        <w:lang w:val="en-US" w:eastAsia="en-US" w:bidi="en-US"/>
      </w:rPr>
    </w:lvl>
    <w:lvl w:ilvl="1" w:tplc="0C824AF2">
      <w:numFmt w:val="bullet"/>
      <w:lvlText w:val="•"/>
      <w:lvlJc w:val="left"/>
      <w:pPr>
        <w:ind w:left="2263" w:hanging="260"/>
      </w:pPr>
      <w:rPr>
        <w:rFonts w:hint="default"/>
        <w:lang w:val="en-US" w:eastAsia="en-US" w:bidi="en-US"/>
      </w:rPr>
    </w:lvl>
    <w:lvl w:ilvl="2" w:tplc="8F789A16">
      <w:numFmt w:val="bullet"/>
      <w:lvlText w:val="•"/>
      <w:lvlJc w:val="left"/>
      <w:pPr>
        <w:ind w:left="3306" w:hanging="260"/>
      </w:pPr>
      <w:rPr>
        <w:rFonts w:hint="default"/>
        <w:lang w:val="en-US" w:eastAsia="en-US" w:bidi="en-US"/>
      </w:rPr>
    </w:lvl>
    <w:lvl w:ilvl="3" w:tplc="CF86F0E2">
      <w:numFmt w:val="bullet"/>
      <w:lvlText w:val="•"/>
      <w:lvlJc w:val="left"/>
      <w:pPr>
        <w:ind w:left="4349" w:hanging="260"/>
      </w:pPr>
      <w:rPr>
        <w:rFonts w:hint="default"/>
        <w:lang w:val="en-US" w:eastAsia="en-US" w:bidi="en-US"/>
      </w:rPr>
    </w:lvl>
    <w:lvl w:ilvl="4" w:tplc="96B2BA60">
      <w:numFmt w:val="bullet"/>
      <w:lvlText w:val="•"/>
      <w:lvlJc w:val="left"/>
      <w:pPr>
        <w:ind w:left="5392" w:hanging="260"/>
      </w:pPr>
      <w:rPr>
        <w:rFonts w:hint="default"/>
        <w:lang w:val="en-US" w:eastAsia="en-US" w:bidi="en-US"/>
      </w:rPr>
    </w:lvl>
    <w:lvl w:ilvl="5" w:tplc="72F0D6C8">
      <w:numFmt w:val="bullet"/>
      <w:lvlText w:val="•"/>
      <w:lvlJc w:val="left"/>
      <w:pPr>
        <w:ind w:left="6436" w:hanging="260"/>
      </w:pPr>
      <w:rPr>
        <w:rFonts w:hint="default"/>
        <w:lang w:val="en-US" w:eastAsia="en-US" w:bidi="en-US"/>
      </w:rPr>
    </w:lvl>
    <w:lvl w:ilvl="6" w:tplc="6C9C3840">
      <w:numFmt w:val="bullet"/>
      <w:lvlText w:val="•"/>
      <w:lvlJc w:val="left"/>
      <w:pPr>
        <w:ind w:left="7479" w:hanging="260"/>
      </w:pPr>
      <w:rPr>
        <w:rFonts w:hint="default"/>
        <w:lang w:val="en-US" w:eastAsia="en-US" w:bidi="en-US"/>
      </w:rPr>
    </w:lvl>
    <w:lvl w:ilvl="7" w:tplc="621658F6">
      <w:numFmt w:val="bullet"/>
      <w:lvlText w:val="•"/>
      <w:lvlJc w:val="left"/>
      <w:pPr>
        <w:ind w:left="8522" w:hanging="260"/>
      </w:pPr>
      <w:rPr>
        <w:rFonts w:hint="default"/>
        <w:lang w:val="en-US" w:eastAsia="en-US" w:bidi="en-US"/>
      </w:rPr>
    </w:lvl>
    <w:lvl w:ilvl="8" w:tplc="305EF9DE">
      <w:numFmt w:val="bullet"/>
      <w:lvlText w:val="•"/>
      <w:lvlJc w:val="left"/>
      <w:pPr>
        <w:ind w:left="9565" w:hanging="260"/>
      </w:pPr>
      <w:rPr>
        <w:rFonts w:hint="default"/>
        <w:lang w:val="en-US" w:eastAsia="en-US" w:bidi="en-US"/>
      </w:rPr>
    </w:lvl>
  </w:abstractNum>
  <w:abstractNum w:abstractNumId="208" w15:restartNumberingAfterBreak="0">
    <w:nsid w:val="42BE3D5D"/>
    <w:multiLevelType w:val="hybridMultilevel"/>
    <w:tmpl w:val="B84E0374"/>
    <w:lvl w:ilvl="0" w:tplc="E3FCF5A4">
      <w:numFmt w:val="bullet"/>
      <w:lvlText w:val="•"/>
      <w:lvlJc w:val="left"/>
      <w:pPr>
        <w:ind w:left="315" w:hanging="180"/>
      </w:pPr>
      <w:rPr>
        <w:rFonts w:ascii="Arial" w:eastAsia="Arial" w:hAnsi="Arial" w:cs="Arial" w:hint="default"/>
        <w:w w:val="50"/>
        <w:sz w:val="14"/>
        <w:szCs w:val="14"/>
        <w:lang w:val="en-US" w:eastAsia="en-US" w:bidi="en-US"/>
      </w:rPr>
    </w:lvl>
    <w:lvl w:ilvl="1" w:tplc="54E6561A">
      <w:numFmt w:val="bullet"/>
      <w:lvlText w:val="•"/>
      <w:lvlJc w:val="left"/>
      <w:pPr>
        <w:ind w:left="728" w:hanging="180"/>
      </w:pPr>
      <w:rPr>
        <w:rFonts w:hint="default"/>
        <w:lang w:val="en-US" w:eastAsia="en-US" w:bidi="en-US"/>
      </w:rPr>
    </w:lvl>
    <w:lvl w:ilvl="2" w:tplc="B838BC78">
      <w:numFmt w:val="bullet"/>
      <w:lvlText w:val="•"/>
      <w:lvlJc w:val="left"/>
      <w:pPr>
        <w:ind w:left="1137" w:hanging="180"/>
      </w:pPr>
      <w:rPr>
        <w:rFonts w:hint="default"/>
        <w:lang w:val="en-US" w:eastAsia="en-US" w:bidi="en-US"/>
      </w:rPr>
    </w:lvl>
    <w:lvl w:ilvl="3" w:tplc="DA9E9934">
      <w:numFmt w:val="bullet"/>
      <w:lvlText w:val="•"/>
      <w:lvlJc w:val="left"/>
      <w:pPr>
        <w:ind w:left="1546" w:hanging="180"/>
      </w:pPr>
      <w:rPr>
        <w:rFonts w:hint="default"/>
        <w:lang w:val="en-US" w:eastAsia="en-US" w:bidi="en-US"/>
      </w:rPr>
    </w:lvl>
    <w:lvl w:ilvl="4" w:tplc="F8B4AC40">
      <w:numFmt w:val="bullet"/>
      <w:lvlText w:val="•"/>
      <w:lvlJc w:val="left"/>
      <w:pPr>
        <w:ind w:left="1954" w:hanging="180"/>
      </w:pPr>
      <w:rPr>
        <w:rFonts w:hint="default"/>
        <w:lang w:val="en-US" w:eastAsia="en-US" w:bidi="en-US"/>
      </w:rPr>
    </w:lvl>
    <w:lvl w:ilvl="5" w:tplc="C792D434">
      <w:numFmt w:val="bullet"/>
      <w:lvlText w:val="•"/>
      <w:lvlJc w:val="left"/>
      <w:pPr>
        <w:ind w:left="2363" w:hanging="180"/>
      </w:pPr>
      <w:rPr>
        <w:rFonts w:hint="default"/>
        <w:lang w:val="en-US" w:eastAsia="en-US" w:bidi="en-US"/>
      </w:rPr>
    </w:lvl>
    <w:lvl w:ilvl="6" w:tplc="47785994">
      <w:numFmt w:val="bullet"/>
      <w:lvlText w:val="•"/>
      <w:lvlJc w:val="left"/>
      <w:pPr>
        <w:ind w:left="2772" w:hanging="180"/>
      </w:pPr>
      <w:rPr>
        <w:rFonts w:hint="default"/>
        <w:lang w:val="en-US" w:eastAsia="en-US" w:bidi="en-US"/>
      </w:rPr>
    </w:lvl>
    <w:lvl w:ilvl="7" w:tplc="F4A4D03E">
      <w:numFmt w:val="bullet"/>
      <w:lvlText w:val="•"/>
      <w:lvlJc w:val="left"/>
      <w:pPr>
        <w:ind w:left="3180" w:hanging="180"/>
      </w:pPr>
      <w:rPr>
        <w:rFonts w:hint="default"/>
        <w:lang w:val="en-US" w:eastAsia="en-US" w:bidi="en-US"/>
      </w:rPr>
    </w:lvl>
    <w:lvl w:ilvl="8" w:tplc="74C41F3E">
      <w:numFmt w:val="bullet"/>
      <w:lvlText w:val="•"/>
      <w:lvlJc w:val="left"/>
      <w:pPr>
        <w:ind w:left="3589" w:hanging="180"/>
      </w:pPr>
      <w:rPr>
        <w:rFonts w:hint="default"/>
        <w:lang w:val="en-US" w:eastAsia="en-US" w:bidi="en-US"/>
      </w:rPr>
    </w:lvl>
  </w:abstractNum>
  <w:abstractNum w:abstractNumId="209" w15:restartNumberingAfterBreak="0">
    <w:nsid w:val="42FF0350"/>
    <w:multiLevelType w:val="hybridMultilevel"/>
    <w:tmpl w:val="6344A6C4"/>
    <w:lvl w:ilvl="0" w:tplc="52E45114">
      <w:numFmt w:val="bullet"/>
      <w:lvlText w:val="•"/>
      <w:lvlJc w:val="left"/>
      <w:pPr>
        <w:ind w:left="355" w:hanging="220"/>
      </w:pPr>
      <w:rPr>
        <w:rFonts w:ascii="Arial" w:eastAsia="Arial" w:hAnsi="Arial" w:cs="Arial" w:hint="default"/>
        <w:w w:val="50"/>
        <w:sz w:val="14"/>
        <w:szCs w:val="14"/>
        <w:lang w:val="en-US" w:eastAsia="en-US" w:bidi="en-US"/>
      </w:rPr>
    </w:lvl>
    <w:lvl w:ilvl="1" w:tplc="C7D82B1C">
      <w:numFmt w:val="bullet"/>
      <w:lvlText w:val="•"/>
      <w:lvlJc w:val="left"/>
      <w:pPr>
        <w:ind w:left="734" w:hanging="220"/>
      </w:pPr>
      <w:rPr>
        <w:rFonts w:hint="default"/>
        <w:lang w:val="en-US" w:eastAsia="en-US" w:bidi="en-US"/>
      </w:rPr>
    </w:lvl>
    <w:lvl w:ilvl="2" w:tplc="15C6B3F6">
      <w:numFmt w:val="bullet"/>
      <w:lvlText w:val="•"/>
      <w:lvlJc w:val="left"/>
      <w:pPr>
        <w:ind w:left="1108" w:hanging="220"/>
      </w:pPr>
      <w:rPr>
        <w:rFonts w:hint="default"/>
        <w:lang w:val="en-US" w:eastAsia="en-US" w:bidi="en-US"/>
      </w:rPr>
    </w:lvl>
    <w:lvl w:ilvl="3" w:tplc="9C18F0D0">
      <w:numFmt w:val="bullet"/>
      <w:lvlText w:val="•"/>
      <w:lvlJc w:val="left"/>
      <w:pPr>
        <w:ind w:left="1482" w:hanging="220"/>
      </w:pPr>
      <w:rPr>
        <w:rFonts w:hint="default"/>
        <w:lang w:val="en-US" w:eastAsia="en-US" w:bidi="en-US"/>
      </w:rPr>
    </w:lvl>
    <w:lvl w:ilvl="4" w:tplc="0DE2FC16">
      <w:numFmt w:val="bullet"/>
      <w:lvlText w:val="•"/>
      <w:lvlJc w:val="left"/>
      <w:pPr>
        <w:ind w:left="1856" w:hanging="220"/>
      </w:pPr>
      <w:rPr>
        <w:rFonts w:hint="default"/>
        <w:lang w:val="en-US" w:eastAsia="en-US" w:bidi="en-US"/>
      </w:rPr>
    </w:lvl>
    <w:lvl w:ilvl="5" w:tplc="764A56CA">
      <w:numFmt w:val="bullet"/>
      <w:lvlText w:val="•"/>
      <w:lvlJc w:val="left"/>
      <w:pPr>
        <w:ind w:left="2231" w:hanging="220"/>
      </w:pPr>
      <w:rPr>
        <w:rFonts w:hint="default"/>
        <w:lang w:val="en-US" w:eastAsia="en-US" w:bidi="en-US"/>
      </w:rPr>
    </w:lvl>
    <w:lvl w:ilvl="6" w:tplc="EB9C5BC4">
      <w:numFmt w:val="bullet"/>
      <w:lvlText w:val="•"/>
      <w:lvlJc w:val="left"/>
      <w:pPr>
        <w:ind w:left="2605" w:hanging="220"/>
      </w:pPr>
      <w:rPr>
        <w:rFonts w:hint="default"/>
        <w:lang w:val="en-US" w:eastAsia="en-US" w:bidi="en-US"/>
      </w:rPr>
    </w:lvl>
    <w:lvl w:ilvl="7" w:tplc="C7662694">
      <w:numFmt w:val="bullet"/>
      <w:lvlText w:val="•"/>
      <w:lvlJc w:val="left"/>
      <w:pPr>
        <w:ind w:left="2979" w:hanging="220"/>
      </w:pPr>
      <w:rPr>
        <w:rFonts w:hint="default"/>
        <w:lang w:val="en-US" w:eastAsia="en-US" w:bidi="en-US"/>
      </w:rPr>
    </w:lvl>
    <w:lvl w:ilvl="8" w:tplc="873C688A">
      <w:numFmt w:val="bullet"/>
      <w:lvlText w:val="•"/>
      <w:lvlJc w:val="left"/>
      <w:pPr>
        <w:ind w:left="3353" w:hanging="220"/>
      </w:pPr>
      <w:rPr>
        <w:rFonts w:hint="default"/>
        <w:lang w:val="en-US" w:eastAsia="en-US" w:bidi="en-US"/>
      </w:rPr>
    </w:lvl>
  </w:abstractNum>
  <w:abstractNum w:abstractNumId="210" w15:restartNumberingAfterBreak="0">
    <w:nsid w:val="4368232E"/>
    <w:multiLevelType w:val="hybridMultilevel"/>
    <w:tmpl w:val="98FA394C"/>
    <w:lvl w:ilvl="0" w:tplc="99CCADB4">
      <w:numFmt w:val="bullet"/>
      <w:lvlText w:val="•"/>
      <w:lvlJc w:val="left"/>
      <w:pPr>
        <w:ind w:left="359" w:hanging="180"/>
      </w:pPr>
      <w:rPr>
        <w:rFonts w:ascii="Arial" w:eastAsia="Arial" w:hAnsi="Arial" w:cs="Arial" w:hint="default"/>
        <w:w w:val="50"/>
        <w:sz w:val="14"/>
        <w:szCs w:val="14"/>
        <w:lang w:val="en-US" w:eastAsia="en-US" w:bidi="en-US"/>
      </w:rPr>
    </w:lvl>
    <w:lvl w:ilvl="1" w:tplc="693CAFB8">
      <w:numFmt w:val="bullet"/>
      <w:lvlText w:val="•"/>
      <w:lvlJc w:val="left"/>
      <w:pPr>
        <w:ind w:left="671" w:hanging="180"/>
      </w:pPr>
      <w:rPr>
        <w:rFonts w:hint="default"/>
        <w:lang w:val="en-US" w:eastAsia="en-US" w:bidi="en-US"/>
      </w:rPr>
    </w:lvl>
    <w:lvl w:ilvl="2" w:tplc="C816A278">
      <w:numFmt w:val="bullet"/>
      <w:lvlText w:val="•"/>
      <w:lvlJc w:val="left"/>
      <w:pPr>
        <w:ind w:left="982" w:hanging="180"/>
      </w:pPr>
      <w:rPr>
        <w:rFonts w:hint="default"/>
        <w:lang w:val="en-US" w:eastAsia="en-US" w:bidi="en-US"/>
      </w:rPr>
    </w:lvl>
    <w:lvl w:ilvl="3" w:tplc="660C3C26">
      <w:numFmt w:val="bullet"/>
      <w:lvlText w:val="•"/>
      <w:lvlJc w:val="left"/>
      <w:pPr>
        <w:ind w:left="1293" w:hanging="180"/>
      </w:pPr>
      <w:rPr>
        <w:rFonts w:hint="default"/>
        <w:lang w:val="en-US" w:eastAsia="en-US" w:bidi="en-US"/>
      </w:rPr>
    </w:lvl>
    <w:lvl w:ilvl="4" w:tplc="ECFE70AC">
      <w:numFmt w:val="bullet"/>
      <w:lvlText w:val="•"/>
      <w:lvlJc w:val="left"/>
      <w:pPr>
        <w:ind w:left="1604" w:hanging="180"/>
      </w:pPr>
      <w:rPr>
        <w:rFonts w:hint="default"/>
        <w:lang w:val="en-US" w:eastAsia="en-US" w:bidi="en-US"/>
      </w:rPr>
    </w:lvl>
    <w:lvl w:ilvl="5" w:tplc="0F14C8A6">
      <w:numFmt w:val="bullet"/>
      <w:lvlText w:val="•"/>
      <w:lvlJc w:val="left"/>
      <w:pPr>
        <w:ind w:left="1915" w:hanging="180"/>
      </w:pPr>
      <w:rPr>
        <w:rFonts w:hint="default"/>
        <w:lang w:val="en-US" w:eastAsia="en-US" w:bidi="en-US"/>
      </w:rPr>
    </w:lvl>
    <w:lvl w:ilvl="6" w:tplc="45B48420">
      <w:numFmt w:val="bullet"/>
      <w:lvlText w:val="•"/>
      <w:lvlJc w:val="left"/>
      <w:pPr>
        <w:ind w:left="2226" w:hanging="180"/>
      </w:pPr>
      <w:rPr>
        <w:rFonts w:hint="default"/>
        <w:lang w:val="en-US" w:eastAsia="en-US" w:bidi="en-US"/>
      </w:rPr>
    </w:lvl>
    <w:lvl w:ilvl="7" w:tplc="20443406">
      <w:numFmt w:val="bullet"/>
      <w:lvlText w:val="•"/>
      <w:lvlJc w:val="left"/>
      <w:pPr>
        <w:ind w:left="2537" w:hanging="180"/>
      </w:pPr>
      <w:rPr>
        <w:rFonts w:hint="default"/>
        <w:lang w:val="en-US" w:eastAsia="en-US" w:bidi="en-US"/>
      </w:rPr>
    </w:lvl>
    <w:lvl w:ilvl="8" w:tplc="2A901DBC">
      <w:numFmt w:val="bullet"/>
      <w:lvlText w:val="•"/>
      <w:lvlJc w:val="left"/>
      <w:pPr>
        <w:ind w:left="2848" w:hanging="180"/>
      </w:pPr>
      <w:rPr>
        <w:rFonts w:hint="default"/>
        <w:lang w:val="en-US" w:eastAsia="en-US" w:bidi="en-US"/>
      </w:rPr>
    </w:lvl>
  </w:abstractNum>
  <w:abstractNum w:abstractNumId="211" w15:restartNumberingAfterBreak="0">
    <w:nsid w:val="436D7D3F"/>
    <w:multiLevelType w:val="hybridMultilevel"/>
    <w:tmpl w:val="5D607F58"/>
    <w:lvl w:ilvl="0" w:tplc="E6141066">
      <w:numFmt w:val="bullet"/>
      <w:lvlText w:val="•"/>
      <w:lvlJc w:val="left"/>
      <w:pPr>
        <w:ind w:left="450" w:hanging="181"/>
      </w:pPr>
      <w:rPr>
        <w:rFonts w:ascii="Arial" w:eastAsia="Arial" w:hAnsi="Arial" w:cs="Arial" w:hint="default"/>
        <w:w w:val="57"/>
        <w:sz w:val="16"/>
        <w:szCs w:val="16"/>
        <w:lang w:val="en-US" w:eastAsia="en-US" w:bidi="en-US"/>
      </w:rPr>
    </w:lvl>
    <w:lvl w:ilvl="1" w:tplc="9E3A8848">
      <w:numFmt w:val="bullet"/>
      <w:lvlText w:val="•"/>
      <w:lvlJc w:val="left"/>
      <w:pPr>
        <w:ind w:left="759" w:hanging="181"/>
      </w:pPr>
      <w:rPr>
        <w:rFonts w:hint="default"/>
        <w:lang w:val="en-US" w:eastAsia="en-US" w:bidi="en-US"/>
      </w:rPr>
    </w:lvl>
    <w:lvl w:ilvl="2" w:tplc="C6F64C68">
      <w:numFmt w:val="bullet"/>
      <w:lvlText w:val="•"/>
      <w:lvlJc w:val="left"/>
      <w:pPr>
        <w:ind w:left="1059" w:hanging="181"/>
      </w:pPr>
      <w:rPr>
        <w:rFonts w:hint="default"/>
        <w:lang w:val="en-US" w:eastAsia="en-US" w:bidi="en-US"/>
      </w:rPr>
    </w:lvl>
    <w:lvl w:ilvl="3" w:tplc="ADD440D8">
      <w:numFmt w:val="bullet"/>
      <w:lvlText w:val="•"/>
      <w:lvlJc w:val="left"/>
      <w:pPr>
        <w:ind w:left="1359" w:hanging="181"/>
      </w:pPr>
      <w:rPr>
        <w:rFonts w:hint="default"/>
        <w:lang w:val="en-US" w:eastAsia="en-US" w:bidi="en-US"/>
      </w:rPr>
    </w:lvl>
    <w:lvl w:ilvl="4" w:tplc="0122E97A">
      <w:numFmt w:val="bullet"/>
      <w:lvlText w:val="•"/>
      <w:lvlJc w:val="left"/>
      <w:pPr>
        <w:ind w:left="1658" w:hanging="181"/>
      </w:pPr>
      <w:rPr>
        <w:rFonts w:hint="default"/>
        <w:lang w:val="en-US" w:eastAsia="en-US" w:bidi="en-US"/>
      </w:rPr>
    </w:lvl>
    <w:lvl w:ilvl="5" w:tplc="7AE62D2A">
      <w:numFmt w:val="bullet"/>
      <w:lvlText w:val="•"/>
      <w:lvlJc w:val="left"/>
      <w:pPr>
        <w:ind w:left="1958" w:hanging="181"/>
      </w:pPr>
      <w:rPr>
        <w:rFonts w:hint="default"/>
        <w:lang w:val="en-US" w:eastAsia="en-US" w:bidi="en-US"/>
      </w:rPr>
    </w:lvl>
    <w:lvl w:ilvl="6" w:tplc="FA2E8444">
      <w:numFmt w:val="bullet"/>
      <w:lvlText w:val="•"/>
      <w:lvlJc w:val="left"/>
      <w:pPr>
        <w:ind w:left="2258" w:hanging="181"/>
      </w:pPr>
      <w:rPr>
        <w:rFonts w:hint="default"/>
        <w:lang w:val="en-US" w:eastAsia="en-US" w:bidi="en-US"/>
      </w:rPr>
    </w:lvl>
    <w:lvl w:ilvl="7" w:tplc="9C281A00">
      <w:numFmt w:val="bullet"/>
      <w:lvlText w:val="•"/>
      <w:lvlJc w:val="left"/>
      <w:pPr>
        <w:ind w:left="2557" w:hanging="181"/>
      </w:pPr>
      <w:rPr>
        <w:rFonts w:hint="default"/>
        <w:lang w:val="en-US" w:eastAsia="en-US" w:bidi="en-US"/>
      </w:rPr>
    </w:lvl>
    <w:lvl w:ilvl="8" w:tplc="D7C66ADE">
      <w:numFmt w:val="bullet"/>
      <w:lvlText w:val="•"/>
      <w:lvlJc w:val="left"/>
      <w:pPr>
        <w:ind w:left="2857" w:hanging="181"/>
      </w:pPr>
      <w:rPr>
        <w:rFonts w:hint="default"/>
        <w:lang w:val="en-US" w:eastAsia="en-US" w:bidi="en-US"/>
      </w:rPr>
    </w:lvl>
  </w:abstractNum>
  <w:abstractNum w:abstractNumId="212" w15:restartNumberingAfterBreak="0">
    <w:nsid w:val="43A840CD"/>
    <w:multiLevelType w:val="hybridMultilevel"/>
    <w:tmpl w:val="6308B426"/>
    <w:lvl w:ilvl="0" w:tplc="ADF2915E">
      <w:numFmt w:val="bullet"/>
      <w:lvlText w:val="•"/>
      <w:lvlJc w:val="left"/>
      <w:pPr>
        <w:ind w:left="1260" w:hanging="360"/>
      </w:pPr>
      <w:rPr>
        <w:rFonts w:ascii="Arial" w:eastAsia="Arial" w:hAnsi="Arial" w:cs="Arial" w:hint="default"/>
        <w:w w:val="126"/>
        <w:sz w:val="22"/>
        <w:szCs w:val="22"/>
        <w:lang w:val="en-US" w:eastAsia="en-US" w:bidi="en-US"/>
      </w:rPr>
    </w:lvl>
    <w:lvl w:ilvl="1" w:tplc="54EC3EBA">
      <w:start w:val="11"/>
      <w:numFmt w:val="upperLetter"/>
      <w:lvlText w:val="%2."/>
      <w:lvlJc w:val="left"/>
      <w:pPr>
        <w:ind w:left="1470" w:hanging="305"/>
        <w:jc w:val="left"/>
      </w:pPr>
      <w:rPr>
        <w:rFonts w:ascii="Arial" w:eastAsia="Arial" w:hAnsi="Arial" w:cs="Arial" w:hint="default"/>
        <w:b/>
        <w:bCs/>
        <w:spacing w:val="-1"/>
        <w:w w:val="95"/>
        <w:sz w:val="24"/>
        <w:szCs w:val="24"/>
        <w:lang w:val="en-US" w:eastAsia="en-US" w:bidi="en-US"/>
      </w:rPr>
    </w:lvl>
    <w:lvl w:ilvl="2" w:tplc="F4922CEE">
      <w:start w:val="1"/>
      <w:numFmt w:val="decimal"/>
      <w:lvlText w:val="%3."/>
      <w:lvlJc w:val="left"/>
      <w:pPr>
        <w:ind w:left="4622" w:hanging="315"/>
        <w:jc w:val="left"/>
      </w:pPr>
      <w:rPr>
        <w:rFonts w:ascii="Arial" w:eastAsia="Arial" w:hAnsi="Arial" w:cs="Arial" w:hint="default"/>
        <w:b/>
        <w:bCs/>
        <w:spacing w:val="-1"/>
        <w:w w:val="100"/>
        <w:sz w:val="28"/>
        <w:szCs w:val="28"/>
        <w:lang w:val="en-US" w:eastAsia="en-US" w:bidi="en-US"/>
      </w:rPr>
    </w:lvl>
    <w:lvl w:ilvl="3" w:tplc="25A0C584">
      <w:numFmt w:val="bullet"/>
      <w:lvlText w:val="•"/>
      <w:lvlJc w:val="left"/>
      <w:pPr>
        <w:ind w:left="4620" w:hanging="315"/>
      </w:pPr>
      <w:rPr>
        <w:rFonts w:hint="default"/>
        <w:lang w:val="en-US" w:eastAsia="en-US" w:bidi="en-US"/>
      </w:rPr>
    </w:lvl>
    <w:lvl w:ilvl="4" w:tplc="CB86606A">
      <w:numFmt w:val="bullet"/>
      <w:lvlText w:val="•"/>
      <w:lvlJc w:val="left"/>
      <w:pPr>
        <w:ind w:left="4880" w:hanging="315"/>
      </w:pPr>
      <w:rPr>
        <w:rFonts w:hint="default"/>
        <w:lang w:val="en-US" w:eastAsia="en-US" w:bidi="en-US"/>
      </w:rPr>
    </w:lvl>
    <w:lvl w:ilvl="5" w:tplc="2F181788">
      <w:numFmt w:val="bullet"/>
      <w:lvlText w:val="•"/>
      <w:lvlJc w:val="left"/>
      <w:pPr>
        <w:ind w:left="6070" w:hanging="315"/>
      </w:pPr>
      <w:rPr>
        <w:rFonts w:hint="default"/>
        <w:lang w:val="en-US" w:eastAsia="en-US" w:bidi="en-US"/>
      </w:rPr>
    </w:lvl>
    <w:lvl w:ilvl="6" w:tplc="0A8AAB02">
      <w:numFmt w:val="bullet"/>
      <w:lvlText w:val="•"/>
      <w:lvlJc w:val="left"/>
      <w:pPr>
        <w:ind w:left="7260" w:hanging="315"/>
      </w:pPr>
      <w:rPr>
        <w:rFonts w:hint="default"/>
        <w:lang w:val="en-US" w:eastAsia="en-US" w:bidi="en-US"/>
      </w:rPr>
    </w:lvl>
    <w:lvl w:ilvl="7" w:tplc="0B3C4E44">
      <w:numFmt w:val="bullet"/>
      <w:lvlText w:val="•"/>
      <w:lvlJc w:val="left"/>
      <w:pPr>
        <w:ind w:left="8450" w:hanging="315"/>
      </w:pPr>
      <w:rPr>
        <w:rFonts w:hint="default"/>
        <w:lang w:val="en-US" w:eastAsia="en-US" w:bidi="en-US"/>
      </w:rPr>
    </w:lvl>
    <w:lvl w:ilvl="8" w:tplc="D910B910">
      <w:numFmt w:val="bullet"/>
      <w:lvlText w:val="•"/>
      <w:lvlJc w:val="left"/>
      <w:pPr>
        <w:ind w:left="9640" w:hanging="315"/>
      </w:pPr>
      <w:rPr>
        <w:rFonts w:hint="default"/>
        <w:lang w:val="en-US" w:eastAsia="en-US" w:bidi="en-US"/>
      </w:rPr>
    </w:lvl>
  </w:abstractNum>
  <w:abstractNum w:abstractNumId="213" w15:restartNumberingAfterBreak="0">
    <w:nsid w:val="43E02C9D"/>
    <w:multiLevelType w:val="hybridMultilevel"/>
    <w:tmpl w:val="650C1716"/>
    <w:lvl w:ilvl="0" w:tplc="30A6DA18">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5414FCB8">
      <w:numFmt w:val="bullet"/>
      <w:lvlText w:val="•"/>
      <w:lvlJc w:val="left"/>
      <w:pPr>
        <w:ind w:left="419" w:hanging="245"/>
      </w:pPr>
      <w:rPr>
        <w:rFonts w:hint="default"/>
        <w:lang w:val="en-US" w:eastAsia="en-US" w:bidi="en-US"/>
      </w:rPr>
    </w:lvl>
    <w:lvl w:ilvl="2" w:tplc="DE5AB618">
      <w:numFmt w:val="bullet"/>
      <w:lvlText w:val="•"/>
      <w:lvlJc w:val="left"/>
      <w:pPr>
        <w:ind w:left="718" w:hanging="245"/>
      </w:pPr>
      <w:rPr>
        <w:rFonts w:hint="default"/>
        <w:lang w:val="en-US" w:eastAsia="en-US" w:bidi="en-US"/>
      </w:rPr>
    </w:lvl>
    <w:lvl w:ilvl="3" w:tplc="2CCE2AD8">
      <w:numFmt w:val="bullet"/>
      <w:lvlText w:val="•"/>
      <w:lvlJc w:val="left"/>
      <w:pPr>
        <w:ind w:left="1017" w:hanging="245"/>
      </w:pPr>
      <w:rPr>
        <w:rFonts w:hint="default"/>
        <w:lang w:val="en-US" w:eastAsia="en-US" w:bidi="en-US"/>
      </w:rPr>
    </w:lvl>
    <w:lvl w:ilvl="4" w:tplc="06C87026">
      <w:numFmt w:val="bullet"/>
      <w:lvlText w:val="•"/>
      <w:lvlJc w:val="left"/>
      <w:pPr>
        <w:ind w:left="1316" w:hanging="245"/>
      </w:pPr>
      <w:rPr>
        <w:rFonts w:hint="default"/>
        <w:lang w:val="en-US" w:eastAsia="en-US" w:bidi="en-US"/>
      </w:rPr>
    </w:lvl>
    <w:lvl w:ilvl="5" w:tplc="FC5CEFD6">
      <w:numFmt w:val="bullet"/>
      <w:lvlText w:val="•"/>
      <w:lvlJc w:val="left"/>
      <w:pPr>
        <w:ind w:left="1616" w:hanging="245"/>
      </w:pPr>
      <w:rPr>
        <w:rFonts w:hint="default"/>
        <w:lang w:val="en-US" w:eastAsia="en-US" w:bidi="en-US"/>
      </w:rPr>
    </w:lvl>
    <w:lvl w:ilvl="6" w:tplc="8E90A208">
      <w:numFmt w:val="bullet"/>
      <w:lvlText w:val="•"/>
      <w:lvlJc w:val="left"/>
      <w:pPr>
        <w:ind w:left="1915" w:hanging="245"/>
      </w:pPr>
      <w:rPr>
        <w:rFonts w:hint="default"/>
        <w:lang w:val="en-US" w:eastAsia="en-US" w:bidi="en-US"/>
      </w:rPr>
    </w:lvl>
    <w:lvl w:ilvl="7" w:tplc="9EA2294E">
      <w:numFmt w:val="bullet"/>
      <w:lvlText w:val="•"/>
      <w:lvlJc w:val="left"/>
      <w:pPr>
        <w:ind w:left="2214" w:hanging="245"/>
      </w:pPr>
      <w:rPr>
        <w:rFonts w:hint="default"/>
        <w:lang w:val="en-US" w:eastAsia="en-US" w:bidi="en-US"/>
      </w:rPr>
    </w:lvl>
    <w:lvl w:ilvl="8" w:tplc="D96810F2">
      <w:numFmt w:val="bullet"/>
      <w:lvlText w:val="•"/>
      <w:lvlJc w:val="left"/>
      <w:pPr>
        <w:ind w:left="2513" w:hanging="245"/>
      </w:pPr>
      <w:rPr>
        <w:rFonts w:hint="default"/>
        <w:lang w:val="en-US" w:eastAsia="en-US" w:bidi="en-US"/>
      </w:rPr>
    </w:lvl>
  </w:abstractNum>
  <w:abstractNum w:abstractNumId="214" w15:restartNumberingAfterBreak="0">
    <w:nsid w:val="45050D3C"/>
    <w:multiLevelType w:val="hybridMultilevel"/>
    <w:tmpl w:val="E01A05C8"/>
    <w:lvl w:ilvl="0" w:tplc="37F28EF2">
      <w:start w:val="1"/>
      <w:numFmt w:val="lowerLetter"/>
      <w:lvlText w:val="%1."/>
      <w:lvlJc w:val="left"/>
      <w:pPr>
        <w:ind w:left="108" w:hanging="246"/>
        <w:jc w:val="left"/>
      </w:pPr>
      <w:rPr>
        <w:rFonts w:ascii="Arial" w:eastAsia="Arial" w:hAnsi="Arial" w:cs="Arial" w:hint="default"/>
        <w:spacing w:val="-3"/>
        <w:w w:val="100"/>
        <w:sz w:val="22"/>
        <w:szCs w:val="22"/>
        <w:lang w:val="en-US" w:eastAsia="en-US" w:bidi="en-US"/>
      </w:rPr>
    </w:lvl>
    <w:lvl w:ilvl="1" w:tplc="56B0F372">
      <w:numFmt w:val="bullet"/>
      <w:lvlText w:val="•"/>
      <w:lvlJc w:val="left"/>
      <w:pPr>
        <w:ind w:left="401" w:hanging="246"/>
      </w:pPr>
      <w:rPr>
        <w:rFonts w:hint="default"/>
        <w:lang w:val="en-US" w:eastAsia="en-US" w:bidi="en-US"/>
      </w:rPr>
    </w:lvl>
    <w:lvl w:ilvl="2" w:tplc="ECDA29A4">
      <w:numFmt w:val="bullet"/>
      <w:lvlText w:val="•"/>
      <w:lvlJc w:val="left"/>
      <w:pPr>
        <w:ind w:left="702" w:hanging="246"/>
      </w:pPr>
      <w:rPr>
        <w:rFonts w:hint="default"/>
        <w:lang w:val="en-US" w:eastAsia="en-US" w:bidi="en-US"/>
      </w:rPr>
    </w:lvl>
    <w:lvl w:ilvl="3" w:tplc="06AAF902">
      <w:numFmt w:val="bullet"/>
      <w:lvlText w:val="•"/>
      <w:lvlJc w:val="left"/>
      <w:pPr>
        <w:ind w:left="1003" w:hanging="246"/>
      </w:pPr>
      <w:rPr>
        <w:rFonts w:hint="default"/>
        <w:lang w:val="en-US" w:eastAsia="en-US" w:bidi="en-US"/>
      </w:rPr>
    </w:lvl>
    <w:lvl w:ilvl="4" w:tplc="8532632A">
      <w:numFmt w:val="bullet"/>
      <w:lvlText w:val="•"/>
      <w:lvlJc w:val="left"/>
      <w:pPr>
        <w:ind w:left="1305" w:hanging="246"/>
      </w:pPr>
      <w:rPr>
        <w:rFonts w:hint="default"/>
        <w:lang w:val="en-US" w:eastAsia="en-US" w:bidi="en-US"/>
      </w:rPr>
    </w:lvl>
    <w:lvl w:ilvl="5" w:tplc="9B465620">
      <w:numFmt w:val="bullet"/>
      <w:lvlText w:val="•"/>
      <w:lvlJc w:val="left"/>
      <w:pPr>
        <w:ind w:left="1606" w:hanging="246"/>
      </w:pPr>
      <w:rPr>
        <w:rFonts w:hint="default"/>
        <w:lang w:val="en-US" w:eastAsia="en-US" w:bidi="en-US"/>
      </w:rPr>
    </w:lvl>
    <w:lvl w:ilvl="6" w:tplc="8390961C">
      <w:numFmt w:val="bullet"/>
      <w:lvlText w:val="•"/>
      <w:lvlJc w:val="left"/>
      <w:pPr>
        <w:ind w:left="1907" w:hanging="246"/>
      </w:pPr>
      <w:rPr>
        <w:rFonts w:hint="default"/>
        <w:lang w:val="en-US" w:eastAsia="en-US" w:bidi="en-US"/>
      </w:rPr>
    </w:lvl>
    <w:lvl w:ilvl="7" w:tplc="31D88DA2">
      <w:numFmt w:val="bullet"/>
      <w:lvlText w:val="•"/>
      <w:lvlJc w:val="left"/>
      <w:pPr>
        <w:ind w:left="2209" w:hanging="246"/>
      </w:pPr>
      <w:rPr>
        <w:rFonts w:hint="default"/>
        <w:lang w:val="en-US" w:eastAsia="en-US" w:bidi="en-US"/>
      </w:rPr>
    </w:lvl>
    <w:lvl w:ilvl="8" w:tplc="118C6C72">
      <w:numFmt w:val="bullet"/>
      <w:lvlText w:val="•"/>
      <w:lvlJc w:val="left"/>
      <w:pPr>
        <w:ind w:left="2510" w:hanging="246"/>
      </w:pPr>
      <w:rPr>
        <w:rFonts w:hint="default"/>
        <w:lang w:val="en-US" w:eastAsia="en-US" w:bidi="en-US"/>
      </w:rPr>
    </w:lvl>
  </w:abstractNum>
  <w:abstractNum w:abstractNumId="215" w15:restartNumberingAfterBreak="0">
    <w:nsid w:val="462964F9"/>
    <w:multiLevelType w:val="hybridMultilevel"/>
    <w:tmpl w:val="022CBD1E"/>
    <w:lvl w:ilvl="0" w:tplc="DD605A20">
      <w:numFmt w:val="bullet"/>
      <w:lvlText w:val="•"/>
      <w:lvlJc w:val="left"/>
      <w:pPr>
        <w:ind w:left="359" w:hanging="180"/>
      </w:pPr>
      <w:rPr>
        <w:rFonts w:ascii="Arial" w:eastAsia="Arial" w:hAnsi="Arial" w:cs="Arial" w:hint="default"/>
        <w:w w:val="53"/>
        <w:sz w:val="15"/>
        <w:szCs w:val="15"/>
        <w:lang w:val="en-US" w:eastAsia="en-US" w:bidi="en-US"/>
      </w:rPr>
    </w:lvl>
    <w:lvl w:ilvl="1" w:tplc="198A3210">
      <w:numFmt w:val="bullet"/>
      <w:lvlText w:val="•"/>
      <w:lvlJc w:val="left"/>
      <w:pPr>
        <w:ind w:left="563" w:hanging="180"/>
      </w:pPr>
      <w:rPr>
        <w:rFonts w:hint="default"/>
        <w:lang w:val="en-US" w:eastAsia="en-US" w:bidi="en-US"/>
      </w:rPr>
    </w:lvl>
    <w:lvl w:ilvl="2" w:tplc="1F2C2B2C">
      <w:numFmt w:val="bullet"/>
      <w:lvlText w:val="•"/>
      <w:lvlJc w:val="left"/>
      <w:pPr>
        <w:ind w:left="766" w:hanging="180"/>
      </w:pPr>
      <w:rPr>
        <w:rFonts w:hint="default"/>
        <w:lang w:val="en-US" w:eastAsia="en-US" w:bidi="en-US"/>
      </w:rPr>
    </w:lvl>
    <w:lvl w:ilvl="3" w:tplc="8286F0BA">
      <w:numFmt w:val="bullet"/>
      <w:lvlText w:val="•"/>
      <w:lvlJc w:val="left"/>
      <w:pPr>
        <w:ind w:left="969" w:hanging="180"/>
      </w:pPr>
      <w:rPr>
        <w:rFonts w:hint="default"/>
        <w:lang w:val="en-US" w:eastAsia="en-US" w:bidi="en-US"/>
      </w:rPr>
    </w:lvl>
    <w:lvl w:ilvl="4" w:tplc="BCD6DF02">
      <w:numFmt w:val="bullet"/>
      <w:lvlText w:val="•"/>
      <w:lvlJc w:val="left"/>
      <w:pPr>
        <w:ind w:left="1172" w:hanging="180"/>
      </w:pPr>
      <w:rPr>
        <w:rFonts w:hint="default"/>
        <w:lang w:val="en-US" w:eastAsia="en-US" w:bidi="en-US"/>
      </w:rPr>
    </w:lvl>
    <w:lvl w:ilvl="5" w:tplc="FDEE5842">
      <w:numFmt w:val="bullet"/>
      <w:lvlText w:val="•"/>
      <w:lvlJc w:val="left"/>
      <w:pPr>
        <w:ind w:left="1375" w:hanging="180"/>
      </w:pPr>
      <w:rPr>
        <w:rFonts w:hint="default"/>
        <w:lang w:val="en-US" w:eastAsia="en-US" w:bidi="en-US"/>
      </w:rPr>
    </w:lvl>
    <w:lvl w:ilvl="6" w:tplc="62C47B86">
      <w:numFmt w:val="bullet"/>
      <w:lvlText w:val="•"/>
      <w:lvlJc w:val="left"/>
      <w:pPr>
        <w:ind w:left="1578" w:hanging="180"/>
      </w:pPr>
      <w:rPr>
        <w:rFonts w:hint="default"/>
        <w:lang w:val="en-US" w:eastAsia="en-US" w:bidi="en-US"/>
      </w:rPr>
    </w:lvl>
    <w:lvl w:ilvl="7" w:tplc="389409BA">
      <w:numFmt w:val="bullet"/>
      <w:lvlText w:val="•"/>
      <w:lvlJc w:val="left"/>
      <w:pPr>
        <w:ind w:left="1781" w:hanging="180"/>
      </w:pPr>
      <w:rPr>
        <w:rFonts w:hint="default"/>
        <w:lang w:val="en-US" w:eastAsia="en-US" w:bidi="en-US"/>
      </w:rPr>
    </w:lvl>
    <w:lvl w:ilvl="8" w:tplc="5F5A64D6">
      <w:numFmt w:val="bullet"/>
      <w:lvlText w:val="•"/>
      <w:lvlJc w:val="left"/>
      <w:pPr>
        <w:ind w:left="1984" w:hanging="180"/>
      </w:pPr>
      <w:rPr>
        <w:rFonts w:hint="default"/>
        <w:lang w:val="en-US" w:eastAsia="en-US" w:bidi="en-US"/>
      </w:rPr>
    </w:lvl>
  </w:abstractNum>
  <w:abstractNum w:abstractNumId="216" w15:restartNumberingAfterBreak="0">
    <w:nsid w:val="46F904AD"/>
    <w:multiLevelType w:val="hybridMultilevel"/>
    <w:tmpl w:val="31C24C06"/>
    <w:lvl w:ilvl="0" w:tplc="F030E5B0">
      <w:numFmt w:val="bullet"/>
      <w:lvlText w:val="•"/>
      <w:lvlJc w:val="left"/>
      <w:pPr>
        <w:ind w:left="375" w:hanging="180"/>
      </w:pPr>
      <w:rPr>
        <w:rFonts w:ascii="Arial" w:eastAsia="Arial" w:hAnsi="Arial" w:cs="Arial" w:hint="default"/>
        <w:w w:val="57"/>
        <w:sz w:val="16"/>
        <w:szCs w:val="16"/>
        <w:lang w:val="en-US" w:eastAsia="en-US" w:bidi="en-US"/>
      </w:rPr>
    </w:lvl>
    <w:lvl w:ilvl="1" w:tplc="5770EED0">
      <w:numFmt w:val="bullet"/>
      <w:lvlText w:val="•"/>
      <w:lvlJc w:val="left"/>
      <w:pPr>
        <w:ind w:left="717" w:hanging="180"/>
      </w:pPr>
      <w:rPr>
        <w:rFonts w:hint="default"/>
        <w:lang w:val="en-US" w:eastAsia="en-US" w:bidi="en-US"/>
      </w:rPr>
    </w:lvl>
    <w:lvl w:ilvl="2" w:tplc="2E46C252">
      <w:numFmt w:val="bullet"/>
      <w:lvlText w:val="•"/>
      <w:lvlJc w:val="left"/>
      <w:pPr>
        <w:ind w:left="1055" w:hanging="180"/>
      </w:pPr>
      <w:rPr>
        <w:rFonts w:hint="default"/>
        <w:lang w:val="en-US" w:eastAsia="en-US" w:bidi="en-US"/>
      </w:rPr>
    </w:lvl>
    <w:lvl w:ilvl="3" w:tplc="61FC9D04">
      <w:numFmt w:val="bullet"/>
      <w:lvlText w:val="•"/>
      <w:lvlJc w:val="left"/>
      <w:pPr>
        <w:ind w:left="1393" w:hanging="180"/>
      </w:pPr>
      <w:rPr>
        <w:rFonts w:hint="default"/>
        <w:lang w:val="en-US" w:eastAsia="en-US" w:bidi="en-US"/>
      </w:rPr>
    </w:lvl>
    <w:lvl w:ilvl="4" w:tplc="13E45FD2">
      <w:numFmt w:val="bullet"/>
      <w:lvlText w:val="•"/>
      <w:lvlJc w:val="left"/>
      <w:pPr>
        <w:ind w:left="1730" w:hanging="180"/>
      </w:pPr>
      <w:rPr>
        <w:rFonts w:hint="default"/>
        <w:lang w:val="en-US" w:eastAsia="en-US" w:bidi="en-US"/>
      </w:rPr>
    </w:lvl>
    <w:lvl w:ilvl="5" w:tplc="58F8AECA">
      <w:numFmt w:val="bullet"/>
      <w:lvlText w:val="•"/>
      <w:lvlJc w:val="left"/>
      <w:pPr>
        <w:ind w:left="2068" w:hanging="180"/>
      </w:pPr>
      <w:rPr>
        <w:rFonts w:hint="default"/>
        <w:lang w:val="en-US" w:eastAsia="en-US" w:bidi="en-US"/>
      </w:rPr>
    </w:lvl>
    <w:lvl w:ilvl="6" w:tplc="F656E15A">
      <w:numFmt w:val="bullet"/>
      <w:lvlText w:val="•"/>
      <w:lvlJc w:val="left"/>
      <w:pPr>
        <w:ind w:left="2406" w:hanging="180"/>
      </w:pPr>
      <w:rPr>
        <w:rFonts w:hint="default"/>
        <w:lang w:val="en-US" w:eastAsia="en-US" w:bidi="en-US"/>
      </w:rPr>
    </w:lvl>
    <w:lvl w:ilvl="7" w:tplc="B554DBC0">
      <w:numFmt w:val="bullet"/>
      <w:lvlText w:val="•"/>
      <w:lvlJc w:val="left"/>
      <w:pPr>
        <w:ind w:left="2743" w:hanging="180"/>
      </w:pPr>
      <w:rPr>
        <w:rFonts w:hint="default"/>
        <w:lang w:val="en-US" w:eastAsia="en-US" w:bidi="en-US"/>
      </w:rPr>
    </w:lvl>
    <w:lvl w:ilvl="8" w:tplc="D758DE1E">
      <w:numFmt w:val="bullet"/>
      <w:lvlText w:val="•"/>
      <w:lvlJc w:val="left"/>
      <w:pPr>
        <w:ind w:left="3081" w:hanging="180"/>
      </w:pPr>
      <w:rPr>
        <w:rFonts w:hint="default"/>
        <w:lang w:val="en-US" w:eastAsia="en-US" w:bidi="en-US"/>
      </w:rPr>
    </w:lvl>
  </w:abstractNum>
  <w:abstractNum w:abstractNumId="217" w15:restartNumberingAfterBreak="0">
    <w:nsid w:val="47443042"/>
    <w:multiLevelType w:val="hybridMultilevel"/>
    <w:tmpl w:val="0B480E60"/>
    <w:lvl w:ilvl="0" w:tplc="C1124178">
      <w:numFmt w:val="bullet"/>
      <w:lvlText w:val="•"/>
      <w:lvlJc w:val="left"/>
      <w:pPr>
        <w:ind w:left="375" w:hanging="180"/>
      </w:pPr>
      <w:rPr>
        <w:rFonts w:ascii="Arial" w:eastAsia="Arial" w:hAnsi="Arial" w:cs="Arial" w:hint="default"/>
        <w:w w:val="57"/>
        <w:sz w:val="16"/>
        <w:szCs w:val="16"/>
        <w:lang w:val="en-US" w:eastAsia="en-US" w:bidi="en-US"/>
      </w:rPr>
    </w:lvl>
    <w:lvl w:ilvl="1" w:tplc="EA72BC16">
      <w:numFmt w:val="bullet"/>
      <w:lvlText w:val="•"/>
      <w:lvlJc w:val="left"/>
      <w:pPr>
        <w:ind w:left="762" w:hanging="180"/>
      </w:pPr>
      <w:rPr>
        <w:rFonts w:hint="default"/>
        <w:lang w:val="en-US" w:eastAsia="en-US" w:bidi="en-US"/>
      </w:rPr>
    </w:lvl>
    <w:lvl w:ilvl="2" w:tplc="4BEAB7A4">
      <w:numFmt w:val="bullet"/>
      <w:lvlText w:val="•"/>
      <w:lvlJc w:val="left"/>
      <w:pPr>
        <w:ind w:left="1144" w:hanging="180"/>
      </w:pPr>
      <w:rPr>
        <w:rFonts w:hint="default"/>
        <w:lang w:val="en-US" w:eastAsia="en-US" w:bidi="en-US"/>
      </w:rPr>
    </w:lvl>
    <w:lvl w:ilvl="3" w:tplc="ABC8A2C4">
      <w:numFmt w:val="bullet"/>
      <w:lvlText w:val="•"/>
      <w:lvlJc w:val="left"/>
      <w:pPr>
        <w:ind w:left="1526" w:hanging="180"/>
      </w:pPr>
      <w:rPr>
        <w:rFonts w:hint="default"/>
        <w:lang w:val="en-US" w:eastAsia="en-US" w:bidi="en-US"/>
      </w:rPr>
    </w:lvl>
    <w:lvl w:ilvl="4" w:tplc="E1A07BFE">
      <w:numFmt w:val="bullet"/>
      <w:lvlText w:val="•"/>
      <w:lvlJc w:val="left"/>
      <w:pPr>
        <w:ind w:left="1908" w:hanging="180"/>
      </w:pPr>
      <w:rPr>
        <w:rFonts w:hint="default"/>
        <w:lang w:val="en-US" w:eastAsia="en-US" w:bidi="en-US"/>
      </w:rPr>
    </w:lvl>
    <w:lvl w:ilvl="5" w:tplc="61AEA9E0">
      <w:numFmt w:val="bullet"/>
      <w:lvlText w:val="•"/>
      <w:lvlJc w:val="left"/>
      <w:pPr>
        <w:ind w:left="2291" w:hanging="180"/>
      </w:pPr>
      <w:rPr>
        <w:rFonts w:hint="default"/>
        <w:lang w:val="en-US" w:eastAsia="en-US" w:bidi="en-US"/>
      </w:rPr>
    </w:lvl>
    <w:lvl w:ilvl="6" w:tplc="9340900A">
      <w:numFmt w:val="bullet"/>
      <w:lvlText w:val="•"/>
      <w:lvlJc w:val="left"/>
      <w:pPr>
        <w:ind w:left="2673" w:hanging="180"/>
      </w:pPr>
      <w:rPr>
        <w:rFonts w:hint="default"/>
        <w:lang w:val="en-US" w:eastAsia="en-US" w:bidi="en-US"/>
      </w:rPr>
    </w:lvl>
    <w:lvl w:ilvl="7" w:tplc="458CA37C">
      <w:numFmt w:val="bullet"/>
      <w:lvlText w:val="•"/>
      <w:lvlJc w:val="left"/>
      <w:pPr>
        <w:ind w:left="3055" w:hanging="180"/>
      </w:pPr>
      <w:rPr>
        <w:rFonts w:hint="default"/>
        <w:lang w:val="en-US" w:eastAsia="en-US" w:bidi="en-US"/>
      </w:rPr>
    </w:lvl>
    <w:lvl w:ilvl="8" w:tplc="4E0A2CCE">
      <w:numFmt w:val="bullet"/>
      <w:lvlText w:val="•"/>
      <w:lvlJc w:val="left"/>
      <w:pPr>
        <w:ind w:left="3437" w:hanging="180"/>
      </w:pPr>
      <w:rPr>
        <w:rFonts w:hint="default"/>
        <w:lang w:val="en-US" w:eastAsia="en-US" w:bidi="en-US"/>
      </w:rPr>
    </w:lvl>
  </w:abstractNum>
  <w:abstractNum w:abstractNumId="218" w15:restartNumberingAfterBreak="0">
    <w:nsid w:val="478F6D7E"/>
    <w:multiLevelType w:val="hybridMultilevel"/>
    <w:tmpl w:val="775C95C0"/>
    <w:lvl w:ilvl="0" w:tplc="782A5B70">
      <w:start w:val="1"/>
      <w:numFmt w:val="lowerLetter"/>
      <w:lvlText w:val="%1."/>
      <w:lvlJc w:val="left"/>
      <w:pPr>
        <w:ind w:left="108" w:hanging="246"/>
        <w:jc w:val="left"/>
      </w:pPr>
      <w:rPr>
        <w:rFonts w:ascii="Arial" w:eastAsia="Arial" w:hAnsi="Arial" w:cs="Arial" w:hint="default"/>
        <w:spacing w:val="-3"/>
        <w:w w:val="100"/>
        <w:sz w:val="22"/>
        <w:szCs w:val="22"/>
        <w:lang w:val="en-US" w:eastAsia="en-US" w:bidi="en-US"/>
      </w:rPr>
    </w:lvl>
    <w:lvl w:ilvl="1" w:tplc="5FBAD622">
      <w:numFmt w:val="bullet"/>
      <w:lvlText w:val="•"/>
      <w:lvlJc w:val="left"/>
      <w:pPr>
        <w:ind w:left="401" w:hanging="246"/>
      </w:pPr>
      <w:rPr>
        <w:rFonts w:hint="default"/>
        <w:lang w:val="en-US" w:eastAsia="en-US" w:bidi="en-US"/>
      </w:rPr>
    </w:lvl>
    <w:lvl w:ilvl="2" w:tplc="62189190">
      <w:numFmt w:val="bullet"/>
      <w:lvlText w:val="•"/>
      <w:lvlJc w:val="left"/>
      <w:pPr>
        <w:ind w:left="702" w:hanging="246"/>
      </w:pPr>
      <w:rPr>
        <w:rFonts w:hint="default"/>
        <w:lang w:val="en-US" w:eastAsia="en-US" w:bidi="en-US"/>
      </w:rPr>
    </w:lvl>
    <w:lvl w:ilvl="3" w:tplc="D448741E">
      <w:numFmt w:val="bullet"/>
      <w:lvlText w:val="•"/>
      <w:lvlJc w:val="left"/>
      <w:pPr>
        <w:ind w:left="1003" w:hanging="246"/>
      </w:pPr>
      <w:rPr>
        <w:rFonts w:hint="default"/>
        <w:lang w:val="en-US" w:eastAsia="en-US" w:bidi="en-US"/>
      </w:rPr>
    </w:lvl>
    <w:lvl w:ilvl="4" w:tplc="178A4B20">
      <w:numFmt w:val="bullet"/>
      <w:lvlText w:val="•"/>
      <w:lvlJc w:val="left"/>
      <w:pPr>
        <w:ind w:left="1304" w:hanging="246"/>
      </w:pPr>
      <w:rPr>
        <w:rFonts w:hint="default"/>
        <w:lang w:val="en-US" w:eastAsia="en-US" w:bidi="en-US"/>
      </w:rPr>
    </w:lvl>
    <w:lvl w:ilvl="5" w:tplc="973EB7D0">
      <w:numFmt w:val="bullet"/>
      <w:lvlText w:val="•"/>
      <w:lvlJc w:val="left"/>
      <w:pPr>
        <w:ind w:left="1606" w:hanging="246"/>
      </w:pPr>
      <w:rPr>
        <w:rFonts w:hint="default"/>
        <w:lang w:val="en-US" w:eastAsia="en-US" w:bidi="en-US"/>
      </w:rPr>
    </w:lvl>
    <w:lvl w:ilvl="6" w:tplc="28C2EFBE">
      <w:numFmt w:val="bullet"/>
      <w:lvlText w:val="•"/>
      <w:lvlJc w:val="left"/>
      <w:pPr>
        <w:ind w:left="1907" w:hanging="246"/>
      </w:pPr>
      <w:rPr>
        <w:rFonts w:hint="default"/>
        <w:lang w:val="en-US" w:eastAsia="en-US" w:bidi="en-US"/>
      </w:rPr>
    </w:lvl>
    <w:lvl w:ilvl="7" w:tplc="FC46CEF6">
      <w:numFmt w:val="bullet"/>
      <w:lvlText w:val="•"/>
      <w:lvlJc w:val="left"/>
      <w:pPr>
        <w:ind w:left="2208" w:hanging="246"/>
      </w:pPr>
      <w:rPr>
        <w:rFonts w:hint="default"/>
        <w:lang w:val="en-US" w:eastAsia="en-US" w:bidi="en-US"/>
      </w:rPr>
    </w:lvl>
    <w:lvl w:ilvl="8" w:tplc="3BF21F76">
      <w:numFmt w:val="bullet"/>
      <w:lvlText w:val="•"/>
      <w:lvlJc w:val="left"/>
      <w:pPr>
        <w:ind w:left="2509" w:hanging="246"/>
      </w:pPr>
      <w:rPr>
        <w:rFonts w:hint="default"/>
        <w:lang w:val="en-US" w:eastAsia="en-US" w:bidi="en-US"/>
      </w:rPr>
    </w:lvl>
  </w:abstractNum>
  <w:abstractNum w:abstractNumId="219" w15:restartNumberingAfterBreak="0">
    <w:nsid w:val="479C6E68"/>
    <w:multiLevelType w:val="hybridMultilevel"/>
    <w:tmpl w:val="B23C3172"/>
    <w:lvl w:ilvl="0" w:tplc="2B62DC7E">
      <w:start w:val="1"/>
      <w:numFmt w:val="lowerLetter"/>
      <w:lvlText w:val="%1."/>
      <w:lvlJc w:val="left"/>
      <w:pPr>
        <w:ind w:left="109" w:hanging="245"/>
        <w:jc w:val="left"/>
      </w:pPr>
      <w:rPr>
        <w:rFonts w:ascii="Arial" w:eastAsia="Arial" w:hAnsi="Arial" w:cs="Arial" w:hint="default"/>
        <w:spacing w:val="-3"/>
        <w:w w:val="100"/>
        <w:sz w:val="22"/>
        <w:szCs w:val="22"/>
        <w:lang w:val="en-US" w:eastAsia="en-US" w:bidi="en-US"/>
      </w:rPr>
    </w:lvl>
    <w:lvl w:ilvl="1" w:tplc="88EA0450">
      <w:numFmt w:val="bullet"/>
      <w:lvlText w:val="•"/>
      <w:lvlJc w:val="left"/>
      <w:pPr>
        <w:ind w:left="400" w:hanging="245"/>
      </w:pPr>
      <w:rPr>
        <w:rFonts w:hint="default"/>
        <w:lang w:val="en-US" w:eastAsia="en-US" w:bidi="en-US"/>
      </w:rPr>
    </w:lvl>
    <w:lvl w:ilvl="2" w:tplc="E82C84FA">
      <w:numFmt w:val="bullet"/>
      <w:lvlText w:val="•"/>
      <w:lvlJc w:val="left"/>
      <w:pPr>
        <w:ind w:left="700" w:hanging="245"/>
      </w:pPr>
      <w:rPr>
        <w:rFonts w:hint="default"/>
        <w:lang w:val="en-US" w:eastAsia="en-US" w:bidi="en-US"/>
      </w:rPr>
    </w:lvl>
    <w:lvl w:ilvl="3" w:tplc="D966BFEA">
      <w:numFmt w:val="bullet"/>
      <w:lvlText w:val="•"/>
      <w:lvlJc w:val="left"/>
      <w:pPr>
        <w:ind w:left="1000" w:hanging="245"/>
      </w:pPr>
      <w:rPr>
        <w:rFonts w:hint="default"/>
        <w:lang w:val="en-US" w:eastAsia="en-US" w:bidi="en-US"/>
      </w:rPr>
    </w:lvl>
    <w:lvl w:ilvl="4" w:tplc="F46802B0">
      <w:numFmt w:val="bullet"/>
      <w:lvlText w:val="•"/>
      <w:lvlJc w:val="left"/>
      <w:pPr>
        <w:ind w:left="1300" w:hanging="245"/>
      </w:pPr>
      <w:rPr>
        <w:rFonts w:hint="default"/>
        <w:lang w:val="en-US" w:eastAsia="en-US" w:bidi="en-US"/>
      </w:rPr>
    </w:lvl>
    <w:lvl w:ilvl="5" w:tplc="7DAEDB40">
      <w:numFmt w:val="bullet"/>
      <w:lvlText w:val="•"/>
      <w:lvlJc w:val="left"/>
      <w:pPr>
        <w:ind w:left="1601" w:hanging="245"/>
      </w:pPr>
      <w:rPr>
        <w:rFonts w:hint="default"/>
        <w:lang w:val="en-US" w:eastAsia="en-US" w:bidi="en-US"/>
      </w:rPr>
    </w:lvl>
    <w:lvl w:ilvl="6" w:tplc="C9D6C7E8">
      <w:numFmt w:val="bullet"/>
      <w:lvlText w:val="•"/>
      <w:lvlJc w:val="left"/>
      <w:pPr>
        <w:ind w:left="1901" w:hanging="245"/>
      </w:pPr>
      <w:rPr>
        <w:rFonts w:hint="default"/>
        <w:lang w:val="en-US" w:eastAsia="en-US" w:bidi="en-US"/>
      </w:rPr>
    </w:lvl>
    <w:lvl w:ilvl="7" w:tplc="AE9C0F52">
      <w:numFmt w:val="bullet"/>
      <w:lvlText w:val="•"/>
      <w:lvlJc w:val="left"/>
      <w:pPr>
        <w:ind w:left="2201" w:hanging="245"/>
      </w:pPr>
      <w:rPr>
        <w:rFonts w:hint="default"/>
        <w:lang w:val="en-US" w:eastAsia="en-US" w:bidi="en-US"/>
      </w:rPr>
    </w:lvl>
    <w:lvl w:ilvl="8" w:tplc="31060ACE">
      <w:numFmt w:val="bullet"/>
      <w:lvlText w:val="•"/>
      <w:lvlJc w:val="left"/>
      <w:pPr>
        <w:ind w:left="2501" w:hanging="245"/>
      </w:pPr>
      <w:rPr>
        <w:rFonts w:hint="default"/>
        <w:lang w:val="en-US" w:eastAsia="en-US" w:bidi="en-US"/>
      </w:rPr>
    </w:lvl>
  </w:abstractNum>
  <w:abstractNum w:abstractNumId="220" w15:restartNumberingAfterBreak="0">
    <w:nsid w:val="47AA78F2"/>
    <w:multiLevelType w:val="hybridMultilevel"/>
    <w:tmpl w:val="5A04D9E4"/>
    <w:lvl w:ilvl="0" w:tplc="778EF6A2">
      <w:numFmt w:val="bullet"/>
      <w:lvlText w:val="•"/>
      <w:lvlJc w:val="left"/>
      <w:pPr>
        <w:ind w:left="280" w:hanging="180"/>
      </w:pPr>
      <w:rPr>
        <w:rFonts w:ascii="Arial" w:eastAsia="Arial" w:hAnsi="Arial" w:cs="Arial" w:hint="default"/>
        <w:w w:val="57"/>
        <w:sz w:val="16"/>
        <w:szCs w:val="16"/>
        <w:lang w:val="en-US" w:eastAsia="en-US" w:bidi="en-US"/>
      </w:rPr>
    </w:lvl>
    <w:lvl w:ilvl="1" w:tplc="2676D91E">
      <w:numFmt w:val="bullet"/>
      <w:lvlText w:val="•"/>
      <w:lvlJc w:val="left"/>
      <w:pPr>
        <w:ind w:left="512" w:hanging="180"/>
      </w:pPr>
      <w:rPr>
        <w:rFonts w:hint="default"/>
        <w:lang w:val="en-US" w:eastAsia="en-US" w:bidi="en-US"/>
      </w:rPr>
    </w:lvl>
    <w:lvl w:ilvl="2" w:tplc="0778D044">
      <w:numFmt w:val="bullet"/>
      <w:lvlText w:val="•"/>
      <w:lvlJc w:val="left"/>
      <w:pPr>
        <w:ind w:left="744" w:hanging="180"/>
      </w:pPr>
      <w:rPr>
        <w:rFonts w:hint="default"/>
        <w:lang w:val="en-US" w:eastAsia="en-US" w:bidi="en-US"/>
      </w:rPr>
    </w:lvl>
    <w:lvl w:ilvl="3" w:tplc="81EA667C">
      <w:numFmt w:val="bullet"/>
      <w:lvlText w:val="•"/>
      <w:lvlJc w:val="left"/>
      <w:pPr>
        <w:ind w:left="976" w:hanging="180"/>
      </w:pPr>
      <w:rPr>
        <w:rFonts w:hint="default"/>
        <w:lang w:val="en-US" w:eastAsia="en-US" w:bidi="en-US"/>
      </w:rPr>
    </w:lvl>
    <w:lvl w:ilvl="4" w:tplc="0CB6E378">
      <w:numFmt w:val="bullet"/>
      <w:lvlText w:val="•"/>
      <w:lvlJc w:val="left"/>
      <w:pPr>
        <w:ind w:left="1208" w:hanging="180"/>
      </w:pPr>
      <w:rPr>
        <w:rFonts w:hint="default"/>
        <w:lang w:val="en-US" w:eastAsia="en-US" w:bidi="en-US"/>
      </w:rPr>
    </w:lvl>
    <w:lvl w:ilvl="5" w:tplc="021EA23E">
      <w:numFmt w:val="bullet"/>
      <w:lvlText w:val="•"/>
      <w:lvlJc w:val="left"/>
      <w:pPr>
        <w:ind w:left="1440" w:hanging="180"/>
      </w:pPr>
      <w:rPr>
        <w:rFonts w:hint="default"/>
        <w:lang w:val="en-US" w:eastAsia="en-US" w:bidi="en-US"/>
      </w:rPr>
    </w:lvl>
    <w:lvl w:ilvl="6" w:tplc="9B50EA0E">
      <w:numFmt w:val="bullet"/>
      <w:lvlText w:val="•"/>
      <w:lvlJc w:val="left"/>
      <w:pPr>
        <w:ind w:left="1672" w:hanging="180"/>
      </w:pPr>
      <w:rPr>
        <w:rFonts w:hint="default"/>
        <w:lang w:val="en-US" w:eastAsia="en-US" w:bidi="en-US"/>
      </w:rPr>
    </w:lvl>
    <w:lvl w:ilvl="7" w:tplc="D3EED51E">
      <w:numFmt w:val="bullet"/>
      <w:lvlText w:val="•"/>
      <w:lvlJc w:val="left"/>
      <w:pPr>
        <w:ind w:left="1904" w:hanging="180"/>
      </w:pPr>
      <w:rPr>
        <w:rFonts w:hint="default"/>
        <w:lang w:val="en-US" w:eastAsia="en-US" w:bidi="en-US"/>
      </w:rPr>
    </w:lvl>
    <w:lvl w:ilvl="8" w:tplc="69600D20">
      <w:numFmt w:val="bullet"/>
      <w:lvlText w:val="•"/>
      <w:lvlJc w:val="left"/>
      <w:pPr>
        <w:ind w:left="2136" w:hanging="180"/>
      </w:pPr>
      <w:rPr>
        <w:rFonts w:hint="default"/>
        <w:lang w:val="en-US" w:eastAsia="en-US" w:bidi="en-US"/>
      </w:rPr>
    </w:lvl>
  </w:abstractNum>
  <w:abstractNum w:abstractNumId="221" w15:restartNumberingAfterBreak="0">
    <w:nsid w:val="47AC5E16"/>
    <w:multiLevelType w:val="hybridMultilevel"/>
    <w:tmpl w:val="5AA031A8"/>
    <w:lvl w:ilvl="0" w:tplc="605C3C3C">
      <w:numFmt w:val="bullet"/>
      <w:lvlText w:val="•"/>
      <w:lvlJc w:val="left"/>
      <w:pPr>
        <w:ind w:left="403" w:hanging="180"/>
      </w:pPr>
      <w:rPr>
        <w:rFonts w:ascii="Arial" w:eastAsia="Arial" w:hAnsi="Arial" w:cs="Arial" w:hint="default"/>
        <w:w w:val="57"/>
        <w:sz w:val="16"/>
        <w:szCs w:val="16"/>
        <w:lang w:val="en-US" w:eastAsia="en-US" w:bidi="en-US"/>
      </w:rPr>
    </w:lvl>
    <w:lvl w:ilvl="1" w:tplc="4966600E">
      <w:numFmt w:val="bullet"/>
      <w:lvlText w:val="•"/>
      <w:lvlJc w:val="left"/>
      <w:pPr>
        <w:ind w:left="694" w:hanging="180"/>
      </w:pPr>
      <w:rPr>
        <w:rFonts w:hint="default"/>
        <w:lang w:val="en-US" w:eastAsia="en-US" w:bidi="en-US"/>
      </w:rPr>
    </w:lvl>
    <w:lvl w:ilvl="2" w:tplc="85FEEFC2">
      <w:numFmt w:val="bullet"/>
      <w:lvlText w:val="•"/>
      <w:lvlJc w:val="left"/>
      <w:pPr>
        <w:ind w:left="988" w:hanging="180"/>
      </w:pPr>
      <w:rPr>
        <w:rFonts w:hint="default"/>
        <w:lang w:val="en-US" w:eastAsia="en-US" w:bidi="en-US"/>
      </w:rPr>
    </w:lvl>
    <w:lvl w:ilvl="3" w:tplc="959AA904">
      <w:numFmt w:val="bullet"/>
      <w:lvlText w:val="•"/>
      <w:lvlJc w:val="left"/>
      <w:pPr>
        <w:ind w:left="1282" w:hanging="180"/>
      </w:pPr>
      <w:rPr>
        <w:rFonts w:hint="default"/>
        <w:lang w:val="en-US" w:eastAsia="en-US" w:bidi="en-US"/>
      </w:rPr>
    </w:lvl>
    <w:lvl w:ilvl="4" w:tplc="8CA4E202">
      <w:numFmt w:val="bullet"/>
      <w:lvlText w:val="•"/>
      <w:lvlJc w:val="left"/>
      <w:pPr>
        <w:ind w:left="1576" w:hanging="180"/>
      </w:pPr>
      <w:rPr>
        <w:rFonts w:hint="default"/>
        <w:lang w:val="en-US" w:eastAsia="en-US" w:bidi="en-US"/>
      </w:rPr>
    </w:lvl>
    <w:lvl w:ilvl="5" w:tplc="EC1C7FD4">
      <w:numFmt w:val="bullet"/>
      <w:lvlText w:val="•"/>
      <w:lvlJc w:val="left"/>
      <w:pPr>
        <w:ind w:left="1870" w:hanging="180"/>
      </w:pPr>
      <w:rPr>
        <w:rFonts w:hint="default"/>
        <w:lang w:val="en-US" w:eastAsia="en-US" w:bidi="en-US"/>
      </w:rPr>
    </w:lvl>
    <w:lvl w:ilvl="6" w:tplc="802E0B6E">
      <w:numFmt w:val="bullet"/>
      <w:lvlText w:val="•"/>
      <w:lvlJc w:val="left"/>
      <w:pPr>
        <w:ind w:left="2164" w:hanging="180"/>
      </w:pPr>
      <w:rPr>
        <w:rFonts w:hint="default"/>
        <w:lang w:val="en-US" w:eastAsia="en-US" w:bidi="en-US"/>
      </w:rPr>
    </w:lvl>
    <w:lvl w:ilvl="7" w:tplc="F50C4F1A">
      <w:numFmt w:val="bullet"/>
      <w:lvlText w:val="•"/>
      <w:lvlJc w:val="left"/>
      <w:pPr>
        <w:ind w:left="2458" w:hanging="180"/>
      </w:pPr>
      <w:rPr>
        <w:rFonts w:hint="default"/>
        <w:lang w:val="en-US" w:eastAsia="en-US" w:bidi="en-US"/>
      </w:rPr>
    </w:lvl>
    <w:lvl w:ilvl="8" w:tplc="F8BCE9CA">
      <w:numFmt w:val="bullet"/>
      <w:lvlText w:val="•"/>
      <w:lvlJc w:val="left"/>
      <w:pPr>
        <w:ind w:left="2752" w:hanging="180"/>
      </w:pPr>
      <w:rPr>
        <w:rFonts w:hint="default"/>
        <w:lang w:val="en-US" w:eastAsia="en-US" w:bidi="en-US"/>
      </w:rPr>
    </w:lvl>
  </w:abstractNum>
  <w:abstractNum w:abstractNumId="222" w15:restartNumberingAfterBreak="0">
    <w:nsid w:val="47DD20FE"/>
    <w:multiLevelType w:val="hybridMultilevel"/>
    <w:tmpl w:val="C6A41814"/>
    <w:lvl w:ilvl="0" w:tplc="0C72B958">
      <w:numFmt w:val="bullet"/>
      <w:lvlText w:val="•"/>
      <w:lvlJc w:val="left"/>
      <w:pPr>
        <w:ind w:left="315" w:hanging="180"/>
      </w:pPr>
      <w:rPr>
        <w:rFonts w:ascii="Arial" w:eastAsia="Arial" w:hAnsi="Arial" w:cs="Arial" w:hint="default"/>
        <w:w w:val="50"/>
        <w:sz w:val="14"/>
        <w:szCs w:val="14"/>
        <w:lang w:val="en-US" w:eastAsia="en-US" w:bidi="en-US"/>
      </w:rPr>
    </w:lvl>
    <w:lvl w:ilvl="1" w:tplc="1DAA8B9C">
      <w:numFmt w:val="bullet"/>
      <w:lvlText w:val="•"/>
      <w:lvlJc w:val="left"/>
      <w:pPr>
        <w:ind w:left="675" w:hanging="180"/>
      </w:pPr>
      <w:rPr>
        <w:rFonts w:hint="default"/>
        <w:lang w:val="en-US" w:eastAsia="en-US" w:bidi="en-US"/>
      </w:rPr>
    </w:lvl>
    <w:lvl w:ilvl="2" w:tplc="76B6858A">
      <w:numFmt w:val="bullet"/>
      <w:lvlText w:val="•"/>
      <w:lvlJc w:val="left"/>
      <w:pPr>
        <w:ind w:left="1030" w:hanging="180"/>
      </w:pPr>
      <w:rPr>
        <w:rFonts w:hint="default"/>
        <w:lang w:val="en-US" w:eastAsia="en-US" w:bidi="en-US"/>
      </w:rPr>
    </w:lvl>
    <w:lvl w:ilvl="3" w:tplc="A76A1244">
      <w:numFmt w:val="bullet"/>
      <w:lvlText w:val="•"/>
      <w:lvlJc w:val="left"/>
      <w:pPr>
        <w:ind w:left="1385" w:hanging="180"/>
      </w:pPr>
      <w:rPr>
        <w:rFonts w:hint="default"/>
        <w:lang w:val="en-US" w:eastAsia="en-US" w:bidi="en-US"/>
      </w:rPr>
    </w:lvl>
    <w:lvl w:ilvl="4" w:tplc="FDFC4BC8">
      <w:numFmt w:val="bullet"/>
      <w:lvlText w:val="•"/>
      <w:lvlJc w:val="left"/>
      <w:pPr>
        <w:ind w:left="1740" w:hanging="180"/>
      </w:pPr>
      <w:rPr>
        <w:rFonts w:hint="default"/>
        <w:lang w:val="en-US" w:eastAsia="en-US" w:bidi="en-US"/>
      </w:rPr>
    </w:lvl>
    <w:lvl w:ilvl="5" w:tplc="B9FC92BC">
      <w:numFmt w:val="bullet"/>
      <w:lvlText w:val="•"/>
      <w:lvlJc w:val="left"/>
      <w:pPr>
        <w:ind w:left="2096" w:hanging="180"/>
      </w:pPr>
      <w:rPr>
        <w:rFonts w:hint="default"/>
        <w:lang w:val="en-US" w:eastAsia="en-US" w:bidi="en-US"/>
      </w:rPr>
    </w:lvl>
    <w:lvl w:ilvl="6" w:tplc="ABB00884">
      <w:numFmt w:val="bullet"/>
      <w:lvlText w:val="•"/>
      <w:lvlJc w:val="left"/>
      <w:pPr>
        <w:ind w:left="2451" w:hanging="180"/>
      </w:pPr>
      <w:rPr>
        <w:rFonts w:hint="default"/>
        <w:lang w:val="en-US" w:eastAsia="en-US" w:bidi="en-US"/>
      </w:rPr>
    </w:lvl>
    <w:lvl w:ilvl="7" w:tplc="F528A01E">
      <w:numFmt w:val="bullet"/>
      <w:lvlText w:val="•"/>
      <w:lvlJc w:val="left"/>
      <w:pPr>
        <w:ind w:left="2806" w:hanging="180"/>
      </w:pPr>
      <w:rPr>
        <w:rFonts w:hint="default"/>
        <w:lang w:val="en-US" w:eastAsia="en-US" w:bidi="en-US"/>
      </w:rPr>
    </w:lvl>
    <w:lvl w:ilvl="8" w:tplc="3DFA274C">
      <w:numFmt w:val="bullet"/>
      <w:lvlText w:val="•"/>
      <w:lvlJc w:val="left"/>
      <w:pPr>
        <w:ind w:left="3161" w:hanging="180"/>
      </w:pPr>
      <w:rPr>
        <w:rFonts w:hint="default"/>
        <w:lang w:val="en-US" w:eastAsia="en-US" w:bidi="en-US"/>
      </w:rPr>
    </w:lvl>
  </w:abstractNum>
  <w:abstractNum w:abstractNumId="223" w15:restartNumberingAfterBreak="0">
    <w:nsid w:val="48412DEC"/>
    <w:multiLevelType w:val="hybridMultilevel"/>
    <w:tmpl w:val="EF16A448"/>
    <w:lvl w:ilvl="0" w:tplc="063C90BE">
      <w:numFmt w:val="bullet"/>
      <w:lvlText w:val="•"/>
      <w:lvlJc w:val="left"/>
      <w:pPr>
        <w:ind w:left="358" w:hanging="180"/>
      </w:pPr>
      <w:rPr>
        <w:rFonts w:ascii="Arial" w:eastAsia="Arial" w:hAnsi="Arial" w:cs="Arial" w:hint="default"/>
        <w:w w:val="57"/>
        <w:sz w:val="16"/>
        <w:szCs w:val="16"/>
        <w:lang w:val="en-US" w:eastAsia="en-US" w:bidi="en-US"/>
      </w:rPr>
    </w:lvl>
    <w:lvl w:ilvl="1" w:tplc="39B07942">
      <w:numFmt w:val="bullet"/>
      <w:lvlText w:val="•"/>
      <w:lvlJc w:val="left"/>
      <w:pPr>
        <w:ind w:left="622" w:hanging="180"/>
      </w:pPr>
      <w:rPr>
        <w:rFonts w:hint="default"/>
        <w:lang w:val="en-US" w:eastAsia="en-US" w:bidi="en-US"/>
      </w:rPr>
    </w:lvl>
    <w:lvl w:ilvl="2" w:tplc="63A04B7C">
      <w:numFmt w:val="bullet"/>
      <w:lvlText w:val="•"/>
      <w:lvlJc w:val="left"/>
      <w:pPr>
        <w:ind w:left="885" w:hanging="180"/>
      </w:pPr>
      <w:rPr>
        <w:rFonts w:hint="default"/>
        <w:lang w:val="en-US" w:eastAsia="en-US" w:bidi="en-US"/>
      </w:rPr>
    </w:lvl>
    <w:lvl w:ilvl="3" w:tplc="2CBCAA62">
      <w:numFmt w:val="bullet"/>
      <w:lvlText w:val="•"/>
      <w:lvlJc w:val="left"/>
      <w:pPr>
        <w:ind w:left="1147" w:hanging="180"/>
      </w:pPr>
      <w:rPr>
        <w:rFonts w:hint="default"/>
        <w:lang w:val="en-US" w:eastAsia="en-US" w:bidi="en-US"/>
      </w:rPr>
    </w:lvl>
    <w:lvl w:ilvl="4" w:tplc="F80A1C62">
      <w:numFmt w:val="bullet"/>
      <w:lvlText w:val="•"/>
      <w:lvlJc w:val="left"/>
      <w:pPr>
        <w:ind w:left="1410" w:hanging="180"/>
      </w:pPr>
      <w:rPr>
        <w:rFonts w:hint="default"/>
        <w:lang w:val="en-US" w:eastAsia="en-US" w:bidi="en-US"/>
      </w:rPr>
    </w:lvl>
    <w:lvl w:ilvl="5" w:tplc="29643CAA">
      <w:numFmt w:val="bullet"/>
      <w:lvlText w:val="•"/>
      <w:lvlJc w:val="left"/>
      <w:pPr>
        <w:ind w:left="1673" w:hanging="180"/>
      </w:pPr>
      <w:rPr>
        <w:rFonts w:hint="default"/>
        <w:lang w:val="en-US" w:eastAsia="en-US" w:bidi="en-US"/>
      </w:rPr>
    </w:lvl>
    <w:lvl w:ilvl="6" w:tplc="CCFA07C8">
      <w:numFmt w:val="bullet"/>
      <w:lvlText w:val="•"/>
      <w:lvlJc w:val="left"/>
      <w:pPr>
        <w:ind w:left="1935" w:hanging="180"/>
      </w:pPr>
      <w:rPr>
        <w:rFonts w:hint="default"/>
        <w:lang w:val="en-US" w:eastAsia="en-US" w:bidi="en-US"/>
      </w:rPr>
    </w:lvl>
    <w:lvl w:ilvl="7" w:tplc="DB76DD2A">
      <w:numFmt w:val="bullet"/>
      <w:lvlText w:val="•"/>
      <w:lvlJc w:val="left"/>
      <w:pPr>
        <w:ind w:left="2198" w:hanging="180"/>
      </w:pPr>
      <w:rPr>
        <w:rFonts w:hint="default"/>
        <w:lang w:val="en-US" w:eastAsia="en-US" w:bidi="en-US"/>
      </w:rPr>
    </w:lvl>
    <w:lvl w:ilvl="8" w:tplc="2E4A268A">
      <w:numFmt w:val="bullet"/>
      <w:lvlText w:val="•"/>
      <w:lvlJc w:val="left"/>
      <w:pPr>
        <w:ind w:left="2460" w:hanging="180"/>
      </w:pPr>
      <w:rPr>
        <w:rFonts w:hint="default"/>
        <w:lang w:val="en-US" w:eastAsia="en-US" w:bidi="en-US"/>
      </w:rPr>
    </w:lvl>
  </w:abstractNum>
  <w:abstractNum w:abstractNumId="224" w15:restartNumberingAfterBreak="0">
    <w:nsid w:val="48825901"/>
    <w:multiLevelType w:val="multilevel"/>
    <w:tmpl w:val="E6527662"/>
    <w:lvl w:ilvl="0">
      <w:start w:val="5"/>
      <w:numFmt w:val="decimal"/>
      <w:lvlText w:val="%1"/>
      <w:lvlJc w:val="left"/>
      <w:pPr>
        <w:ind w:left="775" w:hanging="721"/>
        <w:jc w:val="left"/>
      </w:pPr>
      <w:rPr>
        <w:rFonts w:hint="default"/>
        <w:lang w:val="en-US" w:eastAsia="en-US" w:bidi="en-US"/>
      </w:rPr>
    </w:lvl>
    <w:lvl w:ilvl="1">
      <w:start w:val="4"/>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225" w15:restartNumberingAfterBreak="0">
    <w:nsid w:val="48884973"/>
    <w:multiLevelType w:val="hybridMultilevel"/>
    <w:tmpl w:val="12F247CC"/>
    <w:lvl w:ilvl="0" w:tplc="DCAEA672">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CDE68A1E">
      <w:numFmt w:val="bullet"/>
      <w:lvlText w:val="•"/>
      <w:lvlJc w:val="left"/>
      <w:pPr>
        <w:ind w:left="400" w:hanging="250"/>
      </w:pPr>
      <w:rPr>
        <w:rFonts w:hint="default"/>
        <w:lang w:val="en-US" w:eastAsia="en-US" w:bidi="en-US"/>
      </w:rPr>
    </w:lvl>
    <w:lvl w:ilvl="2" w:tplc="299C8DA8">
      <w:numFmt w:val="bullet"/>
      <w:lvlText w:val="•"/>
      <w:lvlJc w:val="left"/>
      <w:pPr>
        <w:ind w:left="701" w:hanging="250"/>
      </w:pPr>
      <w:rPr>
        <w:rFonts w:hint="default"/>
        <w:lang w:val="en-US" w:eastAsia="en-US" w:bidi="en-US"/>
      </w:rPr>
    </w:lvl>
    <w:lvl w:ilvl="3" w:tplc="D86E8FF2">
      <w:numFmt w:val="bullet"/>
      <w:lvlText w:val="•"/>
      <w:lvlJc w:val="left"/>
      <w:pPr>
        <w:ind w:left="1002" w:hanging="250"/>
      </w:pPr>
      <w:rPr>
        <w:rFonts w:hint="default"/>
        <w:lang w:val="en-US" w:eastAsia="en-US" w:bidi="en-US"/>
      </w:rPr>
    </w:lvl>
    <w:lvl w:ilvl="4" w:tplc="C08EBC96">
      <w:numFmt w:val="bullet"/>
      <w:lvlText w:val="•"/>
      <w:lvlJc w:val="left"/>
      <w:pPr>
        <w:ind w:left="1302" w:hanging="250"/>
      </w:pPr>
      <w:rPr>
        <w:rFonts w:hint="default"/>
        <w:lang w:val="en-US" w:eastAsia="en-US" w:bidi="en-US"/>
      </w:rPr>
    </w:lvl>
    <w:lvl w:ilvl="5" w:tplc="57E6AF9A">
      <w:numFmt w:val="bullet"/>
      <w:lvlText w:val="•"/>
      <w:lvlJc w:val="left"/>
      <w:pPr>
        <w:ind w:left="1603" w:hanging="250"/>
      </w:pPr>
      <w:rPr>
        <w:rFonts w:hint="default"/>
        <w:lang w:val="en-US" w:eastAsia="en-US" w:bidi="en-US"/>
      </w:rPr>
    </w:lvl>
    <w:lvl w:ilvl="6" w:tplc="1D78E898">
      <w:numFmt w:val="bullet"/>
      <w:lvlText w:val="•"/>
      <w:lvlJc w:val="left"/>
      <w:pPr>
        <w:ind w:left="1904" w:hanging="250"/>
      </w:pPr>
      <w:rPr>
        <w:rFonts w:hint="default"/>
        <w:lang w:val="en-US" w:eastAsia="en-US" w:bidi="en-US"/>
      </w:rPr>
    </w:lvl>
    <w:lvl w:ilvl="7" w:tplc="93CA4264">
      <w:numFmt w:val="bullet"/>
      <w:lvlText w:val="•"/>
      <w:lvlJc w:val="left"/>
      <w:pPr>
        <w:ind w:left="2204" w:hanging="250"/>
      </w:pPr>
      <w:rPr>
        <w:rFonts w:hint="default"/>
        <w:lang w:val="en-US" w:eastAsia="en-US" w:bidi="en-US"/>
      </w:rPr>
    </w:lvl>
    <w:lvl w:ilvl="8" w:tplc="441C69E0">
      <w:numFmt w:val="bullet"/>
      <w:lvlText w:val="•"/>
      <w:lvlJc w:val="left"/>
      <w:pPr>
        <w:ind w:left="2505" w:hanging="250"/>
      </w:pPr>
      <w:rPr>
        <w:rFonts w:hint="default"/>
        <w:lang w:val="en-US" w:eastAsia="en-US" w:bidi="en-US"/>
      </w:rPr>
    </w:lvl>
  </w:abstractNum>
  <w:abstractNum w:abstractNumId="226" w15:restartNumberingAfterBreak="0">
    <w:nsid w:val="48966906"/>
    <w:multiLevelType w:val="hybridMultilevel"/>
    <w:tmpl w:val="C43E0A1E"/>
    <w:lvl w:ilvl="0" w:tplc="855EEA30">
      <w:numFmt w:val="bullet"/>
      <w:lvlText w:val="•"/>
      <w:lvlJc w:val="left"/>
      <w:pPr>
        <w:ind w:left="269" w:hanging="180"/>
      </w:pPr>
      <w:rPr>
        <w:rFonts w:ascii="Arial" w:eastAsia="Arial" w:hAnsi="Arial" w:cs="Arial" w:hint="default"/>
        <w:w w:val="50"/>
        <w:sz w:val="14"/>
        <w:szCs w:val="14"/>
        <w:lang w:val="en-US" w:eastAsia="en-US" w:bidi="en-US"/>
      </w:rPr>
    </w:lvl>
    <w:lvl w:ilvl="1" w:tplc="EDDA8330">
      <w:numFmt w:val="bullet"/>
      <w:lvlText w:val="•"/>
      <w:lvlJc w:val="left"/>
      <w:pPr>
        <w:ind w:left="546" w:hanging="180"/>
      </w:pPr>
      <w:rPr>
        <w:rFonts w:hint="default"/>
        <w:lang w:val="en-US" w:eastAsia="en-US" w:bidi="en-US"/>
      </w:rPr>
    </w:lvl>
    <w:lvl w:ilvl="2" w:tplc="6DE8CA74">
      <w:numFmt w:val="bullet"/>
      <w:lvlText w:val="•"/>
      <w:lvlJc w:val="left"/>
      <w:pPr>
        <w:ind w:left="832" w:hanging="180"/>
      </w:pPr>
      <w:rPr>
        <w:rFonts w:hint="default"/>
        <w:lang w:val="en-US" w:eastAsia="en-US" w:bidi="en-US"/>
      </w:rPr>
    </w:lvl>
    <w:lvl w:ilvl="3" w:tplc="5ECC0F92">
      <w:numFmt w:val="bullet"/>
      <w:lvlText w:val="•"/>
      <w:lvlJc w:val="left"/>
      <w:pPr>
        <w:ind w:left="1118" w:hanging="180"/>
      </w:pPr>
      <w:rPr>
        <w:rFonts w:hint="default"/>
        <w:lang w:val="en-US" w:eastAsia="en-US" w:bidi="en-US"/>
      </w:rPr>
    </w:lvl>
    <w:lvl w:ilvl="4" w:tplc="A3325886">
      <w:numFmt w:val="bullet"/>
      <w:lvlText w:val="•"/>
      <w:lvlJc w:val="left"/>
      <w:pPr>
        <w:ind w:left="1404" w:hanging="180"/>
      </w:pPr>
      <w:rPr>
        <w:rFonts w:hint="default"/>
        <w:lang w:val="en-US" w:eastAsia="en-US" w:bidi="en-US"/>
      </w:rPr>
    </w:lvl>
    <w:lvl w:ilvl="5" w:tplc="608C5F7E">
      <w:numFmt w:val="bullet"/>
      <w:lvlText w:val="•"/>
      <w:lvlJc w:val="left"/>
      <w:pPr>
        <w:ind w:left="1691" w:hanging="180"/>
      </w:pPr>
      <w:rPr>
        <w:rFonts w:hint="default"/>
        <w:lang w:val="en-US" w:eastAsia="en-US" w:bidi="en-US"/>
      </w:rPr>
    </w:lvl>
    <w:lvl w:ilvl="6" w:tplc="EBBC0B58">
      <w:numFmt w:val="bullet"/>
      <w:lvlText w:val="•"/>
      <w:lvlJc w:val="left"/>
      <w:pPr>
        <w:ind w:left="1977" w:hanging="180"/>
      </w:pPr>
      <w:rPr>
        <w:rFonts w:hint="default"/>
        <w:lang w:val="en-US" w:eastAsia="en-US" w:bidi="en-US"/>
      </w:rPr>
    </w:lvl>
    <w:lvl w:ilvl="7" w:tplc="A9F236BA">
      <w:numFmt w:val="bullet"/>
      <w:lvlText w:val="•"/>
      <w:lvlJc w:val="left"/>
      <w:pPr>
        <w:ind w:left="2263" w:hanging="180"/>
      </w:pPr>
      <w:rPr>
        <w:rFonts w:hint="default"/>
        <w:lang w:val="en-US" w:eastAsia="en-US" w:bidi="en-US"/>
      </w:rPr>
    </w:lvl>
    <w:lvl w:ilvl="8" w:tplc="EE5AA8C8">
      <w:numFmt w:val="bullet"/>
      <w:lvlText w:val="•"/>
      <w:lvlJc w:val="left"/>
      <w:pPr>
        <w:ind w:left="2549" w:hanging="180"/>
      </w:pPr>
      <w:rPr>
        <w:rFonts w:hint="default"/>
        <w:lang w:val="en-US" w:eastAsia="en-US" w:bidi="en-US"/>
      </w:rPr>
    </w:lvl>
  </w:abstractNum>
  <w:abstractNum w:abstractNumId="227" w15:restartNumberingAfterBreak="0">
    <w:nsid w:val="49B03BCD"/>
    <w:multiLevelType w:val="hybridMultilevel"/>
    <w:tmpl w:val="DD7A2232"/>
    <w:lvl w:ilvl="0" w:tplc="4080E924">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9A04260C">
      <w:numFmt w:val="bullet"/>
      <w:lvlText w:val="•"/>
      <w:lvlJc w:val="left"/>
      <w:pPr>
        <w:ind w:left="400" w:hanging="251"/>
      </w:pPr>
      <w:rPr>
        <w:rFonts w:hint="default"/>
        <w:lang w:val="en-US" w:eastAsia="en-US" w:bidi="en-US"/>
      </w:rPr>
    </w:lvl>
    <w:lvl w:ilvl="2" w:tplc="27542BDC">
      <w:numFmt w:val="bullet"/>
      <w:lvlText w:val="•"/>
      <w:lvlJc w:val="left"/>
      <w:pPr>
        <w:ind w:left="701" w:hanging="251"/>
      </w:pPr>
      <w:rPr>
        <w:rFonts w:hint="default"/>
        <w:lang w:val="en-US" w:eastAsia="en-US" w:bidi="en-US"/>
      </w:rPr>
    </w:lvl>
    <w:lvl w:ilvl="3" w:tplc="DDF24960">
      <w:numFmt w:val="bullet"/>
      <w:lvlText w:val="•"/>
      <w:lvlJc w:val="left"/>
      <w:pPr>
        <w:ind w:left="1002" w:hanging="251"/>
      </w:pPr>
      <w:rPr>
        <w:rFonts w:hint="default"/>
        <w:lang w:val="en-US" w:eastAsia="en-US" w:bidi="en-US"/>
      </w:rPr>
    </w:lvl>
    <w:lvl w:ilvl="4" w:tplc="679431D4">
      <w:numFmt w:val="bullet"/>
      <w:lvlText w:val="•"/>
      <w:lvlJc w:val="left"/>
      <w:pPr>
        <w:ind w:left="1302" w:hanging="251"/>
      </w:pPr>
      <w:rPr>
        <w:rFonts w:hint="default"/>
        <w:lang w:val="en-US" w:eastAsia="en-US" w:bidi="en-US"/>
      </w:rPr>
    </w:lvl>
    <w:lvl w:ilvl="5" w:tplc="DDF6AE12">
      <w:numFmt w:val="bullet"/>
      <w:lvlText w:val="•"/>
      <w:lvlJc w:val="left"/>
      <w:pPr>
        <w:ind w:left="1603" w:hanging="251"/>
      </w:pPr>
      <w:rPr>
        <w:rFonts w:hint="default"/>
        <w:lang w:val="en-US" w:eastAsia="en-US" w:bidi="en-US"/>
      </w:rPr>
    </w:lvl>
    <w:lvl w:ilvl="6" w:tplc="766C6916">
      <w:numFmt w:val="bullet"/>
      <w:lvlText w:val="•"/>
      <w:lvlJc w:val="left"/>
      <w:pPr>
        <w:ind w:left="1904" w:hanging="251"/>
      </w:pPr>
      <w:rPr>
        <w:rFonts w:hint="default"/>
        <w:lang w:val="en-US" w:eastAsia="en-US" w:bidi="en-US"/>
      </w:rPr>
    </w:lvl>
    <w:lvl w:ilvl="7" w:tplc="CBEE0AF2">
      <w:numFmt w:val="bullet"/>
      <w:lvlText w:val="•"/>
      <w:lvlJc w:val="left"/>
      <w:pPr>
        <w:ind w:left="2204" w:hanging="251"/>
      </w:pPr>
      <w:rPr>
        <w:rFonts w:hint="default"/>
        <w:lang w:val="en-US" w:eastAsia="en-US" w:bidi="en-US"/>
      </w:rPr>
    </w:lvl>
    <w:lvl w:ilvl="8" w:tplc="5F78E7B0">
      <w:numFmt w:val="bullet"/>
      <w:lvlText w:val="•"/>
      <w:lvlJc w:val="left"/>
      <w:pPr>
        <w:ind w:left="2505" w:hanging="251"/>
      </w:pPr>
      <w:rPr>
        <w:rFonts w:hint="default"/>
        <w:lang w:val="en-US" w:eastAsia="en-US" w:bidi="en-US"/>
      </w:rPr>
    </w:lvl>
  </w:abstractNum>
  <w:abstractNum w:abstractNumId="228" w15:restartNumberingAfterBreak="0">
    <w:nsid w:val="49B90705"/>
    <w:multiLevelType w:val="hybridMultilevel"/>
    <w:tmpl w:val="136E9FF4"/>
    <w:lvl w:ilvl="0" w:tplc="E98AD652">
      <w:start w:val="3"/>
      <w:numFmt w:val="decimal"/>
      <w:lvlText w:val="%1)"/>
      <w:lvlJc w:val="left"/>
      <w:pPr>
        <w:ind w:left="1360" w:hanging="260"/>
        <w:jc w:val="left"/>
      </w:pPr>
      <w:rPr>
        <w:rFonts w:ascii="Arial" w:eastAsia="Arial" w:hAnsi="Arial" w:cs="Arial" w:hint="default"/>
        <w:b/>
        <w:bCs/>
        <w:spacing w:val="-3"/>
        <w:w w:val="99"/>
        <w:sz w:val="22"/>
        <w:szCs w:val="22"/>
        <w:lang w:val="en-US" w:eastAsia="en-US" w:bidi="en-US"/>
      </w:rPr>
    </w:lvl>
    <w:lvl w:ilvl="1" w:tplc="C228F128">
      <w:numFmt w:val="bullet"/>
      <w:lvlText w:val="•"/>
      <w:lvlJc w:val="left"/>
      <w:pPr>
        <w:ind w:left="2081" w:hanging="361"/>
      </w:pPr>
      <w:rPr>
        <w:rFonts w:ascii="Arial" w:eastAsia="Arial" w:hAnsi="Arial" w:cs="Arial" w:hint="default"/>
        <w:w w:val="57"/>
        <w:sz w:val="22"/>
        <w:szCs w:val="22"/>
        <w:lang w:val="en-US" w:eastAsia="en-US" w:bidi="en-US"/>
      </w:rPr>
    </w:lvl>
    <w:lvl w:ilvl="2" w:tplc="35EC2CCE">
      <w:numFmt w:val="bullet"/>
      <w:lvlText w:val="•"/>
      <w:lvlJc w:val="left"/>
      <w:pPr>
        <w:ind w:left="3184" w:hanging="361"/>
      </w:pPr>
      <w:rPr>
        <w:rFonts w:hint="default"/>
        <w:lang w:val="en-US" w:eastAsia="en-US" w:bidi="en-US"/>
      </w:rPr>
    </w:lvl>
    <w:lvl w:ilvl="3" w:tplc="4FC82DD8">
      <w:numFmt w:val="bullet"/>
      <w:lvlText w:val="•"/>
      <w:lvlJc w:val="left"/>
      <w:pPr>
        <w:ind w:left="4288" w:hanging="361"/>
      </w:pPr>
      <w:rPr>
        <w:rFonts w:hint="default"/>
        <w:lang w:val="en-US" w:eastAsia="en-US" w:bidi="en-US"/>
      </w:rPr>
    </w:lvl>
    <w:lvl w:ilvl="4" w:tplc="437C4592">
      <w:numFmt w:val="bullet"/>
      <w:lvlText w:val="•"/>
      <w:lvlJc w:val="left"/>
      <w:pPr>
        <w:ind w:left="5393" w:hanging="361"/>
      </w:pPr>
      <w:rPr>
        <w:rFonts w:hint="default"/>
        <w:lang w:val="en-US" w:eastAsia="en-US" w:bidi="en-US"/>
      </w:rPr>
    </w:lvl>
    <w:lvl w:ilvl="5" w:tplc="6EC05A4E">
      <w:numFmt w:val="bullet"/>
      <w:lvlText w:val="•"/>
      <w:lvlJc w:val="left"/>
      <w:pPr>
        <w:ind w:left="6497" w:hanging="361"/>
      </w:pPr>
      <w:rPr>
        <w:rFonts w:hint="default"/>
        <w:lang w:val="en-US" w:eastAsia="en-US" w:bidi="en-US"/>
      </w:rPr>
    </w:lvl>
    <w:lvl w:ilvl="6" w:tplc="FF6A2DD4">
      <w:numFmt w:val="bullet"/>
      <w:lvlText w:val="•"/>
      <w:lvlJc w:val="left"/>
      <w:pPr>
        <w:ind w:left="7602" w:hanging="361"/>
      </w:pPr>
      <w:rPr>
        <w:rFonts w:hint="default"/>
        <w:lang w:val="en-US" w:eastAsia="en-US" w:bidi="en-US"/>
      </w:rPr>
    </w:lvl>
    <w:lvl w:ilvl="7" w:tplc="A684A8B8">
      <w:numFmt w:val="bullet"/>
      <w:lvlText w:val="•"/>
      <w:lvlJc w:val="left"/>
      <w:pPr>
        <w:ind w:left="8706" w:hanging="361"/>
      </w:pPr>
      <w:rPr>
        <w:rFonts w:hint="default"/>
        <w:lang w:val="en-US" w:eastAsia="en-US" w:bidi="en-US"/>
      </w:rPr>
    </w:lvl>
    <w:lvl w:ilvl="8" w:tplc="409E58D6">
      <w:numFmt w:val="bullet"/>
      <w:lvlText w:val="•"/>
      <w:lvlJc w:val="left"/>
      <w:pPr>
        <w:ind w:left="9811" w:hanging="361"/>
      </w:pPr>
      <w:rPr>
        <w:rFonts w:hint="default"/>
        <w:lang w:val="en-US" w:eastAsia="en-US" w:bidi="en-US"/>
      </w:rPr>
    </w:lvl>
  </w:abstractNum>
  <w:abstractNum w:abstractNumId="229" w15:restartNumberingAfterBreak="0">
    <w:nsid w:val="49C37094"/>
    <w:multiLevelType w:val="hybridMultilevel"/>
    <w:tmpl w:val="4D1E03DC"/>
    <w:lvl w:ilvl="0" w:tplc="8A346596">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8BE2C28E">
      <w:numFmt w:val="bullet"/>
      <w:lvlText w:val="•"/>
      <w:lvlJc w:val="left"/>
      <w:pPr>
        <w:ind w:left="574" w:hanging="250"/>
      </w:pPr>
      <w:rPr>
        <w:rFonts w:hint="default"/>
        <w:lang w:val="en-US" w:eastAsia="en-US" w:bidi="en-US"/>
      </w:rPr>
    </w:lvl>
    <w:lvl w:ilvl="2" w:tplc="566E0AD6">
      <w:numFmt w:val="bullet"/>
      <w:lvlText w:val="•"/>
      <w:lvlJc w:val="left"/>
      <w:pPr>
        <w:ind w:left="1029" w:hanging="250"/>
      </w:pPr>
      <w:rPr>
        <w:rFonts w:hint="default"/>
        <w:lang w:val="en-US" w:eastAsia="en-US" w:bidi="en-US"/>
      </w:rPr>
    </w:lvl>
    <w:lvl w:ilvl="3" w:tplc="F2B0E3FC">
      <w:numFmt w:val="bullet"/>
      <w:lvlText w:val="•"/>
      <w:lvlJc w:val="left"/>
      <w:pPr>
        <w:ind w:left="1484" w:hanging="250"/>
      </w:pPr>
      <w:rPr>
        <w:rFonts w:hint="default"/>
        <w:lang w:val="en-US" w:eastAsia="en-US" w:bidi="en-US"/>
      </w:rPr>
    </w:lvl>
    <w:lvl w:ilvl="4" w:tplc="E69EB894">
      <w:numFmt w:val="bullet"/>
      <w:lvlText w:val="•"/>
      <w:lvlJc w:val="left"/>
      <w:pPr>
        <w:ind w:left="1938" w:hanging="250"/>
      </w:pPr>
      <w:rPr>
        <w:rFonts w:hint="default"/>
        <w:lang w:val="en-US" w:eastAsia="en-US" w:bidi="en-US"/>
      </w:rPr>
    </w:lvl>
    <w:lvl w:ilvl="5" w:tplc="876CAE52">
      <w:numFmt w:val="bullet"/>
      <w:lvlText w:val="•"/>
      <w:lvlJc w:val="left"/>
      <w:pPr>
        <w:ind w:left="2393" w:hanging="250"/>
      </w:pPr>
      <w:rPr>
        <w:rFonts w:hint="default"/>
        <w:lang w:val="en-US" w:eastAsia="en-US" w:bidi="en-US"/>
      </w:rPr>
    </w:lvl>
    <w:lvl w:ilvl="6" w:tplc="31FE585C">
      <w:numFmt w:val="bullet"/>
      <w:lvlText w:val="•"/>
      <w:lvlJc w:val="left"/>
      <w:pPr>
        <w:ind w:left="2848" w:hanging="250"/>
      </w:pPr>
      <w:rPr>
        <w:rFonts w:hint="default"/>
        <w:lang w:val="en-US" w:eastAsia="en-US" w:bidi="en-US"/>
      </w:rPr>
    </w:lvl>
    <w:lvl w:ilvl="7" w:tplc="3AAE7CF2">
      <w:numFmt w:val="bullet"/>
      <w:lvlText w:val="•"/>
      <w:lvlJc w:val="left"/>
      <w:pPr>
        <w:ind w:left="3302" w:hanging="250"/>
      </w:pPr>
      <w:rPr>
        <w:rFonts w:hint="default"/>
        <w:lang w:val="en-US" w:eastAsia="en-US" w:bidi="en-US"/>
      </w:rPr>
    </w:lvl>
    <w:lvl w:ilvl="8" w:tplc="E21ABC4A">
      <w:numFmt w:val="bullet"/>
      <w:lvlText w:val="•"/>
      <w:lvlJc w:val="left"/>
      <w:pPr>
        <w:ind w:left="3757" w:hanging="250"/>
      </w:pPr>
      <w:rPr>
        <w:rFonts w:hint="default"/>
        <w:lang w:val="en-US" w:eastAsia="en-US" w:bidi="en-US"/>
      </w:rPr>
    </w:lvl>
  </w:abstractNum>
  <w:abstractNum w:abstractNumId="230" w15:restartNumberingAfterBreak="0">
    <w:nsid w:val="4A19603B"/>
    <w:multiLevelType w:val="hybridMultilevel"/>
    <w:tmpl w:val="F0B4BE56"/>
    <w:lvl w:ilvl="0" w:tplc="96AE2E88">
      <w:numFmt w:val="bullet"/>
      <w:lvlText w:val="•"/>
      <w:lvlJc w:val="left"/>
      <w:pPr>
        <w:ind w:left="364" w:hanging="180"/>
      </w:pPr>
      <w:rPr>
        <w:rFonts w:ascii="Arial" w:eastAsia="Arial" w:hAnsi="Arial" w:cs="Arial" w:hint="default"/>
        <w:w w:val="57"/>
        <w:sz w:val="16"/>
        <w:szCs w:val="16"/>
        <w:lang w:val="en-US" w:eastAsia="en-US" w:bidi="en-US"/>
      </w:rPr>
    </w:lvl>
    <w:lvl w:ilvl="1" w:tplc="5DCE05EA">
      <w:numFmt w:val="bullet"/>
      <w:lvlText w:val="•"/>
      <w:lvlJc w:val="left"/>
      <w:pPr>
        <w:ind w:left="717" w:hanging="180"/>
      </w:pPr>
      <w:rPr>
        <w:rFonts w:hint="default"/>
        <w:lang w:val="en-US" w:eastAsia="en-US" w:bidi="en-US"/>
      </w:rPr>
    </w:lvl>
    <w:lvl w:ilvl="2" w:tplc="41549AE8">
      <w:numFmt w:val="bullet"/>
      <w:lvlText w:val="•"/>
      <w:lvlJc w:val="left"/>
      <w:pPr>
        <w:ind w:left="1074" w:hanging="180"/>
      </w:pPr>
      <w:rPr>
        <w:rFonts w:hint="default"/>
        <w:lang w:val="en-US" w:eastAsia="en-US" w:bidi="en-US"/>
      </w:rPr>
    </w:lvl>
    <w:lvl w:ilvl="3" w:tplc="44D064FC">
      <w:numFmt w:val="bullet"/>
      <w:lvlText w:val="•"/>
      <w:lvlJc w:val="left"/>
      <w:pPr>
        <w:ind w:left="1431" w:hanging="180"/>
      </w:pPr>
      <w:rPr>
        <w:rFonts w:hint="default"/>
        <w:lang w:val="en-US" w:eastAsia="en-US" w:bidi="en-US"/>
      </w:rPr>
    </w:lvl>
    <w:lvl w:ilvl="4" w:tplc="8078F9BC">
      <w:numFmt w:val="bullet"/>
      <w:lvlText w:val="•"/>
      <w:lvlJc w:val="left"/>
      <w:pPr>
        <w:ind w:left="1788" w:hanging="180"/>
      </w:pPr>
      <w:rPr>
        <w:rFonts w:hint="default"/>
        <w:lang w:val="en-US" w:eastAsia="en-US" w:bidi="en-US"/>
      </w:rPr>
    </w:lvl>
    <w:lvl w:ilvl="5" w:tplc="4BD47AA0">
      <w:numFmt w:val="bullet"/>
      <w:lvlText w:val="•"/>
      <w:lvlJc w:val="left"/>
      <w:pPr>
        <w:ind w:left="2146" w:hanging="180"/>
      </w:pPr>
      <w:rPr>
        <w:rFonts w:hint="default"/>
        <w:lang w:val="en-US" w:eastAsia="en-US" w:bidi="en-US"/>
      </w:rPr>
    </w:lvl>
    <w:lvl w:ilvl="6" w:tplc="AAC4B01A">
      <w:numFmt w:val="bullet"/>
      <w:lvlText w:val="•"/>
      <w:lvlJc w:val="left"/>
      <w:pPr>
        <w:ind w:left="2503" w:hanging="180"/>
      </w:pPr>
      <w:rPr>
        <w:rFonts w:hint="default"/>
        <w:lang w:val="en-US" w:eastAsia="en-US" w:bidi="en-US"/>
      </w:rPr>
    </w:lvl>
    <w:lvl w:ilvl="7" w:tplc="5C244B3A">
      <w:numFmt w:val="bullet"/>
      <w:lvlText w:val="•"/>
      <w:lvlJc w:val="left"/>
      <w:pPr>
        <w:ind w:left="2860" w:hanging="180"/>
      </w:pPr>
      <w:rPr>
        <w:rFonts w:hint="default"/>
        <w:lang w:val="en-US" w:eastAsia="en-US" w:bidi="en-US"/>
      </w:rPr>
    </w:lvl>
    <w:lvl w:ilvl="8" w:tplc="79BEE28A">
      <w:numFmt w:val="bullet"/>
      <w:lvlText w:val="•"/>
      <w:lvlJc w:val="left"/>
      <w:pPr>
        <w:ind w:left="3217" w:hanging="180"/>
      </w:pPr>
      <w:rPr>
        <w:rFonts w:hint="default"/>
        <w:lang w:val="en-US" w:eastAsia="en-US" w:bidi="en-US"/>
      </w:rPr>
    </w:lvl>
  </w:abstractNum>
  <w:abstractNum w:abstractNumId="231" w15:restartNumberingAfterBreak="0">
    <w:nsid w:val="4A295570"/>
    <w:multiLevelType w:val="hybridMultilevel"/>
    <w:tmpl w:val="E25436B0"/>
    <w:lvl w:ilvl="0" w:tplc="8F787792">
      <w:numFmt w:val="bullet"/>
      <w:lvlText w:val="•"/>
      <w:lvlJc w:val="left"/>
      <w:pPr>
        <w:ind w:left="765" w:hanging="360"/>
      </w:pPr>
      <w:rPr>
        <w:rFonts w:ascii="Arial" w:eastAsia="Arial" w:hAnsi="Arial" w:cs="Arial" w:hint="default"/>
        <w:w w:val="55"/>
        <w:sz w:val="20"/>
        <w:szCs w:val="20"/>
        <w:lang w:val="en-US" w:eastAsia="en-US" w:bidi="en-US"/>
      </w:rPr>
    </w:lvl>
    <w:lvl w:ilvl="1" w:tplc="AC4C908E">
      <w:numFmt w:val="bullet"/>
      <w:lvlText w:val="•"/>
      <w:lvlJc w:val="left"/>
      <w:pPr>
        <w:ind w:left="1691" w:hanging="360"/>
      </w:pPr>
      <w:rPr>
        <w:rFonts w:hint="default"/>
        <w:lang w:val="en-US" w:eastAsia="en-US" w:bidi="en-US"/>
      </w:rPr>
    </w:lvl>
    <w:lvl w:ilvl="2" w:tplc="3648DE46">
      <w:numFmt w:val="bullet"/>
      <w:lvlText w:val="•"/>
      <w:lvlJc w:val="left"/>
      <w:pPr>
        <w:ind w:left="2623" w:hanging="360"/>
      </w:pPr>
      <w:rPr>
        <w:rFonts w:hint="default"/>
        <w:lang w:val="en-US" w:eastAsia="en-US" w:bidi="en-US"/>
      </w:rPr>
    </w:lvl>
    <w:lvl w:ilvl="3" w:tplc="E36A08DA">
      <w:numFmt w:val="bullet"/>
      <w:lvlText w:val="•"/>
      <w:lvlJc w:val="left"/>
      <w:pPr>
        <w:ind w:left="3555" w:hanging="360"/>
      </w:pPr>
      <w:rPr>
        <w:rFonts w:hint="default"/>
        <w:lang w:val="en-US" w:eastAsia="en-US" w:bidi="en-US"/>
      </w:rPr>
    </w:lvl>
    <w:lvl w:ilvl="4" w:tplc="063CB038">
      <w:numFmt w:val="bullet"/>
      <w:lvlText w:val="•"/>
      <w:lvlJc w:val="left"/>
      <w:pPr>
        <w:ind w:left="4487" w:hanging="360"/>
      </w:pPr>
      <w:rPr>
        <w:rFonts w:hint="default"/>
        <w:lang w:val="en-US" w:eastAsia="en-US" w:bidi="en-US"/>
      </w:rPr>
    </w:lvl>
    <w:lvl w:ilvl="5" w:tplc="DDDE2444">
      <w:numFmt w:val="bullet"/>
      <w:lvlText w:val="•"/>
      <w:lvlJc w:val="left"/>
      <w:pPr>
        <w:ind w:left="5419" w:hanging="360"/>
      </w:pPr>
      <w:rPr>
        <w:rFonts w:hint="default"/>
        <w:lang w:val="en-US" w:eastAsia="en-US" w:bidi="en-US"/>
      </w:rPr>
    </w:lvl>
    <w:lvl w:ilvl="6" w:tplc="CF745278">
      <w:numFmt w:val="bullet"/>
      <w:lvlText w:val="•"/>
      <w:lvlJc w:val="left"/>
      <w:pPr>
        <w:ind w:left="6351" w:hanging="360"/>
      </w:pPr>
      <w:rPr>
        <w:rFonts w:hint="default"/>
        <w:lang w:val="en-US" w:eastAsia="en-US" w:bidi="en-US"/>
      </w:rPr>
    </w:lvl>
    <w:lvl w:ilvl="7" w:tplc="41A0132C">
      <w:numFmt w:val="bullet"/>
      <w:lvlText w:val="•"/>
      <w:lvlJc w:val="left"/>
      <w:pPr>
        <w:ind w:left="7283" w:hanging="360"/>
      </w:pPr>
      <w:rPr>
        <w:rFonts w:hint="default"/>
        <w:lang w:val="en-US" w:eastAsia="en-US" w:bidi="en-US"/>
      </w:rPr>
    </w:lvl>
    <w:lvl w:ilvl="8" w:tplc="FA88BD16">
      <w:numFmt w:val="bullet"/>
      <w:lvlText w:val="•"/>
      <w:lvlJc w:val="left"/>
      <w:pPr>
        <w:ind w:left="8215" w:hanging="360"/>
      </w:pPr>
      <w:rPr>
        <w:rFonts w:hint="default"/>
        <w:lang w:val="en-US" w:eastAsia="en-US" w:bidi="en-US"/>
      </w:rPr>
    </w:lvl>
  </w:abstractNum>
  <w:abstractNum w:abstractNumId="232" w15:restartNumberingAfterBreak="0">
    <w:nsid w:val="4A3E6ADE"/>
    <w:multiLevelType w:val="hybridMultilevel"/>
    <w:tmpl w:val="22F0B500"/>
    <w:lvl w:ilvl="0" w:tplc="6B32EF84">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60AE55BE">
      <w:numFmt w:val="bullet"/>
      <w:lvlText w:val="•"/>
      <w:lvlJc w:val="left"/>
      <w:pPr>
        <w:ind w:left="337" w:hanging="250"/>
      </w:pPr>
      <w:rPr>
        <w:rFonts w:hint="default"/>
        <w:lang w:val="en-US" w:eastAsia="en-US" w:bidi="en-US"/>
      </w:rPr>
    </w:lvl>
    <w:lvl w:ilvl="2" w:tplc="F31E5444">
      <w:numFmt w:val="bullet"/>
      <w:lvlText w:val="•"/>
      <w:lvlJc w:val="left"/>
      <w:pPr>
        <w:ind w:left="554" w:hanging="250"/>
      </w:pPr>
      <w:rPr>
        <w:rFonts w:hint="default"/>
        <w:lang w:val="en-US" w:eastAsia="en-US" w:bidi="en-US"/>
      </w:rPr>
    </w:lvl>
    <w:lvl w:ilvl="3" w:tplc="1DDE23EC">
      <w:numFmt w:val="bullet"/>
      <w:lvlText w:val="•"/>
      <w:lvlJc w:val="left"/>
      <w:pPr>
        <w:ind w:left="771" w:hanging="250"/>
      </w:pPr>
      <w:rPr>
        <w:rFonts w:hint="default"/>
        <w:lang w:val="en-US" w:eastAsia="en-US" w:bidi="en-US"/>
      </w:rPr>
    </w:lvl>
    <w:lvl w:ilvl="4" w:tplc="73C615D4">
      <w:numFmt w:val="bullet"/>
      <w:lvlText w:val="•"/>
      <w:lvlJc w:val="left"/>
      <w:pPr>
        <w:ind w:left="988" w:hanging="250"/>
      </w:pPr>
      <w:rPr>
        <w:rFonts w:hint="default"/>
        <w:lang w:val="en-US" w:eastAsia="en-US" w:bidi="en-US"/>
      </w:rPr>
    </w:lvl>
    <w:lvl w:ilvl="5" w:tplc="BEA2BC88">
      <w:numFmt w:val="bullet"/>
      <w:lvlText w:val="•"/>
      <w:lvlJc w:val="left"/>
      <w:pPr>
        <w:ind w:left="1205" w:hanging="250"/>
      </w:pPr>
      <w:rPr>
        <w:rFonts w:hint="default"/>
        <w:lang w:val="en-US" w:eastAsia="en-US" w:bidi="en-US"/>
      </w:rPr>
    </w:lvl>
    <w:lvl w:ilvl="6" w:tplc="39724ADC">
      <w:numFmt w:val="bullet"/>
      <w:lvlText w:val="•"/>
      <w:lvlJc w:val="left"/>
      <w:pPr>
        <w:ind w:left="1422" w:hanging="250"/>
      </w:pPr>
      <w:rPr>
        <w:rFonts w:hint="default"/>
        <w:lang w:val="en-US" w:eastAsia="en-US" w:bidi="en-US"/>
      </w:rPr>
    </w:lvl>
    <w:lvl w:ilvl="7" w:tplc="5C1E6A3C">
      <w:numFmt w:val="bullet"/>
      <w:lvlText w:val="•"/>
      <w:lvlJc w:val="left"/>
      <w:pPr>
        <w:ind w:left="1639" w:hanging="250"/>
      </w:pPr>
      <w:rPr>
        <w:rFonts w:hint="default"/>
        <w:lang w:val="en-US" w:eastAsia="en-US" w:bidi="en-US"/>
      </w:rPr>
    </w:lvl>
    <w:lvl w:ilvl="8" w:tplc="DDDCF26E">
      <w:numFmt w:val="bullet"/>
      <w:lvlText w:val="•"/>
      <w:lvlJc w:val="left"/>
      <w:pPr>
        <w:ind w:left="1856" w:hanging="250"/>
      </w:pPr>
      <w:rPr>
        <w:rFonts w:hint="default"/>
        <w:lang w:val="en-US" w:eastAsia="en-US" w:bidi="en-US"/>
      </w:rPr>
    </w:lvl>
  </w:abstractNum>
  <w:abstractNum w:abstractNumId="233" w15:restartNumberingAfterBreak="0">
    <w:nsid w:val="4AB9546B"/>
    <w:multiLevelType w:val="hybridMultilevel"/>
    <w:tmpl w:val="9B021F7A"/>
    <w:lvl w:ilvl="0" w:tplc="D002555C">
      <w:numFmt w:val="bullet"/>
      <w:lvlText w:val="•"/>
      <w:lvlJc w:val="left"/>
      <w:pPr>
        <w:ind w:left="775" w:hanging="360"/>
      </w:pPr>
      <w:rPr>
        <w:rFonts w:ascii="Arial" w:eastAsia="Arial" w:hAnsi="Arial" w:cs="Arial" w:hint="default"/>
        <w:w w:val="55"/>
        <w:sz w:val="20"/>
        <w:szCs w:val="20"/>
        <w:lang w:val="en-US" w:eastAsia="en-US" w:bidi="en-US"/>
      </w:rPr>
    </w:lvl>
    <w:lvl w:ilvl="1" w:tplc="0B54D146">
      <w:numFmt w:val="bullet"/>
      <w:lvlText w:val="o"/>
      <w:lvlJc w:val="left"/>
      <w:pPr>
        <w:ind w:left="1135" w:hanging="360"/>
      </w:pPr>
      <w:rPr>
        <w:rFonts w:ascii="Courier New" w:eastAsia="Courier New" w:hAnsi="Courier New" w:cs="Courier New" w:hint="default"/>
        <w:w w:val="95"/>
        <w:sz w:val="20"/>
        <w:szCs w:val="20"/>
        <w:lang w:val="en-US" w:eastAsia="en-US" w:bidi="en-US"/>
      </w:rPr>
    </w:lvl>
    <w:lvl w:ilvl="2" w:tplc="0A92D482">
      <w:numFmt w:val="bullet"/>
      <w:lvlText w:val="•"/>
      <w:lvlJc w:val="left"/>
      <w:pPr>
        <w:ind w:left="2051" w:hanging="360"/>
      </w:pPr>
      <w:rPr>
        <w:rFonts w:hint="default"/>
        <w:lang w:val="en-US" w:eastAsia="en-US" w:bidi="en-US"/>
      </w:rPr>
    </w:lvl>
    <w:lvl w:ilvl="3" w:tplc="23A00B4A">
      <w:numFmt w:val="bullet"/>
      <w:lvlText w:val="•"/>
      <w:lvlJc w:val="left"/>
      <w:pPr>
        <w:ind w:left="2963" w:hanging="360"/>
      </w:pPr>
      <w:rPr>
        <w:rFonts w:hint="default"/>
        <w:lang w:val="en-US" w:eastAsia="en-US" w:bidi="en-US"/>
      </w:rPr>
    </w:lvl>
    <w:lvl w:ilvl="4" w:tplc="64E409F2">
      <w:numFmt w:val="bullet"/>
      <w:lvlText w:val="•"/>
      <w:lvlJc w:val="left"/>
      <w:pPr>
        <w:ind w:left="3874" w:hanging="360"/>
      </w:pPr>
      <w:rPr>
        <w:rFonts w:hint="default"/>
        <w:lang w:val="en-US" w:eastAsia="en-US" w:bidi="en-US"/>
      </w:rPr>
    </w:lvl>
    <w:lvl w:ilvl="5" w:tplc="C6DC74A6">
      <w:numFmt w:val="bullet"/>
      <w:lvlText w:val="•"/>
      <w:lvlJc w:val="left"/>
      <w:pPr>
        <w:ind w:left="4786" w:hanging="360"/>
      </w:pPr>
      <w:rPr>
        <w:rFonts w:hint="default"/>
        <w:lang w:val="en-US" w:eastAsia="en-US" w:bidi="en-US"/>
      </w:rPr>
    </w:lvl>
    <w:lvl w:ilvl="6" w:tplc="A192FBCA">
      <w:numFmt w:val="bullet"/>
      <w:lvlText w:val="•"/>
      <w:lvlJc w:val="left"/>
      <w:pPr>
        <w:ind w:left="5697" w:hanging="360"/>
      </w:pPr>
      <w:rPr>
        <w:rFonts w:hint="default"/>
        <w:lang w:val="en-US" w:eastAsia="en-US" w:bidi="en-US"/>
      </w:rPr>
    </w:lvl>
    <w:lvl w:ilvl="7" w:tplc="3B524158">
      <w:numFmt w:val="bullet"/>
      <w:lvlText w:val="•"/>
      <w:lvlJc w:val="left"/>
      <w:pPr>
        <w:ind w:left="6609" w:hanging="360"/>
      </w:pPr>
      <w:rPr>
        <w:rFonts w:hint="default"/>
        <w:lang w:val="en-US" w:eastAsia="en-US" w:bidi="en-US"/>
      </w:rPr>
    </w:lvl>
    <w:lvl w:ilvl="8" w:tplc="356E0C06">
      <w:numFmt w:val="bullet"/>
      <w:lvlText w:val="•"/>
      <w:lvlJc w:val="left"/>
      <w:pPr>
        <w:ind w:left="7520" w:hanging="360"/>
      </w:pPr>
      <w:rPr>
        <w:rFonts w:hint="default"/>
        <w:lang w:val="en-US" w:eastAsia="en-US" w:bidi="en-US"/>
      </w:rPr>
    </w:lvl>
  </w:abstractNum>
  <w:abstractNum w:abstractNumId="234" w15:restartNumberingAfterBreak="0">
    <w:nsid w:val="4ABC4E81"/>
    <w:multiLevelType w:val="hybridMultilevel"/>
    <w:tmpl w:val="031E0674"/>
    <w:lvl w:ilvl="0" w:tplc="D59C7410">
      <w:numFmt w:val="bullet"/>
      <w:lvlText w:val="•"/>
      <w:lvlJc w:val="left"/>
      <w:pPr>
        <w:ind w:left="269" w:hanging="180"/>
      </w:pPr>
      <w:rPr>
        <w:rFonts w:ascii="Arial" w:eastAsia="Arial" w:hAnsi="Arial" w:cs="Arial" w:hint="default"/>
        <w:w w:val="50"/>
        <w:sz w:val="14"/>
        <w:szCs w:val="14"/>
        <w:lang w:val="en-US" w:eastAsia="en-US" w:bidi="en-US"/>
      </w:rPr>
    </w:lvl>
    <w:lvl w:ilvl="1" w:tplc="F5EACF3A">
      <w:numFmt w:val="bullet"/>
      <w:lvlText w:val="•"/>
      <w:lvlJc w:val="left"/>
      <w:pPr>
        <w:ind w:left="537" w:hanging="180"/>
      </w:pPr>
      <w:rPr>
        <w:rFonts w:hint="default"/>
        <w:lang w:val="en-US" w:eastAsia="en-US" w:bidi="en-US"/>
      </w:rPr>
    </w:lvl>
    <w:lvl w:ilvl="2" w:tplc="6666D4DA">
      <w:numFmt w:val="bullet"/>
      <w:lvlText w:val="•"/>
      <w:lvlJc w:val="left"/>
      <w:pPr>
        <w:ind w:left="814" w:hanging="180"/>
      </w:pPr>
      <w:rPr>
        <w:rFonts w:hint="default"/>
        <w:lang w:val="en-US" w:eastAsia="en-US" w:bidi="en-US"/>
      </w:rPr>
    </w:lvl>
    <w:lvl w:ilvl="3" w:tplc="5594A4FC">
      <w:numFmt w:val="bullet"/>
      <w:lvlText w:val="•"/>
      <w:lvlJc w:val="left"/>
      <w:pPr>
        <w:ind w:left="1091" w:hanging="180"/>
      </w:pPr>
      <w:rPr>
        <w:rFonts w:hint="default"/>
        <w:lang w:val="en-US" w:eastAsia="en-US" w:bidi="en-US"/>
      </w:rPr>
    </w:lvl>
    <w:lvl w:ilvl="4" w:tplc="E964246C">
      <w:numFmt w:val="bullet"/>
      <w:lvlText w:val="•"/>
      <w:lvlJc w:val="left"/>
      <w:pPr>
        <w:ind w:left="1368" w:hanging="180"/>
      </w:pPr>
      <w:rPr>
        <w:rFonts w:hint="default"/>
        <w:lang w:val="en-US" w:eastAsia="en-US" w:bidi="en-US"/>
      </w:rPr>
    </w:lvl>
    <w:lvl w:ilvl="5" w:tplc="C76AC730">
      <w:numFmt w:val="bullet"/>
      <w:lvlText w:val="•"/>
      <w:lvlJc w:val="left"/>
      <w:pPr>
        <w:ind w:left="1645" w:hanging="180"/>
      </w:pPr>
      <w:rPr>
        <w:rFonts w:hint="default"/>
        <w:lang w:val="en-US" w:eastAsia="en-US" w:bidi="en-US"/>
      </w:rPr>
    </w:lvl>
    <w:lvl w:ilvl="6" w:tplc="3AC03EC0">
      <w:numFmt w:val="bullet"/>
      <w:lvlText w:val="•"/>
      <w:lvlJc w:val="left"/>
      <w:pPr>
        <w:ind w:left="1922" w:hanging="180"/>
      </w:pPr>
      <w:rPr>
        <w:rFonts w:hint="default"/>
        <w:lang w:val="en-US" w:eastAsia="en-US" w:bidi="en-US"/>
      </w:rPr>
    </w:lvl>
    <w:lvl w:ilvl="7" w:tplc="AADAF4AC">
      <w:numFmt w:val="bullet"/>
      <w:lvlText w:val="•"/>
      <w:lvlJc w:val="left"/>
      <w:pPr>
        <w:ind w:left="2199" w:hanging="180"/>
      </w:pPr>
      <w:rPr>
        <w:rFonts w:hint="default"/>
        <w:lang w:val="en-US" w:eastAsia="en-US" w:bidi="en-US"/>
      </w:rPr>
    </w:lvl>
    <w:lvl w:ilvl="8" w:tplc="0128BF86">
      <w:numFmt w:val="bullet"/>
      <w:lvlText w:val="•"/>
      <w:lvlJc w:val="left"/>
      <w:pPr>
        <w:ind w:left="2476" w:hanging="180"/>
      </w:pPr>
      <w:rPr>
        <w:rFonts w:hint="default"/>
        <w:lang w:val="en-US" w:eastAsia="en-US" w:bidi="en-US"/>
      </w:rPr>
    </w:lvl>
  </w:abstractNum>
  <w:abstractNum w:abstractNumId="235" w15:restartNumberingAfterBreak="0">
    <w:nsid w:val="4B5B2E49"/>
    <w:multiLevelType w:val="hybridMultilevel"/>
    <w:tmpl w:val="A322C5BE"/>
    <w:lvl w:ilvl="0" w:tplc="A6FA613C">
      <w:start w:val="1"/>
      <w:numFmt w:val="lowerLetter"/>
      <w:lvlText w:val="%1."/>
      <w:lvlJc w:val="left"/>
      <w:pPr>
        <w:ind w:left="105" w:hanging="245"/>
        <w:jc w:val="left"/>
      </w:pPr>
      <w:rPr>
        <w:rFonts w:ascii="Arial" w:eastAsia="Arial" w:hAnsi="Arial" w:cs="Arial" w:hint="default"/>
        <w:spacing w:val="-3"/>
        <w:w w:val="100"/>
        <w:sz w:val="22"/>
        <w:szCs w:val="22"/>
        <w:lang w:val="en-US" w:eastAsia="en-US" w:bidi="en-US"/>
      </w:rPr>
    </w:lvl>
    <w:lvl w:ilvl="1" w:tplc="94063B6A">
      <w:numFmt w:val="bullet"/>
      <w:lvlText w:val="•"/>
      <w:lvlJc w:val="left"/>
      <w:pPr>
        <w:ind w:left="567" w:hanging="245"/>
      </w:pPr>
      <w:rPr>
        <w:rFonts w:hint="default"/>
        <w:lang w:val="en-US" w:eastAsia="en-US" w:bidi="en-US"/>
      </w:rPr>
    </w:lvl>
    <w:lvl w:ilvl="2" w:tplc="DCF8CF2A">
      <w:numFmt w:val="bullet"/>
      <w:lvlText w:val="•"/>
      <w:lvlJc w:val="left"/>
      <w:pPr>
        <w:ind w:left="1035" w:hanging="245"/>
      </w:pPr>
      <w:rPr>
        <w:rFonts w:hint="default"/>
        <w:lang w:val="en-US" w:eastAsia="en-US" w:bidi="en-US"/>
      </w:rPr>
    </w:lvl>
    <w:lvl w:ilvl="3" w:tplc="F3046C54">
      <w:numFmt w:val="bullet"/>
      <w:lvlText w:val="•"/>
      <w:lvlJc w:val="left"/>
      <w:pPr>
        <w:ind w:left="1503" w:hanging="245"/>
      </w:pPr>
      <w:rPr>
        <w:rFonts w:hint="default"/>
        <w:lang w:val="en-US" w:eastAsia="en-US" w:bidi="en-US"/>
      </w:rPr>
    </w:lvl>
    <w:lvl w:ilvl="4" w:tplc="64BE26AE">
      <w:numFmt w:val="bullet"/>
      <w:lvlText w:val="•"/>
      <w:lvlJc w:val="left"/>
      <w:pPr>
        <w:ind w:left="1970" w:hanging="245"/>
      </w:pPr>
      <w:rPr>
        <w:rFonts w:hint="default"/>
        <w:lang w:val="en-US" w:eastAsia="en-US" w:bidi="en-US"/>
      </w:rPr>
    </w:lvl>
    <w:lvl w:ilvl="5" w:tplc="342C053E">
      <w:numFmt w:val="bullet"/>
      <w:lvlText w:val="•"/>
      <w:lvlJc w:val="left"/>
      <w:pPr>
        <w:ind w:left="2438" w:hanging="245"/>
      </w:pPr>
      <w:rPr>
        <w:rFonts w:hint="default"/>
        <w:lang w:val="en-US" w:eastAsia="en-US" w:bidi="en-US"/>
      </w:rPr>
    </w:lvl>
    <w:lvl w:ilvl="6" w:tplc="5E52DC34">
      <w:numFmt w:val="bullet"/>
      <w:lvlText w:val="•"/>
      <w:lvlJc w:val="left"/>
      <w:pPr>
        <w:ind w:left="2906" w:hanging="245"/>
      </w:pPr>
      <w:rPr>
        <w:rFonts w:hint="default"/>
        <w:lang w:val="en-US" w:eastAsia="en-US" w:bidi="en-US"/>
      </w:rPr>
    </w:lvl>
    <w:lvl w:ilvl="7" w:tplc="6B762C8E">
      <w:numFmt w:val="bullet"/>
      <w:lvlText w:val="•"/>
      <w:lvlJc w:val="left"/>
      <w:pPr>
        <w:ind w:left="3373" w:hanging="245"/>
      </w:pPr>
      <w:rPr>
        <w:rFonts w:hint="default"/>
        <w:lang w:val="en-US" w:eastAsia="en-US" w:bidi="en-US"/>
      </w:rPr>
    </w:lvl>
    <w:lvl w:ilvl="8" w:tplc="8ACADD10">
      <w:numFmt w:val="bullet"/>
      <w:lvlText w:val="•"/>
      <w:lvlJc w:val="left"/>
      <w:pPr>
        <w:ind w:left="3841" w:hanging="245"/>
      </w:pPr>
      <w:rPr>
        <w:rFonts w:hint="default"/>
        <w:lang w:val="en-US" w:eastAsia="en-US" w:bidi="en-US"/>
      </w:rPr>
    </w:lvl>
  </w:abstractNum>
  <w:abstractNum w:abstractNumId="236" w15:restartNumberingAfterBreak="0">
    <w:nsid w:val="4B6A7731"/>
    <w:multiLevelType w:val="hybridMultilevel"/>
    <w:tmpl w:val="E4C85FEC"/>
    <w:lvl w:ilvl="0" w:tplc="732A71F0">
      <w:numFmt w:val="bullet"/>
      <w:lvlText w:val="•"/>
      <w:lvlJc w:val="left"/>
      <w:pPr>
        <w:ind w:left="780" w:hanging="361"/>
      </w:pPr>
      <w:rPr>
        <w:rFonts w:ascii="Arial" w:eastAsia="Arial" w:hAnsi="Arial" w:cs="Arial" w:hint="default"/>
        <w:w w:val="55"/>
        <w:sz w:val="20"/>
        <w:szCs w:val="20"/>
        <w:lang w:val="en-US" w:eastAsia="en-US" w:bidi="en-US"/>
      </w:rPr>
    </w:lvl>
    <w:lvl w:ilvl="1" w:tplc="7CA2D588">
      <w:numFmt w:val="bullet"/>
      <w:lvlText w:val="o"/>
      <w:lvlJc w:val="left"/>
      <w:pPr>
        <w:ind w:left="1080" w:hanging="361"/>
      </w:pPr>
      <w:rPr>
        <w:rFonts w:ascii="Courier New" w:eastAsia="Courier New" w:hAnsi="Courier New" w:cs="Courier New" w:hint="default"/>
        <w:w w:val="95"/>
        <w:sz w:val="20"/>
        <w:szCs w:val="20"/>
        <w:lang w:val="en-US" w:eastAsia="en-US" w:bidi="en-US"/>
      </w:rPr>
    </w:lvl>
    <w:lvl w:ilvl="2" w:tplc="6AA6F58A">
      <w:numFmt w:val="bullet"/>
      <w:lvlText w:val="•"/>
      <w:lvlJc w:val="left"/>
      <w:pPr>
        <w:ind w:left="2079" w:hanging="361"/>
      </w:pPr>
      <w:rPr>
        <w:rFonts w:hint="default"/>
        <w:lang w:val="en-US" w:eastAsia="en-US" w:bidi="en-US"/>
      </w:rPr>
    </w:lvl>
    <w:lvl w:ilvl="3" w:tplc="43521C68">
      <w:numFmt w:val="bullet"/>
      <w:lvlText w:val="•"/>
      <w:lvlJc w:val="left"/>
      <w:pPr>
        <w:ind w:left="3079" w:hanging="361"/>
      </w:pPr>
      <w:rPr>
        <w:rFonts w:hint="default"/>
        <w:lang w:val="en-US" w:eastAsia="en-US" w:bidi="en-US"/>
      </w:rPr>
    </w:lvl>
    <w:lvl w:ilvl="4" w:tplc="1F3EDC40">
      <w:numFmt w:val="bullet"/>
      <w:lvlText w:val="•"/>
      <w:lvlJc w:val="left"/>
      <w:pPr>
        <w:ind w:left="4079" w:hanging="361"/>
      </w:pPr>
      <w:rPr>
        <w:rFonts w:hint="default"/>
        <w:lang w:val="en-US" w:eastAsia="en-US" w:bidi="en-US"/>
      </w:rPr>
    </w:lvl>
    <w:lvl w:ilvl="5" w:tplc="359629AA">
      <w:numFmt w:val="bullet"/>
      <w:lvlText w:val="•"/>
      <w:lvlJc w:val="left"/>
      <w:pPr>
        <w:ind w:left="5079" w:hanging="361"/>
      </w:pPr>
      <w:rPr>
        <w:rFonts w:hint="default"/>
        <w:lang w:val="en-US" w:eastAsia="en-US" w:bidi="en-US"/>
      </w:rPr>
    </w:lvl>
    <w:lvl w:ilvl="6" w:tplc="B74C7DCA">
      <w:numFmt w:val="bullet"/>
      <w:lvlText w:val="•"/>
      <w:lvlJc w:val="left"/>
      <w:pPr>
        <w:ind w:left="6079" w:hanging="361"/>
      </w:pPr>
      <w:rPr>
        <w:rFonts w:hint="default"/>
        <w:lang w:val="en-US" w:eastAsia="en-US" w:bidi="en-US"/>
      </w:rPr>
    </w:lvl>
    <w:lvl w:ilvl="7" w:tplc="192ABFD6">
      <w:numFmt w:val="bullet"/>
      <w:lvlText w:val="•"/>
      <w:lvlJc w:val="left"/>
      <w:pPr>
        <w:ind w:left="7079" w:hanging="361"/>
      </w:pPr>
      <w:rPr>
        <w:rFonts w:hint="default"/>
        <w:lang w:val="en-US" w:eastAsia="en-US" w:bidi="en-US"/>
      </w:rPr>
    </w:lvl>
    <w:lvl w:ilvl="8" w:tplc="2AD4840C">
      <w:numFmt w:val="bullet"/>
      <w:lvlText w:val="•"/>
      <w:lvlJc w:val="left"/>
      <w:pPr>
        <w:ind w:left="8079" w:hanging="361"/>
      </w:pPr>
      <w:rPr>
        <w:rFonts w:hint="default"/>
        <w:lang w:val="en-US" w:eastAsia="en-US" w:bidi="en-US"/>
      </w:rPr>
    </w:lvl>
  </w:abstractNum>
  <w:abstractNum w:abstractNumId="237" w15:restartNumberingAfterBreak="0">
    <w:nsid w:val="4B71686B"/>
    <w:multiLevelType w:val="hybridMultilevel"/>
    <w:tmpl w:val="418E753C"/>
    <w:lvl w:ilvl="0" w:tplc="0240B462">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A18E3430">
      <w:numFmt w:val="bullet"/>
      <w:lvlText w:val="•"/>
      <w:lvlJc w:val="left"/>
      <w:pPr>
        <w:ind w:left="401" w:hanging="250"/>
      </w:pPr>
      <w:rPr>
        <w:rFonts w:hint="default"/>
        <w:lang w:val="en-US" w:eastAsia="en-US" w:bidi="en-US"/>
      </w:rPr>
    </w:lvl>
    <w:lvl w:ilvl="2" w:tplc="92402990">
      <w:numFmt w:val="bullet"/>
      <w:lvlText w:val="•"/>
      <w:lvlJc w:val="left"/>
      <w:pPr>
        <w:ind w:left="702" w:hanging="250"/>
      </w:pPr>
      <w:rPr>
        <w:rFonts w:hint="default"/>
        <w:lang w:val="en-US" w:eastAsia="en-US" w:bidi="en-US"/>
      </w:rPr>
    </w:lvl>
    <w:lvl w:ilvl="3" w:tplc="C4E076B4">
      <w:numFmt w:val="bullet"/>
      <w:lvlText w:val="•"/>
      <w:lvlJc w:val="left"/>
      <w:pPr>
        <w:ind w:left="1003" w:hanging="250"/>
      </w:pPr>
      <w:rPr>
        <w:rFonts w:hint="default"/>
        <w:lang w:val="en-US" w:eastAsia="en-US" w:bidi="en-US"/>
      </w:rPr>
    </w:lvl>
    <w:lvl w:ilvl="4" w:tplc="49746B18">
      <w:numFmt w:val="bullet"/>
      <w:lvlText w:val="•"/>
      <w:lvlJc w:val="left"/>
      <w:pPr>
        <w:ind w:left="1304" w:hanging="250"/>
      </w:pPr>
      <w:rPr>
        <w:rFonts w:hint="default"/>
        <w:lang w:val="en-US" w:eastAsia="en-US" w:bidi="en-US"/>
      </w:rPr>
    </w:lvl>
    <w:lvl w:ilvl="5" w:tplc="EED4CFA2">
      <w:numFmt w:val="bullet"/>
      <w:lvlText w:val="•"/>
      <w:lvlJc w:val="left"/>
      <w:pPr>
        <w:ind w:left="1606" w:hanging="250"/>
      </w:pPr>
      <w:rPr>
        <w:rFonts w:hint="default"/>
        <w:lang w:val="en-US" w:eastAsia="en-US" w:bidi="en-US"/>
      </w:rPr>
    </w:lvl>
    <w:lvl w:ilvl="6" w:tplc="0E4851AC">
      <w:numFmt w:val="bullet"/>
      <w:lvlText w:val="•"/>
      <w:lvlJc w:val="left"/>
      <w:pPr>
        <w:ind w:left="1907" w:hanging="250"/>
      </w:pPr>
      <w:rPr>
        <w:rFonts w:hint="default"/>
        <w:lang w:val="en-US" w:eastAsia="en-US" w:bidi="en-US"/>
      </w:rPr>
    </w:lvl>
    <w:lvl w:ilvl="7" w:tplc="BEA44CBA">
      <w:numFmt w:val="bullet"/>
      <w:lvlText w:val="•"/>
      <w:lvlJc w:val="left"/>
      <w:pPr>
        <w:ind w:left="2208" w:hanging="250"/>
      </w:pPr>
      <w:rPr>
        <w:rFonts w:hint="default"/>
        <w:lang w:val="en-US" w:eastAsia="en-US" w:bidi="en-US"/>
      </w:rPr>
    </w:lvl>
    <w:lvl w:ilvl="8" w:tplc="090A0D42">
      <w:numFmt w:val="bullet"/>
      <w:lvlText w:val="•"/>
      <w:lvlJc w:val="left"/>
      <w:pPr>
        <w:ind w:left="2509" w:hanging="250"/>
      </w:pPr>
      <w:rPr>
        <w:rFonts w:hint="default"/>
        <w:lang w:val="en-US" w:eastAsia="en-US" w:bidi="en-US"/>
      </w:rPr>
    </w:lvl>
  </w:abstractNum>
  <w:abstractNum w:abstractNumId="238" w15:restartNumberingAfterBreak="0">
    <w:nsid w:val="4BF667BB"/>
    <w:multiLevelType w:val="hybridMultilevel"/>
    <w:tmpl w:val="5A0CD27A"/>
    <w:lvl w:ilvl="0" w:tplc="12C6A8BA">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79BA639C">
      <w:numFmt w:val="bullet"/>
      <w:lvlText w:val="•"/>
      <w:lvlJc w:val="left"/>
      <w:pPr>
        <w:ind w:left="574" w:hanging="250"/>
      </w:pPr>
      <w:rPr>
        <w:rFonts w:hint="default"/>
        <w:lang w:val="en-US" w:eastAsia="en-US" w:bidi="en-US"/>
      </w:rPr>
    </w:lvl>
    <w:lvl w:ilvl="2" w:tplc="EA8A5332">
      <w:numFmt w:val="bullet"/>
      <w:lvlText w:val="•"/>
      <w:lvlJc w:val="left"/>
      <w:pPr>
        <w:ind w:left="1029" w:hanging="250"/>
      </w:pPr>
      <w:rPr>
        <w:rFonts w:hint="default"/>
        <w:lang w:val="en-US" w:eastAsia="en-US" w:bidi="en-US"/>
      </w:rPr>
    </w:lvl>
    <w:lvl w:ilvl="3" w:tplc="FD44D74C">
      <w:numFmt w:val="bullet"/>
      <w:lvlText w:val="•"/>
      <w:lvlJc w:val="left"/>
      <w:pPr>
        <w:ind w:left="1484" w:hanging="250"/>
      </w:pPr>
      <w:rPr>
        <w:rFonts w:hint="default"/>
        <w:lang w:val="en-US" w:eastAsia="en-US" w:bidi="en-US"/>
      </w:rPr>
    </w:lvl>
    <w:lvl w:ilvl="4" w:tplc="2A546748">
      <w:numFmt w:val="bullet"/>
      <w:lvlText w:val="•"/>
      <w:lvlJc w:val="left"/>
      <w:pPr>
        <w:ind w:left="1938" w:hanging="250"/>
      </w:pPr>
      <w:rPr>
        <w:rFonts w:hint="default"/>
        <w:lang w:val="en-US" w:eastAsia="en-US" w:bidi="en-US"/>
      </w:rPr>
    </w:lvl>
    <w:lvl w:ilvl="5" w:tplc="A57C2DDA">
      <w:numFmt w:val="bullet"/>
      <w:lvlText w:val="•"/>
      <w:lvlJc w:val="left"/>
      <w:pPr>
        <w:ind w:left="2393" w:hanging="250"/>
      </w:pPr>
      <w:rPr>
        <w:rFonts w:hint="default"/>
        <w:lang w:val="en-US" w:eastAsia="en-US" w:bidi="en-US"/>
      </w:rPr>
    </w:lvl>
    <w:lvl w:ilvl="6" w:tplc="54247710">
      <w:numFmt w:val="bullet"/>
      <w:lvlText w:val="•"/>
      <w:lvlJc w:val="left"/>
      <w:pPr>
        <w:ind w:left="2848" w:hanging="250"/>
      </w:pPr>
      <w:rPr>
        <w:rFonts w:hint="default"/>
        <w:lang w:val="en-US" w:eastAsia="en-US" w:bidi="en-US"/>
      </w:rPr>
    </w:lvl>
    <w:lvl w:ilvl="7" w:tplc="1D5EECC4">
      <w:numFmt w:val="bullet"/>
      <w:lvlText w:val="•"/>
      <w:lvlJc w:val="left"/>
      <w:pPr>
        <w:ind w:left="3302" w:hanging="250"/>
      </w:pPr>
      <w:rPr>
        <w:rFonts w:hint="default"/>
        <w:lang w:val="en-US" w:eastAsia="en-US" w:bidi="en-US"/>
      </w:rPr>
    </w:lvl>
    <w:lvl w:ilvl="8" w:tplc="D26ABFA0">
      <w:numFmt w:val="bullet"/>
      <w:lvlText w:val="•"/>
      <w:lvlJc w:val="left"/>
      <w:pPr>
        <w:ind w:left="3757" w:hanging="250"/>
      </w:pPr>
      <w:rPr>
        <w:rFonts w:hint="default"/>
        <w:lang w:val="en-US" w:eastAsia="en-US" w:bidi="en-US"/>
      </w:rPr>
    </w:lvl>
  </w:abstractNum>
  <w:abstractNum w:abstractNumId="239" w15:restartNumberingAfterBreak="0">
    <w:nsid w:val="4C2D138D"/>
    <w:multiLevelType w:val="hybridMultilevel"/>
    <w:tmpl w:val="623E6034"/>
    <w:lvl w:ilvl="0" w:tplc="FF3A1796">
      <w:numFmt w:val="bullet"/>
      <w:lvlText w:val="•"/>
      <w:lvlJc w:val="left"/>
      <w:pPr>
        <w:ind w:left="450" w:hanging="275"/>
      </w:pPr>
      <w:rPr>
        <w:rFonts w:ascii="Arial" w:eastAsia="Arial" w:hAnsi="Arial" w:cs="Arial" w:hint="default"/>
        <w:w w:val="50"/>
        <w:sz w:val="14"/>
        <w:szCs w:val="14"/>
        <w:lang w:val="en-US" w:eastAsia="en-US" w:bidi="en-US"/>
      </w:rPr>
    </w:lvl>
    <w:lvl w:ilvl="1" w:tplc="381279E0">
      <w:numFmt w:val="bullet"/>
      <w:lvlText w:val="•"/>
      <w:lvlJc w:val="left"/>
      <w:pPr>
        <w:ind w:left="751" w:hanging="275"/>
      </w:pPr>
      <w:rPr>
        <w:rFonts w:hint="default"/>
        <w:lang w:val="en-US" w:eastAsia="en-US" w:bidi="en-US"/>
      </w:rPr>
    </w:lvl>
    <w:lvl w:ilvl="2" w:tplc="F4C61266">
      <w:numFmt w:val="bullet"/>
      <w:lvlText w:val="•"/>
      <w:lvlJc w:val="left"/>
      <w:pPr>
        <w:ind w:left="1042" w:hanging="275"/>
      </w:pPr>
      <w:rPr>
        <w:rFonts w:hint="default"/>
        <w:lang w:val="en-US" w:eastAsia="en-US" w:bidi="en-US"/>
      </w:rPr>
    </w:lvl>
    <w:lvl w:ilvl="3" w:tplc="17321FB2">
      <w:numFmt w:val="bullet"/>
      <w:lvlText w:val="•"/>
      <w:lvlJc w:val="left"/>
      <w:pPr>
        <w:ind w:left="1333" w:hanging="275"/>
      </w:pPr>
      <w:rPr>
        <w:rFonts w:hint="default"/>
        <w:lang w:val="en-US" w:eastAsia="en-US" w:bidi="en-US"/>
      </w:rPr>
    </w:lvl>
    <w:lvl w:ilvl="4" w:tplc="56124406">
      <w:numFmt w:val="bullet"/>
      <w:lvlText w:val="•"/>
      <w:lvlJc w:val="left"/>
      <w:pPr>
        <w:ind w:left="1624" w:hanging="275"/>
      </w:pPr>
      <w:rPr>
        <w:rFonts w:hint="default"/>
        <w:lang w:val="en-US" w:eastAsia="en-US" w:bidi="en-US"/>
      </w:rPr>
    </w:lvl>
    <w:lvl w:ilvl="5" w:tplc="133C68A2">
      <w:numFmt w:val="bullet"/>
      <w:lvlText w:val="•"/>
      <w:lvlJc w:val="left"/>
      <w:pPr>
        <w:ind w:left="1915" w:hanging="275"/>
      </w:pPr>
      <w:rPr>
        <w:rFonts w:hint="default"/>
        <w:lang w:val="en-US" w:eastAsia="en-US" w:bidi="en-US"/>
      </w:rPr>
    </w:lvl>
    <w:lvl w:ilvl="6" w:tplc="71C64196">
      <w:numFmt w:val="bullet"/>
      <w:lvlText w:val="•"/>
      <w:lvlJc w:val="left"/>
      <w:pPr>
        <w:ind w:left="2206" w:hanging="275"/>
      </w:pPr>
      <w:rPr>
        <w:rFonts w:hint="default"/>
        <w:lang w:val="en-US" w:eastAsia="en-US" w:bidi="en-US"/>
      </w:rPr>
    </w:lvl>
    <w:lvl w:ilvl="7" w:tplc="980C9816">
      <w:numFmt w:val="bullet"/>
      <w:lvlText w:val="•"/>
      <w:lvlJc w:val="left"/>
      <w:pPr>
        <w:ind w:left="2497" w:hanging="275"/>
      </w:pPr>
      <w:rPr>
        <w:rFonts w:hint="default"/>
        <w:lang w:val="en-US" w:eastAsia="en-US" w:bidi="en-US"/>
      </w:rPr>
    </w:lvl>
    <w:lvl w:ilvl="8" w:tplc="F5429436">
      <w:numFmt w:val="bullet"/>
      <w:lvlText w:val="•"/>
      <w:lvlJc w:val="left"/>
      <w:pPr>
        <w:ind w:left="2788" w:hanging="275"/>
      </w:pPr>
      <w:rPr>
        <w:rFonts w:hint="default"/>
        <w:lang w:val="en-US" w:eastAsia="en-US" w:bidi="en-US"/>
      </w:rPr>
    </w:lvl>
  </w:abstractNum>
  <w:abstractNum w:abstractNumId="240" w15:restartNumberingAfterBreak="0">
    <w:nsid w:val="4C370DBB"/>
    <w:multiLevelType w:val="hybridMultilevel"/>
    <w:tmpl w:val="DB861D44"/>
    <w:lvl w:ilvl="0" w:tplc="F9CE05DC">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02F27A04">
      <w:numFmt w:val="bullet"/>
      <w:lvlText w:val="•"/>
      <w:lvlJc w:val="left"/>
      <w:pPr>
        <w:ind w:left="574" w:hanging="245"/>
      </w:pPr>
      <w:rPr>
        <w:rFonts w:hint="default"/>
        <w:lang w:val="en-US" w:eastAsia="en-US" w:bidi="en-US"/>
      </w:rPr>
    </w:lvl>
    <w:lvl w:ilvl="2" w:tplc="4EB4A3B6">
      <w:numFmt w:val="bullet"/>
      <w:lvlText w:val="•"/>
      <w:lvlJc w:val="left"/>
      <w:pPr>
        <w:ind w:left="1029" w:hanging="245"/>
      </w:pPr>
      <w:rPr>
        <w:rFonts w:hint="default"/>
        <w:lang w:val="en-US" w:eastAsia="en-US" w:bidi="en-US"/>
      </w:rPr>
    </w:lvl>
    <w:lvl w:ilvl="3" w:tplc="2AA0CA96">
      <w:numFmt w:val="bullet"/>
      <w:lvlText w:val="•"/>
      <w:lvlJc w:val="left"/>
      <w:pPr>
        <w:ind w:left="1484" w:hanging="245"/>
      </w:pPr>
      <w:rPr>
        <w:rFonts w:hint="default"/>
        <w:lang w:val="en-US" w:eastAsia="en-US" w:bidi="en-US"/>
      </w:rPr>
    </w:lvl>
    <w:lvl w:ilvl="4" w:tplc="60482BAE">
      <w:numFmt w:val="bullet"/>
      <w:lvlText w:val="•"/>
      <w:lvlJc w:val="left"/>
      <w:pPr>
        <w:ind w:left="1938" w:hanging="245"/>
      </w:pPr>
      <w:rPr>
        <w:rFonts w:hint="default"/>
        <w:lang w:val="en-US" w:eastAsia="en-US" w:bidi="en-US"/>
      </w:rPr>
    </w:lvl>
    <w:lvl w:ilvl="5" w:tplc="2AF66718">
      <w:numFmt w:val="bullet"/>
      <w:lvlText w:val="•"/>
      <w:lvlJc w:val="left"/>
      <w:pPr>
        <w:ind w:left="2393" w:hanging="245"/>
      </w:pPr>
      <w:rPr>
        <w:rFonts w:hint="default"/>
        <w:lang w:val="en-US" w:eastAsia="en-US" w:bidi="en-US"/>
      </w:rPr>
    </w:lvl>
    <w:lvl w:ilvl="6" w:tplc="7360B42E">
      <w:numFmt w:val="bullet"/>
      <w:lvlText w:val="•"/>
      <w:lvlJc w:val="left"/>
      <w:pPr>
        <w:ind w:left="2848" w:hanging="245"/>
      </w:pPr>
      <w:rPr>
        <w:rFonts w:hint="default"/>
        <w:lang w:val="en-US" w:eastAsia="en-US" w:bidi="en-US"/>
      </w:rPr>
    </w:lvl>
    <w:lvl w:ilvl="7" w:tplc="D0364786">
      <w:numFmt w:val="bullet"/>
      <w:lvlText w:val="•"/>
      <w:lvlJc w:val="left"/>
      <w:pPr>
        <w:ind w:left="3302" w:hanging="245"/>
      </w:pPr>
      <w:rPr>
        <w:rFonts w:hint="default"/>
        <w:lang w:val="en-US" w:eastAsia="en-US" w:bidi="en-US"/>
      </w:rPr>
    </w:lvl>
    <w:lvl w:ilvl="8" w:tplc="42DA06FA">
      <w:numFmt w:val="bullet"/>
      <w:lvlText w:val="•"/>
      <w:lvlJc w:val="left"/>
      <w:pPr>
        <w:ind w:left="3757" w:hanging="245"/>
      </w:pPr>
      <w:rPr>
        <w:rFonts w:hint="default"/>
        <w:lang w:val="en-US" w:eastAsia="en-US" w:bidi="en-US"/>
      </w:rPr>
    </w:lvl>
  </w:abstractNum>
  <w:abstractNum w:abstractNumId="241" w15:restartNumberingAfterBreak="0">
    <w:nsid w:val="4C8F3C72"/>
    <w:multiLevelType w:val="hybridMultilevel"/>
    <w:tmpl w:val="6214F1C6"/>
    <w:lvl w:ilvl="0" w:tplc="DBCCB7B0">
      <w:numFmt w:val="bullet"/>
      <w:lvlText w:val="•"/>
      <w:lvlJc w:val="left"/>
      <w:pPr>
        <w:ind w:left="359" w:hanging="180"/>
      </w:pPr>
      <w:rPr>
        <w:rFonts w:ascii="Arial" w:eastAsia="Arial" w:hAnsi="Arial" w:cs="Arial" w:hint="default"/>
        <w:w w:val="57"/>
        <w:sz w:val="16"/>
        <w:szCs w:val="16"/>
        <w:lang w:val="en-US" w:eastAsia="en-US" w:bidi="en-US"/>
      </w:rPr>
    </w:lvl>
    <w:lvl w:ilvl="1" w:tplc="8E8AEB4A">
      <w:numFmt w:val="bullet"/>
      <w:lvlText w:val="•"/>
      <w:lvlJc w:val="left"/>
      <w:pPr>
        <w:ind w:left="741" w:hanging="180"/>
      </w:pPr>
      <w:rPr>
        <w:rFonts w:hint="default"/>
        <w:lang w:val="en-US" w:eastAsia="en-US" w:bidi="en-US"/>
      </w:rPr>
    </w:lvl>
    <w:lvl w:ilvl="2" w:tplc="06928430">
      <w:numFmt w:val="bullet"/>
      <w:lvlText w:val="•"/>
      <w:lvlJc w:val="left"/>
      <w:pPr>
        <w:ind w:left="1123" w:hanging="180"/>
      </w:pPr>
      <w:rPr>
        <w:rFonts w:hint="default"/>
        <w:lang w:val="en-US" w:eastAsia="en-US" w:bidi="en-US"/>
      </w:rPr>
    </w:lvl>
    <w:lvl w:ilvl="3" w:tplc="842275A8">
      <w:numFmt w:val="bullet"/>
      <w:lvlText w:val="•"/>
      <w:lvlJc w:val="left"/>
      <w:pPr>
        <w:ind w:left="1505" w:hanging="180"/>
      </w:pPr>
      <w:rPr>
        <w:rFonts w:hint="default"/>
        <w:lang w:val="en-US" w:eastAsia="en-US" w:bidi="en-US"/>
      </w:rPr>
    </w:lvl>
    <w:lvl w:ilvl="4" w:tplc="16529F4C">
      <w:numFmt w:val="bullet"/>
      <w:lvlText w:val="•"/>
      <w:lvlJc w:val="left"/>
      <w:pPr>
        <w:ind w:left="1886" w:hanging="180"/>
      </w:pPr>
      <w:rPr>
        <w:rFonts w:hint="default"/>
        <w:lang w:val="en-US" w:eastAsia="en-US" w:bidi="en-US"/>
      </w:rPr>
    </w:lvl>
    <w:lvl w:ilvl="5" w:tplc="C1C640E2">
      <w:numFmt w:val="bullet"/>
      <w:lvlText w:val="•"/>
      <w:lvlJc w:val="left"/>
      <w:pPr>
        <w:ind w:left="2268" w:hanging="180"/>
      </w:pPr>
      <w:rPr>
        <w:rFonts w:hint="default"/>
        <w:lang w:val="en-US" w:eastAsia="en-US" w:bidi="en-US"/>
      </w:rPr>
    </w:lvl>
    <w:lvl w:ilvl="6" w:tplc="86887A86">
      <w:numFmt w:val="bullet"/>
      <w:lvlText w:val="•"/>
      <w:lvlJc w:val="left"/>
      <w:pPr>
        <w:ind w:left="2650" w:hanging="180"/>
      </w:pPr>
      <w:rPr>
        <w:rFonts w:hint="default"/>
        <w:lang w:val="en-US" w:eastAsia="en-US" w:bidi="en-US"/>
      </w:rPr>
    </w:lvl>
    <w:lvl w:ilvl="7" w:tplc="01289B44">
      <w:numFmt w:val="bullet"/>
      <w:lvlText w:val="•"/>
      <w:lvlJc w:val="left"/>
      <w:pPr>
        <w:ind w:left="3031" w:hanging="180"/>
      </w:pPr>
      <w:rPr>
        <w:rFonts w:hint="default"/>
        <w:lang w:val="en-US" w:eastAsia="en-US" w:bidi="en-US"/>
      </w:rPr>
    </w:lvl>
    <w:lvl w:ilvl="8" w:tplc="1A2C593C">
      <w:numFmt w:val="bullet"/>
      <w:lvlText w:val="•"/>
      <w:lvlJc w:val="left"/>
      <w:pPr>
        <w:ind w:left="3413" w:hanging="180"/>
      </w:pPr>
      <w:rPr>
        <w:rFonts w:hint="default"/>
        <w:lang w:val="en-US" w:eastAsia="en-US" w:bidi="en-US"/>
      </w:rPr>
    </w:lvl>
  </w:abstractNum>
  <w:abstractNum w:abstractNumId="242" w15:restartNumberingAfterBreak="0">
    <w:nsid w:val="4CB90F5A"/>
    <w:multiLevelType w:val="hybridMultilevel"/>
    <w:tmpl w:val="5CFCB8A4"/>
    <w:lvl w:ilvl="0" w:tplc="DE1A4834">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7E365BE4">
      <w:numFmt w:val="bullet"/>
      <w:lvlText w:val="•"/>
      <w:lvlJc w:val="left"/>
      <w:pPr>
        <w:ind w:left="401" w:hanging="250"/>
      </w:pPr>
      <w:rPr>
        <w:rFonts w:hint="default"/>
        <w:lang w:val="en-US" w:eastAsia="en-US" w:bidi="en-US"/>
      </w:rPr>
    </w:lvl>
    <w:lvl w:ilvl="2" w:tplc="AFC812D2">
      <w:numFmt w:val="bullet"/>
      <w:lvlText w:val="•"/>
      <w:lvlJc w:val="left"/>
      <w:pPr>
        <w:ind w:left="702" w:hanging="250"/>
      </w:pPr>
      <w:rPr>
        <w:rFonts w:hint="default"/>
        <w:lang w:val="en-US" w:eastAsia="en-US" w:bidi="en-US"/>
      </w:rPr>
    </w:lvl>
    <w:lvl w:ilvl="3" w:tplc="8388979C">
      <w:numFmt w:val="bullet"/>
      <w:lvlText w:val="•"/>
      <w:lvlJc w:val="left"/>
      <w:pPr>
        <w:ind w:left="1003" w:hanging="250"/>
      </w:pPr>
      <w:rPr>
        <w:rFonts w:hint="default"/>
        <w:lang w:val="en-US" w:eastAsia="en-US" w:bidi="en-US"/>
      </w:rPr>
    </w:lvl>
    <w:lvl w:ilvl="4" w:tplc="C81EA836">
      <w:numFmt w:val="bullet"/>
      <w:lvlText w:val="•"/>
      <w:lvlJc w:val="left"/>
      <w:pPr>
        <w:ind w:left="1304" w:hanging="250"/>
      </w:pPr>
      <w:rPr>
        <w:rFonts w:hint="default"/>
        <w:lang w:val="en-US" w:eastAsia="en-US" w:bidi="en-US"/>
      </w:rPr>
    </w:lvl>
    <w:lvl w:ilvl="5" w:tplc="C68A0F12">
      <w:numFmt w:val="bullet"/>
      <w:lvlText w:val="•"/>
      <w:lvlJc w:val="left"/>
      <w:pPr>
        <w:ind w:left="1606" w:hanging="250"/>
      </w:pPr>
      <w:rPr>
        <w:rFonts w:hint="default"/>
        <w:lang w:val="en-US" w:eastAsia="en-US" w:bidi="en-US"/>
      </w:rPr>
    </w:lvl>
    <w:lvl w:ilvl="6" w:tplc="66D68882">
      <w:numFmt w:val="bullet"/>
      <w:lvlText w:val="•"/>
      <w:lvlJc w:val="left"/>
      <w:pPr>
        <w:ind w:left="1907" w:hanging="250"/>
      </w:pPr>
      <w:rPr>
        <w:rFonts w:hint="default"/>
        <w:lang w:val="en-US" w:eastAsia="en-US" w:bidi="en-US"/>
      </w:rPr>
    </w:lvl>
    <w:lvl w:ilvl="7" w:tplc="5C36D8AE">
      <w:numFmt w:val="bullet"/>
      <w:lvlText w:val="•"/>
      <w:lvlJc w:val="left"/>
      <w:pPr>
        <w:ind w:left="2208" w:hanging="250"/>
      </w:pPr>
      <w:rPr>
        <w:rFonts w:hint="default"/>
        <w:lang w:val="en-US" w:eastAsia="en-US" w:bidi="en-US"/>
      </w:rPr>
    </w:lvl>
    <w:lvl w:ilvl="8" w:tplc="1B1A1876">
      <w:numFmt w:val="bullet"/>
      <w:lvlText w:val="•"/>
      <w:lvlJc w:val="left"/>
      <w:pPr>
        <w:ind w:left="2509" w:hanging="250"/>
      </w:pPr>
      <w:rPr>
        <w:rFonts w:hint="default"/>
        <w:lang w:val="en-US" w:eastAsia="en-US" w:bidi="en-US"/>
      </w:rPr>
    </w:lvl>
  </w:abstractNum>
  <w:abstractNum w:abstractNumId="243" w15:restartNumberingAfterBreak="0">
    <w:nsid w:val="4CFE0161"/>
    <w:multiLevelType w:val="hybridMultilevel"/>
    <w:tmpl w:val="3350E25E"/>
    <w:lvl w:ilvl="0" w:tplc="CBDE7EC8">
      <w:numFmt w:val="bullet"/>
      <w:lvlText w:val="•"/>
      <w:lvlJc w:val="left"/>
      <w:pPr>
        <w:ind w:left="780" w:hanging="361"/>
      </w:pPr>
      <w:rPr>
        <w:rFonts w:ascii="Arial" w:eastAsia="Arial" w:hAnsi="Arial" w:cs="Arial" w:hint="default"/>
        <w:w w:val="55"/>
        <w:sz w:val="20"/>
        <w:szCs w:val="20"/>
        <w:lang w:val="en-US" w:eastAsia="en-US" w:bidi="en-US"/>
      </w:rPr>
    </w:lvl>
    <w:lvl w:ilvl="1" w:tplc="660670E0">
      <w:numFmt w:val="bullet"/>
      <w:lvlText w:val="o"/>
      <w:lvlJc w:val="left"/>
      <w:pPr>
        <w:ind w:left="1080" w:hanging="361"/>
      </w:pPr>
      <w:rPr>
        <w:rFonts w:ascii="Courier New" w:eastAsia="Courier New" w:hAnsi="Courier New" w:cs="Courier New" w:hint="default"/>
        <w:w w:val="95"/>
        <w:sz w:val="20"/>
        <w:szCs w:val="20"/>
        <w:lang w:val="en-US" w:eastAsia="en-US" w:bidi="en-US"/>
      </w:rPr>
    </w:lvl>
    <w:lvl w:ilvl="2" w:tplc="BE069024">
      <w:numFmt w:val="bullet"/>
      <w:lvlText w:val="•"/>
      <w:lvlJc w:val="left"/>
      <w:pPr>
        <w:ind w:left="2079" w:hanging="361"/>
      </w:pPr>
      <w:rPr>
        <w:rFonts w:hint="default"/>
        <w:lang w:val="en-US" w:eastAsia="en-US" w:bidi="en-US"/>
      </w:rPr>
    </w:lvl>
    <w:lvl w:ilvl="3" w:tplc="6074DA52">
      <w:numFmt w:val="bullet"/>
      <w:lvlText w:val="•"/>
      <w:lvlJc w:val="left"/>
      <w:pPr>
        <w:ind w:left="3079" w:hanging="361"/>
      </w:pPr>
      <w:rPr>
        <w:rFonts w:hint="default"/>
        <w:lang w:val="en-US" w:eastAsia="en-US" w:bidi="en-US"/>
      </w:rPr>
    </w:lvl>
    <w:lvl w:ilvl="4" w:tplc="1AAC7710">
      <w:numFmt w:val="bullet"/>
      <w:lvlText w:val="•"/>
      <w:lvlJc w:val="left"/>
      <w:pPr>
        <w:ind w:left="4079" w:hanging="361"/>
      </w:pPr>
      <w:rPr>
        <w:rFonts w:hint="default"/>
        <w:lang w:val="en-US" w:eastAsia="en-US" w:bidi="en-US"/>
      </w:rPr>
    </w:lvl>
    <w:lvl w:ilvl="5" w:tplc="2384E994">
      <w:numFmt w:val="bullet"/>
      <w:lvlText w:val="•"/>
      <w:lvlJc w:val="left"/>
      <w:pPr>
        <w:ind w:left="5079" w:hanging="361"/>
      </w:pPr>
      <w:rPr>
        <w:rFonts w:hint="default"/>
        <w:lang w:val="en-US" w:eastAsia="en-US" w:bidi="en-US"/>
      </w:rPr>
    </w:lvl>
    <w:lvl w:ilvl="6" w:tplc="62CA602A">
      <w:numFmt w:val="bullet"/>
      <w:lvlText w:val="•"/>
      <w:lvlJc w:val="left"/>
      <w:pPr>
        <w:ind w:left="6079" w:hanging="361"/>
      </w:pPr>
      <w:rPr>
        <w:rFonts w:hint="default"/>
        <w:lang w:val="en-US" w:eastAsia="en-US" w:bidi="en-US"/>
      </w:rPr>
    </w:lvl>
    <w:lvl w:ilvl="7" w:tplc="8F867A02">
      <w:numFmt w:val="bullet"/>
      <w:lvlText w:val="•"/>
      <w:lvlJc w:val="left"/>
      <w:pPr>
        <w:ind w:left="7079" w:hanging="361"/>
      </w:pPr>
      <w:rPr>
        <w:rFonts w:hint="default"/>
        <w:lang w:val="en-US" w:eastAsia="en-US" w:bidi="en-US"/>
      </w:rPr>
    </w:lvl>
    <w:lvl w:ilvl="8" w:tplc="1FC089FE">
      <w:numFmt w:val="bullet"/>
      <w:lvlText w:val="•"/>
      <w:lvlJc w:val="left"/>
      <w:pPr>
        <w:ind w:left="8079" w:hanging="361"/>
      </w:pPr>
      <w:rPr>
        <w:rFonts w:hint="default"/>
        <w:lang w:val="en-US" w:eastAsia="en-US" w:bidi="en-US"/>
      </w:rPr>
    </w:lvl>
  </w:abstractNum>
  <w:abstractNum w:abstractNumId="244" w15:restartNumberingAfterBreak="0">
    <w:nsid w:val="4D0E5D5E"/>
    <w:multiLevelType w:val="hybridMultilevel"/>
    <w:tmpl w:val="621EB13A"/>
    <w:lvl w:ilvl="0" w:tplc="8C623020">
      <w:numFmt w:val="bullet"/>
      <w:lvlText w:val="•"/>
      <w:lvlJc w:val="left"/>
      <w:pPr>
        <w:ind w:left="449" w:hanging="180"/>
      </w:pPr>
      <w:rPr>
        <w:rFonts w:ascii="Arial" w:eastAsia="Arial" w:hAnsi="Arial" w:cs="Arial" w:hint="default"/>
        <w:w w:val="57"/>
        <w:sz w:val="16"/>
        <w:szCs w:val="16"/>
        <w:lang w:val="en-US" w:eastAsia="en-US" w:bidi="en-US"/>
      </w:rPr>
    </w:lvl>
    <w:lvl w:ilvl="1" w:tplc="8806EF2C">
      <w:start w:val="1"/>
      <w:numFmt w:val="decimal"/>
      <w:lvlText w:val="%2)"/>
      <w:lvlJc w:val="left"/>
      <w:pPr>
        <w:ind w:left="449" w:hanging="190"/>
        <w:jc w:val="left"/>
      </w:pPr>
      <w:rPr>
        <w:rFonts w:ascii="Arial" w:eastAsia="Arial" w:hAnsi="Arial" w:cs="Arial" w:hint="default"/>
        <w:i/>
        <w:spacing w:val="0"/>
        <w:w w:val="99"/>
        <w:sz w:val="16"/>
        <w:szCs w:val="16"/>
        <w:lang w:val="en-US" w:eastAsia="en-US" w:bidi="en-US"/>
      </w:rPr>
    </w:lvl>
    <w:lvl w:ilvl="2" w:tplc="08168EC0">
      <w:numFmt w:val="bullet"/>
      <w:lvlText w:val="•"/>
      <w:lvlJc w:val="left"/>
      <w:pPr>
        <w:ind w:left="1027" w:hanging="190"/>
      </w:pPr>
      <w:rPr>
        <w:rFonts w:hint="default"/>
        <w:lang w:val="en-US" w:eastAsia="en-US" w:bidi="en-US"/>
      </w:rPr>
    </w:lvl>
    <w:lvl w:ilvl="3" w:tplc="E9609FB4">
      <w:numFmt w:val="bullet"/>
      <w:lvlText w:val="•"/>
      <w:lvlJc w:val="left"/>
      <w:pPr>
        <w:ind w:left="1321" w:hanging="190"/>
      </w:pPr>
      <w:rPr>
        <w:rFonts w:hint="default"/>
        <w:lang w:val="en-US" w:eastAsia="en-US" w:bidi="en-US"/>
      </w:rPr>
    </w:lvl>
    <w:lvl w:ilvl="4" w:tplc="29423162">
      <w:numFmt w:val="bullet"/>
      <w:lvlText w:val="•"/>
      <w:lvlJc w:val="left"/>
      <w:pPr>
        <w:ind w:left="1614" w:hanging="190"/>
      </w:pPr>
      <w:rPr>
        <w:rFonts w:hint="default"/>
        <w:lang w:val="en-US" w:eastAsia="en-US" w:bidi="en-US"/>
      </w:rPr>
    </w:lvl>
    <w:lvl w:ilvl="5" w:tplc="D95E68EA">
      <w:numFmt w:val="bullet"/>
      <w:lvlText w:val="•"/>
      <w:lvlJc w:val="left"/>
      <w:pPr>
        <w:ind w:left="1908" w:hanging="190"/>
      </w:pPr>
      <w:rPr>
        <w:rFonts w:hint="default"/>
        <w:lang w:val="en-US" w:eastAsia="en-US" w:bidi="en-US"/>
      </w:rPr>
    </w:lvl>
    <w:lvl w:ilvl="6" w:tplc="5FA6DC44">
      <w:numFmt w:val="bullet"/>
      <w:lvlText w:val="•"/>
      <w:lvlJc w:val="left"/>
      <w:pPr>
        <w:ind w:left="2202" w:hanging="190"/>
      </w:pPr>
      <w:rPr>
        <w:rFonts w:hint="default"/>
        <w:lang w:val="en-US" w:eastAsia="en-US" w:bidi="en-US"/>
      </w:rPr>
    </w:lvl>
    <w:lvl w:ilvl="7" w:tplc="B84CDC18">
      <w:numFmt w:val="bullet"/>
      <w:lvlText w:val="•"/>
      <w:lvlJc w:val="left"/>
      <w:pPr>
        <w:ind w:left="2495" w:hanging="190"/>
      </w:pPr>
      <w:rPr>
        <w:rFonts w:hint="default"/>
        <w:lang w:val="en-US" w:eastAsia="en-US" w:bidi="en-US"/>
      </w:rPr>
    </w:lvl>
    <w:lvl w:ilvl="8" w:tplc="0C823EF6">
      <w:numFmt w:val="bullet"/>
      <w:lvlText w:val="•"/>
      <w:lvlJc w:val="left"/>
      <w:pPr>
        <w:ind w:left="2789" w:hanging="190"/>
      </w:pPr>
      <w:rPr>
        <w:rFonts w:hint="default"/>
        <w:lang w:val="en-US" w:eastAsia="en-US" w:bidi="en-US"/>
      </w:rPr>
    </w:lvl>
  </w:abstractNum>
  <w:abstractNum w:abstractNumId="245" w15:restartNumberingAfterBreak="0">
    <w:nsid w:val="4D212387"/>
    <w:multiLevelType w:val="hybridMultilevel"/>
    <w:tmpl w:val="6A8CEDC0"/>
    <w:lvl w:ilvl="0" w:tplc="A10AAD0C">
      <w:numFmt w:val="bullet"/>
      <w:lvlText w:val="•"/>
      <w:lvlJc w:val="left"/>
      <w:pPr>
        <w:ind w:left="274" w:hanging="180"/>
      </w:pPr>
      <w:rPr>
        <w:rFonts w:ascii="Arial" w:eastAsia="Arial" w:hAnsi="Arial" w:cs="Arial" w:hint="default"/>
        <w:w w:val="50"/>
        <w:sz w:val="14"/>
        <w:szCs w:val="14"/>
        <w:lang w:val="en-US" w:eastAsia="en-US" w:bidi="en-US"/>
      </w:rPr>
    </w:lvl>
    <w:lvl w:ilvl="1" w:tplc="4CB8A8A2">
      <w:numFmt w:val="bullet"/>
      <w:lvlText w:val="•"/>
      <w:lvlJc w:val="left"/>
      <w:pPr>
        <w:ind w:left="555" w:hanging="180"/>
      </w:pPr>
      <w:rPr>
        <w:rFonts w:hint="default"/>
        <w:lang w:val="en-US" w:eastAsia="en-US" w:bidi="en-US"/>
      </w:rPr>
    </w:lvl>
    <w:lvl w:ilvl="2" w:tplc="CEAC538C">
      <w:numFmt w:val="bullet"/>
      <w:lvlText w:val="•"/>
      <w:lvlJc w:val="left"/>
      <w:pPr>
        <w:ind w:left="831" w:hanging="180"/>
      </w:pPr>
      <w:rPr>
        <w:rFonts w:hint="default"/>
        <w:lang w:val="en-US" w:eastAsia="en-US" w:bidi="en-US"/>
      </w:rPr>
    </w:lvl>
    <w:lvl w:ilvl="3" w:tplc="859AEE00">
      <w:numFmt w:val="bullet"/>
      <w:lvlText w:val="•"/>
      <w:lvlJc w:val="left"/>
      <w:pPr>
        <w:ind w:left="1107" w:hanging="180"/>
      </w:pPr>
      <w:rPr>
        <w:rFonts w:hint="default"/>
        <w:lang w:val="en-US" w:eastAsia="en-US" w:bidi="en-US"/>
      </w:rPr>
    </w:lvl>
    <w:lvl w:ilvl="4" w:tplc="27648192">
      <w:numFmt w:val="bullet"/>
      <w:lvlText w:val="•"/>
      <w:lvlJc w:val="left"/>
      <w:pPr>
        <w:ind w:left="1382" w:hanging="180"/>
      </w:pPr>
      <w:rPr>
        <w:rFonts w:hint="default"/>
        <w:lang w:val="en-US" w:eastAsia="en-US" w:bidi="en-US"/>
      </w:rPr>
    </w:lvl>
    <w:lvl w:ilvl="5" w:tplc="2D1E5142">
      <w:numFmt w:val="bullet"/>
      <w:lvlText w:val="•"/>
      <w:lvlJc w:val="left"/>
      <w:pPr>
        <w:ind w:left="1658" w:hanging="180"/>
      </w:pPr>
      <w:rPr>
        <w:rFonts w:hint="default"/>
        <w:lang w:val="en-US" w:eastAsia="en-US" w:bidi="en-US"/>
      </w:rPr>
    </w:lvl>
    <w:lvl w:ilvl="6" w:tplc="D6EE0F8C">
      <w:numFmt w:val="bullet"/>
      <w:lvlText w:val="•"/>
      <w:lvlJc w:val="left"/>
      <w:pPr>
        <w:ind w:left="1934" w:hanging="180"/>
      </w:pPr>
      <w:rPr>
        <w:rFonts w:hint="default"/>
        <w:lang w:val="en-US" w:eastAsia="en-US" w:bidi="en-US"/>
      </w:rPr>
    </w:lvl>
    <w:lvl w:ilvl="7" w:tplc="F45CED2E">
      <w:numFmt w:val="bullet"/>
      <w:lvlText w:val="•"/>
      <w:lvlJc w:val="left"/>
      <w:pPr>
        <w:ind w:left="2209" w:hanging="180"/>
      </w:pPr>
      <w:rPr>
        <w:rFonts w:hint="default"/>
        <w:lang w:val="en-US" w:eastAsia="en-US" w:bidi="en-US"/>
      </w:rPr>
    </w:lvl>
    <w:lvl w:ilvl="8" w:tplc="B924477E">
      <w:numFmt w:val="bullet"/>
      <w:lvlText w:val="•"/>
      <w:lvlJc w:val="left"/>
      <w:pPr>
        <w:ind w:left="2485" w:hanging="180"/>
      </w:pPr>
      <w:rPr>
        <w:rFonts w:hint="default"/>
        <w:lang w:val="en-US" w:eastAsia="en-US" w:bidi="en-US"/>
      </w:rPr>
    </w:lvl>
  </w:abstractNum>
  <w:abstractNum w:abstractNumId="246" w15:restartNumberingAfterBreak="0">
    <w:nsid w:val="4D765FCB"/>
    <w:multiLevelType w:val="multilevel"/>
    <w:tmpl w:val="FF786ABE"/>
    <w:lvl w:ilvl="0">
      <w:start w:val="4"/>
      <w:numFmt w:val="decimal"/>
      <w:lvlText w:val="%1"/>
      <w:lvlJc w:val="left"/>
      <w:pPr>
        <w:ind w:left="775" w:hanging="721"/>
        <w:jc w:val="left"/>
      </w:pPr>
      <w:rPr>
        <w:rFonts w:hint="default"/>
        <w:lang w:val="en-US" w:eastAsia="en-US" w:bidi="en-US"/>
      </w:rPr>
    </w:lvl>
    <w:lvl w:ilvl="1">
      <w:start w:val="3"/>
      <w:numFmt w:val="decimal"/>
      <w:lvlText w:val="%1.%2"/>
      <w:lvlJc w:val="left"/>
      <w:pPr>
        <w:ind w:left="55" w:hanging="721"/>
        <w:jc w:val="left"/>
      </w:pPr>
      <w:rPr>
        <w:rFonts w:ascii="Arial" w:eastAsia="Arial" w:hAnsi="Arial" w:cs="Arial" w:hint="default"/>
        <w:b/>
        <w:bCs/>
        <w:w w:val="94"/>
        <w:sz w:val="20"/>
        <w:szCs w:val="20"/>
        <w:lang w:val="en-US" w:eastAsia="en-US" w:bidi="en-US"/>
      </w:rPr>
    </w:lvl>
    <w:lvl w:ilvl="2">
      <w:numFmt w:val="bullet"/>
      <w:lvlText w:val="•"/>
      <w:lvlJc w:val="left"/>
      <w:pPr>
        <w:ind w:left="1731" w:hanging="721"/>
      </w:pPr>
      <w:rPr>
        <w:rFonts w:hint="default"/>
        <w:lang w:val="en-US" w:eastAsia="en-US" w:bidi="en-US"/>
      </w:rPr>
    </w:lvl>
    <w:lvl w:ilvl="3">
      <w:numFmt w:val="bullet"/>
      <w:lvlText w:val="•"/>
      <w:lvlJc w:val="left"/>
      <w:pPr>
        <w:ind w:left="2683" w:hanging="721"/>
      </w:pPr>
      <w:rPr>
        <w:rFonts w:hint="default"/>
        <w:lang w:val="en-US" w:eastAsia="en-US" w:bidi="en-US"/>
      </w:rPr>
    </w:lvl>
    <w:lvl w:ilvl="4">
      <w:numFmt w:val="bullet"/>
      <w:lvlText w:val="•"/>
      <w:lvlJc w:val="left"/>
      <w:pPr>
        <w:ind w:left="3634" w:hanging="721"/>
      </w:pPr>
      <w:rPr>
        <w:rFonts w:hint="default"/>
        <w:lang w:val="en-US" w:eastAsia="en-US" w:bidi="en-US"/>
      </w:rPr>
    </w:lvl>
    <w:lvl w:ilvl="5">
      <w:numFmt w:val="bullet"/>
      <w:lvlText w:val="•"/>
      <w:lvlJc w:val="left"/>
      <w:pPr>
        <w:ind w:left="4586" w:hanging="721"/>
      </w:pPr>
      <w:rPr>
        <w:rFonts w:hint="default"/>
        <w:lang w:val="en-US" w:eastAsia="en-US" w:bidi="en-US"/>
      </w:rPr>
    </w:lvl>
    <w:lvl w:ilvl="6">
      <w:numFmt w:val="bullet"/>
      <w:lvlText w:val="•"/>
      <w:lvlJc w:val="left"/>
      <w:pPr>
        <w:ind w:left="5537" w:hanging="721"/>
      </w:pPr>
      <w:rPr>
        <w:rFonts w:hint="default"/>
        <w:lang w:val="en-US" w:eastAsia="en-US" w:bidi="en-US"/>
      </w:rPr>
    </w:lvl>
    <w:lvl w:ilvl="7">
      <w:numFmt w:val="bullet"/>
      <w:lvlText w:val="•"/>
      <w:lvlJc w:val="left"/>
      <w:pPr>
        <w:ind w:left="6489" w:hanging="721"/>
      </w:pPr>
      <w:rPr>
        <w:rFonts w:hint="default"/>
        <w:lang w:val="en-US" w:eastAsia="en-US" w:bidi="en-US"/>
      </w:rPr>
    </w:lvl>
    <w:lvl w:ilvl="8">
      <w:numFmt w:val="bullet"/>
      <w:lvlText w:val="•"/>
      <w:lvlJc w:val="left"/>
      <w:pPr>
        <w:ind w:left="7440" w:hanging="721"/>
      </w:pPr>
      <w:rPr>
        <w:rFonts w:hint="default"/>
        <w:lang w:val="en-US" w:eastAsia="en-US" w:bidi="en-US"/>
      </w:rPr>
    </w:lvl>
  </w:abstractNum>
  <w:abstractNum w:abstractNumId="247" w15:restartNumberingAfterBreak="0">
    <w:nsid w:val="4DA040FE"/>
    <w:multiLevelType w:val="hybridMultilevel"/>
    <w:tmpl w:val="30D859C8"/>
    <w:lvl w:ilvl="0" w:tplc="B9D60070">
      <w:numFmt w:val="bullet"/>
      <w:lvlText w:val="•"/>
      <w:lvlJc w:val="left"/>
      <w:pPr>
        <w:ind w:left="420" w:hanging="270"/>
      </w:pPr>
      <w:rPr>
        <w:rFonts w:ascii="Arial" w:eastAsia="Arial" w:hAnsi="Arial" w:cs="Arial" w:hint="default"/>
        <w:w w:val="53"/>
        <w:sz w:val="15"/>
        <w:szCs w:val="15"/>
        <w:lang w:val="en-US" w:eastAsia="en-US" w:bidi="en-US"/>
      </w:rPr>
    </w:lvl>
    <w:lvl w:ilvl="1" w:tplc="3392B21C">
      <w:numFmt w:val="bullet"/>
      <w:lvlText w:val="•"/>
      <w:lvlJc w:val="left"/>
      <w:pPr>
        <w:ind w:left="694" w:hanging="270"/>
      </w:pPr>
      <w:rPr>
        <w:rFonts w:hint="default"/>
        <w:lang w:val="en-US" w:eastAsia="en-US" w:bidi="en-US"/>
      </w:rPr>
    </w:lvl>
    <w:lvl w:ilvl="2" w:tplc="829ABD6E">
      <w:numFmt w:val="bullet"/>
      <w:lvlText w:val="•"/>
      <w:lvlJc w:val="left"/>
      <w:pPr>
        <w:ind w:left="968" w:hanging="270"/>
      </w:pPr>
      <w:rPr>
        <w:rFonts w:hint="default"/>
        <w:lang w:val="en-US" w:eastAsia="en-US" w:bidi="en-US"/>
      </w:rPr>
    </w:lvl>
    <w:lvl w:ilvl="3" w:tplc="B0CC0E68">
      <w:numFmt w:val="bullet"/>
      <w:lvlText w:val="•"/>
      <w:lvlJc w:val="left"/>
      <w:pPr>
        <w:ind w:left="1242" w:hanging="270"/>
      </w:pPr>
      <w:rPr>
        <w:rFonts w:hint="default"/>
        <w:lang w:val="en-US" w:eastAsia="en-US" w:bidi="en-US"/>
      </w:rPr>
    </w:lvl>
    <w:lvl w:ilvl="4" w:tplc="10026960">
      <w:numFmt w:val="bullet"/>
      <w:lvlText w:val="•"/>
      <w:lvlJc w:val="left"/>
      <w:pPr>
        <w:ind w:left="1516" w:hanging="270"/>
      </w:pPr>
      <w:rPr>
        <w:rFonts w:hint="default"/>
        <w:lang w:val="en-US" w:eastAsia="en-US" w:bidi="en-US"/>
      </w:rPr>
    </w:lvl>
    <w:lvl w:ilvl="5" w:tplc="EA685558">
      <w:numFmt w:val="bullet"/>
      <w:lvlText w:val="•"/>
      <w:lvlJc w:val="left"/>
      <w:pPr>
        <w:ind w:left="1790" w:hanging="270"/>
      </w:pPr>
      <w:rPr>
        <w:rFonts w:hint="default"/>
        <w:lang w:val="en-US" w:eastAsia="en-US" w:bidi="en-US"/>
      </w:rPr>
    </w:lvl>
    <w:lvl w:ilvl="6" w:tplc="AD1CAD74">
      <w:numFmt w:val="bullet"/>
      <w:lvlText w:val="•"/>
      <w:lvlJc w:val="left"/>
      <w:pPr>
        <w:ind w:left="2064" w:hanging="270"/>
      </w:pPr>
      <w:rPr>
        <w:rFonts w:hint="default"/>
        <w:lang w:val="en-US" w:eastAsia="en-US" w:bidi="en-US"/>
      </w:rPr>
    </w:lvl>
    <w:lvl w:ilvl="7" w:tplc="BA76AF3E">
      <w:numFmt w:val="bullet"/>
      <w:lvlText w:val="•"/>
      <w:lvlJc w:val="left"/>
      <w:pPr>
        <w:ind w:left="2338" w:hanging="270"/>
      </w:pPr>
      <w:rPr>
        <w:rFonts w:hint="default"/>
        <w:lang w:val="en-US" w:eastAsia="en-US" w:bidi="en-US"/>
      </w:rPr>
    </w:lvl>
    <w:lvl w:ilvl="8" w:tplc="659ED1CC">
      <w:numFmt w:val="bullet"/>
      <w:lvlText w:val="•"/>
      <w:lvlJc w:val="left"/>
      <w:pPr>
        <w:ind w:left="2612" w:hanging="270"/>
      </w:pPr>
      <w:rPr>
        <w:rFonts w:hint="default"/>
        <w:lang w:val="en-US" w:eastAsia="en-US" w:bidi="en-US"/>
      </w:rPr>
    </w:lvl>
  </w:abstractNum>
  <w:abstractNum w:abstractNumId="248" w15:restartNumberingAfterBreak="0">
    <w:nsid w:val="4DE644C2"/>
    <w:multiLevelType w:val="hybridMultilevel"/>
    <w:tmpl w:val="1E9C912A"/>
    <w:lvl w:ilvl="0" w:tplc="5B9E5228">
      <w:start w:val="1"/>
      <w:numFmt w:val="lowerLetter"/>
      <w:lvlText w:val="%1."/>
      <w:lvlJc w:val="left"/>
      <w:pPr>
        <w:ind w:left="108" w:hanging="236"/>
        <w:jc w:val="left"/>
      </w:pPr>
      <w:rPr>
        <w:rFonts w:ascii="Arial" w:eastAsia="Arial" w:hAnsi="Arial" w:cs="Arial" w:hint="default"/>
        <w:spacing w:val="-2"/>
        <w:w w:val="100"/>
        <w:sz w:val="21"/>
        <w:szCs w:val="21"/>
        <w:lang w:val="en-US" w:eastAsia="en-US" w:bidi="en-US"/>
      </w:rPr>
    </w:lvl>
    <w:lvl w:ilvl="1" w:tplc="434C4F30">
      <w:numFmt w:val="bullet"/>
      <w:lvlText w:val="•"/>
      <w:lvlJc w:val="left"/>
      <w:pPr>
        <w:ind w:left="400" w:hanging="236"/>
      </w:pPr>
      <w:rPr>
        <w:rFonts w:hint="default"/>
        <w:lang w:val="en-US" w:eastAsia="en-US" w:bidi="en-US"/>
      </w:rPr>
    </w:lvl>
    <w:lvl w:ilvl="2" w:tplc="47C60404">
      <w:numFmt w:val="bullet"/>
      <w:lvlText w:val="•"/>
      <w:lvlJc w:val="left"/>
      <w:pPr>
        <w:ind w:left="701" w:hanging="236"/>
      </w:pPr>
      <w:rPr>
        <w:rFonts w:hint="default"/>
        <w:lang w:val="en-US" w:eastAsia="en-US" w:bidi="en-US"/>
      </w:rPr>
    </w:lvl>
    <w:lvl w:ilvl="3" w:tplc="7E7CCEEC">
      <w:numFmt w:val="bullet"/>
      <w:lvlText w:val="•"/>
      <w:lvlJc w:val="left"/>
      <w:pPr>
        <w:ind w:left="1002" w:hanging="236"/>
      </w:pPr>
      <w:rPr>
        <w:rFonts w:hint="default"/>
        <w:lang w:val="en-US" w:eastAsia="en-US" w:bidi="en-US"/>
      </w:rPr>
    </w:lvl>
    <w:lvl w:ilvl="4" w:tplc="D66C8836">
      <w:numFmt w:val="bullet"/>
      <w:lvlText w:val="•"/>
      <w:lvlJc w:val="left"/>
      <w:pPr>
        <w:ind w:left="1302" w:hanging="236"/>
      </w:pPr>
      <w:rPr>
        <w:rFonts w:hint="default"/>
        <w:lang w:val="en-US" w:eastAsia="en-US" w:bidi="en-US"/>
      </w:rPr>
    </w:lvl>
    <w:lvl w:ilvl="5" w:tplc="279E2B34">
      <w:numFmt w:val="bullet"/>
      <w:lvlText w:val="•"/>
      <w:lvlJc w:val="left"/>
      <w:pPr>
        <w:ind w:left="1603" w:hanging="236"/>
      </w:pPr>
      <w:rPr>
        <w:rFonts w:hint="default"/>
        <w:lang w:val="en-US" w:eastAsia="en-US" w:bidi="en-US"/>
      </w:rPr>
    </w:lvl>
    <w:lvl w:ilvl="6" w:tplc="ADE82926">
      <w:numFmt w:val="bullet"/>
      <w:lvlText w:val="•"/>
      <w:lvlJc w:val="left"/>
      <w:pPr>
        <w:ind w:left="1904" w:hanging="236"/>
      </w:pPr>
      <w:rPr>
        <w:rFonts w:hint="default"/>
        <w:lang w:val="en-US" w:eastAsia="en-US" w:bidi="en-US"/>
      </w:rPr>
    </w:lvl>
    <w:lvl w:ilvl="7" w:tplc="14B26B86">
      <w:numFmt w:val="bullet"/>
      <w:lvlText w:val="•"/>
      <w:lvlJc w:val="left"/>
      <w:pPr>
        <w:ind w:left="2204" w:hanging="236"/>
      </w:pPr>
      <w:rPr>
        <w:rFonts w:hint="default"/>
        <w:lang w:val="en-US" w:eastAsia="en-US" w:bidi="en-US"/>
      </w:rPr>
    </w:lvl>
    <w:lvl w:ilvl="8" w:tplc="6E729E36">
      <w:numFmt w:val="bullet"/>
      <w:lvlText w:val="•"/>
      <w:lvlJc w:val="left"/>
      <w:pPr>
        <w:ind w:left="2505" w:hanging="236"/>
      </w:pPr>
      <w:rPr>
        <w:rFonts w:hint="default"/>
        <w:lang w:val="en-US" w:eastAsia="en-US" w:bidi="en-US"/>
      </w:rPr>
    </w:lvl>
  </w:abstractNum>
  <w:abstractNum w:abstractNumId="249" w15:restartNumberingAfterBreak="0">
    <w:nsid w:val="4E444530"/>
    <w:multiLevelType w:val="hybridMultilevel"/>
    <w:tmpl w:val="EE98CF3A"/>
    <w:lvl w:ilvl="0" w:tplc="A1E6739C">
      <w:start w:val="1"/>
      <w:numFmt w:val="lowerLetter"/>
      <w:lvlText w:val="%1."/>
      <w:lvlJc w:val="left"/>
      <w:pPr>
        <w:ind w:left="95" w:hanging="245"/>
        <w:jc w:val="left"/>
      </w:pPr>
      <w:rPr>
        <w:rFonts w:ascii="Arial" w:eastAsia="Arial" w:hAnsi="Arial" w:cs="Arial" w:hint="default"/>
        <w:spacing w:val="-3"/>
        <w:w w:val="100"/>
        <w:sz w:val="22"/>
        <w:szCs w:val="22"/>
        <w:lang w:val="en-US" w:eastAsia="en-US" w:bidi="en-US"/>
      </w:rPr>
    </w:lvl>
    <w:lvl w:ilvl="1" w:tplc="97B2116E">
      <w:numFmt w:val="bullet"/>
      <w:lvlText w:val="•"/>
      <w:lvlJc w:val="left"/>
      <w:pPr>
        <w:ind w:left="556" w:hanging="245"/>
      </w:pPr>
      <w:rPr>
        <w:rFonts w:hint="default"/>
        <w:lang w:val="en-US" w:eastAsia="en-US" w:bidi="en-US"/>
      </w:rPr>
    </w:lvl>
    <w:lvl w:ilvl="2" w:tplc="01B48E62">
      <w:numFmt w:val="bullet"/>
      <w:lvlText w:val="•"/>
      <w:lvlJc w:val="left"/>
      <w:pPr>
        <w:ind w:left="1013" w:hanging="245"/>
      </w:pPr>
      <w:rPr>
        <w:rFonts w:hint="default"/>
        <w:lang w:val="en-US" w:eastAsia="en-US" w:bidi="en-US"/>
      </w:rPr>
    </w:lvl>
    <w:lvl w:ilvl="3" w:tplc="EF504EC2">
      <w:numFmt w:val="bullet"/>
      <w:lvlText w:val="•"/>
      <w:lvlJc w:val="left"/>
      <w:pPr>
        <w:ind w:left="1470" w:hanging="245"/>
      </w:pPr>
      <w:rPr>
        <w:rFonts w:hint="default"/>
        <w:lang w:val="en-US" w:eastAsia="en-US" w:bidi="en-US"/>
      </w:rPr>
    </w:lvl>
    <w:lvl w:ilvl="4" w:tplc="C49E68BC">
      <w:numFmt w:val="bullet"/>
      <w:lvlText w:val="•"/>
      <w:lvlJc w:val="left"/>
      <w:pPr>
        <w:ind w:left="1926" w:hanging="245"/>
      </w:pPr>
      <w:rPr>
        <w:rFonts w:hint="default"/>
        <w:lang w:val="en-US" w:eastAsia="en-US" w:bidi="en-US"/>
      </w:rPr>
    </w:lvl>
    <w:lvl w:ilvl="5" w:tplc="5D5AC414">
      <w:numFmt w:val="bullet"/>
      <w:lvlText w:val="•"/>
      <w:lvlJc w:val="left"/>
      <w:pPr>
        <w:ind w:left="2383" w:hanging="245"/>
      </w:pPr>
      <w:rPr>
        <w:rFonts w:hint="default"/>
        <w:lang w:val="en-US" w:eastAsia="en-US" w:bidi="en-US"/>
      </w:rPr>
    </w:lvl>
    <w:lvl w:ilvl="6" w:tplc="DFEAA346">
      <w:numFmt w:val="bullet"/>
      <w:lvlText w:val="•"/>
      <w:lvlJc w:val="left"/>
      <w:pPr>
        <w:ind w:left="2840" w:hanging="245"/>
      </w:pPr>
      <w:rPr>
        <w:rFonts w:hint="default"/>
        <w:lang w:val="en-US" w:eastAsia="en-US" w:bidi="en-US"/>
      </w:rPr>
    </w:lvl>
    <w:lvl w:ilvl="7" w:tplc="6596A954">
      <w:numFmt w:val="bullet"/>
      <w:lvlText w:val="•"/>
      <w:lvlJc w:val="left"/>
      <w:pPr>
        <w:ind w:left="3296" w:hanging="245"/>
      </w:pPr>
      <w:rPr>
        <w:rFonts w:hint="default"/>
        <w:lang w:val="en-US" w:eastAsia="en-US" w:bidi="en-US"/>
      </w:rPr>
    </w:lvl>
    <w:lvl w:ilvl="8" w:tplc="72964F52">
      <w:numFmt w:val="bullet"/>
      <w:lvlText w:val="•"/>
      <w:lvlJc w:val="left"/>
      <w:pPr>
        <w:ind w:left="3753" w:hanging="245"/>
      </w:pPr>
      <w:rPr>
        <w:rFonts w:hint="default"/>
        <w:lang w:val="en-US" w:eastAsia="en-US" w:bidi="en-US"/>
      </w:rPr>
    </w:lvl>
  </w:abstractNum>
  <w:abstractNum w:abstractNumId="250" w15:restartNumberingAfterBreak="0">
    <w:nsid w:val="4E8910C7"/>
    <w:multiLevelType w:val="hybridMultilevel"/>
    <w:tmpl w:val="C9BE1840"/>
    <w:lvl w:ilvl="0" w:tplc="B65C62E6">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A8345D92">
      <w:numFmt w:val="bullet"/>
      <w:lvlText w:val="•"/>
      <w:lvlJc w:val="left"/>
      <w:pPr>
        <w:ind w:left="574" w:hanging="245"/>
      </w:pPr>
      <w:rPr>
        <w:rFonts w:hint="default"/>
        <w:lang w:val="en-US" w:eastAsia="en-US" w:bidi="en-US"/>
      </w:rPr>
    </w:lvl>
    <w:lvl w:ilvl="2" w:tplc="2BB64474">
      <w:numFmt w:val="bullet"/>
      <w:lvlText w:val="•"/>
      <w:lvlJc w:val="left"/>
      <w:pPr>
        <w:ind w:left="1029" w:hanging="245"/>
      </w:pPr>
      <w:rPr>
        <w:rFonts w:hint="default"/>
        <w:lang w:val="en-US" w:eastAsia="en-US" w:bidi="en-US"/>
      </w:rPr>
    </w:lvl>
    <w:lvl w:ilvl="3" w:tplc="99887EA8">
      <w:numFmt w:val="bullet"/>
      <w:lvlText w:val="•"/>
      <w:lvlJc w:val="left"/>
      <w:pPr>
        <w:ind w:left="1484" w:hanging="245"/>
      </w:pPr>
      <w:rPr>
        <w:rFonts w:hint="default"/>
        <w:lang w:val="en-US" w:eastAsia="en-US" w:bidi="en-US"/>
      </w:rPr>
    </w:lvl>
    <w:lvl w:ilvl="4" w:tplc="7EEA3A8E">
      <w:numFmt w:val="bullet"/>
      <w:lvlText w:val="•"/>
      <w:lvlJc w:val="left"/>
      <w:pPr>
        <w:ind w:left="1938" w:hanging="245"/>
      </w:pPr>
      <w:rPr>
        <w:rFonts w:hint="default"/>
        <w:lang w:val="en-US" w:eastAsia="en-US" w:bidi="en-US"/>
      </w:rPr>
    </w:lvl>
    <w:lvl w:ilvl="5" w:tplc="B8E0F1AC">
      <w:numFmt w:val="bullet"/>
      <w:lvlText w:val="•"/>
      <w:lvlJc w:val="left"/>
      <w:pPr>
        <w:ind w:left="2393" w:hanging="245"/>
      </w:pPr>
      <w:rPr>
        <w:rFonts w:hint="default"/>
        <w:lang w:val="en-US" w:eastAsia="en-US" w:bidi="en-US"/>
      </w:rPr>
    </w:lvl>
    <w:lvl w:ilvl="6" w:tplc="F82AF3C4">
      <w:numFmt w:val="bullet"/>
      <w:lvlText w:val="•"/>
      <w:lvlJc w:val="left"/>
      <w:pPr>
        <w:ind w:left="2848" w:hanging="245"/>
      </w:pPr>
      <w:rPr>
        <w:rFonts w:hint="default"/>
        <w:lang w:val="en-US" w:eastAsia="en-US" w:bidi="en-US"/>
      </w:rPr>
    </w:lvl>
    <w:lvl w:ilvl="7" w:tplc="5FFA512A">
      <w:numFmt w:val="bullet"/>
      <w:lvlText w:val="•"/>
      <w:lvlJc w:val="left"/>
      <w:pPr>
        <w:ind w:left="3302" w:hanging="245"/>
      </w:pPr>
      <w:rPr>
        <w:rFonts w:hint="default"/>
        <w:lang w:val="en-US" w:eastAsia="en-US" w:bidi="en-US"/>
      </w:rPr>
    </w:lvl>
    <w:lvl w:ilvl="8" w:tplc="10225774">
      <w:numFmt w:val="bullet"/>
      <w:lvlText w:val="•"/>
      <w:lvlJc w:val="left"/>
      <w:pPr>
        <w:ind w:left="3757" w:hanging="245"/>
      </w:pPr>
      <w:rPr>
        <w:rFonts w:hint="default"/>
        <w:lang w:val="en-US" w:eastAsia="en-US" w:bidi="en-US"/>
      </w:rPr>
    </w:lvl>
  </w:abstractNum>
  <w:abstractNum w:abstractNumId="251" w15:restartNumberingAfterBreak="0">
    <w:nsid w:val="4FB178AF"/>
    <w:multiLevelType w:val="hybridMultilevel"/>
    <w:tmpl w:val="43EAB96A"/>
    <w:lvl w:ilvl="0" w:tplc="85FA5D22">
      <w:start w:val="1"/>
      <w:numFmt w:val="lowerLetter"/>
      <w:lvlText w:val="%1."/>
      <w:lvlJc w:val="left"/>
      <w:pPr>
        <w:ind w:left="109" w:hanging="250"/>
        <w:jc w:val="left"/>
      </w:pPr>
      <w:rPr>
        <w:rFonts w:ascii="Arial" w:eastAsia="Arial" w:hAnsi="Arial" w:cs="Arial" w:hint="default"/>
        <w:spacing w:val="-3"/>
        <w:w w:val="100"/>
        <w:sz w:val="22"/>
        <w:szCs w:val="22"/>
        <w:lang w:val="en-US" w:eastAsia="en-US" w:bidi="en-US"/>
      </w:rPr>
    </w:lvl>
    <w:lvl w:ilvl="1" w:tplc="7A66057C">
      <w:numFmt w:val="bullet"/>
      <w:lvlText w:val="•"/>
      <w:lvlJc w:val="left"/>
      <w:pPr>
        <w:ind w:left="401" w:hanging="250"/>
      </w:pPr>
      <w:rPr>
        <w:rFonts w:hint="default"/>
        <w:lang w:val="en-US" w:eastAsia="en-US" w:bidi="en-US"/>
      </w:rPr>
    </w:lvl>
    <w:lvl w:ilvl="2" w:tplc="B576F890">
      <w:numFmt w:val="bullet"/>
      <w:lvlText w:val="•"/>
      <w:lvlJc w:val="left"/>
      <w:pPr>
        <w:ind w:left="702" w:hanging="250"/>
      </w:pPr>
      <w:rPr>
        <w:rFonts w:hint="default"/>
        <w:lang w:val="en-US" w:eastAsia="en-US" w:bidi="en-US"/>
      </w:rPr>
    </w:lvl>
    <w:lvl w:ilvl="3" w:tplc="748ED6D2">
      <w:numFmt w:val="bullet"/>
      <w:lvlText w:val="•"/>
      <w:lvlJc w:val="left"/>
      <w:pPr>
        <w:ind w:left="1003" w:hanging="250"/>
      </w:pPr>
      <w:rPr>
        <w:rFonts w:hint="default"/>
        <w:lang w:val="en-US" w:eastAsia="en-US" w:bidi="en-US"/>
      </w:rPr>
    </w:lvl>
    <w:lvl w:ilvl="4" w:tplc="EEC22CBE">
      <w:numFmt w:val="bullet"/>
      <w:lvlText w:val="•"/>
      <w:lvlJc w:val="left"/>
      <w:pPr>
        <w:ind w:left="1304" w:hanging="250"/>
      </w:pPr>
      <w:rPr>
        <w:rFonts w:hint="default"/>
        <w:lang w:val="en-US" w:eastAsia="en-US" w:bidi="en-US"/>
      </w:rPr>
    </w:lvl>
    <w:lvl w:ilvl="5" w:tplc="C41E25AE">
      <w:numFmt w:val="bullet"/>
      <w:lvlText w:val="•"/>
      <w:lvlJc w:val="left"/>
      <w:pPr>
        <w:ind w:left="1606" w:hanging="250"/>
      </w:pPr>
      <w:rPr>
        <w:rFonts w:hint="default"/>
        <w:lang w:val="en-US" w:eastAsia="en-US" w:bidi="en-US"/>
      </w:rPr>
    </w:lvl>
    <w:lvl w:ilvl="6" w:tplc="D076E2F8">
      <w:numFmt w:val="bullet"/>
      <w:lvlText w:val="•"/>
      <w:lvlJc w:val="left"/>
      <w:pPr>
        <w:ind w:left="1907" w:hanging="250"/>
      </w:pPr>
      <w:rPr>
        <w:rFonts w:hint="default"/>
        <w:lang w:val="en-US" w:eastAsia="en-US" w:bidi="en-US"/>
      </w:rPr>
    </w:lvl>
    <w:lvl w:ilvl="7" w:tplc="D59A17CA">
      <w:numFmt w:val="bullet"/>
      <w:lvlText w:val="•"/>
      <w:lvlJc w:val="left"/>
      <w:pPr>
        <w:ind w:left="2208" w:hanging="250"/>
      </w:pPr>
      <w:rPr>
        <w:rFonts w:hint="default"/>
        <w:lang w:val="en-US" w:eastAsia="en-US" w:bidi="en-US"/>
      </w:rPr>
    </w:lvl>
    <w:lvl w:ilvl="8" w:tplc="24DE9FB4">
      <w:numFmt w:val="bullet"/>
      <w:lvlText w:val="•"/>
      <w:lvlJc w:val="left"/>
      <w:pPr>
        <w:ind w:left="2509" w:hanging="250"/>
      </w:pPr>
      <w:rPr>
        <w:rFonts w:hint="default"/>
        <w:lang w:val="en-US" w:eastAsia="en-US" w:bidi="en-US"/>
      </w:rPr>
    </w:lvl>
  </w:abstractNum>
  <w:abstractNum w:abstractNumId="252" w15:restartNumberingAfterBreak="0">
    <w:nsid w:val="502F6646"/>
    <w:multiLevelType w:val="hybridMultilevel"/>
    <w:tmpl w:val="C3807B1E"/>
    <w:lvl w:ilvl="0" w:tplc="9FFE633C">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54F6F8C6">
      <w:numFmt w:val="bullet"/>
      <w:lvlText w:val="•"/>
      <w:lvlJc w:val="left"/>
      <w:pPr>
        <w:ind w:left="575" w:hanging="245"/>
      </w:pPr>
      <w:rPr>
        <w:rFonts w:hint="default"/>
        <w:lang w:val="en-US" w:eastAsia="en-US" w:bidi="en-US"/>
      </w:rPr>
    </w:lvl>
    <w:lvl w:ilvl="2" w:tplc="5D004172">
      <w:numFmt w:val="bullet"/>
      <w:lvlText w:val="•"/>
      <w:lvlJc w:val="left"/>
      <w:pPr>
        <w:ind w:left="1030" w:hanging="245"/>
      </w:pPr>
      <w:rPr>
        <w:rFonts w:hint="default"/>
        <w:lang w:val="en-US" w:eastAsia="en-US" w:bidi="en-US"/>
      </w:rPr>
    </w:lvl>
    <w:lvl w:ilvl="3" w:tplc="15863484">
      <w:numFmt w:val="bullet"/>
      <w:lvlText w:val="•"/>
      <w:lvlJc w:val="left"/>
      <w:pPr>
        <w:ind w:left="1485" w:hanging="245"/>
      </w:pPr>
      <w:rPr>
        <w:rFonts w:hint="default"/>
        <w:lang w:val="en-US" w:eastAsia="en-US" w:bidi="en-US"/>
      </w:rPr>
    </w:lvl>
    <w:lvl w:ilvl="4" w:tplc="135AD25E">
      <w:numFmt w:val="bullet"/>
      <w:lvlText w:val="•"/>
      <w:lvlJc w:val="left"/>
      <w:pPr>
        <w:ind w:left="1940" w:hanging="245"/>
      </w:pPr>
      <w:rPr>
        <w:rFonts w:hint="default"/>
        <w:lang w:val="en-US" w:eastAsia="en-US" w:bidi="en-US"/>
      </w:rPr>
    </w:lvl>
    <w:lvl w:ilvl="5" w:tplc="F12258FA">
      <w:numFmt w:val="bullet"/>
      <w:lvlText w:val="•"/>
      <w:lvlJc w:val="left"/>
      <w:pPr>
        <w:ind w:left="2396" w:hanging="245"/>
      </w:pPr>
      <w:rPr>
        <w:rFonts w:hint="default"/>
        <w:lang w:val="en-US" w:eastAsia="en-US" w:bidi="en-US"/>
      </w:rPr>
    </w:lvl>
    <w:lvl w:ilvl="6" w:tplc="EAC64202">
      <w:numFmt w:val="bullet"/>
      <w:lvlText w:val="•"/>
      <w:lvlJc w:val="left"/>
      <w:pPr>
        <w:ind w:left="2851" w:hanging="245"/>
      </w:pPr>
      <w:rPr>
        <w:rFonts w:hint="default"/>
        <w:lang w:val="en-US" w:eastAsia="en-US" w:bidi="en-US"/>
      </w:rPr>
    </w:lvl>
    <w:lvl w:ilvl="7" w:tplc="ACBE9778">
      <w:numFmt w:val="bullet"/>
      <w:lvlText w:val="•"/>
      <w:lvlJc w:val="left"/>
      <w:pPr>
        <w:ind w:left="3306" w:hanging="245"/>
      </w:pPr>
      <w:rPr>
        <w:rFonts w:hint="default"/>
        <w:lang w:val="en-US" w:eastAsia="en-US" w:bidi="en-US"/>
      </w:rPr>
    </w:lvl>
    <w:lvl w:ilvl="8" w:tplc="3E4687BC">
      <w:numFmt w:val="bullet"/>
      <w:lvlText w:val="•"/>
      <w:lvlJc w:val="left"/>
      <w:pPr>
        <w:ind w:left="3761" w:hanging="245"/>
      </w:pPr>
      <w:rPr>
        <w:rFonts w:hint="default"/>
        <w:lang w:val="en-US" w:eastAsia="en-US" w:bidi="en-US"/>
      </w:rPr>
    </w:lvl>
  </w:abstractNum>
  <w:abstractNum w:abstractNumId="253" w15:restartNumberingAfterBreak="0">
    <w:nsid w:val="503E174B"/>
    <w:multiLevelType w:val="hybridMultilevel"/>
    <w:tmpl w:val="92EC1696"/>
    <w:lvl w:ilvl="0" w:tplc="F9501746">
      <w:numFmt w:val="bullet"/>
      <w:lvlText w:val="•"/>
      <w:lvlJc w:val="left"/>
      <w:pPr>
        <w:ind w:left="270" w:hanging="130"/>
      </w:pPr>
      <w:rPr>
        <w:rFonts w:ascii="Arial" w:eastAsia="Arial" w:hAnsi="Arial" w:cs="Arial" w:hint="default"/>
        <w:w w:val="50"/>
        <w:sz w:val="14"/>
        <w:szCs w:val="14"/>
        <w:lang w:val="en-US" w:eastAsia="en-US" w:bidi="en-US"/>
      </w:rPr>
    </w:lvl>
    <w:lvl w:ilvl="1" w:tplc="4D60AC5E">
      <w:numFmt w:val="bullet"/>
      <w:lvlText w:val="•"/>
      <w:lvlJc w:val="left"/>
      <w:pPr>
        <w:ind w:left="528" w:hanging="130"/>
      </w:pPr>
      <w:rPr>
        <w:rFonts w:hint="default"/>
        <w:lang w:val="en-US" w:eastAsia="en-US" w:bidi="en-US"/>
      </w:rPr>
    </w:lvl>
    <w:lvl w:ilvl="2" w:tplc="0A72F426">
      <w:numFmt w:val="bullet"/>
      <w:lvlText w:val="•"/>
      <w:lvlJc w:val="left"/>
      <w:pPr>
        <w:ind w:left="777" w:hanging="130"/>
      </w:pPr>
      <w:rPr>
        <w:rFonts w:hint="default"/>
        <w:lang w:val="en-US" w:eastAsia="en-US" w:bidi="en-US"/>
      </w:rPr>
    </w:lvl>
    <w:lvl w:ilvl="3" w:tplc="070E0806">
      <w:numFmt w:val="bullet"/>
      <w:lvlText w:val="•"/>
      <w:lvlJc w:val="left"/>
      <w:pPr>
        <w:ind w:left="1026" w:hanging="130"/>
      </w:pPr>
      <w:rPr>
        <w:rFonts w:hint="default"/>
        <w:lang w:val="en-US" w:eastAsia="en-US" w:bidi="en-US"/>
      </w:rPr>
    </w:lvl>
    <w:lvl w:ilvl="4" w:tplc="4E8602D6">
      <w:numFmt w:val="bullet"/>
      <w:lvlText w:val="•"/>
      <w:lvlJc w:val="left"/>
      <w:pPr>
        <w:ind w:left="1274" w:hanging="130"/>
      </w:pPr>
      <w:rPr>
        <w:rFonts w:hint="default"/>
        <w:lang w:val="en-US" w:eastAsia="en-US" w:bidi="en-US"/>
      </w:rPr>
    </w:lvl>
    <w:lvl w:ilvl="5" w:tplc="3398D310">
      <w:numFmt w:val="bullet"/>
      <w:lvlText w:val="•"/>
      <w:lvlJc w:val="left"/>
      <w:pPr>
        <w:ind w:left="1523" w:hanging="130"/>
      </w:pPr>
      <w:rPr>
        <w:rFonts w:hint="default"/>
        <w:lang w:val="en-US" w:eastAsia="en-US" w:bidi="en-US"/>
      </w:rPr>
    </w:lvl>
    <w:lvl w:ilvl="6" w:tplc="82742C20">
      <w:numFmt w:val="bullet"/>
      <w:lvlText w:val="•"/>
      <w:lvlJc w:val="left"/>
      <w:pPr>
        <w:ind w:left="1772" w:hanging="130"/>
      </w:pPr>
      <w:rPr>
        <w:rFonts w:hint="default"/>
        <w:lang w:val="en-US" w:eastAsia="en-US" w:bidi="en-US"/>
      </w:rPr>
    </w:lvl>
    <w:lvl w:ilvl="7" w:tplc="118C6E84">
      <w:numFmt w:val="bullet"/>
      <w:lvlText w:val="•"/>
      <w:lvlJc w:val="left"/>
      <w:pPr>
        <w:ind w:left="2020" w:hanging="130"/>
      </w:pPr>
      <w:rPr>
        <w:rFonts w:hint="default"/>
        <w:lang w:val="en-US" w:eastAsia="en-US" w:bidi="en-US"/>
      </w:rPr>
    </w:lvl>
    <w:lvl w:ilvl="8" w:tplc="4B88074C">
      <w:numFmt w:val="bullet"/>
      <w:lvlText w:val="•"/>
      <w:lvlJc w:val="left"/>
      <w:pPr>
        <w:ind w:left="2269" w:hanging="130"/>
      </w:pPr>
      <w:rPr>
        <w:rFonts w:hint="default"/>
        <w:lang w:val="en-US" w:eastAsia="en-US" w:bidi="en-US"/>
      </w:rPr>
    </w:lvl>
  </w:abstractNum>
  <w:abstractNum w:abstractNumId="254" w15:restartNumberingAfterBreak="0">
    <w:nsid w:val="50994BE5"/>
    <w:multiLevelType w:val="multilevel"/>
    <w:tmpl w:val="9A788F4A"/>
    <w:lvl w:ilvl="0">
      <w:start w:val="2"/>
      <w:numFmt w:val="decimal"/>
      <w:lvlText w:val="%1"/>
      <w:lvlJc w:val="left"/>
      <w:pPr>
        <w:ind w:left="775" w:hanging="721"/>
        <w:jc w:val="left"/>
      </w:pPr>
      <w:rPr>
        <w:rFonts w:hint="default"/>
        <w:lang w:val="en-US" w:eastAsia="en-US" w:bidi="en-US"/>
      </w:rPr>
    </w:lvl>
    <w:lvl w:ilvl="1">
      <w:start w:val="36"/>
      <w:numFmt w:val="decimal"/>
      <w:lvlText w:val="%1.%2"/>
      <w:lvlJc w:val="left"/>
      <w:pPr>
        <w:ind w:left="55" w:hanging="721"/>
        <w:jc w:val="left"/>
      </w:pPr>
      <w:rPr>
        <w:rFonts w:ascii="Arial" w:eastAsia="Arial" w:hAnsi="Arial" w:cs="Arial" w:hint="default"/>
        <w:b/>
        <w:bCs/>
        <w:w w:val="94"/>
        <w:sz w:val="20"/>
        <w:szCs w:val="20"/>
        <w:lang w:val="en-US" w:eastAsia="en-US" w:bidi="en-US"/>
      </w:rPr>
    </w:lvl>
    <w:lvl w:ilvl="2">
      <w:numFmt w:val="bullet"/>
      <w:lvlText w:val="•"/>
      <w:lvlJc w:val="left"/>
      <w:pPr>
        <w:ind w:left="1731" w:hanging="721"/>
      </w:pPr>
      <w:rPr>
        <w:rFonts w:hint="default"/>
        <w:lang w:val="en-US" w:eastAsia="en-US" w:bidi="en-US"/>
      </w:rPr>
    </w:lvl>
    <w:lvl w:ilvl="3">
      <w:numFmt w:val="bullet"/>
      <w:lvlText w:val="•"/>
      <w:lvlJc w:val="left"/>
      <w:pPr>
        <w:ind w:left="2683" w:hanging="721"/>
      </w:pPr>
      <w:rPr>
        <w:rFonts w:hint="default"/>
        <w:lang w:val="en-US" w:eastAsia="en-US" w:bidi="en-US"/>
      </w:rPr>
    </w:lvl>
    <w:lvl w:ilvl="4">
      <w:numFmt w:val="bullet"/>
      <w:lvlText w:val="•"/>
      <w:lvlJc w:val="left"/>
      <w:pPr>
        <w:ind w:left="3634" w:hanging="721"/>
      </w:pPr>
      <w:rPr>
        <w:rFonts w:hint="default"/>
        <w:lang w:val="en-US" w:eastAsia="en-US" w:bidi="en-US"/>
      </w:rPr>
    </w:lvl>
    <w:lvl w:ilvl="5">
      <w:numFmt w:val="bullet"/>
      <w:lvlText w:val="•"/>
      <w:lvlJc w:val="left"/>
      <w:pPr>
        <w:ind w:left="4586" w:hanging="721"/>
      </w:pPr>
      <w:rPr>
        <w:rFonts w:hint="default"/>
        <w:lang w:val="en-US" w:eastAsia="en-US" w:bidi="en-US"/>
      </w:rPr>
    </w:lvl>
    <w:lvl w:ilvl="6">
      <w:numFmt w:val="bullet"/>
      <w:lvlText w:val="•"/>
      <w:lvlJc w:val="left"/>
      <w:pPr>
        <w:ind w:left="5537" w:hanging="721"/>
      </w:pPr>
      <w:rPr>
        <w:rFonts w:hint="default"/>
        <w:lang w:val="en-US" w:eastAsia="en-US" w:bidi="en-US"/>
      </w:rPr>
    </w:lvl>
    <w:lvl w:ilvl="7">
      <w:numFmt w:val="bullet"/>
      <w:lvlText w:val="•"/>
      <w:lvlJc w:val="left"/>
      <w:pPr>
        <w:ind w:left="6489" w:hanging="721"/>
      </w:pPr>
      <w:rPr>
        <w:rFonts w:hint="default"/>
        <w:lang w:val="en-US" w:eastAsia="en-US" w:bidi="en-US"/>
      </w:rPr>
    </w:lvl>
    <w:lvl w:ilvl="8">
      <w:numFmt w:val="bullet"/>
      <w:lvlText w:val="•"/>
      <w:lvlJc w:val="left"/>
      <w:pPr>
        <w:ind w:left="7440" w:hanging="721"/>
      </w:pPr>
      <w:rPr>
        <w:rFonts w:hint="default"/>
        <w:lang w:val="en-US" w:eastAsia="en-US" w:bidi="en-US"/>
      </w:rPr>
    </w:lvl>
  </w:abstractNum>
  <w:abstractNum w:abstractNumId="255" w15:restartNumberingAfterBreak="0">
    <w:nsid w:val="50FC1198"/>
    <w:multiLevelType w:val="hybridMultilevel"/>
    <w:tmpl w:val="72B4E84E"/>
    <w:lvl w:ilvl="0" w:tplc="B9DA5A42">
      <w:numFmt w:val="bullet"/>
      <w:lvlText w:val="•"/>
      <w:lvlJc w:val="left"/>
      <w:pPr>
        <w:ind w:left="359" w:hanging="180"/>
      </w:pPr>
      <w:rPr>
        <w:rFonts w:ascii="Arial" w:eastAsia="Arial" w:hAnsi="Arial" w:cs="Arial" w:hint="default"/>
        <w:w w:val="57"/>
        <w:sz w:val="16"/>
        <w:szCs w:val="16"/>
        <w:lang w:val="en-US" w:eastAsia="en-US" w:bidi="en-US"/>
      </w:rPr>
    </w:lvl>
    <w:lvl w:ilvl="1" w:tplc="F800A980">
      <w:numFmt w:val="bullet"/>
      <w:lvlText w:val="•"/>
      <w:lvlJc w:val="left"/>
      <w:pPr>
        <w:ind w:left="619" w:hanging="180"/>
      </w:pPr>
      <w:rPr>
        <w:rFonts w:hint="default"/>
        <w:lang w:val="en-US" w:eastAsia="en-US" w:bidi="en-US"/>
      </w:rPr>
    </w:lvl>
    <w:lvl w:ilvl="2" w:tplc="471C893C">
      <w:numFmt w:val="bullet"/>
      <w:lvlText w:val="•"/>
      <w:lvlJc w:val="left"/>
      <w:pPr>
        <w:ind w:left="878" w:hanging="180"/>
      </w:pPr>
      <w:rPr>
        <w:rFonts w:hint="default"/>
        <w:lang w:val="en-US" w:eastAsia="en-US" w:bidi="en-US"/>
      </w:rPr>
    </w:lvl>
    <w:lvl w:ilvl="3" w:tplc="375E9098">
      <w:numFmt w:val="bullet"/>
      <w:lvlText w:val="•"/>
      <w:lvlJc w:val="left"/>
      <w:pPr>
        <w:ind w:left="1137" w:hanging="180"/>
      </w:pPr>
      <w:rPr>
        <w:rFonts w:hint="default"/>
        <w:lang w:val="en-US" w:eastAsia="en-US" w:bidi="en-US"/>
      </w:rPr>
    </w:lvl>
    <w:lvl w:ilvl="4" w:tplc="92B23C06">
      <w:numFmt w:val="bullet"/>
      <w:lvlText w:val="•"/>
      <w:lvlJc w:val="left"/>
      <w:pPr>
        <w:ind w:left="1396" w:hanging="180"/>
      </w:pPr>
      <w:rPr>
        <w:rFonts w:hint="default"/>
        <w:lang w:val="en-US" w:eastAsia="en-US" w:bidi="en-US"/>
      </w:rPr>
    </w:lvl>
    <w:lvl w:ilvl="5" w:tplc="212AA39E">
      <w:numFmt w:val="bullet"/>
      <w:lvlText w:val="•"/>
      <w:lvlJc w:val="left"/>
      <w:pPr>
        <w:ind w:left="1655" w:hanging="180"/>
      </w:pPr>
      <w:rPr>
        <w:rFonts w:hint="default"/>
        <w:lang w:val="en-US" w:eastAsia="en-US" w:bidi="en-US"/>
      </w:rPr>
    </w:lvl>
    <w:lvl w:ilvl="6" w:tplc="7E70223A">
      <w:numFmt w:val="bullet"/>
      <w:lvlText w:val="•"/>
      <w:lvlJc w:val="left"/>
      <w:pPr>
        <w:ind w:left="1914" w:hanging="180"/>
      </w:pPr>
      <w:rPr>
        <w:rFonts w:hint="default"/>
        <w:lang w:val="en-US" w:eastAsia="en-US" w:bidi="en-US"/>
      </w:rPr>
    </w:lvl>
    <w:lvl w:ilvl="7" w:tplc="80C0D458">
      <w:numFmt w:val="bullet"/>
      <w:lvlText w:val="•"/>
      <w:lvlJc w:val="left"/>
      <w:pPr>
        <w:ind w:left="2173" w:hanging="180"/>
      </w:pPr>
      <w:rPr>
        <w:rFonts w:hint="default"/>
        <w:lang w:val="en-US" w:eastAsia="en-US" w:bidi="en-US"/>
      </w:rPr>
    </w:lvl>
    <w:lvl w:ilvl="8" w:tplc="DB027942">
      <w:numFmt w:val="bullet"/>
      <w:lvlText w:val="•"/>
      <w:lvlJc w:val="left"/>
      <w:pPr>
        <w:ind w:left="2432" w:hanging="180"/>
      </w:pPr>
      <w:rPr>
        <w:rFonts w:hint="default"/>
        <w:lang w:val="en-US" w:eastAsia="en-US" w:bidi="en-US"/>
      </w:rPr>
    </w:lvl>
  </w:abstractNum>
  <w:abstractNum w:abstractNumId="256" w15:restartNumberingAfterBreak="0">
    <w:nsid w:val="51196758"/>
    <w:multiLevelType w:val="hybridMultilevel"/>
    <w:tmpl w:val="B6985EB2"/>
    <w:lvl w:ilvl="0" w:tplc="593A8E32">
      <w:start w:val="1"/>
      <w:numFmt w:val="lowerLetter"/>
      <w:lvlText w:val="%1."/>
      <w:lvlJc w:val="left"/>
      <w:pPr>
        <w:ind w:left="110" w:hanging="245"/>
        <w:jc w:val="right"/>
      </w:pPr>
      <w:rPr>
        <w:rFonts w:ascii="Arial" w:eastAsia="Arial" w:hAnsi="Arial" w:cs="Arial" w:hint="default"/>
        <w:spacing w:val="-3"/>
        <w:w w:val="100"/>
        <w:sz w:val="22"/>
        <w:szCs w:val="22"/>
        <w:lang w:val="en-US" w:eastAsia="en-US" w:bidi="en-US"/>
      </w:rPr>
    </w:lvl>
    <w:lvl w:ilvl="1" w:tplc="79960B20">
      <w:numFmt w:val="bullet"/>
      <w:lvlText w:val="•"/>
      <w:lvlJc w:val="left"/>
      <w:pPr>
        <w:ind w:left="574" w:hanging="245"/>
      </w:pPr>
      <w:rPr>
        <w:rFonts w:hint="default"/>
        <w:lang w:val="en-US" w:eastAsia="en-US" w:bidi="en-US"/>
      </w:rPr>
    </w:lvl>
    <w:lvl w:ilvl="2" w:tplc="2EC6AE6A">
      <w:numFmt w:val="bullet"/>
      <w:lvlText w:val="•"/>
      <w:lvlJc w:val="left"/>
      <w:pPr>
        <w:ind w:left="1029" w:hanging="245"/>
      </w:pPr>
      <w:rPr>
        <w:rFonts w:hint="default"/>
        <w:lang w:val="en-US" w:eastAsia="en-US" w:bidi="en-US"/>
      </w:rPr>
    </w:lvl>
    <w:lvl w:ilvl="3" w:tplc="BF362BB6">
      <w:numFmt w:val="bullet"/>
      <w:lvlText w:val="•"/>
      <w:lvlJc w:val="left"/>
      <w:pPr>
        <w:ind w:left="1484" w:hanging="245"/>
      </w:pPr>
      <w:rPr>
        <w:rFonts w:hint="default"/>
        <w:lang w:val="en-US" w:eastAsia="en-US" w:bidi="en-US"/>
      </w:rPr>
    </w:lvl>
    <w:lvl w:ilvl="4" w:tplc="2A9CE5FE">
      <w:numFmt w:val="bullet"/>
      <w:lvlText w:val="•"/>
      <w:lvlJc w:val="left"/>
      <w:pPr>
        <w:ind w:left="1938" w:hanging="245"/>
      </w:pPr>
      <w:rPr>
        <w:rFonts w:hint="default"/>
        <w:lang w:val="en-US" w:eastAsia="en-US" w:bidi="en-US"/>
      </w:rPr>
    </w:lvl>
    <w:lvl w:ilvl="5" w:tplc="C2863ACA">
      <w:numFmt w:val="bullet"/>
      <w:lvlText w:val="•"/>
      <w:lvlJc w:val="left"/>
      <w:pPr>
        <w:ind w:left="2393" w:hanging="245"/>
      </w:pPr>
      <w:rPr>
        <w:rFonts w:hint="default"/>
        <w:lang w:val="en-US" w:eastAsia="en-US" w:bidi="en-US"/>
      </w:rPr>
    </w:lvl>
    <w:lvl w:ilvl="6" w:tplc="9F7E51AA">
      <w:numFmt w:val="bullet"/>
      <w:lvlText w:val="•"/>
      <w:lvlJc w:val="left"/>
      <w:pPr>
        <w:ind w:left="2848" w:hanging="245"/>
      </w:pPr>
      <w:rPr>
        <w:rFonts w:hint="default"/>
        <w:lang w:val="en-US" w:eastAsia="en-US" w:bidi="en-US"/>
      </w:rPr>
    </w:lvl>
    <w:lvl w:ilvl="7" w:tplc="4E72ED58">
      <w:numFmt w:val="bullet"/>
      <w:lvlText w:val="•"/>
      <w:lvlJc w:val="left"/>
      <w:pPr>
        <w:ind w:left="3302" w:hanging="245"/>
      </w:pPr>
      <w:rPr>
        <w:rFonts w:hint="default"/>
        <w:lang w:val="en-US" w:eastAsia="en-US" w:bidi="en-US"/>
      </w:rPr>
    </w:lvl>
    <w:lvl w:ilvl="8" w:tplc="100AC642">
      <w:numFmt w:val="bullet"/>
      <w:lvlText w:val="•"/>
      <w:lvlJc w:val="left"/>
      <w:pPr>
        <w:ind w:left="3757" w:hanging="245"/>
      </w:pPr>
      <w:rPr>
        <w:rFonts w:hint="default"/>
        <w:lang w:val="en-US" w:eastAsia="en-US" w:bidi="en-US"/>
      </w:rPr>
    </w:lvl>
  </w:abstractNum>
  <w:abstractNum w:abstractNumId="257" w15:restartNumberingAfterBreak="0">
    <w:nsid w:val="51817CA7"/>
    <w:multiLevelType w:val="hybridMultilevel"/>
    <w:tmpl w:val="A8CADC88"/>
    <w:lvl w:ilvl="0" w:tplc="DC287E88">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979850AA">
      <w:numFmt w:val="bullet"/>
      <w:lvlText w:val="•"/>
      <w:lvlJc w:val="left"/>
      <w:pPr>
        <w:ind w:left="337" w:hanging="250"/>
      </w:pPr>
      <w:rPr>
        <w:rFonts w:hint="default"/>
        <w:lang w:val="en-US" w:eastAsia="en-US" w:bidi="en-US"/>
      </w:rPr>
    </w:lvl>
    <w:lvl w:ilvl="2" w:tplc="F038373C">
      <w:numFmt w:val="bullet"/>
      <w:lvlText w:val="•"/>
      <w:lvlJc w:val="left"/>
      <w:pPr>
        <w:ind w:left="554" w:hanging="250"/>
      </w:pPr>
      <w:rPr>
        <w:rFonts w:hint="default"/>
        <w:lang w:val="en-US" w:eastAsia="en-US" w:bidi="en-US"/>
      </w:rPr>
    </w:lvl>
    <w:lvl w:ilvl="3" w:tplc="559A81EA">
      <w:numFmt w:val="bullet"/>
      <w:lvlText w:val="•"/>
      <w:lvlJc w:val="left"/>
      <w:pPr>
        <w:ind w:left="771" w:hanging="250"/>
      </w:pPr>
      <w:rPr>
        <w:rFonts w:hint="default"/>
        <w:lang w:val="en-US" w:eastAsia="en-US" w:bidi="en-US"/>
      </w:rPr>
    </w:lvl>
    <w:lvl w:ilvl="4" w:tplc="76CCF5AA">
      <w:numFmt w:val="bullet"/>
      <w:lvlText w:val="•"/>
      <w:lvlJc w:val="left"/>
      <w:pPr>
        <w:ind w:left="988" w:hanging="250"/>
      </w:pPr>
      <w:rPr>
        <w:rFonts w:hint="default"/>
        <w:lang w:val="en-US" w:eastAsia="en-US" w:bidi="en-US"/>
      </w:rPr>
    </w:lvl>
    <w:lvl w:ilvl="5" w:tplc="2EC0EDF4">
      <w:numFmt w:val="bullet"/>
      <w:lvlText w:val="•"/>
      <w:lvlJc w:val="left"/>
      <w:pPr>
        <w:ind w:left="1205" w:hanging="250"/>
      </w:pPr>
      <w:rPr>
        <w:rFonts w:hint="default"/>
        <w:lang w:val="en-US" w:eastAsia="en-US" w:bidi="en-US"/>
      </w:rPr>
    </w:lvl>
    <w:lvl w:ilvl="6" w:tplc="32067A70">
      <w:numFmt w:val="bullet"/>
      <w:lvlText w:val="•"/>
      <w:lvlJc w:val="left"/>
      <w:pPr>
        <w:ind w:left="1422" w:hanging="250"/>
      </w:pPr>
      <w:rPr>
        <w:rFonts w:hint="default"/>
        <w:lang w:val="en-US" w:eastAsia="en-US" w:bidi="en-US"/>
      </w:rPr>
    </w:lvl>
    <w:lvl w:ilvl="7" w:tplc="947CCFFC">
      <w:numFmt w:val="bullet"/>
      <w:lvlText w:val="•"/>
      <w:lvlJc w:val="left"/>
      <w:pPr>
        <w:ind w:left="1639" w:hanging="250"/>
      </w:pPr>
      <w:rPr>
        <w:rFonts w:hint="default"/>
        <w:lang w:val="en-US" w:eastAsia="en-US" w:bidi="en-US"/>
      </w:rPr>
    </w:lvl>
    <w:lvl w:ilvl="8" w:tplc="A202B7EE">
      <w:numFmt w:val="bullet"/>
      <w:lvlText w:val="•"/>
      <w:lvlJc w:val="left"/>
      <w:pPr>
        <w:ind w:left="1856" w:hanging="250"/>
      </w:pPr>
      <w:rPr>
        <w:rFonts w:hint="default"/>
        <w:lang w:val="en-US" w:eastAsia="en-US" w:bidi="en-US"/>
      </w:rPr>
    </w:lvl>
  </w:abstractNum>
  <w:abstractNum w:abstractNumId="258" w15:restartNumberingAfterBreak="0">
    <w:nsid w:val="52072BE8"/>
    <w:multiLevelType w:val="hybridMultilevel"/>
    <w:tmpl w:val="23A86CCC"/>
    <w:lvl w:ilvl="0" w:tplc="4BFC84BC">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8126F946">
      <w:numFmt w:val="bullet"/>
      <w:lvlText w:val="•"/>
      <w:lvlJc w:val="left"/>
      <w:pPr>
        <w:ind w:left="400" w:hanging="251"/>
      </w:pPr>
      <w:rPr>
        <w:rFonts w:hint="default"/>
        <w:lang w:val="en-US" w:eastAsia="en-US" w:bidi="en-US"/>
      </w:rPr>
    </w:lvl>
    <w:lvl w:ilvl="2" w:tplc="BB507F50">
      <w:numFmt w:val="bullet"/>
      <w:lvlText w:val="•"/>
      <w:lvlJc w:val="left"/>
      <w:pPr>
        <w:ind w:left="701" w:hanging="251"/>
      </w:pPr>
      <w:rPr>
        <w:rFonts w:hint="default"/>
        <w:lang w:val="en-US" w:eastAsia="en-US" w:bidi="en-US"/>
      </w:rPr>
    </w:lvl>
    <w:lvl w:ilvl="3" w:tplc="C0FAC682">
      <w:numFmt w:val="bullet"/>
      <w:lvlText w:val="•"/>
      <w:lvlJc w:val="left"/>
      <w:pPr>
        <w:ind w:left="1002" w:hanging="251"/>
      </w:pPr>
      <w:rPr>
        <w:rFonts w:hint="default"/>
        <w:lang w:val="en-US" w:eastAsia="en-US" w:bidi="en-US"/>
      </w:rPr>
    </w:lvl>
    <w:lvl w:ilvl="4" w:tplc="0BD8DB2C">
      <w:numFmt w:val="bullet"/>
      <w:lvlText w:val="•"/>
      <w:lvlJc w:val="left"/>
      <w:pPr>
        <w:ind w:left="1302" w:hanging="251"/>
      </w:pPr>
      <w:rPr>
        <w:rFonts w:hint="default"/>
        <w:lang w:val="en-US" w:eastAsia="en-US" w:bidi="en-US"/>
      </w:rPr>
    </w:lvl>
    <w:lvl w:ilvl="5" w:tplc="C0FAC2BC">
      <w:numFmt w:val="bullet"/>
      <w:lvlText w:val="•"/>
      <w:lvlJc w:val="left"/>
      <w:pPr>
        <w:ind w:left="1603" w:hanging="251"/>
      </w:pPr>
      <w:rPr>
        <w:rFonts w:hint="default"/>
        <w:lang w:val="en-US" w:eastAsia="en-US" w:bidi="en-US"/>
      </w:rPr>
    </w:lvl>
    <w:lvl w:ilvl="6" w:tplc="3AE61838">
      <w:numFmt w:val="bullet"/>
      <w:lvlText w:val="•"/>
      <w:lvlJc w:val="left"/>
      <w:pPr>
        <w:ind w:left="1904" w:hanging="251"/>
      </w:pPr>
      <w:rPr>
        <w:rFonts w:hint="default"/>
        <w:lang w:val="en-US" w:eastAsia="en-US" w:bidi="en-US"/>
      </w:rPr>
    </w:lvl>
    <w:lvl w:ilvl="7" w:tplc="80F26802">
      <w:numFmt w:val="bullet"/>
      <w:lvlText w:val="•"/>
      <w:lvlJc w:val="left"/>
      <w:pPr>
        <w:ind w:left="2204" w:hanging="251"/>
      </w:pPr>
      <w:rPr>
        <w:rFonts w:hint="default"/>
        <w:lang w:val="en-US" w:eastAsia="en-US" w:bidi="en-US"/>
      </w:rPr>
    </w:lvl>
    <w:lvl w:ilvl="8" w:tplc="B568FA5E">
      <w:numFmt w:val="bullet"/>
      <w:lvlText w:val="•"/>
      <w:lvlJc w:val="left"/>
      <w:pPr>
        <w:ind w:left="2505" w:hanging="251"/>
      </w:pPr>
      <w:rPr>
        <w:rFonts w:hint="default"/>
        <w:lang w:val="en-US" w:eastAsia="en-US" w:bidi="en-US"/>
      </w:rPr>
    </w:lvl>
  </w:abstractNum>
  <w:abstractNum w:abstractNumId="259" w15:restartNumberingAfterBreak="0">
    <w:nsid w:val="52647BCC"/>
    <w:multiLevelType w:val="hybridMultilevel"/>
    <w:tmpl w:val="26D656B2"/>
    <w:lvl w:ilvl="0" w:tplc="6B865F04">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B1C20BA6">
      <w:numFmt w:val="bullet"/>
      <w:lvlText w:val="•"/>
      <w:lvlJc w:val="left"/>
      <w:pPr>
        <w:ind w:left="418" w:hanging="245"/>
      </w:pPr>
      <w:rPr>
        <w:rFonts w:hint="default"/>
        <w:lang w:val="en-US" w:eastAsia="en-US" w:bidi="en-US"/>
      </w:rPr>
    </w:lvl>
    <w:lvl w:ilvl="2" w:tplc="43A8D560">
      <w:numFmt w:val="bullet"/>
      <w:lvlText w:val="•"/>
      <w:lvlJc w:val="left"/>
      <w:pPr>
        <w:ind w:left="716" w:hanging="245"/>
      </w:pPr>
      <w:rPr>
        <w:rFonts w:hint="default"/>
        <w:lang w:val="en-US" w:eastAsia="en-US" w:bidi="en-US"/>
      </w:rPr>
    </w:lvl>
    <w:lvl w:ilvl="3" w:tplc="6BB8F54E">
      <w:numFmt w:val="bullet"/>
      <w:lvlText w:val="•"/>
      <w:lvlJc w:val="left"/>
      <w:pPr>
        <w:ind w:left="1014" w:hanging="245"/>
      </w:pPr>
      <w:rPr>
        <w:rFonts w:hint="default"/>
        <w:lang w:val="en-US" w:eastAsia="en-US" w:bidi="en-US"/>
      </w:rPr>
    </w:lvl>
    <w:lvl w:ilvl="4" w:tplc="45EE3906">
      <w:numFmt w:val="bullet"/>
      <w:lvlText w:val="•"/>
      <w:lvlJc w:val="left"/>
      <w:pPr>
        <w:ind w:left="1312" w:hanging="245"/>
      </w:pPr>
      <w:rPr>
        <w:rFonts w:hint="default"/>
        <w:lang w:val="en-US" w:eastAsia="en-US" w:bidi="en-US"/>
      </w:rPr>
    </w:lvl>
    <w:lvl w:ilvl="5" w:tplc="1B76C84A">
      <w:numFmt w:val="bullet"/>
      <w:lvlText w:val="•"/>
      <w:lvlJc w:val="left"/>
      <w:pPr>
        <w:ind w:left="1611" w:hanging="245"/>
      </w:pPr>
      <w:rPr>
        <w:rFonts w:hint="default"/>
        <w:lang w:val="en-US" w:eastAsia="en-US" w:bidi="en-US"/>
      </w:rPr>
    </w:lvl>
    <w:lvl w:ilvl="6" w:tplc="649E60C0">
      <w:numFmt w:val="bullet"/>
      <w:lvlText w:val="•"/>
      <w:lvlJc w:val="left"/>
      <w:pPr>
        <w:ind w:left="1909" w:hanging="245"/>
      </w:pPr>
      <w:rPr>
        <w:rFonts w:hint="default"/>
        <w:lang w:val="en-US" w:eastAsia="en-US" w:bidi="en-US"/>
      </w:rPr>
    </w:lvl>
    <w:lvl w:ilvl="7" w:tplc="409037D4">
      <w:numFmt w:val="bullet"/>
      <w:lvlText w:val="•"/>
      <w:lvlJc w:val="left"/>
      <w:pPr>
        <w:ind w:left="2207" w:hanging="245"/>
      </w:pPr>
      <w:rPr>
        <w:rFonts w:hint="default"/>
        <w:lang w:val="en-US" w:eastAsia="en-US" w:bidi="en-US"/>
      </w:rPr>
    </w:lvl>
    <w:lvl w:ilvl="8" w:tplc="3BF8221A">
      <w:numFmt w:val="bullet"/>
      <w:lvlText w:val="•"/>
      <w:lvlJc w:val="left"/>
      <w:pPr>
        <w:ind w:left="2505" w:hanging="245"/>
      </w:pPr>
      <w:rPr>
        <w:rFonts w:hint="default"/>
        <w:lang w:val="en-US" w:eastAsia="en-US" w:bidi="en-US"/>
      </w:rPr>
    </w:lvl>
  </w:abstractNum>
  <w:abstractNum w:abstractNumId="260" w15:restartNumberingAfterBreak="0">
    <w:nsid w:val="52B06BA4"/>
    <w:multiLevelType w:val="hybridMultilevel"/>
    <w:tmpl w:val="76D66572"/>
    <w:lvl w:ilvl="0" w:tplc="317E1262">
      <w:numFmt w:val="bullet"/>
      <w:lvlText w:val="•"/>
      <w:lvlJc w:val="left"/>
      <w:pPr>
        <w:ind w:left="449" w:hanging="180"/>
      </w:pPr>
      <w:rPr>
        <w:rFonts w:ascii="Arial" w:eastAsia="Arial" w:hAnsi="Arial" w:cs="Arial" w:hint="default"/>
        <w:w w:val="57"/>
        <w:sz w:val="16"/>
        <w:szCs w:val="16"/>
        <w:lang w:val="en-US" w:eastAsia="en-US" w:bidi="en-US"/>
      </w:rPr>
    </w:lvl>
    <w:lvl w:ilvl="1" w:tplc="A8761FDA">
      <w:numFmt w:val="bullet"/>
      <w:lvlText w:val="•"/>
      <w:lvlJc w:val="left"/>
      <w:pPr>
        <w:ind w:left="744" w:hanging="180"/>
      </w:pPr>
      <w:rPr>
        <w:rFonts w:hint="default"/>
        <w:lang w:val="en-US" w:eastAsia="en-US" w:bidi="en-US"/>
      </w:rPr>
    </w:lvl>
    <w:lvl w:ilvl="2" w:tplc="70083F7E">
      <w:numFmt w:val="bullet"/>
      <w:lvlText w:val="•"/>
      <w:lvlJc w:val="left"/>
      <w:pPr>
        <w:ind w:left="1048" w:hanging="180"/>
      </w:pPr>
      <w:rPr>
        <w:rFonts w:hint="default"/>
        <w:lang w:val="en-US" w:eastAsia="en-US" w:bidi="en-US"/>
      </w:rPr>
    </w:lvl>
    <w:lvl w:ilvl="3" w:tplc="26DE9EB0">
      <w:numFmt w:val="bullet"/>
      <w:lvlText w:val="•"/>
      <w:lvlJc w:val="left"/>
      <w:pPr>
        <w:ind w:left="1352" w:hanging="180"/>
      </w:pPr>
      <w:rPr>
        <w:rFonts w:hint="default"/>
        <w:lang w:val="en-US" w:eastAsia="en-US" w:bidi="en-US"/>
      </w:rPr>
    </w:lvl>
    <w:lvl w:ilvl="4" w:tplc="46D6DACC">
      <w:numFmt w:val="bullet"/>
      <w:lvlText w:val="•"/>
      <w:lvlJc w:val="left"/>
      <w:pPr>
        <w:ind w:left="1656" w:hanging="180"/>
      </w:pPr>
      <w:rPr>
        <w:rFonts w:hint="default"/>
        <w:lang w:val="en-US" w:eastAsia="en-US" w:bidi="en-US"/>
      </w:rPr>
    </w:lvl>
    <w:lvl w:ilvl="5" w:tplc="585E809C">
      <w:numFmt w:val="bullet"/>
      <w:lvlText w:val="•"/>
      <w:lvlJc w:val="left"/>
      <w:pPr>
        <w:ind w:left="1961" w:hanging="180"/>
      </w:pPr>
      <w:rPr>
        <w:rFonts w:hint="default"/>
        <w:lang w:val="en-US" w:eastAsia="en-US" w:bidi="en-US"/>
      </w:rPr>
    </w:lvl>
    <w:lvl w:ilvl="6" w:tplc="84D0A9DE">
      <w:numFmt w:val="bullet"/>
      <w:lvlText w:val="•"/>
      <w:lvlJc w:val="left"/>
      <w:pPr>
        <w:ind w:left="2265" w:hanging="180"/>
      </w:pPr>
      <w:rPr>
        <w:rFonts w:hint="default"/>
        <w:lang w:val="en-US" w:eastAsia="en-US" w:bidi="en-US"/>
      </w:rPr>
    </w:lvl>
    <w:lvl w:ilvl="7" w:tplc="156C2354">
      <w:numFmt w:val="bullet"/>
      <w:lvlText w:val="•"/>
      <w:lvlJc w:val="left"/>
      <w:pPr>
        <w:ind w:left="2569" w:hanging="180"/>
      </w:pPr>
      <w:rPr>
        <w:rFonts w:hint="default"/>
        <w:lang w:val="en-US" w:eastAsia="en-US" w:bidi="en-US"/>
      </w:rPr>
    </w:lvl>
    <w:lvl w:ilvl="8" w:tplc="BCFA77CC">
      <w:numFmt w:val="bullet"/>
      <w:lvlText w:val="•"/>
      <w:lvlJc w:val="left"/>
      <w:pPr>
        <w:ind w:left="2873" w:hanging="180"/>
      </w:pPr>
      <w:rPr>
        <w:rFonts w:hint="default"/>
        <w:lang w:val="en-US" w:eastAsia="en-US" w:bidi="en-US"/>
      </w:rPr>
    </w:lvl>
  </w:abstractNum>
  <w:abstractNum w:abstractNumId="261" w15:restartNumberingAfterBreak="0">
    <w:nsid w:val="52DB555B"/>
    <w:multiLevelType w:val="multilevel"/>
    <w:tmpl w:val="A934AFE4"/>
    <w:lvl w:ilvl="0">
      <w:start w:val="5"/>
      <w:numFmt w:val="decimal"/>
      <w:lvlText w:val="%1"/>
      <w:lvlJc w:val="left"/>
      <w:pPr>
        <w:ind w:left="775" w:hanging="721"/>
        <w:jc w:val="left"/>
      </w:pPr>
      <w:rPr>
        <w:rFonts w:hint="default"/>
        <w:lang w:val="en-US" w:eastAsia="en-US" w:bidi="en-US"/>
      </w:rPr>
    </w:lvl>
    <w:lvl w:ilvl="1">
      <w:start w:val="4"/>
      <w:numFmt w:val="decimal"/>
      <w:lvlText w:val="%1.%2"/>
      <w:lvlJc w:val="left"/>
      <w:pPr>
        <w:ind w:left="775" w:hanging="721"/>
        <w:jc w:val="left"/>
      </w:pPr>
      <w:rPr>
        <w:rFonts w:ascii="Arial" w:eastAsia="Arial" w:hAnsi="Arial" w:cs="Arial" w:hint="default"/>
        <w:b/>
        <w:bCs/>
        <w:spacing w:val="-4"/>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262" w15:restartNumberingAfterBreak="0">
    <w:nsid w:val="5353609D"/>
    <w:multiLevelType w:val="hybridMultilevel"/>
    <w:tmpl w:val="64D80FE8"/>
    <w:lvl w:ilvl="0" w:tplc="BB02B36E">
      <w:numFmt w:val="bullet"/>
      <w:lvlText w:val="•"/>
      <w:lvlJc w:val="left"/>
      <w:pPr>
        <w:ind w:left="315" w:hanging="180"/>
      </w:pPr>
      <w:rPr>
        <w:rFonts w:ascii="Arial" w:eastAsia="Arial" w:hAnsi="Arial" w:cs="Arial" w:hint="default"/>
        <w:w w:val="50"/>
        <w:sz w:val="14"/>
        <w:szCs w:val="14"/>
        <w:lang w:val="en-US" w:eastAsia="en-US" w:bidi="en-US"/>
      </w:rPr>
    </w:lvl>
    <w:lvl w:ilvl="1" w:tplc="111A74A2">
      <w:numFmt w:val="bullet"/>
      <w:lvlText w:val="•"/>
      <w:lvlJc w:val="left"/>
      <w:pPr>
        <w:ind w:left="720" w:hanging="180"/>
      </w:pPr>
      <w:rPr>
        <w:rFonts w:hint="default"/>
        <w:lang w:val="en-US" w:eastAsia="en-US" w:bidi="en-US"/>
      </w:rPr>
    </w:lvl>
    <w:lvl w:ilvl="2" w:tplc="D144CF44">
      <w:numFmt w:val="bullet"/>
      <w:lvlText w:val="•"/>
      <w:lvlJc w:val="left"/>
      <w:pPr>
        <w:ind w:left="1120" w:hanging="180"/>
      </w:pPr>
      <w:rPr>
        <w:rFonts w:hint="default"/>
        <w:lang w:val="en-US" w:eastAsia="en-US" w:bidi="en-US"/>
      </w:rPr>
    </w:lvl>
    <w:lvl w:ilvl="3" w:tplc="FC084B40">
      <w:numFmt w:val="bullet"/>
      <w:lvlText w:val="•"/>
      <w:lvlJc w:val="left"/>
      <w:pPr>
        <w:ind w:left="1520" w:hanging="180"/>
      </w:pPr>
      <w:rPr>
        <w:rFonts w:hint="default"/>
        <w:lang w:val="en-US" w:eastAsia="en-US" w:bidi="en-US"/>
      </w:rPr>
    </w:lvl>
    <w:lvl w:ilvl="4" w:tplc="3174A996">
      <w:numFmt w:val="bullet"/>
      <w:lvlText w:val="•"/>
      <w:lvlJc w:val="left"/>
      <w:pPr>
        <w:ind w:left="1920" w:hanging="180"/>
      </w:pPr>
      <w:rPr>
        <w:rFonts w:hint="default"/>
        <w:lang w:val="en-US" w:eastAsia="en-US" w:bidi="en-US"/>
      </w:rPr>
    </w:lvl>
    <w:lvl w:ilvl="5" w:tplc="54C6CA7C">
      <w:numFmt w:val="bullet"/>
      <w:lvlText w:val="•"/>
      <w:lvlJc w:val="left"/>
      <w:pPr>
        <w:ind w:left="2321" w:hanging="180"/>
      </w:pPr>
      <w:rPr>
        <w:rFonts w:hint="default"/>
        <w:lang w:val="en-US" w:eastAsia="en-US" w:bidi="en-US"/>
      </w:rPr>
    </w:lvl>
    <w:lvl w:ilvl="6" w:tplc="9E9A0380">
      <w:numFmt w:val="bullet"/>
      <w:lvlText w:val="•"/>
      <w:lvlJc w:val="left"/>
      <w:pPr>
        <w:ind w:left="2721" w:hanging="180"/>
      </w:pPr>
      <w:rPr>
        <w:rFonts w:hint="default"/>
        <w:lang w:val="en-US" w:eastAsia="en-US" w:bidi="en-US"/>
      </w:rPr>
    </w:lvl>
    <w:lvl w:ilvl="7" w:tplc="BB6258BC">
      <w:numFmt w:val="bullet"/>
      <w:lvlText w:val="•"/>
      <w:lvlJc w:val="left"/>
      <w:pPr>
        <w:ind w:left="3121" w:hanging="180"/>
      </w:pPr>
      <w:rPr>
        <w:rFonts w:hint="default"/>
        <w:lang w:val="en-US" w:eastAsia="en-US" w:bidi="en-US"/>
      </w:rPr>
    </w:lvl>
    <w:lvl w:ilvl="8" w:tplc="768C6528">
      <w:numFmt w:val="bullet"/>
      <w:lvlText w:val="•"/>
      <w:lvlJc w:val="left"/>
      <w:pPr>
        <w:ind w:left="3521" w:hanging="180"/>
      </w:pPr>
      <w:rPr>
        <w:rFonts w:hint="default"/>
        <w:lang w:val="en-US" w:eastAsia="en-US" w:bidi="en-US"/>
      </w:rPr>
    </w:lvl>
  </w:abstractNum>
  <w:abstractNum w:abstractNumId="263" w15:restartNumberingAfterBreak="0">
    <w:nsid w:val="53E8447F"/>
    <w:multiLevelType w:val="multilevel"/>
    <w:tmpl w:val="66A8A828"/>
    <w:lvl w:ilvl="0">
      <w:start w:val="2"/>
      <w:numFmt w:val="decimal"/>
      <w:lvlText w:val="%1"/>
      <w:lvlJc w:val="left"/>
      <w:pPr>
        <w:ind w:left="775" w:hanging="721"/>
        <w:jc w:val="left"/>
      </w:pPr>
      <w:rPr>
        <w:rFonts w:hint="default"/>
        <w:lang w:val="en-US" w:eastAsia="en-US" w:bidi="en-US"/>
      </w:rPr>
    </w:lvl>
    <w:lvl w:ilvl="1">
      <w:start w:val="36"/>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264" w15:restartNumberingAfterBreak="0">
    <w:nsid w:val="547E200E"/>
    <w:multiLevelType w:val="hybridMultilevel"/>
    <w:tmpl w:val="F0FA41C4"/>
    <w:lvl w:ilvl="0" w:tplc="740A1242">
      <w:start w:val="1"/>
      <w:numFmt w:val="lowerLetter"/>
      <w:lvlText w:val="%1."/>
      <w:lvlJc w:val="left"/>
      <w:pPr>
        <w:ind w:left="108" w:hanging="246"/>
        <w:jc w:val="left"/>
      </w:pPr>
      <w:rPr>
        <w:rFonts w:ascii="Arial" w:eastAsia="Arial" w:hAnsi="Arial" w:cs="Arial" w:hint="default"/>
        <w:spacing w:val="-3"/>
        <w:w w:val="100"/>
        <w:sz w:val="22"/>
        <w:szCs w:val="22"/>
        <w:lang w:val="en-US" w:eastAsia="en-US" w:bidi="en-US"/>
      </w:rPr>
    </w:lvl>
    <w:lvl w:ilvl="1" w:tplc="F5E84D8A">
      <w:numFmt w:val="bullet"/>
      <w:lvlText w:val="•"/>
      <w:lvlJc w:val="left"/>
      <w:pPr>
        <w:ind w:left="402" w:hanging="246"/>
      </w:pPr>
      <w:rPr>
        <w:rFonts w:hint="default"/>
        <w:lang w:val="en-US" w:eastAsia="en-US" w:bidi="en-US"/>
      </w:rPr>
    </w:lvl>
    <w:lvl w:ilvl="2" w:tplc="122696D4">
      <w:numFmt w:val="bullet"/>
      <w:lvlText w:val="•"/>
      <w:lvlJc w:val="left"/>
      <w:pPr>
        <w:ind w:left="704" w:hanging="246"/>
      </w:pPr>
      <w:rPr>
        <w:rFonts w:hint="default"/>
        <w:lang w:val="en-US" w:eastAsia="en-US" w:bidi="en-US"/>
      </w:rPr>
    </w:lvl>
    <w:lvl w:ilvl="3" w:tplc="CEB825D4">
      <w:numFmt w:val="bullet"/>
      <w:lvlText w:val="•"/>
      <w:lvlJc w:val="left"/>
      <w:pPr>
        <w:ind w:left="1006" w:hanging="246"/>
      </w:pPr>
      <w:rPr>
        <w:rFonts w:hint="default"/>
        <w:lang w:val="en-US" w:eastAsia="en-US" w:bidi="en-US"/>
      </w:rPr>
    </w:lvl>
    <w:lvl w:ilvl="4" w:tplc="C0563BDA">
      <w:numFmt w:val="bullet"/>
      <w:lvlText w:val="•"/>
      <w:lvlJc w:val="left"/>
      <w:pPr>
        <w:ind w:left="1308" w:hanging="246"/>
      </w:pPr>
      <w:rPr>
        <w:rFonts w:hint="default"/>
        <w:lang w:val="en-US" w:eastAsia="en-US" w:bidi="en-US"/>
      </w:rPr>
    </w:lvl>
    <w:lvl w:ilvl="5" w:tplc="A9D851AC">
      <w:numFmt w:val="bullet"/>
      <w:lvlText w:val="•"/>
      <w:lvlJc w:val="left"/>
      <w:pPr>
        <w:ind w:left="1611" w:hanging="246"/>
      </w:pPr>
      <w:rPr>
        <w:rFonts w:hint="default"/>
        <w:lang w:val="en-US" w:eastAsia="en-US" w:bidi="en-US"/>
      </w:rPr>
    </w:lvl>
    <w:lvl w:ilvl="6" w:tplc="B8089B10">
      <w:numFmt w:val="bullet"/>
      <w:lvlText w:val="•"/>
      <w:lvlJc w:val="left"/>
      <w:pPr>
        <w:ind w:left="1913" w:hanging="246"/>
      </w:pPr>
      <w:rPr>
        <w:rFonts w:hint="default"/>
        <w:lang w:val="en-US" w:eastAsia="en-US" w:bidi="en-US"/>
      </w:rPr>
    </w:lvl>
    <w:lvl w:ilvl="7" w:tplc="53DC949E">
      <w:numFmt w:val="bullet"/>
      <w:lvlText w:val="•"/>
      <w:lvlJc w:val="left"/>
      <w:pPr>
        <w:ind w:left="2215" w:hanging="246"/>
      </w:pPr>
      <w:rPr>
        <w:rFonts w:hint="default"/>
        <w:lang w:val="en-US" w:eastAsia="en-US" w:bidi="en-US"/>
      </w:rPr>
    </w:lvl>
    <w:lvl w:ilvl="8" w:tplc="FEBAEF3E">
      <w:numFmt w:val="bullet"/>
      <w:lvlText w:val="•"/>
      <w:lvlJc w:val="left"/>
      <w:pPr>
        <w:ind w:left="2517" w:hanging="246"/>
      </w:pPr>
      <w:rPr>
        <w:rFonts w:hint="default"/>
        <w:lang w:val="en-US" w:eastAsia="en-US" w:bidi="en-US"/>
      </w:rPr>
    </w:lvl>
  </w:abstractNum>
  <w:abstractNum w:abstractNumId="265" w15:restartNumberingAfterBreak="0">
    <w:nsid w:val="54837AAF"/>
    <w:multiLevelType w:val="hybridMultilevel"/>
    <w:tmpl w:val="B00E91B6"/>
    <w:lvl w:ilvl="0" w:tplc="738671E2">
      <w:numFmt w:val="bullet"/>
      <w:lvlText w:val="•"/>
      <w:lvlJc w:val="left"/>
      <w:pPr>
        <w:ind w:left="360" w:hanging="180"/>
      </w:pPr>
      <w:rPr>
        <w:rFonts w:ascii="Arial" w:eastAsia="Arial" w:hAnsi="Arial" w:cs="Arial" w:hint="default"/>
        <w:w w:val="57"/>
        <w:sz w:val="16"/>
        <w:szCs w:val="16"/>
        <w:lang w:val="en-US" w:eastAsia="en-US" w:bidi="en-US"/>
      </w:rPr>
    </w:lvl>
    <w:lvl w:ilvl="1" w:tplc="783C13C0">
      <w:numFmt w:val="bullet"/>
      <w:lvlText w:val="•"/>
      <w:lvlJc w:val="left"/>
      <w:pPr>
        <w:ind w:left="706" w:hanging="180"/>
      </w:pPr>
      <w:rPr>
        <w:rFonts w:hint="default"/>
        <w:lang w:val="en-US" w:eastAsia="en-US" w:bidi="en-US"/>
      </w:rPr>
    </w:lvl>
    <w:lvl w:ilvl="2" w:tplc="1EF88226">
      <w:numFmt w:val="bullet"/>
      <w:lvlText w:val="•"/>
      <w:lvlJc w:val="left"/>
      <w:pPr>
        <w:ind w:left="1052" w:hanging="180"/>
      </w:pPr>
      <w:rPr>
        <w:rFonts w:hint="default"/>
        <w:lang w:val="en-US" w:eastAsia="en-US" w:bidi="en-US"/>
      </w:rPr>
    </w:lvl>
    <w:lvl w:ilvl="3" w:tplc="6382FCA2">
      <w:numFmt w:val="bullet"/>
      <w:lvlText w:val="•"/>
      <w:lvlJc w:val="left"/>
      <w:pPr>
        <w:ind w:left="1398" w:hanging="180"/>
      </w:pPr>
      <w:rPr>
        <w:rFonts w:hint="default"/>
        <w:lang w:val="en-US" w:eastAsia="en-US" w:bidi="en-US"/>
      </w:rPr>
    </w:lvl>
    <w:lvl w:ilvl="4" w:tplc="75049AB0">
      <w:numFmt w:val="bullet"/>
      <w:lvlText w:val="•"/>
      <w:lvlJc w:val="left"/>
      <w:pPr>
        <w:ind w:left="1744" w:hanging="180"/>
      </w:pPr>
      <w:rPr>
        <w:rFonts w:hint="default"/>
        <w:lang w:val="en-US" w:eastAsia="en-US" w:bidi="en-US"/>
      </w:rPr>
    </w:lvl>
    <w:lvl w:ilvl="5" w:tplc="030E8308">
      <w:numFmt w:val="bullet"/>
      <w:lvlText w:val="•"/>
      <w:lvlJc w:val="left"/>
      <w:pPr>
        <w:ind w:left="2091" w:hanging="180"/>
      </w:pPr>
      <w:rPr>
        <w:rFonts w:hint="default"/>
        <w:lang w:val="en-US" w:eastAsia="en-US" w:bidi="en-US"/>
      </w:rPr>
    </w:lvl>
    <w:lvl w:ilvl="6" w:tplc="2B7C9146">
      <w:numFmt w:val="bullet"/>
      <w:lvlText w:val="•"/>
      <w:lvlJc w:val="left"/>
      <w:pPr>
        <w:ind w:left="2437" w:hanging="180"/>
      </w:pPr>
      <w:rPr>
        <w:rFonts w:hint="default"/>
        <w:lang w:val="en-US" w:eastAsia="en-US" w:bidi="en-US"/>
      </w:rPr>
    </w:lvl>
    <w:lvl w:ilvl="7" w:tplc="D2B869FC">
      <w:numFmt w:val="bullet"/>
      <w:lvlText w:val="•"/>
      <w:lvlJc w:val="left"/>
      <w:pPr>
        <w:ind w:left="2783" w:hanging="180"/>
      </w:pPr>
      <w:rPr>
        <w:rFonts w:hint="default"/>
        <w:lang w:val="en-US" w:eastAsia="en-US" w:bidi="en-US"/>
      </w:rPr>
    </w:lvl>
    <w:lvl w:ilvl="8" w:tplc="45902BDC">
      <w:numFmt w:val="bullet"/>
      <w:lvlText w:val="•"/>
      <w:lvlJc w:val="left"/>
      <w:pPr>
        <w:ind w:left="3129" w:hanging="180"/>
      </w:pPr>
      <w:rPr>
        <w:rFonts w:hint="default"/>
        <w:lang w:val="en-US" w:eastAsia="en-US" w:bidi="en-US"/>
      </w:rPr>
    </w:lvl>
  </w:abstractNum>
  <w:abstractNum w:abstractNumId="266" w15:restartNumberingAfterBreak="0">
    <w:nsid w:val="552819CD"/>
    <w:multiLevelType w:val="hybridMultilevel"/>
    <w:tmpl w:val="0FDE3456"/>
    <w:lvl w:ilvl="0" w:tplc="141A7B06">
      <w:numFmt w:val="bullet"/>
      <w:lvlText w:val="•"/>
      <w:lvlJc w:val="left"/>
      <w:pPr>
        <w:ind w:left="270" w:hanging="180"/>
      </w:pPr>
      <w:rPr>
        <w:rFonts w:ascii="Arial" w:eastAsia="Arial" w:hAnsi="Arial" w:cs="Arial" w:hint="default"/>
        <w:w w:val="50"/>
        <w:sz w:val="14"/>
        <w:szCs w:val="14"/>
        <w:lang w:val="en-US" w:eastAsia="en-US" w:bidi="en-US"/>
      </w:rPr>
    </w:lvl>
    <w:lvl w:ilvl="1" w:tplc="11E49398">
      <w:numFmt w:val="bullet"/>
      <w:lvlText w:val="•"/>
      <w:lvlJc w:val="left"/>
      <w:pPr>
        <w:ind w:left="670" w:hanging="180"/>
      </w:pPr>
      <w:rPr>
        <w:rFonts w:hint="default"/>
        <w:lang w:val="en-US" w:eastAsia="en-US" w:bidi="en-US"/>
      </w:rPr>
    </w:lvl>
    <w:lvl w:ilvl="2" w:tplc="D2C424DC">
      <w:numFmt w:val="bullet"/>
      <w:lvlText w:val="•"/>
      <w:lvlJc w:val="left"/>
      <w:pPr>
        <w:ind w:left="1061" w:hanging="180"/>
      </w:pPr>
      <w:rPr>
        <w:rFonts w:hint="default"/>
        <w:lang w:val="en-US" w:eastAsia="en-US" w:bidi="en-US"/>
      </w:rPr>
    </w:lvl>
    <w:lvl w:ilvl="3" w:tplc="873EF696">
      <w:numFmt w:val="bullet"/>
      <w:lvlText w:val="•"/>
      <w:lvlJc w:val="left"/>
      <w:pPr>
        <w:ind w:left="1452" w:hanging="180"/>
      </w:pPr>
      <w:rPr>
        <w:rFonts w:hint="default"/>
        <w:lang w:val="en-US" w:eastAsia="en-US" w:bidi="en-US"/>
      </w:rPr>
    </w:lvl>
    <w:lvl w:ilvl="4" w:tplc="9F702B78">
      <w:numFmt w:val="bullet"/>
      <w:lvlText w:val="•"/>
      <w:lvlJc w:val="left"/>
      <w:pPr>
        <w:ind w:left="1842" w:hanging="180"/>
      </w:pPr>
      <w:rPr>
        <w:rFonts w:hint="default"/>
        <w:lang w:val="en-US" w:eastAsia="en-US" w:bidi="en-US"/>
      </w:rPr>
    </w:lvl>
    <w:lvl w:ilvl="5" w:tplc="1FEAB3B2">
      <w:numFmt w:val="bullet"/>
      <w:lvlText w:val="•"/>
      <w:lvlJc w:val="left"/>
      <w:pPr>
        <w:ind w:left="2233" w:hanging="180"/>
      </w:pPr>
      <w:rPr>
        <w:rFonts w:hint="default"/>
        <w:lang w:val="en-US" w:eastAsia="en-US" w:bidi="en-US"/>
      </w:rPr>
    </w:lvl>
    <w:lvl w:ilvl="6" w:tplc="33662B3C">
      <w:numFmt w:val="bullet"/>
      <w:lvlText w:val="•"/>
      <w:lvlJc w:val="left"/>
      <w:pPr>
        <w:ind w:left="2624" w:hanging="180"/>
      </w:pPr>
      <w:rPr>
        <w:rFonts w:hint="default"/>
        <w:lang w:val="en-US" w:eastAsia="en-US" w:bidi="en-US"/>
      </w:rPr>
    </w:lvl>
    <w:lvl w:ilvl="7" w:tplc="17C89C20">
      <w:numFmt w:val="bullet"/>
      <w:lvlText w:val="•"/>
      <w:lvlJc w:val="left"/>
      <w:pPr>
        <w:ind w:left="3014" w:hanging="180"/>
      </w:pPr>
      <w:rPr>
        <w:rFonts w:hint="default"/>
        <w:lang w:val="en-US" w:eastAsia="en-US" w:bidi="en-US"/>
      </w:rPr>
    </w:lvl>
    <w:lvl w:ilvl="8" w:tplc="1ECCE812">
      <w:numFmt w:val="bullet"/>
      <w:lvlText w:val="•"/>
      <w:lvlJc w:val="left"/>
      <w:pPr>
        <w:ind w:left="3405" w:hanging="180"/>
      </w:pPr>
      <w:rPr>
        <w:rFonts w:hint="default"/>
        <w:lang w:val="en-US" w:eastAsia="en-US" w:bidi="en-US"/>
      </w:rPr>
    </w:lvl>
  </w:abstractNum>
  <w:abstractNum w:abstractNumId="267" w15:restartNumberingAfterBreak="0">
    <w:nsid w:val="553E77F8"/>
    <w:multiLevelType w:val="hybridMultilevel"/>
    <w:tmpl w:val="60F864CE"/>
    <w:lvl w:ilvl="0" w:tplc="8D2AF67C">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98009CD6">
      <w:numFmt w:val="bullet"/>
      <w:lvlText w:val="•"/>
      <w:lvlJc w:val="left"/>
      <w:pPr>
        <w:ind w:left="419" w:hanging="245"/>
      </w:pPr>
      <w:rPr>
        <w:rFonts w:hint="default"/>
        <w:lang w:val="en-US" w:eastAsia="en-US" w:bidi="en-US"/>
      </w:rPr>
    </w:lvl>
    <w:lvl w:ilvl="2" w:tplc="305EFD40">
      <w:numFmt w:val="bullet"/>
      <w:lvlText w:val="•"/>
      <w:lvlJc w:val="left"/>
      <w:pPr>
        <w:ind w:left="718" w:hanging="245"/>
      </w:pPr>
      <w:rPr>
        <w:rFonts w:hint="default"/>
        <w:lang w:val="en-US" w:eastAsia="en-US" w:bidi="en-US"/>
      </w:rPr>
    </w:lvl>
    <w:lvl w:ilvl="3" w:tplc="024A4A00">
      <w:numFmt w:val="bullet"/>
      <w:lvlText w:val="•"/>
      <w:lvlJc w:val="left"/>
      <w:pPr>
        <w:ind w:left="1017" w:hanging="245"/>
      </w:pPr>
      <w:rPr>
        <w:rFonts w:hint="default"/>
        <w:lang w:val="en-US" w:eastAsia="en-US" w:bidi="en-US"/>
      </w:rPr>
    </w:lvl>
    <w:lvl w:ilvl="4" w:tplc="2F900390">
      <w:numFmt w:val="bullet"/>
      <w:lvlText w:val="•"/>
      <w:lvlJc w:val="left"/>
      <w:pPr>
        <w:ind w:left="1316" w:hanging="245"/>
      </w:pPr>
      <w:rPr>
        <w:rFonts w:hint="default"/>
        <w:lang w:val="en-US" w:eastAsia="en-US" w:bidi="en-US"/>
      </w:rPr>
    </w:lvl>
    <w:lvl w:ilvl="5" w:tplc="F5682836">
      <w:numFmt w:val="bullet"/>
      <w:lvlText w:val="•"/>
      <w:lvlJc w:val="left"/>
      <w:pPr>
        <w:ind w:left="1616" w:hanging="245"/>
      </w:pPr>
      <w:rPr>
        <w:rFonts w:hint="default"/>
        <w:lang w:val="en-US" w:eastAsia="en-US" w:bidi="en-US"/>
      </w:rPr>
    </w:lvl>
    <w:lvl w:ilvl="6" w:tplc="E30C05DE">
      <w:numFmt w:val="bullet"/>
      <w:lvlText w:val="•"/>
      <w:lvlJc w:val="left"/>
      <w:pPr>
        <w:ind w:left="1915" w:hanging="245"/>
      </w:pPr>
      <w:rPr>
        <w:rFonts w:hint="default"/>
        <w:lang w:val="en-US" w:eastAsia="en-US" w:bidi="en-US"/>
      </w:rPr>
    </w:lvl>
    <w:lvl w:ilvl="7" w:tplc="7E18F60C">
      <w:numFmt w:val="bullet"/>
      <w:lvlText w:val="•"/>
      <w:lvlJc w:val="left"/>
      <w:pPr>
        <w:ind w:left="2214" w:hanging="245"/>
      </w:pPr>
      <w:rPr>
        <w:rFonts w:hint="default"/>
        <w:lang w:val="en-US" w:eastAsia="en-US" w:bidi="en-US"/>
      </w:rPr>
    </w:lvl>
    <w:lvl w:ilvl="8" w:tplc="DC1CA3A0">
      <w:numFmt w:val="bullet"/>
      <w:lvlText w:val="•"/>
      <w:lvlJc w:val="left"/>
      <w:pPr>
        <w:ind w:left="2513" w:hanging="245"/>
      </w:pPr>
      <w:rPr>
        <w:rFonts w:hint="default"/>
        <w:lang w:val="en-US" w:eastAsia="en-US" w:bidi="en-US"/>
      </w:rPr>
    </w:lvl>
  </w:abstractNum>
  <w:abstractNum w:abstractNumId="268" w15:restartNumberingAfterBreak="0">
    <w:nsid w:val="55A563FD"/>
    <w:multiLevelType w:val="hybridMultilevel"/>
    <w:tmpl w:val="4C1EAE1E"/>
    <w:lvl w:ilvl="0" w:tplc="21F8B294">
      <w:numFmt w:val="bullet"/>
      <w:lvlText w:val="•"/>
      <w:lvlJc w:val="left"/>
      <w:pPr>
        <w:ind w:left="359" w:hanging="180"/>
      </w:pPr>
      <w:rPr>
        <w:rFonts w:ascii="Arial" w:eastAsia="Arial" w:hAnsi="Arial" w:cs="Arial" w:hint="default"/>
        <w:w w:val="57"/>
        <w:sz w:val="16"/>
        <w:szCs w:val="16"/>
        <w:lang w:val="en-US" w:eastAsia="en-US" w:bidi="en-US"/>
      </w:rPr>
    </w:lvl>
    <w:lvl w:ilvl="1" w:tplc="87C4F422">
      <w:numFmt w:val="bullet"/>
      <w:lvlText w:val="•"/>
      <w:lvlJc w:val="left"/>
      <w:pPr>
        <w:ind w:left="734" w:hanging="180"/>
      </w:pPr>
      <w:rPr>
        <w:rFonts w:hint="default"/>
        <w:lang w:val="en-US" w:eastAsia="en-US" w:bidi="en-US"/>
      </w:rPr>
    </w:lvl>
    <w:lvl w:ilvl="2" w:tplc="7A661DDE">
      <w:numFmt w:val="bullet"/>
      <w:lvlText w:val="•"/>
      <w:lvlJc w:val="left"/>
      <w:pPr>
        <w:ind w:left="1108" w:hanging="180"/>
      </w:pPr>
      <w:rPr>
        <w:rFonts w:hint="default"/>
        <w:lang w:val="en-US" w:eastAsia="en-US" w:bidi="en-US"/>
      </w:rPr>
    </w:lvl>
    <w:lvl w:ilvl="3" w:tplc="1E10A630">
      <w:numFmt w:val="bullet"/>
      <w:lvlText w:val="•"/>
      <w:lvlJc w:val="left"/>
      <w:pPr>
        <w:ind w:left="1482" w:hanging="180"/>
      </w:pPr>
      <w:rPr>
        <w:rFonts w:hint="default"/>
        <w:lang w:val="en-US" w:eastAsia="en-US" w:bidi="en-US"/>
      </w:rPr>
    </w:lvl>
    <w:lvl w:ilvl="4" w:tplc="16F0481A">
      <w:numFmt w:val="bullet"/>
      <w:lvlText w:val="•"/>
      <w:lvlJc w:val="left"/>
      <w:pPr>
        <w:ind w:left="1856" w:hanging="180"/>
      </w:pPr>
      <w:rPr>
        <w:rFonts w:hint="default"/>
        <w:lang w:val="en-US" w:eastAsia="en-US" w:bidi="en-US"/>
      </w:rPr>
    </w:lvl>
    <w:lvl w:ilvl="5" w:tplc="5EDCA2DC">
      <w:numFmt w:val="bullet"/>
      <w:lvlText w:val="•"/>
      <w:lvlJc w:val="left"/>
      <w:pPr>
        <w:ind w:left="2231" w:hanging="180"/>
      </w:pPr>
      <w:rPr>
        <w:rFonts w:hint="default"/>
        <w:lang w:val="en-US" w:eastAsia="en-US" w:bidi="en-US"/>
      </w:rPr>
    </w:lvl>
    <w:lvl w:ilvl="6" w:tplc="4BE604FE">
      <w:numFmt w:val="bullet"/>
      <w:lvlText w:val="•"/>
      <w:lvlJc w:val="left"/>
      <w:pPr>
        <w:ind w:left="2605" w:hanging="180"/>
      </w:pPr>
      <w:rPr>
        <w:rFonts w:hint="default"/>
        <w:lang w:val="en-US" w:eastAsia="en-US" w:bidi="en-US"/>
      </w:rPr>
    </w:lvl>
    <w:lvl w:ilvl="7" w:tplc="E03276F8">
      <w:numFmt w:val="bullet"/>
      <w:lvlText w:val="•"/>
      <w:lvlJc w:val="left"/>
      <w:pPr>
        <w:ind w:left="2979" w:hanging="180"/>
      </w:pPr>
      <w:rPr>
        <w:rFonts w:hint="default"/>
        <w:lang w:val="en-US" w:eastAsia="en-US" w:bidi="en-US"/>
      </w:rPr>
    </w:lvl>
    <w:lvl w:ilvl="8" w:tplc="6292D08E">
      <w:numFmt w:val="bullet"/>
      <w:lvlText w:val="•"/>
      <w:lvlJc w:val="left"/>
      <w:pPr>
        <w:ind w:left="3353" w:hanging="180"/>
      </w:pPr>
      <w:rPr>
        <w:rFonts w:hint="default"/>
        <w:lang w:val="en-US" w:eastAsia="en-US" w:bidi="en-US"/>
      </w:rPr>
    </w:lvl>
  </w:abstractNum>
  <w:abstractNum w:abstractNumId="269" w15:restartNumberingAfterBreak="0">
    <w:nsid w:val="566113B1"/>
    <w:multiLevelType w:val="multilevel"/>
    <w:tmpl w:val="939C51DE"/>
    <w:lvl w:ilvl="0">
      <w:start w:val="2"/>
      <w:numFmt w:val="decimal"/>
      <w:lvlText w:val="%1"/>
      <w:lvlJc w:val="left"/>
      <w:pPr>
        <w:ind w:left="775" w:hanging="721"/>
        <w:jc w:val="left"/>
      </w:pPr>
      <w:rPr>
        <w:rFonts w:hint="default"/>
        <w:lang w:val="en-US" w:eastAsia="en-US" w:bidi="en-US"/>
      </w:rPr>
    </w:lvl>
    <w:lvl w:ilvl="1">
      <w:start w:val="36"/>
      <w:numFmt w:val="decimal"/>
      <w:lvlText w:val="%1.%2"/>
      <w:lvlJc w:val="left"/>
      <w:pPr>
        <w:ind w:left="55" w:hanging="721"/>
        <w:jc w:val="left"/>
      </w:pPr>
      <w:rPr>
        <w:rFonts w:ascii="Arial" w:eastAsia="Arial" w:hAnsi="Arial" w:cs="Arial" w:hint="default"/>
        <w:b/>
        <w:bCs/>
        <w:w w:val="94"/>
        <w:sz w:val="20"/>
        <w:szCs w:val="20"/>
        <w:lang w:val="en-US" w:eastAsia="en-US" w:bidi="en-US"/>
      </w:rPr>
    </w:lvl>
    <w:lvl w:ilvl="2">
      <w:numFmt w:val="bullet"/>
      <w:lvlText w:val="•"/>
      <w:lvlJc w:val="left"/>
      <w:pPr>
        <w:ind w:left="1731" w:hanging="721"/>
      </w:pPr>
      <w:rPr>
        <w:rFonts w:hint="default"/>
        <w:lang w:val="en-US" w:eastAsia="en-US" w:bidi="en-US"/>
      </w:rPr>
    </w:lvl>
    <w:lvl w:ilvl="3">
      <w:numFmt w:val="bullet"/>
      <w:lvlText w:val="•"/>
      <w:lvlJc w:val="left"/>
      <w:pPr>
        <w:ind w:left="2683" w:hanging="721"/>
      </w:pPr>
      <w:rPr>
        <w:rFonts w:hint="default"/>
        <w:lang w:val="en-US" w:eastAsia="en-US" w:bidi="en-US"/>
      </w:rPr>
    </w:lvl>
    <w:lvl w:ilvl="4">
      <w:numFmt w:val="bullet"/>
      <w:lvlText w:val="•"/>
      <w:lvlJc w:val="left"/>
      <w:pPr>
        <w:ind w:left="3634" w:hanging="721"/>
      </w:pPr>
      <w:rPr>
        <w:rFonts w:hint="default"/>
        <w:lang w:val="en-US" w:eastAsia="en-US" w:bidi="en-US"/>
      </w:rPr>
    </w:lvl>
    <w:lvl w:ilvl="5">
      <w:numFmt w:val="bullet"/>
      <w:lvlText w:val="•"/>
      <w:lvlJc w:val="left"/>
      <w:pPr>
        <w:ind w:left="4586" w:hanging="721"/>
      </w:pPr>
      <w:rPr>
        <w:rFonts w:hint="default"/>
        <w:lang w:val="en-US" w:eastAsia="en-US" w:bidi="en-US"/>
      </w:rPr>
    </w:lvl>
    <w:lvl w:ilvl="6">
      <w:numFmt w:val="bullet"/>
      <w:lvlText w:val="•"/>
      <w:lvlJc w:val="left"/>
      <w:pPr>
        <w:ind w:left="5537" w:hanging="721"/>
      </w:pPr>
      <w:rPr>
        <w:rFonts w:hint="default"/>
        <w:lang w:val="en-US" w:eastAsia="en-US" w:bidi="en-US"/>
      </w:rPr>
    </w:lvl>
    <w:lvl w:ilvl="7">
      <w:numFmt w:val="bullet"/>
      <w:lvlText w:val="•"/>
      <w:lvlJc w:val="left"/>
      <w:pPr>
        <w:ind w:left="6489" w:hanging="721"/>
      </w:pPr>
      <w:rPr>
        <w:rFonts w:hint="default"/>
        <w:lang w:val="en-US" w:eastAsia="en-US" w:bidi="en-US"/>
      </w:rPr>
    </w:lvl>
    <w:lvl w:ilvl="8">
      <w:numFmt w:val="bullet"/>
      <w:lvlText w:val="•"/>
      <w:lvlJc w:val="left"/>
      <w:pPr>
        <w:ind w:left="7440" w:hanging="721"/>
      </w:pPr>
      <w:rPr>
        <w:rFonts w:hint="default"/>
        <w:lang w:val="en-US" w:eastAsia="en-US" w:bidi="en-US"/>
      </w:rPr>
    </w:lvl>
  </w:abstractNum>
  <w:abstractNum w:abstractNumId="270" w15:restartNumberingAfterBreak="0">
    <w:nsid w:val="5662275E"/>
    <w:multiLevelType w:val="hybridMultilevel"/>
    <w:tmpl w:val="110EBEB8"/>
    <w:lvl w:ilvl="0" w:tplc="13B46270">
      <w:numFmt w:val="bullet"/>
      <w:lvlText w:val="•"/>
      <w:lvlJc w:val="left"/>
      <w:pPr>
        <w:ind w:left="315" w:hanging="180"/>
      </w:pPr>
      <w:rPr>
        <w:rFonts w:ascii="Arial" w:eastAsia="Arial" w:hAnsi="Arial" w:cs="Arial" w:hint="default"/>
        <w:w w:val="50"/>
        <w:sz w:val="14"/>
        <w:szCs w:val="14"/>
        <w:lang w:val="en-US" w:eastAsia="en-US" w:bidi="en-US"/>
      </w:rPr>
    </w:lvl>
    <w:lvl w:ilvl="1" w:tplc="C290B938">
      <w:numFmt w:val="bullet"/>
      <w:lvlText w:val="•"/>
      <w:lvlJc w:val="left"/>
      <w:pPr>
        <w:ind w:left="800" w:hanging="180"/>
      </w:pPr>
      <w:rPr>
        <w:rFonts w:hint="default"/>
        <w:lang w:val="en-US" w:eastAsia="en-US" w:bidi="en-US"/>
      </w:rPr>
    </w:lvl>
    <w:lvl w:ilvl="2" w:tplc="1958A8AC">
      <w:numFmt w:val="bullet"/>
      <w:lvlText w:val="•"/>
      <w:lvlJc w:val="left"/>
      <w:pPr>
        <w:ind w:left="1280" w:hanging="180"/>
      </w:pPr>
      <w:rPr>
        <w:rFonts w:hint="default"/>
        <w:lang w:val="en-US" w:eastAsia="en-US" w:bidi="en-US"/>
      </w:rPr>
    </w:lvl>
    <w:lvl w:ilvl="3" w:tplc="5302F3C6">
      <w:numFmt w:val="bullet"/>
      <w:lvlText w:val="•"/>
      <w:lvlJc w:val="left"/>
      <w:pPr>
        <w:ind w:left="1760" w:hanging="180"/>
      </w:pPr>
      <w:rPr>
        <w:rFonts w:hint="default"/>
        <w:lang w:val="en-US" w:eastAsia="en-US" w:bidi="en-US"/>
      </w:rPr>
    </w:lvl>
    <w:lvl w:ilvl="4" w:tplc="B1D60720">
      <w:numFmt w:val="bullet"/>
      <w:lvlText w:val="•"/>
      <w:lvlJc w:val="left"/>
      <w:pPr>
        <w:ind w:left="2240" w:hanging="180"/>
      </w:pPr>
      <w:rPr>
        <w:rFonts w:hint="default"/>
        <w:lang w:val="en-US" w:eastAsia="en-US" w:bidi="en-US"/>
      </w:rPr>
    </w:lvl>
    <w:lvl w:ilvl="5" w:tplc="A0F2FDA0">
      <w:numFmt w:val="bullet"/>
      <w:lvlText w:val="•"/>
      <w:lvlJc w:val="left"/>
      <w:pPr>
        <w:ind w:left="2721" w:hanging="180"/>
      </w:pPr>
      <w:rPr>
        <w:rFonts w:hint="default"/>
        <w:lang w:val="en-US" w:eastAsia="en-US" w:bidi="en-US"/>
      </w:rPr>
    </w:lvl>
    <w:lvl w:ilvl="6" w:tplc="6F3CD2AA">
      <w:numFmt w:val="bullet"/>
      <w:lvlText w:val="•"/>
      <w:lvlJc w:val="left"/>
      <w:pPr>
        <w:ind w:left="3201" w:hanging="180"/>
      </w:pPr>
      <w:rPr>
        <w:rFonts w:hint="default"/>
        <w:lang w:val="en-US" w:eastAsia="en-US" w:bidi="en-US"/>
      </w:rPr>
    </w:lvl>
    <w:lvl w:ilvl="7" w:tplc="84042776">
      <w:numFmt w:val="bullet"/>
      <w:lvlText w:val="•"/>
      <w:lvlJc w:val="left"/>
      <w:pPr>
        <w:ind w:left="3681" w:hanging="180"/>
      </w:pPr>
      <w:rPr>
        <w:rFonts w:hint="default"/>
        <w:lang w:val="en-US" w:eastAsia="en-US" w:bidi="en-US"/>
      </w:rPr>
    </w:lvl>
    <w:lvl w:ilvl="8" w:tplc="5BDA46CE">
      <w:numFmt w:val="bullet"/>
      <w:lvlText w:val="•"/>
      <w:lvlJc w:val="left"/>
      <w:pPr>
        <w:ind w:left="4161" w:hanging="180"/>
      </w:pPr>
      <w:rPr>
        <w:rFonts w:hint="default"/>
        <w:lang w:val="en-US" w:eastAsia="en-US" w:bidi="en-US"/>
      </w:rPr>
    </w:lvl>
  </w:abstractNum>
  <w:abstractNum w:abstractNumId="271" w15:restartNumberingAfterBreak="0">
    <w:nsid w:val="56967E53"/>
    <w:multiLevelType w:val="hybridMultilevel"/>
    <w:tmpl w:val="2AF4474C"/>
    <w:lvl w:ilvl="0" w:tplc="9EFE0CD4">
      <w:numFmt w:val="bullet"/>
      <w:lvlText w:val="•"/>
      <w:lvlJc w:val="left"/>
      <w:pPr>
        <w:ind w:left="775" w:hanging="360"/>
      </w:pPr>
      <w:rPr>
        <w:rFonts w:ascii="Arial" w:eastAsia="Arial" w:hAnsi="Arial" w:cs="Arial" w:hint="default"/>
        <w:w w:val="55"/>
        <w:sz w:val="20"/>
        <w:szCs w:val="20"/>
        <w:lang w:val="en-US" w:eastAsia="en-US" w:bidi="en-US"/>
      </w:rPr>
    </w:lvl>
    <w:lvl w:ilvl="1" w:tplc="6216671C">
      <w:numFmt w:val="bullet"/>
      <w:lvlText w:val="o"/>
      <w:lvlJc w:val="left"/>
      <w:pPr>
        <w:ind w:left="1135" w:hanging="360"/>
      </w:pPr>
      <w:rPr>
        <w:rFonts w:ascii="Courier New" w:eastAsia="Courier New" w:hAnsi="Courier New" w:cs="Courier New" w:hint="default"/>
        <w:w w:val="95"/>
        <w:sz w:val="20"/>
        <w:szCs w:val="20"/>
        <w:lang w:val="en-US" w:eastAsia="en-US" w:bidi="en-US"/>
      </w:rPr>
    </w:lvl>
    <w:lvl w:ilvl="2" w:tplc="20360A7E">
      <w:numFmt w:val="bullet"/>
      <w:lvlText w:val="•"/>
      <w:lvlJc w:val="left"/>
      <w:pPr>
        <w:ind w:left="2052" w:hanging="360"/>
      </w:pPr>
      <w:rPr>
        <w:rFonts w:hint="default"/>
        <w:lang w:val="en-US" w:eastAsia="en-US" w:bidi="en-US"/>
      </w:rPr>
    </w:lvl>
    <w:lvl w:ilvl="3" w:tplc="DF5C5CF4">
      <w:numFmt w:val="bullet"/>
      <w:lvlText w:val="•"/>
      <w:lvlJc w:val="left"/>
      <w:pPr>
        <w:ind w:left="2965" w:hanging="360"/>
      </w:pPr>
      <w:rPr>
        <w:rFonts w:hint="default"/>
        <w:lang w:val="en-US" w:eastAsia="en-US" w:bidi="en-US"/>
      </w:rPr>
    </w:lvl>
    <w:lvl w:ilvl="4" w:tplc="8946DA02">
      <w:numFmt w:val="bullet"/>
      <w:lvlText w:val="•"/>
      <w:lvlJc w:val="left"/>
      <w:pPr>
        <w:ind w:left="3878" w:hanging="360"/>
      </w:pPr>
      <w:rPr>
        <w:rFonts w:hint="default"/>
        <w:lang w:val="en-US" w:eastAsia="en-US" w:bidi="en-US"/>
      </w:rPr>
    </w:lvl>
    <w:lvl w:ilvl="5" w:tplc="3E9AEE58">
      <w:numFmt w:val="bullet"/>
      <w:lvlText w:val="•"/>
      <w:lvlJc w:val="left"/>
      <w:pPr>
        <w:ind w:left="4790" w:hanging="360"/>
      </w:pPr>
      <w:rPr>
        <w:rFonts w:hint="default"/>
        <w:lang w:val="en-US" w:eastAsia="en-US" w:bidi="en-US"/>
      </w:rPr>
    </w:lvl>
    <w:lvl w:ilvl="6" w:tplc="3C4808C2">
      <w:numFmt w:val="bullet"/>
      <w:lvlText w:val="•"/>
      <w:lvlJc w:val="left"/>
      <w:pPr>
        <w:ind w:left="5703" w:hanging="360"/>
      </w:pPr>
      <w:rPr>
        <w:rFonts w:hint="default"/>
        <w:lang w:val="en-US" w:eastAsia="en-US" w:bidi="en-US"/>
      </w:rPr>
    </w:lvl>
    <w:lvl w:ilvl="7" w:tplc="7CDEE9A0">
      <w:numFmt w:val="bullet"/>
      <w:lvlText w:val="•"/>
      <w:lvlJc w:val="left"/>
      <w:pPr>
        <w:ind w:left="6616" w:hanging="360"/>
      </w:pPr>
      <w:rPr>
        <w:rFonts w:hint="default"/>
        <w:lang w:val="en-US" w:eastAsia="en-US" w:bidi="en-US"/>
      </w:rPr>
    </w:lvl>
    <w:lvl w:ilvl="8" w:tplc="2EEEC848">
      <w:numFmt w:val="bullet"/>
      <w:lvlText w:val="•"/>
      <w:lvlJc w:val="left"/>
      <w:pPr>
        <w:ind w:left="7528" w:hanging="360"/>
      </w:pPr>
      <w:rPr>
        <w:rFonts w:hint="default"/>
        <w:lang w:val="en-US" w:eastAsia="en-US" w:bidi="en-US"/>
      </w:rPr>
    </w:lvl>
  </w:abstractNum>
  <w:abstractNum w:abstractNumId="272" w15:restartNumberingAfterBreak="0">
    <w:nsid w:val="56CA4910"/>
    <w:multiLevelType w:val="hybridMultilevel"/>
    <w:tmpl w:val="535C66EC"/>
    <w:lvl w:ilvl="0" w:tplc="02BC3D48">
      <w:numFmt w:val="bullet"/>
      <w:lvlText w:val="•"/>
      <w:lvlJc w:val="left"/>
      <w:pPr>
        <w:ind w:left="345" w:hanging="180"/>
      </w:pPr>
      <w:rPr>
        <w:rFonts w:ascii="Arial" w:eastAsia="Arial" w:hAnsi="Arial" w:cs="Arial" w:hint="default"/>
        <w:w w:val="57"/>
        <w:sz w:val="16"/>
        <w:szCs w:val="16"/>
        <w:lang w:val="en-US" w:eastAsia="en-US" w:bidi="en-US"/>
      </w:rPr>
    </w:lvl>
    <w:lvl w:ilvl="1" w:tplc="6AB62880">
      <w:numFmt w:val="bullet"/>
      <w:lvlText w:val="•"/>
      <w:lvlJc w:val="left"/>
      <w:pPr>
        <w:ind w:left="708" w:hanging="180"/>
      </w:pPr>
      <w:rPr>
        <w:rFonts w:hint="default"/>
        <w:lang w:val="en-US" w:eastAsia="en-US" w:bidi="en-US"/>
      </w:rPr>
    </w:lvl>
    <w:lvl w:ilvl="2" w:tplc="182A71A4">
      <w:numFmt w:val="bullet"/>
      <w:lvlText w:val="•"/>
      <w:lvlJc w:val="left"/>
      <w:pPr>
        <w:ind w:left="1076" w:hanging="180"/>
      </w:pPr>
      <w:rPr>
        <w:rFonts w:hint="default"/>
        <w:lang w:val="en-US" w:eastAsia="en-US" w:bidi="en-US"/>
      </w:rPr>
    </w:lvl>
    <w:lvl w:ilvl="3" w:tplc="374A85E0">
      <w:numFmt w:val="bullet"/>
      <w:lvlText w:val="•"/>
      <w:lvlJc w:val="left"/>
      <w:pPr>
        <w:ind w:left="1444" w:hanging="180"/>
      </w:pPr>
      <w:rPr>
        <w:rFonts w:hint="default"/>
        <w:lang w:val="en-US" w:eastAsia="en-US" w:bidi="en-US"/>
      </w:rPr>
    </w:lvl>
    <w:lvl w:ilvl="4" w:tplc="5B9CEA40">
      <w:numFmt w:val="bullet"/>
      <w:lvlText w:val="•"/>
      <w:lvlJc w:val="left"/>
      <w:pPr>
        <w:ind w:left="1812" w:hanging="180"/>
      </w:pPr>
      <w:rPr>
        <w:rFonts w:hint="default"/>
        <w:lang w:val="en-US" w:eastAsia="en-US" w:bidi="en-US"/>
      </w:rPr>
    </w:lvl>
    <w:lvl w:ilvl="5" w:tplc="5CDCE354">
      <w:numFmt w:val="bullet"/>
      <w:lvlText w:val="•"/>
      <w:lvlJc w:val="left"/>
      <w:pPr>
        <w:ind w:left="2181" w:hanging="180"/>
      </w:pPr>
      <w:rPr>
        <w:rFonts w:hint="default"/>
        <w:lang w:val="en-US" w:eastAsia="en-US" w:bidi="en-US"/>
      </w:rPr>
    </w:lvl>
    <w:lvl w:ilvl="6" w:tplc="912A9640">
      <w:numFmt w:val="bullet"/>
      <w:lvlText w:val="•"/>
      <w:lvlJc w:val="left"/>
      <w:pPr>
        <w:ind w:left="2549" w:hanging="180"/>
      </w:pPr>
      <w:rPr>
        <w:rFonts w:hint="default"/>
        <w:lang w:val="en-US" w:eastAsia="en-US" w:bidi="en-US"/>
      </w:rPr>
    </w:lvl>
    <w:lvl w:ilvl="7" w:tplc="A53ED5BA">
      <w:numFmt w:val="bullet"/>
      <w:lvlText w:val="•"/>
      <w:lvlJc w:val="left"/>
      <w:pPr>
        <w:ind w:left="2917" w:hanging="180"/>
      </w:pPr>
      <w:rPr>
        <w:rFonts w:hint="default"/>
        <w:lang w:val="en-US" w:eastAsia="en-US" w:bidi="en-US"/>
      </w:rPr>
    </w:lvl>
    <w:lvl w:ilvl="8" w:tplc="F7D8B1B0">
      <w:numFmt w:val="bullet"/>
      <w:lvlText w:val="•"/>
      <w:lvlJc w:val="left"/>
      <w:pPr>
        <w:ind w:left="3285" w:hanging="180"/>
      </w:pPr>
      <w:rPr>
        <w:rFonts w:hint="default"/>
        <w:lang w:val="en-US" w:eastAsia="en-US" w:bidi="en-US"/>
      </w:rPr>
    </w:lvl>
  </w:abstractNum>
  <w:abstractNum w:abstractNumId="273" w15:restartNumberingAfterBreak="0">
    <w:nsid w:val="56DC0CA4"/>
    <w:multiLevelType w:val="hybridMultilevel"/>
    <w:tmpl w:val="49FEE612"/>
    <w:lvl w:ilvl="0" w:tplc="F6AA6E48">
      <w:numFmt w:val="bullet"/>
      <w:lvlText w:val="•"/>
      <w:lvlJc w:val="left"/>
      <w:pPr>
        <w:ind w:left="330" w:hanging="180"/>
      </w:pPr>
      <w:rPr>
        <w:rFonts w:ascii="Arial" w:eastAsia="Arial" w:hAnsi="Arial" w:cs="Arial" w:hint="default"/>
        <w:w w:val="57"/>
        <w:sz w:val="16"/>
        <w:szCs w:val="16"/>
        <w:lang w:val="en-US" w:eastAsia="en-US" w:bidi="en-US"/>
      </w:rPr>
    </w:lvl>
    <w:lvl w:ilvl="1" w:tplc="17848970">
      <w:numFmt w:val="bullet"/>
      <w:lvlText w:val="•"/>
      <w:lvlJc w:val="left"/>
      <w:pPr>
        <w:ind w:left="711" w:hanging="180"/>
      </w:pPr>
      <w:rPr>
        <w:rFonts w:hint="default"/>
        <w:lang w:val="en-US" w:eastAsia="en-US" w:bidi="en-US"/>
      </w:rPr>
    </w:lvl>
    <w:lvl w:ilvl="2" w:tplc="33F83D86">
      <w:numFmt w:val="bullet"/>
      <w:lvlText w:val="•"/>
      <w:lvlJc w:val="left"/>
      <w:pPr>
        <w:ind w:left="1082" w:hanging="180"/>
      </w:pPr>
      <w:rPr>
        <w:rFonts w:hint="default"/>
        <w:lang w:val="en-US" w:eastAsia="en-US" w:bidi="en-US"/>
      </w:rPr>
    </w:lvl>
    <w:lvl w:ilvl="3" w:tplc="8EF2403A">
      <w:numFmt w:val="bullet"/>
      <w:lvlText w:val="•"/>
      <w:lvlJc w:val="left"/>
      <w:pPr>
        <w:ind w:left="1453" w:hanging="180"/>
      </w:pPr>
      <w:rPr>
        <w:rFonts w:hint="default"/>
        <w:lang w:val="en-US" w:eastAsia="en-US" w:bidi="en-US"/>
      </w:rPr>
    </w:lvl>
    <w:lvl w:ilvl="4" w:tplc="867E10C8">
      <w:numFmt w:val="bullet"/>
      <w:lvlText w:val="•"/>
      <w:lvlJc w:val="left"/>
      <w:pPr>
        <w:ind w:left="1824" w:hanging="180"/>
      </w:pPr>
      <w:rPr>
        <w:rFonts w:hint="default"/>
        <w:lang w:val="en-US" w:eastAsia="en-US" w:bidi="en-US"/>
      </w:rPr>
    </w:lvl>
    <w:lvl w:ilvl="5" w:tplc="3CD0671A">
      <w:numFmt w:val="bullet"/>
      <w:lvlText w:val="•"/>
      <w:lvlJc w:val="left"/>
      <w:pPr>
        <w:ind w:left="2196" w:hanging="180"/>
      </w:pPr>
      <w:rPr>
        <w:rFonts w:hint="default"/>
        <w:lang w:val="en-US" w:eastAsia="en-US" w:bidi="en-US"/>
      </w:rPr>
    </w:lvl>
    <w:lvl w:ilvl="6" w:tplc="E5AA33C0">
      <w:numFmt w:val="bullet"/>
      <w:lvlText w:val="•"/>
      <w:lvlJc w:val="left"/>
      <w:pPr>
        <w:ind w:left="2567" w:hanging="180"/>
      </w:pPr>
      <w:rPr>
        <w:rFonts w:hint="default"/>
        <w:lang w:val="en-US" w:eastAsia="en-US" w:bidi="en-US"/>
      </w:rPr>
    </w:lvl>
    <w:lvl w:ilvl="7" w:tplc="CFF68ECC">
      <w:numFmt w:val="bullet"/>
      <w:lvlText w:val="•"/>
      <w:lvlJc w:val="left"/>
      <w:pPr>
        <w:ind w:left="2938" w:hanging="180"/>
      </w:pPr>
      <w:rPr>
        <w:rFonts w:hint="default"/>
        <w:lang w:val="en-US" w:eastAsia="en-US" w:bidi="en-US"/>
      </w:rPr>
    </w:lvl>
    <w:lvl w:ilvl="8" w:tplc="CA8622AA">
      <w:numFmt w:val="bullet"/>
      <w:lvlText w:val="•"/>
      <w:lvlJc w:val="left"/>
      <w:pPr>
        <w:ind w:left="3309" w:hanging="180"/>
      </w:pPr>
      <w:rPr>
        <w:rFonts w:hint="default"/>
        <w:lang w:val="en-US" w:eastAsia="en-US" w:bidi="en-US"/>
      </w:rPr>
    </w:lvl>
  </w:abstractNum>
  <w:abstractNum w:abstractNumId="274" w15:restartNumberingAfterBreak="0">
    <w:nsid w:val="57343C40"/>
    <w:multiLevelType w:val="hybridMultilevel"/>
    <w:tmpl w:val="69185E18"/>
    <w:lvl w:ilvl="0" w:tplc="3DB6F29A">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B748D58C">
      <w:numFmt w:val="bullet"/>
      <w:lvlText w:val="•"/>
      <w:lvlJc w:val="left"/>
      <w:pPr>
        <w:ind w:left="574" w:hanging="250"/>
      </w:pPr>
      <w:rPr>
        <w:rFonts w:hint="default"/>
        <w:lang w:val="en-US" w:eastAsia="en-US" w:bidi="en-US"/>
      </w:rPr>
    </w:lvl>
    <w:lvl w:ilvl="2" w:tplc="0046F128">
      <w:numFmt w:val="bullet"/>
      <w:lvlText w:val="•"/>
      <w:lvlJc w:val="left"/>
      <w:pPr>
        <w:ind w:left="1029" w:hanging="250"/>
      </w:pPr>
      <w:rPr>
        <w:rFonts w:hint="default"/>
        <w:lang w:val="en-US" w:eastAsia="en-US" w:bidi="en-US"/>
      </w:rPr>
    </w:lvl>
    <w:lvl w:ilvl="3" w:tplc="4B960B18">
      <w:numFmt w:val="bullet"/>
      <w:lvlText w:val="•"/>
      <w:lvlJc w:val="left"/>
      <w:pPr>
        <w:ind w:left="1484" w:hanging="250"/>
      </w:pPr>
      <w:rPr>
        <w:rFonts w:hint="default"/>
        <w:lang w:val="en-US" w:eastAsia="en-US" w:bidi="en-US"/>
      </w:rPr>
    </w:lvl>
    <w:lvl w:ilvl="4" w:tplc="F80453BA">
      <w:numFmt w:val="bullet"/>
      <w:lvlText w:val="•"/>
      <w:lvlJc w:val="left"/>
      <w:pPr>
        <w:ind w:left="1938" w:hanging="250"/>
      </w:pPr>
      <w:rPr>
        <w:rFonts w:hint="default"/>
        <w:lang w:val="en-US" w:eastAsia="en-US" w:bidi="en-US"/>
      </w:rPr>
    </w:lvl>
    <w:lvl w:ilvl="5" w:tplc="85D6D8FA">
      <w:numFmt w:val="bullet"/>
      <w:lvlText w:val="•"/>
      <w:lvlJc w:val="left"/>
      <w:pPr>
        <w:ind w:left="2393" w:hanging="250"/>
      </w:pPr>
      <w:rPr>
        <w:rFonts w:hint="default"/>
        <w:lang w:val="en-US" w:eastAsia="en-US" w:bidi="en-US"/>
      </w:rPr>
    </w:lvl>
    <w:lvl w:ilvl="6" w:tplc="A92C84F4">
      <w:numFmt w:val="bullet"/>
      <w:lvlText w:val="•"/>
      <w:lvlJc w:val="left"/>
      <w:pPr>
        <w:ind w:left="2848" w:hanging="250"/>
      </w:pPr>
      <w:rPr>
        <w:rFonts w:hint="default"/>
        <w:lang w:val="en-US" w:eastAsia="en-US" w:bidi="en-US"/>
      </w:rPr>
    </w:lvl>
    <w:lvl w:ilvl="7" w:tplc="240E7958">
      <w:numFmt w:val="bullet"/>
      <w:lvlText w:val="•"/>
      <w:lvlJc w:val="left"/>
      <w:pPr>
        <w:ind w:left="3302" w:hanging="250"/>
      </w:pPr>
      <w:rPr>
        <w:rFonts w:hint="default"/>
        <w:lang w:val="en-US" w:eastAsia="en-US" w:bidi="en-US"/>
      </w:rPr>
    </w:lvl>
    <w:lvl w:ilvl="8" w:tplc="AD58A5D0">
      <w:numFmt w:val="bullet"/>
      <w:lvlText w:val="•"/>
      <w:lvlJc w:val="left"/>
      <w:pPr>
        <w:ind w:left="3757" w:hanging="250"/>
      </w:pPr>
      <w:rPr>
        <w:rFonts w:hint="default"/>
        <w:lang w:val="en-US" w:eastAsia="en-US" w:bidi="en-US"/>
      </w:rPr>
    </w:lvl>
  </w:abstractNum>
  <w:abstractNum w:abstractNumId="275" w15:restartNumberingAfterBreak="0">
    <w:nsid w:val="57A63D9C"/>
    <w:multiLevelType w:val="multilevel"/>
    <w:tmpl w:val="31CCCB90"/>
    <w:lvl w:ilvl="0">
      <w:start w:val="3"/>
      <w:numFmt w:val="decimal"/>
      <w:lvlText w:val="%1"/>
      <w:lvlJc w:val="left"/>
      <w:pPr>
        <w:ind w:left="1901" w:hanging="541"/>
        <w:jc w:val="left"/>
      </w:pPr>
      <w:rPr>
        <w:rFonts w:hint="default"/>
        <w:lang w:val="en-US" w:eastAsia="en-US" w:bidi="en-US"/>
      </w:rPr>
    </w:lvl>
    <w:lvl w:ilvl="1">
      <w:start w:val="1"/>
      <w:numFmt w:val="decimal"/>
      <w:lvlText w:val="%1.%2"/>
      <w:lvlJc w:val="left"/>
      <w:pPr>
        <w:ind w:left="1901" w:hanging="541"/>
        <w:jc w:val="left"/>
      </w:pPr>
      <w:rPr>
        <w:rFonts w:ascii="Arial" w:eastAsia="Arial" w:hAnsi="Arial" w:cs="Arial" w:hint="default"/>
        <w:b/>
        <w:bCs/>
        <w:spacing w:val="-3"/>
        <w:w w:val="99"/>
        <w:sz w:val="22"/>
        <w:szCs w:val="22"/>
        <w:lang w:val="en-US" w:eastAsia="en-US" w:bidi="en-US"/>
      </w:rPr>
    </w:lvl>
    <w:lvl w:ilvl="2">
      <w:numFmt w:val="bullet"/>
      <w:lvlText w:val="•"/>
      <w:lvlJc w:val="left"/>
      <w:pPr>
        <w:ind w:left="3924" w:hanging="541"/>
      </w:pPr>
      <w:rPr>
        <w:rFonts w:hint="default"/>
        <w:lang w:val="en-US" w:eastAsia="en-US" w:bidi="en-US"/>
      </w:rPr>
    </w:lvl>
    <w:lvl w:ilvl="3">
      <w:numFmt w:val="bullet"/>
      <w:lvlText w:val="•"/>
      <w:lvlJc w:val="left"/>
      <w:pPr>
        <w:ind w:left="4936" w:hanging="541"/>
      </w:pPr>
      <w:rPr>
        <w:rFonts w:hint="default"/>
        <w:lang w:val="en-US" w:eastAsia="en-US" w:bidi="en-US"/>
      </w:rPr>
    </w:lvl>
    <w:lvl w:ilvl="4">
      <w:numFmt w:val="bullet"/>
      <w:lvlText w:val="•"/>
      <w:lvlJc w:val="left"/>
      <w:pPr>
        <w:ind w:left="5948" w:hanging="541"/>
      </w:pPr>
      <w:rPr>
        <w:rFonts w:hint="default"/>
        <w:lang w:val="en-US" w:eastAsia="en-US" w:bidi="en-US"/>
      </w:rPr>
    </w:lvl>
    <w:lvl w:ilvl="5">
      <w:numFmt w:val="bullet"/>
      <w:lvlText w:val="•"/>
      <w:lvlJc w:val="left"/>
      <w:pPr>
        <w:ind w:left="6960" w:hanging="541"/>
      </w:pPr>
      <w:rPr>
        <w:rFonts w:hint="default"/>
        <w:lang w:val="en-US" w:eastAsia="en-US" w:bidi="en-US"/>
      </w:rPr>
    </w:lvl>
    <w:lvl w:ilvl="6">
      <w:numFmt w:val="bullet"/>
      <w:lvlText w:val="•"/>
      <w:lvlJc w:val="left"/>
      <w:pPr>
        <w:ind w:left="7972" w:hanging="541"/>
      </w:pPr>
      <w:rPr>
        <w:rFonts w:hint="default"/>
        <w:lang w:val="en-US" w:eastAsia="en-US" w:bidi="en-US"/>
      </w:rPr>
    </w:lvl>
    <w:lvl w:ilvl="7">
      <w:numFmt w:val="bullet"/>
      <w:lvlText w:val="•"/>
      <w:lvlJc w:val="left"/>
      <w:pPr>
        <w:ind w:left="8984" w:hanging="541"/>
      </w:pPr>
      <w:rPr>
        <w:rFonts w:hint="default"/>
        <w:lang w:val="en-US" w:eastAsia="en-US" w:bidi="en-US"/>
      </w:rPr>
    </w:lvl>
    <w:lvl w:ilvl="8">
      <w:numFmt w:val="bullet"/>
      <w:lvlText w:val="•"/>
      <w:lvlJc w:val="left"/>
      <w:pPr>
        <w:ind w:left="9996" w:hanging="541"/>
      </w:pPr>
      <w:rPr>
        <w:rFonts w:hint="default"/>
        <w:lang w:val="en-US" w:eastAsia="en-US" w:bidi="en-US"/>
      </w:rPr>
    </w:lvl>
  </w:abstractNum>
  <w:abstractNum w:abstractNumId="276" w15:restartNumberingAfterBreak="0">
    <w:nsid w:val="57E94A41"/>
    <w:multiLevelType w:val="hybridMultilevel"/>
    <w:tmpl w:val="DB2CCCE6"/>
    <w:lvl w:ilvl="0" w:tplc="480C7CEC">
      <w:numFmt w:val="bullet"/>
      <w:lvlText w:val="•"/>
      <w:lvlJc w:val="left"/>
      <w:pPr>
        <w:ind w:left="264" w:hanging="180"/>
      </w:pPr>
      <w:rPr>
        <w:rFonts w:ascii="Arial" w:eastAsia="Arial" w:hAnsi="Arial" w:cs="Arial" w:hint="default"/>
        <w:w w:val="50"/>
        <w:sz w:val="14"/>
        <w:szCs w:val="14"/>
        <w:lang w:val="en-US" w:eastAsia="en-US" w:bidi="en-US"/>
      </w:rPr>
    </w:lvl>
    <w:lvl w:ilvl="1" w:tplc="E1784572">
      <w:numFmt w:val="bullet"/>
      <w:lvlText w:val="•"/>
      <w:lvlJc w:val="left"/>
      <w:pPr>
        <w:ind w:left="537" w:hanging="180"/>
      </w:pPr>
      <w:rPr>
        <w:rFonts w:hint="default"/>
        <w:lang w:val="en-US" w:eastAsia="en-US" w:bidi="en-US"/>
      </w:rPr>
    </w:lvl>
    <w:lvl w:ilvl="2" w:tplc="889AEF02">
      <w:numFmt w:val="bullet"/>
      <w:lvlText w:val="•"/>
      <w:lvlJc w:val="left"/>
      <w:pPr>
        <w:ind w:left="815" w:hanging="180"/>
      </w:pPr>
      <w:rPr>
        <w:rFonts w:hint="default"/>
        <w:lang w:val="en-US" w:eastAsia="en-US" w:bidi="en-US"/>
      </w:rPr>
    </w:lvl>
    <w:lvl w:ilvl="3" w:tplc="9EB2A188">
      <w:numFmt w:val="bullet"/>
      <w:lvlText w:val="•"/>
      <w:lvlJc w:val="left"/>
      <w:pPr>
        <w:ind w:left="1092" w:hanging="180"/>
      </w:pPr>
      <w:rPr>
        <w:rFonts w:hint="default"/>
        <w:lang w:val="en-US" w:eastAsia="en-US" w:bidi="en-US"/>
      </w:rPr>
    </w:lvl>
    <w:lvl w:ilvl="4" w:tplc="88301C64">
      <w:numFmt w:val="bullet"/>
      <w:lvlText w:val="•"/>
      <w:lvlJc w:val="left"/>
      <w:pPr>
        <w:ind w:left="1370" w:hanging="180"/>
      </w:pPr>
      <w:rPr>
        <w:rFonts w:hint="default"/>
        <w:lang w:val="en-US" w:eastAsia="en-US" w:bidi="en-US"/>
      </w:rPr>
    </w:lvl>
    <w:lvl w:ilvl="5" w:tplc="80ACB452">
      <w:numFmt w:val="bullet"/>
      <w:lvlText w:val="•"/>
      <w:lvlJc w:val="left"/>
      <w:pPr>
        <w:ind w:left="1648" w:hanging="180"/>
      </w:pPr>
      <w:rPr>
        <w:rFonts w:hint="default"/>
        <w:lang w:val="en-US" w:eastAsia="en-US" w:bidi="en-US"/>
      </w:rPr>
    </w:lvl>
    <w:lvl w:ilvl="6" w:tplc="52DC4DA2">
      <w:numFmt w:val="bullet"/>
      <w:lvlText w:val="•"/>
      <w:lvlJc w:val="left"/>
      <w:pPr>
        <w:ind w:left="1925" w:hanging="180"/>
      </w:pPr>
      <w:rPr>
        <w:rFonts w:hint="default"/>
        <w:lang w:val="en-US" w:eastAsia="en-US" w:bidi="en-US"/>
      </w:rPr>
    </w:lvl>
    <w:lvl w:ilvl="7" w:tplc="9E302D84">
      <w:numFmt w:val="bullet"/>
      <w:lvlText w:val="•"/>
      <w:lvlJc w:val="left"/>
      <w:pPr>
        <w:ind w:left="2203" w:hanging="180"/>
      </w:pPr>
      <w:rPr>
        <w:rFonts w:hint="default"/>
        <w:lang w:val="en-US" w:eastAsia="en-US" w:bidi="en-US"/>
      </w:rPr>
    </w:lvl>
    <w:lvl w:ilvl="8" w:tplc="669E4A82">
      <w:numFmt w:val="bullet"/>
      <w:lvlText w:val="•"/>
      <w:lvlJc w:val="left"/>
      <w:pPr>
        <w:ind w:left="2480" w:hanging="180"/>
      </w:pPr>
      <w:rPr>
        <w:rFonts w:hint="default"/>
        <w:lang w:val="en-US" w:eastAsia="en-US" w:bidi="en-US"/>
      </w:rPr>
    </w:lvl>
  </w:abstractNum>
  <w:abstractNum w:abstractNumId="277" w15:restartNumberingAfterBreak="0">
    <w:nsid w:val="585F7F3B"/>
    <w:multiLevelType w:val="hybridMultilevel"/>
    <w:tmpl w:val="7EDAF64E"/>
    <w:lvl w:ilvl="0" w:tplc="BD306936">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99CEDE9E">
      <w:numFmt w:val="bullet"/>
      <w:lvlText w:val="•"/>
      <w:lvlJc w:val="left"/>
      <w:pPr>
        <w:ind w:left="574" w:hanging="245"/>
      </w:pPr>
      <w:rPr>
        <w:rFonts w:hint="default"/>
        <w:lang w:val="en-US" w:eastAsia="en-US" w:bidi="en-US"/>
      </w:rPr>
    </w:lvl>
    <w:lvl w:ilvl="2" w:tplc="CE66C296">
      <w:numFmt w:val="bullet"/>
      <w:lvlText w:val="•"/>
      <w:lvlJc w:val="left"/>
      <w:pPr>
        <w:ind w:left="1029" w:hanging="245"/>
      </w:pPr>
      <w:rPr>
        <w:rFonts w:hint="default"/>
        <w:lang w:val="en-US" w:eastAsia="en-US" w:bidi="en-US"/>
      </w:rPr>
    </w:lvl>
    <w:lvl w:ilvl="3" w:tplc="7544547A">
      <w:numFmt w:val="bullet"/>
      <w:lvlText w:val="•"/>
      <w:lvlJc w:val="left"/>
      <w:pPr>
        <w:ind w:left="1484" w:hanging="245"/>
      </w:pPr>
      <w:rPr>
        <w:rFonts w:hint="default"/>
        <w:lang w:val="en-US" w:eastAsia="en-US" w:bidi="en-US"/>
      </w:rPr>
    </w:lvl>
    <w:lvl w:ilvl="4" w:tplc="60C619E8">
      <w:numFmt w:val="bullet"/>
      <w:lvlText w:val="•"/>
      <w:lvlJc w:val="left"/>
      <w:pPr>
        <w:ind w:left="1938" w:hanging="245"/>
      </w:pPr>
      <w:rPr>
        <w:rFonts w:hint="default"/>
        <w:lang w:val="en-US" w:eastAsia="en-US" w:bidi="en-US"/>
      </w:rPr>
    </w:lvl>
    <w:lvl w:ilvl="5" w:tplc="4272697A">
      <w:numFmt w:val="bullet"/>
      <w:lvlText w:val="•"/>
      <w:lvlJc w:val="left"/>
      <w:pPr>
        <w:ind w:left="2393" w:hanging="245"/>
      </w:pPr>
      <w:rPr>
        <w:rFonts w:hint="default"/>
        <w:lang w:val="en-US" w:eastAsia="en-US" w:bidi="en-US"/>
      </w:rPr>
    </w:lvl>
    <w:lvl w:ilvl="6" w:tplc="08F4C778">
      <w:numFmt w:val="bullet"/>
      <w:lvlText w:val="•"/>
      <w:lvlJc w:val="left"/>
      <w:pPr>
        <w:ind w:left="2848" w:hanging="245"/>
      </w:pPr>
      <w:rPr>
        <w:rFonts w:hint="default"/>
        <w:lang w:val="en-US" w:eastAsia="en-US" w:bidi="en-US"/>
      </w:rPr>
    </w:lvl>
    <w:lvl w:ilvl="7" w:tplc="E7D2E090">
      <w:numFmt w:val="bullet"/>
      <w:lvlText w:val="•"/>
      <w:lvlJc w:val="left"/>
      <w:pPr>
        <w:ind w:left="3302" w:hanging="245"/>
      </w:pPr>
      <w:rPr>
        <w:rFonts w:hint="default"/>
        <w:lang w:val="en-US" w:eastAsia="en-US" w:bidi="en-US"/>
      </w:rPr>
    </w:lvl>
    <w:lvl w:ilvl="8" w:tplc="8D4C11B8">
      <w:numFmt w:val="bullet"/>
      <w:lvlText w:val="•"/>
      <w:lvlJc w:val="left"/>
      <w:pPr>
        <w:ind w:left="3757" w:hanging="245"/>
      </w:pPr>
      <w:rPr>
        <w:rFonts w:hint="default"/>
        <w:lang w:val="en-US" w:eastAsia="en-US" w:bidi="en-US"/>
      </w:rPr>
    </w:lvl>
  </w:abstractNum>
  <w:abstractNum w:abstractNumId="278" w15:restartNumberingAfterBreak="0">
    <w:nsid w:val="598F7B4C"/>
    <w:multiLevelType w:val="hybridMultilevel"/>
    <w:tmpl w:val="BA8876B0"/>
    <w:lvl w:ilvl="0" w:tplc="D78EF9D6">
      <w:numFmt w:val="bullet"/>
      <w:lvlText w:val="•"/>
      <w:lvlJc w:val="left"/>
      <w:pPr>
        <w:ind w:left="720" w:hanging="315"/>
      </w:pPr>
      <w:rPr>
        <w:rFonts w:ascii="Arial" w:eastAsia="Arial" w:hAnsi="Arial" w:cs="Arial" w:hint="default"/>
        <w:w w:val="55"/>
        <w:sz w:val="20"/>
        <w:szCs w:val="20"/>
        <w:lang w:val="en-US" w:eastAsia="en-US" w:bidi="en-US"/>
      </w:rPr>
    </w:lvl>
    <w:lvl w:ilvl="1" w:tplc="226CD85E">
      <w:numFmt w:val="bullet"/>
      <w:lvlText w:val="o"/>
      <w:lvlJc w:val="left"/>
      <w:pPr>
        <w:ind w:left="1080" w:hanging="361"/>
      </w:pPr>
      <w:rPr>
        <w:rFonts w:ascii="Courier New" w:eastAsia="Courier New" w:hAnsi="Courier New" w:cs="Courier New" w:hint="default"/>
        <w:w w:val="95"/>
        <w:sz w:val="20"/>
        <w:szCs w:val="20"/>
        <w:lang w:val="en-US" w:eastAsia="en-US" w:bidi="en-US"/>
      </w:rPr>
    </w:lvl>
    <w:lvl w:ilvl="2" w:tplc="09FA2808">
      <w:numFmt w:val="bullet"/>
      <w:lvlText w:val="•"/>
      <w:lvlJc w:val="left"/>
      <w:pPr>
        <w:ind w:left="2079" w:hanging="361"/>
      </w:pPr>
      <w:rPr>
        <w:rFonts w:hint="default"/>
        <w:lang w:val="en-US" w:eastAsia="en-US" w:bidi="en-US"/>
      </w:rPr>
    </w:lvl>
    <w:lvl w:ilvl="3" w:tplc="05248C1E">
      <w:numFmt w:val="bullet"/>
      <w:lvlText w:val="•"/>
      <w:lvlJc w:val="left"/>
      <w:pPr>
        <w:ind w:left="3079" w:hanging="361"/>
      </w:pPr>
      <w:rPr>
        <w:rFonts w:hint="default"/>
        <w:lang w:val="en-US" w:eastAsia="en-US" w:bidi="en-US"/>
      </w:rPr>
    </w:lvl>
    <w:lvl w:ilvl="4" w:tplc="E7A404D8">
      <w:numFmt w:val="bullet"/>
      <w:lvlText w:val="•"/>
      <w:lvlJc w:val="left"/>
      <w:pPr>
        <w:ind w:left="4079" w:hanging="361"/>
      </w:pPr>
      <w:rPr>
        <w:rFonts w:hint="default"/>
        <w:lang w:val="en-US" w:eastAsia="en-US" w:bidi="en-US"/>
      </w:rPr>
    </w:lvl>
    <w:lvl w:ilvl="5" w:tplc="2DE06A38">
      <w:numFmt w:val="bullet"/>
      <w:lvlText w:val="•"/>
      <w:lvlJc w:val="left"/>
      <w:pPr>
        <w:ind w:left="5079" w:hanging="361"/>
      </w:pPr>
      <w:rPr>
        <w:rFonts w:hint="default"/>
        <w:lang w:val="en-US" w:eastAsia="en-US" w:bidi="en-US"/>
      </w:rPr>
    </w:lvl>
    <w:lvl w:ilvl="6" w:tplc="5BD68EFC">
      <w:numFmt w:val="bullet"/>
      <w:lvlText w:val="•"/>
      <w:lvlJc w:val="left"/>
      <w:pPr>
        <w:ind w:left="6079" w:hanging="361"/>
      </w:pPr>
      <w:rPr>
        <w:rFonts w:hint="default"/>
        <w:lang w:val="en-US" w:eastAsia="en-US" w:bidi="en-US"/>
      </w:rPr>
    </w:lvl>
    <w:lvl w:ilvl="7" w:tplc="02A4857E">
      <w:numFmt w:val="bullet"/>
      <w:lvlText w:val="•"/>
      <w:lvlJc w:val="left"/>
      <w:pPr>
        <w:ind w:left="7079" w:hanging="361"/>
      </w:pPr>
      <w:rPr>
        <w:rFonts w:hint="default"/>
        <w:lang w:val="en-US" w:eastAsia="en-US" w:bidi="en-US"/>
      </w:rPr>
    </w:lvl>
    <w:lvl w:ilvl="8" w:tplc="CA7232C4">
      <w:numFmt w:val="bullet"/>
      <w:lvlText w:val="•"/>
      <w:lvlJc w:val="left"/>
      <w:pPr>
        <w:ind w:left="8079" w:hanging="361"/>
      </w:pPr>
      <w:rPr>
        <w:rFonts w:hint="default"/>
        <w:lang w:val="en-US" w:eastAsia="en-US" w:bidi="en-US"/>
      </w:rPr>
    </w:lvl>
  </w:abstractNum>
  <w:abstractNum w:abstractNumId="279" w15:restartNumberingAfterBreak="0">
    <w:nsid w:val="59932C1D"/>
    <w:multiLevelType w:val="multilevel"/>
    <w:tmpl w:val="CEF409FE"/>
    <w:lvl w:ilvl="0">
      <w:start w:val="4"/>
      <w:numFmt w:val="decimal"/>
      <w:lvlText w:val="%1"/>
      <w:lvlJc w:val="left"/>
      <w:pPr>
        <w:ind w:left="775" w:hanging="721"/>
        <w:jc w:val="left"/>
      </w:pPr>
      <w:rPr>
        <w:rFonts w:hint="default"/>
        <w:lang w:val="en-US" w:eastAsia="en-US" w:bidi="en-US"/>
      </w:rPr>
    </w:lvl>
    <w:lvl w:ilvl="1">
      <w:start w:val="1"/>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280" w15:restartNumberingAfterBreak="0">
    <w:nsid w:val="5A05383A"/>
    <w:multiLevelType w:val="hybridMultilevel"/>
    <w:tmpl w:val="AA6A12B8"/>
    <w:lvl w:ilvl="0" w:tplc="78CCC302">
      <w:start w:val="1"/>
      <w:numFmt w:val="lowerLetter"/>
      <w:lvlText w:val="%1."/>
      <w:lvlJc w:val="left"/>
      <w:pPr>
        <w:ind w:left="114" w:hanging="250"/>
        <w:jc w:val="left"/>
      </w:pPr>
      <w:rPr>
        <w:rFonts w:ascii="Arial" w:eastAsia="Arial" w:hAnsi="Arial" w:cs="Arial" w:hint="default"/>
        <w:spacing w:val="-3"/>
        <w:w w:val="100"/>
        <w:sz w:val="22"/>
        <w:szCs w:val="22"/>
        <w:lang w:val="en-US" w:eastAsia="en-US" w:bidi="en-US"/>
      </w:rPr>
    </w:lvl>
    <w:lvl w:ilvl="1" w:tplc="DBB41524">
      <w:numFmt w:val="bullet"/>
      <w:lvlText w:val="•"/>
      <w:lvlJc w:val="left"/>
      <w:pPr>
        <w:ind w:left="339" w:hanging="250"/>
      </w:pPr>
      <w:rPr>
        <w:rFonts w:hint="default"/>
        <w:lang w:val="en-US" w:eastAsia="en-US" w:bidi="en-US"/>
      </w:rPr>
    </w:lvl>
    <w:lvl w:ilvl="2" w:tplc="4CDE3186">
      <w:numFmt w:val="bullet"/>
      <w:lvlText w:val="•"/>
      <w:lvlJc w:val="left"/>
      <w:pPr>
        <w:ind w:left="559" w:hanging="250"/>
      </w:pPr>
      <w:rPr>
        <w:rFonts w:hint="default"/>
        <w:lang w:val="en-US" w:eastAsia="en-US" w:bidi="en-US"/>
      </w:rPr>
    </w:lvl>
    <w:lvl w:ilvl="3" w:tplc="2D9C2A24">
      <w:numFmt w:val="bullet"/>
      <w:lvlText w:val="•"/>
      <w:lvlJc w:val="left"/>
      <w:pPr>
        <w:ind w:left="778" w:hanging="250"/>
      </w:pPr>
      <w:rPr>
        <w:rFonts w:hint="default"/>
        <w:lang w:val="en-US" w:eastAsia="en-US" w:bidi="en-US"/>
      </w:rPr>
    </w:lvl>
    <w:lvl w:ilvl="4" w:tplc="0CA80C86">
      <w:numFmt w:val="bullet"/>
      <w:lvlText w:val="•"/>
      <w:lvlJc w:val="left"/>
      <w:pPr>
        <w:ind w:left="998" w:hanging="250"/>
      </w:pPr>
      <w:rPr>
        <w:rFonts w:hint="default"/>
        <w:lang w:val="en-US" w:eastAsia="en-US" w:bidi="en-US"/>
      </w:rPr>
    </w:lvl>
    <w:lvl w:ilvl="5" w:tplc="CD025574">
      <w:numFmt w:val="bullet"/>
      <w:lvlText w:val="•"/>
      <w:lvlJc w:val="left"/>
      <w:pPr>
        <w:ind w:left="1218" w:hanging="250"/>
      </w:pPr>
      <w:rPr>
        <w:rFonts w:hint="default"/>
        <w:lang w:val="en-US" w:eastAsia="en-US" w:bidi="en-US"/>
      </w:rPr>
    </w:lvl>
    <w:lvl w:ilvl="6" w:tplc="A38EFB16">
      <w:numFmt w:val="bullet"/>
      <w:lvlText w:val="•"/>
      <w:lvlJc w:val="left"/>
      <w:pPr>
        <w:ind w:left="1437" w:hanging="250"/>
      </w:pPr>
      <w:rPr>
        <w:rFonts w:hint="default"/>
        <w:lang w:val="en-US" w:eastAsia="en-US" w:bidi="en-US"/>
      </w:rPr>
    </w:lvl>
    <w:lvl w:ilvl="7" w:tplc="00C4BBCC">
      <w:numFmt w:val="bullet"/>
      <w:lvlText w:val="•"/>
      <w:lvlJc w:val="left"/>
      <w:pPr>
        <w:ind w:left="1657" w:hanging="250"/>
      </w:pPr>
      <w:rPr>
        <w:rFonts w:hint="default"/>
        <w:lang w:val="en-US" w:eastAsia="en-US" w:bidi="en-US"/>
      </w:rPr>
    </w:lvl>
    <w:lvl w:ilvl="8" w:tplc="F4587DCE">
      <w:numFmt w:val="bullet"/>
      <w:lvlText w:val="•"/>
      <w:lvlJc w:val="left"/>
      <w:pPr>
        <w:ind w:left="1876" w:hanging="250"/>
      </w:pPr>
      <w:rPr>
        <w:rFonts w:hint="default"/>
        <w:lang w:val="en-US" w:eastAsia="en-US" w:bidi="en-US"/>
      </w:rPr>
    </w:lvl>
  </w:abstractNum>
  <w:abstractNum w:abstractNumId="281" w15:restartNumberingAfterBreak="0">
    <w:nsid w:val="5A164C7F"/>
    <w:multiLevelType w:val="hybridMultilevel"/>
    <w:tmpl w:val="F50C6D8C"/>
    <w:lvl w:ilvl="0" w:tplc="28849510">
      <w:numFmt w:val="bullet"/>
      <w:lvlText w:val="•"/>
      <w:lvlJc w:val="left"/>
      <w:pPr>
        <w:ind w:left="269" w:hanging="180"/>
      </w:pPr>
      <w:rPr>
        <w:rFonts w:ascii="Arial" w:eastAsia="Arial" w:hAnsi="Arial" w:cs="Arial" w:hint="default"/>
        <w:w w:val="50"/>
        <w:sz w:val="14"/>
        <w:szCs w:val="14"/>
        <w:lang w:val="en-US" w:eastAsia="en-US" w:bidi="en-US"/>
      </w:rPr>
    </w:lvl>
    <w:lvl w:ilvl="1" w:tplc="0DC463F0">
      <w:numFmt w:val="bullet"/>
      <w:lvlText w:val="•"/>
      <w:lvlJc w:val="left"/>
      <w:pPr>
        <w:ind w:left="653" w:hanging="180"/>
      </w:pPr>
      <w:rPr>
        <w:rFonts w:hint="default"/>
        <w:lang w:val="en-US" w:eastAsia="en-US" w:bidi="en-US"/>
      </w:rPr>
    </w:lvl>
    <w:lvl w:ilvl="2" w:tplc="74E2A320">
      <w:numFmt w:val="bullet"/>
      <w:lvlText w:val="•"/>
      <w:lvlJc w:val="left"/>
      <w:pPr>
        <w:ind w:left="1046" w:hanging="180"/>
      </w:pPr>
      <w:rPr>
        <w:rFonts w:hint="default"/>
        <w:lang w:val="en-US" w:eastAsia="en-US" w:bidi="en-US"/>
      </w:rPr>
    </w:lvl>
    <w:lvl w:ilvl="3" w:tplc="79286846">
      <w:numFmt w:val="bullet"/>
      <w:lvlText w:val="•"/>
      <w:lvlJc w:val="left"/>
      <w:pPr>
        <w:ind w:left="1439" w:hanging="180"/>
      </w:pPr>
      <w:rPr>
        <w:rFonts w:hint="default"/>
        <w:lang w:val="en-US" w:eastAsia="en-US" w:bidi="en-US"/>
      </w:rPr>
    </w:lvl>
    <w:lvl w:ilvl="4" w:tplc="AEF43A2A">
      <w:numFmt w:val="bullet"/>
      <w:lvlText w:val="•"/>
      <w:lvlJc w:val="left"/>
      <w:pPr>
        <w:ind w:left="1832" w:hanging="180"/>
      </w:pPr>
      <w:rPr>
        <w:rFonts w:hint="default"/>
        <w:lang w:val="en-US" w:eastAsia="en-US" w:bidi="en-US"/>
      </w:rPr>
    </w:lvl>
    <w:lvl w:ilvl="5" w:tplc="A4FE5282">
      <w:numFmt w:val="bullet"/>
      <w:lvlText w:val="•"/>
      <w:lvlJc w:val="left"/>
      <w:pPr>
        <w:ind w:left="2226" w:hanging="180"/>
      </w:pPr>
      <w:rPr>
        <w:rFonts w:hint="default"/>
        <w:lang w:val="en-US" w:eastAsia="en-US" w:bidi="en-US"/>
      </w:rPr>
    </w:lvl>
    <w:lvl w:ilvl="6" w:tplc="A882F9E0">
      <w:numFmt w:val="bullet"/>
      <w:lvlText w:val="•"/>
      <w:lvlJc w:val="left"/>
      <w:pPr>
        <w:ind w:left="2619" w:hanging="180"/>
      </w:pPr>
      <w:rPr>
        <w:rFonts w:hint="default"/>
        <w:lang w:val="en-US" w:eastAsia="en-US" w:bidi="en-US"/>
      </w:rPr>
    </w:lvl>
    <w:lvl w:ilvl="7" w:tplc="C12E8A9C">
      <w:numFmt w:val="bullet"/>
      <w:lvlText w:val="•"/>
      <w:lvlJc w:val="left"/>
      <w:pPr>
        <w:ind w:left="3012" w:hanging="180"/>
      </w:pPr>
      <w:rPr>
        <w:rFonts w:hint="default"/>
        <w:lang w:val="en-US" w:eastAsia="en-US" w:bidi="en-US"/>
      </w:rPr>
    </w:lvl>
    <w:lvl w:ilvl="8" w:tplc="F1DADFDC">
      <w:numFmt w:val="bullet"/>
      <w:lvlText w:val="•"/>
      <w:lvlJc w:val="left"/>
      <w:pPr>
        <w:ind w:left="3405" w:hanging="180"/>
      </w:pPr>
      <w:rPr>
        <w:rFonts w:hint="default"/>
        <w:lang w:val="en-US" w:eastAsia="en-US" w:bidi="en-US"/>
      </w:rPr>
    </w:lvl>
  </w:abstractNum>
  <w:abstractNum w:abstractNumId="282" w15:restartNumberingAfterBreak="0">
    <w:nsid w:val="5A233F50"/>
    <w:multiLevelType w:val="hybridMultilevel"/>
    <w:tmpl w:val="6096DC3A"/>
    <w:lvl w:ilvl="0" w:tplc="600888F2">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238655AC">
      <w:numFmt w:val="bullet"/>
      <w:lvlText w:val="•"/>
      <w:lvlJc w:val="left"/>
      <w:pPr>
        <w:ind w:left="418" w:hanging="245"/>
      </w:pPr>
      <w:rPr>
        <w:rFonts w:hint="default"/>
        <w:lang w:val="en-US" w:eastAsia="en-US" w:bidi="en-US"/>
      </w:rPr>
    </w:lvl>
    <w:lvl w:ilvl="2" w:tplc="FABA5868">
      <w:numFmt w:val="bullet"/>
      <w:lvlText w:val="•"/>
      <w:lvlJc w:val="left"/>
      <w:pPr>
        <w:ind w:left="717" w:hanging="245"/>
      </w:pPr>
      <w:rPr>
        <w:rFonts w:hint="default"/>
        <w:lang w:val="en-US" w:eastAsia="en-US" w:bidi="en-US"/>
      </w:rPr>
    </w:lvl>
    <w:lvl w:ilvl="3" w:tplc="0FC691E6">
      <w:numFmt w:val="bullet"/>
      <w:lvlText w:val="•"/>
      <w:lvlJc w:val="left"/>
      <w:pPr>
        <w:ind w:left="1016" w:hanging="245"/>
      </w:pPr>
      <w:rPr>
        <w:rFonts w:hint="default"/>
        <w:lang w:val="en-US" w:eastAsia="en-US" w:bidi="en-US"/>
      </w:rPr>
    </w:lvl>
    <w:lvl w:ilvl="4" w:tplc="C7FA4866">
      <w:numFmt w:val="bullet"/>
      <w:lvlText w:val="•"/>
      <w:lvlJc w:val="left"/>
      <w:pPr>
        <w:ind w:left="1314" w:hanging="245"/>
      </w:pPr>
      <w:rPr>
        <w:rFonts w:hint="default"/>
        <w:lang w:val="en-US" w:eastAsia="en-US" w:bidi="en-US"/>
      </w:rPr>
    </w:lvl>
    <w:lvl w:ilvl="5" w:tplc="0336ACC4">
      <w:numFmt w:val="bullet"/>
      <w:lvlText w:val="•"/>
      <w:lvlJc w:val="left"/>
      <w:pPr>
        <w:ind w:left="1613" w:hanging="245"/>
      </w:pPr>
      <w:rPr>
        <w:rFonts w:hint="default"/>
        <w:lang w:val="en-US" w:eastAsia="en-US" w:bidi="en-US"/>
      </w:rPr>
    </w:lvl>
    <w:lvl w:ilvl="6" w:tplc="8B388246">
      <w:numFmt w:val="bullet"/>
      <w:lvlText w:val="•"/>
      <w:lvlJc w:val="left"/>
      <w:pPr>
        <w:ind w:left="1912" w:hanging="245"/>
      </w:pPr>
      <w:rPr>
        <w:rFonts w:hint="default"/>
        <w:lang w:val="en-US" w:eastAsia="en-US" w:bidi="en-US"/>
      </w:rPr>
    </w:lvl>
    <w:lvl w:ilvl="7" w:tplc="3200A67A">
      <w:numFmt w:val="bullet"/>
      <w:lvlText w:val="•"/>
      <w:lvlJc w:val="left"/>
      <w:pPr>
        <w:ind w:left="2210" w:hanging="245"/>
      </w:pPr>
      <w:rPr>
        <w:rFonts w:hint="default"/>
        <w:lang w:val="en-US" w:eastAsia="en-US" w:bidi="en-US"/>
      </w:rPr>
    </w:lvl>
    <w:lvl w:ilvl="8" w:tplc="2EC0E290">
      <w:numFmt w:val="bullet"/>
      <w:lvlText w:val="•"/>
      <w:lvlJc w:val="left"/>
      <w:pPr>
        <w:ind w:left="2509" w:hanging="245"/>
      </w:pPr>
      <w:rPr>
        <w:rFonts w:hint="default"/>
        <w:lang w:val="en-US" w:eastAsia="en-US" w:bidi="en-US"/>
      </w:rPr>
    </w:lvl>
  </w:abstractNum>
  <w:abstractNum w:abstractNumId="283" w15:restartNumberingAfterBreak="0">
    <w:nsid w:val="5A7F1259"/>
    <w:multiLevelType w:val="hybridMultilevel"/>
    <w:tmpl w:val="1AA0D3E4"/>
    <w:lvl w:ilvl="0" w:tplc="7EFE6EBC">
      <w:start w:val="1"/>
      <w:numFmt w:val="lowerLetter"/>
      <w:lvlText w:val="%1."/>
      <w:lvlJc w:val="left"/>
      <w:pPr>
        <w:ind w:left="109" w:hanging="245"/>
        <w:jc w:val="left"/>
      </w:pPr>
      <w:rPr>
        <w:rFonts w:ascii="Arial" w:eastAsia="Arial" w:hAnsi="Arial" w:cs="Arial" w:hint="default"/>
        <w:spacing w:val="-3"/>
        <w:w w:val="100"/>
        <w:sz w:val="22"/>
        <w:szCs w:val="22"/>
        <w:lang w:val="en-US" w:eastAsia="en-US" w:bidi="en-US"/>
      </w:rPr>
    </w:lvl>
    <w:lvl w:ilvl="1" w:tplc="C076042A">
      <w:numFmt w:val="bullet"/>
      <w:lvlText w:val="•"/>
      <w:lvlJc w:val="left"/>
      <w:pPr>
        <w:ind w:left="400" w:hanging="245"/>
      </w:pPr>
      <w:rPr>
        <w:rFonts w:hint="default"/>
        <w:lang w:val="en-US" w:eastAsia="en-US" w:bidi="en-US"/>
      </w:rPr>
    </w:lvl>
    <w:lvl w:ilvl="2" w:tplc="FC2A69F0">
      <w:numFmt w:val="bullet"/>
      <w:lvlText w:val="•"/>
      <w:lvlJc w:val="left"/>
      <w:pPr>
        <w:ind w:left="701" w:hanging="245"/>
      </w:pPr>
      <w:rPr>
        <w:rFonts w:hint="default"/>
        <w:lang w:val="en-US" w:eastAsia="en-US" w:bidi="en-US"/>
      </w:rPr>
    </w:lvl>
    <w:lvl w:ilvl="3" w:tplc="90AEE662">
      <w:numFmt w:val="bullet"/>
      <w:lvlText w:val="•"/>
      <w:lvlJc w:val="left"/>
      <w:pPr>
        <w:ind w:left="1002" w:hanging="245"/>
      </w:pPr>
      <w:rPr>
        <w:rFonts w:hint="default"/>
        <w:lang w:val="en-US" w:eastAsia="en-US" w:bidi="en-US"/>
      </w:rPr>
    </w:lvl>
    <w:lvl w:ilvl="4" w:tplc="C6960C42">
      <w:numFmt w:val="bullet"/>
      <w:lvlText w:val="•"/>
      <w:lvlJc w:val="left"/>
      <w:pPr>
        <w:ind w:left="1302" w:hanging="245"/>
      </w:pPr>
      <w:rPr>
        <w:rFonts w:hint="default"/>
        <w:lang w:val="en-US" w:eastAsia="en-US" w:bidi="en-US"/>
      </w:rPr>
    </w:lvl>
    <w:lvl w:ilvl="5" w:tplc="B45A9694">
      <w:numFmt w:val="bullet"/>
      <w:lvlText w:val="•"/>
      <w:lvlJc w:val="left"/>
      <w:pPr>
        <w:ind w:left="1603" w:hanging="245"/>
      </w:pPr>
      <w:rPr>
        <w:rFonts w:hint="default"/>
        <w:lang w:val="en-US" w:eastAsia="en-US" w:bidi="en-US"/>
      </w:rPr>
    </w:lvl>
    <w:lvl w:ilvl="6" w:tplc="17EC3CE4">
      <w:numFmt w:val="bullet"/>
      <w:lvlText w:val="•"/>
      <w:lvlJc w:val="left"/>
      <w:pPr>
        <w:ind w:left="1904" w:hanging="245"/>
      </w:pPr>
      <w:rPr>
        <w:rFonts w:hint="default"/>
        <w:lang w:val="en-US" w:eastAsia="en-US" w:bidi="en-US"/>
      </w:rPr>
    </w:lvl>
    <w:lvl w:ilvl="7" w:tplc="4582E04C">
      <w:numFmt w:val="bullet"/>
      <w:lvlText w:val="•"/>
      <w:lvlJc w:val="left"/>
      <w:pPr>
        <w:ind w:left="2204" w:hanging="245"/>
      </w:pPr>
      <w:rPr>
        <w:rFonts w:hint="default"/>
        <w:lang w:val="en-US" w:eastAsia="en-US" w:bidi="en-US"/>
      </w:rPr>
    </w:lvl>
    <w:lvl w:ilvl="8" w:tplc="5FEC5B88">
      <w:numFmt w:val="bullet"/>
      <w:lvlText w:val="•"/>
      <w:lvlJc w:val="left"/>
      <w:pPr>
        <w:ind w:left="2505" w:hanging="245"/>
      </w:pPr>
      <w:rPr>
        <w:rFonts w:hint="default"/>
        <w:lang w:val="en-US" w:eastAsia="en-US" w:bidi="en-US"/>
      </w:rPr>
    </w:lvl>
  </w:abstractNum>
  <w:abstractNum w:abstractNumId="284" w15:restartNumberingAfterBreak="0">
    <w:nsid w:val="5AE25EF3"/>
    <w:multiLevelType w:val="multilevel"/>
    <w:tmpl w:val="A3FCAC98"/>
    <w:lvl w:ilvl="0">
      <w:start w:val="2"/>
      <w:numFmt w:val="decimal"/>
      <w:lvlText w:val="%1"/>
      <w:lvlJc w:val="left"/>
      <w:pPr>
        <w:ind w:left="775" w:hanging="721"/>
        <w:jc w:val="left"/>
      </w:pPr>
      <w:rPr>
        <w:rFonts w:hint="default"/>
        <w:lang w:val="en-US" w:eastAsia="en-US" w:bidi="en-US"/>
      </w:rPr>
    </w:lvl>
    <w:lvl w:ilvl="1">
      <w:start w:val="37"/>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285" w15:restartNumberingAfterBreak="0">
    <w:nsid w:val="5B424833"/>
    <w:multiLevelType w:val="hybridMultilevel"/>
    <w:tmpl w:val="15A01E5A"/>
    <w:lvl w:ilvl="0" w:tplc="C11499C8">
      <w:numFmt w:val="bullet"/>
      <w:lvlText w:val="•"/>
      <w:lvlJc w:val="left"/>
      <w:pPr>
        <w:ind w:left="329" w:hanging="180"/>
      </w:pPr>
      <w:rPr>
        <w:rFonts w:ascii="Arial" w:eastAsia="Arial" w:hAnsi="Arial" w:cs="Arial" w:hint="default"/>
        <w:w w:val="50"/>
        <w:sz w:val="14"/>
        <w:szCs w:val="14"/>
        <w:lang w:val="en-US" w:eastAsia="en-US" w:bidi="en-US"/>
      </w:rPr>
    </w:lvl>
    <w:lvl w:ilvl="1" w:tplc="F594BE88">
      <w:numFmt w:val="bullet"/>
      <w:lvlText w:val="•"/>
      <w:lvlJc w:val="left"/>
      <w:pPr>
        <w:ind w:left="777" w:hanging="180"/>
      </w:pPr>
      <w:rPr>
        <w:rFonts w:hint="default"/>
        <w:lang w:val="en-US" w:eastAsia="en-US" w:bidi="en-US"/>
      </w:rPr>
    </w:lvl>
    <w:lvl w:ilvl="2" w:tplc="14509918">
      <w:numFmt w:val="bullet"/>
      <w:lvlText w:val="•"/>
      <w:lvlJc w:val="left"/>
      <w:pPr>
        <w:ind w:left="1234" w:hanging="180"/>
      </w:pPr>
      <w:rPr>
        <w:rFonts w:hint="default"/>
        <w:lang w:val="en-US" w:eastAsia="en-US" w:bidi="en-US"/>
      </w:rPr>
    </w:lvl>
    <w:lvl w:ilvl="3" w:tplc="A8008778">
      <w:numFmt w:val="bullet"/>
      <w:lvlText w:val="•"/>
      <w:lvlJc w:val="left"/>
      <w:pPr>
        <w:ind w:left="1691" w:hanging="180"/>
      </w:pPr>
      <w:rPr>
        <w:rFonts w:hint="default"/>
        <w:lang w:val="en-US" w:eastAsia="en-US" w:bidi="en-US"/>
      </w:rPr>
    </w:lvl>
    <w:lvl w:ilvl="4" w:tplc="98D83396">
      <w:numFmt w:val="bullet"/>
      <w:lvlText w:val="•"/>
      <w:lvlJc w:val="left"/>
      <w:pPr>
        <w:ind w:left="2148" w:hanging="180"/>
      </w:pPr>
      <w:rPr>
        <w:rFonts w:hint="default"/>
        <w:lang w:val="en-US" w:eastAsia="en-US" w:bidi="en-US"/>
      </w:rPr>
    </w:lvl>
    <w:lvl w:ilvl="5" w:tplc="7EFC2BA2">
      <w:numFmt w:val="bullet"/>
      <w:lvlText w:val="•"/>
      <w:lvlJc w:val="left"/>
      <w:pPr>
        <w:ind w:left="2606" w:hanging="180"/>
      </w:pPr>
      <w:rPr>
        <w:rFonts w:hint="default"/>
        <w:lang w:val="en-US" w:eastAsia="en-US" w:bidi="en-US"/>
      </w:rPr>
    </w:lvl>
    <w:lvl w:ilvl="6" w:tplc="45427F92">
      <w:numFmt w:val="bullet"/>
      <w:lvlText w:val="•"/>
      <w:lvlJc w:val="left"/>
      <w:pPr>
        <w:ind w:left="3063" w:hanging="180"/>
      </w:pPr>
      <w:rPr>
        <w:rFonts w:hint="default"/>
        <w:lang w:val="en-US" w:eastAsia="en-US" w:bidi="en-US"/>
      </w:rPr>
    </w:lvl>
    <w:lvl w:ilvl="7" w:tplc="6A14F270">
      <w:numFmt w:val="bullet"/>
      <w:lvlText w:val="•"/>
      <w:lvlJc w:val="left"/>
      <w:pPr>
        <w:ind w:left="3520" w:hanging="180"/>
      </w:pPr>
      <w:rPr>
        <w:rFonts w:hint="default"/>
        <w:lang w:val="en-US" w:eastAsia="en-US" w:bidi="en-US"/>
      </w:rPr>
    </w:lvl>
    <w:lvl w:ilvl="8" w:tplc="61BE4D46">
      <w:numFmt w:val="bullet"/>
      <w:lvlText w:val="•"/>
      <w:lvlJc w:val="left"/>
      <w:pPr>
        <w:ind w:left="3977" w:hanging="180"/>
      </w:pPr>
      <w:rPr>
        <w:rFonts w:hint="default"/>
        <w:lang w:val="en-US" w:eastAsia="en-US" w:bidi="en-US"/>
      </w:rPr>
    </w:lvl>
  </w:abstractNum>
  <w:abstractNum w:abstractNumId="286" w15:restartNumberingAfterBreak="0">
    <w:nsid w:val="5B4D6802"/>
    <w:multiLevelType w:val="hybridMultilevel"/>
    <w:tmpl w:val="A7D29806"/>
    <w:lvl w:ilvl="0" w:tplc="B3F43006">
      <w:numFmt w:val="bullet"/>
      <w:lvlText w:val="•"/>
      <w:lvlJc w:val="left"/>
      <w:pPr>
        <w:ind w:left="420" w:hanging="185"/>
      </w:pPr>
      <w:rPr>
        <w:rFonts w:ascii="Arial" w:eastAsia="Arial" w:hAnsi="Arial" w:cs="Arial" w:hint="default"/>
        <w:w w:val="57"/>
        <w:sz w:val="16"/>
        <w:szCs w:val="16"/>
        <w:lang w:val="en-US" w:eastAsia="en-US" w:bidi="en-US"/>
      </w:rPr>
    </w:lvl>
    <w:lvl w:ilvl="1" w:tplc="E1AE7CE2">
      <w:numFmt w:val="bullet"/>
      <w:lvlText w:val="•"/>
      <w:lvlJc w:val="left"/>
      <w:pPr>
        <w:ind w:left="783" w:hanging="185"/>
      </w:pPr>
      <w:rPr>
        <w:rFonts w:hint="default"/>
        <w:lang w:val="en-US" w:eastAsia="en-US" w:bidi="en-US"/>
      </w:rPr>
    </w:lvl>
    <w:lvl w:ilvl="2" w:tplc="73E0D574">
      <w:numFmt w:val="bullet"/>
      <w:lvlText w:val="•"/>
      <w:lvlJc w:val="left"/>
      <w:pPr>
        <w:ind w:left="1147" w:hanging="185"/>
      </w:pPr>
      <w:rPr>
        <w:rFonts w:hint="default"/>
        <w:lang w:val="en-US" w:eastAsia="en-US" w:bidi="en-US"/>
      </w:rPr>
    </w:lvl>
    <w:lvl w:ilvl="3" w:tplc="4E1C175C">
      <w:numFmt w:val="bullet"/>
      <w:lvlText w:val="•"/>
      <w:lvlJc w:val="left"/>
      <w:pPr>
        <w:ind w:left="1511" w:hanging="185"/>
      </w:pPr>
      <w:rPr>
        <w:rFonts w:hint="default"/>
        <w:lang w:val="en-US" w:eastAsia="en-US" w:bidi="en-US"/>
      </w:rPr>
    </w:lvl>
    <w:lvl w:ilvl="4" w:tplc="7708096C">
      <w:numFmt w:val="bullet"/>
      <w:lvlText w:val="•"/>
      <w:lvlJc w:val="left"/>
      <w:pPr>
        <w:ind w:left="1874" w:hanging="185"/>
      </w:pPr>
      <w:rPr>
        <w:rFonts w:hint="default"/>
        <w:lang w:val="en-US" w:eastAsia="en-US" w:bidi="en-US"/>
      </w:rPr>
    </w:lvl>
    <w:lvl w:ilvl="5" w:tplc="B7BACD60">
      <w:numFmt w:val="bullet"/>
      <w:lvlText w:val="•"/>
      <w:lvlJc w:val="left"/>
      <w:pPr>
        <w:ind w:left="2238" w:hanging="185"/>
      </w:pPr>
      <w:rPr>
        <w:rFonts w:hint="default"/>
        <w:lang w:val="en-US" w:eastAsia="en-US" w:bidi="en-US"/>
      </w:rPr>
    </w:lvl>
    <w:lvl w:ilvl="6" w:tplc="8FE2611A">
      <w:numFmt w:val="bullet"/>
      <w:lvlText w:val="•"/>
      <w:lvlJc w:val="left"/>
      <w:pPr>
        <w:ind w:left="2602" w:hanging="185"/>
      </w:pPr>
      <w:rPr>
        <w:rFonts w:hint="default"/>
        <w:lang w:val="en-US" w:eastAsia="en-US" w:bidi="en-US"/>
      </w:rPr>
    </w:lvl>
    <w:lvl w:ilvl="7" w:tplc="A16C3472">
      <w:numFmt w:val="bullet"/>
      <w:lvlText w:val="•"/>
      <w:lvlJc w:val="left"/>
      <w:pPr>
        <w:ind w:left="2965" w:hanging="185"/>
      </w:pPr>
      <w:rPr>
        <w:rFonts w:hint="default"/>
        <w:lang w:val="en-US" w:eastAsia="en-US" w:bidi="en-US"/>
      </w:rPr>
    </w:lvl>
    <w:lvl w:ilvl="8" w:tplc="76F87192">
      <w:numFmt w:val="bullet"/>
      <w:lvlText w:val="•"/>
      <w:lvlJc w:val="left"/>
      <w:pPr>
        <w:ind w:left="3329" w:hanging="185"/>
      </w:pPr>
      <w:rPr>
        <w:rFonts w:hint="default"/>
        <w:lang w:val="en-US" w:eastAsia="en-US" w:bidi="en-US"/>
      </w:rPr>
    </w:lvl>
  </w:abstractNum>
  <w:abstractNum w:abstractNumId="287" w15:restartNumberingAfterBreak="0">
    <w:nsid w:val="5BCA2205"/>
    <w:multiLevelType w:val="hybridMultilevel"/>
    <w:tmpl w:val="925E9926"/>
    <w:lvl w:ilvl="0" w:tplc="BCACA6FA">
      <w:numFmt w:val="bullet"/>
      <w:lvlText w:val="•"/>
      <w:lvlJc w:val="left"/>
      <w:pPr>
        <w:ind w:left="359" w:hanging="181"/>
      </w:pPr>
      <w:rPr>
        <w:rFonts w:ascii="Arial" w:eastAsia="Arial" w:hAnsi="Arial" w:cs="Arial" w:hint="default"/>
        <w:w w:val="57"/>
        <w:sz w:val="16"/>
        <w:szCs w:val="16"/>
        <w:lang w:val="en-US" w:eastAsia="en-US" w:bidi="en-US"/>
      </w:rPr>
    </w:lvl>
    <w:lvl w:ilvl="1" w:tplc="5DF015BE">
      <w:numFmt w:val="bullet"/>
      <w:lvlText w:val="•"/>
      <w:lvlJc w:val="left"/>
      <w:pPr>
        <w:ind w:left="578" w:hanging="181"/>
      </w:pPr>
      <w:rPr>
        <w:rFonts w:hint="default"/>
        <w:lang w:val="en-US" w:eastAsia="en-US" w:bidi="en-US"/>
      </w:rPr>
    </w:lvl>
    <w:lvl w:ilvl="2" w:tplc="8ADC8486">
      <w:numFmt w:val="bullet"/>
      <w:lvlText w:val="•"/>
      <w:lvlJc w:val="left"/>
      <w:pPr>
        <w:ind w:left="796" w:hanging="181"/>
      </w:pPr>
      <w:rPr>
        <w:rFonts w:hint="default"/>
        <w:lang w:val="en-US" w:eastAsia="en-US" w:bidi="en-US"/>
      </w:rPr>
    </w:lvl>
    <w:lvl w:ilvl="3" w:tplc="A08455BA">
      <w:numFmt w:val="bullet"/>
      <w:lvlText w:val="•"/>
      <w:lvlJc w:val="left"/>
      <w:pPr>
        <w:ind w:left="1014" w:hanging="181"/>
      </w:pPr>
      <w:rPr>
        <w:rFonts w:hint="default"/>
        <w:lang w:val="en-US" w:eastAsia="en-US" w:bidi="en-US"/>
      </w:rPr>
    </w:lvl>
    <w:lvl w:ilvl="4" w:tplc="32D203E6">
      <w:numFmt w:val="bullet"/>
      <w:lvlText w:val="•"/>
      <w:lvlJc w:val="left"/>
      <w:pPr>
        <w:ind w:left="1232" w:hanging="181"/>
      </w:pPr>
      <w:rPr>
        <w:rFonts w:hint="default"/>
        <w:lang w:val="en-US" w:eastAsia="en-US" w:bidi="en-US"/>
      </w:rPr>
    </w:lvl>
    <w:lvl w:ilvl="5" w:tplc="F078B2F4">
      <w:numFmt w:val="bullet"/>
      <w:lvlText w:val="•"/>
      <w:lvlJc w:val="left"/>
      <w:pPr>
        <w:ind w:left="1450" w:hanging="181"/>
      </w:pPr>
      <w:rPr>
        <w:rFonts w:hint="default"/>
        <w:lang w:val="en-US" w:eastAsia="en-US" w:bidi="en-US"/>
      </w:rPr>
    </w:lvl>
    <w:lvl w:ilvl="6" w:tplc="E5F8F030">
      <w:numFmt w:val="bullet"/>
      <w:lvlText w:val="•"/>
      <w:lvlJc w:val="left"/>
      <w:pPr>
        <w:ind w:left="1668" w:hanging="181"/>
      </w:pPr>
      <w:rPr>
        <w:rFonts w:hint="default"/>
        <w:lang w:val="en-US" w:eastAsia="en-US" w:bidi="en-US"/>
      </w:rPr>
    </w:lvl>
    <w:lvl w:ilvl="7" w:tplc="042ED530">
      <w:numFmt w:val="bullet"/>
      <w:lvlText w:val="•"/>
      <w:lvlJc w:val="left"/>
      <w:pPr>
        <w:ind w:left="1886" w:hanging="181"/>
      </w:pPr>
      <w:rPr>
        <w:rFonts w:hint="default"/>
        <w:lang w:val="en-US" w:eastAsia="en-US" w:bidi="en-US"/>
      </w:rPr>
    </w:lvl>
    <w:lvl w:ilvl="8" w:tplc="2F44C94A">
      <w:numFmt w:val="bullet"/>
      <w:lvlText w:val="•"/>
      <w:lvlJc w:val="left"/>
      <w:pPr>
        <w:ind w:left="2104" w:hanging="181"/>
      </w:pPr>
      <w:rPr>
        <w:rFonts w:hint="default"/>
        <w:lang w:val="en-US" w:eastAsia="en-US" w:bidi="en-US"/>
      </w:rPr>
    </w:lvl>
  </w:abstractNum>
  <w:abstractNum w:abstractNumId="288" w15:restartNumberingAfterBreak="0">
    <w:nsid w:val="5C0506A3"/>
    <w:multiLevelType w:val="multilevel"/>
    <w:tmpl w:val="C160387C"/>
    <w:lvl w:ilvl="0">
      <w:start w:val="5"/>
      <w:numFmt w:val="decimal"/>
      <w:lvlText w:val="%1"/>
      <w:lvlJc w:val="left"/>
      <w:pPr>
        <w:ind w:left="775" w:hanging="721"/>
        <w:jc w:val="left"/>
      </w:pPr>
      <w:rPr>
        <w:rFonts w:hint="default"/>
        <w:lang w:val="en-US" w:eastAsia="en-US" w:bidi="en-US"/>
      </w:rPr>
    </w:lvl>
    <w:lvl w:ilvl="1">
      <w:start w:val="1"/>
      <w:numFmt w:val="decimal"/>
      <w:lvlText w:val="%1.%2"/>
      <w:lvlJc w:val="left"/>
      <w:pPr>
        <w:ind w:left="775" w:hanging="721"/>
        <w:jc w:val="left"/>
      </w:pPr>
      <w:rPr>
        <w:rFonts w:ascii="Arial" w:eastAsia="Arial" w:hAnsi="Arial" w:cs="Arial" w:hint="default"/>
        <w:b/>
        <w:bCs/>
        <w:spacing w:val="-4"/>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289" w15:restartNumberingAfterBreak="0">
    <w:nsid w:val="5C9515A5"/>
    <w:multiLevelType w:val="hybridMultilevel"/>
    <w:tmpl w:val="33941D26"/>
    <w:lvl w:ilvl="0" w:tplc="8110CEB8">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DE2CF72E">
      <w:numFmt w:val="bullet"/>
      <w:lvlText w:val="•"/>
      <w:lvlJc w:val="left"/>
      <w:pPr>
        <w:ind w:left="401" w:hanging="251"/>
      </w:pPr>
      <w:rPr>
        <w:rFonts w:hint="default"/>
        <w:lang w:val="en-US" w:eastAsia="en-US" w:bidi="en-US"/>
      </w:rPr>
    </w:lvl>
    <w:lvl w:ilvl="2" w:tplc="43CC5D86">
      <w:numFmt w:val="bullet"/>
      <w:lvlText w:val="•"/>
      <w:lvlJc w:val="left"/>
      <w:pPr>
        <w:ind w:left="703" w:hanging="251"/>
      </w:pPr>
      <w:rPr>
        <w:rFonts w:hint="default"/>
        <w:lang w:val="en-US" w:eastAsia="en-US" w:bidi="en-US"/>
      </w:rPr>
    </w:lvl>
    <w:lvl w:ilvl="3" w:tplc="4598311E">
      <w:numFmt w:val="bullet"/>
      <w:lvlText w:val="•"/>
      <w:lvlJc w:val="left"/>
      <w:pPr>
        <w:ind w:left="1005" w:hanging="251"/>
      </w:pPr>
      <w:rPr>
        <w:rFonts w:hint="default"/>
        <w:lang w:val="en-US" w:eastAsia="en-US" w:bidi="en-US"/>
      </w:rPr>
    </w:lvl>
    <w:lvl w:ilvl="4" w:tplc="CF64DB78">
      <w:numFmt w:val="bullet"/>
      <w:lvlText w:val="•"/>
      <w:lvlJc w:val="left"/>
      <w:pPr>
        <w:ind w:left="1306" w:hanging="251"/>
      </w:pPr>
      <w:rPr>
        <w:rFonts w:hint="default"/>
        <w:lang w:val="en-US" w:eastAsia="en-US" w:bidi="en-US"/>
      </w:rPr>
    </w:lvl>
    <w:lvl w:ilvl="5" w:tplc="16D674C6">
      <w:numFmt w:val="bullet"/>
      <w:lvlText w:val="•"/>
      <w:lvlJc w:val="left"/>
      <w:pPr>
        <w:ind w:left="1608" w:hanging="251"/>
      </w:pPr>
      <w:rPr>
        <w:rFonts w:hint="default"/>
        <w:lang w:val="en-US" w:eastAsia="en-US" w:bidi="en-US"/>
      </w:rPr>
    </w:lvl>
    <w:lvl w:ilvl="6" w:tplc="6E3C60BC">
      <w:numFmt w:val="bullet"/>
      <w:lvlText w:val="•"/>
      <w:lvlJc w:val="left"/>
      <w:pPr>
        <w:ind w:left="1910" w:hanging="251"/>
      </w:pPr>
      <w:rPr>
        <w:rFonts w:hint="default"/>
        <w:lang w:val="en-US" w:eastAsia="en-US" w:bidi="en-US"/>
      </w:rPr>
    </w:lvl>
    <w:lvl w:ilvl="7" w:tplc="9CD2AC4A">
      <w:numFmt w:val="bullet"/>
      <w:lvlText w:val="•"/>
      <w:lvlJc w:val="left"/>
      <w:pPr>
        <w:ind w:left="2211" w:hanging="251"/>
      </w:pPr>
      <w:rPr>
        <w:rFonts w:hint="default"/>
        <w:lang w:val="en-US" w:eastAsia="en-US" w:bidi="en-US"/>
      </w:rPr>
    </w:lvl>
    <w:lvl w:ilvl="8" w:tplc="13D64766">
      <w:numFmt w:val="bullet"/>
      <w:lvlText w:val="•"/>
      <w:lvlJc w:val="left"/>
      <w:pPr>
        <w:ind w:left="2513" w:hanging="251"/>
      </w:pPr>
      <w:rPr>
        <w:rFonts w:hint="default"/>
        <w:lang w:val="en-US" w:eastAsia="en-US" w:bidi="en-US"/>
      </w:rPr>
    </w:lvl>
  </w:abstractNum>
  <w:abstractNum w:abstractNumId="290" w15:restartNumberingAfterBreak="0">
    <w:nsid w:val="5CE75D28"/>
    <w:multiLevelType w:val="hybridMultilevel"/>
    <w:tmpl w:val="24288C78"/>
    <w:lvl w:ilvl="0" w:tplc="575268B2">
      <w:numFmt w:val="bullet"/>
      <w:lvlText w:val="•"/>
      <w:lvlJc w:val="left"/>
      <w:pPr>
        <w:ind w:left="328" w:hanging="180"/>
      </w:pPr>
      <w:rPr>
        <w:rFonts w:ascii="Arial" w:eastAsia="Arial" w:hAnsi="Arial" w:cs="Arial" w:hint="default"/>
        <w:w w:val="57"/>
        <w:sz w:val="16"/>
        <w:szCs w:val="16"/>
        <w:lang w:val="en-US" w:eastAsia="en-US" w:bidi="en-US"/>
      </w:rPr>
    </w:lvl>
    <w:lvl w:ilvl="1" w:tplc="FDD2F212">
      <w:numFmt w:val="bullet"/>
      <w:lvlText w:val="•"/>
      <w:lvlJc w:val="left"/>
      <w:pPr>
        <w:ind w:left="556" w:hanging="180"/>
      </w:pPr>
      <w:rPr>
        <w:rFonts w:hint="default"/>
        <w:lang w:val="en-US" w:eastAsia="en-US" w:bidi="en-US"/>
      </w:rPr>
    </w:lvl>
    <w:lvl w:ilvl="2" w:tplc="33D042BE">
      <w:numFmt w:val="bullet"/>
      <w:lvlText w:val="•"/>
      <w:lvlJc w:val="left"/>
      <w:pPr>
        <w:ind w:left="793" w:hanging="180"/>
      </w:pPr>
      <w:rPr>
        <w:rFonts w:hint="default"/>
        <w:lang w:val="en-US" w:eastAsia="en-US" w:bidi="en-US"/>
      </w:rPr>
    </w:lvl>
    <w:lvl w:ilvl="3" w:tplc="01E2B57C">
      <w:numFmt w:val="bullet"/>
      <w:lvlText w:val="•"/>
      <w:lvlJc w:val="left"/>
      <w:pPr>
        <w:ind w:left="1029" w:hanging="180"/>
      </w:pPr>
      <w:rPr>
        <w:rFonts w:hint="default"/>
        <w:lang w:val="en-US" w:eastAsia="en-US" w:bidi="en-US"/>
      </w:rPr>
    </w:lvl>
    <w:lvl w:ilvl="4" w:tplc="0C30D948">
      <w:numFmt w:val="bullet"/>
      <w:lvlText w:val="•"/>
      <w:lvlJc w:val="left"/>
      <w:pPr>
        <w:ind w:left="1266" w:hanging="180"/>
      </w:pPr>
      <w:rPr>
        <w:rFonts w:hint="default"/>
        <w:lang w:val="en-US" w:eastAsia="en-US" w:bidi="en-US"/>
      </w:rPr>
    </w:lvl>
    <w:lvl w:ilvl="5" w:tplc="31CCB896">
      <w:numFmt w:val="bullet"/>
      <w:lvlText w:val="•"/>
      <w:lvlJc w:val="left"/>
      <w:pPr>
        <w:ind w:left="1503" w:hanging="180"/>
      </w:pPr>
      <w:rPr>
        <w:rFonts w:hint="default"/>
        <w:lang w:val="en-US" w:eastAsia="en-US" w:bidi="en-US"/>
      </w:rPr>
    </w:lvl>
    <w:lvl w:ilvl="6" w:tplc="CDD893AE">
      <w:numFmt w:val="bullet"/>
      <w:lvlText w:val="•"/>
      <w:lvlJc w:val="left"/>
      <w:pPr>
        <w:ind w:left="1739" w:hanging="180"/>
      </w:pPr>
      <w:rPr>
        <w:rFonts w:hint="default"/>
        <w:lang w:val="en-US" w:eastAsia="en-US" w:bidi="en-US"/>
      </w:rPr>
    </w:lvl>
    <w:lvl w:ilvl="7" w:tplc="FCE8E2C2">
      <w:numFmt w:val="bullet"/>
      <w:lvlText w:val="•"/>
      <w:lvlJc w:val="left"/>
      <w:pPr>
        <w:ind w:left="1976" w:hanging="180"/>
      </w:pPr>
      <w:rPr>
        <w:rFonts w:hint="default"/>
        <w:lang w:val="en-US" w:eastAsia="en-US" w:bidi="en-US"/>
      </w:rPr>
    </w:lvl>
    <w:lvl w:ilvl="8" w:tplc="C29A003A">
      <w:numFmt w:val="bullet"/>
      <w:lvlText w:val="•"/>
      <w:lvlJc w:val="left"/>
      <w:pPr>
        <w:ind w:left="2212" w:hanging="180"/>
      </w:pPr>
      <w:rPr>
        <w:rFonts w:hint="default"/>
        <w:lang w:val="en-US" w:eastAsia="en-US" w:bidi="en-US"/>
      </w:rPr>
    </w:lvl>
  </w:abstractNum>
  <w:abstractNum w:abstractNumId="291" w15:restartNumberingAfterBreak="0">
    <w:nsid w:val="5D250F99"/>
    <w:multiLevelType w:val="hybridMultilevel"/>
    <w:tmpl w:val="1FDA40A0"/>
    <w:lvl w:ilvl="0" w:tplc="CABC36EA">
      <w:numFmt w:val="bullet"/>
      <w:lvlText w:val="•"/>
      <w:lvlJc w:val="left"/>
      <w:pPr>
        <w:ind w:left="354" w:hanging="180"/>
      </w:pPr>
      <w:rPr>
        <w:rFonts w:ascii="Arial" w:eastAsia="Arial" w:hAnsi="Arial" w:cs="Arial" w:hint="default"/>
        <w:w w:val="57"/>
        <w:sz w:val="16"/>
        <w:szCs w:val="16"/>
        <w:lang w:val="en-US" w:eastAsia="en-US" w:bidi="en-US"/>
      </w:rPr>
    </w:lvl>
    <w:lvl w:ilvl="1" w:tplc="28B2971C">
      <w:numFmt w:val="bullet"/>
      <w:lvlText w:val="•"/>
      <w:lvlJc w:val="left"/>
      <w:pPr>
        <w:ind w:left="697" w:hanging="180"/>
      </w:pPr>
      <w:rPr>
        <w:rFonts w:hint="default"/>
        <w:lang w:val="en-US" w:eastAsia="en-US" w:bidi="en-US"/>
      </w:rPr>
    </w:lvl>
    <w:lvl w:ilvl="2" w:tplc="A572B1E2">
      <w:numFmt w:val="bullet"/>
      <w:lvlText w:val="•"/>
      <w:lvlJc w:val="left"/>
      <w:pPr>
        <w:ind w:left="1034" w:hanging="180"/>
      </w:pPr>
      <w:rPr>
        <w:rFonts w:hint="default"/>
        <w:lang w:val="en-US" w:eastAsia="en-US" w:bidi="en-US"/>
      </w:rPr>
    </w:lvl>
    <w:lvl w:ilvl="3" w:tplc="B6C4349A">
      <w:numFmt w:val="bullet"/>
      <w:lvlText w:val="•"/>
      <w:lvlJc w:val="left"/>
      <w:pPr>
        <w:ind w:left="1371" w:hanging="180"/>
      </w:pPr>
      <w:rPr>
        <w:rFonts w:hint="default"/>
        <w:lang w:val="en-US" w:eastAsia="en-US" w:bidi="en-US"/>
      </w:rPr>
    </w:lvl>
    <w:lvl w:ilvl="4" w:tplc="492A5EFC">
      <w:numFmt w:val="bullet"/>
      <w:lvlText w:val="•"/>
      <w:lvlJc w:val="left"/>
      <w:pPr>
        <w:ind w:left="1708" w:hanging="180"/>
      </w:pPr>
      <w:rPr>
        <w:rFonts w:hint="default"/>
        <w:lang w:val="en-US" w:eastAsia="en-US" w:bidi="en-US"/>
      </w:rPr>
    </w:lvl>
    <w:lvl w:ilvl="5" w:tplc="7AE4FF36">
      <w:numFmt w:val="bullet"/>
      <w:lvlText w:val="•"/>
      <w:lvlJc w:val="left"/>
      <w:pPr>
        <w:ind w:left="2046" w:hanging="180"/>
      </w:pPr>
      <w:rPr>
        <w:rFonts w:hint="default"/>
        <w:lang w:val="en-US" w:eastAsia="en-US" w:bidi="en-US"/>
      </w:rPr>
    </w:lvl>
    <w:lvl w:ilvl="6" w:tplc="506CAC50">
      <w:numFmt w:val="bullet"/>
      <w:lvlText w:val="•"/>
      <w:lvlJc w:val="left"/>
      <w:pPr>
        <w:ind w:left="2383" w:hanging="180"/>
      </w:pPr>
      <w:rPr>
        <w:rFonts w:hint="default"/>
        <w:lang w:val="en-US" w:eastAsia="en-US" w:bidi="en-US"/>
      </w:rPr>
    </w:lvl>
    <w:lvl w:ilvl="7" w:tplc="F6CA59CA">
      <w:numFmt w:val="bullet"/>
      <w:lvlText w:val="•"/>
      <w:lvlJc w:val="left"/>
      <w:pPr>
        <w:ind w:left="2720" w:hanging="180"/>
      </w:pPr>
      <w:rPr>
        <w:rFonts w:hint="default"/>
        <w:lang w:val="en-US" w:eastAsia="en-US" w:bidi="en-US"/>
      </w:rPr>
    </w:lvl>
    <w:lvl w:ilvl="8" w:tplc="17903810">
      <w:numFmt w:val="bullet"/>
      <w:lvlText w:val="•"/>
      <w:lvlJc w:val="left"/>
      <w:pPr>
        <w:ind w:left="3057" w:hanging="180"/>
      </w:pPr>
      <w:rPr>
        <w:rFonts w:hint="default"/>
        <w:lang w:val="en-US" w:eastAsia="en-US" w:bidi="en-US"/>
      </w:rPr>
    </w:lvl>
  </w:abstractNum>
  <w:abstractNum w:abstractNumId="292" w15:restartNumberingAfterBreak="0">
    <w:nsid w:val="5DE25F16"/>
    <w:multiLevelType w:val="multilevel"/>
    <w:tmpl w:val="4F0AC886"/>
    <w:lvl w:ilvl="0">
      <w:start w:val="2"/>
      <w:numFmt w:val="decimal"/>
      <w:lvlText w:val="%1"/>
      <w:lvlJc w:val="left"/>
      <w:pPr>
        <w:ind w:left="500" w:hanging="446"/>
        <w:jc w:val="left"/>
      </w:pPr>
      <w:rPr>
        <w:rFonts w:hint="default"/>
        <w:lang w:val="en-US" w:eastAsia="en-US" w:bidi="en-US"/>
      </w:rPr>
    </w:lvl>
    <w:lvl w:ilvl="1">
      <w:start w:val="36"/>
      <w:numFmt w:val="decimal"/>
      <w:lvlText w:val="%1.%2"/>
      <w:lvlJc w:val="left"/>
      <w:pPr>
        <w:ind w:left="500" w:hanging="446"/>
        <w:jc w:val="left"/>
      </w:pPr>
      <w:rPr>
        <w:rFonts w:ascii="Arial" w:eastAsia="Arial" w:hAnsi="Arial" w:cs="Arial" w:hint="default"/>
        <w:b/>
        <w:bCs/>
        <w:w w:val="94"/>
        <w:sz w:val="20"/>
        <w:szCs w:val="20"/>
        <w:lang w:val="en-US" w:eastAsia="en-US" w:bidi="en-US"/>
      </w:rPr>
    </w:lvl>
    <w:lvl w:ilvl="2">
      <w:numFmt w:val="bullet"/>
      <w:lvlText w:val="•"/>
      <w:lvlJc w:val="left"/>
      <w:pPr>
        <w:ind w:left="2268" w:hanging="446"/>
      </w:pPr>
      <w:rPr>
        <w:rFonts w:hint="default"/>
        <w:lang w:val="en-US" w:eastAsia="en-US" w:bidi="en-US"/>
      </w:rPr>
    </w:lvl>
    <w:lvl w:ilvl="3">
      <w:numFmt w:val="bullet"/>
      <w:lvlText w:val="•"/>
      <w:lvlJc w:val="left"/>
      <w:pPr>
        <w:ind w:left="3153" w:hanging="446"/>
      </w:pPr>
      <w:rPr>
        <w:rFonts w:hint="default"/>
        <w:lang w:val="en-US" w:eastAsia="en-US" w:bidi="en-US"/>
      </w:rPr>
    </w:lvl>
    <w:lvl w:ilvl="4">
      <w:numFmt w:val="bullet"/>
      <w:lvlText w:val="•"/>
      <w:lvlJc w:val="left"/>
      <w:pPr>
        <w:ind w:left="4037" w:hanging="446"/>
      </w:pPr>
      <w:rPr>
        <w:rFonts w:hint="default"/>
        <w:lang w:val="en-US" w:eastAsia="en-US" w:bidi="en-US"/>
      </w:rPr>
    </w:lvl>
    <w:lvl w:ilvl="5">
      <w:numFmt w:val="bullet"/>
      <w:lvlText w:val="•"/>
      <w:lvlJc w:val="left"/>
      <w:pPr>
        <w:ind w:left="4922" w:hanging="446"/>
      </w:pPr>
      <w:rPr>
        <w:rFonts w:hint="default"/>
        <w:lang w:val="en-US" w:eastAsia="en-US" w:bidi="en-US"/>
      </w:rPr>
    </w:lvl>
    <w:lvl w:ilvl="6">
      <w:numFmt w:val="bullet"/>
      <w:lvlText w:val="•"/>
      <w:lvlJc w:val="left"/>
      <w:pPr>
        <w:ind w:left="5806" w:hanging="446"/>
      </w:pPr>
      <w:rPr>
        <w:rFonts w:hint="default"/>
        <w:lang w:val="en-US" w:eastAsia="en-US" w:bidi="en-US"/>
      </w:rPr>
    </w:lvl>
    <w:lvl w:ilvl="7">
      <w:numFmt w:val="bullet"/>
      <w:lvlText w:val="•"/>
      <w:lvlJc w:val="left"/>
      <w:pPr>
        <w:ind w:left="6690" w:hanging="446"/>
      </w:pPr>
      <w:rPr>
        <w:rFonts w:hint="default"/>
        <w:lang w:val="en-US" w:eastAsia="en-US" w:bidi="en-US"/>
      </w:rPr>
    </w:lvl>
    <w:lvl w:ilvl="8">
      <w:numFmt w:val="bullet"/>
      <w:lvlText w:val="•"/>
      <w:lvlJc w:val="left"/>
      <w:pPr>
        <w:ind w:left="7575" w:hanging="446"/>
      </w:pPr>
      <w:rPr>
        <w:rFonts w:hint="default"/>
        <w:lang w:val="en-US" w:eastAsia="en-US" w:bidi="en-US"/>
      </w:rPr>
    </w:lvl>
  </w:abstractNum>
  <w:abstractNum w:abstractNumId="293" w15:restartNumberingAfterBreak="0">
    <w:nsid w:val="5DFD0468"/>
    <w:multiLevelType w:val="hybridMultilevel"/>
    <w:tmpl w:val="522CBE58"/>
    <w:lvl w:ilvl="0" w:tplc="A7026E1C">
      <w:numFmt w:val="bullet"/>
      <w:lvlText w:val="•"/>
      <w:lvlJc w:val="left"/>
      <w:pPr>
        <w:ind w:left="315" w:hanging="180"/>
      </w:pPr>
      <w:rPr>
        <w:rFonts w:ascii="Arial" w:eastAsia="Arial" w:hAnsi="Arial" w:cs="Arial" w:hint="default"/>
        <w:w w:val="50"/>
        <w:sz w:val="14"/>
        <w:szCs w:val="14"/>
        <w:lang w:val="en-US" w:eastAsia="en-US" w:bidi="en-US"/>
      </w:rPr>
    </w:lvl>
    <w:lvl w:ilvl="1" w:tplc="8ED65348">
      <w:numFmt w:val="bullet"/>
      <w:lvlText w:val="•"/>
      <w:lvlJc w:val="left"/>
      <w:pPr>
        <w:ind w:left="827" w:hanging="180"/>
      </w:pPr>
      <w:rPr>
        <w:rFonts w:hint="default"/>
        <w:lang w:val="en-US" w:eastAsia="en-US" w:bidi="en-US"/>
      </w:rPr>
    </w:lvl>
    <w:lvl w:ilvl="2" w:tplc="8BAE36F2">
      <w:numFmt w:val="bullet"/>
      <w:lvlText w:val="•"/>
      <w:lvlJc w:val="left"/>
      <w:pPr>
        <w:ind w:left="1334" w:hanging="180"/>
      </w:pPr>
      <w:rPr>
        <w:rFonts w:hint="default"/>
        <w:lang w:val="en-US" w:eastAsia="en-US" w:bidi="en-US"/>
      </w:rPr>
    </w:lvl>
    <w:lvl w:ilvl="3" w:tplc="68F872C4">
      <w:numFmt w:val="bullet"/>
      <w:lvlText w:val="•"/>
      <w:lvlJc w:val="left"/>
      <w:pPr>
        <w:ind w:left="1841" w:hanging="180"/>
      </w:pPr>
      <w:rPr>
        <w:rFonts w:hint="default"/>
        <w:lang w:val="en-US" w:eastAsia="en-US" w:bidi="en-US"/>
      </w:rPr>
    </w:lvl>
    <w:lvl w:ilvl="4" w:tplc="3C70E694">
      <w:numFmt w:val="bullet"/>
      <w:lvlText w:val="•"/>
      <w:lvlJc w:val="left"/>
      <w:pPr>
        <w:ind w:left="2349" w:hanging="180"/>
      </w:pPr>
      <w:rPr>
        <w:rFonts w:hint="default"/>
        <w:lang w:val="en-US" w:eastAsia="en-US" w:bidi="en-US"/>
      </w:rPr>
    </w:lvl>
    <w:lvl w:ilvl="5" w:tplc="610C9F14">
      <w:numFmt w:val="bullet"/>
      <w:lvlText w:val="•"/>
      <w:lvlJc w:val="left"/>
      <w:pPr>
        <w:ind w:left="2856" w:hanging="180"/>
      </w:pPr>
      <w:rPr>
        <w:rFonts w:hint="default"/>
        <w:lang w:val="en-US" w:eastAsia="en-US" w:bidi="en-US"/>
      </w:rPr>
    </w:lvl>
    <w:lvl w:ilvl="6" w:tplc="411AE06E">
      <w:numFmt w:val="bullet"/>
      <w:lvlText w:val="•"/>
      <w:lvlJc w:val="left"/>
      <w:pPr>
        <w:ind w:left="3363" w:hanging="180"/>
      </w:pPr>
      <w:rPr>
        <w:rFonts w:hint="default"/>
        <w:lang w:val="en-US" w:eastAsia="en-US" w:bidi="en-US"/>
      </w:rPr>
    </w:lvl>
    <w:lvl w:ilvl="7" w:tplc="77A69442">
      <w:numFmt w:val="bullet"/>
      <w:lvlText w:val="•"/>
      <w:lvlJc w:val="left"/>
      <w:pPr>
        <w:ind w:left="3871" w:hanging="180"/>
      </w:pPr>
      <w:rPr>
        <w:rFonts w:hint="default"/>
        <w:lang w:val="en-US" w:eastAsia="en-US" w:bidi="en-US"/>
      </w:rPr>
    </w:lvl>
    <w:lvl w:ilvl="8" w:tplc="46F0BAE4">
      <w:numFmt w:val="bullet"/>
      <w:lvlText w:val="•"/>
      <w:lvlJc w:val="left"/>
      <w:pPr>
        <w:ind w:left="4378" w:hanging="180"/>
      </w:pPr>
      <w:rPr>
        <w:rFonts w:hint="default"/>
        <w:lang w:val="en-US" w:eastAsia="en-US" w:bidi="en-US"/>
      </w:rPr>
    </w:lvl>
  </w:abstractNum>
  <w:abstractNum w:abstractNumId="294" w15:restartNumberingAfterBreak="0">
    <w:nsid w:val="5EA81F62"/>
    <w:multiLevelType w:val="hybridMultilevel"/>
    <w:tmpl w:val="6F208018"/>
    <w:lvl w:ilvl="0" w:tplc="A99C444E">
      <w:numFmt w:val="bullet"/>
      <w:lvlText w:val="•"/>
      <w:lvlJc w:val="left"/>
      <w:pPr>
        <w:ind w:left="2081" w:hanging="361"/>
      </w:pPr>
      <w:rPr>
        <w:rFonts w:ascii="Arial" w:eastAsia="Arial" w:hAnsi="Arial" w:cs="Arial" w:hint="default"/>
        <w:w w:val="57"/>
        <w:sz w:val="22"/>
        <w:szCs w:val="22"/>
        <w:lang w:val="en-US" w:eastAsia="en-US" w:bidi="en-US"/>
      </w:rPr>
    </w:lvl>
    <w:lvl w:ilvl="1" w:tplc="CF56B84C">
      <w:numFmt w:val="bullet"/>
      <w:lvlText w:val="•"/>
      <w:lvlJc w:val="left"/>
      <w:pPr>
        <w:ind w:left="3074" w:hanging="361"/>
      </w:pPr>
      <w:rPr>
        <w:rFonts w:hint="default"/>
        <w:lang w:val="en-US" w:eastAsia="en-US" w:bidi="en-US"/>
      </w:rPr>
    </w:lvl>
    <w:lvl w:ilvl="2" w:tplc="F5A8E7CC">
      <w:numFmt w:val="bullet"/>
      <w:lvlText w:val="•"/>
      <w:lvlJc w:val="left"/>
      <w:pPr>
        <w:ind w:left="4068" w:hanging="361"/>
      </w:pPr>
      <w:rPr>
        <w:rFonts w:hint="default"/>
        <w:lang w:val="en-US" w:eastAsia="en-US" w:bidi="en-US"/>
      </w:rPr>
    </w:lvl>
    <w:lvl w:ilvl="3" w:tplc="182CC102">
      <w:numFmt w:val="bullet"/>
      <w:lvlText w:val="•"/>
      <w:lvlJc w:val="left"/>
      <w:pPr>
        <w:ind w:left="5062" w:hanging="361"/>
      </w:pPr>
      <w:rPr>
        <w:rFonts w:hint="default"/>
        <w:lang w:val="en-US" w:eastAsia="en-US" w:bidi="en-US"/>
      </w:rPr>
    </w:lvl>
    <w:lvl w:ilvl="4" w:tplc="2616A73C">
      <w:numFmt w:val="bullet"/>
      <w:lvlText w:val="•"/>
      <w:lvlJc w:val="left"/>
      <w:pPr>
        <w:ind w:left="6056" w:hanging="361"/>
      </w:pPr>
      <w:rPr>
        <w:rFonts w:hint="default"/>
        <w:lang w:val="en-US" w:eastAsia="en-US" w:bidi="en-US"/>
      </w:rPr>
    </w:lvl>
    <w:lvl w:ilvl="5" w:tplc="2F4CEA44">
      <w:numFmt w:val="bullet"/>
      <w:lvlText w:val="•"/>
      <w:lvlJc w:val="left"/>
      <w:pPr>
        <w:ind w:left="7050" w:hanging="361"/>
      </w:pPr>
      <w:rPr>
        <w:rFonts w:hint="default"/>
        <w:lang w:val="en-US" w:eastAsia="en-US" w:bidi="en-US"/>
      </w:rPr>
    </w:lvl>
    <w:lvl w:ilvl="6" w:tplc="D3120AC8">
      <w:numFmt w:val="bullet"/>
      <w:lvlText w:val="•"/>
      <w:lvlJc w:val="left"/>
      <w:pPr>
        <w:ind w:left="8044" w:hanging="361"/>
      </w:pPr>
      <w:rPr>
        <w:rFonts w:hint="default"/>
        <w:lang w:val="en-US" w:eastAsia="en-US" w:bidi="en-US"/>
      </w:rPr>
    </w:lvl>
    <w:lvl w:ilvl="7" w:tplc="1BF03864">
      <w:numFmt w:val="bullet"/>
      <w:lvlText w:val="•"/>
      <w:lvlJc w:val="left"/>
      <w:pPr>
        <w:ind w:left="9038" w:hanging="361"/>
      </w:pPr>
      <w:rPr>
        <w:rFonts w:hint="default"/>
        <w:lang w:val="en-US" w:eastAsia="en-US" w:bidi="en-US"/>
      </w:rPr>
    </w:lvl>
    <w:lvl w:ilvl="8" w:tplc="BAFA9A1C">
      <w:numFmt w:val="bullet"/>
      <w:lvlText w:val="•"/>
      <w:lvlJc w:val="left"/>
      <w:pPr>
        <w:ind w:left="10032" w:hanging="361"/>
      </w:pPr>
      <w:rPr>
        <w:rFonts w:hint="default"/>
        <w:lang w:val="en-US" w:eastAsia="en-US" w:bidi="en-US"/>
      </w:rPr>
    </w:lvl>
  </w:abstractNum>
  <w:abstractNum w:abstractNumId="295" w15:restartNumberingAfterBreak="0">
    <w:nsid w:val="5F10334C"/>
    <w:multiLevelType w:val="hybridMultilevel"/>
    <w:tmpl w:val="2E4694E8"/>
    <w:lvl w:ilvl="0" w:tplc="F0F0A9F8">
      <w:numFmt w:val="bullet"/>
      <w:lvlText w:val="•"/>
      <w:lvlJc w:val="left"/>
      <w:pPr>
        <w:ind w:left="775" w:hanging="360"/>
      </w:pPr>
      <w:rPr>
        <w:rFonts w:ascii="Arial" w:eastAsia="Arial" w:hAnsi="Arial" w:cs="Arial" w:hint="default"/>
        <w:w w:val="55"/>
        <w:sz w:val="20"/>
        <w:szCs w:val="20"/>
        <w:lang w:val="en-US" w:eastAsia="en-US" w:bidi="en-US"/>
      </w:rPr>
    </w:lvl>
    <w:lvl w:ilvl="1" w:tplc="0630BC6E">
      <w:numFmt w:val="bullet"/>
      <w:lvlText w:val="•"/>
      <w:lvlJc w:val="left"/>
      <w:pPr>
        <w:ind w:left="1636" w:hanging="360"/>
      </w:pPr>
      <w:rPr>
        <w:rFonts w:hint="default"/>
        <w:lang w:val="en-US" w:eastAsia="en-US" w:bidi="en-US"/>
      </w:rPr>
    </w:lvl>
    <w:lvl w:ilvl="2" w:tplc="7F2AE3F2">
      <w:numFmt w:val="bullet"/>
      <w:lvlText w:val="•"/>
      <w:lvlJc w:val="left"/>
      <w:pPr>
        <w:ind w:left="2492" w:hanging="360"/>
      </w:pPr>
      <w:rPr>
        <w:rFonts w:hint="default"/>
        <w:lang w:val="en-US" w:eastAsia="en-US" w:bidi="en-US"/>
      </w:rPr>
    </w:lvl>
    <w:lvl w:ilvl="3" w:tplc="603AFF90">
      <w:numFmt w:val="bullet"/>
      <w:lvlText w:val="•"/>
      <w:lvlJc w:val="left"/>
      <w:pPr>
        <w:ind w:left="3349" w:hanging="360"/>
      </w:pPr>
      <w:rPr>
        <w:rFonts w:hint="default"/>
        <w:lang w:val="en-US" w:eastAsia="en-US" w:bidi="en-US"/>
      </w:rPr>
    </w:lvl>
    <w:lvl w:ilvl="4" w:tplc="0136AEDA">
      <w:numFmt w:val="bullet"/>
      <w:lvlText w:val="•"/>
      <w:lvlJc w:val="left"/>
      <w:pPr>
        <w:ind w:left="4205" w:hanging="360"/>
      </w:pPr>
      <w:rPr>
        <w:rFonts w:hint="default"/>
        <w:lang w:val="en-US" w:eastAsia="en-US" w:bidi="en-US"/>
      </w:rPr>
    </w:lvl>
    <w:lvl w:ilvl="5" w:tplc="52109EA0">
      <w:numFmt w:val="bullet"/>
      <w:lvlText w:val="•"/>
      <w:lvlJc w:val="left"/>
      <w:pPr>
        <w:ind w:left="5062" w:hanging="360"/>
      </w:pPr>
      <w:rPr>
        <w:rFonts w:hint="default"/>
        <w:lang w:val="en-US" w:eastAsia="en-US" w:bidi="en-US"/>
      </w:rPr>
    </w:lvl>
    <w:lvl w:ilvl="6" w:tplc="0EAC617A">
      <w:numFmt w:val="bullet"/>
      <w:lvlText w:val="•"/>
      <w:lvlJc w:val="left"/>
      <w:pPr>
        <w:ind w:left="5918" w:hanging="360"/>
      </w:pPr>
      <w:rPr>
        <w:rFonts w:hint="default"/>
        <w:lang w:val="en-US" w:eastAsia="en-US" w:bidi="en-US"/>
      </w:rPr>
    </w:lvl>
    <w:lvl w:ilvl="7" w:tplc="DB82C014">
      <w:numFmt w:val="bullet"/>
      <w:lvlText w:val="•"/>
      <w:lvlJc w:val="left"/>
      <w:pPr>
        <w:ind w:left="6774" w:hanging="360"/>
      </w:pPr>
      <w:rPr>
        <w:rFonts w:hint="default"/>
        <w:lang w:val="en-US" w:eastAsia="en-US" w:bidi="en-US"/>
      </w:rPr>
    </w:lvl>
    <w:lvl w:ilvl="8" w:tplc="47EEF10A">
      <w:numFmt w:val="bullet"/>
      <w:lvlText w:val="•"/>
      <w:lvlJc w:val="left"/>
      <w:pPr>
        <w:ind w:left="7631" w:hanging="360"/>
      </w:pPr>
      <w:rPr>
        <w:rFonts w:hint="default"/>
        <w:lang w:val="en-US" w:eastAsia="en-US" w:bidi="en-US"/>
      </w:rPr>
    </w:lvl>
  </w:abstractNum>
  <w:abstractNum w:abstractNumId="296" w15:restartNumberingAfterBreak="0">
    <w:nsid w:val="5F4076DB"/>
    <w:multiLevelType w:val="hybridMultilevel"/>
    <w:tmpl w:val="068C8802"/>
    <w:lvl w:ilvl="0" w:tplc="1CD21C46">
      <w:start w:val="1"/>
      <w:numFmt w:val="lowerLetter"/>
      <w:lvlText w:val="%1."/>
      <w:lvlJc w:val="left"/>
      <w:pPr>
        <w:ind w:left="109" w:hanging="245"/>
        <w:jc w:val="left"/>
      </w:pPr>
      <w:rPr>
        <w:rFonts w:ascii="Arial" w:eastAsia="Arial" w:hAnsi="Arial" w:cs="Arial" w:hint="default"/>
        <w:spacing w:val="-3"/>
        <w:w w:val="100"/>
        <w:sz w:val="22"/>
        <w:szCs w:val="22"/>
        <w:lang w:val="en-US" w:eastAsia="en-US" w:bidi="en-US"/>
      </w:rPr>
    </w:lvl>
    <w:lvl w:ilvl="1" w:tplc="28885B20">
      <w:numFmt w:val="bullet"/>
      <w:lvlText w:val="•"/>
      <w:lvlJc w:val="left"/>
      <w:pPr>
        <w:ind w:left="397" w:hanging="245"/>
      </w:pPr>
      <w:rPr>
        <w:rFonts w:hint="default"/>
        <w:lang w:val="en-US" w:eastAsia="en-US" w:bidi="en-US"/>
      </w:rPr>
    </w:lvl>
    <w:lvl w:ilvl="2" w:tplc="4FBEAED6">
      <w:numFmt w:val="bullet"/>
      <w:lvlText w:val="•"/>
      <w:lvlJc w:val="left"/>
      <w:pPr>
        <w:ind w:left="695" w:hanging="245"/>
      </w:pPr>
      <w:rPr>
        <w:rFonts w:hint="default"/>
        <w:lang w:val="en-US" w:eastAsia="en-US" w:bidi="en-US"/>
      </w:rPr>
    </w:lvl>
    <w:lvl w:ilvl="3" w:tplc="CB3E8866">
      <w:numFmt w:val="bullet"/>
      <w:lvlText w:val="•"/>
      <w:lvlJc w:val="left"/>
      <w:pPr>
        <w:ind w:left="993" w:hanging="245"/>
      </w:pPr>
      <w:rPr>
        <w:rFonts w:hint="default"/>
        <w:lang w:val="en-US" w:eastAsia="en-US" w:bidi="en-US"/>
      </w:rPr>
    </w:lvl>
    <w:lvl w:ilvl="4" w:tplc="4A203946">
      <w:numFmt w:val="bullet"/>
      <w:lvlText w:val="•"/>
      <w:lvlJc w:val="left"/>
      <w:pPr>
        <w:ind w:left="1290" w:hanging="245"/>
      </w:pPr>
      <w:rPr>
        <w:rFonts w:hint="default"/>
        <w:lang w:val="en-US" w:eastAsia="en-US" w:bidi="en-US"/>
      </w:rPr>
    </w:lvl>
    <w:lvl w:ilvl="5" w:tplc="7DFEDDE2">
      <w:numFmt w:val="bullet"/>
      <w:lvlText w:val="•"/>
      <w:lvlJc w:val="left"/>
      <w:pPr>
        <w:ind w:left="1588" w:hanging="245"/>
      </w:pPr>
      <w:rPr>
        <w:rFonts w:hint="default"/>
        <w:lang w:val="en-US" w:eastAsia="en-US" w:bidi="en-US"/>
      </w:rPr>
    </w:lvl>
    <w:lvl w:ilvl="6" w:tplc="D0D87412">
      <w:numFmt w:val="bullet"/>
      <w:lvlText w:val="•"/>
      <w:lvlJc w:val="left"/>
      <w:pPr>
        <w:ind w:left="1886" w:hanging="245"/>
      </w:pPr>
      <w:rPr>
        <w:rFonts w:hint="default"/>
        <w:lang w:val="en-US" w:eastAsia="en-US" w:bidi="en-US"/>
      </w:rPr>
    </w:lvl>
    <w:lvl w:ilvl="7" w:tplc="3DE6EBDA">
      <w:numFmt w:val="bullet"/>
      <w:lvlText w:val="•"/>
      <w:lvlJc w:val="left"/>
      <w:pPr>
        <w:ind w:left="2183" w:hanging="245"/>
      </w:pPr>
      <w:rPr>
        <w:rFonts w:hint="default"/>
        <w:lang w:val="en-US" w:eastAsia="en-US" w:bidi="en-US"/>
      </w:rPr>
    </w:lvl>
    <w:lvl w:ilvl="8" w:tplc="CF069E0C">
      <w:numFmt w:val="bullet"/>
      <w:lvlText w:val="•"/>
      <w:lvlJc w:val="left"/>
      <w:pPr>
        <w:ind w:left="2481" w:hanging="245"/>
      </w:pPr>
      <w:rPr>
        <w:rFonts w:hint="default"/>
        <w:lang w:val="en-US" w:eastAsia="en-US" w:bidi="en-US"/>
      </w:rPr>
    </w:lvl>
  </w:abstractNum>
  <w:abstractNum w:abstractNumId="297" w15:restartNumberingAfterBreak="0">
    <w:nsid w:val="5FB15EC2"/>
    <w:multiLevelType w:val="hybridMultilevel"/>
    <w:tmpl w:val="FCA85718"/>
    <w:lvl w:ilvl="0" w:tplc="B048269A">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4908435A">
      <w:numFmt w:val="bullet"/>
      <w:lvlText w:val="•"/>
      <w:lvlJc w:val="left"/>
      <w:pPr>
        <w:ind w:left="401" w:hanging="251"/>
      </w:pPr>
      <w:rPr>
        <w:rFonts w:hint="default"/>
        <w:lang w:val="en-US" w:eastAsia="en-US" w:bidi="en-US"/>
      </w:rPr>
    </w:lvl>
    <w:lvl w:ilvl="2" w:tplc="2C8081EA">
      <w:numFmt w:val="bullet"/>
      <w:lvlText w:val="•"/>
      <w:lvlJc w:val="left"/>
      <w:pPr>
        <w:ind w:left="702" w:hanging="251"/>
      </w:pPr>
      <w:rPr>
        <w:rFonts w:hint="default"/>
        <w:lang w:val="en-US" w:eastAsia="en-US" w:bidi="en-US"/>
      </w:rPr>
    </w:lvl>
    <w:lvl w:ilvl="3" w:tplc="96945660">
      <w:numFmt w:val="bullet"/>
      <w:lvlText w:val="•"/>
      <w:lvlJc w:val="left"/>
      <w:pPr>
        <w:ind w:left="1003" w:hanging="251"/>
      </w:pPr>
      <w:rPr>
        <w:rFonts w:hint="default"/>
        <w:lang w:val="en-US" w:eastAsia="en-US" w:bidi="en-US"/>
      </w:rPr>
    </w:lvl>
    <w:lvl w:ilvl="4" w:tplc="2082A312">
      <w:numFmt w:val="bullet"/>
      <w:lvlText w:val="•"/>
      <w:lvlJc w:val="left"/>
      <w:pPr>
        <w:ind w:left="1304" w:hanging="251"/>
      </w:pPr>
      <w:rPr>
        <w:rFonts w:hint="default"/>
        <w:lang w:val="en-US" w:eastAsia="en-US" w:bidi="en-US"/>
      </w:rPr>
    </w:lvl>
    <w:lvl w:ilvl="5" w:tplc="55CE3D50">
      <w:numFmt w:val="bullet"/>
      <w:lvlText w:val="•"/>
      <w:lvlJc w:val="left"/>
      <w:pPr>
        <w:ind w:left="1606" w:hanging="251"/>
      </w:pPr>
      <w:rPr>
        <w:rFonts w:hint="default"/>
        <w:lang w:val="en-US" w:eastAsia="en-US" w:bidi="en-US"/>
      </w:rPr>
    </w:lvl>
    <w:lvl w:ilvl="6" w:tplc="7D48936C">
      <w:numFmt w:val="bullet"/>
      <w:lvlText w:val="•"/>
      <w:lvlJc w:val="left"/>
      <w:pPr>
        <w:ind w:left="1907" w:hanging="251"/>
      </w:pPr>
      <w:rPr>
        <w:rFonts w:hint="default"/>
        <w:lang w:val="en-US" w:eastAsia="en-US" w:bidi="en-US"/>
      </w:rPr>
    </w:lvl>
    <w:lvl w:ilvl="7" w:tplc="FFBEBC58">
      <w:numFmt w:val="bullet"/>
      <w:lvlText w:val="•"/>
      <w:lvlJc w:val="left"/>
      <w:pPr>
        <w:ind w:left="2208" w:hanging="251"/>
      </w:pPr>
      <w:rPr>
        <w:rFonts w:hint="default"/>
        <w:lang w:val="en-US" w:eastAsia="en-US" w:bidi="en-US"/>
      </w:rPr>
    </w:lvl>
    <w:lvl w:ilvl="8" w:tplc="1F542E20">
      <w:numFmt w:val="bullet"/>
      <w:lvlText w:val="•"/>
      <w:lvlJc w:val="left"/>
      <w:pPr>
        <w:ind w:left="2509" w:hanging="251"/>
      </w:pPr>
      <w:rPr>
        <w:rFonts w:hint="default"/>
        <w:lang w:val="en-US" w:eastAsia="en-US" w:bidi="en-US"/>
      </w:rPr>
    </w:lvl>
  </w:abstractNum>
  <w:abstractNum w:abstractNumId="298" w15:restartNumberingAfterBreak="0">
    <w:nsid w:val="6016665C"/>
    <w:multiLevelType w:val="hybridMultilevel"/>
    <w:tmpl w:val="31222C4A"/>
    <w:lvl w:ilvl="0" w:tplc="9BA82D80">
      <w:numFmt w:val="bullet"/>
      <w:lvlText w:val="•"/>
      <w:lvlJc w:val="left"/>
      <w:pPr>
        <w:ind w:left="255" w:hanging="181"/>
      </w:pPr>
      <w:rPr>
        <w:rFonts w:ascii="Arial" w:eastAsia="Arial" w:hAnsi="Arial" w:cs="Arial" w:hint="default"/>
        <w:w w:val="50"/>
        <w:sz w:val="14"/>
        <w:szCs w:val="14"/>
        <w:lang w:val="en-US" w:eastAsia="en-US" w:bidi="en-US"/>
      </w:rPr>
    </w:lvl>
    <w:lvl w:ilvl="1" w:tplc="FF34F612">
      <w:numFmt w:val="bullet"/>
      <w:lvlText w:val="•"/>
      <w:lvlJc w:val="left"/>
      <w:pPr>
        <w:ind w:left="689" w:hanging="181"/>
      </w:pPr>
      <w:rPr>
        <w:rFonts w:hint="default"/>
        <w:lang w:val="en-US" w:eastAsia="en-US" w:bidi="en-US"/>
      </w:rPr>
    </w:lvl>
    <w:lvl w:ilvl="2" w:tplc="D3502826">
      <w:numFmt w:val="bullet"/>
      <w:lvlText w:val="•"/>
      <w:lvlJc w:val="left"/>
      <w:pPr>
        <w:ind w:left="1119" w:hanging="181"/>
      </w:pPr>
      <w:rPr>
        <w:rFonts w:hint="default"/>
        <w:lang w:val="en-US" w:eastAsia="en-US" w:bidi="en-US"/>
      </w:rPr>
    </w:lvl>
    <w:lvl w:ilvl="3" w:tplc="9CF2832C">
      <w:numFmt w:val="bullet"/>
      <w:lvlText w:val="•"/>
      <w:lvlJc w:val="left"/>
      <w:pPr>
        <w:ind w:left="1549" w:hanging="181"/>
      </w:pPr>
      <w:rPr>
        <w:rFonts w:hint="default"/>
        <w:lang w:val="en-US" w:eastAsia="en-US" w:bidi="en-US"/>
      </w:rPr>
    </w:lvl>
    <w:lvl w:ilvl="4" w:tplc="C7382980">
      <w:numFmt w:val="bullet"/>
      <w:lvlText w:val="•"/>
      <w:lvlJc w:val="left"/>
      <w:pPr>
        <w:ind w:left="1978" w:hanging="181"/>
      </w:pPr>
      <w:rPr>
        <w:rFonts w:hint="default"/>
        <w:lang w:val="en-US" w:eastAsia="en-US" w:bidi="en-US"/>
      </w:rPr>
    </w:lvl>
    <w:lvl w:ilvl="5" w:tplc="81949D90">
      <w:numFmt w:val="bullet"/>
      <w:lvlText w:val="•"/>
      <w:lvlJc w:val="left"/>
      <w:pPr>
        <w:ind w:left="2408" w:hanging="181"/>
      </w:pPr>
      <w:rPr>
        <w:rFonts w:hint="default"/>
        <w:lang w:val="en-US" w:eastAsia="en-US" w:bidi="en-US"/>
      </w:rPr>
    </w:lvl>
    <w:lvl w:ilvl="6" w:tplc="3E84D23A">
      <w:numFmt w:val="bullet"/>
      <w:lvlText w:val="•"/>
      <w:lvlJc w:val="left"/>
      <w:pPr>
        <w:ind w:left="2838" w:hanging="181"/>
      </w:pPr>
      <w:rPr>
        <w:rFonts w:hint="default"/>
        <w:lang w:val="en-US" w:eastAsia="en-US" w:bidi="en-US"/>
      </w:rPr>
    </w:lvl>
    <w:lvl w:ilvl="7" w:tplc="A8CE7248">
      <w:numFmt w:val="bullet"/>
      <w:lvlText w:val="•"/>
      <w:lvlJc w:val="left"/>
      <w:pPr>
        <w:ind w:left="3267" w:hanging="181"/>
      </w:pPr>
      <w:rPr>
        <w:rFonts w:hint="default"/>
        <w:lang w:val="en-US" w:eastAsia="en-US" w:bidi="en-US"/>
      </w:rPr>
    </w:lvl>
    <w:lvl w:ilvl="8" w:tplc="9C40C368">
      <w:numFmt w:val="bullet"/>
      <w:lvlText w:val="•"/>
      <w:lvlJc w:val="left"/>
      <w:pPr>
        <w:ind w:left="3697" w:hanging="181"/>
      </w:pPr>
      <w:rPr>
        <w:rFonts w:hint="default"/>
        <w:lang w:val="en-US" w:eastAsia="en-US" w:bidi="en-US"/>
      </w:rPr>
    </w:lvl>
  </w:abstractNum>
  <w:abstractNum w:abstractNumId="299" w15:restartNumberingAfterBreak="0">
    <w:nsid w:val="60EC7AD6"/>
    <w:multiLevelType w:val="hybridMultilevel"/>
    <w:tmpl w:val="6CAEEDD6"/>
    <w:lvl w:ilvl="0" w:tplc="AC42FBB8">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64D0FFAA">
      <w:numFmt w:val="bullet"/>
      <w:lvlText w:val="•"/>
      <w:lvlJc w:val="left"/>
      <w:pPr>
        <w:ind w:left="401" w:hanging="251"/>
      </w:pPr>
      <w:rPr>
        <w:rFonts w:hint="default"/>
        <w:lang w:val="en-US" w:eastAsia="en-US" w:bidi="en-US"/>
      </w:rPr>
    </w:lvl>
    <w:lvl w:ilvl="2" w:tplc="DF2AEA4E">
      <w:numFmt w:val="bullet"/>
      <w:lvlText w:val="•"/>
      <w:lvlJc w:val="left"/>
      <w:pPr>
        <w:ind w:left="702" w:hanging="251"/>
      </w:pPr>
      <w:rPr>
        <w:rFonts w:hint="default"/>
        <w:lang w:val="en-US" w:eastAsia="en-US" w:bidi="en-US"/>
      </w:rPr>
    </w:lvl>
    <w:lvl w:ilvl="3" w:tplc="4BCC4994">
      <w:numFmt w:val="bullet"/>
      <w:lvlText w:val="•"/>
      <w:lvlJc w:val="left"/>
      <w:pPr>
        <w:ind w:left="1003" w:hanging="251"/>
      </w:pPr>
      <w:rPr>
        <w:rFonts w:hint="default"/>
        <w:lang w:val="en-US" w:eastAsia="en-US" w:bidi="en-US"/>
      </w:rPr>
    </w:lvl>
    <w:lvl w:ilvl="4" w:tplc="0874AC20">
      <w:numFmt w:val="bullet"/>
      <w:lvlText w:val="•"/>
      <w:lvlJc w:val="left"/>
      <w:pPr>
        <w:ind w:left="1304" w:hanging="251"/>
      </w:pPr>
      <w:rPr>
        <w:rFonts w:hint="default"/>
        <w:lang w:val="en-US" w:eastAsia="en-US" w:bidi="en-US"/>
      </w:rPr>
    </w:lvl>
    <w:lvl w:ilvl="5" w:tplc="CE6485AA">
      <w:numFmt w:val="bullet"/>
      <w:lvlText w:val="•"/>
      <w:lvlJc w:val="left"/>
      <w:pPr>
        <w:ind w:left="1606" w:hanging="251"/>
      </w:pPr>
      <w:rPr>
        <w:rFonts w:hint="default"/>
        <w:lang w:val="en-US" w:eastAsia="en-US" w:bidi="en-US"/>
      </w:rPr>
    </w:lvl>
    <w:lvl w:ilvl="6" w:tplc="6234F86E">
      <w:numFmt w:val="bullet"/>
      <w:lvlText w:val="•"/>
      <w:lvlJc w:val="left"/>
      <w:pPr>
        <w:ind w:left="1907" w:hanging="251"/>
      </w:pPr>
      <w:rPr>
        <w:rFonts w:hint="default"/>
        <w:lang w:val="en-US" w:eastAsia="en-US" w:bidi="en-US"/>
      </w:rPr>
    </w:lvl>
    <w:lvl w:ilvl="7" w:tplc="4F1A18A8">
      <w:numFmt w:val="bullet"/>
      <w:lvlText w:val="•"/>
      <w:lvlJc w:val="left"/>
      <w:pPr>
        <w:ind w:left="2208" w:hanging="251"/>
      </w:pPr>
      <w:rPr>
        <w:rFonts w:hint="default"/>
        <w:lang w:val="en-US" w:eastAsia="en-US" w:bidi="en-US"/>
      </w:rPr>
    </w:lvl>
    <w:lvl w:ilvl="8" w:tplc="5C12704A">
      <w:numFmt w:val="bullet"/>
      <w:lvlText w:val="•"/>
      <w:lvlJc w:val="left"/>
      <w:pPr>
        <w:ind w:left="2509" w:hanging="251"/>
      </w:pPr>
      <w:rPr>
        <w:rFonts w:hint="default"/>
        <w:lang w:val="en-US" w:eastAsia="en-US" w:bidi="en-US"/>
      </w:rPr>
    </w:lvl>
  </w:abstractNum>
  <w:abstractNum w:abstractNumId="300" w15:restartNumberingAfterBreak="0">
    <w:nsid w:val="61CD372E"/>
    <w:multiLevelType w:val="hybridMultilevel"/>
    <w:tmpl w:val="46F0DB16"/>
    <w:lvl w:ilvl="0" w:tplc="93EC6976">
      <w:numFmt w:val="bullet"/>
      <w:lvlText w:val="•"/>
      <w:lvlJc w:val="left"/>
      <w:pPr>
        <w:ind w:left="2081" w:hanging="361"/>
      </w:pPr>
      <w:rPr>
        <w:rFonts w:ascii="Arial" w:eastAsia="Arial" w:hAnsi="Arial" w:cs="Arial" w:hint="default"/>
        <w:w w:val="57"/>
        <w:sz w:val="22"/>
        <w:szCs w:val="22"/>
        <w:lang w:val="en-US" w:eastAsia="en-US" w:bidi="en-US"/>
      </w:rPr>
    </w:lvl>
    <w:lvl w:ilvl="1" w:tplc="2EEC7E9A">
      <w:numFmt w:val="bullet"/>
      <w:lvlText w:val="•"/>
      <w:lvlJc w:val="left"/>
      <w:pPr>
        <w:ind w:left="3074" w:hanging="361"/>
      </w:pPr>
      <w:rPr>
        <w:rFonts w:hint="default"/>
        <w:lang w:val="en-US" w:eastAsia="en-US" w:bidi="en-US"/>
      </w:rPr>
    </w:lvl>
    <w:lvl w:ilvl="2" w:tplc="63E4ACA6">
      <w:numFmt w:val="bullet"/>
      <w:lvlText w:val="•"/>
      <w:lvlJc w:val="left"/>
      <w:pPr>
        <w:ind w:left="4068" w:hanging="361"/>
      </w:pPr>
      <w:rPr>
        <w:rFonts w:hint="default"/>
        <w:lang w:val="en-US" w:eastAsia="en-US" w:bidi="en-US"/>
      </w:rPr>
    </w:lvl>
    <w:lvl w:ilvl="3" w:tplc="C82006A4">
      <w:numFmt w:val="bullet"/>
      <w:lvlText w:val="•"/>
      <w:lvlJc w:val="left"/>
      <w:pPr>
        <w:ind w:left="5062" w:hanging="361"/>
      </w:pPr>
      <w:rPr>
        <w:rFonts w:hint="default"/>
        <w:lang w:val="en-US" w:eastAsia="en-US" w:bidi="en-US"/>
      </w:rPr>
    </w:lvl>
    <w:lvl w:ilvl="4" w:tplc="2DAEBFE6">
      <w:numFmt w:val="bullet"/>
      <w:lvlText w:val="•"/>
      <w:lvlJc w:val="left"/>
      <w:pPr>
        <w:ind w:left="6056" w:hanging="361"/>
      </w:pPr>
      <w:rPr>
        <w:rFonts w:hint="default"/>
        <w:lang w:val="en-US" w:eastAsia="en-US" w:bidi="en-US"/>
      </w:rPr>
    </w:lvl>
    <w:lvl w:ilvl="5" w:tplc="9656FF00">
      <w:numFmt w:val="bullet"/>
      <w:lvlText w:val="•"/>
      <w:lvlJc w:val="left"/>
      <w:pPr>
        <w:ind w:left="7050" w:hanging="361"/>
      </w:pPr>
      <w:rPr>
        <w:rFonts w:hint="default"/>
        <w:lang w:val="en-US" w:eastAsia="en-US" w:bidi="en-US"/>
      </w:rPr>
    </w:lvl>
    <w:lvl w:ilvl="6" w:tplc="27C0372C">
      <w:numFmt w:val="bullet"/>
      <w:lvlText w:val="•"/>
      <w:lvlJc w:val="left"/>
      <w:pPr>
        <w:ind w:left="8044" w:hanging="361"/>
      </w:pPr>
      <w:rPr>
        <w:rFonts w:hint="default"/>
        <w:lang w:val="en-US" w:eastAsia="en-US" w:bidi="en-US"/>
      </w:rPr>
    </w:lvl>
    <w:lvl w:ilvl="7" w:tplc="FB080244">
      <w:numFmt w:val="bullet"/>
      <w:lvlText w:val="•"/>
      <w:lvlJc w:val="left"/>
      <w:pPr>
        <w:ind w:left="9038" w:hanging="361"/>
      </w:pPr>
      <w:rPr>
        <w:rFonts w:hint="default"/>
        <w:lang w:val="en-US" w:eastAsia="en-US" w:bidi="en-US"/>
      </w:rPr>
    </w:lvl>
    <w:lvl w:ilvl="8" w:tplc="255EE376">
      <w:numFmt w:val="bullet"/>
      <w:lvlText w:val="•"/>
      <w:lvlJc w:val="left"/>
      <w:pPr>
        <w:ind w:left="10032" w:hanging="361"/>
      </w:pPr>
      <w:rPr>
        <w:rFonts w:hint="default"/>
        <w:lang w:val="en-US" w:eastAsia="en-US" w:bidi="en-US"/>
      </w:rPr>
    </w:lvl>
  </w:abstractNum>
  <w:abstractNum w:abstractNumId="301" w15:restartNumberingAfterBreak="0">
    <w:nsid w:val="62786C8E"/>
    <w:multiLevelType w:val="hybridMultilevel"/>
    <w:tmpl w:val="C60E85BC"/>
    <w:lvl w:ilvl="0" w:tplc="F6F0D812">
      <w:numFmt w:val="bullet"/>
      <w:lvlText w:val="•"/>
      <w:lvlJc w:val="left"/>
      <w:pPr>
        <w:ind w:left="330" w:hanging="181"/>
      </w:pPr>
      <w:rPr>
        <w:rFonts w:ascii="Arial" w:eastAsia="Arial" w:hAnsi="Arial" w:cs="Arial" w:hint="default"/>
        <w:w w:val="50"/>
        <w:sz w:val="14"/>
        <w:szCs w:val="14"/>
        <w:lang w:val="en-US" w:eastAsia="en-US" w:bidi="en-US"/>
      </w:rPr>
    </w:lvl>
    <w:lvl w:ilvl="1" w:tplc="E9448ECE">
      <w:numFmt w:val="bullet"/>
      <w:lvlText w:val="•"/>
      <w:lvlJc w:val="left"/>
      <w:pPr>
        <w:ind w:left="661" w:hanging="181"/>
      </w:pPr>
      <w:rPr>
        <w:rFonts w:hint="default"/>
        <w:lang w:val="en-US" w:eastAsia="en-US" w:bidi="en-US"/>
      </w:rPr>
    </w:lvl>
    <w:lvl w:ilvl="2" w:tplc="07C682EA">
      <w:numFmt w:val="bullet"/>
      <w:lvlText w:val="•"/>
      <w:lvlJc w:val="left"/>
      <w:pPr>
        <w:ind w:left="983" w:hanging="181"/>
      </w:pPr>
      <w:rPr>
        <w:rFonts w:hint="default"/>
        <w:lang w:val="en-US" w:eastAsia="en-US" w:bidi="en-US"/>
      </w:rPr>
    </w:lvl>
    <w:lvl w:ilvl="3" w:tplc="C3B69E24">
      <w:numFmt w:val="bullet"/>
      <w:lvlText w:val="•"/>
      <w:lvlJc w:val="left"/>
      <w:pPr>
        <w:ind w:left="1305" w:hanging="181"/>
      </w:pPr>
      <w:rPr>
        <w:rFonts w:hint="default"/>
        <w:lang w:val="en-US" w:eastAsia="en-US" w:bidi="en-US"/>
      </w:rPr>
    </w:lvl>
    <w:lvl w:ilvl="4" w:tplc="663C9B9C">
      <w:numFmt w:val="bullet"/>
      <w:lvlText w:val="•"/>
      <w:lvlJc w:val="left"/>
      <w:pPr>
        <w:ind w:left="1626" w:hanging="181"/>
      </w:pPr>
      <w:rPr>
        <w:rFonts w:hint="default"/>
        <w:lang w:val="en-US" w:eastAsia="en-US" w:bidi="en-US"/>
      </w:rPr>
    </w:lvl>
    <w:lvl w:ilvl="5" w:tplc="39CCC96C">
      <w:numFmt w:val="bullet"/>
      <w:lvlText w:val="•"/>
      <w:lvlJc w:val="left"/>
      <w:pPr>
        <w:ind w:left="1948" w:hanging="181"/>
      </w:pPr>
      <w:rPr>
        <w:rFonts w:hint="default"/>
        <w:lang w:val="en-US" w:eastAsia="en-US" w:bidi="en-US"/>
      </w:rPr>
    </w:lvl>
    <w:lvl w:ilvl="6" w:tplc="A92685B6">
      <w:numFmt w:val="bullet"/>
      <w:lvlText w:val="•"/>
      <w:lvlJc w:val="left"/>
      <w:pPr>
        <w:ind w:left="2270" w:hanging="181"/>
      </w:pPr>
      <w:rPr>
        <w:rFonts w:hint="default"/>
        <w:lang w:val="en-US" w:eastAsia="en-US" w:bidi="en-US"/>
      </w:rPr>
    </w:lvl>
    <w:lvl w:ilvl="7" w:tplc="204672CA">
      <w:numFmt w:val="bullet"/>
      <w:lvlText w:val="•"/>
      <w:lvlJc w:val="left"/>
      <w:pPr>
        <w:ind w:left="2591" w:hanging="181"/>
      </w:pPr>
      <w:rPr>
        <w:rFonts w:hint="default"/>
        <w:lang w:val="en-US" w:eastAsia="en-US" w:bidi="en-US"/>
      </w:rPr>
    </w:lvl>
    <w:lvl w:ilvl="8" w:tplc="4D506178">
      <w:numFmt w:val="bullet"/>
      <w:lvlText w:val="•"/>
      <w:lvlJc w:val="left"/>
      <w:pPr>
        <w:ind w:left="2913" w:hanging="181"/>
      </w:pPr>
      <w:rPr>
        <w:rFonts w:hint="default"/>
        <w:lang w:val="en-US" w:eastAsia="en-US" w:bidi="en-US"/>
      </w:rPr>
    </w:lvl>
  </w:abstractNum>
  <w:abstractNum w:abstractNumId="302" w15:restartNumberingAfterBreak="0">
    <w:nsid w:val="63241F5C"/>
    <w:multiLevelType w:val="hybridMultilevel"/>
    <w:tmpl w:val="7A742C16"/>
    <w:lvl w:ilvl="0" w:tplc="C61A6D9E">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A1EC707E">
      <w:numFmt w:val="bullet"/>
      <w:lvlText w:val="•"/>
      <w:lvlJc w:val="left"/>
      <w:pPr>
        <w:ind w:left="574" w:hanging="245"/>
      </w:pPr>
      <w:rPr>
        <w:rFonts w:hint="default"/>
        <w:lang w:val="en-US" w:eastAsia="en-US" w:bidi="en-US"/>
      </w:rPr>
    </w:lvl>
    <w:lvl w:ilvl="2" w:tplc="2D04622A">
      <w:numFmt w:val="bullet"/>
      <w:lvlText w:val="•"/>
      <w:lvlJc w:val="left"/>
      <w:pPr>
        <w:ind w:left="1029" w:hanging="245"/>
      </w:pPr>
      <w:rPr>
        <w:rFonts w:hint="default"/>
        <w:lang w:val="en-US" w:eastAsia="en-US" w:bidi="en-US"/>
      </w:rPr>
    </w:lvl>
    <w:lvl w:ilvl="3" w:tplc="518E433C">
      <w:numFmt w:val="bullet"/>
      <w:lvlText w:val="•"/>
      <w:lvlJc w:val="left"/>
      <w:pPr>
        <w:ind w:left="1484" w:hanging="245"/>
      </w:pPr>
      <w:rPr>
        <w:rFonts w:hint="default"/>
        <w:lang w:val="en-US" w:eastAsia="en-US" w:bidi="en-US"/>
      </w:rPr>
    </w:lvl>
    <w:lvl w:ilvl="4" w:tplc="9F5613BE">
      <w:numFmt w:val="bullet"/>
      <w:lvlText w:val="•"/>
      <w:lvlJc w:val="left"/>
      <w:pPr>
        <w:ind w:left="1938" w:hanging="245"/>
      </w:pPr>
      <w:rPr>
        <w:rFonts w:hint="default"/>
        <w:lang w:val="en-US" w:eastAsia="en-US" w:bidi="en-US"/>
      </w:rPr>
    </w:lvl>
    <w:lvl w:ilvl="5" w:tplc="D2905EDC">
      <w:numFmt w:val="bullet"/>
      <w:lvlText w:val="•"/>
      <w:lvlJc w:val="left"/>
      <w:pPr>
        <w:ind w:left="2393" w:hanging="245"/>
      </w:pPr>
      <w:rPr>
        <w:rFonts w:hint="default"/>
        <w:lang w:val="en-US" w:eastAsia="en-US" w:bidi="en-US"/>
      </w:rPr>
    </w:lvl>
    <w:lvl w:ilvl="6" w:tplc="A1C22D82">
      <w:numFmt w:val="bullet"/>
      <w:lvlText w:val="•"/>
      <w:lvlJc w:val="left"/>
      <w:pPr>
        <w:ind w:left="2848" w:hanging="245"/>
      </w:pPr>
      <w:rPr>
        <w:rFonts w:hint="default"/>
        <w:lang w:val="en-US" w:eastAsia="en-US" w:bidi="en-US"/>
      </w:rPr>
    </w:lvl>
    <w:lvl w:ilvl="7" w:tplc="439886DE">
      <w:numFmt w:val="bullet"/>
      <w:lvlText w:val="•"/>
      <w:lvlJc w:val="left"/>
      <w:pPr>
        <w:ind w:left="3302" w:hanging="245"/>
      </w:pPr>
      <w:rPr>
        <w:rFonts w:hint="default"/>
        <w:lang w:val="en-US" w:eastAsia="en-US" w:bidi="en-US"/>
      </w:rPr>
    </w:lvl>
    <w:lvl w:ilvl="8" w:tplc="66820EA4">
      <w:numFmt w:val="bullet"/>
      <w:lvlText w:val="•"/>
      <w:lvlJc w:val="left"/>
      <w:pPr>
        <w:ind w:left="3757" w:hanging="245"/>
      </w:pPr>
      <w:rPr>
        <w:rFonts w:hint="default"/>
        <w:lang w:val="en-US" w:eastAsia="en-US" w:bidi="en-US"/>
      </w:rPr>
    </w:lvl>
  </w:abstractNum>
  <w:abstractNum w:abstractNumId="303" w15:restartNumberingAfterBreak="0">
    <w:nsid w:val="63A16565"/>
    <w:multiLevelType w:val="hybridMultilevel"/>
    <w:tmpl w:val="4F6C3A38"/>
    <w:lvl w:ilvl="0" w:tplc="07582E8C">
      <w:numFmt w:val="bullet"/>
      <w:lvlText w:val="•"/>
      <w:lvlJc w:val="left"/>
      <w:pPr>
        <w:ind w:left="315" w:hanging="180"/>
      </w:pPr>
      <w:rPr>
        <w:rFonts w:ascii="Arial" w:eastAsia="Arial" w:hAnsi="Arial" w:cs="Arial" w:hint="default"/>
        <w:w w:val="50"/>
        <w:sz w:val="14"/>
        <w:szCs w:val="14"/>
        <w:lang w:val="en-US" w:eastAsia="en-US" w:bidi="en-US"/>
      </w:rPr>
    </w:lvl>
    <w:lvl w:ilvl="1" w:tplc="FC00546C">
      <w:numFmt w:val="bullet"/>
      <w:lvlText w:val="•"/>
      <w:lvlJc w:val="left"/>
      <w:pPr>
        <w:ind w:left="719" w:hanging="180"/>
      </w:pPr>
      <w:rPr>
        <w:rFonts w:hint="default"/>
        <w:lang w:val="en-US" w:eastAsia="en-US" w:bidi="en-US"/>
      </w:rPr>
    </w:lvl>
    <w:lvl w:ilvl="2" w:tplc="336E91A6">
      <w:numFmt w:val="bullet"/>
      <w:lvlText w:val="•"/>
      <w:lvlJc w:val="left"/>
      <w:pPr>
        <w:ind w:left="1119" w:hanging="180"/>
      </w:pPr>
      <w:rPr>
        <w:rFonts w:hint="default"/>
        <w:lang w:val="en-US" w:eastAsia="en-US" w:bidi="en-US"/>
      </w:rPr>
    </w:lvl>
    <w:lvl w:ilvl="3" w:tplc="FF46BC92">
      <w:numFmt w:val="bullet"/>
      <w:lvlText w:val="•"/>
      <w:lvlJc w:val="left"/>
      <w:pPr>
        <w:ind w:left="1519" w:hanging="180"/>
      </w:pPr>
      <w:rPr>
        <w:rFonts w:hint="default"/>
        <w:lang w:val="en-US" w:eastAsia="en-US" w:bidi="en-US"/>
      </w:rPr>
    </w:lvl>
    <w:lvl w:ilvl="4" w:tplc="C43487CE">
      <w:numFmt w:val="bullet"/>
      <w:lvlText w:val="•"/>
      <w:lvlJc w:val="left"/>
      <w:pPr>
        <w:ind w:left="1918" w:hanging="180"/>
      </w:pPr>
      <w:rPr>
        <w:rFonts w:hint="default"/>
        <w:lang w:val="en-US" w:eastAsia="en-US" w:bidi="en-US"/>
      </w:rPr>
    </w:lvl>
    <w:lvl w:ilvl="5" w:tplc="6B6EDCF2">
      <w:numFmt w:val="bullet"/>
      <w:lvlText w:val="•"/>
      <w:lvlJc w:val="left"/>
      <w:pPr>
        <w:ind w:left="2318" w:hanging="180"/>
      </w:pPr>
      <w:rPr>
        <w:rFonts w:hint="default"/>
        <w:lang w:val="en-US" w:eastAsia="en-US" w:bidi="en-US"/>
      </w:rPr>
    </w:lvl>
    <w:lvl w:ilvl="6" w:tplc="CE9489E4">
      <w:numFmt w:val="bullet"/>
      <w:lvlText w:val="•"/>
      <w:lvlJc w:val="left"/>
      <w:pPr>
        <w:ind w:left="2718" w:hanging="180"/>
      </w:pPr>
      <w:rPr>
        <w:rFonts w:hint="default"/>
        <w:lang w:val="en-US" w:eastAsia="en-US" w:bidi="en-US"/>
      </w:rPr>
    </w:lvl>
    <w:lvl w:ilvl="7" w:tplc="5350B7E6">
      <w:numFmt w:val="bullet"/>
      <w:lvlText w:val="•"/>
      <w:lvlJc w:val="left"/>
      <w:pPr>
        <w:ind w:left="3117" w:hanging="180"/>
      </w:pPr>
      <w:rPr>
        <w:rFonts w:hint="default"/>
        <w:lang w:val="en-US" w:eastAsia="en-US" w:bidi="en-US"/>
      </w:rPr>
    </w:lvl>
    <w:lvl w:ilvl="8" w:tplc="67C08980">
      <w:numFmt w:val="bullet"/>
      <w:lvlText w:val="•"/>
      <w:lvlJc w:val="left"/>
      <w:pPr>
        <w:ind w:left="3517" w:hanging="180"/>
      </w:pPr>
      <w:rPr>
        <w:rFonts w:hint="default"/>
        <w:lang w:val="en-US" w:eastAsia="en-US" w:bidi="en-US"/>
      </w:rPr>
    </w:lvl>
  </w:abstractNum>
  <w:abstractNum w:abstractNumId="304" w15:restartNumberingAfterBreak="0">
    <w:nsid w:val="63A50F3E"/>
    <w:multiLevelType w:val="multilevel"/>
    <w:tmpl w:val="57C23330"/>
    <w:lvl w:ilvl="0">
      <w:start w:val="2"/>
      <w:numFmt w:val="decimal"/>
      <w:lvlText w:val="%1"/>
      <w:lvlJc w:val="left"/>
      <w:pPr>
        <w:ind w:left="775" w:hanging="721"/>
        <w:jc w:val="left"/>
      </w:pPr>
      <w:rPr>
        <w:rFonts w:hint="default"/>
        <w:lang w:val="en-US" w:eastAsia="en-US" w:bidi="en-US"/>
      </w:rPr>
    </w:lvl>
    <w:lvl w:ilvl="1">
      <w:start w:val="36"/>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305" w15:restartNumberingAfterBreak="0">
    <w:nsid w:val="63D81E51"/>
    <w:multiLevelType w:val="hybridMultilevel"/>
    <w:tmpl w:val="951A85DC"/>
    <w:lvl w:ilvl="0" w:tplc="ED465422">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11180D5C">
      <w:numFmt w:val="bullet"/>
      <w:lvlText w:val="•"/>
      <w:lvlJc w:val="left"/>
      <w:pPr>
        <w:ind w:left="574" w:hanging="245"/>
      </w:pPr>
      <w:rPr>
        <w:rFonts w:hint="default"/>
        <w:lang w:val="en-US" w:eastAsia="en-US" w:bidi="en-US"/>
      </w:rPr>
    </w:lvl>
    <w:lvl w:ilvl="2" w:tplc="C6EE1F70">
      <w:numFmt w:val="bullet"/>
      <w:lvlText w:val="•"/>
      <w:lvlJc w:val="left"/>
      <w:pPr>
        <w:ind w:left="1029" w:hanging="245"/>
      </w:pPr>
      <w:rPr>
        <w:rFonts w:hint="default"/>
        <w:lang w:val="en-US" w:eastAsia="en-US" w:bidi="en-US"/>
      </w:rPr>
    </w:lvl>
    <w:lvl w:ilvl="3" w:tplc="7FC8A55A">
      <w:numFmt w:val="bullet"/>
      <w:lvlText w:val="•"/>
      <w:lvlJc w:val="left"/>
      <w:pPr>
        <w:ind w:left="1484" w:hanging="245"/>
      </w:pPr>
      <w:rPr>
        <w:rFonts w:hint="default"/>
        <w:lang w:val="en-US" w:eastAsia="en-US" w:bidi="en-US"/>
      </w:rPr>
    </w:lvl>
    <w:lvl w:ilvl="4" w:tplc="13C2819C">
      <w:numFmt w:val="bullet"/>
      <w:lvlText w:val="•"/>
      <w:lvlJc w:val="left"/>
      <w:pPr>
        <w:ind w:left="1938" w:hanging="245"/>
      </w:pPr>
      <w:rPr>
        <w:rFonts w:hint="default"/>
        <w:lang w:val="en-US" w:eastAsia="en-US" w:bidi="en-US"/>
      </w:rPr>
    </w:lvl>
    <w:lvl w:ilvl="5" w:tplc="AF805326">
      <w:numFmt w:val="bullet"/>
      <w:lvlText w:val="•"/>
      <w:lvlJc w:val="left"/>
      <w:pPr>
        <w:ind w:left="2393" w:hanging="245"/>
      </w:pPr>
      <w:rPr>
        <w:rFonts w:hint="default"/>
        <w:lang w:val="en-US" w:eastAsia="en-US" w:bidi="en-US"/>
      </w:rPr>
    </w:lvl>
    <w:lvl w:ilvl="6" w:tplc="741CC5A8">
      <w:numFmt w:val="bullet"/>
      <w:lvlText w:val="•"/>
      <w:lvlJc w:val="left"/>
      <w:pPr>
        <w:ind w:left="2848" w:hanging="245"/>
      </w:pPr>
      <w:rPr>
        <w:rFonts w:hint="default"/>
        <w:lang w:val="en-US" w:eastAsia="en-US" w:bidi="en-US"/>
      </w:rPr>
    </w:lvl>
    <w:lvl w:ilvl="7" w:tplc="6966EA4A">
      <w:numFmt w:val="bullet"/>
      <w:lvlText w:val="•"/>
      <w:lvlJc w:val="left"/>
      <w:pPr>
        <w:ind w:left="3302" w:hanging="245"/>
      </w:pPr>
      <w:rPr>
        <w:rFonts w:hint="default"/>
        <w:lang w:val="en-US" w:eastAsia="en-US" w:bidi="en-US"/>
      </w:rPr>
    </w:lvl>
    <w:lvl w:ilvl="8" w:tplc="B6322AF4">
      <w:numFmt w:val="bullet"/>
      <w:lvlText w:val="•"/>
      <w:lvlJc w:val="left"/>
      <w:pPr>
        <w:ind w:left="3757" w:hanging="245"/>
      </w:pPr>
      <w:rPr>
        <w:rFonts w:hint="default"/>
        <w:lang w:val="en-US" w:eastAsia="en-US" w:bidi="en-US"/>
      </w:rPr>
    </w:lvl>
  </w:abstractNum>
  <w:abstractNum w:abstractNumId="306" w15:restartNumberingAfterBreak="0">
    <w:nsid w:val="64C809DD"/>
    <w:multiLevelType w:val="hybridMultilevel"/>
    <w:tmpl w:val="45EC03BC"/>
    <w:lvl w:ilvl="0" w:tplc="7CECEC0A">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F60A7318">
      <w:numFmt w:val="bullet"/>
      <w:lvlText w:val="•"/>
      <w:lvlJc w:val="left"/>
      <w:pPr>
        <w:ind w:left="601" w:hanging="250"/>
      </w:pPr>
      <w:rPr>
        <w:rFonts w:hint="default"/>
        <w:lang w:val="en-US" w:eastAsia="en-US" w:bidi="en-US"/>
      </w:rPr>
    </w:lvl>
    <w:lvl w:ilvl="2" w:tplc="FE580CF6">
      <w:numFmt w:val="bullet"/>
      <w:lvlText w:val="•"/>
      <w:lvlJc w:val="left"/>
      <w:pPr>
        <w:ind w:left="1082" w:hanging="250"/>
      </w:pPr>
      <w:rPr>
        <w:rFonts w:hint="default"/>
        <w:lang w:val="en-US" w:eastAsia="en-US" w:bidi="en-US"/>
      </w:rPr>
    </w:lvl>
    <w:lvl w:ilvl="3" w:tplc="89B2E950">
      <w:numFmt w:val="bullet"/>
      <w:lvlText w:val="•"/>
      <w:lvlJc w:val="left"/>
      <w:pPr>
        <w:ind w:left="1563" w:hanging="250"/>
      </w:pPr>
      <w:rPr>
        <w:rFonts w:hint="default"/>
        <w:lang w:val="en-US" w:eastAsia="en-US" w:bidi="en-US"/>
      </w:rPr>
    </w:lvl>
    <w:lvl w:ilvl="4" w:tplc="49165B3E">
      <w:numFmt w:val="bullet"/>
      <w:lvlText w:val="•"/>
      <w:lvlJc w:val="left"/>
      <w:pPr>
        <w:ind w:left="2044" w:hanging="250"/>
      </w:pPr>
      <w:rPr>
        <w:rFonts w:hint="default"/>
        <w:lang w:val="en-US" w:eastAsia="en-US" w:bidi="en-US"/>
      </w:rPr>
    </w:lvl>
    <w:lvl w:ilvl="5" w:tplc="B0E830DA">
      <w:numFmt w:val="bullet"/>
      <w:lvlText w:val="•"/>
      <w:lvlJc w:val="left"/>
      <w:pPr>
        <w:ind w:left="2526" w:hanging="250"/>
      </w:pPr>
      <w:rPr>
        <w:rFonts w:hint="default"/>
        <w:lang w:val="en-US" w:eastAsia="en-US" w:bidi="en-US"/>
      </w:rPr>
    </w:lvl>
    <w:lvl w:ilvl="6" w:tplc="841E1B72">
      <w:numFmt w:val="bullet"/>
      <w:lvlText w:val="•"/>
      <w:lvlJc w:val="left"/>
      <w:pPr>
        <w:ind w:left="3007" w:hanging="250"/>
      </w:pPr>
      <w:rPr>
        <w:rFonts w:hint="default"/>
        <w:lang w:val="en-US" w:eastAsia="en-US" w:bidi="en-US"/>
      </w:rPr>
    </w:lvl>
    <w:lvl w:ilvl="7" w:tplc="45C4E27C">
      <w:numFmt w:val="bullet"/>
      <w:lvlText w:val="•"/>
      <w:lvlJc w:val="left"/>
      <w:pPr>
        <w:ind w:left="3488" w:hanging="250"/>
      </w:pPr>
      <w:rPr>
        <w:rFonts w:hint="default"/>
        <w:lang w:val="en-US" w:eastAsia="en-US" w:bidi="en-US"/>
      </w:rPr>
    </w:lvl>
    <w:lvl w:ilvl="8" w:tplc="33B4DD22">
      <w:numFmt w:val="bullet"/>
      <w:lvlText w:val="•"/>
      <w:lvlJc w:val="left"/>
      <w:pPr>
        <w:ind w:left="3969" w:hanging="250"/>
      </w:pPr>
      <w:rPr>
        <w:rFonts w:hint="default"/>
        <w:lang w:val="en-US" w:eastAsia="en-US" w:bidi="en-US"/>
      </w:rPr>
    </w:lvl>
  </w:abstractNum>
  <w:abstractNum w:abstractNumId="307" w15:restartNumberingAfterBreak="0">
    <w:nsid w:val="64D62633"/>
    <w:multiLevelType w:val="hybridMultilevel"/>
    <w:tmpl w:val="51F6C380"/>
    <w:lvl w:ilvl="0" w:tplc="88246140">
      <w:start w:val="4"/>
      <w:numFmt w:val="decimal"/>
      <w:lvlText w:val="%1."/>
      <w:lvlJc w:val="left"/>
      <w:pPr>
        <w:ind w:left="2951" w:hanging="315"/>
        <w:jc w:val="right"/>
      </w:pPr>
      <w:rPr>
        <w:rFonts w:ascii="Arial" w:eastAsia="Arial" w:hAnsi="Arial" w:cs="Arial" w:hint="default"/>
        <w:b/>
        <w:bCs/>
        <w:spacing w:val="-1"/>
        <w:w w:val="100"/>
        <w:sz w:val="28"/>
        <w:szCs w:val="28"/>
        <w:lang w:val="en-US" w:eastAsia="en-US" w:bidi="en-US"/>
      </w:rPr>
    </w:lvl>
    <w:lvl w:ilvl="1" w:tplc="2A9E3CB2">
      <w:numFmt w:val="bullet"/>
      <w:lvlText w:val="•"/>
      <w:lvlJc w:val="left"/>
      <w:pPr>
        <w:ind w:left="3866" w:hanging="315"/>
      </w:pPr>
      <w:rPr>
        <w:rFonts w:hint="default"/>
        <w:lang w:val="en-US" w:eastAsia="en-US" w:bidi="en-US"/>
      </w:rPr>
    </w:lvl>
    <w:lvl w:ilvl="2" w:tplc="F9F83A26">
      <w:numFmt w:val="bullet"/>
      <w:lvlText w:val="•"/>
      <w:lvlJc w:val="left"/>
      <w:pPr>
        <w:ind w:left="4772" w:hanging="315"/>
      </w:pPr>
      <w:rPr>
        <w:rFonts w:hint="default"/>
        <w:lang w:val="en-US" w:eastAsia="en-US" w:bidi="en-US"/>
      </w:rPr>
    </w:lvl>
    <w:lvl w:ilvl="3" w:tplc="3FCA79B4">
      <w:numFmt w:val="bullet"/>
      <w:lvlText w:val="•"/>
      <w:lvlJc w:val="left"/>
      <w:pPr>
        <w:ind w:left="5678" w:hanging="315"/>
      </w:pPr>
      <w:rPr>
        <w:rFonts w:hint="default"/>
        <w:lang w:val="en-US" w:eastAsia="en-US" w:bidi="en-US"/>
      </w:rPr>
    </w:lvl>
    <w:lvl w:ilvl="4" w:tplc="9572AC20">
      <w:numFmt w:val="bullet"/>
      <w:lvlText w:val="•"/>
      <w:lvlJc w:val="left"/>
      <w:pPr>
        <w:ind w:left="6584" w:hanging="315"/>
      </w:pPr>
      <w:rPr>
        <w:rFonts w:hint="default"/>
        <w:lang w:val="en-US" w:eastAsia="en-US" w:bidi="en-US"/>
      </w:rPr>
    </w:lvl>
    <w:lvl w:ilvl="5" w:tplc="C9CA04A8">
      <w:numFmt w:val="bullet"/>
      <w:lvlText w:val="•"/>
      <w:lvlJc w:val="left"/>
      <w:pPr>
        <w:ind w:left="7490" w:hanging="315"/>
      </w:pPr>
      <w:rPr>
        <w:rFonts w:hint="default"/>
        <w:lang w:val="en-US" w:eastAsia="en-US" w:bidi="en-US"/>
      </w:rPr>
    </w:lvl>
    <w:lvl w:ilvl="6" w:tplc="F1EA33BE">
      <w:numFmt w:val="bullet"/>
      <w:lvlText w:val="•"/>
      <w:lvlJc w:val="left"/>
      <w:pPr>
        <w:ind w:left="8396" w:hanging="315"/>
      </w:pPr>
      <w:rPr>
        <w:rFonts w:hint="default"/>
        <w:lang w:val="en-US" w:eastAsia="en-US" w:bidi="en-US"/>
      </w:rPr>
    </w:lvl>
    <w:lvl w:ilvl="7" w:tplc="5C721BCE">
      <w:numFmt w:val="bullet"/>
      <w:lvlText w:val="•"/>
      <w:lvlJc w:val="left"/>
      <w:pPr>
        <w:ind w:left="9302" w:hanging="315"/>
      </w:pPr>
      <w:rPr>
        <w:rFonts w:hint="default"/>
        <w:lang w:val="en-US" w:eastAsia="en-US" w:bidi="en-US"/>
      </w:rPr>
    </w:lvl>
    <w:lvl w:ilvl="8" w:tplc="FEC42A82">
      <w:numFmt w:val="bullet"/>
      <w:lvlText w:val="•"/>
      <w:lvlJc w:val="left"/>
      <w:pPr>
        <w:ind w:left="10208" w:hanging="315"/>
      </w:pPr>
      <w:rPr>
        <w:rFonts w:hint="default"/>
        <w:lang w:val="en-US" w:eastAsia="en-US" w:bidi="en-US"/>
      </w:rPr>
    </w:lvl>
  </w:abstractNum>
  <w:abstractNum w:abstractNumId="308" w15:restartNumberingAfterBreak="0">
    <w:nsid w:val="65537BC7"/>
    <w:multiLevelType w:val="hybridMultilevel"/>
    <w:tmpl w:val="8BFE31EE"/>
    <w:lvl w:ilvl="0" w:tplc="E7B0FBCE">
      <w:numFmt w:val="bullet"/>
      <w:lvlText w:val="•"/>
      <w:lvlJc w:val="left"/>
      <w:pPr>
        <w:ind w:left="359" w:hanging="180"/>
      </w:pPr>
      <w:rPr>
        <w:rFonts w:ascii="Arial" w:eastAsia="Arial" w:hAnsi="Arial" w:cs="Arial" w:hint="default"/>
        <w:w w:val="57"/>
        <w:sz w:val="16"/>
        <w:szCs w:val="16"/>
        <w:lang w:val="en-US" w:eastAsia="en-US" w:bidi="en-US"/>
      </w:rPr>
    </w:lvl>
    <w:lvl w:ilvl="1" w:tplc="9618AAC2">
      <w:numFmt w:val="bullet"/>
      <w:lvlText w:val="•"/>
      <w:lvlJc w:val="left"/>
      <w:pPr>
        <w:ind w:left="605" w:hanging="180"/>
      </w:pPr>
      <w:rPr>
        <w:rFonts w:hint="default"/>
        <w:lang w:val="en-US" w:eastAsia="en-US" w:bidi="en-US"/>
      </w:rPr>
    </w:lvl>
    <w:lvl w:ilvl="2" w:tplc="65586034">
      <w:numFmt w:val="bullet"/>
      <w:lvlText w:val="•"/>
      <w:lvlJc w:val="left"/>
      <w:pPr>
        <w:ind w:left="850" w:hanging="180"/>
      </w:pPr>
      <w:rPr>
        <w:rFonts w:hint="default"/>
        <w:lang w:val="en-US" w:eastAsia="en-US" w:bidi="en-US"/>
      </w:rPr>
    </w:lvl>
    <w:lvl w:ilvl="3" w:tplc="18EC8A2A">
      <w:numFmt w:val="bullet"/>
      <w:lvlText w:val="•"/>
      <w:lvlJc w:val="left"/>
      <w:pPr>
        <w:ind w:left="1095" w:hanging="180"/>
      </w:pPr>
      <w:rPr>
        <w:rFonts w:hint="default"/>
        <w:lang w:val="en-US" w:eastAsia="en-US" w:bidi="en-US"/>
      </w:rPr>
    </w:lvl>
    <w:lvl w:ilvl="4" w:tplc="EB1ADB12">
      <w:numFmt w:val="bullet"/>
      <w:lvlText w:val="•"/>
      <w:lvlJc w:val="left"/>
      <w:pPr>
        <w:ind w:left="1340" w:hanging="180"/>
      </w:pPr>
      <w:rPr>
        <w:rFonts w:hint="default"/>
        <w:lang w:val="en-US" w:eastAsia="en-US" w:bidi="en-US"/>
      </w:rPr>
    </w:lvl>
    <w:lvl w:ilvl="5" w:tplc="EAD217F4">
      <w:numFmt w:val="bullet"/>
      <w:lvlText w:val="•"/>
      <w:lvlJc w:val="left"/>
      <w:pPr>
        <w:ind w:left="1585" w:hanging="180"/>
      </w:pPr>
      <w:rPr>
        <w:rFonts w:hint="default"/>
        <w:lang w:val="en-US" w:eastAsia="en-US" w:bidi="en-US"/>
      </w:rPr>
    </w:lvl>
    <w:lvl w:ilvl="6" w:tplc="431291AE">
      <w:numFmt w:val="bullet"/>
      <w:lvlText w:val="•"/>
      <w:lvlJc w:val="left"/>
      <w:pPr>
        <w:ind w:left="1830" w:hanging="180"/>
      </w:pPr>
      <w:rPr>
        <w:rFonts w:hint="default"/>
        <w:lang w:val="en-US" w:eastAsia="en-US" w:bidi="en-US"/>
      </w:rPr>
    </w:lvl>
    <w:lvl w:ilvl="7" w:tplc="502AE11E">
      <w:numFmt w:val="bullet"/>
      <w:lvlText w:val="•"/>
      <w:lvlJc w:val="left"/>
      <w:pPr>
        <w:ind w:left="2075" w:hanging="180"/>
      </w:pPr>
      <w:rPr>
        <w:rFonts w:hint="default"/>
        <w:lang w:val="en-US" w:eastAsia="en-US" w:bidi="en-US"/>
      </w:rPr>
    </w:lvl>
    <w:lvl w:ilvl="8" w:tplc="DD20B57E">
      <w:numFmt w:val="bullet"/>
      <w:lvlText w:val="•"/>
      <w:lvlJc w:val="left"/>
      <w:pPr>
        <w:ind w:left="2320" w:hanging="180"/>
      </w:pPr>
      <w:rPr>
        <w:rFonts w:hint="default"/>
        <w:lang w:val="en-US" w:eastAsia="en-US" w:bidi="en-US"/>
      </w:rPr>
    </w:lvl>
  </w:abstractNum>
  <w:abstractNum w:abstractNumId="309" w15:restartNumberingAfterBreak="0">
    <w:nsid w:val="65791D23"/>
    <w:multiLevelType w:val="hybridMultilevel"/>
    <w:tmpl w:val="07FCD02A"/>
    <w:lvl w:ilvl="0" w:tplc="6F2C5D0E">
      <w:start w:val="1"/>
      <w:numFmt w:val="lowerLetter"/>
      <w:lvlText w:val="%1."/>
      <w:lvlJc w:val="left"/>
      <w:pPr>
        <w:ind w:left="109" w:hanging="245"/>
        <w:jc w:val="left"/>
      </w:pPr>
      <w:rPr>
        <w:rFonts w:ascii="Arial" w:eastAsia="Arial" w:hAnsi="Arial" w:cs="Arial" w:hint="default"/>
        <w:spacing w:val="-3"/>
        <w:w w:val="100"/>
        <w:sz w:val="22"/>
        <w:szCs w:val="22"/>
        <w:lang w:val="en-US" w:eastAsia="en-US" w:bidi="en-US"/>
      </w:rPr>
    </w:lvl>
    <w:lvl w:ilvl="1" w:tplc="5C3CE07C">
      <w:numFmt w:val="bullet"/>
      <w:lvlText w:val="•"/>
      <w:lvlJc w:val="left"/>
      <w:pPr>
        <w:ind w:left="400" w:hanging="245"/>
      </w:pPr>
      <w:rPr>
        <w:rFonts w:hint="default"/>
        <w:lang w:val="en-US" w:eastAsia="en-US" w:bidi="en-US"/>
      </w:rPr>
    </w:lvl>
    <w:lvl w:ilvl="2" w:tplc="BA4685F6">
      <w:numFmt w:val="bullet"/>
      <w:lvlText w:val="•"/>
      <w:lvlJc w:val="left"/>
      <w:pPr>
        <w:ind w:left="700" w:hanging="245"/>
      </w:pPr>
      <w:rPr>
        <w:rFonts w:hint="default"/>
        <w:lang w:val="en-US" w:eastAsia="en-US" w:bidi="en-US"/>
      </w:rPr>
    </w:lvl>
    <w:lvl w:ilvl="3" w:tplc="A22AA396">
      <w:numFmt w:val="bullet"/>
      <w:lvlText w:val="•"/>
      <w:lvlJc w:val="left"/>
      <w:pPr>
        <w:ind w:left="1000" w:hanging="245"/>
      </w:pPr>
      <w:rPr>
        <w:rFonts w:hint="default"/>
        <w:lang w:val="en-US" w:eastAsia="en-US" w:bidi="en-US"/>
      </w:rPr>
    </w:lvl>
    <w:lvl w:ilvl="4" w:tplc="5524CE66">
      <w:numFmt w:val="bullet"/>
      <w:lvlText w:val="•"/>
      <w:lvlJc w:val="left"/>
      <w:pPr>
        <w:ind w:left="1300" w:hanging="245"/>
      </w:pPr>
      <w:rPr>
        <w:rFonts w:hint="default"/>
        <w:lang w:val="en-US" w:eastAsia="en-US" w:bidi="en-US"/>
      </w:rPr>
    </w:lvl>
    <w:lvl w:ilvl="5" w:tplc="B3A8E5D0">
      <w:numFmt w:val="bullet"/>
      <w:lvlText w:val="•"/>
      <w:lvlJc w:val="left"/>
      <w:pPr>
        <w:ind w:left="1601" w:hanging="245"/>
      </w:pPr>
      <w:rPr>
        <w:rFonts w:hint="default"/>
        <w:lang w:val="en-US" w:eastAsia="en-US" w:bidi="en-US"/>
      </w:rPr>
    </w:lvl>
    <w:lvl w:ilvl="6" w:tplc="F7A2A040">
      <w:numFmt w:val="bullet"/>
      <w:lvlText w:val="•"/>
      <w:lvlJc w:val="left"/>
      <w:pPr>
        <w:ind w:left="1901" w:hanging="245"/>
      </w:pPr>
      <w:rPr>
        <w:rFonts w:hint="default"/>
        <w:lang w:val="en-US" w:eastAsia="en-US" w:bidi="en-US"/>
      </w:rPr>
    </w:lvl>
    <w:lvl w:ilvl="7" w:tplc="5712DF80">
      <w:numFmt w:val="bullet"/>
      <w:lvlText w:val="•"/>
      <w:lvlJc w:val="left"/>
      <w:pPr>
        <w:ind w:left="2201" w:hanging="245"/>
      </w:pPr>
      <w:rPr>
        <w:rFonts w:hint="default"/>
        <w:lang w:val="en-US" w:eastAsia="en-US" w:bidi="en-US"/>
      </w:rPr>
    </w:lvl>
    <w:lvl w:ilvl="8" w:tplc="AAF039B6">
      <w:numFmt w:val="bullet"/>
      <w:lvlText w:val="•"/>
      <w:lvlJc w:val="left"/>
      <w:pPr>
        <w:ind w:left="2501" w:hanging="245"/>
      </w:pPr>
      <w:rPr>
        <w:rFonts w:hint="default"/>
        <w:lang w:val="en-US" w:eastAsia="en-US" w:bidi="en-US"/>
      </w:rPr>
    </w:lvl>
  </w:abstractNum>
  <w:abstractNum w:abstractNumId="310" w15:restartNumberingAfterBreak="0">
    <w:nsid w:val="65CB78D6"/>
    <w:multiLevelType w:val="hybridMultilevel"/>
    <w:tmpl w:val="1E2256EA"/>
    <w:lvl w:ilvl="0" w:tplc="A2E48D96">
      <w:numFmt w:val="bullet"/>
      <w:lvlText w:val="•"/>
      <w:lvlJc w:val="left"/>
      <w:pPr>
        <w:ind w:left="449" w:hanging="180"/>
      </w:pPr>
      <w:rPr>
        <w:rFonts w:ascii="Arial" w:eastAsia="Arial" w:hAnsi="Arial" w:cs="Arial" w:hint="default"/>
        <w:w w:val="57"/>
        <w:sz w:val="16"/>
        <w:szCs w:val="16"/>
        <w:lang w:val="en-US" w:eastAsia="en-US" w:bidi="en-US"/>
      </w:rPr>
    </w:lvl>
    <w:lvl w:ilvl="1" w:tplc="53CAC480">
      <w:numFmt w:val="bullet"/>
      <w:lvlText w:val="•"/>
      <w:lvlJc w:val="left"/>
      <w:pPr>
        <w:ind w:left="733" w:hanging="180"/>
      </w:pPr>
      <w:rPr>
        <w:rFonts w:hint="default"/>
        <w:lang w:val="en-US" w:eastAsia="en-US" w:bidi="en-US"/>
      </w:rPr>
    </w:lvl>
    <w:lvl w:ilvl="2" w:tplc="F9E44472">
      <w:numFmt w:val="bullet"/>
      <w:lvlText w:val="•"/>
      <w:lvlJc w:val="left"/>
      <w:pPr>
        <w:ind w:left="1027" w:hanging="180"/>
      </w:pPr>
      <w:rPr>
        <w:rFonts w:hint="default"/>
        <w:lang w:val="en-US" w:eastAsia="en-US" w:bidi="en-US"/>
      </w:rPr>
    </w:lvl>
    <w:lvl w:ilvl="3" w:tplc="4704D9D6">
      <w:numFmt w:val="bullet"/>
      <w:lvlText w:val="•"/>
      <w:lvlJc w:val="left"/>
      <w:pPr>
        <w:ind w:left="1321" w:hanging="180"/>
      </w:pPr>
      <w:rPr>
        <w:rFonts w:hint="default"/>
        <w:lang w:val="en-US" w:eastAsia="en-US" w:bidi="en-US"/>
      </w:rPr>
    </w:lvl>
    <w:lvl w:ilvl="4" w:tplc="738AF610">
      <w:numFmt w:val="bullet"/>
      <w:lvlText w:val="•"/>
      <w:lvlJc w:val="left"/>
      <w:pPr>
        <w:ind w:left="1614" w:hanging="180"/>
      </w:pPr>
      <w:rPr>
        <w:rFonts w:hint="default"/>
        <w:lang w:val="en-US" w:eastAsia="en-US" w:bidi="en-US"/>
      </w:rPr>
    </w:lvl>
    <w:lvl w:ilvl="5" w:tplc="7192646C">
      <w:numFmt w:val="bullet"/>
      <w:lvlText w:val="•"/>
      <w:lvlJc w:val="left"/>
      <w:pPr>
        <w:ind w:left="1908" w:hanging="180"/>
      </w:pPr>
      <w:rPr>
        <w:rFonts w:hint="default"/>
        <w:lang w:val="en-US" w:eastAsia="en-US" w:bidi="en-US"/>
      </w:rPr>
    </w:lvl>
    <w:lvl w:ilvl="6" w:tplc="0212C802">
      <w:numFmt w:val="bullet"/>
      <w:lvlText w:val="•"/>
      <w:lvlJc w:val="left"/>
      <w:pPr>
        <w:ind w:left="2202" w:hanging="180"/>
      </w:pPr>
      <w:rPr>
        <w:rFonts w:hint="default"/>
        <w:lang w:val="en-US" w:eastAsia="en-US" w:bidi="en-US"/>
      </w:rPr>
    </w:lvl>
    <w:lvl w:ilvl="7" w:tplc="94C03656">
      <w:numFmt w:val="bullet"/>
      <w:lvlText w:val="•"/>
      <w:lvlJc w:val="left"/>
      <w:pPr>
        <w:ind w:left="2495" w:hanging="180"/>
      </w:pPr>
      <w:rPr>
        <w:rFonts w:hint="default"/>
        <w:lang w:val="en-US" w:eastAsia="en-US" w:bidi="en-US"/>
      </w:rPr>
    </w:lvl>
    <w:lvl w:ilvl="8" w:tplc="D01AF72C">
      <w:numFmt w:val="bullet"/>
      <w:lvlText w:val="•"/>
      <w:lvlJc w:val="left"/>
      <w:pPr>
        <w:ind w:left="2789" w:hanging="180"/>
      </w:pPr>
      <w:rPr>
        <w:rFonts w:hint="default"/>
        <w:lang w:val="en-US" w:eastAsia="en-US" w:bidi="en-US"/>
      </w:rPr>
    </w:lvl>
  </w:abstractNum>
  <w:abstractNum w:abstractNumId="311" w15:restartNumberingAfterBreak="0">
    <w:nsid w:val="65E12B3E"/>
    <w:multiLevelType w:val="hybridMultilevel"/>
    <w:tmpl w:val="2C787B9A"/>
    <w:lvl w:ilvl="0" w:tplc="46907178">
      <w:numFmt w:val="bullet"/>
      <w:lvlText w:val="•"/>
      <w:lvlJc w:val="left"/>
      <w:pPr>
        <w:ind w:left="270" w:hanging="135"/>
      </w:pPr>
      <w:rPr>
        <w:rFonts w:ascii="Arial" w:eastAsia="Arial" w:hAnsi="Arial" w:cs="Arial" w:hint="default"/>
        <w:w w:val="50"/>
        <w:sz w:val="14"/>
        <w:szCs w:val="14"/>
        <w:lang w:val="en-US" w:eastAsia="en-US" w:bidi="en-US"/>
      </w:rPr>
    </w:lvl>
    <w:lvl w:ilvl="1" w:tplc="954AB87A">
      <w:numFmt w:val="bullet"/>
      <w:lvlText w:val="•"/>
      <w:lvlJc w:val="left"/>
      <w:pPr>
        <w:ind w:left="510" w:hanging="135"/>
      </w:pPr>
      <w:rPr>
        <w:rFonts w:hint="default"/>
        <w:lang w:val="en-US" w:eastAsia="en-US" w:bidi="en-US"/>
      </w:rPr>
    </w:lvl>
    <w:lvl w:ilvl="2" w:tplc="99EEAD78">
      <w:numFmt w:val="bullet"/>
      <w:lvlText w:val="•"/>
      <w:lvlJc w:val="left"/>
      <w:pPr>
        <w:ind w:left="761" w:hanging="135"/>
      </w:pPr>
      <w:rPr>
        <w:rFonts w:hint="default"/>
        <w:lang w:val="en-US" w:eastAsia="en-US" w:bidi="en-US"/>
      </w:rPr>
    </w:lvl>
    <w:lvl w:ilvl="3" w:tplc="89A057CE">
      <w:numFmt w:val="bullet"/>
      <w:lvlText w:val="•"/>
      <w:lvlJc w:val="left"/>
      <w:pPr>
        <w:ind w:left="1012" w:hanging="135"/>
      </w:pPr>
      <w:rPr>
        <w:rFonts w:hint="default"/>
        <w:lang w:val="en-US" w:eastAsia="en-US" w:bidi="en-US"/>
      </w:rPr>
    </w:lvl>
    <w:lvl w:ilvl="4" w:tplc="D8282750">
      <w:numFmt w:val="bullet"/>
      <w:lvlText w:val="•"/>
      <w:lvlJc w:val="left"/>
      <w:pPr>
        <w:ind w:left="1262" w:hanging="135"/>
      </w:pPr>
      <w:rPr>
        <w:rFonts w:hint="default"/>
        <w:lang w:val="en-US" w:eastAsia="en-US" w:bidi="en-US"/>
      </w:rPr>
    </w:lvl>
    <w:lvl w:ilvl="5" w:tplc="88AEDF82">
      <w:numFmt w:val="bullet"/>
      <w:lvlText w:val="•"/>
      <w:lvlJc w:val="left"/>
      <w:pPr>
        <w:ind w:left="1513" w:hanging="135"/>
      </w:pPr>
      <w:rPr>
        <w:rFonts w:hint="default"/>
        <w:lang w:val="en-US" w:eastAsia="en-US" w:bidi="en-US"/>
      </w:rPr>
    </w:lvl>
    <w:lvl w:ilvl="6" w:tplc="241CAF20">
      <w:numFmt w:val="bullet"/>
      <w:lvlText w:val="•"/>
      <w:lvlJc w:val="left"/>
      <w:pPr>
        <w:ind w:left="1764" w:hanging="135"/>
      </w:pPr>
      <w:rPr>
        <w:rFonts w:hint="default"/>
        <w:lang w:val="en-US" w:eastAsia="en-US" w:bidi="en-US"/>
      </w:rPr>
    </w:lvl>
    <w:lvl w:ilvl="7" w:tplc="024A3870">
      <w:numFmt w:val="bullet"/>
      <w:lvlText w:val="•"/>
      <w:lvlJc w:val="left"/>
      <w:pPr>
        <w:ind w:left="2014" w:hanging="135"/>
      </w:pPr>
      <w:rPr>
        <w:rFonts w:hint="default"/>
        <w:lang w:val="en-US" w:eastAsia="en-US" w:bidi="en-US"/>
      </w:rPr>
    </w:lvl>
    <w:lvl w:ilvl="8" w:tplc="91A04F72">
      <w:numFmt w:val="bullet"/>
      <w:lvlText w:val="•"/>
      <w:lvlJc w:val="left"/>
      <w:pPr>
        <w:ind w:left="2265" w:hanging="135"/>
      </w:pPr>
      <w:rPr>
        <w:rFonts w:hint="default"/>
        <w:lang w:val="en-US" w:eastAsia="en-US" w:bidi="en-US"/>
      </w:rPr>
    </w:lvl>
  </w:abstractNum>
  <w:abstractNum w:abstractNumId="312" w15:restartNumberingAfterBreak="0">
    <w:nsid w:val="66094567"/>
    <w:multiLevelType w:val="hybridMultilevel"/>
    <w:tmpl w:val="7F1AA5DE"/>
    <w:lvl w:ilvl="0" w:tplc="CD28348A">
      <w:start w:val="1"/>
      <w:numFmt w:val="lowerLetter"/>
      <w:lvlText w:val="%1."/>
      <w:lvlJc w:val="left"/>
      <w:pPr>
        <w:ind w:left="114" w:hanging="250"/>
        <w:jc w:val="left"/>
      </w:pPr>
      <w:rPr>
        <w:rFonts w:ascii="Arial" w:eastAsia="Arial" w:hAnsi="Arial" w:cs="Arial" w:hint="default"/>
        <w:spacing w:val="-3"/>
        <w:w w:val="100"/>
        <w:sz w:val="22"/>
        <w:szCs w:val="22"/>
        <w:lang w:val="en-US" w:eastAsia="en-US" w:bidi="en-US"/>
      </w:rPr>
    </w:lvl>
    <w:lvl w:ilvl="1" w:tplc="F7AC2590">
      <w:numFmt w:val="bullet"/>
      <w:lvlText w:val="•"/>
      <w:lvlJc w:val="left"/>
      <w:pPr>
        <w:ind w:left="338" w:hanging="250"/>
      </w:pPr>
      <w:rPr>
        <w:rFonts w:hint="default"/>
        <w:lang w:val="en-US" w:eastAsia="en-US" w:bidi="en-US"/>
      </w:rPr>
    </w:lvl>
    <w:lvl w:ilvl="2" w:tplc="59BC1502">
      <w:numFmt w:val="bullet"/>
      <w:lvlText w:val="•"/>
      <w:lvlJc w:val="left"/>
      <w:pPr>
        <w:ind w:left="557" w:hanging="250"/>
      </w:pPr>
      <w:rPr>
        <w:rFonts w:hint="default"/>
        <w:lang w:val="en-US" w:eastAsia="en-US" w:bidi="en-US"/>
      </w:rPr>
    </w:lvl>
    <w:lvl w:ilvl="3" w:tplc="6A582394">
      <w:numFmt w:val="bullet"/>
      <w:lvlText w:val="•"/>
      <w:lvlJc w:val="left"/>
      <w:pPr>
        <w:ind w:left="775" w:hanging="250"/>
      </w:pPr>
      <w:rPr>
        <w:rFonts w:hint="default"/>
        <w:lang w:val="en-US" w:eastAsia="en-US" w:bidi="en-US"/>
      </w:rPr>
    </w:lvl>
    <w:lvl w:ilvl="4" w:tplc="297A9D2C">
      <w:numFmt w:val="bullet"/>
      <w:lvlText w:val="•"/>
      <w:lvlJc w:val="left"/>
      <w:pPr>
        <w:ind w:left="994" w:hanging="250"/>
      </w:pPr>
      <w:rPr>
        <w:rFonts w:hint="default"/>
        <w:lang w:val="en-US" w:eastAsia="en-US" w:bidi="en-US"/>
      </w:rPr>
    </w:lvl>
    <w:lvl w:ilvl="5" w:tplc="3354A86A">
      <w:numFmt w:val="bullet"/>
      <w:lvlText w:val="•"/>
      <w:lvlJc w:val="left"/>
      <w:pPr>
        <w:ind w:left="1213" w:hanging="250"/>
      </w:pPr>
      <w:rPr>
        <w:rFonts w:hint="default"/>
        <w:lang w:val="en-US" w:eastAsia="en-US" w:bidi="en-US"/>
      </w:rPr>
    </w:lvl>
    <w:lvl w:ilvl="6" w:tplc="7730CF92">
      <w:numFmt w:val="bullet"/>
      <w:lvlText w:val="•"/>
      <w:lvlJc w:val="left"/>
      <w:pPr>
        <w:ind w:left="1431" w:hanging="250"/>
      </w:pPr>
      <w:rPr>
        <w:rFonts w:hint="default"/>
        <w:lang w:val="en-US" w:eastAsia="en-US" w:bidi="en-US"/>
      </w:rPr>
    </w:lvl>
    <w:lvl w:ilvl="7" w:tplc="A00A0904">
      <w:numFmt w:val="bullet"/>
      <w:lvlText w:val="•"/>
      <w:lvlJc w:val="left"/>
      <w:pPr>
        <w:ind w:left="1650" w:hanging="250"/>
      </w:pPr>
      <w:rPr>
        <w:rFonts w:hint="default"/>
        <w:lang w:val="en-US" w:eastAsia="en-US" w:bidi="en-US"/>
      </w:rPr>
    </w:lvl>
    <w:lvl w:ilvl="8" w:tplc="58E25A42">
      <w:numFmt w:val="bullet"/>
      <w:lvlText w:val="•"/>
      <w:lvlJc w:val="left"/>
      <w:pPr>
        <w:ind w:left="1868" w:hanging="250"/>
      </w:pPr>
      <w:rPr>
        <w:rFonts w:hint="default"/>
        <w:lang w:val="en-US" w:eastAsia="en-US" w:bidi="en-US"/>
      </w:rPr>
    </w:lvl>
  </w:abstractNum>
  <w:abstractNum w:abstractNumId="313" w15:restartNumberingAfterBreak="0">
    <w:nsid w:val="665E637B"/>
    <w:multiLevelType w:val="hybridMultilevel"/>
    <w:tmpl w:val="5538B988"/>
    <w:lvl w:ilvl="0" w:tplc="099ABF46">
      <w:start w:val="1"/>
      <w:numFmt w:val="lowerLetter"/>
      <w:lvlText w:val="%1."/>
      <w:lvlJc w:val="left"/>
      <w:pPr>
        <w:ind w:left="140" w:hanging="250"/>
        <w:jc w:val="left"/>
      </w:pPr>
      <w:rPr>
        <w:rFonts w:ascii="Arial" w:eastAsia="Arial" w:hAnsi="Arial" w:cs="Arial" w:hint="default"/>
        <w:spacing w:val="-3"/>
        <w:w w:val="100"/>
        <w:sz w:val="22"/>
        <w:szCs w:val="22"/>
        <w:lang w:val="en-US" w:eastAsia="en-US" w:bidi="en-US"/>
      </w:rPr>
    </w:lvl>
    <w:lvl w:ilvl="1" w:tplc="760288CA">
      <w:numFmt w:val="bullet"/>
      <w:lvlText w:val="•"/>
      <w:lvlJc w:val="left"/>
      <w:pPr>
        <w:ind w:left="359" w:hanging="250"/>
      </w:pPr>
      <w:rPr>
        <w:rFonts w:hint="default"/>
        <w:lang w:val="en-US" w:eastAsia="en-US" w:bidi="en-US"/>
      </w:rPr>
    </w:lvl>
    <w:lvl w:ilvl="2" w:tplc="35F68798">
      <w:numFmt w:val="bullet"/>
      <w:lvlText w:val="•"/>
      <w:lvlJc w:val="left"/>
      <w:pPr>
        <w:ind w:left="578" w:hanging="250"/>
      </w:pPr>
      <w:rPr>
        <w:rFonts w:hint="default"/>
        <w:lang w:val="en-US" w:eastAsia="en-US" w:bidi="en-US"/>
      </w:rPr>
    </w:lvl>
    <w:lvl w:ilvl="3" w:tplc="38AA4064">
      <w:numFmt w:val="bullet"/>
      <w:lvlText w:val="•"/>
      <w:lvlJc w:val="left"/>
      <w:pPr>
        <w:ind w:left="797" w:hanging="250"/>
      </w:pPr>
      <w:rPr>
        <w:rFonts w:hint="default"/>
        <w:lang w:val="en-US" w:eastAsia="en-US" w:bidi="en-US"/>
      </w:rPr>
    </w:lvl>
    <w:lvl w:ilvl="4" w:tplc="C946170E">
      <w:numFmt w:val="bullet"/>
      <w:lvlText w:val="•"/>
      <w:lvlJc w:val="left"/>
      <w:pPr>
        <w:ind w:left="1016" w:hanging="250"/>
      </w:pPr>
      <w:rPr>
        <w:rFonts w:hint="default"/>
        <w:lang w:val="en-US" w:eastAsia="en-US" w:bidi="en-US"/>
      </w:rPr>
    </w:lvl>
    <w:lvl w:ilvl="5" w:tplc="C2EE9CD6">
      <w:numFmt w:val="bullet"/>
      <w:lvlText w:val="•"/>
      <w:lvlJc w:val="left"/>
      <w:pPr>
        <w:ind w:left="1235" w:hanging="250"/>
      </w:pPr>
      <w:rPr>
        <w:rFonts w:hint="default"/>
        <w:lang w:val="en-US" w:eastAsia="en-US" w:bidi="en-US"/>
      </w:rPr>
    </w:lvl>
    <w:lvl w:ilvl="6" w:tplc="2550B7DA">
      <w:numFmt w:val="bullet"/>
      <w:lvlText w:val="•"/>
      <w:lvlJc w:val="left"/>
      <w:pPr>
        <w:ind w:left="1454" w:hanging="250"/>
      </w:pPr>
      <w:rPr>
        <w:rFonts w:hint="default"/>
        <w:lang w:val="en-US" w:eastAsia="en-US" w:bidi="en-US"/>
      </w:rPr>
    </w:lvl>
    <w:lvl w:ilvl="7" w:tplc="DC38EE28">
      <w:numFmt w:val="bullet"/>
      <w:lvlText w:val="•"/>
      <w:lvlJc w:val="left"/>
      <w:pPr>
        <w:ind w:left="1673" w:hanging="250"/>
      </w:pPr>
      <w:rPr>
        <w:rFonts w:hint="default"/>
        <w:lang w:val="en-US" w:eastAsia="en-US" w:bidi="en-US"/>
      </w:rPr>
    </w:lvl>
    <w:lvl w:ilvl="8" w:tplc="FDAC34C2">
      <w:numFmt w:val="bullet"/>
      <w:lvlText w:val="•"/>
      <w:lvlJc w:val="left"/>
      <w:pPr>
        <w:ind w:left="1892" w:hanging="250"/>
      </w:pPr>
      <w:rPr>
        <w:rFonts w:hint="default"/>
        <w:lang w:val="en-US" w:eastAsia="en-US" w:bidi="en-US"/>
      </w:rPr>
    </w:lvl>
  </w:abstractNum>
  <w:abstractNum w:abstractNumId="314" w15:restartNumberingAfterBreak="0">
    <w:nsid w:val="66AF121C"/>
    <w:multiLevelType w:val="hybridMultilevel"/>
    <w:tmpl w:val="C3D089D4"/>
    <w:lvl w:ilvl="0" w:tplc="2E92FE10">
      <w:start w:val="1"/>
      <w:numFmt w:val="lowerLetter"/>
      <w:lvlText w:val="%1."/>
      <w:lvlJc w:val="left"/>
      <w:pPr>
        <w:ind w:left="115" w:hanging="245"/>
        <w:jc w:val="left"/>
      </w:pPr>
      <w:rPr>
        <w:rFonts w:ascii="Arial" w:eastAsia="Arial" w:hAnsi="Arial" w:cs="Arial" w:hint="default"/>
        <w:spacing w:val="-3"/>
        <w:w w:val="100"/>
        <w:sz w:val="22"/>
        <w:szCs w:val="22"/>
        <w:lang w:val="en-US" w:eastAsia="en-US" w:bidi="en-US"/>
      </w:rPr>
    </w:lvl>
    <w:lvl w:ilvl="1" w:tplc="4C967EE0">
      <w:numFmt w:val="bullet"/>
      <w:lvlText w:val="•"/>
      <w:lvlJc w:val="left"/>
      <w:pPr>
        <w:ind w:left="335" w:hanging="245"/>
      </w:pPr>
      <w:rPr>
        <w:rFonts w:hint="default"/>
        <w:lang w:val="en-US" w:eastAsia="en-US" w:bidi="en-US"/>
      </w:rPr>
    </w:lvl>
    <w:lvl w:ilvl="2" w:tplc="FFECBF92">
      <w:numFmt w:val="bullet"/>
      <w:lvlText w:val="•"/>
      <w:lvlJc w:val="left"/>
      <w:pPr>
        <w:ind w:left="551" w:hanging="245"/>
      </w:pPr>
      <w:rPr>
        <w:rFonts w:hint="default"/>
        <w:lang w:val="en-US" w:eastAsia="en-US" w:bidi="en-US"/>
      </w:rPr>
    </w:lvl>
    <w:lvl w:ilvl="3" w:tplc="DE5E3E14">
      <w:numFmt w:val="bullet"/>
      <w:lvlText w:val="•"/>
      <w:lvlJc w:val="left"/>
      <w:pPr>
        <w:ind w:left="766" w:hanging="245"/>
      </w:pPr>
      <w:rPr>
        <w:rFonts w:hint="default"/>
        <w:lang w:val="en-US" w:eastAsia="en-US" w:bidi="en-US"/>
      </w:rPr>
    </w:lvl>
    <w:lvl w:ilvl="4" w:tplc="EA66DAE6">
      <w:numFmt w:val="bullet"/>
      <w:lvlText w:val="•"/>
      <w:lvlJc w:val="left"/>
      <w:pPr>
        <w:ind w:left="982" w:hanging="245"/>
      </w:pPr>
      <w:rPr>
        <w:rFonts w:hint="default"/>
        <w:lang w:val="en-US" w:eastAsia="en-US" w:bidi="en-US"/>
      </w:rPr>
    </w:lvl>
    <w:lvl w:ilvl="5" w:tplc="3436713E">
      <w:numFmt w:val="bullet"/>
      <w:lvlText w:val="•"/>
      <w:lvlJc w:val="left"/>
      <w:pPr>
        <w:ind w:left="1198" w:hanging="245"/>
      </w:pPr>
      <w:rPr>
        <w:rFonts w:hint="default"/>
        <w:lang w:val="en-US" w:eastAsia="en-US" w:bidi="en-US"/>
      </w:rPr>
    </w:lvl>
    <w:lvl w:ilvl="6" w:tplc="EC808CD0">
      <w:numFmt w:val="bullet"/>
      <w:lvlText w:val="•"/>
      <w:lvlJc w:val="left"/>
      <w:pPr>
        <w:ind w:left="1413" w:hanging="245"/>
      </w:pPr>
      <w:rPr>
        <w:rFonts w:hint="default"/>
        <w:lang w:val="en-US" w:eastAsia="en-US" w:bidi="en-US"/>
      </w:rPr>
    </w:lvl>
    <w:lvl w:ilvl="7" w:tplc="A2A65676">
      <w:numFmt w:val="bullet"/>
      <w:lvlText w:val="•"/>
      <w:lvlJc w:val="left"/>
      <w:pPr>
        <w:ind w:left="1629" w:hanging="245"/>
      </w:pPr>
      <w:rPr>
        <w:rFonts w:hint="default"/>
        <w:lang w:val="en-US" w:eastAsia="en-US" w:bidi="en-US"/>
      </w:rPr>
    </w:lvl>
    <w:lvl w:ilvl="8" w:tplc="3DF0B2AC">
      <w:numFmt w:val="bullet"/>
      <w:lvlText w:val="•"/>
      <w:lvlJc w:val="left"/>
      <w:pPr>
        <w:ind w:left="1844" w:hanging="245"/>
      </w:pPr>
      <w:rPr>
        <w:rFonts w:hint="default"/>
        <w:lang w:val="en-US" w:eastAsia="en-US" w:bidi="en-US"/>
      </w:rPr>
    </w:lvl>
  </w:abstractNum>
  <w:abstractNum w:abstractNumId="315" w15:restartNumberingAfterBreak="0">
    <w:nsid w:val="66D26661"/>
    <w:multiLevelType w:val="hybridMultilevel"/>
    <w:tmpl w:val="B10A517C"/>
    <w:lvl w:ilvl="0" w:tplc="86CA7148">
      <w:numFmt w:val="bullet"/>
      <w:lvlText w:val="•"/>
      <w:lvlJc w:val="left"/>
      <w:pPr>
        <w:ind w:left="720" w:hanging="360"/>
      </w:pPr>
      <w:rPr>
        <w:rFonts w:ascii="Arial" w:eastAsia="Arial" w:hAnsi="Arial" w:cs="Arial" w:hint="default"/>
        <w:w w:val="55"/>
        <w:sz w:val="20"/>
        <w:szCs w:val="20"/>
        <w:lang w:val="en-US" w:eastAsia="en-US" w:bidi="en-US"/>
      </w:rPr>
    </w:lvl>
    <w:lvl w:ilvl="1" w:tplc="770800F2">
      <w:numFmt w:val="bullet"/>
      <w:lvlText w:val="o"/>
      <w:lvlJc w:val="left"/>
      <w:pPr>
        <w:ind w:left="1080" w:hanging="361"/>
      </w:pPr>
      <w:rPr>
        <w:rFonts w:ascii="Courier New" w:eastAsia="Courier New" w:hAnsi="Courier New" w:cs="Courier New" w:hint="default"/>
        <w:w w:val="95"/>
        <w:sz w:val="20"/>
        <w:szCs w:val="20"/>
        <w:lang w:val="en-US" w:eastAsia="en-US" w:bidi="en-US"/>
      </w:rPr>
    </w:lvl>
    <w:lvl w:ilvl="2" w:tplc="8ED89086">
      <w:numFmt w:val="bullet"/>
      <w:lvlText w:val="•"/>
      <w:lvlJc w:val="left"/>
      <w:pPr>
        <w:ind w:left="2079" w:hanging="361"/>
      </w:pPr>
      <w:rPr>
        <w:rFonts w:hint="default"/>
        <w:lang w:val="en-US" w:eastAsia="en-US" w:bidi="en-US"/>
      </w:rPr>
    </w:lvl>
    <w:lvl w:ilvl="3" w:tplc="C630943C">
      <w:numFmt w:val="bullet"/>
      <w:lvlText w:val="•"/>
      <w:lvlJc w:val="left"/>
      <w:pPr>
        <w:ind w:left="3079" w:hanging="361"/>
      </w:pPr>
      <w:rPr>
        <w:rFonts w:hint="default"/>
        <w:lang w:val="en-US" w:eastAsia="en-US" w:bidi="en-US"/>
      </w:rPr>
    </w:lvl>
    <w:lvl w:ilvl="4" w:tplc="40960C9E">
      <w:numFmt w:val="bullet"/>
      <w:lvlText w:val="•"/>
      <w:lvlJc w:val="left"/>
      <w:pPr>
        <w:ind w:left="4079" w:hanging="361"/>
      </w:pPr>
      <w:rPr>
        <w:rFonts w:hint="default"/>
        <w:lang w:val="en-US" w:eastAsia="en-US" w:bidi="en-US"/>
      </w:rPr>
    </w:lvl>
    <w:lvl w:ilvl="5" w:tplc="61CA0114">
      <w:numFmt w:val="bullet"/>
      <w:lvlText w:val="•"/>
      <w:lvlJc w:val="left"/>
      <w:pPr>
        <w:ind w:left="5079" w:hanging="361"/>
      </w:pPr>
      <w:rPr>
        <w:rFonts w:hint="default"/>
        <w:lang w:val="en-US" w:eastAsia="en-US" w:bidi="en-US"/>
      </w:rPr>
    </w:lvl>
    <w:lvl w:ilvl="6" w:tplc="B5C24C2E">
      <w:numFmt w:val="bullet"/>
      <w:lvlText w:val="•"/>
      <w:lvlJc w:val="left"/>
      <w:pPr>
        <w:ind w:left="6079" w:hanging="361"/>
      </w:pPr>
      <w:rPr>
        <w:rFonts w:hint="default"/>
        <w:lang w:val="en-US" w:eastAsia="en-US" w:bidi="en-US"/>
      </w:rPr>
    </w:lvl>
    <w:lvl w:ilvl="7" w:tplc="020E3798">
      <w:numFmt w:val="bullet"/>
      <w:lvlText w:val="•"/>
      <w:lvlJc w:val="left"/>
      <w:pPr>
        <w:ind w:left="7079" w:hanging="361"/>
      </w:pPr>
      <w:rPr>
        <w:rFonts w:hint="default"/>
        <w:lang w:val="en-US" w:eastAsia="en-US" w:bidi="en-US"/>
      </w:rPr>
    </w:lvl>
    <w:lvl w:ilvl="8" w:tplc="32789694">
      <w:numFmt w:val="bullet"/>
      <w:lvlText w:val="•"/>
      <w:lvlJc w:val="left"/>
      <w:pPr>
        <w:ind w:left="8079" w:hanging="361"/>
      </w:pPr>
      <w:rPr>
        <w:rFonts w:hint="default"/>
        <w:lang w:val="en-US" w:eastAsia="en-US" w:bidi="en-US"/>
      </w:rPr>
    </w:lvl>
  </w:abstractNum>
  <w:abstractNum w:abstractNumId="316" w15:restartNumberingAfterBreak="0">
    <w:nsid w:val="6706258D"/>
    <w:multiLevelType w:val="hybridMultilevel"/>
    <w:tmpl w:val="AE0450BA"/>
    <w:lvl w:ilvl="0" w:tplc="4D04EB22">
      <w:start w:val="1"/>
      <w:numFmt w:val="lowerLetter"/>
      <w:lvlText w:val="%1."/>
      <w:lvlJc w:val="left"/>
      <w:pPr>
        <w:ind w:left="109" w:hanging="240"/>
        <w:jc w:val="left"/>
      </w:pPr>
      <w:rPr>
        <w:rFonts w:ascii="Arial" w:eastAsia="Arial" w:hAnsi="Arial" w:cs="Arial" w:hint="default"/>
        <w:spacing w:val="-3"/>
        <w:w w:val="100"/>
        <w:sz w:val="22"/>
        <w:szCs w:val="22"/>
        <w:lang w:val="en-US" w:eastAsia="en-US" w:bidi="en-US"/>
      </w:rPr>
    </w:lvl>
    <w:lvl w:ilvl="1" w:tplc="280238E8">
      <w:numFmt w:val="bullet"/>
      <w:lvlText w:val="•"/>
      <w:lvlJc w:val="left"/>
      <w:pPr>
        <w:ind w:left="400" w:hanging="240"/>
      </w:pPr>
      <w:rPr>
        <w:rFonts w:hint="default"/>
        <w:lang w:val="en-US" w:eastAsia="en-US" w:bidi="en-US"/>
      </w:rPr>
    </w:lvl>
    <w:lvl w:ilvl="2" w:tplc="79C2A1D0">
      <w:numFmt w:val="bullet"/>
      <w:lvlText w:val="•"/>
      <w:lvlJc w:val="left"/>
      <w:pPr>
        <w:ind w:left="701" w:hanging="240"/>
      </w:pPr>
      <w:rPr>
        <w:rFonts w:hint="default"/>
        <w:lang w:val="en-US" w:eastAsia="en-US" w:bidi="en-US"/>
      </w:rPr>
    </w:lvl>
    <w:lvl w:ilvl="3" w:tplc="4F2CBF60">
      <w:numFmt w:val="bullet"/>
      <w:lvlText w:val="•"/>
      <w:lvlJc w:val="left"/>
      <w:pPr>
        <w:ind w:left="1002" w:hanging="240"/>
      </w:pPr>
      <w:rPr>
        <w:rFonts w:hint="default"/>
        <w:lang w:val="en-US" w:eastAsia="en-US" w:bidi="en-US"/>
      </w:rPr>
    </w:lvl>
    <w:lvl w:ilvl="4" w:tplc="4AD89B3C">
      <w:numFmt w:val="bullet"/>
      <w:lvlText w:val="•"/>
      <w:lvlJc w:val="left"/>
      <w:pPr>
        <w:ind w:left="1302" w:hanging="240"/>
      </w:pPr>
      <w:rPr>
        <w:rFonts w:hint="default"/>
        <w:lang w:val="en-US" w:eastAsia="en-US" w:bidi="en-US"/>
      </w:rPr>
    </w:lvl>
    <w:lvl w:ilvl="5" w:tplc="F5381D7C">
      <w:numFmt w:val="bullet"/>
      <w:lvlText w:val="•"/>
      <w:lvlJc w:val="left"/>
      <w:pPr>
        <w:ind w:left="1603" w:hanging="240"/>
      </w:pPr>
      <w:rPr>
        <w:rFonts w:hint="default"/>
        <w:lang w:val="en-US" w:eastAsia="en-US" w:bidi="en-US"/>
      </w:rPr>
    </w:lvl>
    <w:lvl w:ilvl="6" w:tplc="801C2FC8">
      <w:numFmt w:val="bullet"/>
      <w:lvlText w:val="•"/>
      <w:lvlJc w:val="left"/>
      <w:pPr>
        <w:ind w:left="1904" w:hanging="240"/>
      </w:pPr>
      <w:rPr>
        <w:rFonts w:hint="default"/>
        <w:lang w:val="en-US" w:eastAsia="en-US" w:bidi="en-US"/>
      </w:rPr>
    </w:lvl>
    <w:lvl w:ilvl="7" w:tplc="8152982C">
      <w:numFmt w:val="bullet"/>
      <w:lvlText w:val="•"/>
      <w:lvlJc w:val="left"/>
      <w:pPr>
        <w:ind w:left="2204" w:hanging="240"/>
      </w:pPr>
      <w:rPr>
        <w:rFonts w:hint="default"/>
        <w:lang w:val="en-US" w:eastAsia="en-US" w:bidi="en-US"/>
      </w:rPr>
    </w:lvl>
    <w:lvl w:ilvl="8" w:tplc="6C3816B8">
      <w:numFmt w:val="bullet"/>
      <w:lvlText w:val="•"/>
      <w:lvlJc w:val="left"/>
      <w:pPr>
        <w:ind w:left="2505" w:hanging="240"/>
      </w:pPr>
      <w:rPr>
        <w:rFonts w:hint="default"/>
        <w:lang w:val="en-US" w:eastAsia="en-US" w:bidi="en-US"/>
      </w:rPr>
    </w:lvl>
  </w:abstractNum>
  <w:abstractNum w:abstractNumId="317" w15:restartNumberingAfterBreak="0">
    <w:nsid w:val="670D1BD4"/>
    <w:multiLevelType w:val="hybridMultilevel"/>
    <w:tmpl w:val="7AB26F52"/>
    <w:lvl w:ilvl="0" w:tplc="23F4D08A">
      <w:start w:val="1"/>
      <w:numFmt w:val="lowerLetter"/>
      <w:lvlText w:val="%1."/>
      <w:lvlJc w:val="left"/>
      <w:pPr>
        <w:ind w:left="108" w:hanging="246"/>
        <w:jc w:val="left"/>
      </w:pPr>
      <w:rPr>
        <w:rFonts w:ascii="Arial" w:eastAsia="Arial" w:hAnsi="Arial" w:cs="Arial" w:hint="default"/>
        <w:spacing w:val="-3"/>
        <w:w w:val="100"/>
        <w:sz w:val="22"/>
        <w:szCs w:val="22"/>
        <w:lang w:val="en-US" w:eastAsia="en-US" w:bidi="en-US"/>
      </w:rPr>
    </w:lvl>
    <w:lvl w:ilvl="1" w:tplc="ECE47716">
      <w:numFmt w:val="bullet"/>
      <w:lvlText w:val="•"/>
      <w:lvlJc w:val="left"/>
      <w:pPr>
        <w:ind w:left="401" w:hanging="246"/>
      </w:pPr>
      <w:rPr>
        <w:rFonts w:hint="default"/>
        <w:lang w:val="en-US" w:eastAsia="en-US" w:bidi="en-US"/>
      </w:rPr>
    </w:lvl>
    <w:lvl w:ilvl="2" w:tplc="FB767B7E">
      <w:numFmt w:val="bullet"/>
      <w:lvlText w:val="•"/>
      <w:lvlJc w:val="left"/>
      <w:pPr>
        <w:ind w:left="703" w:hanging="246"/>
      </w:pPr>
      <w:rPr>
        <w:rFonts w:hint="default"/>
        <w:lang w:val="en-US" w:eastAsia="en-US" w:bidi="en-US"/>
      </w:rPr>
    </w:lvl>
    <w:lvl w:ilvl="3" w:tplc="F9C251A0">
      <w:numFmt w:val="bullet"/>
      <w:lvlText w:val="•"/>
      <w:lvlJc w:val="left"/>
      <w:pPr>
        <w:ind w:left="1005" w:hanging="246"/>
      </w:pPr>
      <w:rPr>
        <w:rFonts w:hint="default"/>
        <w:lang w:val="en-US" w:eastAsia="en-US" w:bidi="en-US"/>
      </w:rPr>
    </w:lvl>
    <w:lvl w:ilvl="4" w:tplc="B9FCA034">
      <w:numFmt w:val="bullet"/>
      <w:lvlText w:val="•"/>
      <w:lvlJc w:val="left"/>
      <w:pPr>
        <w:ind w:left="1306" w:hanging="246"/>
      </w:pPr>
      <w:rPr>
        <w:rFonts w:hint="default"/>
        <w:lang w:val="en-US" w:eastAsia="en-US" w:bidi="en-US"/>
      </w:rPr>
    </w:lvl>
    <w:lvl w:ilvl="5" w:tplc="545CBC50">
      <w:numFmt w:val="bullet"/>
      <w:lvlText w:val="•"/>
      <w:lvlJc w:val="left"/>
      <w:pPr>
        <w:ind w:left="1608" w:hanging="246"/>
      </w:pPr>
      <w:rPr>
        <w:rFonts w:hint="default"/>
        <w:lang w:val="en-US" w:eastAsia="en-US" w:bidi="en-US"/>
      </w:rPr>
    </w:lvl>
    <w:lvl w:ilvl="6" w:tplc="FEF83456">
      <w:numFmt w:val="bullet"/>
      <w:lvlText w:val="•"/>
      <w:lvlJc w:val="left"/>
      <w:pPr>
        <w:ind w:left="1910" w:hanging="246"/>
      </w:pPr>
      <w:rPr>
        <w:rFonts w:hint="default"/>
        <w:lang w:val="en-US" w:eastAsia="en-US" w:bidi="en-US"/>
      </w:rPr>
    </w:lvl>
    <w:lvl w:ilvl="7" w:tplc="18CEE8B2">
      <w:numFmt w:val="bullet"/>
      <w:lvlText w:val="•"/>
      <w:lvlJc w:val="left"/>
      <w:pPr>
        <w:ind w:left="2211" w:hanging="246"/>
      </w:pPr>
      <w:rPr>
        <w:rFonts w:hint="default"/>
        <w:lang w:val="en-US" w:eastAsia="en-US" w:bidi="en-US"/>
      </w:rPr>
    </w:lvl>
    <w:lvl w:ilvl="8" w:tplc="804A0E64">
      <w:numFmt w:val="bullet"/>
      <w:lvlText w:val="•"/>
      <w:lvlJc w:val="left"/>
      <w:pPr>
        <w:ind w:left="2513" w:hanging="246"/>
      </w:pPr>
      <w:rPr>
        <w:rFonts w:hint="default"/>
        <w:lang w:val="en-US" w:eastAsia="en-US" w:bidi="en-US"/>
      </w:rPr>
    </w:lvl>
  </w:abstractNum>
  <w:abstractNum w:abstractNumId="318" w15:restartNumberingAfterBreak="0">
    <w:nsid w:val="67114DCD"/>
    <w:multiLevelType w:val="hybridMultilevel"/>
    <w:tmpl w:val="E7A2B9AE"/>
    <w:lvl w:ilvl="0" w:tplc="F06ABE56">
      <w:numFmt w:val="bullet"/>
      <w:lvlText w:val="•"/>
      <w:lvlJc w:val="left"/>
      <w:pPr>
        <w:ind w:left="308" w:hanging="180"/>
      </w:pPr>
      <w:rPr>
        <w:rFonts w:ascii="Arial" w:eastAsia="Arial" w:hAnsi="Arial" w:cs="Arial" w:hint="default"/>
        <w:w w:val="57"/>
        <w:sz w:val="16"/>
        <w:szCs w:val="16"/>
        <w:lang w:val="en-US" w:eastAsia="en-US" w:bidi="en-US"/>
      </w:rPr>
    </w:lvl>
    <w:lvl w:ilvl="1" w:tplc="5CF0D8EA">
      <w:numFmt w:val="bullet"/>
      <w:lvlText w:val="•"/>
      <w:lvlJc w:val="left"/>
      <w:pPr>
        <w:ind w:left="563" w:hanging="180"/>
      </w:pPr>
      <w:rPr>
        <w:rFonts w:hint="default"/>
        <w:lang w:val="en-US" w:eastAsia="en-US" w:bidi="en-US"/>
      </w:rPr>
    </w:lvl>
    <w:lvl w:ilvl="2" w:tplc="06CC25B8">
      <w:numFmt w:val="bullet"/>
      <w:lvlText w:val="•"/>
      <w:lvlJc w:val="left"/>
      <w:pPr>
        <w:ind w:left="826" w:hanging="180"/>
      </w:pPr>
      <w:rPr>
        <w:rFonts w:hint="default"/>
        <w:lang w:val="en-US" w:eastAsia="en-US" w:bidi="en-US"/>
      </w:rPr>
    </w:lvl>
    <w:lvl w:ilvl="3" w:tplc="8B5E0512">
      <w:numFmt w:val="bullet"/>
      <w:lvlText w:val="•"/>
      <w:lvlJc w:val="left"/>
      <w:pPr>
        <w:ind w:left="1089" w:hanging="180"/>
      </w:pPr>
      <w:rPr>
        <w:rFonts w:hint="default"/>
        <w:lang w:val="en-US" w:eastAsia="en-US" w:bidi="en-US"/>
      </w:rPr>
    </w:lvl>
    <w:lvl w:ilvl="4" w:tplc="D58E4998">
      <w:numFmt w:val="bullet"/>
      <w:lvlText w:val="•"/>
      <w:lvlJc w:val="left"/>
      <w:pPr>
        <w:ind w:left="1352" w:hanging="180"/>
      </w:pPr>
      <w:rPr>
        <w:rFonts w:hint="default"/>
        <w:lang w:val="en-US" w:eastAsia="en-US" w:bidi="en-US"/>
      </w:rPr>
    </w:lvl>
    <w:lvl w:ilvl="5" w:tplc="9D4CE210">
      <w:numFmt w:val="bullet"/>
      <w:lvlText w:val="•"/>
      <w:lvlJc w:val="left"/>
      <w:pPr>
        <w:ind w:left="1615" w:hanging="180"/>
      </w:pPr>
      <w:rPr>
        <w:rFonts w:hint="default"/>
        <w:lang w:val="en-US" w:eastAsia="en-US" w:bidi="en-US"/>
      </w:rPr>
    </w:lvl>
    <w:lvl w:ilvl="6" w:tplc="41FCBC4C">
      <w:numFmt w:val="bullet"/>
      <w:lvlText w:val="•"/>
      <w:lvlJc w:val="left"/>
      <w:pPr>
        <w:ind w:left="1878" w:hanging="180"/>
      </w:pPr>
      <w:rPr>
        <w:rFonts w:hint="default"/>
        <w:lang w:val="en-US" w:eastAsia="en-US" w:bidi="en-US"/>
      </w:rPr>
    </w:lvl>
    <w:lvl w:ilvl="7" w:tplc="63FE864C">
      <w:numFmt w:val="bullet"/>
      <w:lvlText w:val="•"/>
      <w:lvlJc w:val="left"/>
      <w:pPr>
        <w:ind w:left="2141" w:hanging="180"/>
      </w:pPr>
      <w:rPr>
        <w:rFonts w:hint="default"/>
        <w:lang w:val="en-US" w:eastAsia="en-US" w:bidi="en-US"/>
      </w:rPr>
    </w:lvl>
    <w:lvl w:ilvl="8" w:tplc="AFF85902">
      <w:numFmt w:val="bullet"/>
      <w:lvlText w:val="•"/>
      <w:lvlJc w:val="left"/>
      <w:pPr>
        <w:ind w:left="2404" w:hanging="180"/>
      </w:pPr>
      <w:rPr>
        <w:rFonts w:hint="default"/>
        <w:lang w:val="en-US" w:eastAsia="en-US" w:bidi="en-US"/>
      </w:rPr>
    </w:lvl>
  </w:abstractNum>
  <w:abstractNum w:abstractNumId="319" w15:restartNumberingAfterBreak="0">
    <w:nsid w:val="67BA1001"/>
    <w:multiLevelType w:val="hybridMultilevel"/>
    <w:tmpl w:val="714E43DA"/>
    <w:lvl w:ilvl="0" w:tplc="894CB4B2">
      <w:numFmt w:val="bullet"/>
      <w:lvlText w:val="•"/>
      <w:lvlJc w:val="left"/>
      <w:pPr>
        <w:ind w:left="359" w:hanging="180"/>
      </w:pPr>
      <w:rPr>
        <w:rFonts w:ascii="Arial" w:eastAsia="Arial" w:hAnsi="Arial" w:cs="Arial" w:hint="default"/>
        <w:w w:val="53"/>
        <w:sz w:val="15"/>
        <w:szCs w:val="15"/>
        <w:lang w:val="en-US" w:eastAsia="en-US" w:bidi="en-US"/>
      </w:rPr>
    </w:lvl>
    <w:lvl w:ilvl="1" w:tplc="A19A14EA">
      <w:numFmt w:val="bullet"/>
      <w:lvlText w:val="•"/>
      <w:lvlJc w:val="left"/>
      <w:pPr>
        <w:ind w:left="688" w:hanging="180"/>
      </w:pPr>
      <w:rPr>
        <w:rFonts w:hint="default"/>
        <w:lang w:val="en-US" w:eastAsia="en-US" w:bidi="en-US"/>
      </w:rPr>
    </w:lvl>
    <w:lvl w:ilvl="2" w:tplc="91E8F160">
      <w:numFmt w:val="bullet"/>
      <w:lvlText w:val="•"/>
      <w:lvlJc w:val="left"/>
      <w:pPr>
        <w:ind w:left="1016" w:hanging="180"/>
      </w:pPr>
      <w:rPr>
        <w:rFonts w:hint="default"/>
        <w:lang w:val="en-US" w:eastAsia="en-US" w:bidi="en-US"/>
      </w:rPr>
    </w:lvl>
    <w:lvl w:ilvl="3" w:tplc="95C671FA">
      <w:numFmt w:val="bullet"/>
      <w:lvlText w:val="•"/>
      <w:lvlJc w:val="left"/>
      <w:pPr>
        <w:ind w:left="1344" w:hanging="180"/>
      </w:pPr>
      <w:rPr>
        <w:rFonts w:hint="default"/>
        <w:lang w:val="en-US" w:eastAsia="en-US" w:bidi="en-US"/>
      </w:rPr>
    </w:lvl>
    <w:lvl w:ilvl="4" w:tplc="06924760">
      <w:numFmt w:val="bullet"/>
      <w:lvlText w:val="•"/>
      <w:lvlJc w:val="left"/>
      <w:pPr>
        <w:ind w:left="1672" w:hanging="180"/>
      </w:pPr>
      <w:rPr>
        <w:rFonts w:hint="default"/>
        <w:lang w:val="en-US" w:eastAsia="en-US" w:bidi="en-US"/>
      </w:rPr>
    </w:lvl>
    <w:lvl w:ilvl="5" w:tplc="864EDDC4">
      <w:numFmt w:val="bullet"/>
      <w:lvlText w:val="•"/>
      <w:lvlJc w:val="left"/>
      <w:pPr>
        <w:ind w:left="2001" w:hanging="180"/>
      </w:pPr>
      <w:rPr>
        <w:rFonts w:hint="default"/>
        <w:lang w:val="en-US" w:eastAsia="en-US" w:bidi="en-US"/>
      </w:rPr>
    </w:lvl>
    <w:lvl w:ilvl="6" w:tplc="4A10D3F6">
      <w:numFmt w:val="bullet"/>
      <w:lvlText w:val="•"/>
      <w:lvlJc w:val="left"/>
      <w:pPr>
        <w:ind w:left="2329" w:hanging="180"/>
      </w:pPr>
      <w:rPr>
        <w:rFonts w:hint="default"/>
        <w:lang w:val="en-US" w:eastAsia="en-US" w:bidi="en-US"/>
      </w:rPr>
    </w:lvl>
    <w:lvl w:ilvl="7" w:tplc="1C347DAE">
      <w:numFmt w:val="bullet"/>
      <w:lvlText w:val="•"/>
      <w:lvlJc w:val="left"/>
      <w:pPr>
        <w:ind w:left="2657" w:hanging="180"/>
      </w:pPr>
      <w:rPr>
        <w:rFonts w:hint="default"/>
        <w:lang w:val="en-US" w:eastAsia="en-US" w:bidi="en-US"/>
      </w:rPr>
    </w:lvl>
    <w:lvl w:ilvl="8" w:tplc="FCD2A27E">
      <w:numFmt w:val="bullet"/>
      <w:lvlText w:val="•"/>
      <w:lvlJc w:val="left"/>
      <w:pPr>
        <w:ind w:left="2985" w:hanging="180"/>
      </w:pPr>
      <w:rPr>
        <w:rFonts w:hint="default"/>
        <w:lang w:val="en-US" w:eastAsia="en-US" w:bidi="en-US"/>
      </w:rPr>
    </w:lvl>
  </w:abstractNum>
  <w:abstractNum w:abstractNumId="320" w15:restartNumberingAfterBreak="0">
    <w:nsid w:val="67E3441B"/>
    <w:multiLevelType w:val="hybridMultilevel"/>
    <w:tmpl w:val="1582943A"/>
    <w:lvl w:ilvl="0" w:tplc="FDC63CE2">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3E6C29C6">
      <w:numFmt w:val="bullet"/>
      <w:lvlText w:val="•"/>
      <w:lvlJc w:val="left"/>
      <w:pPr>
        <w:ind w:left="574" w:hanging="245"/>
      </w:pPr>
      <w:rPr>
        <w:rFonts w:hint="default"/>
        <w:lang w:val="en-US" w:eastAsia="en-US" w:bidi="en-US"/>
      </w:rPr>
    </w:lvl>
    <w:lvl w:ilvl="2" w:tplc="E9EA3C8C">
      <w:numFmt w:val="bullet"/>
      <w:lvlText w:val="•"/>
      <w:lvlJc w:val="left"/>
      <w:pPr>
        <w:ind w:left="1029" w:hanging="245"/>
      </w:pPr>
      <w:rPr>
        <w:rFonts w:hint="default"/>
        <w:lang w:val="en-US" w:eastAsia="en-US" w:bidi="en-US"/>
      </w:rPr>
    </w:lvl>
    <w:lvl w:ilvl="3" w:tplc="354ABDD0">
      <w:numFmt w:val="bullet"/>
      <w:lvlText w:val="•"/>
      <w:lvlJc w:val="left"/>
      <w:pPr>
        <w:ind w:left="1484" w:hanging="245"/>
      </w:pPr>
      <w:rPr>
        <w:rFonts w:hint="default"/>
        <w:lang w:val="en-US" w:eastAsia="en-US" w:bidi="en-US"/>
      </w:rPr>
    </w:lvl>
    <w:lvl w:ilvl="4" w:tplc="5FDE396C">
      <w:numFmt w:val="bullet"/>
      <w:lvlText w:val="•"/>
      <w:lvlJc w:val="left"/>
      <w:pPr>
        <w:ind w:left="1938" w:hanging="245"/>
      </w:pPr>
      <w:rPr>
        <w:rFonts w:hint="default"/>
        <w:lang w:val="en-US" w:eastAsia="en-US" w:bidi="en-US"/>
      </w:rPr>
    </w:lvl>
    <w:lvl w:ilvl="5" w:tplc="328C7148">
      <w:numFmt w:val="bullet"/>
      <w:lvlText w:val="•"/>
      <w:lvlJc w:val="left"/>
      <w:pPr>
        <w:ind w:left="2393" w:hanging="245"/>
      </w:pPr>
      <w:rPr>
        <w:rFonts w:hint="default"/>
        <w:lang w:val="en-US" w:eastAsia="en-US" w:bidi="en-US"/>
      </w:rPr>
    </w:lvl>
    <w:lvl w:ilvl="6" w:tplc="46E2E3D8">
      <w:numFmt w:val="bullet"/>
      <w:lvlText w:val="•"/>
      <w:lvlJc w:val="left"/>
      <w:pPr>
        <w:ind w:left="2848" w:hanging="245"/>
      </w:pPr>
      <w:rPr>
        <w:rFonts w:hint="default"/>
        <w:lang w:val="en-US" w:eastAsia="en-US" w:bidi="en-US"/>
      </w:rPr>
    </w:lvl>
    <w:lvl w:ilvl="7" w:tplc="8FE4A250">
      <w:numFmt w:val="bullet"/>
      <w:lvlText w:val="•"/>
      <w:lvlJc w:val="left"/>
      <w:pPr>
        <w:ind w:left="3302" w:hanging="245"/>
      </w:pPr>
      <w:rPr>
        <w:rFonts w:hint="default"/>
        <w:lang w:val="en-US" w:eastAsia="en-US" w:bidi="en-US"/>
      </w:rPr>
    </w:lvl>
    <w:lvl w:ilvl="8" w:tplc="4058F6A6">
      <w:numFmt w:val="bullet"/>
      <w:lvlText w:val="•"/>
      <w:lvlJc w:val="left"/>
      <w:pPr>
        <w:ind w:left="3757" w:hanging="245"/>
      </w:pPr>
      <w:rPr>
        <w:rFonts w:hint="default"/>
        <w:lang w:val="en-US" w:eastAsia="en-US" w:bidi="en-US"/>
      </w:rPr>
    </w:lvl>
  </w:abstractNum>
  <w:abstractNum w:abstractNumId="321" w15:restartNumberingAfterBreak="0">
    <w:nsid w:val="68276995"/>
    <w:multiLevelType w:val="hybridMultilevel"/>
    <w:tmpl w:val="85C0BA0E"/>
    <w:lvl w:ilvl="0" w:tplc="2C9E024A">
      <w:numFmt w:val="bullet"/>
      <w:lvlText w:val="•"/>
      <w:lvlJc w:val="left"/>
      <w:pPr>
        <w:ind w:left="420" w:hanging="185"/>
      </w:pPr>
      <w:rPr>
        <w:rFonts w:hint="default"/>
        <w:w w:val="57"/>
        <w:lang w:val="en-US" w:eastAsia="en-US" w:bidi="en-US"/>
      </w:rPr>
    </w:lvl>
    <w:lvl w:ilvl="1" w:tplc="2B14E33A">
      <w:numFmt w:val="bullet"/>
      <w:lvlText w:val="•"/>
      <w:lvlJc w:val="left"/>
      <w:pPr>
        <w:ind w:left="836" w:hanging="185"/>
      </w:pPr>
      <w:rPr>
        <w:rFonts w:hint="default"/>
        <w:lang w:val="en-US" w:eastAsia="en-US" w:bidi="en-US"/>
      </w:rPr>
    </w:lvl>
    <w:lvl w:ilvl="2" w:tplc="AF1E943C">
      <w:numFmt w:val="bullet"/>
      <w:lvlText w:val="•"/>
      <w:lvlJc w:val="left"/>
      <w:pPr>
        <w:ind w:left="1253" w:hanging="185"/>
      </w:pPr>
      <w:rPr>
        <w:rFonts w:hint="default"/>
        <w:lang w:val="en-US" w:eastAsia="en-US" w:bidi="en-US"/>
      </w:rPr>
    </w:lvl>
    <w:lvl w:ilvl="3" w:tplc="352053DA">
      <w:numFmt w:val="bullet"/>
      <w:lvlText w:val="•"/>
      <w:lvlJc w:val="left"/>
      <w:pPr>
        <w:ind w:left="1670" w:hanging="185"/>
      </w:pPr>
      <w:rPr>
        <w:rFonts w:hint="default"/>
        <w:lang w:val="en-US" w:eastAsia="en-US" w:bidi="en-US"/>
      </w:rPr>
    </w:lvl>
    <w:lvl w:ilvl="4" w:tplc="2CEA625C">
      <w:numFmt w:val="bullet"/>
      <w:lvlText w:val="•"/>
      <w:lvlJc w:val="left"/>
      <w:pPr>
        <w:ind w:left="2086" w:hanging="185"/>
      </w:pPr>
      <w:rPr>
        <w:rFonts w:hint="default"/>
        <w:lang w:val="en-US" w:eastAsia="en-US" w:bidi="en-US"/>
      </w:rPr>
    </w:lvl>
    <w:lvl w:ilvl="5" w:tplc="D67E235C">
      <w:numFmt w:val="bullet"/>
      <w:lvlText w:val="•"/>
      <w:lvlJc w:val="left"/>
      <w:pPr>
        <w:ind w:left="2503" w:hanging="185"/>
      </w:pPr>
      <w:rPr>
        <w:rFonts w:hint="default"/>
        <w:lang w:val="en-US" w:eastAsia="en-US" w:bidi="en-US"/>
      </w:rPr>
    </w:lvl>
    <w:lvl w:ilvl="6" w:tplc="E2CEB100">
      <w:numFmt w:val="bullet"/>
      <w:lvlText w:val="•"/>
      <w:lvlJc w:val="left"/>
      <w:pPr>
        <w:ind w:left="2920" w:hanging="185"/>
      </w:pPr>
      <w:rPr>
        <w:rFonts w:hint="default"/>
        <w:lang w:val="en-US" w:eastAsia="en-US" w:bidi="en-US"/>
      </w:rPr>
    </w:lvl>
    <w:lvl w:ilvl="7" w:tplc="BC4A1258">
      <w:numFmt w:val="bullet"/>
      <w:lvlText w:val="•"/>
      <w:lvlJc w:val="left"/>
      <w:pPr>
        <w:ind w:left="3336" w:hanging="185"/>
      </w:pPr>
      <w:rPr>
        <w:rFonts w:hint="default"/>
        <w:lang w:val="en-US" w:eastAsia="en-US" w:bidi="en-US"/>
      </w:rPr>
    </w:lvl>
    <w:lvl w:ilvl="8" w:tplc="F78202A2">
      <w:numFmt w:val="bullet"/>
      <w:lvlText w:val="•"/>
      <w:lvlJc w:val="left"/>
      <w:pPr>
        <w:ind w:left="3753" w:hanging="185"/>
      </w:pPr>
      <w:rPr>
        <w:rFonts w:hint="default"/>
        <w:lang w:val="en-US" w:eastAsia="en-US" w:bidi="en-US"/>
      </w:rPr>
    </w:lvl>
  </w:abstractNum>
  <w:abstractNum w:abstractNumId="322" w15:restartNumberingAfterBreak="0">
    <w:nsid w:val="68596B7B"/>
    <w:multiLevelType w:val="hybridMultilevel"/>
    <w:tmpl w:val="18361966"/>
    <w:lvl w:ilvl="0" w:tplc="BD0644BA">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EB605380">
      <w:numFmt w:val="bullet"/>
      <w:lvlText w:val="•"/>
      <w:lvlJc w:val="left"/>
      <w:pPr>
        <w:ind w:left="401" w:hanging="251"/>
      </w:pPr>
      <w:rPr>
        <w:rFonts w:hint="default"/>
        <w:lang w:val="en-US" w:eastAsia="en-US" w:bidi="en-US"/>
      </w:rPr>
    </w:lvl>
    <w:lvl w:ilvl="2" w:tplc="C3FE9500">
      <w:numFmt w:val="bullet"/>
      <w:lvlText w:val="•"/>
      <w:lvlJc w:val="left"/>
      <w:pPr>
        <w:ind w:left="702" w:hanging="251"/>
      </w:pPr>
      <w:rPr>
        <w:rFonts w:hint="default"/>
        <w:lang w:val="en-US" w:eastAsia="en-US" w:bidi="en-US"/>
      </w:rPr>
    </w:lvl>
    <w:lvl w:ilvl="3" w:tplc="C562C888">
      <w:numFmt w:val="bullet"/>
      <w:lvlText w:val="•"/>
      <w:lvlJc w:val="left"/>
      <w:pPr>
        <w:ind w:left="1003" w:hanging="251"/>
      </w:pPr>
      <w:rPr>
        <w:rFonts w:hint="default"/>
        <w:lang w:val="en-US" w:eastAsia="en-US" w:bidi="en-US"/>
      </w:rPr>
    </w:lvl>
    <w:lvl w:ilvl="4" w:tplc="9598560A">
      <w:numFmt w:val="bullet"/>
      <w:lvlText w:val="•"/>
      <w:lvlJc w:val="left"/>
      <w:pPr>
        <w:ind w:left="1304" w:hanging="251"/>
      </w:pPr>
      <w:rPr>
        <w:rFonts w:hint="default"/>
        <w:lang w:val="en-US" w:eastAsia="en-US" w:bidi="en-US"/>
      </w:rPr>
    </w:lvl>
    <w:lvl w:ilvl="5" w:tplc="363E7A26">
      <w:numFmt w:val="bullet"/>
      <w:lvlText w:val="•"/>
      <w:lvlJc w:val="left"/>
      <w:pPr>
        <w:ind w:left="1606" w:hanging="251"/>
      </w:pPr>
      <w:rPr>
        <w:rFonts w:hint="default"/>
        <w:lang w:val="en-US" w:eastAsia="en-US" w:bidi="en-US"/>
      </w:rPr>
    </w:lvl>
    <w:lvl w:ilvl="6" w:tplc="92927DD2">
      <w:numFmt w:val="bullet"/>
      <w:lvlText w:val="•"/>
      <w:lvlJc w:val="left"/>
      <w:pPr>
        <w:ind w:left="1907" w:hanging="251"/>
      </w:pPr>
      <w:rPr>
        <w:rFonts w:hint="default"/>
        <w:lang w:val="en-US" w:eastAsia="en-US" w:bidi="en-US"/>
      </w:rPr>
    </w:lvl>
    <w:lvl w:ilvl="7" w:tplc="60D08328">
      <w:numFmt w:val="bullet"/>
      <w:lvlText w:val="•"/>
      <w:lvlJc w:val="left"/>
      <w:pPr>
        <w:ind w:left="2208" w:hanging="251"/>
      </w:pPr>
      <w:rPr>
        <w:rFonts w:hint="default"/>
        <w:lang w:val="en-US" w:eastAsia="en-US" w:bidi="en-US"/>
      </w:rPr>
    </w:lvl>
    <w:lvl w:ilvl="8" w:tplc="0410326A">
      <w:numFmt w:val="bullet"/>
      <w:lvlText w:val="•"/>
      <w:lvlJc w:val="left"/>
      <w:pPr>
        <w:ind w:left="2509" w:hanging="251"/>
      </w:pPr>
      <w:rPr>
        <w:rFonts w:hint="default"/>
        <w:lang w:val="en-US" w:eastAsia="en-US" w:bidi="en-US"/>
      </w:rPr>
    </w:lvl>
  </w:abstractNum>
  <w:abstractNum w:abstractNumId="323" w15:restartNumberingAfterBreak="0">
    <w:nsid w:val="685C686F"/>
    <w:multiLevelType w:val="hybridMultilevel"/>
    <w:tmpl w:val="7A4C17DA"/>
    <w:lvl w:ilvl="0" w:tplc="87C2B6AC">
      <w:numFmt w:val="bullet"/>
      <w:lvlText w:val="•"/>
      <w:lvlJc w:val="left"/>
      <w:pPr>
        <w:ind w:left="775" w:hanging="360"/>
      </w:pPr>
      <w:rPr>
        <w:rFonts w:ascii="Arial" w:eastAsia="Arial" w:hAnsi="Arial" w:cs="Arial" w:hint="default"/>
        <w:w w:val="55"/>
        <w:sz w:val="20"/>
        <w:szCs w:val="20"/>
        <w:lang w:val="en-US" w:eastAsia="en-US" w:bidi="en-US"/>
      </w:rPr>
    </w:lvl>
    <w:lvl w:ilvl="1" w:tplc="5D5275EC">
      <w:numFmt w:val="bullet"/>
      <w:lvlText w:val="o"/>
      <w:lvlJc w:val="left"/>
      <w:pPr>
        <w:ind w:left="1135" w:hanging="360"/>
      </w:pPr>
      <w:rPr>
        <w:rFonts w:ascii="Courier New" w:eastAsia="Courier New" w:hAnsi="Courier New" w:cs="Courier New" w:hint="default"/>
        <w:w w:val="95"/>
        <w:sz w:val="20"/>
        <w:szCs w:val="20"/>
        <w:lang w:val="en-US" w:eastAsia="en-US" w:bidi="en-US"/>
      </w:rPr>
    </w:lvl>
    <w:lvl w:ilvl="2" w:tplc="50202FCE">
      <w:numFmt w:val="bullet"/>
      <w:lvlText w:val="•"/>
      <w:lvlJc w:val="left"/>
      <w:pPr>
        <w:ind w:left="2051" w:hanging="360"/>
      </w:pPr>
      <w:rPr>
        <w:rFonts w:hint="default"/>
        <w:lang w:val="en-US" w:eastAsia="en-US" w:bidi="en-US"/>
      </w:rPr>
    </w:lvl>
    <w:lvl w:ilvl="3" w:tplc="602602B2">
      <w:numFmt w:val="bullet"/>
      <w:lvlText w:val="•"/>
      <w:lvlJc w:val="left"/>
      <w:pPr>
        <w:ind w:left="2963" w:hanging="360"/>
      </w:pPr>
      <w:rPr>
        <w:rFonts w:hint="default"/>
        <w:lang w:val="en-US" w:eastAsia="en-US" w:bidi="en-US"/>
      </w:rPr>
    </w:lvl>
    <w:lvl w:ilvl="4" w:tplc="E03272B6">
      <w:numFmt w:val="bullet"/>
      <w:lvlText w:val="•"/>
      <w:lvlJc w:val="left"/>
      <w:pPr>
        <w:ind w:left="3874" w:hanging="360"/>
      </w:pPr>
      <w:rPr>
        <w:rFonts w:hint="default"/>
        <w:lang w:val="en-US" w:eastAsia="en-US" w:bidi="en-US"/>
      </w:rPr>
    </w:lvl>
    <w:lvl w:ilvl="5" w:tplc="49C45C64">
      <w:numFmt w:val="bullet"/>
      <w:lvlText w:val="•"/>
      <w:lvlJc w:val="left"/>
      <w:pPr>
        <w:ind w:left="4786" w:hanging="360"/>
      </w:pPr>
      <w:rPr>
        <w:rFonts w:hint="default"/>
        <w:lang w:val="en-US" w:eastAsia="en-US" w:bidi="en-US"/>
      </w:rPr>
    </w:lvl>
    <w:lvl w:ilvl="6" w:tplc="D77E8056">
      <w:numFmt w:val="bullet"/>
      <w:lvlText w:val="•"/>
      <w:lvlJc w:val="left"/>
      <w:pPr>
        <w:ind w:left="5697" w:hanging="360"/>
      </w:pPr>
      <w:rPr>
        <w:rFonts w:hint="default"/>
        <w:lang w:val="en-US" w:eastAsia="en-US" w:bidi="en-US"/>
      </w:rPr>
    </w:lvl>
    <w:lvl w:ilvl="7" w:tplc="F56E469C">
      <w:numFmt w:val="bullet"/>
      <w:lvlText w:val="•"/>
      <w:lvlJc w:val="left"/>
      <w:pPr>
        <w:ind w:left="6609" w:hanging="360"/>
      </w:pPr>
      <w:rPr>
        <w:rFonts w:hint="default"/>
        <w:lang w:val="en-US" w:eastAsia="en-US" w:bidi="en-US"/>
      </w:rPr>
    </w:lvl>
    <w:lvl w:ilvl="8" w:tplc="2A207D4E">
      <w:numFmt w:val="bullet"/>
      <w:lvlText w:val="•"/>
      <w:lvlJc w:val="left"/>
      <w:pPr>
        <w:ind w:left="7520" w:hanging="360"/>
      </w:pPr>
      <w:rPr>
        <w:rFonts w:hint="default"/>
        <w:lang w:val="en-US" w:eastAsia="en-US" w:bidi="en-US"/>
      </w:rPr>
    </w:lvl>
  </w:abstractNum>
  <w:abstractNum w:abstractNumId="324" w15:restartNumberingAfterBreak="0">
    <w:nsid w:val="687523A9"/>
    <w:multiLevelType w:val="hybridMultilevel"/>
    <w:tmpl w:val="A65E009C"/>
    <w:lvl w:ilvl="0" w:tplc="BD98DFC4">
      <w:numFmt w:val="bullet"/>
      <w:lvlText w:val="•"/>
      <w:lvlJc w:val="left"/>
      <w:pPr>
        <w:ind w:left="270" w:hanging="180"/>
      </w:pPr>
      <w:rPr>
        <w:rFonts w:ascii="Arial" w:eastAsia="Arial" w:hAnsi="Arial" w:cs="Arial" w:hint="default"/>
        <w:w w:val="50"/>
        <w:sz w:val="14"/>
        <w:szCs w:val="14"/>
        <w:lang w:val="en-US" w:eastAsia="en-US" w:bidi="en-US"/>
      </w:rPr>
    </w:lvl>
    <w:lvl w:ilvl="1" w:tplc="0972C0DE">
      <w:numFmt w:val="bullet"/>
      <w:lvlText w:val="•"/>
      <w:lvlJc w:val="left"/>
      <w:pPr>
        <w:ind w:left="715" w:hanging="180"/>
      </w:pPr>
      <w:rPr>
        <w:rFonts w:hint="default"/>
        <w:lang w:val="en-US" w:eastAsia="en-US" w:bidi="en-US"/>
      </w:rPr>
    </w:lvl>
    <w:lvl w:ilvl="2" w:tplc="8A3813E8">
      <w:numFmt w:val="bullet"/>
      <w:lvlText w:val="•"/>
      <w:lvlJc w:val="left"/>
      <w:pPr>
        <w:ind w:left="1151" w:hanging="180"/>
      </w:pPr>
      <w:rPr>
        <w:rFonts w:hint="default"/>
        <w:lang w:val="en-US" w:eastAsia="en-US" w:bidi="en-US"/>
      </w:rPr>
    </w:lvl>
    <w:lvl w:ilvl="3" w:tplc="29F4E26A">
      <w:numFmt w:val="bullet"/>
      <w:lvlText w:val="•"/>
      <w:lvlJc w:val="left"/>
      <w:pPr>
        <w:ind w:left="1587" w:hanging="180"/>
      </w:pPr>
      <w:rPr>
        <w:rFonts w:hint="default"/>
        <w:lang w:val="en-US" w:eastAsia="en-US" w:bidi="en-US"/>
      </w:rPr>
    </w:lvl>
    <w:lvl w:ilvl="4" w:tplc="A4B685A6">
      <w:numFmt w:val="bullet"/>
      <w:lvlText w:val="•"/>
      <w:lvlJc w:val="left"/>
      <w:pPr>
        <w:ind w:left="2022" w:hanging="180"/>
      </w:pPr>
      <w:rPr>
        <w:rFonts w:hint="default"/>
        <w:lang w:val="en-US" w:eastAsia="en-US" w:bidi="en-US"/>
      </w:rPr>
    </w:lvl>
    <w:lvl w:ilvl="5" w:tplc="D58021B4">
      <w:numFmt w:val="bullet"/>
      <w:lvlText w:val="•"/>
      <w:lvlJc w:val="left"/>
      <w:pPr>
        <w:ind w:left="2458" w:hanging="180"/>
      </w:pPr>
      <w:rPr>
        <w:rFonts w:hint="default"/>
        <w:lang w:val="en-US" w:eastAsia="en-US" w:bidi="en-US"/>
      </w:rPr>
    </w:lvl>
    <w:lvl w:ilvl="6" w:tplc="749A9304">
      <w:numFmt w:val="bullet"/>
      <w:lvlText w:val="•"/>
      <w:lvlJc w:val="left"/>
      <w:pPr>
        <w:ind w:left="2894" w:hanging="180"/>
      </w:pPr>
      <w:rPr>
        <w:rFonts w:hint="default"/>
        <w:lang w:val="en-US" w:eastAsia="en-US" w:bidi="en-US"/>
      </w:rPr>
    </w:lvl>
    <w:lvl w:ilvl="7" w:tplc="6DBE91E2">
      <w:numFmt w:val="bullet"/>
      <w:lvlText w:val="•"/>
      <w:lvlJc w:val="left"/>
      <w:pPr>
        <w:ind w:left="3329" w:hanging="180"/>
      </w:pPr>
      <w:rPr>
        <w:rFonts w:hint="default"/>
        <w:lang w:val="en-US" w:eastAsia="en-US" w:bidi="en-US"/>
      </w:rPr>
    </w:lvl>
    <w:lvl w:ilvl="8" w:tplc="1940F652">
      <w:numFmt w:val="bullet"/>
      <w:lvlText w:val="•"/>
      <w:lvlJc w:val="left"/>
      <w:pPr>
        <w:ind w:left="3765" w:hanging="180"/>
      </w:pPr>
      <w:rPr>
        <w:rFonts w:hint="default"/>
        <w:lang w:val="en-US" w:eastAsia="en-US" w:bidi="en-US"/>
      </w:rPr>
    </w:lvl>
  </w:abstractNum>
  <w:abstractNum w:abstractNumId="325" w15:restartNumberingAfterBreak="0">
    <w:nsid w:val="68AB3E00"/>
    <w:multiLevelType w:val="hybridMultilevel"/>
    <w:tmpl w:val="6A1AD50C"/>
    <w:lvl w:ilvl="0" w:tplc="CE5887D6">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C16CEF7A">
      <w:numFmt w:val="bullet"/>
      <w:lvlText w:val="•"/>
      <w:lvlJc w:val="left"/>
      <w:pPr>
        <w:ind w:left="418" w:hanging="245"/>
      </w:pPr>
      <w:rPr>
        <w:rFonts w:hint="default"/>
        <w:lang w:val="en-US" w:eastAsia="en-US" w:bidi="en-US"/>
      </w:rPr>
    </w:lvl>
    <w:lvl w:ilvl="2" w:tplc="A1944CA8">
      <w:numFmt w:val="bullet"/>
      <w:lvlText w:val="•"/>
      <w:lvlJc w:val="left"/>
      <w:pPr>
        <w:ind w:left="717" w:hanging="245"/>
      </w:pPr>
      <w:rPr>
        <w:rFonts w:hint="default"/>
        <w:lang w:val="en-US" w:eastAsia="en-US" w:bidi="en-US"/>
      </w:rPr>
    </w:lvl>
    <w:lvl w:ilvl="3" w:tplc="406CF8B2">
      <w:numFmt w:val="bullet"/>
      <w:lvlText w:val="•"/>
      <w:lvlJc w:val="left"/>
      <w:pPr>
        <w:ind w:left="1016" w:hanging="245"/>
      </w:pPr>
      <w:rPr>
        <w:rFonts w:hint="default"/>
        <w:lang w:val="en-US" w:eastAsia="en-US" w:bidi="en-US"/>
      </w:rPr>
    </w:lvl>
    <w:lvl w:ilvl="4" w:tplc="7EB2D108">
      <w:numFmt w:val="bullet"/>
      <w:lvlText w:val="•"/>
      <w:lvlJc w:val="left"/>
      <w:pPr>
        <w:ind w:left="1314" w:hanging="245"/>
      </w:pPr>
      <w:rPr>
        <w:rFonts w:hint="default"/>
        <w:lang w:val="en-US" w:eastAsia="en-US" w:bidi="en-US"/>
      </w:rPr>
    </w:lvl>
    <w:lvl w:ilvl="5" w:tplc="D85A6FE6">
      <w:numFmt w:val="bullet"/>
      <w:lvlText w:val="•"/>
      <w:lvlJc w:val="left"/>
      <w:pPr>
        <w:ind w:left="1613" w:hanging="245"/>
      </w:pPr>
      <w:rPr>
        <w:rFonts w:hint="default"/>
        <w:lang w:val="en-US" w:eastAsia="en-US" w:bidi="en-US"/>
      </w:rPr>
    </w:lvl>
    <w:lvl w:ilvl="6" w:tplc="5AFCF0E2">
      <w:numFmt w:val="bullet"/>
      <w:lvlText w:val="•"/>
      <w:lvlJc w:val="left"/>
      <w:pPr>
        <w:ind w:left="1912" w:hanging="245"/>
      </w:pPr>
      <w:rPr>
        <w:rFonts w:hint="default"/>
        <w:lang w:val="en-US" w:eastAsia="en-US" w:bidi="en-US"/>
      </w:rPr>
    </w:lvl>
    <w:lvl w:ilvl="7" w:tplc="AB92A0EC">
      <w:numFmt w:val="bullet"/>
      <w:lvlText w:val="•"/>
      <w:lvlJc w:val="left"/>
      <w:pPr>
        <w:ind w:left="2210" w:hanging="245"/>
      </w:pPr>
      <w:rPr>
        <w:rFonts w:hint="default"/>
        <w:lang w:val="en-US" w:eastAsia="en-US" w:bidi="en-US"/>
      </w:rPr>
    </w:lvl>
    <w:lvl w:ilvl="8" w:tplc="2C0C252C">
      <w:numFmt w:val="bullet"/>
      <w:lvlText w:val="•"/>
      <w:lvlJc w:val="left"/>
      <w:pPr>
        <w:ind w:left="2509" w:hanging="245"/>
      </w:pPr>
      <w:rPr>
        <w:rFonts w:hint="default"/>
        <w:lang w:val="en-US" w:eastAsia="en-US" w:bidi="en-US"/>
      </w:rPr>
    </w:lvl>
  </w:abstractNum>
  <w:abstractNum w:abstractNumId="326" w15:restartNumberingAfterBreak="0">
    <w:nsid w:val="68BA6DF1"/>
    <w:multiLevelType w:val="hybridMultilevel"/>
    <w:tmpl w:val="F168BDCC"/>
    <w:lvl w:ilvl="0" w:tplc="E4A09104">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E1925E90">
      <w:numFmt w:val="bullet"/>
      <w:lvlText w:val="•"/>
      <w:lvlJc w:val="left"/>
      <w:pPr>
        <w:ind w:left="349" w:hanging="250"/>
      </w:pPr>
      <w:rPr>
        <w:rFonts w:hint="default"/>
        <w:lang w:val="en-US" w:eastAsia="en-US" w:bidi="en-US"/>
      </w:rPr>
    </w:lvl>
    <w:lvl w:ilvl="2" w:tplc="33E2EAA6">
      <w:numFmt w:val="bullet"/>
      <w:lvlText w:val="•"/>
      <w:lvlJc w:val="left"/>
      <w:pPr>
        <w:ind w:left="578" w:hanging="250"/>
      </w:pPr>
      <w:rPr>
        <w:rFonts w:hint="default"/>
        <w:lang w:val="en-US" w:eastAsia="en-US" w:bidi="en-US"/>
      </w:rPr>
    </w:lvl>
    <w:lvl w:ilvl="3" w:tplc="6F1A9FBC">
      <w:numFmt w:val="bullet"/>
      <w:lvlText w:val="•"/>
      <w:lvlJc w:val="left"/>
      <w:pPr>
        <w:ind w:left="807" w:hanging="250"/>
      </w:pPr>
      <w:rPr>
        <w:rFonts w:hint="default"/>
        <w:lang w:val="en-US" w:eastAsia="en-US" w:bidi="en-US"/>
      </w:rPr>
    </w:lvl>
    <w:lvl w:ilvl="4" w:tplc="696A6160">
      <w:numFmt w:val="bullet"/>
      <w:lvlText w:val="•"/>
      <w:lvlJc w:val="left"/>
      <w:pPr>
        <w:ind w:left="1036" w:hanging="250"/>
      </w:pPr>
      <w:rPr>
        <w:rFonts w:hint="default"/>
        <w:lang w:val="en-US" w:eastAsia="en-US" w:bidi="en-US"/>
      </w:rPr>
    </w:lvl>
    <w:lvl w:ilvl="5" w:tplc="2F94C2DC">
      <w:numFmt w:val="bullet"/>
      <w:lvlText w:val="•"/>
      <w:lvlJc w:val="left"/>
      <w:pPr>
        <w:ind w:left="1265" w:hanging="250"/>
      </w:pPr>
      <w:rPr>
        <w:rFonts w:hint="default"/>
        <w:lang w:val="en-US" w:eastAsia="en-US" w:bidi="en-US"/>
      </w:rPr>
    </w:lvl>
    <w:lvl w:ilvl="6" w:tplc="FB7C7EC6">
      <w:numFmt w:val="bullet"/>
      <w:lvlText w:val="•"/>
      <w:lvlJc w:val="left"/>
      <w:pPr>
        <w:ind w:left="1494" w:hanging="250"/>
      </w:pPr>
      <w:rPr>
        <w:rFonts w:hint="default"/>
        <w:lang w:val="en-US" w:eastAsia="en-US" w:bidi="en-US"/>
      </w:rPr>
    </w:lvl>
    <w:lvl w:ilvl="7" w:tplc="03D0A302">
      <w:numFmt w:val="bullet"/>
      <w:lvlText w:val="•"/>
      <w:lvlJc w:val="left"/>
      <w:pPr>
        <w:ind w:left="1723" w:hanging="250"/>
      </w:pPr>
      <w:rPr>
        <w:rFonts w:hint="default"/>
        <w:lang w:val="en-US" w:eastAsia="en-US" w:bidi="en-US"/>
      </w:rPr>
    </w:lvl>
    <w:lvl w:ilvl="8" w:tplc="ED0443FA">
      <w:numFmt w:val="bullet"/>
      <w:lvlText w:val="•"/>
      <w:lvlJc w:val="left"/>
      <w:pPr>
        <w:ind w:left="1952" w:hanging="250"/>
      </w:pPr>
      <w:rPr>
        <w:rFonts w:hint="default"/>
        <w:lang w:val="en-US" w:eastAsia="en-US" w:bidi="en-US"/>
      </w:rPr>
    </w:lvl>
  </w:abstractNum>
  <w:abstractNum w:abstractNumId="327" w15:restartNumberingAfterBreak="0">
    <w:nsid w:val="68BD73B9"/>
    <w:multiLevelType w:val="hybridMultilevel"/>
    <w:tmpl w:val="B8C870C2"/>
    <w:lvl w:ilvl="0" w:tplc="43F6BFD0">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463E48C4">
      <w:numFmt w:val="bullet"/>
      <w:lvlText w:val="•"/>
      <w:lvlJc w:val="left"/>
      <w:pPr>
        <w:ind w:left="400" w:hanging="251"/>
      </w:pPr>
      <w:rPr>
        <w:rFonts w:hint="default"/>
        <w:lang w:val="en-US" w:eastAsia="en-US" w:bidi="en-US"/>
      </w:rPr>
    </w:lvl>
    <w:lvl w:ilvl="2" w:tplc="11D435BC">
      <w:numFmt w:val="bullet"/>
      <w:lvlText w:val="•"/>
      <w:lvlJc w:val="left"/>
      <w:pPr>
        <w:ind w:left="701" w:hanging="251"/>
      </w:pPr>
      <w:rPr>
        <w:rFonts w:hint="default"/>
        <w:lang w:val="en-US" w:eastAsia="en-US" w:bidi="en-US"/>
      </w:rPr>
    </w:lvl>
    <w:lvl w:ilvl="3" w:tplc="C12C4D86">
      <w:numFmt w:val="bullet"/>
      <w:lvlText w:val="•"/>
      <w:lvlJc w:val="left"/>
      <w:pPr>
        <w:ind w:left="1002" w:hanging="251"/>
      </w:pPr>
      <w:rPr>
        <w:rFonts w:hint="default"/>
        <w:lang w:val="en-US" w:eastAsia="en-US" w:bidi="en-US"/>
      </w:rPr>
    </w:lvl>
    <w:lvl w:ilvl="4" w:tplc="90E63DDE">
      <w:numFmt w:val="bullet"/>
      <w:lvlText w:val="•"/>
      <w:lvlJc w:val="left"/>
      <w:pPr>
        <w:ind w:left="1302" w:hanging="251"/>
      </w:pPr>
      <w:rPr>
        <w:rFonts w:hint="default"/>
        <w:lang w:val="en-US" w:eastAsia="en-US" w:bidi="en-US"/>
      </w:rPr>
    </w:lvl>
    <w:lvl w:ilvl="5" w:tplc="EFF88EB2">
      <w:numFmt w:val="bullet"/>
      <w:lvlText w:val="•"/>
      <w:lvlJc w:val="left"/>
      <w:pPr>
        <w:ind w:left="1603" w:hanging="251"/>
      </w:pPr>
      <w:rPr>
        <w:rFonts w:hint="default"/>
        <w:lang w:val="en-US" w:eastAsia="en-US" w:bidi="en-US"/>
      </w:rPr>
    </w:lvl>
    <w:lvl w:ilvl="6" w:tplc="A844A38A">
      <w:numFmt w:val="bullet"/>
      <w:lvlText w:val="•"/>
      <w:lvlJc w:val="left"/>
      <w:pPr>
        <w:ind w:left="1904" w:hanging="251"/>
      </w:pPr>
      <w:rPr>
        <w:rFonts w:hint="default"/>
        <w:lang w:val="en-US" w:eastAsia="en-US" w:bidi="en-US"/>
      </w:rPr>
    </w:lvl>
    <w:lvl w:ilvl="7" w:tplc="5E5C5FC8">
      <w:numFmt w:val="bullet"/>
      <w:lvlText w:val="•"/>
      <w:lvlJc w:val="left"/>
      <w:pPr>
        <w:ind w:left="2204" w:hanging="251"/>
      </w:pPr>
      <w:rPr>
        <w:rFonts w:hint="default"/>
        <w:lang w:val="en-US" w:eastAsia="en-US" w:bidi="en-US"/>
      </w:rPr>
    </w:lvl>
    <w:lvl w:ilvl="8" w:tplc="EF2ABCA4">
      <w:numFmt w:val="bullet"/>
      <w:lvlText w:val="•"/>
      <w:lvlJc w:val="left"/>
      <w:pPr>
        <w:ind w:left="2505" w:hanging="251"/>
      </w:pPr>
      <w:rPr>
        <w:rFonts w:hint="default"/>
        <w:lang w:val="en-US" w:eastAsia="en-US" w:bidi="en-US"/>
      </w:rPr>
    </w:lvl>
  </w:abstractNum>
  <w:abstractNum w:abstractNumId="328" w15:restartNumberingAfterBreak="0">
    <w:nsid w:val="69A05BE3"/>
    <w:multiLevelType w:val="hybridMultilevel"/>
    <w:tmpl w:val="C4FEC212"/>
    <w:lvl w:ilvl="0" w:tplc="A06AACC4">
      <w:numFmt w:val="bullet"/>
      <w:lvlText w:val="•"/>
      <w:lvlJc w:val="left"/>
      <w:pPr>
        <w:ind w:left="315" w:hanging="180"/>
      </w:pPr>
      <w:rPr>
        <w:rFonts w:ascii="Arial" w:eastAsia="Arial" w:hAnsi="Arial" w:cs="Arial" w:hint="default"/>
        <w:w w:val="50"/>
        <w:sz w:val="14"/>
        <w:szCs w:val="14"/>
        <w:lang w:val="en-US" w:eastAsia="en-US" w:bidi="en-US"/>
      </w:rPr>
    </w:lvl>
    <w:lvl w:ilvl="1" w:tplc="58A4E11C">
      <w:numFmt w:val="bullet"/>
      <w:lvlText w:val="•"/>
      <w:lvlJc w:val="left"/>
      <w:pPr>
        <w:ind w:left="782" w:hanging="180"/>
      </w:pPr>
      <w:rPr>
        <w:rFonts w:hint="default"/>
        <w:lang w:val="en-US" w:eastAsia="en-US" w:bidi="en-US"/>
      </w:rPr>
    </w:lvl>
    <w:lvl w:ilvl="2" w:tplc="6F80DF06">
      <w:numFmt w:val="bullet"/>
      <w:lvlText w:val="•"/>
      <w:lvlJc w:val="left"/>
      <w:pPr>
        <w:ind w:left="1245" w:hanging="180"/>
      </w:pPr>
      <w:rPr>
        <w:rFonts w:hint="default"/>
        <w:lang w:val="en-US" w:eastAsia="en-US" w:bidi="en-US"/>
      </w:rPr>
    </w:lvl>
    <w:lvl w:ilvl="3" w:tplc="65D29188">
      <w:numFmt w:val="bullet"/>
      <w:lvlText w:val="•"/>
      <w:lvlJc w:val="left"/>
      <w:pPr>
        <w:ind w:left="1708" w:hanging="180"/>
      </w:pPr>
      <w:rPr>
        <w:rFonts w:hint="default"/>
        <w:lang w:val="en-US" w:eastAsia="en-US" w:bidi="en-US"/>
      </w:rPr>
    </w:lvl>
    <w:lvl w:ilvl="4" w:tplc="98CC3BF4">
      <w:numFmt w:val="bullet"/>
      <w:lvlText w:val="•"/>
      <w:lvlJc w:val="left"/>
      <w:pPr>
        <w:ind w:left="2170" w:hanging="180"/>
      </w:pPr>
      <w:rPr>
        <w:rFonts w:hint="default"/>
        <w:lang w:val="en-US" w:eastAsia="en-US" w:bidi="en-US"/>
      </w:rPr>
    </w:lvl>
    <w:lvl w:ilvl="5" w:tplc="661A7D12">
      <w:numFmt w:val="bullet"/>
      <w:lvlText w:val="•"/>
      <w:lvlJc w:val="left"/>
      <w:pPr>
        <w:ind w:left="2633" w:hanging="180"/>
      </w:pPr>
      <w:rPr>
        <w:rFonts w:hint="default"/>
        <w:lang w:val="en-US" w:eastAsia="en-US" w:bidi="en-US"/>
      </w:rPr>
    </w:lvl>
    <w:lvl w:ilvl="6" w:tplc="872E629C">
      <w:numFmt w:val="bullet"/>
      <w:lvlText w:val="•"/>
      <w:lvlJc w:val="left"/>
      <w:pPr>
        <w:ind w:left="3096" w:hanging="180"/>
      </w:pPr>
      <w:rPr>
        <w:rFonts w:hint="default"/>
        <w:lang w:val="en-US" w:eastAsia="en-US" w:bidi="en-US"/>
      </w:rPr>
    </w:lvl>
    <w:lvl w:ilvl="7" w:tplc="60AABD1C">
      <w:numFmt w:val="bullet"/>
      <w:lvlText w:val="•"/>
      <w:lvlJc w:val="left"/>
      <w:pPr>
        <w:ind w:left="3558" w:hanging="180"/>
      </w:pPr>
      <w:rPr>
        <w:rFonts w:hint="default"/>
        <w:lang w:val="en-US" w:eastAsia="en-US" w:bidi="en-US"/>
      </w:rPr>
    </w:lvl>
    <w:lvl w:ilvl="8" w:tplc="8D709FB8">
      <w:numFmt w:val="bullet"/>
      <w:lvlText w:val="•"/>
      <w:lvlJc w:val="left"/>
      <w:pPr>
        <w:ind w:left="4021" w:hanging="180"/>
      </w:pPr>
      <w:rPr>
        <w:rFonts w:hint="default"/>
        <w:lang w:val="en-US" w:eastAsia="en-US" w:bidi="en-US"/>
      </w:rPr>
    </w:lvl>
  </w:abstractNum>
  <w:abstractNum w:abstractNumId="329" w15:restartNumberingAfterBreak="0">
    <w:nsid w:val="6A323FEC"/>
    <w:multiLevelType w:val="hybridMultilevel"/>
    <w:tmpl w:val="F9CA5F5A"/>
    <w:lvl w:ilvl="0" w:tplc="6C1274A0">
      <w:numFmt w:val="bullet"/>
      <w:lvlText w:val="•"/>
      <w:lvlJc w:val="left"/>
      <w:pPr>
        <w:ind w:left="345" w:hanging="135"/>
      </w:pPr>
      <w:rPr>
        <w:rFonts w:ascii="Arial" w:eastAsia="Arial" w:hAnsi="Arial" w:cs="Arial" w:hint="default"/>
        <w:w w:val="50"/>
        <w:sz w:val="14"/>
        <w:szCs w:val="14"/>
        <w:lang w:val="en-US" w:eastAsia="en-US" w:bidi="en-US"/>
      </w:rPr>
    </w:lvl>
    <w:lvl w:ilvl="1" w:tplc="A69E9C76">
      <w:numFmt w:val="bullet"/>
      <w:lvlText w:val="•"/>
      <w:lvlJc w:val="left"/>
      <w:pPr>
        <w:ind w:left="758" w:hanging="135"/>
      </w:pPr>
      <w:rPr>
        <w:rFonts w:hint="default"/>
        <w:lang w:val="en-US" w:eastAsia="en-US" w:bidi="en-US"/>
      </w:rPr>
    </w:lvl>
    <w:lvl w:ilvl="2" w:tplc="F94C97F4">
      <w:numFmt w:val="bullet"/>
      <w:lvlText w:val="•"/>
      <w:lvlJc w:val="left"/>
      <w:pPr>
        <w:ind w:left="1177" w:hanging="135"/>
      </w:pPr>
      <w:rPr>
        <w:rFonts w:hint="default"/>
        <w:lang w:val="en-US" w:eastAsia="en-US" w:bidi="en-US"/>
      </w:rPr>
    </w:lvl>
    <w:lvl w:ilvl="3" w:tplc="E1B8F828">
      <w:numFmt w:val="bullet"/>
      <w:lvlText w:val="•"/>
      <w:lvlJc w:val="left"/>
      <w:pPr>
        <w:ind w:left="1596" w:hanging="135"/>
      </w:pPr>
      <w:rPr>
        <w:rFonts w:hint="default"/>
        <w:lang w:val="en-US" w:eastAsia="en-US" w:bidi="en-US"/>
      </w:rPr>
    </w:lvl>
    <w:lvl w:ilvl="4" w:tplc="DBECA472">
      <w:numFmt w:val="bullet"/>
      <w:lvlText w:val="•"/>
      <w:lvlJc w:val="left"/>
      <w:pPr>
        <w:ind w:left="2014" w:hanging="135"/>
      </w:pPr>
      <w:rPr>
        <w:rFonts w:hint="default"/>
        <w:lang w:val="en-US" w:eastAsia="en-US" w:bidi="en-US"/>
      </w:rPr>
    </w:lvl>
    <w:lvl w:ilvl="5" w:tplc="168E8454">
      <w:numFmt w:val="bullet"/>
      <w:lvlText w:val="•"/>
      <w:lvlJc w:val="left"/>
      <w:pPr>
        <w:ind w:left="2433" w:hanging="135"/>
      </w:pPr>
      <w:rPr>
        <w:rFonts w:hint="default"/>
        <w:lang w:val="en-US" w:eastAsia="en-US" w:bidi="en-US"/>
      </w:rPr>
    </w:lvl>
    <w:lvl w:ilvl="6" w:tplc="22EC19FE">
      <w:numFmt w:val="bullet"/>
      <w:lvlText w:val="•"/>
      <w:lvlJc w:val="left"/>
      <w:pPr>
        <w:ind w:left="2852" w:hanging="135"/>
      </w:pPr>
      <w:rPr>
        <w:rFonts w:hint="default"/>
        <w:lang w:val="en-US" w:eastAsia="en-US" w:bidi="en-US"/>
      </w:rPr>
    </w:lvl>
    <w:lvl w:ilvl="7" w:tplc="8ECEF80E">
      <w:numFmt w:val="bullet"/>
      <w:lvlText w:val="•"/>
      <w:lvlJc w:val="left"/>
      <w:pPr>
        <w:ind w:left="3270" w:hanging="135"/>
      </w:pPr>
      <w:rPr>
        <w:rFonts w:hint="default"/>
        <w:lang w:val="en-US" w:eastAsia="en-US" w:bidi="en-US"/>
      </w:rPr>
    </w:lvl>
    <w:lvl w:ilvl="8" w:tplc="E5D47FAC">
      <w:numFmt w:val="bullet"/>
      <w:lvlText w:val="•"/>
      <w:lvlJc w:val="left"/>
      <w:pPr>
        <w:ind w:left="3689" w:hanging="135"/>
      </w:pPr>
      <w:rPr>
        <w:rFonts w:hint="default"/>
        <w:lang w:val="en-US" w:eastAsia="en-US" w:bidi="en-US"/>
      </w:rPr>
    </w:lvl>
  </w:abstractNum>
  <w:abstractNum w:abstractNumId="330" w15:restartNumberingAfterBreak="0">
    <w:nsid w:val="6A91127A"/>
    <w:multiLevelType w:val="hybridMultilevel"/>
    <w:tmpl w:val="2E889ADC"/>
    <w:lvl w:ilvl="0" w:tplc="8F1A5DE6">
      <w:start w:val="1"/>
      <w:numFmt w:val="lowerLetter"/>
      <w:lvlText w:val="%1."/>
      <w:lvlJc w:val="left"/>
      <w:pPr>
        <w:ind w:left="108" w:hanging="246"/>
        <w:jc w:val="left"/>
      </w:pPr>
      <w:rPr>
        <w:rFonts w:ascii="Arial" w:eastAsia="Arial" w:hAnsi="Arial" w:cs="Arial" w:hint="default"/>
        <w:spacing w:val="-3"/>
        <w:w w:val="100"/>
        <w:sz w:val="22"/>
        <w:szCs w:val="22"/>
        <w:lang w:val="en-US" w:eastAsia="en-US" w:bidi="en-US"/>
      </w:rPr>
    </w:lvl>
    <w:lvl w:ilvl="1" w:tplc="D6A635C2">
      <w:numFmt w:val="bullet"/>
      <w:lvlText w:val="•"/>
      <w:lvlJc w:val="left"/>
      <w:pPr>
        <w:ind w:left="401" w:hanging="246"/>
      </w:pPr>
      <w:rPr>
        <w:rFonts w:hint="default"/>
        <w:lang w:val="en-US" w:eastAsia="en-US" w:bidi="en-US"/>
      </w:rPr>
    </w:lvl>
    <w:lvl w:ilvl="2" w:tplc="AF6C75B2">
      <w:numFmt w:val="bullet"/>
      <w:lvlText w:val="•"/>
      <w:lvlJc w:val="left"/>
      <w:pPr>
        <w:ind w:left="703" w:hanging="246"/>
      </w:pPr>
      <w:rPr>
        <w:rFonts w:hint="default"/>
        <w:lang w:val="en-US" w:eastAsia="en-US" w:bidi="en-US"/>
      </w:rPr>
    </w:lvl>
    <w:lvl w:ilvl="3" w:tplc="B5F62666">
      <w:numFmt w:val="bullet"/>
      <w:lvlText w:val="•"/>
      <w:lvlJc w:val="left"/>
      <w:pPr>
        <w:ind w:left="1005" w:hanging="246"/>
      </w:pPr>
      <w:rPr>
        <w:rFonts w:hint="default"/>
        <w:lang w:val="en-US" w:eastAsia="en-US" w:bidi="en-US"/>
      </w:rPr>
    </w:lvl>
    <w:lvl w:ilvl="4" w:tplc="65F024AC">
      <w:numFmt w:val="bullet"/>
      <w:lvlText w:val="•"/>
      <w:lvlJc w:val="left"/>
      <w:pPr>
        <w:ind w:left="1306" w:hanging="246"/>
      </w:pPr>
      <w:rPr>
        <w:rFonts w:hint="default"/>
        <w:lang w:val="en-US" w:eastAsia="en-US" w:bidi="en-US"/>
      </w:rPr>
    </w:lvl>
    <w:lvl w:ilvl="5" w:tplc="442A88A6">
      <w:numFmt w:val="bullet"/>
      <w:lvlText w:val="•"/>
      <w:lvlJc w:val="left"/>
      <w:pPr>
        <w:ind w:left="1608" w:hanging="246"/>
      </w:pPr>
      <w:rPr>
        <w:rFonts w:hint="default"/>
        <w:lang w:val="en-US" w:eastAsia="en-US" w:bidi="en-US"/>
      </w:rPr>
    </w:lvl>
    <w:lvl w:ilvl="6" w:tplc="C8ACEFD8">
      <w:numFmt w:val="bullet"/>
      <w:lvlText w:val="•"/>
      <w:lvlJc w:val="left"/>
      <w:pPr>
        <w:ind w:left="1910" w:hanging="246"/>
      </w:pPr>
      <w:rPr>
        <w:rFonts w:hint="default"/>
        <w:lang w:val="en-US" w:eastAsia="en-US" w:bidi="en-US"/>
      </w:rPr>
    </w:lvl>
    <w:lvl w:ilvl="7" w:tplc="E2F42992">
      <w:numFmt w:val="bullet"/>
      <w:lvlText w:val="•"/>
      <w:lvlJc w:val="left"/>
      <w:pPr>
        <w:ind w:left="2211" w:hanging="246"/>
      </w:pPr>
      <w:rPr>
        <w:rFonts w:hint="default"/>
        <w:lang w:val="en-US" w:eastAsia="en-US" w:bidi="en-US"/>
      </w:rPr>
    </w:lvl>
    <w:lvl w:ilvl="8" w:tplc="4F0C16DE">
      <w:numFmt w:val="bullet"/>
      <w:lvlText w:val="•"/>
      <w:lvlJc w:val="left"/>
      <w:pPr>
        <w:ind w:left="2513" w:hanging="246"/>
      </w:pPr>
      <w:rPr>
        <w:rFonts w:hint="default"/>
        <w:lang w:val="en-US" w:eastAsia="en-US" w:bidi="en-US"/>
      </w:rPr>
    </w:lvl>
  </w:abstractNum>
  <w:abstractNum w:abstractNumId="331" w15:restartNumberingAfterBreak="0">
    <w:nsid w:val="6A9F12CB"/>
    <w:multiLevelType w:val="hybridMultilevel"/>
    <w:tmpl w:val="5C5210FC"/>
    <w:lvl w:ilvl="0" w:tplc="DAA474DE">
      <w:numFmt w:val="bullet"/>
      <w:lvlText w:val="•"/>
      <w:lvlJc w:val="left"/>
      <w:pPr>
        <w:ind w:left="358" w:hanging="180"/>
      </w:pPr>
      <w:rPr>
        <w:rFonts w:hint="default"/>
        <w:w w:val="57"/>
        <w:lang w:val="en-US" w:eastAsia="en-US" w:bidi="en-US"/>
      </w:rPr>
    </w:lvl>
    <w:lvl w:ilvl="1" w:tplc="06125214">
      <w:numFmt w:val="bullet"/>
      <w:lvlText w:val="•"/>
      <w:lvlJc w:val="left"/>
      <w:pPr>
        <w:ind w:left="658" w:hanging="180"/>
      </w:pPr>
      <w:rPr>
        <w:rFonts w:hint="default"/>
        <w:lang w:val="en-US" w:eastAsia="en-US" w:bidi="en-US"/>
      </w:rPr>
    </w:lvl>
    <w:lvl w:ilvl="2" w:tplc="4B22E684">
      <w:numFmt w:val="bullet"/>
      <w:lvlText w:val="•"/>
      <w:lvlJc w:val="left"/>
      <w:pPr>
        <w:ind w:left="956" w:hanging="180"/>
      </w:pPr>
      <w:rPr>
        <w:rFonts w:hint="default"/>
        <w:lang w:val="en-US" w:eastAsia="en-US" w:bidi="en-US"/>
      </w:rPr>
    </w:lvl>
    <w:lvl w:ilvl="3" w:tplc="120C9FCA">
      <w:numFmt w:val="bullet"/>
      <w:lvlText w:val="•"/>
      <w:lvlJc w:val="left"/>
      <w:pPr>
        <w:ind w:left="1254" w:hanging="180"/>
      </w:pPr>
      <w:rPr>
        <w:rFonts w:hint="default"/>
        <w:lang w:val="en-US" w:eastAsia="en-US" w:bidi="en-US"/>
      </w:rPr>
    </w:lvl>
    <w:lvl w:ilvl="4" w:tplc="9EFC9F4A">
      <w:numFmt w:val="bullet"/>
      <w:lvlText w:val="•"/>
      <w:lvlJc w:val="left"/>
      <w:pPr>
        <w:ind w:left="1552" w:hanging="180"/>
      </w:pPr>
      <w:rPr>
        <w:rFonts w:hint="default"/>
        <w:lang w:val="en-US" w:eastAsia="en-US" w:bidi="en-US"/>
      </w:rPr>
    </w:lvl>
    <w:lvl w:ilvl="5" w:tplc="4E487CE4">
      <w:numFmt w:val="bullet"/>
      <w:lvlText w:val="•"/>
      <w:lvlJc w:val="left"/>
      <w:pPr>
        <w:ind w:left="1850" w:hanging="180"/>
      </w:pPr>
      <w:rPr>
        <w:rFonts w:hint="default"/>
        <w:lang w:val="en-US" w:eastAsia="en-US" w:bidi="en-US"/>
      </w:rPr>
    </w:lvl>
    <w:lvl w:ilvl="6" w:tplc="95C04E8A">
      <w:numFmt w:val="bullet"/>
      <w:lvlText w:val="•"/>
      <w:lvlJc w:val="left"/>
      <w:pPr>
        <w:ind w:left="2148" w:hanging="180"/>
      </w:pPr>
      <w:rPr>
        <w:rFonts w:hint="default"/>
        <w:lang w:val="en-US" w:eastAsia="en-US" w:bidi="en-US"/>
      </w:rPr>
    </w:lvl>
    <w:lvl w:ilvl="7" w:tplc="7730D546">
      <w:numFmt w:val="bullet"/>
      <w:lvlText w:val="•"/>
      <w:lvlJc w:val="left"/>
      <w:pPr>
        <w:ind w:left="2446" w:hanging="180"/>
      </w:pPr>
      <w:rPr>
        <w:rFonts w:hint="default"/>
        <w:lang w:val="en-US" w:eastAsia="en-US" w:bidi="en-US"/>
      </w:rPr>
    </w:lvl>
    <w:lvl w:ilvl="8" w:tplc="91A844A4">
      <w:numFmt w:val="bullet"/>
      <w:lvlText w:val="•"/>
      <w:lvlJc w:val="left"/>
      <w:pPr>
        <w:ind w:left="2744" w:hanging="180"/>
      </w:pPr>
      <w:rPr>
        <w:rFonts w:hint="default"/>
        <w:lang w:val="en-US" w:eastAsia="en-US" w:bidi="en-US"/>
      </w:rPr>
    </w:lvl>
  </w:abstractNum>
  <w:abstractNum w:abstractNumId="332" w15:restartNumberingAfterBreak="0">
    <w:nsid w:val="6AB273A3"/>
    <w:multiLevelType w:val="hybridMultilevel"/>
    <w:tmpl w:val="0DAA7100"/>
    <w:lvl w:ilvl="0" w:tplc="74B4A0F6">
      <w:numFmt w:val="bullet"/>
      <w:lvlText w:val="•"/>
      <w:lvlJc w:val="left"/>
      <w:pPr>
        <w:ind w:left="55" w:hanging="130"/>
      </w:pPr>
      <w:rPr>
        <w:rFonts w:ascii="Arial" w:eastAsia="Arial" w:hAnsi="Arial" w:cs="Arial" w:hint="default"/>
        <w:w w:val="94"/>
        <w:sz w:val="20"/>
        <w:szCs w:val="20"/>
        <w:lang w:val="en-US" w:eastAsia="en-US" w:bidi="en-US"/>
      </w:rPr>
    </w:lvl>
    <w:lvl w:ilvl="1" w:tplc="8BC0E6CE">
      <w:numFmt w:val="bullet"/>
      <w:lvlText w:val="•"/>
      <w:lvlJc w:val="left"/>
      <w:pPr>
        <w:ind w:left="988" w:hanging="130"/>
      </w:pPr>
      <w:rPr>
        <w:rFonts w:hint="default"/>
        <w:lang w:val="en-US" w:eastAsia="en-US" w:bidi="en-US"/>
      </w:rPr>
    </w:lvl>
    <w:lvl w:ilvl="2" w:tplc="2DF8C726">
      <w:numFmt w:val="bullet"/>
      <w:lvlText w:val="•"/>
      <w:lvlJc w:val="left"/>
      <w:pPr>
        <w:ind w:left="1916" w:hanging="130"/>
      </w:pPr>
      <w:rPr>
        <w:rFonts w:hint="default"/>
        <w:lang w:val="en-US" w:eastAsia="en-US" w:bidi="en-US"/>
      </w:rPr>
    </w:lvl>
    <w:lvl w:ilvl="3" w:tplc="AE8E1006">
      <w:numFmt w:val="bullet"/>
      <w:lvlText w:val="•"/>
      <w:lvlJc w:val="left"/>
      <w:pPr>
        <w:ind w:left="2845" w:hanging="130"/>
      </w:pPr>
      <w:rPr>
        <w:rFonts w:hint="default"/>
        <w:lang w:val="en-US" w:eastAsia="en-US" w:bidi="en-US"/>
      </w:rPr>
    </w:lvl>
    <w:lvl w:ilvl="4" w:tplc="2C2CE7C4">
      <w:numFmt w:val="bullet"/>
      <w:lvlText w:val="•"/>
      <w:lvlJc w:val="left"/>
      <w:pPr>
        <w:ind w:left="3773" w:hanging="130"/>
      </w:pPr>
      <w:rPr>
        <w:rFonts w:hint="default"/>
        <w:lang w:val="en-US" w:eastAsia="en-US" w:bidi="en-US"/>
      </w:rPr>
    </w:lvl>
    <w:lvl w:ilvl="5" w:tplc="D7068C1C">
      <w:numFmt w:val="bullet"/>
      <w:lvlText w:val="•"/>
      <w:lvlJc w:val="left"/>
      <w:pPr>
        <w:ind w:left="4702" w:hanging="130"/>
      </w:pPr>
      <w:rPr>
        <w:rFonts w:hint="default"/>
        <w:lang w:val="en-US" w:eastAsia="en-US" w:bidi="en-US"/>
      </w:rPr>
    </w:lvl>
    <w:lvl w:ilvl="6" w:tplc="A6A0F4A0">
      <w:numFmt w:val="bullet"/>
      <w:lvlText w:val="•"/>
      <w:lvlJc w:val="left"/>
      <w:pPr>
        <w:ind w:left="5630" w:hanging="130"/>
      </w:pPr>
      <w:rPr>
        <w:rFonts w:hint="default"/>
        <w:lang w:val="en-US" w:eastAsia="en-US" w:bidi="en-US"/>
      </w:rPr>
    </w:lvl>
    <w:lvl w:ilvl="7" w:tplc="658C2F6C">
      <w:numFmt w:val="bullet"/>
      <w:lvlText w:val="•"/>
      <w:lvlJc w:val="left"/>
      <w:pPr>
        <w:ind w:left="6558" w:hanging="130"/>
      </w:pPr>
      <w:rPr>
        <w:rFonts w:hint="default"/>
        <w:lang w:val="en-US" w:eastAsia="en-US" w:bidi="en-US"/>
      </w:rPr>
    </w:lvl>
    <w:lvl w:ilvl="8" w:tplc="BBF8C9C4">
      <w:numFmt w:val="bullet"/>
      <w:lvlText w:val="•"/>
      <w:lvlJc w:val="left"/>
      <w:pPr>
        <w:ind w:left="7487" w:hanging="130"/>
      </w:pPr>
      <w:rPr>
        <w:rFonts w:hint="default"/>
        <w:lang w:val="en-US" w:eastAsia="en-US" w:bidi="en-US"/>
      </w:rPr>
    </w:lvl>
  </w:abstractNum>
  <w:abstractNum w:abstractNumId="333" w15:restartNumberingAfterBreak="0">
    <w:nsid w:val="6ABF7161"/>
    <w:multiLevelType w:val="hybridMultilevel"/>
    <w:tmpl w:val="D3388796"/>
    <w:lvl w:ilvl="0" w:tplc="2F6493D4">
      <w:start w:val="1"/>
      <w:numFmt w:val="lowerLetter"/>
      <w:lvlText w:val="%1."/>
      <w:lvlJc w:val="left"/>
      <w:pPr>
        <w:ind w:left="109" w:hanging="245"/>
        <w:jc w:val="left"/>
      </w:pPr>
      <w:rPr>
        <w:rFonts w:ascii="Arial" w:eastAsia="Arial" w:hAnsi="Arial" w:cs="Arial" w:hint="default"/>
        <w:spacing w:val="-3"/>
        <w:w w:val="100"/>
        <w:sz w:val="22"/>
        <w:szCs w:val="22"/>
        <w:lang w:val="en-US" w:eastAsia="en-US" w:bidi="en-US"/>
      </w:rPr>
    </w:lvl>
    <w:lvl w:ilvl="1" w:tplc="9D506F6C">
      <w:numFmt w:val="bullet"/>
      <w:lvlText w:val="•"/>
      <w:lvlJc w:val="left"/>
      <w:pPr>
        <w:ind w:left="400" w:hanging="245"/>
      </w:pPr>
      <w:rPr>
        <w:rFonts w:hint="default"/>
        <w:lang w:val="en-US" w:eastAsia="en-US" w:bidi="en-US"/>
      </w:rPr>
    </w:lvl>
    <w:lvl w:ilvl="2" w:tplc="029EABCE">
      <w:numFmt w:val="bullet"/>
      <w:lvlText w:val="•"/>
      <w:lvlJc w:val="left"/>
      <w:pPr>
        <w:ind w:left="701" w:hanging="245"/>
      </w:pPr>
      <w:rPr>
        <w:rFonts w:hint="default"/>
        <w:lang w:val="en-US" w:eastAsia="en-US" w:bidi="en-US"/>
      </w:rPr>
    </w:lvl>
    <w:lvl w:ilvl="3" w:tplc="B2B65CF6">
      <w:numFmt w:val="bullet"/>
      <w:lvlText w:val="•"/>
      <w:lvlJc w:val="left"/>
      <w:pPr>
        <w:ind w:left="1002" w:hanging="245"/>
      </w:pPr>
      <w:rPr>
        <w:rFonts w:hint="default"/>
        <w:lang w:val="en-US" w:eastAsia="en-US" w:bidi="en-US"/>
      </w:rPr>
    </w:lvl>
    <w:lvl w:ilvl="4" w:tplc="AB963E8A">
      <w:numFmt w:val="bullet"/>
      <w:lvlText w:val="•"/>
      <w:lvlJc w:val="left"/>
      <w:pPr>
        <w:ind w:left="1302" w:hanging="245"/>
      </w:pPr>
      <w:rPr>
        <w:rFonts w:hint="default"/>
        <w:lang w:val="en-US" w:eastAsia="en-US" w:bidi="en-US"/>
      </w:rPr>
    </w:lvl>
    <w:lvl w:ilvl="5" w:tplc="8A926B12">
      <w:numFmt w:val="bullet"/>
      <w:lvlText w:val="•"/>
      <w:lvlJc w:val="left"/>
      <w:pPr>
        <w:ind w:left="1603" w:hanging="245"/>
      </w:pPr>
      <w:rPr>
        <w:rFonts w:hint="default"/>
        <w:lang w:val="en-US" w:eastAsia="en-US" w:bidi="en-US"/>
      </w:rPr>
    </w:lvl>
    <w:lvl w:ilvl="6" w:tplc="2ED2A41C">
      <w:numFmt w:val="bullet"/>
      <w:lvlText w:val="•"/>
      <w:lvlJc w:val="left"/>
      <w:pPr>
        <w:ind w:left="1904" w:hanging="245"/>
      </w:pPr>
      <w:rPr>
        <w:rFonts w:hint="default"/>
        <w:lang w:val="en-US" w:eastAsia="en-US" w:bidi="en-US"/>
      </w:rPr>
    </w:lvl>
    <w:lvl w:ilvl="7" w:tplc="6C38234C">
      <w:numFmt w:val="bullet"/>
      <w:lvlText w:val="•"/>
      <w:lvlJc w:val="left"/>
      <w:pPr>
        <w:ind w:left="2204" w:hanging="245"/>
      </w:pPr>
      <w:rPr>
        <w:rFonts w:hint="default"/>
        <w:lang w:val="en-US" w:eastAsia="en-US" w:bidi="en-US"/>
      </w:rPr>
    </w:lvl>
    <w:lvl w:ilvl="8" w:tplc="6B5659FE">
      <w:numFmt w:val="bullet"/>
      <w:lvlText w:val="•"/>
      <w:lvlJc w:val="left"/>
      <w:pPr>
        <w:ind w:left="2505" w:hanging="245"/>
      </w:pPr>
      <w:rPr>
        <w:rFonts w:hint="default"/>
        <w:lang w:val="en-US" w:eastAsia="en-US" w:bidi="en-US"/>
      </w:rPr>
    </w:lvl>
  </w:abstractNum>
  <w:abstractNum w:abstractNumId="334" w15:restartNumberingAfterBreak="0">
    <w:nsid w:val="6B2C485A"/>
    <w:multiLevelType w:val="hybridMultilevel"/>
    <w:tmpl w:val="CBB8F5E8"/>
    <w:lvl w:ilvl="0" w:tplc="76589782">
      <w:numFmt w:val="bullet"/>
      <w:lvlText w:val="•"/>
      <w:lvlJc w:val="left"/>
      <w:pPr>
        <w:ind w:left="355" w:hanging="180"/>
      </w:pPr>
      <w:rPr>
        <w:rFonts w:ascii="Arial" w:eastAsia="Arial" w:hAnsi="Arial" w:cs="Arial" w:hint="default"/>
        <w:w w:val="57"/>
        <w:sz w:val="16"/>
        <w:szCs w:val="16"/>
        <w:lang w:val="en-US" w:eastAsia="en-US" w:bidi="en-US"/>
      </w:rPr>
    </w:lvl>
    <w:lvl w:ilvl="1" w:tplc="DC8ED73C">
      <w:numFmt w:val="bullet"/>
      <w:lvlText w:val="•"/>
      <w:lvlJc w:val="left"/>
      <w:pPr>
        <w:ind w:left="588" w:hanging="180"/>
      </w:pPr>
      <w:rPr>
        <w:rFonts w:hint="default"/>
        <w:lang w:val="en-US" w:eastAsia="en-US" w:bidi="en-US"/>
      </w:rPr>
    </w:lvl>
    <w:lvl w:ilvl="2" w:tplc="D742B2D6">
      <w:numFmt w:val="bullet"/>
      <w:lvlText w:val="•"/>
      <w:lvlJc w:val="left"/>
      <w:pPr>
        <w:ind w:left="816" w:hanging="180"/>
      </w:pPr>
      <w:rPr>
        <w:rFonts w:hint="default"/>
        <w:lang w:val="en-US" w:eastAsia="en-US" w:bidi="en-US"/>
      </w:rPr>
    </w:lvl>
    <w:lvl w:ilvl="3" w:tplc="2C4A91FE">
      <w:numFmt w:val="bullet"/>
      <w:lvlText w:val="•"/>
      <w:lvlJc w:val="left"/>
      <w:pPr>
        <w:ind w:left="1044" w:hanging="180"/>
      </w:pPr>
      <w:rPr>
        <w:rFonts w:hint="default"/>
        <w:lang w:val="en-US" w:eastAsia="en-US" w:bidi="en-US"/>
      </w:rPr>
    </w:lvl>
    <w:lvl w:ilvl="4" w:tplc="571088EC">
      <w:numFmt w:val="bullet"/>
      <w:lvlText w:val="•"/>
      <w:lvlJc w:val="left"/>
      <w:pPr>
        <w:ind w:left="1272" w:hanging="180"/>
      </w:pPr>
      <w:rPr>
        <w:rFonts w:hint="default"/>
        <w:lang w:val="en-US" w:eastAsia="en-US" w:bidi="en-US"/>
      </w:rPr>
    </w:lvl>
    <w:lvl w:ilvl="5" w:tplc="60EEE260">
      <w:numFmt w:val="bullet"/>
      <w:lvlText w:val="•"/>
      <w:lvlJc w:val="left"/>
      <w:pPr>
        <w:ind w:left="1500" w:hanging="180"/>
      </w:pPr>
      <w:rPr>
        <w:rFonts w:hint="default"/>
        <w:lang w:val="en-US" w:eastAsia="en-US" w:bidi="en-US"/>
      </w:rPr>
    </w:lvl>
    <w:lvl w:ilvl="6" w:tplc="23F6F79C">
      <w:numFmt w:val="bullet"/>
      <w:lvlText w:val="•"/>
      <w:lvlJc w:val="left"/>
      <w:pPr>
        <w:ind w:left="1728" w:hanging="180"/>
      </w:pPr>
      <w:rPr>
        <w:rFonts w:hint="default"/>
        <w:lang w:val="en-US" w:eastAsia="en-US" w:bidi="en-US"/>
      </w:rPr>
    </w:lvl>
    <w:lvl w:ilvl="7" w:tplc="9EBE7B30">
      <w:numFmt w:val="bullet"/>
      <w:lvlText w:val="•"/>
      <w:lvlJc w:val="left"/>
      <w:pPr>
        <w:ind w:left="1956" w:hanging="180"/>
      </w:pPr>
      <w:rPr>
        <w:rFonts w:hint="default"/>
        <w:lang w:val="en-US" w:eastAsia="en-US" w:bidi="en-US"/>
      </w:rPr>
    </w:lvl>
    <w:lvl w:ilvl="8" w:tplc="4B2A0F16">
      <w:numFmt w:val="bullet"/>
      <w:lvlText w:val="•"/>
      <w:lvlJc w:val="left"/>
      <w:pPr>
        <w:ind w:left="2184" w:hanging="180"/>
      </w:pPr>
      <w:rPr>
        <w:rFonts w:hint="default"/>
        <w:lang w:val="en-US" w:eastAsia="en-US" w:bidi="en-US"/>
      </w:rPr>
    </w:lvl>
  </w:abstractNum>
  <w:abstractNum w:abstractNumId="335" w15:restartNumberingAfterBreak="0">
    <w:nsid w:val="6B55754E"/>
    <w:multiLevelType w:val="hybridMultilevel"/>
    <w:tmpl w:val="E154F602"/>
    <w:lvl w:ilvl="0" w:tplc="6F3CA976">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B4D4A498">
      <w:numFmt w:val="bullet"/>
      <w:lvlText w:val="•"/>
      <w:lvlJc w:val="left"/>
      <w:pPr>
        <w:ind w:left="344" w:hanging="250"/>
      </w:pPr>
      <w:rPr>
        <w:rFonts w:hint="default"/>
        <w:lang w:val="en-US" w:eastAsia="en-US" w:bidi="en-US"/>
      </w:rPr>
    </w:lvl>
    <w:lvl w:ilvl="2" w:tplc="DEDEAE0E">
      <w:numFmt w:val="bullet"/>
      <w:lvlText w:val="•"/>
      <w:lvlJc w:val="left"/>
      <w:pPr>
        <w:ind w:left="569" w:hanging="250"/>
      </w:pPr>
      <w:rPr>
        <w:rFonts w:hint="default"/>
        <w:lang w:val="en-US" w:eastAsia="en-US" w:bidi="en-US"/>
      </w:rPr>
    </w:lvl>
    <w:lvl w:ilvl="3" w:tplc="D8002E70">
      <w:numFmt w:val="bullet"/>
      <w:lvlText w:val="•"/>
      <w:lvlJc w:val="left"/>
      <w:pPr>
        <w:ind w:left="793" w:hanging="250"/>
      </w:pPr>
      <w:rPr>
        <w:rFonts w:hint="default"/>
        <w:lang w:val="en-US" w:eastAsia="en-US" w:bidi="en-US"/>
      </w:rPr>
    </w:lvl>
    <w:lvl w:ilvl="4" w:tplc="E89A1074">
      <w:numFmt w:val="bullet"/>
      <w:lvlText w:val="•"/>
      <w:lvlJc w:val="left"/>
      <w:pPr>
        <w:ind w:left="1018" w:hanging="250"/>
      </w:pPr>
      <w:rPr>
        <w:rFonts w:hint="default"/>
        <w:lang w:val="en-US" w:eastAsia="en-US" w:bidi="en-US"/>
      </w:rPr>
    </w:lvl>
    <w:lvl w:ilvl="5" w:tplc="B2863EAC">
      <w:numFmt w:val="bullet"/>
      <w:lvlText w:val="•"/>
      <w:lvlJc w:val="left"/>
      <w:pPr>
        <w:ind w:left="1243" w:hanging="250"/>
      </w:pPr>
      <w:rPr>
        <w:rFonts w:hint="default"/>
        <w:lang w:val="en-US" w:eastAsia="en-US" w:bidi="en-US"/>
      </w:rPr>
    </w:lvl>
    <w:lvl w:ilvl="6" w:tplc="B74C6834">
      <w:numFmt w:val="bullet"/>
      <w:lvlText w:val="•"/>
      <w:lvlJc w:val="left"/>
      <w:pPr>
        <w:ind w:left="1467" w:hanging="250"/>
      </w:pPr>
      <w:rPr>
        <w:rFonts w:hint="default"/>
        <w:lang w:val="en-US" w:eastAsia="en-US" w:bidi="en-US"/>
      </w:rPr>
    </w:lvl>
    <w:lvl w:ilvl="7" w:tplc="FE3E3FAE">
      <w:numFmt w:val="bullet"/>
      <w:lvlText w:val="•"/>
      <w:lvlJc w:val="left"/>
      <w:pPr>
        <w:ind w:left="1692" w:hanging="250"/>
      </w:pPr>
      <w:rPr>
        <w:rFonts w:hint="default"/>
        <w:lang w:val="en-US" w:eastAsia="en-US" w:bidi="en-US"/>
      </w:rPr>
    </w:lvl>
    <w:lvl w:ilvl="8" w:tplc="531847CC">
      <w:numFmt w:val="bullet"/>
      <w:lvlText w:val="•"/>
      <w:lvlJc w:val="left"/>
      <w:pPr>
        <w:ind w:left="1916" w:hanging="250"/>
      </w:pPr>
      <w:rPr>
        <w:rFonts w:hint="default"/>
        <w:lang w:val="en-US" w:eastAsia="en-US" w:bidi="en-US"/>
      </w:rPr>
    </w:lvl>
  </w:abstractNum>
  <w:abstractNum w:abstractNumId="336" w15:restartNumberingAfterBreak="0">
    <w:nsid w:val="6BA61178"/>
    <w:multiLevelType w:val="hybridMultilevel"/>
    <w:tmpl w:val="AE128238"/>
    <w:lvl w:ilvl="0" w:tplc="239EBAC2">
      <w:numFmt w:val="bullet"/>
      <w:lvlText w:val="•"/>
      <w:lvlJc w:val="left"/>
      <w:pPr>
        <w:ind w:left="775" w:hanging="360"/>
      </w:pPr>
      <w:rPr>
        <w:rFonts w:ascii="Arial" w:eastAsia="Arial" w:hAnsi="Arial" w:cs="Arial" w:hint="default"/>
        <w:w w:val="55"/>
        <w:sz w:val="20"/>
        <w:szCs w:val="20"/>
        <w:lang w:val="en-US" w:eastAsia="en-US" w:bidi="en-US"/>
      </w:rPr>
    </w:lvl>
    <w:lvl w:ilvl="1" w:tplc="1FAC5684">
      <w:numFmt w:val="bullet"/>
      <w:lvlText w:val="o"/>
      <w:lvlJc w:val="left"/>
      <w:pPr>
        <w:ind w:left="1135" w:hanging="360"/>
      </w:pPr>
      <w:rPr>
        <w:rFonts w:hint="default"/>
        <w:w w:val="96"/>
        <w:lang w:val="en-US" w:eastAsia="en-US" w:bidi="en-US"/>
      </w:rPr>
    </w:lvl>
    <w:lvl w:ilvl="2" w:tplc="5A501F8A">
      <w:numFmt w:val="bullet"/>
      <w:lvlText w:val="•"/>
      <w:lvlJc w:val="left"/>
      <w:pPr>
        <w:ind w:left="2051" w:hanging="360"/>
      </w:pPr>
      <w:rPr>
        <w:rFonts w:hint="default"/>
        <w:lang w:val="en-US" w:eastAsia="en-US" w:bidi="en-US"/>
      </w:rPr>
    </w:lvl>
    <w:lvl w:ilvl="3" w:tplc="3BEE9378">
      <w:numFmt w:val="bullet"/>
      <w:lvlText w:val="•"/>
      <w:lvlJc w:val="left"/>
      <w:pPr>
        <w:ind w:left="2963" w:hanging="360"/>
      </w:pPr>
      <w:rPr>
        <w:rFonts w:hint="default"/>
        <w:lang w:val="en-US" w:eastAsia="en-US" w:bidi="en-US"/>
      </w:rPr>
    </w:lvl>
    <w:lvl w:ilvl="4" w:tplc="05E812B6">
      <w:numFmt w:val="bullet"/>
      <w:lvlText w:val="•"/>
      <w:lvlJc w:val="left"/>
      <w:pPr>
        <w:ind w:left="3874" w:hanging="360"/>
      </w:pPr>
      <w:rPr>
        <w:rFonts w:hint="default"/>
        <w:lang w:val="en-US" w:eastAsia="en-US" w:bidi="en-US"/>
      </w:rPr>
    </w:lvl>
    <w:lvl w:ilvl="5" w:tplc="31ECBA64">
      <w:numFmt w:val="bullet"/>
      <w:lvlText w:val="•"/>
      <w:lvlJc w:val="left"/>
      <w:pPr>
        <w:ind w:left="4786" w:hanging="360"/>
      </w:pPr>
      <w:rPr>
        <w:rFonts w:hint="default"/>
        <w:lang w:val="en-US" w:eastAsia="en-US" w:bidi="en-US"/>
      </w:rPr>
    </w:lvl>
    <w:lvl w:ilvl="6" w:tplc="35381F1A">
      <w:numFmt w:val="bullet"/>
      <w:lvlText w:val="•"/>
      <w:lvlJc w:val="left"/>
      <w:pPr>
        <w:ind w:left="5697" w:hanging="360"/>
      </w:pPr>
      <w:rPr>
        <w:rFonts w:hint="default"/>
        <w:lang w:val="en-US" w:eastAsia="en-US" w:bidi="en-US"/>
      </w:rPr>
    </w:lvl>
    <w:lvl w:ilvl="7" w:tplc="94F282A6">
      <w:numFmt w:val="bullet"/>
      <w:lvlText w:val="•"/>
      <w:lvlJc w:val="left"/>
      <w:pPr>
        <w:ind w:left="6609" w:hanging="360"/>
      </w:pPr>
      <w:rPr>
        <w:rFonts w:hint="default"/>
        <w:lang w:val="en-US" w:eastAsia="en-US" w:bidi="en-US"/>
      </w:rPr>
    </w:lvl>
    <w:lvl w:ilvl="8" w:tplc="8724EA46">
      <w:numFmt w:val="bullet"/>
      <w:lvlText w:val="•"/>
      <w:lvlJc w:val="left"/>
      <w:pPr>
        <w:ind w:left="7520" w:hanging="360"/>
      </w:pPr>
      <w:rPr>
        <w:rFonts w:hint="default"/>
        <w:lang w:val="en-US" w:eastAsia="en-US" w:bidi="en-US"/>
      </w:rPr>
    </w:lvl>
  </w:abstractNum>
  <w:abstractNum w:abstractNumId="337" w15:restartNumberingAfterBreak="0">
    <w:nsid w:val="6C5009CC"/>
    <w:multiLevelType w:val="multilevel"/>
    <w:tmpl w:val="1B3AE374"/>
    <w:lvl w:ilvl="0">
      <w:start w:val="2"/>
      <w:numFmt w:val="decimal"/>
      <w:lvlText w:val="%1"/>
      <w:lvlJc w:val="left"/>
      <w:pPr>
        <w:ind w:left="775" w:hanging="721"/>
        <w:jc w:val="left"/>
      </w:pPr>
      <w:rPr>
        <w:rFonts w:hint="default"/>
        <w:lang w:val="en-US" w:eastAsia="en-US" w:bidi="en-US"/>
      </w:rPr>
    </w:lvl>
    <w:lvl w:ilvl="1">
      <w:start w:val="37"/>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338" w15:restartNumberingAfterBreak="0">
    <w:nsid w:val="6C6643C3"/>
    <w:multiLevelType w:val="hybridMultilevel"/>
    <w:tmpl w:val="9A08D33C"/>
    <w:lvl w:ilvl="0" w:tplc="304C2E24">
      <w:numFmt w:val="bullet"/>
      <w:lvlText w:val="•"/>
      <w:lvlJc w:val="left"/>
      <w:pPr>
        <w:ind w:left="273" w:hanging="180"/>
      </w:pPr>
      <w:rPr>
        <w:rFonts w:ascii="Arial" w:eastAsia="Arial" w:hAnsi="Arial" w:cs="Arial" w:hint="default"/>
        <w:w w:val="57"/>
        <w:sz w:val="16"/>
        <w:szCs w:val="16"/>
        <w:lang w:val="en-US" w:eastAsia="en-US" w:bidi="en-US"/>
      </w:rPr>
    </w:lvl>
    <w:lvl w:ilvl="1" w:tplc="5FA48D9A">
      <w:numFmt w:val="bullet"/>
      <w:lvlText w:val="•"/>
      <w:lvlJc w:val="left"/>
      <w:pPr>
        <w:ind w:left="512" w:hanging="180"/>
      </w:pPr>
      <w:rPr>
        <w:rFonts w:hint="default"/>
        <w:lang w:val="en-US" w:eastAsia="en-US" w:bidi="en-US"/>
      </w:rPr>
    </w:lvl>
    <w:lvl w:ilvl="2" w:tplc="E976CFFE">
      <w:numFmt w:val="bullet"/>
      <w:lvlText w:val="•"/>
      <w:lvlJc w:val="left"/>
      <w:pPr>
        <w:ind w:left="744" w:hanging="180"/>
      </w:pPr>
      <w:rPr>
        <w:rFonts w:hint="default"/>
        <w:lang w:val="en-US" w:eastAsia="en-US" w:bidi="en-US"/>
      </w:rPr>
    </w:lvl>
    <w:lvl w:ilvl="3" w:tplc="FCEE00CE">
      <w:numFmt w:val="bullet"/>
      <w:lvlText w:val="•"/>
      <w:lvlJc w:val="left"/>
      <w:pPr>
        <w:ind w:left="976" w:hanging="180"/>
      </w:pPr>
      <w:rPr>
        <w:rFonts w:hint="default"/>
        <w:lang w:val="en-US" w:eastAsia="en-US" w:bidi="en-US"/>
      </w:rPr>
    </w:lvl>
    <w:lvl w:ilvl="4" w:tplc="4DEE0EE6">
      <w:numFmt w:val="bullet"/>
      <w:lvlText w:val="•"/>
      <w:lvlJc w:val="left"/>
      <w:pPr>
        <w:ind w:left="1208" w:hanging="180"/>
      </w:pPr>
      <w:rPr>
        <w:rFonts w:hint="default"/>
        <w:lang w:val="en-US" w:eastAsia="en-US" w:bidi="en-US"/>
      </w:rPr>
    </w:lvl>
    <w:lvl w:ilvl="5" w:tplc="D8EA2E06">
      <w:numFmt w:val="bullet"/>
      <w:lvlText w:val="•"/>
      <w:lvlJc w:val="left"/>
      <w:pPr>
        <w:ind w:left="1440" w:hanging="180"/>
      </w:pPr>
      <w:rPr>
        <w:rFonts w:hint="default"/>
        <w:lang w:val="en-US" w:eastAsia="en-US" w:bidi="en-US"/>
      </w:rPr>
    </w:lvl>
    <w:lvl w:ilvl="6" w:tplc="F39C402A">
      <w:numFmt w:val="bullet"/>
      <w:lvlText w:val="•"/>
      <w:lvlJc w:val="left"/>
      <w:pPr>
        <w:ind w:left="1672" w:hanging="180"/>
      </w:pPr>
      <w:rPr>
        <w:rFonts w:hint="default"/>
        <w:lang w:val="en-US" w:eastAsia="en-US" w:bidi="en-US"/>
      </w:rPr>
    </w:lvl>
    <w:lvl w:ilvl="7" w:tplc="FEFEE5E4">
      <w:numFmt w:val="bullet"/>
      <w:lvlText w:val="•"/>
      <w:lvlJc w:val="left"/>
      <w:pPr>
        <w:ind w:left="1904" w:hanging="180"/>
      </w:pPr>
      <w:rPr>
        <w:rFonts w:hint="default"/>
        <w:lang w:val="en-US" w:eastAsia="en-US" w:bidi="en-US"/>
      </w:rPr>
    </w:lvl>
    <w:lvl w:ilvl="8" w:tplc="EFAC501A">
      <w:numFmt w:val="bullet"/>
      <w:lvlText w:val="•"/>
      <w:lvlJc w:val="left"/>
      <w:pPr>
        <w:ind w:left="2136" w:hanging="180"/>
      </w:pPr>
      <w:rPr>
        <w:rFonts w:hint="default"/>
        <w:lang w:val="en-US" w:eastAsia="en-US" w:bidi="en-US"/>
      </w:rPr>
    </w:lvl>
  </w:abstractNum>
  <w:abstractNum w:abstractNumId="339" w15:restartNumberingAfterBreak="0">
    <w:nsid w:val="6D5F1FB5"/>
    <w:multiLevelType w:val="hybridMultilevel"/>
    <w:tmpl w:val="33DCF6A2"/>
    <w:lvl w:ilvl="0" w:tplc="5EF2F528">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A93CEE74">
      <w:numFmt w:val="bullet"/>
      <w:lvlText w:val="•"/>
      <w:lvlJc w:val="left"/>
      <w:pPr>
        <w:ind w:left="340" w:hanging="250"/>
      </w:pPr>
      <w:rPr>
        <w:rFonts w:hint="default"/>
        <w:lang w:val="en-US" w:eastAsia="en-US" w:bidi="en-US"/>
      </w:rPr>
    </w:lvl>
    <w:lvl w:ilvl="2" w:tplc="9558BCB0">
      <w:numFmt w:val="bullet"/>
      <w:lvlText w:val="•"/>
      <w:lvlJc w:val="left"/>
      <w:pPr>
        <w:ind w:left="561" w:hanging="250"/>
      </w:pPr>
      <w:rPr>
        <w:rFonts w:hint="default"/>
        <w:lang w:val="en-US" w:eastAsia="en-US" w:bidi="en-US"/>
      </w:rPr>
    </w:lvl>
    <w:lvl w:ilvl="3" w:tplc="26B8C20E">
      <w:numFmt w:val="bullet"/>
      <w:lvlText w:val="•"/>
      <w:lvlJc w:val="left"/>
      <w:pPr>
        <w:ind w:left="781" w:hanging="250"/>
      </w:pPr>
      <w:rPr>
        <w:rFonts w:hint="default"/>
        <w:lang w:val="en-US" w:eastAsia="en-US" w:bidi="en-US"/>
      </w:rPr>
    </w:lvl>
    <w:lvl w:ilvl="4" w:tplc="1938D75C">
      <w:numFmt w:val="bullet"/>
      <w:lvlText w:val="•"/>
      <w:lvlJc w:val="left"/>
      <w:pPr>
        <w:ind w:left="1002" w:hanging="250"/>
      </w:pPr>
      <w:rPr>
        <w:rFonts w:hint="default"/>
        <w:lang w:val="en-US" w:eastAsia="en-US" w:bidi="en-US"/>
      </w:rPr>
    </w:lvl>
    <w:lvl w:ilvl="5" w:tplc="66C40616">
      <w:numFmt w:val="bullet"/>
      <w:lvlText w:val="•"/>
      <w:lvlJc w:val="left"/>
      <w:pPr>
        <w:ind w:left="1223" w:hanging="250"/>
      </w:pPr>
      <w:rPr>
        <w:rFonts w:hint="default"/>
        <w:lang w:val="en-US" w:eastAsia="en-US" w:bidi="en-US"/>
      </w:rPr>
    </w:lvl>
    <w:lvl w:ilvl="6" w:tplc="D898D2AC">
      <w:numFmt w:val="bullet"/>
      <w:lvlText w:val="•"/>
      <w:lvlJc w:val="left"/>
      <w:pPr>
        <w:ind w:left="1443" w:hanging="250"/>
      </w:pPr>
      <w:rPr>
        <w:rFonts w:hint="default"/>
        <w:lang w:val="en-US" w:eastAsia="en-US" w:bidi="en-US"/>
      </w:rPr>
    </w:lvl>
    <w:lvl w:ilvl="7" w:tplc="BFA6B7A4">
      <w:numFmt w:val="bullet"/>
      <w:lvlText w:val="•"/>
      <w:lvlJc w:val="left"/>
      <w:pPr>
        <w:ind w:left="1664" w:hanging="250"/>
      </w:pPr>
      <w:rPr>
        <w:rFonts w:hint="default"/>
        <w:lang w:val="en-US" w:eastAsia="en-US" w:bidi="en-US"/>
      </w:rPr>
    </w:lvl>
    <w:lvl w:ilvl="8" w:tplc="9FEC9C62">
      <w:numFmt w:val="bullet"/>
      <w:lvlText w:val="•"/>
      <w:lvlJc w:val="left"/>
      <w:pPr>
        <w:ind w:left="1884" w:hanging="250"/>
      </w:pPr>
      <w:rPr>
        <w:rFonts w:hint="default"/>
        <w:lang w:val="en-US" w:eastAsia="en-US" w:bidi="en-US"/>
      </w:rPr>
    </w:lvl>
  </w:abstractNum>
  <w:abstractNum w:abstractNumId="340" w15:restartNumberingAfterBreak="0">
    <w:nsid w:val="6D9D74F9"/>
    <w:multiLevelType w:val="hybridMultilevel"/>
    <w:tmpl w:val="6F8A9934"/>
    <w:lvl w:ilvl="0" w:tplc="E87EE816">
      <w:numFmt w:val="bullet"/>
      <w:lvlText w:val="•"/>
      <w:lvlJc w:val="left"/>
      <w:pPr>
        <w:ind w:left="365" w:hanging="180"/>
      </w:pPr>
      <w:rPr>
        <w:rFonts w:ascii="Arial" w:eastAsia="Arial" w:hAnsi="Arial" w:cs="Arial" w:hint="default"/>
        <w:w w:val="57"/>
        <w:sz w:val="16"/>
        <w:szCs w:val="16"/>
        <w:lang w:val="en-US" w:eastAsia="en-US" w:bidi="en-US"/>
      </w:rPr>
    </w:lvl>
    <w:lvl w:ilvl="1" w:tplc="49AE08FA">
      <w:numFmt w:val="bullet"/>
      <w:lvlText w:val="•"/>
      <w:lvlJc w:val="left"/>
      <w:pPr>
        <w:ind w:left="551" w:hanging="180"/>
      </w:pPr>
      <w:rPr>
        <w:rFonts w:hint="default"/>
        <w:lang w:val="en-US" w:eastAsia="en-US" w:bidi="en-US"/>
      </w:rPr>
    </w:lvl>
    <w:lvl w:ilvl="2" w:tplc="AD00748A">
      <w:numFmt w:val="bullet"/>
      <w:lvlText w:val="•"/>
      <w:lvlJc w:val="left"/>
      <w:pPr>
        <w:ind w:left="743" w:hanging="180"/>
      </w:pPr>
      <w:rPr>
        <w:rFonts w:hint="default"/>
        <w:lang w:val="en-US" w:eastAsia="en-US" w:bidi="en-US"/>
      </w:rPr>
    </w:lvl>
    <w:lvl w:ilvl="3" w:tplc="6366AED6">
      <w:numFmt w:val="bullet"/>
      <w:lvlText w:val="•"/>
      <w:lvlJc w:val="left"/>
      <w:pPr>
        <w:ind w:left="934" w:hanging="180"/>
      </w:pPr>
      <w:rPr>
        <w:rFonts w:hint="default"/>
        <w:lang w:val="en-US" w:eastAsia="en-US" w:bidi="en-US"/>
      </w:rPr>
    </w:lvl>
    <w:lvl w:ilvl="4" w:tplc="BD029312">
      <w:numFmt w:val="bullet"/>
      <w:lvlText w:val="•"/>
      <w:lvlJc w:val="left"/>
      <w:pPr>
        <w:ind w:left="1126" w:hanging="180"/>
      </w:pPr>
      <w:rPr>
        <w:rFonts w:hint="default"/>
        <w:lang w:val="en-US" w:eastAsia="en-US" w:bidi="en-US"/>
      </w:rPr>
    </w:lvl>
    <w:lvl w:ilvl="5" w:tplc="C2302EDC">
      <w:numFmt w:val="bullet"/>
      <w:lvlText w:val="•"/>
      <w:lvlJc w:val="left"/>
      <w:pPr>
        <w:ind w:left="1318" w:hanging="180"/>
      </w:pPr>
      <w:rPr>
        <w:rFonts w:hint="default"/>
        <w:lang w:val="en-US" w:eastAsia="en-US" w:bidi="en-US"/>
      </w:rPr>
    </w:lvl>
    <w:lvl w:ilvl="6" w:tplc="2D4C1C0C">
      <w:numFmt w:val="bullet"/>
      <w:lvlText w:val="•"/>
      <w:lvlJc w:val="left"/>
      <w:pPr>
        <w:ind w:left="1509" w:hanging="180"/>
      </w:pPr>
      <w:rPr>
        <w:rFonts w:hint="default"/>
        <w:lang w:val="en-US" w:eastAsia="en-US" w:bidi="en-US"/>
      </w:rPr>
    </w:lvl>
    <w:lvl w:ilvl="7" w:tplc="772C67E6">
      <w:numFmt w:val="bullet"/>
      <w:lvlText w:val="•"/>
      <w:lvlJc w:val="left"/>
      <w:pPr>
        <w:ind w:left="1701" w:hanging="180"/>
      </w:pPr>
      <w:rPr>
        <w:rFonts w:hint="default"/>
        <w:lang w:val="en-US" w:eastAsia="en-US" w:bidi="en-US"/>
      </w:rPr>
    </w:lvl>
    <w:lvl w:ilvl="8" w:tplc="53764E02">
      <w:numFmt w:val="bullet"/>
      <w:lvlText w:val="•"/>
      <w:lvlJc w:val="left"/>
      <w:pPr>
        <w:ind w:left="1892" w:hanging="180"/>
      </w:pPr>
      <w:rPr>
        <w:rFonts w:hint="default"/>
        <w:lang w:val="en-US" w:eastAsia="en-US" w:bidi="en-US"/>
      </w:rPr>
    </w:lvl>
  </w:abstractNum>
  <w:abstractNum w:abstractNumId="341" w15:restartNumberingAfterBreak="0">
    <w:nsid w:val="6DA928DA"/>
    <w:multiLevelType w:val="hybridMultilevel"/>
    <w:tmpl w:val="D89C7BFA"/>
    <w:lvl w:ilvl="0" w:tplc="8BA83E58">
      <w:numFmt w:val="bullet"/>
      <w:lvlText w:val="•"/>
      <w:lvlJc w:val="left"/>
      <w:pPr>
        <w:ind w:left="720" w:hanging="315"/>
      </w:pPr>
      <w:rPr>
        <w:rFonts w:ascii="Arial" w:eastAsia="Arial" w:hAnsi="Arial" w:cs="Arial" w:hint="default"/>
        <w:w w:val="55"/>
        <w:sz w:val="20"/>
        <w:szCs w:val="20"/>
        <w:lang w:val="en-US" w:eastAsia="en-US" w:bidi="en-US"/>
      </w:rPr>
    </w:lvl>
    <w:lvl w:ilvl="1" w:tplc="48AC5CBE">
      <w:numFmt w:val="bullet"/>
      <w:lvlText w:val="o"/>
      <w:lvlJc w:val="left"/>
      <w:pPr>
        <w:ind w:left="1080" w:hanging="361"/>
      </w:pPr>
      <w:rPr>
        <w:rFonts w:ascii="Courier New" w:eastAsia="Courier New" w:hAnsi="Courier New" w:cs="Courier New" w:hint="default"/>
        <w:w w:val="95"/>
        <w:sz w:val="20"/>
        <w:szCs w:val="20"/>
        <w:lang w:val="en-US" w:eastAsia="en-US" w:bidi="en-US"/>
      </w:rPr>
    </w:lvl>
    <w:lvl w:ilvl="2" w:tplc="380EC48A">
      <w:numFmt w:val="bullet"/>
      <w:lvlText w:val="•"/>
      <w:lvlJc w:val="left"/>
      <w:pPr>
        <w:ind w:left="2079" w:hanging="361"/>
      </w:pPr>
      <w:rPr>
        <w:rFonts w:hint="default"/>
        <w:lang w:val="en-US" w:eastAsia="en-US" w:bidi="en-US"/>
      </w:rPr>
    </w:lvl>
    <w:lvl w:ilvl="3" w:tplc="925A03DC">
      <w:numFmt w:val="bullet"/>
      <w:lvlText w:val="•"/>
      <w:lvlJc w:val="left"/>
      <w:pPr>
        <w:ind w:left="3079" w:hanging="361"/>
      </w:pPr>
      <w:rPr>
        <w:rFonts w:hint="default"/>
        <w:lang w:val="en-US" w:eastAsia="en-US" w:bidi="en-US"/>
      </w:rPr>
    </w:lvl>
    <w:lvl w:ilvl="4" w:tplc="7D2209B6">
      <w:numFmt w:val="bullet"/>
      <w:lvlText w:val="•"/>
      <w:lvlJc w:val="left"/>
      <w:pPr>
        <w:ind w:left="4079" w:hanging="361"/>
      </w:pPr>
      <w:rPr>
        <w:rFonts w:hint="default"/>
        <w:lang w:val="en-US" w:eastAsia="en-US" w:bidi="en-US"/>
      </w:rPr>
    </w:lvl>
    <w:lvl w:ilvl="5" w:tplc="CDCCB75A">
      <w:numFmt w:val="bullet"/>
      <w:lvlText w:val="•"/>
      <w:lvlJc w:val="left"/>
      <w:pPr>
        <w:ind w:left="5079" w:hanging="361"/>
      </w:pPr>
      <w:rPr>
        <w:rFonts w:hint="default"/>
        <w:lang w:val="en-US" w:eastAsia="en-US" w:bidi="en-US"/>
      </w:rPr>
    </w:lvl>
    <w:lvl w:ilvl="6" w:tplc="78CCCD7C">
      <w:numFmt w:val="bullet"/>
      <w:lvlText w:val="•"/>
      <w:lvlJc w:val="left"/>
      <w:pPr>
        <w:ind w:left="6079" w:hanging="361"/>
      </w:pPr>
      <w:rPr>
        <w:rFonts w:hint="default"/>
        <w:lang w:val="en-US" w:eastAsia="en-US" w:bidi="en-US"/>
      </w:rPr>
    </w:lvl>
    <w:lvl w:ilvl="7" w:tplc="A218E294">
      <w:numFmt w:val="bullet"/>
      <w:lvlText w:val="•"/>
      <w:lvlJc w:val="left"/>
      <w:pPr>
        <w:ind w:left="7079" w:hanging="361"/>
      </w:pPr>
      <w:rPr>
        <w:rFonts w:hint="default"/>
        <w:lang w:val="en-US" w:eastAsia="en-US" w:bidi="en-US"/>
      </w:rPr>
    </w:lvl>
    <w:lvl w:ilvl="8" w:tplc="F836B85C">
      <w:numFmt w:val="bullet"/>
      <w:lvlText w:val="•"/>
      <w:lvlJc w:val="left"/>
      <w:pPr>
        <w:ind w:left="8079" w:hanging="361"/>
      </w:pPr>
      <w:rPr>
        <w:rFonts w:hint="default"/>
        <w:lang w:val="en-US" w:eastAsia="en-US" w:bidi="en-US"/>
      </w:rPr>
    </w:lvl>
  </w:abstractNum>
  <w:abstractNum w:abstractNumId="342" w15:restartNumberingAfterBreak="0">
    <w:nsid w:val="6DAA67D7"/>
    <w:multiLevelType w:val="hybridMultilevel"/>
    <w:tmpl w:val="DF9AD2C4"/>
    <w:lvl w:ilvl="0" w:tplc="39DAAE78">
      <w:numFmt w:val="bullet"/>
      <w:lvlText w:val="•"/>
      <w:lvlJc w:val="left"/>
      <w:pPr>
        <w:ind w:left="420" w:hanging="185"/>
      </w:pPr>
      <w:rPr>
        <w:rFonts w:hint="default"/>
        <w:w w:val="53"/>
        <w:lang w:val="en-US" w:eastAsia="en-US" w:bidi="en-US"/>
      </w:rPr>
    </w:lvl>
    <w:lvl w:ilvl="1" w:tplc="A3CAE4D6">
      <w:numFmt w:val="bullet"/>
      <w:lvlText w:val="•"/>
      <w:lvlJc w:val="left"/>
      <w:pPr>
        <w:ind w:left="916" w:hanging="185"/>
      </w:pPr>
      <w:rPr>
        <w:rFonts w:hint="default"/>
        <w:lang w:val="en-US" w:eastAsia="en-US" w:bidi="en-US"/>
      </w:rPr>
    </w:lvl>
    <w:lvl w:ilvl="2" w:tplc="AB9E3942">
      <w:numFmt w:val="bullet"/>
      <w:lvlText w:val="•"/>
      <w:lvlJc w:val="left"/>
      <w:pPr>
        <w:ind w:left="1413" w:hanging="185"/>
      </w:pPr>
      <w:rPr>
        <w:rFonts w:hint="default"/>
        <w:lang w:val="en-US" w:eastAsia="en-US" w:bidi="en-US"/>
      </w:rPr>
    </w:lvl>
    <w:lvl w:ilvl="3" w:tplc="ECF4F12C">
      <w:numFmt w:val="bullet"/>
      <w:lvlText w:val="•"/>
      <w:lvlJc w:val="left"/>
      <w:pPr>
        <w:ind w:left="1910" w:hanging="185"/>
      </w:pPr>
      <w:rPr>
        <w:rFonts w:hint="default"/>
        <w:lang w:val="en-US" w:eastAsia="en-US" w:bidi="en-US"/>
      </w:rPr>
    </w:lvl>
    <w:lvl w:ilvl="4" w:tplc="D1CC3B60">
      <w:numFmt w:val="bullet"/>
      <w:lvlText w:val="•"/>
      <w:lvlJc w:val="left"/>
      <w:pPr>
        <w:ind w:left="2406" w:hanging="185"/>
      </w:pPr>
      <w:rPr>
        <w:rFonts w:hint="default"/>
        <w:lang w:val="en-US" w:eastAsia="en-US" w:bidi="en-US"/>
      </w:rPr>
    </w:lvl>
    <w:lvl w:ilvl="5" w:tplc="228A513C">
      <w:numFmt w:val="bullet"/>
      <w:lvlText w:val="•"/>
      <w:lvlJc w:val="left"/>
      <w:pPr>
        <w:ind w:left="2903" w:hanging="185"/>
      </w:pPr>
      <w:rPr>
        <w:rFonts w:hint="default"/>
        <w:lang w:val="en-US" w:eastAsia="en-US" w:bidi="en-US"/>
      </w:rPr>
    </w:lvl>
    <w:lvl w:ilvl="6" w:tplc="FB22EDA2">
      <w:numFmt w:val="bullet"/>
      <w:lvlText w:val="•"/>
      <w:lvlJc w:val="left"/>
      <w:pPr>
        <w:ind w:left="3400" w:hanging="185"/>
      </w:pPr>
      <w:rPr>
        <w:rFonts w:hint="default"/>
        <w:lang w:val="en-US" w:eastAsia="en-US" w:bidi="en-US"/>
      </w:rPr>
    </w:lvl>
    <w:lvl w:ilvl="7" w:tplc="E03C1096">
      <w:numFmt w:val="bullet"/>
      <w:lvlText w:val="•"/>
      <w:lvlJc w:val="left"/>
      <w:pPr>
        <w:ind w:left="3896" w:hanging="185"/>
      </w:pPr>
      <w:rPr>
        <w:rFonts w:hint="default"/>
        <w:lang w:val="en-US" w:eastAsia="en-US" w:bidi="en-US"/>
      </w:rPr>
    </w:lvl>
    <w:lvl w:ilvl="8" w:tplc="BD8EA1EE">
      <w:numFmt w:val="bullet"/>
      <w:lvlText w:val="•"/>
      <w:lvlJc w:val="left"/>
      <w:pPr>
        <w:ind w:left="4393" w:hanging="185"/>
      </w:pPr>
      <w:rPr>
        <w:rFonts w:hint="default"/>
        <w:lang w:val="en-US" w:eastAsia="en-US" w:bidi="en-US"/>
      </w:rPr>
    </w:lvl>
  </w:abstractNum>
  <w:abstractNum w:abstractNumId="343" w15:restartNumberingAfterBreak="0">
    <w:nsid w:val="6DD42AB7"/>
    <w:multiLevelType w:val="hybridMultilevel"/>
    <w:tmpl w:val="D8A61664"/>
    <w:lvl w:ilvl="0" w:tplc="39246C68">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54106CDC">
      <w:numFmt w:val="bullet"/>
      <w:lvlText w:val="•"/>
      <w:lvlJc w:val="left"/>
      <w:pPr>
        <w:ind w:left="601" w:hanging="250"/>
      </w:pPr>
      <w:rPr>
        <w:rFonts w:hint="default"/>
        <w:lang w:val="en-US" w:eastAsia="en-US" w:bidi="en-US"/>
      </w:rPr>
    </w:lvl>
    <w:lvl w:ilvl="2" w:tplc="B3044B00">
      <w:numFmt w:val="bullet"/>
      <w:lvlText w:val="•"/>
      <w:lvlJc w:val="left"/>
      <w:pPr>
        <w:ind w:left="1082" w:hanging="250"/>
      </w:pPr>
      <w:rPr>
        <w:rFonts w:hint="default"/>
        <w:lang w:val="en-US" w:eastAsia="en-US" w:bidi="en-US"/>
      </w:rPr>
    </w:lvl>
    <w:lvl w:ilvl="3" w:tplc="C346FF10">
      <w:numFmt w:val="bullet"/>
      <w:lvlText w:val="•"/>
      <w:lvlJc w:val="left"/>
      <w:pPr>
        <w:ind w:left="1563" w:hanging="250"/>
      </w:pPr>
      <w:rPr>
        <w:rFonts w:hint="default"/>
        <w:lang w:val="en-US" w:eastAsia="en-US" w:bidi="en-US"/>
      </w:rPr>
    </w:lvl>
    <w:lvl w:ilvl="4" w:tplc="ACC82336">
      <w:numFmt w:val="bullet"/>
      <w:lvlText w:val="•"/>
      <w:lvlJc w:val="left"/>
      <w:pPr>
        <w:ind w:left="2044" w:hanging="250"/>
      </w:pPr>
      <w:rPr>
        <w:rFonts w:hint="default"/>
        <w:lang w:val="en-US" w:eastAsia="en-US" w:bidi="en-US"/>
      </w:rPr>
    </w:lvl>
    <w:lvl w:ilvl="5" w:tplc="3CD2C3A6">
      <w:numFmt w:val="bullet"/>
      <w:lvlText w:val="•"/>
      <w:lvlJc w:val="left"/>
      <w:pPr>
        <w:ind w:left="2526" w:hanging="250"/>
      </w:pPr>
      <w:rPr>
        <w:rFonts w:hint="default"/>
        <w:lang w:val="en-US" w:eastAsia="en-US" w:bidi="en-US"/>
      </w:rPr>
    </w:lvl>
    <w:lvl w:ilvl="6" w:tplc="4ACE2540">
      <w:numFmt w:val="bullet"/>
      <w:lvlText w:val="•"/>
      <w:lvlJc w:val="left"/>
      <w:pPr>
        <w:ind w:left="3007" w:hanging="250"/>
      </w:pPr>
      <w:rPr>
        <w:rFonts w:hint="default"/>
        <w:lang w:val="en-US" w:eastAsia="en-US" w:bidi="en-US"/>
      </w:rPr>
    </w:lvl>
    <w:lvl w:ilvl="7" w:tplc="71E61AC8">
      <w:numFmt w:val="bullet"/>
      <w:lvlText w:val="•"/>
      <w:lvlJc w:val="left"/>
      <w:pPr>
        <w:ind w:left="3488" w:hanging="250"/>
      </w:pPr>
      <w:rPr>
        <w:rFonts w:hint="default"/>
        <w:lang w:val="en-US" w:eastAsia="en-US" w:bidi="en-US"/>
      </w:rPr>
    </w:lvl>
    <w:lvl w:ilvl="8" w:tplc="C3EA8B78">
      <w:numFmt w:val="bullet"/>
      <w:lvlText w:val="•"/>
      <w:lvlJc w:val="left"/>
      <w:pPr>
        <w:ind w:left="3969" w:hanging="250"/>
      </w:pPr>
      <w:rPr>
        <w:rFonts w:hint="default"/>
        <w:lang w:val="en-US" w:eastAsia="en-US" w:bidi="en-US"/>
      </w:rPr>
    </w:lvl>
  </w:abstractNum>
  <w:abstractNum w:abstractNumId="344" w15:restartNumberingAfterBreak="0">
    <w:nsid w:val="6DE246D3"/>
    <w:multiLevelType w:val="hybridMultilevel"/>
    <w:tmpl w:val="7B468D24"/>
    <w:lvl w:ilvl="0" w:tplc="1C5681A6">
      <w:numFmt w:val="bullet"/>
      <w:lvlText w:val="•"/>
      <w:lvlJc w:val="left"/>
      <w:pPr>
        <w:ind w:left="420" w:hanging="185"/>
      </w:pPr>
      <w:rPr>
        <w:rFonts w:ascii="Arial" w:eastAsia="Arial" w:hAnsi="Arial" w:cs="Arial" w:hint="default"/>
        <w:w w:val="57"/>
        <w:sz w:val="16"/>
        <w:szCs w:val="16"/>
        <w:lang w:val="en-US" w:eastAsia="en-US" w:bidi="en-US"/>
      </w:rPr>
    </w:lvl>
    <w:lvl w:ilvl="1" w:tplc="63AC53D2">
      <w:numFmt w:val="bullet"/>
      <w:lvlText w:val="•"/>
      <w:lvlJc w:val="left"/>
      <w:pPr>
        <w:ind w:left="783" w:hanging="185"/>
      </w:pPr>
      <w:rPr>
        <w:rFonts w:hint="default"/>
        <w:lang w:val="en-US" w:eastAsia="en-US" w:bidi="en-US"/>
      </w:rPr>
    </w:lvl>
    <w:lvl w:ilvl="2" w:tplc="2D405C22">
      <w:numFmt w:val="bullet"/>
      <w:lvlText w:val="•"/>
      <w:lvlJc w:val="left"/>
      <w:pPr>
        <w:ind w:left="1146" w:hanging="185"/>
      </w:pPr>
      <w:rPr>
        <w:rFonts w:hint="default"/>
        <w:lang w:val="en-US" w:eastAsia="en-US" w:bidi="en-US"/>
      </w:rPr>
    </w:lvl>
    <w:lvl w:ilvl="3" w:tplc="FC665812">
      <w:numFmt w:val="bullet"/>
      <w:lvlText w:val="•"/>
      <w:lvlJc w:val="left"/>
      <w:pPr>
        <w:ind w:left="1509" w:hanging="185"/>
      </w:pPr>
      <w:rPr>
        <w:rFonts w:hint="default"/>
        <w:lang w:val="en-US" w:eastAsia="en-US" w:bidi="en-US"/>
      </w:rPr>
    </w:lvl>
    <w:lvl w:ilvl="4" w:tplc="0778F1A8">
      <w:numFmt w:val="bullet"/>
      <w:lvlText w:val="•"/>
      <w:lvlJc w:val="left"/>
      <w:pPr>
        <w:ind w:left="1872" w:hanging="185"/>
      </w:pPr>
      <w:rPr>
        <w:rFonts w:hint="default"/>
        <w:lang w:val="en-US" w:eastAsia="en-US" w:bidi="en-US"/>
      </w:rPr>
    </w:lvl>
    <w:lvl w:ilvl="5" w:tplc="747081DC">
      <w:numFmt w:val="bullet"/>
      <w:lvlText w:val="•"/>
      <w:lvlJc w:val="left"/>
      <w:pPr>
        <w:ind w:left="2236" w:hanging="185"/>
      </w:pPr>
      <w:rPr>
        <w:rFonts w:hint="default"/>
        <w:lang w:val="en-US" w:eastAsia="en-US" w:bidi="en-US"/>
      </w:rPr>
    </w:lvl>
    <w:lvl w:ilvl="6" w:tplc="574202A0">
      <w:numFmt w:val="bullet"/>
      <w:lvlText w:val="•"/>
      <w:lvlJc w:val="left"/>
      <w:pPr>
        <w:ind w:left="2599" w:hanging="185"/>
      </w:pPr>
      <w:rPr>
        <w:rFonts w:hint="default"/>
        <w:lang w:val="en-US" w:eastAsia="en-US" w:bidi="en-US"/>
      </w:rPr>
    </w:lvl>
    <w:lvl w:ilvl="7" w:tplc="357C6776">
      <w:numFmt w:val="bullet"/>
      <w:lvlText w:val="•"/>
      <w:lvlJc w:val="left"/>
      <w:pPr>
        <w:ind w:left="2962" w:hanging="185"/>
      </w:pPr>
      <w:rPr>
        <w:rFonts w:hint="default"/>
        <w:lang w:val="en-US" w:eastAsia="en-US" w:bidi="en-US"/>
      </w:rPr>
    </w:lvl>
    <w:lvl w:ilvl="8" w:tplc="A9C80350">
      <w:numFmt w:val="bullet"/>
      <w:lvlText w:val="•"/>
      <w:lvlJc w:val="left"/>
      <w:pPr>
        <w:ind w:left="3325" w:hanging="185"/>
      </w:pPr>
      <w:rPr>
        <w:rFonts w:hint="default"/>
        <w:lang w:val="en-US" w:eastAsia="en-US" w:bidi="en-US"/>
      </w:rPr>
    </w:lvl>
  </w:abstractNum>
  <w:abstractNum w:abstractNumId="345" w15:restartNumberingAfterBreak="0">
    <w:nsid w:val="6DFF167B"/>
    <w:multiLevelType w:val="hybridMultilevel"/>
    <w:tmpl w:val="37CC157C"/>
    <w:lvl w:ilvl="0" w:tplc="798417EA">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BD6431FA">
      <w:numFmt w:val="bullet"/>
      <w:lvlText w:val="•"/>
      <w:lvlJc w:val="left"/>
      <w:pPr>
        <w:ind w:left="574" w:hanging="245"/>
      </w:pPr>
      <w:rPr>
        <w:rFonts w:hint="default"/>
        <w:lang w:val="en-US" w:eastAsia="en-US" w:bidi="en-US"/>
      </w:rPr>
    </w:lvl>
    <w:lvl w:ilvl="2" w:tplc="C5E214AA">
      <w:numFmt w:val="bullet"/>
      <w:lvlText w:val="•"/>
      <w:lvlJc w:val="left"/>
      <w:pPr>
        <w:ind w:left="1029" w:hanging="245"/>
      </w:pPr>
      <w:rPr>
        <w:rFonts w:hint="default"/>
        <w:lang w:val="en-US" w:eastAsia="en-US" w:bidi="en-US"/>
      </w:rPr>
    </w:lvl>
    <w:lvl w:ilvl="3" w:tplc="1A72FE4E">
      <w:numFmt w:val="bullet"/>
      <w:lvlText w:val="•"/>
      <w:lvlJc w:val="left"/>
      <w:pPr>
        <w:ind w:left="1484" w:hanging="245"/>
      </w:pPr>
      <w:rPr>
        <w:rFonts w:hint="default"/>
        <w:lang w:val="en-US" w:eastAsia="en-US" w:bidi="en-US"/>
      </w:rPr>
    </w:lvl>
    <w:lvl w:ilvl="4" w:tplc="9CC829E2">
      <w:numFmt w:val="bullet"/>
      <w:lvlText w:val="•"/>
      <w:lvlJc w:val="left"/>
      <w:pPr>
        <w:ind w:left="1938" w:hanging="245"/>
      </w:pPr>
      <w:rPr>
        <w:rFonts w:hint="default"/>
        <w:lang w:val="en-US" w:eastAsia="en-US" w:bidi="en-US"/>
      </w:rPr>
    </w:lvl>
    <w:lvl w:ilvl="5" w:tplc="3450493A">
      <w:numFmt w:val="bullet"/>
      <w:lvlText w:val="•"/>
      <w:lvlJc w:val="left"/>
      <w:pPr>
        <w:ind w:left="2393" w:hanging="245"/>
      </w:pPr>
      <w:rPr>
        <w:rFonts w:hint="default"/>
        <w:lang w:val="en-US" w:eastAsia="en-US" w:bidi="en-US"/>
      </w:rPr>
    </w:lvl>
    <w:lvl w:ilvl="6" w:tplc="911410C0">
      <w:numFmt w:val="bullet"/>
      <w:lvlText w:val="•"/>
      <w:lvlJc w:val="left"/>
      <w:pPr>
        <w:ind w:left="2848" w:hanging="245"/>
      </w:pPr>
      <w:rPr>
        <w:rFonts w:hint="default"/>
        <w:lang w:val="en-US" w:eastAsia="en-US" w:bidi="en-US"/>
      </w:rPr>
    </w:lvl>
    <w:lvl w:ilvl="7" w:tplc="F94EB04A">
      <w:numFmt w:val="bullet"/>
      <w:lvlText w:val="•"/>
      <w:lvlJc w:val="left"/>
      <w:pPr>
        <w:ind w:left="3302" w:hanging="245"/>
      </w:pPr>
      <w:rPr>
        <w:rFonts w:hint="default"/>
        <w:lang w:val="en-US" w:eastAsia="en-US" w:bidi="en-US"/>
      </w:rPr>
    </w:lvl>
    <w:lvl w:ilvl="8" w:tplc="9BFA441E">
      <w:numFmt w:val="bullet"/>
      <w:lvlText w:val="•"/>
      <w:lvlJc w:val="left"/>
      <w:pPr>
        <w:ind w:left="3757" w:hanging="245"/>
      </w:pPr>
      <w:rPr>
        <w:rFonts w:hint="default"/>
        <w:lang w:val="en-US" w:eastAsia="en-US" w:bidi="en-US"/>
      </w:rPr>
    </w:lvl>
  </w:abstractNum>
  <w:abstractNum w:abstractNumId="346" w15:restartNumberingAfterBreak="0">
    <w:nsid w:val="6E0D3E54"/>
    <w:multiLevelType w:val="hybridMultilevel"/>
    <w:tmpl w:val="DC1E0042"/>
    <w:lvl w:ilvl="0" w:tplc="20A0E5AC">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B38CA524">
      <w:numFmt w:val="bullet"/>
      <w:lvlText w:val="•"/>
      <w:lvlJc w:val="left"/>
      <w:pPr>
        <w:ind w:left="421" w:hanging="245"/>
      </w:pPr>
      <w:rPr>
        <w:rFonts w:hint="default"/>
        <w:lang w:val="en-US" w:eastAsia="en-US" w:bidi="en-US"/>
      </w:rPr>
    </w:lvl>
    <w:lvl w:ilvl="2" w:tplc="02D03B16">
      <w:numFmt w:val="bullet"/>
      <w:lvlText w:val="•"/>
      <w:lvlJc w:val="left"/>
      <w:pPr>
        <w:ind w:left="722" w:hanging="245"/>
      </w:pPr>
      <w:rPr>
        <w:rFonts w:hint="default"/>
        <w:lang w:val="en-US" w:eastAsia="en-US" w:bidi="en-US"/>
      </w:rPr>
    </w:lvl>
    <w:lvl w:ilvl="3" w:tplc="1AAEF2DC">
      <w:numFmt w:val="bullet"/>
      <w:lvlText w:val="•"/>
      <w:lvlJc w:val="left"/>
      <w:pPr>
        <w:ind w:left="1023" w:hanging="245"/>
      </w:pPr>
      <w:rPr>
        <w:rFonts w:hint="default"/>
        <w:lang w:val="en-US" w:eastAsia="en-US" w:bidi="en-US"/>
      </w:rPr>
    </w:lvl>
    <w:lvl w:ilvl="4" w:tplc="8FB47B34">
      <w:numFmt w:val="bullet"/>
      <w:lvlText w:val="•"/>
      <w:lvlJc w:val="left"/>
      <w:pPr>
        <w:ind w:left="1324" w:hanging="245"/>
      </w:pPr>
      <w:rPr>
        <w:rFonts w:hint="default"/>
        <w:lang w:val="en-US" w:eastAsia="en-US" w:bidi="en-US"/>
      </w:rPr>
    </w:lvl>
    <w:lvl w:ilvl="5" w:tplc="D8D89420">
      <w:numFmt w:val="bullet"/>
      <w:lvlText w:val="•"/>
      <w:lvlJc w:val="left"/>
      <w:pPr>
        <w:ind w:left="1626" w:hanging="245"/>
      </w:pPr>
      <w:rPr>
        <w:rFonts w:hint="default"/>
        <w:lang w:val="en-US" w:eastAsia="en-US" w:bidi="en-US"/>
      </w:rPr>
    </w:lvl>
    <w:lvl w:ilvl="6" w:tplc="FC1C4C1C">
      <w:numFmt w:val="bullet"/>
      <w:lvlText w:val="•"/>
      <w:lvlJc w:val="left"/>
      <w:pPr>
        <w:ind w:left="1927" w:hanging="245"/>
      </w:pPr>
      <w:rPr>
        <w:rFonts w:hint="default"/>
        <w:lang w:val="en-US" w:eastAsia="en-US" w:bidi="en-US"/>
      </w:rPr>
    </w:lvl>
    <w:lvl w:ilvl="7" w:tplc="4FB8D626">
      <w:numFmt w:val="bullet"/>
      <w:lvlText w:val="•"/>
      <w:lvlJc w:val="left"/>
      <w:pPr>
        <w:ind w:left="2228" w:hanging="245"/>
      </w:pPr>
      <w:rPr>
        <w:rFonts w:hint="default"/>
        <w:lang w:val="en-US" w:eastAsia="en-US" w:bidi="en-US"/>
      </w:rPr>
    </w:lvl>
    <w:lvl w:ilvl="8" w:tplc="FDE269E4">
      <w:numFmt w:val="bullet"/>
      <w:lvlText w:val="•"/>
      <w:lvlJc w:val="left"/>
      <w:pPr>
        <w:ind w:left="2529" w:hanging="245"/>
      </w:pPr>
      <w:rPr>
        <w:rFonts w:hint="default"/>
        <w:lang w:val="en-US" w:eastAsia="en-US" w:bidi="en-US"/>
      </w:rPr>
    </w:lvl>
  </w:abstractNum>
  <w:abstractNum w:abstractNumId="347" w15:restartNumberingAfterBreak="0">
    <w:nsid w:val="6EBF5BB2"/>
    <w:multiLevelType w:val="hybridMultilevel"/>
    <w:tmpl w:val="13AE6B16"/>
    <w:lvl w:ilvl="0" w:tplc="84B0C570">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FA9029D6">
      <w:numFmt w:val="bullet"/>
      <w:lvlText w:val="•"/>
      <w:lvlJc w:val="left"/>
      <w:pPr>
        <w:ind w:left="574" w:hanging="250"/>
      </w:pPr>
      <w:rPr>
        <w:rFonts w:hint="default"/>
        <w:lang w:val="en-US" w:eastAsia="en-US" w:bidi="en-US"/>
      </w:rPr>
    </w:lvl>
    <w:lvl w:ilvl="2" w:tplc="66A64886">
      <w:numFmt w:val="bullet"/>
      <w:lvlText w:val="•"/>
      <w:lvlJc w:val="left"/>
      <w:pPr>
        <w:ind w:left="1029" w:hanging="250"/>
      </w:pPr>
      <w:rPr>
        <w:rFonts w:hint="default"/>
        <w:lang w:val="en-US" w:eastAsia="en-US" w:bidi="en-US"/>
      </w:rPr>
    </w:lvl>
    <w:lvl w:ilvl="3" w:tplc="CBD89D0E">
      <w:numFmt w:val="bullet"/>
      <w:lvlText w:val="•"/>
      <w:lvlJc w:val="left"/>
      <w:pPr>
        <w:ind w:left="1484" w:hanging="250"/>
      </w:pPr>
      <w:rPr>
        <w:rFonts w:hint="default"/>
        <w:lang w:val="en-US" w:eastAsia="en-US" w:bidi="en-US"/>
      </w:rPr>
    </w:lvl>
    <w:lvl w:ilvl="4" w:tplc="C0C24F6C">
      <w:numFmt w:val="bullet"/>
      <w:lvlText w:val="•"/>
      <w:lvlJc w:val="left"/>
      <w:pPr>
        <w:ind w:left="1938" w:hanging="250"/>
      </w:pPr>
      <w:rPr>
        <w:rFonts w:hint="default"/>
        <w:lang w:val="en-US" w:eastAsia="en-US" w:bidi="en-US"/>
      </w:rPr>
    </w:lvl>
    <w:lvl w:ilvl="5" w:tplc="6A907792">
      <w:numFmt w:val="bullet"/>
      <w:lvlText w:val="•"/>
      <w:lvlJc w:val="left"/>
      <w:pPr>
        <w:ind w:left="2393" w:hanging="250"/>
      </w:pPr>
      <w:rPr>
        <w:rFonts w:hint="default"/>
        <w:lang w:val="en-US" w:eastAsia="en-US" w:bidi="en-US"/>
      </w:rPr>
    </w:lvl>
    <w:lvl w:ilvl="6" w:tplc="8ED8621E">
      <w:numFmt w:val="bullet"/>
      <w:lvlText w:val="•"/>
      <w:lvlJc w:val="left"/>
      <w:pPr>
        <w:ind w:left="2848" w:hanging="250"/>
      </w:pPr>
      <w:rPr>
        <w:rFonts w:hint="default"/>
        <w:lang w:val="en-US" w:eastAsia="en-US" w:bidi="en-US"/>
      </w:rPr>
    </w:lvl>
    <w:lvl w:ilvl="7" w:tplc="B8D66EE2">
      <w:numFmt w:val="bullet"/>
      <w:lvlText w:val="•"/>
      <w:lvlJc w:val="left"/>
      <w:pPr>
        <w:ind w:left="3302" w:hanging="250"/>
      </w:pPr>
      <w:rPr>
        <w:rFonts w:hint="default"/>
        <w:lang w:val="en-US" w:eastAsia="en-US" w:bidi="en-US"/>
      </w:rPr>
    </w:lvl>
    <w:lvl w:ilvl="8" w:tplc="32929C0E">
      <w:numFmt w:val="bullet"/>
      <w:lvlText w:val="•"/>
      <w:lvlJc w:val="left"/>
      <w:pPr>
        <w:ind w:left="3757" w:hanging="250"/>
      </w:pPr>
      <w:rPr>
        <w:rFonts w:hint="default"/>
        <w:lang w:val="en-US" w:eastAsia="en-US" w:bidi="en-US"/>
      </w:rPr>
    </w:lvl>
  </w:abstractNum>
  <w:abstractNum w:abstractNumId="348" w15:restartNumberingAfterBreak="0">
    <w:nsid w:val="6F64275D"/>
    <w:multiLevelType w:val="hybridMultilevel"/>
    <w:tmpl w:val="AF8E4810"/>
    <w:lvl w:ilvl="0" w:tplc="1F80C05C">
      <w:numFmt w:val="bullet"/>
      <w:lvlText w:val="•"/>
      <w:lvlJc w:val="left"/>
      <w:pPr>
        <w:ind w:left="285" w:hanging="180"/>
      </w:pPr>
      <w:rPr>
        <w:rFonts w:ascii="Arial" w:eastAsia="Arial" w:hAnsi="Arial" w:cs="Arial" w:hint="default"/>
        <w:w w:val="57"/>
        <w:sz w:val="16"/>
        <w:szCs w:val="16"/>
        <w:lang w:val="en-US" w:eastAsia="en-US" w:bidi="en-US"/>
      </w:rPr>
    </w:lvl>
    <w:lvl w:ilvl="1" w:tplc="09625C5A">
      <w:numFmt w:val="bullet"/>
      <w:lvlText w:val="•"/>
      <w:lvlJc w:val="left"/>
      <w:pPr>
        <w:ind w:left="627" w:hanging="180"/>
      </w:pPr>
      <w:rPr>
        <w:rFonts w:hint="default"/>
        <w:lang w:val="en-US" w:eastAsia="en-US" w:bidi="en-US"/>
      </w:rPr>
    </w:lvl>
    <w:lvl w:ilvl="2" w:tplc="4044BCA4">
      <w:numFmt w:val="bullet"/>
      <w:lvlText w:val="•"/>
      <w:lvlJc w:val="left"/>
      <w:pPr>
        <w:ind w:left="975" w:hanging="180"/>
      </w:pPr>
      <w:rPr>
        <w:rFonts w:hint="default"/>
        <w:lang w:val="en-US" w:eastAsia="en-US" w:bidi="en-US"/>
      </w:rPr>
    </w:lvl>
    <w:lvl w:ilvl="3" w:tplc="7252498C">
      <w:numFmt w:val="bullet"/>
      <w:lvlText w:val="•"/>
      <w:lvlJc w:val="left"/>
      <w:pPr>
        <w:ind w:left="1323" w:hanging="180"/>
      </w:pPr>
      <w:rPr>
        <w:rFonts w:hint="default"/>
        <w:lang w:val="en-US" w:eastAsia="en-US" w:bidi="en-US"/>
      </w:rPr>
    </w:lvl>
    <w:lvl w:ilvl="4" w:tplc="E4A4F224">
      <w:numFmt w:val="bullet"/>
      <w:lvlText w:val="•"/>
      <w:lvlJc w:val="left"/>
      <w:pPr>
        <w:ind w:left="1670" w:hanging="180"/>
      </w:pPr>
      <w:rPr>
        <w:rFonts w:hint="default"/>
        <w:lang w:val="en-US" w:eastAsia="en-US" w:bidi="en-US"/>
      </w:rPr>
    </w:lvl>
    <w:lvl w:ilvl="5" w:tplc="030E8678">
      <w:numFmt w:val="bullet"/>
      <w:lvlText w:val="•"/>
      <w:lvlJc w:val="left"/>
      <w:pPr>
        <w:ind w:left="2018" w:hanging="180"/>
      </w:pPr>
      <w:rPr>
        <w:rFonts w:hint="default"/>
        <w:lang w:val="en-US" w:eastAsia="en-US" w:bidi="en-US"/>
      </w:rPr>
    </w:lvl>
    <w:lvl w:ilvl="6" w:tplc="37F2B388">
      <w:numFmt w:val="bullet"/>
      <w:lvlText w:val="•"/>
      <w:lvlJc w:val="left"/>
      <w:pPr>
        <w:ind w:left="2366" w:hanging="180"/>
      </w:pPr>
      <w:rPr>
        <w:rFonts w:hint="default"/>
        <w:lang w:val="en-US" w:eastAsia="en-US" w:bidi="en-US"/>
      </w:rPr>
    </w:lvl>
    <w:lvl w:ilvl="7" w:tplc="EDC4FE1C">
      <w:numFmt w:val="bullet"/>
      <w:lvlText w:val="•"/>
      <w:lvlJc w:val="left"/>
      <w:pPr>
        <w:ind w:left="2713" w:hanging="180"/>
      </w:pPr>
      <w:rPr>
        <w:rFonts w:hint="default"/>
        <w:lang w:val="en-US" w:eastAsia="en-US" w:bidi="en-US"/>
      </w:rPr>
    </w:lvl>
    <w:lvl w:ilvl="8" w:tplc="1576B5DE">
      <w:numFmt w:val="bullet"/>
      <w:lvlText w:val="•"/>
      <w:lvlJc w:val="left"/>
      <w:pPr>
        <w:ind w:left="3061" w:hanging="180"/>
      </w:pPr>
      <w:rPr>
        <w:rFonts w:hint="default"/>
        <w:lang w:val="en-US" w:eastAsia="en-US" w:bidi="en-US"/>
      </w:rPr>
    </w:lvl>
  </w:abstractNum>
  <w:abstractNum w:abstractNumId="349" w15:restartNumberingAfterBreak="0">
    <w:nsid w:val="6F8B077A"/>
    <w:multiLevelType w:val="hybridMultilevel"/>
    <w:tmpl w:val="277E90FC"/>
    <w:lvl w:ilvl="0" w:tplc="98DA88E8">
      <w:numFmt w:val="bullet"/>
      <w:lvlText w:val="•"/>
      <w:lvlJc w:val="left"/>
      <w:pPr>
        <w:ind w:left="420" w:hanging="185"/>
      </w:pPr>
      <w:rPr>
        <w:rFonts w:ascii="Arial" w:eastAsia="Arial" w:hAnsi="Arial" w:cs="Arial" w:hint="default"/>
        <w:w w:val="57"/>
        <w:sz w:val="16"/>
        <w:szCs w:val="16"/>
        <w:lang w:val="en-US" w:eastAsia="en-US" w:bidi="en-US"/>
      </w:rPr>
    </w:lvl>
    <w:lvl w:ilvl="1" w:tplc="BF546F20">
      <w:numFmt w:val="bullet"/>
      <w:lvlText w:val="•"/>
      <w:lvlJc w:val="left"/>
      <w:pPr>
        <w:ind w:left="828" w:hanging="185"/>
      </w:pPr>
      <w:rPr>
        <w:rFonts w:hint="default"/>
        <w:lang w:val="en-US" w:eastAsia="en-US" w:bidi="en-US"/>
      </w:rPr>
    </w:lvl>
    <w:lvl w:ilvl="2" w:tplc="A2D07E0C">
      <w:numFmt w:val="bullet"/>
      <w:lvlText w:val="•"/>
      <w:lvlJc w:val="left"/>
      <w:pPr>
        <w:ind w:left="1236" w:hanging="185"/>
      </w:pPr>
      <w:rPr>
        <w:rFonts w:hint="default"/>
        <w:lang w:val="en-US" w:eastAsia="en-US" w:bidi="en-US"/>
      </w:rPr>
    </w:lvl>
    <w:lvl w:ilvl="3" w:tplc="F25E9722">
      <w:numFmt w:val="bullet"/>
      <w:lvlText w:val="•"/>
      <w:lvlJc w:val="left"/>
      <w:pPr>
        <w:ind w:left="1644" w:hanging="185"/>
      </w:pPr>
      <w:rPr>
        <w:rFonts w:hint="default"/>
        <w:lang w:val="en-US" w:eastAsia="en-US" w:bidi="en-US"/>
      </w:rPr>
    </w:lvl>
    <w:lvl w:ilvl="4" w:tplc="5EBCAC98">
      <w:numFmt w:val="bullet"/>
      <w:lvlText w:val="•"/>
      <w:lvlJc w:val="left"/>
      <w:pPr>
        <w:ind w:left="2052" w:hanging="185"/>
      </w:pPr>
      <w:rPr>
        <w:rFonts w:hint="default"/>
        <w:lang w:val="en-US" w:eastAsia="en-US" w:bidi="en-US"/>
      </w:rPr>
    </w:lvl>
    <w:lvl w:ilvl="5" w:tplc="ED322142">
      <w:numFmt w:val="bullet"/>
      <w:lvlText w:val="•"/>
      <w:lvlJc w:val="left"/>
      <w:pPr>
        <w:ind w:left="2461" w:hanging="185"/>
      </w:pPr>
      <w:rPr>
        <w:rFonts w:hint="default"/>
        <w:lang w:val="en-US" w:eastAsia="en-US" w:bidi="en-US"/>
      </w:rPr>
    </w:lvl>
    <w:lvl w:ilvl="6" w:tplc="3E443432">
      <w:numFmt w:val="bullet"/>
      <w:lvlText w:val="•"/>
      <w:lvlJc w:val="left"/>
      <w:pPr>
        <w:ind w:left="2869" w:hanging="185"/>
      </w:pPr>
      <w:rPr>
        <w:rFonts w:hint="default"/>
        <w:lang w:val="en-US" w:eastAsia="en-US" w:bidi="en-US"/>
      </w:rPr>
    </w:lvl>
    <w:lvl w:ilvl="7" w:tplc="DE68BFBA">
      <w:numFmt w:val="bullet"/>
      <w:lvlText w:val="•"/>
      <w:lvlJc w:val="left"/>
      <w:pPr>
        <w:ind w:left="3277" w:hanging="185"/>
      </w:pPr>
      <w:rPr>
        <w:rFonts w:hint="default"/>
        <w:lang w:val="en-US" w:eastAsia="en-US" w:bidi="en-US"/>
      </w:rPr>
    </w:lvl>
    <w:lvl w:ilvl="8" w:tplc="CF06D3D6">
      <w:numFmt w:val="bullet"/>
      <w:lvlText w:val="•"/>
      <w:lvlJc w:val="left"/>
      <w:pPr>
        <w:ind w:left="3685" w:hanging="185"/>
      </w:pPr>
      <w:rPr>
        <w:rFonts w:hint="default"/>
        <w:lang w:val="en-US" w:eastAsia="en-US" w:bidi="en-US"/>
      </w:rPr>
    </w:lvl>
  </w:abstractNum>
  <w:abstractNum w:abstractNumId="350" w15:restartNumberingAfterBreak="0">
    <w:nsid w:val="6FC40CD4"/>
    <w:multiLevelType w:val="hybridMultilevel"/>
    <w:tmpl w:val="C3C2863A"/>
    <w:lvl w:ilvl="0" w:tplc="EED899E2">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DC30D4A2">
      <w:numFmt w:val="bullet"/>
      <w:lvlText w:val="•"/>
      <w:lvlJc w:val="left"/>
      <w:pPr>
        <w:ind w:left="336" w:hanging="250"/>
      </w:pPr>
      <w:rPr>
        <w:rFonts w:hint="default"/>
        <w:lang w:val="en-US" w:eastAsia="en-US" w:bidi="en-US"/>
      </w:rPr>
    </w:lvl>
    <w:lvl w:ilvl="2" w:tplc="C32E5D5E">
      <w:numFmt w:val="bullet"/>
      <w:lvlText w:val="•"/>
      <w:lvlJc w:val="left"/>
      <w:pPr>
        <w:ind w:left="552" w:hanging="250"/>
      </w:pPr>
      <w:rPr>
        <w:rFonts w:hint="default"/>
        <w:lang w:val="en-US" w:eastAsia="en-US" w:bidi="en-US"/>
      </w:rPr>
    </w:lvl>
    <w:lvl w:ilvl="3" w:tplc="36522E7E">
      <w:numFmt w:val="bullet"/>
      <w:lvlText w:val="•"/>
      <w:lvlJc w:val="left"/>
      <w:pPr>
        <w:ind w:left="768" w:hanging="250"/>
      </w:pPr>
      <w:rPr>
        <w:rFonts w:hint="default"/>
        <w:lang w:val="en-US" w:eastAsia="en-US" w:bidi="en-US"/>
      </w:rPr>
    </w:lvl>
    <w:lvl w:ilvl="4" w:tplc="E8D00142">
      <w:numFmt w:val="bullet"/>
      <w:lvlText w:val="•"/>
      <w:lvlJc w:val="left"/>
      <w:pPr>
        <w:ind w:left="984" w:hanging="250"/>
      </w:pPr>
      <w:rPr>
        <w:rFonts w:hint="default"/>
        <w:lang w:val="en-US" w:eastAsia="en-US" w:bidi="en-US"/>
      </w:rPr>
    </w:lvl>
    <w:lvl w:ilvl="5" w:tplc="9692C892">
      <w:numFmt w:val="bullet"/>
      <w:lvlText w:val="•"/>
      <w:lvlJc w:val="left"/>
      <w:pPr>
        <w:ind w:left="1200" w:hanging="250"/>
      </w:pPr>
      <w:rPr>
        <w:rFonts w:hint="default"/>
        <w:lang w:val="en-US" w:eastAsia="en-US" w:bidi="en-US"/>
      </w:rPr>
    </w:lvl>
    <w:lvl w:ilvl="6" w:tplc="2FD0C2F8">
      <w:numFmt w:val="bullet"/>
      <w:lvlText w:val="•"/>
      <w:lvlJc w:val="left"/>
      <w:pPr>
        <w:ind w:left="1416" w:hanging="250"/>
      </w:pPr>
      <w:rPr>
        <w:rFonts w:hint="default"/>
        <w:lang w:val="en-US" w:eastAsia="en-US" w:bidi="en-US"/>
      </w:rPr>
    </w:lvl>
    <w:lvl w:ilvl="7" w:tplc="5A72634A">
      <w:numFmt w:val="bullet"/>
      <w:lvlText w:val="•"/>
      <w:lvlJc w:val="left"/>
      <w:pPr>
        <w:ind w:left="1632" w:hanging="250"/>
      </w:pPr>
      <w:rPr>
        <w:rFonts w:hint="default"/>
        <w:lang w:val="en-US" w:eastAsia="en-US" w:bidi="en-US"/>
      </w:rPr>
    </w:lvl>
    <w:lvl w:ilvl="8" w:tplc="A496898A">
      <w:numFmt w:val="bullet"/>
      <w:lvlText w:val="•"/>
      <w:lvlJc w:val="left"/>
      <w:pPr>
        <w:ind w:left="1848" w:hanging="250"/>
      </w:pPr>
      <w:rPr>
        <w:rFonts w:hint="default"/>
        <w:lang w:val="en-US" w:eastAsia="en-US" w:bidi="en-US"/>
      </w:rPr>
    </w:lvl>
  </w:abstractNum>
  <w:abstractNum w:abstractNumId="351" w15:restartNumberingAfterBreak="0">
    <w:nsid w:val="708B43F9"/>
    <w:multiLevelType w:val="hybridMultilevel"/>
    <w:tmpl w:val="C80C232E"/>
    <w:lvl w:ilvl="0" w:tplc="ED3A5012">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22AC930C">
      <w:numFmt w:val="bullet"/>
      <w:lvlText w:val="•"/>
      <w:lvlJc w:val="left"/>
      <w:pPr>
        <w:ind w:left="401" w:hanging="251"/>
      </w:pPr>
      <w:rPr>
        <w:rFonts w:hint="default"/>
        <w:lang w:val="en-US" w:eastAsia="en-US" w:bidi="en-US"/>
      </w:rPr>
    </w:lvl>
    <w:lvl w:ilvl="2" w:tplc="D4B24E28">
      <w:numFmt w:val="bullet"/>
      <w:lvlText w:val="•"/>
      <w:lvlJc w:val="left"/>
      <w:pPr>
        <w:ind w:left="702" w:hanging="251"/>
      </w:pPr>
      <w:rPr>
        <w:rFonts w:hint="default"/>
        <w:lang w:val="en-US" w:eastAsia="en-US" w:bidi="en-US"/>
      </w:rPr>
    </w:lvl>
    <w:lvl w:ilvl="3" w:tplc="D9484064">
      <w:numFmt w:val="bullet"/>
      <w:lvlText w:val="•"/>
      <w:lvlJc w:val="left"/>
      <w:pPr>
        <w:ind w:left="1003" w:hanging="251"/>
      </w:pPr>
      <w:rPr>
        <w:rFonts w:hint="default"/>
        <w:lang w:val="en-US" w:eastAsia="en-US" w:bidi="en-US"/>
      </w:rPr>
    </w:lvl>
    <w:lvl w:ilvl="4" w:tplc="C76C1070">
      <w:numFmt w:val="bullet"/>
      <w:lvlText w:val="•"/>
      <w:lvlJc w:val="left"/>
      <w:pPr>
        <w:ind w:left="1304" w:hanging="251"/>
      </w:pPr>
      <w:rPr>
        <w:rFonts w:hint="default"/>
        <w:lang w:val="en-US" w:eastAsia="en-US" w:bidi="en-US"/>
      </w:rPr>
    </w:lvl>
    <w:lvl w:ilvl="5" w:tplc="E97A7D1A">
      <w:numFmt w:val="bullet"/>
      <w:lvlText w:val="•"/>
      <w:lvlJc w:val="left"/>
      <w:pPr>
        <w:ind w:left="1606" w:hanging="251"/>
      </w:pPr>
      <w:rPr>
        <w:rFonts w:hint="default"/>
        <w:lang w:val="en-US" w:eastAsia="en-US" w:bidi="en-US"/>
      </w:rPr>
    </w:lvl>
    <w:lvl w:ilvl="6" w:tplc="EBC2F1AA">
      <w:numFmt w:val="bullet"/>
      <w:lvlText w:val="•"/>
      <w:lvlJc w:val="left"/>
      <w:pPr>
        <w:ind w:left="1907" w:hanging="251"/>
      </w:pPr>
      <w:rPr>
        <w:rFonts w:hint="default"/>
        <w:lang w:val="en-US" w:eastAsia="en-US" w:bidi="en-US"/>
      </w:rPr>
    </w:lvl>
    <w:lvl w:ilvl="7" w:tplc="A2481AF4">
      <w:numFmt w:val="bullet"/>
      <w:lvlText w:val="•"/>
      <w:lvlJc w:val="left"/>
      <w:pPr>
        <w:ind w:left="2208" w:hanging="251"/>
      </w:pPr>
      <w:rPr>
        <w:rFonts w:hint="default"/>
        <w:lang w:val="en-US" w:eastAsia="en-US" w:bidi="en-US"/>
      </w:rPr>
    </w:lvl>
    <w:lvl w:ilvl="8" w:tplc="4EBA9D9E">
      <w:numFmt w:val="bullet"/>
      <w:lvlText w:val="•"/>
      <w:lvlJc w:val="left"/>
      <w:pPr>
        <w:ind w:left="2509" w:hanging="251"/>
      </w:pPr>
      <w:rPr>
        <w:rFonts w:hint="default"/>
        <w:lang w:val="en-US" w:eastAsia="en-US" w:bidi="en-US"/>
      </w:rPr>
    </w:lvl>
  </w:abstractNum>
  <w:abstractNum w:abstractNumId="352" w15:restartNumberingAfterBreak="0">
    <w:nsid w:val="71910EE7"/>
    <w:multiLevelType w:val="hybridMultilevel"/>
    <w:tmpl w:val="CFB87F4C"/>
    <w:lvl w:ilvl="0" w:tplc="EBF473AC">
      <w:start w:val="1"/>
      <w:numFmt w:val="lowerLetter"/>
      <w:lvlText w:val="%1."/>
      <w:lvlJc w:val="left"/>
      <w:pPr>
        <w:ind w:left="115" w:hanging="240"/>
        <w:jc w:val="left"/>
      </w:pPr>
      <w:rPr>
        <w:rFonts w:ascii="Arial" w:eastAsia="Arial" w:hAnsi="Arial" w:cs="Arial" w:hint="default"/>
        <w:spacing w:val="-3"/>
        <w:w w:val="100"/>
        <w:sz w:val="22"/>
        <w:szCs w:val="22"/>
        <w:lang w:val="en-US" w:eastAsia="en-US" w:bidi="en-US"/>
      </w:rPr>
    </w:lvl>
    <w:lvl w:ilvl="1" w:tplc="EB2C905A">
      <w:numFmt w:val="bullet"/>
      <w:lvlText w:val="•"/>
      <w:lvlJc w:val="left"/>
      <w:pPr>
        <w:ind w:left="346" w:hanging="240"/>
      </w:pPr>
      <w:rPr>
        <w:rFonts w:hint="default"/>
        <w:lang w:val="en-US" w:eastAsia="en-US" w:bidi="en-US"/>
      </w:rPr>
    </w:lvl>
    <w:lvl w:ilvl="2" w:tplc="63925FD6">
      <w:numFmt w:val="bullet"/>
      <w:lvlText w:val="•"/>
      <w:lvlJc w:val="left"/>
      <w:pPr>
        <w:ind w:left="572" w:hanging="240"/>
      </w:pPr>
      <w:rPr>
        <w:rFonts w:hint="default"/>
        <w:lang w:val="en-US" w:eastAsia="en-US" w:bidi="en-US"/>
      </w:rPr>
    </w:lvl>
    <w:lvl w:ilvl="3" w:tplc="0DAAB5B2">
      <w:numFmt w:val="bullet"/>
      <w:lvlText w:val="•"/>
      <w:lvlJc w:val="left"/>
      <w:pPr>
        <w:ind w:left="798" w:hanging="240"/>
      </w:pPr>
      <w:rPr>
        <w:rFonts w:hint="default"/>
        <w:lang w:val="en-US" w:eastAsia="en-US" w:bidi="en-US"/>
      </w:rPr>
    </w:lvl>
    <w:lvl w:ilvl="4" w:tplc="FF8A0E34">
      <w:numFmt w:val="bullet"/>
      <w:lvlText w:val="•"/>
      <w:lvlJc w:val="left"/>
      <w:pPr>
        <w:ind w:left="1024" w:hanging="240"/>
      </w:pPr>
      <w:rPr>
        <w:rFonts w:hint="default"/>
        <w:lang w:val="en-US" w:eastAsia="en-US" w:bidi="en-US"/>
      </w:rPr>
    </w:lvl>
    <w:lvl w:ilvl="5" w:tplc="551A4CCC">
      <w:numFmt w:val="bullet"/>
      <w:lvlText w:val="•"/>
      <w:lvlJc w:val="left"/>
      <w:pPr>
        <w:ind w:left="1250" w:hanging="240"/>
      </w:pPr>
      <w:rPr>
        <w:rFonts w:hint="default"/>
        <w:lang w:val="en-US" w:eastAsia="en-US" w:bidi="en-US"/>
      </w:rPr>
    </w:lvl>
    <w:lvl w:ilvl="6" w:tplc="BC08F552">
      <w:numFmt w:val="bullet"/>
      <w:lvlText w:val="•"/>
      <w:lvlJc w:val="left"/>
      <w:pPr>
        <w:ind w:left="1476" w:hanging="240"/>
      </w:pPr>
      <w:rPr>
        <w:rFonts w:hint="default"/>
        <w:lang w:val="en-US" w:eastAsia="en-US" w:bidi="en-US"/>
      </w:rPr>
    </w:lvl>
    <w:lvl w:ilvl="7" w:tplc="CDD01CF2">
      <w:numFmt w:val="bullet"/>
      <w:lvlText w:val="•"/>
      <w:lvlJc w:val="left"/>
      <w:pPr>
        <w:ind w:left="1702" w:hanging="240"/>
      </w:pPr>
      <w:rPr>
        <w:rFonts w:hint="default"/>
        <w:lang w:val="en-US" w:eastAsia="en-US" w:bidi="en-US"/>
      </w:rPr>
    </w:lvl>
    <w:lvl w:ilvl="8" w:tplc="CA3C056C">
      <w:numFmt w:val="bullet"/>
      <w:lvlText w:val="•"/>
      <w:lvlJc w:val="left"/>
      <w:pPr>
        <w:ind w:left="1928" w:hanging="240"/>
      </w:pPr>
      <w:rPr>
        <w:rFonts w:hint="default"/>
        <w:lang w:val="en-US" w:eastAsia="en-US" w:bidi="en-US"/>
      </w:rPr>
    </w:lvl>
  </w:abstractNum>
  <w:abstractNum w:abstractNumId="353" w15:restartNumberingAfterBreak="0">
    <w:nsid w:val="71FA4453"/>
    <w:multiLevelType w:val="hybridMultilevel"/>
    <w:tmpl w:val="DDC8EAC4"/>
    <w:lvl w:ilvl="0" w:tplc="E9C23ACA">
      <w:start w:val="1"/>
      <w:numFmt w:val="lowerLetter"/>
      <w:lvlText w:val="%1."/>
      <w:lvlJc w:val="left"/>
      <w:pPr>
        <w:ind w:left="145" w:hanging="245"/>
        <w:jc w:val="left"/>
      </w:pPr>
      <w:rPr>
        <w:rFonts w:ascii="Arial" w:eastAsia="Arial" w:hAnsi="Arial" w:cs="Arial" w:hint="default"/>
        <w:spacing w:val="-3"/>
        <w:w w:val="100"/>
        <w:sz w:val="22"/>
        <w:szCs w:val="22"/>
        <w:lang w:val="en-US" w:eastAsia="en-US" w:bidi="en-US"/>
      </w:rPr>
    </w:lvl>
    <w:lvl w:ilvl="1" w:tplc="EB3285D2">
      <w:numFmt w:val="bullet"/>
      <w:lvlText w:val="•"/>
      <w:lvlJc w:val="left"/>
      <w:pPr>
        <w:ind w:left="359" w:hanging="245"/>
      </w:pPr>
      <w:rPr>
        <w:rFonts w:hint="default"/>
        <w:lang w:val="en-US" w:eastAsia="en-US" w:bidi="en-US"/>
      </w:rPr>
    </w:lvl>
    <w:lvl w:ilvl="2" w:tplc="5D227FCE">
      <w:numFmt w:val="bullet"/>
      <w:lvlText w:val="•"/>
      <w:lvlJc w:val="left"/>
      <w:pPr>
        <w:ind w:left="578" w:hanging="245"/>
      </w:pPr>
      <w:rPr>
        <w:rFonts w:hint="default"/>
        <w:lang w:val="en-US" w:eastAsia="en-US" w:bidi="en-US"/>
      </w:rPr>
    </w:lvl>
    <w:lvl w:ilvl="3" w:tplc="884C6642">
      <w:numFmt w:val="bullet"/>
      <w:lvlText w:val="•"/>
      <w:lvlJc w:val="left"/>
      <w:pPr>
        <w:ind w:left="797" w:hanging="245"/>
      </w:pPr>
      <w:rPr>
        <w:rFonts w:hint="default"/>
        <w:lang w:val="en-US" w:eastAsia="en-US" w:bidi="en-US"/>
      </w:rPr>
    </w:lvl>
    <w:lvl w:ilvl="4" w:tplc="4F722822">
      <w:numFmt w:val="bullet"/>
      <w:lvlText w:val="•"/>
      <w:lvlJc w:val="left"/>
      <w:pPr>
        <w:ind w:left="1016" w:hanging="245"/>
      </w:pPr>
      <w:rPr>
        <w:rFonts w:hint="default"/>
        <w:lang w:val="en-US" w:eastAsia="en-US" w:bidi="en-US"/>
      </w:rPr>
    </w:lvl>
    <w:lvl w:ilvl="5" w:tplc="1A70B092">
      <w:numFmt w:val="bullet"/>
      <w:lvlText w:val="•"/>
      <w:lvlJc w:val="left"/>
      <w:pPr>
        <w:ind w:left="1235" w:hanging="245"/>
      </w:pPr>
      <w:rPr>
        <w:rFonts w:hint="default"/>
        <w:lang w:val="en-US" w:eastAsia="en-US" w:bidi="en-US"/>
      </w:rPr>
    </w:lvl>
    <w:lvl w:ilvl="6" w:tplc="45CC29F6">
      <w:numFmt w:val="bullet"/>
      <w:lvlText w:val="•"/>
      <w:lvlJc w:val="left"/>
      <w:pPr>
        <w:ind w:left="1454" w:hanging="245"/>
      </w:pPr>
      <w:rPr>
        <w:rFonts w:hint="default"/>
        <w:lang w:val="en-US" w:eastAsia="en-US" w:bidi="en-US"/>
      </w:rPr>
    </w:lvl>
    <w:lvl w:ilvl="7" w:tplc="108C3EFE">
      <w:numFmt w:val="bullet"/>
      <w:lvlText w:val="•"/>
      <w:lvlJc w:val="left"/>
      <w:pPr>
        <w:ind w:left="1673" w:hanging="245"/>
      </w:pPr>
      <w:rPr>
        <w:rFonts w:hint="default"/>
        <w:lang w:val="en-US" w:eastAsia="en-US" w:bidi="en-US"/>
      </w:rPr>
    </w:lvl>
    <w:lvl w:ilvl="8" w:tplc="EEE0C83E">
      <w:numFmt w:val="bullet"/>
      <w:lvlText w:val="•"/>
      <w:lvlJc w:val="left"/>
      <w:pPr>
        <w:ind w:left="1892" w:hanging="245"/>
      </w:pPr>
      <w:rPr>
        <w:rFonts w:hint="default"/>
        <w:lang w:val="en-US" w:eastAsia="en-US" w:bidi="en-US"/>
      </w:rPr>
    </w:lvl>
  </w:abstractNum>
  <w:abstractNum w:abstractNumId="354" w15:restartNumberingAfterBreak="0">
    <w:nsid w:val="721F50AC"/>
    <w:multiLevelType w:val="hybridMultilevel"/>
    <w:tmpl w:val="4974465C"/>
    <w:lvl w:ilvl="0" w:tplc="955A4162">
      <w:numFmt w:val="bullet"/>
      <w:lvlText w:val="•"/>
      <w:lvlJc w:val="left"/>
      <w:pPr>
        <w:ind w:left="775" w:hanging="360"/>
      </w:pPr>
      <w:rPr>
        <w:rFonts w:hint="default"/>
        <w:w w:val="55"/>
        <w:lang w:val="en-US" w:eastAsia="en-US" w:bidi="en-US"/>
      </w:rPr>
    </w:lvl>
    <w:lvl w:ilvl="1" w:tplc="BE0A1168">
      <w:numFmt w:val="bullet"/>
      <w:lvlText w:val="•"/>
      <w:lvlJc w:val="left"/>
      <w:pPr>
        <w:ind w:left="1636" w:hanging="360"/>
      </w:pPr>
      <w:rPr>
        <w:rFonts w:hint="default"/>
        <w:lang w:val="en-US" w:eastAsia="en-US" w:bidi="en-US"/>
      </w:rPr>
    </w:lvl>
    <w:lvl w:ilvl="2" w:tplc="0C2693AC">
      <w:numFmt w:val="bullet"/>
      <w:lvlText w:val="•"/>
      <w:lvlJc w:val="left"/>
      <w:pPr>
        <w:ind w:left="2492" w:hanging="360"/>
      </w:pPr>
      <w:rPr>
        <w:rFonts w:hint="default"/>
        <w:lang w:val="en-US" w:eastAsia="en-US" w:bidi="en-US"/>
      </w:rPr>
    </w:lvl>
    <w:lvl w:ilvl="3" w:tplc="9E32545A">
      <w:numFmt w:val="bullet"/>
      <w:lvlText w:val="•"/>
      <w:lvlJc w:val="left"/>
      <w:pPr>
        <w:ind w:left="3349" w:hanging="360"/>
      </w:pPr>
      <w:rPr>
        <w:rFonts w:hint="default"/>
        <w:lang w:val="en-US" w:eastAsia="en-US" w:bidi="en-US"/>
      </w:rPr>
    </w:lvl>
    <w:lvl w:ilvl="4" w:tplc="7B04C5BE">
      <w:numFmt w:val="bullet"/>
      <w:lvlText w:val="•"/>
      <w:lvlJc w:val="left"/>
      <w:pPr>
        <w:ind w:left="4205" w:hanging="360"/>
      </w:pPr>
      <w:rPr>
        <w:rFonts w:hint="default"/>
        <w:lang w:val="en-US" w:eastAsia="en-US" w:bidi="en-US"/>
      </w:rPr>
    </w:lvl>
    <w:lvl w:ilvl="5" w:tplc="A93E4D7C">
      <w:numFmt w:val="bullet"/>
      <w:lvlText w:val="•"/>
      <w:lvlJc w:val="left"/>
      <w:pPr>
        <w:ind w:left="5062" w:hanging="360"/>
      </w:pPr>
      <w:rPr>
        <w:rFonts w:hint="default"/>
        <w:lang w:val="en-US" w:eastAsia="en-US" w:bidi="en-US"/>
      </w:rPr>
    </w:lvl>
    <w:lvl w:ilvl="6" w:tplc="EB3AB77A">
      <w:numFmt w:val="bullet"/>
      <w:lvlText w:val="•"/>
      <w:lvlJc w:val="left"/>
      <w:pPr>
        <w:ind w:left="5918" w:hanging="360"/>
      </w:pPr>
      <w:rPr>
        <w:rFonts w:hint="default"/>
        <w:lang w:val="en-US" w:eastAsia="en-US" w:bidi="en-US"/>
      </w:rPr>
    </w:lvl>
    <w:lvl w:ilvl="7" w:tplc="3D58D042">
      <w:numFmt w:val="bullet"/>
      <w:lvlText w:val="•"/>
      <w:lvlJc w:val="left"/>
      <w:pPr>
        <w:ind w:left="6774" w:hanging="360"/>
      </w:pPr>
      <w:rPr>
        <w:rFonts w:hint="default"/>
        <w:lang w:val="en-US" w:eastAsia="en-US" w:bidi="en-US"/>
      </w:rPr>
    </w:lvl>
    <w:lvl w:ilvl="8" w:tplc="111EF27C">
      <w:numFmt w:val="bullet"/>
      <w:lvlText w:val="•"/>
      <w:lvlJc w:val="left"/>
      <w:pPr>
        <w:ind w:left="7631" w:hanging="360"/>
      </w:pPr>
      <w:rPr>
        <w:rFonts w:hint="default"/>
        <w:lang w:val="en-US" w:eastAsia="en-US" w:bidi="en-US"/>
      </w:rPr>
    </w:lvl>
  </w:abstractNum>
  <w:abstractNum w:abstractNumId="355" w15:restartNumberingAfterBreak="0">
    <w:nsid w:val="725319B5"/>
    <w:multiLevelType w:val="hybridMultilevel"/>
    <w:tmpl w:val="E43C85F2"/>
    <w:lvl w:ilvl="0" w:tplc="220C885A">
      <w:numFmt w:val="bullet"/>
      <w:lvlText w:val="•"/>
      <w:lvlJc w:val="left"/>
      <w:pPr>
        <w:ind w:left="269" w:hanging="180"/>
      </w:pPr>
      <w:rPr>
        <w:rFonts w:ascii="Arial" w:eastAsia="Arial" w:hAnsi="Arial" w:cs="Arial" w:hint="default"/>
        <w:w w:val="50"/>
        <w:sz w:val="14"/>
        <w:szCs w:val="14"/>
        <w:lang w:val="en-US" w:eastAsia="en-US" w:bidi="en-US"/>
      </w:rPr>
    </w:lvl>
    <w:lvl w:ilvl="1" w:tplc="6A663EF2">
      <w:numFmt w:val="bullet"/>
      <w:lvlText w:val="•"/>
      <w:lvlJc w:val="left"/>
      <w:pPr>
        <w:ind w:left="555" w:hanging="180"/>
      </w:pPr>
      <w:rPr>
        <w:rFonts w:hint="default"/>
        <w:lang w:val="en-US" w:eastAsia="en-US" w:bidi="en-US"/>
      </w:rPr>
    </w:lvl>
    <w:lvl w:ilvl="2" w:tplc="3DE4BF8C">
      <w:numFmt w:val="bullet"/>
      <w:lvlText w:val="•"/>
      <w:lvlJc w:val="left"/>
      <w:pPr>
        <w:ind w:left="850" w:hanging="180"/>
      </w:pPr>
      <w:rPr>
        <w:rFonts w:hint="default"/>
        <w:lang w:val="en-US" w:eastAsia="en-US" w:bidi="en-US"/>
      </w:rPr>
    </w:lvl>
    <w:lvl w:ilvl="3" w:tplc="E27EA248">
      <w:numFmt w:val="bullet"/>
      <w:lvlText w:val="•"/>
      <w:lvlJc w:val="left"/>
      <w:pPr>
        <w:ind w:left="1145" w:hanging="180"/>
      </w:pPr>
      <w:rPr>
        <w:rFonts w:hint="default"/>
        <w:lang w:val="en-US" w:eastAsia="en-US" w:bidi="en-US"/>
      </w:rPr>
    </w:lvl>
    <w:lvl w:ilvl="4" w:tplc="573E6C9A">
      <w:numFmt w:val="bullet"/>
      <w:lvlText w:val="•"/>
      <w:lvlJc w:val="left"/>
      <w:pPr>
        <w:ind w:left="1440" w:hanging="180"/>
      </w:pPr>
      <w:rPr>
        <w:rFonts w:hint="default"/>
        <w:lang w:val="en-US" w:eastAsia="en-US" w:bidi="en-US"/>
      </w:rPr>
    </w:lvl>
    <w:lvl w:ilvl="5" w:tplc="EB2A2EBC">
      <w:numFmt w:val="bullet"/>
      <w:lvlText w:val="•"/>
      <w:lvlJc w:val="left"/>
      <w:pPr>
        <w:ind w:left="1735" w:hanging="180"/>
      </w:pPr>
      <w:rPr>
        <w:rFonts w:hint="default"/>
        <w:lang w:val="en-US" w:eastAsia="en-US" w:bidi="en-US"/>
      </w:rPr>
    </w:lvl>
    <w:lvl w:ilvl="6" w:tplc="685C148C">
      <w:numFmt w:val="bullet"/>
      <w:lvlText w:val="•"/>
      <w:lvlJc w:val="left"/>
      <w:pPr>
        <w:ind w:left="2030" w:hanging="180"/>
      </w:pPr>
      <w:rPr>
        <w:rFonts w:hint="default"/>
        <w:lang w:val="en-US" w:eastAsia="en-US" w:bidi="en-US"/>
      </w:rPr>
    </w:lvl>
    <w:lvl w:ilvl="7" w:tplc="B3B80894">
      <w:numFmt w:val="bullet"/>
      <w:lvlText w:val="•"/>
      <w:lvlJc w:val="left"/>
      <w:pPr>
        <w:ind w:left="2325" w:hanging="180"/>
      </w:pPr>
      <w:rPr>
        <w:rFonts w:hint="default"/>
        <w:lang w:val="en-US" w:eastAsia="en-US" w:bidi="en-US"/>
      </w:rPr>
    </w:lvl>
    <w:lvl w:ilvl="8" w:tplc="7F26387C">
      <w:numFmt w:val="bullet"/>
      <w:lvlText w:val="•"/>
      <w:lvlJc w:val="left"/>
      <w:pPr>
        <w:ind w:left="2620" w:hanging="180"/>
      </w:pPr>
      <w:rPr>
        <w:rFonts w:hint="default"/>
        <w:lang w:val="en-US" w:eastAsia="en-US" w:bidi="en-US"/>
      </w:rPr>
    </w:lvl>
  </w:abstractNum>
  <w:abstractNum w:abstractNumId="356" w15:restartNumberingAfterBreak="0">
    <w:nsid w:val="72BA1DF6"/>
    <w:multiLevelType w:val="hybridMultilevel"/>
    <w:tmpl w:val="321CA87E"/>
    <w:lvl w:ilvl="0" w:tplc="9BCA280C">
      <w:start w:val="1"/>
      <w:numFmt w:val="lowerLetter"/>
      <w:lvlText w:val="%1."/>
      <w:lvlJc w:val="left"/>
      <w:pPr>
        <w:ind w:left="110" w:hanging="250"/>
        <w:jc w:val="left"/>
      </w:pPr>
      <w:rPr>
        <w:rFonts w:ascii="Arial" w:eastAsia="Arial" w:hAnsi="Arial" w:cs="Arial" w:hint="default"/>
        <w:spacing w:val="-3"/>
        <w:w w:val="100"/>
        <w:sz w:val="22"/>
        <w:szCs w:val="22"/>
        <w:lang w:val="en-US" w:eastAsia="en-US" w:bidi="en-US"/>
      </w:rPr>
    </w:lvl>
    <w:lvl w:ilvl="1" w:tplc="C3B6D418">
      <w:numFmt w:val="bullet"/>
      <w:lvlText w:val="•"/>
      <w:lvlJc w:val="left"/>
      <w:pPr>
        <w:ind w:left="574" w:hanging="250"/>
      </w:pPr>
      <w:rPr>
        <w:rFonts w:hint="default"/>
        <w:lang w:val="en-US" w:eastAsia="en-US" w:bidi="en-US"/>
      </w:rPr>
    </w:lvl>
    <w:lvl w:ilvl="2" w:tplc="4F1AEF04">
      <w:numFmt w:val="bullet"/>
      <w:lvlText w:val="•"/>
      <w:lvlJc w:val="left"/>
      <w:pPr>
        <w:ind w:left="1029" w:hanging="250"/>
      </w:pPr>
      <w:rPr>
        <w:rFonts w:hint="default"/>
        <w:lang w:val="en-US" w:eastAsia="en-US" w:bidi="en-US"/>
      </w:rPr>
    </w:lvl>
    <w:lvl w:ilvl="3" w:tplc="158CDE94">
      <w:numFmt w:val="bullet"/>
      <w:lvlText w:val="•"/>
      <w:lvlJc w:val="left"/>
      <w:pPr>
        <w:ind w:left="1484" w:hanging="250"/>
      </w:pPr>
      <w:rPr>
        <w:rFonts w:hint="default"/>
        <w:lang w:val="en-US" w:eastAsia="en-US" w:bidi="en-US"/>
      </w:rPr>
    </w:lvl>
    <w:lvl w:ilvl="4" w:tplc="4F3C12A0">
      <w:numFmt w:val="bullet"/>
      <w:lvlText w:val="•"/>
      <w:lvlJc w:val="left"/>
      <w:pPr>
        <w:ind w:left="1938" w:hanging="250"/>
      </w:pPr>
      <w:rPr>
        <w:rFonts w:hint="default"/>
        <w:lang w:val="en-US" w:eastAsia="en-US" w:bidi="en-US"/>
      </w:rPr>
    </w:lvl>
    <w:lvl w:ilvl="5" w:tplc="C5249D10">
      <w:numFmt w:val="bullet"/>
      <w:lvlText w:val="•"/>
      <w:lvlJc w:val="left"/>
      <w:pPr>
        <w:ind w:left="2393" w:hanging="250"/>
      </w:pPr>
      <w:rPr>
        <w:rFonts w:hint="default"/>
        <w:lang w:val="en-US" w:eastAsia="en-US" w:bidi="en-US"/>
      </w:rPr>
    </w:lvl>
    <w:lvl w:ilvl="6" w:tplc="F0521090">
      <w:numFmt w:val="bullet"/>
      <w:lvlText w:val="•"/>
      <w:lvlJc w:val="left"/>
      <w:pPr>
        <w:ind w:left="2848" w:hanging="250"/>
      </w:pPr>
      <w:rPr>
        <w:rFonts w:hint="default"/>
        <w:lang w:val="en-US" w:eastAsia="en-US" w:bidi="en-US"/>
      </w:rPr>
    </w:lvl>
    <w:lvl w:ilvl="7" w:tplc="E79CEDFA">
      <w:numFmt w:val="bullet"/>
      <w:lvlText w:val="•"/>
      <w:lvlJc w:val="left"/>
      <w:pPr>
        <w:ind w:left="3302" w:hanging="250"/>
      </w:pPr>
      <w:rPr>
        <w:rFonts w:hint="default"/>
        <w:lang w:val="en-US" w:eastAsia="en-US" w:bidi="en-US"/>
      </w:rPr>
    </w:lvl>
    <w:lvl w:ilvl="8" w:tplc="1BC49F8A">
      <w:numFmt w:val="bullet"/>
      <w:lvlText w:val="•"/>
      <w:lvlJc w:val="left"/>
      <w:pPr>
        <w:ind w:left="3757" w:hanging="250"/>
      </w:pPr>
      <w:rPr>
        <w:rFonts w:hint="default"/>
        <w:lang w:val="en-US" w:eastAsia="en-US" w:bidi="en-US"/>
      </w:rPr>
    </w:lvl>
  </w:abstractNum>
  <w:abstractNum w:abstractNumId="357" w15:restartNumberingAfterBreak="0">
    <w:nsid w:val="72FA2C5D"/>
    <w:multiLevelType w:val="hybridMultilevel"/>
    <w:tmpl w:val="59021438"/>
    <w:lvl w:ilvl="0" w:tplc="29BC9BCE">
      <w:start w:val="1"/>
      <w:numFmt w:val="lowerLetter"/>
      <w:lvlText w:val="%1."/>
      <w:lvlJc w:val="left"/>
      <w:pPr>
        <w:ind w:left="115" w:hanging="240"/>
        <w:jc w:val="left"/>
      </w:pPr>
      <w:rPr>
        <w:rFonts w:ascii="Arial" w:eastAsia="Arial" w:hAnsi="Arial" w:cs="Arial" w:hint="default"/>
        <w:spacing w:val="-3"/>
        <w:w w:val="100"/>
        <w:sz w:val="22"/>
        <w:szCs w:val="22"/>
        <w:lang w:val="en-US" w:eastAsia="en-US" w:bidi="en-US"/>
      </w:rPr>
    </w:lvl>
    <w:lvl w:ilvl="1" w:tplc="DAA0BB8E">
      <w:numFmt w:val="bullet"/>
      <w:lvlText w:val="•"/>
      <w:lvlJc w:val="left"/>
      <w:pPr>
        <w:ind w:left="336" w:hanging="240"/>
      </w:pPr>
      <w:rPr>
        <w:rFonts w:hint="default"/>
        <w:lang w:val="en-US" w:eastAsia="en-US" w:bidi="en-US"/>
      </w:rPr>
    </w:lvl>
    <w:lvl w:ilvl="2" w:tplc="CF1267F4">
      <w:numFmt w:val="bullet"/>
      <w:lvlText w:val="•"/>
      <w:lvlJc w:val="left"/>
      <w:pPr>
        <w:ind w:left="552" w:hanging="240"/>
      </w:pPr>
      <w:rPr>
        <w:rFonts w:hint="default"/>
        <w:lang w:val="en-US" w:eastAsia="en-US" w:bidi="en-US"/>
      </w:rPr>
    </w:lvl>
    <w:lvl w:ilvl="3" w:tplc="79A29FDA">
      <w:numFmt w:val="bullet"/>
      <w:lvlText w:val="•"/>
      <w:lvlJc w:val="left"/>
      <w:pPr>
        <w:ind w:left="768" w:hanging="240"/>
      </w:pPr>
      <w:rPr>
        <w:rFonts w:hint="default"/>
        <w:lang w:val="en-US" w:eastAsia="en-US" w:bidi="en-US"/>
      </w:rPr>
    </w:lvl>
    <w:lvl w:ilvl="4" w:tplc="0200FC2C">
      <w:numFmt w:val="bullet"/>
      <w:lvlText w:val="•"/>
      <w:lvlJc w:val="left"/>
      <w:pPr>
        <w:ind w:left="984" w:hanging="240"/>
      </w:pPr>
      <w:rPr>
        <w:rFonts w:hint="default"/>
        <w:lang w:val="en-US" w:eastAsia="en-US" w:bidi="en-US"/>
      </w:rPr>
    </w:lvl>
    <w:lvl w:ilvl="5" w:tplc="E098D42A">
      <w:numFmt w:val="bullet"/>
      <w:lvlText w:val="•"/>
      <w:lvlJc w:val="left"/>
      <w:pPr>
        <w:ind w:left="1200" w:hanging="240"/>
      </w:pPr>
      <w:rPr>
        <w:rFonts w:hint="default"/>
        <w:lang w:val="en-US" w:eastAsia="en-US" w:bidi="en-US"/>
      </w:rPr>
    </w:lvl>
    <w:lvl w:ilvl="6" w:tplc="E70A1990">
      <w:numFmt w:val="bullet"/>
      <w:lvlText w:val="•"/>
      <w:lvlJc w:val="left"/>
      <w:pPr>
        <w:ind w:left="1416" w:hanging="240"/>
      </w:pPr>
      <w:rPr>
        <w:rFonts w:hint="default"/>
        <w:lang w:val="en-US" w:eastAsia="en-US" w:bidi="en-US"/>
      </w:rPr>
    </w:lvl>
    <w:lvl w:ilvl="7" w:tplc="F48889BC">
      <w:numFmt w:val="bullet"/>
      <w:lvlText w:val="•"/>
      <w:lvlJc w:val="left"/>
      <w:pPr>
        <w:ind w:left="1632" w:hanging="240"/>
      </w:pPr>
      <w:rPr>
        <w:rFonts w:hint="default"/>
        <w:lang w:val="en-US" w:eastAsia="en-US" w:bidi="en-US"/>
      </w:rPr>
    </w:lvl>
    <w:lvl w:ilvl="8" w:tplc="998641FA">
      <w:numFmt w:val="bullet"/>
      <w:lvlText w:val="•"/>
      <w:lvlJc w:val="left"/>
      <w:pPr>
        <w:ind w:left="1848" w:hanging="240"/>
      </w:pPr>
      <w:rPr>
        <w:rFonts w:hint="default"/>
        <w:lang w:val="en-US" w:eastAsia="en-US" w:bidi="en-US"/>
      </w:rPr>
    </w:lvl>
  </w:abstractNum>
  <w:abstractNum w:abstractNumId="358" w15:restartNumberingAfterBreak="0">
    <w:nsid w:val="738A375B"/>
    <w:multiLevelType w:val="hybridMultilevel"/>
    <w:tmpl w:val="93801EB6"/>
    <w:lvl w:ilvl="0" w:tplc="AF2CCA12">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934EBAFE">
      <w:numFmt w:val="bullet"/>
      <w:lvlText w:val="•"/>
      <w:lvlJc w:val="left"/>
      <w:pPr>
        <w:ind w:left="418" w:hanging="245"/>
      </w:pPr>
      <w:rPr>
        <w:rFonts w:hint="default"/>
        <w:lang w:val="en-US" w:eastAsia="en-US" w:bidi="en-US"/>
      </w:rPr>
    </w:lvl>
    <w:lvl w:ilvl="2" w:tplc="31D0828E">
      <w:numFmt w:val="bullet"/>
      <w:lvlText w:val="•"/>
      <w:lvlJc w:val="left"/>
      <w:pPr>
        <w:ind w:left="717" w:hanging="245"/>
      </w:pPr>
      <w:rPr>
        <w:rFonts w:hint="default"/>
        <w:lang w:val="en-US" w:eastAsia="en-US" w:bidi="en-US"/>
      </w:rPr>
    </w:lvl>
    <w:lvl w:ilvl="3" w:tplc="F39E960C">
      <w:numFmt w:val="bullet"/>
      <w:lvlText w:val="•"/>
      <w:lvlJc w:val="left"/>
      <w:pPr>
        <w:ind w:left="1016" w:hanging="245"/>
      </w:pPr>
      <w:rPr>
        <w:rFonts w:hint="default"/>
        <w:lang w:val="en-US" w:eastAsia="en-US" w:bidi="en-US"/>
      </w:rPr>
    </w:lvl>
    <w:lvl w:ilvl="4" w:tplc="D3922332">
      <w:numFmt w:val="bullet"/>
      <w:lvlText w:val="•"/>
      <w:lvlJc w:val="left"/>
      <w:pPr>
        <w:ind w:left="1314" w:hanging="245"/>
      </w:pPr>
      <w:rPr>
        <w:rFonts w:hint="default"/>
        <w:lang w:val="en-US" w:eastAsia="en-US" w:bidi="en-US"/>
      </w:rPr>
    </w:lvl>
    <w:lvl w:ilvl="5" w:tplc="A112A152">
      <w:numFmt w:val="bullet"/>
      <w:lvlText w:val="•"/>
      <w:lvlJc w:val="left"/>
      <w:pPr>
        <w:ind w:left="1613" w:hanging="245"/>
      </w:pPr>
      <w:rPr>
        <w:rFonts w:hint="default"/>
        <w:lang w:val="en-US" w:eastAsia="en-US" w:bidi="en-US"/>
      </w:rPr>
    </w:lvl>
    <w:lvl w:ilvl="6" w:tplc="76E81ABA">
      <w:numFmt w:val="bullet"/>
      <w:lvlText w:val="•"/>
      <w:lvlJc w:val="left"/>
      <w:pPr>
        <w:ind w:left="1912" w:hanging="245"/>
      </w:pPr>
      <w:rPr>
        <w:rFonts w:hint="default"/>
        <w:lang w:val="en-US" w:eastAsia="en-US" w:bidi="en-US"/>
      </w:rPr>
    </w:lvl>
    <w:lvl w:ilvl="7" w:tplc="AFFCE712">
      <w:numFmt w:val="bullet"/>
      <w:lvlText w:val="•"/>
      <w:lvlJc w:val="left"/>
      <w:pPr>
        <w:ind w:left="2210" w:hanging="245"/>
      </w:pPr>
      <w:rPr>
        <w:rFonts w:hint="default"/>
        <w:lang w:val="en-US" w:eastAsia="en-US" w:bidi="en-US"/>
      </w:rPr>
    </w:lvl>
    <w:lvl w:ilvl="8" w:tplc="2F285B86">
      <w:numFmt w:val="bullet"/>
      <w:lvlText w:val="•"/>
      <w:lvlJc w:val="left"/>
      <w:pPr>
        <w:ind w:left="2509" w:hanging="245"/>
      </w:pPr>
      <w:rPr>
        <w:rFonts w:hint="default"/>
        <w:lang w:val="en-US" w:eastAsia="en-US" w:bidi="en-US"/>
      </w:rPr>
    </w:lvl>
  </w:abstractNum>
  <w:abstractNum w:abstractNumId="359" w15:restartNumberingAfterBreak="0">
    <w:nsid w:val="73AE2F90"/>
    <w:multiLevelType w:val="hybridMultilevel"/>
    <w:tmpl w:val="C79058E2"/>
    <w:lvl w:ilvl="0" w:tplc="557A90D2">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42C860D4">
      <w:numFmt w:val="bullet"/>
      <w:lvlText w:val="•"/>
      <w:lvlJc w:val="left"/>
      <w:pPr>
        <w:ind w:left="574" w:hanging="245"/>
      </w:pPr>
      <w:rPr>
        <w:rFonts w:hint="default"/>
        <w:lang w:val="en-US" w:eastAsia="en-US" w:bidi="en-US"/>
      </w:rPr>
    </w:lvl>
    <w:lvl w:ilvl="2" w:tplc="3A205766">
      <w:numFmt w:val="bullet"/>
      <w:lvlText w:val="•"/>
      <w:lvlJc w:val="left"/>
      <w:pPr>
        <w:ind w:left="1029" w:hanging="245"/>
      </w:pPr>
      <w:rPr>
        <w:rFonts w:hint="default"/>
        <w:lang w:val="en-US" w:eastAsia="en-US" w:bidi="en-US"/>
      </w:rPr>
    </w:lvl>
    <w:lvl w:ilvl="3" w:tplc="7AEE581C">
      <w:numFmt w:val="bullet"/>
      <w:lvlText w:val="•"/>
      <w:lvlJc w:val="left"/>
      <w:pPr>
        <w:ind w:left="1484" w:hanging="245"/>
      </w:pPr>
      <w:rPr>
        <w:rFonts w:hint="default"/>
        <w:lang w:val="en-US" w:eastAsia="en-US" w:bidi="en-US"/>
      </w:rPr>
    </w:lvl>
    <w:lvl w:ilvl="4" w:tplc="8F64625E">
      <w:numFmt w:val="bullet"/>
      <w:lvlText w:val="•"/>
      <w:lvlJc w:val="left"/>
      <w:pPr>
        <w:ind w:left="1938" w:hanging="245"/>
      </w:pPr>
      <w:rPr>
        <w:rFonts w:hint="default"/>
        <w:lang w:val="en-US" w:eastAsia="en-US" w:bidi="en-US"/>
      </w:rPr>
    </w:lvl>
    <w:lvl w:ilvl="5" w:tplc="473C3BB4">
      <w:numFmt w:val="bullet"/>
      <w:lvlText w:val="•"/>
      <w:lvlJc w:val="left"/>
      <w:pPr>
        <w:ind w:left="2393" w:hanging="245"/>
      </w:pPr>
      <w:rPr>
        <w:rFonts w:hint="default"/>
        <w:lang w:val="en-US" w:eastAsia="en-US" w:bidi="en-US"/>
      </w:rPr>
    </w:lvl>
    <w:lvl w:ilvl="6" w:tplc="EA5EB688">
      <w:numFmt w:val="bullet"/>
      <w:lvlText w:val="•"/>
      <w:lvlJc w:val="left"/>
      <w:pPr>
        <w:ind w:left="2848" w:hanging="245"/>
      </w:pPr>
      <w:rPr>
        <w:rFonts w:hint="default"/>
        <w:lang w:val="en-US" w:eastAsia="en-US" w:bidi="en-US"/>
      </w:rPr>
    </w:lvl>
    <w:lvl w:ilvl="7" w:tplc="20F22C20">
      <w:numFmt w:val="bullet"/>
      <w:lvlText w:val="•"/>
      <w:lvlJc w:val="left"/>
      <w:pPr>
        <w:ind w:left="3302" w:hanging="245"/>
      </w:pPr>
      <w:rPr>
        <w:rFonts w:hint="default"/>
        <w:lang w:val="en-US" w:eastAsia="en-US" w:bidi="en-US"/>
      </w:rPr>
    </w:lvl>
    <w:lvl w:ilvl="8" w:tplc="3C7821B2">
      <w:numFmt w:val="bullet"/>
      <w:lvlText w:val="•"/>
      <w:lvlJc w:val="left"/>
      <w:pPr>
        <w:ind w:left="3757" w:hanging="245"/>
      </w:pPr>
      <w:rPr>
        <w:rFonts w:hint="default"/>
        <w:lang w:val="en-US" w:eastAsia="en-US" w:bidi="en-US"/>
      </w:rPr>
    </w:lvl>
  </w:abstractNum>
  <w:abstractNum w:abstractNumId="360" w15:restartNumberingAfterBreak="0">
    <w:nsid w:val="73CE6665"/>
    <w:multiLevelType w:val="hybridMultilevel"/>
    <w:tmpl w:val="E4D8B49A"/>
    <w:lvl w:ilvl="0" w:tplc="02306B20">
      <w:start w:val="1"/>
      <w:numFmt w:val="lowerLetter"/>
      <w:lvlText w:val="%1."/>
      <w:lvlJc w:val="left"/>
      <w:pPr>
        <w:ind w:left="115" w:hanging="245"/>
        <w:jc w:val="left"/>
      </w:pPr>
      <w:rPr>
        <w:rFonts w:ascii="Arial" w:eastAsia="Arial" w:hAnsi="Arial" w:cs="Arial" w:hint="default"/>
        <w:spacing w:val="-3"/>
        <w:w w:val="100"/>
        <w:sz w:val="22"/>
        <w:szCs w:val="22"/>
        <w:lang w:val="en-US" w:eastAsia="en-US" w:bidi="en-US"/>
      </w:rPr>
    </w:lvl>
    <w:lvl w:ilvl="1" w:tplc="06289BDA">
      <w:numFmt w:val="bullet"/>
      <w:lvlText w:val="•"/>
      <w:lvlJc w:val="left"/>
      <w:pPr>
        <w:ind w:left="574" w:hanging="245"/>
      </w:pPr>
      <w:rPr>
        <w:rFonts w:hint="default"/>
        <w:lang w:val="en-US" w:eastAsia="en-US" w:bidi="en-US"/>
      </w:rPr>
    </w:lvl>
    <w:lvl w:ilvl="2" w:tplc="99EC65FA">
      <w:numFmt w:val="bullet"/>
      <w:lvlText w:val="•"/>
      <w:lvlJc w:val="left"/>
      <w:pPr>
        <w:ind w:left="1029" w:hanging="245"/>
      </w:pPr>
      <w:rPr>
        <w:rFonts w:hint="default"/>
        <w:lang w:val="en-US" w:eastAsia="en-US" w:bidi="en-US"/>
      </w:rPr>
    </w:lvl>
    <w:lvl w:ilvl="3" w:tplc="BD7A7038">
      <w:numFmt w:val="bullet"/>
      <w:lvlText w:val="•"/>
      <w:lvlJc w:val="left"/>
      <w:pPr>
        <w:ind w:left="1484" w:hanging="245"/>
      </w:pPr>
      <w:rPr>
        <w:rFonts w:hint="default"/>
        <w:lang w:val="en-US" w:eastAsia="en-US" w:bidi="en-US"/>
      </w:rPr>
    </w:lvl>
    <w:lvl w:ilvl="4" w:tplc="76AC0DE0">
      <w:numFmt w:val="bullet"/>
      <w:lvlText w:val="•"/>
      <w:lvlJc w:val="left"/>
      <w:pPr>
        <w:ind w:left="1938" w:hanging="245"/>
      </w:pPr>
      <w:rPr>
        <w:rFonts w:hint="default"/>
        <w:lang w:val="en-US" w:eastAsia="en-US" w:bidi="en-US"/>
      </w:rPr>
    </w:lvl>
    <w:lvl w:ilvl="5" w:tplc="AE78B7C6">
      <w:numFmt w:val="bullet"/>
      <w:lvlText w:val="•"/>
      <w:lvlJc w:val="left"/>
      <w:pPr>
        <w:ind w:left="2393" w:hanging="245"/>
      </w:pPr>
      <w:rPr>
        <w:rFonts w:hint="default"/>
        <w:lang w:val="en-US" w:eastAsia="en-US" w:bidi="en-US"/>
      </w:rPr>
    </w:lvl>
    <w:lvl w:ilvl="6" w:tplc="D9D6A16C">
      <w:numFmt w:val="bullet"/>
      <w:lvlText w:val="•"/>
      <w:lvlJc w:val="left"/>
      <w:pPr>
        <w:ind w:left="2848" w:hanging="245"/>
      </w:pPr>
      <w:rPr>
        <w:rFonts w:hint="default"/>
        <w:lang w:val="en-US" w:eastAsia="en-US" w:bidi="en-US"/>
      </w:rPr>
    </w:lvl>
    <w:lvl w:ilvl="7" w:tplc="4A4CDC4E">
      <w:numFmt w:val="bullet"/>
      <w:lvlText w:val="•"/>
      <w:lvlJc w:val="left"/>
      <w:pPr>
        <w:ind w:left="3302" w:hanging="245"/>
      </w:pPr>
      <w:rPr>
        <w:rFonts w:hint="default"/>
        <w:lang w:val="en-US" w:eastAsia="en-US" w:bidi="en-US"/>
      </w:rPr>
    </w:lvl>
    <w:lvl w:ilvl="8" w:tplc="4EBACA78">
      <w:numFmt w:val="bullet"/>
      <w:lvlText w:val="•"/>
      <w:lvlJc w:val="left"/>
      <w:pPr>
        <w:ind w:left="3757" w:hanging="245"/>
      </w:pPr>
      <w:rPr>
        <w:rFonts w:hint="default"/>
        <w:lang w:val="en-US" w:eastAsia="en-US" w:bidi="en-US"/>
      </w:rPr>
    </w:lvl>
  </w:abstractNum>
  <w:abstractNum w:abstractNumId="361" w15:restartNumberingAfterBreak="0">
    <w:nsid w:val="73F2550D"/>
    <w:multiLevelType w:val="hybridMultilevel"/>
    <w:tmpl w:val="1E60C2A2"/>
    <w:lvl w:ilvl="0" w:tplc="32ECF8DA">
      <w:numFmt w:val="bullet"/>
      <w:lvlText w:val="•"/>
      <w:lvlJc w:val="left"/>
      <w:pPr>
        <w:ind w:left="375" w:hanging="180"/>
      </w:pPr>
      <w:rPr>
        <w:rFonts w:ascii="Arial" w:eastAsia="Arial" w:hAnsi="Arial" w:cs="Arial" w:hint="default"/>
        <w:w w:val="57"/>
        <w:sz w:val="16"/>
        <w:szCs w:val="16"/>
        <w:lang w:val="en-US" w:eastAsia="en-US" w:bidi="en-US"/>
      </w:rPr>
    </w:lvl>
    <w:lvl w:ilvl="1" w:tplc="5CA8FBEE">
      <w:numFmt w:val="bullet"/>
      <w:lvlText w:val="•"/>
      <w:lvlJc w:val="left"/>
      <w:pPr>
        <w:ind w:left="673" w:hanging="180"/>
      </w:pPr>
      <w:rPr>
        <w:rFonts w:hint="default"/>
        <w:lang w:val="en-US" w:eastAsia="en-US" w:bidi="en-US"/>
      </w:rPr>
    </w:lvl>
    <w:lvl w:ilvl="2" w:tplc="A1142414">
      <w:numFmt w:val="bullet"/>
      <w:lvlText w:val="•"/>
      <w:lvlJc w:val="left"/>
      <w:pPr>
        <w:ind w:left="966" w:hanging="180"/>
      </w:pPr>
      <w:rPr>
        <w:rFonts w:hint="default"/>
        <w:lang w:val="en-US" w:eastAsia="en-US" w:bidi="en-US"/>
      </w:rPr>
    </w:lvl>
    <w:lvl w:ilvl="3" w:tplc="5FBE6B7A">
      <w:numFmt w:val="bullet"/>
      <w:lvlText w:val="•"/>
      <w:lvlJc w:val="left"/>
      <w:pPr>
        <w:ind w:left="1259" w:hanging="180"/>
      </w:pPr>
      <w:rPr>
        <w:rFonts w:hint="default"/>
        <w:lang w:val="en-US" w:eastAsia="en-US" w:bidi="en-US"/>
      </w:rPr>
    </w:lvl>
    <w:lvl w:ilvl="4" w:tplc="B940636E">
      <w:numFmt w:val="bullet"/>
      <w:lvlText w:val="•"/>
      <w:lvlJc w:val="left"/>
      <w:pPr>
        <w:ind w:left="1552" w:hanging="180"/>
      </w:pPr>
      <w:rPr>
        <w:rFonts w:hint="default"/>
        <w:lang w:val="en-US" w:eastAsia="en-US" w:bidi="en-US"/>
      </w:rPr>
    </w:lvl>
    <w:lvl w:ilvl="5" w:tplc="F252EFE8">
      <w:numFmt w:val="bullet"/>
      <w:lvlText w:val="•"/>
      <w:lvlJc w:val="left"/>
      <w:pPr>
        <w:ind w:left="1845" w:hanging="180"/>
      </w:pPr>
      <w:rPr>
        <w:rFonts w:hint="default"/>
        <w:lang w:val="en-US" w:eastAsia="en-US" w:bidi="en-US"/>
      </w:rPr>
    </w:lvl>
    <w:lvl w:ilvl="6" w:tplc="457057CE">
      <w:numFmt w:val="bullet"/>
      <w:lvlText w:val="•"/>
      <w:lvlJc w:val="left"/>
      <w:pPr>
        <w:ind w:left="2138" w:hanging="180"/>
      </w:pPr>
      <w:rPr>
        <w:rFonts w:hint="default"/>
        <w:lang w:val="en-US" w:eastAsia="en-US" w:bidi="en-US"/>
      </w:rPr>
    </w:lvl>
    <w:lvl w:ilvl="7" w:tplc="F2E8618A">
      <w:numFmt w:val="bullet"/>
      <w:lvlText w:val="•"/>
      <w:lvlJc w:val="left"/>
      <w:pPr>
        <w:ind w:left="2431" w:hanging="180"/>
      </w:pPr>
      <w:rPr>
        <w:rFonts w:hint="default"/>
        <w:lang w:val="en-US" w:eastAsia="en-US" w:bidi="en-US"/>
      </w:rPr>
    </w:lvl>
    <w:lvl w:ilvl="8" w:tplc="69625AE0">
      <w:numFmt w:val="bullet"/>
      <w:lvlText w:val="•"/>
      <w:lvlJc w:val="left"/>
      <w:pPr>
        <w:ind w:left="2724" w:hanging="180"/>
      </w:pPr>
      <w:rPr>
        <w:rFonts w:hint="default"/>
        <w:lang w:val="en-US" w:eastAsia="en-US" w:bidi="en-US"/>
      </w:rPr>
    </w:lvl>
  </w:abstractNum>
  <w:abstractNum w:abstractNumId="362" w15:restartNumberingAfterBreak="0">
    <w:nsid w:val="749B3EEC"/>
    <w:multiLevelType w:val="hybridMultilevel"/>
    <w:tmpl w:val="331899AC"/>
    <w:lvl w:ilvl="0" w:tplc="CE621028">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19264AEC">
      <w:numFmt w:val="bullet"/>
      <w:lvlText w:val="•"/>
      <w:lvlJc w:val="left"/>
      <w:pPr>
        <w:ind w:left="344" w:hanging="250"/>
      </w:pPr>
      <w:rPr>
        <w:rFonts w:hint="default"/>
        <w:lang w:val="en-US" w:eastAsia="en-US" w:bidi="en-US"/>
      </w:rPr>
    </w:lvl>
    <w:lvl w:ilvl="2" w:tplc="9412E796">
      <w:numFmt w:val="bullet"/>
      <w:lvlText w:val="•"/>
      <w:lvlJc w:val="left"/>
      <w:pPr>
        <w:ind w:left="568" w:hanging="250"/>
      </w:pPr>
      <w:rPr>
        <w:rFonts w:hint="default"/>
        <w:lang w:val="en-US" w:eastAsia="en-US" w:bidi="en-US"/>
      </w:rPr>
    </w:lvl>
    <w:lvl w:ilvl="3" w:tplc="09AC84DA">
      <w:numFmt w:val="bullet"/>
      <w:lvlText w:val="•"/>
      <w:lvlJc w:val="left"/>
      <w:pPr>
        <w:ind w:left="792" w:hanging="250"/>
      </w:pPr>
      <w:rPr>
        <w:rFonts w:hint="default"/>
        <w:lang w:val="en-US" w:eastAsia="en-US" w:bidi="en-US"/>
      </w:rPr>
    </w:lvl>
    <w:lvl w:ilvl="4" w:tplc="3B04654A">
      <w:numFmt w:val="bullet"/>
      <w:lvlText w:val="•"/>
      <w:lvlJc w:val="left"/>
      <w:pPr>
        <w:ind w:left="1016" w:hanging="250"/>
      </w:pPr>
      <w:rPr>
        <w:rFonts w:hint="default"/>
        <w:lang w:val="en-US" w:eastAsia="en-US" w:bidi="en-US"/>
      </w:rPr>
    </w:lvl>
    <w:lvl w:ilvl="5" w:tplc="439AB8FA">
      <w:numFmt w:val="bullet"/>
      <w:lvlText w:val="•"/>
      <w:lvlJc w:val="left"/>
      <w:pPr>
        <w:ind w:left="1240" w:hanging="250"/>
      </w:pPr>
      <w:rPr>
        <w:rFonts w:hint="default"/>
        <w:lang w:val="en-US" w:eastAsia="en-US" w:bidi="en-US"/>
      </w:rPr>
    </w:lvl>
    <w:lvl w:ilvl="6" w:tplc="D9B4762E">
      <w:numFmt w:val="bullet"/>
      <w:lvlText w:val="•"/>
      <w:lvlJc w:val="left"/>
      <w:pPr>
        <w:ind w:left="1464" w:hanging="250"/>
      </w:pPr>
      <w:rPr>
        <w:rFonts w:hint="default"/>
        <w:lang w:val="en-US" w:eastAsia="en-US" w:bidi="en-US"/>
      </w:rPr>
    </w:lvl>
    <w:lvl w:ilvl="7" w:tplc="2CEA9060">
      <w:numFmt w:val="bullet"/>
      <w:lvlText w:val="•"/>
      <w:lvlJc w:val="left"/>
      <w:pPr>
        <w:ind w:left="1688" w:hanging="250"/>
      </w:pPr>
      <w:rPr>
        <w:rFonts w:hint="default"/>
        <w:lang w:val="en-US" w:eastAsia="en-US" w:bidi="en-US"/>
      </w:rPr>
    </w:lvl>
    <w:lvl w:ilvl="8" w:tplc="32C61DFC">
      <w:numFmt w:val="bullet"/>
      <w:lvlText w:val="•"/>
      <w:lvlJc w:val="left"/>
      <w:pPr>
        <w:ind w:left="1912" w:hanging="250"/>
      </w:pPr>
      <w:rPr>
        <w:rFonts w:hint="default"/>
        <w:lang w:val="en-US" w:eastAsia="en-US" w:bidi="en-US"/>
      </w:rPr>
    </w:lvl>
  </w:abstractNum>
  <w:abstractNum w:abstractNumId="363" w15:restartNumberingAfterBreak="0">
    <w:nsid w:val="74B815F9"/>
    <w:multiLevelType w:val="hybridMultilevel"/>
    <w:tmpl w:val="476C80BC"/>
    <w:lvl w:ilvl="0" w:tplc="4D308FEE">
      <w:numFmt w:val="bullet"/>
      <w:lvlText w:val="•"/>
      <w:lvlJc w:val="left"/>
      <w:pPr>
        <w:ind w:left="319" w:hanging="180"/>
      </w:pPr>
      <w:rPr>
        <w:rFonts w:ascii="Arial" w:eastAsia="Arial" w:hAnsi="Arial" w:cs="Arial" w:hint="default"/>
        <w:w w:val="50"/>
        <w:sz w:val="14"/>
        <w:szCs w:val="14"/>
        <w:lang w:val="en-US" w:eastAsia="en-US" w:bidi="en-US"/>
      </w:rPr>
    </w:lvl>
    <w:lvl w:ilvl="1" w:tplc="06B6F310">
      <w:numFmt w:val="bullet"/>
      <w:lvlText w:val="•"/>
      <w:lvlJc w:val="left"/>
      <w:pPr>
        <w:ind w:left="583" w:hanging="180"/>
      </w:pPr>
      <w:rPr>
        <w:rFonts w:hint="default"/>
        <w:lang w:val="en-US" w:eastAsia="en-US" w:bidi="en-US"/>
      </w:rPr>
    </w:lvl>
    <w:lvl w:ilvl="2" w:tplc="4CFE3C3A">
      <w:numFmt w:val="bullet"/>
      <w:lvlText w:val="•"/>
      <w:lvlJc w:val="left"/>
      <w:pPr>
        <w:ind w:left="847" w:hanging="180"/>
      </w:pPr>
      <w:rPr>
        <w:rFonts w:hint="default"/>
        <w:lang w:val="en-US" w:eastAsia="en-US" w:bidi="en-US"/>
      </w:rPr>
    </w:lvl>
    <w:lvl w:ilvl="3" w:tplc="C8749D36">
      <w:numFmt w:val="bullet"/>
      <w:lvlText w:val="•"/>
      <w:lvlJc w:val="left"/>
      <w:pPr>
        <w:ind w:left="1110" w:hanging="180"/>
      </w:pPr>
      <w:rPr>
        <w:rFonts w:hint="default"/>
        <w:lang w:val="en-US" w:eastAsia="en-US" w:bidi="en-US"/>
      </w:rPr>
    </w:lvl>
    <w:lvl w:ilvl="4" w:tplc="B94E9268">
      <w:numFmt w:val="bullet"/>
      <w:lvlText w:val="•"/>
      <w:lvlJc w:val="left"/>
      <w:pPr>
        <w:ind w:left="1374" w:hanging="180"/>
      </w:pPr>
      <w:rPr>
        <w:rFonts w:hint="default"/>
        <w:lang w:val="en-US" w:eastAsia="en-US" w:bidi="en-US"/>
      </w:rPr>
    </w:lvl>
    <w:lvl w:ilvl="5" w:tplc="0DA2419E">
      <w:numFmt w:val="bullet"/>
      <w:lvlText w:val="•"/>
      <w:lvlJc w:val="left"/>
      <w:pPr>
        <w:ind w:left="1638" w:hanging="180"/>
      </w:pPr>
      <w:rPr>
        <w:rFonts w:hint="default"/>
        <w:lang w:val="en-US" w:eastAsia="en-US" w:bidi="en-US"/>
      </w:rPr>
    </w:lvl>
    <w:lvl w:ilvl="6" w:tplc="A89CDC1A">
      <w:numFmt w:val="bullet"/>
      <w:lvlText w:val="•"/>
      <w:lvlJc w:val="left"/>
      <w:pPr>
        <w:ind w:left="1901" w:hanging="180"/>
      </w:pPr>
      <w:rPr>
        <w:rFonts w:hint="default"/>
        <w:lang w:val="en-US" w:eastAsia="en-US" w:bidi="en-US"/>
      </w:rPr>
    </w:lvl>
    <w:lvl w:ilvl="7" w:tplc="8228982A">
      <w:numFmt w:val="bullet"/>
      <w:lvlText w:val="•"/>
      <w:lvlJc w:val="left"/>
      <w:pPr>
        <w:ind w:left="2165" w:hanging="180"/>
      </w:pPr>
      <w:rPr>
        <w:rFonts w:hint="default"/>
        <w:lang w:val="en-US" w:eastAsia="en-US" w:bidi="en-US"/>
      </w:rPr>
    </w:lvl>
    <w:lvl w:ilvl="8" w:tplc="1BCA716A">
      <w:numFmt w:val="bullet"/>
      <w:lvlText w:val="•"/>
      <w:lvlJc w:val="left"/>
      <w:pPr>
        <w:ind w:left="2428" w:hanging="180"/>
      </w:pPr>
      <w:rPr>
        <w:rFonts w:hint="default"/>
        <w:lang w:val="en-US" w:eastAsia="en-US" w:bidi="en-US"/>
      </w:rPr>
    </w:lvl>
  </w:abstractNum>
  <w:abstractNum w:abstractNumId="364" w15:restartNumberingAfterBreak="0">
    <w:nsid w:val="74BC10EA"/>
    <w:multiLevelType w:val="multilevel"/>
    <w:tmpl w:val="545CC1FA"/>
    <w:lvl w:ilvl="0">
      <w:start w:val="4"/>
      <w:numFmt w:val="decimal"/>
      <w:lvlText w:val="%1"/>
      <w:lvlJc w:val="left"/>
      <w:pPr>
        <w:ind w:left="720" w:hanging="675"/>
        <w:jc w:val="left"/>
      </w:pPr>
      <w:rPr>
        <w:rFonts w:hint="default"/>
        <w:lang w:val="en-US" w:eastAsia="en-US" w:bidi="en-US"/>
      </w:rPr>
    </w:lvl>
    <w:lvl w:ilvl="1">
      <w:start w:val="3"/>
      <w:numFmt w:val="decimal"/>
      <w:lvlText w:val="%1.%2"/>
      <w:lvlJc w:val="left"/>
      <w:pPr>
        <w:ind w:left="720" w:hanging="675"/>
        <w:jc w:val="left"/>
      </w:pPr>
      <w:rPr>
        <w:rFonts w:ascii="Arial" w:eastAsia="Arial" w:hAnsi="Arial" w:cs="Arial" w:hint="default"/>
        <w:b/>
        <w:bCs/>
        <w:w w:val="94"/>
        <w:sz w:val="20"/>
        <w:szCs w:val="20"/>
        <w:lang w:val="en-US" w:eastAsia="en-US" w:bidi="en-US"/>
      </w:rPr>
    </w:lvl>
    <w:lvl w:ilvl="2">
      <w:numFmt w:val="bullet"/>
      <w:lvlText w:val="•"/>
      <w:lvlJc w:val="left"/>
      <w:pPr>
        <w:ind w:left="2591" w:hanging="675"/>
      </w:pPr>
      <w:rPr>
        <w:rFonts w:hint="default"/>
        <w:lang w:val="en-US" w:eastAsia="en-US" w:bidi="en-US"/>
      </w:rPr>
    </w:lvl>
    <w:lvl w:ilvl="3">
      <w:numFmt w:val="bullet"/>
      <w:lvlText w:val="•"/>
      <w:lvlJc w:val="left"/>
      <w:pPr>
        <w:ind w:left="3527" w:hanging="675"/>
      </w:pPr>
      <w:rPr>
        <w:rFonts w:hint="default"/>
        <w:lang w:val="en-US" w:eastAsia="en-US" w:bidi="en-US"/>
      </w:rPr>
    </w:lvl>
    <w:lvl w:ilvl="4">
      <w:numFmt w:val="bullet"/>
      <w:lvlText w:val="•"/>
      <w:lvlJc w:val="left"/>
      <w:pPr>
        <w:ind w:left="4463" w:hanging="675"/>
      </w:pPr>
      <w:rPr>
        <w:rFonts w:hint="default"/>
        <w:lang w:val="en-US" w:eastAsia="en-US" w:bidi="en-US"/>
      </w:rPr>
    </w:lvl>
    <w:lvl w:ilvl="5">
      <w:numFmt w:val="bullet"/>
      <w:lvlText w:val="•"/>
      <w:lvlJc w:val="left"/>
      <w:pPr>
        <w:ind w:left="5399" w:hanging="675"/>
      </w:pPr>
      <w:rPr>
        <w:rFonts w:hint="default"/>
        <w:lang w:val="en-US" w:eastAsia="en-US" w:bidi="en-US"/>
      </w:rPr>
    </w:lvl>
    <w:lvl w:ilvl="6">
      <w:numFmt w:val="bullet"/>
      <w:lvlText w:val="•"/>
      <w:lvlJc w:val="left"/>
      <w:pPr>
        <w:ind w:left="6335" w:hanging="675"/>
      </w:pPr>
      <w:rPr>
        <w:rFonts w:hint="default"/>
        <w:lang w:val="en-US" w:eastAsia="en-US" w:bidi="en-US"/>
      </w:rPr>
    </w:lvl>
    <w:lvl w:ilvl="7">
      <w:numFmt w:val="bullet"/>
      <w:lvlText w:val="•"/>
      <w:lvlJc w:val="left"/>
      <w:pPr>
        <w:ind w:left="7271" w:hanging="675"/>
      </w:pPr>
      <w:rPr>
        <w:rFonts w:hint="default"/>
        <w:lang w:val="en-US" w:eastAsia="en-US" w:bidi="en-US"/>
      </w:rPr>
    </w:lvl>
    <w:lvl w:ilvl="8">
      <w:numFmt w:val="bullet"/>
      <w:lvlText w:val="•"/>
      <w:lvlJc w:val="left"/>
      <w:pPr>
        <w:ind w:left="8207" w:hanging="675"/>
      </w:pPr>
      <w:rPr>
        <w:rFonts w:hint="default"/>
        <w:lang w:val="en-US" w:eastAsia="en-US" w:bidi="en-US"/>
      </w:rPr>
    </w:lvl>
  </w:abstractNum>
  <w:abstractNum w:abstractNumId="365" w15:restartNumberingAfterBreak="0">
    <w:nsid w:val="75700FD0"/>
    <w:multiLevelType w:val="hybridMultilevel"/>
    <w:tmpl w:val="8926159A"/>
    <w:lvl w:ilvl="0" w:tplc="F3DA7336">
      <w:numFmt w:val="bullet"/>
      <w:lvlText w:val="•"/>
      <w:lvlJc w:val="left"/>
      <w:pPr>
        <w:ind w:left="420" w:hanging="185"/>
      </w:pPr>
      <w:rPr>
        <w:rFonts w:ascii="Arial" w:eastAsia="Arial" w:hAnsi="Arial" w:cs="Arial" w:hint="default"/>
        <w:w w:val="57"/>
        <w:sz w:val="16"/>
        <w:szCs w:val="16"/>
        <w:lang w:val="en-US" w:eastAsia="en-US" w:bidi="en-US"/>
      </w:rPr>
    </w:lvl>
    <w:lvl w:ilvl="1" w:tplc="399C78F2">
      <w:numFmt w:val="bullet"/>
      <w:lvlText w:val="•"/>
      <w:lvlJc w:val="left"/>
      <w:pPr>
        <w:ind w:left="828" w:hanging="185"/>
      </w:pPr>
      <w:rPr>
        <w:rFonts w:hint="default"/>
        <w:lang w:val="en-US" w:eastAsia="en-US" w:bidi="en-US"/>
      </w:rPr>
    </w:lvl>
    <w:lvl w:ilvl="2" w:tplc="5AA6E702">
      <w:numFmt w:val="bullet"/>
      <w:lvlText w:val="•"/>
      <w:lvlJc w:val="left"/>
      <w:pPr>
        <w:ind w:left="1236" w:hanging="185"/>
      </w:pPr>
      <w:rPr>
        <w:rFonts w:hint="default"/>
        <w:lang w:val="en-US" w:eastAsia="en-US" w:bidi="en-US"/>
      </w:rPr>
    </w:lvl>
    <w:lvl w:ilvl="3" w:tplc="E842AF90">
      <w:numFmt w:val="bullet"/>
      <w:lvlText w:val="•"/>
      <w:lvlJc w:val="left"/>
      <w:pPr>
        <w:ind w:left="1644" w:hanging="185"/>
      </w:pPr>
      <w:rPr>
        <w:rFonts w:hint="default"/>
        <w:lang w:val="en-US" w:eastAsia="en-US" w:bidi="en-US"/>
      </w:rPr>
    </w:lvl>
    <w:lvl w:ilvl="4" w:tplc="9A960782">
      <w:numFmt w:val="bullet"/>
      <w:lvlText w:val="•"/>
      <w:lvlJc w:val="left"/>
      <w:pPr>
        <w:ind w:left="2052" w:hanging="185"/>
      </w:pPr>
      <w:rPr>
        <w:rFonts w:hint="default"/>
        <w:lang w:val="en-US" w:eastAsia="en-US" w:bidi="en-US"/>
      </w:rPr>
    </w:lvl>
    <w:lvl w:ilvl="5" w:tplc="79A665B0">
      <w:numFmt w:val="bullet"/>
      <w:lvlText w:val="•"/>
      <w:lvlJc w:val="left"/>
      <w:pPr>
        <w:ind w:left="2461" w:hanging="185"/>
      </w:pPr>
      <w:rPr>
        <w:rFonts w:hint="default"/>
        <w:lang w:val="en-US" w:eastAsia="en-US" w:bidi="en-US"/>
      </w:rPr>
    </w:lvl>
    <w:lvl w:ilvl="6" w:tplc="9358006E">
      <w:numFmt w:val="bullet"/>
      <w:lvlText w:val="•"/>
      <w:lvlJc w:val="left"/>
      <w:pPr>
        <w:ind w:left="2869" w:hanging="185"/>
      </w:pPr>
      <w:rPr>
        <w:rFonts w:hint="default"/>
        <w:lang w:val="en-US" w:eastAsia="en-US" w:bidi="en-US"/>
      </w:rPr>
    </w:lvl>
    <w:lvl w:ilvl="7" w:tplc="BE6EF2DA">
      <w:numFmt w:val="bullet"/>
      <w:lvlText w:val="•"/>
      <w:lvlJc w:val="left"/>
      <w:pPr>
        <w:ind w:left="3277" w:hanging="185"/>
      </w:pPr>
      <w:rPr>
        <w:rFonts w:hint="default"/>
        <w:lang w:val="en-US" w:eastAsia="en-US" w:bidi="en-US"/>
      </w:rPr>
    </w:lvl>
    <w:lvl w:ilvl="8" w:tplc="2E3E463C">
      <w:numFmt w:val="bullet"/>
      <w:lvlText w:val="•"/>
      <w:lvlJc w:val="left"/>
      <w:pPr>
        <w:ind w:left="3685" w:hanging="185"/>
      </w:pPr>
      <w:rPr>
        <w:rFonts w:hint="default"/>
        <w:lang w:val="en-US" w:eastAsia="en-US" w:bidi="en-US"/>
      </w:rPr>
    </w:lvl>
  </w:abstractNum>
  <w:abstractNum w:abstractNumId="366" w15:restartNumberingAfterBreak="0">
    <w:nsid w:val="757020E1"/>
    <w:multiLevelType w:val="hybridMultilevel"/>
    <w:tmpl w:val="45FADC40"/>
    <w:lvl w:ilvl="0" w:tplc="22C8D97A">
      <w:numFmt w:val="bullet"/>
      <w:lvlText w:val="•"/>
      <w:lvlJc w:val="left"/>
      <w:pPr>
        <w:ind w:left="270" w:hanging="181"/>
      </w:pPr>
      <w:rPr>
        <w:rFonts w:ascii="Arial" w:eastAsia="Arial" w:hAnsi="Arial" w:cs="Arial" w:hint="default"/>
        <w:w w:val="50"/>
        <w:sz w:val="14"/>
        <w:szCs w:val="14"/>
        <w:lang w:val="en-US" w:eastAsia="en-US" w:bidi="en-US"/>
      </w:rPr>
    </w:lvl>
    <w:lvl w:ilvl="1" w:tplc="D8F00ED4">
      <w:numFmt w:val="bullet"/>
      <w:lvlText w:val="•"/>
      <w:lvlJc w:val="left"/>
      <w:pPr>
        <w:ind w:left="546" w:hanging="181"/>
      </w:pPr>
      <w:rPr>
        <w:rFonts w:hint="default"/>
        <w:lang w:val="en-US" w:eastAsia="en-US" w:bidi="en-US"/>
      </w:rPr>
    </w:lvl>
    <w:lvl w:ilvl="2" w:tplc="2C401886">
      <w:numFmt w:val="bullet"/>
      <w:lvlText w:val="•"/>
      <w:lvlJc w:val="left"/>
      <w:pPr>
        <w:ind w:left="812" w:hanging="181"/>
      </w:pPr>
      <w:rPr>
        <w:rFonts w:hint="default"/>
        <w:lang w:val="en-US" w:eastAsia="en-US" w:bidi="en-US"/>
      </w:rPr>
    </w:lvl>
    <w:lvl w:ilvl="3" w:tplc="2550B562">
      <w:numFmt w:val="bullet"/>
      <w:lvlText w:val="•"/>
      <w:lvlJc w:val="left"/>
      <w:pPr>
        <w:ind w:left="1078" w:hanging="181"/>
      </w:pPr>
      <w:rPr>
        <w:rFonts w:hint="default"/>
        <w:lang w:val="en-US" w:eastAsia="en-US" w:bidi="en-US"/>
      </w:rPr>
    </w:lvl>
    <w:lvl w:ilvl="4" w:tplc="F942DEA0">
      <w:numFmt w:val="bullet"/>
      <w:lvlText w:val="•"/>
      <w:lvlJc w:val="left"/>
      <w:pPr>
        <w:ind w:left="1344" w:hanging="181"/>
      </w:pPr>
      <w:rPr>
        <w:rFonts w:hint="default"/>
        <w:lang w:val="en-US" w:eastAsia="en-US" w:bidi="en-US"/>
      </w:rPr>
    </w:lvl>
    <w:lvl w:ilvl="5" w:tplc="5B02C500">
      <w:numFmt w:val="bullet"/>
      <w:lvlText w:val="•"/>
      <w:lvlJc w:val="left"/>
      <w:pPr>
        <w:ind w:left="1611" w:hanging="181"/>
      </w:pPr>
      <w:rPr>
        <w:rFonts w:hint="default"/>
        <w:lang w:val="en-US" w:eastAsia="en-US" w:bidi="en-US"/>
      </w:rPr>
    </w:lvl>
    <w:lvl w:ilvl="6" w:tplc="3600EEDA">
      <w:numFmt w:val="bullet"/>
      <w:lvlText w:val="•"/>
      <w:lvlJc w:val="left"/>
      <w:pPr>
        <w:ind w:left="1877" w:hanging="181"/>
      </w:pPr>
      <w:rPr>
        <w:rFonts w:hint="default"/>
        <w:lang w:val="en-US" w:eastAsia="en-US" w:bidi="en-US"/>
      </w:rPr>
    </w:lvl>
    <w:lvl w:ilvl="7" w:tplc="D488FA72">
      <w:numFmt w:val="bullet"/>
      <w:lvlText w:val="•"/>
      <w:lvlJc w:val="left"/>
      <w:pPr>
        <w:ind w:left="2143" w:hanging="181"/>
      </w:pPr>
      <w:rPr>
        <w:rFonts w:hint="default"/>
        <w:lang w:val="en-US" w:eastAsia="en-US" w:bidi="en-US"/>
      </w:rPr>
    </w:lvl>
    <w:lvl w:ilvl="8" w:tplc="9BE087A4">
      <w:numFmt w:val="bullet"/>
      <w:lvlText w:val="•"/>
      <w:lvlJc w:val="left"/>
      <w:pPr>
        <w:ind w:left="2409" w:hanging="181"/>
      </w:pPr>
      <w:rPr>
        <w:rFonts w:hint="default"/>
        <w:lang w:val="en-US" w:eastAsia="en-US" w:bidi="en-US"/>
      </w:rPr>
    </w:lvl>
  </w:abstractNum>
  <w:abstractNum w:abstractNumId="367" w15:restartNumberingAfterBreak="0">
    <w:nsid w:val="75866FC8"/>
    <w:multiLevelType w:val="multilevel"/>
    <w:tmpl w:val="1C9847BE"/>
    <w:lvl w:ilvl="0">
      <w:start w:val="2"/>
      <w:numFmt w:val="decimal"/>
      <w:lvlText w:val="%1"/>
      <w:lvlJc w:val="left"/>
      <w:pPr>
        <w:ind w:left="775" w:hanging="721"/>
        <w:jc w:val="left"/>
      </w:pPr>
      <w:rPr>
        <w:rFonts w:hint="default"/>
        <w:lang w:val="en-US" w:eastAsia="en-US" w:bidi="en-US"/>
      </w:rPr>
    </w:lvl>
    <w:lvl w:ilvl="1">
      <w:start w:val="37"/>
      <w:numFmt w:val="decimal"/>
      <w:lvlText w:val="%1.%2"/>
      <w:lvlJc w:val="left"/>
      <w:pPr>
        <w:ind w:left="775" w:hanging="721"/>
        <w:jc w:val="left"/>
      </w:pPr>
      <w:rPr>
        <w:rFonts w:ascii="Arial" w:eastAsia="Arial" w:hAnsi="Arial" w:cs="Arial" w:hint="default"/>
        <w:b/>
        <w:bCs/>
        <w:w w:val="94"/>
        <w:sz w:val="20"/>
        <w:szCs w:val="20"/>
        <w:lang w:val="en-US" w:eastAsia="en-US" w:bidi="en-US"/>
      </w:rPr>
    </w:lvl>
    <w:lvl w:ilvl="2">
      <w:numFmt w:val="bullet"/>
      <w:lvlText w:val="•"/>
      <w:lvlJc w:val="left"/>
      <w:pPr>
        <w:ind w:left="2492" w:hanging="721"/>
      </w:pPr>
      <w:rPr>
        <w:rFonts w:hint="default"/>
        <w:lang w:val="en-US" w:eastAsia="en-US" w:bidi="en-US"/>
      </w:rPr>
    </w:lvl>
    <w:lvl w:ilvl="3">
      <w:numFmt w:val="bullet"/>
      <w:lvlText w:val="•"/>
      <w:lvlJc w:val="left"/>
      <w:pPr>
        <w:ind w:left="3349" w:hanging="721"/>
      </w:pPr>
      <w:rPr>
        <w:rFonts w:hint="default"/>
        <w:lang w:val="en-US" w:eastAsia="en-US" w:bidi="en-US"/>
      </w:rPr>
    </w:lvl>
    <w:lvl w:ilvl="4">
      <w:numFmt w:val="bullet"/>
      <w:lvlText w:val="•"/>
      <w:lvlJc w:val="left"/>
      <w:pPr>
        <w:ind w:left="4205" w:hanging="721"/>
      </w:pPr>
      <w:rPr>
        <w:rFonts w:hint="default"/>
        <w:lang w:val="en-US" w:eastAsia="en-US" w:bidi="en-US"/>
      </w:rPr>
    </w:lvl>
    <w:lvl w:ilvl="5">
      <w:numFmt w:val="bullet"/>
      <w:lvlText w:val="•"/>
      <w:lvlJc w:val="left"/>
      <w:pPr>
        <w:ind w:left="5062" w:hanging="721"/>
      </w:pPr>
      <w:rPr>
        <w:rFonts w:hint="default"/>
        <w:lang w:val="en-US" w:eastAsia="en-US" w:bidi="en-US"/>
      </w:rPr>
    </w:lvl>
    <w:lvl w:ilvl="6">
      <w:numFmt w:val="bullet"/>
      <w:lvlText w:val="•"/>
      <w:lvlJc w:val="left"/>
      <w:pPr>
        <w:ind w:left="5918" w:hanging="721"/>
      </w:pPr>
      <w:rPr>
        <w:rFonts w:hint="default"/>
        <w:lang w:val="en-US" w:eastAsia="en-US" w:bidi="en-US"/>
      </w:rPr>
    </w:lvl>
    <w:lvl w:ilvl="7">
      <w:numFmt w:val="bullet"/>
      <w:lvlText w:val="•"/>
      <w:lvlJc w:val="left"/>
      <w:pPr>
        <w:ind w:left="6774" w:hanging="721"/>
      </w:pPr>
      <w:rPr>
        <w:rFonts w:hint="default"/>
        <w:lang w:val="en-US" w:eastAsia="en-US" w:bidi="en-US"/>
      </w:rPr>
    </w:lvl>
    <w:lvl w:ilvl="8">
      <w:numFmt w:val="bullet"/>
      <w:lvlText w:val="•"/>
      <w:lvlJc w:val="left"/>
      <w:pPr>
        <w:ind w:left="7631" w:hanging="721"/>
      </w:pPr>
      <w:rPr>
        <w:rFonts w:hint="default"/>
        <w:lang w:val="en-US" w:eastAsia="en-US" w:bidi="en-US"/>
      </w:rPr>
    </w:lvl>
  </w:abstractNum>
  <w:abstractNum w:abstractNumId="368" w15:restartNumberingAfterBreak="0">
    <w:nsid w:val="75896461"/>
    <w:multiLevelType w:val="hybridMultilevel"/>
    <w:tmpl w:val="686096AA"/>
    <w:lvl w:ilvl="0" w:tplc="66DA2262">
      <w:numFmt w:val="bullet"/>
      <w:lvlText w:val="•"/>
      <w:lvlJc w:val="left"/>
      <w:pPr>
        <w:ind w:left="360" w:hanging="181"/>
      </w:pPr>
      <w:rPr>
        <w:rFonts w:ascii="Arial" w:eastAsia="Arial" w:hAnsi="Arial" w:cs="Arial" w:hint="default"/>
        <w:w w:val="57"/>
        <w:sz w:val="16"/>
        <w:szCs w:val="16"/>
        <w:lang w:val="en-US" w:eastAsia="en-US" w:bidi="en-US"/>
      </w:rPr>
    </w:lvl>
    <w:lvl w:ilvl="1" w:tplc="7F3472B2">
      <w:numFmt w:val="bullet"/>
      <w:lvlText w:val="•"/>
      <w:lvlJc w:val="left"/>
      <w:pPr>
        <w:ind w:left="673" w:hanging="181"/>
      </w:pPr>
      <w:rPr>
        <w:rFonts w:hint="default"/>
        <w:lang w:val="en-US" w:eastAsia="en-US" w:bidi="en-US"/>
      </w:rPr>
    </w:lvl>
    <w:lvl w:ilvl="2" w:tplc="A902204A">
      <w:numFmt w:val="bullet"/>
      <w:lvlText w:val="•"/>
      <w:lvlJc w:val="left"/>
      <w:pPr>
        <w:ind w:left="987" w:hanging="181"/>
      </w:pPr>
      <w:rPr>
        <w:rFonts w:hint="default"/>
        <w:lang w:val="en-US" w:eastAsia="en-US" w:bidi="en-US"/>
      </w:rPr>
    </w:lvl>
    <w:lvl w:ilvl="3" w:tplc="14928792">
      <w:numFmt w:val="bullet"/>
      <w:lvlText w:val="•"/>
      <w:lvlJc w:val="left"/>
      <w:pPr>
        <w:ind w:left="1301" w:hanging="181"/>
      </w:pPr>
      <w:rPr>
        <w:rFonts w:hint="default"/>
        <w:lang w:val="en-US" w:eastAsia="en-US" w:bidi="en-US"/>
      </w:rPr>
    </w:lvl>
    <w:lvl w:ilvl="4" w:tplc="5B4CF2DE">
      <w:numFmt w:val="bullet"/>
      <w:lvlText w:val="•"/>
      <w:lvlJc w:val="left"/>
      <w:pPr>
        <w:ind w:left="1614" w:hanging="181"/>
      </w:pPr>
      <w:rPr>
        <w:rFonts w:hint="default"/>
        <w:lang w:val="en-US" w:eastAsia="en-US" w:bidi="en-US"/>
      </w:rPr>
    </w:lvl>
    <w:lvl w:ilvl="5" w:tplc="B64AA4FA">
      <w:numFmt w:val="bullet"/>
      <w:lvlText w:val="•"/>
      <w:lvlJc w:val="left"/>
      <w:pPr>
        <w:ind w:left="1928" w:hanging="181"/>
      </w:pPr>
      <w:rPr>
        <w:rFonts w:hint="default"/>
        <w:lang w:val="en-US" w:eastAsia="en-US" w:bidi="en-US"/>
      </w:rPr>
    </w:lvl>
    <w:lvl w:ilvl="6" w:tplc="A822A176">
      <w:numFmt w:val="bullet"/>
      <w:lvlText w:val="•"/>
      <w:lvlJc w:val="left"/>
      <w:pPr>
        <w:ind w:left="2242" w:hanging="181"/>
      </w:pPr>
      <w:rPr>
        <w:rFonts w:hint="default"/>
        <w:lang w:val="en-US" w:eastAsia="en-US" w:bidi="en-US"/>
      </w:rPr>
    </w:lvl>
    <w:lvl w:ilvl="7" w:tplc="BC36D738">
      <w:numFmt w:val="bullet"/>
      <w:lvlText w:val="•"/>
      <w:lvlJc w:val="left"/>
      <w:pPr>
        <w:ind w:left="2555" w:hanging="181"/>
      </w:pPr>
      <w:rPr>
        <w:rFonts w:hint="default"/>
        <w:lang w:val="en-US" w:eastAsia="en-US" w:bidi="en-US"/>
      </w:rPr>
    </w:lvl>
    <w:lvl w:ilvl="8" w:tplc="1F80C980">
      <w:numFmt w:val="bullet"/>
      <w:lvlText w:val="•"/>
      <w:lvlJc w:val="left"/>
      <w:pPr>
        <w:ind w:left="2869" w:hanging="181"/>
      </w:pPr>
      <w:rPr>
        <w:rFonts w:hint="default"/>
        <w:lang w:val="en-US" w:eastAsia="en-US" w:bidi="en-US"/>
      </w:rPr>
    </w:lvl>
  </w:abstractNum>
  <w:abstractNum w:abstractNumId="369" w15:restartNumberingAfterBreak="0">
    <w:nsid w:val="75AD41B7"/>
    <w:multiLevelType w:val="hybridMultilevel"/>
    <w:tmpl w:val="8EAA84C8"/>
    <w:lvl w:ilvl="0" w:tplc="608438C0">
      <w:numFmt w:val="bullet"/>
      <w:lvlText w:val="•"/>
      <w:lvlJc w:val="left"/>
      <w:pPr>
        <w:ind w:left="315" w:hanging="180"/>
      </w:pPr>
      <w:rPr>
        <w:rFonts w:ascii="Arial" w:eastAsia="Arial" w:hAnsi="Arial" w:cs="Arial" w:hint="default"/>
        <w:w w:val="50"/>
        <w:sz w:val="14"/>
        <w:szCs w:val="14"/>
        <w:lang w:val="en-US" w:eastAsia="en-US" w:bidi="en-US"/>
      </w:rPr>
    </w:lvl>
    <w:lvl w:ilvl="1" w:tplc="937EC9CA">
      <w:numFmt w:val="bullet"/>
      <w:lvlText w:val="•"/>
      <w:lvlJc w:val="left"/>
      <w:pPr>
        <w:ind w:left="827" w:hanging="180"/>
      </w:pPr>
      <w:rPr>
        <w:rFonts w:hint="default"/>
        <w:lang w:val="en-US" w:eastAsia="en-US" w:bidi="en-US"/>
      </w:rPr>
    </w:lvl>
    <w:lvl w:ilvl="2" w:tplc="CAE075D4">
      <w:numFmt w:val="bullet"/>
      <w:lvlText w:val="•"/>
      <w:lvlJc w:val="left"/>
      <w:pPr>
        <w:ind w:left="1334" w:hanging="180"/>
      </w:pPr>
      <w:rPr>
        <w:rFonts w:hint="default"/>
        <w:lang w:val="en-US" w:eastAsia="en-US" w:bidi="en-US"/>
      </w:rPr>
    </w:lvl>
    <w:lvl w:ilvl="3" w:tplc="B32E9C50">
      <w:numFmt w:val="bullet"/>
      <w:lvlText w:val="•"/>
      <w:lvlJc w:val="left"/>
      <w:pPr>
        <w:ind w:left="1841" w:hanging="180"/>
      </w:pPr>
      <w:rPr>
        <w:rFonts w:hint="default"/>
        <w:lang w:val="en-US" w:eastAsia="en-US" w:bidi="en-US"/>
      </w:rPr>
    </w:lvl>
    <w:lvl w:ilvl="4" w:tplc="557836C0">
      <w:numFmt w:val="bullet"/>
      <w:lvlText w:val="•"/>
      <w:lvlJc w:val="left"/>
      <w:pPr>
        <w:ind w:left="2349" w:hanging="180"/>
      </w:pPr>
      <w:rPr>
        <w:rFonts w:hint="default"/>
        <w:lang w:val="en-US" w:eastAsia="en-US" w:bidi="en-US"/>
      </w:rPr>
    </w:lvl>
    <w:lvl w:ilvl="5" w:tplc="B1385A0A">
      <w:numFmt w:val="bullet"/>
      <w:lvlText w:val="•"/>
      <w:lvlJc w:val="left"/>
      <w:pPr>
        <w:ind w:left="2856" w:hanging="180"/>
      </w:pPr>
      <w:rPr>
        <w:rFonts w:hint="default"/>
        <w:lang w:val="en-US" w:eastAsia="en-US" w:bidi="en-US"/>
      </w:rPr>
    </w:lvl>
    <w:lvl w:ilvl="6" w:tplc="9474C276">
      <w:numFmt w:val="bullet"/>
      <w:lvlText w:val="•"/>
      <w:lvlJc w:val="left"/>
      <w:pPr>
        <w:ind w:left="3363" w:hanging="180"/>
      </w:pPr>
      <w:rPr>
        <w:rFonts w:hint="default"/>
        <w:lang w:val="en-US" w:eastAsia="en-US" w:bidi="en-US"/>
      </w:rPr>
    </w:lvl>
    <w:lvl w:ilvl="7" w:tplc="CF70A78C">
      <w:numFmt w:val="bullet"/>
      <w:lvlText w:val="•"/>
      <w:lvlJc w:val="left"/>
      <w:pPr>
        <w:ind w:left="3871" w:hanging="180"/>
      </w:pPr>
      <w:rPr>
        <w:rFonts w:hint="default"/>
        <w:lang w:val="en-US" w:eastAsia="en-US" w:bidi="en-US"/>
      </w:rPr>
    </w:lvl>
    <w:lvl w:ilvl="8" w:tplc="2B608686">
      <w:numFmt w:val="bullet"/>
      <w:lvlText w:val="•"/>
      <w:lvlJc w:val="left"/>
      <w:pPr>
        <w:ind w:left="4378" w:hanging="180"/>
      </w:pPr>
      <w:rPr>
        <w:rFonts w:hint="default"/>
        <w:lang w:val="en-US" w:eastAsia="en-US" w:bidi="en-US"/>
      </w:rPr>
    </w:lvl>
  </w:abstractNum>
  <w:abstractNum w:abstractNumId="370" w15:restartNumberingAfterBreak="0">
    <w:nsid w:val="75AD483C"/>
    <w:multiLevelType w:val="hybridMultilevel"/>
    <w:tmpl w:val="D818940E"/>
    <w:lvl w:ilvl="0" w:tplc="40B24B0A">
      <w:numFmt w:val="bullet"/>
      <w:lvlText w:val="•"/>
      <w:lvlJc w:val="left"/>
      <w:pPr>
        <w:ind w:left="775" w:hanging="360"/>
      </w:pPr>
      <w:rPr>
        <w:rFonts w:ascii="Arial" w:eastAsia="Arial" w:hAnsi="Arial" w:cs="Arial" w:hint="default"/>
        <w:w w:val="55"/>
        <w:sz w:val="20"/>
        <w:szCs w:val="20"/>
        <w:lang w:val="en-US" w:eastAsia="en-US" w:bidi="en-US"/>
      </w:rPr>
    </w:lvl>
    <w:lvl w:ilvl="1" w:tplc="30E4EDFA">
      <w:numFmt w:val="bullet"/>
      <w:lvlText w:val="•"/>
      <w:lvlJc w:val="left"/>
      <w:pPr>
        <w:ind w:left="1636" w:hanging="360"/>
      </w:pPr>
      <w:rPr>
        <w:rFonts w:hint="default"/>
        <w:lang w:val="en-US" w:eastAsia="en-US" w:bidi="en-US"/>
      </w:rPr>
    </w:lvl>
    <w:lvl w:ilvl="2" w:tplc="3C7A9C86">
      <w:numFmt w:val="bullet"/>
      <w:lvlText w:val="•"/>
      <w:lvlJc w:val="left"/>
      <w:pPr>
        <w:ind w:left="2492" w:hanging="360"/>
      </w:pPr>
      <w:rPr>
        <w:rFonts w:hint="default"/>
        <w:lang w:val="en-US" w:eastAsia="en-US" w:bidi="en-US"/>
      </w:rPr>
    </w:lvl>
    <w:lvl w:ilvl="3" w:tplc="5988320E">
      <w:numFmt w:val="bullet"/>
      <w:lvlText w:val="•"/>
      <w:lvlJc w:val="left"/>
      <w:pPr>
        <w:ind w:left="3349" w:hanging="360"/>
      </w:pPr>
      <w:rPr>
        <w:rFonts w:hint="default"/>
        <w:lang w:val="en-US" w:eastAsia="en-US" w:bidi="en-US"/>
      </w:rPr>
    </w:lvl>
    <w:lvl w:ilvl="4" w:tplc="CCFEE246">
      <w:numFmt w:val="bullet"/>
      <w:lvlText w:val="•"/>
      <w:lvlJc w:val="left"/>
      <w:pPr>
        <w:ind w:left="4205" w:hanging="360"/>
      </w:pPr>
      <w:rPr>
        <w:rFonts w:hint="default"/>
        <w:lang w:val="en-US" w:eastAsia="en-US" w:bidi="en-US"/>
      </w:rPr>
    </w:lvl>
    <w:lvl w:ilvl="5" w:tplc="35C895FC">
      <w:numFmt w:val="bullet"/>
      <w:lvlText w:val="•"/>
      <w:lvlJc w:val="left"/>
      <w:pPr>
        <w:ind w:left="5062" w:hanging="360"/>
      </w:pPr>
      <w:rPr>
        <w:rFonts w:hint="default"/>
        <w:lang w:val="en-US" w:eastAsia="en-US" w:bidi="en-US"/>
      </w:rPr>
    </w:lvl>
    <w:lvl w:ilvl="6" w:tplc="76786FC2">
      <w:numFmt w:val="bullet"/>
      <w:lvlText w:val="•"/>
      <w:lvlJc w:val="left"/>
      <w:pPr>
        <w:ind w:left="5918" w:hanging="360"/>
      </w:pPr>
      <w:rPr>
        <w:rFonts w:hint="default"/>
        <w:lang w:val="en-US" w:eastAsia="en-US" w:bidi="en-US"/>
      </w:rPr>
    </w:lvl>
    <w:lvl w:ilvl="7" w:tplc="BE64BE02">
      <w:numFmt w:val="bullet"/>
      <w:lvlText w:val="•"/>
      <w:lvlJc w:val="left"/>
      <w:pPr>
        <w:ind w:left="6774" w:hanging="360"/>
      </w:pPr>
      <w:rPr>
        <w:rFonts w:hint="default"/>
        <w:lang w:val="en-US" w:eastAsia="en-US" w:bidi="en-US"/>
      </w:rPr>
    </w:lvl>
    <w:lvl w:ilvl="8" w:tplc="D188F0A0">
      <w:numFmt w:val="bullet"/>
      <w:lvlText w:val="•"/>
      <w:lvlJc w:val="left"/>
      <w:pPr>
        <w:ind w:left="7631" w:hanging="360"/>
      </w:pPr>
      <w:rPr>
        <w:rFonts w:hint="default"/>
        <w:lang w:val="en-US" w:eastAsia="en-US" w:bidi="en-US"/>
      </w:rPr>
    </w:lvl>
  </w:abstractNum>
  <w:abstractNum w:abstractNumId="371" w15:restartNumberingAfterBreak="0">
    <w:nsid w:val="75D40DA0"/>
    <w:multiLevelType w:val="hybridMultilevel"/>
    <w:tmpl w:val="B78061F2"/>
    <w:lvl w:ilvl="0" w:tplc="F7FC161C">
      <w:numFmt w:val="bullet"/>
      <w:lvlText w:val="•"/>
      <w:lvlJc w:val="left"/>
      <w:pPr>
        <w:ind w:left="274" w:hanging="180"/>
      </w:pPr>
      <w:rPr>
        <w:rFonts w:ascii="Arial" w:eastAsia="Arial" w:hAnsi="Arial" w:cs="Arial" w:hint="default"/>
        <w:w w:val="50"/>
        <w:sz w:val="14"/>
        <w:szCs w:val="14"/>
        <w:lang w:val="en-US" w:eastAsia="en-US" w:bidi="en-US"/>
      </w:rPr>
    </w:lvl>
    <w:lvl w:ilvl="1" w:tplc="A322C4E8">
      <w:numFmt w:val="bullet"/>
      <w:lvlText w:val="•"/>
      <w:lvlJc w:val="left"/>
      <w:pPr>
        <w:ind w:left="742" w:hanging="180"/>
      </w:pPr>
      <w:rPr>
        <w:rFonts w:hint="default"/>
        <w:lang w:val="en-US" w:eastAsia="en-US" w:bidi="en-US"/>
      </w:rPr>
    </w:lvl>
    <w:lvl w:ilvl="2" w:tplc="890C20C8">
      <w:numFmt w:val="bullet"/>
      <w:lvlText w:val="•"/>
      <w:lvlJc w:val="left"/>
      <w:pPr>
        <w:ind w:left="1205" w:hanging="180"/>
      </w:pPr>
      <w:rPr>
        <w:rFonts w:hint="default"/>
        <w:lang w:val="en-US" w:eastAsia="en-US" w:bidi="en-US"/>
      </w:rPr>
    </w:lvl>
    <w:lvl w:ilvl="3" w:tplc="02C45056">
      <w:numFmt w:val="bullet"/>
      <w:lvlText w:val="•"/>
      <w:lvlJc w:val="left"/>
      <w:pPr>
        <w:ind w:left="1668" w:hanging="180"/>
      </w:pPr>
      <w:rPr>
        <w:rFonts w:hint="default"/>
        <w:lang w:val="en-US" w:eastAsia="en-US" w:bidi="en-US"/>
      </w:rPr>
    </w:lvl>
    <w:lvl w:ilvl="4" w:tplc="5A587C1E">
      <w:numFmt w:val="bullet"/>
      <w:lvlText w:val="•"/>
      <w:lvlJc w:val="left"/>
      <w:pPr>
        <w:ind w:left="2130" w:hanging="180"/>
      </w:pPr>
      <w:rPr>
        <w:rFonts w:hint="default"/>
        <w:lang w:val="en-US" w:eastAsia="en-US" w:bidi="en-US"/>
      </w:rPr>
    </w:lvl>
    <w:lvl w:ilvl="5" w:tplc="F7D0672C">
      <w:numFmt w:val="bullet"/>
      <w:lvlText w:val="•"/>
      <w:lvlJc w:val="left"/>
      <w:pPr>
        <w:ind w:left="2593" w:hanging="180"/>
      </w:pPr>
      <w:rPr>
        <w:rFonts w:hint="default"/>
        <w:lang w:val="en-US" w:eastAsia="en-US" w:bidi="en-US"/>
      </w:rPr>
    </w:lvl>
    <w:lvl w:ilvl="6" w:tplc="7F60E92E">
      <w:numFmt w:val="bullet"/>
      <w:lvlText w:val="•"/>
      <w:lvlJc w:val="left"/>
      <w:pPr>
        <w:ind w:left="3056" w:hanging="180"/>
      </w:pPr>
      <w:rPr>
        <w:rFonts w:hint="default"/>
        <w:lang w:val="en-US" w:eastAsia="en-US" w:bidi="en-US"/>
      </w:rPr>
    </w:lvl>
    <w:lvl w:ilvl="7" w:tplc="24C637D6">
      <w:numFmt w:val="bullet"/>
      <w:lvlText w:val="•"/>
      <w:lvlJc w:val="left"/>
      <w:pPr>
        <w:ind w:left="3518" w:hanging="180"/>
      </w:pPr>
      <w:rPr>
        <w:rFonts w:hint="default"/>
        <w:lang w:val="en-US" w:eastAsia="en-US" w:bidi="en-US"/>
      </w:rPr>
    </w:lvl>
    <w:lvl w:ilvl="8" w:tplc="5D5618AE">
      <w:numFmt w:val="bullet"/>
      <w:lvlText w:val="•"/>
      <w:lvlJc w:val="left"/>
      <w:pPr>
        <w:ind w:left="3981" w:hanging="180"/>
      </w:pPr>
      <w:rPr>
        <w:rFonts w:hint="default"/>
        <w:lang w:val="en-US" w:eastAsia="en-US" w:bidi="en-US"/>
      </w:rPr>
    </w:lvl>
  </w:abstractNum>
  <w:abstractNum w:abstractNumId="372" w15:restartNumberingAfterBreak="0">
    <w:nsid w:val="76421DDF"/>
    <w:multiLevelType w:val="hybridMultilevel"/>
    <w:tmpl w:val="654220B0"/>
    <w:lvl w:ilvl="0" w:tplc="82BA7A54">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4786465A">
      <w:numFmt w:val="bullet"/>
      <w:lvlText w:val="•"/>
      <w:lvlJc w:val="left"/>
      <w:pPr>
        <w:ind w:left="418" w:hanging="245"/>
      </w:pPr>
      <w:rPr>
        <w:rFonts w:hint="default"/>
        <w:lang w:val="en-US" w:eastAsia="en-US" w:bidi="en-US"/>
      </w:rPr>
    </w:lvl>
    <w:lvl w:ilvl="2" w:tplc="7D86E4CC">
      <w:numFmt w:val="bullet"/>
      <w:lvlText w:val="•"/>
      <w:lvlJc w:val="left"/>
      <w:pPr>
        <w:ind w:left="717" w:hanging="245"/>
      </w:pPr>
      <w:rPr>
        <w:rFonts w:hint="default"/>
        <w:lang w:val="en-US" w:eastAsia="en-US" w:bidi="en-US"/>
      </w:rPr>
    </w:lvl>
    <w:lvl w:ilvl="3" w:tplc="09487652">
      <w:numFmt w:val="bullet"/>
      <w:lvlText w:val="•"/>
      <w:lvlJc w:val="left"/>
      <w:pPr>
        <w:ind w:left="1016" w:hanging="245"/>
      </w:pPr>
      <w:rPr>
        <w:rFonts w:hint="default"/>
        <w:lang w:val="en-US" w:eastAsia="en-US" w:bidi="en-US"/>
      </w:rPr>
    </w:lvl>
    <w:lvl w:ilvl="4" w:tplc="C86EA422">
      <w:numFmt w:val="bullet"/>
      <w:lvlText w:val="•"/>
      <w:lvlJc w:val="left"/>
      <w:pPr>
        <w:ind w:left="1314" w:hanging="245"/>
      </w:pPr>
      <w:rPr>
        <w:rFonts w:hint="default"/>
        <w:lang w:val="en-US" w:eastAsia="en-US" w:bidi="en-US"/>
      </w:rPr>
    </w:lvl>
    <w:lvl w:ilvl="5" w:tplc="3C7857EE">
      <w:numFmt w:val="bullet"/>
      <w:lvlText w:val="•"/>
      <w:lvlJc w:val="left"/>
      <w:pPr>
        <w:ind w:left="1613" w:hanging="245"/>
      </w:pPr>
      <w:rPr>
        <w:rFonts w:hint="default"/>
        <w:lang w:val="en-US" w:eastAsia="en-US" w:bidi="en-US"/>
      </w:rPr>
    </w:lvl>
    <w:lvl w:ilvl="6" w:tplc="CB562A9C">
      <w:numFmt w:val="bullet"/>
      <w:lvlText w:val="•"/>
      <w:lvlJc w:val="left"/>
      <w:pPr>
        <w:ind w:left="1912" w:hanging="245"/>
      </w:pPr>
      <w:rPr>
        <w:rFonts w:hint="default"/>
        <w:lang w:val="en-US" w:eastAsia="en-US" w:bidi="en-US"/>
      </w:rPr>
    </w:lvl>
    <w:lvl w:ilvl="7" w:tplc="123CFE4C">
      <w:numFmt w:val="bullet"/>
      <w:lvlText w:val="•"/>
      <w:lvlJc w:val="left"/>
      <w:pPr>
        <w:ind w:left="2210" w:hanging="245"/>
      </w:pPr>
      <w:rPr>
        <w:rFonts w:hint="default"/>
        <w:lang w:val="en-US" w:eastAsia="en-US" w:bidi="en-US"/>
      </w:rPr>
    </w:lvl>
    <w:lvl w:ilvl="8" w:tplc="46C8E2EE">
      <w:numFmt w:val="bullet"/>
      <w:lvlText w:val="•"/>
      <w:lvlJc w:val="left"/>
      <w:pPr>
        <w:ind w:left="2509" w:hanging="245"/>
      </w:pPr>
      <w:rPr>
        <w:rFonts w:hint="default"/>
        <w:lang w:val="en-US" w:eastAsia="en-US" w:bidi="en-US"/>
      </w:rPr>
    </w:lvl>
  </w:abstractNum>
  <w:abstractNum w:abstractNumId="373" w15:restartNumberingAfterBreak="0">
    <w:nsid w:val="768E02AF"/>
    <w:multiLevelType w:val="multilevel"/>
    <w:tmpl w:val="92C0551A"/>
    <w:lvl w:ilvl="0">
      <w:start w:val="2"/>
      <w:numFmt w:val="decimal"/>
      <w:lvlText w:val="%1"/>
      <w:lvlJc w:val="left"/>
      <w:pPr>
        <w:ind w:left="775" w:hanging="721"/>
        <w:jc w:val="left"/>
      </w:pPr>
      <w:rPr>
        <w:rFonts w:hint="default"/>
        <w:lang w:val="en-US" w:eastAsia="en-US" w:bidi="en-US"/>
      </w:rPr>
    </w:lvl>
    <w:lvl w:ilvl="1">
      <w:start w:val="36"/>
      <w:numFmt w:val="decimal"/>
      <w:lvlText w:val="%1.%2"/>
      <w:lvlJc w:val="left"/>
      <w:pPr>
        <w:ind w:left="55" w:hanging="721"/>
        <w:jc w:val="left"/>
      </w:pPr>
      <w:rPr>
        <w:rFonts w:ascii="Arial" w:eastAsia="Arial" w:hAnsi="Arial" w:cs="Arial" w:hint="default"/>
        <w:b/>
        <w:bCs/>
        <w:w w:val="94"/>
        <w:sz w:val="20"/>
        <w:szCs w:val="20"/>
        <w:lang w:val="en-US" w:eastAsia="en-US" w:bidi="en-US"/>
      </w:rPr>
    </w:lvl>
    <w:lvl w:ilvl="2">
      <w:numFmt w:val="bullet"/>
      <w:lvlText w:val="•"/>
      <w:lvlJc w:val="left"/>
      <w:pPr>
        <w:ind w:left="1731" w:hanging="721"/>
      </w:pPr>
      <w:rPr>
        <w:rFonts w:hint="default"/>
        <w:lang w:val="en-US" w:eastAsia="en-US" w:bidi="en-US"/>
      </w:rPr>
    </w:lvl>
    <w:lvl w:ilvl="3">
      <w:numFmt w:val="bullet"/>
      <w:lvlText w:val="•"/>
      <w:lvlJc w:val="left"/>
      <w:pPr>
        <w:ind w:left="2683" w:hanging="721"/>
      </w:pPr>
      <w:rPr>
        <w:rFonts w:hint="default"/>
        <w:lang w:val="en-US" w:eastAsia="en-US" w:bidi="en-US"/>
      </w:rPr>
    </w:lvl>
    <w:lvl w:ilvl="4">
      <w:numFmt w:val="bullet"/>
      <w:lvlText w:val="•"/>
      <w:lvlJc w:val="left"/>
      <w:pPr>
        <w:ind w:left="3634" w:hanging="721"/>
      </w:pPr>
      <w:rPr>
        <w:rFonts w:hint="default"/>
        <w:lang w:val="en-US" w:eastAsia="en-US" w:bidi="en-US"/>
      </w:rPr>
    </w:lvl>
    <w:lvl w:ilvl="5">
      <w:numFmt w:val="bullet"/>
      <w:lvlText w:val="•"/>
      <w:lvlJc w:val="left"/>
      <w:pPr>
        <w:ind w:left="4586" w:hanging="721"/>
      </w:pPr>
      <w:rPr>
        <w:rFonts w:hint="default"/>
        <w:lang w:val="en-US" w:eastAsia="en-US" w:bidi="en-US"/>
      </w:rPr>
    </w:lvl>
    <w:lvl w:ilvl="6">
      <w:numFmt w:val="bullet"/>
      <w:lvlText w:val="•"/>
      <w:lvlJc w:val="left"/>
      <w:pPr>
        <w:ind w:left="5537" w:hanging="721"/>
      </w:pPr>
      <w:rPr>
        <w:rFonts w:hint="default"/>
        <w:lang w:val="en-US" w:eastAsia="en-US" w:bidi="en-US"/>
      </w:rPr>
    </w:lvl>
    <w:lvl w:ilvl="7">
      <w:numFmt w:val="bullet"/>
      <w:lvlText w:val="•"/>
      <w:lvlJc w:val="left"/>
      <w:pPr>
        <w:ind w:left="6489" w:hanging="721"/>
      </w:pPr>
      <w:rPr>
        <w:rFonts w:hint="default"/>
        <w:lang w:val="en-US" w:eastAsia="en-US" w:bidi="en-US"/>
      </w:rPr>
    </w:lvl>
    <w:lvl w:ilvl="8">
      <w:numFmt w:val="bullet"/>
      <w:lvlText w:val="•"/>
      <w:lvlJc w:val="left"/>
      <w:pPr>
        <w:ind w:left="7440" w:hanging="721"/>
      </w:pPr>
      <w:rPr>
        <w:rFonts w:hint="default"/>
        <w:lang w:val="en-US" w:eastAsia="en-US" w:bidi="en-US"/>
      </w:rPr>
    </w:lvl>
  </w:abstractNum>
  <w:abstractNum w:abstractNumId="374" w15:restartNumberingAfterBreak="0">
    <w:nsid w:val="775377B2"/>
    <w:multiLevelType w:val="hybridMultilevel"/>
    <w:tmpl w:val="6010D902"/>
    <w:lvl w:ilvl="0" w:tplc="DDDCF4A4">
      <w:numFmt w:val="bullet"/>
      <w:lvlText w:val="•"/>
      <w:lvlJc w:val="left"/>
      <w:pPr>
        <w:ind w:left="420" w:hanging="270"/>
      </w:pPr>
      <w:rPr>
        <w:rFonts w:ascii="Arial" w:eastAsia="Arial" w:hAnsi="Arial" w:cs="Arial" w:hint="default"/>
        <w:w w:val="53"/>
        <w:sz w:val="15"/>
        <w:szCs w:val="15"/>
        <w:lang w:val="en-US" w:eastAsia="en-US" w:bidi="en-US"/>
      </w:rPr>
    </w:lvl>
    <w:lvl w:ilvl="1" w:tplc="CC9068D4">
      <w:numFmt w:val="bullet"/>
      <w:lvlText w:val="•"/>
      <w:lvlJc w:val="left"/>
      <w:pPr>
        <w:ind w:left="694" w:hanging="270"/>
      </w:pPr>
      <w:rPr>
        <w:rFonts w:hint="default"/>
        <w:lang w:val="en-US" w:eastAsia="en-US" w:bidi="en-US"/>
      </w:rPr>
    </w:lvl>
    <w:lvl w:ilvl="2" w:tplc="E6E20382">
      <w:numFmt w:val="bullet"/>
      <w:lvlText w:val="•"/>
      <w:lvlJc w:val="left"/>
      <w:pPr>
        <w:ind w:left="968" w:hanging="270"/>
      </w:pPr>
      <w:rPr>
        <w:rFonts w:hint="default"/>
        <w:lang w:val="en-US" w:eastAsia="en-US" w:bidi="en-US"/>
      </w:rPr>
    </w:lvl>
    <w:lvl w:ilvl="3" w:tplc="109EFD8C">
      <w:numFmt w:val="bullet"/>
      <w:lvlText w:val="•"/>
      <w:lvlJc w:val="left"/>
      <w:pPr>
        <w:ind w:left="1242" w:hanging="270"/>
      </w:pPr>
      <w:rPr>
        <w:rFonts w:hint="default"/>
        <w:lang w:val="en-US" w:eastAsia="en-US" w:bidi="en-US"/>
      </w:rPr>
    </w:lvl>
    <w:lvl w:ilvl="4" w:tplc="6B7624AE">
      <w:numFmt w:val="bullet"/>
      <w:lvlText w:val="•"/>
      <w:lvlJc w:val="left"/>
      <w:pPr>
        <w:ind w:left="1516" w:hanging="270"/>
      </w:pPr>
      <w:rPr>
        <w:rFonts w:hint="default"/>
        <w:lang w:val="en-US" w:eastAsia="en-US" w:bidi="en-US"/>
      </w:rPr>
    </w:lvl>
    <w:lvl w:ilvl="5" w:tplc="8CE4858A">
      <w:numFmt w:val="bullet"/>
      <w:lvlText w:val="•"/>
      <w:lvlJc w:val="left"/>
      <w:pPr>
        <w:ind w:left="1790" w:hanging="270"/>
      </w:pPr>
      <w:rPr>
        <w:rFonts w:hint="default"/>
        <w:lang w:val="en-US" w:eastAsia="en-US" w:bidi="en-US"/>
      </w:rPr>
    </w:lvl>
    <w:lvl w:ilvl="6" w:tplc="721059D6">
      <w:numFmt w:val="bullet"/>
      <w:lvlText w:val="•"/>
      <w:lvlJc w:val="left"/>
      <w:pPr>
        <w:ind w:left="2064" w:hanging="270"/>
      </w:pPr>
      <w:rPr>
        <w:rFonts w:hint="default"/>
        <w:lang w:val="en-US" w:eastAsia="en-US" w:bidi="en-US"/>
      </w:rPr>
    </w:lvl>
    <w:lvl w:ilvl="7" w:tplc="E996B514">
      <w:numFmt w:val="bullet"/>
      <w:lvlText w:val="•"/>
      <w:lvlJc w:val="left"/>
      <w:pPr>
        <w:ind w:left="2338" w:hanging="270"/>
      </w:pPr>
      <w:rPr>
        <w:rFonts w:hint="default"/>
        <w:lang w:val="en-US" w:eastAsia="en-US" w:bidi="en-US"/>
      </w:rPr>
    </w:lvl>
    <w:lvl w:ilvl="8" w:tplc="740213EA">
      <w:numFmt w:val="bullet"/>
      <w:lvlText w:val="•"/>
      <w:lvlJc w:val="left"/>
      <w:pPr>
        <w:ind w:left="2612" w:hanging="270"/>
      </w:pPr>
      <w:rPr>
        <w:rFonts w:hint="default"/>
        <w:lang w:val="en-US" w:eastAsia="en-US" w:bidi="en-US"/>
      </w:rPr>
    </w:lvl>
  </w:abstractNum>
  <w:abstractNum w:abstractNumId="375" w15:restartNumberingAfterBreak="0">
    <w:nsid w:val="777351DF"/>
    <w:multiLevelType w:val="hybridMultilevel"/>
    <w:tmpl w:val="3AA073A8"/>
    <w:lvl w:ilvl="0" w:tplc="5AE2278A">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32B6CDA8">
      <w:numFmt w:val="bullet"/>
      <w:lvlText w:val="•"/>
      <w:lvlJc w:val="left"/>
      <w:pPr>
        <w:ind w:left="343" w:hanging="250"/>
      </w:pPr>
      <w:rPr>
        <w:rFonts w:hint="default"/>
        <w:lang w:val="en-US" w:eastAsia="en-US" w:bidi="en-US"/>
      </w:rPr>
    </w:lvl>
    <w:lvl w:ilvl="2" w:tplc="276247FE">
      <w:numFmt w:val="bullet"/>
      <w:lvlText w:val="•"/>
      <w:lvlJc w:val="left"/>
      <w:pPr>
        <w:ind w:left="567" w:hanging="250"/>
      </w:pPr>
      <w:rPr>
        <w:rFonts w:hint="default"/>
        <w:lang w:val="en-US" w:eastAsia="en-US" w:bidi="en-US"/>
      </w:rPr>
    </w:lvl>
    <w:lvl w:ilvl="3" w:tplc="2ADC99E2">
      <w:numFmt w:val="bullet"/>
      <w:lvlText w:val="•"/>
      <w:lvlJc w:val="left"/>
      <w:pPr>
        <w:ind w:left="790" w:hanging="250"/>
      </w:pPr>
      <w:rPr>
        <w:rFonts w:hint="default"/>
        <w:lang w:val="en-US" w:eastAsia="en-US" w:bidi="en-US"/>
      </w:rPr>
    </w:lvl>
    <w:lvl w:ilvl="4" w:tplc="F3F467C2">
      <w:numFmt w:val="bullet"/>
      <w:lvlText w:val="•"/>
      <w:lvlJc w:val="left"/>
      <w:pPr>
        <w:ind w:left="1014" w:hanging="250"/>
      </w:pPr>
      <w:rPr>
        <w:rFonts w:hint="default"/>
        <w:lang w:val="en-US" w:eastAsia="en-US" w:bidi="en-US"/>
      </w:rPr>
    </w:lvl>
    <w:lvl w:ilvl="5" w:tplc="DB0E5F32">
      <w:numFmt w:val="bullet"/>
      <w:lvlText w:val="•"/>
      <w:lvlJc w:val="left"/>
      <w:pPr>
        <w:ind w:left="1238" w:hanging="250"/>
      </w:pPr>
      <w:rPr>
        <w:rFonts w:hint="default"/>
        <w:lang w:val="en-US" w:eastAsia="en-US" w:bidi="en-US"/>
      </w:rPr>
    </w:lvl>
    <w:lvl w:ilvl="6" w:tplc="97A627D8">
      <w:numFmt w:val="bullet"/>
      <w:lvlText w:val="•"/>
      <w:lvlJc w:val="left"/>
      <w:pPr>
        <w:ind w:left="1461" w:hanging="250"/>
      </w:pPr>
      <w:rPr>
        <w:rFonts w:hint="default"/>
        <w:lang w:val="en-US" w:eastAsia="en-US" w:bidi="en-US"/>
      </w:rPr>
    </w:lvl>
    <w:lvl w:ilvl="7" w:tplc="D55A87D2">
      <w:numFmt w:val="bullet"/>
      <w:lvlText w:val="•"/>
      <w:lvlJc w:val="left"/>
      <w:pPr>
        <w:ind w:left="1685" w:hanging="250"/>
      </w:pPr>
      <w:rPr>
        <w:rFonts w:hint="default"/>
        <w:lang w:val="en-US" w:eastAsia="en-US" w:bidi="en-US"/>
      </w:rPr>
    </w:lvl>
    <w:lvl w:ilvl="8" w:tplc="13C01874">
      <w:numFmt w:val="bullet"/>
      <w:lvlText w:val="•"/>
      <w:lvlJc w:val="left"/>
      <w:pPr>
        <w:ind w:left="1908" w:hanging="250"/>
      </w:pPr>
      <w:rPr>
        <w:rFonts w:hint="default"/>
        <w:lang w:val="en-US" w:eastAsia="en-US" w:bidi="en-US"/>
      </w:rPr>
    </w:lvl>
  </w:abstractNum>
  <w:abstractNum w:abstractNumId="376" w15:restartNumberingAfterBreak="0">
    <w:nsid w:val="77E01CE2"/>
    <w:multiLevelType w:val="hybridMultilevel"/>
    <w:tmpl w:val="604246B0"/>
    <w:lvl w:ilvl="0" w:tplc="44AE30FE">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CE8A05D0">
      <w:numFmt w:val="bullet"/>
      <w:lvlText w:val="•"/>
      <w:lvlJc w:val="left"/>
      <w:pPr>
        <w:ind w:left="401" w:hanging="251"/>
      </w:pPr>
      <w:rPr>
        <w:rFonts w:hint="default"/>
        <w:lang w:val="en-US" w:eastAsia="en-US" w:bidi="en-US"/>
      </w:rPr>
    </w:lvl>
    <w:lvl w:ilvl="2" w:tplc="7868A82C">
      <w:numFmt w:val="bullet"/>
      <w:lvlText w:val="•"/>
      <w:lvlJc w:val="left"/>
      <w:pPr>
        <w:ind w:left="702" w:hanging="251"/>
      </w:pPr>
      <w:rPr>
        <w:rFonts w:hint="default"/>
        <w:lang w:val="en-US" w:eastAsia="en-US" w:bidi="en-US"/>
      </w:rPr>
    </w:lvl>
    <w:lvl w:ilvl="3" w:tplc="3EEAE3B2">
      <w:numFmt w:val="bullet"/>
      <w:lvlText w:val="•"/>
      <w:lvlJc w:val="left"/>
      <w:pPr>
        <w:ind w:left="1003" w:hanging="251"/>
      </w:pPr>
      <w:rPr>
        <w:rFonts w:hint="default"/>
        <w:lang w:val="en-US" w:eastAsia="en-US" w:bidi="en-US"/>
      </w:rPr>
    </w:lvl>
    <w:lvl w:ilvl="4" w:tplc="BF6059EC">
      <w:numFmt w:val="bullet"/>
      <w:lvlText w:val="•"/>
      <w:lvlJc w:val="left"/>
      <w:pPr>
        <w:ind w:left="1304" w:hanging="251"/>
      </w:pPr>
      <w:rPr>
        <w:rFonts w:hint="default"/>
        <w:lang w:val="en-US" w:eastAsia="en-US" w:bidi="en-US"/>
      </w:rPr>
    </w:lvl>
    <w:lvl w:ilvl="5" w:tplc="1548EF72">
      <w:numFmt w:val="bullet"/>
      <w:lvlText w:val="•"/>
      <w:lvlJc w:val="left"/>
      <w:pPr>
        <w:ind w:left="1606" w:hanging="251"/>
      </w:pPr>
      <w:rPr>
        <w:rFonts w:hint="default"/>
        <w:lang w:val="en-US" w:eastAsia="en-US" w:bidi="en-US"/>
      </w:rPr>
    </w:lvl>
    <w:lvl w:ilvl="6" w:tplc="A7F4BF38">
      <w:numFmt w:val="bullet"/>
      <w:lvlText w:val="•"/>
      <w:lvlJc w:val="left"/>
      <w:pPr>
        <w:ind w:left="1907" w:hanging="251"/>
      </w:pPr>
      <w:rPr>
        <w:rFonts w:hint="default"/>
        <w:lang w:val="en-US" w:eastAsia="en-US" w:bidi="en-US"/>
      </w:rPr>
    </w:lvl>
    <w:lvl w:ilvl="7" w:tplc="4CDE6D7C">
      <w:numFmt w:val="bullet"/>
      <w:lvlText w:val="•"/>
      <w:lvlJc w:val="left"/>
      <w:pPr>
        <w:ind w:left="2208" w:hanging="251"/>
      </w:pPr>
      <w:rPr>
        <w:rFonts w:hint="default"/>
        <w:lang w:val="en-US" w:eastAsia="en-US" w:bidi="en-US"/>
      </w:rPr>
    </w:lvl>
    <w:lvl w:ilvl="8" w:tplc="A2ECB6C4">
      <w:numFmt w:val="bullet"/>
      <w:lvlText w:val="•"/>
      <w:lvlJc w:val="left"/>
      <w:pPr>
        <w:ind w:left="2509" w:hanging="251"/>
      </w:pPr>
      <w:rPr>
        <w:rFonts w:hint="default"/>
        <w:lang w:val="en-US" w:eastAsia="en-US" w:bidi="en-US"/>
      </w:rPr>
    </w:lvl>
  </w:abstractNum>
  <w:abstractNum w:abstractNumId="377" w15:restartNumberingAfterBreak="0">
    <w:nsid w:val="77F11C49"/>
    <w:multiLevelType w:val="multilevel"/>
    <w:tmpl w:val="524CAB9E"/>
    <w:lvl w:ilvl="0">
      <w:start w:val="2"/>
      <w:numFmt w:val="decimal"/>
      <w:lvlText w:val="%1"/>
      <w:lvlJc w:val="left"/>
      <w:pPr>
        <w:ind w:left="720" w:hanging="660"/>
        <w:jc w:val="left"/>
      </w:pPr>
      <w:rPr>
        <w:rFonts w:hint="default"/>
        <w:lang w:val="en-US" w:eastAsia="en-US" w:bidi="en-US"/>
      </w:rPr>
    </w:lvl>
    <w:lvl w:ilvl="1">
      <w:start w:val="36"/>
      <w:numFmt w:val="decimal"/>
      <w:lvlText w:val="%1.%2"/>
      <w:lvlJc w:val="left"/>
      <w:pPr>
        <w:ind w:left="720" w:hanging="660"/>
        <w:jc w:val="left"/>
      </w:pPr>
      <w:rPr>
        <w:rFonts w:ascii="Arial" w:eastAsia="Arial" w:hAnsi="Arial" w:cs="Arial" w:hint="default"/>
        <w:b/>
        <w:bCs/>
        <w:w w:val="94"/>
        <w:sz w:val="20"/>
        <w:szCs w:val="20"/>
        <w:lang w:val="en-US" w:eastAsia="en-US" w:bidi="en-US"/>
      </w:rPr>
    </w:lvl>
    <w:lvl w:ilvl="2">
      <w:numFmt w:val="bullet"/>
      <w:lvlText w:val="•"/>
      <w:lvlJc w:val="left"/>
      <w:pPr>
        <w:ind w:left="2591" w:hanging="660"/>
      </w:pPr>
      <w:rPr>
        <w:rFonts w:hint="default"/>
        <w:lang w:val="en-US" w:eastAsia="en-US" w:bidi="en-US"/>
      </w:rPr>
    </w:lvl>
    <w:lvl w:ilvl="3">
      <w:numFmt w:val="bullet"/>
      <w:lvlText w:val="•"/>
      <w:lvlJc w:val="left"/>
      <w:pPr>
        <w:ind w:left="3527" w:hanging="660"/>
      </w:pPr>
      <w:rPr>
        <w:rFonts w:hint="default"/>
        <w:lang w:val="en-US" w:eastAsia="en-US" w:bidi="en-US"/>
      </w:rPr>
    </w:lvl>
    <w:lvl w:ilvl="4">
      <w:numFmt w:val="bullet"/>
      <w:lvlText w:val="•"/>
      <w:lvlJc w:val="left"/>
      <w:pPr>
        <w:ind w:left="4463" w:hanging="660"/>
      </w:pPr>
      <w:rPr>
        <w:rFonts w:hint="default"/>
        <w:lang w:val="en-US" w:eastAsia="en-US" w:bidi="en-US"/>
      </w:rPr>
    </w:lvl>
    <w:lvl w:ilvl="5">
      <w:numFmt w:val="bullet"/>
      <w:lvlText w:val="•"/>
      <w:lvlJc w:val="left"/>
      <w:pPr>
        <w:ind w:left="5399" w:hanging="660"/>
      </w:pPr>
      <w:rPr>
        <w:rFonts w:hint="default"/>
        <w:lang w:val="en-US" w:eastAsia="en-US" w:bidi="en-US"/>
      </w:rPr>
    </w:lvl>
    <w:lvl w:ilvl="6">
      <w:numFmt w:val="bullet"/>
      <w:lvlText w:val="•"/>
      <w:lvlJc w:val="left"/>
      <w:pPr>
        <w:ind w:left="6335" w:hanging="660"/>
      </w:pPr>
      <w:rPr>
        <w:rFonts w:hint="default"/>
        <w:lang w:val="en-US" w:eastAsia="en-US" w:bidi="en-US"/>
      </w:rPr>
    </w:lvl>
    <w:lvl w:ilvl="7">
      <w:numFmt w:val="bullet"/>
      <w:lvlText w:val="•"/>
      <w:lvlJc w:val="left"/>
      <w:pPr>
        <w:ind w:left="7271" w:hanging="660"/>
      </w:pPr>
      <w:rPr>
        <w:rFonts w:hint="default"/>
        <w:lang w:val="en-US" w:eastAsia="en-US" w:bidi="en-US"/>
      </w:rPr>
    </w:lvl>
    <w:lvl w:ilvl="8">
      <w:numFmt w:val="bullet"/>
      <w:lvlText w:val="•"/>
      <w:lvlJc w:val="left"/>
      <w:pPr>
        <w:ind w:left="8207" w:hanging="660"/>
      </w:pPr>
      <w:rPr>
        <w:rFonts w:hint="default"/>
        <w:lang w:val="en-US" w:eastAsia="en-US" w:bidi="en-US"/>
      </w:rPr>
    </w:lvl>
  </w:abstractNum>
  <w:abstractNum w:abstractNumId="378" w15:restartNumberingAfterBreak="0">
    <w:nsid w:val="78842A26"/>
    <w:multiLevelType w:val="hybridMultilevel"/>
    <w:tmpl w:val="59381E60"/>
    <w:lvl w:ilvl="0" w:tplc="8A8A7376">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F3827DA8">
      <w:numFmt w:val="bullet"/>
      <w:lvlText w:val="•"/>
      <w:lvlJc w:val="left"/>
      <w:pPr>
        <w:ind w:left="418" w:hanging="245"/>
      </w:pPr>
      <w:rPr>
        <w:rFonts w:hint="default"/>
        <w:lang w:val="en-US" w:eastAsia="en-US" w:bidi="en-US"/>
      </w:rPr>
    </w:lvl>
    <w:lvl w:ilvl="2" w:tplc="FFDE7CC2">
      <w:numFmt w:val="bullet"/>
      <w:lvlText w:val="•"/>
      <w:lvlJc w:val="left"/>
      <w:pPr>
        <w:ind w:left="717" w:hanging="245"/>
      </w:pPr>
      <w:rPr>
        <w:rFonts w:hint="default"/>
        <w:lang w:val="en-US" w:eastAsia="en-US" w:bidi="en-US"/>
      </w:rPr>
    </w:lvl>
    <w:lvl w:ilvl="3" w:tplc="C2A01838">
      <w:numFmt w:val="bullet"/>
      <w:lvlText w:val="•"/>
      <w:lvlJc w:val="left"/>
      <w:pPr>
        <w:ind w:left="1016" w:hanging="245"/>
      </w:pPr>
      <w:rPr>
        <w:rFonts w:hint="default"/>
        <w:lang w:val="en-US" w:eastAsia="en-US" w:bidi="en-US"/>
      </w:rPr>
    </w:lvl>
    <w:lvl w:ilvl="4" w:tplc="8D66E7FE">
      <w:numFmt w:val="bullet"/>
      <w:lvlText w:val="•"/>
      <w:lvlJc w:val="left"/>
      <w:pPr>
        <w:ind w:left="1314" w:hanging="245"/>
      </w:pPr>
      <w:rPr>
        <w:rFonts w:hint="default"/>
        <w:lang w:val="en-US" w:eastAsia="en-US" w:bidi="en-US"/>
      </w:rPr>
    </w:lvl>
    <w:lvl w:ilvl="5" w:tplc="786A0690">
      <w:numFmt w:val="bullet"/>
      <w:lvlText w:val="•"/>
      <w:lvlJc w:val="left"/>
      <w:pPr>
        <w:ind w:left="1613" w:hanging="245"/>
      </w:pPr>
      <w:rPr>
        <w:rFonts w:hint="default"/>
        <w:lang w:val="en-US" w:eastAsia="en-US" w:bidi="en-US"/>
      </w:rPr>
    </w:lvl>
    <w:lvl w:ilvl="6" w:tplc="2E6EB490">
      <w:numFmt w:val="bullet"/>
      <w:lvlText w:val="•"/>
      <w:lvlJc w:val="left"/>
      <w:pPr>
        <w:ind w:left="1912" w:hanging="245"/>
      </w:pPr>
      <w:rPr>
        <w:rFonts w:hint="default"/>
        <w:lang w:val="en-US" w:eastAsia="en-US" w:bidi="en-US"/>
      </w:rPr>
    </w:lvl>
    <w:lvl w:ilvl="7" w:tplc="7A00C5F2">
      <w:numFmt w:val="bullet"/>
      <w:lvlText w:val="•"/>
      <w:lvlJc w:val="left"/>
      <w:pPr>
        <w:ind w:left="2210" w:hanging="245"/>
      </w:pPr>
      <w:rPr>
        <w:rFonts w:hint="default"/>
        <w:lang w:val="en-US" w:eastAsia="en-US" w:bidi="en-US"/>
      </w:rPr>
    </w:lvl>
    <w:lvl w:ilvl="8" w:tplc="685E6D28">
      <w:numFmt w:val="bullet"/>
      <w:lvlText w:val="•"/>
      <w:lvlJc w:val="left"/>
      <w:pPr>
        <w:ind w:left="2509" w:hanging="245"/>
      </w:pPr>
      <w:rPr>
        <w:rFonts w:hint="default"/>
        <w:lang w:val="en-US" w:eastAsia="en-US" w:bidi="en-US"/>
      </w:rPr>
    </w:lvl>
  </w:abstractNum>
  <w:abstractNum w:abstractNumId="379" w15:restartNumberingAfterBreak="0">
    <w:nsid w:val="78B91CC0"/>
    <w:multiLevelType w:val="hybridMultilevel"/>
    <w:tmpl w:val="7070D754"/>
    <w:lvl w:ilvl="0" w:tplc="6EDC4AD2">
      <w:numFmt w:val="bullet"/>
      <w:lvlText w:val="•"/>
      <w:lvlJc w:val="left"/>
      <w:pPr>
        <w:ind w:left="269" w:hanging="135"/>
      </w:pPr>
      <w:rPr>
        <w:rFonts w:ascii="Arial" w:eastAsia="Arial" w:hAnsi="Arial" w:cs="Arial" w:hint="default"/>
        <w:w w:val="50"/>
        <w:sz w:val="14"/>
        <w:szCs w:val="14"/>
        <w:lang w:val="en-US" w:eastAsia="en-US" w:bidi="en-US"/>
      </w:rPr>
    </w:lvl>
    <w:lvl w:ilvl="1" w:tplc="F2FEBE72">
      <w:numFmt w:val="bullet"/>
      <w:lvlText w:val="•"/>
      <w:lvlJc w:val="left"/>
      <w:pPr>
        <w:ind w:left="564" w:hanging="135"/>
      </w:pPr>
      <w:rPr>
        <w:rFonts w:hint="default"/>
        <w:lang w:val="en-US" w:eastAsia="en-US" w:bidi="en-US"/>
      </w:rPr>
    </w:lvl>
    <w:lvl w:ilvl="2" w:tplc="9E9C554E">
      <w:numFmt w:val="bullet"/>
      <w:lvlText w:val="•"/>
      <w:lvlJc w:val="left"/>
      <w:pPr>
        <w:ind w:left="868" w:hanging="135"/>
      </w:pPr>
      <w:rPr>
        <w:rFonts w:hint="default"/>
        <w:lang w:val="en-US" w:eastAsia="en-US" w:bidi="en-US"/>
      </w:rPr>
    </w:lvl>
    <w:lvl w:ilvl="3" w:tplc="EDC08006">
      <w:numFmt w:val="bullet"/>
      <w:lvlText w:val="•"/>
      <w:lvlJc w:val="left"/>
      <w:pPr>
        <w:ind w:left="1172" w:hanging="135"/>
      </w:pPr>
      <w:rPr>
        <w:rFonts w:hint="default"/>
        <w:lang w:val="en-US" w:eastAsia="en-US" w:bidi="en-US"/>
      </w:rPr>
    </w:lvl>
    <w:lvl w:ilvl="4" w:tplc="CFBE5EE4">
      <w:numFmt w:val="bullet"/>
      <w:lvlText w:val="•"/>
      <w:lvlJc w:val="left"/>
      <w:pPr>
        <w:ind w:left="1476" w:hanging="135"/>
      </w:pPr>
      <w:rPr>
        <w:rFonts w:hint="default"/>
        <w:lang w:val="en-US" w:eastAsia="en-US" w:bidi="en-US"/>
      </w:rPr>
    </w:lvl>
    <w:lvl w:ilvl="5" w:tplc="E110D0F8">
      <w:numFmt w:val="bullet"/>
      <w:lvlText w:val="•"/>
      <w:lvlJc w:val="left"/>
      <w:pPr>
        <w:ind w:left="1781" w:hanging="135"/>
      </w:pPr>
      <w:rPr>
        <w:rFonts w:hint="default"/>
        <w:lang w:val="en-US" w:eastAsia="en-US" w:bidi="en-US"/>
      </w:rPr>
    </w:lvl>
    <w:lvl w:ilvl="6" w:tplc="58146946">
      <w:numFmt w:val="bullet"/>
      <w:lvlText w:val="•"/>
      <w:lvlJc w:val="left"/>
      <w:pPr>
        <w:ind w:left="2085" w:hanging="135"/>
      </w:pPr>
      <w:rPr>
        <w:rFonts w:hint="default"/>
        <w:lang w:val="en-US" w:eastAsia="en-US" w:bidi="en-US"/>
      </w:rPr>
    </w:lvl>
    <w:lvl w:ilvl="7" w:tplc="0EA87FE6">
      <w:numFmt w:val="bullet"/>
      <w:lvlText w:val="•"/>
      <w:lvlJc w:val="left"/>
      <w:pPr>
        <w:ind w:left="2389" w:hanging="135"/>
      </w:pPr>
      <w:rPr>
        <w:rFonts w:hint="default"/>
        <w:lang w:val="en-US" w:eastAsia="en-US" w:bidi="en-US"/>
      </w:rPr>
    </w:lvl>
    <w:lvl w:ilvl="8" w:tplc="F82A03C6">
      <w:numFmt w:val="bullet"/>
      <w:lvlText w:val="•"/>
      <w:lvlJc w:val="left"/>
      <w:pPr>
        <w:ind w:left="2693" w:hanging="135"/>
      </w:pPr>
      <w:rPr>
        <w:rFonts w:hint="default"/>
        <w:lang w:val="en-US" w:eastAsia="en-US" w:bidi="en-US"/>
      </w:rPr>
    </w:lvl>
  </w:abstractNum>
  <w:abstractNum w:abstractNumId="380" w15:restartNumberingAfterBreak="0">
    <w:nsid w:val="790A57E8"/>
    <w:multiLevelType w:val="hybridMultilevel"/>
    <w:tmpl w:val="5F0E1896"/>
    <w:lvl w:ilvl="0" w:tplc="AF8C1FDC">
      <w:start w:val="1"/>
      <w:numFmt w:val="lowerLetter"/>
      <w:lvlText w:val="%1."/>
      <w:lvlJc w:val="left"/>
      <w:pPr>
        <w:ind w:left="108" w:hanging="251"/>
        <w:jc w:val="left"/>
      </w:pPr>
      <w:rPr>
        <w:rFonts w:ascii="Arial" w:eastAsia="Arial" w:hAnsi="Arial" w:cs="Arial" w:hint="default"/>
        <w:spacing w:val="-3"/>
        <w:w w:val="100"/>
        <w:sz w:val="22"/>
        <w:szCs w:val="22"/>
        <w:lang w:val="en-US" w:eastAsia="en-US" w:bidi="en-US"/>
      </w:rPr>
    </w:lvl>
    <w:lvl w:ilvl="1" w:tplc="88801F36">
      <w:numFmt w:val="bullet"/>
      <w:lvlText w:val="•"/>
      <w:lvlJc w:val="left"/>
      <w:pPr>
        <w:ind w:left="401" w:hanging="251"/>
      </w:pPr>
      <w:rPr>
        <w:rFonts w:hint="default"/>
        <w:lang w:val="en-US" w:eastAsia="en-US" w:bidi="en-US"/>
      </w:rPr>
    </w:lvl>
    <w:lvl w:ilvl="2" w:tplc="9B581AAA">
      <w:numFmt w:val="bullet"/>
      <w:lvlText w:val="•"/>
      <w:lvlJc w:val="left"/>
      <w:pPr>
        <w:ind w:left="702" w:hanging="251"/>
      </w:pPr>
      <w:rPr>
        <w:rFonts w:hint="default"/>
        <w:lang w:val="en-US" w:eastAsia="en-US" w:bidi="en-US"/>
      </w:rPr>
    </w:lvl>
    <w:lvl w:ilvl="3" w:tplc="59627F6A">
      <w:numFmt w:val="bullet"/>
      <w:lvlText w:val="•"/>
      <w:lvlJc w:val="left"/>
      <w:pPr>
        <w:ind w:left="1003" w:hanging="251"/>
      </w:pPr>
      <w:rPr>
        <w:rFonts w:hint="default"/>
        <w:lang w:val="en-US" w:eastAsia="en-US" w:bidi="en-US"/>
      </w:rPr>
    </w:lvl>
    <w:lvl w:ilvl="4" w:tplc="8210247A">
      <w:numFmt w:val="bullet"/>
      <w:lvlText w:val="•"/>
      <w:lvlJc w:val="left"/>
      <w:pPr>
        <w:ind w:left="1304" w:hanging="251"/>
      </w:pPr>
      <w:rPr>
        <w:rFonts w:hint="default"/>
        <w:lang w:val="en-US" w:eastAsia="en-US" w:bidi="en-US"/>
      </w:rPr>
    </w:lvl>
    <w:lvl w:ilvl="5" w:tplc="E47CEE62">
      <w:numFmt w:val="bullet"/>
      <w:lvlText w:val="•"/>
      <w:lvlJc w:val="left"/>
      <w:pPr>
        <w:ind w:left="1606" w:hanging="251"/>
      </w:pPr>
      <w:rPr>
        <w:rFonts w:hint="default"/>
        <w:lang w:val="en-US" w:eastAsia="en-US" w:bidi="en-US"/>
      </w:rPr>
    </w:lvl>
    <w:lvl w:ilvl="6" w:tplc="A68AA61A">
      <w:numFmt w:val="bullet"/>
      <w:lvlText w:val="•"/>
      <w:lvlJc w:val="left"/>
      <w:pPr>
        <w:ind w:left="1907" w:hanging="251"/>
      </w:pPr>
      <w:rPr>
        <w:rFonts w:hint="default"/>
        <w:lang w:val="en-US" w:eastAsia="en-US" w:bidi="en-US"/>
      </w:rPr>
    </w:lvl>
    <w:lvl w:ilvl="7" w:tplc="C568C15C">
      <w:numFmt w:val="bullet"/>
      <w:lvlText w:val="•"/>
      <w:lvlJc w:val="left"/>
      <w:pPr>
        <w:ind w:left="2208" w:hanging="251"/>
      </w:pPr>
      <w:rPr>
        <w:rFonts w:hint="default"/>
        <w:lang w:val="en-US" w:eastAsia="en-US" w:bidi="en-US"/>
      </w:rPr>
    </w:lvl>
    <w:lvl w:ilvl="8" w:tplc="A0D236CC">
      <w:numFmt w:val="bullet"/>
      <w:lvlText w:val="•"/>
      <w:lvlJc w:val="left"/>
      <w:pPr>
        <w:ind w:left="2509" w:hanging="251"/>
      </w:pPr>
      <w:rPr>
        <w:rFonts w:hint="default"/>
        <w:lang w:val="en-US" w:eastAsia="en-US" w:bidi="en-US"/>
      </w:rPr>
    </w:lvl>
  </w:abstractNum>
  <w:abstractNum w:abstractNumId="381" w15:restartNumberingAfterBreak="0">
    <w:nsid w:val="79783A50"/>
    <w:multiLevelType w:val="hybridMultilevel"/>
    <w:tmpl w:val="8BEC4440"/>
    <w:lvl w:ilvl="0" w:tplc="D8142960">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A81A9BC4">
      <w:numFmt w:val="bullet"/>
      <w:lvlText w:val="•"/>
      <w:lvlJc w:val="left"/>
      <w:pPr>
        <w:ind w:left="418" w:hanging="245"/>
      </w:pPr>
      <w:rPr>
        <w:rFonts w:hint="default"/>
        <w:lang w:val="en-US" w:eastAsia="en-US" w:bidi="en-US"/>
      </w:rPr>
    </w:lvl>
    <w:lvl w:ilvl="2" w:tplc="24E00ED4">
      <w:numFmt w:val="bullet"/>
      <w:lvlText w:val="•"/>
      <w:lvlJc w:val="left"/>
      <w:pPr>
        <w:ind w:left="717" w:hanging="245"/>
      </w:pPr>
      <w:rPr>
        <w:rFonts w:hint="default"/>
        <w:lang w:val="en-US" w:eastAsia="en-US" w:bidi="en-US"/>
      </w:rPr>
    </w:lvl>
    <w:lvl w:ilvl="3" w:tplc="2C74D9B6">
      <w:numFmt w:val="bullet"/>
      <w:lvlText w:val="•"/>
      <w:lvlJc w:val="left"/>
      <w:pPr>
        <w:ind w:left="1016" w:hanging="245"/>
      </w:pPr>
      <w:rPr>
        <w:rFonts w:hint="default"/>
        <w:lang w:val="en-US" w:eastAsia="en-US" w:bidi="en-US"/>
      </w:rPr>
    </w:lvl>
    <w:lvl w:ilvl="4" w:tplc="DAB87540">
      <w:numFmt w:val="bullet"/>
      <w:lvlText w:val="•"/>
      <w:lvlJc w:val="left"/>
      <w:pPr>
        <w:ind w:left="1314" w:hanging="245"/>
      </w:pPr>
      <w:rPr>
        <w:rFonts w:hint="default"/>
        <w:lang w:val="en-US" w:eastAsia="en-US" w:bidi="en-US"/>
      </w:rPr>
    </w:lvl>
    <w:lvl w:ilvl="5" w:tplc="A24A9B74">
      <w:numFmt w:val="bullet"/>
      <w:lvlText w:val="•"/>
      <w:lvlJc w:val="left"/>
      <w:pPr>
        <w:ind w:left="1613" w:hanging="245"/>
      </w:pPr>
      <w:rPr>
        <w:rFonts w:hint="default"/>
        <w:lang w:val="en-US" w:eastAsia="en-US" w:bidi="en-US"/>
      </w:rPr>
    </w:lvl>
    <w:lvl w:ilvl="6" w:tplc="190A02B2">
      <w:numFmt w:val="bullet"/>
      <w:lvlText w:val="•"/>
      <w:lvlJc w:val="left"/>
      <w:pPr>
        <w:ind w:left="1912" w:hanging="245"/>
      </w:pPr>
      <w:rPr>
        <w:rFonts w:hint="default"/>
        <w:lang w:val="en-US" w:eastAsia="en-US" w:bidi="en-US"/>
      </w:rPr>
    </w:lvl>
    <w:lvl w:ilvl="7" w:tplc="B85E6294">
      <w:numFmt w:val="bullet"/>
      <w:lvlText w:val="•"/>
      <w:lvlJc w:val="left"/>
      <w:pPr>
        <w:ind w:left="2210" w:hanging="245"/>
      </w:pPr>
      <w:rPr>
        <w:rFonts w:hint="default"/>
        <w:lang w:val="en-US" w:eastAsia="en-US" w:bidi="en-US"/>
      </w:rPr>
    </w:lvl>
    <w:lvl w:ilvl="8" w:tplc="25B4D208">
      <w:numFmt w:val="bullet"/>
      <w:lvlText w:val="•"/>
      <w:lvlJc w:val="left"/>
      <w:pPr>
        <w:ind w:left="2509" w:hanging="245"/>
      </w:pPr>
      <w:rPr>
        <w:rFonts w:hint="default"/>
        <w:lang w:val="en-US" w:eastAsia="en-US" w:bidi="en-US"/>
      </w:rPr>
    </w:lvl>
  </w:abstractNum>
  <w:abstractNum w:abstractNumId="382" w15:restartNumberingAfterBreak="0">
    <w:nsid w:val="7A753E05"/>
    <w:multiLevelType w:val="hybridMultilevel"/>
    <w:tmpl w:val="18D02A2C"/>
    <w:lvl w:ilvl="0" w:tplc="26EC973A">
      <w:numFmt w:val="bullet"/>
      <w:lvlText w:val="•"/>
      <w:lvlJc w:val="left"/>
      <w:pPr>
        <w:ind w:left="359" w:hanging="180"/>
      </w:pPr>
      <w:rPr>
        <w:rFonts w:ascii="Arial" w:eastAsia="Arial" w:hAnsi="Arial" w:cs="Arial" w:hint="default"/>
        <w:w w:val="57"/>
        <w:sz w:val="16"/>
        <w:szCs w:val="16"/>
        <w:lang w:val="en-US" w:eastAsia="en-US" w:bidi="en-US"/>
      </w:rPr>
    </w:lvl>
    <w:lvl w:ilvl="1" w:tplc="14D47302">
      <w:numFmt w:val="bullet"/>
      <w:lvlText w:val="•"/>
      <w:lvlJc w:val="left"/>
      <w:pPr>
        <w:ind w:left="563" w:hanging="180"/>
      </w:pPr>
      <w:rPr>
        <w:rFonts w:hint="default"/>
        <w:lang w:val="en-US" w:eastAsia="en-US" w:bidi="en-US"/>
      </w:rPr>
    </w:lvl>
    <w:lvl w:ilvl="2" w:tplc="9006C080">
      <w:numFmt w:val="bullet"/>
      <w:lvlText w:val="•"/>
      <w:lvlJc w:val="left"/>
      <w:pPr>
        <w:ind w:left="766" w:hanging="180"/>
      </w:pPr>
      <w:rPr>
        <w:rFonts w:hint="default"/>
        <w:lang w:val="en-US" w:eastAsia="en-US" w:bidi="en-US"/>
      </w:rPr>
    </w:lvl>
    <w:lvl w:ilvl="3" w:tplc="69AC57A2">
      <w:numFmt w:val="bullet"/>
      <w:lvlText w:val="•"/>
      <w:lvlJc w:val="left"/>
      <w:pPr>
        <w:ind w:left="969" w:hanging="180"/>
      </w:pPr>
      <w:rPr>
        <w:rFonts w:hint="default"/>
        <w:lang w:val="en-US" w:eastAsia="en-US" w:bidi="en-US"/>
      </w:rPr>
    </w:lvl>
    <w:lvl w:ilvl="4" w:tplc="5AE0DCF4">
      <w:numFmt w:val="bullet"/>
      <w:lvlText w:val="•"/>
      <w:lvlJc w:val="left"/>
      <w:pPr>
        <w:ind w:left="1172" w:hanging="180"/>
      </w:pPr>
      <w:rPr>
        <w:rFonts w:hint="default"/>
        <w:lang w:val="en-US" w:eastAsia="en-US" w:bidi="en-US"/>
      </w:rPr>
    </w:lvl>
    <w:lvl w:ilvl="5" w:tplc="1292D96C">
      <w:numFmt w:val="bullet"/>
      <w:lvlText w:val="•"/>
      <w:lvlJc w:val="left"/>
      <w:pPr>
        <w:ind w:left="1375" w:hanging="180"/>
      </w:pPr>
      <w:rPr>
        <w:rFonts w:hint="default"/>
        <w:lang w:val="en-US" w:eastAsia="en-US" w:bidi="en-US"/>
      </w:rPr>
    </w:lvl>
    <w:lvl w:ilvl="6" w:tplc="C388DE38">
      <w:numFmt w:val="bullet"/>
      <w:lvlText w:val="•"/>
      <w:lvlJc w:val="left"/>
      <w:pPr>
        <w:ind w:left="1578" w:hanging="180"/>
      </w:pPr>
      <w:rPr>
        <w:rFonts w:hint="default"/>
        <w:lang w:val="en-US" w:eastAsia="en-US" w:bidi="en-US"/>
      </w:rPr>
    </w:lvl>
    <w:lvl w:ilvl="7" w:tplc="B52C00A0">
      <w:numFmt w:val="bullet"/>
      <w:lvlText w:val="•"/>
      <w:lvlJc w:val="left"/>
      <w:pPr>
        <w:ind w:left="1781" w:hanging="180"/>
      </w:pPr>
      <w:rPr>
        <w:rFonts w:hint="default"/>
        <w:lang w:val="en-US" w:eastAsia="en-US" w:bidi="en-US"/>
      </w:rPr>
    </w:lvl>
    <w:lvl w:ilvl="8" w:tplc="37005CDE">
      <w:numFmt w:val="bullet"/>
      <w:lvlText w:val="•"/>
      <w:lvlJc w:val="left"/>
      <w:pPr>
        <w:ind w:left="1984" w:hanging="180"/>
      </w:pPr>
      <w:rPr>
        <w:rFonts w:hint="default"/>
        <w:lang w:val="en-US" w:eastAsia="en-US" w:bidi="en-US"/>
      </w:rPr>
    </w:lvl>
  </w:abstractNum>
  <w:abstractNum w:abstractNumId="383" w15:restartNumberingAfterBreak="0">
    <w:nsid w:val="7B4D7C49"/>
    <w:multiLevelType w:val="hybridMultilevel"/>
    <w:tmpl w:val="ABAC9694"/>
    <w:lvl w:ilvl="0" w:tplc="2D2086E2">
      <w:numFmt w:val="bullet"/>
      <w:lvlText w:val="•"/>
      <w:lvlJc w:val="left"/>
      <w:pPr>
        <w:ind w:left="315" w:hanging="180"/>
      </w:pPr>
      <w:rPr>
        <w:rFonts w:ascii="Arial" w:eastAsia="Arial" w:hAnsi="Arial" w:cs="Arial" w:hint="default"/>
        <w:w w:val="50"/>
        <w:sz w:val="14"/>
        <w:szCs w:val="14"/>
        <w:lang w:val="en-US" w:eastAsia="en-US" w:bidi="en-US"/>
      </w:rPr>
    </w:lvl>
    <w:lvl w:ilvl="1" w:tplc="FA52DA0C">
      <w:numFmt w:val="bullet"/>
      <w:lvlText w:val="•"/>
      <w:lvlJc w:val="left"/>
      <w:pPr>
        <w:ind w:left="720" w:hanging="180"/>
      </w:pPr>
      <w:rPr>
        <w:rFonts w:hint="default"/>
        <w:lang w:val="en-US" w:eastAsia="en-US" w:bidi="en-US"/>
      </w:rPr>
    </w:lvl>
    <w:lvl w:ilvl="2" w:tplc="88E4F474">
      <w:numFmt w:val="bullet"/>
      <w:lvlText w:val="•"/>
      <w:lvlJc w:val="left"/>
      <w:pPr>
        <w:ind w:left="1120" w:hanging="180"/>
      </w:pPr>
      <w:rPr>
        <w:rFonts w:hint="default"/>
        <w:lang w:val="en-US" w:eastAsia="en-US" w:bidi="en-US"/>
      </w:rPr>
    </w:lvl>
    <w:lvl w:ilvl="3" w:tplc="C686AA7C">
      <w:numFmt w:val="bullet"/>
      <w:lvlText w:val="•"/>
      <w:lvlJc w:val="left"/>
      <w:pPr>
        <w:ind w:left="1520" w:hanging="180"/>
      </w:pPr>
      <w:rPr>
        <w:rFonts w:hint="default"/>
        <w:lang w:val="en-US" w:eastAsia="en-US" w:bidi="en-US"/>
      </w:rPr>
    </w:lvl>
    <w:lvl w:ilvl="4" w:tplc="DEBA39A0">
      <w:numFmt w:val="bullet"/>
      <w:lvlText w:val="•"/>
      <w:lvlJc w:val="left"/>
      <w:pPr>
        <w:ind w:left="1920" w:hanging="180"/>
      </w:pPr>
      <w:rPr>
        <w:rFonts w:hint="default"/>
        <w:lang w:val="en-US" w:eastAsia="en-US" w:bidi="en-US"/>
      </w:rPr>
    </w:lvl>
    <w:lvl w:ilvl="5" w:tplc="104A61DE">
      <w:numFmt w:val="bullet"/>
      <w:lvlText w:val="•"/>
      <w:lvlJc w:val="left"/>
      <w:pPr>
        <w:ind w:left="2321" w:hanging="180"/>
      </w:pPr>
      <w:rPr>
        <w:rFonts w:hint="default"/>
        <w:lang w:val="en-US" w:eastAsia="en-US" w:bidi="en-US"/>
      </w:rPr>
    </w:lvl>
    <w:lvl w:ilvl="6" w:tplc="E7DA306A">
      <w:numFmt w:val="bullet"/>
      <w:lvlText w:val="•"/>
      <w:lvlJc w:val="left"/>
      <w:pPr>
        <w:ind w:left="2721" w:hanging="180"/>
      </w:pPr>
      <w:rPr>
        <w:rFonts w:hint="default"/>
        <w:lang w:val="en-US" w:eastAsia="en-US" w:bidi="en-US"/>
      </w:rPr>
    </w:lvl>
    <w:lvl w:ilvl="7" w:tplc="A7DE6B32">
      <w:numFmt w:val="bullet"/>
      <w:lvlText w:val="•"/>
      <w:lvlJc w:val="left"/>
      <w:pPr>
        <w:ind w:left="3121" w:hanging="180"/>
      </w:pPr>
      <w:rPr>
        <w:rFonts w:hint="default"/>
        <w:lang w:val="en-US" w:eastAsia="en-US" w:bidi="en-US"/>
      </w:rPr>
    </w:lvl>
    <w:lvl w:ilvl="8" w:tplc="D3F6004A">
      <w:numFmt w:val="bullet"/>
      <w:lvlText w:val="•"/>
      <w:lvlJc w:val="left"/>
      <w:pPr>
        <w:ind w:left="3521" w:hanging="180"/>
      </w:pPr>
      <w:rPr>
        <w:rFonts w:hint="default"/>
        <w:lang w:val="en-US" w:eastAsia="en-US" w:bidi="en-US"/>
      </w:rPr>
    </w:lvl>
  </w:abstractNum>
  <w:abstractNum w:abstractNumId="384" w15:restartNumberingAfterBreak="0">
    <w:nsid w:val="7B507FCC"/>
    <w:multiLevelType w:val="hybridMultilevel"/>
    <w:tmpl w:val="FFFABCB2"/>
    <w:lvl w:ilvl="0" w:tplc="81949E42">
      <w:numFmt w:val="bullet"/>
      <w:lvlText w:val="•"/>
      <w:lvlJc w:val="left"/>
      <w:pPr>
        <w:ind w:left="420" w:hanging="185"/>
      </w:pPr>
      <w:rPr>
        <w:rFonts w:ascii="Arial" w:eastAsia="Arial" w:hAnsi="Arial" w:cs="Arial" w:hint="default"/>
        <w:w w:val="53"/>
        <w:sz w:val="15"/>
        <w:szCs w:val="15"/>
        <w:lang w:val="en-US" w:eastAsia="en-US" w:bidi="en-US"/>
      </w:rPr>
    </w:lvl>
    <w:lvl w:ilvl="1" w:tplc="C9D8E89C">
      <w:numFmt w:val="bullet"/>
      <w:lvlText w:val="•"/>
      <w:lvlJc w:val="left"/>
      <w:pPr>
        <w:ind w:left="988" w:hanging="185"/>
      </w:pPr>
      <w:rPr>
        <w:rFonts w:hint="default"/>
        <w:lang w:val="en-US" w:eastAsia="en-US" w:bidi="en-US"/>
      </w:rPr>
    </w:lvl>
    <w:lvl w:ilvl="2" w:tplc="6406C454">
      <w:numFmt w:val="bullet"/>
      <w:lvlText w:val="•"/>
      <w:lvlJc w:val="left"/>
      <w:pPr>
        <w:ind w:left="1556" w:hanging="185"/>
      </w:pPr>
      <w:rPr>
        <w:rFonts w:hint="default"/>
        <w:lang w:val="en-US" w:eastAsia="en-US" w:bidi="en-US"/>
      </w:rPr>
    </w:lvl>
    <w:lvl w:ilvl="3" w:tplc="7EEA348C">
      <w:numFmt w:val="bullet"/>
      <w:lvlText w:val="•"/>
      <w:lvlJc w:val="left"/>
      <w:pPr>
        <w:ind w:left="2124" w:hanging="185"/>
      </w:pPr>
      <w:rPr>
        <w:rFonts w:hint="default"/>
        <w:lang w:val="en-US" w:eastAsia="en-US" w:bidi="en-US"/>
      </w:rPr>
    </w:lvl>
    <w:lvl w:ilvl="4" w:tplc="5ACCC46C">
      <w:numFmt w:val="bullet"/>
      <w:lvlText w:val="•"/>
      <w:lvlJc w:val="left"/>
      <w:pPr>
        <w:ind w:left="2693" w:hanging="185"/>
      </w:pPr>
      <w:rPr>
        <w:rFonts w:hint="default"/>
        <w:lang w:val="en-US" w:eastAsia="en-US" w:bidi="en-US"/>
      </w:rPr>
    </w:lvl>
    <w:lvl w:ilvl="5" w:tplc="17A0DB30">
      <w:numFmt w:val="bullet"/>
      <w:lvlText w:val="•"/>
      <w:lvlJc w:val="left"/>
      <w:pPr>
        <w:ind w:left="3261" w:hanging="185"/>
      </w:pPr>
      <w:rPr>
        <w:rFonts w:hint="default"/>
        <w:lang w:val="en-US" w:eastAsia="en-US" w:bidi="en-US"/>
      </w:rPr>
    </w:lvl>
    <w:lvl w:ilvl="6" w:tplc="547EF6F2">
      <w:numFmt w:val="bullet"/>
      <w:lvlText w:val="•"/>
      <w:lvlJc w:val="left"/>
      <w:pPr>
        <w:ind w:left="3829" w:hanging="185"/>
      </w:pPr>
      <w:rPr>
        <w:rFonts w:hint="default"/>
        <w:lang w:val="en-US" w:eastAsia="en-US" w:bidi="en-US"/>
      </w:rPr>
    </w:lvl>
    <w:lvl w:ilvl="7" w:tplc="544095AE">
      <w:numFmt w:val="bullet"/>
      <w:lvlText w:val="•"/>
      <w:lvlJc w:val="left"/>
      <w:pPr>
        <w:ind w:left="4398" w:hanging="185"/>
      </w:pPr>
      <w:rPr>
        <w:rFonts w:hint="default"/>
        <w:lang w:val="en-US" w:eastAsia="en-US" w:bidi="en-US"/>
      </w:rPr>
    </w:lvl>
    <w:lvl w:ilvl="8" w:tplc="B12EB1BA">
      <w:numFmt w:val="bullet"/>
      <w:lvlText w:val="•"/>
      <w:lvlJc w:val="left"/>
      <w:pPr>
        <w:ind w:left="4966" w:hanging="185"/>
      </w:pPr>
      <w:rPr>
        <w:rFonts w:hint="default"/>
        <w:lang w:val="en-US" w:eastAsia="en-US" w:bidi="en-US"/>
      </w:rPr>
    </w:lvl>
  </w:abstractNum>
  <w:abstractNum w:abstractNumId="385" w15:restartNumberingAfterBreak="0">
    <w:nsid w:val="7BA9630D"/>
    <w:multiLevelType w:val="hybridMultilevel"/>
    <w:tmpl w:val="771CE762"/>
    <w:lvl w:ilvl="0" w:tplc="41A610FE">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2CE6C8F8">
      <w:numFmt w:val="bullet"/>
      <w:lvlText w:val="•"/>
      <w:lvlJc w:val="left"/>
      <w:pPr>
        <w:ind w:left="574" w:hanging="245"/>
      </w:pPr>
      <w:rPr>
        <w:rFonts w:hint="default"/>
        <w:lang w:val="en-US" w:eastAsia="en-US" w:bidi="en-US"/>
      </w:rPr>
    </w:lvl>
    <w:lvl w:ilvl="2" w:tplc="7A6AB7A4">
      <w:numFmt w:val="bullet"/>
      <w:lvlText w:val="•"/>
      <w:lvlJc w:val="left"/>
      <w:pPr>
        <w:ind w:left="1029" w:hanging="245"/>
      </w:pPr>
      <w:rPr>
        <w:rFonts w:hint="default"/>
        <w:lang w:val="en-US" w:eastAsia="en-US" w:bidi="en-US"/>
      </w:rPr>
    </w:lvl>
    <w:lvl w:ilvl="3" w:tplc="A100EA80">
      <w:numFmt w:val="bullet"/>
      <w:lvlText w:val="•"/>
      <w:lvlJc w:val="left"/>
      <w:pPr>
        <w:ind w:left="1484" w:hanging="245"/>
      </w:pPr>
      <w:rPr>
        <w:rFonts w:hint="default"/>
        <w:lang w:val="en-US" w:eastAsia="en-US" w:bidi="en-US"/>
      </w:rPr>
    </w:lvl>
    <w:lvl w:ilvl="4" w:tplc="D2604ECE">
      <w:numFmt w:val="bullet"/>
      <w:lvlText w:val="•"/>
      <w:lvlJc w:val="left"/>
      <w:pPr>
        <w:ind w:left="1938" w:hanging="245"/>
      </w:pPr>
      <w:rPr>
        <w:rFonts w:hint="default"/>
        <w:lang w:val="en-US" w:eastAsia="en-US" w:bidi="en-US"/>
      </w:rPr>
    </w:lvl>
    <w:lvl w:ilvl="5" w:tplc="B456B8BE">
      <w:numFmt w:val="bullet"/>
      <w:lvlText w:val="•"/>
      <w:lvlJc w:val="left"/>
      <w:pPr>
        <w:ind w:left="2393" w:hanging="245"/>
      </w:pPr>
      <w:rPr>
        <w:rFonts w:hint="default"/>
        <w:lang w:val="en-US" w:eastAsia="en-US" w:bidi="en-US"/>
      </w:rPr>
    </w:lvl>
    <w:lvl w:ilvl="6" w:tplc="E14E1D8C">
      <w:numFmt w:val="bullet"/>
      <w:lvlText w:val="•"/>
      <w:lvlJc w:val="left"/>
      <w:pPr>
        <w:ind w:left="2848" w:hanging="245"/>
      </w:pPr>
      <w:rPr>
        <w:rFonts w:hint="default"/>
        <w:lang w:val="en-US" w:eastAsia="en-US" w:bidi="en-US"/>
      </w:rPr>
    </w:lvl>
    <w:lvl w:ilvl="7" w:tplc="0C940894">
      <w:numFmt w:val="bullet"/>
      <w:lvlText w:val="•"/>
      <w:lvlJc w:val="left"/>
      <w:pPr>
        <w:ind w:left="3302" w:hanging="245"/>
      </w:pPr>
      <w:rPr>
        <w:rFonts w:hint="default"/>
        <w:lang w:val="en-US" w:eastAsia="en-US" w:bidi="en-US"/>
      </w:rPr>
    </w:lvl>
    <w:lvl w:ilvl="8" w:tplc="781A1F48">
      <w:numFmt w:val="bullet"/>
      <w:lvlText w:val="•"/>
      <w:lvlJc w:val="left"/>
      <w:pPr>
        <w:ind w:left="3757" w:hanging="245"/>
      </w:pPr>
      <w:rPr>
        <w:rFonts w:hint="default"/>
        <w:lang w:val="en-US" w:eastAsia="en-US" w:bidi="en-US"/>
      </w:rPr>
    </w:lvl>
  </w:abstractNum>
  <w:abstractNum w:abstractNumId="386" w15:restartNumberingAfterBreak="0">
    <w:nsid w:val="7BB80222"/>
    <w:multiLevelType w:val="hybridMultilevel"/>
    <w:tmpl w:val="018EE0AC"/>
    <w:lvl w:ilvl="0" w:tplc="BFA6FEA2">
      <w:numFmt w:val="bullet"/>
      <w:lvlText w:val="•"/>
      <w:lvlJc w:val="left"/>
      <w:pPr>
        <w:ind w:left="775" w:hanging="360"/>
      </w:pPr>
      <w:rPr>
        <w:rFonts w:ascii="Arial" w:eastAsia="Arial" w:hAnsi="Arial" w:cs="Arial" w:hint="default"/>
        <w:w w:val="55"/>
        <w:sz w:val="20"/>
        <w:szCs w:val="20"/>
        <w:lang w:val="en-US" w:eastAsia="en-US" w:bidi="en-US"/>
      </w:rPr>
    </w:lvl>
    <w:lvl w:ilvl="1" w:tplc="54664B7C">
      <w:numFmt w:val="bullet"/>
      <w:lvlText w:val="•"/>
      <w:lvlJc w:val="left"/>
      <w:pPr>
        <w:ind w:left="1140" w:hanging="360"/>
      </w:pPr>
      <w:rPr>
        <w:rFonts w:hint="default"/>
        <w:lang w:val="en-US" w:eastAsia="en-US" w:bidi="en-US"/>
      </w:rPr>
    </w:lvl>
    <w:lvl w:ilvl="2" w:tplc="4430452A">
      <w:numFmt w:val="bullet"/>
      <w:lvlText w:val="•"/>
      <w:lvlJc w:val="left"/>
      <w:pPr>
        <w:ind w:left="2051" w:hanging="360"/>
      </w:pPr>
      <w:rPr>
        <w:rFonts w:hint="default"/>
        <w:lang w:val="en-US" w:eastAsia="en-US" w:bidi="en-US"/>
      </w:rPr>
    </w:lvl>
    <w:lvl w:ilvl="3" w:tplc="AFAE30B6">
      <w:numFmt w:val="bullet"/>
      <w:lvlText w:val="•"/>
      <w:lvlJc w:val="left"/>
      <w:pPr>
        <w:ind w:left="2963" w:hanging="360"/>
      </w:pPr>
      <w:rPr>
        <w:rFonts w:hint="default"/>
        <w:lang w:val="en-US" w:eastAsia="en-US" w:bidi="en-US"/>
      </w:rPr>
    </w:lvl>
    <w:lvl w:ilvl="4" w:tplc="33780BC0">
      <w:numFmt w:val="bullet"/>
      <w:lvlText w:val="•"/>
      <w:lvlJc w:val="left"/>
      <w:pPr>
        <w:ind w:left="3874" w:hanging="360"/>
      </w:pPr>
      <w:rPr>
        <w:rFonts w:hint="default"/>
        <w:lang w:val="en-US" w:eastAsia="en-US" w:bidi="en-US"/>
      </w:rPr>
    </w:lvl>
    <w:lvl w:ilvl="5" w:tplc="1144D15A">
      <w:numFmt w:val="bullet"/>
      <w:lvlText w:val="•"/>
      <w:lvlJc w:val="left"/>
      <w:pPr>
        <w:ind w:left="4786" w:hanging="360"/>
      </w:pPr>
      <w:rPr>
        <w:rFonts w:hint="default"/>
        <w:lang w:val="en-US" w:eastAsia="en-US" w:bidi="en-US"/>
      </w:rPr>
    </w:lvl>
    <w:lvl w:ilvl="6" w:tplc="23F4B72E">
      <w:numFmt w:val="bullet"/>
      <w:lvlText w:val="•"/>
      <w:lvlJc w:val="left"/>
      <w:pPr>
        <w:ind w:left="5697" w:hanging="360"/>
      </w:pPr>
      <w:rPr>
        <w:rFonts w:hint="default"/>
        <w:lang w:val="en-US" w:eastAsia="en-US" w:bidi="en-US"/>
      </w:rPr>
    </w:lvl>
    <w:lvl w:ilvl="7" w:tplc="09929500">
      <w:numFmt w:val="bullet"/>
      <w:lvlText w:val="•"/>
      <w:lvlJc w:val="left"/>
      <w:pPr>
        <w:ind w:left="6609" w:hanging="360"/>
      </w:pPr>
      <w:rPr>
        <w:rFonts w:hint="default"/>
        <w:lang w:val="en-US" w:eastAsia="en-US" w:bidi="en-US"/>
      </w:rPr>
    </w:lvl>
    <w:lvl w:ilvl="8" w:tplc="AE4291EA">
      <w:numFmt w:val="bullet"/>
      <w:lvlText w:val="•"/>
      <w:lvlJc w:val="left"/>
      <w:pPr>
        <w:ind w:left="7520" w:hanging="360"/>
      </w:pPr>
      <w:rPr>
        <w:rFonts w:hint="default"/>
        <w:lang w:val="en-US" w:eastAsia="en-US" w:bidi="en-US"/>
      </w:rPr>
    </w:lvl>
  </w:abstractNum>
  <w:abstractNum w:abstractNumId="387" w15:restartNumberingAfterBreak="0">
    <w:nsid w:val="7BE30899"/>
    <w:multiLevelType w:val="hybridMultilevel"/>
    <w:tmpl w:val="0E5C2A92"/>
    <w:lvl w:ilvl="0" w:tplc="8E68BE90">
      <w:start w:val="1"/>
      <w:numFmt w:val="lowerLetter"/>
      <w:lvlText w:val="%1."/>
      <w:lvlJc w:val="left"/>
      <w:pPr>
        <w:ind w:left="108" w:hanging="246"/>
        <w:jc w:val="left"/>
      </w:pPr>
      <w:rPr>
        <w:rFonts w:ascii="Arial" w:eastAsia="Arial" w:hAnsi="Arial" w:cs="Arial" w:hint="default"/>
        <w:spacing w:val="-3"/>
        <w:w w:val="100"/>
        <w:sz w:val="22"/>
        <w:szCs w:val="22"/>
        <w:lang w:val="en-US" w:eastAsia="en-US" w:bidi="en-US"/>
      </w:rPr>
    </w:lvl>
    <w:lvl w:ilvl="1" w:tplc="3F064D50">
      <w:numFmt w:val="bullet"/>
      <w:lvlText w:val="•"/>
      <w:lvlJc w:val="left"/>
      <w:pPr>
        <w:ind w:left="401" w:hanging="246"/>
      </w:pPr>
      <w:rPr>
        <w:rFonts w:hint="default"/>
        <w:lang w:val="en-US" w:eastAsia="en-US" w:bidi="en-US"/>
      </w:rPr>
    </w:lvl>
    <w:lvl w:ilvl="2" w:tplc="6312406A">
      <w:numFmt w:val="bullet"/>
      <w:lvlText w:val="•"/>
      <w:lvlJc w:val="left"/>
      <w:pPr>
        <w:ind w:left="702" w:hanging="246"/>
      </w:pPr>
      <w:rPr>
        <w:rFonts w:hint="default"/>
        <w:lang w:val="en-US" w:eastAsia="en-US" w:bidi="en-US"/>
      </w:rPr>
    </w:lvl>
    <w:lvl w:ilvl="3" w:tplc="7696D45C">
      <w:numFmt w:val="bullet"/>
      <w:lvlText w:val="•"/>
      <w:lvlJc w:val="left"/>
      <w:pPr>
        <w:ind w:left="1003" w:hanging="246"/>
      </w:pPr>
      <w:rPr>
        <w:rFonts w:hint="default"/>
        <w:lang w:val="en-US" w:eastAsia="en-US" w:bidi="en-US"/>
      </w:rPr>
    </w:lvl>
    <w:lvl w:ilvl="4" w:tplc="6EE0F200">
      <w:numFmt w:val="bullet"/>
      <w:lvlText w:val="•"/>
      <w:lvlJc w:val="left"/>
      <w:pPr>
        <w:ind w:left="1304" w:hanging="246"/>
      </w:pPr>
      <w:rPr>
        <w:rFonts w:hint="default"/>
        <w:lang w:val="en-US" w:eastAsia="en-US" w:bidi="en-US"/>
      </w:rPr>
    </w:lvl>
    <w:lvl w:ilvl="5" w:tplc="8244E6D8">
      <w:numFmt w:val="bullet"/>
      <w:lvlText w:val="•"/>
      <w:lvlJc w:val="left"/>
      <w:pPr>
        <w:ind w:left="1606" w:hanging="246"/>
      </w:pPr>
      <w:rPr>
        <w:rFonts w:hint="default"/>
        <w:lang w:val="en-US" w:eastAsia="en-US" w:bidi="en-US"/>
      </w:rPr>
    </w:lvl>
    <w:lvl w:ilvl="6" w:tplc="8E76ABE4">
      <w:numFmt w:val="bullet"/>
      <w:lvlText w:val="•"/>
      <w:lvlJc w:val="left"/>
      <w:pPr>
        <w:ind w:left="1907" w:hanging="246"/>
      </w:pPr>
      <w:rPr>
        <w:rFonts w:hint="default"/>
        <w:lang w:val="en-US" w:eastAsia="en-US" w:bidi="en-US"/>
      </w:rPr>
    </w:lvl>
    <w:lvl w:ilvl="7" w:tplc="D794C864">
      <w:numFmt w:val="bullet"/>
      <w:lvlText w:val="•"/>
      <w:lvlJc w:val="left"/>
      <w:pPr>
        <w:ind w:left="2208" w:hanging="246"/>
      </w:pPr>
      <w:rPr>
        <w:rFonts w:hint="default"/>
        <w:lang w:val="en-US" w:eastAsia="en-US" w:bidi="en-US"/>
      </w:rPr>
    </w:lvl>
    <w:lvl w:ilvl="8" w:tplc="32123CCE">
      <w:numFmt w:val="bullet"/>
      <w:lvlText w:val="•"/>
      <w:lvlJc w:val="left"/>
      <w:pPr>
        <w:ind w:left="2509" w:hanging="246"/>
      </w:pPr>
      <w:rPr>
        <w:rFonts w:hint="default"/>
        <w:lang w:val="en-US" w:eastAsia="en-US" w:bidi="en-US"/>
      </w:rPr>
    </w:lvl>
  </w:abstractNum>
  <w:abstractNum w:abstractNumId="388" w15:restartNumberingAfterBreak="0">
    <w:nsid w:val="7BFF4118"/>
    <w:multiLevelType w:val="hybridMultilevel"/>
    <w:tmpl w:val="FDCE8760"/>
    <w:lvl w:ilvl="0" w:tplc="184EE464">
      <w:numFmt w:val="bullet"/>
      <w:lvlText w:val="•"/>
      <w:lvlJc w:val="left"/>
      <w:pPr>
        <w:ind w:left="315" w:hanging="180"/>
      </w:pPr>
      <w:rPr>
        <w:rFonts w:ascii="Arial" w:eastAsia="Arial" w:hAnsi="Arial" w:cs="Arial" w:hint="default"/>
        <w:w w:val="50"/>
        <w:sz w:val="14"/>
        <w:szCs w:val="14"/>
        <w:lang w:val="en-US" w:eastAsia="en-US" w:bidi="en-US"/>
      </w:rPr>
    </w:lvl>
    <w:lvl w:ilvl="1" w:tplc="771E2128">
      <w:numFmt w:val="bullet"/>
      <w:lvlText w:val="•"/>
      <w:lvlJc w:val="left"/>
      <w:pPr>
        <w:ind w:left="737" w:hanging="180"/>
      </w:pPr>
      <w:rPr>
        <w:rFonts w:hint="default"/>
        <w:lang w:val="en-US" w:eastAsia="en-US" w:bidi="en-US"/>
      </w:rPr>
    </w:lvl>
    <w:lvl w:ilvl="2" w:tplc="7E6A123E">
      <w:numFmt w:val="bullet"/>
      <w:lvlText w:val="•"/>
      <w:lvlJc w:val="left"/>
      <w:pPr>
        <w:ind w:left="1155" w:hanging="180"/>
      </w:pPr>
      <w:rPr>
        <w:rFonts w:hint="default"/>
        <w:lang w:val="en-US" w:eastAsia="en-US" w:bidi="en-US"/>
      </w:rPr>
    </w:lvl>
    <w:lvl w:ilvl="3" w:tplc="43BAA44E">
      <w:numFmt w:val="bullet"/>
      <w:lvlText w:val="•"/>
      <w:lvlJc w:val="left"/>
      <w:pPr>
        <w:ind w:left="1573" w:hanging="180"/>
      </w:pPr>
      <w:rPr>
        <w:rFonts w:hint="default"/>
        <w:lang w:val="en-US" w:eastAsia="en-US" w:bidi="en-US"/>
      </w:rPr>
    </w:lvl>
    <w:lvl w:ilvl="4" w:tplc="D57692E0">
      <w:numFmt w:val="bullet"/>
      <w:lvlText w:val="•"/>
      <w:lvlJc w:val="left"/>
      <w:pPr>
        <w:ind w:left="1990" w:hanging="180"/>
      </w:pPr>
      <w:rPr>
        <w:rFonts w:hint="default"/>
        <w:lang w:val="en-US" w:eastAsia="en-US" w:bidi="en-US"/>
      </w:rPr>
    </w:lvl>
    <w:lvl w:ilvl="5" w:tplc="2C7C09B6">
      <w:numFmt w:val="bullet"/>
      <w:lvlText w:val="•"/>
      <w:lvlJc w:val="left"/>
      <w:pPr>
        <w:ind w:left="2408" w:hanging="180"/>
      </w:pPr>
      <w:rPr>
        <w:rFonts w:hint="default"/>
        <w:lang w:val="en-US" w:eastAsia="en-US" w:bidi="en-US"/>
      </w:rPr>
    </w:lvl>
    <w:lvl w:ilvl="6" w:tplc="F0DA9C3C">
      <w:numFmt w:val="bullet"/>
      <w:lvlText w:val="•"/>
      <w:lvlJc w:val="left"/>
      <w:pPr>
        <w:ind w:left="2826" w:hanging="180"/>
      </w:pPr>
      <w:rPr>
        <w:rFonts w:hint="default"/>
        <w:lang w:val="en-US" w:eastAsia="en-US" w:bidi="en-US"/>
      </w:rPr>
    </w:lvl>
    <w:lvl w:ilvl="7" w:tplc="5096E538">
      <w:numFmt w:val="bullet"/>
      <w:lvlText w:val="•"/>
      <w:lvlJc w:val="left"/>
      <w:pPr>
        <w:ind w:left="3243" w:hanging="180"/>
      </w:pPr>
      <w:rPr>
        <w:rFonts w:hint="default"/>
        <w:lang w:val="en-US" w:eastAsia="en-US" w:bidi="en-US"/>
      </w:rPr>
    </w:lvl>
    <w:lvl w:ilvl="8" w:tplc="1AA6D45A">
      <w:numFmt w:val="bullet"/>
      <w:lvlText w:val="•"/>
      <w:lvlJc w:val="left"/>
      <w:pPr>
        <w:ind w:left="3661" w:hanging="180"/>
      </w:pPr>
      <w:rPr>
        <w:rFonts w:hint="default"/>
        <w:lang w:val="en-US" w:eastAsia="en-US" w:bidi="en-US"/>
      </w:rPr>
    </w:lvl>
  </w:abstractNum>
  <w:abstractNum w:abstractNumId="389" w15:restartNumberingAfterBreak="0">
    <w:nsid w:val="7C550DAC"/>
    <w:multiLevelType w:val="hybridMultilevel"/>
    <w:tmpl w:val="4E28C8FC"/>
    <w:lvl w:ilvl="0" w:tplc="048EF8EA">
      <w:numFmt w:val="bullet"/>
      <w:lvlText w:val="•"/>
      <w:lvlJc w:val="left"/>
      <w:pPr>
        <w:ind w:left="315" w:hanging="180"/>
      </w:pPr>
      <w:rPr>
        <w:rFonts w:ascii="Arial" w:eastAsia="Arial" w:hAnsi="Arial" w:cs="Arial" w:hint="default"/>
        <w:w w:val="50"/>
        <w:sz w:val="14"/>
        <w:szCs w:val="14"/>
        <w:lang w:val="en-US" w:eastAsia="en-US" w:bidi="en-US"/>
      </w:rPr>
    </w:lvl>
    <w:lvl w:ilvl="1" w:tplc="C6A2D38A">
      <w:numFmt w:val="bullet"/>
      <w:lvlText w:val="•"/>
      <w:lvlJc w:val="left"/>
      <w:pPr>
        <w:ind w:left="720" w:hanging="180"/>
      </w:pPr>
      <w:rPr>
        <w:rFonts w:hint="default"/>
        <w:lang w:val="en-US" w:eastAsia="en-US" w:bidi="en-US"/>
      </w:rPr>
    </w:lvl>
    <w:lvl w:ilvl="2" w:tplc="D30AB0FC">
      <w:numFmt w:val="bullet"/>
      <w:lvlText w:val="•"/>
      <w:lvlJc w:val="left"/>
      <w:pPr>
        <w:ind w:left="1120" w:hanging="180"/>
      </w:pPr>
      <w:rPr>
        <w:rFonts w:hint="default"/>
        <w:lang w:val="en-US" w:eastAsia="en-US" w:bidi="en-US"/>
      </w:rPr>
    </w:lvl>
    <w:lvl w:ilvl="3" w:tplc="20DACD0C">
      <w:numFmt w:val="bullet"/>
      <w:lvlText w:val="•"/>
      <w:lvlJc w:val="left"/>
      <w:pPr>
        <w:ind w:left="1520" w:hanging="180"/>
      </w:pPr>
      <w:rPr>
        <w:rFonts w:hint="default"/>
        <w:lang w:val="en-US" w:eastAsia="en-US" w:bidi="en-US"/>
      </w:rPr>
    </w:lvl>
    <w:lvl w:ilvl="4" w:tplc="E6EC90AC">
      <w:numFmt w:val="bullet"/>
      <w:lvlText w:val="•"/>
      <w:lvlJc w:val="left"/>
      <w:pPr>
        <w:ind w:left="1920" w:hanging="180"/>
      </w:pPr>
      <w:rPr>
        <w:rFonts w:hint="default"/>
        <w:lang w:val="en-US" w:eastAsia="en-US" w:bidi="en-US"/>
      </w:rPr>
    </w:lvl>
    <w:lvl w:ilvl="5" w:tplc="A7061E36">
      <w:numFmt w:val="bullet"/>
      <w:lvlText w:val="•"/>
      <w:lvlJc w:val="left"/>
      <w:pPr>
        <w:ind w:left="2321" w:hanging="180"/>
      </w:pPr>
      <w:rPr>
        <w:rFonts w:hint="default"/>
        <w:lang w:val="en-US" w:eastAsia="en-US" w:bidi="en-US"/>
      </w:rPr>
    </w:lvl>
    <w:lvl w:ilvl="6" w:tplc="49A0CFB4">
      <w:numFmt w:val="bullet"/>
      <w:lvlText w:val="•"/>
      <w:lvlJc w:val="left"/>
      <w:pPr>
        <w:ind w:left="2721" w:hanging="180"/>
      </w:pPr>
      <w:rPr>
        <w:rFonts w:hint="default"/>
        <w:lang w:val="en-US" w:eastAsia="en-US" w:bidi="en-US"/>
      </w:rPr>
    </w:lvl>
    <w:lvl w:ilvl="7" w:tplc="A1E2D74A">
      <w:numFmt w:val="bullet"/>
      <w:lvlText w:val="•"/>
      <w:lvlJc w:val="left"/>
      <w:pPr>
        <w:ind w:left="3121" w:hanging="180"/>
      </w:pPr>
      <w:rPr>
        <w:rFonts w:hint="default"/>
        <w:lang w:val="en-US" w:eastAsia="en-US" w:bidi="en-US"/>
      </w:rPr>
    </w:lvl>
    <w:lvl w:ilvl="8" w:tplc="DFAC43F8">
      <w:numFmt w:val="bullet"/>
      <w:lvlText w:val="•"/>
      <w:lvlJc w:val="left"/>
      <w:pPr>
        <w:ind w:left="3521" w:hanging="180"/>
      </w:pPr>
      <w:rPr>
        <w:rFonts w:hint="default"/>
        <w:lang w:val="en-US" w:eastAsia="en-US" w:bidi="en-US"/>
      </w:rPr>
    </w:lvl>
  </w:abstractNum>
  <w:abstractNum w:abstractNumId="390" w15:restartNumberingAfterBreak="0">
    <w:nsid w:val="7C9C3534"/>
    <w:multiLevelType w:val="hybridMultilevel"/>
    <w:tmpl w:val="86943DEC"/>
    <w:lvl w:ilvl="0" w:tplc="E8D86B46">
      <w:numFmt w:val="bullet"/>
      <w:lvlText w:val="•"/>
      <w:lvlJc w:val="left"/>
      <w:pPr>
        <w:ind w:left="390" w:hanging="180"/>
      </w:pPr>
      <w:rPr>
        <w:rFonts w:ascii="Arial" w:eastAsia="Arial" w:hAnsi="Arial" w:cs="Arial" w:hint="default"/>
        <w:w w:val="50"/>
        <w:sz w:val="14"/>
        <w:szCs w:val="14"/>
        <w:lang w:val="en-US" w:eastAsia="en-US" w:bidi="en-US"/>
      </w:rPr>
    </w:lvl>
    <w:lvl w:ilvl="1" w:tplc="E886079C">
      <w:numFmt w:val="bullet"/>
      <w:lvlText w:val="•"/>
      <w:lvlJc w:val="left"/>
      <w:pPr>
        <w:ind w:left="728" w:hanging="180"/>
      </w:pPr>
      <w:rPr>
        <w:rFonts w:hint="default"/>
        <w:lang w:val="en-US" w:eastAsia="en-US" w:bidi="en-US"/>
      </w:rPr>
    </w:lvl>
    <w:lvl w:ilvl="2" w:tplc="6AFA8010">
      <w:numFmt w:val="bullet"/>
      <w:lvlText w:val="•"/>
      <w:lvlJc w:val="left"/>
      <w:pPr>
        <w:ind w:left="1057" w:hanging="180"/>
      </w:pPr>
      <w:rPr>
        <w:rFonts w:hint="default"/>
        <w:lang w:val="en-US" w:eastAsia="en-US" w:bidi="en-US"/>
      </w:rPr>
    </w:lvl>
    <w:lvl w:ilvl="3" w:tplc="527EFAA0">
      <w:numFmt w:val="bullet"/>
      <w:lvlText w:val="•"/>
      <w:lvlJc w:val="left"/>
      <w:pPr>
        <w:ind w:left="1386" w:hanging="180"/>
      </w:pPr>
      <w:rPr>
        <w:rFonts w:hint="default"/>
        <w:lang w:val="en-US" w:eastAsia="en-US" w:bidi="en-US"/>
      </w:rPr>
    </w:lvl>
    <w:lvl w:ilvl="4" w:tplc="75827A8A">
      <w:numFmt w:val="bullet"/>
      <w:lvlText w:val="•"/>
      <w:lvlJc w:val="left"/>
      <w:pPr>
        <w:ind w:left="1714" w:hanging="180"/>
      </w:pPr>
      <w:rPr>
        <w:rFonts w:hint="default"/>
        <w:lang w:val="en-US" w:eastAsia="en-US" w:bidi="en-US"/>
      </w:rPr>
    </w:lvl>
    <w:lvl w:ilvl="5" w:tplc="926EEF02">
      <w:numFmt w:val="bullet"/>
      <w:lvlText w:val="•"/>
      <w:lvlJc w:val="left"/>
      <w:pPr>
        <w:ind w:left="2043" w:hanging="180"/>
      </w:pPr>
      <w:rPr>
        <w:rFonts w:hint="default"/>
        <w:lang w:val="en-US" w:eastAsia="en-US" w:bidi="en-US"/>
      </w:rPr>
    </w:lvl>
    <w:lvl w:ilvl="6" w:tplc="ABD450CC">
      <w:numFmt w:val="bullet"/>
      <w:lvlText w:val="•"/>
      <w:lvlJc w:val="left"/>
      <w:pPr>
        <w:ind w:left="2372" w:hanging="180"/>
      </w:pPr>
      <w:rPr>
        <w:rFonts w:hint="default"/>
        <w:lang w:val="en-US" w:eastAsia="en-US" w:bidi="en-US"/>
      </w:rPr>
    </w:lvl>
    <w:lvl w:ilvl="7" w:tplc="FEAA696E">
      <w:numFmt w:val="bullet"/>
      <w:lvlText w:val="•"/>
      <w:lvlJc w:val="left"/>
      <w:pPr>
        <w:ind w:left="2700" w:hanging="180"/>
      </w:pPr>
      <w:rPr>
        <w:rFonts w:hint="default"/>
        <w:lang w:val="en-US" w:eastAsia="en-US" w:bidi="en-US"/>
      </w:rPr>
    </w:lvl>
    <w:lvl w:ilvl="8" w:tplc="39F4A150">
      <w:numFmt w:val="bullet"/>
      <w:lvlText w:val="•"/>
      <w:lvlJc w:val="left"/>
      <w:pPr>
        <w:ind w:left="3029" w:hanging="180"/>
      </w:pPr>
      <w:rPr>
        <w:rFonts w:hint="default"/>
        <w:lang w:val="en-US" w:eastAsia="en-US" w:bidi="en-US"/>
      </w:rPr>
    </w:lvl>
  </w:abstractNum>
  <w:abstractNum w:abstractNumId="391" w15:restartNumberingAfterBreak="0">
    <w:nsid w:val="7CA35D87"/>
    <w:multiLevelType w:val="hybridMultilevel"/>
    <w:tmpl w:val="A4246136"/>
    <w:lvl w:ilvl="0" w:tplc="C422DC60">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F812827C">
      <w:numFmt w:val="bullet"/>
      <w:lvlText w:val="•"/>
      <w:lvlJc w:val="left"/>
      <w:pPr>
        <w:ind w:left="419" w:hanging="245"/>
      </w:pPr>
      <w:rPr>
        <w:rFonts w:hint="default"/>
        <w:lang w:val="en-US" w:eastAsia="en-US" w:bidi="en-US"/>
      </w:rPr>
    </w:lvl>
    <w:lvl w:ilvl="2" w:tplc="6B1ECF9C">
      <w:numFmt w:val="bullet"/>
      <w:lvlText w:val="•"/>
      <w:lvlJc w:val="left"/>
      <w:pPr>
        <w:ind w:left="718" w:hanging="245"/>
      </w:pPr>
      <w:rPr>
        <w:rFonts w:hint="default"/>
        <w:lang w:val="en-US" w:eastAsia="en-US" w:bidi="en-US"/>
      </w:rPr>
    </w:lvl>
    <w:lvl w:ilvl="3" w:tplc="430EFF94">
      <w:numFmt w:val="bullet"/>
      <w:lvlText w:val="•"/>
      <w:lvlJc w:val="left"/>
      <w:pPr>
        <w:ind w:left="1017" w:hanging="245"/>
      </w:pPr>
      <w:rPr>
        <w:rFonts w:hint="default"/>
        <w:lang w:val="en-US" w:eastAsia="en-US" w:bidi="en-US"/>
      </w:rPr>
    </w:lvl>
    <w:lvl w:ilvl="4" w:tplc="53A2C45C">
      <w:numFmt w:val="bullet"/>
      <w:lvlText w:val="•"/>
      <w:lvlJc w:val="left"/>
      <w:pPr>
        <w:ind w:left="1316" w:hanging="245"/>
      </w:pPr>
      <w:rPr>
        <w:rFonts w:hint="default"/>
        <w:lang w:val="en-US" w:eastAsia="en-US" w:bidi="en-US"/>
      </w:rPr>
    </w:lvl>
    <w:lvl w:ilvl="5" w:tplc="BA166CDE">
      <w:numFmt w:val="bullet"/>
      <w:lvlText w:val="•"/>
      <w:lvlJc w:val="left"/>
      <w:pPr>
        <w:ind w:left="1616" w:hanging="245"/>
      </w:pPr>
      <w:rPr>
        <w:rFonts w:hint="default"/>
        <w:lang w:val="en-US" w:eastAsia="en-US" w:bidi="en-US"/>
      </w:rPr>
    </w:lvl>
    <w:lvl w:ilvl="6" w:tplc="EC4009D0">
      <w:numFmt w:val="bullet"/>
      <w:lvlText w:val="•"/>
      <w:lvlJc w:val="left"/>
      <w:pPr>
        <w:ind w:left="1915" w:hanging="245"/>
      </w:pPr>
      <w:rPr>
        <w:rFonts w:hint="default"/>
        <w:lang w:val="en-US" w:eastAsia="en-US" w:bidi="en-US"/>
      </w:rPr>
    </w:lvl>
    <w:lvl w:ilvl="7" w:tplc="CBA40E30">
      <w:numFmt w:val="bullet"/>
      <w:lvlText w:val="•"/>
      <w:lvlJc w:val="left"/>
      <w:pPr>
        <w:ind w:left="2214" w:hanging="245"/>
      </w:pPr>
      <w:rPr>
        <w:rFonts w:hint="default"/>
        <w:lang w:val="en-US" w:eastAsia="en-US" w:bidi="en-US"/>
      </w:rPr>
    </w:lvl>
    <w:lvl w:ilvl="8" w:tplc="A1E0887A">
      <w:numFmt w:val="bullet"/>
      <w:lvlText w:val="•"/>
      <w:lvlJc w:val="left"/>
      <w:pPr>
        <w:ind w:left="2513" w:hanging="245"/>
      </w:pPr>
      <w:rPr>
        <w:rFonts w:hint="default"/>
        <w:lang w:val="en-US" w:eastAsia="en-US" w:bidi="en-US"/>
      </w:rPr>
    </w:lvl>
  </w:abstractNum>
  <w:abstractNum w:abstractNumId="392" w15:restartNumberingAfterBreak="0">
    <w:nsid w:val="7CA405DE"/>
    <w:multiLevelType w:val="hybridMultilevel"/>
    <w:tmpl w:val="9534990C"/>
    <w:lvl w:ilvl="0" w:tplc="D9680582">
      <w:start w:val="1"/>
      <w:numFmt w:val="lowerLetter"/>
      <w:lvlText w:val="%1."/>
      <w:lvlJc w:val="left"/>
      <w:pPr>
        <w:ind w:left="115" w:hanging="250"/>
        <w:jc w:val="left"/>
      </w:pPr>
      <w:rPr>
        <w:rFonts w:ascii="Arial" w:eastAsia="Arial" w:hAnsi="Arial" w:cs="Arial" w:hint="default"/>
        <w:spacing w:val="-3"/>
        <w:w w:val="100"/>
        <w:sz w:val="22"/>
        <w:szCs w:val="22"/>
        <w:lang w:val="en-US" w:eastAsia="en-US" w:bidi="en-US"/>
      </w:rPr>
    </w:lvl>
    <w:lvl w:ilvl="1" w:tplc="CCF2084A">
      <w:numFmt w:val="bullet"/>
      <w:lvlText w:val="•"/>
      <w:lvlJc w:val="left"/>
      <w:pPr>
        <w:ind w:left="340" w:hanging="250"/>
      </w:pPr>
      <w:rPr>
        <w:rFonts w:hint="default"/>
        <w:lang w:val="en-US" w:eastAsia="en-US" w:bidi="en-US"/>
      </w:rPr>
    </w:lvl>
    <w:lvl w:ilvl="2" w:tplc="6004E742">
      <w:numFmt w:val="bullet"/>
      <w:lvlText w:val="•"/>
      <w:lvlJc w:val="left"/>
      <w:pPr>
        <w:ind w:left="560" w:hanging="250"/>
      </w:pPr>
      <w:rPr>
        <w:rFonts w:hint="default"/>
        <w:lang w:val="en-US" w:eastAsia="en-US" w:bidi="en-US"/>
      </w:rPr>
    </w:lvl>
    <w:lvl w:ilvl="3" w:tplc="74820F98">
      <w:numFmt w:val="bullet"/>
      <w:lvlText w:val="•"/>
      <w:lvlJc w:val="left"/>
      <w:pPr>
        <w:ind w:left="780" w:hanging="250"/>
      </w:pPr>
      <w:rPr>
        <w:rFonts w:hint="default"/>
        <w:lang w:val="en-US" w:eastAsia="en-US" w:bidi="en-US"/>
      </w:rPr>
    </w:lvl>
    <w:lvl w:ilvl="4" w:tplc="C15EA7E4">
      <w:numFmt w:val="bullet"/>
      <w:lvlText w:val="•"/>
      <w:lvlJc w:val="left"/>
      <w:pPr>
        <w:ind w:left="1000" w:hanging="250"/>
      </w:pPr>
      <w:rPr>
        <w:rFonts w:hint="default"/>
        <w:lang w:val="en-US" w:eastAsia="en-US" w:bidi="en-US"/>
      </w:rPr>
    </w:lvl>
    <w:lvl w:ilvl="5" w:tplc="4D644708">
      <w:numFmt w:val="bullet"/>
      <w:lvlText w:val="•"/>
      <w:lvlJc w:val="left"/>
      <w:pPr>
        <w:ind w:left="1220" w:hanging="250"/>
      </w:pPr>
      <w:rPr>
        <w:rFonts w:hint="default"/>
        <w:lang w:val="en-US" w:eastAsia="en-US" w:bidi="en-US"/>
      </w:rPr>
    </w:lvl>
    <w:lvl w:ilvl="6" w:tplc="6DB431DC">
      <w:numFmt w:val="bullet"/>
      <w:lvlText w:val="•"/>
      <w:lvlJc w:val="left"/>
      <w:pPr>
        <w:ind w:left="1440" w:hanging="250"/>
      </w:pPr>
      <w:rPr>
        <w:rFonts w:hint="default"/>
        <w:lang w:val="en-US" w:eastAsia="en-US" w:bidi="en-US"/>
      </w:rPr>
    </w:lvl>
    <w:lvl w:ilvl="7" w:tplc="191C8BA2">
      <w:numFmt w:val="bullet"/>
      <w:lvlText w:val="•"/>
      <w:lvlJc w:val="left"/>
      <w:pPr>
        <w:ind w:left="1660" w:hanging="250"/>
      </w:pPr>
      <w:rPr>
        <w:rFonts w:hint="default"/>
        <w:lang w:val="en-US" w:eastAsia="en-US" w:bidi="en-US"/>
      </w:rPr>
    </w:lvl>
    <w:lvl w:ilvl="8" w:tplc="3DB0D292">
      <w:numFmt w:val="bullet"/>
      <w:lvlText w:val="•"/>
      <w:lvlJc w:val="left"/>
      <w:pPr>
        <w:ind w:left="1880" w:hanging="250"/>
      </w:pPr>
      <w:rPr>
        <w:rFonts w:hint="default"/>
        <w:lang w:val="en-US" w:eastAsia="en-US" w:bidi="en-US"/>
      </w:rPr>
    </w:lvl>
  </w:abstractNum>
  <w:abstractNum w:abstractNumId="393" w15:restartNumberingAfterBreak="0">
    <w:nsid w:val="7D1E2A2F"/>
    <w:multiLevelType w:val="hybridMultilevel"/>
    <w:tmpl w:val="25EAE176"/>
    <w:lvl w:ilvl="0" w:tplc="0CE8743A">
      <w:numFmt w:val="bullet"/>
      <w:lvlText w:val="•"/>
      <w:lvlJc w:val="left"/>
      <w:pPr>
        <w:ind w:left="450" w:hanging="180"/>
      </w:pPr>
      <w:rPr>
        <w:rFonts w:ascii="Arial" w:eastAsia="Arial" w:hAnsi="Arial" w:cs="Arial" w:hint="default"/>
        <w:w w:val="57"/>
        <w:sz w:val="16"/>
        <w:szCs w:val="16"/>
        <w:lang w:val="en-US" w:eastAsia="en-US" w:bidi="en-US"/>
      </w:rPr>
    </w:lvl>
    <w:lvl w:ilvl="1" w:tplc="32E61E02">
      <w:numFmt w:val="bullet"/>
      <w:lvlText w:val="•"/>
      <w:lvlJc w:val="left"/>
      <w:pPr>
        <w:ind w:left="742" w:hanging="180"/>
      </w:pPr>
      <w:rPr>
        <w:rFonts w:hint="default"/>
        <w:lang w:val="en-US" w:eastAsia="en-US" w:bidi="en-US"/>
      </w:rPr>
    </w:lvl>
    <w:lvl w:ilvl="2" w:tplc="8CCE6160">
      <w:numFmt w:val="bullet"/>
      <w:lvlText w:val="•"/>
      <w:lvlJc w:val="left"/>
      <w:pPr>
        <w:ind w:left="1024" w:hanging="180"/>
      </w:pPr>
      <w:rPr>
        <w:rFonts w:hint="default"/>
        <w:lang w:val="en-US" w:eastAsia="en-US" w:bidi="en-US"/>
      </w:rPr>
    </w:lvl>
    <w:lvl w:ilvl="3" w:tplc="0F84ADF4">
      <w:numFmt w:val="bullet"/>
      <w:lvlText w:val="•"/>
      <w:lvlJc w:val="left"/>
      <w:pPr>
        <w:ind w:left="1306" w:hanging="180"/>
      </w:pPr>
      <w:rPr>
        <w:rFonts w:hint="default"/>
        <w:lang w:val="en-US" w:eastAsia="en-US" w:bidi="en-US"/>
      </w:rPr>
    </w:lvl>
    <w:lvl w:ilvl="4" w:tplc="E5BAC5A0">
      <w:numFmt w:val="bullet"/>
      <w:lvlText w:val="•"/>
      <w:lvlJc w:val="left"/>
      <w:pPr>
        <w:ind w:left="1588" w:hanging="180"/>
      </w:pPr>
      <w:rPr>
        <w:rFonts w:hint="default"/>
        <w:lang w:val="en-US" w:eastAsia="en-US" w:bidi="en-US"/>
      </w:rPr>
    </w:lvl>
    <w:lvl w:ilvl="5" w:tplc="4106F7C0">
      <w:numFmt w:val="bullet"/>
      <w:lvlText w:val="•"/>
      <w:lvlJc w:val="left"/>
      <w:pPr>
        <w:ind w:left="1870" w:hanging="180"/>
      </w:pPr>
      <w:rPr>
        <w:rFonts w:hint="default"/>
        <w:lang w:val="en-US" w:eastAsia="en-US" w:bidi="en-US"/>
      </w:rPr>
    </w:lvl>
    <w:lvl w:ilvl="6" w:tplc="206C430C">
      <w:numFmt w:val="bullet"/>
      <w:lvlText w:val="•"/>
      <w:lvlJc w:val="left"/>
      <w:pPr>
        <w:ind w:left="2152" w:hanging="180"/>
      </w:pPr>
      <w:rPr>
        <w:rFonts w:hint="default"/>
        <w:lang w:val="en-US" w:eastAsia="en-US" w:bidi="en-US"/>
      </w:rPr>
    </w:lvl>
    <w:lvl w:ilvl="7" w:tplc="8780CAE6">
      <w:numFmt w:val="bullet"/>
      <w:lvlText w:val="•"/>
      <w:lvlJc w:val="left"/>
      <w:pPr>
        <w:ind w:left="2434" w:hanging="180"/>
      </w:pPr>
      <w:rPr>
        <w:rFonts w:hint="default"/>
        <w:lang w:val="en-US" w:eastAsia="en-US" w:bidi="en-US"/>
      </w:rPr>
    </w:lvl>
    <w:lvl w:ilvl="8" w:tplc="6764CFE6">
      <w:numFmt w:val="bullet"/>
      <w:lvlText w:val="•"/>
      <w:lvlJc w:val="left"/>
      <w:pPr>
        <w:ind w:left="2716" w:hanging="180"/>
      </w:pPr>
      <w:rPr>
        <w:rFonts w:hint="default"/>
        <w:lang w:val="en-US" w:eastAsia="en-US" w:bidi="en-US"/>
      </w:rPr>
    </w:lvl>
  </w:abstractNum>
  <w:abstractNum w:abstractNumId="394" w15:restartNumberingAfterBreak="0">
    <w:nsid w:val="7D6F619D"/>
    <w:multiLevelType w:val="hybridMultilevel"/>
    <w:tmpl w:val="FB408424"/>
    <w:lvl w:ilvl="0" w:tplc="007877DE">
      <w:numFmt w:val="bullet"/>
      <w:lvlText w:val="•"/>
      <w:lvlJc w:val="left"/>
      <w:pPr>
        <w:ind w:left="354" w:hanging="180"/>
      </w:pPr>
      <w:rPr>
        <w:rFonts w:ascii="Arial" w:eastAsia="Arial" w:hAnsi="Arial" w:cs="Arial" w:hint="default"/>
        <w:w w:val="57"/>
        <w:sz w:val="16"/>
        <w:szCs w:val="16"/>
        <w:lang w:val="en-US" w:eastAsia="en-US" w:bidi="en-US"/>
      </w:rPr>
    </w:lvl>
    <w:lvl w:ilvl="1" w:tplc="F8F691F4">
      <w:numFmt w:val="bullet"/>
      <w:lvlText w:val="•"/>
      <w:lvlJc w:val="left"/>
      <w:pPr>
        <w:ind w:left="759" w:hanging="180"/>
      </w:pPr>
      <w:rPr>
        <w:rFonts w:hint="default"/>
        <w:lang w:val="en-US" w:eastAsia="en-US" w:bidi="en-US"/>
      </w:rPr>
    </w:lvl>
    <w:lvl w:ilvl="2" w:tplc="B6EE67A6">
      <w:numFmt w:val="bullet"/>
      <w:lvlText w:val="•"/>
      <w:lvlJc w:val="left"/>
      <w:pPr>
        <w:ind w:left="1158" w:hanging="180"/>
      </w:pPr>
      <w:rPr>
        <w:rFonts w:hint="default"/>
        <w:lang w:val="en-US" w:eastAsia="en-US" w:bidi="en-US"/>
      </w:rPr>
    </w:lvl>
    <w:lvl w:ilvl="3" w:tplc="B6440620">
      <w:numFmt w:val="bullet"/>
      <w:lvlText w:val="•"/>
      <w:lvlJc w:val="left"/>
      <w:pPr>
        <w:ind w:left="1557" w:hanging="180"/>
      </w:pPr>
      <w:rPr>
        <w:rFonts w:hint="default"/>
        <w:lang w:val="en-US" w:eastAsia="en-US" w:bidi="en-US"/>
      </w:rPr>
    </w:lvl>
    <w:lvl w:ilvl="4" w:tplc="4C1080C8">
      <w:numFmt w:val="bullet"/>
      <w:lvlText w:val="•"/>
      <w:lvlJc w:val="left"/>
      <w:pPr>
        <w:ind w:left="1956" w:hanging="180"/>
      </w:pPr>
      <w:rPr>
        <w:rFonts w:hint="default"/>
        <w:lang w:val="en-US" w:eastAsia="en-US" w:bidi="en-US"/>
      </w:rPr>
    </w:lvl>
    <w:lvl w:ilvl="5" w:tplc="119E2356">
      <w:numFmt w:val="bullet"/>
      <w:lvlText w:val="•"/>
      <w:lvlJc w:val="left"/>
      <w:pPr>
        <w:ind w:left="2356" w:hanging="180"/>
      </w:pPr>
      <w:rPr>
        <w:rFonts w:hint="default"/>
        <w:lang w:val="en-US" w:eastAsia="en-US" w:bidi="en-US"/>
      </w:rPr>
    </w:lvl>
    <w:lvl w:ilvl="6" w:tplc="E8D61146">
      <w:numFmt w:val="bullet"/>
      <w:lvlText w:val="•"/>
      <w:lvlJc w:val="left"/>
      <w:pPr>
        <w:ind w:left="2755" w:hanging="180"/>
      </w:pPr>
      <w:rPr>
        <w:rFonts w:hint="default"/>
        <w:lang w:val="en-US" w:eastAsia="en-US" w:bidi="en-US"/>
      </w:rPr>
    </w:lvl>
    <w:lvl w:ilvl="7" w:tplc="F9EA1A4A">
      <w:numFmt w:val="bullet"/>
      <w:lvlText w:val="•"/>
      <w:lvlJc w:val="left"/>
      <w:pPr>
        <w:ind w:left="3154" w:hanging="180"/>
      </w:pPr>
      <w:rPr>
        <w:rFonts w:hint="default"/>
        <w:lang w:val="en-US" w:eastAsia="en-US" w:bidi="en-US"/>
      </w:rPr>
    </w:lvl>
    <w:lvl w:ilvl="8" w:tplc="0A944BF8">
      <w:numFmt w:val="bullet"/>
      <w:lvlText w:val="•"/>
      <w:lvlJc w:val="left"/>
      <w:pPr>
        <w:ind w:left="3553" w:hanging="180"/>
      </w:pPr>
      <w:rPr>
        <w:rFonts w:hint="default"/>
        <w:lang w:val="en-US" w:eastAsia="en-US" w:bidi="en-US"/>
      </w:rPr>
    </w:lvl>
  </w:abstractNum>
  <w:abstractNum w:abstractNumId="395" w15:restartNumberingAfterBreak="0">
    <w:nsid w:val="7DB14BB7"/>
    <w:multiLevelType w:val="hybridMultilevel"/>
    <w:tmpl w:val="F0FCA906"/>
    <w:lvl w:ilvl="0" w:tplc="BC26703E">
      <w:start w:val="1"/>
      <w:numFmt w:val="lowerLetter"/>
      <w:lvlText w:val="%1."/>
      <w:lvlJc w:val="left"/>
      <w:pPr>
        <w:ind w:left="109" w:hanging="245"/>
        <w:jc w:val="left"/>
      </w:pPr>
      <w:rPr>
        <w:rFonts w:ascii="Arial" w:eastAsia="Arial" w:hAnsi="Arial" w:cs="Arial" w:hint="default"/>
        <w:spacing w:val="-3"/>
        <w:w w:val="100"/>
        <w:sz w:val="22"/>
        <w:szCs w:val="22"/>
        <w:lang w:val="en-US" w:eastAsia="en-US" w:bidi="en-US"/>
      </w:rPr>
    </w:lvl>
    <w:lvl w:ilvl="1" w:tplc="743219EE">
      <w:numFmt w:val="bullet"/>
      <w:lvlText w:val="•"/>
      <w:lvlJc w:val="left"/>
      <w:pPr>
        <w:ind w:left="400" w:hanging="245"/>
      </w:pPr>
      <w:rPr>
        <w:rFonts w:hint="default"/>
        <w:lang w:val="en-US" w:eastAsia="en-US" w:bidi="en-US"/>
      </w:rPr>
    </w:lvl>
    <w:lvl w:ilvl="2" w:tplc="2F44AF70">
      <w:numFmt w:val="bullet"/>
      <w:lvlText w:val="•"/>
      <w:lvlJc w:val="left"/>
      <w:pPr>
        <w:ind w:left="701" w:hanging="245"/>
      </w:pPr>
      <w:rPr>
        <w:rFonts w:hint="default"/>
        <w:lang w:val="en-US" w:eastAsia="en-US" w:bidi="en-US"/>
      </w:rPr>
    </w:lvl>
    <w:lvl w:ilvl="3" w:tplc="C7DCF0F8">
      <w:numFmt w:val="bullet"/>
      <w:lvlText w:val="•"/>
      <w:lvlJc w:val="left"/>
      <w:pPr>
        <w:ind w:left="1002" w:hanging="245"/>
      </w:pPr>
      <w:rPr>
        <w:rFonts w:hint="default"/>
        <w:lang w:val="en-US" w:eastAsia="en-US" w:bidi="en-US"/>
      </w:rPr>
    </w:lvl>
    <w:lvl w:ilvl="4" w:tplc="072ED43A">
      <w:numFmt w:val="bullet"/>
      <w:lvlText w:val="•"/>
      <w:lvlJc w:val="left"/>
      <w:pPr>
        <w:ind w:left="1302" w:hanging="245"/>
      </w:pPr>
      <w:rPr>
        <w:rFonts w:hint="default"/>
        <w:lang w:val="en-US" w:eastAsia="en-US" w:bidi="en-US"/>
      </w:rPr>
    </w:lvl>
    <w:lvl w:ilvl="5" w:tplc="6A8ABB58">
      <w:numFmt w:val="bullet"/>
      <w:lvlText w:val="•"/>
      <w:lvlJc w:val="left"/>
      <w:pPr>
        <w:ind w:left="1603" w:hanging="245"/>
      </w:pPr>
      <w:rPr>
        <w:rFonts w:hint="default"/>
        <w:lang w:val="en-US" w:eastAsia="en-US" w:bidi="en-US"/>
      </w:rPr>
    </w:lvl>
    <w:lvl w:ilvl="6" w:tplc="9BC44676">
      <w:numFmt w:val="bullet"/>
      <w:lvlText w:val="•"/>
      <w:lvlJc w:val="left"/>
      <w:pPr>
        <w:ind w:left="1904" w:hanging="245"/>
      </w:pPr>
      <w:rPr>
        <w:rFonts w:hint="default"/>
        <w:lang w:val="en-US" w:eastAsia="en-US" w:bidi="en-US"/>
      </w:rPr>
    </w:lvl>
    <w:lvl w:ilvl="7" w:tplc="8C5C21D8">
      <w:numFmt w:val="bullet"/>
      <w:lvlText w:val="•"/>
      <w:lvlJc w:val="left"/>
      <w:pPr>
        <w:ind w:left="2204" w:hanging="245"/>
      </w:pPr>
      <w:rPr>
        <w:rFonts w:hint="default"/>
        <w:lang w:val="en-US" w:eastAsia="en-US" w:bidi="en-US"/>
      </w:rPr>
    </w:lvl>
    <w:lvl w:ilvl="8" w:tplc="B77ED23A">
      <w:numFmt w:val="bullet"/>
      <w:lvlText w:val="•"/>
      <w:lvlJc w:val="left"/>
      <w:pPr>
        <w:ind w:left="2505" w:hanging="245"/>
      </w:pPr>
      <w:rPr>
        <w:rFonts w:hint="default"/>
        <w:lang w:val="en-US" w:eastAsia="en-US" w:bidi="en-US"/>
      </w:rPr>
    </w:lvl>
  </w:abstractNum>
  <w:abstractNum w:abstractNumId="396" w15:restartNumberingAfterBreak="0">
    <w:nsid w:val="7DB73693"/>
    <w:multiLevelType w:val="hybridMultilevel"/>
    <w:tmpl w:val="E3862740"/>
    <w:lvl w:ilvl="0" w:tplc="128AA1C0">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BF3E5230">
      <w:numFmt w:val="bullet"/>
      <w:lvlText w:val="•"/>
      <w:lvlJc w:val="left"/>
      <w:pPr>
        <w:ind w:left="419" w:hanging="245"/>
      </w:pPr>
      <w:rPr>
        <w:rFonts w:hint="default"/>
        <w:lang w:val="en-US" w:eastAsia="en-US" w:bidi="en-US"/>
      </w:rPr>
    </w:lvl>
    <w:lvl w:ilvl="2" w:tplc="64020250">
      <w:numFmt w:val="bullet"/>
      <w:lvlText w:val="•"/>
      <w:lvlJc w:val="left"/>
      <w:pPr>
        <w:ind w:left="718" w:hanging="245"/>
      </w:pPr>
      <w:rPr>
        <w:rFonts w:hint="default"/>
        <w:lang w:val="en-US" w:eastAsia="en-US" w:bidi="en-US"/>
      </w:rPr>
    </w:lvl>
    <w:lvl w:ilvl="3" w:tplc="FCE0C61E">
      <w:numFmt w:val="bullet"/>
      <w:lvlText w:val="•"/>
      <w:lvlJc w:val="left"/>
      <w:pPr>
        <w:ind w:left="1017" w:hanging="245"/>
      </w:pPr>
      <w:rPr>
        <w:rFonts w:hint="default"/>
        <w:lang w:val="en-US" w:eastAsia="en-US" w:bidi="en-US"/>
      </w:rPr>
    </w:lvl>
    <w:lvl w:ilvl="4" w:tplc="074A265A">
      <w:numFmt w:val="bullet"/>
      <w:lvlText w:val="•"/>
      <w:lvlJc w:val="left"/>
      <w:pPr>
        <w:ind w:left="1316" w:hanging="245"/>
      </w:pPr>
      <w:rPr>
        <w:rFonts w:hint="default"/>
        <w:lang w:val="en-US" w:eastAsia="en-US" w:bidi="en-US"/>
      </w:rPr>
    </w:lvl>
    <w:lvl w:ilvl="5" w:tplc="CD5CB664">
      <w:numFmt w:val="bullet"/>
      <w:lvlText w:val="•"/>
      <w:lvlJc w:val="left"/>
      <w:pPr>
        <w:ind w:left="1616" w:hanging="245"/>
      </w:pPr>
      <w:rPr>
        <w:rFonts w:hint="default"/>
        <w:lang w:val="en-US" w:eastAsia="en-US" w:bidi="en-US"/>
      </w:rPr>
    </w:lvl>
    <w:lvl w:ilvl="6" w:tplc="9A9CCEC0">
      <w:numFmt w:val="bullet"/>
      <w:lvlText w:val="•"/>
      <w:lvlJc w:val="left"/>
      <w:pPr>
        <w:ind w:left="1915" w:hanging="245"/>
      </w:pPr>
      <w:rPr>
        <w:rFonts w:hint="default"/>
        <w:lang w:val="en-US" w:eastAsia="en-US" w:bidi="en-US"/>
      </w:rPr>
    </w:lvl>
    <w:lvl w:ilvl="7" w:tplc="1BBC84B0">
      <w:numFmt w:val="bullet"/>
      <w:lvlText w:val="•"/>
      <w:lvlJc w:val="left"/>
      <w:pPr>
        <w:ind w:left="2214" w:hanging="245"/>
      </w:pPr>
      <w:rPr>
        <w:rFonts w:hint="default"/>
        <w:lang w:val="en-US" w:eastAsia="en-US" w:bidi="en-US"/>
      </w:rPr>
    </w:lvl>
    <w:lvl w:ilvl="8" w:tplc="D6DC6C6A">
      <w:numFmt w:val="bullet"/>
      <w:lvlText w:val="•"/>
      <w:lvlJc w:val="left"/>
      <w:pPr>
        <w:ind w:left="2513" w:hanging="245"/>
      </w:pPr>
      <w:rPr>
        <w:rFonts w:hint="default"/>
        <w:lang w:val="en-US" w:eastAsia="en-US" w:bidi="en-US"/>
      </w:rPr>
    </w:lvl>
  </w:abstractNum>
  <w:abstractNum w:abstractNumId="397" w15:restartNumberingAfterBreak="0">
    <w:nsid w:val="7DC950A1"/>
    <w:multiLevelType w:val="hybridMultilevel"/>
    <w:tmpl w:val="CF18670E"/>
    <w:lvl w:ilvl="0" w:tplc="EFD09B02">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4AF033C2">
      <w:numFmt w:val="bullet"/>
      <w:lvlText w:val="•"/>
      <w:lvlJc w:val="left"/>
      <w:pPr>
        <w:ind w:left="574" w:hanging="245"/>
      </w:pPr>
      <w:rPr>
        <w:rFonts w:hint="default"/>
        <w:lang w:val="en-US" w:eastAsia="en-US" w:bidi="en-US"/>
      </w:rPr>
    </w:lvl>
    <w:lvl w:ilvl="2" w:tplc="EF426636">
      <w:numFmt w:val="bullet"/>
      <w:lvlText w:val="•"/>
      <w:lvlJc w:val="left"/>
      <w:pPr>
        <w:ind w:left="1029" w:hanging="245"/>
      </w:pPr>
      <w:rPr>
        <w:rFonts w:hint="default"/>
        <w:lang w:val="en-US" w:eastAsia="en-US" w:bidi="en-US"/>
      </w:rPr>
    </w:lvl>
    <w:lvl w:ilvl="3" w:tplc="937A3FA6">
      <w:numFmt w:val="bullet"/>
      <w:lvlText w:val="•"/>
      <w:lvlJc w:val="left"/>
      <w:pPr>
        <w:ind w:left="1484" w:hanging="245"/>
      </w:pPr>
      <w:rPr>
        <w:rFonts w:hint="default"/>
        <w:lang w:val="en-US" w:eastAsia="en-US" w:bidi="en-US"/>
      </w:rPr>
    </w:lvl>
    <w:lvl w:ilvl="4" w:tplc="2B9ED5FE">
      <w:numFmt w:val="bullet"/>
      <w:lvlText w:val="•"/>
      <w:lvlJc w:val="left"/>
      <w:pPr>
        <w:ind w:left="1938" w:hanging="245"/>
      </w:pPr>
      <w:rPr>
        <w:rFonts w:hint="default"/>
        <w:lang w:val="en-US" w:eastAsia="en-US" w:bidi="en-US"/>
      </w:rPr>
    </w:lvl>
    <w:lvl w:ilvl="5" w:tplc="F510EBCA">
      <w:numFmt w:val="bullet"/>
      <w:lvlText w:val="•"/>
      <w:lvlJc w:val="left"/>
      <w:pPr>
        <w:ind w:left="2393" w:hanging="245"/>
      </w:pPr>
      <w:rPr>
        <w:rFonts w:hint="default"/>
        <w:lang w:val="en-US" w:eastAsia="en-US" w:bidi="en-US"/>
      </w:rPr>
    </w:lvl>
    <w:lvl w:ilvl="6" w:tplc="50BA6362">
      <w:numFmt w:val="bullet"/>
      <w:lvlText w:val="•"/>
      <w:lvlJc w:val="left"/>
      <w:pPr>
        <w:ind w:left="2848" w:hanging="245"/>
      </w:pPr>
      <w:rPr>
        <w:rFonts w:hint="default"/>
        <w:lang w:val="en-US" w:eastAsia="en-US" w:bidi="en-US"/>
      </w:rPr>
    </w:lvl>
    <w:lvl w:ilvl="7" w:tplc="3F585CC6">
      <w:numFmt w:val="bullet"/>
      <w:lvlText w:val="•"/>
      <w:lvlJc w:val="left"/>
      <w:pPr>
        <w:ind w:left="3302" w:hanging="245"/>
      </w:pPr>
      <w:rPr>
        <w:rFonts w:hint="default"/>
        <w:lang w:val="en-US" w:eastAsia="en-US" w:bidi="en-US"/>
      </w:rPr>
    </w:lvl>
    <w:lvl w:ilvl="8" w:tplc="915C1702">
      <w:numFmt w:val="bullet"/>
      <w:lvlText w:val="•"/>
      <w:lvlJc w:val="left"/>
      <w:pPr>
        <w:ind w:left="3757" w:hanging="245"/>
      </w:pPr>
      <w:rPr>
        <w:rFonts w:hint="default"/>
        <w:lang w:val="en-US" w:eastAsia="en-US" w:bidi="en-US"/>
      </w:rPr>
    </w:lvl>
  </w:abstractNum>
  <w:abstractNum w:abstractNumId="398" w15:restartNumberingAfterBreak="0">
    <w:nsid w:val="7E705A6F"/>
    <w:multiLevelType w:val="hybridMultilevel"/>
    <w:tmpl w:val="3C804384"/>
    <w:lvl w:ilvl="0" w:tplc="8E18A3BA">
      <w:start w:val="1"/>
      <w:numFmt w:val="decimal"/>
      <w:lvlText w:val="%1."/>
      <w:lvlJc w:val="left"/>
      <w:pPr>
        <w:ind w:left="2081" w:hanging="361"/>
        <w:jc w:val="left"/>
      </w:pPr>
      <w:rPr>
        <w:rFonts w:ascii="Arial" w:eastAsia="Arial" w:hAnsi="Arial" w:cs="Arial" w:hint="default"/>
        <w:spacing w:val="-31"/>
        <w:w w:val="99"/>
        <w:sz w:val="22"/>
        <w:szCs w:val="22"/>
        <w:lang w:val="en-US" w:eastAsia="en-US" w:bidi="en-US"/>
      </w:rPr>
    </w:lvl>
    <w:lvl w:ilvl="1" w:tplc="96000A54">
      <w:numFmt w:val="bullet"/>
      <w:lvlText w:val="•"/>
      <w:lvlJc w:val="left"/>
      <w:pPr>
        <w:ind w:left="3020" w:hanging="361"/>
      </w:pPr>
      <w:rPr>
        <w:rFonts w:hint="default"/>
        <w:lang w:val="en-US" w:eastAsia="en-US" w:bidi="en-US"/>
      </w:rPr>
    </w:lvl>
    <w:lvl w:ilvl="2" w:tplc="9386DF98">
      <w:numFmt w:val="bullet"/>
      <w:lvlText w:val="•"/>
      <w:lvlJc w:val="left"/>
      <w:pPr>
        <w:ind w:left="4180" w:hanging="361"/>
      </w:pPr>
      <w:rPr>
        <w:rFonts w:hint="default"/>
        <w:lang w:val="en-US" w:eastAsia="en-US" w:bidi="en-US"/>
      </w:rPr>
    </w:lvl>
    <w:lvl w:ilvl="3" w:tplc="8510279E">
      <w:numFmt w:val="bullet"/>
      <w:lvlText w:val="•"/>
      <w:lvlJc w:val="left"/>
      <w:pPr>
        <w:ind w:left="5760" w:hanging="361"/>
      </w:pPr>
      <w:rPr>
        <w:rFonts w:hint="default"/>
        <w:lang w:val="en-US" w:eastAsia="en-US" w:bidi="en-US"/>
      </w:rPr>
    </w:lvl>
    <w:lvl w:ilvl="4" w:tplc="2DA8F834">
      <w:numFmt w:val="bullet"/>
      <w:lvlText w:val="•"/>
      <w:lvlJc w:val="left"/>
      <w:pPr>
        <w:ind w:left="6654" w:hanging="361"/>
      </w:pPr>
      <w:rPr>
        <w:rFonts w:hint="default"/>
        <w:lang w:val="en-US" w:eastAsia="en-US" w:bidi="en-US"/>
      </w:rPr>
    </w:lvl>
    <w:lvl w:ilvl="5" w:tplc="950C8E68">
      <w:numFmt w:val="bullet"/>
      <w:lvlText w:val="•"/>
      <w:lvlJc w:val="left"/>
      <w:pPr>
        <w:ind w:left="7548" w:hanging="361"/>
      </w:pPr>
      <w:rPr>
        <w:rFonts w:hint="default"/>
        <w:lang w:val="en-US" w:eastAsia="en-US" w:bidi="en-US"/>
      </w:rPr>
    </w:lvl>
    <w:lvl w:ilvl="6" w:tplc="D5221894">
      <w:numFmt w:val="bullet"/>
      <w:lvlText w:val="•"/>
      <w:lvlJc w:val="left"/>
      <w:pPr>
        <w:ind w:left="8442" w:hanging="361"/>
      </w:pPr>
      <w:rPr>
        <w:rFonts w:hint="default"/>
        <w:lang w:val="en-US" w:eastAsia="en-US" w:bidi="en-US"/>
      </w:rPr>
    </w:lvl>
    <w:lvl w:ilvl="7" w:tplc="4176D088">
      <w:numFmt w:val="bullet"/>
      <w:lvlText w:val="•"/>
      <w:lvlJc w:val="left"/>
      <w:pPr>
        <w:ind w:left="9337" w:hanging="361"/>
      </w:pPr>
      <w:rPr>
        <w:rFonts w:hint="default"/>
        <w:lang w:val="en-US" w:eastAsia="en-US" w:bidi="en-US"/>
      </w:rPr>
    </w:lvl>
    <w:lvl w:ilvl="8" w:tplc="85F20E7C">
      <w:numFmt w:val="bullet"/>
      <w:lvlText w:val="•"/>
      <w:lvlJc w:val="left"/>
      <w:pPr>
        <w:ind w:left="10231" w:hanging="361"/>
      </w:pPr>
      <w:rPr>
        <w:rFonts w:hint="default"/>
        <w:lang w:val="en-US" w:eastAsia="en-US" w:bidi="en-US"/>
      </w:rPr>
    </w:lvl>
  </w:abstractNum>
  <w:abstractNum w:abstractNumId="399" w15:restartNumberingAfterBreak="0">
    <w:nsid w:val="7E72384A"/>
    <w:multiLevelType w:val="hybridMultilevel"/>
    <w:tmpl w:val="36909EF2"/>
    <w:lvl w:ilvl="0" w:tplc="18DAE6EC">
      <w:start w:val="1"/>
      <w:numFmt w:val="lowerLetter"/>
      <w:lvlText w:val="%1."/>
      <w:lvlJc w:val="left"/>
      <w:pPr>
        <w:ind w:left="114" w:hanging="250"/>
        <w:jc w:val="left"/>
      </w:pPr>
      <w:rPr>
        <w:rFonts w:ascii="Arial" w:eastAsia="Arial" w:hAnsi="Arial" w:cs="Arial" w:hint="default"/>
        <w:spacing w:val="-3"/>
        <w:w w:val="100"/>
        <w:sz w:val="22"/>
        <w:szCs w:val="22"/>
        <w:lang w:val="en-US" w:eastAsia="en-US" w:bidi="en-US"/>
      </w:rPr>
    </w:lvl>
    <w:lvl w:ilvl="1" w:tplc="94F4F6CE">
      <w:numFmt w:val="bullet"/>
      <w:lvlText w:val="•"/>
      <w:lvlJc w:val="left"/>
      <w:pPr>
        <w:ind w:left="334" w:hanging="250"/>
      </w:pPr>
      <w:rPr>
        <w:rFonts w:hint="default"/>
        <w:lang w:val="en-US" w:eastAsia="en-US" w:bidi="en-US"/>
      </w:rPr>
    </w:lvl>
    <w:lvl w:ilvl="2" w:tplc="F0D6DC9A">
      <w:numFmt w:val="bullet"/>
      <w:lvlText w:val="•"/>
      <w:lvlJc w:val="left"/>
      <w:pPr>
        <w:ind w:left="549" w:hanging="250"/>
      </w:pPr>
      <w:rPr>
        <w:rFonts w:hint="default"/>
        <w:lang w:val="en-US" w:eastAsia="en-US" w:bidi="en-US"/>
      </w:rPr>
    </w:lvl>
    <w:lvl w:ilvl="3" w:tplc="87286FBA">
      <w:numFmt w:val="bullet"/>
      <w:lvlText w:val="•"/>
      <w:lvlJc w:val="left"/>
      <w:pPr>
        <w:ind w:left="763" w:hanging="250"/>
      </w:pPr>
      <w:rPr>
        <w:rFonts w:hint="default"/>
        <w:lang w:val="en-US" w:eastAsia="en-US" w:bidi="en-US"/>
      </w:rPr>
    </w:lvl>
    <w:lvl w:ilvl="4" w:tplc="A20AE3BE">
      <w:numFmt w:val="bullet"/>
      <w:lvlText w:val="•"/>
      <w:lvlJc w:val="left"/>
      <w:pPr>
        <w:ind w:left="978" w:hanging="250"/>
      </w:pPr>
      <w:rPr>
        <w:rFonts w:hint="default"/>
        <w:lang w:val="en-US" w:eastAsia="en-US" w:bidi="en-US"/>
      </w:rPr>
    </w:lvl>
    <w:lvl w:ilvl="5" w:tplc="8ECA7B66">
      <w:numFmt w:val="bullet"/>
      <w:lvlText w:val="•"/>
      <w:lvlJc w:val="left"/>
      <w:pPr>
        <w:ind w:left="1193" w:hanging="250"/>
      </w:pPr>
      <w:rPr>
        <w:rFonts w:hint="default"/>
        <w:lang w:val="en-US" w:eastAsia="en-US" w:bidi="en-US"/>
      </w:rPr>
    </w:lvl>
    <w:lvl w:ilvl="6" w:tplc="9D14A206">
      <w:numFmt w:val="bullet"/>
      <w:lvlText w:val="•"/>
      <w:lvlJc w:val="left"/>
      <w:pPr>
        <w:ind w:left="1407" w:hanging="250"/>
      </w:pPr>
      <w:rPr>
        <w:rFonts w:hint="default"/>
        <w:lang w:val="en-US" w:eastAsia="en-US" w:bidi="en-US"/>
      </w:rPr>
    </w:lvl>
    <w:lvl w:ilvl="7" w:tplc="34C4AC02">
      <w:numFmt w:val="bullet"/>
      <w:lvlText w:val="•"/>
      <w:lvlJc w:val="left"/>
      <w:pPr>
        <w:ind w:left="1622" w:hanging="250"/>
      </w:pPr>
      <w:rPr>
        <w:rFonts w:hint="default"/>
        <w:lang w:val="en-US" w:eastAsia="en-US" w:bidi="en-US"/>
      </w:rPr>
    </w:lvl>
    <w:lvl w:ilvl="8" w:tplc="3F04D5C8">
      <w:numFmt w:val="bullet"/>
      <w:lvlText w:val="•"/>
      <w:lvlJc w:val="left"/>
      <w:pPr>
        <w:ind w:left="1836" w:hanging="250"/>
      </w:pPr>
      <w:rPr>
        <w:rFonts w:hint="default"/>
        <w:lang w:val="en-US" w:eastAsia="en-US" w:bidi="en-US"/>
      </w:rPr>
    </w:lvl>
  </w:abstractNum>
  <w:abstractNum w:abstractNumId="400" w15:restartNumberingAfterBreak="0">
    <w:nsid w:val="7E986B4F"/>
    <w:multiLevelType w:val="multilevel"/>
    <w:tmpl w:val="43601D6E"/>
    <w:lvl w:ilvl="0">
      <w:start w:val="2"/>
      <w:numFmt w:val="decimal"/>
      <w:lvlText w:val="%1"/>
      <w:lvlJc w:val="left"/>
      <w:pPr>
        <w:ind w:left="775" w:hanging="721"/>
        <w:jc w:val="left"/>
      </w:pPr>
      <w:rPr>
        <w:rFonts w:hint="default"/>
        <w:lang w:val="en-US" w:eastAsia="en-US" w:bidi="en-US"/>
      </w:rPr>
    </w:lvl>
    <w:lvl w:ilvl="1">
      <w:start w:val="36"/>
      <w:numFmt w:val="decimal"/>
      <w:lvlText w:val="%1.%2"/>
      <w:lvlJc w:val="left"/>
      <w:pPr>
        <w:ind w:left="55" w:hanging="721"/>
        <w:jc w:val="left"/>
      </w:pPr>
      <w:rPr>
        <w:rFonts w:ascii="Arial" w:eastAsia="Arial" w:hAnsi="Arial" w:cs="Arial" w:hint="default"/>
        <w:b/>
        <w:bCs/>
        <w:w w:val="94"/>
        <w:sz w:val="20"/>
        <w:szCs w:val="20"/>
        <w:lang w:val="en-US" w:eastAsia="en-US" w:bidi="en-US"/>
      </w:rPr>
    </w:lvl>
    <w:lvl w:ilvl="2">
      <w:numFmt w:val="bullet"/>
      <w:lvlText w:val="•"/>
      <w:lvlJc w:val="left"/>
      <w:pPr>
        <w:ind w:left="1731" w:hanging="721"/>
      </w:pPr>
      <w:rPr>
        <w:rFonts w:hint="default"/>
        <w:lang w:val="en-US" w:eastAsia="en-US" w:bidi="en-US"/>
      </w:rPr>
    </w:lvl>
    <w:lvl w:ilvl="3">
      <w:numFmt w:val="bullet"/>
      <w:lvlText w:val="•"/>
      <w:lvlJc w:val="left"/>
      <w:pPr>
        <w:ind w:left="2683" w:hanging="721"/>
      </w:pPr>
      <w:rPr>
        <w:rFonts w:hint="default"/>
        <w:lang w:val="en-US" w:eastAsia="en-US" w:bidi="en-US"/>
      </w:rPr>
    </w:lvl>
    <w:lvl w:ilvl="4">
      <w:numFmt w:val="bullet"/>
      <w:lvlText w:val="•"/>
      <w:lvlJc w:val="left"/>
      <w:pPr>
        <w:ind w:left="3634" w:hanging="721"/>
      </w:pPr>
      <w:rPr>
        <w:rFonts w:hint="default"/>
        <w:lang w:val="en-US" w:eastAsia="en-US" w:bidi="en-US"/>
      </w:rPr>
    </w:lvl>
    <w:lvl w:ilvl="5">
      <w:numFmt w:val="bullet"/>
      <w:lvlText w:val="•"/>
      <w:lvlJc w:val="left"/>
      <w:pPr>
        <w:ind w:left="4586" w:hanging="721"/>
      </w:pPr>
      <w:rPr>
        <w:rFonts w:hint="default"/>
        <w:lang w:val="en-US" w:eastAsia="en-US" w:bidi="en-US"/>
      </w:rPr>
    </w:lvl>
    <w:lvl w:ilvl="6">
      <w:numFmt w:val="bullet"/>
      <w:lvlText w:val="•"/>
      <w:lvlJc w:val="left"/>
      <w:pPr>
        <w:ind w:left="5537" w:hanging="721"/>
      </w:pPr>
      <w:rPr>
        <w:rFonts w:hint="default"/>
        <w:lang w:val="en-US" w:eastAsia="en-US" w:bidi="en-US"/>
      </w:rPr>
    </w:lvl>
    <w:lvl w:ilvl="7">
      <w:numFmt w:val="bullet"/>
      <w:lvlText w:val="•"/>
      <w:lvlJc w:val="left"/>
      <w:pPr>
        <w:ind w:left="6489" w:hanging="721"/>
      </w:pPr>
      <w:rPr>
        <w:rFonts w:hint="default"/>
        <w:lang w:val="en-US" w:eastAsia="en-US" w:bidi="en-US"/>
      </w:rPr>
    </w:lvl>
    <w:lvl w:ilvl="8">
      <w:numFmt w:val="bullet"/>
      <w:lvlText w:val="•"/>
      <w:lvlJc w:val="left"/>
      <w:pPr>
        <w:ind w:left="7440" w:hanging="721"/>
      </w:pPr>
      <w:rPr>
        <w:rFonts w:hint="default"/>
        <w:lang w:val="en-US" w:eastAsia="en-US" w:bidi="en-US"/>
      </w:rPr>
    </w:lvl>
  </w:abstractNum>
  <w:abstractNum w:abstractNumId="401" w15:restartNumberingAfterBreak="0">
    <w:nsid w:val="7E9E5634"/>
    <w:multiLevelType w:val="hybridMultilevel"/>
    <w:tmpl w:val="8AE86CBC"/>
    <w:lvl w:ilvl="0" w:tplc="D74635D4">
      <w:numFmt w:val="bullet"/>
      <w:lvlText w:val="•"/>
      <w:lvlJc w:val="left"/>
      <w:pPr>
        <w:ind w:left="300" w:hanging="180"/>
      </w:pPr>
      <w:rPr>
        <w:rFonts w:ascii="Arial" w:eastAsia="Arial" w:hAnsi="Arial" w:cs="Arial" w:hint="default"/>
        <w:w w:val="50"/>
        <w:sz w:val="14"/>
        <w:szCs w:val="14"/>
        <w:lang w:val="en-US" w:eastAsia="en-US" w:bidi="en-US"/>
      </w:rPr>
    </w:lvl>
    <w:lvl w:ilvl="1" w:tplc="8C24DD10">
      <w:numFmt w:val="bullet"/>
      <w:lvlText w:val="•"/>
      <w:lvlJc w:val="left"/>
      <w:pPr>
        <w:ind w:left="773" w:hanging="180"/>
      </w:pPr>
      <w:rPr>
        <w:rFonts w:hint="default"/>
        <w:lang w:val="en-US" w:eastAsia="en-US" w:bidi="en-US"/>
      </w:rPr>
    </w:lvl>
    <w:lvl w:ilvl="2" w:tplc="54384708">
      <w:numFmt w:val="bullet"/>
      <w:lvlText w:val="•"/>
      <w:lvlJc w:val="left"/>
      <w:pPr>
        <w:ind w:left="1246" w:hanging="180"/>
      </w:pPr>
      <w:rPr>
        <w:rFonts w:hint="default"/>
        <w:lang w:val="en-US" w:eastAsia="en-US" w:bidi="en-US"/>
      </w:rPr>
    </w:lvl>
    <w:lvl w:ilvl="3" w:tplc="69508792">
      <w:numFmt w:val="bullet"/>
      <w:lvlText w:val="•"/>
      <w:lvlJc w:val="left"/>
      <w:pPr>
        <w:ind w:left="1719" w:hanging="180"/>
      </w:pPr>
      <w:rPr>
        <w:rFonts w:hint="default"/>
        <w:lang w:val="en-US" w:eastAsia="en-US" w:bidi="en-US"/>
      </w:rPr>
    </w:lvl>
    <w:lvl w:ilvl="4" w:tplc="91C83C8E">
      <w:numFmt w:val="bullet"/>
      <w:lvlText w:val="•"/>
      <w:lvlJc w:val="left"/>
      <w:pPr>
        <w:ind w:left="2192" w:hanging="180"/>
      </w:pPr>
      <w:rPr>
        <w:rFonts w:hint="default"/>
        <w:lang w:val="en-US" w:eastAsia="en-US" w:bidi="en-US"/>
      </w:rPr>
    </w:lvl>
    <w:lvl w:ilvl="5" w:tplc="9D181D38">
      <w:numFmt w:val="bullet"/>
      <w:lvlText w:val="•"/>
      <w:lvlJc w:val="left"/>
      <w:pPr>
        <w:ind w:left="2666" w:hanging="180"/>
      </w:pPr>
      <w:rPr>
        <w:rFonts w:hint="default"/>
        <w:lang w:val="en-US" w:eastAsia="en-US" w:bidi="en-US"/>
      </w:rPr>
    </w:lvl>
    <w:lvl w:ilvl="6" w:tplc="32D8D1C0">
      <w:numFmt w:val="bullet"/>
      <w:lvlText w:val="•"/>
      <w:lvlJc w:val="left"/>
      <w:pPr>
        <w:ind w:left="3139" w:hanging="180"/>
      </w:pPr>
      <w:rPr>
        <w:rFonts w:hint="default"/>
        <w:lang w:val="en-US" w:eastAsia="en-US" w:bidi="en-US"/>
      </w:rPr>
    </w:lvl>
    <w:lvl w:ilvl="7" w:tplc="2B90931E">
      <w:numFmt w:val="bullet"/>
      <w:lvlText w:val="•"/>
      <w:lvlJc w:val="left"/>
      <w:pPr>
        <w:ind w:left="3612" w:hanging="180"/>
      </w:pPr>
      <w:rPr>
        <w:rFonts w:hint="default"/>
        <w:lang w:val="en-US" w:eastAsia="en-US" w:bidi="en-US"/>
      </w:rPr>
    </w:lvl>
    <w:lvl w:ilvl="8" w:tplc="57826BDE">
      <w:numFmt w:val="bullet"/>
      <w:lvlText w:val="•"/>
      <w:lvlJc w:val="left"/>
      <w:pPr>
        <w:ind w:left="4085" w:hanging="180"/>
      </w:pPr>
      <w:rPr>
        <w:rFonts w:hint="default"/>
        <w:lang w:val="en-US" w:eastAsia="en-US" w:bidi="en-US"/>
      </w:rPr>
    </w:lvl>
  </w:abstractNum>
  <w:abstractNum w:abstractNumId="402" w15:restartNumberingAfterBreak="0">
    <w:nsid w:val="7F0B148B"/>
    <w:multiLevelType w:val="hybridMultilevel"/>
    <w:tmpl w:val="805004C8"/>
    <w:lvl w:ilvl="0" w:tplc="F0884EEC">
      <w:start w:val="1"/>
      <w:numFmt w:val="lowerLetter"/>
      <w:lvlText w:val="%1."/>
      <w:lvlJc w:val="left"/>
      <w:pPr>
        <w:ind w:left="109" w:hanging="245"/>
        <w:jc w:val="left"/>
      </w:pPr>
      <w:rPr>
        <w:rFonts w:ascii="Arial" w:eastAsia="Arial" w:hAnsi="Arial" w:cs="Arial" w:hint="default"/>
        <w:spacing w:val="-3"/>
        <w:w w:val="100"/>
        <w:sz w:val="22"/>
        <w:szCs w:val="22"/>
        <w:lang w:val="en-US" w:eastAsia="en-US" w:bidi="en-US"/>
      </w:rPr>
    </w:lvl>
    <w:lvl w:ilvl="1" w:tplc="25EC422C">
      <w:numFmt w:val="bullet"/>
      <w:lvlText w:val="•"/>
      <w:lvlJc w:val="left"/>
      <w:pPr>
        <w:ind w:left="401" w:hanging="245"/>
      </w:pPr>
      <w:rPr>
        <w:rFonts w:hint="default"/>
        <w:lang w:val="en-US" w:eastAsia="en-US" w:bidi="en-US"/>
      </w:rPr>
    </w:lvl>
    <w:lvl w:ilvl="2" w:tplc="E32A724A">
      <w:numFmt w:val="bullet"/>
      <w:lvlText w:val="•"/>
      <w:lvlJc w:val="left"/>
      <w:pPr>
        <w:ind w:left="702" w:hanging="245"/>
      </w:pPr>
      <w:rPr>
        <w:rFonts w:hint="default"/>
        <w:lang w:val="en-US" w:eastAsia="en-US" w:bidi="en-US"/>
      </w:rPr>
    </w:lvl>
    <w:lvl w:ilvl="3" w:tplc="0916DCC4">
      <w:numFmt w:val="bullet"/>
      <w:lvlText w:val="•"/>
      <w:lvlJc w:val="left"/>
      <w:pPr>
        <w:ind w:left="1003" w:hanging="245"/>
      </w:pPr>
      <w:rPr>
        <w:rFonts w:hint="default"/>
        <w:lang w:val="en-US" w:eastAsia="en-US" w:bidi="en-US"/>
      </w:rPr>
    </w:lvl>
    <w:lvl w:ilvl="4" w:tplc="FF26FDA8">
      <w:numFmt w:val="bullet"/>
      <w:lvlText w:val="•"/>
      <w:lvlJc w:val="left"/>
      <w:pPr>
        <w:ind w:left="1304" w:hanging="245"/>
      </w:pPr>
      <w:rPr>
        <w:rFonts w:hint="default"/>
        <w:lang w:val="en-US" w:eastAsia="en-US" w:bidi="en-US"/>
      </w:rPr>
    </w:lvl>
    <w:lvl w:ilvl="5" w:tplc="BB4E1DC8">
      <w:numFmt w:val="bullet"/>
      <w:lvlText w:val="•"/>
      <w:lvlJc w:val="left"/>
      <w:pPr>
        <w:ind w:left="1606" w:hanging="245"/>
      </w:pPr>
      <w:rPr>
        <w:rFonts w:hint="default"/>
        <w:lang w:val="en-US" w:eastAsia="en-US" w:bidi="en-US"/>
      </w:rPr>
    </w:lvl>
    <w:lvl w:ilvl="6" w:tplc="F6D62A58">
      <w:numFmt w:val="bullet"/>
      <w:lvlText w:val="•"/>
      <w:lvlJc w:val="left"/>
      <w:pPr>
        <w:ind w:left="1907" w:hanging="245"/>
      </w:pPr>
      <w:rPr>
        <w:rFonts w:hint="default"/>
        <w:lang w:val="en-US" w:eastAsia="en-US" w:bidi="en-US"/>
      </w:rPr>
    </w:lvl>
    <w:lvl w:ilvl="7" w:tplc="E70C5268">
      <w:numFmt w:val="bullet"/>
      <w:lvlText w:val="•"/>
      <w:lvlJc w:val="left"/>
      <w:pPr>
        <w:ind w:left="2208" w:hanging="245"/>
      </w:pPr>
      <w:rPr>
        <w:rFonts w:hint="default"/>
        <w:lang w:val="en-US" w:eastAsia="en-US" w:bidi="en-US"/>
      </w:rPr>
    </w:lvl>
    <w:lvl w:ilvl="8" w:tplc="C36EDF9E">
      <w:numFmt w:val="bullet"/>
      <w:lvlText w:val="•"/>
      <w:lvlJc w:val="left"/>
      <w:pPr>
        <w:ind w:left="2509" w:hanging="245"/>
      </w:pPr>
      <w:rPr>
        <w:rFonts w:hint="default"/>
        <w:lang w:val="en-US" w:eastAsia="en-US" w:bidi="en-US"/>
      </w:rPr>
    </w:lvl>
  </w:abstractNum>
  <w:abstractNum w:abstractNumId="403" w15:restartNumberingAfterBreak="0">
    <w:nsid w:val="7F522F37"/>
    <w:multiLevelType w:val="hybridMultilevel"/>
    <w:tmpl w:val="F5E62DF0"/>
    <w:lvl w:ilvl="0" w:tplc="A6C67094">
      <w:numFmt w:val="bullet"/>
      <w:lvlText w:val="•"/>
      <w:lvlJc w:val="left"/>
      <w:pPr>
        <w:ind w:left="360" w:hanging="181"/>
      </w:pPr>
      <w:rPr>
        <w:rFonts w:ascii="Arial" w:eastAsia="Arial" w:hAnsi="Arial" w:cs="Arial" w:hint="default"/>
        <w:w w:val="57"/>
        <w:sz w:val="16"/>
        <w:szCs w:val="16"/>
        <w:lang w:val="en-US" w:eastAsia="en-US" w:bidi="en-US"/>
      </w:rPr>
    </w:lvl>
    <w:lvl w:ilvl="1" w:tplc="381A86AE">
      <w:numFmt w:val="bullet"/>
      <w:lvlText w:val="•"/>
      <w:lvlJc w:val="left"/>
      <w:pPr>
        <w:ind w:left="813" w:hanging="181"/>
      </w:pPr>
      <w:rPr>
        <w:rFonts w:hint="default"/>
        <w:lang w:val="en-US" w:eastAsia="en-US" w:bidi="en-US"/>
      </w:rPr>
    </w:lvl>
    <w:lvl w:ilvl="2" w:tplc="3216E208">
      <w:numFmt w:val="bullet"/>
      <w:lvlText w:val="•"/>
      <w:lvlJc w:val="left"/>
      <w:pPr>
        <w:ind w:left="1266" w:hanging="181"/>
      </w:pPr>
      <w:rPr>
        <w:rFonts w:hint="default"/>
        <w:lang w:val="en-US" w:eastAsia="en-US" w:bidi="en-US"/>
      </w:rPr>
    </w:lvl>
    <w:lvl w:ilvl="3" w:tplc="E1E0EAA8">
      <w:numFmt w:val="bullet"/>
      <w:lvlText w:val="•"/>
      <w:lvlJc w:val="left"/>
      <w:pPr>
        <w:ind w:left="1719" w:hanging="181"/>
      </w:pPr>
      <w:rPr>
        <w:rFonts w:hint="default"/>
        <w:lang w:val="en-US" w:eastAsia="en-US" w:bidi="en-US"/>
      </w:rPr>
    </w:lvl>
    <w:lvl w:ilvl="4" w:tplc="EF7A9AEE">
      <w:numFmt w:val="bullet"/>
      <w:lvlText w:val="•"/>
      <w:lvlJc w:val="left"/>
      <w:pPr>
        <w:ind w:left="2172" w:hanging="181"/>
      </w:pPr>
      <w:rPr>
        <w:rFonts w:hint="default"/>
        <w:lang w:val="en-US" w:eastAsia="en-US" w:bidi="en-US"/>
      </w:rPr>
    </w:lvl>
    <w:lvl w:ilvl="5" w:tplc="351A703A">
      <w:numFmt w:val="bullet"/>
      <w:lvlText w:val="•"/>
      <w:lvlJc w:val="left"/>
      <w:pPr>
        <w:ind w:left="2626" w:hanging="181"/>
      </w:pPr>
      <w:rPr>
        <w:rFonts w:hint="default"/>
        <w:lang w:val="en-US" w:eastAsia="en-US" w:bidi="en-US"/>
      </w:rPr>
    </w:lvl>
    <w:lvl w:ilvl="6" w:tplc="B9044CFE">
      <w:numFmt w:val="bullet"/>
      <w:lvlText w:val="•"/>
      <w:lvlJc w:val="left"/>
      <w:pPr>
        <w:ind w:left="3079" w:hanging="181"/>
      </w:pPr>
      <w:rPr>
        <w:rFonts w:hint="default"/>
        <w:lang w:val="en-US" w:eastAsia="en-US" w:bidi="en-US"/>
      </w:rPr>
    </w:lvl>
    <w:lvl w:ilvl="7" w:tplc="2CE84D46">
      <w:numFmt w:val="bullet"/>
      <w:lvlText w:val="•"/>
      <w:lvlJc w:val="left"/>
      <w:pPr>
        <w:ind w:left="3532" w:hanging="181"/>
      </w:pPr>
      <w:rPr>
        <w:rFonts w:hint="default"/>
        <w:lang w:val="en-US" w:eastAsia="en-US" w:bidi="en-US"/>
      </w:rPr>
    </w:lvl>
    <w:lvl w:ilvl="8" w:tplc="CC3256F2">
      <w:numFmt w:val="bullet"/>
      <w:lvlText w:val="•"/>
      <w:lvlJc w:val="left"/>
      <w:pPr>
        <w:ind w:left="3985" w:hanging="181"/>
      </w:pPr>
      <w:rPr>
        <w:rFonts w:hint="default"/>
        <w:lang w:val="en-US" w:eastAsia="en-US" w:bidi="en-US"/>
      </w:rPr>
    </w:lvl>
  </w:abstractNum>
  <w:abstractNum w:abstractNumId="404" w15:restartNumberingAfterBreak="0">
    <w:nsid w:val="7F7A4821"/>
    <w:multiLevelType w:val="hybridMultilevel"/>
    <w:tmpl w:val="C980B168"/>
    <w:lvl w:ilvl="0" w:tplc="9A96D812">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BB9612FA">
      <w:numFmt w:val="bullet"/>
      <w:lvlText w:val="•"/>
      <w:lvlJc w:val="left"/>
      <w:pPr>
        <w:ind w:left="418" w:hanging="245"/>
      </w:pPr>
      <w:rPr>
        <w:rFonts w:hint="default"/>
        <w:lang w:val="en-US" w:eastAsia="en-US" w:bidi="en-US"/>
      </w:rPr>
    </w:lvl>
    <w:lvl w:ilvl="2" w:tplc="46BAD2DE">
      <w:numFmt w:val="bullet"/>
      <w:lvlText w:val="•"/>
      <w:lvlJc w:val="left"/>
      <w:pPr>
        <w:ind w:left="717" w:hanging="245"/>
      </w:pPr>
      <w:rPr>
        <w:rFonts w:hint="default"/>
        <w:lang w:val="en-US" w:eastAsia="en-US" w:bidi="en-US"/>
      </w:rPr>
    </w:lvl>
    <w:lvl w:ilvl="3" w:tplc="4C5CE062">
      <w:numFmt w:val="bullet"/>
      <w:lvlText w:val="•"/>
      <w:lvlJc w:val="left"/>
      <w:pPr>
        <w:ind w:left="1016" w:hanging="245"/>
      </w:pPr>
      <w:rPr>
        <w:rFonts w:hint="default"/>
        <w:lang w:val="en-US" w:eastAsia="en-US" w:bidi="en-US"/>
      </w:rPr>
    </w:lvl>
    <w:lvl w:ilvl="4" w:tplc="C15ED546">
      <w:numFmt w:val="bullet"/>
      <w:lvlText w:val="•"/>
      <w:lvlJc w:val="left"/>
      <w:pPr>
        <w:ind w:left="1314" w:hanging="245"/>
      </w:pPr>
      <w:rPr>
        <w:rFonts w:hint="default"/>
        <w:lang w:val="en-US" w:eastAsia="en-US" w:bidi="en-US"/>
      </w:rPr>
    </w:lvl>
    <w:lvl w:ilvl="5" w:tplc="89CA716A">
      <w:numFmt w:val="bullet"/>
      <w:lvlText w:val="•"/>
      <w:lvlJc w:val="left"/>
      <w:pPr>
        <w:ind w:left="1613" w:hanging="245"/>
      </w:pPr>
      <w:rPr>
        <w:rFonts w:hint="default"/>
        <w:lang w:val="en-US" w:eastAsia="en-US" w:bidi="en-US"/>
      </w:rPr>
    </w:lvl>
    <w:lvl w:ilvl="6" w:tplc="59441EEE">
      <w:numFmt w:val="bullet"/>
      <w:lvlText w:val="•"/>
      <w:lvlJc w:val="left"/>
      <w:pPr>
        <w:ind w:left="1912" w:hanging="245"/>
      </w:pPr>
      <w:rPr>
        <w:rFonts w:hint="default"/>
        <w:lang w:val="en-US" w:eastAsia="en-US" w:bidi="en-US"/>
      </w:rPr>
    </w:lvl>
    <w:lvl w:ilvl="7" w:tplc="EB2488F8">
      <w:numFmt w:val="bullet"/>
      <w:lvlText w:val="•"/>
      <w:lvlJc w:val="left"/>
      <w:pPr>
        <w:ind w:left="2210" w:hanging="245"/>
      </w:pPr>
      <w:rPr>
        <w:rFonts w:hint="default"/>
        <w:lang w:val="en-US" w:eastAsia="en-US" w:bidi="en-US"/>
      </w:rPr>
    </w:lvl>
    <w:lvl w:ilvl="8" w:tplc="34CCCB2C">
      <w:numFmt w:val="bullet"/>
      <w:lvlText w:val="•"/>
      <w:lvlJc w:val="left"/>
      <w:pPr>
        <w:ind w:left="2509" w:hanging="245"/>
      </w:pPr>
      <w:rPr>
        <w:rFonts w:hint="default"/>
        <w:lang w:val="en-US" w:eastAsia="en-US" w:bidi="en-US"/>
      </w:rPr>
    </w:lvl>
  </w:abstractNum>
  <w:abstractNum w:abstractNumId="405" w15:restartNumberingAfterBreak="0">
    <w:nsid w:val="7FED0E6B"/>
    <w:multiLevelType w:val="hybridMultilevel"/>
    <w:tmpl w:val="BF0A814C"/>
    <w:lvl w:ilvl="0" w:tplc="A1560DD6">
      <w:start w:val="1"/>
      <w:numFmt w:val="lowerLetter"/>
      <w:lvlText w:val="%1."/>
      <w:lvlJc w:val="left"/>
      <w:pPr>
        <w:ind w:left="110" w:hanging="245"/>
        <w:jc w:val="left"/>
      </w:pPr>
      <w:rPr>
        <w:rFonts w:ascii="Arial" w:eastAsia="Arial" w:hAnsi="Arial" w:cs="Arial" w:hint="default"/>
        <w:spacing w:val="-3"/>
        <w:w w:val="100"/>
        <w:sz w:val="22"/>
        <w:szCs w:val="22"/>
        <w:lang w:val="en-US" w:eastAsia="en-US" w:bidi="en-US"/>
      </w:rPr>
    </w:lvl>
    <w:lvl w:ilvl="1" w:tplc="3246192E">
      <w:numFmt w:val="bullet"/>
      <w:lvlText w:val="•"/>
      <w:lvlJc w:val="left"/>
      <w:pPr>
        <w:ind w:left="574" w:hanging="245"/>
      </w:pPr>
      <w:rPr>
        <w:rFonts w:hint="default"/>
        <w:lang w:val="en-US" w:eastAsia="en-US" w:bidi="en-US"/>
      </w:rPr>
    </w:lvl>
    <w:lvl w:ilvl="2" w:tplc="4E64DAF2">
      <w:numFmt w:val="bullet"/>
      <w:lvlText w:val="•"/>
      <w:lvlJc w:val="left"/>
      <w:pPr>
        <w:ind w:left="1028" w:hanging="245"/>
      </w:pPr>
      <w:rPr>
        <w:rFonts w:hint="default"/>
        <w:lang w:val="en-US" w:eastAsia="en-US" w:bidi="en-US"/>
      </w:rPr>
    </w:lvl>
    <w:lvl w:ilvl="3" w:tplc="1C16FB20">
      <w:numFmt w:val="bullet"/>
      <w:lvlText w:val="•"/>
      <w:lvlJc w:val="left"/>
      <w:pPr>
        <w:ind w:left="1482" w:hanging="245"/>
      </w:pPr>
      <w:rPr>
        <w:rFonts w:hint="default"/>
        <w:lang w:val="en-US" w:eastAsia="en-US" w:bidi="en-US"/>
      </w:rPr>
    </w:lvl>
    <w:lvl w:ilvl="4" w:tplc="A210D5C2">
      <w:numFmt w:val="bullet"/>
      <w:lvlText w:val="•"/>
      <w:lvlJc w:val="left"/>
      <w:pPr>
        <w:ind w:left="1936" w:hanging="245"/>
      </w:pPr>
      <w:rPr>
        <w:rFonts w:hint="default"/>
        <w:lang w:val="en-US" w:eastAsia="en-US" w:bidi="en-US"/>
      </w:rPr>
    </w:lvl>
    <w:lvl w:ilvl="5" w:tplc="21E47C4A">
      <w:numFmt w:val="bullet"/>
      <w:lvlText w:val="•"/>
      <w:lvlJc w:val="left"/>
      <w:pPr>
        <w:ind w:left="2391" w:hanging="245"/>
      </w:pPr>
      <w:rPr>
        <w:rFonts w:hint="default"/>
        <w:lang w:val="en-US" w:eastAsia="en-US" w:bidi="en-US"/>
      </w:rPr>
    </w:lvl>
    <w:lvl w:ilvl="6" w:tplc="B728EB34">
      <w:numFmt w:val="bullet"/>
      <w:lvlText w:val="•"/>
      <w:lvlJc w:val="left"/>
      <w:pPr>
        <w:ind w:left="2845" w:hanging="245"/>
      </w:pPr>
      <w:rPr>
        <w:rFonts w:hint="default"/>
        <w:lang w:val="en-US" w:eastAsia="en-US" w:bidi="en-US"/>
      </w:rPr>
    </w:lvl>
    <w:lvl w:ilvl="7" w:tplc="BFE65CB0">
      <w:numFmt w:val="bullet"/>
      <w:lvlText w:val="•"/>
      <w:lvlJc w:val="left"/>
      <w:pPr>
        <w:ind w:left="3299" w:hanging="245"/>
      </w:pPr>
      <w:rPr>
        <w:rFonts w:hint="default"/>
        <w:lang w:val="en-US" w:eastAsia="en-US" w:bidi="en-US"/>
      </w:rPr>
    </w:lvl>
    <w:lvl w:ilvl="8" w:tplc="25405FAC">
      <w:numFmt w:val="bullet"/>
      <w:lvlText w:val="•"/>
      <w:lvlJc w:val="left"/>
      <w:pPr>
        <w:ind w:left="3753" w:hanging="245"/>
      </w:pPr>
      <w:rPr>
        <w:rFonts w:hint="default"/>
        <w:lang w:val="en-US" w:eastAsia="en-US" w:bidi="en-US"/>
      </w:rPr>
    </w:lvl>
  </w:abstractNum>
  <w:num w:numId="1">
    <w:abstractNumId w:val="300"/>
  </w:num>
  <w:num w:numId="2">
    <w:abstractNumId w:val="323"/>
  </w:num>
  <w:num w:numId="3">
    <w:abstractNumId w:val="284"/>
  </w:num>
  <w:num w:numId="4">
    <w:abstractNumId w:val="233"/>
  </w:num>
  <w:num w:numId="5">
    <w:abstractNumId w:val="295"/>
  </w:num>
  <w:num w:numId="6">
    <w:abstractNumId w:val="254"/>
  </w:num>
  <w:num w:numId="7">
    <w:abstractNumId w:val="271"/>
  </w:num>
  <w:num w:numId="8">
    <w:abstractNumId w:val="45"/>
  </w:num>
  <w:num w:numId="9">
    <w:abstractNumId w:val="386"/>
  </w:num>
  <w:num w:numId="10">
    <w:abstractNumId w:val="167"/>
  </w:num>
  <w:num w:numId="11">
    <w:abstractNumId w:val="12"/>
  </w:num>
  <w:num w:numId="12">
    <w:abstractNumId w:val="153"/>
  </w:num>
  <w:num w:numId="13">
    <w:abstractNumId w:val="154"/>
  </w:num>
  <w:num w:numId="14">
    <w:abstractNumId w:val="261"/>
  </w:num>
  <w:num w:numId="15">
    <w:abstractNumId w:val="288"/>
  </w:num>
  <w:num w:numId="16">
    <w:abstractNumId w:val="171"/>
  </w:num>
  <w:num w:numId="17">
    <w:abstractNumId w:val="246"/>
  </w:num>
  <w:num w:numId="18">
    <w:abstractNumId w:val="205"/>
  </w:num>
  <w:num w:numId="19">
    <w:abstractNumId w:val="226"/>
  </w:num>
  <w:num w:numId="20">
    <w:abstractNumId w:val="209"/>
  </w:num>
  <w:num w:numId="21">
    <w:abstractNumId w:val="20"/>
  </w:num>
  <w:num w:numId="22">
    <w:abstractNumId w:val="245"/>
  </w:num>
  <w:num w:numId="23">
    <w:abstractNumId w:val="31"/>
  </w:num>
  <w:num w:numId="24">
    <w:abstractNumId w:val="266"/>
  </w:num>
  <w:num w:numId="25">
    <w:abstractNumId w:val="208"/>
  </w:num>
  <w:num w:numId="26">
    <w:abstractNumId w:val="366"/>
  </w:num>
  <w:num w:numId="27">
    <w:abstractNumId w:val="109"/>
  </w:num>
  <w:num w:numId="28">
    <w:abstractNumId w:val="388"/>
  </w:num>
  <w:num w:numId="29">
    <w:abstractNumId w:val="70"/>
  </w:num>
  <w:num w:numId="30">
    <w:abstractNumId w:val="389"/>
  </w:num>
  <w:num w:numId="31">
    <w:abstractNumId w:val="383"/>
  </w:num>
  <w:num w:numId="32">
    <w:abstractNumId w:val="160"/>
  </w:num>
  <w:num w:numId="33">
    <w:abstractNumId w:val="262"/>
  </w:num>
  <w:num w:numId="34">
    <w:abstractNumId w:val="81"/>
  </w:num>
  <w:num w:numId="35">
    <w:abstractNumId w:val="173"/>
  </w:num>
  <w:num w:numId="36">
    <w:abstractNumId w:val="30"/>
  </w:num>
  <w:num w:numId="37">
    <w:abstractNumId w:val="84"/>
  </w:num>
  <w:num w:numId="38">
    <w:abstractNumId w:val="281"/>
  </w:num>
  <w:num w:numId="39">
    <w:abstractNumId w:val="293"/>
  </w:num>
  <w:num w:numId="40">
    <w:abstractNumId w:val="186"/>
  </w:num>
  <w:num w:numId="41">
    <w:abstractNumId w:val="234"/>
  </w:num>
  <w:num w:numId="42">
    <w:abstractNumId w:val="369"/>
  </w:num>
  <w:num w:numId="43">
    <w:abstractNumId w:val="151"/>
  </w:num>
  <w:num w:numId="44">
    <w:abstractNumId w:val="298"/>
  </w:num>
  <w:num w:numId="45">
    <w:abstractNumId w:val="401"/>
  </w:num>
  <w:num w:numId="46">
    <w:abstractNumId w:val="276"/>
  </w:num>
  <w:num w:numId="47">
    <w:abstractNumId w:val="324"/>
  </w:num>
  <w:num w:numId="48">
    <w:abstractNumId w:val="136"/>
  </w:num>
  <w:num w:numId="49">
    <w:abstractNumId w:val="329"/>
  </w:num>
  <w:num w:numId="50">
    <w:abstractNumId w:val="178"/>
  </w:num>
  <w:num w:numId="51">
    <w:abstractNumId w:val="253"/>
  </w:num>
  <w:num w:numId="52">
    <w:abstractNumId w:val="66"/>
  </w:num>
  <w:num w:numId="53">
    <w:abstractNumId w:val="303"/>
  </w:num>
  <w:num w:numId="54">
    <w:abstractNumId w:val="195"/>
  </w:num>
  <w:num w:numId="55">
    <w:abstractNumId w:val="158"/>
  </w:num>
  <w:num w:numId="56">
    <w:abstractNumId w:val="222"/>
  </w:num>
  <w:num w:numId="57">
    <w:abstractNumId w:val="379"/>
  </w:num>
  <w:num w:numId="58">
    <w:abstractNumId w:val="38"/>
  </w:num>
  <w:num w:numId="59">
    <w:abstractNumId w:val="270"/>
  </w:num>
  <w:num w:numId="60">
    <w:abstractNumId w:val="311"/>
  </w:num>
  <w:num w:numId="61">
    <w:abstractNumId w:val="120"/>
  </w:num>
  <w:num w:numId="62">
    <w:abstractNumId w:val="328"/>
  </w:num>
  <w:num w:numId="63">
    <w:abstractNumId w:val="355"/>
  </w:num>
  <w:num w:numId="64">
    <w:abstractNumId w:val="196"/>
  </w:num>
  <w:num w:numId="65">
    <w:abstractNumId w:val="371"/>
  </w:num>
  <w:num w:numId="66">
    <w:abstractNumId w:val="116"/>
  </w:num>
  <w:num w:numId="67">
    <w:abstractNumId w:val="156"/>
  </w:num>
  <w:num w:numId="68">
    <w:abstractNumId w:val="210"/>
  </w:num>
  <w:num w:numId="69">
    <w:abstractNumId w:val="75"/>
  </w:num>
  <w:num w:numId="70">
    <w:abstractNumId w:val="144"/>
  </w:num>
  <w:num w:numId="71">
    <w:abstractNumId w:val="152"/>
  </w:num>
  <w:num w:numId="72">
    <w:abstractNumId w:val="118"/>
  </w:num>
  <w:num w:numId="73">
    <w:abstractNumId w:val="334"/>
  </w:num>
  <w:num w:numId="74">
    <w:abstractNumId w:val="4"/>
  </w:num>
  <w:num w:numId="75">
    <w:abstractNumId w:val="199"/>
  </w:num>
  <w:num w:numId="76">
    <w:abstractNumId w:val="294"/>
  </w:num>
  <w:num w:numId="77">
    <w:abstractNumId w:val="330"/>
  </w:num>
  <w:num w:numId="78">
    <w:abstractNumId w:val="296"/>
  </w:num>
  <w:num w:numId="79">
    <w:abstractNumId w:val="346"/>
  </w:num>
  <w:num w:numId="80">
    <w:abstractNumId w:val="327"/>
  </w:num>
  <w:num w:numId="81">
    <w:abstractNumId w:val="147"/>
  </w:num>
  <w:num w:numId="82">
    <w:abstractNumId w:val="189"/>
  </w:num>
  <w:num w:numId="83">
    <w:abstractNumId w:val="380"/>
  </w:num>
  <w:num w:numId="84">
    <w:abstractNumId w:val="237"/>
  </w:num>
  <w:num w:numId="85">
    <w:abstractNumId w:val="378"/>
  </w:num>
  <w:num w:numId="86">
    <w:abstractNumId w:val="376"/>
  </w:num>
  <w:num w:numId="87">
    <w:abstractNumId w:val="402"/>
  </w:num>
  <w:num w:numId="88">
    <w:abstractNumId w:val="93"/>
  </w:num>
  <w:num w:numId="89">
    <w:abstractNumId w:val="317"/>
  </w:num>
  <w:num w:numId="90">
    <w:abstractNumId w:val="164"/>
  </w:num>
  <w:num w:numId="91">
    <w:abstractNumId w:val="259"/>
  </w:num>
  <w:num w:numId="92">
    <w:abstractNumId w:val="248"/>
  </w:num>
  <w:num w:numId="93">
    <w:abstractNumId w:val="62"/>
  </w:num>
  <w:num w:numId="94">
    <w:abstractNumId w:val="325"/>
  </w:num>
  <w:num w:numId="95">
    <w:abstractNumId w:val="214"/>
  </w:num>
  <w:num w:numId="96">
    <w:abstractNumId w:val="283"/>
  </w:num>
  <w:num w:numId="97">
    <w:abstractNumId w:val="381"/>
  </w:num>
  <w:num w:numId="98">
    <w:abstractNumId w:val="65"/>
  </w:num>
  <w:num w:numId="99">
    <w:abstractNumId w:val="143"/>
  </w:num>
  <w:num w:numId="100">
    <w:abstractNumId w:val="92"/>
  </w:num>
  <w:num w:numId="101">
    <w:abstractNumId w:val="258"/>
  </w:num>
  <w:num w:numId="102">
    <w:abstractNumId w:val="200"/>
  </w:num>
  <w:num w:numId="103">
    <w:abstractNumId w:val="9"/>
  </w:num>
  <w:num w:numId="104">
    <w:abstractNumId w:val="129"/>
  </w:num>
  <w:num w:numId="105">
    <w:abstractNumId w:val="219"/>
  </w:num>
  <w:num w:numId="106">
    <w:abstractNumId w:val="396"/>
  </w:num>
  <w:num w:numId="107">
    <w:abstractNumId w:val="218"/>
  </w:num>
  <w:num w:numId="108">
    <w:abstractNumId w:val="190"/>
  </w:num>
  <w:num w:numId="109">
    <w:abstractNumId w:val="213"/>
  </w:num>
  <w:num w:numId="110">
    <w:abstractNumId w:val="163"/>
  </w:num>
  <w:num w:numId="111">
    <w:abstractNumId w:val="316"/>
  </w:num>
  <w:num w:numId="112">
    <w:abstractNumId w:val="404"/>
  </w:num>
  <w:num w:numId="113">
    <w:abstractNumId w:val="15"/>
  </w:num>
  <w:num w:numId="114">
    <w:abstractNumId w:val="367"/>
  </w:num>
  <w:num w:numId="115">
    <w:abstractNumId w:val="269"/>
  </w:num>
  <w:num w:numId="116">
    <w:abstractNumId w:val="304"/>
  </w:num>
  <w:num w:numId="117">
    <w:abstractNumId w:val="115"/>
  </w:num>
  <w:num w:numId="118">
    <w:abstractNumId w:val="373"/>
  </w:num>
  <w:num w:numId="119">
    <w:abstractNumId w:val="157"/>
  </w:num>
  <w:num w:numId="120">
    <w:abstractNumId w:val="337"/>
  </w:num>
  <w:num w:numId="121">
    <w:abstractNumId w:val="332"/>
  </w:num>
  <w:num w:numId="122">
    <w:abstractNumId w:val="400"/>
  </w:num>
  <w:num w:numId="123">
    <w:abstractNumId w:val="5"/>
  </w:num>
  <w:num w:numId="124">
    <w:abstractNumId w:val="21"/>
  </w:num>
  <w:num w:numId="125">
    <w:abstractNumId w:val="110"/>
  </w:num>
  <w:num w:numId="126">
    <w:abstractNumId w:val="43"/>
  </w:num>
  <w:num w:numId="127">
    <w:abstractNumId w:val="104"/>
  </w:num>
  <w:num w:numId="128">
    <w:abstractNumId w:val="207"/>
  </w:num>
  <w:num w:numId="129">
    <w:abstractNumId w:val="126"/>
  </w:num>
  <w:num w:numId="130">
    <w:abstractNumId w:val="41"/>
  </w:num>
  <w:num w:numId="131">
    <w:abstractNumId w:val="42"/>
  </w:num>
  <w:num w:numId="132">
    <w:abstractNumId w:val="175"/>
  </w:num>
  <w:num w:numId="133">
    <w:abstractNumId w:val="282"/>
  </w:num>
  <w:num w:numId="134">
    <w:abstractNumId w:val="168"/>
  </w:num>
  <w:num w:numId="135">
    <w:abstractNumId w:val="194"/>
  </w:num>
  <w:num w:numId="136">
    <w:abstractNumId w:val="53"/>
  </w:num>
  <w:num w:numId="137">
    <w:abstractNumId w:val="191"/>
  </w:num>
  <w:num w:numId="138">
    <w:abstractNumId w:val="34"/>
  </w:num>
  <w:num w:numId="139">
    <w:abstractNumId w:val="103"/>
  </w:num>
  <w:num w:numId="140">
    <w:abstractNumId w:val="351"/>
  </w:num>
  <w:num w:numId="141">
    <w:abstractNumId w:val="55"/>
  </w:num>
  <w:num w:numId="142">
    <w:abstractNumId w:val="372"/>
  </w:num>
  <w:num w:numId="143">
    <w:abstractNumId w:val="182"/>
  </w:num>
  <w:num w:numId="144">
    <w:abstractNumId w:val="251"/>
  </w:num>
  <w:num w:numId="145">
    <w:abstractNumId w:val="139"/>
  </w:num>
  <w:num w:numId="146">
    <w:abstractNumId w:val="132"/>
  </w:num>
  <w:num w:numId="147">
    <w:abstractNumId w:val="333"/>
  </w:num>
  <w:num w:numId="148">
    <w:abstractNumId w:val="391"/>
  </w:num>
  <w:num w:numId="149">
    <w:abstractNumId w:val="112"/>
  </w:num>
  <w:num w:numId="150">
    <w:abstractNumId w:val="169"/>
  </w:num>
  <w:num w:numId="151">
    <w:abstractNumId w:val="100"/>
  </w:num>
  <w:num w:numId="152">
    <w:abstractNumId w:val="264"/>
  </w:num>
  <w:num w:numId="153">
    <w:abstractNumId w:val="309"/>
  </w:num>
  <w:num w:numId="154">
    <w:abstractNumId w:val="176"/>
  </w:num>
  <w:num w:numId="155">
    <w:abstractNumId w:val="227"/>
  </w:num>
  <w:num w:numId="156">
    <w:abstractNumId w:val="11"/>
  </w:num>
  <w:num w:numId="157">
    <w:abstractNumId w:val="28"/>
  </w:num>
  <w:num w:numId="158">
    <w:abstractNumId w:val="289"/>
  </w:num>
  <w:num w:numId="159">
    <w:abstractNumId w:val="225"/>
  </w:num>
  <w:num w:numId="160">
    <w:abstractNumId w:val="123"/>
  </w:num>
  <w:num w:numId="161">
    <w:abstractNumId w:val="127"/>
  </w:num>
  <w:num w:numId="162">
    <w:abstractNumId w:val="242"/>
  </w:num>
  <w:num w:numId="163">
    <w:abstractNumId w:val="358"/>
  </w:num>
  <w:num w:numId="164">
    <w:abstractNumId w:val="299"/>
  </w:num>
  <w:num w:numId="165">
    <w:abstractNumId w:val="135"/>
  </w:num>
  <w:num w:numId="166">
    <w:abstractNumId w:val="149"/>
  </w:num>
  <w:num w:numId="167">
    <w:abstractNumId w:val="297"/>
  </w:num>
  <w:num w:numId="168">
    <w:abstractNumId w:val="395"/>
  </w:num>
  <w:num w:numId="169">
    <w:abstractNumId w:val="267"/>
  </w:num>
  <w:num w:numId="170">
    <w:abstractNumId w:val="322"/>
  </w:num>
  <w:num w:numId="171">
    <w:abstractNumId w:val="134"/>
  </w:num>
  <w:num w:numId="172">
    <w:abstractNumId w:val="142"/>
  </w:num>
  <w:num w:numId="173">
    <w:abstractNumId w:val="387"/>
  </w:num>
  <w:num w:numId="174">
    <w:abstractNumId w:val="95"/>
  </w:num>
  <w:num w:numId="175">
    <w:abstractNumId w:val="51"/>
  </w:num>
  <w:num w:numId="176">
    <w:abstractNumId w:val="72"/>
  </w:num>
  <w:num w:numId="177">
    <w:abstractNumId w:val="315"/>
  </w:num>
  <w:num w:numId="178">
    <w:abstractNumId w:val="48"/>
  </w:num>
  <w:num w:numId="179">
    <w:abstractNumId w:val="1"/>
  </w:num>
  <w:num w:numId="180">
    <w:abstractNumId w:val="377"/>
  </w:num>
  <w:num w:numId="181">
    <w:abstractNumId w:val="243"/>
  </w:num>
  <w:num w:numId="182">
    <w:abstractNumId w:val="141"/>
  </w:num>
  <w:num w:numId="183">
    <w:abstractNumId w:val="236"/>
  </w:num>
  <w:num w:numId="184">
    <w:abstractNumId w:val="90"/>
  </w:num>
  <w:num w:numId="185">
    <w:abstractNumId w:val="46"/>
  </w:num>
  <w:num w:numId="186">
    <w:abstractNumId w:val="98"/>
  </w:num>
  <w:num w:numId="187">
    <w:abstractNumId w:val="76"/>
  </w:num>
  <w:num w:numId="188">
    <w:abstractNumId w:val="341"/>
  </w:num>
  <w:num w:numId="189">
    <w:abstractNumId w:val="36"/>
  </w:num>
  <w:num w:numId="190">
    <w:abstractNumId w:val="278"/>
  </w:num>
  <w:num w:numId="191">
    <w:abstractNumId w:val="33"/>
  </w:num>
  <w:num w:numId="192">
    <w:abstractNumId w:val="119"/>
  </w:num>
  <w:num w:numId="193">
    <w:abstractNumId w:val="54"/>
  </w:num>
  <w:num w:numId="194">
    <w:abstractNumId w:val="184"/>
  </w:num>
  <w:num w:numId="195">
    <w:abstractNumId w:val="10"/>
  </w:num>
  <w:num w:numId="196">
    <w:abstractNumId w:val="364"/>
  </w:num>
  <w:num w:numId="197">
    <w:abstractNumId w:val="231"/>
  </w:num>
  <w:num w:numId="198">
    <w:abstractNumId w:val="228"/>
  </w:num>
  <w:num w:numId="199">
    <w:abstractNumId w:val="197"/>
  </w:num>
  <w:num w:numId="200">
    <w:abstractNumId w:val="201"/>
  </w:num>
  <w:num w:numId="201">
    <w:abstractNumId w:val="217"/>
  </w:num>
  <w:num w:numId="202">
    <w:abstractNumId w:val="128"/>
  </w:num>
  <w:num w:numId="203">
    <w:abstractNumId w:val="268"/>
  </w:num>
  <w:num w:numId="204">
    <w:abstractNumId w:val="216"/>
  </w:num>
  <w:num w:numId="205">
    <w:abstractNumId w:val="255"/>
  </w:num>
  <w:num w:numId="206">
    <w:abstractNumId w:val="150"/>
  </w:num>
  <w:num w:numId="207">
    <w:abstractNumId w:val="348"/>
  </w:num>
  <w:num w:numId="208">
    <w:abstractNumId w:val="220"/>
  </w:num>
  <w:num w:numId="209">
    <w:abstractNumId w:val="403"/>
  </w:num>
  <w:num w:numId="210">
    <w:abstractNumId w:val="361"/>
  </w:num>
  <w:num w:numId="211">
    <w:abstractNumId w:val="338"/>
  </w:num>
  <w:num w:numId="212">
    <w:abstractNumId w:val="188"/>
  </w:num>
  <w:num w:numId="213">
    <w:abstractNumId w:val="272"/>
  </w:num>
  <w:num w:numId="214">
    <w:abstractNumId w:val="96"/>
  </w:num>
  <w:num w:numId="215">
    <w:abstractNumId w:val="285"/>
  </w:num>
  <w:num w:numId="216">
    <w:abstractNumId w:val="301"/>
  </w:num>
  <w:num w:numId="217">
    <w:abstractNumId w:val="307"/>
  </w:num>
  <w:num w:numId="218">
    <w:abstractNumId w:val="47"/>
  </w:num>
  <w:num w:numId="219">
    <w:abstractNumId w:val="291"/>
  </w:num>
  <w:num w:numId="220">
    <w:abstractNumId w:val="80"/>
  </w:num>
  <w:num w:numId="221">
    <w:abstractNumId w:val="318"/>
  </w:num>
  <w:num w:numId="222">
    <w:abstractNumId w:val="63"/>
  </w:num>
  <w:num w:numId="223">
    <w:abstractNumId w:val="265"/>
  </w:num>
  <w:num w:numId="224">
    <w:abstractNumId w:val="363"/>
  </w:num>
  <w:num w:numId="225">
    <w:abstractNumId w:val="183"/>
  </w:num>
  <w:num w:numId="226">
    <w:abstractNumId w:val="390"/>
  </w:num>
  <w:num w:numId="227">
    <w:abstractNumId w:val="44"/>
  </w:num>
  <w:num w:numId="228">
    <w:abstractNumId w:val="52"/>
  </w:num>
  <w:num w:numId="229">
    <w:abstractNumId w:val="58"/>
  </w:num>
  <w:num w:numId="230">
    <w:abstractNumId w:val="305"/>
  </w:num>
  <w:num w:numId="231">
    <w:abstractNumId w:val="106"/>
  </w:num>
  <w:num w:numId="232">
    <w:abstractNumId w:val="69"/>
  </w:num>
  <w:num w:numId="233">
    <w:abstractNumId w:val="274"/>
  </w:num>
  <w:num w:numId="234">
    <w:abstractNumId w:val="250"/>
  </w:num>
  <w:num w:numId="235">
    <w:abstractNumId w:val="140"/>
  </w:num>
  <w:num w:numId="236">
    <w:abstractNumId w:val="56"/>
  </w:num>
  <w:num w:numId="237">
    <w:abstractNumId w:val="249"/>
  </w:num>
  <w:num w:numId="238">
    <w:abstractNumId w:val="174"/>
  </w:num>
  <w:num w:numId="239">
    <w:abstractNumId w:val="22"/>
  </w:num>
  <w:num w:numId="240">
    <w:abstractNumId w:val="320"/>
  </w:num>
  <w:num w:numId="241">
    <w:abstractNumId w:val="16"/>
  </w:num>
  <w:num w:numId="242">
    <w:abstractNumId w:val="256"/>
  </w:num>
  <w:num w:numId="243">
    <w:abstractNumId w:val="159"/>
  </w:num>
  <w:num w:numId="244">
    <w:abstractNumId w:val="202"/>
  </w:num>
  <w:num w:numId="245">
    <w:abstractNumId w:val="347"/>
  </w:num>
  <w:num w:numId="246">
    <w:abstractNumId w:val="94"/>
  </w:num>
  <w:num w:numId="247">
    <w:abstractNumId w:val="87"/>
  </w:num>
  <w:num w:numId="248">
    <w:abstractNumId w:val="14"/>
  </w:num>
  <w:num w:numId="249">
    <w:abstractNumId w:val="82"/>
  </w:num>
  <w:num w:numId="250">
    <w:abstractNumId w:val="203"/>
  </w:num>
  <w:num w:numId="251">
    <w:abstractNumId w:val="302"/>
  </w:num>
  <w:num w:numId="252">
    <w:abstractNumId w:val="6"/>
  </w:num>
  <w:num w:numId="253">
    <w:abstractNumId w:val="235"/>
  </w:num>
  <w:num w:numId="254">
    <w:abstractNumId w:val="88"/>
  </w:num>
  <w:num w:numId="255">
    <w:abstractNumId w:val="356"/>
  </w:num>
  <w:num w:numId="256">
    <w:abstractNumId w:val="385"/>
  </w:num>
  <w:num w:numId="257">
    <w:abstractNumId w:val="148"/>
  </w:num>
  <w:num w:numId="258">
    <w:abstractNumId w:val="240"/>
  </w:num>
  <w:num w:numId="259">
    <w:abstractNumId w:val="19"/>
  </w:num>
  <w:num w:numId="260">
    <w:abstractNumId w:val="37"/>
  </w:num>
  <w:num w:numId="261">
    <w:abstractNumId w:val="117"/>
  </w:num>
  <w:num w:numId="262">
    <w:abstractNumId w:val="397"/>
  </w:num>
  <w:num w:numId="263">
    <w:abstractNumId w:val="3"/>
  </w:num>
  <w:num w:numId="264">
    <w:abstractNumId w:val="170"/>
  </w:num>
  <w:num w:numId="265">
    <w:abstractNumId w:val="277"/>
  </w:num>
  <w:num w:numId="266">
    <w:abstractNumId w:val="111"/>
  </w:num>
  <w:num w:numId="267">
    <w:abstractNumId w:val="35"/>
  </w:num>
  <w:num w:numId="268">
    <w:abstractNumId w:val="345"/>
  </w:num>
  <w:num w:numId="269">
    <w:abstractNumId w:val="238"/>
  </w:num>
  <w:num w:numId="270">
    <w:abstractNumId w:val="359"/>
  </w:num>
  <w:num w:numId="271">
    <w:abstractNumId w:val="25"/>
  </w:num>
  <w:num w:numId="272">
    <w:abstractNumId w:val="124"/>
  </w:num>
  <w:num w:numId="273">
    <w:abstractNumId w:val="405"/>
  </w:num>
  <w:num w:numId="274">
    <w:abstractNumId w:val="252"/>
  </w:num>
  <w:num w:numId="275">
    <w:abstractNumId w:val="343"/>
  </w:num>
  <w:num w:numId="276">
    <w:abstractNumId w:val="2"/>
  </w:num>
  <w:num w:numId="277">
    <w:abstractNumId w:val="306"/>
  </w:num>
  <w:num w:numId="278">
    <w:abstractNumId w:val="17"/>
  </w:num>
  <w:num w:numId="279">
    <w:abstractNumId w:val="229"/>
  </w:num>
  <w:num w:numId="280">
    <w:abstractNumId w:val="360"/>
  </w:num>
  <w:num w:numId="281">
    <w:abstractNumId w:val="398"/>
  </w:num>
  <w:num w:numId="282">
    <w:abstractNumId w:val="61"/>
  </w:num>
  <w:num w:numId="283">
    <w:abstractNumId w:val="8"/>
  </w:num>
  <w:num w:numId="284">
    <w:abstractNumId w:val="279"/>
  </w:num>
  <w:num w:numId="285">
    <w:abstractNumId w:val="263"/>
  </w:num>
  <w:num w:numId="286">
    <w:abstractNumId w:val="370"/>
  </w:num>
  <w:num w:numId="287">
    <w:abstractNumId w:val="292"/>
  </w:num>
  <w:num w:numId="288">
    <w:abstractNumId w:val="71"/>
  </w:num>
  <w:num w:numId="289">
    <w:abstractNumId w:val="336"/>
  </w:num>
  <w:num w:numId="290">
    <w:abstractNumId w:val="39"/>
  </w:num>
  <w:num w:numId="291">
    <w:abstractNumId w:val="224"/>
  </w:num>
  <w:num w:numId="292">
    <w:abstractNumId w:val="67"/>
  </w:num>
  <w:num w:numId="293">
    <w:abstractNumId w:val="354"/>
  </w:num>
  <w:num w:numId="294">
    <w:abstractNumId w:val="107"/>
  </w:num>
  <w:num w:numId="295">
    <w:abstractNumId w:val="155"/>
  </w:num>
  <w:num w:numId="296">
    <w:abstractNumId w:val="146"/>
  </w:num>
  <w:num w:numId="297">
    <w:abstractNumId w:val="287"/>
  </w:num>
  <w:num w:numId="298">
    <w:abstractNumId w:val="241"/>
  </w:num>
  <w:num w:numId="299">
    <w:abstractNumId w:val="273"/>
  </w:num>
  <w:num w:numId="300">
    <w:abstractNumId w:val="78"/>
  </w:num>
  <w:num w:numId="301">
    <w:abstractNumId w:val="77"/>
  </w:num>
  <w:num w:numId="302">
    <w:abstractNumId w:val="7"/>
  </w:num>
  <w:num w:numId="303">
    <w:abstractNumId w:val="26"/>
  </w:num>
  <w:num w:numId="304">
    <w:abstractNumId w:val="244"/>
  </w:num>
  <w:num w:numId="305">
    <w:abstractNumId w:val="344"/>
  </w:num>
  <w:num w:numId="306">
    <w:abstractNumId w:val="145"/>
  </w:num>
  <w:num w:numId="307">
    <w:abstractNumId w:val="102"/>
  </w:num>
  <w:num w:numId="308">
    <w:abstractNumId w:val="331"/>
  </w:num>
  <w:num w:numId="309">
    <w:abstractNumId w:val="310"/>
  </w:num>
  <w:num w:numId="310">
    <w:abstractNumId w:val="27"/>
  </w:num>
  <w:num w:numId="311">
    <w:abstractNumId w:val="239"/>
  </w:num>
  <w:num w:numId="312">
    <w:abstractNumId w:val="113"/>
  </w:num>
  <w:num w:numId="313">
    <w:abstractNumId w:val="131"/>
  </w:num>
  <w:num w:numId="314">
    <w:abstractNumId w:val="50"/>
  </w:num>
  <w:num w:numId="315">
    <w:abstractNumId w:val="138"/>
  </w:num>
  <w:num w:numId="316">
    <w:abstractNumId w:val="49"/>
  </w:num>
  <w:num w:numId="317">
    <w:abstractNumId w:val="374"/>
  </w:num>
  <w:num w:numId="318">
    <w:abstractNumId w:val="187"/>
  </w:num>
  <w:num w:numId="319">
    <w:abstractNumId w:val="24"/>
  </w:num>
  <w:num w:numId="320">
    <w:abstractNumId w:val="247"/>
  </w:num>
  <w:num w:numId="321">
    <w:abstractNumId w:val="57"/>
  </w:num>
  <w:num w:numId="322">
    <w:abstractNumId w:val="319"/>
  </w:num>
  <w:num w:numId="323">
    <w:abstractNumId w:val="166"/>
  </w:num>
  <w:num w:numId="324">
    <w:abstractNumId w:val="223"/>
  </w:num>
  <w:num w:numId="325">
    <w:abstractNumId w:val="13"/>
  </w:num>
  <w:num w:numId="326">
    <w:abstractNumId w:val="349"/>
  </w:num>
  <w:num w:numId="327">
    <w:abstractNumId w:val="122"/>
  </w:num>
  <w:num w:numId="328">
    <w:abstractNumId w:val="23"/>
  </w:num>
  <w:num w:numId="329">
    <w:abstractNumId w:val="211"/>
  </w:num>
  <w:num w:numId="330">
    <w:abstractNumId w:val="133"/>
  </w:num>
  <w:num w:numId="331">
    <w:abstractNumId w:val="365"/>
  </w:num>
  <w:num w:numId="332">
    <w:abstractNumId w:val="308"/>
  </w:num>
  <w:num w:numId="333">
    <w:abstractNumId w:val="105"/>
  </w:num>
  <w:num w:numId="334">
    <w:abstractNumId w:val="161"/>
  </w:num>
  <w:num w:numId="335">
    <w:abstractNumId w:val="172"/>
  </w:num>
  <w:num w:numId="336">
    <w:abstractNumId w:val="342"/>
  </w:num>
  <w:num w:numId="337">
    <w:abstractNumId w:val="221"/>
  </w:num>
  <w:num w:numId="338">
    <w:abstractNumId w:val="260"/>
  </w:num>
  <w:num w:numId="339">
    <w:abstractNumId w:val="79"/>
  </w:num>
  <w:num w:numId="340">
    <w:abstractNumId w:val="59"/>
  </w:num>
  <w:num w:numId="341">
    <w:abstractNumId w:val="394"/>
  </w:num>
  <w:num w:numId="342">
    <w:abstractNumId w:val="286"/>
  </w:num>
  <w:num w:numId="343">
    <w:abstractNumId w:val="121"/>
  </w:num>
  <w:num w:numId="344">
    <w:abstractNumId w:val="290"/>
  </w:num>
  <w:num w:numId="345">
    <w:abstractNumId w:val="368"/>
  </w:num>
  <w:num w:numId="346">
    <w:abstractNumId w:val="321"/>
  </w:num>
  <w:num w:numId="347">
    <w:abstractNumId w:val="130"/>
  </w:num>
  <w:num w:numId="348">
    <w:abstractNumId w:val="108"/>
  </w:num>
  <w:num w:numId="349">
    <w:abstractNumId w:val="97"/>
  </w:num>
  <w:num w:numId="350">
    <w:abstractNumId w:val="382"/>
  </w:num>
  <w:num w:numId="351">
    <w:abstractNumId w:val="60"/>
  </w:num>
  <w:num w:numId="352">
    <w:abstractNumId w:val="114"/>
  </w:num>
  <w:num w:numId="353">
    <w:abstractNumId w:val="215"/>
  </w:num>
  <w:num w:numId="354">
    <w:abstractNumId w:val="384"/>
  </w:num>
  <w:num w:numId="355">
    <w:abstractNumId w:val="340"/>
  </w:num>
  <w:num w:numId="356">
    <w:abstractNumId w:val="393"/>
  </w:num>
  <w:num w:numId="357">
    <w:abstractNumId w:val="91"/>
  </w:num>
  <w:num w:numId="358">
    <w:abstractNumId w:val="185"/>
  </w:num>
  <w:num w:numId="359">
    <w:abstractNumId w:val="230"/>
  </w:num>
  <w:num w:numId="360">
    <w:abstractNumId w:val="162"/>
  </w:num>
  <w:num w:numId="361">
    <w:abstractNumId w:val="68"/>
  </w:num>
  <w:num w:numId="362">
    <w:abstractNumId w:val="212"/>
  </w:num>
  <w:num w:numId="363">
    <w:abstractNumId w:val="83"/>
  </w:num>
  <w:num w:numId="364">
    <w:abstractNumId w:val="125"/>
  </w:num>
  <w:num w:numId="365">
    <w:abstractNumId w:val="350"/>
  </w:num>
  <w:num w:numId="366">
    <w:abstractNumId w:val="352"/>
  </w:num>
  <w:num w:numId="367">
    <w:abstractNumId w:val="204"/>
  </w:num>
  <w:num w:numId="368">
    <w:abstractNumId w:val="101"/>
  </w:num>
  <w:num w:numId="369">
    <w:abstractNumId w:val="357"/>
  </w:num>
  <w:num w:numId="370">
    <w:abstractNumId w:val="181"/>
  </w:num>
  <w:num w:numId="371">
    <w:abstractNumId w:val="399"/>
  </w:num>
  <w:num w:numId="372">
    <w:abstractNumId w:val="29"/>
  </w:num>
  <w:num w:numId="373">
    <w:abstractNumId w:val="232"/>
  </w:num>
  <w:num w:numId="374">
    <w:abstractNumId w:val="73"/>
  </w:num>
  <w:num w:numId="375">
    <w:abstractNumId w:val="179"/>
  </w:num>
  <w:num w:numId="376">
    <w:abstractNumId w:val="74"/>
  </w:num>
  <w:num w:numId="377">
    <w:abstractNumId w:val="392"/>
  </w:num>
  <w:num w:numId="378">
    <w:abstractNumId w:val="362"/>
  </w:num>
  <w:num w:numId="379">
    <w:abstractNumId w:val="312"/>
  </w:num>
  <w:num w:numId="380">
    <w:abstractNumId w:val="18"/>
  </w:num>
  <w:num w:numId="381">
    <w:abstractNumId w:val="198"/>
  </w:num>
  <w:num w:numId="382">
    <w:abstractNumId w:val="375"/>
  </w:num>
  <w:num w:numId="383">
    <w:abstractNumId w:val="193"/>
  </w:num>
  <w:num w:numId="384">
    <w:abstractNumId w:val="86"/>
  </w:num>
  <w:num w:numId="385">
    <w:abstractNumId w:val="339"/>
  </w:num>
  <w:num w:numId="386">
    <w:abstractNumId w:val="335"/>
  </w:num>
  <w:num w:numId="387">
    <w:abstractNumId w:val="280"/>
  </w:num>
  <w:num w:numId="388">
    <w:abstractNumId w:val="313"/>
  </w:num>
  <w:num w:numId="389">
    <w:abstractNumId w:val="99"/>
  </w:num>
  <w:num w:numId="390">
    <w:abstractNumId w:val="137"/>
  </w:num>
  <w:num w:numId="391">
    <w:abstractNumId w:val="177"/>
  </w:num>
  <w:num w:numId="392">
    <w:abstractNumId w:val="192"/>
  </w:num>
  <w:num w:numId="393">
    <w:abstractNumId w:val="257"/>
  </w:num>
  <w:num w:numId="394">
    <w:abstractNumId w:val="326"/>
  </w:num>
  <w:num w:numId="395">
    <w:abstractNumId w:val="85"/>
  </w:num>
  <w:num w:numId="396">
    <w:abstractNumId w:val="64"/>
  </w:num>
  <w:num w:numId="397">
    <w:abstractNumId w:val="314"/>
  </w:num>
  <w:num w:numId="398">
    <w:abstractNumId w:val="32"/>
  </w:num>
  <w:num w:numId="399">
    <w:abstractNumId w:val="40"/>
  </w:num>
  <w:num w:numId="400">
    <w:abstractNumId w:val="353"/>
  </w:num>
  <w:num w:numId="401">
    <w:abstractNumId w:val="180"/>
  </w:num>
  <w:num w:numId="402">
    <w:abstractNumId w:val="89"/>
  </w:num>
  <w:num w:numId="403">
    <w:abstractNumId w:val="165"/>
  </w:num>
  <w:num w:numId="404">
    <w:abstractNumId w:val="275"/>
  </w:num>
  <w:num w:numId="405">
    <w:abstractNumId w:val="206"/>
  </w:num>
  <w:num w:numId="406">
    <w:abstractNumId w:val="0"/>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1C"/>
    <w:rsid w:val="00000C40"/>
    <w:rsid w:val="00084289"/>
    <w:rsid w:val="000E1CC0"/>
    <w:rsid w:val="00125439"/>
    <w:rsid w:val="00173294"/>
    <w:rsid w:val="0018754F"/>
    <w:rsid w:val="001D276E"/>
    <w:rsid w:val="00230FCD"/>
    <w:rsid w:val="00257E9B"/>
    <w:rsid w:val="00382D9D"/>
    <w:rsid w:val="003C5475"/>
    <w:rsid w:val="0044339E"/>
    <w:rsid w:val="004567DA"/>
    <w:rsid w:val="00492CAF"/>
    <w:rsid w:val="0050040B"/>
    <w:rsid w:val="00503631"/>
    <w:rsid w:val="00506B3D"/>
    <w:rsid w:val="005617EF"/>
    <w:rsid w:val="00564DC6"/>
    <w:rsid w:val="005960E5"/>
    <w:rsid w:val="005A1D24"/>
    <w:rsid w:val="0073222E"/>
    <w:rsid w:val="007A3035"/>
    <w:rsid w:val="007C54E6"/>
    <w:rsid w:val="008F29E0"/>
    <w:rsid w:val="00942C88"/>
    <w:rsid w:val="0097796C"/>
    <w:rsid w:val="009B681C"/>
    <w:rsid w:val="009C1C70"/>
    <w:rsid w:val="009E3452"/>
    <w:rsid w:val="009E5CE9"/>
    <w:rsid w:val="00A0657D"/>
    <w:rsid w:val="00A20E48"/>
    <w:rsid w:val="00A7453E"/>
    <w:rsid w:val="00A76C0F"/>
    <w:rsid w:val="00A901CD"/>
    <w:rsid w:val="00AA47F1"/>
    <w:rsid w:val="00AB2BB1"/>
    <w:rsid w:val="00AB76F8"/>
    <w:rsid w:val="00AD17BF"/>
    <w:rsid w:val="00AE33D5"/>
    <w:rsid w:val="00B211A9"/>
    <w:rsid w:val="00B37D0D"/>
    <w:rsid w:val="00B70B68"/>
    <w:rsid w:val="00BB39A6"/>
    <w:rsid w:val="00C00C59"/>
    <w:rsid w:val="00C11149"/>
    <w:rsid w:val="00C2643A"/>
    <w:rsid w:val="00C94936"/>
    <w:rsid w:val="00CC720B"/>
    <w:rsid w:val="00CD2F86"/>
    <w:rsid w:val="00D00604"/>
    <w:rsid w:val="00D1156B"/>
    <w:rsid w:val="00D36280"/>
    <w:rsid w:val="00D72CC3"/>
    <w:rsid w:val="00D76F7C"/>
    <w:rsid w:val="00D77AD3"/>
    <w:rsid w:val="00DA6456"/>
    <w:rsid w:val="00E41711"/>
    <w:rsid w:val="00E557B8"/>
    <w:rsid w:val="00E91956"/>
    <w:rsid w:val="00EB0748"/>
    <w:rsid w:val="00EB7632"/>
    <w:rsid w:val="00EF129C"/>
    <w:rsid w:val="00F04ED9"/>
    <w:rsid w:val="00F83C21"/>
    <w:rsid w:val="00F90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272DD"/>
  <w15:docId w15:val="{DDC92B82-BFFC-4C1C-8E0B-EBC35201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rsid w:val="009E3452"/>
    <w:pPr>
      <w:spacing w:before="70"/>
      <w:ind w:left="3186" w:right="2575"/>
      <w:jc w:val="center"/>
      <w:outlineLvl w:val="0"/>
    </w:pPr>
    <w:rPr>
      <w:b/>
      <w:bCs/>
      <w:sz w:val="96"/>
      <w:szCs w:val="96"/>
    </w:rPr>
  </w:style>
  <w:style w:type="paragraph" w:styleId="Heading2">
    <w:name w:val="heading 2"/>
    <w:basedOn w:val="Normal"/>
    <w:uiPriority w:val="1"/>
    <w:qFormat/>
    <w:rsid w:val="00D76F7C"/>
    <w:pPr>
      <w:spacing w:before="91"/>
      <w:ind w:left="5637"/>
      <w:jc w:val="center"/>
      <w:outlineLvl w:val="1"/>
    </w:pPr>
    <w:rPr>
      <w:b/>
      <w:bCs/>
      <w:sz w:val="28"/>
      <w:szCs w:val="28"/>
    </w:rPr>
  </w:style>
  <w:style w:type="paragraph" w:styleId="Heading3">
    <w:name w:val="heading 3"/>
    <w:basedOn w:val="Normal"/>
    <w:uiPriority w:val="1"/>
    <w:qFormat/>
    <w:rsid w:val="00D76F7C"/>
    <w:pPr>
      <w:spacing w:before="92"/>
      <w:ind w:left="98"/>
      <w:jc w:val="center"/>
      <w:outlineLvl w:val="2"/>
    </w:pPr>
    <w:rPr>
      <w:b/>
      <w:bCs/>
      <w:sz w:val="24"/>
      <w:szCs w:val="24"/>
    </w:rPr>
  </w:style>
  <w:style w:type="paragraph" w:styleId="Heading4">
    <w:name w:val="heading 4"/>
    <w:basedOn w:val="Normal"/>
    <w:uiPriority w:val="1"/>
    <w:qFormat/>
    <w:pPr>
      <w:ind w:left="1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7"/>
      <w:ind w:right="38"/>
      <w:jc w:val="center"/>
    </w:pPr>
    <w:rPr>
      <w:b/>
      <w:bCs/>
      <w:u w:val="single" w:color="000000"/>
    </w:rPr>
  </w:style>
  <w:style w:type="paragraph" w:styleId="TOC2">
    <w:name w:val="toc 2"/>
    <w:basedOn w:val="Normal"/>
    <w:uiPriority w:val="1"/>
    <w:qFormat/>
    <w:pPr>
      <w:spacing w:before="52"/>
      <w:ind w:left="760"/>
    </w:pPr>
    <w:rPr>
      <w:b/>
      <w:bCs/>
      <w:u w:val="single" w:color="000000"/>
    </w:rPr>
  </w:style>
  <w:style w:type="paragraph" w:styleId="TOC3">
    <w:name w:val="toc 3"/>
    <w:basedOn w:val="Normal"/>
    <w:uiPriority w:val="1"/>
    <w:qFormat/>
    <w:pPr>
      <w:spacing w:before="57"/>
      <w:ind w:left="760"/>
    </w:pPr>
  </w:style>
  <w:style w:type="paragraph" w:styleId="TOC4">
    <w:name w:val="toc 4"/>
    <w:basedOn w:val="Normal"/>
    <w:uiPriority w:val="1"/>
    <w:qFormat/>
    <w:pPr>
      <w:spacing w:before="57"/>
      <w:ind w:left="1570"/>
    </w:pPr>
  </w:style>
  <w:style w:type="paragraph" w:styleId="TOC5">
    <w:name w:val="toc 5"/>
    <w:basedOn w:val="Normal"/>
    <w:uiPriority w:val="1"/>
    <w:qFormat/>
    <w:pPr>
      <w:spacing w:before="62"/>
      <w:ind w:left="1816"/>
    </w:pPr>
  </w:style>
  <w:style w:type="paragraph" w:styleId="TOC6">
    <w:name w:val="toc 6"/>
    <w:basedOn w:val="Normal"/>
    <w:uiPriority w:val="1"/>
    <w:qFormat/>
    <w:pPr>
      <w:spacing w:before="57"/>
      <w:ind w:left="1821"/>
    </w:pPr>
  </w:style>
  <w:style w:type="paragraph" w:styleId="TOC7">
    <w:name w:val="toc 7"/>
    <w:basedOn w:val="Normal"/>
    <w:uiPriority w:val="1"/>
    <w:qFormat/>
    <w:pPr>
      <w:spacing w:before="62"/>
      <w:ind w:left="2066"/>
    </w:pPr>
  </w:style>
  <w:style w:type="paragraph" w:styleId="TOC8">
    <w:name w:val="toc 8"/>
    <w:basedOn w:val="Normal"/>
    <w:uiPriority w:val="1"/>
    <w:qFormat/>
    <w:pPr>
      <w:spacing w:before="57"/>
      <w:ind w:left="2371"/>
    </w:pPr>
  </w:style>
  <w:style w:type="paragraph" w:styleId="BodyText">
    <w:name w:val="Body Text"/>
    <w:basedOn w:val="Normal"/>
    <w:uiPriority w:val="1"/>
    <w:qFormat/>
  </w:style>
  <w:style w:type="paragraph" w:styleId="ListParagraph">
    <w:name w:val="List Paragraph"/>
    <w:basedOn w:val="Normal"/>
    <w:uiPriority w:val="1"/>
    <w:qFormat/>
    <w:pPr>
      <w:ind w:left="208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47F1"/>
    <w:pPr>
      <w:tabs>
        <w:tab w:val="center" w:pos="4680"/>
        <w:tab w:val="right" w:pos="9360"/>
      </w:tabs>
    </w:pPr>
  </w:style>
  <w:style w:type="character" w:customStyle="1" w:styleId="HeaderChar">
    <w:name w:val="Header Char"/>
    <w:basedOn w:val="DefaultParagraphFont"/>
    <w:link w:val="Header"/>
    <w:uiPriority w:val="99"/>
    <w:rsid w:val="00AA47F1"/>
    <w:rPr>
      <w:rFonts w:ascii="Arial" w:eastAsia="Arial" w:hAnsi="Arial" w:cs="Arial"/>
      <w:lang w:bidi="en-US"/>
    </w:rPr>
  </w:style>
  <w:style w:type="paragraph" w:styleId="Footer">
    <w:name w:val="footer"/>
    <w:basedOn w:val="Normal"/>
    <w:link w:val="FooterChar"/>
    <w:uiPriority w:val="99"/>
    <w:unhideWhenUsed/>
    <w:rsid w:val="00AA47F1"/>
    <w:pPr>
      <w:tabs>
        <w:tab w:val="center" w:pos="4680"/>
        <w:tab w:val="right" w:pos="9360"/>
      </w:tabs>
    </w:pPr>
  </w:style>
  <w:style w:type="character" w:customStyle="1" w:styleId="FooterChar">
    <w:name w:val="Footer Char"/>
    <w:basedOn w:val="DefaultParagraphFont"/>
    <w:link w:val="Footer"/>
    <w:uiPriority w:val="99"/>
    <w:rsid w:val="00AA47F1"/>
    <w:rPr>
      <w:rFonts w:ascii="Arial" w:eastAsia="Arial" w:hAnsi="Arial" w:cs="Arial"/>
      <w:lang w:bidi="en-US"/>
    </w:rPr>
  </w:style>
  <w:style w:type="character" w:styleId="PageNumber">
    <w:name w:val="page number"/>
    <w:basedOn w:val="DefaultParagraphFont"/>
    <w:uiPriority w:val="99"/>
    <w:semiHidden/>
    <w:unhideWhenUsed/>
    <w:rsid w:val="007C5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42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eader" Target="header2.xml"/><Relationship Id="rId26" Type="http://schemas.openxmlformats.org/officeDocument/2006/relationships/footer" Target="footer15.xml"/><Relationship Id="rId39" Type="http://schemas.openxmlformats.org/officeDocument/2006/relationships/footer" Target="footer23.xml"/><Relationship Id="rId21" Type="http://schemas.openxmlformats.org/officeDocument/2006/relationships/footer" Target="footer10.xml"/><Relationship Id="rId34" Type="http://schemas.openxmlformats.org/officeDocument/2006/relationships/footer" Target="footer19.xml"/><Relationship Id="rId42" Type="http://schemas.openxmlformats.org/officeDocument/2006/relationships/footer" Target="footer26.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footer" Target="footer17.xml"/><Relationship Id="rId11" Type="http://schemas.openxmlformats.org/officeDocument/2006/relationships/footer" Target="footer3.xml"/><Relationship Id="rId24" Type="http://schemas.openxmlformats.org/officeDocument/2006/relationships/footer" Target="footer13.xml"/><Relationship Id="rId32" Type="http://schemas.openxmlformats.org/officeDocument/2006/relationships/image" Target="media/image5.png"/><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header" Target="header7.xml"/><Relationship Id="rId53" Type="http://schemas.openxmlformats.org/officeDocument/2006/relationships/footer" Target="footer35.xml"/><Relationship Id="rId58" Type="http://schemas.openxmlformats.org/officeDocument/2006/relationships/customXml" Target="../customXml/item3.xml"/><Relationship Id="rId5" Type="http://schemas.openxmlformats.org/officeDocument/2006/relationships/footnotes" Target="footnotes.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1.xml"/><Relationship Id="rId27" Type="http://schemas.openxmlformats.org/officeDocument/2006/relationships/image" Target="media/image3.png"/><Relationship Id="rId30" Type="http://schemas.openxmlformats.org/officeDocument/2006/relationships/footer" Target="footer18.xml"/><Relationship Id="rId35" Type="http://schemas.openxmlformats.org/officeDocument/2006/relationships/header" Target="header5.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customXml" Target="../customXml/item1.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image" Target="media/image2.png"/><Relationship Id="rId25" Type="http://schemas.openxmlformats.org/officeDocument/2006/relationships/footer" Target="footer14.xml"/><Relationship Id="rId33" Type="http://schemas.openxmlformats.org/officeDocument/2006/relationships/header" Target="header4.xml"/><Relationship Id="rId38" Type="http://schemas.openxmlformats.org/officeDocument/2006/relationships/footer" Target="footer22.xml"/><Relationship Id="rId46" Type="http://schemas.openxmlformats.org/officeDocument/2006/relationships/footer" Target="footer28.xml"/><Relationship Id="rId59" Type="http://schemas.openxmlformats.org/officeDocument/2006/relationships/customXml" Target="../customXml/item4.xml"/><Relationship Id="rId20" Type="http://schemas.openxmlformats.org/officeDocument/2006/relationships/header" Target="header3.xml"/><Relationship Id="rId41" Type="http://schemas.openxmlformats.org/officeDocument/2006/relationships/footer" Target="footer25.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2.xml"/><Relationship Id="rId28" Type="http://schemas.openxmlformats.org/officeDocument/2006/relationships/footer" Target="footer16.xml"/><Relationship Id="rId36" Type="http://schemas.openxmlformats.org/officeDocument/2006/relationships/footer" Target="footer20.xml"/><Relationship Id="rId49" Type="http://schemas.openxmlformats.org/officeDocument/2006/relationships/footer" Target="footer31.xml"/><Relationship Id="rId57" Type="http://schemas.openxmlformats.org/officeDocument/2006/relationships/customXml" Target="../customXml/item2.xml"/><Relationship Id="rId10" Type="http://schemas.openxmlformats.org/officeDocument/2006/relationships/footer" Target="footer2.xml"/><Relationship Id="rId31" Type="http://schemas.openxmlformats.org/officeDocument/2006/relationships/image" Target="media/image4.png"/><Relationship Id="rId44" Type="http://schemas.openxmlformats.org/officeDocument/2006/relationships/header" Target="header6.xml"/><Relationship Id="rId52" Type="http://schemas.openxmlformats.org/officeDocument/2006/relationships/footer" Target="foot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74437C1E8307C34A9B3155EB41A434A0" ma:contentTypeVersion="28" ma:contentTypeDescription="" ma:contentTypeScope="" ma:versionID="2a3c2d57f50b37af3cf4a8ea7e43dca3">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235f8768e84264fd287a7d118758326f"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 xsi:nil="tru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2023-02-28T05:00:00+00:00</Publication_x0020_Date>
    <Audience1 xmlns="3a62de7d-ba57-4f43-9dae-9623ba637be0"/>
    <_dlc_DocId xmlns="3a62de7d-ba57-4f43-9dae-9623ba637be0">KYED-104-401</_dlc_DocId>
    <_dlc_DocIdUrl xmlns="3a62de7d-ba57-4f43-9dae-9623ba637be0">
      <Url>https://www.education.ky.gov/districts/legal/_layouts/15/DocIdRedir.aspx?ID=KYED-104-401</Url>
      <Description>KYED-104-401</Description>
    </_dlc_DocIdUrl>
  </documentManagement>
</p:properties>
</file>

<file path=customXml/itemProps1.xml><?xml version="1.0" encoding="utf-8"?>
<ds:datastoreItem xmlns:ds="http://schemas.openxmlformats.org/officeDocument/2006/customXml" ds:itemID="{67EA5B84-E654-4D3C-9DAA-451C1D4EC4A9}"/>
</file>

<file path=customXml/itemProps2.xml><?xml version="1.0" encoding="utf-8"?>
<ds:datastoreItem xmlns:ds="http://schemas.openxmlformats.org/officeDocument/2006/customXml" ds:itemID="{05FBC1E8-E04A-497C-9860-6AF21F035884}"/>
</file>

<file path=customXml/itemProps3.xml><?xml version="1.0" encoding="utf-8"?>
<ds:datastoreItem xmlns:ds="http://schemas.openxmlformats.org/officeDocument/2006/customXml" ds:itemID="{8E8179A1-B2F2-441D-A36D-56F74878CC3F}"/>
</file>

<file path=customXml/itemProps4.xml><?xml version="1.0" encoding="utf-8"?>
<ds:datastoreItem xmlns:ds="http://schemas.openxmlformats.org/officeDocument/2006/customXml" ds:itemID="{ACA61421-4132-4B78-BA45-7AFBDCE14EA6}"/>
</file>

<file path=docProps/app.xml><?xml version="1.0" encoding="utf-8"?>
<Properties xmlns="http://schemas.openxmlformats.org/officeDocument/2006/extended-properties" xmlns:vt="http://schemas.openxmlformats.org/officeDocument/2006/docPropsVTypes">
  <Template>Normal</Template>
  <TotalTime>61</TotalTime>
  <Pages>1</Pages>
  <Words>119972</Words>
  <Characters>683842</Characters>
  <Application>Microsoft Office Word</Application>
  <DocSecurity>0</DocSecurity>
  <Lines>5698</Lines>
  <Paragraphs>1604</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802210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Moore, Lisa - Office of Education Technology</cp:lastModifiedBy>
  <cp:revision>5</cp:revision>
  <dcterms:created xsi:type="dcterms:W3CDTF">2020-08-12T17:25:00Z</dcterms:created>
  <dcterms:modified xsi:type="dcterms:W3CDTF">2020-08-12T18:26:00Z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Microsoft Word</vt:lpwstr>
  </property>
  <property fmtid="{D5CDD505-2E9C-101B-9397-08002B2CF9AE}" pid="4" name="LastSaved">
    <vt:filetime>2019-02-07T00:00:00Z</vt:filetime>
  </property>
  <property fmtid="{D5CDD505-2E9C-101B-9397-08002B2CF9AE}" pid="5" name="ContentTypeId">
    <vt:lpwstr>0x0101001BEB557DBE01834EAB47A683706DCD5B0074437C1E8307C34A9B3155EB41A434A0</vt:lpwstr>
  </property>
  <property fmtid="{D5CDD505-2E9C-101B-9397-08002B2CF9AE}" pid="6" name="_dlc_DocIdItemGuid">
    <vt:lpwstr>4edd14e9-1975-420a-bf95-d4f58ec32e9b</vt:lpwstr>
  </property>
</Properties>
</file>